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6.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7.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8.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9.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0.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11.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2.xml" ContentType="application/vnd.openxmlformats-officedocument.drawingml.chart+xml"/>
  <Override PartName="/word/theme/themeOverride1.xml" ContentType="application/vnd.openxmlformats-officedocument.themeOverride+xml"/>
  <Override PartName="/word/charts/chart13.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4.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5.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6.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7.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8.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9.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20.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21.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22.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3.xml" ContentType="application/vnd.openxmlformats-officedocument.drawingml.chart+xml"/>
  <Override PartName="/word/charts/style20.xml" ContentType="application/vnd.ms-office.chartstyle+xml"/>
  <Override PartName="/word/charts/colors20.xml" ContentType="application/vnd.ms-office.chartcolorstyle+xml"/>
  <Override PartName="/word/theme/themeOverride2.xml" ContentType="application/vnd.openxmlformats-officedocument.themeOverride+xml"/>
  <Override PartName="/word/charts/chart24.xml" ContentType="application/vnd.openxmlformats-officedocument.drawingml.chart+xml"/>
  <Override PartName="/word/charts/style21.xml" ContentType="application/vnd.ms-office.chartstyle+xml"/>
  <Override PartName="/word/charts/colors21.xml" ContentType="application/vnd.ms-office.chartcolorstyle+xml"/>
  <Override PartName="/word/theme/themeOverride3.xml" ContentType="application/vnd.openxmlformats-officedocument.themeOverride+xml"/>
  <Override PartName="/word/charts/chart25.xml" ContentType="application/vnd.openxmlformats-officedocument.drawingml.chart+xml"/>
  <Override PartName="/word/charts/style22.xml" ContentType="application/vnd.ms-office.chartstyle+xml"/>
  <Override PartName="/word/theme/themeOverride4.xml" ContentType="application/vnd.openxmlformats-officedocument.themeOverride+xml"/>
  <Override PartName="/word/charts/chart26.xml" ContentType="application/vnd.openxmlformats-officedocument.drawingml.chart+xml"/>
  <Override PartName="/word/charts/style23.xml" ContentType="application/vnd.ms-office.chartstyle+xml"/>
  <Override PartName="/word/charts/colors23.xml" ContentType="application/vnd.ms-office.chartcolorstyle+xml"/>
  <Override PartName="/word/theme/themeOverride5.xml" ContentType="application/vnd.openxmlformats-officedocument.themeOverride+xml"/>
  <Override PartName="/word/charts/chart27.xml" ContentType="application/vnd.openxmlformats-officedocument.drawingml.chart+xml"/>
  <Override PartName="/word/charts/style24.xml" ContentType="application/vnd.ms-office.chartstyle+xml"/>
  <Override PartName="/word/charts/colors24.xml" ContentType="application/vnd.ms-office.chartcolorstyle+xml"/>
  <Override PartName="/word/theme/themeOverride6.xml" ContentType="application/vnd.openxmlformats-officedocument.themeOverride+xml"/>
  <Override PartName="/word/charts/chart28.xml" ContentType="application/vnd.openxmlformats-officedocument.drawingml.chart+xml"/>
  <Override PartName="/word/charts/style25.xml" ContentType="application/vnd.ms-office.chartstyle+xml"/>
  <Override PartName="/word/charts/colors25.xml" ContentType="application/vnd.ms-office.chartcolorstyle+xml"/>
  <Override PartName="/word/theme/themeOverride7.xml" ContentType="application/vnd.openxmlformats-officedocument.themeOverride+xml"/>
  <Override PartName="/word/theme/theme1.xml" ContentType="application/vnd.openxmlformats-officedocument.theme+xml"/>
  <Override PartName="/word/charts/colors22.xml" ContentType="application/vnd.ms-office.chartcolorstyle+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FB94D" w14:textId="77777777" w:rsidR="00B64213" w:rsidRDefault="00B64213" w:rsidP="00697487">
      <w:pPr>
        <w:pStyle w:val="Titel"/>
        <w:jc w:val="left"/>
      </w:pPr>
    </w:p>
    <w:p w14:paraId="06786A3A" w14:textId="2A1EEED1" w:rsidR="00E36CDE" w:rsidRPr="00E36CDE" w:rsidRDefault="00A65A54" w:rsidP="00E36CDE">
      <w:pPr>
        <w:pStyle w:val="Untertitel"/>
        <w:rPr>
          <w:sz w:val="56"/>
        </w:rPr>
      </w:pPr>
      <w:r>
        <w:rPr>
          <w:sz w:val="56"/>
        </w:rPr>
        <w:t xml:space="preserve">White Paper PEQ - </w:t>
      </w:r>
      <w:r w:rsidR="00CA3E74">
        <w:rPr>
          <w:sz w:val="56"/>
        </w:rPr>
        <w:t>Leitfaden</w:t>
      </w:r>
    </w:p>
    <w:p w14:paraId="62757766" w14:textId="19D08428" w:rsidR="00E36CDE" w:rsidRPr="00E36CDE" w:rsidRDefault="00E36CDE" w:rsidP="00E36CDE">
      <w:pPr>
        <w:pStyle w:val="Titel"/>
        <w:jc w:val="left"/>
        <w:rPr>
          <w:rFonts w:ascii="Bahnschrift" w:hAnsi="Bahnschrift"/>
        </w:rPr>
      </w:pPr>
      <w:r w:rsidRPr="00E36CDE">
        <w:rPr>
          <w:rFonts w:ascii="Bahnschrift" w:hAnsi="Bahnschrift"/>
        </w:rPr>
        <w:t>Plus-Energie-Quartier</w:t>
      </w:r>
      <w:r w:rsidR="00E0040F">
        <w:rPr>
          <w:rFonts w:ascii="Bahnschrift" w:hAnsi="Bahnschrift"/>
        </w:rPr>
        <w:t xml:space="preserve"> klimaneutral</w:t>
      </w:r>
    </w:p>
    <w:p w14:paraId="4F726084" w14:textId="77777777" w:rsidR="00E36CDE" w:rsidRPr="00E36CDE" w:rsidRDefault="00E36CDE" w:rsidP="00E36CDE">
      <w:pPr>
        <w:pStyle w:val="Titel"/>
        <w:jc w:val="left"/>
        <w:rPr>
          <w:rFonts w:ascii="Bahnschrift" w:hAnsi="Bahnschrift"/>
        </w:rPr>
      </w:pPr>
      <w:r w:rsidRPr="00E36CDE">
        <w:rPr>
          <w:rFonts w:ascii="Bahnschrift" w:hAnsi="Bahnschrift"/>
        </w:rPr>
        <w:t>Definition und Operationalisierung</w:t>
      </w:r>
    </w:p>
    <w:p w14:paraId="3D810E87" w14:textId="77777777" w:rsidR="00E36CDE" w:rsidRDefault="00E36CDE" w:rsidP="00E36CDE"/>
    <w:p w14:paraId="05D8A747" w14:textId="4C58C78A" w:rsidR="00896759" w:rsidRDefault="00814C55" w:rsidP="004D2EE6">
      <w:r w:rsidRPr="00814C55">
        <w:rPr>
          <w:noProof/>
        </w:rPr>
        <w:drawing>
          <wp:inline distT="0" distB="0" distL="0" distR="0" wp14:anchorId="04EBD84C" wp14:editId="10F9762F">
            <wp:extent cx="5760720" cy="324040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240405"/>
                    </a:xfrm>
                    <a:prstGeom prst="rect">
                      <a:avLst/>
                    </a:prstGeom>
                  </pic:spPr>
                </pic:pic>
              </a:graphicData>
            </a:graphic>
          </wp:inline>
        </w:drawing>
      </w:r>
    </w:p>
    <w:p w14:paraId="292FE71C" w14:textId="570283BF" w:rsidR="00E36CDE" w:rsidRPr="00E36CDE" w:rsidRDefault="00E36CDE" w:rsidP="00B13B4B">
      <w:pPr>
        <w:jc w:val="left"/>
        <w:rPr>
          <w:i/>
        </w:rPr>
      </w:pPr>
      <w:r>
        <w:t xml:space="preserve">Erarbeitet </w:t>
      </w:r>
      <w:r w:rsidR="009958F7">
        <w:t>i</w:t>
      </w:r>
      <w:r>
        <w:t>m Rahmen der Forschungsprojekte</w:t>
      </w:r>
      <w:r>
        <w:br/>
      </w:r>
      <w:r w:rsidRPr="00E36CDE">
        <w:rPr>
          <w:i/>
        </w:rPr>
        <w:t>Zukunft</w:t>
      </w:r>
      <w:r>
        <w:rPr>
          <w:i/>
        </w:rPr>
        <w:t>s</w:t>
      </w:r>
      <w:r w:rsidRPr="00E36CDE">
        <w:rPr>
          <w:i/>
        </w:rPr>
        <w:t>quartier 2.0</w:t>
      </w:r>
      <w:r>
        <w:rPr>
          <w:i/>
        </w:rPr>
        <w:br/>
      </w:r>
      <w:r>
        <w:t>Z</w:t>
      </w:r>
      <w:r>
        <w:rPr>
          <w:i/>
        </w:rPr>
        <w:t>ukunf</w:t>
      </w:r>
      <w:r w:rsidRPr="00E36CDE">
        <w:rPr>
          <w:i/>
        </w:rPr>
        <w:t>t</w:t>
      </w:r>
      <w:r>
        <w:rPr>
          <w:i/>
        </w:rPr>
        <w:t>s</w:t>
      </w:r>
      <w:r w:rsidRPr="00E36CDE">
        <w:rPr>
          <w:i/>
        </w:rPr>
        <w:t xml:space="preserve">quartier </w:t>
      </w:r>
      <w:proofErr w:type="spellStart"/>
      <w:r w:rsidRPr="00E36CDE">
        <w:rPr>
          <w:i/>
        </w:rPr>
        <w:t>TakeOff</w:t>
      </w:r>
      <w:proofErr w:type="spellEnd"/>
      <w:r>
        <w:rPr>
          <w:i/>
        </w:rPr>
        <w:br/>
      </w:r>
      <w:r w:rsidRPr="00E36CDE">
        <w:rPr>
          <w:i/>
        </w:rPr>
        <w:t>Zukunftsquartier Synergy</w:t>
      </w:r>
      <w:r w:rsidR="009958F7">
        <w:rPr>
          <w:i/>
        </w:rPr>
        <w:br/>
        <w:t>Zukunftsquart</w:t>
      </w:r>
      <w:r w:rsidR="001D0A6B">
        <w:rPr>
          <w:i/>
        </w:rPr>
        <w:t>i</w:t>
      </w:r>
      <w:r w:rsidR="009958F7">
        <w:rPr>
          <w:i/>
        </w:rPr>
        <w:t>er Austria</w:t>
      </w:r>
      <w:r w:rsidR="009958F7">
        <w:rPr>
          <w:i/>
        </w:rPr>
        <w:br/>
        <w:t>Cities4PEDs</w:t>
      </w:r>
    </w:p>
    <w:p w14:paraId="4E309EF2" w14:textId="1046F60C" w:rsidR="00A11E38" w:rsidRPr="00E36CDE" w:rsidRDefault="00A11E38" w:rsidP="00A11E38">
      <w:pPr>
        <w:jc w:val="right"/>
        <w:rPr>
          <w:rFonts w:ascii="Bahnschrift" w:hAnsi="Bahnschrift"/>
        </w:rPr>
      </w:pPr>
      <w:r w:rsidRPr="00E36CDE">
        <w:rPr>
          <w:rFonts w:ascii="Bahnschrift" w:hAnsi="Bahnschrift"/>
        </w:rPr>
        <w:t xml:space="preserve">Simon Schneider, Thomas Zelger </w:t>
      </w:r>
      <w:r w:rsidRPr="00E36CDE">
        <w:rPr>
          <w:rFonts w:ascii="Bahnschrift" w:hAnsi="Bahnschrift"/>
        </w:rPr>
        <w:br/>
        <w:t>Raphael Drexel, David Sengl, Manfred Schindler, Jens Leibold</w:t>
      </w:r>
    </w:p>
    <w:p w14:paraId="7342FC09" w14:textId="77777777" w:rsidR="00A11E38" w:rsidRPr="00E36CDE" w:rsidRDefault="00A11E38" w:rsidP="00A11E38">
      <w:pPr>
        <w:rPr>
          <w:rFonts w:ascii="Bahnschrift" w:hAnsi="Bahnschrift"/>
        </w:rPr>
      </w:pPr>
    </w:p>
    <w:p w14:paraId="686F1C48" w14:textId="0E8AE646" w:rsidR="00A11E38" w:rsidRPr="00E36CDE" w:rsidRDefault="00A11E38" w:rsidP="00A11E38">
      <w:pPr>
        <w:jc w:val="right"/>
        <w:rPr>
          <w:rFonts w:ascii="Bahnschrift" w:hAnsi="Bahnschrift"/>
          <w:lang w:val="en-GB"/>
        </w:rPr>
      </w:pPr>
      <w:r w:rsidRPr="00996500">
        <w:rPr>
          <w:rFonts w:ascii="Bahnschrift" w:hAnsi="Bahnschrift"/>
          <w:lang w:val="en-GB"/>
        </w:rPr>
        <w:t xml:space="preserve">FH Technikum Wien, </w:t>
      </w:r>
      <w:proofErr w:type="spellStart"/>
      <w:r w:rsidRPr="00996500">
        <w:rPr>
          <w:rFonts w:ascii="Bahnschrift" w:hAnsi="Bahnschrift"/>
          <w:lang w:val="en-GB"/>
        </w:rPr>
        <w:t>Kompetenzfeld</w:t>
      </w:r>
      <w:proofErr w:type="spellEnd"/>
      <w:r w:rsidRPr="00996500">
        <w:rPr>
          <w:rFonts w:ascii="Bahnschrift" w:hAnsi="Bahnschrift"/>
          <w:lang w:val="en-GB"/>
        </w:rPr>
        <w:t xml:space="preserve"> </w:t>
      </w:r>
      <w:r w:rsidRPr="00E36CDE">
        <w:rPr>
          <w:rFonts w:ascii="Bahnschrift" w:hAnsi="Bahnschrift"/>
          <w:lang w:val="en-GB"/>
        </w:rPr>
        <w:t xml:space="preserve">Climate-fit Buildings and </w:t>
      </w:r>
      <w:r w:rsidR="001D0A6B">
        <w:rPr>
          <w:rFonts w:ascii="Bahnschrift" w:hAnsi="Bahnschrift"/>
          <w:lang w:val="en-GB"/>
        </w:rPr>
        <w:t>Districts</w:t>
      </w:r>
    </w:p>
    <w:p w14:paraId="27D34519" w14:textId="77777777" w:rsidR="00A11E38" w:rsidRPr="00E36CDE" w:rsidRDefault="00A11E38" w:rsidP="00A11E38">
      <w:pPr>
        <w:jc w:val="right"/>
        <w:rPr>
          <w:rFonts w:ascii="Bahnschrift" w:hAnsi="Bahnschrift"/>
          <w:lang w:val="en-GB"/>
        </w:rPr>
      </w:pPr>
    </w:p>
    <w:p w14:paraId="52E7F2DB" w14:textId="15D93BA2" w:rsidR="00A11E38" w:rsidRDefault="00A11E38" w:rsidP="00A11E38">
      <w:pPr>
        <w:jc w:val="right"/>
        <w:rPr>
          <w:rFonts w:ascii="Bahnschrift" w:hAnsi="Bahnschrift"/>
          <w:lang w:val="de-DE"/>
        </w:rPr>
      </w:pPr>
      <w:r w:rsidRPr="00E36CDE">
        <w:rPr>
          <w:rFonts w:ascii="Bahnschrift" w:hAnsi="Bahnschrift"/>
          <w:lang w:val="de-DE"/>
        </w:rPr>
        <w:t xml:space="preserve">Wien, </w:t>
      </w:r>
      <w:r w:rsidR="0064793B">
        <w:rPr>
          <w:rFonts w:ascii="Bahnschrift" w:hAnsi="Bahnschrift"/>
          <w:lang w:val="de-DE"/>
        </w:rPr>
        <w:t>Juni</w:t>
      </w:r>
      <w:r w:rsidRPr="00E36CDE">
        <w:rPr>
          <w:rFonts w:ascii="Bahnschrift" w:hAnsi="Bahnschrift"/>
          <w:lang w:val="de-DE"/>
        </w:rPr>
        <w:t xml:space="preserve"> 202</w:t>
      </w:r>
      <w:r w:rsidR="009D68A0">
        <w:rPr>
          <w:rFonts w:ascii="Bahnschrift" w:hAnsi="Bahnschrift"/>
          <w:lang w:val="de-DE"/>
        </w:rPr>
        <w:t>3</w:t>
      </w:r>
    </w:p>
    <w:p w14:paraId="5596A414" w14:textId="0BBC3B70" w:rsidR="009D68A0" w:rsidRPr="009D68A0" w:rsidRDefault="009D68A0" w:rsidP="00A11E38">
      <w:pPr>
        <w:jc w:val="right"/>
        <w:rPr>
          <w:rFonts w:ascii="Bahnschrift" w:hAnsi="Bahnschrift"/>
          <w:b/>
          <w:color w:val="FF0000"/>
          <w:sz w:val="24"/>
          <w:szCs w:val="24"/>
          <w:lang w:val="de-DE"/>
        </w:rPr>
      </w:pPr>
      <w:r w:rsidRPr="009D68A0">
        <w:rPr>
          <w:rFonts w:ascii="Bahnschrift" w:hAnsi="Bahnschrift"/>
          <w:b/>
          <w:color w:val="FF0000"/>
          <w:sz w:val="24"/>
          <w:szCs w:val="24"/>
          <w:lang w:val="de-DE"/>
        </w:rPr>
        <w:t>Vorabzug, ohne explizite schriftliche Freigabe durch FHTW nicht weiterleitbar</w:t>
      </w:r>
    </w:p>
    <w:p w14:paraId="55C6F17D" w14:textId="77777777" w:rsidR="005E70A5" w:rsidRPr="004A5EBE" w:rsidRDefault="005E70A5" w:rsidP="007D6A1E">
      <w:pPr>
        <w:pStyle w:val="berschrift1"/>
        <w:numPr>
          <w:ilvl w:val="0"/>
          <w:numId w:val="0"/>
        </w:numPr>
      </w:pPr>
      <w:bookmarkStart w:id="0" w:name="_Toc158135183"/>
      <w:r w:rsidRPr="004A5EBE">
        <w:lastRenderedPageBreak/>
        <w:t>Inhalt</w:t>
      </w:r>
      <w:bookmarkEnd w:id="0"/>
    </w:p>
    <w:p w14:paraId="0258992D" w14:textId="77777777" w:rsidR="00FA0DEC" w:rsidRPr="00A73E0D" w:rsidRDefault="00FA0DEC" w:rsidP="00FA0DEC">
      <w:pPr>
        <w:jc w:val="right"/>
        <w:rPr>
          <w:lang w:val="en-GB"/>
        </w:rPr>
      </w:pPr>
    </w:p>
    <w:sdt>
      <w:sdtPr>
        <w:rPr>
          <w:rFonts w:asciiTheme="minorHAnsi" w:hAnsiTheme="minorHAnsi"/>
          <w:b w:val="0"/>
          <w:sz w:val="22"/>
        </w:rPr>
        <w:id w:val="2137917845"/>
        <w:docPartObj>
          <w:docPartGallery w:val="Table of Contents"/>
          <w:docPartUnique/>
        </w:docPartObj>
      </w:sdtPr>
      <w:sdtEndPr>
        <w:rPr>
          <w:rFonts w:ascii="Calibri" w:hAnsi="Calibri"/>
          <w:b/>
          <w:bCs/>
          <w:sz w:val="36"/>
        </w:rPr>
      </w:sdtEndPr>
      <w:sdtContent>
        <w:p w14:paraId="66343A39" w14:textId="629C62A6" w:rsidR="00C97AE5" w:rsidRDefault="00EE1020">
          <w:pPr>
            <w:pStyle w:val="Verzeichnis1"/>
            <w:tabs>
              <w:tab w:val="right" w:leader="dot" w:pos="9062"/>
            </w:tabs>
            <w:rPr>
              <w:rFonts w:asciiTheme="minorHAnsi" w:eastAsiaTheme="minorEastAsia" w:hAnsiTheme="minorHAnsi"/>
              <w:b w:val="0"/>
              <w:noProof/>
              <w:sz w:val="22"/>
              <w:lang w:val="de-CH" w:eastAsia="de-CH"/>
            </w:rPr>
          </w:pPr>
          <w:r>
            <w:rPr>
              <w:b w:val="0"/>
              <w:bCs/>
            </w:rPr>
            <w:fldChar w:fldCharType="begin"/>
          </w:r>
          <w:r>
            <w:rPr>
              <w:b w:val="0"/>
              <w:bCs/>
            </w:rPr>
            <w:instrText xml:space="preserve"> TOC \o "1-3" \h \z \u </w:instrText>
          </w:r>
          <w:r>
            <w:rPr>
              <w:b w:val="0"/>
              <w:bCs/>
            </w:rPr>
            <w:fldChar w:fldCharType="separate"/>
          </w:r>
          <w:hyperlink w:anchor="_Toc158135183" w:history="1">
            <w:r w:rsidR="00C97AE5" w:rsidRPr="005C2A53">
              <w:rPr>
                <w:rStyle w:val="Hyperlink"/>
                <w:noProof/>
              </w:rPr>
              <w:t>Inhalt</w:t>
            </w:r>
            <w:r w:rsidR="00C97AE5">
              <w:rPr>
                <w:noProof/>
                <w:webHidden/>
              </w:rPr>
              <w:tab/>
            </w:r>
            <w:r w:rsidR="00C97AE5">
              <w:rPr>
                <w:noProof/>
                <w:webHidden/>
              </w:rPr>
              <w:fldChar w:fldCharType="begin"/>
            </w:r>
            <w:r w:rsidR="00C97AE5">
              <w:rPr>
                <w:noProof/>
                <w:webHidden/>
              </w:rPr>
              <w:instrText xml:space="preserve"> PAGEREF _Toc158135183 \h </w:instrText>
            </w:r>
            <w:r w:rsidR="00C97AE5">
              <w:rPr>
                <w:noProof/>
                <w:webHidden/>
              </w:rPr>
            </w:r>
            <w:r w:rsidR="00C97AE5">
              <w:rPr>
                <w:noProof/>
                <w:webHidden/>
              </w:rPr>
              <w:fldChar w:fldCharType="separate"/>
            </w:r>
            <w:r w:rsidR="00761242">
              <w:rPr>
                <w:noProof/>
                <w:webHidden/>
              </w:rPr>
              <w:t>2</w:t>
            </w:r>
            <w:r w:rsidR="00C97AE5">
              <w:rPr>
                <w:noProof/>
                <w:webHidden/>
              </w:rPr>
              <w:fldChar w:fldCharType="end"/>
            </w:r>
          </w:hyperlink>
        </w:p>
        <w:p w14:paraId="7CAA8AEC" w14:textId="11ED30F3" w:rsidR="00C97AE5" w:rsidRDefault="00000000">
          <w:pPr>
            <w:pStyle w:val="Verzeichnis1"/>
            <w:tabs>
              <w:tab w:val="right" w:leader="dot" w:pos="9062"/>
            </w:tabs>
            <w:rPr>
              <w:rFonts w:asciiTheme="minorHAnsi" w:eastAsiaTheme="minorEastAsia" w:hAnsiTheme="minorHAnsi"/>
              <w:b w:val="0"/>
              <w:noProof/>
              <w:sz w:val="22"/>
              <w:lang w:val="de-CH" w:eastAsia="de-CH"/>
            </w:rPr>
          </w:pPr>
          <w:hyperlink w:anchor="_Toc158135184" w:history="1">
            <w:r w:rsidR="00C97AE5" w:rsidRPr="005C2A53">
              <w:rPr>
                <w:rStyle w:val="Hyperlink"/>
                <w:rFonts w:eastAsia="Calibri"/>
                <w:noProof/>
              </w:rPr>
              <w:t>Über dieses Whitepaper</w:t>
            </w:r>
            <w:r w:rsidR="00C97AE5">
              <w:rPr>
                <w:noProof/>
                <w:webHidden/>
              </w:rPr>
              <w:tab/>
            </w:r>
            <w:r w:rsidR="00C97AE5">
              <w:rPr>
                <w:noProof/>
                <w:webHidden/>
              </w:rPr>
              <w:fldChar w:fldCharType="begin"/>
            </w:r>
            <w:r w:rsidR="00C97AE5">
              <w:rPr>
                <w:noProof/>
                <w:webHidden/>
              </w:rPr>
              <w:instrText xml:space="preserve"> PAGEREF _Toc158135184 \h </w:instrText>
            </w:r>
            <w:r w:rsidR="00C97AE5">
              <w:rPr>
                <w:noProof/>
                <w:webHidden/>
              </w:rPr>
            </w:r>
            <w:r w:rsidR="00C97AE5">
              <w:rPr>
                <w:noProof/>
                <w:webHidden/>
              </w:rPr>
              <w:fldChar w:fldCharType="separate"/>
            </w:r>
            <w:r w:rsidR="00761242">
              <w:rPr>
                <w:noProof/>
                <w:webHidden/>
              </w:rPr>
              <w:t>6</w:t>
            </w:r>
            <w:r w:rsidR="00C97AE5">
              <w:rPr>
                <w:noProof/>
                <w:webHidden/>
              </w:rPr>
              <w:fldChar w:fldCharType="end"/>
            </w:r>
          </w:hyperlink>
        </w:p>
        <w:p w14:paraId="35A0875B" w14:textId="4932F1AB" w:rsidR="00C97AE5" w:rsidRDefault="00000000">
          <w:pPr>
            <w:pStyle w:val="Verzeichnis1"/>
            <w:tabs>
              <w:tab w:val="left" w:pos="442"/>
              <w:tab w:val="right" w:leader="dot" w:pos="9062"/>
            </w:tabs>
            <w:rPr>
              <w:rFonts w:asciiTheme="minorHAnsi" w:eastAsiaTheme="minorEastAsia" w:hAnsiTheme="minorHAnsi"/>
              <w:b w:val="0"/>
              <w:noProof/>
              <w:sz w:val="22"/>
              <w:lang w:val="de-CH" w:eastAsia="de-CH"/>
            </w:rPr>
          </w:pPr>
          <w:hyperlink w:anchor="_Toc158135185" w:history="1">
            <w:r w:rsidR="00C97AE5" w:rsidRPr="005C2A53">
              <w:rPr>
                <w:rStyle w:val="Hyperlink"/>
                <w:noProof/>
                <w14:scene3d>
                  <w14:camera w14:prst="orthographicFront"/>
                  <w14:lightRig w14:rig="threePt" w14:dir="t">
                    <w14:rot w14:lat="0" w14:lon="0" w14:rev="0"/>
                  </w14:lightRig>
                </w14:scene3d>
              </w:rPr>
              <w:t>1</w:t>
            </w:r>
            <w:r w:rsidR="00C97AE5">
              <w:rPr>
                <w:rFonts w:asciiTheme="minorHAnsi" w:eastAsiaTheme="minorEastAsia" w:hAnsiTheme="minorHAnsi"/>
                <w:b w:val="0"/>
                <w:noProof/>
                <w:sz w:val="22"/>
                <w:lang w:val="de-CH" w:eastAsia="de-CH"/>
              </w:rPr>
              <w:tab/>
            </w:r>
            <w:r w:rsidR="00C97AE5" w:rsidRPr="005C2A53">
              <w:rPr>
                <w:rStyle w:val="Hyperlink"/>
                <w:noProof/>
              </w:rPr>
              <w:t>Einleitung</w:t>
            </w:r>
            <w:r w:rsidR="00C97AE5">
              <w:rPr>
                <w:noProof/>
                <w:webHidden/>
              </w:rPr>
              <w:tab/>
            </w:r>
            <w:r w:rsidR="00C97AE5">
              <w:rPr>
                <w:noProof/>
                <w:webHidden/>
              </w:rPr>
              <w:fldChar w:fldCharType="begin"/>
            </w:r>
            <w:r w:rsidR="00C97AE5">
              <w:rPr>
                <w:noProof/>
                <w:webHidden/>
              </w:rPr>
              <w:instrText xml:space="preserve"> PAGEREF _Toc158135185 \h </w:instrText>
            </w:r>
            <w:r w:rsidR="00C97AE5">
              <w:rPr>
                <w:noProof/>
                <w:webHidden/>
              </w:rPr>
            </w:r>
            <w:r w:rsidR="00C97AE5">
              <w:rPr>
                <w:noProof/>
                <w:webHidden/>
              </w:rPr>
              <w:fldChar w:fldCharType="separate"/>
            </w:r>
            <w:r w:rsidR="00761242">
              <w:rPr>
                <w:noProof/>
                <w:webHidden/>
              </w:rPr>
              <w:t>7</w:t>
            </w:r>
            <w:r w:rsidR="00C97AE5">
              <w:rPr>
                <w:noProof/>
                <w:webHidden/>
              </w:rPr>
              <w:fldChar w:fldCharType="end"/>
            </w:r>
          </w:hyperlink>
        </w:p>
        <w:p w14:paraId="6A757F34" w14:textId="12F6B291" w:rsidR="00C97AE5" w:rsidRDefault="00000000">
          <w:pPr>
            <w:pStyle w:val="Verzeichnis2"/>
            <w:tabs>
              <w:tab w:val="left" w:pos="880"/>
              <w:tab w:val="right" w:leader="dot" w:pos="9062"/>
            </w:tabs>
            <w:rPr>
              <w:rFonts w:asciiTheme="minorHAnsi" w:eastAsiaTheme="minorEastAsia" w:hAnsiTheme="minorHAnsi"/>
              <w:b w:val="0"/>
              <w:noProof/>
              <w:sz w:val="22"/>
              <w:lang w:val="de-CH" w:eastAsia="de-CH"/>
            </w:rPr>
          </w:pPr>
          <w:hyperlink w:anchor="_Toc158135186" w:history="1">
            <w:r w:rsidR="00C97AE5" w:rsidRPr="005C2A53">
              <w:rPr>
                <w:rStyle w:val="Hyperlink"/>
                <w:noProof/>
              </w:rPr>
              <w:t>1.1</w:t>
            </w:r>
            <w:r w:rsidR="00C97AE5">
              <w:rPr>
                <w:rFonts w:asciiTheme="minorHAnsi" w:eastAsiaTheme="minorEastAsia" w:hAnsiTheme="minorHAnsi"/>
                <w:b w:val="0"/>
                <w:noProof/>
                <w:sz w:val="22"/>
                <w:lang w:val="de-CH" w:eastAsia="de-CH"/>
              </w:rPr>
              <w:tab/>
            </w:r>
            <w:r w:rsidR="00C97AE5" w:rsidRPr="005C2A53">
              <w:rPr>
                <w:rStyle w:val="Hyperlink"/>
                <w:noProof/>
              </w:rPr>
              <w:t>Wozu definieren? Chancen und Ziele der Definitionsbestrebungen</w:t>
            </w:r>
            <w:r w:rsidR="00C97AE5">
              <w:rPr>
                <w:noProof/>
                <w:webHidden/>
              </w:rPr>
              <w:tab/>
            </w:r>
            <w:r w:rsidR="00C97AE5">
              <w:rPr>
                <w:noProof/>
                <w:webHidden/>
              </w:rPr>
              <w:fldChar w:fldCharType="begin"/>
            </w:r>
            <w:r w:rsidR="00C97AE5">
              <w:rPr>
                <w:noProof/>
                <w:webHidden/>
              </w:rPr>
              <w:instrText xml:space="preserve"> PAGEREF _Toc158135186 \h </w:instrText>
            </w:r>
            <w:r w:rsidR="00C97AE5">
              <w:rPr>
                <w:noProof/>
                <w:webHidden/>
              </w:rPr>
            </w:r>
            <w:r w:rsidR="00C97AE5">
              <w:rPr>
                <w:noProof/>
                <w:webHidden/>
              </w:rPr>
              <w:fldChar w:fldCharType="separate"/>
            </w:r>
            <w:r w:rsidR="00761242">
              <w:rPr>
                <w:noProof/>
                <w:webHidden/>
              </w:rPr>
              <w:t>7</w:t>
            </w:r>
            <w:r w:rsidR="00C97AE5">
              <w:rPr>
                <w:noProof/>
                <w:webHidden/>
              </w:rPr>
              <w:fldChar w:fldCharType="end"/>
            </w:r>
          </w:hyperlink>
        </w:p>
        <w:p w14:paraId="389DE33B" w14:textId="67AAEED4" w:rsidR="00C97AE5" w:rsidRDefault="00000000">
          <w:pPr>
            <w:pStyle w:val="Verzeichnis2"/>
            <w:tabs>
              <w:tab w:val="left" w:pos="880"/>
              <w:tab w:val="right" w:leader="dot" w:pos="9062"/>
            </w:tabs>
            <w:rPr>
              <w:rFonts w:asciiTheme="minorHAnsi" w:eastAsiaTheme="minorEastAsia" w:hAnsiTheme="minorHAnsi"/>
              <w:b w:val="0"/>
              <w:noProof/>
              <w:sz w:val="22"/>
              <w:lang w:val="de-CH" w:eastAsia="de-CH"/>
            </w:rPr>
          </w:pPr>
          <w:hyperlink w:anchor="_Toc158135187" w:history="1">
            <w:r w:rsidR="00C97AE5" w:rsidRPr="005C2A53">
              <w:rPr>
                <w:rStyle w:val="Hyperlink"/>
                <w:noProof/>
              </w:rPr>
              <w:t>1.2</w:t>
            </w:r>
            <w:r w:rsidR="00C97AE5">
              <w:rPr>
                <w:rFonts w:asciiTheme="minorHAnsi" w:eastAsiaTheme="minorEastAsia" w:hAnsiTheme="minorHAnsi"/>
                <w:b w:val="0"/>
                <w:noProof/>
                <w:sz w:val="22"/>
                <w:lang w:val="de-CH" w:eastAsia="de-CH"/>
              </w:rPr>
              <w:tab/>
            </w:r>
            <w:r w:rsidR="00C97AE5" w:rsidRPr="005C2A53">
              <w:rPr>
                <w:rStyle w:val="Hyperlink"/>
                <w:noProof/>
              </w:rPr>
              <w:t>Für wen definieren? Die Definition aus der Perspektive unterschiedlicher Zielgruppen und Stakeholder</w:t>
            </w:r>
            <w:r w:rsidR="00C97AE5">
              <w:rPr>
                <w:noProof/>
                <w:webHidden/>
              </w:rPr>
              <w:tab/>
            </w:r>
            <w:r w:rsidR="00C97AE5">
              <w:rPr>
                <w:noProof/>
                <w:webHidden/>
              </w:rPr>
              <w:fldChar w:fldCharType="begin"/>
            </w:r>
            <w:r w:rsidR="00C97AE5">
              <w:rPr>
                <w:noProof/>
                <w:webHidden/>
              </w:rPr>
              <w:instrText xml:space="preserve"> PAGEREF _Toc158135187 \h </w:instrText>
            </w:r>
            <w:r w:rsidR="00C97AE5">
              <w:rPr>
                <w:noProof/>
                <w:webHidden/>
              </w:rPr>
            </w:r>
            <w:r w:rsidR="00C97AE5">
              <w:rPr>
                <w:noProof/>
                <w:webHidden/>
              </w:rPr>
              <w:fldChar w:fldCharType="separate"/>
            </w:r>
            <w:r w:rsidR="00761242">
              <w:rPr>
                <w:noProof/>
                <w:webHidden/>
              </w:rPr>
              <w:t>8</w:t>
            </w:r>
            <w:r w:rsidR="00C97AE5">
              <w:rPr>
                <w:noProof/>
                <w:webHidden/>
              </w:rPr>
              <w:fldChar w:fldCharType="end"/>
            </w:r>
          </w:hyperlink>
        </w:p>
        <w:p w14:paraId="1C231325" w14:textId="43E43A2B" w:rsidR="00C97AE5" w:rsidRDefault="00000000">
          <w:pPr>
            <w:pStyle w:val="Verzeichnis2"/>
            <w:tabs>
              <w:tab w:val="left" w:pos="880"/>
              <w:tab w:val="right" w:leader="dot" w:pos="9062"/>
            </w:tabs>
            <w:rPr>
              <w:rFonts w:asciiTheme="minorHAnsi" w:eastAsiaTheme="minorEastAsia" w:hAnsiTheme="minorHAnsi"/>
              <w:b w:val="0"/>
              <w:noProof/>
              <w:sz w:val="22"/>
              <w:lang w:val="de-CH" w:eastAsia="de-CH"/>
            </w:rPr>
          </w:pPr>
          <w:hyperlink w:anchor="_Toc158135188" w:history="1">
            <w:r w:rsidR="00C97AE5" w:rsidRPr="005C2A53">
              <w:rPr>
                <w:rStyle w:val="Hyperlink"/>
                <w:noProof/>
              </w:rPr>
              <w:t>1.3</w:t>
            </w:r>
            <w:r w:rsidR="00C97AE5">
              <w:rPr>
                <w:rFonts w:asciiTheme="minorHAnsi" w:eastAsiaTheme="minorEastAsia" w:hAnsiTheme="minorHAnsi"/>
                <w:b w:val="0"/>
                <w:noProof/>
                <w:sz w:val="22"/>
                <w:lang w:val="de-CH" w:eastAsia="de-CH"/>
              </w:rPr>
              <w:tab/>
            </w:r>
            <w:r w:rsidR="00C97AE5" w:rsidRPr="005C2A53">
              <w:rPr>
                <w:rStyle w:val="Hyperlink"/>
                <w:noProof/>
              </w:rPr>
              <w:t>Wie definieren? Mögliche methodische Ansätze</w:t>
            </w:r>
            <w:r w:rsidR="00C97AE5">
              <w:rPr>
                <w:noProof/>
                <w:webHidden/>
              </w:rPr>
              <w:tab/>
            </w:r>
            <w:r w:rsidR="00C97AE5">
              <w:rPr>
                <w:noProof/>
                <w:webHidden/>
              </w:rPr>
              <w:fldChar w:fldCharType="begin"/>
            </w:r>
            <w:r w:rsidR="00C97AE5">
              <w:rPr>
                <w:noProof/>
                <w:webHidden/>
              </w:rPr>
              <w:instrText xml:space="preserve"> PAGEREF _Toc158135188 \h </w:instrText>
            </w:r>
            <w:r w:rsidR="00C97AE5">
              <w:rPr>
                <w:noProof/>
                <w:webHidden/>
              </w:rPr>
            </w:r>
            <w:r w:rsidR="00C97AE5">
              <w:rPr>
                <w:noProof/>
                <w:webHidden/>
              </w:rPr>
              <w:fldChar w:fldCharType="separate"/>
            </w:r>
            <w:r w:rsidR="00761242">
              <w:rPr>
                <w:noProof/>
                <w:webHidden/>
              </w:rPr>
              <w:t>9</w:t>
            </w:r>
            <w:r w:rsidR="00C97AE5">
              <w:rPr>
                <w:noProof/>
                <w:webHidden/>
              </w:rPr>
              <w:fldChar w:fldCharType="end"/>
            </w:r>
          </w:hyperlink>
        </w:p>
        <w:p w14:paraId="08A23B93" w14:textId="6212605B" w:rsidR="00C97AE5" w:rsidRDefault="00000000">
          <w:pPr>
            <w:pStyle w:val="Verzeichnis2"/>
            <w:tabs>
              <w:tab w:val="left" w:pos="880"/>
              <w:tab w:val="right" w:leader="dot" w:pos="9062"/>
            </w:tabs>
            <w:rPr>
              <w:rFonts w:asciiTheme="minorHAnsi" w:eastAsiaTheme="minorEastAsia" w:hAnsiTheme="minorHAnsi"/>
              <w:b w:val="0"/>
              <w:noProof/>
              <w:sz w:val="22"/>
              <w:lang w:val="de-CH" w:eastAsia="de-CH"/>
            </w:rPr>
          </w:pPr>
          <w:hyperlink w:anchor="_Toc158135189" w:history="1">
            <w:r w:rsidR="00C97AE5" w:rsidRPr="005C2A53">
              <w:rPr>
                <w:rStyle w:val="Hyperlink"/>
                <w:noProof/>
              </w:rPr>
              <w:t>1.4</w:t>
            </w:r>
            <w:r w:rsidR="00C97AE5">
              <w:rPr>
                <w:rFonts w:asciiTheme="minorHAnsi" w:eastAsiaTheme="minorEastAsia" w:hAnsiTheme="minorHAnsi"/>
                <w:b w:val="0"/>
                <w:noProof/>
                <w:sz w:val="22"/>
                <w:lang w:val="de-CH" w:eastAsia="de-CH"/>
              </w:rPr>
              <w:tab/>
            </w:r>
            <w:r w:rsidR="00C97AE5" w:rsidRPr="005C2A53">
              <w:rPr>
                <w:rStyle w:val="Hyperlink"/>
                <w:noProof/>
              </w:rPr>
              <w:t>Fehlender Zusammenhang zwischen Zielwerten auf internationaler, nationaler und Quartiers- Ebene</w:t>
            </w:r>
            <w:r w:rsidR="00C97AE5">
              <w:rPr>
                <w:noProof/>
                <w:webHidden/>
              </w:rPr>
              <w:tab/>
            </w:r>
            <w:r w:rsidR="00C97AE5">
              <w:rPr>
                <w:noProof/>
                <w:webHidden/>
              </w:rPr>
              <w:fldChar w:fldCharType="begin"/>
            </w:r>
            <w:r w:rsidR="00C97AE5">
              <w:rPr>
                <w:noProof/>
                <w:webHidden/>
              </w:rPr>
              <w:instrText xml:space="preserve"> PAGEREF _Toc158135189 \h </w:instrText>
            </w:r>
            <w:r w:rsidR="00C97AE5">
              <w:rPr>
                <w:noProof/>
                <w:webHidden/>
              </w:rPr>
            </w:r>
            <w:r w:rsidR="00C97AE5">
              <w:rPr>
                <w:noProof/>
                <w:webHidden/>
              </w:rPr>
              <w:fldChar w:fldCharType="separate"/>
            </w:r>
            <w:r w:rsidR="00761242">
              <w:rPr>
                <w:noProof/>
                <w:webHidden/>
              </w:rPr>
              <w:t>12</w:t>
            </w:r>
            <w:r w:rsidR="00C97AE5">
              <w:rPr>
                <w:noProof/>
                <w:webHidden/>
              </w:rPr>
              <w:fldChar w:fldCharType="end"/>
            </w:r>
          </w:hyperlink>
        </w:p>
        <w:p w14:paraId="52D434AB" w14:textId="15977D4E" w:rsidR="00C97AE5" w:rsidRDefault="00000000">
          <w:pPr>
            <w:pStyle w:val="Verzeichnis1"/>
            <w:tabs>
              <w:tab w:val="left" w:pos="442"/>
              <w:tab w:val="right" w:leader="dot" w:pos="9062"/>
            </w:tabs>
            <w:rPr>
              <w:rFonts w:asciiTheme="minorHAnsi" w:eastAsiaTheme="minorEastAsia" w:hAnsiTheme="minorHAnsi"/>
              <w:b w:val="0"/>
              <w:noProof/>
              <w:sz w:val="22"/>
              <w:lang w:val="de-CH" w:eastAsia="de-CH"/>
            </w:rPr>
          </w:pPr>
          <w:hyperlink w:anchor="_Toc158135190" w:history="1">
            <w:r w:rsidR="00C97AE5" w:rsidRPr="005C2A53">
              <w:rPr>
                <w:rStyle w:val="Hyperlink"/>
                <w:noProof/>
                <w14:scene3d>
                  <w14:camera w14:prst="orthographicFront"/>
                  <w14:lightRig w14:rig="threePt" w14:dir="t">
                    <w14:rot w14:lat="0" w14:lon="0" w14:rev="0"/>
                  </w14:lightRig>
                </w14:scene3d>
              </w:rPr>
              <w:t>2</w:t>
            </w:r>
            <w:r w:rsidR="00C97AE5">
              <w:rPr>
                <w:rFonts w:asciiTheme="minorHAnsi" w:eastAsiaTheme="minorEastAsia" w:hAnsiTheme="minorHAnsi"/>
                <w:b w:val="0"/>
                <w:noProof/>
                <w:sz w:val="22"/>
                <w:lang w:val="de-CH" w:eastAsia="de-CH"/>
              </w:rPr>
              <w:tab/>
            </w:r>
            <w:r w:rsidR="00C97AE5" w:rsidRPr="005C2A53">
              <w:rPr>
                <w:rStyle w:val="Hyperlink"/>
                <w:noProof/>
              </w:rPr>
              <w:t>Definition</w:t>
            </w:r>
            <w:r w:rsidR="00C97AE5">
              <w:rPr>
                <w:noProof/>
                <w:webHidden/>
              </w:rPr>
              <w:tab/>
            </w:r>
            <w:r w:rsidR="00C97AE5">
              <w:rPr>
                <w:noProof/>
                <w:webHidden/>
              </w:rPr>
              <w:fldChar w:fldCharType="begin"/>
            </w:r>
            <w:r w:rsidR="00C97AE5">
              <w:rPr>
                <w:noProof/>
                <w:webHidden/>
              </w:rPr>
              <w:instrText xml:space="preserve"> PAGEREF _Toc158135190 \h </w:instrText>
            </w:r>
            <w:r w:rsidR="00C97AE5">
              <w:rPr>
                <w:noProof/>
                <w:webHidden/>
              </w:rPr>
            </w:r>
            <w:r w:rsidR="00C97AE5">
              <w:rPr>
                <w:noProof/>
                <w:webHidden/>
              </w:rPr>
              <w:fldChar w:fldCharType="separate"/>
            </w:r>
            <w:r w:rsidR="00761242">
              <w:rPr>
                <w:noProof/>
                <w:webHidden/>
              </w:rPr>
              <w:t>13</w:t>
            </w:r>
            <w:r w:rsidR="00C97AE5">
              <w:rPr>
                <w:noProof/>
                <w:webHidden/>
              </w:rPr>
              <w:fldChar w:fldCharType="end"/>
            </w:r>
          </w:hyperlink>
        </w:p>
        <w:p w14:paraId="31F55BCA" w14:textId="20A0917A" w:rsidR="00C97AE5" w:rsidRDefault="00000000">
          <w:pPr>
            <w:pStyle w:val="Verzeichnis2"/>
            <w:tabs>
              <w:tab w:val="left" w:pos="880"/>
              <w:tab w:val="right" w:leader="dot" w:pos="9062"/>
            </w:tabs>
            <w:rPr>
              <w:rFonts w:asciiTheme="minorHAnsi" w:eastAsiaTheme="minorEastAsia" w:hAnsiTheme="minorHAnsi"/>
              <w:b w:val="0"/>
              <w:noProof/>
              <w:sz w:val="22"/>
              <w:lang w:val="de-CH" w:eastAsia="de-CH"/>
            </w:rPr>
          </w:pPr>
          <w:hyperlink w:anchor="_Toc158135191" w:history="1">
            <w:r w:rsidR="00C97AE5" w:rsidRPr="005C2A53">
              <w:rPr>
                <w:rStyle w:val="Hyperlink"/>
                <w:noProof/>
              </w:rPr>
              <w:t>2.1</w:t>
            </w:r>
            <w:r w:rsidR="00C97AE5">
              <w:rPr>
                <w:rFonts w:asciiTheme="minorHAnsi" w:eastAsiaTheme="minorEastAsia" w:hAnsiTheme="minorHAnsi"/>
                <w:b w:val="0"/>
                <w:noProof/>
                <w:sz w:val="22"/>
                <w:lang w:val="de-CH" w:eastAsia="de-CH"/>
              </w:rPr>
              <w:tab/>
            </w:r>
            <w:r w:rsidR="00C97AE5" w:rsidRPr="005C2A53">
              <w:rPr>
                <w:rStyle w:val="Hyperlink"/>
                <w:noProof/>
              </w:rPr>
              <w:t>Ziele der entwickelten Definition</w:t>
            </w:r>
            <w:r w:rsidR="00C97AE5">
              <w:rPr>
                <w:noProof/>
                <w:webHidden/>
              </w:rPr>
              <w:tab/>
            </w:r>
            <w:r w:rsidR="00C97AE5">
              <w:rPr>
                <w:noProof/>
                <w:webHidden/>
              </w:rPr>
              <w:fldChar w:fldCharType="begin"/>
            </w:r>
            <w:r w:rsidR="00C97AE5">
              <w:rPr>
                <w:noProof/>
                <w:webHidden/>
              </w:rPr>
              <w:instrText xml:space="preserve"> PAGEREF _Toc158135191 \h </w:instrText>
            </w:r>
            <w:r w:rsidR="00C97AE5">
              <w:rPr>
                <w:noProof/>
                <w:webHidden/>
              </w:rPr>
            </w:r>
            <w:r w:rsidR="00C97AE5">
              <w:rPr>
                <w:noProof/>
                <w:webHidden/>
              </w:rPr>
              <w:fldChar w:fldCharType="separate"/>
            </w:r>
            <w:r w:rsidR="00761242">
              <w:rPr>
                <w:noProof/>
                <w:webHidden/>
              </w:rPr>
              <w:t>14</w:t>
            </w:r>
            <w:r w:rsidR="00C97AE5">
              <w:rPr>
                <w:noProof/>
                <w:webHidden/>
              </w:rPr>
              <w:fldChar w:fldCharType="end"/>
            </w:r>
          </w:hyperlink>
        </w:p>
        <w:p w14:paraId="2CCF1BCA" w14:textId="69F24791" w:rsidR="00C97AE5" w:rsidRDefault="00000000">
          <w:pPr>
            <w:pStyle w:val="Verzeichnis3"/>
            <w:rPr>
              <w:rFonts w:eastAsiaTheme="minorEastAsia"/>
              <w:noProof/>
              <w:sz w:val="22"/>
              <w:lang w:val="de-CH" w:eastAsia="de-CH"/>
            </w:rPr>
          </w:pPr>
          <w:hyperlink w:anchor="_Toc158135192" w:history="1">
            <w:r w:rsidR="00C97AE5" w:rsidRPr="005C2A53">
              <w:rPr>
                <w:rStyle w:val="Hyperlink"/>
                <w:noProof/>
                <w14:scene3d>
                  <w14:camera w14:prst="orthographicFront"/>
                  <w14:lightRig w14:rig="threePt" w14:dir="t">
                    <w14:rot w14:lat="0" w14:lon="0" w14:rev="0"/>
                  </w14:lightRig>
                </w14:scene3d>
              </w:rPr>
              <w:t>2.1.1</w:t>
            </w:r>
            <w:r w:rsidR="00C97AE5">
              <w:rPr>
                <w:rFonts w:eastAsiaTheme="minorEastAsia"/>
                <w:noProof/>
                <w:sz w:val="22"/>
                <w:lang w:val="de-CH" w:eastAsia="de-CH"/>
              </w:rPr>
              <w:tab/>
            </w:r>
            <w:r w:rsidR="00C97AE5" w:rsidRPr="005C2A53">
              <w:rPr>
                <w:rStyle w:val="Hyperlink"/>
                <w:noProof/>
              </w:rPr>
              <w:t>Nicht-Ziele</w:t>
            </w:r>
            <w:r w:rsidR="00C97AE5">
              <w:rPr>
                <w:noProof/>
                <w:webHidden/>
              </w:rPr>
              <w:tab/>
            </w:r>
            <w:r w:rsidR="00C97AE5">
              <w:rPr>
                <w:noProof/>
                <w:webHidden/>
              </w:rPr>
              <w:fldChar w:fldCharType="begin"/>
            </w:r>
            <w:r w:rsidR="00C97AE5">
              <w:rPr>
                <w:noProof/>
                <w:webHidden/>
              </w:rPr>
              <w:instrText xml:space="preserve"> PAGEREF _Toc158135192 \h </w:instrText>
            </w:r>
            <w:r w:rsidR="00C97AE5">
              <w:rPr>
                <w:noProof/>
                <w:webHidden/>
              </w:rPr>
            </w:r>
            <w:r w:rsidR="00C97AE5">
              <w:rPr>
                <w:noProof/>
                <w:webHidden/>
              </w:rPr>
              <w:fldChar w:fldCharType="separate"/>
            </w:r>
            <w:r w:rsidR="00761242">
              <w:rPr>
                <w:noProof/>
                <w:webHidden/>
              </w:rPr>
              <w:t>15</w:t>
            </w:r>
            <w:r w:rsidR="00C97AE5">
              <w:rPr>
                <w:noProof/>
                <w:webHidden/>
              </w:rPr>
              <w:fldChar w:fldCharType="end"/>
            </w:r>
          </w:hyperlink>
        </w:p>
        <w:p w14:paraId="2069F232" w14:textId="2488A05C" w:rsidR="00C97AE5" w:rsidRDefault="00000000">
          <w:pPr>
            <w:pStyle w:val="Verzeichnis3"/>
            <w:rPr>
              <w:rFonts w:eastAsiaTheme="minorEastAsia"/>
              <w:noProof/>
              <w:sz w:val="22"/>
              <w:lang w:val="de-CH" w:eastAsia="de-CH"/>
            </w:rPr>
          </w:pPr>
          <w:hyperlink w:anchor="_Toc158135193" w:history="1">
            <w:r w:rsidR="00C97AE5" w:rsidRPr="005C2A53">
              <w:rPr>
                <w:rStyle w:val="Hyperlink"/>
                <w:noProof/>
                <w14:scene3d>
                  <w14:camera w14:prst="orthographicFront"/>
                  <w14:lightRig w14:rig="threePt" w14:dir="t">
                    <w14:rot w14:lat="0" w14:lon="0" w14:rev="0"/>
                  </w14:lightRig>
                </w14:scene3d>
              </w:rPr>
              <w:t>2.1.2</w:t>
            </w:r>
            <w:r w:rsidR="00C97AE5">
              <w:rPr>
                <w:rFonts w:eastAsiaTheme="minorEastAsia"/>
                <w:noProof/>
                <w:sz w:val="22"/>
                <w:lang w:val="de-CH" w:eastAsia="de-CH"/>
              </w:rPr>
              <w:tab/>
            </w:r>
            <w:r w:rsidR="00C97AE5" w:rsidRPr="005C2A53">
              <w:rPr>
                <w:rStyle w:val="Hyperlink"/>
                <w:noProof/>
              </w:rPr>
              <w:t>Erreichbarkeit im urbanen Kontext bzw. in Gebieten hoher baulicher Dichte</w:t>
            </w:r>
            <w:r w:rsidR="00C97AE5">
              <w:rPr>
                <w:noProof/>
                <w:webHidden/>
              </w:rPr>
              <w:tab/>
            </w:r>
            <w:r w:rsidR="00C97AE5">
              <w:rPr>
                <w:noProof/>
                <w:webHidden/>
              </w:rPr>
              <w:fldChar w:fldCharType="begin"/>
            </w:r>
            <w:r w:rsidR="00C97AE5">
              <w:rPr>
                <w:noProof/>
                <w:webHidden/>
              </w:rPr>
              <w:instrText xml:space="preserve"> PAGEREF _Toc158135193 \h </w:instrText>
            </w:r>
            <w:r w:rsidR="00C97AE5">
              <w:rPr>
                <w:noProof/>
                <w:webHidden/>
              </w:rPr>
            </w:r>
            <w:r w:rsidR="00C97AE5">
              <w:rPr>
                <w:noProof/>
                <w:webHidden/>
              </w:rPr>
              <w:fldChar w:fldCharType="separate"/>
            </w:r>
            <w:r w:rsidR="00761242">
              <w:rPr>
                <w:noProof/>
                <w:webHidden/>
              </w:rPr>
              <w:t>16</w:t>
            </w:r>
            <w:r w:rsidR="00C97AE5">
              <w:rPr>
                <w:noProof/>
                <w:webHidden/>
              </w:rPr>
              <w:fldChar w:fldCharType="end"/>
            </w:r>
          </w:hyperlink>
        </w:p>
        <w:p w14:paraId="1B7D2B87" w14:textId="54F437AB" w:rsidR="00C97AE5" w:rsidRDefault="00000000">
          <w:pPr>
            <w:pStyle w:val="Verzeichnis3"/>
            <w:rPr>
              <w:rFonts w:eastAsiaTheme="minorEastAsia"/>
              <w:noProof/>
              <w:sz w:val="22"/>
              <w:lang w:val="de-CH" w:eastAsia="de-CH"/>
            </w:rPr>
          </w:pPr>
          <w:hyperlink w:anchor="_Toc158135194" w:history="1">
            <w:r w:rsidR="00C97AE5" w:rsidRPr="005C2A53">
              <w:rPr>
                <w:rStyle w:val="Hyperlink"/>
                <w:noProof/>
                <w14:scene3d>
                  <w14:camera w14:prst="orthographicFront"/>
                  <w14:lightRig w14:rig="threePt" w14:dir="t">
                    <w14:rot w14:lat="0" w14:lon="0" w14:rev="0"/>
                  </w14:lightRig>
                </w14:scene3d>
              </w:rPr>
              <w:t>2.1.3</w:t>
            </w:r>
            <w:r w:rsidR="00C97AE5">
              <w:rPr>
                <w:rFonts w:eastAsiaTheme="minorEastAsia"/>
                <w:noProof/>
                <w:sz w:val="22"/>
                <w:lang w:val="de-CH" w:eastAsia="de-CH"/>
              </w:rPr>
              <w:tab/>
            </w:r>
            <w:r w:rsidR="00C97AE5" w:rsidRPr="005C2A53">
              <w:rPr>
                <w:rStyle w:val="Hyperlink"/>
                <w:noProof/>
              </w:rPr>
              <w:t>Verbindung mit den übergeordneten Klimazielen</w:t>
            </w:r>
            <w:r w:rsidR="00C97AE5">
              <w:rPr>
                <w:noProof/>
                <w:webHidden/>
              </w:rPr>
              <w:tab/>
            </w:r>
            <w:r w:rsidR="00C97AE5">
              <w:rPr>
                <w:noProof/>
                <w:webHidden/>
              </w:rPr>
              <w:fldChar w:fldCharType="begin"/>
            </w:r>
            <w:r w:rsidR="00C97AE5">
              <w:rPr>
                <w:noProof/>
                <w:webHidden/>
              </w:rPr>
              <w:instrText xml:space="preserve"> PAGEREF _Toc158135194 \h </w:instrText>
            </w:r>
            <w:r w:rsidR="00C97AE5">
              <w:rPr>
                <w:noProof/>
                <w:webHidden/>
              </w:rPr>
            </w:r>
            <w:r w:rsidR="00C97AE5">
              <w:rPr>
                <w:noProof/>
                <w:webHidden/>
              </w:rPr>
              <w:fldChar w:fldCharType="separate"/>
            </w:r>
            <w:r w:rsidR="00761242">
              <w:rPr>
                <w:noProof/>
                <w:webHidden/>
              </w:rPr>
              <w:t>17</w:t>
            </w:r>
            <w:r w:rsidR="00C97AE5">
              <w:rPr>
                <w:noProof/>
                <w:webHidden/>
              </w:rPr>
              <w:fldChar w:fldCharType="end"/>
            </w:r>
          </w:hyperlink>
        </w:p>
        <w:p w14:paraId="2BFB98D6" w14:textId="36A71C9C" w:rsidR="00C97AE5" w:rsidRDefault="00000000">
          <w:pPr>
            <w:pStyle w:val="Verzeichnis3"/>
            <w:rPr>
              <w:rFonts w:eastAsiaTheme="minorEastAsia"/>
              <w:noProof/>
              <w:sz w:val="22"/>
              <w:lang w:val="de-CH" w:eastAsia="de-CH"/>
            </w:rPr>
          </w:pPr>
          <w:hyperlink w:anchor="_Toc158135195" w:history="1">
            <w:r w:rsidR="00C97AE5" w:rsidRPr="005C2A53">
              <w:rPr>
                <w:rStyle w:val="Hyperlink"/>
                <w:noProof/>
                <w14:scene3d>
                  <w14:camera w14:prst="orthographicFront"/>
                  <w14:lightRig w14:rig="threePt" w14:dir="t">
                    <w14:rot w14:lat="0" w14:lon="0" w14:rev="0"/>
                  </w14:lightRig>
                </w14:scene3d>
              </w:rPr>
              <w:t>2.1.4</w:t>
            </w:r>
            <w:r w:rsidR="00C97AE5">
              <w:rPr>
                <w:rFonts w:eastAsiaTheme="minorEastAsia"/>
                <w:noProof/>
                <w:sz w:val="22"/>
                <w:lang w:val="de-CH" w:eastAsia="de-CH"/>
              </w:rPr>
              <w:tab/>
            </w:r>
            <w:r w:rsidR="00C97AE5" w:rsidRPr="005C2A53">
              <w:rPr>
                <w:rStyle w:val="Hyperlink"/>
                <w:noProof/>
              </w:rPr>
              <w:t>Merkmale des zukünftigen 100% erneuerbaren Energiesystems: Speicher und Flexibilität</w:t>
            </w:r>
            <w:r w:rsidR="00C97AE5">
              <w:rPr>
                <w:noProof/>
                <w:webHidden/>
              </w:rPr>
              <w:tab/>
            </w:r>
            <w:r w:rsidR="00C97AE5">
              <w:rPr>
                <w:noProof/>
                <w:webHidden/>
              </w:rPr>
              <w:fldChar w:fldCharType="begin"/>
            </w:r>
            <w:r w:rsidR="00C97AE5">
              <w:rPr>
                <w:noProof/>
                <w:webHidden/>
              </w:rPr>
              <w:instrText xml:space="preserve"> PAGEREF _Toc158135195 \h </w:instrText>
            </w:r>
            <w:r w:rsidR="00C97AE5">
              <w:rPr>
                <w:noProof/>
                <w:webHidden/>
              </w:rPr>
            </w:r>
            <w:r w:rsidR="00C97AE5">
              <w:rPr>
                <w:noProof/>
                <w:webHidden/>
              </w:rPr>
              <w:fldChar w:fldCharType="separate"/>
            </w:r>
            <w:r w:rsidR="00761242">
              <w:rPr>
                <w:noProof/>
                <w:webHidden/>
              </w:rPr>
              <w:t>18</w:t>
            </w:r>
            <w:r w:rsidR="00C97AE5">
              <w:rPr>
                <w:noProof/>
                <w:webHidden/>
              </w:rPr>
              <w:fldChar w:fldCharType="end"/>
            </w:r>
          </w:hyperlink>
        </w:p>
        <w:p w14:paraId="6E230575" w14:textId="046A8567" w:rsidR="00C97AE5" w:rsidRDefault="00000000">
          <w:pPr>
            <w:pStyle w:val="Verzeichnis3"/>
            <w:rPr>
              <w:rFonts w:eastAsiaTheme="minorEastAsia"/>
              <w:noProof/>
              <w:sz w:val="22"/>
              <w:lang w:val="de-CH" w:eastAsia="de-CH"/>
            </w:rPr>
          </w:pPr>
          <w:hyperlink w:anchor="_Toc158135196" w:history="1">
            <w:r w:rsidR="00C97AE5" w:rsidRPr="005C2A53">
              <w:rPr>
                <w:rStyle w:val="Hyperlink"/>
                <w:noProof/>
                <w14:scene3d>
                  <w14:camera w14:prst="orthographicFront"/>
                  <w14:lightRig w14:rig="threePt" w14:dir="t">
                    <w14:rot w14:lat="0" w14:lon="0" w14:rev="0"/>
                  </w14:lightRig>
                </w14:scene3d>
              </w:rPr>
              <w:t>2.1.5</w:t>
            </w:r>
            <w:r w:rsidR="00C97AE5">
              <w:rPr>
                <w:rFonts w:eastAsiaTheme="minorEastAsia"/>
                <w:noProof/>
                <w:sz w:val="22"/>
                <w:lang w:val="de-CH" w:eastAsia="de-CH"/>
              </w:rPr>
              <w:tab/>
            </w:r>
            <w:r w:rsidR="00C97AE5" w:rsidRPr="005C2A53">
              <w:rPr>
                <w:rStyle w:val="Hyperlink"/>
                <w:noProof/>
              </w:rPr>
              <w:t>Kompatibilität mit der europäischen JPI UE PED Framework Definition</w:t>
            </w:r>
            <w:r w:rsidR="00C97AE5">
              <w:rPr>
                <w:noProof/>
                <w:webHidden/>
              </w:rPr>
              <w:tab/>
            </w:r>
            <w:r w:rsidR="00C97AE5">
              <w:rPr>
                <w:noProof/>
                <w:webHidden/>
              </w:rPr>
              <w:fldChar w:fldCharType="begin"/>
            </w:r>
            <w:r w:rsidR="00C97AE5">
              <w:rPr>
                <w:noProof/>
                <w:webHidden/>
              </w:rPr>
              <w:instrText xml:space="preserve"> PAGEREF _Toc158135196 \h </w:instrText>
            </w:r>
            <w:r w:rsidR="00C97AE5">
              <w:rPr>
                <w:noProof/>
                <w:webHidden/>
              </w:rPr>
            </w:r>
            <w:r w:rsidR="00C97AE5">
              <w:rPr>
                <w:noProof/>
                <w:webHidden/>
              </w:rPr>
              <w:fldChar w:fldCharType="separate"/>
            </w:r>
            <w:r w:rsidR="00761242">
              <w:rPr>
                <w:noProof/>
                <w:webHidden/>
              </w:rPr>
              <w:t>19</w:t>
            </w:r>
            <w:r w:rsidR="00C97AE5">
              <w:rPr>
                <w:noProof/>
                <w:webHidden/>
              </w:rPr>
              <w:fldChar w:fldCharType="end"/>
            </w:r>
          </w:hyperlink>
        </w:p>
        <w:p w14:paraId="509550CA" w14:textId="7AB98DAB" w:rsidR="00C97AE5" w:rsidRDefault="00000000">
          <w:pPr>
            <w:pStyle w:val="Verzeichnis2"/>
            <w:tabs>
              <w:tab w:val="left" w:pos="880"/>
              <w:tab w:val="right" w:leader="dot" w:pos="9062"/>
            </w:tabs>
            <w:rPr>
              <w:rFonts w:asciiTheme="minorHAnsi" w:eastAsiaTheme="minorEastAsia" w:hAnsiTheme="minorHAnsi"/>
              <w:b w:val="0"/>
              <w:noProof/>
              <w:sz w:val="22"/>
              <w:lang w:val="de-CH" w:eastAsia="de-CH"/>
            </w:rPr>
          </w:pPr>
          <w:hyperlink w:anchor="_Toc158135197" w:history="1">
            <w:r w:rsidR="00C97AE5" w:rsidRPr="005C2A53">
              <w:rPr>
                <w:rStyle w:val="Hyperlink"/>
                <w:noProof/>
              </w:rPr>
              <w:t>2.2</w:t>
            </w:r>
            <w:r w:rsidR="00C97AE5">
              <w:rPr>
                <w:rFonts w:asciiTheme="minorHAnsi" w:eastAsiaTheme="minorEastAsia" w:hAnsiTheme="minorHAnsi"/>
                <w:b w:val="0"/>
                <w:noProof/>
                <w:sz w:val="22"/>
                <w:lang w:val="de-CH" w:eastAsia="de-CH"/>
              </w:rPr>
              <w:tab/>
            </w:r>
            <w:r w:rsidR="00C97AE5" w:rsidRPr="005C2A53">
              <w:rPr>
                <w:rStyle w:val="Hyperlink"/>
                <w:noProof/>
              </w:rPr>
              <w:t>Methodik</w:t>
            </w:r>
            <w:r w:rsidR="00C97AE5">
              <w:rPr>
                <w:noProof/>
                <w:webHidden/>
              </w:rPr>
              <w:tab/>
            </w:r>
            <w:r w:rsidR="00C97AE5">
              <w:rPr>
                <w:noProof/>
                <w:webHidden/>
              </w:rPr>
              <w:fldChar w:fldCharType="begin"/>
            </w:r>
            <w:r w:rsidR="00C97AE5">
              <w:rPr>
                <w:noProof/>
                <w:webHidden/>
              </w:rPr>
              <w:instrText xml:space="preserve"> PAGEREF _Toc158135197 \h </w:instrText>
            </w:r>
            <w:r w:rsidR="00C97AE5">
              <w:rPr>
                <w:noProof/>
                <w:webHidden/>
              </w:rPr>
            </w:r>
            <w:r w:rsidR="00C97AE5">
              <w:rPr>
                <w:noProof/>
                <w:webHidden/>
              </w:rPr>
              <w:fldChar w:fldCharType="separate"/>
            </w:r>
            <w:r w:rsidR="00761242">
              <w:rPr>
                <w:noProof/>
                <w:webHidden/>
              </w:rPr>
              <w:t>22</w:t>
            </w:r>
            <w:r w:rsidR="00C97AE5">
              <w:rPr>
                <w:noProof/>
                <w:webHidden/>
              </w:rPr>
              <w:fldChar w:fldCharType="end"/>
            </w:r>
          </w:hyperlink>
        </w:p>
        <w:p w14:paraId="0B4935D2" w14:textId="3D31B35A" w:rsidR="00C97AE5" w:rsidRDefault="00000000">
          <w:pPr>
            <w:pStyle w:val="Verzeichnis2"/>
            <w:tabs>
              <w:tab w:val="left" w:pos="880"/>
              <w:tab w:val="right" w:leader="dot" w:pos="9062"/>
            </w:tabs>
            <w:rPr>
              <w:rFonts w:asciiTheme="minorHAnsi" w:eastAsiaTheme="minorEastAsia" w:hAnsiTheme="minorHAnsi"/>
              <w:b w:val="0"/>
              <w:noProof/>
              <w:sz w:val="22"/>
              <w:lang w:val="de-CH" w:eastAsia="de-CH"/>
            </w:rPr>
          </w:pPr>
          <w:hyperlink w:anchor="_Toc158135198" w:history="1">
            <w:r w:rsidR="00C97AE5" w:rsidRPr="005C2A53">
              <w:rPr>
                <w:rStyle w:val="Hyperlink"/>
                <w:noProof/>
              </w:rPr>
              <w:t>2.3</w:t>
            </w:r>
            <w:r w:rsidR="00C97AE5">
              <w:rPr>
                <w:rFonts w:asciiTheme="minorHAnsi" w:eastAsiaTheme="minorEastAsia" w:hAnsiTheme="minorHAnsi"/>
                <w:b w:val="0"/>
                <w:noProof/>
                <w:sz w:val="22"/>
                <w:lang w:val="de-CH" w:eastAsia="de-CH"/>
              </w:rPr>
              <w:tab/>
            </w:r>
            <w:r w:rsidR="00C97AE5" w:rsidRPr="005C2A53">
              <w:rPr>
                <w:rStyle w:val="Hyperlink"/>
                <w:noProof/>
              </w:rPr>
              <w:t>Systemgrenzen</w:t>
            </w:r>
            <w:r w:rsidR="00C97AE5">
              <w:rPr>
                <w:noProof/>
                <w:webHidden/>
              </w:rPr>
              <w:tab/>
            </w:r>
            <w:r w:rsidR="00C97AE5">
              <w:rPr>
                <w:noProof/>
                <w:webHidden/>
              </w:rPr>
              <w:fldChar w:fldCharType="begin"/>
            </w:r>
            <w:r w:rsidR="00C97AE5">
              <w:rPr>
                <w:noProof/>
                <w:webHidden/>
              </w:rPr>
              <w:instrText xml:space="preserve"> PAGEREF _Toc158135198 \h </w:instrText>
            </w:r>
            <w:r w:rsidR="00C97AE5">
              <w:rPr>
                <w:noProof/>
                <w:webHidden/>
              </w:rPr>
            </w:r>
            <w:r w:rsidR="00C97AE5">
              <w:rPr>
                <w:noProof/>
                <w:webHidden/>
              </w:rPr>
              <w:fldChar w:fldCharType="separate"/>
            </w:r>
            <w:r w:rsidR="00761242">
              <w:rPr>
                <w:noProof/>
                <w:webHidden/>
              </w:rPr>
              <w:t>27</w:t>
            </w:r>
            <w:r w:rsidR="00C97AE5">
              <w:rPr>
                <w:noProof/>
                <w:webHidden/>
              </w:rPr>
              <w:fldChar w:fldCharType="end"/>
            </w:r>
          </w:hyperlink>
        </w:p>
        <w:p w14:paraId="12A26400" w14:textId="2580CF81" w:rsidR="00C97AE5" w:rsidRDefault="00000000">
          <w:pPr>
            <w:pStyle w:val="Verzeichnis3"/>
            <w:rPr>
              <w:rFonts w:eastAsiaTheme="minorEastAsia"/>
              <w:noProof/>
              <w:sz w:val="22"/>
              <w:lang w:val="de-CH" w:eastAsia="de-CH"/>
            </w:rPr>
          </w:pPr>
          <w:hyperlink w:anchor="_Toc158135199" w:history="1">
            <w:r w:rsidR="00C97AE5" w:rsidRPr="005C2A53">
              <w:rPr>
                <w:rStyle w:val="Hyperlink"/>
                <w:noProof/>
                <w14:scene3d>
                  <w14:camera w14:prst="orthographicFront"/>
                  <w14:lightRig w14:rig="threePt" w14:dir="t">
                    <w14:rot w14:lat="0" w14:lon="0" w14:rev="0"/>
                  </w14:lightRig>
                </w14:scene3d>
              </w:rPr>
              <w:t>2.3.1</w:t>
            </w:r>
            <w:r w:rsidR="00C97AE5">
              <w:rPr>
                <w:rFonts w:eastAsiaTheme="minorEastAsia"/>
                <w:noProof/>
                <w:sz w:val="22"/>
                <w:lang w:val="de-CH" w:eastAsia="de-CH"/>
              </w:rPr>
              <w:tab/>
            </w:r>
            <w:r w:rsidR="00C97AE5" w:rsidRPr="005C2A53">
              <w:rPr>
                <w:rStyle w:val="Hyperlink"/>
                <w:noProof/>
              </w:rPr>
              <w:t>Warum drei Systemgrenzen?</w:t>
            </w:r>
            <w:r w:rsidR="00C97AE5">
              <w:rPr>
                <w:noProof/>
                <w:webHidden/>
              </w:rPr>
              <w:tab/>
            </w:r>
            <w:r w:rsidR="00C97AE5">
              <w:rPr>
                <w:noProof/>
                <w:webHidden/>
              </w:rPr>
              <w:fldChar w:fldCharType="begin"/>
            </w:r>
            <w:r w:rsidR="00C97AE5">
              <w:rPr>
                <w:noProof/>
                <w:webHidden/>
              </w:rPr>
              <w:instrText xml:space="preserve"> PAGEREF _Toc158135199 \h </w:instrText>
            </w:r>
            <w:r w:rsidR="00C97AE5">
              <w:rPr>
                <w:noProof/>
                <w:webHidden/>
              </w:rPr>
            </w:r>
            <w:r w:rsidR="00C97AE5">
              <w:rPr>
                <w:noProof/>
                <w:webHidden/>
              </w:rPr>
              <w:fldChar w:fldCharType="separate"/>
            </w:r>
            <w:r w:rsidR="00761242">
              <w:rPr>
                <w:noProof/>
                <w:webHidden/>
              </w:rPr>
              <w:t>30</w:t>
            </w:r>
            <w:r w:rsidR="00C97AE5">
              <w:rPr>
                <w:noProof/>
                <w:webHidden/>
              </w:rPr>
              <w:fldChar w:fldCharType="end"/>
            </w:r>
          </w:hyperlink>
        </w:p>
        <w:p w14:paraId="7AE31C01" w14:textId="37B372CC" w:rsidR="00C97AE5" w:rsidRDefault="00000000">
          <w:pPr>
            <w:pStyle w:val="Verzeichnis3"/>
            <w:rPr>
              <w:rFonts w:eastAsiaTheme="minorEastAsia"/>
              <w:noProof/>
              <w:sz w:val="22"/>
              <w:lang w:val="de-CH" w:eastAsia="de-CH"/>
            </w:rPr>
          </w:pPr>
          <w:hyperlink w:anchor="_Toc158135200" w:history="1">
            <w:r w:rsidR="00C97AE5" w:rsidRPr="005C2A53">
              <w:rPr>
                <w:rStyle w:val="Hyperlink"/>
                <w:noProof/>
                <w14:scene3d>
                  <w14:camera w14:prst="orthographicFront"/>
                  <w14:lightRig w14:rig="threePt" w14:dir="t">
                    <w14:rot w14:lat="0" w14:lon="0" w14:rev="0"/>
                  </w14:lightRig>
                </w14:scene3d>
              </w:rPr>
              <w:t>2.3.2</w:t>
            </w:r>
            <w:r w:rsidR="00C97AE5">
              <w:rPr>
                <w:rFonts w:eastAsiaTheme="minorEastAsia"/>
                <w:noProof/>
                <w:sz w:val="22"/>
                <w:lang w:val="de-CH" w:eastAsia="de-CH"/>
              </w:rPr>
              <w:tab/>
            </w:r>
            <w:r w:rsidR="00C97AE5" w:rsidRPr="005C2A53">
              <w:rPr>
                <w:rStyle w:val="Hyperlink"/>
                <w:noProof/>
              </w:rPr>
              <w:t>Funktionale Systemgrenzen</w:t>
            </w:r>
            <w:r w:rsidR="00C97AE5">
              <w:rPr>
                <w:noProof/>
                <w:webHidden/>
              </w:rPr>
              <w:tab/>
            </w:r>
            <w:r w:rsidR="00C97AE5">
              <w:rPr>
                <w:noProof/>
                <w:webHidden/>
              </w:rPr>
              <w:fldChar w:fldCharType="begin"/>
            </w:r>
            <w:r w:rsidR="00C97AE5">
              <w:rPr>
                <w:noProof/>
                <w:webHidden/>
              </w:rPr>
              <w:instrText xml:space="preserve"> PAGEREF _Toc158135200 \h </w:instrText>
            </w:r>
            <w:r w:rsidR="00C97AE5">
              <w:rPr>
                <w:noProof/>
                <w:webHidden/>
              </w:rPr>
            </w:r>
            <w:r w:rsidR="00C97AE5">
              <w:rPr>
                <w:noProof/>
                <w:webHidden/>
              </w:rPr>
              <w:fldChar w:fldCharType="separate"/>
            </w:r>
            <w:r w:rsidR="00761242">
              <w:rPr>
                <w:noProof/>
                <w:webHidden/>
              </w:rPr>
              <w:t>30</w:t>
            </w:r>
            <w:r w:rsidR="00C97AE5">
              <w:rPr>
                <w:noProof/>
                <w:webHidden/>
              </w:rPr>
              <w:fldChar w:fldCharType="end"/>
            </w:r>
          </w:hyperlink>
        </w:p>
        <w:p w14:paraId="75B6418E" w14:textId="305AC34A" w:rsidR="00C97AE5" w:rsidRDefault="00000000">
          <w:pPr>
            <w:pStyle w:val="Verzeichnis3"/>
            <w:rPr>
              <w:rFonts w:eastAsiaTheme="minorEastAsia"/>
              <w:noProof/>
              <w:sz w:val="22"/>
              <w:lang w:val="de-CH" w:eastAsia="de-CH"/>
            </w:rPr>
          </w:pPr>
          <w:hyperlink w:anchor="_Toc158135201" w:history="1">
            <w:r w:rsidR="00C97AE5" w:rsidRPr="005C2A53">
              <w:rPr>
                <w:rStyle w:val="Hyperlink"/>
                <w:noProof/>
                <w:lang w:val="en-GB"/>
                <w14:scene3d>
                  <w14:camera w14:prst="orthographicFront"/>
                  <w14:lightRig w14:rig="threePt" w14:dir="t">
                    <w14:rot w14:lat="0" w14:lon="0" w14:rev="0"/>
                  </w14:lightRig>
                </w14:scene3d>
              </w:rPr>
              <w:t>2.3.3</w:t>
            </w:r>
            <w:r w:rsidR="00C97AE5">
              <w:rPr>
                <w:rFonts w:eastAsiaTheme="minorEastAsia"/>
                <w:noProof/>
                <w:sz w:val="22"/>
                <w:lang w:val="de-CH" w:eastAsia="de-CH"/>
              </w:rPr>
              <w:tab/>
            </w:r>
            <w:r w:rsidR="00C97AE5" w:rsidRPr="005C2A53">
              <w:rPr>
                <w:rStyle w:val="Hyperlink"/>
                <w:noProof/>
                <w:lang w:val="en-GB"/>
              </w:rPr>
              <w:t>Prozessenergie</w:t>
            </w:r>
            <w:r w:rsidR="00C97AE5">
              <w:rPr>
                <w:noProof/>
                <w:webHidden/>
              </w:rPr>
              <w:tab/>
            </w:r>
            <w:r w:rsidR="00C97AE5">
              <w:rPr>
                <w:noProof/>
                <w:webHidden/>
              </w:rPr>
              <w:fldChar w:fldCharType="begin"/>
            </w:r>
            <w:r w:rsidR="00C97AE5">
              <w:rPr>
                <w:noProof/>
                <w:webHidden/>
              </w:rPr>
              <w:instrText xml:space="preserve"> PAGEREF _Toc158135201 \h </w:instrText>
            </w:r>
            <w:r w:rsidR="00C97AE5">
              <w:rPr>
                <w:noProof/>
                <w:webHidden/>
              </w:rPr>
            </w:r>
            <w:r w:rsidR="00C97AE5">
              <w:rPr>
                <w:noProof/>
                <w:webHidden/>
              </w:rPr>
              <w:fldChar w:fldCharType="separate"/>
            </w:r>
            <w:r w:rsidR="00761242">
              <w:rPr>
                <w:noProof/>
                <w:webHidden/>
              </w:rPr>
              <w:t>32</w:t>
            </w:r>
            <w:r w:rsidR="00C97AE5">
              <w:rPr>
                <w:noProof/>
                <w:webHidden/>
              </w:rPr>
              <w:fldChar w:fldCharType="end"/>
            </w:r>
          </w:hyperlink>
        </w:p>
        <w:p w14:paraId="6BFDD3B4" w14:textId="726AC747" w:rsidR="00C97AE5" w:rsidRDefault="00000000">
          <w:pPr>
            <w:pStyle w:val="Verzeichnis3"/>
            <w:rPr>
              <w:rFonts w:eastAsiaTheme="minorEastAsia"/>
              <w:noProof/>
              <w:sz w:val="22"/>
              <w:lang w:val="de-CH" w:eastAsia="de-CH"/>
            </w:rPr>
          </w:pPr>
          <w:hyperlink w:anchor="_Toc158135202" w:history="1">
            <w:r w:rsidR="00C97AE5" w:rsidRPr="005C2A53">
              <w:rPr>
                <w:rStyle w:val="Hyperlink"/>
                <w:noProof/>
                <w:lang w:val="en-GB"/>
                <w14:scene3d>
                  <w14:camera w14:prst="orthographicFront"/>
                  <w14:lightRig w14:rig="threePt" w14:dir="t">
                    <w14:rot w14:lat="0" w14:lon="0" w14:rev="0"/>
                  </w14:lightRig>
                </w14:scene3d>
              </w:rPr>
              <w:t>2.3.4</w:t>
            </w:r>
            <w:r w:rsidR="00C97AE5">
              <w:rPr>
                <w:rFonts w:eastAsiaTheme="minorEastAsia"/>
                <w:noProof/>
                <w:sz w:val="22"/>
                <w:lang w:val="de-CH" w:eastAsia="de-CH"/>
              </w:rPr>
              <w:tab/>
            </w:r>
            <w:r w:rsidR="00C97AE5" w:rsidRPr="005C2A53">
              <w:rPr>
                <w:rStyle w:val="Hyperlink"/>
                <w:noProof/>
                <w:lang w:val="en-GB"/>
              </w:rPr>
              <w:t>Lokale Erneuerbare Erzeugung</w:t>
            </w:r>
            <w:r w:rsidR="00C97AE5">
              <w:rPr>
                <w:noProof/>
                <w:webHidden/>
              </w:rPr>
              <w:tab/>
            </w:r>
            <w:r w:rsidR="00C97AE5">
              <w:rPr>
                <w:noProof/>
                <w:webHidden/>
              </w:rPr>
              <w:fldChar w:fldCharType="begin"/>
            </w:r>
            <w:r w:rsidR="00C97AE5">
              <w:rPr>
                <w:noProof/>
                <w:webHidden/>
              </w:rPr>
              <w:instrText xml:space="preserve"> PAGEREF _Toc158135202 \h </w:instrText>
            </w:r>
            <w:r w:rsidR="00C97AE5">
              <w:rPr>
                <w:noProof/>
                <w:webHidden/>
              </w:rPr>
            </w:r>
            <w:r w:rsidR="00C97AE5">
              <w:rPr>
                <w:noProof/>
                <w:webHidden/>
              </w:rPr>
              <w:fldChar w:fldCharType="separate"/>
            </w:r>
            <w:r w:rsidR="00761242">
              <w:rPr>
                <w:noProof/>
                <w:webHidden/>
              </w:rPr>
              <w:t>32</w:t>
            </w:r>
            <w:r w:rsidR="00C97AE5">
              <w:rPr>
                <w:noProof/>
                <w:webHidden/>
              </w:rPr>
              <w:fldChar w:fldCharType="end"/>
            </w:r>
          </w:hyperlink>
        </w:p>
        <w:p w14:paraId="03AF889F" w14:textId="18DEFCD6" w:rsidR="00C97AE5" w:rsidRDefault="00000000">
          <w:pPr>
            <w:pStyle w:val="Verzeichnis3"/>
            <w:rPr>
              <w:rFonts w:eastAsiaTheme="minorEastAsia"/>
              <w:noProof/>
              <w:sz w:val="22"/>
              <w:lang w:val="de-CH" w:eastAsia="de-CH"/>
            </w:rPr>
          </w:pPr>
          <w:hyperlink w:anchor="_Toc158135203" w:history="1">
            <w:r w:rsidR="00C97AE5" w:rsidRPr="005C2A53">
              <w:rPr>
                <w:rStyle w:val="Hyperlink"/>
                <w:noProof/>
                <w14:scene3d>
                  <w14:camera w14:prst="orthographicFront"/>
                  <w14:lightRig w14:rig="threePt" w14:dir="t">
                    <w14:rot w14:lat="0" w14:lon="0" w14:rev="0"/>
                  </w14:lightRig>
                </w14:scene3d>
              </w:rPr>
              <w:t>2.3.5</w:t>
            </w:r>
            <w:r w:rsidR="00C97AE5">
              <w:rPr>
                <w:rFonts w:eastAsiaTheme="minorEastAsia"/>
                <w:noProof/>
                <w:sz w:val="22"/>
                <w:lang w:val="de-CH" w:eastAsia="de-CH"/>
              </w:rPr>
              <w:tab/>
            </w:r>
            <w:r w:rsidR="00C97AE5" w:rsidRPr="005C2A53">
              <w:rPr>
                <w:rStyle w:val="Hyperlink"/>
                <w:noProof/>
              </w:rPr>
              <w:t>Abwärme</w:t>
            </w:r>
            <w:r w:rsidR="00C97AE5">
              <w:rPr>
                <w:noProof/>
                <w:webHidden/>
              </w:rPr>
              <w:tab/>
            </w:r>
            <w:r w:rsidR="00C97AE5">
              <w:rPr>
                <w:noProof/>
                <w:webHidden/>
              </w:rPr>
              <w:fldChar w:fldCharType="begin"/>
            </w:r>
            <w:r w:rsidR="00C97AE5">
              <w:rPr>
                <w:noProof/>
                <w:webHidden/>
              </w:rPr>
              <w:instrText xml:space="preserve"> PAGEREF _Toc158135203 \h </w:instrText>
            </w:r>
            <w:r w:rsidR="00C97AE5">
              <w:rPr>
                <w:noProof/>
                <w:webHidden/>
              </w:rPr>
            </w:r>
            <w:r w:rsidR="00C97AE5">
              <w:rPr>
                <w:noProof/>
                <w:webHidden/>
              </w:rPr>
              <w:fldChar w:fldCharType="separate"/>
            </w:r>
            <w:r w:rsidR="00761242">
              <w:rPr>
                <w:noProof/>
                <w:webHidden/>
              </w:rPr>
              <w:t>32</w:t>
            </w:r>
            <w:r w:rsidR="00C97AE5">
              <w:rPr>
                <w:noProof/>
                <w:webHidden/>
              </w:rPr>
              <w:fldChar w:fldCharType="end"/>
            </w:r>
          </w:hyperlink>
        </w:p>
        <w:p w14:paraId="0018E25B" w14:textId="4A074AE7" w:rsidR="00C97AE5" w:rsidRDefault="00000000">
          <w:pPr>
            <w:pStyle w:val="Verzeichnis3"/>
            <w:rPr>
              <w:rFonts w:eastAsiaTheme="minorEastAsia"/>
              <w:noProof/>
              <w:sz w:val="22"/>
              <w:lang w:val="de-CH" w:eastAsia="de-CH"/>
            </w:rPr>
          </w:pPr>
          <w:hyperlink w:anchor="_Toc158135204" w:history="1">
            <w:r w:rsidR="00C97AE5" w:rsidRPr="005C2A53">
              <w:rPr>
                <w:rStyle w:val="Hyperlink"/>
                <w:noProof/>
                <w14:scene3d>
                  <w14:camera w14:prst="orthographicFront"/>
                  <w14:lightRig w14:rig="threePt" w14:dir="t">
                    <w14:rot w14:lat="0" w14:lon="0" w14:rev="0"/>
                  </w14:lightRig>
                </w14:scene3d>
              </w:rPr>
              <w:t>2.3.6</w:t>
            </w:r>
            <w:r w:rsidR="00C97AE5">
              <w:rPr>
                <w:rFonts w:eastAsiaTheme="minorEastAsia"/>
                <w:noProof/>
                <w:sz w:val="22"/>
                <w:lang w:val="de-CH" w:eastAsia="de-CH"/>
              </w:rPr>
              <w:tab/>
            </w:r>
            <w:r w:rsidR="00C97AE5" w:rsidRPr="005C2A53">
              <w:rPr>
                <w:rStyle w:val="Hyperlink"/>
                <w:noProof/>
              </w:rPr>
              <w:t>Zeitliche Systemgrenze</w:t>
            </w:r>
            <w:r w:rsidR="00C97AE5">
              <w:rPr>
                <w:noProof/>
                <w:webHidden/>
              </w:rPr>
              <w:tab/>
            </w:r>
            <w:r w:rsidR="00C97AE5">
              <w:rPr>
                <w:noProof/>
                <w:webHidden/>
              </w:rPr>
              <w:fldChar w:fldCharType="begin"/>
            </w:r>
            <w:r w:rsidR="00C97AE5">
              <w:rPr>
                <w:noProof/>
                <w:webHidden/>
              </w:rPr>
              <w:instrText xml:space="preserve"> PAGEREF _Toc158135204 \h </w:instrText>
            </w:r>
            <w:r w:rsidR="00C97AE5">
              <w:rPr>
                <w:noProof/>
                <w:webHidden/>
              </w:rPr>
            </w:r>
            <w:r w:rsidR="00C97AE5">
              <w:rPr>
                <w:noProof/>
                <w:webHidden/>
              </w:rPr>
              <w:fldChar w:fldCharType="separate"/>
            </w:r>
            <w:r w:rsidR="00761242">
              <w:rPr>
                <w:noProof/>
                <w:webHidden/>
              </w:rPr>
              <w:t>33</w:t>
            </w:r>
            <w:r w:rsidR="00C97AE5">
              <w:rPr>
                <w:noProof/>
                <w:webHidden/>
              </w:rPr>
              <w:fldChar w:fldCharType="end"/>
            </w:r>
          </w:hyperlink>
        </w:p>
        <w:p w14:paraId="55B05F13" w14:textId="41897553" w:rsidR="00C97AE5" w:rsidRDefault="00000000">
          <w:pPr>
            <w:pStyle w:val="Verzeichnis3"/>
            <w:rPr>
              <w:rFonts w:eastAsiaTheme="minorEastAsia"/>
              <w:noProof/>
              <w:sz w:val="22"/>
              <w:lang w:val="de-CH" w:eastAsia="de-CH"/>
            </w:rPr>
          </w:pPr>
          <w:hyperlink w:anchor="_Toc158135205" w:history="1">
            <w:r w:rsidR="00C97AE5" w:rsidRPr="005C2A53">
              <w:rPr>
                <w:rStyle w:val="Hyperlink"/>
                <w:noProof/>
                <w14:scene3d>
                  <w14:camera w14:prst="orthographicFront"/>
                  <w14:lightRig w14:rig="threePt" w14:dir="t">
                    <w14:rot w14:lat="0" w14:lon="0" w14:rev="0"/>
                  </w14:lightRig>
                </w14:scene3d>
              </w:rPr>
              <w:t>2.3.7</w:t>
            </w:r>
            <w:r w:rsidR="00C97AE5">
              <w:rPr>
                <w:rFonts w:eastAsiaTheme="minorEastAsia"/>
                <w:noProof/>
                <w:sz w:val="22"/>
                <w:lang w:val="de-CH" w:eastAsia="de-CH"/>
              </w:rPr>
              <w:tab/>
            </w:r>
            <w:r w:rsidR="00C97AE5" w:rsidRPr="005C2A53">
              <w:rPr>
                <w:rStyle w:val="Hyperlink"/>
                <w:noProof/>
              </w:rPr>
              <w:t>Räumliche Systemgrenzen</w:t>
            </w:r>
            <w:r w:rsidR="00C97AE5">
              <w:rPr>
                <w:noProof/>
                <w:webHidden/>
              </w:rPr>
              <w:tab/>
            </w:r>
            <w:r w:rsidR="00C97AE5">
              <w:rPr>
                <w:noProof/>
                <w:webHidden/>
              </w:rPr>
              <w:fldChar w:fldCharType="begin"/>
            </w:r>
            <w:r w:rsidR="00C97AE5">
              <w:rPr>
                <w:noProof/>
                <w:webHidden/>
              </w:rPr>
              <w:instrText xml:space="preserve"> PAGEREF _Toc158135205 \h </w:instrText>
            </w:r>
            <w:r w:rsidR="00C97AE5">
              <w:rPr>
                <w:noProof/>
                <w:webHidden/>
              </w:rPr>
            </w:r>
            <w:r w:rsidR="00C97AE5">
              <w:rPr>
                <w:noProof/>
                <w:webHidden/>
              </w:rPr>
              <w:fldChar w:fldCharType="separate"/>
            </w:r>
            <w:r w:rsidR="00761242">
              <w:rPr>
                <w:noProof/>
                <w:webHidden/>
              </w:rPr>
              <w:t>33</w:t>
            </w:r>
            <w:r w:rsidR="00C97AE5">
              <w:rPr>
                <w:noProof/>
                <w:webHidden/>
              </w:rPr>
              <w:fldChar w:fldCharType="end"/>
            </w:r>
          </w:hyperlink>
        </w:p>
        <w:p w14:paraId="6A3C4793" w14:textId="70DC548E" w:rsidR="00C97AE5" w:rsidRDefault="00000000">
          <w:pPr>
            <w:pStyle w:val="Verzeichnis2"/>
            <w:tabs>
              <w:tab w:val="left" w:pos="880"/>
              <w:tab w:val="right" w:leader="dot" w:pos="9062"/>
            </w:tabs>
            <w:rPr>
              <w:rFonts w:asciiTheme="minorHAnsi" w:eastAsiaTheme="minorEastAsia" w:hAnsiTheme="minorHAnsi"/>
              <w:b w:val="0"/>
              <w:noProof/>
              <w:sz w:val="22"/>
              <w:lang w:val="de-CH" w:eastAsia="de-CH"/>
            </w:rPr>
          </w:pPr>
          <w:hyperlink w:anchor="_Toc158135206" w:history="1">
            <w:r w:rsidR="00C97AE5" w:rsidRPr="005C2A53">
              <w:rPr>
                <w:rStyle w:val="Hyperlink"/>
                <w:noProof/>
              </w:rPr>
              <w:t>2.4</w:t>
            </w:r>
            <w:r w:rsidR="00C97AE5">
              <w:rPr>
                <w:rFonts w:asciiTheme="minorHAnsi" w:eastAsiaTheme="minorEastAsia" w:hAnsiTheme="minorHAnsi"/>
                <w:b w:val="0"/>
                <w:noProof/>
                <w:sz w:val="22"/>
                <w:lang w:val="de-CH" w:eastAsia="de-CH"/>
              </w:rPr>
              <w:tab/>
            </w:r>
            <w:r w:rsidR="00C97AE5" w:rsidRPr="005C2A53">
              <w:rPr>
                <w:rStyle w:val="Hyperlink"/>
                <w:noProof/>
              </w:rPr>
              <w:t>Bilanzierung und Gewichtung</w:t>
            </w:r>
            <w:r w:rsidR="00C97AE5">
              <w:rPr>
                <w:noProof/>
                <w:webHidden/>
              </w:rPr>
              <w:tab/>
            </w:r>
            <w:r w:rsidR="00C97AE5">
              <w:rPr>
                <w:noProof/>
                <w:webHidden/>
              </w:rPr>
              <w:fldChar w:fldCharType="begin"/>
            </w:r>
            <w:r w:rsidR="00C97AE5">
              <w:rPr>
                <w:noProof/>
                <w:webHidden/>
              </w:rPr>
              <w:instrText xml:space="preserve"> PAGEREF _Toc158135206 \h </w:instrText>
            </w:r>
            <w:r w:rsidR="00C97AE5">
              <w:rPr>
                <w:noProof/>
                <w:webHidden/>
              </w:rPr>
            </w:r>
            <w:r w:rsidR="00C97AE5">
              <w:rPr>
                <w:noProof/>
                <w:webHidden/>
              </w:rPr>
              <w:fldChar w:fldCharType="separate"/>
            </w:r>
            <w:r w:rsidR="00761242">
              <w:rPr>
                <w:noProof/>
                <w:webHidden/>
              </w:rPr>
              <w:t>34</w:t>
            </w:r>
            <w:r w:rsidR="00C97AE5">
              <w:rPr>
                <w:noProof/>
                <w:webHidden/>
              </w:rPr>
              <w:fldChar w:fldCharType="end"/>
            </w:r>
          </w:hyperlink>
        </w:p>
        <w:p w14:paraId="2592BA8E" w14:textId="7B98EAB0" w:rsidR="00C97AE5" w:rsidRDefault="00000000">
          <w:pPr>
            <w:pStyle w:val="Verzeichnis3"/>
            <w:rPr>
              <w:rFonts w:eastAsiaTheme="minorEastAsia"/>
              <w:noProof/>
              <w:sz w:val="22"/>
              <w:lang w:val="de-CH" w:eastAsia="de-CH"/>
            </w:rPr>
          </w:pPr>
          <w:hyperlink w:anchor="_Toc158135207" w:history="1">
            <w:r w:rsidR="00C97AE5" w:rsidRPr="005C2A53">
              <w:rPr>
                <w:rStyle w:val="Hyperlink"/>
                <w:noProof/>
                <w14:scene3d>
                  <w14:camera w14:prst="orthographicFront"/>
                  <w14:lightRig w14:rig="threePt" w14:dir="t">
                    <w14:rot w14:lat="0" w14:lon="0" w14:rev="0"/>
                  </w14:lightRig>
                </w14:scene3d>
              </w:rPr>
              <w:t>2.4.1</w:t>
            </w:r>
            <w:r w:rsidR="00C97AE5">
              <w:rPr>
                <w:rFonts w:eastAsiaTheme="minorEastAsia"/>
                <w:noProof/>
                <w:sz w:val="22"/>
                <w:lang w:val="de-CH" w:eastAsia="de-CH"/>
              </w:rPr>
              <w:tab/>
            </w:r>
            <w:r w:rsidR="00C97AE5" w:rsidRPr="005C2A53">
              <w:rPr>
                <w:rStyle w:val="Hyperlink"/>
                <w:noProof/>
              </w:rPr>
              <w:t>Bewertung von Biomasse als Energieträger</w:t>
            </w:r>
            <w:r w:rsidR="00C97AE5">
              <w:rPr>
                <w:noProof/>
                <w:webHidden/>
              </w:rPr>
              <w:tab/>
            </w:r>
            <w:r w:rsidR="00C97AE5">
              <w:rPr>
                <w:noProof/>
                <w:webHidden/>
              </w:rPr>
              <w:fldChar w:fldCharType="begin"/>
            </w:r>
            <w:r w:rsidR="00C97AE5">
              <w:rPr>
                <w:noProof/>
                <w:webHidden/>
              </w:rPr>
              <w:instrText xml:space="preserve"> PAGEREF _Toc158135207 \h </w:instrText>
            </w:r>
            <w:r w:rsidR="00C97AE5">
              <w:rPr>
                <w:noProof/>
                <w:webHidden/>
              </w:rPr>
            </w:r>
            <w:r w:rsidR="00C97AE5">
              <w:rPr>
                <w:noProof/>
                <w:webHidden/>
              </w:rPr>
              <w:fldChar w:fldCharType="separate"/>
            </w:r>
            <w:r w:rsidR="00761242">
              <w:rPr>
                <w:noProof/>
                <w:webHidden/>
              </w:rPr>
              <w:t>36</w:t>
            </w:r>
            <w:r w:rsidR="00C97AE5">
              <w:rPr>
                <w:noProof/>
                <w:webHidden/>
              </w:rPr>
              <w:fldChar w:fldCharType="end"/>
            </w:r>
          </w:hyperlink>
        </w:p>
        <w:p w14:paraId="090B9F7F" w14:textId="54C5842B" w:rsidR="00C97AE5" w:rsidRDefault="00000000">
          <w:pPr>
            <w:pStyle w:val="Verzeichnis3"/>
            <w:rPr>
              <w:rFonts w:eastAsiaTheme="minorEastAsia"/>
              <w:noProof/>
              <w:sz w:val="22"/>
              <w:lang w:val="de-CH" w:eastAsia="de-CH"/>
            </w:rPr>
          </w:pPr>
          <w:hyperlink w:anchor="_Toc158135208" w:history="1">
            <w:r w:rsidR="00C97AE5" w:rsidRPr="005C2A53">
              <w:rPr>
                <w:rStyle w:val="Hyperlink"/>
                <w:noProof/>
                <w14:scene3d>
                  <w14:camera w14:prst="orthographicFront"/>
                  <w14:lightRig w14:rig="threePt" w14:dir="t">
                    <w14:rot w14:lat="0" w14:lon="0" w14:rev="0"/>
                  </w14:lightRig>
                </w14:scene3d>
              </w:rPr>
              <w:t>2.4.2</w:t>
            </w:r>
            <w:r w:rsidR="00C97AE5">
              <w:rPr>
                <w:rFonts w:eastAsiaTheme="minorEastAsia"/>
                <w:noProof/>
                <w:sz w:val="22"/>
                <w:lang w:val="de-CH" w:eastAsia="de-CH"/>
              </w:rPr>
              <w:tab/>
            </w:r>
            <w:r w:rsidR="00C97AE5" w:rsidRPr="005C2A53">
              <w:rPr>
                <w:rStyle w:val="Hyperlink"/>
                <w:noProof/>
              </w:rPr>
              <w:t>Bewertung von Energieflexibilität</w:t>
            </w:r>
            <w:r w:rsidR="00C97AE5">
              <w:rPr>
                <w:noProof/>
                <w:webHidden/>
              </w:rPr>
              <w:tab/>
            </w:r>
            <w:r w:rsidR="00C97AE5">
              <w:rPr>
                <w:noProof/>
                <w:webHidden/>
              </w:rPr>
              <w:fldChar w:fldCharType="begin"/>
            </w:r>
            <w:r w:rsidR="00C97AE5">
              <w:rPr>
                <w:noProof/>
                <w:webHidden/>
              </w:rPr>
              <w:instrText xml:space="preserve"> PAGEREF _Toc158135208 \h </w:instrText>
            </w:r>
            <w:r w:rsidR="00C97AE5">
              <w:rPr>
                <w:noProof/>
                <w:webHidden/>
              </w:rPr>
            </w:r>
            <w:r w:rsidR="00C97AE5">
              <w:rPr>
                <w:noProof/>
                <w:webHidden/>
              </w:rPr>
              <w:fldChar w:fldCharType="separate"/>
            </w:r>
            <w:r w:rsidR="00761242">
              <w:rPr>
                <w:noProof/>
                <w:webHidden/>
              </w:rPr>
              <w:t>36</w:t>
            </w:r>
            <w:r w:rsidR="00C97AE5">
              <w:rPr>
                <w:noProof/>
                <w:webHidden/>
              </w:rPr>
              <w:fldChar w:fldCharType="end"/>
            </w:r>
          </w:hyperlink>
        </w:p>
        <w:p w14:paraId="1DF290AC" w14:textId="2DD96BE0" w:rsidR="00C97AE5" w:rsidRDefault="00000000">
          <w:pPr>
            <w:pStyle w:val="Verzeichnis3"/>
            <w:rPr>
              <w:rFonts w:eastAsiaTheme="minorEastAsia"/>
              <w:noProof/>
              <w:sz w:val="22"/>
              <w:lang w:val="de-CH" w:eastAsia="de-CH"/>
            </w:rPr>
          </w:pPr>
          <w:hyperlink w:anchor="_Toc158135209" w:history="1">
            <w:r w:rsidR="00C97AE5" w:rsidRPr="005C2A53">
              <w:rPr>
                <w:rStyle w:val="Hyperlink"/>
                <w:noProof/>
                <w14:scene3d>
                  <w14:camera w14:prst="orthographicFront"/>
                  <w14:lightRig w14:rig="threePt" w14:dir="t">
                    <w14:rot w14:lat="0" w14:lon="0" w14:rev="0"/>
                  </w14:lightRig>
                </w14:scene3d>
              </w:rPr>
              <w:t>2.4.3</w:t>
            </w:r>
            <w:r w:rsidR="00C97AE5">
              <w:rPr>
                <w:rFonts w:eastAsiaTheme="minorEastAsia"/>
                <w:noProof/>
                <w:sz w:val="22"/>
                <w:lang w:val="de-CH" w:eastAsia="de-CH"/>
              </w:rPr>
              <w:tab/>
            </w:r>
            <w:r w:rsidR="00C97AE5" w:rsidRPr="005C2A53">
              <w:rPr>
                <w:rStyle w:val="Hyperlink"/>
                <w:noProof/>
              </w:rPr>
              <w:t>Bewertung von Abwärme</w:t>
            </w:r>
            <w:r w:rsidR="00C97AE5">
              <w:rPr>
                <w:noProof/>
                <w:webHidden/>
              </w:rPr>
              <w:tab/>
            </w:r>
            <w:r w:rsidR="00C97AE5">
              <w:rPr>
                <w:noProof/>
                <w:webHidden/>
              </w:rPr>
              <w:fldChar w:fldCharType="begin"/>
            </w:r>
            <w:r w:rsidR="00C97AE5">
              <w:rPr>
                <w:noProof/>
                <w:webHidden/>
              </w:rPr>
              <w:instrText xml:space="preserve"> PAGEREF _Toc158135209 \h </w:instrText>
            </w:r>
            <w:r w:rsidR="00C97AE5">
              <w:rPr>
                <w:noProof/>
                <w:webHidden/>
              </w:rPr>
            </w:r>
            <w:r w:rsidR="00C97AE5">
              <w:rPr>
                <w:noProof/>
                <w:webHidden/>
              </w:rPr>
              <w:fldChar w:fldCharType="separate"/>
            </w:r>
            <w:r w:rsidR="00761242">
              <w:rPr>
                <w:noProof/>
                <w:webHidden/>
              </w:rPr>
              <w:t>38</w:t>
            </w:r>
            <w:r w:rsidR="00C97AE5">
              <w:rPr>
                <w:noProof/>
                <w:webHidden/>
              </w:rPr>
              <w:fldChar w:fldCharType="end"/>
            </w:r>
          </w:hyperlink>
        </w:p>
        <w:p w14:paraId="7DA4DF89" w14:textId="33ADFE03" w:rsidR="00C97AE5" w:rsidRDefault="00000000">
          <w:pPr>
            <w:pStyle w:val="Verzeichnis3"/>
            <w:rPr>
              <w:rFonts w:eastAsiaTheme="minorEastAsia"/>
              <w:noProof/>
              <w:sz w:val="22"/>
              <w:lang w:val="de-CH" w:eastAsia="de-CH"/>
            </w:rPr>
          </w:pPr>
          <w:hyperlink w:anchor="_Toc158135210" w:history="1">
            <w:r w:rsidR="00C97AE5" w:rsidRPr="005C2A53">
              <w:rPr>
                <w:rStyle w:val="Hyperlink"/>
                <w:noProof/>
                <w:lang w:val="de-DE"/>
                <w14:scene3d>
                  <w14:camera w14:prst="orthographicFront"/>
                  <w14:lightRig w14:rig="threePt" w14:dir="t">
                    <w14:rot w14:lat="0" w14:lon="0" w14:rev="0"/>
                  </w14:lightRig>
                </w14:scene3d>
              </w:rPr>
              <w:t>2.4.4</w:t>
            </w:r>
            <w:r w:rsidR="00C97AE5">
              <w:rPr>
                <w:rFonts w:eastAsiaTheme="minorEastAsia"/>
                <w:noProof/>
                <w:sz w:val="22"/>
                <w:lang w:val="de-CH" w:eastAsia="de-CH"/>
              </w:rPr>
              <w:tab/>
            </w:r>
            <w:r w:rsidR="00C97AE5" w:rsidRPr="005C2A53">
              <w:rPr>
                <w:rStyle w:val="Hyperlink"/>
                <w:noProof/>
                <w:lang w:val="de-DE"/>
              </w:rPr>
              <w:t>Konversionsfaktoren</w:t>
            </w:r>
            <w:r w:rsidR="00C97AE5">
              <w:rPr>
                <w:noProof/>
                <w:webHidden/>
              </w:rPr>
              <w:tab/>
            </w:r>
            <w:r w:rsidR="00C97AE5">
              <w:rPr>
                <w:noProof/>
                <w:webHidden/>
              </w:rPr>
              <w:fldChar w:fldCharType="begin"/>
            </w:r>
            <w:r w:rsidR="00C97AE5">
              <w:rPr>
                <w:noProof/>
                <w:webHidden/>
              </w:rPr>
              <w:instrText xml:space="preserve"> PAGEREF _Toc158135210 \h </w:instrText>
            </w:r>
            <w:r w:rsidR="00C97AE5">
              <w:rPr>
                <w:noProof/>
                <w:webHidden/>
              </w:rPr>
            </w:r>
            <w:r w:rsidR="00C97AE5">
              <w:rPr>
                <w:noProof/>
                <w:webHidden/>
              </w:rPr>
              <w:fldChar w:fldCharType="separate"/>
            </w:r>
            <w:r w:rsidR="00761242">
              <w:rPr>
                <w:noProof/>
                <w:webHidden/>
              </w:rPr>
              <w:t>38</w:t>
            </w:r>
            <w:r w:rsidR="00C97AE5">
              <w:rPr>
                <w:noProof/>
                <w:webHidden/>
              </w:rPr>
              <w:fldChar w:fldCharType="end"/>
            </w:r>
          </w:hyperlink>
        </w:p>
        <w:p w14:paraId="39208ECB" w14:textId="717B311F" w:rsidR="00C97AE5" w:rsidRDefault="00000000">
          <w:pPr>
            <w:pStyle w:val="Verzeichnis2"/>
            <w:tabs>
              <w:tab w:val="left" w:pos="880"/>
              <w:tab w:val="right" w:leader="dot" w:pos="9062"/>
            </w:tabs>
            <w:rPr>
              <w:rFonts w:asciiTheme="minorHAnsi" w:eastAsiaTheme="minorEastAsia" w:hAnsiTheme="minorHAnsi"/>
              <w:b w:val="0"/>
              <w:noProof/>
              <w:sz w:val="22"/>
              <w:lang w:val="de-CH" w:eastAsia="de-CH"/>
            </w:rPr>
          </w:pPr>
          <w:hyperlink w:anchor="_Toc158135211" w:history="1">
            <w:r w:rsidR="00C97AE5" w:rsidRPr="005C2A53">
              <w:rPr>
                <w:rStyle w:val="Hyperlink"/>
                <w:noProof/>
              </w:rPr>
              <w:t>2.5</w:t>
            </w:r>
            <w:r w:rsidR="00C97AE5">
              <w:rPr>
                <w:rFonts w:asciiTheme="minorHAnsi" w:eastAsiaTheme="minorEastAsia" w:hAnsiTheme="minorHAnsi"/>
                <w:b w:val="0"/>
                <w:noProof/>
                <w:sz w:val="22"/>
                <w:lang w:val="de-CH" w:eastAsia="de-CH"/>
              </w:rPr>
              <w:tab/>
            </w:r>
            <w:r w:rsidR="00C97AE5" w:rsidRPr="005C2A53">
              <w:rPr>
                <w:rStyle w:val="Hyperlink"/>
                <w:noProof/>
              </w:rPr>
              <w:t>Zielwerte - Allokationsproblem</w:t>
            </w:r>
            <w:r w:rsidR="00C97AE5">
              <w:rPr>
                <w:noProof/>
                <w:webHidden/>
              </w:rPr>
              <w:tab/>
            </w:r>
            <w:r w:rsidR="00C97AE5">
              <w:rPr>
                <w:noProof/>
                <w:webHidden/>
              </w:rPr>
              <w:fldChar w:fldCharType="begin"/>
            </w:r>
            <w:r w:rsidR="00C97AE5">
              <w:rPr>
                <w:noProof/>
                <w:webHidden/>
              </w:rPr>
              <w:instrText xml:space="preserve"> PAGEREF _Toc158135211 \h </w:instrText>
            </w:r>
            <w:r w:rsidR="00C97AE5">
              <w:rPr>
                <w:noProof/>
                <w:webHidden/>
              </w:rPr>
            </w:r>
            <w:r w:rsidR="00C97AE5">
              <w:rPr>
                <w:noProof/>
                <w:webHidden/>
              </w:rPr>
              <w:fldChar w:fldCharType="separate"/>
            </w:r>
            <w:r w:rsidR="00761242">
              <w:rPr>
                <w:noProof/>
                <w:webHidden/>
              </w:rPr>
              <w:t>42</w:t>
            </w:r>
            <w:r w:rsidR="00C97AE5">
              <w:rPr>
                <w:noProof/>
                <w:webHidden/>
              </w:rPr>
              <w:fldChar w:fldCharType="end"/>
            </w:r>
          </w:hyperlink>
        </w:p>
        <w:p w14:paraId="3112DDAF" w14:textId="2B9B6904" w:rsidR="00C97AE5" w:rsidRDefault="00000000">
          <w:pPr>
            <w:pStyle w:val="Verzeichnis3"/>
            <w:rPr>
              <w:rFonts w:eastAsiaTheme="minorEastAsia"/>
              <w:noProof/>
              <w:sz w:val="22"/>
              <w:lang w:val="de-CH" w:eastAsia="de-CH"/>
            </w:rPr>
          </w:pPr>
          <w:hyperlink w:anchor="_Toc158135212" w:history="1">
            <w:r w:rsidR="00C97AE5" w:rsidRPr="005C2A53">
              <w:rPr>
                <w:rStyle w:val="Hyperlink"/>
                <w:noProof/>
                <w14:scene3d>
                  <w14:camera w14:prst="orthographicFront"/>
                  <w14:lightRig w14:rig="threePt" w14:dir="t">
                    <w14:rot w14:lat="0" w14:lon="0" w14:rev="0"/>
                  </w14:lightRig>
                </w14:scene3d>
              </w:rPr>
              <w:t>2.5.1</w:t>
            </w:r>
            <w:r w:rsidR="00C97AE5">
              <w:rPr>
                <w:rFonts w:eastAsiaTheme="minorEastAsia"/>
                <w:noProof/>
                <w:sz w:val="22"/>
                <w:lang w:val="de-CH" w:eastAsia="de-CH"/>
              </w:rPr>
              <w:tab/>
            </w:r>
            <w:r w:rsidR="00C97AE5" w:rsidRPr="005C2A53">
              <w:rPr>
                <w:rStyle w:val="Hyperlink"/>
                <w:noProof/>
              </w:rPr>
              <w:t>Systemgrenze PEQ Alpha: Betrieb und Nutzung</w:t>
            </w:r>
            <w:r w:rsidR="00C97AE5">
              <w:rPr>
                <w:noProof/>
                <w:webHidden/>
              </w:rPr>
              <w:tab/>
            </w:r>
            <w:r w:rsidR="00C97AE5">
              <w:rPr>
                <w:noProof/>
                <w:webHidden/>
              </w:rPr>
              <w:fldChar w:fldCharType="begin"/>
            </w:r>
            <w:r w:rsidR="00C97AE5">
              <w:rPr>
                <w:noProof/>
                <w:webHidden/>
              </w:rPr>
              <w:instrText xml:space="preserve"> PAGEREF _Toc158135212 \h </w:instrText>
            </w:r>
            <w:r w:rsidR="00C97AE5">
              <w:rPr>
                <w:noProof/>
                <w:webHidden/>
              </w:rPr>
            </w:r>
            <w:r w:rsidR="00C97AE5">
              <w:rPr>
                <w:noProof/>
                <w:webHidden/>
              </w:rPr>
              <w:fldChar w:fldCharType="separate"/>
            </w:r>
            <w:r w:rsidR="00761242">
              <w:rPr>
                <w:noProof/>
                <w:webHidden/>
              </w:rPr>
              <w:t>44</w:t>
            </w:r>
            <w:r w:rsidR="00C97AE5">
              <w:rPr>
                <w:noProof/>
                <w:webHidden/>
              </w:rPr>
              <w:fldChar w:fldCharType="end"/>
            </w:r>
          </w:hyperlink>
        </w:p>
        <w:p w14:paraId="3BCF578B" w14:textId="3B588C4B" w:rsidR="00C97AE5" w:rsidRDefault="00000000">
          <w:pPr>
            <w:pStyle w:val="Verzeichnis3"/>
            <w:rPr>
              <w:rFonts w:eastAsiaTheme="minorEastAsia"/>
              <w:noProof/>
              <w:sz w:val="22"/>
              <w:lang w:val="de-CH" w:eastAsia="de-CH"/>
            </w:rPr>
          </w:pPr>
          <w:hyperlink w:anchor="_Toc158135213" w:history="1">
            <w:r w:rsidR="00C97AE5" w:rsidRPr="005C2A53">
              <w:rPr>
                <w:rStyle w:val="Hyperlink"/>
                <w:noProof/>
                <w14:scene3d>
                  <w14:camera w14:prst="orthographicFront"/>
                  <w14:lightRig w14:rig="threePt" w14:dir="t">
                    <w14:rot w14:lat="0" w14:lon="0" w14:rev="0"/>
                  </w14:lightRig>
                </w14:scene3d>
              </w:rPr>
              <w:t>2.5.2</w:t>
            </w:r>
            <w:r w:rsidR="00C97AE5">
              <w:rPr>
                <w:rFonts w:eastAsiaTheme="minorEastAsia"/>
                <w:noProof/>
                <w:sz w:val="22"/>
                <w:lang w:val="de-CH" w:eastAsia="de-CH"/>
              </w:rPr>
              <w:tab/>
            </w:r>
            <w:r w:rsidR="00C97AE5" w:rsidRPr="005C2A53">
              <w:rPr>
                <w:rStyle w:val="Hyperlink"/>
                <w:noProof/>
              </w:rPr>
              <w:t>Systemgrenze PEQ Beta: Mobilität</w:t>
            </w:r>
            <w:r w:rsidR="00C97AE5">
              <w:rPr>
                <w:noProof/>
                <w:webHidden/>
              </w:rPr>
              <w:tab/>
            </w:r>
            <w:r w:rsidR="00C97AE5">
              <w:rPr>
                <w:noProof/>
                <w:webHidden/>
              </w:rPr>
              <w:fldChar w:fldCharType="begin"/>
            </w:r>
            <w:r w:rsidR="00C97AE5">
              <w:rPr>
                <w:noProof/>
                <w:webHidden/>
              </w:rPr>
              <w:instrText xml:space="preserve"> PAGEREF _Toc158135213 \h </w:instrText>
            </w:r>
            <w:r w:rsidR="00C97AE5">
              <w:rPr>
                <w:noProof/>
                <w:webHidden/>
              </w:rPr>
            </w:r>
            <w:r w:rsidR="00C97AE5">
              <w:rPr>
                <w:noProof/>
                <w:webHidden/>
              </w:rPr>
              <w:fldChar w:fldCharType="separate"/>
            </w:r>
            <w:r w:rsidR="00761242">
              <w:rPr>
                <w:noProof/>
                <w:webHidden/>
              </w:rPr>
              <w:t>49</w:t>
            </w:r>
            <w:r w:rsidR="00C97AE5">
              <w:rPr>
                <w:noProof/>
                <w:webHidden/>
              </w:rPr>
              <w:fldChar w:fldCharType="end"/>
            </w:r>
          </w:hyperlink>
        </w:p>
        <w:p w14:paraId="1C5E4897" w14:textId="724D4276" w:rsidR="00C97AE5" w:rsidRDefault="00000000">
          <w:pPr>
            <w:pStyle w:val="Verzeichnis3"/>
            <w:rPr>
              <w:rFonts w:eastAsiaTheme="minorEastAsia"/>
              <w:noProof/>
              <w:sz w:val="22"/>
              <w:lang w:val="de-CH" w:eastAsia="de-CH"/>
            </w:rPr>
          </w:pPr>
          <w:hyperlink w:anchor="_Toc158135214" w:history="1">
            <w:r w:rsidR="00C97AE5" w:rsidRPr="005C2A53">
              <w:rPr>
                <w:rStyle w:val="Hyperlink"/>
                <w:noProof/>
                <w14:scene3d>
                  <w14:camera w14:prst="orthographicFront"/>
                  <w14:lightRig w14:rig="threePt" w14:dir="t">
                    <w14:rot w14:lat="0" w14:lon="0" w14:rev="0"/>
                  </w14:lightRig>
                </w14:scene3d>
              </w:rPr>
              <w:t>2.5.3</w:t>
            </w:r>
            <w:r w:rsidR="00C97AE5">
              <w:rPr>
                <w:rFonts w:eastAsiaTheme="minorEastAsia"/>
                <w:noProof/>
                <w:sz w:val="22"/>
                <w:lang w:val="de-CH" w:eastAsia="de-CH"/>
              </w:rPr>
              <w:tab/>
            </w:r>
            <w:r w:rsidR="00C97AE5" w:rsidRPr="005C2A53">
              <w:rPr>
                <w:rStyle w:val="Hyperlink"/>
                <w:noProof/>
              </w:rPr>
              <w:t>Systemgrenze PEQ Omega: Graue Energie und Emissionen</w:t>
            </w:r>
            <w:r w:rsidR="00C97AE5">
              <w:rPr>
                <w:noProof/>
                <w:webHidden/>
              </w:rPr>
              <w:tab/>
            </w:r>
            <w:r w:rsidR="00C97AE5">
              <w:rPr>
                <w:noProof/>
                <w:webHidden/>
              </w:rPr>
              <w:fldChar w:fldCharType="begin"/>
            </w:r>
            <w:r w:rsidR="00C97AE5">
              <w:rPr>
                <w:noProof/>
                <w:webHidden/>
              </w:rPr>
              <w:instrText xml:space="preserve"> PAGEREF _Toc158135214 \h </w:instrText>
            </w:r>
            <w:r w:rsidR="00C97AE5">
              <w:rPr>
                <w:noProof/>
                <w:webHidden/>
              </w:rPr>
            </w:r>
            <w:r w:rsidR="00C97AE5">
              <w:rPr>
                <w:noProof/>
                <w:webHidden/>
              </w:rPr>
              <w:fldChar w:fldCharType="separate"/>
            </w:r>
            <w:r w:rsidR="00761242">
              <w:rPr>
                <w:noProof/>
                <w:webHidden/>
              </w:rPr>
              <w:t>53</w:t>
            </w:r>
            <w:r w:rsidR="00C97AE5">
              <w:rPr>
                <w:noProof/>
                <w:webHidden/>
              </w:rPr>
              <w:fldChar w:fldCharType="end"/>
            </w:r>
          </w:hyperlink>
        </w:p>
        <w:p w14:paraId="68137B35" w14:textId="0A807EA1" w:rsidR="00C97AE5" w:rsidRDefault="00000000">
          <w:pPr>
            <w:pStyle w:val="Verzeichnis2"/>
            <w:tabs>
              <w:tab w:val="left" w:pos="880"/>
              <w:tab w:val="right" w:leader="dot" w:pos="9062"/>
            </w:tabs>
            <w:rPr>
              <w:rFonts w:asciiTheme="minorHAnsi" w:eastAsiaTheme="minorEastAsia" w:hAnsiTheme="minorHAnsi"/>
              <w:b w:val="0"/>
              <w:noProof/>
              <w:sz w:val="22"/>
              <w:lang w:val="de-CH" w:eastAsia="de-CH"/>
            </w:rPr>
          </w:pPr>
          <w:hyperlink w:anchor="_Toc158135215" w:history="1">
            <w:r w:rsidR="00C97AE5" w:rsidRPr="005C2A53">
              <w:rPr>
                <w:rStyle w:val="Hyperlink"/>
                <w:noProof/>
                <w:lang w:val="de-DE"/>
              </w:rPr>
              <w:t>2.6</w:t>
            </w:r>
            <w:r w:rsidR="00C97AE5">
              <w:rPr>
                <w:rFonts w:asciiTheme="minorHAnsi" w:eastAsiaTheme="minorEastAsia" w:hAnsiTheme="minorHAnsi"/>
                <w:b w:val="0"/>
                <w:noProof/>
                <w:sz w:val="22"/>
                <w:lang w:val="de-CH" w:eastAsia="de-CH"/>
              </w:rPr>
              <w:tab/>
            </w:r>
            <w:r w:rsidR="00C97AE5" w:rsidRPr="005C2A53">
              <w:rPr>
                <w:rStyle w:val="Hyperlink"/>
                <w:noProof/>
                <w:lang w:val="de-DE"/>
              </w:rPr>
              <w:t>Diskussion und offene Punkte</w:t>
            </w:r>
            <w:r w:rsidR="00C97AE5">
              <w:rPr>
                <w:noProof/>
                <w:webHidden/>
              </w:rPr>
              <w:tab/>
            </w:r>
            <w:r w:rsidR="00C97AE5">
              <w:rPr>
                <w:noProof/>
                <w:webHidden/>
              </w:rPr>
              <w:fldChar w:fldCharType="begin"/>
            </w:r>
            <w:r w:rsidR="00C97AE5">
              <w:rPr>
                <w:noProof/>
                <w:webHidden/>
              </w:rPr>
              <w:instrText xml:space="preserve"> PAGEREF _Toc158135215 \h </w:instrText>
            </w:r>
            <w:r w:rsidR="00C97AE5">
              <w:rPr>
                <w:noProof/>
                <w:webHidden/>
              </w:rPr>
            </w:r>
            <w:r w:rsidR="00C97AE5">
              <w:rPr>
                <w:noProof/>
                <w:webHidden/>
              </w:rPr>
              <w:fldChar w:fldCharType="separate"/>
            </w:r>
            <w:r w:rsidR="00761242">
              <w:rPr>
                <w:noProof/>
                <w:webHidden/>
              </w:rPr>
              <w:t>59</w:t>
            </w:r>
            <w:r w:rsidR="00C97AE5">
              <w:rPr>
                <w:noProof/>
                <w:webHidden/>
              </w:rPr>
              <w:fldChar w:fldCharType="end"/>
            </w:r>
          </w:hyperlink>
        </w:p>
        <w:p w14:paraId="4E6A7C7D" w14:textId="0F4E6D91" w:rsidR="00C97AE5" w:rsidRDefault="00000000">
          <w:pPr>
            <w:pStyle w:val="Verzeichnis3"/>
            <w:rPr>
              <w:rFonts w:eastAsiaTheme="minorEastAsia"/>
              <w:noProof/>
              <w:sz w:val="22"/>
              <w:lang w:val="de-CH" w:eastAsia="de-CH"/>
            </w:rPr>
          </w:pPr>
          <w:hyperlink w:anchor="_Toc158135216" w:history="1">
            <w:r w:rsidR="00C97AE5" w:rsidRPr="005C2A53">
              <w:rPr>
                <w:rStyle w:val="Hyperlink"/>
                <w:noProof/>
                <w14:scene3d>
                  <w14:camera w14:prst="orthographicFront"/>
                  <w14:lightRig w14:rig="threePt" w14:dir="t">
                    <w14:rot w14:lat="0" w14:lon="0" w14:rev="0"/>
                  </w14:lightRig>
                </w14:scene3d>
              </w:rPr>
              <w:t>2.6.1</w:t>
            </w:r>
            <w:r w:rsidR="00C97AE5">
              <w:rPr>
                <w:rFonts w:eastAsiaTheme="minorEastAsia"/>
                <w:noProof/>
                <w:sz w:val="22"/>
                <w:lang w:val="de-CH" w:eastAsia="de-CH"/>
              </w:rPr>
              <w:tab/>
            </w:r>
            <w:r w:rsidR="00C97AE5" w:rsidRPr="005C2A53">
              <w:rPr>
                <w:rStyle w:val="Hyperlink"/>
                <w:noProof/>
              </w:rPr>
              <w:t>Endenergie oder Primärenergie?</w:t>
            </w:r>
            <w:r w:rsidR="00C97AE5">
              <w:rPr>
                <w:noProof/>
                <w:webHidden/>
              </w:rPr>
              <w:tab/>
            </w:r>
            <w:r w:rsidR="00C97AE5">
              <w:rPr>
                <w:noProof/>
                <w:webHidden/>
              </w:rPr>
              <w:fldChar w:fldCharType="begin"/>
            </w:r>
            <w:r w:rsidR="00C97AE5">
              <w:rPr>
                <w:noProof/>
                <w:webHidden/>
              </w:rPr>
              <w:instrText xml:space="preserve"> PAGEREF _Toc158135216 \h </w:instrText>
            </w:r>
            <w:r w:rsidR="00C97AE5">
              <w:rPr>
                <w:noProof/>
                <w:webHidden/>
              </w:rPr>
            </w:r>
            <w:r w:rsidR="00C97AE5">
              <w:rPr>
                <w:noProof/>
                <w:webHidden/>
              </w:rPr>
              <w:fldChar w:fldCharType="separate"/>
            </w:r>
            <w:r w:rsidR="00761242">
              <w:rPr>
                <w:noProof/>
                <w:webHidden/>
              </w:rPr>
              <w:t>59</w:t>
            </w:r>
            <w:r w:rsidR="00C97AE5">
              <w:rPr>
                <w:noProof/>
                <w:webHidden/>
              </w:rPr>
              <w:fldChar w:fldCharType="end"/>
            </w:r>
          </w:hyperlink>
        </w:p>
        <w:p w14:paraId="6636B840" w14:textId="5128F283" w:rsidR="00C97AE5" w:rsidRDefault="00000000">
          <w:pPr>
            <w:pStyle w:val="Verzeichnis3"/>
            <w:rPr>
              <w:rFonts w:eastAsiaTheme="minorEastAsia"/>
              <w:noProof/>
              <w:sz w:val="22"/>
              <w:lang w:val="de-CH" w:eastAsia="de-CH"/>
            </w:rPr>
          </w:pPr>
          <w:hyperlink w:anchor="_Toc158135217" w:history="1">
            <w:r w:rsidR="00C97AE5" w:rsidRPr="005C2A53">
              <w:rPr>
                <w:rStyle w:val="Hyperlink"/>
                <w:noProof/>
                <w14:scene3d>
                  <w14:camera w14:prst="orthographicFront"/>
                  <w14:lightRig w14:rig="threePt" w14:dir="t">
                    <w14:rot w14:lat="0" w14:lon="0" w14:rev="0"/>
                  </w14:lightRig>
                </w14:scene3d>
              </w:rPr>
              <w:t>2.6.2</w:t>
            </w:r>
            <w:r w:rsidR="00C97AE5">
              <w:rPr>
                <w:rFonts w:eastAsiaTheme="minorEastAsia"/>
                <w:noProof/>
                <w:sz w:val="22"/>
                <w:lang w:val="de-CH" w:eastAsia="de-CH"/>
              </w:rPr>
              <w:tab/>
            </w:r>
            <w:r w:rsidR="00C97AE5" w:rsidRPr="005C2A53">
              <w:rPr>
                <w:rStyle w:val="Hyperlink"/>
                <w:noProof/>
              </w:rPr>
              <w:t>Stündliche Gewichtung der Energieflüsse</w:t>
            </w:r>
            <w:r w:rsidR="00C97AE5">
              <w:rPr>
                <w:noProof/>
                <w:webHidden/>
              </w:rPr>
              <w:tab/>
            </w:r>
            <w:r w:rsidR="00C97AE5">
              <w:rPr>
                <w:noProof/>
                <w:webHidden/>
              </w:rPr>
              <w:fldChar w:fldCharType="begin"/>
            </w:r>
            <w:r w:rsidR="00C97AE5">
              <w:rPr>
                <w:noProof/>
                <w:webHidden/>
              </w:rPr>
              <w:instrText xml:space="preserve"> PAGEREF _Toc158135217 \h </w:instrText>
            </w:r>
            <w:r w:rsidR="00C97AE5">
              <w:rPr>
                <w:noProof/>
                <w:webHidden/>
              </w:rPr>
            </w:r>
            <w:r w:rsidR="00C97AE5">
              <w:rPr>
                <w:noProof/>
                <w:webHidden/>
              </w:rPr>
              <w:fldChar w:fldCharType="separate"/>
            </w:r>
            <w:r w:rsidR="00761242">
              <w:rPr>
                <w:noProof/>
                <w:webHidden/>
              </w:rPr>
              <w:t>59</w:t>
            </w:r>
            <w:r w:rsidR="00C97AE5">
              <w:rPr>
                <w:noProof/>
                <w:webHidden/>
              </w:rPr>
              <w:fldChar w:fldCharType="end"/>
            </w:r>
          </w:hyperlink>
        </w:p>
        <w:p w14:paraId="5C475E38" w14:textId="4A4C7B03" w:rsidR="00C97AE5" w:rsidRDefault="00000000">
          <w:pPr>
            <w:pStyle w:val="Verzeichnis3"/>
            <w:rPr>
              <w:rFonts w:eastAsiaTheme="minorEastAsia"/>
              <w:noProof/>
              <w:sz w:val="22"/>
              <w:lang w:val="de-CH" w:eastAsia="de-CH"/>
            </w:rPr>
          </w:pPr>
          <w:hyperlink w:anchor="_Toc158135218" w:history="1">
            <w:r w:rsidR="00C97AE5" w:rsidRPr="005C2A53">
              <w:rPr>
                <w:rStyle w:val="Hyperlink"/>
                <w:noProof/>
                <w14:scene3d>
                  <w14:camera w14:prst="orthographicFront"/>
                  <w14:lightRig w14:rig="threePt" w14:dir="t">
                    <w14:rot w14:lat="0" w14:lon="0" w14:rev="0"/>
                  </w14:lightRig>
                </w14:scene3d>
              </w:rPr>
              <w:t>2.6.3</w:t>
            </w:r>
            <w:r w:rsidR="00C97AE5">
              <w:rPr>
                <w:rFonts w:eastAsiaTheme="minorEastAsia"/>
                <w:noProof/>
                <w:sz w:val="22"/>
                <w:lang w:val="de-CH" w:eastAsia="de-CH"/>
              </w:rPr>
              <w:tab/>
            </w:r>
            <w:r w:rsidR="00C97AE5" w:rsidRPr="005C2A53">
              <w:rPr>
                <w:rStyle w:val="Hyperlink"/>
                <w:noProof/>
              </w:rPr>
              <w:t>Zeitliche Aggregation: Momentan, Zukünftig oder Kumuliert?</w:t>
            </w:r>
            <w:r w:rsidR="00C97AE5">
              <w:rPr>
                <w:noProof/>
                <w:webHidden/>
              </w:rPr>
              <w:tab/>
            </w:r>
            <w:r w:rsidR="00C97AE5">
              <w:rPr>
                <w:noProof/>
                <w:webHidden/>
              </w:rPr>
              <w:fldChar w:fldCharType="begin"/>
            </w:r>
            <w:r w:rsidR="00C97AE5">
              <w:rPr>
                <w:noProof/>
                <w:webHidden/>
              </w:rPr>
              <w:instrText xml:space="preserve"> PAGEREF _Toc158135218 \h </w:instrText>
            </w:r>
            <w:r w:rsidR="00C97AE5">
              <w:rPr>
                <w:noProof/>
                <w:webHidden/>
              </w:rPr>
            </w:r>
            <w:r w:rsidR="00C97AE5">
              <w:rPr>
                <w:noProof/>
                <w:webHidden/>
              </w:rPr>
              <w:fldChar w:fldCharType="separate"/>
            </w:r>
            <w:r w:rsidR="00761242">
              <w:rPr>
                <w:noProof/>
                <w:webHidden/>
              </w:rPr>
              <w:t>59</w:t>
            </w:r>
            <w:r w:rsidR="00C97AE5">
              <w:rPr>
                <w:noProof/>
                <w:webHidden/>
              </w:rPr>
              <w:fldChar w:fldCharType="end"/>
            </w:r>
          </w:hyperlink>
        </w:p>
        <w:p w14:paraId="38F6648F" w14:textId="7A0BEC6C" w:rsidR="00C97AE5" w:rsidRDefault="00000000">
          <w:pPr>
            <w:pStyle w:val="Verzeichnis3"/>
            <w:rPr>
              <w:rFonts w:eastAsiaTheme="minorEastAsia"/>
              <w:noProof/>
              <w:sz w:val="22"/>
              <w:lang w:val="de-CH" w:eastAsia="de-CH"/>
            </w:rPr>
          </w:pPr>
          <w:hyperlink w:anchor="_Toc158135219" w:history="1">
            <w:r w:rsidR="00C97AE5" w:rsidRPr="005C2A53">
              <w:rPr>
                <w:rStyle w:val="Hyperlink"/>
                <w:noProof/>
                <w14:scene3d>
                  <w14:camera w14:prst="orthographicFront"/>
                  <w14:lightRig w14:rig="threePt" w14:dir="t">
                    <w14:rot w14:lat="0" w14:lon="0" w14:rev="0"/>
                  </w14:lightRig>
                </w14:scene3d>
              </w:rPr>
              <w:t>2.6.4</w:t>
            </w:r>
            <w:r w:rsidR="00C97AE5">
              <w:rPr>
                <w:rFonts w:eastAsiaTheme="minorEastAsia"/>
                <w:noProof/>
                <w:sz w:val="22"/>
                <w:lang w:val="de-CH" w:eastAsia="de-CH"/>
              </w:rPr>
              <w:tab/>
            </w:r>
            <w:r w:rsidR="00C97AE5" w:rsidRPr="005C2A53">
              <w:rPr>
                <w:rStyle w:val="Hyperlink"/>
                <w:noProof/>
              </w:rPr>
              <w:t>Bestand und Sanierung</w:t>
            </w:r>
            <w:r w:rsidR="00C97AE5">
              <w:rPr>
                <w:noProof/>
                <w:webHidden/>
              </w:rPr>
              <w:tab/>
            </w:r>
            <w:r w:rsidR="00C97AE5">
              <w:rPr>
                <w:noProof/>
                <w:webHidden/>
              </w:rPr>
              <w:fldChar w:fldCharType="begin"/>
            </w:r>
            <w:r w:rsidR="00C97AE5">
              <w:rPr>
                <w:noProof/>
                <w:webHidden/>
              </w:rPr>
              <w:instrText xml:space="preserve"> PAGEREF _Toc158135219 \h </w:instrText>
            </w:r>
            <w:r w:rsidR="00C97AE5">
              <w:rPr>
                <w:noProof/>
                <w:webHidden/>
              </w:rPr>
            </w:r>
            <w:r w:rsidR="00C97AE5">
              <w:rPr>
                <w:noProof/>
                <w:webHidden/>
              </w:rPr>
              <w:fldChar w:fldCharType="separate"/>
            </w:r>
            <w:r w:rsidR="00761242">
              <w:rPr>
                <w:noProof/>
                <w:webHidden/>
              </w:rPr>
              <w:t>59</w:t>
            </w:r>
            <w:r w:rsidR="00C97AE5">
              <w:rPr>
                <w:noProof/>
                <w:webHidden/>
              </w:rPr>
              <w:fldChar w:fldCharType="end"/>
            </w:r>
          </w:hyperlink>
        </w:p>
        <w:p w14:paraId="5F7C9019" w14:textId="7EA5F54B" w:rsidR="00C97AE5" w:rsidRDefault="00000000">
          <w:pPr>
            <w:pStyle w:val="Verzeichnis1"/>
            <w:tabs>
              <w:tab w:val="left" w:pos="442"/>
              <w:tab w:val="right" w:leader="dot" w:pos="9062"/>
            </w:tabs>
            <w:rPr>
              <w:rFonts w:asciiTheme="minorHAnsi" w:eastAsiaTheme="minorEastAsia" w:hAnsiTheme="minorHAnsi"/>
              <w:b w:val="0"/>
              <w:noProof/>
              <w:sz w:val="22"/>
              <w:lang w:val="de-CH" w:eastAsia="de-CH"/>
            </w:rPr>
          </w:pPr>
          <w:hyperlink w:anchor="_Toc158135220" w:history="1">
            <w:r w:rsidR="00C97AE5" w:rsidRPr="005C2A53">
              <w:rPr>
                <w:rStyle w:val="Hyperlink"/>
                <w:noProof/>
                <w:lang w:val="de-DE"/>
                <w14:scene3d>
                  <w14:camera w14:prst="orthographicFront"/>
                  <w14:lightRig w14:rig="threePt" w14:dir="t">
                    <w14:rot w14:lat="0" w14:lon="0" w14:rev="0"/>
                  </w14:lightRig>
                </w14:scene3d>
              </w:rPr>
              <w:t>3</w:t>
            </w:r>
            <w:r w:rsidR="00C97AE5">
              <w:rPr>
                <w:rFonts w:asciiTheme="minorHAnsi" w:eastAsiaTheme="minorEastAsia" w:hAnsiTheme="minorHAnsi"/>
                <w:b w:val="0"/>
                <w:noProof/>
                <w:sz w:val="22"/>
                <w:lang w:val="de-CH" w:eastAsia="de-CH"/>
              </w:rPr>
              <w:tab/>
            </w:r>
            <w:r w:rsidR="00C97AE5" w:rsidRPr="005C2A53">
              <w:rPr>
                <w:rStyle w:val="Hyperlink"/>
                <w:noProof/>
                <w:lang w:val="de-DE"/>
              </w:rPr>
              <w:t>Operationalisierung und Nachweisführung</w:t>
            </w:r>
            <w:r w:rsidR="00C97AE5">
              <w:rPr>
                <w:noProof/>
                <w:webHidden/>
              </w:rPr>
              <w:tab/>
            </w:r>
            <w:r w:rsidR="00C97AE5">
              <w:rPr>
                <w:noProof/>
                <w:webHidden/>
              </w:rPr>
              <w:fldChar w:fldCharType="begin"/>
            </w:r>
            <w:r w:rsidR="00C97AE5">
              <w:rPr>
                <w:noProof/>
                <w:webHidden/>
              </w:rPr>
              <w:instrText xml:space="preserve"> PAGEREF _Toc158135220 \h </w:instrText>
            </w:r>
            <w:r w:rsidR="00C97AE5">
              <w:rPr>
                <w:noProof/>
                <w:webHidden/>
              </w:rPr>
            </w:r>
            <w:r w:rsidR="00C97AE5">
              <w:rPr>
                <w:noProof/>
                <w:webHidden/>
              </w:rPr>
              <w:fldChar w:fldCharType="separate"/>
            </w:r>
            <w:r w:rsidR="00761242">
              <w:rPr>
                <w:noProof/>
                <w:webHidden/>
              </w:rPr>
              <w:t>60</w:t>
            </w:r>
            <w:r w:rsidR="00C97AE5">
              <w:rPr>
                <w:noProof/>
                <w:webHidden/>
              </w:rPr>
              <w:fldChar w:fldCharType="end"/>
            </w:r>
          </w:hyperlink>
        </w:p>
        <w:p w14:paraId="48B0FA3B" w14:textId="4B9EC551" w:rsidR="00C97AE5" w:rsidRDefault="00000000">
          <w:pPr>
            <w:pStyle w:val="Verzeichnis2"/>
            <w:tabs>
              <w:tab w:val="left" w:pos="880"/>
              <w:tab w:val="right" w:leader="dot" w:pos="9062"/>
            </w:tabs>
            <w:rPr>
              <w:rFonts w:asciiTheme="minorHAnsi" w:eastAsiaTheme="minorEastAsia" w:hAnsiTheme="minorHAnsi"/>
              <w:b w:val="0"/>
              <w:noProof/>
              <w:sz w:val="22"/>
              <w:lang w:val="de-CH" w:eastAsia="de-CH"/>
            </w:rPr>
          </w:pPr>
          <w:hyperlink w:anchor="_Toc158135221" w:history="1">
            <w:r w:rsidR="00C97AE5" w:rsidRPr="005C2A53">
              <w:rPr>
                <w:rStyle w:val="Hyperlink"/>
                <w:noProof/>
                <w:lang w:val="de-DE"/>
              </w:rPr>
              <w:t>3.1</w:t>
            </w:r>
            <w:r w:rsidR="00C97AE5">
              <w:rPr>
                <w:rFonts w:asciiTheme="minorHAnsi" w:eastAsiaTheme="minorEastAsia" w:hAnsiTheme="minorHAnsi"/>
                <w:b w:val="0"/>
                <w:noProof/>
                <w:sz w:val="22"/>
                <w:lang w:val="de-CH" w:eastAsia="de-CH"/>
              </w:rPr>
              <w:tab/>
            </w:r>
            <w:r w:rsidR="00C97AE5" w:rsidRPr="005C2A53">
              <w:rPr>
                <w:rStyle w:val="Hyperlink"/>
                <w:noProof/>
                <w:lang w:val="de-DE"/>
              </w:rPr>
              <w:t>Ziele der Operationalisierung</w:t>
            </w:r>
            <w:r w:rsidR="00C97AE5">
              <w:rPr>
                <w:noProof/>
                <w:webHidden/>
              </w:rPr>
              <w:tab/>
            </w:r>
            <w:r w:rsidR="00C97AE5">
              <w:rPr>
                <w:noProof/>
                <w:webHidden/>
              </w:rPr>
              <w:fldChar w:fldCharType="begin"/>
            </w:r>
            <w:r w:rsidR="00C97AE5">
              <w:rPr>
                <w:noProof/>
                <w:webHidden/>
              </w:rPr>
              <w:instrText xml:space="preserve"> PAGEREF _Toc158135221 \h </w:instrText>
            </w:r>
            <w:r w:rsidR="00C97AE5">
              <w:rPr>
                <w:noProof/>
                <w:webHidden/>
              </w:rPr>
            </w:r>
            <w:r w:rsidR="00C97AE5">
              <w:rPr>
                <w:noProof/>
                <w:webHidden/>
              </w:rPr>
              <w:fldChar w:fldCharType="separate"/>
            </w:r>
            <w:r w:rsidR="00761242">
              <w:rPr>
                <w:noProof/>
                <w:webHidden/>
              </w:rPr>
              <w:t>60</w:t>
            </w:r>
            <w:r w:rsidR="00C97AE5">
              <w:rPr>
                <w:noProof/>
                <w:webHidden/>
              </w:rPr>
              <w:fldChar w:fldCharType="end"/>
            </w:r>
          </w:hyperlink>
        </w:p>
        <w:p w14:paraId="487C7988" w14:textId="3B3733D9" w:rsidR="00C97AE5" w:rsidRDefault="00000000">
          <w:pPr>
            <w:pStyle w:val="Verzeichnis2"/>
            <w:tabs>
              <w:tab w:val="left" w:pos="880"/>
              <w:tab w:val="right" w:leader="dot" w:pos="9062"/>
            </w:tabs>
            <w:rPr>
              <w:rFonts w:asciiTheme="minorHAnsi" w:eastAsiaTheme="minorEastAsia" w:hAnsiTheme="minorHAnsi"/>
              <w:b w:val="0"/>
              <w:noProof/>
              <w:sz w:val="22"/>
              <w:lang w:val="de-CH" w:eastAsia="de-CH"/>
            </w:rPr>
          </w:pPr>
          <w:hyperlink w:anchor="_Toc158135222" w:history="1">
            <w:r w:rsidR="00C97AE5" w:rsidRPr="005C2A53">
              <w:rPr>
                <w:rStyle w:val="Hyperlink"/>
                <w:noProof/>
                <w:lang w:val="de-DE"/>
              </w:rPr>
              <w:t>3.2</w:t>
            </w:r>
            <w:r w:rsidR="00C97AE5">
              <w:rPr>
                <w:rFonts w:asciiTheme="minorHAnsi" w:eastAsiaTheme="minorEastAsia" w:hAnsiTheme="minorHAnsi"/>
                <w:b w:val="0"/>
                <w:noProof/>
                <w:sz w:val="22"/>
                <w:lang w:val="de-CH" w:eastAsia="de-CH"/>
              </w:rPr>
              <w:tab/>
            </w:r>
            <w:r w:rsidR="00C97AE5" w:rsidRPr="005C2A53">
              <w:rPr>
                <w:rStyle w:val="Hyperlink"/>
                <w:noProof/>
                <w:lang w:val="de-DE"/>
              </w:rPr>
              <w:t>Tool zur Modellierung, Simulation und Nachweisführung</w:t>
            </w:r>
            <w:r w:rsidR="00C97AE5">
              <w:rPr>
                <w:noProof/>
                <w:webHidden/>
              </w:rPr>
              <w:tab/>
            </w:r>
            <w:r w:rsidR="00C97AE5">
              <w:rPr>
                <w:noProof/>
                <w:webHidden/>
              </w:rPr>
              <w:fldChar w:fldCharType="begin"/>
            </w:r>
            <w:r w:rsidR="00C97AE5">
              <w:rPr>
                <w:noProof/>
                <w:webHidden/>
              </w:rPr>
              <w:instrText xml:space="preserve"> PAGEREF _Toc158135222 \h </w:instrText>
            </w:r>
            <w:r w:rsidR="00C97AE5">
              <w:rPr>
                <w:noProof/>
                <w:webHidden/>
              </w:rPr>
            </w:r>
            <w:r w:rsidR="00C97AE5">
              <w:rPr>
                <w:noProof/>
                <w:webHidden/>
              </w:rPr>
              <w:fldChar w:fldCharType="separate"/>
            </w:r>
            <w:r w:rsidR="00761242">
              <w:rPr>
                <w:noProof/>
                <w:webHidden/>
              </w:rPr>
              <w:t>60</w:t>
            </w:r>
            <w:r w:rsidR="00C97AE5">
              <w:rPr>
                <w:noProof/>
                <w:webHidden/>
              </w:rPr>
              <w:fldChar w:fldCharType="end"/>
            </w:r>
          </w:hyperlink>
        </w:p>
        <w:p w14:paraId="6A4F36E9" w14:textId="03E41A07" w:rsidR="00C97AE5" w:rsidRDefault="00000000">
          <w:pPr>
            <w:pStyle w:val="Verzeichnis3"/>
            <w:rPr>
              <w:rFonts w:eastAsiaTheme="minorEastAsia"/>
              <w:noProof/>
              <w:sz w:val="22"/>
              <w:lang w:val="de-CH" w:eastAsia="de-CH"/>
            </w:rPr>
          </w:pPr>
          <w:hyperlink w:anchor="_Toc158135223" w:history="1">
            <w:r w:rsidR="00C97AE5" w:rsidRPr="005C2A53">
              <w:rPr>
                <w:rStyle w:val="Hyperlink"/>
                <w:noProof/>
                <w:lang w:val="de-DE"/>
                <w14:scene3d>
                  <w14:camera w14:prst="orthographicFront"/>
                  <w14:lightRig w14:rig="threePt" w14:dir="t">
                    <w14:rot w14:lat="0" w14:lon="0" w14:rev="0"/>
                  </w14:lightRig>
                </w14:scene3d>
              </w:rPr>
              <w:t>3.2.1</w:t>
            </w:r>
            <w:r w:rsidR="00C97AE5">
              <w:rPr>
                <w:rFonts w:eastAsiaTheme="minorEastAsia"/>
                <w:noProof/>
                <w:sz w:val="22"/>
                <w:lang w:val="de-CH" w:eastAsia="de-CH"/>
              </w:rPr>
              <w:tab/>
            </w:r>
            <w:r w:rsidR="00C97AE5" w:rsidRPr="005C2A53">
              <w:rPr>
                <w:rStyle w:val="Hyperlink"/>
                <w:noProof/>
                <w:lang w:val="de-DE"/>
              </w:rPr>
              <w:t>Varianten</w:t>
            </w:r>
            <w:r w:rsidR="00C97AE5">
              <w:rPr>
                <w:noProof/>
                <w:webHidden/>
              </w:rPr>
              <w:tab/>
            </w:r>
            <w:r w:rsidR="00C97AE5">
              <w:rPr>
                <w:noProof/>
                <w:webHidden/>
              </w:rPr>
              <w:fldChar w:fldCharType="begin"/>
            </w:r>
            <w:r w:rsidR="00C97AE5">
              <w:rPr>
                <w:noProof/>
                <w:webHidden/>
              </w:rPr>
              <w:instrText xml:space="preserve"> PAGEREF _Toc158135223 \h </w:instrText>
            </w:r>
            <w:r w:rsidR="00C97AE5">
              <w:rPr>
                <w:noProof/>
                <w:webHidden/>
              </w:rPr>
            </w:r>
            <w:r w:rsidR="00C97AE5">
              <w:rPr>
                <w:noProof/>
                <w:webHidden/>
              </w:rPr>
              <w:fldChar w:fldCharType="separate"/>
            </w:r>
            <w:r w:rsidR="00761242">
              <w:rPr>
                <w:noProof/>
                <w:webHidden/>
              </w:rPr>
              <w:t>61</w:t>
            </w:r>
            <w:r w:rsidR="00C97AE5">
              <w:rPr>
                <w:noProof/>
                <w:webHidden/>
              </w:rPr>
              <w:fldChar w:fldCharType="end"/>
            </w:r>
          </w:hyperlink>
        </w:p>
        <w:p w14:paraId="7BFA870C" w14:textId="5740BFAF" w:rsidR="00C97AE5" w:rsidRDefault="00000000">
          <w:pPr>
            <w:pStyle w:val="Verzeichnis2"/>
            <w:tabs>
              <w:tab w:val="left" w:pos="880"/>
              <w:tab w:val="right" w:leader="dot" w:pos="9062"/>
            </w:tabs>
            <w:rPr>
              <w:rFonts w:asciiTheme="minorHAnsi" w:eastAsiaTheme="minorEastAsia" w:hAnsiTheme="minorHAnsi"/>
              <w:b w:val="0"/>
              <w:noProof/>
              <w:sz w:val="22"/>
              <w:lang w:val="de-CH" w:eastAsia="de-CH"/>
            </w:rPr>
          </w:pPr>
          <w:hyperlink w:anchor="_Toc158135224" w:history="1">
            <w:r w:rsidR="00C97AE5" w:rsidRPr="005C2A53">
              <w:rPr>
                <w:rStyle w:val="Hyperlink"/>
                <w:noProof/>
                <w:lang w:val="de-DE"/>
              </w:rPr>
              <w:t>3.3</w:t>
            </w:r>
            <w:r w:rsidR="00C97AE5">
              <w:rPr>
                <w:rFonts w:asciiTheme="minorHAnsi" w:eastAsiaTheme="minorEastAsia" w:hAnsiTheme="minorHAnsi"/>
                <w:b w:val="0"/>
                <w:noProof/>
                <w:sz w:val="22"/>
                <w:lang w:val="de-CH" w:eastAsia="de-CH"/>
              </w:rPr>
              <w:tab/>
            </w:r>
            <w:r w:rsidR="00C97AE5" w:rsidRPr="005C2A53">
              <w:rPr>
                <w:rStyle w:val="Hyperlink"/>
                <w:noProof/>
                <w:lang w:val="de-DE"/>
              </w:rPr>
              <w:t>Benötigte Quartiersinformationen</w:t>
            </w:r>
            <w:r w:rsidR="00C97AE5">
              <w:rPr>
                <w:noProof/>
                <w:webHidden/>
              </w:rPr>
              <w:tab/>
            </w:r>
            <w:r w:rsidR="00C97AE5">
              <w:rPr>
                <w:noProof/>
                <w:webHidden/>
              </w:rPr>
              <w:fldChar w:fldCharType="begin"/>
            </w:r>
            <w:r w:rsidR="00C97AE5">
              <w:rPr>
                <w:noProof/>
                <w:webHidden/>
              </w:rPr>
              <w:instrText xml:space="preserve"> PAGEREF _Toc158135224 \h </w:instrText>
            </w:r>
            <w:r w:rsidR="00C97AE5">
              <w:rPr>
                <w:noProof/>
                <w:webHidden/>
              </w:rPr>
            </w:r>
            <w:r w:rsidR="00C97AE5">
              <w:rPr>
                <w:noProof/>
                <w:webHidden/>
              </w:rPr>
              <w:fldChar w:fldCharType="separate"/>
            </w:r>
            <w:r w:rsidR="00761242">
              <w:rPr>
                <w:noProof/>
                <w:webHidden/>
              </w:rPr>
              <w:t>61</w:t>
            </w:r>
            <w:r w:rsidR="00C97AE5">
              <w:rPr>
                <w:noProof/>
                <w:webHidden/>
              </w:rPr>
              <w:fldChar w:fldCharType="end"/>
            </w:r>
          </w:hyperlink>
        </w:p>
        <w:p w14:paraId="551BC19B" w14:textId="145B794C" w:rsidR="00C97AE5" w:rsidRDefault="00000000">
          <w:pPr>
            <w:pStyle w:val="Verzeichnis3"/>
            <w:rPr>
              <w:rFonts w:eastAsiaTheme="minorEastAsia"/>
              <w:noProof/>
              <w:sz w:val="22"/>
              <w:lang w:val="de-CH" w:eastAsia="de-CH"/>
            </w:rPr>
          </w:pPr>
          <w:hyperlink w:anchor="_Toc158135225" w:history="1">
            <w:r w:rsidR="00C97AE5" w:rsidRPr="005C2A53">
              <w:rPr>
                <w:rStyle w:val="Hyperlink"/>
                <w:noProof/>
                <w:lang w:val="de-DE"/>
                <w14:scene3d>
                  <w14:camera w14:prst="orthographicFront"/>
                  <w14:lightRig w14:rig="threePt" w14:dir="t">
                    <w14:rot w14:lat="0" w14:lon="0" w14:rev="0"/>
                  </w14:lightRig>
                </w14:scene3d>
              </w:rPr>
              <w:t>3.3.1</w:t>
            </w:r>
            <w:r w:rsidR="00C97AE5">
              <w:rPr>
                <w:rFonts w:eastAsiaTheme="minorEastAsia"/>
                <w:noProof/>
                <w:sz w:val="22"/>
                <w:lang w:val="de-CH" w:eastAsia="de-CH"/>
              </w:rPr>
              <w:tab/>
            </w:r>
            <w:r w:rsidR="00C97AE5" w:rsidRPr="005C2A53">
              <w:rPr>
                <w:rStyle w:val="Hyperlink"/>
                <w:noProof/>
                <w:lang w:val="de-DE"/>
              </w:rPr>
              <w:t>Schnittstellen</w:t>
            </w:r>
            <w:r w:rsidR="00C97AE5">
              <w:rPr>
                <w:noProof/>
                <w:webHidden/>
              </w:rPr>
              <w:tab/>
            </w:r>
            <w:r w:rsidR="00C97AE5">
              <w:rPr>
                <w:noProof/>
                <w:webHidden/>
              </w:rPr>
              <w:fldChar w:fldCharType="begin"/>
            </w:r>
            <w:r w:rsidR="00C97AE5">
              <w:rPr>
                <w:noProof/>
                <w:webHidden/>
              </w:rPr>
              <w:instrText xml:space="preserve"> PAGEREF _Toc158135225 \h </w:instrText>
            </w:r>
            <w:r w:rsidR="00C97AE5">
              <w:rPr>
                <w:noProof/>
                <w:webHidden/>
              </w:rPr>
            </w:r>
            <w:r w:rsidR="00C97AE5">
              <w:rPr>
                <w:noProof/>
                <w:webHidden/>
              </w:rPr>
              <w:fldChar w:fldCharType="separate"/>
            </w:r>
            <w:r w:rsidR="00761242">
              <w:rPr>
                <w:noProof/>
                <w:webHidden/>
              </w:rPr>
              <w:t>64</w:t>
            </w:r>
            <w:r w:rsidR="00C97AE5">
              <w:rPr>
                <w:noProof/>
                <w:webHidden/>
              </w:rPr>
              <w:fldChar w:fldCharType="end"/>
            </w:r>
          </w:hyperlink>
        </w:p>
        <w:p w14:paraId="24DF4707" w14:textId="50C92085" w:rsidR="00C97AE5" w:rsidRDefault="00000000">
          <w:pPr>
            <w:pStyle w:val="Verzeichnis2"/>
            <w:tabs>
              <w:tab w:val="left" w:pos="880"/>
              <w:tab w:val="right" w:leader="dot" w:pos="9062"/>
            </w:tabs>
            <w:rPr>
              <w:rFonts w:asciiTheme="minorHAnsi" w:eastAsiaTheme="minorEastAsia" w:hAnsiTheme="minorHAnsi"/>
              <w:b w:val="0"/>
              <w:noProof/>
              <w:sz w:val="22"/>
              <w:lang w:val="de-CH" w:eastAsia="de-CH"/>
            </w:rPr>
          </w:pPr>
          <w:hyperlink w:anchor="_Toc158135226" w:history="1">
            <w:r w:rsidR="00C97AE5" w:rsidRPr="005C2A53">
              <w:rPr>
                <w:rStyle w:val="Hyperlink"/>
                <w:noProof/>
                <w:lang w:val="de-DE"/>
              </w:rPr>
              <w:t>3.4</w:t>
            </w:r>
            <w:r w:rsidR="00C97AE5">
              <w:rPr>
                <w:rFonts w:asciiTheme="minorHAnsi" w:eastAsiaTheme="minorEastAsia" w:hAnsiTheme="minorHAnsi"/>
                <w:b w:val="0"/>
                <w:noProof/>
                <w:sz w:val="22"/>
                <w:lang w:val="de-CH" w:eastAsia="de-CH"/>
              </w:rPr>
              <w:tab/>
            </w:r>
            <w:r w:rsidR="00C97AE5" w:rsidRPr="005C2A53">
              <w:rPr>
                <w:rStyle w:val="Hyperlink"/>
                <w:noProof/>
                <w:lang w:val="de-DE"/>
              </w:rPr>
              <w:t>Anforderungen</w:t>
            </w:r>
            <w:r w:rsidR="00C97AE5">
              <w:rPr>
                <w:noProof/>
                <w:webHidden/>
              </w:rPr>
              <w:tab/>
            </w:r>
            <w:r w:rsidR="00C97AE5">
              <w:rPr>
                <w:noProof/>
                <w:webHidden/>
              </w:rPr>
              <w:fldChar w:fldCharType="begin"/>
            </w:r>
            <w:r w:rsidR="00C97AE5">
              <w:rPr>
                <w:noProof/>
                <w:webHidden/>
              </w:rPr>
              <w:instrText xml:space="preserve"> PAGEREF _Toc158135226 \h </w:instrText>
            </w:r>
            <w:r w:rsidR="00C97AE5">
              <w:rPr>
                <w:noProof/>
                <w:webHidden/>
              </w:rPr>
            </w:r>
            <w:r w:rsidR="00C97AE5">
              <w:rPr>
                <w:noProof/>
                <w:webHidden/>
              </w:rPr>
              <w:fldChar w:fldCharType="separate"/>
            </w:r>
            <w:r w:rsidR="00761242">
              <w:rPr>
                <w:noProof/>
                <w:webHidden/>
              </w:rPr>
              <w:t>65</w:t>
            </w:r>
            <w:r w:rsidR="00C97AE5">
              <w:rPr>
                <w:noProof/>
                <w:webHidden/>
              </w:rPr>
              <w:fldChar w:fldCharType="end"/>
            </w:r>
          </w:hyperlink>
        </w:p>
        <w:p w14:paraId="24B4AAB7" w14:textId="1C610D49" w:rsidR="00C97AE5" w:rsidRDefault="00000000">
          <w:pPr>
            <w:pStyle w:val="Verzeichnis2"/>
            <w:tabs>
              <w:tab w:val="left" w:pos="880"/>
              <w:tab w:val="right" w:leader="dot" w:pos="9062"/>
            </w:tabs>
            <w:rPr>
              <w:rFonts w:asciiTheme="minorHAnsi" w:eastAsiaTheme="minorEastAsia" w:hAnsiTheme="minorHAnsi"/>
              <w:b w:val="0"/>
              <w:noProof/>
              <w:sz w:val="22"/>
              <w:lang w:val="de-CH" w:eastAsia="de-CH"/>
            </w:rPr>
          </w:pPr>
          <w:hyperlink w:anchor="_Toc158135227" w:history="1">
            <w:r w:rsidR="00C97AE5" w:rsidRPr="005C2A53">
              <w:rPr>
                <w:rStyle w:val="Hyperlink"/>
                <w:noProof/>
                <w:lang w:val="de-DE"/>
              </w:rPr>
              <w:t>3.5</w:t>
            </w:r>
            <w:r w:rsidR="00C97AE5">
              <w:rPr>
                <w:rFonts w:asciiTheme="minorHAnsi" w:eastAsiaTheme="minorEastAsia" w:hAnsiTheme="minorHAnsi"/>
                <w:b w:val="0"/>
                <w:noProof/>
                <w:sz w:val="22"/>
                <w:lang w:val="de-CH" w:eastAsia="de-CH"/>
              </w:rPr>
              <w:tab/>
            </w:r>
            <w:r w:rsidR="00C97AE5" w:rsidRPr="005C2A53">
              <w:rPr>
                <w:rStyle w:val="Hyperlink"/>
                <w:noProof/>
                <w:lang w:val="de-DE"/>
              </w:rPr>
              <w:t>Simulationsmodell</w:t>
            </w:r>
            <w:r w:rsidR="00C97AE5">
              <w:rPr>
                <w:noProof/>
                <w:webHidden/>
              </w:rPr>
              <w:tab/>
            </w:r>
            <w:r w:rsidR="00C97AE5">
              <w:rPr>
                <w:noProof/>
                <w:webHidden/>
              </w:rPr>
              <w:fldChar w:fldCharType="begin"/>
            </w:r>
            <w:r w:rsidR="00C97AE5">
              <w:rPr>
                <w:noProof/>
                <w:webHidden/>
              </w:rPr>
              <w:instrText xml:space="preserve"> PAGEREF _Toc158135227 \h </w:instrText>
            </w:r>
            <w:r w:rsidR="00C97AE5">
              <w:rPr>
                <w:noProof/>
                <w:webHidden/>
              </w:rPr>
            </w:r>
            <w:r w:rsidR="00C97AE5">
              <w:rPr>
                <w:noProof/>
                <w:webHidden/>
              </w:rPr>
              <w:fldChar w:fldCharType="separate"/>
            </w:r>
            <w:r w:rsidR="00761242">
              <w:rPr>
                <w:noProof/>
                <w:webHidden/>
              </w:rPr>
              <w:t>67</w:t>
            </w:r>
            <w:r w:rsidR="00C97AE5">
              <w:rPr>
                <w:noProof/>
                <w:webHidden/>
              </w:rPr>
              <w:fldChar w:fldCharType="end"/>
            </w:r>
          </w:hyperlink>
        </w:p>
        <w:p w14:paraId="4205F9C9" w14:textId="19A47355" w:rsidR="00C97AE5" w:rsidRDefault="00000000">
          <w:pPr>
            <w:pStyle w:val="Verzeichnis2"/>
            <w:tabs>
              <w:tab w:val="left" w:pos="880"/>
              <w:tab w:val="right" w:leader="dot" w:pos="9062"/>
            </w:tabs>
            <w:rPr>
              <w:rFonts w:asciiTheme="minorHAnsi" w:eastAsiaTheme="minorEastAsia" w:hAnsiTheme="minorHAnsi"/>
              <w:b w:val="0"/>
              <w:noProof/>
              <w:sz w:val="22"/>
              <w:lang w:val="de-CH" w:eastAsia="de-CH"/>
            </w:rPr>
          </w:pPr>
          <w:hyperlink w:anchor="_Toc158135228" w:history="1">
            <w:r w:rsidR="00C97AE5" w:rsidRPr="005C2A53">
              <w:rPr>
                <w:rStyle w:val="Hyperlink"/>
                <w:noProof/>
                <w:lang w:val="de-DE"/>
              </w:rPr>
              <w:t>3.6</w:t>
            </w:r>
            <w:r w:rsidR="00C97AE5">
              <w:rPr>
                <w:rFonts w:asciiTheme="minorHAnsi" w:eastAsiaTheme="minorEastAsia" w:hAnsiTheme="minorHAnsi"/>
                <w:b w:val="0"/>
                <w:noProof/>
                <w:sz w:val="22"/>
                <w:lang w:val="de-CH" w:eastAsia="de-CH"/>
              </w:rPr>
              <w:tab/>
            </w:r>
            <w:r w:rsidR="00C97AE5" w:rsidRPr="005C2A53">
              <w:rPr>
                <w:rStyle w:val="Hyperlink"/>
                <w:noProof/>
                <w:lang w:val="de-DE"/>
              </w:rPr>
              <w:t>Wetter</w:t>
            </w:r>
            <w:r w:rsidR="00C97AE5">
              <w:rPr>
                <w:noProof/>
                <w:webHidden/>
              </w:rPr>
              <w:tab/>
            </w:r>
            <w:r w:rsidR="00C97AE5">
              <w:rPr>
                <w:noProof/>
                <w:webHidden/>
              </w:rPr>
              <w:fldChar w:fldCharType="begin"/>
            </w:r>
            <w:r w:rsidR="00C97AE5">
              <w:rPr>
                <w:noProof/>
                <w:webHidden/>
              </w:rPr>
              <w:instrText xml:space="preserve"> PAGEREF _Toc158135228 \h </w:instrText>
            </w:r>
            <w:r w:rsidR="00C97AE5">
              <w:rPr>
                <w:noProof/>
                <w:webHidden/>
              </w:rPr>
            </w:r>
            <w:r w:rsidR="00C97AE5">
              <w:rPr>
                <w:noProof/>
                <w:webHidden/>
              </w:rPr>
              <w:fldChar w:fldCharType="separate"/>
            </w:r>
            <w:r w:rsidR="00761242">
              <w:rPr>
                <w:noProof/>
                <w:webHidden/>
              </w:rPr>
              <w:t>68</w:t>
            </w:r>
            <w:r w:rsidR="00C97AE5">
              <w:rPr>
                <w:noProof/>
                <w:webHidden/>
              </w:rPr>
              <w:fldChar w:fldCharType="end"/>
            </w:r>
          </w:hyperlink>
        </w:p>
        <w:p w14:paraId="7A4C5C8C" w14:textId="156A284A" w:rsidR="00C97AE5" w:rsidRDefault="00000000">
          <w:pPr>
            <w:pStyle w:val="Verzeichnis2"/>
            <w:tabs>
              <w:tab w:val="left" w:pos="880"/>
              <w:tab w:val="right" w:leader="dot" w:pos="9062"/>
            </w:tabs>
            <w:rPr>
              <w:rFonts w:asciiTheme="minorHAnsi" w:eastAsiaTheme="minorEastAsia" w:hAnsiTheme="minorHAnsi"/>
              <w:b w:val="0"/>
              <w:noProof/>
              <w:sz w:val="22"/>
              <w:lang w:val="de-CH" w:eastAsia="de-CH"/>
            </w:rPr>
          </w:pPr>
          <w:hyperlink w:anchor="_Toc158135229" w:history="1">
            <w:r w:rsidR="00C97AE5" w:rsidRPr="005C2A53">
              <w:rPr>
                <w:rStyle w:val="Hyperlink"/>
                <w:noProof/>
                <w:lang w:val="en-GB"/>
              </w:rPr>
              <w:t>3.7</w:t>
            </w:r>
            <w:r w:rsidR="00C97AE5">
              <w:rPr>
                <w:rFonts w:asciiTheme="minorHAnsi" w:eastAsiaTheme="minorEastAsia" w:hAnsiTheme="minorHAnsi"/>
                <w:b w:val="0"/>
                <w:noProof/>
                <w:sz w:val="22"/>
                <w:lang w:val="de-CH" w:eastAsia="de-CH"/>
              </w:rPr>
              <w:tab/>
            </w:r>
            <w:r w:rsidR="00C97AE5" w:rsidRPr="005C2A53">
              <w:rPr>
                <w:rStyle w:val="Hyperlink"/>
                <w:noProof/>
                <w:lang w:val="en-GB"/>
              </w:rPr>
              <w:t>Lokale Erneuerbare Erzeugung</w:t>
            </w:r>
            <w:r w:rsidR="00C97AE5">
              <w:rPr>
                <w:noProof/>
                <w:webHidden/>
              </w:rPr>
              <w:tab/>
            </w:r>
            <w:r w:rsidR="00C97AE5">
              <w:rPr>
                <w:noProof/>
                <w:webHidden/>
              </w:rPr>
              <w:fldChar w:fldCharType="begin"/>
            </w:r>
            <w:r w:rsidR="00C97AE5">
              <w:rPr>
                <w:noProof/>
                <w:webHidden/>
              </w:rPr>
              <w:instrText xml:space="preserve"> PAGEREF _Toc158135229 \h </w:instrText>
            </w:r>
            <w:r w:rsidR="00C97AE5">
              <w:rPr>
                <w:noProof/>
                <w:webHidden/>
              </w:rPr>
            </w:r>
            <w:r w:rsidR="00C97AE5">
              <w:rPr>
                <w:noProof/>
                <w:webHidden/>
              </w:rPr>
              <w:fldChar w:fldCharType="separate"/>
            </w:r>
            <w:r w:rsidR="00761242">
              <w:rPr>
                <w:noProof/>
                <w:webHidden/>
              </w:rPr>
              <w:t>69</w:t>
            </w:r>
            <w:r w:rsidR="00C97AE5">
              <w:rPr>
                <w:noProof/>
                <w:webHidden/>
              </w:rPr>
              <w:fldChar w:fldCharType="end"/>
            </w:r>
          </w:hyperlink>
        </w:p>
        <w:p w14:paraId="5E876077" w14:textId="03E6F63A" w:rsidR="00C97AE5" w:rsidRDefault="00000000">
          <w:pPr>
            <w:pStyle w:val="Verzeichnis3"/>
            <w:rPr>
              <w:rFonts w:eastAsiaTheme="minorEastAsia"/>
              <w:noProof/>
              <w:sz w:val="22"/>
              <w:lang w:val="de-CH" w:eastAsia="de-CH"/>
            </w:rPr>
          </w:pPr>
          <w:hyperlink w:anchor="_Toc158135230" w:history="1">
            <w:r w:rsidR="00C97AE5" w:rsidRPr="005C2A53">
              <w:rPr>
                <w:rStyle w:val="Hyperlink"/>
                <w:noProof/>
                <w:lang w:val="en-GB"/>
                <w14:scene3d>
                  <w14:camera w14:prst="orthographicFront"/>
                  <w14:lightRig w14:rig="threePt" w14:dir="t">
                    <w14:rot w14:lat="0" w14:lon="0" w14:rev="0"/>
                  </w14:lightRig>
                </w14:scene3d>
              </w:rPr>
              <w:t>3.7.1</w:t>
            </w:r>
            <w:r w:rsidR="00C97AE5">
              <w:rPr>
                <w:rFonts w:eastAsiaTheme="minorEastAsia"/>
                <w:noProof/>
                <w:sz w:val="22"/>
                <w:lang w:val="de-CH" w:eastAsia="de-CH"/>
              </w:rPr>
              <w:tab/>
            </w:r>
            <w:r w:rsidR="00C97AE5" w:rsidRPr="005C2A53">
              <w:rPr>
                <w:rStyle w:val="Hyperlink"/>
                <w:noProof/>
                <w:lang w:val="en-GB"/>
              </w:rPr>
              <w:t>Elektrische erneuerbare Energie</w:t>
            </w:r>
            <w:r w:rsidR="00C97AE5">
              <w:rPr>
                <w:noProof/>
                <w:webHidden/>
              </w:rPr>
              <w:tab/>
            </w:r>
            <w:r w:rsidR="00C97AE5">
              <w:rPr>
                <w:noProof/>
                <w:webHidden/>
              </w:rPr>
              <w:fldChar w:fldCharType="begin"/>
            </w:r>
            <w:r w:rsidR="00C97AE5">
              <w:rPr>
                <w:noProof/>
                <w:webHidden/>
              </w:rPr>
              <w:instrText xml:space="preserve"> PAGEREF _Toc158135230 \h </w:instrText>
            </w:r>
            <w:r w:rsidR="00C97AE5">
              <w:rPr>
                <w:noProof/>
                <w:webHidden/>
              </w:rPr>
            </w:r>
            <w:r w:rsidR="00C97AE5">
              <w:rPr>
                <w:noProof/>
                <w:webHidden/>
              </w:rPr>
              <w:fldChar w:fldCharType="separate"/>
            </w:r>
            <w:r w:rsidR="00761242">
              <w:rPr>
                <w:noProof/>
                <w:webHidden/>
              </w:rPr>
              <w:t>69</w:t>
            </w:r>
            <w:r w:rsidR="00C97AE5">
              <w:rPr>
                <w:noProof/>
                <w:webHidden/>
              </w:rPr>
              <w:fldChar w:fldCharType="end"/>
            </w:r>
          </w:hyperlink>
        </w:p>
        <w:p w14:paraId="0A8CADF2" w14:textId="3A9ABEB7" w:rsidR="00C97AE5" w:rsidRDefault="00000000">
          <w:pPr>
            <w:pStyle w:val="Verzeichnis3"/>
            <w:rPr>
              <w:rFonts w:eastAsiaTheme="minorEastAsia"/>
              <w:noProof/>
              <w:sz w:val="22"/>
              <w:lang w:val="de-CH" w:eastAsia="de-CH"/>
            </w:rPr>
          </w:pPr>
          <w:hyperlink w:anchor="_Toc158135231" w:history="1">
            <w:r w:rsidR="00C97AE5" w:rsidRPr="005C2A53">
              <w:rPr>
                <w:rStyle w:val="Hyperlink"/>
                <w:noProof/>
                <w:lang w:val="en-GB"/>
                <w14:scene3d>
                  <w14:camera w14:prst="orthographicFront"/>
                  <w14:lightRig w14:rig="threePt" w14:dir="t">
                    <w14:rot w14:lat="0" w14:lon="0" w14:rev="0"/>
                  </w14:lightRig>
                </w14:scene3d>
              </w:rPr>
              <w:t>3.7.2</w:t>
            </w:r>
            <w:r w:rsidR="00C97AE5">
              <w:rPr>
                <w:rFonts w:eastAsiaTheme="minorEastAsia"/>
                <w:noProof/>
                <w:sz w:val="22"/>
                <w:lang w:val="de-CH" w:eastAsia="de-CH"/>
              </w:rPr>
              <w:tab/>
            </w:r>
            <w:r w:rsidR="00C97AE5" w:rsidRPr="005C2A53">
              <w:rPr>
                <w:rStyle w:val="Hyperlink"/>
                <w:noProof/>
                <w:lang w:val="en-GB"/>
              </w:rPr>
              <w:t>Thermische erneuerbare Energie</w:t>
            </w:r>
            <w:r w:rsidR="00C97AE5">
              <w:rPr>
                <w:noProof/>
                <w:webHidden/>
              </w:rPr>
              <w:tab/>
            </w:r>
            <w:r w:rsidR="00C97AE5">
              <w:rPr>
                <w:noProof/>
                <w:webHidden/>
              </w:rPr>
              <w:fldChar w:fldCharType="begin"/>
            </w:r>
            <w:r w:rsidR="00C97AE5">
              <w:rPr>
                <w:noProof/>
                <w:webHidden/>
              </w:rPr>
              <w:instrText xml:space="preserve"> PAGEREF _Toc158135231 \h </w:instrText>
            </w:r>
            <w:r w:rsidR="00C97AE5">
              <w:rPr>
                <w:noProof/>
                <w:webHidden/>
              </w:rPr>
            </w:r>
            <w:r w:rsidR="00C97AE5">
              <w:rPr>
                <w:noProof/>
                <w:webHidden/>
              </w:rPr>
              <w:fldChar w:fldCharType="separate"/>
            </w:r>
            <w:r w:rsidR="00761242">
              <w:rPr>
                <w:noProof/>
                <w:webHidden/>
              </w:rPr>
              <w:t>70</w:t>
            </w:r>
            <w:r w:rsidR="00C97AE5">
              <w:rPr>
                <w:noProof/>
                <w:webHidden/>
              </w:rPr>
              <w:fldChar w:fldCharType="end"/>
            </w:r>
          </w:hyperlink>
        </w:p>
        <w:p w14:paraId="51F9C1EE" w14:textId="7753D26A" w:rsidR="00C97AE5" w:rsidRDefault="00000000">
          <w:pPr>
            <w:pStyle w:val="Verzeichnis3"/>
            <w:rPr>
              <w:rFonts w:eastAsiaTheme="minorEastAsia"/>
              <w:noProof/>
              <w:sz w:val="22"/>
              <w:lang w:val="de-CH" w:eastAsia="de-CH"/>
            </w:rPr>
          </w:pPr>
          <w:hyperlink w:anchor="_Toc158135232" w:history="1">
            <w:r w:rsidR="00C97AE5" w:rsidRPr="005C2A53">
              <w:rPr>
                <w:rStyle w:val="Hyperlink"/>
                <w:noProof/>
                <w:lang w:val="en-GB"/>
                <w14:scene3d>
                  <w14:camera w14:prst="orthographicFront"/>
                  <w14:lightRig w14:rig="threePt" w14:dir="t">
                    <w14:rot w14:lat="0" w14:lon="0" w14:rev="0"/>
                  </w14:lightRig>
                </w14:scene3d>
              </w:rPr>
              <w:t>3.7.3</w:t>
            </w:r>
            <w:r w:rsidR="00C97AE5">
              <w:rPr>
                <w:rFonts w:eastAsiaTheme="minorEastAsia"/>
                <w:noProof/>
                <w:sz w:val="22"/>
                <w:lang w:val="de-CH" w:eastAsia="de-CH"/>
              </w:rPr>
              <w:tab/>
            </w:r>
            <w:r w:rsidR="00C97AE5" w:rsidRPr="005C2A53">
              <w:rPr>
                <w:rStyle w:val="Hyperlink"/>
                <w:noProof/>
                <w:lang w:val="en-GB"/>
              </w:rPr>
              <w:t>Abwärme</w:t>
            </w:r>
            <w:r w:rsidR="00C97AE5">
              <w:rPr>
                <w:noProof/>
                <w:webHidden/>
              </w:rPr>
              <w:tab/>
            </w:r>
            <w:r w:rsidR="00C97AE5">
              <w:rPr>
                <w:noProof/>
                <w:webHidden/>
              </w:rPr>
              <w:fldChar w:fldCharType="begin"/>
            </w:r>
            <w:r w:rsidR="00C97AE5">
              <w:rPr>
                <w:noProof/>
                <w:webHidden/>
              </w:rPr>
              <w:instrText xml:space="preserve"> PAGEREF _Toc158135232 \h </w:instrText>
            </w:r>
            <w:r w:rsidR="00C97AE5">
              <w:rPr>
                <w:noProof/>
                <w:webHidden/>
              </w:rPr>
            </w:r>
            <w:r w:rsidR="00C97AE5">
              <w:rPr>
                <w:noProof/>
                <w:webHidden/>
              </w:rPr>
              <w:fldChar w:fldCharType="separate"/>
            </w:r>
            <w:r w:rsidR="00761242">
              <w:rPr>
                <w:noProof/>
                <w:webHidden/>
              </w:rPr>
              <w:t>70</w:t>
            </w:r>
            <w:r w:rsidR="00C97AE5">
              <w:rPr>
                <w:noProof/>
                <w:webHidden/>
              </w:rPr>
              <w:fldChar w:fldCharType="end"/>
            </w:r>
          </w:hyperlink>
        </w:p>
        <w:p w14:paraId="759196F5" w14:textId="7DE4011B" w:rsidR="00C97AE5" w:rsidRDefault="00000000">
          <w:pPr>
            <w:pStyle w:val="Verzeichnis2"/>
            <w:tabs>
              <w:tab w:val="left" w:pos="880"/>
              <w:tab w:val="right" w:leader="dot" w:pos="9062"/>
            </w:tabs>
            <w:rPr>
              <w:rFonts w:asciiTheme="minorHAnsi" w:eastAsiaTheme="minorEastAsia" w:hAnsiTheme="minorHAnsi"/>
              <w:b w:val="0"/>
              <w:noProof/>
              <w:sz w:val="22"/>
              <w:lang w:val="de-CH" w:eastAsia="de-CH"/>
            </w:rPr>
          </w:pPr>
          <w:hyperlink w:anchor="_Toc158135233" w:history="1">
            <w:r w:rsidR="00C97AE5" w:rsidRPr="005C2A53">
              <w:rPr>
                <w:rStyle w:val="Hyperlink"/>
                <w:noProof/>
                <w:lang w:val="de-DE"/>
              </w:rPr>
              <w:t>3.8</w:t>
            </w:r>
            <w:r w:rsidR="00C97AE5">
              <w:rPr>
                <w:rFonts w:asciiTheme="minorHAnsi" w:eastAsiaTheme="minorEastAsia" w:hAnsiTheme="minorHAnsi"/>
                <w:b w:val="0"/>
                <w:noProof/>
                <w:sz w:val="22"/>
                <w:lang w:val="de-CH" w:eastAsia="de-CH"/>
              </w:rPr>
              <w:tab/>
            </w:r>
            <w:r w:rsidR="00C97AE5" w:rsidRPr="005C2A53">
              <w:rPr>
                <w:rStyle w:val="Hyperlink"/>
                <w:noProof/>
                <w:lang w:val="de-DE"/>
              </w:rPr>
              <w:t>Wärmeflüsse</w:t>
            </w:r>
            <w:r w:rsidR="00C97AE5">
              <w:rPr>
                <w:noProof/>
                <w:webHidden/>
              </w:rPr>
              <w:tab/>
            </w:r>
            <w:r w:rsidR="00C97AE5">
              <w:rPr>
                <w:noProof/>
                <w:webHidden/>
              </w:rPr>
              <w:fldChar w:fldCharType="begin"/>
            </w:r>
            <w:r w:rsidR="00C97AE5">
              <w:rPr>
                <w:noProof/>
                <w:webHidden/>
              </w:rPr>
              <w:instrText xml:space="preserve"> PAGEREF _Toc158135233 \h </w:instrText>
            </w:r>
            <w:r w:rsidR="00C97AE5">
              <w:rPr>
                <w:noProof/>
                <w:webHidden/>
              </w:rPr>
            </w:r>
            <w:r w:rsidR="00C97AE5">
              <w:rPr>
                <w:noProof/>
                <w:webHidden/>
              </w:rPr>
              <w:fldChar w:fldCharType="separate"/>
            </w:r>
            <w:r w:rsidR="00761242">
              <w:rPr>
                <w:noProof/>
                <w:webHidden/>
              </w:rPr>
              <w:t>70</w:t>
            </w:r>
            <w:r w:rsidR="00C97AE5">
              <w:rPr>
                <w:noProof/>
                <w:webHidden/>
              </w:rPr>
              <w:fldChar w:fldCharType="end"/>
            </w:r>
          </w:hyperlink>
        </w:p>
        <w:p w14:paraId="6D592A7D" w14:textId="6416066B" w:rsidR="00C97AE5" w:rsidRDefault="00000000">
          <w:pPr>
            <w:pStyle w:val="Verzeichnis3"/>
            <w:rPr>
              <w:rFonts w:eastAsiaTheme="minorEastAsia"/>
              <w:noProof/>
              <w:sz w:val="22"/>
              <w:lang w:val="de-CH" w:eastAsia="de-CH"/>
            </w:rPr>
          </w:pPr>
          <w:hyperlink w:anchor="_Toc158135234" w:history="1">
            <w:r w:rsidR="00C97AE5" w:rsidRPr="005C2A53">
              <w:rPr>
                <w:rStyle w:val="Hyperlink"/>
                <w:noProof/>
                <w:lang w:val="de-DE"/>
                <w14:scene3d>
                  <w14:camera w14:prst="orthographicFront"/>
                  <w14:lightRig w14:rig="threePt" w14:dir="t">
                    <w14:rot w14:lat="0" w14:lon="0" w14:rev="0"/>
                  </w14:lightRig>
                </w14:scene3d>
              </w:rPr>
              <w:t>3.8.1</w:t>
            </w:r>
            <w:r w:rsidR="00C97AE5">
              <w:rPr>
                <w:rFonts w:eastAsiaTheme="minorEastAsia"/>
                <w:noProof/>
                <w:sz w:val="22"/>
                <w:lang w:val="de-CH" w:eastAsia="de-CH"/>
              </w:rPr>
              <w:tab/>
            </w:r>
            <w:r w:rsidR="00C97AE5" w:rsidRPr="005C2A53">
              <w:rPr>
                <w:rStyle w:val="Hyperlink"/>
                <w:noProof/>
                <w:lang w:val="de-DE"/>
              </w:rPr>
              <w:t>Solare Wärmegewinne</w:t>
            </w:r>
            <w:r w:rsidR="00C97AE5">
              <w:rPr>
                <w:noProof/>
                <w:webHidden/>
              </w:rPr>
              <w:tab/>
            </w:r>
            <w:r w:rsidR="00C97AE5">
              <w:rPr>
                <w:noProof/>
                <w:webHidden/>
              </w:rPr>
              <w:fldChar w:fldCharType="begin"/>
            </w:r>
            <w:r w:rsidR="00C97AE5">
              <w:rPr>
                <w:noProof/>
                <w:webHidden/>
              </w:rPr>
              <w:instrText xml:space="preserve"> PAGEREF _Toc158135234 \h </w:instrText>
            </w:r>
            <w:r w:rsidR="00C97AE5">
              <w:rPr>
                <w:noProof/>
                <w:webHidden/>
              </w:rPr>
            </w:r>
            <w:r w:rsidR="00C97AE5">
              <w:rPr>
                <w:noProof/>
                <w:webHidden/>
              </w:rPr>
              <w:fldChar w:fldCharType="separate"/>
            </w:r>
            <w:r w:rsidR="00761242">
              <w:rPr>
                <w:noProof/>
                <w:webHidden/>
              </w:rPr>
              <w:t>71</w:t>
            </w:r>
            <w:r w:rsidR="00C97AE5">
              <w:rPr>
                <w:noProof/>
                <w:webHidden/>
              </w:rPr>
              <w:fldChar w:fldCharType="end"/>
            </w:r>
          </w:hyperlink>
        </w:p>
        <w:p w14:paraId="10BFF66C" w14:textId="1282E9EB" w:rsidR="00C97AE5" w:rsidRDefault="00000000">
          <w:pPr>
            <w:pStyle w:val="Verzeichnis3"/>
            <w:rPr>
              <w:rFonts w:eastAsiaTheme="minorEastAsia"/>
              <w:noProof/>
              <w:sz w:val="22"/>
              <w:lang w:val="de-CH" w:eastAsia="de-CH"/>
            </w:rPr>
          </w:pPr>
          <w:hyperlink w:anchor="_Toc158135235" w:history="1">
            <w:r w:rsidR="00C97AE5" w:rsidRPr="005C2A53">
              <w:rPr>
                <w:rStyle w:val="Hyperlink"/>
                <w:noProof/>
                <w:lang w:val="de-DE"/>
                <w14:scene3d>
                  <w14:camera w14:prst="orthographicFront"/>
                  <w14:lightRig w14:rig="threePt" w14:dir="t">
                    <w14:rot w14:lat="0" w14:lon="0" w14:rev="0"/>
                  </w14:lightRig>
                </w14:scene3d>
              </w:rPr>
              <w:t>3.8.2</w:t>
            </w:r>
            <w:r w:rsidR="00C97AE5">
              <w:rPr>
                <w:rFonts w:eastAsiaTheme="minorEastAsia"/>
                <w:noProof/>
                <w:sz w:val="22"/>
                <w:lang w:val="de-CH" w:eastAsia="de-CH"/>
              </w:rPr>
              <w:tab/>
            </w:r>
            <w:r w:rsidR="00C97AE5" w:rsidRPr="005C2A53">
              <w:rPr>
                <w:rStyle w:val="Hyperlink"/>
                <w:noProof/>
                <w:lang w:val="de-DE"/>
              </w:rPr>
              <w:t>Interne Wärmeeinträge</w:t>
            </w:r>
            <w:r w:rsidR="00C97AE5">
              <w:rPr>
                <w:noProof/>
                <w:webHidden/>
              </w:rPr>
              <w:tab/>
            </w:r>
            <w:r w:rsidR="00C97AE5">
              <w:rPr>
                <w:noProof/>
                <w:webHidden/>
              </w:rPr>
              <w:fldChar w:fldCharType="begin"/>
            </w:r>
            <w:r w:rsidR="00C97AE5">
              <w:rPr>
                <w:noProof/>
                <w:webHidden/>
              </w:rPr>
              <w:instrText xml:space="preserve"> PAGEREF _Toc158135235 \h </w:instrText>
            </w:r>
            <w:r w:rsidR="00C97AE5">
              <w:rPr>
                <w:noProof/>
                <w:webHidden/>
              </w:rPr>
            </w:r>
            <w:r w:rsidR="00C97AE5">
              <w:rPr>
                <w:noProof/>
                <w:webHidden/>
              </w:rPr>
              <w:fldChar w:fldCharType="separate"/>
            </w:r>
            <w:r w:rsidR="00761242">
              <w:rPr>
                <w:noProof/>
                <w:webHidden/>
              </w:rPr>
              <w:t>71</w:t>
            </w:r>
            <w:r w:rsidR="00C97AE5">
              <w:rPr>
                <w:noProof/>
                <w:webHidden/>
              </w:rPr>
              <w:fldChar w:fldCharType="end"/>
            </w:r>
          </w:hyperlink>
        </w:p>
        <w:p w14:paraId="2F5D4E33" w14:textId="1F1F1DFF" w:rsidR="00C97AE5" w:rsidRDefault="00000000">
          <w:pPr>
            <w:pStyle w:val="Verzeichnis3"/>
            <w:rPr>
              <w:rFonts w:eastAsiaTheme="minorEastAsia"/>
              <w:noProof/>
              <w:sz w:val="22"/>
              <w:lang w:val="de-CH" w:eastAsia="de-CH"/>
            </w:rPr>
          </w:pPr>
          <w:hyperlink w:anchor="_Toc158135236" w:history="1">
            <w:r w:rsidR="00C97AE5" w:rsidRPr="005C2A53">
              <w:rPr>
                <w:rStyle w:val="Hyperlink"/>
                <w:noProof/>
                <w:lang w:val="de-DE"/>
                <w14:scene3d>
                  <w14:camera w14:prst="orthographicFront"/>
                  <w14:lightRig w14:rig="threePt" w14:dir="t">
                    <w14:rot w14:lat="0" w14:lon="0" w14:rev="0"/>
                  </w14:lightRig>
                </w14:scene3d>
              </w:rPr>
              <w:t>3.8.3</w:t>
            </w:r>
            <w:r w:rsidR="00C97AE5">
              <w:rPr>
                <w:rFonts w:eastAsiaTheme="minorEastAsia"/>
                <w:noProof/>
                <w:sz w:val="22"/>
                <w:lang w:val="de-CH" w:eastAsia="de-CH"/>
              </w:rPr>
              <w:tab/>
            </w:r>
            <w:r w:rsidR="00C97AE5" w:rsidRPr="005C2A53">
              <w:rPr>
                <w:rStyle w:val="Hyperlink"/>
                <w:noProof/>
                <w:lang w:val="de-DE"/>
              </w:rPr>
              <w:t>Transmissionswärmeverluste</w:t>
            </w:r>
            <w:r w:rsidR="00C97AE5">
              <w:rPr>
                <w:noProof/>
                <w:webHidden/>
              </w:rPr>
              <w:tab/>
            </w:r>
            <w:r w:rsidR="00C97AE5">
              <w:rPr>
                <w:noProof/>
                <w:webHidden/>
              </w:rPr>
              <w:fldChar w:fldCharType="begin"/>
            </w:r>
            <w:r w:rsidR="00C97AE5">
              <w:rPr>
                <w:noProof/>
                <w:webHidden/>
              </w:rPr>
              <w:instrText xml:space="preserve"> PAGEREF _Toc158135236 \h </w:instrText>
            </w:r>
            <w:r w:rsidR="00C97AE5">
              <w:rPr>
                <w:noProof/>
                <w:webHidden/>
              </w:rPr>
            </w:r>
            <w:r w:rsidR="00C97AE5">
              <w:rPr>
                <w:noProof/>
                <w:webHidden/>
              </w:rPr>
              <w:fldChar w:fldCharType="separate"/>
            </w:r>
            <w:r w:rsidR="00761242">
              <w:rPr>
                <w:noProof/>
                <w:webHidden/>
              </w:rPr>
              <w:t>72</w:t>
            </w:r>
            <w:r w:rsidR="00C97AE5">
              <w:rPr>
                <w:noProof/>
                <w:webHidden/>
              </w:rPr>
              <w:fldChar w:fldCharType="end"/>
            </w:r>
          </w:hyperlink>
        </w:p>
        <w:p w14:paraId="298DC083" w14:textId="189874E3" w:rsidR="00C97AE5" w:rsidRDefault="00000000">
          <w:pPr>
            <w:pStyle w:val="Verzeichnis3"/>
            <w:rPr>
              <w:rFonts w:eastAsiaTheme="minorEastAsia"/>
              <w:noProof/>
              <w:sz w:val="22"/>
              <w:lang w:val="de-CH" w:eastAsia="de-CH"/>
            </w:rPr>
          </w:pPr>
          <w:hyperlink w:anchor="_Toc158135237" w:history="1">
            <w:r w:rsidR="00C97AE5" w:rsidRPr="005C2A53">
              <w:rPr>
                <w:rStyle w:val="Hyperlink"/>
                <w:noProof/>
                <w:lang w:val="de-DE"/>
                <w14:scene3d>
                  <w14:camera w14:prst="orthographicFront"/>
                  <w14:lightRig w14:rig="threePt" w14:dir="t">
                    <w14:rot w14:lat="0" w14:lon="0" w14:rev="0"/>
                  </w14:lightRig>
                </w14:scene3d>
              </w:rPr>
              <w:t>3.8.4</w:t>
            </w:r>
            <w:r w:rsidR="00C97AE5">
              <w:rPr>
                <w:rFonts w:eastAsiaTheme="minorEastAsia"/>
                <w:noProof/>
                <w:sz w:val="22"/>
                <w:lang w:val="de-CH" w:eastAsia="de-CH"/>
              </w:rPr>
              <w:tab/>
            </w:r>
            <w:r w:rsidR="00C97AE5" w:rsidRPr="005C2A53">
              <w:rPr>
                <w:rStyle w:val="Hyperlink"/>
                <w:noProof/>
                <w:lang w:val="de-DE"/>
              </w:rPr>
              <w:t>Ventilationswärmeverluste</w:t>
            </w:r>
            <w:r w:rsidR="00C97AE5">
              <w:rPr>
                <w:noProof/>
                <w:webHidden/>
              </w:rPr>
              <w:tab/>
            </w:r>
            <w:r w:rsidR="00C97AE5">
              <w:rPr>
                <w:noProof/>
                <w:webHidden/>
              </w:rPr>
              <w:fldChar w:fldCharType="begin"/>
            </w:r>
            <w:r w:rsidR="00C97AE5">
              <w:rPr>
                <w:noProof/>
                <w:webHidden/>
              </w:rPr>
              <w:instrText xml:space="preserve"> PAGEREF _Toc158135237 \h </w:instrText>
            </w:r>
            <w:r w:rsidR="00C97AE5">
              <w:rPr>
                <w:noProof/>
                <w:webHidden/>
              </w:rPr>
            </w:r>
            <w:r w:rsidR="00C97AE5">
              <w:rPr>
                <w:noProof/>
                <w:webHidden/>
              </w:rPr>
              <w:fldChar w:fldCharType="separate"/>
            </w:r>
            <w:r w:rsidR="00761242">
              <w:rPr>
                <w:noProof/>
                <w:webHidden/>
              </w:rPr>
              <w:t>72</w:t>
            </w:r>
            <w:r w:rsidR="00C97AE5">
              <w:rPr>
                <w:noProof/>
                <w:webHidden/>
              </w:rPr>
              <w:fldChar w:fldCharType="end"/>
            </w:r>
          </w:hyperlink>
        </w:p>
        <w:p w14:paraId="3E1F2E18" w14:textId="5653BF92" w:rsidR="00C97AE5" w:rsidRDefault="00000000">
          <w:pPr>
            <w:pStyle w:val="Verzeichnis2"/>
            <w:tabs>
              <w:tab w:val="left" w:pos="880"/>
              <w:tab w:val="right" w:leader="dot" w:pos="9062"/>
            </w:tabs>
            <w:rPr>
              <w:rFonts w:asciiTheme="minorHAnsi" w:eastAsiaTheme="minorEastAsia" w:hAnsiTheme="minorHAnsi"/>
              <w:b w:val="0"/>
              <w:noProof/>
              <w:sz w:val="22"/>
              <w:lang w:val="de-CH" w:eastAsia="de-CH"/>
            </w:rPr>
          </w:pPr>
          <w:hyperlink w:anchor="_Toc158135238" w:history="1">
            <w:r w:rsidR="00C97AE5" w:rsidRPr="005C2A53">
              <w:rPr>
                <w:rStyle w:val="Hyperlink"/>
                <w:noProof/>
                <w:lang w:val="de-DE"/>
              </w:rPr>
              <w:t>3.9</w:t>
            </w:r>
            <w:r w:rsidR="00C97AE5">
              <w:rPr>
                <w:rFonts w:asciiTheme="minorHAnsi" w:eastAsiaTheme="minorEastAsia" w:hAnsiTheme="minorHAnsi"/>
                <w:b w:val="0"/>
                <w:noProof/>
                <w:sz w:val="22"/>
                <w:lang w:val="de-CH" w:eastAsia="de-CH"/>
              </w:rPr>
              <w:tab/>
            </w:r>
            <w:r w:rsidR="00C97AE5" w:rsidRPr="005C2A53">
              <w:rPr>
                <w:rStyle w:val="Hyperlink"/>
                <w:noProof/>
                <w:lang w:val="de-DE"/>
              </w:rPr>
              <w:t>Nutzenergiebedarfe</w:t>
            </w:r>
            <w:r w:rsidR="00C97AE5">
              <w:rPr>
                <w:noProof/>
                <w:webHidden/>
              </w:rPr>
              <w:tab/>
            </w:r>
            <w:r w:rsidR="00C97AE5">
              <w:rPr>
                <w:noProof/>
                <w:webHidden/>
              </w:rPr>
              <w:fldChar w:fldCharType="begin"/>
            </w:r>
            <w:r w:rsidR="00C97AE5">
              <w:rPr>
                <w:noProof/>
                <w:webHidden/>
              </w:rPr>
              <w:instrText xml:space="preserve"> PAGEREF _Toc158135238 \h </w:instrText>
            </w:r>
            <w:r w:rsidR="00C97AE5">
              <w:rPr>
                <w:noProof/>
                <w:webHidden/>
              </w:rPr>
            </w:r>
            <w:r w:rsidR="00C97AE5">
              <w:rPr>
                <w:noProof/>
                <w:webHidden/>
              </w:rPr>
              <w:fldChar w:fldCharType="separate"/>
            </w:r>
            <w:r w:rsidR="00761242">
              <w:rPr>
                <w:noProof/>
                <w:webHidden/>
              </w:rPr>
              <w:t>74</w:t>
            </w:r>
            <w:r w:rsidR="00C97AE5">
              <w:rPr>
                <w:noProof/>
                <w:webHidden/>
              </w:rPr>
              <w:fldChar w:fldCharType="end"/>
            </w:r>
          </w:hyperlink>
        </w:p>
        <w:p w14:paraId="4D3813A7" w14:textId="3E370F5D" w:rsidR="00C97AE5" w:rsidRDefault="00000000">
          <w:pPr>
            <w:pStyle w:val="Verzeichnis3"/>
            <w:rPr>
              <w:rFonts w:eastAsiaTheme="minorEastAsia"/>
              <w:noProof/>
              <w:sz w:val="22"/>
              <w:lang w:val="de-CH" w:eastAsia="de-CH"/>
            </w:rPr>
          </w:pPr>
          <w:hyperlink w:anchor="_Toc158135239" w:history="1">
            <w:r w:rsidR="00C97AE5" w:rsidRPr="005C2A53">
              <w:rPr>
                <w:rStyle w:val="Hyperlink"/>
                <w:noProof/>
                <w:lang w:val="de-DE"/>
                <w14:scene3d>
                  <w14:camera w14:prst="orthographicFront"/>
                  <w14:lightRig w14:rig="threePt" w14:dir="t">
                    <w14:rot w14:lat="0" w14:lon="0" w14:rev="0"/>
                  </w14:lightRig>
                </w14:scene3d>
              </w:rPr>
              <w:t>3.9.1</w:t>
            </w:r>
            <w:r w:rsidR="00C97AE5">
              <w:rPr>
                <w:rFonts w:eastAsiaTheme="minorEastAsia"/>
                <w:noProof/>
                <w:sz w:val="22"/>
                <w:lang w:val="de-CH" w:eastAsia="de-CH"/>
              </w:rPr>
              <w:tab/>
            </w:r>
            <w:r w:rsidR="00C97AE5" w:rsidRPr="005C2A53">
              <w:rPr>
                <w:rStyle w:val="Hyperlink"/>
                <w:noProof/>
                <w:lang w:val="de-DE"/>
              </w:rPr>
              <w:t>Heizwärmebedarf</w:t>
            </w:r>
            <w:r w:rsidR="00C97AE5">
              <w:rPr>
                <w:noProof/>
                <w:webHidden/>
              </w:rPr>
              <w:tab/>
            </w:r>
            <w:r w:rsidR="00C97AE5">
              <w:rPr>
                <w:noProof/>
                <w:webHidden/>
              </w:rPr>
              <w:fldChar w:fldCharType="begin"/>
            </w:r>
            <w:r w:rsidR="00C97AE5">
              <w:rPr>
                <w:noProof/>
                <w:webHidden/>
              </w:rPr>
              <w:instrText xml:space="preserve"> PAGEREF _Toc158135239 \h </w:instrText>
            </w:r>
            <w:r w:rsidR="00C97AE5">
              <w:rPr>
                <w:noProof/>
                <w:webHidden/>
              </w:rPr>
            </w:r>
            <w:r w:rsidR="00C97AE5">
              <w:rPr>
                <w:noProof/>
                <w:webHidden/>
              </w:rPr>
              <w:fldChar w:fldCharType="separate"/>
            </w:r>
            <w:r w:rsidR="00761242">
              <w:rPr>
                <w:noProof/>
                <w:webHidden/>
              </w:rPr>
              <w:t>74</w:t>
            </w:r>
            <w:r w:rsidR="00C97AE5">
              <w:rPr>
                <w:noProof/>
                <w:webHidden/>
              </w:rPr>
              <w:fldChar w:fldCharType="end"/>
            </w:r>
          </w:hyperlink>
        </w:p>
        <w:p w14:paraId="7B56CBB3" w14:textId="1D4E7FF2" w:rsidR="00C97AE5" w:rsidRDefault="00000000">
          <w:pPr>
            <w:pStyle w:val="Verzeichnis3"/>
            <w:rPr>
              <w:rFonts w:eastAsiaTheme="minorEastAsia"/>
              <w:noProof/>
              <w:sz w:val="22"/>
              <w:lang w:val="de-CH" w:eastAsia="de-CH"/>
            </w:rPr>
          </w:pPr>
          <w:hyperlink w:anchor="_Toc158135240" w:history="1">
            <w:r w:rsidR="00C97AE5" w:rsidRPr="005C2A53">
              <w:rPr>
                <w:rStyle w:val="Hyperlink"/>
                <w:noProof/>
                <w:lang w:val="de-DE"/>
                <w14:scene3d>
                  <w14:camera w14:prst="orthographicFront"/>
                  <w14:lightRig w14:rig="threePt" w14:dir="t">
                    <w14:rot w14:lat="0" w14:lon="0" w14:rev="0"/>
                  </w14:lightRig>
                </w14:scene3d>
              </w:rPr>
              <w:t>3.9.2</w:t>
            </w:r>
            <w:r w:rsidR="00C97AE5">
              <w:rPr>
                <w:rFonts w:eastAsiaTheme="minorEastAsia"/>
                <w:noProof/>
                <w:sz w:val="22"/>
                <w:lang w:val="de-CH" w:eastAsia="de-CH"/>
              </w:rPr>
              <w:tab/>
            </w:r>
            <w:r w:rsidR="00C97AE5" w:rsidRPr="005C2A53">
              <w:rPr>
                <w:rStyle w:val="Hyperlink"/>
                <w:noProof/>
                <w:lang w:val="de-DE"/>
              </w:rPr>
              <w:t>Kühlbedarf</w:t>
            </w:r>
            <w:r w:rsidR="00C97AE5">
              <w:rPr>
                <w:noProof/>
                <w:webHidden/>
              </w:rPr>
              <w:tab/>
            </w:r>
            <w:r w:rsidR="00C97AE5">
              <w:rPr>
                <w:noProof/>
                <w:webHidden/>
              </w:rPr>
              <w:fldChar w:fldCharType="begin"/>
            </w:r>
            <w:r w:rsidR="00C97AE5">
              <w:rPr>
                <w:noProof/>
                <w:webHidden/>
              </w:rPr>
              <w:instrText xml:space="preserve"> PAGEREF _Toc158135240 \h </w:instrText>
            </w:r>
            <w:r w:rsidR="00C97AE5">
              <w:rPr>
                <w:noProof/>
                <w:webHidden/>
              </w:rPr>
            </w:r>
            <w:r w:rsidR="00C97AE5">
              <w:rPr>
                <w:noProof/>
                <w:webHidden/>
              </w:rPr>
              <w:fldChar w:fldCharType="separate"/>
            </w:r>
            <w:r w:rsidR="00761242">
              <w:rPr>
                <w:noProof/>
                <w:webHidden/>
              </w:rPr>
              <w:t>80</w:t>
            </w:r>
            <w:r w:rsidR="00C97AE5">
              <w:rPr>
                <w:noProof/>
                <w:webHidden/>
              </w:rPr>
              <w:fldChar w:fldCharType="end"/>
            </w:r>
          </w:hyperlink>
        </w:p>
        <w:p w14:paraId="4BD190A8" w14:textId="7C4CADF3" w:rsidR="00C97AE5" w:rsidRDefault="00000000">
          <w:pPr>
            <w:pStyle w:val="Verzeichnis3"/>
            <w:rPr>
              <w:rFonts w:eastAsiaTheme="minorEastAsia"/>
              <w:noProof/>
              <w:sz w:val="22"/>
              <w:lang w:val="de-CH" w:eastAsia="de-CH"/>
            </w:rPr>
          </w:pPr>
          <w:hyperlink w:anchor="_Toc158135241" w:history="1">
            <w:r w:rsidR="00C97AE5" w:rsidRPr="005C2A53">
              <w:rPr>
                <w:rStyle w:val="Hyperlink"/>
                <w:noProof/>
                <w:lang w:val="de-DE"/>
                <w14:scene3d>
                  <w14:camera w14:prst="orthographicFront"/>
                  <w14:lightRig w14:rig="threePt" w14:dir="t">
                    <w14:rot w14:lat="0" w14:lon="0" w14:rev="0"/>
                  </w14:lightRig>
                </w14:scene3d>
              </w:rPr>
              <w:t>3.9.3</w:t>
            </w:r>
            <w:r w:rsidR="00C97AE5">
              <w:rPr>
                <w:rFonts w:eastAsiaTheme="minorEastAsia"/>
                <w:noProof/>
                <w:sz w:val="22"/>
                <w:lang w:val="de-CH" w:eastAsia="de-CH"/>
              </w:rPr>
              <w:tab/>
            </w:r>
            <w:r w:rsidR="00C97AE5" w:rsidRPr="005C2A53">
              <w:rPr>
                <w:rStyle w:val="Hyperlink"/>
                <w:noProof/>
                <w:lang w:val="de-DE"/>
              </w:rPr>
              <w:t>Warmwasserwärmebedarf</w:t>
            </w:r>
            <w:r w:rsidR="00C97AE5">
              <w:rPr>
                <w:noProof/>
                <w:webHidden/>
              </w:rPr>
              <w:tab/>
            </w:r>
            <w:r w:rsidR="00C97AE5">
              <w:rPr>
                <w:noProof/>
                <w:webHidden/>
              </w:rPr>
              <w:fldChar w:fldCharType="begin"/>
            </w:r>
            <w:r w:rsidR="00C97AE5">
              <w:rPr>
                <w:noProof/>
                <w:webHidden/>
              </w:rPr>
              <w:instrText xml:space="preserve"> PAGEREF _Toc158135241 \h </w:instrText>
            </w:r>
            <w:r w:rsidR="00C97AE5">
              <w:rPr>
                <w:noProof/>
                <w:webHidden/>
              </w:rPr>
            </w:r>
            <w:r w:rsidR="00C97AE5">
              <w:rPr>
                <w:noProof/>
                <w:webHidden/>
              </w:rPr>
              <w:fldChar w:fldCharType="separate"/>
            </w:r>
            <w:r w:rsidR="00761242">
              <w:rPr>
                <w:noProof/>
                <w:webHidden/>
              </w:rPr>
              <w:t>81</w:t>
            </w:r>
            <w:r w:rsidR="00C97AE5">
              <w:rPr>
                <w:noProof/>
                <w:webHidden/>
              </w:rPr>
              <w:fldChar w:fldCharType="end"/>
            </w:r>
          </w:hyperlink>
        </w:p>
        <w:p w14:paraId="41A755F9" w14:textId="15601E07" w:rsidR="00C97AE5" w:rsidRDefault="00000000">
          <w:pPr>
            <w:pStyle w:val="Verzeichnis3"/>
            <w:rPr>
              <w:rFonts w:eastAsiaTheme="minorEastAsia"/>
              <w:noProof/>
              <w:sz w:val="22"/>
              <w:lang w:val="de-CH" w:eastAsia="de-CH"/>
            </w:rPr>
          </w:pPr>
          <w:hyperlink w:anchor="_Toc158135242" w:history="1">
            <w:r w:rsidR="00C97AE5" w:rsidRPr="005C2A53">
              <w:rPr>
                <w:rStyle w:val="Hyperlink"/>
                <w:noProof/>
                <w14:scene3d>
                  <w14:camera w14:prst="orthographicFront"/>
                  <w14:lightRig w14:rig="threePt" w14:dir="t">
                    <w14:rot w14:lat="0" w14:lon="0" w14:rev="0"/>
                  </w14:lightRig>
                </w14:scene3d>
              </w:rPr>
              <w:t>3.9.4</w:t>
            </w:r>
            <w:r w:rsidR="00C97AE5">
              <w:rPr>
                <w:rFonts w:eastAsiaTheme="minorEastAsia"/>
                <w:noProof/>
                <w:sz w:val="22"/>
                <w:lang w:val="de-CH" w:eastAsia="de-CH"/>
              </w:rPr>
              <w:tab/>
            </w:r>
            <w:r w:rsidR="00C97AE5" w:rsidRPr="005C2A53">
              <w:rPr>
                <w:rStyle w:val="Hyperlink"/>
                <w:noProof/>
              </w:rPr>
              <w:t>Thermische Leistung Heizung/Kühlung/Warmwasser</w:t>
            </w:r>
            <w:r w:rsidR="00C97AE5">
              <w:rPr>
                <w:noProof/>
                <w:webHidden/>
              </w:rPr>
              <w:tab/>
            </w:r>
            <w:r w:rsidR="00C97AE5">
              <w:rPr>
                <w:noProof/>
                <w:webHidden/>
              </w:rPr>
              <w:fldChar w:fldCharType="begin"/>
            </w:r>
            <w:r w:rsidR="00C97AE5">
              <w:rPr>
                <w:noProof/>
                <w:webHidden/>
              </w:rPr>
              <w:instrText xml:space="preserve"> PAGEREF _Toc158135242 \h </w:instrText>
            </w:r>
            <w:r w:rsidR="00C97AE5">
              <w:rPr>
                <w:noProof/>
                <w:webHidden/>
              </w:rPr>
            </w:r>
            <w:r w:rsidR="00C97AE5">
              <w:rPr>
                <w:noProof/>
                <w:webHidden/>
              </w:rPr>
              <w:fldChar w:fldCharType="separate"/>
            </w:r>
            <w:r w:rsidR="00761242">
              <w:rPr>
                <w:noProof/>
                <w:webHidden/>
              </w:rPr>
              <w:t>82</w:t>
            </w:r>
            <w:r w:rsidR="00C97AE5">
              <w:rPr>
                <w:noProof/>
                <w:webHidden/>
              </w:rPr>
              <w:fldChar w:fldCharType="end"/>
            </w:r>
          </w:hyperlink>
        </w:p>
        <w:p w14:paraId="4B99FC3C" w14:textId="1AC7F861" w:rsidR="00C97AE5" w:rsidRDefault="00000000">
          <w:pPr>
            <w:pStyle w:val="Verzeichnis2"/>
            <w:tabs>
              <w:tab w:val="left" w:pos="1100"/>
              <w:tab w:val="right" w:leader="dot" w:pos="9062"/>
            </w:tabs>
            <w:rPr>
              <w:rFonts w:asciiTheme="minorHAnsi" w:eastAsiaTheme="minorEastAsia" w:hAnsiTheme="minorHAnsi"/>
              <w:b w:val="0"/>
              <w:noProof/>
              <w:sz w:val="22"/>
              <w:lang w:val="de-CH" w:eastAsia="de-CH"/>
            </w:rPr>
          </w:pPr>
          <w:hyperlink w:anchor="_Toc158135243" w:history="1">
            <w:r w:rsidR="00C97AE5" w:rsidRPr="005C2A53">
              <w:rPr>
                <w:rStyle w:val="Hyperlink"/>
                <w:noProof/>
                <w:lang w:val="de-DE"/>
              </w:rPr>
              <w:t>3.10</w:t>
            </w:r>
            <w:r w:rsidR="00C97AE5">
              <w:rPr>
                <w:rFonts w:asciiTheme="minorHAnsi" w:eastAsiaTheme="minorEastAsia" w:hAnsiTheme="minorHAnsi"/>
                <w:b w:val="0"/>
                <w:noProof/>
                <w:sz w:val="22"/>
                <w:lang w:val="de-CH" w:eastAsia="de-CH"/>
              </w:rPr>
              <w:tab/>
            </w:r>
            <w:r w:rsidR="00C97AE5" w:rsidRPr="005C2A53">
              <w:rPr>
                <w:rStyle w:val="Hyperlink"/>
                <w:noProof/>
                <w:lang w:val="de-DE"/>
              </w:rPr>
              <w:t>Bedarfsdeckung</w:t>
            </w:r>
            <w:r w:rsidR="00C97AE5">
              <w:rPr>
                <w:noProof/>
                <w:webHidden/>
              </w:rPr>
              <w:tab/>
            </w:r>
            <w:r w:rsidR="00C97AE5">
              <w:rPr>
                <w:noProof/>
                <w:webHidden/>
              </w:rPr>
              <w:fldChar w:fldCharType="begin"/>
            </w:r>
            <w:r w:rsidR="00C97AE5">
              <w:rPr>
                <w:noProof/>
                <w:webHidden/>
              </w:rPr>
              <w:instrText xml:space="preserve"> PAGEREF _Toc158135243 \h </w:instrText>
            </w:r>
            <w:r w:rsidR="00C97AE5">
              <w:rPr>
                <w:noProof/>
                <w:webHidden/>
              </w:rPr>
            </w:r>
            <w:r w:rsidR="00C97AE5">
              <w:rPr>
                <w:noProof/>
                <w:webHidden/>
              </w:rPr>
              <w:fldChar w:fldCharType="separate"/>
            </w:r>
            <w:r w:rsidR="00761242">
              <w:rPr>
                <w:noProof/>
                <w:webHidden/>
              </w:rPr>
              <w:t>83</w:t>
            </w:r>
            <w:r w:rsidR="00C97AE5">
              <w:rPr>
                <w:noProof/>
                <w:webHidden/>
              </w:rPr>
              <w:fldChar w:fldCharType="end"/>
            </w:r>
          </w:hyperlink>
        </w:p>
        <w:p w14:paraId="6D6E6E46" w14:textId="30849CDA" w:rsidR="00C97AE5" w:rsidRDefault="00000000">
          <w:pPr>
            <w:pStyle w:val="Verzeichnis2"/>
            <w:tabs>
              <w:tab w:val="left" w:pos="1100"/>
              <w:tab w:val="right" w:leader="dot" w:pos="9062"/>
            </w:tabs>
            <w:rPr>
              <w:rFonts w:asciiTheme="minorHAnsi" w:eastAsiaTheme="minorEastAsia" w:hAnsiTheme="minorHAnsi"/>
              <w:b w:val="0"/>
              <w:noProof/>
              <w:sz w:val="22"/>
              <w:lang w:val="de-CH" w:eastAsia="de-CH"/>
            </w:rPr>
          </w:pPr>
          <w:hyperlink w:anchor="_Toc158135244" w:history="1">
            <w:r w:rsidR="00C97AE5" w:rsidRPr="005C2A53">
              <w:rPr>
                <w:rStyle w:val="Hyperlink"/>
                <w:noProof/>
              </w:rPr>
              <w:t>3.11</w:t>
            </w:r>
            <w:r w:rsidR="00C97AE5">
              <w:rPr>
                <w:rFonts w:asciiTheme="minorHAnsi" w:eastAsiaTheme="minorEastAsia" w:hAnsiTheme="minorHAnsi"/>
                <w:b w:val="0"/>
                <w:noProof/>
                <w:sz w:val="22"/>
                <w:lang w:val="de-CH" w:eastAsia="de-CH"/>
              </w:rPr>
              <w:tab/>
            </w:r>
            <w:r w:rsidR="00C97AE5" w:rsidRPr="005C2A53">
              <w:rPr>
                <w:rStyle w:val="Hyperlink"/>
                <w:noProof/>
              </w:rPr>
              <w:t>Endenergiebedarfe</w:t>
            </w:r>
            <w:r w:rsidR="00C97AE5">
              <w:rPr>
                <w:noProof/>
                <w:webHidden/>
              </w:rPr>
              <w:tab/>
            </w:r>
            <w:r w:rsidR="00C97AE5">
              <w:rPr>
                <w:noProof/>
                <w:webHidden/>
              </w:rPr>
              <w:fldChar w:fldCharType="begin"/>
            </w:r>
            <w:r w:rsidR="00C97AE5">
              <w:rPr>
                <w:noProof/>
                <w:webHidden/>
              </w:rPr>
              <w:instrText xml:space="preserve"> PAGEREF _Toc158135244 \h </w:instrText>
            </w:r>
            <w:r w:rsidR="00C97AE5">
              <w:rPr>
                <w:noProof/>
                <w:webHidden/>
              </w:rPr>
            </w:r>
            <w:r w:rsidR="00C97AE5">
              <w:rPr>
                <w:noProof/>
                <w:webHidden/>
              </w:rPr>
              <w:fldChar w:fldCharType="separate"/>
            </w:r>
            <w:r w:rsidR="00761242">
              <w:rPr>
                <w:noProof/>
                <w:webHidden/>
              </w:rPr>
              <w:t>84</w:t>
            </w:r>
            <w:r w:rsidR="00C97AE5">
              <w:rPr>
                <w:noProof/>
                <w:webHidden/>
              </w:rPr>
              <w:fldChar w:fldCharType="end"/>
            </w:r>
          </w:hyperlink>
        </w:p>
        <w:p w14:paraId="40896386" w14:textId="1D3BB37D" w:rsidR="00C97AE5" w:rsidRDefault="00000000">
          <w:pPr>
            <w:pStyle w:val="Verzeichnis3"/>
            <w:rPr>
              <w:rFonts w:eastAsiaTheme="minorEastAsia"/>
              <w:noProof/>
              <w:sz w:val="22"/>
              <w:lang w:val="de-CH" w:eastAsia="de-CH"/>
            </w:rPr>
          </w:pPr>
          <w:hyperlink w:anchor="_Toc158135245" w:history="1">
            <w:r w:rsidR="00C97AE5" w:rsidRPr="005C2A53">
              <w:rPr>
                <w:rStyle w:val="Hyperlink"/>
                <w:noProof/>
                <w14:scene3d>
                  <w14:camera w14:prst="orthographicFront"/>
                  <w14:lightRig w14:rig="threePt" w14:dir="t">
                    <w14:rot w14:lat="0" w14:lon="0" w14:rev="0"/>
                  </w14:lightRig>
                </w14:scene3d>
              </w:rPr>
              <w:t>3.11.1</w:t>
            </w:r>
            <w:r w:rsidR="00C97AE5">
              <w:rPr>
                <w:rFonts w:eastAsiaTheme="minorEastAsia"/>
                <w:noProof/>
                <w:sz w:val="22"/>
                <w:lang w:val="de-CH" w:eastAsia="de-CH"/>
              </w:rPr>
              <w:tab/>
            </w:r>
            <w:r w:rsidR="00C97AE5" w:rsidRPr="005C2A53">
              <w:rPr>
                <w:rStyle w:val="Hyperlink"/>
                <w:noProof/>
              </w:rPr>
              <w:t>Mindestbedarf</w:t>
            </w:r>
            <w:r w:rsidR="00C97AE5">
              <w:rPr>
                <w:noProof/>
                <w:webHidden/>
              </w:rPr>
              <w:tab/>
            </w:r>
            <w:r w:rsidR="00C97AE5">
              <w:rPr>
                <w:noProof/>
                <w:webHidden/>
              </w:rPr>
              <w:fldChar w:fldCharType="begin"/>
            </w:r>
            <w:r w:rsidR="00C97AE5">
              <w:rPr>
                <w:noProof/>
                <w:webHidden/>
              </w:rPr>
              <w:instrText xml:space="preserve"> PAGEREF _Toc158135245 \h </w:instrText>
            </w:r>
            <w:r w:rsidR="00C97AE5">
              <w:rPr>
                <w:noProof/>
                <w:webHidden/>
              </w:rPr>
            </w:r>
            <w:r w:rsidR="00C97AE5">
              <w:rPr>
                <w:noProof/>
                <w:webHidden/>
              </w:rPr>
              <w:fldChar w:fldCharType="separate"/>
            </w:r>
            <w:r w:rsidR="00761242">
              <w:rPr>
                <w:noProof/>
                <w:webHidden/>
              </w:rPr>
              <w:t>84</w:t>
            </w:r>
            <w:r w:rsidR="00C97AE5">
              <w:rPr>
                <w:noProof/>
                <w:webHidden/>
              </w:rPr>
              <w:fldChar w:fldCharType="end"/>
            </w:r>
          </w:hyperlink>
        </w:p>
        <w:p w14:paraId="71BBDB53" w14:textId="38F37D96" w:rsidR="00C97AE5" w:rsidRDefault="00000000">
          <w:pPr>
            <w:pStyle w:val="Verzeichnis3"/>
            <w:rPr>
              <w:rFonts w:eastAsiaTheme="minorEastAsia"/>
              <w:noProof/>
              <w:sz w:val="22"/>
              <w:lang w:val="de-CH" w:eastAsia="de-CH"/>
            </w:rPr>
          </w:pPr>
          <w:hyperlink w:anchor="_Toc158135246" w:history="1">
            <w:r w:rsidR="00C97AE5" w:rsidRPr="005C2A53">
              <w:rPr>
                <w:rStyle w:val="Hyperlink"/>
                <w:noProof/>
                <w14:scene3d>
                  <w14:camera w14:prst="orthographicFront"/>
                  <w14:lightRig w14:rig="threePt" w14:dir="t">
                    <w14:rot w14:lat="0" w14:lon="0" w14:rev="0"/>
                  </w14:lightRig>
                </w14:scene3d>
              </w:rPr>
              <w:t>3.11.2</w:t>
            </w:r>
            <w:r w:rsidR="00C97AE5">
              <w:rPr>
                <w:rFonts w:eastAsiaTheme="minorEastAsia"/>
                <w:noProof/>
                <w:sz w:val="22"/>
                <w:lang w:val="de-CH" w:eastAsia="de-CH"/>
              </w:rPr>
              <w:tab/>
            </w:r>
            <w:r w:rsidR="00C97AE5" w:rsidRPr="005C2A53">
              <w:rPr>
                <w:rStyle w:val="Hyperlink"/>
                <w:noProof/>
              </w:rPr>
              <w:t>Hilfsstrom</w:t>
            </w:r>
            <w:r w:rsidR="00C97AE5">
              <w:rPr>
                <w:noProof/>
                <w:webHidden/>
              </w:rPr>
              <w:tab/>
            </w:r>
            <w:r w:rsidR="00C97AE5">
              <w:rPr>
                <w:noProof/>
                <w:webHidden/>
              </w:rPr>
              <w:fldChar w:fldCharType="begin"/>
            </w:r>
            <w:r w:rsidR="00C97AE5">
              <w:rPr>
                <w:noProof/>
                <w:webHidden/>
              </w:rPr>
              <w:instrText xml:space="preserve"> PAGEREF _Toc158135246 \h </w:instrText>
            </w:r>
            <w:r w:rsidR="00C97AE5">
              <w:rPr>
                <w:noProof/>
                <w:webHidden/>
              </w:rPr>
            </w:r>
            <w:r w:rsidR="00C97AE5">
              <w:rPr>
                <w:noProof/>
                <w:webHidden/>
              </w:rPr>
              <w:fldChar w:fldCharType="separate"/>
            </w:r>
            <w:r w:rsidR="00761242">
              <w:rPr>
                <w:noProof/>
                <w:webHidden/>
              </w:rPr>
              <w:t>86</w:t>
            </w:r>
            <w:r w:rsidR="00C97AE5">
              <w:rPr>
                <w:noProof/>
                <w:webHidden/>
              </w:rPr>
              <w:fldChar w:fldCharType="end"/>
            </w:r>
          </w:hyperlink>
        </w:p>
        <w:p w14:paraId="4EDA0293" w14:textId="73EE4B43" w:rsidR="00C97AE5" w:rsidRDefault="00000000">
          <w:pPr>
            <w:pStyle w:val="Verzeichnis3"/>
            <w:rPr>
              <w:rFonts w:eastAsiaTheme="minorEastAsia"/>
              <w:noProof/>
              <w:sz w:val="22"/>
              <w:lang w:val="de-CH" w:eastAsia="de-CH"/>
            </w:rPr>
          </w:pPr>
          <w:hyperlink w:anchor="_Toc158135247" w:history="1">
            <w:r w:rsidR="00C97AE5" w:rsidRPr="005C2A53">
              <w:rPr>
                <w:rStyle w:val="Hyperlink"/>
                <w:noProof/>
                <w14:scene3d>
                  <w14:camera w14:prst="orthographicFront"/>
                  <w14:lightRig w14:rig="threePt" w14:dir="t">
                    <w14:rot w14:lat="0" w14:lon="0" w14:rev="0"/>
                  </w14:lightRig>
                </w14:scene3d>
              </w:rPr>
              <w:t>3.11.3</w:t>
            </w:r>
            <w:r w:rsidR="00C97AE5">
              <w:rPr>
                <w:rFonts w:eastAsiaTheme="minorEastAsia"/>
                <w:noProof/>
                <w:sz w:val="22"/>
                <w:lang w:val="de-CH" w:eastAsia="de-CH"/>
              </w:rPr>
              <w:tab/>
            </w:r>
            <w:r w:rsidR="00C97AE5" w:rsidRPr="005C2A53">
              <w:rPr>
                <w:rStyle w:val="Hyperlink"/>
                <w:noProof/>
              </w:rPr>
              <w:t>Betriebsstrom, Haushaltsstrom</w:t>
            </w:r>
            <w:r w:rsidR="00C97AE5">
              <w:rPr>
                <w:noProof/>
                <w:webHidden/>
              </w:rPr>
              <w:tab/>
            </w:r>
            <w:r w:rsidR="00C97AE5">
              <w:rPr>
                <w:noProof/>
                <w:webHidden/>
              </w:rPr>
              <w:fldChar w:fldCharType="begin"/>
            </w:r>
            <w:r w:rsidR="00C97AE5">
              <w:rPr>
                <w:noProof/>
                <w:webHidden/>
              </w:rPr>
              <w:instrText xml:space="preserve"> PAGEREF _Toc158135247 \h </w:instrText>
            </w:r>
            <w:r w:rsidR="00C97AE5">
              <w:rPr>
                <w:noProof/>
                <w:webHidden/>
              </w:rPr>
            </w:r>
            <w:r w:rsidR="00C97AE5">
              <w:rPr>
                <w:noProof/>
                <w:webHidden/>
              </w:rPr>
              <w:fldChar w:fldCharType="separate"/>
            </w:r>
            <w:r w:rsidR="00761242">
              <w:rPr>
                <w:noProof/>
                <w:webHidden/>
              </w:rPr>
              <w:t>86</w:t>
            </w:r>
            <w:r w:rsidR="00C97AE5">
              <w:rPr>
                <w:noProof/>
                <w:webHidden/>
              </w:rPr>
              <w:fldChar w:fldCharType="end"/>
            </w:r>
          </w:hyperlink>
        </w:p>
        <w:p w14:paraId="1CA1B252" w14:textId="4537F978" w:rsidR="00C97AE5" w:rsidRDefault="00000000">
          <w:pPr>
            <w:pStyle w:val="Verzeichnis3"/>
            <w:rPr>
              <w:rFonts w:eastAsiaTheme="minorEastAsia"/>
              <w:noProof/>
              <w:sz w:val="22"/>
              <w:lang w:val="de-CH" w:eastAsia="de-CH"/>
            </w:rPr>
          </w:pPr>
          <w:hyperlink w:anchor="_Toc158135248" w:history="1">
            <w:r w:rsidR="00C97AE5" w:rsidRPr="005C2A53">
              <w:rPr>
                <w:rStyle w:val="Hyperlink"/>
                <w:noProof/>
                <w14:scene3d>
                  <w14:camera w14:prst="orthographicFront"/>
                  <w14:lightRig w14:rig="threePt" w14:dir="t">
                    <w14:rot w14:lat="0" w14:lon="0" w14:rev="0"/>
                  </w14:lightRig>
                </w14:scene3d>
              </w:rPr>
              <w:t>3.11.4</w:t>
            </w:r>
            <w:r w:rsidR="00C97AE5">
              <w:rPr>
                <w:rFonts w:eastAsiaTheme="minorEastAsia"/>
                <w:noProof/>
                <w:sz w:val="22"/>
                <w:lang w:val="de-CH" w:eastAsia="de-CH"/>
              </w:rPr>
              <w:tab/>
            </w:r>
            <w:r w:rsidR="00C97AE5" w:rsidRPr="005C2A53">
              <w:rPr>
                <w:rStyle w:val="Hyperlink"/>
                <w:noProof/>
              </w:rPr>
              <w:t>Beleuchtung</w:t>
            </w:r>
            <w:r w:rsidR="00C97AE5">
              <w:rPr>
                <w:noProof/>
                <w:webHidden/>
              </w:rPr>
              <w:tab/>
            </w:r>
            <w:r w:rsidR="00C97AE5">
              <w:rPr>
                <w:noProof/>
                <w:webHidden/>
              </w:rPr>
              <w:fldChar w:fldCharType="begin"/>
            </w:r>
            <w:r w:rsidR="00C97AE5">
              <w:rPr>
                <w:noProof/>
                <w:webHidden/>
              </w:rPr>
              <w:instrText xml:space="preserve"> PAGEREF _Toc158135248 \h </w:instrText>
            </w:r>
            <w:r w:rsidR="00C97AE5">
              <w:rPr>
                <w:noProof/>
                <w:webHidden/>
              </w:rPr>
            </w:r>
            <w:r w:rsidR="00C97AE5">
              <w:rPr>
                <w:noProof/>
                <w:webHidden/>
              </w:rPr>
              <w:fldChar w:fldCharType="separate"/>
            </w:r>
            <w:r w:rsidR="00761242">
              <w:rPr>
                <w:noProof/>
                <w:webHidden/>
              </w:rPr>
              <w:t>87</w:t>
            </w:r>
            <w:r w:rsidR="00C97AE5">
              <w:rPr>
                <w:noProof/>
                <w:webHidden/>
              </w:rPr>
              <w:fldChar w:fldCharType="end"/>
            </w:r>
          </w:hyperlink>
        </w:p>
        <w:p w14:paraId="0242C35E" w14:textId="7BA236E6" w:rsidR="00C97AE5" w:rsidRDefault="00000000">
          <w:pPr>
            <w:pStyle w:val="Verzeichnis3"/>
            <w:rPr>
              <w:rFonts w:eastAsiaTheme="minorEastAsia"/>
              <w:noProof/>
              <w:sz w:val="22"/>
              <w:lang w:val="de-CH" w:eastAsia="de-CH"/>
            </w:rPr>
          </w:pPr>
          <w:hyperlink w:anchor="_Toc158135249" w:history="1">
            <w:r w:rsidR="00C97AE5" w:rsidRPr="005C2A53">
              <w:rPr>
                <w:rStyle w:val="Hyperlink"/>
                <w:noProof/>
                <w14:scene3d>
                  <w14:camera w14:prst="orthographicFront"/>
                  <w14:lightRig w14:rig="threePt" w14:dir="t">
                    <w14:rot w14:lat="0" w14:lon="0" w14:rev="0"/>
                  </w14:lightRig>
                </w14:scene3d>
              </w:rPr>
              <w:t>3.11.5</w:t>
            </w:r>
            <w:r w:rsidR="00C97AE5">
              <w:rPr>
                <w:rFonts w:eastAsiaTheme="minorEastAsia"/>
                <w:noProof/>
                <w:sz w:val="22"/>
                <w:lang w:val="de-CH" w:eastAsia="de-CH"/>
              </w:rPr>
              <w:tab/>
            </w:r>
            <w:r w:rsidR="00C97AE5" w:rsidRPr="005C2A53">
              <w:rPr>
                <w:rStyle w:val="Hyperlink"/>
                <w:noProof/>
              </w:rPr>
              <w:t>Allgemeinstrom (Aufzug, etc.)</w:t>
            </w:r>
            <w:r w:rsidR="00C97AE5">
              <w:rPr>
                <w:noProof/>
                <w:webHidden/>
              </w:rPr>
              <w:tab/>
            </w:r>
            <w:r w:rsidR="00C97AE5">
              <w:rPr>
                <w:noProof/>
                <w:webHidden/>
              </w:rPr>
              <w:fldChar w:fldCharType="begin"/>
            </w:r>
            <w:r w:rsidR="00C97AE5">
              <w:rPr>
                <w:noProof/>
                <w:webHidden/>
              </w:rPr>
              <w:instrText xml:space="preserve"> PAGEREF _Toc158135249 \h </w:instrText>
            </w:r>
            <w:r w:rsidR="00C97AE5">
              <w:rPr>
                <w:noProof/>
                <w:webHidden/>
              </w:rPr>
            </w:r>
            <w:r w:rsidR="00C97AE5">
              <w:rPr>
                <w:noProof/>
                <w:webHidden/>
              </w:rPr>
              <w:fldChar w:fldCharType="separate"/>
            </w:r>
            <w:r w:rsidR="00761242">
              <w:rPr>
                <w:noProof/>
                <w:webHidden/>
              </w:rPr>
              <w:t>89</w:t>
            </w:r>
            <w:r w:rsidR="00C97AE5">
              <w:rPr>
                <w:noProof/>
                <w:webHidden/>
              </w:rPr>
              <w:fldChar w:fldCharType="end"/>
            </w:r>
          </w:hyperlink>
        </w:p>
        <w:p w14:paraId="564D9CE0" w14:textId="23CE3680" w:rsidR="00C97AE5" w:rsidRDefault="00000000">
          <w:pPr>
            <w:pStyle w:val="Verzeichnis3"/>
            <w:rPr>
              <w:rFonts w:eastAsiaTheme="minorEastAsia"/>
              <w:noProof/>
              <w:sz w:val="22"/>
              <w:lang w:val="de-CH" w:eastAsia="de-CH"/>
            </w:rPr>
          </w:pPr>
          <w:hyperlink w:anchor="_Toc158135250" w:history="1">
            <w:r w:rsidR="00C97AE5" w:rsidRPr="005C2A53">
              <w:rPr>
                <w:rStyle w:val="Hyperlink"/>
                <w:noProof/>
                <w14:scene3d>
                  <w14:camera w14:prst="orthographicFront"/>
                  <w14:lightRig w14:rig="threePt" w14:dir="t">
                    <w14:rot w14:lat="0" w14:lon="0" w14:rev="0"/>
                  </w14:lightRig>
                </w14:scene3d>
              </w:rPr>
              <w:t>3.11.6</w:t>
            </w:r>
            <w:r w:rsidR="00C97AE5">
              <w:rPr>
                <w:rFonts w:eastAsiaTheme="minorEastAsia"/>
                <w:noProof/>
                <w:sz w:val="22"/>
                <w:lang w:val="de-CH" w:eastAsia="de-CH"/>
              </w:rPr>
              <w:tab/>
            </w:r>
            <w:r w:rsidR="00C97AE5" w:rsidRPr="005C2A53">
              <w:rPr>
                <w:rStyle w:val="Hyperlink"/>
                <w:noProof/>
              </w:rPr>
              <w:t>Maximal flexibel nutzbare Endenergie</w:t>
            </w:r>
            <w:r w:rsidR="00C97AE5">
              <w:rPr>
                <w:noProof/>
                <w:webHidden/>
              </w:rPr>
              <w:tab/>
            </w:r>
            <w:r w:rsidR="00C97AE5">
              <w:rPr>
                <w:noProof/>
                <w:webHidden/>
              </w:rPr>
              <w:fldChar w:fldCharType="begin"/>
            </w:r>
            <w:r w:rsidR="00C97AE5">
              <w:rPr>
                <w:noProof/>
                <w:webHidden/>
              </w:rPr>
              <w:instrText xml:space="preserve"> PAGEREF _Toc158135250 \h </w:instrText>
            </w:r>
            <w:r w:rsidR="00C97AE5">
              <w:rPr>
                <w:noProof/>
                <w:webHidden/>
              </w:rPr>
            </w:r>
            <w:r w:rsidR="00C97AE5">
              <w:rPr>
                <w:noProof/>
                <w:webHidden/>
              </w:rPr>
              <w:fldChar w:fldCharType="separate"/>
            </w:r>
            <w:r w:rsidR="00761242">
              <w:rPr>
                <w:noProof/>
                <w:webHidden/>
              </w:rPr>
              <w:t>89</w:t>
            </w:r>
            <w:r w:rsidR="00C97AE5">
              <w:rPr>
                <w:noProof/>
                <w:webHidden/>
              </w:rPr>
              <w:fldChar w:fldCharType="end"/>
            </w:r>
          </w:hyperlink>
        </w:p>
        <w:p w14:paraId="7A883243" w14:textId="599F6134" w:rsidR="00C97AE5" w:rsidRDefault="00000000">
          <w:pPr>
            <w:pStyle w:val="Verzeichnis2"/>
            <w:tabs>
              <w:tab w:val="left" w:pos="1100"/>
              <w:tab w:val="right" w:leader="dot" w:pos="9062"/>
            </w:tabs>
            <w:rPr>
              <w:rFonts w:asciiTheme="minorHAnsi" w:eastAsiaTheme="minorEastAsia" w:hAnsiTheme="minorHAnsi"/>
              <w:b w:val="0"/>
              <w:noProof/>
              <w:sz w:val="22"/>
              <w:lang w:val="de-CH" w:eastAsia="de-CH"/>
            </w:rPr>
          </w:pPr>
          <w:hyperlink w:anchor="_Toc158135251" w:history="1">
            <w:r w:rsidR="00C97AE5" w:rsidRPr="005C2A53">
              <w:rPr>
                <w:rStyle w:val="Hyperlink"/>
                <w:noProof/>
              </w:rPr>
              <w:t>3.12</w:t>
            </w:r>
            <w:r w:rsidR="00C97AE5">
              <w:rPr>
                <w:rFonts w:asciiTheme="minorHAnsi" w:eastAsiaTheme="minorEastAsia" w:hAnsiTheme="minorHAnsi"/>
                <w:b w:val="0"/>
                <w:noProof/>
                <w:sz w:val="22"/>
                <w:lang w:val="de-CH" w:eastAsia="de-CH"/>
              </w:rPr>
              <w:tab/>
            </w:r>
            <w:r w:rsidR="00C97AE5" w:rsidRPr="005C2A53">
              <w:rPr>
                <w:rStyle w:val="Hyperlink"/>
                <w:noProof/>
              </w:rPr>
              <w:t>Mobilitätsenergiebedarf</w:t>
            </w:r>
            <w:r w:rsidR="00C97AE5">
              <w:rPr>
                <w:noProof/>
                <w:webHidden/>
              </w:rPr>
              <w:tab/>
            </w:r>
            <w:r w:rsidR="00C97AE5">
              <w:rPr>
                <w:noProof/>
                <w:webHidden/>
              </w:rPr>
              <w:fldChar w:fldCharType="begin"/>
            </w:r>
            <w:r w:rsidR="00C97AE5">
              <w:rPr>
                <w:noProof/>
                <w:webHidden/>
              </w:rPr>
              <w:instrText xml:space="preserve"> PAGEREF _Toc158135251 \h </w:instrText>
            </w:r>
            <w:r w:rsidR="00C97AE5">
              <w:rPr>
                <w:noProof/>
                <w:webHidden/>
              </w:rPr>
            </w:r>
            <w:r w:rsidR="00C97AE5">
              <w:rPr>
                <w:noProof/>
                <w:webHidden/>
              </w:rPr>
              <w:fldChar w:fldCharType="separate"/>
            </w:r>
            <w:r w:rsidR="00761242">
              <w:rPr>
                <w:noProof/>
                <w:webHidden/>
              </w:rPr>
              <w:t>91</w:t>
            </w:r>
            <w:r w:rsidR="00C97AE5">
              <w:rPr>
                <w:noProof/>
                <w:webHidden/>
              </w:rPr>
              <w:fldChar w:fldCharType="end"/>
            </w:r>
          </w:hyperlink>
        </w:p>
        <w:p w14:paraId="55FD32F8" w14:textId="68F47DC9" w:rsidR="00C97AE5" w:rsidRDefault="00000000">
          <w:pPr>
            <w:pStyle w:val="Verzeichnis3"/>
            <w:rPr>
              <w:rFonts w:eastAsiaTheme="minorEastAsia"/>
              <w:noProof/>
              <w:sz w:val="22"/>
              <w:lang w:val="de-CH" w:eastAsia="de-CH"/>
            </w:rPr>
          </w:pPr>
          <w:hyperlink w:anchor="_Toc158135252" w:history="1">
            <w:r w:rsidR="00C97AE5" w:rsidRPr="005C2A53">
              <w:rPr>
                <w:rStyle w:val="Hyperlink"/>
                <w:noProof/>
                <w14:scene3d>
                  <w14:camera w14:prst="orthographicFront"/>
                  <w14:lightRig w14:rig="threePt" w14:dir="t">
                    <w14:rot w14:lat="0" w14:lon="0" w14:rev="0"/>
                  </w14:lightRig>
                </w14:scene3d>
              </w:rPr>
              <w:t>3.12.1</w:t>
            </w:r>
            <w:r w:rsidR="00C97AE5">
              <w:rPr>
                <w:rFonts w:eastAsiaTheme="minorEastAsia"/>
                <w:noProof/>
                <w:sz w:val="22"/>
                <w:lang w:val="de-CH" w:eastAsia="de-CH"/>
              </w:rPr>
              <w:tab/>
            </w:r>
            <w:r w:rsidR="00C97AE5" w:rsidRPr="005C2A53">
              <w:rPr>
                <w:rStyle w:val="Hyperlink"/>
                <w:noProof/>
              </w:rPr>
              <w:t>E-Mobilität</w:t>
            </w:r>
            <w:r w:rsidR="00C97AE5">
              <w:rPr>
                <w:noProof/>
                <w:webHidden/>
              </w:rPr>
              <w:tab/>
            </w:r>
            <w:r w:rsidR="00C97AE5">
              <w:rPr>
                <w:noProof/>
                <w:webHidden/>
              </w:rPr>
              <w:fldChar w:fldCharType="begin"/>
            </w:r>
            <w:r w:rsidR="00C97AE5">
              <w:rPr>
                <w:noProof/>
                <w:webHidden/>
              </w:rPr>
              <w:instrText xml:space="preserve"> PAGEREF _Toc158135252 \h </w:instrText>
            </w:r>
            <w:r w:rsidR="00C97AE5">
              <w:rPr>
                <w:noProof/>
                <w:webHidden/>
              </w:rPr>
            </w:r>
            <w:r w:rsidR="00C97AE5">
              <w:rPr>
                <w:noProof/>
                <w:webHidden/>
              </w:rPr>
              <w:fldChar w:fldCharType="separate"/>
            </w:r>
            <w:r w:rsidR="00761242">
              <w:rPr>
                <w:noProof/>
                <w:webHidden/>
              </w:rPr>
              <w:t>95</w:t>
            </w:r>
            <w:r w:rsidR="00C97AE5">
              <w:rPr>
                <w:noProof/>
                <w:webHidden/>
              </w:rPr>
              <w:fldChar w:fldCharType="end"/>
            </w:r>
          </w:hyperlink>
        </w:p>
        <w:p w14:paraId="6D992D08" w14:textId="09627DDC" w:rsidR="00C97AE5" w:rsidRDefault="00000000">
          <w:pPr>
            <w:pStyle w:val="Verzeichnis3"/>
            <w:rPr>
              <w:rFonts w:eastAsiaTheme="minorEastAsia"/>
              <w:noProof/>
              <w:sz w:val="22"/>
              <w:lang w:val="de-CH" w:eastAsia="de-CH"/>
            </w:rPr>
          </w:pPr>
          <w:hyperlink w:anchor="_Toc158135253" w:history="1">
            <w:r w:rsidR="00C97AE5" w:rsidRPr="005C2A53">
              <w:rPr>
                <w:rStyle w:val="Hyperlink"/>
                <w:noProof/>
                <w14:scene3d>
                  <w14:camera w14:prst="orthographicFront"/>
                  <w14:lightRig w14:rig="threePt" w14:dir="t">
                    <w14:rot w14:lat="0" w14:lon="0" w14:rev="0"/>
                  </w14:lightRig>
                </w14:scene3d>
              </w:rPr>
              <w:t>3.12.2</w:t>
            </w:r>
            <w:r w:rsidR="00C97AE5">
              <w:rPr>
                <w:rFonts w:eastAsiaTheme="minorEastAsia"/>
                <w:noProof/>
                <w:sz w:val="22"/>
                <w:lang w:val="de-CH" w:eastAsia="de-CH"/>
              </w:rPr>
              <w:tab/>
            </w:r>
            <w:r w:rsidR="00C97AE5" w:rsidRPr="005C2A53">
              <w:rPr>
                <w:rStyle w:val="Hyperlink"/>
                <w:noProof/>
              </w:rPr>
              <w:t>Abbildung von zusätzlichen Maßnahmen im Mobilitätsbereich</w:t>
            </w:r>
            <w:r w:rsidR="00C97AE5">
              <w:rPr>
                <w:noProof/>
                <w:webHidden/>
              </w:rPr>
              <w:tab/>
            </w:r>
            <w:r w:rsidR="00C97AE5">
              <w:rPr>
                <w:noProof/>
                <w:webHidden/>
              </w:rPr>
              <w:fldChar w:fldCharType="begin"/>
            </w:r>
            <w:r w:rsidR="00C97AE5">
              <w:rPr>
                <w:noProof/>
                <w:webHidden/>
              </w:rPr>
              <w:instrText xml:space="preserve"> PAGEREF _Toc158135253 \h </w:instrText>
            </w:r>
            <w:r w:rsidR="00C97AE5">
              <w:rPr>
                <w:noProof/>
                <w:webHidden/>
              </w:rPr>
            </w:r>
            <w:r w:rsidR="00C97AE5">
              <w:rPr>
                <w:noProof/>
                <w:webHidden/>
              </w:rPr>
              <w:fldChar w:fldCharType="separate"/>
            </w:r>
            <w:r w:rsidR="00761242">
              <w:rPr>
                <w:noProof/>
                <w:webHidden/>
              </w:rPr>
              <w:t>101</w:t>
            </w:r>
            <w:r w:rsidR="00C97AE5">
              <w:rPr>
                <w:noProof/>
                <w:webHidden/>
              </w:rPr>
              <w:fldChar w:fldCharType="end"/>
            </w:r>
          </w:hyperlink>
        </w:p>
        <w:p w14:paraId="28617D0D" w14:textId="1A8FB4C5" w:rsidR="00C97AE5" w:rsidRDefault="00000000">
          <w:pPr>
            <w:pStyle w:val="Verzeichnis2"/>
            <w:tabs>
              <w:tab w:val="left" w:pos="1100"/>
              <w:tab w:val="right" w:leader="dot" w:pos="9062"/>
            </w:tabs>
            <w:rPr>
              <w:rFonts w:asciiTheme="minorHAnsi" w:eastAsiaTheme="minorEastAsia" w:hAnsiTheme="minorHAnsi"/>
              <w:b w:val="0"/>
              <w:noProof/>
              <w:sz w:val="22"/>
              <w:lang w:val="de-CH" w:eastAsia="de-CH"/>
            </w:rPr>
          </w:pPr>
          <w:hyperlink w:anchor="_Toc158135254" w:history="1">
            <w:r w:rsidR="00C97AE5" w:rsidRPr="005C2A53">
              <w:rPr>
                <w:rStyle w:val="Hyperlink"/>
                <w:noProof/>
              </w:rPr>
              <w:t>3.13</w:t>
            </w:r>
            <w:r w:rsidR="00C97AE5">
              <w:rPr>
                <w:rFonts w:asciiTheme="minorHAnsi" w:eastAsiaTheme="minorEastAsia" w:hAnsiTheme="minorHAnsi"/>
                <w:b w:val="0"/>
                <w:noProof/>
                <w:sz w:val="22"/>
                <w:lang w:val="de-CH" w:eastAsia="de-CH"/>
              </w:rPr>
              <w:tab/>
            </w:r>
            <w:r w:rsidR="00C97AE5" w:rsidRPr="005C2A53">
              <w:rPr>
                <w:rStyle w:val="Hyperlink"/>
                <w:noProof/>
              </w:rPr>
              <w:t>Energieflexibilität</w:t>
            </w:r>
            <w:r w:rsidR="00C97AE5">
              <w:rPr>
                <w:noProof/>
                <w:webHidden/>
              </w:rPr>
              <w:tab/>
            </w:r>
            <w:r w:rsidR="00C97AE5">
              <w:rPr>
                <w:noProof/>
                <w:webHidden/>
              </w:rPr>
              <w:fldChar w:fldCharType="begin"/>
            </w:r>
            <w:r w:rsidR="00C97AE5">
              <w:rPr>
                <w:noProof/>
                <w:webHidden/>
              </w:rPr>
              <w:instrText xml:space="preserve"> PAGEREF _Toc158135254 \h </w:instrText>
            </w:r>
            <w:r w:rsidR="00C97AE5">
              <w:rPr>
                <w:noProof/>
                <w:webHidden/>
              </w:rPr>
            </w:r>
            <w:r w:rsidR="00C97AE5">
              <w:rPr>
                <w:noProof/>
                <w:webHidden/>
              </w:rPr>
              <w:fldChar w:fldCharType="separate"/>
            </w:r>
            <w:r w:rsidR="00761242">
              <w:rPr>
                <w:noProof/>
                <w:webHidden/>
              </w:rPr>
              <w:t>101</w:t>
            </w:r>
            <w:r w:rsidR="00C97AE5">
              <w:rPr>
                <w:noProof/>
                <w:webHidden/>
              </w:rPr>
              <w:fldChar w:fldCharType="end"/>
            </w:r>
          </w:hyperlink>
        </w:p>
        <w:p w14:paraId="3F0719FD" w14:textId="00B27136" w:rsidR="00C97AE5" w:rsidRDefault="00000000">
          <w:pPr>
            <w:pStyle w:val="Verzeichnis3"/>
            <w:rPr>
              <w:rFonts w:eastAsiaTheme="minorEastAsia"/>
              <w:noProof/>
              <w:sz w:val="22"/>
              <w:lang w:val="de-CH" w:eastAsia="de-CH"/>
            </w:rPr>
          </w:pPr>
          <w:hyperlink w:anchor="_Toc158135255" w:history="1">
            <w:r w:rsidR="00C97AE5" w:rsidRPr="005C2A53">
              <w:rPr>
                <w:rStyle w:val="Hyperlink"/>
                <w:noProof/>
                <w14:scene3d>
                  <w14:camera w14:prst="orthographicFront"/>
                  <w14:lightRig w14:rig="threePt" w14:dir="t">
                    <w14:rot w14:lat="0" w14:lon="0" w14:rev="0"/>
                  </w14:lightRig>
                </w14:scene3d>
              </w:rPr>
              <w:t>3.13.1</w:t>
            </w:r>
            <w:r w:rsidR="00C97AE5">
              <w:rPr>
                <w:rFonts w:eastAsiaTheme="minorEastAsia"/>
                <w:noProof/>
                <w:sz w:val="22"/>
                <w:lang w:val="de-CH" w:eastAsia="de-CH"/>
              </w:rPr>
              <w:tab/>
            </w:r>
            <w:r w:rsidR="00C97AE5" w:rsidRPr="005C2A53">
              <w:rPr>
                <w:rStyle w:val="Hyperlink"/>
                <w:noProof/>
              </w:rPr>
              <w:t>Netzdienliche Einbindung externer Wind-Spitzen</w:t>
            </w:r>
            <w:r w:rsidR="00C97AE5">
              <w:rPr>
                <w:noProof/>
                <w:webHidden/>
              </w:rPr>
              <w:tab/>
            </w:r>
            <w:r w:rsidR="00C97AE5">
              <w:rPr>
                <w:noProof/>
                <w:webHidden/>
              </w:rPr>
              <w:fldChar w:fldCharType="begin"/>
            </w:r>
            <w:r w:rsidR="00C97AE5">
              <w:rPr>
                <w:noProof/>
                <w:webHidden/>
              </w:rPr>
              <w:instrText xml:space="preserve"> PAGEREF _Toc158135255 \h </w:instrText>
            </w:r>
            <w:r w:rsidR="00C97AE5">
              <w:rPr>
                <w:noProof/>
                <w:webHidden/>
              </w:rPr>
            </w:r>
            <w:r w:rsidR="00C97AE5">
              <w:rPr>
                <w:noProof/>
                <w:webHidden/>
              </w:rPr>
              <w:fldChar w:fldCharType="separate"/>
            </w:r>
            <w:r w:rsidR="00761242">
              <w:rPr>
                <w:noProof/>
                <w:webHidden/>
              </w:rPr>
              <w:t>103</w:t>
            </w:r>
            <w:r w:rsidR="00C97AE5">
              <w:rPr>
                <w:noProof/>
                <w:webHidden/>
              </w:rPr>
              <w:fldChar w:fldCharType="end"/>
            </w:r>
          </w:hyperlink>
        </w:p>
        <w:p w14:paraId="0E7CD694" w14:textId="1DC6DF3C" w:rsidR="00C97AE5" w:rsidRDefault="00000000">
          <w:pPr>
            <w:pStyle w:val="Verzeichnis1"/>
            <w:tabs>
              <w:tab w:val="left" w:pos="442"/>
              <w:tab w:val="right" w:leader="dot" w:pos="9062"/>
            </w:tabs>
            <w:rPr>
              <w:rFonts w:asciiTheme="minorHAnsi" w:eastAsiaTheme="minorEastAsia" w:hAnsiTheme="minorHAnsi"/>
              <w:b w:val="0"/>
              <w:noProof/>
              <w:sz w:val="22"/>
              <w:lang w:val="de-CH" w:eastAsia="de-CH"/>
            </w:rPr>
          </w:pPr>
          <w:hyperlink w:anchor="_Toc158135256" w:history="1">
            <w:r w:rsidR="00C97AE5" w:rsidRPr="005C2A53">
              <w:rPr>
                <w:rStyle w:val="Hyperlink"/>
                <w:noProof/>
                <w14:scene3d>
                  <w14:camera w14:prst="orthographicFront"/>
                  <w14:lightRig w14:rig="threePt" w14:dir="t">
                    <w14:rot w14:lat="0" w14:lon="0" w14:rev="0"/>
                  </w14:lightRig>
                </w14:scene3d>
              </w:rPr>
              <w:t>4</w:t>
            </w:r>
            <w:r w:rsidR="00C97AE5">
              <w:rPr>
                <w:rFonts w:asciiTheme="minorHAnsi" w:eastAsiaTheme="minorEastAsia" w:hAnsiTheme="minorHAnsi"/>
                <w:b w:val="0"/>
                <w:noProof/>
                <w:sz w:val="22"/>
                <w:lang w:val="de-CH" w:eastAsia="de-CH"/>
              </w:rPr>
              <w:tab/>
            </w:r>
            <w:r w:rsidR="00C97AE5" w:rsidRPr="005C2A53">
              <w:rPr>
                <w:rStyle w:val="Hyperlink"/>
                <w:noProof/>
              </w:rPr>
              <w:t>Beispiele</w:t>
            </w:r>
            <w:r w:rsidR="00C97AE5">
              <w:rPr>
                <w:noProof/>
                <w:webHidden/>
              </w:rPr>
              <w:tab/>
            </w:r>
            <w:r w:rsidR="00C97AE5">
              <w:rPr>
                <w:noProof/>
                <w:webHidden/>
              </w:rPr>
              <w:fldChar w:fldCharType="begin"/>
            </w:r>
            <w:r w:rsidR="00C97AE5">
              <w:rPr>
                <w:noProof/>
                <w:webHidden/>
              </w:rPr>
              <w:instrText xml:space="preserve"> PAGEREF _Toc158135256 \h </w:instrText>
            </w:r>
            <w:r w:rsidR="00C97AE5">
              <w:rPr>
                <w:noProof/>
                <w:webHidden/>
              </w:rPr>
            </w:r>
            <w:r w:rsidR="00C97AE5">
              <w:rPr>
                <w:noProof/>
                <w:webHidden/>
              </w:rPr>
              <w:fldChar w:fldCharType="separate"/>
            </w:r>
            <w:r w:rsidR="00761242">
              <w:rPr>
                <w:noProof/>
                <w:webHidden/>
              </w:rPr>
              <w:t>109</w:t>
            </w:r>
            <w:r w:rsidR="00C97AE5">
              <w:rPr>
                <w:noProof/>
                <w:webHidden/>
              </w:rPr>
              <w:fldChar w:fldCharType="end"/>
            </w:r>
          </w:hyperlink>
        </w:p>
        <w:p w14:paraId="6640B32C" w14:textId="406B2311" w:rsidR="00C97AE5" w:rsidRDefault="00000000">
          <w:pPr>
            <w:pStyle w:val="Verzeichnis2"/>
            <w:tabs>
              <w:tab w:val="left" w:pos="880"/>
              <w:tab w:val="right" w:leader="dot" w:pos="9062"/>
            </w:tabs>
            <w:rPr>
              <w:rFonts w:asciiTheme="minorHAnsi" w:eastAsiaTheme="minorEastAsia" w:hAnsiTheme="minorHAnsi"/>
              <w:b w:val="0"/>
              <w:noProof/>
              <w:sz w:val="22"/>
              <w:lang w:val="de-CH" w:eastAsia="de-CH"/>
            </w:rPr>
          </w:pPr>
          <w:hyperlink w:anchor="_Toc158135257" w:history="1">
            <w:r w:rsidR="00C97AE5" w:rsidRPr="005C2A53">
              <w:rPr>
                <w:rStyle w:val="Hyperlink"/>
                <w:noProof/>
              </w:rPr>
              <w:t>4.1</w:t>
            </w:r>
            <w:r w:rsidR="00C97AE5">
              <w:rPr>
                <w:rFonts w:asciiTheme="minorHAnsi" w:eastAsiaTheme="minorEastAsia" w:hAnsiTheme="minorHAnsi"/>
                <w:b w:val="0"/>
                <w:noProof/>
                <w:sz w:val="22"/>
                <w:lang w:val="de-CH" w:eastAsia="de-CH"/>
              </w:rPr>
              <w:tab/>
            </w:r>
            <w:r w:rsidR="00C97AE5" w:rsidRPr="005C2A53">
              <w:rPr>
                <w:rStyle w:val="Hyperlink"/>
                <w:noProof/>
              </w:rPr>
              <w:t xml:space="preserve">Wien (Hochverdichtete Nutzungsmischung) </w:t>
            </w:r>
            <w:r w:rsidR="00C97AE5" w:rsidRPr="005C2A53">
              <w:rPr>
                <w:rStyle w:val="Hyperlink"/>
                <w:i/>
                <w:noProof/>
              </w:rPr>
              <w:t>Pilzgasse PG33</w:t>
            </w:r>
            <w:r w:rsidR="00C97AE5">
              <w:rPr>
                <w:noProof/>
                <w:webHidden/>
              </w:rPr>
              <w:tab/>
            </w:r>
            <w:r w:rsidR="00C97AE5">
              <w:rPr>
                <w:noProof/>
                <w:webHidden/>
              </w:rPr>
              <w:fldChar w:fldCharType="begin"/>
            </w:r>
            <w:r w:rsidR="00C97AE5">
              <w:rPr>
                <w:noProof/>
                <w:webHidden/>
              </w:rPr>
              <w:instrText xml:space="preserve"> PAGEREF _Toc158135257 \h </w:instrText>
            </w:r>
            <w:r w:rsidR="00C97AE5">
              <w:rPr>
                <w:noProof/>
                <w:webHidden/>
              </w:rPr>
            </w:r>
            <w:r w:rsidR="00C97AE5">
              <w:rPr>
                <w:noProof/>
                <w:webHidden/>
              </w:rPr>
              <w:fldChar w:fldCharType="separate"/>
            </w:r>
            <w:r w:rsidR="00761242">
              <w:rPr>
                <w:noProof/>
                <w:webHidden/>
              </w:rPr>
              <w:t>110</w:t>
            </w:r>
            <w:r w:rsidR="00C97AE5">
              <w:rPr>
                <w:noProof/>
                <w:webHidden/>
              </w:rPr>
              <w:fldChar w:fldCharType="end"/>
            </w:r>
          </w:hyperlink>
        </w:p>
        <w:p w14:paraId="5B267CCB" w14:textId="00DC09DB" w:rsidR="00C97AE5" w:rsidRDefault="00000000">
          <w:pPr>
            <w:pStyle w:val="Verzeichnis3"/>
            <w:rPr>
              <w:rFonts w:eastAsiaTheme="minorEastAsia"/>
              <w:noProof/>
              <w:sz w:val="22"/>
              <w:lang w:val="de-CH" w:eastAsia="de-CH"/>
            </w:rPr>
          </w:pPr>
          <w:hyperlink w:anchor="_Toc158135258" w:history="1">
            <w:r w:rsidR="00C97AE5" w:rsidRPr="005C2A53">
              <w:rPr>
                <w:rStyle w:val="Hyperlink"/>
                <w:noProof/>
                <w14:scene3d>
                  <w14:camera w14:prst="orthographicFront"/>
                  <w14:lightRig w14:rig="threePt" w14:dir="t">
                    <w14:rot w14:lat="0" w14:lon="0" w14:rev="0"/>
                  </w14:lightRig>
                </w14:scene3d>
              </w:rPr>
              <w:t>4.1.1</w:t>
            </w:r>
            <w:r w:rsidR="00C97AE5">
              <w:rPr>
                <w:rFonts w:eastAsiaTheme="minorEastAsia"/>
                <w:noProof/>
                <w:sz w:val="22"/>
                <w:lang w:val="de-CH" w:eastAsia="de-CH"/>
              </w:rPr>
              <w:tab/>
            </w:r>
            <w:r w:rsidR="00C97AE5" w:rsidRPr="005C2A53">
              <w:rPr>
                <w:rStyle w:val="Hyperlink"/>
                <w:noProof/>
              </w:rPr>
              <w:t>PEQ Alpha</w:t>
            </w:r>
            <w:r w:rsidR="00C97AE5">
              <w:rPr>
                <w:noProof/>
                <w:webHidden/>
              </w:rPr>
              <w:tab/>
            </w:r>
            <w:r w:rsidR="00C97AE5">
              <w:rPr>
                <w:noProof/>
                <w:webHidden/>
              </w:rPr>
              <w:fldChar w:fldCharType="begin"/>
            </w:r>
            <w:r w:rsidR="00C97AE5">
              <w:rPr>
                <w:noProof/>
                <w:webHidden/>
              </w:rPr>
              <w:instrText xml:space="preserve"> PAGEREF _Toc158135258 \h </w:instrText>
            </w:r>
            <w:r w:rsidR="00C97AE5">
              <w:rPr>
                <w:noProof/>
                <w:webHidden/>
              </w:rPr>
            </w:r>
            <w:r w:rsidR="00C97AE5">
              <w:rPr>
                <w:noProof/>
                <w:webHidden/>
              </w:rPr>
              <w:fldChar w:fldCharType="separate"/>
            </w:r>
            <w:r w:rsidR="00761242">
              <w:rPr>
                <w:noProof/>
                <w:webHidden/>
              </w:rPr>
              <w:t>113</w:t>
            </w:r>
            <w:r w:rsidR="00C97AE5">
              <w:rPr>
                <w:noProof/>
                <w:webHidden/>
              </w:rPr>
              <w:fldChar w:fldCharType="end"/>
            </w:r>
          </w:hyperlink>
        </w:p>
        <w:p w14:paraId="6E8E6178" w14:textId="12F14A9E" w:rsidR="00C97AE5" w:rsidRDefault="00000000">
          <w:pPr>
            <w:pStyle w:val="Verzeichnis3"/>
            <w:rPr>
              <w:rFonts w:eastAsiaTheme="minorEastAsia"/>
              <w:noProof/>
              <w:sz w:val="22"/>
              <w:lang w:val="de-CH" w:eastAsia="de-CH"/>
            </w:rPr>
          </w:pPr>
          <w:hyperlink w:anchor="_Toc158135259" w:history="1">
            <w:r w:rsidR="00C97AE5" w:rsidRPr="005C2A53">
              <w:rPr>
                <w:rStyle w:val="Hyperlink"/>
                <w:noProof/>
                <w14:scene3d>
                  <w14:camera w14:prst="orthographicFront"/>
                  <w14:lightRig w14:rig="threePt" w14:dir="t">
                    <w14:rot w14:lat="0" w14:lon="0" w14:rev="0"/>
                  </w14:lightRig>
                </w14:scene3d>
              </w:rPr>
              <w:t>4.1.2</w:t>
            </w:r>
            <w:r w:rsidR="00C97AE5">
              <w:rPr>
                <w:rFonts w:eastAsiaTheme="minorEastAsia"/>
                <w:noProof/>
                <w:sz w:val="22"/>
                <w:lang w:val="de-CH" w:eastAsia="de-CH"/>
              </w:rPr>
              <w:tab/>
            </w:r>
            <w:r w:rsidR="00C97AE5" w:rsidRPr="005C2A53">
              <w:rPr>
                <w:rStyle w:val="Hyperlink"/>
                <w:noProof/>
              </w:rPr>
              <w:t>PEQ Beta</w:t>
            </w:r>
            <w:r w:rsidR="00C97AE5">
              <w:rPr>
                <w:noProof/>
                <w:webHidden/>
              </w:rPr>
              <w:tab/>
            </w:r>
            <w:r w:rsidR="00C97AE5">
              <w:rPr>
                <w:noProof/>
                <w:webHidden/>
              </w:rPr>
              <w:fldChar w:fldCharType="begin"/>
            </w:r>
            <w:r w:rsidR="00C97AE5">
              <w:rPr>
                <w:noProof/>
                <w:webHidden/>
              </w:rPr>
              <w:instrText xml:space="preserve"> PAGEREF _Toc158135259 \h </w:instrText>
            </w:r>
            <w:r w:rsidR="00C97AE5">
              <w:rPr>
                <w:noProof/>
                <w:webHidden/>
              </w:rPr>
            </w:r>
            <w:r w:rsidR="00C97AE5">
              <w:rPr>
                <w:noProof/>
                <w:webHidden/>
              </w:rPr>
              <w:fldChar w:fldCharType="separate"/>
            </w:r>
            <w:r w:rsidR="00761242">
              <w:rPr>
                <w:noProof/>
                <w:webHidden/>
              </w:rPr>
              <w:t>114</w:t>
            </w:r>
            <w:r w:rsidR="00C97AE5">
              <w:rPr>
                <w:noProof/>
                <w:webHidden/>
              </w:rPr>
              <w:fldChar w:fldCharType="end"/>
            </w:r>
          </w:hyperlink>
        </w:p>
        <w:p w14:paraId="673E1DBF" w14:textId="18C41594" w:rsidR="00C97AE5" w:rsidRDefault="00000000">
          <w:pPr>
            <w:pStyle w:val="Verzeichnis2"/>
            <w:tabs>
              <w:tab w:val="left" w:pos="880"/>
              <w:tab w:val="right" w:leader="dot" w:pos="9062"/>
            </w:tabs>
            <w:rPr>
              <w:rFonts w:asciiTheme="minorHAnsi" w:eastAsiaTheme="minorEastAsia" w:hAnsiTheme="minorHAnsi"/>
              <w:b w:val="0"/>
              <w:noProof/>
              <w:sz w:val="22"/>
              <w:lang w:val="de-CH" w:eastAsia="de-CH"/>
            </w:rPr>
          </w:pPr>
          <w:hyperlink w:anchor="_Toc158135260" w:history="1">
            <w:r w:rsidR="00C97AE5" w:rsidRPr="005C2A53">
              <w:rPr>
                <w:rStyle w:val="Hyperlink"/>
                <w:i/>
                <w:noProof/>
              </w:rPr>
              <w:t>4.2</w:t>
            </w:r>
            <w:r w:rsidR="00C97AE5">
              <w:rPr>
                <w:rFonts w:asciiTheme="minorHAnsi" w:eastAsiaTheme="minorEastAsia" w:hAnsiTheme="minorHAnsi"/>
                <w:b w:val="0"/>
                <w:noProof/>
                <w:sz w:val="22"/>
                <w:lang w:val="de-CH" w:eastAsia="de-CH"/>
              </w:rPr>
              <w:tab/>
            </w:r>
            <w:r w:rsidR="00C97AE5" w:rsidRPr="005C2A53">
              <w:rPr>
                <w:rStyle w:val="Hyperlink"/>
                <w:noProof/>
              </w:rPr>
              <w:t xml:space="preserve">Klagenfurt (Wohnen, KIGA, Co-Working): </w:t>
            </w:r>
            <w:r w:rsidR="00C97AE5" w:rsidRPr="005C2A53">
              <w:rPr>
                <w:rStyle w:val="Hyperlink"/>
                <w:i/>
                <w:noProof/>
              </w:rPr>
              <w:t>An der Glan</w:t>
            </w:r>
            <w:r w:rsidR="00C97AE5">
              <w:rPr>
                <w:noProof/>
                <w:webHidden/>
              </w:rPr>
              <w:tab/>
            </w:r>
            <w:r w:rsidR="00C97AE5">
              <w:rPr>
                <w:noProof/>
                <w:webHidden/>
              </w:rPr>
              <w:fldChar w:fldCharType="begin"/>
            </w:r>
            <w:r w:rsidR="00C97AE5">
              <w:rPr>
                <w:noProof/>
                <w:webHidden/>
              </w:rPr>
              <w:instrText xml:space="preserve"> PAGEREF _Toc158135260 \h </w:instrText>
            </w:r>
            <w:r w:rsidR="00C97AE5">
              <w:rPr>
                <w:noProof/>
                <w:webHidden/>
              </w:rPr>
            </w:r>
            <w:r w:rsidR="00C97AE5">
              <w:rPr>
                <w:noProof/>
                <w:webHidden/>
              </w:rPr>
              <w:fldChar w:fldCharType="separate"/>
            </w:r>
            <w:r w:rsidR="00761242">
              <w:rPr>
                <w:noProof/>
                <w:webHidden/>
              </w:rPr>
              <w:t>116</w:t>
            </w:r>
            <w:r w:rsidR="00C97AE5">
              <w:rPr>
                <w:noProof/>
                <w:webHidden/>
              </w:rPr>
              <w:fldChar w:fldCharType="end"/>
            </w:r>
          </w:hyperlink>
        </w:p>
        <w:p w14:paraId="55080A9E" w14:textId="048EF6D9" w:rsidR="00C97AE5" w:rsidRDefault="00000000">
          <w:pPr>
            <w:pStyle w:val="Verzeichnis3"/>
            <w:rPr>
              <w:rFonts w:eastAsiaTheme="minorEastAsia"/>
              <w:noProof/>
              <w:sz w:val="22"/>
              <w:lang w:val="de-CH" w:eastAsia="de-CH"/>
            </w:rPr>
          </w:pPr>
          <w:hyperlink w:anchor="_Toc158135261" w:history="1">
            <w:r w:rsidR="00C97AE5" w:rsidRPr="005C2A53">
              <w:rPr>
                <w:rStyle w:val="Hyperlink"/>
                <w:noProof/>
                <w14:scene3d>
                  <w14:camera w14:prst="orthographicFront"/>
                  <w14:lightRig w14:rig="threePt" w14:dir="t">
                    <w14:rot w14:lat="0" w14:lon="0" w14:rev="0"/>
                  </w14:lightRig>
                </w14:scene3d>
              </w:rPr>
              <w:t>4.2.1</w:t>
            </w:r>
            <w:r w:rsidR="00C97AE5">
              <w:rPr>
                <w:rFonts w:eastAsiaTheme="minorEastAsia"/>
                <w:noProof/>
                <w:sz w:val="22"/>
                <w:lang w:val="de-CH" w:eastAsia="de-CH"/>
              </w:rPr>
              <w:tab/>
            </w:r>
            <w:r w:rsidR="00C97AE5" w:rsidRPr="005C2A53">
              <w:rPr>
                <w:rStyle w:val="Hyperlink"/>
                <w:noProof/>
              </w:rPr>
              <w:t>PEQ Alpha</w:t>
            </w:r>
            <w:r w:rsidR="00C97AE5">
              <w:rPr>
                <w:noProof/>
                <w:webHidden/>
              </w:rPr>
              <w:tab/>
            </w:r>
            <w:r w:rsidR="00C97AE5">
              <w:rPr>
                <w:noProof/>
                <w:webHidden/>
              </w:rPr>
              <w:fldChar w:fldCharType="begin"/>
            </w:r>
            <w:r w:rsidR="00C97AE5">
              <w:rPr>
                <w:noProof/>
                <w:webHidden/>
              </w:rPr>
              <w:instrText xml:space="preserve"> PAGEREF _Toc158135261 \h </w:instrText>
            </w:r>
            <w:r w:rsidR="00C97AE5">
              <w:rPr>
                <w:noProof/>
                <w:webHidden/>
              </w:rPr>
            </w:r>
            <w:r w:rsidR="00C97AE5">
              <w:rPr>
                <w:noProof/>
                <w:webHidden/>
              </w:rPr>
              <w:fldChar w:fldCharType="separate"/>
            </w:r>
            <w:r w:rsidR="00761242">
              <w:rPr>
                <w:noProof/>
                <w:webHidden/>
              </w:rPr>
              <w:t>117</w:t>
            </w:r>
            <w:r w:rsidR="00C97AE5">
              <w:rPr>
                <w:noProof/>
                <w:webHidden/>
              </w:rPr>
              <w:fldChar w:fldCharType="end"/>
            </w:r>
          </w:hyperlink>
        </w:p>
        <w:p w14:paraId="308C2E42" w14:textId="57F8A5CC" w:rsidR="00C97AE5" w:rsidRDefault="00000000">
          <w:pPr>
            <w:pStyle w:val="Verzeichnis3"/>
            <w:rPr>
              <w:rFonts w:eastAsiaTheme="minorEastAsia"/>
              <w:noProof/>
              <w:sz w:val="22"/>
              <w:lang w:val="de-CH" w:eastAsia="de-CH"/>
            </w:rPr>
          </w:pPr>
          <w:hyperlink w:anchor="_Toc158135262" w:history="1">
            <w:r w:rsidR="00C97AE5" w:rsidRPr="005C2A53">
              <w:rPr>
                <w:rStyle w:val="Hyperlink"/>
                <w:noProof/>
                <w14:scene3d>
                  <w14:camera w14:prst="orthographicFront"/>
                  <w14:lightRig w14:rig="threePt" w14:dir="t">
                    <w14:rot w14:lat="0" w14:lon="0" w14:rev="0"/>
                  </w14:lightRig>
                </w14:scene3d>
              </w:rPr>
              <w:t>4.2.2</w:t>
            </w:r>
            <w:r w:rsidR="00C97AE5">
              <w:rPr>
                <w:rFonts w:eastAsiaTheme="minorEastAsia"/>
                <w:noProof/>
                <w:sz w:val="22"/>
                <w:lang w:val="de-CH" w:eastAsia="de-CH"/>
              </w:rPr>
              <w:tab/>
            </w:r>
            <w:r w:rsidR="00C97AE5" w:rsidRPr="005C2A53">
              <w:rPr>
                <w:rStyle w:val="Hyperlink"/>
                <w:noProof/>
              </w:rPr>
              <w:t>PEQ Beta</w:t>
            </w:r>
            <w:r w:rsidR="00C97AE5">
              <w:rPr>
                <w:noProof/>
                <w:webHidden/>
              </w:rPr>
              <w:tab/>
            </w:r>
            <w:r w:rsidR="00C97AE5">
              <w:rPr>
                <w:noProof/>
                <w:webHidden/>
              </w:rPr>
              <w:fldChar w:fldCharType="begin"/>
            </w:r>
            <w:r w:rsidR="00C97AE5">
              <w:rPr>
                <w:noProof/>
                <w:webHidden/>
              </w:rPr>
              <w:instrText xml:space="preserve"> PAGEREF _Toc158135262 \h </w:instrText>
            </w:r>
            <w:r w:rsidR="00C97AE5">
              <w:rPr>
                <w:noProof/>
                <w:webHidden/>
              </w:rPr>
            </w:r>
            <w:r w:rsidR="00C97AE5">
              <w:rPr>
                <w:noProof/>
                <w:webHidden/>
              </w:rPr>
              <w:fldChar w:fldCharType="separate"/>
            </w:r>
            <w:r w:rsidR="00761242">
              <w:rPr>
                <w:noProof/>
                <w:webHidden/>
              </w:rPr>
              <w:t>118</w:t>
            </w:r>
            <w:r w:rsidR="00C97AE5">
              <w:rPr>
                <w:noProof/>
                <w:webHidden/>
              </w:rPr>
              <w:fldChar w:fldCharType="end"/>
            </w:r>
          </w:hyperlink>
        </w:p>
        <w:p w14:paraId="0CD7722C" w14:textId="2B6DA1BE" w:rsidR="00C97AE5" w:rsidRDefault="00000000">
          <w:pPr>
            <w:pStyle w:val="Verzeichnis2"/>
            <w:tabs>
              <w:tab w:val="left" w:pos="880"/>
              <w:tab w:val="right" w:leader="dot" w:pos="9062"/>
            </w:tabs>
            <w:rPr>
              <w:rFonts w:asciiTheme="minorHAnsi" w:eastAsiaTheme="minorEastAsia" w:hAnsiTheme="minorHAnsi"/>
              <w:b w:val="0"/>
              <w:noProof/>
              <w:sz w:val="22"/>
              <w:lang w:val="de-CH" w:eastAsia="de-CH"/>
            </w:rPr>
          </w:pPr>
          <w:hyperlink w:anchor="_Toc158135263" w:history="1">
            <w:r w:rsidR="00C97AE5" w:rsidRPr="005C2A53">
              <w:rPr>
                <w:rStyle w:val="Hyperlink"/>
                <w:noProof/>
              </w:rPr>
              <w:t>4.3</w:t>
            </w:r>
            <w:r w:rsidR="00C97AE5">
              <w:rPr>
                <w:rFonts w:asciiTheme="minorHAnsi" w:eastAsiaTheme="minorEastAsia" w:hAnsiTheme="minorHAnsi"/>
                <w:b w:val="0"/>
                <w:noProof/>
                <w:sz w:val="22"/>
                <w:lang w:val="de-CH" w:eastAsia="de-CH"/>
              </w:rPr>
              <w:tab/>
            </w:r>
            <w:r w:rsidR="00C97AE5" w:rsidRPr="005C2A53">
              <w:rPr>
                <w:rStyle w:val="Hyperlink"/>
                <w:noProof/>
              </w:rPr>
              <w:t xml:space="preserve">Innsbruck (Wohnen): </w:t>
            </w:r>
            <w:r w:rsidR="00C97AE5" w:rsidRPr="005C2A53">
              <w:rPr>
                <w:rStyle w:val="Hyperlink"/>
                <w:i/>
                <w:noProof/>
              </w:rPr>
              <w:t>Am Bichl III</w:t>
            </w:r>
            <w:r w:rsidR="00C97AE5">
              <w:rPr>
                <w:noProof/>
                <w:webHidden/>
              </w:rPr>
              <w:tab/>
            </w:r>
            <w:r w:rsidR="00C97AE5">
              <w:rPr>
                <w:noProof/>
                <w:webHidden/>
              </w:rPr>
              <w:fldChar w:fldCharType="begin"/>
            </w:r>
            <w:r w:rsidR="00C97AE5">
              <w:rPr>
                <w:noProof/>
                <w:webHidden/>
              </w:rPr>
              <w:instrText xml:space="preserve"> PAGEREF _Toc158135263 \h </w:instrText>
            </w:r>
            <w:r w:rsidR="00C97AE5">
              <w:rPr>
                <w:noProof/>
                <w:webHidden/>
              </w:rPr>
            </w:r>
            <w:r w:rsidR="00C97AE5">
              <w:rPr>
                <w:noProof/>
                <w:webHidden/>
              </w:rPr>
              <w:fldChar w:fldCharType="separate"/>
            </w:r>
            <w:r w:rsidR="00761242">
              <w:rPr>
                <w:noProof/>
                <w:webHidden/>
              </w:rPr>
              <w:t>119</w:t>
            </w:r>
            <w:r w:rsidR="00C97AE5">
              <w:rPr>
                <w:noProof/>
                <w:webHidden/>
              </w:rPr>
              <w:fldChar w:fldCharType="end"/>
            </w:r>
          </w:hyperlink>
        </w:p>
        <w:p w14:paraId="4043AD71" w14:textId="425BADD2" w:rsidR="00C97AE5" w:rsidRDefault="00000000">
          <w:pPr>
            <w:pStyle w:val="Verzeichnis3"/>
            <w:rPr>
              <w:rFonts w:eastAsiaTheme="minorEastAsia"/>
              <w:noProof/>
              <w:sz w:val="22"/>
              <w:lang w:val="de-CH" w:eastAsia="de-CH"/>
            </w:rPr>
          </w:pPr>
          <w:hyperlink w:anchor="_Toc158135264" w:history="1">
            <w:r w:rsidR="00C97AE5" w:rsidRPr="005C2A53">
              <w:rPr>
                <w:rStyle w:val="Hyperlink"/>
                <w:noProof/>
                <w14:scene3d>
                  <w14:camera w14:prst="orthographicFront"/>
                  <w14:lightRig w14:rig="threePt" w14:dir="t">
                    <w14:rot w14:lat="0" w14:lon="0" w14:rev="0"/>
                  </w14:lightRig>
                </w14:scene3d>
              </w:rPr>
              <w:t>4.3.1</w:t>
            </w:r>
            <w:r w:rsidR="00C97AE5">
              <w:rPr>
                <w:rFonts w:eastAsiaTheme="minorEastAsia"/>
                <w:noProof/>
                <w:sz w:val="22"/>
                <w:lang w:val="de-CH" w:eastAsia="de-CH"/>
              </w:rPr>
              <w:tab/>
            </w:r>
            <w:r w:rsidR="00C97AE5" w:rsidRPr="005C2A53">
              <w:rPr>
                <w:rStyle w:val="Hyperlink"/>
                <w:noProof/>
              </w:rPr>
              <w:t>PEQ Alpha</w:t>
            </w:r>
            <w:r w:rsidR="00C97AE5">
              <w:rPr>
                <w:noProof/>
                <w:webHidden/>
              </w:rPr>
              <w:tab/>
            </w:r>
            <w:r w:rsidR="00C97AE5">
              <w:rPr>
                <w:noProof/>
                <w:webHidden/>
              </w:rPr>
              <w:fldChar w:fldCharType="begin"/>
            </w:r>
            <w:r w:rsidR="00C97AE5">
              <w:rPr>
                <w:noProof/>
                <w:webHidden/>
              </w:rPr>
              <w:instrText xml:space="preserve"> PAGEREF _Toc158135264 \h </w:instrText>
            </w:r>
            <w:r w:rsidR="00C97AE5">
              <w:rPr>
                <w:noProof/>
                <w:webHidden/>
              </w:rPr>
            </w:r>
            <w:r w:rsidR="00C97AE5">
              <w:rPr>
                <w:noProof/>
                <w:webHidden/>
              </w:rPr>
              <w:fldChar w:fldCharType="separate"/>
            </w:r>
            <w:r w:rsidR="00761242">
              <w:rPr>
                <w:noProof/>
                <w:webHidden/>
              </w:rPr>
              <w:t>120</w:t>
            </w:r>
            <w:r w:rsidR="00C97AE5">
              <w:rPr>
                <w:noProof/>
                <w:webHidden/>
              </w:rPr>
              <w:fldChar w:fldCharType="end"/>
            </w:r>
          </w:hyperlink>
        </w:p>
        <w:p w14:paraId="7F61AF60" w14:textId="6A1CA1E2" w:rsidR="00C97AE5" w:rsidRDefault="00000000">
          <w:pPr>
            <w:pStyle w:val="Verzeichnis3"/>
            <w:rPr>
              <w:rFonts w:eastAsiaTheme="minorEastAsia"/>
              <w:noProof/>
              <w:sz w:val="22"/>
              <w:lang w:val="de-CH" w:eastAsia="de-CH"/>
            </w:rPr>
          </w:pPr>
          <w:hyperlink w:anchor="_Toc158135265" w:history="1">
            <w:r w:rsidR="00C97AE5" w:rsidRPr="005C2A53">
              <w:rPr>
                <w:rStyle w:val="Hyperlink"/>
                <w:noProof/>
                <w14:scene3d>
                  <w14:camera w14:prst="orthographicFront"/>
                  <w14:lightRig w14:rig="threePt" w14:dir="t">
                    <w14:rot w14:lat="0" w14:lon="0" w14:rev="0"/>
                  </w14:lightRig>
                </w14:scene3d>
              </w:rPr>
              <w:t>4.3.2</w:t>
            </w:r>
            <w:r w:rsidR="00C97AE5">
              <w:rPr>
                <w:rFonts w:eastAsiaTheme="minorEastAsia"/>
                <w:noProof/>
                <w:sz w:val="22"/>
                <w:lang w:val="de-CH" w:eastAsia="de-CH"/>
              </w:rPr>
              <w:tab/>
            </w:r>
            <w:r w:rsidR="00C97AE5" w:rsidRPr="005C2A53">
              <w:rPr>
                <w:rStyle w:val="Hyperlink"/>
                <w:noProof/>
              </w:rPr>
              <w:t>PEQ Beta</w:t>
            </w:r>
            <w:r w:rsidR="00C97AE5">
              <w:rPr>
                <w:noProof/>
                <w:webHidden/>
              </w:rPr>
              <w:tab/>
            </w:r>
            <w:r w:rsidR="00C97AE5">
              <w:rPr>
                <w:noProof/>
                <w:webHidden/>
              </w:rPr>
              <w:fldChar w:fldCharType="begin"/>
            </w:r>
            <w:r w:rsidR="00C97AE5">
              <w:rPr>
                <w:noProof/>
                <w:webHidden/>
              </w:rPr>
              <w:instrText xml:space="preserve"> PAGEREF _Toc158135265 \h </w:instrText>
            </w:r>
            <w:r w:rsidR="00C97AE5">
              <w:rPr>
                <w:noProof/>
                <w:webHidden/>
              </w:rPr>
            </w:r>
            <w:r w:rsidR="00C97AE5">
              <w:rPr>
                <w:noProof/>
                <w:webHidden/>
              </w:rPr>
              <w:fldChar w:fldCharType="separate"/>
            </w:r>
            <w:r w:rsidR="00761242">
              <w:rPr>
                <w:noProof/>
                <w:webHidden/>
              </w:rPr>
              <w:t>120</w:t>
            </w:r>
            <w:r w:rsidR="00C97AE5">
              <w:rPr>
                <w:noProof/>
                <w:webHidden/>
              </w:rPr>
              <w:fldChar w:fldCharType="end"/>
            </w:r>
          </w:hyperlink>
        </w:p>
        <w:p w14:paraId="6191E238" w14:textId="7EA4BC75" w:rsidR="00C97AE5" w:rsidRDefault="00000000">
          <w:pPr>
            <w:pStyle w:val="Verzeichnis2"/>
            <w:tabs>
              <w:tab w:val="left" w:pos="880"/>
              <w:tab w:val="right" w:leader="dot" w:pos="9062"/>
            </w:tabs>
            <w:rPr>
              <w:rFonts w:asciiTheme="minorHAnsi" w:eastAsiaTheme="minorEastAsia" w:hAnsiTheme="minorHAnsi"/>
              <w:b w:val="0"/>
              <w:noProof/>
              <w:sz w:val="22"/>
              <w:lang w:val="de-CH" w:eastAsia="de-CH"/>
            </w:rPr>
          </w:pPr>
          <w:hyperlink w:anchor="_Toc158135266" w:history="1">
            <w:r w:rsidR="00C97AE5" w:rsidRPr="005C2A53">
              <w:rPr>
                <w:rStyle w:val="Hyperlink"/>
                <w:noProof/>
              </w:rPr>
              <w:t>4.4</w:t>
            </w:r>
            <w:r w:rsidR="00C97AE5">
              <w:rPr>
                <w:rFonts w:asciiTheme="minorHAnsi" w:eastAsiaTheme="minorEastAsia" w:hAnsiTheme="minorHAnsi"/>
                <w:b w:val="0"/>
                <w:noProof/>
                <w:sz w:val="22"/>
                <w:lang w:val="de-CH" w:eastAsia="de-CH"/>
              </w:rPr>
              <w:tab/>
            </w:r>
            <w:r w:rsidR="00C97AE5" w:rsidRPr="005C2A53">
              <w:rPr>
                <w:rStyle w:val="Hyperlink"/>
                <w:noProof/>
              </w:rPr>
              <w:t xml:space="preserve">Graz (Wohnen und Arbeiten): </w:t>
            </w:r>
            <w:r w:rsidR="00C97AE5" w:rsidRPr="005C2A53">
              <w:rPr>
                <w:rStyle w:val="Hyperlink"/>
                <w:i/>
                <w:noProof/>
              </w:rPr>
              <w:t>Smart City Graz</w:t>
            </w:r>
            <w:r w:rsidR="00C97AE5">
              <w:rPr>
                <w:noProof/>
                <w:webHidden/>
              </w:rPr>
              <w:tab/>
            </w:r>
            <w:r w:rsidR="00C97AE5">
              <w:rPr>
                <w:noProof/>
                <w:webHidden/>
              </w:rPr>
              <w:fldChar w:fldCharType="begin"/>
            </w:r>
            <w:r w:rsidR="00C97AE5">
              <w:rPr>
                <w:noProof/>
                <w:webHidden/>
              </w:rPr>
              <w:instrText xml:space="preserve"> PAGEREF _Toc158135266 \h </w:instrText>
            </w:r>
            <w:r w:rsidR="00C97AE5">
              <w:rPr>
                <w:noProof/>
                <w:webHidden/>
              </w:rPr>
            </w:r>
            <w:r w:rsidR="00C97AE5">
              <w:rPr>
                <w:noProof/>
                <w:webHidden/>
              </w:rPr>
              <w:fldChar w:fldCharType="separate"/>
            </w:r>
            <w:r w:rsidR="00761242">
              <w:rPr>
                <w:noProof/>
                <w:webHidden/>
              </w:rPr>
              <w:t>122</w:t>
            </w:r>
            <w:r w:rsidR="00C97AE5">
              <w:rPr>
                <w:noProof/>
                <w:webHidden/>
              </w:rPr>
              <w:fldChar w:fldCharType="end"/>
            </w:r>
          </w:hyperlink>
        </w:p>
        <w:p w14:paraId="34A0715C" w14:textId="500BB011" w:rsidR="00C97AE5" w:rsidRDefault="00000000">
          <w:pPr>
            <w:pStyle w:val="Verzeichnis3"/>
            <w:rPr>
              <w:rFonts w:eastAsiaTheme="minorEastAsia"/>
              <w:noProof/>
              <w:sz w:val="22"/>
              <w:lang w:val="de-CH" w:eastAsia="de-CH"/>
            </w:rPr>
          </w:pPr>
          <w:hyperlink w:anchor="_Toc158135267" w:history="1">
            <w:r w:rsidR="00C97AE5" w:rsidRPr="005C2A53">
              <w:rPr>
                <w:rStyle w:val="Hyperlink"/>
                <w:noProof/>
                <w14:scene3d>
                  <w14:camera w14:prst="orthographicFront"/>
                  <w14:lightRig w14:rig="threePt" w14:dir="t">
                    <w14:rot w14:lat="0" w14:lon="0" w14:rev="0"/>
                  </w14:lightRig>
                </w14:scene3d>
              </w:rPr>
              <w:t>4.4.1</w:t>
            </w:r>
            <w:r w:rsidR="00C97AE5">
              <w:rPr>
                <w:rFonts w:eastAsiaTheme="minorEastAsia"/>
                <w:noProof/>
                <w:sz w:val="22"/>
                <w:lang w:val="de-CH" w:eastAsia="de-CH"/>
              </w:rPr>
              <w:tab/>
            </w:r>
            <w:r w:rsidR="00C97AE5" w:rsidRPr="005C2A53">
              <w:rPr>
                <w:rStyle w:val="Hyperlink"/>
                <w:noProof/>
              </w:rPr>
              <w:t>PEQ Alpha</w:t>
            </w:r>
            <w:r w:rsidR="00C97AE5">
              <w:rPr>
                <w:noProof/>
                <w:webHidden/>
              </w:rPr>
              <w:tab/>
            </w:r>
            <w:r w:rsidR="00C97AE5">
              <w:rPr>
                <w:noProof/>
                <w:webHidden/>
              </w:rPr>
              <w:fldChar w:fldCharType="begin"/>
            </w:r>
            <w:r w:rsidR="00C97AE5">
              <w:rPr>
                <w:noProof/>
                <w:webHidden/>
              </w:rPr>
              <w:instrText xml:space="preserve"> PAGEREF _Toc158135267 \h </w:instrText>
            </w:r>
            <w:r w:rsidR="00C97AE5">
              <w:rPr>
                <w:noProof/>
                <w:webHidden/>
              </w:rPr>
            </w:r>
            <w:r w:rsidR="00C97AE5">
              <w:rPr>
                <w:noProof/>
                <w:webHidden/>
              </w:rPr>
              <w:fldChar w:fldCharType="separate"/>
            </w:r>
            <w:r w:rsidR="00761242">
              <w:rPr>
                <w:noProof/>
                <w:webHidden/>
              </w:rPr>
              <w:t>123</w:t>
            </w:r>
            <w:r w:rsidR="00C97AE5">
              <w:rPr>
                <w:noProof/>
                <w:webHidden/>
              </w:rPr>
              <w:fldChar w:fldCharType="end"/>
            </w:r>
          </w:hyperlink>
        </w:p>
        <w:p w14:paraId="0A29A94C" w14:textId="06AF5D8C" w:rsidR="00C97AE5" w:rsidRDefault="00000000">
          <w:pPr>
            <w:pStyle w:val="Verzeichnis3"/>
            <w:rPr>
              <w:rFonts w:eastAsiaTheme="minorEastAsia"/>
              <w:noProof/>
              <w:sz w:val="22"/>
              <w:lang w:val="de-CH" w:eastAsia="de-CH"/>
            </w:rPr>
          </w:pPr>
          <w:hyperlink w:anchor="_Toc158135268" w:history="1">
            <w:r w:rsidR="00C97AE5" w:rsidRPr="005C2A53">
              <w:rPr>
                <w:rStyle w:val="Hyperlink"/>
                <w:noProof/>
                <w14:scene3d>
                  <w14:camera w14:prst="orthographicFront"/>
                  <w14:lightRig w14:rig="threePt" w14:dir="t">
                    <w14:rot w14:lat="0" w14:lon="0" w14:rev="0"/>
                  </w14:lightRig>
                </w14:scene3d>
              </w:rPr>
              <w:t>4.4.2</w:t>
            </w:r>
            <w:r w:rsidR="00C97AE5">
              <w:rPr>
                <w:rFonts w:eastAsiaTheme="minorEastAsia"/>
                <w:noProof/>
                <w:sz w:val="22"/>
                <w:lang w:val="de-CH" w:eastAsia="de-CH"/>
              </w:rPr>
              <w:tab/>
            </w:r>
            <w:r w:rsidR="00C97AE5" w:rsidRPr="005C2A53">
              <w:rPr>
                <w:rStyle w:val="Hyperlink"/>
                <w:noProof/>
              </w:rPr>
              <w:t>PEQ Beta</w:t>
            </w:r>
            <w:r w:rsidR="00C97AE5">
              <w:rPr>
                <w:noProof/>
                <w:webHidden/>
              </w:rPr>
              <w:tab/>
            </w:r>
            <w:r w:rsidR="00C97AE5">
              <w:rPr>
                <w:noProof/>
                <w:webHidden/>
              </w:rPr>
              <w:fldChar w:fldCharType="begin"/>
            </w:r>
            <w:r w:rsidR="00C97AE5">
              <w:rPr>
                <w:noProof/>
                <w:webHidden/>
              </w:rPr>
              <w:instrText xml:space="preserve"> PAGEREF _Toc158135268 \h </w:instrText>
            </w:r>
            <w:r w:rsidR="00C97AE5">
              <w:rPr>
                <w:noProof/>
                <w:webHidden/>
              </w:rPr>
            </w:r>
            <w:r w:rsidR="00C97AE5">
              <w:rPr>
                <w:noProof/>
                <w:webHidden/>
              </w:rPr>
              <w:fldChar w:fldCharType="separate"/>
            </w:r>
            <w:r w:rsidR="00761242">
              <w:rPr>
                <w:noProof/>
                <w:webHidden/>
              </w:rPr>
              <w:t>124</w:t>
            </w:r>
            <w:r w:rsidR="00C97AE5">
              <w:rPr>
                <w:noProof/>
                <w:webHidden/>
              </w:rPr>
              <w:fldChar w:fldCharType="end"/>
            </w:r>
          </w:hyperlink>
        </w:p>
        <w:p w14:paraId="7B507809" w14:textId="0F4C7DE2" w:rsidR="00C97AE5" w:rsidRDefault="00000000">
          <w:pPr>
            <w:pStyle w:val="Verzeichnis2"/>
            <w:tabs>
              <w:tab w:val="left" w:pos="880"/>
              <w:tab w:val="right" w:leader="dot" w:pos="9062"/>
            </w:tabs>
            <w:rPr>
              <w:rFonts w:asciiTheme="minorHAnsi" w:eastAsiaTheme="minorEastAsia" w:hAnsiTheme="minorHAnsi"/>
              <w:b w:val="0"/>
              <w:noProof/>
              <w:sz w:val="22"/>
              <w:lang w:val="de-CH" w:eastAsia="de-CH"/>
            </w:rPr>
          </w:pPr>
          <w:hyperlink w:anchor="_Toc158135269" w:history="1">
            <w:r w:rsidR="00C97AE5" w:rsidRPr="005C2A53">
              <w:rPr>
                <w:rStyle w:val="Hyperlink"/>
                <w:noProof/>
              </w:rPr>
              <w:t>4.5</w:t>
            </w:r>
            <w:r w:rsidR="00C97AE5">
              <w:rPr>
                <w:rFonts w:asciiTheme="minorHAnsi" w:eastAsiaTheme="minorEastAsia" w:hAnsiTheme="minorHAnsi"/>
                <w:b w:val="0"/>
                <w:noProof/>
                <w:sz w:val="22"/>
                <w:lang w:val="de-CH" w:eastAsia="de-CH"/>
              </w:rPr>
              <w:tab/>
            </w:r>
            <w:r w:rsidR="00C97AE5" w:rsidRPr="005C2A53">
              <w:rPr>
                <w:rStyle w:val="Hyperlink"/>
                <w:noProof/>
              </w:rPr>
              <w:t xml:space="preserve">Salzburg (Wohnen, KIGA, Co-working): </w:t>
            </w:r>
            <w:r w:rsidR="00C97AE5" w:rsidRPr="005C2A53">
              <w:rPr>
                <w:rStyle w:val="Hyperlink"/>
                <w:i/>
                <w:noProof/>
              </w:rPr>
              <w:t>GEWIN Gneiss</w:t>
            </w:r>
            <w:r w:rsidR="00C97AE5">
              <w:rPr>
                <w:noProof/>
                <w:webHidden/>
              </w:rPr>
              <w:tab/>
            </w:r>
            <w:r w:rsidR="00C97AE5">
              <w:rPr>
                <w:noProof/>
                <w:webHidden/>
              </w:rPr>
              <w:fldChar w:fldCharType="begin"/>
            </w:r>
            <w:r w:rsidR="00C97AE5">
              <w:rPr>
                <w:noProof/>
                <w:webHidden/>
              </w:rPr>
              <w:instrText xml:space="preserve"> PAGEREF _Toc158135269 \h </w:instrText>
            </w:r>
            <w:r w:rsidR="00C97AE5">
              <w:rPr>
                <w:noProof/>
                <w:webHidden/>
              </w:rPr>
            </w:r>
            <w:r w:rsidR="00C97AE5">
              <w:rPr>
                <w:noProof/>
                <w:webHidden/>
              </w:rPr>
              <w:fldChar w:fldCharType="separate"/>
            </w:r>
            <w:r w:rsidR="00761242">
              <w:rPr>
                <w:noProof/>
                <w:webHidden/>
              </w:rPr>
              <w:t>125</w:t>
            </w:r>
            <w:r w:rsidR="00C97AE5">
              <w:rPr>
                <w:noProof/>
                <w:webHidden/>
              </w:rPr>
              <w:fldChar w:fldCharType="end"/>
            </w:r>
          </w:hyperlink>
        </w:p>
        <w:p w14:paraId="5919F0A5" w14:textId="264EEA62" w:rsidR="00C97AE5" w:rsidRDefault="00000000">
          <w:pPr>
            <w:pStyle w:val="Verzeichnis3"/>
            <w:rPr>
              <w:rFonts w:eastAsiaTheme="minorEastAsia"/>
              <w:noProof/>
              <w:sz w:val="22"/>
              <w:lang w:val="de-CH" w:eastAsia="de-CH"/>
            </w:rPr>
          </w:pPr>
          <w:hyperlink w:anchor="_Toc158135270" w:history="1">
            <w:r w:rsidR="00C97AE5" w:rsidRPr="005C2A53">
              <w:rPr>
                <w:rStyle w:val="Hyperlink"/>
                <w:noProof/>
                <w14:scene3d>
                  <w14:camera w14:prst="orthographicFront"/>
                  <w14:lightRig w14:rig="threePt" w14:dir="t">
                    <w14:rot w14:lat="0" w14:lon="0" w14:rev="0"/>
                  </w14:lightRig>
                </w14:scene3d>
              </w:rPr>
              <w:t>4.5.1</w:t>
            </w:r>
            <w:r w:rsidR="00C97AE5">
              <w:rPr>
                <w:rFonts w:eastAsiaTheme="minorEastAsia"/>
                <w:noProof/>
                <w:sz w:val="22"/>
                <w:lang w:val="de-CH" w:eastAsia="de-CH"/>
              </w:rPr>
              <w:tab/>
            </w:r>
            <w:r w:rsidR="00C97AE5" w:rsidRPr="005C2A53">
              <w:rPr>
                <w:rStyle w:val="Hyperlink"/>
                <w:noProof/>
              </w:rPr>
              <w:t>PEQ Alpha</w:t>
            </w:r>
            <w:r w:rsidR="00C97AE5">
              <w:rPr>
                <w:noProof/>
                <w:webHidden/>
              </w:rPr>
              <w:tab/>
            </w:r>
            <w:r w:rsidR="00C97AE5">
              <w:rPr>
                <w:noProof/>
                <w:webHidden/>
              </w:rPr>
              <w:fldChar w:fldCharType="begin"/>
            </w:r>
            <w:r w:rsidR="00C97AE5">
              <w:rPr>
                <w:noProof/>
                <w:webHidden/>
              </w:rPr>
              <w:instrText xml:space="preserve"> PAGEREF _Toc158135270 \h </w:instrText>
            </w:r>
            <w:r w:rsidR="00C97AE5">
              <w:rPr>
                <w:noProof/>
                <w:webHidden/>
              </w:rPr>
            </w:r>
            <w:r w:rsidR="00C97AE5">
              <w:rPr>
                <w:noProof/>
                <w:webHidden/>
              </w:rPr>
              <w:fldChar w:fldCharType="separate"/>
            </w:r>
            <w:r w:rsidR="00761242">
              <w:rPr>
                <w:noProof/>
                <w:webHidden/>
              </w:rPr>
              <w:t>125</w:t>
            </w:r>
            <w:r w:rsidR="00C97AE5">
              <w:rPr>
                <w:noProof/>
                <w:webHidden/>
              </w:rPr>
              <w:fldChar w:fldCharType="end"/>
            </w:r>
          </w:hyperlink>
        </w:p>
        <w:p w14:paraId="5331E20D" w14:textId="74915DB9" w:rsidR="00C97AE5" w:rsidRDefault="00000000">
          <w:pPr>
            <w:pStyle w:val="Verzeichnis3"/>
            <w:rPr>
              <w:rFonts w:eastAsiaTheme="minorEastAsia"/>
              <w:noProof/>
              <w:sz w:val="22"/>
              <w:lang w:val="de-CH" w:eastAsia="de-CH"/>
            </w:rPr>
          </w:pPr>
          <w:hyperlink w:anchor="_Toc158135271" w:history="1">
            <w:r w:rsidR="00C97AE5" w:rsidRPr="005C2A53">
              <w:rPr>
                <w:rStyle w:val="Hyperlink"/>
                <w:noProof/>
                <w14:scene3d>
                  <w14:camera w14:prst="orthographicFront"/>
                  <w14:lightRig w14:rig="threePt" w14:dir="t">
                    <w14:rot w14:lat="0" w14:lon="0" w14:rev="0"/>
                  </w14:lightRig>
                </w14:scene3d>
              </w:rPr>
              <w:t>4.5.2</w:t>
            </w:r>
            <w:r w:rsidR="00C97AE5">
              <w:rPr>
                <w:rFonts w:eastAsiaTheme="minorEastAsia"/>
                <w:noProof/>
                <w:sz w:val="22"/>
                <w:lang w:val="de-CH" w:eastAsia="de-CH"/>
              </w:rPr>
              <w:tab/>
            </w:r>
            <w:r w:rsidR="00C97AE5" w:rsidRPr="005C2A53">
              <w:rPr>
                <w:rStyle w:val="Hyperlink"/>
                <w:noProof/>
              </w:rPr>
              <w:t>PEQ Beta</w:t>
            </w:r>
            <w:r w:rsidR="00C97AE5">
              <w:rPr>
                <w:noProof/>
                <w:webHidden/>
              </w:rPr>
              <w:tab/>
            </w:r>
            <w:r w:rsidR="00C97AE5">
              <w:rPr>
                <w:noProof/>
                <w:webHidden/>
              </w:rPr>
              <w:fldChar w:fldCharType="begin"/>
            </w:r>
            <w:r w:rsidR="00C97AE5">
              <w:rPr>
                <w:noProof/>
                <w:webHidden/>
              </w:rPr>
              <w:instrText xml:space="preserve"> PAGEREF _Toc158135271 \h </w:instrText>
            </w:r>
            <w:r w:rsidR="00C97AE5">
              <w:rPr>
                <w:noProof/>
                <w:webHidden/>
              </w:rPr>
            </w:r>
            <w:r w:rsidR="00C97AE5">
              <w:rPr>
                <w:noProof/>
                <w:webHidden/>
              </w:rPr>
              <w:fldChar w:fldCharType="separate"/>
            </w:r>
            <w:r w:rsidR="00761242">
              <w:rPr>
                <w:noProof/>
                <w:webHidden/>
              </w:rPr>
              <w:t>126</w:t>
            </w:r>
            <w:r w:rsidR="00C97AE5">
              <w:rPr>
                <w:noProof/>
                <w:webHidden/>
              </w:rPr>
              <w:fldChar w:fldCharType="end"/>
            </w:r>
          </w:hyperlink>
        </w:p>
        <w:p w14:paraId="3BB9ED15" w14:textId="3EA48DD7" w:rsidR="00C97AE5" w:rsidRDefault="00000000">
          <w:pPr>
            <w:pStyle w:val="Verzeichnis2"/>
            <w:tabs>
              <w:tab w:val="left" w:pos="880"/>
              <w:tab w:val="right" w:leader="dot" w:pos="9062"/>
            </w:tabs>
            <w:rPr>
              <w:rFonts w:asciiTheme="minorHAnsi" w:eastAsiaTheme="minorEastAsia" w:hAnsiTheme="minorHAnsi"/>
              <w:b w:val="0"/>
              <w:noProof/>
              <w:sz w:val="22"/>
              <w:lang w:val="de-CH" w:eastAsia="de-CH"/>
            </w:rPr>
          </w:pPr>
          <w:hyperlink w:anchor="_Toc158135272" w:history="1">
            <w:r w:rsidR="00C97AE5" w:rsidRPr="005C2A53">
              <w:rPr>
                <w:rStyle w:val="Hyperlink"/>
                <w:noProof/>
              </w:rPr>
              <w:t>4.6</w:t>
            </w:r>
            <w:r w:rsidR="00C97AE5">
              <w:rPr>
                <w:rFonts w:asciiTheme="minorHAnsi" w:eastAsiaTheme="minorEastAsia" w:hAnsiTheme="minorHAnsi"/>
                <w:b w:val="0"/>
                <w:noProof/>
                <w:sz w:val="22"/>
                <w:lang w:val="de-CH" w:eastAsia="de-CH"/>
              </w:rPr>
              <w:tab/>
            </w:r>
            <w:r w:rsidR="00C97AE5" w:rsidRPr="005C2A53">
              <w:rPr>
                <w:rStyle w:val="Hyperlink"/>
                <w:noProof/>
              </w:rPr>
              <w:t>Einfamilienhaus Aichinger</w:t>
            </w:r>
            <w:r w:rsidR="00C97AE5">
              <w:rPr>
                <w:noProof/>
                <w:webHidden/>
              </w:rPr>
              <w:tab/>
            </w:r>
            <w:r w:rsidR="00C97AE5">
              <w:rPr>
                <w:noProof/>
                <w:webHidden/>
              </w:rPr>
              <w:fldChar w:fldCharType="begin"/>
            </w:r>
            <w:r w:rsidR="00C97AE5">
              <w:rPr>
                <w:noProof/>
                <w:webHidden/>
              </w:rPr>
              <w:instrText xml:space="preserve"> PAGEREF _Toc158135272 \h </w:instrText>
            </w:r>
            <w:r w:rsidR="00C97AE5">
              <w:rPr>
                <w:noProof/>
                <w:webHidden/>
              </w:rPr>
            </w:r>
            <w:r w:rsidR="00C97AE5">
              <w:rPr>
                <w:noProof/>
                <w:webHidden/>
              </w:rPr>
              <w:fldChar w:fldCharType="separate"/>
            </w:r>
            <w:r w:rsidR="00761242">
              <w:rPr>
                <w:noProof/>
                <w:webHidden/>
              </w:rPr>
              <w:t>127</w:t>
            </w:r>
            <w:r w:rsidR="00C97AE5">
              <w:rPr>
                <w:noProof/>
                <w:webHidden/>
              </w:rPr>
              <w:fldChar w:fldCharType="end"/>
            </w:r>
          </w:hyperlink>
        </w:p>
        <w:p w14:paraId="66C908BB" w14:textId="0A05D038" w:rsidR="00C97AE5" w:rsidRDefault="00000000">
          <w:pPr>
            <w:pStyle w:val="Verzeichnis3"/>
            <w:rPr>
              <w:rFonts w:eastAsiaTheme="minorEastAsia"/>
              <w:noProof/>
              <w:sz w:val="22"/>
              <w:lang w:val="de-CH" w:eastAsia="de-CH"/>
            </w:rPr>
          </w:pPr>
          <w:hyperlink w:anchor="_Toc158135273" w:history="1">
            <w:r w:rsidR="00C97AE5" w:rsidRPr="005C2A53">
              <w:rPr>
                <w:rStyle w:val="Hyperlink"/>
                <w:noProof/>
                <w14:scene3d>
                  <w14:camera w14:prst="orthographicFront"/>
                  <w14:lightRig w14:rig="threePt" w14:dir="t">
                    <w14:rot w14:lat="0" w14:lon="0" w14:rev="0"/>
                  </w14:lightRig>
                </w14:scene3d>
              </w:rPr>
              <w:t>4.6.1</w:t>
            </w:r>
            <w:r w:rsidR="00C97AE5">
              <w:rPr>
                <w:rFonts w:eastAsiaTheme="minorEastAsia"/>
                <w:noProof/>
                <w:sz w:val="22"/>
                <w:lang w:val="de-CH" w:eastAsia="de-CH"/>
              </w:rPr>
              <w:tab/>
            </w:r>
            <w:r w:rsidR="00C97AE5" w:rsidRPr="005C2A53">
              <w:rPr>
                <w:rStyle w:val="Hyperlink"/>
                <w:noProof/>
              </w:rPr>
              <w:t>PEQ Alpha</w:t>
            </w:r>
            <w:r w:rsidR="00C97AE5">
              <w:rPr>
                <w:noProof/>
                <w:webHidden/>
              </w:rPr>
              <w:tab/>
            </w:r>
            <w:r w:rsidR="00C97AE5">
              <w:rPr>
                <w:noProof/>
                <w:webHidden/>
              </w:rPr>
              <w:fldChar w:fldCharType="begin"/>
            </w:r>
            <w:r w:rsidR="00C97AE5">
              <w:rPr>
                <w:noProof/>
                <w:webHidden/>
              </w:rPr>
              <w:instrText xml:space="preserve"> PAGEREF _Toc158135273 \h </w:instrText>
            </w:r>
            <w:r w:rsidR="00C97AE5">
              <w:rPr>
                <w:noProof/>
                <w:webHidden/>
              </w:rPr>
            </w:r>
            <w:r w:rsidR="00C97AE5">
              <w:rPr>
                <w:noProof/>
                <w:webHidden/>
              </w:rPr>
              <w:fldChar w:fldCharType="separate"/>
            </w:r>
            <w:r w:rsidR="00761242">
              <w:rPr>
                <w:noProof/>
                <w:webHidden/>
              </w:rPr>
              <w:t>127</w:t>
            </w:r>
            <w:r w:rsidR="00C97AE5">
              <w:rPr>
                <w:noProof/>
                <w:webHidden/>
              </w:rPr>
              <w:fldChar w:fldCharType="end"/>
            </w:r>
          </w:hyperlink>
        </w:p>
        <w:p w14:paraId="4960E06C" w14:textId="6B999DE2" w:rsidR="00C97AE5" w:rsidRDefault="00000000">
          <w:pPr>
            <w:pStyle w:val="Verzeichnis3"/>
            <w:rPr>
              <w:rFonts w:eastAsiaTheme="minorEastAsia"/>
              <w:noProof/>
              <w:sz w:val="22"/>
              <w:lang w:val="de-CH" w:eastAsia="de-CH"/>
            </w:rPr>
          </w:pPr>
          <w:hyperlink w:anchor="_Toc158135274" w:history="1">
            <w:r w:rsidR="00C97AE5" w:rsidRPr="005C2A53">
              <w:rPr>
                <w:rStyle w:val="Hyperlink"/>
                <w:noProof/>
                <w14:scene3d>
                  <w14:camera w14:prst="orthographicFront"/>
                  <w14:lightRig w14:rig="threePt" w14:dir="t">
                    <w14:rot w14:lat="0" w14:lon="0" w14:rev="0"/>
                  </w14:lightRig>
                </w14:scene3d>
              </w:rPr>
              <w:t>4.6.2</w:t>
            </w:r>
            <w:r w:rsidR="00C97AE5">
              <w:rPr>
                <w:rFonts w:eastAsiaTheme="minorEastAsia"/>
                <w:noProof/>
                <w:sz w:val="22"/>
                <w:lang w:val="de-CH" w:eastAsia="de-CH"/>
              </w:rPr>
              <w:tab/>
            </w:r>
            <w:r w:rsidR="00C97AE5" w:rsidRPr="005C2A53">
              <w:rPr>
                <w:rStyle w:val="Hyperlink"/>
                <w:noProof/>
              </w:rPr>
              <w:t>PEQ Beta</w:t>
            </w:r>
            <w:r w:rsidR="00C97AE5">
              <w:rPr>
                <w:noProof/>
                <w:webHidden/>
              </w:rPr>
              <w:tab/>
            </w:r>
            <w:r w:rsidR="00C97AE5">
              <w:rPr>
                <w:noProof/>
                <w:webHidden/>
              </w:rPr>
              <w:fldChar w:fldCharType="begin"/>
            </w:r>
            <w:r w:rsidR="00C97AE5">
              <w:rPr>
                <w:noProof/>
                <w:webHidden/>
              </w:rPr>
              <w:instrText xml:space="preserve"> PAGEREF _Toc158135274 \h </w:instrText>
            </w:r>
            <w:r w:rsidR="00C97AE5">
              <w:rPr>
                <w:noProof/>
                <w:webHidden/>
              </w:rPr>
            </w:r>
            <w:r w:rsidR="00C97AE5">
              <w:rPr>
                <w:noProof/>
                <w:webHidden/>
              </w:rPr>
              <w:fldChar w:fldCharType="separate"/>
            </w:r>
            <w:r w:rsidR="00761242">
              <w:rPr>
                <w:noProof/>
                <w:webHidden/>
              </w:rPr>
              <w:t>128</w:t>
            </w:r>
            <w:r w:rsidR="00C97AE5">
              <w:rPr>
                <w:noProof/>
                <w:webHidden/>
              </w:rPr>
              <w:fldChar w:fldCharType="end"/>
            </w:r>
          </w:hyperlink>
        </w:p>
        <w:p w14:paraId="248E7E0E" w14:textId="7425F4B5" w:rsidR="00C97AE5" w:rsidRDefault="00000000">
          <w:pPr>
            <w:pStyle w:val="Verzeichnis2"/>
            <w:tabs>
              <w:tab w:val="left" w:pos="880"/>
              <w:tab w:val="right" w:leader="dot" w:pos="9062"/>
            </w:tabs>
            <w:rPr>
              <w:rFonts w:asciiTheme="minorHAnsi" w:eastAsiaTheme="minorEastAsia" w:hAnsiTheme="minorHAnsi"/>
              <w:b w:val="0"/>
              <w:noProof/>
              <w:sz w:val="22"/>
              <w:lang w:val="de-CH" w:eastAsia="de-CH"/>
            </w:rPr>
          </w:pPr>
          <w:hyperlink w:anchor="_Toc158135275" w:history="1">
            <w:r w:rsidR="00C97AE5" w:rsidRPr="005C2A53">
              <w:rPr>
                <w:rStyle w:val="Hyperlink"/>
                <w:noProof/>
              </w:rPr>
              <w:t>4.7</w:t>
            </w:r>
            <w:r w:rsidR="00C97AE5">
              <w:rPr>
                <w:rFonts w:asciiTheme="minorHAnsi" w:eastAsiaTheme="minorEastAsia" w:hAnsiTheme="minorHAnsi"/>
                <w:b w:val="0"/>
                <w:noProof/>
                <w:sz w:val="22"/>
                <w:lang w:val="de-CH" w:eastAsia="de-CH"/>
              </w:rPr>
              <w:tab/>
            </w:r>
            <w:r w:rsidR="00C97AE5" w:rsidRPr="005C2A53">
              <w:rPr>
                <w:rStyle w:val="Hyperlink"/>
                <w:noProof/>
              </w:rPr>
              <w:t>Wien (Hochschule): Plusenergie Campus</w:t>
            </w:r>
            <w:r w:rsidR="00C97AE5">
              <w:rPr>
                <w:noProof/>
                <w:webHidden/>
              </w:rPr>
              <w:tab/>
            </w:r>
            <w:r w:rsidR="00C97AE5">
              <w:rPr>
                <w:noProof/>
                <w:webHidden/>
              </w:rPr>
              <w:fldChar w:fldCharType="begin"/>
            </w:r>
            <w:r w:rsidR="00C97AE5">
              <w:rPr>
                <w:noProof/>
                <w:webHidden/>
              </w:rPr>
              <w:instrText xml:space="preserve"> PAGEREF _Toc158135275 \h </w:instrText>
            </w:r>
            <w:r w:rsidR="00C97AE5">
              <w:rPr>
                <w:noProof/>
                <w:webHidden/>
              </w:rPr>
            </w:r>
            <w:r w:rsidR="00C97AE5">
              <w:rPr>
                <w:noProof/>
                <w:webHidden/>
              </w:rPr>
              <w:fldChar w:fldCharType="separate"/>
            </w:r>
            <w:r w:rsidR="00761242">
              <w:rPr>
                <w:noProof/>
                <w:webHidden/>
              </w:rPr>
              <w:t>129</w:t>
            </w:r>
            <w:r w:rsidR="00C97AE5">
              <w:rPr>
                <w:noProof/>
                <w:webHidden/>
              </w:rPr>
              <w:fldChar w:fldCharType="end"/>
            </w:r>
          </w:hyperlink>
        </w:p>
        <w:p w14:paraId="0986AB5E" w14:textId="302161D2" w:rsidR="00C97AE5" w:rsidRDefault="00000000">
          <w:pPr>
            <w:pStyle w:val="Verzeichnis3"/>
            <w:rPr>
              <w:rFonts w:eastAsiaTheme="minorEastAsia"/>
              <w:noProof/>
              <w:sz w:val="22"/>
              <w:lang w:val="de-CH" w:eastAsia="de-CH"/>
            </w:rPr>
          </w:pPr>
          <w:hyperlink w:anchor="_Toc158135276" w:history="1">
            <w:r w:rsidR="00C97AE5" w:rsidRPr="005C2A53">
              <w:rPr>
                <w:rStyle w:val="Hyperlink"/>
                <w:noProof/>
                <w14:scene3d>
                  <w14:camera w14:prst="orthographicFront"/>
                  <w14:lightRig w14:rig="threePt" w14:dir="t">
                    <w14:rot w14:lat="0" w14:lon="0" w14:rev="0"/>
                  </w14:lightRig>
                </w14:scene3d>
              </w:rPr>
              <w:t>4.7.1</w:t>
            </w:r>
            <w:r w:rsidR="00C97AE5">
              <w:rPr>
                <w:rFonts w:eastAsiaTheme="minorEastAsia"/>
                <w:noProof/>
                <w:sz w:val="22"/>
                <w:lang w:val="de-CH" w:eastAsia="de-CH"/>
              </w:rPr>
              <w:tab/>
            </w:r>
            <w:r w:rsidR="00C97AE5" w:rsidRPr="005C2A53">
              <w:rPr>
                <w:rStyle w:val="Hyperlink"/>
                <w:noProof/>
              </w:rPr>
              <w:t>PEQ Alpha</w:t>
            </w:r>
            <w:r w:rsidR="00C97AE5">
              <w:rPr>
                <w:noProof/>
                <w:webHidden/>
              </w:rPr>
              <w:tab/>
            </w:r>
            <w:r w:rsidR="00C97AE5">
              <w:rPr>
                <w:noProof/>
                <w:webHidden/>
              </w:rPr>
              <w:fldChar w:fldCharType="begin"/>
            </w:r>
            <w:r w:rsidR="00C97AE5">
              <w:rPr>
                <w:noProof/>
                <w:webHidden/>
              </w:rPr>
              <w:instrText xml:space="preserve"> PAGEREF _Toc158135276 \h </w:instrText>
            </w:r>
            <w:r w:rsidR="00C97AE5">
              <w:rPr>
                <w:noProof/>
                <w:webHidden/>
              </w:rPr>
            </w:r>
            <w:r w:rsidR="00C97AE5">
              <w:rPr>
                <w:noProof/>
                <w:webHidden/>
              </w:rPr>
              <w:fldChar w:fldCharType="separate"/>
            </w:r>
            <w:r w:rsidR="00761242">
              <w:rPr>
                <w:noProof/>
                <w:webHidden/>
              </w:rPr>
              <w:t>133</w:t>
            </w:r>
            <w:r w:rsidR="00C97AE5">
              <w:rPr>
                <w:noProof/>
                <w:webHidden/>
              </w:rPr>
              <w:fldChar w:fldCharType="end"/>
            </w:r>
          </w:hyperlink>
        </w:p>
        <w:p w14:paraId="0E68E52E" w14:textId="5B88BDE7" w:rsidR="00C97AE5" w:rsidRDefault="00000000">
          <w:pPr>
            <w:pStyle w:val="Verzeichnis3"/>
            <w:rPr>
              <w:rFonts w:eastAsiaTheme="minorEastAsia"/>
              <w:noProof/>
              <w:sz w:val="22"/>
              <w:lang w:val="de-CH" w:eastAsia="de-CH"/>
            </w:rPr>
          </w:pPr>
          <w:hyperlink w:anchor="_Toc158135277" w:history="1">
            <w:r w:rsidR="00C97AE5" w:rsidRPr="005C2A53">
              <w:rPr>
                <w:rStyle w:val="Hyperlink"/>
                <w:noProof/>
                <w14:scene3d>
                  <w14:camera w14:prst="orthographicFront"/>
                  <w14:lightRig w14:rig="threePt" w14:dir="t">
                    <w14:rot w14:lat="0" w14:lon="0" w14:rev="0"/>
                  </w14:lightRig>
                </w14:scene3d>
              </w:rPr>
              <w:t>4.7.2</w:t>
            </w:r>
            <w:r w:rsidR="00C97AE5">
              <w:rPr>
                <w:rFonts w:eastAsiaTheme="minorEastAsia"/>
                <w:noProof/>
                <w:sz w:val="22"/>
                <w:lang w:val="de-CH" w:eastAsia="de-CH"/>
              </w:rPr>
              <w:tab/>
            </w:r>
            <w:r w:rsidR="00C97AE5" w:rsidRPr="005C2A53">
              <w:rPr>
                <w:rStyle w:val="Hyperlink"/>
                <w:noProof/>
              </w:rPr>
              <w:t>PEQ Beta</w:t>
            </w:r>
            <w:r w:rsidR="00C97AE5">
              <w:rPr>
                <w:noProof/>
                <w:webHidden/>
              </w:rPr>
              <w:tab/>
            </w:r>
            <w:r w:rsidR="00C97AE5">
              <w:rPr>
                <w:noProof/>
                <w:webHidden/>
              </w:rPr>
              <w:fldChar w:fldCharType="begin"/>
            </w:r>
            <w:r w:rsidR="00C97AE5">
              <w:rPr>
                <w:noProof/>
                <w:webHidden/>
              </w:rPr>
              <w:instrText xml:space="preserve"> PAGEREF _Toc158135277 \h </w:instrText>
            </w:r>
            <w:r w:rsidR="00C97AE5">
              <w:rPr>
                <w:noProof/>
                <w:webHidden/>
              </w:rPr>
            </w:r>
            <w:r w:rsidR="00C97AE5">
              <w:rPr>
                <w:noProof/>
                <w:webHidden/>
              </w:rPr>
              <w:fldChar w:fldCharType="separate"/>
            </w:r>
            <w:r w:rsidR="00761242">
              <w:rPr>
                <w:noProof/>
                <w:webHidden/>
              </w:rPr>
              <w:t>134</w:t>
            </w:r>
            <w:r w:rsidR="00C97AE5">
              <w:rPr>
                <w:noProof/>
                <w:webHidden/>
              </w:rPr>
              <w:fldChar w:fldCharType="end"/>
            </w:r>
          </w:hyperlink>
        </w:p>
        <w:p w14:paraId="692CD9BE" w14:textId="5BFD43E3" w:rsidR="00C97AE5" w:rsidRDefault="00000000">
          <w:pPr>
            <w:pStyle w:val="Verzeichnis1"/>
            <w:tabs>
              <w:tab w:val="left" w:pos="442"/>
              <w:tab w:val="right" w:leader="dot" w:pos="9062"/>
            </w:tabs>
            <w:rPr>
              <w:rFonts w:asciiTheme="minorHAnsi" w:eastAsiaTheme="minorEastAsia" w:hAnsiTheme="minorHAnsi"/>
              <w:b w:val="0"/>
              <w:noProof/>
              <w:sz w:val="22"/>
              <w:lang w:val="de-CH" w:eastAsia="de-CH"/>
            </w:rPr>
          </w:pPr>
          <w:hyperlink w:anchor="_Toc158135278" w:history="1">
            <w:r w:rsidR="00C97AE5" w:rsidRPr="005C2A53">
              <w:rPr>
                <w:rStyle w:val="Hyperlink"/>
                <w:noProof/>
                <w14:scene3d>
                  <w14:camera w14:prst="orthographicFront"/>
                  <w14:lightRig w14:rig="threePt" w14:dir="t">
                    <w14:rot w14:lat="0" w14:lon="0" w14:rev="0"/>
                  </w14:lightRig>
                </w14:scene3d>
              </w:rPr>
              <w:t>5</w:t>
            </w:r>
            <w:r w:rsidR="00C97AE5">
              <w:rPr>
                <w:rFonts w:asciiTheme="minorHAnsi" w:eastAsiaTheme="minorEastAsia" w:hAnsiTheme="minorHAnsi"/>
                <w:b w:val="0"/>
                <w:noProof/>
                <w:sz w:val="22"/>
                <w:lang w:val="de-CH" w:eastAsia="de-CH"/>
              </w:rPr>
              <w:tab/>
            </w:r>
            <w:r w:rsidR="00C97AE5" w:rsidRPr="005C2A53">
              <w:rPr>
                <w:rStyle w:val="Hyperlink"/>
                <w:noProof/>
              </w:rPr>
              <w:t>Abkürzungsverzeichnis</w:t>
            </w:r>
            <w:r w:rsidR="00C97AE5">
              <w:rPr>
                <w:noProof/>
                <w:webHidden/>
              </w:rPr>
              <w:tab/>
            </w:r>
            <w:r w:rsidR="00C97AE5">
              <w:rPr>
                <w:noProof/>
                <w:webHidden/>
              </w:rPr>
              <w:fldChar w:fldCharType="begin"/>
            </w:r>
            <w:r w:rsidR="00C97AE5">
              <w:rPr>
                <w:noProof/>
                <w:webHidden/>
              </w:rPr>
              <w:instrText xml:space="preserve"> PAGEREF _Toc158135278 \h </w:instrText>
            </w:r>
            <w:r w:rsidR="00C97AE5">
              <w:rPr>
                <w:noProof/>
                <w:webHidden/>
              </w:rPr>
            </w:r>
            <w:r w:rsidR="00C97AE5">
              <w:rPr>
                <w:noProof/>
                <w:webHidden/>
              </w:rPr>
              <w:fldChar w:fldCharType="separate"/>
            </w:r>
            <w:r w:rsidR="00761242">
              <w:rPr>
                <w:noProof/>
                <w:webHidden/>
              </w:rPr>
              <w:t>136</w:t>
            </w:r>
            <w:r w:rsidR="00C97AE5">
              <w:rPr>
                <w:noProof/>
                <w:webHidden/>
              </w:rPr>
              <w:fldChar w:fldCharType="end"/>
            </w:r>
          </w:hyperlink>
        </w:p>
        <w:p w14:paraId="78AA4B86" w14:textId="25D60FCC" w:rsidR="00C97AE5" w:rsidRDefault="00000000">
          <w:pPr>
            <w:pStyle w:val="Verzeichnis1"/>
            <w:tabs>
              <w:tab w:val="left" w:pos="442"/>
              <w:tab w:val="right" w:leader="dot" w:pos="9062"/>
            </w:tabs>
            <w:rPr>
              <w:rFonts w:asciiTheme="minorHAnsi" w:eastAsiaTheme="minorEastAsia" w:hAnsiTheme="minorHAnsi"/>
              <w:b w:val="0"/>
              <w:noProof/>
              <w:sz w:val="22"/>
              <w:lang w:val="de-CH" w:eastAsia="de-CH"/>
            </w:rPr>
          </w:pPr>
          <w:hyperlink w:anchor="_Toc158135279" w:history="1">
            <w:r w:rsidR="00C97AE5" w:rsidRPr="005C2A53">
              <w:rPr>
                <w:rStyle w:val="Hyperlink"/>
                <w:noProof/>
                <w14:scene3d>
                  <w14:camera w14:prst="orthographicFront"/>
                  <w14:lightRig w14:rig="threePt" w14:dir="t">
                    <w14:rot w14:lat="0" w14:lon="0" w14:rev="0"/>
                  </w14:lightRig>
                </w14:scene3d>
              </w:rPr>
              <w:t>6</w:t>
            </w:r>
            <w:r w:rsidR="00C97AE5">
              <w:rPr>
                <w:rFonts w:asciiTheme="minorHAnsi" w:eastAsiaTheme="minorEastAsia" w:hAnsiTheme="minorHAnsi"/>
                <w:b w:val="0"/>
                <w:noProof/>
                <w:sz w:val="22"/>
                <w:lang w:val="de-CH" w:eastAsia="de-CH"/>
              </w:rPr>
              <w:tab/>
            </w:r>
            <w:r w:rsidR="00C97AE5" w:rsidRPr="005C2A53">
              <w:rPr>
                <w:rStyle w:val="Hyperlink"/>
                <w:noProof/>
              </w:rPr>
              <w:t>Glossar</w:t>
            </w:r>
            <w:r w:rsidR="00C97AE5">
              <w:rPr>
                <w:noProof/>
                <w:webHidden/>
              </w:rPr>
              <w:tab/>
            </w:r>
            <w:r w:rsidR="00C97AE5">
              <w:rPr>
                <w:noProof/>
                <w:webHidden/>
              </w:rPr>
              <w:fldChar w:fldCharType="begin"/>
            </w:r>
            <w:r w:rsidR="00C97AE5">
              <w:rPr>
                <w:noProof/>
                <w:webHidden/>
              </w:rPr>
              <w:instrText xml:space="preserve"> PAGEREF _Toc158135279 \h </w:instrText>
            </w:r>
            <w:r w:rsidR="00C97AE5">
              <w:rPr>
                <w:noProof/>
                <w:webHidden/>
              </w:rPr>
            </w:r>
            <w:r w:rsidR="00C97AE5">
              <w:rPr>
                <w:noProof/>
                <w:webHidden/>
              </w:rPr>
              <w:fldChar w:fldCharType="separate"/>
            </w:r>
            <w:r w:rsidR="00761242">
              <w:rPr>
                <w:noProof/>
                <w:webHidden/>
              </w:rPr>
              <w:t>137</w:t>
            </w:r>
            <w:r w:rsidR="00C97AE5">
              <w:rPr>
                <w:noProof/>
                <w:webHidden/>
              </w:rPr>
              <w:fldChar w:fldCharType="end"/>
            </w:r>
          </w:hyperlink>
        </w:p>
        <w:p w14:paraId="38205D66" w14:textId="57D3466B" w:rsidR="00C97AE5" w:rsidRDefault="00000000">
          <w:pPr>
            <w:pStyle w:val="Verzeichnis1"/>
            <w:tabs>
              <w:tab w:val="left" w:pos="442"/>
              <w:tab w:val="right" w:leader="dot" w:pos="9062"/>
            </w:tabs>
            <w:rPr>
              <w:rFonts w:asciiTheme="minorHAnsi" w:eastAsiaTheme="minorEastAsia" w:hAnsiTheme="minorHAnsi"/>
              <w:b w:val="0"/>
              <w:noProof/>
              <w:sz w:val="22"/>
              <w:lang w:val="de-CH" w:eastAsia="de-CH"/>
            </w:rPr>
          </w:pPr>
          <w:hyperlink w:anchor="_Toc158135280" w:history="1">
            <w:r w:rsidR="00C97AE5" w:rsidRPr="005C2A53">
              <w:rPr>
                <w:rStyle w:val="Hyperlink"/>
                <w:noProof/>
                <w14:scene3d>
                  <w14:camera w14:prst="orthographicFront"/>
                  <w14:lightRig w14:rig="threePt" w14:dir="t">
                    <w14:rot w14:lat="0" w14:lon="0" w14:rev="0"/>
                  </w14:lightRig>
                </w14:scene3d>
              </w:rPr>
              <w:t>7</w:t>
            </w:r>
            <w:r w:rsidR="00C97AE5">
              <w:rPr>
                <w:rFonts w:asciiTheme="minorHAnsi" w:eastAsiaTheme="minorEastAsia" w:hAnsiTheme="minorHAnsi"/>
                <w:b w:val="0"/>
                <w:noProof/>
                <w:sz w:val="22"/>
                <w:lang w:val="de-CH" w:eastAsia="de-CH"/>
              </w:rPr>
              <w:tab/>
            </w:r>
            <w:r w:rsidR="00C97AE5" w:rsidRPr="005C2A53">
              <w:rPr>
                <w:rStyle w:val="Hyperlink"/>
                <w:noProof/>
              </w:rPr>
              <w:t>Literaturverzeichnis</w:t>
            </w:r>
            <w:r w:rsidR="00C97AE5">
              <w:rPr>
                <w:noProof/>
                <w:webHidden/>
              </w:rPr>
              <w:tab/>
            </w:r>
            <w:r w:rsidR="00C97AE5">
              <w:rPr>
                <w:noProof/>
                <w:webHidden/>
              </w:rPr>
              <w:fldChar w:fldCharType="begin"/>
            </w:r>
            <w:r w:rsidR="00C97AE5">
              <w:rPr>
                <w:noProof/>
                <w:webHidden/>
              </w:rPr>
              <w:instrText xml:space="preserve"> PAGEREF _Toc158135280 \h </w:instrText>
            </w:r>
            <w:r w:rsidR="00C97AE5">
              <w:rPr>
                <w:noProof/>
                <w:webHidden/>
              </w:rPr>
            </w:r>
            <w:r w:rsidR="00C97AE5">
              <w:rPr>
                <w:noProof/>
                <w:webHidden/>
              </w:rPr>
              <w:fldChar w:fldCharType="separate"/>
            </w:r>
            <w:r w:rsidR="00761242">
              <w:rPr>
                <w:noProof/>
                <w:webHidden/>
              </w:rPr>
              <w:t>141</w:t>
            </w:r>
            <w:r w:rsidR="00C97AE5">
              <w:rPr>
                <w:noProof/>
                <w:webHidden/>
              </w:rPr>
              <w:fldChar w:fldCharType="end"/>
            </w:r>
          </w:hyperlink>
        </w:p>
        <w:p w14:paraId="4CABE680" w14:textId="6960152A" w:rsidR="00C97AE5" w:rsidRDefault="00000000">
          <w:pPr>
            <w:pStyle w:val="Verzeichnis1"/>
            <w:tabs>
              <w:tab w:val="left" w:pos="442"/>
              <w:tab w:val="right" w:leader="dot" w:pos="9062"/>
            </w:tabs>
            <w:rPr>
              <w:rFonts w:asciiTheme="minorHAnsi" w:eastAsiaTheme="minorEastAsia" w:hAnsiTheme="minorHAnsi"/>
              <w:b w:val="0"/>
              <w:noProof/>
              <w:sz w:val="22"/>
              <w:lang w:val="de-CH" w:eastAsia="de-CH"/>
            </w:rPr>
          </w:pPr>
          <w:hyperlink w:anchor="_Toc158135281" w:history="1">
            <w:r w:rsidR="00C97AE5" w:rsidRPr="005C2A53">
              <w:rPr>
                <w:rStyle w:val="Hyperlink"/>
                <w:noProof/>
                <w:lang w:val="en-GB"/>
                <w14:scene3d>
                  <w14:camera w14:prst="orthographicFront"/>
                  <w14:lightRig w14:rig="threePt" w14:dir="t">
                    <w14:rot w14:lat="0" w14:lon="0" w14:rev="0"/>
                  </w14:lightRig>
                </w14:scene3d>
              </w:rPr>
              <w:t>8</w:t>
            </w:r>
            <w:r w:rsidR="00C97AE5">
              <w:rPr>
                <w:rFonts w:asciiTheme="minorHAnsi" w:eastAsiaTheme="minorEastAsia" w:hAnsiTheme="minorHAnsi"/>
                <w:b w:val="0"/>
                <w:noProof/>
                <w:sz w:val="22"/>
                <w:lang w:val="de-CH" w:eastAsia="de-CH"/>
              </w:rPr>
              <w:tab/>
            </w:r>
            <w:r w:rsidR="00C97AE5" w:rsidRPr="005C2A53">
              <w:rPr>
                <w:rStyle w:val="Hyperlink"/>
                <w:noProof/>
                <w:lang w:val="en-GB"/>
              </w:rPr>
              <w:t>Tabellenverzeichnis</w:t>
            </w:r>
            <w:r w:rsidR="00C97AE5">
              <w:rPr>
                <w:noProof/>
                <w:webHidden/>
              </w:rPr>
              <w:tab/>
            </w:r>
            <w:r w:rsidR="00C97AE5">
              <w:rPr>
                <w:noProof/>
                <w:webHidden/>
              </w:rPr>
              <w:fldChar w:fldCharType="begin"/>
            </w:r>
            <w:r w:rsidR="00C97AE5">
              <w:rPr>
                <w:noProof/>
                <w:webHidden/>
              </w:rPr>
              <w:instrText xml:space="preserve"> PAGEREF _Toc158135281 \h </w:instrText>
            </w:r>
            <w:r w:rsidR="00C97AE5">
              <w:rPr>
                <w:noProof/>
                <w:webHidden/>
              </w:rPr>
            </w:r>
            <w:r w:rsidR="00C97AE5">
              <w:rPr>
                <w:noProof/>
                <w:webHidden/>
              </w:rPr>
              <w:fldChar w:fldCharType="separate"/>
            </w:r>
            <w:r w:rsidR="00761242">
              <w:rPr>
                <w:noProof/>
                <w:webHidden/>
              </w:rPr>
              <w:t>143</w:t>
            </w:r>
            <w:r w:rsidR="00C97AE5">
              <w:rPr>
                <w:noProof/>
                <w:webHidden/>
              </w:rPr>
              <w:fldChar w:fldCharType="end"/>
            </w:r>
          </w:hyperlink>
        </w:p>
        <w:p w14:paraId="79B68B2C" w14:textId="22711C5B" w:rsidR="00C97AE5" w:rsidRDefault="00000000">
          <w:pPr>
            <w:pStyle w:val="Verzeichnis1"/>
            <w:tabs>
              <w:tab w:val="left" w:pos="442"/>
              <w:tab w:val="right" w:leader="dot" w:pos="9062"/>
            </w:tabs>
            <w:rPr>
              <w:rFonts w:asciiTheme="minorHAnsi" w:eastAsiaTheme="minorEastAsia" w:hAnsiTheme="minorHAnsi"/>
              <w:b w:val="0"/>
              <w:noProof/>
              <w:sz w:val="22"/>
              <w:lang w:val="de-CH" w:eastAsia="de-CH"/>
            </w:rPr>
          </w:pPr>
          <w:hyperlink w:anchor="_Toc158135282" w:history="1">
            <w:r w:rsidR="00C97AE5" w:rsidRPr="005C2A53">
              <w:rPr>
                <w:rStyle w:val="Hyperlink"/>
                <w:noProof/>
                <w:lang w:val="en-GB"/>
                <w14:scene3d>
                  <w14:camera w14:prst="orthographicFront"/>
                  <w14:lightRig w14:rig="threePt" w14:dir="t">
                    <w14:rot w14:lat="0" w14:lon="0" w14:rev="0"/>
                  </w14:lightRig>
                </w14:scene3d>
              </w:rPr>
              <w:t>9</w:t>
            </w:r>
            <w:r w:rsidR="00C97AE5">
              <w:rPr>
                <w:rFonts w:asciiTheme="minorHAnsi" w:eastAsiaTheme="minorEastAsia" w:hAnsiTheme="minorHAnsi"/>
                <w:b w:val="0"/>
                <w:noProof/>
                <w:sz w:val="22"/>
                <w:lang w:val="de-CH" w:eastAsia="de-CH"/>
              </w:rPr>
              <w:tab/>
            </w:r>
            <w:r w:rsidR="00C97AE5" w:rsidRPr="005C2A53">
              <w:rPr>
                <w:rStyle w:val="Hyperlink"/>
                <w:noProof/>
                <w:lang w:val="en-GB"/>
              </w:rPr>
              <w:t>Appendix Beispielparameter</w:t>
            </w:r>
            <w:r w:rsidR="00C97AE5">
              <w:rPr>
                <w:noProof/>
                <w:webHidden/>
              </w:rPr>
              <w:tab/>
            </w:r>
            <w:r w:rsidR="00C97AE5">
              <w:rPr>
                <w:noProof/>
                <w:webHidden/>
              </w:rPr>
              <w:fldChar w:fldCharType="begin"/>
            </w:r>
            <w:r w:rsidR="00C97AE5">
              <w:rPr>
                <w:noProof/>
                <w:webHidden/>
              </w:rPr>
              <w:instrText xml:space="preserve"> PAGEREF _Toc158135282 \h </w:instrText>
            </w:r>
            <w:r w:rsidR="00C97AE5">
              <w:rPr>
                <w:noProof/>
                <w:webHidden/>
              </w:rPr>
            </w:r>
            <w:r w:rsidR="00C97AE5">
              <w:rPr>
                <w:noProof/>
                <w:webHidden/>
              </w:rPr>
              <w:fldChar w:fldCharType="separate"/>
            </w:r>
            <w:r w:rsidR="00761242">
              <w:rPr>
                <w:noProof/>
                <w:webHidden/>
              </w:rPr>
              <w:t>145</w:t>
            </w:r>
            <w:r w:rsidR="00C97AE5">
              <w:rPr>
                <w:noProof/>
                <w:webHidden/>
              </w:rPr>
              <w:fldChar w:fldCharType="end"/>
            </w:r>
          </w:hyperlink>
        </w:p>
        <w:p w14:paraId="6B060C8B" w14:textId="4F52F806" w:rsidR="00C97AE5" w:rsidRDefault="00000000">
          <w:pPr>
            <w:pStyle w:val="Verzeichnis2"/>
            <w:tabs>
              <w:tab w:val="left" w:pos="880"/>
              <w:tab w:val="right" w:leader="dot" w:pos="9062"/>
            </w:tabs>
            <w:rPr>
              <w:rFonts w:asciiTheme="minorHAnsi" w:eastAsiaTheme="minorEastAsia" w:hAnsiTheme="minorHAnsi"/>
              <w:b w:val="0"/>
              <w:noProof/>
              <w:sz w:val="22"/>
              <w:lang w:val="de-CH" w:eastAsia="de-CH"/>
            </w:rPr>
          </w:pPr>
          <w:hyperlink w:anchor="_Toc158135283" w:history="1">
            <w:r w:rsidR="00C97AE5" w:rsidRPr="005C2A53">
              <w:rPr>
                <w:rStyle w:val="Hyperlink"/>
                <w:noProof/>
                <w:lang w:val="en-GB"/>
              </w:rPr>
              <w:t>9.1</w:t>
            </w:r>
            <w:r w:rsidR="00C97AE5">
              <w:rPr>
                <w:rFonts w:asciiTheme="minorHAnsi" w:eastAsiaTheme="minorEastAsia" w:hAnsiTheme="minorHAnsi"/>
                <w:b w:val="0"/>
                <w:noProof/>
                <w:sz w:val="22"/>
                <w:lang w:val="de-CH" w:eastAsia="de-CH"/>
              </w:rPr>
              <w:tab/>
            </w:r>
            <w:r w:rsidR="00C97AE5" w:rsidRPr="005C2A53">
              <w:rPr>
                <w:rStyle w:val="Hyperlink"/>
                <w:noProof/>
                <w:lang w:val="en-GB"/>
              </w:rPr>
              <w:t>Pilzgasse PG33</w:t>
            </w:r>
            <w:r w:rsidR="00C97AE5">
              <w:rPr>
                <w:noProof/>
                <w:webHidden/>
              </w:rPr>
              <w:tab/>
            </w:r>
            <w:r w:rsidR="00C97AE5">
              <w:rPr>
                <w:noProof/>
                <w:webHidden/>
              </w:rPr>
              <w:fldChar w:fldCharType="begin"/>
            </w:r>
            <w:r w:rsidR="00C97AE5">
              <w:rPr>
                <w:noProof/>
                <w:webHidden/>
              </w:rPr>
              <w:instrText xml:space="preserve"> PAGEREF _Toc158135283 \h </w:instrText>
            </w:r>
            <w:r w:rsidR="00C97AE5">
              <w:rPr>
                <w:noProof/>
                <w:webHidden/>
              </w:rPr>
            </w:r>
            <w:r w:rsidR="00C97AE5">
              <w:rPr>
                <w:noProof/>
                <w:webHidden/>
              </w:rPr>
              <w:fldChar w:fldCharType="separate"/>
            </w:r>
            <w:r w:rsidR="00761242">
              <w:rPr>
                <w:noProof/>
                <w:webHidden/>
              </w:rPr>
              <w:t>145</w:t>
            </w:r>
            <w:r w:rsidR="00C97AE5">
              <w:rPr>
                <w:noProof/>
                <w:webHidden/>
              </w:rPr>
              <w:fldChar w:fldCharType="end"/>
            </w:r>
          </w:hyperlink>
        </w:p>
        <w:p w14:paraId="621C308C" w14:textId="0C053B44" w:rsidR="00C97AE5" w:rsidRDefault="00000000">
          <w:pPr>
            <w:pStyle w:val="Verzeichnis3"/>
            <w:rPr>
              <w:rFonts w:eastAsiaTheme="minorEastAsia"/>
              <w:noProof/>
              <w:sz w:val="22"/>
              <w:lang w:val="de-CH" w:eastAsia="de-CH"/>
            </w:rPr>
          </w:pPr>
          <w:hyperlink w:anchor="_Toc158135284" w:history="1">
            <w:r w:rsidR="00C97AE5" w:rsidRPr="005C2A53">
              <w:rPr>
                <w:rStyle w:val="Hyperlink"/>
                <w:noProof/>
                <w14:scene3d>
                  <w14:camera w14:prst="orthographicFront"/>
                  <w14:lightRig w14:rig="threePt" w14:dir="t">
                    <w14:rot w14:lat="0" w14:lon="0" w14:rev="0"/>
                  </w14:lightRig>
                </w14:scene3d>
              </w:rPr>
              <w:t>9.1.1</w:t>
            </w:r>
            <w:r w:rsidR="00C97AE5">
              <w:rPr>
                <w:rFonts w:eastAsiaTheme="minorEastAsia"/>
                <w:noProof/>
                <w:sz w:val="22"/>
                <w:lang w:val="de-CH" w:eastAsia="de-CH"/>
              </w:rPr>
              <w:tab/>
            </w:r>
            <w:r w:rsidR="00C97AE5" w:rsidRPr="005C2A53">
              <w:rPr>
                <w:rStyle w:val="Hyperlink"/>
                <w:noProof/>
              </w:rPr>
              <w:t>Einreich-Variante (Var_Einreichung)</w:t>
            </w:r>
            <w:r w:rsidR="00C97AE5">
              <w:rPr>
                <w:noProof/>
                <w:webHidden/>
              </w:rPr>
              <w:tab/>
            </w:r>
            <w:r w:rsidR="00C97AE5">
              <w:rPr>
                <w:noProof/>
                <w:webHidden/>
              </w:rPr>
              <w:fldChar w:fldCharType="begin"/>
            </w:r>
            <w:r w:rsidR="00C97AE5">
              <w:rPr>
                <w:noProof/>
                <w:webHidden/>
              </w:rPr>
              <w:instrText xml:space="preserve"> PAGEREF _Toc158135284 \h </w:instrText>
            </w:r>
            <w:r w:rsidR="00C97AE5">
              <w:rPr>
                <w:noProof/>
                <w:webHidden/>
              </w:rPr>
            </w:r>
            <w:r w:rsidR="00C97AE5">
              <w:rPr>
                <w:noProof/>
                <w:webHidden/>
              </w:rPr>
              <w:fldChar w:fldCharType="separate"/>
            </w:r>
            <w:r w:rsidR="00761242">
              <w:rPr>
                <w:noProof/>
                <w:webHidden/>
              </w:rPr>
              <w:t>145</w:t>
            </w:r>
            <w:r w:rsidR="00C97AE5">
              <w:rPr>
                <w:noProof/>
                <w:webHidden/>
              </w:rPr>
              <w:fldChar w:fldCharType="end"/>
            </w:r>
          </w:hyperlink>
        </w:p>
        <w:p w14:paraId="6E7F5508" w14:textId="2AE3D201" w:rsidR="00C97AE5" w:rsidRDefault="00000000">
          <w:pPr>
            <w:pStyle w:val="Verzeichnis3"/>
            <w:rPr>
              <w:rFonts w:eastAsiaTheme="minorEastAsia"/>
              <w:noProof/>
              <w:sz w:val="22"/>
              <w:lang w:val="de-CH" w:eastAsia="de-CH"/>
            </w:rPr>
          </w:pPr>
          <w:hyperlink w:anchor="_Toc158135285" w:history="1">
            <w:r w:rsidR="00C97AE5" w:rsidRPr="005C2A53">
              <w:rPr>
                <w:rStyle w:val="Hyperlink"/>
                <w:noProof/>
                <w14:scene3d>
                  <w14:camera w14:prst="orthographicFront"/>
                  <w14:lightRig w14:rig="threePt" w14:dir="t">
                    <w14:rot w14:lat="0" w14:lon="0" w14:rev="0"/>
                  </w14:lightRig>
                </w14:scene3d>
              </w:rPr>
              <w:t>9.1.2</w:t>
            </w:r>
            <w:r w:rsidR="00C97AE5">
              <w:rPr>
                <w:rFonts w:eastAsiaTheme="minorEastAsia"/>
                <w:noProof/>
                <w:sz w:val="22"/>
                <w:lang w:val="de-CH" w:eastAsia="de-CH"/>
              </w:rPr>
              <w:tab/>
            </w:r>
            <w:r w:rsidR="00C97AE5" w:rsidRPr="005C2A53">
              <w:rPr>
                <w:rStyle w:val="Hyperlink"/>
                <w:noProof/>
              </w:rPr>
              <w:t>Variante nach OIB-Richtlinie und Passivhaus-Standard (Var_OIB und Var_PH)</w:t>
            </w:r>
            <w:r w:rsidR="00C97AE5">
              <w:rPr>
                <w:noProof/>
                <w:webHidden/>
              </w:rPr>
              <w:tab/>
            </w:r>
            <w:r w:rsidR="00C97AE5">
              <w:rPr>
                <w:noProof/>
                <w:webHidden/>
              </w:rPr>
              <w:fldChar w:fldCharType="begin"/>
            </w:r>
            <w:r w:rsidR="00C97AE5">
              <w:rPr>
                <w:noProof/>
                <w:webHidden/>
              </w:rPr>
              <w:instrText xml:space="preserve"> PAGEREF _Toc158135285 \h </w:instrText>
            </w:r>
            <w:r w:rsidR="00C97AE5">
              <w:rPr>
                <w:noProof/>
                <w:webHidden/>
              </w:rPr>
            </w:r>
            <w:r w:rsidR="00C97AE5">
              <w:rPr>
                <w:noProof/>
                <w:webHidden/>
              </w:rPr>
              <w:fldChar w:fldCharType="separate"/>
            </w:r>
            <w:r w:rsidR="00761242">
              <w:rPr>
                <w:noProof/>
                <w:webHidden/>
              </w:rPr>
              <w:t>148</w:t>
            </w:r>
            <w:r w:rsidR="00C97AE5">
              <w:rPr>
                <w:noProof/>
                <w:webHidden/>
              </w:rPr>
              <w:fldChar w:fldCharType="end"/>
            </w:r>
          </w:hyperlink>
        </w:p>
        <w:p w14:paraId="0989F065" w14:textId="761D8996" w:rsidR="00FD2295" w:rsidRPr="005E70A5" w:rsidRDefault="00EE1020" w:rsidP="005E70A5">
          <w:pPr>
            <w:pStyle w:val="Verzeichnis1"/>
            <w:tabs>
              <w:tab w:val="left" w:pos="442"/>
              <w:tab w:val="right" w:leader="dot" w:pos="9062"/>
            </w:tabs>
            <w:rPr>
              <w:rFonts w:asciiTheme="minorHAnsi" w:eastAsiaTheme="minorEastAsia" w:hAnsiTheme="minorHAnsi"/>
              <w:b w:val="0"/>
              <w:noProof/>
              <w:sz w:val="22"/>
              <w:lang w:eastAsia="de-AT"/>
            </w:rPr>
          </w:pPr>
          <w:r>
            <w:rPr>
              <w:b w:val="0"/>
              <w:bCs/>
            </w:rPr>
            <w:fldChar w:fldCharType="end"/>
          </w:r>
          <w:r w:rsidR="00615EA3">
            <w:rPr>
              <w:bCs/>
            </w:rPr>
            <w:br w:type="page"/>
          </w:r>
        </w:p>
      </w:sdtContent>
    </w:sdt>
    <w:bookmarkStart w:id="1" w:name="_Toc95671562" w:displacedByCustomXml="prev"/>
    <w:bookmarkEnd w:id="1" w:displacedByCustomXml="prev"/>
    <w:bookmarkStart w:id="2" w:name="_Toc91748967" w:displacedByCustomXml="prev"/>
    <w:bookmarkEnd w:id="2" w:displacedByCustomXml="prev"/>
    <w:bookmarkStart w:id="3" w:name="_Toc91748964" w:displacedByCustomXml="prev"/>
    <w:bookmarkEnd w:id="3" w:displacedByCustomXml="prev"/>
    <w:bookmarkStart w:id="4" w:name="_Toc91748902" w:displacedByCustomXml="prev"/>
    <w:bookmarkEnd w:id="4" w:displacedByCustomXml="prev"/>
    <w:bookmarkStart w:id="5" w:name="_Toc91748901" w:displacedByCustomXml="prev"/>
    <w:bookmarkEnd w:id="5" w:displacedByCustomXml="prev"/>
    <w:bookmarkStart w:id="6" w:name="_Toc96943850" w:displacedByCustomXml="prev"/>
    <w:bookmarkStart w:id="7" w:name="_Toc95944624" w:displacedByCustomXml="prev"/>
    <w:bookmarkStart w:id="8" w:name="_Toc87261965" w:displacedByCustomXml="prev"/>
    <w:bookmarkStart w:id="9" w:name="_Toc58488168" w:displacedByCustomXml="prev"/>
    <w:p w14:paraId="1FBC3565" w14:textId="4DEBF68D" w:rsidR="00FD2295" w:rsidRPr="00FD2295" w:rsidRDefault="00FD2295" w:rsidP="00FD2295">
      <w:pPr>
        <w:pStyle w:val="berschrift1"/>
        <w:numPr>
          <w:ilvl w:val="0"/>
          <w:numId w:val="0"/>
        </w:numPr>
        <w:ind w:left="432" w:hanging="432"/>
        <w:rPr>
          <w:rFonts w:eastAsia="Calibri"/>
        </w:rPr>
      </w:pPr>
      <w:bookmarkStart w:id="10" w:name="_Toc158135184"/>
      <w:r>
        <w:rPr>
          <w:rFonts w:eastAsia="Calibri"/>
        </w:rPr>
        <w:lastRenderedPageBreak/>
        <w:t>Über</w:t>
      </w:r>
      <w:r w:rsidRPr="00FD2295">
        <w:rPr>
          <w:rFonts w:eastAsia="Calibri"/>
        </w:rPr>
        <w:t xml:space="preserve"> dieses Whitepaper</w:t>
      </w:r>
      <w:bookmarkEnd w:id="10"/>
    </w:p>
    <w:p w14:paraId="1259269B" w14:textId="3A3EB845" w:rsidR="00FD2295" w:rsidRDefault="00FD2295" w:rsidP="00A73E0D">
      <w:r>
        <w:t xml:space="preserve">Das hier präsentierte Whitepaper ist das kumulierte Ergebnis einer kollaborativen Entwicklung im Rahmen mehrerer Forschungsprojekte. Diese </w:t>
      </w:r>
      <w:r w:rsidR="00626B81">
        <w:t>wurden hier vereinigt</w:t>
      </w:r>
      <w:r>
        <w:t xml:space="preserve">, um eine vertiefte Darstellung der Plus-Energie-Definitionsmethodik und deren Operationalisierung zu ermöglichen, die über </w:t>
      </w:r>
      <w:r w:rsidR="00626B81">
        <w:t xml:space="preserve">eine </w:t>
      </w:r>
      <w:r>
        <w:t>Betrachtung in den Einzelprojekten hinausgeht. Dadurch konnte ein Zusammenhang zwischen den Projekten durch die gemeinsam verwendete Definition und Operationalisierung hergestellt werden.</w:t>
      </w:r>
    </w:p>
    <w:p w14:paraId="012AC3A8" w14:textId="1E286D8A" w:rsidR="00FD2295" w:rsidRDefault="00626B81" w:rsidP="00A73E0D">
      <w:r>
        <w:t>D</w:t>
      </w:r>
      <w:r w:rsidR="00FD2295">
        <w:t xml:space="preserve">ie Zuordnung und Abgrenzung der Projektbeiträge zu diesem Whitepaper </w:t>
      </w:r>
      <w:proofErr w:type="spellStart"/>
      <w:r>
        <w:t>lä</w:t>
      </w:r>
      <w:r w:rsidR="007D73D9">
        <w:t>ß</w:t>
      </w:r>
      <w:r>
        <w:t>t</w:t>
      </w:r>
      <w:proofErr w:type="spellEnd"/>
      <w:r>
        <w:t xml:space="preserve"> sich wie folgt darstellen:</w:t>
      </w:r>
    </w:p>
    <w:p w14:paraId="60A0B21C" w14:textId="7CFCC9D1" w:rsidR="00FD2295" w:rsidRDefault="00FD2295" w:rsidP="00A73E0D">
      <w:pPr>
        <w:pStyle w:val="Beschriftung"/>
        <w:keepNext/>
      </w:pPr>
      <w:bookmarkStart w:id="11" w:name="_Toc102227464"/>
      <w:r>
        <w:t xml:space="preserve">Tabelle </w:t>
      </w:r>
      <w:r w:rsidR="00DE1496">
        <w:fldChar w:fldCharType="begin"/>
      </w:r>
      <w:r w:rsidR="00DE1496">
        <w:instrText xml:space="preserve"> SEQ Tabelle \* ARABIC </w:instrText>
      </w:r>
      <w:r w:rsidR="00DE1496">
        <w:fldChar w:fldCharType="separate"/>
      </w:r>
      <w:r w:rsidR="00761242">
        <w:rPr>
          <w:noProof/>
        </w:rPr>
        <w:t>1</w:t>
      </w:r>
      <w:r w:rsidR="00DE1496">
        <w:rPr>
          <w:noProof/>
        </w:rPr>
        <w:fldChar w:fldCharType="end"/>
      </w:r>
      <w:r>
        <w:t xml:space="preserve"> Zuordnung und Abgrenzung der Projektebeiträge zu diesem</w:t>
      </w:r>
      <w:bookmarkEnd w:id="11"/>
    </w:p>
    <w:tbl>
      <w:tblPr>
        <w:tblStyle w:val="EinfacheTabelle2"/>
        <w:tblW w:w="0" w:type="auto"/>
        <w:tblLook w:val="04A0" w:firstRow="1" w:lastRow="0" w:firstColumn="1" w:lastColumn="0" w:noHBand="0" w:noVBand="1"/>
      </w:tblPr>
      <w:tblGrid>
        <w:gridCol w:w="2813"/>
        <w:gridCol w:w="6259"/>
      </w:tblGrid>
      <w:tr w:rsidR="00FD2295" w14:paraId="35159EC1" w14:textId="77777777" w:rsidTr="00A73E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3" w:type="dxa"/>
          </w:tcPr>
          <w:p w14:paraId="0FDDD137" w14:textId="77777777" w:rsidR="00FD2295" w:rsidRDefault="00FD2295" w:rsidP="00FD2295">
            <w:r>
              <w:t>Projekt</w:t>
            </w:r>
          </w:p>
        </w:tc>
        <w:tc>
          <w:tcPr>
            <w:tcW w:w="6259" w:type="dxa"/>
          </w:tcPr>
          <w:p w14:paraId="4BAFDF48" w14:textId="77777777" w:rsidR="00FD2295" w:rsidRDefault="00FD2295" w:rsidP="00FD2295">
            <w:pPr>
              <w:cnfStyle w:val="100000000000" w:firstRow="1" w:lastRow="0" w:firstColumn="0" w:lastColumn="0" w:oddVBand="0" w:evenVBand="0" w:oddHBand="0" w:evenHBand="0" w:firstRowFirstColumn="0" w:firstRowLastColumn="0" w:lastRowFirstColumn="0" w:lastRowLastColumn="0"/>
            </w:pPr>
            <w:r>
              <w:t>Beitrag</w:t>
            </w:r>
          </w:p>
        </w:tc>
      </w:tr>
      <w:tr w:rsidR="00FD2295" w14:paraId="0D6C1373" w14:textId="77777777" w:rsidTr="00A73E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3" w:type="dxa"/>
          </w:tcPr>
          <w:p w14:paraId="19782489" w14:textId="77777777" w:rsidR="00FD2295" w:rsidRPr="009970A5" w:rsidRDefault="00FD2295" w:rsidP="00FD2295">
            <w:pPr>
              <w:jc w:val="left"/>
            </w:pPr>
            <w:r w:rsidRPr="009970A5">
              <w:t>Zukunftsquartier 2.0</w:t>
            </w:r>
          </w:p>
        </w:tc>
        <w:tc>
          <w:tcPr>
            <w:tcW w:w="6259" w:type="dxa"/>
          </w:tcPr>
          <w:p w14:paraId="77734046" w14:textId="313E57A9" w:rsidR="00FD2295" w:rsidRDefault="00FD2295" w:rsidP="00FD2295">
            <w:pPr>
              <w:cnfStyle w:val="000000100000" w:firstRow="0" w:lastRow="0" w:firstColumn="0" w:lastColumn="0" w:oddVBand="0" w:evenVBand="0" w:oddHBand="1" w:evenHBand="0" w:firstRowFirstColumn="0" w:firstRowLastColumn="0" w:lastRowFirstColumn="0" w:lastRowLastColumn="0"/>
            </w:pPr>
            <w:r>
              <w:t>Kapitel</w:t>
            </w:r>
            <w:r w:rsidR="00D164B4">
              <w:t xml:space="preserve"> 3, sowie Kapitel 2</w:t>
            </w:r>
            <w:r w:rsidR="005540A1">
              <w:t xml:space="preserve"> </w:t>
            </w:r>
            <w:r>
              <w:t>Energi</w:t>
            </w:r>
            <w:r w:rsidR="00D164B4">
              <w:t xml:space="preserve">eflexibilität und </w:t>
            </w:r>
            <w:proofErr w:type="spellStart"/>
            <w:r w:rsidR="00D164B4">
              <w:t>Netzdienlichkeit</w:t>
            </w:r>
            <w:proofErr w:type="spellEnd"/>
            <w:r w:rsidR="00D164B4">
              <w:t xml:space="preserve"> und Graue Energie</w:t>
            </w:r>
          </w:p>
          <w:p w14:paraId="1B75B34B" w14:textId="6C46ACF8" w:rsidR="00FD2295" w:rsidRDefault="00D164B4" w:rsidP="00FD2295">
            <w:pPr>
              <w:cnfStyle w:val="000000100000" w:firstRow="0" w:lastRow="0" w:firstColumn="0" w:lastColumn="0" w:oddVBand="0" w:evenVBand="0" w:oddHBand="1" w:evenHBand="0" w:firstRowFirstColumn="0" w:firstRowLastColumn="0" w:lastRowFirstColumn="0" w:lastRowLastColumn="0"/>
            </w:pPr>
            <w:r>
              <w:t xml:space="preserve">Kapitel 4 </w:t>
            </w:r>
            <w:r w:rsidR="00FD2295">
              <w:t>Beispiel Pilzgasse</w:t>
            </w:r>
          </w:p>
        </w:tc>
      </w:tr>
      <w:tr w:rsidR="00FD2295" w14:paraId="463C4243" w14:textId="77777777" w:rsidTr="00A73E0D">
        <w:tc>
          <w:tcPr>
            <w:cnfStyle w:val="001000000000" w:firstRow="0" w:lastRow="0" w:firstColumn="1" w:lastColumn="0" w:oddVBand="0" w:evenVBand="0" w:oddHBand="0" w:evenHBand="0" w:firstRowFirstColumn="0" w:firstRowLastColumn="0" w:lastRowFirstColumn="0" w:lastRowLastColumn="0"/>
            <w:tcW w:w="2813" w:type="dxa"/>
          </w:tcPr>
          <w:p w14:paraId="0632D608" w14:textId="3A7F46DC" w:rsidR="00FD2295" w:rsidRPr="009970A5" w:rsidRDefault="00FD2295" w:rsidP="00FD2295">
            <w:pPr>
              <w:jc w:val="left"/>
            </w:pPr>
            <w:r w:rsidRPr="009970A5">
              <w:t xml:space="preserve">Zukunftsquartier </w:t>
            </w:r>
            <w:r>
              <w:t>Synergy</w:t>
            </w:r>
            <w:r w:rsidR="00D164B4">
              <w:t xml:space="preserve"> &amp; Zukunftsquartier Take</w:t>
            </w:r>
            <w:r w:rsidR="00EF3FB6">
              <w:t>-</w:t>
            </w:r>
            <w:r w:rsidR="00D164B4">
              <w:t>Off</w:t>
            </w:r>
          </w:p>
        </w:tc>
        <w:tc>
          <w:tcPr>
            <w:tcW w:w="6259" w:type="dxa"/>
          </w:tcPr>
          <w:p w14:paraId="6749ADAC" w14:textId="2D11520F" w:rsidR="00FD2295" w:rsidRDefault="00FD2295" w:rsidP="00FD2295">
            <w:pPr>
              <w:cnfStyle w:val="000000000000" w:firstRow="0" w:lastRow="0" w:firstColumn="0" w:lastColumn="0" w:oddVBand="0" w:evenVBand="0" w:oddHBand="0" w:evenHBand="0" w:firstRowFirstColumn="0" w:firstRowLastColumn="0" w:lastRowFirstColumn="0" w:lastRowLastColumn="0"/>
            </w:pPr>
            <w:r>
              <w:t xml:space="preserve">Kapitel </w:t>
            </w:r>
            <w:r w:rsidR="00D164B4">
              <w:t xml:space="preserve">2, </w:t>
            </w:r>
            <w:r w:rsidR="005540A1">
              <w:t xml:space="preserve">sowie </w:t>
            </w:r>
            <w:r w:rsidR="00D164B4">
              <w:t>Kapitel 3 Mobilität</w:t>
            </w:r>
          </w:p>
          <w:p w14:paraId="1098853D" w14:textId="73612162" w:rsidR="00FD2295" w:rsidRDefault="00D164B4" w:rsidP="00FD2295">
            <w:pPr>
              <w:cnfStyle w:val="000000000000" w:firstRow="0" w:lastRow="0" w:firstColumn="0" w:lastColumn="0" w:oddVBand="0" w:evenVBand="0" w:oddHBand="0" w:evenHBand="0" w:firstRowFirstColumn="0" w:firstRowLastColumn="0" w:lastRowFirstColumn="0" w:lastRowLastColumn="0"/>
            </w:pPr>
            <w:r>
              <w:t xml:space="preserve">Kapitel 4 </w:t>
            </w:r>
            <w:r w:rsidR="00FD2295">
              <w:t>Beispiele Am Bichl, SC Graz, Klagenfurt An der Glan, Salzburg GEWIN Gneis</w:t>
            </w:r>
          </w:p>
        </w:tc>
      </w:tr>
    </w:tbl>
    <w:p w14:paraId="10C6DAA9" w14:textId="77777777" w:rsidR="00FD2295" w:rsidRPr="00A73E0D" w:rsidRDefault="00FD2295" w:rsidP="00A73E0D"/>
    <w:p w14:paraId="37BF4276" w14:textId="77777777" w:rsidR="00FD2295" w:rsidRDefault="00FD2295" w:rsidP="00FD2295">
      <w:pPr>
        <w:jc w:val="left"/>
        <w:rPr>
          <w:rFonts w:eastAsia="Calibri"/>
        </w:rPr>
      </w:pPr>
      <w:r>
        <w:rPr>
          <w:rFonts w:eastAsia="Calibri"/>
        </w:rPr>
        <w:br w:type="page"/>
      </w:r>
    </w:p>
    <w:p w14:paraId="471F6F5D" w14:textId="270264B3" w:rsidR="001C5736" w:rsidRDefault="001C5736" w:rsidP="009B3676">
      <w:pPr>
        <w:pStyle w:val="berschrift1"/>
      </w:pPr>
      <w:bookmarkStart w:id="12" w:name="_Toc101870893"/>
      <w:bookmarkStart w:id="13" w:name="_Toc101882139"/>
      <w:bookmarkStart w:id="14" w:name="_Toc158135185"/>
      <w:bookmarkEnd w:id="12"/>
      <w:bookmarkEnd w:id="13"/>
      <w:r>
        <w:lastRenderedPageBreak/>
        <w:t>Einleitung</w:t>
      </w:r>
      <w:bookmarkEnd w:id="6"/>
      <w:bookmarkEnd w:id="14"/>
    </w:p>
    <w:p w14:paraId="305B6CAD" w14:textId="152C5D8E" w:rsidR="005314BE" w:rsidRDefault="005314BE" w:rsidP="005314BE">
      <w:r>
        <w:t xml:space="preserve">Was ist ein </w:t>
      </w:r>
      <w:r w:rsidR="00C22CA3">
        <w:t>Plus-Energie-Quartier</w:t>
      </w:r>
      <w:r>
        <w:t>? Wie wird es definiert? Diese Fragen führen bei genauerer Bet</w:t>
      </w:r>
      <w:r w:rsidR="00626B81">
        <w:t xml:space="preserve">rachtung zu einem Themenkomplex, der schnell an Umfang gewinnt </w:t>
      </w:r>
      <w:r>
        <w:t xml:space="preserve">und </w:t>
      </w:r>
      <w:r w:rsidR="00626B81">
        <w:t xml:space="preserve">zu einem </w:t>
      </w:r>
      <w:r>
        <w:t>Netz an Fragen</w:t>
      </w:r>
      <w:r w:rsidR="00626B81">
        <w:t xml:space="preserve"> führt</w:t>
      </w:r>
      <w:r>
        <w:t xml:space="preserve">, das sowohl in Tiefe der </w:t>
      </w:r>
      <w:proofErr w:type="gramStart"/>
      <w:r>
        <w:t>Bearbeitung,</w:t>
      </w:r>
      <w:proofErr w:type="gramEnd"/>
      <w:r>
        <w:t xml:space="preserve"> als auch Breite der Betrachtun</w:t>
      </w:r>
      <w:r w:rsidR="00626B81">
        <w:t>g immer weiter zu wachsen droht</w:t>
      </w:r>
      <w:r>
        <w:t>.</w:t>
      </w:r>
    </w:p>
    <w:p w14:paraId="1FCA95E4" w14:textId="278D69BD" w:rsidR="005314BE" w:rsidRDefault="005314BE" w:rsidP="005314BE">
      <w:r>
        <w:t>Allein die Frage, ob es sich bei dem Begriff „Plus-Energie-Quartier“ um ein bloßes „Buzz-Word“ ähnlich der „Smart City“ handelt, was eine Definition im engeren Sinn erübrigen würde, oder doch um einen „Terminus Technicus“, der sich auch zur Zertifizierung konkreter Qualitäten eignet, lässt sich a priori nicht zweifelsfrei klären. In Wahrheit ist es wohl beides</w:t>
      </w:r>
      <w:r w:rsidR="00FC0A70">
        <w:t>.</w:t>
      </w:r>
    </w:p>
    <w:p w14:paraId="59077D5B" w14:textId="77777777" w:rsidR="005314BE" w:rsidRDefault="005314BE" w:rsidP="005314BE">
      <w:pPr>
        <w:keepNext/>
      </w:pPr>
      <w:r w:rsidRPr="009E1A1D">
        <w:rPr>
          <w:noProof/>
          <w:lang w:eastAsia="de-AT"/>
        </w:rPr>
        <w:drawing>
          <wp:inline distT="0" distB="0" distL="0" distR="0" wp14:anchorId="1263859C" wp14:editId="2F8F8E24">
            <wp:extent cx="5760720" cy="2732567"/>
            <wp:effectExtent l="0" t="0" r="0" b="0"/>
            <wp:docPr id="253" name="Grafi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8519"/>
                    <a:stretch/>
                  </pic:blipFill>
                  <pic:spPr bwMode="auto">
                    <a:xfrm>
                      <a:off x="0" y="0"/>
                      <a:ext cx="5760720" cy="2732567"/>
                    </a:xfrm>
                    <a:prstGeom prst="rect">
                      <a:avLst/>
                    </a:prstGeom>
                    <a:ln>
                      <a:noFill/>
                    </a:ln>
                    <a:extLst>
                      <a:ext uri="{53640926-AAD7-44D8-BBD7-CCE9431645EC}">
                        <a14:shadowObscured xmlns:a14="http://schemas.microsoft.com/office/drawing/2010/main"/>
                      </a:ext>
                    </a:extLst>
                  </pic:spPr>
                </pic:pic>
              </a:graphicData>
            </a:graphic>
          </wp:inline>
        </w:drawing>
      </w:r>
    </w:p>
    <w:p w14:paraId="0F60DF4F" w14:textId="41A31736" w:rsidR="005314BE" w:rsidRDefault="005314BE" w:rsidP="005314BE">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1</w:t>
      </w:r>
      <w:r w:rsidR="00DE1496">
        <w:rPr>
          <w:noProof/>
        </w:rPr>
        <w:fldChar w:fldCharType="end"/>
      </w:r>
      <w:r>
        <w:t xml:space="preserve"> Was ist ein </w:t>
      </w:r>
      <w:r w:rsidR="00C22CA3">
        <w:t>Plus-Energie-Quartier</w:t>
      </w:r>
      <w:r>
        <w:t xml:space="preserve">? Paradigma oder Zertifizierung? </w:t>
      </w:r>
    </w:p>
    <w:p w14:paraId="417E15AA" w14:textId="59D7E6AD" w:rsidR="00726DC7" w:rsidRDefault="00726DC7" w:rsidP="00BF2A81">
      <w:r>
        <w:t>Was jedenfalls auffällt</w:t>
      </w:r>
      <w:r w:rsidR="00626B81">
        <w:t>,</w:t>
      </w:r>
      <w:r>
        <w:t xml:space="preserve"> ist, dass in den meisten Publikationen wie selbstverständlich wiedergegeben wird, dass sich ein </w:t>
      </w:r>
      <w:r w:rsidR="00C22CA3">
        <w:t>Plus-Energie-Quartier</w:t>
      </w:r>
      <w:r>
        <w:t xml:space="preserve"> durch eine positive Energiebilanz auszeichnet</w:t>
      </w:r>
      <w:r w:rsidR="00CA6FAC">
        <w:t>. Ob und wie diese Bilanzierung definiert ist, wird dabei oft gar nicht thematisiert.</w:t>
      </w:r>
    </w:p>
    <w:p w14:paraId="5342A040" w14:textId="16C6D83F" w:rsidR="00726DC7" w:rsidRPr="00B1760B" w:rsidRDefault="00FC0A70" w:rsidP="00BF2A81">
      <w:r>
        <w:t xml:space="preserve">Um sich dem Thema überhaupt nähern zu können, ist es daher notwendig zuerst einen Schritt </w:t>
      </w:r>
      <w:proofErr w:type="gramStart"/>
      <w:r>
        <w:t>zurück zu treten</w:t>
      </w:r>
      <w:proofErr w:type="gramEnd"/>
      <w:r>
        <w:t xml:space="preserve"> und die Notwendigkeiten und möglichen Ziele einer Definition zu erfassen. </w:t>
      </w:r>
    </w:p>
    <w:p w14:paraId="4E0E9880" w14:textId="1C754B16" w:rsidR="001C5736" w:rsidRDefault="001C5736" w:rsidP="001C5736">
      <w:pPr>
        <w:pStyle w:val="berschrift2"/>
      </w:pPr>
      <w:bookmarkStart w:id="15" w:name="_Toc95944617"/>
      <w:bookmarkStart w:id="16" w:name="_Toc96943851"/>
      <w:bookmarkStart w:id="17" w:name="_Toc158135186"/>
      <w:r>
        <w:t>Wozu definieren?</w:t>
      </w:r>
      <w:bookmarkEnd w:id="15"/>
      <w:bookmarkEnd w:id="16"/>
      <w:r w:rsidR="00512979">
        <w:t xml:space="preserve"> Chancen und Ziele der Definitionsbestrebungen</w:t>
      </w:r>
      <w:bookmarkEnd w:id="17"/>
    </w:p>
    <w:p w14:paraId="19E75997" w14:textId="577E16E1" w:rsidR="0070631D" w:rsidRPr="0070631D" w:rsidRDefault="00BF2A81" w:rsidP="0070631D">
      <w:r>
        <w:t>Zu aller erst pragmatisch</w:t>
      </w:r>
      <w:r w:rsidR="003959A2">
        <w:t>: Um prüfen zu können, ob das Ziel des SET-Plans der Europäischen Kommission „</w:t>
      </w:r>
      <w:r w:rsidR="003959A2" w:rsidRPr="00BF2A81">
        <w:rPr>
          <w:i/>
        </w:rPr>
        <w:t>bis 2025 hundert PEQ auf den Weg</w:t>
      </w:r>
      <w:r w:rsidR="003959A2" w:rsidRPr="00BF2A81">
        <w:t xml:space="preserve"> </w:t>
      </w:r>
      <w:r w:rsidRPr="00BF2A81">
        <w:t>[</w:t>
      </w:r>
      <w:r w:rsidR="003959A2" w:rsidRPr="00BF2A81">
        <w:t>zu</w:t>
      </w:r>
      <w:r w:rsidRPr="00BF2A81">
        <w:t>]</w:t>
      </w:r>
      <w:r w:rsidR="003959A2" w:rsidRPr="00BF2A81">
        <w:rPr>
          <w:i/>
        </w:rPr>
        <w:t xml:space="preserve"> bringen“</w:t>
      </w:r>
      <w:r w:rsidR="003959A2">
        <w:t xml:space="preserve"> erreicht werden konnte.</w:t>
      </w:r>
      <w:r w:rsidR="003959A2">
        <w:fldChar w:fldCharType="begin"/>
      </w:r>
      <w:r w:rsidR="00D85D55">
        <w:instrText xml:space="preserve"> ADDIN ZOTERO_ITEM CSL_CITATION {"citationID":"a1busecgsmj","properties":{"formattedCitation":"(JPI Urban Europe / SET Plan Action 3.2, 2020)","plainCitation":"(JPI Urban Europe / SET Plan Action 3.2, 2020)","noteIndex":0},"citationItems":[{"id":1159,"uris":["http://zotero.org/users/6529480/items/CYXJPH4F"],"itemData":{"id":1159,"type":"report","title":"White Paper on PED Reference Framework for Positive Energy Districts and Neighbourhood","URL":"https://jpi-urbaneurope.eu/app/uploads/2020/04/White-Paper-PED-Framework-Definition-2020323-final.pdf","author":[{"literal":"JPI Urban Europe / SET Plan Action 3.2"}],"issued":{"date-parts":[["2020"]]}}}],"schema":"https://github.com/citation-style-language/schema/raw/master/csl-citation.json"} </w:instrText>
      </w:r>
      <w:r w:rsidR="003959A2">
        <w:fldChar w:fldCharType="separate"/>
      </w:r>
      <w:r w:rsidR="00562B80" w:rsidRPr="00562B80">
        <w:rPr>
          <w:rFonts w:ascii="Calibri" w:hAnsi="Calibri" w:cs="Calibri"/>
          <w:szCs w:val="24"/>
        </w:rPr>
        <w:t>(JPI Urban Europe / SET Plan Action 3.2, 2020)</w:t>
      </w:r>
      <w:r w:rsidR="003959A2">
        <w:fldChar w:fldCharType="end"/>
      </w:r>
      <w:r w:rsidR="0070631D">
        <w:t xml:space="preserve">. </w:t>
      </w:r>
      <w:r>
        <w:t>Die Definition stellt die Verbindung zwischen Vision und Mission Statement zu konkreten Vorhaben und Maßnahmen über klare Zielvorgaben und Indikatoren her.</w:t>
      </w:r>
    </w:p>
    <w:p w14:paraId="208B1029" w14:textId="10F0F0E2" w:rsidR="003959A2" w:rsidRDefault="0070631D" w:rsidP="009E1A1D">
      <w:r>
        <w:t>Und ein weiterer Grund für die Entwicklung einer starken Definition</w:t>
      </w:r>
      <w:r w:rsidR="003959A2">
        <w:t xml:space="preserve">: </w:t>
      </w:r>
      <w:r w:rsidR="009E1A1D">
        <w:t>Weil es die Chance dazu gibt</w:t>
      </w:r>
      <w:r w:rsidR="003959A2">
        <w:t>!</w:t>
      </w:r>
      <w:r w:rsidR="009E1A1D">
        <w:t xml:space="preserve"> Im Gegensatz zu ähnlichen Konzepten, wie dem </w:t>
      </w:r>
      <w:r w:rsidR="003959A2">
        <w:t xml:space="preserve">Begriff </w:t>
      </w:r>
      <w:r w:rsidR="009E1A1D">
        <w:t>der „Smart City“ gibt es bei einem „</w:t>
      </w:r>
      <w:r w:rsidR="00C22CA3">
        <w:t>Plus-Energie-Quartier</w:t>
      </w:r>
      <w:r w:rsidR="009E1A1D">
        <w:t>“ einen wesentlichen Unterschied: Der Begriff impliziert bereits eine Quantifizierbarkeit durch das „Plus“ oder „Positive“.</w:t>
      </w:r>
      <w:r w:rsidR="003959A2">
        <w:t xml:space="preserve"> </w:t>
      </w:r>
      <w:r>
        <w:t xml:space="preserve"> Z</w:t>
      </w:r>
      <w:r w:rsidR="003959A2">
        <w:t>u fragen, ob eine Stadt eine „Smart City“ ist, oder nicht</w:t>
      </w:r>
      <w:r>
        <w:t>, ist wenig sinnvoll</w:t>
      </w:r>
      <w:r w:rsidR="003959A2">
        <w:t xml:space="preserve">. </w:t>
      </w:r>
      <w:r w:rsidR="003959A2">
        <w:lastRenderedPageBreak/>
        <w:t>Im</w:t>
      </w:r>
      <w:r>
        <w:t xml:space="preserve"> Gegensatz dazu impliziert der Begriff</w:t>
      </w:r>
      <w:r w:rsidR="003959A2">
        <w:t xml:space="preserve"> </w:t>
      </w:r>
      <w:r>
        <w:t>„</w:t>
      </w:r>
      <w:r w:rsidR="00C22CA3">
        <w:t>Plus-Energie-Quartier</w:t>
      </w:r>
      <w:r>
        <w:t>“ sehr wohl</w:t>
      </w:r>
      <w:r w:rsidR="003959A2">
        <w:t xml:space="preserve">, dass </w:t>
      </w:r>
      <w:r w:rsidR="00906063">
        <w:t>es</w:t>
      </w:r>
      <w:r w:rsidR="003959A2">
        <w:t xml:space="preserve"> möglich und sinnvoll ist zu fragen: </w:t>
      </w:r>
    </w:p>
    <w:p w14:paraId="6634A0F3" w14:textId="26965269" w:rsidR="00906063" w:rsidRPr="00671DEE" w:rsidRDefault="00906063" w:rsidP="00906063">
      <w:pPr>
        <w:pStyle w:val="Kasten"/>
        <w:jc w:val="center"/>
        <w:rPr>
          <w:b/>
        </w:rPr>
      </w:pPr>
      <w:r w:rsidRPr="00C7673B">
        <w:rPr>
          <w:b/>
        </w:rPr>
        <w:t xml:space="preserve">„Ist dieses Quartier so ein </w:t>
      </w:r>
      <w:r w:rsidR="00C22CA3">
        <w:rPr>
          <w:b/>
        </w:rPr>
        <w:t>Plus-Energie-Quartier</w:t>
      </w:r>
      <w:r w:rsidRPr="00C7673B">
        <w:rPr>
          <w:b/>
        </w:rPr>
        <w:t>?“</w:t>
      </w:r>
    </w:p>
    <w:p w14:paraId="2D76BA85" w14:textId="41ACCBBF" w:rsidR="00112F3B" w:rsidRPr="00112F3B" w:rsidRDefault="00112F3B" w:rsidP="00906063">
      <w:pPr>
        <w:pStyle w:val="Kasten"/>
        <w:jc w:val="center"/>
        <w:rPr>
          <w:rStyle w:val="IntensiveHervorhebung"/>
          <w:i/>
          <w:iCs/>
          <w:bdr w:val="none" w:sz="0" w:space="0" w:color="auto"/>
        </w:rPr>
      </w:pPr>
      <w:r>
        <w:rPr>
          <w:rStyle w:val="IntensiveHervorhebung"/>
          <w:i/>
          <w:iCs/>
          <w:bdr w:val="none" w:sz="0" w:space="0" w:color="auto"/>
        </w:rPr>
        <w:t xml:space="preserve">Im Begriff „Plus-Energie-Quartier“ steckt bereits </w:t>
      </w:r>
      <w:r w:rsidR="00DE34AA">
        <w:rPr>
          <w:rStyle w:val="IntensiveHervorhebung"/>
          <w:i/>
          <w:iCs/>
          <w:bdr w:val="none" w:sz="0" w:space="0" w:color="auto"/>
        </w:rPr>
        <w:t>das</w:t>
      </w:r>
      <w:r>
        <w:rPr>
          <w:rStyle w:val="IntensiveHervorhebung"/>
          <w:i/>
          <w:iCs/>
          <w:bdr w:val="none" w:sz="0" w:space="0" w:color="auto"/>
        </w:rPr>
        <w:t xml:space="preserve"> „Suffizienz-Kriterium“</w:t>
      </w:r>
      <w:r w:rsidR="00DE34AA">
        <w:rPr>
          <w:rStyle w:val="IntensiveHervorhebung"/>
          <w:i/>
          <w:iCs/>
          <w:bdr w:val="none" w:sz="0" w:space="0" w:color="auto"/>
        </w:rPr>
        <w:t xml:space="preserve"> einer positiven Energiebilanz. Daraus ergibt sich die Notwendigkeit der Quantifizierbarkeit.</w:t>
      </w:r>
    </w:p>
    <w:p w14:paraId="1CE58AE7" w14:textId="78B55C9A" w:rsidR="009E1A1D" w:rsidRPr="009E1A1D" w:rsidRDefault="009E1A1D" w:rsidP="009E1A1D">
      <w:r>
        <w:t xml:space="preserve">Daran ist auch eine oft zentrale Erwartung verschiedener Stakeholder verknüpft, nämlich das </w:t>
      </w:r>
      <w:r w:rsidR="00906063">
        <w:t xml:space="preserve">Konzept </w:t>
      </w:r>
      <w:r w:rsidRPr="00906063">
        <w:rPr>
          <w:b/>
        </w:rPr>
        <w:t>PEQ als Instrument zur Qualitätssicherung</w:t>
      </w:r>
      <w:r>
        <w:t xml:space="preserve"> zu verwenden – als </w:t>
      </w:r>
      <w:r w:rsidRPr="00906063">
        <w:rPr>
          <w:b/>
        </w:rPr>
        <w:t>Zertifizierungsprozess oder rechtliche Vorschrift</w:t>
      </w:r>
      <w:r>
        <w:t>. Voraussetzung dafür ist eine klare Definition, die alle Bestandteile eindeutig identifiziert und abgrenzt und damit den Weg für eine Operationalisierung ebnet.</w:t>
      </w:r>
    </w:p>
    <w:p w14:paraId="72BB4C28" w14:textId="5DD4F855" w:rsidR="003959A2" w:rsidRDefault="009E1A1D" w:rsidP="009E1A1D">
      <w:r>
        <w:t>Was und wie genau diese Quantifizierung konkret für die „Energie eines Quartiers“ aussehen soll</w:t>
      </w:r>
      <w:r w:rsidR="009958F7">
        <w:t xml:space="preserve"> und welche Systemgrenzen gezogen werden können</w:t>
      </w:r>
      <w:r>
        <w:t xml:space="preserve">, ist </w:t>
      </w:r>
      <w:r w:rsidR="003959A2">
        <w:t>Inhalt dieses Whitepapers.</w:t>
      </w:r>
    </w:p>
    <w:p w14:paraId="44152FCA" w14:textId="77777777" w:rsidR="001D4825" w:rsidRDefault="00CC753E" w:rsidP="00A73E0D">
      <w:pPr>
        <w:keepNext/>
      </w:pPr>
      <w:bookmarkStart w:id="18" w:name="_Toc95944618"/>
      <w:bookmarkStart w:id="19" w:name="_Toc96943852"/>
      <w:r w:rsidRPr="00CC753E">
        <w:rPr>
          <w:noProof/>
          <w:lang w:eastAsia="de-AT"/>
        </w:rPr>
        <w:drawing>
          <wp:inline distT="0" distB="0" distL="0" distR="0" wp14:anchorId="27F5F86B" wp14:editId="0041BBFF">
            <wp:extent cx="5760720" cy="3039110"/>
            <wp:effectExtent l="0" t="0" r="0" b="8890"/>
            <wp:docPr id="13"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6"/>
                    <pic:cNvPicPr>
                      <a:picLocks noChangeAspect="1"/>
                    </pic:cNvPicPr>
                  </pic:nvPicPr>
                  <pic:blipFill>
                    <a:blip r:embed="rId10"/>
                    <a:stretch>
                      <a:fillRect/>
                    </a:stretch>
                  </pic:blipFill>
                  <pic:spPr>
                    <a:xfrm>
                      <a:off x="0" y="0"/>
                      <a:ext cx="5760720" cy="3039110"/>
                    </a:xfrm>
                    <a:prstGeom prst="rect">
                      <a:avLst/>
                    </a:prstGeom>
                  </pic:spPr>
                </pic:pic>
              </a:graphicData>
            </a:graphic>
          </wp:inline>
        </w:drawing>
      </w:r>
    </w:p>
    <w:p w14:paraId="07E16763" w14:textId="18A9E6BC" w:rsidR="00D253EB" w:rsidRPr="00D253EB" w:rsidRDefault="001D4825" w:rsidP="00A73E0D">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2</w:t>
      </w:r>
      <w:r w:rsidR="00DE1496">
        <w:rPr>
          <w:noProof/>
        </w:rPr>
        <w:fldChar w:fldCharType="end"/>
      </w:r>
      <w:r>
        <w:t xml:space="preserve"> Bestandteile der Plus-Energie-Quartiersbetrachtung im Projekt Zukunftsquartier 2.0</w:t>
      </w:r>
    </w:p>
    <w:p w14:paraId="2E8E9BCC" w14:textId="336B9074" w:rsidR="001C5736" w:rsidRDefault="00512979" w:rsidP="001C5736">
      <w:pPr>
        <w:pStyle w:val="berschrift2"/>
      </w:pPr>
      <w:bookmarkStart w:id="20" w:name="_Toc158135187"/>
      <w:bookmarkEnd w:id="18"/>
      <w:bookmarkEnd w:id="19"/>
      <w:r>
        <w:t>Für wen definieren</w:t>
      </w:r>
      <w:r w:rsidR="00E70836">
        <w:t>?</w:t>
      </w:r>
      <w:r>
        <w:t xml:space="preserve"> </w:t>
      </w:r>
      <w:r w:rsidR="00BA6F7B">
        <w:t>Die Definition aus der Perspektive unterschiedlicher Zielgruppen und Stakeholder</w:t>
      </w:r>
      <w:bookmarkEnd w:id="20"/>
    </w:p>
    <w:p w14:paraId="24137EAB" w14:textId="21F37564" w:rsidR="00562B80" w:rsidRDefault="00D93B38" w:rsidP="00562B80">
      <w:r>
        <w:t xml:space="preserve">Mit der </w:t>
      </w:r>
      <w:r w:rsidR="00085A93">
        <w:t>Weiterentwicklung des</w:t>
      </w:r>
      <w:r>
        <w:t xml:space="preserve"> </w:t>
      </w:r>
      <w:r w:rsidR="00562B80">
        <w:t xml:space="preserve">Netto-Null- und </w:t>
      </w:r>
      <w:r w:rsidR="00FF33DE">
        <w:t xml:space="preserve">in weiterer Folge </w:t>
      </w:r>
      <w:r w:rsidR="00562B80">
        <w:t>Plus-Energie</w:t>
      </w:r>
      <w:r w:rsidR="00906063">
        <w:t>-</w:t>
      </w:r>
      <w:r w:rsidR="00562B80">
        <w:t>Gebäude-</w:t>
      </w:r>
      <w:r w:rsidR="00085A93">
        <w:t xml:space="preserve">Konzepts </w:t>
      </w:r>
      <w:r w:rsidR="00562B80">
        <w:t xml:space="preserve">auf die Quartiersebene wurde immer wieder darauf hingewiesen, dass eine genauere </w:t>
      </w:r>
      <w:r w:rsidR="00FF33DE">
        <w:t xml:space="preserve">Definition des Begriffs </w:t>
      </w:r>
      <w:r w:rsidR="00562B80">
        <w:t>notwendig ist</w:t>
      </w:r>
      <w:r w:rsidR="00FF33DE">
        <w:t>, was also genau mit einem „Netto-Null-Energie</w:t>
      </w:r>
      <w:r>
        <w:t>-</w:t>
      </w:r>
      <w:r w:rsidR="00FF33DE">
        <w:t>“ oder „</w:t>
      </w:r>
      <w:r w:rsidR="00C22CA3">
        <w:t>Plus-Energie-Quartier</w:t>
      </w:r>
      <w:r w:rsidR="00FF33DE">
        <w:t>“ gemeint ist</w:t>
      </w:r>
      <w:r w:rsidR="00562B80">
        <w:t>: Bei der Ausarbeitung eines konsistenten Rahmens für Netto-Nullenergie-Gebäude (engl.: „</w:t>
      </w:r>
      <w:proofErr w:type="spellStart"/>
      <w:r w:rsidR="00562B80" w:rsidRPr="00562B80">
        <w:rPr>
          <w:i/>
        </w:rPr>
        <w:t>consistent</w:t>
      </w:r>
      <w:proofErr w:type="spellEnd"/>
      <w:r w:rsidR="00562B80" w:rsidRPr="00562B80">
        <w:rPr>
          <w:i/>
        </w:rPr>
        <w:t xml:space="preserve"> </w:t>
      </w:r>
      <w:proofErr w:type="spellStart"/>
      <w:r w:rsidR="00562B80" w:rsidRPr="00562B80">
        <w:rPr>
          <w:i/>
        </w:rPr>
        <w:t>framework</w:t>
      </w:r>
      <w:proofErr w:type="spellEnd"/>
      <w:r w:rsidR="00562B80" w:rsidRPr="00562B80">
        <w:rPr>
          <w:i/>
        </w:rPr>
        <w:t xml:space="preserve"> </w:t>
      </w:r>
      <w:proofErr w:type="spellStart"/>
      <w:r w:rsidR="00562B80" w:rsidRPr="00562B80">
        <w:rPr>
          <w:i/>
        </w:rPr>
        <w:t>for</w:t>
      </w:r>
      <w:proofErr w:type="spellEnd"/>
      <w:r w:rsidR="00562B80" w:rsidRPr="00562B80">
        <w:rPr>
          <w:i/>
        </w:rPr>
        <w:t xml:space="preserve"> </w:t>
      </w:r>
      <w:proofErr w:type="spellStart"/>
      <w:r w:rsidR="00562B80" w:rsidRPr="00562B80">
        <w:rPr>
          <w:i/>
        </w:rPr>
        <w:t>net</w:t>
      </w:r>
      <w:proofErr w:type="spellEnd"/>
      <w:r w:rsidR="00562B80" w:rsidRPr="00562B80">
        <w:rPr>
          <w:i/>
        </w:rPr>
        <w:t>-zero-</w:t>
      </w:r>
      <w:proofErr w:type="spellStart"/>
      <w:r w:rsidR="00562B80" w:rsidRPr="00562B80">
        <w:rPr>
          <w:i/>
        </w:rPr>
        <w:t>energy</w:t>
      </w:r>
      <w:proofErr w:type="spellEnd"/>
      <w:r w:rsidR="00562B80" w:rsidRPr="00562B80">
        <w:rPr>
          <w:i/>
        </w:rPr>
        <w:t>-buildings</w:t>
      </w:r>
      <w:r w:rsidR="00562B80">
        <w:t xml:space="preserve">“) kamen </w:t>
      </w:r>
      <w:r w:rsidR="00562B80">
        <w:fldChar w:fldCharType="begin"/>
      </w:r>
      <w:r w:rsidR="00D85D55">
        <w:instrText xml:space="preserve"> ADDIN ZOTERO_ITEM CSL_CITATION {"citationID":"acrivl222r","properties":{"formattedCitation":"(Sartori et al., 2012)","plainCitation":"(Sartori et al., 2012)","noteIndex":0},"citationItems":[{"id":682,"uris":["http://zotero.org/users/6529480/items/P2JMF8B6"],"itemData":{"id":682,"type":"article-journal","container-title":"Energy and Buildings","DOI":"10.1016/j.enbuild.2012.01.032","ISSN":"03787788","page":"220-232","title":"Net zero energy buildings: A consistent definition framework","volume":"48","author":[{"family":"Sartori","given":"Igor"},{"family":"Napolitano","given":"Assunta"},{"family":"Voss","given":"Karsten"}],"issued":{"date-parts":[["2012"]]}}}],"schema":"https://github.com/citation-style-language/schema/raw/master/csl-citation.json"} </w:instrText>
      </w:r>
      <w:r w:rsidR="00562B80">
        <w:fldChar w:fldCharType="separate"/>
      </w:r>
      <w:r w:rsidR="00562B80" w:rsidRPr="00562B80">
        <w:rPr>
          <w:rFonts w:ascii="Calibri" w:hAnsi="Calibri" w:cs="Calibri"/>
          <w:szCs w:val="24"/>
        </w:rPr>
        <w:t>(Sartori et al., 2012)</w:t>
      </w:r>
      <w:r w:rsidR="00562B80">
        <w:fldChar w:fldCharType="end"/>
      </w:r>
      <w:r w:rsidR="00562B80">
        <w:t xml:space="preserve"> bereits zu dem Schluss, dass </w:t>
      </w:r>
      <w:r w:rsidR="00562B80" w:rsidRPr="00562B80">
        <w:rPr>
          <w:i/>
        </w:rPr>
        <w:t>die Wahl einer geeigneten Bilanzmetrik und eines geeigneten Gewichtungssystems von den Zielen der politischen Agenda abhängen und nicht allein von de</w:t>
      </w:r>
      <w:r w:rsidR="00562B80">
        <w:rPr>
          <w:i/>
        </w:rPr>
        <w:t>r Durchführbarkeit von Netto-Null-Energie-Gebäude</w:t>
      </w:r>
      <w:r w:rsidR="00562B80" w:rsidRPr="00562B80">
        <w:rPr>
          <w:i/>
        </w:rPr>
        <w:t xml:space="preserve">-Projekten oder der Minimierung der Investitionskosten bestimmt werden </w:t>
      </w:r>
      <w:r w:rsidR="00562B80">
        <w:rPr>
          <w:i/>
        </w:rPr>
        <w:t xml:space="preserve">sein </w:t>
      </w:r>
      <w:r w:rsidR="00562B80" w:rsidRPr="00562B80">
        <w:rPr>
          <w:i/>
        </w:rPr>
        <w:t xml:space="preserve">sollte, </w:t>
      </w:r>
      <w:r w:rsidR="00562B80" w:rsidRPr="00562B80">
        <w:rPr>
          <w:i/>
        </w:rPr>
        <w:lastRenderedPageBreak/>
        <w:t xml:space="preserve">auch wenn dies selbst ein wichtiges Ziel sein kann. Es ist wichtig, dass sich Behörden und die zuständigen nationalen Stellen sowie die Gesetzgeber der Auswirkungen der Gewichtungsfaktoren voll bewusst sind, wenn sie über die </w:t>
      </w:r>
      <w:r w:rsidR="00562B80">
        <w:rPr>
          <w:i/>
        </w:rPr>
        <w:t>Indikatoren</w:t>
      </w:r>
      <w:r w:rsidR="00562B80" w:rsidRPr="00562B80">
        <w:rPr>
          <w:i/>
        </w:rPr>
        <w:t xml:space="preserve"> entscheiden, die sie für die von ihnen angestrebte </w:t>
      </w:r>
      <w:r w:rsidR="00562B80">
        <w:rPr>
          <w:i/>
        </w:rPr>
        <w:t>[PED]</w:t>
      </w:r>
      <w:r w:rsidR="00562B80" w:rsidRPr="00562B80">
        <w:rPr>
          <w:i/>
        </w:rPr>
        <w:t>-Definition verwenden wollen</w:t>
      </w:r>
      <w:r w:rsidR="00562B80" w:rsidRPr="00562B80">
        <w:t>."</w:t>
      </w:r>
      <w:r w:rsidR="00562B80" w:rsidRPr="00562B80">
        <w:rPr>
          <w:rStyle w:val="Funotenzeichen"/>
          <w:i/>
        </w:rPr>
        <w:t xml:space="preserve"> </w:t>
      </w:r>
      <w:r w:rsidR="00562B80" w:rsidRPr="00671DEE">
        <w:rPr>
          <w:rStyle w:val="Funotenzeichen"/>
        </w:rPr>
        <w:footnoteReference w:id="2"/>
      </w:r>
    </w:p>
    <w:p w14:paraId="1AEF3D1E" w14:textId="0FFF0A7F" w:rsidR="00562B80" w:rsidRDefault="00562B80" w:rsidP="00562B80">
      <w:r>
        <w:t xml:space="preserve">Dies liegt daran, dass der Begriff Positive Energy </w:t>
      </w:r>
      <w:proofErr w:type="spellStart"/>
      <w:r>
        <w:t>District</w:t>
      </w:r>
      <w:proofErr w:type="spellEnd"/>
      <w:r>
        <w:t xml:space="preserve"> (PED) </w:t>
      </w:r>
      <w:r w:rsidR="00D93B38">
        <w:t xml:space="preserve">zumeist </w:t>
      </w:r>
      <w:r>
        <w:t>eher zur lockeren Beschreibung eines Konzepts für die Stadtteilentwicklung verwendet wird, vor allem</w:t>
      </w:r>
      <w:r w:rsidR="00FF33DE">
        <w:t xml:space="preserve"> – </w:t>
      </w:r>
      <w:r>
        <w:t>aber nicht ausschließlich</w:t>
      </w:r>
      <w:r w:rsidR="00FF33DE">
        <w:t xml:space="preserve"> </w:t>
      </w:r>
      <w:proofErr w:type="gramStart"/>
      <w:r w:rsidR="00FF33DE">
        <w:t xml:space="preserve">– </w:t>
      </w:r>
      <w:r>
        <w:t xml:space="preserve"> zur</w:t>
      </w:r>
      <w:proofErr w:type="gramEnd"/>
      <w:r>
        <w:t xml:space="preserve"> Charakte</w:t>
      </w:r>
      <w:r w:rsidR="00B9031B">
        <w:t>risierung seines Energiesystems</w:t>
      </w:r>
      <w:r>
        <w:t>.</w:t>
      </w:r>
      <w:r w:rsidR="00D93B38">
        <w:t xml:space="preserve"> </w:t>
      </w:r>
    </w:p>
    <w:p w14:paraId="670856F4" w14:textId="3CA48EEB" w:rsidR="00562B80" w:rsidRDefault="00FF33DE" w:rsidP="00562B80">
      <w:r>
        <w:t>In anderen wissenschaftlichen Arbeiten werden „</w:t>
      </w:r>
      <w:r w:rsidR="00C22CA3">
        <w:t>Plus-Energie-Quartier</w:t>
      </w:r>
      <w:r w:rsidR="00562B80">
        <w:t>e</w:t>
      </w:r>
      <w:r>
        <w:t>“</w:t>
      </w:r>
      <w:r w:rsidR="00562B80">
        <w:t xml:space="preserve"> als Kontext für die Entwicklung und Nutzung spezifischer Optimierungen in Richtung Autarkie </w:t>
      </w:r>
      <w:r>
        <w:t>betrachtet.</w:t>
      </w:r>
      <w:r>
        <w:rPr>
          <w:rStyle w:val="Funotenzeichen"/>
        </w:rPr>
        <w:footnoteReference w:id="3"/>
      </w:r>
    </w:p>
    <w:p w14:paraId="1AC23E33" w14:textId="464268ED" w:rsidR="00562B80" w:rsidRPr="00D253EB" w:rsidRDefault="00E37C55" w:rsidP="00562B80">
      <w:r>
        <w:t xml:space="preserve">Die Projekte, </w:t>
      </w:r>
      <w:r w:rsidR="00FF33DE">
        <w:t xml:space="preserve">Initiativen </w:t>
      </w:r>
      <w:r>
        <w:t xml:space="preserve">und Forschungsarbeiten </w:t>
      </w:r>
      <w:r w:rsidR="00FF33DE">
        <w:t xml:space="preserve">der letzten Jahre machten eines deutlich: Eine ganze Reihe unterschiedlicher </w:t>
      </w:r>
      <w:r w:rsidR="00562B80">
        <w:t xml:space="preserve">Interessengruppen </w:t>
      </w:r>
      <w:r w:rsidR="00FF33DE">
        <w:t>verfolgen mit dem Konzept eines „</w:t>
      </w:r>
      <w:r w:rsidR="00C22CA3">
        <w:t>Plus-Energie-Quartier</w:t>
      </w:r>
      <w:r w:rsidR="00FF33DE">
        <w:t xml:space="preserve">s“ ganz unterschiedliche, teilweise diametral gegeneinanderstehende </w:t>
      </w:r>
      <w:r w:rsidR="00562B80">
        <w:t>Interessen und Ambitionen</w:t>
      </w:r>
      <w:r w:rsidR="00FF33DE">
        <w:t>.</w:t>
      </w:r>
      <w:r w:rsidR="00626B81" w:rsidRPr="00626B81">
        <w:t xml:space="preserve"> </w:t>
      </w:r>
      <w:r w:rsidR="00626B81">
        <w:fldChar w:fldCharType="begin"/>
      </w:r>
      <w:r w:rsidR="00626B81">
        <w:instrText xml:space="preserve"> ADDIN ZOTERO_ITEM CSL_CITATION {"citationID":"a1km2krt84t","properties":{"formattedCitation":"(Steemers et al., 2022)","plainCitation":"(Steemers et al., 2022)","noteIndex":0},"citationItems":[{"id":2019,"uris":["http://zotero.org/users/6529480/items/YJVBRTBR"],"itemData":{"id":2019,"type":"article-journal","abstract":"This paper presents the key technical and non-technical challenges for the development of a Positive Energy District (PED) framework. It draws on literature, expert reviews and surveys. Initial findings reveal that there are seven primary interacting factors that cascade from the strategic to the specific, or from international ambitions to contextual opportunities (and vice versa). Each is a necessary and integral factor that underpins successful development of PEDs.","language":"en","page":"10","source":"Zotero","title":"Challenges for a Positive Energy District Framework","author":[{"family":"Steemers","given":"Koen"},{"family":"Krangsås","given":"Savis Gohari"},{"family":"Ashrafian","given":"Touraj"},{"family":"Giancola","given":"Emanuela"},{"family":"Konstantinou","given":"Thaleia"},{"family":"Liu","given":"Mingming"},{"family":"Prebreza","given":"Bahri"},{"family":"Soutullo","given":"Silvia"}],"issued":{"date-parts":[["2022"]]}}}],"schema":"https://github.com/citation-style-language/schema/raw/master/csl-citation.json"} </w:instrText>
      </w:r>
      <w:r w:rsidR="00626B81">
        <w:fldChar w:fldCharType="separate"/>
      </w:r>
      <w:r w:rsidR="00626B81" w:rsidRPr="00D85D55">
        <w:rPr>
          <w:rFonts w:ascii="Calibri" w:hAnsi="Calibri" w:cs="Calibri"/>
          <w:szCs w:val="24"/>
        </w:rPr>
        <w:t>(</w:t>
      </w:r>
      <w:proofErr w:type="spellStart"/>
      <w:r w:rsidR="00626B81" w:rsidRPr="00D85D55">
        <w:rPr>
          <w:rFonts w:ascii="Calibri" w:hAnsi="Calibri" w:cs="Calibri"/>
          <w:szCs w:val="24"/>
        </w:rPr>
        <w:t>Steemers</w:t>
      </w:r>
      <w:proofErr w:type="spellEnd"/>
      <w:r w:rsidR="00626B81" w:rsidRPr="00D85D55">
        <w:rPr>
          <w:rFonts w:ascii="Calibri" w:hAnsi="Calibri" w:cs="Calibri"/>
          <w:szCs w:val="24"/>
        </w:rPr>
        <w:t xml:space="preserve"> et al., 2022</w:t>
      </w:r>
      <w:proofErr w:type="gramStart"/>
      <w:r w:rsidR="00626B81" w:rsidRPr="00D85D55">
        <w:rPr>
          <w:rFonts w:ascii="Calibri" w:hAnsi="Calibri" w:cs="Calibri"/>
          <w:szCs w:val="24"/>
        </w:rPr>
        <w:t>)</w:t>
      </w:r>
      <w:proofErr w:type="gramEnd"/>
      <w:r w:rsidR="00626B81">
        <w:fldChar w:fldCharType="end"/>
      </w:r>
      <w:r w:rsidR="00FF33DE">
        <w:t xml:space="preserve"> Dass national wie international nicht mehr Fortschritt bei der Definition, was nun ein </w:t>
      </w:r>
      <w:r w:rsidR="00C22CA3">
        <w:t>Plus-Energie-Quartier</w:t>
      </w:r>
      <w:r w:rsidR="00FF33DE">
        <w:t xml:space="preserve"> nun genau ist, erreicht </w:t>
      </w:r>
      <w:r w:rsidR="003D57C6">
        <w:t>wurde</w:t>
      </w:r>
      <w:r w:rsidR="00FF33DE">
        <w:t xml:space="preserve">, ist nicht zuletzt auf diese Tatsache zurückzuführen. </w:t>
      </w:r>
    </w:p>
    <w:p w14:paraId="538F198A" w14:textId="4592B783" w:rsidR="000A6776" w:rsidRDefault="000A6776" w:rsidP="000A6776">
      <w:pPr>
        <w:pStyle w:val="Beschriftung"/>
        <w:keepNext/>
      </w:pPr>
      <w:bookmarkStart w:id="21" w:name="_Toc102227465"/>
      <w:r>
        <w:t xml:space="preserve">Tabelle </w:t>
      </w:r>
      <w:r w:rsidR="00DE1496">
        <w:fldChar w:fldCharType="begin"/>
      </w:r>
      <w:r w:rsidR="00DE1496">
        <w:instrText xml:space="preserve"> SEQ Tabelle \* ARABIC </w:instrText>
      </w:r>
      <w:r w:rsidR="00DE1496">
        <w:fldChar w:fldCharType="separate"/>
      </w:r>
      <w:r w:rsidR="00761242">
        <w:rPr>
          <w:noProof/>
        </w:rPr>
        <w:t>2</w:t>
      </w:r>
      <w:r w:rsidR="00DE1496">
        <w:rPr>
          <w:noProof/>
        </w:rPr>
        <w:fldChar w:fldCharType="end"/>
      </w:r>
      <w:r>
        <w:t xml:space="preserve"> Die Anforderungen an eine </w:t>
      </w:r>
      <w:r w:rsidR="00C22CA3">
        <w:t>Plus-Energie-Quartier</w:t>
      </w:r>
      <w:r>
        <w:t>-Definition sind so unterschiedlich wie die beteiligten Stakeholder</w:t>
      </w:r>
      <w:bookmarkEnd w:id="21"/>
    </w:p>
    <w:tbl>
      <w:tblPr>
        <w:tblStyle w:val="EinfacheTabelle2"/>
        <w:tblW w:w="9067" w:type="dxa"/>
        <w:tblLook w:val="04A0" w:firstRow="1" w:lastRow="0" w:firstColumn="1" w:lastColumn="0" w:noHBand="0" w:noVBand="1"/>
      </w:tblPr>
      <w:tblGrid>
        <w:gridCol w:w="3134"/>
        <w:gridCol w:w="5933"/>
      </w:tblGrid>
      <w:tr w:rsidR="00D253EB" w14:paraId="333671D7" w14:textId="77777777" w:rsidTr="006F32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4" w:type="dxa"/>
          </w:tcPr>
          <w:p w14:paraId="297D893E" w14:textId="7D1648AB" w:rsidR="00D253EB" w:rsidRDefault="00D253EB" w:rsidP="00623645">
            <w:pPr>
              <w:rPr>
                <w:lang w:val="en-GB"/>
              </w:rPr>
            </w:pPr>
            <w:r>
              <w:t>Anforderung</w:t>
            </w:r>
          </w:p>
        </w:tc>
        <w:tc>
          <w:tcPr>
            <w:tcW w:w="5933" w:type="dxa"/>
          </w:tcPr>
          <w:p w14:paraId="5006E2C5" w14:textId="3A6AFD92" w:rsidR="00D253EB" w:rsidRPr="00506EE9" w:rsidRDefault="00506EE9" w:rsidP="00623645">
            <w:pPr>
              <w:cnfStyle w:val="100000000000" w:firstRow="1" w:lastRow="0" w:firstColumn="0" w:lastColumn="0" w:oddVBand="0" w:evenVBand="0" w:oddHBand="0" w:evenHBand="0" w:firstRowFirstColumn="0" w:firstRowLastColumn="0" w:lastRowFirstColumn="0" w:lastRowLastColumn="0"/>
            </w:pPr>
            <w:r w:rsidRPr="00506EE9">
              <w:t xml:space="preserve">Für wen wichtig? </w:t>
            </w:r>
            <w:r w:rsidRPr="00506EE9">
              <w:rPr>
                <w:b w:val="0"/>
              </w:rPr>
              <w:t>(</w:t>
            </w:r>
            <w:r w:rsidR="00D253EB" w:rsidRPr="00506EE9">
              <w:rPr>
                <w:b w:val="0"/>
              </w:rPr>
              <w:t>Stakeholder</w:t>
            </w:r>
            <w:r w:rsidR="003A6493">
              <w:rPr>
                <w:b w:val="0"/>
              </w:rPr>
              <w:t>*innen</w:t>
            </w:r>
            <w:r w:rsidRPr="00506EE9">
              <w:rPr>
                <w:b w:val="0"/>
              </w:rPr>
              <w:t>)</w:t>
            </w:r>
          </w:p>
        </w:tc>
      </w:tr>
      <w:tr w:rsidR="00D253EB" w14:paraId="08B33628" w14:textId="77777777" w:rsidTr="006F32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4" w:type="dxa"/>
          </w:tcPr>
          <w:p w14:paraId="4ABA0984" w14:textId="5920B46E" w:rsidR="00D253EB" w:rsidRDefault="00506EE9" w:rsidP="00623645">
            <w:pPr>
              <w:rPr>
                <w:lang w:val="en-GB"/>
              </w:rPr>
            </w:pPr>
            <w:proofErr w:type="spellStart"/>
            <w:r>
              <w:rPr>
                <w:lang w:val="en-GB"/>
              </w:rPr>
              <w:t>Wissenschaftliche</w:t>
            </w:r>
            <w:proofErr w:type="spellEnd"/>
            <w:r>
              <w:rPr>
                <w:lang w:val="en-GB"/>
              </w:rPr>
              <w:t xml:space="preserve"> </w:t>
            </w:r>
            <w:r w:rsidR="00D253EB">
              <w:rPr>
                <w:lang w:val="en-GB"/>
              </w:rPr>
              <w:t xml:space="preserve">Eindeutigkeit, </w:t>
            </w:r>
            <w:proofErr w:type="spellStart"/>
            <w:r w:rsidR="00D253EB">
              <w:rPr>
                <w:lang w:val="en-GB"/>
              </w:rPr>
              <w:t>Klarheit</w:t>
            </w:r>
            <w:proofErr w:type="spellEnd"/>
          </w:p>
        </w:tc>
        <w:tc>
          <w:tcPr>
            <w:tcW w:w="5933" w:type="dxa"/>
          </w:tcPr>
          <w:p w14:paraId="5E0BE092" w14:textId="3D7C518A" w:rsidR="00D253EB" w:rsidRDefault="00D253EB" w:rsidP="00623645">
            <w:pPr>
              <w:cnfStyle w:val="000000100000" w:firstRow="0" w:lastRow="0" w:firstColumn="0" w:lastColumn="0" w:oddVBand="0" w:evenVBand="0" w:oddHBand="1" w:evenHBand="0" w:firstRowFirstColumn="0" w:firstRowLastColumn="0" w:lastRowFirstColumn="0" w:lastRowLastColumn="0"/>
              <w:rPr>
                <w:lang w:val="en-GB"/>
              </w:rPr>
            </w:pPr>
            <w:proofErr w:type="spellStart"/>
            <w:r>
              <w:rPr>
                <w:lang w:val="en-GB"/>
              </w:rPr>
              <w:t>Wissenschaft</w:t>
            </w:r>
            <w:proofErr w:type="spellEnd"/>
            <w:r>
              <w:rPr>
                <w:lang w:val="en-GB"/>
              </w:rPr>
              <w:t>, Planer</w:t>
            </w:r>
            <w:r w:rsidR="003A6493">
              <w:rPr>
                <w:lang w:val="en-GB"/>
              </w:rPr>
              <w:t>*</w:t>
            </w:r>
            <w:proofErr w:type="spellStart"/>
            <w:r w:rsidR="003A6493">
              <w:rPr>
                <w:lang w:val="en-GB"/>
              </w:rPr>
              <w:t>innen</w:t>
            </w:r>
            <w:proofErr w:type="spellEnd"/>
          </w:p>
        </w:tc>
      </w:tr>
      <w:tr w:rsidR="00D253EB" w14:paraId="52A193CD" w14:textId="77777777" w:rsidTr="006F32A3">
        <w:tc>
          <w:tcPr>
            <w:cnfStyle w:val="001000000000" w:firstRow="0" w:lastRow="0" w:firstColumn="1" w:lastColumn="0" w:oddVBand="0" w:evenVBand="0" w:oddHBand="0" w:evenHBand="0" w:firstRowFirstColumn="0" w:firstRowLastColumn="0" w:lastRowFirstColumn="0" w:lastRowLastColumn="0"/>
            <w:tcW w:w="3134" w:type="dxa"/>
          </w:tcPr>
          <w:p w14:paraId="5E314C56" w14:textId="00BE5392" w:rsidR="00D253EB" w:rsidRDefault="00D253EB" w:rsidP="00623645">
            <w:pPr>
              <w:rPr>
                <w:lang w:val="en-GB"/>
              </w:rPr>
            </w:pPr>
            <w:proofErr w:type="spellStart"/>
            <w:r>
              <w:rPr>
                <w:lang w:val="en-GB"/>
              </w:rPr>
              <w:t>Zertifizierbarkeit</w:t>
            </w:r>
            <w:proofErr w:type="spellEnd"/>
          </w:p>
        </w:tc>
        <w:tc>
          <w:tcPr>
            <w:tcW w:w="5933" w:type="dxa"/>
          </w:tcPr>
          <w:p w14:paraId="244A54BD" w14:textId="6BB93E4F" w:rsidR="00D253EB" w:rsidRDefault="00D253EB" w:rsidP="00623645">
            <w:pPr>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Projektentwickler</w:t>
            </w:r>
            <w:proofErr w:type="spellEnd"/>
            <w:r w:rsidR="003A6493">
              <w:rPr>
                <w:lang w:val="en-GB"/>
              </w:rPr>
              <w:t>*</w:t>
            </w:r>
            <w:proofErr w:type="spellStart"/>
            <w:r w:rsidR="003A6493">
              <w:rPr>
                <w:lang w:val="en-GB"/>
              </w:rPr>
              <w:t>innen</w:t>
            </w:r>
            <w:proofErr w:type="spellEnd"/>
            <w:r>
              <w:rPr>
                <w:lang w:val="en-GB"/>
              </w:rPr>
              <w:t xml:space="preserve">, </w:t>
            </w:r>
            <w:proofErr w:type="spellStart"/>
            <w:r>
              <w:rPr>
                <w:lang w:val="en-GB"/>
              </w:rPr>
              <w:t>Verwaltung</w:t>
            </w:r>
            <w:proofErr w:type="spellEnd"/>
          </w:p>
        </w:tc>
      </w:tr>
      <w:tr w:rsidR="00D253EB" w14:paraId="4F8DB071" w14:textId="77777777" w:rsidTr="006F32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4" w:type="dxa"/>
          </w:tcPr>
          <w:p w14:paraId="1BB001B5" w14:textId="1B898446" w:rsidR="00D253EB" w:rsidRDefault="00D253EB" w:rsidP="00623645">
            <w:pPr>
              <w:rPr>
                <w:lang w:val="en-GB"/>
              </w:rPr>
            </w:pPr>
            <w:proofErr w:type="spellStart"/>
            <w:r>
              <w:rPr>
                <w:lang w:val="en-GB"/>
              </w:rPr>
              <w:t>Erreichbarkeit</w:t>
            </w:r>
            <w:proofErr w:type="spellEnd"/>
          </w:p>
        </w:tc>
        <w:tc>
          <w:tcPr>
            <w:tcW w:w="5933" w:type="dxa"/>
          </w:tcPr>
          <w:p w14:paraId="4A3E3540" w14:textId="514D8FCD" w:rsidR="00D253EB" w:rsidRPr="00D253EB" w:rsidRDefault="00D253EB" w:rsidP="00D253EB">
            <w:pPr>
              <w:cnfStyle w:val="000000100000" w:firstRow="0" w:lastRow="0" w:firstColumn="0" w:lastColumn="0" w:oddVBand="0" w:evenVBand="0" w:oddHBand="1" w:evenHBand="0" w:firstRowFirstColumn="0" w:firstRowLastColumn="0" w:lastRowFirstColumn="0" w:lastRowLastColumn="0"/>
            </w:pPr>
            <w:r w:rsidRPr="00D253EB">
              <w:t>Projektentwickler</w:t>
            </w:r>
            <w:r w:rsidR="003A6493">
              <w:t>*innen</w:t>
            </w:r>
            <w:r w:rsidRPr="00D253EB">
              <w:t>, Planer</w:t>
            </w:r>
            <w:r w:rsidR="003A6493">
              <w:t>*innen</w:t>
            </w:r>
            <w:r w:rsidRPr="00D253EB">
              <w:t>, Politik</w:t>
            </w:r>
          </w:p>
        </w:tc>
      </w:tr>
      <w:tr w:rsidR="00D253EB" w:rsidRPr="00761242" w14:paraId="2B79C997" w14:textId="77777777" w:rsidTr="006F32A3">
        <w:tc>
          <w:tcPr>
            <w:cnfStyle w:val="001000000000" w:firstRow="0" w:lastRow="0" w:firstColumn="1" w:lastColumn="0" w:oddVBand="0" w:evenVBand="0" w:oddHBand="0" w:evenHBand="0" w:firstRowFirstColumn="0" w:firstRowLastColumn="0" w:lastRowFirstColumn="0" w:lastRowLastColumn="0"/>
            <w:tcW w:w="3134" w:type="dxa"/>
          </w:tcPr>
          <w:p w14:paraId="09B6B0E0" w14:textId="23F6F204" w:rsidR="00D253EB" w:rsidRDefault="00D253EB" w:rsidP="00623645">
            <w:pPr>
              <w:rPr>
                <w:lang w:val="en-GB"/>
              </w:rPr>
            </w:pPr>
            <w:proofErr w:type="spellStart"/>
            <w:r>
              <w:rPr>
                <w:lang w:val="en-GB"/>
              </w:rPr>
              <w:t>Vergleichbarkeit</w:t>
            </w:r>
            <w:proofErr w:type="spellEnd"/>
          </w:p>
        </w:tc>
        <w:tc>
          <w:tcPr>
            <w:tcW w:w="5933" w:type="dxa"/>
          </w:tcPr>
          <w:p w14:paraId="40AC4257" w14:textId="469049A1" w:rsidR="00D253EB" w:rsidRDefault="00626B81" w:rsidP="00623645">
            <w:pPr>
              <w:cnfStyle w:val="000000000000" w:firstRow="0" w:lastRow="0" w:firstColumn="0" w:lastColumn="0" w:oddVBand="0" w:evenVBand="0" w:oddHBand="0" w:evenHBand="0" w:firstRowFirstColumn="0" w:firstRowLastColumn="0" w:lastRowFirstColumn="0" w:lastRowLastColumn="0"/>
              <w:rPr>
                <w:lang w:val="en-GB"/>
              </w:rPr>
            </w:pPr>
            <w:r>
              <w:rPr>
                <w:lang w:val="en-GB"/>
              </w:rPr>
              <w:t>Transnational stakeholder</w:t>
            </w:r>
            <w:r w:rsidR="00D253EB">
              <w:rPr>
                <w:lang w:val="en-GB"/>
              </w:rPr>
              <w:t>: JPI UE, European Union</w:t>
            </w:r>
          </w:p>
        </w:tc>
      </w:tr>
      <w:tr w:rsidR="00D253EB" w14:paraId="57869918" w14:textId="77777777" w:rsidTr="006F32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4" w:type="dxa"/>
          </w:tcPr>
          <w:p w14:paraId="7A37725B" w14:textId="0E432954" w:rsidR="00D253EB" w:rsidRDefault="00D253EB" w:rsidP="00623645">
            <w:pPr>
              <w:rPr>
                <w:lang w:val="en-GB"/>
              </w:rPr>
            </w:pPr>
            <w:proofErr w:type="spellStart"/>
            <w:r>
              <w:rPr>
                <w:lang w:val="en-GB"/>
              </w:rPr>
              <w:t>Verständlichkeit</w:t>
            </w:r>
            <w:proofErr w:type="spellEnd"/>
          </w:p>
        </w:tc>
        <w:tc>
          <w:tcPr>
            <w:tcW w:w="5933" w:type="dxa"/>
          </w:tcPr>
          <w:p w14:paraId="3C2AF85B" w14:textId="2F27EDAB" w:rsidR="00D253EB" w:rsidRPr="00D253EB" w:rsidRDefault="00D253EB" w:rsidP="00623645">
            <w:pPr>
              <w:cnfStyle w:val="000000100000" w:firstRow="0" w:lastRow="0" w:firstColumn="0" w:lastColumn="0" w:oddVBand="0" w:evenVBand="0" w:oddHBand="1" w:evenHBand="0" w:firstRowFirstColumn="0" w:firstRowLastColumn="0" w:lastRowFirstColumn="0" w:lastRowLastColumn="0"/>
            </w:pPr>
            <w:r w:rsidRPr="00D253EB">
              <w:t>Politik und Verwaltung, Projektentwickler</w:t>
            </w:r>
            <w:r w:rsidR="003A6493">
              <w:t>*innen</w:t>
            </w:r>
            <w:r>
              <w:t>, Nutzer</w:t>
            </w:r>
            <w:r w:rsidR="003A6493">
              <w:t>*innen</w:t>
            </w:r>
          </w:p>
        </w:tc>
      </w:tr>
    </w:tbl>
    <w:p w14:paraId="4436BB3B" w14:textId="395BF563" w:rsidR="00D253EB" w:rsidRDefault="00D253EB" w:rsidP="00D253EB"/>
    <w:p w14:paraId="3461E338" w14:textId="4BEEBCE2" w:rsidR="00085A93" w:rsidRDefault="00FF33DE" w:rsidP="00E64404">
      <w:r>
        <w:t xml:space="preserve">Um zu einer </w:t>
      </w:r>
      <w:r w:rsidRPr="00FF33DE">
        <w:rPr>
          <w:b/>
        </w:rPr>
        <w:t>für alle Stakeholder zielführende Definition</w:t>
      </w:r>
      <w:r>
        <w:t xml:space="preserve"> entwickelt werden kann, muss zuerst auf die unterschiedlichen Stärken und Schwächen </w:t>
      </w:r>
      <w:r w:rsidR="00085A93">
        <w:t xml:space="preserve">verschiedener Ansätze </w:t>
      </w:r>
      <w:r>
        <w:t xml:space="preserve">eingegangen werden. </w:t>
      </w:r>
    </w:p>
    <w:p w14:paraId="4DC04815" w14:textId="067D40D2" w:rsidR="003A7DB6" w:rsidRDefault="00BA6F7B" w:rsidP="001C5736">
      <w:pPr>
        <w:pStyle w:val="berschrift2"/>
      </w:pPr>
      <w:bookmarkStart w:id="22" w:name="_Toc158135188"/>
      <w:r>
        <w:t xml:space="preserve">Wie definieren? Mögliche </w:t>
      </w:r>
      <w:bookmarkStart w:id="23" w:name="_Toc101870897"/>
      <w:bookmarkStart w:id="24" w:name="_Toc101870898"/>
      <w:bookmarkStart w:id="25" w:name="_Toc101882144"/>
      <w:bookmarkStart w:id="26" w:name="_Toc101899224"/>
      <w:bookmarkStart w:id="27" w:name="_Toc101899379"/>
      <w:bookmarkStart w:id="28" w:name="_Toc101870902"/>
      <w:bookmarkStart w:id="29" w:name="_Toc101882148"/>
      <w:bookmarkStart w:id="30" w:name="_Toc101899228"/>
      <w:bookmarkStart w:id="31" w:name="_Toc101899383"/>
      <w:bookmarkStart w:id="32" w:name="_Toc101870903"/>
      <w:bookmarkStart w:id="33" w:name="_Toc101882149"/>
      <w:bookmarkStart w:id="34" w:name="_Toc101899229"/>
      <w:bookmarkStart w:id="35" w:name="_Toc101899384"/>
      <w:bookmarkStart w:id="36" w:name="_Toc101870910"/>
      <w:bookmarkStart w:id="37" w:name="_Toc101882156"/>
      <w:bookmarkStart w:id="38" w:name="_Toc101899236"/>
      <w:bookmarkStart w:id="39" w:name="_Toc101899391"/>
      <w:bookmarkStart w:id="40" w:name="_Toc101870911"/>
      <w:bookmarkStart w:id="41" w:name="_Toc101882157"/>
      <w:bookmarkStart w:id="42" w:name="_Toc101899237"/>
      <w:bookmarkStart w:id="43" w:name="_Toc101899392"/>
      <w:bookmarkStart w:id="44" w:name="_Toc101870915"/>
      <w:bookmarkStart w:id="45" w:name="_Toc101882161"/>
      <w:bookmarkStart w:id="46" w:name="_Toc101899241"/>
      <w:bookmarkStart w:id="47" w:name="_Toc101899396"/>
      <w:bookmarkStart w:id="48" w:name="_Toc95944619"/>
      <w:bookmarkStart w:id="49" w:name="_Toc96943853"/>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r>
        <w:t>m</w:t>
      </w:r>
      <w:r w:rsidR="00E70836">
        <w:t>ethodische Ansätze</w:t>
      </w:r>
      <w:bookmarkEnd w:id="22"/>
    </w:p>
    <w:p w14:paraId="372C4835" w14:textId="300EC183" w:rsidR="00085A93" w:rsidRPr="00A73E0D" w:rsidRDefault="00085A93" w:rsidP="00E70836">
      <w:r w:rsidRPr="00A73E0D">
        <w:t xml:space="preserve">Ansätze zur Definition von </w:t>
      </w:r>
      <w:r w:rsidR="00C22CA3">
        <w:t>Plus-Energie-Quartier</w:t>
      </w:r>
      <w:r w:rsidRPr="00A73E0D">
        <w:t>en lassen sich anhand zweier wesentlicher Merkmale unterscheiden:</w:t>
      </w:r>
    </w:p>
    <w:p w14:paraId="578A8F92" w14:textId="00D8E8F0" w:rsidR="00085A93" w:rsidRPr="00A73E0D" w:rsidRDefault="00085A93" w:rsidP="00A73E0D">
      <w:pPr>
        <w:pStyle w:val="Listenabsatz"/>
        <w:numPr>
          <w:ilvl w:val="0"/>
          <w:numId w:val="50"/>
        </w:numPr>
      </w:pPr>
      <w:r>
        <w:t xml:space="preserve">Ob quantitative </w:t>
      </w:r>
      <w:r w:rsidRPr="00A73E0D">
        <w:t>Zielwerte</w:t>
      </w:r>
      <w:r>
        <w:t xml:space="preserve"> zur Definition Verwendung finden</w:t>
      </w:r>
      <w:r w:rsidR="00626B81">
        <w:t xml:space="preserve"> oder nicht</w:t>
      </w:r>
    </w:p>
    <w:p w14:paraId="49934676" w14:textId="4667C6D7" w:rsidR="00085A93" w:rsidRDefault="00085A93" w:rsidP="00A73E0D">
      <w:pPr>
        <w:pStyle w:val="Listenabsatz"/>
        <w:numPr>
          <w:ilvl w:val="0"/>
          <w:numId w:val="50"/>
        </w:numPr>
      </w:pPr>
      <w:r>
        <w:t>Wie die</w:t>
      </w:r>
      <w:r w:rsidRPr="00A73E0D">
        <w:t xml:space="preserve"> Herleitung dieser Zielwerte </w:t>
      </w:r>
      <w:r>
        <w:t>methodisch durchgeführt wird (</w:t>
      </w:r>
      <w:r w:rsidRPr="00A73E0D">
        <w:t xml:space="preserve">Bottom-Up </w:t>
      </w:r>
      <w:r>
        <w:t xml:space="preserve">projektspezifisch </w:t>
      </w:r>
      <w:r w:rsidRPr="00A73E0D">
        <w:t xml:space="preserve">oder </w:t>
      </w:r>
      <w:r>
        <w:t>projektübergreifend</w:t>
      </w:r>
      <w:r w:rsidRPr="00085A93">
        <w:t xml:space="preserve"> </w:t>
      </w:r>
      <w:r w:rsidRPr="00A73E0D">
        <w:t>Top-D</w:t>
      </w:r>
      <w:r>
        <w:t>own)</w:t>
      </w:r>
    </w:p>
    <w:p w14:paraId="5ED8E67A" w14:textId="7F86DEEF" w:rsidR="00E70836" w:rsidRDefault="00E70836" w:rsidP="00E70836">
      <w:r w:rsidRPr="00085A93">
        <w:t>W</w:t>
      </w:r>
      <w:r w:rsidRPr="0057283C">
        <w:t xml:space="preserve">ie </w:t>
      </w:r>
      <w:r>
        <w:fldChar w:fldCharType="begin"/>
      </w:r>
      <w:r>
        <w:instrText xml:space="preserve"> ADDIN ZOTERO_ITEM CSL_CITATION {"citationID":"a144u2u1ji6","properties":{"formattedCitation":"(Shnapp et al., 2020)","plainCitation":"(Shnapp et al., 2020)","noteIndex":0},"citationItems":[{"id":2136,"uris":["http://zotero.org/users/6529480/items/D244FAIA"],"itemData":{"id":2136,"type":"book","abstract":"This report aims to understand how to handle energy performance targets by moving beyond individual buildings towards a district level. This is a relatively new endeavour in both scientific research and realised projects. One route towards this could be to have the minimum energy performance requirements imposed by the EPBD also be applied to a cluster of buildings in a specific district. In practice, this means setting legal requirements that enable communities to become zero or positive energy districts (municipal or regional requirements). From a financial point of view, a zero-energy district (ZED) or positive energy district (PED) project needs to be investible whilst providing the municipality and district-dwellers with low-carbon solutions that provide co-benefits to the citizens and local authorities (such as, inter alia, better wellbeing and health, job creation, increased GDP and tourism). In order to assess potential cost and benefits, this paper finds the EPBD’s cost-benefit calculation methodology for the setting of minimum energy performance requirements can be utilised on a district scale by aggregating the individual buildings.","event-place":"LU","language":"en","number-of-pages":"47","publisher":"Publications Office","publisher-place":"LU","source":"DOI.org (CSL JSON)","title":"Enabling positive energy districts across Europe: energy efficiency couples renewable energy.","title-short":"Enabling positive energy districts across Europe","URL":"https://data.europa.eu/doi/10.2760/452028","author":[{"family":"Shnapp","given":"S."},{"family":"Paci","given":"D."},{"family":"Bertoldi","given":"P."}],"accessed":{"date-parts":[["2022",4,6]]},"issued":{"date-parts":[["2020"]]}}}],"schema":"https://github.com/citation-style-language/schema/raw/master/csl-citation.json"} </w:instrText>
      </w:r>
      <w:r>
        <w:fldChar w:fldCharType="separate"/>
      </w:r>
      <w:r w:rsidRPr="00E64404">
        <w:rPr>
          <w:rFonts w:ascii="Calibri" w:hAnsi="Calibri" w:cs="Calibri"/>
          <w:szCs w:val="24"/>
        </w:rPr>
        <w:t>(</w:t>
      </w:r>
      <w:proofErr w:type="spellStart"/>
      <w:r w:rsidRPr="00E64404">
        <w:rPr>
          <w:rFonts w:ascii="Calibri" w:hAnsi="Calibri" w:cs="Calibri"/>
          <w:szCs w:val="24"/>
        </w:rPr>
        <w:t>Shnapp</w:t>
      </w:r>
      <w:proofErr w:type="spellEnd"/>
      <w:r w:rsidRPr="00E64404">
        <w:rPr>
          <w:rFonts w:ascii="Calibri" w:hAnsi="Calibri" w:cs="Calibri"/>
          <w:szCs w:val="24"/>
        </w:rPr>
        <w:t xml:space="preserve"> et al., 2020)</w:t>
      </w:r>
      <w:r>
        <w:fldChar w:fldCharType="end"/>
      </w:r>
      <w:r>
        <w:t xml:space="preserve"> </w:t>
      </w:r>
      <w:r w:rsidR="00085A93">
        <w:t>ausführt</w:t>
      </w:r>
      <w:r>
        <w:t xml:space="preserve"> gibt es folgende </w:t>
      </w:r>
      <w:r w:rsidR="00085A93">
        <w:t xml:space="preserve">methodische </w:t>
      </w:r>
      <w:r>
        <w:t>Möglichkeiten, um Zielwerte für ein Quartier zu ermitteln:</w:t>
      </w:r>
    </w:p>
    <w:p w14:paraId="420EC12B" w14:textId="77777777" w:rsidR="00E70836" w:rsidRPr="0057283C" w:rsidRDefault="00E70836" w:rsidP="00E70836">
      <w:pPr>
        <w:pStyle w:val="Listenabsatz"/>
        <w:numPr>
          <w:ilvl w:val="0"/>
          <w:numId w:val="42"/>
        </w:numPr>
        <w:rPr>
          <w:b/>
        </w:rPr>
      </w:pPr>
      <w:r>
        <w:t xml:space="preserve">Ableitung aus </w:t>
      </w:r>
      <w:r w:rsidRPr="0057283C">
        <w:rPr>
          <w:b/>
        </w:rPr>
        <w:t>Zielwerten von Referenzgebäuden</w:t>
      </w:r>
    </w:p>
    <w:p w14:paraId="4B156936" w14:textId="77777777" w:rsidR="00E70836" w:rsidRDefault="00E70836" w:rsidP="00E70836">
      <w:pPr>
        <w:pStyle w:val="Listenabsatz"/>
        <w:numPr>
          <w:ilvl w:val="0"/>
          <w:numId w:val="42"/>
        </w:numPr>
        <w:rPr>
          <w:b/>
        </w:rPr>
      </w:pPr>
      <w:r>
        <w:t xml:space="preserve">Ableitung aus </w:t>
      </w:r>
      <w:r w:rsidRPr="0057283C">
        <w:rPr>
          <w:b/>
        </w:rPr>
        <w:t>Monitoring- und Messdaten</w:t>
      </w:r>
    </w:p>
    <w:p w14:paraId="0F720740" w14:textId="77777777" w:rsidR="00E70836" w:rsidRPr="0057283C" w:rsidRDefault="00E70836" w:rsidP="00E70836">
      <w:pPr>
        <w:pStyle w:val="Listenabsatz"/>
        <w:numPr>
          <w:ilvl w:val="0"/>
          <w:numId w:val="42"/>
        </w:numPr>
        <w:rPr>
          <w:b/>
        </w:rPr>
      </w:pPr>
      <w:r w:rsidRPr="0057283C">
        <w:t>Ermittlung mittels</w:t>
      </w:r>
      <w:r>
        <w:rPr>
          <w:b/>
        </w:rPr>
        <w:t xml:space="preserve"> Modellierung und Simulation </w:t>
      </w:r>
      <w:r w:rsidRPr="0057283C">
        <w:t>entsprechender</w:t>
      </w:r>
      <w:r>
        <w:rPr>
          <w:b/>
        </w:rPr>
        <w:t xml:space="preserve"> </w:t>
      </w:r>
      <w:r w:rsidRPr="0057283C">
        <w:t>Quartiers-Energiesysteme</w:t>
      </w:r>
    </w:p>
    <w:p w14:paraId="248CD26E" w14:textId="77777777" w:rsidR="00E70836" w:rsidRPr="00092EAC" w:rsidRDefault="00E70836" w:rsidP="00E70836">
      <w:pPr>
        <w:pStyle w:val="Listenabsatz"/>
        <w:numPr>
          <w:ilvl w:val="0"/>
          <w:numId w:val="42"/>
        </w:numPr>
        <w:rPr>
          <w:b/>
        </w:rPr>
      </w:pPr>
      <w:r>
        <w:rPr>
          <w:b/>
        </w:rPr>
        <w:lastRenderedPageBreak/>
        <w:t xml:space="preserve">Energiebilanzierung mit Ausgleichsfaktoren </w:t>
      </w:r>
      <w:r w:rsidRPr="0057283C">
        <w:t>zwischen Gebäuden</w:t>
      </w:r>
      <w:r>
        <w:t xml:space="preserve"> und Quartieren unterschiedlicher Typologie</w:t>
      </w:r>
    </w:p>
    <w:p w14:paraId="3EF888BD" w14:textId="77777777" w:rsidR="00E70836" w:rsidRPr="00512979" w:rsidRDefault="00E70836"/>
    <w:tbl>
      <w:tblPr>
        <w:tblStyle w:val="EinfacheTabelle2"/>
        <w:tblW w:w="0" w:type="auto"/>
        <w:tblLook w:val="04A0" w:firstRow="1" w:lastRow="0" w:firstColumn="1" w:lastColumn="0" w:noHBand="0" w:noVBand="1"/>
      </w:tblPr>
      <w:tblGrid>
        <w:gridCol w:w="1701"/>
        <w:gridCol w:w="3119"/>
        <w:gridCol w:w="4252"/>
      </w:tblGrid>
      <w:tr w:rsidR="003A7DB6" w14:paraId="6F5A4001" w14:textId="77777777" w:rsidTr="006F32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57FA424" w14:textId="20260F2A" w:rsidR="003A7DB6" w:rsidRDefault="003A7DB6" w:rsidP="003A7DB6">
            <w:r>
              <w:t>Kriterium</w:t>
            </w:r>
          </w:p>
        </w:tc>
        <w:tc>
          <w:tcPr>
            <w:tcW w:w="3119" w:type="dxa"/>
          </w:tcPr>
          <w:p w14:paraId="4CC8CC53" w14:textId="0D0BBF75" w:rsidR="003A7DB6" w:rsidRDefault="003A7DB6" w:rsidP="003A7DB6">
            <w:pPr>
              <w:cnfStyle w:val="100000000000" w:firstRow="1" w:lastRow="0" w:firstColumn="0" w:lastColumn="0" w:oddVBand="0" w:evenVBand="0" w:oddHBand="0" w:evenHBand="0" w:firstRowFirstColumn="0" w:firstRowLastColumn="0" w:lastRowFirstColumn="0" w:lastRowLastColumn="0"/>
            </w:pPr>
          </w:p>
        </w:tc>
        <w:tc>
          <w:tcPr>
            <w:tcW w:w="4252" w:type="dxa"/>
          </w:tcPr>
          <w:p w14:paraId="4E535E6C" w14:textId="628FDB8F" w:rsidR="003A7DB6" w:rsidRDefault="003A7DB6" w:rsidP="003A7DB6">
            <w:pPr>
              <w:cnfStyle w:val="100000000000" w:firstRow="1" w:lastRow="0" w:firstColumn="0" w:lastColumn="0" w:oddVBand="0" w:evenVBand="0" w:oddHBand="0" w:evenHBand="0" w:firstRowFirstColumn="0" w:firstRowLastColumn="0" w:lastRowFirstColumn="0" w:lastRowLastColumn="0"/>
            </w:pPr>
            <w:r>
              <w:t xml:space="preserve">Beispiel im Kontext der Definition von </w:t>
            </w:r>
            <w:r w:rsidR="00C22CA3">
              <w:t>Plus-Energie-Quartier</w:t>
            </w:r>
            <w:r>
              <w:t>en</w:t>
            </w:r>
          </w:p>
        </w:tc>
      </w:tr>
      <w:tr w:rsidR="003A7DB6" w14:paraId="5FC66379" w14:textId="77777777" w:rsidTr="006F32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4566058" w14:textId="5A60681B" w:rsidR="003A7DB6" w:rsidRDefault="003A7DB6" w:rsidP="003A7DB6">
            <w:r>
              <w:t>Suffizienz</w:t>
            </w:r>
          </w:p>
        </w:tc>
        <w:tc>
          <w:tcPr>
            <w:tcW w:w="3119" w:type="dxa"/>
          </w:tcPr>
          <w:p w14:paraId="30BB0515" w14:textId="77B5AEDC" w:rsidR="003A7DB6" w:rsidRPr="003D57C6" w:rsidRDefault="00800EC0" w:rsidP="00800EC0">
            <w:pPr>
              <w:pStyle w:val="Listenabsatz"/>
              <w:numPr>
                <w:ilvl w:val="0"/>
                <w:numId w:val="38"/>
              </w:numPr>
              <w:cnfStyle w:val="000000100000" w:firstRow="0" w:lastRow="0" w:firstColumn="0" w:lastColumn="0" w:oddVBand="0" w:evenVBand="0" w:oddHBand="1" w:evenHBand="0" w:firstRowFirstColumn="0" w:firstRowLastColumn="0" w:lastRowFirstColumn="0" w:lastRowLastColumn="0"/>
              <w:rPr>
                <w:b/>
              </w:rPr>
            </w:pPr>
            <w:r>
              <w:t>Ein k</w:t>
            </w:r>
            <w:r w:rsidR="00E70836">
              <w:t>onkretes</w:t>
            </w:r>
            <w:r w:rsidR="00E70836" w:rsidRPr="00A73E0D">
              <w:t xml:space="preserve"> Ziel</w:t>
            </w:r>
            <w:r w:rsidR="00E70836">
              <w:rPr>
                <w:b/>
              </w:rPr>
              <w:t xml:space="preserve"> m</w:t>
            </w:r>
            <w:r w:rsidR="007A4B7D" w:rsidRPr="003D57C6">
              <w:rPr>
                <w:b/>
              </w:rPr>
              <w:t xml:space="preserve">uss </w:t>
            </w:r>
            <w:r w:rsidR="007A4B7D" w:rsidRPr="007A4B7D">
              <w:t>erreicht</w:t>
            </w:r>
            <w:r w:rsidR="007A4B7D">
              <w:t xml:space="preserve"> werden.</w:t>
            </w:r>
          </w:p>
        </w:tc>
        <w:tc>
          <w:tcPr>
            <w:tcW w:w="4252" w:type="dxa"/>
          </w:tcPr>
          <w:p w14:paraId="2FA1D979" w14:textId="77777777" w:rsidR="00E70836" w:rsidRDefault="007A4B7D" w:rsidP="00A73E0D">
            <w:pPr>
              <w:pStyle w:val="Listenabsatz"/>
              <w:numPr>
                <w:ilvl w:val="0"/>
                <w:numId w:val="32"/>
              </w:numPr>
              <w:cnfStyle w:val="000000100000" w:firstRow="0" w:lastRow="0" w:firstColumn="0" w:lastColumn="0" w:oddVBand="0" w:evenVBand="0" w:oddHBand="1" w:evenHBand="0" w:firstRowFirstColumn="0" w:firstRowLastColumn="0" w:lastRowFirstColumn="0" w:lastRowLastColumn="0"/>
            </w:pPr>
            <w:r>
              <w:t>Positive Energiebilanz</w:t>
            </w:r>
          </w:p>
          <w:p w14:paraId="11BECCE0" w14:textId="5FB09FEA" w:rsidR="003A7DB6" w:rsidRDefault="00E70836" w:rsidP="00A73E0D">
            <w:pPr>
              <w:pStyle w:val="Listenabsatz"/>
              <w:numPr>
                <w:ilvl w:val="0"/>
                <w:numId w:val="32"/>
              </w:numPr>
              <w:cnfStyle w:val="000000100000" w:firstRow="0" w:lastRow="0" w:firstColumn="0" w:lastColumn="0" w:oddVBand="0" w:evenVBand="0" w:oddHBand="1" w:evenHBand="0" w:firstRowFirstColumn="0" w:firstRowLastColumn="0" w:lastRowFirstColumn="0" w:lastRowLastColumn="0"/>
            </w:pPr>
            <w:r>
              <w:t>Positive Emissionsbilanz</w:t>
            </w:r>
          </w:p>
        </w:tc>
      </w:tr>
      <w:tr w:rsidR="003A7DB6" w14:paraId="027E8898" w14:textId="77777777" w:rsidTr="006F32A3">
        <w:tc>
          <w:tcPr>
            <w:cnfStyle w:val="001000000000" w:firstRow="0" w:lastRow="0" w:firstColumn="1" w:lastColumn="0" w:oddVBand="0" w:evenVBand="0" w:oddHBand="0" w:evenHBand="0" w:firstRowFirstColumn="0" w:firstRowLastColumn="0" w:lastRowFirstColumn="0" w:lastRowLastColumn="0"/>
            <w:tcW w:w="1701" w:type="dxa"/>
          </w:tcPr>
          <w:p w14:paraId="58E2F857" w14:textId="4F4759DE" w:rsidR="003A7DB6" w:rsidRDefault="007A4B7D" w:rsidP="003A7DB6">
            <w:r>
              <w:t>Maximierung</w:t>
            </w:r>
          </w:p>
        </w:tc>
        <w:tc>
          <w:tcPr>
            <w:tcW w:w="3119" w:type="dxa"/>
          </w:tcPr>
          <w:p w14:paraId="7C7CFFD5" w14:textId="77777777" w:rsidR="003D57C6" w:rsidRDefault="007A4B7D" w:rsidP="003D57C6">
            <w:pPr>
              <w:pStyle w:val="Listenabsatz"/>
              <w:numPr>
                <w:ilvl w:val="0"/>
                <w:numId w:val="38"/>
              </w:numPr>
              <w:cnfStyle w:val="000000000000" w:firstRow="0" w:lastRow="0" w:firstColumn="0" w:lastColumn="0" w:oddVBand="0" w:evenVBand="0" w:oddHBand="0" w:evenHBand="0" w:firstRowFirstColumn="0" w:firstRowLastColumn="0" w:lastRowFirstColumn="0" w:lastRowLastColumn="0"/>
            </w:pPr>
            <w:r>
              <w:t xml:space="preserve">Soll </w:t>
            </w:r>
            <w:proofErr w:type="gramStart"/>
            <w:r>
              <w:t>sow</w:t>
            </w:r>
            <w:r w:rsidR="003D57C6">
              <w:t>eit</w:t>
            </w:r>
            <w:proofErr w:type="gramEnd"/>
            <w:r w:rsidR="003D57C6">
              <w:t xml:space="preserve"> wie möglich erreicht werden</w:t>
            </w:r>
          </w:p>
          <w:p w14:paraId="165E0437" w14:textId="19395733" w:rsidR="003A7DB6" w:rsidRDefault="003D57C6" w:rsidP="003D57C6">
            <w:pPr>
              <w:pStyle w:val="Listenabsatz"/>
              <w:numPr>
                <w:ilvl w:val="0"/>
                <w:numId w:val="38"/>
              </w:numPr>
              <w:cnfStyle w:val="000000000000" w:firstRow="0" w:lastRow="0" w:firstColumn="0" w:lastColumn="0" w:oddVBand="0" w:evenVBand="0" w:oddHBand="0" w:evenHBand="0" w:firstRowFirstColumn="0" w:firstRowLastColumn="0" w:lastRowFirstColumn="0" w:lastRowLastColumn="0"/>
            </w:pPr>
            <w:r>
              <w:t>S</w:t>
            </w:r>
            <w:r w:rsidR="007A4B7D">
              <w:t>oll maximiert werden</w:t>
            </w:r>
          </w:p>
        </w:tc>
        <w:tc>
          <w:tcPr>
            <w:tcW w:w="4252" w:type="dxa"/>
          </w:tcPr>
          <w:p w14:paraId="46DE680A" w14:textId="77777777" w:rsidR="007A4B7D" w:rsidRDefault="007A4B7D" w:rsidP="007A4B7D">
            <w:pPr>
              <w:pStyle w:val="Listenabsatz"/>
              <w:numPr>
                <w:ilvl w:val="0"/>
                <w:numId w:val="32"/>
              </w:numPr>
              <w:cnfStyle w:val="000000000000" w:firstRow="0" w:lastRow="0" w:firstColumn="0" w:lastColumn="0" w:oddVBand="0" w:evenVBand="0" w:oddHBand="0" w:evenHBand="0" w:firstRowFirstColumn="0" w:firstRowLastColumn="0" w:lastRowFirstColumn="0" w:lastRowLastColumn="0"/>
            </w:pPr>
            <w:r>
              <w:t>Möglichst viel lokale Erneuerbare Erzeugung</w:t>
            </w:r>
          </w:p>
          <w:p w14:paraId="7A5FAB67" w14:textId="50DEBC65" w:rsidR="003A7DB6" w:rsidRDefault="007A4B7D" w:rsidP="007A4B7D">
            <w:pPr>
              <w:pStyle w:val="Listenabsatz"/>
              <w:numPr>
                <w:ilvl w:val="0"/>
                <w:numId w:val="32"/>
              </w:numPr>
              <w:jc w:val="left"/>
              <w:cnfStyle w:val="000000000000" w:firstRow="0" w:lastRow="0" w:firstColumn="0" w:lastColumn="0" w:oddVBand="0" w:evenVBand="0" w:oddHBand="0" w:evenHBand="0" w:firstRowFirstColumn="0" w:firstRowLastColumn="0" w:lastRowFirstColumn="0" w:lastRowLastColumn="0"/>
            </w:pPr>
            <w:r>
              <w:t>Möglichst hohe Energieeffizienz</w:t>
            </w:r>
          </w:p>
          <w:p w14:paraId="2FD466F5" w14:textId="0EB60E76" w:rsidR="007A4B7D" w:rsidRDefault="007A4B7D" w:rsidP="007A4B7D">
            <w:pPr>
              <w:pStyle w:val="Listenabsatz"/>
              <w:numPr>
                <w:ilvl w:val="0"/>
                <w:numId w:val="32"/>
              </w:numPr>
              <w:jc w:val="left"/>
              <w:cnfStyle w:val="000000000000" w:firstRow="0" w:lastRow="0" w:firstColumn="0" w:lastColumn="0" w:oddVBand="0" w:evenVBand="0" w:oddHBand="0" w:evenHBand="0" w:firstRowFirstColumn="0" w:firstRowLastColumn="0" w:lastRowFirstColumn="0" w:lastRowLastColumn="0"/>
            </w:pPr>
            <w:r>
              <w:t>Möglichst hohe Energieflexibilität</w:t>
            </w:r>
          </w:p>
        </w:tc>
      </w:tr>
    </w:tbl>
    <w:p w14:paraId="6323A2AE" w14:textId="190A5075" w:rsidR="007A4B7D" w:rsidRDefault="007A4B7D" w:rsidP="003A7DB6"/>
    <w:p w14:paraId="3BBD4802" w14:textId="0E4B8133" w:rsidR="001A2ECB" w:rsidRDefault="001A2ECB" w:rsidP="003A7DB6">
      <w:r>
        <w:t>Der wesentliche Unterschied zwischen diesen beiden Arten von Kriterien besteht hauptsächlich darin, dass nur die ersten, also Suffizienz-Kriterien dafür geeignet sind, verschiedene Gruppen, wie etwa die Gruppe von „Plus-Energie-Quartieren“ und die der Nicht-</w:t>
      </w:r>
      <w:r w:rsidR="00C22CA3">
        <w:t>Plus-Energie-Quartier</w:t>
      </w:r>
      <w:r>
        <w:t>e, trennscharf voneinander zu unterscheiden.</w:t>
      </w:r>
    </w:p>
    <w:p w14:paraId="71015AB7" w14:textId="2C84DEDB" w:rsidR="007A4B7D" w:rsidRPr="00A73E0D" w:rsidRDefault="001A2ECB">
      <w:pPr>
        <w:rPr>
          <w:highlight w:val="yellow"/>
        </w:rPr>
      </w:pPr>
      <w:r>
        <w:t xml:space="preserve">Ist </w:t>
      </w:r>
      <w:proofErr w:type="gramStart"/>
      <w:r>
        <w:t xml:space="preserve">das </w:t>
      </w:r>
      <w:r w:rsidRPr="00926480">
        <w:t>überhaupt</w:t>
      </w:r>
      <w:proofErr w:type="gramEnd"/>
      <w:r w:rsidRPr="00926480">
        <w:t xml:space="preserve"> das Ziel?</w:t>
      </w:r>
      <w:r w:rsidR="00926480" w:rsidRPr="00926480">
        <w:t xml:space="preserve"> Viele Ansätze gehen einen anderen Weg und legen</w:t>
      </w:r>
      <w:r w:rsidR="00926480" w:rsidRPr="00A73E0D">
        <w:t xml:space="preserve"> die Quantifizierungskriterien eines Plus-Energie-Quartiers danach aus, was technisch und wirtschaftlich machbar ist und über den bestehenden Stand der Technik hinausgeht. Die große Chance des Konzepts </w:t>
      </w:r>
      <w:r w:rsidR="00C22CA3">
        <w:t>Plus-Energie-Quartier</w:t>
      </w:r>
      <w:r w:rsidR="00926480" w:rsidRPr="00A73E0D">
        <w:t xml:space="preserve"> besteht aber eben darin, dass die Definition so ausgelegt werden kann, dass sie den Beitrag zur Klimaneutralität quantifiziert. </w:t>
      </w:r>
      <w:r w:rsidR="007A4B7D" w:rsidRPr="00926480">
        <w:t xml:space="preserve">Dieser wichtige Punkt </w:t>
      </w:r>
      <w:r w:rsidR="004B7A28">
        <w:t>wird</w:t>
      </w:r>
      <w:r w:rsidR="007A4B7D" w:rsidRPr="00926480">
        <w:t xml:space="preserve"> in der Entwicklung und Diskussion möglicher Definitionsentwürfe</w:t>
      </w:r>
      <w:r w:rsidR="007A4B7D">
        <w:t xml:space="preserve"> oft</w:t>
      </w:r>
      <w:r w:rsidR="004B7A28">
        <w:t xml:space="preserve"> nicht berücksichtigt</w:t>
      </w:r>
      <w:r w:rsidR="007A4B7D">
        <w:t>, daher</w:t>
      </w:r>
      <w:r>
        <w:t xml:space="preserve"> sei hier noch einmal explizit darauf hingewiesen</w:t>
      </w:r>
      <w:r w:rsidR="007A4B7D">
        <w:t xml:space="preserve">. </w:t>
      </w:r>
    </w:p>
    <w:p w14:paraId="72A223DC" w14:textId="0B8698E7" w:rsidR="007A4B7D" w:rsidRDefault="007A4B7D" w:rsidP="003A7DB6">
      <w:r>
        <w:t xml:space="preserve">Zur Bildung einer Definition </w:t>
      </w:r>
      <w:proofErr w:type="gramStart"/>
      <w:r>
        <w:t>sind prinzipiell</w:t>
      </w:r>
      <w:proofErr w:type="gramEnd"/>
      <w:r>
        <w:t xml:space="preserve"> also folgende Fragen </w:t>
      </w:r>
      <w:r w:rsidR="001A2ECB">
        <w:t>zu beantworten:</w:t>
      </w:r>
    </w:p>
    <w:p w14:paraId="0B7D397E" w14:textId="237387F2" w:rsidR="007A4B7D" w:rsidRDefault="007A4B7D" w:rsidP="007A4B7D">
      <w:pPr>
        <w:pStyle w:val="Listenabsatz"/>
        <w:numPr>
          <w:ilvl w:val="0"/>
          <w:numId w:val="33"/>
        </w:numPr>
      </w:pPr>
      <w:r>
        <w:t>Welche Kriterien werden betrachtet?</w:t>
      </w:r>
    </w:p>
    <w:p w14:paraId="3C28F428" w14:textId="7499D0E8" w:rsidR="007A4B7D" w:rsidRDefault="007A4B7D" w:rsidP="007A4B7D">
      <w:pPr>
        <w:pStyle w:val="Listenabsatz"/>
        <w:numPr>
          <w:ilvl w:val="0"/>
          <w:numId w:val="33"/>
        </w:numPr>
      </w:pPr>
      <w:r>
        <w:t>Handelt es sich jeweils um „Suffizienz-Kriterien“ oder „Maximierungskriterien“ oder um keines von beiden?</w:t>
      </w:r>
    </w:p>
    <w:p w14:paraId="4CD60CA5" w14:textId="71AC82FA" w:rsidR="007A4B7D" w:rsidRDefault="007A4B7D" w:rsidP="007A4B7D">
      <w:pPr>
        <w:pStyle w:val="Listenabsatz"/>
        <w:numPr>
          <w:ilvl w:val="0"/>
          <w:numId w:val="33"/>
        </w:numPr>
      </w:pPr>
      <w:r>
        <w:t xml:space="preserve">Wie wird die Bewertungsmethode der Kriterien festgelegt, um die Erfüllung der Suffizienz bzw. die Quantifizierung der Maximierung </w:t>
      </w:r>
      <w:r w:rsidR="00774331">
        <w:t>zu beurteilen</w:t>
      </w:r>
      <w:r>
        <w:t>?</w:t>
      </w:r>
    </w:p>
    <w:p w14:paraId="6AC4E725" w14:textId="196E53FA" w:rsidR="007A4B7D" w:rsidRDefault="00774331" w:rsidP="004B7A28">
      <w:pPr>
        <w:pStyle w:val="Listenabsatz"/>
        <w:numPr>
          <w:ilvl w:val="0"/>
          <w:numId w:val="33"/>
        </w:numPr>
      </w:pPr>
      <w:r>
        <w:t xml:space="preserve">Und </w:t>
      </w:r>
      <w:r w:rsidR="007A4B7D">
        <w:t>für Suffizienz-Kriterien: Wie wird der Zielwert festgelegt, bei dem die „Suffizienz“ erreicht ist?</w:t>
      </w:r>
    </w:p>
    <w:p w14:paraId="0EA51BAA" w14:textId="6FA2A3F4" w:rsidR="007A4B7D" w:rsidRDefault="007A4B7D" w:rsidP="007A4B7D">
      <w:r>
        <w:t xml:space="preserve">Prinzipiell kann eine Definition beliebig viele dieser </w:t>
      </w:r>
      <w:r w:rsidR="00774331">
        <w:t xml:space="preserve">Kriterien beinhalten und auch eine Kombination aus Suffizienz- und Maximierungskriterien beinhalten. Die ursprüngliche „PED Framework Definition“ von </w:t>
      </w:r>
      <w:r w:rsidR="00774331">
        <w:fldChar w:fldCharType="begin"/>
      </w:r>
      <w:r w:rsidR="00D85D55">
        <w:instrText xml:space="preserve"> ADDIN ZOTERO_ITEM CSL_CITATION {"citationID":"a1sb487sdkq","properties":{"formattedCitation":"(JPI Urban Europe, 2019)","plainCitation":"(JPI Urban Europe, 2019)","noteIndex":0},"citationItems":[{"id":72,"uris":["http://zotero.org/users/6529480/items/673RPS9A"],"itemData":{"id":72,"type":"article-journal","title":"Framework Definition forPositive Energy Districts and Neighbourhoods","author":[{"family":"JPI Urban Europe","given":""}],"issued":{"date-parts":[["2019"]]}}}],"schema":"https://github.com/citation-style-language/schema/raw/master/csl-citation.json"} </w:instrText>
      </w:r>
      <w:r w:rsidR="00774331">
        <w:fldChar w:fldCharType="separate"/>
      </w:r>
      <w:r w:rsidR="00A035BC" w:rsidRPr="00A035BC">
        <w:rPr>
          <w:rFonts w:ascii="Calibri" w:hAnsi="Calibri" w:cs="Calibri"/>
          <w:szCs w:val="24"/>
        </w:rPr>
        <w:t>(JPI Urban Europe, 2019)</w:t>
      </w:r>
      <w:r w:rsidR="00774331">
        <w:fldChar w:fldCharType="end"/>
      </w:r>
      <w:r w:rsidR="00774331">
        <w:t xml:space="preserve"> kann als eine solche verstanden werden:</w:t>
      </w:r>
    </w:p>
    <w:p w14:paraId="66ABB959" w14:textId="4D78C9DE" w:rsidR="00774331" w:rsidRDefault="00774331" w:rsidP="00774331">
      <w:pPr>
        <w:pStyle w:val="Zitat"/>
        <w:rPr>
          <w:lang w:val="en-GB"/>
        </w:rPr>
      </w:pPr>
      <w:r w:rsidRPr="00774331">
        <w:rPr>
          <w:lang w:val="en-GB"/>
        </w:rPr>
        <w:t>„A positive Energy District has a</w:t>
      </w:r>
      <w:r>
        <w:rPr>
          <w:lang w:val="en-GB"/>
        </w:rPr>
        <w:t>n annual</w:t>
      </w:r>
      <w:r w:rsidRPr="00774331">
        <w:rPr>
          <w:lang w:val="en-GB"/>
        </w:rPr>
        <w:t xml:space="preserve"> positive energy balance by maximizing local renewables, energy efficiency and energy </w:t>
      </w:r>
      <w:proofErr w:type="gramStart"/>
      <w:r w:rsidRPr="00774331">
        <w:rPr>
          <w:lang w:val="en-GB"/>
        </w:rPr>
        <w:t>flexibility“</w:t>
      </w:r>
      <w:proofErr w:type="gramEnd"/>
    </w:p>
    <w:p w14:paraId="32FF00B6" w14:textId="532BEFAB" w:rsidR="00774331" w:rsidRPr="00A73E0D" w:rsidRDefault="00774331" w:rsidP="00774331">
      <w:r>
        <w:t>Es handelt sich hier um ein Suffizienz-Gebot und drei Maximierungsgebote. Das Fehlen konkreter Aussagen dazu, wie diese Gebote zu bewerten sind, hat</w:t>
      </w:r>
      <w:r w:rsidR="004B7A28">
        <w:t>te</w:t>
      </w:r>
      <w:r>
        <w:t xml:space="preserve"> </w:t>
      </w:r>
      <w:r w:rsidR="004B7A28">
        <w:t>zur Folge</w:t>
      </w:r>
      <w:r>
        <w:t>, dass eine ganze Reihe unterschiedlicher Interpretationen entwickelt wurden, die jeweils dazu geeignet waren darzustellen, dass das assoziierte Bauvorhaben diese Gebote erfüllt.</w:t>
      </w:r>
      <w:r w:rsidR="00926480">
        <w:t xml:space="preserve"> </w:t>
      </w:r>
      <w:r w:rsidRPr="00A73E0D">
        <w:t xml:space="preserve">Auch die hier präsentierte Definition speist sich </w:t>
      </w:r>
      <w:r w:rsidRPr="00A73E0D">
        <w:lastRenderedPageBreak/>
        <w:t xml:space="preserve">zum großen Teil aus dem Bestreben, </w:t>
      </w:r>
      <w:r w:rsidR="009958F7">
        <w:t>Planungs- und Qualitätssicherungs</w:t>
      </w:r>
      <w:r w:rsidRPr="00A73E0D">
        <w:t xml:space="preserve">verfahren zu entwickeln, die die Zukunftsfähigkeit </w:t>
      </w:r>
      <w:r w:rsidR="009958F7">
        <w:t xml:space="preserve">von nachhaltigen Siedlungs- und Quartiersprojekten </w:t>
      </w:r>
      <w:r w:rsidRPr="00A73E0D">
        <w:t>untersuchen und quantifizieren sollten.</w:t>
      </w:r>
    </w:p>
    <w:p w14:paraId="133C0ED0" w14:textId="19EE8CC9" w:rsidR="00AA09CE" w:rsidRDefault="00774331" w:rsidP="007A4B7D">
      <w:r>
        <w:t xml:space="preserve">Die </w:t>
      </w:r>
      <w:r w:rsidR="00906063">
        <w:t>obigen</w:t>
      </w:r>
      <w:r>
        <w:t xml:space="preserve"> </w:t>
      </w:r>
      <w:r w:rsidR="007A4B7D">
        <w:t xml:space="preserve">Fragen sind für jede Dimension der Bewertung </w:t>
      </w:r>
      <w:r w:rsidR="004B7A28">
        <w:t xml:space="preserve">allerdings spätestens bei der Bewertung konkreter Projekte </w:t>
      </w:r>
      <w:r w:rsidR="007A4B7D">
        <w:t>eindeutig zu beantworten</w:t>
      </w:r>
      <w:r>
        <w:t>. I</w:t>
      </w:r>
      <w:r w:rsidR="007A4B7D">
        <w:t xml:space="preserve">n der Praxis </w:t>
      </w:r>
      <w:r>
        <w:t xml:space="preserve">werden </w:t>
      </w:r>
      <w:r w:rsidR="007A4B7D">
        <w:t xml:space="preserve">konkrete Antworten </w:t>
      </w:r>
      <w:r>
        <w:t xml:space="preserve">und </w:t>
      </w:r>
      <w:proofErr w:type="spellStart"/>
      <w:r>
        <w:t>Operationalisierungsinterpretationen</w:t>
      </w:r>
      <w:proofErr w:type="spellEnd"/>
      <w:r>
        <w:t xml:space="preserve"> </w:t>
      </w:r>
      <w:r w:rsidR="007A4B7D">
        <w:t>auf Teile der oben genannten Fragen</w:t>
      </w:r>
      <w:r>
        <w:t xml:space="preserve"> erst am Ende auf Basis individueller Einzelprojekte getroffen. Wie später erörtert</w:t>
      </w:r>
      <w:r w:rsidR="004B7A28">
        <w:t xml:space="preserve"> wird</w:t>
      </w:r>
      <w:r>
        <w:t xml:space="preserve"> bedeutet das, dass </w:t>
      </w:r>
      <w:r w:rsidR="00C22CA3">
        <w:t>Plus-Energie-Quartier</w:t>
      </w:r>
      <w:r>
        <w:t xml:space="preserve">e Gefahr laufen über weite Teile </w:t>
      </w:r>
      <w:r w:rsidR="00AA09CE">
        <w:t xml:space="preserve">hinsichtlich ihrer Zielerreichung und ihrer Ambition </w:t>
      </w:r>
      <w:r w:rsidR="00926480" w:rsidRPr="00A73E0D">
        <w:rPr>
          <w:b/>
        </w:rPr>
        <w:t xml:space="preserve">nicht vergleichbar </w:t>
      </w:r>
      <w:r w:rsidR="00AA09CE">
        <w:t>zu sein. Das muss nicht automatisch ein Problem darstellen</w:t>
      </w:r>
      <w:r w:rsidR="00926480">
        <w:t>. B</w:t>
      </w:r>
      <w:r w:rsidR="00AA09CE">
        <w:t xml:space="preserve">eispielsweise dann, wenn der Einsatz von </w:t>
      </w:r>
      <w:r w:rsidR="00C22CA3">
        <w:t>Plus-Energie-Quartier</w:t>
      </w:r>
      <w:r w:rsidR="00AA09CE">
        <w:t xml:space="preserve">en sich auf die Exploration </w:t>
      </w:r>
      <w:r w:rsidR="00906063">
        <w:t>eines konzeptuellen und technologischen Rahmens</w:t>
      </w:r>
      <w:r w:rsidR="00AA09CE">
        <w:t xml:space="preserve"> beschränkt, aus dem Leuchtturmprojekte entstehen sollen und noch keine allgemeine Quantifizierbarkeit in Richtung Klimaneutralität im Vordergrund steht.</w:t>
      </w:r>
      <w:r w:rsidR="004B7A28">
        <w:t xml:space="preserve"> </w:t>
      </w:r>
      <w:r w:rsidR="00926480">
        <w:t xml:space="preserve">Wenn aber auch die Vergleichbarkeit der Quartiere im Sinne einer Nachweisführung </w:t>
      </w:r>
      <w:r w:rsidR="00AA09CE">
        <w:t xml:space="preserve">im </w:t>
      </w:r>
      <w:r w:rsidR="00926480">
        <w:t>Fokus steht</w:t>
      </w:r>
      <w:r w:rsidR="00AA09CE">
        <w:t xml:space="preserve">, sind bereits </w:t>
      </w:r>
      <w:r w:rsidR="00AA09CE" w:rsidRPr="00A73E0D">
        <w:rPr>
          <w:b/>
        </w:rPr>
        <w:t>vor</w:t>
      </w:r>
      <w:r w:rsidR="00AA09CE">
        <w:t xml:space="preserve"> der individuellen Projektebene eindeutige und </w:t>
      </w:r>
      <w:r w:rsidR="00906063">
        <w:t>einheitliche</w:t>
      </w:r>
      <w:r w:rsidR="00AA09CE">
        <w:t xml:space="preserve"> regulative und quantitative Festlegungen zu treffen.</w:t>
      </w:r>
    </w:p>
    <w:p w14:paraId="1FB403F5" w14:textId="34E8DDED" w:rsidR="00AA09CE" w:rsidRDefault="00AA09CE" w:rsidP="007A4B7D">
      <w:r>
        <w:t>Die Chance hier besteht</w:t>
      </w:r>
      <w:r w:rsidR="00926480">
        <w:t xml:space="preserve"> allerdings</w:t>
      </w:r>
      <w:r>
        <w:t xml:space="preserve"> nicht nur in einem </w:t>
      </w:r>
      <w:r w:rsidRPr="00A73E0D">
        <w:rPr>
          <w:b/>
        </w:rPr>
        <w:t>einheitlichen Rahmen zur Zertifizierung</w:t>
      </w:r>
      <w:r>
        <w:t xml:space="preserve"> größerer Qualität der Gebäude und Sanierungen in der Europäischen Union, sondern </w:t>
      </w:r>
      <w:r w:rsidR="00926480">
        <w:t xml:space="preserve">auch </w:t>
      </w:r>
      <w:r>
        <w:t xml:space="preserve">der konkreten Quantifizierung der </w:t>
      </w:r>
      <w:r w:rsidRPr="00A73E0D">
        <w:rPr>
          <w:b/>
        </w:rPr>
        <w:t>suffizienten Klimaneutralität</w:t>
      </w:r>
      <w:r>
        <w:t xml:space="preserve"> von Quartieren. Der Anspruch sollte dabei sein, so allgemein gültig wie möglich, und so konkret wie nötig zu definieren.</w:t>
      </w:r>
    </w:p>
    <w:p w14:paraId="1E4B4E10" w14:textId="77777777" w:rsidR="001A2ECB" w:rsidRDefault="001A2ECB" w:rsidP="003A7DB6">
      <w:r>
        <w:t xml:space="preserve">An dieser Stelle ist auch noch auf folgende wichtig Tatsache hinzuweisen: </w:t>
      </w:r>
    </w:p>
    <w:p w14:paraId="4C465A40" w14:textId="18C6E6E3" w:rsidR="003D57C6" w:rsidRDefault="001A2ECB" w:rsidP="001A2ECB">
      <w:pPr>
        <w:pStyle w:val="Kasten"/>
      </w:pPr>
      <w:r>
        <w:t>Zur klaren Unterscheidung zwischen zwei Gruppen, etwa „</w:t>
      </w:r>
      <w:r w:rsidR="00C22CA3">
        <w:t>Plus-Energie-Quartier</w:t>
      </w:r>
      <w:r>
        <w:t>en“ und Nicht</w:t>
      </w:r>
      <w:proofErr w:type="gramStart"/>
      <w:r>
        <w:t>-„</w:t>
      </w:r>
      <w:proofErr w:type="gramEnd"/>
      <w:r w:rsidR="00C22CA3">
        <w:t>Plus-Energie-Quartier</w:t>
      </w:r>
      <w:r>
        <w:t xml:space="preserve">en“ ist mindestens ein eindeutig operationalisiertes </w:t>
      </w:r>
      <w:proofErr w:type="spellStart"/>
      <w:r>
        <w:t>Suffizienzkriterium</w:t>
      </w:r>
      <w:proofErr w:type="spellEnd"/>
      <w:r>
        <w:t xml:space="preserve"> als Teil einer Definition erforderlich</w:t>
      </w:r>
    </w:p>
    <w:p w14:paraId="2FFBA49F" w14:textId="57964218" w:rsidR="001C5736" w:rsidRDefault="003D57C6" w:rsidP="00C400E6">
      <w:r>
        <w:t xml:space="preserve">Dabei können die </w:t>
      </w:r>
      <w:proofErr w:type="spellStart"/>
      <w:r>
        <w:t>Suffizienzkriterien</w:t>
      </w:r>
      <w:proofErr w:type="spellEnd"/>
      <w:r>
        <w:t xml:space="preserve">, also die Zielwerte, auch projektbezogen individuell definiert werden, wie </w:t>
      </w:r>
      <w:r w:rsidR="00C400E6">
        <w:t>in einer Reihe von Ansätzen vorgeschlagen wird.</w:t>
      </w:r>
      <w:r w:rsidR="00C400E6">
        <w:rPr>
          <w:rStyle w:val="Funotenzeichen"/>
        </w:rPr>
        <w:footnoteReference w:id="4"/>
      </w:r>
      <w:r w:rsidR="00C400E6">
        <w:t xml:space="preserve"> </w:t>
      </w:r>
      <w:bookmarkEnd w:id="48"/>
      <w:bookmarkEnd w:id="49"/>
      <w:r w:rsidR="00C400E6">
        <w:t xml:space="preserve">Dies schließt </w:t>
      </w:r>
      <w:r w:rsidR="007D73D9">
        <w:t xml:space="preserve">allerdings </w:t>
      </w:r>
      <w:r w:rsidR="00C400E6">
        <w:t xml:space="preserve">im </w:t>
      </w:r>
      <w:proofErr w:type="gramStart"/>
      <w:r w:rsidR="00C400E6">
        <w:t>Allgemeinen  eine</w:t>
      </w:r>
      <w:proofErr w:type="gramEnd"/>
      <w:r w:rsidR="00C400E6">
        <w:t xml:space="preserve"> Vergleichbarkeit zwischen den Quartieren aus. </w:t>
      </w:r>
    </w:p>
    <w:p w14:paraId="49DDF034" w14:textId="6AA486F9" w:rsidR="00DE34AA" w:rsidRDefault="003A7DB6" w:rsidP="001C5736">
      <w:r>
        <w:t xml:space="preserve">Bezeichnenderweise sind die meisten Ansätze zur </w:t>
      </w:r>
      <w:r w:rsidRPr="003C6EF9">
        <w:rPr>
          <w:b/>
        </w:rPr>
        <w:t xml:space="preserve">Definition von </w:t>
      </w:r>
      <w:r w:rsidR="00C22CA3">
        <w:rPr>
          <w:b/>
        </w:rPr>
        <w:t>Plus-Energie-Quartier</w:t>
      </w:r>
      <w:r w:rsidRPr="003C6EF9">
        <w:rPr>
          <w:b/>
        </w:rPr>
        <w:t>en</w:t>
      </w:r>
      <w:r>
        <w:t xml:space="preserve"> heute </w:t>
      </w:r>
      <w:r w:rsidRPr="003C6EF9">
        <w:rPr>
          <w:b/>
        </w:rPr>
        <w:t>quantitativer</w:t>
      </w:r>
      <w:r>
        <w:t xml:space="preserve"> Natur</w:t>
      </w:r>
      <w:r w:rsidR="00112F3B">
        <w:t>, was darin begründet zu sein scheint, dass allein der Name „</w:t>
      </w:r>
      <w:r w:rsidR="00C22CA3">
        <w:t>Plus-Energie-Quartier</w:t>
      </w:r>
      <w:r w:rsidR="00112F3B">
        <w:t xml:space="preserve">“ ein </w:t>
      </w:r>
      <w:proofErr w:type="spellStart"/>
      <w:r w:rsidR="00112F3B">
        <w:t>Suffizienzkriterium</w:t>
      </w:r>
      <w:proofErr w:type="spellEnd"/>
      <w:r w:rsidR="003C6EF9" w:rsidRPr="003C6EF9">
        <w:t xml:space="preserve"> </w:t>
      </w:r>
      <w:r w:rsidR="003C6EF9">
        <w:t>impliziert</w:t>
      </w:r>
      <w:r w:rsidR="00112F3B">
        <w:t xml:space="preserve">, das </w:t>
      </w:r>
      <w:r w:rsidR="003C6EF9">
        <w:t xml:space="preserve">per Definition </w:t>
      </w:r>
      <w:r w:rsidR="00112F3B">
        <w:t>quantifizierbar sein muss.</w:t>
      </w:r>
      <w:r w:rsidR="003C6EF9">
        <w:t xml:space="preserve"> </w:t>
      </w:r>
      <w:proofErr w:type="gramStart"/>
      <w:r w:rsidR="00DE34AA">
        <w:t>Nichts desto trotz</w:t>
      </w:r>
      <w:proofErr w:type="gramEnd"/>
      <w:r w:rsidR="00DE34AA">
        <w:t xml:space="preserve"> gibt es auch eine Reihe von Ansätzen</w:t>
      </w:r>
      <w:r w:rsidR="007D73D9">
        <w:t>,</w:t>
      </w:r>
      <w:r w:rsidR="00DE34AA">
        <w:t xml:space="preserve"> die, meist </w:t>
      </w:r>
      <w:r w:rsidR="00DE34AA" w:rsidRPr="00A73E0D">
        <w:t>zusätzlich,</w:t>
      </w:r>
      <w:r w:rsidR="00DE34AA" w:rsidRPr="003C6EF9">
        <w:rPr>
          <w:b/>
        </w:rPr>
        <w:t xml:space="preserve"> qualitative Kriterien</w:t>
      </w:r>
      <w:r w:rsidR="00DE34AA">
        <w:t xml:space="preserve"> einfordern.</w:t>
      </w:r>
      <w:r w:rsidR="00E37C55">
        <w:t xml:space="preserve"> </w:t>
      </w:r>
      <w:r w:rsidR="004B7A28">
        <w:t>Dabei</w:t>
      </w:r>
      <w:r w:rsidR="00DE34AA">
        <w:t xml:space="preserve"> </w:t>
      </w:r>
      <w:r w:rsidR="004A6837">
        <w:t>rückt</w:t>
      </w:r>
      <w:r w:rsidR="00DE34AA">
        <w:t xml:space="preserve"> der Mensch, die Bewohnerin, der Nutzer, die Arbeitende usw. in den Mittelpunkt und es ergeben sich fast </w:t>
      </w:r>
      <w:r w:rsidR="00E37C55">
        <w:t>zwangsläufig</w:t>
      </w:r>
      <w:r w:rsidR="00DE34AA">
        <w:t xml:space="preserve"> qualitative Kriterien der Quartiersbewertung wie </w:t>
      </w:r>
    </w:p>
    <w:p w14:paraId="3E897AB6" w14:textId="139AFF17" w:rsidR="00DE34AA" w:rsidRDefault="00DE34AA" w:rsidP="00DE34AA">
      <w:pPr>
        <w:pStyle w:val="Listenabsatz"/>
        <w:numPr>
          <w:ilvl w:val="0"/>
          <w:numId w:val="34"/>
        </w:numPr>
      </w:pPr>
      <w:r>
        <w:t>Leistbarkeit</w:t>
      </w:r>
    </w:p>
    <w:p w14:paraId="3C38C71C" w14:textId="3CA7109C" w:rsidR="00DE34AA" w:rsidRDefault="00DE34AA" w:rsidP="00DE34AA">
      <w:pPr>
        <w:pStyle w:val="Listenabsatz"/>
        <w:numPr>
          <w:ilvl w:val="0"/>
          <w:numId w:val="34"/>
        </w:numPr>
      </w:pPr>
      <w:r>
        <w:t>Sicherheit</w:t>
      </w:r>
    </w:p>
    <w:p w14:paraId="7034FA53" w14:textId="695FB66C" w:rsidR="00DE34AA" w:rsidRDefault="00DE34AA" w:rsidP="00DE34AA">
      <w:pPr>
        <w:pStyle w:val="Listenabsatz"/>
        <w:numPr>
          <w:ilvl w:val="0"/>
          <w:numId w:val="34"/>
        </w:numPr>
      </w:pPr>
      <w:r>
        <w:t>Soziale und physische Inklusion</w:t>
      </w:r>
    </w:p>
    <w:p w14:paraId="629223D0" w14:textId="4F72C5E0" w:rsidR="00DE34AA" w:rsidRDefault="00DE34AA" w:rsidP="00DE34AA">
      <w:pPr>
        <w:pStyle w:val="Listenabsatz"/>
        <w:numPr>
          <w:ilvl w:val="0"/>
          <w:numId w:val="34"/>
        </w:numPr>
      </w:pPr>
      <w:r>
        <w:t>Soziale Durchmischung</w:t>
      </w:r>
    </w:p>
    <w:p w14:paraId="4ABC137C" w14:textId="77777777" w:rsidR="004A6837" w:rsidRDefault="00DE34AA" w:rsidP="00DE34AA">
      <w:pPr>
        <w:pStyle w:val="Listenabsatz"/>
        <w:numPr>
          <w:ilvl w:val="0"/>
          <w:numId w:val="34"/>
        </w:numPr>
      </w:pPr>
      <w:r>
        <w:lastRenderedPageBreak/>
        <w:t>Ausreichend Grün- und Freiraum</w:t>
      </w:r>
    </w:p>
    <w:p w14:paraId="2125221E" w14:textId="055048AD" w:rsidR="00DE34AA" w:rsidRDefault="00DE34AA" w:rsidP="00DE34AA">
      <w:pPr>
        <w:pStyle w:val="Listenabsatz"/>
        <w:numPr>
          <w:ilvl w:val="0"/>
          <w:numId w:val="34"/>
        </w:numPr>
      </w:pPr>
      <w:r>
        <w:t>Raum zur positiven sozialen Begegnung und des Ausdrucks</w:t>
      </w:r>
    </w:p>
    <w:p w14:paraId="749D3667" w14:textId="6ED4DDB7" w:rsidR="00DE34AA" w:rsidRDefault="00DE34AA" w:rsidP="00DE34AA">
      <w:pPr>
        <w:pStyle w:val="Listenabsatz"/>
        <w:numPr>
          <w:ilvl w:val="0"/>
          <w:numId w:val="34"/>
        </w:numPr>
      </w:pPr>
      <w:r>
        <w:t>Ganzheitliche und ökologische Nachhaltigkeit</w:t>
      </w:r>
    </w:p>
    <w:p w14:paraId="08688716" w14:textId="77777777" w:rsidR="000A1E39" w:rsidRDefault="004A6837" w:rsidP="00DE34AA">
      <w:pPr>
        <w:pStyle w:val="Listenabsatz"/>
        <w:numPr>
          <w:ilvl w:val="0"/>
          <w:numId w:val="34"/>
        </w:numPr>
      </w:pPr>
      <w:r>
        <w:t xml:space="preserve">Reduktion urbaner Hitzeinseln </w:t>
      </w:r>
    </w:p>
    <w:p w14:paraId="6A5C1C60" w14:textId="57CCE685" w:rsidR="000A1E39" w:rsidRDefault="000A1E39" w:rsidP="000A1E39">
      <w:r>
        <w:t xml:space="preserve">Hier ist es im Allgemeinen schwieriger projektübergreifende Zielwerte zu formulieren und Aussagen über deren Erfüllung oder Nicht-Erfüllung zu treffen. </w:t>
      </w:r>
    </w:p>
    <w:p w14:paraId="30606692" w14:textId="4B8F5542" w:rsidR="00DE34AA" w:rsidRDefault="006604FE" w:rsidP="00DE34AA">
      <w:r>
        <w:t>Es gibt in der Literatur keinen Mangel an Kategorisierungen dieser Bewertungsdimensionen</w:t>
      </w:r>
      <w:r>
        <w:rPr>
          <w:rStyle w:val="Funotenzeichen"/>
        </w:rPr>
        <w:footnoteReference w:id="5"/>
      </w:r>
      <w:r>
        <w:t xml:space="preserve">. </w:t>
      </w:r>
      <w:r w:rsidR="00DE34AA">
        <w:t xml:space="preserve">Dass diese Kriterien </w:t>
      </w:r>
      <w:r w:rsidR="00E37C55">
        <w:t>immer wieder und immer öfter</w:t>
      </w:r>
      <w:r w:rsidR="00DE34AA">
        <w:t xml:space="preserve"> in den Mittelpunkt der Betrachtung </w:t>
      </w:r>
      <w:proofErr w:type="gramStart"/>
      <w:r w:rsidR="00DE34AA">
        <w:t>rücken</w:t>
      </w:r>
      <w:proofErr w:type="gramEnd"/>
      <w:r w:rsidR="00DE34AA">
        <w:t xml:space="preserve"> ist gut und wichtig. </w:t>
      </w:r>
      <w:r w:rsidR="00E37C55">
        <w:t>Nicht zuletzt deswegen, weil sie von vielen Stakeholder</w:t>
      </w:r>
      <w:r w:rsidR="004A6837">
        <w:t>*</w:t>
      </w:r>
      <w:r w:rsidR="00E37C55">
        <w:t>innen und Expert</w:t>
      </w:r>
      <w:r w:rsidR="004A6837">
        <w:t>*</w:t>
      </w:r>
      <w:r w:rsidR="00E37C55">
        <w:t>innen als wesentlich angesehen werden, um ein PEQ umsetzen zu können</w:t>
      </w:r>
      <w:r w:rsidR="004A6837">
        <w:t xml:space="preserve">: Den Kategorien </w:t>
      </w:r>
      <w:proofErr w:type="spellStart"/>
      <w:r w:rsidR="004A6837" w:rsidRPr="00A73E0D">
        <w:rPr>
          <w:i/>
        </w:rPr>
        <w:t>Governance</w:t>
      </w:r>
      <w:proofErr w:type="spellEnd"/>
      <w:r w:rsidR="004A6837">
        <w:t xml:space="preserve">, </w:t>
      </w:r>
      <w:r w:rsidR="004A6837" w:rsidRPr="00A73E0D">
        <w:rPr>
          <w:i/>
        </w:rPr>
        <w:t>Anreize</w:t>
      </w:r>
      <w:r w:rsidR="004A6837">
        <w:t xml:space="preserve">, </w:t>
      </w:r>
      <w:r w:rsidR="004A6837" w:rsidRPr="00A73E0D">
        <w:rPr>
          <w:i/>
        </w:rPr>
        <w:t>Prozess</w:t>
      </w:r>
      <w:r w:rsidR="004A6837">
        <w:t xml:space="preserve">, </w:t>
      </w:r>
      <w:r w:rsidR="004A6837" w:rsidRPr="00A73E0D">
        <w:rPr>
          <w:i/>
        </w:rPr>
        <w:t>Markt</w:t>
      </w:r>
      <w:r w:rsidR="004A6837">
        <w:t xml:space="preserve">, </w:t>
      </w:r>
      <w:r w:rsidR="004A6837" w:rsidRPr="00A73E0D">
        <w:rPr>
          <w:i/>
        </w:rPr>
        <w:t>Technologie</w:t>
      </w:r>
      <w:r w:rsidR="004A6837">
        <w:t xml:space="preserve">, </w:t>
      </w:r>
      <w:r w:rsidR="004A6837" w:rsidRPr="00A73E0D">
        <w:rPr>
          <w:i/>
        </w:rPr>
        <w:t>Soziales</w:t>
      </w:r>
      <w:r w:rsidR="004A6837">
        <w:t xml:space="preserve"> und </w:t>
      </w:r>
      <w:r w:rsidR="004A6837" w:rsidRPr="00A73E0D">
        <w:rPr>
          <w:i/>
        </w:rPr>
        <w:t>Kontext</w:t>
      </w:r>
      <w:r w:rsidR="004A6837">
        <w:t xml:space="preserve"> wird von mehr als 50% der Expert*innen attestiert, wichtig bis sehr wichtig zur Umsetzung eines </w:t>
      </w:r>
      <w:r w:rsidR="00C22CA3">
        <w:t>Plus-Energie-Quartier</w:t>
      </w:r>
      <w:r w:rsidR="004A6837">
        <w:t>s</w:t>
      </w:r>
      <w:r w:rsidR="00E37C55">
        <w:t xml:space="preserve"> </w:t>
      </w:r>
      <w:r w:rsidR="00E37C55">
        <w:fldChar w:fldCharType="begin"/>
      </w:r>
      <w:r w:rsidR="00D85D55">
        <w:instrText xml:space="preserve"> ADDIN ZOTERO_ITEM CSL_CITATION {"citationID":"a12rldqutvf","properties":{"formattedCitation":"(Steemers et al., 2022)","plainCitation":"(Steemers et al., 2022)","noteIndex":0},"citationItems":[{"id":2019,"uris":["http://zotero.org/users/6529480/items/YJVBRTBR"],"itemData":{"id":2019,"type":"article-journal","abstract":"This paper presents the key technical and non-technical challenges for the development of a Positive Energy District (PED) framework. It draws on literature, expert reviews and surveys. Initial findings reveal that there are seven primary interacting factors that cascade from the strategic to the specific, or from international ambitions to contextual opportunities (and vice versa). Each is a necessary and integral factor that underpins successful development of PEDs.","language":"en","page":"10","source":"Zotero","title":"Challenges for a Positive Energy District Framework","author":[{"family":"Steemers","given":"Koen"},{"family":"Krangsås","given":"Savis Gohari"},{"family":"Ashrafian","given":"Touraj"},{"family":"Giancola","given":"Emanuela"},{"family":"Konstantinou","given":"Thaleia"},{"family":"Liu","given":"Mingming"},{"family":"Prebreza","given":"Bahri"},{"family":"Soutullo","given":"Silvia"}],"issued":{"date-parts":[["2022"]]}}}],"schema":"https://github.com/citation-style-language/schema/raw/master/csl-citation.json"} </w:instrText>
      </w:r>
      <w:r w:rsidR="00E37C55">
        <w:fldChar w:fldCharType="separate"/>
      </w:r>
      <w:r w:rsidR="00D85D55" w:rsidRPr="00D85D55">
        <w:rPr>
          <w:rFonts w:ascii="Calibri" w:hAnsi="Calibri" w:cs="Calibri"/>
          <w:szCs w:val="24"/>
        </w:rPr>
        <w:t>(</w:t>
      </w:r>
      <w:proofErr w:type="spellStart"/>
      <w:r w:rsidR="00D85D55" w:rsidRPr="00D85D55">
        <w:rPr>
          <w:rFonts w:ascii="Calibri" w:hAnsi="Calibri" w:cs="Calibri"/>
          <w:szCs w:val="24"/>
        </w:rPr>
        <w:t>Steemers</w:t>
      </w:r>
      <w:proofErr w:type="spellEnd"/>
      <w:r w:rsidR="00D85D55" w:rsidRPr="00D85D55">
        <w:rPr>
          <w:rFonts w:ascii="Calibri" w:hAnsi="Calibri" w:cs="Calibri"/>
          <w:szCs w:val="24"/>
        </w:rPr>
        <w:t xml:space="preserve"> et al., 2022)</w:t>
      </w:r>
      <w:r w:rsidR="00E37C55">
        <w:fldChar w:fldCharType="end"/>
      </w:r>
      <w:r w:rsidR="004A6837">
        <w:t>.</w:t>
      </w:r>
    </w:p>
    <w:p w14:paraId="723C6A88" w14:textId="0538CFEF" w:rsidR="001A2ECB" w:rsidRDefault="00DE34AA" w:rsidP="00DE34AA">
      <w:r>
        <w:t>Aus Sicht der Autoren ist das Konzept „</w:t>
      </w:r>
      <w:r w:rsidR="00C22CA3">
        <w:t>Plus-Energie-Quartier</w:t>
      </w:r>
      <w:r>
        <w:t xml:space="preserve">e“ allerdings nicht das richtige Vehikel zum Transport dieser Werte und Sicherung dieser Qualitäten. Und zwar deswegen, weil </w:t>
      </w:r>
      <w:r w:rsidR="001A2ECB">
        <w:t xml:space="preserve">es sich bei den meisten, wenn nicht allen dieser Kriterien inhärent um Maximierungskriterien </w:t>
      </w:r>
      <w:r w:rsidR="004B7A28">
        <w:t>handelt</w:t>
      </w:r>
      <w:r w:rsidR="001A2ECB">
        <w:t>, die nicht gegeneinander aufgewogen werden können oder sollten.</w:t>
      </w:r>
      <w:r w:rsidR="000A1E39">
        <w:t xml:space="preserve"> </w:t>
      </w:r>
      <w:r w:rsidR="004B7A28">
        <w:t>D</w:t>
      </w:r>
      <w:r w:rsidR="001A2ECB">
        <w:t xml:space="preserve">iese Kriterien allein </w:t>
      </w:r>
      <w:r w:rsidR="004B7A28">
        <w:t xml:space="preserve">können </w:t>
      </w:r>
      <w:r w:rsidR="001A2ECB">
        <w:t xml:space="preserve">nicht dafür herangezogen werden, um ein </w:t>
      </w:r>
      <w:r w:rsidR="00C22CA3">
        <w:t>Plus-Energie-Quartier</w:t>
      </w:r>
      <w:r w:rsidR="001A2ECB">
        <w:t xml:space="preserve"> trennscharf zu definieren</w:t>
      </w:r>
      <w:r w:rsidR="00E64404">
        <w:t>.</w:t>
      </w:r>
    </w:p>
    <w:p w14:paraId="67EC1D57" w14:textId="10C57F02" w:rsidR="001E55D3" w:rsidRPr="001E55D3" w:rsidRDefault="001E55D3" w:rsidP="001E55D3">
      <w:pPr>
        <w:pStyle w:val="berschrift2"/>
      </w:pPr>
      <w:bookmarkStart w:id="50" w:name="_Toc101870919"/>
      <w:bookmarkStart w:id="51" w:name="_Toc101882165"/>
      <w:bookmarkStart w:id="52" w:name="_Toc101899245"/>
      <w:bookmarkStart w:id="53" w:name="_Toc101899400"/>
      <w:bookmarkStart w:id="54" w:name="_Toc101870920"/>
      <w:bookmarkStart w:id="55" w:name="_Toc101882166"/>
      <w:bookmarkStart w:id="56" w:name="_Toc101899246"/>
      <w:bookmarkStart w:id="57" w:name="_Toc101899401"/>
      <w:bookmarkStart w:id="58" w:name="_Toc101870921"/>
      <w:bookmarkStart w:id="59" w:name="_Toc101882167"/>
      <w:bookmarkStart w:id="60" w:name="_Toc101899247"/>
      <w:bookmarkStart w:id="61" w:name="_Toc101899402"/>
      <w:bookmarkStart w:id="62" w:name="_Toc101870922"/>
      <w:bookmarkStart w:id="63" w:name="_Toc101882168"/>
      <w:bookmarkStart w:id="64" w:name="_Toc101899248"/>
      <w:bookmarkStart w:id="65" w:name="_Toc101899403"/>
      <w:bookmarkStart w:id="66" w:name="_Toc101870929"/>
      <w:bookmarkStart w:id="67" w:name="_Toc101882175"/>
      <w:bookmarkStart w:id="68" w:name="_Toc101899255"/>
      <w:bookmarkStart w:id="69" w:name="_Toc101899410"/>
      <w:bookmarkStart w:id="70" w:name="_Toc101870931"/>
      <w:bookmarkStart w:id="71" w:name="_Toc101882177"/>
      <w:bookmarkStart w:id="72" w:name="_Toc101899257"/>
      <w:bookmarkStart w:id="73" w:name="_Toc101899412"/>
      <w:bookmarkStart w:id="74" w:name="_Toc101870932"/>
      <w:bookmarkStart w:id="75" w:name="_Toc101882178"/>
      <w:bookmarkStart w:id="76" w:name="_Toc101899258"/>
      <w:bookmarkStart w:id="77" w:name="_Toc101899413"/>
      <w:bookmarkStart w:id="78" w:name="_Toc101870934"/>
      <w:bookmarkStart w:id="79" w:name="_Toc101882180"/>
      <w:bookmarkStart w:id="80" w:name="_Toc101899260"/>
      <w:bookmarkStart w:id="81" w:name="_Toc101899415"/>
      <w:bookmarkStart w:id="82" w:name="_Toc101870936"/>
      <w:bookmarkStart w:id="83" w:name="_Toc101882182"/>
      <w:bookmarkStart w:id="84" w:name="_Toc101899262"/>
      <w:bookmarkStart w:id="85" w:name="_Toc101899417"/>
      <w:bookmarkStart w:id="86" w:name="_Toc101870937"/>
      <w:bookmarkStart w:id="87" w:name="_Toc101882183"/>
      <w:bookmarkStart w:id="88" w:name="_Toc101899263"/>
      <w:bookmarkStart w:id="89" w:name="_Toc101899418"/>
      <w:bookmarkStart w:id="90" w:name="_Toc101870939"/>
      <w:bookmarkStart w:id="91" w:name="_Toc101882185"/>
      <w:bookmarkStart w:id="92" w:name="_Toc101899265"/>
      <w:bookmarkStart w:id="93" w:name="_Toc101899420"/>
      <w:bookmarkStart w:id="94" w:name="_Toc101870942"/>
      <w:bookmarkStart w:id="95" w:name="_Toc101882188"/>
      <w:bookmarkStart w:id="96" w:name="_Toc101899268"/>
      <w:bookmarkStart w:id="97" w:name="_Toc101899423"/>
      <w:bookmarkStart w:id="98" w:name="_Toc101870944"/>
      <w:bookmarkStart w:id="99" w:name="_Toc101882190"/>
      <w:bookmarkStart w:id="100" w:name="_Toc101899270"/>
      <w:bookmarkStart w:id="101" w:name="_Toc101899425"/>
      <w:bookmarkStart w:id="102" w:name="_Toc101870945"/>
      <w:bookmarkStart w:id="103" w:name="_Toc101882191"/>
      <w:bookmarkStart w:id="104" w:name="_Toc101899271"/>
      <w:bookmarkStart w:id="105" w:name="_Toc101899426"/>
      <w:bookmarkStart w:id="106" w:name="_Toc101870946"/>
      <w:bookmarkStart w:id="107" w:name="_Toc101882192"/>
      <w:bookmarkStart w:id="108" w:name="_Toc101899272"/>
      <w:bookmarkStart w:id="109" w:name="_Toc101899427"/>
      <w:bookmarkStart w:id="110" w:name="_Toc101870947"/>
      <w:bookmarkStart w:id="111" w:name="_Toc101882193"/>
      <w:bookmarkStart w:id="112" w:name="_Toc101899273"/>
      <w:bookmarkStart w:id="113" w:name="_Toc101899428"/>
      <w:bookmarkStart w:id="114" w:name="_Toc101870959"/>
      <w:bookmarkStart w:id="115" w:name="_Toc101882205"/>
      <w:bookmarkStart w:id="116" w:name="_Toc101899285"/>
      <w:bookmarkStart w:id="117" w:name="_Toc101899440"/>
      <w:bookmarkStart w:id="118" w:name="_Toc101870960"/>
      <w:bookmarkStart w:id="119" w:name="_Toc101882206"/>
      <w:bookmarkStart w:id="120" w:name="_Toc101899286"/>
      <w:bookmarkStart w:id="121" w:name="_Toc101899441"/>
      <w:bookmarkStart w:id="122" w:name="_Toc101870961"/>
      <w:bookmarkStart w:id="123" w:name="_Toc101882207"/>
      <w:bookmarkStart w:id="124" w:name="_Toc101899287"/>
      <w:bookmarkStart w:id="125" w:name="_Toc101899442"/>
      <w:bookmarkStart w:id="126" w:name="_Toc15813518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r>
        <w:t xml:space="preserve">Fehlender Zusammenhang zwischen </w:t>
      </w:r>
      <w:r w:rsidR="009958F7">
        <w:t xml:space="preserve">Zielwerten auf internationaler, </w:t>
      </w:r>
      <w:r>
        <w:t>nationale</w:t>
      </w:r>
      <w:r w:rsidR="009958F7">
        <w:t xml:space="preserve">r </w:t>
      </w:r>
      <w:r>
        <w:t xml:space="preserve">und </w:t>
      </w:r>
      <w:r w:rsidR="009958F7">
        <w:t>Q</w:t>
      </w:r>
      <w:r>
        <w:t>uartiers</w:t>
      </w:r>
      <w:r w:rsidR="009958F7">
        <w:t>- Ebene</w:t>
      </w:r>
      <w:bookmarkEnd w:id="126"/>
    </w:p>
    <w:p w14:paraId="4190F415" w14:textId="665B235D" w:rsidR="001E55D3" w:rsidRDefault="001E55D3" w:rsidP="00C17E35">
      <w:r>
        <w:t>Auch wenn das Thema in den letzten Jahren immer mehr beforscht wird, zeigt sich über die meisten Ansätze und Forschungsarbeiten doch ein wesentlicher Trend:</w:t>
      </w:r>
      <w:r w:rsidR="00C17E35">
        <w:t xml:space="preserve"> </w:t>
      </w:r>
      <w:r w:rsidRPr="00C17E35">
        <w:rPr>
          <w:b/>
        </w:rPr>
        <w:t xml:space="preserve">Die Definitionen stellen keinen quantitativen Zusammenhang zwischen nationalen </w:t>
      </w:r>
      <w:r w:rsidR="004A6837">
        <w:rPr>
          <w:b/>
        </w:rPr>
        <w:t xml:space="preserve">Klimazielen </w:t>
      </w:r>
      <w:r w:rsidRPr="00C17E35">
        <w:rPr>
          <w:b/>
        </w:rPr>
        <w:t xml:space="preserve">und </w:t>
      </w:r>
      <w:r w:rsidR="004A6837">
        <w:rPr>
          <w:b/>
        </w:rPr>
        <w:t xml:space="preserve">deren analogen </w:t>
      </w:r>
      <w:r w:rsidR="00C17E35" w:rsidRPr="00C17E35">
        <w:rPr>
          <w:b/>
        </w:rPr>
        <w:t>Q</w:t>
      </w:r>
      <w:r w:rsidRPr="00C17E35">
        <w:rPr>
          <w:b/>
        </w:rPr>
        <w:t xml:space="preserve">uartiers-Zielwerten </w:t>
      </w:r>
      <w:r w:rsidR="004A6837">
        <w:rPr>
          <w:b/>
        </w:rPr>
        <w:t xml:space="preserve">zu einer erneuerbaren Energiebilanz und Reduktion der Treibhausgas-Bilanz </w:t>
      </w:r>
      <w:r w:rsidRPr="00C17E35">
        <w:rPr>
          <w:b/>
        </w:rPr>
        <w:t>her.</w:t>
      </w:r>
    </w:p>
    <w:p w14:paraId="735D4BCB" w14:textId="2CDFFE13" w:rsidR="009B4A74" w:rsidRDefault="004A6837" w:rsidP="00A73E0D">
      <w:pPr>
        <w:rPr>
          <w:b/>
        </w:rPr>
      </w:pPr>
      <w:r>
        <w:t xml:space="preserve">In </w:t>
      </w:r>
      <w:r w:rsidR="001E55D3">
        <w:t xml:space="preserve">den meisten Ansätzen ist </w:t>
      </w:r>
      <w:r>
        <w:t>k</w:t>
      </w:r>
      <w:r w:rsidR="001E55D3">
        <w:t>eine Aussage über die Allokation der übergeordneten THG- und Energiebudgets, die laut Klimaschutz-Szenarien und –Plänen zur Verfügung stehen, um die ambitionierten Klimaziele zu erreichen</w:t>
      </w:r>
      <w:r>
        <w:t xml:space="preserve"> enthalten</w:t>
      </w:r>
      <w:r w:rsidR="001E55D3">
        <w:t xml:space="preserve">. Das ist aus Sicht der Autoren allerdings eines der drängendsten Probleme. Ohne ein quantitatives Modell zum Effort-Sharing sind </w:t>
      </w:r>
      <w:r w:rsidR="00C22CA3">
        <w:t>Plus-Energie-Quartier</w:t>
      </w:r>
      <w:r w:rsidR="001E55D3">
        <w:t xml:space="preserve">e ein arbiträres </w:t>
      </w:r>
      <w:r>
        <w:t xml:space="preserve">kommunikatives </w:t>
      </w:r>
      <w:r w:rsidR="001E55D3">
        <w:t xml:space="preserve">Konzept. </w:t>
      </w:r>
      <w:r>
        <w:t xml:space="preserve">Der hier vorgestellte Ansatz stellt daher weniger </w:t>
      </w:r>
      <w:proofErr w:type="gramStart"/>
      <w:r>
        <w:t>das</w:t>
      </w:r>
      <w:proofErr w:type="gramEnd"/>
      <w:r>
        <w:t xml:space="preserve"> </w:t>
      </w:r>
      <w:r w:rsidR="004B7A28">
        <w:t>„W</w:t>
      </w:r>
      <w:r w:rsidR="009B4A74">
        <w:t>as ist möglich</w:t>
      </w:r>
      <w:r w:rsidR="004B7A28">
        <w:t>?</w:t>
      </w:r>
      <w:r w:rsidR="009B4A74" w:rsidRPr="009B4A74">
        <w:rPr>
          <w:b/>
        </w:rPr>
        <w:t>“</w:t>
      </w:r>
      <w:r w:rsidR="00C90C8C">
        <w:rPr>
          <w:b/>
        </w:rPr>
        <w:t xml:space="preserve"> </w:t>
      </w:r>
      <w:r w:rsidRPr="00A73E0D">
        <w:t>als vielmehr das „</w:t>
      </w:r>
      <w:r w:rsidRPr="00A73E0D">
        <w:rPr>
          <w:b/>
          <w:i/>
        </w:rPr>
        <w:t>Was ist nötig?</w:t>
      </w:r>
      <w:r w:rsidRPr="00A73E0D">
        <w:t>“ in den Mitte</w:t>
      </w:r>
      <w:r>
        <w:t>lpunkt der Betrachtung.</w:t>
      </w:r>
    </w:p>
    <w:p w14:paraId="31F8CA6C" w14:textId="57D15719" w:rsidR="009B4A74" w:rsidRDefault="009B4A74" w:rsidP="001E55D3">
      <w:r>
        <w:t>Diese Frage lässt sich nur in der Betrachtung des Szenarios eines zukünftig klimaneutralen Gesamt-Energiesystems beantworten.</w:t>
      </w:r>
      <w:r w:rsidR="00C17E35">
        <w:t xml:space="preserve"> </w:t>
      </w:r>
      <w:r>
        <w:t>Die zentrale Frage ist, wie das dafür nötige Effort-Sharing aufgeteilt und im Rahmen der PEQ-Definition abgebildet werden kann.</w:t>
      </w:r>
      <w:r w:rsidR="00C17E35">
        <w:t xml:space="preserve"> </w:t>
      </w:r>
      <w:r>
        <w:t>Aus Sicht der Autoren sind solche Ansätze, die projektspezifische Potentiale und Zielwerte ermitteln nur dann zielführend, wenn sie auch eine Aussage über das Effort-Sharing zulassen.</w:t>
      </w:r>
    </w:p>
    <w:p w14:paraId="2EDDDFBB" w14:textId="1B62A24B" w:rsidR="001C5736" w:rsidRPr="0057283C" w:rsidRDefault="001C5736" w:rsidP="001E55D3">
      <w:r w:rsidRPr="0057283C">
        <w:br w:type="page"/>
      </w:r>
    </w:p>
    <w:p w14:paraId="1C2CCA56" w14:textId="4864DD3C" w:rsidR="00EC5E42" w:rsidRPr="00EC5E42" w:rsidRDefault="00D918E8">
      <w:pPr>
        <w:pStyle w:val="berschrift1"/>
      </w:pPr>
      <w:bookmarkStart w:id="127" w:name="_Toc158135190"/>
      <w:r>
        <w:lastRenderedPageBreak/>
        <w:t>Definition</w:t>
      </w:r>
      <w:bookmarkEnd w:id="7"/>
      <w:bookmarkEnd w:id="127"/>
    </w:p>
    <w:p w14:paraId="01761ECE" w14:textId="2DC727DC" w:rsidR="00D85D55" w:rsidRDefault="00EC5E42" w:rsidP="00D85D55">
      <w:pPr>
        <w:pStyle w:val="Kasten"/>
      </w:pPr>
      <w:r>
        <w:t xml:space="preserve">Die Definition besteht aus </w:t>
      </w:r>
      <w:r w:rsidR="00D85D55">
        <w:t xml:space="preserve">drei </w:t>
      </w:r>
      <w:r w:rsidR="004B7A28">
        <w:t xml:space="preserve">aufeinander aufbauende Standards </w:t>
      </w:r>
      <w:r w:rsidR="004A6837" w:rsidRPr="00A73E0D">
        <w:rPr>
          <w:b/>
          <w:color w:val="C00000"/>
        </w:rPr>
        <w:t>PEQ</w:t>
      </w:r>
      <w:r w:rsidR="004A6837" w:rsidRPr="00A73E0D">
        <w:rPr>
          <w:color w:val="C00000"/>
        </w:rPr>
        <w:t xml:space="preserve"> </w:t>
      </w:r>
      <w:r w:rsidR="00D85D55" w:rsidRPr="00A73E0D">
        <w:rPr>
          <w:b/>
          <w:color w:val="C00000"/>
        </w:rPr>
        <w:t>ALPHA</w:t>
      </w:r>
      <w:r w:rsidR="00D85D55">
        <w:t xml:space="preserve">, </w:t>
      </w:r>
      <w:r w:rsidR="004A6837" w:rsidRPr="00A73E0D">
        <w:rPr>
          <w:b/>
          <w:color w:val="0070C0"/>
        </w:rPr>
        <w:t>PEQ</w:t>
      </w:r>
      <w:r w:rsidR="004A6837" w:rsidRPr="00A73E0D">
        <w:rPr>
          <w:color w:val="0070C0"/>
        </w:rPr>
        <w:t xml:space="preserve"> </w:t>
      </w:r>
      <w:r w:rsidR="00D85D55" w:rsidRPr="00D85D55">
        <w:rPr>
          <w:b/>
          <w:color w:val="0070C0"/>
        </w:rPr>
        <w:t>BETA</w:t>
      </w:r>
      <w:r w:rsidR="00D85D55" w:rsidRPr="00D85D55">
        <w:rPr>
          <w:color w:val="0070C0"/>
        </w:rPr>
        <w:t xml:space="preserve"> </w:t>
      </w:r>
      <w:r w:rsidR="00D85D55">
        <w:t xml:space="preserve">und </w:t>
      </w:r>
      <w:r w:rsidR="004A6837" w:rsidRPr="00A73E0D">
        <w:rPr>
          <w:b/>
          <w:color w:val="00B050"/>
        </w:rPr>
        <w:t>PEQ</w:t>
      </w:r>
      <w:r w:rsidR="004A6837" w:rsidRPr="00A73E0D">
        <w:rPr>
          <w:color w:val="00B050"/>
        </w:rPr>
        <w:t xml:space="preserve"> </w:t>
      </w:r>
      <w:r w:rsidR="00D85D55" w:rsidRPr="00D85D55">
        <w:rPr>
          <w:b/>
          <w:color w:val="00B050"/>
        </w:rPr>
        <w:t>OMEGA</w:t>
      </w:r>
      <w:r w:rsidR="00D85D55" w:rsidRPr="00D85D55">
        <w:rPr>
          <w:color w:val="00B050"/>
        </w:rPr>
        <w:t xml:space="preserve"> </w:t>
      </w:r>
      <w:r w:rsidR="00D85D55">
        <w:t xml:space="preserve">eines </w:t>
      </w:r>
      <w:r w:rsidR="00EB50CB">
        <w:t>Plus-Energie-Quartiers</w:t>
      </w:r>
      <w:r w:rsidR="00D85D55">
        <w:t xml:space="preserve"> </w:t>
      </w:r>
      <w:r>
        <w:t>für die jeweils</w:t>
      </w:r>
      <w:r w:rsidR="00D85D55">
        <w:t xml:space="preserve"> </w:t>
      </w:r>
      <w:r w:rsidR="00D85D55" w:rsidRPr="00D85D55">
        <w:rPr>
          <w:b/>
        </w:rPr>
        <w:t>Z</w:t>
      </w:r>
      <w:r w:rsidR="00C94F31">
        <w:rPr>
          <w:b/>
        </w:rPr>
        <w:t xml:space="preserve">ielwerte </w:t>
      </w:r>
      <w:r w:rsidR="00D85D55">
        <w:t xml:space="preserve">für </w:t>
      </w:r>
      <w:r w:rsidR="00D85D55" w:rsidRPr="00D85D55">
        <w:rPr>
          <w:b/>
        </w:rPr>
        <w:t>gewichtete Energiebilanz</w:t>
      </w:r>
      <w:r w:rsidR="00C94F31">
        <w:rPr>
          <w:b/>
        </w:rPr>
        <w:t>en</w:t>
      </w:r>
      <w:r w:rsidR="00D85D55">
        <w:t xml:space="preserve"> bei Deckung der </w:t>
      </w:r>
      <w:r w:rsidR="00D85D55" w:rsidRPr="00D85D55">
        <w:rPr>
          <w:b/>
        </w:rPr>
        <w:t>betrachteten Energiebedarfe</w:t>
      </w:r>
      <w:r w:rsidR="00D85D55">
        <w:t xml:space="preserve"> in de</w:t>
      </w:r>
      <w:r w:rsidR="00C94F31">
        <w:t>n</w:t>
      </w:r>
      <w:r w:rsidR="00D85D55">
        <w:t xml:space="preserve"> festgelegten </w:t>
      </w:r>
      <w:r w:rsidR="00D85D55" w:rsidRPr="00D85D55">
        <w:rPr>
          <w:b/>
        </w:rPr>
        <w:t>Systemgrenze</w:t>
      </w:r>
      <w:r w:rsidR="00C94F31">
        <w:rPr>
          <w:b/>
        </w:rPr>
        <w:t>n</w:t>
      </w:r>
      <w:r>
        <w:rPr>
          <w:b/>
        </w:rPr>
        <w:t xml:space="preserve"> </w:t>
      </w:r>
      <w:r w:rsidRPr="007D6A1E">
        <w:t>definier</w:t>
      </w:r>
      <w:r>
        <w:t>t sind</w:t>
      </w:r>
    </w:p>
    <w:p w14:paraId="10371136" w14:textId="4C50F3D8" w:rsidR="00EC5E42" w:rsidRDefault="008562D0">
      <w:pPr>
        <w:jc w:val="left"/>
      </w:pPr>
      <w:r w:rsidRPr="007D6A1E">
        <w:rPr>
          <w:b/>
        </w:rPr>
        <w:t>Empfehlung zur Nachweisführung:</w:t>
      </w:r>
      <w:r>
        <w:t xml:space="preserve"> </w:t>
      </w:r>
      <w:r w:rsidR="00EC5E42" w:rsidRPr="00EC5E42">
        <w:t xml:space="preserve">Für den von der EU geforderten Nachweis von Plus-Energie-Quartieren wird empfohlen, in Österreich zumindest die Scala </w:t>
      </w:r>
      <w:r>
        <w:t>PEQ A</w:t>
      </w:r>
      <w:r w:rsidR="00EC5E42" w:rsidRPr="00EC5E42">
        <w:t>lpha zu erreichen. Die beiden anderen Schalen stellen optionale Erreichungsgrade</w:t>
      </w:r>
      <w:r>
        <w:t>, die zusätzlich</w:t>
      </w:r>
      <w:r w:rsidR="007D73D9">
        <w:t>,</w:t>
      </w:r>
      <w:r>
        <w:t xml:space="preserve"> aber nicht unabhängig von Schale PEQ Alpha erreicht werden können.</w:t>
      </w:r>
      <w:r w:rsidR="00527AAE" w:rsidRPr="00527AAE">
        <w:rPr>
          <w:noProof/>
          <w:lang w:eastAsia="de-AT"/>
        </w:rPr>
        <w:t xml:space="preserve"> </w:t>
      </w:r>
      <w:r w:rsidR="00527AAE" w:rsidRPr="003A7050">
        <w:rPr>
          <w:noProof/>
          <w:lang w:eastAsia="de-AT"/>
        </w:rPr>
        <w:drawing>
          <wp:inline distT="0" distB="0" distL="0" distR="0" wp14:anchorId="7DC291E9" wp14:editId="2C64A603">
            <wp:extent cx="5709037" cy="3174904"/>
            <wp:effectExtent l="0" t="0" r="6350" b="6985"/>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2503" cy="3187954"/>
                    </a:xfrm>
                    <a:prstGeom prst="rect">
                      <a:avLst/>
                    </a:prstGeom>
                  </pic:spPr>
                </pic:pic>
              </a:graphicData>
            </a:graphic>
          </wp:inline>
        </w:drawing>
      </w:r>
    </w:p>
    <w:tbl>
      <w:tblPr>
        <w:tblStyle w:val="EinfacheTabelle2"/>
        <w:tblW w:w="0" w:type="auto"/>
        <w:tblLook w:val="04A0" w:firstRow="1" w:lastRow="0" w:firstColumn="1" w:lastColumn="0" w:noHBand="0" w:noVBand="1"/>
      </w:tblPr>
      <w:tblGrid>
        <w:gridCol w:w="2265"/>
        <w:gridCol w:w="2265"/>
        <w:gridCol w:w="2266"/>
        <w:gridCol w:w="2266"/>
      </w:tblGrid>
      <w:tr w:rsidR="008562D0" w14:paraId="122FC77A" w14:textId="77777777" w:rsidTr="007D6A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4F3F125A" w14:textId="77777777" w:rsidR="008562D0" w:rsidRDefault="008562D0">
            <w:pPr>
              <w:jc w:val="left"/>
            </w:pPr>
          </w:p>
        </w:tc>
        <w:tc>
          <w:tcPr>
            <w:tcW w:w="0" w:type="dxa"/>
          </w:tcPr>
          <w:p w14:paraId="41AFDB11" w14:textId="2E5D867F" w:rsidR="008562D0" w:rsidRDefault="008562D0">
            <w:pPr>
              <w:jc w:val="left"/>
              <w:cnfStyle w:val="100000000000" w:firstRow="1" w:lastRow="0" w:firstColumn="0" w:lastColumn="0" w:oddVBand="0" w:evenVBand="0" w:oddHBand="0" w:evenHBand="0" w:firstRowFirstColumn="0" w:firstRowLastColumn="0" w:lastRowFirstColumn="0" w:lastRowLastColumn="0"/>
            </w:pPr>
            <w:proofErr w:type="gramStart"/>
            <w:r>
              <w:t>PEQ Alpha</w:t>
            </w:r>
            <w:proofErr w:type="gramEnd"/>
          </w:p>
        </w:tc>
        <w:tc>
          <w:tcPr>
            <w:tcW w:w="0" w:type="dxa"/>
          </w:tcPr>
          <w:p w14:paraId="1273E2E3" w14:textId="19F1B9B0" w:rsidR="008562D0" w:rsidRDefault="008562D0">
            <w:pPr>
              <w:jc w:val="left"/>
              <w:cnfStyle w:val="100000000000" w:firstRow="1" w:lastRow="0" w:firstColumn="0" w:lastColumn="0" w:oddVBand="0" w:evenVBand="0" w:oddHBand="0" w:evenHBand="0" w:firstRowFirstColumn="0" w:firstRowLastColumn="0" w:lastRowFirstColumn="0" w:lastRowLastColumn="0"/>
            </w:pPr>
            <w:proofErr w:type="gramStart"/>
            <w:r>
              <w:t>PEQ Beta</w:t>
            </w:r>
            <w:proofErr w:type="gramEnd"/>
          </w:p>
        </w:tc>
        <w:tc>
          <w:tcPr>
            <w:tcW w:w="0" w:type="dxa"/>
          </w:tcPr>
          <w:p w14:paraId="02D3CB6D" w14:textId="6EE14483" w:rsidR="008562D0" w:rsidRDefault="008562D0">
            <w:pPr>
              <w:jc w:val="left"/>
              <w:cnfStyle w:val="100000000000" w:firstRow="1" w:lastRow="0" w:firstColumn="0" w:lastColumn="0" w:oddVBand="0" w:evenVBand="0" w:oddHBand="0" w:evenHBand="0" w:firstRowFirstColumn="0" w:firstRowLastColumn="0" w:lastRowFirstColumn="0" w:lastRowLastColumn="0"/>
            </w:pPr>
            <w:r>
              <w:t>PEQ Omega</w:t>
            </w:r>
          </w:p>
        </w:tc>
      </w:tr>
      <w:tr w:rsidR="00EE0CDA" w14:paraId="2273E433" w14:textId="77777777" w:rsidTr="00856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0D30999" w14:textId="249BA3C0" w:rsidR="00EE0CDA" w:rsidRDefault="00EE0CDA">
            <w:pPr>
              <w:jc w:val="left"/>
            </w:pPr>
            <w:r>
              <w:t>Fokus</w:t>
            </w:r>
          </w:p>
        </w:tc>
        <w:tc>
          <w:tcPr>
            <w:tcW w:w="2265" w:type="dxa"/>
          </w:tcPr>
          <w:p w14:paraId="0B23FE90" w14:textId="616FDBE9" w:rsidR="00EE0CDA" w:rsidRDefault="00EE0CDA">
            <w:pPr>
              <w:jc w:val="left"/>
              <w:cnfStyle w:val="000000100000" w:firstRow="0" w:lastRow="0" w:firstColumn="0" w:lastColumn="0" w:oddVBand="0" w:evenVBand="0" w:oddHBand="1" w:evenHBand="0" w:firstRowFirstColumn="0" w:firstRowLastColumn="0" w:lastRowFirstColumn="0" w:lastRowLastColumn="0"/>
            </w:pPr>
            <w:r>
              <w:t xml:space="preserve">Betrieb, </w:t>
            </w:r>
            <w:proofErr w:type="spellStart"/>
            <w:r>
              <w:t>Netzdienlichkeit</w:t>
            </w:r>
            <w:proofErr w:type="spellEnd"/>
          </w:p>
        </w:tc>
        <w:tc>
          <w:tcPr>
            <w:tcW w:w="2266" w:type="dxa"/>
          </w:tcPr>
          <w:p w14:paraId="7EE994D4" w14:textId="5FFDD99E" w:rsidR="00EE0CDA" w:rsidRDefault="00EE0CDA">
            <w:pPr>
              <w:jc w:val="left"/>
              <w:cnfStyle w:val="000000100000" w:firstRow="0" w:lastRow="0" w:firstColumn="0" w:lastColumn="0" w:oddVBand="0" w:evenVBand="0" w:oddHBand="1" w:evenHBand="0" w:firstRowFirstColumn="0" w:firstRowLastColumn="0" w:lastRowFirstColumn="0" w:lastRowLastColumn="0"/>
            </w:pPr>
            <w:r>
              <w:t>Betrieb, Mobilität, Standort</w:t>
            </w:r>
          </w:p>
        </w:tc>
        <w:tc>
          <w:tcPr>
            <w:tcW w:w="2266" w:type="dxa"/>
          </w:tcPr>
          <w:p w14:paraId="61FF83E5" w14:textId="4C6DB65D" w:rsidR="00EE0CDA" w:rsidRDefault="00EE0CDA">
            <w:pPr>
              <w:jc w:val="left"/>
              <w:cnfStyle w:val="000000100000" w:firstRow="0" w:lastRow="0" w:firstColumn="0" w:lastColumn="0" w:oddVBand="0" w:evenVBand="0" w:oddHBand="1" w:evenHBand="0" w:firstRowFirstColumn="0" w:firstRowLastColumn="0" w:lastRowFirstColumn="0" w:lastRowLastColumn="0"/>
            </w:pPr>
            <w:r>
              <w:t>Ganzheitliche Klima-Wirkung</w:t>
            </w:r>
          </w:p>
        </w:tc>
      </w:tr>
      <w:tr w:rsidR="008562D0" w14:paraId="4BC23998" w14:textId="77777777" w:rsidTr="007D6A1E">
        <w:tc>
          <w:tcPr>
            <w:cnfStyle w:val="001000000000" w:firstRow="0" w:lastRow="0" w:firstColumn="1" w:lastColumn="0" w:oddVBand="0" w:evenVBand="0" w:oddHBand="0" w:evenHBand="0" w:firstRowFirstColumn="0" w:firstRowLastColumn="0" w:lastRowFirstColumn="0" w:lastRowLastColumn="0"/>
            <w:tcW w:w="0" w:type="dxa"/>
          </w:tcPr>
          <w:p w14:paraId="4E04539C" w14:textId="3D6D5009" w:rsidR="008562D0" w:rsidRDefault="008562D0">
            <w:pPr>
              <w:jc w:val="left"/>
            </w:pPr>
            <w:r>
              <w:t>Systemgrenze</w:t>
            </w:r>
          </w:p>
        </w:tc>
        <w:tc>
          <w:tcPr>
            <w:tcW w:w="0" w:type="dxa"/>
          </w:tcPr>
          <w:p w14:paraId="170872AC" w14:textId="0B764B8D" w:rsidR="008562D0" w:rsidRDefault="008562D0">
            <w:pPr>
              <w:jc w:val="left"/>
              <w:cnfStyle w:val="000000000000" w:firstRow="0" w:lastRow="0" w:firstColumn="0" w:lastColumn="0" w:oddVBand="0" w:evenVBand="0" w:oddHBand="0" w:evenHBand="0" w:firstRowFirstColumn="0" w:firstRowLastColumn="0" w:lastRowFirstColumn="0" w:lastRowLastColumn="0"/>
            </w:pPr>
            <w:r>
              <w:t>Betriebsenergie, Nutzerstrom</w:t>
            </w:r>
          </w:p>
        </w:tc>
        <w:tc>
          <w:tcPr>
            <w:tcW w:w="0" w:type="dxa"/>
          </w:tcPr>
          <w:p w14:paraId="746B075E" w14:textId="77777777" w:rsidR="008562D0" w:rsidRDefault="008562D0">
            <w:pPr>
              <w:jc w:val="left"/>
              <w:cnfStyle w:val="000000000000" w:firstRow="0" w:lastRow="0" w:firstColumn="0" w:lastColumn="0" w:oddVBand="0" w:evenVBand="0" w:oddHBand="0" w:evenHBand="0" w:firstRowFirstColumn="0" w:firstRowLastColumn="0" w:lastRowFirstColumn="0" w:lastRowLastColumn="0"/>
            </w:pPr>
            <w:r>
              <w:t>Betriebsenergie, Nutzerstrom,</w:t>
            </w:r>
          </w:p>
          <w:p w14:paraId="3A23F2A6" w14:textId="360A4CBB" w:rsidR="008562D0" w:rsidRDefault="008562D0">
            <w:pPr>
              <w:jc w:val="left"/>
              <w:cnfStyle w:val="000000000000" w:firstRow="0" w:lastRow="0" w:firstColumn="0" w:lastColumn="0" w:oddVBand="0" w:evenVBand="0" w:oddHBand="0" w:evenHBand="0" w:firstRowFirstColumn="0" w:firstRowLastColumn="0" w:lastRowFirstColumn="0" w:lastRowLastColumn="0"/>
            </w:pPr>
            <w:r>
              <w:t>Alltagsmobilität</w:t>
            </w:r>
          </w:p>
        </w:tc>
        <w:tc>
          <w:tcPr>
            <w:tcW w:w="0" w:type="dxa"/>
          </w:tcPr>
          <w:p w14:paraId="36111CFA" w14:textId="77777777" w:rsidR="008562D0" w:rsidRDefault="008562D0">
            <w:pPr>
              <w:jc w:val="left"/>
              <w:cnfStyle w:val="000000000000" w:firstRow="0" w:lastRow="0" w:firstColumn="0" w:lastColumn="0" w:oddVBand="0" w:evenVBand="0" w:oddHBand="0" w:evenHBand="0" w:firstRowFirstColumn="0" w:firstRowLastColumn="0" w:lastRowFirstColumn="0" w:lastRowLastColumn="0"/>
            </w:pPr>
            <w:r>
              <w:t>Betriebsenergie, Nutzerstrom,</w:t>
            </w:r>
          </w:p>
          <w:p w14:paraId="3074CB31" w14:textId="77777777" w:rsidR="008562D0" w:rsidRDefault="008562D0">
            <w:pPr>
              <w:jc w:val="left"/>
              <w:cnfStyle w:val="000000000000" w:firstRow="0" w:lastRow="0" w:firstColumn="0" w:lastColumn="0" w:oddVBand="0" w:evenVBand="0" w:oddHBand="0" w:evenHBand="0" w:firstRowFirstColumn="0" w:firstRowLastColumn="0" w:lastRowFirstColumn="0" w:lastRowLastColumn="0"/>
            </w:pPr>
            <w:r>
              <w:t>Alltagsmobilität,</w:t>
            </w:r>
          </w:p>
          <w:p w14:paraId="10208CB2" w14:textId="5DB4CE30" w:rsidR="008562D0" w:rsidRDefault="008562D0">
            <w:pPr>
              <w:jc w:val="left"/>
              <w:cnfStyle w:val="000000000000" w:firstRow="0" w:lastRow="0" w:firstColumn="0" w:lastColumn="0" w:oddVBand="0" w:evenVBand="0" w:oddHBand="0" w:evenHBand="0" w:firstRowFirstColumn="0" w:firstRowLastColumn="0" w:lastRowFirstColumn="0" w:lastRowLastColumn="0"/>
            </w:pPr>
            <w:r>
              <w:t>Graue Energie der Gebäude und Alltagsmobilität</w:t>
            </w:r>
          </w:p>
        </w:tc>
      </w:tr>
      <w:tr w:rsidR="008562D0" w14:paraId="79819967" w14:textId="77777777" w:rsidTr="007D6A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5284725" w14:textId="5CED8377" w:rsidR="008562D0" w:rsidRDefault="008562D0">
            <w:pPr>
              <w:jc w:val="left"/>
            </w:pPr>
            <w:r>
              <w:t>Gewichtung der Energieflüsse über die Systemgrenze in der Energiebilanz</w:t>
            </w:r>
          </w:p>
        </w:tc>
        <w:tc>
          <w:tcPr>
            <w:tcW w:w="0" w:type="dxa"/>
          </w:tcPr>
          <w:p w14:paraId="253E48DC" w14:textId="42516B33" w:rsidR="008562D0" w:rsidRDefault="008562D0">
            <w:pPr>
              <w:jc w:val="left"/>
              <w:cnfStyle w:val="000000100000" w:firstRow="0" w:lastRow="0" w:firstColumn="0" w:lastColumn="0" w:oddVBand="0" w:evenVBand="0" w:oddHBand="1" w:evenHBand="0" w:firstRowFirstColumn="0" w:firstRowLastColumn="0" w:lastRowFirstColumn="0" w:lastRowLastColumn="0"/>
            </w:pPr>
            <w:r>
              <w:t>Primärenergie gesamt (Konversionsfaktoren OIB RL6)</w:t>
            </w:r>
          </w:p>
        </w:tc>
        <w:tc>
          <w:tcPr>
            <w:tcW w:w="0" w:type="dxa"/>
          </w:tcPr>
          <w:p w14:paraId="617DE17B" w14:textId="1A2C8E85" w:rsidR="008562D0" w:rsidRDefault="008562D0">
            <w:pPr>
              <w:jc w:val="left"/>
              <w:cnfStyle w:val="000000100000" w:firstRow="0" w:lastRow="0" w:firstColumn="0" w:lastColumn="0" w:oddVBand="0" w:evenVBand="0" w:oddHBand="1" w:evenHBand="0" w:firstRowFirstColumn="0" w:firstRowLastColumn="0" w:lastRowFirstColumn="0" w:lastRowLastColumn="0"/>
            </w:pPr>
            <w:r>
              <w:t>Primärenergie gesamt (Konversionsfaktoren OIB RL6)</w:t>
            </w:r>
          </w:p>
        </w:tc>
        <w:tc>
          <w:tcPr>
            <w:tcW w:w="0" w:type="dxa"/>
          </w:tcPr>
          <w:p w14:paraId="3540296A" w14:textId="7314EE8F" w:rsidR="008562D0" w:rsidRDefault="008562D0">
            <w:pPr>
              <w:jc w:val="left"/>
              <w:cnfStyle w:val="000000100000" w:firstRow="0" w:lastRow="0" w:firstColumn="0" w:lastColumn="0" w:oddVBand="0" w:evenVBand="0" w:oddHBand="1" w:evenHBand="0" w:firstRowFirstColumn="0" w:firstRowLastColumn="0" w:lastRowFirstColumn="0" w:lastRowLastColumn="0"/>
            </w:pPr>
            <w:proofErr w:type="gramStart"/>
            <w:r>
              <w:t>THG Emissionen</w:t>
            </w:r>
            <w:proofErr w:type="gramEnd"/>
          </w:p>
        </w:tc>
      </w:tr>
      <w:tr w:rsidR="008562D0" w14:paraId="44486635" w14:textId="77777777" w:rsidTr="007D6A1E">
        <w:tc>
          <w:tcPr>
            <w:cnfStyle w:val="001000000000" w:firstRow="0" w:lastRow="0" w:firstColumn="1" w:lastColumn="0" w:oddVBand="0" w:evenVBand="0" w:oddHBand="0" w:evenHBand="0" w:firstRowFirstColumn="0" w:firstRowLastColumn="0" w:lastRowFirstColumn="0" w:lastRowLastColumn="0"/>
            <w:tcW w:w="0" w:type="dxa"/>
          </w:tcPr>
          <w:p w14:paraId="7BE6F2B6" w14:textId="5D996343" w:rsidR="008562D0" w:rsidRDefault="008562D0">
            <w:pPr>
              <w:jc w:val="left"/>
            </w:pPr>
            <w:r>
              <w:t>Zielwe</w:t>
            </w:r>
            <w:r w:rsidR="00EE0CDA">
              <w:t>rt der Energiebilanz</w:t>
            </w:r>
          </w:p>
        </w:tc>
        <w:tc>
          <w:tcPr>
            <w:tcW w:w="0" w:type="dxa"/>
          </w:tcPr>
          <w:p w14:paraId="65FA1857" w14:textId="4723D423" w:rsidR="008562D0" w:rsidRDefault="00EE0CDA">
            <w:pPr>
              <w:jc w:val="left"/>
              <w:cnfStyle w:val="000000000000" w:firstRow="0" w:lastRow="0" w:firstColumn="0" w:lastColumn="0" w:oddVBand="0" w:evenVBand="0" w:oddHBand="0" w:evenHBand="0" w:firstRowFirstColumn="0" w:firstRowLastColumn="0" w:lastRowFirstColumn="0" w:lastRowLastColumn="0"/>
            </w:pPr>
            <w:r>
              <w:t>Abhängig von baulicher Dichte</w:t>
            </w:r>
          </w:p>
        </w:tc>
        <w:tc>
          <w:tcPr>
            <w:tcW w:w="0" w:type="dxa"/>
          </w:tcPr>
          <w:p w14:paraId="4684B4EC" w14:textId="71D166CA" w:rsidR="008562D0" w:rsidRDefault="00EE0CDA">
            <w:pPr>
              <w:jc w:val="left"/>
              <w:cnfStyle w:val="000000000000" w:firstRow="0" w:lastRow="0" w:firstColumn="0" w:lastColumn="0" w:oddVBand="0" w:evenVBand="0" w:oddHBand="0" w:evenHBand="0" w:firstRowFirstColumn="0" w:firstRowLastColumn="0" w:lastRowFirstColumn="0" w:lastRowLastColumn="0"/>
            </w:pPr>
            <w:r>
              <w:t>Abhängig von baulicher Dichte und Standort</w:t>
            </w:r>
          </w:p>
        </w:tc>
        <w:tc>
          <w:tcPr>
            <w:tcW w:w="0" w:type="dxa"/>
          </w:tcPr>
          <w:p w14:paraId="6C1D8A1D" w14:textId="604746DA" w:rsidR="008562D0" w:rsidRDefault="00527AAE">
            <w:pPr>
              <w:jc w:val="left"/>
              <w:cnfStyle w:val="000000000000" w:firstRow="0" w:lastRow="0" w:firstColumn="0" w:lastColumn="0" w:oddVBand="0" w:evenVBand="0" w:oddHBand="0" w:evenHBand="0" w:firstRowFirstColumn="0" w:firstRowLastColumn="0" w:lastRowFirstColumn="0" w:lastRowLastColumn="0"/>
            </w:pPr>
            <w:r>
              <w:t>THG-Budget gemäß Nutzflächen</w:t>
            </w:r>
          </w:p>
        </w:tc>
      </w:tr>
    </w:tbl>
    <w:p w14:paraId="4C5A8C84" w14:textId="48CD8A15" w:rsidR="00EC5E42" w:rsidRDefault="00EC5E42">
      <w:pPr>
        <w:jc w:val="left"/>
      </w:pPr>
      <w:r>
        <w:br w:type="page"/>
      </w:r>
    </w:p>
    <w:p w14:paraId="22A8C6CD" w14:textId="6362476A" w:rsidR="005F0B12" w:rsidRDefault="00C85647" w:rsidP="005F0B12">
      <w:r>
        <w:lastRenderedPageBreak/>
        <w:t>Das Kapitel gliedert sich in folgende Abschnitte:</w:t>
      </w:r>
    </w:p>
    <w:p w14:paraId="3FDF6257" w14:textId="41D53BD0" w:rsidR="00C85647" w:rsidRDefault="00212D14" w:rsidP="005F0B12">
      <w:r>
        <w:t xml:space="preserve">In </w:t>
      </w:r>
      <w:r w:rsidRPr="00A73E0D">
        <w:rPr>
          <w:b/>
        </w:rPr>
        <w:t>Kapitel 2.1</w:t>
      </w:r>
      <w:r>
        <w:t xml:space="preserve"> </w:t>
      </w:r>
      <w:r w:rsidR="00C85647">
        <w:t xml:space="preserve">werden die </w:t>
      </w:r>
      <w:r w:rsidR="00C85647" w:rsidRPr="00C85647">
        <w:rPr>
          <w:b/>
        </w:rPr>
        <w:t>Ziele</w:t>
      </w:r>
      <w:r w:rsidR="00C85647">
        <w:t xml:space="preserve"> dargelegt, die durch die Formulierung der Definition konkret erreicht werden sollten. Das ist wichtig, weil es teils große Unterschiede in den zugrundeliegenden Absichten von Definitionsversuchen gibt, die naturgemäß zu sehr unterschiedlichen Ansätzen führen. Das Kapitel widmet sich der Formulierung und Begründung dieser Ziele und Nicht-Ziele der Definition.</w:t>
      </w:r>
    </w:p>
    <w:p w14:paraId="77CC8276" w14:textId="5A4F899F" w:rsidR="00C85647" w:rsidRDefault="00212D14" w:rsidP="005F0B12">
      <w:r>
        <w:t xml:space="preserve">In </w:t>
      </w:r>
      <w:r w:rsidRPr="00A73E0D">
        <w:rPr>
          <w:b/>
        </w:rPr>
        <w:t>Kapitel 2.2</w:t>
      </w:r>
      <w:r>
        <w:t xml:space="preserve"> </w:t>
      </w:r>
      <w:r w:rsidR="00C85647">
        <w:t xml:space="preserve">folgt eine kurze </w:t>
      </w:r>
      <w:r w:rsidR="00C85647" w:rsidRPr="00274797">
        <w:rPr>
          <w:b/>
        </w:rPr>
        <w:t xml:space="preserve">Analyse der </w:t>
      </w:r>
      <w:r w:rsidR="00274797" w:rsidRPr="00274797">
        <w:rPr>
          <w:b/>
        </w:rPr>
        <w:t>konkret notwendigen Definitionsbestandteile</w:t>
      </w:r>
      <w:r w:rsidR="00274797">
        <w:t xml:space="preserve"> und wie sie einerseits voneinander zu trennen und andererseits miteinander in Verbindung stehen. Diese</w:t>
      </w:r>
      <w:r w:rsidR="007D066F">
        <w:t>n</w:t>
      </w:r>
      <w:r w:rsidR="00274797">
        <w:t xml:space="preserve"> Bestandteile</w:t>
      </w:r>
      <w:r w:rsidR="007D066F">
        <w:t>n</w:t>
      </w:r>
      <w:r w:rsidR="00274797">
        <w:t xml:space="preserve"> widmen sich dann die nachfolgenden Kapitel.</w:t>
      </w:r>
    </w:p>
    <w:p w14:paraId="7BB5E76B" w14:textId="1EF3E307" w:rsidR="00274797" w:rsidRDefault="00212D14" w:rsidP="005F0B12">
      <w:r>
        <w:t xml:space="preserve">In </w:t>
      </w:r>
      <w:r w:rsidRPr="00A73E0D">
        <w:rPr>
          <w:b/>
        </w:rPr>
        <w:t>Kapitel 2.3</w:t>
      </w:r>
      <w:r w:rsidR="00274797">
        <w:t xml:space="preserve"> werden die funktionalen, räumlichen und zeitlichen </w:t>
      </w:r>
      <w:r w:rsidR="00274797" w:rsidRPr="00A73E0D">
        <w:rPr>
          <w:b/>
        </w:rPr>
        <w:t>Systemgrenzen</w:t>
      </w:r>
      <w:r w:rsidR="00274797">
        <w:t xml:space="preserve"> definiert, sowie die betrachteten Energiedienstleistungen und lokalen erneuerbaren Erzeugungspotentiale</w:t>
      </w:r>
      <w:r w:rsidR="00616DAA">
        <w:t xml:space="preserve"> spezifiziert</w:t>
      </w:r>
      <w:r w:rsidR="00274797">
        <w:t xml:space="preserve">. </w:t>
      </w:r>
    </w:p>
    <w:p w14:paraId="0C7BEC22" w14:textId="442D67A3" w:rsidR="00274797" w:rsidRDefault="00212D14" w:rsidP="005F0B12">
      <w:r>
        <w:t xml:space="preserve">In </w:t>
      </w:r>
      <w:r w:rsidRPr="00A73E0D">
        <w:rPr>
          <w:b/>
        </w:rPr>
        <w:t>Kapitel 2.4</w:t>
      </w:r>
      <w:r>
        <w:t xml:space="preserve"> </w:t>
      </w:r>
      <w:r w:rsidR="00274797">
        <w:t xml:space="preserve">wird die </w:t>
      </w:r>
      <w:r w:rsidRPr="00A73E0D">
        <w:rPr>
          <w:b/>
        </w:rPr>
        <w:t>Bilanzierung</w:t>
      </w:r>
      <w:r w:rsidR="00274797">
        <w:t xml:space="preserve"> </w:t>
      </w:r>
      <w:r>
        <w:t xml:space="preserve">beschrieben, und mit welcher </w:t>
      </w:r>
      <w:r w:rsidRPr="00A73E0D">
        <w:rPr>
          <w:b/>
        </w:rPr>
        <w:t>Gewichtung die Energieflüsse</w:t>
      </w:r>
      <w:r>
        <w:t xml:space="preserve"> zur Deckung der in Kapitel 2.3 beschriebenen Energiedienstleistungen über die Systemgrenzen</w:t>
      </w:r>
      <w:r w:rsidR="00616DAA">
        <w:t xml:space="preserve"> berücksichtigt werden und die Motivation dahinter</w:t>
      </w:r>
      <w:r>
        <w:t>.</w:t>
      </w:r>
    </w:p>
    <w:p w14:paraId="0F01C44B" w14:textId="0595796E" w:rsidR="007B5AF9" w:rsidRDefault="007B5AF9" w:rsidP="005F0B12">
      <w:r w:rsidRPr="00A73E0D">
        <w:rPr>
          <w:b/>
        </w:rPr>
        <w:t>Kapitel 2.5</w:t>
      </w:r>
      <w:r>
        <w:t xml:space="preserve"> beschreibt die </w:t>
      </w:r>
      <w:r w:rsidRPr="007B5AF9">
        <w:rPr>
          <w:b/>
        </w:rPr>
        <w:t>quantitativen Zielwerte je Systemgrenze</w:t>
      </w:r>
      <w:r>
        <w:t xml:space="preserve"> und wie diese hergeleitet und motiviert sind. </w:t>
      </w:r>
    </w:p>
    <w:p w14:paraId="091E9C5D" w14:textId="6D9052F6" w:rsidR="00C85647" w:rsidRDefault="007B5AF9" w:rsidP="005F0B12">
      <w:r>
        <w:t xml:space="preserve">In </w:t>
      </w:r>
      <w:r w:rsidRPr="00A73E0D">
        <w:rPr>
          <w:b/>
        </w:rPr>
        <w:t>Kapitel 2.6</w:t>
      </w:r>
      <w:r>
        <w:t xml:space="preserve"> werden schließlich </w:t>
      </w:r>
      <w:r w:rsidRPr="00A73E0D">
        <w:rPr>
          <w:b/>
        </w:rPr>
        <w:t>offen</w:t>
      </w:r>
      <w:r w:rsidR="009E42E0" w:rsidRPr="00A73E0D">
        <w:rPr>
          <w:b/>
        </w:rPr>
        <w:t>e Punkte und Fragen</w:t>
      </w:r>
      <w:r w:rsidR="009E42E0">
        <w:t xml:space="preserve"> diskutiert.</w:t>
      </w:r>
    </w:p>
    <w:p w14:paraId="76613E40" w14:textId="335B7093" w:rsidR="006437CE" w:rsidRDefault="006437CE" w:rsidP="006437CE">
      <w:pPr>
        <w:pStyle w:val="berschrift2"/>
      </w:pPr>
      <w:bookmarkStart w:id="128" w:name="_Toc93926490"/>
      <w:bookmarkStart w:id="129" w:name="_Toc95944625"/>
      <w:bookmarkStart w:id="130" w:name="_Toc158135191"/>
      <w:r w:rsidRPr="00A4720E">
        <w:t xml:space="preserve">Ziele der </w:t>
      </w:r>
      <w:r w:rsidR="00DB5851">
        <w:t xml:space="preserve">entwickelten </w:t>
      </w:r>
      <w:r w:rsidRPr="00A4720E">
        <w:t>Definition</w:t>
      </w:r>
      <w:bookmarkEnd w:id="128"/>
      <w:bookmarkEnd w:id="129"/>
      <w:bookmarkEnd w:id="130"/>
    </w:p>
    <w:p w14:paraId="40C1B726" w14:textId="77777777" w:rsidR="00EC6DD7" w:rsidRDefault="00EC6DD7" w:rsidP="00EC6DD7">
      <w:r>
        <w:t>Was muss ein Quartier zukünftig leisten? Und wie lässt sich das in eine Definition gießen? Diese Fragen sind die Leitplanken der hier vorgestellten Entwicklungen. Im Zentrum steht der Versuch, ein Definitionssystem zu entwickeln, das möglichst viele Aspekte klimaneutralen Bauens berücksichtigen und in eine nützliche quantifizierbare Form zu bringen vermag.</w:t>
      </w:r>
    </w:p>
    <w:p w14:paraId="3D8CD69E" w14:textId="77777777" w:rsidR="00A439D3" w:rsidRPr="00525ED9" w:rsidRDefault="00A439D3" w:rsidP="00A439D3">
      <w:pPr>
        <w:pStyle w:val="Formatvorlage4"/>
        <w:jc w:val="center"/>
        <w:rPr>
          <w:lang w:val="de-DE"/>
        </w:rPr>
      </w:pPr>
      <w:r w:rsidRPr="00525ED9">
        <w:rPr>
          <w:lang w:val="de-DE"/>
        </w:rPr>
        <w:t>„Baue und saniere Quartiere auf eine Weise, dass</w:t>
      </w:r>
      <w:r>
        <w:rPr>
          <w:lang w:val="de-DE"/>
        </w:rPr>
        <w:t>,</w:t>
      </w:r>
      <w:r w:rsidRPr="00525ED9">
        <w:rPr>
          <w:lang w:val="de-DE"/>
        </w:rPr>
        <w:t xml:space="preserve"> wenn alle Quartiere so gebaut und saniert würden, d</w:t>
      </w:r>
      <w:r>
        <w:rPr>
          <w:lang w:val="de-DE"/>
        </w:rPr>
        <w:t xml:space="preserve">er </w:t>
      </w:r>
      <w:r w:rsidRPr="00525ED9">
        <w:rPr>
          <w:lang w:val="de-DE"/>
        </w:rPr>
        <w:t xml:space="preserve">ganze </w:t>
      </w:r>
      <w:r>
        <w:rPr>
          <w:lang w:val="de-DE"/>
        </w:rPr>
        <w:t>Gebäudesektor für ein klimaneutrales Österreich 2040 hinreichend</w:t>
      </w:r>
      <w:r w:rsidRPr="00525ED9">
        <w:rPr>
          <w:lang w:val="de-DE"/>
        </w:rPr>
        <w:t xml:space="preserve"> dekarbonisiert</w:t>
      </w:r>
      <w:r>
        <w:rPr>
          <w:lang w:val="de-DE"/>
        </w:rPr>
        <w:t xml:space="preserve"> wäre.</w:t>
      </w:r>
      <w:r w:rsidRPr="00525ED9">
        <w:rPr>
          <w:lang w:val="de-DE"/>
        </w:rPr>
        <w:t>“</w:t>
      </w:r>
      <w:r>
        <w:rPr>
          <w:lang w:val="de-DE"/>
        </w:rPr>
        <w:t xml:space="preserve"> </w:t>
      </w:r>
      <w:r>
        <w:rPr>
          <w:lang w:val="de-DE"/>
        </w:rPr>
        <w:br/>
      </w:r>
      <w:r w:rsidRPr="00525ED9">
        <w:rPr>
          <w:lang w:val="de-DE"/>
        </w:rPr>
        <w:t>– PEQ kategorisch</w:t>
      </w:r>
      <w:r>
        <w:rPr>
          <w:rStyle w:val="Funotenzeichen"/>
          <w:lang w:val="de-DE"/>
        </w:rPr>
        <w:footnoteReference w:id="6"/>
      </w:r>
    </w:p>
    <w:p w14:paraId="4C316A86" w14:textId="77777777" w:rsidR="006437CE" w:rsidRPr="00DB5859" w:rsidRDefault="006437CE" w:rsidP="00A73E0D">
      <w:r w:rsidRPr="00DB5859">
        <w:t xml:space="preserve">Die Definitionsentwicklung des </w:t>
      </w:r>
      <w:r w:rsidR="007B7339">
        <w:t>Ansatzes</w:t>
      </w:r>
      <w:r w:rsidRPr="00DB5859">
        <w:t xml:space="preserve"> erfolgt</w:t>
      </w:r>
      <w:r>
        <w:t>e</w:t>
      </w:r>
      <w:r w:rsidRPr="00DB5859">
        <w:t xml:space="preserve"> unter diesen Leitzielen:</w:t>
      </w:r>
    </w:p>
    <w:p w14:paraId="0DAF4FA8" w14:textId="77777777" w:rsidR="00A439D3" w:rsidRPr="00DB5859" w:rsidRDefault="00A439D3" w:rsidP="00A439D3">
      <w:pPr>
        <w:pStyle w:val="Aufzhl"/>
        <w:spacing w:before="120" w:after="120" w:line="276" w:lineRule="auto"/>
        <w:ind w:left="714" w:hanging="357"/>
        <w:contextualSpacing/>
        <w:rPr>
          <w:lang w:eastAsia="en-US"/>
        </w:rPr>
      </w:pPr>
      <w:r w:rsidRPr="00DB5859">
        <w:rPr>
          <w:lang w:eastAsia="en-US"/>
        </w:rPr>
        <w:t xml:space="preserve">Enthält alle relevanten Merkmale </w:t>
      </w:r>
      <w:r>
        <w:rPr>
          <w:lang w:eastAsia="en-US"/>
        </w:rPr>
        <w:t>eines</w:t>
      </w:r>
      <w:r w:rsidRPr="00DB5859">
        <w:rPr>
          <w:lang w:eastAsia="en-US"/>
        </w:rPr>
        <w:t xml:space="preserve"> </w:t>
      </w:r>
      <w:r w:rsidRPr="00DB5859">
        <w:rPr>
          <w:b/>
          <w:lang w:eastAsia="en-US"/>
        </w:rPr>
        <w:t>zukünftigen 100% erneuerbaren Energiesystem</w:t>
      </w:r>
      <w:r w:rsidRPr="00841933">
        <w:rPr>
          <w:b/>
          <w:lang w:eastAsia="en-US"/>
        </w:rPr>
        <w:t>s</w:t>
      </w:r>
      <w:r>
        <w:rPr>
          <w:lang w:eastAsia="en-US"/>
        </w:rPr>
        <w:t xml:space="preserve"> </w:t>
      </w:r>
    </w:p>
    <w:p w14:paraId="198F9E60" w14:textId="2DC8BFFE" w:rsidR="00A439D3" w:rsidRPr="00DB5859" w:rsidRDefault="00A439D3" w:rsidP="00A439D3">
      <w:pPr>
        <w:pStyle w:val="Aufzhl"/>
        <w:spacing w:before="120" w:after="120" w:line="276" w:lineRule="auto"/>
        <w:ind w:left="714" w:hanging="357"/>
        <w:contextualSpacing/>
        <w:rPr>
          <w:lang w:eastAsia="en-US"/>
        </w:rPr>
      </w:pPr>
      <w:r w:rsidRPr="00DB5859">
        <w:rPr>
          <w:b/>
          <w:lang w:eastAsia="en-US"/>
        </w:rPr>
        <w:t>Erreichbarkeit</w:t>
      </w:r>
      <w:r w:rsidRPr="00DB5859">
        <w:rPr>
          <w:lang w:eastAsia="en-US"/>
        </w:rPr>
        <w:t xml:space="preserve"> </w:t>
      </w:r>
      <w:r w:rsidR="009958F7">
        <w:rPr>
          <w:lang w:eastAsia="en-US"/>
        </w:rPr>
        <w:t xml:space="preserve">sowohl in </w:t>
      </w:r>
      <w:r w:rsidR="009958F7" w:rsidRPr="007D6A1E">
        <w:rPr>
          <w:b/>
          <w:lang w:eastAsia="en-US"/>
        </w:rPr>
        <w:t>ländlichen</w:t>
      </w:r>
      <w:r w:rsidR="009958F7">
        <w:rPr>
          <w:lang w:eastAsia="en-US"/>
        </w:rPr>
        <w:t xml:space="preserve"> als auch</w:t>
      </w:r>
      <w:r w:rsidRPr="00DB5859">
        <w:rPr>
          <w:lang w:eastAsia="en-US"/>
        </w:rPr>
        <w:t xml:space="preserve"> </w:t>
      </w:r>
      <w:r w:rsidRPr="00DB5859">
        <w:rPr>
          <w:b/>
          <w:lang w:eastAsia="en-US"/>
        </w:rPr>
        <w:t>urbanen Kontexten</w:t>
      </w:r>
      <w:r w:rsidRPr="00DB5859">
        <w:rPr>
          <w:lang w:eastAsia="en-US"/>
        </w:rPr>
        <w:t xml:space="preserve"> </w:t>
      </w:r>
      <w:r w:rsidR="009958F7">
        <w:rPr>
          <w:lang w:eastAsia="en-US"/>
        </w:rPr>
        <w:t xml:space="preserve">bzw. Gebieten mit niedriger und hoher baulicher Dichte </w:t>
      </w:r>
      <w:r w:rsidRPr="00DB5859">
        <w:rPr>
          <w:lang w:eastAsia="en-US"/>
        </w:rPr>
        <w:t>(technisch, rechtlich, wirtschaftlich)</w:t>
      </w:r>
      <w:r>
        <w:rPr>
          <w:b/>
          <w:lang w:eastAsia="en-US"/>
        </w:rPr>
        <w:t xml:space="preserve"> </w:t>
      </w:r>
    </w:p>
    <w:p w14:paraId="35BB8126" w14:textId="77777777" w:rsidR="00A439D3" w:rsidRPr="00DB5859" w:rsidRDefault="00A439D3" w:rsidP="00A439D3">
      <w:pPr>
        <w:pStyle w:val="Aufzhl"/>
        <w:spacing w:before="120" w:after="120" w:line="276" w:lineRule="auto"/>
        <w:ind w:left="714" w:hanging="357"/>
        <w:contextualSpacing/>
        <w:rPr>
          <w:lang w:eastAsia="en-US"/>
        </w:rPr>
      </w:pPr>
      <w:r w:rsidRPr="00DB5859">
        <w:rPr>
          <w:lang w:eastAsia="en-US"/>
        </w:rPr>
        <w:t xml:space="preserve">Verbindung </w:t>
      </w:r>
      <w:r>
        <w:rPr>
          <w:lang w:eastAsia="en-US"/>
        </w:rPr>
        <w:t>der</w:t>
      </w:r>
      <w:r w:rsidRPr="00DB5859">
        <w:rPr>
          <w:lang w:eastAsia="en-US"/>
        </w:rPr>
        <w:t xml:space="preserve"> übergeordneten Klimaziele (d.h. eine </w:t>
      </w:r>
      <w:proofErr w:type="spellStart"/>
      <w:r w:rsidRPr="00DB5859">
        <w:rPr>
          <w:lang w:eastAsia="en-US"/>
        </w:rPr>
        <w:t>dekarbonisierte</w:t>
      </w:r>
      <w:proofErr w:type="spellEnd"/>
      <w:r w:rsidRPr="00DB5859">
        <w:rPr>
          <w:lang w:eastAsia="en-US"/>
        </w:rPr>
        <w:t xml:space="preserve"> Energieversorgung 2050 bzw. 2040) mit </w:t>
      </w:r>
      <w:r>
        <w:rPr>
          <w:lang w:eastAsia="en-US"/>
        </w:rPr>
        <w:t xml:space="preserve">den </w:t>
      </w:r>
      <w:r w:rsidRPr="00DB5859">
        <w:rPr>
          <w:lang w:eastAsia="en-US"/>
        </w:rPr>
        <w:t>lokalen Zielen eines Quartiers</w:t>
      </w:r>
    </w:p>
    <w:p w14:paraId="75565216" w14:textId="77777777" w:rsidR="00A439D3" w:rsidRPr="00DB5859" w:rsidRDefault="00A439D3" w:rsidP="00A439D3">
      <w:pPr>
        <w:pStyle w:val="Aufzhl"/>
        <w:spacing w:before="120" w:after="120" w:line="276" w:lineRule="auto"/>
        <w:ind w:left="714" w:hanging="357"/>
        <w:contextualSpacing/>
        <w:rPr>
          <w:lang w:eastAsia="en-US"/>
        </w:rPr>
      </w:pPr>
      <w:r w:rsidRPr="00DB5859">
        <w:rPr>
          <w:b/>
          <w:lang w:eastAsia="en-US"/>
        </w:rPr>
        <w:t xml:space="preserve">Kompatibilität mit der auf europäischer Ebene </w:t>
      </w:r>
      <w:r w:rsidRPr="00DB5859">
        <w:rPr>
          <w:lang w:eastAsia="en-US"/>
        </w:rPr>
        <w:t>entwickelten PEQ</w:t>
      </w:r>
      <w:r>
        <w:rPr>
          <w:lang w:eastAsia="en-US"/>
        </w:rPr>
        <w:t>-</w:t>
      </w:r>
      <w:r w:rsidRPr="00DB5859">
        <w:rPr>
          <w:lang w:eastAsia="en-US"/>
        </w:rPr>
        <w:t xml:space="preserve">Definition der </w:t>
      </w:r>
      <w:r w:rsidRPr="00841933">
        <w:rPr>
          <w:i/>
          <w:lang w:eastAsia="en-US"/>
        </w:rPr>
        <w:t>Alignment Task-Force JPI UE Framework Definition</w:t>
      </w:r>
      <w:r w:rsidRPr="00671DEE">
        <w:rPr>
          <w:rStyle w:val="Funotenzeichen"/>
          <w:rFonts w:eastAsiaTheme="majorEastAsia"/>
        </w:rPr>
        <w:footnoteReference w:id="7"/>
      </w:r>
      <w:r>
        <w:rPr>
          <w:i/>
          <w:lang w:eastAsia="en-US"/>
        </w:rPr>
        <w:t>;</w:t>
      </w:r>
    </w:p>
    <w:p w14:paraId="0B981A8B" w14:textId="77777777" w:rsidR="00A439D3" w:rsidRPr="00DB5859" w:rsidRDefault="00A439D3" w:rsidP="00A439D3">
      <w:pPr>
        <w:pStyle w:val="Aufzhl"/>
        <w:spacing w:before="120" w:after="120" w:line="276" w:lineRule="auto"/>
        <w:ind w:left="714" w:hanging="357"/>
        <w:contextualSpacing/>
        <w:rPr>
          <w:lang w:eastAsia="en-US"/>
        </w:rPr>
      </w:pPr>
      <w:r w:rsidRPr="00DB5859">
        <w:rPr>
          <w:b/>
          <w:lang w:eastAsia="en-US"/>
        </w:rPr>
        <w:lastRenderedPageBreak/>
        <w:t>Richtungsstabilität</w:t>
      </w:r>
      <w:r w:rsidRPr="00DB5859">
        <w:rPr>
          <w:lang w:eastAsia="en-US"/>
        </w:rPr>
        <w:t xml:space="preserve"> und Konsistenz </w:t>
      </w:r>
      <w:r>
        <w:rPr>
          <w:lang w:eastAsia="en-US"/>
        </w:rPr>
        <w:t xml:space="preserve">für </w:t>
      </w:r>
      <w:r w:rsidRPr="00DB5859">
        <w:rPr>
          <w:lang w:eastAsia="en-US"/>
        </w:rPr>
        <w:t>alle Prozess</w:t>
      </w:r>
      <w:r>
        <w:rPr>
          <w:lang w:eastAsia="en-US"/>
        </w:rPr>
        <w:t>phasen: V</w:t>
      </w:r>
      <w:r w:rsidRPr="00DB5859">
        <w:rPr>
          <w:lang w:eastAsia="en-US"/>
        </w:rPr>
        <w:t xml:space="preserve">on </w:t>
      </w:r>
      <w:r>
        <w:rPr>
          <w:lang w:eastAsia="en-US"/>
        </w:rPr>
        <w:t xml:space="preserve">der </w:t>
      </w:r>
      <w:r w:rsidRPr="00DB5859">
        <w:rPr>
          <w:lang w:eastAsia="en-US"/>
        </w:rPr>
        <w:t xml:space="preserve">Projektentwicklung </w:t>
      </w:r>
      <w:r>
        <w:rPr>
          <w:lang w:eastAsia="en-US"/>
        </w:rPr>
        <w:t>bis hin zur</w:t>
      </w:r>
      <w:r w:rsidRPr="00DB5859">
        <w:rPr>
          <w:lang w:eastAsia="en-US"/>
        </w:rPr>
        <w:t xml:space="preserve"> Umsetzung </w:t>
      </w:r>
      <w:r>
        <w:rPr>
          <w:lang w:eastAsia="en-US"/>
        </w:rPr>
        <w:t>bzw. zum Monitoring (</w:t>
      </w:r>
      <w:r w:rsidRPr="00DB5859">
        <w:rPr>
          <w:lang w:eastAsia="en-US"/>
        </w:rPr>
        <w:t>Flächenwidmung, Architekturwettbewerb, Planung, Ausführung und Betrieb</w:t>
      </w:r>
      <w:r>
        <w:rPr>
          <w:lang w:eastAsia="en-US"/>
        </w:rPr>
        <w:t>)</w:t>
      </w:r>
    </w:p>
    <w:p w14:paraId="653F0668" w14:textId="77777777" w:rsidR="00A439D3" w:rsidRDefault="00A439D3" w:rsidP="00A439D3">
      <w:pPr>
        <w:pStyle w:val="Aufzhl"/>
        <w:spacing w:before="120" w:after="120" w:line="276" w:lineRule="auto"/>
        <w:ind w:left="714" w:hanging="357"/>
        <w:contextualSpacing/>
        <w:rPr>
          <w:lang w:eastAsia="en-US"/>
        </w:rPr>
      </w:pPr>
      <w:r w:rsidRPr="00DB5859">
        <w:rPr>
          <w:lang w:eastAsia="en-US"/>
        </w:rPr>
        <w:t xml:space="preserve">Das Konzept sollte „schalenmäßig“ erweiterbar sein: </w:t>
      </w:r>
      <w:r w:rsidRPr="00DB5859">
        <w:rPr>
          <w:b/>
          <w:lang w:eastAsia="en-US"/>
        </w:rPr>
        <w:t>Vo</w:t>
      </w:r>
      <w:r>
        <w:rPr>
          <w:b/>
          <w:lang w:eastAsia="en-US"/>
        </w:rPr>
        <w:t>m</w:t>
      </w:r>
      <w:r w:rsidRPr="00DB5859">
        <w:rPr>
          <w:b/>
          <w:lang w:eastAsia="en-US"/>
        </w:rPr>
        <w:t xml:space="preserve"> Betrieb (</w:t>
      </w:r>
      <w:proofErr w:type="gramStart"/>
      <w:r w:rsidRPr="00DB5859">
        <w:rPr>
          <w:b/>
          <w:lang w:eastAsia="en-US"/>
        </w:rPr>
        <w:t>PEQ Alpha</w:t>
      </w:r>
      <w:proofErr w:type="gramEnd"/>
      <w:r w:rsidRPr="00DB5859">
        <w:rPr>
          <w:b/>
          <w:lang w:eastAsia="en-US"/>
        </w:rPr>
        <w:t>)</w:t>
      </w:r>
      <w:r>
        <w:rPr>
          <w:b/>
          <w:lang w:eastAsia="en-US"/>
        </w:rPr>
        <w:t xml:space="preserve"> über die Mobilität (PEQ Beta)</w:t>
      </w:r>
      <w:r w:rsidRPr="00DB5859">
        <w:rPr>
          <w:b/>
          <w:lang w:eastAsia="en-US"/>
        </w:rPr>
        <w:t xml:space="preserve"> bis zum gesamten Lebenszyklus (PEQ Omega)</w:t>
      </w:r>
    </w:p>
    <w:p w14:paraId="2C335DC9" w14:textId="77777777" w:rsidR="00C85647" w:rsidRDefault="00C85647" w:rsidP="00C85647">
      <w:pPr>
        <w:pStyle w:val="berschrift3"/>
      </w:pPr>
      <w:bookmarkStart w:id="131" w:name="_Toc158135192"/>
      <w:r>
        <w:t>Nicht-Ziele</w:t>
      </w:r>
      <w:bookmarkEnd w:id="131"/>
    </w:p>
    <w:p w14:paraId="49A1C2D5" w14:textId="7A85149B" w:rsidR="005A6BE9" w:rsidRDefault="00906063" w:rsidP="000E612D">
      <w:r>
        <w:t>D</w:t>
      </w:r>
      <w:r w:rsidR="007C2740">
        <w:t xml:space="preserve">er Fokus der </w:t>
      </w:r>
      <w:proofErr w:type="gramStart"/>
      <w:r w:rsidR="007C2740">
        <w:t>PEQ Definition</w:t>
      </w:r>
      <w:proofErr w:type="gramEnd"/>
      <w:r w:rsidR="007C2740">
        <w:t xml:space="preserve"> </w:t>
      </w:r>
      <w:r>
        <w:t xml:space="preserve">sollte </w:t>
      </w:r>
      <w:r w:rsidR="007C2740">
        <w:t xml:space="preserve">auf dem Ziel der „Klima-Neutralität“ durch die im Namen implizierte „Plus-Energie“-Bilanz liegen. Und zwar deswegen, weil es das Neue </w:t>
      </w:r>
      <w:proofErr w:type="gramStart"/>
      <w:r w:rsidR="007C2740">
        <w:t>gegenüber früherer Entwicklungen</w:t>
      </w:r>
      <w:proofErr w:type="gramEnd"/>
      <w:r w:rsidR="007C2740">
        <w:t xml:space="preserve"> darstellt.</w:t>
      </w:r>
    </w:p>
    <w:p w14:paraId="5DBC44E9" w14:textId="1C645462" w:rsidR="005A6BE9" w:rsidRDefault="007C2740" w:rsidP="000E612D">
      <w:r>
        <w:t>Deswegen wird explizit versucht, die Definition nicht mit möglichen zusätzlichen – wenn auch wichtigen – Dimensionen und Aspekte der Quartiersbewertung zu überfrachten, sondern stattdessen diese dadurch abdeckbar zu machen, dass die Definition prinzipiell kompatibel mit bereits bestehenden Bewertungs- und Zertifizierungssystemen ist, wo diese Aspekte entsprechende Berücksichtigung finden, und die gemeinsam und komplementär verwendet werden können.</w:t>
      </w:r>
      <w:r w:rsidR="00906063">
        <w:t xml:space="preserve"> Diese Sichtweise wird international allerdings nicht </w:t>
      </w:r>
      <w:proofErr w:type="gramStart"/>
      <w:r w:rsidR="00906063">
        <w:t>von allen Entwickler</w:t>
      </w:r>
      <w:proofErr w:type="gramEnd"/>
      <w:r w:rsidR="00CC362B">
        <w:t>*</w:t>
      </w:r>
      <w:r w:rsidR="00906063">
        <w:t>innen von PEQ-Definitionen geteilt.</w:t>
      </w:r>
    </w:p>
    <w:p w14:paraId="5005EF05" w14:textId="4A4D80A4" w:rsidR="009958F7" w:rsidRDefault="009958F7" w:rsidP="000E612D">
      <w:r w:rsidRPr="009958F7">
        <w:t xml:space="preserve">Nicht-Inhalt dieses Dokument ist </w:t>
      </w:r>
      <w:r>
        <w:t xml:space="preserve">daher </w:t>
      </w:r>
      <w:r w:rsidRPr="009958F7">
        <w:t>die Beschreibung der sonst noch notwendigen Aufgaben für den Aufbau / die Verbreitung des Plus-Energie-Standard in Österreich wie z.B. Marketingaufgaben. Dies wird unter im Projekt "</w:t>
      </w:r>
      <w:proofErr w:type="spellStart"/>
      <w:r w:rsidRPr="009958F7">
        <w:t>PEQBacker</w:t>
      </w:r>
      <w:proofErr w:type="spellEnd"/>
      <w:r w:rsidRPr="009958F7">
        <w:t>" erarbeitet. Hierbei handelt es sich ausschließlich um ein Methodendokument, welches die Berechnungsgrundlagen beschreibt.</w:t>
      </w:r>
    </w:p>
    <w:p w14:paraId="4DB5EAF4" w14:textId="43518B1A" w:rsidR="00906063" w:rsidRDefault="00906063" w:rsidP="00906063">
      <w:pPr>
        <w:pStyle w:val="Beschriftung"/>
        <w:keepNext/>
      </w:pPr>
      <w:bookmarkStart w:id="132" w:name="_Toc102227466"/>
      <w:r>
        <w:t xml:space="preserve">Tabelle </w:t>
      </w:r>
      <w:r w:rsidR="00DE1496">
        <w:fldChar w:fldCharType="begin"/>
      </w:r>
      <w:r w:rsidR="00DE1496">
        <w:instrText xml:space="preserve"> SEQ Tabelle \* ARABIC </w:instrText>
      </w:r>
      <w:r w:rsidR="00DE1496">
        <w:fldChar w:fldCharType="separate"/>
      </w:r>
      <w:r w:rsidR="00761242">
        <w:rPr>
          <w:noProof/>
        </w:rPr>
        <w:t>3</w:t>
      </w:r>
      <w:r w:rsidR="00DE1496">
        <w:rPr>
          <w:noProof/>
        </w:rPr>
        <w:fldChar w:fldCharType="end"/>
      </w:r>
      <w:r>
        <w:t xml:space="preserve"> Nicht-Ziele der Definition und mögliche komplementäre Systeme zur Abdeckung</w:t>
      </w:r>
      <w:bookmarkEnd w:id="132"/>
    </w:p>
    <w:tbl>
      <w:tblPr>
        <w:tblStyle w:val="EinfacheTabelle2"/>
        <w:tblW w:w="9015" w:type="dxa"/>
        <w:tblLook w:val="04A0" w:firstRow="1" w:lastRow="0" w:firstColumn="1" w:lastColumn="0" w:noHBand="0" w:noVBand="1"/>
      </w:tblPr>
      <w:tblGrid>
        <w:gridCol w:w="1731"/>
        <w:gridCol w:w="4932"/>
        <w:gridCol w:w="2352"/>
      </w:tblGrid>
      <w:tr w:rsidR="004823EE" w14:paraId="117B78D1" w14:textId="77777777" w:rsidTr="00DA28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1" w:type="dxa"/>
          </w:tcPr>
          <w:p w14:paraId="68FDF788" w14:textId="77777777" w:rsidR="004823EE" w:rsidRDefault="004823EE" w:rsidP="00DA28B1">
            <w:r>
              <w:t>Nicht-Ziel der Definition</w:t>
            </w:r>
          </w:p>
        </w:tc>
        <w:tc>
          <w:tcPr>
            <w:tcW w:w="4932" w:type="dxa"/>
          </w:tcPr>
          <w:p w14:paraId="720E071A" w14:textId="77777777" w:rsidR="004823EE" w:rsidRDefault="004823EE" w:rsidP="00DA28B1">
            <w:pPr>
              <w:cnfStyle w:val="100000000000" w:firstRow="1" w:lastRow="0" w:firstColumn="0" w:lastColumn="0" w:oddVBand="0" w:evenVBand="0" w:oddHBand="0" w:evenHBand="0" w:firstRowFirstColumn="0" w:firstRowLastColumn="0" w:lastRowFirstColumn="0" w:lastRowLastColumn="0"/>
            </w:pPr>
            <w:r>
              <w:t>Begründung</w:t>
            </w:r>
          </w:p>
        </w:tc>
        <w:tc>
          <w:tcPr>
            <w:tcW w:w="2352" w:type="dxa"/>
          </w:tcPr>
          <w:p w14:paraId="1F336376" w14:textId="77777777" w:rsidR="004823EE" w:rsidRDefault="004823EE" w:rsidP="00DA28B1">
            <w:pPr>
              <w:cnfStyle w:val="100000000000" w:firstRow="1" w:lastRow="0" w:firstColumn="0" w:lastColumn="0" w:oddVBand="0" w:evenVBand="0" w:oddHBand="0" w:evenHBand="0" w:firstRowFirstColumn="0" w:firstRowLastColumn="0" w:lastRowFirstColumn="0" w:lastRowLastColumn="0"/>
            </w:pPr>
            <w:r>
              <w:t>Komplementäre Systeme</w:t>
            </w:r>
          </w:p>
        </w:tc>
      </w:tr>
      <w:tr w:rsidR="004823EE" w14:paraId="7BC0102D" w14:textId="77777777" w:rsidTr="00DA2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1" w:type="dxa"/>
          </w:tcPr>
          <w:p w14:paraId="48D6A053" w14:textId="77777777" w:rsidR="004823EE" w:rsidRPr="005A6BE9" w:rsidRDefault="004823EE" w:rsidP="00DA28B1">
            <w:r w:rsidRPr="007C2740">
              <w:t>Kriterien für den</w:t>
            </w:r>
            <w:r w:rsidRPr="005A6BE9">
              <w:t xml:space="preserve"> Planungsprozess</w:t>
            </w:r>
          </w:p>
        </w:tc>
        <w:tc>
          <w:tcPr>
            <w:tcW w:w="4932" w:type="dxa"/>
          </w:tcPr>
          <w:p w14:paraId="6CD1650B" w14:textId="77777777" w:rsidR="004823EE" w:rsidRPr="005A6BE9" w:rsidRDefault="004823EE" w:rsidP="00DA28B1">
            <w:pPr>
              <w:cnfStyle w:val="000000100000" w:firstRow="0" w:lastRow="0" w:firstColumn="0" w:lastColumn="0" w:oddVBand="0" w:evenVBand="0" w:oddHBand="1" w:evenHBand="0" w:firstRowFirstColumn="0" w:firstRowLastColumn="0" w:lastRowFirstColumn="0" w:lastRowLastColumn="0"/>
            </w:pPr>
            <w:r>
              <w:t xml:space="preserve">Der Planungsprozess für PEQs kann sehr inhomogen und unterschiedlich verlaufen: Verschiedene Stakeholder und Eigentumsverhältnisse (etwa bei Neubau gegenüber Bestand) und raumplanerische und städtebauliche Organisation benötigen andere Planungsprozesse. Das Vorschreiben einer bestimmten Vorgangsweise oder die Vergabe von Punkten verkompliziert und lenkt vom eigentlichen Ziel der „Klimaneutralität“ im Rahmen der </w:t>
            </w:r>
            <w:proofErr w:type="gramStart"/>
            <w:r>
              <w:t>PEQ Definition</w:t>
            </w:r>
            <w:proofErr w:type="gramEnd"/>
            <w:r>
              <w:t xml:space="preserve"> ab. </w:t>
            </w:r>
          </w:p>
        </w:tc>
        <w:tc>
          <w:tcPr>
            <w:tcW w:w="2352" w:type="dxa"/>
          </w:tcPr>
          <w:p w14:paraId="381E4F7B" w14:textId="314101FD" w:rsidR="004823EE" w:rsidRPr="004823EE" w:rsidRDefault="009958F7" w:rsidP="004B7A28">
            <w:pPr>
              <w:jc w:val="left"/>
              <w:cnfStyle w:val="000000100000" w:firstRow="0" w:lastRow="0" w:firstColumn="0" w:lastColumn="0" w:oddVBand="0" w:evenVBand="0" w:oddHBand="1" w:evenHBand="0" w:firstRowFirstColumn="0" w:firstRowLastColumn="0" w:lastRowFirstColumn="0" w:lastRowLastColumn="0"/>
            </w:pPr>
            <w:r w:rsidRPr="007D6A1E">
              <w:rPr>
                <w:b/>
              </w:rPr>
              <w:t>k</w:t>
            </w:r>
            <w:r w:rsidR="004823EE" w:rsidRPr="007D6A1E">
              <w:rPr>
                <w:b/>
              </w:rPr>
              <w:t>lima</w:t>
            </w:r>
            <w:r w:rsidR="00B9031B" w:rsidRPr="00B9031B">
              <w:t>a</w:t>
            </w:r>
            <w:r w:rsidR="004823EE" w:rsidRPr="0053262A">
              <w:t xml:space="preserve">ktiv </w:t>
            </w:r>
            <w:r w:rsidR="00B9031B" w:rsidRPr="00B9031B">
              <w:t>Standard</w:t>
            </w:r>
            <w:r w:rsidR="00B9031B">
              <w:t xml:space="preserve"> für Siedlungen und Quartiere </w:t>
            </w:r>
            <w:r w:rsidR="00B9031B">
              <w:rPr>
                <w:rStyle w:val="Funotenzeichen"/>
              </w:rPr>
              <w:footnoteReference w:id="8"/>
            </w:r>
          </w:p>
          <w:p w14:paraId="7DDBFE84" w14:textId="77777777" w:rsidR="004823EE" w:rsidRPr="005A6BE9" w:rsidRDefault="004823EE" w:rsidP="004B7A28">
            <w:pPr>
              <w:jc w:val="left"/>
              <w:cnfStyle w:val="000000100000" w:firstRow="0" w:lastRow="0" w:firstColumn="0" w:lastColumn="0" w:oddVBand="0" w:evenVBand="0" w:oddHBand="1" w:evenHBand="0" w:firstRowFirstColumn="0" w:firstRowLastColumn="0" w:lastRowFirstColumn="0" w:lastRowLastColumn="0"/>
            </w:pPr>
          </w:p>
        </w:tc>
      </w:tr>
      <w:tr w:rsidR="004823EE" w:rsidRPr="004823EE" w14:paraId="34B0A1FF" w14:textId="77777777" w:rsidTr="00DA28B1">
        <w:tc>
          <w:tcPr>
            <w:cnfStyle w:val="001000000000" w:firstRow="0" w:lastRow="0" w:firstColumn="1" w:lastColumn="0" w:oddVBand="0" w:evenVBand="0" w:oddHBand="0" w:evenHBand="0" w:firstRowFirstColumn="0" w:firstRowLastColumn="0" w:lastRowFirstColumn="0" w:lastRowLastColumn="0"/>
            <w:tcW w:w="1731" w:type="dxa"/>
          </w:tcPr>
          <w:p w14:paraId="123982DD" w14:textId="77777777" w:rsidR="004823EE" w:rsidRPr="005A6BE9" w:rsidRDefault="004823EE" w:rsidP="00DA28B1">
            <w:r w:rsidRPr="007C2740">
              <w:t xml:space="preserve">Bewertung anderer wichtiger </w:t>
            </w:r>
            <w:proofErr w:type="gramStart"/>
            <w:r w:rsidRPr="007C2740">
              <w:t>Aspekte</w:t>
            </w:r>
            <w:r>
              <w:t xml:space="preserve">  (</w:t>
            </w:r>
            <w:proofErr w:type="gramEnd"/>
            <w:r>
              <w:t>sozial, wirtschaftlich, ökologisch)</w:t>
            </w:r>
          </w:p>
        </w:tc>
        <w:tc>
          <w:tcPr>
            <w:tcW w:w="4932" w:type="dxa"/>
          </w:tcPr>
          <w:p w14:paraId="435E1D25" w14:textId="77777777" w:rsidR="004823EE" w:rsidRDefault="004823EE" w:rsidP="00DA28B1">
            <w:pPr>
              <w:cnfStyle w:val="000000000000" w:firstRow="0" w:lastRow="0" w:firstColumn="0" w:lastColumn="0" w:oddVBand="0" w:evenVBand="0" w:oddHBand="0" w:evenHBand="0" w:firstRowFirstColumn="0" w:firstRowLastColumn="0" w:lastRowFirstColumn="0" w:lastRowLastColumn="0"/>
            </w:pPr>
            <w:r>
              <w:t xml:space="preserve">Der Fokus der </w:t>
            </w:r>
            <w:proofErr w:type="gramStart"/>
            <w:r>
              <w:t>PEQ Definition</w:t>
            </w:r>
            <w:proofErr w:type="gramEnd"/>
            <w:r>
              <w:t xml:space="preserve"> sollte auf dem Ziel der „Klima-Neutralität“ durch die im Namen implizierte „Plus-Energie“-Bilanz liegen. Das heißt nicht, dass andere Aspekte der Quartiersentwicklung nicht ebenso, wenn nicht sogar wichtiger sind, wie etwa soziale Inklusion, Sicherheit und Komfort, Entwicklung von Gemeinschaft und die Schaffung eines nachhaltigen Ökosystems. Diese Aspekte sollte aber besser durch darauf fokussierte Bewertungs- </w:t>
            </w:r>
            <w:r>
              <w:lastRenderedPageBreak/>
              <w:t>und Zertifizierungssysteme abgedeckt werden und sich mit dem Erreichen der PEQ-Definition ergänzen.</w:t>
            </w:r>
          </w:p>
          <w:p w14:paraId="0C90EB83" w14:textId="77777777" w:rsidR="004823EE" w:rsidRPr="005A6BE9" w:rsidRDefault="004823EE" w:rsidP="00DA28B1">
            <w:pPr>
              <w:cnfStyle w:val="000000000000" w:firstRow="0" w:lastRow="0" w:firstColumn="0" w:lastColumn="0" w:oddVBand="0" w:evenVBand="0" w:oddHBand="0" w:evenHBand="0" w:firstRowFirstColumn="0" w:firstRowLastColumn="0" w:lastRowFirstColumn="0" w:lastRowLastColumn="0"/>
            </w:pPr>
          </w:p>
        </w:tc>
        <w:tc>
          <w:tcPr>
            <w:tcW w:w="2352" w:type="dxa"/>
          </w:tcPr>
          <w:p w14:paraId="2EA7B69D" w14:textId="77777777" w:rsidR="004823EE" w:rsidRPr="00A86606" w:rsidRDefault="004823EE" w:rsidP="004B7A28">
            <w:pPr>
              <w:jc w:val="left"/>
              <w:cnfStyle w:val="000000000000" w:firstRow="0" w:lastRow="0" w:firstColumn="0" w:lastColumn="0" w:oddVBand="0" w:evenVBand="0" w:oddHBand="0" w:evenHBand="0" w:firstRowFirstColumn="0" w:firstRowLastColumn="0" w:lastRowFirstColumn="0" w:lastRowLastColumn="0"/>
              <w:rPr>
                <w:lang w:val="en-GB"/>
              </w:rPr>
            </w:pPr>
            <w:r w:rsidRPr="00A86606">
              <w:rPr>
                <w:lang w:val="en-GB"/>
              </w:rPr>
              <w:lastRenderedPageBreak/>
              <w:t>Total Quality Building (TQB)</w:t>
            </w:r>
            <w:r w:rsidRPr="00671DEE">
              <w:rPr>
                <w:rStyle w:val="Funotenzeichen"/>
              </w:rPr>
              <w:footnoteReference w:id="9"/>
            </w:r>
          </w:p>
          <w:p w14:paraId="73157D73" w14:textId="77777777" w:rsidR="004823EE" w:rsidRPr="00A86606" w:rsidRDefault="004823EE" w:rsidP="004B7A28">
            <w:pPr>
              <w:jc w:val="left"/>
              <w:cnfStyle w:val="000000000000" w:firstRow="0" w:lastRow="0" w:firstColumn="0" w:lastColumn="0" w:oddVBand="0" w:evenVBand="0" w:oddHBand="0" w:evenHBand="0" w:firstRowFirstColumn="0" w:firstRowLastColumn="0" w:lastRowFirstColumn="0" w:lastRowLastColumn="0"/>
              <w:rPr>
                <w:lang w:val="en-GB"/>
              </w:rPr>
            </w:pPr>
            <w:proofErr w:type="spellStart"/>
            <w:proofErr w:type="gramStart"/>
            <w:r w:rsidRPr="00A86606">
              <w:rPr>
                <w:lang w:val="en-GB"/>
              </w:rPr>
              <w:t>Klima:Aktiv</w:t>
            </w:r>
            <w:proofErr w:type="spellEnd"/>
            <w:proofErr w:type="gramEnd"/>
            <w:r w:rsidR="007C2740" w:rsidRPr="00A86606">
              <w:rPr>
                <w:lang w:val="en-GB"/>
              </w:rPr>
              <w:t xml:space="preserve"> </w:t>
            </w:r>
          </w:p>
          <w:p w14:paraId="1A7A8B82" w14:textId="77777777" w:rsidR="004823EE" w:rsidRPr="00484095" w:rsidRDefault="007C2740" w:rsidP="004B7A28">
            <w:pPr>
              <w:jc w:val="left"/>
              <w:cnfStyle w:val="000000000000" w:firstRow="0" w:lastRow="0" w:firstColumn="0" w:lastColumn="0" w:oddVBand="0" w:evenVBand="0" w:oddHBand="0" w:evenHBand="0" w:firstRowFirstColumn="0" w:firstRowLastColumn="0" w:lastRowFirstColumn="0" w:lastRowLastColumn="0"/>
            </w:pPr>
            <w:r w:rsidRPr="00484095">
              <w:t>Anforderungen des geförderten Wohnbaus</w:t>
            </w:r>
          </w:p>
          <w:p w14:paraId="6A46AEE6" w14:textId="4FC61179" w:rsidR="004823EE" w:rsidRPr="00484095" w:rsidRDefault="004823EE" w:rsidP="004B7A28">
            <w:pPr>
              <w:jc w:val="left"/>
              <w:cnfStyle w:val="000000000000" w:firstRow="0" w:lastRow="0" w:firstColumn="0" w:lastColumn="0" w:oddVBand="0" w:evenVBand="0" w:oddHBand="0" w:evenHBand="0" w:firstRowFirstColumn="0" w:firstRowLastColumn="0" w:lastRowFirstColumn="0" w:lastRowLastColumn="0"/>
            </w:pPr>
            <w:r w:rsidRPr="00484095">
              <w:t xml:space="preserve">“Smart City Mikroquartiere” </w:t>
            </w:r>
            <w:r>
              <w:fldChar w:fldCharType="begin"/>
            </w:r>
            <w:r w:rsidR="00D85D55" w:rsidRPr="00484095">
              <w:instrText xml:space="preserve"> ADDIN ZOTERO_ITEM CSL_CITATION {"citationID":"snH11oKT","properties":{"formattedCitation":"(Fellner et al., 2018)","plainCitation":"(Fellner et al., 2018)","noteIndex":0},"citationItems":[{"id":222,"uris":["http://zotero.org/users/6529480/items/P46AB96G"],"itemData":{"id":222,"type":"report","collection-title":"Berichte aus Energie- und Umweltforschung","event-place":"Vienna","publisher-place":"Vienna","title":"Smart City MIKROQUARTIERE","author":[{"family":"Fellner","given":"Maria"},{"family":"Zelger","given":"Thomas"},{"family":"Leibold","given":"Jens"},{"family":"Huemer-Kals","given":"Veronika"},{"family":"Kleboth","given":"Andreas"},{"family":"Granzow","given":"Ina"},{"family":"Storch","given":"Alexander"},{"family":"Schieder","given":"Wolfgang"},{"family":"Fleischhacker","given":"Andreas"}],"issued":{"date-parts":[["2018"]]}}}],"schema":"https://github.com/citation-style-language/schema/raw/master/csl-citation.json"} </w:instrText>
            </w:r>
            <w:r>
              <w:fldChar w:fldCharType="separate"/>
            </w:r>
            <w:r w:rsidR="00562B80" w:rsidRPr="00562B80">
              <w:rPr>
                <w:rFonts w:ascii="Calibri" w:hAnsi="Calibri" w:cs="Calibri"/>
              </w:rPr>
              <w:t>(Fellner et al., 2018)</w:t>
            </w:r>
            <w:r>
              <w:fldChar w:fldCharType="end"/>
            </w:r>
          </w:p>
        </w:tc>
      </w:tr>
      <w:tr w:rsidR="004823EE" w14:paraId="1FC24F57" w14:textId="77777777" w:rsidTr="00DA2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1" w:type="dxa"/>
          </w:tcPr>
          <w:p w14:paraId="77437173" w14:textId="77777777" w:rsidR="004823EE" w:rsidRPr="005A6BE9" w:rsidRDefault="004823EE" w:rsidP="00DA28B1">
            <w:r>
              <w:t xml:space="preserve">Mindest- bzw. </w:t>
            </w:r>
            <w:r w:rsidR="007C2740">
              <w:t>Suffizienz-Kriterien</w:t>
            </w:r>
            <w:r>
              <w:t xml:space="preserve"> </w:t>
            </w:r>
            <w:r w:rsidRPr="007C2740">
              <w:t>für Einzelaspekte</w:t>
            </w:r>
            <w:r>
              <w:t xml:space="preserve"> </w:t>
            </w:r>
          </w:p>
        </w:tc>
        <w:tc>
          <w:tcPr>
            <w:tcW w:w="4932" w:type="dxa"/>
          </w:tcPr>
          <w:p w14:paraId="7164435B" w14:textId="77777777" w:rsidR="004823EE" w:rsidRPr="005A6BE9" w:rsidRDefault="004823EE" w:rsidP="00DA28B1">
            <w:pPr>
              <w:cnfStyle w:val="000000100000" w:firstRow="0" w:lastRow="0" w:firstColumn="0" w:lastColumn="0" w:oddVBand="0" w:evenVBand="0" w:oddHBand="1" w:evenHBand="0" w:firstRowFirstColumn="0" w:firstRowLastColumn="0" w:lastRowFirstColumn="0" w:lastRowLastColumn="0"/>
            </w:pPr>
            <w:r>
              <w:t xml:space="preserve">Weil Quartiere sehr unterschiedliche Typologien </w:t>
            </w:r>
            <w:proofErr w:type="gramStart"/>
            <w:r>
              <w:t>aufweisen</w:t>
            </w:r>
            <w:proofErr w:type="gramEnd"/>
            <w:r>
              <w:t xml:space="preserve"> ist die Definition von treffsicheren Einzelkriterien dementsprechend komplex</w:t>
            </w:r>
            <w:r w:rsidRPr="00A578A6">
              <w:rPr>
                <w:rStyle w:val="Funotenzeichen"/>
              </w:rPr>
              <w:footnoteReference w:id="10"/>
            </w:r>
            <w:r>
              <w:t xml:space="preserve">. Suffizienz-Kriterien, beispielsweise im Rahmen der Bauordnung oder anderer Normen definiert, sind hilfreich, im Rahmen einer </w:t>
            </w:r>
            <w:proofErr w:type="gramStart"/>
            <w:r>
              <w:t>PEQ Definition</w:t>
            </w:r>
            <w:proofErr w:type="gramEnd"/>
            <w:r>
              <w:t xml:space="preserve"> aber nicht notwendig: Es sollte einem Quartier unbenommen sein, WIE es seinen Beitrag zur Klima-Neutralität leistet.</w:t>
            </w:r>
          </w:p>
        </w:tc>
        <w:tc>
          <w:tcPr>
            <w:tcW w:w="2352" w:type="dxa"/>
          </w:tcPr>
          <w:p w14:paraId="2E79008E" w14:textId="77777777" w:rsidR="007C2740" w:rsidRDefault="007C2740" w:rsidP="004B7A28">
            <w:pPr>
              <w:jc w:val="left"/>
              <w:cnfStyle w:val="000000100000" w:firstRow="0" w:lastRow="0" w:firstColumn="0" w:lastColumn="0" w:oddVBand="0" w:evenVBand="0" w:oddHBand="1" w:evenHBand="0" w:firstRowFirstColumn="0" w:firstRowLastColumn="0" w:lastRowFirstColumn="0" w:lastRowLastColumn="0"/>
            </w:pPr>
            <w:r>
              <w:t>Passivhaus-Standard</w:t>
            </w:r>
          </w:p>
          <w:p w14:paraId="73172338" w14:textId="70B4ECAE" w:rsidR="004823EE" w:rsidRDefault="004823EE" w:rsidP="004B7A28">
            <w:pPr>
              <w:jc w:val="left"/>
              <w:cnfStyle w:val="000000100000" w:firstRow="0" w:lastRow="0" w:firstColumn="0" w:lastColumn="0" w:oddVBand="0" w:evenVBand="0" w:oddHBand="1" w:evenHBand="0" w:firstRowFirstColumn="0" w:firstRowLastColumn="0" w:lastRowFirstColumn="0" w:lastRowLastColumn="0"/>
            </w:pPr>
            <w:r>
              <w:t xml:space="preserve">OIB RL 6 </w:t>
            </w:r>
            <w:r>
              <w:fldChar w:fldCharType="begin"/>
            </w:r>
            <w:r w:rsidR="00D85D55">
              <w:instrText xml:space="preserve"> ADDIN ZOTERO_ITEM CSL_CITATION {"citationID":"T5PkeRcj","properties":{"formattedCitation":"(\\uc0\\u214{}sterreichisches Institut f\\uc0\\u252{}r Bautechnik, 2019)","plainCitation":"(Österreichisches Institut für Bautechnik, 2019)","noteIndex":0},"citationItems":[{"id":109,"uris":["http://zotero.org/users/6529480/items/TZJNC8P8"],"itemData":{"id":109,"type":"report","collection-title":"OIB-330.6-026/19","title":"OIB RL6 -Energieeinsparung und Wärmeschutz","author":[{"family":"Österreichisches Institut für Bautechnik","given":""}],"collection-editor":[{"family":"Österreichisches Institut für Bautechnik","given":""}],"issued":{"date-parts":[["2019"]]}}}],"schema":"https://github.com/citation-style-language/schema/raw/master/csl-citation.json"} </w:instrText>
            </w:r>
            <w:r>
              <w:fldChar w:fldCharType="separate"/>
            </w:r>
            <w:r w:rsidR="00562B80" w:rsidRPr="00562B80">
              <w:rPr>
                <w:rFonts w:ascii="Calibri" w:hAnsi="Calibri" w:cs="Calibri"/>
                <w:szCs w:val="24"/>
              </w:rPr>
              <w:t>(Österreichisches Institut für Bautechnik, 2019)</w:t>
            </w:r>
            <w:r>
              <w:fldChar w:fldCharType="end"/>
            </w:r>
          </w:p>
          <w:p w14:paraId="59AF212A" w14:textId="77777777" w:rsidR="007C2740" w:rsidRDefault="007C2740" w:rsidP="004B7A28">
            <w:pPr>
              <w:jc w:val="left"/>
              <w:cnfStyle w:val="000000100000" w:firstRow="0" w:lastRow="0" w:firstColumn="0" w:lastColumn="0" w:oddVBand="0" w:evenVBand="0" w:oddHBand="1" w:evenHBand="0" w:firstRowFirstColumn="0" w:firstRowLastColumn="0" w:lastRowFirstColumn="0" w:lastRowLastColumn="0"/>
            </w:pPr>
            <w:r>
              <w:t>Instrumente der Flächenwidmung &amp; Bebauungsplanung</w:t>
            </w:r>
          </w:p>
          <w:p w14:paraId="2E9831FC" w14:textId="77777777" w:rsidR="007C2740" w:rsidRDefault="007C2740" w:rsidP="004B7A28">
            <w:pPr>
              <w:jc w:val="left"/>
              <w:cnfStyle w:val="000000100000" w:firstRow="0" w:lastRow="0" w:firstColumn="0" w:lastColumn="0" w:oddVBand="0" w:evenVBand="0" w:oddHBand="1" w:evenHBand="0" w:firstRowFirstColumn="0" w:firstRowLastColumn="0" w:lastRowFirstColumn="0" w:lastRowLastColumn="0"/>
            </w:pPr>
            <w:r>
              <w:t>Städtebauliche Rahmenverträge</w:t>
            </w:r>
          </w:p>
        </w:tc>
      </w:tr>
    </w:tbl>
    <w:p w14:paraId="7C6A7852" w14:textId="77777777" w:rsidR="005A6BE9" w:rsidRPr="00F40AFC" w:rsidRDefault="005A6BE9" w:rsidP="00F40AFC"/>
    <w:p w14:paraId="05128E57" w14:textId="1CE4C688" w:rsidR="007B7339" w:rsidRDefault="007B7339" w:rsidP="007B7339">
      <w:pPr>
        <w:pStyle w:val="berschrift3"/>
      </w:pPr>
      <w:bookmarkStart w:id="133" w:name="_Toc95944626"/>
      <w:bookmarkStart w:id="134" w:name="_Toc158135193"/>
      <w:r w:rsidRPr="00EB41A4">
        <w:t>Erreichbarkeit im urbanen Kontex</w:t>
      </w:r>
      <w:bookmarkEnd w:id="133"/>
      <w:r w:rsidR="00EB41A4">
        <w:t>t</w:t>
      </w:r>
      <w:r w:rsidR="009958F7">
        <w:t xml:space="preserve"> bzw. </w:t>
      </w:r>
      <w:r w:rsidR="00D445AC">
        <w:t>in Gebieten hoher baulicher Dichte</w:t>
      </w:r>
      <w:bookmarkEnd w:id="134"/>
    </w:p>
    <w:p w14:paraId="52EABD3F" w14:textId="6F6F9BE6" w:rsidR="00623645" w:rsidRDefault="00623645" w:rsidP="00623645">
      <w:r>
        <w:t xml:space="preserve">Eines der wesentlichen Ergebnisse des Vorprojekts </w:t>
      </w:r>
      <w:r w:rsidRPr="00623645">
        <w:rPr>
          <w:i/>
        </w:rPr>
        <w:t>Zukunftsquartier 1.0</w:t>
      </w:r>
      <w:r>
        <w:t xml:space="preserve"> </w:t>
      </w:r>
      <w:r>
        <w:fldChar w:fldCharType="begin"/>
      </w:r>
      <w:r w:rsidR="00D85D55">
        <w:instrText xml:space="preserve"> ADDIN ZOTERO_ITEM CSL_CITATION {"citationID":"a20f7f1fapo","properties":{"formattedCitation":"(Sch\\uc0\\u246{}fmann et al., 2020a)","plainCitation":"(Schöfmann et al., 2020a)","noteIndex":0},"citationItems":[{"id":1353,"uris":["http://zotero.org/users/6529480/items/KFYJMXNZ"],"itemData":{"id":1353,"type":"report","collection-title":"Berichte aus Energie- und Umweltforschung","event-place":"Vienna","language":"de","number":"11/2020","page":"203","publisher-place":"Vienna","source":"Zotero","title":"Zukunftsquartier - Weg zum Plus-Energie-Quartier in Wien","author":[{"family":"Schöfmann","given":"P"},{"family":"Zelger","given":"T"},{"family":"Bartlmä","given":"N"},{"family":"Schneider","given":"S"},{"family":"Leibold","given":"J"},{"family":"Bell","given":"D"}],"issued":{"date-parts":[["2020"]]}}}],"schema":"https://github.com/citation-style-language/schema/raw/master/csl-citation.json"} </w:instrText>
      </w:r>
      <w:r>
        <w:fldChar w:fldCharType="separate"/>
      </w:r>
      <w:r w:rsidR="00A035BC" w:rsidRPr="00A035BC">
        <w:rPr>
          <w:rFonts w:ascii="Calibri" w:hAnsi="Calibri" w:cs="Calibri"/>
          <w:szCs w:val="24"/>
        </w:rPr>
        <w:t>(Schöfmann et al., 2020a)</w:t>
      </w:r>
      <w:r>
        <w:fldChar w:fldCharType="end"/>
      </w:r>
      <w:r>
        <w:t xml:space="preserve"> bestand darin, den Zielwert der Energiebilanz eines zukunftsfähigen Quartiers an de</w:t>
      </w:r>
      <w:r w:rsidR="008238BD">
        <w:t>ssen bauliche Dichte – ausgedrückt durch die Geschoßflächenzahl (GFZ) – zu koppeln. Das Vorgehen wurde durch folgende Beobachtung motiviert:</w:t>
      </w:r>
    </w:p>
    <w:p w14:paraId="31055E0C" w14:textId="52CBB48D" w:rsidR="008238BD" w:rsidRPr="008238BD" w:rsidRDefault="008238BD" w:rsidP="008238BD">
      <w:pPr>
        <w:pStyle w:val="Zitat"/>
        <w:jc w:val="both"/>
      </w:pPr>
      <w:r>
        <w:t>„</w:t>
      </w:r>
      <w:r w:rsidRPr="00671DEE">
        <w:t>Die Primärenergiebilanz eines Gebäudes hängt wesentlich von der Geschoßflächenzahl (GFZ), also dem Verhältnis zwischen Brutto</w:t>
      </w:r>
      <w:r w:rsidR="00141653">
        <w:t>-Grund</w:t>
      </w:r>
      <w:r w:rsidRPr="00671DEE">
        <w:t>fläche (BGF) und Grundstücksfläche ab. Im Gegensatz zum Energiebedarf des Quartiers, der mit der BGF skaliert, ist das Potenzial zur lokalen erneuerbaren Deckung proportional zur Grundstücksgröße: Je niedriger die GFZ, desto leichter kann Plus-Energie-Standard erreicht werden. Wird die Brutto</w:t>
      </w:r>
      <w:r w:rsidR="00141653">
        <w:t>-Grund</w:t>
      </w:r>
      <w:r w:rsidRPr="00671DEE">
        <w:t>fläche im Verhältnis zur Grundfläche zu groß, ist Plus-Energie-Standard mit aktuell verfügbaren Technologien nicht mehr möglich – das Potenzial für erneuerbare Energien vor Ort reicht für die Energiedienstleistungen aller Geschoße nicht mehr aus</w:t>
      </w:r>
      <w:r w:rsidRPr="008238BD">
        <w:t>.</w:t>
      </w:r>
      <w:r>
        <w:t>“</w:t>
      </w:r>
    </w:p>
    <w:p w14:paraId="16932E8E" w14:textId="30DF1A2F" w:rsidR="00623645" w:rsidRPr="00623645" w:rsidRDefault="00DA28B1" w:rsidP="00623645">
      <w:r>
        <w:t>Der Zusammenhang zwischen baulicher</w:t>
      </w:r>
      <w:r w:rsidR="008238BD">
        <w:t xml:space="preserve"> Dichte und </w:t>
      </w:r>
      <w:r>
        <w:t xml:space="preserve">resultierender </w:t>
      </w:r>
      <w:r w:rsidR="008238BD">
        <w:t xml:space="preserve">Energiebilanz </w:t>
      </w:r>
      <w:r>
        <w:t xml:space="preserve">im Gebäude und Quartier ist </w:t>
      </w:r>
      <w:r w:rsidR="00800EC0">
        <w:t xml:space="preserve">sowohl </w:t>
      </w:r>
      <w:r>
        <w:t>empirisch belegt</w:t>
      </w:r>
      <w:r>
        <w:rPr>
          <w:rStyle w:val="Funotenzeichen"/>
        </w:rPr>
        <w:footnoteReference w:id="11"/>
      </w:r>
      <w:r w:rsidR="008238BD">
        <w:t xml:space="preserve">, als auch analytisch </w:t>
      </w:r>
      <w:r w:rsidR="00800EC0">
        <w:t>ableitbar</w:t>
      </w:r>
      <w:r w:rsidR="008238BD">
        <w:t xml:space="preserve">. Eine Definition, die im urbanen Kontext genauso erreichbar sein soll, muss daher von einem </w:t>
      </w:r>
      <w:r w:rsidR="00800EC0">
        <w:t>statischen</w:t>
      </w:r>
      <w:r w:rsidR="008238BD">
        <w:t xml:space="preserve"> Zielwert Abstand nehmen:</w:t>
      </w:r>
    </w:p>
    <w:p w14:paraId="17BE3CFE" w14:textId="6415D2DF" w:rsidR="00623645" w:rsidRPr="00F967C3" w:rsidRDefault="00623645" w:rsidP="00F967C3">
      <w:pPr>
        <w:pStyle w:val="Kasten"/>
        <w:jc w:val="center"/>
        <w:rPr>
          <w:rStyle w:val="KastenZchn"/>
          <w:i/>
          <w:iCs/>
        </w:rPr>
      </w:pPr>
      <w:r w:rsidRPr="00F967C3">
        <w:rPr>
          <w:rStyle w:val="KastenZchn"/>
          <w:i/>
          <w:iCs/>
        </w:rPr>
        <w:t>Eine „intuitive“ Definition von Plus-Energie-Standard im Sinne einer energetischen N</w:t>
      </w:r>
      <w:r w:rsidR="008238BD" w:rsidRPr="00F967C3">
        <w:rPr>
          <w:rStyle w:val="KastenZchn"/>
          <w:i/>
          <w:iCs/>
        </w:rPr>
        <w:t xml:space="preserve">ullbilanz ist nicht </w:t>
      </w:r>
      <w:r w:rsidR="00800EC0">
        <w:rPr>
          <w:rStyle w:val="KastenZchn"/>
          <w:i/>
          <w:iCs/>
        </w:rPr>
        <w:t xml:space="preserve">immer </w:t>
      </w:r>
      <w:r w:rsidR="008238BD" w:rsidRPr="00F967C3">
        <w:rPr>
          <w:rStyle w:val="KastenZchn"/>
          <w:i/>
          <w:iCs/>
        </w:rPr>
        <w:t>zielführen:</w:t>
      </w:r>
      <w:r w:rsidRPr="00F967C3">
        <w:rPr>
          <w:rStyle w:val="KastenZchn"/>
          <w:i/>
          <w:iCs/>
        </w:rPr>
        <w:t xml:space="preserve"> Sie wäre umso leichter zu erfüllen, je dünner das Quartier bebaut ist</w:t>
      </w:r>
      <w:r w:rsidR="008238BD" w:rsidRPr="00F967C3">
        <w:rPr>
          <w:rStyle w:val="KastenZchn"/>
          <w:i/>
          <w:iCs/>
        </w:rPr>
        <w:t>.</w:t>
      </w:r>
    </w:p>
    <w:p w14:paraId="00A35415" w14:textId="4497E0B5" w:rsidR="00983144" w:rsidRDefault="008238BD" w:rsidP="008238BD">
      <w:pPr>
        <w:rPr>
          <w:rStyle w:val="tlid-translation"/>
          <w:rFonts w:eastAsiaTheme="minorEastAsia" w:cstheme="minorHAnsi"/>
        </w:rPr>
      </w:pPr>
      <w:r>
        <w:t xml:space="preserve">Gleichzeitig </w:t>
      </w:r>
      <w:r>
        <w:rPr>
          <w:rStyle w:val="tlid-translation"/>
          <w:rFonts w:eastAsiaTheme="minorEastAsia" w:cstheme="minorHAnsi"/>
        </w:rPr>
        <w:t xml:space="preserve">zielt die Rahmenbeschreibung (engl. „Framework </w:t>
      </w:r>
      <w:r w:rsidR="00906063">
        <w:rPr>
          <w:rStyle w:val="tlid-translation"/>
          <w:rFonts w:eastAsiaTheme="minorEastAsia" w:cstheme="minorHAnsi"/>
        </w:rPr>
        <w:t>D</w:t>
      </w:r>
      <w:r>
        <w:rPr>
          <w:rStyle w:val="tlid-translation"/>
          <w:rFonts w:eastAsiaTheme="minorEastAsia" w:cstheme="minorHAnsi"/>
        </w:rPr>
        <w:t xml:space="preserve">efinition“  </w:t>
      </w:r>
      <w:r>
        <w:rPr>
          <w:rStyle w:val="tlid-translation"/>
          <w:rFonts w:eastAsiaTheme="minorEastAsia" w:cstheme="minorHAnsi"/>
        </w:rPr>
        <w:fldChar w:fldCharType="begin"/>
      </w:r>
      <w:r>
        <w:rPr>
          <w:rStyle w:val="tlid-translation"/>
          <w:rFonts w:eastAsiaTheme="minorEastAsia" w:cstheme="minorHAnsi"/>
        </w:rPr>
        <w:instrText xml:space="preserve"> ADDIN EN.CITE &lt;EndNote&gt;&lt;Cite&gt;&lt;Author&gt;JPI_Urban_Europe&lt;/Author&gt;&lt;Year&gt;2019&lt;/Year&gt;&lt;RecNum&gt;1360&lt;/RecNum&gt;&lt;DisplayText&gt;(JPI_Urban_Europe, 2019)&lt;/DisplayText&gt;&lt;record&gt;&lt;rec-number&gt;1360&lt;/rec-number&gt;&lt;foreign-keys&gt;&lt;key app="EN" db-id="t9awvdttwtv9fgewrpw5asxfps5fad5e02x0" timestamp="1574700726"&gt;1360&lt;/key&gt;&lt;key app="ENWeb" db-id=""&gt;0&lt;/key&gt;&lt;/foreign-keys&gt;&lt;ref-type name="Press Release"&gt;63&lt;/ref-type&gt;&lt;contributors&gt;&lt;authors&gt;&lt;author&gt;JPI_Urban_Europe&lt;/author&gt;&lt;/authors&gt;&lt;/contributors&gt;&lt;titles&gt;&lt;title&gt;Framework Definition forPositive Energy Districts and Neighbourhoods&lt;/title&gt;&lt;/titles&gt;&lt;dates&gt;&lt;year&gt;2019&lt;/year&gt;&lt;/dates&gt;&lt;urls&gt;&lt;/urls&gt;&lt;/record&gt;&lt;/Cite&gt;&lt;/EndNote&gt;</w:instrText>
      </w:r>
      <w:r>
        <w:rPr>
          <w:rStyle w:val="tlid-translation"/>
          <w:rFonts w:eastAsiaTheme="minorEastAsia" w:cstheme="minorHAnsi"/>
        </w:rPr>
        <w:fldChar w:fldCharType="separate"/>
      </w:r>
      <w:r>
        <w:rPr>
          <w:rStyle w:val="tlid-translation"/>
          <w:rFonts w:eastAsiaTheme="minorEastAsia" w:cstheme="minorHAnsi"/>
        </w:rPr>
        <w:t>JPI Urban Europe, 2019)</w:t>
      </w:r>
      <w:r>
        <w:rPr>
          <w:rStyle w:val="tlid-translation"/>
          <w:rFonts w:eastAsiaTheme="minorEastAsia" w:cstheme="minorHAnsi"/>
        </w:rPr>
        <w:fldChar w:fldCharType="end"/>
      </w:r>
      <w:r>
        <w:rPr>
          <w:rStyle w:val="tlid-translation"/>
          <w:rFonts w:eastAsiaTheme="minorEastAsia" w:cstheme="minorHAnsi"/>
        </w:rPr>
        <w:t xml:space="preserve"> darauf ab, die </w:t>
      </w:r>
      <w:r w:rsidRPr="00800EC0">
        <w:rPr>
          <w:rStyle w:val="tlid-translation"/>
          <w:rFonts w:eastAsiaTheme="minorEastAsia" w:cstheme="minorHAnsi"/>
          <w:b/>
        </w:rPr>
        <w:t>Energieeffizienz</w:t>
      </w:r>
      <w:r>
        <w:rPr>
          <w:rStyle w:val="tlid-translation"/>
          <w:rFonts w:eastAsiaTheme="minorEastAsia" w:cstheme="minorHAnsi"/>
        </w:rPr>
        <w:t xml:space="preserve"> zu erhöhen und </w:t>
      </w:r>
      <w:r w:rsidRPr="00800EC0">
        <w:rPr>
          <w:rStyle w:val="tlid-translation"/>
          <w:rFonts w:eastAsiaTheme="minorEastAsia" w:cstheme="minorHAnsi"/>
          <w:b/>
        </w:rPr>
        <w:t>erneuerbarer Energien vor Ort</w:t>
      </w:r>
      <w:r>
        <w:rPr>
          <w:rStyle w:val="tlid-translation"/>
          <w:rFonts w:eastAsiaTheme="minorEastAsia" w:cstheme="minorHAnsi"/>
        </w:rPr>
        <w:t xml:space="preserve"> bestmöglich zu nutzen. </w:t>
      </w:r>
      <w:r w:rsidR="00983144">
        <w:rPr>
          <w:rStyle w:val="tlid-translation"/>
          <w:rFonts w:eastAsiaTheme="minorEastAsia" w:cstheme="minorHAnsi"/>
        </w:rPr>
        <w:t xml:space="preserve"> Die „intuitive“ Festlegung des Zielwerts ist nicht zielführend, weil sie für dicht bebaute</w:t>
      </w:r>
      <w:r>
        <w:rPr>
          <w:rStyle w:val="tlid-translation"/>
          <w:rFonts w:eastAsiaTheme="minorEastAsia" w:cstheme="minorHAnsi"/>
        </w:rPr>
        <w:t xml:space="preserve"> Quartiere </w:t>
      </w:r>
      <w:r w:rsidR="00983144">
        <w:rPr>
          <w:rStyle w:val="tlid-translation"/>
          <w:rFonts w:eastAsiaTheme="minorEastAsia" w:cstheme="minorHAnsi"/>
        </w:rPr>
        <w:t xml:space="preserve">deutlich schwieriger </w:t>
      </w:r>
      <w:r>
        <w:rPr>
          <w:rStyle w:val="tlid-translation"/>
          <w:rFonts w:eastAsiaTheme="minorEastAsia" w:cstheme="minorHAnsi"/>
        </w:rPr>
        <w:t xml:space="preserve">zu erreichen </w:t>
      </w:r>
      <w:r w:rsidR="00983144">
        <w:rPr>
          <w:rStyle w:val="tlid-translation"/>
          <w:rFonts w:eastAsiaTheme="minorEastAsia" w:cstheme="minorHAnsi"/>
        </w:rPr>
        <w:t>ist. Es gibt hier zwei Aspekte zu beachten:</w:t>
      </w:r>
    </w:p>
    <w:p w14:paraId="67129AEE" w14:textId="328ACCE8" w:rsidR="00983144" w:rsidRDefault="00983144" w:rsidP="008238BD">
      <w:pPr>
        <w:rPr>
          <w:rStyle w:val="tlid-translation"/>
          <w:rFonts w:eastAsiaTheme="minorEastAsia" w:cstheme="minorHAnsi"/>
        </w:rPr>
      </w:pPr>
      <w:r>
        <w:rPr>
          <w:rStyle w:val="tlid-translation"/>
          <w:rFonts w:eastAsiaTheme="minorEastAsia" w:cstheme="minorHAnsi"/>
        </w:rPr>
        <w:lastRenderedPageBreak/>
        <w:t xml:space="preserve">Zuerst ist das lediglich eine Konsequenz der physikalischen Tatsachen, wie in </w:t>
      </w:r>
      <w:r>
        <w:rPr>
          <w:rStyle w:val="tlid-translation"/>
          <w:rFonts w:eastAsiaTheme="minorEastAsia" w:cstheme="minorHAnsi"/>
        </w:rPr>
        <w:fldChar w:fldCharType="begin"/>
      </w:r>
      <w:r w:rsidR="00D85D55">
        <w:rPr>
          <w:rStyle w:val="tlid-translation"/>
          <w:rFonts w:eastAsiaTheme="minorEastAsia" w:cstheme="minorHAnsi"/>
        </w:rPr>
        <w:instrText xml:space="preserve"> ADDIN ZOTERO_ITEM CSL_CITATION {"citationID":"aoto5okarr","properties":{"formattedCitation":"(Sch\\uc0\\u246{}fmann et al., 2020b)","plainCitation":"(Schöfmann et al., 2020b)","noteIndex":0},"citationItems":[{"id":1568,"uris":["http://zotero.org/users/6529480/items/QLXYQWF9"],"itemData":{"id":1568,"type":"report","collection-title":"Berichte aus Energie- und Umweltforschung","language":"de","number":"11/2020","page":"203","source":"Zotero","title":"Zukunftsquartier - Weg zum Plus-Energie-Quartier in Wien","author":[{"family":"Schöfmann","given":"P"},{"family":"Zelger","given":"T"},{"family":"Bartlmä","given":"N"},{"family":"Schneider","given":"S"},{"family":"Leibold","given":"J"},{"family":"Bell","given":"D"}],"issued":{"date-parts":[["2020"]]}}}],"schema":"https://github.com/citation-style-language/schema/raw/master/csl-citation.json"} </w:instrText>
      </w:r>
      <w:r>
        <w:rPr>
          <w:rStyle w:val="tlid-translation"/>
          <w:rFonts w:eastAsiaTheme="minorEastAsia" w:cstheme="minorHAnsi"/>
        </w:rPr>
        <w:fldChar w:fldCharType="separate"/>
      </w:r>
      <w:r w:rsidR="00A035BC" w:rsidRPr="00A035BC">
        <w:rPr>
          <w:rFonts w:ascii="Calibri" w:hAnsi="Calibri" w:cs="Calibri"/>
          <w:szCs w:val="24"/>
        </w:rPr>
        <w:t>(Schöfmann et al., 2020b)</w:t>
      </w:r>
      <w:r>
        <w:rPr>
          <w:rStyle w:val="tlid-translation"/>
          <w:rFonts w:eastAsiaTheme="minorEastAsia" w:cstheme="minorHAnsi"/>
        </w:rPr>
        <w:fldChar w:fldCharType="end"/>
      </w:r>
      <w:r>
        <w:rPr>
          <w:rStyle w:val="tlid-translation"/>
          <w:rFonts w:eastAsiaTheme="minorEastAsia" w:cstheme="minorHAnsi"/>
        </w:rPr>
        <w:t xml:space="preserve"> im Detail dargelegt wird und auch im Anschluss in Kapitel </w:t>
      </w:r>
      <w:r>
        <w:rPr>
          <w:rStyle w:val="tlid-translation"/>
          <w:rFonts w:eastAsiaTheme="minorEastAsia" w:cstheme="minorHAnsi"/>
        </w:rPr>
        <w:fldChar w:fldCharType="begin"/>
      </w:r>
      <w:r>
        <w:rPr>
          <w:rStyle w:val="tlid-translation"/>
          <w:rFonts w:eastAsiaTheme="minorEastAsia" w:cstheme="minorHAnsi"/>
        </w:rPr>
        <w:instrText xml:space="preserve"> REF _Ref98149995 \r \h </w:instrText>
      </w:r>
      <w:r>
        <w:rPr>
          <w:rStyle w:val="tlid-translation"/>
          <w:rFonts w:eastAsiaTheme="minorEastAsia" w:cstheme="minorHAnsi"/>
        </w:rPr>
      </w:r>
      <w:r>
        <w:rPr>
          <w:rStyle w:val="tlid-translation"/>
          <w:rFonts w:eastAsiaTheme="minorEastAsia" w:cstheme="minorHAnsi"/>
        </w:rPr>
        <w:fldChar w:fldCharType="separate"/>
      </w:r>
      <w:r w:rsidR="00761242">
        <w:rPr>
          <w:rStyle w:val="tlid-translation"/>
          <w:rFonts w:eastAsiaTheme="minorEastAsia" w:cstheme="minorHAnsi"/>
        </w:rPr>
        <w:t>2.5.1</w:t>
      </w:r>
      <w:r>
        <w:rPr>
          <w:rStyle w:val="tlid-translation"/>
          <w:rFonts w:eastAsiaTheme="minorEastAsia" w:cstheme="minorHAnsi"/>
        </w:rPr>
        <w:fldChar w:fldCharType="end"/>
      </w:r>
      <w:r>
        <w:rPr>
          <w:rStyle w:val="tlid-translation"/>
          <w:rFonts w:eastAsiaTheme="minorEastAsia" w:cstheme="minorHAnsi"/>
        </w:rPr>
        <w:t xml:space="preserve"> quantitativ betrachtet wird.</w:t>
      </w:r>
      <w:r w:rsidR="00DA28B1">
        <w:rPr>
          <w:rStyle w:val="tlid-translation"/>
          <w:rFonts w:eastAsiaTheme="minorEastAsia" w:cstheme="minorHAnsi"/>
        </w:rPr>
        <w:t xml:space="preserve"> </w:t>
      </w:r>
      <w:r>
        <w:rPr>
          <w:rStyle w:val="tlid-translation"/>
          <w:rFonts w:eastAsiaTheme="minorEastAsia" w:cstheme="minorHAnsi"/>
        </w:rPr>
        <w:t>Es gibt aber noch einen zweiten Punkt: Prinzipiell sagt das PEQ-Konzept nichts darüber aus, wann und wo es wie leicht erreichbar sein muss. Das ist schlussendlich eine politische Frage, die sich nur eingebettet in den jeweiligen politischen Kontext beantworten lässt:</w:t>
      </w:r>
    </w:p>
    <w:p w14:paraId="75251268" w14:textId="692EF196" w:rsidR="00983144" w:rsidRDefault="00983144" w:rsidP="008238BD">
      <w:pPr>
        <w:rPr>
          <w:rStyle w:val="tlid-translation"/>
          <w:rFonts w:eastAsiaTheme="minorEastAsia" w:cstheme="minorHAnsi"/>
        </w:rPr>
      </w:pPr>
      <w:r>
        <w:rPr>
          <w:rStyle w:val="tlid-translation"/>
          <w:rFonts w:eastAsiaTheme="minorEastAsia" w:cstheme="minorHAnsi"/>
        </w:rPr>
        <w:t xml:space="preserve">Für Österreich stellt sich die Situation so dar, dass die zur Verfügung stehenden Baulandreserven seit Jahren stark rückläufig sind und zu befürchten ist, dass es zunehmend zu Flächenkonflikten kommen wird, weil aufgrund der </w:t>
      </w:r>
      <w:proofErr w:type="gramStart"/>
      <w:r>
        <w:rPr>
          <w:rStyle w:val="tlid-translation"/>
          <w:rFonts w:eastAsiaTheme="minorEastAsia" w:cstheme="minorHAnsi"/>
        </w:rPr>
        <w:t>Geographie</w:t>
      </w:r>
      <w:proofErr w:type="gramEnd"/>
      <w:r>
        <w:rPr>
          <w:rStyle w:val="tlid-translation"/>
          <w:rFonts w:eastAsiaTheme="minorEastAsia" w:cstheme="minorHAnsi"/>
        </w:rPr>
        <w:t xml:space="preserve"> kaum weitere Flächenreserven zur Verfügung stehen. Aus diesem Grund ist die effiziente Nutzung von Bauland in den letzten Jahren immer wieder öffentlich thematisiert und aus gutem Grund eingefordert worden.</w:t>
      </w:r>
      <w:r w:rsidR="00F967C3" w:rsidRPr="00A578A6">
        <w:rPr>
          <w:rStyle w:val="Funotenzeichen"/>
        </w:rPr>
        <w:footnoteReference w:id="12"/>
      </w:r>
    </w:p>
    <w:p w14:paraId="4C61170E" w14:textId="06B3C560" w:rsidR="00983144" w:rsidRDefault="00F967C3" w:rsidP="00F967C3">
      <w:pPr>
        <w:pStyle w:val="Kasten"/>
        <w:jc w:val="center"/>
        <w:rPr>
          <w:rStyle w:val="tlid-translation"/>
          <w:rFonts w:eastAsiaTheme="minorEastAsia" w:cstheme="minorHAnsi"/>
        </w:rPr>
      </w:pPr>
      <w:r>
        <w:rPr>
          <w:rStyle w:val="tlid-translation"/>
          <w:rFonts w:eastAsiaTheme="minorEastAsia" w:cstheme="minorHAnsi"/>
        </w:rPr>
        <w:t xml:space="preserve">[In Österreich] sind Baulandreserven ein begrenztes Allgemeingut, mit dem sparsam und effizient umgegangen werden muss. </w:t>
      </w:r>
      <w:r>
        <w:rPr>
          <w:rStyle w:val="tlid-translation"/>
          <w:rFonts w:eastAsiaTheme="minorEastAsia" w:cstheme="minorHAnsi"/>
        </w:rPr>
        <w:fldChar w:fldCharType="begin"/>
      </w:r>
      <w:r w:rsidR="00D85D55">
        <w:rPr>
          <w:rStyle w:val="tlid-translation"/>
          <w:rFonts w:eastAsiaTheme="minorEastAsia" w:cstheme="minorHAnsi"/>
        </w:rPr>
        <w:instrText xml:space="preserve"> ADDIN ZOTERO_ITEM CSL_CITATION {"citationID":"a1pgpqs7hf1","properties":{"formattedCitation":"(Sch\\uc0\\u246{}fmann et al., 2020b)","plainCitation":"(Schöfmann et al., 2020b)","noteIndex":0},"citationItems":[{"id":1568,"uris":["http://zotero.org/users/6529480/items/QLXYQWF9"],"itemData":{"id":1568,"type":"report","collection-title":"Berichte aus Energie- und Umweltforschung","language":"de","number":"11/2020","page":"203","source":"Zotero","title":"Zukunftsquartier - Weg zum Plus-Energie-Quartier in Wien","author":[{"family":"Schöfmann","given":"P"},{"family":"Zelger","given":"T"},{"family":"Bartlmä","given":"N"},{"family":"Schneider","given":"S"},{"family":"Leibold","given":"J"},{"family":"Bell","given":"D"}],"issued":{"date-parts":[["2020"]]}}}],"schema":"https://github.com/citation-style-language/schema/raw/master/csl-citation.json"} </w:instrText>
      </w:r>
      <w:r>
        <w:rPr>
          <w:rStyle w:val="tlid-translation"/>
          <w:rFonts w:eastAsiaTheme="minorEastAsia" w:cstheme="minorHAnsi"/>
        </w:rPr>
        <w:fldChar w:fldCharType="separate"/>
      </w:r>
      <w:r w:rsidR="00A035BC" w:rsidRPr="00A035BC">
        <w:rPr>
          <w:rFonts w:ascii="Calibri" w:hAnsi="Calibri" w:cs="Calibri"/>
          <w:szCs w:val="24"/>
        </w:rPr>
        <w:t>(Schöfmann et al., 2020b)</w:t>
      </w:r>
      <w:r>
        <w:rPr>
          <w:rStyle w:val="tlid-translation"/>
          <w:rFonts w:eastAsiaTheme="minorEastAsia" w:cstheme="minorHAnsi"/>
        </w:rPr>
        <w:fldChar w:fldCharType="end"/>
      </w:r>
    </w:p>
    <w:p w14:paraId="663F59F2" w14:textId="396ED885" w:rsidR="008238BD" w:rsidRDefault="00F967C3" w:rsidP="008238BD">
      <w:r>
        <w:t xml:space="preserve">In Österreich muss daher besonders darauf </w:t>
      </w:r>
      <w:proofErr w:type="spellStart"/>
      <w:r>
        <w:t>Bedacht</w:t>
      </w:r>
      <w:proofErr w:type="spellEnd"/>
      <w:r>
        <w:t xml:space="preserve"> gelegt werden, dass eine PEQ-Definition ineffiziente Baulandverwendung nicht begünstigt, indem sie dort leichter zu erfüllen ist. Folgende Grafik stellt den Zusammenhang grafisch dar:</w:t>
      </w:r>
    </w:p>
    <w:p w14:paraId="392AC51B" w14:textId="77777777" w:rsidR="001D4825" w:rsidRDefault="005F2D6F" w:rsidP="00A73E0D">
      <w:pPr>
        <w:keepNext/>
        <w:jc w:val="center"/>
      </w:pPr>
      <w:r w:rsidRPr="005F2D6F">
        <w:rPr>
          <w:noProof/>
          <w:lang w:eastAsia="de-AT"/>
        </w:rPr>
        <w:drawing>
          <wp:inline distT="0" distB="0" distL="0" distR="0" wp14:anchorId="7BBF07D3" wp14:editId="7F0EC045">
            <wp:extent cx="3273644" cy="1698890"/>
            <wp:effectExtent l="0" t="0" r="3175" b="0"/>
            <wp:docPr id="155"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9"/>
                    <pic:cNvPicPr>
                      <a:picLocks noChangeAspect="1"/>
                    </pic:cNvPicPr>
                  </pic:nvPicPr>
                  <pic:blipFill rotWithShape="1">
                    <a:blip r:embed="rId12"/>
                    <a:srcRect l="13441" t="37632" r="14535" b="690"/>
                    <a:stretch/>
                  </pic:blipFill>
                  <pic:spPr bwMode="auto">
                    <a:xfrm>
                      <a:off x="0" y="0"/>
                      <a:ext cx="3289407" cy="1707070"/>
                    </a:xfrm>
                    <a:prstGeom prst="rect">
                      <a:avLst/>
                    </a:prstGeom>
                  </pic:spPr>
                </pic:pic>
              </a:graphicData>
            </a:graphic>
          </wp:inline>
        </w:drawing>
      </w:r>
    </w:p>
    <w:p w14:paraId="7EA63B97" w14:textId="7C245FD8" w:rsidR="00EB41A4" w:rsidRDefault="001D4825" w:rsidP="00800EC0">
      <w:pPr>
        <w:pStyle w:val="Beschriftung"/>
        <w:rPr>
          <w:rStyle w:val="tlid-translation"/>
        </w:rPr>
      </w:pPr>
      <w:r>
        <w:t xml:space="preserve">Abbildung </w:t>
      </w:r>
      <w:r w:rsidR="00DE1496">
        <w:fldChar w:fldCharType="begin"/>
      </w:r>
      <w:r w:rsidR="00DE1496">
        <w:instrText xml:space="preserve"> SEQ Abbildung \* ARABIC </w:instrText>
      </w:r>
      <w:r w:rsidR="00DE1496">
        <w:fldChar w:fldCharType="separate"/>
      </w:r>
      <w:r w:rsidR="00761242">
        <w:rPr>
          <w:noProof/>
        </w:rPr>
        <w:t>3</w:t>
      </w:r>
      <w:r w:rsidR="00DE1496">
        <w:rPr>
          <w:noProof/>
        </w:rPr>
        <w:fldChar w:fldCharType="end"/>
      </w:r>
      <w:r>
        <w:t xml:space="preserve"> "Positive Energiebilanz" bei </w:t>
      </w:r>
      <w:r w:rsidR="00800EC0">
        <w:t>gleicher Quartiersgröße</w:t>
      </w:r>
      <w:r>
        <w:t xml:space="preserve"> unterschiedliche</w:t>
      </w:r>
      <w:r w:rsidR="00800EC0">
        <w:t>r</w:t>
      </w:r>
      <w:r>
        <w:t xml:space="preserve"> Dichte: Drastische Auswirkung auf die </w:t>
      </w:r>
      <w:r>
        <w:rPr>
          <w:noProof/>
        </w:rPr>
        <w:t>benötigte lokale erneuerbare Erzeugung</w:t>
      </w:r>
      <w:r w:rsidR="00800EC0">
        <w:t>.</w:t>
      </w:r>
      <w:r w:rsidR="00F967C3">
        <w:t xml:space="preserve">Die Bebauung links schafft mehr Nutzflächen auf demselben Grundstück, benötigt weniger Infrastruktur pro Person und Nutzfläche als die Bebauung </w:t>
      </w:r>
      <w:r w:rsidR="00800EC0">
        <w:t>rechts</w:t>
      </w:r>
      <w:r w:rsidR="00F967C3">
        <w:t xml:space="preserve">. Gleichzeitig bräuchte sie eine unverhältnismäßig große Fläche zur lokalen Energieerzeugung, um einem „intuitiven“ Verständnis der PEQ-Definition im Sinne einer jährlich positiven Energiebilanz zu entsprechen. </w:t>
      </w:r>
      <w:proofErr w:type="gramStart"/>
      <w:r w:rsidR="00F967C3">
        <w:t xml:space="preserve">Dieses </w:t>
      </w:r>
      <w:r w:rsidR="00DA28B1">
        <w:t>paradoxe Situation</w:t>
      </w:r>
      <w:proofErr w:type="gramEnd"/>
      <w:r w:rsidR="00DA28B1">
        <w:t xml:space="preserve"> lässt sich mit kontextspezifischen Gut- bzw. Lastschriften ausgleichen</w:t>
      </w:r>
      <w:r w:rsidR="00F967C3">
        <w:t>.</w:t>
      </w:r>
      <w:r w:rsidR="00EB41A4">
        <w:rPr>
          <w:rStyle w:val="Funotenzeichen"/>
          <w:rFonts w:eastAsiaTheme="minorEastAsia" w:cstheme="minorHAnsi"/>
        </w:rPr>
        <w:footnoteReference w:id="13"/>
      </w:r>
    </w:p>
    <w:p w14:paraId="4432F7AA" w14:textId="0FCE1B39" w:rsidR="00E76053" w:rsidRDefault="00E76053" w:rsidP="00E76053">
      <w:pPr>
        <w:pStyle w:val="berschrift3"/>
      </w:pPr>
      <w:bookmarkStart w:id="135" w:name="_Toc158135194"/>
      <w:r w:rsidRPr="00DB5859">
        <w:t xml:space="preserve">Verbindung </w:t>
      </w:r>
      <w:r>
        <w:t>mit den</w:t>
      </w:r>
      <w:r w:rsidRPr="00DB5859">
        <w:t xml:space="preserve"> übergeordneten Klimaziele</w:t>
      </w:r>
      <w:r>
        <w:t>n</w:t>
      </w:r>
      <w:bookmarkEnd w:id="135"/>
    </w:p>
    <w:p w14:paraId="70F705E9" w14:textId="7103C992" w:rsidR="00E76053" w:rsidRDefault="00E76053" w:rsidP="00E76053">
      <w:r>
        <w:t xml:space="preserve">Um übergeordnete Ziele auf konkret umsetzbare Handlungen </w:t>
      </w:r>
      <w:r w:rsidR="00446079">
        <w:t xml:space="preserve">zu </w:t>
      </w:r>
      <w:proofErr w:type="gramStart"/>
      <w:r w:rsidR="00446079">
        <w:t>übersetzen</w:t>
      </w:r>
      <w:proofErr w:type="gramEnd"/>
      <w:r w:rsidR="00446079">
        <w:t xml:space="preserve"> </w:t>
      </w:r>
      <w:r>
        <w:t>wurde nicht nur im Bereich des Klimaschutzes immer wieder auf einen Allokationsansatz gesetzt. Beispiele dafür sind etwa:</w:t>
      </w:r>
    </w:p>
    <w:p w14:paraId="16F094E4" w14:textId="4A216D6C" w:rsidR="00E76053" w:rsidRDefault="00E76053" w:rsidP="00E76053">
      <w:pPr>
        <w:pStyle w:val="Listenabsatz"/>
        <w:numPr>
          <w:ilvl w:val="0"/>
          <w:numId w:val="36"/>
        </w:numPr>
      </w:pPr>
      <w:r>
        <w:t>Die 2000 Watt Gesellschaft</w:t>
      </w:r>
      <w:r w:rsidR="00930E58">
        <w:rPr>
          <w:rStyle w:val="Funotenzeichen"/>
        </w:rPr>
        <w:footnoteReference w:id="14"/>
      </w:r>
    </w:p>
    <w:p w14:paraId="2D66BE6A" w14:textId="518C80C2" w:rsidR="00E76053" w:rsidRDefault="00E76053" w:rsidP="00E76053">
      <w:pPr>
        <w:pStyle w:val="Listenabsatz"/>
        <w:numPr>
          <w:ilvl w:val="0"/>
          <w:numId w:val="36"/>
        </w:numPr>
      </w:pPr>
      <w:r>
        <w:t>Persönliche CO2-Fußabdruck Rechner</w:t>
      </w:r>
      <w:r w:rsidR="00930E58">
        <w:rPr>
          <w:rStyle w:val="Funotenzeichen"/>
        </w:rPr>
        <w:footnoteReference w:id="15"/>
      </w:r>
    </w:p>
    <w:p w14:paraId="7DF7BCE0" w14:textId="5598E69E" w:rsidR="00E76053" w:rsidRDefault="00E76053" w:rsidP="00E76053">
      <w:pPr>
        <w:pStyle w:val="Listenabsatz"/>
        <w:numPr>
          <w:ilvl w:val="0"/>
          <w:numId w:val="36"/>
        </w:numPr>
      </w:pPr>
      <w:r>
        <w:lastRenderedPageBreak/>
        <w:t>Nationalstaatliche CO2 Budgets</w:t>
      </w:r>
      <w:r w:rsidR="00930E58">
        <w:rPr>
          <w:rStyle w:val="Funotenzeichen"/>
        </w:rPr>
        <w:footnoteReference w:id="16"/>
      </w:r>
    </w:p>
    <w:p w14:paraId="1B754CA8" w14:textId="095CFEF1" w:rsidR="00E76053" w:rsidRDefault="00E76053" w:rsidP="009C777F">
      <w:pPr>
        <w:pStyle w:val="Kasten"/>
      </w:pPr>
      <w:r>
        <w:t xml:space="preserve">Um das Konzept des </w:t>
      </w:r>
      <w:r w:rsidR="00C22CA3">
        <w:t>Plus-Energie-Quartier</w:t>
      </w:r>
      <w:r>
        <w:t>s quantitativ mit der Erreichung übergeordneter nationaler und internationaler Klimaziele in V</w:t>
      </w:r>
      <w:r w:rsidR="009C777F">
        <w:t>erbindung zu bringen, muss eine konkrete Allokationsmethode zur Definition des Konzepts eingesetzt werden</w:t>
      </w:r>
      <w:r>
        <w:t xml:space="preserve"> </w:t>
      </w:r>
    </w:p>
    <w:p w14:paraId="5E8B7B09" w14:textId="675362B5" w:rsidR="009C777F" w:rsidRPr="009C777F" w:rsidRDefault="009C777F" w:rsidP="009C777F">
      <w:r>
        <w:t xml:space="preserve">Die in dem hier vorgestellten Ansatz verwendete Allokation wird in </w:t>
      </w:r>
      <w:r>
        <w:fldChar w:fldCharType="begin"/>
      </w:r>
      <w:r w:rsidR="00D85D55">
        <w:instrText xml:space="preserve"> ADDIN ZOTERO_ITEM CSL_CITATION {"citationID":"arfl2o1ivt","properties":{"formattedCitation":"(Schneider et al., 2020)","plainCitation":"(Schneider et al., 2020)","noteIndex":0},"citationItems":[{"id":1398,"uris":["http://zotero.org/users/6529480/items/SRJRHELV"],"itemData":{"id":1398,"type":"paper-conference","event":"EnInnov 2020","event-place":"Graz","language":"de","page":"10","publisher-place":"Graz","source":"Zotero","title":"Überlegungen zur Frage, welcher Anteil erneuerbarer Energie 2050 in Österreich lokal aufgebracht werden muss","author":[{"family":"Schneider","given":"Simon"},{"family":"Zelger","given":"Thomas"},{"family":"Klauda","given":"Lisa"}],"issued":{"date-parts":[["2020"]]}}}],"schema":"https://github.com/citation-style-language/schema/raw/master/csl-citation.json"} </w:instrText>
      </w:r>
      <w:r>
        <w:fldChar w:fldCharType="separate"/>
      </w:r>
      <w:r w:rsidR="00A035BC" w:rsidRPr="00A035BC">
        <w:rPr>
          <w:rFonts w:ascii="Calibri" w:hAnsi="Calibri" w:cs="Calibri"/>
          <w:szCs w:val="24"/>
        </w:rPr>
        <w:t>(Schneider et al., 2020)</w:t>
      </w:r>
      <w:r>
        <w:fldChar w:fldCharType="end"/>
      </w:r>
      <w:r>
        <w:t xml:space="preserve"> vorgestellt und in Kapitel </w:t>
      </w:r>
      <w:r>
        <w:fldChar w:fldCharType="begin"/>
      </w:r>
      <w:r>
        <w:instrText xml:space="preserve"> REF _Ref95731557 \r \h </w:instrText>
      </w:r>
      <w:r>
        <w:fldChar w:fldCharType="separate"/>
      </w:r>
      <w:r w:rsidR="00761242">
        <w:t>2.5.2</w:t>
      </w:r>
      <w:r>
        <w:fldChar w:fldCharType="end"/>
      </w:r>
      <w:r>
        <w:t xml:space="preserve"> zusammengefasst.</w:t>
      </w:r>
    </w:p>
    <w:p w14:paraId="28629CD8" w14:textId="77777777" w:rsidR="00E76053" w:rsidRPr="004B06EE" w:rsidRDefault="00E76053" w:rsidP="004B06EE">
      <w:pPr>
        <w:rPr>
          <w:b/>
        </w:rPr>
      </w:pPr>
      <w:r w:rsidRPr="004B06EE">
        <w:rPr>
          <w:b/>
        </w:rPr>
        <w:t>Erneuerbare werden realisiert – aber wo?</w:t>
      </w:r>
    </w:p>
    <w:p w14:paraId="6A27DB51" w14:textId="5F0DD10C" w:rsidR="00E76053" w:rsidRDefault="004B06EE" w:rsidP="00E76053">
      <w:r>
        <w:t>Folgende</w:t>
      </w:r>
      <w:r w:rsidR="00E76053">
        <w:t xml:space="preserve"> Studien geben Aufschluss darüber, wie Österreich 2040 seinen Energiebedarf – mehr oder weniger – zu 100% erneuerbar decken könnte:</w:t>
      </w:r>
    </w:p>
    <w:p w14:paraId="35E3A80C" w14:textId="4146206C" w:rsidR="00E73B35" w:rsidRPr="00E73B35" w:rsidRDefault="00E73B35" w:rsidP="00E73B35">
      <w:pPr>
        <w:pStyle w:val="Listenabsatz"/>
        <w:numPr>
          <w:ilvl w:val="0"/>
          <w:numId w:val="35"/>
        </w:numPr>
      </w:pPr>
      <w:r w:rsidRPr="00E73B35">
        <w:t xml:space="preserve">„Stromzukunft Österreich 2030“: Beschreibt die Transformation hin zu einem nahezu alleinig auf erneuerbarer Erzeugung basierendes österreichische Elektrizitätssystem aus technischer und ökonomischer Sicht </w:t>
      </w:r>
      <w:r w:rsidRPr="00E73B35">
        <w:fldChar w:fldCharType="begin"/>
      </w:r>
      <w:r w:rsidR="005C742A">
        <w:instrText xml:space="preserve"> ADDIN ZOTERO_ITEM CSL_CITATION {"citationID":"a1he991j0s8","properties":{"formattedCitation":"(R. Haas et al., 2017)","plainCitation":"(R. Haas et al., 2017)","noteIndex":0},"citationItems":[{"id":293,"uris":["http://zotero.org/users/6529480/items/CK5M2GCK"],"itemData":{"id":293,"type":"report","publisher":"TU Wien EEG","title":"Stromzukunft Österreich 2030 - Analyse der Erfordernisse und Konsequenzen eines ambitionierten Ausbaus erneuerbarer Energien","author":[{"family":"R. Haas","given":""},{"family":"G. Resch","given":""},{"family":"B. Burgholzer","given":""},{"family":"G. Totschnig","given":""},{"family":"G. Lettner","given":""},{"family":"H. Auer","given":""},{"family":"H. Geipel","given":""}],"issued":{"date-parts":[["2017"]]}}}],"schema":"https://github.com/citation-style-language/schema/raw/master/csl-citation.json"} </w:instrText>
      </w:r>
      <w:r w:rsidRPr="00E73B35">
        <w:fldChar w:fldCharType="separate"/>
      </w:r>
      <w:r w:rsidR="005C742A" w:rsidRPr="005C742A">
        <w:rPr>
          <w:rFonts w:ascii="Calibri" w:hAnsi="Calibri" w:cs="Calibri"/>
          <w:szCs w:val="24"/>
        </w:rPr>
        <w:t>(R. Haas et al., 2017)</w:t>
      </w:r>
      <w:r w:rsidRPr="00E73B35">
        <w:fldChar w:fldCharType="end"/>
      </w:r>
    </w:p>
    <w:p w14:paraId="79B2A6B4" w14:textId="74E2ADBF" w:rsidR="00E73B35" w:rsidRPr="00E73B35" w:rsidRDefault="00E73B35" w:rsidP="00E73B35">
      <w:pPr>
        <w:pStyle w:val="Listenabsatz"/>
        <w:numPr>
          <w:ilvl w:val="0"/>
          <w:numId w:val="35"/>
        </w:numPr>
      </w:pPr>
      <w:r w:rsidRPr="00E73B35">
        <w:t xml:space="preserve">WÄRMEZUKUNFT 2050. Studie der TU Wien im Auftrag des Dachverbands Erneuerbare Energien Österreich (EEÖ). Analyse einer weitgehenden Dekarbonisierung der Bereitstellung von Raumwärme in Österreich.  </w:t>
      </w:r>
      <w:r w:rsidRPr="00E73B35">
        <w:fldChar w:fldCharType="begin"/>
      </w:r>
      <w:r w:rsidR="005C742A">
        <w:instrText xml:space="preserve"> ADDIN ZOTERO_ITEM CSL_CITATION {"citationID":"a29b82me7vr","properties":{"formattedCitation":"(Lukas Kranzl et al., 2018)","plainCitation":"(Lukas Kranzl et al., 2018)","noteIndex":0},"citationItems":[{"id":201,"uris":["http://zotero.org/users/6529480/items/WBSN3ZBE"],"itemData":{"id":201,"type":"report","title":"Wärmezukunft 2050. Erfordernisse und Konsequenzen dernDekarbonisierung von Raumwärme und Warmwasserbereitstellung in Österreich","author":[{"family":"Lukas Kranzl","given":""},{"family":"Andreas Müller","given":""},{"family":"Iná Maia","given":""},{"family":"Richard Büchele","given":""},{"family":"Michael Hartner","given":""}],"issued":{"date-parts":[["2018"]]}}}],"schema":"https://github.com/citation-style-language/schema/raw/master/csl-citation.json"} </w:instrText>
      </w:r>
      <w:r w:rsidRPr="00E73B35">
        <w:fldChar w:fldCharType="separate"/>
      </w:r>
      <w:r w:rsidR="005C742A" w:rsidRPr="005C742A">
        <w:rPr>
          <w:rFonts w:ascii="Calibri" w:hAnsi="Calibri" w:cs="Calibri"/>
          <w:szCs w:val="24"/>
        </w:rPr>
        <w:t>(Lukas Kranzl et al., 2018)</w:t>
      </w:r>
      <w:r w:rsidRPr="00E73B35">
        <w:fldChar w:fldCharType="end"/>
      </w:r>
    </w:p>
    <w:p w14:paraId="55B23921" w14:textId="6A5A73BC" w:rsidR="00E73B35" w:rsidRPr="00E73B35" w:rsidRDefault="00E73B35" w:rsidP="00E73B35">
      <w:pPr>
        <w:pStyle w:val="Listenabsatz"/>
        <w:numPr>
          <w:ilvl w:val="0"/>
          <w:numId w:val="35"/>
        </w:numPr>
      </w:pPr>
      <w:r w:rsidRPr="00E73B35">
        <w:t xml:space="preserve">„Energieautarkie Österreich 2050“: Betrachtung des gesamten österreichischen Energiesystems </w:t>
      </w:r>
      <w:r w:rsidRPr="00E73B35">
        <w:fldChar w:fldCharType="begin"/>
      </w:r>
      <w:r w:rsidR="005C742A">
        <w:instrText xml:space="preserve"> ADDIN ZOTERO_ITEM CSL_CITATION {"citationID":"a1vu30tu7c7","properties":{"formattedCitation":"(Streicher et al., 2010)","plainCitation":"(Streicher et al., 2010)","noteIndex":0},"citationItems":[{"id":725,"uris":["http://zotero.org/users/6529480/items/FWAIJXYP"],"itemData":{"id":725,"type":"report","abstract":"Um den globalen Temperaturanstieg aufgrund des Klimawandels auf 2°C zu begrenzen, forderte der Rat der Europäischen Union die Treibhausgas‐Emissionen um 80 % ‐ 95 % bis 2050 gegenüber 1990 zu senken. Dies impliziert den Ausstieg aus der fossilen Energieversorgung. Die vorliegende Studie untersucht, ob und unter welchen Rahmenbedingungen eine 100‐prozentige Versorgung Österreichs im Jahr 2050 mit eigenen erneuerbaren Energieträgern möglich ist. Hierfür wurden die Potentiale an erneuerbaren Energieträgern und mehrere Szenarien der Entwicklung der Energiedienstleistungen dargestellt. Es zeigt sich, dass mit sehr hohen Effizienzsteigerungen, deutlichem Absenken des derzeitigen Wachstums der Energiedienstleistungsnachfrage und drastischem Umstieg in den Anwendungstechnologien (z.B. Änderung im Modal Split im Verkehr) eine Versorgung Österreichs zu 100% aus eigenen erneuerbaren Energieträgern möglich ist.","title":"Energieautarkie für Österreich 2050","author":[{"family":"Streicher","given":"Wolfgang"},{"family":"Schnitzer","given":"Hans"},{"family":"Tatzber","given":"Florian"},{"family":"Heimrath","given":"Richard"},{"family":"Wetz","given":"Ina"},{"family":"Titz","given":"Michaela"},{"family":"Hausberger","given":"Stefan"},{"family":"Haas","given":"Reinhard"},{"family":"Kalt","given":"Gerald"},{"family":"Damm","given":"Andrea"},{"family":"Steininger","given":"Karl"},{"family":"Oblasser","given":"Stephan"}],"issued":{"date-parts":[["2010"]]}}}],"schema":"https://github.com/citation-style-language/schema/raw/master/csl-citation.json"} </w:instrText>
      </w:r>
      <w:r w:rsidRPr="00E73B35">
        <w:fldChar w:fldCharType="separate"/>
      </w:r>
      <w:r w:rsidR="005C742A" w:rsidRPr="005C742A">
        <w:rPr>
          <w:rFonts w:ascii="Calibri" w:hAnsi="Calibri" w:cs="Calibri"/>
          <w:szCs w:val="24"/>
        </w:rPr>
        <w:t>(Streicher et al., 2010)</w:t>
      </w:r>
      <w:r w:rsidRPr="00E73B35">
        <w:fldChar w:fldCharType="end"/>
      </w:r>
    </w:p>
    <w:p w14:paraId="31469D00" w14:textId="11A58E1C" w:rsidR="00E73B35" w:rsidRPr="00E73B35" w:rsidRDefault="00E73B35" w:rsidP="00E73B35">
      <w:pPr>
        <w:pStyle w:val="Listenabsatz"/>
        <w:numPr>
          <w:ilvl w:val="0"/>
          <w:numId w:val="35"/>
        </w:numPr>
      </w:pPr>
      <w:r w:rsidRPr="00E73B35">
        <w:t xml:space="preserve">„ÖSTERREICHS WEG RICHTUNG 100 % ERNEUERBARE. EINE ANALYSE VON 2030 MIT AUSBLICK 2050.“ </w:t>
      </w:r>
      <w:r w:rsidR="002A65E3">
        <w:fldChar w:fldCharType="begin"/>
      </w:r>
      <w:r w:rsidR="005C742A">
        <w:instrText xml:space="preserve"> ADDIN ZOTERO_ITEM CSL_CITATION {"citationID":"aitbcec2tc","properties":{"formattedCitation":"(F. Huneke et al., 2019)","plainCitation":"(F. Huneke et al., 2019)","noteIndex":0},"citationItems":[{"id":76,"uris":["http://zotero.org/users/6529480/items/4G4SHNHY"],"itemData":{"id":76,"type":"report","event-place":"Berlin","publisher":"Energy brainpool","publisher-place":"Berlin","title":"ÖSTERREICHS WEG RICHTUNG 100 % ERNEUERBARE. EINE ANALYSE VON 2030 MIT AUSBLICK 2050.","author":[{"family":"F. Huneke","given":""},{"family":"C. Perez Linkenheil","given":""},{"family":"P. Heidinger","given":""}],"issued":{"date-parts":[["2019"]]}}}],"schema":"https://github.com/citation-style-language/schema/raw/master/csl-citation.json"} </w:instrText>
      </w:r>
      <w:r w:rsidR="002A65E3">
        <w:fldChar w:fldCharType="separate"/>
      </w:r>
      <w:r w:rsidR="005C742A" w:rsidRPr="005C742A">
        <w:rPr>
          <w:rFonts w:ascii="Calibri" w:hAnsi="Calibri" w:cs="Calibri"/>
          <w:szCs w:val="24"/>
        </w:rPr>
        <w:t>(F. Huneke et al., 2019)</w:t>
      </w:r>
      <w:r w:rsidR="002A65E3">
        <w:fldChar w:fldCharType="end"/>
      </w:r>
    </w:p>
    <w:p w14:paraId="7D01E60F" w14:textId="24680BBB" w:rsidR="00E73B35" w:rsidRDefault="00E73B35" w:rsidP="00E73B35">
      <w:pPr>
        <w:pStyle w:val="Listenabsatz"/>
        <w:numPr>
          <w:ilvl w:val="0"/>
          <w:numId w:val="35"/>
        </w:numPr>
      </w:pPr>
      <w:r>
        <w:t>„</w:t>
      </w:r>
      <w:r w:rsidRPr="00E73B35">
        <w:t>Strom. Wärme. Mobilität. Szenarien für die Dekarbonisie</w:t>
      </w:r>
      <w:r>
        <w:t>rung im Großraum Wien bis 2050.“</w:t>
      </w:r>
      <w:r w:rsidR="002A65E3">
        <w:t xml:space="preserve"> </w:t>
      </w:r>
      <w:r w:rsidR="002A65E3">
        <w:fldChar w:fldCharType="begin"/>
      </w:r>
      <w:r w:rsidR="005C742A">
        <w:instrText xml:space="preserve"> ADDIN ZOTERO_ITEM CSL_CITATION {"citationID":"a1kdcu0ftg3","properties":{"formattedCitation":"(M. Schimmel et al., 2018)","plainCitation":"(M. Schimmel et al., 2018)","noteIndex":0},"citationItems":[{"id":198,"uris":["http://zotero.org/users/6529480/items/2JDWCRVA"],"itemData":{"id":198,"type":"report","event-place":"Wien","publisher":"ECOFYS","publisher-place":"Wien","title":"Strom. Wärme. Mobilität. Szenarien für die Dekarbonisierung im Großraum Wien bis 2050.","author":[{"family":"M. Schimmel","given":""},{"family":"M. Kube","given":""},{"family":"C. Petersdorff","given":""}],"issued":{"date-parts":[["2018"]]}}}],"schema":"https://github.com/citation-style-language/schema/raw/master/csl-citation.json"} </w:instrText>
      </w:r>
      <w:r w:rsidR="002A65E3">
        <w:fldChar w:fldCharType="separate"/>
      </w:r>
      <w:r w:rsidR="005C742A" w:rsidRPr="005C742A">
        <w:rPr>
          <w:rFonts w:ascii="Calibri" w:hAnsi="Calibri" w:cs="Calibri"/>
          <w:szCs w:val="24"/>
        </w:rPr>
        <w:t>(M. Schimmel et al., 2018)</w:t>
      </w:r>
      <w:r w:rsidR="002A65E3">
        <w:fldChar w:fldCharType="end"/>
      </w:r>
      <w:r>
        <w:t xml:space="preserve"> </w:t>
      </w:r>
      <w:r w:rsidRPr="00E73B35">
        <w:t xml:space="preserve"> </w:t>
      </w:r>
    </w:p>
    <w:p w14:paraId="3A036E29" w14:textId="18217969" w:rsidR="007C51D0" w:rsidRDefault="00E73B35" w:rsidP="007C51D0">
      <w:pPr>
        <w:pStyle w:val="Listenabsatz"/>
        <w:numPr>
          <w:ilvl w:val="0"/>
          <w:numId w:val="35"/>
        </w:numPr>
      </w:pPr>
      <w:r w:rsidRPr="00E73B35">
        <w:t xml:space="preserve">„Energie- und Treibhausgasszenarien im Hinblick auf 2030 und 2050“, sowie „Szenario erneuerbare Energien 2030 und 2050“ </w:t>
      </w:r>
      <w:r w:rsidRPr="00E73B35">
        <w:fldChar w:fldCharType="begin"/>
      </w:r>
      <w:r w:rsidR="005C742A">
        <w:instrText xml:space="preserve"> ADDIN ZOTERO_ITEM CSL_CITATION {"citationID":"a6isgaj9p4","properties":{"formattedCitation":"(UBA, 2017, 2016)","plainCitation":"(UBA, 2017, 2016)","noteIndex":0},"citationItems":[{"id":277,"uris":["http://zotero.org/users/6529480/items/2SKW9YHH"],"itemData":{"id":277,"type":"report","title":"Energie- und Treibhausgas-Szenarien im Hinblick auf 2030 und 2050","author":[{"family":"UBA","given":""}],"issued":{"date-parts":[["2017"]]}}},{"id":381,"uris":["http://zotero.org/users/6529480/items/S3TBQ6NN"],"itemData":{"id":381,"type":"report","publisher":"Umweltbundesamt","title":"Szenario erneuerbare Energie 2030 und 2050","author":[{"family":"UBA","given":""}],"issued":{"date-parts":[["2016"]]}}}],"schema":"https://github.com/citation-style-language/schema/raw/master/csl-citation.json"} </w:instrText>
      </w:r>
      <w:r w:rsidRPr="00E73B35">
        <w:fldChar w:fldCharType="separate"/>
      </w:r>
      <w:r w:rsidR="005C742A" w:rsidRPr="005C742A">
        <w:rPr>
          <w:rFonts w:ascii="Calibri" w:hAnsi="Calibri" w:cs="Calibri"/>
          <w:szCs w:val="24"/>
        </w:rPr>
        <w:t>(UBA, 2017, 2016)</w:t>
      </w:r>
      <w:r w:rsidRPr="00E73B35">
        <w:fldChar w:fldCharType="end"/>
      </w:r>
      <w:r>
        <w:t>. F</w:t>
      </w:r>
      <w:r w:rsidRPr="00E73B35">
        <w:t>orciertes Szenario für die energiewirtschaftliche Entwicklung und der T</w:t>
      </w:r>
      <w:r>
        <w:t>reibhausgas-Emissionen bis 2050</w:t>
      </w:r>
      <w:r w:rsidRPr="00E73B35">
        <w:t xml:space="preserve"> </w:t>
      </w:r>
      <w:r>
        <w:t xml:space="preserve">als </w:t>
      </w:r>
      <w:r w:rsidRPr="00E73B35">
        <w:t>Grundlage für die Diskussion der nationalen Klimapolitik (</w:t>
      </w:r>
      <w:r>
        <w:t xml:space="preserve">Szenario </w:t>
      </w:r>
      <w:r w:rsidR="008B691D">
        <w:t xml:space="preserve">„With Additional </w:t>
      </w:r>
      <w:proofErr w:type="spellStart"/>
      <w:r w:rsidR="008B691D">
        <w:t>Measures</w:t>
      </w:r>
      <w:proofErr w:type="spellEnd"/>
      <w:r w:rsidR="008B691D">
        <w:t xml:space="preserve">“ </w:t>
      </w:r>
      <w:r w:rsidRPr="00E73B35">
        <w:t xml:space="preserve">WAM plus). </w:t>
      </w:r>
    </w:p>
    <w:p w14:paraId="65DE474D" w14:textId="78B0D76C" w:rsidR="00E73B35" w:rsidRDefault="00E73B35" w:rsidP="00E73B35">
      <w:r>
        <w:t xml:space="preserve">Die Szenarien unterscheiden sich in den Annahmen und Schwerpunktsetzungen der Ausbauraten von Windkraft, Wasserkraft und Photovoltaik und der Bedarfsreduktion, nicht aber </w:t>
      </w:r>
      <w:r w:rsidR="002A65E3">
        <w:t xml:space="preserve">bei den Größenordnungen der Ausbauraten. </w:t>
      </w:r>
    </w:p>
    <w:p w14:paraId="75059FCE" w14:textId="2E33D08A" w:rsidR="007B7339" w:rsidRDefault="00771132" w:rsidP="00771132">
      <w:pPr>
        <w:pStyle w:val="berschrift3"/>
      </w:pPr>
      <w:bookmarkStart w:id="136" w:name="_Toc158135195"/>
      <w:r>
        <w:t>Merkmale des zukünftigen 100% erneuerbaren Energiesystems</w:t>
      </w:r>
      <w:r w:rsidR="00E76053">
        <w:t>: Speicher und Flexibilität</w:t>
      </w:r>
      <w:bookmarkEnd w:id="136"/>
    </w:p>
    <w:p w14:paraId="749AAE22" w14:textId="71EB8DA1" w:rsidR="00A035BC" w:rsidRDefault="00A035BC" w:rsidP="00771132">
      <w:pPr>
        <w:rPr>
          <w:rStyle w:val="tlid-translation"/>
          <w:rFonts w:eastAsiaTheme="minorEastAsia" w:cstheme="minorHAnsi"/>
        </w:rPr>
      </w:pPr>
      <w:r>
        <w:rPr>
          <w:rStyle w:val="tlid-translation"/>
          <w:rFonts w:eastAsiaTheme="minorEastAsia" w:cstheme="minorHAnsi"/>
        </w:rPr>
        <w:t xml:space="preserve">In Anbetracht der </w:t>
      </w:r>
      <w:r w:rsidR="004B06EE">
        <w:rPr>
          <w:rStyle w:val="tlid-translation"/>
          <w:rFonts w:eastAsiaTheme="minorEastAsia" w:cstheme="minorHAnsi"/>
        </w:rPr>
        <w:t>in Österreich</w:t>
      </w:r>
      <w:r>
        <w:rPr>
          <w:rStyle w:val="tlid-translation"/>
          <w:rFonts w:eastAsiaTheme="minorEastAsia" w:cstheme="minorHAnsi"/>
        </w:rPr>
        <w:t xml:space="preserve"> notwendigen Ausbauraten bei </w:t>
      </w:r>
      <w:r w:rsidR="00771132">
        <w:rPr>
          <w:rStyle w:val="tlid-translation"/>
          <w:rFonts w:eastAsiaTheme="minorEastAsia" w:cstheme="minorHAnsi"/>
        </w:rPr>
        <w:t xml:space="preserve">Windkraft um das </w:t>
      </w:r>
      <w:r w:rsidR="002A65E3">
        <w:rPr>
          <w:rStyle w:val="tlid-translation"/>
          <w:rFonts w:eastAsiaTheme="minorEastAsia" w:cstheme="minorHAnsi"/>
        </w:rPr>
        <w:t xml:space="preserve">ca. </w:t>
      </w:r>
      <w:r w:rsidR="00771132">
        <w:rPr>
          <w:rStyle w:val="tlid-translation"/>
          <w:rFonts w:eastAsiaTheme="minorEastAsia" w:cstheme="minorHAnsi"/>
        </w:rPr>
        <w:t xml:space="preserve">Fünffache und der PV um das </w:t>
      </w:r>
      <w:r>
        <w:rPr>
          <w:rStyle w:val="tlid-translation"/>
          <w:rFonts w:eastAsiaTheme="minorEastAsia" w:cstheme="minorHAnsi"/>
        </w:rPr>
        <w:t>bis zu Zwanzigfache bis 2040</w:t>
      </w:r>
      <w:r w:rsidR="002A65E3">
        <w:rPr>
          <w:rStyle w:val="Funotenzeichen"/>
          <w:rFonts w:eastAsiaTheme="minorEastAsia" w:cstheme="minorHAnsi"/>
        </w:rPr>
        <w:footnoteReference w:id="17"/>
      </w:r>
      <w:r>
        <w:rPr>
          <w:rStyle w:val="tlid-translation"/>
          <w:rFonts w:eastAsiaTheme="minorEastAsia" w:cstheme="minorHAnsi"/>
        </w:rPr>
        <w:t xml:space="preserve"> </w:t>
      </w:r>
      <w:r w:rsidR="00771132">
        <w:rPr>
          <w:rStyle w:val="tlid-translation"/>
          <w:rFonts w:eastAsiaTheme="minorEastAsia" w:cstheme="minorHAnsi"/>
        </w:rPr>
        <w:fldChar w:fldCharType="begin"/>
      </w:r>
      <w:r w:rsidR="00771132">
        <w:rPr>
          <w:rStyle w:val="tlid-translation"/>
          <w:rFonts w:eastAsiaTheme="minorEastAsia" w:cstheme="minorHAnsi"/>
        </w:rPr>
        <w:instrText xml:space="preserve"> ADDIN EN.CITE &lt;EndNote&gt;&lt;Cite&gt;&lt;Author&gt;EEÖ&lt;/Author&gt;&lt;Year&gt;2015&lt;/Year&gt;&lt;RecNum&gt;157&lt;/RecNum&gt;&lt;DisplayText&gt;(EEÖ, 2015)&lt;/DisplayText&gt;&lt;record&gt;&lt;rec-number&gt;157&lt;/rec-number&gt;&lt;foreign-keys&gt;&lt;key app="EN" db-id="t9awvdttwtv9fgewrpw5asxfps5fad5e02x0" timestamp="1538773347"&gt;157&lt;/key&gt;&lt;key app="ENWeb" db-id=""&gt;0&lt;/key&gt;&lt;/foreign-keys&gt;&lt;ref-type name="Report"&gt;27&lt;/ref-type&gt;&lt;contributors&gt;&lt;authors&gt;&lt;author&gt;EEÖ&lt;/author&gt;&lt;/authors&gt;&lt;/contributors&gt;&lt;titles&gt;&lt;title&gt;Energiewende 2013 – 2030 – 2050&lt;/title&gt;&lt;/titles&gt;&lt;dates&gt;&lt;year&gt;2015&lt;/year&gt;&lt;/dates&gt;&lt;publisher&gt;Erneuerbare Energie Österreich&lt;/publisher&gt;&lt;urls&gt;&lt;/urls&gt;&lt;/record&gt;&lt;/Cite&gt;&lt;/EndNote&gt;</w:instrText>
      </w:r>
      <w:r w:rsidR="00771132">
        <w:rPr>
          <w:rStyle w:val="tlid-translation"/>
          <w:rFonts w:eastAsiaTheme="minorEastAsia" w:cstheme="minorHAnsi"/>
        </w:rPr>
        <w:fldChar w:fldCharType="end"/>
      </w:r>
      <w:r w:rsidR="002A65E3">
        <w:rPr>
          <w:rStyle w:val="tlid-translation"/>
          <w:rFonts w:eastAsiaTheme="minorEastAsia" w:cstheme="minorHAnsi"/>
        </w:rPr>
        <w:t>kommt der</w:t>
      </w:r>
      <w:r w:rsidR="00771132">
        <w:rPr>
          <w:rStyle w:val="tlid-translation"/>
          <w:rFonts w:eastAsiaTheme="minorEastAsia" w:cstheme="minorHAnsi"/>
        </w:rPr>
        <w:t xml:space="preserve"> Energ</w:t>
      </w:r>
      <w:r w:rsidR="002A65E3">
        <w:rPr>
          <w:rStyle w:val="tlid-translation"/>
          <w:rFonts w:eastAsiaTheme="minorEastAsia" w:cstheme="minorHAnsi"/>
        </w:rPr>
        <w:t>ie-Flexibilität auch und vor allem im Gebäudesektor, der inklusive des MIV ein Drittel des österreichischen Energiebedarfs darstellen wird eine zentrale Rolle zu</w:t>
      </w:r>
      <w:r w:rsidR="00771132">
        <w:rPr>
          <w:rStyle w:val="tlid-translation"/>
          <w:rFonts w:eastAsiaTheme="minorEastAsia" w:cstheme="minorHAnsi"/>
        </w:rPr>
        <w:t>.</w:t>
      </w:r>
      <w:r w:rsidR="004B06EE">
        <w:rPr>
          <w:rStyle w:val="tlid-translation"/>
          <w:rFonts w:eastAsiaTheme="minorEastAsia" w:cstheme="minorHAnsi"/>
        </w:rPr>
        <w:t xml:space="preserve"> </w:t>
      </w:r>
      <w:r w:rsidR="00771132">
        <w:rPr>
          <w:rStyle w:val="tlid-translation"/>
          <w:rFonts w:eastAsiaTheme="minorEastAsia" w:cstheme="minorHAnsi"/>
        </w:rPr>
        <w:t xml:space="preserve">Gegenwärtig werden im Rahmen des Smart </w:t>
      </w:r>
      <w:proofErr w:type="spellStart"/>
      <w:r w:rsidR="00771132">
        <w:rPr>
          <w:rStyle w:val="tlid-translation"/>
          <w:rFonts w:eastAsiaTheme="minorEastAsia" w:cstheme="minorHAnsi"/>
        </w:rPr>
        <w:t>Readiness</w:t>
      </w:r>
      <w:proofErr w:type="spellEnd"/>
      <w:r w:rsidR="00771132">
        <w:rPr>
          <w:rStyle w:val="tlid-translation"/>
          <w:rFonts w:eastAsiaTheme="minorEastAsia" w:cstheme="minorHAnsi"/>
        </w:rPr>
        <w:t xml:space="preserve"> Indikators (SRI) Methoden zur Quantifizierung des Energieflexibilitätspotentials von Gebäuden und Quartieren </w:t>
      </w:r>
      <w:r w:rsidR="00771132">
        <w:rPr>
          <w:rStyle w:val="tlid-translation"/>
          <w:rFonts w:eastAsiaTheme="minorEastAsia" w:cstheme="minorHAnsi"/>
        </w:rPr>
        <w:lastRenderedPageBreak/>
        <w:t>entwickelt</w:t>
      </w:r>
      <w:r w:rsidR="00771132" w:rsidRPr="00A578A6">
        <w:rPr>
          <w:rStyle w:val="Funotenzeichen"/>
        </w:rPr>
        <w:footnoteReference w:id="18"/>
      </w:r>
      <w:r w:rsidR="00771132">
        <w:rPr>
          <w:rStyle w:val="tlid-translation"/>
          <w:rFonts w:eastAsiaTheme="minorEastAsia" w:cstheme="minorHAnsi"/>
        </w:rPr>
        <w:t xml:space="preserve">. </w:t>
      </w:r>
      <w:r w:rsidR="00AC01F1">
        <w:rPr>
          <w:rStyle w:val="tlid-translation"/>
          <w:rFonts w:eastAsiaTheme="minorEastAsia" w:cstheme="minorHAnsi"/>
        </w:rPr>
        <w:t>Klar ist, dass ein großes Maß an Flexibilität benötigt werden wird und daher die bestehenden Potentiale soweit möglich erhoben, quantifiziert und erschlossen werden müssen.</w:t>
      </w:r>
    </w:p>
    <w:p w14:paraId="376C5A03" w14:textId="4623D670" w:rsidR="00771132" w:rsidRDefault="00A035BC" w:rsidP="00A035BC">
      <w:pPr>
        <w:pStyle w:val="Kasten"/>
        <w:jc w:val="center"/>
        <w:rPr>
          <w:rStyle w:val="tlid-translation"/>
        </w:rPr>
      </w:pPr>
      <w:r>
        <w:rPr>
          <w:rStyle w:val="tlid-translation"/>
          <w:rFonts w:eastAsiaTheme="minorEastAsia" w:cstheme="minorHAnsi"/>
        </w:rPr>
        <w:t xml:space="preserve">Die quantitative Bewertung energieflexiblen Quartiersbetriebs benötigt </w:t>
      </w:r>
      <w:r w:rsidR="00771132" w:rsidRPr="002A65E3">
        <w:rPr>
          <w:rStyle w:val="tlid-translation"/>
          <w:rFonts w:eastAsiaTheme="minorEastAsia" w:cstheme="minorHAnsi"/>
          <w:b/>
        </w:rPr>
        <w:t xml:space="preserve">dynamische </w:t>
      </w:r>
      <w:r w:rsidR="004B7A28">
        <w:rPr>
          <w:rStyle w:val="tlid-translation"/>
          <w:rFonts w:eastAsiaTheme="minorEastAsia" w:cstheme="minorHAnsi"/>
          <w:b/>
        </w:rPr>
        <w:t>Nachweisverfahren</w:t>
      </w:r>
      <w:r w:rsidR="00C44F4A">
        <w:rPr>
          <w:rStyle w:val="tlid-translation"/>
          <w:rFonts w:eastAsiaTheme="minorEastAsia" w:cstheme="minorHAnsi"/>
        </w:rPr>
        <w:t xml:space="preserve"> mit </w:t>
      </w:r>
      <w:r w:rsidR="003C66A3">
        <w:rPr>
          <w:rStyle w:val="tlid-translation"/>
          <w:rFonts w:eastAsiaTheme="minorEastAsia" w:cstheme="minorHAnsi"/>
        </w:rPr>
        <w:t>mindestens</w:t>
      </w:r>
      <w:r>
        <w:rPr>
          <w:rStyle w:val="tlid-translation"/>
          <w:rFonts w:eastAsiaTheme="minorEastAsia" w:cstheme="minorHAnsi"/>
        </w:rPr>
        <w:t xml:space="preserve"> </w:t>
      </w:r>
      <w:r w:rsidRPr="002A65E3">
        <w:rPr>
          <w:rStyle w:val="tlid-translation"/>
          <w:rFonts w:eastAsiaTheme="minorEastAsia" w:cstheme="minorHAnsi"/>
          <w:b/>
        </w:rPr>
        <w:t xml:space="preserve">stündlicher </w:t>
      </w:r>
      <w:r w:rsidR="00771132" w:rsidRPr="002A65E3">
        <w:rPr>
          <w:rStyle w:val="tlid-translation"/>
          <w:rFonts w:eastAsiaTheme="minorEastAsia" w:cstheme="minorHAnsi"/>
          <w:b/>
        </w:rPr>
        <w:t>Auflösung</w:t>
      </w:r>
      <w:r w:rsidR="00771132">
        <w:rPr>
          <w:rStyle w:val="tlid-translation"/>
          <w:rFonts w:eastAsiaTheme="minorEastAsia" w:cstheme="minorHAnsi"/>
        </w:rPr>
        <w:t xml:space="preserve"> der Energieflüsse.</w:t>
      </w:r>
    </w:p>
    <w:p w14:paraId="1EBA83A3" w14:textId="25B7CD2A" w:rsidR="007D0176" w:rsidRDefault="00761242" w:rsidP="007D0176">
      <w:pPr>
        <w:keepNext/>
        <w:jc w:val="center"/>
      </w:pPr>
      <w:r>
        <w:rPr>
          <w:noProof/>
          <w:lang w:eastAsia="de-AT"/>
        </w:rPr>
        <w:pict w14:anchorId="4B0BB4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95pt;height:303.95pt">
            <v:imagedata r:id="rId13" o:title="Scenario2040"/>
          </v:shape>
        </w:pict>
      </w:r>
    </w:p>
    <w:p w14:paraId="0495E49D" w14:textId="003B03AD" w:rsidR="00C44F4A" w:rsidRDefault="00C44F4A" w:rsidP="00C44F4A">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4</w:t>
      </w:r>
      <w:r w:rsidR="00DE1496">
        <w:rPr>
          <w:noProof/>
        </w:rPr>
        <w:fldChar w:fldCharType="end"/>
      </w:r>
      <w:r>
        <w:t xml:space="preserve"> </w:t>
      </w:r>
      <w:r w:rsidR="00AD7AB2">
        <w:t xml:space="preserve">Stündlicher (oben) und täglich gemittelter (unten) Strombedarf (schwarz) und erneuerbare Erzeugung (grün) bei einer rein linearen Skalierung auf das Szenario 2050 aus </w:t>
      </w:r>
      <w:r w:rsidR="00AD7AB2">
        <w:fldChar w:fldCharType="begin"/>
      </w:r>
      <w:r w:rsidR="005C742A">
        <w:instrText xml:space="preserve"> ADDIN ZOTERO_ITEM CSL_CITATION {"citationID":"argne6oj36","properties":{"formattedCitation":"(Schneider et al., 2020)","plainCitation":"(Schneider et al., 2020)","noteIndex":0},"citationItems":[{"id":1398,"uris":["http://zotero.org/users/6529480/items/SRJRHELV"],"itemData":{"id":1398,"type":"paper-conference","event":"EnInnov 2020","event-place":"Graz","language":"de","page":"10","publisher-place":"Graz","source":"Zotero","title":"Überlegungen zur Frage, welcher Anteil erneuerbarer Energie 2050 in Österreich lokal aufgebracht werden muss","author":[{"family":"Schneider","given":"Simon"},{"family":"Zelger","given":"Thomas"},{"family":"Klauda","given":"Lisa"}],"issued":{"date-parts":[["2020"]]}}}],"schema":"https://github.com/citation-style-language/schema/raw/master/csl-citation.json"} </w:instrText>
      </w:r>
      <w:r w:rsidR="00AD7AB2">
        <w:fldChar w:fldCharType="separate"/>
      </w:r>
      <w:r w:rsidR="005C742A" w:rsidRPr="005C742A">
        <w:rPr>
          <w:rFonts w:ascii="Calibri" w:hAnsi="Calibri" w:cs="Calibri"/>
          <w:szCs w:val="24"/>
        </w:rPr>
        <w:t>(Schneider et al., 2020)</w:t>
      </w:r>
      <w:r w:rsidR="00AD7AB2">
        <w:fldChar w:fldCharType="end"/>
      </w:r>
      <w:r w:rsidR="00AD7AB2">
        <w:t xml:space="preserve">. </w:t>
      </w:r>
    </w:p>
    <w:p w14:paraId="1D0FE944" w14:textId="06C2CEF0" w:rsidR="00091F44" w:rsidRDefault="00091F44" w:rsidP="00091F44">
      <w:r>
        <w:t xml:space="preserve">Ziel der Definition ist es, die Flexibilität des Quartiers quantifizierbar zu machen – idealerweise so, dass eine höhere Energieflexibilität sich gleichzeitig positiv auf die Erreichung des </w:t>
      </w:r>
      <w:proofErr w:type="spellStart"/>
      <w:r>
        <w:t>Suffizienzkriteriums</w:t>
      </w:r>
      <w:proofErr w:type="spellEnd"/>
      <w:r>
        <w:t xml:space="preserve"> auswirkt.</w:t>
      </w:r>
      <w:r w:rsidR="004B06EE">
        <w:t xml:space="preserve"> </w:t>
      </w:r>
    </w:p>
    <w:p w14:paraId="7083F9DC" w14:textId="2E48B587" w:rsidR="00130DF0" w:rsidRPr="00091F44" w:rsidRDefault="00091F44" w:rsidP="00091F44">
      <w:r>
        <w:t xml:space="preserve">Das ist wichtig, um alle drei energetischen Dimensionen eines Plus-Energie-Quartiers, also Energieeffizienz, lokale erneuerbare Erzeugung und Energieflexibilität quantitativ miteinander zu verknüpfen. So können </w:t>
      </w:r>
      <w:r w:rsidRPr="00091F44">
        <w:rPr>
          <w:b/>
        </w:rPr>
        <w:t xml:space="preserve">unterschiedliche </w:t>
      </w:r>
      <w:r w:rsidRPr="00091F44">
        <w:t>Quartiere</w:t>
      </w:r>
      <w:r>
        <w:t xml:space="preserve"> ohne weitere Definitionszusätze in die Lage versetzt werden, ihre jeweiligen Potentiale zur Erreichung der PEQ-Definition nach ihren lokalen Gegebenheiten zu priorisieren und zu realisieren</w:t>
      </w:r>
      <w:r w:rsidR="00130DF0">
        <w:t>.</w:t>
      </w:r>
      <w:r w:rsidR="00C17E35">
        <w:t xml:space="preserve"> </w:t>
      </w:r>
      <w:r w:rsidR="00130DF0">
        <w:t>Der Vorschlag zur Quantifizierung der Energieflexibilität als Teil des Suffizienz</w:t>
      </w:r>
      <w:r w:rsidR="003C66A3">
        <w:t>-K</w:t>
      </w:r>
      <w:r w:rsidR="00130DF0">
        <w:t xml:space="preserve">riteriums der Energiebilanz wird im Kapitel </w:t>
      </w:r>
      <w:r w:rsidR="00130DF0">
        <w:fldChar w:fldCharType="begin"/>
      </w:r>
      <w:r w:rsidR="00130DF0">
        <w:instrText xml:space="preserve"> REF _Ref96350097 \r \h </w:instrText>
      </w:r>
      <w:r w:rsidR="00130DF0">
        <w:fldChar w:fldCharType="separate"/>
      </w:r>
      <w:r w:rsidR="00761242">
        <w:t>2.4.2</w:t>
      </w:r>
      <w:r w:rsidR="00130DF0">
        <w:fldChar w:fldCharType="end"/>
      </w:r>
      <w:r w:rsidR="00130DF0">
        <w:t xml:space="preserve"> dargestellt.</w:t>
      </w:r>
    </w:p>
    <w:p w14:paraId="73D08A35" w14:textId="77777777" w:rsidR="007B7339" w:rsidRDefault="007B7339" w:rsidP="007B7339">
      <w:pPr>
        <w:pStyle w:val="berschrift3"/>
      </w:pPr>
      <w:bookmarkStart w:id="137" w:name="_Toc95944628"/>
      <w:bookmarkStart w:id="138" w:name="_Toc158135196"/>
      <w:r>
        <w:t>Kompatibilität mit der europäischen JPI UE PED Framework Definition</w:t>
      </w:r>
      <w:bookmarkEnd w:id="137"/>
      <w:bookmarkEnd w:id="138"/>
    </w:p>
    <w:p w14:paraId="22531482" w14:textId="53C792C7" w:rsidR="007B7339" w:rsidRDefault="007B7339" w:rsidP="007B7339">
      <w:r>
        <w:t xml:space="preserve">Ein wichtiges Ziel besteht darin, dass die entwickelten und verwendeten Definitionen mit den Entwicklungen auf europäische Ebene kompatibel sind, wo derzeit an einer Rahmendefinition </w:t>
      </w:r>
      <w:r>
        <w:lastRenderedPageBreak/>
        <w:t xml:space="preserve">gearbeitet wird. Diese „Framework Definition“ ist weniger konkret und eignet sich nicht direkt dafür, Methoden zur Zielwertbestimmung und Zertifizierung abzuleiten. Sie stellt aber ein wichtiges standardisierendes Gerüst dar, das europaweit verschiedene Projekte und Ansätze soweit möglich vergleichbar machen soll und gleichzeitig größtmögliche Flexibilität in der Umsetzung und Schwerpunktsetzung für die Stakeholder und Umsetzende konkreter Projekte bieten soll. </w:t>
      </w:r>
    </w:p>
    <w:p w14:paraId="68467F70" w14:textId="6BD4AD6B" w:rsidR="007B7339" w:rsidRDefault="007B7339" w:rsidP="007B7339">
      <w:r>
        <w:t>Ein zentrales Element dieser Rahmendefinition ist die Einführung sogenannter „</w:t>
      </w:r>
      <w:r w:rsidRPr="000E5937">
        <w:rPr>
          <w:b/>
        </w:rPr>
        <w:t>Kontextfaktoren</w:t>
      </w:r>
      <w:r>
        <w:t>“ engl. „</w:t>
      </w:r>
      <w:proofErr w:type="spellStart"/>
      <w:r>
        <w:t>context</w:t>
      </w:r>
      <w:proofErr w:type="spellEnd"/>
      <w:r>
        <w:t xml:space="preserve"> </w:t>
      </w:r>
      <w:proofErr w:type="spellStart"/>
      <w:r>
        <w:t>factors</w:t>
      </w:r>
      <w:proofErr w:type="spellEnd"/>
      <w:r>
        <w:t xml:space="preserve">“), die als </w:t>
      </w:r>
      <w:r w:rsidRPr="000E5937">
        <w:rPr>
          <w:b/>
        </w:rPr>
        <w:t>virtuelle Bestandteile</w:t>
      </w:r>
      <w:r>
        <w:t xml:space="preserve"> </w:t>
      </w:r>
      <w:r w:rsidRPr="000E5937">
        <w:rPr>
          <w:b/>
        </w:rPr>
        <w:t>der Energie- bzw. Emissionsbilanz</w:t>
      </w:r>
      <w:r>
        <w:t xml:space="preserve"> nationalen und regionalen Akteuren die Möglichkeit bieten soll, systematische Unterschiede zwischen Quartieren auszugleichen, die andernfalls das Effort-Sharing in eine politisch nicht gewollte Richtung verzerren würde. Konkret nennt die Align</w:t>
      </w:r>
      <w:r w:rsidR="003C66A3">
        <w:t>e</w:t>
      </w:r>
      <w:r>
        <w:t>ment Taskforce folgende Beispiele für mögliche Kontextfaktoren:</w:t>
      </w:r>
    </w:p>
    <w:p w14:paraId="7393DF13" w14:textId="77777777" w:rsidR="007B7339" w:rsidRDefault="007B7339" w:rsidP="00676A46">
      <w:pPr>
        <w:pStyle w:val="Listenabsatz"/>
        <w:numPr>
          <w:ilvl w:val="0"/>
          <w:numId w:val="3"/>
        </w:numPr>
      </w:pPr>
      <w:r w:rsidRPr="000E5937">
        <w:rPr>
          <w:b/>
        </w:rPr>
        <w:t>Bauliche Dichte</w:t>
      </w:r>
      <w:r>
        <w:t>: Dichtere Quartiere haben einen höheren Energiebedarf, aber weniger Erzeugungspotential</w:t>
      </w:r>
    </w:p>
    <w:p w14:paraId="0AE1D19E" w14:textId="77777777" w:rsidR="007B7339" w:rsidRDefault="007B7339" w:rsidP="00676A46">
      <w:pPr>
        <w:pStyle w:val="Listenabsatz"/>
        <w:numPr>
          <w:ilvl w:val="0"/>
          <w:numId w:val="3"/>
        </w:numPr>
      </w:pPr>
      <w:r w:rsidRPr="000E5937">
        <w:rPr>
          <w:b/>
        </w:rPr>
        <w:t>Bau-Alter</w:t>
      </w:r>
      <w:r>
        <w:t>: Sanierungen bestehender Gebäude sind im Vergleich zu Neubauten nur mit unverhältnismäßig größerem Aufwand auf denselben energetischen Stand zu bringen</w:t>
      </w:r>
    </w:p>
    <w:p w14:paraId="14335BAA" w14:textId="77777777" w:rsidR="007B7339" w:rsidRDefault="007B7339" w:rsidP="00676A46">
      <w:pPr>
        <w:pStyle w:val="Listenabsatz"/>
        <w:numPr>
          <w:ilvl w:val="0"/>
          <w:numId w:val="3"/>
        </w:numPr>
      </w:pPr>
      <w:r w:rsidRPr="000E5937">
        <w:rPr>
          <w:b/>
        </w:rPr>
        <w:t>Mobilität</w:t>
      </w:r>
      <w:r>
        <w:t xml:space="preserve">: Je nach Standort induziert ein Quartier unterschiedlich viel Verkehr. </w:t>
      </w:r>
    </w:p>
    <w:p w14:paraId="11504441" w14:textId="77777777" w:rsidR="007B7339" w:rsidRDefault="007B7339" w:rsidP="00676A46">
      <w:pPr>
        <w:pStyle w:val="Listenabsatz"/>
        <w:numPr>
          <w:ilvl w:val="0"/>
          <w:numId w:val="3"/>
        </w:numPr>
      </w:pPr>
      <w:r w:rsidRPr="000E5937">
        <w:rPr>
          <w:b/>
        </w:rPr>
        <w:t>Klima</w:t>
      </w:r>
      <w:r>
        <w:t>: Im europäischen Vergleich gibt es starke Unterschiede in der verfügbaren Solarstrahlung und der benötigten Heiz und Kühlenergie, um nur einige zu nennen. Ohne Ausgleichsfaktoren, die die Herausforderungen des Klimas abbilden und dadurch die Anforderungen an die Gebäude ihren Potentialen anpassen, ist das Effort-Sharing durch ein klares Nord-Süd-Gefälle verzerrt.</w:t>
      </w:r>
    </w:p>
    <w:p w14:paraId="4F572DA1" w14:textId="5AF3C023" w:rsidR="007B7339" w:rsidRPr="009811D5" w:rsidRDefault="007B7339" w:rsidP="00676A46">
      <w:pPr>
        <w:pStyle w:val="Listenabsatz"/>
        <w:numPr>
          <w:ilvl w:val="0"/>
          <w:numId w:val="3"/>
        </w:numPr>
      </w:pPr>
      <w:r w:rsidRPr="009811D5">
        <w:rPr>
          <w:b/>
        </w:rPr>
        <w:t>Rolle des Gebäudesektors und von PEQs im zukünftigen Energiesystem</w:t>
      </w:r>
      <w:r w:rsidRPr="009811D5">
        <w:t>: Die zukünftigen energetischen Anforderungen an den Gebäudesektor stehen in direktem Zusammenhang mit der erwarteten und erzielbaren Performance und Einsparungen der anderen Sektoren. Je nach Ausgestaltung der erneuerbaren Energieerzeugung eines Landes kommt dem Gebäudesektor und damit auch jedem PEQ die Aufgabe zu, einen entsprechenden Anteil seines Energiebedarfs dezentral vor Ort selbst aufzubringen.</w:t>
      </w:r>
    </w:p>
    <w:p w14:paraId="541EE30B" w14:textId="37B1288E" w:rsidR="004B06EE" w:rsidRDefault="004B06EE" w:rsidP="004B06EE">
      <w:pPr>
        <w:ind w:left="360"/>
      </w:pPr>
      <w:r w:rsidRPr="009811D5">
        <w:t xml:space="preserve">Folgende </w:t>
      </w:r>
      <w:r w:rsidR="009811D5" w:rsidRPr="009811D5">
        <w:t xml:space="preserve">Abbildungen </w:t>
      </w:r>
      <w:r w:rsidRPr="009811D5">
        <w:t xml:space="preserve">fassen die </w:t>
      </w:r>
      <w:r w:rsidR="009811D5" w:rsidRPr="009811D5">
        <w:t xml:space="preserve">erarbeiteten Vorschläge grafisch zusammen. Die Rahmendefinition beinhaltet damit sowohl quantitative als auch qualitative Kriterien. Offen ist, wie und auf welcher Ebene die Kontextfaktoren zur Differenzierung quantitativer Zielwerte definiert werden. Es scheint zielführend hier eine gewisse Flexibilität zuzulassen und unterschiedliche Kontextfaktoren auf unterschiedlichen Ebenen, das heißt EU-Ebene, Nationaler oder Regionaler Ebene zu definieren, je nachdem auf welcher Ebene entsprechende einheitliche Ziele vorliegen. Nur in Ausnahmefällen sollte die Definition projektspezifisch vorgenommen werden, um eine </w:t>
      </w:r>
      <w:proofErr w:type="gramStart"/>
      <w:r w:rsidR="009811D5" w:rsidRPr="009811D5">
        <w:t>weitest mögliche</w:t>
      </w:r>
      <w:proofErr w:type="gramEnd"/>
      <w:r w:rsidR="009811D5" w:rsidRPr="009811D5">
        <w:t xml:space="preserve"> Vergleichbarkeit der Quartiere untereinander sicherzustellen</w:t>
      </w:r>
      <w:r w:rsidR="009811D5">
        <w:t>.</w:t>
      </w:r>
    </w:p>
    <w:p w14:paraId="5E7E6648" w14:textId="77777777" w:rsidR="007B7339" w:rsidRDefault="007B7339" w:rsidP="007B7339">
      <w:pPr>
        <w:keepNext/>
      </w:pPr>
      <w:r w:rsidRPr="00ED7038">
        <w:rPr>
          <w:noProof/>
          <w:lang w:eastAsia="de-AT"/>
        </w:rPr>
        <w:lastRenderedPageBreak/>
        <w:drawing>
          <wp:inline distT="0" distB="0" distL="0" distR="0" wp14:anchorId="77C594CD" wp14:editId="71EA7315">
            <wp:extent cx="5760720" cy="2783205"/>
            <wp:effectExtent l="0" t="0" r="0" b="0"/>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783205"/>
                    </a:xfrm>
                    <a:prstGeom prst="rect">
                      <a:avLst/>
                    </a:prstGeom>
                  </pic:spPr>
                </pic:pic>
              </a:graphicData>
            </a:graphic>
          </wp:inline>
        </w:drawing>
      </w:r>
    </w:p>
    <w:p w14:paraId="3226CE78" w14:textId="68B52CEC" w:rsidR="007B7339" w:rsidRPr="00CF327F" w:rsidRDefault="007B7339" w:rsidP="007B7339">
      <w:pPr>
        <w:pStyle w:val="Beschriftung"/>
        <w:rPr>
          <w:lang w:val="en-GB"/>
        </w:rPr>
      </w:pPr>
      <w:proofErr w:type="spellStart"/>
      <w:r w:rsidRPr="00CF327F">
        <w:rPr>
          <w:lang w:val="en-GB"/>
        </w:rPr>
        <w:t>Abbildung</w:t>
      </w:r>
      <w:proofErr w:type="spellEnd"/>
      <w:r w:rsidRPr="00CF327F">
        <w:rPr>
          <w:lang w:val="en-GB"/>
        </w:rPr>
        <w:t xml:space="preserve"> </w:t>
      </w:r>
      <w:r>
        <w:fldChar w:fldCharType="begin"/>
      </w:r>
      <w:r w:rsidRPr="00CF327F">
        <w:rPr>
          <w:lang w:val="en-GB"/>
        </w:rPr>
        <w:instrText xml:space="preserve"> SEQ Abbildung \* ARABIC </w:instrText>
      </w:r>
      <w:r>
        <w:fldChar w:fldCharType="separate"/>
      </w:r>
      <w:r w:rsidR="00761242">
        <w:rPr>
          <w:noProof/>
          <w:lang w:val="en-GB"/>
        </w:rPr>
        <w:t>5</w:t>
      </w:r>
      <w:r>
        <w:fldChar w:fldCharType="end"/>
      </w:r>
      <w:r w:rsidRPr="00CF327F">
        <w:rPr>
          <w:lang w:val="en-GB"/>
        </w:rPr>
        <w:t xml:space="preserve"> </w:t>
      </w:r>
      <w:r w:rsidRPr="00ED7038">
        <w:rPr>
          <w:lang w:val="en-GB"/>
        </w:rPr>
        <w:t>PED Framework Development SET Plan Action 3.2 – JPI UE – EERA JPSC</w:t>
      </w:r>
      <w:r>
        <w:rPr>
          <w:lang w:val="en-GB"/>
        </w:rPr>
        <w:t xml:space="preserve"> </w:t>
      </w:r>
      <w:r w:rsidRPr="00ED7038">
        <w:rPr>
          <w:lang w:val="en-GB"/>
        </w:rPr>
        <w:t xml:space="preserve">Working proposal Dirk Ahlers, Shima Goudarzi, Simon Schneider, Han Vandevyvere, Annemie Wyckmans - </w:t>
      </w:r>
      <w:proofErr w:type="gramStart"/>
      <w:r w:rsidRPr="00ED7038">
        <w:rPr>
          <w:lang w:val="en-GB"/>
        </w:rPr>
        <w:t>17.09.2021</w:t>
      </w:r>
      <w:proofErr w:type="gramEnd"/>
    </w:p>
    <w:p w14:paraId="15CBA42B" w14:textId="77777777" w:rsidR="007B7339" w:rsidRDefault="007B7339" w:rsidP="00EB50CB">
      <w:pPr>
        <w:keepNext/>
        <w:jc w:val="center"/>
      </w:pPr>
      <w:r w:rsidRPr="00BE20CB">
        <w:rPr>
          <w:noProof/>
          <w:lang w:eastAsia="de-AT"/>
        </w:rPr>
        <w:drawing>
          <wp:inline distT="0" distB="0" distL="0" distR="0" wp14:anchorId="4A4DF213" wp14:editId="342BA4BF">
            <wp:extent cx="5118265" cy="2882409"/>
            <wp:effectExtent l="0" t="0" r="6350" b="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26492" cy="2887042"/>
                    </a:xfrm>
                    <a:prstGeom prst="rect">
                      <a:avLst/>
                    </a:prstGeom>
                  </pic:spPr>
                </pic:pic>
              </a:graphicData>
            </a:graphic>
          </wp:inline>
        </w:drawing>
      </w:r>
    </w:p>
    <w:p w14:paraId="4065BF8A" w14:textId="3C7EC714" w:rsidR="007B7339" w:rsidRPr="00CF327F" w:rsidRDefault="007B7339" w:rsidP="007B7339">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6</w:t>
      </w:r>
      <w:r w:rsidR="00DE1496">
        <w:rPr>
          <w:noProof/>
        </w:rPr>
        <w:fldChar w:fldCharType="end"/>
      </w:r>
      <w:r>
        <w:t xml:space="preserve"> Konzept der Kontextfaktoren, </w:t>
      </w:r>
      <w:r w:rsidRPr="00CF327F">
        <w:t xml:space="preserve">PED Framework Development SET Plan Action 3.2 – JPI UE – EERA JPSC Working </w:t>
      </w:r>
      <w:proofErr w:type="spellStart"/>
      <w:r w:rsidRPr="00CF327F">
        <w:t>proposal</w:t>
      </w:r>
      <w:proofErr w:type="spellEnd"/>
      <w:r w:rsidRPr="00CF327F">
        <w:t xml:space="preserve"> Dirk Ahlers, Shima Goudarzi, Simon Schneider, Han Vandevyvere, Annemie Wyckmans - 17.09.2021</w:t>
      </w:r>
    </w:p>
    <w:p w14:paraId="1A71FAA2" w14:textId="68FC4716" w:rsidR="007B7339" w:rsidRDefault="004B06EE" w:rsidP="007B7339">
      <w:r>
        <w:t>In der Zukunft</w:t>
      </w:r>
      <w:r w:rsidR="003A6493">
        <w:t>s</w:t>
      </w:r>
      <w:r>
        <w:t>quartier</w:t>
      </w:r>
      <w:r w:rsidR="007B7339" w:rsidRPr="00B1653A">
        <w:t xml:space="preserve"> </w:t>
      </w:r>
      <w:r>
        <w:t xml:space="preserve">Definition </w:t>
      </w:r>
      <w:r w:rsidR="007B7339" w:rsidRPr="00B1653A">
        <w:t xml:space="preserve">wird dieser Ansatz aufgegriffen </w:t>
      </w:r>
      <w:r w:rsidR="007B7339">
        <w:t>und für die Systemgrenzen Alpha und Beta mit zwei konkreten Faktoren operationalisiert:</w:t>
      </w:r>
    </w:p>
    <w:p w14:paraId="21A8E91A" w14:textId="77777777" w:rsidR="007B7339" w:rsidRDefault="007B7339" w:rsidP="00676A46">
      <w:pPr>
        <w:pStyle w:val="Listenabsatz"/>
        <w:numPr>
          <w:ilvl w:val="0"/>
          <w:numId w:val="4"/>
        </w:numPr>
      </w:pPr>
      <w:proofErr w:type="gramStart"/>
      <w:r w:rsidRPr="000E5937">
        <w:rPr>
          <w:b/>
          <w:color w:val="C00000"/>
        </w:rPr>
        <w:t>PEQ Alpha</w:t>
      </w:r>
      <w:proofErr w:type="gramEnd"/>
      <w:r>
        <w:t>: Der Zielwert in Abhängigkeit der GFZ kann als virtueller „Kontextfaktor“ umgekehrten Vorzeichens gesehen werden, der der Quartiersbilanz beigefügt wird, die positiv sein muss.</w:t>
      </w:r>
    </w:p>
    <w:p w14:paraId="68035286" w14:textId="4C4DC5BA" w:rsidR="007B7339" w:rsidRDefault="007B7339" w:rsidP="00676A46">
      <w:pPr>
        <w:pStyle w:val="Listenabsatz"/>
        <w:numPr>
          <w:ilvl w:val="0"/>
          <w:numId w:val="4"/>
        </w:numPr>
      </w:pPr>
      <w:r w:rsidRPr="000E5937">
        <w:rPr>
          <w:b/>
          <w:color w:val="2E74B5" w:themeColor="accent5" w:themeShade="BF"/>
        </w:rPr>
        <w:t>PEQ Beta</w:t>
      </w:r>
      <w:r>
        <w:t>: Zur Deckung des privaten Alltagsmobilitätsbedarfs haben alle Quartiere des Gebäudesektors ein Energie</w:t>
      </w:r>
      <w:proofErr w:type="gramStart"/>
      <w:r>
        <w:t>-„</w:t>
      </w:r>
      <w:proofErr w:type="gramEnd"/>
      <w:r>
        <w:t xml:space="preserve">Budget“ zur Verfügung, das sich aus der Erzeugung und Bedarf </w:t>
      </w:r>
      <w:r>
        <w:lastRenderedPageBreak/>
        <w:t>des restlichen Energiesystems ableitet (Zentrale erneuerbare Erzeugung, Industrie, Landwirtschaft und öffentlicher Verkehr)</w:t>
      </w:r>
      <w:r w:rsidR="001D1430">
        <w:t>.</w:t>
      </w:r>
    </w:p>
    <w:p w14:paraId="165BDAE2" w14:textId="23F1FB83" w:rsidR="00A439D3" w:rsidRDefault="00A439D3" w:rsidP="00A439D3">
      <w:pPr>
        <w:pStyle w:val="berschrift2"/>
      </w:pPr>
      <w:bookmarkStart w:id="139" w:name="_Toc158135197"/>
      <w:bookmarkStart w:id="140" w:name="_Toc95944629"/>
      <w:r>
        <w:t>Methodik</w:t>
      </w:r>
      <w:bookmarkEnd w:id="139"/>
    </w:p>
    <w:p w14:paraId="2B069F81" w14:textId="2A187B95" w:rsidR="00BF6F8A" w:rsidRPr="00A439D3" w:rsidRDefault="00A439D3" w:rsidP="00A439D3">
      <w:pPr>
        <w:rPr>
          <w:lang w:val="de-DE"/>
        </w:rPr>
      </w:pPr>
      <w:r>
        <w:rPr>
          <w:lang w:val="de-DE"/>
        </w:rPr>
        <w:t xml:space="preserve">Die Definition eines Plus-Energie-Quartiers nach Zukunftsquartier Methodik enthält drei Bestandteile, die in folgender Grafik schematisch zusammengefasst und im Weiteren beschrieben werden: Erstens die </w:t>
      </w:r>
      <w:r w:rsidRPr="00590F24">
        <w:rPr>
          <w:i/>
          <w:lang w:val="de-DE"/>
        </w:rPr>
        <w:t>Systemgrenzen</w:t>
      </w:r>
      <w:r>
        <w:rPr>
          <w:lang w:val="de-DE"/>
        </w:rPr>
        <w:t xml:space="preserve"> und betrachteten </w:t>
      </w:r>
      <w:r w:rsidRPr="00590F24">
        <w:rPr>
          <w:i/>
          <w:lang w:val="de-DE"/>
        </w:rPr>
        <w:t>Energiedienstleistungen</w:t>
      </w:r>
      <w:r>
        <w:rPr>
          <w:lang w:val="de-DE"/>
        </w:rPr>
        <w:t xml:space="preserve">, zweitens die </w:t>
      </w:r>
      <w:r w:rsidRPr="00590F24">
        <w:rPr>
          <w:i/>
          <w:lang w:val="de-DE"/>
        </w:rPr>
        <w:t>Gewichtung</w:t>
      </w:r>
      <w:r>
        <w:rPr>
          <w:lang w:val="de-DE"/>
        </w:rPr>
        <w:t xml:space="preserve"> der durch deren Deckung auftretenden Energieflüsse in der Bilanz und drittens den dabei zu erreichenden </w:t>
      </w:r>
      <w:r w:rsidRPr="00590F24">
        <w:rPr>
          <w:i/>
          <w:lang w:val="de-DE"/>
        </w:rPr>
        <w:t>Zielwerten</w:t>
      </w:r>
      <w:r>
        <w:rPr>
          <w:lang w:val="de-DE"/>
        </w:rPr>
        <w:t xml:space="preserve">. </w:t>
      </w:r>
      <w:bookmarkEnd w:id="140"/>
    </w:p>
    <w:p w14:paraId="203238BE" w14:textId="77777777" w:rsidR="00A439D3" w:rsidRPr="00BC2593" w:rsidRDefault="00A439D3" w:rsidP="00A439D3">
      <w:pPr>
        <w:keepNext/>
        <w:jc w:val="center"/>
        <w:rPr>
          <w:rFonts w:ascii="Calibri" w:eastAsia="Calibri" w:hAnsi="Calibri" w:cs="Arial"/>
        </w:rPr>
      </w:pPr>
      <w:r w:rsidRPr="003A7050">
        <w:rPr>
          <w:noProof/>
          <w:lang w:eastAsia="de-AT"/>
        </w:rPr>
        <w:drawing>
          <wp:inline distT="0" distB="0" distL="0" distR="0" wp14:anchorId="39010D0F" wp14:editId="785ED55B">
            <wp:extent cx="5759450" cy="3202940"/>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9450" cy="3202940"/>
                    </a:xfrm>
                    <a:prstGeom prst="rect">
                      <a:avLst/>
                    </a:prstGeom>
                  </pic:spPr>
                </pic:pic>
              </a:graphicData>
            </a:graphic>
          </wp:inline>
        </w:drawing>
      </w:r>
    </w:p>
    <w:p w14:paraId="41B7889F" w14:textId="3BF7E884" w:rsidR="00A439D3" w:rsidRDefault="00A439D3" w:rsidP="00A439D3">
      <w:pPr>
        <w:pStyle w:val="Beschriftung"/>
      </w:pPr>
      <w:bookmarkStart w:id="141" w:name="_Toc101856519"/>
      <w:r w:rsidRPr="0DCE0521">
        <w:t xml:space="preserve">Abbildung </w:t>
      </w:r>
      <w:r w:rsidR="00DE1496">
        <w:fldChar w:fldCharType="begin"/>
      </w:r>
      <w:r w:rsidR="00DE1496">
        <w:instrText xml:space="preserve"> SEQ Abbildung \* ARABIC </w:instrText>
      </w:r>
      <w:r w:rsidR="00DE1496">
        <w:fldChar w:fldCharType="separate"/>
      </w:r>
      <w:r w:rsidR="00761242">
        <w:rPr>
          <w:noProof/>
        </w:rPr>
        <w:t>7</w:t>
      </w:r>
      <w:r w:rsidR="00DE1496">
        <w:rPr>
          <w:noProof/>
        </w:rPr>
        <w:fldChar w:fldCharType="end"/>
      </w:r>
      <w:r w:rsidRPr="0DCE0521">
        <w:t xml:space="preserve"> Schematische Darstellung </w:t>
      </w:r>
      <w:r>
        <w:t xml:space="preserve">der PEQ-Definitionsmethodik. Links die </w:t>
      </w:r>
      <w:r w:rsidRPr="0DCE0521">
        <w:t xml:space="preserve">drei funktionalen Systemgrenzen </w:t>
      </w:r>
      <w:r w:rsidRPr="00EA5A55">
        <w:rPr>
          <w:b/>
          <w:bCs/>
          <w:color w:val="C00000"/>
        </w:rPr>
        <w:t>PEQ Alpha</w:t>
      </w:r>
      <w:r w:rsidRPr="0DCE0521">
        <w:t xml:space="preserve">, </w:t>
      </w:r>
      <w:proofErr w:type="gramStart"/>
      <w:r w:rsidRPr="00EA5A55">
        <w:rPr>
          <w:b/>
          <w:bCs/>
          <w:color w:val="0070C0"/>
        </w:rPr>
        <w:t>PEQ Beta</w:t>
      </w:r>
      <w:proofErr w:type="gramEnd"/>
      <w:r w:rsidRPr="00EA5A55">
        <w:rPr>
          <w:color w:val="0070C0"/>
        </w:rPr>
        <w:t xml:space="preserve"> </w:t>
      </w:r>
      <w:r w:rsidRPr="0DCE0521">
        <w:t xml:space="preserve">und </w:t>
      </w:r>
      <w:r w:rsidRPr="77100875">
        <w:rPr>
          <w:b/>
          <w:bCs/>
          <w:color w:val="00B050"/>
        </w:rPr>
        <w:t>PEQ Omega</w:t>
      </w:r>
      <w:r>
        <w:t xml:space="preserve"> als Schalen. Die Bilanzierung (</w:t>
      </w:r>
      <w:r w:rsidR="003C66A3">
        <w:t>Mitte</w:t>
      </w:r>
      <w:r>
        <w:t>) erfolgt über Gewichtung mittels monatlicher Konversionsfaktoren. Die Zielwerte der drei Schalen (rechts) werden als G</w:t>
      </w:r>
      <w:r w:rsidRPr="0DCE0521">
        <w:t>ut-</w:t>
      </w:r>
      <w:r>
        <w:t xml:space="preserve"> bzw.</w:t>
      </w:r>
      <w:r w:rsidRPr="0DCE0521">
        <w:t xml:space="preserve"> Lastschriften</w:t>
      </w:r>
      <w:r>
        <w:t xml:space="preserve"> ausgedrückt: </w:t>
      </w:r>
      <w:r w:rsidRPr="0DCE0521">
        <w:t xml:space="preserve">ein „Dichte-Ausgleich“ für </w:t>
      </w:r>
      <w:proofErr w:type="gramStart"/>
      <w:r w:rsidRPr="0DCE0521">
        <w:t>PEQ Alpha</w:t>
      </w:r>
      <w:proofErr w:type="gramEnd"/>
      <w:r w:rsidRPr="0DCE0521">
        <w:t xml:space="preserve"> sowie ein </w:t>
      </w:r>
      <w:r>
        <w:t>anteilsmäßiges Budget</w:t>
      </w:r>
      <w:r w:rsidRPr="0DCE0521">
        <w:t xml:space="preserve"> für Mobilität </w:t>
      </w:r>
      <w:r>
        <w:t xml:space="preserve">und THG-Emissionen </w:t>
      </w:r>
      <w:r w:rsidRPr="0DCE0521">
        <w:t xml:space="preserve">aus dem umliegenden </w:t>
      </w:r>
      <w:r>
        <w:t xml:space="preserve">100% erneuerbaren </w:t>
      </w:r>
      <w:r w:rsidRPr="0DCE0521">
        <w:t>Energiesystem für PEQ Beta</w:t>
      </w:r>
      <w:r>
        <w:t xml:space="preserve"> und PEQ Omega</w:t>
      </w:r>
      <w:r w:rsidRPr="0DCE0521">
        <w:t>.</w:t>
      </w:r>
      <w:bookmarkEnd w:id="141"/>
    </w:p>
    <w:p w14:paraId="5CE4FC83" w14:textId="2C2D6F77" w:rsidR="00A439D3" w:rsidRDefault="00A439D3" w:rsidP="00A439D3">
      <w:pPr>
        <w:rPr>
          <w:lang w:val="de-DE"/>
        </w:rPr>
      </w:pPr>
      <w:r w:rsidRPr="001D1430">
        <w:rPr>
          <w:lang w:val="de-DE"/>
        </w:rPr>
        <w:t xml:space="preserve">Der hier vorgestellte Ansatz des </w:t>
      </w:r>
      <w:proofErr w:type="gramStart"/>
      <w:r w:rsidRPr="001D1430">
        <w:rPr>
          <w:lang w:val="de-DE"/>
        </w:rPr>
        <w:t>ZQ Definitionsframework</w:t>
      </w:r>
      <w:proofErr w:type="gramEnd"/>
      <w:r w:rsidRPr="001D1430">
        <w:rPr>
          <w:lang w:val="de-DE"/>
        </w:rPr>
        <w:t xml:space="preserve"> lässt sich methodisch anhand folgender </w:t>
      </w:r>
      <w:r>
        <w:rPr>
          <w:lang w:val="de-DE"/>
        </w:rPr>
        <w:t>Definitionsm</w:t>
      </w:r>
      <w:r w:rsidRPr="001D1430">
        <w:rPr>
          <w:lang w:val="de-DE"/>
        </w:rPr>
        <w:t>erkmale charakterisieren:</w:t>
      </w:r>
    </w:p>
    <w:p w14:paraId="72F94006" w14:textId="77777777" w:rsidR="00A439D3" w:rsidRPr="00A439D3" w:rsidRDefault="00A439D3" w:rsidP="00A439D3">
      <w:pPr>
        <w:pStyle w:val="Kasten"/>
        <w:numPr>
          <w:ilvl w:val="0"/>
          <w:numId w:val="39"/>
        </w:numPr>
        <w:rPr>
          <w:lang w:val="de-DE"/>
        </w:rPr>
      </w:pPr>
      <w:r w:rsidRPr="00A439D3">
        <w:rPr>
          <w:lang w:val="de-DE"/>
        </w:rPr>
        <w:t xml:space="preserve">Einheitliche </w:t>
      </w:r>
      <w:r w:rsidRPr="00A439D3">
        <w:rPr>
          <w:b/>
          <w:lang w:val="de-DE"/>
        </w:rPr>
        <w:t>Definition der Systemgrenzen</w:t>
      </w:r>
      <w:r w:rsidRPr="00A439D3">
        <w:rPr>
          <w:lang w:val="de-DE"/>
        </w:rPr>
        <w:t xml:space="preserve"> und der betrachteten </w:t>
      </w:r>
      <w:r w:rsidRPr="00A439D3">
        <w:rPr>
          <w:b/>
          <w:lang w:val="de-DE"/>
        </w:rPr>
        <w:t>Energiedienstleistungen</w:t>
      </w:r>
      <w:r w:rsidRPr="00A439D3">
        <w:rPr>
          <w:lang w:val="de-DE"/>
        </w:rPr>
        <w:t xml:space="preserve"> und lokalen erneuerbaren Erzeugungen für alle Quartiere</w:t>
      </w:r>
    </w:p>
    <w:p w14:paraId="5F1A1F90" w14:textId="77777777" w:rsidR="00A439D3" w:rsidRPr="00A439D3" w:rsidRDefault="00A439D3" w:rsidP="00A439D3">
      <w:pPr>
        <w:pStyle w:val="Kasten"/>
        <w:numPr>
          <w:ilvl w:val="0"/>
          <w:numId w:val="39"/>
        </w:numPr>
        <w:rPr>
          <w:lang w:val="de-DE"/>
        </w:rPr>
      </w:pPr>
      <w:r w:rsidRPr="00A439D3">
        <w:rPr>
          <w:b/>
          <w:lang w:val="de-DE"/>
        </w:rPr>
        <w:t>Import-/ Export-Bilanzierung</w:t>
      </w:r>
      <w:r w:rsidRPr="00A439D3">
        <w:rPr>
          <w:lang w:val="de-DE"/>
        </w:rPr>
        <w:t xml:space="preserve"> der auftretenden Energieflüsse mit Gewichtung</w:t>
      </w:r>
    </w:p>
    <w:p w14:paraId="570C3666" w14:textId="57B4A7A9" w:rsidR="00A439D3" w:rsidRPr="00EB50CB" w:rsidRDefault="00A439D3" w:rsidP="00A439D3">
      <w:pPr>
        <w:pStyle w:val="Kasten"/>
        <w:numPr>
          <w:ilvl w:val="0"/>
          <w:numId w:val="39"/>
        </w:numPr>
        <w:rPr>
          <w:lang w:val="de-DE"/>
        </w:rPr>
      </w:pPr>
      <w:r w:rsidRPr="00A439D3">
        <w:rPr>
          <w:lang w:val="de-DE"/>
        </w:rPr>
        <w:t xml:space="preserve">Abbildung und </w:t>
      </w:r>
      <w:r w:rsidRPr="00A439D3">
        <w:rPr>
          <w:b/>
          <w:lang w:val="de-DE"/>
        </w:rPr>
        <w:t>Gewichtung energieflexibler Maßnahmen</w:t>
      </w:r>
      <w:r w:rsidRPr="00A439D3">
        <w:rPr>
          <w:lang w:val="de-DE"/>
        </w:rPr>
        <w:t xml:space="preserve"> in der Bilanz, je nach </w:t>
      </w:r>
      <w:proofErr w:type="spellStart"/>
      <w:r w:rsidRPr="00A439D3">
        <w:rPr>
          <w:lang w:val="de-DE"/>
        </w:rPr>
        <w:t>Netzdienlichkeit</w:t>
      </w:r>
      <w:proofErr w:type="spellEnd"/>
      <w:r w:rsidRPr="00A439D3">
        <w:rPr>
          <w:lang w:val="de-DE"/>
        </w:rPr>
        <w:t xml:space="preserve"> der Energieflüsse und Zeitpunkt ihres Auftretens</w:t>
      </w:r>
    </w:p>
    <w:p w14:paraId="563EF17B" w14:textId="77777777" w:rsidR="00EB50CB" w:rsidRDefault="00A439D3" w:rsidP="00EB50CB">
      <w:pPr>
        <w:pStyle w:val="Kasten"/>
        <w:numPr>
          <w:ilvl w:val="0"/>
          <w:numId w:val="39"/>
        </w:numPr>
        <w:rPr>
          <w:lang w:val="de-DE"/>
        </w:rPr>
      </w:pPr>
      <w:r w:rsidRPr="00EB50CB">
        <w:rPr>
          <w:lang w:val="de-DE"/>
        </w:rPr>
        <w:t xml:space="preserve">Eine quantitative Definition über einen </w:t>
      </w:r>
      <w:r w:rsidRPr="00EB50CB">
        <w:rPr>
          <w:b/>
          <w:lang w:val="de-DE"/>
        </w:rPr>
        <w:t>singulären Indikator</w:t>
      </w:r>
      <w:r w:rsidRPr="00EB50CB">
        <w:rPr>
          <w:lang w:val="de-DE"/>
        </w:rPr>
        <w:t xml:space="preserve"> mit zu erreichendem Zielwert (Suffizienz-Kriterium), keine zusätzlichen qualitativen oder quantitativen Indikatoren</w:t>
      </w:r>
    </w:p>
    <w:p w14:paraId="2E520910" w14:textId="12295217" w:rsidR="00A439D3" w:rsidRPr="00EB50CB" w:rsidRDefault="00A439D3" w:rsidP="00EB50CB">
      <w:pPr>
        <w:pStyle w:val="Kasten"/>
        <w:numPr>
          <w:ilvl w:val="0"/>
          <w:numId w:val="39"/>
        </w:numPr>
        <w:rPr>
          <w:lang w:val="de-DE"/>
        </w:rPr>
      </w:pPr>
      <w:r w:rsidRPr="00EB50CB">
        <w:rPr>
          <w:lang w:val="de-DE"/>
        </w:rPr>
        <w:lastRenderedPageBreak/>
        <w:t>Keine quantitativen Zielwerte zu Einzelaspekten wie Heizwärmebedarf, PV-Fläche, usw.</w:t>
      </w:r>
    </w:p>
    <w:p w14:paraId="1C328421" w14:textId="77777777" w:rsidR="00A439D3" w:rsidRPr="00C17E35" w:rsidRDefault="00A439D3" w:rsidP="00A439D3">
      <w:pPr>
        <w:pStyle w:val="Kasten"/>
        <w:numPr>
          <w:ilvl w:val="0"/>
          <w:numId w:val="39"/>
        </w:numPr>
      </w:pPr>
      <w:r w:rsidRPr="00A439D3">
        <w:rPr>
          <w:b/>
          <w:lang w:val="de-DE"/>
        </w:rPr>
        <w:t>Dynamische Zielwerte</w:t>
      </w:r>
      <w:r w:rsidRPr="00A439D3">
        <w:rPr>
          <w:lang w:val="de-DE"/>
        </w:rPr>
        <w:t xml:space="preserve"> durch Allokationen von Überschussenergie zentraler erneuerbarer Großkraftwerke in der Bilanz durch klar definierte „Gutschriften</w:t>
      </w:r>
      <w:r>
        <w:t>“, etwa auf Basis von baulicher Dichte oder bei Einbindung der Mobilität</w:t>
      </w:r>
    </w:p>
    <w:p w14:paraId="5C5A90AA" w14:textId="77777777" w:rsidR="00A439D3" w:rsidRDefault="00A439D3" w:rsidP="00A439D3">
      <w:r>
        <w:t xml:space="preserve">Die Berücksichtigung der relevanten Merkmale des 100% erneuerbaren Energiesystems Österreich 2040 erfolgt dabei in Form von Zielwerten, deren Top-Down Ableitung als Energiebudgets bzw. Gutschriften auf der bilanziellen Betrachtung des Gebäudesektors als Teil des 2040 </w:t>
      </w:r>
      <w:proofErr w:type="spellStart"/>
      <w:r>
        <w:t>dekarbonisierten</w:t>
      </w:r>
      <w:proofErr w:type="spellEnd"/>
      <w:r>
        <w:t xml:space="preserve"> Energiesystems beruhen. Diese Zuordnung ist in folgender Grafik dargestellt. Durch die prioritäre bilanzielle Deckung des Energiebedarfs von Industrie und öffentlichem Verkehr ergibt sich ein Überschuss, der zur Deckung der verbleibenden Energiedienstleistungen der Gebäude und der privaten Alltagsmobilität zur Verfügung steht.</w:t>
      </w:r>
      <w:r w:rsidRPr="008323A1">
        <w:rPr>
          <w:rStyle w:val="Funotenzeichen"/>
        </w:rPr>
        <w:t xml:space="preserve"> </w:t>
      </w:r>
      <w:r>
        <w:rPr>
          <w:rStyle w:val="Funotenzeichen"/>
        </w:rPr>
        <w:footnoteReference w:id="19"/>
      </w:r>
    </w:p>
    <w:p w14:paraId="196CBE20" w14:textId="630535AB" w:rsidR="00A439D3" w:rsidRDefault="00A439D3" w:rsidP="00A439D3">
      <w:pPr>
        <w:jc w:val="center"/>
      </w:pPr>
      <w:r w:rsidRPr="00976F47">
        <w:rPr>
          <w:rStyle w:val="Grafiken"/>
          <w:noProof/>
          <w:lang w:eastAsia="de-AT"/>
        </w:rPr>
        <w:drawing>
          <wp:inline distT="0" distB="0" distL="0" distR="0" wp14:anchorId="0A6E624D" wp14:editId="47BDDD71">
            <wp:extent cx="5759450" cy="3987165"/>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9450" cy="3987165"/>
                    </a:xfrm>
                    <a:prstGeom prst="rect">
                      <a:avLst/>
                    </a:prstGeom>
                  </pic:spPr>
                </pic:pic>
              </a:graphicData>
            </a:graphic>
          </wp:inline>
        </w:drawing>
      </w:r>
      <w:r w:rsidRPr="00976F47">
        <w:rPr>
          <w:rStyle w:val="Grafiken"/>
        </w:rPr>
        <w:t xml:space="preserve"> </w:t>
      </w:r>
    </w:p>
    <w:p w14:paraId="7BC68878" w14:textId="75A8758A" w:rsidR="00A439D3" w:rsidRPr="007470EB" w:rsidRDefault="00A439D3" w:rsidP="00A439D3">
      <w:pPr>
        <w:pStyle w:val="Beschriftung"/>
      </w:pPr>
      <w:bookmarkStart w:id="142" w:name="_Ref101989086"/>
      <w:r>
        <w:t xml:space="preserve">Abbildung </w:t>
      </w:r>
      <w:r>
        <w:fldChar w:fldCharType="begin"/>
      </w:r>
      <w:r>
        <w:instrText>SEQ Abbildung \* ARABIC</w:instrText>
      </w:r>
      <w:r>
        <w:fldChar w:fldCharType="separate"/>
      </w:r>
      <w:r w:rsidR="00761242">
        <w:rPr>
          <w:noProof/>
        </w:rPr>
        <w:t>8</w:t>
      </w:r>
      <w:r>
        <w:fldChar w:fldCharType="end"/>
      </w:r>
      <w:bookmarkEnd w:id="142"/>
      <w:r>
        <w:t xml:space="preserve">: </w:t>
      </w:r>
      <w:r w:rsidRPr="00D94B96">
        <w:t xml:space="preserve">Schematische Darstellung der Systemgrenzen des Gebäudesektors </w:t>
      </w:r>
      <w:r>
        <w:t>im Zusammenhang</w:t>
      </w:r>
      <w:r w:rsidRPr="00D94B96">
        <w:t xml:space="preserve"> mit den umliegenden Sektoren </w:t>
      </w:r>
      <w:r>
        <w:t>eines</w:t>
      </w:r>
      <w:r w:rsidRPr="00D94B96">
        <w:t xml:space="preserve"> zukünftig</w:t>
      </w:r>
      <w:r>
        <w:t>en</w:t>
      </w:r>
      <w:r w:rsidRPr="00D94B96">
        <w:t xml:space="preserve"> erneuerbaren Energiesystems</w:t>
      </w:r>
      <w:r>
        <w:t>, aus denen sich die Gutschriften Top-Down ableiten</w:t>
      </w:r>
    </w:p>
    <w:p w14:paraId="3821D2FC" w14:textId="361CCD26" w:rsidR="006437CE" w:rsidRPr="00C06261" w:rsidRDefault="006437CE" w:rsidP="00F40AFC">
      <w:r w:rsidRPr="00C06261">
        <w:rPr>
          <w:lang w:val="de-DE"/>
        </w:rPr>
        <w:lastRenderedPageBreak/>
        <w:t xml:space="preserve">Die Methodik zur Definition quantitativer Komponenten des Plus-Energie-Quartiers ist </w:t>
      </w:r>
      <w:r w:rsidR="00A439D3">
        <w:rPr>
          <w:lang w:val="de-DE"/>
        </w:rPr>
        <w:t xml:space="preserve">dabei </w:t>
      </w:r>
      <w:r w:rsidRPr="00C06261">
        <w:rPr>
          <w:lang w:val="de-DE"/>
        </w:rPr>
        <w:t xml:space="preserve">im Prinzip ähnlich </w:t>
      </w:r>
      <w:r w:rsidR="005B5108" w:rsidRPr="00C06261">
        <w:rPr>
          <w:lang w:val="de-DE"/>
        </w:rPr>
        <w:t>zu dem</w:t>
      </w:r>
      <w:r w:rsidRPr="00C06261">
        <w:rPr>
          <w:lang w:val="de-DE"/>
        </w:rPr>
        <w:t xml:space="preserve"> Konzept von Net Zero Energy Buildings in der Vergangenheit bereits intensiv beforscht und formalisiert wurden, beispielsweise </w:t>
      </w:r>
      <w:r w:rsidR="005B5108" w:rsidRPr="00C06261">
        <w:rPr>
          <w:lang w:val="de-DE"/>
        </w:rPr>
        <w:t>in</w:t>
      </w:r>
      <w:r w:rsidRPr="00C06261">
        <w:rPr>
          <w:lang w:val="de-DE"/>
        </w:rPr>
        <w:t xml:space="preserve"> (Sartori et al., 2012)</w:t>
      </w:r>
      <w:r w:rsidRPr="00671DEE">
        <w:rPr>
          <w:rStyle w:val="Funotenzeichen"/>
        </w:rPr>
        <w:footnoteReference w:id="20"/>
      </w:r>
      <w:r w:rsidRPr="00C06261">
        <w:rPr>
          <w:lang w:val="de-DE"/>
        </w:rPr>
        <w:t xml:space="preserve">: </w:t>
      </w:r>
    </w:p>
    <w:p w14:paraId="04A7CD17" w14:textId="77777777" w:rsidR="006437CE" w:rsidRPr="00C06261" w:rsidRDefault="006437CE" w:rsidP="006437CE">
      <w:pPr>
        <w:pStyle w:val="StandardohneAbstand"/>
        <w:keepNext/>
        <w:jc w:val="center"/>
      </w:pPr>
      <w:r w:rsidRPr="00C06261">
        <w:rPr>
          <w:noProof/>
        </w:rPr>
        <w:drawing>
          <wp:inline distT="0" distB="0" distL="0" distR="0" wp14:anchorId="380B9554" wp14:editId="2F6C9BD9">
            <wp:extent cx="3654651" cy="2222205"/>
            <wp:effectExtent l="0" t="0" r="3175" b="6985"/>
            <wp:docPr id="44"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Grafik 43"/>
                    <pic:cNvPicPr>
                      <a:picLocks noChangeAspect="1"/>
                    </pic:cNvPicPr>
                  </pic:nvPicPr>
                  <pic:blipFill>
                    <a:blip r:embed="rId17"/>
                    <a:stretch>
                      <a:fillRect/>
                    </a:stretch>
                  </pic:blipFill>
                  <pic:spPr>
                    <a:xfrm>
                      <a:off x="0" y="0"/>
                      <a:ext cx="3655579" cy="2222769"/>
                    </a:xfrm>
                    <a:prstGeom prst="rect">
                      <a:avLst/>
                    </a:prstGeom>
                  </pic:spPr>
                </pic:pic>
              </a:graphicData>
            </a:graphic>
          </wp:inline>
        </w:drawing>
      </w:r>
    </w:p>
    <w:p w14:paraId="3473A008" w14:textId="1E96BE12" w:rsidR="006437CE" w:rsidRPr="00C06261" w:rsidRDefault="006437CE" w:rsidP="006437CE">
      <w:pPr>
        <w:pStyle w:val="Beschriftung"/>
        <w:rPr>
          <w:rFonts w:ascii="Calibri Light" w:eastAsia="Calibri Light" w:hAnsi="Calibri Light" w:cs="Times New Roman"/>
          <w:i/>
          <w:lang w:eastAsia="de-AT"/>
        </w:rPr>
      </w:pPr>
      <w:r w:rsidRPr="00C06261">
        <w:rPr>
          <w:rFonts w:ascii="Calibri Light" w:eastAsia="Calibri Light" w:hAnsi="Calibri Light" w:cs="Times New Roman"/>
          <w:lang w:eastAsia="de-AT"/>
        </w:rPr>
        <w:t xml:space="preserve">Abbildung </w:t>
      </w:r>
      <w:r w:rsidRPr="00C06261">
        <w:rPr>
          <w:rFonts w:ascii="Calibri Light" w:eastAsia="Calibri Light" w:hAnsi="Calibri Light" w:cs="Times New Roman"/>
          <w:lang w:eastAsia="de-AT"/>
        </w:rPr>
        <w:fldChar w:fldCharType="begin"/>
      </w:r>
      <w:r w:rsidRPr="00C06261">
        <w:rPr>
          <w:rFonts w:ascii="Calibri Light" w:eastAsia="Calibri Light" w:hAnsi="Calibri Light" w:cs="Times New Roman"/>
          <w:lang w:eastAsia="de-AT"/>
        </w:rPr>
        <w:instrText xml:space="preserve"> SEQ Abbildung \* ARABIC </w:instrText>
      </w:r>
      <w:r w:rsidRPr="00C06261">
        <w:rPr>
          <w:rFonts w:ascii="Calibri Light" w:eastAsia="Calibri Light" w:hAnsi="Calibri Light" w:cs="Times New Roman"/>
          <w:lang w:eastAsia="de-AT"/>
        </w:rPr>
        <w:fldChar w:fldCharType="separate"/>
      </w:r>
      <w:r w:rsidR="00761242">
        <w:rPr>
          <w:rFonts w:ascii="Calibri Light" w:eastAsia="Calibri Light" w:hAnsi="Calibri Light" w:cs="Times New Roman"/>
          <w:noProof/>
          <w:lang w:eastAsia="de-AT"/>
        </w:rPr>
        <w:t>9</w:t>
      </w:r>
      <w:r w:rsidRPr="00C06261">
        <w:rPr>
          <w:rFonts w:ascii="Calibri Light" w:eastAsia="Calibri Light" w:hAnsi="Calibri Light" w:cs="Times New Roman"/>
          <w:lang w:eastAsia="de-AT"/>
        </w:rPr>
        <w:fldChar w:fldCharType="end"/>
      </w:r>
      <w:r w:rsidRPr="00C06261">
        <w:rPr>
          <w:rFonts w:ascii="Calibri Light" w:eastAsia="Calibri Light" w:hAnsi="Calibri Light" w:cs="Times New Roman"/>
          <w:lang w:eastAsia="de-AT"/>
        </w:rPr>
        <w:t xml:space="preserve"> Schematische Darstellung der beteiligten Be</w:t>
      </w:r>
      <w:r w:rsidR="00BC3B09">
        <w:rPr>
          <w:rFonts w:ascii="Calibri Light" w:eastAsia="Calibri Light" w:hAnsi="Calibri Light" w:cs="Times New Roman"/>
          <w:lang w:eastAsia="de-AT"/>
        </w:rPr>
        <w:t>griffe und deren Zusammenhang (S</w:t>
      </w:r>
      <w:r w:rsidRPr="00C06261">
        <w:rPr>
          <w:rFonts w:ascii="Calibri Light" w:eastAsia="Calibri Light" w:hAnsi="Calibri Light" w:cs="Times New Roman"/>
          <w:lang w:eastAsia="de-AT"/>
        </w:rPr>
        <w:t>artori, et al. 2012)</w:t>
      </w:r>
    </w:p>
    <w:p w14:paraId="52CF20FB" w14:textId="03755104" w:rsidR="006437CE" w:rsidRPr="00C06261" w:rsidRDefault="006437CE" w:rsidP="006437CE">
      <w:pPr>
        <w:rPr>
          <w:lang w:val="de-DE"/>
        </w:rPr>
      </w:pPr>
      <w:r w:rsidRPr="00C06261">
        <w:rPr>
          <w:lang w:val="de-DE"/>
        </w:rPr>
        <w:t>Diese Darstellung lässt sich auch auf die Definition von Plus-Energiequartieren ausdehnen, mit e</w:t>
      </w:r>
      <w:r w:rsidR="005B5108" w:rsidRPr="00C06261">
        <w:rPr>
          <w:lang w:val="de-DE"/>
        </w:rPr>
        <w:t>inem wesentlichen Unterschied: D</w:t>
      </w:r>
      <w:r w:rsidRPr="00C06261">
        <w:rPr>
          <w:lang w:val="de-DE"/>
        </w:rPr>
        <w:t xml:space="preserve">er Zielwert ist nicht </w:t>
      </w:r>
      <w:r w:rsidR="005B5108" w:rsidRPr="00C06261">
        <w:rPr>
          <w:lang w:val="de-DE"/>
        </w:rPr>
        <w:t>eine „</w:t>
      </w:r>
      <w:r w:rsidRPr="00C06261">
        <w:rPr>
          <w:lang w:val="de-DE"/>
        </w:rPr>
        <w:t>Null</w:t>
      </w:r>
      <w:r w:rsidR="005B5108" w:rsidRPr="00C06261">
        <w:rPr>
          <w:lang w:val="de-DE"/>
        </w:rPr>
        <w:t>“ oder</w:t>
      </w:r>
      <w:r w:rsidRPr="00C06261">
        <w:rPr>
          <w:lang w:val="de-DE"/>
        </w:rPr>
        <w:t xml:space="preserve"> </w:t>
      </w:r>
      <w:r w:rsidR="005B5108" w:rsidRPr="00C06261">
        <w:rPr>
          <w:lang w:val="de-DE"/>
        </w:rPr>
        <w:t>„</w:t>
      </w:r>
      <w:r w:rsidRPr="00C06261">
        <w:rPr>
          <w:lang w:val="de-DE"/>
        </w:rPr>
        <w:t>positiv</w:t>
      </w:r>
      <w:r w:rsidR="005B5108" w:rsidRPr="00C06261">
        <w:rPr>
          <w:lang w:val="de-DE"/>
        </w:rPr>
        <w:t>“</w:t>
      </w:r>
      <w:r w:rsidRPr="00C06261">
        <w:rPr>
          <w:lang w:val="de-DE"/>
        </w:rPr>
        <w:t>,</w:t>
      </w:r>
      <w:r w:rsidR="005B5108" w:rsidRPr="00C06261">
        <w:rPr>
          <w:lang w:val="de-DE"/>
        </w:rPr>
        <w:t>“</w:t>
      </w:r>
      <w:r w:rsidRPr="00C06261">
        <w:rPr>
          <w:lang w:val="de-DE"/>
        </w:rPr>
        <w:t>, sondern abhängig davon, welche externen Zielvorstellungen das Quartier zu erfüllen hat.</w:t>
      </w:r>
      <w:r w:rsidR="00BC3B09">
        <w:rPr>
          <w:lang w:val="de-DE"/>
        </w:rPr>
        <w:t xml:space="preserve"> Damit beinhaltet die Definition sowohl projektintrinsische als auch Projekt-extrinsische Faktoren. Das ist einerseits eine zusätzliche Herausforderung, gleichzeitig aber die große Chance: So lassen sich dynamische externe Anforderungen mit projektspezifischen Lösungsvorschlägen in Zusammenhang bringen.</w:t>
      </w:r>
    </w:p>
    <w:p w14:paraId="6F31215C" w14:textId="495C215E" w:rsidR="006437CE" w:rsidRPr="00C06261" w:rsidRDefault="006437CE" w:rsidP="006437CE">
      <w:pPr>
        <w:rPr>
          <w:lang w:val="de-DE"/>
        </w:rPr>
      </w:pPr>
      <w:r w:rsidRPr="00C06261">
        <w:rPr>
          <w:lang w:val="de-DE"/>
        </w:rPr>
        <w:t xml:space="preserve">Eine Definition muss </w:t>
      </w:r>
      <w:r w:rsidR="00BC3B09">
        <w:rPr>
          <w:lang w:val="de-DE"/>
        </w:rPr>
        <w:t xml:space="preserve">dazu also </w:t>
      </w:r>
      <w:r w:rsidRPr="00C06261">
        <w:rPr>
          <w:lang w:val="de-DE"/>
        </w:rPr>
        <w:t xml:space="preserve">folgende drei Fragen beantwortbar machen: </w:t>
      </w:r>
    </w:p>
    <w:p w14:paraId="4AD9C101" w14:textId="77777777" w:rsidR="006437CE" w:rsidRPr="00C06261" w:rsidRDefault="006437CE" w:rsidP="00676A46">
      <w:pPr>
        <w:pStyle w:val="Listenabsatz"/>
        <w:numPr>
          <w:ilvl w:val="0"/>
          <w:numId w:val="11"/>
        </w:numPr>
        <w:spacing w:before="120" w:after="120" w:line="240" w:lineRule="auto"/>
        <w:rPr>
          <w:lang w:val="de-DE"/>
        </w:rPr>
      </w:pPr>
      <w:r w:rsidRPr="00C06261">
        <w:rPr>
          <w:lang w:val="de-DE"/>
        </w:rPr>
        <w:t xml:space="preserve">Wo verläuft die </w:t>
      </w:r>
      <w:r w:rsidRPr="00C06261">
        <w:rPr>
          <w:b/>
          <w:lang w:val="de-DE"/>
        </w:rPr>
        <w:t>funktionale Systemgrenze der Bilanzierung</w:t>
      </w:r>
      <w:r w:rsidRPr="00C06261">
        <w:rPr>
          <w:lang w:val="de-DE"/>
        </w:rPr>
        <w:t>?</w:t>
      </w:r>
    </w:p>
    <w:p w14:paraId="1ECE2380" w14:textId="229F0967" w:rsidR="006437CE" w:rsidRPr="00C06261" w:rsidRDefault="006437CE" w:rsidP="00676A46">
      <w:pPr>
        <w:pStyle w:val="Listenabsatz"/>
        <w:numPr>
          <w:ilvl w:val="1"/>
          <w:numId w:val="11"/>
        </w:numPr>
        <w:spacing w:before="120" w:after="120" w:line="240" w:lineRule="auto"/>
        <w:rPr>
          <w:lang w:val="de-DE"/>
        </w:rPr>
      </w:pPr>
      <w:r w:rsidRPr="00C06261">
        <w:rPr>
          <w:lang w:val="de-DE"/>
        </w:rPr>
        <w:t>Welche Energiedienstleistungen müssen gedeckt werden?</w:t>
      </w:r>
      <w:r w:rsidR="00114346">
        <w:rPr>
          <w:lang w:val="de-DE"/>
        </w:rPr>
        <w:t xml:space="preserve"> Ist diese Auswahl Quartiersspezifisch oder allgemeiner festgelegt?</w:t>
      </w:r>
    </w:p>
    <w:p w14:paraId="65349AB2" w14:textId="1CADBA86" w:rsidR="006437CE" w:rsidRPr="00C06261" w:rsidRDefault="006437CE" w:rsidP="00676A46">
      <w:pPr>
        <w:pStyle w:val="Listenabsatz"/>
        <w:numPr>
          <w:ilvl w:val="0"/>
          <w:numId w:val="11"/>
        </w:numPr>
        <w:spacing w:before="120" w:after="120" w:line="240" w:lineRule="auto"/>
        <w:rPr>
          <w:b/>
          <w:lang w:val="de-DE"/>
        </w:rPr>
      </w:pPr>
      <w:r w:rsidRPr="00C06261">
        <w:rPr>
          <w:b/>
          <w:lang w:val="de-DE"/>
        </w:rPr>
        <w:t>Gewichtung</w:t>
      </w:r>
    </w:p>
    <w:p w14:paraId="2E1F9D85" w14:textId="0E30AF92" w:rsidR="006437CE" w:rsidRPr="00C06261" w:rsidRDefault="006437CE" w:rsidP="00676A46">
      <w:pPr>
        <w:pStyle w:val="Listenabsatz"/>
        <w:numPr>
          <w:ilvl w:val="1"/>
          <w:numId w:val="11"/>
        </w:numPr>
        <w:spacing w:before="120" w:after="120" w:line="240" w:lineRule="auto"/>
        <w:rPr>
          <w:lang w:val="de-DE"/>
        </w:rPr>
      </w:pPr>
      <w:r w:rsidRPr="00C06261">
        <w:rPr>
          <w:lang w:val="de-DE"/>
        </w:rPr>
        <w:t xml:space="preserve">Wie werden die Komponenten in der Bilanz gewichtet? </w:t>
      </w:r>
      <w:r w:rsidR="00114346">
        <w:rPr>
          <w:lang w:val="de-DE"/>
        </w:rPr>
        <w:t xml:space="preserve">Die Auswahl der Gewichtung stellt gleichzeitig eine </w:t>
      </w:r>
      <w:r w:rsidR="00114346" w:rsidRPr="00114346">
        <w:rPr>
          <w:i/>
          <w:lang w:val="de-DE"/>
        </w:rPr>
        <w:t>Bewertung</w:t>
      </w:r>
      <w:r w:rsidR="00114346">
        <w:rPr>
          <w:lang w:val="de-DE"/>
        </w:rPr>
        <w:t xml:space="preserve"> der Energieflüsse im Sinne der Ziele des </w:t>
      </w:r>
      <w:proofErr w:type="gramStart"/>
      <w:r w:rsidR="00114346">
        <w:rPr>
          <w:lang w:val="de-DE"/>
        </w:rPr>
        <w:t>PEQ Konzepts</w:t>
      </w:r>
      <w:proofErr w:type="gramEnd"/>
      <w:r w:rsidR="00114346">
        <w:rPr>
          <w:lang w:val="de-DE"/>
        </w:rPr>
        <w:t xml:space="preserve"> dar. </w:t>
      </w:r>
      <w:r w:rsidR="00114346">
        <w:rPr>
          <w:rStyle w:val="Funotenzeichen"/>
          <w:lang w:val="de-DE"/>
        </w:rPr>
        <w:footnoteReference w:id="21"/>
      </w:r>
    </w:p>
    <w:p w14:paraId="0DEABEA7" w14:textId="77777777" w:rsidR="006437CE" w:rsidRPr="00C06261" w:rsidRDefault="006437CE" w:rsidP="00676A46">
      <w:pPr>
        <w:pStyle w:val="Listenabsatz"/>
        <w:numPr>
          <w:ilvl w:val="0"/>
          <w:numId w:val="11"/>
        </w:numPr>
        <w:spacing w:before="120" w:after="120" w:line="240" w:lineRule="auto"/>
        <w:rPr>
          <w:b/>
          <w:lang w:val="de-DE"/>
        </w:rPr>
      </w:pPr>
      <w:r w:rsidRPr="00C06261">
        <w:rPr>
          <w:b/>
          <w:lang w:val="de-DE"/>
        </w:rPr>
        <w:t>Allokation externer Ressourcen, Zielwert</w:t>
      </w:r>
    </w:p>
    <w:p w14:paraId="01A0BD27" w14:textId="77777777" w:rsidR="006437CE" w:rsidRPr="00C06261" w:rsidRDefault="006437CE" w:rsidP="00676A46">
      <w:pPr>
        <w:pStyle w:val="Listenabsatz"/>
        <w:numPr>
          <w:ilvl w:val="1"/>
          <w:numId w:val="11"/>
        </w:numPr>
        <w:spacing w:before="120" w:after="120" w:line="240" w:lineRule="auto"/>
        <w:rPr>
          <w:lang w:val="de-DE"/>
        </w:rPr>
      </w:pPr>
      <w:r w:rsidRPr="00C06261">
        <w:rPr>
          <w:lang w:val="de-DE"/>
        </w:rPr>
        <w:t xml:space="preserve">Welche Energie- bzw. </w:t>
      </w:r>
      <w:proofErr w:type="gramStart"/>
      <w:r w:rsidRPr="00C06261">
        <w:rPr>
          <w:lang w:val="de-DE"/>
        </w:rPr>
        <w:t>THG Budgets</w:t>
      </w:r>
      <w:proofErr w:type="gramEnd"/>
      <w:r w:rsidRPr="00C06261">
        <w:rPr>
          <w:lang w:val="de-DE"/>
        </w:rPr>
        <w:t xml:space="preserve"> stehen dem Projekt aus externen Quellen zur Verfügung?</w:t>
      </w:r>
    </w:p>
    <w:p w14:paraId="7E426657" w14:textId="77777777" w:rsidR="00BC3B09" w:rsidRDefault="006437CE" w:rsidP="00BC3B09">
      <w:pPr>
        <w:keepNext/>
      </w:pPr>
      <w:r w:rsidRPr="00A14648">
        <w:rPr>
          <w:noProof/>
          <w:highlight w:val="yellow"/>
          <w:lang w:eastAsia="de-AT"/>
        </w:rPr>
        <w:lastRenderedPageBreak/>
        <w:drawing>
          <wp:inline distT="0" distB="0" distL="0" distR="0" wp14:anchorId="74A38F9F" wp14:editId="41C9C504">
            <wp:extent cx="5759450" cy="3239135"/>
            <wp:effectExtent l="0" t="0" r="0" b="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9450" cy="3239135"/>
                    </a:xfrm>
                    <a:prstGeom prst="rect">
                      <a:avLst/>
                    </a:prstGeom>
                  </pic:spPr>
                </pic:pic>
              </a:graphicData>
            </a:graphic>
          </wp:inline>
        </w:drawing>
      </w:r>
    </w:p>
    <w:p w14:paraId="54BAE269" w14:textId="0428F270" w:rsidR="009473B3" w:rsidRDefault="00BC3B09" w:rsidP="001121FB">
      <w:pPr>
        <w:pStyle w:val="Beschriftung"/>
        <w:rPr>
          <w:lang w:val="de-DE"/>
        </w:rPr>
      </w:pPr>
      <w:r>
        <w:t xml:space="preserve">Abbildung </w:t>
      </w:r>
      <w:r w:rsidR="00DE1496">
        <w:fldChar w:fldCharType="begin"/>
      </w:r>
      <w:r w:rsidR="00DE1496">
        <w:instrText xml:space="preserve"> SEQ Abbildung \* ARABIC </w:instrText>
      </w:r>
      <w:r w:rsidR="00DE1496">
        <w:fldChar w:fldCharType="separate"/>
      </w:r>
      <w:r w:rsidR="00761242">
        <w:rPr>
          <w:noProof/>
        </w:rPr>
        <w:t>10</w:t>
      </w:r>
      <w:r w:rsidR="00DE1496">
        <w:rPr>
          <w:noProof/>
        </w:rPr>
        <w:fldChar w:fldCharType="end"/>
      </w:r>
      <w:r>
        <w:t xml:space="preserve"> Zusammenhang der drei Fragen einer PEQ Definition als quantitative Bilanzierung </w:t>
      </w:r>
      <w:r w:rsidR="00AE3E57">
        <w:t xml:space="preserve">auf Basis von </w:t>
      </w:r>
      <w:r w:rsidR="00AE3E57">
        <w:fldChar w:fldCharType="begin"/>
      </w:r>
      <w:r w:rsidR="00DA28B1">
        <w:instrText xml:space="preserve"> ADDIN ZOTERO_ITEM CSL_CITATION {"citationID":"a1aora5fa3u","properties":{"formattedCitation":"(Sartori et al., 2012)","plainCitation":"(Sartori et al., 2012)","noteIndex":0},"citationItems":[{"id":682,"uris":["http://zotero.org/users/6529480/items/P2JMF8B6"],"itemData":{"id":682,"type":"article-journal","container-title":"Energy and Buildings","DOI":"10.1016/j.enbuild.2012.01.032","ISSN":"03787788","page":"220-232","title":"Net zero energy buildings: A consistent definition framework","volume":"48","author":[{"family":"Sartori","given":"Igor"},{"family":"Napolitano","given":"Assunta"},{"family":"Voss","given":"Karsten"}],"issued":{"date-parts":[["2012"]]}}}],"schema":"https://github.com/citation-style-language/schema/raw/master/csl-citation.json"} </w:instrText>
      </w:r>
      <w:r w:rsidR="00AE3E57">
        <w:fldChar w:fldCharType="separate"/>
      </w:r>
      <w:r w:rsidR="00DA28B1" w:rsidRPr="00DA28B1">
        <w:rPr>
          <w:rFonts w:ascii="Calibri" w:hAnsi="Calibri" w:cs="Calibri"/>
          <w:szCs w:val="24"/>
        </w:rPr>
        <w:t>(Sartori et al., 2012)</w:t>
      </w:r>
      <w:r w:rsidR="00AE3E57">
        <w:fldChar w:fldCharType="end"/>
      </w:r>
      <w:r w:rsidR="001121FB">
        <w:rPr>
          <w:lang w:val="de-DE"/>
        </w:rPr>
        <w:t xml:space="preserve"> </w:t>
      </w:r>
    </w:p>
    <w:p w14:paraId="3C83E424" w14:textId="0B726CC5" w:rsidR="00BC3B09" w:rsidRPr="00BC3B09" w:rsidRDefault="009811D5" w:rsidP="006437CE">
      <w:pPr>
        <w:rPr>
          <w:lang w:val="de-DE"/>
        </w:rPr>
      </w:pPr>
      <w:r>
        <w:rPr>
          <w:lang w:val="de-DE"/>
        </w:rPr>
        <w:t xml:space="preserve">Der Vorteil dieser Betrachtung besteht darin, dass zwischen einem projektspezifischen Planungsthema einerseits und einem projektunabhängigen Zielwert auch in der Ableitung und Operationalisierung unterschieden werden kann. Letzteres geschieht auch dann, wenn ein bilanzieller Zielwert von Null festgelegt wird. Allerdings nur implizit und ohne weitere Abstimmung mit den Zielen des umliegenden Energiesystems. </w:t>
      </w:r>
      <w:r w:rsidR="00722663">
        <w:rPr>
          <w:lang w:val="de-DE"/>
        </w:rPr>
        <w:t xml:space="preserve">An dieser Stelle sei darauf hingewiesen, dass </w:t>
      </w:r>
      <w:r w:rsidR="00BC3B09" w:rsidRPr="00BC3B09">
        <w:rPr>
          <w:lang w:val="de-DE"/>
        </w:rPr>
        <w:t xml:space="preserve">die Definition eines extern </w:t>
      </w:r>
      <w:r>
        <w:rPr>
          <w:lang w:val="de-DE"/>
        </w:rPr>
        <w:t>abgeleiteten</w:t>
      </w:r>
      <w:r w:rsidR="00BC3B09" w:rsidRPr="00BC3B09">
        <w:rPr>
          <w:lang w:val="de-DE"/>
        </w:rPr>
        <w:t xml:space="preserve"> Bilanz</w:t>
      </w:r>
      <w:r w:rsidR="00722663">
        <w:rPr>
          <w:lang w:val="de-DE"/>
        </w:rPr>
        <w:t>-Z</w:t>
      </w:r>
      <w:r w:rsidR="00BC3B09" w:rsidRPr="00BC3B09">
        <w:rPr>
          <w:lang w:val="de-DE"/>
        </w:rPr>
        <w:t xml:space="preserve">ielwerts äquivalent mit der Definition eines </w:t>
      </w:r>
      <w:r w:rsidR="00722663">
        <w:rPr>
          <w:lang w:val="de-DE"/>
        </w:rPr>
        <w:t>e</w:t>
      </w:r>
      <w:r w:rsidR="00BC3B09" w:rsidRPr="00BC3B09">
        <w:rPr>
          <w:lang w:val="de-DE"/>
        </w:rPr>
        <w:t>xternen Erneuerbaren Energie Budgets</w:t>
      </w:r>
      <w:r w:rsidR="00722663">
        <w:rPr>
          <w:lang w:val="de-DE"/>
        </w:rPr>
        <w:t xml:space="preserve"> ist</w:t>
      </w:r>
      <w:r w:rsidR="00BC3B09" w:rsidRPr="00BC3B09">
        <w:rPr>
          <w:lang w:val="de-DE"/>
        </w:rPr>
        <w:t>, das im Quartier verwendet und der Bilanz zugerechnet werden kann.</w:t>
      </w:r>
    </w:p>
    <w:p w14:paraId="0B0067B8" w14:textId="546EEB68" w:rsidR="006437CE" w:rsidRPr="00BC3B09" w:rsidRDefault="00BC3B09" w:rsidP="00BC3B09">
      <w:pPr>
        <w:pStyle w:val="Kasten"/>
        <w:rPr>
          <w:lang w:val="de-DE"/>
        </w:rPr>
      </w:pPr>
      <w:r w:rsidRPr="00BC3B09">
        <w:rPr>
          <w:lang w:val="de-DE"/>
        </w:rPr>
        <w:t>Die Festlegung der Externalitäten eines Quartiers – über ein Allokationsbudget oder den äquivalenten Zielwert - ist</w:t>
      </w:r>
      <w:r w:rsidR="006437CE" w:rsidRPr="00BC3B09">
        <w:rPr>
          <w:lang w:val="de-DE"/>
        </w:rPr>
        <w:t xml:space="preserve"> notwendigerweise Bestandteil </w:t>
      </w:r>
      <w:r w:rsidRPr="00BC3B09">
        <w:rPr>
          <w:lang w:val="de-DE"/>
        </w:rPr>
        <w:t xml:space="preserve">einer bilanziellen </w:t>
      </w:r>
      <w:proofErr w:type="gramStart"/>
      <w:r w:rsidRPr="00BC3B09">
        <w:rPr>
          <w:lang w:val="de-DE"/>
        </w:rPr>
        <w:t xml:space="preserve">PEQ </w:t>
      </w:r>
      <w:r w:rsidR="006437CE" w:rsidRPr="00BC3B09">
        <w:rPr>
          <w:lang w:val="de-DE"/>
        </w:rPr>
        <w:t>Definition</w:t>
      </w:r>
      <w:proofErr w:type="gramEnd"/>
      <w:r w:rsidRPr="00BC3B09">
        <w:rPr>
          <w:lang w:val="de-DE"/>
        </w:rPr>
        <w:t xml:space="preserve">. </w:t>
      </w:r>
    </w:p>
    <w:p w14:paraId="435F0ABE" w14:textId="72E17BA7" w:rsidR="00722663" w:rsidRDefault="00722663" w:rsidP="006437CE">
      <w:pPr>
        <w:rPr>
          <w:lang w:val="de-DE"/>
        </w:rPr>
      </w:pPr>
      <w:r>
        <w:rPr>
          <w:lang w:val="de-DE"/>
        </w:rPr>
        <w:t xml:space="preserve">Diese Analogie wird </w:t>
      </w:r>
      <w:r w:rsidRPr="00BC3B09">
        <w:rPr>
          <w:lang w:val="de-DE"/>
        </w:rPr>
        <w:t xml:space="preserve">in </w:t>
      </w:r>
      <w:r>
        <w:rPr>
          <w:lang w:val="de-DE"/>
        </w:rPr>
        <w:t xml:space="preserve">Kapitel 2.4 im Detail dargelegt. Aus dieser Perspektive betrachtet wird in fast allen quantitativen Definitionsansätzen ein Mechanismus verwendet, um die Ambitionen, also den Zusammenhang aus </w:t>
      </w:r>
      <w:r w:rsidRPr="00722663">
        <w:rPr>
          <w:i/>
          <w:lang w:val="de-DE"/>
        </w:rPr>
        <w:t>Betrachteten Energiedienstleistungen</w:t>
      </w:r>
      <w:r>
        <w:rPr>
          <w:lang w:val="de-DE"/>
        </w:rPr>
        <w:t xml:space="preserve">, deren </w:t>
      </w:r>
      <w:r w:rsidRPr="00722663">
        <w:rPr>
          <w:i/>
          <w:lang w:val="de-DE"/>
        </w:rPr>
        <w:t>Gewichtung</w:t>
      </w:r>
      <w:r>
        <w:rPr>
          <w:lang w:val="de-DE"/>
        </w:rPr>
        <w:t xml:space="preserve"> und dessen </w:t>
      </w:r>
      <w:r w:rsidRPr="00722663">
        <w:rPr>
          <w:i/>
          <w:lang w:val="de-DE"/>
        </w:rPr>
        <w:t xml:space="preserve">Bilanz-Zielwerts </w:t>
      </w:r>
      <w:r>
        <w:rPr>
          <w:lang w:val="de-DE"/>
        </w:rPr>
        <w:t xml:space="preserve">auf die jeweiligen Projektbegebenheiten anpassen zu können. Die Alternativen zu obigem Allokationsansatz externer Budgets und damit Festlegung eines Zielwerts sind in folgender Tabelle zusammengefasst und aus Sicht der Autoren jeweils </w:t>
      </w:r>
      <w:proofErr w:type="gramStart"/>
      <w:r>
        <w:rPr>
          <w:lang w:val="de-DE"/>
        </w:rPr>
        <w:t>unzufrieden stellend</w:t>
      </w:r>
      <w:proofErr w:type="gramEnd"/>
      <w:r>
        <w:rPr>
          <w:lang w:val="de-DE"/>
        </w:rPr>
        <w:t>:</w:t>
      </w:r>
    </w:p>
    <w:p w14:paraId="54E8C9E4" w14:textId="23528F4A" w:rsidR="00722663" w:rsidRDefault="00722663" w:rsidP="00722663">
      <w:pPr>
        <w:pStyle w:val="Beschriftung"/>
        <w:keepNext/>
      </w:pPr>
      <w:bookmarkStart w:id="143" w:name="_Toc102227467"/>
      <w:r>
        <w:t xml:space="preserve">Tabelle </w:t>
      </w:r>
      <w:r w:rsidR="00DE1496">
        <w:fldChar w:fldCharType="begin"/>
      </w:r>
      <w:r w:rsidR="00DE1496">
        <w:instrText xml:space="preserve"> SEQ Tabelle \* ARABIC </w:instrText>
      </w:r>
      <w:r w:rsidR="00DE1496">
        <w:fldChar w:fldCharType="separate"/>
      </w:r>
      <w:r w:rsidR="00761242">
        <w:rPr>
          <w:noProof/>
        </w:rPr>
        <w:t>4</w:t>
      </w:r>
      <w:r w:rsidR="00DE1496">
        <w:rPr>
          <w:noProof/>
        </w:rPr>
        <w:fldChar w:fldCharType="end"/>
      </w:r>
      <w:r>
        <w:t xml:space="preserve"> </w:t>
      </w:r>
      <w:r>
        <w:rPr>
          <w:lang w:val="de-DE"/>
        </w:rPr>
        <w:t>Alternativen zur Festlegung eines Zielwerts mittels Allokationsansatz zur Beeinflussung der Erreichbarkeit</w:t>
      </w:r>
      <w:bookmarkEnd w:id="143"/>
    </w:p>
    <w:tbl>
      <w:tblPr>
        <w:tblStyle w:val="EinfacheTabelle2"/>
        <w:tblW w:w="9214" w:type="dxa"/>
        <w:tblLook w:val="04A0" w:firstRow="1" w:lastRow="0" w:firstColumn="1" w:lastColumn="0" w:noHBand="0" w:noVBand="1"/>
      </w:tblPr>
      <w:tblGrid>
        <w:gridCol w:w="3969"/>
        <w:gridCol w:w="5245"/>
      </w:tblGrid>
      <w:tr w:rsidR="006437CE" w:rsidRPr="005C69AA" w14:paraId="55E979B2" w14:textId="77777777" w:rsidTr="00301F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39AD0D38" w14:textId="253A8C80" w:rsidR="006437CE" w:rsidRPr="00F37BEC" w:rsidRDefault="00D85072" w:rsidP="00F37BEC">
            <w:pPr>
              <w:rPr>
                <w:lang w:val="de-DE"/>
              </w:rPr>
            </w:pPr>
            <w:r w:rsidRPr="00F37BEC">
              <w:rPr>
                <w:lang w:val="de-DE"/>
              </w:rPr>
              <w:t>Altern</w:t>
            </w:r>
            <w:r w:rsidR="00F37BEC" w:rsidRPr="00F37BEC">
              <w:rPr>
                <w:lang w:val="de-DE"/>
              </w:rPr>
              <w:t>a</w:t>
            </w:r>
            <w:r w:rsidRPr="00F37BEC">
              <w:rPr>
                <w:lang w:val="de-DE"/>
              </w:rPr>
              <w:t>tive</w:t>
            </w:r>
          </w:p>
        </w:tc>
        <w:tc>
          <w:tcPr>
            <w:tcW w:w="5245" w:type="dxa"/>
          </w:tcPr>
          <w:p w14:paraId="3EE0ECCE" w14:textId="77777777" w:rsidR="006437CE" w:rsidRPr="00F37BEC" w:rsidRDefault="006437CE" w:rsidP="006437CE">
            <w:pPr>
              <w:cnfStyle w:val="100000000000" w:firstRow="1" w:lastRow="0" w:firstColumn="0" w:lastColumn="0" w:oddVBand="0" w:evenVBand="0" w:oddHBand="0" w:evenHBand="0" w:firstRowFirstColumn="0" w:firstRowLastColumn="0" w:lastRowFirstColumn="0" w:lastRowLastColumn="0"/>
              <w:rPr>
                <w:lang w:val="de-DE"/>
              </w:rPr>
            </w:pPr>
            <w:r w:rsidRPr="00F37BEC">
              <w:rPr>
                <w:lang w:val="de-DE"/>
              </w:rPr>
              <w:t>Problem</w:t>
            </w:r>
          </w:p>
        </w:tc>
      </w:tr>
      <w:tr w:rsidR="00722663" w:rsidRPr="005C69AA" w14:paraId="444D1F38" w14:textId="77777777" w:rsidTr="00301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74B8DBDA" w14:textId="0BE57939" w:rsidR="00722663" w:rsidRPr="00F37BEC" w:rsidRDefault="00722663" w:rsidP="00722663">
            <w:pPr>
              <w:rPr>
                <w:lang w:val="de-DE"/>
              </w:rPr>
            </w:pPr>
            <w:r w:rsidRPr="00F37BEC">
              <w:rPr>
                <w:lang w:val="de-DE"/>
              </w:rPr>
              <w:t xml:space="preserve">Keine </w:t>
            </w:r>
            <w:r w:rsidRPr="00722663">
              <w:rPr>
                <w:b w:val="0"/>
                <w:lang w:val="de-DE"/>
              </w:rPr>
              <w:t>Allokation externer Ressourcen</w:t>
            </w:r>
          </w:p>
        </w:tc>
        <w:tc>
          <w:tcPr>
            <w:tcW w:w="5245" w:type="dxa"/>
          </w:tcPr>
          <w:p w14:paraId="7D683940" w14:textId="77777777" w:rsidR="00722663" w:rsidRPr="00F37BEC" w:rsidRDefault="00722663" w:rsidP="00722663">
            <w:pPr>
              <w:cnfStyle w:val="000000100000" w:firstRow="0" w:lastRow="0" w:firstColumn="0" w:lastColumn="0" w:oddVBand="0" w:evenVBand="0" w:oddHBand="1" w:evenHBand="0" w:firstRowFirstColumn="0" w:firstRowLastColumn="0" w:lastRowFirstColumn="0" w:lastRowLastColumn="0"/>
              <w:rPr>
                <w:lang w:val="de-DE"/>
              </w:rPr>
            </w:pPr>
            <w:r w:rsidRPr="00F37BEC">
              <w:rPr>
                <w:lang w:val="de-DE"/>
              </w:rPr>
              <w:t>Erreichbarkeit wird erschwert</w:t>
            </w:r>
          </w:p>
          <w:p w14:paraId="22693946" w14:textId="77777777" w:rsidR="00722663" w:rsidRPr="00F37BEC" w:rsidRDefault="00722663" w:rsidP="00722663">
            <w:pPr>
              <w:cnfStyle w:val="000000100000" w:firstRow="0" w:lastRow="0" w:firstColumn="0" w:lastColumn="0" w:oddVBand="0" w:evenVBand="0" w:oddHBand="1" w:evenHBand="0" w:firstRowFirstColumn="0" w:firstRowLastColumn="0" w:lastRowFirstColumn="0" w:lastRowLastColumn="0"/>
              <w:rPr>
                <w:lang w:val="de-DE"/>
              </w:rPr>
            </w:pPr>
            <w:r w:rsidRPr="00F37BEC">
              <w:rPr>
                <w:lang w:val="de-DE"/>
              </w:rPr>
              <w:t xml:space="preserve">Positive Energiebilanz ist oft nur dadurch erreichbar, dass viele Energiedienstleistungen nicht berücksichtigt </w:t>
            </w:r>
            <w:r w:rsidRPr="00F37BEC">
              <w:rPr>
                <w:lang w:val="de-DE"/>
              </w:rPr>
              <w:lastRenderedPageBreak/>
              <w:t>werden (typischerweise Nutzerstrom, Mobilität, und graue Energie)</w:t>
            </w:r>
          </w:p>
          <w:p w14:paraId="72D72FAE" w14:textId="39C6F0FF" w:rsidR="00722663" w:rsidRPr="00F37BEC" w:rsidRDefault="00722663" w:rsidP="00722663">
            <w:pPr>
              <w:cnfStyle w:val="000000100000" w:firstRow="0" w:lastRow="0" w:firstColumn="0" w:lastColumn="0" w:oddVBand="0" w:evenVBand="0" w:oddHBand="1" w:evenHBand="0" w:firstRowFirstColumn="0" w:firstRowLastColumn="0" w:lastRowFirstColumn="0" w:lastRowLastColumn="0"/>
              <w:rPr>
                <w:lang w:val="de-DE"/>
              </w:rPr>
            </w:pPr>
            <w:r w:rsidRPr="00F37BEC">
              <w:rPr>
                <w:lang w:val="de-DE"/>
              </w:rPr>
              <w:t xml:space="preserve">Nicht-Berücksichtigung wiederum </w:t>
            </w:r>
            <w:proofErr w:type="gramStart"/>
            <w:r w:rsidRPr="00F37BEC">
              <w:rPr>
                <w:lang w:val="de-DE"/>
              </w:rPr>
              <w:t>schmälert  Aussage</w:t>
            </w:r>
            <w:proofErr w:type="gramEnd"/>
            <w:r w:rsidRPr="00F37BEC">
              <w:rPr>
                <w:lang w:val="de-DE"/>
              </w:rPr>
              <w:t xml:space="preserve"> zur Klima-Neutralität </w:t>
            </w:r>
          </w:p>
        </w:tc>
      </w:tr>
      <w:tr w:rsidR="006437CE" w:rsidRPr="005C69AA" w14:paraId="121688BD" w14:textId="77777777" w:rsidTr="00301F34">
        <w:tc>
          <w:tcPr>
            <w:cnfStyle w:val="001000000000" w:firstRow="0" w:lastRow="0" w:firstColumn="1" w:lastColumn="0" w:oddVBand="0" w:evenVBand="0" w:oddHBand="0" w:evenHBand="0" w:firstRowFirstColumn="0" w:firstRowLastColumn="0" w:lastRowFirstColumn="0" w:lastRowLastColumn="0"/>
            <w:tcW w:w="3969" w:type="dxa"/>
          </w:tcPr>
          <w:p w14:paraId="78EE79DA" w14:textId="4CC71139" w:rsidR="006437CE" w:rsidRPr="00F37BEC" w:rsidRDefault="00F37BEC" w:rsidP="00F37BEC">
            <w:pPr>
              <w:jc w:val="left"/>
              <w:rPr>
                <w:b w:val="0"/>
                <w:lang w:val="de-DE"/>
              </w:rPr>
            </w:pPr>
            <w:r w:rsidRPr="00F37BEC">
              <w:rPr>
                <w:b w:val="0"/>
                <w:lang w:val="de-DE"/>
              </w:rPr>
              <w:lastRenderedPageBreak/>
              <w:t xml:space="preserve">Die Verwendbarkeit </w:t>
            </w:r>
            <w:r w:rsidR="006437CE" w:rsidRPr="00F37BEC">
              <w:rPr>
                <w:b w:val="0"/>
                <w:lang w:val="de-DE"/>
              </w:rPr>
              <w:t xml:space="preserve">Externer </w:t>
            </w:r>
            <w:r w:rsidRPr="00F37BEC">
              <w:rPr>
                <w:b w:val="0"/>
                <w:lang w:val="de-DE"/>
              </w:rPr>
              <w:t xml:space="preserve">Erneuerbarer </w:t>
            </w:r>
            <w:r w:rsidR="006437CE" w:rsidRPr="00F37BEC">
              <w:rPr>
                <w:b w:val="0"/>
                <w:lang w:val="de-DE"/>
              </w:rPr>
              <w:t xml:space="preserve">Energien </w:t>
            </w:r>
            <w:r w:rsidRPr="00F37BEC">
              <w:rPr>
                <w:b w:val="0"/>
                <w:lang w:val="de-DE"/>
              </w:rPr>
              <w:t xml:space="preserve">wird </w:t>
            </w:r>
            <w:r w:rsidR="006437CE" w:rsidRPr="00F37BEC">
              <w:rPr>
                <w:b w:val="0"/>
                <w:lang w:val="de-DE"/>
              </w:rPr>
              <w:t xml:space="preserve">von Projekten </w:t>
            </w:r>
            <w:r w:rsidR="006437CE" w:rsidRPr="00F37BEC">
              <w:rPr>
                <w:lang w:val="de-DE"/>
              </w:rPr>
              <w:t>individuell nachgewiesen</w:t>
            </w:r>
            <w:r>
              <w:rPr>
                <w:b w:val="0"/>
                <w:lang w:val="de-DE"/>
              </w:rPr>
              <w:t>: B</w:t>
            </w:r>
            <w:r w:rsidR="006437CE" w:rsidRPr="00F37BEC">
              <w:rPr>
                <w:b w:val="0"/>
                <w:lang w:val="de-DE"/>
              </w:rPr>
              <w:t xml:space="preserve">eispielsweise durch </w:t>
            </w:r>
            <w:r w:rsidRPr="00F37BEC">
              <w:rPr>
                <w:b w:val="0"/>
                <w:lang w:val="de-DE"/>
              </w:rPr>
              <w:t>Zertifikate</w:t>
            </w:r>
            <w:r w:rsidR="006437CE" w:rsidRPr="00F37BEC">
              <w:rPr>
                <w:b w:val="0"/>
                <w:lang w:val="de-DE"/>
              </w:rPr>
              <w:t>, Einkauf</w:t>
            </w:r>
            <w:r w:rsidRPr="00F37BEC">
              <w:rPr>
                <w:b w:val="0"/>
                <w:lang w:val="de-DE"/>
              </w:rPr>
              <w:t>sverträge,</w:t>
            </w:r>
            <w:r w:rsidR="006437CE" w:rsidRPr="00F37BEC">
              <w:rPr>
                <w:b w:val="0"/>
                <w:lang w:val="de-DE"/>
              </w:rPr>
              <w:t xml:space="preserve"> o</w:t>
            </w:r>
            <w:r>
              <w:rPr>
                <w:b w:val="0"/>
                <w:lang w:val="de-DE"/>
              </w:rPr>
              <w:t>.</w:t>
            </w:r>
            <w:r w:rsidR="006437CE" w:rsidRPr="00F37BEC">
              <w:rPr>
                <w:b w:val="0"/>
                <w:lang w:val="de-DE"/>
              </w:rPr>
              <w:t>Ä.</w:t>
            </w:r>
          </w:p>
        </w:tc>
        <w:tc>
          <w:tcPr>
            <w:tcW w:w="5245" w:type="dxa"/>
          </w:tcPr>
          <w:p w14:paraId="0A73A891" w14:textId="43BD70B7" w:rsidR="006437CE" w:rsidRPr="00F37BEC" w:rsidRDefault="006437CE" w:rsidP="00722663">
            <w:pPr>
              <w:cnfStyle w:val="000000000000" w:firstRow="0" w:lastRow="0" w:firstColumn="0" w:lastColumn="0" w:oddVBand="0" w:evenVBand="0" w:oddHBand="0" w:evenHBand="0" w:firstRowFirstColumn="0" w:firstRowLastColumn="0" w:lastRowFirstColumn="0" w:lastRowLastColumn="0"/>
              <w:rPr>
                <w:lang w:val="de-DE"/>
              </w:rPr>
            </w:pPr>
            <w:r w:rsidRPr="00F37BEC">
              <w:rPr>
                <w:lang w:val="de-DE"/>
              </w:rPr>
              <w:t xml:space="preserve">Verwendet das Projekt </w:t>
            </w:r>
            <w:r w:rsidR="00F37BEC" w:rsidRPr="00F37BEC">
              <w:rPr>
                <w:lang w:val="de-DE"/>
              </w:rPr>
              <w:t xml:space="preserve">dann </w:t>
            </w:r>
            <w:r w:rsidRPr="00F37BEC">
              <w:rPr>
                <w:lang w:val="de-DE"/>
              </w:rPr>
              <w:t xml:space="preserve">externe Ressourcen über Gebühr? Wird für den Rest genügend externe Energie </w:t>
            </w:r>
            <w:proofErr w:type="gramStart"/>
            <w:r w:rsidRPr="00F37BEC">
              <w:rPr>
                <w:lang w:val="de-DE"/>
              </w:rPr>
              <w:t>übrig bleiben</w:t>
            </w:r>
            <w:proofErr w:type="gramEnd"/>
            <w:r w:rsidRPr="00F37BEC">
              <w:rPr>
                <w:lang w:val="de-DE"/>
              </w:rPr>
              <w:t>?</w:t>
            </w:r>
            <w:r w:rsidR="00F37BEC" w:rsidRPr="00671DEE">
              <w:rPr>
                <w:rStyle w:val="Funotenzeichen"/>
              </w:rPr>
              <w:footnoteReference w:id="22"/>
            </w:r>
            <w:r w:rsidRPr="00F37BEC">
              <w:rPr>
                <w:lang w:val="de-DE"/>
              </w:rPr>
              <w:t xml:space="preserve"> Geht die </w:t>
            </w:r>
            <w:r w:rsidR="00F37BEC" w:rsidRPr="00F37BEC">
              <w:rPr>
                <w:lang w:val="de-DE"/>
              </w:rPr>
              <w:t>EE-</w:t>
            </w:r>
            <w:r w:rsidRPr="00F37BEC">
              <w:rPr>
                <w:lang w:val="de-DE"/>
              </w:rPr>
              <w:t>Bilanz auf übergeordneter Ebene auf?</w:t>
            </w:r>
            <w:r w:rsidR="00F37BEC" w:rsidRPr="00F37BEC">
              <w:rPr>
                <w:lang w:val="de-DE"/>
              </w:rPr>
              <w:t xml:space="preserve"> </w:t>
            </w:r>
            <w:r w:rsidRPr="00F37BEC">
              <w:rPr>
                <w:lang w:val="de-DE"/>
              </w:rPr>
              <w:t xml:space="preserve">Diese Fragen lassen sich </w:t>
            </w:r>
            <w:r w:rsidR="00722663">
              <w:rPr>
                <w:lang w:val="de-DE"/>
              </w:rPr>
              <w:t xml:space="preserve">meist </w:t>
            </w:r>
            <w:r w:rsidRPr="00F37BEC">
              <w:rPr>
                <w:lang w:val="de-DE"/>
              </w:rPr>
              <w:t xml:space="preserve">nicht </w:t>
            </w:r>
            <w:r w:rsidR="00722663">
              <w:rPr>
                <w:lang w:val="de-DE"/>
              </w:rPr>
              <w:t xml:space="preserve">zweifelsfrei </w:t>
            </w:r>
            <w:r w:rsidRPr="00F37BEC">
              <w:rPr>
                <w:lang w:val="de-DE"/>
              </w:rPr>
              <w:t>beantworten</w:t>
            </w:r>
            <w:r w:rsidR="00722663">
              <w:rPr>
                <w:lang w:val="de-DE"/>
              </w:rPr>
              <w:t xml:space="preserve"> bzw. für eine große Anzahl Quartiere nicht gleich beantworten</w:t>
            </w:r>
          </w:p>
        </w:tc>
      </w:tr>
      <w:tr w:rsidR="006437CE" w:rsidRPr="005C69AA" w14:paraId="737ECBE8" w14:textId="77777777" w:rsidTr="00301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058867C5" w14:textId="3F509FB5" w:rsidR="006437CE" w:rsidRPr="00F37BEC" w:rsidRDefault="005A4463" w:rsidP="00722663">
            <w:pPr>
              <w:jc w:val="left"/>
              <w:rPr>
                <w:lang w:val="de-DE"/>
              </w:rPr>
            </w:pPr>
            <w:r>
              <w:rPr>
                <w:lang w:val="de-DE"/>
              </w:rPr>
              <w:t>Flexible bzw. individuelle Festlegung der Systemgrenzen und betrachteten Energiedienstleistungen</w:t>
            </w:r>
          </w:p>
        </w:tc>
        <w:tc>
          <w:tcPr>
            <w:tcW w:w="5245" w:type="dxa"/>
          </w:tcPr>
          <w:p w14:paraId="5A65190C" w14:textId="3F255008" w:rsidR="006437CE" w:rsidRPr="00F37BEC" w:rsidRDefault="005A4463" w:rsidP="005A4463">
            <w:pPr>
              <w:cnfStyle w:val="000000100000" w:firstRow="0" w:lastRow="0" w:firstColumn="0" w:lastColumn="0" w:oddVBand="0" w:evenVBand="0" w:oddHBand="1" w:evenHBand="0" w:firstRowFirstColumn="0" w:firstRowLastColumn="0" w:lastRowFirstColumn="0" w:lastRowLastColumn="0"/>
              <w:rPr>
                <w:lang w:val="de-DE"/>
              </w:rPr>
            </w:pPr>
            <w:r>
              <w:rPr>
                <w:lang w:val="de-DE"/>
              </w:rPr>
              <w:t>Der Begriff „</w:t>
            </w:r>
            <w:r w:rsidR="00C22CA3">
              <w:rPr>
                <w:lang w:val="de-DE"/>
              </w:rPr>
              <w:t>Plus-Energie-Quartier</w:t>
            </w:r>
            <w:r>
              <w:rPr>
                <w:lang w:val="de-DE"/>
              </w:rPr>
              <w:t>“ verliert damit die quantitative Dimension der Vergleichbarkeit: So kann ein „PEQ“ nur Heizen und Kühlen berücksichtigen, ein anderes aber alle Betriebsenergie, Mobilität und graue Energie, ein Drittes spart energieintensive Nutzungen des Industriebetriebs aus der Betrachtung aus, ein Viertes erweitert die Systemgrenze zu entfernten Windkraftanlagen.</w:t>
            </w:r>
          </w:p>
        </w:tc>
      </w:tr>
    </w:tbl>
    <w:p w14:paraId="5620BEC8" w14:textId="601BDFA5" w:rsidR="00EB50CB" w:rsidRDefault="00EB50CB" w:rsidP="001121FB">
      <w:pPr>
        <w:keepNext/>
      </w:pPr>
    </w:p>
    <w:p w14:paraId="387A6761" w14:textId="312CA664" w:rsidR="003D3D62" w:rsidRDefault="003D3D62" w:rsidP="001121FB">
      <w:pPr>
        <w:keepNext/>
      </w:pPr>
      <w:r>
        <w:t xml:space="preserve">In folgender Grafik sind die Unterschiede zwischen einer projektspezifischen </w:t>
      </w:r>
      <w:proofErr w:type="spellStart"/>
      <w:r>
        <w:t>bottom-up</w:t>
      </w:r>
      <w:proofErr w:type="spellEnd"/>
      <w:r>
        <w:t xml:space="preserve"> Vorgangsweise bei der Definition der Systemgrenzen, Bilanzierung und Zielsetzung links mit der hier vorgestellten Top-Down Methode durch die einheitliche Vergabe von Gutschriften, die hier als „Kontextfaktoren“ rechts dargestellt sind.</w:t>
      </w:r>
    </w:p>
    <w:p w14:paraId="67F9FADF" w14:textId="23ACD52A" w:rsidR="001121FB" w:rsidRDefault="001121FB" w:rsidP="001121FB">
      <w:pPr>
        <w:keepNext/>
      </w:pPr>
      <w:r w:rsidRPr="009473B3">
        <w:rPr>
          <w:noProof/>
          <w:lang w:eastAsia="de-AT"/>
        </w:rPr>
        <w:drawing>
          <wp:inline distT="0" distB="0" distL="0" distR="0" wp14:anchorId="1166E9CD" wp14:editId="342409C2">
            <wp:extent cx="5760720" cy="3246755"/>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246755"/>
                    </a:xfrm>
                    <a:prstGeom prst="rect">
                      <a:avLst/>
                    </a:prstGeom>
                  </pic:spPr>
                </pic:pic>
              </a:graphicData>
            </a:graphic>
          </wp:inline>
        </w:drawing>
      </w:r>
    </w:p>
    <w:p w14:paraId="7C1A20BD" w14:textId="5114BB01" w:rsidR="001121FB" w:rsidRDefault="001121FB" w:rsidP="001121FB">
      <w:pPr>
        <w:pStyle w:val="Beschriftung"/>
        <w:rPr>
          <w:lang w:val="de-DE"/>
        </w:rPr>
      </w:pPr>
      <w:r>
        <w:t xml:space="preserve">Abbildung </w:t>
      </w:r>
      <w:r w:rsidR="00DE1496">
        <w:fldChar w:fldCharType="begin"/>
      </w:r>
      <w:r w:rsidR="00DE1496">
        <w:instrText xml:space="preserve"> SEQ Abbildung \* ARABIC </w:instrText>
      </w:r>
      <w:r w:rsidR="00DE1496">
        <w:fldChar w:fldCharType="separate"/>
      </w:r>
      <w:r w:rsidR="00761242">
        <w:rPr>
          <w:noProof/>
        </w:rPr>
        <w:t>11</w:t>
      </w:r>
      <w:r w:rsidR="00DE1496">
        <w:rPr>
          <w:noProof/>
        </w:rPr>
        <w:fldChar w:fldCharType="end"/>
      </w:r>
      <w:r>
        <w:t xml:space="preserve"> Wie können unterschiedliche Quartiere in verschiedenen lokalen Kontexten eine quantitative PEQ-Definition erfüllen? </w:t>
      </w:r>
      <w:r w:rsidR="00A62346">
        <w:t xml:space="preserve">Durch die individuelle Festlegung von Systemgrenzen, betrachteten Energiedienstleistungen und „lokalen“ Erneuerbaren (links) muss die Definition für jedes Quartier neu getroffen werden. </w:t>
      </w:r>
      <w:r w:rsidR="009811D5">
        <w:t>Auf der anderen Seite können l</w:t>
      </w:r>
      <w:r w:rsidR="00A62346">
        <w:t xml:space="preserve">okal </w:t>
      </w:r>
      <w:r w:rsidR="00A62346">
        <w:lastRenderedPageBreak/>
        <w:t xml:space="preserve">unterschiedliche Quartiere </w:t>
      </w:r>
      <w:r w:rsidR="009811D5" w:rsidRPr="009811D5">
        <w:rPr>
          <w:b/>
        </w:rPr>
        <w:t xml:space="preserve">dann </w:t>
      </w:r>
      <w:r w:rsidR="00A62346" w:rsidRPr="009811D5">
        <w:rPr>
          <w:b/>
        </w:rPr>
        <w:t>dieselbe quantitative Definition erfüllen</w:t>
      </w:r>
      <w:r w:rsidR="00A62346">
        <w:t>, wenn diese einen Allokationsansatz beinhaltet, der inhaltlich begründete externe Budgets je nach Quartierskontext vergibt</w:t>
      </w:r>
      <w:r w:rsidR="009811D5">
        <w:t xml:space="preserve"> (sogenannte „Kontextfaktoren“)</w:t>
      </w:r>
      <w:r w:rsidR="001A4F59">
        <w:t>.</w:t>
      </w:r>
      <w:r w:rsidR="00A62346">
        <w:t xml:space="preserve"> Dieser quantitative Allokationsansatz ist </w:t>
      </w:r>
      <w:r w:rsidR="00A439D3">
        <w:t xml:space="preserve">notwendigerweise </w:t>
      </w:r>
      <w:r w:rsidR="00A62346">
        <w:t>projektunabhängig.</w:t>
      </w:r>
    </w:p>
    <w:p w14:paraId="5C67E77F" w14:textId="727301E8" w:rsidR="00F37BEC" w:rsidRPr="00CA3D8F" w:rsidRDefault="00F37BEC" w:rsidP="00F37BEC">
      <w:pPr>
        <w:rPr>
          <w:lang w:val="de-DE"/>
        </w:rPr>
      </w:pPr>
      <w:r w:rsidRPr="00CA3D8F">
        <w:rPr>
          <w:lang w:val="de-DE"/>
        </w:rPr>
        <w:t xml:space="preserve">Die folgende Grafik illustriert die Dualität zwischen der dynamischen Allokation von Gutschriften </w:t>
      </w:r>
      <w:r w:rsidR="00CA3D8F" w:rsidRPr="00CA3D8F">
        <w:rPr>
          <w:lang w:val="de-DE"/>
        </w:rPr>
        <w:t xml:space="preserve">externer Erneuerbarer Energie </w:t>
      </w:r>
      <w:r w:rsidRPr="00CA3D8F">
        <w:rPr>
          <w:lang w:val="de-DE"/>
        </w:rPr>
        <w:t xml:space="preserve">für Quartiere (bzw. Kontext-Faktoren, dargestellt durch die Kisten), und </w:t>
      </w:r>
      <w:r w:rsidR="00CA3D8F" w:rsidRPr="00CA3D8F">
        <w:rPr>
          <w:lang w:val="de-DE"/>
        </w:rPr>
        <w:t xml:space="preserve">individuellen Zielwerten für die Bilanz der Quartiere </w:t>
      </w:r>
      <w:r w:rsidRPr="00CA3D8F">
        <w:rPr>
          <w:lang w:val="de-DE"/>
        </w:rPr>
        <w:t xml:space="preserve">(hier durch den Zaun dargestellt). Wichtig ist, dass die </w:t>
      </w:r>
      <w:r w:rsidRPr="00CA3D8F">
        <w:rPr>
          <w:b/>
          <w:lang w:val="de-DE"/>
        </w:rPr>
        <w:t>Methode der Allokation auf übergeordneter Ebene definiert</w:t>
      </w:r>
      <w:r w:rsidRPr="00CA3D8F">
        <w:rPr>
          <w:lang w:val="de-DE"/>
        </w:rPr>
        <w:t xml:space="preserve"> und für einen weiten Bereich an Quartieren anwendbar ist</w:t>
      </w:r>
      <w:r w:rsidR="00CA3D8F" w:rsidRPr="00CA3D8F">
        <w:rPr>
          <w:lang w:val="de-DE"/>
        </w:rPr>
        <w:t xml:space="preserve">. </w:t>
      </w:r>
      <w:r w:rsidR="001121FB">
        <w:rPr>
          <w:lang w:val="de-DE"/>
        </w:rPr>
        <w:t>So kann verhindert werden</w:t>
      </w:r>
      <w:r w:rsidR="00CA3D8F" w:rsidRPr="00CA3D8F">
        <w:rPr>
          <w:lang w:val="de-DE"/>
        </w:rPr>
        <w:t xml:space="preserve">, dass </w:t>
      </w:r>
      <w:r w:rsidRPr="00CA3D8F">
        <w:rPr>
          <w:lang w:val="de-DE"/>
        </w:rPr>
        <w:t xml:space="preserve">sich einzelne Quartiere </w:t>
      </w:r>
      <w:r w:rsidR="00CA3D8F" w:rsidRPr="00CA3D8F">
        <w:rPr>
          <w:lang w:val="de-DE"/>
        </w:rPr>
        <w:t xml:space="preserve">„ihre </w:t>
      </w:r>
      <w:r w:rsidRPr="00CA3D8F">
        <w:rPr>
          <w:lang w:val="de-DE"/>
        </w:rPr>
        <w:t xml:space="preserve">Leitern </w:t>
      </w:r>
      <w:r w:rsidR="00CA3D8F" w:rsidRPr="00CA3D8F">
        <w:rPr>
          <w:lang w:val="de-DE"/>
        </w:rPr>
        <w:t xml:space="preserve">selbst </w:t>
      </w:r>
      <w:r w:rsidRPr="00CA3D8F">
        <w:rPr>
          <w:lang w:val="de-DE"/>
        </w:rPr>
        <w:t>basteln,</w:t>
      </w:r>
      <w:r w:rsidR="00CA3D8F" w:rsidRPr="00CA3D8F">
        <w:rPr>
          <w:lang w:val="de-DE"/>
        </w:rPr>
        <w:t xml:space="preserve"> um über den Zaun </w:t>
      </w:r>
      <w:r w:rsidR="00EB50CB">
        <w:rPr>
          <w:lang w:val="de-DE"/>
        </w:rPr>
        <w:t xml:space="preserve">einer positiven Energiebilanz </w:t>
      </w:r>
      <w:r w:rsidR="00CA3D8F" w:rsidRPr="00CA3D8F">
        <w:rPr>
          <w:lang w:val="de-DE"/>
        </w:rPr>
        <w:t>zu sehen“</w:t>
      </w:r>
      <w:r w:rsidRPr="00CA3D8F">
        <w:rPr>
          <w:lang w:val="de-DE"/>
        </w:rPr>
        <w:t>.</w:t>
      </w:r>
    </w:p>
    <w:p w14:paraId="309C2708" w14:textId="77777777" w:rsidR="00CA3D8F" w:rsidRPr="00CA3D8F" w:rsidRDefault="006437CE" w:rsidP="00CA3D8F">
      <w:pPr>
        <w:keepNext/>
      </w:pPr>
      <w:r w:rsidRPr="00CA3D8F">
        <w:rPr>
          <w:noProof/>
          <w:lang w:eastAsia="de-AT"/>
        </w:rPr>
        <w:drawing>
          <wp:inline distT="0" distB="0" distL="0" distR="0" wp14:anchorId="749806D6" wp14:editId="074B3E86">
            <wp:extent cx="5759450" cy="2585993"/>
            <wp:effectExtent l="0" t="0" r="0" b="5080"/>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20164"/>
                    <a:stretch/>
                  </pic:blipFill>
                  <pic:spPr bwMode="auto">
                    <a:xfrm>
                      <a:off x="0" y="0"/>
                      <a:ext cx="5759450" cy="2585993"/>
                    </a:xfrm>
                    <a:prstGeom prst="rect">
                      <a:avLst/>
                    </a:prstGeom>
                    <a:ln>
                      <a:noFill/>
                    </a:ln>
                    <a:extLst>
                      <a:ext uri="{53640926-AAD7-44D8-BBD7-CCE9431645EC}">
                        <a14:shadowObscured xmlns:a14="http://schemas.microsoft.com/office/drawing/2010/main"/>
                      </a:ext>
                    </a:extLst>
                  </pic:spPr>
                </pic:pic>
              </a:graphicData>
            </a:graphic>
          </wp:inline>
        </w:drawing>
      </w:r>
    </w:p>
    <w:p w14:paraId="4DED6C9C" w14:textId="6C62B508" w:rsidR="006437CE" w:rsidRPr="00CA3D8F" w:rsidRDefault="00CA3D8F" w:rsidP="00CA3D8F">
      <w:pPr>
        <w:pStyle w:val="Beschriftung"/>
        <w:rPr>
          <w:lang w:val="de-DE"/>
        </w:rPr>
      </w:pPr>
      <w:r w:rsidRPr="00CA3D8F">
        <w:t xml:space="preserve">Abbildung </w:t>
      </w:r>
      <w:r w:rsidR="00DE1496">
        <w:fldChar w:fldCharType="begin"/>
      </w:r>
      <w:r w:rsidR="00DE1496">
        <w:instrText xml:space="preserve"> SEQ Abbildung \* ARABIC </w:instrText>
      </w:r>
      <w:r w:rsidR="00DE1496">
        <w:fldChar w:fldCharType="separate"/>
      </w:r>
      <w:r w:rsidR="00761242">
        <w:rPr>
          <w:noProof/>
        </w:rPr>
        <w:t>12</w:t>
      </w:r>
      <w:r w:rsidR="00DE1496">
        <w:rPr>
          <w:noProof/>
        </w:rPr>
        <w:fldChar w:fldCharType="end"/>
      </w:r>
      <w:r w:rsidRPr="00CA3D8F">
        <w:t xml:space="preserve"> Sinnbildlicher Zusammenhang zwischen Zielwerten und Allokationsmethoden</w:t>
      </w:r>
    </w:p>
    <w:p w14:paraId="645EAD82" w14:textId="2CFA0BB6" w:rsidR="006437CE" w:rsidRPr="00CA3D8F" w:rsidRDefault="006437CE" w:rsidP="006437CE">
      <w:pPr>
        <w:rPr>
          <w:lang w:val="de-DE"/>
        </w:rPr>
      </w:pPr>
      <w:r w:rsidRPr="00CA3D8F">
        <w:rPr>
          <w:lang w:val="de-DE"/>
        </w:rPr>
        <w:t xml:space="preserve">Wie im Kapitel </w:t>
      </w:r>
      <w:r w:rsidR="00B8483A">
        <w:rPr>
          <w:lang w:val="de-DE"/>
        </w:rPr>
        <w:t xml:space="preserve">2.5 </w:t>
      </w:r>
      <w:r w:rsidRPr="00CA3D8F">
        <w:rPr>
          <w:lang w:val="de-DE"/>
        </w:rPr>
        <w:t>Zielwert</w:t>
      </w:r>
      <w:r w:rsidR="00CA3D8F" w:rsidRPr="00CA3D8F">
        <w:rPr>
          <w:lang w:val="de-DE"/>
        </w:rPr>
        <w:t xml:space="preserve"> ausgeführt</w:t>
      </w:r>
      <w:r w:rsidRPr="00CA3D8F">
        <w:rPr>
          <w:lang w:val="de-DE"/>
        </w:rPr>
        <w:t xml:space="preserve">, </w:t>
      </w:r>
      <w:r w:rsidR="00CA3D8F" w:rsidRPr="00CA3D8F">
        <w:rPr>
          <w:lang w:val="de-DE"/>
        </w:rPr>
        <w:t>wird das Allokationsproblem im hier vorgestellten Ansatz durch zwei konkrete Allokationsmethoden</w:t>
      </w:r>
      <w:r w:rsidRPr="00CA3D8F">
        <w:rPr>
          <w:lang w:val="de-DE"/>
        </w:rPr>
        <w:t xml:space="preserve"> </w:t>
      </w:r>
      <w:r w:rsidR="00751F8E" w:rsidRPr="00CA3D8F">
        <w:rPr>
          <w:lang w:val="de-DE"/>
        </w:rPr>
        <w:t>adressiert</w:t>
      </w:r>
      <w:r w:rsidR="00CA3D8F" w:rsidRPr="00CA3D8F">
        <w:rPr>
          <w:lang w:val="de-DE"/>
        </w:rPr>
        <w:t>, die aufbauend aufeinander zum Einsatz kommen</w:t>
      </w:r>
      <w:r w:rsidRPr="00CA3D8F">
        <w:rPr>
          <w:lang w:val="de-DE"/>
        </w:rPr>
        <w:t>:</w:t>
      </w:r>
    </w:p>
    <w:p w14:paraId="1F334F90" w14:textId="570C0294" w:rsidR="006437CE" w:rsidRPr="00CA3D8F" w:rsidRDefault="00793E5D" w:rsidP="00676A46">
      <w:pPr>
        <w:pStyle w:val="Listenabsatz"/>
        <w:numPr>
          <w:ilvl w:val="0"/>
          <w:numId w:val="12"/>
        </w:numPr>
        <w:spacing w:before="120" w:after="120" w:line="240" w:lineRule="auto"/>
        <w:rPr>
          <w:lang w:val="de-DE"/>
        </w:rPr>
      </w:pPr>
      <w:r>
        <w:rPr>
          <w:lang w:val="de-DE"/>
        </w:rPr>
        <w:t>„</w:t>
      </w:r>
      <w:r w:rsidRPr="00793E5D">
        <w:rPr>
          <w:b/>
          <w:lang w:val="de-DE"/>
        </w:rPr>
        <w:t>Dichte-Faktor</w:t>
      </w:r>
      <w:r>
        <w:rPr>
          <w:lang w:val="de-DE"/>
        </w:rPr>
        <w:t xml:space="preserve">“: </w:t>
      </w:r>
      <w:r w:rsidR="006437CE" w:rsidRPr="00CA3D8F">
        <w:rPr>
          <w:lang w:val="de-DE"/>
        </w:rPr>
        <w:t>Allokation auf Basis der baulichen Dichte des Quartiers</w:t>
      </w:r>
      <w:r w:rsidR="00CA3D8F" w:rsidRPr="00CA3D8F">
        <w:rPr>
          <w:lang w:val="de-DE"/>
        </w:rPr>
        <w:t>, zum Ausgleich praktischer Unterschiede im Erzeugungspotential lokaler erneuerbarer Energien</w:t>
      </w:r>
      <w:r>
        <w:rPr>
          <w:lang w:val="de-DE"/>
        </w:rPr>
        <w:t xml:space="preserve"> relativ zur Energieintensität der Flächennutzung.</w:t>
      </w:r>
    </w:p>
    <w:p w14:paraId="0E7FFA0B" w14:textId="10B46D9F" w:rsidR="006437CE" w:rsidRPr="00CA3D8F" w:rsidRDefault="00793E5D" w:rsidP="00676A46">
      <w:pPr>
        <w:pStyle w:val="Listenabsatz"/>
        <w:numPr>
          <w:ilvl w:val="0"/>
          <w:numId w:val="12"/>
        </w:numPr>
        <w:spacing w:before="120" w:after="120" w:line="240" w:lineRule="auto"/>
        <w:rPr>
          <w:lang w:val="de-DE"/>
        </w:rPr>
      </w:pPr>
      <w:bookmarkStart w:id="144" w:name="_Ref115452186"/>
      <w:r>
        <w:rPr>
          <w:lang w:val="de-DE"/>
        </w:rPr>
        <w:t>„</w:t>
      </w:r>
      <w:r w:rsidRPr="00793E5D">
        <w:rPr>
          <w:b/>
          <w:lang w:val="de-DE"/>
        </w:rPr>
        <w:t>Sektorale Gutschrift des Österreichischen Energiesy</w:t>
      </w:r>
      <w:r w:rsidR="00C63C85">
        <w:rPr>
          <w:b/>
          <w:lang w:val="de-DE"/>
        </w:rPr>
        <w:t>s</w:t>
      </w:r>
      <w:r w:rsidRPr="00793E5D">
        <w:rPr>
          <w:b/>
          <w:lang w:val="de-DE"/>
        </w:rPr>
        <w:t>tems</w:t>
      </w:r>
      <w:r>
        <w:rPr>
          <w:lang w:val="de-DE"/>
        </w:rPr>
        <w:t xml:space="preserve">“: </w:t>
      </w:r>
      <w:r w:rsidR="006437CE" w:rsidRPr="00CA3D8F">
        <w:rPr>
          <w:lang w:val="de-DE"/>
        </w:rPr>
        <w:t>Allokation auf Basis der geschaffenen Nutzflächen im Quartier</w:t>
      </w:r>
      <w:r>
        <w:rPr>
          <w:lang w:val="de-DE"/>
        </w:rPr>
        <w:t xml:space="preserve"> relativ zum Gesamtsystem Österreich</w:t>
      </w:r>
      <w:r w:rsidR="00CA3D8F" w:rsidRPr="00CA3D8F">
        <w:rPr>
          <w:lang w:val="de-DE"/>
        </w:rPr>
        <w:t>, zum Mitberücksichtigen und Ausgleichen des Mobilitätsbedarfs</w:t>
      </w:r>
      <w:r w:rsidR="00EB50CB">
        <w:rPr>
          <w:lang w:val="de-DE"/>
        </w:rPr>
        <w:t>, der durch die Nutzung des Quartiers entsteht.</w:t>
      </w:r>
      <w:bookmarkEnd w:id="144"/>
    </w:p>
    <w:p w14:paraId="5EA82A59" w14:textId="37D6F59D" w:rsidR="00274797" w:rsidRDefault="00274797">
      <w:pPr>
        <w:jc w:val="left"/>
        <w:rPr>
          <w:highlight w:val="yellow"/>
          <w:lang w:val="de-DE"/>
        </w:rPr>
      </w:pPr>
    </w:p>
    <w:p w14:paraId="261DCF85" w14:textId="77777777" w:rsidR="00C54B1A" w:rsidRDefault="00C54B1A" w:rsidP="00DB5851">
      <w:pPr>
        <w:pStyle w:val="berschrift2"/>
      </w:pPr>
      <w:bookmarkStart w:id="145" w:name="_Toc95944630"/>
      <w:bookmarkStart w:id="146" w:name="_Toc158135198"/>
      <w:r>
        <w:t>Systemgrenzen</w:t>
      </w:r>
      <w:bookmarkEnd w:id="145"/>
      <w:bookmarkEnd w:id="146"/>
    </w:p>
    <w:p w14:paraId="60AEEA12" w14:textId="09A9B15C" w:rsidR="00274797" w:rsidRDefault="008812F3" w:rsidP="00274797">
      <w:r>
        <w:t xml:space="preserve">Die ZQ PEQ Definition </w:t>
      </w:r>
      <w:r w:rsidR="00CA3D8F">
        <w:t xml:space="preserve">kennt drei Varianten, oder Schalen: Von </w:t>
      </w:r>
      <w:r w:rsidR="00CA3D8F" w:rsidRPr="007D191B">
        <w:rPr>
          <w:b/>
          <w:color w:val="C00000"/>
        </w:rPr>
        <w:t>PEQ Alpha</w:t>
      </w:r>
      <w:r w:rsidR="00CA3D8F" w:rsidRPr="007D191B">
        <w:rPr>
          <w:color w:val="C00000"/>
        </w:rPr>
        <w:t xml:space="preserve"> </w:t>
      </w:r>
      <w:r w:rsidR="00CA3D8F">
        <w:t xml:space="preserve">im Innersten zur Betrachtung lediglich der Betriebsenergie, über </w:t>
      </w:r>
      <w:r w:rsidR="00CA3D8F" w:rsidRPr="007D191B">
        <w:rPr>
          <w:b/>
          <w:color w:val="0070C0"/>
        </w:rPr>
        <w:t>PEQ Beta</w:t>
      </w:r>
      <w:r w:rsidR="00CA3D8F" w:rsidRPr="007D191B">
        <w:rPr>
          <w:color w:val="0070C0"/>
        </w:rPr>
        <w:t xml:space="preserve"> </w:t>
      </w:r>
      <w:r w:rsidR="00CA3D8F">
        <w:t xml:space="preserve">inklusive privater Alltagsmobilität bis hin zu </w:t>
      </w:r>
      <w:r w:rsidR="00CA3D8F" w:rsidRPr="007D191B">
        <w:rPr>
          <w:b/>
          <w:color w:val="00B050"/>
        </w:rPr>
        <w:t>PEQ Omega</w:t>
      </w:r>
      <w:r w:rsidR="00CA3D8F" w:rsidRPr="007D191B">
        <w:rPr>
          <w:color w:val="00B050"/>
        </w:rPr>
        <w:t xml:space="preserve"> </w:t>
      </w:r>
      <w:r w:rsidR="00CA3D8F">
        <w:t xml:space="preserve">im Äußersten, wo auch graue Energie </w:t>
      </w:r>
      <w:r w:rsidR="003D21CE">
        <w:t xml:space="preserve">von </w:t>
      </w:r>
      <w:r w:rsidR="007D191B">
        <w:t>Quartierserrichtung, Wartung, Instandsetzung</w:t>
      </w:r>
      <w:r w:rsidR="003D21CE">
        <w:t xml:space="preserve"> und Mobilität </w:t>
      </w:r>
      <w:r w:rsidR="00CA3D8F">
        <w:t xml:space="preserve">berücksichtigt werden steigt die </w:t>
      </w:r>
      <w:r>
        <w:t>Komplexität</w:t>
      </w:r>
      <w:r w:rsidR="00CA3D8F">
        <w:t xml:space="preserve"> der Betrachtung</w:t>
      </w:r>
      <w:r>
        <w:t xml:space="preserve">, und oft </w:t>
      </w:r>
      <w:r w:rsidR="003D21CE">
        <w:t xml:space="preserve">auch – </w:t>
      </w:r>
      <w:r w:rsidRPr="003D21CE">
        <w:rPr>
          <w:i/>
        </w:rPr>
        <w:t>aber nicht immer</w:t>
      </w:r>
      <w:r w:rsidR="003D21CE">
        <w:rPr>
          <w:i/>
        </w:rPr>
        <w:t xml:space="preserve"> </w:t>
      </w:r>
      <w:proofErr w:type="gramStart"/>
      <w:r w:rsidR="003D21CE">
        <w:rPr>
          <w:i/>
        </w:rPr>
        <w:t xml:space="preserve">– </w:t>
      </w:r>
      <w:r w:rsidR="00CA3D8F">
        <w:t xml:space="preserve"> die</w:t>
      </w:r>
      <w:proofErr w:type="gramEnd"/>
      <w:r w:rsidR="00CA3D8F">
        <w:t xml:space="preserve"> </w:t>
      </w:r>
      <w:r>
        <w:t>Ambition</w:t>
      </w:r>
      <w:r w:rsidR="00CA3D8F">
        <w:t xml:space="preserve"> der Zielerreichung</w:t>
      </w:r>
      <w:r>
        <w:t>:</w:t>
      </w:r>
    </w:p>
    <w:p w14:paraId="31569CB1" w14:textId="77777777" w:rsidR="008812F3" w:rsidRDefault="008812F3" w:rsidP="008812F3">
      <w:pPr>
        <w:keepNext/>
      </w:pPr>
      <w:r w:rsidRPr="006514B2">
        <w:rPr>
          <w:noProof/>
          <w:lang w:eastAsia="de-AT"/>
        </w:rPr>
        <w:lastRenderedPageBreak/>
        <w:drawing>
          <wp:inline distT="0" distB="0" distL="0" distR="0" wp14:anchorId="6CAA5B0A" wp14:editId="7421D6CF">
            <wp:extent cx="5618019" cy="3147023"/>
            <wp:effectExtent l="0" t="0" r="1905" b="0"/>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8019" cy="3147023"/>
                    </a:xfrm>
                    <a:prstGeom prst="rect">
                      <a:avLst/>
                    </a:prstGeom>
                  </pic:spPr>
                </pic:pic>
              </a:graphicData>
            </a:graphic>
          </wp:inline>
        </w:drawing>
      </w:r>
      <w:r w:rsidRPr="00971BFE">
        <w:t xml:space="preserve"> </w:t>
      </w:r>
    </w:p>
    <w:p w14:paraId="62C5F835" w14:textId="1DE09157" w:rsidR="008812F3" w:rsidRDefault="008812F3" w:rsidP="008812F3">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13</w:t>
      </w:r>
      <w:r w:rsidR="00DE1496">
        <w:rPr>
          <w:noProof/>
        </w:rPr>
        <w:fldChar w:fldCharType="end"/>
      </w:r>
      <w:r>
        <w:t xml:space="preserve"> Schematische Darstellung der drei funktionalen Systemgrenzen </w:t>
      </w:r>
      <w:r w:rsidRPr="00697487">
        <w:rPr>
          <w:b/>
          <w:color w:val="C00000"/>
        </w:rPr>
        <w:t>PEQ Alpha</w:t>
      </w:r>
      <w:r>
        <w:t xml:space="preserve">, </w:t>
      </w:r>
      <w:proofErr w:type="gramStart"/>
      <w:r w:rsidRPr="00697487">
        <w:rPr>
          <w:b/>
          <w:color w:val="2F5496" w:themeColor="accent1" w:themeShade="BF"/>
        </w:rPr>
        <w:t>PEQ Beta</w:t>
      </w:r>
      <w:proofErr w:type="gramEnd"/>
      <w:r w:rsidRPr="00697487">
        <w:rPr>
          <w:color w:val="2F5496" w:themeColor="accent1" w:themeShade="BF"/>
        </w:rPr>
        <w:t xml:space="preserve"> </w:t>
      </w:r>
      <w:r>
        <w:t xml:space="preserve">und </w:t>
      </w:r>
      <w:r w:rsidRPr="00697487">
        <w:rPr>
          <w:b/>
          <w:color w:val="538135" w:themeColor="accent6" w:themeShade="BF"/>
        </w:rPr>
        <w:t>PEQ Omega</w:t>
      </w:r>
      <w:r>
        <w:rPr>
          <w:b/>
          <w:color w:val="538135" w:themeColor="accent6" w:themeShade="BF"/>
        </w:rPr>
        <w:t xml:space="preserve"> </w:t>
      </w:r>
      <w:r>
        <w:t>als Schalen mit entsprechenden als Icon symbolisierten bilanziell berücksichtigten Energiedienstleistungen. Nicht dargestellt sind die dynamischen Zielwerte bzw. Gut/Lastschriften, die gleichzeitig Berücksichtigung finden: Ein „Dichte-Ausgleich“</w:t>
      </w:r>
      <w:r w:rsidR="00E155E6">
        <w:t xml:space="preserve"> für die erste Schale PEQ Alpha, </w:t>
      </w:r>
      <w:r>
        <w:t xml:space="preserve">ein Ausgleich für Mobilität aus dem umliegenden Energiesystem für </w:t>
      </w:r>
      <w:proofErr w:type="gramStart"/>
      <w:r>
        <w:t>PEQ Beta</w:t>
      </w:r>
      <w:proofErr w:type="gramEnd"/>
      <w:r>
        <w:t xml:space="preserve"> </w:t>
      </w:r>
      <w:r w:rsidR="00E155E6">
        <w:t>und beides zusammen für die Systemgrenze PEQ Omega auf THG-Emissionsbasis</w:t>
      </w:r>
    </w:p>
    <w:p w14:paraId="06544A63" w14:textId="485811D4" w:rsidR="003D21CE" w:rsidRPr="003D21CE" w:rsidRDefault="003D21CE" w:rsidP="003D21CE">
      <w:r>
        <w:t>Die drei Systemgrenzen lassen sich in aller Kürze folgendermaßen formulieren:</w:t>
      </w:r>
    </w:p>
    <w:p w14:paraId="5FCFF526" w14:textId="4FD77CD6" w:rsidR="008812F3" w:rsidRDefault="008812F3" w:rsidP="00F539F8">
      <w:pPr>
        <w:pStyle w:val="Kasten"/>
        <w:pBdr>
          <w:bottom w:val="single" w:sz="4" w:space="0" w:color="C00000" w:shadow="1"/>
        </w:pBdr>
        <w:jc w:val="center"/>
      </w:pPr>
      <w:proofErr w:type="gramStart"/>
      <w:r w:rsidRPr="00036A1E">
        <w:rPr>
          <w:b/>
          <w:color w:val="C00000"/>
        </w:rPr>
        <w:t>PEQ Alpha</w:t>
      </w:r>
      <w:proofErr w:type="gramEnd"/>
      <w:r w:rsidRPr="00036A1E">
        <w:rPr>
          <w:color w:val="C00000"/>
        </w:rPr>
        <w:t xml:space="preserve"> </w:t>
      </w:r>
      <w:r>
        <w:br/>
      </w:r>
      <w:r w:rsidR="003D3D62">
        <w:rPr>
          <w:rFonts w:ascii="Calibri" w:eastAsia="Calibri" w:hAnsi="Calibri" w:cs="Arial"/>
          <w:color w:val="C00000"/>
        </w:rPr>
        <w:t>u</w:t>
      </w:r>
      <w:r w:rsidR="003D3D62" w:rsidRPr="77100875">
        <w:rPr>
          <w:rFonts w:ascii="Calibri" w:eastAsia="Calibri" w:hAnsi="Calibri" w:cs="Arial"/>
          <w:color w:val="C00000"/>
        </w:rPr>
        <w:t xml:space="preserve">mfasst lediglich den </w:t>
      </w:r>
      <w:r w:rsidR="003D3D62" w:rsidRPr="77100875">
        <w:rPr>
          <w:rFonts w:ascii="Calibri" w:eastAsia="Calibri" w:hAnsi="Calibri" w:cs="Arial"/>
          <w:b/>
          <w:bCs/>
          <w:color w:val="C00000"/>
        </w:rPr>
        <w:t>Betrieb, somit</w:t>
      </w:r>
      <w:r w:rsidR="003D3D62">
        <w:rPr>
          <w:rFonts w:ascii="Calibri" w:eastAsia="Calibri" w:hAnsi="Calibri" w:cs="Arial"/>
          <w:b/>
          <w:bCs/>
          <w:color w:val="C00000"/>
        </w:rPr>
        <w:t xml:space="preserve"> </w:t>
      </w:r>
      <w:r w:rsidR="003D3D62" w:rsidRPr="77100875">
        <w:rPr>
          <w:rFonts w:ascii="Calibri" w:eastAsia="Calibri" w:hAnsi="Calibri" w:cs="Arial"/>
          <w:color w:val="C00000"/>
        </w:rPr>
        <w:t>Dienstleistungen der Gebäudetechnik sowie Haushalts- und</w:t>
      </w:r>
      <w:r w:rsidR="003D3D62">
        <w:rPr>
          <w:rFonts w:ascii="Calibri" w:eastAsia="Calibri" w:hAnsi="Calibri" w:cs="Arial"/>
          <w:color w:val="C00000"/>
        </w:rPr>
        <w:t xml:space="preserve"> Betriebsstrom</w:t>
      </w:r>
    </w:p>
    <w:p w14:paraId="256D6BDC" w14:textId="4E780393" w:rsidR="003D3D62" w:rsidRDefault="003D3D62" w:rsidP="00F539F8">
      <w:pPr>
        <w:pBdr>
          <w:top w:val="single" w:sz="4" w:space="10" w:color="C00000" w:shadow="1"/>
          <w:left w:val="single" w:sz="4" w:space="4" w:color="C00000" w:shadow="1"/>
          <w:bottom w:val="single" w:sz="4" w:space="0" w:color="C00000" w:shadow="1"/>
          <w:right w:val="single" w:sz="4" w:space="4" w:color="C00000" w:shadow="1"/>
        </w:pBdr>
        <w:spacing w:before="240" w:after="240"/>
        <w:rPr>
          <w:rFonts w:ascii="Calibri" w:eastAsia="Calibri" w:hAnsi="Calibri" w:cs="Arial"/>
          <w:i/>
          <w:iCs/>
        </w:rPr>
      </w:pPr>
      <w:r w:rsidRPr="003D3D62">
        <w:rPr>
          <w:rFonts w:ascii="Calibri" w:eastAsia="Calibri" w:hAnsi="Calibri" w:cs="Arial"/>
          <w:i/>
          <w:iCs/>
        </w:rPr>
        <w:t xml:space="preserve">Ein Plus-Energie-Quartier </w:t>
      </w:r>
      <w:r w:rsidRPr="003D3D62">
        <w:rPr>
          <w:rFonts w:ascii="Calibri" w:eastAsia="Calibri" w:hAnsi="Calibri" w:cs="Arial"/>
          <w:b/>
          <w:bCs/>
          <w:i/>
          <w:iCs/>
          <w:color w:val="C00000"/>
        </w:rPr>
        <w:t>Alpha</w:t>
      </w:r>
      <w:r w:rsidRPr="003D3D62">
        <w:rPr>
          <w:rFonts w:ascii="Calibri" w:eastAsia="Calibri" w:hAnsi="Calibri" w:cs="Arial"/>
          <w:i/>
          <w:iCs/>
          <w:color w:val="C00000"/>
        </w:rPr>
        <w:t xml:space="preserve"> </w:t>
      </w:r>
      <w:r w:rsidRPr="003D3D62">
        <w:rPr>
          <w:rFonts w:ascii="Calibri" w:eastAsia="Calibri" w:hAnsi="Calibri" w:cs="Arial"/>
          <w:i/>
          <w:iCs/>
        </w:rPr>
        <w:t>ist ein Quartier, das auf Basis aller laufenden Energiedienstleistungen unter Berücksichtigung monatlicher Konversionsfaktoren eine über ein Jahr positive Primärenergiebilanz aufweist, d.h. mehr Primärenergie „erzeugt“ als es verbraucht. Eine Gutschrift beziehungsweise ein Abschlag aufgrund von baulicher Dichte wird dabei angerechnet.</w:t>
      </w:r>
    </w:p>
    <w:p w14:paraId="6D2E0068" w14:textId="63B64AD9" w:rsidR="003D3D62" w:rsidRPr="003D3D62" w:rsidRDefault="003D3D62" w:rsidP="00F539F8">
      <w:pPr>
        <w:pStyle w:val="Kasten"/>
        <w:pBdr>
          <w:bottom w:val="single" w:sz="4" w:space="0" w:color="C00000" w:shadow="1"/>
        </w:pBdr>
        <w:jc w:val="center"/>
        <w:rPr>
          <w:b/>
        </w:rPr>
      </w:pPr>
      <w:r w:rsidRPr="003D3D62">
        <w:rPr>
          <w:b/>
        </w:rPr>
        <w:t xml:space="preserve">Als </w:t>
      </w:r>
      <w:r w:rsidR="00C22CA3">
        <w:rPr>
          <w:b/>
        </w:rPr>
        <w:t>Plus-Energie-Quartier</w:t>
      </w:r>
      <w:r w:rsidRPr="003D3D62">
        <w:rPr>
          <w:b/>
        </w:rPr>
        <w:t xml:space="preserve"> gemäß Zukunftsquartier Ansatz gilt ein Quartier ab Erreichung der ersten Schale PEQ Alpha.</w:t>
      </w:r>
      <w:r>
        <w:rPr>
          <w:b/>
        </w:rPr>
        <w:t xml:space="preserve"> Die folgenden Schalen könne</w:t>
      </w:r>
      <w:r w:rsidR="00EC5E42">
        <w:rPr>
          <w:b/>
        </w:rPr>
        <w:t>n</w:t>
      </w:r>
      <w:r>
        <w:rPr>
          <w:b/>
        </w:rPr>
        <w:t xml:space="preserve"> nur zusätzlich zu </w:t>
      </w:r>
      <w:proofErr w:type="gramStart"/>
      <w:r>
        <w:rPr>
          <w:b/>
        </w:rPr>
        <w:t>PEQ Alpha</w:t>
      </w:r>
      <w:proofErr w:type="gramEnd"/>
      <w:r>
        <w:rPr>
          <w:b/>
        </w:rPr>
        <w:t xml:space="preserve"> erreicht werden, nicht unabhängig davon.</w:t>
      </w:r>
    </w:p>
    <w:p w14:paraId="0646EBF0" w14:textId="680B87E9" w:rsidR="008812F3" w:rsidRPr="003D3D62" w:rsidRDefault="008812F3" w:rsidP="00F539F8">
      <w:pPr>
        <w:pStyle w:val="Kasten"/>
        <w:pBdr>
          <w:bottom w:val="single" w:sz="4" w:space="0" w:color="C00000" w:shadow="1"/>
        </w:pBdr>
        <w:jc w:val="center"/>
        <w:rPr>
          <w:color w:val="0070C0"/>
        </w:rPr>
      </w:pPr>
      <w:proofErr w:type="gramStart"/>
      <w:r w:rsidRPr="003D3D62">
        <w:rPr>
          <w:b/>
          <w:color w:val="0070C0"/>
        </w:rPr>
        <w:t>PEQ Beta</w:t>
      </w:r>
      <w:proofErr w:type="gramEnd"/>
      <w:r w:rsidRPr="003D3D62">
        <w:rPr>
          <w:b/>
          <w:color w:val="0070C0"/>
        </w:rPr>
        <w:t xml:space="preserve"> </w:t>
      </w:r>
      <w:r w:rsidRPr="003D3D62">
        <w:rPr>
          <w:b/>
          <w:color w:val="0070C0"/>
        </w:rPr>
        <w:br/>
      </w:r>
      <w:r w:rsidR="003D3D62" w:rsidRPr="003D3D62">
        <w:rPr>
          <w:color w:val="0070C0"/>
        </w:rPr>
        <w:t>umfasst nebst dem Betrieb auch die Mobilität, somit Dienstleistungen der Gebäudetechnik, Haushalts- und Betriebsstrom sowie Alltagsmobilität</w:t>
      </w:r>
    </w:p>
    <w:p w14:paraId="69D61D38" w14:textId="77D82B6F" w:rsidR="008812F3" w:rsidRPr="003D3D62" w:rsidRDefault="008812F3" w:rsidP="00F539F8">
      <w:pPr>
        <w:pStyle w:val="Kasten"/>
        <w:pBdr>
          <w:bottom w:val="single" w:sz="4" w:space="0" w:color="C00000" w:shadow="1"/>
        </w:pBdr>
        <w:jc w:val="both"/>
        <w:rPr>
          <w:color w:val="0070C0"/>
        </w:rPr>
      </w:pPr>
      <w:r w:rsidRPr="003D3D62">
        <w:rPr>
          <w:color w:val="0070C0"/>
        </w:rPr>
        <w:t xml:space="preserve"> </w:t>
      </w:r>
      <w:r w:rsidRPr="003D3D62">
        <w:t xml:space="preserve">Ein Plus-Energie-Quartier </w:t>
      </w:r>
      <w:r w:rsidRPr="003D3D62">
        <w:rPr>
          <w:b/>
          <w:color w:val="0070C0"/>
        </w:rPr>
        <w:t>Beta</w:t>
      </w:r>
      <w:r w:rsidRPr="003D3D62">
        <w:rPr>
          <w:color w:val="0070C0"/>
        </w:rPr>
        <w:t xml:space="preserve"> </w:t>
      </w:r>
      <w:r w:rsidRPr="003D3D62">
        <w:t xml:space="preserve">erfüllt die Kriterien von PEQ Alpha, zusätzlich wird die private Alltagsmobilität miteinbezogen und dafür ein </w:t>
      </w:r>
      <w:r w:rsidR="003D3D62" w:rsidRPr="003D3D62">
        <w:t>erneuerbares</w:t>
      </w:r>
      <w:r w:rsidRPr="003D3D62">
        <w:t xml:space="preserve"> Energie</w:t>
      </w:r>
      <w:proofErr w:type="gramStart"/>
      <w:r w:rsidRPr="003D3D62">
        <w:t>-„</w:t>
      </w:r>
      <w:proofErr w:type="gramEnd"/>
      <w:r w:rsidRPr="003D3D62">
        <w:t xml:space="preserve">Budget“ aus dem umliegenden zukünftig erneuerbaren Energiesystem gutgeschrieben. </w:t>
      </w:r>
    </w:p>
    <w:p w14:paraId="4323F446" w14:textId="77777777" w:rsidR="003D3D62" w:rsidRPr="0094470D" w:rsidRDefault="008812F3" w:rsidP="003D3D62">
      <w:pPr>
        <w:pBdr>
          <w:top w:val="single" w:sz="4" w:space="10" w:color="C00000" w:shadow="1"/>
          <w:left w:val="single" w:sz="4" w:space="4" w:color="C00000" w:shadow="1"/>
          <w:bottom w:val="single" w:sz="4" w:space="10" w:color="C00000" w:shadow="1"/>
          <w:right w:val="single" w:sz="4" w:space="4" w:color="C00000" w:shadow="1"/>
        </w:pBdr>
        <w:spacing w:before="240" w:after="240"/>
        <w:jc w:val="center"/>
        <w:rPr>
          <w:rFonts w:ascii="Calibri" w:eastAsia="Calibri" w:hAnsi="Calibri" w:cs="Arial"/>
          <w:i/>
          <w:iCs/>
          <w:color w:val="00B050"/>
        </w:rPr>
      </w:pPr>
      <w:r w:rsidRPr="00F014C5">
        <w:rPr>
          <w:b/>
          <w:color w:val="00B050"/>
        </w:rPr>
        <w:lastRenderedPageBreak/>
        <w:t>PEQ Omega</w:t>
      </w:r>
      <w:r w:rsidRPr="00F014C5">
        <w:rPr>
          <w:color w:val="00B050"/>
        </w:rPr>
        <w:br/>
      </w:r>
      <w:bookmarkStart w:id="147" w:name="_Hlk101854982"/>
      <w:r w:rsidR="003D3D62" w:rsidRPr="2870BA7B">
        <w:rPr>
          <w:rFonts w:ascii="Calibri" w:eastAsia="Calibri" w:hAnsi="Calibri" w:cs="Arial"/>
          <w:i/>
          <w:iCs/>
          <w:color w:val="00B050"/>
        </w:rPr>
        <w:t xml:space="preserve">(umfasst </w:t>
      </w:r>
      <w:r w:rsidR="003D3D62">
        <w:rPr>
          <w:rFonts w:ascii="Calibri" w:eastAsia="Calibri" w:hAnsi="Calibri" w:cs="Arial"/>
          <w:i/>
          <w:iCs/>
          <w:color w:val="00B050"/>
        </w:rPr>
        <w:t xml:space="preserve">alle </w:t>
      </w:r>
      <w:r w:rsidR="003D3D62" w:rsidRPr="2870BA7B">
        <w:rPr>
          <w:rFonts w:ascii="Calibri" w:eastAsia="Calibri" w:hAnsi="Calibri" w:cs="Arial"/>
          <w:i/>
          <w:iCs/>
          <w:color w:val="00B050"/>
        </w:rPr>
        <w:t>Dienstleistungen der Gebäudetechnik, Haushalts- und Betriebsstrom, Alltagsmobilität sowie graue Energie im Quartier und der Mobilität</w:t>
      </w:r>
      <w:r w:rsidR="003D3D62">
        <w:rPr>
          <w:rFonts w:ascii="Calibri" w:eastAsia="Calibri" w:hAnsi="Calibri" w:cs="Arial"/>
          <w:i/>
          <w:iCs/>
          <w:color w:val="00B050"/>
        </w:rPr>
        <w:t xml:space="preserve"> über den Lebenszyklus</w:t>
      </w:r>
      <w:r w:rsidR="003D3D62" w:rsidRPr="2870BA7B">
        <w:rPr>
          <w:rFonts w:ascii="Calibri" w:eastAsia="Calibri" w:hAnsi="Calibri" w:cs="Arial"/>
          <w:i/>
          <w:iCs/>
          <w:color w:val="00B050"/>
        </w:rPr>
        <w:t>)</w:t>
      </w:r>
      <w:bookmarkEnd w:id="147"/>
    </w:p>
    <w:p w14:paraId="555F010A" w14:textId="77777777" w:rsidR="003D3D62" w:rsidRPr="003D3D62" w:rsidRDefault="003D3D62" w:rsidP="003D3D62">
      <w:pPr>
        <w:pBdr>
          <w:top w:val="single" w:sz="4" w:space="10" w:color="C00000" w:shadow="1"/>
          <w:left w:val="single" w:sz="4" w:space="4" w:color="C00000" w:shadow="1"/>
          <w:bottom w:val="single" w:sz="4" w:space="10" w:color="C00000" w:shadow="1"/>
          <w:right w:val="single" w:sz="4" w:space="4" w:color="C00000" w:shadow="1"/>
        </w:pBdr>
        <w:spacing w:before="240" w:after="240"/>
        <w:rPr>
          <w:rFonts w:ascii="Calibri" w:eastAsia="Calibri" w:hAnsi="Calibri" w:cs="Arial"/>
          <w:i/>
          <w:iCs/>
        </w:rPr>
      </w:pPr>
      <w:r w:rsidRPr="003D3D62">
        <w:rPr>
          <w:rFonts w:ascii="Calibri" w:eastAsia="Calibri" w:hAnsi="Calibri" w:cs="Arial"/>
          <w:i/>
          <w:iCs/>
        </w:rPr>
        <w:t xml:space="preserve">Ein Plus-Energie-Quartier </w:t>
      </w:r>
      <w:r w:rsidRPr="003D3D62">
        <w:rPr>
          <w:rFonts w:ascii="Calibri" w:eastAsia="Calibri" w:hAnsi="Calibri" w:cs="Arial"/>
          <w:b/>
          <w:bCs/>
          <w:i/>
          <w:iCs/>
          <w:color w:val="00B050"/>
        </w:rPr>
        <w:t>Omega</w:t>
      </w:r>
      <w:r w:rsidRPr="003D3D62">
        <w:rPr>
          <w:rFonts w:ascii="Calibri" w:eastAsia="Calibri" w:hAnsi="Calibri" w:cs="Arial"/>
          <w:i/>
          <w:iCs/>
          <w:color w:val="00B050"/>
        </w:rPr>
        <w:t xml:space="preserve"> </w:t>
      </w:r>
      <w:r w:rsidRPr="003D3D62">
        <w:rPr>
          <w:rFonts w:ascii="Calibri" w:eastAsia="Calibri" w:hAnsi="Calibri" w:cs="Arial"/>
          <w:i/>
          <w:iCs/>
        </w:rPr>
        <w:t xml:space="preserve">weist für alle laufenden Energiedienstleistungen, für die Alltagsmobilität, sowie für die „graue Energie“ in Gebäuden und sämtlichen </w:t>
      </w:r>
      <w:bookmarkStart w:id="148" w:name="_Hlk100863633"/>
      <w:r w:rsidRPr="003D3D62">
        <w:rPr>
          <w:rFonts w:ascii="Calibri" w:eastAsia="Calibri" w:hAnsi="Calibri" w:cs="Arial"/>
          <w:i/>
          <w:iCs/>
        </w:rPr>
        <w:t>gebäudetechnischen und Alltagsmobilitätsgeräten über den Zeitraum von 100 Jahren</w:t>
      </w:r>
      <w:bookmarkEnd w:id="148"/>
      <w:r w:rsidRPr="003D3D62">
        <w:rPr>
          <w:rFonts w:ascii="Calibri" w:eastAsia="Calibri" w:hAnsi="Calibri" w:cs="Arial"/>
          <w:i/>
          <w:iCs/>
        </w:rPr>
        <w:t xml:space="preserve"> eine positive Treibhausgas-Bilanz auf. Dafür wird ein flächenbezogenes Emissionsbudget gutgeschrieben, das in einem klimaneutralen Österreich für diese Nutzung zur Verfügung steht.</w:t>
      </w:r>
    </w:p>
    <w:p w14:paraId="62312BCB" w14:textId="36C7C2EE" w:rsidR="008812F3" w:rsidRDefault="008812F3" w:rsidP="003D3D62">
      <w:r>
        <w:rPr>
          <w:b/>
        </w:rPr>
        <w:t>Die Systemgrenzen PEQ Beta und PEQ Omega</w:t>
      </w:r>
      <w:r w:rsidRPr="00CF327F">
        <w:rPr>
          <w:b/>
        </w:rPr>
        <w:t xml:space="preserve"> sind NICHT NOTWENDIGERWEISE schwieriger zu erreichen</w:t>
      </w:r>
      <w:r>
        <w:t xml:space="preserve">, weil der Erweiterung der Systemgrenze auf zusätzliche Energiedienstleistungen Mobilität und Graue Energie zusätzliche Gutschriften aus dem umliegenden Energiesystem entgegenstehen, wie in Kapitel </w:t>
      </w:r>
      <w:r>
        <w:fldChar w:fldCharType="begin"/>
      </w:r>
      <w:r>
        <w:instrText xml:space="preserve"> REF _Ref95731557 \r \h </w:instrText>
      </w:r>
      <w:r>
        <w:fldChar w:fldCharType="separate"/>
      </w:r>
      <w:r w:rsidR="00761242">
        <w:t>2.5.2</w:t>
      </w:r>
      <w:r>
        <w:fldChar w:fldCharType="end"/>
      </w:r>
      <w:r>
        <w:t xml:space="preserve"> dargelegt.</w:t>
      </w:r>
    </w:p>
    <w:p w14:paraId="1369F5F9" w14:textId="77777777" w:rsidR="008812F3" w:rsidRDefault="008812F3" w:rsidP="008812F3">
      <w:r>
        <w:t xml:space="preserve">Als letzte Schale inkludiert die Systemgrenze </w:t>
      </w:r>
      <w:r w:rsidRPr="008812F3">
        <w:rPr>
          <w:b/>
        </w:rPr>
        <w:t>PEQ Omega</w:t>
      </w:r>
      <w:r>
        <w:t xml:space="preserve"> auch die graue Energie und Emissionen der Herstellung von Gebäude, Technik und Infrastruktur. Diese Systemgrenze ist wichtig, weil erst dadurch wichtige Abwägungen im Hinblick auf das Erreichen der Klimaneutralität durch die dabei verursachten Emissionen quantifizierbar sind, etwa:</w:t>
      </w:r>
    </w:p>
    <w:p w14:paraId="630E0229" w14:textId="77777777" w:rsidR="008812F3" w:rsidRDefault="008812F3" w:rsidP="008812F3">
      <w:pPr>
        <w:pStyle w:val="Listenabsatz"/>
        <w:numPr>
          <w:ilvl w:val="0"/>
          <w:numId w:val="16"/>
        </w:numPr>
      </w:pPr>
      <w:r>
        <w:t xml:space="preserve">Ein vollständigerer Vergleich der ökologischen Kosten von </w:t>
      </w:r>
      <w:r w:rsidRPr="006F457C">
        <w:rPr>
          <w:b/>
        </w:rPr>
        <w:t>Neubau und Bestandssanierung</w:t>
      </w:r>
      <w:r>
        <w:t xml:space="preserve"> bzw. Revitalisierung</w:t>
      </w:r>
    </w:p>
    <w:p w14:paraId="2B75BB48" w14:textId="77777777" w:rsidR="008812F3" w:rsidRDefault="008812F3" w:rsidP="008812F3">
      <w:pPr>
        <w:pStyle w:val="Listenabsatz"/>
        <w:numPr>
          <w:ilvl w:val="0"/>
          <w:numId w:val="16"/>
        </w:numPr>
      </w:pPr>
      <w:r>
        <w:t xml:space="preserve">Der </w:t>
      </w:r>
      <w:r w:rsidRPr="006F457C">
        <w:t>Einsatz</w:t>
      </w:r>
      <w:r>
        <w:t xml:space="preserve"> </w:t>
      </w:r>
      <w:r w:rsidRPr="006F457C">
        <w:rPr>
          <w:b/>
        </w:rPr>
        <w:t>ökologischer</w:t>
      </w:r>
      <w:r>
        <w:t xml:space="preserve"> Materialien, Baustoffe und Konstruktionen</w:t>
      </w:r>
    </w:p>
    <w:p w14:paraId="5E9E9192" w14:textId="77777777" w:rsidR="008812F3" w:rsidRDefault="008812F3" w:rsidP="008812F3">
      <w:pPr>
        <w:pStyle w:val="Listenabsatz"/>
        <w:numPr>
          <w:ilvl w:val="0"/>
          <w:numId w:val="16"/>
        </w:numPr>
      </w:pPr>
      <w:r>
        <w:t>Ein ökologisches Baustellenmanagement</w:t>
      </w:r>
    </w:p>
    <w:p w14:paraId="044374C5" w14:textId="77777777" w:rsidR="008812F3" w:rsidRDefault="008812F3" w:rsidP="008812F3">
      <w:pPr>
        <w:pStyle w:val="Listenabsatz"/>
        <w:numPr>
          <w:ilvl w:val="0"/>
          <w:numId w:val="16"/>
        </w:numPr>
      </w:pPr>
      <w:r w:rsidRPr="006F457C">
        <w:rPr>
          <w:b/>
        </w:rPr>
        <w:t>Low-Tech Ansätze</w:t>
      </w:r>
      <w:r>
        <w:t>, die mit weniger Haustechnik auskommen</w:t>
      </w:r>
    </w:p>
    <w:p w14:paraId="2AE35E2B" w14:textId="3C874ADF" w:rsidR="008812F3" w:rsidRDefault="008812F3" w:rsidP="008812F3">
      <w:pPr>
        <w:pStyle w:val="Listenabsatz"/>
        <w:numPr>
          <w:ilvl w:val="0"/>
          <w:numId w:val="16"/>
        </w:numPr>
      </w:pPr>
      <w:r>
        <w:t>Der Standort eines Quartiers und seine Auswirkungen an zusätzlich benötigter Infrastruktur</w:t>
      </w:r>
      <w:r w:rsidR="006F457C">
        <w:t xml:space="preserve"> </w:t>
      </w:r>
    </w:p>
    <w:p w14:paraId="50A7F7A8" w14:textId="0BBE2850" w:rsidR="006C176F" w:rsidRDefault="008812F3" w:rsidP="00917208">
      <w:pPr>
        <w:rPr>
          <w:rFonts w:asciiTheme="majorHAnsi" w:eastAsiaTheme="majorEastAsia" w:hAnsiTheme="majorHAnsi" w:cstheme="majorBidi"/>
          <w:b/>
          <w:sz w:val="24"/>
          <w:szCs w:val="24"/>
        </w:rPr>
      </w:pPr>
      <w:r w:rsidRPr="00CA3D8F">
        <w:t xml:space="preserve">Auch wenn in der Praxis aufgrund des Planungsfortschritts oft noch keine Daten für eine Ökobilanzierung zur Verfügung stehen, ist eine </w:t>
      </w:r>
      <w:proofErr w:type="gramStart"/>
      <w:r w:rsidRPr="00CA3D8F">
        <w:t>Bilanzierung prinzipiell</w:t>
      </w:r>
      <w:proofErr w:type="gramEnd"/>
      <w:r w:rsidRPr="00CA3D8F">
        <w:t xml:space="preserve"> möglich.</w:t>
      </w:r>
      <w:r w:rsidR="006F457C">
        <w:t xml:space="preserve"> </w:t>
      </w:r>
      <w:r w:rsidRPr="00CA3D8F">
        <w:t>Allerdings ist klar, dass eine einfache Inklusion der Aufwendungen zur Herstellung und Errichtung eines Quartiers eine deutliche Belastung für die Bilanz darstellt, die nicht vom Quartier selbst getragen werden kann – zumindest nicht für einen Großteil der Neubauten.</w:t>
      </w:r>
      <w:r w:rsidR="006F457C">
        <w:t xml:space="preserve"> </w:t>
      </w:r>
      <w:r w:rsidRPr="00CA3D8F">
        <w:t xml:space="preserve">Damit es hier nicht zu einer Verzerrung der Erreichbarkeit der Plusenergiedefinition zugunsten </w:t>
      </w:r>
      <w:r w:rsidRPr="006F457C">
        <w:rPr>
          <w:b/>
        </w:rPr>
        <w:t>dünner besiedelter</w:t>
      </w:r>
      <w:r w:rsidRPr="00CA3D8F">
        <w:t xml:space="preserve"> Gebiete kommt, ist es wichtig, die Zielwerte an entsprechende Allokationsbudgets zu knüpfen, die ein einheitlicheres und transparenteres Effort-Sharing ermöglichen.</w:t>
      </w:r>
      <w:r w:rsidR="006F457C">
        <w:t xml:space="preserve"> </w:t>
      </w:r>
      <w:bookmarkStart w:id="149" w:name="_Toc95944631"/>
      <w:r w:rsidR="006C176F">
        <w:br w:type="page"/>
      </w:r>
    </w:p>
    <w:p w14:paraId="56D4BA87" w14:textId="750B1C01" w:rsidR="008812F3" w:rsidRDefault="008812F3" w:rsidP="008812F3">
      <w:pPr>
        <w:pStyle w:val="berschrift3"/>
      </w:pPr>
      <w:bookmarkStart w:id="150" w:name="_Toc158135199"/>
      <w:r>
        <w:lastRenderedPageBreak/>
        <w:t>Warum drei Systemgrenzen?</w:t>
      </w:r>
      <w:bookmarkEnd w:id="149"/>
      <w:bookmarkEnd w:id="150"/>
    </w:p>
    <w:p w14:paraId="75891F43" w14:textId="36355B30" w:rsidR="001502D7" w:rsidRDefault="001502D7" w:rsidP="006F457C">
      <w:r>
        <w:t xml:space="preserve">Die drei Systemgrenzen bilden ab, dass die quantitative Bewertung der drei Bereiche </w:t>
      </w:r>
      <w:r w:rsidRPr="006F457C">
        <w:rPr>
          <w:b/>
        </w:rPr>
        <w:t>Betrieb</w:t>
      </w:r>
      <w:r>
        <w:t xml:space="preserve">, </w:t>
      </w:r>
      <w:r w:rsidRPr="006F457C">
        <w:rPr>
          <w:b/>
        </w:rPr>
        <w:t>Mobilität</w:t>
      </w:r>
      <w:r>
        <w:t xml:space="preserve"> </w:t>
      </w:r>
      <w:r w:rsidRPr="007D6A1E">
        <w:rPr>
          <w:b/>
        </w:rPr>
        <w:t>durch Standort</w:t>
      </w:r>
      <w:r>
        <w:t xml:space="preserve"> und </w:t>
      </w:r>
      <w:r w:rsidRPr="006F457C">
        <w:rPr>
          <w:b/>
        </w:rPr>
        <w:t>Graue Energie</w:t>
      </w:r>
      <w:r>
        <w:t xml:space="preserve"> mit zunehmendem Aufwand und größerer Unsicherheit verbunden ist. Erst ab der zweiten Schale PEQ Beta wird der Standort bewertbar.</w:t>
      </w:r>
    </w:p>
    <w:p w14:paraId="2B247822" w14:textId="5E336A7D" w:rsidR="006F457C" w:rsidRDefault="006F457C" w:rsidP="006F457C">
      <w:r>
        <w:t>Die schalenmäßige Erweiterbarkeit ist deshalb wichtig, weil im Projektverlauf einerseits unterschiedliche Daten und Informationen zur Verfügung stehen und andererseits bereits zwischen Projekten teils erhebliche Unterschiede in den verfügbaren Daten und den Zielsetzungen bestehen. Gleichzeitig sind für die Simulation und Nachweisführung entsprechende Daten notwendig, wie in folgender Tabelle skizziert:</w:t>
      </w:r>
    </w:p>
    <w:p w14:paraId="0E1B37DB" w14:textId="572ACD42" w:rsidR="003A6493" w:rsidRDefault="003A6493" w:rsidP="003A6493">
      <w:pPr>
        <w:pStyle w:val="Beschriftung"/>
        <w:keepNext/>
      </w:pPr>
      <w:bookmarkStart w:id="151" w:name="_Toc102227468"/>
      <w:r>
        <w:t xml:space="preserve">Tabelle </w:t>
      </w:r>
      <w:r w:rsidR="00DE1496">
        <w:fldChar w:fldCharType="begin"/>
      </w:r>
      <w:r w:rsidR="00DE1496">
        <w:instrText xml:space="preserve"> SEQ Tabelle \* ARABIC </w:instrText>
      </w:r>
      <w:r w:rsidR="00DE1496">
        <w:fldChar w:fldCharType="separate"/>
      </w:r>
      <w:r w:rsidR="00761242">
        <w:rPr>
          <w:noProof/>
        </w:rPr>
        <w:t>5</w:t>
      </w:r>
      <w:r w:rsidR="00DE1496">
        <w:rPr>
          <w:noProof/>
        </w:rPr>
        <w:fldChar w:fldCharType="end"/>
      </w:r>
      <w:r>
        <w:t xml:space="preserve"> Datenverfügbarkeit, Aufwand und Methoden der Bewertung</w:t>
      </w:r>
      <w:bookmarkEnd w:id="151"/>
    </w:p>
    <w:tbl>
      <w:tblPr>
        <w:tblStyle w:val="EinfacheTabelle2"/>
        <w:tblW w:w="0" w:type="auto"/>
        <w:tblLook w:val="04A0" w:firstRow="1" w:lastRow="0" w:firstColumn="1" w:lastColumn="0" w:noHBand="0" w:noVBand="1"/>
      </w:tblPr>
      <w:tblGrid>
        <w:gridCol w:w="1838"/>
        <w:gridCol w:w="1896"/>
        <w:gridCol w:w="1734"/>
        <w:gridCol w:w="1607"/>
        <w:gridCol w:w="1997"/>
      </w:tblGrid>
      <w:tr w:rsidR="006F457C" w14:paraId="399B273D" w14:textId="77777777" w:rsidTr="00A73E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val="restart"/>
          </w:tcPr>
          <w:p w14:paraId="31216900" w14:textId="77777777" w:rsidR="006F457C" w:rsidRDefault="006F457C" w:rsidP="006F457C">
            <w:r>
              <w:t>Energie-Dienstleistungen</w:t>
            </w:r>
          </w:p>
        </w:tc>
        <w:tc>
          <w:tcPr>
            <w:tcW w:w="3630" w:type="dxa"/>
            <w:gridSpan w:val="2"/>
          </w:tcPr>
          <w:p w14:paraId="69C5E4C3" w14:textId="77777777" w:rsidR="006F457C" w:rsidRDefault="006F457C" w:rsidP="006F457C">
            <w:pPr>
              <w:jc w:val="center"/>
              <w:cnfStyle w:val="100000000000" w:firstRow="1" w:lastRow="0" w:firstColumn="0" w:lastColumn="0" w:oddVBand="0" w:evenVBand="0" w:oddHBand="0" w:evenHBand="0" w:firstRowFirstColumn="0" w:firstRowLastColumn="0" w:lastRowFirstColumn="0" w:lastRowLastColumn="0"/>
            </w:pPr>
            <w:r>
              <w:t>Datenverfügbarkeit</w:t>
            </w:r>
          </w:p>
        </w:tc>
        <w:tc>
          <w:tcPr>
            <w:tcW w:w="1607" w:type="dxa"/>
          </w:tcPr>
          <w:p w14:paraId="67E5FCC8" w14:textId="77777777" w:rsidR="006F457C" w:rsidRDefault="006F457C" w:rsidP="006F457C">
            <w:pPr>
              <w:jc w:val="center"/>
              <w:cnfStyle w:val="100000000000" w:firstRow="1" w:lastRow="0" w:firstColumn="0" w:lastColumn="0" w:oddVBand="0" w:evenVBand="0" w:oddHBand="0" w:evenHBand="0" w:firstRowFirstColumn="0" w:firstRowLastColumn="0" w:lastRowFirstColumn="0" w:lastRowLastColumn="0"/>
            </w:pPr>
            <w:r>
              <w:t>Aufwand</w:t>
            </w:r>
          </w:p>
        </w:tc>
        <w:tc>
          <w:tcPr>
            <w:tcW w:w="1997" w:type="dxa"/>
          </w:tcPr>
          <w:p w14:paraId="7D1F6CBA" w14:textId="77777777" w:rsidR="006F457C" w:rsidRDefault="006F457C" w:rsidP="006F457C">
            <w:pPr>
              <w:jc w:val="center"/>
              <w:cnfStyle w:val="100000000000" w:firstRow="1" w:lastRow="0" w:firstColumn="0" w:lastColumn="0" w:oddVBand="0" w:evenVBand="0" w:oddHBand="0" w:evenHBand="0" w:firstRowFirstColumn="0" w:firstRowLastColumn="0" w:lastRowFirstColumn="0" w:lastRowLastColumn="0"/>
            </w:pPr>
            <w:r>
              <w:t>Methoden</w:t>
            </w:r>
          </w:p>
        </w:tc>
      </w:tr>
      <w:tr w:rsidR="006F457C" w14:paraId="17CE764B" w14:textId="77777777" w:rsidTr="00A73E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tcPr>
          <w:p w14:paraId="103D18D1" w14:textId="77777777" w:rsidR="006F457C" w:rsidRDefault="006F457C" w:rsidP="006F457C"/>
        </w:tc>
        <w:tc>
          <w:tcPr>
            <w:tcW w:w="1896" w:type="dxa"/>
          </w:tcPr>
          <w:p w14:paraId="12EDD29C" w14:textId="77777777" w:rsidR="006F457C" w:rsidRPr="006F457C" w:rsidRDefault="006F457C" w:rsidP="006F457C">
            <w:pPr>
              <w:jc w:val="center"/>
              <w:cnfStyle w:val="000000100000" w:firstRow="0" w:lastRow="0" w:firstColumn="0" w:lastColumn="0" w:oddVBand="0" w:evenVBand="0" w:oddHBand="1" w:evenHBand="0" w:firstRowFirstColumn="0" w:firstRowLastColumn="0" w:lastRowFirstColumn="0" w:lastRowLastColumn="0"/>
              <w:rPr>
                <w:sz w:val="20"/>
              </w:rPr>
            </w:pPr>
            <w:r w:rsidRPr="006F457C">
              <w:rPr>
                <w:sz w:val="20"/>
              </w:rPr>
              <w:t xml:space="preserve">Projektunabhängig </w:t>
            </w:r>
            <w:r w:rsidRPr="006F457C">
              <w:rPr>
                <w:sz w:val="20"/>
              </w:rPr>
              <w:br/>
              <w:t>(Literatur, Normen, Referenzwerte, etc.)</w:t>
            </w:r>
          </w:p>
        </w:tc>
        <w:tc>
          <w:tcPr>
            <w:tcW w:w="1734" w:type="dxa"/>
          </w:tcPr>
          <w:p w14:paraId="48B5657E" w14:textId="77777777" w:rsidR="006F457C" w:rsidRPr="006F457C" w:rsidRDefault="006F457C" w:rsidP="006F457C">
            <w:pPr>
              <w:jc w:val="center"/>
              <w:cnfStyle w:val="000000100000" w:firstRow="0" w:lastRow="0" w:firstColumn="0" w:lastColumn="0" w:oddVBand="0" w:evenVBand="0" w:oddHBand="1" w:evenHBand="0" w:firstRowFirstColumn="0" w:firstRowLastColumn="0" w:lastRowFirstColumn="0" w:lastRowLastColumn="0"/>
              <w:rPr>
                <w:sz w:val="20"/>
              </w:rPr>
            </w:pPr>
            <w:r w:rsidRPr="006F457C">
              <w:rPr>
                <w:sz w:val="20"/>
              </w:rPr>
              <w:t>Projektspezifisch</w:t>
            </w:r>
          </w:p>
          <w:p w14:paraId="72035CCD" w14:textId="77777777" w:rsidR="006F457C" w:rsidRPr="006F457C" w:rsidRDefault="006F457C" w:rsidP="006F457C">
            <w:pPr>
              <w:jc w:val="center"/>
              <w:cnfStyle w:val="000000100000" w:firstRow="0" w:lastRow="0" w:firstColumn="0" w:lastColumn="0" w:oddVBand="0" w:evenVBand="0" w:oddHBand="1" w:evenHBand="0" w:firstRowFirstColumn="0" w:firstRowLastColumn="0" w:lastRowFirstColumn="0" w:lastRowLastColumn="0"/>
              <w:rPr>
                <w:sz w:val="20"/>
              </w:rPr>
            </w:pPr>
            <w:r w:rsidRPr="006F457C">
              <w:rPr>
                <w:sz w:val="20"/>
              </w:rPr>
              <w:t>(Planung, Simulation, Bilanzierung, etc.)</w:t>
            </w:r>
          </w:p>
        </w:tc>
        <w:tc>
          <w:tcPr>
            <w:tcW w:w="3604" w:type="dxa"/>
            <w:gridSpan w:val="2"/>
          </w:tcPr>
          <w:p w14:paraId="060C1000" w14:textId="77777777" w:rsidR="006F457C" w:rsidRPr="006F457C" w:rsidRDefault="006F457C" w:rsidP="006F457C">
            <w:pPr>
              <w:jc w:val="center"/>
              <w:cnfStyle w:val="000000100000" w:firstRow="0" w:lastRow="0" w:firstColumn="0" w:lastColumn="0" w:oddVBand="0" w:evenVBand="0" w:oddHBand="1" w:evenHBand="0" w:firstRowFirstColumn="0" w:firstRowLastColumn="0" w:lastRowFirstColumn="0" w:lastRowLastColumn="0"/>
              <w:rPr>
                <w:sz w:val="20"/>
              </w:rPr>
            </w:pPr>
            <w:r w:rsidRPr="006F457C">
              <w:rPr>
                <w:sz w:val="20"/>
              </w:rPr>
              <w:t>Zur Datengewinnung und Anwendung der Methoden</w:t>
            </w:r>
          </w:p>
        </w:tc>
      </w:tr>
      <w:tr w:rsidR="00446079" w14:paraId="31F1C3D9" w14:textId="77777777" w:rsidTr="00A73E0D">
        <w:tc>
          <w:tcPr>
            <w:cnfStyle w:val="001000000000" w:firstRow="0" w:lastRow="0" w:firstColumn="1" w:lastColumn="0" w:oddVBand="0" w:evenVBand="0" w:oddHBand="0" w:evenHBand="0" w:firstRowFirstColumn="0" w:firstRowLastColumn="0" w:lastRowFirstColumn="0" w:lastRowLastColumn="0"/>
            <w:tcW w:w="1838" w:type="dxa"/>
          </w:tcPr>
          <w:p w14:paraId="669CC7C0" w14:textId="77777777" w:rsidR="00446079" w:rsidRDefault="00446079" w:rsidP="00446079">
            <w:r>
              <w:t>Gebäude-Betrieb</w:t>
            </w:r>
          </w:p>
        </w:tc>
        <w:tc>
          <w:tcPr>
            <w:tcW w:w="1896" w:type="dxa"/>
            <w:shd w:val="clear" w:color="auto" w:fill="00B050"/>
          </w:tcPr>
          <w:p w14:paraId="27A80CE8" w14:textId="3958E199" w:rsidR="00446079" w:rsidRDefault="00446079" w:rsidP="00446079">
            <w:pPr>
              <w:jc w:val="center"/>
              <w:cnfStyle w:val="000000000000" w:firstRow="0" w:lastRow="0" w:firstColumn="0" w:lastColumn="0" w:oddVBand="0" w:evenVBand="0" w:oddHBand="0" w:evenHBand="0" w:firstRowFirstColumn="0" w:firstRowLastColumn="0" w:lastRowFirstColumn="0" w:lastRowLastColumn="0"/>
            </w:pPr>
            <w:r>
              <w:t>Hoch</w:t>
            </w:r>
          </w:p>
        </w:tc>
        <w:tc>
          <w:tcPr>
            <w:tcW w:w="1734" w:type="dxa"/>
            <w:shd w:val="clear" w:color="auto" w:fill="00B050"/>
          </w:tcPr>
          <w:p w14:paraId="7503F94B" w14:textId="21D3724A" w:rsidR="00446079" w:rsidRDefault="00446079" w:rsidP="00446079">
            <w:pPr>
              <w:jc w:val="center"/>
              <w:cnfStyle w:val="000000000000" w:firstRow="0" w:lastRow="0" w:firstColumn="0" w:lastColumn="0" w:oddVBand="0" w:evenVBand="0" w:oddHBand="0" w:evenHBand="0" w:firstRowFirstColumn="0" w:firstRowLastColumn="0" w:lastRowFirstColumn="0" w:lastRowLastColumn="0"/>
            </w:pPr>
            <w:r>
              <w:t>Hoch</w:t>
            </w:r>
          </w:p>
        </w:tc>
        <w:tc>
          <w:tcPr>
            <w:tcW w:w="1607" w:type="dxa"/>
            <w:shd w:val="clear" w:color="auto" w:fill="C00000"/>
          </w:tcPr>
          <w:p w14:paraId="347FAA5B" w14:textId="47D45434" w:rsidR="00446079" w:rsidRDefault="00446079" w:rsidP="00446079">
            <w:pPr>
              <w:jc w:val="center"/>
              <w:cnfStyle w:val="000000000000" w:firstRow="0" w:lastRow="0" w:firstColumn="0" w:lastColumn="0" w:oddVBand="0" w:evenVBand="0" w:oddHBand="0" w:evenHBand="0" w:firstRowFirstColumn="0" w:firstRowLastColumn="0" w:lastRowFirstColumn="0" w:lastRowLastColumn="0"/>
            </w:pPr>
            <w:r>
              <w:t>Hoch</w:t>
            </w:r>
          </w:p>
        </w:tc>
        <w:tc>
          <w:tcPr>
            <w:tcW w:w="1997" w:type="dxa"/>
            <w:shd w:val="clear" w:color="auto" w:fill="00B050"/>
          </w:tcPr>
          <w:p w14:paraId="20B7457E" w14:textId="37AF2822" w:rsidR="00446079" w:rsidRDefault="00446079" w:rsidP="00446079">
            <w:pPr>
              <w:jc w:val="center"/>
              <w:cnfStyle w:val="000000000000" w:firstRow="0" w:lastRow="0" w:firstColumn="0" w:lastColumn="0" w:oddVBand="0" w:evenVBand="0" w:oddHBand="0" w:evenHBand="0" w:firstRowFirstColumn="0" w:firstRowLastColumn="0" w:lastRowFirstColumn="0" w:lastRowLastColumn="0"/>
            </w:pPr>
            <w:r>
              <w:t>Etabliert</w:t>
            </w:r>
          </w:p>
        </w:tc>
      </w:tr>
      <w:tr w:rsidR="00446079" w14:paraId="2BC4C182" w14:textId="77777777" w:rsidTr="00A73E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2F323D7" w14:textId="77777777" w:rsidR="00446079" w:rsidRDefault="00446079" w:rsidP="00446079">
            <w:r>
              <w:t>Mobilitätsbedarf</w:t>
            </w:r>
          </w:p>
        </w:tc>
        <w:tc>
          <w:tcPr>
            <w:tcW w:w="1896" w:type="dxa"/>
            <w:shd w:val="clear" w:color="auto" w:fill="FFFF00"/>
          </w:tcPr>
          <w:p w14:paraId="64B2B7EF" w14:textId="55A360A4" w:rsidR="00446079" w:rsidRDefault="00446079" w:rsidP="00446079">
            <w:pPr>
              <w:jc w:val="center"/>
              <w:cnfStyle w:val="000000100000" w:firstRow="0" w:lastRow="0" w:firstColumn="0" w:lastColumn="0" w:oddVBand="0" w:evenVBand="0" w:oddHBand="1" w:evenHBand="0" w:firstRowFirstColumn="0" w:firstRowLastColumn="0" w:lastRowFirstColumn="0" w:lastRowLastColumn="0"/>
            </w:pPr>
            <w:r>
              <w:t>Mittel</w:t>
            </w:r>
          </w:p>
        </w:tc>
        <w:tc>
          <w:tcPr>
            <w:tcW w:w="1734" w:type="dxa"/>
            <w:shd w:val="clear" w:color="auto" w:fill="C00000"/>
          </w:tcPr>
          <w:p w14:paraId="37473AF2" w14:textId="77BF4792" w:rsidR="00446079" w:rsidRDefault="00446079" w:rsidP="00446079">
            <w:pPr>
              <w:jc w:val="center"/>
              <w:cnfStyle w:val="000000100000" w:firstRow="0" w:lastRow="0" w:firstColumn="0" w:lastColumn="0" w:oddVBand="0" w:evenVBand="0" w:oddHBand="1" w:evenHBand="0" w:firstRowFirstColumn="0" w:firstRowLastColumn="0" w:lastRowFirstColumn="0" w:lastRowLastColumn="0"/>
            </w:pPr>
            <w:r>
              <w:t>Niedrig</w:t>
            </w:r>
          </w:p>
        </w:tc>
        <w:tc>
          <w:tcPr>
            <w:tcW w:w="1607" w:type="dxa"/>
            <w:shd w:val="clear" w:color="auto" w:fill="00B050"/>
          </w:tcPr>
          <w:p w14:paraId="42AD17B4" w14:textId="00299DA2" w:rsidR="00446079" w:rsidRDefault="00446079" w:rsidP="00446079">
            <w:pPr>
              <w:jc w:val="center"/>
              <w:cnfStyle w:val="000000100000" w:firstRow="0" w:lastRow="0" w:firstColumn="0" w:lastColumn="0" w:oddVBand="0" w:evenVBand="0" w:oddHBand="1" w:evenHBand="0" w:firstRowFirstColumn="0" w:firstRowLastColumn="0" w:lastRowFirstColumn="0" w:lastRowLastColumn="0"/>
            </w:pPr>
            <w:r>
              <w:t>Niedrig</w:t>
            </w:r>
          </w:p>
        </w:tc>
        <w:tc>
          <w:tcPr>
            <w:tcW w:w="1997" w:type="dxa"/>
            <w:shd w:val="clear" w:color="auto" w:fill="FFFF00"/>
          </w:tcPr>
          <w:p w14:paraId="05731A4D" w14:textId="5791116A" w:rsidR="00446079" w:rsidRDefault="00446079" w:rsidP="00446079">
            <w:pPr>
              <w:jc w:val="center"/>
              <w:cnfStyle w:val="000000100000" w:firstRow="0" w:lastRow="0" w:firstColumn="0" w:lastColumn="0" w:oddVBand="0" w:evenVBand="0" w:oddHBand="1" w:evenHBand="0" w:firstRowFirstColumn="0" w:firstRowLastColumn="0" w:lastRowFirstColumn="0" w:lastRowLastColumn="0"/>
            </w:pPr>
            <w:r>
              <w:t>Explorativ</w:t>
            </w:r>
          </w:p>
        </w:tc>
      </w:tr>
      <w:tr w:rsidR="00446079" w14:paraId="69DD7FB3" w14:textId="77777777" w:rsidTr="00A73E0D">
        <w:tc>
          <w:tcPr>
            <w:cnfStyle w:val="001000000000" w:firstRow="0" w:lastRow="0" w:firstColumn="1" w:lastColumn="0" w:oddVBand="0" w:evenVBand="0" w:oddHBand="0" w:evenHBand="0" w:firstRowFirstColumn="0" w:firstRowLastColumn="0" w:lastRowFirstColumn="0" w:lastRowLastColumn="0"/>
            <w:tcW w:w="1838" w:type="dxa"/>
          </w:tcPr>
          <w:p w14:paraId="36406148" w14:textId="77777777" w:rsidR="00446079" w:rsidRDefault="00446079" w:rsidP="00446079">
            <w:r>
              <w:t>Graue Energie</w:t>
            </w:r>
          </w:p>
        </w:tc>
        <w:tc>
          <w:tcPr>
            <w:tcW w:w="1896" w:type="dxa"/>
            <w:shd w:val="clear" w:color="auto" w:fill="C00000"/>
          </w:tcPr>
          <w:p w14:paraId="5EE0E4D1" w14:textId="7355E6DF" w:rsidR="00446079" w:rsidRDefault="00446079" w:rsidP="00446079">
            <w:pPr>
              <w:jc w:val="center"/>
              <w:cnfStyle w:val="000000000000" w:firstRow="0" w:lastRow="0" w:firstColumn="0" w:lastColumn="0" w:oddVBand="0" w:evenVBand="0" w:oddHBand="0" w:evenHBand="0" w:firstRowFirstColumn="0" w:firstRowLastColumn="0" w:lastRowFirstColumn="0" w:lastRowLastColumn="0"/>
            </w:pPr>
            <w:r>
              <w:t>Niedrig</w:t>
            </w:r>
          </w:p>
        </w:tc>
        <w:tc>
          <w:tcPr>
            <w:tcW w:w="1734" w:type="dxa"/>
            <w:shd w:val="clear" w:color="auto" w:fill="C00000"/>
          </w:tcPr>
          <w:p w14:paraId="74B701B6" w14:textId="4186FFA8" w:rsidR="00446079" w:rsidRDefault="00446079" w:rsidP="00446079">
            <w:pPr>
              <w:jc w:val="center"/>
              <w:cnfStyle w:val="000000000000" w:firstRow="0" w:lastRow="0" w:firstColumn="0" w:lastColumn="0" w:oddVBand="0" w:evenVBand="0" w:oddHBand="0" w:evenHBand="0" w:firstRowFirstColumn="0" w:firstRowLastColumn="0" w:lastRowFirstColumn="0" w:lastRowLastColumn="0"/>
            </w:pPr>
            <w:r>
              <w:t>Niedrig</w:t>
            </w:r>
          </w:p>
        </w:tc>
        <w:tc>
          <w:tcPr>
            <w:tcW w:w="1607" w:type="dxa"/>
            <w:shd w:val="clear" w:color="auto" w:fill="C00000"/>
          </w:tcPr>
          <w:p w14:paraId="2BC99084" w14:textId="7D7F4686" w:rsidR="00446079" w:rsidRDefault="00446079" w:rsidP="00446079">
            <w:pPr>
              <w:jc w:val="center"/>
              <w:cnfStyle w:val="000000000000" w:firstRow="0" w:lastRow="0" w:firstColumn="0" w:lastColumn="0" w:oddVBand="0" w:evenVBand="0" w:oddHBand="0" w:evenHBand="0" w:firstRowFirstColumn="0" w:firstRowLastColumn="0" w:lastRowFirstColumn="0" w:lastRowLastColumn="0"/>
            </w:pPr>
            <w:r>
              <w:t>Hoch</w:t>
            </w:r>
            <w:r>
              <w:rPr>
                <w:rStyle w:val="Funotenzeichen"/>
              </w:rPr>
              <w:footnoteReference w:id="23"/>
            </w:r>
          </w:p>
        </w:tc>
        <w:tc>
          <w:tcPr>
            <w:tcW w:w="1997" w:type="dxa"/>
            <w:shd w:val="clear" w:color="auto" w:fill="00B050"/>
          </w:tcPr>
          <w:p w14:paraId="6EB9D2EB" w14:textId="16C16D01" w:rsidR="00446079" w:rsidRDefault="00446079" w:rsidP="00446079">
            <w:pPr>
              <w:jc w:val="center"/>
              <w:cnfStyle w:val="000000000000" w:firstRow="0" w:lastRow="0" w:firstColumn="0" w:lastColumn="0" w:oddVBand="0" w:evenVBand="0" w:oddHBand="0" w:evenHBand="0" w:firstRowFirstColumn="0" w:firstRowLastColumn="0" w:lastRowFirstColumn="0" w:lastRowLastColumn="0"/>
            </w:pPr>
            <w:r>
              <w:t>Etabliert</w:t>
            </w:r>
          </w:p>
        </w:tc>
      </w:tr>
    </w:tbl>
    <w:p w14:paraId="463E42D5" w14:textId="77777777" w:rsidR="006F457C" w:rsidRPr="006F457C" w:rsidRDefault="006F457C" w:rsidP="006F457C"/>
    <w:p w14:paraId="5F6EDEAD" w14:textId="59A4B448" w:rsidR="008812F3" w:rsidRPr="00552ACF" w:rsidRDefault="008812F3" w:rsidP="005554E4">
      <w:r>
        <w:t>Es ist möglich mit der ersten, sichersten Schale zu beginnen und im weiteren Projektverlauf zusätzliche Schalen zu erschließen.</w:t>
      </w:r>
      <w:r w:rsidR="005554E4">
        <w:t xml:space="preserve"> Umgekehrt ist es nicht möglich, die erste Schale „auszulassen“: Sie ist wesentlich für entsprechend hohe Energieeffizienz des Gebäudebetriebs und eine ausreichende lokale erneuerbare Erzeugung</w:t>
      </w:r>
      <w:r w:rsidR="00A70C3D">
        <w:t>.</w:t>
      </w:r>
      <w:r w:rsidR="005554E4">
        <w:t xml:space="preserve"> </w:t>
      </w:r>
    </w:p>
    <w:p w14:paraId="7A800A1E" w14:textId="77777777" w:rsidR="00274797" w:rsidRPr="00274797" w:rsidRDefault="00274797" w:rsidP="00274797">
      <w:pPr>
        <w:pStyle w:val="berschrift3"/>
      </w:pPr>
      <w:bookmarkStart w:id="152" w:name="_Toc158135200"/>
      <w:r>
        <w:t>Funktionale Systemgrenzen</w:t>
      </w:r>
      <w:bookmarkEnd w:id="152"/>
    </w:p>
    <w:bookmarkEnd w:id="8"/>
    <w:p w14:paraId="32A8F15E" w14:textId="7AA944C0" w:rsidR="00997CDA" w:rsidRDefault="00997CDA" w:rsidP="00997CDA">
      <w:r>
        <w:rPr>
          <w:rFonts w:eastAsiaTheme="minorEastAsia" w:cstheme="minorHAnsi"/>
        </w:rPr>
        <w:t xml:space="preserve">Die funktionalen Systemgrenzen der betrachteten Energiedienstleistungen und erneuerbaren Quellen wurde in </w:t>
      </w:r>
      <w:r>
        <w:rPr>
          <w:rFonts w:eastAsiaTheme="minorEastAsia" w:cstheme="minorHAnsi"/>
        </w:rPr>
        <w:fldChar w:fldCharType="begin"/>
      </w:r>
      <w:r w:rsidR="00D85D55">
        <w:rPr>
          <w:rFonts w:eastAsiaTheme="minorEastAsia" w:cstheme="minorHAnsi"/>
        </w:rPr>
        <w:instrText xml:space="preserve"> ADDIN ZOTERO_ITEM CSL_CITATION {"citationID":"OGIZLTft","properties":{"formattedCitation":"(Sch\\uc0\\u246{}fmann et al., 2020a)","plainCitation":"(Schöfmann et al., 2020a)","noteIndex":0},"citationItems":[{"id":1353,"uris":["http://zotero.org/users/6529480/items/KFYJMXNZ"],"itemData":{"id":1353,"type":"report","collection-title":"Berichte aus Energie- und Umweltforschung","event-place":"Vienna","language":"de","number":"11/2020","page":"203","publisher-place":"Vienna","source":"Zotero","title":"Zukunftsquartier - Weg zum Plus-Energie-Quartier in Wien","author":[{"family":"Schöfmann","given":"P"},{"family":"Zelger","given":"T"},{"family":"Bartlmä","given":"N"},{"family":"Schneider","given":"S"},{"family":"Leibold","given":"J"},{"family":"Bell","given":"D"}],"issued":{"date-parts":[["2020"]]}}}],"schema":"https://github.com/citation-style-language/schema/raw/master/csl-citation.json"} </w:instrText>
      </w:r>
      <w:r>
        <w:rPr>
          <w:rFonts w:eastAsiaTheme="minorEastAsia" w:cstheme="minorHAnsi"/>
        </w:rPr>
        <w:fldChar w:fldCharType="separate"/>
      </w:r>
      <w:r w:rsidR="00A035BC" w:rsidRPr="00A035BC">
        <w:rPr>
          <w:rFonts w:ascii="Calibri" w:hAnsi="Calibri" w:cs="Calibri"/>
          <w:szCs w:val="24"/>
        </w:rPr>
        <w:t>(Schöfmann et al., 2020a)</w:t>
      </w:r>
      <w:r>
        <w:rPr>
          <w:rFonts w:eastAsiaTheme="minorEastAsia" w:cstheme="minorHAnsi"/>
        </w:rPr>
        <w:fldChar w:fldCharType="end"/>
      </w:r>
      <w:r>
        <w:rPr>
          <w:rFonts w:eastAsiaTheme="minorEastAsia" w:cstheme="minorHAnsi"/>
        </w:rPr>
        <w:t xml:space="preserve"> definiert und </w:t>
      </w:r>
      <w:r w:rsidR="006F457C">
        <w:rPr>
          <w:rFonts w:eastAsiaTheme="minorEastAsia" w:cstheme="minorHAnsi"/>
        </w:rPr>
        <w:t>werden</w:t>
      </w:r>
      <w:r>
        <w:rPr>
          <w:rFonts w:eastAsiaTheme="minorEastAsia" w:cstheme="minorHAnsi"/>
        </w:rPr>
        <w:t xml:space="preserve"> hier mit leichten Adaptionen und Detaillierungen übernommen</w:t>
      </w:r>
      <w:r w:rsidR="006F457C">
        <w:rPr>
          <w:rFonts w:eastAsiaTheme="minorEastAsia" w:cstheme="minorHAnsi"/>
        </w:rPr>
        <w:t xml:space="preserve">. </w:t>
      </w:r>
      <w:r>
        <w:rPr>
          <w:rFonts w:eastAsiaTheme="minorEastAsia" w:cstheme="minorHAnsi"/>
        </w:rPr>
        <w:t xml:space="preserve">In </w:t>
      </w:r>
      <w:proofErr w:type="gramStart"/>
      <w:r>
        <w:rPr>
          <w:rFonts w:eastAsiaTheme="minorEastAsia" w:cstheme="minorHAnsi"/>
        </w:rPr>
        <w:t>PEQ Alpha</w:t>
      </w:r>
      <w:proofErr w:type="gramEnd"/>
      <w:r>
        <w:rPr>
          <w:rFonts w:eastAsiaTheme="minorEastAsia" w:cstheme="minorHAnsi"/>
        </w:rPr>
        <w:t xml:space="preserve"> und PEQ Beta werden alle Energiedienstleistungen bilanziert, die für den alltäglichen Betrieb des Quartiers benötigt werden. Das inkludiert abgesehen von Energie für Heizen, Kühlen, Be- und Entfeuchten und deren Hilfs- und Betriebsstrom auch die Energiebedarfe aller Nutzungen außer eindeutig Produktionsprozessen zuordenbare Prozessenergie. Die Berücksichtigung der Energie für die Alltagsmobilität erfolgt erst ab </w:t>
      </w:r>
      <w:proofErr w:type="gramStart"/>
      <w:r>
        <w:rPr>
          <w:rFonts w:eastAsiaTheme="minorEastAsia" w:cstheme="minorHAnsi"/>
        </w:rPr>
        <w:t>PEQ Beta</w:t>
      </w:r>
      <w:proofErr w:type="gramEnd"/>
      <w:r>
        <w:rPr>
          <w:rFonts w:eastAsiaTheme="minorEastAsia" w:cstheme="minorHAnsi"/>
        </w:rPr>
        <w:t>:</w:t>
      </w:r>
    </w:p>
    <w:p w14:paraId="16406AA2" w14:textId="0CE2C72E" w:rsidR="00997CDA" w:rsidRDefault="00997CDA" w:rsidP="00997CDA">
      <w:pPr>
        <w:pStyle w:val="Beschriftung"/>
        <w:keepNext/>
        <w:jc w:val="left"/>
        <w:rPr>
          <w:rFonts w:eastAsiaTheme="minorEastAsia" w:cstheme="minorHAnsi"/>
        </w:rPr>
      </w:pPr>
      <w:bookmarkStart w:id="153" w:name="_Toc25598873"/>
      <w:bookmarkStart w:id="154" w:name="_Toc32478701"/>
      <w:bookmarkStart w:id="155" w:name="_Toc102227469"/>
      <w:r>
        <w:rPr>
          <w:rFonts w:eastAsiaTheme="minorEastAsia" w:cstheme="minorHAnsi"/>
        </w:rPr>
        <w:t xml:space="preserve">Tabelle </w:t>
      </w:r>
      <w:r>
        <w:rPr>
          <w:rFonts w:eastAsiaTheme="minorEastAsia" w:cstheme="minorHAnsi"/>
        </w:rPr>
        <w:fldChar w:fldCharType="begin"/>
      </w:r>
      <w:r>
        <w:rPr>
          <w:rFonts w:eastAsiaTheme="minorEastAsia" w:cstheme="minorHAnsi"/>
        </w:rPr>
        <w:instrText xml:space="preserve"> SEQ Tabelle \* ARABIC </w:instrText>
      </w:r>
      <w:r>
        <w:rPr>
          <w:rFonts w:eastAsiaTheme="minorEastAsia" w:cstheme="minorHAnsi"/>
        </w:rPr>
        <w:fldChar w:fldCharType="separate"/>
      </w:r>
      <w:r w:rsidR="00761242">
        <w:rPr>
          <w:rFonts w:eastAsiaTheme="minorEastAsia" w:cstheme="minorHAnsi"/>
          <w:noProof/>
        </w:rPr>
        <w:t>6</w:t>
      </w:r>
      <w:r>
        <w:rPr>
          <w:rFonts w:eastAsiaTheme="minorEastAsia" w:cstheme="minorHAnsi"/>
        </w:rPr>
        <w:fldChar w:fldCharType="end"/>
      </w:r>
      <w:r>
        <w:rPr>
          <w:rFonts w:eastAsiaTheme="minorEastAsia" w:cstheme="minorHAnsi"/>
        </w:rPr>
        <w:t>: Berücksichtige Energiedienstleistungen</w:t>
      </w:r>
      <w:bookmarkEnd w:id="153"/>
      <w:bookmarkEnd w:id="154"/>
      <w:bookmarkEnd w:id="155"/>
      <w:r>
        <w:rPr>
          <w:rFonts w:eastAsiaTheme="minorEastAsia" w:cstheme="minorHAnsi"/>
        </w:rPr>
        <w:t xml:space="preserve"> </w:t>
      </w:r>
    </w:p>
    <w:tbl>
      <w:tblPr>
        <w:tblStyle w:val="EinfacheTabelle2"/>
        <w:tblW w:w="9067" w:type="dxa"/>
        <w:tblInd w:w="5" w:type="dxa"/>
        <w:tblLayout w:type="fixed"/>
        <w:tblLook w:val="04A0" w:firstRow="1" w:lastRow="0" w:firstColumn="1" w:lastColumn="0" w:noHBand="0" w:noVBand="1"/>
        <w:tblCaption w:val="Berücksichtige Energiedienstleistungen"/>
        <w:tblDescription w:val="Es wird gezeigt, welche Energiedienstleistungen (in Sektoren und aufgeschlüsselt) in den beiden ZQ PEB-Varianten (ZQ PEB ohne Alltagsmob. und ZQ PEBm inkl. Alltagsmob. ) inkludiert werden."/>
      </w:tblPr>
      <w:tblGrid>
        <w:gridCol w:w="1129"/>
        <w:gridCol w:w="2694"/>
        <w:gridCol w:w="850"/>
        <w:gridCol w:w="851"/>
        <w:gridCol w:w="850"/>
        <w:gridCol w:w="423"/>
        <w:gridCol w:w="2270"/>
      </w:tblGrid>
      <w:tr w:rsidR="00F014C5" w:rsidRPr="00FD2295" w14:paraId="7AE872E3" w14:textId="5103BBAD" w:rsidTr="00FD22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gridSpan w:val="2"/>
          </w:tcPr>
          <w:p w14:paraId="7CF822CA" w14:textId="77777777" w:rsidR="00F014C5" w:rsidRDefault="00F014C5" w:rsidP="00FD2295">
            <w:pPr>
              <w:pStyle w:val="Tabellen"/>
              <w:jc w:val="left"/>
            </w:pPr>
          </w:p>
        </w:tc>
        <w:tc>
          <w:tcPr>
            <w:tcW w:w="2551" w:type="dxa"/>
            <w:gridSpan w:val="3"/>
          </w:tcPr>
          <w:p w14:paraId="565B97CB" w14:textId="77777777" w:rsidR="00F014C5" w:rsidRDefault="00F014C5" w:rsidP="00FD2295">
            <w:pPr>
              <w:pStyle w:val="Tabellen"/>
              <w:jc w:val="center"/>
              <w:cnfStyle w:val="100000000000" w:firstRow="1" w:lastRow="0" w:firstColumn="0" w:lastColumn="0" w:oddVBand="0" w:evenVBand="0" w:oddHBand="0" w:evenHBand="0" w:firstRowFirstColumn="0" w:firstRowLastColumn="0" w:lastRowFirstColumn="0" w:lastRowLastColumn="0"/>
            </w:pPr>
            <w:r>
              <w:t xml:space="preserve">Direkte </w:t>
            </w:r>
            <w:r w:rsidRPr="006F457C">
              <w:rPr>
                <w:b w:val="0"/>
              </w:rPr>
              <w:t>Bilanzierung in Systemgrenze</w:t>
            </w:r>
          </w:p>
        </w:tc>
        <w:tc>
          <w:tcPr>
            <w:tcW w:w="2693" w:type="dxa"/>
            <w:gridSpan w:val="2"/>
            <w:vMerge w:val="restart"/>
            <w:vAlign w:val="bottom"/>
          </w:tcPr>
          <w:p w14:paraId="1743B8E9" w14:textId="1F23177B" w:rsidR="00F014C5" w:rsidRPr="006B012B" w:rsidRDefault="00F014C5" w:rsidP="00F014C5">
            <w:pPr>
              <w:pStyle w:val="Tabellen"/>
              <w:jc w:val="left"/>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7030A0"/>
                <w:lang w:val="de-AT"/>
              </w:rPr>
            </w:pPr>
            <w:r w:rsidRPr="006B012B">
              <w:rPr>
                <w:rFonts w:asciiTheme="minorHAnsi" w:eastAsiaTheme="minorEastAsia" w:hAnsiTheme="minorHAnsi" w:cstheme="minorBidi"/>
                <w:color w:val="7030A0"/>
                <w:lang w:val="de-AT"/>
              </w:rPr>
              <w:t>Indirekte Berücksichti-</w:t>
            </w:r>
            <w:r w:rsidRPr="006B012B">
              <w:rPr>
                <w:lang w:val="de-DE"/>
              </w:rPr>
              <w:br/>
            </w:r>
            <w:r w:rsidRPr="006B012B">
              <w:rPr>
                <w:rFonts w:asciiTheme="minorHAnsi" w:eastAsiaTheme="minorEastAsia" w:hAnsiTheme="minorHAnsi" w:cstheme="minorBidi"/>
                <w:color w:val="7030A0"/>
                <w:lang w:val="de-AT"/>
              </w:rPr>
              <w:t>gung über Allokationsbudget</w:t>
            </w:r>
          </w:p>
        </w:tc>
      </w:tr>
      <w:tr w:rsidR="00F014C5" w14:paraId="1D69DB15" w14:textId="1C198D0D" w:rsidTr="00FD22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gridSpan w:val="2"/>
            <w:vAlign w:val="bottom"/>
          </w:tcPr>
          <w:p w14:paraId="428C5E55" w14:textId="77777777" w:rsidR="00F014C5" w:rsidRDefault="00F014C5" w:rsidP="00FD2295">
            <w:pPr>
              <w:pStyle w:val="Tabellen"/>
              <w:jc w:val="center"/>
            </w:pPr>
            <w:r>
              <w:t>Energiedienstleistungen</w:t>
            </w:r>
          </w:p>
        </w:tc>
        <w:tc>
          <w:tcPr>
            <w:tcW w:w="850" w:type="dxa"/>
            <w:shd w:val="clear" w:color="auto" w:fill="auto"/>
          </w:tcPr>
          <w:p w14:paraId="1E0BC410" w14:textId="77777777" w:rsidR="00F014C5" w:rsidRPr="006F457C" w:rsidRDefault="00F014C5" w:rsidP="00FD2295">
            <w:pPr>
              <w:pStyle w:val="Tabellen"/>
              <w:jc w:val="center"/>
              <w:cnfStyle w:val="000000100000" w:firstRow="0" w:lastRow="0" w:firstColumn="0" w:lastColumn="0" w:oddVBand="0" w:evenVBand="0" w:oddHBand="1" w:evenHBand="0" w:firstRowFirstColumn="0" w:firstRowLastColumn="0" w:lastRowFirstColumn="0" w:lastRowLastColumn="0"/>
            </w:pPr>
            <w:r w:rsidRPr="006F457C">
              <w:rPr>
                <w:color w:val="C00000"/>
              </w:rPr>
              <w:t>PEQ Alpha</w:t>
            </w:r>
          </w:p>
        </w:tc>
        <w:tc>
          <w:tcPr>
            <w:tcW w:w="851" w:type="dxa"/>
          </w:tcPr>
          <w:p w14:paraId="446D63D7" w14:textId="77777777" w:rsidR="00F014C5" w:rsidRPr="006F457C" w:rsidRDefault="00F014C5" w:rsidP="00FD2295">
            <w:pPr>
              <w:pStyle w:val="Tabellen"/>
              <w:jc w:val="center"/>
              <w:cnfStyle w:val="000000100000" w:firstRow="0" w:lastRow="0" w:firstColumn="0" w:lastColumn="0" w:oddVBand="0" w:evenVBand="0" w:oddHBand="1" w:evenHBand="0" w:firstRowFirstColumn="0" w:firstRowLastColumn="0" w:lastRowFirstColumn="0" w:lastRowLastColumn="0"/>
            </w:pPr>
            <w:r w:rsidRPr="006F457C">
              <w:rPr>
                <w:color w:val="0070C0"/>
              </w:rPr>
              <w:t>PEQ Beta</w:t>
            </w:r>
          </w:p>
        </w:tc>
        <w:tc>
          <w:tcPr>
            <w:tcW w:w="850" w:type="dxa"/>
          </w:tcPr>
          <w:p w14:paraId="339C1AA1" w14:textId="77777777" w:rsidR="00F014C5" w:rsidRPr="006F457C" w:rsidRDefault="00F014C5" w:rsidP="00FD2295">
            <w:pPr>
              <w:pStyle w:val="Tabellen"/>
              <w:jc w:val="center"/>
              <w:cnfStyle w:val="000000100000" w:firstRow="0" w:lastRow="0" w:firstColumn="0" w:lastColumn="0" w:oddVBand="0" w:evenVBand="0" w:oddHBand="1" w:evenHBand="0" w:firstRowFirstColumn="0" w:firstRowLastColumn="0" w:lastRowFirstColumn="0" w:lastRowLastColumn="0"/>
            </w:pPr>
            <w:r w:rsidRPr="006F457C">
              <w:rPr>
                <w:color w:val="00B050"/>
              </w:rPr>
              <w:t>PEQ Omega</w:t>
            </w:r>
          </w:p>
        </w:tc>
        <w:tc>
          <w:tcPr>
            <w:tcW w:w="2693" w:type="dxa"/>
            <w:gridSpan w:val="2"/>
            <w:vMerge/>
          </w:tcPr>
          <w:p w14:paraId="1B44ED5D" w14:textId="77777777" w:rsidR="00F014C5" w:rsidRPr="009A07C6" w:rsidRDefault="00F014C5" w:rsidP="00FD2295">
            <w:pPr>
              <w:pStyle w:val="Tabellen"/>
              <w:jc w:val="center"/>
              <w:cnfStyle w:val="000000100000" w:firstRow="0" w:lastRow="0" w:firstColumn="0" w:lastColumn="0" w:oddVBand="0" w:evenVBand="0" w:oddHBand="1" w:evenHBand="0" w:firstRowFirstColumn="0" w:firstRowLastColumn="0" w:lastRowFirstColumn="0" w:lastRowLastColumn="0"/>
              <w:rPr>
                <w:color w:val="7030A0"/>
              </w:rPr>
            </w:pPr>
          </w:p>
        </w:tc>
      </w:tr>
      <w:tr w:rsidR="00FD2295" w14:paraId="0D350970" w14:textId="3E52C0C2" w:rsidTr="00FD2295">
        <w:tc>
          <w:tcPr>
            <w:cnfStyle w:val="001000000000" w:firstRow="0" w:lastRow="0" w:firstColumn="1" w:lastColumn="0" w:oddVBand="0" w:evenVBand="0" w:oddHBand="0" w:evenHBand="0" w:firstRowFirstColumn="0" w:firstRowLastColumn="0" w:lastRowFirstColumn="0" w:lastRowLastColumn="0"/>
            <w:tcW w:w="1129" w:type="dxa"/>
            <w:vMerge w:val="restart"/>
          </w:tcPr>
          <w:p w14:paraId="0106682F" w14:textId="77777777" w:rsidR="00FD2295" w:rsidRDefault="00FD2295" w:rsidP="00FD2295">
            <w:pPr>
              <w:pStyle w:val="Tabellen"/>
              <w:jc w:val="left"/>
            </w:pPr>
            <w:r>
              <w:t>Gebäude-betrieb</w:t>
            </w:r>
          </w:p>
        </w:tc>
        <w:tc>
          <w:tcPr>
            <w:tcW w:w="2694" w:type="dxa"/>
          </w:tcPr>
          <w:p w14:paraId="6DD78559" w14:textId="77777777" w:rsidR="00FD2295" w:rsidRDefault="00FD2295" w:rsidP="00FD2295">
            <w:pPr>
              <w:pStyle w:val="Tabellen"/>
              <w:jc w:val="left"/>
              <w:cnfStyle w:val="000000000000" w:firstRow="0" w:lastRow="0" w:firstColumn="0" w:lastColumn="0" w:oddVBand="0" w:evenVBand="0" w:oddHBand="0" w:evenHBand="0" w:firstRowFirstColumn="0" w:firstRowLastColumn="0" w:lastRowFirstColumn="0" w:lastRowLastColumn="0"/>
            </w:pPr>
            <w:r>
              <w:rPr>
                <w:rStyle w:val="tlid-translation"/>
              </w:rPr>
              <w:t>Heizen</w:t>
            </w:r>
          </w:p>
        </w:tc>
        <w:tc>
          <w:tcPr>
            <w:tcW w:w="850" w:type="dxa"/>
            <w:vAlign w:val="center"/>
          </w:tcPr>
          <w:p w14:paraId="0023A2F8" w14:textId="77777777" w:rsidR="00FD2295"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r>
              <w:rPr>
                <w:lang w:val="de-AT" w:eastAsia="de-AT"/>
              </w:rPr>
              <w:t xml:space="preserve">  </w:t>
            </w:r>
            <w:r w:rsidRPr="00177CA2">
              <w:rPr>
                <w:lang w:val="de-AT" w:eastAsia="de-AT"/>
              </w:rPr>
              <mc:AlternateContent>
                <mc:Choice Requires="wpg">
                  <w:drawing>
                    <wp:inline distT="0" distB="0" distL="0" distR="0" wp14:anchorId="425F6B75" wp14:editId="61AA385A">
                      <wp:extent cx="113812" cy="107660"/>
                      <wp:effectExtent l="0" t="0" r="19685" b="6985"/>
                      <wp:docPr id="1936320740"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C00000"/>
                              </a:solidFill>
                            </wpg:grpSpPr>
                            <wps:wsp>
                              <wps:cNvPr id="1936320741"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742"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7471C888"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851" w:type="dxa"/>
            <w:vAlign w:val="center"/>
          </w:tcPr>
          <w:p w14:paraId="722FB7DE" w14:textId="77777777" w:rsidR="00FD2295"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r>
              <w:t xml:space="preserve">  </w:t>
            </w:r>
            <w:r w:rsidRPr="00177CA2">
              <w:rPr>
                <w:lang w:val="de-AT" w:eastAsia="de-AT"/>
              </w:rPr>
              <mc:AlternateContent>
                <mc:Choice Requires="wpg">
                  <w:drawing>
                    <wp:inline distT="0" distB="0" distL="0" distR="0" wp14:anchorId="5A40AE29" wp14:editId="7E663016">
                      <wp:extent cx="113812" cy="107660"/>
                      <wp:effectExtent l="0" t="0" r="19685" b="6985"/>
                      <wp:docPr id="1936320743"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0070C0"/>
                              </a:solidFill>
                            </wpg:grpSpPr>
                            <wps:wsp>
                              <wps:cNvPr id="1936320744"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745"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22522B73"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850" w:type="dxa"/>
            <w:vAlign w:val="center"/>
          </w:tcPr>
          <w:p w14:paraId="2BADAD32" w14:textId="77777777" w:rsidR="00FD2295" w:rsidRPr="00997CDA"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rPr>
                <w:highlight w:val="green"/>
              </w:rPr>
            </w:pPr>
            <w:r>
              <w:t xml:space="preserve">  </w:t>
            </w:r>
            <w:r w:rsidRPr="00177CA2">
              <w:rPr>
                <w:lang w:val="de-AT" w:eastAsia="de-AT"/>
              </w:rPr>
              <mc:AlternateContent>
                <mc:Choice Requires="wpg">
                  <w:drawing>
                    <wp:inline distT="0" distB="0" distL="0" distR="0" wp14:anchorId="314FA9FD" wp14:editId="58391B43">
                      <wp:extent cx="113812" cy="107660"/>
                      <wp:effectExtent l="0" t="0" r="19685" b="6985"/>
                      <wp:docPr id="1936320746"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00B050"/>
                              </a:solidFill>
                            </wpg:grpSpPr>
                            <wps:wsp>
                              <wps:cNvPr id="1936320747"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748"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01B30DF3"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423" w:type="dxa"/>
            <w:vAlign w:val="center"/>
          </w:tcPr>
          <w:p w14:paraId="40DA2E75" w14:textId="77777777" w:rsidR="00FD2295" w:rsidRPr="001F26A6"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p>
        </w:tc>
        <w:tc>
          <w:tcPr>
            <w:tcW w:w="2270" w:type="dxa"/>
          </w:tcPr>
          <w:p w14:paraId="07B9A042" w14:textId="5DA19B46" w:rsidR="00FD2295" w:rsidRPr="001F26A6"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r w:rsidRPr="001F26A6">
              <w:t xml:space="preserve">Siehe Kapitel </w:t>
            </w:r>
            <w:r w:rsidRPr="001F26A6">
              <w:fldChar w:fldCharType="begin"/>
            </w:r>
            <w:r w:rsidRPr="001F26A6">
              <w:instrText xml:space="preserve"> REF _Ref96349492 \r \h  \* MERGEFORMAT </w:instrText>
            </w:r>
            <w:r w:rsidRPr="001F26A6">
              <w:fldChar w:fldCharType="separate"/>
            </w:r>
            <w:r w:rsidR="00761242">
              <w:t>3.9.1</w:t>
            </w:r>
            <w:r w:rsidRPr="001F26A6">
              <w:fldChar w:fldCharType="end"/>
            </w:r>
          </w:p>
        </w:tc>
      </w:tr>
      <w:tr w:rsidR="00FD2295" w14:paraId="3C9EE8ED" w14:textId="7745A5EB" w:rsidTr="00FD22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46B7B360" w14:textId="77777777" w:rsidR="00FD2295" w:rsidRDefault="00FD2295" w:rsidP="00FD2295">
            <w:pPr>
              <w:pStyle w:val="Tabellen"/>
              <w:jc w:val="left"/>
            </w:pPr>
          </w:p>
        </w:tc>
        <w:tc>
          <w:tcPr>
            <w:tcW w:w="2694" w:type="dxa"/>
          </w:tcPr>
          <w:p w14:paraId="106951BB" w14:textId="77777777" w:rsidR="00FD2295" w:rsidRDefault="00FD2295" w:rsidP="00FD2295">
            <w:pPr>
              <w:pStyle w:val="Tabellen"/>
              <w:jc w:val="left"/>
              <w:cnfStyle w:val="000000100000" w:firstRow="0" w:lastRow="0" w:firstColumn="0" w:lastColumn="0" w:oddVBand="0" w:evenVBand="0" w:oddHBand="1" w:evenHBand="0" w:firstRowFirstColumn="0" w:firstRowLastColumn="0" w:lastRowFirstColumn="0" w:lastRowLastColumn="0"/>
            </w:pPr>
            <w:r>
              <w:rPr>
                <w:rStyle w:val="tlid-translation"/>
              </w:rPr>
              <w:t>Kühlen</w:t>
            </w:r>
          </w:p>
        </w:tc>
        <w:tc>
          <w:tcPr>
            <w:tcW w:w="850" w:type="dxa"/>
            <w:vAlign w:val="center"/>
          </w:tcPr>
          <w:p w14:paraId="33711CF8" w14:textId="77777777" w:rsidR="00FD2295"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r>
              <w:rPr>
                <w:lang w:val="de-AT" w:eastAsia="de-AT"/>
              </w:rPr>
              <w:t xml:space="preserve">  </w:t>
            </w:r>
            <w:r w:rsidRPr="00177CA2">
              <w:rPr>
                <w:lang w:val="de-AT" w:eastAsia="de-AT"/>
              </w:rPr>
              <mc:AlternateContent>
                <mc:Choice Requires="wpg">
                  <w:drawing>
                    <wp:inline distT="0" distB="0" distL="0" distR="0" wp14:anchorId="21D7B6B4" wp14:editId="6B88D74D">
                      <wp:extent cx="113812" cy="107660"/>
                      <wp:effectExtent l="0" t="0" r="19685" b="6985"/>
                      <wp:docPr id="1936320749"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C00000"/>
                              </a:solidFill>
                            </wpg:grpSpPr>
                            <wps:wsp>
                              <wps:cNvPr id="1936320750"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751"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30A28D02"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851" w:type="dxa"/>
            <w:vAlign w:val="center"/>
          </w:tcPr>
          <w:p w14:paraId="15712C1D" w14:textId="77777777" w:rsidR="00FD2295"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r>
              <w:t xml:space="preserve">  </w:t>
            </w:r>
            <w:r w:rsidRPr="00177CA2">
              <w:rPr>
                <w:lang w:val="de-AT" w:eastAsia="de-AT"/>
              </w:rPr>
              <mc:AlternateContent>
                <mc:Choice Requires="wpg">
                  <w:drawing>
                    <wp:inline distT="0" distB="0" distL="0" distR="0" wp14:anchorId="7BB8A2D9" wp14:editId="754C6507">
                      <wp:extent cx="113812" cy="107660"/>
                      <wp:effectExtent l="0" t="0" r="19685" b="6985"/>
                      <wp:docPr id="1936320752"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0070C0"/>
                              </a:solidFill>
                            </wpg:grpSpPr>
                            <wps:wsp>
                              <wps:cNvPr id="1936320753"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754"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5CE33D2D"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850" w:type="dxa"/>
            <w:vAlign w:val="center"/>
          </w:tcPr>
          <w:p w14:paraId="31B61C18" w14:textId="77777777" w:rsidR="00FD2295" w:rsidRPr="00997CDA"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rPr>
                <w:highlight w:val="green"/>
              </w:rPr>
            </w:pPr>
            <w:r>
              <w:t xml:space="preserve">  </w:t>
            </w:r>
            <w:r w:rsidRPr="00177CA2">
              <w:rPr>
                <w:lang w:val="de-AT" w:eastAsia="de-AT"/>
              </w:rPr>
              <mc:AlternateContent>
                <mc:Choice Requires="wpg">
                  <w:drawing>
                    <wp:inline distT="0" distB="0" distL="0" distR="0" wp14:anchorId="0ECCA3AC" wp14:editId="5BAFC723">
                      <wp:extent cx="113812" cy="107660"/>
                      <wp:effectExtent l="0" t="0" r="19685" b="6985"/>
                      <wp:docPr id="1936320755"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00B050"/>
                              </a:solidFill>
                            </wpg:grpSpPr>
                            <wps:wsp>
                              <wps:cNvPr id="1936320756"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757"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5F544051"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423" w:type="dxa"/>
            <w:vAlign w:val="center"/>
          </w:tcPr>
          <w:p w14:paraId="32608A1A" w14:textId="77777777" w:rsidR="00FD2295" w:rsidRPr="001F26A6"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p>
        </w:tc>
        <w:tc>
          <w:tcPr>
            <w:tcW w:w="2270" w:type="dxa"/>
          </w:tcPr>
          <w:p w14:paraId="45FB0D13" w14:textId="678BD6EA" w:rsidR="00FD2295" w:rsidRPr="001F26A6"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r w:rsidRPr="001F26A6">
              <w:t xml:space="preserve">Siehe Kapitel </w:t>
            </w:r>
            <w:r>
              <w:fldChar w:fldCharType="begin"/>
            </w:r>
            <w:r>
              <w:instrText xml:space="preserve"> REF _Ref101899067 \r \h </w:instrText>
            </w:r>
            <w:r>
              <w:fldChar w:fldCharType="separate"/>
            </w:r>
            <w:r w:rsidR="00761242">
              <w:t>3.9.1.1</w:t>
            </w:r>
            <w:r>
              <w:fldChar w:fldCharType="end"/>
            </w:r>
          </w:p>
        </w:tc>
      </w:tr>
      <w:tr w:rsidR="00FD2295" w14:paraId="183D158E" w14:textId="4B317089" w:rsidTr="00FD2295">
        <w:tc>
          <w:tcPr>
            <w:cnfStyle w:val="001000000000" w:firstRow="0" w:lastRow="0" w:firstColumn="1" w:lastColumn="0" w:oddVBand="0" w:evenVBand="0" w:oddHBand="0" w:evenHBand="0" w:firstRowFirstColumn="0" w:firstRowLastColumn="0" w:lastRowFirstColumn="0" w:lastRowLastColumn="0"/>
            <w:tcW w:w="1129" w:type="dxa"/>
            <w:vMerge/>
          </w:tcPr>
          <w:p w14:paraId="375AB200" w14:textId="77777777" w:rsidR="00FD2295" w:rsidRDefault="00FD2295" w:rsidP="00FD2295">
            <w:pPr>
              <w:pStyle w:val="Tabellen"/>
              <w:jc w:val="left"/>
            </w:pPr>
          </w:p>
        </w:tc>
        <w:tc>
          <w:tcPr>
            <w:tcW w:w="2694" w:type="dxa"/>
          </w:tcPr>
          <w:p w14:paraId="2D6B850A" w14:textId="2D3804C5" w:rsidR="00FD2295" w:rsidRDefault="003C66A3" w:rsidP="003C66A3">
            <w:pPr>
              <w:pStyle w:val="Tabellen"/>
              <w:jc w:val="left"/>
              <w:cnfStyle w:val="000000000000" w:firstRow="0" w:lastRow="0" w:firstColumn="0" w:lastColumn="0" w:oddVBand="0" w:evenVBand="0" w:oddHBand="0" w:evenHBand="0" w:firstRowFirstColumn="0" w:firstRowLastColumn="0" w:lastRowFirstColumn="0" w:lastRowLastColumn="0"/>
            </w:pPr>
            <w:r>
              <w:rPr>
                <w:rStyle w:val="tlid-translation"/>
              </w:rPr>
              <w:t>Be- und Entfeuchtung</w:t>
            </w:r>
          </w:p>
        </w:tc>
        <w:tc>
          <w:tcPr>
            <w:tcW w:w="850" w:type="dxa"/>
            <w:vAlign w:val="center"/>
          </w:tcPr>
          <w:p w14:paraId="10DB9EB6" w14:textId="77777777" w:rsidR="00FD2295"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r>
              <w:rPr>
                <w:lang w:val="de-AT" w:eastAsia="de-AT"/>
              </w:rPr>
              <w:t xml:space="preserve">  </w:t>
            </w:r>
            <w:r w:rsidRPr="00177CA2">
              <w:rPr>
                <w:lang w:val="de-AT" w:eastAsia="de-AT"/>
              </w:rPr>
              <mc:AlternateContent>
                <mc:Choice Requires="wpg">
                  <w:drawing>
                    <wp:inline distT="0" distB="0" distL="0" distR="0" wp14:anchorId="017778C3" wp14:editId="5F608BA8">
                      <wp:extent cx="113812" cy="107660"/>
                      <wp:effectExtent l="0" t="0" r="19685" b="6985"/>
                      <wp:docPr id="1936320758"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C00000"/>
                              </a:solidFill>
                            </wpg:grpSpPr>
                            <wps:wsp>
                              <wps:cNvPr id="1936320759"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760"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7BDBD5B9"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851" w:type="dxa"/>
            <w:vAlign w:val="center"/>
          </w:tcPr>
          <w:p w14:paraId="546469EF" w14:textId="77777777" w:rsidR="00FD2295"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r>
              <w:t xml:space="preserve">  </w:t>
            </w:r>
            <w:r w:rsidRPr="00177CA2">
              <w:rPr>
                <w:lang w:val="de-AT" w:eastAsia="de-AT"/>
              </w:rPr>
              <mc:AlternateContent>
                <mc:Choice Requires="wpg">
                  <w:drawing>
                    <wp:inline distT="0" distB="0" distL="0" distR="0" wp14:anchorId="15DA9C6E" wp14:editId="7EAFD238">
                      <wp:extent cx="113812" cy="107660"/>
                      <wp:effectExtent l="0" t="0" r="19685" b="6985"/>
                      <wp:docPr id="1936320761"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0070C0"/>
                              </a:solidFill>
                            </wpg:grpSpPr>
                            <wps:wsp>
                              <wps:cNvPr id="1936320762"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763"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1388E737"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850" w:type="dxa"/>
            <w:vAlign w:val="center"/>
          </w:tcPr>
          <w:p w14:paraId="2B40CA0C" w14:textId="77777777" w:rsidR="00FD2295" w:rsidRPr="00997CDA"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rPr>
                <w:highlight w:val="green"/>
              </w:rPr>
            </w:pPr>
            <w:r>
              <w:t xml:space="preserve">  </w:t>
            </w:r>
            <w:r w:rsidRPr="00177CA2">
              <w:rPr>
                <w:lang w:val="de-AT" w:eastAsia="de-AT"/>
              </w:rPr>
              <mc:AlternateContent>
                <mc:Choice Requires="wpg">
                  <w:drawing>
                    <wp:inline distT="0" distB="0" distL="0" distR="0" wp14:anchorId="3A209944" wp14:editId="0FA4A757">
                      <wp:extent cx="113812" cy="107660"/>
                      <wp:effectExtent l="0" t="0" r="19685" b="6985"/>
                      <wp:docPr id="1936320764"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00B050"/>
                              </a:solidFill>
                            </wpg:grpSpPr>
                            <wps:wsp>
                              <wps:cNvPr id="1936320765"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766"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05F6FAE8"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423" w:type="dxa"/>
            <w:vAlign w:val="center"/>
          </w:tcPr>
          <w:p w14:paraId="6F93E820" w14:textId="77777777" w:rsidR="00FD2295"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p>
        </w:tc>
        <w:tc>
          <w:tcPr>
            <w:tcW w:w="2270" w:type="dxa"/>
          </w:tcPr>
          <w:p w14:paraId="42B7216B" w14:textId="2F601956" w:rsidR="00FD2295"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r>
              <w:t>Siehe Kapitel 3.3.1</w:t>
            </w:r>
            <w:r w:rsidRPr="001F26A6">
              <w:t xml:space="preserve"> </w:t>
            </w:r>
          </w:p>
        </w:tc>
      </w:tr>
      <w:tr w:rsidR="00FD2295" w14:paraId="2C71C5DC" w14:textId="0689E40F" w:rsidTr="00FD22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7A709ADC" w14:textId="77777777" w:rsidR="00FD2295" w:rsidRDefault="00FD2295" w:rsidP="00FD2295">
            <w:pPr>
              <w:pStyle w:val="Tabellen"/>
              <w:jc w:val="left"/>
            </w:pPr>
          </w:p>
        </w:tc>
        <w:tc>
          <w:tcPr>
            <w:tcW w:w="2694" w:type="dxa"/>
          </w:tcPr>
          <w:p w14:paraId="4CF1E58E" w14:textId="77777777" w:rsidR="00FD2295" w:rsidRDefault="00FD2295" w:rsidP="00FD2295">
            <w:pPr>
              <w:pStyle w:val="Tabellen"/>
              <w:jc w:val="left"/>
              <w:cnfStyle w:val="000000100000" w:firstRow="0" w:lastRow="0" w:firstColumn="0" w:lastColumn="0" w:oddVBand="0" w:evenVBand="0" w:oddHBand="1" w:evenHBand="0" w:firstRowFirstColumn="0" w:firstRowLastColumn="0" w:lastRowFirstColumn="0" w:lastRowLastColumn="0"/>
            </w:pPr>
            <w:r>
              <w:t>Lüftung</w:t>
            </w:r>
          </w:p>
        </w:tc>
        <w:tc>
          <w:tcPr>
            <w:tcW w:w="850" w:type="dxa"/>
            <w:vAlign w:val="center"/>
          </w:tcPr>
          <w:p w14:paraId="77004755" w14:textId="77777777" w:rsidR="00FD2295"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r>
              <w:rPr>
                <w:lang w:val="de-AT" w:eastAsia="de-AT"/>
              </w:rPr>
              <w:t xml:space="preserve">  </w:t>
            </w:r>
            <w:r w:rsidRPr="00177CA2">
              <w:rPr>
                <w:lang w:val="de-AT" w:eastAsia="de-AT"/>
              </w:rPr>
              <mc:AlternateContent>
                <mc:Choice Requires="wpg">
                  <w:drawing>
                    <wp:inline distT="0" distB="0" distL="0" distR="0" wp14:anchorId="3AB45BB8" wp14:editId="342F74A4">
                      <wp:extent cx="113812" cy="107660"/>
                      <wp:effectExtent l="0" t="0" r="19685" b="6985"/>
                      <wp:docPr id="1936320767"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C00000"/>
                              </a:solidFill>
                            </wpg:grpSpPr>
                            <wps:wsp>
                              <wps:cNvPr id="1936320768"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769"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216C0039"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851" w:type="dxa"/>
            <w:vAlign w:val="center"/>
          </w:tcPr>
          <w:p w14:paraId="60BD8468" w14:textId="77777777" w:rsidR="00FD2295"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r>
              <w:t xml:space="preserve">  </w:t>
            </w:r>
            <w:r w:rsidRPr="00177CA2">
              <w:rPr>
                <w:lang w:val="de-AT" w:eastAsia="de-AT"/>
              </w:rPr>
              <mc:AlternateContent>
                <mc:Choice Requires="wpg">
                  <w:drawing>
                    <wp:inline distT="0" distB="0" distL="0" distR="0" wp14:anchorId="1B9A8668" wp14:editId="1222FA8F">
                      <wp:extent cx="113812" cy="107660"/>
                      <wp:effectExtent l="0" t="0" r="19685" b="6985"/>
                      <wp:docPr id="1936320770"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0070C0"/>
                              </a:solidFill>
                            </wpg:grpSpPr>
                            <wps:wsp>
                              <wps:cNvPr id="1936320771"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772"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2835FBD2"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850" w:type="dxa"/>
            <w:vAlign w:val="center"/>
          </w:tcPr>
          <w:p w14:paraId="618D85C9" w14:textId="77777777" w:rsidR="00FD2295" w:rsidRPr="00997CDA"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rPr>
                <w:highlight w:val="green"/>
              </w:rPr>
            </w:pPr>
            <w:r>
              <w:t xml:space="preserve">  </w:t>
            </w:r>
            <w:r w:rsidRPr="00177CA2">
              <w:rPr>
                <w:lang w:val="de-AT" w:eastAsia="de-AT"/>
              </w:rPr>
              <mc:AlternateContent>
                <mc:Choice Requires="wpg">
                  <w:drawing>
                    <wp:inline distT="0" distB="0" distL="0" distR="0" wp14:anchorId="62F2EAF5" wp14:editId="1C2C9CE3">
                      <wp:extent cx="113812" cy="107660"/>
                      <wp:effectExtent l="0" t="0" r="19685" b="6985"/>
                      <wp:docPr id="1936320773"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00B050"/>
                              </a:solidFill>
                            </wpg:grpSpPr>
                            <wps:wsp>
                              <wps:cNvPr id="1936320774"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775"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1D42D33C"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423" w:type="dxa"/>
            <w:vAlign w:val="center"/>
          </w:tcPr>
          <w:p w14:paraId="0D526177" w14:textId="77777777" w:rsidR="00FD2295"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p>
        </w:tc>
        <w:tc>
          <w:tcPr>
            <w:tcW w:w="2270" w:type="dxa"/>
          </w:tcPr>
          <w:p w14:paraId="72FED349" w14:textId="14B8B6A9" w:rsidR="00FD2295"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r>
              <w:t>Siehe Kapitel 3.4.1.3</w:t>
            </w:r>
          </w:p>
        </w:tc>
      </w:tr>
      <w:tr w:rsidR="00FD2295" w14:paraId="08E79A2E" w14:textId="34FC8E6F" w:rsidTr="00FD2295">
        <w:tc>
          <w:tcPr>
            <w:cnfStyle w:val="001000000000" w:firstRow="0" w:lastRow="0" w:firstColumn="1" w:lastColumn="0" w:oddVBand="0" w:evenVBand="0" w:oddHBand="0" w:evenHBand="0" w:firstRowFirstColumn="0" w:firstRowLastColumn="0" w:lastRowFirstColumn="0" w:lastRowLastColumn="0"/>
            <w:tcW w:w="1129" w:type="dxa"/>
            <w:vMerge/>
          </w:tcPr>
          <w:p w14:paraId="23C0422B" w14:textId="77777777" w:rsidR="00FD2295" w:rsidRDefault="00FD2295" w:rsidP="00FD2295">
            <w:pPr>
              <w:pStyle w:val="Tabellen"/>
              <w:jc w:val="left"/>
            </w:pPr>
          </w:p>
        </w:tc>
        <w:tc>
          <w:tcPr>
            <w:tcW w:w="2694" w:type="dxa"/>
          </w:tcPr>
          <w:p w14:paraId="21B73CC5" w14:textId="77777777" w:rsidR="00FD2295" w:rsidRDefault="00FD2295" w:rsidP="00FD2295">
            <w:pPr>
              <w:pStyle w:val="Tabellen"/>
              <w:jc w:val="left"/>
              <w:cnfStyle w:val="000000000000" w:firstRow="0" w:lastRow="0" w:firstColumn="0" w:lastColumn="0" w:oddVBand="0" w:evenVBand="0" w:oddHBand="0" w:evenHBand="0" w:firstRowFirstColumn="0" w:firstRowLastColumn="0" w:lastRowFirstColumn="0" w:lastRowLastColumn="0"/>
            </w:pPr>
            <w:r w:rsidRPr="77100875">
              <w:rPr>
                <w:rStyle w:val="tlid-translation"/>
              </w:rPr>
              <w:t>Hilfsstrom des Haustechnik-Systems</w:t>
            </w:r>
          </w:p>
        </w:tc>
        <w:tc>
          <w:tcPr>
            <w:tcW w:w="850" w:type="dxa"/>
            <w:vAlign w:val="center"/>
          </w:tcPr>
          <w:p w14:paraId="0DA3208B" w14:textId="77777777" w:rsidR="00FD2295"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r>
              <w:rPr>
                <w:lang w:val="de-AT" w:eastAsia="de-AT"/>
              </w:rPr>
              <w:t xml:space="preserve">  </w:t>
            </w:r>
            <w:r w:rsidRPr="00177CA2">
              <w:rPr>
                <w:lang w:val="de-AT" w:eastAsia="de-AT"/>
              </w:rPr>
              <mc:AlternateContent>
                <mc:Choice Requires="wpg">
                  <w:drawing>
                    <wp:inline distT="0" distB="0" distL="0" distR="0" wp14:anchorId="768B68CF" wp14:editId="5D40BDD1">
                      <wp:extent cx="113812" cy="107660"/>
                      <wp:effectExtent l="0" t="0" r="19685" b="6985"/>
                      <wp:docPr id="1936320776"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C00000"/>
                              </a:solidFill>
                            </wpg:grpSpPr>
                            <wps:wsp>
                              <wps:cNvPr id="1936320777"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778"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66E8FD3A"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851" w:type="dxa"/>
            <w:vAlign w:val="center"/>
          </w:tcPr>
          <w:p w14:paraId="46243935" w14:textId="77777777" w:rsidR="00FD2295"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r>
              <w:t xml:space="preserve">  </w:t>
            </w:r>
            <w:r w:rsidRPr="00177CA2">
              <w:rPr>
                <w:lang w:val="de-AT" w:eastAsia="de-AT"/>
              </w:rPr>
              <mc:AlternateContent>
                <mc:Choice Requires="wpg">
                  <w:drawing>
                    <wp:inline distT="0" distB="0" distL="0" distR="0" wp14:anchorId="17BED511" wp14:editId="0F00B45C">
                      <wp:extent cx="113812" cy="107660"/>
                      <wp:effectExtent l="0" t="0" r="19685" b="6985"/>
                      <wp:docPr id="1936320779"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0070C0"/>
                              </a:solidFill>
                            </wpg:grpSpPr>
                            <wps:wsp>
                              <wps:cNvPr id="1936320780"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781"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760F1CCE"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850" w:type="dxa"/>
            <w:vAlign w:val="center"/>
          </w:tcPr>
          <w:p w14:paraId="76B36F62" w14:textId="77777777" w:rsidR="00FD2295" w:rsidRPr="00997CDA"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rPr>
                <w:highlight w:val="green"/>
              </w:rPr>
            </w:pPr>
            <w:r>
              <w:t xml:space="preserve">  </w:t>
            </w:r>
            <w:r w:rsidRPr="00177CA2">
              <w:rPr>
                <w:lang w:val="de-AT" w:eastAsia="de-AT"/>
              </w:rPr>
              <mc:AlternateContent>
                <mc:Choice Requires="wpg">
                  <w:drawing>
                    <wp:inline distT="0" distB="0" distL="0" distR="0" wp14:anchorId="2913F654" wp14:editId="7DDDC43C">
                      <wp:extent cx="113812" cy="107660"/>
                      <wp:effectExtent l="0" t="0" r="19685" b="6985"/>
                      <wp:docPr id="1936320782"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00B050"/>
                              </a:solidFill>
                            </wpg:grpSpPr>
                            <wps:wsp>
                              <wps:cNvPr id="1936320783"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784"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3D77880C"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423" w:type="dxa"/>
            <w:vAlign w:val="center"/>
          </w:tcPr>
          <w:p w14:paraId="5CC4E73B" w14:textId="77777777" w:rsidR="00FD2295"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p>
        </w:tc>
        <w:tc>
          <w:tcPr>
            <w:tcW w:w="2270" w:type="dxa"/>
          </w:tcPr>
          <w:p w14:paraId="57F0F5FD" w14:textId="0D443E6D" w:rsidR="00FD2295"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r>
              <w:t>Siehe Kapitel 3.4.3</w:t>
            </w:r>
          </w:p>
        </w:tc>
      </w:tr>
      <w:tr w:rsidR="00FD2295" w14:paraId="3172AF4D" w14:textId="5219D78E" w:rsidTr="00FD22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38127EB9" w14:textId="77777777" w:rsidR="00FD2295" w:rsidRDefault="00FD2295" w:rsidP="00FD2295">
            <w:pPr>
              <w:pStyle w:val="Tabellen"/>
              <w:jc w:val="left"/>
            </w:pPr>
          </w:p>
        </w:tc>
        <w:tc>
          <w:tcPr>
            <w:tcW w:w="2694" w:type="dxa"/>
          </w:tcPr>
          <w:p w14:paraId="389458E6" w14:textId="77777777" w:rsidR="00FD2295" w:rsidRDefault="00FD2295" w:rsidP="00FD2295">
            <w:pPr>
              <w:pStyle w:val="Tabellen"/>
              <w:jc w:val="left"/>
              <w:cnfStyle w:val="000000100000" w:firstRow="0" w:lastRow="0" w:firstColumn="0" w:lastColumn="0" w:oddVBand="0" w:evenVBand="0" w:oddHBand="1" w:evenHBand="0" w:firstRowFirstColumn="0" w:firstRowLastColumn="0" w:lastRowFirstColumn="0" w:lastRowLastColumn="0"/>
            </w:pPr>
            <w:r>
              <w:rPr>
                <w:rStyle w:val="tlid-translation"/>
              </w:rPr>
              <w:t>Allgemeinstrom &amp; Lift</w:t>
            </w:r>
          </w:p>
        </w:tc>
        <w:tc>
          <w:tcPr>
            <w:tcW w:w="850" w:type="dxa"/>
            <w:vAlign w:val="center"/>
          </w:tcPr>
          <w:p w14:paraId="2E23334B" w14:textId="77777777" w:rsidR="00FD2295"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r>
              <w:rPr>
                <w:lang w:val="de-AT" w:eastAsia="de-AT"/>
              </w:rPr>
              <w:t xml:space="preserve">  </w:t>
            </w:r>
            <w:r w:rsidRPr="00177CA2">
              <w:rPr>
                <w:lang w:val="de-AT" w:eastAsia="de-AT"/>
              </w:rPr>
              <mc:AlternateContent>
                <mc:Choice Requires="wpg">
                  <w:drawing>
                    <wp:inline distT="0" distB="0" distL="0" distR="0" wp14:anchorId="3FBE3C31" wp14:editId="0017EA2A">
                      <wp:extent cx="113812" cy="107660"/>
                      <wp:effectExtent l="0" t="0" r="19685" b="6985"/>
                      <wp:docPr id="1936320785"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C00000"/>
                              </a:solidFill>
                            </wpg:grpSpPr>
                            <wps:wsp>
                              <wps:cNvPr id="1936320786"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787"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5A2BC321"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851" w:type="dxa"/>
            <w:vAlign w:val="center"/>
          </w:tcPr>
          <w:p w14:paraId="17737F84" w14:textId="77777777" w:rsidR="00FD2295"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r>
              <w:t xml:space="preserve">  </w:t>
            </w:r>
            <w:r w:rsidRPr="00177CA2">
              <w:rPr>
                <w:lang w:val="de-AT" w:eastAsia="de-AT"/>
              </w:rPr>
              <mc:AlternateContent>
                <mc:Choice Requires="wpg">
                  <w:drawing>
                    <wp:inline distT="0" distB="0" distL="0" distR="0" wp14:anchorId="307EEFE0" wp14:editId="10C53B12">
                      <wp:extent cx="113812" cy="107660"/>
                      <wp:effectExtent l="0" t="0" r="19685" b="6985"/>
                      <wp:docPr id="1936320788"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0070C0"/>
                              </a:solidFill>
                            </wpg:grpSpPr>
                            <wps:wsp>
                              <wps:cNvPr id="1936320789"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790"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7E0D3B94"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850" w:type="dxa"/>
            <w:vAlign w:val="center"/>
          </w:tcPr>
          <w:p w14:paraId="44EFB86E" w14:textId="77777777" w:rsidR="00FD2295" w:rsidRPr="00997CDA"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rPr>
                <w:highlight w:val="green"/>
              </w:rPr>
            </w:pPr>
            <w:r>
              <w:t xml:space="preserve">  </w:t>
            </w:r>
            <w:r w:rsidRPr="00177CA2">
              <w:rPr>
                <w:lang w:val="de-AT" w:eastAsia="de-AT"/>
              </w:rPr>
              <mc:AlternateContent>
                <mc:Choice Requires="wpg">
                  <w:drawing>
                    <wp:inline distT="0" distB="0" distL="0" distR="0" wp14:anchorId="7977E8B8" wp14:editId="0827CA1E">
                      <wp:extent cx="113812" cy="107660"/>
                      <wp:effectExtent l="0" t="0" r="19685" b="6985"/>
                      <wp:docPr id="1936320791"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00B050"/>
                              </a:solidFill>
                            </wpg:grpSpPr>
                            <wps:wsp>
                              <wps:cNvPr id="1936320792"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793"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40AF6698"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423" w:type="dxa"/>
            <w:vAlign w:val="center"/>
          </w:tcPr>
          <w:p w14:paraId="3B8326C2" w14:textId="77777777" w:rsidR="00FD2295"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p>
        </w:tc>
        <w:tc>
          <w:tcPr>
            <w:tcW w:w="2270" w:type="dxa"/>
          </w:tcPr>
          <w:p w14:paraId="446F4AF6" w14:textId="0E1B8496" w:rsidR="00FD2295"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r>
              <w:t>Siehe Kapitel 3.4.2</w:t>
            </w:r>
          </w:p>
        </w:tc>
      </w:tr>
      <w:tr w:rsidR="00FD2295" w14:paraId="5758295A" w14:textId="7C9B9A2D" w:rsidTr="00FD2295">
        <w:tc>
          <w:tcPr>
            <w:cnfStyle w:val="001000000000" w:firstRow="0" w:lastRow="0" w:firstColumn="1" w:lastColumn="0" w:oddVBand="0" w:evenVBand="0" w:oddHBand="0" w:evenHBand="0" w:firstRowFirstColumn="0" w:firstRowLastColumn="0" w:lastRowFirstColumn="0" w:lastRowLastColumn="0"/>
            <w:tcW w:w="1129" w:type="dxa"/>
            <w:vMerge/>
          </w:tcPr>
          <w:p w14:paraId="17BBFA1C" w14:textId="77777777" w:rsidR="00FD2295" w:rsidRDefault="00FD2295" w:rsidP="00FD2295">
            <w:pPr>
              <w:pStyle w:val="Tabellen"/>
              <w:jc w:val="left"/>
            </w:pPr>
          </w:p>
        </w:tc>
        <w:tc>
          <w:tcPr>
            <w:tcW w:w="2694" w:type="dxa"/>
          </w:tcPr>
          <w:p w14:paraId="2176D58C" w14:textId="77777777" w:rsidR="00FD2295" w:rsidRDefault="00FD2295" w:rsidP="00FD2295">
            <w:pPr>
              <w:pStyle w:val="Tabellen"/>
              <w:jc w:val="left"/>
              <w:cnfStyle w:val="000000000000" w:firstRow="0" w:lastRow="0" w:firstColumn="0" w:lastColumn="0" w:oddVBand="0" w:evenVBand="0" w:oddHBand="0" w:evenHBand="0" w:firstRowFirstColumn="0" w:firstRowLastColumn="0" w:lastRowFirstColumn="0" w:lastRowLastColumn="0"/>
            </w:pPr>
            <w:r>
              <w:rPr>
                <w:rStyle w:val="tlid-translation"/>
              </w:rPr>
              <w:t>Beleuchtung</w:t>
            </w:r>
          </w:p>
        </w:tc>
        <w:tc>
          <w:tcPr>
            <w:tcW w:w="850" w:type="dxa"/>
            <w:vAlign w:val="center"/>
          </w:tcPr>
          <w:p w14:paraId="66EB1960" w14:textId="77777777" w:rsidR="00FD2295"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r>
              <w:rPr>
                <w:lang w:val="de-AT" w:eastAsia="de-AT"/>
              </w:rPr>
              <w:t xml:space="preserve">  </w:t>
            </w:r>
            <w:r w:rsidRPr="00177CA2">
              <w:rPr>
                <w:lang w:val="de-AT" w:eastAsia="de-AT"/>
              </w:rPr>
              <mc:AlternateContent>
                <mc:Choice Requires="wpg">
                  <w:drawing>
                    <wp:inline distT="0" distB="0" distL="0" distR="0" wp14:anchorId="79818A55" wp14:editId="79A4C9E0">
                      <wp:extent cx="113812" cy="107660"/>
                      <wp:effectExtent l="0" t="0" r="19685" b="6985"/>
                      <wp:docPr id="1936320794"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C00000"/>
                              </a:solidFill>
                            </wpg:grpSpPr>
                            <wps:wsp>
                              <wps:cNvPr id="1936320795"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796"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4BFC2B10"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851" w:type="dxa"/>
            <w:vAlign w:val="center"/>
          </w:tcPr>
          <w:p w14:paraId="64395695" w14:textId="77777777" w:rsidR="00FD2295"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r>
              <w:t xml:space="preserve">  </w:t>
            </w:r>
            <w:r w:rsidRPr="00177CA2">
              <w:rPr>
                <w:lang w:val="de-AT" w:eastAsia="de-AT"/>
              </w:rPr>
              <mc:AlternateContent>
                <mc:Choice Requires="wpg">
                  <w:drawing>
                    <wp:inline distT="0" distB="0" distL="0" distR="0" wp14:anchorId="41E17EE6" wp14:editId="02CE2662">
                      <wp:extent cx="113812" cy="107660"/>
                      <wp:effectExtent l="0" t="0" r="19685" b="6985"/>
                      <wp:docPr id="1936320797"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0070C0"/>
                              </a:solidFill>
                            </wpg:grpSpPr>
                            <wps:wsp>
                              <wps:cNvPr id="1936320798"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799"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7C690740"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850" w:type="dxa"/>
            <w:vAlign w:val="center"/>
          </w:tcPr>
          <w:p w14:paraId="06BB82C0" w14:textId="77777777" w:rsidR="00FD2295" w:rsidRPr="00997CDA"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rPr>
                <w:highlight w:val="green"/>
              </w:rPr>
            </w:pPr>
            <w:r>
              <w:t xml:space="preserve">  </w:t>
            </w:r>
            <w:r w:rsidRPr="00177CA2">
              <w:rPr>
                <w:lang w:val="de-AT" w:eastAsia="de-AT"/>
              </w:rPr>
              <mc:AlternateContent>
                <mc:Choice Requires="wpg">
                  <w:drawing>
                    <wp:inline distT="0" distB="0" distL="0" distR="0" wp14:anchorId="39A33580" wp14:editId="4548364F">
                      <wp:extent cx="113812" cy="107660"/>
                      <wp:effectExtent l="0" t="0" r="19685" b="6985"/>
                      <wp:docPr id="1936320800"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00B050"/>
                              </a:solidFill>
                            </wpg:grpSpPr>
                            <wps:wsp>
                              <wps:cNvPr id="1936320801"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02"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11C4B866"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423" w:type="dxa"/>
            <w:vAlign w:val="center"/>
          </w:tcPr>
          <w:p w14:paraId="6293B373" w14:textId="77777777" w:rsidR="00FD2295"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p>
        </w:tc>
        <w:tc>
          <w:tcPr>
            <w:tcW w:w="2270" w:type="dxa"/>
          </w:tcPr>
          <w:p w14:paraId="7876B63E" w14:textId="50BA2FAE" w:rsidR="00FD2295"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r>
              <w:t>Siehe Kapitel 3.4.4</w:t>
            </w:r>
          </w:p>
        </w:tc>
      </w:tr>
      <w:tr w:rsidR="00F014C5" w14:paraId="310BD48A" w14:textId="7D3A5923" w:rsidTr="00FD2295">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129" w:type="dxa"/>
          </w:tcPr>
          <w:p w14:paraId="6C375515" w14:textId="77777777" w:rsidR="00F014C5" w:rsidRPr="00182C2B" w:rsidRDefault="00F014C5" w:rsidP="00FD2295">
            <w:pPr>
              <w:pStyle w:val="Tabellen"/>
              <w:jc w:val="left"/>
              <w:rPr>
                <w:sz w:val="6"/>
                <w:szCs w:val="6"/>
              </w:rPr>
            </w:pPr>
          </w:p>
        </w:tc>
        <w:tc>
          <w:tcPr>
            <w:tcW w:w="2694" w:type="dxa"/>
          </w:tcPr>
          <w:p w14:paraId="21C7FC58" w14:textId="77777777" w:rsidR="00F014C5" w:rsidRPr="00182C2B" w:rsidRDefault="00F014C5" w:rsidP="00FD2295">
            <w:pPr>
              <w:pStyle w:val="Tabellen"/>
              <w:jc w:val="left"/>
              <w:cnfStyle w:val="000000100000" w:firstRow="0" w:lastRow="0" w:firstColumn="0" w:lastColumn="0" w:oddVBand="0" w:evenVBand="0" w:oddHBand="1" w:evenHBand="0" w:firstRowFirstColumn="0" w:firstRowLastColumn="0" w:lastRowFirstColumn="0" w:lastRowLastColumn="0"/>
              <w:rPr>
                <w:sz w:val="6"/>
                <w:szCs w:val="6"/>
              </w:rPr>
            </w:pPr>
          </w:p>
        </w:tc>
        <w:tc>
          <w:tcPr>
            <w:tcW w:w="850" w:type="dxa"/>
            <w:vAlign w:val="center"/>
          </w:tcPr>
          <w:p w14:paraId="10287D3C" w14:textId="77777777" w:rsidR="00F014C5" w:rsidRPr="00182C2B" w:rsidRDefault="00F014C5" w:rsidP="00FD2295">
            <w:pPr>
              <w:pStyle w:val="Tabellen"/>
              <w:jc w:val="center"/>
              <w:cnfStyle w:val="000000100000" w:firstRow="0" w:lastRow="0" w:firstColumn="0" w:lastColumn="0" w:oddVBand="0" w:evenVBand="0" w:oddHBand="1" w:evenHBand="0" w:firstRowFirstColumn="0" w:firstRowLastColumn="0" w:lastRowFirstColumn="0" w:lastRowLastColumn="0"/>
              <w:rPr>
                <w:sz w:val="6"/>
                <w:szCs w:val="6"/>
              </w:rPr>
            </w:pPr>
          </w:p>
        </w:tc>
        <w:tc>
          <w:tcPr>
            <w:tcW w:w="851" w:type="dxa"/>
            <w:vAlign w:val="center"/>
          </w:tcPr>
          <w:p w14:paraId="7C592249" w14:textId="77777777" w:rsidR="00F014C5" w:rsidRPr="00182C2B" w:rsidRDefault="00F014C5" w:rsidP="00FD2295">
            <w:pPr>
              <w:pStyle w:val="Tabellen"/>
              <w:jc w:val="center"/>
              <w:cnfStyle w:val="000000100000" w:firstRow="0" w:lastRow="0" w:firstColumn="0" w:lastColumn="0" w:oddVBand="0" w:evenVBand="0" w:oddHBand="1" w:evenHBand="0" w:firstRowFirstColumn="0" w:firstRowLastColumn="0" w:lastRowFirstColumn="0" w:lastRowLastColumn="0"/>
              <w:rPr>
                <w:sz w:val="6"/>
                <w:szCs w:val="6"/>
              </w:rPr>
            </w:pPr>
          </w:p>
        </w:tc>
        <w:tc>
          <w:tcPr>
            <w:tcW w:w="850" w:type="dxa"/>
            <w:vAlign w:val="center"/>
          </w:tcPr>
          <w:p w14:paraId="02855345" w14:textId="77777777" w:rsidR="00F014C5" w:rsidRPr="00182C2B" w:rsidRDefault="00F014C5" w:rsidP="00FD2295">
            <w:pPr>
              <w:pStyle w:val="Tabellen"/>
              <w:jc w:val="center"/>
              <w:cnfStyle w:val="000000100000" w:firstRow="0" w:lastRow="0" w:firstColumn="0" w:lastColumn="0" w:oddVBand="0" w:evenVBand="0" w:oddHBand="1" w:evenHBand="0" w:firstRowFirstColumn="0" w:firstRowLastColumn="0" w:lastRowFirstColumn="0" w:lastRowLastColumn="0"/>
              <w:rPr>
                <w:sz w:val="6"/>
                <w:szCs w:val="6"/>
              </w:rPr>
            </w:pPr>
          </w:p>
        </w:tc>
        <w:tc>
          <w:tcPr>
            <w:tcW w:w="423" w:type="dxa"/>
            <w:vAlign w:val="center"/>
          </w:tcPr>
          <w:p w14:paraId="4FD81E36" w14:textId="77777777" w:rsidR="00F014C5" w:rsidRPr="00182C2B" w:rsidRDefault="00F014C5" w:rsidP="00FD2295">
            <w:pPr>
              <w:pStyle w:val="Tabellen"/>
              <w:jc w:val="center"/>
              <w:cnfStyle w:val="000000100000" w:firstRow="0" w:lastRow="0" w:firstColumn="0" w:lastColumn="0" w:oddVBand="0" w:evenVBand="0" w:oddHBand="1" w:evenHBand="0" w:firstRowFirstColumn="0" w:firstRowLastColumn="0" w:lastRowFirstColumn="0" w:lastRowLastColumn="0"/>
              <w:rPr>
                <w:sz w:val="6"/>
                <w:szCs w:val="6"/>
              </w:rPr>
            </w:pPr>
          </w:p>
        </w:tc>
        <w:tc>
          <w:tcPr>
            <w:tcW w:w="2270" w:type="dxa"/>
          </w:tcPr>
          <w:p w14:paraId="427A9438" w14:textId="77777777" w:rsidR="00F014C5" w:rsidRPr="00182C2B" w:rsidRDefault="00F014C5" w:rsidP="00FD2295">
            <w:pPr>
              <w:pStyle w:val="Tabellen"/>
              <w:jc w:val="center"/>
              <w:cnfStyle w:val="000000100000" w:firstRow="0" w:lastRow="0" w:firstColumn="0" w:lastColumn="0" w:oddVBand="0" w:evenVBand="0" w:oddHBand="1" w:evenHBand="0" w:firstRowFirstColumn="0" w:firstRowLastColumn="0" w:lastRowFirstColumn="0" w:lastRowLastColumn="0"/>
              <w:rPr>
                <w:sz w:val="6"/>
                <w:szCs w:val="6"/>
              </w:rPr>
            </w:pPr>
          </w:p>
        </w:tc>
      </w:tr>
      <w:tr w:rsidR="00F014C5" w14:paraId="280C7692" w14:textId="7394EF99" w:rsidTr="00FD2295">
        <w:tc>
          <w:tcPr>
            <w:cnfStyle w:val="001000000000" w:firstRow="0" w:lastRow="0" w:firstColumn="1" w:lastColumn="0" w:oddVBand="0" w:evenVBand="0" w:oddHBand="0" w:evenHBand="0" w:firstRowFirstColumn="0" w:firstRowLastColumn="0" w:lastRowFirstColumn="0" w:lastRowLastColumn="0"/>
            <w:tcW w:w="1129" w:type="dxa"/>
            <w:vMerge w:val="restart"/>
          </w:tcPr>
          <w:p w14:paraId="2DE57139" w14:textId="77777777" w:rsidR="00F014C5" w:rsidRDefault="00F014C5" w:rsidP="00FD2295">
            <w:pPr>
              <w:pStyle w:val="Tabellen"/>
              <w:jc w:val="left"/>
            </w:pPr>
            <w:r>
              <w:t>Quartiers-Nutzung</w:t>
            </w:r>
          </w:p>
          <w:p w14:paraId="56356F4C" w14:textId="77777777" w:rsidR="00F014C5" w:rsidRDefault="00F014C5" w:rsidP="00FD2295">
            <w:pPr>
              <w:pStyle w:val="Tabellen"/>
              <w:jc w:val="left"/>
            </w:pPr>
            <w:r>
              <w:t>Industrie, Landwirtschaft</w:t>
            </w:r>
          </w:p>
        </w:tc>
        <w:tc>
          <w:tcPr>
            <w:tcW w:w="2694" w:type="dxa"/>
          </w:tcPr>
          <w:p w14:paraId="5AFB9D69" w14:textId="77777777" w:rsidR="00F014C5" w:rsidRPr="00491D39" w:rsidRDefault="00F014C5" w:rsidP="00FD2295">
            <w:pPr>
              <w:pStyle w:val="Tabellen"/>
              <w:jc w:val="left"/>
              <w:cnfStyle w:val="000000000000" w:firstRow="0" w:lastRow="0" w:firstColumn="0" w:lastColumn="0" w:oddVBand="0" w:evenVBand="0" w:oddHBand="0" w:evenHBand="0" w:firstRowFirstColumn="0" w:firstRowLastColumn="0" w:lastRowFirstColumn="0" w:lastRowLastColumn="0"/>
            </w:pPr>
            <w:r>
              <w:t>Strombedarf Nutzer*innen (Plugloads)</w:t>
            </w:r>
          </w:p>
        </w:tc>
        <w:tc>
          <w:tcPr>
            <w:tcW w:w="850" w:type="dxa"/>
            <w:vAlign w:val="center"/>
          </w:tcPr>
          <w:p w14:paraId="01D2A714" w14:textId="77777777" w:rsidR="00F014C5" w:rsidRPr="00491D39" w:rsidRDefault="00F014C5" w:rsidP="00FD2295">
            <w:pPr>
              <w:pStyle w:val="Tabellen"/>
              <w:jc w:val="center"/>
              <w:cnfStyle w:val="000000000000" w:firstRow="0" w:lastRow="0" w:firstColumn="0" w:lastColumn="0" w:oddVBand="0" w:evenVBand="0" w:oddHBand="0" w:evenHBand="0" w:firstRowFirstColumn="0" w:firstRowLastColumn="0" w:lastRowFirstColumn="0" w:lastRowLastColumn="0"/>
            </w:pPr>
            <w:r>
              <w:t xml:space="preserve">  </w:t>
            </w:r>
            <w:r w:rsidRPr="00177CA2">
              <w:rPr>
                <w:lang w:val="de-AT" w:eastAsia="de-AT"/>
              </w:rPr>
              <mc:AlternateContent>
                <mc:Choice Requires="wpg">
                  <w:drawing>
                    <wp:inline distT="0" distB="0" distL="0" distR="0" wp14:anchorId="7E585820" wp14:editId="1E39C541">
                      <wp:extent cx="113812" cy="107660"/>
                      <wp:effectExtent l="0" t="0" r="19685" b="6985"/>
                      <wp:docPr id="1936320803"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C00000"/>
                              </a:solidFill>
                            </wpg:grpSpPr>
                            <wps:wsp>
                              <wps:cNvPr id="1936320804"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05"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7396B0BC"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851" w:type="dxa"/>
            <w:vAlign w:val="center"/>
          </w:tcPr>
          <w:p w14:paraId="09606D41" w14:textId="77777777" w:rsidR="00F014C5" w:rsidRPr="00491D39" w:rsidRDefault="00F014C5" w:rsidP="00FD2295">
            <w:pPr>
              <w:pStyle w:val="Tabellen"/>
              <w:jc w:val="center"/>
              <w:cnfStyle w:val="000000000000" w:firstRow="0" w:lastRow="0" w:firstColumn="0" w:lastColumn="0" w:oddVBand="0" w:evenVBand="0" w:oddHBand="0" w:evenHBand="0" w:firstRowFirstColumn="0" w:firstRowLastColumn="0" w:lastRowFirstColumn="0" w:lastRowLastColumn="0"/>
            </w:pPr>
            <w:r>
              <w:t xml:space="preserve">  </w:t>
            </w:r>
            <w:r w:rsidRPr="00177CA2">
              <w:rPr>
                <w:lang w:val="de-AT" w:eastAsia="de-AT"/>
              </w:rPr>
              <mc:AlternateContent>
                <mc:Choice Requires="wpg">
                  <w:drawing>
                    <wp:inline distT="0" distB="0" distL="0" distR="0" wp14:anchorId="29510B62" wp14:editId="252E6DFE">
                      <wp:extent cx="113812" cy="107660"/>
                      <wp:effectExtent l="0" t="0" r="19685" b="6985"/>
                      <wp:docPr id="1936320806"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0070C0"/>
                              </a:solidFill>
                            </wpg:grpSpPr>
                            <wps:wsp>
                              <wps:cNvPr id="1936320807"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08"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51B38847"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850" w:type="dxa"/>
            <w:vAlign w:val="center"/>
          </w:tcPr>
          <w:p w14:paraId="534C18ED" w14:textId="77777777" w:rsidR="00F014C5" w:rsidRPr="00491D39" w:rsidRDefault="00F014C5" w:rsidP="00FD2295">
            <w:pPr>
              <w:pStyle w:val="Tabellen"/>
              <w:jc w:val="center"/>
              <w:cnfStyle w:val="000000000000" w:firstRow="0" w:lastRow="0" w:firstColumn="0" w:lastColumn="0" w:oddVBand="0" w:evenVBand="0" w:oddHBand="0" w:evenHBand="0" w:firstRowFirstColumn="0" w:firstRowLastColumn="0" w:lastRowFirstColumn="0" w:lastRowLastColumn="0"/>
            </w:pPr>
            <w:r>
              <w:t xml:space="preserve">  </w:t>
            </w:r>
            <w:r w:rsidRPr="00177CA2">
              <w:rPr>
                <w:lang w:val="de-AT" w:eastAsia="de-AT"/>
              </w:rPr>
              <mc:AlternateContent>
                <mc:Choice Requires="wpg">
                  <w:drawing>
                    <wp:inline distT="0" distB="0" distL="0" distR="0" wp14:anchorId="013E7661" wp14:editId="54501731">
                      <wp:extent cx="113812" cy="107660"/>
                      <wp:effectExtent l="0" t="0" r="19685" b="6985"/>
                      <wp:docPr id="1936320809"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00B050"/>
                              </a:solidFill>
                            </wpg:grpSpPr>
                            <wps:wsp>
                              <wps:cNvPr id="1936320810"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11"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0277313E"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423" w:type="dxa"/>
            <w:vAlign w:val="center"/>
          </w:tcPr>
          <w:p w14:paraId="2965236B" w14:textId="77777777" w:rsidR="00F014C5" w:rsidRDefault="00F014C5" w:rsidP="00FD2295">
            <w:pPr>
              <w:pStyle w:val="Tabellen"/>
              <w:jc w:val="center"/>
              <w:cnfStyle w:val="000000000000" w:firstRow="0" w:lastRow="0" w:firstColumn="0" w:lastColumn="0" w:oddVBand="0" w:evenVBand="0" w:oddHBand="0" w:evenHBand="0" w:firstRowFirstColumn="0" w:firstRowLastColumn="0" w:lastRowFirstColumn="0" w:lastRowLastColumn="0"/>
            </w:pPr>
          </w:p>
        </w:tc>
        <w:tc>
          <w:tcPr>
            <w:tcW w:w="2270" w:type="dxa"/>
          </w:tcPr>
          <w:p w14:paraId="33B8B6D2" w14:textId="703A5D6C" w:rsidR="00F014C5"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r>
              <w:t xml:space="preserve">Siehe Kapitel </w:t>
            </w:r>
            <w:r>
              <w:fldChar w:fldCharType="begin"/>
            </w:r>
            <w:r>
              <w:instrText xml:space="preserve"> REF _Ref101899005 \r \h </w:instrText>
            </w:r>
            <w:r>
              <w:fldChar w:fldCharType="separate"/>
            </w:r>
            <w:r w:rsidR="00761242">
              <w:t>3.11.2</w:t>
            </w:r>
            <w:r>
              <w:fldChar w:fldCharType="end"/>
            </w:r>
          </w:p>
        </w:tc>
      </w:tr>
      <w:tr w:rsidR="00FD2295" w14:paraId="7C4C156C" w14:textId="504A620A" w:rsidTr="00FD22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012D8972" w14:textId="77777777" w:rsidR="00FD2295" w:rsidRDefault="00FD2295" w:rsidP="00FD2295">
            <w:pPr>
              <w:pStyle w:val="Tabellen"/>
              <w:jc w:val="left"/>
            </w:pPr>
          </w:p>
        </w:tc>
        <w:tc>
          <w:tcPr>
            <w:tcW w:w="2694" w:type="dxa"/>
          </w:tcPr>
          <w:p w14:paraId="4AFE9C0D" w14:textId="77777777" w:rsidR="00FD2295" w:rsidRPr="00491D39" w:rsidRDefault="00FD2295" w:rsidP="00FD2295">
            <w:pPr>
              <w:pStyle w:val="Tabellen"/>
              <w:jc w:val="left"/>
              <w:cnfStyle w:val="000000100000" w:firstRow="0" w:lastRow="0" w:firstColumn="0" w:lastColumn="0" w:oddVBand="0" w:evenVBand="0" w:oddHBand="1" w:evenHBand="0" w:firstRowFirstColumn="0" w:firstRowLastColumn="0" w:lastRowFirstColumn="0" w:lastRowLastColumn="0"/>
            </w:pPr>
            <w:r>
              <w:t>Betriebsstrom (Büro, Handel, Schule)</w:t>
            </w:r>
          </w:p>
        </w:tc>
        <w:tc>
          <w:tcPr>
            <w:tcW w:w="850" w:type="dxa"/>
            <w:vAlign w:val="center"/>
          </w:tcPr>
          <w:p w14:paraId="24B57D0F" w14:textId="77777777" w:rsidR="00FD2295" w:rsidRPr="00491D39"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r>
              <w:t xml:space="preserve">  </w:t>
            </w:r>
            <w:r w:rsidRPr="00177CA2">
              <w:rPr>
                <w:lang w:val="de-AT" w:eastAsia="de-AT"/>
              </w:rPr>
              <mc:AlternateContent>
                <mc:Choice Requires="wpg">
                  <w:drawing>
                    <wp:inline distT="0" distB="0" distL="0" distR="0" wp14:anchorId="1F96963C" wp14:editId="6F0E3C28">
                      <wp:extent cx="113812" cy="107660"/>
                      <wp:effectExtent l="0" t="0" r="19685" b="6985"/>
                      <wp:docPr id="1936320812"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C00000"/>
                              </a:solidFill>
                            </wpg:grpSpPr>
                            <wps:wsp>
                              <wps:cNvPr id="1936320813"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14"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0F63B33E"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851" w:type="dxa"/>
            <w:vAlign w:val="center"/>
          </w:tcPr>
          <w:p w14:paraId="618B81B0" w14:textId="77777777" w:rsidR="00FD2295" w:rsidRPr="00491D39"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r>
              <w:t xml:space="preserve">  </w:t>
            </w:r>
            <w:r w:rsidRPr="00177CA2">
              <w:rPr>
                <w:lang w:val="de-AT" w:eastAsia="de-AT"/>
              </w:rPr>
              <mc:AlternateContent>
                <mc:Choice Requires="wpg">
                  <w:drawing>
                    <wp:inline distT="0" distB="0" distL="0" distR="0" wp14:anchorId="1026CBDC" wp14:editId="3B677E2E">
                      <wp:extent cx="113812" cy="107660"/>
                      <wp:effectExtent l="0" t="0" r="19685" b="6985"/>
                      <wp:docPr id="1936320815"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0070C0"/>
                              </a:solidFill>
                            </wpg:grpSpPr>
                            <wps:wsp>
                              <wps:cNvPr id="1936320816"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17"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7AA316E5"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850" w:type="dxa"/>
            <w:vAlign w:val="center"/>
          </w:tcPr>
          <w:p w14:paraId="3FFB2397" w14:textId="77777777" w:rsidR="00FD2295" w:rsidRPr="00491D39"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r>
              <w:t xml:space="preserve">  </w:t>
            </w:r>
            <w:r w:rsidRPr="00177CA2">
              <w:rPr>
                <w:lang w:val="de-AT" w:eastAsia="de-AT"/>
              </w:rPr>
              <mc:AlternateContent>
                <mc:Choice Requires="wpg">
                  <w:drawing>
                    <wp:inline distT="0" distB="0" distL="0" distR="0" wp14:anchorId="0C607A97" wp14:editId="6C4B9818">
                      <wp:extent cx="113812" cy="107660"/>
                      <wp:effectExtent l="0" t="0" r="19685" b="6985"/>
                      <wp:docPr id="1936320818"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00B050"/>
                              </a:solidFill>
                            </wpg:grpSpPr>
                            <wps:wsp>
                              <wps:cNvPr id="1936320819"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20"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0F9FF046"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423" w:type="dxa"/>
            <w:vAlign w:val="center"/>
          </w:tcPr>
          <w:p w14:paraId="20912BDA" w14:textId="77777777" w:rsidR="00FD2295"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p>
        </w:tc>
        <w:tc>
          <w:tcPr>
            <w:tcW w:w="2270" w:type="dxa"/>
          </w:tcPr>
          <w:p w14:paraId="50A00BF9" w14:textId="5E08D6A5" w:rsidR="00FD2295"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r>
              <w:t xml:space="preserve">Siehe Kapitel </w:t>
            </w:r>
            <w:r>
              <w:fldChar w:fldCharType="begin"/>
            </w:r>
            <w:r>
              <w:instrText xml:space="preserve"> REF _Ref101899005 \r \h </w:instrText>
            </w:r>
            <w:r>
              <w:fldChar w:fldCharType="separate"/>
            </w:r>
            <w:r w:rsidR="00761242">
              <w:t>3.11.2</w:t>
            </w:r>
            <w:r>
              <w:fldChar w:fldCharType="end"/>
            </w:r>
          </w:p>
        </w:tc>
      </w:tr>
      <w:tr w:rsidR="00FD2295" w14:paraId="1C43741F" w14:textId="26F83057" w:rsidTr="00FD2295">
        <w:tc>
          <w:tcPr>
            <w:cnfStyle w:val="001000000000" w:firstRow="0" w:lastRow="0" w:firstColumn="1" w:lastColumn="0" w:oddVBand="0" w:evenVBand="0" w:oddHBand="0" w:evenHBand="0" w:firstRowFirstColumn="0" w:firstRowLastColumn="0" w:lastRowFirstColumn="0" w:lastRowLastColumn="0"/>
            <w:tcW w:w="1129" w:type="dxa"/>
            <w:vMerge/>
          </w:tcPr>
          <w:p w14:paraId="0DDEB82A" w14:textId="77777777" w:rsidR="00FD2295" w:rsidRDefault="00FD2295" w:rsidP="00FD2295">
            <w:pPr>
              <w:pStyle w:val="Tabellen"/>
              <w:jc w:val="left"/>
            </w:pPr>
          </w:p>
        </w:tc>
        <w:tc>
          <w:tcPr>
            <w:tcW w:w="2694" w:type="dxa"/>
          </w:tcPr>
          <w:p w14:paraId="344BD456" w14:textId="77777777" w:rsidR="00FD2295" w:rsidRDefault="00FD2295" w:rsidP="00FD2295">
            <w:pPr>
              <w:pStyle w:val="Tabellen"/>
              <w:jc w:val="left"/>
              <w:cnfStyle w:val="000000000000" w:firstRow="0" w:lastRow="0" w:firstColumn="0" w:lastColumn="0" w:oddVBand="0" w:evenVBand="0" w:oddHBand="0" w:evenHBand="0" w:firstRowFirstColumn="0" w:firstRowLastColumn="0" w:lastRowFirstColumn="0" w:lastRowLastColumn="0"/>
            </w:pPr>
            <w:r>
              <w:t>Prozesswärme</w:t>
            </w:r>
          </w:p>
        </w:tc>
        <w:tc>
          <w:tcPr>
            <w:tcW w:w="850" w:type="dxa"/>
            <w:vAlign w:val="center"/>
          </w:tcPr>
          <w:p w14:paraId="5C1DC01B" w14:textId="77777777" w:rsidR="00FD2295"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r w:rsidRPr="00E9168E">
              <w:rPr>
                <w:lang w:val="de-AT" w:eastAsia="de-AT"/>
              </w:rPr>
              <mc:AlternateContent>
                <mc:Choice Requires="wpg">
                  <w:drawing>
                    <wp:inline distT="0" distB="0" distL="0" distR="0" wp14:anchorId="2B16B520" wp14:editId="212F4F63">
                      <wp:extent cx="106727" cy="106025"/>
                      <wp:effectExtent l="76200" t="38100" r="64770" b="46990"/>
                      <wp:docPr id="1936320821" name="Checkbox"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06727" cy="106025"/>
                                <a:chOff x="0" y="0"/>
                                <a:chExt cx="2418" cy="2386"/>
                              </a:xfrm>
                              <a:solidFill>
                                <a:schemeClr val="bg1">
                                  <a:lumMod val="75000"/>
                                </a:schemeClr>
                              </a:solidFill>
                            </wpg:grpSpPr>
                            <wps:wsp>
                              <wps:cNvPr id="1936320822" name="Freeform 340"/>
                              <wps:cNvSpPr>
                                <a:spLocks/>
                              </wps:cNvSpPr>
                              <wps:spPr bwMode="auto">
                                <a:xfrm>
                                  <a:off x="2088" y="553"/>
                                  <a:ext cx="266" cy="1109"/>
                                </a:xfrm>
                                <a:custGeom>
                                  <a:avLst/>
                                  <a:gdLst>
                                    <a:gd name="T0" fmla="*/ 0 w 67"/>
                                    <a:gd name="T1" fmla="*/ 200 h 279"/>
                                    <a:gd name="T2" fmla="*/ 67 w 67"/>
                                    <a:gd name="T3" fmla="*/ 279 h 279"/>
                                    <a:gd name="T4" fmla="*/ 67 w 67"/>
                                    <a:gd name="T5" fmla="*/ 10 h 279"/>
                                    <a:gd name="T6" fmla="*/ 66 w 67"/>
                                    <a:gd name="T7" fmla="*/ 0 h 279"/>
                                    <a:gd name="T8" fmla="*/ 0 w 67"/>
                                    <a:gd name="T9" fmla="*/ 70 h 279"/>
                                    <a:gd name="T10" fmla="*/ 0 w 67"/>
                                    <a:gd name="T11" fmla="*/ 200 h 279"/>
                                  </a:gdLst>
                                  <a:ahLst/>
                                  <a:cxnLst>
                                    <a:cxn ang="0">
                                      <a:pos x="T0" y="T1"/>
                                    </a:cxn>
                                    <a:cxn ang="0">
                                      <a:pos x="T2" y="T3"/>
                                    </a:cxn>
                                    <a:cxn ang="0">
                                      <a:pos x="T4" y="T5"/>
                                    </a:cxn>
                                    <a:cxn ang="0">
                                      <a:pos x="T6" y="T7"/>
                                    </a:cxn>
                                    <a:cxn ang="0">
                                      <a:pos x="T8" y="T9"/>
                                    </a:cxn>
                                    <a:cxn ang="0">
                                      <a:pos x="T10" y="T11"/>
                                    </a:cxn>
                                  </a:cxnLst>
                                  <a:rect l="0" t="0" r="r" b="b"/>
                                  <a:pathLst>
                                    <a:path w="67" h="279">
                                      <a:moveTo>
                                        <a:pt x="0" y="200"/>
                                      </a:moveTo>
                                      <a:cubicBezTo>
                                        <a:pt x="23" y="226"/>
                                        <a:pt x="46" y="252"/>
                                        <a:pt x="67" y="279"/>
                                      </a:cubicBezTo>
                                      <a:lnTo>
                                        <a:pt x="67" y="10"/>
                                      </a:lnTo>
                                      <a:cubicBezTo>
                                        <a:pt x="67" y="7"/>
                                        <a:pt x="66" y="3"/>
                                        <a:pt x="66" y="0"/>
                                      </a:cubicBezTo>
                                      <a:cubicBezTo>
                                        <a:pt x="45" y="22"/>
                                        <a:pt x="23" y="45"/>
                                        <a:pt x="0" y="70"/>
                                      </a:cubicBezTo>
                                      <a:lnTo>
                                        <a:pt x="0" y="20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23" name="Freeform 341"/>
                              <wps:cNvSpPr>
                                <a:spLocks/>
                              </wps:cNvSpPr>
                              <wps:spPr bwMode="auto">
                                <a:xfrm>
                                  <a:off x="0" y="0"/>
                                  <a:ext cx="2418" cy="2386"/>
                                </a:xfrm>
                                <a:custGeom>
                                  <a:avLst/>
                                  <a:gdLst>
                                    <a:gd name="T0" fmla="*/ 380 w 609"/>
                                    <a:gd name="T1" fmla="*/ 278 h 600"/>
                                    <a:gd name="T2" fmla="*/ 585 w 609"/>
                                    <a:gd name="T3" fmla="*/ 57 h 600"/>
                                    <a:gd name="T4" fmla="*/ 584 w 609"/>
                                    <a:gd name="T5" fmla="*/ 10 h 600"/>
                                    <a:gd name="T6" fmla="*/ 561 w 609"/>
                                    <a:gd name="T7" fmla="*/ 0 h 600"/>
                                    <a:gd name="T8" fmla="*/ 537 w 609"/>
                                    <a:gd name="T9" fmla="*/ 11 h 600"/>
                                    <a:gd name="T10" fmla="*/ 330 w 609"/>
                                    <a:gd name="T11" fmla="*/ 234 h 600"/>
                                    <a:gd name="T12" fmla="*/ 53 w 609"/>
                                    <a:gd name="T13" fmla="*/ 46 h 600"/>
                                    <a:gd name="T14" fmla="*/ 38 w 609"/>
                                    <a:gd name="T15" fmla="*/ 43 h 600"/>
                                    <a:gd name="T16" fmla="*/ 8 w 609"/>
                                    <a:gd name="T17" fmla="*/ 62 h 600"/>
                                    <a:gd name="T18" fmla="*/ 24 w 609"/>
                                    <a:gd name="T19" fmla="*/ 106 h 600"/>
                                    <a:gd name="T20" fmla="*/ 285 w 609"/>
                                    <a:gd name="T21" fmla="*/ 284 h 600"/>
                                    <a:gd name="T22" fmla="*/ 56 w 609"/>
                                    <a:gd name="T23" fmla="*/ 545 h 600"/>
                                    <a:gd name="T24" fmla="*/ 60 w 609"/>
                                    <a:gd name="T25" fmla="*/ 592 h 600"/>
                                    <a:gd name="T26" fmla="*/ 82 w 609"/>
                                    <a:gd name="T27" fmla="*/ 600 h 600"/>
                                    <a:gd name="T28" fmla="*/ 107 w 609"/>
                                    <a:gd name="T29" fmla="*/ 588 h 600"/>
                                    <a:gd name="T30" fmla="*/ 335 w 609"/>
                                    <a:gd name="T31" fmla="*/ 328 h 600"/>
                                    <a:gd name="T32" fmla="*/ 543 w 609"/>
                                    <a:gd name="T33" fmla="*/ 574 h 600"/>
                                    <a:gd name="T34" fmla="*/ 571 w 609"/>
                                    <a:gd name="T35" fmla="*/ 589 h 600"/>
                                    <a:gd name="T36" fmla="*/ 589 w 609"/>
                                    <a:gd name="T37" fmla="*/ 584 h 600"/>
                                    <a:gd name="T38" fmla="*/ 599 w 609"/>
                                    <a:gd name="T39" fmla="*/ 538 h 600"/>
                                    <a:gd name="T40" fmla="*/ 380 w 609"/>
                                    <a:gd name="T41" fmla="*/ 278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09" h="600">
                                      <a:moveTo>
                                        <a:pt x="380" y="278"/>
                                      </a:moveTo>
                                      <a:cubicBezTo>
                                        <a:pt x="447" y="204"/>
                                        <a:pt x="518" y="126"/>
                                        <a:pt x="585" y="57"/>
                                      </a:cubicBezTo>
                                      <a:cubicBezTo>
                                        <a:pt x="598" y="44"/>
                                        <a:pt x="597" y="22"/>
                                        <a:pt x="584" y="10"/>
                                      </a:cubicBezTo>
                                      <a:cubicBezTo>
                                        <a:pt x="578" y="4"/>
                                        <a:pt x="569" y="0"/>
                                        <a:pt x="561" y="0"/>
                                      </a:cubicBezTo>
                                      <a:cubicBezTo>
                                        <a:pt x="552" y="0"/>
                                        <a:pt x="544" y="4"/>
                                        <a:pt x="537" y="11"/>
                                      </a:cubicBezTo>
                                      <a:cubicBezTo>
                                        <a:pt x="470" y="81"/>
                                        <a:pt x="398" y="159"/>
                                        <a:pt x="330" y="234"/>
                                      </a:cubicBezTo>
                                      <a:cubicBezTo>
                                        <a:pt x="187" y="112"/>
                                        <a:pt x="61" y="50"/>
                                        <a:pt x="53" y="46"/>
                                      </a:cubicBezTo>
                                      <a:cubicBezTo>
                                        <a:pt x="48" y="44"/>
                                        <a:pt x="43" y="43"/>
                                        <a:pt x="38" y="43"/>
                                      </a:cubicBezTo>
                                      <a:cubicBezTo>
                                        <a:pt x="26" y="43"/>
                                        <a:pt x="14" y="50"/>
                                        <a:pt x="8" y="62"/>
                                      </a:cubicBezTo>
                                      <a:cubicBezTo>
                                        <a:pt x="0" y="78"/>
                                        <a:pt x="7" y="98"/>
                                        <a:pt x="24" y="106"/>
                                      </a:cubicBezTo>
                                      <a:cubicBezTo>
                                        <a:pt x="26" y="107"/>
                                        <a:pt x="147" y="167"/>
                                        <a:pt x="285" y="284"/>
                                      </a:cubicBezTo>
                                      <a:cubicBezTo>
                                        <a:pt x="158" y="426"/>
                                        <a:pt x="58" y="543"/>
                                        <a:pt x="56" y="545"/>
                                      </a:cubicBezTo>
                                      <a:cubicBezTo>
                                        <a:pt x="44" y="559"/>
                                        <a:pt x="46" y="580"/>
                                        <a:pt x="60" y="592"/>
                                      </a:cubicBezTo>
                                      <a:cubicBezTo>
                                        <a:pt x="66" y="597"/>
                                        <a:pt x="74" y="600"/>
                                        <a:pt x="82" y="600"/>
                                      </a:cubicBezTo>
                                      <a:cubicBezTo>
                                        <a:pt x="91" y="600"/>
                                        <a:pt x="100" y="596"/>
                                        <a:pt x="107" y="588"/>
                                      </a:cubicBezTo>
                                      <a:cubicBezTo>
                                        <a:pt x="109" y="587"/>
                                        <a:pt x="209" y="470"/>
                                        <a:pt x="335" y="328"/>
                                      </a:cubicBezTo>
                                      <a:cubicBezTo>
                                        <a:pt x="408" y="395"/>
                                        <a:pt x="481" y="477"/>
                                        <a:pt x="543" y="574"/>
                                      </a:cubicBezTo>
                                      <a:cubicBezTo>
                                        <a:pt x="550" y="584"/>
                                        <a:pt x="560" y="589"/>
                                        <a:pt x="571" y="589"/>
                                      </a:cubicBezTo>
                                      <a:cubicBezTo>
                                        <a:pt x="577" y="589"/>
                                        <a:pt x="584" y="587"/>
                                        <a:pt x="589" y="584"/>
                                      </a:cubicBezTo>
                                      <a:cubicBezTo>
                                        <a:pt x="605" y="574"/>
                                        <a:pt x="609" y="553"/>
                                        <a:pt x="599" y="538"/>
                                      </a:cubicBezTo>
                                      <a:cubicBezTo>
                                        <a:pt x="534" y="435"/>
                                        <a:pt x="456" y="348"/>
                                        <a:pt x="380" y="278"/>
                                      </a:cubicBezTo>
                                    </a:path>
                                  </a:pathLst>
                                </a:custGeom>
                                <a:solidFill>
                                  <a:schemeClr val="bg1">
                                    <a:lumMod val="75000"/>
                                  </a:schemeClr>
                                </a:solidFill>
                                <a:ln w="9525">
                                  <a:noFill/>
                                  <a:round/>
                                  <a:headEnd/>
                                  <a:tailEnd/>
                                </a:ln>
                              </wps:spPr>
                              <wps:bodyPr vert="horz" wrap="square" lIns="91440" tIns="45720" rIns="91440" bIns="45720" numCol="1" anchor="t" anchorCtr="0" compatLnSpc="1">
                                <a:prstTxWarp prst="textNoShape">
                                  <a:avLst/>
                                </a:prstTxWarp>
                              </wps:bodyPr>
                            </wps:wsp>
                            <wps:wsp>
                              <wps:cNvPr id="1936320824" name="Freeform 342"/>
                              <wps:cNvSpPr>
                                <a:spLocks/>
                              </wps:cNvSpPr>
                              <wps:spPr bwMode="auto">
                                <a:xfrm>
                                  <a:off x="723" y="210"/>
                                  <a:ext cx="956" cy="262"/>
                                </a:xfrm>
                                <a:custGeom>
                                  <a:avLst/>
                                  <a:gdLst>
                                    <a:gd name="T0" fmla="*/ 180 w 241"/>
                                    <a:gd name="T1" fmla="*/ 66 h 66"/>
                                    <a:gd name="T2" fmla="*/ 241 w 241"/>
                                    <a:gd name="T3" fmla="*/ 0 h 66"/>
                                    <a:gd name="T4" fmla="*/ 0 w 241"/>
                                    <a:gd name="T5" fmla="*/ 0 h 66"/>
                                    <a:gd name="T6" fmla="*/ 96 w 241"/>
                                    <a:gd name="T7" fmla="*/ 66 h 66"/>
                                    <a:gd name="T8" fmla="*/ 180 w 241"/>
                                    <a:gd name="T9" fmla="*/ 66 h 66"/>
                                  </a:gdLst>
                                  <a:ahLst/>
                                  <a:cxnLst>
                                    <a:cxn ang="0">
                                      <a:pos x="T0" y="T1"/>
                                    </a:cxn>
                                    <a:cxn ang="0">
                                      <a:pos x="T2" y="T3"/>
                                    </a:cxn>
                                    <a:cxn ang="0">
                                      <a:pos x="T4" y="T5"/>
                                    </a:cxn>
                                    <a:cxn ang="0">
                                      <a:pos x="T6" y="T7"/>
                                    </a:cxn>
                                    <a:cxn ang="0">
                                      <a:pos x="T8" y="T9"/>
                                    </a:cxn>
                                  </a:cxnLst>
                                  <a:rect l="0" t="0" r="r" b="b"/>
                                  <a:pathLst>
                                    <a:path w="241" h="66">
                                      <a:moveTo>
                                        <a:pt x="180" y="66"/>
                                      </a:moveTo>
                                      <a:cubicBezTo>
                                        <a:pt x="201" y="43"/>
                                        <a:pt x="222" y="21"/>
                                        <a:pt x="241" y="0"/>
                                      </a:cubicBezTo>
                                      <a:lnTo>
                                        <a:pt x="0" y="0"/>
                                      </a:lnTo>
                                      <a:cubicBezTo>
                                        <a:pt x="29" y="18"/>
                                        <a:pt x="61" y="40"/>
                                        <a:pt x="96" y="66"/>
                                      </a:cubicBezTo>
                                      <a:lnTo>
                                        <a:pt x="180" y="66"/>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25" name="Freeform 343"/>
                              <wps:cNvSpPr>
                                <a:spLocks/>
                              </wps:cNvSpPr>
                              <wps:spPr bwMode="auto">
                                <a:xfrm>
                                  <a:off x="734" y="2041"/>
                                  <a:ext cx="1200" cy="262"/>
                                </a:xfrm>
                                <a:custGeom>
                                  <a:avLst/>
                                  <a:gdLst>
                                    <a:gd name="T0" fmla="*/ 58 w 302"/>
                                    <a:gd name="T1" fmla="*/ 0 h 66"/>
                                    <a:gd name="T2" fmla="*/ 0 w 302"/>
                                    <a:gd name="T3" fmla="*/ 66 h 66"/>
                                    <a:gd name="T4" fmla="*/ 302 w 302"/>
                                    <a:gd name="T5" fmla="*/ 66 h 66"/>
                                    <a:gd name="T6" fmla="*/ 251 w 302"/>
                                    <a:gd name="T7" fmla="*/ 0 h 66"/>
                                    <a:gd name="T8" fmla="*/ 58 w 302"/>
                                    <a:gd name="T9" fmla="*/ 0 h 66"/>
                                  </a:gdLst>
                                  <a:ahLst/>
                                  <a:cxnLst>
                                    <a:cxn ang="0">
                                      <a:pos x="T0" y="T1"/>
                                    </a:cxn>
                                    <a:cxn ang="0">
                                      <a:pos x="T2" y="T3"/>
                                    </a:cxn>
                                    <a:cxn ang="0">
                                      <a:pos x="T4" y="T5"/>
                                    </a:cxn>
                                    <a:cxn ang="0">
                                      <a:pos x="T6" y="T7"/>
                                    </a:cxn>
                                    <a:cxn ang="0">
                                      <a:pos x="T8" y="T9"/>
                                    </a:cxn>
                                  </a:cxnLst>
                                  <a:rect l="0" t="0" r="r" b="b"/>
                                  <a:pathLst>
                                    <a:path w="302" h="66">
                                      <a:moveTo>
                                        <a:pt x="58" y="0"/>
                                      </a:moveTo>
                                      <a:cubicBezTo>
                                        <a:pt x="36" y="25"/>
                                        <a:pt x="16" y="47"/>
                                        <a:pt x="0" y="66"/>
                                      </a:cubicBezTo>
                                      <a:lnTo>
                                        <a:pt x="302" y="66"/>
                                      </a:lnTo>
                                      <a:cubicBezTo>
                                        <a:pt x="286" y="44"/>
                                        <a:pt x="269" y="22"/>
                                        <a:pt x="251" y="0"/>
                                      </a:cubicBezTo>
                                      <a:lnTo>
                                        <a:pt x="58" y="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26" name="Freeform 344"/>
                              <wps:cNvSpPr>
                                <a:spLocks/>
                              </wps:cNvSpPr>
                              <wps:spPr bwMode="auto">
                                <a:xfrm>
                                  <a:off x="229" y="720"/>
                                  <a:ext cx="266" cy="1097"/>
                                </a:xfrm>
                                <a:custGeom>
                                  <a:avLst/>
                                  <a:gdLst>
                                    <a:gd name="T0" fmla="*/ 0 w 67"/>
                                    <a:gd name="T1" fmla="*/ 0 h 276"/>
                                    <a:gd name="T2" fmla="*/ 0 w 67"/>
                                    <a:gd name="T3" fmla="*/ 276 h 276"/>
                                    <a:gd name="T4" fmla="*/ 67 w 67"/>
                                    <a:gd name="T5" fmla="*/ 200 h 276"/>
                                    <a:gd name="T6" fmla="*/ 67 w 67"/>
                                    <a:gd name="T7" fmla="*/ 44 h 276"/>
                                    <a:gd name="T8" fmla="*/ 0 w 67"/>
                                    <a:gd name="T9" fmla="*/ 0 h 276"/>
                                  </a:gdLst>
                                  <a:ahLst/>
                                  <a:cxnLst>
                                    <a:cxn ang="0">
                                      <a:pos x="T0" y="T1"/>
                                    </a:cxn>
                                    <a:cxn ang="0">
                                      <a:pos x="T2" y="T3"/>
                                    </a:cxn>
                                    <a:cxn ang="0">
                                      <a:pos x="T4" y="T5"/>
                                    </a:cxn>
                                    <a:cxn ang="0">
                                      <a:pos x="T6" y="T7"/>
                                    </a:cxn>
                                    <a:cxn ang="0">
                                      <a:pos x="T8" y="T9"/>
                                    </a:cxn>
                                  </a:cxnLst>
                                  <a:rect l="0" t="0" r="r" b="b"/>
                                  <a:pathLst>
                                    <a:path w="67" h="276">
                                      <a:moveTo>
                                        <a:pt x="0" y="0"/>
                                      </a:moveTo>
                                      <a:lnTo>
                                        <a:pt x="0" y="276"/>
                                      </a:lnTo>
                                      <a:cubicBezTo>
                                        <a:pt x="19" y="255"/>
                                        <a:pt x="41" y="229"/>
                                        <a:pt x="67" y="200"/>
                                      </a:cubicBezTo>
                                      <a:lnTo>
                                        <a:pt x="67" y="44"/>
                                      </a:lnTo>
                                      <a:cubicBezTo>
                                        <a:pt x="42" y="27"/>
                                        <a:pt x="20" y="12"/>
                                        <a:pt x="0" y="0"/>
                                      </a:cubicBezTo>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5D69C8FB" id="Checkbox" o:spid="_x0000_s1026" alt="{&quot;Key&quot;:&quot;POWER_USER_SHAPE_ICON&quot;,&quot;Value&quot;:&quot;POWER_USER_SHAPE_ICON_STYLE_1&quot;}" style="width:8.4pt;height:8.35pt;mso-position-horizontal-relative:char;mso-position-vertical-relative:line" coordsize="2418,2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">
                      <v:shape id="Freeform 340" o:spid="_x0000_s1027" style="position:absolute;left:2088;top:553;width:266;height:1109;visibility:visible;mso-wrap-style:square;v-text-anchor:top" coordsize="6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" path="m,200v23,26,46,52,67,79l67,10c67,7,66,3,66,,45,22,23,45,,70l,200xe" filled="f" stroked="f">
                        <v:path arrowok="t" o:connecttype="custom" o:connectlocs="0,795;266,1109;266,40;262,0;0,278;0,795" o:connectangles="0,0,0,0,0,0"/>
                      </v:shape>
                      <v:shape id="Freeform 341" o:spid="_x0000_s1028" style="position:absolute;width:2418;height:2386;visibility:visible;mso-wrap-style:square;v-text-anchor:top" coordsize="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" path="m380,278c447,204,518,126,585,57,598,44,597,22,584,10,578,4,569,,561,v-9,,-17,4,-24,11c470,81,398,159,330,234,187,112,61,50,53,46,48,44,43,43,38,43,26,43,14,50,8,62,,78,7,98,24,106v2,1,123,61,261,178c158,426,58,543,56,545v-12,14,-10,35,4,47c66,597,74,600,82,600v9,,18,-4,25,-12c109,587,209,470,335,328v73,67,146,149,208,246c550,584,560,589,571,589v6,,13,-2,18,-5c605,574,609,553,599,538,534,435,456,348,380,278e" fillcolor="#bfbfbf [2412]" stroked="f">
                        <v:path arrowok="t" o:connecttype="custom" o:connectlocs="1509,1106;2323,227;2319,40;2227,0;2132,44;1310,931;210,183;151,171;32,247;95,422;1132,1129;222,2167;238,2354;326,2386;425,2338;1330,1304;2156,2283;2267,2342;2339,2322;2378,2139;1509,1106" o:connectangles="0,0,0,0,0,0,0,0,0,0,0,0,0,0,0,0,0,0,0,0,0"/>
                      </v:shape>
                      <v:shape id="Freeform 342" o:spid="_x0000_s1029" style="position:absolute;left:723;top:210;width:956;height:262;visibility:visible;mso-wrap-style:square;v-text-anchor:top" coordsize="24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" path="m180,66c201,43,222,21,241,l,c29,18,61,40,96,66r84,xe" filled="f" stroked="f">
                        <v:path arrowok="t" o:connecttype="custom" o:connectlocs="714,262;956,0;0,0;381,262;714,262" o:connectangles="0,0,0,0,0"/>
                      </v:shape>
                      <v:shape id="Freeform 343" o:spid="_x0000_s1030" style="position:absolute;left:734;top:2041;width:1200;height:262;visibility:visible;mso-wrap-style:square;v-text-anchor:top" coordsize="3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" path="m58,c36,25,16,47,,66r302,c286,44,269,22,251,l58,xe" filled="f" stroked="f">
                        <v:path arrowok="t" o:connecttype="custom" o:connectlocs="230,0;0,262;1200,262;997,0;230,0" o:connectangles="0,0,0,0,0"/>
                      </v:shape>
                      <v:shape id="Freeform 344" o:spid="_x0000_s1031" style="position:absolute;left:229;top:720;width:266;height:1097;visibility:visible;mso-wrap-style:square;v-text-anchor:top" coordsize="6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" path="m,l,276c19,255,41,229,67,200l67,44c42,27,20,12,,e" filled="f" stroked="f">
                        <v:path arrowok="t" o:connecttype="custom" o:connectlocs="0,0;0,1097;266,795;266,175;0,0" o:connectangles="0,0,0,0,0"/>
                      </v:shape>
                      <w10:anchorlock/>
                    </v:group>
                  </w:pict>
                </mc:Fallback>
              </mc:AlternateContent>
            </w:r>
          </w:p>
        </w:tc>
        <w:tc>
          <w:tcPr>
            <w:tcW w:w="851" w:type="dxa"/>
            <w:vAlign w:val="center"/>
          </w:tcPr>
          <w:p w14:paraId="7C5FB5FB" w14:textId="77777777" w:rsidR="00FD2295"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r w:rsidRPr="00667641">
              <w:rPr>
                <w:lang w:val="de-AT" w:eastAsia="de-AT"/>
              </w:rPr>
              <mc:AlternateContent>
                <mc:Choice Requires="wpg">
                  <w:drawing>
                    <wp:inline distT="0" distB="0" distL="0" distR="0" wp14:anchorId="2F055CBC" wp14:editId="7BC374FB">
                      <wp:extent cx="106727" cy="106025"/>
                      <wp:effectExtent l="76200" t="38100" r="64770" b="46990"/>
                      <wp:docPr id="1936320827" name="Checkbox"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06727" cy="106025"/>
                                <a:chOff x="0" y="0"/>
                                <a:chExt cx="2418" cy="2386"/>
                              </a:xfrm>
                              <a:solidFill>
                                <a:schemeClr val="bg1">
                                  <a:lumMod val="75000"/>
                                </a:schemeClr>
                              </a:solidFill>
                            </wpg:grpSpPr>
                            <wps:wsp>
                              <wps:cNvPr id="1936320828" name="Freeform 340"/>
                              <wps:cNvSpPr>
                                <a:spLocks/>
                              </wps:cNvSpPr>
                              <wps:spPr bwMode="auto">
                                <a:xfrm>
                                  <a:off x="2088" y="553"/>
                                  <a:ext cx="266" cy="1109"/>
                                </a:xfrm>
                                <a:custGeom>
                                  <a:avLst/>
                                  <a:gdLst>
                                    <a:gd name="T0" fmla="*/ 0 w 67"/>
                                    <a:gd name="T1" fmla="*/ 200 h 279"/>
                                    <a:gd name="T2" fmla="*/ 67 w 67"/>
                                    <a:gd name="T3" fmla="*/ 279 h 279"/>
                                    <a:gd name="T4" fmla="*/ 67 w 67"/>
                                    <a:gd name="T5" fmla="*/ 10 h 279"/>
                                    <a:gd name="T6" fmla="*/ 66 w 67"/>
                                    <a:gd name="T7" fmla="*/ 0 h 279"/>
                                    <a:gd name="T8" fmla="*/ 0 w 67"/>
                                    <a:gd name="T9" fmla="*/ 70 h 279"/>
                                    <a:gd name="T10" fmla="*/ 0 w 67"/>
                                    <a:gd name="T11" fmla="*/ 200 h 279"/>
                                  </a:gdLst>
                                  <a:ahLst/>
                                  <a:cxnLst>
                                    <a:cxn ang="0">
                                      <a:pos x="T0" y="T1"/>
                                    </a:cxn>
                                    <a:cxn ang="0">
                                      <a:pos x="T2" y="T3"/>
                                    </a:cxn>
                                    <a:cxn ang="0">
                                      <a:pos x="T4" y="T5"/>
                                    </a:cxn>
                                    <a:cxn ang="0">
                                      <a:pos x="T6" y="T7"/>
                                    </a:cxn>
                                    <a:cxn ang="0">
                                      <a:pos x="T8" y="T9"/>
                                    </a:cxn>
                                    <a:cxn ang="0">
                                      <a:pos x="T10" y="T11"/>
                                    </a:cxn>
                                  </a:cxnLst>
                                  <a:rect l="0" t="0" r="r" b="b"/>
                                  <a:pathLst>
                                    <a:path w="67" h="279">
                                      <a:moveTo>
                                        <a:pt x="0" y="200"/>
                                      </a:moveTo>
                                      <a:cubicBezTo>
                                        <a:pt x="23" y="226"/>
                                        <a:pt x="46" y="252"/>
                                        <a:pt x="67" y="279"/>
                                      </a:cubicBezTo>
                                      <a:lnTo>
                                        <a:pt x="67" y="10"/>
                                      </a:lnTo>
                                      <a:cubicBezTo>
                                        <a:pt x="67" y="7"/>
                                        <a:pt x="66" y="3"/>
                                        <a:pt x="66" y="0"/>
                                      </a:cubicBezTo>
                                      <a:cubicBezTo>
                                        <a:pt x="45" y="22"/>
                                        <a:pt x="23" y="45"/>
                                        <a:pt x="0" y="70"/>
                                      </a:cubicBezTo>
                                      <a:lnTo>
                                        <a:pt x="0" y="20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29" name="Freeform 341"/>
                              <wps:cNvSpPr>
                                <a:spLocks/>
                              </wps:cNvSpPr>
                              <wps:spPr bwMode="auto">
                                <a:xfrm>
                                  <a:off x="0" y="0"/>
                                  <a:ext cx="2418" cy="2386"/>
                                </a:xfrm>
                                <a:custGeom>
                                  <a:avLst/>
                                  <a:gdLst>
                                    <a:gd name="T0" fmla="*/ 380 w 609"/>
                                    <a:gd name="T1" fmla="*/ 278 h 600"/>
                                    <a:gd name="T2" fmla="*/ 585 w 609"/>
                                    <a:gd name="T3" fmla="*/ 57 h 600"/>
                                    <a:gd name="T4" fmla="*/ 584 w 609"/>
                                    <a:gd name="T5" fmla="*/ 10 h 600"/>
                                    <a:gd name="T6" fmla="*/ 561 w 609"/>
                                    <a:gd name="T7" fmla="*/ 0 h 600"/>
                                    <a:gd name="T8" fmla="*/ 537 w 609"/>
                                    <a:gd name="T9" fmla="*/ 11 h 600"/>
                                    <a:gd name="T10" fmla="*/ 330 w 609"/>
                                    <a:gd name="T11" fmla="*/ 234 h 600"/>
                                    <a:gd name="T12" fmla="*/ 53 w 609"/>
                                    <a:gd name="T13" fmla="*/ 46 h 600"/>
                                    <a:gd name="T14" fmla="*/ 38 w 609"/>
                                    <a:gd name="T15" fmla="*/ 43 h 600"/>
                                    <a:gd name="T16" fmla="*/ 8 w 609"/>
                                    <a:gd name="T17" fmla="*/ 62 h 600"/>
                                    <a:gd name="T18" fmla="*/ 24 w 609"/>
                                    <a:gd name="T19" fmla="*/ 106 h 600"/>
                                    <a:gd name="T20" fmla="*/ 285 w 609"/>
                                    <a:gd name="T21" fmla="*/ 284 h 600"/>
                                    <a:gd name="T22" fmla="*/ 56 w 609"/>
                                    <a:gd name="T23" fmla="*/ 545 h 600"/>
                                    <a:gd name="T24" fmla="*/ 60 w 609"/>
                                    <a:gd name="T25" fmla="*/ 592 h 600"/>
                                    <a:gd name="T26" fmla="*/ 82 w 609"/>
                                    <a:gd name="T27" fmla="*/ 600 h 600"/>
                                    <a:gd name="T28" fmla="*/ 107 w 609"/>
                                    <a:gd name="T29" fmla="*/ 588 h 600"/>
                                    <a:gd name="T30" fmla="*/ 335 w 609"/>
                                    <a:gd name="T31" fmla="*/ 328 h 600"/>
                                    <a:gd name="T32" fmla="*/ 543 w 609"/>
                                    <a:gd name="T33" fmla="*/ 574 h 600"/>
                                    <a:gd name="T34" fmla="*/ 571 w 609"/>
                                    <a:gd name="T35" fmla="*/ 589 h 600"/>
                                    <a:gd name="T36" fmla="*/ 589 w 609"/>
                                    <a:gd name="T37" fmla="*/ 584 h 600"/>
                                    <a:gd name="T38" fmla="*/ 599 w 609"/>
                                    <a:gd name="T39" fmla="*/ 538 h 600"/>
                                    <a:gd name="T40" fmla="*/ 380 w 609"/>
                                    <a:gd name="T41" fmla="*/ 278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09" h="600">
                                      <a:moveTo>
                                        <a:pt x="380" y="278"/>
                                      </a:moveTo>
                                      <a:cubicBezTo>
                                        <a:pt x="447" y="204"/>
                                        <a:pt x="518" y="126"/>
                                        <a:pt x="585" y="57"/>
                                      </a:cubicBezTo>
                                      <a:cubicBezTo>
                                        <a:pt x="598" y="44"/>
                                        <a:pt x="597" y="22"/>
                                        <a:pt x="584" y="10"/>
                                      </a:cubicBezTo>
                                      <a:cubicBezTo>
                                        <a:pt x="578" y="4"/>
                                        <a:pt x="569" y="0"/>
                                        <a:pt x="561" y="0"/>
                                      </a:cubicBezTo>
                                      <a:cubicBezTo>
                                        <a:pt x="552" y="0"/>
                                        <a:pt x="544" y="4"/>
                                        <a:pt x="537" y="11"/>
                                      </a:cubicBezTo>
                                      <a:cubicBezTo>
                                        <a:pt x="470" y="81"/>
                                        <a:pt x="398" y="159"/>
                                        <a:pt x="330" y="234"/>
                                      </a:cubicBezTo>
                                      <a:cubicBezTo>
                                        <a:pt x="187" y="112"/>
                                        <a:pt x="61" y="50"/>
                                        <a:pt x="53" y="46"/>
                                      </a:cubicBezTo>
                                      <a:cubicBezTo>
                                        <a:pt x="48" y="44"/>
                                        <a:pt x="43" y="43"/>
                                        <a:pt x="38" y="43"/>
                                      </a:cubicBezTo>
                                      <a:cubicBezTo>
                                        <a:pt x="26" y="43"/>
                                        <a:pt x="14" y="50"/>
                                        <a:pt x="8" y="62"/>
                                      </a:cubicBezTo>
                                      <a:cubicBezTo>
                                        <a:pt x="0" y="78"/>
                                        <a:pt x="7" y="98"/>
                                        <a:pt x="24" y="106"/>
                                      </a:cubicBezTo>
                                      <a:cubicBezTo>
                                        <a:pt x="26" y="107"/>
                                        <a:pt x="147" y="167"/>
                                        <a:pt x="285" y="284"/>
                                      </a:cubicBezTo>
                                      <a:cubicBezTo>
                                        <a:pt x="158" y="426"/>
                                        <a:pt x="58" y="543"/>
                                        <a:pt x="56" y="545"/>
                                      </a:cubicBezTo>
                                      <a:cubicBezTo>
                                        <a:pt x="44" y="559"/>
                                        <a:pt x="46" y="580"/>
                                        <a:pt x="60" y="592"/>
                                      </a:cubicBezTo>
                                      <a:cubicBezTo>
                                        <a:pt x="66" y="597"/>
                                        <a:pt x="74" y="600"/>
                                        <a:pt x="82" y="600"/>
                                      </a:cubicBezTo>
                                      <a:cubicBezTo>
                                        <a:pt x="91" y="600"/>
                                        <a:pt x="100" y="596"/>
                                        <a:pt x="107" y="588"/>
                                      </a:cubicBezTo>
                                      <a:cubicBezTo>
                                        <a:pt x="109" y="587"/>
                                        <a:pt x="209" y="470"/>
                                        <a:pt x="335" y="328"/>
                                      </a:cubicBezTo>
                                      <a:cubicBezTo>
                                        <a:pt x="408" y="395"/>
                                        <a:pt x="481" y="477"/>
                                        <a:pt x="543" y="574"/>
                                      </a:cubicBezTo>
                                      <a:cubicBezTo>
                                        <a:pt x="550" y="584"/>
                                        <a:pt x="560" y="589"/>
                                        <a:pt x="571" y="589"/>
                                      </a:cubicBezTo>
                                      <a:cubicBezTo>
                                        <a:pt x="577" y="589"/>
                                        <a:pt x="584" y="587"/>
                                        <a:pt x="589" y="584"/>
                                      </a:cubicBezTo>
                                      <a:cubicBezTo>
                                        <a:pt x="605" y="574"/>
                                        <a:pt x="609" y="553"/>
                                        <a:pt x="599" y="538"/>
                                      </a:cubicBezTo>
                                      <a:cubicBezTo>
                                        <a:pt x="534" y="435"/>
                                        <a:pt x="456" y="348"/>
                                        <a:pt x="380" y="278"/>
                                      </a:cubicBezTo>
                                    </a:path>
                                  </a:pathLst>
                                </a:custGeom>
                                <a:solidFill>
                                  <a:schemeClr val="bg1">
                                    <a:lumMod val="75000"/>
                                  </a:schemeClr>
                                </a:solidFill>
                                <a:ln w="9525">
                                  <a:noFill/>
                                  <a:round/>
                                  <a:headEnd/>
                                  <a:tailEnd/>
                                </a:ln>
                              </wps:spPr>
                              <wps:bodyPr vert="horz" wrap="square" lIns="91440" tIns="45720" rIns="91440" bIns="45720" numCol="1" anchor="t" anchorCtr="0" compatLnSpc="1">
                                <a:prstTxWarp prst="textNoShape">
                                  <a:avLst/>
                                </a:prstTxWarp>
                              </wps:bodyPr>
                            </wps:wsp>
                            <wps:wsp>
                              <wps:cNvPr id="1936320830" name="Freeform 342"/>
                              <wps:cNvSpPr>
                                <a:spLocks/>
                              </wps:cNvSpPr>
                              <wps:spPr bwMode="auto">
                                <a:xfrm>
                                  <a:off x="723" y="210"/>
                                  <a:ext cx="956" cy="262"/>
                                </a:xfrm>
                                <a:custGeom>
                                  <a:avLst/>
                                  <a:gdLst>
                                    <a:gd name="T0" fmla="*/ 180 w 241"/>
                                    <a:gd name="T1" fmla="*/ 66 h 66"/>
                                    <a:gd name="T2" fmla="*/ 241 w 241"/>
                                    <a:gd name="T3" fmla="*/ 0 h 66"/>
                                    <a:gd name="T4" fmla="*/ 0 w 241"/>
                                    <a:gd name="T5" fmla="*/ 0 h 66"/>
                                    <a:gd name="T6" fmla="*/ 96 w 241"/>
                                    <a:gd name="T7" fmla="*/ 66 h 66"/>
                                    <a:gd name="T8" fmla="*/ 180 w 241"/>
                                    <a:gd name="T9" fmla="*/ 66 h 66"/>
                                  </a:gdLst>
                                  <a:ahLst/>
                                  <a:cxnLst>
                                    <a:cxn ang="0">
                                      <a:pos x="T0" y="T1"/>
                                    </a:cxn>
                                    <a:cxn ang="0">
                                      <a:pos x="T2" y="T3"/>
                                    </a:cxn>
                                    <a:cxn ang="0">
                                      <a:pos x="T4" y="T5"/>
                                    </a:cxn>
                                    <a:cxn ang="0">
                                      <a:pos x="T6" y="T7"/>
                                    </a:cxn>
                                    <a:cxn ang="0">
                                      <a:pos x="T8" y="T9"/>
                                    </a:cxn>
                                  </a:cxnLst>
                                  <a:rect l="0" t="0" r="r" b="b"/>
                                  <a:pathLst>
                                    <a:path w="241" h="66">
                                      <a:moveTo>
                                        <a:pt x="180" y="66"/>
                                      </a:moveTo>
                                      <a:cubicBezTo>
                                        <a:pt x="201" y="43"/>
                                        <a:pt x="222" y="21"/>
                                        <a:pt x="241" y="0"/>
                                      </a:cubicBezTo>
                                      <a:lnTo>
                                        <a:pt x="0" y="0"/>
                                      </a:lnTo>
                                      <a:cubicBezTo>
                                        <a:pt x="29" y="18"/>
                                        <a:pt x="61" y="40"/>
                                        <a:pt x="96" y="66"/>
                                      </a:cubicBezTo>
                                      <a:lnTo>
                                        <a:pt x="180" y="66"/>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31" name="Freeform 343"/>
                              <wps:cNvSpPr>
                                <a:spLocks/>
                              </wps:cNvSpPr>
                              <wps:spPr bwMode="auto">
                                <a:xfrm>
                                  <a:off x="734" y="2041"/>
                                  <a:ext cx="1200" cy="262"/>
                                </a:xfrm>
                                <a:custGeom>
                                  <a:avLst/>
                                  <a:gdLst>
                                    <a:gd name="T0" fmla="*/ 58 w 302"/>
                                    <a:gd name="T1" fmla="*/ 0 h 66"/>
                                    <a:gd name="T2" fmla="*/ 0 w 302"/>
                                    <a:gd name="T3" fmla="*/ 66 h 66"/>
                                    <a:gd name="T4" fmla="*/ 302 w 302"/>
                                    <a:gd name="T5" fmla="*/ 66 h 66"/>
                                    <a:gd name="T6" fmla="*/ 251 w 302"/>
                                    <a:gd name="T7" fmla="*/ 0 h 66"/>
                                    <a:gd name="T8" fmla="*/ 58 w 302"/>
                                    <a:gd name="T9" fmla="*/ 0 h 66"/>
                                  </a:gdLst>
                                  <a:ahLst/>
                                  <a:cxnLst>
                                    <a:cxn ang="0">
                                      <a:pos x="T0" y="T1"/>
                                    </a:cxn>
                                    <a:cxn ang="0">
                                      <a:pos x="T2" y="T3"/>
                                    </a:cxn>
                                    <a:cxn ang="0">
                                      <a:pos x="T4" y="T5"/>
                                    </a:cxn>
                                    <a:cxn ang="0">
                                      <a:pos x="T6" y="T7"/>
                                    </a:cxn>
                                    <a:cxn ang="0">
                                      <a:pos x="T8" y="T9"/>
                                    </a:cxn>
                                  </a:cxnLst>
                                  <a:rect l="0" t="0" r="r" b="b"/>
                                  <a:pathLst>
                                    <a:path w="302" h="66">
                                      <a:moveTo>
                                        <a:pt x="58" y="0"/>
                                      </a:moveTo>
                                      <a:cubicBezTo>
                                        <a:pt x="36" y="25"/>
                                        <a:pt x="16" y="47"/>
                                        <a:pt x="0" y="66"/>
                                      </a:cubicBezTo>
                                      <a:lnTo>
                                        <a:pt x="302" y="66"/>
                                      </a:lnTo>
                                      <a:cubicBezTo>
                                        <a:pt x="286" y="44"/>
                                        <a:pt x="269" y="22"/>
                                        <a:pt x="251" y="0"/>
                                      </a:cubicBezTo>
                                      <a:lnTo>
                                        <a:pt x="58" y="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32" name="Freeform 344"/>
                              <wps:cNvSpPr>
                                <a:spLocks/>
                              </wps:cNvSpPr>
                              <wps:spPr bwMode="auto">
                                <a:xfrm>
                                  <a:off x="229" y="720"/>
                                  <a:ext cx="266" cy="1097"/>
                                </a:xfrm>
                                <a:custGeom>
                                  <a:avLst/>
                                  <a:gdLst>
                                    <a:gd name="T0" fmla="*/ 0 w 67"/>
                                    <a:gd name="T1" fmla="*/ 0 h 276"/>
                                    <a:gd name="T2" fmla="*/ 0 w 67"/>
                                    <a:gd name="T3" fmla="*/ 276 h 276"/>
                                    <a:gd name="T4" fmla="*/ 67 w 67"/>
                                    <a:gd name="T5" fmla="*/ 200 h 276"/>
                                    <a:gd name="T6" fmla="*/ 67 w 67"/>
                                    <a:gd name="T7" fmla="*/ 44 h 276"/>
                                    <a:gd name="T8" fmla="*/ 0 w 67"/>
                                    <a:gd name="T9" fmla="*/ 0 h 276"/>
                                  </a:gdLst>
                                  <a:ahLst/>
                                  <a:cxnLst>
                                    <a:cxn ang="0">
                                      <a:pos x="T0" y="T1"/>
                                    </a:cxn>
                                    <a:cxn ang="0">
                                      <a:pos x="T2" y="T3"/>
                                    </a:cxn>
                                    <a:cxn ang="0">
                                      <a:pos x="T4" y="T5"/>
                                    </a:cxn>
                                    <a:cxn ang="0">
                                      <a:pos x="T6" y="T7"/>
                                    </a:cxn>
                                    <a:cxn ang="0">
                                      <a:pos x="T8" y="T9"/>
                                    </a:cxn>
                                  </a:cxnLst>
                                  <a:rect l="0" t="0" r="r" b="b"/>
                                  <a:pathLst>
                                    <a:path w="67" h="276">
                                      <a:moveTo>
                                        <a:pt x="0" y="0"/>
                                      </a:moveTo>
                                      <a:lnTo>
                                        <a:pt x="0" y="276"/>
                                      </a:lnTo>
                                      <a:cubicBezTo>
                                        <a:pt x="19" y="255"/>
                                        <a:pt x="41" y="229"/>
                                        <a:pt x="67" y="200"/>
                                      </a:cubicBezTo>
                                      <a:lnTo>
                                        <a:pt x="67" y="44"/>
                                      </a:lnTo>
                                      <a:cubicBezTo>
                                        <a:pt x="42" y="27"/>
                                        <a:pt x="20" y="12"/>
                                        <a:pt x="0" y="0"/>
                                      </a:cubicBezTo>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255925BA" id="Checkbox" o:spid="_x0000_s1026" alt="{&quot;Key&quot;:&quot;POWER_USER_SHAPE_ICON&quot;,&quot;Value&quot;:&quot;POWER_USER_SHAPE_ICON_STYLE_1&quot;}" style="width:8.4pt;height:8.35pt;mso-position-horizontal-relative:char;mso-position-vertical-relative:line" coordsize="2418,2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">
                      <v:shape id="Freeform 340" o:spid="_x0000_s1027" style="position:absolute;left:2088;top:553;width:266;height:1109;visibility:visible;mso-wrap-style:square;v-text-anchor:top" coordsize="6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" path="m,200v23,26,46,52,67,79l67,10c67,7,66,3,66,,45,22,23,45,,70l,200xe" filled="f" stroked="f">
                        <v:path arrowok="t" o:connecttype="custom" o:connectlocs="0,795;266,1109;266,40;262,0;0,278;0,795" o:connectangles="0,0,0,0,0,0"/>
                      </v:shape>
                      <v:shape id="Freeform 341" o:spid="_x0000_s1028" style="position:absolute;width:2418;height:2386;visibility:visible;mso-wrap-style:square;v-text-anchor:top" coordsize="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" path="m380,278c447,204,518,126,585,57,598,44,597,22,584,10,578,4,569,,561,v-9,,-17,4,-24,11c470,81,398,159,330,234,187,112,61,50,53,46,48,44,43,43,38,43,26,43,14,50,8,62,,78,7,98,24,106v2,1,123,61,261,178c158,426,58,543,56,545v-12,14,-10,35,4,47c66,597,74,600,82,600v9,,18,-4,25,-12c109,587,209,470,335,328v73,67,146,149,208,246c550,584,560,589,571,589v6,,13,-2,18,-5c605,574,609,553,599,538,534,435,456,348,380,278e" fillcolor="#bfbfbf [2412]" stroked="f">
                        <v:path arrowok="t" o:connecttype="custom" o:connectlocs="1509,1106;2323,227;2319,40;2227,0;2132,44;1310,931;210,183;151,171;32,247;95,422;1132,1129;222,2167;238,2354;326,2386;425,2338;1330,1304;2156,2283;2267,2342;2339,2322;2378,2139;1509,1106" o:connectangles="0,0,0,0,0,0,0,0,0,0,0,0,0,0,0,0,0,0,0,0,0"/>
                      </v:shape>
                      <v:shape id="Freeform 342" o:spid="_x0000_s1029" style="position:absolute;left:723;top:210;width:956;height:262;visibility:visible;mso-wrap-style:square;v-text-anchor:top" coordsize="24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" path="m180,66c201,43,222,21,241,l,c29,18,61,40,96,66r84,xe" filled="f" stroked="f">
                        <v:path arrowok="t" o:connecttype="custom" o:connectlocs="714,262;956,0;0,0;381,262;714,262" o:connectangles="0,0,0,0,0"/>
                      </v:shape>
                      <v:shape id="Freeform 343" o:spid="_x0000_s1030" style="position:absolute;left:734;top:2041;width:1200;height:262;visibility:visible;mso-wrap-style:square;v-text-anchor:top" coordsize="3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" path="m58,c36,25,16,47,,66r302,c286,44,269,22,251,l58,xe" filled="f" stroked="f">
                        <v:path arrowok="t" o:connecttype="custom" o:connectlocs="230,0;0,262;1200,262;997,0;230,0" o:connectangles="0,0,0,0,0"/>
                      </v:shape>
                      <v:shape id="Freeform 344" o:spid="_x0000_s1031" style="position:absolute;left:229;top:720;width:266;height:1097;visibility:visible;mso-wrap-style:square;v-text-anchor:top" coordsize="6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" path="m,l,276c19,255,41,229,67,200l67,44c42,27,20,12,,e" filled="f" stroked="f">
                        <v:path arrowok="t" o:connecttype="custom" o:connectlocs="0,0;0,1097;266,795;266,175;0,0" o:connectangles="0,0,0,0,0"/>
                      </v:shape>
                      <w10:anchorlock/>
                    </v:group>
                  </w:pict>
                </mc:Fallback>
              </mc:AlternateContent>
            </w:r>
          </w:p>
        </w:tc>
        <w:tc>
          <w:tcPr>
            <w:tcW w:w="850" w:type="dxa"/>
            <w:vAlign w:val="center"/>
          </w:tcPr>
          <w:p w14:paraId="7ED546C8" w14:textId="77777777" w:rsidR="00FD2295" w:rsidRPr="00282C87"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r w:rsidRPr="00667641">
              <w:rPr>
                <w:lang w:val="de-AT" w:eastAsia="de-AT"/>
              </w:rPr>
              <mc:AlternateContent>
                <mc:Choice Requires="wpg">
                  <w:drawing>
                    <wp:inline distT="0" distB="0" distL="0" distR="0" wp14:anchorId="146BB57A" wp14:editId="031DB934">
                      <wp:extent cx="106727" cy="106025"/>
                      <wp:effectExtent l="76200" t="38100" r="64770" b="46990"/>
                      <wp:docPr id="1936320833" name="Checkbox"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06727" cy="106025"/>
                                <a:chOff x="0" y="0"/>
                                <a:chExt cx="2418" cy="2386"/>
                              </a:xfrm>
                              <a:solidFill>
                                <a:schemeClr val="bg1">
                                  <a:lumMod val="75000"/>
                                </a:schemeClr>
                              </a:solidFill>
                            </wpg:grpSpPr>
                            <wps:wsp>
                              <wps:cNvPr id="1936320834" name="Freeform 340"/>
                              <wps:cNvSpPr>
                                <a:spLocks/>
                              </wps:cNvSpPr>
                              <wps:spPr bwMode="auto">
                                <a:xfrm>
                                  <a:off x="2088" y="553"/>
                                  <a:ext cx="266" cy="1109"/>
                                </a:xfrm>
                                <a:custGeom>
                                  <a:avLst/>
                                  <a:gdLst>
                                    <a:gd name="T0" fmla="*/ 0 w 67"/>
                                    <a:gd name="T1" fmla="*/ 200 h 279"/>
                                    <a:gd name="T2" fmla="*/ 67 w 67"/>
                                    <a:gd name="T3" fmla="*/ 279 h 279"/>
                                    <a:gd name="T4" fmla="*/ 67 w 67"/>
                                    <a:gd name="T5" fmla="*/ 10 h 279"/>
                                    <a:gd name="T6" fmla="*/ 66 w 67"/>
                                    <a:gd name="T7" fmla="*/ 0 h 279"/>
                                    <a:gd name="T8" fmla="*/ 0 w 67"/>
                                    <a:gd name="T9" fmla="*/ 70 h 279"/>
                                    <a:gd name="T10" fmla="*/ 0 w 67"/>
                                    <a:gd name="T11" fmla="*/ 200 h 279"/>
                                  </a:gdLst>
                                  <a:ahLst/>
                                  <a:cxnLst>
                                    <a:cxn ang="0">
                                      <a:pos x="T0" y="T1"/>
                                    </a:cxn>
                                    <a:cxn ang="0">
                                      <a:pos x="T2" y="T3"/>
                                    </a:cxn>
                                    <a:cxn ang="0">
                                      <a:pos x="T4" y="T5"/>
                                    </a:cxn>
                                    <a:cxn ang="0">
                                      <a:pos x="T6" y="T7"/>
                                    </a:cxn>
                                    <a:cxn ang="0">
                                      <a:pos x="T8" y="T9"/>
                                    </a:cxn>
                                    <a:cxn ang="0">
                                      <a:pos x="T10" y="T11"/>
                                    </a:cxn>
                                  </a:cxnLst>
                                  <a:rect l="0" t="0" r="r" b="b"/>
                                  <a:pathLst>
                                    <a:path w="67" h="279">
                                      <a:moveTo>
                                        <a:pt x="0" y="200"/>
                                      </a:moveTo>
                                      <a:cubicBezTo>
                                        <a:pt x="23" y="226"/>
                                        <a:pt x="46" y="252"/>
                                        <a:pt x="67" y="279"/>
                                      </a:cubicBezTo>
                                      <a:lnTo>
                                        <a:pt x="67" y="10"/>
                                      </a:lnTo>
                                      <a:cubicBezTo>
                                        <a:pt x="67" y="7"/>
                                        <a:pt x="66" y="3"/>
                                        <a:pt x="66" y="0"/>
                                      </a:cubicBezTo>
                                      <a:cubicBezTo>
                                        <a:pt x="45" y="22"/>
                                        <a:pt x="23" y="45"/>
                                        <a:pt x="0" y="70"/>
                                      </a:cubicBezTo>
                                      <a:lnTo>
                                        <a:pt x="0" y="20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35" name="Freeform 341"/>
                              <wps:cNvSpPr>
                                <a:spLocks/>
                              </wps:cNvSpPr>
                              <wps:spPr bwMode="auto">
                                <a:xfrm>
                                  <a:off x="0" y="0"/>
                                  <a:ext cx="2418" cy="2386"/>
                                </a:xfrm>
                                <a:custGeom>
                                  <a:avLst/>
                                  <a:gdLst>
                                    <a:gd name="T0" fmla="*/ 380 w 609"/>
                                    <a:gd name="T1" fmla="*/ 278 h 600"/>
                                    <a:gd name="T2" fmla="*/ 585 w 609"/>
                                    <a:gd name="T3" fmla="*/ 57 h 600"/>
                                    <a:gd name="T4" fmla="*/ 584 w 609"/>
                                    <a:gd name="T5" fmla="*/ 10 h 600"/>
                                    <a:gd name="T6" fmla="*/ 561 w 609"/>
                                    <a:gd name="T7" fmla="*/ 0 h 600"/>
                                    <a:gd name="T8" fmla="*/ 537 w 609"/>
                                    <a:gd name="T9" fmla="*/ 11 h 600"/>
                                    <a:gd name="T10" fmla="*/ 330 w 609"/>
                                    <a:gd name="T11" fmla="*/ 234 h 600"/>
                                    <a:gd name="T12" fmla="*/ 53 w 609"/>
                                    <a:gd name="T13" fmla="*/ 46 h 600"/>
                                    <a:gd name="T14" fmla="*/ 38 w 609"/>
                                    <a:gd name="T15" fmla="*/ 43 h 600"/>
                                    <a:gd name="T16" fmla="*/ 8 w 609"/>
                                    <a:gd name="T17" fmla="*/ 62 h 600"/>
                                    <a:gd name="T18" fmla="*/ 24 w 609"/>
                                    <a:gd name="T19" fmla="*/ 106 h 600"/>
                                    <a:gd name="T20" fmla="*/ 285 w 609"/>
                                    <a:gd name="T21" fmla="*/ 284 h 600"/>
                                    <a:gd name="T22" fmla="*/ 56 w 609"/>
                                    <a:gd name="T23" fmla="*/ 545 h 600"/>
                                    <a:gd name="T24" fmla="*/ 60 w 609"/>
                                    <a:gd name="T25" fmla="*/ 592 h 600"/>
                                    <a:gd name="T26" fmla="*/ 82 w 609"/>
                                    <a:gd name="T27" fmla="*/ 600 h 600"/>
                                    <a:gd name="T28" fmla="*/ 107 w 609"/>
                                    <a:gd name="T29" fmla="*/ 588 h 600"/>
                                    <a:gd name="T30" fmla="*/ 335 w 609"/>
                                    <a:gd name="T31" fmla="*/ 328 h 600"/>
                                    <a:gd name="T32" fmla="*/ 543 w 609"/>
                                    <a:gd name="T33" fmla="*/ 574 h 600"/>
                                    <a:gd name="T34" fmla="*/ 571 w 609"/>
                                    <a:gd name="T35" fmla="*/ 589 h 600"/>
                                    <a:gd name="T36" fmla="*/ 589 w 609"/>
                                    <a:gd name="T37" fmla="*/ 584 h 600"/>
                                    <a:gd name="T38" fmla="*/ 599 w 609"/>
                                    <a:gd name="T39" fmla="*/ 538 h 600"/>
                                    <a:gd name="T40" fmla="*/ 380 w 609"/>
                                    <a:gd name="T41" fmla="*/ 278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09" h="600">
                                      <a:moveTo>
                                        <a:pt x="380" y="278"/>
                                      </a:moveTo>
                                      <a:cubicBezTo>
                                        <a:pt x="447" y="204"/>
                                        <a:pt x="518" y="126"/>
                                        <a:pt x="585" y="57"/>
                                      </a:cubicBezTo>
                                      <a:cubicBezTo>
                                        <a:pt x="598" y="44"/>
                                        <a:pt x="597" y="22"/>
                                        <a:pt x="584" y="10"/>
                                      </a:cubicBezTo>
                                      <a:cubicBezTo>
                                        <a:pt x="578" y="4"/>
                                        <a:pt x="569" y="0"/>
                                        <a:pt x="561" y="0"/>
                                      </a:cubicBezTo>
                                      <a:cubicBezTo>
                                        <a:pt x="552" y="0"/>
                                        <a:pt x="544" y="4"/>
                                        <a:pt x="537" y="11"/>
                                      </a:cubicBezTo>
                                      <a:cubicBezTo>
                                        <a:pt x="470" y="81"/>
                                        <a:pt x="398" y="159"/>
                                        <a:pt x="330" y="234"/>
                                      </a:cubicBezTo>
                                      <a:cubicBezTo>
                                        <a:pt x="187" y="112"/>
                                        <a:pt x="61" y="50"/>
                                        <a:pt x="53" y="46"/>
                                      </a:cubicBezTo>
                                      <a:cubicBezTo>
                                        <a:pt x="48" y="44"/>
                                        <a:pt x="43" y="43"/>
                                        <a:pt x="38" y="43"/>
                                      </a:cubicBezTo>
                                      <a:cubicBezTo>
                                        <a:pt x="26" y="43"/>
                                        <a:pt x="14" y="50"/>
                                        <a:pt x="8" y="62"/>
                                      </a:cubicBezTo>
                                      <a:cubicBezTo>
                                        <a:pt x="0" y="78"/>
                                        <a:pt x="7" y="98"/>
                                        <a:pt x="24" y="106"/>
                                      </a:cubicBezTo>
                                      <a:cubicBezTo>
                                        <a:pt x="26" y="107"/>
                                        <a:pt x="147" y="167"/>
                                        <a:pt x="285" y="284"/>
                                      </a:cubicBezTo>
                                      <a:cubicBezTo>
                                        <a:pt x="158" y="426"/>
                                        <a:pt x="58" y="543"/>
                                        <a:pt x="56" y="545"/>
                                      </a:cubicBezTo>
                                      <a:cubicBezTo>
                                        <a:pt x="44" y="559"/>
                                        <a:pt x="46" y="580"/>
                                        <a:pt x="60" y="592"/>
                                      </a:cubicBezTo>
                                      <a:cubicBezTo>
                                        <a:pt x="66" y="597"/>
                                        <a:pt x="74" y="600"/>
                                        <a:pt x="82" y="600"/>
                                      </a:cubicBezTo>
                                      <a:cubicBezTo>
                                        <a:pt x="91" y="600"/>
                                        <a:pt x="100" y="596"/>
                                        <a:pt x="107" y="588"/>
                                      </a:cubicBezTo>
                                      <a:cubicBezTo>
                                        <a:pt x="109" y="587"/>
                                        <a:pt x="209" y="470"/>
                                        <a:pt x="335" y="328"/>
                                      </a:cubicBezTo>
                                      <a:cubicBezTo>
                                        <a:pt x="408" y="395"/>
                                        <a:pt x="481" y="477"/>
                                        <a:pt x="543" y="574"/>
                                      </a:cubicBezTo>
                                      <a:cubicBezTo>
                                        <a:pt x="550" y="584"/>
                                        <a:pt x="560" y="589"/>
                                        <a:pt x="571" y="589"/>
                                      </a:cubicBezTo>
                                      <a:cubicBezTo>
                                        <a:pt x="577" y="589"/>
                                        <a:pt x="584" y="587"/>
                                        <a:pt x="589" y="584"/>
                                      </a:cubicBezTo>
                                      <a:cubicBezTo>
                                        <a:pt x="605" y="574"/>
                                        <a:pt x="609" y="553"/>
                                        <a:pt x="599" y="538"/>
                                      </a:cubicBezTo>
                                      <a:cubicBezTo>
                                        <a:pt x="534" y="435"/>
                                        <a:pt x="456" y="348"/>
                                        <a:pt x="380" y="278"/>
                                      </a:cubicBezTo>
                                    </a:path>
                                  </a:pathLst>
                                </a:custGeom>
                                <a:solidFill>
                                  <a:schemeClr val="bg1">
                                    <a:lumMod val="75000"/>
                                  </a:schemeClr>
                                </a:solidFill>
                                <a:ln w="9525">
                                  <a:noFill/>
                                  <a:round/>
                                  <a:headEnd/>
                                  <a:tailEnd/>
                                </a:ln>
                              </wps:spPr>
                              <wps:bodyPr vert="horz" wrap="square" lIns="91440" tIns="45720" rIns="91440" bIns="45720" numCol="1" anchor="t" anchorCtr="0" compatLnSpc="1">
                                <a:prstTxWarp prst="textNoShape">
                                  <a:avLst/>
                                </a:prstTxWarp>
                              </wps:bodyPr>
                            </wps:wsp>
                            <wps:wsp>
                              <wps:cNvPr id="1936320836" name="Freeform 342"/>
                              <wps:cNvSpPr>
                                <a:spLocks/>
                              </wps:cNvSpPr>
                              <wps:spPr bwMode="auto">
                                <a:xfrm>
                                  <a:off x="723" y="210"/>
                                  <a:ext cx="956" cy="262"/>
                                </a:xfrm>
                                <a:custGeom>
                                  <a:avLst/>
                                  <a:gdLst>
                                    <a:gd name="T0" fmla="*/ 180 w 241"/>
                                    <a:gd name="T1" fmla="*/ 66 h 66"/>
                                    <a:gd name="T2" fmla="*/ 241 w 241"/>
                                    <a:gd name="T3" fmla="*/ 0 h 66"/>
                                    <a:gd name="T4" fmla="*/ 0 w 241"/>
                                    <a:gd name="T5" fmla="*/ 0 h 66"/>
                                    <a:gd name="T6" fmla="*/ 96 w 241"/>
                                    <a:gd name="T7" fmla="*/ 66 h 66"/>
                                    <a:gd name="T8" fmla="*/ 180 w 241"/>
                                    <a:gd name="T9" fmla="*/ 66 h 66"/>
                                  </a:gdLst>
                                  <a:ahLst/>
                                  <a:cxnLst>
                                    <a:cxn ang="0">
                                      <a:pos x="T0" y="T1"/>
                                    </a:cxn>
                                    <a:cxn ang="0">
                                      <a:pos x="T2" y="T3"/>
                                    </a:cxn>
                                    <a:cxn ang="0">
                                      <a:pos x="T4" y="T5"/>
                                    </a:cxn>
                                    <a:cxn ang="0">
                                      <a:pos x="T6" y="T7"/>
                                    </a:cxn>
                                    <a:cxn ang="0">
                                      <a:pos x="T8" y="T9"/>
                                    </a:cxn>
                                  </a:cxnLst>
                                  <a:rect l="0" t="0" r="r" b="b"/>
                                  <a:pathLst>
                                    <a:path w="241" h="66">
                                      <a:moveTo>
                                        <a:pt x="180" y="66"/>
                                      </a:moveTo>
                                      <a:cubicBezTo>
                                        <a:pt x="201" y="43"/>
                                        <a:pt x="222" y="21"/>
                                        <a:pt x="241" y="0"/>
                                      </a:cubicBezTo>
                                      <a:lnTo>
                                        <a:pt x="0" y="0"/>
                                      </a:lnTo>
                                      <a:cubicBezTo>
                                        <a:pt x="29" y="18"/>
                                        <a:pt x="61" y="40"/>
                                        <a:pt x="96" y="66"/>
                                      </a:cubicBezTo>
                                      <a:lnTo>
                                        <a:pt x="180" y="66"/>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37" name="Freeform 343"/>
                              <wps:cNvSpPr>
                                <a:spLocks/>
                              </wps:cNvSpPr>
                              <wps:spPr bwMode="auto">
                                <a:xfrm>
                                  <a:off x="734" y="2041"/>
                                  <a:ext cx="1200" cy="262"/>
                                </a:xfrm>
                                <a:custGeom>
                                  <a:avLst/>
                                  <a:gdLst>
                                    <a:gd name="T0" fmla="*/ 58 w 302"/>
                                    <a:gd name="T1" fmla="*/ 0 h 66"/>
                                    <a:gd name="T2" fmla="*/ 0 w 302"/>
                                    <a:gd name="T3" fmla="*/ 66 h 66"/>
                                    <a:gd name="T4" fmla="*/ 302 w 302"/>
                                    <a:gd name="T5" fmla="*/ 66 h 66"/>
                                    <a:gd name="T6" fmla="*/ 251 w 302"/>
                                    <a:gd name="T7" fmla="*/ 0 h 66"/>
                                    <a:gd name="T8" fmla="*/ 58 w 302"/>
                                    <a:gd name="T9" fmla="*/ 0 h 66"/>
                                  </a:gdLst>
                                  <a:ahLst/>
                                  <a:cxnLst>
                                    <a:cxn ang="0">
                                      <a:pos x="T0" y="T1"/>
                                    </a:cxn>
                                    <a:cxn ang="0">
                                      <a:pos x="T2" y="T3"/>
                                    </a:cxn>
                                    <a:cxn ang="0">
                                      <a:pos x="T4" y="T5"/>
                                    </a:cxn>
                                    <a:cxn ang="0">
                                      <a:pos x="T6" y="T7"/>
                                    </a:cxn>
                                    <a:cxn ang="0">
                                      <a:pos x="T8" y="T9"/>
                                    </a:cxn>
                                  </a:cxnLst>
                                  <a:rect l="0" t="0" r="r" b="b"/>
                                  <a:pathLst>
                                    <a:path w="302" h="66">
                                      <a:moveTo>
                                        <a:pt x="58" y="0"/>
                                      </a:moveTo>
                                      <a:cubicBezTo>
                                        <a:pt x="36" y="25"/>
                                        <a:pt x="16" y="47"/>
                                        <a:pt x="0" y="66"/>
                                      </a:cubicBezTo>
                                      <a:lnTo>
                                        <a:pt x="302" y="66"/>
                                      </a:lnTo>
                                      <a:cubicBezTo>
                                        <a:pt x="286" y="44"/>
                                        <a:pt x="269" y="22"/>
                                        <a:pt x="251" y="0"/>
                                      </a:cubicBezTo>
                                      <a:lnTo>
                                        <a:pt x="58" y="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38" name="Freeform 344"/>
                              <wps:cNvSpPr>
                                <a:spLocks/>
                              </wps:cNvSpPr>
                              <wps:spPr bwMode="auto">
                                <a:xfrm>
                                  <a:off x="229" y="720"/>
                                  <a:ext cx="266" cy="1097"/>
                                </a:xfrm>
                                <a:custGeom>
                                  <a:avLst/>
                                  <a:gdLst>
                                    <a:gd name="T0" fmla="*/ 0 w 67"/>
                                    <a:gd name="T1" fmla="*/ 0 h 276"/>
                                    <a:gd name="T2" fmla="*/ 0 w 67"/>
                                    <a:gd name="T3" fmla="*/ 276 h 276"/>
                                    <a:gd name="T4" fmla="*/ 67 w 67"/>
                                    <a:gd name="T5" fmla="*/ 200 h 276"/>
                                    <a:gd name="T6" fmla="*/ 67 w 67"/>
                                    <a:gd name="T7" fmla="*/ 44 h 276"/>
                                    <a:gd name="T8" fmla="*/ 0 w 67"/>
                                    <a:gd name="T9" fmla="*/ 0 h 276"/>
                                  </a:gdLst>
                                  <a:ahLst/>
                                  <a:cxnLst>
                                    <a:cxn ang="0">
                                      <a:pos x="T0" y="T1"/>
                                    </a:cxn>
                                    <a:cxn ang="0">
                                      <a:pos x="T2" y="T3"/>
                                    </a:cxn>
                                    <a:cxn ang="0">
                                      <a:pos x="T4" y="T5"/>
                                    </a:cxn>
                                    <a:cxn ang="0">
                                      <a:pos x="T6" y="T7"/>
                                    </a:cxn>
                                    <a:cxn ang="0">
                                      <a:pos x="T8" y="T9"/>
                                    </a:cxn>
                                  </a:cxnLst>
                                  <a:rect l="0" t="0" r="r" b="b"/>
                                  <a:pathLst>
                                    <a:path w="67" h="276">
                                      <a:moveTo>
                                        <a:pt x="0" y="0"/>
                                      </a:moveTo>
                                      <a:lnTo>
                                        <a:pt x="0" y="276"/>
                                      </a:lnTo>
                                      <a:cubicBezTo>
                                        <a:pt x="19" y="255"/>
                                        <a:pt x="41" y="229"/>
                                        <a:pt x="67" y="200"/>
                                      </a:cubicBezTo>
                                      <a:lnTo>
                                        <a:pt x="67" y="44"/>
                                      </a:lnTo>
                                      <a:cubicBezTo>
                                        <a:pt x="42" y="27"/>
                                        <a:pt x="20" y="12"/>
                                        <a:pt x="0" y="0"/>
                                      </a:cubicBezTo>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39F753B8" id="Checkbox" o:spid="_x0000_s1026" alt="{&quot;Key&quot;:&quot;POWER_USER_SHAPE_ICON&quot;,&quot;Value&quot;:&quot;POWER_USER_SHAPE_ICON_STYLE_1&quot;}" style="width:8.4pt;height:8.35pt;mso-position-horizontal-relative:char;mso-position-vertical-relative:line" coordsize="2418,2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">
                      <v:shape id="Freeform 340" o:spid="_x0000_s1027" style="position:absolute;left:2088;top:553;width:266;height:1109;visibility:visible;mso-wrap-style:square;v-text-anchor:top" coordsize="6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" path="m,200v23,26,46,52,67,79l67,10c67,7,66,3,66,,45,22,23,45,,70l,200xe" filled="f" stroked="f">
                        <v:path arrowok="t" o:connecttype="custom" o:connectlocs="0,795;266,1109;266,40;262,0;0,278;0,795" o:connectangles="0,0,0,0,0,0"/>
                      </v:shape>
                      <v:shape id="Freeform 341" o:spid="_x0000_s1028" style="position:absolute;width:2418;height:2386;visibility:visible;mso-wrap-style:square;v-text-anchor:top" coordsize="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" path="m380,278c447,204,518,126,585,57,598,44,597,22,584,10,578,4,569,,561,v-9,,-17,4,-24,11c470,81,398,159,330,234,187,112,61,50,53,46,48,44,43,43,38,43,26,43,14,50,8,62,,78,7,98,24,106v2,1,123,61,261,178c158,426,58,543,56,545v-12,14,-10,35,4,47c66,597,74,600,82,600v9,,18,-4,25,-12c109,587,209,470,335,328v73,67,146,149,208,246c550,584,560,589,571,589v6,,13,-2,18,-5c605,574,609,553,599,538,534,435,456,348,380,278e" fillcolor="#bfbfbf [2412]" stroked="f">
                        <v:path arrowok="t" o:connecttype="custom" o:connectlocs="1509,1106;2323,227;2319,40;2227,0;2132,44;1310,931;210,183;151,171;32,247;95,422;1132,1129;222,2167;238,2354;326,2386;425,2338;1330,1304;2156,2283;2267,2342;2339,2322;2378,2139;1509,1106" o:connectangles="0,0,0,0,0,0,0,0,0,0,0,0,0,0,0,0,0,0,0,0,0"/>
                      </v:shape>
                      <v:shape id="Freeform 342" o:spid="_x0000_s1029" style="position:absolute;left:723;top:210;width:956;height:262;visibility:visible;mso-wrap-style:square;v-text-anchor:top" coordsize="24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" path="m180,66c201,43,222,21,241,l,c29,18,61,40,96,66r84,xe" filled="f" stroked="f">
                        <v:path arrowok="t" o:connecttype="custom" o:connectlocs="714,262;956,0;0,0;381,262;714,262" o:connectangles="0,0,0,0,0"/>
                      </v:shape>
                      <v:shape id="Freeform 343" o:spid="_x0000_s1030" style="position:absolute;left:734;top:2041;width:1200;height:262;visibility:visible;mso-wrap-style:square;v-text-anchor:top" coordsize="3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" path="m58,c36,25,16,47,,66r302,c286,44,269,22,251,l58,xe" filled="f" stroked="f">
                        <v:path arrowok="t" o:connecttype="custom" o:connectlocs="230,0;0,262;1200,262;997,0;230,0" o:connectangles="0,0,0,0,0"/>
                      </v:shape>
                      <v:shape id="Freeform 344" o:spid="_x0000_s1031" style="position:absolute;left:229;top:720;width:266;height:1097;visibility:visible;mso-wrap-style:square;v-text-anchor:top" coordsize="6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" path="m,l,276c19,255,41,229,67,200l67,44c42,27,20,12,,e" filled="f" stroked="f">
                        <v:path arrowok="t" o:connecttype="custom" o:connectlocs="0,0;0,1097;266,795;266,175;0,0" o:connectangles="0,0,0,0,0"/>
                      </v:shape>
                      <w10:anchorlock/>
                    </v:group>
                  </w:pict>
                </mc:Fallback>
              </mc:AlternateContent>
            </w:r>
          </w:p>
        </w:tc>
        <w:tc>
          <w:tcPr>
            <w:tcW w:w="423" w:type="dxa"/>
            <w:vAlign w:val="center"/>
          </w:tcPr>
          <w:p w14:paraId="57095660" w14:textId="77777777" w:rsidR="00FD2295" w:rsidRPr="00177CA2"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r w:rsidRPr="00177CA2">
              <w:rPr>
                <w:lang w:val="de-AT" w:eastAsia="de-AT"/>
              </w:rPr>
              <mc:AlternateContent>
                <mc:Choice Requires="wpg">
                  <w:drawing>
                    <wp:inline distT="0" distB="0" distL="0" distR="0" wp14:anchorId="2656B5FE" wp14:editId="67908A4B">
                      <wp:extent cx="113812" cy="107660"/>
                      <wp:effectExtent l="0" t="0" r="19685" b="6985"/>
                      <wp:docPr id="1936320839"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7030A0"/>
                              </a:solidFill>
                            </wpg:grpSpPr>
                            <wps:wsp>
                              <wps:cNvPr id="1936320840"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41"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05A9CBDF"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2270" w:type="dxa"/>
          </w:tcPr>
          <w:p w14:paraId="1A634E21" w14:textId="11FE46E8" w:rsidR="00FD2295" w:rsidRPr="00177CA2"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rPr>
                <w:lang w:val="de-AT" w:eastAsia="de-AT"/>
              </w:rPr>
            </w:pPr>
            <w:r w:rsidRPr="00177CA2">
              <w:t xml:space="preserve">Siehe Kapitel </w:t>
            </w:r>
            <w:r w:rsidRPr="00177CA2">
              <w:fldChar w:fldCharType="begin"/>
            </w:r>
            <w:r w:rsidRPr="00177CA2">
              <w:instrText xml:space="preserve"> REF _Ref96512342 \r \h </w:instrText>
            </w:r>
            <w:r>
              <w:instrText xml:space="preserve"> \* MERGEFORMAT </w:instrText>
            </w:r>
            <w:r w:rsidRPr="00177CA2">
              <w:fldChar w:fldCharType="separate"/>
            </w:r>
            <w:r w:rsidR="00761242">
              <w:t>2.3.3</w:t>
            </w:r>
            <w:r w:rsidRPr="00177CA2">
              <w:fldChar w:fldCharType="end"/>
            </w:r>
          </w:p>
        </w:tc>
      </w:tr>
      <w:tr w:rsidR="00FD2295" w14:paraId="5B7A05ED" w14:textId="6EB8F744" w:rsidTr="00FD22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62CA9B88" w14:textId="77777777" w:rsidR="00FD2295" w:rsidRDefault="00FD2295" w:rsidP="00FD2295">
            <w:pPr>
              <w:pStyle w:val="Tabellen"/>
              <w:jc w:val="left"/>
            </w:pPr>
          </w:p>
        </w:tc>
        <w:tc>
          <w:tcPr>
            <w:tcW w:w="2694" w:type="dxa"/>
          </w:tcPr>
          <w:p w14:paraId="11BD9B2F" w14:textId="77777777" w:rsidR="00FD2295" w:rsidRDefault="00FD2295" w:rsidP="00FD2295">
            <w:pPr>
              <w:pStyle w:val="Tabellen"/>
              <w:jc w:val="left"/>
              <w:cnfStyle w:val="000000100000" w:firstRow="0" w:lastRow="0" w:firstColumn="0" w:lastColumn="0" w:oddVBand="0" w:evenVBand="0" w:oddHBand="1" w:evenHBand="0" w:firstRowFirstColumn="0" w:firstRowLastColumn="0" w:lastRowFirstColumn="0" w:lastRowLastColumn="0"/>
            </w:pPr>
            <w:r>
              <w:t>Prozesskälte</w:t>
            </w:r>
          </w:p>
        </w:tc>
        <w:tc>
          <w:tcPr>
            <w:tcW w:w="850" w:type="dxa"/>
            <w:vAlign w:val="center"/>
          </w:tcPr>
          <w:p w14:paraId="31F70755" w14:textId="77777777" w:rsidR="00FD2295"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r w:rsidRPr="00E9168E">
              <w:rPr>
                <w:lang w:val="de-AT" w:eastAsia="de-AT"/>
              </w:rPr>
              <mc:AlternateContent>
                <mc:Choice Requires="wpg">
                  <w:drawing>
                    <wp:inline distT="0" distB="0" distL="0" distR="0" wp14:anchorId="2F1658DB" wp14:editId="075B9BD5">
                      <wp:extent cx="106727" cy="106025"/>
                      <wp:effectExtent l="76200" t="38100" r="64770" b="46990"/>
                      <wp:docPr id="1936320842" name="Checkbox"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06727" cy="106025"/>
                                <a:chOff x="0" y="0"/>
                                <a:chExt cx="2418" cy="2386"/>
                              </a:xfrm>
                              <a:solidFill>
                                <a:schemeClr val="bg1">
                                  <a:lumMod val="75000"/>
                                </a:schemeClr>
                              </a:solidFill>
                            </wpg:grpSpPr>
                            <wps:wsp>
                              <wps:cNvPr id="1936320843" name="Freeform 340"/>
                              <wps:cNvSpPr>
                                <a:spLocks/>
                              </wps:cNvSpPr>
                              <wps:spPr bwMode="auto">
                                <a:xfrm>
                                  <a:off x="2088" y="553"/>
                                  <a:ext cx="266" cy="1109"/>
                                </a:xfrm>
                                <a:custGeom>
                                  <a:avLst/>
                                  <a:gdLst>
                                    <a:gd name="T0" fmla="*/ 0 w 67"/>
                                    <a:gd name="T1" fmla="*/ 200 h 279"/>
                                    <a:gd name="T2" fmla="*/ 67 w 67"/>
                                    <a:gd name="T3" fmla="*/ 279 h 279"/>
                                    <a:gd name="T4" fmla="*/ 67 w 67"/>
                                    <a:gd name="T5" fmla="*/ 10 h 279"/>
                                    <a:gd name="T6" fmla="*/ 66 w 67"/>
                                    <a:gd name="T7" fmla="*/ 0 h 279"/>
                                    <a:gd name="T8" fmla="*/ 0 w 67"/>
                                    <a:gd name="T9" fmla="*/ 70 h 279"/>
                                    <a:gd name="T10" fmla="*/ 0 w 67"/>
                                    <a:gd name="T11" fmla="*/ 200 h 279"/>
                                  </a:gdLst>
                                  <a:ahLst/>
                                  <a:cxnLst>
                                    <a:cxn ang="0">
                                      <a:pos x="T0" y="T1"/>
                                    </a:cxn>
                                    <a:cxn ang="0">
                                      <a:pos x="T2" y="T3"/>
                                    </a:cxn>
                                    <a:cxn ang="0">
                                      <a:pos x="T4" y="T5"/>
                                    </a:cxn>
                                    <a:cxn ang="0">
                                      <a:pos x="T6" y="T7"/>
                                    </a:cxn>
                                    <a:cxn ang="0">
                                      <a:pos x="T8" y="T9"/>
                                    </a:cxn>
                                    <a:cxn ang="0">
                                      <a:pos x="T10" y="T11"/>
                                    </a:cxn>
                                  </a:cxnLst>
                                  <a:rect l="0" t="0" r="r" b="b"/>
                                  <a:pathLst>
                                    <a:path w="67" h="279">
                                      <a:moveTo>
                                        <a:pt x="0" y="200"/>
                                      </a:moveTo>
                                      <a:cubicBezTo>
                                        <a:pt x="23" y="226"/>
                                        <a:pt x="46" y="252"/>
                                        <a:pt x="67" y="279"/>
                                      </a:cubicBezTo>
                                      <a:lnTo>
                                        <a:pt x="67" y="10"/>
                                      </a:lnTo>
                                      <a:cubicBezTo>
                                        <a:pt x="67" y="7"/>
                                        <a:pt x="66" y="3"/>
                                        <a:pt x="66" y="0"/>
                                      </a:cubicBezTo>
                                      <a:cubicBezTo>
                                        <a:pt x="45" y="22"/>
                                        <a:pt x="23" y="45"/>
                                        <a:pt x="0" y="70"/>
                                      </a:cubicBezTo>
                                      <a:lnTo>
                                        <a:pt x="0" y="20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44" name="Freeform 341"/>
                              <wps:cNvSpPr>
                                <a:spLocks/>
                              </wps:cNvSpPr>
                              <wps:spPr bwMode="auto">
                                <a:xfrm>
                                  <a:off x="0" y="0"/>
                                  <a:ext cx="2418" cy="2386"/>
                                </a:xfrm>
                                <a:custGeom>
                                  <a:avLst/>
                                  <a:gdLst>
                                    <a:gd name="T0" fmla="*/ 380 w 609"/>
                                    <a:gd name="T1" fmla="*/ 278 h 600"/>
                                    <a:gd name="T2" fmla="*/ 585 w 609"/>
                                    <a:gd name="T3" fmla="*/ 57 h 600"/>
                                    <a:gd name="T4" fmla="*/ 584 w 609"/>
                                    <a:gd name="T5" fmla="*/ 10 h 600"/>
                                    <a:gd name="T6" fmla="*/ 561 w 609"/>
                                    <a:gd name="T7" fmla="*/ 0 h 600"/>
                                    <a:gd name="T8" fmla="*/ 537 w 609"/>
                                    <a:gd name="T9" fmla="*/ 11 h 600"/>
                                    <a:gd name="T10" fmla="*/ 330 w 609"/>
                                    <a:gd name="T11" fmla="*/ 234 h 600"/>
                                    <a:gd name="T12" fmla="*/ 53 w 609"/>
                                    <a:gd name="T13" fmla="*/ 46 h 600"/>
                                    <a:gd name="T14" fmla="*/ 38 w 609"/>
                                    <a:gd name="T15" fmla="*/ 43 h 600"/>
                                    <a:gd name="T16" fmla="*/ 8 w 609"/>
                                    <a:gd name="T17" fmla="*/ 62 h 600"/>
                                    <a:gd name="T18" fmla="*/ 24 w 609"/>
                                    <a:gd name="T19" fmla="*/ 106 h 600"/>
                                    <a:gd name="T20" fmla="*/ 285 w 609"/>
                                    <a:gd name="T21" fmla="*/ 284 h 600"/>
                                    <a:gd name="T22" fmla="*/ 56 w 609"/>
                                    <a:gd name="T23" fmla="*/ 545 h 600"/>
                                    <a:gd name="T24" fmla="*/ 60 w 609"/>
                                    <a:gd name="T25" fmla="*/ 592 h 600"/>
                                    <a:gd name="T26" fmla="*/ 82 w 609"/>
                                    <a:gd name="T27" fmla="*/ 600 h 600"/>
                                    <a:gd name="T28" fmla="*/ 107 w 609"/>
                                    <a:gd name="T29" fmla="*/ 588 h 600"/>
                                    <a:gd name="T30" fmla="*/ 335 w 609"/>
                                    <a:gd name="T31" fmla="*/ 328 h 600"/>
                                    <a:gd name="T32" fmla="*/ 543 w 609"/>
                                    <a:gd name="T33" fmla="*/ 574 h 600"/>
                                    <a:gd name="T34" fmla="*/ 571 w 609"/>
                                    <a:gd name="T35" fmla="*/ 589 h 600"/>
                                    <a:gd name="T36" fmla="*/ 589 w 609"/>
                                    <a:gd name="T37" fmla="*/ 584 h 600"/>
                                    <a:gd name="T38" fmla="*/ 599 w 609"/>
                                    <a:gd name="T39" fmla="*/ 538 h 600"/>
                                    <a:gd name="T40" fmla="*/ 380 w 609"/>
                                    <a:gd name="T41" fmla="*/ 278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09" h="600">
                                      <a:moveTo>
                                        <a:pt x="380" y="278"/>
                                      </a:moveTo>
                                      <a:cubicBezTo>
                                        <a:pt x="447" y="204"/>
                                        <a:pt x="518" y="126"/>
                                        <a:pt x="585" y="57"/>
                                      </a:cubicBezTo>
                                      <a:cubicBezTo>
                                        <a:pt x="598" y="44"/>
                                        <a:pt x="597" y="22"/>
                                        <a:pt x="584" y="10"/>
                                      </a:cubicBezTo>
                                      <a:cubicBezTo>
                                        <a:pt x="578" y="4"/>
                                        <a:pt x="569" y="0"/>
                                        <a:pt x="561" y="0"/>
                                      </a:cubicBezTo>
                                      <a:cubicBezTo>
                                        <a:pt x="552" y="0"/>
                                        <a:pt x="544" y="4"/>
                                        <a:pt x="537" y="11"/>
                                      </a:cubicBezTo>
                                      <a:cubicBezTo>
                                        <a:pt x="470" y="81"/>
                                        <a:pt x="398" y="159"/>
                                        <a:pt x="330" y="234"/>
                                      </a:cubicBezTo>
                                      <a:cubicBezTo>
                                        <a:pt x="187" y="112"/>
                                        <a:pt x="61" y="50"/>
                                        <a:pt x="53" y="46"/>
                                      </a:cubicBezTo>
                                      <a:cubicBezTo>
                                        <a:pt x="48" y="44"/>
                                        <a:pt x="43" y="43"/>
                                        <a:pt x="38" y="43"/>
                                      </a:cubicBezTo>
                                      <a:cubicBezTo>
                                        <a:pt x="26" y="43"/>
                                        <a:pt x="14" y="50"/>
                                        <a:pt x="8" y="62"/>
                                      </a:cubicBezTo>
                                      <a:cubicBezTo>
                                        <a:pt x="0" y="78"/>
                                        <a:pt x="7" y="98"/>
                                        <a:pt x="24" y="106"/>
                                      </a:cubicBezTo>
                                      <a:cubicBezTo>
                                        <a:pt x="26" y="107"/>
                                        <a:pt x="147" y="167"/>
                                        <a:pt x="285" y="284"/>
                                      </a:cubicBezTo>
                                      <a:cubicBezTo>
                                        <a:pt x="158" y="426"/>
                                        <a:pt x="58" y="543"/>
                                        <a:pt x="56" y="545"/>
                                      </a:cubicBezTo>
                                      <a:cubicBezTo>
                                        <a:pt x="44" y="559"/>
                                        <a:pt x="46" y="580"/>
                                        <a:pt x="60" y="592"/>
                                      </a:cubicBezTo>
                                      <a:cubicBezTo>
                                        <a:pt x="66" y="597"/>
                                        <a:pt x="74" y="600"/>
                                        <a:pt x="82" y="600"/>
                                      </a:cubicBezTo>
                                      <a:cubicBezTo>
                                        <a:pt x="91" y="600"/>
                                        <a:pt x="100" y="596"/>
                                        <a:pt x="107" y="588"/>
                                      </a:cubicBezTo>
                                      <a:cubicBezTo>
                                        <a:pt x="109" y="587"/>
                                        <a:pt x="209" y="470"/>
                                        <a:pt x="335" y="328"/>
                                      </a:cubicBezTo>
                                      <a:cubicBezTo>
                                        <a:pt x="408" y="395"/>
                                        <a:pt x="481" y="477"/>
                                        <a:pt x="543" y="574"/>
                                      </a:cubicBezTo>
                                      <a:cubicBezTo>
                                        <a:pt x="550" y="584"/>
                                        <a:pt x="560" y="589"/>
                                        <a:pt x="571" y="589"/>
                                      </a:cubicBezTo>
                                      <a:cubicBezTo>
                                        <a:pt x="577" y="589"/>
                                        <a:pt x="584" y="587"/>
                                        <a:pt x="589" y="584"/>
                                      </a:cubicBezTo>
                                      <a:cubicBezTo>
                                        <a:pt x="605" y="574"/>
                                        <a:pt x="609" y="553"/>
                                        <a:pt x="599" y="538"/>
                                      </a:cubicBezTo>
                                      <a:cubicBezTo>
                                        <a:pt x="534" y="435"/>
                                        <a:pt x="456" y="348"/>
                                        <a:pt x="380" y="278"/>
                                      </a:cubicBezTo>
                                    </a:path>
                                  </a:pathLst>
                                </a:custGeom>
                                <a:solidFill>
                                  <a:schemeClr val="bg1">
                                    <a:lumMod val="75000"/>
                                  </a:schemeClr>
                                </a:solidFill>
                                <a:ln w="9525">
                                  <a:noFill/>
                                  <a:round/>
                                  <a:headEnd/>
                                  <a:tailEnd/>
                                </a:ln>
                              </wps:spPr>
                              <wps:bodyPr vert="horz" wrap="square" lIns="91440" tIns="45720" rIns="91440" bIns="45720" numCol="1" anchor="t" anchorCtr="0" compatLnSpc="1">
                                <a:prstTxWarp prst="textNoShape">
                                  <a:avLst/>
                                </a:prstTxWarp>
                              </wps:bodyPr>
                            </wps:wsp>
                            <wps:wsp>
                              <wps:cNvPr id="1936320845" name="Freeform 342"/>
                              <wps:cNvSpPr>
                                <a:spLocks/>
                              </wps:cNvSpPr>
                              <wps:spPr bwMode="auto">
                                <a:xfrm>
                                  <a:off x="723" y="210"/>
                                  <a:ext cx="956" cy="262"/>
                                </a:xfrm>
                                <a:custGeom>
                                  <a:avLst/>
                                  <a:gdLst>
                                    <a:gd name="T0" fmla="*/ 180 w 241"/>
                                    <a:gd name="T1" fmla="*/ 66 h 66"/>
                                    <a:gd name="T2" fmla="*/ 241 w 241"/>
                                    <a:gd name="T3" fmla="*/ 0 h 66"/>
                                    <a:gd name="T4" fmla="*/ 0 w 241"/>
                                    <a:gd name="T5" fmla="*/ 0 h 66"/>
                                    <a:gd name="T6" fmla="*/ 96 w 241"/>
                                    <a:gd name="T7" fmla="*/ 66 h 66"/>
                                    <a:gd name="T8" fmla="*/ 180 w 241"/>
                                    <a:gd name="T9" fmla="*/ 66 h 66"/>
                                  </a:gdLst>
                                  <a:ahLst/>
                                  <a:cxnLst>
                                    <a:cxn ang="0">
                                      <a:pos x="T0" y="T1"/>
                                    </a:cxn>
                                    <a:cxn ang="0">
                                      <a:pos x="T2" y="T3"/>
                                    </a:cxn>
                                    <a:cxn ang="0">
                                      <a:pos x="T4" y="T5"/>
                                    </a:cxn>
                                    <a:cxn ang="0">
                                      <a:pos x="T6" y="T7"/>
                                    </a:cxn>
                                    <a:cxn ang="0">
                                      <a:pos x="T8" y="T9"/>
                                    </a:cxn>
                                  </a:cxnLst>
                                  <a:rect l="0" t="0" r="r" b="b"/>
                                  <a:pathLst>
                                    <a:path w="241" h="66">
                                      <a:moveTo>
                                        <a:pt x="180" y="66"/>
                                      </a:moveTo>
                                      <a:cubicBezTo>
                                        <a:pt x="201" y="43"/>
                                        <a:pt x="222" y="21"/>
                                        <a:pt x="241" y="0"/>
                                      </a:cubicBezTo>
                                      <a:lnTo>
                                        <a:pt x="0" y="0"/>
                                      </a:lnTo>
                                      <a:cubicBezTo>
                                        <a:pt x="29" y="18"/>
                                        <a:pt x="61" y="40"/>
                                        <a:pt x="96" y="66"/>
                                      </a:cubicBezTo>
                                      <a:lnTo>
                                        <a:pt x="180" y="66"/>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46" name="Freeform 343"/>
                              <wps:cNvSpPr>
                                <a:spLocks/>
                              </wps:cNvSpPr>
                              <wps:spPr bwMode="auto">
                                <a:xfrm>
                                  <a:off x="734" y="2041"/>
                                  <a:ext cx="1200" cy="262"/>
                                </a:xfrm>
                                <a:custGeom>
                                  <a:avLst/>
                                  <a:gdLst>
                                    <a:gd name="T0" fmla="*/ 58 w 302"/>
                                    <a:gd name="T1" fmla="*/ 0 h 66"/>
                                    <a:gd name="T2" fmla="*/ 0 w 302"/>
                                    <a:gd name="T3" fmla="*/ 66 h 66"/>
                                    <a:gd name="T4" fmla="*/ 302 w 302"/>
                                    <a:gd name="T5" fmla="*/ 66 h 66"/>
                                    <a:gd name="T6" fmla="*/ 251 w 302"/>
                                    <a:gd name="T7" fmla="*/ 0 h 66"/>
                                    <a:gd name="T8" fmla="*/ 58 w 302"/>
                                    <a:gd name="T9" fmla="*/ 0 h 66"/>
                                  </a:gdLst>
                                  <a:ahLst/>
                                  <a:cxnLst>
                                    <a:cxn ang="0">
                                      <a:pos x="T0" y="T1"/>
                                    </a:cxn>
                                    <a:cxn ang="0">
                                      <a:pos x="T2" y="T3"/>
                                    </a:cxn>
                                    <a:cxn ang="0">
                                      <a:pos x="T4" y="T5"/>
                                    </a:cxn>
                                    <a:cxn ang="0">
                                      <a:pos x="T6" y="T7"/>
                                    </a:cxn>
                                    <a:cxn ang="0">
                                      <a:pos x="T8" y="T9"/>
                                    </a:cxn>
                                  </a:cxnLst>
                                  <a:rect l="0" t="0" r="r" b="b"/>
                                  <a:pathLst>
                                    <a:path w="302" h="66">
                                      <a:moveTo>
                                        <a:pt x="58" y="0"/>
                                      </a:moveTo>
                                      <a:cubicBezTo>
                                        <a:pt x="36" y="25"/>
                                        <a:pt x="16" y="47"/>
                                        <a:pt x="0" y="66"/>
                                      </a:cubicBezTo>
                                      <a:lnTo>
                                        <a:pt x="302" y="66"/>
                                      </a:lnTo>
                                      <a:cubicBezTo>
                                        <a:pt x="286" y="44"/>
                                        <a:pt x="269" y="22"/>
                                        <a:pt x="251" y="0"/>
                                      </a:cubicBezTo>
                                      <a:lnTo>
                                        <a:pt x="58" y="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47" name="Freeform 344"/>
                              <wps:cNvSpPr>
                                <a:spLocks/>
                              </wps:cNvSpPr>
                              <wps:spPr bwMode="auto">
                                <a:xfrm>
                                  <a:off x="229" y="720"/>
                                  <a:ext cx="266" cy="1097"/>
                                </a:xfrm>
                                <a:custGeom>
                                  <a:avLst/>
                                  <a:gdLst>
                                    <a:gd name="T0" fmla="*/ 0 w 67"/>
                                    <a:gd name="T1" fmla="*/ 0 h 276"/>
                                    <a:gd name="T2" fmla="*/ 0 w 67"/>
                                    <a:gd name="T3" fmla="*/ 276 h 276"/>
                                    <a:gd name="T4" fmla="*/ 67 w 67"/>
                                    <a:gd name="T5" fmla="*/ 200 h 276"/>
                                    <a:gd name="T6" fmla="*/ 67 w 67"/>
                                    <a:gd name="T7" fmla="*/ 44 h 276"/>
                                    <a:gd name="T8" fmla="*/ 0 w 67"/>
                                    <a:gd name="T9" fmla="*/ 0 h 276"/>
                                  </a:gdLst>
                                  <a:ahLst/>
                                  <a:cxnLst>
                                    <a:cxn ang="0">
                                      <a:pos x="T0" y="T1"/>
                                    </a:cxn>
                                    <a:cxn ang="0">
                                      <a:pos x="T2" y="T3"/>
                                    </a:cxn>
                                    <a:cxn ang="0">
                                      <a:pos x="T4" y="T5"/>
                                    </a:cxn>
                                    <a:cxn ang="0">
                                      <a:pos x="T6" y="T7"/>
                                    </a:cxn>
                                    <a:cxn ang="0">
                                      <a:pos x="T8" y="T9"/>
                                    </a:cxn>
                                  </a:cxnLst>
                                  <a:rect l="0" t="0" r="r" b="b"/>
                                  <a:pathLst>
                                    <a:path w="67" h="276">
                                      <a:moveTo>
                                        <a:pt x="0" y="0"/>
                                      </a:moveTo>
                                      <a:lnTo>
                                        <a:pt x="0" y="276"/>
                                      </a:lnTo>
                                      <a:cubicBezTo>
                                        <a:pt x="19" y="255"/>
                                        <a:pt x="41" y="229"/>
                                        <a:pt x="67" y="200"/>
                                      </a:cubicBezTo>
                                      <a:lnTo>
                                        <a:pt x="67" y="44"/>
                                      </a:lnTo>
                                      <a:cubicBezTo>
                                        <a:pt x="42" y="27"/>
                                        <a:pt x="20" y="12"/>
                                        <a:pt x="0" y="0"/>
                                      </a:cubicBezTo>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2569E258" id="Checkbox" o:spid="_x0000_s1026" alt="{&quot;Key&quot;:&quot;POWER_USER_SHAPE_ICON&quot;,&quot;Value&quot;:&quot;POWER_USER_SHAPE_ICON_STYLE_1&quot;}" style="width:8.4pt;height:8.35pt;mso-position-horizontal-relative:char;mso-position-vertical-relative:line" coordsize="2418,2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">
                      <v:shape id="Freeform 340" o:spid="_x0000_s1027" style="position:absolute;left:2088;top:553;width:266;height:1109;visibility:visible;mso-wrap-style:square;v-text-anchor:top" coordsize="6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" path="m,200v23,26,46,52,67,79l67,10c67,7,66,3,66,,45,22,23,45,,70l,200xe" filled="f" stroked="f">
                        <v:path arrowok="t" o:connecttype="custom" o:connectlocs="0,795;266,1109;266,40;262,0;0,278;0,795" o:connectangles="0,0,0,0,0,0"/>
                      </v:shape>
                      <v:shape id="Freeform 341" o:spid="_x0000_s1028" style="position:absolute;width:2418;height:2386;visibility:visible;mso-wrap-style:square;v-text-anchor:top" coordsize="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" path="m380,278c447,204,518,126,585,57,598,44,597,22,584,10,578,4,569,,561,v-9,,-17,4,-24,11c470,81,398,159,330,234,187,112,61,50,53,46,48,44,43,43,38,43,26,43,14,50,8,62,,78,7,98,24,106v2,1,123,61,261,178c158,426,58,543,56,545v-12,14,-10,35,4,47c66,597,74,600,82,600v9,,18,-4,25,-12c109,587,209,470,335,328v73,67,146,149,208,246c550,584,560,589,571,589v6,,13,-2,18,-5c605,574,609,553,599,538,534,435,456,348,380,278e" fillcolor="#bfbfbf [2412]" stroked="f">
                        <v:path arrowok="t" o:connecttype="custom" o:connectlocs="1509,1106;2323,227;2319,40;2227,0;2132,44;1310,931;210,183;151,171;32,247;95,422;1132,1129;222,2167;238,2354;326,2386;425,2338;1330,1304;2156,2283;2267,2342;2339,2322;2378,2139;1509,1106" o:connectangles="0,0,0,0,0,0,0,0,0,0,0,0,0,0,0,0,0,0,0,0,0"/>
                      </v:shape>
                      <v:shape id="Freeform 342" o:spid="_x0000_s1029" style="position:absolute;left:723;top:210;width:956;height:262;visibility:visible;mso-wrap-style:square;v-text-anchor:top" coordsize="24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" path="m180,66c201,43,222,21,241,l,c29,18,61,40,96,66r84,xe" filled="f" stroked="f">
                        <v:path arrowok="t" o:connecttype="custom" o:connectlocs="714,262;956,0;0,0;381,262;714,262" o:connectangles="0,0,0,0,0"/>
                      </v:shape>
                      <v:shape id="Freeform 343" o:spid="_x0000_s1030" style="position:absolute;left:734;top:2041;width:1200;height:262;visibility:visible;mso-wrap-style:square;v-text-anchor:top" coordsize="3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" path="m58,c36,25,16,47,,66r302,c286,44,269,22,251,l58,xe" filled="f" stroked="f">
                        <v:path arrowok="t" o:connecttype="custom" o:connectlocs="230,0;0,262;1200,262;997,0;230,0" o:connectangles="0,0,0,0,0"/>
                      </v:shape>
                      <v:shape id="Freeform 344" o:spid="_x0000_s1031" style="position:absolute;left:229;top:720;width:266;height:1097;visibility:visible;mso-wrap-style:square;v-text-anchor:top" coordsize="6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" path="m,l,276c19,255,41,229,67,200l67,44c42,27,20,12,,e" filled="f" stroked="f">
                        <v:path arrowok="t" o:connecttype="custom" o:connectlocs="0,0;0,1097;266,795;266,175;0,0" o:connectangles="0,0,0,0,0"/>
                      </v:shape>
                      <w10:anchorlock/>
                    </v:group>
                  </w:pict>
                </mc:Fallback>
              </mc:AlternateContent>
            </w:r>
          </w:p>
        </w:tc>
        <w:tc>
          <w:tcPr>
            <w:tcW w:w="851" w:type="dxa"/>
            <w:vAlign w:val="center"/>
          </w:tcPr>
          <w:p w14:paraId="6CE116A0" w14:textId="77777777" w:rsidR="00FD2295"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r w:rsidRPr="00667641">
              <w:rPr>
                <w:lang w:val="de-AT" w:eastAsia="de-AT"/>
              </w:rPr>
              <mc:AlternateContent>
                <mc:Choice Requires="wpg">
                  <w:drawing>
                    <wp:inline distT="0" distB="0" distL="0" distR="0" wp14:anchorId="6075FEC9" wp14:editId="29BC5F01">
                      <wp:extent cx="106727" cy="106025"/>
                      <wp:effectExtent l="76200" t="38100" r="64770" b="46990"/>
                      <wp:docPr id="1936320848" name="Checkbox"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06727" cy="106025"/>
                                <a:chOff x="0" y="0"/>
                                <a:chExt cx="2418" cy="2386"/>
                              </a:xfrm>
                              <a:solidFill>
                                <a:schemeClr val="bg1">
                                  <a:lumMod val="75000"/>
                                </a:schemeClr>
                              </a:solidFill>
                            </wpg:grpSpPr>
                            <wps:wsp>
                              <wps:cNvPr id="1936320849" name="Freeform 340"/>
                              <wps:cNvSpPr>
                                <a:spLocks/>
                              </wps:cNvSpPr>
                              <wps:spPr bwMode="auto">
                                <a:xfrm>
                                  <a:off x="2088" y="553"/>
                                  <a:ext cx="266" cy="1109"/>
                                </a:xfrm>
                                <a:custGeom>
                                  <a:avLst/>
                                  <a:gdLst>
                                    <a:gd name="T0" fmla="*/ 0 w 67"/>
                                    <a:gd name="T1" fmla="*/ 200 h 279"/>
                                    <a:gd name="T2" fmla="*/ 67 w 67"/>
                                    <a:gd name="T3" fmla="*/ 279 h 279"/>
                                    <a:gd name="T4" fmla="*/ 67 w 67"/>
                                    <a:gd name="T5" fmla="*/ 10 h 279"/>
                                    <a:gd name="T6" fmla="*/ 66 w 67"/>
                                    <a:gd name="T7" fmla="*/ 0 h 279"/>
                                    <a:gd name="T8" fmla="*/ 0 w 67"/>
                                    <a:gd name="T9" fmla="*/ 70 h 279"/>
                                    <a:gd name="T10" fmla="*/ 0 w 67"/>
                                    <a:gd name="T11" fmla="*/ 200 h 279"/>
                                  </a:gdLst>
                                  <a:ahLst/>
                                  <a:cxnLst>
                                    <a:cxn ang="0">
                                      <a:pos x="T0" y="T1"/>
                                    </a:cxn>
                                    <a:cxn ang="0">
                                      <a:pos x="T2" y="T3"/>
                                    </a:cxn>
                                    <a:cxn ang="0">
                                      <a:pos x="T4" y="T5"/>
                                    </a:cxn>
                                    <a:cxn ang="0">
                                      <a:pos x="T6" y="T7"/>
                                    </a:cxn>
                                    <a:cxn ang="0">
                                      <a:pos x="T8" y="T9"/>
                                    </a:cxn>
                                    <a:cxn ang="0">
                                      <a:pos x="T10" y="T11"/>
                                    </a:cxn>
                                  </a:cxnLst>
                                  <a:rect l="0" t="0" r="r" b="b"/>
                                  <a:pathLst>
                                    <a:path w="67" h="279">
                                      <a:moveTo>
                                        <a:pt x="0" y="200"/>
                                      </a:moveTo>
                                      <a:cubicBezTo>
                                        <a:pt x="23" y="226"/>
                                        <a:pt x="46" y="252"/>
                                        <a:pt x="67" y="279"/>
                                      </a:cubicBezTo>
                                      <a:lnTo>
                                        <a:pt x="67" y="10"/>
                                      </a:lnTo>
                                      <a:cubicBezTo>
                                        <a:pt x="67" y="7"/>
                                        <a:pt x="66" y="3"/>
                                        <a:pt x="66" y="0"/>
                                      </a:cubicBezTo>
                                      <a:cubicBezTo>
                                        <a:pt x="45" y="22"/>
                                        <a:pt x="23" y="45"/>
                                        <a:pt x="0" y="70"/>
                                      </a:cubicBezTo>
                                      <a:lnTo>
                                        <a:pt x="0" y="20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50" name="Freeform 341"/>
                              <wps:cNvSpPr>
                                <a:spLocks/>
                              </wps:cNvSpPr>
                              <wps:spPr bwMode="auto">
                                <a:xfrm>
                                  <a:off x="0" y="0"/>
                                  <a:ext cx="2418" cy="2386"/>
                                </a:xfrm>
                                <a:custGeom>
                                  <a:avLst/>
                                  <a:gdLst>
                                    <a:gd name="T0" fmla="*/ 380 w 609"/>
                                    <a:gd name="T1" fmla="*/ 278 h 600"/>
                                    <a:gd name="T2" fmla="*/ 585 w 609"/>
                                    <a:gd name="T3" fmla="*/ 57 h 600"/>
                                    <a:gd name="T4" fmla="*/ 584 w 609"/>
                                    <a:gd name="T5" fmla="*/ 10 h 600"/>
                                    <a:gd name="T6" fmla="*/ 561 w 609"/>
                                    <a:gd name="T7" fmla="*/ 0 h 600"/>
                                    <a:gd name="T8" fmla="*/ 537 w 609"/>
                                    <a:gd name="T9" fmla="*/ 11 h 600"/>
                                    <a:gd name="T10" fmla="*/ 330 w 609"/>
                                    <a:gd name="T11" fmla="*/ 234 h 600"/>
                                    <a:gd name="T12" fmla="*/ 53 w 609"/>
                                    <a:gd name="T13" fmla="*/ 46 h 600"/>
                                    <a:gd name="T14" fmla="*/ 38 w 609"/>
                                    <a:gd name="T15" fmla="*/ 43 h 600"/>
                                    <a:gd name="T16" fmla="*/ 8 w 609"/>
                                    <a:gd name="T17" fmla="*/ 62 h 600"/>
                                    <a:gd name="T18" fmla="*/ 24 w 609"/>
                                    <a:gd name="T19" fmla="*/ 106 h 600"/>
                                    <a:gd name="T20" fmla="*/ 285 w 609"/>
                                    <a:gd name="T21" fmla="*/ 284 h 600"/>
                                    <a:gd name="T22" fmla="*/ 56 w 609"/>
                                    <a:gd name="T23" fmla="*/ 545 h 600"/>
                                    <a:gd name="T24" fmla="*/ 60 w 609"/>
                                    <a:gd name="T25" fmla="*/ 592 h 600"/>
                                    <a:gd name="T26" fmla="*/ 82 w 609"/>
                                    <a:gd name="T27" fmla="*/ 600 h 600"/>
                                    <a:gd name="T28" fmla="*/ 107 w 609"/>
                                    <a:gd name="T29" fmla="*/ 588 h 600"/>
                                    <a:gd name="T30" fmla="*/ 335 w 609"/>
                                    <a:gd name="T31" fmla="*/ 328 h 600"/>
                                    <a:gd name="T32" fmla="*/ 543 w 609"/>
                                    <a:gd name="T33" fmla="*/ 574 h 600"/>
                                    <a:gd name="T34" fmla="*/ 571 w 609"/>
                                    <a:gd name="T35" fmla="*/ 589 h 600"/>
                                    <a:gd name="T36" fmla="*/ 589 w 609"/>
                                    <a:gd name="T37" fmla="*/ 584 h 600"/>
                                    <a:gd name="T38" fmla="*/ 599 w 609"/>
                                    <a:gd name="T39" fmla="*/ 538 h 600"/>
                                    <a:gd name="T40" fmla="*/ 380 w 609"/>
                                    <a:gd name="T41" fmla="*/ 278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09" h="600">
                                      <a:moveTo>
                                        <a:pt x="380" y="278"/>
                                      </a:moveTo>
                                      <a:cubicBezTo>
                                        <a:pt x="447" y="204"/>
                                        <a:pt x="518" y="126"/>
                                        <a:pt x="585" y="57"/>
                                      </a:cubicBezTo>
                                      <a:cubicBezTo>
                                        <a:pt x="598" y="44"/>
                                        <a:pt x="597" y="22"/>
                                        <a:pt x="584" y="10"/>
                                      </a:cubicBezTo>
                                      <a:cubicBezTo>
                                        <a:pt x="578" y="4"/>
                                        <a:pt x="569" y="0"/>
                                        <a:pt x="561" y="0"/>
                                      </a:cubicBezTo>
                                      <a:cubicBezTo>
                                        <a:pt x="552" y="0"/>
                                        <a:pt x="544" y="4"/>
                                        <a:pt x="537" y="11"/>
                                      </a:cubicBezTo>
                                      <a:cubicBezTo>
                                        <a:pt x="470" y="81"/>
                                        <a:pt x="398" y="159"/>
                                        <a:pt x="330" y="234"/>
                                      </a:cubicBezTo>
                                      <a:cubicBezTo>
                                        <a:pt x="187" y="112"/>
                                        <a:pt x="61" y="50"/>
                                        <a:pt x="53" y="46"/>
                                      </a:cubicBezTo>
                                      <a:cubicBezTo>
                                        <a:pt x="48" y="44"/>
                                        <a:pt x="43" y="43"/>
                                        <a:pt x="38" y="43"/>
                                      </a:cubicBezTo>
                                      <a:cubicBezTo>
                                        <a:pt x="26" y="43"/>
                                        <a:pt x="14" y="50"/>
                                        <a:pt x="8" y="62"/>
                                      </a:cubicBezTo>
                                      <a:cubicBezTo>
                                        <a:pt x="0" y="78"/>
                                        <a:pt x="7" y="98"/>
                                        <a:pt x="24" y="106"/>
                                      </a:cubicBezTo>
                                      <a:cubicBezTo>
                                        <a:pt x="26" y="107"/>
                                        <a:pt x="147" y="167"/>
                                        <a:pt x="285" y="284"/>
                                      </a:cubicBezTo>
                                      <a:cubicBezTo>
                                        <a:pt x="158" y="426"/>
                                        <a:pt x="58" y="543"/>
                                        <a:pt x="56" y="545"/>
                                      </a:cubicBezTo>
                                      <a:cubicBezTo>
                                        <a:pt x="44" y="559"/>
                                        <a:pt x="46" y="580"/>
                                        <a:pt x="60" y="592"/>
                                      </a:cubicBezTo>
                                      <a:cubicBezTo>
                                        <a:pt x="66" y="597"/>
                                        <a:pt x="74" y="600"/>
                                        <a:pt x="82" y="600"/>
                                      </a:cubicBezTo>
                                      <a:cubicBezTo>
                                        <a:pt x="91" y="600"/>
                                        <a:pt x="100" y="596"/>
                                        <a:pt x="107" y="588"/>
                                      </a:cubicBezTo>
                                      <a:cubicBezTo>
                                        <a:pt x="109" y="587"/>
                                        <a:pt x="209" y="470"/>
                                        <a:pt x="335" y="328"/>
                                      </a:cubicBezTo>
                                      <a:cubicBezTo>
                                        <a:pt x="408" y="395"/>
                                        <a:pt x="481" y="477"/>
                                        <a:pt x="543" y="574"/>
                                      </a:cubicBezTo>
                                      <a:cubicBezTo>
                                        <a:pt x="550" y="584"/>
                                        <a:pt x="560" y="589"/>
                                        <a:pt x="571" y="589"/>
                                      </a:cubicBezTo>
                                      <a:cubicBezTo>
                                        <a:pt x="577" y="589"/>
                                        <a:pt x="584" y="587"/>
                                        <a:pt x="589" y="584"/>
                                      </a:cubicBezTo>
                                      <a:cubicBezTo>
                                        <a:pt x="605" y="574"/>
                                        <a:pt x="609" y="553"/>
                                        <a:pt x="599" y="538"/>
                                      </a:cubicBezTo>
                                      <a:cubicBezTo>
                                        <a:pt x="534" y="435"/>
                                        <a:pt x="456" y="348"/>
                                        <a:pt x="380" y="278"/>
                                      </a:cubicBezTo>
                                    </a:path>
                                  </a:pathLst>
                                </a:custGeom>
                                <a:solidFill>
                                  <a:schemeClr val="bg1">
                                    <a:lumMod val="75000"/>
                                  </a:schemeClr>
                                </a:solidFill>
                                <a:ln w="9525">
                                  <a:noFill/>
                                  <a:round/>
                                  <a:headEnd/>
                                  <a:tailEnd/>
                                </a:ln>
                              </wps:spPr>
                              <wps:bodyPr vert="horz" wrap="square" lIns="91440" tIns="45720" rIns="91440" bIns="45720" numCol="1" anchor="t" anchorCtr="0" compatLnSpc="1">
                                <a:prstTxWarp prst="textNoShape">
                                  <a:avLst/>
                                </a:prstTxWarp>
                              </wps:bodyPr>
                            </wps:wsp>
                            <wps:wsp>
                              <wps:cNvPr id="1936320851" name="Freeform 342"/>
                              <wps:cNvSpPr>
                                <a:spLocks/>
                              </wps:cNvSpPr>
                              <wps:spPr bwMode="auto">
                                <a:xfrm>
                                  <a:off x="723" y="210"/>
                                  <a:ext cx="956" cy="262"/>
                                </a:xfrm>
                                <a:custGeom>
                                  <a:avLst/>
                                  <a:gdLst>
                                    <a:gd name="T0" fmla="*/ 180 w 241"/>
                                    <a:gd name="T1" fmla="*/ 66 h 66"/>
                                    <a:gd name="T2" fmla="*/ 241 w 241"/>
                                    <a:gd name="T3" fmla="*/ 0 h 66"/>
                                    <a:gd name="T4" fmla="*/ 0 w 241"/>
                                    <a:gd name="T5" fmla="*/ 0 h 66"/>
                                    <a:gd name="T6" fmla="*/ 96 w 241"/>
                                    <a:gd name="T7" fmla="*/ 66 h 66"/>
                                    <a:gd name="T8" fmla="*/ 180 w 241"/>
                                    <a:gd name="T9" fmla="*/ 66 h 66"/>
                                  </a:gdLst>
                                  <a:ahLst/>
                                  <a:cxnLst>
                                    <a:cxn ang="0">
                                      <a:pos x="T0" y="T1"/>
                                    </a:cxn>
                                    <a:cxn ang="0">
                                      <a:pos x="T2" y="T3"/>
                                    </a:cxn>
                                    <a:cxn ang="0">
                                      <a:pos x="T4" y="T5"/>
                                    </a:cxn>
                                    <a:cxn ang="0">
                                      <a:pos x="T6" y="T7"/>
                                    </a:cxn>
                                    <a:cxn ang="0">
                                      <a:pos x="T8" y="T9"/>
                                    </a:cxn>
                                  </a:cxnLst>
                                  <a:rect l="0" t="0" r="r" b="b"/>
                                  <a:pathLst>
                                    <a:path w="241" h="66">
                                      <a:moveTo>
                                        <a:pt x="180" y="66"/>
                                      </a:moveTo>
                                      <a:cubicBezTo>
                                        <a:pt x="201" y="43"/>
                                        <a:pt x="222" y="21"/>
                                        <a:pt x="241" y="0"/>
                                      </a:cubicBezTo>
                                      <a:lnTo>
                                        <a:pt x="0" y="0"/>
                                      </a:lnTo>
                                      <a:cubicBezTo>
                                        <a:pt x="29" y="18"/>
                                        <a:pt x="61" y="40"/>
                                        <a:pt x="96" y="66"/>
                                      </a:cubicBezTo>
                                      <a:lnTo>
                                        <a:pt x="180" y="66"/>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52" name="Freeform 343"/>
                              <wps:cNvSpPr>
                                <a:spLocks/>
                              </wps:cNvSpPr>
                              <wps:spPr bwMode="auto">
                                <a:xfrm>
                                  <a:off x="734" y="2041"/>
                                  <a:ext cx="1200" cy="262"/>
                                </a:xfrm>
                                <a:custGeom>
                                  <a:avLst/>
                                  <a:gdLst>
                                    <a:gd name="T0" fmla="*/ 58 w 302"/>
                                    <a:gd name="T1" fmla="*/ 0 h 66"/>
                                    <a:gd name="T2" fmla="*/ 0 w 302"/>
                                    <a:gd name="T3" fmla="*/ 66 h 66"/>
                                    <a:gd name="T4" fmla="*/ 302 w 302"/>
                                    <a:gd name="T5" fmla="*/ 66 h 66"/>
                                    <a:gd name="T6" fmla="*/ 251 w 302"/>
                                    <a:gd name="T7" fmla="*/ 0 h 66"/>
                                    <a:gd name="T8" fmla="*/ 58 w 302"/>
                                    <a:gd name="T9" fmla="*/ 0 h 66"/>
                                  </a:gdLst>
                                  <a:ahLst/>
                                  <a:cxnLst>
                                    <a:cxn ang="0">
                                      <a:pos x="T0" y="T1"/>
                                    </a:cxn>
                                    <a:cxn ang="0">
                                      <a:pos x="T2" y="T3"/>
                                    </a:cxn>
                                    <a:cxn ang="0">
                                      <a:pos x="T4" y="T5"/>
                                    </a:cxn>
                                    <a:cxn ang="0">
                                      <a:pos x="T6" y="T7"/>
                                    </a:cxn>
                                    <a:cxn ang="0">
                                      <a:pos x="T8" y="T9"/>
                                    </a:cxn>
                                  </a:cxnLst>
                                  <a:rect l="0" t="0" r="r" b="b"/>
                                  <a:pathLst>
                                    <a:path w="302" h="66">
                                      <a:moveTo>
                                        <a:pt x="58" y="0"/>
                                      </a:moveTo>
                                      <a:cubicBezTo>
                                        <a:pt x="36" y="25"/>
                                        <a:pt x="16" y="47"/>
                                        <a:pt x="0" y="66"/>
                                      </a:cubicBezTo>
                                      <a:lnTo>
                                        <a:pt x="302" y="66"/>
                                      </a:lnTo>
                                      <a:cubicBezTo>
                                        <a:pt x="286" y="44"/>
                                        <a:pt x="269" y="22"/>
                                        <a:pt x="251" y="0"/>
                                      </a:cubicBezTo>
                                      <a:lnTo>
                                        <a:pt x="58" y="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53" name="Freeform 344"/>
                              <wps:cNvSpPr>
                                <a:spLocks/>
                              </wps:cNvSpPr>
                              <wps:spPr bwMode="auto">
                                <a:xfrm>
                                  <a:off x="229" y="720"/>
                                  <a:ext cx="266" cy="1097"/>
                                </a:xfrm>
                                <a:custGeom>
                                  <a:avLst/>
                                  <a:gdLst>
                                    <a:gd name="T0" fmla="*/ 0 w 67"/>
                                    <a:gd name="T1" fmla="*/ 0 h 276"/>
                                    <a:gd name="T2" fmla="*/ 0 w 67"/>
                                    <a:gd name="T3" fmla="*/ 276 h 276"/>
                                    <a:gd name="T4" fmla="*/ 67 w 67"/>
                                    <a:gd name="T5" fmla="*/ 200 h 276"/>
                                    <a:gd name="T6" fmla="*/ 67 w 67"/>
                                    <a:gd name="T7" fmla="*/ 44 h 276"/>
                                    <a:gd name="T8" fmla="*/ 0 w 67"/>
                                    <a:gd name="T9" fmla="*/ 0 h 276"/>
                                  </a:gdLst>
                                  <a:ahLst/>
                                  <a:cxnLst>
                                    <a:cxn ang="0">
                                      <a:pos x="T0" y="T1"/>
                                    </a:cxn>
                                    <a:cxn ang="0">
                                      <a:pos x="T2" y="T3"/>
                                    </a:cxn>
                                    <a:cxn ang="0">
                                      <a:pos x="T4" y="T5"/>
                                    </a:cxn>
                                    <a:cxn ang="0">
                                      <a:pos x="T6" y="T7"/>
                                    </a:cxn>
                                    <a:cxn ang="0">
                                      <a:pos x="T8" y="T9"/>
                                    </a:cxn>
                                  </a:cxnLst>
                                  <a:rect l="0" t="0" r="r" b="b"/>
                                  <a:pathLst>
                                    <a:path w="67" h="276">
                                      <a:moveTo>
                                        <a:pt x="0" y="0"/>
                                      </a:moveTo>
                                      <a:lnTo>
                                        <a:pt x="0" y="276"/>
                                      </a:lnTo>
                                      <a:cubicBezTo>
                                        <a:pt x="19" y="255"/>
                                        <a:pt x="41" y="229"/>
                                        <a:pt x="67" y="200"/>
                                      </a:cubicBezTo>
                                      <a:lnTo>
                                        <a:pt x="67" y="44"/>
                                      </a:lnTo>
                                      <a:cubicBezTo>
                                        <a:pt x="42" y="27"/>
                                        <a:pt x="20" y="12"/>
                                        <a:pt x="0" y="0"/>
                                      </a:cubicBezTo>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4F0306FE" id="Checkbox" o:spid="_x0000_s1026" alt="{&quot;Key&quot;:&quot;POWER_USER_SHAPE_ICON&quot;,&quot;Value&quot;:&quot;POWER_USER_SHAPE_ICON_STYLE_1&quot;}" style="width:8.4pt;height:8.35pt;mso-position-horizontal-relative:char;mso-position-vertical-relative:line" coordsize="2418,2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">
                      <v:shape id="Freeform 340" o:spid="_x0000_s1027" style="position:absolute;left:2088;top:553;width:266;height:1109;visibility:visible;mso-wrap-style:square;v-text-anchor:top" coordsize="6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" path="m,200v23,26,46,52,67,79l67,10c67,7,66,3,66,,45,22,23,45,,70l,200xe" filled="f" stroked="f">
                        <v:path arrowok="t" o:connecttype="custom" o:connectlocs="0,795;266,1109;266,40;262,0;0,278;0,795" o:connectangles="0,0,0,0,0,0"/>
                      </v:shape>
                      <v:shape id="Freeform 341" o:spid="_x0000_s1028" style="position:absolute;width:2418;height:2386;visibility:visible;mso-wrap-style:square;v-text-anchor:top" coordsize="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" path="m380,278c447,204,518,126,585,57,598,44,597,22,584,10,578,4,569,,561,v-9,,-17,4,-24,11c470,81,398,159,330,234,187,112,61,50,53,46,48,44,43,43,38,43,26,43,14,50,8,62,,78,7,98,24,106v2,1,123,61,261,178c158,426,58,543,56,545v-12,14,-10,35,4,47c66,597,74,600,82,600v9,,18,-4,25,-12c109,587,209,470,335,328v73,67,146,149,208,246c550,584,560,589,571,589v6,,13,-2,18,-5c605,574,609,553,599,538,534,435,456,348,380,278e" fillcolor="#bfbfbf [2412]" stroked="f">
                        <v:path arrowok="t" o:connecttype="custom" o:connectlocs="1509,1106;2323,227;2319,40;2227,0;2132,44;1310,931;210,183;151,171;32,247;95,422;1132,1129;222,2167;238,2354;326,2386;425,2338;1330,1304;2156,2283;2267,2342;2339,2322;2378,2139;1509,1106" o:connectangles="0,0,0,0,0,0,0,0,0,0,0,0,0,0,0,0,0,0,0,0,0"/>
                      </v:shape>
                      <v:shape id="Freeform 342" o:spid="_x0000_s1029" style="position:absolute;left:723;top:210;width:956;height:262;visibility:visible;mso-wrap-style:square;v-text-anchor:top" coordsize="24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" path="m180,66c201,43,222,21,241,l,c29,18,61,40,96,66r84,xe" filled="f" stroked="f">
                        <v:path arrowok="t" o:connecttype="custom" o:connectlocs="714,262;956,0;0,0;381,262;714,262" o:connectangles="0,0,0,0,0"/>
                      </v:shape>
                      <v:shape id="Freeform 343" o:spid="_x0000_s1030" style="position:absolute;left:734;top:2041;width:1200;height:262;visibility:visible;mso-wrap-style:square;v-text-anchor:top" coordsize="3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" path="m58,c36,25,16,47,,66r302,c286,44,269,22,251,l58,xe" filled="f" stroked="f">
                        <v:path arrowok="t" o:connecttype="custom" o:connectlocs="230,0;0,262;1200,262;997,0;230,0" o:connectangles="0,0,0,0,0"/>
                      </v:shape>
                      <v:shape id="Freeform 344" o:spid="_x0000_s1031" style="position:absolute;left:229;top:720;width:266;height:1097;visibility:visible;mso-wrap-style:square;v-text-anchor:top" coordsize="6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" path="m,l,276c19,255,41,229,67,200l67,44c42,27,20,12,,e" filled="f" stroked="f">
                        <v:path arrowok="t" o:connecttype="custom" o:connectlocs="0,0;0,1097;266,795;266,175;0,0" o:connectangles="0,0,0,0,0"/>
                      </v:shape>
                      <w10:anchorlock/>
                    </v:group>
                  </w:pict>
                </mc:Fallback>
              </mc:AlternateContent>
            </w:r>
          </w:p>
        </w:tc>
        <w:tc>
          <w:tcPr>
            <w:tcW w:w="850" w:type="dxa"/>
            <w:vAlign w:val="center"/>
          </w:tcPr>
          <w:p w14:paraId="122DF4A9" w14:textId="77777777" w:rsidR="00FD2295" w:rsidRPr="00997CDA"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rPr>
                <w:highlight w:val="green"/>
              </w:rPr>
            </w:pPr>
            <w:r w:rsidRPr="00667641">
              <w:rPr>
                <w:lang w:val="de-AT" w:eastAsia="de-AT"/>
              </w:rPr>
              <mc:AlternateContent>
                <mc:Choice Requires="wpg">
                  <w:drawing>
                    <wp:inline distT="0" distB="0" distL="0" distR="0" wp14:anchorId="3A95781D" wp14:editId="132DC6B5">
                      <wp:extent cx="106727" cy="106025"/>
                      <wp:effectExtent l="76200" t="38100" r="64770" b="46990"/>
                      <wp:docPr id="1936320854" name="Checkbox"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06727" cy="106025"/>
                                <a:chOff x="0" y="0"/>
                                <a:chExt cx="2418" cy="2386"/>
                              </a:xfrm>
                              <a:solidFill>
                                <a:schemeClr val="bg1">
                                  <a:lumMod val="75000"/>
                                </a:schemeClr>
                              </a:solidFill>
                            </wpg:grpSpPr>
                            <wps:wsp>
                              <wps:cNvPr id="1936320855" name="Freeform 340"/>
                              <wps:cNvSpPr>
                                <a:spLocks/>
                              </wps:cNvSpPr>
                              <wps:spPr bwMode="auto">
                                <a:xfrm>
                                  <a:off x="2088" y="553"/>
                                  <a:ext cx="266" cy="1109"/>
                                </a:xfrm>
                                <a:custGeom>
                                  <a:avLst/>
                                  <a:gdLst>
                                    <a:gd name="T0" fmla="*/ 0 w 67"/>
                                    <a:gd name="T1" fmla="*/ 200 h 279"/>
                                    <a:gd name="T2" fmla="*/ 67 w 67"/>
                                    <a:gd name="T3" fmla="*/ 279 h 279"/>
                                    <a:gd name="T4" fmla="*/ 67 w 67"/>
                                    <a:gd name="T5" fmla="*/ 10 h 279"/>
                                    <a:gd name="T6" fmla="*/ 66 w 67"/>
                                    <a:gd name="T7" fmla="*/ 0 h 279"/>
                                    <a:gd name="T8" fmla="*/ 0 w 67"/>
                                    <a:gd name="T9" fmla="*/ 70 h 279"/>
                                    <a:gd name="T10" fmla="*/ 0 w 67"/>
                                    <a:gd name="T11" fmla="*/ 200 h 279"/>
                                  </a:gdLst>
                                  <a:ahLst/>
                                  <a:cxnLst>
                                    <a:cxn ang="0">
                                      <a:pos x="T0" y="T1"/>
                                    </a:cxn>
                                    <a:cxn ang="0">
                                      <a:pos x="T2" y="T3"/>
                                    </a:cxn>
                                    <a:cxn ang="0">
                                      <a:pos x="T4" y="T5"/>
                                    </a:cxn>
                                    <a:cxn ang="0">
                                      <a:pos x="T6" y="T7"/>
                                    </a:cxn>
                                    <a:cxn ang="0">
                                      <a:pos x="T8" y="T9"/>
                                    </a:cxn>
                                    <a:cxn ang="0">
                                      <a:pos x="T10" y="T11"/>
                                    </a:cxn>
                                  </a:cxnLst>
                                  <a:rect l="0" t="0" r="r" b="b"/>
                                  <a:pathLst>
                                    <a:path w="67" h="279">
                                      <a:moveTo>
                                        <a:pt x="0" y="200"/>
                                      </a:moveTo>
                                      <a:cubicBezTo>
                                        <a:pt x="23" y="226"/>
                                        <a:pt x="46" y="252"/>
                                        <a:pt x="67" y="279"/>
                                      </a:cubicBezTo>
                                      <a:lnTo>
                                        <a:pt x="67" y="10"/>
                                      </a:lnTo>
                                      <a:cubicBezTo>
                                        <a:pt x="67" y="7"/>
                                        <a:pt x="66" y="3"/>
                                        <a:pt x="66" y="0"/>
                                      </a:cubicBezTo>
                                      <a:cubicBezTo>
                                        <a:pt x="45" y="22"/>
                                        <a:pt x="23" y="45"/>
                                        <a:pt x="0" y="70"/>
                                      </a:cubicBezTo>
                                      <a:lnTo>
                                        <a:pt x="0" y="20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56" name="Freeform 341"/>
                              <wps:cNvSpPr>
                                <a:spLocks/>
                              </wps:cNvSpPr>
                              <wps:spPr bwMode="auto">
                                <a:xfrm>
                                  <a:off x="0" y="0"/>
                                  <a:ext cx="2418" cy="2386"/>
                                </a:xfrm>
                                <a:custGeom>
                                  <a:avLst/>
                                  <a:gdLst>
                                    <a:gd name="T0" fmla="*/ 380 w 609"/>
                                    <a:gd name="T1" fmla="*/ 278 h 600"/>
                                    <a:gd name="T2" fmla="*/ 585 w 609"/>
                                    <a:gd name="T3" fmla="*/ 57 h 600"/>
                                    <a:gd name="T4" fmla="*/ 584 w 609"/>
                                    <a:gd name="T5" fmla="*/ 10 h 600"/>
                                    <a:gd name="T6" fmla="*/ 561 w 609"/>
                                    <a:gd name="T7" fmla="*/ 0 h 600"/>
                                    <a:gd name="T8" fmla="*/ 537 w 609"/>
                                    <a:gd name="T9" fmla="*/ 11 h 600"/>
                                    <a:gd name="T10" fmla="*/ 330 w 609"/>
                                    <a:gd name="T11" fmla="*/ 234 h 600"/>
                                    <a:gd name="T12" fmla="*/ 53 w 609"/>
                                    <a:gd name="T13" fmla="*/ 46 h 600"/>
                                    <a:gd name="T14" fmla="*/ 38 w 609"/>
                                    <a:gd name="T15" fmla="*/ 43 h 600"/>
                                    <a:gd name="T16" fmla="*/ 8 w 609"/>
                                    <a:gd name="T17" fmla="*/ 62 h 600"/>
                                    <a:gd name="T18" fmla="*/ 24 w 609"/>
                                    <a:gd name="T19" fmla="*/ 106 h 600"/>
                                    <a:gd name="T20" fmla="*/ 285 w 609"/>
                                    <a:gd name="T21" fmla="*/ 284 h 600"/>
                                    <a:gd name="T22" fmla="*/ 56 w 609"/>
                                    <a:gd name="T23" fmla="*/ 545 h 600"/>
                                    <a:gd name="T24" fmla="*/ 60 w 609"/>
                                    <a:gd name="T25" fmla="*/ 592 h 600"/>
                                    <a:gd name="T26" fmla="*/ 82 w 609"/>
                                    <a:gd name="T27" fmla="*/ 600 h 600"/>
                                    <a:gd name="T28" fmla="*/ 107 w 609"/>
                                    <a:gd name="T29" fmla="*/ 588 h 600"/>
                                    <a:gd name="T30" fmla="*/ 335 w 609"/>
                                    <a:gd name="T31" fmla="*/ 328 h 600"/>
                                    <a:gd name="T32" fmla="*/ 543 w 609"/>
                                    <a:gd name="T33" fmla="*/ 574 h 600"/>
                                    <a:gd name="T34" fmla="*/ 571 w 609"/>
                                    <a:gd name="T35" fmla="*/ 589 h 600"/>
                                    <a:gd name="T36" fmla="*/ 589 w 609"/>
                                    <a:gd name="T37" fmla="*/ 584 h 600"/>
                                    <a:gd name="T38" fmla="*/ 599 w 609"/>
                                    <a:gd name="T39" fmla="*/ 538 h 600"/>
                                    <a:gd name="T40" fmla="*/ 380 w 609"/>
                                    <a:gd name="T41" fmla="*/ 278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09" h="600">
                                      <a:moveTo>
                                        <a:pt x="380" y="278"/>
                                      </a:moveTo>
                                      <a:cubicBezTo>
                                        <a:pt x="447" y="204"/>
                                        <a:pt x="518" y="126"/>
                                        <a:pt x="585" y="57"/>
                                      </a:cubicBezTo>
                                      <a:cubicBezTo>
                                        <a:pt x="598" y="44"/>
                                        <a:pt x="597" y="22"/>
                                        <a:pt x="584" y="10"/>
                                      </a:cubicBezTo>
                                      <a:cubicBezTo>
                                        <a:pt x="578" y="4"/>
                                        <a:pt x="569" y="0"/>
                                        <a:pt x="561" y="0"/>
                                      </a:cubicBezTo>
                                      <a:cubicBezTo>
                                        <a:pt x="552" y="0"/>
                                        <a:pt x="544" y="4"/>
                                        <a:pt x="537" y="11"/>
                                      </a:cubicBezTo>
                                      <a:cubicBezTo>
                                        <a:pt x="470" y="81"/>
                                        <a:pt x="398" y="159"/>
                                        <a:pt x="330" y="234"/>
                                      </a:cubicBezTo>
                                      <a:cubicBezTo>
                                        <a:pt x="187" y="112"/>
                                        <a:pt x="61" y="50"/>
                                        <a:pt x="53" y="46"/>
                                      </a:cubicBezTo>
                                      <a:cubicBezTo>
                                        <a:pt x="48" y="44"/>
                                        <a:pt x="43" y="43"/>
                                        <a:pt x="38" y="43"/>
                                      </a:cubicBezTo>
                                      <a:cubicBezTo>
                                        <a:pt x="26" y="43"/>
                                        <a:pt x="14" y="50"/>
                                        <a:pt x="8" y="62"/>
                                      </a:cubicBezTo>
                                      <a:cubicBezTo>
                                        <a:pt x="0" y="78"/>
                                        <a:pt x="7" y="98"/>
                                        <a:pt x="24" y="106"/>
                                      </a:cubicBezTo>
                                      <a:cubicBezTo>
                                        <a:pt x="26" y="107"/>
                                        <a:pt x="147" y="167"/>
                                        <a:pt x="285" y="284"/>
                                      </a:cubicBezTo>
                                      <a:cubicBezTo>
                                        <a:pt x="158" y="426"/>
                                        <a:pt x="58" y="543"/>
                                        <a:pt x="56" y="545"/>
                                      </a:cubicBezTo>
                                      <a:cubicBezTo>
                                        <a:pt x="44" y="559"/>
                                        <a:pt x="46" y="580"/>
                                        <a:pt x="60" y="592"/>
                                      </a:cubicBezTo>
                                      <a:cubicBezTo>
                                        <a:pt x="66" y="597"/>
                                        <a:pt x="74" y="600"/>
                                        <a:pt x="82" y="600"/>
                                      </a:cubicBezTo>
                                      <a:cubicBezTo>
                                        <a:pt x="91" y="600"/>
                                        <a:pt x="100" y="596"/>
                                        <a:pt x="107" y="588"/>
                                      </a:cubicBezTo>
                                      <a:cubicBezTo>
                                        <a:pt x="109" y="587"/>
                                        <a:pt x="209" y="470"/>
                                        <a:pt x="335" y="328"/>
                                      </a:cubicBezTo>
                                      <a:cubicBezTo>
                                        <a:pt x="408" y="395"/>
                                        <a:pt x="481" y="477"/>
                                        <a:pt x="543" y="574"/>
                                      </a:cubicBezTo>
                                      <a:cubicBezTo>
                                        <a:pt x="550" y="584"/>
                                        <a:pt x="560" y="589"/>
                                        <a:pt x="571" y="589"/>
                                      </a:cubicBezTo>
                                      <a:cubicBezTo>
                                        <a:pt x="577" y="589"/>
                                        <a:pt x="584" y="587"/>
                                        <a:pt x="589" y="584"/>
                                      </a:cubicBezTo>
                                      <a:cubicBezTo>
                                        <a:pt x="605" y="574"/>
                                        <a:pt x="609" y="553"/>
                                        <a:pt x="599" y="538"/>
                                      </a:cubicBezTo>
                                      <a:cubicBezTo>
                                        <a:pt x="534" y="435"/>
                                        <a:pt x="456" y="348"/>
                                        <a:pt x="380" y="278"/>
                                      </a:cubicBezTo>
                                    </a:path>
                                  </a:pathLst>
                                </a:custGeom>
                                <a:solidFill>
                                  <a:schemeClr val="bg1">
                                    <a:lumMod val="75000"/>
                                  </a:schemeClr>
                                </a:solidFill>
                                <a:ln w="9525">
                                  <a:noFill/>
                                  <a:round/>
                                  <a:headEnd/>
                                  <a:tailEnd/>
                                </a:ln>
                              </wps:spPr>
                              <wps:bodyPr vert="horz" wrap="square" lIns="91440" tIns="45720" rIns="91440" bIns="45720" numCol="1" anchor="t" anchorCtr="0" compatLnSpc="1">
                                <a:prstTxWarp prst="textNoShape">
                                  <a:avLst/>
                                </a:prstTxWarp>
                              </wps:bodyPr>
                            </wps:wsp>
                            <wps:wsp>
                              <wps:cNvPr id="1936320857" name="Freeform 342"/>
                              <wps:cNvSpPr>
                                <a:spLocks/>
                              </wps:cNvSpPr>
                              <wps:spPr bwMode="auto">
                                <a:xfrm>
                                  <a:off x="723" y="210"/>
                                  <a:ext cx="956" cy="262"/>
                                </a:xfrm>
                                <a:custGeom>
                                  <a:avLst/>
                                  <a:gdLst>
                                    <a:gd name="T0" fmla="*/ 180 w 241"/>
                                    <a:gd name="T1" fmla="*/ 66 h 66"/>
                                    <a:gd name="T2" fmla="*/ 241 w 241"/>
                                    <a:gd name="T3" fmla="*/ 0 h 66"/>
                                    <a:gd name="T4" fmla="*/ 0 w 241"/>
                                    <a:gd name="T5" fmla="*/ 0 h 66"/>
                                    <a:gd name="T6" fmla="*/ 96 w 241"/>
                                    <a:gd name="T7" fmla="*/ 66 h 66"/>
                                    <a:gd name="T8" fmla="*/ 180 w 241"/>
                                    <a:gd name="T9" fmla="*/ 66 h 66"/>
                                  </a:gdLst>
                                  <a:ahLst/>
                                  <a:cxnLst>
                                    <a:cxn ang="0">
                                      <a:pos x="T0" y="T1"/>
                                    </a:cxn>
                                    <a:cxn ang="0">
                                      <a:pos x="T2" y="T3"/>
                                    </a:cxn>
                                    <a:cxn ang="0">
                                      <a:pos x="T4" y="T5"/>
                                    </a:cxn>
                                    <a:cxn ang="0">
                                      <a:pos x="T6" y="T7"/>
                                    </a:cxn>
                                    <a:cxn ang="0">
                                      <a:pos x="T8" y="T9"/>
                                    </a:cxn>
                                  </a:cxnLst>
                                  <a:rect l="0" t="0" r="r" b="b"/>
                                  <a:pathLst>
                                    <a:path w="241" h="66">
                                      <a:moveTo>
                                        <a:pt x="180" y="66"/>
                                      </a:moveTo>
                                      <a:cubicBezTo>
                                        <a:pt x="201" y="43"/>
                                        <a:pt x="222" y="21"/>
                                        <a:pt x="241" y="0"/>
                                      </a:cubicBezTo>
                                      <a:lnTo>
                                        <a:pt x="0" y="0"/>
                                      </a:lnTo>
                                      <a:cubicBezTo>
                                        <a:pt x="29" y="18"/>
                                        <a:pt x="61" y="40"/>
                                        <a:pt x="96" y="66"/>
                                      </a:cubicBezTo>
                                      <a:lnTo>
                                        <a:pt x="180" y="66"/>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58" name="Freeform 343"/>
                              <wps:cNvSpPr>
                                <a:spLocks/>
                              </wps:cNvSpPr>
                              <wps:spPr bwMode="auto">
                                <a:xfrm>
                                  <a:off x="734" y="2041"/>
                                  <a:ext cx="1200" cy="262"/>
                                </a:xfrm>
                                <a:custGeom>
                                  <a:avLst/>
                                  <a:gdLst>
                                    <a:gd name="T0" fmla="*/ 58 w 302"/>
                                    <a:gd name="T1" fmla="*/ 0 h 66"/>
                                    <a:gd name="T2" fmla="*/ 0 w 302"/>
                                    <a:gd name="T3" fmla="*/ 66 h 66"/>
                                    <a:gd name="T4" fmla="*/ 302 w 302"/>
                                    <a:gd name="T5" fmla="*/ 66 h 66"/>
                                    <a:gd name="T6" fmla="*/ 251 w 302"/>
                                    <a:gd name="T7" fmla="*/ 0 h 66"/>
                                    <a:gd name="T8" fmla="*/ 58 w 302"/>
                                    <a:gd name="T9" fmla="*/ 0 h 66"/>
                                  </a:gdLst>
                                  <a:ahLst/>
                                  <a:cxnLst>
                                    <a:cxn ang="0">
                                      <a:pos x="T0" y="T1"/>
                                    </a:cxn>
                                    <a:cxn ang="0">
                                      <a:pos x="T2" y="T3"/>
                                    </a:cxn>
                                    <a:cxn ang="0">
                                      <a:pos x="T4" y="T5"/>
                                    </a:cxn>
                                    <a:cxn ang="0">
                                      <a:pos x="T6" y="T7"/>
                                    </a:cxn>
                                    <a:cxn ang="0">
                                      <a:pos x="T8" y="T9"/>
                                    </a:cxn>
                                  </a:cxnLst>
                                  <a:rect l="0" t="0" r="r" b="b"/>
                                  <a:pathLst>
                                    <a:path w="302" h="66">
                                      <a:moveTo>
                                        <a:pt x="58" y="0"/>
                                      </a:moveTo>
                                      <a:cubicBezTo>
                                        <a:pt x="36" y="25"/>
                                        <a:pt x="16" y="47"/>
                                        <a:pt x="0" y="66"/>
                                      </a:cubicBezTo>
                                      <a:lnTo>
                                        <a:pt x="302" y="66"/>
                                      </a:lnTo>
                                      <a:cubicBezTo>
                                        <a:pt x="286" y="44"/>
                                        <a:pt x="269" y="22"/>
                                        <a:pt x="251" y="0"/>
                                      </a:cubicBezTo>
                                      <a:lnTo>
                                        <a:pt x="58" y="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59" name="Freeform 344"/>
                              <wps:cNvSpPr>
                                <a:spLocks/>
                              </wps:cNvSpPr>
                              <wps:spPr bwMode="auto">
                                <a:xfrm>
                                  <a:off x="229" y="720"/>
                                  <a:ext cx="266" cy="1097"/>
                                </a:xfrm>
                                <a:custGeom>
                                  <a:avLst/>
                                  <a:gdLst>
                                    <a:gd name="T0" fmla="*/ 0 w 67"/>
                                    <a:gd name="T1" fmla="*/ 0 h 276"/>
                                    <a:gd name="T2" fmla="*/ 0 w 67"/>
                                    <a:gd name="T3" fmla="*/ 276 h 276"/>
                                    <a:gd name="T4" fmla="*/ 67 w 67"/>
                                    <a:gd name="T5" fmla="*/ 200 h 276"/>
                                    <a:gd name="T6" fmla="*/ 67 w 67"/>
                                    <a:gd name="T7" fmla="*/ 44 h 276"/>
                                    <a:gd name="T8" fmla="*/ 0 w 67"/>
                                    <a:gd name="T9" fmla="*/ 0 h 276"/>
                                  </a:gdLst>
                                  <a:ahLst/>
                                  <a:cxnLst>
                                    <a:cxn ang="0">
                                      <a:pos x="T0" y="T1"/>
                                    </a:cxn>
                                    <a:cxn ang="0">
                                      <a:pos x="T2" y="T3"/>
                                    </a:cxn>
                                    <a:cxn ang="0">
                                      <a:pos x="T4" y="T5"/>
                                    </a:cxn>
                                    <a:cxn ang="0">
                                      <a:pos x="T6" y="T7"/>
                                    </a:cxn>
                                    <a:cxn ang="0">
                                      <a:pos x="T8" y="T9"/>
                                    </a:cxn>
                                  </a:cxnLst>
                                  <a:rect l="0" t="0" r="r" b="b"/>
                                  <a:pathLst>
                                    <a:path w="67" h="276">
                                      <a:moveTo>
                                        <a:pt x="0" y="0"/>
                                      </a:moveTo>
                                      <a:lnTo>
                                        <a:pt x="0" y="276"/>
                                      </a:lnTo>
                                      <a:cubicBezTo>
                                        <a:pt x="19" y="255"/>
                                        <a:pt x="41" y="229"/>
                                        <a:pt x="67" y="200"/>
                                      </a:cubicBezTo>
                                      <a:lnTo>
                                        <a:pt x="67" y="44"/>
                                      </a:lnTo>
                                      <a:cubicBezTo>
                                        <a:pt x="42" y="27"/>
                                        <a:pt x="20" y="12"/>
                                        <a:pt x="0" y="0"/>
                                      </a:cubicBezTo>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187EC5A2" id="Checkbox" o:spid="_x0000_s1026" alt="{&quot;Key&quot;:&quot;POWER_USER_SHAPE_ICON&quot;,&quot;Value&quot;:&quot;POWER_USER_SHAPE_ICON_STYLE_1&quot;}" style="width:8.4pt;height:8.35pt;mso-position-horizontal-relative:char;mso-position-vertical-relative:line" coordsize="2418,2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">
                      <v:shape id="Freeform 340" o:spid="_x0000_s1027" style="position:absolute;left:2088;top:553;width:266;height:1109;visibility:visible;mso-wrap-style:square;v-text-anchor:top" coordsize="6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" path="m,200v23,26,46,52,67,79l67,10c67,7,66,3,66,,45,22,23,45,,70l,200xe" filled="f" stroked="f">
                        <v:path arrowok="t" o:connecttype="custom" o:connectlocs="0,795;266,1109;266,40;262,0;0,278;0,795" o:connectangles="0,0,0,0,0,0"/>
                      </v:shape>
                      <v:shape id="Freeform 341" o:spid="_x0000_s1028" style="position:absolute;width:2418;height:2386;visibility:visible;mso-wrap-style:square;v-text-anchor:top" coordsize="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" path="m380,278c447,204,518,126,585,57,598,44,597,22,584,10,578,4,569,,561,v-9,,-17,4,-24,11c470,81,398,159,330,234,187,112,61,50,53,46,48,44,43,43,38,43,26,43,14,50,8,62,,78,7,98,24,106v2,1,123,61,261,178c158,426,58,543,56,545v-12,14,-10,35,4,47c66,597,74,600,82,600v9,,18,-4,25,-12c109,587,209,470,335,328v73,67,146,149,208,246c550,584,560,589,571,589v6,,13,-2,18,-5c605,574,609,553,599,538,534,435,456,348,380,278e" fillcolor="#bfbfbf [2412]" stroked="f">
                        <v:path arrowok="t" o:connecttype="custom" o:connectlocs="1509,1106;2323,227;2319,40;2227,0;2132,44;1310,931;210,183;151,171;32,247;95,422;1132,1129;222,2167;238,2354;326,2386;425,2338;1330,1304;2156,2283;2267,2342;2339,2322;2378,2139;1509,1106" o:connectangles="0,0,0,0,0,0,0,0,0,0,0,0,0,0,0,0,0,0,0,0,0"/>
                      </v:shape>
                      <v:shape id="Freeform 342" o:spid="_x0000_s1029" style="position:absolute;left:723;top:210;width:956;height:262;visibility:visible;mso-wrap-style:square;v-text-anchor:top" coordsize="24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" path="m180,66c201,43,222,21,241,l,c29,18,61,40,96,66r84,xe" filled="f" stroked="f">
                        <v:path arrowok="t" o:connecttype="custom" o:connectlocs="714,262;956,0;0,0;381,262;714,262" o:connectangles="0,0,0,0,0"/>
                      </v:shape>
                      <v:shape id="Freeform 343" o:spid="_x0000_s1030" style="position:absolute;left:734;top:2041;width:1200;height:262;visibility:visible;mso-wrap-style:square;v-text-anchor:top" coordsize="3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" path="m58,c36,25,16,47,,66r302,c286,44,269,22,251,l58,xe" filled="f" stroked="f">
                        <v:path arrowok="t" o:connecttype="custom" o:connectlocs="230,0;0,262;1200,262;997,0;230,0" o:connectangles="0,0,0,0,0"/>
                      </v:shape>
                      <v:shape id="Freeform 344" o:spid="_x0000_s1031" style="position:absolute;left:229;top:720;width:266;height:1097;visibility:visible;mso-wrap-style:square;v-text-anchor:top" coordsize="6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" path="m,l,276c19,255,41,229,67,200l67,44c42,27,20,12,,e" filled="f" stroked="f">
                        <v:path arrowok="t" o:connecttype="custom" o:connectlocs="0,0;0,1097;266,795;266,175;0,0" o:connectangles="0,0,0,0,0"/>
                      </v:shape>
                      <w10:anchorlock/>
                    </v:group>
                  </w:pict>
                </mc:Fallback>
              </mc:AlternateContent>
            </w:r>
          </w:p>
        </w:tc>
        <w:tc>
          <w:tcPr>
            <w:tcW w:w="423" w:type="dxa"/>
            <w:vAlign w:val="center"/>
          </w:tcPr>
          <w:p w14:paraId="080FA6AE" w14:textId="77777777" w:rsidR="00FD2295" w:rsidRPr="00177CA2"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r w:rsidRPr="00177CA2">
              <w:rPr>
                <w:lang w:val="de-AT" w:eastAsia="de-AT"/>
              </w:rPr>
              <mc:AlternateContent>
                <mc:Choice Requires="wpg">
                  <w:drawing>
                    <wp:inline distT="0" distB="0" distL="0" distR="0" wp14:anchorId="5E2CBCE2" wp14:editId="75570D9A">
                      <wp:extent cx="113812" cy="107660"/>
                      <wp:effectExtent l="0" t="0" r="19685" b="6985"/>
                      <wp:docPr id="1936320860"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7030A0"/>
                              </a:solidFill>
                            </wpg:grpSpPr>
                            <wps:wsp>
                              <wps:cNvPr id="1936320861"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62"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2E23182A"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2270" w:type="dxa"/>
          </w:tcPr>
          <w:p w14:paraId="48F2DD25" w14:textId="1D61DE43" w:rsidR="00FD2295" w:rsidRPr="00177CA2"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rPr>
                <w:lang w:val="de-AT" w:eastAsia="de-AT"/>
              </w:rPr>
            </w:pPr>
            <w:r w:rsidRPr="00177CA2">
              <w:t xml:space="preserve">Siehe Kapitel </w:t>
            </w:r>
            <w:r w:rsidRPr="00177CA2">
              <w:fldChar w:fldCharType="begin"/>
            </w:r>
            <w:r w:rsidRPr="00177CA2">
              <w:instrText xml:space="preserve"> REF _Ref96512342 \r \h </w:instrText>
            </w:r>
            <w:r>
              <w:instrText xml:space="preserve"> \* MERGEFORMAT </w:instrText>
            </w:r>
            <w:r w:rsidRPr="00177CA2">
              <w:fldChar w:fldCharType="separate"/>
            </w:r>
            <w:r w:rsidR="00761242">
              <w:t>2.3.3</w:t>
            </w:r>
            <w:r w:rsidRPr="00177CA2">
              <w:fldChar w:fldCharType="end"/>
            </w:r>
          </w:p>
        </w:tc>
      </w:tr>
      <w:tr w:rsidR="00FD2295" w14:paraId="4C461DFE" w14:textId="281AAE95" w:rsidTr="00FD2295">
        <w:tc>
          <w:tcPr>
            <w:cnfStyle w:val="001000000000" w:firstRow="0" w:lastRow="0" w:firstColumn="1" w:lastColumn="0" w:oddVBand="0" w:evenVBand="0" w:oddHBand="0" w:evenHBand="0" w:firstRowFirstColumn="0" w:firstRowLastColumn="0" w:lastRowFirstColumn="0" w:lastRowLastColumn="0"/>
            <w:tcW w:w="1129" w:type="dxa"/>
            <w:vMerge/>
          </w:tcPr>
          <w:p w14:paraId="73422F15" w14:textId="77777777" w:rsidR="00FD2295" w:rsidRDefault="00FD2295" w:rsidP="00FD2295">
            <w:pPr>
              <w:pStyle w:val="Tabellen"/>
              <w:jc w:val="left"/>
            </w:pPr>
          </w:p>
        </w:tc>
        <w:tc>
          <w:tcPr>
            <w:tcW w:w="2694" w:type="dxa"/>
          </w:tcPr>
          <w:p w14:paraId="4D153E9A" w14:textId="77777777" w:rsidR="00FD2295" w:rsidRDefault="00FD2295" w:rsidP="00FD2295">
            <w:pPr>
              <w:pStyle w:val="Tabellen"/>
              <w:jc w:val="left"/>
              <w:cnfStyle w:val="000000000000" w:firstRow="0" w:lastRow="0" w:firstColumn="0" w:lastColumn="0" w:oddVBand="0" w:evenVBand="0" w:oddHBand="0" w:evenHBand="0" w:firstRowFirstColumn="0" w:firstRowLastColumn="0" w:lastRowFirstColumn="0" w:lastRowLastColumn="0"/>
            </w:pPr>
            <w:r>
              <w:t>Strombedarf für industrielle Produktionsprozesse</w:t>
            </w:r>
          </w:p>
        </w:tc>
        <w:tc>
          <w:tcPr>
            <w:tcW w:w="850" w:type="dxa"/>
            <w:vAlign w:val="center"/>
          </w:tcPr>
          <w:p w14:paraId="430F6B18" w14:textId="77777777" w:rsidR="00FD2295"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r w:rsidRPr="00E9168E">
              <w:rPr>
                <w:lang w:val="de-AT" w:eastAsia="de-AT"/>
              </w:rPr>
              <mc:AlternateContent>
                <mc:Choice Requires="wpg">
                  <w:drawing>
                    <wp:inline distT="0" distB="0" distL="0" distR="0" wp14:anchorId="27B1D58B" wp14:editId="6C59EE11">
                      <wp:extent cx="106727" cy="106025"/>
                      <wp:effectExtent l="76200" t="38100" r="64770" b="46990"/>
                      <wp:docPr id="1936320863" name="Checkbox"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06727" cy="106025"/>
                                <a:chOff x="0" y="0"/>
                                <a:chExt cx="2418" cy="2386"/>
                              </a:xfrm>
                              <a:solidFill>
                                <a:schemeClr val="bg1">
                                  <a:lumMod val="75000"/>
                                </a:schemeClr>
                              </a:solidFill>
                            </wpg:grpSpPr>
                            <wps:wsp>
                              <wps:cNvPr id="1936320864" name="Freeform 340"/>
                              <wps:cNvSpPr>
                                <a:spLocks/>
                              </wps:cNvSpPr>
                              <wps:spPr bwMode="auto">
                                <a:xfrm>
                                  <a:off x="2088" y="553"/>
                                  <a:ext cx="266" cy="1109"/>
                                </a:xfrm>
                                <a:custGeom>
                                  <a:avLst/>
                                  <a:gdLst>
                                    <a:gd name="T0" fmla="*/ 0 w 67"/>
                                    <a:gd name="T1" fmla="*/ 200 h 279"/>
                                    <a:gd name="T2" fmla="*/ 67 w 67"/>
                                    <a:gd name="T3" fmla="*/ 279 h 279"/>
                                    <a:gd name="T4" fmla="*/ 67 w 67"/>
                                    <a:gd name="T5" fmla="*/ 10 h 279"/>
                                    <a:gd name="T6" fmla="*/ 66 w 67"/>
                                    <a:gd name="T7" fmla="*/ 0 h 279"/>
                                    <a:gd name="T8" fmla="*/ 0 w 67"/>
                                    <a:gd name="T9" fmla="*/ 70 h 279"/>
                                    <a:gd name="T10" fmla="*/ 0 w 67"/>
                                    <a:gd name="T11" fmla="*/ 200 h 279"/>
                                  </a:gdLst>
                                  <a:ahLst/>
                                  <a:cxnLst>
                                    <a:cxn ang="0">
                                      <a:pos x="T0" y="T1"/>
                                    </a:cxn>
                                    <a:cxn ang="0">
                                      <a:pos x="T2" y="T3"/>
                                    </a:cxn>
                                    <a:cxn ang="0">
                                      <a:pos x="T4" y="T5"/>
                                    </a:cxn>
                                    <a:cxn ang="0">
                                      <a:pos x="T6" y="T7"/>
                                    </a:cxn>
                                    <a:cxn ang="0">
                                      <a:pos x="T8" y="T9"/>
                                    </a:cxn>
                                    <a:cxn ang="0">
                                      <a:pos x="T10" y="T11"/>
                                    </a:cxn>
                                  </a:cxnLst>
                                  <a:rect l="0" t="0" r="r" b="b"/>
                                  <a:pathLst>
                                    <a:path w="67" h="279">
                                      <a:moveTo>
                                        <a:pt x="0" y="200"/>
                                      </a:moveTo>
                                      <a:cubicBezTo>
                                        <a:pt x="23" y="226"/>
                                        <a:pt x="46" y="252"/>
                                        <a:pt x="67" y="279"/>
                                      </a:cubicBezTo>
                                      <a:lnTo>
                                        <a:pt x="67" y="10"/>
                                      </a:lnTo>
                                      <a:cubicBezTo>
                                        <a:pt x="67" y="7"/>
                                        <a:pt x="66" y="3"/>
                                        <a:pt x="66" y="0"/>
                                      </a:cubicBezTo>
                                      <a:cubicBezTo>
                                        <a:pt x="45" y="22"/>
                                        <a:pt x="23" y="45"/>
                                        <a:pt x="0" y="70"/>
                                      </a:cubicBezTo>
                                      <a:lnTo>
                                        <a:pt x="0" y="20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65" name="Freeform 341"/>
                              <wps:cNvSpPr>
                                <a:spLocks/>
                              </wps:cNvSpPr>
                              <wps:spPr bwMode="auto">
                                <a:xfrm>
                                  <a:off x="0" y="0"/>
                                  <a:ext cx="2418" cy="2386"/>
                                </a:xfrm>
                                <a:custGeom>
                                  <a:avLst/>
                                  <a:gdLst>
                                    <a:gd name="T0" fmla="*/ 380 w 609"/>
                                    <a:gd name="T1" fmla="*/ 278 h 600"/>
                                    <a:gd name="T2" fmla="*/ 585 w 609"/>
                                    <a:gd name="T3" fmla="*/ 57 h 600"/>
                                    <a:gd name="T4" fmla="*/ 584 w 609"/>
                                    <a:gd name="T5" fmla="*/ 10 h 600"/>
                                    <a:gd name="T6" fmla="*/ 561 w 609"/>
                                    <a:gd name="T7" fmla="*/ 0 h 600"/>
                                    <a:gd name="T8" fmla="*/ 537 w 609"/>
                                    <a:gd name="T9" fmla="*/ 11 h 600"/>
                                    <a:gd name="T10" fmla="*/ 330 w 609"/>
                                    <a:gd name="T11" fmla="*/ 234 h 600"/>
                                    <a:gd name="T12" fmla="*/ 53 w 609"/>
                                    <a:gd name="T13" fmla="*/ 46 h 600"/>
                                    <a:gd name="T14" fmla="*/ 38 w 609"/>
                                    <a:gd name="T15" fmla="*/ 43 h 600"/>
                                    <a:gd name="T16" fmla="*/ 8 w 609"/>
                                    <a:gd name="T17" fmla="*/ 62 h 600"/>
                                    <a:gd name="T18" fmla="*/ 24 w 609"/>
                                    <a:gd name="T19" fmla="*/ 106 h 600"/>
                                    <a:gd name="T20" fmla="*/ 285 w 609"/>
                                    <a:gd name="T21" fmla="*/ 284 h 600"/>
                                    <a:gd name="T22" fmla="*/ 56 w 609"/>
                                    <a:gd name="T23" fmla="*/ 545 h 600"/>
                                    <a:gd name="T24" fmla="*/ 60 w 609"/>
                                    <a:gd name="T25" fmla="*/ 592 h 600"/>
                                    <a:gd name="T26" fmla="*/ 82 w 609"/>
                                    <a:gd name="T27" fmla="*/ 600 h 600"/>
                                    <a:gd name="T28" fmla="*/ 107 w 609"/>
                                    <a:gd name="T29" fmla="*/ 588 h 600"/>
                                    <a:gd name="T30" fmla="*/ 335 w 609"/>
                                    <a:gd name="T31" fmla="*/ 328 h 600"/>
                                    <a:gd name="T32" fmla="*/ 543 w 609"/>
                                    <a:gd name="T33" fmla="*/ 574 h 600"/>
                                    <a:gd name="T34" fmla="*/ 571 w 609"/>
                                    <a:gd name="T35" fmla="*/ 589 h 600"/>
                                    <a:gd name="T36" fmla="*/ 589 w 609"/>
                                    <a:gd name="T37" fmla="*/ 584 h 600"/>
                                    <a:gd name="T38" fmla="*/ 599 w 609"/>
                                    <a:gd name="T39" fmla="*/ 538 h 600"/>
                                    <a:gd name="T40" fmla="*/ 380 w 609"/>
                                    <a:gd name="T41" fmla="*/ 278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09" h="600">
                                      <a:moveTo>
                                        <a:pt x="380" y="278"/>
                                      </a:moveTo>
                                      <a:cubicBezTo>
                                        <a:pt x="447" y="204"/>
                                        <a:pt x="518" y="126"/>
                                        <a:pt x="585" y="57"/>
                                      </a:cubicBezTo>
                                      <a:cubicBezTo>
                                        <a:pt x="598" y="44"/>
                                        <a:pt x="597" y="22"/>
                                        <a:pt x="584" y="10"/>
                                      </a:cubicBezTo>
                                      <a:cubicBezTo>
                                        <a:pt x="578" y="4"/>
                                        <a:pt x="569" y="0"/>
                                        <a:pt x="561" y="0"/>
                                      </a:cubicBezTo>
                                      <a:cubicBezTo>
                                        <a:pt x="552" y="0"/>
                                        <a:pt x="544" y="4"/>
                                        <a:pt x="537" y="11"/>
                                      </a:cubicBezTo>
                                      <a:cubicBezTo>
                                        <a:pt x="470" y="81"/>
                                        <a:pt x="398" y="159"/>
                                        <a:pt x="330" y="234"/>
                                      </a:cubicBezTo>
                                      <a:cubicBezTo>
                                        <a:pt x="187" y="112"/>
                                        <a:pt x="61" y="50"/>
                                        <a:pt x="53" y="46"/>
                                      </a:cubicBezTo>
                                      <a:cubicBezTo>
                                        <a:pt x="48" y="44"/>
                                        <a:pt x="43" y="43"/>
                                        <a:pt x="38" y="43"/>
                                      </a:cubicBezTo>
                                      <a:cubicBezTo>
                                        <a:pt x="26" y="43"/>
                                        <a:pt x="14" y="50"/>
                                        <a:pt x="8" y="62"/>
                                      </a:cubicBezTo>
                                      <a:cubicBezTo>
                                        <a:pt x="0" y="78"/>
                                        <a:pt x="7" y="98"/>
                                        <a:pt x="24" y="106"/>
                                      </a:cubicBezTo>
                                      <a:cubicBezTo>
                                        <a:pt x="26" y="107"/>
                                        <a:pt x="147" y="167"/>
                                        <a:pt x="285" y="284"/>
                                      </a:cubicBezTo>
                                      <a:cubicBezTo>
                                        <a:pt x="158" y="426"/>
                                        <a:pt x="58" y="543"/>
                                        <a:pt x="56" y="545"/>
                                      </a:cubicBezTo>
                                      <a:cubicBezTo>
                                        <a:pt x="44" y="559"/>
                                        <a:pt x="46" y="580"/>
                                        <a:pt x="60" y="592"/>
                                      </a:cubicBezTo>
                                      <a:cubicBezTo>
                                        <a:pt x="66" y="597"/>
                                        <a:pt x="74" y="600"/>
                                        <a:pt x="82" y="600"/>
                                      </a:cubicBezTo>
                                      <a:cubicBezTo>
                                        <a:pt x="91" y="600"/>
                                        <a:pt x="100" y="596"/>
                                        <a:pt x="107" y="588"/>
                                      </a:cubicBezTo>
                                      <a:cubicBezTo>
                                        <a:pt x="109" y="587"/>
                                        <a:pt x="209" y="470"/>
                                        <a:pt x="335" y="328"/>
                                      </a:cubicBezTo>
                                      <a:cubicBezTo>
                                        <a:pt x="408" y="395"/>
                                        <a:pt x="481" y="477"/>
                                        <a:pt x="543" y="574"/>
                                      </a:cubicBezTo>
                                      <a:cubicBezTo>
                                        <a:pt x="550" y="584"/>
                                        <a:pt x="560" y="589"/>
                                        <a:pt x="571" y="589"/>
                                      </a:cubicBezTo>
                                      <a:cubicBezTo>
                                        <a:pt x="577" y="589"/>
                                        <a:pt x="584" y="587"/>
                                        <a:pt x="589" y="584"/>
                                      </a:cubicBezTo>
                                      <a:cubicBezTo>
                                        <a:pt x="605" y="574"/>
                                        <a:pt x="609" y="553"/>
                                        <a:pt x="599" y="538"/>
                                      </a:cubicBezTo>
                                      <a:cubicBezTo>
                                        <a:pt x="534" y="435"/>
                                        <a:pt x="456" y="348"/>
                                        <a:pt x="380" y="278"/>
                                      </a:cubicBezTo>
                                    </a:path>
                                  </a:pathLst>
                                </a:custGeom>
                                <a:solidFill>
                                  <a:schemeClr val="bg1">
                                    <a:lumMod val="75000"/>
                                  </a:schemeClr>
                                </a:solidFill>
                                <a:ln w="9525">
                                  <a:noFill/>
                                  <a:round/>
                                  <a:headEnd/>
                                  <a:tailEnd/>
                                </a:ln>
                              </wps:spPr>
                              <wps:bodyPr vert="horz" wrap="square" lIns="91440" tIns="45720" rIns="91440" bIns="45720" numCol="1" anchor="t" anchorCtr="0" compatLnSpc="1">
                                <a:prstTxWarp prst="textNoShape">
                                  <a:avLst/>
                                </a:prstTxWarp>
                              </wps:bodyPr>
                            </wps:wsp>
                            <wps:wsp>
                              <wps:cNvPr id="1936320866" name="Freeform 342"/>
                              <wps:cNvSpPr>
                                <a:spLocks/>
                              </wps:cNvSpPr>
                              <wps:spPr bwMode="auto">
                                <a:xfrm>
                                  <a:off x="723" y="210"/>
                                  <a:ext cx="956" cy="262"/>
                                </a:xfrm>
                                <a:custGeom>
                                  <a:avLst/>
                                  <a:gdLst>
                                    <a:gd name="T0" fmla="*/ 180 w 241"/>
                                    <a:gd name="T1" fmla="*/ 66 h 66"/>
                                    <a:gd name="T2" fmla="*/ 241 w 241"/>
                                    <a:gd name="T3" fmla="*/ 0 h 66"/>
                                    <a:gd name="T4" fmla="*/ 0 w 241"/>
                                    <a:gd name="T5" fmla="*/ 0 h 66"/>
                                    <a:gd name="T6" fmla="*/ 96 w 241"/>
                                    <a:gd name="T7" fmla="*/ 66 h 66"/>
                                    <a:gd name="T8" fmla="*/ 180 w 241"/>
                                    <a:gd name="T9" fmla="*/ 66 h 66"/>
                                  </a:gdLst>
                                  <a:ahLst/>
                                  <a:cxnLst>
                                    <a:cxn ang="0">
                                      <a:pos x="T0" y="T1"/>
                                    </a:cxn>
                                    <a:cxn ang="0">
                                      <a:pos x="T2" y="T3"/>
                                    </a:cxn>
                                    <a:cxn ang="0">
                                      <a:pos x="T4" y="T5"/>
                                    </a:cxn>
                                    <a:cxn ang="0">
                                      <a:pos x="T6" y="T7"/>
                                    </a:cxn>
                                    <a:cxn ang="0">
                                      <a:pos x="T8" y="T9"/>
                                    </a:cxn>
                                  </a:cxnLst>
                                  <a:rect l="0" t="0" r="r" b="b"/>
                                  <a:pathLst>
                                    <a:path w="241" h="66">
                                      <a:moveTo>
                                        <a:pt x="180" y="66"/>
                                      </a:moveTo>
                                      <a:cubicBezTo>
                                        <a:pt x="201" y="43"/>
                                        <a:pt x="222" y="21"/>
                                        <a:pt x="241" y="0"/>
                                      </a:cubicBezTo>
                                      <a:lnTo>
                                        <a:pt x="0" y="0"/>
                                      </a:lnTo>
                                      <a:cubicBezTo>
                                        <a:pt x="29" y="18"/>
                                        <a:pt x="61" y="40"/>
                                        <a:pt x="96" y="66"/>
                                      </a:cubicBezTo>
                                      <a:lnTo>
                                        <a:pt x="180" y="66"/>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67" name="Freeform 343"/>
                              <wps:cNvSpPr>
                                <a:spLocks/>
                              </wps:cNvSpPr>
                              <wps:spPr bwMode="auto">
                                <a:xfrm>
                                  <a:off x="734" y="2041"/>
                                  <a:ext cx="1200" cy="262"/>
                                </a:xfrm>
                                <a:custGeom>
                                  <a:avLst/>
                                  <a:gdLst>
                                    <a:gd name="T0" fmla="*/ 58 w 302"/>
                                    <a:gd name="T1" fmla="*/ 0 h 66"/>
                                    <a:gd name="T2" fmla="*/ 0 w 302"/>
                                    <a:gd name="T3" fmla="*/ 66 h 66"/>
                                    <a:gd name="T4" fmla="*/ 302 w 302"/>
                                    <a:gd name="T5" fmla="*/ 66 h 66"/>
                                    <a:gd name="T6" fmla="*/ 251 w 302"/>
                                    <a:gd name="T7" fmla="*/ 0 h 66"/>
                                    <a:gd name="T8" fmla="*/ 58 w 302"/>
                                    <a:gd name="T9" fmla="*/ 0 h 66"/>
                                  </a:gdLst>
                                  <a:ahLst/>
                                  <a:cxnLst>
                                    <a:cxn ang="0">
                                      <a:pos x="T0" y="T1"/>
                                    </a:cxn>
                                    <a:cxn ang="0">
                                      <a:pos x="T2" y="T3"/>
                                    </a:cxn>
                                    <a:cxn ang="0">
                                      <a:pos x="T4" y="T5"/>
                                    </a:cxn>
                                    <a:cxn ang="0">
                                      <a:pos x="T6" y="T7"/>
                                    </a:cxn>
                                    <a:cxn ang="0">
                                      <a:pos x="T8" y="T9"/>
                                    </a:cxn>
                                  </a:cxnLst>
                                  <a:rect l="0" t="0" r="r" b="b"/>
                                  <a:pathLst>
                                    <a:path w="302" h="66">
                                      <a:moveTo>
                                        <a:pt x="58" y="0"/>
                                      </a:moveTo>
                                      <a:cubicBezTo>
                                        <a:pt x="36" y="25"/>
                                        <a:pt x="16" y="47"/>
                                        <a:pt x="0" y="66"/>
                                      </a:cubicBezTo>
                                      <a:lnTo>
                                        <a:pt x="302" y="66"/>
                                      </a:lnTo>
                                      <a:cubicBezTo>
                                        <a:pt x="286" y="44"/>
                                        <a:pt x="269" y="22"/>
                                        <a:pt x="251" y="0"/>
                                      </a:cubicBezTo>
                                      <a:lnTo>
                                        <a:pt x="58" y="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68" name="Freeform 344"/>
                              <wps:cNvSpPr>
                                <a:spLocks/>
                              </wps:cNvSpPr>
                              <wps:spPr bwMode="auto">
                                <a:xfrm>
                                  <a:off x="229" y="720"/>
                                  <a:ext cx="266" cy="1097"/>
                                </a:xfrm>
                                <a:custGeom>
                                  <a:avLst/>
                                  <a:gdLst>
                                    <a:gd name="T0" fmla="*/ 0 w 67"/>
                                    <a:gd name="T1" fmla="*/ 0 h 276"/>
                                    <a:gd name="T2" fmla="*/ 0 w 67"/>
                                    <a:gd name="T3" fmla="*/ 276 h 276"/>
                                    <a:gd name="T4" fmla="*/ 67 w 67"/>
                                    <a:gd name="T5" fmla="*/ 200 h 276"/>
                                    <a:gd name="T6" fmla="*/ 67 w 67"/>
                                    <a:gd name="T7" fmla="*/ 44 h 276"/>
                                    <a:gd name="T8" fmla="*/ 0 w 67"/>
                                    <a:gd name="T9" fmla="*/ 0 h 276"/>
                                  </a:gdLst>
                                  <a:ahLst/>
                                  <a:cxnLst>
                                    <a:cxn ang="0">
                                      <a:pos x="T0" y="T1"/>
                                    </a:cxn>
                                    <a:cxn ang="0">
                                      <a:pos x="T2" y="T3"/>
                                    </a:cxn>
                                    <a:cxn ang="0">
                                      <a:pos x="T4" y="T5"/>
                                    </a:cxn>
                                    <a:cxn ang="0">
                                      <a:pos x="T6" y="T7"/>
                                    </a:cxn>
                                    <a:cxn ang="0">
                                      <a:pos x="T8" y="T9"/>
                                    </a:cxn>
                                  </a:cxnLst>
                                  <a:rect l="0" t="0" r="r" b="b"/>
                                  <a:pathLst>
                                    <a:path w="67" h="276">
                                      <a:moveTo>
                                        <a:pt x="0" y="0"/>
                                      </a:moveTo>
                                      <a:lnTo>
                                        <a:pt x="0" y="276"/>
                                      </a:lnTo>
                                      <a:cubicBezTo>
                                        <a:pt x="19" y="255"/>
                                        <a:pt x="41" y="229"/>
                                        <a:pt x="67" y="200"/>
                                      </a:cubicBezTo>
                                      <a:lnTo>
                                        <a:pt x="67" y="44"/>
                                      </a:lnTo>
                                      <a:cubicBezTo>
                                        <a:pt x="42" y="27"/>
                                        <a:pt x="20" y="12"/>
                                        <a:pt x="0" y="0"/>
                                      </a:cubicBezTo>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130FFB3F" id="Checkbox" o:spid="_x0000_s1026" alt="{&quot;Key&quot;:&quot;POWER_USER_SHAPE_ICON&quot;,&quot;Value&quot;:&quot;POWER_USER_SHAPE_ICON_STYLE_1&quot;}" style="width:8.4pt;height:8.35pt;mso-position-horizontal-relative:char;mso-position-vertical-relative:line" coordsize="2418,2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">
                      <v:shape id="Freeform 340" o:spid="_x0000_s1027" style="position:absolute;left:2088;top:553;width:266;height:1109;visibility:visible;mso-wrap-style:square;v-text-anchor:top" coordsize="6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" path="m,200v23,26,46,52,67,79l67,10c67,7,66,3,66,,45,22,23,45,,70l,200xe" filled="f" stroked="f">
                        <v:path arrowok="t" o:connecttype="custom" o:connectlocs="0,795;266,1109;266,40;262,0;0,278;0,795" o:connectangles="0,0,0,0,0,0"/>
                      </v:shape>
                      <v:shape id="Freeform 341" o:spid="_x0000_s1028" style="position:absolute;width:2418;height:2386;visibility:visible;mso-wrap-style:square;v-text-anchor:top" coordsize="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" path="m380,278c447,204,518,126,585,57,598,44,597,22,584,10,578,4,569,,561,v-9,,-17,4,-24,11c470,81,398,159,330,234,187,112,61,50,53,46,48,44,43,43,38,43,26,43,14,50,8,62,,78,7,98,24,106v2,1,123,61,261,178c158,426,58,543,56,545v-12,14,-10,35,4,47c66,597,74,600,82,600v9,,18,-4,25,-12c109,587,209,470,335,328v73,67,146,149,208,246c550,584,560,589,571,589v6,,13,-2,18,-5c605,574,609,553,599,538,534,435,456,348,380,278e" fillcolor="#bfbfbf [2412]" stroked="f">
                        <v:path arrowok="t" o:connecttype="custom" o:connectlocs="1509,1106;2323,227;2319,40;2227,0;2132,44;1310,931;210,183;151,171;32,247;95,422;1132,1129;222,2167;238,2354;326,2386;425,2338;1330,1304;2156,2283;2267,2342;2339,2322;2378,2139;1509,1106" o:connectangles="0,0,0,0,0,0,0,0,0,0,0,0,0,0,0,0,0,0,0,0,0"/>
                      </v:shape>
                      <v:shape id="Freeform 342" o:spid="_x0000_s1029" style="position:absolute;left:723;top:210;width:956;height:262;visibility:visible;mso-wrap-style:square;v-text-anchor:top" coordsize="24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" path="m180,66c201,43,222,21,241,l,c29,18,61,40,96,66r84,xe" filled="f" stroked="f">
                        <v:path arrowok="t" o:connecttype="custom" o:connectlocs="714,262;956,0;0,0;381,262;714,262" o:connectangles="0,0,0,0,0"/>
                      </v:shape>
                      <v:shape id="Freeform 343" o:spid="_x0000_s1030" style="position:absolute;left:734;top:2041;width:1200;height:262;visibility:visible;mso-wrap-style:square;v-text-anchor:top" coordsize="3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" path="m58,c36,25,16,47,,66r302,c286,44,269,22,251,l58,xe" filled="f" stroked="f">
                        <v:path arrowok="t" o:connecttype="custom" o:connectlocs="230,0;0,262;1200,262;997,0;230,0" o:connectangles="0,0,0,0,0"/>
                      </v:shape>
                      <v:shape id="Freeform 344" o:spid="_x0000_s1031" style="position:absolute;left:229;top:720;width:266;height:1097;visibility:visible;mso-wrap-style:square;v-text-anchor:top" coordsize="6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" path="m,l,276c19,255,41,229,67,200l67,44c42,27,20,12,,e" filled="f" stroked="f">
                        <v:path arrowok="t" o:connecttype="custom" o:connectlocs="0,0;0,1097;266,795;266,175;0,0" o:connectangles="0,0,0,0,0"/>
                      </v:shape>
                      <w10:anchorlock/>
                    </v:group>
                  </w:pict>
                </mc:Fallback>
              </mc:AlternateContent>
            </w:r>
          </w:p>
        </w:tc>
        <w:tc>
          <w:tcPr>
            <w:tcW w:w="851" w:type="dxa"/>
            <w:vAlign w:val="center"/>
          </w:tcPr>
          <w:p w14:paraId="418C46B2" w14:textId="77777777" w:rsidR="00FD2295"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r w:rsidRPr="00667641">
              <w:rPr>
                <w:lang w:val="de-AT" w:eastAsia="de-AT"/>
              </w:rPr>
              <mc:AlternateContent>
                <mc:Choice Requires="wpg">
                  <w:drawing>
                    <wp:inline distT="0" distB="0" distL="0" distR="0" wp14:anchorId="510EE156" wp14:editId="42E76E18">
                      <wp:extent cx="106727" cy="106025"/>
                      <wp:effectExtent l="76200" t="38100" r="64770" b="46990"/>
                      <wp:docPr id="1936320869" name="Checkbox"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06727" cy="106025"/>
                                <a:chOff x="0" y="0"/>
                                <a:chExt cx="2418" cy="2386"/>
                              </a:xfrm>
                              <a:solidFill>
                                <a:schemeClr val="bg1">
                                  <a:lumMod val="75000"/>
                                </a:schemeClr>
                              </a:solidFill>
                            </wpg:grpSpPr>
                            <wps:wsp>
                              <wps:cNvPr id="1936320870" name="Freeform 340"/>
                              <wps:cNvSpPr>
                                <a:spLocks/>
                              </wps:cNvSpPr>
                              <wps:spPr bwMode="auto">
                                <a:xfrm>
                                  <a:off x="2088" y="553"/>
                                  <a:ext cx="266" cy="1109"/>
                                </a:xfrm>
                                <a:custGeom>
                                  <a:avLst/>
                                  <a:gdLst>
                                    <a:gd name="T0" fmla="*/ 0 w 67"/>
                                    <a:gd name="T1" fmla="*/ 200 h 279"/>
                                    <a:gd name="T2" fmla="*/ 67 w 67"/>
                                    <a:gd name="T3" fmla="*/ 279 h 279"/>
                                    <a:gd name="T4" fmla="*/ 67 w 67"/>
                                    <a:gd name="T5" fmla="*/ 10 h 279"/>
                                    <a:gd name="T6" fmla="*/ 66 w 67"/>
                                    <a:gd name="T7" fmla="*/ 0 h 279"/>
                                    <a:gd name="T8" fmla="*/ 0 w 67"/>
                                    <a:gd name="T9" fmla="*/ 70 h 279"/>
                                    <a:gd name="T10" fmla="*/ 0 w 67"/>
                                    <a:gd name="T11" fmla="*/ 200 h 279"/>
                                  </a:gdLst>
                                  <a:ahLst/>
                                  <a:cxnLst>
                                    <a:cxn ang="0">
                                      <a:pos x="T0" y="T1"/>
                                    </a:cxn>
                                    <a:cxn ang="0">
                                      <a:pos x="T2" y="T3"/>
                                    </a:cxn>
                                    <a:cxn ang="0">
                                      <a:pos x="T4" y="T5"/>
                                    </a:cxn>
                                    <a:cxn ang="0">
                                      <a:pos x="T6" y="T7"/>
                                    </a:cxn>
                                    <a:cxn ang="0">
                                      <a:pos x="T8" y="T9"/>
                                    </a:cxn>
                                    <a:cxn ang="0">
                                      <a:pos x="T10" y="T11"/>
                                    </a:cxn>
                                  </a:cxnLst>
                                  <a:rect l="0" t="0" r="r" b="b"/>
                                  <a:pathLst>
                                    <a:path w="67" h="279">
                                      <a:moveTo>
                                        <a:pt x="0" y="200"/>
                                      </a:moveTo>
                                      <a:cubicBezTo>
                                        <a:pt x="23" y="226"/>
                                        <a:pt x="46" y="252"/>
                                        <a:pt x="67" y="279"/>
                                      </a:cubicBezTo>
                                      <a:lnTo>
                                        <a:pt x="67" y="10"/>
                                      </a:lnTo>
                                      <a:cubicBezTo>
                                        <a:pt x="67" y="7"/>
                                        <a:pt x="66" y="3"/>
                                        <a:pt x="66" y="0"/>
                                      </a:cubicBezTo>
                                      <a:cubicBezTo>
                                        <a:pt x="45" y="22"/>
                                        <a:pt x="23" y="45"/>
                                        <a:pt x="0" y="70"/>
                                      </a:cubicBezTo>
                                      <a:lnTo>
                                        <a:pt x="0" y="20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71" name="Freeform 341"/>
                              <wps:cNvSpPr>
                                <a:spLocks/>
                              </wps:cNvSpPr>
                              <wps:spPr bwMode="auto">
                                <a:xfrm>
                                  <a:off x="0" y="0"/>
                                  <a:ext cx="2418" cy="2386"/>
                                </a:xfrm>
                                <a:custGeom>
                                  <a:avLst/>
                                  <a:gdLst>
                                    <a:gd name="T0" fmla="*/ 380 w 609"/>
                                    <a:gd name="T1" fmla="*/ 278 h 600"/>
                                    <a:gd name="T2" fmla="*/ 585 w 609"/>
                                    <a:gd name="T3" fmla="*/ 57 h 600"/>
                                    <a:gd name="T4" fmla="*/ 584 w 609"/>
                                    <a:gd name="T5" fmla="*/ 10 h 600"/>
                                    <a:gd name="T6" fmla="*/ 561 w 609"/>
                                    <a:gd name="T7" fmla="*/ 0 h 600"/>
                                    <a:gd name="T8" fmla="*/ 537 w 609"/>
                                    <a:gd name="T9" fmla="*/ 11 h 600"/>
                                    <a:gd name="T10" fmla="*/ 330 w 609"/>
                                    <a:gd name="T11" fmla="*/ 234 h 600"/>
                                    <a:gd name="T12" fmla="*/ 53 w 609"/>
                                    <a:gd name="T13" fmla="*/ 46 h 600"/>
                                    <a:gd name="T14" fmla="*/ 38 w 609"/>
                                    <a:gd name="T15" fmla="*/ 43 h 600"/>
                                    <a:gd name="T16" fmla="*/ 8 w 609"/>
                                    <a:gd name="T17" fmla="*/ 62 h 600"/>
                                    <a:gd name="T18" fmla="*/ 24 w 609"/>
                                    <a:gd name="T19" fmla="*/ 106 h 600"/>
                                    <a:gd name="T20" fmla="*/ 285 w 609"/>
                                    <a:gd name="T21" fmla="*/ 284 h 600"/>
                                    <a:gd name="T22" fmla="*/ 56 w 609"/>
                                    <a:gd name="T23" fmla="*/ 545 h 600"/>
                                    <a:gd name="T24" fmla="*/ 60 w 609"/>
                                    <a:gd name="T25" fmla="*/ 592 h 600"/>
                                    <a:gd name="T26" fmla="*/ 82 w 609"/>
                                    <a:gd name="T27" fmla="*/ 600 h 600"/>
                                    <a:gd name="T28" fmla="*/ 107 w 609"/>
                                    <a:gd name="T29" fmla="*/ 588 h 600"/>
                                    <a:gd name="T30" fmla="*/ 335 w 609"/>
                                    <a:gd name="T31" fmla="*/ 328 h 600"/>
                                    <a:gd name="T32" fmla="*/ 543 w 609"/>
                                    <a:gd name="T33" fmla="*/ 574 h 600"/>
                                    <a:gd name="T34" fmla="*/ 571 w 609"/>
                                    <a:gd name="T35" fmla="*/ 589 h 600"/>
                                    <a:gd name="T36" fmla="*/ 589 w 609"/>
                                    <a:gd name="T37" fmla="*/ 584 h 600"/>
                                    <a:gd name="T38" fmla="*/ 599 w 609"/>
                                    <a:gd name="T39" fmla="*/ 538 h 600"/>
                                    <a:gd name="T40" fmla="*/ 380 w 609"/>
                                    <a:gd name="T41" fmla="*/ 278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09" h="600">
                                      <a:moveTo>
                                        <a:pt x="380" y="278"/>
                                      </a:moveTo>
                                      <a:cubicBezTo>
                                        <a:pt x="447" y="204"/>
                                        <a:pt x="518" y="126"/>
                                        <a:pt x="585" y="57"/>
                                      </a:cubicBezTo>
                                      <a:cubicBezTo>
                                        <a:pt x="598" y="44"/>
                                        <a:pt x="597" y="22"/>
                                        <a:pt x="584" y="10"/>
                                      </a:cubicBezTo>
                                      <a:cubicBezTo>
                                        <a:pt x="578" y="4"/>
                                        <a:pt x="569" y="0"/>
                                        <a:pt x="561" y="0"/>
                                      </a:cubicBezTo>
                                      <a:cubicBezTo>
                                        <a:pt x="552" y="0"/>
                                        <a:pt x="544" y="4"/>
                                        <a:pt x="537" y="11"/>
                                      </a:cubicBezTo>
                                      <a:cubicBezTo>
                                        <a:pt x="470" y="81"/>
                                        <a:pt x="398" y="159"/>
                                        <a:pt x="330" y="234"/>
                                      </a:cubicBezTo>
                                      <a:cubicBezTo>
                                        <a:pt x="187" y="112"/>
                                        <a:pt x="61" y="50"/>
                                        <a:pt x="53" y="46"/>
                                      </a:cubicBezTo>
                                      <a:cubicBezTo>
                                        <a:pt x="48" y="44"/>
                                        <a:pt x="43" y="43"/>
                                        <a:pt x="38" y="43"/>
                                      </a:cubicBezTo>
                                      <a:cubicBezTo>
                                        <a:pt x="26" y="43"/>
                                        <a:pt x="14" y="50"/>
                                        <a:pt x="8" y="62"/>
                                      </a:cubicBezTo>
                                      <a:cubicBezTo>
                                        <a:pt x="0" y="78"/>
                                        <a:pt x="7" y="98"/>
                                        <a:pt x="24" y="106"/>
                                      </a:cubicBezTo>
                                      <a:cubicBezTo>
                                        <a:pt x="26" y="107"/>
                                        <a:pt x="147" y="167"/>
                                        <a:pt x="285" y="284"/>
                                      </a:cubicBezTo>
                                      <a:cubicBezTo>
                                        <a:pt x="158" y="426"/>
                                        <a:pt x="58" y="543"/>
                                        <a:pt x="56" y="545"/>
                                      </a:cubicBezTo>
                                      <a:cubicBezTo>
                                        <a:pt x="44" y="559"/>
                                        <a:pt x="46" y="580"/>
                                        <a:pt x="60" y="592"/>
                                      </a:cubicBezTo>
                                      <a:cubicBezTo>
                                        <a:pt x="66" y="597"/>
                                        <a:pt x="74" y="600"/>
                                        <a:pt x="82" y="600"/>
                                      </a:cubicBezTo>
                                      <a:cubicBezTo>
                                        <a:pt x="91" y="600"/>
                                        <a:pt x="100" y="596"/>
                                        <a:pt x="107" y="588"/>
                                      </a:cubicBezTo>
                                      <a:cubicBezTo>
                                        <a:pt x="109" y="587"/>
                                        <a:pt x="209" y="470"/>
                                        <a:pt x="335" y="328"/>
                                      </a:cubicBezTo>
                                      <a:cubicBezTo>
                                        <a:pt x="408" y="395"/>
                                        <a:pt x="481" y="477"/>
                                        <a:pt x="543" y="574"/>
                                      </a:cubicBezTo>
                                      <a:cubicBezTo>
                                        <a:pt x="550" y="584"/>
                                        <a:pt x="560" y="589"/>
                                        <a:pt x="571" y="589"/>
                                      </a:cubicBezTo>
                                      <a:cubicBezTo>
                                        <a:pt x="577" y="589"/>
                                        <a:pt x="584" y="587"/>
                                        <a:pt x="589" y="584"/>
                                      </a:cubicBezTo>
                                      <a:cubicBezTo>
                                        <a:pt x="605" y="574"/>
                                        <a:pt x="609" y="553"/>
                                        <a:pt x="599" y="538"/>
                                      </a:cubicBezTo>
                                      <a:cubicBezTo>
                                        <a:pt x="534" y="435"/>
                                        <a:pt x="456" y="348"/>
                                        <a:pt x="380" y="278"/>
                                      </a:cubicBezTo>
                                    </a:path>
                                  </a:pathLst>
                                </a:custGeom>
                                <a:solidFill>
                                  <a:schemeClr val="bg1">
                                    <a:lumMod val="75000"/>
                                  </a:schemeClr>
                                </a:solidFill>
                                <a:ln w="9525">
                                  <a:noFill/>
                                  <a:round/>
                                  <a:headEnd/>
                                  <a:tailEnd/>
                                </a:ln>
                              </wps:spPr>
                              <wps:bodyPr vert="horz" wrap="square" lIns="91440" tIns="45720" rIns="91440" bIns="45720" numCol="1" anchor="t" anchorCtr="0" compatLnSpc="1">
                                <a:prstTxWarp prst="textNoShape">
                                  <a:avLst/>
                                </a:prstTxWarp>
                              </wps:bodyPr>
                            </wps:wsp>
                            <wps:wsp>
                              <wps:cNvPr id="1936320872" name="Freeform 342"/>
                              <wps:cNvSpPr>
                                <a:spLocks/>
                              </wps:cNvSpPr>
                              <wps:spPr bwMode="auto">
                                <a:xfrm>
                                  <a:off x="723" y="210"/>
                                  <a:ext cx="956" cy="262"/>
                                </a:xfrm>
                                <a:custGeom>
                                  <a:avLst/>
                                  <a:gdLst>
                                    <a:gd name="T0" fmla="*/ 180 w 241"/>
                                    <a:gd name="T1" fmla="*/ 66 h 66"/>
                                    <a:gd name="T2" fmla="*/ 241 w 241"/>
                                    <a:gd name="T3" fmla="*/ 0 h 66"/>
                                    <a:gd name="T4" fmla="*/ 0 w 241"/>
                                    <a:gd name="T5" fmla="*/ 0 h 66"/>
                                    <a:gd name="T6" fmla="*/ 96 w 241"/>
                                    <a:gd name="T7" fmla="*/ 66 h 66"/>
                                    <a:gd name="T8" fmla="*/ 180 w 241"/>
                                    <a:gd name="T9" fmla="*/ 66 h 66"/>
                                  </a:gdLst>
                                  <a:ahLst/>
                                  <a:cxnLst>
                                    <a:cxn ang="0">
                                      <a:pos x="T0" y="T1"/>
                                    </a:cxn>
                                    <a:cxn ang="0">
                                      <a:pos x="T2" y="T3"/>
                                    </a:cxn>
                                    <a:cxn ang="0">
                                      <a:pos x="T4" y="T5"/>
                                    </a:cxn>
                                    <a:cxn ang="0">
                                      <a:pos x="T6" y="T7"/>
                                    </a:cxn>
                                    <a:cxn ang="0">
                                      <a:pos x="T8" y="T9"/>
                                    </a:cxn>
                                  </a:cxnLst>
                                  <a:rect l="0" t="0" r="r" b="b"/>
                                  <a:pathLst>
                                    <a:path w="241" h="66">
                                      <a:moveTo>
                                        <a:pt x="180" y="66"/>
                                      </a:moveTo>
                                      <a:cubicBezTo>
                                        <a:pt x="201" y="43"/>
                                        <a:pt x="222" y="21"/>
                                        <a:pt x="241" y="0"/>
                                      </a:cubicBezTo>
                                      <a:lnTo>
                                        <a:pt x="0" y="0"/>
                                      </a:lnTo>
                                      <a:cubicBezTo>
                                        <a:pt x="29" y="18"/>
                                        <a:pt x="61" y="40"/>
                                        <a:pt x="96" y="66"/>
                                      </a:cubicBezTo>
                                      <a:lnTo>
                                        <a:pt x="180" y="66"/>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73" name="Freeform 343"/>
                              <wps:cNvSpPr>
                                <a:spLocks/>
                              </wps:cNvSpPr>
                              <wps:spPr bwMode="auto">
                                <a:xfrm>
                                  <a:off x="734" y="2041"/>
                                  <a:ext cx="1200" cy="262"/>
                                </a:xfrm>
                                <a:custGeom>
                                  <a:avLst/>
                                  <a:gdLst>
                                    <a:gd name="T0" fmla="*/ 58 w 302"/>
                                    <a:gd name="T1" fmla="*/ 0 h 66"/>
                                    <a:gd name="T2" fmla="*/ 0 w 302"/>
                                    <a:gd name="T3" fmla="*/ 66 h 66"/>
                                    <a:gd name="T4" fmla="*/ 302 w 302"/>
                                    <a:gd name="T5" fmla="*/ 66 h 66"/>
                                    <a:gd name="T6" fmla="*/ 251 w 302"/>
                                    <a:gd name="T7" fmla="*/ 0 h 66"/>
                                    <a:gd name="T8" fmla="*/ 58 w 302"/>
                                    <a:gd name="T9" fmla="*/ 0 h 66"/>
                                  </a:gdLst>
                                  <a:ahLst/>
                                  <a:cxnLst>
                                    <a:cxn ang="0">
                                      <a:pos x="T0" y="T1"/>
                                    </a:cxn>
                                    <a:cxn ang="0">
                                      <a:pos x="T2" y="T3"/>
                                    </a:cxn>
                                    <a:cxn ang="0">
                                      <a:pos x="T4" y="T5"/>
                                    </a:cxn>
                                    <a:cxn ang="0">
                                      <a:pos x="T6" y="T7"/>
                                    </a:cxn>
                                    <a:cxn ang="0">
                                      <a:pos x="T8" y="T9"/>
                                    </a:cxn>
                                  </a:cxnLst>
                                  <a:rect l="0" t="0" r="r" b="b"/>
                                  <a:pathLst>
                                    <a:path w="302" h="66">
                                      <a:moveTo>
                                        <a:pt x="58" y="0"/>
                                      </a:moveTo>
                                      <a:cubicBezTo>
                                        <a:pt x="36" y="25"/>
                                        <a:pt x="16" y="47"/>
                                        <a:pt x="0" y="66"/>
                                      </a:cubicBezTo>
                                      <a:lnTo>
                                        <a:pt x="302" y="66"/>
                                      </a:lnTo>
                                      <a:cubicBezTo>
                                        <a:pt x="286" y="44"/>
                                        <a:pt x="269" y="22"/>
                                        <a:pt x="251" y="0"/>
                                      </a:cubicBezTo>
                                      <a:lnTo>
                                        <a:pt x="58" y="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74" name="Freeform 344"/>
                              <wps:cNvSpPr>
                                <a:spLocks/>
                              </wps:cNvSpPr>
                              <wps:spPr bwMode="auto">
                                <a:xfrm>
                                  <a:off x="229" y="720"/>
                                  <a:ext cx="266" cy="1097"/>
                                </a:xfrm>
                                <a:custGeom>
                                  <a:avLst/>
                                  <a:gdLst>
                                    <a:gd name="T0" fmla="*/ 0 w 67"/>
                                    <a:gd name="T1" fmla="*/ 0 h 276"/>
                                    <a:gd name="T2" fmla="*/ 0 w 67"/>
                                    <a:gd name="T3" fmla="*/ 276 h 276"/>
                                    <a:gd name="T4" fmla="*/ 67 w 67"/>
                                    <a:gd name="T5" fmla="*/ 200 h 276"/>
                                    <a:gd name="T6" fmla="*/ 67 w 67"/>
                                    <a:gd name="T7" fmla="*/ 44 h 276"/>
                                    <a:gd name="T8" fmla="*/ 0 w 67"/>
                                    <a:gd name="T9" fmla="*/ 0 h 276"/>
                                  </a:gdLst>
                                  <a:ahLst/>
                                  <a:cxnLst>
                                    <a:cxn ang="0">
                                      <a:pos x="T0" y="T1"/>
                                    </a:cxn>
                                    <a:cxn ang="0">
                                      <a:pos x="T2" y="T3"/>
                                    </a:cxn>
                                    <a:cxn ang="0">
                                      <a:pos x="T4" y="T5"/>
                                    </a:cxn>
                                    <a:cxn ang="0">
                                      <a:pos x="T6" y="T7"/>
                                    </a:cxn>
                                    <a:cxn ang="0">
                                      <a:pos x="T8" y="T9"/>
                                    </a:cxn>
                                  </a:cxnLst>
                                  <a:rect l="0" t="0" r="r" b="b"/>
                                  <a:pathLst>
                                    <a:path w="67" h="276">
                                      <a:moveTo>
                                        <a:pt x="0" y="0"/>
                                      </a:moveTo>
                                      <a:lnTo>
                                        <a:pt x="0" y="276"/>
                                      </a:lnTo>
                                      <a:cubicBezTo>
                                        <a:pt x="19" y="255"/>
                                        <a:pt x="41" y="229"/>
                                        <a:pt x="67" y="200"/>
                                      </a:cubicBezTo>
                                      <a:lnTo>
                                        <a:pt x="67" y="44"/>
                                      </a:lnTo>
                                      <a:cubicBezTo>
                                        <a:pt x="42" y="27"/>
                                        <a:pt x="20" y="12"/>
                                        <a:pt x="0" y="0"/>
                                      </a:cubicBezTo>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2A884842" id="Checkbox" o:spid="_x0000_s1026" alt="{&quot;Key&quot;:&quot;POWER_USER_SHAPE_ICON&quot;,&quot;Value&quot;:&quot;POWER_USER_SHAPE_ICON_STYLE_1&quot;}" style="width:8.4pt;height:8.35pt;mso-position-horizontal-relative:char;mso-position-vertical-relative:line" coordsize="2418,2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">
                      <v:shape id="Freeform 340" o:spid="_x0000_s1027" style="position:absolute;left:2088;top:553;width:266;height:1109;visibility:visible;mso-wrap-style:square;v-text-anchor:top" coordsize="6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" path="m,200v23,26,46,52,67,79l67,10c67,7,66,3,66,,45,22,23,45,,70l,200xe" filled="f" stroked="f">
                        <v:path arrowok="t" o:connecttype="custom" o:connectlocs="0,795;266,1109;266,40;262,0;0,278;0,795" o:connectangles="0,0,0,0,0,0"/>
                      </v:shape>
                      <v:shape id="Freeform 341" o:spid="_x0000_s1028" style="position:absolute;width:2418;height:2386;visibility:visible;mso-wrap-style:square;v-text-anchor:top" coordsize="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" path="m380,278c447,204,518,126,585,57,598,44,597,22,584,10,578,4,569,,561,v-9,,-17,4,-24,11c470,81,398,159,330,234,187,112,61,50,53,46,48,44,43,43,38,43,26,43,14,50,8,62,,78,7,98,24,106v2,1,123,61,261,178c158,426,58,543,56,545v-12,14,-10,35,4,47c66,597,74,600,82,600v9,,18,-4,25,-12c109,587,209,470,335,328v73,67,146,149,208,246c550,584,560,589,571,589v6,,13,-2,18,-5c605,574,609,553,599,538,534,435,456,348,380,278e" fillcolor="#bfbfbf [2412]" stroked="f">
                        <v:path arrowok="t" o:connecttype="custom" o:connectlocs="1509,1106;2323,227;2319,40;2227,0;2132,44;1310,931;210,183;151,171;32,247;95,422;1132,1129;222,2167;238,2354;326,2386;425,2338;1330,1304;2156,2283;2267,2342;2339,2322;2378,2139;1509,1106" o:connectangles="0,0,0,0,0,0,0,0,0,0,0,0,0,0,0,0,0,0,0,0,0"/>
                      </v:shape>
                      <v:shape id="Freeform 342" o:spid="_x0000_s1029" style="position:absolute;left:723;top:210;width:956;height:262;visibility:visible;mso-wrap-style:square;v-text-anchor:top" coordsize="24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" path="m180,66c201,43,222,21,241,l,c29,18,61,40,96,66r84,xe" filled="f" stroked="f">
                        <v:path arrowok="t" o:connecttype="custom" o:connectlocs="714,262;956,0;0,0;381,262;714,262" o:connectangles="0,0,0,0,0"/>
                      </v:shape>
                      <v:shape id="Freeform 343" o:spid="_x0000_s1030" style="position:absolute;left:734;top:2041;width:1200;height:262;visibility:visible;mso-wrap-style:square;v-text-anchor:top" coordsize="3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" path="m58,c36,25,16,47,,66r302,c286,44,269,22,251,l58,xe" filled="f" stroked="f">
                        <v:path arrowok="t" o:connecttype="custom" o:connectlocs="230,0;0,262;1200,262;997,0;230,0" o:connectangles="0,0,0,0,0"/>
                      </v:shape>
                      <v:shape id="Freeform 344" o:spid="_x0000_s1031" style="position:absolute;left:229;top:720;width:266;height:1097;visibility:visible;mso-wrap-style:square;v-text-anchor:top" coordsize="6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" path="m,l,276c19,255,41,229,67,200l67,44c42,27,20,12,,e" filled="f" stroked="f">
                        <v:path arrowok="t" o:connecttype="custom" o:connectlocs="0,0;0,1097;266,795;266,175;0,0" o:connectangles="0,0,0,0,0"/>
                      </v:shape>
                      <w10:anchorlock/>
                    </v:group>
                  </w:pict>
                </mc:Fallback>
              </mc:AlternateContent>
            </w:r>
          </w:p>
        </w:tc>
        <w:tc>
          <w:tcPr>
            <w:tcW w:w="850" w:type="dxa"/>
            <w:vAlign w:val="center"/>
          </w:tcPr>
          <w:p w14:paraId="3D80DF60" w14:textId="77777777" w:rsidR="00FD2295" w:rsidRPr="00997CDA"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rPr>
                <w:highlight w:val="green"/>
              </w:rPr>
            </w:pPr>
            <w:r w:rsidRPr="00667641">
              <w:rPr>
                <w:lang w:val="de-AT" w:eastAsia="de-AT"/>
              </w:rPr>
              <mc:AlternateContent>
                <mc:Choice Requires="wpg">
                  <w:drawing>
                    <wp:inline distT="0" distB="0" distL="0" distR="0" wp14:anchorId="43775DFE" wp14:editId="555DB9DB">
                      <wp:extent cx="106727" cy="106025"/>
                      <wp:effectExtent l="76200" t="38100" r="64770" b="46990"/>
                      <wp:docPr id="1936320875" name="Checkbox"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06727" cy="106025"/>
                                <a:chOff x="0" y="0"/>
                                <a:chExt cx="2418" cy="2386"/>
                              </a:xfrm>
                              <a:solidFill>
                                <a:schemeClr val="bg1">
                                  <a:lumMod val="75000"/>
                                </a:schemeClr>
                              </a:solidFill>
                            </wpg:grpSpPr>
                            <wps:wsp>
                              <wps:cNvPr id="1936320876" name="Freeform 340"/>
                              <wps:cNvSpPr>
                                <a:spLocks/>
                              </wps:cNvSpPr>
                              <wps:spPr bwMode="auto">
                                <a:xfrm>
                                  <a:off x="2088" y="553"/>
                                  <a:ext cx="266" cy="1109"/>
                                </a:xfrm>
                                <a:custGeom>
                                  <a:avLst/>
                                  <a:gdLst>
                                    <a:gd name="T0" fmla="*/ 0 w 67"/>
                                    <a:gd name="T1" fmla="*/ 200 h 279"/>
                                    <a:gd name="T2" fmla="*/ 67 w 67"/>
                                    <a:gd name="T3" fmla="*/ 279 h 279"/>
                                    <a:gd name="T4" fmla="*/ 67 w 67"/>
                                    <a:gd name="T5" fmla="*/ 10 h 279"/>
                                    <a:gd name="T6" fmla="*/ 66 w 67"/>
                                    <a:gd name="T7" fmla="*/ 0 h 279"/>
                                    <a:gd name="T8" fmla="*/ 0 w 67"/>
                                    <a:gd name="T9" fmla="*/ 70 h 279"/>
                                    <a:gd name="T10" fmla="*/ 0 w 67"/>
                                    <a:gd name="T11" fmla="*/ 200 h 279"/>
                                  </a:gdLst>
                                  <a:ahLst/>
                                  <a:cxnLst>
                                    <a:cxn ang="0">
                                      <a:pos x="T0" y="T1"/>
                                    </a:cxn>
                                    <a:cxn ang="0">
                                      <a:pos x="T2" y="T3"/>
                                    </a:cxn>
                                    <a:cxn ang="0">
                                      <a:pos x="T4" y="T5"/>
                                    </a:cxn>
                                    <a:cxn ang="0">
                                      <a:pos x="T6" y="T7"/>
                                    </a:cxn>
                                    <a:cxn ang="0">
                                      <a:pos x="T8" y="T9"/>
                                    </a:cxn>
                                    <a:cxn ang="0">
                                      <a:pos x="T10" y="T11"/>
                                    </a:cxn>
                                  </a:cxnLst>
                                  <a:rect l="0" t="0" r="r" b="b"/>
                                  <a:pathLst>
                                    <a:path w="67" h="279">
                                      <a:moveTo>
                                        <a:pt x="0" y="200"/>
                                      </a:moveTo>
                                      <a:cubicBezTo>
                                        <a:pt x="23" y="226"/>
                                        <a:pt x="46" y="252"/>
                                        <a:pt x="67" y="279"/>
                                      </a:cubicBezTo>
                                      <a:lnTo>
                                        <a:pt x="67" y="10"/>
                                      </a:lnTo>
                                      <a:cubicBezTo>
                                        <a:pt x="67" y="7"/>
                                        <a:pt x="66" y="3"/>
                                        <a:pt x="66" y="0"/>
                                      </a:cubicBezTo>
                                      <a:cubicBezTo>
                                        <a:pt x="45" y="22"/>
                                        <a:pt x="23" y="45"/>
                                        <a:pt x="0" y="70"/>
                                      </a:cubicBezTo>
                                      <a:lnTo>
                                        <a:pt x="0" y="20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77" name="Freeform 341"/>
                              <wps:cNvSpPr>
                                <a:spLocks/>
                              </wps:cNvSpPr>
                              <wps:spPr bwMode="auto">
                                <a:xfrm>
                                  <a:off x="0" y="0"/>
                                  <a:ext cx="2418" cy="2386"/>
                                </a:xfrm>
                                <a:custGeom>
                                  <a:avLst/>
                                  <a:gdLst>
                                    <a:gd name="T0" fmla="*/ 380 w 609"/>
                                    <a:gd name="T1" fmla="*/ 278 h 600"/>
                                    <a:gd name="T2" fmla="*/ 585 w 609"/>
                                    <a:gd name="T3" fmla="*/ 57 h 600"/>
                                    <a:gd name="T4" fmla="*/ 584 w 609"/>
                                    <a:gd name="T5" fmla="*/ 10 h 600"/>
                                    <a:gd name="T6" fmla="*/ 561 w 609"/>
                                    <a:gd name="T7" fmla="*/ 0 h 600"/>
                                    <a:gd name="T8" fmla="*/ 537 w 609"/>
                                    <a:gd name="T9" fmla="*/ 11 h 600"/>
                                    <a:gd name="T10" fmla="*/ 330 w 609"/>
                                    <a:gd name="T11" fmla="*/ 234 h 600"/>
                                    <a:gd name="T12" fmla="*/ 53 w 609"/>
                                    <a:gd name="T13" fmla="*/ 46 h 600"/>
                                    <a:gd name="T14" fmla="*/ 38 w 609"/>
                                    <a:gd name="T15" fmla="*/ 43 h 600"/>
                                    <a:gd name="T16" fmla="*/ 8 w 609"/>
                                    <a:gd name="T17" fmla="*/ 62 h 600"/>
                                    <a:gd name="T18" fmla="*/ 24 w 609"/>
                                    <a:gd name="T19" fmla="*/ 106 h 600"/>
                                    <a:gd name="T20" fmla="*/ 285 w 609"/>
                                    <a:gd name="T21" fmla="*/ 284 h 600"/>
                                    <a:gd name="T22" fmla="*/ 56 w 609"/>
                                    <a:gd name="T23" fmla="*/ 545 h 600"/>
                                    <a:gd name="T24" fmla="*/ 60 w 609"/>
                                    <a:gd name="T25" fmla="*/ 592 h 600"/>
                                    <a:gd name="T26" fmla="*/ 82 w 609"/>
                                    <a:gd name="T27" fmla="*/ 600 h 600"/>
                                    <a:gd name="T28" fmla="*/ 107 w 609"/>
                                    <a:gd name="T29" fmla="*/ 588 h 600"/>
                                    <a:gd name="T30" fmla="*/ 335 w 609"/>
                                    <a:gd name="T31" fmla="*/ 328 h 600"/>
                                    <a:gd name="T32" fmla="*/ 543 w 609"/>
                                    <a:gd name="T33" fmla="*/ 574 h 600"/>
                                    <a:gd name="T34" fmla="*/ 571 w 609"/>
                                    <a:gd name="T35" fmla="*/ 589 h 600"/>
                                    <a:gd name="T36" fmla="*/ 589 w 609"/>
                                    <a:gd name="T37" fmla="*/ 584 h 600"/>
                                    <a:gd name="T38" fmla="*/ 599 w 609"/>
                                    <a:gd name="T39" fmla="*/ 538 h 600"/>
                                    <a:gd name="T40" fmla="*/ 380 w 609"/>
                                    <a:gd name="T41" fmla="*/ 278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09" h="600">
                                      <a:moveTo>
                                        <a:pt x="380" y="278"/>
                                      </a:moveTo>
                                      <a:cubicBezTo>
                                        <a:pt x="447" y="204"/>
                                        <a:pt x="518" y="126"/>
                                        <a:pt x="585" y="57"/>
                                      </a:cubicBezTo>
                                      <a:cubicBezTo>
                                        <a:pt x="598" y="44"/>
                                        <a:pt x="597" y="22"/>
                                        <a:pt x="584" y="10"/>
                                      </a:cubicBezTo>
                                      <a:cubicBezTo>
                                        <a:pt x="578" y="4"/>
                                        <a:pt x="569" y="0"/>
                                        <a:pt x="561" y="0"/>
                                      </a:cubicBezTo>
                                      <a:cubicBezTo>
                                        <a:pt x="552" y="0"/>
                                        <a:pt x="544" y="4"/>
                                        <a:pt x="537" y="11"/>
                                      </a:cubicBezTo>
                                      <a:cubicBezTo>
                                        <a:pt x="470" y="81"/>
                                        <a:pt x="398" y="159"/>
                                        <a:pt x="330" y="234"/>
                                      </a:cubicBezTo>
                                      <a:cubicBezTo>
                                        <a:pt x="187" y="112"/>
                                        <a:pt x="61" y="50"/>
                                        <a:pt x="53" y="46"/>
                                      </a:cubicBezTo>
                                      <a:cubicBezTo>
                                        <a:pt x="48" y="44"/>
                                        <a:pt x="43" y="43"/>
                                        <a:pt x="38" y="43"/>
                                      </a:cubicBezTo>
                                      <a:cubicBezTo>
                                        <a:pt x="26" y="43"/>
                                        <a:pt x="14" y="50"/>
                                        <a:pt x="8" y="62"/>
                                      </a:cubicBezTo>
                                      <a:cubicBezTo>
                                        <a:pt x="0" y="78"/>
                                        <a:pt x="7" y="98"/>
                                        <a:pt x="24" y="106"/>
                                      </a:cubicBezTo>
                                      <a:cubicBezTo>
                                        <a:pt x="26" y="107"/>
                                        <a:pt x="147" y="167"/>
                                        <a:pt x="285" y="284"/>
                                      </a:cubicBezTo>
                                      <a:cubicBezTo>
                                        <a:pt x="158" y="426"/>
                                        <a:pt x="58" y="543"/>
                                        <a:pt x="56" y="545"/>
                                      </a:cubicBezTo>
                                      <a:cubicBezTo>
                                        <a:pt x="44" y="559"/>
                                        <a:pt x="46" y="580"/>
                                        <a:pt x="60" y="592"/>
                                      </a:cubicBezTo>
                                      <a:cubicBezTo>
                                        <a:pt x="66" y="597"/>
                                        <a:pt x="74" y="600"/>
                                        <a:pt x="82" y="600"/>
                                      </a:cubicBezTo>
                                      <a:cubicBezTo>
                                        <a:pt x="91" y="600"/>
                                        <a:pt x="100" y="596"/>
                                        <a:pt x="107" y="588"/>
                                      </a:cubicBezTo>
                                      <a:cubicBezTo>
                                        <a:pt x="109" y="587"/>
                                        <a:pt x="209" y="470"/>
                                        <a:pt x="335" y="328"/>
                                      </a:cubicBezTo>
                                      <a:cubicBezTo>
                                        <a:pt x="408" y="395"/>
                                        <a:pt x="481" y="477"/>
                                        <a:pt x="543" y="574"/>
                                      </a:cubicBezTo>
                                      <a:cubicBezTo>
                                        <a:pt x="550" y="584"/>
                                        <a:pt x="560" y="589"/>
                                        <a:pt x="571" y="589"/>
                                      </a:cubicBezTo>
                                      <a:cubicBezTo>
                                        <a:pt x="577" y="589"/>
                                        <a:pt x="584" y="587"/>
                                        <a:pt x="589" y="584"/>
                                      </a:cubicBezTo>
                                      <a:cubicBezTo>
                                        <a:pt x="605" y="574"/>
                                        <a:pt x="609" y="553"/>
                                        <a:pt x="599" y="538"/>
                                      </a:cubicBezTo>
                                      <a:cubicBezTo>
                                        <a:pt x="534" y="435"/>
                                        <a:pt x="456" y="348"/>
                                        <a:pt x="380" y="278"/>
                                      </a:cubicBezTo>
                                    </a:path>
                                  </a:pathLst>
                                </a:custGeom>
                                <a:solidFill>
                                  <a:schemeClr val="bg1">
                                    <a:lumMod val="75000"/>
                                  </a:schemeClr>
                                </a:solidFill>
                                <a:ln w="9525">
                                  <a:noFill/>
                                  <a:round/>
                                  <a:headEnd/>
                                  <a:tailEnd/>
                                </a:ln>
                              </wps:spPr>
                              <wps:bodyPr vert="horz" wrap="square" lIns="91440" tIns="45720" rIns="91440" bIns="45720" numCol="1" anchor="t" anchorCtr="0" compatLnSpc="1">
                                <a:prstTxWarp prst="textNoShape">
                                  <a:avLst/>
                                </a:prstTxWarp>
                              </wps:bodyPr>
                            </wps:wsp>
                            <wps:wsp>
                              <wps:cNvPr id="1936320878" name="Freeform 342"/>
                              <wps:cNvSpPr>
                                <a:spLocks/>
                              </wps:cNvSpPr>
                              <wps:spPr bwMode="auto">
                                <a:xfrm>
                                  <a:off x="723" y="210"/>
                                  <a:ext cx="956" cy="262"/>
                                </a:xfrm>
                                <a:custGeom>
                                  <a:avLst/>
                                  <a:gdLst>
                                    <a:gd name="T0" fmla="*/ 180 w 241"/>
                                    <a:gd name="T1" fmla="*/ 66 h 66"/>
                                    <a:gd name="T2" fmla="*/ 241 w 241"/>
                                    <a:gd name="T3" fmla="*/ 0 h 66"/>
                                    <a:gd name="T4" fmla="*/ 0 w 241"/>
                                    <a:gd name="T5" fmla="*/ 0 h 66"/>
                                    <a:gd name="T6" fmla="*/ 96 w 241"/>
                                    <a:gd name="T7" fmla="*/ 66 h 66"/>
                                    <a:gd name="T8" fmla="*/ 180 w 241"/>
                                    <a:gd name="T9" fmla="*/ 66 h 66"/>
                                  </a:gdLst>
                                  <a:ahLst/>
                                  <a:cxnLst>
                                    <a:cxn ang="0">
                                      <a:pos x="T0" y="T1"/>
                                    </a:cxn>
                                    <a:cxn ang="0">
                                      <a:pos x="T2" y="T3"/>
                                    </a:cxn>
                                    <a:cxn ang="0">
                                      <a:pos x="T4" y="T5"/>
                                    </a:cxn>
                                    <a:cxn ang="0">
                                      <a:pos x="T6" y="T7"/>
                                    </a:cxn>
                                    <a:cxn ang="0">
                                      <a:pos x="T8" y="T9"/>
                                    </a:cxn>
                                  </a:cxnLst>
                                  <a:rect l="0" t="0" r="r" b="b"/>
                                  <a:pathLst>
                                    <a:path w="241" h="66">
                                      <a:moveTo>
                                        <a:pt x="180" y="66"/>
                                      </a:moveTo>
                                      <a:cubicBezTo>
                                        <a:pt x="201" y="43"/>
                                        <a:pt x="222" y="21"/>
                                        <a:pt x="241" y="0"/>
                                      </a:cubicBezTo>
                                      <a:lnTo>
                                        <a:pt x="0" y="0"/>
                                      </a:lnTo>
                                      <a:cubicBezTo>
                                        <a:pt x="29" y="18"/>
                                        <a:pt x="61" y="40"/>
                                        <a:pt x="96" y="66"/>
                                      </a:cubicBezTo>
                                      <a:lnTo>
                                        <a:pt x="180" y="66"/>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79" name="Freeform 343"/>
                              <wps:cNvSpPr>
                                <a:spLocks/>
                              </wps:cNvSpPr>
                              <wps:spPr bwMode="auto">
                                <a:xfrm>
                                  <a:off x="734" y="2041"/>
                                  <a:ext cx="1200" cy="262"/>
                                </a:xfrm>
                                <a:custGeom>
                                  <a:avLst/>
                                  <a:gdLst>
                                    <a:gd name="T0" fmla="*/ 58 w 302"/>
                                    <a:gd name="T1" fmla="*/ 0 h 66"/>
                                    <a:gd name="T2" fmla="*/ 0 w 302"/>
                                    <a:gd name="T3" fmla="*/ 66 h 66"/>
                                    <a:gd name="T4" fmla="*/ 302 w 302"/>
                                    <a:gd name="T5" fmla="*/ 66 h 66"/>
                                    <a:gd name="T6" fmla="*/ 251 w 302"/>
                                    <a:gd name="T7" fmla="*/ 0 h 66"/>
                                    <a:gd name="T8" fmla="*/ 58 w 302"/>
                                    <a:gd name="T9" fmla="*/ 0 h 66"/>
                                  </a:gdLst>
                                  <a:ahLst/>
                                  <a:cxnLst>
                                    <a:cxn ang="0">
                                      <a:pos x="T0" y="T1"/>
                                    </a:cxn>
                                    <a:cxn ang="0">
                                      <a:pos x="T2" y="T3"/>
                                    </a:cxn>
                                    <a:cxn ang="0">
                                      <a:pos x="T4" y="T5"/>
                                    </a:cxn>
                                    <a:cxn ang="0">
                                      <a:pos x="T6" y="T7"/>
                                    </a:cxn>
                                    <a:cxn ang="0">
                                      <a:pos x="T8" y="T9"/>
                                    </a:cxn>
                                  </a:cxnLst>
                                  <a:rect l="0" t="0" r="r" b="b"/>
                                  <a:pathLst>
                                    <a:path w="302" h="66">
                                      <a:moveTo>
                                        <a:pt x="58" y="0"/>
                                      </a:moveTo>
                                      <a:cubicBezTo>
                                        <a:pt x="36" y="25"/>
                                        <a:pt x="16" y="47"/>
                                        <a:pt x="0" y="66"/>
                                      </a:cubicBezTo>
                                      <a:lnTo>
                                        <a:pt x="302" y="66"/>
                                      </a:lnTo>
                                      <a:cubicBezTo>
                                        <a:pt x="286" y="44"/>
                                        <a:pt x="269" y="22"/>
                                        <a:pt x="251" y="0"/>
                                      </a:cubicBezTo>
                                      <a:lnTo>
                                        <a:pt x="58" y="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80" name="Freeform 344"/>
                              <wps:cNvSpPr>
                                <a:spLocks/>
                              </wps:cNvSpPr>
                              <wps:spPr bwMode="auto">
                                <a:xfrm>
                                  <a:off x="229" y="720"/>
                                  <a:ext cx="266" cy="1097"/>
                                </a:xfrm>
                                <a:custGeom>
                                  <a:avLst/>
                                  <a:gdLst>
                                    <a:gd name="T0" fmla="*/ 0 w 67"/>
                                    <a:gd name="T1" fmla="*/ 0 h 276"/>
                                    <a:gd name="T2" fmla="*/ 0 w 67"/>
                                    <a:gd name="T3" fmla="*/ 276 h 276"/>
                                    <a:gd name="T4" fmla="*/ 67 w 67"/>
                                    <a:gd name="T5" fmla="*/ 200 h 276"/>
                                    <a:gd name="T6" fmla="*/ 67 w 67"/>
                                    <a:gd name="T7" fmla="*/ 44 h 276"/>
                                    <a:gd name="T8" fmla="*/ 0 w 67"/>
                                    <a:gd name="T9" fmla="*/ 0 h 276"/>
                                  </a:gdLst>
                                  <a:ahLst/>
                                  <a:cxnLst>
                                    <a:cxn ang="0">
                                      <a:pos x="T0" y="T1"/>
                                    </a:cxn>
                                    <a:cxn ang="0">
                                      <a:pos x="T2" y="T3"/>
                                    </a:cxn>
                                    <a:cxn ang="0">
                                      <a:pos x="T4" y="T5"/>
                                    </a:cxn>
                                    <a:cxn ang="0">
                                      <a:pos x="T6" y="T7"/>
                                    </a:cxn>
                                    <a:cxn ang="0">
                                      <a:pos x="T8" y="T9"/>
                                    </a:cxn>
                                  </a:cxnLst>
                                  <a:rect l="0" t="0" r="r" b="b"/>
                                  <a:pathLst>
                                    <a:path w="67" h="276">
                                      <a:moveTo>
                                        <a:pt x="0" y="0"/>
                                      </a:moveTo>
                                      <a:lnTo>
                                        <a:pt x="0" y="276"/>
                                      </a:lnTo>
                                      <a:cubicBezTo>
                                        <a:pt x="19" y="255"/>
                                        <a:pt x="41" y="229"/>
                                        <a:pt x="67" y="200"/>
                                      </a:cubicBezTo>
                                      <a:lnTo>
                                        <a:pt x="67" y="44"/>
                                      </a:lnTo>
                                      <a:cubicBezTo>
                                        <a:pt x="42" y="27"/>
                                        <a:pt x="20" y="12"/>
                                        <a:pt x="0" y="0"/>
                                      </a:cubicBezTo>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355CDF35" id="Checkbox" o:spid="_x0000_s1026" alt="{&quot;Key&quot;:&quot;POWER_USER_SHAPE_ICON&quot;,&quot;Value&quot;:&quot;POWER_USER_SHAPE_ICON_STYLE_1&quot;}" style="width:8.4pt;height:8.35pt;mso-position-horizontal-relative:char;mso-position-vertical-relative:line" coordsize="2418,2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">
                      <v:shape id="Freeform 340" o:spid="_x0000_s1027" style="position:absolute;left:2088;top:553;width:266;height:1109;visibility:visible;mso-wrap-style:square;v-text-anchor:top" coordsize="6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" path="m,200v23,26,46,52,67,79l67,10c67,7,66,3,66,,45,22,23,45,,70l,200xe" filled="f" stroked="f">
                        <v:path arrowok="t" o:connecttype="custom" o:connectlocs="0,795;266,1109;266,40;262,0;0,278;0,795" o:connectangles="0,0,0,0,0,0"/>
                      </v:shape>
                      <v:shape id="Freeform 341" o:spid="_x0000_s1028" style="position:absolute;width:2418;height:2386;visibility:visible;mso-wrap-style:square;v-text-anchor:top" coordsize="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" path="m380,278c447,204,518,126,585,57,598,44,597,22,584,10,578,4,569,,561,v-9,,-17,4,-24,11c470,81,398,159,330,234,187,112,61,50,53,46,48,44,43,43,38,43,26,43,14,50,8,62,,78,7,98,24,106v2,1,123,61,261,178c158,426,58,543,56,545v-12,14,-10,35,4,47c66,597,74,600,82,600v9,,18,-4,25,-12c109,587,209,470,335,328v73,67,146,149,208,246c550,584,560,589,571,589v6,,13,-2,18,-5c605,574,609,553,599,538,534,435,456,348,380,278e" fillcolor="#bfbfbf [2412]" stroked="f">
                        <v:path arrowok="t" o:connecttype="custom" o:connectlocs="1509,1106;2323,227;2319,40;2227,0;2132,44;1310,931;210,183;151,171;32,247;95,422;1132,1129;222,2167;238,2354;326,2386;425,2338;1330,1304;2156,2283;2267,2342;2339,2322;2378,2139;1509,1106" o:connectangles="0,0,0,0,0,0,0,0,0,0,0,0,0,0,0,0,0,0,0,0,0"/>
                      </v:shape>
                      <v:shape id="Freeform 342" o:spid="_x0000_s1029" style="position:absolute;left:723;top:210;width:956;height:262;visibility:visible;mso-wrap-style:square;v-text-anchor:top" coordsize="24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" path="m180,66c201,43,222,21,241,l,c29,18,61,40,96,66r84,xe" filled="f" stroked="f">
                        <v:path arrowok="t" o:connecttype="custom" o:connectlocs="714,262;956,0;0,0;381,262;714,262" o:connectangles="0,0,0,0,0"/>
                      </v:shape>
                      <v:shape id="Freeform 343" o:spid="_x0000_s1030" style="position:absolute;left:734;top:2041;width:1200;height:262;visibility:visible;mso-wrap-style:square;v-text-anchor:top" coordsize="3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" path="m58,c36,25,16,47,,66r302,c286,44,269,22,251,l58,xe" filled="f" stroked="f">
                        <v:path arrowok="t" o:connecttype="custom" o:connectlocs="230,0;0,262;1200,262;997,0;230,0" o:connectangles="0,0,0,0,0"/>
                      </v:shape>
                      <v:shape id="Freeform 344" o:spid="_x0000_s1031" style="position:absolute;left:229;top:720;width:266;height:1097;visibility:visible;mso-wrap-style:square;v-text-anchor:top" coordsize="6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" path="m,l,276c19,255,41,229,67,200l67,44c42,27,20,12,,e" filled="f" stroked="f">
                        <v:path arrowok="t" o:connecttype="custom" o:connectlocs="0,0;0,1097;266,795;266,175;0,0" o:connectangles="0,0,0,0,0"/>
                      </v:shape>
                      <w10:anchorlock/>
                    </v:group>
                  </w:pict>
                </mc:Fallback>
              </mc:AlternateContent>
            </w:r>
          </w:p>
        </w:tc>
        <w:tc>
          <w:tcPr>
            <w:tcW w:w="423" w:type="dxa"/>
            <w:vAlign w:val="center"/>
          </w:tcPr>
          <w:p w14:paraId="14062F02" w14:textId="77777777" w:rsidR="00FD2295" w:rsidRPr="00177CA2"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r w:rsidRPr="00177CA2">
              <w:rPr>
                <w:lang w:val="de-AT" w:eastAsia="de-AT"/>
              </w:rPr>
              <mc:AlternateContent>
                <mc:Choice Requires="wpg">
                  <w:drawing>
                    <wp:inline distT="0" distB="0" distL="0" distR="0" wp14:anchorId="07AFE592" wp14:editId="0206D1CF">
                      <wp:extent cx="113812" cy="107660"/>
                      <wp:effectExtent l="0" t="0" r="19685" b="6985"/>
                      <wp:docPr id="1936320881"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7030A0"/>
                              </a:solidFill>
                            </wpg:grpSpPr>
                            <wps:wsp>
                              <wps:cNvPr id="1936320882"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83"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4E10C3CD"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2270" w:type="dxa"/>
          </w:tcPr>
          <w:p w14:paraId="22A85150" w14:textId="4714BC47" w:rsidR="00FD2295" w:rsidRPr="00177CA2"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rPr>
                <w:lang w:val="de-AT" w:eastAsia="de-AT"/>
              </w:rPr>
            </w:pPr>
            <w:r w:rsidRPr="00177CA2">
              <w:t xml:space="preserve">Siehe Kapitel </w:t>
            </w:r>
            <w:r w:rsidRPr="00177CA2">
              <w:fldChar w:fldCharType="begin"/>
            </w:r>
            <w:r w:rsidRPr="00177CA2">
              <w:instrText xml:space="preserve"> REF _Ref96512342 \r \h </w:instrText>
            </w:r>
            <w:r>
              <w:instrText xml:space="preserve"> \* MERGEFORMAT </w:instrText>
            </w:r>
            <w:r w:rsidRPr="00177CA2">
              <w:fldChar w:fldCharType="separate"/>
            </w:r>
            <w:r w:rsidR="00761242">
              <w:t>2.3.3</w:t>
            </w:r>
            <w:r w:rsidRPr="00177CA2">
              <w:fldChar w:fldCharType="end"/>
            </w:r>
          </w:p>
        </w:tc>
      </w:tr>
      <w:tr w:rsidR="00FD2295" w14:paraId="626E11AC" w14:textId="2E4432F8" w:rsidTr="00FD22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38F970F1" w14:textId="77777777" w:rsidR="00FD2295" w:rsidRDefault="00FD2295" w:rsidP="00FD2295">
            <w:pPr>
              <w:pStyle w:val="Tabellen"/>
              <w:jc w:val="left"/>
            </w:pPr>
          </w:p>
        </w:tc>
        <w:tc>
          <w:tcPr>
            <w:tcW w:w="2694" w:type="dxa"/>
          </w:tcPr>
          <w:p w14:paraId="546E94F5" w14:textId="77777777" w:rsidR="00FD2295" w:rsidRPr="0094470D" w:rsidRDefault="00FD2295" w:rsidP="00FD2295">
            <w:pPr>
              <w:pStyle w:val="Tabellen"/>
              <w:jc w:val="left"/>
              <w:cnfStyle w:val="000000100000" w:firstRow="0" w:lastRow="0" w:firstColumn="0" w:lastColumn="0" w:oddVBand="0" w:evenVBand="0" w:oddHBand="1" w:evenHBand="0" w:firstRowFirstColumn="0" w:firstRowLastColumn="0" w:lastRowFirstColumn="0" w:lastRowLastColumn="0"/>
              <w:rPr>
                <w:lang w:val="de-AT"/>
              </w:rPr>
            </w:pPr>
            <w:r w:rsidRPr="0094470D">
              <w:rPr>
                <w:lang w:val="de-AT"/>
              </w:rPr>
              <w:t>Strombedarf für allgemeine Nutzung (inkl. Dienstleistungen)</w:t>
            </w:r>
          </w:p>
        </w:tc>
        <w:tc>
          <w:tcPr>
            <w:tcW w:w="850" w:type="dxa"/>
            <w:vAlign w:val="center"/>
          </w:tcPr>
          <w:p w14:paraId="315558D1" w14:textId="77777777" w:rsidR="00FD2295"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r w:rsidRPr="00182C2B">
              <w:rPr>
                <w:lang w:val="de-AT"/>
              </w:rPr>
              <w:t xml:space="preserve">  </w:t>
            </w:r>
            <w:r w:rsidRPr="00177CA2">
              <w:rPr>
                <w:lang w:val="de-AT" w:eastAsia="de-AT"/>
              </w:rPr>
              <mc:AlternateContent>
                <mc:Choice Requires="wpg">
                  <w:drawing>
                    <wp:inline distT="0" distB="0" distL="0" distR="0" wp14:anchorId="5AAB956A" wp14:editId="038FEB97">
                      <wp:extent cx="113812" cy="107660"/>
                      <wp:effectExtent l="0" t="0" r="19685" b="6985"/>
                      <wp:docPr id="1936320884"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C00000"/>
                              </a:solidFill>
                            </wpg:grpSpPr>
                            <wps:wsp>
                              <wps:cNvPr id="1936320885"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86"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7D049558"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851" w:type="dxa"/>
            <w:vAlign w:val="center"/>
          </w:tcPr>
          <w:p w14:paraId="323D0D4A" w14:textId="77777777" w:rsidR="00FD2295"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r>
              <w:t xml:space="preserve">  </w:t>
            </w:r>
            <w:r w:rsidRPr="00177CA2">
              <w:rPr>
                <w:lang w:val="de-AT" w:eastAsia="de-AT"/>
              </w:rPr>
              <mc:AlternateContent>
                <mc:Choice Requires="wpg">
                  <w:drawing>
                    <wp:inline distT="0" distB="0" distL="0" distR="0" wp14:anchorId="434DAF6F" wp14:editId="16501C47">
                      <wp:extent cx="113812" cy="107660"/>
                      <wp:effectExtent l="0" t="0" r="19685" b="6985"/>
                      <wp:docPr id="1936320887"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0070C0"/>
                              </a:solidFill>
                            </wpg:grpSpPr>
                            <wps:wsp>
                              <wps:cNvPr id="1936320888"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89"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1CF609C0"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850" w:type="dxa"/>
            <w:vAlign w:val="center"/>
          </w:tcPr>
          <w:p w14:paraId="6B338EAC" w14:textId="77777777" w:rsidR="00FD2295" w:rsidRPr="00997CDA"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rPr>
                <w:highlight w:val="green"/>
              </w:rPr>
            </w:pPr>
            <w:r>
              <w:t xml:space="preserve">  </w:t>
            </w:r>
            <w:r w:rsidRPr="00177CA2">
              <w:rPr>
                <w:lang w:val="de-AT" w:eastAsia="de-AT"/>
              </w:rPr>
              <mc:AlternateContent>
                <mc:Choice Requires="wpg">
                  <w:drawing>
                    <wp:inline distT="0" distB="0" distL="0" distR="0" wp14:anchorId="1A59994D" wp14:editId="7A5AD9B7">
                      <wp:extent cx="113812" cy="107660"/>
                      <wp:effectExtent l="0" t="0" r="19685" b="6985"/>
                      <wp:docPr id="1936320890"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00B050"/>
                              </a:solidFill>
                            </wpg:grpSpPr>
                            <wps:wsp>
                              <wps:cNvPr id="1936320891"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92"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27EDE0AA"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423" w:type="dxa"/>
            <w:vAlign w:val="center"/>
          </w:tcPr>
          <w:p w14:paraId="33F53E91" w14:textId="77777777" w:rsidR="00FD2295" w:rsidRPr="001F26A6"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p>
        </w:tc>
        <w:tc>
          <w:tcPr>
            <w:tcW w:w="2270" w:type="dxa"/>
          </w:tcPr>
          <w:p w14:paraId="096423D2" w14:textId="57D9EB0E" w:rsidR="00FD2295" w:rsidRPr="001F26A6"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r w:rsidRPr="001F26A6">
              <w:t>Stündliche Bedarfsprofile</w:t>
            </w:r>
          </w:p>
        </w:tc>
      </w:tr>
      <w:tr w:rsidR="00FD2295" w14:paraId="3A8601B7" w14:textId="61BEECF4" w:rsidTr="00FD2295">
        <w:tc>
          <w:tcPr>
            <w:cnfStyle w:val="001000000000" w:firstRow="0" w:lastRow="0" w:firstColumn="1" w:lastColumn="0" w:oddVBand="0" w:evenVBand="0" w:oddHBand="0" w:evenHBand="0" w:firstRowFirstColumn="0" w:firstRowLastColumn="0" w:lastRowFirstColumn="0" w:lastRowLastColumn="0"/>
            <w:tcW w:w="1129" w:type="dxa"/>
          </w:tcPr>
          <w:p w14:paraId="33A8DAE3" w14:textId="77777777" w:rsidR="00FD2295" w:rsidRPr="00182C2B" w:rsidRDefault="00FD2295" w:rsidP="00FD2295">
            <w:pPr>
              <w:pStyle w:val="Tabellen"/>
              <w:jc w:val="left"/>
              <w:rPr>
                <w:sz w:val="6"/>
                <w:szCs w:val="6"/>
              </w:rPr>
            </w:pPr>
          </w:p>
        </w:tc>
        <w:tc>
          <w:tcPr>
            <w:tcW w:w="2694" w:type="dxa"/>
          </w:tcPr>
          <w:p w14:paraId="6FE2036A" w14:textId="77777777" w:rsidR="00FD2295" w:rsidRPr="00182C2B" w:rsidRDefault="00FD2295" w:rsidP="00FD2295">
            <w:pPr>
              <w:pStyle w:val="Tabellen"/>
              <w:jc w:val="left"/>
              <w:cnfStyle w:val="000000000000" w:firstRow="0" w:lastRow="0" w:firstColumn="0" w:lastColumn="0" w:oddVBand="0" w:evenVBand="0" w:oddHBand="0" w:evenHBand="0" w:firstRowFirstColumn="0" w:firstRowLastColumn="0" w:lastRowFirstColumn="0" w:lastRowLastColumn="0"/>
              <w:rPr>
                <w:sz w:val="6"/>
                <w:szCs w:val="6"/>
              </w:rPr>
            </w:pPr>
          </w:p>
        </w:tc>
        <w:tc>
          <w:tcPr>
            <w:tcW w:w="850" w:type="dxa"/>
            <w:vAlign w:val="center"/>
          </w:tcPr>
          <w:p w14:paraId="4CA9E840" w14:textId="77777777" w:rsidR="00FD2295" w:rsidRPr="00182C2B"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rPr>
                <w:sz w:val="6"/>
                <w:szCs w:val="6"/>
              </w:rPr>
            </w:pPr>
          </w:p>
        </w:tc>
        <w:tc>
          <w:tcPr>
            <w:tcW w:w="851" w:type="dxa"/>
            <w:vAlign w:val="center"/>
          </w:tcPr>
          <w:p w14:paraId="2D3FCB13" w14:textId="77777777" w:rsidR="00FD2295" w:rsidRPr="00182C2B"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rPr>
                <w:sz w:val="6"/>
                <w:szCs w:val="6"/>
              </w:rPr>
            </w:pPr>
          </w:p>
        </w:tc>
        <w:tc>
          <w:tcPr>
            <w:tcW w:w="850" w:type="dxa"/>
            <w:vAlign w:val="center"/>
          </w:tcPr>
          <w:p w14:paraId="035E59FE" w14:textId="77777777" w:rsidR="00FD2295" w:rsidRPr="00182C2B"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rPr>
                <w:sz w:val="6"/>
                <w:szCs w:val="6"/>
              </w:rPr>
            </w:pPr>
          </w:p>
        </w:tc>
        <w:tc>
          <w:tcPr>
            <w:tcW w:w="423" w:type="dxa"/>
            <w:vAlign w:val="center"/>
          </w:tcPr>
          <w:p w14:paraId="55AF20B1" w14:textId="77777777" w:rsidR="00FD2295" w:rsidRPr="00182C2B"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rPr>
                <w:sz w:val="6"/>
                <w:szCs w:val="6"/>
              </w:rPr>
            </w:pPr>
          </w:p>
        </w:tc>
        <w:tc>
          <w:tcPr>
            <w:tcW w:w="2270" w:type="dxa"/>
          </w:tcPr>
          <w:p w14:paraId="74953949" w14:textId="77777777" w:rsidR="00FD2295" w:rsidRPr="00182C2B"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rPr>
                <w:sz w:val="6"/>
                <w:szCs w:val="6"/>
              </w:rPr>
            </w:pPr>
          </w:p>
        </w:tc>
      </w:tr>
      <w:tr w:rsidR="00FD2295" w14:paraId="7F427BBE" w14:textId="1BC38DE6" w:rsidTr="00FD22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tcPr>
          <w:p w14:paraId="41FC9409" w14:textId="77777777" w:rsidR="00FD2295" w:rsidRPr="006B012B" w:rsidRDefault="00FD2295" w:rsidP="00FD2295">
            <w:pPr>
              <w:pStyle w:val="Tabellen"/>
              <w:jc w:val="left"/>
              <w:rPr>
                <w:rFonts w:asciiTheme="minorHAnsi" w:eastAsiaTheme="minorEastAsia" w:hAnsiTheme="minorHAnsi" w:cstheme="minorBidi"/>
              </w:rPr>
            </w:pPr>
            <w:r w:rsidRPr="006B012B">
              <w:rPr>
                <w:rFonts w:asciiTheme="minorHAnsi" w:eastAsiaTheme="minorEastAsia" w:hAnsiTheme="minorHAnsi" w:cstheme="minorBidi"/>
              </w:rPr>
              <w:t>Mobilität</w:t>
            </w:r>
          </w:p>
        </w:tc>
        <w:tc>
          <w:tcPr>
            <w:tcW w:w="2694" w:type="dxa"/>
          </w:tcPr>
          <w:p w14:paraId="11C7ECD9" w14:textId="77777777" w:rsidR="00FD2295" w:rsidRPr="006B012B" w:rsidRDefault="00FD2295" w:rsidP="00FD2295">
            <w:pPr>
              <w:pStyle w:val="Tabellen"/>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006B012B">
              <w:rPr>
                <w:rFonts w:asciiTheme="minorHAnsi" w:eastAsiaTheme="minorEastAsia" w:hAnsiTheme="minorHAnsi" w:cstheme="minorBidi"/>
              </w:rPr>
              <w:t xml:space="preserve">Motorisierter Individualverkehr </w:t>
            </w:r>
          </w:p>
        </w:tc>
        <w:tc>
          <w:tcPr>
            <w:tcW w:w="850" w:type="dxa"/>
            <w:vAlign w:val="center"/>
          </w:tcPr>
          <w:p w14:paraId="3DD5F090" w14:textId="77777777" w:rsidR="00FD2295" w:rsidRPr="001F26A6"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r w:rsidRPr="001F26A6">
              <w:rPr>
                <w:lang w:val="de-AT" w:eastAsia="de-AT"/>
              </w:rPr>
              <mc:AlternateContent>
                <mc:Choice Requires="wpg">
                  <w:drawing>
                    <wp:inline distT="0" distB="0" distL="0" distR="0" wp14:anchorId="0A5F2AE8" wp14:editId="7FFDCFA2">
                      <wp:extent cx="106727" cy="106025"/>
                      <wp:effectExtent l="76200" t="38100" r="64770" b="46990"/>
                      <wp:docPr id="1936320893" name="Checkbox"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06727" cy="106025"/>
                                <a:chOff x="0" y="0"/>
                                <a:chExt cx="2418" cy="2386"/>
                              </a:xfrm>
                              <a:solidFill>
                                <a:schemeClr val="bg1">
                                  <a:lumMod val="75000"/>
                                </a:schemeClr>
                              </a:solidFill>
                            </wpg:grpSpPr>
                            <wps:wsp>
                              <wps:cNvPr id="1936320894" name="Freeform 340"/>
                              <wps:cNvSpPr>
                                <a:spLocks/>
                              </wps:cNvSpPr>
                              <wps:spPr bwMode="auto">
                                <a:xfrm>
                                  <a:off x="2088" y="553"/>
                                  <a:ext cx="266" cy="1109"/>
                                </a:xfrm>
                                <a:custGeom>
                                  <a:avLst/>
                                  <a:gdLst>
                                    <a:gd name="T0" fmla="*/ 0 w 67"/>
                                    <a:gd name="T1" fmla="*/ 200 h 279"/>
                                    <a:gd name="T2" fmla="*/ 67 w 67"/>
                                    <a:gd name="T3" fmla="*/ 279 h 279"/>
                                    <a:gd name="T4" fmla="*/ 67 w 67"/>
                                    <a:gd name="T5" fmla="*/ 10 h 279"/>
                                    <a:gd name="T6" fmla="*/ 66 w 67"/>
                                    <a:gd name="T7" fmla="*/ 0 h 279"/>
                                    <a:gd name="T8" fmla="*/ 0 w 67"/>
                                    <a:gd name="T9" fmla="*/ 70 h 279"/>
                                    <a:gd name="T10" fmla="*/ 0 w 67"/>
                                    <a:gd name="T11" fmla="*/ 200 h 279"/>
                                  </a:gdLst>
                                  <a:ahLst/>
                                  <a:cxnLst>
                                    <a:cxn ang="0">
                                      <a:pos x="T0" y="T1"/>
                                    </a:cxn>
                                    <a:cxn ang="0">
                                      <a:pos x="T2" y="T3"/>
                                    </a:cxn>
                                    <a:cxn ang="0">
                                      <a:pos x="T4" y="T5"/>
                                    </a:cxn>
                                    <a:cxn ang="0">
                                      <a:pos x="T6" y="T7"/>
                                    </a:cxn>
                                    <a:cxn ang="0">
                                      <a:pos x="T8" y="T9"/>
                                    </a:cxn>
                                    <a:cxn ang="0">
                                      <a:pos x="T10" y="T11"/>
                                    </a:cxn>
                                  </a:cxnLst>
                                  <a:rect l="0" t="0" r="r" b="b"/>
                                  <a:pathLst>
                                    <a:path w="67" h="279">
                                      <a:moveTo>
                                        <a:pt x="0" y="200"/>
                                      </a:moveTo>
                                      <a:cubicBezTo>
                                        <a:pt x="23" y="226"/>
                                        <a:pt x="46" y="252"/>
                                        <a:pt x="67" y="279"/>
                                      </a:cubicBezTo>
                                      <a:lnTo>
                                        <a:pt x="67" y="10"/>
                                      </a:lnTo>
                                      <a:cubicBezTo>
                                        <a:pt x="67" y="7"/>
                                        <a:pt x="66" y="3"/>
                                        <a:pt x="66" y="0"/>
                                      </a:cubicBezTo>
                                      <a:cubicBezTo>
                                        <a:pt x="45" y="22"/>
                                        <a:pt x="23" y="45"/>
                                        <a:pt x="0" y="70"/>
                                      </a:cubicBezTo>
                                      <a:lnTo>
                                        <a:pt x="0" y="20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95" name="Freeform 341"/>
                              <wps:cNvSpPr>
                                <a:spLocks/>
                              </wps:cNvSpPr>
                              <wps:spPr bwMode="auto">
                                <a:xfrm>
                                  <a:off x="0" y="0"/>
                                  <a:ext cx="2418" cy="2386"/>
                                </a:xfrm>
                                <a:custGeom>
                                  <a:avLst/>
                                  <a:gdLst>
                                    <a:gd name="T0" fmla="*/ 380 w 609"/>
                                    <a:gd name="T1" fmla="*/ 278 h 600"/>
                                    <a:gd name="T2" fmla="*/ 585 w 609"/>
                                    <a:gd name="T3" fmla="*/ 57 h 600"/>
                                    <a:gd name="T4" fmla="*/ 584 w 609"/>
                                    <a:gd name="T5" fmla="*/ 10 h 600"/>
                                    <a:gd name="T6" fmla="*/ 561 w 609"/>
                                    <a:gd name="T7" fmla="*/ 0 h 600"/>
                                    <a:gd name="T8" fmla="*/ 537 w 609"/>
                                    <a:gd name="T9" fmla="*/ 11 h 600"/>
                                    <a:gd name="T10" fmla="*/ 330 w 609"/>
                                    <a:gd name="T11" fmla="*/ 234 h 600"/>
                                    <a:gd name="T12" fmla="*/ 53 w 609"/>
                                    <a:gd name="T13" fmla="*/ 46 h 600"/>
                                    <a:gd name="T14" fmla="*/ 38 w 609"/>
                                    <a:gd name="T15" fmla="*/ 43 h 600"/>
                                    <a:gd name="T16" fmla="*/ 8 w 609"/>
                                    <a:gd name="T17" fmla="*/ 62 h 600"/>
                                    <a:gd name="T18" fmla="*/ 24 w 609"/>
                                    <a:gd name="T19" fmla="*/ 106 h 600"/>
                                    <a:gd name="T20" fmla="*/ 285 w 609"/>
                                    <a:gd name="T21" fmla="*/ 284 h 600"/>
                                    <a:gd name="T22" fmla="*/ 56 w 609"/>
                                    <a:gd name="T23" fmla="*/ 545 h 600"/>
                                    <a:gd name="T24" fmla="*/ 60 w 609"/>
                                    <a:gd name="T25" fmla="*/ 592 h 600"/>
                                    <a:gd name="T26" fmla="*/ 82 w 609"/>
                                    <a:gd name="T27" fmla="*/ 600 h 600"/>
                                    <a:gd name="T28" fmla="*/ 107 w 609"/>
                                    <a:gd name="T29" fmla="*/ 588 h 600"/>
                                    <a:gd name="T30" fmla="*/ 335 w 609"/>
                                    <a:gd name="T31" fmla="*/ 328 h 600"/>
                                    <a:gd name="T32" fmla="*/ 543 w 609"/>
                                    <a:gd name="T33" fmla="*/ 574 h 600"/>
                                    <a:gd name="T34" fmla="*/ 571 w 609"/>
                                    <a:gd name="T35" fmla="*/ 589 h 600"/>
                                    <a:gd name="T36" fmla="*/ 589 w 609"/>
                                    <a:gd name="T37" fmla="*/ 584 h 600"/>
                                    <a:gd name="T38" fmla="*/ 599 w 609"/>
                                    <a:gd name="T39" fmla="*/ 538 h 600"/>
                                    <a:gd name="T40" fmla="*/ 380 w 609"/>
                                    <a:gd name="T41" fmla="*/ 278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09" h="600">
                                      <a:moveTo>
                                        <a:pt x="380" y="278"/>
                                      </a:moveTo>
                                      <a:cubicBezTo>
                                        <a:pt x="447" y="204"/>
                                        <a:pt x="518" y="126"/>
                                        <a:pt x="585" y="57"/>
                                      </a:cubicBezTo>
                                      <a:cubicBezTo>
                                        <a:pt x="598" y="44"/>
                                        <a:pt x="597" y="22"/>
                                        <a:pt x="584" y="10"/>
                                      </a:cubicBezTo>
                                      <a:cubicBezTo>
                                        <a:pt x="578" y="4"/>
                                        <a:pt x="569" y="0"/>
                                        <a:pt x="561" y="0"/>
                                      </a:cubicBezTo>
                                      <a:cubicBezTo>
                                        <a:pt x="552" y="0"/>
                                        <a:pt x="544" y="4"/>
                                        <a:pt x="537" y="11"/>
                                      </a:cubicBezTo>
                                      <a:cubicBezTo>
                                        <a:pt x="470" y="81"/>
                                        <a:pt x="398" y="159"/>
                                        <a:pt x="330" y="234"/>
                                      </a:cubicBezTo>
                                      <a:cubicBezTo>
                                        <a:pt x="187" y="112"/>
                                        <a:pt x="61" y="50"/>
                                        <a:pt x="53" y="46"/>
                                      </a:cubicBezTo>
                                      <a:cubicBezTo>
                                        <a:pt x="48" y="44"/>
                                        <a:pt x="43" y="43"/>
                                        <a:pt x="38" y="43"/>
                                      </a:cubicBezTo>
                                      <a:cubicBezTo>
                                        <a:pt x="26" y="43"/>
                                        <a:pt x="14" y="50"/>
                                        <a:pt x="8" y="62"/>
                                      </a:cubicBezTo>
                                      <a:cubicBezTo>
                                        <a:pt x="0" y="78"/>
                                        <a:pt x="7" y="98"/>
                                        <a:pt x="24" y="106"/>
                                      </a:cubicBezTo>
                                      <a:cubicBezTo>
                                        <a:pt x="26" y="107"/>
                                        <a:pt x="147" y="167"/>
                                        <a:pt x="285" y="284"/>
                                      </a:cubicBezTo>
                                      <a:cubicBezTo>
                                        <a:pt x="158" y="426"/>
                                        <a:pt x="58" y="543"/>
                                        <a:pt x="56" y="545"/>
                                      </a:cubicBezTo>
                                      <a:cubicBezTo>
                                        <a:pt x="44" y="559"/>
                                        <a:pt x="46" y="580"/>
                                        <a:pt x="60" y="592"/>
                                      </a:cubicBezTo>
                                      <a:cubicBezTo>
                                        <a:pt x="66" y="597"/>
                                        <a:pt x="74" y="600"/>
                                        <a:pt x="82" y="600"/>
                                      </a:cubicBezTo>
                                      <a:cubicBezTo>
                                        <a:pt x="91" y="600"/>
                                        <a:pt x="100" y="596"/>
                                        <a:pt x="107" y="588"/>
                                      </a:cubicBezTo>
                                      <a:cubicBezTo>
                                        <a:pt x="109" y="587"/>
                                        <a:pt x="209" y="470"/>
                                        <a:pt x="335" y="328"/>
                                      </a:cubicBezTo>
                                      <a:cubicBezTo>
                                        <a:pt x="408" y="395"/>
                                        <a:pt x="481" y="477"/>
                                        <a:pt x="543" y="574"/>
                                      </a:cubicBezTo>
                                      <a:cubicBezTo>
                                        <a:pt x="550" y="584"/>
                                        <a:pt x="560" y="589"/>
                                        <a:pt x="571" y="589"/>
                                      </a:cubicBezTo>
                                      <a:cubicBezTo>
                                        <a:pt x="577" y="589"/>
                                        <a:pt x="584" y="587"/>
                                        <a:pt x="589" y="584"/>
                                      </a:cubicBezTo>
                                      <a:cubicBezTo>
                                        <a:pt x="605" y="574"/>
                                        <a:pt x="609" y="553"/>
                                        <a:pt x="599" y="538"/>
                                      </a:cubicBezTo>
                                      <a:cubicBezTo>
                                        <a:pt x="534" y="435"/>
                                        <a:pt x="456" y="348"/>
                                        <a:pt x="380" y="278"/>
                                      </a:cubicBezTo>
                                    </a:path>
                                  </a:pathLst>
                                </a:custGeom>
                                <a:solidFill>
                                  <a:schemeClr val="bg1">
                                    <a:lumMod val="75000"/>
                                  </a:schemeClr>
                                </a:solidFill>
                                <a:ln w="9525">
                                  <a:noFill/>
                                  <a:round/>
                                  <a:headEnd/>
                                  <a:tailEnd/>
                                </a:ln>
                              </wps:spPr>
                              <wps:bodyPr vert="horz" wrap="square" lIns="91440" tIns="45720" rIns="91440" bIns="45720" numCol="1" anchor="t" anchorCtr="0" compatLnSpc="1">
                                <a:prstTxWarp prst="textNoShape">
                                  <a:avLst/>
                                </a:prstTxWarp>
                              </wps:bodyPr>
                            </wps:wsp>
                            <wps:wsp>
                              <wps:cNvPr id="1936320896" name="Freeform 342"/>
                              <wps:cNvSpPr>
                                <a:spLocks/>
                              </wps:cNvSpPr>
                              <wps:spPr bwMode="auto">
                                <a:xfrm>
                                  <a:off x="723" y="210"/>
                                  <a:ext cx="956" cy="262"/>
                                </a:xfrm>
                                <a:custGeom>
                                  <a:avLst/>
                                  <a:gdLst>
                                    <a:gd name="T0" fmla="*/ 180 w 241"/>
                                    <a:gd name="T1" fmla="*/ 66 h 66"/>
                                    <a:gd name="T2" fmla="*/ 241 w 241"/>
                                    <a:gd name="T3" fmla="*/ 0 h 66"/>
                                    <a:gd name="T4" fmla="*/ 0 w 241"/>
                                    <a:gd name="T5" fmla="*/ 0 h 66"/>
                                    <a:gd name="T6" fmla="*/ 96 w 241"/>
                                    <a:gd name="T7" fmla="*/ 66 h 66"/>
                                    <a:gd name="T8" fmla="*/ 180 w 241"/>
                                    <a:gd name="T9" fmla="*/ 66 h 66"/>
                                  </a:gdLst>
                                  <a:ahLst/>
                                  <a:cxnLst>
                                    <a:cxn ang="0">
                                      <a:pos x="T0" y="T1"/>
                                    </a:cxn>
                                    <a:cxn ang="0">
                                      <a:pos x="T2" y="T3"/>
                                    </a:cxn>
                                    <a:cxn ang="0">
                                      <a:pos x="T4" y="T5"/>
                                    </a:cxn>
                                    <a:cxn ang="0">
                                      <a:pos x="T6" y="T7"/>
                                    </a:cxn>
                                    <a:cxn ang="0">
                                      <a:pos x="T8" y="T9"/>
                                    </a:cxn>
                                  </a:cxnLst>
                                  <a:rect l="0" t="0" r="r" b="b"/>
                                  <a:pathLst>
                                    <a:path w="241" h="66">
                                      <a:moveTo>
                                        <a:pt x="180" y="66"/>
                                      </a:moveTo>
                                      <a:cubicBezTo>
                                        <a:pt x="201" y="43"/>
                                        <a:pt x="222" y="21"/>
                                        <a:pt x="241" y="0"/>
                                      </a:cubicBezTo>
                                      <a:lnTo>
                                        <a:pt x="0" y="0"/>
                                      </a:lnTo>
                                      <a:cubicBezTo>
                                        <a:pt x="29" y="18"/>
                                        <a:pt x="61" y="40"/>
                                        <a:pt x="96" y="66"/>
                                      </a:cubicBezTo>
                                      <a:lnTo>
                                        <a:pt x="180" y="66"/>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97" name="Freeform 343"/>
                              <wps:cNvSpPr>
                                <a:spLocks/>
                              </wps:cNvSpPr>
                              <wps:spPr bwMode="auto">
                                <a:xfrm>
                                  <a:off x="734" y="2041"/>
                                  <a:ext cx="1200" cy="262"/>
                                </a:xfrm>
                                <a:custGeom>
                                  <a:avLst/>
                                  <a:gdLst>
                                    <a:gd name="T0" fmla="*/ 58 w 302"/>
                                    <a:gd name="T1" fmla="*/ 0 h 66"/>
                                    <a:gd name="T2" fmla="*/ 0 w 302"/>
                                    <a:gd name="T3" fmla="*/ 66 h 66"/>
                                    <a:gd name="T4" fmla="*/ 302 w 302"/>
                                    <a:gd name="T5" fmla="*/ 66 h 66"/>
                                    <a:gd name="T6" fmla="*/ 251 w 302"/>
                                    <a:gd name="T7" fmla="*/ 0 h 66"/>
                                    <a:gd name="T8" fmla="*/ 58 w 302"/>
                                    <a:gd name="T9" fmla="*/ 0 h 66"/>
                                  </a:gdLst>
                                  <a:ahLst/>
                                  <a:cxnLst>
                                    <a:cxn ang="0">
                                      <a:pos x="T0" y="T1"/>
                                    </a:cxn>
                                    <a:cxn ang="0">
                                      <a:pos x="T2" y="T3"/>
                                    </a:cxn>
                                    <a:cxn ang="0">
                                      <a:pos x="T4" y="T5"/>
                                    </a:cxn>
                                    <a:cxn ang="0">
                                      <a:pos x="T6" y="T7"/>
                                    </a:cxn>
                                    <a:cxn ang="0">
                                      <a:pos x="T8" y="T9"/>
                                    </a:cxn>
                                  </a:cxnLst>
                                  <a:rect l="0" t="0" r="r" b="b"/>
                                  <a:pathLst>
                                    <a:path w="302" h="66">
                                      <a:moveTo>
                                        <a:pt x="58" y="0"/>
                                      </a:moveTo>
                                      <a:cubicBezTo>
                                        <a:pt x="36" y="25"/>
                                        <a:pt x="16" y="47"/>
                                        <a:pt x="0" y="66"/>
                                      </a:cubicBezTo>
                                      <a:lnTo>
                                        <a:pt x="302" y="66"/>
                                      </a:lnTo>
                                      <a:cubicBezTo>
                                        <a:pt x="286" y="44"/>
                                        <a:pt x="269" y="22"/>
                                        <a:pt x="251" y="0"/>
                                      </a:cubicBezTo>
                                      <a:lnTo>
                                        <a:pt x="58" y="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898" name="Freeform 344"/>
                              <wps:cNvSpPr>
                                <a:spLocks/>
                              </wps:cNvSpPr>
                              <wps:spPr bwMode="auto">
                                <a:xfrm>
                                  <a:off x="229" y="720"/>
                                  <a:ext cx="266" cy="1097"/>
                                </a:xfrm>
                                <a:custGeom>
                                  <a:avLst/>
                                  <a:gdLst>
                                    <a:gd name="T0" fmla="*/ 0 w 67"/>
                                    <a:gd name="T1" fmla="*/ 0 h 276"/>
                                    <a:gd name="T2" fmla="*/ 0 w 67"/>
                                    <a:gd name="T3" fmla="*/ 276 h 276"/>
                                    <a:gd name="T4" fmla="*/ 67 w 67"/>
                                    <a:gd name="T5" fmla="*/ 200 h 276"/>
                                    <a:gd name="T6" fmla="*/ 67 w 67"/>
                                    <a:gd name="T7" fmla="*/ 44 h 276"/>
                                    <a:gd name="T8" fmla="*/ 0 w 67"/>
                                    <a:gd name="T9" fmla="*/ 0 h 276"/>
                                  </a:gdLst>
                                  <a:ahLst/>
                                  <a:cxnLst>
                                    <a:cxn ang="0">
                                      <a:pos x="T0" y="T1"/>
                                    </a:cxn>
                                    <a:cxn ang="0">
                                      <a:pos x="T2" y="T3"/>
                                    </a:cxn>
                                    <a:cxn ang="0">
                                      <a:pos x="T4" y="T5"/>
                                    </a:cxn>
                                    <a:cxn ang="0">
                                      <a:pos x="T6" y="T7"/>
                                    </a:cxn>
                                    <a:cxn ang="0">
                                      <a:pos x="T8" y="T9"/>
                                    </a:cxn>
                                  </a:cxnLst>
                                  <a:rect l="0" t="0" r="r" b="b"/>
                                  <a:pathLst>
                                    <a:path w="67" h="276">
                                      <a:moveTo>
                                        <a:pt x="0" y="0"/>
                                      </a:moveTo>
                                      <a:lnTo>
                                        <a:pt x="0" y="276"/>
                                      </a:lnTo>
                                      <a:cubicBezTo>
                                        <a:pt x="19" y="255"/>
                                        <a:pt x="41" y="229"/>
                                        <a:pt x="67" y="200"/>
                                      </a:cubicBezTo>
                                      <a:lnTo>
                                        <a:pt x="67" y="44"/>
                                      </a:lnTo>
                                      <a:cubicBezTo>
                                        <a:pt x="42" y="27"/>
                                        <a:pt x="20" y="12"/>
                                        <a:pt x="0" y="0"/>
                                      </a:cubicBezTo>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2F02F98E" id="Checkbox" o:spid="_x0000_s1026" alt="{&quot;Key&quot;:&quot;POWER_USER_SHAPE_ICON&quot;,&quot;Value&quot;:&quot;POWER_USER_SHAPE_ICON_STYLE_1&quot;}" style="width:8.4pt;height:8.35pt;mso-position-horizontal-relative:char;mso-position-vertical-relative:line" coordsize="2418,2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">
                      <v:shape id="Freeform 340" o:spid="_x0000_s1027" style="position:absolute;left:2088;top:553;width:266;height:1109;visibility:visible;mso-wrap-style:square;v-text-anchor:top" coordsize="6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" path="m,200v23,26,46,52,67,79l67,10c67,7,66,3,66,,45,22,23,45,,70l,200xe" filled="f" stroked="f">
                        <v:path arrowok="t" o:connecttype="custom" o:connectlocs="0,795;266,1109;266,40;262,0;0,278;0,795" o:connectangles="0,0,0,0,0,0"/>
                      </v:shape>
                      <v:shape id="Freeform 341" o:spid="_x0000_s1028" style="position:absolute;width:2418;height:2386;visibility:visible;mso-wrap-style:square;v-text-anchor:top" coordsize="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" path="m380,278c447,204,518,126,585,57,598,44,597,22,584,10,578,4,569,,561,v-9,,-17,4,-24,11c470,81,398,159,330,234,187,112,61,50,53,46,48,44,43,43,38,43,26,43,14,50,8,62,,78,7,98,24,106v2,1,123,61,261,178c158,426,58,543,56,545v-12,14,-10,35,4,47c66,597,74,600,82,600v9,,18,-4,25,-12c109,587,209,470,335,328v73,67,146,149,208,246c550,584,560,589,571,589v6,,13,-2,18,-5c605,574,609,553,599,538,534,435,456,348,380,278e" fillcolor="#bfbfbf [2412]" stroked="f">
                        <v:path arrowok="t" o:connecttype="custom" o:connectlocs="1509,1106;2323,227;2319,40;2227,0;2132,44;1310,931;210,183;151,171;32,247;95,422;1132,1129;222,2167;238,2354;326,2386;425,2338;1330,1304;2156,2283;2267,2342;2339,2322;2378,2139;1509,1106" o:connectangles="0,0,0,0,0,0,0,0,0,0,0,0,0,0,0,0,0,0,0,0,0"/>
                      </v:shape>
                      <v:shape id="Freeform 342" o:spid="_x0000_s1029" style="position:absolute;left:723;top:210;width:956;height:262;visibility:visible;mso-wrap-style:square;v-text-anchor:top" coordsize="24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" path="m180,66c201,43,222,21,241,l,c29,18,61,40,96,66r84,xe" filled="f" stroked="f">
                        <v:path arrowok="t" o:connecttype="custom" o:connectlocs="714,262;956,0;0,0;381,262;714,262" o:connectangles="0,0,0,0,0"/>
                      </v:shape>
                      <v:shape id="Freeform 343" o:spid="_x0000_s1030" style="position:absolute;left:734;top:2041;width:1200;height:262;visibility:visible;mso-wrap-style:square;v-text-anchor:top" coordsize="3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" path="m58,c36,25,16,47,,66r302,c286,44,269,22,251,l58,xe" filled="f" stroked="f">
                        <v:path arrowok="t" o:connecttype="custom" o:connectlocs="230,0;0,262;1200,262;997,0;230,0" o:connectangles="0,0,0,0,0"/>
                      </v:shape>
                      <v:shape id="Freeform 344" o:spid="_x0000_s1031" style="position:absolute;left:229;top:720;width:266;height:1097;visibility:visible;mso-wrap-style:square;v-text-anchor:top" coordsize="6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" path="m,l,276c19,255,41,229,67,200l67,44c42,27,20,12,,e" filled="f" stroked="f">
                        <v:path arrowok="t" o:connecttype="custom" o:connectlocs="0,0;0,1097;266,795;266,175;0,0" o:connectangles="0,0,0,0,0"/>
                      </v:shape>
                      <w10:anchorlock/>
                    </v:group>
                  </w:pict>
                </mc:Fallback>
              </mc:AlternateContent>
            </w:r>
          </w:p>
        </w:tc>
        <w:tc>
          <w:tcPr>
            <w:tcW w:w="851" w:type="dxa"/>
            <w:vAlign w:val="center"/>
          </w:tcPr>
          <w:p w14:paraId="537A92D6" w14:textId="77777777" w:rsidR="00FD2295" w:rsidRPr="001F26A6"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r>
              <w:t xml:space="preserve">  </w:t>
            </w:r>
            <w:r w:rsidRPr="00177CA2">
              <w:rPr>
                <w:lang w:val="de-AT" w:eastAsia="de-AT"/>
              </w:rPr>
              <mc:AlternateContent>
                <mc:Choice Requires="wpg">
                  <w:drawing>
                    <wp:inline distT="0" distB="0" distL="0" distR="0" wp14:anchorId="47137363" wp14:editId="503E686B">
                      <wp:extent cx="113812" cy="107660"/>
                      <wp:effectExtent l="0" t="0" r="19685" b="6985"/>
                      <wp:docPr id="1936320899"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0070C0"/>
                              </a:solidFill>
                            </wpg:grpSpPr>
                            <wps:wsp>
                              <wps:cNvPr id="1936320900"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01"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3EBA0940"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850" w:type="dxa"/>
            <w:vAlign w:val="center"/>
          </w:tcPr>
          <w:p w14:paraId="2060035F" w14:textId="77777777" w:rsidR="00FD2295" w:rsidRPr="001F26A6"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r>
              <w:t xml:space="preserve">  </w:t>
            </w:r>
            <w:r w:rsidRPr="00177CA2">
              <w:rPr>
                <w:lang w:val="de-AT" w:eastAsia="de-AT"/>
              </w:rPr>
              <mc:AlternateContent>
                <mc:Choice Requires="wpg">
                  <w:drawing>
                    <wp:inline distT="0" distB="0" distL="0" distR="0" wp14:anchorId="0538A758" wp14:editId="69787F9B">
                      <wp:extent cx="113812" cy="107660"/>
                      <wp:effectExtent l="0" t="0" r="19685" b="6985"/>
                      <wp:docPr id="1936320902"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00B050"/>
                              </a:solidFill>
                            </wpg:grpSpPr>
                            <wps:wsp>
                              <wps:cNvPr id="1936320903"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04"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79CA63EE"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423" w:type="dxa"/>
            <w:vAlign w:val="center"/>
          </w:tcPr>
          <w:p w14:paraId="1E6E0F02" w14:textId="77777777" w:rsidR="00FD2295"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p>
        </w:tc>
        <w:tc>
          <w:tcPr>
            <w:tcW w:w="2270" w:type="dxa"/>
          </w:tcPr>
          <w:p w14:paraId="38276515" w14:textId="5385640C" w:rsidR="00FD2295" w:rsidRDefault="00CA6FBE" w:rsidP="00FD2295">
            <w:pPr>
              <w:pStyle w:val="Tabellen"/>
              <w:jc w:val="center"/>
              <w:cnfStyle w:val="000000100000" w:firstRow="0" w:lastRow="0" w:firstColumn="0" w:lastColumn="0" w:oddVBand="0" w:evenVBand="0" w:oddHBand="1" w:evenHBand="0" w:firstRowFirstColumn="0" w:firstRowLastColumn="0" w:lastRowFirstColumn="0" w:lastRowLastColumn="0"/>
            </w:pPr>
            <w:r>
              <w:t xml:space="preserve">Siehe Kapitel </w:t>
            </w:r>
            <w:r w:rsidR="00FD2295">
              <w:fldChar w:fldCharType="begin"/>
            </w:r>
            <w:r w:rsidR="00FD2295">
              <w:instrText xml:space="preserve"> REF _Ref101899079 \r \h </w:instrText>
            </w:r>
            <w:r w:rsidR="00FD2295">
              <w:fldChar w:fldCharType="separate"/>
            </w:r>
            <w:r w:rsidR="00761242">
              <w:t>3.12</w:t>
            </w:r>
            <w:r w:rsidR="00FD2295">
              <w:fldChar w:fldCharType="end"/>
            </w:r>
          </w:p>
        </w:tc>
      </w:tr>
      <w:tr w:rsidR="00FD2295" w14:paraId="26EBADE8" w14:textId="5A5D96C4" w:rsidTr="00FD2295">
        <w:tc>
          <w:tcPr>
            <w:cnfStyle w:val="001000000000" w:firstRow="0" w:lastRow="0" w:firstColumn="1" w:lastColumn="0" w:oddVBand="0" w:evenVBand="0" w:oddHBand="0" w:evenHBand="0" w:firstRowFirstColumn="0" w:firstRowLastColumn="0" w:lastRowFirstColumn="0" w:lastRowLastColumn="0"/>
            <w:tcW w:w="1129" w:type="dxa"/>
            <w:vMerge/>
          </w:tcPr>
          <w:p w14:paraId="349214D2" w14:textId="77777777" w:rsidR="00FD2295" w:rsidRDefault="00FD2295" w:rsidP="00FD2295">
            <w:pPr>
              <w:pStyle w:val="Tabellen"/>
              <w:jc w:val="left"/>
            </w:pPr>
          </w:p>
        </w:tc>
        <w:tc>
          <w:tcPr>
            <w:tcW w:w="2694" w:type="dxa"/>
          </w:tcPr>
          <w:p w14:paraId="63358C3C" w14:textId="77777777" w:rsidR="00FD2295" w:rsidRPr="006B012B" w:rsidRDefault="00FD2295" w:rsidP="00FD2295">
            <w:pPr>
              <w:pStyle w:val="Tabellen"/>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006B012B">
              <w:rPr>
                <w:rFonts w:asciiTheme="minorHAnsi" w:eastAsiaTheme="minorEastAsia" w:hAnsiTheme="minorHAnsi" w:cstheme="minorBidi"/>
              </w:rPr>
              <w:t>Öffentlicher Verkehr</w:t>
            </w:r>
          </w:p>
        </w:tc>
        <w:tc>
          <w:tcPr>
            <w:tcW w:w="850" w:type="dxa"/>
            <w:vAlign w:val="center"/>
          </w:tcPr>
          <w:p w14:paraId="1851D2BC" w14:textId="77777777" w:rsidR="00FD2295" w:rsidRPr="001F26A6"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r w:rsidRPr="001F26A6">
              <w:rPr>
                <w:lang w:val="de-AT" w:eastAsia="de-AT"/>
              </w:rPr>
              <mc:AlternateContent>
                <mc:Choice Requires="wpg">
                  <w:drawing>
                    <wp:inline distT="0" distB="0" distL="0" distR="0" wp14:anchorId="4EC456B1" wp14:editId="5D3EA807">
                      <wp:extent cx="106727" cy="106025"/>
                      <wp:effectExtent l="76200" t="38100" r="64770" b="46990"/>
                      <wp:docPr id="1936320905" name="Checkbox"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06727" cy="106025"/>
                                <a:chOff x="0" y="0"/>
                                <a:chExt cx="2418" cy="2386"/>
                              </a:xfrm>
                              <a:solidFill>
                                <a:schemeClr val="bg1">
                                  <a:lumMod val="75000"/>
                                </a:schemeClr>
                              </a:solidFill>
                            </wpg:grpSpPr>
                            <wps:wsp>
                              <wps:cNvPr id="1936320906" name="Freeform 340"/>
                              <wps:cNvSpPr>
                                <a:spLocks/>
                              </wps:cNvSpPr>
                              <wps:spPr bwMode="auto">
                                <a:xfrm>
                                  <a:off x="2088" y="553"/>
                                  <a:ext cx="266" cy="1109"/>
                                </a:xfrm>
                                <a:custGeom>
                                  <a:avLst/>
                                  <a:gdLst>
                                    <a:gd name="T0" fmla="*/ 0 w 67"/>
                                    <a:gd name="T1" fmla="*/ 200 h 279"/>
                                    <a:gd name="T2" fmla="*/ 67 w 67"/>
                                    <a:gd name="T3" fmla="*/ 279 h 279"/>
                                    <a:gd name="T4" fmla="*/ 67 w 67"/>
                                    <a:gd name="T5" fmla="*/ 10 h 279"/>
                                    <a:gd name="T6" fmla="*/ 66 w 67"/>
                                    <a:gd name="T7" fmla="*/ 0 h 279"/>
                                    <a:gd name="T8" fmla="*/ 0 w 67"/>
                                    <a:gd name="T9" fmla="*/ 70 h 279"/>
                                    <a:gd name="T10" fmla="*/ 0 w 67"/>
                                    <a:gd name="T11" fmla="*/ 200 h 279"/>
                                  </a:gdLst>
                                  <a:ahLst/>
                                  <a:cxnLst>
                                    <a:cxn ang="0">
                                      <a:pos x="T0" y="T1"/>
                                    </a:cxn>
                                    <a:cxn ang="0">
                                      <a:pos x="T2" y="T3"/>
                                    </a:cxn>
                                    <a:cxn ang="0">
                                      <a:pos x="T4" y="T5"/>
                                    </a:cxn>
                                    <a:cxn ang="0">
                                      <a:pos x="T6" y="T7"/>
                                    </a:cxn>
                                    <a:cxn ang="0">
                                      <a:pos x="T8" y="T9"/>
                                    </a:cxn>
                                    <a:cxn ang="0">
                                      <a:pos x="T10" y="T11"/>
                                    </a:cxn>
                                  </a:cxnLst>
                                  <a:rect l="0" t="0" r="r" b="b"/>
                                  <a:pathLst>
                                    <a:path w="67" h="279">
                                      <a:moveTo>
                                        <a:pt x="0" y="200"/>
                                      </a:moveTo>
                                      <a:cubicBezTo>
                                        <a:pt x="23" y="226"/>
                                        <a:pt x="46" y="252"/>
                                        <a:pt x="67" y="279"/>
                                      </a:cubicBezTo>
                                      <a:lnTo>
                                        <a:pt x="67" y="10"/>
                                      </a:lnTo>
                                      <a:cubicBezTo>
                                        <a:pt x="67" y="7"/>
                                        <a:pt x="66" y="3"/>
                                        <a:pt x="66" y="0"/>
                                      </a:cubicBezTo>
                                      <a:cubicBezTo>
                                        <a:pt x="45" y="22"/>
                                        <a:pt x="23" y="45"/>
                                        <a:pt x="0" y="70"/>
                                      </a:cubicBezTo>
                                      <a:lnTo>
                                        <a:pt x="0" y="20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07" name="Freeform 341"/>
                              <wps:cNvSpPr>
                                <a:spLocks/>
                              </wps:cNvSpPr>
                              <wps:spPr bwMode="auto">
                                <a:xfrm>
                                  <a:off x="0" y="0"/>
                                  <a:ext cx="2418" cy="2386"/>
                                </a:xfrm>
                                <a:custGeom>
                                  <a:avLst/>
                                  <a:gdLst>
                                    <a:gd name="T0" fmla="*/ 380 w 609"/>
                                    <a:gd name="T1" fmla="*/ 278 h 600"/>
                                    <a:gd name="T2" fmla="*/ 585 w 609"/>
                                    <a:gd name="T3" fmla="*/ 57 h 600"/>
                                    <a:gd name="T4" fmla="*/ 584 w 609"/>
                                    <a:gd name="T5" fmla="*/ 10 h 600"/>
                                    <a:gd name="T6" fmla="*/ 561 w 609"/>
                                    <a:gd name="T7" fmla="*/ 0 h 600"/>
                                    <a:gd name="T8" fmla="*/ 537 w 609"/>
                                    <a:gd name="T9" fmla="*/ 11 h 600"/>
                                    <a:gd name="T10" fmla="*/ 330 w 609"/>
                                    <a:gd name="T11" fmla="*/ 234 h 600"/>
                                    <a:gd name="T12" fmla="*/ 53 w 609"/>
                                    <a:gd name="T13" fmla="*/ 46 h 600"/>
                                    <a:gd name="T14" fmla="*/ 38 w 609"/>
                                    <a:gd name="T15" fmla="*/ 43 h 600"/>
                                    <a:gd name="T16" fmla="*/ 8 w 609"/>
                                    <a:gd name="T17" fmla="*/ 62 h 600"/>
                                    <a:gd name="T18" fmla="*/ 24 w 609"/>
                                    <a:gd name="T19" fmla="*/ 106 h 600"/>
                                    <a:gd name="T20" fmla="*/ 285 w 609"/>
                                    <a:gd name="T21" fmla="*/ 284 h 600"/>
                                    <a:gd name="T22" fmla="*/ 56 w 609"/>
                                    <a:gd name="T23" fmla="*/ 545 h 600"/>
                                    <a:gd name="T24" fmla="*/ 60 w 609"/>
                                    <a:gd name="T25" fmla="*/ 592 h 600"/>
                                    <a:gd name="T26" fmla="*/ 82 w 609"/>
                                    <a:gd name="T27" fmla="*/ 600 h 600"/>
                                    <a:gd name="T28" fmla="*/ 107 w 609"/>
                                    <a:gd name="T29" fmla="*/ 588 h 600"/>
                                    <a:gd name="T30" fmla="*/ 335 w 609"/>
                                    <a:gd name="T31" fmla="*/ 328 h 600"/>
                                    <a:gd name="T32" fmla="*/ 543 w 609"/>
                                    <a:gd name="T33" fmla="*/ 574 h 600"/>
                                    <a:gd name="T34" fmla="*/ 571 w 609"/>
                                    <a:gd name="T35" fmla="*/ 589 h 600"/>
                                    <a:gd name="T36" fmla="*/ 589 w 609"/>
                                    <a:gd name="T37" fmla="*/ 584 h 600"/>
                                    <a:gd name="T38" fmla="*/ 599 w 609"/>
                                    <a:gd name="T39" fmla="*/ 538 h 600"/>
                                    <a:gd name="T40" fmla="*/ 380 w 609"/>
                                    <a:gd name="T41" fmla="*/ 278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09" h="600">
                                      <a:moveTo>
                                        <a:pt x="380" y="278"/>
                                      </a:moveTo>
                                      <a:cubicBezTo>
                                        <a:pt x="447" y="204"/>
                                        <a:pt x="518" y="126"/>
                                        <a:pt x="585" y="57"/>
                                      </a:cubicBezTo>
                                      <a:cubicBezTo>
                                        <a:pt x="598" y="44"/>
                                        <a:pt x="597" y="22"/>
                                        <a:pt x="584" y="10"/>
                                      </a:cubicBezTo>
                                      <a:cubicBezTo>
                                        <a:pt x="578" y="4"/>
                                        <a:pt x="569" y="0"/>
                                        <a:pt x="561" y="0"/>
                                      </a:cubicBezTo>
                                      <a:cubicBezTo>
                                        <a:pt x="552" y="0"/>
                                        <a:pt x="544" y="4"/>
                                        <a:pt x="537" y="11"/>
                                      </a:cubicBezTo>
                                      <a:cubicBezTo>
                                        <a:pt x="470" y="81"/>
                                        <a:pt x="398" y="159"/>
                                        <a:pt x="330" y="234"/>
                                      </a:cubicBezTo>
                                      <a:cubicBezTo>
                                        <a:pt x="187" y="112"/>
                                        <a:pt x="61" y="50"/>
                                        <a:pt x="53" y="46"/>
                                      </a:cubicBezTo>
                                      <a:cubicBezTo>
                                        <a:pt x="48" y="44"/>
                                        <a:pt x="43" y="43"/>
                                        <a:pt x="38" y="43"/>
                                      </a:cubicBezTo>
                                      <a:cubicBezTo>
                                        <a:pt x="26" y="43"/>
                                        <a:pt x="14" y="50"/>
                                        <a:pt x="8" y="62"/>
                                      </a:cubicBezTo>
                                      <a:cubicBezTo>
                                        <a:pt x="0" y="78"/>
                                        <a:pt x="7" y="98"/>
                                        <a:pt x="24" y="106"/>
                                      </a:cubicBezTo>
                                      <a:cubicBezTo>
                                        <a:pt x="26" y="107"/>
                                        <a:pt x="147" y="167"/>
                                        <a:pt x="285" y="284"/>
                                      </a:cubicBezTo>
                                      <a:cubicBezTo>
                                        <a:pt x="158" y="426"/>
                                        <a:pt x="58" y="543"/>
                                        <a:pt x="56" y="545"/>
                                      </a:cubicBezTo>
                                      <a:cubicBezTo>
                                        <a:pt x="44" y="559"/>
                                        <a:pt x="46" y="580"/>
                                        <a:pt x="60" y="592"/>
                                      </a:cubicBezTo>
                                      <a:cubicBezTo>
                                        <a:pt x="66" y="597"/>
                                        <a:pt x="74" y="600"/>
                                        <a:pt x="82" y="600"/>
                                      </a:cubicBezTo>
                                      <a:cubicBezTo>
                                        <a:pt x="91" y="600"/>
                                        <a:pt x="100" y="596"/>
                                        <a:pt x="107" y="588"/>
                                      </a:cubicBezTo>
                                      <a:cubicBezTo>
                                        <a:pt x="109" y="587"/>
                                        <a:pt x="209" y="470"/>
                                        <a:pt x="335" y="328"/>
                                      </a:cubicBezTo>
                                      <a:cubicBezTo>
                                        <a:pt x="408" y="395"/>
                                        <a:pt x="481" y="477"/>
                                        <a:pt x="543" y="574"/>
                                      </a:cubicBezTo>
                                      <a:cubicBezTo>
                                        <a:pt x="550" y="584"/>
                                        <a:pt x="560" y="589"/>
                                        <a:pt x="571" y="589"/>
                                      </a:cubicBezTo>
                                      <a:cubicBezTo>
                                        <a:pt x="577" y="589"/>
                                        <a:pt x="584" y="587"/>
                                        <a:pt x="589" y="584"/>
                                      </a:cubicBezTo>
                                      <a:cubicBezTo>
                                        <a:pt x="605" y="574"/>
                                        <a:pt x="609" y="553"/>
                                        <a:pt x="599" y="538"/>
                                      </a:cubicBezTo>
                                      <a:cubicBezTo>
                                        <a:pt x="534" y="435"/>
                                        <a:pt x="456" y="348"/>
                                        <a:pt x="380" y="278"/>
                                      </a:cubicBezTo>
                                    </a:path>
                                  </a:pathLst>
                                </a:custGeom>
                                <a:solidFill>
                                  <a:schemeClr val="bg1">
                                    <a:lumMod val="75000"/>
                                  </a:schemeClr>
                                </a:solidFill>
                                <a:ln w="9525">
                                  <a:noFill/>
                                  <a:round/>
                                  <a:headEnd/>
                                  <a:tailEnd/>
                                </a:ln>
                              </wps:spPr>
                              <wps:bodyPr vert="horz" wrap="square" lIns="91440" tIns="45720" rIns="91440" bIns="45720" numCol="1" anchor="t" anchorCtr="0" compatLnSpc="1">
                                <a:prstTxWarp prst="textNoShape">
                                  <a:avLst/>
                                </a:prstTxWarp>
                              </wps:bodyPr>
                            </wps:wsp>
                            <wps:wsp>
                              <wps:cNvPr id="1936320908" name="Freeform 342"/>
                              <wps:cNvSpPr>
                                <a:spLocks/>
                              </wps:cNvSpPr>
                              <wps:spPr bwMode="auto">
                                <a:xfrm>
                                  <a:off x="723" y="210"/>
                                  <a:ext cx="956" cy="262"/>
                                </a:xfrm>
                                <a:custGeom>
                                  <a:avLst/>
                                  <a:gdLst>
                                    <a:gd name="T0" fmla="*/ 180 w 241"/>
                                    <a:gd name="T1" fmla="*/ 66 h 66"/>
                                    <a:gd name="T2" fmla="*/ 241 w 241"/>
                                    <a:gd name="T3" fmla="*/ 0 h 66"/>
                                    <a:gd name="T4" fmla="*/ 0 w 241"/>
                                    <a:gd name="T5" fmla="*/ 0 h 66"/>
                                    <a:gd name="T6" fmla="*/ 96 w 241"/>
                                    <a:gd name="T7" fmla="*/ 66 h 66"/>
                                    <a:gd name="T8" fmla="*/ 180 w 241"/>
                                    <a:gd name="T9" fmla="*/ 66 h 66"/>
                                  </a:gdLst>
                                  <a:ahLst/>
                                  <a:cxnLst>
                                    <a:cxn ang="0">
                                      <a:pos x="T0" y="T1"/>
                                    </a:cxn>
                                    <a:cxn ang="0">
                                      <a:pos x="T2" y="T3"/>
                                    </a:cxn>
                                    <a:cxn ang="0">
                                      <a:pos x="T4" y="T5"/>
                                    </a:cxn>
                                    <a:cxn ang="0">
                                      <a:pos x="T6" y="T7"/>
                                    </a:cxn>
                                    <a:cxn ang="0">
                                      <a:pos x="T8" y="T9"/>
                                    </a:cxn>
                                  </a:cxnLst>
                                  <a:rect l="0" t="0" r="r" b="b"/>
                                  <a:pathLst>
                                    <a:path w="241" h="66">
                                      <a:moveTo>
                                        <a:pt x="180" y="66"/>
                                      </a:moveTo>
                                      <a:cubicBezTo>
                                        <a:pt x="201" y="43"/>
                                        <a:pt x="222" y="21"/>
                                        <a:pt x="241" y="0"/>
                                      </a:cubicBezTo>
                                      <a:lnTo>
                                        <a:pt x="0" y="0"/>
                                      </a:lnTo>
                                      <a:cubicBezTo>
                                        <a:pt x="29" y="18"/>
                                        <a:pt x="61" y="40"/>
                                        <a:pt x="96" y="66"/>
                                      </a:cubicBezTo>
                                      <a:lnTo>
                                        <a:pt x="180" y="66"/>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09" name="Freeform 343"/>
                              <wps:cNvSpPr>
                                <a:spLocks/>
                              </wps:cNvSpPr>
                              <wps:spPr bwMode="auto">
                                <a:xfrm>
                                  <a:off x="734" y="2041"/>
                                  <a:ext cx="1200" cy="262"/>
                                </a:xfrm>
                                <a:custGeom>
                                  <a:avLst/>
                                  <a:gdLst>
                                    <a:gd name="T0" fmla="*/ 58 w 302"/>
                                    <a:gd name="T1" fmla="*/ 0 h 66"/>
                                    <a:gd name="T2" fmla="*/ 0 w 302"/>
                                    <a:gd name="T3" fmla="*/ 66 h 66"/>
                                    <a:gd name="T4" fmla="*/ 302 w 302"/>
                                    <a:gd name="T5" fmla="*/ 66 h 66"/>
                                    <a:gd name="T6" fmla="*/ 251 w 302"/>
                                    <a:gd name="T7" fmla="*/ 0 h 66"/>
                                    <a:gd name="T8" fmla="*/ 58 w 302"/>
                                    <a:gd name="T9" fmla="*/ 0 h 66"/>
                                  </a:gdLst>
                                  <a:ahLst/>
                                  <a:cxnLst>
                                    <a:cxn ang="0">
                                      <a:pos x="T0" y="T1"/>
                                    </a:cxn>
                                    <a:cxn ang="0">
                                      <a:pos x="T2" y="T3"/>
                                    </a:cxn>
                                    <a:cxn ang="0">
                                      <a:pos x="T4" y="T5"/>
                                    </a:cxn>
                                    <a:cxn ang="0">
                                      <a:pos x="T6" y="T7"/>
                                    </a:cxn>
                                    <a:cxn ang="0">
                                      <a:pos x="T8" y="T9"/>
                                    </a:cxn>
                                  </a:cxnLst>
                                  <a:rect l="0" t="0" r="r" b="b"/>
                                  <a:pathLst>
                                    <a:path w="302" h="66">
                                      <a:moveTo>
                                        <a:pt x="58" y="0"/>
                                      </a:moveTo>
                                      <a:cubicBezTo>
                                        <a:pt x="36" y="25"/>
                                        <a:pt x="16" y="47"/>
                                        <a:pt x="0" y="66"/>
                                      </a:cubicBezTo>
                                      <a:lnTo>
                                        <a:pt x="302" y="66"/>
                                      </a:lnTo>
                                      <a:cubicBezTo>
                                        <a:pt x="286" y="44"/>
                                        <a:pt x="269" y="22"/>
                                        <a:pt x="251" y="0"/>
                                      </a:cubicBezTo>
                                      <a:lnTo>
                                        <a:pt x="58" y="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10" name="Freeform 344"/>
                              <wps:cNvSpPr>
                                <a:spLocks/>
                              </wps:cNvSpPr>
                              <wps:spPr bwMode="auto">
                                <a:xfrm>
                                  <a:off x="229" y="720"/>
                                  <a:ext cx="266" cy="1097"/>
                                </a:xfrm>
                                <a:custGeom>
                                  <a:avLst/>
                                  <a:gdLst>
                                    <a:gd name="T0" fmla="*/ 0 w 67"/>
                                    <a:gd name="T1" fmla="*/ 0 h 276"/>
                                    <a:gd name="T2" fmla="*/ 0 w 67"/>
                                    <a:gd name="T3" fmla="*/ 276 h 276"/>
                                    <a:gd name="T4" fmla="*/ 67 w 67"/>
                                    <a:gd name="T5" fmla="*/ 200 h 276"/>
                                    <a:gd name="T6" fmla="*/ 67 w 67"/>
                                    <a:gd name="T7" fmla="*/ 44 h 276"/>
                                    <a:gd name="T8" fmla="*/ 0 w 67"/>
                                    <a:gd name="T9" fmla="*/ 0 h 276"/>
                                  </a:gdLst>
                                  <a:ahLst/>
                                  <a:cxnLst>
                                    <a:cxn ang="0">
                                      <a:pos x="T0" y="T1"/>
                                    </a:cxn>
                                    <a:cxn ang="0">
                                      <a:pos x="T2" y="T3"/>
                                    </a:cxn>
                                    <a:cxn ang="0">
                                      <a:pos x="T4" y="T5"/>
                                    </a:cxn>
                                    <a:cxn ang="0">
                                      <a:pos x="T6" y="T7"/>
                                    </a:cxn>
                                    <a:cxn ang="0">
                                      <a:pos x="T8" y="T9"/>
                                    </a:cxn>
                                  </a:cxnLst>
                                  <a:rect l="0" t="0" r="r" b="b"/>
                                  <a:pathLst>
                                    <a:path w="67" h="276">
                                      <a:moveTo>
                                        <a:pt x="0" y="0"/>
                                      </a:moveTo>
                                      <a:lnTo>
                                        <a:pt x="0" y="276"/>
                                      </a:lnTo>
                                      <a:cubicBezTo>
                                        <a:pt x="19" y="255"/>
                                        <a:pt x="41" y="229"/>
                                        <a:pt x="67" y="200"/>
                                      </a:cubicBezTo>
                                      <a:lnTo>
                                        <a:pt x="67" y="44"/>
                                      </a:lnTo>
                                      <a:cubicBezTo>
                                        <a:pt x="42" y="27"/>
                                        <a:pt x="20" y="12"/>
                                        <a:pt x="0" y="0"/>
                                      </a:cubicBezTo>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2B476940" id="Checkbox" o:spid="_x0000_s1026" alt="{&quot;Key&quot;:&quot;POWER_USER_SHAPE_ICON&quot;,&quot;Value&quot;:&quot;POWER_USER_SHAPE_ICON_STYLE_1&quot;}" style="width:8.4pt;height:8.35pt;mso-position-horizontal-relative:char;mso-position-vertical-relative:line" coordsize="2418,2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">
                      <v:shape id="Freeform 340" o:spid="_x0000_s1027" style="position:absolute;left:2088;top:553;width:266;height:1109;visibility:visible;mso-wrap-style:square;v-text-anchor:top" coordsize="6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" path="m,200v23,26,46,52,67,79l67,10c67,7,66,3,66,,45,22,23,45,,70l,200xe" filled="f" stroked="f">
                        <v:path arrowok="t" o:connecttype="custom" o:connectlocs="0,795;266,1109;266,40;262,0;0,278;0,795" o:connectangles="0,0,0,0,0,0"/>
                      </v:shape>
                      <v:shape id="Freeform 341" o:spid="_x0000_s1028" style="position:absolute;width:2418;height:2386;visibility:visible;mso-wrap-style:square;v-text-anchor:top" coordsize="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" path="m380,278c447,204,518,126,585,57,598,44,597,22,584,10,578,4,569,,561,v-9,,-17,4,-24,11c470,81,398,159,330,234,187,112,61,50,53,46,48,44,43,43,38,43,26,43,14,50,8,62,,78,7,98,24,106v2,1,123,61,261,178c158,426,58,543,56,545v-12,14,-10,35,4,47c66,597,74,600,82,600v9,,18,-4,25,-12c109,587,209,470,335,328v73,67,146,149,208,246c550,584,560,589,571,589v6,,13,-2,18,-5c605,574,609,553,599,538,534,435,456,348,380,278e" fillcolor="#bfbfbf [2412]" stroked="f">
                        <v:path arrowok="t" o:connecttype="custom" o:connectlocs="1509,1106;2323,227;2319,40;2227,0;2132,44;1310,931;210,183;151,171;32,247;95,422;1132,1129;222,2167;238,2354;326,2386;425,2338;1330,1304;2156,2283;2267,2342;2339,2322;2378,2139;1509,1106" o:connectangles="0,0,0,0,0,0,0,0,0,0,0,0,0,0,0,0,0,0,0,0,0"/>
                      </v:shape>
                      <v:shape id="Freeform 342" o:spid="_x0000_s1029" style="position:absolute;left:723;top:210;width:956;height:262;visibility:visible;mso-wrap-style:square;v-text-anchor:top" coordsize="24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" path="m180,66c201,43,222,21,241,l,c29,18,61,40,96,66r84,xe" filled="f" stroked="f">
                        <v:path arrowok="t" o:connecttype="custom" o:connectlocs="714,262;956,0;0,0;381,262;714,262" o:connectangles="0,0,0,0,0"/>
                      </v:shape>
                      <v:shape id="Freeform 343" o:spid="_x0000_s1030" style="position:absolute;left:734;top:2041;width:1200;height:262;visibility:visible;mso-wrap-style:square;v-text-anchor:top" coordsize="3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" path="m58,c36,25,16,47,,66r302,c286,44,269,22,251,l58,xe" filled="f" stroked="f">
                        <v:path arrowok="t" o:connecttype="custom" o:connectlocs="230,0;0,262;1200,262;997,0;230,0" o:connectangles="0,0,0,0,0"/>
                      </v:shape>
                      <v:shape id="Freeform 344" o:spid="_x0000_s1031" style="position:absolute;left:229;top:720;width:266;height:1097;visibility:visible;mso-wrap-style:square;v-text-anchor:top" coordsize="6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" path="m,l,276c19,255,41,229,67,200l67,44c42,27,20,12,,e" filled="f" stroked="f">
                        <v:path arrowok="t" o:connecttype="custom" o:connectlocs="0,0;0,1097;266,795;266,175;0,0" o:connectangles="0,0,0,0,0"/>
                      </v:shape>
                      <w10:anchorlock/>
                    </v:group>
                  </w:pict>
                </mc:Fallback>
              </mc:AlternateContent>
            </w:r>
          </w:p>
        </w:tc>
        <w:tc>
          <w:tcPr>
            <w:tcW w:w="851" w:type="dxa"/>
            <w:vAlign w:val="center"/>
          </w:tcPr>
          <w:p w14:paraId="160E3038" w14:textId="77777777" w:rsidR="00FD2295" w:rsidRPr="001F26A6"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r w:rsidRPr="001F26A6">
              <w:rPr>
                <w:lang w:val="de-AT" w:eastAsia="de-AT"/>
              </w:rPr>
              <mc:AlternateContent>
                <mc:Choice Requires="wpg">
                  <w:drawing>
                    <wp:inline distT="0" distB="0" distL="0" distR="0" wp14:anchorId="47C10BAE" wp14:editId="53E9E4B5">
                      <wp:extent cx="106727" cy="106025"/>
                      <wp:effectExtent l="76200" t="38100" r="64770" b="46990"/>
                      <wp:docPr id="1936320911" name="Checkbox"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06727" cy="106025"/>
                                <a:chOff x="0" y="0"/>
                                <a:chExt cx="2418" cy="2386"/>
                              </a:xfrm>
                              <a:solidFill>
                                <a:schemeClr val="bg1">
                                  <a:lumMod val="75000"/>
                                </a:schemeClr>
                              </a:solidFill>
                            </wpg:grpSpPr>
                            <wps:wsp>
                              <wps:cNvPr id="1936320912" name="Freeform 340"/>
                              <wps:cNvSpPr>
                                <a:spLocks/>
                              </wps:cNvSpPr>
                              <wps:spPr bwMode="auto">
                                <a:xfrm>
                                  <a:off x="2088" y="553"/>
                                  <a:ext cx="266" cy="1109"/>
                                </a:xfrm>
                                <a:custGeom>
                                  <a:avLst/>
                                  <a:gdLst>
                                    <a:gd name="T0" fmla="*/ 0 w 67"/>
                                    <a:gd name="T1" fmla="*/ 200 h 279"/>
                                    <a:gd name="T2" fmla="*/ 67 w 67"/>
                                    <a:gd name="T3" fmla="*/ 279 h 279"/>
                                    <a:gd name="T4" fmla="*/ 67 w 67"/>
                                    <a:gd name="T5" fmla="*/ 10 h 279"/>
                                    <a:gd name="T6" fmla="*/ 66 w 67"/>
                                    <a:gd name="T7" fmla="*/ 0 h 279"/>
                                    <a:gd name="T8" fmla="*/ 0 w 67"/>
                                    <a:gd name="T9" fmla="*/ 70 h 279"/>
                                    <a:gd name="T10" fmla="*/ 0 w 67"/>
                                    <a:gd name="T11" fmla="*/ 200 h 279"/>
                                  </a:gdLst>
                                  <a:ahLst/>
                                  <a:cxnLst>
                                    <a:cxn ang="0">
                                      <a:pos x="T0" y="T1"/>
                                    </a:cxn>
                                    <a:cxn ang="0">
                                      <a:pos x="T2" y="T3"/>
                                    </a:cxn>
                                    <a:cxn ang="0">
                                      <a:pos x="T4" y="T5"/>
                                    </a:cxn>
                                    <a:cxn ang="0">
                                      <a:pos x="T6" y="T7"/>
                                    </a:cxn>
                                    <a:cxn ang="0">
                                      <a:pos x="T8" y="T9"/>
                                    </a:cxn>
                                    <a:cxn ang="0">
                                      <a:pos x="T10" y="T11"/>
                                    </a:cxn>
                                  </a:cxnLst>
                                  <a:rect l="0" t="0" r="r" b="b"/>
                                  <a:pathLst>
                                    <a:path w="67" h="279">
                                      <a:moveTo>
                                        <a:pt x="0" y="200"/>
                                      </a:moveTo>
                                      <a:cubicBezTo>
                                        <a:pt x="23" y="226"/>
                                        <a:pt x="46" y="252"/>
                                        <a:pt x="67" y="279"/>
                                      </a:cubicBezTo>
                                      <a:lnTo>
                                        <a:pt x="67" y="10"/>
                                      </a:lnTo>
                                      <a:cubicBezTo>
                                        <a:pt x="67" y="7"/>
                                        <a:pt x="66" y="3"/>
                                        <a:pt x="66" y="0"/>
                                      </a:cubicBezTo>
                                      <a:cubicBezTo>
                                        <a:pt x="45" y="22"/>
                                        <a:pt x="23" y="45"/>
                                        <a:pt x="0" y="70"/>
                                      </a:cubicBezTo>
                                      <a:lnTo>
                                        <a:pt x="0" y="20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13" name="Freeform 341"/>
                              <wps:cNvSpPr>
                                <a:spLocks/>
                              </wps:cNvSpPr>
                              <wps:spPr bwMode="auto">
                                <a:xfrm>
                                  <a:off x="0" y="0"/>
                                  <a:ext cx="2418" cy="2386"/>
                                </a:xfrm>
                                <a:custGeom>
                                  <a:avLst/>
                                  <a:gdLst>
                                    <a:gd name="T0" fmla="*/ 380 w 609"/>
                                    <a:gd name="T1" fmla="*/ 278 h 600"/>
                                    <a:gd name="T2" fmla="*/ 585 w 609"/>
                                    <a:gd name="T3" fmla="*/ 57 h 600"/>
                                    <a:gd name="T4" fmla="*/ 584 w 609"/>
                                    <a:gd name="T5" fmla="*/ 10 h 600"/>
                                    <a:gd name="T6" fmla="*/ 561 w 609"/>
                                    <a:gd name="T7" fmla="*/ 0 h 600"/>
                                    <a:gd name="T8" fmla="*/ 537 w 609"/>
                                    <a:gd name="T9" fmla="*/ 11 h 600"/>
                                    <a:gd name="T10" fmla="*/ 330 w 609"/>
                                    <a:gd name="T11" fmla="*/ 234 h 600"/>
                                    <a:gd name="T12" fmla="*/ 53 w 609"/>
                                    <a:gd name="T13" fmla="*/ 46 h 600"/>
                                    <a:gd name="T14" fmla="*/ 38 w 609"/>
                                    <a:gd name="T15" fmla="*/ 43 h 600"/>
                                    <a:gd name="T16" fmla="*/ 8 w 609"/>
                                    <a:gd name="T17" fmla="*/ 62 h 600"/>
                                    <a:gd name="T18" fmla="*/ 24 w 609"/>
                                    <a:gd name="T19" fmla="*/ 106 h 600"/>
                                    <a:gd name="T20" fmla="*/ 285 w 609"/>
                                    <a:gd name="T21" fmla="*/ 284 h 600"/>
                                    <a:gd name="T22" fmla="*/ 56 w 609"/>
                                    <a:gd name="T23" fmla="*/ 545 h 600"/>
                                    <a:gd name="T24" fmla="*/ 60 w 609"/>
                                    <a:gd name="T25" fmla="*/ 592 h 600"/>
                                    <a:gd name="T26" fmla="*/ 82 w 609"/>
                                    <a:gd name="T27" fmla="*/ 600 h 600"/>
                                    <a:gd name="T28" fmla="*/ 107 w 609"/>
                                    <a:gd name="T29" fmla="*/ 588 h 600"/>
                                    <a:gd name="T30" fmla="*/ 335 w 609"/>
                                    <a:gd name="T31" fmla="*/ 328 h 600"/>
                                    <a:gd name="T32" fmla="*/ 543 w 609"/>
                                    <a:gd name="T33" fmla="*/ 574 h 600"/>
                                    <a:gd name="T34" fmla="*/ 571 w 609"/>
                                    <a:gd name="T35" fmla="*/ 589 h 600"/>
                                    <a:gd name="T36" fmla="*/ 589 w 609"/>
                                    <a:gd name="T37" fmla="*/ 584 h 600"/>
                                    <a:gd name="T38" fmla="*/ 599 w 609"/>
                                    <a:gd name="T39" fmla="*/ 538 h 600"/>
                                    <a:gd name="T40" fmla="*/ 380 w 609"/>
                                    <a:gd name="T41" fmla="*/ 278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09" h="600">
                                      <a:moveTo>
                                        <a:pt x="380" y="278"/>
                                      </a:moveTo>
                                      <a:cubicBezTo>
                                        <a:pt x="447" y="204"/>
                                        <a:pt x="518" y="126"/>
                                        <a:pt x="585" y="57"/>
                                      </a:cubicBezTo>
                                      <a:cubicBezTo>
                                        <a:pt x="598" y="44"/>
                                        <a:pt x="597" y="22"/>
                                        <a:pt x="584" y="10"/>
                                      </a:cubicBezTo>
                                      <a:cubicBezTo>
                                        <a:pt x="578" y="4"/>
                                        <a:pt x="569" y="0"/>
                                        <a:pt x="561" y="0"/>
                                      </a:cubicBezTo>
                                      <a:cubicBezTo>
                                        <a:pt x="552" y="0"/>
                                        <a:pt x="544" y="4"/>
                                        <a:pt x="537" y="11"/>
                                      </a:cubicBezTo>
                                      <a:cubicBezTo>
                                        <a:pt x="470" y="81"/>
                                        <a:pt x="398" y="159"/>
                                        <a:pt x="330" y="234"/>
                                      </a:cubicBezTo>
                                      <a:cubicBezTo>
                                        <a:pt x="187" y="112"/>
                                        <a:pt x="61" y="50"/>
                                        <a:pt x="53" y="46"/>
                                      </a:cubicBezTo>
                                      <a:cubicBezTo>
                                        <a:pt x="48" y="44"/>
                                        <a:pt x="43" y="43"/>
                                        <a:pt x="38" y="43"/>
                                      </a:cubicBezTo>
                                      <a:cubicBezTo>
                                        <a:pt x="26" y="43"/>
                                        <a:pt x="14" y="50"/>
                                        <a:pt x="8" y="62"/>
                                      </a:cubicBezTo>
                                      <a:cubicBezTo>
                                        <a:pt x="0" y="78"/>
                                        <a:pt x="7" y="98"/>
                                        <a:pt x="24" y="106"/>
                                      </a:cubicBezTo>
                                      <a:cubicBezTo>
                                        <a:pt x="26" y="107"/>
                                        <a:pt x="147" y="167"/>
                                        <a:pt x="285" y="284"/>
                                      </a:cubicBezTo>
                                      <a:cubicBezTo>
                                        <a:pt x="158" y="426"/>
                                        <a:pt x="58" y="543"/>
                                        <a:pt x="56" y="545"/>
                                      </a:cubicBezTo>
                                      <a:cubicBezTo>
                                        <a:pt x="44" y="559"/>
                                        <a:pt x="46" y="580"/>
                                        <a:pt x="60" y="592"/>
                                      </a:cubicBezTo>
                                      <a:cubicBezTo>
                                        <a:pt x="66" y="597"/>
                                        <a:pt x="74" y="600"/>
                                        <a:pt x="82" y="600"/>
                                      </a:cubicBezTo>
                                      <a:cubicBezTo>
                                        <a:pt x="91" y="600"/>
                                        <a:pt x="100" y="596"/>
                                        <a:pt x="107" y="588"/>
                                      </a:cubicBezTo>
                                      <a:cubicBezTo>
                                        <a:pt x="109" y="587"/>
                                        <a:pt x="209" y="470"/>
                                        <a:pt x="335" y="328"/>
                                      </a:cubicBezTo>
                                      <a:cubicBezTo>
                                        <a:pt x="408" y="395"/>
                                        <a:pt x="481" y="477"/>
                                        <a:pt x="543" y="574"/>
                                      </a:cubicBezTo>
                                      <a:cubicBezTo>
                                        <a:pt x="550" y="584"/>
                                        <a:pt x="560" y="589"/>
                                        <a:pt x="571" y="589"/>
                                      </a:cubicBezTo>
                                      <a:cubicBezTo>
                                        <a:pt x="577" y="589"/>
                                        <a:pt x="584" y="587"/>
                                        <a:pt x="589" y="584"/>
                                      </a:cubicBezTo>
                                      <a:cubicBezTo>
                                        <a:pt x="605" y="574"/>
                                        <a:pt x="609" y="553"/>
                                        <a:pt x="599" y="538"/>
                                      </a:cubicBezTo>
                                      <a:cubicBezTo>
                                        <a:pt x="534" y="435"/>
                                        <a:pt x="456" y="348"/>
                                        <a:pt x="380" y="278"/>
                                      </a:cubicBezTo>
                                    </a:path>
                                  </a:pathLst>
                                </a:custGeom>
                                <a:solidFill>
                                  <a:schemeClr val="bg1">
                                    <a:lumMod val="75000"/>
                                  </a:schemeClr>
                                </a:solidFill>
                                <a:ln w="9525">
                                  <a:noFill/>
                                  <a:round/>
                                  <a:headEnd/>
                                  <a:tailEnd/>
                                </a:ln>
                              </wps:spPr>
                              <wps:bodyPr vert="horz" wrap="square" lIns="91440" tIns="45720" rIns="91440" bIns="45720" numCol="1" anchor="t" anchorCtr="0" compatLnSpc="1">
                                <a:prstTxWarp prst="textNoShape">
                                  <a:avLst/>
                                </a:prstTxWarp>
                              </wps:bodyPr>
                            </wps:wsp>
                            <wps:wsp>
                              <wps:cNvPr id="1936320914" name="Freeform 342"/>
                              <wps:cNvSpPr>
                                <a:spLocks/>
                              </wps:cNvSpPr>
                              <wps:spPr bwMode="auto">
                                <a:xfrm>
                                  <a:off x="723" y="210"/>
                                  <a:ext cx="956" cy="262"/>
                                </a:xfrm>
                                <a:custGeom>
                                  <a:avLst/>
                                  <a:gdLst>
                                    <a:gd name="T0" fmla="*/ 180 w 241"/>
                                    <a:gd name="T1" fmla="*/ 66 h 66"/>
                                    <a:gd name="T2" fmla="*/ 241 w 241"/>
                                    <a:gd name="T3" fmla="*/ 0 h 66"/>
                                    <a:gd name="T4" fmla="*/ 0 w 241"/>
                                    <a:gd name="T5" fmla="*/ 0 h 66"/>
                                    <a:gd name="T6" fmla="*/ 96 w 241"/>
                                    <a:gd name="T7" fmla="*/ 66 h 66"/>
                                    <a:gd name="T8" fmla="*/ 180 w 241"/>
                                    <a:gd name="T9" fmla="*/ 66 h 66"/>
                                  </a:gdLst>
                                  <a:ahLst/>
                                  <a:cxnLst>
                                    <a:cxn ang="0">
                                      <a:pos x="T0" y="T1"/>
                                    </a:cxn>
                                    <a:cxn ang="0">
                                      <a:pos x="T2" y="T3"/>
                                    </a:cxn>
                                    <a:cxn ang="0">
                                      <a:pos x="T4" y="T5"/>
                                    </a:cxn>
                                    <a:cxn ang="0">
                                      <a:pos x="T6" y="T7"/>
                                    </a:cxn>
                                    <a:cxn ang="0">
                                      <a:pos x="T8" y="T9"/>
                                    </a:cxn>
                                  </a:cxnLst>
                                  <a:rect l="0" t="0" r="r" b="b"/>
                                  <a:pathLst>
                                    <a:path w="241" h="66">
                                      <a:moveTo>
                                        <a:pt x="180" y="66"/>
                                      </a:moveTo>
                                      <a:cubicBezTo>
                                        <a:pt x="201" y="43"/>
                                        <a:pt x="222" y="21"/>
                                        <a:pt x="241" y="0"/>
                                      </a:cubicBezTo>
                                      <a:lnTo>
                                        <a:pt x="0" y="0"/>
                                      </a:lnTo>
                                      <a:cubicBezTo>
                                        <a:pt x="29" y="18"/>
                                        <a:pt x="61" y="40"/>
                                        <a:pt x="96" y="66"/>
                                      </a:cubicBezTo>
                                      <a:lnTo>
                                        <a:pt x="180" y="66"/>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15" name="Freeform 343"/>
                              <wps:cNvSpPr>
                                <a:spLocks/>
                              </wps:cNvSpPr>
                              <wps:spPr bwMode="auto">
                                <a:xfrm>
                                  <a:off x="734" y="2041"/>
                                  <a:ext cx="1200" cy="262"/>
                                </a:xfrm>
                                <a:custGeom>
                                  <a:avLst/>
                                  <a:gdLst>
                                    <a:gd name="T0" fmla="*/ 58 w 302"/>
                                    <a:gd name="T1" fmla="*/ 0 h 66"/>
                                    <a:gd name="T2" fmla="*/ 0 w 302"/>
                                    <a:gd name="T3" fmla="*/ 66 h 66"/>
                                    <a:gd name="T4" fmla="*/ 302 w 302"/>
                                    <a:gd name="T5" fmla="*/ 66 h 66"/>
                                    <a:gd name="T6" fmla="*/ 251 w 302"/>
                                    <a:gd name="T7" fmla="*/ 0 h 66"/>
                                    <a:gd name="T8" fmla="*/ 58 w 302"/>
                                    <a:gd name="T9" fmla="*/ 0 h 66"/>
                                  </a:gdLst>
                                  <a:ahLst/>
                                  <a:cxnLst>
                                    <a:cxn ang="0">
                                      <a:pos x="T0" y="T1"/>
                                    </a:cxn>
                                    <a:cxn ang="0">
                                      <a:pos x="T2" y="T3"/>
                                    </a:cxn>
                                    <a:cxn ang="0">
                                      <a:pos x="T4" y="T5"/>
                                    </a:cxn>
                                    <a:cxn ang="0">
                                      <a:pos x="T6" y="T7"/>
                                    </a:cxn>
                                    <a:cxn ang="0">
                                      <a:pos x="T8" y="T9"/>
                                    </a:cxn>
                                  </a:cxnLst>
                                  <a:rect l="0" t="0" r="r" b="b"/>
                                  <a:pathLst>
                                    <a:path w="302" h="66">
                                      <a:moveTo>
                                        <a:pt x="58" y="0"/>
                                      </a:moveTo>
                                      <a:cubicBezTo>
                                        <a:pt x="36" y="25"/>
                                        <a:pt x="16" y="47"/>
                                        <a:pt x="0" y="66"/>
                                      </a:cubicBezTo>
                                      <a:lnTo>
                                        <a:pt x="302" y="66"/>
                                      </a:lnTo>
                                      <a:cubicBezTo>
                                        <a:pt x="286" y="44"/>
                                        <a:pt x="269" y="22"/>
                                        <a:pt x="251" y="0"/>
                                      </a:cubicBezTo>
                                      <a:lnTo>
                                        <a:pt x="58" y="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16" name="Freeform 344"/>
                              <wps:cNvSpPr>
                                <a:spLocks/>
                              </wps:cNvSpPr>
                              <wps:spPr bwMode="auto">
                                <a:xfrm>
                                  <a:off x="229" y="720"/>
                                  <a:ext cx="266" cy="1097"/>
                                </a:xfrm>
                                <a:custGeom>
                                  <a:avLst/>
                                  <a:gdLst>
                                    <a:gd name="T0" fmla="*/ 0 w 67"/>
                                    <a:gd name="T1" fmla="*/ 0 h 276"/>
                                    <a:gd name="T2" fmla="*/ 0 w 67"/>
                                    <a:gd name="T3" fmla="*/ 276 h 276"/>
                                    <a:gd name="T4" fmla="*/ 67 w 67"/>
                                    <a:gd name="T5" fmla="*/ 200 h 276"/>
                                    <a:gd name="T6" fmla="*/ 67 w 67"/>
                                    <a:gd name="T7" fmla="*/ 44 h 276"/>
                                    <a:gd name="T8" fmla="*/ 0 w 67"/>
                                    <a:gd name="T9" fmla="*/ 0 h 276"/>
                                  </a:gdLst>
                                  <a:ahLst/>
                                  <a:cxnLst>
                                    <a:cxn ang="0">
                                      <a:pos x="T0" y="T1"/>
                                    </a:cxn>
                                    <a:cxn ang="0">
                                      <a:pos x="T2" y="T3"/>
                                    </a:cxn>
                                    <a:cxn ang="0">
                                      <a:pos x="T4" y="T5"/>
                                    </a:cxn>
                                    <a:cxn ang="0">
                                      <a:pos x="T6" y="T7"/>
                                    </a:cxn>
                                    <a:cxn ang="0">
                                      <a:pos x="T8" y="T9"/>
                                    </a:cxn>
                                  </a:cxnLst>
                                  <a:rect l="0" t="0" r="r" b="b"/>
                                  <a:pathLst>
                                    <a:path w="67" h="276">
                                      <a:moveTo>
                                        <a:pt x="0" y="0"/>
                                      </a:moveTo>
                                      <a:lnTo>
                                        <a:pt x="0" y="276"/>
                                      </a:lnTo>
                                      <a:cubicBezTo>
                                        <a:pt x="19" y="255"/>
                                        <a:pt x="41" y="229"/>
                                        <a:pt x="67" y="200"/>
                                      </a:cubicBezTo>
                                      <a:lnTo>
                                        <a:pt x="67" y="44"/>
                                      </a:lnTo>
                                      <a:cubicBezTo>
                                        <a:pt x="42" y="27"/>
                                        <a:pt x="20" y="12"/>
                                        <a:pt x="0" y="0"/>
                                      </a:cubicBezTo>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0FD68A8F" id="Checkbox" o:spid="_x0000_s1026" alt="{&quot;Key&quot;:&quot;POWER_USER_SHAPE_ICON&quot;,&quot;Value&quot;:&quot;POWER_USER_SHAPE_ICON_STYLE_1&quot;}" style="width:8.4pt;height:8.35pt;mso-position-horizontal-relative:char;mso-position-vertical-relative:line" coordsize="2418,2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">
                      <v:shape id="Freeform 340" o:spid="_x0000_s1027" style="position:absolute;left:2088;top:553;width:266;height:1109;visibility:visible;mso-wrap-style:square;v-text-anchor:top" coordsize="6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" path="m,200v23,26,46,52,67,79l67,10c67,7,66,3,66,,45,22,23,45,,70l,200xe" filled="f" stroked="f">
                        <v:path arrowok="t" o:connecttype="custom" o:connectlocs="0,795;266,1109;266,40;262,0;0,278;0,795" o:connectangles="0,0,0,0,0,0"/>
                      </v:shape>
                      <v:shape id="Freeform 341" o:spid="_x0000_s1028" style="position:absolute;width:2418;height:2386;visibility:visible;mso-wrap-style:square;v-text-anchor:top" coordsize="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" path="m380,278c447,204,518,126,585,57,598,44,597,22,584,10,578,4,569,,561,v-9,,-17,4,-24,11c470,81,398,159,330,234,187,112,61,50,53,46,48,44,43,43,38,43,26,43,14,50,8,62,,78,7,98,24,106v2,1,123,61,261,178c158,426,58,543,56,545v-12,14,-10,35,4,47c66,597,74,600,82,600v9,,18,-4,25,-12c109,587,209,470,335,328v73,67,146,149,208,246c550,584,560,589,571,589v6,,13,-2,18,-5c605,574,609,553,599,538,534,435,456,348,380,278e" fillcolor="#bfbfbf [2412]" stroked="f">
                        <v:path arrowok="t" o:connecttype="custom" o:connectlocs="1509,1106;2323,227;2319,40;2227,0;2132,44;1310,931;210,183;151,171;32,247;95,422;1132,1129;222,2167;238,2354;326,2386;425,2338;1330,1304;2156,2283;2267,2342;2339,2322;2378,2139;1509,1106" o:connectangles="0,0,0,0,0,0,0,0,0,0,0,0,0,0,0,0,0,0,0,0,0"/>
                      </v:shape>
                      <v:shape id="Freeform 342" o:spid="_x0000_s1029" style="position:absolute;left:723;top:210;width:956;height:262;visibility:visible;mso-wrap-style:square;v-text-anchor:top" coordsize="24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" path="m180,66c201,43,222,21,241,l,c29,18,61,40,96,66r84,xe" filled="f" stroked="f">
                        <v:path arrowok="t" o:connecttype="custom" o:connectlocs="714,262;956,0;0,0;381,262;714,262" o:connectangles="0,0,0,0,0"/>
                      </v:shape>
                      <v:shape id="Freeform 343" o:spid="_x0000_s1030" style="position:absolute;left:734;top:2041;width:1200;height:262;visibility:visible;mso-wrap-style:square;v-text-anchor:top" coordsize="3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" path="m58,c36,25,16,47,,66r302,c286,44,269,22,251,l58,xe" filled="f" stroked="f">
                        <v:path arrowok="t" o:connecttype="custom" o:connectlocs="230,0;0,262;1200,262;997,0;230,0" o:connectangles="0,0,0,0,0"/>
                      </v:shape>
                      <v:shape id="Freeform 344" o:spid="_x0000_s1031" style="position:absolute;left:229;top:720;width:266;height:1097;visibility:visible;mso-wrap-style:square;v-text-anchor:top" coordsize="6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" path="m,l,276c19,255,41,229,67,200l67,44c42,27,20,12,,e" filled="f" stroked="f">
                        <v:path arrowok="t" o:connecttype="custom" o:connectlocs="0,0;0,1097;266,795;266,175;0,0" o:connectangles="0,0,0,0,0"/>
                      </v:shape>
                      <w10:anchorlock/>
                    </v:group>
                  </w:pict>
                </mc:Fallback>
              </mc:AlternateContent>
            </w:r>
          </w:p>
        </w:tc>
        <w:tc>
          <w:tcPr>
            <w:tcW w:w="850" w:type="dxa"/>
            <w:vAlign w:val="center"/>
          </w:tcPr>
          <w:p w14:paraId="395C977B" w14:textId="77777777" w:rsidR="00FD2295" w:rsidRPr="001F26A6"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r w:rsidRPr="001F26A6">
              <w:rPr>
                <w:lang w:val="de-AT" w:eastAsia="de-AT"/>
              </w:rPr>
              <mc:AlternateContent>
                <mc:Choice Requires="wpg">
                  <w:drawing>
                    <wp:inline distT="0" distB="0" distL="0" distR="0" wp14:anchorId="4EF7CD11" wp14:editId="1382F2CD">
                      <wp:extent cx="106727" cy="106025"/>
                      <wp:effectExtent l="76200" t="38100" r="64770" b="46990"/>
                      <wp:docPr id="1936320917" name="Checkbox"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06727" cy="106025"/>
                                <a:chOff x="0" y="0"/>
                                <a:chExt cx="2418" cy="2386"/>
                              </a:xfrm>
                              <a:solidFill>
                                <a:schemeClr val="bg1">
                                  <a:lumMod val="75000"/>
                                </a:schemeClr>
                              </a:solidFill>
                            </wpg:grpSpPr>
                            <wps:wsp>
                              <wps:cNvPr id="1936320918" name="Freeform 340"/>
                              <wps:cNvSpPr>
                                <a:spLocks/>
                              </wps:cNvSpPr>
                              <wps:spPr bwMode="auto">
                                <a:xfrm>
                                  <a:off x="2088" y="553"/>
                                  <a:ext cx="266" cy="1109"/>
                                </a:xfrm>
                                <a:custGeom>
                                  <a:avLst/>
                                  <a:gdLst>
                                    <a:gd name="T0" fmla="*/ 0 w 67"/>
                                    <a:gd name="T1" fmla="*/ 200 h 279"/>
                                    <a:gd name="T2" fmla="*/ 67 w 67"/>
                                    <a:gd name="T3" fmla="*/ 279 h 279"/>
                                    <a:gd name="T4" fmla="*/ 67 w 67"/>
                                    <a:gd name="T5" fmla="*/ 10 h 279"/>
                                    <a:gd name="T6" fmla="*/ 66 w 67"/>
                                    <a:gd name="T7" fmla="*/ 0 h 279"/>
                                    <a:gd name="T8" fmla="*/ 0 w 67"/>
                                    <a:gd name="T9" fmla="*/ 70 h 279"/>
                                    <a:gd name="T10" fmla="*/ 0 w 67"/>
                                    <a:gd name="T11" fmla="*/ 200 h 279"/>
                                  </a:gdLst>
                                  <a:ahLst/>
                                  <a:cxnLst>
                                    <a:cxn ang="0">
                                      <a:pos x="T0" y="T1"/>
                                    </a:cxn>
                                    <a:cxn ang="0">
                                      <a:pos x="T2" y="T3"/>
                                    </a:cxn>
                                    <a:cxn ang="0">
                                      <a:pos x="T4" y="T5"/>
                                    </a:cxn>
                                    <a:cxn ang="0">
                                      <a:pos x="T6" y="T7"/>
                                    </a:cxn>
                                    <a:cxn ang="0">
                                      <a:pos x="T8" y="T9"/>
                                    </a:cxn>
                                    <a:cxn ang="0">
                                      <a:pos x="T10" y="T11"/>
                                    </a:cxn>
                                  </a:cxnLst>
                                  <a:rect l="0" t="0" r="r" b="b"/>
                                  <a:pathLst>
                                    <a:path w="67" h="279">
                                      <a:moveTo>
                                        <a:pt x="0" y="200"/>
                                      </a:moveTo>
                                      <a:cubicBezTo>
                                        <a:pt x="23" y="226"/>
                                        <a:pt x="46" y="252"/>
                                        <a:pt x="67" y="279"/>
                                      </a:cubicBezTo>
                                      <a:lnTo>
                                        <a:pt x="67" y="10"/>
                                      </a:lnTo>
                                      <a:cubicBezTo>
                                        <a:pt x="67" y="7"/>
                                        <a:pt x="66" y="3"/>
                                        <a:pt x="66" y="0"/>
                                      </a:cubicBezTo>
                                      <a:cubicBezTo>
                                        <a:pt x="45" y="22"/>
                                        <a:pt x="23" y="45"/>
                                        <a:pt x="0" y="70"/>
                                      </a:cubicBezTo>
                                      <a:lnTo>
                                        <a:pt x="0" y="20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19" name="Freeform 341"/>
                              <wps:cNvSpPr>
                                <a:spLocks/>
                              </wps:cNvSpPr>
                              <wps:spPr bwMode="auto">
                                <a:xfrm>
                                  <a:off x="0" y="0"/>
                                  <a:ext cx="2418" cy="2386"/>
                                </a:xfrm>
                                <a:custGeom>
                                  <a:avLst/>
                                  <a:gdLst>
                                    <a:gd name="T0" fmla="*/ 380 w 609"/>
                                    <a:gd name="T1" fmla="*/ 278 h 600"/>
                                    <a:gd name="T2" fmla="*/ 585 w 609"/>
                                    <a:gd name="T3" fmla="*/ 57 h 600"/>
                                    <a:gd name="T4" fmla="*/ 584 w 609"/>
                                    <a:gd name="T5" fmla="*/ 10 h 600"/>
                                    <a:gd name="T6" fmla="*/ 561 w 609"/>
                                    <a:gd name="T7" fmla="*/ 0 h 600"/>
                                    <a:gd name="T8" fmla="*/ 537 w 609"/>
                                    <a:gd name="T9" fmla="*/ 11 h 600"/>
                                    <a:gd name="T10" fmla="*/ 330 w 609"/>
                                    <a:gd name="T11" fmla="*/ 234 h 600"/>
                                    <a:gd name="T12" fmla="*/ 53 w 609"/>
                                    <a:gd name="T13" fmla="*/ 46 h 600"/>
                                    <a:gd name="T14" fmla="*/ 38 w 609"/>
                                    <a:gd name="T15" fmla="*/ 43 h 600"/>
                                    <a:gd name="T16" fmla="*/ 8 w 609"/>
                                    <a:gd name="T17" fmla="*/ 62 h 600"/>
                                    <a:gd name="T18" fmla="*/ 24 w 609"/>
                                    <a:gd name="T19" fmla="*/ 106 h 600"/>
                                    <a:gd name="T20" fmla="*/ 285 w 609"/>
                                    <a:gd name="T21" fmla="*/ 284 h 600"/>
                                    <a:gd name="T22" fmla="*/ 56 w 609"/>
                                    <a:gd name="T23" fmla="*/ 545 h 600"/>
                                    <a:gd name="T24" fmla="*/ 60 w 609"/>
                                    <a:gd name="T25" fmla="*/ 592 h 600"/>
                                    <a:gd name="T26" fmla="*/ 82 w 609"/>
                                    <a:gd name="T27" fmla="*/ 600 h 600"/>
                                    <a:gd name="T28" fmla="*/ 107 w 609"/>
                                    <a:gd name="T29" fmla="*/ 588 h 600"/>
                                    <a:gd name="T30" fmla="*/ 335 w 609"/>
                                    <a:gd name="T31" fmla="*/ 328 h 600"/>
                                    <a:gd name="T32" fmla="*/ 543 w 609"/>
                                    <a:gd name="T33" fmla="*/ 574 h 600"/>
                                    <a:gd name="T34" fmla="*/ 571 w 609"/>
                                    <a:gd name="T35" fmla="*/ 589 h 600"/>
                                    <a:gd name="T36" fmla="*/ 589 w 609"/>
                                    <a:gd name="T37" fmla="*/ 584 h 600"/>
                                    <a:gd name="T38" fmla="*/ 599 w 609"/>
                                    <a:gd name="T39" fmla="*/ 538 h 600"/>
                                    <a:gd name="T40" fmla="*/ 380 w 609"/>
                                    <a:gd name="T41" fmla="*/ 278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09" h="600">
                                      <a:moveTo>
                                        <a:pt x="380" y="278"/>
                                      </a:moveTo>
                                      <a:cubicBezTo>
                                        <a:pt x="447" y="204"/>
                                        <a:pt x="518" y="126"/>
                                        <a:pt x="585" y="57"/>
                                      </a:cubicBezTo>
                                      <a:cubicBezTo>
                                        <a:pt x="598" y="44"/>
                                        <a:pt x="597" y="22"/>
                                        <a:pt x="584" y="10"/>
                                      </a:cubicBezTo>
                                      <a:cubicBezTo>
                                        <a:pt x="578" y="4"/>
                                        <a:pt x="569" y="0"/>
                                        <a:pt x="561" y="0"/>
                                      </a:cubicBezTo>
                                      <a:cubicBezTo>
                                        <a:pt x="552" y="0"/>
                                        <a:pt x="544" y="4"/>
                                        <a:pt x="537" y="11"/>
                                      </a:cubicBezTo>
                                      <a:cubicBezTo>
                                        <a:pt x="470" y="81"/>
                                        <a:pt x="398" y="159"/>
                                        <a:pt x="330" y="234"/>
                                      </a:cubicBezTo>
                                      <a:cubicBezTo>
                                        <a:pt x="187" y="112"/>
                                        <a:pt x="61" y="50"/>
                                        <a:pt x="53" y="46"/>
                                      </a:cubicBezTo>
                                      <a:cubicBezTo>
                                        <a:pt x="48" y="44"/>
                                        <a:pt x="43" y="43"/>
                                        <a:pt x="38" y="43"/>
                                      </a:cubicBezTo>
                                      <a:cubicBezTo>
                                        <a:pt x="26" y="43"/>
                                        <a:pt x="14" y="50"/>
                                        <a:pt x="8" y="62"/>
                                      </a:cubicBezTo>
                                      <a:cubicBezTo>
                                        <a:pt x="0" y="78"/>
                                        <a:pt x="7" y="98"/>
                                        <a:pt x="24" y="106"/>
                                      </a:cubicBezTo>
                                      <a:cubicBezTo>
                                        <a:pt x="26" y="107"/>
                                        <a:pt x="147" y="167"/>
                                        <a:pt x="285" y="284"/>
                                      </a:cubicBezTo>
                                      <a:cubicBezTo>
                                        <a:pt x="158" y="426"/>
                                        <a:pt x="58" y="543"/>
                                        <a:pt x="56" y="545"/>
                                      </a:cubicBezTo>
                                      <a:cubicBezTo>
                                        <a:pt x="44" y="559"/>
                                        <a:pt x="46" y="580"/>
                                        <a:pt x="60" y="592"/>
                                      </a:cubicBezTo>
                                      <a:cubicBezTo>
                                        <a:pt x="66" y="597"/>
                                        <a:pt x="74" y="600"/>
                                        <a:pt x="82" y="600"/>
                                      </a:cubicBezTo>
                                      <a:cubicBezTo>
                                        <a:pt x="91" y="600"/>
                                        <a:pt x="100" y="596"/>
                                        <a:pt x="107" y="588"/>
                                      </a:cubicBezTo>
                                      <a:cubicBezTo>
                                        <a:pt x="109" y="587"/>
                                        <a:pt x="209" y="470"/>
                                        <a:pt x="335" y="328"/>
                                      </a:cubicBezTo>
                                      <a:cubicBezTo>
                                        <a:pt x="408" y="395"/>
                                        <a:pt x="481" y="477"/>
                                        <a:pt x="543" y="574"/>
                                      </a:cubicBezTo>
                                      <a:cubicBezTo>
                                        <a:pt x="550" y="584"/>
                                        <a:pt x="560" y="589"/>
                                        <a:pt x="571" y="589"/>
                                      </a:cubicBezTo>
                                      <a:cubicBezTo>
                                        <a:pt x="577" y="589"/>
                                        <a:pt x="584" y="587"/>
                                        <a:pt x="589" y="584"/>
                                      </a:cubicBezTo>
                                      <a:cubicBezTo>
                                        <a:pt x="605" y="574"/>
                                        <a:pt x="609" y="553"/>
                                        <a:pt x="599" y="538"/>
                                      </a:cubicBezTo>
                                      <a:cubicBezTo>
                                        <a:pt x="534" y="435"/>
                                        <a:pt x="456" y="348"/>
                                        <a:pt x="380" y="278"/>
                                      </a:cubicBezTo>
                                    </a:path>
                                  </a:pathLst>
                                </a:custGeom>
                                <a:solidFill>
                                  <a:schemeClr val="bg1">
                                    <a:lumMod val="75000"/>
                                  </a:schemeClr>
                                </a:solidFill>
                                <a:ln w="9525">
                                  <a:noFill/>
                                  <a:round/>
                                  <a:headEnd/>
                                  <a:tailEnd/>
                                </a:ln>
                              </wps:spPr>
                              <wps:bodyPr vert="horz" wrap="square" lIns="91440" tIns="45720" rIns="91440" bIns="45720" numCol="1" anchor="t" anchorCtr="0" compatLnSpc="1">
                                <a:prstTxWarp prst="textNoShape">
                                  <a:avLst/>
                                </a:prstTxWarp>
                              </wps:bodyPr>
                            </wps:wsp>
                            <wps:wsp>
                              <wps:cNvPr id="1936320920" name="Freeform 342"/>
                              <wps:cNvSpPr>
                                <a:spLocks/>
                              </wps:cNvSpPr>
                              <wps:spPr bwMode="auto">
                                <a:xfrm>
                                  <a:off x="723" y="210"/>
                                  <a:ext cx="956" cy="262"/>
                                </a:xfrm>
                                <a:custGeom>
                                  <a:avLst/>
                                  <a:gdLst>
                                    <a:gd name="T0" fmla="*/ 180 w 241"/>
                                    <a:gd name="T1" fmla="*/ 66 h 66"/>
                                    <a:gd name="T2" fmla="*/ 241 w 241"/>
                                    <a:gd name="T3" fmla="*/ 0 h 66"/>
                                    <a:gd name="T4" fmla="*/ 0 w 241"/>
                                    <a:gd name="T5" fmla="*/ 0 h 66"/>
                                    <a:gd name="T6" fmla="*/ 96 w 241"/>
                                    <a:gd name="T7" fmla="*/ 66 h 66"/>
                                    <a:gd name="T8" fmla="*/ 180 w 241"/>
                                    <a:gd name="T9" fmla="*/ 66 h 66"/>
                                  </a:gdLst>
                                  <a:ahLst/>
                                  <a:cxnLst>
                                    <a:cxn ang="0">
                                      <a:pos x="T0" y="T1"/>
                                    </a:cxn>
                                    <a:cxn ang="0">
                                      <a:pos x="T2" y="T3"/>
                                    </a:cxn>
                                    <a:cxn ang="0">
                                      <a:pos x="T4" y="T5"/>
                                    </a:cxn>
                                    <a:cxn ang="0">
                                      <a:pos x="T6" y="T7"/>
                                    </a:cxn>
                                    <a:cxn ang="0">
                                      <a:pos x="T8" y="T9"/>
                                    </a:cxn>
                                  </a:cxnLst>
                                  <a:rect l="0" t="0" r="r" b="b"/>
                                  <a:pathLst>
                                    <a:path w="241" h="66">
                                      <a:moveTo>
                                        <a:pt x="180" y="66"/>
                                      </a:moveTo>
                                      <a:cubicBezTo>
                                        <a:pt x="201" y="43"/>
                                        <a:pt x="222" y="21"/>
                                        <a:pt x="241" y="0"/>
                                      </a:cubicBezTo>
                                      <a:lnTo>
                                        <a:pt x="0" y="0"/>
                                      </a:lnTo>
                                      <a:cubicBezTo>
                                        <a:pt x="29" y="18"/>
                                        <a:pt x="61" y="40"/>
                                        <a:pt x="96" y="66"/>
                                      </a:cubicBezTo>
                                      <a:lnTo>
                                        <a:pt x="180" y="66"/>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21" name="Freeform 343"/>
                              <wps:cNvSpPr>
                                <a:spLocks/>
                              </wps:cNvSpPr>
                              <wps:spPr bwMode="auto">
                                <a:xfrm>
                                  <a:off x="734" y="2041"/>
                                  <a:ext cx="1200" cy="262"/>
                                </a:xfrm>
                                <a:custGeom>
                                  <a:avLst/>
                                  <a:gdLst>
                                    <a:gd name="T0" fmla="*/ 58 w 302"/>
                                    <a:gd name="T1" fmla="*/ 0 h 66"/>
                                    <a:gd name="T2" fmla="*/ 0 w 302"/>
                                    <a:gd name="T3" fmla="*/ 66 h 66"/>
                                    <a:gd name="T4" fmla="*/ 302 w 302"/>
                                    <a:gd name="T5" fmla="*/ 66 h 66"/>
                                    <a:gd name="T6" fmla="*/ 251 w 302"/>
                                    <a:gd name="T7" fmla="*/ 0 h 66"/>
                                    <a:gd name="T8" fmla="*/ 58 w 302"/>
                                    <a:gd name="T9" fmla="*/ 0 h 66"/>
                                  </a:gdLst>
                                  <a:ahLst/>
                                  <a:cxnLst>
                                    <a:cxn ang="0">
                                      <a:pos x="T0" y="T1"/>
                                    </a:cxn>
                                    <a:cxn ang="0">
                                      <a:pos x="T2" y="T3"/>
                                    </a:cxn>
                                    <a:cxn ang="0">
                                      <a:pos x="T4" y="T5"/>
                                    </a:cxn>
                                    <a:cxn ang="0">
                                      <a:pos x="T6" y="T7"/>
                                    </a:cxn>
                                    <a:cxn ang="0">
                                      <a:pos x="T8" y="T9"/>
                                    </a:cxn>
                                  </a:cxnLst>
                                  <a:rect l="0" t="0" r="r" b="b"/>
                                  <a:pathLst>
                                    <a:path w="302" h="66">
                                      <a:moveTo>
                                        <a:pt x="58" y="0"/>
                                      </a:moveTo>
                                      <a:cubicBezTo>
                                        <a:pt x="36" y="25"/>
                                        <a:pt x="16" y="47"/>
                                        <a:pt x="0" y="66"/>
                                      </a:cubicBezTo>
                                      <a:lnTo>
                                        <a:pt x="302" y="66"/>
                                      </a:lnTo>
                                      <a:cubicBezTo>
                                        <a:pt x="286" y="44"/>
                                        <a:pt x="269" y="22"/>
                                        <a:pt x="251" y="0"/>
                                      </a:cubicBezTo>
                                      <a:lnTo>
                                        <a:pt x="58" y="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22" name="Freeform 344"/>
                              <wps:cNvSpPr>
                                <a:spLocks/>
                              </wps:cNvSpPr>
                              <wps:spPr bwMode="auto">
                                <a:xfrm>
                                  <a:off x="229" y="720"/>
                                  <a:ext cx="266" cy="1097"/>
                                </a:xfrm>
                                <a:custGeom>
                                  <a:avLst/>
                                  <a:gdLst>
                                    <a:gd name="T0" fmla="*/ 0 w 67"/>
                                    <a:gd name="T1" fmla="*/ 0 h 276"/>
                                    <a:gd name="T2" fmla="*/ 0 w 67"/>
                                    <a:gd name="T3" fmla="*/ 276 h 276"/>
                                    <a:gd name="T4" fmla="*/ 67 w 67"/>
                                    <a:gd name="T5" fmla="*/ 200 h 276"/>
                                    <a:gd name="T6" fmla="*/ 67 w 67"/>
                                    <a:gd name="T7" fmla="*/ 44 h 276"/>
                                    <a:gd name="T8" fmla="*/ 0 w 67"/>
                                    <a:gd name="T9" fmla="*/ 0 h 276"/>
                                  </a:gdLst>
                                  <a:ahLst/>
                                  <a:cxnLst>
                                    <a:cxn ang="0">
                                      <a:pos x="T0" y="T1"/>
                                    </a:cxn>
                                    <a:cxn ang="0">
                                      <a:pos x="T2" y="T3"/>
                                    </a:cxn>
                                    <a:cxn ang="0">
                                      <a:pos x="T4" y="T5"/>
                                    </a:cxn>
                                    <a:cxn ang="0">
                                      <a:pos x="T6" y="T7"/>
                                    </a:cxn>
                                    <a:cxn ang="0">
                                      <a:pos x="T8" y="T9"/>
                                    </a:cxn>
                                  </a:cxnLst>
                                  <a:rect l="0" t="0" r="r" b="b"/>
                                  <a:pathLst>
                                    <a:path w="67" h="276">
                                      <a:moveTo>
                                        <a:pt x="0" y="0"/>
                                      </a:moveTo>
                                      <a:lnTo>
                                        <a:pt x="0" y="276"/>
                                      </a:lnTo>
                                      <a:cubicBezTo>
                                        <a:pt x="19" y="255"/>
                                        <a:pt x="41" y="229"/>
                                        <a:pt x="67" y="200"/>
                                      </a:cubicBezTo>
                                      <a:lnTo>
                                        <a:pt x="67" y="44"/>
                                      </a:lnTo>
                                      <a:cubicBezTo>
                                        <a:pt x="42" y="27"/>
                                        <a:pt x="20" y="12"/>
                                        <a:pt x="0" y="0"/>
                                      </a:cubicBezTo>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278A6EFA" id="Checkbox" o:spid="_x0000_s1026" alt="{&quot;Key&quot;:&quot;POWER_USER_SHAPE_ICON&quot;,&quot;Value&quot;:&quot;POWER_USER_SHAPE_ICON_STYLE_1&quot;}" style="width:8.4pt;height:8.35pt;mso-position-horizontal-relative:char;mso-position-vertical-relative:line" coordsize="2418,2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">
                      <v:shape id="Freeform 340" o:spid="_x0000_s1027" style="position:absolute;left:2088;top:553;width:266;height:1109;visibility:visible;mso-wrap-style:square;v-text-anchor:top" coordsize="6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" path="m,200v23,26,46,52,67,79l67,10c67,7,66,3,66,,45,22,23,45,,70l,200xe" filled="f" stroked="f">
                        <v:path arrowok="t" o:connecttype="custom" o:connectlocs="0,795;266,1109;266,40;262,0;0,278;0,795" o:connectangles="0,0,0,0,0,0"/>
                      </v:shape>
                      <v:shape id="Freeform 341" o:spid="_x0000_s1028" style="position:absolute;width:2418;height:2386;visibility:visible;mso-wrap-style:square;v-text-anchor:top" coordsize="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" path="m380,278c447,204,518,126,585,57,598,44,597,22,584,10,578,4,569,,561,v-9,,-17,4,-24,11c470,81,398,159,330,234,187,112,61,50,53,46,48,44,43,43,38,43,26,43,14,50,8,62,,78,7,98,24,106v2,1,123,61,261,178c158,426,58,543,56,545v-12,14,-10,35,4,47c66,597,74,600,82,600v9,,18,-4,25,-12c109,587,209,470,335,328v73,67,146,149,208,246c550,584,560,589,571,589v6,,13,-2,18,-5c605,574,609,553,599,538,534,435,456,348,380,278e" fillcolor="#bfbfbf [2412]" stroked="f">
                        <v:path arrowok="t" o:connecttype="custom" o:connectlocs="1509,1106;2323,227;2319,40;2227,0;2132,44;1310,931;210,183;151,171;32,247;95,422;1132,1129;222,2167;238,2354;326,2386;425,2338;1330,1304;2156,2283;2267,2342;2339,2322;2378,2139;1509,1106" o:connectangles="0,0,0,0,0,0,0,0,0,0,0,0,0,0,0,0,0,0,0,0,0"/>
                      </v:shape>
                      <v:shape id="Freeform 342" o:spid="_x0000_s1029" style="position:absolute;left:723;top:210;width:956;height:262;visibility:visible;mso-wrap-style:square;v-text-anchor:top" coordsize="24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" path="m180,66c201,43,222,21,241,l,c29,18,61,40,96,66r84,xe" filled="f" stroked="f">
                        <v:path arrowok="t" o:connecttype="custom" o:connectlocs="714,262;956,0;0,0;381,262;714,262" o:connectangles="0,0,0,0,0"/>
                      </v:shape>
                      <v:shape id="Freeform 343" o:spid="_x0000_s1030" style="position:absolute;left:734;top:2041;width:1200;height:262;visibility:visible;mso-wrap-style:square;v-text-anchor:top" coordsize="3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" path="m58,c36,25,16,47,,66r302,c286,44,269,22,251,l58,xe" filled="f" stroked="f">
                        <v:path arrowok="t" o:connecttype="custom" o:connectlocs="230,0;0,262;1200,262;997,0;230,0" o:connectangles="0,0,0,0,0"/>
                      </v:shape>
                      <v:shape id="Freeform 344" o:spid="_x0000_s1031" style="position:absolute;left:229;top:720;width:266;height:1097;visibility:visible;mso-wrap-style:square;v-text-anchor:top" coordsize="6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" path="m,l,276c19,255,41,229,67,200l67,44c42,27,20,12,,e" filled="f" stroked="f">
                        <v:path arrowok="t" o:connecttype="custom" o:connectlocs="0,0;0,1097;266,795;266,175;0,0" o:connectangles="0,0,0,0,0"/>
                      </v:shape>
                      <w10:anchorlock/>
                    </v:group>
                  </w:pict>
                </mc:Fallback>
              </mc:AlternateContent>
            </w:r>
          </w:p>
        </w:tc>
        <w:tc>
          <w:tcPr>
            <w:tcW w:w="423" w:type="dxa"/>
            <w:vAlign w:val="center"/>
          </w:tcPr>
          <w:p w14:paraId="302C19EF" w14:textId="77777777" w:rsidR="00FD2295"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r w:rsidRPr="00177CA2">
              <w:rPr>
                <w:lang w:val="de-AT" w:eastAsia="de-AT"/>
              </w:rPr>
              <mc:AlternateContent>
                <mc:Choice Requires="wpg">
                  <w:drawing>
                    <wp:inline distT="0" distB="0" distL="0" distR="0" wp14:anchorId="21A94BFC" wp14:editId="76D4CE26">
                      <wp:extent cx="113812" cy="107660"/>
                      <wp:effectExtent l="0" t="0" r="19685" b="6985"/>
                      <wp:docPr id="1936320923"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7030A0"/>
                              </a:solidFill>
                            </wpg:grpSpPr>
                            <wps:wsp>
                              <wps:cNvPr id="1936320924"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25"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6FCBC768"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2270" w:type="dxa"/>
          </w:tcPr>
          <w:p w14:paraId="536DC9A0" w14:textId="77777777" w:rsidR="00FD2295" w:rsidRPr="00177CA2"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rPr>
                <w:lang w:val="de-AT" w:eastAsia="de-AT"/>
              </w:rPr>
            </w:pPr>
          </w:p>
        </w:tc>
      </w:tr>
      <w:tr w:rsidR="00FD2295" w14:paraId="5CE94593" w14:textId="35DCD299" w:rsidTr="00FD2295">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1129" w:type="dxa"/>
            <w:vMerge/>
          </w:tcPr>
          <w:p w14:paraId="3A7B6D15" w14:textId="77777777" w:rsidR="00FD2295" w:rsidRDefault="00FD2295" w:rsidP="00FD2295">
            <w:pPr>
              <w:pStyle w:val="Tabellen"/>
              <w:jc w:val="left"/>
            </w:pPr>
          </w:p>
        </w:tc>
        <w:tc>
          <w:tcPr>
            <w:tcW w:w="2694" w:type="dxa"/>
          </w:tcPr>
          <w:p w14:paraId="2C148344" w14:textId="77777777" w:rsidR="00FD2295" w:rsidRPr="006B012B" w:rsidRDefault="00FD2295" w:rsidP="00FD2295">
            <w:pPr>
              <w:pStyle w:val="Tabellen"/>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006B012B">
              <w:rPr>
                <w:rFonts w:asciiTheme="minorHAnsi" w:eastAsiaTheme="minorEastAsia" w:hAnsiTheme="minorHAnsi" w:cstheme="minorBidi"/>
              </w:rPr>
              <w:t>Sonstige Mobilität</w:t>
            </w:r>
          </w:p>
        </w:tc>
        <w:tc>
          <w:tcPr>
            <w:tcW w:w="850" w:type="dxa"/>
            <w:vAlign w:val="center"/>
          </w:tcPr>
          <w:p w14:paraId="29FC89DE" w14:textId="77777777" w:rsidR="00FD2295" w:rsidRPr="001F26A6"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r w:rsidRPr="001F26A6">
              <w:rPr>
                <w:lang w:val="de-AT" w:eastAsia="de-AT"/>
              </w:rPr>
              <mc:AlternateContent>
                <mc:Choice Requires="wpg">
                  <w:drawing>
                    <wp:inline distT="0" distB="0" distL="0" distR="0" wp14:anchorId="5CF56C35" wp14:editId="4E451661">
                      <wp:extent cx="106727" cy="106025"/>
                      <wp:effectExtent l="76200" t="38100" r="64770" b="46990"/>
                      <wp:docPr id="1936320926" name="Checkbox"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06727" cy="106025"/>
                                <a:chOff x="0" y="0"/>
                                <a:chExt cx="2418" cy="2386"/>
                              </a:xfrm>
                              <a:solidFill>
                                <a:schemeClr val="bg1">
                                  <a:lumMod val="75000"/>
                                </a:schemeClr>
                              </a:solidFill>
                            </wpg:grpSpPr>
                            <wps:wsp>
                              <wps:cNvPr id="1936320927" name="Freeform 340"/>
                              <wps:cNvSpPr>
                                <a:spLocks/>
                              </wps:cNvSpPr>
                              <wps:spPr bwMode="auto">
                                <a:xfrm>
                                  <a:off x="2088" y="553"/>
                                  <a:ext cx="266" cy="1109"/>
                                </a:xfrm>
                                <a:custGeom>
                                  <a:avLst/>
                                  <a:gdLst>
                                    <a:gd name="T0" fmla="*/ 0 w 67"/>
                                    <a:gd name="T1" fmla="*/ 200 h 279"/>
                                    <a:gd name="T2" fmla="*/ 67 w 67"/>
                                    <a:gd name="T3" fmla="*/ 279 h 279"/>
                                    <a:gd name="T4" fmla="*/ 67 w 67"/>
                                    <a:gd name="T5" fmla="*/ 10 h 279"/>
                                    <a:gd name="T6" fmla="*/ 66 w 67"/>
                                    <a:gd name="T7" fmla="*/ 0 h 279"/>
                                    <a:gd name="T8" fmla="*/ 0 w 67"/>
                                    <a:gd name="T9" fmla="*/ 70 h 279"/>
                                    <a:gd name="T10" fmla="*/ 0 w 67"/>
                                    <a:gd name="T11" fmla="*/ 200 h 279"/>
                                  </a:gdLst>
                                  <a:ahLst/>
                                  <a:cxnLst>
                                    <a:cxn ang="0">
                                      <a:pos x="T0" y="T1"/>
                                    </a:cxn>
                                    <a:cxn ang="0">
                                      <a:pos x="T2" y="T3"/>
                                    </a:cxn>
                                    <a:cxn ang="0">
                                      <a:pos x="T4" y="T5"/>
                                    </a:cxn>
                                    <a:cxn ang="0">
                                      <a:pos x="T6" y="T7"/>
                                    </a:cxn>
                                    <a:cxn ang="0">
                                      <a:pos x="T8" y="T9"/>
                                    </a:cxn>
                                    <a:cxn ang="0">
                                      <a:pos x="T10" y="T11"/>
                                    </a:cxn>
                                  </a:cxnLst>
                                  <a:rect l="0" t="0" r="r" b="b"/>
                                  <a:pathLst>
                                    <a:path w="67" h="279">
                                      <a:moveTo>
                                        <a:pt x="0" y="200"/>
                                      </a:moveTo>
                                      <a:cubicBezTo>
                                        <a:pt x="23" y="226"/>
                                        <a:pt x="46" y="252"/>
                                        <a:pt x="67" y="279"/>
                                      </a:cubicBezTo>
                                      <a:lnTo>
                                        <a:pt x="67" y="10"/>
                                      </a:lnTo>
                                      <a:cubicBezTo>
                                        <a:pt x="67" y="7"/>
                                        <a:pt x="66" y="3"/>
                                        <a:pt x="66" y="0"/>
                                      </a:cubicBezTo>
                                      <a:cubicBezTo>
                                        <a:pt x="45" y="22"/>
                                        <a:pt x="23" y="45"/>
                                        <a:pt x="0" y="70"/>
                                      </a:cubicBezTo>
                                      <a:lnTo>
                                        <a:pt x="0" y="20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28" name="Freeform 341"/>
                              <wps:cNvSpPr>
                                <a:spLocks/>
                              </wps:cNvSpPr>
                              <wps:spPr bwMode="auto">
                                <a:xfrm>
                                  <a:off x="0" y="0"/>
                                  <a:ext cx="2418" cy="2386"/>
                                </a:xfrm>
                                <a:custGeom>
                                  <a:avLst/>
                                  <a:gdLst>
                                    <a:gd name="T0" fmla="*/ 380 w 609"/>
                                    <a:gd name="T1" fmla="*/ 278 h 600"/>
                                    <a:gd name="T2" fmla="*/ 585 w 609"/>
                                    <a:gd name="T3" fmla="*/ 57 h 600"/>
                                    <a:gd name="T4" fmla="*/ 584 w 609"/>
                                    <a:gd name="T5" fmla="*/ 10 h 600"/>
                                    <a:gd name="T6" fmla="*/ 561 w 609"/>
                                    <a:gd name="T7" fmla="*/ 0 h 600"/>
                                    <a:gd name="T8" fmla="*/ 537 w 609"/>
                                    <a:gd name="T9" fmla="*/ 11 h 600"/>
                                    <a:gd name="T10" fmla="*/ 330 w 609"/>
                                    <a:gd name="T11" fmla="*/ 234 h 600"/>
                                    <a:gd name="T12" fmla="*/ 53 w 609"/>
                                    <a:gd name="T13" fmla="*/ 46 h 600"/>
                                    <a:gd name="T14" fmla="*/ 38 w 609"/>
                                    <a:gd name="T15" fmla="*/ 43 h 600"/>
                                    <a:gd name="T16" fmla="*/ 8 w 609"/>
                                    <a:gd name="T17" fmla="*/ 62 h 600"/>
                                    <a:gd name="T18" fmla="*/ 24 w 609"/>
                                    <a:gd name="T19" fmla="*/ 106 h 600"/>
                                    <a:gd name="T20" fmla="*/ 285 w 609"/>
                                    <a:gd name="T21" fmla="*/ 284 h 600"/>
                                    <a:gd name="T22" fmla="*/ 56 w 609"/>
                                    <a:gd name="T23" fmla="*/ 545 h 600"/>
                                    <a:gd name="T24" fmla="*/ 60 w 609"/>
                                    <a:gd name="T25" fmla="*/ 592 h 600"/>
                                    <a:gd name="T26" fmla="*/ 82 w 609"/>
                                    <a:gd name="T27" fmla="*/ 600 h 600"/>
                                    <a:gd name="T28" fmla="*/ 107 w 609"/>
                                    <a:gd name="T29" fmla="*/ 588 h 600"/>
                                    <a:gd name="T30" fmla="*/ 335 w 609"/>
                                    <a:gd name="T31" fmla="*/ 328 h 600"/>
                                    <a:gd name="T32" fmla="*/ 543 w 609"/>
                                    <a:gd name="T33" fmla="*/ 574 h 600"/>
                                    <a:gd name="T34" fmla="*/ 571 w 609"/>
                                    <a:gd name="T35" fmla="*/ 589 h 600"/>
                                    <a:gd name="T36" fmla="*/ 589 w 609"/>
                                    <a:gd name="T37" fmla="*/ 584 h 600"/>
                                    <a:gd name="T38" fmla="*/ 599 w 609"/>
                                    <a:gd name="T39" fmla="*/ 538 h 600"/>
                                    <a:gd name="T40" fmla="*/ 380 w 609"/>
                                    <a:gd name="T41" fmla="*/ 278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09" h="600">
                                      <a:moveTo>
                                        <a:pt x="380" y="278"/>
                                      </a:moveTo>
                                      <a:cubicBezTo>
                                        <a:pt x="447" y="204"/>
                                        <a:pt x="518" y="126"/>
                                        <a:pt x="585" y="57"/>
                                      </a:cubicBezTo>
                                      <a:cubicBezTo>
                                        <a:pt x="598" y="44"/>
                                        <a:pt x="597" y="22"/>
                                        <a:pt x="584" y="10"/>
                                      </a:cubicBezTo>
                                      <a:cubicBezTo>
                                        <a:pt x="578" y="4"/>
                                        <a:pt x="569" y="0"/>
                                        <a:pt x="561" y="0"/>
                                      </a:cubicBezTo>
                                      <a:cubicBezTo>
                                        <a:pt x="552" y="0"/>
                                        <a:pt x="544" y="4"/>
                                        <a:pt x="537" y="11"/>
                                      </a:cubicBezTo>
                                      <a:cubicBezTo>
                                        <a:pt x="470" y="81"/>
                                        <a:pt x="398" y="159"/>
                                        <a:pt x="330" y="234"/>
                                      </a:cubicBezTo>
                                      <a:cubicBezTo>
                                        <a:pt x="187" y="112"/>
                                        <a:pt x="61" y="50"/>
                                        <a:pt x="53" y="46"/>
                                      </a:cubicBezTo>
                                      <a:cubicBezTo>
                                        <a:pt x="48" y="44"/>
                                        <a:pt x="43" y="43"/>
                                        <a:pt x="38" y="43"/>
                                      </a:cubicBezTo>
                                      <a:cubicBezTo>
                                        <a:pt x="26" y="43"/>
                                        <a:pt x="14" y="50"/>
                                        <a:pt x="8" y="62"/>
                                      </a:cubicBezTo>
                                      <a:cubicBezTo>
                                        <a:pt x="0" y="78"/>
                                        <a:pt x="7" y="98"/>
                                        <a:pt x="24" y="106"/>
                                      </a:cubicBezTo>
                                      <a:cubicBezTo>
                                        <a:pt x="26" y="107"/>
                                        <a:pt x="147" y="167"/>
                                        <a:pt x="285" y="284"/>
                                      </a:cubicBezTo>
                                      <a:cubicBezTo>
                                        <a:pt x="158" y="426"/>
                                        <a:pt x="58" y="543"/>
                                        <a:pt x="56" y="545"/>
                                      </a:cubicBezTo>
                                      <a:cubicBezTo>
                                        <a:pt x="44" y="559"/>
                                        <a:pt x="46" y="580"/>
                                        <a:pt x="60" y="592"/>
                                      </a:cubicBezTo>
                                      <a:cubicBezTo>
                                        <a:pt x="66" y="597"/>
                                        <a:pt x="74" y="600"/>
                                        <a:pt x="82" y="600"/>
                                      </a:cubicBezTo>
                                      <a:cubicBezTo>
                                        <a:pt x="91" y="600"/>
                                        <a:pt x="100" y="596"/>
                                        <a:pt x="107" y="588"/>
                                      </a:cubicBezTo>
                                      <a:cubicBezTo>
                                        <a:pt x="109" y="587"/>
                                        <a:pt x="209" y="470"/>
                                        <a:pt x="335" y="328"/>
                                      </a:cubicBezTo>
                                      <a:cubicBezTo>
                                        <a:pt x="408" y="395"/>
                                        <a:pt x="481" y="477"/>
                                        <a:pt x="543" y="574"/>
                                      </a:cubicBezTo>
                                      <a:cubicBezTo>
                                        <a:pt x="550" y="584"/>
                                        <a:pt x="560" y="589"/>
                                        <a:pt x="571" y="589"/>
                                      </a:cubicBezTo>
                                      <a:cubicBezTo>
                                        <a:pt x="577" y="589"/>
                                        <a:pt x="584" y="587"/>
                                        <a:pt x="589" y="584"/>
                                      </a:cubicBezTo>
                                      <a:cubicBezTo>
                                        <a:pt x="605" y="574"/>
                                        <a:pt x="609" y="553"/>
                                        <a:pt x="599" y="538"/>
                                      </a:cubicBezTo>
                                      <a:cubicBezTo>
                                        <a:pt x="534" y="435"/>
                                        <a:pt x="456" y="348"/>
                                        <a:pt x="380" y="278"/>
                                      </a:cubicBezTo>
                                    </a:path>
                                  </a:pathLst>
                                </a:custGeom>
                                <a:solidFill>
                                  <a:schemeClr val="bg1">
                                    <a:lumMod val="75000"/>
                                  </a:schemeClr>
                                </a:solidFill>
                                <a:ln w="9525">
                                  <a:noFill/>
                                  <a:round/>
                                  <a:headEnd/>
                                  <a:tailEnd/>
                                </a:ln>
                              </wps:spPr>
                              <wps:bodyPr vert="horz" wrap="square" lIns="91440" tIns="45720" rIns="91440" bIns="45720" numCol="1" anchor="t" anchorCtr="0" compatLnSpc="1">
                                <a:prstTxWarp prst="textNoShape">
                                  <a:avLst/>
                                </a:prstTxWarp>
                              </wps:bodyPr>
                            </wps:wsp>
                            <wps:wsp>
                              <wps:cNvPr id="1936320929" name="Freeform 342"/>
                              <wps:cNvSpPr>
                                <a:spLocks/>
                              </wps:cNvSpPr>
                              <wps:spPr bwMode="auto">
                                <a:xfrm>
                                  <a:off x="723" y="210"/>
                                  <a:ext cx="956" cy="262"/>
                                </a:xfrm>
                                <a:custGeom>
                                  <a:avLst/>
                                  <a:gdLst>
                                    <a:gd name="T0" fmla="*/ 180 w 241"/>
                                    <a:gd name="T1" fmla="*/ 66 h 66"/>
                                    <a:gd name="T2" fmla="*/ 241 w 241"/>
                                    <a:gd name="T3" fmla="*/ 0 h 66"/>
                                    <a:gd name="T4" fmla="*/ 0 w 241"/>
                                    <a:gd name="T5" fmla="*/ 0 h 66"/>
                                    <a:gd name="T6" fmla="*/ 96 w 241"/>
                                    <a:gd name="T7" fmla="*/ 66 h 66"/>
                                    <a:gd name="T8" fmla="*/ 180 w 241"/>
                                    <a:gd name="T9" fmla="*/ 66 h 66"/>
                                  </a:gdLst>
                                  <a:ahLst/>
                                  <a:cxnLst>
                                    <a:cxn ang="0">
                                      <a:pos x="T0" y="T1"/>
                                    </a:cxn>
                                    <a:cxn ang="0">
                                      <a:pos x="T2" y="T3"/>
                                    </a:cxn>
                                    <a:cxn ang="0">
                                      <a:pos x="T4" y="T5"/>
                                    </a:cxn>
                                    <a:cxn ang="0">
                                      <a:pos x="T6" y="T7"/>
                                    </a:cxn>
                                    <a:cxn ang="0">
                                      <a:pos x="T8" y="T9"/>
                                    </a:cxn>
                                  </a:cxnLst>
                                  <a:rect l="0" t="0" r="r" b="b"/>
                                  <a:pathLst>
                                    <a:path w="241" h="66">
                                      <a:moveTo>
                                        <a:pt x="180" y="66"/>
                                      </a:moveTo>
                                      <a:cubicBezTo>
                                        <a:pt x="201" y="43"/>
                                        <a:pt x="222" y="21"/>
                                        <a:pt x="241" y="0"/>
                                      </a:cubicBezTo>
                                      <a:lnTo>
                                        <a:pt x="0" y="0"/>
                                      </a:lnTo>
                                      <a:cubicBezTo>
                                        <a:pt x="29" y="18"/>
                                        <a:pt x="61" y="40"/>
                                        <a:pt x="96" y="66"/>
                                      </a:cubicBezTo>
                                      <a:lnTo>
                                        <a:pt x="180" y="66"/>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30" name="Freeform 343"/>
                              <wps:cNvSpPr>
                                <a:spLocks/>
                              </wps:cNvSpPr>
                              <wps:spPr bwMode="auto">
                                <a:xfrm>
                                  <a:off x="734" y="2041"/>
                                  <a:ext cx="1200" cy="262"/>
                                </a:xfrm>
                                <a:custGeom>
                                  <a:avLst/>
                                  <a:gdLst>
                                    <a:gd name="T0" fmla="*/ 58 w 302"/>
                                    <a:gd name="T1" fmla="*/ 0 h 66"/>
                                    <a:gd name="T2" fmla="*/ 0 w 302"/>
                                    <a:gd name="T3" fmla="*/ 66 h 66"/>
                                    <a:gd name="T4" fmla="*/ 302 w 302"/>
                                    <a:gd name="T5" fmla="*/ 66 h 66"/>
                                    <a:gd name="T6" fmla="*/ 251 w 302"/>
                                    <a:gd name="T7" fmla="*/ 0 h 66"/>
                                    <a:gd name="T8" fmla="*/ 58 w 302"/>
                                    <a:gd name="T9" fmla="*/ 0 h 66"/>
                                  </a:gdLst>
                                  <a:ahLst/>
                                  <a:cxnLst>
                                    <a:cxn ang="0">
                                      <a:pos x="T0" y="T1"/>
                                    </a:cxn>
                                    <a:cxn ang="0">
                                      <a:pos x="T2" y="T3"/>
                                    </a:cxn>
                                    <a:cxn ang="0">
                                      <a:pos x="T4" y="T5"/>
                                    </a:cxn>
                                    <a:cxn ang="0">
                                      <a:pos x="T6" y="T7"/>
                                    </a:cxn>
                                    <a:cxn ang="0">
                                      <a:pos x="T8" y="T9"/>
                                    </a:cxn>
                                  </a:cxnLst>
                                  <a:rect l="0" t="0" r="r" b="b"/>
                                  <a:pathLst>
                                    <a:path w="302" h="66">
                                      <a:moveTo>
                                        <a:pt x="58" y="0"/>
                                      </a:moveTo>
                                      <a:cubicBezTo>
                                        <a:pt x="36" y="25"/>
                                        <a:pt x="16" y="47"/>
                                        <a:pt x="0" y="66"/>
                                      </a:cubicBezTo>
                                      <a:lnTo>
                                        <a:pt x="302" y="66"/>
                                      </a:lnTo>
                                      <a:cubicBezTo>
                                        <a:pt x="286" y="44"/>
                                        <a:pt x="269" y="22"/>
                                        <a:pt x="251" y="0"/>
                                      </a:cubicBezTo>
                                      <a:lnTo>
                                        <a:pt x="58" y="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31" name="Freeform 344"/>
                              <wps:cNvSpPr>
                                <a:spLocks/>
                              </wps:cNvSpPr>
                              <wps:spPr bwMode="auto">
                                <a:xfrm>
                                  <a:off x="229" y="720"/>
                                  <a:ext cx="266" cy="1097"/>
                                </a:xfrm>
                                <a:custGeom>
                                  <a:avLst/>
                                  <a:gdLst>
                                    <a:gd name="T0" fmla="*/ 0 w 67"/>
                                    <a:gd name="T1" fmla="*/ 0 h 276"/>
                                    <a:gd name="T2" fmla="*/ 0 w 67"/>
                                    <a:gd name="T3" fmla="*/ 276 h 276"/>
                                    <a:gd name="T4" fmla="*/ 67 w 67"/>
                                    <a:gd name="T5" fmla="*/ 200 h 276"/>
                                    <a:gd name="T6" fmla="*/ 67 w 67"/>
                                    <a:gd name="T7" fmla="*/ 44 h 276"/>
                                    <a:gd name="T8" fmla="*/ 0 w 67"/>
                                    <a:gd name="T9" fmla="*/ 0 h 276"/>
                                  </a:gdLst>
                                  <a:ahLst/>
                                  <a:cxnLst>
                                    <a:cxn ang="0">
                                      <a:pos x="T0" y="T1"/>
                                    </a:cxn>
                                    <a:cxn ang="0">
                                      <a:pos x="T2" y="T3"/>
                                    </a:cxn>
                                    <a:cxn ang="0">
                                      <a:pos x="T4" y="T5"/>
                                    </a:cxn>
                                    <a:cxn ang="0">
                                      <a:pos x="T6" y="T7"/>
                                    </a:cxn>
                                    <a:cxn ang="0">
                                      <a:pos x="T8" y="T9"/>
                                    </a:cxn>
                                  </a:cxnLst>
                                  <a:rect l="0" t="0" r="r" b="b"/>
                                  <a:pathLst>
                                    <a:path w="67" h="276">
                                      <a:moveTo>
                                        <a:pt x="0" y="0"/>
                                      </a:moveTo>
                                      <a:lnTo>
                                        <a:pt x="0" y="276"/>
                                      </a:lnTo>
                                      <a:cubicBezTo>
                                        <a:pt x="19" y="255"/>
                                        <a:pt x="41" y="229"/>
                                        <a:pt x="67" y="200"/>
                                      </a:cubicBezTo>
                                      <a:lnTo>
                                        <a:pt x="67" y="44"/>
                                      </a:lnTo>
                                      <a:cubicBezTo>
                                        <a:pt x="42" y="27"/>
                                        <a:pt x="20" y="12"/>
                                        <a:pt x="0" y="0"/>
                                      </a:cubicBezTo>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42496D8F" id="Checkbox" o:spid="_x0000_s1026" alt="{&quot;Key&quot;:&quot;POWER_USER_SHAPE_ICON&quot;,&quot;Value&quot;:&quot;POWER_USER_SHAPE_ICON_STYLE_1&quot;}" style="width:8.4pt;height:8.35pt;mso-position-horizontal-relative:char;mso-position-vertical-relative:line" coordsize="2418,2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">
                      <v:shape id="Freeform 340" o:spid="_x0000_s1027" style="position:absolute;left:2088;top:553;width:266;height:1109;visibility:visible;mso-wrap-style:square;v-text-anchor:top" coordsize="6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" path="m,200v23,26,46,52,67,79l67,10c67,7,66,3,66,,45,22,23,45,,70l,200xe" filled="f" stroked="f">
                        <v:path arrowok="t" o:connecttype="custom" o:connectlocs="0,795;266,1109;266,40;262,0;0,278;0,795" o:connectangles="0,0,0,0,0,0"/>
                      </v:shape>
                      <v:shape id="Freeform 341" o:spid="_x0000_s1028" style="position:absolute;width:2418;height:2386;visibility:visible;mso-wrap-style:square;v-text-anchor:top" coordsize="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" path="m380,278c447,204,518,126,585,57,598,44,597,22,584,10,578,4,569,,561,v-9,,-17,4,-24,11c470,81,398,159,330,234,187,112,61,50,53,46,48,44,43,43,38,43,26,43,14,50,8,62,,78,7,98,24,106v2,1,123,61,261,178c158,426,58,543,56,545v-12,14,-10,35,4,47c66,597,74,600,82,600v9,,18,-4,25,-12c109,587,209,470,335,328v73,67,146,149,208,246c550,584,560,589,571,589v6,,13,-2,18,-5c605,574,609,553,599,538,534,435,456,348,380,278e" fillcolor="#bfbfbf [2412]" stroked="f">
                        <v:path arrowok="t" o:connecttype="custom" o:connectlocs="1509,1106;2323,227;2319,40;2227,0;2132,44;1310,931;210,183;151,171;32,247;95,422;1132,1129;222,2167;238,2354;326,2386;425,2338;1330,1304;2156,2283;2267,2342;2339,2322;2378,2139;1509,1106" o:connectangles="0,0,0,0,0,0,0,0,0,0,0,0,0,0,0,0,0,0,0,0,0"/>
                      </v:shape>
                      <v:shape id="Freeform 342" o:spid="_x0000_s1029" style="position:absolute;left:723;top:210;width:956;height:262;visibility:visible;mso-wrap-style:square;v-text-anchor:top" coordsize="24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" path="m180,66c201,43,222,21,241,l,c29,18,61,40,96,66r84,xe" filled="f" stroked="f">
                        <v:path arrowok="t" o:connecttype="custom" o:connectlocs="714,262;956,0;0,0;381,262;714,262" o:connectangles="0,0,0,0,0"/>
                      </v:shape>
                      <v:shape id="Freeform 343" o:spid="_x0000_s1030" style="position:absolute;left:734;top:2041;width:1200;height:262;visibility:visible;mso-wrap-style:square;v-text-anchor:top" coordsize="3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" path="m58,c36,25,16,47,,66r302,c286,44,269,22,251,l58,xe" filled="f" stroked="f">
                        <v:path arrowok="t" o:connecttype="custom" o:connectlocs="230,0;0,262;1200,262;997,0;230,0" o:connectangles="0,0,0,0,0"/>
                      </v:shape>
                      <v:shape id="Freeform 344" o:spid="_x0000_s1031" style="position:absolute;left:229;top:720;width:266;height:1097;visibility:visible;mso-wrap-style:square;v-text-anchor:top" coordsize="6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" path="m,l,276c19,255,41,229,67,200l67,44c42,27,20,12,,e" filled="f" stroked="f">
                        <v:path arrowok="t" o:connecttype="custom" o:connectlocs="0,0;0,1097;266,795;266,175;0,0" o:connectangles="0,0,0,0,0"/>
                      </v:shape>
                      <w10:anchorlock/>
                    </v:group>
                  </w:pict>
                </mc:Fallback>
              </mc:AlternateContent>
            </w:r>
          </w:p>
        </w:tc>
        <w:tc>
          <w:tcPr>
            <w:tcW w:w="851" w:type="dxa"/>
            <w:vAlign w:val="center"/>
          </w:tcPr>
          <w:p w14:paraId="5841CC09" w14:textId="77777777" w:rsidR="00FD2295" w:rsidRPr="001F26A6"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r w:rsidRPr="001F26A6">
              <w:rPr>
                <w:lang w:val="de-AT" w:eastAsia="de-AT"/>
              </w:rPr>
              <mc:AlternateContent>
                <mc:Choice Requires="wpg">
                  <w:drawing>
                    <wp:inline distT="0" distB="0" distL="0" distR="0" wp14:anchorId="4B785B02" wp14:editId="63483869">
                      <wp:extent cx="106727" cy="106025"/>
                      <wp:effectExtent l="76200" t="38100" r="64770" b="46990"/>
                      <wp:docPr id="1936320932" name="Checkbox"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06727" cy="106025"/>
                                <a:chOff x="0" y="0"/>
                                <a:chExt cx="2418" cy="2386"/>
                              </a:xfrm>
                              <a:solidFill>
                                <a:schemeClr val="bg1">
                                  <a:lumMod val="75000"/>
                                </a:schemeClr>
                              </a:solidFill>
                            </wpg:grpSpPr>
                            <wps:wsp>
                              <wps:cNvPr id="1936320933" name="Freeform 340"/>
                              <wps:cNvSpPr>
                                <a:spLocks/>
                              </wps:cNvSpPr>
                              <wps:spPr bwMode="auto">
                                <a:xfrm>
                                  <a:off x="2088" y="553"/>
                                  <a:ext cx="266" cy="1109"/>
                                </a:xfrm>
                                <a:custGeom>
                                  <a:avLst/>
                                  <a:gdLst>
                                    <a:gd name="T0" fmla="*/ 0 w 67"/>
                                    <a:gd name="T1" fmla="*/ 200 h 279"/>
                                    <a:gd name="T2" fmla="*/ 67 w 67"/>
                                    <a:gd name="T3" fmla="*/ 279 h 279"/>
                                    <a:gd name="T4" fmla="*/ 67 w 67"/>
                                    <a:gd name="T5" fmla="*/ 10 h 279"/>
                                    <a:gd name="T6" fmla="*/ 66 w 67"/>
                                    <a:gd name="T7" fmla="*/ 0 h 279"/>
                                    <a:gd name="T8" fmla="*/ 0 w 67"/>
                                    <a:gd name="T9" fmla="*/ 70 h 279"/>
                                    <a:gd name="T10" fmla="*/ 0 w 67"/>
                                    <a:gd name="T11" fmla="*/ 200 h 279"/>
                                  </a:gdLst>
                                  <a:ahLst/>
                                  <a:cxnLst>
                                    <a:cxn ang="0">
                                      <a:pos x="T0" y="T1"/>
                                    </a:cxn>
                                    <a:cxn ang="0">
                                      <a:pos x="T2" y="T3"/>
                                    </a:cxn>
                                    <a:cxn ang="0">
                                      <a:pos x="T4" y="T5"/>
                                    </a:cxn>
                                    <a:cxn ang="0">
                                      <a:pos x="T6" y="T7"/>
                                    </a:cxn>
                                    <a:cxn ang="0">
                                      <a:pos x="T8" y="T9"/>
                                    </a:cxn>
                                    <a:cxn ang="0">
                                      <a:pos x="T10" y="T11"/>
                                    </a:cxn>
                                  </a:cxnLst>
                                  <a:rect l="0" t="0" r="r" b="b"/>
                                  <a:pathLst>
                                    <a:path w="67" h="279">
                                      <a:moveTo>
                                        <a:pt x="0" y="200"/>
                                      </a:moveTo>
                                      <a:cubicBezTo>
                                        <a:pt x="23" y="226"/>
                                        <a:pt x="46" y="252"/>
                                        <a:pt x="67" y="279"/>
                                      </a:cubicBezTo>
                                      <a:lnTo>
                                        <a:pt x="67" y="10"/>
                                      </a:lnTo>
                                      <a:cubicBezTo>
                                        <a:pt x="67" y="7"/>
                                        <a:pt x="66" y="3"/>
                                        <a:pt x="66" y="0"/>
                                      </a:cubicBezTo>
                                      <a:cubicBezTo>
                                        <a:pt x="45" y="22"/>
                                        <a:pt x="23" y="45"/>
                                        <a:pt x="0" y="70"/>
                                      </a:cubicBezTo>
                                      <a:lnTo>
                                        <a:pt x="0" y="20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34" name="Freeform 341"/>
                              <wps:cNvSpPr>
                                <a:spLocks/>
                              </wps:cNvSpPr>
                              <wps:spPr bwMode="auto">
                                <a:xfrm>
                                  <a:off x="0" y="0"/>
                                  <a:ext cx="2418" cy="2386"/>
                                </a:xfrm>
                                <a:custGeom>
                                  <a:avLst/>
                                  <a:gdLst>
                                    <a:gd name="T0" fmla="*/ 380 w 609"/>
                                    <a:gd name="T1" fmla="*/ 278 h 600"/>
                                    <a:gd name="T2" fmla="*/ 585 w 609"/>
                                    <a:gd name="T3" fmla="*/ 57 h 600"/>
                                    <a:gd name="T4" fmla="*/ 584 w 609"/>
                                    <a:gd name="T5" fmla="*/ 10 h 600"/>
                                    <a:gd name="T6" fmla="*/ 561 w 609"/>
                                    <a:gd name="T7" fmla="*/ 0 h 600"/>
                                    <a:gd name="T8" fmla="*/ 537 w 609"/>
                                    <a:gd name="T9" fmla="*/ 11 h 600"/>
                                    <a:gd name="T10" fmla="*/ 330 w 609"/>
                                    <a:gd name="T11" fmla="*/ 234 h 600"/>
                                    <a:gd name="T12" fmla="*/ 53 w 609"/>
                                    <a:gd name="T13" fmla="*/ 46 h 600"/>
                                    <a:gd name="T14" fmla="*/ 38 w 609"/>
                                    <a:gd name="T15" fmla="*/ 43 h 600"/>
                                    <a:gd name="T16" fmla="*/ 8 w 609"/>
                                    <a:gd name="T17" fmla="*/ 62 h 600"/>
                                    <a:gd name="T18" fmla="*/ 24 w 609"/>
                                    <a:gd name="T19" fmla="*/ 106 h 600"/>
                                    <a:gd name="T20" fmla="*/ 285 w 609"/>
                                    <a:gd name="T21" fmla="*/ 284 h 600"/>
                                    <a:gd name="T22" fmla="*/ 56 w 609"/>
                                    <a:gd name="T23" fmla="*/ 545 h 600"/>
                                    <a:gd name="T24" fmla="*/ 60 w 609"/>
                                    <a:gd name="T25" fmla="*/ 592 h 600"/>
                                    <a:gd name="T26" fmla="*/ 82 w 609"/>
                                    <a:gd name="T27" fmla="*/ 600 h 600"/>
                                    <a:gd name="T28" fmla="*/ 107 w 609"/>
                                    <a:gd name="T29" fmla="*/ 588 h 600"/>
                                    <a:gd name="T30" fmla="*/ 335 w 609"/>
                                    <a:gd name="T31" fmla="*/ 328 h 600"/>
                                    <a:gd name="T32" fmla="*/ 543 w 609"/>
                                    <a:gd name="T33" fmla="*/ 574 h 600"/>
                                    <a:gd name="T34" fmla="*/ 571 w 609"/>
                                    <a:gd name="T35" fmla="*/ 589 h 600"/>
                                    <a:gd name="T36" fmla="*/ 589 w 609"/>
                                    <a:gd name="T37" fmla="*/ 584 h 600"/>
                                    <a:gd name="T38" fmla="*/ 599 w 609"/>
                                    <a:gd name="T39" fmla="*/ 538 h 600"/>
                                    <a:gd name="T40" fmla="*/ 380 w 609"/>
                                    <a:gd name="T41" fmla="*/ 278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09" h="600">
                                      <a:moveTo>
                                        <a:pt x="380" y="278"/>
                                      </a:moveTo>
                                      <a:cubicBezTo>
                                        <a:pt x="447" y="204"/>
                                        <a:pt x="518" y="126"/>
                                        <a:pt x="585" y="57"/>
                                      </a:cubicBezTo>
                                      <a:cubicBezTo>
                                        <a:pt x="598" y="44"/>
                                        <a:pt x="597" y="22"/>
                                        <a:pt x="584" y="10"/>
                                      </a:cubicBezTo>
                                      <a:cubicBezTo>
                                        <a:pt x="578" y="4"/>
                                        <a:pt x="569" y="0"/>
                                        <a:pt x="561" y="0"/>
                                      </a:cubicBezTo>
                                      <a:cubicBezTo>
                                        <a:pt x="552" y="0"/>
                                        <a:pt x="544" y="4"/>
                                        <a:pt x="537" y="11"/>
                                      </a:cubicBezTo>
                                      <a:cubicBezTo>
                                        <a:pt x="470" y="81"/>
                                        <a:pt x="398" y="159"/>
                                        <a:pt x="330" y="234"/>
                                      </a:cubicBezTo>
                                      <a:cubicBezTo>
                                        <a:pt x="187" y="112"/>
                                        <a:pt x="61" y="50"/>
                                        <a:pt x="53" y="46"/>
                                      </a:cubicBezTo>
                                      <a:cubicBezTo>
                                        <a:pt x="48" y="44"/>
                                        <a:pt x="43" y="43"/>
                                        <a:pt x="38" y="43"/>
                                      </a:cubicBezTo>
                                      <a:cubicBezTo>
                                        <a:pt x="26" y="43"/>
                                        <a:pt x="14" y="50"/>
                                        <a:pt x="8" y="62"/>
                                      </a:cubicBezTo>
                                      <a:cubicBezTo>
                                        <a:pt x="0" y="78"/>
                                        <a:pt x="7" y="98"/>
                                        <a:pt x="24" y="106"/>
                                      </a:cubicBezTo>
                                      <a:cubicBezTo>
                                        <a:pt x="26" y="107"/>
                                        <a:pt x="147" y="167"/>
                                        <a:pt x="285" y="284"/>
                                      </a:cubicBezTo>
                                      <a:cubicBezTo>
                                        <a:pt x="158" y="426"/>
                                        <a:pt x="58" y="543"/>
                                        <a:pt x="56" y="545"/>
                                      </a:cubicBezTo>
                                      <a:cubicBezTo>
                                        <a:pt x="44" y="559"/>
                                        <a:pt x="46" y="580"/>
                                        <a:pt x="60" y="592"/>
                                      </a:cubicBezTo>
                                      <a:cubicBezTo>
                                        <a:pt x="66" y="597"/>
                                        <a:pt x="74" y="600"/>
                                        <a:pt x="82" y="600"/>
                                      </a:cubicBezTo>
                                      <a:cubicBezTo>
                                        <a:pt x="91" y="600"/>
                                        <a:pt x="100" y="596"/>
                                        <a:pt x="107" y="588"/>
                                      </a:cubicBezTo>
                                      <a:cubicBezTo>
                                        <a:pt x="109" y="587"/>
                                        <a:pt x="209" y="470"/>
                                        <a:pt x="335" y="328"/>
                                      </a:cubicBezTo>
                                      <a:cubicBezTo>
                                        <a:pt x="408" y="395"/>
                                        <a:pt x="481" y="477"/>
                                        <a:pt x="543" y="574"/>
                                      </a:cubicBezTo>
                                      <a:cubicBezTo>
                                        <a:pt x="550" y="584"/>
                                        <a:pt x="560" y="589"/>
                                        <a:pt x="571" y="589"/>
                                      </a:cubicBezTo>
                                      <a:cubicBezTo>
                                        <a:pt x="577" y="589"/>
                                        <a:pt x="584" y="587"/>
                                        <a:pt x="589" y="584"/>
                                      </a:cubicBezTo>
                                      <a:cubicBezTo>
                                        <a:pt x="605" y="574"/>
                                        <a:pt x="609" y="553"/>
                                        <a:pt x="599" y="538"/>
                                      </a:cubicBezTo>
                                      <a:cubicBezTo>
                                        <a:pt x="534" y="435"/>
                                        <a:pt x="456" y="348"/>
                                        <a:pt x="380" y="278"/>
                                      </a:cubicBezTo>
                                    </a:path>
                                  </a:pathLst>
                                </a:custGeom>
                                <a:solidFill>
                                  <a:schemeClr val="bg1">
                                    <a:lumMod val="75000"/>
                                  </a:schemeClr>
                                </a:solidFill>
                                <a:ln w="9525">
                                  <a:noFill/>
                                  <a:round/>
                                  <a:headEnd/>
                                  <a:tailEnd/>
                                </a:ln>
                              </wps:spPr>
                              <wps:bodyPr vert="horz" wrap="square" lIns="91440" tIns="45720" rIns="91440" bIns="45720" numCol="1" anchor="t" anchorCtr="0" compatLnSpc="1">
                                <a:prstTxWarp prst="textNoShape">
                                  <a:avLst/>
                                </a:prstTxWarp>
                              </wps:bodyPr>
                            </wps:wsp>
                            <wps:wsp>
                              <wps:cNvPr id="1936320935" name="Freeform 342"/>
                              <wps:cNvSpPr>
                                <a:spLocks/>
                              </wps:cNvSpPr>
                              <wps:spPr bwMode="auto">
                                <a:xfrm>
                                  <a:off x="723" y="210"/>
                                  <a:ext cx="956" cy="262"/>
                                </a:xfrm>
                                <a:custGeom>
                                  <a:avLst/>
                                  <a:gdLst>
                                    <a:gd name="T0" fmla="*/ 180 w 241"/>
                                    <a:gd name="T1" fmla="*/ 66 h 66"/>
                                    <a:gd name="T2" fmla="*/ 241 w 241"/>
                                    <a:gd name="T3" fmla="*/ 0 h 66"/>
                                    <a:gd name="T4" fmla="*/ 0 w 241"/>
                                    <a:gd name="T5" fmla="*/ 0 h 66"/>
                                    <a:gd name="T6" fmla="*/ 96 w 241"/>
                                    <a:gd name="T7" fmla="*/ 66 h 66"/>
                                    <a:gd name="T8" fmla="*/ 180 w 241"/>
                                    <a:gd name="T9" fmla="*/ 66 h 66"/>
                                  </a:gdLst>
                                  <a:ahLst/>
                                  <a:cxnLst>
                                    <a:cxn ang="0">
                                      <a:pos x="T0" y="T1"/>
                                    </a:cxn>
                                    <a:cxn ang="0">
                                      <a:pos x="T2" y="T3"/>
                                    </a:cxn>
                                    <a:cxn ang="0">
                                      <a:pos x="T4" y="T5"/>
                                    </a:cxn>
                                    <a:cxn ang="0">
                                      <a:pos x="T6" y="T7"/>
                                    </a:cxn>
                                    <a:cxn ang="0">
                                      <a:pos x="T8" y="T9"/>
                                    </a:cxn>
                                  </a:cxnLst>
                                  <a:rect l="0" t="0" r="r" b="b"/>
                                  <a:pathLst>
                                    <a:path w="241" h="66">
                                      <a:moveTo>
                                        <a:pt x="180" y="66"/>
                                      </a:moveTo>
                                      <a:cubicBezTo>
                                        <a:pt x="201" y="43"/>
                                        <a:pt x="222" y="21"/>
                                        <a:pt x="241" y="0"/>
                                      </a:cubicBezTo>
                                      <a:lnTo>
                                        <a:pt x="0" y="0"/>
                                      </a:lnTo>
                                      <a:cubicBezTo>
                                        <a:pt x="29" y="18"/>
                                        <a:pt x="61" y="40"/>
                                        <a:pt x="96" y="66"/>
                                      </a:cubicBezTo>
                                      <a:lnTo>
                                        <a:pt x="180" y="66"/>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36" name="Freeform 343"/>
                              <wps:cNvSpPr>
                                <a:spLocks/>
                              </wps:cNvSpPr>
                              <wps:spPr bwMode="auto">
                                <a:xfrm>
                                  <a:off x="734" y="2041"/>
                                  <a:ext cx="1200" cy="262"/>
                                </a:xfrm>
                                <a:custGeom>
                                  <a:avLst/>
                                  <a:gdLst>
                                    <a:gd name="T0" fmla="*/ 58 w 302"/>
                                    <a:gd name="T1" fmla="*/ 0 h 66"/>
                                    <a:gd name="T2" fmla="*/ 0 w 302"/>
                                    <a:gd name="T3" fmla="*/ 66 h 66"/>
                                    <a:gd name="T4" fmla="*/ 302 w 302"/>
                                    <a:gd name="T5" fmla="*/ 66 h 66"/>
                                    <a:gd name="T6" fmla="*/ 251 w 302"/>
                                    <a:gd name="T7" fmla="*/ 0 h 66"/>
                                    <a:gd name="T8" fmla="*/ 58 w 302"/>
                                    <a:gd name="T9" fmla="*/ 0 h 66"/>
                                  </a:gdLst>
                                  <a:ahLst/>
                                  <a:cxnLst>
                                    <a:cxn ang="0">
                                      <a:pos x="T0" y="T1"/>
                                    </a:cxn>
                                    <a:cxn ang="0">
                                      <a:pos x="T2" y="T3"/>
                                    </a:cxn>
                                    <a:cxn ang="0">
                                      <a:pos x="T4" y="T5"/>
                                    </a:cxn>
                                    <a:cxn ang="0">
                                      <a:pos x="T6" y="T7"/>
                                    </a:cxn>
                                    <a:cxn ang="0">
                                      <a:pos x="T8" y="T9"/>
                                    </a:cxn>
                                  </a:cxnLst>
                                  <a:rect l="0" t="0" r="r" b="b"/>
                                  <a:pathLst>
                                    <a:path w="302" h="66">
                                      <a:moveTo>
                                        <a:pt x="58" y="0"/>
                                      </a:moveTo>
                                      <a:cubicBezTo>
                                        <a:pt x="36" y="25"/>
                                        <a:pt x="16" y="47"/>
                                        <a:pt x="0" y="66"/>
                                      </a:cubicBezTo>
                                      <a:lnTo>
                                        <a:pt x="302" y="66"/>
                                      </a:lnTo>
                                      <a:cubicBezTo>
                                        <a:pt x="286" y="44"/>
                                        <a:pt x="269" y="22"/>
                                        <a:pt x="251" y="0"/>
                                      </a:cubicBezTo>
                                      <a:lnTo>
                                        <a:pt x="58" y="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37" name="Freeform 344"/>
                              <wps:cNvSpPr>
                                <a:spLocks/>
                              </wps:cNvSpPr>
                              <wps:spPr bwMode="auto">
                                <a:xfrm>
                                  <a:off x="229" y="720"/>
                                  <a:ext cx="266" cy="1097"/>
                                </a:xfrm>
                                <a:custGeom>
                                  <a:avLst/>
                                  <a:gdLst>
                                    <a:gd name="T0" fmla="*/ 0 w 67"/>
                                    <a:gd name="T1" fmla="*/ 0 h 276"/>
                                    <a:gd name="T2" fmla="*/ 0 w 67"/>
                                    <a:gd name="T3" fmla="*/ 276 h 276"/>
                                    <a:gd name="T4" fmla="*/ 67 w 67"/>
                                    <a:gd name="T5" fmla="*/ 200 h 276"/>
                                    <a:gd name="T6" fmla="*/ 67 w 67"/>
                                    <a:gd name="T7" fmla="*/ 44 h 276"/>
                                    <a:gd name="T8" fmla="*/ 0 w 67"/>
                                    <a:gd name="T9" fmla="*/ 0 h 276"/>
                                  </a:gdLst>
                                  <a:ahLst/>
                                  <a:cxnLst>
                                    <a:cxn ang="0">
                                      <a:pos x="T0" y="T1"/>
                                    </a:cxn>
                                    <a:cxn ang="0">
                                      <a:pos x="T2" y="T3"/>
                                    </a:cxn>
                                    <a:cxn ang="0">
                                      <a:pos x="T4" y="T5"/>
                                    </a:cxn>
                                    <a:cxn ang="0">
                                      <a:pos x="T6" y="T7"/>
                                    </a:cxn>
                                    <a:cxn ang="0">
                                      <a:pos x="T8" y="T9"/>
                                    </a:cxn>
                                  </a:cxnLst>
                                  <a:rect l="0" t="0" r="r" b="b"/>
                                  <a:pathLst>
                                    <a:path w="67" h="276">
                                      <a:moveTo>
                                        <a:pt x="0" y="0"/>
                                      </a:moveTo>
                                      <a:lnTo>
                                        <a:pt x="0" y="276"/>
                                      </a:lnTo>
                                      <a:cubicBezTo>
                                        <a:pt x="19" y="255"/>
                                        <a:pt x="41" y="229"/>
                                        <a:pt x="67" y="200"/>
                                      </a:cubicBezTo>
                                      <a:lnTo>
                                        <a:pt x="67" y="44"/>
                                      </a:lnTo>
                                      <a:cubicBezTo>
                                        <a:pt x="42" y="27"/>
                                        <a:pt x="20" y="12"/>
                                        <a:pt x="0" y="0"/>
                                      </a:cubicBezTo>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5728CDAA" id="Checkbox" o:spid="_x0000_s1026" alt="{&quot;Key&quot;:&quot;POWER_USER_SHAPE_ICON&quot;,&quot;Value&quot;:&quot;POWER_USER_SHAPE_ICON_STYLE_1&quot;}" style="width:8.4pt;height:8.35pt;mso-position-horizontal-relative:char;mso-position-vertical-relative:line" coordsize="2418,2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">
                      <v:shape id="Freeform 340" o:spid="_x0000_s1027" style="position:absolute;left:2088;top:553;width:266;height:1109;visibility:visible;mso-wrap-style:square;v-text-anchor:top" coordsize="6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" path="m,200v23,26,46,52,67,79l67,10c67,7,66,3,66,,45,22,23,45,,70l,200xe" filled="f" stroked="f">
                        <v:path arrowok="t" o:connecttype="custom" o:connectlocs="0,795;266,1109;266,40;262,0;0,278;0,795" o:connectangles="0,0,0,0,0,0"/>
                      </v:shape>
                      <v:shape id="Freeform 341" o:spid="_x0000_s1028" style="position:absolute;width:2418;height:2386;visibility:visible;mso-wrap-style:square;v-text-anchor:top" coordsize="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" path="m380,278c447,204,518,126,585,57,598,44,597,22,584,10,578,4,569,,561,v-9,,-17,4,-24,11c470,81,398,159,330,234,187,112,61,50,53,46,48,44,43,43,38,43,26,43,14,50,8,62,,78,7,98,24,106v2,1,123,61,261,178c158,426,58,543,56,545v-12,14,-10,35,4,47c66,597,74,600,82,600v9,,18,-4,25,-12c109,587,209,470,335,328v73,67,146,149,208,246c550,584,560,589,571,589v6,,13,-2,18,-5c605,574,609,553,599,538,534,435,456,348,380,278e" fillcolor="#bfbfbf [2412]" stroked="f">
                        <v:path arrowok="t" o:connecttype="custom" o:connectlocs="1509,1106;2323,227;2319,40;2227,0;2132,44;1310,931;210,183;151,171;32,247;95,422;1132,1129;222,2167;238,2354;326,2386;425,2338;1330,1304;2156,2283;2267,2342;2339,2322;2378,2139;1509,1106" o:connectangles="0,0,0,0,0,0,0,0,0,0,0,0,0,0,0,0,0,0,0,0,0"/>
                      </v:shape>
                      <v:shape id="Freeform 342" o:spid="_x0000_s1029" style="position:absolute;left:723;top:210;width:956;height:262;visibility:visible;mso-wrap-style:square;v-text-anchor:top" coordsize="24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" path="m180,66c201,43,222,21,241,l,c29,18,61,40,96,66r84,xe" filled="f" stroked="f">
                        <v:path arrowok="t" o:connecttype="custom" o:connectlocs="714,262;956,0;0,0;381,262;714,262" o:connectangles="0,0,0,0,0"/>
                      </v:shape>
                      <v:shape id="Freeform 343" o:spid="_x0000_s1030" style="position:absolute;left:734;top:2041;width:1200;height:262;visibility:visible;mso-wrap-style:square;v-text-anchor:top" coordsize="3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" path="m58,c36,25,16,47,,66r302,c286,44,269,22,251,l58,xe" filled="f" stroked="f">
                        <v:path arrowok="t" o:connecttype="custom" o:connectlocs="230,0;0,262;1200,262;997,0;230,0" o:connectangles="0,0,0,0,0"/>
                      </v:shape>
                      <v:shape id="Freeform 344" o:spid="_x0000_s1031" style="position:absolute;left:229;top:720;width:266;height:1097;visibility:visible;mso-wrap-style:square;v-text-anchor:top" coordsize="6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" path="m,l,276c19,255,41,229,67,200l67,44c42,27,20,12,,e" filled="f" stroked="f">
                        <v:path arrowok="t" o:connecttype="custom" o:connectlocs="0,0;0,1097;266,795;266,175;0,0" o:connectangles="0,0,0,0,0"/>
                      </v:shape>
                      <w10:anchorlock/>
                    </v:group>
                  </w:pict>
                </mc:Fallback>
              </mc:AlternateContent>
            </w:r>
          </w:p>
        </w:tc>
        <w:tc>
          <w:tcPr>
            <w:tcW w:w="850" w:type="dxa"/>
            <w:vAlign w:val="center"/>
          </w:tcPr>
          <w:p w14:paraId="6F3D4C8F" w14:textId="77777777" w:rsidR="00FD2295" w:rsidRPr="001F26A6"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r w:rsidRPr="001F26A6">
              <w:rPr>
                <w:lang w:val="de-AT" w:eastAsia="de-AT"/>
              </w:rPr>
              <mc:AlternateContent>
                <mc:Choice Requires="wpg">
                  <w:drawing>
                    <wp:inline distT="0" distB="0" distL="0" distR="0" wp14:anchorId="64A9086E" wp14:editId="43B56091">
                      <wp:extent cx="106727" cy="106025"/>
                      <wp:effectExtent l="76200" t="38100" r="64770" b="46990"/>
                      <wp:docPr id="1936320938" name="Checkbox"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06727" cy="106025"/>
                                <a:chOff x="0" y="0"/>
                                <a:chExt cx="2418" cy="2386"/>
                              </a:xfrm>
                              <a:solidFill>
                                <a:schemeClr val="bg1">
                                  <a:lumMod val="75000"/>
                                </a:schemeClr>
                              </a:solidFill>
                            </wpg:grpSpPr>
                            <wps:wsp>
                              <wps:cNvPr id="1936320939" name="Freeform 340"/>
                              <wps:cNvSpPr>
                                <a:spLocks/>
                              </wps:cNvSpPr>
                              <wps:spPr bwMode="auto">
                                <a:xfrm>
                                  <a:off x="2088" y="553"/>
                                  <a:ext cx="266" cy="1109"/>
                                </a:xfrm>
                                <a:custGeom>
                                  <a:avLst/>
                                  <a:gdLst>
                                    <a:gd name="T0" fmla="*/ 0 w 67"/>
                                    <a:gd name="T1" fmla="*/ 200 h 279"/>
                                    <a:gd name="T2" fmla="*/ 67 w 67"/>
                                    <a:gd name="T3" fmla="*/ 279 h 279"/>
                                    <a:gd name="T4" fmla="*/ 67 w 67"/>
                                    <a:gd name="T5" fmla="*/ 10 h 279"/>
                                    <a:gd name="T6" fmla="*/ 66 w 67"/>
                                    <a:gd name="T7" fmla="*/ 0 h 279"/>
                                    <a:gd name="T8" fmla="*/ 0 w 67"/>
                                    <a:gd name="T9" fmla="*/ 70 h 279"/>
                                    <a:gd name="T10" fmla="*/ 0 w 67"/>
                                    <a:gd name="T11" fmla="*/ 200 h 279"/>
                                  </a:gdLst>
                                  <a:ahLst/>
                                  <a:cxnLst>
                                    <a:cxn ang="0">
                                      <a:pos x="T0" y="T1"/>
                                    </a:cxn>
                                    <a:cxn ang="0">
                                      <a:pos x="T2" y="T3"/>
                                    </a:cxn>
                                    <a:cxn ang="0">
                                      <a:pos x="T4" y="T5"/>
                                    </a:cxn>
                                    <a:cxn ang="0">
                                      <a:pos x="T6" y="T7"/>
                                    </a:cxn>
                                    <a:cxn ang="0">
                                      <a:pos x="T8" y="T9"/>
                                    </a:cxn>
                                    <a:cxn ang="0">
                                      <a:pos x="T10" y="T11"/>
                                    </a:cxn>
                                  </a:cxnLst>
                                  <a:rect l="0" t="0" r="r" b="b"/>
                                  <a:pathLst>
                                    <a:path w="67" h="279">
                                      <a:moveTo>
                                        <a:pt x="0" y="200"/>
                                      </a:moveTo>
                                      <a:cubicBezTo>
                                        <a:pt x="23" y="226"/>
                                        <a:pt x="46" y="252"/>
                                        <a:pt x="67" y="279"/>
                                      </a:cubicBezTo>
                                      <a:lnTo>
                                        <a:pt x="67" y="10"/>
                                      </a:lnTo>
                                      <a:cubicBezTo>
                                        <a:pt x="67" y="7"/>
                                        <a:pt x="66" y="3"/>
                                        <a:pt x="66" y="0"/>
                                      </a:cubicBezTo>
                                      <a:cubicBezTo>
                                        <a:pt x="45" y="22"/>
                                        <a:pt x="23" y="45"/>
                                        <a:pt x="0" y="70"/>
                                      </a:cubicBezTo>
                                      <a:lnTo>
                                        <a:pt x="0" y="20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40" name="Freeform 341"/>
                              <wps:cNvSpPr>
                                <a:spLocks/>
                              </wps:cNvSpPr>
                              <wps:spPr bwMode="auto">
                                <a:xfrm>
                                  <a:off x="0" y="0"/>
                                  <a:ext cx="2418" cy="2386"/>
                                </a:xfrm>
                                <a:custGeom>
                                  <a:avLst/>
                                  <a:gdLst>
                                    <a:gd name="T0" fmla="*/ 380 w 609"/>
                                    <a:gd name="T1" fmla="*/ 278 h 600"/>
                                    <a:gd name="T2" fmla="*/ 585 w 609"/>
                                    <a:gd name="T3" fmla="*/ 57 h 600"/>
                                    <a:gd name="T4" fmla="*/ 584 w 609"/>
                                    <a:gd name="T5" fmla="*/ 10 h 600"/>
                                    <a:gd name="T6" fmla="*/ 561 w 609"/>
                                    <a:gd name="T7" fmla="*/ 0 h 600"/>
                                    <a:gd name="T8" fmla="*/ 537 w 609"/>
                                    <a:gd name="T9" fmla="*/ 11 h 600"/>
                                    <a:gd name="T10" fmla="*/ 330 w 609"/>
                                    <a:gd name="T11" fmla="*/ 234 h 600"/>
                                    <a:gd name="T12" fmla="*/ 53 w 609"/>
                                    <a:gd name="T13" fmla="*/ 46 h 600"/>
                                    <a:gd name="T14" fmla="*/ 38 w 609"/>
                                    <a:gd name="T15" fmla="*/ 43 h 600"/>
                                    <a:gd name="T16" fmla="*/ 8 w 609"/>
                                    <a:gd name="T17" fmla="*/ 62 h 600"/>
                                    <a:gd name="T18" fmla="*/ 24 w 609"/>
                                    <a:gd name="T19" fmla="*/ 106 h 600"/>
                                    <a:gd name="T20" fmla="*/ 285 w 609"/>
                                    <a:gd name="T21" fmla="*/ 284 h 600"/>
                                    <a:gd name="T22" fmla="*/ 56 w 609"/>
                                    <a:gd name="T23" fmla="*/ 545 h 600"/>
                                    <a:gd name="T24" fmla="*/ 60 w 609"/>
                                    <a:gd name="T25" fmla="*/ 592 h 600"/>
                                    <a:gd name="T26" fmla="*/ 82 w 609"/>
                                    <a:gd name="T27" fmla="*/ 600 h 600"/>
                                    <a:gd name="T28" fmla="*/ 107 w 609"/>
                                    <a:gd name="T29" fmla="*/ 588 h 600"/>
                                    <a:gd name="T30" fmla="*/ 335 w 609"/>
                                    <a:gd name="T31" fmla="*/ 328 h 600"/>
                                    <a:gd name="T32" fmla="*/ 543 w 609"/>
                                    <a:gd name="T33" fmla="*/ 574 h 600"/>
                                    <a:gd name="T34" fmla="*/ 571 w 609"/>
                                    <a:gd name="T35" fmla="*/ 589 h 600"/>
                                    <a:gd name="T36" fmla="*/ 589 w 609"/>
                                    <a:gd name="T37" fmla="*/ 584 h 600"/>
                                    <a:gd name="T38" fmla="*/ 599 w 609"/>
                                    <a:gd name="T39" fmla="*/ 538 h 600"/>
                                    <a:gd name="T40" fmla="*/ 380 w 609"/>
                                    <a:gd name="T41" fmla="*/ 278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09" h="600">
                                      <a:moveTo>
                                        <a:pt x="380" y="278"/>
                                      </a:moveTo>
                                      <a:cubicBezTo>
                                        <a:pt x="447" y="204"/>
                                        <a:pt x="518" y="126"/>
                                        <a:pt x="585" y="57"/>
                                      </a:cubicBezTo>
                                      <a:cubicBezTo>
                                        <a:pt x="598" y="44"/>
                                        <a:pt x="597" y="22"/>
                                        <a:pt x="584" y="10"/>
                                      </a:cubicBezTo>
                                      <a:cubicBezTo>
                                        <a:pt x="578" y="4"/>
                                        <a:pt x="569" y="0"/>
                                        <a:pt x="561" y="0"/>
                                      </a:cubicBezTo>
                                      <a:cubicBezTo>
                                        <a:pt x="552" y="0"/>
                                        <a:pt x="544" y="4"/>
                                        <a:pt x="537" y="11"/>
                                      </a:cubicBezTo>
                                      <a:cubicBezTo>
                                        <a:pt x="470" y="81"/>
                                        <a:pt x="398" y="159"/>
                                        <a:pt x="330" y="234"/>
                                      </a:cubicBezTo>
                                      <a:cubicBezTo>
                                        <a:pt x="187" y="112"/>
                                        <a:pt x="61" y="50"/>
                                        <a:pt x="53" y="46"/>
                                      </a:cubicBezTo>
                                      <a:cubicBezTo>
                                        <a:pt x="48" y="44"/>
                                        <a:pt x="43" y="43"/>
                                        <a:pt x="38" y="43"/>
                                      </a:cubicBezTo>
                                      <a:cubicBezTo>
                                        <a:pt x="26" y="43"/>
                                        <a:pt x="14" y="50"/>
                                        <a:pt x="8" y="62"/>
                                      </a:cubicBezTo>
                                      <a:cubicBezTo>
                                        <a:pt x="0" y="78"/>
                                        <a:pt x="7" y="98"/>
                                        <a:pt x="24" y="106"/>
                                      </a:cubicBezTo>
                                      <a:cubicBezTo>
                                        <a:pt x="26" y="107"/>
                                        <a:pt x="147" y="167"/>
                                        <a:pt x="285" y="284"/>
                                      </a:cubicBezTo>
                                      <a:cubicBezTo>
                                        <a:pt x="158" y="426"/>
                                        <a:pt x="58" y="543"/>
                                        <a:pt x="56" y="545"/>
                                      </a:cubicBezTo>
                                      <a:cubicBezTo>
                                        <a:pt x="44" y="559"/>
                                        <a:pt x="46" y="580"/>
                                        <a:pt x="60" y="592"/>
                                      </a:cubicBezTo>
                                      <a:cubicBezTo>
                                        <a:pt x="66" y="597"/>
                                        <a:pt x="74" y="600"/>
                                        <a:pt x="82" y="600"/>
                                      </a:cubicBezTo>
                                      <a:cubicBezTo>
                                        <a:pt x="91" y="600"/>
                                        <a:pt x="100" y="596"/>
                                        <a:pt x="107" y="588"/>
                                      </a:cubicBezTo>
                                      <a:cubicBezTo>
                                        <a:pt x="109" y="587"/>
                                        <a:pt x="209" y="470"/>
                                        <a:pt x="335" y="328"/>
                                      </a:cubicBezTo>
                                      <a:cubicBezTo>
                                        <a:pt x="408" y="395"/>
                                        <a:pt x="481" y="477"/>
                                        <a:pt x="543" y="574"/>
                                      </a:cubicBezTo>
                                      <a:cubicBezTo>
                                        <a:pt x="550" y="584"/>
                                        <a:pt x="560" y="589"/>
                                        <a:pt x="571" y="589"/>
                                      </a:cubicBezTo>
                                      <a:cubicBezTo>
                                        <a:pt x="577" y="589"/>
                                        <a:pt x="584" y="587"/>
                                        <a:pt x="589" y="584"/>
                                      </a:cubicBezTo>
                                      <a:cubicBezTo>
                                        <a:pt x="605" y="574"/>
                                        <a:pt x="609" y="553"/>
                                        <a:pt x="599" y="538"/>
                                      </a:cubicBezTo>
                                      <a:cubicBezTo>
                                        <a:pt x="534" y="435"/>
                                        <a:pt x="456" y="348"/>
                                        <a:pt x="380" y="278"/>
                                      </a:cubicBezTo>
                                    </a:path>
                                  </a:pathLst>
                                </a:custGeom>
                                <a:solidFill>
                                  <a:schemeClr val="bg1">
                                    <a:lumMod val="75000"/>
                                  </a:schemeClr>
                                </a:solidFill>
                                <a:ln w="9525">
                                  <a:noFill/>
                                  <a:round/>
                                  <a:headEnd/>
                                  <a:tailEnd/>
                                </a:ln>
                              </wps:spPr>
                              <wps:bodyPr vert="horz" wrap="square" lIns="91440" tIns="45720" rIns="91440" bIns="45720" numCol="1" anchor="t" anchorCtr="0" compatLnSpc="1">
                                <a:prstTxWarp prst="textNoShape">
                                  <a:avLst/>
                                </a:prstTxWarp>
                              </wps:bodyPr>
                            </wps:wsp>
                            <wps:wsp>
                              <wps:cNvPr id="1936320941" name="Freeform 342"/>
                              <wps:cNvSpPr>
                                <a:spLocks/>
                              </wps:cNvSpPr>
                              <wps:spPr bwMode="auto">
                                <a:xfrm>
                                  <a:off x="723" y="210"/>
                                  <a:ext cx="956" cy="262"/>
                                </a:xfrm>
                                <a:custGeom>
                                  <a:avLst/>
                                  <a:gdLst>
                                    <a:gd name="T0" fmla="*/ 180 w 241"/>
                                    <a:gd name="T1" fmla="*/ 66 h 66"/>
                                    <a:gd name="T2" fmla="*/ 241 w 241"/>
                                    <a:gd name="T3" fmla="*/ 0 h 66"/>
                                    <a:gd name="T4" fmla="*/ 0 w 241"/>
                                    <a:gd name="T5" fmla="*/ 0 h 66"/>
                                    <a:gd name="T6" fmla="*/ 96 w 241"/>
                                    <a:gd name="T7" fmla="*/ 66 h 66"/>
                                    <a:gd name="T8" fmla="*/ 180 w 241"/>
                                    <a:gd name="T9" fmla="*/ 66 h 66"/>
                                  </a:gdLst>
                                  <a:ahLst/>
                                  <a:cxnLst>
                                    <a:cxn ang="0">
                                      <a:pos x="T0" y="T1"/>
                                    </a:cxn>
                                    <a:cxn ang="0">
                                      <a:pos x="T2" y="T3"/>
                                    </a:cxn>
                                    <a:cxn ang="0">
                                      <a:pos x="T4" y="T5"/>
                                    </a:cxn>
                                    <a:cxn ang="0">
                                      <a:pos x="T6" y="T7"/>
                                    </a:cxn>
                                    <a:cxn ang="0">
                                      <a:pos x="T8" y="T9"/>
                                    </a:cxn>
                                  </a:cxnLst>
                                  <a:rect l="0" t="0" r="r" b="b"/>
                                  <a:pathLst>
                                    <a:path w="241" h="66">
                                      <a:moveTo>
                                        <a:pt x="180" y="66"/>
                                      </a:moveTo>
                                      <a:cubicBezTo>
                                        <a:pt x="201" y="43"/>
                                        <a:pt x="222" y="21"/>
                                        <a:pt x="241" y="0"/>
                                      </a:cubicBezTo>
                                      <a:lnTo>
                                        <a:pt x="0" y="0"/>
                                      </a:lnTo>
                                      <a:cubicBezTo>
                                        <a:pt x="29" y="18"/>
                                        <a:pt x="61" y="40"/>
                                        <a:pt x="96" y="66"/>
                                      </a:cubicBezTo>
                                      <a:lnTo>
                                        <a:pt x="180" y="66"/>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42" name="Freeform 343"/>
                              <wps:cNvSpPr>
                                <a:spLocks/>
                              </wps:cNvSpPr>
                              <wps:spPr bwMode="auto">
                                <a:xfrm>
                                  <a:off x="734" y="2041"/>
                                  <a:ext cx="1200" cy="262"/>
                                </a:xfrm>
                                <a:custGeom>
                                  <a:avLst/>
                                  <a:gdLst>
                                    <a:gd name="T0" fmla="*/ 58 w 302"/>
                                    <a:gd name="T1" fmla="*/ 0 h 66"/>
                                    <a:gd name="T2" fmla="*/ 0 w 302"/>
                                    <a:gd name="T3" fmla="*/ 66 h 66"/>
                                    <a:gd name="T4" fmla="*/ 302 w 302"/>
                                    <a:gd name="T5" fmla="*/ 66 h 66"/>
                                    <a:gd name="T6" fmla="*/ 251 w 302"/>
                                    <a:gd name="T7" fmla="*/ 0 h 66"/>
                                    <a:gd name="T8" fmla="*/ 58 w 302"/>
                                    <a:gd name="T9" fmla="*/ 0 h 66"/>
                                  </a:gdLst>
                                  <a:ahLst/>
                                  <a:cxnLst>
                                    <a:cxn ang="0">
                                      <a:pos x="T0" y="T1"/>
                                    </a:cxn>
                                    <a:cxn ang="0">
                                      <a:pos x="T2" y="T3"/>
                                    </a:cxn>
                                    <a:cxn ang="0">
                                      <a:pos x="T4" y="T5"/>
                                    </a:cxn>
                                    <a:cxn ang="0">
                                      <a:pos x="T6" y="T7"/>
                                    </a:cxn>
                                    <a:cxn ang="0">
                                      <a:pos x="T8" y="T9"/>
                                    </a:cxn>
                                  </a:cxnLst>
                                  <a:rect l="0" t="0" r="r" b="b"/>
                                  <a:pathLst>
                                    <a:path w="302" h="66">
                                      <a:moveTo>
                                        <a:pt x="58" y="0"/>
                                      </a:moveTo>
                                      <a:cubicBezTo>
                                        <a:pt x="36" y="25"/>
                                        <a:pt x="16" y="47"/>
                                        <a:pt x="0" y="66"/>
                                      </a:cubicBezTo>
                                      <a:lnTo>
                                        <a:pt x="302" y="66"/>
                                      </a:lnTo>
                                      <a:cubicBezTo>
                                        <a:pt x="286" y="44"/>
                                        <a:pt x="269" y="22"/>
                                        <a:pt x="251" y="0"/>
                                      </a:cubicBezTo>
                                      <a:lnTo>
                                        <a:pt x="58" y="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43" name="Freeform 344"/>
                              <wps:cNvSpPr>
                                <a:spLocks/>
                              </wps:cNvSpPr>
                              <wps:spPr bwMode="auto">
                                <a:xfrm>
                                  <a:off x="229" y="720"/>
                                  <a:ext cx="266" cy="1097"/>
                                </a:xfrm>
                                <a:custGeom>
                                  <a:avLst/>
                                  <a:gdLst>
                                    <a:gd name="T0" fmla="*/ 0 w 67"/>
                                    <a:gd name="T1" fmla="*/ 0 h 276"/>
                                    <a:gd name="T2" fmla="*/ 0 w 67"/>
                                    <a:gd name="T3" fmla="*/ 276 h 276"/>
                                    <a:gd name="T4" fmla="*/ 67 w 67"/>
                                    <a:gd name="T5" fmla="*/ 200 h 276"/>
                                    <a:gd name="T6" fmla="*/ 67 w 67"/>
                                    <a:gd name="T7" fmla="*/ 44 h 276"/>
                                    <a:gd name="T8" fmla="*/ 0 w 67"/>
                                    <a:gd name="T9" fmla="*/ 0 h 276"/>
                                  </a:gdLst>
                                  <a:ahLst/>
                                  <a:cxnLst>
                                    <a:cxn ang="0">
                                      <a:pos x="T0" y="T1"/>
                                    </a:cxn>
                                    <a:cxn ang="0">
                                      <a:pos x="T2" y="T3"/>
                                    </a:cxn>
                                    <a:cxn ang="0">
                                      <a:pos x="T4" y="T5"/>
                                    </a:cxn>
                                    <a:cxn ang="0">
                                      <a:pos x="T6" y="T7"/>
                                    </a:cxn>
                                    <a:cxn ang="0">
                                      <a:pos x="T8" y="T9"/>
                                    </a:cxn>
                                  </a:cxnLst>
                                  <a:rect l="0" t="0" r="r" b="b"/>
                                  <a:pathLst>
                                    <a:path w="67" h="276">
                                      <a:moveTo>
                                        <a:pt x="0" y="0"/>
                                      </a:moveTo>
                                      <a:lnTo>
                                        <a:pt x="0" y="276"/>
                                      </a:lnTo>
                                      <a:cubicBezTo>
                                        <a:pt x="19" y="255"/>
                                        <a:pt x="41" y="229"/>
                                        <a:pt x="67" y="200"/>
                                      </a:cubicBezTo>
                                      <a:lnTo>
                                        <a:pt x="67" y="44"/>
                                      </a:lnTo>
                                      <a:cubicBezTo>
                                        <a:pt x="42" y="27"/>
                                        <a:pt x="20" y="12"/>
                                        <a:pt x="0" y="0"/>
                                      </a:cubicBezTo>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71471F02" id="Checkbox" o:spid="_x0000_s1026" alt="{&quot;Key&quot;:&quot;POWER_USER_SHAPE_ICON&quot;,&quot;Value&quot;:&quot;POWER_USER_SHAPE_ICON_STYLE_1&quot;}" style="width:8.4pt;height:8.35pt;mso-position-horizontal-relative:char;mso-position-vertical-relative:line" coordsize="2418,2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">
                      <v:shape id="Freeform 340" o:spid="_x0000_s1027" style="position:absolute;left:2088;top:553;width:266;height:1109;visibility:visible;mso-wrap-style:square;v-text-anchor:top" coordsize="6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" path="m,200v23,26,46,52,67,79l67,10c67,7,66,3,66,,45,22,23,45,,70l,200xe" filled="f" stroked="f">
                        <v:path arrowok="t" o:connecttype="custom" o:connectlocs="0,795;266,1109;266,40;262,0;0,278;0,795" o:connectangles="0,0,0,0,0,0"/>
                      </v:shape>
                      <v:shape id="Freeform 341" o:spid="_x0000_s1028" style="position:absolute;width:2418;height:2386;visibility:visible;mso-wrap-style:square;v-text-anchor:top" coordsize="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" path="m380,278c447,204,518,126,585,57,598,44,597,22,584,10,578,4,569,,561,v-9,,-17,4,-24,11c470,81,398,159,330,234,187,112,61,50,53,46,48,44,43,43,38,43,26,43,14,50,8,62,,78,7,98,24,106v2,1,123,61,261,178c158,426,58,543,56,545v-12,14,-10,35,4,47c66,597,74,600,82,600v9,,18,-4,25,-12c109,587,209,470,335,328v73,67,146,149,208,246c550,584,560,589,571,589v6,,13,-2,18,-5c605,574,609,553,599,538,534,435,456,348,380,278e" fillcolor="#bfbfbf [2412]" stroked="f">
                        <v:path arrowok="t" o:connecttype="custom" o:connectlocs="1509,1106;2323,227;2319,40;2227,0;2132,44;1310,931;210,183;151,171;32,247;95,422;1132,1129;222,2167;238,2354;326,2386;425,2338;1330,1304;2156,2283;2267,2342;2339,2322;2378,2139;1509,1106" o:connectangles="0,0,0,0,0,0,0,0,0,0,0,0,0,0,0,0,0,0,0,0,0"/>
                      </v:shape>
                      <v:shape id="Freeform 342" o:spid="_x0000_s1029" style="position:absolute;left:723;top:210;width:956;height:262;visibility:visible;mso-wrap-style:square;v-text-anchor:top" coordsize="24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" path="m180,66c201,43,222,21,241,l,c29,18,61,40,96,66r84,xe" filled="f" stroked="f">
                        <v:path arrowok="t" o:connecttype="custom" o:connectlocs="714,262;956,0;0,0;381,262;714,262" o:connectangles="0,0,0,0,0"/>
                      </v:shape>
                      <v:shape id="Freeform 343" o:spid="_x0000_s1030" style="position:absolute;left:734;top:2041;width:1200;height:262;visibility:visible;mso-wrap-style:square;v-text-anchor:top" coordsize="3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" path="m58,c36,25,16,47,,66r302,c286,44,269,22,251,l58,xe" filled="f" stroked="f">
                        <v:path arrowok="t" o:connecttype="custom" o:connectlocs="230,0;0,262;1200,262;997,0;230,0" o:connectangles="0,0,0,0,0"/>
                      </v:shape>
                      <v:shape id="Freeform 344" o:spid="_x0000_s1031" style="position:absolute;left:229;top:720;width:266;height:1097;visibility:visible;mso-wrap-style:square;v-text-anchor:top" coordsize="6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" path="m,l,276c19,255,41,229,67,200l67,44c42,27,20,12,,e" filled="f" stroked="f">
                        <v:path arrowok="t" o:connecttype="custom" o:connectlocs="0,0;0,1097;266,795;266,175;0,0" o:connectangles="0,0,0,0,0"/>
                      </v:shape>
                      <w10:anchorlock/>
                    </v:group>
                  </w:pict>
                </mc:Fallback>
              </mc:AlternateContent>
            </w:r>
          </w:p>
        </w:tc>
        <w:tc>
          <w:tcPr>
            <w:tcW w:w="423" w:type="dxa"/>
            <w:vAlign w:val="center"/>
          </w:tcPr>
          <w:p w14:paraId="1DAEFB3E" w14:textId="77777777" w:rsidR="00FD2295" w:rsidRPr="001F26A6"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p>
        </w:tc>
        <w:tc>
          <w:tcPr>
            <w:tcW w:w="2270" w:type="dxa"/>
          </w:tcPr>
          <w:p w14:paraId="7387F864" w14:textId="77777777" w:rsidR="00FD2295" w:rsidRPr="001F26A6"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p>
        </w:tc>
      </w:tr>
      <w:tr w:rsidR="00FD2295" w:rsidRPr="001F26A6" w14:paraId="20AA448E" w14:textId="4251191A" w:rsidTr="00FD2295">
        <w:tc>
          <w:tcPr>
            <w:cnfStyle w:val="001000000000" w:firstRow="0" w:lastRow="0" w:firstColumn="1" w:lastColumn="0" w:oddVBand="0" w:evenVBand="0" w:oddHBand="0" w:evenHBand="0" w:firstRowFirstColumn="0" w:firstRowLastColumn="0" w:lastRowFirstColumn="0" w:lastRowLastColumn="0"/>
            <w:tcW w:w="1129" w:type="dxa"/>
          </w:tcPr>
          <w:p w14:paraId="7C1F0040" w14:textId="77777777" w:rsidR="00FD2295" w:rsidRPr="00182C2B" w:rsidRDefault="00FD2295" w:rsidP="00FD2295">
            <w:pPr>
              <w:pStyle w:val="Tabellen"/>
              <w:jc w:val="left"/>
              <w:rPr>
                <w:sz w:val="6"/>
                <w:szCs w:val="6"/>
              </w:rPr>
            </w:pPr>
          </w:p>
        </w:tc>
        <w:tc>
          <w:tcPr>
            <w:tcW w:w="2694" w:type="dxa"/>
          </w:tcPr>
          <w:p w14:paraId="4C598E03" w14:textId="77777777" w:rsidR="00FD2295" w:rsidRPr="00182C2B" w:rsidRDefault="00FD2295" w:rsidP="00FD2295">
            <w:pPr>
              <w:pStyle w:val="Tabellen"/>
              <w:jc w:val="left"/>
              <w:cnfStyle w:val="000000000000" w:firstRow="0" w:lastRow="0" w:firstColumn="0" w:lastColumn="0" w:oddVBand="0" w:evenVBand="0" w:oddHBand="0" w:evenHBand="0" w:firstRowFirstColumn="0" w:firstRowLastColumn="0" w:lastRowFirstColumn="0" w:lastRowLastColumn="0"/>
              <w:rPr>
                <w:sz w:val="6"/>
                <w:szCs w:val="6"/>
              </w:rPr>
            </w:pPr>
          </w:p>
        </w:tc>
        <w:tc>
          <w:tcPr>
            <w:tcW w:w="850" w:type="dxa"/>
            <w:vAlign w:val="center"/>
          </w:tcPr>
          <w:p w14:paraId="22A9DF2F" w14:textId="77777777" w:rsidR="00FD2295" w:rsidRPr="00182C2B"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rPr>
                <w:sz w:val="6"/>
                <w:szCs w:val="6"/>
              </w:rPr>
            </w:pPr>
          </w:p>
        </w:tc>
        <w:tc>
          <w:tcPr>
            <w:tcW w:w="851" w:type="dxa"/>
            <w:vAlign w:val="center"/>
          </w:tcPr>
          <w:p w14:paraId="69E3DC99" w14:textId="77777777" w:rsidR="00FD2295" w:rsidRPr="00182C2B"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rPr>
                <w:sz w:val="6"/>
                <w:szCs w:val="6"/>
              </w:rPr>
            </w:pPr>
          </w:p>
        </w:tc>
        <w:tc>
          <w:tcPr>
            <w:tcW w:w="850" w:type="dxa"/>
            <w:vAlign w:val="center"/>
          </w:tcPr>
          <w:p w14:paraId="6592C135" w14:textId="77777777" w:rsidR="00FD2295" w:rsidRPr="00182C2B"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rPr>
                <w:sz w:val="6"/>
                <w:szCs w:val="6"/>
              </w:rPr>
            </w:pPr>
          </w:p>
        </w:tc>
        <w:tc>
          <w:tcPr>
            <w:tcW w:w="423" w:type="dxa"/>
            <w:vAlign w:val="center"/>
          </w:tcPr>
          <w:p w14:paraId="4A0AF01C" w14:textId="77777777" w:rsidR="00FD2295" w:rsidRPr="00182C2B"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rPr>
                <w:sz w:val="6"/>
                <w:szCs w:val="6"/>
              </w:rPr>
            </w:pPr>
          </w:p>
        </w:tc>
        <w:tc>
          <w:tcPr>
            <w:tcW w:w="2270" w:type="dxa"/>
          </w:tcPr>
          <w:p w14:paraId="3C3CCF31" w14:textId="77777777" w:rsidR="00FD2295" w:rsidRPr="00182C2B"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rPr>
                <w:sz w:val="6"/>
                <w:szCs w:val="6"/>
              </w:rPr>
            </w:pPr>
          </w:p>
        </w:tc>
      </w:tr>
      <w:tr w:rsidR="00FD2295" w:rsidRPr="001F26A6" w14:paraId="79E707E2" w14:textId="03E54EFD" w:rsidTr="00FD22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tcPr>
          <w:p w14:paraId="3F14C205" w14:textId="77777777" w:rsidR="00FD2295" w:rsidRDefault="00FD2295" w:rsidP="00FD2295">
            <w:pPr>
              <w:pStyle w:val="Tabellen"/>
              <w:jc w:val="left"/>
            </w:pPr>
            <w:r>
              <w:t>Graue Energie</w:t>
            </w:r>
          </w:p>
        </w:tc>
        <w:tc>
          <w:tcPr>
            <w:tcW w:w="2694" w:type="dxa"/>
          </w:tcPr>
          <w:p w14:paraId="1A6409C4" w14:textId="77777777" w:rsidR="00FD2295" w:rsidRPr="001F26A6" w:rsidRDefault="00FD2295" w:rsidP="00FD2295">
            <w:pPr>
              <w:pStyle w:val="Tabellen"/>
              <w:jc w:val="left"/>
              <w:cnfStyle w:val="000000100000" w:firstRow="0" w:lastRow="0" w:firstColumn="0" w:lastColumn="0" w:oddVBand="0" w:evenVBand="0" w:oddHBand="1" w:evenHBand="0" w:firstRowFirstColumn="0" w:firstRowLastColumn="0" w:lastRowFirstColumn="0" w:lastRowLastColumn="0"/>
            </w:pPr>
            <w:r>
              <w:t>Bauteile im Energieausweis</w:t>
            </w:r>
          </w:p>
        </w:tc>
        <w:tc>
          <w:tcPr>
            <w:tcW w:w="850" w:type="dxa"/>
            <w:vAlign w:val="center"/>
          </w:tcPr>
          <w:p w14:paraId="0AD776C7" w14:textId="77777777" w:rsidR="00FD2295" w:rsidRPr="001F26A6"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r w:rsidRPr="001F26A6">
              <w:rPr>
                <w:lang w:val="de-AT" w:eastAsia="de-AT"/>
              </w:rPr>
              <mc:AlternateContent>
                <mc:Choice Requires="wpg">
                  <w:drawing>
                    <wp:inline distT="0" distB="0" distL="0" distR="0" wp14:anchorId="20467724" wp14:editId="4A555919">
                      <wp:extent cx="106727" cy="106025"/>
                      <wp:effectExtent l="76200" t="38100" r="64770" b="46990"/>
                      <wp:docPr id="1936320944" name="Checkbox"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06727" cy="106025"/>
                                <a:chOff x="0" y="0"/>
                                <a:chExt cx="2418" cy="2386"/>
                              </a:xfrm>
                              <a:solidFill>
                                <a:schemeClr val="bg1">
                                  <a:lumMod val="75000"/>
                                </a:schemeClr>
                              </a:solidFill>
                            </wpg:grpSpPr>
                            <wps:wsp>
                              <wps:cNvPr id="1936320945" name="Freeform 340"/>
                              <wps:cNvSpPr>
                                <a:spLocks/>
                              </wps:cNvSpPr>
                              <wps:spPr bwMode="auto">
                                <a:xfrm>
                                  <a:off x="2088" y="553"/>
                                  <a:ext cx="266" cy="1109"/>
                                </a:xfrm>
                                <a:custGeom>
                                  <a:avLst/>
                                  <a:gdLst>
                                    <a:gd name="T0" fmla="*/ 0 w 67"/>
                                    <a:gd name="T1" fmla="*/ 200 h 279"/>
                                    <a:gd name="T2" fmla="*/ 67 w 67"/>
                                    <a:gd name="T3" fmla="*/ 279 h 279"/>
                                    <a:gd name="T4" fmla="*/ 67 w 67"/>
                                    <a:gd name="T5" fmla="*/ 10 h 279"/>
                                    <a:gd name="T6" fmla="*/ 66 w 67"/>
                                    <a:gd name="T7" fmla="*/ 0 h 279"/>
                                    <a:gd name="T8" fmla="*/ 0 w 67"/>
                                    <a:gd name="T9" fmla="*/ 70 h 279"/>
                                    <a:gd name="T10" fmla="*/ 0 w 67"/>
                                    <a:gd name="T11" fmla="*/ 200 h 279"/>
                                  </a:gdLst>
                                  <a:ahLst/>
                                  <a:cxnLst>
                                    <a:cxn ang="0">
                                      <a:pos x="T0" y="T1"/>
                                    </a:cxn>
                                    <a:cxn ang="0">
                                      <a:pos x="T2" y="T3"/>
                                    </a:cxn>
                                    <a:cxn ang="0">
                                      <a:pos x="T4" y="T5"/>
                                    </a:cxn>
                                    <a:cxn ang="0">
                                      <a:pos x="T6" y="T7"/>
                                    </a:cxn>
                                    <a:cxn ang="0">
                                      <a:pos x="T8" y="T9"/>
                                    </a:cxn>
                                    <a:cxn ang="0">
                                      <a:pos x="T10" y="T11"/>
                                    </a:cxn>
                                  </a:cxnLst>
                                  <a:rect l="0" t="0" r="r" b="b"/>
                                  <a:pathLst>
                                    <a:path w="67" h="279">
                                      <a:moveTo>
                                        <a:pt x="0" y="200"/>
                                      </a:moveTo>
                                      <a:cubicBezTo>
                                        <a:pt x="23" y="226"/>
                                        <a:pt x="46" y="252"/>
                                        <a:pt x="67" y="279"/>
                                      </a:cubicBezTo>
                                      <a:lnTo>
                                        <a:pt x="67" y="10"/>
                                      </a:lnTo>
                                      <a:cubicBezTo>
                                        <a:pt x="67" y="7"/>
                                        <a:pt x="66" y="3"/>
                                        <a:pt x="66" y="0"/>
                                      </a:cubicBezTo>
                                      <a:cubicBezTo>
                                        <a:pt x="45" y="22"/>
                                        <a:pt x="23" y="45"/>
                                        <a:pt x="0" y="70"/>
                                      </a:cubicBezTo>
                                      <a:lnTo>
                                        <a:pt x="0" y="20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46" name="Freeform 341"/>
                              <wps:cNvSpPr>
                                <a:spLocks/>
                              </wps:cNvSpPr>
                              <wps:spPr bwMode="auto">
                                <a:xfrm>
                                  <a:off x="0" y="0"/>
                                  <a:ext cx="2418" cy="2386"/>
                                </a:xfrm>
                                <a:custGeom>
                                  <a:avLst/>
                                  <a:gdLst>
                                    <a:gd name="T0" fmla="*/ 380 w 609"/>
                                    <a:gd name="T1" fmla="*/ 278 h 600"/>
                                    <a:gd name="T2" fmla="*/ 585 w 609"/>
                                    <a:gd name="T3" fmla="*/ 57 h 600"/>
                                    <a:gd name="T4" fmla="*/ 584 w 609"/>
                                    <a:gd name="T5" fmla="*/ 10 h 600"/>
                                    <a:gd name="T6" fmla="*/ 561 w 609"/>
                                    <a:gd name="T7" fmla="*/ 0 h 600"/>
                                    <a:gd name="T8" fmla="*/ 537 w 609"/>
                                    <a:gd name="T9" fmla="*/ 11 h 600"/>
                                    <a:gd name="T10" fmla="*/ 330 w 609"/>
                                    <a:gd name="T11" fmla="*/ 234 h 600"/>
                                    <a:gd name="T12" fmla="*/ 53 w 609"/>
                                    <a:gd name="T13" fmla="*/ 46 h 600"/>
                                    <a:gd name="T14" fmla="*/ 38 w 609"/>
                                    <a:gd name="T15" fmla="*/ 43 h 600"/>
                                    <a:gd name="T16" fmla="*/ 8 w 609"/>
                                    <a:gd name="T17" fmla="*/ 62 h 600"/>
                                    <a:gd name="T18" fmla="*/ 24 w 609"/>
                                    <a:gd name="T19" fmla="*/ 106 h 600"/>
                                    <a:gd name="T20" fmla="*/ 285 w 609"/>
                                    <a:gd name="T21" fmla="*/ 284 h 600"/>
                                    <a:gd name="T22" fmla="*/ 56 w 609"/>
                                    <a:gd name="T23" fmla="*/ 545 h 600"/>
                                    <a:gd name="T24" fmla="*/ 60 w 609"/>
                                    <a:gd name="T25" fmla="*/ 592 h 600"/>
                                    <a:gd name="T26" fmla="*/ 82 w 609"/>
                                    <a:gd name="T27" fmla="*/ 600 h 600"/>
                                    <a:gd name="T28" fmla="*/ 107 w 609"/>
                                    <a:gd name="T29" fmla="*/ 588 h 600"/>
                                    <a:gd name="T30" fmla="*/ 335 w 609"/>
                                    <a:gd name="T31" fmla="*/ 328 h 600"/>
                                    <a:gd name="T32" fmla="*/ 543 w 609"/>
                                    <a:gd name="T33" fmla="*/ 574 h 600"/>
                                    <a:gd name="T34" fmla="*/ 571 w 609"/>
                                    <a:gd name="T35" fmla="*/ 589 h 600"/>
                                    <a:gd name="T36" fmla="*/ 589 w 609"/>
                                    <a:gd name="T37" fmla="*/ 584 h 600"/>
                                    <a:gd name="T38" fmla="*/ 599 w 609"/>
                                    <a:gd name="T39" fmla="*/ 538 h 600"/>
                                    <a:gd name="T40" fmla="*/ 380 w 609"/>
                                    <a:gd name="T41" fmla="*/ 278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09" h="600">
                                      <a:moveTo>
                                        <a:pt x="380" y="278"/>
                                      </a:moveTo>
                                      <a:cubicBezTo>
                                        <a:pt x="447" y="204"/>
                                        <a:pt x="518" y="126"/>
                                        <a:pt x="585" y="57"/>
                                      </a:cubicBezTo>
                                      <a:cubicBezTo>
                                        <a:pt x="598" y="44"/>
                                        <a:pt x="597" y="22"/>
                                        <a:pt x="584" y="10"/>
                                      </a:cubicBezTo>
                                      <a:cubicBezTo>
                                        <a:pt x="578" y="4"/>
                                        <a:pt x="569" y="0"/>
                                        <a:pt x="561" y="0"/>
                                      </a:cubicBezTo>
                                      <a:cubicBezTo>
                                        <a:pt x="552" y="0"/>
                                        <a:pt x="544" y="4"/>
                                        <a:pt x="537" y="11"/>
                                      </a:cubicBezTo>
                                      <a:cubicBezTo>
                                        <a:pt x="470" y="81"/>
                                        <a:pt x="398" y="159"/>
                                        <a:pt x="330" y="234"/>
                                      </a:cubicBezTo>
                                      <a:cubicBezTo>
                                        <a:pt x="187" y="112"/>
                                        <a:pt x="61" y="50"/>
                                        <a:pt x="53" y="46"/>
                                      </a:cubicBezTo>
                                      <a:cubicBezTo>
                                        <a:pt x="48" y="44"/>
                                        <a:pt x="43" y="43"/>
                                        <a:pt x="38" y="43"/>
                                      </a:cubicBezTo>
                                      <a:cubicBezTo>
                                        <a:pt x="26" y="43"/>
                                        <a:pt x="14" y="50"/>
                                        <a:pt x="8" y="62"/>
                                      </a:cubicBezTo>
                                      <a:cubicBezTo>
                                        <a:pt x="0" y="78"/>
                                        <a:pt x="7" y="98"/>
                                        <a:pt x="24" y="106"/>
                                      </a:cubicBezTo>
                                      <a:cubicBezTo>
                                        <a:pt x="26" y="107"/>
                                        <a:pt x="147" y="167"/>
                                        <a:pt x="285" y="284"/>
                                      </a:cubicBezTo>
                                      <a:cubicBezTo>
                                        <a:pt x="158" y="426"/>
                                        <a:pt x="58" y="543"/>
                                        <a:pt x="56" y="545"/>
                                      </a:cubicBezTo>
                                      <a:cubicBezTo>
                                        <a:pt x="44" y="559"/>
                                        <a:pt x="46" y="580"/>
                                        <a:pt x="60" y="592"/>
                                      </a:cubicBezTo>
                                      <a:cubicBezTo>
                                        <a:pt x="66" y="597"/>
                                        <a:pt x="74" y="600"/>
                                        <a:pt x="82" y="600"/>
                                      </a:cubicBezTo>
                                      <a:cubicBezTo>
                                        <a:pt x="91" y="600"/>
                                        <a:pt x="100" y="596"/>
                                        <a:pt x="107" y="588"/>
                                      </a:cubicBezTo>
                                      <a:cubicBezTo>
                                        <a:pt x="109" y="587"/>
                                        <a:pt x="209" y="470"/>
                                        <a:pt x="335" y="328"/>
                                      </a:cubicBezTo>
                                      <a:cubicBezTo>
                                        <a:pt x="408" y="395"/>
                                        <a:pt x="481" y="477"/>
                                        <a:pt x="543" y="574"/>
                                      </a:cubicBezTo>
                                      <a:cubicBezTo>
                                        <a:pt x="550" y="584"/>
                                        <a:pt x="560" y="589"/>
                                        <a:pt x="571" y="589"/>
                                      </a:cubicBezTo>
                                      <a:cubicBezTo>
                                        <a:pt x="577" y="589"/>
                                        <a:pt x="584" y="587"/>
                                        <a:pt x="589" y="584"/>
                                      </a:cubicBezTo>
                                      <a:cubicBezTo>
                                        <a:pt x="605" y="574"/>
                                        <a:pt x="609" y="553"/>
                                        <a:pt x="599" y="538"/>
                                      </a:cubicBezTo>
                                      <a:cubicBezTo>
                                        <a:pt x="534" y="435"/>
                                        <a:pt x="456" y="348"/>
                                        <a:pt x="380" y="278"/>
                                      </a:cubicBezTo>
                                    </a:path>
                                  </a:pathLst>
                                </a:custGeom>
                                <a:solidFill>
                                  <a:schemeClr val="bg1">
                                    <a:lumMod val="75000"/>
                                  </a:schemeClr>
                                </a:solidFill>
                                <a:ln w="9525">
                                  <a:noFill/>
                                  <a:round/>
                                  <a:headEnd/>
                                  <a:tailEnd/>
                                </a:ln>
                              </wps:spPr>
                              <wps:bodyPr vert="horz" wrap="square" lIns="91440" tIns="45720" rIns="91440" bIns="45720" numCol="1" anchor="t" anchorCtr="0" compatLnSpc="1">
                                <a:prstTxWarp prst="textNoShape">
                                  <a:avLst/>
                                </a:prstTxWarp>
                              </wps:bodyPr>
                            </wps:wsp>
                            <wps:wsp>
                              <wps:cNvPr id="1936320947" name="Freeform 342"/>
                              <wps:cNvSpPr>
                                <a:spLocks/>
                              </wps:cNvSpPr>
                              <wps:spPr bwMode="auto">
                                <a:xfrm>
                                  <a:off x="723" y="210"/>
                                  <a:ext cx="956" cy="262"/>
                                </a:xfrm>
                                <a:custGeom>
                                  <a:avLst/>
                                  <a:gdLst>
                                    <a:gd name="T0" fmla="*/ 180 w 241"/>
                                    <a:gd name="T1" fmla="*/ 66 h 66"/>
                                    <a:gd name="T2" fmla="*/ 241 w 241"/>
                                    <a:gd name="T3" fmla="*/ 0 h 66"/>
                                    <a:gd name="T4" fmla="*/ 0 w 241"/>
                                    <a:gd name="T5" fmla="*/ 0 h 66"/>
                                    <a:gd name="T6" fmla="*/ 96 w 241"/>
                                    <a:gd name="T7" fmla="*/ 66 h 66"/>
                                    <a:gd name="T8" fmla="*/ 180 w 241"/>
                                    <a:gd name="T9" fmla="*/ 66 h 66"/>
                                  </a:gdLst>
                                  <a:ahLst/>
                                  <a:cxnLst>
                                    <a:cxn ang="0">
                                      <a:pos x="T0" y="T1"/>
                                    </a:cxn>
                                    <a:cxn ang="0">
                                      <a:pos x="T2" y="T3"/>
                                    </a:cxn>
                                    <a:cxn ang="0">
                                      <a:pos x="T4" y="T5"/>
                                    </a:cxn>
                                    <a:cxn ang="0">
                                      <a:pos x="T6" y="T7"/>
                                    </a:cxn>
                                    <a:cxn ang="0">
                                      <a:pos x="T8" y="T9"/>
                                    </a:cxn>
                                  </a:cxnLst>
                                  <a:rect l="0" t="0" r="r" b="b"/>
                                  <a:pathLst>
                                    <a:path w="241" h="66">
                                      <a:moveTo>
                                        <a:pt x="180" y="66"/>
                                      </a:moveTo>
                                      <a:cubicBezTo>
                                        <a:pt x="201" y="43"/>
                                        <a:pt x="222" y="21"/>
                                        <a:pt x="241" y="0"/>
                                      </a:cubicBezTo>
                                      <a:lnTo>
                                        <a:pt x="0" y="0"/>
                                      </a:lnTo>
                                      <a:cubicBezTo>
                                        <a:pt x="29" y="18"/>
                                        <a:pt x="61" y="40"/>
                                        <a:pt x="96" y="66"/>
                                      </a:cubicBezTo>
                                      <a:lnTo>
                                        <a:pt x="180" y="66"/>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48" name="Freeform 343"/>
                              <wps:cNvSpPr>
                                <a:spLocks/>
                              </wps:cNvSpPr>
                              <wps:spPr bwMode="auto">
                                <a:xfrm>
                                  <a:off x="734" y="2041"/>
                                  <a:ext cx="1200" cy="262"/>
                                </a:xfrm>
                                <a:custGeom>
                                  <a:avLst/>
                                  <a:gdLst>
                                    <a:gd name="T0" fmla="*/ 58 w 302"/>
                                    <a:gd name="T1" fmla="*/ 0 h 66"/>
                                    <a:gd name="T2" fmla="*/ 0 w 302"/>
                                    <a:gd name="T3" fmla="*/ 66 h 66"/>
                                    <a:gd name="T4" fmla="*/ 302 w 302"/>
                                    <a:gd name="T5" fmla="*/ 66 h 66"/>
                                    <a:gd name="T6" fmla="*/ 251 w 302"/>
                                    <a:gd name="T7" fmla="*/ 0 h 66"/>
                                    <a:gd name="T8" fmla="*/ 58 w 302"/>
                                    <a:gd name="T9" fmla="*/ 0 h 66"/>
                                  </a:gdLst>
                                  <a:ahLst/>
                                  <a:cxnLst>
                                    <a:cxn ang="0">
                                      <a:pos x="T0" y="T1"/>
                                    </a:cxn>
                                    <a:cxn ang="0">
                                      <a:pos x="T2" y="T3"/>
                                    </a:cxn>
                                    <a:cxn ang="0">
                                      <a:pos x="T4" y="T5"/>
                                    </a:cxn>
                                    <a:cxn ang="0">
                                      <a:pos x="T6" y="T7"/>
                                    </a:cxn>
                                    <a:cxn ang="0">
                                      <a:pos x="T8" y="T9"/>
                                    </a:cxn>
                                  </a:cxnLst>
                                  <a:rect l="0" t="0" r="r" b="b"/>
                                  <a:pathLst>
                                    <a:path w="302" h="66">
                                      <a:moveTo>
                                        <a:pt x="58" y="0"/>
                                      </a:moveTo>
                                      <a:cubicBezTo>
                                        <a:pt x="36" y="25"/>
                                        <a:pt x="16" y="47"/>
                                        <a:pt x="0" y="66"/>
                                      </a:cubicBezTo>
                                      <a:lnTo>
                                        <a:pt x="302" y="66"/>
                                      </a:lnTo>
                                      <a:cubicBezTo>
                                        <a:pt x="286" y="44"/>
                                        <a:pt x="269" y="22"/>
                                        <a:pt x="251" y="0"/>
                                      </a:cubicBezTo>
                                      <a:lnTo>
                                        <a:pt x="58" y="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49" name="Freeform 344"/>
                              <wps:cNvSpPr>
                                <a:spLocks/>
                              </wps:cNvSpPr>
                              <wps:spPr bwMode="auto">
                                <a:xfrm>
                                  <a:off x="229" y="720"/>
                                  <a:ext cx="266" cy="1097"/>
                                </a:xfrm>
                                <a:custGeom>
                                  <a:avLst/>
                                  <a:gdLst>
                                    <a:gd name="T0" fmla="*/ 0 w 67"/>
                                    <a:gd name="T1" fmla="*/ 0 h 276"/>
                                    <a:gd name="T2" fmla="*/ 0 w 67"/>
                                    <a:gd name="T3" fmla="*/ 276 h 276"/>
                                    <a:gd name="T4" fmla="*/ 67 w 67"/>
                                    <a:gd name="T5" fmla="*/ 200 h 276"/>
                                    <a:gd name="T6" fmla="*/ 67 w 67"/>
                                    <a:gd name="T7" fmla="*/ 44 h 276"/>
                                    <a:gd name="T8" fmla="*/ 0 w 67"/>
                                    <a:gd name="T9" fmla="*/ 0 h 276"/>
                                  </a:gdLst>
                                  <a:ahLst/>
                                  <a:cxnLst>
                                    <a:cxn ang="0">
                                      <a:pos x="T0" y="T1"/>
                                    </a:cxn>
                                    <a:cxn ang="0">
                                      <a:pos x="T2" y="T3"/>
                                    </a:cxn>
                                    <a:cxn ang="0">
                                      <a:pos x="T4" y="T5"/>
                                    </a:cxn>
                                    <a:cxn ang="0">
                                      <a:pos x="T6" y="T7"/>
                                    </a:cxn>
                                    <a:cxn ang="0">
                                      <a:pos x="T8" y="T9"/>
                                    </a:cxn>
                                  </a:cxnLst>
                                  <a:rect l="0" t="0" r="r" b="b"/>
                                  <a:pathLst>
                                    <a:path w="67" h="276">
                                      <a:moveTo>
                                        <a:pt x="0" y="0"/>
                                      </a:moveTo>
                                      <a:lnTo>
                                        <a:pt x="0" y="276"/>
                                      </a:lnTo>
                                      <a:cubicBezTo>
                                        <a:pt x="19" y="255"/>
                                        <a:pt x="41" y="229"/>
                                        <a:pt x="67" y="200"/>
                                      </a:cubicBezTo>
                                      <a:lnTo>
                                        <a:pt x="67" y="44"/>
                                      </a:lnTo>
                                      <a:cubicBezTo>
                                        <a:pt x="42" y="27"/>
                                        <a:pt x="20" y="12"/>
                                        <a:pt x="0" y="0"/>
                                      </a:cubicBezTo>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4F497F5E" id="Checkbox" o:spid="_x0000_s1026" alt="{&quot;Key&quot;:&quot;POWER_USER_SHAPE_ICON&quot;,&quot;Value&quot;:&quot;POWER_USER_SHAPE_ICON_STYLE_1&quot;}" style="width:8.4pt;height:8.35pt;mso-position-horizontal-relative:char;mso-position-vertical-relative:line" coordsize="2418,2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">
                      <v:shape id="Freeform 340" o:spid="_x0000_s1027" style="position:absolute;left:2088;top:553;width:266;height:1109;visibility:visible;mso-wrap-style:square;v-text-anchor:top" coordsize="6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" path="m,200v23,26,46,52,67,79l67,10c67,7,66,3,66,,45,22,23,45,,70l,200xe" filled="f" stroked="f">
                        <v:path arrowok="t" o:connecttype="custom" o:connectlocs="0,795;266,1109;266,40;262,0;0,278;0,795" o:connectangles="0,0,0,0,0,0"/>
                      </v:shape>
                      <v:shape id="Freeform 341" o:spid="_x0000_s1028" style="position:absolute;width:2418;height:2386;visibility:visible;mso-wrap-style:square;v-text-anchor:top" coordsize="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" path="m380,278c447,204,518,126,585,57,598,44,597,22,584,10,578,4,569,,561,v-9,,-17,4,-24,11c470,81,398,159,330,234,187,112,61,50,53,46,48,44,43,43,38,43,26,43,14,50,8,62,,78,7,98,24,106v2,1,123,61,261,178c158,426,58,543,56,545v-12,14,-10,35,4,47c66,597,74,600,82,600v9,,18,-4,25,-12c109,587,209,470,335,328v73,67,146,149,208,246c550,584,560,589,571,589v6,,13,-2,18,-5c605,574,609,553,599,538,534,435,456,348,380,278e" fillcolor="#bfbfbf [2412]" stroked="f">
                        <v:path arrowok="t" o:connecttype="custom" o:connectlocs="1509,1106;2323,227;2319,40;2227,0;2132,44;1310,931;210,183;151,171;32,247;95,422;1132,1129;222,2167;238,2354;326,2386;425,2338;1330,1304;2156,2283;2267,2342;2339,2322;2378,2139;1509,1106" o:connectangles="0,0,0,0,0,0,0,0,0,0,0,0,0,0,0,0,0,0,0,0,0"/>
                      </v:shape>
                      <v:shape id="Freeform 342" o:spid="_x0000_s1029" style="position:absolute;left:723;top:210;width:956;height:262;visibility:visible;mso-wrap-style:square;v-text-anchor:top" coordsize="24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" path="m180,66c201,43,222,21,241,l,c29,18,61,40,96,66r84,xe" filled="f" stroked="f">
                        <v:path arrowok="t" o:connecttype="custom" o:connectlocs="714,262;956,0;0,0;381,262;714,262" o:connectangles="0,0,0,0,0"/>
                      </v:shape>
                      <v:shape id="Freeform 343" o:spid="_x0000_s1030" style="position:absolute;left:734;top:2041;width:1200;height:262;visibility:visible;mso-wrap-style:square;v-text-anchor:top" coordsize="3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" path="m58,c36,25,16,47,,66r302,c286,44,269,22,251,l58,xe" filled="f" stroked="f">
                        <v:path arrowok="t" o:connecttype="custom" o:connectlocs="230,0;0,262;1200,262;997,0;230,0" o:connectangles="0,0,0,0,0"/>
                      </v:shape>
                      <v:shape id="Freeform 344" o:spid="_x0000_s1031" style="position:absolute;left:229;top:720;width:266;height:1097;visibility:visible;mso-wrap-style:square;v-text-anchor:top" coordsize="6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" path="m,l,276c19,255,41,229,67,200l67,44c42,27,20,12,,e" filled="f" stroked="f">
                        <v:path arrowok="t" o:connecttype="custom" o:connectlocs="0,0;0,1097;266,795;266,175;0,0" o:connectangles="0,0,0,0,0"/>
                      </v:shape>
                      <w10:anchorlock/>
                    </v:group>
                  </w:pict>
                </mc:Fallback>
              </mc:AlternateContent>
            </w:r>
          </w:p>
        </w:tc>
        <w:tc>
          <w:tcPr>
            <w:tcW w:w="851" w:type="dxa"/>
            <w:vAlign w:val="center"/>
          </w:tcPr>
          <w:p w14:paraId="06F46A37" w14:textId="77777777" w:rsidR="00FD2295" w:rsidRPr="001F26A6"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r w:rsidRPr="001F26A6">
              <w:rPr>
                <w:lang w:val="de-AT" w:eastAsia="de-AT"/>
              </w:rPr>
              <mc:AlternateContent>
                <mc:Choice Requires="wpg">
                  <w:drawing>
                    <wp:inline distT="0" distB="0" distL="0" distR="0" wp14:anchorId="4747F6B0" wp14:editId="2ECF9947">
                      <wp:extent cx="106727" cy="106025"/>
                      <wp:effectExtent l="76200" t="38100" r="64770" b="46990"/>
                      <wp:docPr id="1936320950" name="Checkbox"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06727" cy="106025"/>
                                <a:chOff x="0" y="0"/>
                                <a:chExt cx="2418" cy="2386"/>
                              </a:xfrm>
                              <a:solidFill>
                                <a:schemeClr val="bg1">
                                  <a:lumMod val="75000"/>
                                </a:schemeClr>
                              </a:solidFill>
                            </wpg:grpSpPr>
                            <wps:wsp>
                              <wps:cNvPr id="1936320951" name="Freeform 340"/>
                              <wps:cNvSpPr>
                                <a:spLocks/>
                              </wps:cNvSpPr>
                              <wps:spPr bwMode="auto">
                                <a:xfrm>
                                  <a:off x="2088" y="553"/>
                                  <a:ext cx="266" cy="1109"/>
                                </a:xfrm>
                                <a:custGeom>
                                  <a:avLst/>
                                  <a:gdLst>
                                    <a:gd name="T0" fmla="*/ 0 w 67"/>
                                    <a:gd name="T1" fmla="*/ 200 h 279"/>
                                    <a:gd name="T2" fmla="*/ 67 w 67"/>
                                    <a:gd name="T3" fmla="*/ 279 h 279"/>
                                    <a:gd name="T4" fmla="*/ 67 w 67"/>
                                    <a:gd name="T5" fmla="*/ 10 h 279"/>
                                    <a:gd name="T6" fmla="*/ 66 w 67"/>
                                    <a:gd name="T7" fmla="*/ 0 h 279"/>
                                    <a:gd name="T8" fmla="*/ 0 w 67"/>
                                    <a:gd name="T9" fmla="*/ 70 h 279"/>
                                    <a:gd name="T10" fmla="*/ 0 w 67"/>
                                    <a:gd name="T11" fmla="*/ 200 h 279"/>
                                  </a:gdLst>
                                  <a:ahLst/>
                                  <a:cxnLst>
                                    <a:cxn ang="0">
                                      <a:pos x="T0" y="T1"/>
                                    </a:cxn>
                                    <a:cxn ang="0">
                                      <a:pos x="T2" y="T3"/>
                                    </a:cxn>
                                    <a:cxn ang="0">
                                      <a:pos x="T4" y="T5"/>
                                    </a:cxn>
                                    <a:cxn ang="0">
                                      <a:pos x="T6" y="T7"/>
                                    </a:cxn>
                                    <a:cxn ang="0">
                                      <a:pos x="T8" y="T9"/>
                                    </a:cxn>
                                    <a:cxn ang="0">
                                      <a:pos x="T10" y="T11"/>
                                    </a:cxn>
                                  </a:cxnLst>
                                  <a:rect l="0" t="0" r="r" b="b"/>
                                  <a:pathLst>
                                    <a:path w="67" h="279">
                                      <a:moveTo>
                                        <a:pt x="0" y="200"/>
                                      </a:moveTo>
                                      <a:cubicBezTo>
                                        <a:pt x="23" y="226"/>
                                        <a:pt x="46" y="252"/>
                                        <a:pt x="67" y="279"/>
                                      </a:cubicBezTo>
                                      <a:lnTo>
                                        <a:pt x="67" y="10"/>
                                      </a:lnTo>
                                      <a:cubicBezTo>
                                        <a:pt x="67" y="7"/>
                                        <a:pt x="66" y="3"/>
                                        <a:pt x="66" y="0"/>
                                      </a:cubicBezTo>
                                      <a:cubicBezTo>
                                        <a:pt x="45" y="22"/>
                                        <a:pt x="23" y="45"/>
                                        <a:pt x="0" y="70"/>
                                      </a:cubicBezTo>
                                      <a:lnTo>
                                        <a:pt x="0" y="20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52" name="Freeform 341"/>
                              <wps:cNvSpPr>
                                <a:spLocks/>
                              </wps:cNvSpPr>
                              <wps:spPr bwMode="auto">
                                <a:xfrm>
                                  <a:off x="0" y="0"/>
                                  <a:ext cx="2418" cy="2386"/>
                                </a:xfrm>
                                <a:custGeom>
                                  <a:avLst/>
                                  <a:gdLst>
                                    <a:gd name="T0" fmla="*/ 380 w 609"/>
                                    <a:gd name="T1" fmla="*/ 278 h 600"/>
                                    <a:gd name="T2" fmla="*/ 585 w 609"/>
                                    <a:gd name="T3" fmla="*/ 57 h 600"/>
                                    <a:gd name="T4" fmla="*/ 584 w 609"/>
                                    <a:gd name="T5" fmla="*/ 10 h 600"/>
                                    <a:gd name="T6" fmla="*/ 561 w 609"/>
                                    <a:gd name="T7" fmla="*/ 0 h 600"/>
                                    <a:gd name="T8" fmla="*/ 537 w 609"/>
                                    <a:gd name="T9" fmla="*/ 11 h 600"/>
                                    <a:gd name="T10" fmla="*/ 330 w 609"/>
                                    <a:gd name="T11" fmla="*/ 234 h 600"/>
                                    <a:gd name="T12" fmla="*/ 53 w 609"/>
                                    <a:gd name="T13" fmla="*/ 46 h 600"/>
                                    <a:gd name="T14" fmla="*/ 38 w 609"/>
                                    <a:gd name="T15" fmla="*/ 43 h 600"/>
                                    <a:gd name="T16" fmla="*/ 8 w 609"/>
                                    <a:gd name="T17" fmla="*/ 62 h 600"/>
                                    <a:gd name="T18" fmla="*/ 24 w 609"/>
                                    <a:gd name="T19" fmla="*/ 106 h 600"/>
                                    <a:gd name="T20" fmla="*/ 285 w 609"/>
                                    <a:gd name="T21" fmla="*/ 284 h 600"/>
                                    <a:gd name="T22" fmla="*/ 56 w 609"/>
                                    <a:gd name="T23" fmla="*/ 545 h 600"/>
                                    <a:gd name="T24" fmla="*/ 60 w 609"/>
                                    <a:gd name="T25" fmla="*/ 592 h 600"/>
                                    <a:gd name="T26" fmla="*/ 82 w 609"/>
                                    <a:gd name="T27" fmla="*/ 600 h 600"/>
                                    <a:gd name="T28" fmla="*/ 107 w 609"/>
                                    <a:gd name="T29" fmla="*/ 588 h 600"/>
                                    <a:gd name="T30" fmla="*/ 335 w 609"/>
                                    <a:gd name="T31" fmla="*/ 328 h 600"/>
                                    <a:gd name="T32" fmla="*/ 543 w 609"/>
                                    <a:gd name="T33" fmla="*/ 574 h 600"/>
                                    <a:gd name="T34" fmla="*/ 571 w 609"/>
                                    <a:gd name="T35" fmla="*/ 589 h 600"/>
                                    <a:gd name="T36" fmla="*/ 589 w 609"/>
                                    <a:gd name="T37" fmla="*/ 584 h 600"/>
                                    <a:gd name="T38" fmla="*/ 599 w 609"/>
                                    <a:gd name="T39" fmla="*/ 538 h 600"/>
                                    <a:gd name="T40" fmla="*/ 380 w 609"/>
                                    <a:gd name="T41" fmla="*/ 278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09" h="600">
                                      <a:moveTo>
                                        <a:pt x="380" y="278"/>
                                      </a:moveTo>
                                      <a:cubicBezTo>
                                        <a:pt x="447" y="204"/>
                                        <a:pt x="518" y="126"/>
                                        <a:pt x="585" y="57"/>
                                      </a:cubicBezTo>
                                      <a:cubicBezTo>
                                        <a:pt x="598" y="44"/>
                                        <a:pt x="597" y="22"/>
                                        <a:pt x="584" y="10"/>
                                      </a:cubicBezTo>
                                      <a:cubicBezTo>
                                        <a:pt x="578" y="4"/>
                                        <a:pt x="569" y="0"/>
                                        <a:pt x="561" y="0"/>
                                      </a:cubicBezTo>
                                      <a:cubicBezTo>
                                        <a:pt x="552" y="0"/>
                                        <a:pt x="544" y="4"/>
                                        <a:pt x="537" y="11"/>
                                      </a:cubicBezTo>
                                      <a:cubicBezTo>
                                        <a:pt x="470" y="81"/>
                                        <a:pt x="398" y="159"/>
                                        <a:pt x="330" y="234"/>
                                      </a:cubicBezTo>
                                      <a:cubicBezTo>
                                        <a:pt x="187" y="112"/>
                                        <a:pt x="61" y="50"/>
                                        <a:pt x="53" y="46"/>
                                      </a:cubicBezTo>
                                      <a:cubicBezTo>
                                        <a:pt x="48" y="44"/>
                                        <a:pt x="43" y="43"/>
                                        <a:pt x="38" y="43"/>
                                      </a:cubicBezTo>
                                      <a:cubicBezTo>
                                        <a:pt x="26" y="43"/>
                                        <a:pt x="14" y="50"/>
                                        <a:pt x="8" y="62"/>
                                      </a:cubicBezTo>
                                      <a:cubicBezTo>
                                        <a:pt x="0" y="78"/>
                                        <a:pt x="7" y="98"/>
                                        <a:pt x="24" y="106"/>
                                      </a:cubicBezTo>
                                      <a:cubicBezTo>
                                        <a:pt x="26" y="107"/>
                                        <a:pt x="147" y="167"/>
                                        <a:pt x="285" y="284"/>
                                      </a:cubicBezTo>
                                      <a:cubicBezTo>
                                        <a:pt x="158" y="426"/>
                                        <a:pt x="58" y="543"/>
                                        <a:pt x="56" y="545"/>
                                      </a:cubicBezTo>
                                      <a:cubicBezTo>
                                        <a:pt x="44" y="559"/>
                                        <a:pt x="46" y="580"/>
                                        <a:pt x="60" y="592"/>
                                      </a:cubicBezTo>
                                      <a:cubicBezTo>
                                        <a:pt x="66" y="597"/>
                                        <a:pt x="74" y="600"/>
                                        <a:pt x="82" y="600"/>
                                      </a:cubicBezTo>
                                      <a:cubicBezTo>
                                        <a:pt x="91" y="600"/>
                                        <a:pt x="100" y="596"/>
                                        <a:pt x="107" y="588"/>
                                      </a:cubicBezTo>
                                      <a:cubicBezTo>
                                        <a:pt x="109" y="587"/>
                                        <a:pt x="209" y="470"/>
                                        <a:pt x="335" y="328"/>
                                      </a:cubicBezTo>
                                      <a:cubicBezTo>
                                        <a:pt x="408" y="395"/>
                                        <a:pt x="481" y="477"/>
                                        <a:pt x="543" y="574"/>
                                      </a:cubicBezTo>
                                      <a:cubicBezTo>
                                        <a:pt x="550" y="584"/>
                                        <a:pt x="560" y="589"/>
                                        <a:pt x="571" y="589"/>
                                      </a:cubicBezTo>
                                      <a:cubicBezTo>
                                        <a:pt x="577" y="589"/>
                                        <a:pt x="584" y="587"/>
                                        <a:pt x="589" y="584"/>
                                      </a:cubicBezTo>
                                      <a:cubicBezTo>
                                        <a:pt x="605" y="574"/>
                                        <a:pt x="609" y="553"/>
                                        <a:pt x="599" y="538"/>
                                      </a:cubicBezTo>
                                      <a:cubicBezTo>
                                        <a:pt x="534" y="435"/>
                                        <a:pt x="456" y="348"/>
                                        <a:pt x="380" y="278"/>
                                      </a:cubicBezTo>
                                    </a:path>
                                  </a:pathLst>
                                </a:custGeom>
                                <a:solidFill>
                                  <a:schemeClr val="bg1">
                                    <a:lumMod val="75000"/>
                                  </a:schemeClr>
                                </a:solidFill>
                                <a:ln w="9525">
                                  <a:noFill/>
                                  <a:round/>
                                  <a:headEnd/>
                                  <a:tailEnd/>
                                </a:ln>
                              </wps:spPr>
                              <wps:bodyPr vert="horz" wrap="square" lIns="91440" tIns="45720" rIns="91440" bIns="45720" numCol="1" anchor="t" anchorCtr="0" compatLnSpc="1">
                                <a:prstTxWarp prst="textNoShape">
                                  <a:avLst/>
                                </a:prstTxWarp>
                              </wps:bodyPr>
                            </wps:wsp>
                            <wps:wsp>
                              <wps:cNvPr id="1936320953" name="Freeform 342"/>
                              <wps:cNvSpPr>
                                <a:spLocks/>
                              </wps:cNvSpPr>
                              <wps:spPr bwMode="auto">
                                <a:xfrm>
                                  <a:off x="723" y="210"/>
                                  <a:ext cx="956" cy="262"/>
                                </a:xfrm>
                                <a:custGeom>
                                  <a:avLst/>
                                  <a:gdLst>
                                    <a:gd name="T0" fmla="*/ 180 w 241"/>
                                    <a:gd name="T1" fmla="*/ 66 h 66"/>
                                    <a:gd name="T2" fmla="*/ 241 w 241"/>
                                    <a:gd name="T3" fmla="*/ 0 h 66"/>
                                    <a:gd name="T4" fmla="*/ 0 w 241"/>
                                    <a:gd name="T5" fmla="*/ 0 h 66"/>
                                    <a:gd name="T6" fmla="*/ 96 w 241"/>
                                    <a:gd name="T7" fmla="*/ 66 h 66"/>
                                    <a:gd name="T8" fmla="*/ 180 w 241"/>
                                    <a:gd name="T9" fmla="*/ 66 h 66"/>
                                  </a:gdLst>
                                  <a:ahLst/>
                                  <a:cxnLst>
                                    <a:cxn ang="0">
                                      <a:pos x="T0" y="T1"/>
                                    </a:cxn>
                                    <a:cxn ang="0">
                                      <a:pos x="T2" y="T3"/>
                                    </a:cxn>
                                    <a:cxn ang="0">
                                      <a:pos x="T4" y="T5"/>
                                    </a:cxn>
                                    <a:cxn ang="0">
                                      <a:pos x="T6" y="T7"/>
                                    </a:cxn>
                                    <a:cxn ang="0">
                                      <a:pos x="T8" y="T9"/>
                                    </a:cxn>
                                  </a:cxnLst>
                                  <a:rect l="0" t="0" r="r" b="b"/>
                                  <a:pathLst>
                                    <a:path w="241" h="66">
                                      <a:moveTo>
                                        <a:pt x="180" y="66"/>
                                      </a:moveTo>
                                      <a:cubicBezTo>
                                        <a:pt x="201" y="43"/>
                                        <a:pt x="222" y="21"/>
                                        <a:pt x="241" y="0"/>
                                      </a:cubicBezTo>
                                      <a:lnTo>
                                        <a:pt x="0" y="0"/>
                                      </a:lnTo>
                                      <a:cubicBezTo>
                                        <a:pt x="29" y="18"/>
                                        <a:pt x="61" y="40"/>
                                        <a:pt x="96" y="66"/>
                                      </a:cubicBezTo>
                                      <a:lnTo>
                                        <a:pt x="180" y="66"/>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54" name="Freeform 343"/>
                              <wps:cNvSpPr>
                                <a:spLocks/>
                              </wps:cNvSpPr>
                              <wps:spPr bwMode="auto">
                                <a:xfrm>
                                  <a:off x="734" y="2041"/>
                                  <a:ext cx="1200" cy="262"/>
                                </a:xfrm>
                                <a:custGeom>
                                  <a:avLst/>
                                  <a:gdLst>
                                    <a:gd name="T0" fmla="*/ 58 w 302"/>
                                    <a:gd name="T1" fmla="*/ 0 h 66"/>
                                    <a:gd name="T2" fmla="*/ 0 w 302"/>
                                    <a:gd name="T3" fmla="*/ 66 h 66"/>
                                    <a:gd name="T4" fmla="*/ 302 w 302"/>
                                    <a:gd name="T5" fmla="*/ 66 h 66"/>
                                    <a:gd name="T6" fmla="*/ 251 w 302"/>
                                    <a:gd name="T7" fmla="*/ 0 h 66"/>
                                    <a:gd name="T8" fmla="*/ 58 w 302"/>
                                    <a:gd name="T9" fmla="*/ 0 h 66"/>
                                  </a:gdLst>
                                  <a:ahLst/>
                                  <a:cxnLst>
                                    <a:cxn ang="0">
                                      <a:pos x="T0" y="T1"/>
                                    </a:cxn>
                                    <a:cxn ang="0">
                                      <a:pos x="T2" y="T3"/>
                                    </a:cxn>
                                    <a:cxn ang="0">
                                      <a:pos x="T4" y="T5"/>
                                    </a:cxn>
                                    <a:cxn ang="0">
                                      <a:pos x="T6" y="T7"/>
                                    </a:cxn>
                                    <a:cxn ang="0">
                                      <a:pos x="T8" y="T9"/>
                                    </a:cxn>
                                  </a:cxnLst>
                                  <a:rect l="0" t="0" r="r" b="b"/>
                                  <a:pathLst>
                                    <a:path w="302" h="66">
                                      <a:moveTo>
                                        <a:pt x="58" y="0"/>
                                      </a:moveTo>
                                      <a:cubicBezTo>
                                        <a:pt x="36" y="25"/>
                                        <a:pt x="16" y="47"/>
                                        <a:pt x="0" y="66"/>
                                      </a:cubicBezTo>
                                      <a:lnTo>
                                        <a:pt x="302" y="66"/>
                                      </a:lnTo>
                                      <a:cubicBezTo>
                                        <a:pt x="286" y="44"/>
                                        <a:pt x="269" y="22"/>
                                        <a:pt x="251" y="0"/>
                                      </a:cubicBezTo>
                                      <a:lnTo>
                                        <a:pt x="58" y="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55" name="Freeform 344"/>
                              <wps:cNvSpPr>
                                <a:spLocks/>
                              </wps:cNvSpPr>
                              <wps:spPr bwMode="auto">
                                <a:xfrm>
                                  <a:off x="229" y="720"/>
                                  <a:ext cx="266" cy="1097"/>
                                </a:xfrm>
                                <a:custGeom>
                                  <a:avLst/>
                                  <a:gdLst>
                                    <a:gd name="T0" fmla="*/ 0 w 67"/>
                                    <a:gd name="T1" fmla="*/ 0 h 276"/>
                                    <a:gd name="T2" fmla="*/ 0 w 67"/>
                                    <a:gd name="T3" fmla="*/ 276 h 276"/>
                                    <a:gd name="T4" fmla="*/ 67 w 67"/>
                                    <a:gd name="T5" fmla="*/ 200 h 276"/>
                                    <a:gd name="T6" fmla="*/ 67 w 67"/>
                                    <a:gd name="T7" fmla="*/ 44 h 276"/>
                                    <a:gd name="T8" fmla="*/ 0 w 67"/>
                                    <a:gd name="T9" fmla="*/ 0 h 276"/>
                                  </a:gdLst>
                                  <a:ahLst/>
                                  <a:cxnLst>
                                    <a:cxn ang="0">
                                      <a:pos x="T0" y="T1"/>
                                    </a:cxn>
                                    <a:cxn ang="0">
                                      <a:pos x="T2" y="T3"/>
                                    </a:cxn>
                                    <a:cxn ang="0">
                                      <a:pos x="T4" y="T5"/>
                                    </a:cxn>
                                    <a:cxn ang="0">
                                      <a:pos x="T6" y="T7"/>
                                    </a:cxn>
                                    <a:cxn ang="0">
                                      <a:pos x="T8" y="T9"/>
                                    </a:cxn>
                                  </a:cxnLst>
                                  <a:rect l="0" t="0" r="r" b="b"/>
                                  <a:pathLst>
                                    <a:path w="67" h="276">
                                      <a:moveTo>
                                        <a:pt x="0" y="0"/>
                                      </a:moveTo>
                                      <a:lnTo>
                                        <a:pt x="0" y="276"/>
                                      </a:lnTo>
                                      <a:cubicBezTo>
                                        <a:pt x="19" y="255"/>
                                        <a:pt x="41" y="229"/>
                                        <a:pt x="67" y="200"/>
                                      </a:cubicBezTo>
                                      <a:lnTo>
                                        <a:pt x="67" y="44"/>
                                      </a:lnTo>
                                      <a:cubicBezTo>
                                        <a:pt x="42" y="27"/>
                                        <a:pt x="20" y="12"/>
                                        <a:pt x="0" y="0"/>
                                      </a:cubicBezTo>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52D71EF7" id="Checkbox" o:spid="_x0000_s1026" alt="{&quot;Key&quot;:&quot;POWER_USER_SHAPE_ICON&quot;,&quot;Value&quot;:&quot;POWER_USER_SHAPE_ICON_STYLE_1&quot;}" style="width:8.4pt;height:8.35pt;mso-position-horizontal-relative:char;mso-position-vertical-relative:line" coordsize="2418,2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">
                      <v:shape id="Freeform 340" o:spid="_x0000_s1027" style="position:absolute;left:2088;top:553;width:266;height:1109;visibility:visible;mso-wrap-style:square;v-text-anchor:top" coordsize="6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" path="m,200v23,26,46,52,67,79l67,10c67,7,66,3,66,,45,22,23,45,,70l,200xe" filled="f" stroked="f">
                        <v:path arrowok="t" o:connecttype="custom" o:connectlocs="0,795;266,1109;266,40;262,0;0,278;0,795" o:connectangles="0,0,0,0,0,0"/>
                      </v:shape>
                      <v:shape id="Freeform 341" o:spid="_x0000_s1028" style="position:absolute;width:2418;height:2386;visibility:visible;mso-wrap-style:square;v-text-anchor:top" coordsize="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" path="m380,278c447,204,518,126,585,57,598,44,597,22,584,10,578,4,569,,561,v-9,,-17,4,-24,11c470,81,398,159,330,234,187,112,61,50,53,46,48,44,43,43,38,43,26,43,14,50,8,62,,78,7,98,24,106v2,1,123,61,261,178c158,426,58,543,56,545v-12,14,-10,35,4,47c66,597,74,600,82,600v9,,18,-4,25,-12c109,587,209,470,335,328v73,67,146,149,208,246c550,584,560,589,571,589v6,,13,-2,18,-5c605,574,609,553,599,538,534,435,456,348,380,278e" fillcolor="#bfbfbf [2412]" stroked="f">
                        <v:path arrowok="t" o:connecttype="custom" o:connectlocs="1509,1106;2323,227;2319,40;2227,0;2132,44;1310,931;210,183;151,171;32,247;95,422;1132,1129;222,2167;238,2354;326,2386;425,2338;1330,1304;2156,2283;2267,2342;2339,2322;2378,2139;1509,1106" o:connectangles="0,0,0,0,0,0,0,0,0,0,0,0,0,0,0,0,0,0,0,0,0"/>
                      </v:shape>
                      <v:shape id="Freeform 342" o:spid="_x0000_s1029" style="position:absolute;left:723;top:210;width:956;height:262;visibility:visible;mso-wrap-style:square;v-text-anchor:top" coordsize="24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" path="m180,66c201,43,222,21,241,l,c29,18,61,40,96,66r84,xe" filled="f" stroked="f">
                        <v:path arrowok="t" o:connecttype="custom" o:connectlocs="714,262;956,0;0,0;381,262;714,262" o:connectangles="0,0,0,0,0"/>
                      </v:shape>
                      <v:shape id="Freeform 343" o:spid="_x0000_s1030" style="position:absolute;left:734;top:2041;width:1200;height:262;visibility:visible;mso-wrap-style:square;v-text-anchor:top" coordsize="3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" path="m58,c36,25,16,47,,66r302,c286,44,269,22,251,l58,xe" filled="f" stroked="f">
                        <v:path arrowok="t" o:connecttype="custom" o:connectlocs="230,0;0,262;1200,262;997,0;230,0" o:connectangles="0,0,0,0,0"/>
                      </v:shape>
                      <v:shape id="Freeform 344" o:spid="_x0000_s1031" style="position:absolute;left:229;top:720;width:266;height:1097;visibility:visible;mso-wrap-style:square;v-text-anchor:top" coordsize="6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" path="m,l,276c19,255,41,229,67,200l67,44c42,27,20,12,,e" filled="f" stroked="f">
                        <v:path arrowok="t" o:connecttype="custom" o:connectlocs="0,0;0,1097;266,795;266,175;0,0" o:connectangles="0,0,0,0,0"/>
                      </v:shape>
                      <w10:anchorlock/>
                    </v:group>
                  </w:pict>
                </mc:Fallback>
              </mc:AlternateContent>
            </w:r>
          </w:p>
        </w:tc>
        <w:tc>
          <w:tcPr>
            <w:tcW w:w="850" w:type="dxa"/>
            <w:vAlign w:val="center"/>
          </w:tcPr>
          <w:p w14:paraId="699B831D" w14:textId="77777777" w:rsidR="00FD2295" w:rsidRPr="001F26A6"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r>
              <w:t xml:space="preserve">  </w:t>
            </w:r>
            <w:r w:rsidRPr="00177CA2">
              <w:rPr>
                <w:lang w:val="de-AT" w:eastAsia="de-AT"/>
              </w:rPr>
              <mc:AlternateContent>
                <mc:Choice Requires="wpg">
                  <w:drawing>
                    <wp:inline distT="0" distB="0" distL="0" distR="0" wp14:anchorId="6D37FC60" wp14:editId="17D9E8F0">
                      <wp:extent cx="113812" cy="107660"/>
                      <wp:effectExtent l="0" t="0" r="19685" b="6985"/>
                      <wp:docPr id="1936320956"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00B050"/>
                              </a:solidFill>
                            </wpg:grpSpPr>
                            <wps:wsp>
                              <wps:cNvPr id="1936320957"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58"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67F1D4E3"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423" w:type="dxa"/>
            <w:vAlign w:val="center"/>
          </w:tcPr>
          <w:p w14:paraId="0E01E626" w14:textId="77777777" w:rsidR="00FD2295"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p>
        </w:tc>
        <w:tc>
          <w:tcPr>
            <w:tcW w:w="2270" w:type="dxa"/>
          </w:tcPr>
          <w:p w14:paraId="0F13FEA1" w14:textId="77777777" w:rsidR="00FD2295"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p>
        </w:tc>
      </w:tr>
      <w:tr w:rsidR="00FD2295" w:rsidRPr="001F26A6" w14:paraId="35381ED0" w14:textId="0D1C1B3E" w:rsidTr="00FD2295">
        <w:tc>
          <w:tcPr>
            <w:cnfStyle w:val="001000000000" w:firstRow="0" w:lastRow="0" w:firstColumn="1" w:lastColumn="0" w:oddVBand="0" w:evenVBand="0" w:oddHBand="0" w:evenHBand="0" w:firstRowFirstColumn="0" w:firstRowLastColumn="0" w:lastRowFirstColumn="0" w:lastRowLastColumn="0"/>
            <w:tcW w:w="1129" w:type="dxa"/>
            <w:vMerge/>
          </w:tcPr>
          <w:p w14:paraId="2F265F44" w14:textId="77777777" w:rsidR="00FD2295" w:rsidRDefault="00FD2295" w:rsidP="00FD2295">
            <w:pPr>
              <w:pStyle w:val="Tabellen"/>
              <w:jc w:val="left"/>
            </w:pPr>
          </w:p>
        </w:tc>
        <w:tc>
          <w:tcPr>
            <w:tcW w:w="2694" w:type="dxa"/>
          </w:tcPr>
          <w:p w14:paraId="6E217869" w14:textId="77777777" w:rsidR="00FD2295" w:rsidRPr="0094470D" w:rsidRDefault="00FD2295" w:rsidP="00FD2295">
            <w:pPr>
              <w:pStyle w:val="Tabellen"/>
              <w:jc w:val="left"/>
              <w:cnfStyle w:val="000000000000" w:firstRow="0" w:lastRow="0" w:firstColumn="0" w:lastColumn="0" w:oddVBand="0" w:evenVBand="0" w:oddHBand="0" w:evenHBand="0" w:firstRowFirstColumn="0" w:firstRowLastColumn="0" w:lastRowFirstColumn="0" w:lastRowLastColumn="0"/>
              <w:rPr>
                <w:lang w:val="de-AT"/>
              </w:rPr>
            </w:pPr>
            <w:r w:rsidRPr="0094470D">
              <w:rPr>
                <w:lang w:val="de-AT"/>
              </w:rPr>
              <w:t>Nebenbauteile (Keller, Tiefgarage, Garagen, Carports, Fahrradabställplätze, Balkone und Terassen, Sonstige Nebengebäude</w:t>
            </w:r>
          </w:p>
        </w:tc>
        <w:tc>
          <w:tcPr>
            <w:tcW w:w="850" w:type="dxa"/>
            <w:vAlign w:val="center"/>
          </w:tcPr>
          <w:p w14:paraId="151543A4" w14:textId="77777777" w:rsidR="00FD2295" w:rsidRPr="001F26A6"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r w:rsidRPr="001F26A6">
              <w:rPr>
                <w:lang w:val="de-AT" w:eastAsia="de-AT"/>
              </w:rPr>
              <mc:AlternateContent>
                <mc:Choice Requires="wpg">
                  <w:drawing>
                    <wp:inline distT="0" distB="0" distL="0" distR="0" wp14:anchorId="1DC9EE9F" wp14:editId="66D3FC69">
                      <wp:extent cx="106727" cy="106025"/>
                      <wp:effectExtent l="76200" t="38100" r="64770" b="46990"/>
                      <wp:docPr id="1936320959" name="Checkbox"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06727" cy="106025"/>
                                <a:chOff x="0" y="0"/>
                                <a:chExt cx="2418" cy="2386"/>
                              </a:xfrm>
                              <a:solidFill>
                                <a:schemeClr val="bg1">
                                  <a:lumMod val="75000"/>
                                </a:schemeClr>
                              </a:solidFill>
                            </wpg:grpSpPr>
                            <wps:wsp>
                              <wps:cNvPr id="1936320960" name="Freeform 340"/>
                              <wps:cNvSpPr>
                                <a:spLocks/>
                              </wps:cNvSpPr>
                              <wps:spPr bwMode="auto">
                                <a:xfrm>
                                  <a:off x="2088" y="553"/>
                                  <a:ext cx="266" cy="1109"/>
                                </a:xfrm>
                                <a:custGeom>
                                  <a:avLst/>
                                  <a:gdLst>
                                    <a:gd name="T0" fmla="*/ 0 w 67"/>
                                    <a:gd name="T1" fmla="*/ 200 h 279"/>
                                    <a:gd name="T2" fmla="*/ 67 w 67"/>
                                    <a:gd name="T3" fmla="*/ 279 h 279"/>
                                    <a:gd name="T4" fmla="*/ 67 w 67"/>
                                    <a:gd name="T5" fmla="*/ 10 h 279"/>
                                    <a:gd name="T6" fmla="*/ 66 w 67"/>
                                    <a:gd name="T7" fmla="*/ 0 h 279"/>
                                    <a:gd name="T8" fmla="*/ 0 w 67"/>
                                    <a:gd name="T9" fmla="*/ 70 h 279"/>
                                    <a:gd name="T10" fmla="*/ 0 w 67"/>
                                    <a:gd name="T11" fmla="*/ 200 h 279"/>
                                  </a:gdLst>
                                  <a:ahLst/>
                                  <a:cxnLst>
                                    <a:cxn ang="0">
                                      <a:pos x="T0" y="T1"/>
                                    </a:cxn>
                                    <a:cxn ang="0">
                                      <a:pos x="T2" y="T3"/>
                                    </a:cxn>
                                    <a:cxn ang="0">
                                      <a:pos x="T4" y="T5"/>
                                    </a:cxn>
                                    <a:cxn ang="0">
                                      <a:pos x="T6" y="T7"/>
                                    </a:cxn>
                                    <a:cxn ang="0">
                                      <a:pos x="T8" y="T9"/>
                                    </a:cxn>
                                    <a:cxn ang="0">
                                      <a:pos x="T10" y="T11"/>
                                    </a:cxn>
                                  </a:cxnLst>
                                  <a:rect l="0" t="0" r="r" b="b"/>
                                  <a:pathLst>
                                    <a:path w="67" h="279">
                                      <a:moveTo>
                                        <a:pt x="0" y="200"/>
                                      </a:moveTo>
                                      <a:cubicBezTo>
                                        <a:pt x="23" y="226"/>
                                        <a:pt x="46" y="252"/>
                                        <a:pt x="67" y="279"/>
                                      </a:cubicBezTo>
                                      <a:lnTo>
                                        <a:pt x="67" y="10"/>
                                      </a:lnTo>
                                      <a:cubicBezTo>
                                        <a:pt x="67" y="7"/>
                                        <a:pt x="66" y="3"/>
                                        <a:pt x="66" y="0"/>
                                      </a:cubicBezTo>
                                      <a:cubicBezTo>
                                        <a:pt x="45" y="22"/>
                                        <a:pt x="23" y="45"/>
                                        <a:pt x="0" y="70"/>
                                      </a:cubicBezTo>
                                      <a:lnTo>
                                        <a:pt x="0" y="20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61" name="Freeform 341"/>
                              <wps:cNvSpPr>
                                <a:spLocks/>
                              </wps:cNvSpPr>
                              <wps:spPr bwMode="auto">
                                <a:xfrm>
                                  <a:off x="0" y="0"/>
                                  <a:ext cx="2418" cy="2386"/>
                                </a:xfrm>
                                <a:custGeom>
                                  <a:avLst/>
                                  <a:gdLst>
                                    <a:gd name="T0" fmla="*/ 380 w 609"/>
                                    <a:gd name="T1" fmla="*/ 278 h 600"/>
                                    <a:gd name="T2" fmla="*/ 585 w 609"/>
                                    <a:gd name="T3" fmla="*/ 57 h 600"/>
                                    <a:gd name="T4" fmla="*/ 584 w 609"/>
                                    <a:gd name="T5" fmla="*/ 10 h 600"/>
                                    <a:gd name="T6" fmla="*/ 561 w 609"/>
                                    <a:gd name="T7" fmla="*/ 0 h 600"/>
                                    <a:gd name="T8" fmla="*/ 537 w 609"/>
                                    <a:gd name="T9" fmla="*/ 11 h 600"/>
                                    <a:gd name="T10" fmla="*/ 330 w 609"/>
                                    <a:gd name="T11" fmla="*/ 234 h 600"/>
                                    <a:gd name="T12" fmla="*/ 53 w 609"/>
                                    <a:gd name="T13" fmla="*/ 46 h 600"/>
                                    <a:gd name="T14" fmla="*/ 38 w 609"/>
                                    <a:gd name="T15" fmla="*/ 43 h 600"/>
                                    <a:gd name="T16" fmla="*/ 8 w 609"/>
                                    <a:gd name="T17" fmla="*/ 62 h 600"/>
                                    <a:gd name="T18" fmla="*/ 24 w 609"/>
                                    <a:gd name="T19" fmla="*/ 106 h 600"/>
                                    <a:gd name="T20" fmla="*/ 285 w 609"/>
                                    <a:gd name="T21" fmla="*/ 284 h 600"/>
                                    <a:gd name="T22" fmla="*/ 56 w 609"/>
                                    <a:gd name="T23" fmla="*/ 545 h 600"/>
                                    <a:gd name="T24" fmla="*/ 60 w 609"/>
                                    <a:gd name="T25" fmla="*/ 592 h 600"/>
                                    <a:gd name="T26" fmla="*/ 82 w 609"/>
                                    <a:gd name="T27" fmla="*/ 600 h 600"/>
                                    <a:gd name="T28" fmla="*/ 107 w 609"/>
                                    <a:gd name="T29" fmla="*/ 588 h 600"/>
                                    <a:gd name="T30" fmla="*/ 335 w 609"/>
                                    <a:gd name="T31" fmla="*/ 328 h 600"/>
                                    <a:gd name="T32" fmla="*/ 543 w 609"/>
                                    <a:gd name="T33" fmla="*/ 574 h 600"/>
                                    <a:gd name="T34" fmla="*/ 571 w 609"/>
                                    <a:gd name="T35" fmla="*/ 589 h 600"/>
                                    <a:gd name="T36" fmla="*/ 589 w 609"/>
                                    <a:gd name="T37" fmla="*/ 584 h 600"/>
                                    <a:gd name="T38" fmla="*/ 599 w 609"/>
                                    <a:gd name="T39" fmla="*/ 538 h 600"/>
                                    <a:gd name="T40" fmla="*/ 380 w 609"/>
                                    <a:gd name="T41" fmla="*/ 278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09" h="600">
                                      <a:moveTo>
                                        <a:pt x="380" y="278"/>
                                      </a:moveTo>
                                      <a:cubicBezTo>
                                        <a:pt x="447" y="204"/>
                                        <a:pt x="518" y="126"/>
                                        <a:pt x="585" y="57"/>
                                      </a:cubicBezTo>
                                      <a:cubicBezTo>
                                        <a:pt x="598" y="44"/>
                                        <a:pt x="597" y="22"/>
                                        <a:pt x="584" y="10"/>
                                      </a:cubicBezTo>
                                      <a:cubicBezTo>
                                        <a:pt x="578" y="4"/>
                                        <a:pt x="569" y="0"/>
                                        <a:pt x="561" y="0"/>
                                      </a:cubicBezTo>
                                      <a:cubicBezTo>
                                        <a:pt x="552" y="0"/>
                                        <a:pt x="544" y="4"/>
                                        <a:pt x="537" y="11"/>
                                      </a:cubicBezTo>
                                      <a:cubicBezTo>
                                        <a:pt x="470" y="81"/>
                                        <a:pt x="398" y="159"/>
                                        <a:pt x="330" y="234"/>
                                      </a:cubicBezTo>
                                      <a:cubicBezTo>
                                        <a:pt x="187" y="112"/>
                                        <a:pt x="61" y="50"/>
                                        <a:pt x="53" y="46"/>
                                      </a:cubicBezTo>
                                      <a:cubicBezTo>
                                        <a:pt x="48" y="44"/>
                                        <a:pt x="43" y="43"/>
                                        <a:pt x="38" y="43"/>
                                      </a:cubicBezTo>
                                      <a:cubicBezTo>
                                        <a:pt x="26" y="43"/>
                                        <a:pt x="14" y="50"/>
                                        <a:pt x="8" y="62"/>
                                      </a:cubicBezTo>
                                      <a:cubicBezTo>
                                        <a:pt x="0" y="78"/>
                                        <a:pt x="7" y="98"/>
                                        <a:pt x="24" y="106"/>
                                      </a:cubicBezTo>
                                      <a:cubicBezTo>
                                        <a:pt x="26" y="107"/>
                                        <a:pt x="147" y="167"/>
                                        <a:pt x="285" y="284"/>
                                      </a:cubicBezTo>
                                      <a:cubicBezTo>
                                        <a:pt x="158" y="426"/>
                                        <a:pt x="58" y="543"/>
                                        <a:pt x="56" y="545"/>
                                      </a:cubicBezTo>
                                      <a:cubicBezTo>
                                        <a:pt x="44" y="559"/>
                                        <a:pt x="46" y="580"/>
                                        <a:pt x="60" y="592"/>
                                      </a:cubicBezTo>
                                      <a:cubicBezTo>
                                        <a:pt x="66" y="597"/>
                                        <a:pt x="74" y="600"/>
                                        <a:pt x="82" y="600"/>
                                      </a:cubicBezTo>
                                      <a:cubicBezTo>
                                        <a:pt x="91" y="600"/>
                                        <a:pt x="100" y="596"/>
                                        <a:pt x="107" y="588"/>
                                      </a:cubicBezTo>
                                      <a:cubicBezTo>
                                        <a:pt x="109" y="587"/>
                                        <a:pt x="209" y="470"/>
                                        <a:pt x="335" y="328"/>
                                      </a:cubicBezTo>
                                      <a:cubicBezTo>
                                        <a:pt x="408" y="395"/>
                                        <a:pt x="481" y="477"/>
                                        <a:pt x="543" y="574"/>
                                      </a:cubicBezTo>
                                      <a:cubicBezTo>
                                        <a:pt x="550" y="584"/>
                                        <a:pt x="560" y="589"/>
                                        <a:pt x="571" y="589"/>
                                      </a:cubicBezTo>
                                      <a:cubicBezTo>
                                        <a:pt x="577" y="589"/>
                                        <a:pt x="584" y="587"/>
                                        <a:pt x="589" y="584"/>
                                      </a:cubicBezTo>
                                      <a:cubicBezTo>
                                        <a:pt x="605" y="574"/>
                                        <a:pt x="609" y="553"/>
                                        <a:pt x="599" y="538"/>
                                      </a:cubicBezTo>
                                      <a:cubicBezTo>
                                        <a:pt x="534" y="435"/>
                                        <a:pt x="456" y="348"/>
                                        <a:pt x="380" y="278"/>
                                      </a:cubicBezTo>
                                    </a:path>
                                  </a:pathLst>
                                </a:custGeom>
                                <a:solidFill>
                                  <a:schemeClr val="bg1">
                                    <a:lumMod val="75000"/>
                                  </a:schemeClr>
                                </a:solidFill>
                                <a:ln w="9525">
                                  <a:noFill/>
                                  <a:round/>
                                  <a:headEnd/>
                                  <a:tailEnd/>
                                </a:ln>
                              </wps:spPr>
                              <wps:bodyPr vert="horz" wrap="square" lIns="91440" tIns="45720" rIns="91440" bIns="45720" numCol="1" anchor="t" anchorCtr="0" compatLnSpc="1">
                                <a:prstTxWarp prst="textNoShape">
                                  <a:avLst/>
                                </a:prstTxWarp>
                              </wps:bodyPr>
                            </wps:wsp>
                            <wps:wsp>
                              <wps:cNvPr id="1936320962" name="Freeform 342"/>
                              <wps:cNvSpPr>
                                <a:spLocks/>
                              </wps:cNvSpPr>
                              <wps:spPr bwMode="auto">
                                <a:xfrm>
                                  <a:off x="723" y="210"/>
                                  <a:ext cx="956" cy="262"/>
                                </a:xfrm>
                                <a:custGeom>
                                  <a:avLst/>
                                  <a:gdLst>
                                    <a:gd name="T0" fmla="*/ 180 w 241"/>
                                    <a:gd name="T1" fmla="*/ 66 h 66"/>
                                    <a:gd name="T2" fmla="*/ 241 w 241"/>
                                    <a:gd name="T3" fmla="*/ 0 h 66"/>
                                    <a:gd name="T4" fmla="*/ 0 w 241"/>
                                    <a:gd name="T5" fmla="*/ 0 h 66"/>
                                    <a:gd name="T6" fmla="*/ 96 w 241"/>
                                    <a:gd name="T7" fmla="*/ 66 h 66"/>
                                    <a:gd name="T8" fmla="*/ 180 w 241"/>
                                    <a:gd name="T9" fmla="*/ 66 h 66"/>
                                  </a:gdLst>
                                  <a:ahLst/>
                                  <a:cxnLst>
                                    <a:cxn ang="0">
                                      <a:pos x="T0" y="T1"/>
                                    </a:cxn>
                                    <a:cxn ang="0">
                                      <a:pos x="T2" y="T3"/>
                                    </a:cxn>
                                    <a:cxn ang="0">
                                      <a:pos x="T4" y="T5"/>
                                    </a:cxn>
                                    <a:cxn ang="0">
                                      <a:pos x="T6" y="T7"/>
                                    </a:cxn>
                                    <a:cxn ang="0">
                                      <a:pos x="T8" y="T9"/>
                                    </a:cxn>
                                  </a:cxnLst>
                                  <a:rect l="0" t="0" r="r" b="b"/>
                                  <a:pathLst>
                                    <a:path w="241" h="66">
                                      <a:moveTo>
                                        <a:pt x="180" y="66"/>
                                      </a:moveTo>
                                      <a:cubicBezTo>
                                        <a:pt x="201" y="43"/>
                                        <a:pt x="222" y="21"/>
                                        <a:pt x="241" y="0"/>
                                      </a:cubicBezTo>
                                      <a:lnTo>
                                        <a:pt x="0" y="0"/>
                                      </a:lnTo>
                                      <a:cubicBezTo>
                                        <a:pt x="29" y="18"/>
                                        <a:pt x="61" y="40"/>
                                        <a:pt x="96" y="66"/>
                                      </a:cubicBezTo>
                                      <a:lnTo>
                                        <a:pt x="180" y="66"/>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63" name="Freeform 343"/>
                              <wps:cNvSpPr>
                                <a:spLocks/>
                              </wps:cNvSpPr>
                              <wps:spPr bwMode="auto">
                                <a:xfrm>
                                  <a:off x="734" y="2041"/>
                                  <a:ext cx="1200" cy="262"/>
                                </a:xfrm>
                                <a:custGeom>
                                  <a:avLst/>
                                  <a:gdLst>
                                    <a:gd name="T0" fmla="*/ 58 w 302"/>
                                    <a:gd name="T1" fmla="*/ 0 h 66"/>
                                    <a:gd name="T2" fmla="*/ 0 w 302"/>
                                    <a:gd name="T3" fmla="*/ 66 h 66"/>
                                    <a:gd name="T4" fmla="*/ 302 w 302"/>
                                    <a:gd name="T5" fmla="*/ 66 h 66"/>
                                    <a:gd name="T6" fmla="*/ 251 w 302"/>
                                    <a:gd name="T7" fmla="*/ 0 h 66"/>
                                    <a:gd name="T8" fmla="*/ 58 w 302"/>
                                    <a:gd name="T9" fmla="*/ 0 h 66"/>
                                  </a:gdLst>
                                  <a:ahLst/>
                                  <a:cxnLst>
                                    <a:cxn ang="0">
                                      <a:pos x="T0" y="T1"/>
                                    </a:cxn>
                                    <a:cxn ang="0">
                                      <a:pos x="T2" y="T3"/>
                                    </a:cxn>
                                    <a:cxn ang="0">
                                      <a:pos x="T4" y="T5"/>
                                    </a:cxn>
                                    <a:cxn ang="0">
                                      <a:pos x="T6" y="T7"/>
                                    </a:cxn>
                                    <a:cxn ang="0">
                                      <a:pos x="T8" y="T9"/>
                                    </a:cxn>
                                  </a:cxnLst>
                                  <a:rect l="0" t="0" r="r" b="b"/>
                                  <a:pathLst>
                                    <a:path w="302" h="66">
                                      <a:moveTo>
                                        <a:pt x="58" y="0"/>
                                      </a:moveTo>
                                      <a:cubicBezTo>
                                        <a:pt x="36" y="25"/>
                                        <a:pt x="16" y="47"/>
                                        <a:pt x="0" y="66"/>
                                      </a:cubicBezTo>
                                      <a:lnTo>
                                        <a:pt x="302" y="66"/>
                                      </a:lnTo>
                                      <a:cubicBezTo>
                                        <a:pt x="286" y="44"/>
                                        <a:pt x="269" y="22"/>
                                        <a:pt x="251" y="0"/>
                                      </a:cubicBezTo>
                                      <a:lnTo>
                                        <a:pt x="58" y="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64" name="Freeform 344"/>
                              <wps:cNvSpPr>
                                <a:spLocks/>
                              </wps:cNvSpPr>
                              <wps:spPr bwMode="auto">
                                <a:xfrm>
                                  <a:off x="229" y="720"/>
                                  <a:ext cx="266" cy="1097"/>
                                </a:xfrm>
                                <a:custGeom>
                                  <a:avLst/>
                                  <a:gdLst>
                                    <a:gd name="T0" fmla="*/ 0 w 67"/>
                                    <a:gd name="T1" fmla="*/ 0 h 276"/>
                                    <a:gd name="T2" fmla="*/ 0 w 67"/>
                                    <a:gd name="T3" fmla="*/ 276 h 276"/>
                                    <a:gd name="T4" fmla="*/ 67 w 67"/>
                                    <a:gd name="T5" fmla="*/ 200 h 276"/>
                                    <a:gd name="T6" fmla="*/ 67 w 67"/>
                                    <a:gd name="T7" fmla="*/ 44 h 276"/>
                                    <a:gd name="T8" fmla="*/ 0 w 67"/>
                                    <a:gd name="T9" fmla="*/ 0 h 276"/>
                                  </a:gdLst>
                                  <a:ahLst/>
                                  <a:cxnLst>
                                    <a:cxn ang="0">
                                      <a:pos x="T0" y="T1"/>
                                    </a:cxn>
                                    <a:cxn ang="0">
                                      <a:pos x="T2" y="T3"/>
                                    </a:cxn>
                                    <a:cxn ang="0">
                                      <a:pos x="T4" y="T5"/>
                                    </a:cxn>
                                    <a:cxn ang="0">
                                      <a:pos x="T6" y="T7"/>
                                    </a:cxn>
                                    <a:cxn ang="0">
                                      <a:pos x="T8" y="T9"/>
                                    </a:cxn>
                                  </a:cxnLst>
                                  <a:rect l="0" t="0" r="r" b="b"/>
                                  <a:pathLst>
                                    <a:path w="67" h="276">
                                      <a:moveTo>
                                        <a:pt x="0" y="0"/>
                                      </a:moveTo>
                                      <a:lnTo>
                                        <a:pt x="0" y="276"/>
                                      </a:lnTo>
                                      <a:cubicBezTo>
                                        <a:pt x="19" y="255"/>
                                        <a:pt x="41" y="229"/>
                                        <a:pt x="67" y="200"/>
                                      </a:cubicBezTo>
                                      <a:lnTo>
                                        <a:pt x="67" y="44"/>
                                      </a:lnTo>
                                      <a:cubicBezTo>
                                        <a:pt x="42" y="27"/>
                                        <a:pt x="20" y="12"/>
                                        <a:pt x="0" y="0"/>
                                      </a:cubicBezTo>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3B55ED66" id="Checkbox" o:spid="_x0000_s1026" alt="{&quot;Key&quot;:&quot;POWER_USER_SHAPE_ICON&quot;,&quot;Value&quot;:&quot;POWER_USER_SHAPE_ICON_STYLE_1&quot;}" style="width:8.4pt;height:8.35pt;mso-position-horizontal-relative:char;mso-position-vertical-relative:line" coordsize="2418,2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">
                      <v:shape id="Freeform 340" o:spid="_x0000_s1027" style="position:absolute;left:2088;top:553;width:266;height:1109;visibility:visible;mso-wrap-style:square;v-text-anchor:top" coordsize="6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" path="m,200v23,26,46,52,67,79l67,10c67,7,66,3,66,,45,22,23,45,,70l,200xe" filled="f" stroked="f">
                        <v:path arrowok="t" o:connecttype="custom" o:connectlocs="0,795;266,1109;266,40;262,0;0,278;0,795" o:connectangles="0,0,0,0,0,0"/>
                      </v:shape>
                      <v:shape id="Freeform 341" o:spid="_x0000_s1028" style="position:absolute;width:2418;height:2386;visibility:visible;mso-wrap-style:square;v-text-anchor:top" coordsize="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" path="m380,278c447,204,518,126,585,57,598,44,597,22,584,10,578,4,569,,561,v-9,,-17,4,-24,11c470,81,398,159,330,234,187,112,61,50,53,46,48,44,43,43,38,43,26,43,14,50,8,62,,78,7,98,24,106v2,1,123,61,261,178c158,426,58,543,56,545v-12,14,-10,35,4,47c66,597,74,600,82,600v9,,18,-4,25,-12c109,587,209,470,335,328v73,67,146,149,208,246c550,584,560,589,571,589v6,,13,-2,18,-5c605,574,609,553,599,538,534,435,456,348,380,278e" fillcolor="#bfbfbf [2412]" stroked="f">
                        <v:path arrowok="t" o:connecttype="custom" o:connectlocs="1509,1106;2323,227;2319,40;2227,0;2132,44;1310,931;210,183;151,171;32,247;95,422;1132,1129;222,2167;238,2354;326,2386;425,2338;1330,1304;2156,2283;2267,2342;2339,2322;2378,2139;1509,1106" o:connectangles="0,0,0,0,0,0,0,0,0,0,0,0,0,0,0,0,0,0,0,0,0"/>
                      </v:shape>
                      <v:shape id="Freeform 342" o:spid="_x0000_s1029" style="position:absolute;left:723;top:210;width:956;height:262;visibility:visible;mso-wrap-style:square;v-text-anchor:top" coordsize="24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" path="m180,66c201,43,222,21,241,l,c29,18,61,40,96,66r84,xe" filled="f" stroked="f">
                        <v:path arrowok="t" o:connecttype="custom" o:connectlocs="714,262;956,0;0,0;381,262;714,262" o:connectangles="0,0,0,0,0"/>
                      </v:shape>
                      <v:shape id="Freeform 343" o:spid="_x0000_s1030" style="position:absolute;left:734;top:2041;width:1200;height:262;visibility:visible;mso-wrap-style:square;v-text-anchor:top" coordsize="3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" path="m58,c36,25,16,47,,66r302,c286,44,269,22,251,l58,xe" filled="f" stroked="f">
                        <v:path arrowok="t" o:connecttype="custom" o:connectlocs="230,0;0,262;1200,262;997,0;230,0" o:connectangles="0,0,0,0,0"/>
                      </v:shape>
                      <v:shape id="Freeform 344" o:spid="_x0000_s1031" style="position:absolute;left:229;top:720;width:266;height:1097;visibility:visible;mso-wrap-style:square;v-text-anchor:top" coordsize="6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" path="m,l,276c19,255,41,229,67,200l67,44c42,27,20,12,,e" filled="f" stroked="f">
                        <v:path arrowok="t" o:connecttype="custom" o:connectlocs="0,0;0,1097;266,795;266,175;0,0" o:connectangles="0,0,0,0,0"/>
                      </v:shape>
                      <w10:anchorlock/>
                    </v:group>
                  </w:pict>
                </mc:Fallback>
              </mc:AlternateContent>
            </w:r>
          </w:p>
        </w:tc>
        <w:tc>
          <w:tcPr>
            <w:tcW w:w="851" w:type="dxa"/>
            <w:vAlign w:val="center"/>
          </w:tcPr>
          <w:p w14:paraId="6BD0A8D7" w14:textId="77777777" w:rsidR="00FD2295" w:rsidRPr="001F26A6"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r w:rsidRPr="001F26A6">
              <w:rPr>
                <w:lang w:val="de-AT" w:eastAsia="de-AT"/>
              </w:rPr>
              <mc:AlternateContent>
                <mc:Choice Requires="wpg">
                  <w:drawing>
                    <wp:inline distT="0" distB="0" distL="0" distR="0" wp14:anchorId="6D874041" wp14:editId="78B8DDF8">
                      <wp:extent cx="106727" cy="106025"/>
                      <wp:effectExtent l="76200" t="38100" r="64770" b="46990"/>
                      <wp:docPr id="1936320965" name="Checkbox"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06727" cy="106025"/>
                                <a:chOff x="0" y="0"/>
                                <a:chExt cx="2418" cy="2386"/>
                              </a:xfrm>
                              <a:solidFill>
                                <a:schemeClr val="bg1">
                                  <a:lumMod val="75000"/>
                                </a:schemeClr>
                              </a:solidFill>
                            </wpg:grpSpPr>
                            <wps:wsp>
                              <wps:cNvPr id="1936320966" name="Freeform 340"/>
                              <wps:cNvSpPr>
                                <a:spLocks/>
                              </wps:cNvSpPr>
                              <wps:spPr bwMode="auto">
                                <a:xfrm>
                                  <a:off x="2088" y="553"/>
                                  <a:ext cx="266" cy="1109"/>
                                </a:xfrm>
                                <a:custGeom>
                                  <a:avLst/>
                                  <a:gdLst>
                                    <a:gd name="T0" fmla="*/ 0 w 67"/>
                                    <a:gd name="T1" fmla="*/ 200 h 279"/>
                                    <a:gd name="T2" fmla="*/ 67 w 67"/>
                                    <a:gd name="T3" fmla="*/ 279 h 279"/>
                                    <a:gd name="T4" fmla="*/ 67 w 67"/>
                                    <a:gd name="T5" fmla="*/ 10 h 279"/>
                                    <a:gd name="T6" fmla="*/ 66 w 67"/>
                                    <a:gd name="T7" fmla="*/ 0 h 279"/>
                                    <a:gd name="T8" fmla="*/ 0 w 67"/>
                                    <a:gd name="T9" fmla="*/ 70 h 279"/>
                                    <a:gd name="T10" fmla="*/ 0 w 67"/>
                                    <a:gd name="T11" fmla="*/ 200 h 279"/>
                                  </a:gdLst>
                                  <a:ahLst/>
                                  <a:cxnLst>
                                    <a:cxn ang="0">
                                      <a:pos x="T0" y="T1"/>
                                    </a:cxn>
                                    <a:cxn ang="0">
                                      <a:pos x="T2" y="T3"/>
                                    </a:cxn>
                                    <a:cxn ang="0">
                                      <a:pos x="T4" y="T5"/>
                                    </a:cxn>
                                    <a:cxn ang="0">
                                      <a:pos x="T6" y="T7"/>
                                    </a:cxn>
                                    <a:cxn ang="0">
                                      <a:pos x="T8" y="T9"/>
                                    </a:cxn>
                                    <a:cxn ang="0">
                                      <a:pos x="T10" y="T11"/>
                                    </a:cxn>
                                  </a:cxnLst>
                                  <a:rect l="0" t="0" r="r" b="b"/>
                                  <a:pathLst>
                                    <a:path w="67" h="279">
                                      <a:moveTo>
                                        <a:pt x="0" y="200"/>
                                      </a:moveTo>
                                      <a:cubicBezTo>
                                        <a:pt x="23" y="226"/>
                                        <a:pt x="46" y="252"/>
                                        <a:pt x="67" y="279"/>
                                      </a:cubicBezTo>
                                      <a:lnTo>
                                        <a:pt x="67" y="10"/>
                                      </a:lnTo>
                                      <a:cubicBezTo>
                                        <a:pt x="67" y="7"/>
                                        <a:pt x="66" y="3"/>
                                        <a:pt x="66" y="0"/>
                                      </a:cubicBezTo>
                                      <a:cubicBezTo>
                                        <a:pt x="45" y="22"/>
                                        <a:pt x="23" y="45"/>
                                        <a:pt x="0" y="70"/>
                                      </a:cubicBezTo>
                                      <a:lnTo>
                                        <a:pt x="0" y="20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67" name="Freeform 341"/>
                              <wps:cNvSpPr>
                                <a:spLocks/>
                              </wps:cNvSpPr>
                              <wps:spPr bwMode="auto">
                                <a:xfrm>
                                  <a:off x="0" y="0"/>
                                  <a:ext cx="2418" cy="2386"/>
                                </a:xfrm>
                                <a:custGeom>
                                  <a:avLst/>
                                  <a:gdLst>
                                    <a:gd name="T0" fmla="*/ 380 w 609"/>
                                    <a:gd name="T1" fmla="*/ 278 h 600"/>
                                    <a:gd name="T2" fmla="*/ 585 w 609"/>
                                    <a:gd name="T3" fmla="*/ 57 h 600"/>
                                    <a:gd name="T4" fmla="*/ 584 w 609"/>
                                    <a:gd name="T5" fmla="*/ 10 h 600"/>
                                    <a:gd name="T6" fmla="*/ 561 w 609"/>
                                    <a:gd name="T7" fmla="*/ 0 h 600"/>
                                    <a:gd name="T8" fmla="*/ 537 w 609"/>
                                    <a:gd name="T9" fmla="*/ 11 h 600"/>
                                    <a:gd name="T10" fmla="*/ 330 w 609"/>
                                    <a:gd name="T11" fmla="*/ 234 h 600"/>
                                    <a:gd name="T12" fmla="*/ 53 w 609"/>
                                    <a:gd name="T13" fmla="*/ 46 h 600"/>
                                    <a:gd name="T14" fmla="*/ 38 w 609"/>
                                    <a:gd name="T15" fmla="*/ 43 h 600"/>
                                    <a:gd name="T16" fmla="*/ 8 w 609"/>
                                    <a:gd name="T17" fmla="*/ 62 h 600"/>
                                    <a:gd name="T18" fmla="*/ 24 w 609"/>
                                    <a:gd name="T19" fmla="*/ 106 h 600"/>
                                    <a:gd name="T20" fmla="*/ 285 w 609"/>
                                    <a:gd name="T21" fmla="*/ 284 h 600"/>
                                    <a:gd name="T22" fmla="*/ 56 w 609"/>
                                    <a:gd name="T23" fmla="*/ 545 h 600"/>
                                    <a:gd name="T24" fmla="*/ 60 w 609"/>
                                    <a:gd name="T25" fmla="*/ 592 h 600"/>
                                    <a:gd name="T26" fmla="*/ 82 w 609"/>
                                    <a:gd name="T27" fmla="*/ 600 h 600"/>
                                    <a:gd name="T28" fmla="*/ 107 w 609"/>
                                    <a:gd name="T29" fmla="*/ 588 h 600"/>
                                    <a:gd name="T30" fmla="*/ 335 w 609"/>
                                    <a:gd name="T31" fmla="*/ 328 h 600"/>
                                    <a:gd name="T32" fmla="*/ 543 w 609"/>
                                    <a:gd name="T33" fmla="*/ 574 h 600"/>
                                    <a:gd name="T34" fmla="*/ 571 w 609"/>
                                    <a:gd name="T35" fmla="*/ 589 h 600"/>
                                    <a:gd name="T36" fmla="*/ 589 w 609"/>
                                    <a:gd name="T37" fmla="*/ 584 h 600"/>
                                    <a:gd name="T38" fmla="*/ 599 w 609"/>
                                    <a:gd name="T39" fmla="*/ 538 h 600"/>
                                    <a:gd name="T40" fmla="*/ 380 w 609"/>
                                    <a:gd name="T41" fmla="*/ 278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09" h="600">
                                      <a:moveTo>
                                        <a:pt x="380" y="278"/>
                                      </a:moveTo>
                                      <a:cubicBezTo>
                                        <a:pt x="447" y="204"/>
                                        <a:pt x="518" y="126"/>
                                        <a:pt x="585" y="57"/>
                                      </a:cubicBezTo>
                                      <a:cubicBezTo>
                                        <a:pt x="598" y="44"/>
                                        <a:pt x="597" y="22"/>
                                        <a:pt x="584" y="10"/>
                                      </a:cubicBezTo>
                                      <a:cubicBezTo>
                                        <a:pt x="578" y="4"/>
                                        <a:pt x="569" y="0"/>
                                        <a:pt x="561" y="0"/>
                                      </a:cubicBezTo>
                                      <a:cubicBezTo>
                                        <a:pt x="552" y="0"/>
                                        <a:pt x="544" y="4"/>
                                        <a:pt x="537" y="11"/>
                                      </a:cubicBezTo>
                                      <a:cubicBezTo>
                                        <a:pt x="470" y="81"/>
                                        <a:pt x="398" y="159"/>
                                        <a:pt x="330" y="234"/>
                                      </a:cubicBezTo>
                                      <a:cubicBezTo>
                                        <a:pt x="187" y="112"/>
                                        <a:pt x="61" y="50"/>
                                        <a:pt x="53" y="46"/>
                                      </a:cubicBezTo>
                                      <a:cubicBezTo>
                                        <a:pt x="48" y="44"/>
                                        <a:pt x="43" y="43"/>
                                        <a:pt x="38" y="43"/>
                                      </a:cubicBezTo>
                                      <a:cubicBezTo>
                                        <a:pt x="26" y="43"/>
                                        <a:pt x="14" y="50"/>
                                        <a:pt x="8" y="62"/>
                                      </a:cubicBezTo>
                                      <a:cubicBezTo>
                                        <a:pt x="0" y="78"/>
                                        <a:pt x="7" y="98"/>
                                        <a:pt x="24" y="106"/>
                                      </a:cubicBezTo>
                                      <a:cubicBezTo>
                                        <a:pt x="26" y="107"/>
                                        <a:pt x="147" y="167"/>
                                        <a:pt x="285" y="284"/>
                                      </a:cubicBezTo>
                                      <a:cubicBezTo>
                                        <a:pt x="158" y="426"/>
                                        <a:pt x="58" y="543"/>
                                        <a:pt x="56" y="545"/>
                                      </a:cubicBezTo>
                                      <a:cubicBezTo>
                                        <a:pt x="44" y="559"/>
                                        <a:pt x="46" y="580"/>
                                        <a:pt x="60" y="592"/>
                                      </a:cubicBezTo>
                                      <a:cubicBezTo>
                                        <a:pt x="66" y="597"/>
                                        <a:pt x="74" y="600"/>
                                        <a:pt x="82" y="600"/>
                                      </a:cubicBezTo>
                                      <a:cubicBezTo>
                                        <a:pt x="91" y="600"/>
                                        <a:pt x="100" y="596"/>
                                        <a:pt x="107" y="588"/>
                                      </a:cubicBezTo>
                                      <a:cubicBezTo>
                                        <a:pt x="109" y="587"/>
                                        <a:pt x="209" y="470"/>
                                        <a:pt x="335" y="328"/>
                                      </a:cubicBezTo>
                                      <a:cubicBezTo>
                                        <a:pt x="408" y="395"/>
                                        <a:pt x="481" y="477"/>
                                        <a:pt x="543" y="574"/>
                                      </a:cubicBezTo>
                                      <a:cubicBezTo>
                                        <a:pt x="550" y="584"/>
                                        <a:pt x="560" y="589"/>
                                        <a:pt x="571" y="589"/>
                                      </a:cubicBezTo>
                                      <a:cubicBezTo>
                                        <a:pt x="577" y="589"/>
                                        <a:pt x="584" y="587"/>
                                        <a:pt x="589" y="584"/>
                                      </a:cubicBezTo>
                                      <a:cubicBezTo>
                                        <a:pt x="605" y="574"/>
                                        <a:pt x="609" y="553"/>
                                        <a:pt x="599" y="538"/>
                                      </a:cubicBezTo>
                                      <a:cubicBezTo>
                                        <a:pt x="534" y="435"/>
                                        <a:pt x="456" y="348"/>
                                        <a:pt x="380" y="278"/>
                                      </a:cubicBezTo>
                                    </a:path>
                                  </a:pathLst>
                                </a:custGeom>
                                <a:solidFill>
                                  <a:schemeClr val="bg1">
                                    <a:lumMod val="75000"/>
                                  </a:schemeClr>
                                </a:solidFill>
                                <a:ln w="9525">
                                  <a:noFill/>
                                  <a:round/>
                                  <a:headEnd/>
                                  <a:tailEnd/>
                                </a:ln>
                              </wps:spPr>
                              <wps:bodyPr vert="horz" wrap="square" lIns="91440" tIns="45720" rIns="91440" bIns="45720" numCol="1" anchor="t" anchorCtr="0" compatLnSpc="1">
                                <a:prstTxWarp prst="textNoShape">
                                  <a:avLst/>
                                </a:prstTxWarp>
                              </wps:bodyPr>
                            </wps:wsp>
                            <wps:wsp>
                              <wps:cNvPr id="1936320968" name="Freeform 342"/>
                              <wps:cNvSpPr>
                                <a:spLocks/>
                              </wps:cNvSpPr>
                              <wps:spPr bwMode="auto">
                                <a:xfrm>
                                  <a:off x="723" y="210"/>
                                  <a:ext cx="956" cy="262"/>
                                </a:xfrm>
                                <a:custGeom>
                                  <a:avLst/>
                                  <a:gdLst>
                                    <a:gd name="T0" fmla="*/ 180 w 241"/>
                                    <a:gd name="T1" fmla="*/ 66 h 66"/>
                                    <a:gd name="T2" fmla="*/ 241 w 241"/>
                                    <a:gd name="T3" fmla="*/ 0 h 66"/>
                                    <a:gd name="T4" fmla="*/ 0 w 241"/>
                                    <a:gd name="T5" fmla="*/ 0 h 66"/>
                                    <a:gd name="T6" fmla="*/ 96 w 241"/>
                                    <a:gd name="T7" fmla="*/ 66 h 66"/>
                                    <a:gd name="T8" fmla="*/ 180 w 241"/>
                                    <a:gd name="T9" fmla="*/ 66 h 66"/>
                                  </a:gdLst>
                                  <a:ahLst/>
                                  <a:cxnLst>
                                    <a:cxn ang="0">
                                      <a:pos x="T0" y="T1"/>
                                    </a:cxn>
                                    <a:cxn ang="0">
                                      <a:pos x="T2" y="T3"/>
                                    </a:cxn>
                                    <a:cxn ang="0">
                                      <a:pos x="T4" y="T5"/>
                                    </a:cxn>
                                    <a:cxn ang="0">
                                      <a:pos x="T6" y="T7"/>
                                    </a:cxn>
                                    <a:cxn ang="0">
                                      <a:pos x="T8" y="T9"/>
                                    </a:cxn>
                                  </a:cxnLst>
                                  <a:rect l="0" t="0" r="r" b="b"/>
                                  <a:pathLst>
                                    <a:path w="241" h="66">
                                      <a:moveTo>
                                        <a:pt x="180" y="66"/>
                                      </a:moveTo>
                                      <a:cubicBezTo>
                                        <a:pt x="201" y="43"/>
                                        <a:pt x="222" y="21"/>
                                        <a:pt x="241" y="0"/>
                                      </a:cubicBezTo>
                                      <a:lnTo>
                                        <a:pt x="0" y="0"/>
                                      </a:lnTo>
                                      <a:cubicBezTo>
                                        <a:pt x="29" y="18"/>
                                        <a:pt x="61" y="40"/>
                                        <a:pt x="96" y="66"/>
                                      </a:cubicBezTo>
                                      <a:lnTo>
                                        <a:pt x="180" y="66"/>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69" name="Freeform 343"/>
                              <wps:cNvSpPr>
                                <a:spLocks/>
                              </wps:cNvSpPr>
                              <wps:spPr bwMode="auto">
                                <a:xfrm>
                                  <a:off x="734" y="2041"/>
                                  <a:ext cx="1200" cy="262"/>
                                </a:xfrm>
                                <a:custGeom>
                                  <a:avLst/>
                                  <a:gdLst>
                                    <a:gd name="T0" fmla="*/ 58 w 302"/>
                                    <a:gd name="T1" fmla="*/ 0 h 66"/>
                                    <a:gd name="T2" fmla="*/ 0 w 302"/>
                                    <a:gd name="T3" fmla="*/ 66 h 66"/>
                                    <a:gd name="T4" fmla="*/ 302 w 302"/>
                                    <a:gd name="T5" fmla="*/ 66 h 66"/>
                                    <a:gd name="T6" fmla="*/ 251 w 302"/>
                                    <a:gd name="T7" fmla="*/ 0 h 66"/>
                                    <a:gd name="T8" fmla="*/ 58 w 302"/>
                                    <a:gd name="T9" fmla="*/ 0 h 66"/>
                                  </a:gdLst>
                                  <a:ahLst/>
                                  <a:cxnLst>
                                    <a:cxn ang="0">
                                      <a:pos x="T0" y="T1"/>
                                    </a:cxn>
                                    <a:cxn ang="0">
                                      <a:pos x="T2" y="T3"/>
                                    </a:cxn>
                                    <a:cxn ang="0">
                                      <a:pos x="T4" y="T5"/>
                                    </a:cxn>
                                    <a:cxn ang="0">
                                      <a:pos x="T6" y="T7"/>
                                    </a:cxn>
                                    <a:cxn ang="0">
                                      <a:pos x="T8" y="T9"/>
                                    </a:cxn>
                                  </a:cxnLst>
                                  <a:rect l="0" t="0" r="r" b="b"/>
                                  <a:pathLst>
                                    <a:path w="302" h="66">
                                      <a:moveTo>
                                        <a:pt x="58" y="0"/>
                                      </a:moveTo>
                                      <a:cubicBezTo>
                                        <a:pt x="36" y="25"/>
                                        <a:pt x="16" y="47"/>
                                        <a:pt x="0" y="66"/>
                                      </a:cubicBezTo>
                                      <a:lnTo>
                                        <a:pt x="302" y="66"/>
                                      </a:lnTo>
                                      <a:cubicBezTo>
                                        <a:pt x="286" y="44"/>
                                        <a:pt x="269" y="22"/>
                                        <a:pt x="251" y="0"/>
                                      </a:cubicBezTo>
                                      <a:lnTo>
                                        <a:pt x="58" y="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70" name="Freeform 344"/>
                              <wps:cNvSpPr>
                                <a:spLocks/>
                              </wps:cNvSpPr>
                              <wps:spPr bwMode="auto">
                                <a:xfrm>
                                  <a:off x="229" y="720"/>
                                  <a:ext cx="266" cy="1097"/>
                                </a:xfrm>
                                <a:custGeom>
                                  <a:avLst/>
                                  <a:gdLst>
                                    <a:gd name="T0" fmla="*/ 0 w 67"/>
                                    <a:gd name="T1" fmla="*/ 0 h 276"/>
                                    <a:gd name="T2" fmla="*/ 0 w 67"/>
                                    <a:gd name="T3" fmla="*/ 276 h 276"/>
                                    <a:gd name="T4" fmla="*/ 67 w 67"/>
                                    <a:gd name="T5" fmla="*/ 200 h 276"/>
                                    <a:gd name="T6" fmla="*/ 67 w 67"/>
                                    <a:gd name="T7" fmla="*/ 44 h 276"/>
                                    <a:gd name="T8" fmla="*/ 0 w 67"/>
                                    <a:gd name="T9" fmla="*/ 0 h 276"/>
                                  </a:gdLst>
                                  <a:ahLst/>
                                  <a:cxnLst>
                                    <a:cxn ang="0">
                                      <a:pos x="T0" y="T1"/>
                                    </a:cxn>
                                    <a:cxn ang="0">
                                      <a:pos x="T2" y="T3"/>
                                    </a:cxn>
                                    <a:cxn ang="0">
                                      <a:pos x="T4" y="T5"/>
                                    </a:cxn>
                                    <a:cxn ang="0">
                                      <a:pos x="T6" y="T7"/>
                                    </a:cxn>
                                    <a:cxn ang="0">
                                      <a:pos x="T8" y="T9"/>
                                    </a:cxn>
                                  </a:cxnLst>
                                  <a:rect l="0" t="0" r="r" b="b"/>
                                  <a:pathLst>
                                    <a:path w="67" h="276">
                                      <a:moveTo>
                                        <a:pt x="0" y="0"/>
                                      </a:moveTo>
                                      <a:lnTo>
                                        <a:pt x="0" y="276"/>
                                      </a:lnTo>
                                      <a:cubicBezTo>
                                        <a:pt x="19" y="255"/>
                                        <a:pt x="41" y="229"/>
                                        <a:pt x="67" y="200"/>
                                      </a:cubicBezTo>
                                      <a:lnTo>
                                        <a:pt x="67" y="44"/>
                                      </a:lnTo>
                                      <a:cubicBezTo>
                                        <a:pt x="42" y="27"/>
                                        <a:pt x="20" y="12"/>
                                        <a:pt x="0" y="0"/>
                                      </a:cubicBezTo>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5927CAA4" id="Checkbox" o:spid="_x0000_s1026" alt="{&quot;Key&quot;:&quot;POWER_USER_SHAPE_ICON&quot;,&quot;Value&quot;:&quot;POWER_USER_SHAPE_ICON_STYLE_1&quot;}" style="width:8.4pt;height:8.35pt;mso-position-horizontal-relative:char;mso-position-vertical-relative:line" coordsize="2418,2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">
                      <v:shape id="Freeform 340" o:spid="_x0000_s1027" style="position:absolute;left:2088;top:553;width:266;height:1109;visibility:visible;mso-wrap-style:square;v-text-anchor:top" coordsize="6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" path="m,200v23,26,46,52,67,79l67,10c67,7,66,3,66,,45,22,23,45,,70l,200xe" filled="f" stroked="f">
                        <v:path arrowok="t" o:connecttype="custom" o:connectlocs="0,795;266,1109;266,40;262,0;0,278;0,795" o:connectangles="0,0,0,0,0,0"/>
                      </v:shape>
                      <v:shape id="Freeform 341" o:spid="_x0000_s1028" style="position:absolute;width:2418;height:2386;visibility:visible;mso-wrap-style:square;v-text-anchor:top" coordsize="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" path="m380,278c447,204,518,126,585,57,598,44,597,22,584,10,578,4,569,,561,v-9,,-17,4,-24,11c470,81,398,159,330,234,187,112,61,50,53,46,48,44,43,43,38,43,26,43,14,50,8,62,,78,7,98,24,106v2,1,123,61,261,178c158,426,58,543,56,545v-12,14,-10,35,4,47c66,597,74,600,82,600v9,,18,-4,25,-12c109,587,209,470,335,328v73,67,146,149,208,246c550,584,560,589,571,589v6,,13,-2,18,-5c605,574,609,553,599,538,534,435,456,348,380,278e" fillcolor="#bfbfbf [2412]" stroked="f">
                        <v:path arrowok="t" o:connecttype="custom" o:connectlocs="1509,1106;2323,227;2319,40;2227,0;2132,44;1310,931;210,183;151,171;32,247;95,422;1132,1129;222,2167;238,2354;326,2386;425,2338;1330,1304;2156,2283;2267,2342;2339,2322;2378,2139;1509,1106" o:connectangles="0,0,0,0,0,0,0,0,0,0,0,0,0,0,0,0,0,0,0,0,0"/>
                      </v:shape>
                      <v:shape id="Freeform 342" o:spid="_x0000_s1029" style="position:absolute;left:723;top:210;width:956;height:262;visibility:visible;mso-wrap-style:square;v-text-anchor:top" coordsize="24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" path="m180,66c201,43,222,21,241,l,c29,18,61,40,96,66r84,xe" filled="f" stroked="f">
                        <v:path arrowok="t" o:connecttype="custom" o:connectlocs="714,262;956,0;0,0;381,262;714,262" o:connectangles="0,0,0,0,0"/>
                      </v:shape>
                      <v:shape id="Freeform 343" o:spid="_x0000_s1030" style="position:absolute;left:734;top:2041;width:1200;height:262;visibility:visible;mso-wrap-style:square;v-text-anchor:top" coordsize="3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" path="m58,c36,25,16,47,,66r302,c286,44,269,22,251,l58,xe" filled="f" stroked="f">
                        <v:path arrowok="t" o:connecttype="custom" o:connectlocs="230,0;0,262;1200,262;997,0;230,0" o:connectangles="0,0,0,0,0"/>
                      </v:shape>
                      <v:shape id="Freeform 344" o:spid="_x0000_s1031" style="position:absolute;left:229;top:720;width:266;height:1097;visibility:visible;mso-wrap-style:square;v-text-anchor:top" coordsize="6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" path="m,l,276c19,255,41,229,67,200l67,44c42,27,20,12,,e" filled="f" stroked="f">
                        <v:path arrowok="t" o:connecttype="custom" o:connectlocs="0,0;0,1097;266,795;266,175;0,0" o:connectangles="0,0,0,0,0"/>
                      </v:shape>
                      <w10:anchorlock/>
                    </v:group>
                  </w:pict>
                </mc:Fallback>
              </mc:AlternateContent>
            </w:r>
          </w:p>
        </w:tc>
        <w:tc>
          <w:tcPr>
            <w:tcW w:w="850" w:type="dxa"/>
            <w:vAlign w:val="center"/>
          </w:tcPr>
          <w:p w14:paraId="3EEA3E23" w14:textId="77777777" w:rsidR="00FD2295" w:rsidRPr="001F26A6"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r>
              <w:t xml:space="preserve">  </w:t>
            </w:r>
            <w:r w:rsidRPr="00177CA2">
              <w:rPr>
                <w:lang w:val="de-AT" w:eastAsia="de-AT"/>
              </w:rPr>
              <mc:AlternateContent>
                <mc:Choice Requires="wpg">
                  <w:drawing>
                    <wp:inline distT="0" distB="0" distL="0" distR="0" wp14:anchorId="672863B5" wp14:editId="13861742">
                      <wp:extent cx="113812" cy="107660"/>
                      <wp:effectExtent l="0" t="0" r="19685" b="6985"/>
                      <wp:docPr id="1936320971"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00B050"/>
                              </a:solidFill>
                            </wpg:grpSpPr>
                            <wps:wsp>
                              <wps:cNvPr id="1936320972"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73"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6ECFF86E"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423" w:type="dxa"/>
            <w:vAlign w:val="center"/>
          </w:tcPr>
          <w:p w14:paraId="3B5E8C46" w14:textId="77777777" w:rsidR="00FD2295"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p>
        </w:tc>
        <w:tc>
          <w:tcPr>
            <w:tcW w:w="2270" w:type="dxa"/>
          </w:tcPr>
          <w:p w14:paraId="0A4DC835" w14:textId="77777777" w:rsidR="00FD2295"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p>
        </w:tc>
      </w:tr>
      <w:tr w:rsidR="00FD2295" w:rsidRPr="001F26A6" w14:paraId="3327450F" w14:textId="650652F2" w:rsidTr="00FD22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4502F30B" w14:textId="77777777" w:rsidR="00FD2295" w:rsidRDefault="00FD2295" w:rsidP="00FD2295">
            <w:pPr>
              <w:pStyle w:val="Tabellen"/>
              <w:jc w:val="left"/>
            </w:pPr>
          </w:p>
        </w:tc>
        <w:tc>
          <w:tcPr>
            <w:tcW w:w="2694" w:type="dxa"/>
          </w:tcPr>
          <w:p w14:paraId="1D32D2E7" w14:textId="77777777" w:rsidR="00FD2295" w:rsidRPr="00E12504" w:rsidRDefault="00FD2295" w:rsidP="00FD2295">
            <w:pPr>
              <w:pStyle w:val="Tabellen"/>
              <w:jc w:val="left"/>
              <w:cnfStyle w:val="000000100000" w:firstRow="0" w:lastRow="0" w:firstColumn="0" w:lastColumn="0" w:oddVBand="0" w:evenVBand="0" w:oddHBand="1" w:evenHBand="0" w:firstRowFirstColumn="0" w:firstRowLastColumn="0" w:lastRowFirstColumn="0" w:lastRowLastColumn="0"/>
            </w:pPr>
            <w:r w:rsidRPr="00E12504">
              <w:t>Bau- und energietechnische Ausstattung</w:t>
            </w:r>
          </w:p>
        </w:tc>
        <w:tc>
          <w:tcPr>
            <w:tcW w:w="850" w:type="dxa"/>
            <w:vAlign w:val="center"/>
          </w:tcPr>
          <w:p w14:paraId="41D19C98" w14:textId="77777777" w:rsidR="00FD2295" w:rsidRPr="001F26A6"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r w:rsidRPr="001F26A6">
              <w:rPr>
                <w:lang w:val="de-AT" w:eastAsia="de-AT"/>
              </w:rPr>
              <mc:AlternateContent>
                <mc:Choice Requires="wpg">
                  <w:drawing>
                    <wp:inline distT="0" distB="0" distL="0" distR="0" wp14:anchorId="1A370629" wp14:editId="4BF41BCD">
                      <wp:extent cx="106727" cy="106025"/>
                      <wp:effectExtent l="76200" t="38100" r="64770" b="46990"/>
                      <wp:docPr id="1936320974" name="Checkbox"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06727" cy="106025"/>
                                <a:chOff x="0" y="0"/>
                                <a:chExt cx="2418" cy="2386"/>
                              </a:xfrm>
                              <a:solidFill>
                                <a:schemeClr val="bg1">
                                  <a:lumMod val="75000"/>
                                </a:schemeClr>
                              </a:solidFill>
                            </wpg:grpSpPr>
                            <wps:wsp>
                              <wps:cNvPr id="1936320975" name="Freeform 340"/>
                              <wps:cNvSpPr>
                                <a:spLocks/>
                              </wps:cNvSpPr>
                              <wps:spPr bwMode="auto">
                                <a:xfrm>
                                  <a:off x="2088" y="553"/>
                                  <a:ext cx="266" cy="1109"/>
                                </a:xfrm>
                                <a:custGeom>
                                  <a:avLst/>
                                  <a:gdLst>
                                    <a:gd name="T0" fmla="*/ 0 w 67"/>
                                    <a:gd name="T1" fmla="*/ 200 h 279"/>
                                    <a:gd name="T2" fmla="*/ 67 w 67"/>
                                    <a:gd name="T3" fmla="*/ 279 h 279"/>
                                    <a:gd name="T4" fmla="*/ 67 w 67"/>
                                    <a:gd name="T5" fmla="*/ 10 h 279"/>
                                    <a:gd name="T6" fmla="*/ 66 w 67"/>
                                    <a:gd name="T7" fmla="*/ 0 h 279"/>
                                    <a:gd name="T8" fmla="*/ 0 w 67"/>
                                    <a:gd name="T9" fmla="*/ 70 h 279"/>
                                    <a:gd name="T10" fmla="*/ 0 w 67"/>
                                    <a:gd name="T11" fmla="*/ 200 h 279"/>
                                  </a:gdLst>
                                  <a:ahLst/>
                                  <a:cxnLst>
                                    <a:cxn ang="0">
                                      <a:pos x="T0" y="T1"/>
                                    </a:cxn>
                                    <a:cxn ang="0">
                                      <a:pos x="T2" y="T3"/>
                                    </a:cxn>
                                    <a:cxn ang="0">
                                      <a:pos x="T4" y="T5"/>
                                    </a:cxn>
                                    <a:cxn ang="0">
                                      <a:pos x="T6" y="T7"/>
                                    </a:cxn>
                                    <a:cxn ang="0">
                                      <a:pos x="T8" y="T9"/>
                                    </a:cxn>
                                    <a:cxn ang="0">
                                      <a:pos x="T10" y="T11"/>
                                    </a:cxn>
                                  </a:cxnLst>
                                  <a:rect l="0" t="0" r="r" b="b"/>
                                  <a:pathLst>
                                    <a:path w="67" h="279">
                                      <a:moveTo>
                                        <a:pt x="0" y="200"/>
                                      </a:moveTo>
                                      <a:cubicBezTo>
                                        <a:pt x="23" y="226"/>
                                        <a:pt x="46" y="252"/>
                                        <a:pt x="67" y="279"/>
                                      </a:cubicBezTo>
                                      <a:lnTo>
                                        <a:pt x="67" y="10"/>
                                      </a:lnTo>
                                      <a:cubicBezTo>
                                        <a:pt x="67" y="7"/>
                                        <a:pt x="66" y="3"/>
                                        <a:pt x="66" y="0"/>
                                      </a:cubicBezTo>
                                      <a:cubicBezTo>
                                        <a:pt x="45" y="22"/>
                                        <a:pt x="23" y="45"/>
                                        <a:pt x="0" y="70"/>
                                      </a:cubicBezTo>
                                      <a:lnTo>
                                        <a:pt x="0" y="20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76" name="Freeform 341"/>
                              <wps:cNvSpPr>
                                <a:spLocks/>
                              </wps:cNvSpPr>
                              <wps:spPr bwMode="auto">
                                <a:xfrm>
                                  <a:off x="0" y="0"/>
                                  <a:ext cx="2418" cy="2386"/>
                                </a:xfrm>
                                <a:custGeom>
                                  <a:avLst/>
                                  <a:gdLst>
                                    <a:gd name="T0" fmla="*/ 380 w 609"/>
                                    <a:gd name="T1" fmla="*/ 278 h 600"/>
                                    <a:gd name="T2" fmla="*/ 585 w 609"/>
                                    <a:gd name="T3" fmla="*/ 57 h 600"/>
                                    <a:gd name="T4" fmla="*/ 584 w 609"/>
                                    <a:gd name="T5" fmla="*/ 10 h 600"/>
                                    <a:gd name="T6" fmla="*/ 561 w 609"/>
                                    <a:gd name="T7" fmla="*/ 0 h 600"/>
                                    <a:gd name="T8" fmla="*/ 537 w 609"/>
                                    <a:gd name="T9" fmla="*/ 11 h 600"/>
                                    <a:gd name="T10" fmla="*/ 330 w 609"/>
                                    <a:gd name="T11" fmla="*/ 234 h 600"/>
                                    <a:gd name="T12" fmla="*/ 53 w 609"/>
                                    <a:gd name="T13" fmla="*/ 46 h 600"/>
                                    <a:gd name="T14" fmla="*/ 38 w 609"/>
                                    <a:gd name="T15" fmla="*/ 43 h 600"/>
                                    <a:gd name="T16" fmla="*/ 8 w 609"/>
                                    <a:gd name="T17" fmla="*/ 62 h 600"/>
                                    <a:gd name="T18" fmla="*/ 24 w 609"/>
                                    <a:gd name="T19" fmla="*/ 106 h 600"/>
                                    <a:gd name="T20" fmla="*/ 285 w 609"/>
                                    <a:gd name="T21" fmla="*/ 284 h 600"/>
                                    <a:gd name="T22" fmla="*/ 56 w 609"/>
                                    <a:gd name="T23" fmla="*/ 545 h 600"/>
                                    <a:gd name="T24" fmla="*/ 60 w 609"/>
                                    <a:gd name="T25" fmla="*/ 592 h 600"/>
                                    <a:gd name="T26" fmla="*/ 82 w 609"/>
                                    <a:gd name="T27" fmla="*/ 600 h 600"/>
                                    <a:gd name="T28" fmla="*/ 107 w 609"/>
                                    <a:gd name="T29" fmla="*/ 588 h 600"/>
                                    <a:gd name="T30" fmla="*/ 335 w 609"/>
                                    <a:gd name="T31" fmla="*/ 328 h 600"/>
                                    <a:gd name="T32" fmla="*/ 543 w 609"/>
                                    <a:gd name="T33" fmla="*/ 574 h 600"/>
                                    <a:gd name="T34" fmla="*/ 571 w 609"/>
                                    <a:gd name="T35" fmla="*/ 589 h 600"/>
                                    <a:gd name="T36" fmla="*/ 589 w 609"/>
                                    <a:gd name="T37" fmla="*/ 584 h 600"/>
                                    <a:gd name="T38" fmla="*/ 599 w 609"/>
                                    <a:gd name="T39" fmla="*/ 538 h 600"/>
                                    <a:gd name="T40" fmla="*/ 380 w 609"/>
                                    <a:gd name="T41" fmla="*/ 278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09" h="600">
                                      <a:moveTo>
                                        <a:pt x="380" y="278"/>
                                      </a:moveTo>
                                      <a:cubicBezTo>
                                        <a:pt x="447" y="204"/>
                                        <a:pt x="518" y="126"/>
                                        <a:pt x="585" y="57"/>
                                      </a:cubicBezTo>
                                      <a:cubicBezTo>
                                        <a:pt x="598" y="44"/>
                                        <a:pt x="597" y="22"/>
                                        <a:pt x="584" y="10"/>
                                      </a:cubicBezTo>
                                      <a:cubicBezTo>
                                        <a:pt x="578" y="4"/>
                                        <a:pt x="569" y="0"/>
                                        <a:pt x="561" y="0"/>
                                      </a:cubicBezTo>
                                      <a:cubicBezTo>
                                        <a:pt x="552" y="0"/>
                                        <a:pt x="544" y="4"/>
                                        <a:pt x="537" y="11"/>
                                      </a:cubicBezTo>
                                      <a:cubicBezTo>
                                        <a:pt x="470" y="81"/>
                                        <a:pt x="398" y="159"/>
                                        <a:pt x="330" y="234"/>
                                      </a:cubicBezTo>
                                      <a:cubicBezTo>
                                        <a:pt x="187" y="112"/>
                                        <a:pt x="61" y="50"/>
                                        <a:pt x="53" y="46"/>
                                      </a:cubicBezTo>
                                      <a:cubicBezTo>
                                        <a:pt x="48" y="44"/>
                                        <a:pt x="43" y="43"/>
                                        <a:pt x="38" y="43"/>
                                      </a:cubicBezTo>
                                      <a:cubicBezTo>
                                        <a:pt x="26" y="43"/>
                                        <a:pt x="14" y="50"/>
                                        <a:pt x="8" y="62"/>
                                      </a:cubicBezTo>
                                      <a:cubicBezTo>
                                        <a:pt x="0" y="78"/>
                                        <a:pt x="7" y="98"/>
                                        <a:pt x="24" y="106"/>
                                      </a:cubicBezTo>
                                      <a:cubicBezTo>
                                        <a:pt x="26" y="107"/>
                                        <a:pt x="147" y="167"/>
                                        <a:pt x="285" y="284"/>
                                      </a:cubicBezTo>
                                      <a:cubicBezTo>
                                        <a:pt x="158" y="426"/>
                                        <a:pt x="58" y="543"/>
                                        <a:pt x="56" y="545"/>
                                      </a:cubicBezTo>
                                      <a:cubicBezTo>
                                        <a:pt x="44" y="559"/>
                                        <a:pt x="46" y="580"/>
                                        <a:pt x="60" y="592"/>
                                      </a:cubicBezTo>
                                      <a:cubicBezTo>
                                        <a:pt x="66" y="597"/>
                                        <a:pt x="74" y="600"/>
                                        <a:pt x="82" y="600"/>
                                      </a:cubicBezTo>
                                      <a:cubicBezTo>
                                        <a:pt x="91" y="600"/>
                                        <a:pt x="100" y="596"/>
                                        <a:pt x="107" y="588"/>
                                      </a:cubicBezTo>
                                      <a:cubicBezTo>
                                        <a:pt x="109" y="587"/>
                                        <a:pt x="209" y="470"/>
                                        <a:pt x="335" y="328"/>
                                      </a:cubicBezTo>
                                      <a:cubicBezTo>
                                        <a:pt x="408" y="395"/>
                                        <a:pt x="481" y="477"/>
                                        <a:pt x="543" y="574"/>
                                      </a:cubicBezTo>
                                      <a:cubicBezTo>
                                        <a:pt x="550" y="584"/>
                                        <a:pt x="560" y="589"/>
                                        <a:pt x="571" y="589"/>
                                      </a:cubicBezTo>
                                      <a:cubicBezTo>
                                        <a:pt x="577" y="589"/>
                                        <a:pt x="584" y="587"/>
                                        <a:pt x="589" y="584"/>
                                      </a:cubicBezTo>
                                      <a:cubicBezTo>
                                        <a:pt x="605" y="574"/>
                                        <a:pt x="609" y="553"/>
                                        <a:pt x="599" y="538"/>
                                      </a:cubicBezTo>
                                      <a:cubicBezTo>
                                        <a:pt x="534" y="435"/>
                                        <a:pt x="456" y="348"/>
                                        <a:pt x="380" y="278"/>
                                      </a:cubicBezTo>
                                    </a:path>
                                  </a:pathLst>
                                </a:custGeom>
                                <a:solidFill>
                                  <a:schemeClr val="bg1">
                                    <a:lumMod val="75000"/>
                                  </a:schemeClr>
                                </a:solidFill>
                                <a:ln w="9525">
                                  <a:noFill/>
                                  <a:round/>
                                  <a:headEnd/>
                                  <a:tailEnd/>
                                </a:ln>
                              </wps:spPr>
                              <wps:bodyPr vert="horz" wrap="square" lIns="91440" tIns="45720" rIns="91440" bIns="45720" numCol="1" anchor="t" anchorCtr="0" compatLnSpc="1">
                                <a:prstTxWarp prst="textNoShape">
                                  <a:avLst/>
                                </a:prstTxWarp>
                              </wps:bodyPr>
                            </wps:wsp>
                            <wps:wsp>
                              <wps:cNvPr id="1936320977" name="Freeform 342"/>
                              <wps:cNvSpPr>
                                <a:spLocks/>
                              </wps:cNvSpPr>
                              <wps:spPr bwMode="auto">
                                <a:xfrm>
                                  <a:off x="723" y="210"/>
                                  <a:ext cx="956" cy="262"/>
                                </a:xfrm>
                                <a:custGeom>
                                  <a:avLst/>
                                  <a:gdLst>
                                    <a:gd name="T0" fmla="*/ 180 w 241"/>
                                    <a:gd name="T1" fmla="*/ 66 h 66"/>
                                    <a:gd name="T2" fmla="*/ 241 w 241"/>
                                    <a:gd name="T3" fmla="*/ 0 h 66"/>
                                    <a:gd name="T4" fmla="*/ 0 w 241"/>
                                    <a:gd name="T5" fmla="*/ 0 h 66"/>
                                    <a:gd name="T6" fmla="*/ 96 w 241"/>
                                    <a:gd name="T7" fmla="*/ 66 h 66"/>
                                    <a:gd name="T8" fmla="*/ 180 w 241"/>
                                    <a:gd name="T9" fmla="*/ 66 h 66"/>
                                  </a:gdLst>
                                  <a:ahLst/>
                                  <a:cxnLst>
                                    <a:cxn ang="0">
                                      <a:pos x="T0" y="T1"/>
                                    </a:cxn>
                                    <a:cxn ang="0">
                                      <a:pos x="T2" y="T3"/>
                                    </a:cxn>
                                    <a:cxn ang="0">
                                      <a:pos x="T4" y="T5"/>
                                    </a:cxn>
                                    <a:cxn ang="0">
                                      <a:pos x="T6" y="T7"/>
                                    </a:cxn>
                                    <a:cxn ang="0">
                                      <a:pos x="T8" y="T9"/>
                                    </a:cxn>
                                  </a:cxnLst>
                                  <a:rect l="0" t="0" r="r" b="b"/>
                                  <a:pathLst>
                                    <a:path w="241" h="66">
                                      <a:moveTo>
                                        <a:pt x="180" y="66"/>
                                      </a:moveTo>
                                      <a:cubicBezTo>
                                        <a:pt x="201" y="43"/>
                                        <a:pt x="222" y="21"/>
                                        <a:pt x="241" y="0"/>
                                      </a:cubicBezTo>
                                      <a:lnTo>
                                        <a:pt x="0" y="0"/>
                                      </a:lnTo>
                                      <a:cubicBezTo>
                                        <a:pt x="29" y="18"/>
                                        <a:pt x="61" y="40"/>
                                        <a:pt x="96" y="66"/>
                                      </a:cubicBezTo>
                                      <a:lnTo>
                                        <a:pt x="180" y="66"/>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78" name="Freeform 343"/>
                              <wps:cNvSpPr>
                                <a:spLocks/>
                              </wps:cNvSpPr>
                              <wps:spPr bwMode="auto">
                                <a:xfrm>
                                  <a:off x="734" y="2041"/>
                                  <a:ext cx="1200" cy="262"/>
                                </a:xfrm>
                                <a:custGeom>
                                  <a:avLst/>
                                  <a:gdLst>
                                    <a:gd name="T0" fmla="*/ 58 w 302"/>
                                    <a:gd name="T1" fmla="*/ 0 h 66"/>
                                    <a:gd name="T2" fmla="*/ 0 w 302"/>
                                    <a:gd name="T3" fmla="*/ 66 h 66"/>
                                    <a:gd name="T4" fmla="*/ 302 w 302"/>
                                    <a:gd name="T5" fmla="*/ 66 h 66"/>
                                    <a:gd name="T6" fmla="*/ 251 w 302"/>
                                    <a:gd name="T7" fmla="*/ 0 h 66"/>
                                    <a:gd name="T8" fmla="*/ 58 w 302"/>
                                    <a:gd name="T9" fmla="*/ 0 h 66"/>
                                  </a:gdLst>
                                  <a:ahLst/>
                                  <a:cxnLst>
                                    <a:cxn ang="0">
                                      <a:pos x="T0" y="T1"/>
                                    </a:cxn>
                                    <a:cxn ang="0">
                                      <a:pos x="T2" y="T3"/>
                                    </a:cxn>
                                    <a:cxn ang="0">
                                      <a:pos x="T4" y="T5"/>
                                    </a:cxn>
                                    <a:cxn ang="0">
                                      <a:pos x="T6" y="T7"/>
                                    </a:cxn>
                                    <a:cxn ang="0">
                                      <a:pos x="T8" y="T9"/>
                                    </a:cxn>
                                  </a:cxnLst>
                                  <a:rect l="0" t="0" r="r" b="b"/>
                                  <a:pathLst>
                                    <a:path w="302" h="66">
                                      <a:moveTo>
                                        <a:pt x="58" y="0"/>
                                      </a:moveTo>
                                      <a:cubicBezTo>
                                        <a:pt x="36" y="25"/>
                                        <a:pt x="16" y="47"/>
                                        <a:pt x="0" y="66"/>
                                      </a:cubicBezTo>
                                      <a:lnTo>
                                        <a:pt x="302" y="66"/>
                                      </a:lnTo>
                                      <a:cubicBezTo>
                                        <a:pt x="286" y="44"/>
                                        <a:pt x="269" y="22"/>
                                        <a:pt x="251" y="0"/>
                                      </a:cubicBezTo>
                                      <a:lnTo>
                                        <a:pt x="58" y="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79" name="Freeform 344"/>
                              <wps:cNvSpPr>
                                <a:spLocks/>
                              </wps:cNvSpPr>
                              <wps:spPr bwMode="auto">
                                <a:xfrm>
                                  <a:off x="229" y="720"/>
                                  <a:ext cx="266" cy="1097"/>
                                </a:xfrm>
                                <a:custGeom>
                                  <a:avLst/>
                                  <a:gdLst>
                                    <a:gd name="T0" fmla="*/ 0 w 67"/>
                                    <a:gd name="T1" fmla="*/ 0 h 276"/>
                                    <a:gd name="T2" fmla="*/ 0 w 67"/>
                                    <a:gd name="T3" fmla="*/ 276 h 276"/>
                                    <a:gd name="T4" fmla="*/ 67 w 67"/>
                                    <a:gd name="T5" fmla="*/ 200 h 276"/>
                                    <a:gd name="T6" fmla="*/ 67 w 67"/>
                                    <a:gd name="T7" fmla="*/ 44 h 276"/>
                                    <a:gd name="T8" fmla="*/ 0 w 67"/>
                                    <a:gd name="T9" fmla="*/ 0 h 276"/>
                                  </a:gdLst>
                                  <a:ahLst/>
                                  <a:cxnLst>
                                    <a:cxn ang="0">
                                      <a:pos x="T0" y="T1"/>
                                    </a:cxn>
                                    <a:cxn ang="0">
                                      <a:pos x="T2" y="T3"/>
                                    </a:cxn>
                                    <a:cxn ang="0">
                                      <a:pos x="T4" y="T5"/>
                                    </a:cxn>
                                    <a:cxn ang="0">
                                      <a:pos x="T6" y="T7"/>
                                    </a:cxn>
                                    <a:cxn ang="0">
                                      <a:pos x="T8" y="T9"/>
                                    </a:cxn>
                                  </a:cxnLst>
                                  <a:rect l="0" t="0" r="r" b="b"/>
                                  <a:pathLst>
                                    <a:path w="67" h="276">
                                      <a:moveTo>
                                        <a:pt x="0" y="0"/>
                                      </a:moveTo>
                                      <a:lnTo>
                                        <a:pt x="0" y="276"/>
                                      </a:lnTo>
                                      <a:cubicBezTo>
                                        <a:pt x="19" y="255"/>
                                        <a:pt x="41" y="229"/>
                                        <a:pt x="67" y="200"/>
                                      </a:cubicBezTo>
                                      <a:lnTo>
                                        <a:pt x="67" y="44"/>
                                      </a:lnTo>
                                      <a:cubicBezTo>
                                        <a:pt x="42" y="27"/>
                                        <a:pt x="20" y="12"/>
                                        <a:pt x="0" y="0"/>
                                      </a:cubicBezTo>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6D455C12" id="Checkbox" o:spid="_x0000_s1026" alt="{&quot;Key&quot;:&quot;POWER_USER_SHAPE_ICON&quot;,&quot;Value&quot;:&quot;POWER_USER_SHAPE_ICON_STYLE_1&quot;}" style="width:8.4pt;height:8.35pt;mso-position-horizontal-relative:char;mso-position-vertical-relative:line" coordsize="2418,2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">
                      <v:shape id="Freeform 340" o:spid="_x0000_s1027" style="position:absolute;left:2088;top:553;width:266;height:1109;visibility:visible;mso-wrap-style:square;v-text-anchor:top" coordsize="6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" path="m,200v23,26,46,52,67,79l67,10c67,7,66,3,66,,45,22,23,45,,70l,200xe" filled="f" stroked="f">
                        <v:path arrowok="t" o:connecttype="custom" o:connectlocs="0,795;266,1109;266,40;262,0;0,278;0,795" o:connectangles="0,0,0,0,0,0"/>
                      </v:shape>
                      <v:shape id="Freeform 341" o:spid="_x0000_s1028" style="position:absolute;width:2418;height:2386;visibility:visible;mso-wrap-style:square;v-text-anchor:top" coordsize="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" path="m380,278c447,204,518,126,585,57,598,44,597,22,584,10,578,4,569,,561,v-9,,-17,4,-24,11c470,81,398,159,330,234,187,112,61,50,53,46,48,44,43,43,38,43,26,43,14,50,8,62,,78,7,98,24,106v2,1,123,61,261,178c158,426,58,543,56,545v-12,14,-10,35,4,47c66,597,74,600,82,600v9,,18,-4,25,-12c109,587,209,470,335,328v73,67,146,149,208,246c550,584,560,589,571,589v6,,13,-2,18,-5c605,574,609,553,599,538,534,435,456,348,380,278e" fillcolor="#bfbfbf [2412]" stroked="f">
                        <v:path arrowok="t" o:connecttype="custom" o:connectlocs="1509,1106;2323,227;2319,40;2227,0;2132,44;1310,931;210,183;151,171;32,247;95,422;1132,1129;222,2167;238,2354;326,2386;425,2338;1330,1304;2156,2283;2267,2342;2339,2322;2378,2139;1509,1106" o:connectangles="0,0,0,0,0,0,0,0,0,0,0,0,0,0,0,0,0,0,0,0,0"/>
                      </v:shape>
                      <v:shape id="Freeform 342" o:spid="_x0000_s1029" style="position:absolute;left:723;top:210;width:956;height:262;visibility:visible;mso-wrap-style:square;v-text-anchor:top" coordsize="24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" path="m180,66c201,43,222,21,241,l,c29,18,61,40,96,66r84,xe" filled="f" stroked="f">
                        <v:path arrowok="t" o:connecttype="custom" o:connectlocs="714,262;956,0;0,0;381,262;714,262" o:connectangles="0,0,0,0,0"/>
                      </v:shape>
                      <v:shape id="Freeform 343" o:spid="_x0000_s1030" style="position:absolute;left:734;top:2041;width:1200;height:262;visibility:visible;mso-wrap-style:square;v-text-anchor:top" coordsize="3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" path="m58,c36,25,16,47,,66r302,c286,44,269,22,251,l58,xe" filled="f" stroked="f">
                        <v:path arrowok="t" o:connecttype="custom" o:connectlocs="230,0;0,262;1200,262;997,0;230,0" o:connectangles="0,0,0,0,0"/>
                      </v:shape>
                      <v:shape id="Freeform 344" o:spid="_x0000_s1031" style="position:absolute;left:229;top:720;width:266;height:1097;visibility:visible;mso-wrap-style:square;v-text-anchor:top" coordsize="6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" path="m,l,276c19,255,41,229,67,200l67,44c42,27,20,12,,e" filled="f" stroked="f">
                        <v:path arrowok="t" o:connecttype="custom" o:connectlocs="0,0;0,1097;266,795;266,175;0,0" o:connectangles="0,0,0,0,0"/>
                      </v:shape>
                      <w10:anchorlock/>
                    </v:group>
                  </w:pict>
                </mc:Fallback>
              </mc:AlternateContent>
            </w:r>
          </w:p>
        </w:tc>
        <w:tc>
          <w:tcPr>
            <w:tcW w:w="851" w:type="dxa"/>
            <w:vAlign w:val="center"/>
          </w:tcPr>
          <w:p w14:paraId="2171414C" w14:textId="77777777" w:rsidR="00FD2295" w:rsidRPr="001F26A6"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r w:rsidRPr="001F26A6">
              <w:rPr>
                <w:lang w:val="de-AT" w:eastAsia="de-AT"/>
              </w:rPr>
              <mc:AlternateContent>
                <mc:Choice Requires="wpg">
                  <w:drawing>
                    <wp:inline distT="0" distB="0" distL="0" distR="0" wp14:anchorId="6EDB5732" wp14:editId="6FACFD31">
                      <wp:extent cx="106727" cy="106025"/>
                      <wp:effectExtent l="76200" t="38100" r="64770" b="46990"/>
                      <wp:docPr id="1936320980" name="Checkbox"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06727" cy="106025"/>
                                <a:chOff x="0" y="0"/>
                                <a:chExt cx="2418" cy="2386"/>
                              </a:xfrm>
                              <a:solidFill>
                                <a:schemeClr val="bg1">
                                  <a:lumMod val="75000"/>
                                </a:schemeClr>
                              </a:solidFill>
                            </wpg:grpSpPr>
                            <wps:wsp>
                              <wps:cNvPr id="1936320981" name="Freeform 340"/>
                              <wps:cNvSpPr>
                                <a:spLocks/>
                              </wps:cNvSpPr>
                              <wps:spPr bwMode="auto">
                                <a:xfrm>
                                  <a:off x="2088" y="553"/>
                                  <a:ext cx="266" cy="1109"/>
                                </a:xfrm>
                                <a:custGeom>
                                  <a:avLst/>
                                  <a:gdLst>
                                    <a:gd name="T0" fmla="*/ 0 w 67"/>
                                    <a:gd name="T1" fmla="*/ 200 h 279"/>
                                    <a:gd name="T2" fmla="*/ 67 w 67"/>
                                    <a:gd name="T3" fmla="*/ 279 h 279"/>
                                    <a:gd name="T4" fmla="*/ 67 w 67"/>
                                    <a:gd name="T5" fmla="*/ 10 h 279"/>
                                    <a:gd name="T6" fmla="*/ 66 w 67"/>
                                    <a:gd name="T7" fmla="*/ 0 h 279"/>
                                    <a:gd name="T8" fmla="*/ 0 w 67"/>
                                    <a:gd name="T9" fmla="*/ 70 h 279"/>
                                    <a:gd name="T10" fmla="*/ 0 w 67"/>
                                    <a:gd name="T11" fmla="*/ 200 h 279"/>
                                  </a:gdLst>
                                  <a:ahLst/>
                                  <a:cxnLst>
                                    <a:cxn ang="0">
                                      <a:pos x="T0" y="T1"/>
                                    </a:cxn>
                                    <a:cxn ang="0">
                                      <a:pos x="T2" y="T3"/>
                                    </a:cxn>
                                    <a:cxn ang="0">
                                      <a:pos x="T4" y="T5"/>
                                    </a:cxn>
                                    <a:cxn ang="0">
                                      <a:pos x="T6" y="T7"/>
                                    </a:cxn>
                                    <a:cxn ang="0">
                                      <a:pos x="T8" y="T9"/>
                                    </a:cxn>
                                    <a:cxn ang="0">
                                      <a:pos x="T10" y="T11"/>
                                    </a:cxn>
                                  </a:cxnLst>
                                  <a:rect l="0" t="0" r="r" b="b"/>
                                  <a:pathLst>
                                    <a:path w="67" h="279">
                                      <a:moveTo>
                                        <a:pt x="0" y="200"/>
                                      </a:moveTo>
                                      <a:cubicBezTo>
                                        <a:pt x="23" y="226"/>
                                        <a:pt x="46" y="252"/>
                                        <a:pt x="67" y="279"/>
                                      </a:cubicBezTo>
                                      <a:lnTo>
                                        <a:pt x="67" y="10"/>
                                      </a:lnTo>
                                      <a:cubicBezTo>
                                        <a:pt x="67" y="7"/>
                                        <a:pt x="66" y="3"/>
                                        <a:pt x="66" y="0"/>
                                      </a:cubicBezTo>
                                      <a:cubicBezTo>
                                        <a:pt x="45" y="22"/>
                                        <a:pt x="23" y="45"/>
                                        <a:pt x="0" y="70"/>
                                      </a:cubicBezTo>
                                      <a:lnTo>
                                        <a:pt x="0" y="20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82" name="Freeform 341"/>
                              <wps:cNvSpPr>
                                <a:spLocks/>
                              </wps:cNvSpPr>
                              <wps:spPr bwMode="auto">
                                <a:xfrm>
                                  <a:off x="0" y="0"/>
                                  <a:ext cx="2418" cy="2386"/>
                                </a:xfrm>
                                <a:custGeom>
                                  <a:avLst/>
                                  <a:gdLst>
                                    <a:gd name="T0" fmla="*/ 380 w 609"/>
                                    <a:gd name="T1" fmla="*/ 278 h 600"/>
                                    <a:gd name="T2" fmla="*/ 585 w 609"/>
                                    <a:gd name="T3" fmla="*/ 57 h 600"/>
                                    <a:gd name="T4" fmla="*/ 584 w 609"/>
                                    <a:gd name="T5" fmla="*/ 10 h 600"/>
                                    <a:gd name="T6" fmla="*/ 561 w 609"/>
                                    <a:gd name="T7" fmla="*/ 0 h 600"/>
                                    <a:gd name="T8" fmla="*/ 537 w 609"/>
                                    <a:gd name="T9" fmla="*/ 11 h 600"/>
                                    <a:gd name="T10" fmla="*/ 330 w 609"/>
                                    <a:gd name="T11" fmla="*/ 234 h 600"/>
                                    <a:gd name="T12" fmla="*/ 53 w 609"/>
                                    <a:gd name="T13" fmla="*/ 46 h 600"/>
                                    <a:gd name="T14" fmla="*/ 38 w 609"/>
                                    <a:gd name="T15" fmla="*/ 43 h 600"/>
                                    <a:gd name="T16" fmla="*/ 8 w 609"/>
                                    <a:gd name="T17" fmla="*/ 62 h 600"/>
                                    <a:gd name="T18" fmla="*/ 24 w 609"/>
                                    <a:gd name="T19" fmla="*/ 106 h 600"/>
                                    <a:gd name="T20" fmla="*/ 285 w 609"/>
                                    <a:gd name="T21" fmla="*/ 284 h 600"/>
                                    <a:gd name="T22" fmla="*/ 56 w 609"/>
                                    <a:gd name="T23" fmla="*/ 545 h 600"/>
                                    <a:gd name="T24" fmla="*/ 60 w 609"/>
                                    <a:gd name="T25" fmla="*/ 592 h 600"/>
                                    <a:gd name="T26" fmla="*/ 82 w 609"/>
                                    <a:gd name="T27" fmla="*/ 600 h 600"/>
                                    <a:gd name="T28" fmla="*/ 107 w 609"/>
                                    <a:gd name="T29" fmla="*/ 588 h 600"/>
                                    <a:gd name="T30" fmla="*/ 335 w 609"/>
                                    <a:gd name="T31" fmla="*/ 328 h 600"/>
                                    <a:gd name="T32" fmla="*/ 543 w 609"/>
                                    <a:gd name="T33" fmla="*/ 574 h 600"/>
                                    <a:gd name="T34" fmla="*/ 571 w 609"/>
                                    <a:gd name="T35" fmla="*/ 589 h 600"/>
                                    <a:gd name="T36" fmla="*/ 589 w 609"/>
                                    <a:gd name="T37" fmla="*/ 584 h 600"/>
                                    <a:gd name="T38" fmla="*/ 599 w 609"/>
                                    <a:gd name="T39" fmla="*/ 538 h 600"/>
                                    <a:gd name="T40" fmla="*/ 380 w 609"/>
                                    <a:gd name="T41" fmla="*/ 278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09" h="600">
                                      <a:moveTo>
                                        <a:pt x="380" y="278"/>
                                      </a:moveTo>
                                      <a:cubicBezTo>
                                        <a:pt x="447" y="204"/>
                                        <a:pt x="518" y="126"/>
                                        <a:pt x="585" y="57"/>
                                      </a:cubicBezTo>
                                      <a:cubicBezTo>
                                        <a:pt x="598" y="44"/>
                                        <a:pt x="597" y="22"/>
                                        <a:pt x="584" y="10"/>
                                      </a:cubicBezTo>
                                      <a:cubicBezTo>
                                        <a:pt x="578" y="4"/>
                                        <a:pt x="569" y="0"/>
                                        <a:pt x="561" y="0"/>
                                      </a:cubicBezTo>
                                      <a:cubicBezTo>
                                        <a:pt x="552" y="0"/>
                                        <a:pt x="544" y="4"/>
                                        <a:pt x="537" y="11"/>
                                      </a:cubicBezTo>
                                      <a:cubicBezTo>
                                        <a:pt x="470" y="81"/>
                                        <a:pt x="398" y="159"/>
                                        <a:pt x="330" y="234"/>
                                      </a:cubicBezTo>
                                      <a:cubicBezTo>
                                        <a:pt x="187" y="112"/>
                                        <a:pt x="61" y="50"/>
                                        <a:pt x="53" y="46"/>
                                      </a:cubicBezTo>
                                      <a:cubicBezTo>
                                        <a:pt x="48" y="44"/>
                                        <a:pt x="43" y="43"/>
                                        <a:pt x="38" y="43"/>
                                      </a:cubicBezTo>
                                      <a:cubicBezTo>
                                        <a:pt x="26" y="43"/>
                                        <a:pt x="14" y="50"/>
                                        <a:pt x="8" y="62"/>
                                      </a:cubicBezTo>
                                      <a:cubicBezTo>
                                        <a:pt x="0" y="78"/>
                                        <a:pt x="7" y="98"/>
                                        <a:pt x="24" y="106"/>
                                      </a:cubicBezTo>
                                      <a:cubicBezTo>
                                        <a:pt x="26" y="107"/>
                                        <a:pt x="147" y="167"/>
                                        <a:pt x="285" y="284"/>
                                      </a:cubicBezTo>
                                      <a:cubicBezTo>
                                        <a:pt x="158" y="426"/>
                                        <a:pt x="58" y="543"/>
                                        <a:pt x="56" y="545"/>
                                      </a:cubicBezTo>
                                      <a:cubicBezTo>
                                        <a:pt x="44" y="559"/>
                                        <a:pt x="46" y="580"/>
                                        <a:pt x="60" y="592"/>
                                      </a:cubicBezTo>
                                      <a:cubicBezTo>
                                        <a:pt x="66" y="597"/>
                                        <a:pt x="74" y="600"/>
                                        <a:pt x="82" y="600"/>
                                      </a:cubicBezTo>
                                      <a:cubicBezTo>
                                        <a:pt x="91" y="600"/>
                                        <a:pt x="100" y="596"/>
                                        <a:pt x="107" y="588"/>
                                      </a:cubicBezTo>
                                      <a:cubicBezTo>
                                        <a:pt x="109" y="587"/>
                                        <a:pt x="209" y="470"/>
                                        <a:pt x="335" y="328"/>
                                      </a:cubicBezTo>
                                      <a:cubicBezTo>
                                        <a:pt x="408" y="395"/>
                                        <a:pt x="481" y="477"/>
                                        <a:pt x="543" y="574"/>
                                      </a:cubicBezTo>
                                      <a:cubicBezTo>
                                        <a:pt x="550" y="584"/>
                                        <a:pt x="560" y="589"/>
                                        <a:pt x="571" y="589"/>
                                      </a:cubicBezTo>
                                      <a:cubicBezTo>
                                        <a:pt x="577" y="589"/>
                                        <a:pt x="584" y="587"/>
                                        <a:pt x="589" y="584"/>
                                      </a:cubicBezTo>
                                      <a:cubicBezTo>
                                        <a:pt x="605" y="574"/>
                                        <a:pt x="609" y="553"/>
                                        <a:pt x="599" y="538"/>
                                      </a:cubicBezTo>
                                      <a:cubicBezTo>
                                        <a:pt x="534" y="435"/>
                                        <a:pt x="456" y="348"/>
                                        <a:pt x="380" y="278"/>
                                      </a:cubicBezTo>
                                    </a:path>
                                  </a:pathLst>
                                </a:custGeom>
                                <a:solidFill>
                                  <a:schemeClr val="bg1">
                                    <a:lumMod val="75000"/>
                                  </a:schemeClr>
                                </a:solidFill>
                                <a:ln w="9525">
                                  <a:noFill/>
                                  <a:round/>
                                  <a:headEnd/>
                                  <a:tailEnd/>
                                </a:ln>
                              </wps:spPr>
                              <wps:bodyPr vert="horz" wrap="square" lIns="91440" tIns="45720" rIns="91440" bIns="45720" numCol="1" anchor="t" anchorCtr="0" compatLnSpc="1">
                                <a:prstTxWarp prst="textNoShape">
                                  <a:avLst/>
                                </a:prstTxWarp>
                              </wps:bodyPr>
                            </wps:wsp>
                            <wps:wsp>
                              <wps:cNvPr id="1936320983" name="Freeform 342"/>
                              <wps:cNvSpPr>
                                <a:spLocks/>
                              </wps:cNvSpPr>
                              <wps:spPr bwMode="auto">
                                <a:xfrm>
                                  <a:off x="723" y="210"/>
                                  <a:ext cx="956" cy="262"/>
                                </a:xfrm>
                                <a:custGeom>
                                  <a:avLst/>
                                  <a:gdLst>
                                    <a:gd name="T0" fmla="*/ 180 w 241"/>
                                    <a:gd name="T1" fmla="*/ 66 h 66"/>
                                    <a:gd name="T2" fmla="*/ 241 w 241"/>
                                    <a:gd name="T3" fmla="*/ 0 h 66"/>
                                    <a:gd name="T4" fmla="*/ 0 w 241"/>
                                    <a:gd name="T5" fmla="*/ 0 h 66"/>
                                    <a:gd name="T6" fmla="*/ 96 w 241"/>
                                    <a:gd name="T7" fmla="*/ 66 h 66"/>
                                    <a:gd name="T8" fmla="*/ 180 w 241"/>
                                    <a:gd name="T9" fmla="*/ 66 h 66"/>
                                  </a:gdLst>
                                  <a:ahLst/>
                                  <a:cxnLst>
                                    <a:cxn ang="0">
                                      <a:pos x="T0" y="T1"/>
                                    </a:cxn>
                                    <a:cxn ang="0">
                                      <a:pos x="T2" y="T3"/>
                                    </a:cxn>
                                    <a:cxn ang="0">
                                      <a:pos x="T4" y="T5"/>
                                    </a:cxn>
                                    <a:cxn ang="0">
                                      <a:pos x="T6" y="T7"/>
                                    </a:cxn>
                                    <a:cxn ang="0">
                                      <a:pos x="T8" y="T9"/>
                                    </a:cxn>
                                  </a:cxnLst>
                                  <a:rect l="0" t="0" r="r" b="b"/>
                                  <a:pathLst>
                                    <a:path w="241" h="66">
                                      <a:moveTo>
                                        <a:pt x="180" y="66"/>
                                      </a:moveTo>
                                      <a:cubicBezTo>
                                        <a:pt x="201" y="43"/>
                                        <a:pt x="222" y="21"/>
                                        <a:pt x="241" y="0"/>
                                      </a:cubicBezTo>
                                      <a:lnTo>
                                        <a:pt x="0" y="0"/>
                                      </a:lnTo>
                                      <a:cubicBezTo>
                                        <a:pt x="29" y="18"/>
                                        <a:pt x="61" y="40"/>
                                        <a:pt x="96" y="66"/>
                                      </a:cubicBezTo>
                                      <a:lnTo>
                                        <a:pt x="180" y="66"/>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84" name="Freeform 343"/>
                              <wps:cNvSpPr>
                                <a:spLocks/>
                              </wps:cNvSpPr>
                              <wps:spPr bwMode="auto">
                                <a:xfrm>
                                  <a:off x="734" y="2041"/>
                                  <a:ext cx="1200" cy="262"/>
                                </a:xfrm>
                                <a:custGeom>
                                  <a:avLst/>
                                  <a:gdLst>
                                    <a:gd name="T0" fmla="*/ 58 w 302"/>
                                    <a:gd name="T1" fmla="*/ 0 h 66"/>
                                    <a:gd name="T2" fmla="*/ 0 w 302"/>
                                    <a:gd name="T3" fmla="*/ 66 h 66"/>
                                    <a:gd name="T4" fmla="*/ 302 w 302"/>
                                    <a:gd name="T5" fmla="*/ 66 h 66"/>
                                    <a:gd name="T6" fmla="*/ 251 w 302"/>
                                    <a:gd name="T7" fmla="*/ 0 h 66"/>
                                    <a:gd name="T8" fmla="*/ 58 w 302"/>
                                    <a:gd name="T9" fmla="*/ 0 h 66"/>
                                  </a:gdLst>
                                  <a:ahLst/>
                                  <a:cxnLst>
                                    <a:cxn ang="0">
                                      <a:pos x="T0" y="T1"/>
                                    </a:cxn>
                                    <a:cxn ang="0">
                                      <a:pos x="T2" y="T3"/>
                                    </a:cxn>
                                    <a:cxn ang="0">
                                      <a:pos x="T4" y="T5"/>
                                    </a:cxn>
                                    <a:cxn ang="0">
                                      <a:pos x="T6" y="T7"/>
                                    </a:cxn>
                                    <a:cxn ang="0">
                                      <a:pos x="T8" y="T9"/>
                                    </a:cxn>
                                  </a:cxnLst>
                                  <a:rect l="0" t="0" r="r" b="b"/>
                                  <a:pathLst>
                                    <a:path w="302" h="66">
                                      <a:moveTo>
                                        <a:pt x="58" y="0"/>
                                      </a:moveTo>
                                      <a:cubicBezTo>
                                        <a:pt x="36" y="25"/>
                                        <a:pt x="16" y="47"/>
                                        <a:pt x="0" y="66"/>
                                      </a:cubicBezTo>
                                      <a:lnTo>
                                        <a:pt x="302" y="66"/>
                                      </a:lnTo>
                                      <a:cubicBezTo>
                                        <a:pt x="286" y="44"/>
                                        <a:pt x="269" y="22"/>
                                        <a:pt x="251" y="0"/>
                                      </a:cubicBezTo>
                                      <a:lnTo>
                                        <a:pt x="58" y="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85" name="Freeform 344"/>
                              <wps:cNvSpPr>
                                <a:spLocks/>
                              </wps:cNvSpPr>
                              <wps:spPr bwMode="auto">
                                <a:xfrm>
                                  <a:off x="229" y="720"/>
                                  <a:ext cx="266" cy="1097"/>
                                </a:xfrm>
                                <a:custGeom>
                                  <a:avLst/>
                                  <a:gdLst>
                                    <a:gd name="T0" fmla="*/ 0 w 67"/>
                                    <a:gd name="T1" fmla="*/ 0 h 276"/>
                                    <a:gd name="T2" fmla="*/ 0 w 67"/>
                                    <a:gd name="T3" fmla="*/ 276 h 276"/>
                                    <a:gd name="T4" fmla="*/ 67 w 67"/>
                                    <a:gd name="T5" fmla="*/ 200 h 276"/>
                                    <a:gd name="T6" fmla="*/ 67 w 67"/>
                                    <a:gd name="T7" fmla="*/ 44 h 276"/>
                                    <a:gd name="T8" fmla="*/ 0 w 67"/>
                                    <a:gd name="T9" fmla="*/ 0 h 276"/>
                                  </a:gdLst>
                                  <a:ahLst/>
                                  <a:cxnLst>
                                    <a:cxn ang="0">
                                      <a:pos x="T0" y="T1"/>
                                    </a:cxn>
                                    <a:cxn ang="0">
                                      <a:pos x="T2" y="T3"/>
                                    </a:cxn>
                                    <a:cxn ang="0">
                                      <a:pos x="T4" y="T5"/>
                                    </a:cxn>
                                    <a:cxn ang="0">
                                      <a:pos x="T6" y="T7"/>
                                    </a:cxn>
                                    <a:cxn ang="0">
                                      <a:pos x="T8" y="T9"/>
                                    </a:cxn>
                                  </a:cxnLst>
                                  <a:rect l="0" t="0" r="r" b="b"/>
                                  <a:pathLst>
                                    <a:path w="67" h="276">
                                      <a:moveTo>
                                        <a:pt x="0" y="0"/>
                                      </a:moveTo>
                                      <a:lnTo>
                                        <a:pt x="0" y="276"/>
                                      </a:lnTo>
                                      <a:cubicBezTo>
                                        <a:pt x="19" y="255"/>
                                        <a:pt x="41" y="229"/>
                                        <a:pt x="67" y="200"/>
                                      </a:cubicBezTo>
                                      <a:lnTo>
                                        <a:pt x="67" y="44"/>
                                      </a:lnTo>
                                      <a:cubicBezTo>
                                        <a:pt x="42" y="27"/>
                                        <a:pt x="20" y="12"/>
                                        <a:pt x="0" y="0"/>
                                      </a:cubicBezTo>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14EFEC3B" id="Checkbox" o:spid="_x0000_s1026" alt="{&quot;Key&quot;:&quot;POWER_USER_SHAPE_ICON&quot;,&quot;Value&quot;:&quot;POWER_USER_SHAPE_ICON_STYLE_1&quot;}" style="width:8.4pt;height:8.35pt;mso-position-horizontal-relative:char;mso-position-vertical-relative:line" coordsize="2418,2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">
                      <v:shape id="Freeform 340" o:spid="_x0000_s1027" style="position:absolute;left:2088;top:553;width:266;height:1109;visibility:visible;mso-wrap-style:square;v-text-anchor:top" coordsize="6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" path="m,200v23,26,46,52,67,79l67,10c67,7,66,3,66,,45,22,23,45,,70l,200xe" filled="f" stroked="f">
                        <v:path arrowok="t" o:connecttype="custom" o:connectlocs="0,795;266,1109;266,40;262,0;0,278;0,795" o:connectangles="0,0,0,0,0,0"/>
                      </v:shape>
                      <v:shape id="Freeform 341" o:spid="_x0000_s1028" style="position:absolute;width:2418;height:2386;visibility:visible;mso-wrap-style:square;v-text-anchor:top" coordsize="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" path="m380,278c447,204,518,126,585,57,598,44,597,22,584,10,578,4,569,,561,v-9,,-17,4,-24,11c470,81,398,159,330,234,187,112,61,50,53,46,48,44,43,43,38,43,26,43,14,50,8,62,,78,7,98,24,106v2,1,123,61,261,178c158,426,58,543,56,545v-12,14,-10,35,4,47c66,597,74,600,82,600v9,,18,-4,25,-12c109,587,209,470,335,328v73,67,146,149,208,246c550,584,560,589,571,589v6,,13,-2,18,-5c605,574,609,553,599,538,534,435,456,348,380,278e" fillcolor="#bfbfbf [2412]" stroked="f">
                        <v:path arrowok="t" o:connecttype="custom" o:connectlocs="1509,1106;2323,227;2319,40;2227,0;2132,44;1310,931;210,183;151,171;32,247;95,422;1132,1129;222,2167;238,2354;326,2386;425,2338;1330,1304;2156,2283;2267,2342;2339,2322;2378,2139;1509,1106" o:connectangles="0,0,0,0,0,0,0,0,0,0,0,0,0,0,0,0,0,0,0,0,0"/>
                      </v:shape>
                      <v:shape id="Freeform 342" o:spid="_x0000_s1029" style="position:absolute;left:723;top:210;width:956;height:262;visibility:visible;mso-wrap-style:square;v-text-anchor:top" coordsize="24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" path="m180,66c201,43,222,21,241,l,c29,18,61,40,96,66r84,xe" filled="f" stroked="f">
                        <v:path arrowok="t" o:connecttype="custom" o:connectlocs="714,262;956,0;0,0;381,262;714,262" o:connectangles="0,0,0,0,0"/>
                      </v:shape>
                      <v:shape id="Freeform 343" o:spid="_x0000_s1030" style="position:absolute;left:734;top:2041;width:1200;height:262;visibility:visible;mso-wrap-style:square;v-text-anchor:top" coordsize="3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" path="m58,c36,25,16,47,,66r302,c286,44,269,22,251,l58,xe" filled="f" stroked="f">
                        <v:path arrowok="t" o:connecttype="custom" o:connectlocs="230,0;0,262;1200,262;997,0;230,0" o:connectangles="0,0,0,0,0"/>
                      </v:shape>
                      <v:shape id="Freeform 344" o:spid="_x0000_s1031" style="position:absolute;left:229;top:720;width:266;height:1097;visibility:visible;mso-wrap-style:square;v-text-anchor:top" coordsize="6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" path="m,l,276c19,255,41,229,67,200l67,44c42,27,20,12,,e" filled="f" stroked="f">
                        <v:path arrowok="t" o:connecttype="custom" o:connectlocs="0,0;0,1097;266,795;266,175;0,0" o:connectangles="0,0,0,0,0"/>
                      </v:shape>
                      <w10:anchorlock/>
                    </v:group>
                  </w:pict>
                </mc:Fallback>
              </mc:AlternateContent>
            </w:r>
          </w:p>
        </w:tc>
        <w:tc>
          <w:tcPr>
            <w:tcW w:w="850" w:type="dxa"/>
            <w:vAlign w:val="center"/>
          </w:tcPr>
          <w:p w14:paraId="10E2BE6E" w14:textId="77777777" w:rsidR="00FD2295" w:rsidRPr="001F26A6"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r>
              <w:t xml:space="preserve">  </w:t>
            </w:r>
            <w:r w:rsidRPr="00177CA2">
              <w:rPr>
                <w:lang w:val="de-AT" w:eastAsia="de-AT"/>
              </w:rPr>
              <mc:AlternateContent>
                <mc:Choice Requires="wpg">
                  <w:drawing>
                    <wp:inline distT="0" distB="0" distL="0" distR="0" wp14:anchorId="5A7A2D85" wp14:editId="1C3136BD">
                      <wp:extent cx="113812" cy="107660"/>
                      <wp:effectExtent l="0" t="0" r="19685" b="6985"/>
                      <wp:docPr id="1936320986"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00B050"/>
                              </a:solidFill>
                            </wpg:grpSpPr>
                            <wps:wsp>
                              <wps:cNvPr id="1936320987"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88"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05B45B67"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423" w:type="dxa"/>
            <w:vAlign w:val="center"/>
          </w:tcPr>
          <w:p w14:paraId="65B02FD1" w14:textId="77777777" w:rsidR="00FD2295"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p>
        </w:tc>
        <w:tc>
          <w:tcPr>
            <w:tcW w:w="2270" w:type="dxa"/>
          </w:tcPr>
          <w:p w14:paraId="3EA908DF" w14:textId="77777777" w:rsidR="00FD2295"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p>
        </w:tc>
      </w:tr>
      <w:tr w:rsidR="00FD2295" w:rsidRPr="001F26A6" w14:paraId="7DF4D6C8" w14:textId="75C62F9F" w:rsidTr="00FD2295">
        <w:trPr>
          <w:trHeight w:val="325"/>
        </w:trPr>
        <w:tc>
          <w:tcPr>
            <w:cnfStyle w:val="001000000000" w:firstRow="0" w:lastRow="0" w:firstColumn="1" w:lastColumn="0" w:oddVBand="0" w:evenVBand="0" w:oddHBand="0" w:evenHBand="0" w:firstRowFirstColumn="0" w:firstRowLastColumn="0" w:lastRowFirstColumn="0" w:lastRowLastColumn="0"/>
            <w:tcW w:w="1129" w:type="dxa"/>
            <w:vMerge/>
          </w:tcPr>
          <w:p w14:paraId="04912C04" w14:textId="77777777" w:rsidR="00FD2295" w:rsidRDefault="00FD2295" w:rsidP="00FD2295">
            <w:pPr>
              <w:pStyle w:val="Tabellen"/>
              <w:jc w:val="left"/>
            </w:pPr>
          </w:p>
        </w:tc>
        <w:tc>
          <w:tcPr>
            <w:tcW w:w="2694" w:type="dxa"/>
          </w:tcPr>
          <w:p w14:paraId="50524794" w14:textId="77777777" w:rsidR="00FD2295" w:rsidRPr="0094470D" w:rsidRDefault="00FD2295" w:rsidP="00FD2295">
            <w:pPr>
              <w:pStyle w:val="Tabellen"/>
              <w:jc w:val="left"/>
              <w:cnfStyle w:val="000000000000" w:firstRow="0" w:lastRow="0" w:firstColumn="0" w:lastColumn="0" w:oddVBand="0" w:evenVBand="0" w:oddHBand="0" w:evenHBand="0" w:firstRowFirstColumn="0" w:firstRowLastColumn="0" w:lastRowFirstColumn="0" w:lastRowLastColumn="0"/>
              <w:rPr>
                <w:lang w:val="de-AT"/>
              </w:rPr>
            </w:pPr>
            <w:r w:rsidRPr="0094470D">
              <w:rPr>
                <w:lang w:val="de-AT"/>
              </w:rPr>
              <w:t>Fahrzeuge und Infrastrauktur für MIV</w:t>
            </w:r>
          </w:p>
        </w:tc>
        <w:tc>
          <w:tcPr>
            <w:tcW w:w="850" w:type="dxa"/>
            <w:vAlign w:val="center"/>
          </w:tcPr>
          <w:p w14:paraId="7F90E675" w14:textId="77777777" w:rsidR="00FD2295" w:rsidRPr="001F26A6"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r w:rsidRPr="001F26A6">
              <w:rPr>
                <w:lang w:val="de-AT" w:eastAsia="de-AT"/>
              </w:rPr>
              <mc:AlternateContent>
                <mc:Choice Requires="wpg">
                  <w:drawing>
                    <wp:inline distT="0" distB="0" distL="0" distR="0" wp14:anchorId="270DA7F6" wp14:editId="51F13DCA">
                      <wp:extent cx="106727" cy="106025"/>
                      <wp:effectExtent l="76200" t="38100" r="64770" b="46990"/>
                      <wp:docPr id="1936320989" name="Checkbox"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06727" cy="106025"/>
                                <a:chOff x="0" y="0"/>
                                <a:chExt cx="2418" cy="2386"/>
                              </a:xfrm>
                              <a:solidFill>
                                <a:schemeClr val="bg1">
                                  <a:lumMod val="75000"/>
                                </a:schemeClr>
                              </a:solidFill>
                            </wpg:grpSpPr>
                            <wps:wsp>
                              <wps:cNvPr id="1936320990" name="Freeform 340"/>
                              <wps:cNvSpPr>
                                <a:spLocks/>
                              </wps:cNvSpPr>
                              <wps:spPr bwMode="auto">
                                <a:xfrm>
                                  <a:off x="2088" y="553"/>
                                  <a:ext cx="266" cy="1109"/>
                                </a:xfrm>
                                <a:custGeom>
                                  <a:avLst/>
                                  <a:gdLst>
                                    <a:gd name="T0" fmla="*/ 0 w 67"/>
                                    <a:gd name="T1" fmla="*/ 200 h 279"/>
                                    <a:gd name="T2" fmla="*/ 67 w 67"/>
                                    <a:gd name="T3" fmla="*/ 279 h 279"/>
                                    <a:gd name="T4" fmla="*/ 67 w 67"/>
                                    <a:gd name="T5" fmla="*/ 10 h 279"/>
                                    <a:gd name="T6" fmla="*/ 66 w 67"/>
                                    <a:gd name="T7" fmla="*/ 0 h 279"/>
                                    <a:gd name="T8" fmla="*/ 0 w 67"/>
                                    <a:gd name="T9" fmla="*/ 70 h 279"/>
                                    <a:gd name="T10" fmla="*/ 0 w 67"/>
                                    <a:gd name="T11" fmla="*/ 200 h 279"/>
                                  </a:gdLst>
                                  <a:ahLst/>
                                  <a:cxnLst>
                                    <a:cxn ang="0">
                                      <a:pos x="T0" y="T1"/>
                                    </a:cxn>
                                    <a:cxn ang="0">
                                      <a:pos x="T2" y="T3"/>
                                    </a:cxn>
                                    <a:cxn ang="0">
                                      <a:pos x="T4" y="T5"/>
                                    </a:cxn>
                                    <a:cxn ang="0">
                                      <a:pos x="T6" y="T7"/>
                                    </a:cxn>
                                    <a:cxn ang="0">
                                      <a:pos x="T8" y="T9"/>
                                    </a:cxn>
                                    <a:cxn ang="0">
                                      <a:pos x="T10" y="T11"/>
                                    </a:cxn>
                                  </a:cxnLst>
                                  <a:rect l="0" t="0" r="r" b="b"/>
                                  <a:pathLst>
                                    <a:path w="67" h="279">
                                      <a:moveTo>
                                        <a:pt x="0" y="200"/>
                                      </a:moveTo>
                                      <a:cubicBezTo>
                                        <a:pt x="23" y="226"/>
                                        <a:pt x="46" y="252"/>
                                        <a:pt x="67" y="279"/>
                                      </a:cubicBezTo>
                                      <a:lnTo>
                                        <a:pt x="67" y="10"/>
                                      </a:lnTo>
                                      <a:cubicBezTo>
                                        <a:pt x="67" y="7"/>
                                        <a:pt x="66" y="3"/>
                                        <a:pt x="66" y="0"/>
                                      </a:cubicBezTo>
                                      <a:cubicBezTo>
                                        <a:pt x="45" y="22"/>
                                        <a:pt x="23" y="45"/>
                                        <a:pt x="0" y="70"/>
                                      </a:cubicBezTo>
                                      <a:lnTo>
                                        <a:pt x="0" y="20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91" name="Freeform 341"/>
                              <wps:cNvSpPr>
                                <a:spLocks/>
                              </wps:cNvSpPr>
                              <wps:spPr bwMode="auto">
                                <a:xfrm>
                                  <a:off x="0" y="0"/>
                                  <a:ext cx="2418" cy="2386"/>
                                </a:xfrm>
                                <a:custGeom>
                                  <a:avLst/>
                                  <a:gdLst>
                                    <a:gd name="T0" fmla="*/ 380 w 609"/>
                                    <a:gd name="T1" fmla="*/ 278 h 600"/>
                                    <a:gd name="T2" fmla="*/ 585 w 609"/>
                                    <a:gd name="T3" fmla="*/ 57 h 600"/>
                                    <a:gd name="T4" fmla="*/ 584 w 609"/>
                                    <a:gd name="T5" fmla="*/ 10 h 600"/>
                                    <a:gd name="T6" fmla="*/ 561 w 609"/>
                                    <a:gd name="T7" fmla="*/ 0 h 600"/>
                                    <a:gd name="T8" fmla="*/ 537 w 609"/>
                                    <a:gd name="T9" fmla="*/ 11 h 600"/>
                                    <a:gd name="T10" fmla="*/ 330 w 609"/>
                                    <a:gd name="T11" fmla="*/ 234 h 600"/>
                                    <a:gd name="T12" fmla="*/ 53 w 609"/>
                                    <a:gd name="T13" fmla="*/ 46 h 600"/>
                                    <a:gd name="T14" fmla="*/ 38 w 609"/>
                                    <a:gd name="T15" fmla="*/ 43 h 600"/>
                                    <a:gd name="T16" fmla="*/ 8 w 609"/>
                                    <a:gd name="T17" fmla="*/ 62 h 600"/>
                                    <a:gd name="T18" fmla="*/ 24 w 609"/>
                                    <a:gd name="T19" fmla="*/ 106 h 600"/>
                                    <a:gd name="T20" fmla="*/ 285 w 609"/>
                                    <a:gd name="T21" fmla="*/ 284 h 600"/>
                                    <a:gd name="T22" fmla="*/ 56 w 609"/>
                                    <a:gd name="T23" fmla="*/ 545 h 600"/>
                                    <a:gd name="T24" fmla="*/ 60 w 609"/>
                                    <a:gd name="T25" fmla="*/ 592 h 600"/>
                                    <a:gd name="T26" fmla="*/ 82 w 609"/>
                                    <a:gd name="T27" fmla="*/ 600 h 600"/>
                                    <a:gd name="T28" fmla="*/ 107 w 609"/>
                                    <a:gd name="T29" fmla="*/ 588 h 600"/>
                                    <a:gd name="T30" fmla="*/ 335 w 609"/>
                                    <a:gd name="T31" fmla="*/ 328 h 600"/>
                                    <a:gd name="T32" fmla="*/ 543 w 609"/>
                                    <a:gd name="T33" fmla="*/ 574 h 600"/>
                                    <a:gd name="T34" fmla="*/ 571 w 609"/>
                                    <a:gd name="T35" fmla="*/ 589 h 600"/>
                                    <a:gd name="T36" fmla="*/ 589 w 609"/>
                                    <a:gd name="T37" fmla="*/ 584 h 600"/>
                                    <a:gd name="T38" fmla="*/ 599 w 609"/>
                                    <a:gd name="T39" fmla="*/ 538 h 600"/>
                                    <a:gd name="T40" fmla="*/ 380 w 609"/>
                                    <a:gd name="T41" fmla="*/ 278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09" h="600">
                                      <a:moveTo>
                                        <a:pt x="380" y="278"/>
                                      </a:moveTo>
                                      <a:cubicBezTo>
                                        <a:pt x="447" y="204"/>
                                        <a:pt x="518" y="126"/>
                                        <a:pt x="585" y="57"/>
                                      </a:cubicBezTo>
                                      <a:cubicBezTo>
                                        <a:pt x="598" y="44"/>
                                        <a:pt x="597" y="22"/>
                                        <a:pt x="584" y="10"/>
                                      </a:cubicBezTo>
                                      <a:cubicBezTo>
                                        <a:pt x="578" y="4"/>
                                        <a:pt x="569" y="0"/>
                                        <a:pt x="561" y="0"/>
                                      </a:cubicBezTo>
                                      <a:cubicBezTo>
                                        <a:pt x="552" y="0"/>
                                        <a:pt x="544" y="4"/>
                                        <a:pt x="537" y="11"/>
                                      </a:cubicBezTo>
                                      <a:cubicBezTo>
                                        <a:pt x="470" y="81"/>
                                        <a:pt x="398" y="159"/>
                                        <a:pt x="330" y="234"/>
                                      </a:cubicBezTo>
                                      <a:cubicBezTo>
                                        <a:pt x="187" y="112"/>
                                        <a:pt x="61" y="50"/>
                                        <a:pt x="53" y="46"/>
                                      </a:cubicBezTo>
                                      <a:cubicBezTo>
                                        <a:pt x="48" y="44"/>
                                        <a:pt x="43" y="43"/>
                                        <a:pt x="38" y="43"/>
                                      </a:cubicBezTo>
                                      <a:cubicBezTo>
                                        <a:pt x="26" y="43"/>
                                        <a:pt x="14" y="50"/>
                                        <a:pt x="8" y="62"/>
                                      </a:cubicBezTo>
                                      <a:cubicBezTo>
                                        <a:pt x="0" y="78"/>
                                        <a:pt x="7" y="98"/>
                                        <a:pt x="24" y="106"/>
                                      </a:cubicBezTo>
                                      <a:cubicBezTo>
                                        <a:pt x="26" y="107"/>
                                        <a:pt x="147" y="167"/>
                                        <a:pt x="285" y="284"/>
                                      </a:cubicBezTo>
                                      <a:cubicBezTo>
                                        <a:pt x="158" y="426"/>
                                        <a:pt x="58" y="543"/>
                                        <a:pt x="56" y="545"/>
                                      </a:cubicBezTo>
                                      <a:cubicBezTo>
                                        <a:pt x="44" y="559"/>
                                        <a:pt x="46" y="580"/>
                                        <a:pt x="60" y="592"/>
                                      </a:cubicBezTo>
                                      <a:cubicBezTo>
                                        <a:pt x="66" y="597"/>
                                        <a:pt x="74" y="600"/>
                                        <a:pt x="82" y="600"/>
                                      </a:cubicBezTo>
                                      <a:cubicBezTo>
                                        <a:pt x="91" y="600"/>
                                        <a:pt x="100" y="596"/>
                                        <a:pt x="107" y="588"/>
                                      </a:cubicBezTo>
                                      <a:cubicBezTo>
                                        <a:pt x="109" y="587"/>
                                        <a:pt x="209" y="470"/>
                                        <a:pt x="335" y="328"/>
                                      </a:cubicBezTo>
                                      <a:cubicBezTo>
                                        <a:pt x="408" y="395"/>
                                        <a:pt x="481" y="477"/>
                                        <a:pt x="543" y="574"/>
                                      </a:cubicBezTo>
                                      <a:cubicBezTo>
                                        <a:pt x="550" y="584"/>
                                        <a:pt x="560" y="589"/>
                                        <a:pt x="571" y="589"/>
                                      </a:cubicBezTo>
                                      <a:cubicBezTo>
                                        <a:pt x="577" y="589"/>
                                        <a:pt x="584" y="587"/>
                                        <a:pt x="589" y="584"/>
                                      </a:cubicBezTo>
                                      <a:cubicBezTo>
                                        <a:pt x="605" y="574"/>
                                        <a:pt x="609" y="553"/>
                                        <a:pt x="599" y="538"/>
                                      </a:cubicBezTo>
                                      <a:cubicBezTo>
                                        <a:pt x="534" y="435"/>
                                        <a:pt x="456" y="348"/>
                                        <a:pt x="380" y="278"/>
                                      </a:cubicBezTo>
                                    </a:path>
                                  </a:pathLst>
                                </a:custGeom>
                                <a:solidFill>
                                  <a:schemeClr val="bg1">
                                    <a:lumMod val="75000"/>
                                  </a:schemeClr>
                                </a:solidFill>
                                <a:ln w="9525">
                                  <a:noFill/>
                                  <a:round/>
                                  <a:headEnd/>
                                  <a:tailEnd/>
                                </a:ln>
                              </wps:spPr>
                              <wps:bodyPr vert="horz" wrap="square" lIns="91440" tIns="45720" rIns="91440" bIns="45720" numCol="1" anchor="t" anchorCtr="0" compatLnSpc="1">
                                <a:prstTxWarp prst="textNoShape">
                                  <a:avLst/>
                                </a:prstTxWarp>
                              </wps:bodyPr>
                            </wps:wsp>
                            <wps:wsp>
                              <wps:cNvPr id="1936320992" name="Freeform 342"/>
                              <wps:cNvSpPr>
                                <a:spLocks/>
                              </wps:cNvSpPr>
                              <wps:spPr bwMode="auto">
                                <a:xfrm>
                                  <a:off x="723" y="210"/>
                                  <a:ext cx="956" cy="262"/>
                                </a:xfrm>
                                <a:custGeom>
                                  <a:avLst/>
                                  <a:gdLst>
                                    <a:gd name="T0" fmla="*/ 180 w 241"/>
                                    <a:gd name="T1" fmla="*/ 66 h 66"/>
                                    <a:gd name="T2" fmla="*/ 241 w 241"/>
                                    <a:gd name="T3" fmla="*/ 0 h 66"/>
                                    <a:gd name="T4" fmla="*/ 0 w 241"/>
                                    <a:gd name="T5" fmla="*/ 0 h 66"/>
                                    <a:gd name="T6" fmla="*/ 96 w 241"/>
                                    <a:gd name="T7" fmla="*/ 66 h 66"/>
                                    <a:gd name="T8" fmla="*/ 180 w 241"/>
                                    <a:gd name="T9" fmla="*/ 66 h 66"/>
                                  </a:gdLst>
                                  <a:ahLst/>
                                  <a:cxnLst>
                                    <a:cxn ang="0">
                                      <a:pos x="T0" y="T1"/>
                                    </a:cxn>
                                    <a:cxn ang="0">
                                      <a:pos x="T2" y="T3"/>
                                    </a:cxn>
                                    <a:cxn ang="0">
                                      <a:pos x="T4" y="T5"/>
                                    </a:cxn>
                                    <a:cxn ang="0">
                                      <a:pos x="T6" y="T7"/>
                                    </a:cxn>
                                    <a:cxn ang="0">
                                      <a:pos x="T8" y="T9"/>
                                    </a:cxn>
                                  </a:cxnLst>
                                  <a:rect l="0" t="0" r="r" b="b"/>
                                  <a:pathLst>
                                    <a:path w="241" h="66">
                                      <a:moveTo>
                                        <a:pt x="180" y="66"/>
                                      </a:moveTo>
                                      <a:cubicBezTo>
                                        <a:pt x="201" y="43"/>
                                        <a:pt x="222" y="21"/>
                                        <a:pt x="241" y="0"/>
                                      </a:cubicBezTo>
                                      <a:lnTo>
                                        <a:pt x="0" y="0"/>
                                      </a:lnTo>
                                      <a:cubicBezTo>
                                        <a:pt x="29" y="18"/>
                                        <a:pt x="61" y="40"/>
                                        <a:pt x="96" y="66"/>
                                      </a:cubicBezTo>
                                      <a:lnTo>
                                        <a:pt x="180" y="66"/>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93" name="Freeform 343"/>
                              <wps:cNvSpPr>
                                <a:spLocks/>
                              </wps:cNvSpPr>
                              <wps:spPr bwMode="auto">
                                <a:xfrm>
                                  <a:off x="734" y="2041"/>
                                  <a:ext cx="1200" cy="262"/>
                                </a:xfrm>
                                <a:custGeom>
                                  <a:avLst/>
                                  <a:gdLst>
                                    <a:gd name="T0" fmla="*/ 58 w 302"/>
                                    <a:gd name="T1" fmla="*/ 0 h 66"/>
                                    <a:gd name="T2" fmla="*/ 0 w 302"/>
                                    <a:gd name="T3" fmla="*/ 66 h 66"/>
                                    <a:gd name="T4" fmla="*/ 302 w 302"/>
                                    <a:gd name="T5" fmla="*/ 66 h 66"/>
                                    <a:gd name="T6" fmla="*/ 251 w 302"/>
                                    <a:gd name="T7" fmla="*/ 0 h 66"/>
                                    <a:gd name="T8" fmla="*/ 58 w 302"/>
                                    <a:gd name="T9" fmla="*/ 0 h 66"/>
                                  </a:gdLst>
                                  <a:ahLst/>
                                  <a:cxnLst>
                                    <a:cxn ang="0">
                                      <a:pos x="T0" y="T1"/>
                                    </a:cxn>
                                    <a:cxn ang="0">
                                      <a:pos x="T2" y="T3"/>
                                    </a:cxn>
                                    <a:cxn ang="0">
                                      <a:pos x="T4" y="T5"/>
                                    </a:cxn>
                                    <a:cxn ang="0">
                                      <a:pos x="T6" y="T7"/>
                                    </a:cxn>
                                    <a:cxn ang="0">
                                      <a:pos x="T8" y="T9"/>
                                    </a:cxn>
                                  </a:cxnLst>
                                  <a:rect l="0" t="0" r="r" b="b"/>
                                  <a:pathLst>
                                    <a:path w="302" h="66">
                                      <a:moveTo>
                                        <a:pt x="58" y="0"/>
                                      </a:moveTo>
                                      <a:cubicBezTo>
                                        <a:pt x="36" y="25"/>
                                        <a:pt x="16" y="47"/>
                                        <a:pt x="0" y="66"/>
                                      </a:cubicBezTo>
                                      <a:lnTo>
                                        <a:pt x="302" y="66"/>
                                      </a:lnTo>
                                      <a:cubicBezTo>
                                        <a:pt x="286" y="44"/>
                                        <a:pt x="269" y="22"/>
                                        <a:pt x="251" y="0"/>
                                      </a:cubicBezTo>
                                      <a:lnTo>
                                        <a:pt x="58" y="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94" name="Freeform 344"/>
                              <wps:cNvSpPr>
                                <a:spLocks/>
                              </wps:cNvSpPr>
                              <wps:spPr bwMode="auto">
                                <a:xfrm>
                                  <a:off x="229" y="720"/>
                                  <a:ext cx="266" cy="1097"/>
                                </a:xfrm>
                                <a:custGeom>
                                  <a:avLst/>
                                  <a:gdLst>
                                    <a:gd name="T0" fmla="*/ 0 w 67"/>
                                    <a:gd name="T1" fmla="*/ 0 h 276"/>
                                    <a:gd name="T2" fmla="*/ 0 w 67"/>
                                    <a:gd name="T3" fmla="*/ 276 h 276"/>
                                    <a:gd name="T4" fmla="*/ 67 w 67"/>
                                    <a:gd name="T5" fmla="*/ 200 h 276"/>
                                    <a:gd name="T6" fmla="*/ 67 w 67"/>
                                    <a:gd name="T7" fmla="*/ 44 h 276"/>
                                    <a:gd name="T8" fmla="*/ 0 w 67"/>
                                    <a:gd name="T9" fmla="*/ 0 h 276"/>
                                  </a:gdLst>
                                  <a:ahLst/>
                                  <a:cxnLst>
                                    <a:cxn ang="0">
                                      <a:pos x="T0" y="T1"/>
                                    </a:cxn>
                                    <a:cxn ang="0">
                                      <a:pos x="T2" y="T3"/>
                                    </a:cxn>
                                    <a:cxn ang="0">
                                      <a:pos x="T4" y="T5"/>
                                    </a:cxn>
                                    <a:cxn ang="0">
                                      <a:pos x="T6" y="T7"/>
                                    </a:cxn>
                                    <a:cxn ang="0">
                                      <a:pos x="T8" y="T9"/>
                                    </a:cxn>
                                  </a:cxnLst>
                                  <a:rect l="0" t="0" r="r" b="b"/>
                                  <a:pathLst>
                                    <a:path w="67" h="276">
                                      <a:moveTo>
                                        <a:pt x="0" y="0"/>
                                      </a:moveTo>
                                      <a:lnTo>
                                        <a:pt x="0" y="276"/>
                                      </a:lnTo>
                                      <a:cubicBezTo>
                                        <a:pt x="19" y="255"/>
                                        <a:pt x="41" y="229"/>
                                        <a:pt x="67" y="200"/>
                                      </a:cubicBezTo>
                                      <a:lnTo>
                                        <a:pt x="67" y="44"/>
                                      </a:lnTo>
                                      <a:cubicBezTo>
                                        <a:pt x="42" y="27"/>
                                        <a:pt x="20" y="12"/>
                                        <a:pt x="0" y="0"/>
                                      </a:cubicBezTo>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15AA2932" id="Checkbox" o:spid="_x0000_s1026" alt="{&quot;Key&quot;:&quot;POWER_USER_SHAPE_ICON&quot;,&quot;Value&quot;:&quot;POWER_USER_SHAPE_ICON_STYLE_1&quot;}" style="width:8.4pt;height:8.35pt;mso-position-horizontal-relative:char;mso-position-vertical-relative:line" coordsize="2418,2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">
                      <v:shape id="Freeform 340" o:spid="_x0000_s1027" style="position:absolute;left:2088;top:553;width:266;height:1109;visibility:visible;mso-wrap-style:square;v-text-anchor:top" coordsize="6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" path="m,200v23,26,46,52,67,79l67,10c67,7,66,3,66,,45,22,23,45,,70l,200xe" filled="f" stroked="f">
                        <v:path arrowok="t" o:connecttype="custom" o:connectlocs="0,795;266,1109;266,40;262,0;0,278;0,795" o:connectangles="0,0,0,0,0,0"/>
                      </v:shape>
                      <v:shape id="Freeform 341" o:spid="_x0000_s1028" style="position:absolute;width:2418;height:2386;visibility:visible;mso-wrap-style:square;v-text-anchor:top" coordsize="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" path="m380,278c447,204,518,126,585,57,598,44,597,22,584,10,578,4,569,,561,v-9,,-17,4,-24,11c470,81,398,159,330,234,187,112,61,50,53,46,48,44,43,43,38,43,26,43,14,50,8,62,,78,7,98,24,106v2,1,123,61,261,178c158,426,58,543,56,545v-12,14,-10,35,4,47c66,597,74,600,82,600v9,,18,-4,25,-12c109,587,209,470,335,328v73,67,146,149,208,246c550,584,560,589,571,589v6,,13,-2,18,-5c605,574,609,553,599,538,534,435,456,348,380,278e" fillcolor="#bfbfbf [2412]" stroked="f">
                        <v:path arrowok="t" o:connecttype="custom" o:connectlocs="1509,1106;2323,227;2319,40;2227,0;2132,44;1310,931;210,183;151,171;32,247;95,422;1132,1129;222,2167;238,2354;326,2386;425,2338;1330,1304;2156,2283;2267,2342;2339,2322;2378,2139;1509,1106" o:connectangles="0,0,0,0,0,0,0,0,0,0,0,0,0,0,0,0,0,0,0,0,0"/>
                      </v:shape>
                      <v:shape id="Freeform 342" o:spid="_x0000_s1029" style="position:absolute;left:723;top:210;width:956;height:262;visibility:visible;mso-wrap-style:square;v-text-anchor:top" coordsize="24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" path="m180,66c201,43,222,21,241,l,c29,18,61,40,96,66r84,xe" filled="f" stroked="f">
                        <v:path arrowok="t" o:connecttype="custom" o:connectlocs="714,262;956,0;0,0;381,262;714,262" o:connectangles="0,0,0,0,0"/>
                      </v:shape>
                      <v:shape id="Freeform 343" o:spid="_x0000_s1030" style="position:absolute;left:734;top:2041;width:1200;height:262;visibility:visible;mso-wrap-style:square;v-text-anchor:top" coordsize="3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" path="m58,c36,25,16,47,,66r302,c286,44,269,22,251,l58,xe" filled="f" stroked="f">
                        <v:path arrowok="t" o:connecttype="custom" o:connectlocs="230,0;0,262;1200,262;997,0;230,0" o:connectangles="0,0,0,0,0"/>
                      </v:shape>
                      <v:shape id="Freeform 344" o:spid="_x0000_s1031" style="position:absolute;left:229;top:720;width:266;height:1097;visibility:visible;mso-wrap-style:square;v-text-anchor:top" coordsize="6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" path="m,l,276c19,255,41,229,67,200l67,44c42,27,20,12,,e" filled="f" stroked="f">
                        <v:path arrowok="t" o:connecttype="custom" o:connectlocs="0,0;0,1097;266,795;266,175;0,0" o:connectangles="0,0,0,0,0"/>
                      </v:shape>
                      <w10:anchorlock/>
                    </v:group>
                  </w:pict>
                </mc:Fallback>
              </mc:AlternateContent>
            </w:r>
          </w:p>
        </w:tc>
        <w:tc>
          <w:tcPr>
            <w:tcW w:w="851" w:type="dxa"/>
            <w:vAlign w:val="center"/>
          </w:tcPr>
          <w:p w14:paraId="74E613B5" w14:textId="77777777" w:rsidR="00FD2295" w:rsidRPr="001F26A6"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r w:rsidRPr="001F26A6">
              <w:rPr>
                <w:lang w:val="de-AT" w:eastAsia="de-AT"/>
              </w:rPr>
              <mc:AlternateContent>
                <mc:Choice Requires="wpg">
                  <w:drawing>
                    <wp:inline distT="0" distB="0" distL="0" distR="0" wp14:anchorId="2EDC5BC8" wp14:editId="56B9C2A0">
                      <wp:extent cx="106727" cy="106025"/>
                      <wp:effectExtent l="76200" t="38100" r="64770" b="46990"/>
                      <wp:docPr id="1936320995" name="Checkbox"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06727" cy="106025"/>
                                <a:chOff x="0" y="0"/>
                                <a:chExt cx="2418" cy="2386"/>
                              </a:xfrm>
                              <a:solidFill>
                                <a:schemeClr val="bg1">
                                  <a:lumMod val="75000"/>
                                </a:schemeClr>
                              </a:solidFill>
                            </wpg:grpSpPr>
                            <wps:wsp>
                              <wps:cNvPr id="1936320996" name="Freeform 340"/>
                              <wps:cNvSpPr>
                                <a:spLocks/>
                              </wps:cNvSpPr>
                              <wps:spPr bwMode="auto">
                                <a:xfrm>
                                  <a:off x="2088" y="553"/>
                                  <a:ext cx="266" cy="1109"/>
                                </a:xfrm>
                                <a:custGeom>
                                  <a:avLst/>
                                  <a:gdLst>
                                    <a:gd name="T0" fmla="*/ 0 w 67"/>
                                    <a:gd name="T1" fmla="*/ 200 h 279"/>
                                    <a:gd name="T2" fmla="*/ 67 w 67"/>
                                    <a:gd name="T3" fmla="*/ 279 h 279"/>
                                    <a:gd name="T4" fmla="*/ 67 w 67"/>
                                    <a:gd name="T5" fmla="*/ 10 h 279"/>
                                    <a:gd name="T6" fmla="*/ 66 w 67"/>
                                    <a:gd name="T7" fmla="*/ 0 h 279"/>
                                    <a:gd name="T8" fmla="*/ 0 w 67"/>
                                    <a:gd name="T9" fmla="*/ 70 h 279"/>
                                    <a:gd name="T10" fmla="*/ 0 w 67"/>
                                    <a:gd name="T11" fmla="*/ 200 h 279"/>
                                  </a:gdLst>
                                  <a:ahLst/>
                                  <a:cxnLst>
                                    <a:cxn ang="0">
                                      <a:pos x="T0" y="T1"/>
                                    </a:cxn>
                                    <a:cxn ang="0">
                                      <a:pos x="T2" y="T3"/>
                                    </a:cxn>
                                    <a:cxn ang="0">
                                      <a:pos x="T4" y="T5"/>
                                    </a:cxn>
                                    <a:cxn ang="0">
                                      <a:pos x="T6" y="T7"/>
                                    </a:cxn>
                                    <a:cxn ang="0">
                                      <a:pos x="T8" y="T9"/>
                                    </a:cxn>
                                    <a:cxn ang="0">
                                      <a:pos x="T10" y="T11"/>
                                    </a:cxn>
                                  </a:cxnLst>
                                  <a:rect l="0" t="0" r="r" b="b"/>
                                  <a:pathLst>
                                    <a:path w="67" h="279">
                                      <a:moveTo>
                                        <a:pt x="0" y="200"/>
                                      </a:moveTo>
                                      <a:cubicBezTo>
                                        <a:pt x="23" y="226"/>
                                        <a:pt x="46" y="252"/>
                                        <a:pt x="67" y="279"/>
                                      </a:cubicBezTo>
                                      <a:lnTo>
                                        <a:pt x="67" y="10"/>
                                      </a:lnTo>
                                      <a:cubicBezTo>
                                        <a:pt x="67" y="7"/>
                                        <a:pt x="66" y="3"/>
                                        <a:pt x="66" y="0"/>
                                      </a:cubicBezTo>
                                      <a:cubicBezTo>
                                        <a:pt x="45" y="22"/>
                                        <a:pt x="23" y="45"/>
                                        <a:pt x="0" y="70"/>
                                      </a:cubicBezTo>
                                      <a:lnTo>
                                        <a:pt x="0" y="20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97" name="Freeform 341"/>
                              <wps:cNvSpPr>
                                <a:spLocks/>
                              </wps:cNvSpPr>
                              <wps:spPr bwMode="auto">
                                <a:xfrm>
                                  <a:off x="0" y="0"/>
                                  <a:ext cx="2418" cy="2386"/>
                                </a:xfrm>
                                <a:custGeom>
                                  <a:avLst/>
                                  <a:gdLst>
                                    <a:gd name="T0" fmla="*/ 380 w 609"/>
                                    <a:gd name="T1" fmla="*/ 278 h 600"/>
                                    <a:gd name="T2" fmla="*/ 585 w 609"/>
                                    <a:gd name="T3" fmla="*/ 57 h 600"/>
                                    <a:gd name="T4" fmla="*/ 584 w 609"/>
                                    <a:gd name="T5" fmla="*/ 10 h 600"/>
                                    <a:gd name="T6" fmla="*/ 561 w 609"/>
                                    <a:gd name="T7" fmla="*/ 0 h 600"/>
                                    <a:gd name="T8" fmla="*/ 537 w 609"/>
                                    <a:gd name="T9" fmla="*/ 11 h 600"/>
                                    <a:gd name="T10" fmla="*/ 330 w 609"/>
                                    <a:gd name="T11" fmla="*/ 234 h 600"/>
                                    <a:gd name="T12" fmla="*/ 53 w 609"/>
                                    <a:gd name="T13" fmla="*/ 46 h 600"/>
                                    <a:gd name="T14" fmla="*/ 38 w 609"/>
                                    <a:gd name="T15" fmla="*/ 43 h 600"/>
                                    <a:gd name="T16" fmla="*/ 8 w 609"/>
                                    <a:gd name="T17" fmla="*/ 62 h 600"/>
                                    <a:gd name="T18" fmla="*/ 24 w 609"/>
                                    <a:gd name="T19" fmla="*/ 106 h 600"/>
                                    <a:gd name="T20" fmla="*/ 285 w 609"/>
                                    <a:gd name="T21" fmla="*/ 284 h 600"/>
                                    <a:gd name="T22" fmla="*/ 56 w 609"/>
                                    <a:gd name="T23" fmla="*/ 545 h 600"/>
                                    <a:gd name="T24" fmla="*/ 60 w 609"/>
                                    <a:gd name="T25" fmla="*/ 592 h 600"/>
                                    <a:gd name="T26" fmla="*/ 82 w 609"/>
                                    <a:gd name="T27" fmla="*/ 600 h 600"/>
                                    <a:gd name="T28" fmla="*/ 107 w 609"/>
                                    <a:gd name="T29" fmla="*/ 588 h 600"/>
                                    <a:gd name="T30" fmla="*/ 335 w 609"/>
                                    <a:gd name="T31" fmla="*/ 328 h 600"/>
                                    <a:gd name="T32" fmla="*/ 543 w 609"/>
                                    <a:gd name="T33" fmla="*/ 574 h 600"/>
                                    <a:gd name="T34" fmla="*/ 571 w 609"/>
                                    <a:gd name="T35" fmla="*/ 589 h 600"/>
                                    <a:gd name="T36" fmla="*/ 589 w 609"/>
                                    <a:gd name="T37" fmla="*/ 584 h 600"/>
                                    <a:gd name="T38" fmla="*/ 599 w 609"/>
                                    <a:gd name="T39" fmla="*/ 538 h 600"/>
                                    <a:gd name="T40" fmla="*/ 380 w 609"/>
                                    <a:gd name="T41" fmla="*/ 278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09" h="600">
                                      <a:moveTo>
                                        <a:pt x="380" y="278"/>
                                      </a:moveTo>
                                      <a:cubicBezTo>
                                        <a:pt x="447" y="204"/>
                                        <a:pt x="518" y="126"/>
                                        <a:pt x="585" y="57"/>
                                      </a:cubicBezTo>
                                      <a:cubicBezTo>
                                        <a:pt x="598" y="44"/>
                                        <a:pt x="597" y="22"/>
                                        <a:pt x="584" y="10"/>
                                      </a:cubicBezTo>
                                      <a:cubicBezTo>
                                        <a:pt x="578" y="4"/>
                                        <a:pt x="569" y="0"/>
                                        <a:pt x="561" y="0"/>
                                      </a:cubicBezTo>
                                      <a:cubicBezTo>
                                        <a:pt x="552" y="0"/>
                                        <a:pt x="544" y="4"/>
                                        <a:pt x="537" y="11"/>
                                      </a:cubicBezTo>
                                      <a:cubicBezTo>
                                        <a:pt x="470" y="81"/>
                                        <a:pt x="398" y="159"/>
                                        <a:pt x="330" y="234"/>
                                      </a:cubicBezTo>
                                      <a:cubicBezTo>
                                        <a:pt x="187" y="112"/>
                                        <a:pt x="61" y="50"/>
                                        <a:pt x="53" y="46"/>
                                      </a:cubicBezTo>
                                      <a:cubicBezTo>
                                        <a:pt x="48" y="44"/>
                                        <a:pt x="43" y="43"/>
                                        <a:pt x="38" y="43"/>
                                      </a:cubicBezTo>
                                      <a:cubicBezTo>
                                        <a:pt x="26" y="43"/>
                                        <a:pt x="14" y="50"/>
                                        <a:pt x="8" y="62"/>
                                      </a:cubicBezTo>
                                      <a:cubicBezTo>
                                        <a:pt x="0" y="78"/>
                                        <a:pt x="7" y="98"/>
                                        <a:pt x="24" y="106"/>
                                      </a:cubicBezTo>
                                      <a:cubicBezTo>
                                        <a:pt x="26" y="107"/>
                                        <a:pt x="147" y="167"/>
                                        <a:pt x="285" y="284"/>
                                      </a:cubicBezTo>
                                      <a:cubicBezTo>
                                        <a:pt x="158" y="426"/>
                                        <a:pt x="58" y="543"/>
                                        <a:pt x="56" y="545"/>
                                      </a:cubicBezTo>
                                      <a:cubicBezTo>
                                        <a:pt x="44" y="559"/>
                                        <a:pt x="46" y="580"/>
                                        <a:pt x="60" y="592"/>
                                      </a:cubicBezTo>
                                      <a:cubicBezTo>
                                        <a:pt x="66" y="597"/>
                                        <a:pt x="74" y="600"/>
                                        <a:pt x="82" y="600"/>
                                      </a:cubicBezTo>
                                      <a:cubicBezTo>
                                        <a:pt x="91" y="600"/>
                                        <a:pt x="100" y="596"/>
                                        <a:pt x="107" y="588"/>
                                      </a:cubicBezTo>
                                      <a:cubicBezTo>
                                        <a:pt x="109" y="587"/>
                                        <a:pt x="209" y="470"/>
                                        <a:pt x="335" y="328"/>
                                      </a:cubicBezTo>
                                      <a:cubicBezTo>
                                        <a:pt x="408" y="395"/>
                                        <a:pt x="481" y="477"/>
                                        <a:pt x="543" y="574"/>
                                      </a:cubicBezTo>
                                      <a:cubicBezTo>
                                        <a:pt x="550" y="584"/>
                                        <a:pt x="560" y="589"/>
                                        <a:pt x="571" y="589"/>
                                      </a:cubicBezTo>
                                      <a:cubicBezTo>
                                        <a:pt x="577" y="589"/>
                                        <a:pt x="584" y="587"/>
                                        <a:pt x="589" y="584"/>
                                      </a:cubicBezTo>
                                      <a:cubicBezTo>
                                        <a:pt x="605" y="574"/>
                                        <a:pt x="609" y="553"/>
                                        <a:pt x="599" y="538"/>
                                      </a:cubicBezTo>
                                      <a:cubicBezTo>
                                        <a:pt x="534" y="435"/>
                                        <a:pt x="456" y="348"/>
                                        <a:pt x="380" y="278"/>
                                      </a:cubicBezTo>
                                    </a:path>
                                  </a:pathLst>
                                </a:custGeom>
                                <a:solidFill>
                                  <a:schemeClr val="bg1">
                                    <a:lumMod val="75000"/>
                                  </a:schemeClr>
                                </a:solidFill>
                                <a:ln w="9525">
                                  <a:noFill/>
                                  <a:round/>
                                  <a:headEnd/>
                                  <a:tailEnd/>
                                </a:ln>
                              </wps:spPr>
                              <wps:bodyPr vert="horz" wrap="square" lIns="91440" tIns="45720" rIns="91440" bIns="45720" numCol="1" anchor="t" anchorCtr="0" compatLnSpc="1">
                                <a:prstTxWarp prst="textNoShape">
                                  <a:avLst/>
                                </a:prstTxWarp>
                              </wps:bodyPr>
                            </wps:wsp>
                            <wps:wsp>
                              <wps:cNvPr id="1936320998" name="Freeform 342"/>
                              <wps:cNvSpPr>
                                <a:spLocks/>
                              </wps:cNvSpPr>
                              <wps:spPr bwMode="auto">
                                <a:xfrm>
                                  <a:off x="723" y="210"/>
                                  <a:ext cx="956" cy="262"/>
                                </a:xfrm>
                                <a:custGeom>
                                  <a:avLst/>
                                  <a:gdLst>
                                    <a:gd name="T0" fmla="*/ 180 w 241"/>
                                    <a:gd name="T1" fmla="*/ 66 h 66"/>
                                    <a:gd name="T2" fmla="*/ 241 w 241"/>
                                    <a:gd name="T3" fmla="*/ 0 h 66"/>
                                    <a:gd name="T4" fmla="*/ 0 w 241"/>
                                    <a:gd name="T5" fmla="*/ 0 h 66"/>
                                    <a:gd name="T6" fmla="*/ 96 w 241"/>
                                    <a:gd name="T7" fmla="*/ 66 h 66"/>
                                    <a:gd name="T8" fmla="*/ 180 w 241"/>
                                    <a:gd name="T9" fmla="*/ 66 h 66"/>
                                  </a:gdLst>
                                  <a:ahLst/>
                                  <a:cxnLst>
                                    <a:cxn ang="0">
                                      <a:pos x="T0" y="T1"/>
                                    </a:cxn>
                                    <a:cxn ang="0">
                                      <a:pos x="T2" y="T3"/>
                                    </a:cxn>
                                    <a:cxn ang="0">
                                      <a:pos x="T4" y="T5"/>
                                    </a:cxn>
                                    <a:cxn ang="0">
                                      <a:pos x="T6" y="T7"/>
                                    </a:cxn>
                                    <a:cxn ang="0">
                                      <a:pos x="T8" y="T9"/>
                                    </a:cxn>
                                  </a:cxnLst>
                                  <a:rect l="0" t="0" r="r" b="b"/>
                                  <a:pathLst>
                                    <a:path w="241" h="66">
                                      <a:moveTo>
                                        <a:pt x="180" y="66"/>
                                      </a:moveTo>
                                      <a:cubicBezTo>
                                        <a:pt x="201" y="43"/>
                                        <a:pt x="222" y="21"/>
                                        <a:pt x="241" y="0"/>
                                      </a:cubicBezTo>
                                      <a:lnTo>
                                        <a:pt x="0" y="0"/>
                                      </a:lnTo>
                                      <a:cubicBezTo>
                                        <a:pt x="29" y="18"/>
                                        <a:pt x="61" y="40"/>
                                        <a:pt x="96" y="66"/>
                                      </a:cubicBezTo>
                                      <a:lnTo>
                                        <a:pt x="180" y="66"/>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0999" name="Freeform 343"/>
                              <wps:cNvSpPr>
                                <a:spLocks/>
                              </wps:cNvSpPr>
                              <wps:spPr bwMode="auto">
                                <a:xfrm>
                                  <a:off x="734" y="2041"/>
                                  <a:ext cx="1200" cy="262"/>
                                </a:xfrm>
                                <a:custGeom>
                                  <a:avLst/>
                                  <a:gdLst>
                                    <a:gd name="T0" fmla="*/ 58 w 302"/>
                                    <a:gd name="T1" fmla="*/ 0 h 66"/>
                                    <a:gd name="T2" fmla="*/ 0 w 302"/>
                                    <a:gd name="T3" fmla="*/ 66 h 66"/>
                                    <a:gd name="T4" fmla="*/ 302 w 302"/>
                                    <a:gd name="T5" fmla="*/ 66 h 66"/>
                                    <a:gd name="T6" fmla="*/ 251 w 302"/>
                                    <a:gd name="T7" fmla="*/ 0 h 66"/>
                                    <a:gd name="T8" fmla="*/ 58 w 302"/>
                                    <a:gd name="T9" fmla="*/ 0 h 66"/>
                                  </a:gdLst>
                                  <a:ahLst/>
                                  <a:cxnLst>
                                    <a:cxn ang="0">
                                      <a:pos x="T0" y="T1"/>
                                    </a:cxn>
                                    <a:cxn ang="0">
                                      <a:pos x="T2" y="T3"/>
                                    </a:cxn>
                                    <a:cxn ang="0">
                                      <a:pos x="T4" y="T5"/>
                                    </a:cxn>
                                    <a:cxn ang="0">
                                      <a:pos x="T6" y="T7"/>
                                    </a:cxn>
                                    <a:cxn ang="0">
                                      <a:pos x="T8" y="T9"/>
                                    </a:cxn>
                                  </a:cxnLst>
                                  <a:rect l="0" t="0" r="r" b="b"/>
                                  <a:pathLst>
                                    <a:path w="302" h="66">
                                      <a:moveTo>
                                        <a:pt x="58" y="0"/>
                                      </a:moveTo>
                                      <a:cubicBezTo>
                                        <a:pt x="36" y="25"/>
                                        <a:pt x="16" y="47"/>
                                        <a:pt x="0" y="66"/>
                                      </a:cubicBezTo>
                                      <a:lnTo>
                                        <a:pt x="302" y="66"/>
                                      </a:lnTo>
                                      <a:cubicBezTo>
                                        <a:pt x="286" y="44"/>
                                        <a:pt x="269" y="22"/>
                                        <a:pt x="251" y="0"/>
                                      </a:cubicBezTo>
                                      <a:lnTo>
                                        <a:pt x="58" y="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1000" name="Freeform 344"/>
                              <wps:cNvSpPr>
                                <a:spLocks/>
                              </wps:cNvSpPr>
                              <wps:spPr bwMode="auto">
                                <a:xfrm>
                                  <a:off x="229" y="720"/>
                                  <a:ext cx="266" cy="1097"/>
                                </a:xfrm>
                                <a:custGeom>
                                  <a:avLst/>
                                  <a:gdLst>
                                    <a:gd name="T0" fmla="*/ 0 w 67"/>
                                    <a:gd name="T1" fmla="*/ 0 h 276"/>
                                    <a:gd name="T2" fmla="*/ 0 w 67"/>
                                    <a:gd name="T3" fmla="*/ 276 h 276"/>
                                    <a:gd name="T4" fmla="*/ 67 w 67"/>
                                    <a:gd name="T5" fmla="*/ 200 h 276"/>
                                    <a:gd name="T6" fmla="*/ 67 w 67"/>
                                    <a:gd name="T7" fmla="*/ 44 h 276"/>
                                    <a:gd name="T8" fmla="*/ 0 w 67"/>
                                    <a:gd name="T9" fmla="*/ 0 h 276"/>
                                  </a:gdLst>
                                  <a:ahLst/>
                                  <a:cxnLst>
                                    <a:cxn ang="0">
                                      <a:pos x="T0" y="T1"/>
                                    </a:cxn>
                                    <a:cxn ang="0">
                                      <a:pos x="T2" y="T3"/>
                                    </a:cxn>
                                    <a:cxn ang="0">
                                      <a:pos x="T4" y="T5"/>
                                    </a:cxn>
                                    <a:cxn ang="0">
                                      <a:pos x="T6" y="T7"/>
                                    </a:cxn>
                                    <a:cxn ang="0">
                                      <a:pos x="T8" y="T9"/>
                                    </a:cxn>
                                  </a:cxnLst>
                                  <a:rect l="0" t="0" r="r" b="b"/>
                                  <a:pathLst>
                                    <a:path w="67" h="276">
                                      <a:moveTo>
                                        <a:pt x="0" y="0"/>
                                      </a:moveTo>
                                      <a:lnTo>
                                        <a:pt x="0" y="276"/>
                                      </a:lnTo>
                                      <a:cubicBezTo>
                                        <a:pt x="19" y="255"/>
                                        <a:pt x="41" y="229"/>
                                        <a:pt x="67" y="200"/>
                                      </a:cubicBezTo>
                                      <a:lnTo>
                                        <a:pt x="67" y="44"/>
                                      </a:lnTo>
                                      <a:cubicBezTo>
                                        <a:pt x="42" y="27"/>
                                        <a:pt x="20" y="12"/>
                                        <a:pt x="0" y="0"/>
                                      </a:cubicBezTo>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0E6235EF" id="Checkbox" o:spid="_x0000_s1026" alt="{&quot;Key&quot;:&quot;POWER_USER_SHAPE_ICON&quot;,&quot;Value&quot;:&quot;POWER_USER_SHAPE_ICON_STYLE_1&quot;}" style="width:8.4pt;height:8.35pt;mso-position-horizontal-relative:char;mso-position-vertical-relative:line" coordsize="2418,2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">
                      <v:shape id="Freeform 340" o:spid="_x0000_s1027" style="position:absolute;left:2088;top:553;width:266;height:1109;visibility:visible;mso-wrap-style:square;v-text-anchor:top" coordsize="6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" path="m,200v23,26,46,52,67,79l67,10c67,7,66,3,66,,45,22,23,45,,70l,200xe" filled="f" stroked="f">
                        <v:path arrowok="t" o:connecttype="custom" o:connectlocs="0,795;266,1109;266,40;262,0;0,278;0,795" o:connectangles="0,0,0,0,0,0"/>
                      </v:shape>
                      <v:shape id="Freeform 341" o:spid="_x0000_s1028" style="position:absolute;width:2418;height:2386;visibility:visible;mso-wrap-style:square;v-text-anchor:top" coordsize="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" path="m380,278c447,204,518,126,585,57,598,44,597,22,584,10,578,4,569,,561,v-9,,-17,4,-24,11c470,81,398,159,330,234,187,112,61,50,53,46,48,44,43,43,38,43,26,43,14,50,8,62,,78,7,98,24,106v2,1,123,61,261,178c158,426,58,543,56,545v-12,14,-10,35,4,47c66,597,74,600,82,600v9,,18,-4,25,-12c109,587,209,470,335,328v73,67,146,149,208,246c550,584,560,589,571,589v6,,13,-2,18,-5c605,574,609,553,599,538,534,435,456,348,380,278e" fillcolor="#bfbfbf [2412]" stroked="f">
                        <v:path arrowok="t" o:connecttype="custom" o:connectlocs="1509,1106;2323,227;2319,40;2227,0;2132,44;1310,931;210,183;151,171;32,247;95,422;1132,1129;222,2167;238,2354;326,2386;425,2338;1330,1304;2156,2283;2267,2342;2339,2322;2378,2139;1509,1106" o:connectangles="0,0,0,0,0,0,0,0,0,0,0,0,0,0,0,0,0,0,0,0,0"/>
                      </v:shape>
                      <v:shape id="Freeform 342" o:spid="_x0000_s1029" style="position:absolute;left:723;top:210;width:956;height:262;visibility:visible;mso-wrap-style:square;v-text-anchor:top" coordsize="24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" path="m180,66c201,43,222,21,241,l,c29,18,61,40,96,66r84,xe" filled="f" stroked="f">
                        <v:path arrowok="t" o:connecttype="custom" o:connectlocs="714,262;956,0;0,0;381,262;714,262" o:connectangles="0,0,0,0,0"/>
                      </v:shape>
                      <v:shape id="Freeform 343" o:spid="_x0000_s1030" style="position:absolute;left:734;top:2041;width:1200;height:262;visibility:visible;mso-wrap-style:square;v-text-anchor:top" coordsize="3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" path="m58,c36,25,16,47,,66r302,c286,44,269,22,251,l58,xe" filled="f" stroked="f">
                        <v:path arrowok="t" o:connecttype="custom" o:connectlocs="230,0;0,262;1200,262;997,0;230,0" o:connectangles="0,0,0,0,0"/>
                      </v:shape>
                      <v:shape id="Freeform 344" o:spid="_x0000_s1031" style="position:absolute;left:229;top:720;width:266;height:1097;visibility:visible;mso-wrap-style:square;v-text-anchor:top" coordsize="6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" path="m,l,276c19,255,41,229,67,200l67,44c42,27,20,12,,e" filled="f" stroked="f">
                        <v:path arrowok="t" o:connecttype="custom" o:connectlocs="0,0;0,1097;266,795;266,175;0,0" o:connectangles="0,0,0,0,0"/>
                      </v:shape>
                      <w10:anchorlock/>
                    </v:group>
                  </w:pict>
                </mc:Fallback>
              </mc:AlternateContent>
            </w:r>
          </w:p>
        </w:tc>
        <w:tc>
          <w:tcPr>
            <w:tcW w:w="850" w:type="dxa"/>
            <w:vAlign w:val="center"/>
          </w:tcPr>
          <w:p w14:paraId="398EF4AD" w14:textId="77777777" w:rsidR="00FD2295" w:rsidRPr="001F26A6"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r>
              <w:t xml:space="preserve">  </w:t>
            </w:r>
            <w:r w:rsidRPr="00177CA2">
              <w:rPr>
                <w:lang w:val="de-AT" w:eastAsia="de-AT"/>
              </w:rPr>
              <mc:AlternateContent>
                <mc:Choice Requires="wpg">
                  <w:drawing>
                    <wp:inline distT="0" distB="0" distL="0" distR="0" wp14:anchorId="2F6C4C18" wp14:editId="68AFF1A2">
                      <wp:extent cx="113812" cy="107660"/>
                      <wp:effectExtent l="0" t="0" r="19685" b="6985"/>
                      <wp:docPr id="1936321001"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00B050"/>
                              </a:solidFill>
                            </wpg:grpSpPr>
                            <wps:wsp>
                              <wps:cNvPr id="1936321002"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1003"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1838E809"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423" w:type="dxa"/>
            <w:vAlign w:val="center"/>
          </w:tcPr>
          <w:p w14:paraId="3C4D564F" w14:textId="77777777" w:rsidR="00FD2295" w:rsidRPr="001F26A6"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p>
        </w:tc>
        <w:tc>
          <w:tcPr>
            <w:tcW w:w="2270" w:type="dxa"/>
          </w:tcPr>
          <w:p w14:paraId="4F1DD415" w14:textId="77777777" w:rsidR="00FD2295" w:rsidRPr="001F26A6" w:rsidRDefault="00FD2295" w:rsidP="00FD2295">
            <w:pPr>
              <w:pStyle w:val="Tabellen"/>
              <w:jc w:val="center"/>
              <w:cnfStyle w:val="000000000000" w:firstRow="0" w:lastRow="0" w:firstColumn="0" w:lastColumn="0" w:oddVBand="0" w:evenVBand="0" w:oddHBand="0" w:evenHBand="0" w:firstRowFirstColumn="0" w:firstRowLastColumn="0" w:lastRowFirstColumn="0" w:lastRowLastColumn="0"/>
            </w:pPr>
          </w:p>
        </w:tc>
      </w:tr>
      <w:tr w:rsidR="00FD2295" w:rsidRPr="001F26A6" w14:paraId="79A17701" w14:textId="465E0411" w:rsidTr="00FD2295">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1129" w:type="dxa"/>
            <w:vMerge/>
          </w:tcPr>
          <w:p w14:paraId="34E0BECD" w14:textId="77777777" w:rsidR="00FD2295" w:rsidRDefault="00FD2295" w:rsidP="00FD2295">
            <w:pPr>
              <w:pStyle w:val="Tabellen"/>
              <w:jc w:val="left"/>
            </w:pPr>
          </w:p>
        </w:tc>
        <w:tc>
          <w:tcPr>
            <w:tcW w:w="2694" w:type="dxa"/>
          </w:tcPr>
          <w:p w14:paraId="2D0499F6" w14:textId="77777777" w:rsidR="00FD2295" w:rsidRPr="0094470D" w:rsidRDefault="00FD2295" w:rsidP="00FD2295">
            <w:pPr>
              <w:pStyle w:val="Tabellen"/>
              <w:jc w:val="left"/>
              <w:cnfStyle w:val="000000100000" w:firstRow="0" w:lastRow="0" w:firstColumn="0" w:lastColumn="0" w:oddVBand="0" w:evenVBand="0" w:oddHBand="1" w:evenHBand="0" w:firstRowFirstColumn="0" w:firstRowLastColumn="0" w:lastRowFirstColumn="0" w:lastRowLastColumn="0"/>
              <w:rPr>
                <w:lang w:val="de-AT"/>
              </w:rPr>
            </w:pPr>
            <w:r>
              <w:rPr>
                <w:lang w:val="de-AT"/>
              </w:rPr>
              <w:t>Öffentlicher Verkehr</w:t>
            </w:r>
          </w:p>
        </w:tc>
        <w:tc>
          <w:tcPr>
            <w:tcW w:w="850" w:type="dxa"/>
            <w:vAlign w:val="center"/>
          </w:tcPr>
          <w:p w14:paraId="249343E4" w14:textId="77777777" w:rsidR="00FD2295" w:rsidRPr="001F26A6"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rPr>
                <w:lang w:val="de-AT" w:eastAsia="de-AT"/>
              </w:rPr>
            </w:pPr>
            <w:r w:rsidRPr="001F26A6">
              <w:rPr>
                <w:lang w:val="de-AT" w:eastAsia="de-AT"/>
              </w:rPr>
              <mc:AlternateContent>
                <mc:Choice Requires="wpg">
                  <w:drawing>
                    <wp:inline distT="0" distB="0" distL="0" distR="0" wp14:anchorId="40D5C78B" wp14:editId="6454E45A">
                      <wp:extent cx="106727" cy="106025"/>
                      <wp:effectExtent l="76200" t="38100" r="64770" b="46990"/>
                      <wp:docPr id="1936321004" name="Checkbox"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06727" cy="106025"/>
                                <a:chOff x="0" y="0"/>
                                <a:chExt cx="2418" cy="2386"/>
                              </a:xfrm>
                              <a:solidFill>
                                <a:schemeClr val="bg1">
                                  <a:lumMod val="75000"/>
                                </a:schemeClr>
                              </a:solidFill>
                            </wpg:grpSpPr>
                            <wps:wsp>
                              <wps:cNvPr id="1936321005" name="Freeform 340"/>
                              <wps:cNvSpPr>
                                <a:spLocks/>
                              </wps:cNvSpPr>
                              <wps:spPr bwMode="auto">
                                <a:xfrm>
                                  <a:off x="2088" y="553"/>
                                  <a:ext cx="266" cy="1109"/>
                                </a:xfrm>
                                <a:custGeom>
                                  <a:avLst/>
                                  <a:gdLst>
                                    <a:gd name="T0" fmla="*/ 0 w 67"/>
                                    <a:gd name="T1" fmla="*/ 200 h 279"/>
                                    <a:gd name="T2" fmla="*/ 67 w 67"/>
                                    <a:gd name="T3" fmla="*/ 279 h 279"/>
                                    <a:gd name="T4" fmla="*/ 67 w 67"/>
                                    <a:gd name="T5" fmla="*/ 10 h 279"/>
                                    <a:gd name="T6" fmla="*/ 66 w 67"/>
                                    <a:gd name="T7" fmla="*/ 0 h 279"/>
                                    <a:gd name="T8" fmla="*/ 0 w 67"/>
                                    <a:gd name="T9" fmla="*/ 70 h 279"/>
                                    <a:gd name="T10" fmla="*/ 0 w 67"/>
                                    <a:gd name="T11" fmla="*/ 200 h 279"/>
                                  </a:gdLst>
                                  <a:ahLst/>
                                  <a:cxnLst>
                                    <a:cxn ang="0">
                                      <a:pos x="T0" y="T1"/>
                                    </a:cxn>
                                    <a:cxn ang="0">
                                      <a:pos x="T2" y="T3"/>
                                    </a:cxn>
                                    <a:cxn ang="0">
                                      <a:pos x="T4" y="T5"/>
                                    </a:cxn>
                                    <a:cxn ang="0">
                                      <a:pos x="T6" y="T7"/>
                                    </a:cxn>
                                    <a:cxn ang="0">
                                      <a:pos x="T8" y="T9"/>
                                    </a:cxn>
                                    <a:cxn ang="0">
                                      <a:pos x="T10" y="T11"/>
                                    </a:cxn>
                                  </a:cxnLst>
                                  <a:rect l="0" t="0" r="r" b="b"/>
                                  <a:pathLst>
                                    <a:path w="67" h="279">
                                      <a:moveTo>
                                        <a:pt x="0" y="200"/>
                                      </a:moveTo>
                                      <a:cubicBezTo>
                                        <a:pt x="23" y="226"/>
                                        <a:pt x="46" y="252"/>
                                        <a:pt x="67" y="279"/>
                                      </a:cubicBezTo>
                                      <a:lnTo>
                                        <a:pt x="67" y="10"/>
                                      </a:lnTo>
                                      <a:cubicBezTo>
                                        <a:pt x="67" y="7"/>
                                        <a:pt x="66" y="3"/>
                                        <a:pt x="66" y="0"/>
                                      </a:cubicBezTo>
                                      <a:cubicBezTo>
                                        <a:pt x="45" y="22"/>
                                        <a:pt x="23" y="45"/>
                                        <a:pt x="0" y="70"/>
                                      </a:cubicBezTo>
                                      <a:lnTo>
                                        <a:pt x="0" y="20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1006" name="Freeform 341"/>
                              <wps:cNvSpPr>
                                <a:spLocks/>
                              </wps:cNvSpPr>
                              <wps:spPr bwMode="auto">
                                <a:xfrm>
                                  <a:off x="0" y="0"/>
                                  <a:ext cx="2418" cy="2386"/>
                                </a:xfrm>
                                <a:custGeom>
                                  <a:avLst/>
                                  <a:gdLst>
                                    <a:gd name="T0" fmla="*/ 380 w 609"/>
                                    <a:gd name="T1" fmla="*/ 278 h 600"/>
                                    <a:gd name="T2" fmla="*/ 585 w 609"/>
                                    <a:gd name="T3" fmla="*/ 57 h 600"/>
                                    <a:gd name="T4" fmla="*/ 584 w 609"/>
                                    <a:gd name="T5" fmla="*/ 10 h 600"/>
                                    <a:gd name="T6" fmla="*/ 561 w 609"/>
                                    <a:gd name="T7" fmla="*/ 0 h 600"/>
                                    <a:gd name="T8" fmla="*/ 537 w 609"/>
                                    <a:gd name="T9" fmla="*/ 11 h 600"/>
                                    <a:gd name="T10" fmla="*/ 330 w 609"/>
                                    <a:gd name="T11" fmla="*/ 234 h 600"/>
                                    <a:gd name="T12" fmla="*/ 53 w 609"/>
                                    <a:gd name="T13" fmla="*/ 46 h 600"/>
                                    <a:gd name="T14" fmla="*/ 38 w 609"/>
                                    <a:gd name="T15" fmla="*/ 43 h 600"/>
                                    <a:gd name="T16" fmla="*/ 8 w 609"/>
                                    <a:gd name="T17" fmla="*/ 62 h 600"/>
                                    <a:gd name="T18" fmla="*/ 24 w 609"/>
                                    <a:gd name="T19" fmla="*/ 106 h 600"/>
                                    <a:gd name="T20" fmla="*/ 285 w 609"/>
                                    <a:gd name="T21" fmla="*/ 284 h 600"/>
                                    <a:gd name="T22" fmla="*/ 56 w 609"/>
                                    <a:gd name="T23" fmla="*/ 545 h 600"/>
                                    <a:gd name="T24" fmla="*/ 60 w 609"/>
                                    <a:gd name="T25" fmla="*/ 592 h 600"/>
                                    <a:gd name="T26" fmla="*/ 82 w 609"/>
                                    <a:gd name="T27" fmla="*/ 600 h 600"/>
                                    <a:gd name="T28" fmla="*/ 107 w 609"/>
                                    <a:gd name="T29" fmla="*/ 588 h 600"/>
                                    <a:gd name="T30" fmla="*/ 335 w 609"/>
                                    <a:gd name="T31" fmla="*/ 328 h 600"/>
                                    <a:gd name="T32" fmla="*/ 543 w 609"/>
                                    <a:gd name="T33" fmla="*/ 574 h 600"/>
                                    <a:gd name="T34" fmla="*/ 571 w 609"/>
                                    <a:gd name="T35" fmla="*/ 589 h 600"/>
                                    <a:gd name="T36" fmla="*/ 589 w 609"/>
                                    <a:gd name="T37" fmla="*/ 584 h 600"/>
                                    <a:gd name="T38" fmla="*/ 599 w 609"/>
                                    <a:gd name="T39" fmla="*/ 538 h 600"/>
                                    <a:gd name="T40" fmla="*/ 380 w 609"/>
                                    <a:gd name="T41" fmla="*/ 278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09" h="600">
                                      <a:moveTo>
                                        <a:pt x="380" y="278"/>
                                      </a:moveTo>
                                      <a:cubicBezTo>
                                        <a:pt x="447" y="204"/>
                                        <a:pt x="518" y="126"/>
                                        <a:pt x="585" y="57"/>
                                      </a:cubicBezTo>
                                      <a:cubicBezTo>
                                        <a:pt x="598" y="44"/>
                                        <a:pt x="597" y="22"/>
                                        <a:pt x="584" y="10"/>
                                      </a:cubicBezTo>
                                      <a:cubicBezTo>
                                        <a:pt x="578" y="4"/>
                                        <a:pt x="569" y="0"/>
                                        <a:pt x="561" y="0"/>
                                      </a:cubicBezTo>
                                      <a:cubicBezTo>
                                        <a:pt x="552" y="0"/>
                                        <a:pt x="544" y="4"/>
                                        <a:pt x="537" y="11"/>
                                      </a:cubicBezTo>
                                      <a:cubicBezTo>
                                        <a:pt x="470" y="81"/>
                                        <a:pt x="398" y="159"/>
                                        <a:pt x="330" y="234"/>
                                      </a:cubicBezTo>
                                      <a:cubicBezTo>
                                        <a:pt x="187" y="112"/>
                                        <a:pt x="61" y="50"/>
                                        <a:pt x="53" y="46"/>
                                      </a:cubicBezTo>
                                      <a:cubicBezTo>
                                        <a:pt x="48" y="44"/>
                                        <a:pt x="43" y="43"/>
                                        <a:pt x="38" y="43"/>
                                      </a:cubicBezTo>
                                      <a:cubicBezTo>
                                        <a:pt x="26" y="43"/>
                                        <a:pt x="14" y="50"/>
                                        <a:pt x="8" y="62"/>
                                      </a:cubicBezTo>
                                      <a:cubicBezTo>
                                        <a:pt x="0" y="78"/>
                                        <a:pt x="7" y="98"/>
                                        <a:pt x="24" y="106"/>
                                      </a:cubicBezTo>
                                      <a:cubicBezTo>
                                        <a:pt x="26" y="107"/>
                                        <a:pt x="147" y="167"/>
                                        <a:pt x="285" y="284"/>
                                      </a:cubicBezTo>
                                      <a:cubicBezTo>
                                        <a:pt x="158" y="426"/>
                                        <a:pt x="58" y="543"/>
                                        <a:pt x="56" y="545"/>
                                      </a:cubicBezTo>
                                      <a:cubicBezTo>
                                        <a:pt x="44" y="559"/>
                                        <a:pt x="46" y="580"/>
                                        <a:pt x="60" y="592"/>
                                      </a:cubicBezTo>
                                      <a:cubicBezTo>
                                        <a:pt x="66" y="597"/>
                                        <a:pt x="74" y="600"/>
                                        <a:pt x="82" y="600"/>
                                      </a:cubicBezTo>
                                      <a:cubicBezTo>
                                        <a:pt x="91" y="600"/>
                                        <a:pt x="100" y="596"/>
                                        <a:pt x="107" y="588"/>
                                      </a:cubicBezTo>
                                      <a:cubicBezTo>
                                        <a:pt x="109" y="587"/>
                                        <a:pt x="209" y="470"/>
                                        <a:pt x="335" y="328"/>
                                      </a:cubicBezTo>
                                      <a:cubicBezTo>
                                        <a:pt x="408" y="395"/>
                                        <a:pt x="481" y="477"/>
                                        <a:pt x="543" y="574"/>
                                      </a:cubicBezTo>
                                      <a:cubicBezTo>
                                        <a:pt x="550" y="584"/>
                                        <a:pt x="560" y="589"/>
                                        <a:pt x="571" y="589"/>
                                      </a:cubicBezTo>
                                      <a:cubicBezTo>
                                        <a:pt x="577" y="589"/>
                                        <a:pt x="584" y="587"/>
                                        <a:pt x="589" y="584"/>
                                      </a:cubicBezTo>
                                      <a:cubicBezTo>
                                        <a:pt x="605" y="574"/>
                                        <a:pt x="609" y="553"/>
                                        <a:pt x="599" y="538"/>
                                      </a:cubicBezTo>
                                      <a:cubicBezTo>
                                        <a:pt x="534" y="435"/>
                                        <a:pt x="456" y="348"/>
                                        <a:pt x="380" y="278"/>
                                      </a:cubicBezTo>
                                    </a:path>
                                  </a:pathLst>
                                </a:custGeom>
                                <a:solidFill>
                                  <a:schemeClr val="bg1">
                                    <a:lumMod val="75000"/>
                                  </a:schemeClr>
                                </a:solidFill>
                                <a:ln w="9525">
                                  <a:noFill/>
                                  <a:round/>
                                  <a:headEnd/>
                                  <a:tailEnd/>
                                </a:ln>
                              </wps:spPr>
                              <wps:bodyPr vert="horz" wrap="square" lIns="91440" tIns="45720" rIns="91440" bIns="45720" numCol="1" anchor="t" anchorCtr="0" compatLnSpc="1">
                                <a:prstTxWarp prst="textNoShape">
                                  <a:avLst/>
                                </a:prstTxWarp>
                              </wps:bodyPr>
                            </wps:wsp>
                            <wps:wsp>
                              <wps:cNvPr id="1936321007" name="Freeform 342"/>
                              <wps:cNvSpPr>
                                <a:spLocks/>
                              </wps:cNvSpPr>
                              <wps:spPr bwMode="auto">
                                <a:xfrm>
                                  <a:off x="723" y="210"/>
                                  <a:ext cx="956" cy="262"/>
                                </a:xfrm>
                                <a:custGeom>
                                  <a:avLst/>
                                  <a:gdLst>
                                    <a:gd name="T0" fmla="*/ 180 w 241"/>
                                    <a:gd name="T1" fmla="*/ 66 h 66"/>
                                    <a:gd name="T2" fmla="*/ 241 w 241"/>
                                    <a:gd name="T3" fmla="*/ 0 h 66"/>
                                    <a:gd name="T4" fmla="*/ 0 w 241"/>
                                    <a:gd name="T5" fmla="*/ 0 h 66"/>
                                    <a:gd name="T6" fmla="*/ 96 w 241"/>
                                    <a:gd name="T7" fmla="*/ 66 h 66"/>
                                    <a:gd name="T8" fmla="*/ 180 w 241"/>
                                    <a:gd name="T9" fmla="*/ 66 h 66"/>
                                  </a:gdLst>
                                  <a:ahLst/>
                                  <a:cxnLst>
                                    <a:cxn ang="0">
                                      <a:pos x="T0" y="T1"/>
                                    </a:cxn>
                                    <a:cxn ang="0">
                                      <a:pos x="T2" y="T3"/>
                                    </a:cxn>
                                    <a:cxn ang="0">
                                      <a:pos x="T4" y="T5"/>
                                    </a:cxn>
                                    <a:cxn ang="0">
                                      <a:pos x="T6" y="T7"/>
                                    </a:cxn>
                                    <a:cxn ang="0">
                                      <a:pos x="T8" y="T9"/>
                                    </a:cxn>
                                  </a:cxnLst>
                                  <a:rect l="0" t="0" r="r" b="b"/>
                                  <a:pathLst>
                                    <a:path w="241" h="66">
                                      <a:moveTo>
                                        <a:pt x="180" y="66"/>
                                      </a:moveTo>
                                      <a:cubicBezTo>
                                        <a:pt x="201" y="43"/>
                                        <a:pt x="222" y="21"/>
                                        <a:pt x="241" y="0"/>
                                      </a:cubicBezTo>
                                      <a:lnTo>
                                        <a:pt x="0" y="0"/>
                                      </a:lnTo>
                                      <a:cubicBezTo>
                                        <a:pt x="29" y="18"/>
                                        <a:pt x="61" y="40"/>
                                        <a:pt x="96" y="66"/>
                                      </a:cubicBezTo>
                                      <a:lnTo>
                                        <a:pt x="180" y="66"/>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1008" name="Freeform 343"/>
                              <wps:cNvSpPr>
                                <a:spLocks/>
                              </wps:cNvSpPr>
                              <wps:spPr bwMode="auto">
                                <a:xfrm>
                                  <a:off x="734" y="2041"/>
                                  <a:ext cx="1200" cy="262"/>
                                </a:xfrm>
                                <a:custGeom>
                                  <a:avLst/>
                                  <a:gdLst>
                                    <a:gd name="T0" fmla="*/ 58 w 302"/>
                                    <a:gd name="T1" fmla="*/ 0 h 66"/>
                                    <a:gd name="T2" fmla="*/ 0 w 302"/>
                                    <a:gd name="T3" fmla="*/ 66 h 66"/>
                                    <a:gd name="T4" fmla="*/ 302 w 302"/>
                                    <a:gd name="T5" fmla="*/ 66 h 66"/>
                                    <a:gd name="T6" fmla="*/ 251 w 302"/>
                                    <a:gd name="T7" fmla="*/ 0 h 66"/>
                                    <a:gd name="T8" fmla="*/ 58 w 302"/>
                                    <a:gd name="T9" fmla="*/ 0 h 66"/>
                                  </a:gdLst>
                                  <a:ahLst/>
                                  <a:cxnLst>
                                    <a:cxn ang="0">
                                      <a:pos x="T0" y="T1"/>
                                    </a:cxn>
                                    <a:cxn ang="0">
                                      <a:pos x="T2" y="T3"/>
                                    </a:cxn>
                                    <a:cxn ang="0">
                                      <a:pos x="T4" y="T5"/>
                                    </a:cxn>
                                    <a:cxn ang="0">
                                      <a:pos x="T6" y="T7"/>
                                    </a:cxn>
                                    <a:cxn ang="0">
                                      <a:pos x="T8" y="T9"/>
                                    </a:cxn>
                                  </a:cxnLst>
                                  <a:rect l="0" t="0" r="r" b="b"/>
                                  <a:pathLst>
                                    <a:path w="302" h="66">
                                      <a:moveTo>
                                        <a:pt x="58" y="0"/>
                                      </a:moveTo>
                                      <a:cubicBezTo>
                                        <a:pt x="36" y="25"/>
                                        <a:pt x="16" y="47"/>
                                        <a:pt x="0" y="66"/>
                                      </a:cubicBezTo>
                                      <a:lnTo>
                                        <a:pt x="302" y="66"/>
                                      </a:lnTo>
                                      <a:cubicBezTo>
                                        <a:pt x="286" y="44"/>
                                        <a:pt x="269" y="22"/>
                                        <a:pt x="251" y="0"/>
                                      </a:cubicBezTo>
                                      <a:lnTo>
                                        <a:pt x="58" y="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1009" name="Freeform 344"/>
                              <wps:cNvSpPr>
                                <a:spLocks/>
                              </wps:cNvSpPr>
                              <wps:spPr bwMode="auto">
                                <a:xfrm>
                                  <a:off x="229" y="720"/>
                                  <a:ext cx="266" cy="1097"/>
                                </a:xfrm>
                                <a:custGeom>
                                  <a:avLst/>
                                  <a:gdLst>
                                    <a:gd name="T0" fmla="*/ 0 w 67"/>
                                    <a:gd name="T1" fmla="*/ 0 h 276"/>
                                    <a:gd name="T2" fmla="*/ 0 w 67"/>
                                    <a:gd name="T3" fmla="*/ 276 h 276"/>
                                    <a:gd name="T4" fmla="*/ 67 w 67"/>
                                    <a:gd name="T5" fmla="*/ 200 h 276"/>
                                    <a:gd name="T6" fmla="*/ 67 w 67"/>
                                    <a:gd name="T7" fmla="*/ 44 h 276"/>
                                    <a:gd name="T8" fmla="*/ 0 w 67"/>
                                    <a:gd name="T9" fmla="*/ 0 h 276"/>
                                  </a:gdLst>
                                  <a:ahLst/>
                                  <a:cxnLst>
                                    <a:cxn ang="0">
                                      <a:pos x="T0" y="T1"/>
                                    </a:cxn>
                                    <a:cxn ang="0">
                                      <a:pos x="T2" y="T3"/>
                                    </a:cxn>
                                    <a:cxn ang="0">
                                      <a:pos x="T4" y="T5"/>
                                    </a:cxn>
                                    <a:cxn ang="0">
                                      <a:pos x="T6" y="T7"/>
                                    </a:cxn>
                                    <a:cxn ang="0">
                                      <a:pos x="T8" y="T9"/>
                                    </a:cxn>
                                  </a:cxnLst>
                                  <a:rect l="0" t="0" r="r" b="b"/>
                                  <a:pathLst>
                                    <a:path w="67" h="276">
                                      <a:moveTo>
                                        <a:pt x="0" y="0"/>
                                      </a:moveTo>
                                      <a:lnTo>
                                        <a:pt x="0" y="276"/>
                                      </a:lnTo>
                                      <a:cubicBezTo>
                                        <a:pt x="19" y="255"/>
                                        <a:pt x="41" y="229"/>
                                        <a:pt x="67" y="200"/>
                                      </a:cubicBezTo>
                                      <a:lnTo>
                                        <a:pt x="67" y="44"/>
                                      </a:lnTo>
                                      <a:cubicBezTo>
                                        <a:pt x="42" y="27"/>
                                        <a:pt x="20" y="12"/>
                                        <a:pt x="0" y="0"/>
                                      </a:cubicBezTo>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354F077C" id="Checkbox" o:spid="_x0000_s1026" alt="{&quot;Key&quot;:&quot;POWER_USER_SHAPE_ICON&quot;,&quot;Value&quot;:&quot;POWER_USER_SHAPE_ICON_STYLE_1&quot;}" style="width:8.4pt;height:8.35pt;mso-position-horizontal-relative:char;mso-position-vertical-relative:line" coordsize="2418,2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">
                      <v:shape id="Freeform 340" o:spid="_x0000_s1027" style="position:absolute;left:2088;top:553;width:266;height:1109;visibility:visible;mso-wrap-style:square;v-text-anchor:top" coordsize="6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" path="m,200v23,26,46,52,67,79l67,10c67,7,66,3,66,,45,22,23,45,,70l,200xe" filled="f" stroked="f">
                        <v:path arrowok="t" o:connecttype="custom" o:connectlocs="0,795;266,1109;266,40;262,0;0,278;0,795" o:connectangles="0,0,0,0,0,0"/>
                      </v:shape>
                      <v:shape id="Freeform 341" o:spid="_x0000_s1028" style="position:absolute;width:2418;height:2386;visibility:visible;mso-wrap-style:square;v-text-anchor:top" coordsize="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" path="m380,278c447,204,518,126,585,57,598,44,597,22,584,10,578,4,569,,561,v-9,,-17,4,-24,11c470,81,398,159,330,234,187,112,61,50,53,46,48,44,43,43,38,43,26,43,14,50,8,62,,78,7,98,24,106v2,1,123,61,261,178c158,426,58,543,56,545v-12,14,-10,35,4,47c66,597,74,600,82,600v9,,18,-4,25,-12c109,587,209,470,335,328v73,67,146,149,208,246c550,584,560,589,571,589v6,,13,-2,18,-5c605,574,609,553,599,538,534,435,456,348,380,278e" fillcolor="#bfbfbf [2412]" stroked="f">
                        <v:path arrowok="t" o:connecttype="custom" o:connectlocs="1509,1106;2323,227;2319,40;2227,0;2132,44;1310,931;210,183;151,171;32,247;95,422;1132,1129;222,2167;238,2354;326,2386;425,2338;1330,1304;2156,2283;2267,2342;2339,2322;2378,2139;1509,1106" o:connectangles="0,0,0,0,0,0,0,0,0,0,0,0,0,0,0,0,0,0,0,0,0"/>
                      </v:shape>
                      <v:shape id="Freeform 342" o:spid="_x0000_s1029" style="position:absolute;left:723;top:210;width:956;height:262;visibility:visible;mso-wrap-style:square;v-text-anchor:top" coordsize="24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" path="m180,66c201,43,222,21,241,l,c29,18,61,40,96,66r84,xe" filled="f" stroked="f">
                        <v:path arrowok="t" o:connecttype="custom" o:connectlocs="714,262;956,0;0,0;381,262;714,262" o:connectangles="0,0,0,0,0"/>
                      </v:shape>
                      <v:shape id="Freeform 343" o:spid="_x0000_s1030" style="position:absolute;left:734;top:2041;width:1200;height:262;visibility:visible;mso-wrap-style:square;v-text-anchor:top" coordsize="3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" path="m58,c36,25,16,47,,66r302,c286,44,269,22,251,l58,xe" filled="f" stroked="f">
                        <v:path arrowok="t" o:connecttype="custom" o:connectlocs="230,0;0,262;1200,262;997,0;230,0" o:connectangles="0,0,0,0,0"/>
                      </v:shape>
                      <v:shape id="Freeform 344" o:spid="_x0000_s1031" style="position:absolute;left:229;top:720;width:266;height:1097;visibility:visible;mso-wrap-style:square;v-text-anchor:top" coordsize="6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" path="m,l,276c19,255,41,229,67,200l67,44c42,27,20,12,,e" filled="f" stroked="f">
                        <v:path arrowok="t" o:connecttype="custom" o:connectlocs="0,0;0,1097;266,795;266,175;0,0" o:connectangles="0,0,0,0,0"/>
                      </v:shape>
                      <w10:anchorlock/>
                    </v:group>
                  </w:pict>
                </mc:Fallback>
              </mc:AlternateContent>
            </w:r>
          </w:p>
        </w:tc>
        <w:tc>
          <w:tcPr>
            <w:tcW w:w="851" w:type="dxa"/>
            <w:vAlign w:val="center"/>
          </w:tcPr>
          <w:p w14:paraId="40A04D48" w14:textId="77777777" w:rsidR="00FD2295" w:rsidRPr="001F26A6"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rPr>
                <w:lang w:val="de-AT" w:eastAsia="de-AT"/>
              </w:rPr>
            </w:pPr>
            <w:r w:rsidRPr="001F26A6">
              <w:rPr>
                <w:lang w:val="de-AT" w:eastAsia="de-AT"/>
              </w:rPr>
              <mc:AlternateContent>
                <mc:Choice Requires="wpg">
                  <w:drawing>
                    <wp:inline distT="0" distB="0" distL="0" distR="0" wp14:anchorId="27C94E21" wp14:editId="70C6FE02">
                      <wp:extent cx="106727" cy="106025"/>
                      <wp:effectExtent l="76200" t="38100" r="64770" b="46990"/>
                      <wp:docPr id="1936321010" name="Checkbox"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06727" cy="106025"/>
                                <a:chOff x="0" y="0"/>
                                <a:chExt cx="2418" cy="2386"/>
                              </a:xfrm>
                              <a:solidFill>
                                <a:schemeClr val="bg1">
                                  <a:lumMod val="75000"/>
                                </a:schemeClr>
                              </a:solidFill>
                            </wpg:grpSpPr>
                            <wps:wsp>
                              <wps:cNvPr id="1936321011" name="Freeform 340"/>
                              <wps:cNvSpPr>
                                <a:spLocks/>
                              </wps:cNvSpPr>
                              <wps:spPr bwMode="auto">
                                <a:xfrm>
                                  <a:off x="2088" y="553"/>
                                  <a:ext cx="266" cy="1109"/>
                                </a:xfrm>
                                <a:custGeom>
                                  <a:avLst/>
                                  <a:gdLst>
                                    <a:gd name="T0" fmla="*/ 0 w 67"/>
                                    <a:gd name="T1" fmla="*/ 200 h 279"/>
                                    <a:gd name="T2" fmla="*/ 67 w 67"/>
                                    <a:gd name="T3" fmla="*/ 279 h 279"/>
                                    <a:gd name="T4" fmla="*/ 67 w 67"/>
                                    <a:gd name="T5" fmla="*/ 10 h 279"/>
                                    <a:gd name="T6" fmla="*/ 66 w 67"/>
                                    <a:gd name="T7" fmla="*/ 0 h 279"/>
                                    <a:gd name="T8" fmla="*/ 0 w 67"/>
                                    <a:gd name="T9" fmla="*/ 70 h 279"/>
                                    <a:gd name="T10" fmla="*/ 0 w 67"/>
                                    <a:gd name="T11" fmla="*/ 200 h 279"/>
                                  </a:gdLst>
                                  <a:ahLst/>
                                  <a:cxnLst>
                                    <a:cxn ang="0">
                                      <a:pos x="T0" y="T1"/>
                                    </a:cxn>
                                    <a:cxn ang="0">
                                      <a:pos x="T2" y="T3"/>
                                    </a:cxn>
                                    <a:cxn ang="0">
                                      <a:pos x="T4" y="T5"/>
                                    </a:cxn>
                                    <a:cxn ang="0">
                                      <a:pos x="T6" y="T7"/>
                                    </a:cxn>
                                    <a:cxn ang="0">
                                      <a:pos x="T8" y="T9"/>
                                    </a:cxn>
                                    <a:cxn ang="0">
                                      <a:pos x="T10" y="T11"/>
                                    </a:cxn>
                                  </a:cxnLst>
                                  <a:rect l="0" t="0" r="r" b="b"/>
                                  <a:pathLst>
                                    <a:path w="67" h="279">
                                      <a:moveTo>
                                        <a:pt x="0" y="200"/>
                                      </a:moveTo>
                                      <a:cubicBezTo>
                                        <a:pt x="23" y="226"/>
                                        <a:pt x="46" y="252"/>
                                        <a:pt x="67" y="279"/>
                                      </a:cubicBezTo>
                                      <a:lnTo>
                                        <a:pt x="67" y="10"/>
                                      </a:lnTo>
                                      <a:cubicBezTo>
                                        <a:pt x="67" y="7"/>
                                        <a:pt x="66" y="3"/>
                                        <a:pt x="66" y="0"/>
                                      </a:cubicBezTo>
                                      <a:cubicBezTo>
                                        <a:pt x="45" y="22"/>
                                        <a:pt x="23" y="45"/>
                                        <a:pt x="0" y="70"/>
                                      </a:cubicBezTo>
                                      <a:lnTo>
                                        <a:pt x="0" y="20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1012" name="Freeform 341"/>
                              <wps:cNvSpPr>
                                <a:spLocks/>
                              </wps:cNvSpPr>
                              <wps:spPr bwMode="auto">
                                <a:xfrm>
                                  <a:off x="0" y="0"/>
                                  <a:ext cx="2418" cy="2386"/>
                                </a:xfrm>
                                <a:custGeom>
                                  <a:avLst/>
                                  <a:gdLst>
                                    <a:gd name="T0" fmla="*/ 380 w 609"/>
                                    <a:gd name="T1" fmla="*/ 278 h 600"/>
                                    <a:gd name="T2" fmla="*/ 585 w 609"/>
                                    <a:gd name="T3" fmla="*/ 57 h 600"/>
                                    <a:gd name="T4" fmla="*/ 584 w 609"/>
                                    <a:gd name="T5" fmla="*/ 10 h 600"/>
                                    <a:gd name="T6" fmla="*/ 561 w 609"/>
                                    <a:gd name="T7" fmla="*/ 0 h 600"/>
                                    <a:gd name="T8" fmla="*/ 537 w 609"/>
                                    <a:gd name="T9" fmla="*/ 11 h 600"/>
                                    <a:gd name="T10" fmla="*/ 330 w 609"/>
                                    <a:gd name="T11" fmla="*/ 234 h 600"/>
                                    <a:gd name="T12" fmla="*/ 53 w 609"/>
                                    <a:gd name="T13" fmla="*/ 46 h 600"/>
                                    <a:gd name="T14" fmla="*/ 38 w 609"/>
                                    <a:gd name="T15" fmla="*/ 43 h 600"/>
                                    <a:gd name="T16" fmla="*/ 8 w 609"/>
                                    <a:gd name="T17" fmla="*/ 62 h 600"/>
                                    <a:gd name="T18" fmla="*/ 24 w 609"/>
                                    <a:gd name="T19" fmla="*/ 106 h 600"/>
                                    <a:gd name="T20" fmla="*/ 285 w 609"/>
                                    <a:gd name="T21" fmla="*/ 284 h 600"/>
                                    <a:gd name="T22" fmla="*/ 56 w 609"/>
                                    <a:gd name="T23" fmla="*/ 545 h 600"/>
                                    <a:gd name="T24" fmla="*/ 60 w 609"/>
                                    <a:gd name="T25" fmla="*/ 592 h 600"/>
                                    <a:gd name="T26" fmla="*/ 82 w 609"/>
                                    <a:gd name="T27" fmla="*/ 600 h 600"/>
                                    <a:gd name="T28" fmla="*/ 107 w 609"/>
                                    <a:gd name="T29" fmla="*/ 588 h 600"/>
                                    <a:gd name="T30" fmla="*/ 335 w 609"/>
                                    <a:gd name="T31" fmla="*/ 328 h 600"/>
                                    <a:gd name="T32" fmla="*/ 543 w 609"/>
                                    <a:gd name="T33" fmla="*/ 574 h 600"/>
                                    <a:gd name="T34" fmla="*/ 571 w 609"/>
                                    <a:gd name="T35" fmla="*/ 589 h 600"/>
                                    <a:gd name="T36" fmla="*/ 589 w 609"/>
                                    <a:gd name="T37" fmla="*/ 584 h 600"/>
                                    <a:gd name="T38" fmla="*/ 599 w 609"/>
                                    <a:gd name="T39" fmla="*/ 538 h 600"/>
                                    <a:gd name="T40" fmla="*/ 380 w 609"/>
                                    <a:gd name="T41" fmla="*/ 278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09" h="600">
                                      <a:moveTo>
                                        <a:pt x="380" y="278"/>
                                      </a:moveTo>
                                      <a:cubicBezTo>
                                        <a:pt x="447" y="204"/>
                                        <a:pt x="518" y="126"/>
                                        <a:pt x="585" y="57"/>
                                      </a:cubicBezTo>
                                      <a:cubicBezTo>
                                        <a:pt x="598" y="44"/>
                                        <a:pt x="597" y="22"/>
                                        <a:pt x="584" y="10"/>
                                      </a:cubicBezTo>
                                      <a:cubicBezTo>
                                        <a:pt x="578" y="4"/>
                                        <a:pt x="569" y="0"/>
                                        <a:pt x="561" y="0"/>
                                      </a:cubicBezTo>
                                      <a:cubicBezTo>
                                        <a:pt x="552" y="0"/>
                                        <a:pt x="544" y="4"/>
                                        <a:pt x="537" y="11"/>
                                      </a:cubicBezTo>
                                      <a:cubicBezTo>
                                        <a:pt x="470" y="81"/>
                                        <a:pt x="398" y="159"/>
                                        <a:pt x="330" y="234"/>
                                      </a:cubicBezTo>
                                      <a:cubicBezTo>
                                        <a:pt x="187" y="112"/>
                                        <a:pt x="61" y="50"/>
                                        <a:pt x="53" y="46"/>
                                      </a:cubicBezTo>
                                      <a:cubicBezTo>
                                        <a:pt x="48" y="44"/>
                                        <a:pt x="43" y="43"/>
                                        <a:pt x="38" y="43"/>
                                      </a:cubicBezTo>
                                      <a:cubicBezTo>
                                        <a:pt x="26" y="43"/>
                                        <a:pt x="14" y="50"/>
                                        <a:pt x="8" y="62"/>
                                      </a:cubicBezTo>
                                      <a:cubicBezTo>
                                        <a:pt x="0" y="78"/>
                                        <a:pt x="7" y="98"/>
                                        <a:pt x="24" y="106"/>
                                      </a:cubicBezTo>
                                      <a:cubicBezTo>
                                        <a:pt x="26" y="107"/>
                                        <a:pt x="147" y="167"/>
                                        <a:pt x="285" y="284"/>
                                      </a:cubicBezTo>
                                      <a:cubicBezTo>
                                        <a:pt x="158" y="426"/>
                                        <a:pt x="58" y="543"/>
                                        <a:pt x="56" y="545"/>
                                      </a:cubicBezTo>
                                      <a:cubicBezTo>
                                        <a:pt x="44" y="559"/>
                                        <a:pt x="46" y="580"/>
                                        <a:pt x="60" y="592"/>
                                      </a:cubicBezTo>
                                      <a:cubicBezTo>
                                        <a:pt x="66" y="597"/>
                                        <a:pt x="74" y="600"/>
                                        <a:pt x="82" y="600"/>
                                      </a:cubicBezTo>
                                      <a:cubicBezTo>
                                        <a:pt x="91" y="600"/>
                                        <a:pt x="100" y="596"/>
                                        <a:pt x="107" y="588"/>
                                      </a:cubicBezTo>
                                      <a:cubicBezTo>
                                        <a:pt x="109" y="587"/>
                                        <a:pt x="209" y="470"/>
                                        <a:pt x="335" y="328"/>
                                      </a:cubicBezTo>
                                      <a:cubicBezTo>
                                        <a:pt x="408" y="395"/>
                                        <a:pt x="481" y="477"/>
                                        <a:pt x="543" y="574"/>
                                      </a:cubicBezTo>
                                      <a:cubicBezTo>
                                        <a:pt x="550" y="584"/>
                                        <a:pt x="560" y="589"/>
                                        <a:pt x="571" y="589"/>
                                      </a:cubicBezTo>
                                      <a:cubicBezTo>
                                        <a:pt x="577" y="589"/>
                                        <a:pt x="584" y="587"/>
                                        <a:pt x="589" y="584"/>
                                      </a:cubicBezTo>
                                      <a:cubicBezTo>
                                        <a:pt x="605" y="574"/>
                                        <a:pt x="609" y="553"/>
                                        <a:pt x="599" y="538"/>
                                      </a:cubicBezTo>
                                      <a:cubicBezTo>
                                        <a:pt x="534" y="435"/>
                                        <a:pt x="456" y="348"/>
                                        <a:pt x="380" y="278"/>
                                      </a:cubicBezTo>
                                    </a:path>
                                  </a:pathLst>
                                </a:custGeom>
                                <a:solidFill>
                                  <a:schemeClr val="bg1">
                                    <a:lumMod val="75000"/>
                                  </a:schemeClr>
                                </a:solidFill>
                                <a:ln w="9525">
                                  <a:noFill/>
                                  <a:round/>
                                  <a:headEnd/>
                                  <a:tailEnd/>
                                </a:ln>
                              </wps:spPr>
                              <wps:bodyPr vert="horz" wrap="square" lIns="91440" tIns="45720" rIns="91440" bIns="45720" numCol="1" anchor="t" anchorCtr="0" compatLnSpc="1">
                                <a:prstTxWarp prst="textNoShape">
                                  <a:avLst/>
                                </a:prstTxWarp>
                              </wps:bodyPr>
                            </wps:wsp>
                            <wps:wsp>
                              <wps:cNvPr id="1936321013" name="Freeform 342"/>
                              <wps:cNvSpPr>
                                <a:spLocks/>
                              </wps:cNvSpPr>
                              <wps:spPr bwMode="auto">
                                <a:xfrm>
                                  <a:off x="723" y="210"/>
                                  <a:ext cx="956" cy="262"/>
                                </a:xfrm>
                                <a:custGeom>
                                  <a:avLst/>
                                  <a:gdLst>
                                    <a:gd name="T0" fmla="*/ 180 w 241"/>
                                    <a:gd name="T1" fmla="*/ 66 h 66"/>
                                    <a:gd name="T2" fmla="*/ 241 w 241"/>
                                    <a:gd name="T3" fmla="*/ 0 h 66"/>
                                    <a:gd name="T4" fmla="*/ 0 w 241"/>
                                    <a:gd name="T5" fmla="*/ 0 h 66"/>
                                    <a:gd name="T6" fmla="*/ 96 w 241"/>
                                    <a:gd name="T7" fmla="*/ 66 h 66"/>
                                    <a:gd name="T8" fmla="*/ 180 w 241"/>
                                    <a:gd name="T9" fmla="*/ 66 h 66"/>
                                  </a:gdLst>
                                  <a:ahLst/>
                                  <a:cxnLst>
                                    <a:cxn ang="0">
                                      <a:pos x="T0" y="T1"/>
                                    </a:cxn>
                                    <a:cxn ang="0">
                                      <a:pos x="T2" y="T3"/>
                                    </a:cxn>
                                    <a:cxn ang="0">
                                      <a:pos x="T4" y="T5"/>
                                    </a:cxn>
                                    <a:cxn ang="0">
                                      <a:pos x="T6" y="T7"/>
                                    </a:cxn>
                                    <a:cxn ang="0">
                                      <a:pos x="T8" y="T9"/>
                                    </a:cxn>
                                  </a:cxnLst>
                                  <a:rect l="0" t="0" r="r" b="b"/>
                                  <a:pathLst>
                                    <a:path w="241" h="66">
                                      <a:moveTo>
                                        <a:pt x="180" y="66"/>
                                      </a:moveTo>
                                      <a:cubicBezTo>
                                        <a:pt x="201" y="43"/>
                                        <a:pt x="222" y="21"/>
                                        <a:pt x="241" y="0"/>
                                      </a:cubicBezTo>
                                      <a:lnTo>
                                        <a:pt x="0" y="0"/>
                                      </a:lnTo>
                                      <a:cubicBezTo>
                                        <a:pt x="29" y="18"/>
                                        <a:pt x="61" y="40"/>
                                        <a:pt x="96" y="66"/>
                                      </a:cubicBezTo>
                                      <a:lnTo>
                                        <a:pt x="180" y="66"/>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1014" name="Freeform 343"/>
                              <wps:cNvSpPr>
                                <a:spLocks/>
                              </wps:cNvSpPr>
                              <wps:spPr bwMode="auto">
                                <a:xfrm>
                                  <a:off x="734" y="2041"/>
                                  <a:ext cx="1200" cy="262"/>
                                </a:xfrm>
                                <a:custGeom>
                                  <a:avLst/>
                                  <a:gdLst>
                                    <a:gd name="T0" fmla="*/ 58 w 302"/>
                                    <a:gd name="T1" fmla="*/ 0 h 66"/>
                                    <a:gd name="T2" fmla="*/ 0 w 302"/>
                                    <a:gd name="T3" fmla="*/ 66 h 66"/>
                                    <a:gd name="T4" fmla="*/ 302 w 302"/>
                                    <a:gd name="T5" fmla="*/ 66 h 66"/>
                                    <a:gd name="T6" fmla="*/ 251 w 302"/>
                                    <a:gd name="T7" fmla="*/ 0 h 66"/>
                                    <a:gd name="T8" fmla="*/ 58 w 302"/>
                                    <a:gd name="T9" fmla="*/ 0 h 66"/>
                                  </a:gdLst>
                                  <a:ahLst/>
                                  <a:cxnLst>
                                    <a:cxn ang="0">
                                      <a:pos x="T0" y="T1"/>
                                    </a:cxn>
                                    <a:cxn ang="0">
                                      <a:pos x="T2" y="T3"/>
                                    </a:cxn>
                                    <a:cxn ang="0">
                                      <a:pos x="T4" y="T5"/>
                                    </a:cxn>
                                    <a:cxn ang="0">
                                      <a:pos x="T6" y="T7"/>
                                    </a:cxn>
                                    <a:cxn ang="0">
                                      <a:pos x="T8" y="T9"/>
                                    </a:cxn>
                                  </a:cxnLst>
                                  <a:rect l="0" t="0" r="r" b="b"/>
                                  <a:pathLst>
                                    <a:path w="302" h="66">
                                      <a:moveTo>
                                        <a:pt x="58" y="0"/>
                                      </a:moveTo>
                                      <a:cubicBezTo>
                                        <a:pt x="36" y="25"/>
                                        <a:pt x="16" y="47"/>
                                        <a:pt x="0" y="66"/>
                                      </a:cubicBezTo>
                                      <a:lnTo>
                                        <a:pt x="302" y="66"/>
                                      </a:lnTo>
                                      <a:cubicBezTo>
                                        <a:pt x="286" y="44"/>
                                        <a:pt x="269" y="22"/>
                                        <a:pt x="251" y="0"/>
                                      </a:cubicBezTo>
                                      <a:lnTo>
                                        <a:pt x="58" y="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1015" name="Freeform 344"/>
                              <wps:cNvSpPr>
                                <a:spLocks/>
                              </wps:cNvSpPr>
                              <wps:spPr bwMode="auto">
                                <a:xfrm>
                                  <a:off x="229" y="720"/>
                                  <a:ext cx="266" cy="1097"/>
                                </a:xfrm>
                                <a:custGeom>
                                  <a:avLst/>
                                  <a:gdLst>
                                    <a:gd name="T0" fmla="*/ 0 w 67"/>
                                    <a:gd name="T1" fmla="*/ 0 h 276"/>
                                    <a:gd name="T2" fmla="*/ 0 w 67"/>
                                    <a:gd name="T3" fmla="*/ 276 h 276"/>
                                    <a:gd name="T4" fmla="*/ 67 w 67"/>
                                    <a:gd name="T5" fmla="*/ 200 h 276"/>
                                    <a:gd name="T6" fmla="*/ 67 w 67"/>
                                    <a:gd name="T7" fmla="*/ 44 h 276"/>
                                    <a:gd name="T8" fmla="*/ 0 w 67"/>
                                    <a:gd name="T9" fmla="*/ 0 h 276"/>
                                  </a:gdLst>
                                  <a:ahLst/>
                                  <a:cxnLst>
                                    <a:cxn ang="0">
                                      <a:pos x="T0" y="T1"/>
                                    </a:cxn>
                                    <a:cxn ang="0">
                                      <a:pos x="T2" y="T3"/>
                                    </a:cxn>
                                    <a:cxn ang="0">
                                      <a:pos x="T4" y="T5"/>
                                    </a:cxn>
                                    <a:cxn ang="0">
                                      <a:pos x="T6" y="T7"/>
                                    </a:cxn>
                                    <a:cxn ang="0">
                                      <a:pos x="T8" y="T9"/>
                                    </a:cxn>
                                  </a:cxnLst>
                                  <a:rect l="0" t="0" r="r" b="b"/>
                                  <a:pathLst>
                                    <a:path w="67" h="276">
                                      <a:moveTo>
                                        <a:pt x="0" y="0"/>
                                      </a:moveTo>
                                      <a:lnTo>
                                        <a:pt x="0" y="276"/>
                                      </a:lnTo>
                                      <a:cubicBezTo>
                                        <a:pt x="19" y="255"/>
                                        <a:pt x="41" y="229"/>
                                        <a:pt x="67" y="200"/>
                                      </a:cubicBezTo>
                                      <a:lnTo>
                                        <a:pt x="67" y="44"/>
                                      </a:lnTo>
                                      <a:cubicBezTo>
                                        <a:pt x="42" y="27"/>
                                        <a:pt x="20" y="12"/>
                                        <a:pt x="0" y="0"/>
                                      </a:cubicBezTo>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3B1476B9" id="Checkbox" o:spid="_x0000_s1026" alt="{&quot;Key&quot;:&quot;POWER_USER_SHAPE_ICON&quot;,&quot;Value&quot;:&quot;POWER_USER_SHAPE_ICON_STYLE_1&quot;}" style="width:8.4pt;height:8.35pt;mso-position-horizontal-relative:char;mso-position-vertical-relative:line" coordsize="2418,2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">
                      <v:shape id="Freeform 340" o:spid="_x0000_s1027" style="position:absolute;left:2088;top:553;width:266;height:1109;visibility:visible;mso-wrap-style:square;v-text-anchor:top" coordsize="6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" path="m,200v23,26,46,52,67,79l67,10c67,7,66,3,66,,45,22,23,45,,70l,200xe" filled="f" stroked="f">
                        <v:path arrowok="t" o:connecttype="custom" o:connectlocs="0,795;266,1109;266,40;262,0;0,278;0,795" o:connectangles="0,0,0,0,0,0"/>
                      </v:shape>
                      <v:shape id="Freeform 341" o:spid="_x0000_s1028" style="position:absolute;width:2418;height:2386;visibility:visible;mso-wrap-style:square;v-text-anchor:top" coordsize="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" path="m380,278c447,204,518,126,585,57,598,44,597,22,584,10,578,4,569,,561,v-9,,-17,4,-24,11c470,81,398,159,330,234,187,112,61,50,53,46,48,44,43,43,38,43,26,43,14,50,8,62,,78,7,98,24,106v2,1,123,61,261,178c158,426,58,543,56,545v-12,14,-10,35,4,47c66,597,74,600,82,600v9,,18,-4,25,-12c109,587,209,470,335,328v73,67,146,149,208,246c550,584,560,589,571,589v6,,13,-2,18,-5c605,574,609,553,599,538,534,435,456,348,380,278e" fillcolor="#bfbfbf [2412]" stroked="f">
                        <v:path arrowok="t" o:connecttype="custom" o:connectlocs="1509,1106;2323,227;2319,40;2227,0;2132,44;1310,931;210,183;151,171;32,247;95,422;1132,1129;222,2167;238,2354;326,2386;425,2338;1330,1304;2156,2283;2267,2342;2339,2322;2378,2139;1509,1106" o:connectangles="0,0,0,0,0,0,0,0,0,0,0,0,0,0,0,0,0,0,0,0,0"/>
                      </v:shape>
                      <v:shape id="Freeform 342" o:spid="_x0000_s1029" style="position:absolute;left:723;top:210;width:956;height:262;visibility:visible;mso-wrap-style:square;v-text-anchor:top" coordsize="24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" path="m180,66c201,43,222,21,241,l,c29,18,61,40,96,66r84,xe" filled="f" stroked="f">
                        <v:path arrowok="t" o:connecttype="custom" o:connectlocs="714,262;956,0;0,0;381,262;714,262" o:connectangles="0,0,0,0,0"/>
                      </v:shape>
                      <v:shape id="Freeform 343" o:spid="_x0000_s1030" style="position:absolute;left:734;top:2041;width:1200;height:262;visibility:visible;mso-wrap-style:square;v-text-anchor:top" coordsize="3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" path="m58,c36,25,16,47,,66r302,c286,44,269,22,251,l58,xe" filled="f" stroked="f">
                        <v:path arrowok="t" o:connecttype="custom" o:connectlocs="230,0;0,262;1200,262;997,0;230,0" o:connectangles="0,0,0,0,0"/>
                      </v:shape>
                      <v:shape id="Freeform 344" o:spid="_x0000_s1031" style="position:absolute;left:229;top:720;width:266;height:1097;visibility:visible;mso-wrap-style:square;v-text-anchor:top" coordsize="6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" path="m,l,276c19,255,41,229,67,200l67,44c42,27,20,12,,e" filled="f" stroked="f">
                        <v:path arrowok="t" o:connecttype="custom" o:connectlocs="0,0;0,1097;266,795;266,175;0,0" o:connectangles="0,0,0,0,0"/>
                      </v:shape>
                      <w10:anchorlock/>
                    </v:group>
                  </w:pict>
                </mc:Fallback>
              </mc:AlternateContent>
            </w:r>
          </w:p>
        </w:tc>
        <w:tc>
          <w:tcPr>
            <w:tcW w:w="850" w:type="dxa"/>
            <w:vAlign w:val="center"/>
          </w:tcPr>
          <w:p w14:paraId="60C1999F" w14:textId="77777777" w:rsidR="00FD2295" w:rsidRPr="00177CA2"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rPr>
                <w:lang w:val="de-AT" w:eastAsia="de-AT"/>
              </w:rPr>
            </w:pPr>
            <w:r w:rsidRPr="001F26A6">
              <w:rPr>
                <w:lang w:val="de-AT" w:eastAsia="de-AT"/>
              </w:rPr>
              <mc:AlternateContent>
                <mc:Choice Requires="wpg">
                  <w:drawing>
                    <wp:inline distT="0" distB="0" distL="0" distR="0" wp14:anchorId="1D0B9182" wp14:editId="5FD9E897">
                      <wp:extent cx="106727" cy="106025"/>
                      <wp:effectExtent l="76200" t="38100" r="64770" b="46990"/>
                      <wp:docPr id="1936321016" name="Checkbox"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06727" cy="106025"/>
                                <a:chOff x="0" y="0"/>
                                <a:chExt cx="2418" cy="2386"/>
                              </a:xfrm>
                              <a:solidFill>
                                <a:schemeClr val="bg1">
                                  <a:lumMod val="75000"/>
                                </a:schemeClr>
                              </a:solidFill>
                            </wpg:grpSpPr>
                            <wps:wsp>
                              <wps:cNvPr id="1936321017" name="Freeform 340"/>
                              <wps:cNvSpPr>
                                <a:spLocks/>
                              </wps:cNvSpPr>
                              <wps:spPr bwMode="auto">
                                <a:xfrm>
                                  <a:off x="2088" y="553"/>
                                  <a:ext cx="266" cy="1109"/>
                                </a:xfrm>
                                <a:custGeom>
                                  <a:avLst/>
                                  <a:gdLst>
                                    <a:gd name="T0" fmla="*/ 0 w 67"/>
                                    <a:gd name="T1" fmla="*/ 200 h 279"/>
                                    <a:gd name="T2" fmla="*/ 67 w 67"/>
                                    <a:gd name="T3" fmla="*/ 279 h 279"/>
                                    <a:gd name="T4" fmla="*/ 67 w 67"/>
                                    <a:gd name="T5" fmla="*/ 10 h 279"/>
                                    <a:gd name="T6" fmla="*/ 66 w 67"/>
                                    <a:gd name="T7" fmla="*/ 0 h 279"/>
                                    <a:gd name="T8" fmla="*/ 0 w 67"/>
                                    <a:gd name="T9" fmla="*/ 70 h 279"/>
                                    <a:gd name="T10" fmla="*/ 0 w 67"/>
                                    <a:gd name="T11" fmla="*/ 200 h 279"/>
                                  </a:gdLst>
                                  <a:ahLst/>
                                  <a:cxnLst>
                                    <a:cxn ang="0">
                                      <a:pos x="T0" y="T1"/>
                                    </a:cxn>
                                    <a:cxn ang="0">
                                      <a:pos x="T2" y="T3"/>
                                    </a:cxn>
                                    <a:cxn ang="0">
                                      <a:pos x="T4" y="T5"/>
                                    </a:cxn>
                                    <a:cxn ang="0">
                                      <a:pos x="T6" y="T7"/>
                                    </a:cxn>
                                    <a:cxn ang="0">
                                      <a:pos x="T8" y="T9"/>
                                    </a:cxn>
                                    <a:cxn ang="0">
                                      <a:pos x="T10" y="T11"/>
                                    </a:cxn>
                                  </a:cxnLst>
                                  <a:rect l="0" t="0" r="r" b="b"/>
                                  <a:pathLst>
                                    <a:path w="67" h="279">
                                      <a:moveTo>
                                        <a:pt x="0" y="200"/>
                                      </a:moveTo>
                                      <a:cubicBezTo>
                                        <a:pt x="23" y="226"/>
                                        <a:pt x="46" y="252"/>
                                        <a:pt x="67" y="279"/>
                                      </a:cubicBezTo>
                                      <a:lnTo>
                                        <a:pt x="67" y="10"/>
                                      </a:lnTo>
                                      <a:cubicBezTo>
                                        <a:pt x="67" y="7"/>
                                        <a:pt x="66" y="3"/>
                                        <a:pt x="66" y="0"/>
                                      </a:cubicBezTo>
                                      <a:cubicBezTo>
                                        <a:pt x="45" y="22"/>
                                        <a:pt x="23" y="45"/>
                                        <a:pt x="0" y="70"/>
                                      </a:cubicBezTo>
                                      <a:lnTo>
                                        <a:pt x="0" y="20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1018" name="Freeform 341"/>
                              <wps:cNvSpPr>
                                <a:spLocks/>
                              </wps:cNvSpPr>
                              <wps:spPr bwMode="auto">
                                <a:xfrm>
                                  <a:off x="0" y="0"/>
                                  <a:ext cx="2418" cy="2386"/>
                                </a:xfrm>
                                <a:custGeom>
                                  <a:avLst/>
                                  <a:gdLst>
                                    <a:gd name="T0" fmla="*/ 380 w 609"/>
                                    <a:gd name="T1" fmla="*/ 278 h 600"/>
                                    <a:gd name="T2" fmla="*/ 585 w 609"/>
                                    <a:gd name="T3" fmla="*/ 57 h 600"/>
                                    <a:gd name="T4" fmla="*/ 584 w 609"/>
                                    <a:gd name="T5" fmla="*/ 10 h 600"/>
                                    <a:gd name="T6" fmla="*/ 561 w 609"/>
                                    <a:gd name="T7" fmla="*/ 0 h 600"/>
                                    <a:gd name="T8" fmla="*/ 537 w 609"/>
                                    <a:gd name="T9" fmla="*/ 11 h 600"/>
                                    <a:gd name="T10" fmla="*/ 330 w 609"/>
                                    <a:gd name="T11" fmla="*/ 234 h 600"/>
                                    <a:gd name="T12" fmla="*/ 53 w 609"/>
                                    <a:gd name="T13" fmla="*/ 46 h 600"/>
                                    <a:gd name="T14" fmla="*/ 38 w 609"/>
                                    <a:gd name="T15" fmla="*/ 43 h 600"/>
                                    <a:gd name="T16" fmla="*/ 8 w 609"/>
                                    <a:gd name="T17" fmla="*/ 62 h 600"/>
                                    <a:gd name="T18" fmla="*/ 24 w 609"/>
                                    <a:gd name="T19" fmla="*/ 106 h 600"/>
                                    <a:gd name="T20" fmla="*/ 285 w 609"/>
                                    <a:gd name="T21" fmla="*/ 284 h 600"/>
                                    <a:gd name="T22" fmla="*/ 56 w 609"/>
                                    <a:gd name="T23" fmla="*/ 545 h 600"/>
                                    <a:gd name="T24" fmla="*/ 60 w 609"/>
                                    <a:gd name="T25" fmla="*/ 592 h 600"/>
                                    <a:gd name="T26" fmla="*/ 82 w 609"/>
                                    <a:gd name="T27" fmla="*/ 600 h 600"/>
                                    <a:gd name="T28" fmla="*/ 107 w 609"/>
                                    <a:gd name="T29" fmla="*/ 588 h 600"/>
                                    <a:gd name="T30" fmla="*/ 335 w 609"/>
                                    <a:gd name="T31" fmla="*/ 328 h 600"/>
                                    <a:gd name="T32" fmla="*/ 543 w 609"/>
                                    <a:gd name="T33" fmla="*/ 574 h 600"/>
                                    <a:gd name="T34" fmla="*/ 571 w 609"/>
                                    <a:gd name="T35" fmla="*/ 589 h 600"/>
                                    <a:gd name="T36" fmla="*/ 589 w 609"/>
                                    <a:gd name="T37" fmla="*/ 584 h 600"/>
                                    <a:gd name="T38" fmla="*/ 599 w 609"/>
                                    <a:gd name="T39" fmla="*/ 538 h 600"/>
                                    <a:gd name="T40" fmla="*/ 380 w 609"/>
                                    <a:gd name="T41" fmla="*/ 278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09" h="600">
                                      <a:moveTo>
                                        <a:pt x="380" y="278"/>
                                      </a:moveTo>
                                      <a:cubicBezTo>
                                        <a:pt x="447" y="204"/>
                                        <a:pt x="518" y="126"/>
                                        <a:pt x="585" y="57"/>
                                      </a:cubicBezTo>
                                      <a:cubicBezTo>
                                        <a:pt x="598" y="44"/>
                                        <a:pt x="597" y="22"/>
                                        <a:pt x="584" y="10"/>
                                      </a:cubicBezTo>
                                      <a:cubicBezTo>
                                        <a:pt x="578" y="4"/>
                                        <a:pt x="569" y="0"/>
                                        <a:pt x="561" y="0"/>
                                      </a:cubicBezTo>
                                      <a:cubicBezTo>
                                        <a:pt x="552" y="0"/>
                                        <a:pt x="544" y="4"/>
                                        <a:pt x="537" y="11"/>
                                      </a:cubicBezTo>
                                      <a:cubicBezTo>
                                        <a:pt x="470" y="81"/>
                                        <a:pt x="398" y="159"/>
                                        <a:pt x="330" y="234"/>
                                      </a:cubicBezTo>
                                      <a:cubicBezTo>
                                        <a:pt x="187" y="112"/>
                                        <a:pt x="61" y="50"/>
                                        <a:pt x="53" y="46"/>
                                      </a:cubicBezTo>
                                      <a:cubicBezTo>
                                        <a:pt x="48" y="44"/>
                                        <a:pt x="43" y="43"/>
                                        <a:pt x="38" y="43"/>
                                      </a:cubicBezTo>
                                      <a:cubicBezTo>
                                        <a:pt x="26" y="43"/>
                                        <a:pt x="14" y="50"/>
                                        <a:pt x="8" y="62"/>
                                      </a:cubicBezTo>
                                      <a:cubicBezTo>
                                        <a:pt x="0" y="78"/>
                                        <a:pt x="7" y="98"/>
                                        <a:pt x="24" y="106"/>
                                      </a:cubicBezTo>
                                      <a:cubicBezTo>
                                        <a:pt x="26" y="107"/>
                                        <a:pt x="147" y="167"/>
                                        <a:pt x="285" y="284"/>
                                      </a:cubicBezTo>
                                      <a:cubicBezTo>
                                        <a:pt x="158" y="426"/>
                                        <a:pt x="58" y="543"/>
                                        <a:pt x="56" y="545"/>
                                      </a:cubicBezTo>
                                      <a:cubicBezTo>
                                        <a:pt x="44" y="559"/>
                                        <a:pt x="46" y="580"/>
                                        <a:pt x="60" y="592"/>
                                      </a:cubicBezTo>
                                      <a:cubicBezTo>
                                        <a:pt x="66" y="597"/>
                                        <a:pt x="74" y="600"/>
                                        <a:pt x="82" y="600"/>
                                      </a:cubicBezTo>
                                      <a:cubicBezTo>
                                        <a:pt x="91" y="600"/>
                                        <a:pt x="100" y="596"/>
                                        <a:pt x="107" y="588"/>
                                      </a:cubicBezTo>
                                      <a:cubicBezTo>
                                        <a:pt x="109" y="587"/>
                                        <a:pt x="209" y="470"/>
                                        <a:pt x="335" y="328"/>
                                      </a:cubicBezTo>
                                      <a:cubicBezTo>
                                        <a:pt x="408" y="395"/>
                                        <a:pt x="481" y="477"/>
                                        <a:pt x="543" y="574"/>
                                      </a:cubicBezTo>
                                      <a:cubicBezTo>
                                        <a:pt x="550" y="584"/>
                                        <a:pt x="560" y="589"/>
                                        <a:pt x="571" y="589"/>
                                      </a:cubicBezTo>
                                      <a:cubicBezTo>
                                        <a:pt x="577" y="589"/>
                                        <a:pt x="584" y="587"/>
                                        <a:pt x="589" y="584"/>
                                      </a:cubicBezTo>
                                      <a:cubicBezTo>
                                        <a:pt x="605" y="574"/>
                                        <a:pt x="609" y="553"/>
                                        <a:pt x="599" y="538"/>
                                      </a:cubicBezTo>
                                      <a:cubicBezTo>
                                        <a:pt x="534" y="435"/>
                                        <a:pt x="456" y="348"/>
                                        <a:pt x="380" y="278"/>
                                      </a:cubicBezTo>
                                    </a:path>
                                  </a:pathLst>
                                </a:custGeom>
                                <a:solidFill>
                                  <a:schemeClr val="bg1">
                                    <a:lumMod val="75000"/>
                                  </a:schemeClr>
                                </a:solidFill>
                                <a:ln w="9525">
                                  <a:noFill/>
                                  <a:round/>
                                  <a:headEnd/>
                                  <a:tailEnd/>
                                </a:ln>
                              </wps:spPr>
                              <wps:bodyPr vert="horz" wrap="square" lIns="91440" tIns="45720" rIns="91440" bIns="45720" numCol="1" anchor="t" anchorCtr="0" compatLnSpc="1">
                                <a:prstTxWarp prst="textNoShape">
                                  <a:avLst/>
                                </a:prstTxWarp>
                              </wps:bodyPr>
                            </wps:wsp>
                            <wps:wsp>
                              <wps:cNvPr id="1936321019" name="Freeform 342"/>
                              <wps:cNvSpPr>
                                <a:spLocks/>
                              </wps:cNvSpPr>
                              <wps:spPr bwMode="auto">
                                <a:xfrm>
                                  <a:off x="723" y="210"/>
                                  <a:ext cx="956" cy="262"/>
                                </a:xfrm>
                                <a:custGeom>
                                  <a:avLst/>
                                  <a:gdLst>
                                    <a:gd name="T0" fmla="*/ 180 w 241"/>
                                    <a:gd name="T1" fmla="*/ 66 h 66"/>
                                    <a:gd name="T2" fmla="*/ 241 w 241"/>
                                    <a:gd name="T3" fmla="*/ 0 h 66"/>
                                    <a:gd name="T4" fmla="*/ 0 w 241"/>
                                    <a:gd name="T5" fmla="*/ 0 h 66"/>
                                    <a:gd name="T6" fmla="*/ 96 w 241"/>
                                    <a:gd name="T7" fmla="*/ 66 h 66"/>
                                    <a:gd name="T8" fmla="*/ 180 w 241"/>
                                    <a:gd name="T9" fmla="*/ 66 h 66"/>
                                  </a:gdLst>
                                  <a:ahLst/>
                                  <a:cxnLst>
                                    <a:cxn ang="0">
                                      <a:pos x="T0" y="T1"/>
                                    </a:cxn>
                                    <a:cxn ang="0">
                                      <a:pos x="T2" y="T3"/>
                                    </a:cxn>
                                    <a:cxn ang="0">
                                      <a:pos x="T4" y="T5"/>
                                    </a:cxn>
                                    <a:cxn ang="0">
                                      <a:pos x="T6" y="T7"/>
                                    </a:cxn>
                                    <a:cxn ang="0">
                                      <a:pos x="T8" y="T9"/>
                                    </a:cxn>
                                  </a:cxnLst>
                                  <a:rect l="0" t="0" r="r" b="b"/>
                                  <a:pathLst>
                                    <a:path w="241" h="66">
                                      <a:moveTo>
                                        <a:pt x="180" y="66"/>
                                      </a:moveTo>
                                      <a:cubicBezTo>
                                        <a:pt x="201" y="43"/>
                                        <a:pt x="222" y="21"/>
                                        <a:pt x="241" y="0"/>
                                      </a:cubicBezTo>
                                      <a:lnTo>
                                        <a:pt x="0" y="0"/>
                                      </a:lnTo>
                                      <a:cubicBezTo>
                                        <a:pt x="29" y="18"/>
                                        <a:pt x="61" y="40"/>
                                        <a:pt x="96" y="66"/>
                                      </a:cubicBezTo>
                                      <a:lnTo>
                                        <a:pt x="180" y="66"/>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1020" name="Freeform 343"/>
                              <wps:cNvSpPr>
                                <a:spLocks/>
                              </wps:cNvSpPr>
                              <wps:spPr bwMode="auto">
                                <a:xfrm>
                                  <a:off x="734" y="2041"/>
                                  <a:ext cx="1200" cy="262"/>
                                </a:xfrm>
                                <a:custGeom>
                                  <a:avLst/>
                                  <a:gdLst>
                                    <a:gd name="T0" fmla="*/ 58 w 302"/>
                                    <a:gd name="T1" fmla="*/ 0 h 66"/>
                                    <a:gd name="T2" fmla="*/ 0 w 302"/>
                                    <a:gd name="T3" fmla="*/ 66 h 66"/>
                                    <a:gd name="T4" fmla="*/ 302 w 302"/>
                                    <a:gd name="T5" fmla="*/ 66 h 66"/>
                                    <a:gd name="T6" fmla="*/ 251 w 302"/>
                                    <a:gd name="T7" fmla="*/ 0 h 66"/>
                                    <a:gd name="T8" fmla="*/ 58 w 302"/>
                                    <a:gd name="T9" fmla="*/ 0 h 66"/>
                                  </a:gdLst>
                                  <a:ahLst/>
                                  <a:cxnLst>
                                    <a:cxn ang="0">
                                      <a:pos x="T0" y="T1"/>
                                    </a:cxn>
                                    <a:cxn ang="0">
                                      <a:pos x="T2" y="T3"/>
                                    </a:cxn>
                                    <a:cxn ang="0">
                                      <a:pos x="T4" y="T5"/>
                                    </a:cxn>
                                    <a:cxn ang="0">
                                      <a:pos x="T6" y="T7"/>
                                    </a:cxn>
                                    <a:cxn ang="0">
                                      <a:pos x="T8" y="T9"/>
                                    </a:cxn>
                                  </a:cxnLst>
                                  <a:rect l="0" t="0" r="r" b="b"/>
                                  <a:pathLst>
                                    <a:path w="302" h="66">
                                      <a:moveTo>
                                        <a:pt x="58" y="0"/>
                                      </a:moveTo>
                                      <a:cubicBezTo>
                                        <a:pt x="36" y="25"/>
                                        <a:pt x="16" y="47"/>
                                        <a:pt x="0" y="66"/>
                                      </a:cubicBezTo>
                                      <a:lnTo>
                                        <a:pt x="302" y="66"/>
                                      </a:lnTo>
                                      <a:cubicBezTo>
                                        <a:pt x="286" y="44"/>
                                        <a:pt x="269" y="22"/>
                                        <a:pt x="251" y="0"/>
                                      </a:cubicBezTo>
                                      <a:lnTo>
                                        <a:pt x="58" y="0"/>
                                      </a:ln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1021" name="Freeform 344"/>
                              <wps:cNvSpPr>
                                <a:spLocks/>
                              </wps:cNvSpPr>
                              <wps:spPr bwMode="auto">
                                <a:xfrm>
                                  <a:off x="229" y="720"/>
                                  <a:ext cx="266" cy="1097"/>
                                </a:xfrm>
                                <a:custGeom>
                                  <a:avLst/>
                                  <a:gdLst>
                                    <a:gd name="T0" fmla="*/ 0 w 67"/>
                                    <a:gd name="T1" fmla="*/ 0 h 276"/>
                                    <a:gd name="T2" fmla="*/ 0 w 67"/>
                                    <a:gd name="T3" fmla="*/ 276 h 276"/>
                                    <a:gd name="T4" fmla="*/ 67 w 67"/>
                                    <a:gd name="T5" fmla="*/ 200 h 276"/>
                                    <a:gd name="T6" fmla="*/ 67 w 67"/>
                                    <a:gd name="T7" fmla="*/ 44 h 276"/>
                                    <a:gd name="T8" fmla="*/ 0 w 67"/>
                                    <a:gd name="T9" fmla="*/ 0 h 276"/>
                                  </a:gdLst>
                                  <a:ahLst/>
                                  <a:cxnLst>
                                    <a:cxn ang="0">
                                      <a:pos x="T0" y="T1"/>
                                    </a:cxn>
                                    <a:cxn ang="0">
                                      <a:pos x="T2" y="T3"/>
                                    </a:cxn>
                                    <a:cxn ang="0">
                                      <a:pos x="T4" y="T5"/>
                                    </a:cxn>
                                    <a:cxn ang="0">
                                      <a:pos x="T6" y="T7"/>
                                    </a:cxn>
                                    <a:cxn ang="0">
                                      <a:pos x="T8" y="T9"/>
                                    </a:cxn>
                                  </a:cxnLst>
                                  <a:rect l="0" t="0" r="r" b="b"/>
                                  <a:pathLst>
                                    <a:path w="67" h="276">
                                      <a:moveTo>
                                        <a:pt x="0" y="0"/>
                                      </a:moveTo>
                                      <a:lnTo>
                                        <a:pt x="0" y="276"/>
                                      </a:lnTo>
                                      <a:cubicBezTo>
                                        <a:pt x="19" y="255"/>
                                        <a:pt x="41" y="229"/>
                                        <a:pt x="67" y="200"/>
                                      </a:cubicBezTo>
                                      <a:lnTo>
                                        <a:pt x="67" y="44"/>
                                      </a:lnTo>
                                      <a:cubicBezTo>
                                        <a:pt x="42" y="27"/>
                                        <a:pt x="20" y="12"/>
                                        <a:pt x="0" y="0"/>
                                      </a:cubicBezTo>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037A2945" id="Checkbox" o:spid="_x0000_s1026" alt="{&quot;Key&quot;:&quot;POWER_USER_SHAPE_ICON&quot;,&quot;Value&quot;:&quot;POWER_USER_SHAPE_ICON_STYLE_1&quot;}" style="width:8.4pt;height:8.35pt;mso-position-horizontal-relative:char;mso-position-vertical-relative:line" coordsize="2418,2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">
                      <v:shape id="Freeform 340" o:spid="_x0000_s1027" style="position:absolute;left:2088;top:553;width:266;height:1109;visibility:visible;mso-wrap-style:square;v-text-anchor:top" coordsize="6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" path="m,200v23,26,46,52,67,79l67,10c67,7,66,3,66,,45,22,23,45,,70l,200xe" filled="f" stroked="f">
                        <v:path arrowok="t" o:connecttype="custom" o:connectlocs="0,795;266,1109;266,40;262,0;0,278;0,795" o:connectangles="0,0,0,0,0,0"/>
                      </v:shape>
                      <v:shape id="Freeform 341" o:spid="_x0000_s1028" style="position:absolute;width:2418;height:2386;visibility:visible;mso-wrap-style:square;v-text-anchor:top" coordsize="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" path="m380,278c447,204,518,126,585,57,598,44,597,22,584,10,578,4,569,,561,v-9,,-17,4,-24,11c470,81,398,159,330,234,187,112,61,50,53,46,48,44,43,43,38,43,26,43,14,50,8,62,,78,7,98,24,106v2,1,123,61,261,178c158,426,58,543,56,545v-12,14,-10,35,4,47c66,597,74,600,82,600v9,,18,-4,25,-12c109,587,209,470,335,328v73,67,146,149,208,246c550,584,560,589,571,589v6,,13,-2,18,-5c605,574,609,553,599,538,534,435,456,348,380,278e" fillcolor="#bfbfbf [2412]" stroked="f">
                        <v:path arrowok="t" o:connecttype="custom" o:connectlocs="1509,1106;2323,227;2319,40;2227,0;2132,44;1310,931;210,183;151,171;32,247;95,422;1132,1129;222,2167;238,2354;326,2386;425,2338;1330,1304;2156,2283;2267,2342;2339,2322;2378,2139;1509,1106" o:connectangles="0,0,0,0,0,0,0,0,0,0,0,0,0,0,0,0,0,0,0,0,0"/>
                      </v:shape>
                      <v:shape id="Freeform 342" o:spid="_x0000_s1029" style="position:absolute;left:723;top:210;width:956;height:262;visibility:visible;mso-wrap-style:square;v-text-anchor:top" coordsize="24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" path="m180,66c201,43,222,21,241,l,c29,18,61,40,96,66r84,xe" filled="f" stroked="f">
                        <v:path arrowok="t" o:connecttype="custom" o:connectlocs="714,262;956,0;0,0;381,262;714,262" o:connectangles="0,0,0,0,0"/>
                      </v:shape>
                      <v:shape id="Freeform 343" o:spid="_x0000_s1030" style="position:absolute;left:734;top:2041;width:1200;height:262;visibility:visible;mso-wrap-style:square;v-text-anchor:top" coordsize="3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" path="m58,c36,25,16,47,,66r302,c286,44,269,22,251,l58,xe" filled="f" stroked="f">
                        <v:path arrowok="t" o:connecttype="custom" o:connectlocs="230,0;0,262;1200,262;997,0;230,0" o:connectangles="0,0,0,0,0"/>
                      </v:shape>
                      <v:shape id="Freeform 344" o:spid="_x0000_s1031" style="position:absolute;left:229;top:720;width:266;height:1097;visibility:visible;mso-wrap-style:square;v-text-anchor:top" coordsize="6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" path="m,l,276c19,255,41,229,67,200l67,44c42,27,20,12,,e" filled="f" stroked="f">
                        <v:path arrowok="t" o:connecttype="custom" o:connectlocs="0,0;0,1097;266,795;266,175;0,0" o:connectangles="0,0,0,0,0"/>
                      </v:shape>
                      <w10:anchorlock/>
                    </v:group>
                  </w:pict>
                </mc:Fallback>
              </mc:AlternateContent>
            </w:r>
          </w:p>
        </w:tc>
        <w:tc>
          <w:tcPr>
            <w:tcW w:w="423" w:type="dxa"/>
            <w:vAlign w:val="center"/>
          </w:tcPr>
          <w:p w14:paraId="7E2F5A20" w14:textId="77777777" w:rsidR="00FD2295" w:rsidRPr="001F26A6"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pPr>
            <w:r w:rsidRPr="00177CA2">
              <w:rPr>
                <w:lang w:val="de-AT" w:eastAsia="de-AT"/>
              </w:rPr>
              <mc:AlternateContent>
                <mc:Choice Requires="wpg">
                  <w:drawing>
                    <wp:inline distT="0" distB="0" distL="0" distR="0" wp14:anchorId="45BCC3D2" wp14:editId="75B11665">
                      <wp:extent cx="113812" cy="107660"/>
                      <wp:effectExtent l="0" t="0" r="19685" b="6985"/>
                      <wp:docPr id="1936321022" name="Check" descr="{&quot;Key&quot;:&quot;POWER_USER_SHAPE_ICON&quot;,&quot;Value&quot;:&quot;POWER_USER_SHAPE_ICON_STYLE_1&quot;}"/>
                      <wp:cNvGraphicFramePr/>
                      <a:graphic xmlns:a="http://schemas.openxmlformats.org/drawingml/2006/main">
                        <a:graphicData uri="http://schemas.microsoft.com/office/word/2010/wordprocessingGroup">
                          <wpg:wgp>
                            <wpg:cNvGrpSpPr/>
                            <wpg:grpSpPr bwMode="auto">
                              <a:xfrm>
                                <a:off x="0" y="0"/>
                                <a:ext cx="113812" cy="107660"/>
                                <a:chOff x="0" y="0"/>
                                <a:chExt cx="2168" cy="2052"/>
                              </a:xfrm>
                              <a:solidFill>
                                <a:srgbClr val="7030A0"/>
                              </a:solidFill>
                            </wpg:grpSpPr>
                            <wps:wsp>
                              <wps:cNvPr id="1936321023" name="Freeform 240"/>
                              <wps:cNvSpPr>
                                <a:spLocks/>
                              </wps:cNvSpPr>
                              <wps:spPr bwMode="auto">
                                <a:xfrm>
                                  <a:off x="401" y="0"/>
                                  <a:ext cx="1767" cy="1523"/>
                                </a:xfrm>
                                <a:custGeom>
                                  <a:avLst/>
                                  <a:gdLst>
                                    <a:gd name="T0" fmla="*/ 407 w 445"/>
                                    <a:gd name="T1" fmla="*/ 0 h 383"/>
                                    <a:gd name="T2" fmla="*/ 389 w 445"/>
                                    <a:gd name="T3" fmla="*/ 5 h 383"/>
                                    <a:gd name="T4" fmla="*/ 134 w 445"/>
                                    <a:gd name="T5" fmla="*/ 287 h 383"/>
                                    <a:gd name="T6" fmla="*/ 64 w 445"/>
                                    <a:gd name="T7" fmla="*/ 196 h 383"/>
                                    <a:gd name="T8" fmla="*/ 38 w 445"/>
                                    <a:gd name="T9" fmla="*/ 183 h 383"/>
                                    <a:gd name="T10" fmla="*/ 18 w 445"/>
                                    <a:gd name="T11" fmla="*/ 190 h 383"/>
                                    <a:gd name="T12" fmla="*/ 11 w 445"/>
                                    <a:gd name="T13" fmla="*/ 237 h 383"/>
                                    <a:gd name="T14" fmla="*/ 113 w 445"/>
                                    <a:gd name="T15" fmla="*/ 370 h 383"/>
                                    <a:gd name="T16" fmla="*/ 140 w 445"/>
                                    <a:gd name="T17" fmla="*/ 383 h 383"/>
                                    <a:gd name="T18" fmla="*/ 144 w 445"/>
                                    <a:gd name="T19" fmla="*/ 383 h 383"/>
                                    <a:gd name="T20" fmla="*/ 170 w 445"/>
                                    <a:gd name="T21" fmla="*/ 363 h 383"/>
                                    <a:gd name="T22" fmla="*/ 425 w 445"/>
                                    <a:gd name="T23" fmla="*/ 61 h 383"/>
                                    <a:gd name="T24" fmla="*/ 435 w 445"/>
                                    <a:gd name="T25" fmla="*/ 15 h 383"/>
                                    <a:gd name="T26" fmla="*/ 407 w 445"/>
                                    <a:gd name="T27" fmla="*/ 0 h 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5" h="383">
                                      <a:moveTo>
                                        <a:pt x="407" y="0"/>
                                      </a:moveTo>
                                      <a:cubicBezTo>
                                        <a:pt x="401" y="0"/>
                                        <a:pt x="395" y="1"/>
                                        <a:pt x="389" y="5"/>
                                      </a:cubicBezTo>
                                      <a:cubicBezTo>
                                        <a:pt x="256" y="91"/>
                                        <a:pt x="173" y="218"/>
                                        <a:pt x="134" y="287"/>
                                      </a:cubicBezTo>
                                      <a:lnTo>
                                        <a:pt x="64" y="196"/>
                                      </a:lnTo>
                                      <a:cubicBezTo>
                                        <a:pt x="58" y="188"/>
                                        <a:pt x="48" y="183"/>
                                        <a:pt x="38" y="183"/>
                                      </a:cubicBezTo>
                                      <a:cubicBezTo>
                                        <a:pt x="31" y="183"/>
                                        <a:pt x="24" y="185"/>
                                        <a:pt x="18" y="190"/>
                                      </a:cubicBezTo>
                                      <a:cubicBezTo>
                                        <a:pt x="3" y="201"/>
                                        <a:pt x="0" y="222"/>
                                        <a:pt x="11" y="237"/>
                                      </a:cubicBezTo>
                                      <a:lnTo>
                                        <a:pt x="113" y="370"/>
                                      </a:lnTo>
                                      <a:cubicBezTo>
                                        <a:pt x="120" y="378"/>
                                        <a:pt x="130" y="383"/>
                                        <a:pt x="140" y="383"/>
                                      </a:cubicBezTo>
                                      <a:cubicBezTo>
                                        <a:pt x="141" y="383"/>
                                        <a:pt x="143" y="383"/>
                                        <a:pt x="144" y="383"/>
                                      </a:cubicBezTo>
                                      <a:cubicBezTo>
                                        <a:pt x="156" y="381"/>
                                        <a:pt x="166" y="374"/>
                                        <a:pt x="170" y="363"/>
                                      </a:cubicBezTo>
                                      <a:cubicBezTo>
                                        <a:pt x="171" y="361"/>
                                        <a:pt x="255" y="171"/>
                                        <a:pt x="425" y="61"/>
                                      </a:cubicBezTo>
                                      <a:cubicBezTo>
                                        <a:pt x="441" y="51"/>
                                        <a:pt x="445" y="30"/>
                                        <a:pt x="435" y="15"/>
                                      </a:cubicBezTo>
                                      <a:cubicBezTo>
                                        <a:pt x="429" y="5"/>
                                        <a:pt x="418" y="0"/>
                                        <a:pt x="407" y="0"/>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s:wsp>
                              <wps:cNvPr id="1936321024" name="Freeform 241"/>
                              <wps:cNvSpPr>
                                <a:spLocks/>
                              </wps:cNvSpPr>
                              <wps:spPr bwMode="auto">
                                <a:xfrm>
                                  <a:off x="0" y="199"/>
                                  <a:ext cx="1854" cy="1853"/>
                                </a:xfrm>
                                <a:custGeom>
                                  <a:avLst/>
                                  <a:gdLst>
                                    <a:gd name="T0" fmla="*/ 400 w 467"/>
                                    <a:gd name="T1" fmla="*/ 172 h 466"/>
                                    <a:gd name="T2" fmla="*/ 400 w 467"/>
                                    <a:gd name="T3" fmla="*/ 400 h 466"/>
                                    <a:gd name="T4" fmla="*/ 67 w 467"/>
                                    <a:gd name="T5" fmla="*/ 400 h 466"/>
                                    <a:gd name="T6" fmla="*/ 67 w 467"/>
                                    <a:gd name="T7" fmla="*/ 66 h 466"/>
                                    <a:gd name="T8" fmla="*/ 315 w 467"/>
                                    <a:gd name="T9" fmla="*/ 66 h 466"/>
                                    <a:gd name="T10" fmla="*/ 379 w 467"/>
                                    <a:gd name="T11" fmla="*/ 0 h 466"/>
                                    <a:gd name="T12" fmla="*/ 67 w 467"/>
                                    <a:gd name="T13" fmla="*/ 0 h 466"/>
                                    <a:gd name="T14" fmla="*/ 0 w 467"/>
                                    <a:gd name="T15" fmla="*/ 66 h 466"/>
                                    <a:gd name="T16" fmla="*/ 0 w 467"/>
                                    <a:gd name="T17" fmla="*/ 400 h 466"/>
                                    <a:gd name="T18" fmla="*/ 67 w 467"/>
                                    <a:gd name="T19" fmla="*/ 466 h 466"/>
                                    <a:gd name="T20" fmla="*/ 400 w 467"/>
                                    <a:gd name="T21" fmla="*/ 466 h 466"/>
                                    <a:gd name="T22" fmla="*/ 467 w 467"/>
                                    <a:gd name="T23" fmla="*/ 400 h 466"/>
                                    <a:gd name="T24" fmla="*/ 467 w 467"/>
                                    <a:gd name="T25" fmla="*/ 100 h 466"/>
                                    <a:gd name="T26" fmla="*/ 400 w 467"/>
                                    <a:gd name="T27" fmla="*/ 172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67" h="466">
                                      <a:moveTo>
                                        <a:pt x="400" y="172"/>
                                      </a:moveTo>
                                      <a:lnTo>
                                        <a:pt x="400" y="400"/>
                                      </a:lnTo>
                                      <a:lnTo>
                                        <a:pt x="67" y="400"/>
                                      </a:lnTo>
                                      <a:lnTo>
                                        <a:pt x="67" y="66"/>
                                      </a:lnTo>
                                      <a:lnTo>
                                        <a:pt x="315" y="66"/>
                                      </a:lnTo>
                                      <a:cubicBezTo>
                                        <a:pt x="334" y="44"/>
                                        <a:pt x="355" y="22"/>
                                        <a:pt x="379" y="0"/>
                                      </a:cubicBezTo>
                                      <a:lnTo>
                                        <a:pt x="67" y="0"/>
                                      </a:lnTo>
                                      <a:cubicBezTo>
                                        <a:pt x="30" y="0"/>
                                        <a:pt x="0" y="30"/>
                                        <a:pt x="0" y="66"/>
                                      </a:cubicBezTo>
                                      <a:lnTo>
                                        <a:pt x="0" y="400"/>
                                      </a:lnTo>
                                      <a:cubicBezTo>
                                        <a:pt x="0" y="436"/>
                                        <a:pt x="30" y="466"/>
                                        <a:pt x="67" y="466"/>
                                      </a:cubicBezTo>
                                      <a:lnTo>
                                        <a:pt x="400" y="466"/>
                                      </a:lnTo>
                                      <a:cubicBezTo>
                                        <a:pt x="437" y="466"/>
                                        <a:pt x="467" y="436"/>
                                        <a:pt x="467" y="400"/>
                                      </a:cubicBezTo>
                                      <a:lnTo>
                                        <a:pt x="467" y="100"/>
                                      </a:lnTo>
                                      <a:cubicBezTo>
                                        <a:pt x="442" y="124"/>
                                        <a:pt x="419" y="148"/>
                                        <a:pt x="400" y="172"/>
                                      </a:cubicBezTo>
                                      <a:close/>
                                    </a:path>
                                  </a:pathLst>
                                </a:custGeom>
                                <a:grpFill/>
                                <a:ln w="9525">
                                  <a:noFill/>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506093F5" id="Check" o:spid="_x0000_s1026" alt="{&quot;Key&quot;:&quot;POWER_USER_SHAPE_ICON&quot;,&quot;Value&quot;:&quot;POWER_USER_SHAPE_ICON_STYLE_1&quot;}" style="width:8.95pt;height:8.5pt;mso-position-horizontal-relative:char;mso-position-vertical-relative:line" coordsize="2168,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">
                      <v:shape id="Freeform 240" o:spid="_x0000_s1027" style="position:absolute;left:401;width:1767;height:1523;visibility:visible;mso-wrap-style:square;v-text-anchor:top" coordsize="44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" path="m407,v-6,,-12,1,-18,5c256,91,173,218,134,287l64,196c58,188,48,183,38,183v-7,,-14,2,-20,7c3,201,,222,11,237l113,370v7,8,17,13,27,13c141,383,143,383,144,383v12,-2,22,-9,26,-20c171,361,255,171,425,61,441,51,445,30,435,15,429,5,418,,407,xe" filled="f" stroked="f">
                        <v:path arrowok="t" o:connecttype="custom" o:connectlocs="1616,0;1545,20;532,1141;254,779;151,728;71,756;44,942;449,1471;556,1523;572,1523;675,1443;1688,243;1727,60;1616,0" o:connectangles="0,0,0,0,0,0,0,0,0,0,0,0,0,0"/>
                      </v:shape>
                      <v:shape id="Freeform 241" o:spid="_x0000_s1028" style="position:absolute;top:199;width:1854;height:1853;visibility:visible;mso-wrap-style:square;v-text-anchor:top" coordsize="467,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" path="m400,172r,228l67,400,67,66r248,c334,44,355,22,379,l67,c30,,,30,,66l,400v,36,30,66,67,66l400,466v37,,67,-30,67,-66l467,100v-25,24,-48,48,-67,72xe" filled="f" stroked="f">
                        <v:path arrowok="t" o:connecttype="custom" o:connectlocs="1588,684;1588,1591;266,1591;266,262;1251,262;1505,0;266,0;0,262;0,1591;266,1853;1588,1853;1854,1591;1854,398;1588,684" o:connectangles="0,0,0,0,0,0,0,0,0,0,0,0,0,0"/>
                      </v:shape>
                      <w10:anchorlock/>
                    </v:group>
                  </w:pict>
                </mc:Fallback>
              </mc:AlternateContent>
            </w:r>
          </w:p>
        </w:tc>
        <w:tc>
          <w:tcPr>
            <w:tcW w:w="2270" w:type="dxa"/>
          </w:tcPr>
          <w:p w14:paraId="1FCEE33C" w14:textId="77777777" w:rsidR="00FD2295" w:rsidRPr="00177CA2" w:rsidRDefault="00FD2295" w:rsidP="00FD2295">
            <w:pPr>
              <w:pStyle w:val="Tabellen"/>
              <w:jc w:val="center"/>
              <w:cnfStyle w:val="000000100000" w:firstRow="0" w:lastRow="0" w:firstColumn="0" w:lastColumn="0" w:oddVBand="0" w:evenVBand="0" w:oddHBand="1" w:evenHBand="0" w:firstRowFirstColumn="0" w:firstRowLastColumn="0" w:lastRowFirstColumn="0" w:lastRowLastColumn="0"/>
              <w:rPr>
                <w:lang w:val="de-AT" w:eastAsia="de-AT"/>
              </w:rPr>
            </w:pPr>
          </w:p>
        </w:tc>
      </w:tr>
    </w:tbl>
    <w:p w14:paraId="39511EA3" w14:textId="280DA96B" w:rsidR="00F014C5" w:rsidRDefault="00F014C5" w:rsidP="00F014C5"/>
    <w:p w14:paraId="00E5BD93" w14:textId="459A7F2C" w:rsidR="00997CDA" w:rsidRDefault="00997CDA" w:rsidP="00997CDA">
      <w:pPr>
        <w:rPr>
          <w:rStyle w:val="tlid-translation"/>
        </w:rPr>
      </w:pPr>
      <w:r>
        <w:rPr>
          <w:rStyle w:val="tlid-translation"/>
          <w:rFonts w:eastAsiaTheme="minorEastAsia" w:cstheme="minorHAnsi"/>
        </w:rPr>
        <w:t xml:space="preserve">Zur Deckung obiger Energiedienstleistungen fließen folgende Energiequellen mit den </w:t>
      </w:r>
      <w:r w:rsidR="00BD2904">
        <w:rPr>
          <w:rStyle w:val="tlid-translation"/>
          <w:rFonts w:eastAsiaTheme="minorEastAsia" w:cstheme="minorHAnsi"/>
        </w:rPr>
        <w:t xml:space="preserve">in Kapitel </w:t>
      </w:r>
      <w:r w:rsidR="00BD2904">
        <w:rPr>
          <w:rStyle w:val="tlid-translation"/>
          <w:rFonts w:eastAsiaTheme="minorEastAsia" w:cstheme="minorHAnsi"/>
        </w:rPr>
        <w:fldChar w:fldCharType="begin"/>
      </w:r>
      <w:r w:rsidR="00BD2904">
        <w:rPr>
          <w:rStyle w:val="tlid-translation"/>
          <w:rFonts w:eastAsiaTheme="minorEastAsia" w:cstheme="minorHAnsi"/>
        </w:rPr>
        <w:instrText xml:space="preserve"> REF _Ref115256138 \r \h </w:instrText>
      </w:r>
      <w:r w:rsidR="00BD2904">
        <w:rPr>
          <w:rStyle w:val="tlid-translation"/>
          <w:rFonts w:eastAsiaTheme="minorEastAsia" w:cstheme="minorHAnsi"/>
        </w:rPr>
      </w:r>
      <w:r w:rsidR="00BD2904">
        <w:rPr>
          <w:rStyle w:val="tlid-translation"/>
          <w:rFonts w:eastAsiaTheme="minorEastAsia" w:cstheme="minorHAnsi"/>
        </w:rPr>
        <w:fldChar w:fldCharType="separate"/>
      </w:r>
      <w:r w:rsidR="00761242">
        <w:rPr>
          <w:rStyle w:val="tlid-translation"/>
          <w:rFonts w:eastAsiaTheme="minorEastAsia" w:cstheme="minorHAnsi"/>
        </w:rPr>
        <w:t>2.4</w:t>
      </w:r>
      <w:r w:rsidR="00BD2904">
        <w:rPr>
          <w:rStyle w:val="tlid-translation"/>
          <w:rFonts w:eastAsiaTheme="minorEastAsia" w:cstheme="minorHAnsi"/>
        </w:rPr>
        <w:fldChar w:fldCharType="end"/>
      </w:r>
      <w:r w:rsidR="00BD2904">
        <w:rPr>
          <w:rStyle w:val="tlid-translation"/>
          <w:rFonts w:eastAsiaTheme="minorEastAsia" w:cstheme="minorHAnsi"/>
        </w:rPr>
        <w:t xml:space="preserve"> </w:t>
      </w:r>
      <w:r>
        <w:rPr>
          <w:rStyle w:val="tlid-translation"/>
          <w:rFonts w:eastAsiaTheme="minorEastAsia" w:cstheme="minorHAnsi"/>
        </w:rPr>
        <w:t>angegebenen Primärenergie-Konversionsfaktoren in die Bilanz mit ein:</w:t>
      </w:r>
    </w:p>
    <w:p w14:paraId="08A65785" w14:textId="5D7D7F00" w:rsidR="006440FC" w:rsidRDefault="00997CDA" w:rsidP="006F4DC9">
      <w:pPr>
        <w:pStyle w:val="Beschriftung"/>
        <w:keepNext/>
        <w:jc w:val="left"/>
      </w:pPr>
      <w:bookmarkStart w:id="156" w:name="_Toc25598874"/>
      <w:bookmarkStart w:id="157" w:name="_Toc32478702"/>
      <w:bookmarkStart w:id="158" w:name="_Toc102227470"/>
      <w:r>
        <w:rPr>
          <w:rFonts w:eastAsiaTheme="minorEastAsia" w:cstheme="minorHAnsi"/>
        </w:rPr>
        <w:t xml:space="preserve">Tabelle </w:t>
      </w:r>
      <w:r>
        <w:rPr>
          <w:rFonts w:eastAsiaTheme="minorEastAsia" w:cstheme="minorHAnsi"/>
        </w:rPr>
        <w:fldChar w:fldCharType="begin"/>
      </w:r>
      <w:r>
        <w:rPr>
          <w:rFonts w:eastAsiaTheme="minorEastAsia" w:cstheme="minorHAnsi"/>
        </w:rPr>
        <w:instrText xml:space="preserve"> SEQ Tabelle \* ARABIC </w:instrText>
      </w:r>
      <w:r>
        <w:rPr>
          <w:rFonts w:eastAsiaTheme="minorEastAsia" w:cstheme="minorHAnsi"/>
        </w:rPr>
        <w:fldChar w:fldCharType="separate"/>
      </w:r>
      <w:r w:rsidR="00761242">
        <w:rPr>
          <w:rFonts w:eastAsiaTheme="minorEastAsia" w:cstheme="minorHAnsi"/>
          <w:noProof/>
        </w:rPr>
        <w:t>7</w:t>
      </w:r>
      <w:r>
        <w:rPr>
          <w:rFonts w:eastAsiaTheme="minorEastAsia" w:cstheme="minorHAnsi"/>
        </w:rPr>
        <w:fldChar w:fldCharType="end"/>
      </w:r>
      <w:r>
        <w:rPr>
          <w:rFonts w:eastAsiaTheme="minorEastAsia" w:cstheme="minorHAnsi"/>
        </w:rPr>
        <w:t>: Energiequellen innerhalb und außerhalb der Zukunftsquartier Systemgrenze</w:t>
      </w:r>
      <w:bookmarkEnd w:id="156"/>
      <w:bookmarkEnd w:id="157"/>
      <w:bookmarkEnd w:id="158"/>
    </w:p>
    <w:tbl>
      <w:tblPr>
        <w:tblStyle w:val="EinfacheTabelle2"/>
        <w:tblW w:w="9072" w:type="dxa"/>
        <w:tblLook w:val="04A0" w:firstRow="1" w:lastRow="0" w:firstColumn="1" w:lastColumn="0" w:noHBand="0" w:noVBand="1"/>
      </w:tblPr>
      <w:tblGrid>
        <w:gridCol w:w="3207"/>
        <w:gridCol w:w="1896"/>
        <w:gridCol w:w="3969"/>
      </w:tblGrid>
      <w:tr w:rsidR="00183D1B" w14:paraId="008A7EA9" w14:textId="77777777" w:rsidTr="00301F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7" w:type="dxa"/>
          </w:tcPr>
          <w:p w14:paraId="707835BF" w14:textId="77777777" w:rsidR="00183D1B" w:rsidRDefault="00183D1B" w:rsidP="005A6BE9">
            <w:pPr>
              <w:spacing w:line="276" w:lineRule="auto"/>
              <w:jc w:val="center"/>
            </w:pPr>
            <w:r>
              <w:t>Energiequellen</w:t>
            </w:r>
          </w:p>
        </w:tc>
        <w:tc>
          <w:tcPr>
            <w:tcW w:w="1896" w:type="dxa"/>
          </w:tcPr>
          <w:p w14:paraId="4EB2E113" w14:textId="77777777" w:rsidR="00183D1B" w:rsidRDefault="00183D1B" w:rsidP="005A6BE9">
            <w:pPr>
              <w:spacing w:line="276" w:lineRule="auto"/>
              <w:jc w:val="center"/>
              <w:cnfStyle w:val="100000000000" w:firstRow="1" w:lastRow="0" w:firstColumn="0" w:lastColumn="0" w:oddVBand="0" w:evenVBand="0" w:oddHBand="0" w:evenHBand="0" w:firstRowFirstColumn="0" w:firstRowLastColumn="0" w:lastRowFirstColumn="0" w:lastRowLastColumn="0"/>
            </w:pPr>
            <w:r>
              <w:t>Innerhalb der Systemgrenze</w:t>
            </w:r>
          </w:p>
        </w:tc>
        <w:tc>
          <w:tcPr>
            <w:tcW w:w="3969" w:type="dxa"/>
          </w:tcPr>
          <w:p w14:paraId="3F7181B9" w14:textId="77777777" w:rsidR="00183D1B" w:rsidRDefault="00183D1B" w:rsidP="005A6BE9">
            <w:pPr>
              <w:spacing w:line="276" w:lineRule="auto"/>
              <w:jc w:val="center"/>
              <w:cnfStyle w:val="100000000000" w:firstRow="1" w:lastRow="0" w:firstColumn="0" w:lastColumn="0" w:oddVBand="0" w:evenVBand="0" w:oddHBand="0" w:evenHBand="0" w:firstRowFirstColumn="0" w:firstRowLastColumn="0" w:lastRowFirstColumn="0" w:lastRowLastColumn="0"/>
            </w:pPr>
            <w:r>
              <w:t>Kommentar</w:t>
            </w:r>
          </w:p>
        </w:tc>
      </w:tr>
      <w:tr w:rsidR="00183D1B" w14:paraId="7A2A75A9" w14:textId="77777777" w:rsidTr="00301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7" w:type="dxa"/>
          </w:tcPr>
          <w:p w14:paraId="5C29D4D0" w14:textId="5B1E2E3E" w:rsidR="00183D1B" w:rsidRDefault="00183D1B" w:rsidP="00AD70DD">
            <w:pPr>
              <w:spacing w:line="276" w:lineRule="auto"/>
            </w:pPr>
            <w:r>
              <w:t>Umwelt</w:t>
            </w:r>
            <w:r w:rsidR="00AD70DD">
              <w:t>wärme</w:t>
            </w:r>
          </w:p>
        </w:tc>
        <w:tc>
          <w:tcPr>
            <w:tcW w:w="1896" w:type="dxa"/>
          </w:tcPr>
          <w:p w14:paraId="4BD60AFA" w14:textId="77777777" w:rsidR="00183D1B" w:rsidRDefault="00183D1B" w:rsidP="00183D1B">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3969" w:type="dxa"/>
          </w:tcPr>
          <w:p w14:paraId="6D6FEED6" w14:textId="77777777" w:rsidR="00183D1B" w:rsidRDefault="00183D1B" w:rsidP="005A6BE9">
            <w:pPr>
              <w:spacing w:line="276" w:lineRule="auto"/>
              <w:cnfStyle w:val="000000100000" w:firstRow="0" w:lastRow="0" w:firstColumn="0" w:lastColumn="0" w:oddVBand="0" w:evenVBand="0" w:oddHBand="1" w:evenHBand="0" w:firstRowFirstColumn="0" w:firstRowLastColumn="0" w:lastRowFirstColumn="0" w:lastRowLastColumn="0"/>
            </w:pPr>
          </w:p>
        </w:tc>
      </w:tr>
      <w:tr w:rsidR="00183D1B" w14:paraId="41451D54" w14:textId="77777777" w:rsidTr="00301F34">
        <w:tc>
          <w:tcPr>
            <w:cnfStyle w:val="001000000000" w:firstRow="0" w:lastRow="0" w:firstColumn="1" w:lastColumn="0" w:oddVBand="0" w:evenVBand="0" w:oddHBand="0" w:evenHBand="0" w:firstRowFirstColumn="0" w:firstRowLastColumn="0" w:lastRowFirstColumn="0" w:lastRowLastColumn="0"/>
            <w:tcW w:w="3207" w:type="dxa"/>
          </w:tcPr>
          <w:p w14:paraId="49F0C037" w14:textId="77777777" w:rsidR="00183D1B" w:rsidRDefault="00183D1B" w:rsidP="005A6BE9">
            <w:pPr>
              <w:spacing w:line="276" w:lineRule="auto"/>
            </w:pPr>
            <w:r>
              <w:rPr>
                <w:b w:val="0"/>
              </w:rPr>
              <w:t>Luft</w:t>
            </w:r>
          </w:p>
        </w:tc>
        <w:tc>
          <w:tcPr>
            <w:tcW w:w="1896" w:type="dxa"/>
          </w:tcPr>
          <w:p w14:paraId="340AE682" w14:textId="77777777" w:rsidR="00183D1B" w:rsidRPr="00183D1B" w:rsidRDefault="00183D1B" w:rsidP="00183D1B">
            <w:pPr>
              <w:spacing w:line="276" w:lineRule="auto"/>
              <w:jc w:val="center"/>
              <w:cnfStyle w:val="000000000000" w:firstRow="0" w:lastRow="0" w:firstColumn="0" w:lastColumn="0" w:oddVBand="0" w:evenVBand="0" w:oddHBand="0" w:evenHBand="0" w:firstRowFirstColumn="0" w:firstRowLastColumn="0" w:lastRowFirstColumn="0" w:lastRowLastColumn="0"/>
              <w:rPr>
                <w:b/>
              </w:rPr>
            </w:pPr>
            <w:r w:rsidRPr="00183D1B">
              <w:rPr>
                <w:b/>
              </w:rPr>
              <w:t>x</w:t>
            </w:r>
          </w:p>
        </w:tc>
        <w:tc>
          <w:tcPr>
            <w:tcW w:w="3969" w:type="dxa"/>
          </w:tcPr>
          <w:p w14:paraId="2139CB9E" w14:textId="77777777" w:rsidR="00183D1B" w:rsidRDefault="00183D1B" w:rsidP="005A6BE9">
            <w:pPr>
              <w:spacing w:line="276" w:lineRule="auto"/>
              <w:cnfStyle w:val="000000000000" w:firstRow="0" w:lastRow="0" w:firstColumn="0" w:lastColumn="0" w:oddVBand="0" w:evenVBand="0" w:oddHBand="0" w:evenHBand="0" w:firstRowFirstColumn="0" w:firstRowLastColumn="0" w:lastRowFirstColumn="0" w:lastRowLastColumn="0"/>
            </w:pPr>
          </w:p>
        </w:tc>
      </w:tr>
      <w:tr w:rsidR="00183D1B" w14:paraId="4439DA07" w14:textId="77777777" w:rsidTr="00301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7" w:type="dxa"/>
          </w:tcPr>
          <w:p w14:paraId="1382EA72" w14:textId="77777777" w:rsidR="00183D1B" w:rsidRDefault="00183D1B" w:rsidP="005A6BE9">
            <w:pPr>
              <w:spacing w:line="276" w:lineRule="auto"/>
            </w:pPr>
            <w:r>
              <w:rPr>
                <w:b w:val="0"/>
              </w:rPr>
              <w:t>Erdwärme</w:t>
            </w:r>
          </w:p>
        </w:tc>
        <w:tc>
          <w:tcPr>
            <w:tcW w:w="1896" w:type="dxa"/>
          </w:tcPr>
          <w:p w14:paraId="2068E378" w14:textId="77777777" w:rsidR="00183D1B" w:rsidRDefault="00183D1B" w:rsidP="00183D1B">
            <w:pPr>
              <w:spacing w:line="276" w:lineRule="auto"/>
              <w:jc w:val="center"/>
              <w:cnfStyle w:val="000000100000" w:firstRow="0" w:lastRow="0" w:firstColumn="0" w:lastColumn="0" w:oddVBand="0" w:evenVBand="0" w:oddHBand="1" w:evenHBand="0" w:firstRowFirstColumn="0" w:firstRowLastColumn="0" w:lastRowFirstColumn="0" w:lastRowLastColumn="0"/>
            </w:pPr>
            <w:r w:rsidRPr="00183D1B">
              <w:rPr>
                <w:b/>
              </w:rPr>
              <w:t>x</w:t>
            </w:r>
          </w:p>
        </w:tc>
        <w:tc>
          <w:tcPr>
            <w:tcW w:w="3969" w:type="dxa"/>
          </w:tcPr>
          <w:p w14:paraId="72EB3414" w14:textId="77777777" w:rsidR="00183D1B" w:rsidRDefault="00183D1B" w:rsidP="005A6BE9">
            <w:pPr>
              <w:spacing w:line="276" w:lineRule="auto"/>
              <w:cnfStyle w:val="000000100000" w:firstRow="0" w:lastRow="0" w:firstColumn="0" w:lastColumn="0" w:oddVBand="0" w:evenVBand="0" w:oddHBand="1" w:evenHBand="0" w:firstRowFirstColumn="0" w:firstRowLastColumn="0" w:lastRowFirstColumn="0" w:lastRowLastColumn="0"/>
            </w:pPr>
          </w:p>
        </w:tc>
      </w:tr>
      <w:tr w:rsidR="00183D1B" w14:paraId="493E9B73" w14:textId="77777777" w:rsidTr="00301F34">
        <w:tc>
          <w:tcPr>
            <w:cnfStyle w:val="001000000000" w:firstRow="0" w:lastRow="0" w:firstColumn="1" w:lastColumn="0" w:oddVBand="0" w:evenVBand="0" w:oddHBand="0" w:evenHBand="0" w:firstRowFirstColumn="0" w:firstRowLastColumn="0" w:lastRowFirstColumn="0" w:lastRowLastColumn="0"/>
            <w:tcW w:w="3207" w:type="dxa"/>
          </w:tcPr>
          <w:p w14:paraId="7A6E14A2" w14:textId="77777777" w:rsidR="00183D1B" w:rsidRDefault="00183D1B" w:rsidP="005A6BE9">
            <w:pPr>
              <w:spacing w:line="276" w:lineRule="auto"/>
            </w:pPr>
            <w:r>
              <w:rPr>
                <w:b w:val="0"/>
              </w:rPr>
              <w:t>Grundwasser</w:t>
            </w:r>
          </w:p>
        </w:tc>
        <w:tc>
          <w:tcPr>
            <w:tcW w:w="1896" w:type="dxa"/>
          </w:tcPr>
          <w:p w14:paraId="6C1A7FBD" w14:textId="77777777" w:rsidR="00183D1B" w:rsidRDefault="00183D1B" w:rsidP="00183D1B">
            <w:pPr>
              <w:spacing w:line="276" w:lineRule="auto"/>
              <w:jc w:val="center"/>
              <w:cnfStyle w:val="000000000000" w:firstRow="0" w:lastRow="0" w:firstColumn="0" w:lastColumn="0" w:oddVBand="0" w:evenVBand="0" w:oddHBand="0" w:evenHBand="0" w:firstRowFirstColumn="0" w:firstRowLastColumn="0" w:lastRowFirstColumn="0" w:lastRowLastColumn="0"/>
            </w:pPr>
            <w:r w:rsidRPr="00183D1B">
              <w:rPr>
                <w:b/>
              </w:rPr>
              <w:t>x</w:t>
            </w:r>
          </w:p>
        </w:tc>
        <w:tc>
          <w:tcPr>
            <w:tcW w:w="3969" w:type="dxa"/>
          </w:tcPr>
          <w:p w14:paraId="4FA35D49" w14:textId="77777777" w:rsidR="00183D1B" w:rsidRDefault="00183D1B" w:rsidP="005A6BE9">
            <w:pPr>
              <w:spacing w:line="276" w:lineRule="auto"/>
              <w:cnfStyle w:val="000000000000" w:firstRow="0" w:lastRow="0" w:firstColumn="0" w:lastColumn="0" w:oddVBand="0" w:evenVBand="0" w:oddHBand="0" w:evenHBand="0" w:firstRowFirstColumn="0" w:firstRowLastColumn="0" w:lastRowFirstColumn="0" w:lastRowLastColumn="0"/>
            </w:pPr>
          </w:p>
        </w:tc>
      </w:tr>
      <w:tr w:rsidR="00183D1B" w14:paraId="63CA49BB" w14:textId="77777777" w:rsidTr="00301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7" w:type="dxa"/>
          </w:tcPr>
          <w:p w14:paraId="33A0A35F" w14:textId="77777777" w:rsidR="00183D1B" w:rsidRDefault="00183D1B" w:rsidP="005A6BE9">
            <w:pPr>
              <w:spacing w:line="276" w:lineRule="auto"/>
              <w:rPr>
                <w:sz w:val="24"/>
              </w:rPr>
            </w:pPr>
            <w:r>
              <w:t>Abwärme</w:t>
            </w:r>
          </w:p>
        </w:tc>
        <w:tc>
          <w:tcPr>
            <w:tcW w:w="1896" w:type="dxa"/>
          </w:tcPr>
          <w:p w14:paraId="34A83959" w14:textId="77777777" w:rsidR="00183D1B" w:rsidRDefault="00183D1B" w:rsidP="00183D1B">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3969" w:type="dxa"/>
          </w:tcPr>
          <w:p w14:paraId="34ACC9E6" w14:textId="77777777" w:rsidR="00183D1B" w:rsidRDefault="00183D1B" w:rsidP="005A6BE9">
            <w:pPr>
              <w:spacing w:line="276" w:lineRule="auto"/>
              <w:cnfStyle w:val="000000100000" w:firstRow="0" w:lastRow="0" w:firstColumn="0" w:lastColumn="0" w:oddVBand="0" w:evenVBand="0" w:oddHBand="1" w:evenHBand="0" w:firstRowFirstColumn="0" w:firstRowLastColumn="0" w:lastRowFirstColumn="0" w:lastRowLastColumn="0"/>
            </w:pPr>
          </w:p>
        </w:tc>
      </w:tr>
      <w:tr w:rsidR="00183D1B" w14:paraId="18394CCC" w14:textId="77777777" w:rsidTr="00301F34">
        <w:tc>
          <w:tcPr>
            <w:cnfStyle w:val="001000000000" w:firstRow="0" w:lastRow="0" w:firstColumn="1" w:lastColumn="0" w:oddVBand="0" w:evenVBand="0" w:oddHBand="0" w:evenHBand="0" w:firstRowFirstColumn="0" w:firstRowLastColumn="0" w:lastRowFirstColumn="0" w:lastRowLastColumn="0"/>
            <w:tcW w:w="3207" w:type="dxa"/>
          </w:tcPr>
          <w:p w14:paraId="627B6838" w14:textId="77777777" w:rsidR="00183D1B" w:rsidRDefault="00183D1B" w:rsidP="005A6BE9">
            <w:pPr>
              <w:spacing w:line="276" w:lineRule="auto"/>
            </w:pPr>
            <w:r>
              <w:rPr>
                <w:b w:val="0"/>
              </w:rPr>
              <w:lastRenderedPageBreak/>
              <w:t>aus Prozessenergie</w:t>
            </w:r>
          </w:p>
        </w:tc>
        <w:tc>
          <w:tcPr>
            <w:tcW w:w="1896" w:type="dxa"/>
          </w:tcPr>
          <w:p w14:paraId="335A0BA7" w14:textId="77777777" w:rsidR="00183D1B" w:rsidRDefault="00183D1B" w:rsidP="00183D1B">
            <w:pPr>
              <w:spacing w:line="276" w:lineRule="auto"/>
              <w:jc w:val="center"/>
              <w:cnfStyle w:val="000000000000" w:firstRow="0" w:lastRow="0" w:firstColumn="0" w:lastColumn="0" w:oddVBand="0" w:evenVBand="0" w:oddHBand="0" w:evenHBand="0" w:firstRowFirstColumn="0" w:firstRowLastColumn="0" w:lastRowFirstColumn="0" w:lastRowLastColumn="0"/>
            </w:pPr>
            <w:r w:rsidRPr="00183D1B">
              <w:rPr>
                <w:b/>
              </w:rPr>
              <w:t>x</w:t>
            </w:r>
          </w:p>
        </w:tc>
        <w:tc>
          <w:tcPr>
            <w:tcW w:w="3969" w:type="dxa"/>
          </w:tcPr>
          <w:p w14:paraId="207DE14F" w14:textId="2A252A11" w:rsidR="00183D1B" w:rsidRDefault="006F4DC9" w:rsidP="005A6BE9">
            <w:pPr>
              <w:spacing w:line="276" w:lineRule="auto"/>
              <w:cnfStyle w:val="000000000000" w:firstRow="0" w:lastRow="0" w:firstColumn="0" w:lastColumn="0" w:oddVBand="0" w:evenVBand="0" w:oddHBand="0" w:evenHBand="0" w:firstRowFirstColumn="0" w:firstRowLastColumn="0" w:lastRowFirstColumn="0" w:lastRowLastColumn="0"/>
            </w:pPr>
            <w:r>
              <w:t xml:space="preserve">siehe Kapitel </w:t>
            </w:r>
            <w:r>
              <w:fldChar w:fldCharType="begin"/>
            </w:r>
            <w:r>
              <w:instrText xml:space="preserve"> REF _Ref96350110 \r \h </w:instrText>
            </w:r>
            <w:r w:rsidR="00301F34">
              <w:instrText xml:space="preserve"> \* MERGEFORMAT </w:instrText>
            </w:r>
            <w:r>
              <w:fldChar w:fldCharType="separate"/>
            </w:r>
            <w:r w:rsidR="00761242">
              <w:t>2.4.3</w:t>
            </w:r>
            <w:r>
              <w:fldChar w:fldCharType="end"/>
            </w:r>
          </w:p>
        </w:tc>
      </w:tr>
      <w:tr w:rsidR="00183D1B" w14:paraId="17F99E30" w14:textId="77777777" w:rsidTr="00301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7" w:type="dxa"/>
          </w:tcPr>
          <w:p w14:paraId="6943F151" w14:textId="77777777" w:rsidR="00183D1B" w:rsidRDefault="00183D1B" w:rsidP="005A6BE9">
            <w:pPr>
              <w:spacing w:line="276" w:lineRule="auto"/>
            </w:pPr>
            <w:r>
              <w:rPr>
                <w:b w:val="0"/>
              </w:rPr>
              <w:t>Aus Abwasser</w:t>
            </w:r>
          </w:p>
        </w:tc>
        <w:tc>
          <w:tcPr>
            <w:tcW w:w="1896" w:type="dxa"/>
          </w:tcPr>
          <w:p w14:paraId="6E8DAE01" w14:textId="77777777" w:rsidR="00183D1B" w:rsidRDefault="00183D1B" w:rsidP="00183D1B">
            <w:pPr>
              <w:spacing w:line="276" w:lineRule="auto"/>
              <w:jc w:val="center"/>
              <w:cnfStyle w:val="000000100000" w:firstRow="0" w:lastRow="0" w:firstColumn="0" w:lastColumn="0" w:oddVBand="0" w:evenVBand="0" w:oddHBand="1" w:evenHBand="0" w:firstRowFirstColumn="0" w:firstRowLastColumn="0" w:lastRowFirstColumn="0" w:lastRowLastColumn="0"/>
            </w:pPr>
            <w:r w:rsidRPr="00183D1B">
              <w:rPr>
                <w:b/>
              </w:rPr>
              <w:t>x</w:t>
            </w:r>
          </w:p>
        </w:tc>
        <w:tc>
          <w:tcPr>
            <w:tcW w:w="3969" w:type="dxa"/>
          </w:tcPr>
          <w:p w14:paraId="4C5946B0" w14:textId="14220856" w:rsidR="00183D1B" w:rsidRDefault="006F4DC9" w:rsidP="005A6BE9">
            <w:pPr>
              <w:spacing w:line="276" w:lineRule="auto"/>
              <w:cnfStyle w:val="000000100000" w:firstRow="0" w:lastRow="0" w:firstColumn="0" w:lastColumn="0" w:oddVBand="0" w:evenVBand="0" w:oddHBand="1" w:evenHBand="0" w:firstRowFirstColumn="0" w:firstRowLastColumn="0" w:lastRowFirstColumn="0" w:lastRowLastColumn="0"/>
            </w:pPr>
            <w:r>
              <w:t xml:space="preserve">siehe Kapitel </w:t>
            </w:r>
            <w:r>
              <w:fldChar w:fldCharType="begin"/>
            </w:r>
            <w:r>
              <w:instrText xml:space="preserve"> REF _Ref96350116 \r \h </w:instrText>
            </w:r>
            <w:r w:rsidR="00301F34">
              <w:instrText xml:space="preserve"> \* MERGEFORMAT </w:instrText>
            </w:r>
            <w:r>
              <w:fldChar w:fldCharType="separate"/>
            </w:r>
            <w:r w:rsidR="00761242">
              <w:t>2.4.3</w:t>
            </w:r>
            <w:r>
              <w:fldChar w:fldCharType="end"/>
            </w:r>
          </w:p>
        </w:tc>
      </w:tr>
      <w:tr w:rsidR="00183D1B" w14:paraId="599BA9EE" w14:textId="77777777" w:rsidTr="00301F34">
        <w:tc>
          <w:tcPr>
            <w:cnfStyle w:val="001000000000" w:firstRow="0" w:lastRow="0" w:firstColumn="1" w:lastColumn="0" w:oddVBand="0" w:evenVBand="0" w:oddHBand="0" w:evenHBand="0" w:firstRowFirstColumn="0" w:firstRowLastColumn="0" w:lastRowFirstColumn="0" w:lastRowLastColumn="0"/>
            <w:tcW w:w="3207" w:type="dxa"/>
          </w:tcPr>
          <w:p w14:paraId="5E365F84" w14:textId="77777777" w:rsidR="00183D1B" w:rsidRDefault="00183D1B" w:rsidP="005A6BE9">
            <w:pPr>
              <w:spacing w:line="276" w:lineRule="auto"/>
            </w:pPr>
            <w:r>
              <w:t>Erneuerbare Erzeugung</w:t>
            </w:r>
          </w:p>
        </w:tc>
        <w:tc>
          <w:tcPr>
            <w:tcW w:w="1896" w:type="dxa"/>
          </w:tcPr>
          <w:p w14:paraId="66FB411D" w14:textId="77777777" w:rsidR="00183D1B" w:rsidRDefault="00183D1B" w:rsidP="00183D1B">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3969" w:type="dxa"/>
          </w:tcPr>
          <w:p w14:paraId="4FFDE088" w14:textId="77777777" w:rsidR="00183D1B" w:rsidRDefault="00183D1B" w:rsidP="005A6BE9">
            <w:pPr>
              <w:spacing w:line="276" w:lineRule="auto"/>
              <w:cnfStyle w:val="000000000000" w:firstRow="0" w:lastRow="0" w:firstColumn="0" w:lastColumn="0" w:oddVBand="0" w:evenVBand="0" w:oddHBand="0" w:evenHBand="0" w:firstRowFirstColumn="0" w:firstRowLastColumn="0" w:lastRowFirstColumn="0" w:lastRowLastColumn="0"/>
            </w:pPr>
          </w:p>
        </w:tc>
      </w:tr>
      <w:tr w:rsidR="00183D1B" w14:paraId="66594A74" w14:textId="77777777" w:rsidTr="00301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7" w:type="dxa"/>
          </w:tcPr>
          <w:p w14:paraId="43D2F836" w14:textId="77777777" w:rsidR="00183D1B" w:rsidRDefault="00183D1B" w:rsidP="005A6BE9">
            <w:pPr>
              <w:spacing w:line="276" w:lineRule="auto"/>
            </w:pPr>
            <w:r>
              <w:rPr>
                <w:b w:val="0"/>
              </w:rPr>
              <w:t>Strom aus PV On-site</w:t>
            </w:r>
          </w:p>
        </w:tc>
        <w:tc>
          <w:tcPr>
            <w:tcW w:w="1896" w:type="dxa"/>
          </w:tcPr>
          <w:p w14:paraId="0F8906E9" w14:textId="77777777" w:rsidR="00183D1B" w:rsidRDefault="00183D1B" w:rsidP="00183D1B">
            <w:pPr>
              <w:spacing w:line="276" w:lineRule="auto"/>
              <w:jc w:val="center"/>
              <w:cnfStyle w:val="000000100000" w:firstRow="0" w:lastRow="0" w:firstColumn="0" w:lastColumn="0" w:oddVBand="0" w:evenVBand="0" w:oddHBand="1" w:evenHBand="0" w:firstRowFirstColumn="0" w:firstRowLastColumn="0" w:lastRowFirstColumn="0" w:lastRowLastColumn="0"/>
            </w:pPr>
            <w:r w:rsidRPr="00183D1B">
              <w:rPr>
                <w:b/>
              </w:rPr>
              <w:t>x</w:t>
            </w:r>
          </w:p>
        </w:tc>
        <w:tc>
          <w:tcPr>
            <w:tcW w:w="3969" w:type="dxa"/>
          </w:tcPr>
          <w:p w14:paraId="16DAE393" w14:textId="42E4E9E3" w:rsidR="00183D1B" w:rsidRDefault="00183D1B" w:rsidP="005A6BE9">
            <w:pPr>
              <w:spacing w:line="276" w:lineRule="auto"/>
              <w:cnfStyle w:val="000000100000" w:firstRow="0" w:lastRow="0" w:firstColumn="0" w:lastColumn="0" w:oddVBand="0" w:evenVBand="0" w:oddHBand="1" w:evenHBand="0" w:firstRowFirstColumn="0" w:firstRowLastColumn="0" w:lastRowFirstColumn="0" w:lastRowLastColumn="0"/>
            </w:pPr>
          </w:p>
        </w:tc>
      </w:tr>
      <w:tr w:rsidR="00183D1B" w14:paraId="54EB7F6B" w14:textId="77777777" w:rsidTr="00301F34">
        <w:tc>
          <w:tcPr>
            <w:cnfStyle w:val="001000000000" w:firstRow="0" w:lastRow="0" w:firstColumn="1" w:lastColumn="0" w:oddVBand="0" w:evenVBand="0" w:oddHBand="0" w:evenHBand="0" w:firstRowFirstColumn="0" w:firstRowLastColumn="0" w:lastRowFirstColumn="0" w:lastRowLastColumn="0"/>
            <w:tcW w:w="3207" w:type="dxa"/>
          </w:tcPr>
          <w:p w14:paraId="0A8A2BFF" w14:textId="77777777" w:rsidR="00183D1B" w:rsidRPr="00183D1B" w:rsidRDefault="00183D1B" w:rsidP="005A6BE9">
            <w:pPr>
              <w:spacing w:line="276" w:lineRule="auto"/>
              <w:jc w:val="left"/>
              <w:rPr>
                <w:b w:val="0"/>
              </w:rPr>
            </w:pPr>
            <w:r w:rsidRPr="00183D1B">
              <w:rPr>
                <w:b w:val="0"/>
              </w:rPr>
              <w:t>Solarthermie</w:t>
            </w:r>
          </w:p>
        </w:tc>
        <w:tc>
          <w:tcPr>
            <w:tcW w:w="1896" w:type="dxa"/>
          </w:tcPr>
          <w:p w14:paraId="71C67FAB" w14:textId="77777777" w:rsidR="00183D1B" w:rsidRPr="00183D1B" w:rsidRDefault="00183D1B" w:rsidP="00183D1B">
            <w:pPr>
              <w:spacing w:line="276" w:lineRule="auto"/>
              <w:jc w:val="center"/>
              <w:cnfStyle w:val="000000000000" w:firstRow="0" w:lastRow="0" w:firstColumn="0" w:lastColumn="0" w:oddVBand="0" w:evenVBand="0" w:oddHBand="0" w:evenHBand="0" w:firstRowFirstColumn="0" w:firstRowLastColumn="0" w:lastRowFirstColumn="0" w:lastRowLastColumn="0"/>
              <w:rPr>
                <w:b/>
              </w:rPr>
            </w:pPr>
            <w:r w:rsidRPr="00183D1B">
              <w:rPr>
                <w:b/>
              </w:rPr>
              <w:t>x</w:t>
            </w:r>
          </w:p>
        </w:tc>
        <w:tc>
          <w:tcPr>
            <w:tcW w:w="3969" w:type="dxa"/>
          </w:tcPr>
          <w:p w14:paraId="671CBF80" w14:textId="62ED8B9E" w:rsidR="00183D1B" w:rsidRDefault="00183D1B" w:rsidP="005A6BE9">
            <w:pPr>
              <w:spacing w:line="276" w:lineRule="auto"/>
              <w:jc w:val="left"/>
              <w:cnfStyle w:val="000000000000" w:firstRow="0" w:lastRow="0" w:firstColumn="0" w:lastColumn="0" w:oddVBand="0" w:evenVBand="0" w:oddHBand="0" w:evenHBand="0" w:firstRowFirstColumn="0" w:firstRowLastColumn="0" w:lastRowFirstColumn="0" w:lastRowLastColumn="0"/>
            </w:pPr>
          </w:p>
        </w:tc>
      </w:tr>
      <w:tr w:rsidR="006F4DC9" w14:paraId="5B78689D" w14:textId="77777777" w:rsidTr="00301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7" w:type="dxa"/>
          </w:tcPr>
          <w:p w14:paraId="6984179E" w14:textId="77777777" w:rsidR="006F4DC9" w:rsidRPr="00183D1B" w:rsidRDefault="006F4DC9" w:rsidP="005A6BE9">
            <w:pPr>
              <w:spacing w:line="276" w:lineRule="auto"/>
              <w:jc w:val="left"/>
              <w:rPr>
                <w:b w:val="0"/>
              </w:rPr>
            </w:pPr>
            <w:r>
              <w:rPr>
                <w:b w:val="0"/>
              </w:rPr>
              <w:t>Kleinwindkraft</w:t>
            </w:r>
          </w:p>
        </w:tc>
        <w:tc>
          <w:tcPr>
            <w:tcW w:w="1896" w:type="dxa"/>
          </w:tcPr>
          <w:p w14:paraId="0B8AE9E2" w14:textId="77777777" w:rsidR="006F4DC9" w:rsidRPr="00183D1B" w:rsidRDefault="006F4DC9" w:rsidP="00183D1B">
            <w:pPr>
              <w:spacing w:line="276" w:lineRule="auto"/>
              <w:jc w:val="center"/>
              <w:cnfStyle w:val="000000100000" w:firstRow="0" w:lastRow="0" w:firstColumn="0" w:lastColumn="0" w:oddVBand="0" w:evenVBand="0" w:oddHBand="1" w:evenHBand="0" w:firstRowFirstColumn="0" w:firstRowLastColumn="0" w:lastRowFirstColumn="0" w:lastRowLastColumn="0"/>
              <w:rPr>
                <w:b/>
              </w:rPr>
            </w:pPr>
            <w:r>
              <w:rPr>
                <w:b/>
              </w:rPr>
              <w:t>x</w:t>
            </w:r>
          </w:p>
        </w:tc>
        <w:tc>
          <w:tcPr>
            <w:tcW w:w="3969" w:type="dxa"/>
          </w:tcPr>
          <w:p w14:paraId="6B3B42A3" w14:textId="4E122AA7" w:rsidR="006F4DC9" w:rsidRDefault="006F4DC9" w:rsidP="005A6BE9">
            <w:pPr>
              <w:spacing w:line="276" w:lineRule="auto"/>
              <w:jc w:val="left"/>
              <w:cnfStyle w:val="000000100000" w:firstRow="0" w:lastRow="0" w:firstColumn="0" w:lastColumn="0" w:oddVBand="0" w:evenVBand="0" w:oddHBand="1" w:evenHBand="0" w:firstRowFirstColumn="0" w:firstRowLastColumn="0" w:lastRowFirstColumn="0" w:lastRowLastColumn="0"/>
            </w:pPr>
          </w:p>
        </w:tc>
      </w:tr>
      <w:tr w:rsidR="006F4DC9" w14:paraId="57769029" w14:textId="77777777" w:rsidTr="00301F34">
        <w:tc>
          <w:tcPr>
            <w:cnfStyle w:val="001000000000" w:firstRow="0" w:lastRow="0" w:firstColumn="1" w:lastColumn="0" w:oddVBand="0" w:evenVBand="0" w:oddHBand="0" w:evenHBand="0" w:firstRowFirstColumn="0" w:firstRowLastColumn="0" w:lastRowFirstColumn="0" w:lastRowLastColumn="0"/>
            <w:tcW w:w="3207" w:type="dxa"/>
          </w:tcPr>
          <w:p w14:paraId="3552438D" w14:textId="77777777" w:rsidR="006F4DC9" w:rsidRDefault="006F4DC9" w:rsidP="005A6BE9">
            <w:pPr>
              <w:spacing w:line="276" w:lineRule="auto"/>
              <w:jc w:val="left"/>
              <w:rPr>
                <w:b w:val="0"/>
              </w:rPr>
            </w:pPr>
            <w:r>
              <w:rPr>
                <w:b w:val="0"/>
              </w:rPr>
              <w:t>Sonstige (Strombojen, Kleinwasserkraft)</w:t>
            </w:r>
          </w:p>
        </w:tc>
        <w:tc>
          <w:tcPr>
            <w:tcW w:w="1896" w:type="dxa"/>
          </w:tcPr>
          <w:p w14:paraId="2FF63D02" w14:textId="77777777" w:rsidR="006F4DC9" w:rsidRDefault="006F4DC9" w:rsidP="00183D1B">
            <w:pPr>
              <w:spacing w:line="276" w:lineRule="auto"/>
              <w:jc w:val="center"/>
              <w:cnfStyle w:val="000000000000" w:firstRow="0" w:lastRow="0" w:firstColumn="0" w:lastColumn="0" w:oddVBand="0" w:evenVBand="0" w:oddHBand="0" w:evenHBand="0" w:firstRowFirstColumn="0" w:firstRowLastColumn="0" w:lastRowFirstColumn="0" w:lastRowLastColumn="0"/>
              <w:rPr>
                <w:b/>
              </w:rPr>
            </w:pPr>
            <w:r>
              <w:rPr>
                <w:b/>
              </w:rPr>
              <w:t>x</w:t>
            </w:r>
          </w:p>
        </w:tc>
        <w:tc>
          <w:tcPr>
            <w:tcW w:w="3969" w:type="dxa"/>
          </w:tcPr>
          <w:p w14:paraId="148F45D4" w14:textId="29FB24FB" w:rsidR="006F4DC9" w:rsidRDefault="006F4DC9" w:rsidP="005A6BE9">
            <w:pPr>
              <w:spacing w:line="276" w:lineRule="auto"/>
              <w:jc w:val="left"/>
              <w:cnfStyle w:val="000000000000" w:firstRow="0" w:lastRow="0" w:firstColumn="0" w:lastColumn="0" w:oddVBand="0" w:evenVBand="0" w:oddHBand="0" w:evenHBand="0" w:firstRowFirstColumn="0" w:firstRowLastColumn="0" w:lastRowFirstColumn="0" w:lastRowLastColumn="0"/>
            </w:pPr>
          </w:p>
        </w:tc>
      </w:tr>
      <w:tr w:rsidR="00183D1B" w14:paraId="461CE026" w14:textId="77777777" w:rsidTr="00301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7" w:type="dxa"/>
          </w:tcPr>
          <w:p w14:paraId="7A854CEF" w14:textId="77777777" w:rsidR="00183D1B" w:rsidRDefault="00183D1B" w:rsidP="005A6BE9">
            <w:pPr>
              <w:spacing w:line="276" w:lineRule="auto"/>
              <w:jc w:val="left"/>
            </w:pPr>
            <w:proofErr w:type="gramStart"/>
            <w:r>
              <w:t>Externe  Energieträger</w:t>
            </w:r>
            <w:proofErr w:type="gramEnd"/>
            <w:r>
              <w:t xml:space="preserve"> </w:t>
            </w:r>
          </w:p>
        </w:tc>
        <w:tc>
          <w:tcPr>
            <w:tcW w:w="1896" w:type="dxa"/>
          </w:tcPr>
          <w:p w14:paraId="66E55712" w14:textId="77777777" w:rsidR="00183D1B" w:rsidRDefault="00183D1B" w:rsidP="00183D1B">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3969" w:type="dxa"/>
          </w:tcPr>
          <w:p w14:paraId="074A3D43" w14:textId="22C682A2" w:rsidR="00183D1B" w:rsidRDefault="00183D1B" w:rsidP="006F4DC9">
            <w:pPr>
              <w:spacing w:line="276" w:lineRule="auto"/>
              <w:jc w:val="left"/>
              <w:cnfStyle w:val="000000100000" w:firstRow="0" w:lastRow="0" w:firstColumn="0" w:lastColumn="0" w:oddVBand="0" w:evenVBand="0" w:oddHBand="1" w:evenHBand="0" w:firstRowFirstColumn="0" w:firstRowLastColumn="0" w:lastRowFirstColumn="0" w:lastRowLastColumn="0"/>
            </w:pPr>
          </w:p>
        </w:tc>
      </w:tr>
      <w:tr w:rsidR="00183D1B" w14:paraId="0B7FF67D" w14:textId="77777777" w:rsidTr="00301F34">
        <w:tc>
          <w:tcPr>
            <w:cnfStyle w:val="001000000000" w:firstRow="0" w:lastRow="0" w:firstColumn="1" w:lastColumn="0" w:oddVBand="0" w:evenVBand="0" w:oddHBand="0" w:evenHBand="0" w:firstRowFirstColumn="0" w:firstRowLastColumn="0" w:lastRowFirstColumn="0" w:lastRowLastColumn="0"/>
            <w:tcW w:w="3207" w:type="dxa"/>
          </w:tcPr>
          <w:p w14:paraId="5CCFDD1B" w14:textId="77777777" w:rsidR="00183D1B" w:rsidRDefault="00183D1B" w:rsidP="005A6BE9">
            <w:pPr>
              <w:spacing w:line="276" w:lineRule="auto"/>
            </w:pPr>
            <w:r>
              <w:rPr>
                <w:b w:val="0"/>
              </w:rPr>
              <w:t>Netzstrom</w:t>
            </w:r>
          </w:p>
        </w:tc>
        <w:tc>
          <w:tcPr>
            <w:tcW w:w="1896" w:type="dxa"/>
          </w:tcPr>
          <w:p w14:paraId="2D6243B4" w14:textId="77777777" w:rsidR="00183D1B" w:rsidRDefault="00183D1B" w:rsidP="00183D1B">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3969" w:type="dxa"/>
          </w:tcPr>
          <w:p w14:paraId="2DCC23A3" w14:textId="348E4556" w:rsidR="00183D1B" w:rsidRDefault="00183D1B" w:rsidP="005A6BE9">
            <w:pPr>
              <w:spacing w:line="276" w:lineRule="auto"/>
              <w:cnfStyle w:val="000000000000" w:firstRow="0" w:lastRow="0" w:firstColumn="0" w:lastColumn="0" w:oddVBand="0" w:evenVBand="0" w:oddHBand="0" w:evenHBand="0" w:firstRowFirstColumn="0" w:firstRowLastColumn="0" w:lastRowFirstColumn="0" w:lastRowLastColumn="0"/>
            </w:pPr>
          </w:p>
        </w:tc>
      </w:tr>
      <w:tr w:rsidR="00183D1B" w14:paraId="7E5561DB" w14:textId="77777777" w:rsidTr="00301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7" w:type="dxa"/>
          </w:tcPr>
          <w:p w14:paraId="471FDDD2" w14:textId="77777777" w:rsidR="00183D1B" w:rsidRDefault="00183D1B" w:rsidP="005A6BE9">
            <w:pPr>
              <w:spacing w:line="276" w:lineRule="auto"/>
            </w:pPr>
            <w:r>
              <w:rPr>
                <w:b w:val="0"/>
              </w:rPr>
              <w:t>Strom aus Off-Site Peak-</w:t>
            </w:r>
            <w:proofErr w:type="spellStart"/>
            <w:r>
              <w:rPr>
                <w:b w:val="0"/>
              </w:rPr>
              <w:t>Shaving</w:t>
            </w:r>
            <w:proofErr w:type="spellEnd"/>
            <w:r>
              <w:rPr>
                <w:b w:val="0"/>
              </w:rPr>
              <w:t xml:space="preserve"> (Windkraftüberschüsse)</w:t>
            </w:r>
          </w:p>
        </w:tc>
        <w:tc>
          <w:tcPr>
            <w:tcW w:w="1896" w:type="dxa"/>
          </w:tcPr>
          <w:p w14:paraId="2C8D94E9" w14:textId="77777777" w:rsidR="00183D1B" w:rsidRDefault="00183D1B" w:rsidP="00183D1B">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3969" w:type="dxa"/>
          </w:tcPr>
          <w:p w14:paraId="4E967D65" w14:textId="29D9022B" w:rsidR="00183D1B" w:rsidRDefault="006F4DC9" w:rsidP="005A6BE9">
            <w:pPr>
              <w:spacing w:line="276" w:lineRule="auto"/>
              <w:cnfStyle w:val="000000100000" w:firstRow="0" w:lastRow="0" w:firstColumn="0" w:lastColumn="0" w:oddVBand="0" w:evenVBand="0" w:oddHBand="1" w:evenHBand="0" w:firstRowFirstColumn="0" w:firstRowLastColumn="0" w:lastRowFirstColumn="0" w:lastRowLastColumn="0"/>
            </w:pPr>
            <w:r>
              <w:t xml:space="preserve">siehe Kapitel </w:t>
            </w:r>
            <w:r>
              <w:fldChar w:fldCharType="begin"/>
            </w:r>
            <w:r>
              <w:instrText xml:space="preserve"> REF _Ref96350097 \r \h </w:instrText>
            </w:r>
            <w:r w:rsidR="00301F34">
              <w:instrText xml:space="preserve"> \* MERGEFORMAT </w:instrText>
            </w:r>
            <w:r>
              <w:fldChar w:fldCharType="separate"/>
            </w:r>
            <w:r w:rsidR="00761242">
              <w:t>2.4.2</w:t>
            </w:r>
            <w:r>
              <w:fldChar w:fldCharType="end"/>
            </w:r>
          </w:p>
        </w:tc>
      </w:tr>
      <w:tr w:rsidR="00183D1B" w14:paraId="7E631B89" w14:textId="77777777" w:rsidTr="00301F34">
        <w:tc>
          <w:tcPr>
            <w:cnfStyle w:val="001000000000" w:firstRow="0" w:lastRow="0" w:firstColumn="1" w:lastColumn="0" w:oddVBand="0" w:evenVBand="0" w:oddHBand="0" w:evenHBand="0" w:firstRowFirstColumn="0" w:firstRowLastColumn="0" w:lastRowFirstColumn="0" w:lastRowLastColumn="0"/>
            <w:tcW w:w="3207" w:type="dxa"/>
          </w:tcPr>
          <w:p w14:paraId="2C980A6B" w14:textId="44CEDAB2" w:rsidR="00183D1B" w:rsidRDefault="00183D1B" w:rsidP="005A6BE9">
            <w:pPr>
              <w:spacing w:line="276" w:lineRule="auto"/>
            </w:pPr>
            <w:r>
              <w:rPr>
                <w:b w:val="0"/>
              </w:rPr>
              <w:t>Sonstige</w:t>
            </w:r>
            <w:r w:rsidR="001F26A6">
              <w:rPr>
                <w:b w:val="0"/>
              </w:rPr>
              <w:t xml:space="preserve"> </w:t>
            </w:r>
          </w:p>
        </w:tc>
        <w:tc>
          <w:tcPr>
            <w:tcW w:w="1896" w:type="dxa"/>
          </w:tcPr>
          <w:p w14:paraId="5FD46816" w14:textId="77777777" w:rsidR="00183D1B" w:rsidRDefault="00183D1B" w:rsidP="00183D1B">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3969" w:type="dxa"/>
          </w:tcPr>
          <w:p w14:paraId="72A9FD30" w14:textId="77777777" w:rsidR="00183D1B" w:rsidRDefault="00183D1B" w:rsidP="005A6BE9">
            <w:pPr>
              <w:spacing w:line="276" w:lineRule="auto"/>
              <w:cnfStyle w:val="000000000000" w:firstRow="0" w:lastRow="0" w:firstColumn="0" w:lastColumn="0" w:oddVBand="0" w:evenVBand="0" w:oddHBand="0" w:evenHBand="0" w:firstRowFirstColumn="0" w:firstRowLastColumn="0" w:lastRowFirstColumn="0" w:lastRowLastColumn="0"/>
            </w:pPr>
          </w:p>
        </w:tc>
      </w:tr>
    </w:tbl>
    <w:p w14:paraId="19E5D987" w14:textId="1A00F8A1" w:rsidR="00AD70DD" w:rsidRDefault="00AD70DD" w:rsidP="003E4D9E"/>
    <w:p w14:paraId="7BFB6245" w14:textId="77777777" w:rsidR="00177CA2" w:rsidRPr="00282C87" w:rsidRDefault="00177CA2" w:rsidP="00177CA2">
      <w:pPr>
        <w:pStyle w:val="berschrift3"/>
        <w:rPr>
          <w:lang w:val="en-GB"/>
        </w:rPr>
      </w:pPr>
      <w:bookmarkStart w:id="159" w:name="_Ref96512342"/>
      <w:bookmarkStart w:id="160" w:name="_Toc158135201"/>
      <w:r>
        <w:rPr>
          <w:lang w:val="en-GB"/>
        </w:rPr>
        <w:t>Prozessenergie</w:t>
      </w:r>
      <w:bookmarkEnd w:id="159"/>
      <w:bookmarkEnd w:id="160"/>
    </w:p>
    <w:p w14:paraId="3374B676" w14:textId="6FFBC976" w:rsidR="001201DA" w:rsidRDefault="001201DA" w:rsidP="00177CA2">
      <w:r w:rsidRPr="001201DA">
        <w:t xml:space="preserve">Prozessenergie wird unterschieden in die zur </w:t>
      </w:r>
      <w:r>
        <w:t xml:space="preserve">Herstellung von Gütern benötigte Energie und der dabei anfallenden Abwärme: Erstere wird </w:t>
      </w:r>
      <w:r w:rsidRPr="009A07C6">
        <w:rPr>
          <w:b/>
        </w:rPr>
        <w:t>NICHT</w:t>
      </w:r>
      <w:r>
        <w:t xml:space="preserve"> im Quartier bilanziert, weil der Nutzen des Energieeinsatzes in Form des Produkts </w:t>
      </w:r>
      <w:r w:rsidRPr="00627405">
        <w:rPr>
          <w:b/>
        </w:rPr>
        <w:t>NICHT</w:t>
      </w:r>
      <w:r>
        <w:t xml:space="preserve"> dem Quartier selbst, sondern der Allgemeinheiten </w:t>
      </w:r>
      <w:proofErr w:type="gramStart"/>
      <w:r>
        <w:t>zu Gute kommt</w:t>
      </w:r>
      <w:proofErr w:type="gramEnd"/>
      <w:r>
        <w:t xml:space="preserve">. Es handelt sich damit also um einen </w:t>
      </w:r>
      <w:r w:rsidRPr="001201DA">
        <w:rPr>
          <w:i/>
        </w:rPr>
        <w:t>konsumbasierten Allokationsansatz</w:t>
      </w:r>
      <w:r>
        <w:rPr>
          <w:i/>
        </w:rPr>
        <w:t>:</w:t>
      </w:r>
      <w:r>
        <w:t xml:space="preserve"> Die benötigte Prozessenergie wird mit dem daraus entstehenden Produk</w:t>
      </w:r>
      <w:r w:rsidR="00627405">
        <w:t>t aus der Systemgrenze veräußer</w:t>
      </w:r>
      <w:r>
        <w:t>t.</w:t>
      </w:r>
      <w:r w:rsidR="00627405">
        <w:t xml:space="preserve"> </w:t>
      </w:r>
      <w:r>
        <w:t>Andernfalls hätten Quartiere mit industriellen bzw. produzierenden Nutzungen darüber hinaus einen kaum zu deckenden Energiebedarf.</w:t>
      </w:r>
    </w:p>
    <w:p w14:paraId="6FE1D317" w14:textId="5B1CF432" w:rsidR="001201DA" w:rsidRDefault="001201DA" w:rsidP="00177CA2">
      <w:r>
        <w:t xml:space="preserve">Wie in Kapitel </w:t>
      </w:r>
      <w:r>
        <w:fldChar w:fldCharType="begin"/>
      </w:r>
      <w:r>
        <w:instrText xml:space="preserve"> REF _Ref97150284 \r \h </w:instrText>
      </w:r>
      <w:r>
        <w:fldChar w:fldCharType="separate"/>
      </w:r>
      <w:r w:rsidR="00761242">
        <w:t>2.5.3</w:t>
      </w:r>
      <w:r>
        <w:fldChar w:fldCharType="end"/>
      </w:r>
      <w:r>
        <w:t xml:space="preserve"> dargestellt, werden erst in Systemgrenze </w:t>
      </w:r>
      <w:r w:rsidRPr="00627405">
        <w:rPr>
          <w:b/>
          <w:color w:val="00B050"/>
        </w:rPr>
        <w:t>PEQ Omega</w:t>
      </w:r>
      <w:r w:rsidRPr="00627405">
        <w:rPr>
          <w:color w:val="00B050"/>
        </w:rPr>
        <w:t xml:space="preserve"> </w:t>
      </w:r>
      <w:r>
        <w:t xml:space="preserve">schließlich alle konsumbasierten Emissionen verwendet, um einen Zielwert für die quartiersbezogenen Emissionen zu errechnen, indem die Emissionen aller anderer Bereiche einschließlich dem Güterkonsums vom </w:t>
      </w:r>
      <w:r w:rsidR="00AD70DD">
        <w:t>persönlichen Budget in Abzug gebracht werden.</w:t>
      </w:r>
    </w:p>
    <w:p w14:paraId="416A11AA" w14:textId="1BD81775" w:rsidR="001201DA" w:rsidRDefault="001201DA" w:rsidP="00177CA2">
      <w:r>
        <w:t xml:space="preserve">Die </w:t>
      </w:r>
      <w:r w:rsidRPr="00AD70DD">
        <w:rPr>
          <w:b/>
        </w:rPr>
        <w:t>entstehende Abwärme</w:t>
      </w:r>
      <w:r>
        <w:t xml:space="preserve"> ist anders zu behandeln, da diese zumeist kein handelbares Gut</w:t>
      </w:r>
      <w:r w:rsidR="00AD70DD">
        <w:t xml:space="preserve"> darstellt und keinem </w:t>
      </w:r>
      <w:r>
        <w:t xml:space="preserve">anderen Nutzen zugeführt werden </w:t>
      </w:r>
      <w:proofErr w:type="gramStart"/>
      <w:r>
        <w:t>kann,</w:t>
      </w:r>
      <w:proofErr w:type="gramEnd"/>
      <w:r>
        <w:t xml:space="preserve"> als </w:t>
      </w:r>
      <w:r w:rsidR="00AD70DD">
        <w:t xml:space="preserve">der </w:t>
      </w:r>
      <w:r>
        <w:t>lokale</w:t>
      </w:r>
      <w:r w:rsidR="00AD70DD">
        <w:t>n</w:t>
      </w:r>
      <w:r>
        <w:t xml:space="preserve"> thermische</w:t>
      </w:r>
      <w:r w:rsidR="00AD70DD">
        <w:t>n</w:t>
      </w:r>
      <w:r>
        <w:t xml:space="preserve"> Verwertung. Solange diese Annahme als zulässig betrachtet werden kann, </w:t>
      </w:r>
      <w:r w:rsidR="00AD70DD">
        <w:t>ist die Abwärme aus Produktionsprozessen innerhalb der Systemgrenze des Quartiers und kann</w:t>
      </w:r>
      <w:r w:rsidR="00627405">
        <w:t xml:space="preserve"> frei – ja soll sogar </w:t>
      </w:r>
      <w:proofErr w:type="gramStart"/>
      <w:r w:rsidR="00627405">
        <w:t xml:space="preserve">- </w:t>
      </w:r>
      <w:r w:rsidR="00AD70DD">
        <w:t xml:space="preserve"> zur</w:t>
      </w:r>
      <w:proofErr w:type="gramEnd"/>
      <w:r w:rsidR="00AD70DD">
        <w:t xml:space="preserve"> Deckung der Energiebilanz verwendet werden.</w:t>
      </w:r>
    </w:p>
    <w:p w14:paraId="7691DD42" w14:textId="7A61833B" w:rsidR="00177CA2" w:rsidRDefault="00AD70DD" w:rsidP="00177CA2">
      <w:pPr>
        <w:pStyle w:val="berschrift3"/>
        <w:rPr>
          <w:lang w:val="en-GB"/>
        </w:rPr>
      </w:pPr>
      <w:bookmarkStart w:id="161" w:name="_Toc158135202"/>
      <w:proofErr w:type="spellStart"/>
      <w:r>
        <w:rPr>
          <w:lang w:val="en-GB"/>
        </w:rPr>
        <w:t>Lokale</w:t>
      </w:r>
      <w:proofErr w:type="spellEnd"/>
      <w:r>
        <w:rPr>
          <w:lang w:val="en-GB"/>
        </w:rPr>
        <w:t xml:space="preserve"> </w:t>
      </w:r>
      <w:proofErr w:type="spellStart"/>
      <w:r>
        <w:rPr>
          <w:lang w:val="en-GB"/>
        </w:rPr>
        <w:t>Erneuerbare</w:t>
      </w:r>
      <w:proofErr w:type="spellEnd"/>
      <w:r>
        <w:rPr>
          <w:lang w:val="en-GB"/>
        </w:rPr>
        <w:t xml:space="preserve"> </w:t>
      </w:r>
      <w:proofErr w:type="spellStart"/>
      <w:r>
        <w:rPr>
          <w:lang w:val="en-GB"/>
        </w:rPr>
        <w:t>Erzeugung</w:t>
      </w:r>
      <w:bookmarkEnd w:id="161"/>
      <w:proofErr w:type="spellEnd"/>
    </w:p>
    <w:p w14:paraId="66BC9041" w14:textId="0CA66B7B" w:rsidR="00AD70DD" w:rsidRPr="00AD70DD" w:rsidRDefault="00AD70DD" w:rsidP="00AD70DD">
      <w:r>
        <w:t xml:space="preserve">Ist unabhängig der </w:t>
      </w:r>
      <w:proofErr w:type="gramStart"/>
      <w:r>
        <w:t>Umwandlungstechnologie prinzipiell</w:t>
      </w:r>
      <w:proofErr w:type="gramEnd"/>
      <w:r>
        <w:t xml:space="preserve"> zulässig und kann zur Deckung der Energiebilanz verwendet werden, solange die Annahme als zulässig betrachtet werden kann, dass ihre Verwendung nicht zu eingeschränkter Nutzbarkeit in anderen Bereichen außerhalb der Systemgrenze führt. Dies ist insbesondere bei der thermischen und elektrischen Nutzung von fließenden Gewässern zur Kühlung und Kleinwasserkraft zu berücksichtigen.</w:t>
      </w:r>
    </w:p>
    <w:p w14:paraId="54E21919" w14:textId="77777777" w:rsidR="00177CA2" w:rsidRPr="00AD70DD" w:rsidRDefault="00177CA2" w:rsidP="00177CA2">
      <w:pPr>
        <w:pStyle w:val="berschrift3"/>
      </w:pPr>
      <w:bookmarkStart w:id="162" w:name="_Toc158135203"/>
      <w:r w:rsidRPr="00AD70DD">
        <w:t>Abwärme</w:t>
      </w:r>
      <w:bookmarkEnd w:id="162"/>
    </w:p>
    <w:p w14:paraId="00E9B21F" w14:textId="01683CF3" w:rsidR="00177CA2" w:rsidRPr="00AD70DD" w:rsidRDefault="00177CA2" w:rsidP="00177CA2">
      <w:pPr>
        <w:pStyle w:val="berschrift4"/>
      </w:pPr>
      <w:r w:rsidRPr="00AD70DD">
        <w:t>Abwasser</w:t>
      </w:r>
    </w:p>
    <w:p w14:paraId="2B734C29" w14:textId="77777777" w:rsidR="00AD70DD" w:rsidRDefault="00AD70DD" w:rsidP="00AD70DD">
      <w:r>
        <w:t>Die Nutzung von Abwasser, das innerhalb der Systemgrenze des Quartiers anfällt, ist als Wärmerückgewinnung zu betrachten und daher prinzipiell zulässig.</w:t>
      </w:r>
    </w:p>
    <w:p w14:paraId="681B8343" w14:textId="537F63E3" w:rsidR="00AD70DD" w:rsidRDefault="00AD70DD" w:rsidP="00AD70DD">
      <w:r>
        <w:lastRenderedPageBreak/>
        <w:t xml:space="preserve">Die Nutzung von Abwasser, das außerhalb der Systemgrenze </w:t>
      </w:r>
      <w:proofErr w:type="gramStart"/>
      <w:r>
        <w:t>entsteht</w:t>
      </w:r>
      <w:proofErr w:type="gramEnd"/>
      <w:r>
        <w:t xml:space="preserve"> kann genutzt werden, wenn dadurch Nutzbarkeit in anderen Bereichen außerhalb der Systemgrenze nicht im Wesentlichen Maße eingeschränkt würde. </w:t>
      </w:r>
    </w:p>
    <w:p w14:paraId="2063012B" w14:textId="2D419589" w:rsidR="00177CA2" w:rsidRDefault="00177CA2" w:rsidP="00177CA2">
      <w:pPr>
        <w:pStyle w:val="berschrift4"/>
        <w:rPr>
          <w:lang w:val="en-GB"/>
        </w:rPr>
      </w:pPr>
      <w:proofErr w:type="spellStart"/>
      <w:r>
        <w:rPr>
          <w:lang w:val="en-GB"/>
        </w:rPr>
        <w:t>Prozesswärme</w:t>
      </w:r>
      <w:proofErr w:type="spellEnd"/>
    </w:p>
    <w:p w14:paraId="078DFBB5" w14:textId="3447B97A" w:rsidR="00AD70DD" w:rsidRDefault="00AD70DD" w:rsidP="00AD70DD">
      <w:r w:rsidRPr="00AD70DD">
        <w:t xml:space="preserve">Wie in Kapitel 2.3.3 beschrieben, kann </w:t>
      </w:r>
      <w:r>
        <w:t>Abwärme aus Produktionsprozessen innerhalb der Systemgrenze des Quartiers frei zur Deckung der Energiebilanz verwendet werden.</w:t>
      </w:r>
    </w:p>
    <w:p w14:paraId="31C98830" w14:textId="77777777" w:rsidR="00016911" w:rsidRDefault="00016911" w:rsidP="00016911">
      <w:pPr>
        <w:pStyle w:val="berschrift3"/>
      </w:pPr>
      <w:bookmarkStart w:id="163" w:name="_Toc158135204"/>
      <w:r>
        <w:t>Zeitliche Systemgrenze</w:t>
      </w:r>
      <w:bookmarkEnd w:id="163"/>
    </w:p>
    <w:p w14:paraId="1B7A74C7" w14:textId="3479F645" w:rsidR="005B5108" w:rsidRDefault="00627405" w:rsidP="005B5108">
      <w:r>
        <w:t>Die zeitliche Betrachtung umfasst für PEQ ALPHA und PEQ BETA immer ein Betriebsjahr. Bei PEQ OMEGA ist der Betrachtungszeitraum 100 Jahre, die Ergebnisse werden aber auf ein Betriebsjahr bezogen dargestellt.</w:t>
      </w:r>
    </w:p>
    <w:p w14:paraId="43DEB9E1" w14:textId="77777777" w:rsidR="005B5108" w:rsidRPr="005B5108" w:rsidRDefault="005B5108" w:rsidP="005B5108">
      <w:pPr>
        <w:pStyle w:val="berschrift3"/>
      </w:pPr>
      <w:bookmarkStart w:id="164" w:name="_Toc158135205"/>
      <w:r>
        <w:t>Räumliche Systemgrenzen</w:t>
      </w:r>
      <w:bookmarkEnd w:id="164"/>
    </w:p>
    <w:p w14:paraId="231C380B" w14:textId="0D456B85" w:rsidR="0007179F" w:rsidRDefault="0007179F" w:rsidP="00627405">
      <w:pPr>
        <w:rPr>
          <w:rFonts w:eastAsiaTheme="minorEastAsia" w:cstheme="minorHAnsi"/>
        </w:rPr>
      </w:pPr>
      <w:r w:rsidRPr="0007179F">
        <w:t xml:space="preserve">Die räumliche Systemgrenze </w:t>
      </w:r>
      <w:r>
        <w:t>fällt mit der physischen Quartiersgrenze zusammen</w:t>
      </w:r>
      <w:r w:rsidRPr="0007179F">
        <w:t>.</w:t>
      </w:r>
      <w:r>
        <w:t xml:space="preserve"> Alle Definitionsbestandteile beziehen sich auf jene Fläche, die zur vollumfänglichen Nutzung des Quartiers nötig ist. </w:t>
      </w:r>
      <w:r>
        <w:rPr>
          <w:rFonts w:eastAsiaTheme="minorEastAsia" w:cstheme="minorHAnsi"/>
        </w:rPr>
        <w:t>Ein „Gerrymandering“</w:t>
      </w:r>
      <w:r w:rsidRPr="00A578A6">
        <w:rPr>
          <w:rStyle w:val="Funotenzeichen"/>
        </w:rPr>
        <w:footnoteReference w:id="24"/>
      </w:r>
      <w:r>
        <w:rPr>
          <w:rFonts w:eastAsiaTheme="minorEastAsia" w:cstheme="minorHAnsi"/>
        </w:rPr>
        <w:t xml:space="preserve"> der räumlichen Quartiersgrenzen zum gezielten Ein- oder Ausschluss aus energie- und emissionsbilanziellen Gründen ist zu vermeiden.</w:t>
      </w:r>
    </w:p>
    <w:p w14:paraId="0492E179" w14:textId="06764E8F" w:rsidR="00AE58FC" w:rsidRPr="00AE58FC" w:rsidRDefault="00AE58FC" w:rsidP="00627405">
      <w:pPr>
        <w:rPr>
          <w:lang w:val="de-DE"/>
        </w:rPr>
      </w:pPr>
      <w:r w:rsidRPr="00AE58FC">
        <w:rPr>
          <w:lang w:val="de-DE"/>
        </w:rPr>
        <w:t xml:space="preserve">Gleichzeitig kann es keine allgemein gültige und scharfe Vorschrift geben, um die Bilanzgrenze zweifelsfrei ziehen zu können.  Weil konkretere Regeln in Spezialfällen nicht zielführend sind, wird davon auch im Allgemeinen abgesehen. </w:t>
      </w:r>
      <w:r>
        <w:rPr>
          <w:lang w:val="de-DE"/>
        </w:rPr>
        <w:t xml:space="preserve">Quartiersgrenzen sollten dabei so konvex wie möglich und so konkav wie nötig sein und wie </w:t>
      </w:r>
      <w:r w:rsidRPr="00AE58FC">
        <w:rPr>
          <w:lang w:val="de-DE"/>
        </w:rPr>
        <w:t>bei der Nutzung erneuerbarer Energien vor Ort gilt die folgende Maxime</w:t>
      </w:r>
      <w:r>
        <w:rPr>
          <w:lang w:val="de-DE"/>
        </w:rPr>
        <w:t xml:space="preserve"> beachten</w:t>
      </w:r>
      <w:r w:rsidRPr="00AE58FC">
        <w:rPr>
          <w:lang w:val="de-DE"/>
        </w:rPr>
        <w:t>:</w:t>
      </w:r>
    </w:p>
    <w:p w14:paraId="4CA82255" w14:textId="21158B21" w:rsidR="00AE58FC" w:rsidRDefault="00AE58FC" w:rsidP="00627405">
      <w:pPr>
        <w:pStyle w:val="Kasten"/>
        <w:jc w:val="center"/>
        <w:rPr>
          <w:lang w:val="de-DE"/>
        </w:rPr>
      </w:pPr>
      <w:r>
        <w:rPr>
          <w:lang w:val="de-DE"/>
        </w:rPr>
        <w:t xml:space="preserve">Die räumliche Bilanzgrenze ist so zu ziehen, dass die unmittelbar umliegenden keinen offensichtlichen Nachteil dadurch haben, selbst </w:t>
      </w:r>
      <w:r w:rsidR="00C22CA3">
        <w:rPr>
          <w:lang w:val="de-DE"/>
        </w:rPr>
        <w:t>Plus-Energie-Quartier</w:t>
      </w:r>
      <w:r>
        <w:rPr>
          <w:lang w:val="de-DE"/>
        </w:rPr>
        <w:t>e zu werden</w:t>
      </w:r>
      <w:r>
        <w:rPr>
          <w:rStyle w:val="Funotenzeichen"/>
          <w:lang w:val="de-DE"/>
        </w:rPr>
        <w:footnoteReference w:id="25"/>
      </w:r>
    </w:p>
    <w:p w14:paraId="43A00BDD" w14:textId="77777777" w:rsidR="003E4D9E" w:rsidRDefault="003E4D9E" w:rsidP="003E4D9E">
      <w:pPr>
        <w:pStyle w:val="Aufzhl"/>
        <w:numPr>
          <w:ilvl w:val="0"/>
          <w:numId w:val="0"/>
        </w:numPr>
        <w:rPr>
          <w:b/>
          <w:lang w:eastAsia="en-US"/>
        </w:rPr>
      </w:pPr>
    </w:p>
    <w:p w14:paraId="6DF3FD44" w14:textId="77777777" w:rsidR="0007179F" w:rsidRDefault="0007179F">
      <w:pPr>
        <w:jc w:val="left"/>
        <w:rPr>
          <w:rFonts w:asciiTheme="majorHAnsi" w:eastAsiaTheme="majorEastAsia" w:hAnsiTheme="majorHAnsi" w:cstheme="majorBidi"/>
          <w:b/>
          <w:sz w:val="32"/>
          <w:szCs w:val="26"/>
        </w:rPr>
      </w:pPr>
      <w:bookmarkStart w:id="165" w:name="_Toc95944632"/>
      <w:r>
        <w:br w:type="page"/>
      </w:r>
    </w:p>
    <w:p w14:paraId="44480DB1" w14:textId="6E0C7F04" w:rsidR="00DB5851" w:rsidRDefault="00620129" w:rsidP="00DB5851">
      <w:pPr>
        <w:pStyle w:val="berschrift2"/>
      </w:pPr>
      <w:bookmarkStart w:id="166" w:name="_Ref115256138"/>
      <w:bookmarkStart w:id="167" w:name="_Toc158135206"/>
      <w:r>
        <w:lastRenderedPageBreak/>
        <w:t xml:space="preserve">Bilanzierung und </w:t>
      </w:r>
      <w:r w:rsidR="00DB5851">
        <w:t>Gewichtung</w:t>
      </w:r>
      <w:bookmarkEnd w:id="165"/>
      <w:bookmarkEnd w:id="166"/>
      <w:bookmarkEnd w:id="167"/>
    </w:p>
    <w:p w14:paraId="49BD7B27" w14:textId="38391880" w:rsidR="00C93120" w:rsidRDefault="00A035BC" w:rsidP="00A035BC">
      <w:r>
        <w:t>Die Gewichtung und die damit verbundene Bewertung von Energieflüssen ist ein zentrales und immer wieder kontrovers diskutiertes Thema</w:t>
      </w:r>
      <w:r w:rsidR="00627405">
        <w:t xml:space="preserve"> der </w:t>
      </w:r>
      <w:proofErr w:type="gramStart"/>
      <w:r w:rsidR="00627405">
        <w:t>PEQ Definition</w:t>
      </w:r>
      <w:proofErr w:type="gramEnd"/>
      <w:r>
        <w:t xml:space="preserve">. </w:t>
      </w:r>
      <w:r w:rsidR="00C93120">
        <w:t xml:space="preserve">Für die ZQ PEQ Definition steht dabei weniger die physische Autarkie oder Autonomie des </w:t>
      </w:r>
      <w:proofErr w:type="gramStart"/>
      <w:r w:rsidR="00C93120">
        <w:t>Quartiers,</w:t>
      </w:r>
      <w:proofErr w:type="gramEnd"/>
      <w:r w:rsidR="00C93120">
        <w:t xml:space="preserve"> als vielmehr die </w:t>
      </w:r>
      <w:r w:rsidR="00C93120" w:rsidRPr="00C93120">
        <w:rPr>
          <w:b/>
        </w:rPr>
        <w:t xml:space="preserve">Bewertung des Quartiersbeitrags zur Klimaneutralität des übergeordneten nationalen Energiesystems im Zentrum der Betrachtung. </w:t>
      </w:r>
      <w:r w:rsidR="00C93120" w:rsidRPr="00C93120">
        <w:t>Konkrete Ziele der Gewichtung:</w:t>
      </w:r>
    </w:p>
    <w:p w14:paraId="044598F3" w14:textId="47EF63B7" w:rsidR="00C93120" w:rsidRDefault="00C93120" w:rsidP="00C93120">
      <w:pPr>
        <w:pStyle w:val="Listenabsatz"/>
        <w:numPr>
          <w:ilvl w:val="0"/>
          <w:numId w:val="46"/>
        </w:numPr>
        <w:rPr>
          <w:b/>
        </w:rPr>
      </w:pPr>
      <w:r>
        <w:rPr>
          <w:b/>
        </w:rPr>
        <w:t>Anknüpfung an die Planungspraxis und bestehende Literatur</w:t>
      </w:r>
    </w:p>
    <w:p w14:paraId="45D12C29" w14:textId="37F819FA" w:rsidR="00C93120" w:rsidRPr="00C93120" w:rsidRDefault="00C93120" w:rsidP="00C93120">
      <w:pPr>
        <w:pStyle w:val="Listenabsatz"/>
        <w:numPr>
          <w:ilvl w:val="1"/>
          <w:numId w:val="46"/>
        </w:numPr>
      </w:pPr>
      <w:r w:rsidRPr="00C93120">
        <w:t>Verwendung</w:t>
      </w:r>
      <w:r w:rsidR="00CA3CF5">
        <w:t xml:space="preserve"> von Primärenergie insgesamt und THG-Emissionen mittels</w:t>
      </w:r>
      <w:r>
        <w:t xml:space="preserve"> Konversionsfaktoren aus der </w:t>
      </w:r>
      <w:r w:rsidR="00132A95" w:rsidRPr="00132A95">
        <w:t xml:space="preserve">aktuellen </w:t>
      </w:r>
      <w:proofErr w:type="gramStart"/>
      <w:r w:rsidR="00132A95" w:rsidRPr="00132A95">
        <w:t>OIB Richtlinie</w:t>
      </w:r>
      <w:proofErr w:type="gramEnd"/>
      <w:r w:rsidR="00132A95" w:rsidRPr="00132A95">
        <w:t xml:space="preserve"> oder bei Fernwärme den länderspezifischen Regelungen</w:t>
      </w:r>
    </w:p>
    <w:p w14:paraId="4764901D" w14:textId="4A362D2C" w:rsidR="00C93120" w:rsidRDefault="00C93120" w:rsidP="00C93120">
      <w:pPr>
        <w:pStyle w:val="Listenabsatz"/>
        <w:numPr>
          <w:ilvl w:val="0"/>
          <w:numId w:val="46"/>
        </w:numPr>
        <w:rPr>
          <w:b/>
        </w:rPr>
      </w:pPr>
      <w:r>
        <w:rPr>
          <w:b/>
        </w:rPr>
        <w:t xml:space="preserve">Abbildung der saisonalen </w:t>
      </w:r>
      <w:r w:rsidR="00CA3CF5">
        <w:rPr>
          <w:b/>
        </w:rPr>
        <w:t>Unterschiede</w:t>
      </w:r>
    </w:p>
    <w:p w14:paraId="1B6FC4AF" w14:textId="5EA63727" w:rsidR="00CA3CF5" w:rsidRDefault="00CA3CF5" w:rsidP="00CA3CF5">
      <w:pPr>
        <w:pStyle w:val="Listenabsatz"/>
        <w:numPr>
          <w:ilvl w:val="1"/>
          <w:numId w:val="46"/>
        </w:numPr>
      </w:pPr>
      <w:r w:rsidRPr="00CA3CF5">
        <w:t>Monatliche Konversionsfaktoren auf Basis OIB RL6</w:t>
      </w:r>
    </w:p>
    <w:p w14:paraId="299EB0FB" w14:textId="04C985D6" w:rsidR="00CA3CF5" w:rsidRPr="00CA3CF5" w:rsidRDefault="00CA3CF5" w:rsidP="00CA3CF5">
      <w:pPr>
        <w:pStyle w:val="Listenabsatz"/>
        <w:numPr>
          <w:ilvl w:val="1"/>
          <w:numId w:val="46"/>
        </w:numPr>
      </w:pPr>
      <w:r>
        <w:t>Einspeisung im Sommer und Bezug im Winter dadurch schlechter bewertet, weil nicht so netzdienlich</w:t>
      </w:r>
    </w:p>
    <w:p w14:paraId="01BF75CB" w14:textId="44C4E67B" w:rsidR="00C93120" w:rsidRDefault="00C93120" w:rsidP="00C93120">
      <w:pPr>
        <w:pStyle w:val="Listenabsatz"/>
        <w:numPr>
          <w:ilvl w:val="0"/>
          <w:numId w:val="46"/>
        </w:numPr>
        <w:rPr>
          <w:b/>
        </w:rPr>
      </w:pPr>
      <w:r>
        <w:rPr>
          <w:b/>
        </w:rPr>
        <w:t>Bewertung von energieflexiblem, netzdienlichem, d.h. zeitsensiblem Netzbezug und Einspeisung</w:t>
      </w:r>
    </w:p>
    <w:p w14:paraId="50CACC2F" w14:textId="072E705A" w:rsidR="00CA3CF5" w:rsidRPr="00CA3CF5" w:rsidRDefault="00CA3CF5" w:rsidP="00CA3CF5">
      <w:pPr>
        <w:pStyle w:val="Listenabsatz"/>
        <w:numPr>
          <w:ilvl w:val="1"/>
          <w:numId w:val="46"/>
        </w:numPr>
      </w:pPr>
      <w:r>
        <w:t>Verwendung von Energie, die sonst gar nicht im umliegenden System zur Verfügung stünde wird immer mit Null gewichtet</w:t>
      </w:r>
    </w:p>
    <w:p w14:paraId="233DDA5D" w14:textId="4718404B" w:rsidR="00C93120" w:rsidRDefault="00CA3CF5" w:rsidP="00C93120">
      <w:pPr>
        <w:pStyle w:val="Listenabsatz"/>
        <w:numPr>
          <w:ilvl w:val="0"/>
          <w:numId w:val="46"/>
        </w:numPr>
        <w:rPr>
          <w:b/>
        </w:rPr>
      </w:pPr>
      <w:r>
        <w:rPr>
          <w:b/>
        </w:rPr>
        <w:t>Biomasse Nutzung noch möglich, aber nicht bevorzugt</w:t>
      </w:r>
    </w:p>
    <w:p w14:paraId="42F8EFF2" w14:textId="465F067D" w:rsidR="00CA3CF5" w:rsidRPr="00CA3CF5" w:rsidRDefault="00CA3CF5" w:rsidP="00CA3CF5">
      <w:pPr>
        <w:pStyle w:val="Listenabsatz"/>
        <w:numPr>
          <w:ilvl w:val="1"/>
          <w:numId w:val="46"/>
        </w:numPr>
      </w:pPr>
      <w:r>
        <w:t>Mittelwert zwischen Primärenergie gesamt (Biomasse zumeist nicht möglich) und Primärenergie nicht erneuerbar (Biomasse bevorzugt) als Kompromiss</w:t>
      </w:r>
    </w:p>
    <w:p w14:paraId="474F7EB2" w14:textId="4D8A326E" w:rsidR="00F73A16" w:rsidRDefault="00A035BC" w:rsidP="00A035BC">
      <w:r>
        <w:t xml:space="preserve">Insbesondere bei den Faktoren zur Konversion von Endenergie in Primärenergie und Treibhausgasemissionsäquivalente </w:t>
      </w:r>
      <w:r w:rsidR="00F73A16">
        <w:t xml:space="preserve">werden international eine Reihe verschiedener </w:t>
      </w:r>
      <w:r>
        <w:t>M</w:t>
      </w:r>
      <w:r w:rsidR="00F73A16">
        <w:t xml:space="preserve">ethoden mit unterschiedlichen Stärken und Schwächen eingesetzt </w:t>
      </w:r>
      <w:r w:rsidR="00F73A16">
        <w:fldChar w:fldCharType="begin"/>
      </w:r>
      <w:r w:rsidR="00D85D55">
        <w:instrText xml:space="preserve"> ADDIN ZOTERO_ITEM CSL_CITATION {"citationID":"anrb0k2vo6","properties":{"formattedCitation":"(Hamels et al., 2021)","plainCitation":"(Hamels et al., 2021)","noteIndex":0},"citationItems":[{"id":1972,"uris":["http://zotero.org/users/6529480/items/2ER3XUXH"],"itemData":{"id":1972,"type":"article-journal","abstract":"Reaching the 2030 targets for the EU’s primary energy use (PE) and CO2eq emissions (CE) requires an accurate assessment of how different technologies perform on these two fronts. In this regard, the focus in academia is increasingly shifting from traditional technologies to electricity consuming alternatives. Calculating and comparing their performance with respect to traditional technologies requires conversion factors (CFs) like a primary energy factor and a CO2eq intensity. These reflect the PE and CE associated with each unit of electricity consumed. Previous work has shown that the calculation and use of CFs is a contentious and multifaceted issue. However, this has mostly remained a theoretical discussion. A stock-taking of how CFs are actually calculated and used in academic literature has so far been missing, impeding insight into what the contemporary trends and challenges are. Therefore, we structurally review 65 publications across six methodological aspects. We find that 72% of the publications consider only a single country, 86% apply a purely retrospective perspective, 54% apply a yearly temporal resolution, 65% apply a purely operational (instead of a life-cycle) perspective, 91% make use of average (rather than marginal) CFs, and 75% ignore electricity imports from surrounding countries. We conclude that there is a strong need in the literature for a publicly available, transparently calculated dataset of CFs, which avoids the shortcomings found in the literature. This would enable more accurate and transparent PE and CE calculations, and support the development of new building energy performance assessment methods and smart grid algorithms.","language":"en","page":"34","source":"Zotero","title":"The use of primary energy factors and CO2 intensities - reviewing the state of play in academic literature","author":[{"family":"Hamels","given":"Sam"},{"family":"Himpe","given":"Eline"},{"family":"Laverge","given":"Jelle"},{"family":"Delghust","given":"Marc"},{"family":"Albrecht","given":"Johan"}],"issued":{"date-parts":[["2021"]]}}}],"schema":"https://github.com/citation-style-language/schema/raw/master/csl-citation.json"} </w:instrText>
      </w:r>
      <w:r w:rsidR="00F73A16">
        <w:fldChar w:fldCharType="separate"/>
      </w:r>
      <w:r w:rsidR="00D85D55" w:rsidRPr="00D85D55">
        <w:rPr>
          <w:rFonts w:ascii="Calibri" w:hAnsi="Calibri" w:cs="Calibri"/>
          <w:szCs w:val="24"/>
        </w:rPr>
        <w:t>(Hamels et al., 2021)</w:t>
      </w:r>
      <w:r w:rsidR="00F73A16">
        <w:fldChar w:fldCharType="end"/>
      </w:r>
      <w:r w:rsidR="00F73A16">
        <w:t>.</w:t>
      </w:r>
      <w:r w:rsidR="00627405">
        <w:t xml:space="preserve"> </w:t>
      </w:r>
      <w:r w:rsidR="00F73A16">
        <w:t>Ein öffentlicher, einheitlicher Datensatz existiert nicht, stattdessen gibt es eine Reihe nationaler und internationaler</w:t>
      </w:r>
      <w:r w:rsidR="00AC01F1">
        <w:rPr>
          <w:rStyle w:val="Funotenzeichen"/>
        </w:rPr>
        <w:footnoteReference w:id="26"/>
      </w:r>
      <w:r w:rsidR="00AC01F1">
        <w:t xml:space="preserve"> Methoden und</w:t>
      </w:r>
      <w:r w:rsidR="00F73A16">
        <w:t xml:space="preserve"> Datensätze, die teilweise veraltet oder nicht öffentlich verfügbar sind, oder nur bestimmte Energieumwandlungen abbilden, oft nur für bestimmte Regionen </w:t>
      </w:r>
      <w:r w:rsidR="00F73A16">
        <w:fldChar w:fldCharType="begin"/>
      </w:r>
      <w:r w:rsidR="00D85D55">
        <w:instrText xml:space="preserve"> ADDIN ZOTERO_ITEM CSL_CITATION {"citationID":"a1mjmkvv1d0","properties":{"formattedCitation":"(Hamels et al., 2021)","plainCitation":"(Hamels et al., 2021)","noteIndex":0},"citationItems":[{"id":1972,"uris":["http://zotero.org/users/6529480/items/2ER3XUXH"],"itemData":{"id":1972,"type":"article-journal","abstract":"Reaching the 2030 targets for the EU’s primary energy use (PE) and CO2eq emissions (CE) requires an accurate assessment of how different technologies perform on these two fronts. In this regard, the focus in academia is increasingly shifting from traditional technologies to electricity consuming alternatives. Calculating and comparing their performance with respect to traditional technologies requires conversion factors (CFs) like a primary energy factor and a CO2eq intensity. These reflect the PE and CE associated with each unit of electricity consumed. Previous work has shown that the calculation and use of CFs is a contentious and multifaceted issue. However, this has mostly remained a theoretical discussion. A stock-taking of how CFs are actually calculated and used in academic literature has so far been missing, impeding insight into what the contemporary trends and challenges are. Therefore, we structurally review 65 publications across six methodological aspects. We find that 72% of the publications consider only a single country, 86% apply a purely retrospective perspective, 54% apply a yearly temporal resolution, 65% apply a purely operational (instead of a life-cycle) perspective, 91% make use of average (rather than marginal) CFs, and 75% ignore electricity imports from surrounding countries. We conclude that there is a strong need in the literature for a publicly available, transparently calculated dataset of CFs, which avoids the shortcomings found in the literature. This would enable more accurate and transparent PE and CE calculations, and support the development of new building energy performance assessment methods and smart grid algorithms.","language":"en","page":"34","source":"Zotero","title":"The use of primary energy factors and CO2 intensities - reviewing the state of play in academic literature","author":[{"family":"Hamels","given":"Sam"},{"family":"Himpe","given":"Eline"},{"family":"Laverge","given":"Jelle"},{"family":"Delghust","given":"Marc"},{"family":"Albrecht","given":"Johan"}],"issued":{"date-parts":[["2021"]]}}}],"schema":"https://github.com/citation-style-language/schema/raw/master/csl-citation.json"} </w:instrText>
      </w:r>
      <w:r w:rsidR="00F73A16">
        <w:fldChar w:fldCharType="separate"/>
      </w:r>
      <w:r w:rsidR="00D85D55" w:rsidRPr="00D85D55">
        <w:rPr>
          <w:rFonts w:ascii="Calibri" w:hAnsi="Calibri" w:cs="Calibri"/>
          <w:szCs w:val="24"/>
        </w:rPr>
        <w:t>(Hamels et al., 2021)</w:t>
      </w:r>
      <w:r w:rsidR="00F73A16">
        <w:fldChar w:fldCharType="end"/>
      </w:r>
      <w:r w:rsidR="00F73A16">
        <w:t>.</w:t>
      </w:r>
    </w:p>
    <w:p w14:paraId="5F6FB261" w14:textId="6BE3D2FD" w:rsidR="00F73A16" w:rsidRDefault="00F73A16" w:rsidP="00F73A16">
      <w:pPr>
        <w:pStyle w:val="Kasten"/>
      </w:pPr>
      <w:r>
        <w:t xml:space="preserve">Abgesehen von den Herausforderungen historischer Konversionsfaktoren gibt es praktisch kaum belastbare Daten für </w:t>
      </w:r>
      <w:r w:rsidRPr="00F73A16">
        <w:rPr>
          <w:b/>
        </w:rPr>
        <w:t>zukünftige und zeitlich höher aufgelöste Konversionsfaktoren</w:t>
      </w:r>
      <w:r>
        <w:t>.</w:t>
      </w:r>
    </w:p>
    <w:p w14:paraId="76DFE932" w14:textId="7430795F" w:rsidR="003852BB" w:rsidRDefault="00627405" w:rsidP="003852BB">
      <w:r>
        <w:t xml:space="preserve">Gleichzeitig hat die </w:t>
      </w:r>
      <w:r w:rsidR="003852BB">
        <w:t xml:space="preserve">Gewichtung der Energieflüsse in der Bilanzierung einen wesentlichen Einfluss auf die Zielwert-Erreichbarkeit unterschiedlicher Quartierssysteme. Damit kommt ihr ein </w:t>
      </w:r>
      <w:r w:rsidR="003852BB" w:rsidRPr="00627405">
        <w:rPr>
          <w:b/>
        </w:rPr>
        <w:t>wesentlicher Lenkungseffekt</w:t>
      </w:r>
      <w:r w:rsidR="003852BB">
        <w:t xml:space="preserve"> zu. </w:t>
      </w:r>
      <w:r w:rsidR="00C93120">
        <w:t xml:space="preserve">Bei entsprechender Konstruktion der Gewichtungsfaktoren </w:t>
      </w:r>
      <w:r>
        <w:t xml:space="preserve">lässt </w:t>
      </w:r>
      <w:r w:rsidR="00C93120">
        <w:t xml:space="preserve">sich damit auch die </w:t>
      </w:r>
      <w:r w:rsidR="00C93120" w:rsidRPr="00C93120">
        <w:rPr>
          <w:b/>
        </w:rPr>
        <w:t xml:space="preserve">Energieflexibilität und die </w:t>
      </w:r>
      <w:proofErr w:type="spellStart"/>
      <w:r w:rsidR="00C93120" w:rsidRPr="00C93120">
        <w:rPr>
          <w:b/>
        </w:rPr>
        <w:t>Netzdienlichkeit</w:t>
      </w:r>
      <w:proofErr w:type="spellEnd"/>
      <w:r w:rsidR="00C93120">
        <w:t xml:space="preserve"> des Quartierssystems in der Bilanz abbilden und bewerten: </w:t>
      </w:r>
    </w:p>
    <w:p w14:paraId="1A34ABF6" w14:textId="719F46A6" w:rsidR="00B720B7" w:rsidRDefault="00627405" w:rsidP="003852BB">
      <w:r>
        <w:t>Ausgangspunkt der</w:t>
      </w:r>
      <w:r w:rsidR="003852BB">
        <w:t xml:space="preserve"> Gewichtung des hier vorgestellten Ansatzes </w:t>
      </w:r>
      <w:r>
        <w:t xml:space="preserve">sind die Definition </w:t>
      </w:r>
      <w:r w:rsidR="003852BB">
        <w:t xml:space="preserve">des </w:t>
      </w:r>
      <w:r w:rsidR="003852BB" w:rsidRPr="00627405">
        <w:rPr>
          <w:b/>
        </w:rPr>
        <w:t>Primärenergiebedarfs gesamt</w:t>
      </w:r>
      <w:r w:rsidR="003852BB">
        <w:t xml:space="preserve"> und der </w:t>
      </w:r>
      <w:r w:rsidR="003852BB" w:rsidRPr="00627405">
        <w:rPr>
          <w:b/>
        </w:rPr>
        <w:t>Treibhausgas-Emissionen</w:t>
      </w:r>
      <w:r>
        <w:rPr>
          <w:b/>
        </w:rPr>
        <w:t xml:space="preserve"> </w:t>
      </w:r>
      <w:r w:rsidRPr="00627405">
        <w:t>laut</w:t>
      </w:r>
      <w:r>
        <w:rPr>
          <w:b/>
        </w:rPr>
        <w:t xml:space="preserve"> ÖNORM, </w:t>
      </w:r>
      <w:r>
        <w:t xml:space="preserve">wie sie in der </w:t>
      </w:r>
      <w:r w:rsidR="009006A4">
        <w:t xml:space="preserve">aktuellen </w:t>
      </w:r>
      <w:proofErr w:type="gramStart"/>
      <w:r>
        <w:t>OIB Richtlinie</w:t>
      </w:r>
      <w:proofErr w:type="gramEnd"/>
      <w:r>
        <w:t xml:space="preserve"> 6 zur Anwendung kommen. </w:t>
      </w:r>
      <w:r>
        <w:rPr>
          <w:b/>
        </w:rPr>
        <w:t xml:space="preserve"> </w:t>
      </w:r>
      <w:r>
        <w:rPr>
          <w:b/>
        </w:rPr>
        <w:fldChar w:fldCharType="begin"/>
      </w:r>
      <w:r w:rsidR="00DA28B1">
        <w:rPr>
          <w:b/>
        </w:rPr>
        <w:instrText xml:space="preserve"> ADDIN ZOTERO_ITEM CSL_CITATION {"citationID":"a1hk78su4ls","properties":{"formattedCitation":"(\\uc0\\u214{}sterreichisches Institut f\\uc0\\u252{}r Bautechnik, 2019)","plainCitation":"(Österreichisches Institut für Bautechnik, 2019)","noteIndex":0},"citationItems":[{"id":109,"uris":["http://zotero.org/users/6529480/items/TZJNC8P8"],"itemData":{"id":109,"type":"report","collection-title":"OIB-330.6-026/19","title":"OIB RL6 -Energieeinsparung und Wärmeschutz","author":[{"family":"Österreichisches Institut für Bautechnik","given":""}],"collection-editor":[{"family":"Österreichisches Institut für Bautechnik","given":""}],"issued":{"date-parts":[["2019"]]}}}],"schema":"https://github.com/citation-style-language/schema/raw/master/csl-citation.json"} </w:instrText>
      </w:r>
      <w:r>
        <w:rPr>
          <w:b/>
        </w:rPr>
        <w:fldChar w:fldCharType="separate"/>
      </w:r>
      <w:r w:rsidR="00DA28B1" w:rsidRPr="00DA28B1">
        <w:rPr>
          <w:rFonts w:ascii="Calibri" w:hAnsi="Calibri" w:cs="Calibri"/>
          <w:szCs w:val="24"/>
        </w:rPr>
        <w:t>(Österreichisches Institut für Bautechnik, 2019)</w:t>
      </w:r>
      <w:r>
        <w:rPr>
          <w:b/>
        </w:rPr>
        <w:fldChar w:fldCharType="end"/>
      </w:r>
      <w:r w:rsidR="003852BB">
        <w:t>.</w:t>
      </w:r>
      <w:r w:rsidR="00C93120">
        <w:t xml:space="preserve"> </w:t>
      </w:r>
      <w:r w:rsidR="003852BB">
        <w:t>Energie-Importe und Exporte werden</w:t>
      </w:r>
      <w:r w:rsidR="00C93120">
        <w:t xml:space="preserve"> prinzipiell</w:t>
      </w:r>
      <w:r w:rsidR="003852BB">
        <w:t xml:space="preserve"> in Form ihrer </w:t>
      </w:r>
      <w:r w:rsidR="003852BB" w:rsidRPr="003A6493">
        <w:t>heutigen insgesamten Primärenergieinhalte</w:t>
      </w:r>
      <w:r w:rsidR="003852BB">
        <w:t xml:space="preserve"> </w:t>
      </w:r>
      <w:r w:rsidR="003852BB">
        <w:lastRenderedPageBreak/>
        <w:t>bilanziert. Diese werden stündlich aus den Endenergien mittels entsprechender Konversionsfaktoren ermittelt.</w:t>
      </w:r>
      <w:r w:rsidR="003852BB" w:rsidRPr="00A578A6">
        <w:rPr>
          <w:rStyle w:val="Funotenzeichen"/>
        </w:rPr>
        <w:footnoteReference w:id="27"/>
      </w:r>
    </w:p>
    <w:tbl>
      <w:tblPr>
        <w:tblStyle w:val="EinfacheTabelle2"/>
        <w:tblpPr w:leftFromText="141" w:rightFromText="141" w:vertAnchor="text" w:horzAnchor="margin" w:tblpY="367"/>
        <w:tblW w:w="0" w:type="auto"/>
        <w:tblLayout w:type="fixed"/>
        <w:tblLook w:val="04A0" w:firstRow="1" w:lastRow="0" w:firstColumn="1" w:lastColumn="0" w:noHBand="0" w:noVBand="1"/>
        <w:tblCaption w:val="Indikatoren der Zukunftsquartier Methode"/>
        <w:tblDescription w:val="Es werden die Indikatoren THG-e und LCC vorgestellt."/>
      </w:tblPr>
      <w:tblGrid>
        <w:gridCol w:w="1129"/>
        <w:gridCol w:w="2268"/>
        <w:gridCol w:w="1701"/>
        <w:gridCol w:w="2080"/>
        <w:gridCol w:w="1884"/>
      </w:tblGrid>
      <w:tr w:rsidR="00620129" w14:paraId="4BC63E07" w14:textId="77777777" w:rsidTr="00301F34">
        <w:trPr>
          <w:cnfStyle w:val="100000000000" w:firstRow="1" w:lastRow="0" w:firstColumn="0" w:lastColumn="0" w:oddVBand="0" w:evenVBand="0" w:oddHBand="0"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5098" w:type="dxa"/>
            <w:gridSpan w:val="3"/>
          </w:tcPr>
          <w:p w14:paraId="71B5B709" w14:textId="77777777" w:rsidR="00620129" w:rsidRDefault="00620129" w:rsidP="00620129">
            <w:pPr>
              <w:jc w:val="center"/>
            </w:pPr>
            <w:r>
              <w:t>Indikator</w:t>
            </w:r>
          </w:p>
        </w:tc>
        <w:tc>
          <w:tcPr>
            <w:tcW w:w="2080" w:type="dxa"/>
          </w:tcPr>
          <w:p w14:paraId="633BB6B9" w14:textId="77777777" w:rsidR="00620129" w:rsidRDefault="00620129" w:rsidP="00620129">
            <w:pPr>
              <w:jc w:val="center"/>
              <w:cnfStyle w:val="100000000000" w:firstRow="1" w:lastRow="0" w:firstColumn="0" w:lastColumn="0" w:oddVBand="0" w:evenVBand="0" w:oddHBand="0" w:evenHBand="0" w:firstRowFirstColumn="0" w:firstRowLastColumn="0" w:lastRowFirstColumn="0" w:lastRowLastColumn="0"/>
            </w:pPr>
            <w:r>
              <w:t>Verwendung in Systemgrenze</w:t>
            </w:r>
          </w:p>
        </w:tc>
        <w:tc>
          <w:tcPr>
            <w:tcW w:w="1884" w:type="dxa"/>
          </w:tcPr>
          <w:p w14:paraId="04DDCB20" w14:textId="77777777" w:rsidR="00620129" w:rsidRDefault="00620129" w:rsidP="00620129">
            <w:pPr>
              <w:jc w:val="center"/>
              <w:cnfStyle w:val="100000000000" w:firstRow="1" w:lastRow="0" w:firstColumn="0" w:lastColumn="0" w:oddVBand="0" w:evenVBand="0" w:oddHBand="0" w:evenHBand="0" w:firstRowFirstColumn="0" w:firstRowLastColumn="0" w:lastRowFirstColumn="0" w:lastRowLastColumn="0"/>
            </w:pPr>
            <w:r>
              <w:t>Zielwert</w:t>
            </w:r>
          </w:p>
        </w:tc>
      </w:tr>
      <w:tr w:rsidR="00620129" w14:paraId="251178B5" w14:textId="77777777" w:rsidTr="00301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F465D40" w14:textId="3A51972B" w:rsidR="00620129" w:rsidRDefault="00620129" w:rsidP="00034A58">
            <w:r>
              <w:t>PEB ges.</w:t>
            </w:r>
          </w:p>
        </w:tc>
        <w:tc>
          <w:tcPr>
            <w:tcW w:w="2268" w:type="dxa"/>
          </w:tcPr>
          <w:p w14:paraId="19741766" w14:textId="77777777" w:rsidR="00620129" w:rsidRDefault="00620129" w:rsidP="00620129">
            <w:pPr>
              <w:jc w:val="left"/>
              <w:cnfStyle w:val="000000100000" w:firstRow="0" w:lastRow="0" w:firstColumn="0" w:lastColumn="0" w:oddVBand="0" w:evenVBand="0" w:oddHBand="1" w:evenHBand="0" w:firstRowFirstColumn="0" w:firstRowLastColumn="0" w:lastRowFirstColumn="0" w:lastRowLastColumn="0"/>
              <w:rPr>
                <w:sz w:val="20"/>
              </w:rPr>
            </w:pPr>
            <w:r>
              <w:t xml:space="preserve">Primärenergiebedarf </w:t>
            </w:r>
            <w:r w:rsidRPr="002D35D0">
              <w:rPr>
                <w:b/>
              </w:rPr>
              <w:t>gesamt</w:t>
            </w:r>
          </w:p>
        </w:tc>
        <w:tc>
          <w:tcPr>
            <w:tcW w:w="1701" w:type="dxa"/>
          </w:tcPr>
          <w:p w14:paraId="15B271E8" w14:textId="77777777" w:rsidR="00620129" w:rsidRDefault="00000000" w:rsidP="00620129">
            <w:pPr>
              <w:cnfStyle w:val="000000100000" w:firstRow="0" w:lastRow="0" w:firstColumn="0" w:lastColumn="0" w:oddVBand="0" w:evenVBand="0" w:oddHBand="1" w:evenHBand="0" w:firstRowFirstColumn="0" w:firstRowLastColumn="0" w:lastRowFirstColumn="0" w:lastRowLastColumn="0"/>
            </w:pPr>
            <m:oMathPara>
              <m:oMath>
                <m:f>
                  <m:fPr>
                    <m:ctrlPr>
                      <w:rPr>
                        <w:rFonts w:ascii="Cambria Math" w:hAnsi="Cambria Math"/>
                      </w:rPr>
                    </m:ctrlPr>
                  </m:fPr>
                  <m:num>
                    <m:r>
                      <w:rPr>
                        <w:rFonts w:ascii="Cambria Math" w:hAnsi="Cambria Math"/>
                      </w:rPr>
                      <m:t>kWh</m:t>
                    </m:r>
                  </m:num>
                  <m:den>
                    <m:sSubSup>
                      <m:sSubSupPr>
                        <m:ctrlPr>
                          <w:rPr>
                            <w:rFonts w:ascii="Cambria Math" w:hAnsi="Cambria Math"/>
                          </w:rPr>
                        </m:ctrlPr>
                      </m:sSubSupPr>
                      <m:e>
                        <m:r>
                          <w:rPr>
                            <w:rFonts w:ascii="Cambria Math" w:hAnsi="Cambria Math"/>
                          </w:rPr>
                          <m:t>m</m:t>
                        </m:r>
                      </m:e>
                      <m:sub>
                        <m:r>
                          <w:rPr>
                            <w:rFonts w:ascii="Cambria Math" w:hAnsi="Cambria Math"/>
                          </w:rPr>
                          <m:t>EBF</m:t>
                        </m:r>
                      </m:sub>
                      <m:sup>
                        <m:r>
                          <w:rPr>
                            <w:rFonts w:ascii="Cambria Math" w:hAnsi="Cambria Math"/>
                          </w:rPr>
                          <m:t>2</m:t>
                        </m:r>
                      </m:sup>
                    </m:sSubSup>
                    <m:r>
                      <w:rPr>
                        <w:rFonts w:ascii="Cambria Math" w:hAnsi="Cambria Math"/>
                      </w:rPr>
                      <m:t xml:space="preserve"> a</m:t>
                    </m:r>
                  </m:den>
                </m:f>
              </m:oMath>
            </m:oMathPara>
          </w:p>
        </w:tc>
        <w:tc>
          <w:tcPr>
            <w:tcW w:w="2080" w:type="dxa"/>
          </w:tcPr>
          <w:p w14:paraId="79C8A08D" w14:textId="77777777" w:rsidR="00620129" w:rsidRDefault="00620129" w:rsidP="00620129">
            <w:pPr>
              <w:cnfStyle w:val="000000100000" w:firstRow="0" w:lastRow="0" w:firstColumn="0" w:lastColumn="0" w:oddVBand="0" w:evenVBand="0" w:oddHBand="1" w:evenHBand="0" w:firstRowFirstColumn="0" w:firstRowLastColumn="0" w:lastRowFirstColumn="0" w:lastRowLastColumn="0"/>
            </w:pPr>
            <w:proofErr w:type="gramStart"/>
            <w:r>
              <w:t>PEQ Alpha</w:t>
            </w:r>
            <w:proofErr w:type="gramEnd"/>
            <w:r>
              <w:t>, PEQ Beta</w:t>
            </w:r>
          </w:p>
        </w:tc>
        <w:tc>
          <w:tcPr>
            <w:tcW w:w="1884" w:type="dxa"/>
          </w:tcPr>
          <w:p w14:paraId="20C4482C" w14:textId="5AD2516D" w:rsidR="00620129" w:rsidRDefault="00620129" w:rsidP="003A6493">
            <w:pPr>
              <w:cnfStyle w:val="000000100000" w:firstRow="0" w:lastRow="0" w:firstColumn="0" w:lastColumn="0" w:oddVBand="0" w:evenVBand="0" w:oddHBand="1" w:evenHBand="0" w:firstRowFirstColumn="0" w:firstRowLastColumn="0" w:lastRowFirstColumn="0" w:lastRowLastColumn="0"/>
            </w:pPr>
            <w:r>
              <w:t xml:space="preserve">Siehe </w:t>
            </w:r>
            <w:r w:rsidRPr="003A6493">
              <w:t>Kapitel</w:t>
            </w:r>
            <w:r w:rsidR="003852BB">
              <w:t xml:space="preserve"> </w:t>
            </w:r>
            <w:r w:rsidR="003A6493">
              <w:fldChar w:fldCharType="begin"/>
            </w:r>
            <w:r w:rsidR="003A6493">
              <w:instrText xml:space="preserve"> REF _Ref101949256 \r \h </w:instrText>
            </w:r>
            <w:r w:rsidR="003A6493">
              <w:fldChar w:fldCharType="separate"/>
            </w:r>
            <w:r w:rsidR="00761242">
              <w:t>2.4.4</w:t>
            </w:r>
            <w:r w:rsidR="003A6493">
              <w:fldChar w:fldCharType="end"/>
            </w:r>
          </w:p>
        </w:tc>
      </w:tr>
      <w:tr w:rsidR="00620129" w14:paraId="00DE8D84" w14:textId="77777777" w:rsidTr="00301F34">
        <w:tc>
          <w:tcPr>
            <w:cnfStyle w:val="001000000000" w:firstRow="0" w:lastRow="0" w:firstColumn="1" w:lastColumn="0" w:oddVBand="0" w:evenVBand="0" w:oddHBand="0" w:evenHBand="0" w:firstRowFirstColumn="0" w:firstRowLastColumn="0" w:lastRowFirstColumn="0" w:lastRowLastColumn="0"/>
            <w:tcW w:w="1129" w:type="dxa"/>
          </w:tcPr>
          <w:p w14:paraId="2A507E7D" w14:textId="77777777" w:rsidR="00620129" w:rsidRDefault="00620129" w:rsidP="00620129">
            <w:r>
              <w:t>THG-e</w:t>
            </w:r>
          </w:p>
        </w:tc>
        <w:tc>
          <w:tcPr>
            <w:tcW w:w="2268" w:type="dxa"/>
          </w:tcPr>
          <w:p w14:paraId="6D1146DE" w14:textId="77777777" w:rsidR="00620129" w:rsidRPr="00620129" w:rsidRDefault="00620129" w:rsidP="00620129">
            <w:pPr>
              <w:jc w:val="left"/>
              <w:cnfStyle w:val="000000000000" w:firstRow="0" w:lastRow="0" w:firstColumn="0" w:lastColumn="0" w:oddVBand="0" w:evenVBand="0" w:oddHBand="0" w:evenHBand="0" w:firstRowFirstColumn="0" w:firstRowLastColumn="0" w:lastRowFirstColumn="0" w:lastRowLastColumn="0"/>
              <w:rPr>
                <w:sz w:val="20"/>
              </w:rPr>
            </w:pPr>
            <w:r>
              <w:t>Treibhausgas-Emissionen</w:t>
            </w:r>
          </w:p>
        </w:tc>
        <w:tc>
          <w:tcPr>
            <w:tcW w:w="1701" w:type="dxa"/>
          </w:tcPr>
          <w:p w14:paraId="4AD89B19" w14:textId="77777777" w:rsidR="00620129" w:rsidRDefault="00000000" w:rsidP="00620129">
            <w:pPr>
              <w:cnfStyle w:val="000000000000" w:firstRow="0" w:lastRow="0" w:firstColumn="0" w:lastColumn="0" w:oddVBand="0" w:evenVBand="0" w:oddHBand="0" w:evenHBand="0" w:firstRowFirstColumn="0" w:firstRowLastColumn="0" w:lastRowFirstColumn="0" w:lastRowLastColumn="0"/>
            </w:pPr>
            <m:oMathPara>
              <m:oMath>
                <m:f>
                  <m:fPr>
                    <m:ctrlPr>
                      <w:rPr>
                        <w:rFonts w:ascii="Cambria Math" w:hAnsi="Cambria Math"/>
                        <w:sz w:val="18"/>
                      </w:rPr>
                    </m:ctrlPr>
                  </m:fPr>
                  <m:num>
                    <m:r>
                      <w:rPr>
                        <w:rFonts w:ascii="Cambria Math" w:hAnsi="Cambria Math"/>
                        <w:sz w:val="18"/>
                      </w:rPr>
                      <m:t>kg C</m:t>
                    </m:r>
                    <m:sSub>
                      <m:sSubPr>
                        <m:ctrlPr>
                          <w:rPr>
                            <w:rFonts w:ascii="Cambria Math" w:hAnsi="Cambria Math"/>
                            <w:sz w:val="18"/>
                          </w:rPr>
                        </m:ctrlPr>
                      </m:sSubPr>
                      <m:e>
                        <m:r>
                          <w:rPr>
                            <w:rFonts w:ascii="Cambria Math" w:hAnsi="Cambria Math"/>
                            <w:sz w:val="18"/>
                          </w:rPr>
                          <m:t>O</m:t>
                        </m:r>
                      </m:e>
                      <m:sub>
                        <m:r>
                          <w:rPr>
                            <w:rFonts w:ascii="Cambria Math" w:hAnsi="Cambria Math"/>
                            <w:sz w:val="18"/>
                          </w:rPr>
                          <m:t>2</m:t>
                        </m:r>
                      </m:sub>
                    </m:sSub>
                    <m:r>
                      <w:rPr>
                        <w:rFonts w:ascii="Cambria Math" w:hAnsi="Cambria Math"/>
                        <w:sz w:val="18"/>
                      </w:rPr>
                      <m:t>äquiv.</m:t>
                    </m:r>
                  </m:num>
                  <m:den>
                    <m:sSubSup>
                      <m:sSubSupPr>
                        <m:ctrlPr>
                          <w:rPr>
                            <w:rFonts w:ascii="Cambria Math" w:hAnsi="Cambria Math"/>
                            <w:sz w:val="18"/>
                          </w:rPr>
                        </m:ctrlPr>
                      </m:sSubSupPr>
                      <m:e>
                        <m:r>
                          <w:rPr>
                            <w:rFonts w:ascii="Cambria Math" w:hAnsi="Cambria Math"/>
                            <w:sz w:val="18"/>
                          </w:rPr>
                          <m:t>m</m:t>
                        </m:r>
                      </m:e>
                      <m:sub>
                        <m:r>
                          <w:rPr>
                            <w:rFonts w:ascii="Cambria Math" w:hAnsi="Cambria Math"/>
                            <w:sz w:val="18"/>
                          </w:rPr>
                          <m:t>EBF</m:t>
                        </m:r>
                      </m:sub>
                      <m:sup>
                        <m:r>
                          <w:rPr>
                            <w:rFonts w:ascii="Cambria Math" w:hAnsi="Cambria Math"/>
                            <w:sz w:val="18"/>
                          </w:rPr>
                          <m:t>2</m:t>
                        </m:r>
                      </m:sup>
                    </m:sSubSup>
                    <m:r>
                      <w:rPr>
                        <w:rFonts w:ascii="Cambria Math" w:hAnsi="Cambria Math"/>
                        <w:sz w:val="18"/>
                      </w:rPr>
                      <m:t xml:space="preserve"> a</m:t>
                    </m:r>
                  </m:den>
                </m:f>
              </m:oMath>
            </m:oMathPara>
          </w:p>
        </w:tc>
        <w:tc>
          <w:tcPr>
            <w:tcW w:w="2080" w:type="dxa"/>
          </w:tcPr>
          <w:p w14:paraId="72C2F003" w14:textId="77777777" w:rsidR="00620129" w:rsidRDefault="00620129" w:rsidP="00620129">
            <w:pPr>
              <w:cnfStyle w:val="000000000000" w:firstRow="0" w:lastRow="0" w:firstColumn="0" w:lastColumn="0" w:oddVBand="0" w:evenVBand="0" w:oddHBand="0" w:evenHBand="0" w:firstRowFirstColumn="0" w:firstRowLastColumn="0" w:lastRowFirstColumn="0" w:lastRowLastColumn="0"/>
            </w:pPr>
            <w:r>
              <w:t>PEQ Omega</w:t>
            </w:r>
          </w:p>
        </w:tc>
        <w:tc>
          <w:tcPr>
            <w:tcW w:w="1884" w:type="dxa"/>
          </w:tcPr>
          <w:p w14:paraId="3B7E8C71" w14:textId="77777777" w:rsidR="00620129" w:rsidRDefault="00620129" w:rsidP="00620129">
            <w:pPr>
              <w:cnfStyle w:val="000000000000" w:firstRow="0" w:lastRow="0" w:firstColumn="0" w:lastColumn="0" w:oddVBand="0" w:evenVBand="0" w:oddHBand="0" w:evenHBand="0" w:firstRowFirstColumn="0" w:firstRowLastColumn="0" w:lastRowFirstColumn="0" w:lastRowLastColumn="0"/>
            </w:pPr>
          </w:p>
        </w:tc>
      </w:tr>
    </w:tbl>
    <w:p w14:paraId="74E7B8D9" w14:textId="77777777" w:rsidR="00620129" w:rsidRDefault="00620129" w:rsidP="00620129"/>
    <w:p w14:paraId="6FEEBBF7" w14:textId="77777777" w:rsidR="00EE3B8B" w:rsidRDefault="00EE3B8B" w:rsidP="00620129"/>
    <w:p w14:paraId="2B2598A6" w14:textId="2FA04A6F" w:rsidR="000249FC" w:rsidRDefault="00EE3B8B" w:rsidP="00620129">
      <w:r>
        <w:t xml:space="preserve">Die Konversionsfaktoren von Endenergie zu Primärenergie werden </w:t>
      </w:r>
      <w:r w:rsidR="00E12504">
        <w:t>folgendermaßen</w:t>
      </w:r>
      <w:r>
        <w:t xml:space="preserve"> festgelegt</w:t>
      </w:r>
      <w:r w:rsidR="00E12504">
        <w:t>:</w:t>
      </w:r>
      <w:r>
        <w:t xml:space="preserve"> </w:t>
      </w:r>
    </w:p>
    <w:tbl>
      <w:tblPr>
        <w:tblStyle w:val="EinfacheTabelle2"/>
        <w:tblW w:w="9123" w:type="dxa"/>
        <w:tblLook w:val="04A0" w:firstRow="1" w:lastRow="0" w:firstColumn="1" w:lastColumn="0" w:noHBand="0" w:noVBand="1"/>
      </w:tblPr>
      <w:tblGrid>
        <w:gridCol w:w="2332"/>
        <w:gridCol w:w="2346"/>
        <w:gridCol w:w="2410"/>
        <w:gridCol w:w="2035"/>
      </w:tblGrid>
      <w:tr w:rsidR="003066FD" w14:paraId="5D13654C" w14:textId="77777777" w:rsidTr="00301F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2" w:type="dxa"/>
          </w:tcPr>
          <w:p w14:paraId="4D490E15" w14:textId="00AEFB99" w:rsidR="003066FD" w:rsidRDefault="003066FD" w:rsidP="000249FC">
            <w:pPr>
              <w:jc w:val="left"/>
            </w:pPr>
            <w:r>
              <w:t>Energiefluss über die Systemgrenze</w:t>
            </w:r>
          </w:p>
        </w:tc>
        <w:tc>
          <w:tcPr>
            <w:tcW w:w="2346" w:type="dxa"/>
          </w:tcPr>
          <w:p w14:paraId="40E84BF4" w14:textId="77777777" w:rsidR="003066FD" w:rsidRDefault="003066FD" w:rsidP="00620129">
            <w:pPr>
              <w:cnfStyle w:val="100000000000" w:firstRow="1" w:lastRow="0" w:firstColumn="0" w:lastColumn="0" w:oddVBand="0" w:evenVBand="0" w:oddHBand="0" w:evenHBand="0" w:firstRowFirstColumn="0" w:firstRowLastColumn="0" w:lastRowFirstColumn="0" w:lastRowLastColumn="0"/>
            </w:pPr>
            <w:r>
              <w:t>Gewichtung</w:t>
            </w:r>
          </w:p>
          <w:p w14:paraId="06AE1E3D" w14:textId="11B3BE77" w:rsidR="003066FD" w:rsidRDefault="003066FD" w:rsidP="00620129">
            <w:pPr>
              <w:cnfStyle w:val="100000000000" w:firstRow="1" w:lastRow="0" w:firstColumn="0" w:lastColumn="0" w:oddVBand="0" w:evenVBand="0" w:oddHBand="0" w:evenHBand="0" w:firstRowFirstColumn="0" w:firstRowLastColumn="0" w:lastRowFirstColumn="0" w:lastRowLastColumn="0"/>
            </w:pPr>
            <w:r w:rsidRPr="003066FD">
              <w:rPr>
                <w:color w:val="C00000"/>
              </w:rPr>
              <w:t>PEQ ALPHA</w:t>
            </w:r>
            <w:r>
              <w:t xml:space="preserve">, </w:t>
            </w:r>
            <w:r w:rsidRPr="003066FD">
              <w:rPr>
                <w:color w:val="0070C0"/>
              </w:rPr>
              <w:t>PEQ BETA</w:t>
            </w:r>
          </w:p>
        </w:tc>
        <w:tc>
          <w:tcPr>
            <w:tcW w:w="2410" w:type="dxa"/>
          </w:tcPr>
          <w:p w14:paraId="0DDC63B9" w14:textId="77777777" w:rsidR="003066FD" w:rsidRDefault="003066FD" w:rsidP="00620129">
            <w:pPr>
              <w:cnfStyle w:val="100000000000" w:firstRow="1" w:lastRow="0" w:firstColumn="0" w:lastColumn="0" w:oddVBand="0" w:evenVBand="0" w:oddHBand="0" w:evenHBand="0" w:firstRowFirstColumn="0" w:firstRowLastColumn="0" w:lastRowFirstColumn="0" w:lastRowLastColumn="0"/>
            </w:pPr>
            <w:r>
              <w:t xml:space="preserve">Gewichtung </w:t>
            </w:r>
          </w:p>
          <w:p w14:paraId="20BABAE1" w14:textId="7C1FC158" w:rsidR="003066FD" w:rsidRDefault="003066FD" w:rsidP="00620129">
            <w:pPr>
              <w:cnfStyle w:val="100000000000" w:firstRow="1" w:lastRow="0" w:firstColumn="0" w:lastColumn="0" w:oddVBand="0" w:evenVBand="0" w:oddHBand="0" w:evenHBand="0" w:firstRowFirstColumn="0" w:firstRowLastColumn="0" w:lastRowFirstColumn="0" w:lastRowLastColumn="0"/>
            </w:pPr>
            <w:r w:rsidRPr="003066FD">
              <w:rPr>
                <w:color w:val="00B050"/>
              </w:rPr>
              <w:t>PEQ OMEGA</w:t>
            </w:r>
          </w:p>
        </w:tc>
        <w:tc>
          <w:tcPr>
            <w:tcW w:w="2035" w:type="dxa"/>
          </w:tcPr>
          <w:p w14:paraId="60CABF22" w14:textId="0D235D30" w:rsidR="003066FD" w:rsidRDefault="003066FD" w:rsidP="00620129">
            <w:pPr>
              <w:cnfStyle w:val="100000000000" w:firstRow="1" w:lastRow="0" w:firstColumn="0" w:lastColumn="0" w:oddVBand="0" w:evenVBand="0" w:oddHBand="0" w:evenHBand="0" w:firstRowFirstColumn="0" w:firstRowLastColumn="0" w:lastRowFirstColumn="0" w:lastRowLastColumn="0"/>
            </w:pPr>
            <w:r>
              <w:t>Operationalisierung</w:t>
            </w:r>
          </w:p>
        </w:tc>
      </w:tr>
      <w:tr w:rsidR="003066FD" w14:paraId="4C187309" w14:textId="77777777" w:rsidTr="00301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2" w:type="dxa"/>
          </w:tcPr>
          <w:p w14:paraId="4C220EAB" w14:textId="59C4F2DB" w:rsidR="003066FD" w:rsidRDefault="003066FD" w:rsidP="003066FD">
            <w:pPr>
              <w:jc w:val="left"/>
            </w:pPr>
            <w:r>
              <w:t>Elektrischer Netzbezug und –Einspeisung</w:t>
            </w:r>
          </w:p>
        </w:tc>
        <w:tc>
          <w:tcPr>
            <w:tcW w:w="2346" w:type="dxa"/>
          </w:tcPr>
          <w:p w14:paraId="51998BD7" w14:textId="1F97109F" w:rsidR="003066FD" w:rsidRDefault="003066FD" w:rsidP="003066FD">
            <w:pPr>
              <w:jc w:val="left"/>
              <w:cnfStyle w:val="000000100000" w:firstRow="0" w:lastRow="0" w:firstColumn="0" w:lastColumn="0" w:oddVBand="0" w:evenVBand="0" w:oddHBand="1" w:evenHBand="0" w:firstRowFirstColumn="0" w:firstRowLastColumn="0" w:lastRowFirstColumn="0" w:lastRowLastColumn="0"/>
            </w:pPr>
            <w:r w:rsidRPr="000249FC">
              <w:rPr>
                <w:b/>
              </w:rPr>
              <w:t>PE ges.</w:t>
            </w:r>
            <w:r>
              <w:t xml:space="preserve"> Monatliche Konversion aus OIB RL6, Einspeisung mit negativem Vorzeichen</w:t>
            </w:r>
          </w:p>
        </w:tc>
        <w:tc>
          <w:tcPr>
            <w:tcW w:w="2410" w:type="dxa"/>
          </w:tcPr>
          <w:p w14:paraId="33F86AB0" w14:textId="561B4A1E" w:rsidR="003066FD" w:rsidRDefault="00427077" w:rsidP="003066FD">
            <w:pPr>
              <w:jc w:val="left"/>
              <w:cnfStyle w:val="000000100000" w:firstRow="0" w:lastRow="0" w:firstColumn="0" w:lastColumn="0" w:oddVBand="0" w:evenVBand="0" w:oddHBand="1" w:evenHBand="0" w:firstRowFirstColumn="0" w:firstRowLastColumn="0" w:lastRowFirstColumn="0" w:lastRowLastColumn="0"/>
            </w:pPr>
            <w:r w:rsidRPr="003066FD">
              <w:rPr>
                <w:b/>
              </w:rPr>
              <w:t>CO2-äquiv.</w:t>
            </w:r>
            <w:r>
              <w:rPr>
                <w:b/>
              </w:rPr>
              <w:t xml:space="preserve"> </w:t>
            </w:r>
            <w:r w:rsidR="003066FD">
              <w:t>Monatliche Konversion aus OIB RL6, Einspeisung mit negativem Vorzeichen</w:t>
            </w:r>
          </w:p>
        </w:tc>
        <w:tc>
          <w:tcPr>
            <w:tcW w:w="2035" w:type="dxa"/>
          </w:tcPr>
          <w:p w14:paraId="0A968928" w14:textId="4E85E000" w:rsidR="003066FD" w:rsidRDefault="003066FD" w:rsidP="003066FD">
            <w:pPr>
              <w:jc w:val="left"/>
              <w:cnfStyle w:val="000000100000" w:firstRow="0" w:lastRow="0" w:firstColumn="0" w:lastColumn="0" w:oddVBand="0" w:evenVBand="0" w:oddHBand="1" w:evenHBand="0" w:firstRowFirstColumn="0" w:firstRowLastColumn="0" w:lastRowFirstColumn="0" w:lastRowLastColumn="0"/>
            </w:pPr>
            <w:r>
              <w:t xml:space="preserve">Kapitel </w:t>
            </w:r>
            <w:r>
              <w:fldChar w:fldCharType="begin"/>
            </w:r>
            <w:r>
              <w:instrText xml:space="preserve"> REF _Ref100226057 \r \h </w:instrText>
            </w:r>
            <w:r w:rsidR="00301F34">
              <w:instrText xml:space="preserve"> \* MERGEFORMAT </w:instrText>
            </w:r>
            <w:r>
              <w:fldChar w:fldCharType="separate"/>
            </w:r>
            <w:r w:rsidR="00761242">
              <w:t>2.4.4.1</w:t>
            </w:r>
            <w:r>
              <w:fldChar w:fldCharType="end"/>
            </w:r>
          </w:p>
        </w:tc>
      </w:tr>
      <w:tr w:rsidR="003066FD" w14:paraId="4A22AEC6" w14:textId="77777777" w:rsidTr="00301F34">
        <w:tc>
          <w:tcPr>
            <w:cnfStyle w:val="001000000000" w:firstRow="0" w:lastRow="0" w:firstColumn="1" w:lastColumn="0" w:oddVBand="0" w:evenVBand="0" w:oddHBand="0" w:evenHBand="0" w:firstRowFirstColumn="0" w:firstRowLastColumn="0" w:lastRowFirstColumn="0" w:lastRowLastColumn="0"/>
            <w:tcW w:w="2332" w:type="dxa"/>
          </w:tcPr>
          <w:p w14:paraId="61020040" w14:textId="3DFFAF19" w:rsidR="003066FD" w:rsidRDefault="003066FD" w:rsidP="003066FD">
            <w:pPr>
              <w:jc w:val="left"/>
            </w:pPr>
            <w:r>
              <w:t>Netzdienlicher Bezug</w:t>
            </w:r>
            <w:r w:rsidR="00427077">
              <w:t xml:space="preserve"> (DSM)</w:t>
            </w:r>
          </w:p>
        </w:tc>
        <w:tc>
          <w:tcPr>
            <w:tcW w:w="2346" w:type="dxa"/>
          </w:tcPr>
          <w:p w14:paraId="24D08B3E" w14:textId="13CC61BD" w:rsidR="003066FD" w:rsidRPr="000249FC" w:rsidRDefault="003066FD" w:rsidP="003066FD">
            <w:pPr>
              <w:jc w:val="left"/>
              <w:cnfStyle w:val="000000000000" w:firstRow="0" w:lastRow="0" w:firstColumn="0" w:lastColumn="0" w:oddVBand="0" w:evenVBand="0" w:oddHBand="0" w:evenHBand="0" w:firstRowFirstColumn="0" w:firstRowLastColumn="0" w:lastRowFirstColumn="0" w:lastRowLastColumn="0"/>
              <w:rPr>
                <w:b/>
              </w:rPr>
            </w:pPr>
            <w:r w:rsidRPr="000249FC">
              <w:rPr>
                <w:b/>
              </w:rPr>
              <w:t>Null, keine</w:t>
            </w:r>
          </w:p>
        </w:tc>
        <w:tc>
          <w:tcPr>
            <w:tcW w:w="2410" w:type="dxa"/>
          </w:tcPr>
          <w:p w14:paraId="11A6FB94" w14:textId="66CC7CA3" w:rsidR="003066FD" w:rsidRDefault="003066FD" w:rsidP="003066FD">
            <w:pPr>
              <w:jc w:val="left"/>
              <w:cnfStyle w:val="000000000000" w:firstRow="0" w:lastRow="0" w:firstColumn="0" w:lastColumn="0" w:oddVBand="0" w:evenVBand="0" w:oddHBand="0" w:evenHBand="0" w:firstRowFirstColumn="0" w:firstRowLastColumn="0" w:lastRowFirstColumn="0" w:lastRowLastColumn="0"/>
            </w:pPr>
            <w:r w:rsidRPr="000249FC">
              <w:rPr>
                <w:b/>
              </w:rPr>
              <w:t>Null, keine</w:t>
            </w:r>
          </w:p>
        </w:tc>
        <w:tc>
          <w:tcPr>
            <w:tcW w:w="2035" w:type="dxa"/>
          </w:tcPr>
          <w:p w14:paraId="6F7A83E4" w14:textId="767EE846" w:rsidR="003066FD" w:rsidRDefault="003066FD" w:rsidP="003066FD">
            <w:pPr>
              <w:jc w:val="left"/>
              <w:cnfStyle w:val="000000000000" w:firstRow="0" w:lastRow="0" w:firstColumn="0" w:lastColumn="0" w:oddVBand="0" w:evenVBand="0" w:oddHBand="0" w:evenHBand="0" w:firstRowFirstColumn="0" w:firstRowLastColumn="0" w:lastRowFirstColumn="0" w:lastRowLastColumn="0"/>
            </w:pPr>
            <w:r>
              <w:t xml:space="preserve">Kapitel </w:t>
            </w:r>
            <w:r>
              <w:fldChar w:fldCharType="begin"/>
            </w:r>
            <w:r>
              <w:instrText xml:space="preserve"> REF _Ref100226065 \r \h </w:instrText>
            </w:r>
            <w:r w:rsidR="00301F34">
              <w:instrText xml:space="preserve"> \* MERGEFORMAT </w:instrText>
            </w:r>
            <w:r>
              <w:fldChar w:fldCharType="separate"/>
            </w:r>
            <w:r w:rsidR="00761242">
              <w:t>2.4.4.2</w:t>
            </w:r>
            <w:r>
              <w:fldChar w:fldCharType="end"/>
            </w:r>
          </w:p>
        </w:tc>
      </w:tr>
      <w:tr w:rsidR="000A3794" w14:paraId="5B55AE09" w14:textId="77777777" w:rsidTr="00301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2" w:type="dxa"/>
          </w:tcPr>
          <w:p w14:paraId="15FD697C" w14:textId="5616093E" w:rsidR="000A3794" w:rsidRDefault="000A3794" w:rsidP="000A3794">
            <w:pPr>
              <w:jc w:val="left"/>
            </w:pPr>
            <w:r>
              <w:t xml:space="preserve">Fernwärme </w:t>
            </w:r>
            <w:r w:rsidRPr="005753A4">
              <w:t xml:space="preserve">(nicht </w:t>
            </w:r>
            <w:r>
              <w:rPr>
                <w:b w:val="0"/>
              </w:rPr>
              <w:t xml:space="preserve">aus </w:t>
            </w:r>
            <w:r w:rsidRPr="005753A4">
              <w:t>Biomasse)</w:t>
            </w:r>
          </w:p>
        </w:tc>
        <w:tc>
          <w:tcPr>
            <w:tcW w:w="2346" w:type="dxa"/>
          </w:tcPr>
          <w:p w14:paraId="35C478EA" w14:textId="71E810A3" w:rsidR="000A3794" w:rsidRPr="000249FC" w:rsidRDefault="000A3794" w:rsidP="000A3794">
            <w:pPr>
              <w:jc w:val="left"/>
              <w:cnfStyle w:val="000000100000" w:firstRow="0" w:lastRow="0" w:firstColumn="0" w:lastColumn="0" w:oddVBand="0" w:evenVBand="0" w:oddHBand="1" w:evenHBand="0" w:firstRowFirstColumn="0" w:firstRowLastColumn="0" w:lastRowFirstColumn="0" w:lastRowLastColumn="0"/>
              <w:rPr>
                <w:b/>
              </w:rPr>
            </w:pPr>
            <w:r>
              <w:rPr>
                <w:b/>
              </w:rPr>
              <w:t xml:space="preserve">PE ges. </w:t>
            </w:r>
            <w:r w:rsidRPr="00002B0C">
              <w:t>lt. Landesregelung</w:t>
            </w:r>
            <w:r>
              <w:t xml:space="preserve"> (außer Biomasse </w:t>
            </w:r>
          </w:p>
        </w:tc>
        <w:tc>
          <w:tcPr>
            <w:tcW w:w="2410" w:type="dxa"/>
          </w:tcPr>
          <w:p w14:paraId="4D5F6BB2" w14:textId="6FAAA018" w:rsidR="000A3794" w:rsidRPr="000249FC" w:rsidRDefault="000A3794" w:rsidP="000A3794">
            <w:pPr>
              <w:jc w:val="left"/>
              <w:cnfStyle w:val="000000100000" w:firstRow="0" w:lastRow="0" w:firstColumn="0" w:lastColumn="0" w:oddVBand="0" w:evenVBand="0" w:oddHBand="1" w:evenHBand="0" w:firstRowFirstColumn="0" w:firstRowLastColumn="0" w:lastRowFirstColumn="0" w:lastRowLastColumn="0"/>
              <w:rPr>
                <w:b/>
              </w:rPr>
            </w:pPr>
            <w:r w:rsidRPr="003066FD">
              <w:rPr>
                <w:b/>
              </w:rPr>
              <w:t>CO2-äquiv.</w:t>
            </w:r>
            <w:r>
              <w:rPr>
                <w:b/>
              </w:rPr>
              <w:t xml:space="preserve"> </w:t>
            </w:r>
            <w:r w:rsidRPr="00002B0C">
              <w:t>lt. Landesregelung</w:t>
            </w:r>
            <w:r w:rsidR="001046D1">
              <w:t xml:space="preserve"> </w:t>
            </w:r>
          </w:p>
        </w:tc>
        <w:tc>
          <w:tcPr>
            <w:tcW w:w="2035" w:type="dxa"/>
          </w:tcPr>
          <w:p w14:paraId="60B35877" w14:textId="3E1CE3B2" w:rsidR="000A3794" w:rsidRDefault="000A3794" w:rsidP="000A3794">
            <w:pPr>
              <w:jc w:val="left"/>
              <w:cnfStyle w:val="000000100000" w:firstRow="0" w:lastRow="0" w:firstColumn="0" w:lastColumn="0" w:oddVBand="0" w:evenVBand="0" w:oddHBand="1" w:evenHBand="0" w:firstRowFirstColumn="0" w:firstRowLastColumn="0" w:lastRowFirstColumn="0" w:lastRowLastColumn="0"/>
            </w:pPr>
            <w:r>
              <w:t xml:space="preserve">Kapitel </w:t>
            </w:r>
            <w:r>
              <w:fldChar w:fldCharType="begin"/>
            </w:r>
            <w:r>
              <w:instrText xml:space="preserve"> REF _Ref100226070 \r \h  \* MERGEFORMAT </w:instrText>
            </w:r>
            <w:r>
              <w:fldChar w:fldCharType="separate"/>
            </w:r>
            <w:r w:rsidR="00761242">
              <w:t>2.4.4.3</w:t>
            </w:r>
            <w:r>
              <w:fldChar w:fldCharType="end"/>
            </w:r>
          </w:p>
        </w:tc>
      </w:tr>
      <w:tr w:rsidR="003066FD" w14:paraId="36F72D6C" w14:textId="77777777" w:rsidTr="00301F34">
        <w:tc>
          <w:tcPr>
            <w:cnfStyle w:val="001000000000" w:firstRow="0" w:lastRow="0" w:firstColumn="1" w:lastColumn="0" w:oddVBand="0" w:evenVBand="0" w:oddHBand="0" w:evenHBand="0" w:firstRowFirstColumn="0" w:firstRowLastColumn="0" w:lastRowFirstColumn="0" w:lastRowLastColumn="0"/>
            <w:tcW w:w="2332" w:type="dxa"/>
          </w:tcPr>
          <w:p w14:paraId="10224E60" w14:textId="1DF9FCAC" w:rsidR="003066FD" w:rsidRDefault="003066FD" w:rsidP="003066FD">
            <w:pPr>
              <w:jc w:val="left"/>
            </w:pPr>
            <w:r>
              <w:t>Biomasse</w:t>
            </w:r>
            <w:r w:rsidR="005753A4">
              <w:t xml:space="preserve"> (Inkl. Fernwärme)</w:t>
            </w:r>
          </w:p>
        </w:tc>
        <w:tc>
          <w:tcPr>
            <w:tcW w:w="2346" w:type="dxa"/>
          </w:tcPr>
          <w:p w14:paraId="0F257A24" w14:textId="784FB525" w:rsidR="003066FD" w:rsidRDefault="003066FD" w:rsidP="003066FD">
            <w:pPr>
              <w:jc w:val="left"/>
              <w:cnfStyle w:val="000000000000" w:firstRow="0" w:lastRow="0" w:firstColumn="0" w:lastColumn="0" w:oddVBand="0" w:evenVBand="0" w:oddHBand="0" w:evenHBand="0" w:firstRowFirstColumn="0" w:firstRowLastColumn="0" w:lastRowFirstColumn="0" w:lastRowLastColumn="0"/>
            </w:pPr>
            <w:r w:rsidRPr="000249FC">
              <w:rPr>
                <w:b/>
              </w:rPr>
              <w:t xml:space="preserve">PE </w:t>
            </w:r>
            <w:proofErr w:type="spellStart"/>
            <w:r w:rsidRPr="000249FC">
              <w:rPr>
                <w:b/>
              </w:rPr>
              <w:t>ern</w:t>
            </w:r>
            <w:proofErr w:type="spellEnd"/>
            <w:r w:rsidRPr="000249FC">
              <w:rPr>
                <w:b/>
              </w:rPr>
              <w:t>. + 50% PE</w:t>
            </w:r>
            <w:r>
              <w:rPr>
                <w:b/>
              </w:rPr>
              <w:t xml:space="preserve"> </w:t>
            </w:r>
            <w:r w:rsidRPr="000249FC">
              <w:rPr>
                <w:b/>
              </w:rPr>
              <w:t>n.</w:t>
            </w:r>
            <w:r>
              <w:rPr>
                <w:b/>
              </w:rPr>
              <w:t xml:space="preserve"> </w:t>
            </w:r>
            <w:proofErr w:type="spellStart"/>
            <w:r w:rsidRPr="000249FC">
              <w:rPr>
                <w:b/>
              </w:rPr>
              <w:t>ern</w:t>
            </w:r>
            <w:proofErr w:type="spellEnd"/>
            <w:r>
              <w:t>.</w:t>
            </w:r>
          </w:p>
        </w:tc>
        <w:tc>
          <w:tcPr>
            <w:tcW w:w="2410" w:type="dxa"/>
          </w:tcPr>
          <w:p w14:paraId="0AF3FED2" w14:textId="200B521F" w:rsidR="003066FD" w:rsidRPr="003066FD" w:rsidRDefault="003066FD" w:rsidP="003066FD">
            <w:pPr>
              <w:jc w:val="left"/>
              <w:cnfStyle w:val="000000000000" w:firstRow="0" w:lastRow="0" w:firstColumn="0" w:lastColumn="0" w:oddVBand="0" w:evenVBand="0" w:oddHBand="0" w:evenHBand="0" w:firstRowFirstColumn="0" w:firstRowLastColumn="0" w:lastRowFirstColumn="0" w:lastRowLastColumn="0"/>
              <w:rPr>
                <w:b/>
              </w:rPr>
            </w:pPr>
            <w:r w:rsidRPr="003066FD">
              <w:rPr>
                <w:b/>
              </w:rPr>
              <w:t>CO2-äquiv.</w:t>
            </w:r>
          </w:p>
        </w:tc>
        <w:tc>
          <w:tcPr>
            <w:tcW w:w="2035" w:type="dxa"/>
          </w:tcPr>
          <w:p w14:paraId="2BCB7293" w14:textId="4A96DBB1" w:rsidR="003066FD" w:rsidRDefault="003066FD" w:rsidP="003066FD">
            <w:pPr>
              <w:jc w:val="left"/>
              <w:cnfStyle w:val="000000000000" w:firstRow="0" w:lastRow="0" w:firstColumn="0" w:lastColumn="0" w:oddVBand="0" w:evenVBand="0" w:oddHBand="0" w:evenHBand="0" w:firstRowFirstColumn="0" w:firstRowLastColumn="0" w:lastRowFirstColumn="0" w:lastRowLastColumn="0"/>
            </w:pPr>
            <w:r>
              <w:t xml:space="preserve">Kapitel </w:t>
            </w:r>
            <w:r>
              <w:fldChar w:fldCharType="begin"/>
            </w:r>
            <w:r>
              <w:instrText xml:space="preserve"> REF _Ref100226070 \r \h </w:instrText>
            </w:r>
            <w:r w:rsidR="00301F34">
              <w:instrText xml:space="preserve"> \* MERGEFORMAT </w:instrText>
            </w:r>
            <w:r>
              <w:fldChar w:fldCharType="separate"/>
            </w:r>
            <w:r w:rsidR="00761242">
              <w:t>2.4.4.3</w:t>
            </w:r>
            <w:r>
              <w:fldChar w:fldCharType="end"/>
            </w:r>
          </w:p>
        </w:tc>
      </w:tr>
      <w:tr w:rsidR="005753A4" w14:paraId="06E659E2" w14:textId="77777777" w:rsidTr="00301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2" w:type="dxa"/>
          </w:tcPr>
          <w:p w14:paraId="2F97BFF7" w14:textId="1C1A3246" w:rsidR="005753A4" w:rsidRDefault="005753A4" w:rsidP="005753A4">
            <w:pPr>
              <w:jc w:val="left"/>
            </w:pPr>
            <w:r>
              <w:t xml:space="preserve">Sonstige Energieträger </w:t>
            </w:r>
          </w:p>
        </w:tc>
        <w:tc>
          <w:tcPr>
            <w:tcW w:w="2346" w:type="dxa"/>
          </w:tcPr>
          <w:p w14:paraId="6BAC3EFE" w14:textId="12C954B9" w:rsidR="005753A4" w:rsidRDefault="005753A4" w:rsidP="005753A4">
            <w:pPr>
              <w:jc w:val="left"/>
              <w:cnfStyle w:val="000000100000" w:firstRow="0" w:lastRow="0" w:firstColumn="0" w:lastColumn="0" w:oddVBand="0" w:evenVBand="0" w:oddHBand="1" w:evenHBand="0" w:firstRowFirstColumn="0" w:firstRowLastColumn="0" w:lastRowFirstColumn="0" w:lastRowLastColumn="0"/>
            </w:pPr>
            <w:r w:rsidRPr="000249FC">
              <w:rPr>
                <w:b/>
              </w:rPr>
              <w:t>PE ges.</w:t>
            </w:r>
            <w:r>
              <w:t xml:space="preserve"> OIB RL6</w:t>
            </w:r>
          </w:p>
        </w:tc>
        <w:tc>
          <w:tcPr>
            <w:tcW w:w="2410" w:type="dxa"/>
          </w:tcPr>
          <w:p w14:paraId="4950DF9D" w14:textId="73AF7BA9" w:rsidR="005753A4" w:rsidRDefault="005753A4" w:rsidP="005753A4">
            <w:pPr>
              <w:jc w:val="left"/>
              <w:cnfStyle w:val="000000100000" w:firstRow="0" w:lastRow="0" w:firstColumn="0" w:lastColumn="0" w:oddVBand="0" w:evenVBand="0" w:oddHBand="1" w:evenHBand="0" w:firstRowFirstColumn="0" w:firstRowLastColumn="0" w:lastRowFirstColumn="0" w:lastRowLastColumn="0"/>
            </w:pPr>
            <w:r w:rsidRPr="003066FD">
              <w:rPr>
                <w:b/>
              </w:rPr>
              <w:t>CO2-äquiv.</w:t>
            </w:r>
            <w:r>
              <w:t>OIB RL6</w:t>
            </w:r>
          </w:p>
        </w:tc>
        <w:tc>
          <w:tcPr>
            <w:tcW w:w="2035" w:type="dxa"/>
          </w:tcPr>
          <w:p w14:paraId="49F9956D" w14:textId="263F8410" w:rsidR="005753A4" w:rsidRDefault="005753A4" w:rsidP="005753A4">
            <w:pPr>
              <w:jc w:val="left"/>
              <w:cnfStyle w:val="000000100000" w:firstRow="0" w:lastRow="0" w:firstColumn="0" w:lastColumn="0" w:oddVBand="0" w:evenVBand="0" w:oddHBand="1" w:evenHBand="0" w:firstRowFirstColumn="0" w:firstRowLastColumn="0" w:lastRowFirstColumn="0" w:lastRowLastColumn="0"/>
            </w:pPr>
            <w:r>
              <w:t xml:space="preserve">Kapitel </w:t>
            </w:r>
            <w:r>
              <w:fldChar w:fldCharType="begin"/>
            </w:r>
            <w:r>
              <w:instrText xml:space="preserve"> REF _Ref100226086 \r \h  \* MERGEFORMAT </w:instrText>
            </w:r>
            <w:r>
              <w:fldChar w:fldCharType="separate"/>
            </w:r>
            <w:r w:rsidR="00761242">
              <w:t>2.4.4</w:t>
            </w:r>
            <w:r>
              <w:fldChar w:fldCharType="end"/>
            </w:r>
          </w:p>
        </w:tc>
      </w:tr>
      <w:tr w:rsidR="005753A4" w14:paraId="3C4996FE" w14:textId="77777777" w:rsidTr="00301F34">
        <w:tc>
          <w:tcPr>
            <w:cnfStyle w:val="001000000000" w:firstRow="0" w:lastRow="0" w:firstColumn="1" w:lastColumn="0" w:oddVBand="0" w:evenVBand="0" w:oddHBand="0" w:evenHBand="0" w:firstRowFirstColumn="0" w:firstRowLastColumn="0" w:lastRowFirstColumn="0" w:lastRowLastColumn="0"/>
            <w:tcW w:w="2332" w:type="dxa"/>
          </w:tcPr>
          <w:p w14:paraId="06FD0422" w14:textId="1EE96AFF" w:rsidR="005753A4" w:rsidRDefault="005753A4" w:rsidP="005753A4">
            <w:pPr>
              <w:jc w:val="left"/>
            </w:pPr>
            <w:r>
              <w:t>Treibstoffe (Mobilität)</w:t>
            </w:r>
          </w:p>
        </w:tc>
        <w:tc>
          <w:tcPr>
            <w:tcW w:w="2346" w:type="dxa"/>
          </w:tcPr>
          <w:p w14:paraId="3394528F" w14:textId="7E580B06" w:rsidR="005753A4" w:rsidRPr="000249FC" w:rsidRDefault="005753A4" w:rsidP="005753A4">
            <w:pPr>
              <w:jc w:val="left"/>
              <w:cnfStyle w:val="000000000000" w:firstRow="0" w:lastRow="0" w:firstColumn="0" w:lastColumn="0" w:oddVBand="0" w:evenVBand="0" w:oddHBand="0" w:evenHBand="0" w:firstRowFirstColumn="0" w:firstRowLastColumn="0" w:lastRowFirstColumn="0" w:lastRowLastColumn="0"/>
              <w:rPr>
                <w:b/>
              </w:rPr>
            </w:pPr>
            <w:r w:rsidRPr="000249FC">
              <w:rPr>
                <w:b/>
              </w:rPr>
              <w:t>PE ges.</w:t>
            </w:r>
          </w:p>
        </w:tc>
        <w:tc>
          <w:tcPr>
            <w:tcW w:w="2410" w:type="dxa"/>
          </w:tcPr>
          <w:p w14:paraId="02ECE3E1" w14:textId="6DDCEAD1" w:rsidR="005753A4" w:rsidRDefault="005753A4" w:rsidP="005753A4">
            <w:pPr>
              <w:jc w:val="left"/>
              <w:cnfStyle w:val="000000000000" w:firstRow="0" w:lastRow="0" w:firstColumn="0" w:lastColumn="0" w:oddVBand="0" w:evenVBand="0" w:oddHBand="0" w:evenHBand="0" w:firstRowFirstColumn="0" w:firstRowLastColumn="0" w:lastRowFirstColumn="0" w:lastRowLastColumn="0"/>
            </w:pPr>
            <w:r w:rsidRPr="003066FD">
              <w:rPr>
                <w:b/>
              </w:rPr>
              <w:t>CO2-äquiv.</w:t>
            </w:r>
          </w:p>
        </w:tc>
        <w:tc>
          <w:tcPr>
            <w:tcW w:w="2035" w:type="dxa"/>
          </w:tcPr>
          <w:p w14:paraId="5C30195B" w14:textId="171DD03A" w:rsidR="005753A4" w:rsidRDefault="005753A4" w:rsidP="005753A4">
            <w:pPr>
              <w:jc w:val="left"/>
              <w:cnfStyle w:val="000000000000" w:firstRow="0" w:lastRow="0" w:firstColumn="0" w:lastColumn="0" w:oddVBand="0" w:evenVBand="0" w:oddHBand="0" w:evenHBand="0" w:firstRowFirstColumn="0" w:firstRowLastColumn="0" w:lastRowFirstColumn="0" w:lastRowLastColumn="0"/>
            </w:pPr>
            <w:r>
              <w:t xml:space="preserve">Kapitel </w:t>
            </w:r>
            <w:r>
              <w:fldChar w:fldCharType="begin"/>
            </w:r>
            <w:r>
              <w:instrText xml:space="preserve"> REF _Ref100226099 \r \h  \* MERGEFORMAT </w:instrText>
            </w:r>
            <w:r>
              <w:fldChar w:fldCharType="separate"/>
            </w:r>
            <w:r w:rsidR="00761242">
              <w:t>2.4.4.4</w:t>
            </w:r>
            <w:r>
              <w:fldChar w:fldCharType="end"/>
            </w:r>
          </w:p>
        </w:tc>
      </w:tr>
    </w:tbl>
    <w:p w14:paraId="7B42047A" w14:textId="3725406E" w:rsidR="00EE3B8B" w:rsidRDefault="00EE3B8B" w:rsidP="00620129"/>
    <w:p w14:paraId="3FD93A28" w14:textId="11B13315" w:rsidR="003852BB" w:rsidRPr="00EE3B8B" w:rsidRDefault="00EE3B8B" w:rsidP="003852BB">
      <w:pPr>
        <w:rPr>
          <w:b/>
        </w:rPr>
      </w:pPr>
      <w:r w:rsidRPr="00EE3B8B">
        <w:rPr>
          <w:b/>
        </w:rPr>
        <w:t>Warum nicht die Endenergie direkt?</w:t>
      </w:r>
    </w:p>
    <w:p w14:paraId="3C989AF8" w14:textId="19B648B3" w:rsidR="00427077" w:rsidRDefault="002A35D1" w:rsidP="002A35D1">
      <w:r>
        <w:t>Prinzipiell wäre auch e</w:t>
      </w:r>
      <w:r w:rsidR="00427077">
        <w:t>ine e</w:t>
      </w:r>
      <w:r>
        <w:t xml:space="preserve">ndenergetische Bilanzierung möglich, </w:t>
      </w:r>
      <w:r w:rsidR="00427077">
        <w:t xml:space="preserve">aber zur Erreichung der übergeordneten Ziele, nämlich der Abbildung der </w:t>
      </w:r>
      <w:proofErr w:type="spellStart"/>
      <w:r w:rsidR="00427077">
        <w:t>Systemdienlichkeit</w:t>
      </w:r>
      <w:proofErr w:type="spellEnd"/>
      <w:r w:rsidR="00427077">
        <w:t xml:space="preserve"> in Richtung Klimaneutralität nicht zielführend, weil damit keine Unterscheidung zwischen unterschiedlich </w:t>
      </w:r>
      <w:r w:rsidR="009A7765">
        <w:t xml:space="preserve">nützlichen </w:t>
      </w:r>
      <w:r w:rsidR="00427077">
        <w:t>Energieflüssen herges</w:t>
      </w:r>
      <w:r w:rsidR="009A7765">
        <w:t>t</w:t>
      </w:r>
      <w:r w:rsidR="00427077">
        <w:t xml:space="preserve">ellt werden kann. </w:t>
      </w:r>
      <w:r w:rsidR="009A7765">
        <w:t>Es ist höchst</w:t>
      </w:r>
      <w:r w:rsidR="00427077">
        <w:t xml:space="preserve"> relevant, ob PV-Strom im Sommer oder im Winter eingespeist wird, oder ob Strom oder Abwärme aus dem Quartier ins Umland gespeist wird. </w:t>
      </w:r>
    </w:p>
    <w:p w14:paraId="73530633" w14:textId="2D51329C" w:rsidR="002A35D1" w:rsidRPr="003A6493" w:rsidRDefault="00427077" w:rsidP="002A35D1">
      <w:r>
        <w:t xml:space="preserve">Endenergetische Bilanzierungen sind vor allem dort hilfreich, wo Fragen der Energie-Autonomie und –Autarkie im Vordergrund stehen, wie etwa bei Insel-Anlagen. Zur Bewertung </w:t>
      </w:r>
      <w:r w:rsidR="002A35D1" w:rsidRPr="003A6493">
        <w:t>unterschiedliche</w:t>
      </w:r>
      <w:r w:rsidRPr="003A6493">
        <w:t>r</w:t>
      </w:r>
      <w:r w:rsidR="002A35D1" w:rsidRPr="003A6493">
        <w:t xml:space="preserve"> Wertigkeiten beim Import /Export</w:t>
      </w:r>
      <w:r w:rsidRPr="003A6493">
        <w:t xml:space="preserve"> </w:t>
      </w:r>
      <w:r w:rsidR="003A6493" w:rsidRPr="003A6493">
        <w:t>ist sie nicht unmittelbar einsetzbar</w:t>
      </w:r>
      <w:r w:rsidRPr="003A6493">
        <w:t>.</w:t>
      </w:r>
    </w:p>
    <w:p w14:paraId="1A179C3C" w14:textId="010FBFAA" w:rsidR="002A35D1" w:rsidRDefault="003B3527" w:rsidP="002A35D1">
      <w:pPr>
        <w:rPr>
          <w:b/>
        </w:rPr>
      </w:pPr>
      <w:r w:rsidRPr="003A6493">
        <w:rPr>
          <w:b/>
        </w:rPr>
        <w:t>Was spricht gegen</w:t>
      </w:r>
      <w:r w:rsidR="002A35D1" w:rsidRPr="003A6493">
        <w:rPr>
          <w:b/>
        </w:rPr>
        <w:t xml:space="preserve"> d</w:t>
      </w:r>
      <w:r w:rsidR="009A7765" w:rsidRPr="003A6493">
        <w:rPr>
          <w:b/>
        </w:rPr>
        <w:t>ie</w:t>
      </w:r>
      <w:r w:rsidR="002A35D1" w:rsidRPr="003A6493">
        <w:rPr>
          <w:b/>
        </w:rPr>
        <w:t xml:space="preserve"> nicht erneuerbare Primärenergie</w:t>
      </w:r>
      <w:r w:rsidR="009A7765" w:rsidRPr="003A6493">
        <w:rPr>
          <w:b/>
        </w:rPr>
        <w:t>bilanz</w:t>
      </w:r>
      <w:r w:rsidR="002A35D1" w:rsidRPr="003A6493">
        <w:rPr>
          <w:b/>
        </w:rPr>
        <w:t>?</w:t>
      </w:r>
    </w:p>
    <w:p w14:paraId="38F562F2" w14:textId="54389EEB" w:rsidR="00EE3B8B" w:rsidRDefault="00EE3B8B" w:rsidP="002A35D1">
      <w:r>
        <w:t>Die Darstellung von Zielwert und Bilanz durch den Indikator Primärenergie</w:t>
      </w:r>
      <w:r w:rsidR="009A7765">
        <w:t>bedarf</w:t>
      </w:r>
      <w:r>
        <w:t xml:space="preserve"> nicht erneuerbar hätte zur Folge, dass Quartiere, dessen Heizsysteme mit Biomasse betrieben werden ceteris paribus </w:t>
      </w:r>
      <w:r w:rsidR="003A6493">
        <w:t xml:space="preserve">bilanziell </w:t>
      </w:r>
      <w:r>
        <w:t xml:space="preserve">deutlich </w:t>
      </w:r>
      <w:r w:rsidR="009A7765">
        <w:t xml:space="preserve">günstiger </w:t>
      </w:r>
      <w:r w:rsidR="00427077">
        <w:t xml:space="preserve">wären </w:t>
      </w:r>
      <w:r>
        <w:t xml:space="preserve">als vergleichbare Systeme mit Ab- bzw. Umweltwärme und </w:t>
      </w:r>
      <w:r>
        <w:lastRenderedPageBreak/>
        <w:t>Wärmepumpen.</w:t>
      </w:r>
      <w:r w:rsidR="00427077">
        <w:t xml:space="preserve"> </w:t>
      </w:r>
      <w:r w:rsidR="009A7765">
        <w:t xml:space="preserve">Dies stellt einen Widerspruch zu </w:t>
      </w:r>
      <w:r w:rsidR="003A6493">
        <w:t>aktuellen</w:t>
      </w:r>
      <w:r w:rsidR="009A7765">
        <w:t xml:space="preserve"> </w:t>
      </w:r>
      <w:r w:rsidR="009A7765" w:rsidRPr="0053262A">
        <w:t>Klimaneutralitätsszenarien</w:t>
      </w:r>
      <w:r w:rsidR="009A7765">
        <w:t xml:space="preserve"> dar, die </w:t>
      </w:r>
      <w:r w:rsidR="003A6493">
        <w:t>eine</w:t>
      </w:r>
      <w:r w:rsidR="009A7765">
        <w:t xml:space="preserve"> Biomassenutzung prioritär für Anwendungen mit hohen Temperaturen und </w:t>
      </w:r>
      <w:r w:rsidR="009A7765" w:rsidRPr="003A6493">
        <w:rPr>
          <w:i/>
        </w:rPr>
        <w:t>nicht</w:t>
      </w:r>
      <w:r w:rsidR="009A7765">
        <w:t xml:space="preserve"> </w:t>
      </w:r>
      <w:r w:rsidR="003A6493">
        <w:t xml:space="preserve">für </w:t>
      </w:r>
      <w:r w:rsidR="009A7765">
        <w:t>die Raumwärme und Warmwasserbereitung vorsehen.</w:t>
      </w:r>
    </w:p>
    <w:p w14:paraId="45994A97" w14:textId="29828D62" w:rsidR="007C2269" w:rsidRDefault="007C2269" w:rsidP="002A35D1">
      <w:r>
        <w:t xml:space="preserve">Nur die nicht erneuerbare Primärenergie zu bilanzieren, führt </w:t>
      </w:r>
      <w:r w:rsidR="003A6493">
        <w:t xml:space="preserve">darüber hinaus </w:t>
      </w:r>
      <w:r>
        <w:t xml:space="preserve">zu der paradoxen Situation, dass in Zukunft gar keine Quartiersbilanz mehr gebildet werden kann. Nämlich dann, wenn das umliegende Energiesystem </w:t>
      </w:r>
      <w:proofErr w:type="spellStart"/>
      <w:r>
        <w:t>dekarbonisiert</w:t>
      </w:r>
      <w:proofErr w:type="spellEnd"/>
      <w:r>
        <w:t xml:space="preserve"> ist und per Definition keine fossilen Bestandteile mehr beinhaltet. Damit wäre jedes Quartier automatisch auch klimaneutral</w:t>
      </w:r>
      <w:r w:rsidR="003A6493">
        <w:t>, d</w:t>
      </w:r>
      <w:r>
        <w:t xml:space="preserve">as Konzept eines </w:t>
      </w:r>
      <w:r w:rsidR="00C22CA3">
        <w:t>Plus-Energie-Quartier</w:t>
      </w:r>
      <w:r>
        <w:t xml:space="preserve">s damit aber hinfällig. Und damit auch die wichtigen Ziele der </w:t>
      </w:r>
      <w:proofErr w:type="gramStart"/>
      <w:r>
        <w:t>weitest gehenden</w:t>
      </w:r>
      <w:proofErr w:type="gramEnd"/>
      <w:r>
        <w:t xml:space="preserve"> </w:t>
      </w:r>
      <w:r w:rsidRPr="007C2269">
        <w:rPr>
          <w:b/>
        </w:rPr>
        <w:t>Energieeffizienz und lokalen Energieerzeugung</w:t>
      </w:r>
      <w:r>
        <w:rPr>
          <w:b/>
        </w:rPr>
        <w:t>.</w:t>
      </w:r>
    </w:p>
    <w:p w14:paraId="3EE12733" w14:textId="1F321973" w:rsidR="007C2269" w:rsidRDefault="007C2269" w:rsidP="007C2269">
      <w:pPr>
        <w:pStyle w:val="Kasten"/>
      </w:pPr>
      <w:r>
        <w:t xml:space="preserve">Die Verwendung der </w:t>
      </w:r>
      <w:r w:rsidRPr="007C2269">
        <w:rPr>
          <w:b/>
        </w:rPr>
        <w:t>gesamten Primärenergie</w:t>
      </w:r>
      <w:r>
        <w:t xml:space="preserve"> dagegen beinhaltet sowohl den </w:t>
      </w:r>
      <w:r w:rsidRPr="007C2269">
        <w:rPr>
          <w:b/>
        </w:rPr>
        <w:t>Lenkungseffekt der Energieeffizienz</w:t>
      </w:r>
      <w:r>
        <w:t xml:space="preserve"> und geht bei Reduktion des fossilen Anteils am Energiemix </w:t>
      </w:r>
      <w:r w:rsidRPr="007C2269">
        <w:rPr>
          <w:b/>
        </w:rPr>
        <w:t>graduell</w:t>
      </w:r>
      <w:r>
        <w:t xml:space="preserve"> gegen Eins, und damit </w:t>
      </w:r>
      <w:r w:rsidRPr="007C2269">
        <w:rPr>
          <w:b/>
        </w:rPr>
        <w:t>hin zu einer endenergetischen Betrachtung</w:t>
      </w:r>
      <w:r>
        <w:t>.</w:t>
      </w:r>
    </w:p>
    <w:p w14:paraId="6E47D1E6" w14:textId="2B235D60" w:rsidR="00EE3B8B" w:rsidRPr="00EE3B8B" w:rsidRDefault="00EE3B8B" w:rsidP="00EE3B8B">
      <w:pPr>
        <w:pStyle w:val="berschrift3"/>
      </w:pPr>
      <w:bookmarkStart w:id="168" w:name="_Toc158135207"/>
      <w:r>
        <w:t>Bewertung von Biomasse als Energieträger</w:t>
      </w:r>
      <w:bookmarkEnd w:id="168"/>
    </w:p>
    <w:p w14:paraId="2A180DBE" w14:textId="77777777" w:rsidR="00EE3B8B" w:rsidRDefault="00EE3B8B" w:rsidP="003A6493">
      <w:r>
        <w:t>Biomasse wird in einem 100% erneuerbaren Energiesystem eine untergeordnete Rolle für Niedertemperatur-Energiedienstleistungen wie Heizen und Warmwasser einnehmen, da es sich einerseits um eine beschränkte und vielfältig einsetzbare Ressource (Bauholz, Papier, Möbel etc.) handelt, andererseits für energetisch hochwertige Zwecke wie Hochtemperaturanwendungen in der Industrie oder in der biogenen Kraftstoffbereitstellung dringend benötigt wird.</w:t>
      </w:r>
    </w:p>
    <w:p w14:paraId="77D401BF" w14:textId="77777777" w:rsidR="00EE3B8B" w:rsidRDefault="00EE3B8B" w:rsidP="003A6493">
      <w:r>
        <w:t>Da Biomasse meist gut speicherbar ist, sollte sie, wenn im Bereich Beheizung und Warmwasser eingesetzt, nur im Winterhalbjahr zum Einsatz kommen, da in dieser Zeit die erneuerbare Stromproduktion deutlich eingeschränkt ist.</w:t>
      </w:r>
    </w:p>
    <w:p w14:paraId="22AA0680" w14:textId="03D96246" w:rsidR="00B720B7" w:rsidRDefault="00B720B7" w:rsidP="00B720B7">
      <w:pPr>
        <w:pStyle w:val="berschrift3"/>
      </w:pPr>
      <w:bookmarkStart w:id="169" w:name="_Ref96350097"/>
      <w:bookmarkStart w:id="170" w:name="_Toc95944634"/>
      <w:bookmarkStart w:id="171" w:name="_Toc158135208"/>
      <w:r>
        <w:t xml:space="preserve">Bewertung </w:t>
      </w:r>
      <w:r w:rsidR="00C94504">
        <w:t xml:space="preserve">von </w:t>
      </w:r>
      <w:r w:rsidR="005D1197">
        <w:t>Energieflexibilität</w:t>
      </w:r>
      <w:bookmarkEnd w:id="169"/>
      <w:bookmarkEnd w:id="170"/>
      <w:bookmarkEnd w:id="171"/>
    </w:p>
    <w:p w14:paraId="00284FE2" w14:textId="0FBE1A3E" w:rsidR="00DC1EE8" w:rsidRDefault="00DC1EE8" w:rsidP="00DB2C27">
      <w:r>
        <w:t>Wie eingangs des Kapitels erwähnt, zielt die ZQ PEQ Defin</w:t>
      </w:r>
      <w:r w:rsidR="006B043C">
        <w:t>i</w:t>
      </w:r>
      <w:r>
        <w:t>tion darauf ab, die Möglichkeiten ein</w:t>
      </w:r>
      <w:r w:rsidR="006B043C">
        <w:t>es Quartiers zum energieflexiblen</w:t>
      </w:r>
      <w:r>
        <w:t xml:space="preserve"> und netzdienlich</w:t>
      </w:r>
      <w:r w:rsidR="006B043C">
        <w:t>en</w:t>
      </w:r>
      <w:r>
        <w:t xml:space="preserve"> Betrieb durch eine entsprechende Gewichtung in der Energiebilanz bewertbar zu machen.</w:t>
      </w:r>
      <w:r w:rsidR="00884DAF">
        <w:t xml:space="preserve"> </w:t>
      </w:r>
      <w:r>
        <w:t xml:space="preserve">Der Vorteil dabei ist, dass die drei Kernqualitäten des </w:t>
      </w:r>
      <w:r w:rsidR="00C22CA3">
        <w:t>Plus-Energie-Quartier</w:t>
      </w:r>
      <w:r>
        <w:t xml:space="preserve">s – Energieeffizienz, lokale Erneuerbare Erzeugung und eben Energieflexibilität in einem einzigen Indikator </w:t>
      </w:r>
      <w:r w:rsidR="00884DAF">
        <w:t xml:space="preserve">der Energiebilanz </w:t>
      </w:r>
      <w:r>
        <w:t>abgebildet werden können. So können auch Quartiere in verschiedenen Kontexten unter</w:t>
      </w:r>
      <w:r w:rsidR="00884DAF">
        <w:t xml:space="preserve">schiedliche Schwerpunkte setzen. Indikatoren wie der </w:t>
      </w:r>
      <w:proofErr w:type="spellStart"/>
      <w:r w:rsidR="00884DAF" w:rsidRPr="00884DAF">
        <w:rPr>
          <w:i/>
        </w:rPr>
        <w:t>Grid</w:t>
      </w:r>
      <w:proofErr w:type="spellEnd"/>
      <w:r w:rsidR="00884DAF" w:rsidRPr="00884DAF">
        <w:rPr>
          <w:i/>
        </w:rPr>
        <w:t xml:space="preserve"> Support </w:t>
      </w:r>
      <w:proofErr w:type="spellStart"/>
      <w:r w:rsidR="00884DAF" w:rsidRPr="00884DAF">
        <w:rPr>
          <w:i/>
        </w:rPr>
        <w:t>Coefficient</w:t>
      </w:r>
      <w:proofErr w:type="spellEnd"/>
      <w:r w:rsidR="00884DAF">
        <w:rPr>
          <w:rStyle w:val="Funotenzeichen"/>
          <w:i/>
        </w:rPr>
        <w:footnoteReference w:id="28"/>
      </w:r>
      <w:r w:rsidR="00884DAF">
        <w:t xml:space="preserve"> oder der </w:t>
      </w:r>
      <w:r w:rsidR="00884DAF" w:rsidRPr="00884DAF">
        <w:rPr>
          <w:i/>
        </w:rPr>
        <w:t xml:space="preserve">Smart </w:t>
      </w:r>
      <w:proofErr w:type="spellStart"/>
      <w:r w:rsidR="00884DAF" w:rsidRPr="00884DAF">
        <w:rPr>
          <w:i/>
        </w:rPr>
        <w:t>Readiness</w:t>
      </w:r>
      <w:proofErr w:type="spellEnd"/>
      <w:r w:rsidR="00884DAF" w:rsidRPr="00884DAF">
        <w:rPr>
          <w:i/>
        </w:rPr>
        <w:t xml:space="preserve"> </w:t>
      </w:r>
      <w:proofErr w:type="spellStart"/>
      <w:r w:rsidR="00884DAF" w:rsidRPr="00884DAF">
        <w:rPr>
          <w:i/>
        </w:rPr>
        <w:t>Indicator</w:t>
      </w:r>
      <w:proofErr w:type="spellEnd"/>
      <w:r w:rsidR="00884DAF">
        <w:rPr>
          <w:rStyle w:val="Funotenzeichen"/>
          <w:i/>
        </w:rPr>
        <w:footnoteReference w:id="29"/>
      </w:r>
      <w:r w:rsidR="00884DAF">
        <w:t xml:space="preserve"> können eine differenziertere Bewertung der Energieflexibilität und </w:t>
      </w:r>
      <w:proofErr w:type="spellStart"/>
      <w:r w:rsidR="00884DAF">
        <w:t>Netzdienlichkeit</w:t>
      </w:r>
      <w:proofErr w:type="spellEnd"/>
      <w:r w:rsidR="00884DAF">
        <w:t xml:space="preserve"> ermöglichen. Gleichzeitig erhöhen sie aber auch die Komplexität der Modellierung und Nachweisführung. Der Grund, warum im Rahmen von ZQ von der Verwendung mehrerer Indikatoren zur Bewertung der </w:t>
      </w:r>
      <w:proofErr w:type="gramStart"/>
      <w:r w:rsidR="00884DAF">
        <w:t>PEQ Dimensionen</w:t>
      </w:r>
      <w:proofErr w:type="gramEnd"/>
      <w:r w:rsidR="00884DAF">
        <w:t xml:space="preserve"> abgesehen wird, ist allerding um zu vermeiden, mehrere Indikatoren mit Suffizienz-Charakter, sprich mit Zielwerten zu verwenden – das würde den Lösungsraum von </w:t>
      </w:r>
      <w:r w:rsidR="00C22CA3">
        <w:t>Plus-Energie-Quartier</w:t>
      </w:r>
      <w:r w:rsidR="00884DAF">
        <w:t xml:space="preserve">en einschränken. </w:t>
      </w:r>
      <w:r w:rsidR="006B043C">
        <w:t xml:space="preserve">Eine Verwendung mehrerer parallel zu maximierender Indikatoren entspricht ebenso wenig den Zielen der ZQ PEQ Definition: Nämlich einen vergleichbaren, unterschiedlich erreichbaren Zielwert für einen Indikator zu </w:t>
      </w:r>
      <w:r w:rsidR="006B043C">
        <w:lastRenderedPageBreak/>
        <w:t>verwenden, der eine Aussage über den hinreichenden Beitrag des Quartiers zur Klimaneutralität des österreichischen Energiesystems ermöglicht.</w:t>
      </w:r>
    </w:p>
    <w:p w14:paraId="6ADCE04C" w14:textId="239D5FDA" w:rsidR="006B043C" w:rsidRPr="006B043C" w:rsidRDefault="006B043C" w:rsidP="00DB2C27">
      <w:pPr>
        <w:rPr>
          <w:b/>
        </w:rPr>
      </w:pPr>
      <w:r w:rsidRPr="006B043C">
        <w:rPr>
          <w:b/>
        </w:rPr>
        <w:t>Bewertung von Energieflexibilität durch Gewichtung der dadurch zusätzlich nutzbaren Erneuerbaren</w:t>
      </w:r>
    </w:p>
    <w:p w14:paraId="4638CB8E" w14:textId="7B214936" w:rsidR="005D1197" w:rsidRDefault="006B043C" w:rsidP="00DB2C27">
      <w:r>
        <w:t xml:space="preserve">Eingangs ist es notwendig, zwischen </w:t>
      </w:r>
      <w:r w:rsidR="00034A58">
        <w:t>allgemein VERFÜGBAREN und ers</w:t>
      </w:r>
      <w:r>
        <w:t>t durch</w:t>
      </w:r>
      <w:r w:rsidR="00034A58">
        <w:t xml:space="preserve"> ein entsprechend energieflexibles Quartier NUTZBAR GEMACHTEN regionalen Erneuerbaren Energien</w:t>
      </w:r>
      <w:r w:rsidR="005D1197">
        <w:t xml:space="preserve"> – </w:t>
      </w:r>
      <w:r w:rsidR="005D1197" w:rsidRPr="005D1197">
        <w:rPr>
          <w:b/>
        </w:rPr>
        <w:t>also die vom Quartier bereitgestellte Energieflexibilität</w:t>
      </w:r>
      <w:r>
        <w:rPr>
          <w:b/>
        </w:rPr>
        <w:t xml:space="preserve"> </w:t>
      </w:r>
      <w:r w:rsidRPr="006B043C">
        <w:t>zu unterscheiden.</w:t>
      </w:r>
      <w:r>
        <w:t xml:space="preserve"> </w:t>
      </w:r>
      <w:r w:rsidR="00034A58" w:rsidRPr="006B043C">
        <w:rPr>
          <w:b/>
        </w:rPr>
        <w:t>Erstere</w:t>
      </w:r>
      <w:r w:rsidR="00034A58">
        <w:t xml:space="preserve"> werden </w:t>
      </w:r>
      <w:r w:rsidR="007678F6">
        <w:t>durch eine entsprec</w:t>
      </w:r>
      <w:r w:rsidR="002C5417">
        <w:t xml:space="preserve">hende </w:t>
      </w:r>
      <w:proofErr w:type="gramStart"/>
      <w:r w:rsidR="002C5417">
        <w:t>Allokation</w:t>
      </w:r>
      <w:proofErr w:type="gramEnd"/>
      <w:r w:rsidR="002C5417">
        <w:t xml:space="preserve"> der insgesamt</w:t>
      </w:r>
      <w:r w:rsidR="007678F6">
        <w:t xml:space="preserve"> regional verfügbaren Erneuerbaren Energien für das Quartier in Abhängigkeit des restlichen Energiesystems berücksichtigt, wie in Kapitel 2.5.2 dargestellt.</w:t>
      </w:r>
      <w:r>
        <w:t xml:space="preserve"> </w:t>
      </w:r>
      <w:r w:rsidR="00C10827" w:rsidRPr="006B043C">
        <w:rPr>
          <w:b/>
        </w:rPr>
        <w:t>Letztere</w:t>
      </w:r>
      <w:r w:rsidR="00C10827">
        <w:t xml:space="preserve"> werden </w:t>
      </w:r>
      <w:r w:rsidR="00034A58">
        <w:t xml:space="preserve">durch eine Gewichtung </w:t>
      </w:r>
      <w:r w:rsidR="00C10827">
        <w:t xml:space="preserve">mit einem </w:t>
      </w:r>
      <w:r w:rsidR="00C10827" w:rsidRPr="006B043C">
        <w:rPr>
          <w:b/>
        </w:rPr>
        <w:t>Primärenergie</w:t>
      </w:r>
      <w:r w:rsidRPr="006B043C">
        <w:rPr>
          <w:b/>
        </w:rPr>
        <w:t>-Konversions</w:t>
      </w:r>
      <w:r w:rsidR="00C10827" w:rsidRPr="006B043C">
        <w:rPr>
          <w:b/>
        </w:rPr>
        <w:t>faktor von Null</w:t>
      </w:r>
      <w:r w:rsidR="00C10827">
        <w:t xml:space="preserve"> in der Bilanz </w:t>
      </w:r>
      <w:r>
        <w:t>berücksichtigt</w:t>
      </w:r>
      <w:r w:rsidR="00C10827">
        <w:t xml:space="preserve">, unterliegen aber operationalen Einschränkungen, wie in Kapitel </w:t>
      </w:r>
      <w:r w:rsidR="00C10827">
        <w:fldChar w:fldCharType="begin"/>
      </w:r>
      <w:r w:rsidR="00C10827">
        <w:instrText xml:space="preserve"> REF _Ref97157974 \r \h </w:instrText>
      </w:r>
      <w:r w:rsidR="00C10827">
        <w:fldChar w:fldCharType="separate"/>
      </w:r>
      <w:r w:rsidR="00761242">
        <w:t>3.13.1</w:t>
      </w:r>
      <w:r w:rsidR="00C10827">
        <w:fldChar w:fldCharType="end"/>
      </w:r>
      <w:r w:rsidR="00C10827">
        <w:t xml:space="preserve"> dargestellt.</w:t>
      </w:r>
    </w:p>
    <w:p w14:paraId="76A3161A" w14:textId="6CE1D22A" w:rsidR="00DB2C27" w:rsidRDefault="00DB2C27" w:rsidP="00DB2C27">
      <w:pPr>
        <w:pStyle w:val="berschrift4"/>
      </w:pPr>
      <w:r>
        <w:t xml:space="preserve">Prinzipiell </w:t>
      </w:r>
      <w:r w:rsidR="006B043C">
        <w:t>v</w:t>
      </w:r>
      <w:r>
        <w:t>erfügbare regionale E</w:t>
      </w:r>
      <w:r w:rsidR="003C6EF9">
        <w:t xml:space="preserve">rneuerbare </w:t>
      </w:r>
      <w:r>
        <w:t>E</w:t>
      </w:r>
      <w:r w:rsidR="003C6EF9">
        <w:t>nergien</w:t>
      </w:r>
    </w:p>
    <w:p w14:paraId="7F34EF0C" w14:textId="06F74891" w:rsidR="00AA6113" w:rsidRDefault="006B043C" w:rsidP="00764A15">
      <w:r>
        <w:t xml:space="preserve">Gerade bei dichtbebauten urbanen Quartieren stellt sich schnell die Frage der Sinnhaftigkeit, die gesamte Energie jedweder Systemgrenze im Quartier selbst aufzubringen. Gleichzeitig </w:t>
      </w:r>
      <w:r w:rsidR="00A72CD4">
        <w:t>weisen</w:t>
      </w:r>
      <w:r>
        <w:t xml:space="preserve"> </w:t>
      </w:r>
      <w:r w:rsidR="00A72CD4">
        <w:t xml:space="preserve">ländliche Gebiete </w:t>
      </w:r>
      <w:r>
        <w:t>oft einen Überschuss an Erneuerbaren in Form von Wind und Wasserkraft auf</w:t>
      </w:r>
      <w:r w:rsidR="00A72CD4">
        <w:t xml:space="preserve">. </w:t>
      </w:r>
      <w:r>
        <w:t xml:space="preserve"> </w:t>
      </w:r>
      <w:r w:rsidR="00A72CD4">
        <w:t>Das wirft die Frage auf</w:t>
      </w:r>
      <w:r>
        <w:t xml:space="preserve"> in welcher Form diese „regional verfügbaren Erneuerbaren Energien“ </w:t>
      </w:r>
      <w:r w:rsidR="00A72CD4">
        <w:t xml:space="preserve">andernorts, wie in einem konkreten </w:t>
      </w:r>
      <w:r>
        <w:t>Quartier verwendet und bilanziert werden können.</w:t>
      </w:r>
      <w:r w:rsidR="00AA6113">
        <w:t xml:space="preserve"> Hier gibt es eine Reihe unterschiedlicher Ansätze: Die Verwendung einer virtuellen Systemgrenze, die das </w:t>
      </w:r>
      <w:r w:rsidR="00A72CD4">
        <w:t xml:space="preserve">Erwerben </w:t>
      </w:r>
      <w:r w:rsidR="00AA6113">
        <w:t>von Gutschriften ermöglichen, die aliquote Aufteilung der Energie auf alle Einwohner</w:t>
      </w:r>
      <w:r w:rsidR="003A6493">
        <w:t>*</w:t>
      </w:r>
      <w:r w:rsidR="00AA6113">
        <w:t xml:space="preserve">innen oder den direkten </w:t>
      </w:r>
      <w:proofErr w:type="spellStart"/>
      <w:r w:rsidR="00AA6113">
        <w:t>Kontrakt</w:t>
      </w:r>
      <w:proofErr w:type="spellEnd"/>
      <w:r w:rsidR="00AA6113">
        <w:t xml:space="preserve"> mit Betreiber</w:t>
      </w:r>
      <w:r w:rsidR="003A6493">
        <w:t>*</w:t>
      </w:r>
      <w:r w:rsidR="00AA6113">
        <w:t>innen externer EE-Anlagen.</w:t>
      </w:r>
    </w:p>
    <w:p w14:paraId="0E6F2EBF" w14:textId="4C355FCB" w:rsidR="00DB2C27" w:rsidRDefault="00A72CD4" w:rsidP="00DB2C27">
      <w:r>
        <w:t>Alle Betrachtungen führen in letzter Konsequenz zu</w:t>
      </w:r>
      <w:r w:rsidR="00AA6113">
        <w:t xml:space="preserve"> ein</w:t>
      </w:r>
      <w:r>
        <w:t>em</w:t>
      </w:r>
      <w:r w:rsidR="00AA6113">
        <w:t xml:space="preserve"> Allokationsproblem, das sich nur unter Berücksichtigung der anderen Komponenten des umliegenden Energiesystems lösen lässt. </w:t>
      </w:r>
      <w:r w:rsidR="00764A15">
        <w:t>Allgemein verfügbare regionale EE müssen</w:t>
      </w:r>
      <w:r w:rsidR="00764A15" w:rsidRPr="00F40AFC">
        <w:t xml:space="preserve"> auch regional bilanziert </w:t>
      </w:r>
      <w:r w:rsidR="00AA6113">
        <w:t>und allgemein allen E</w:t>
      </w:r>
      <w:r w:rsidR="008A64DC">
        <w:t>nergiebeda</w:t>
      </w:r>
      <w:r w:rsidR="00AA6113">
        <w:t>rfen der Region nach einem Allokationsschlüssel zur Verfügung stehen</w:t>
      </w:r>
      <w:r w:rsidR="008A64DC">
        <w:t>, um zu verhindern, dass einzelne Teile die verfügbaren Ressourcen über Gebühr beanspruchen und dem Rest eine schwierigere Situation zu hinterlassen</w:t>
      </w:r>
      <w:r w:rsidR="008A64DC">
        <w:rPr>
          <w:rStyle w:val="Funotenzeichen"/>
        </w:rPr>
        <w:footnoteReference w:id="30"/>
      </w:r>
      <w:r w:rsidR="00764A15">
        <w:t>.</w:t>
      </w:r>
      <w:r w:rsidR="008A64DC">
        <w:t xml:space="preserve"> </w:t>
      </w:r>
      <w:r w:rsidR="009E7991">
        <w:t xml:space="preserve"> </w:t>
      </w:r>
      <w:r w:rsidR="00764A15">
        <w:t>Die Nutzung der allgemein Verfügbaren muss durch ein entsprechendes Effort-Shar</w:t>
      </w:r>
      <w:r w:rsidR="002C5417">
        <w:t>ing zwischen den sektoralen Beda</w:t>
      </w:r>
      <w:r w:rsidR="00764A15">
        <w:t xml:space="preserve">rfen der Industrie und Landwirtschaft, Mobilität und Gebäude aufgeteilt werden. Dies muss auf </w:t>
      </w:r>
      <w:r w:rsidR="00764A15" w:rsidRPr="00C10827">
        <w:t xml:space="preserve">übergeordneter Ebene passieren. </w:t>
      </w:r>
      <w:r w:rsidR="00DB2C27" w:rsidRPr="00C10827">
        <w:t>Mit der in Kap</w:t>
      </w:r>
      <w:r w:rsidR="00764A15" w:rsidRPr="00C10827">
        <w:t>itel</w:t>
      </w:r>
      <w:r w:rsidR="00C10827" w:rsidRPr="00C10827">
        <w:t xml:space="preserve"> </w:t>
      </w:r>
      <w:r w:rsidR="00764A15" w:rsidRPr="00C10827">
        <w:fldChar w:fldCharType="begin"/>
      </w:r>
      <w:r w:rsidR="00764A15" w:rsidRPr="00C10827">
        <w:instrText xml:space="preserve"> REF _Ref95731557 \r \h </w:instrText>
      </w:r>
      <w:r w:rsidR="00C10827">
        <w:instrText xml:space="preserve"> \* MERGEFORMAT </w:instrText>
      </w:r>
      <w:r w:rsidR="00764A15" w:rsidRPr="00C10827">
        <w:fldChar w:fldCharType="separate"/>
      </w:r>
      <w:r w:rsidR="00761242">
        <w:t>2.5.2</w:t>
      </w:r>
      <w:r w:rsidR="00764A15" w:rsidRPr="00C10827">
        <w:fldChar w:fldCharType="end"/>
      </w:r>
      <w:r w:rsidR="00DB2C27" w:rsidRPr="00C10827">
        <w:t xml:space="preserve"> </w:t>
      </w:r>
      <w:proofErr w:type="gramStart"/>
      <w:r w:rsidR="00DB2C27" w:rsidRPr="00C10827">
        <w:t>PEQ Beta</w:t>
      </w:r>
      <w:proofErr w:type="gramEnd"/>
      <w:r w:rsidR="00DB2C27" w:rsidRPr="00C10827">
        <w:t xml:space="preserve"> beschriebenen Allokation ergibt sich</w:t>
      </w:r>
      <w:r w:rsidR="00764A15" w:rsidRPr="00C10827">
        <w:t xml:space="preserve"> ein konkret quantifizierbares B</w:t>
      </w:r>
      <w:r w:rsidR="00DB2C27" w:rsidRPr="00C10827">
        <w:t>udget, das jedem Quartier gemäß seiner geschaffenen Nutzflächen</w:t>
      </w:r>
      <w:r w:rsidR="00764A15" w:rsidRPr="00C10827">
        <w:t xml:space="preserve"> </w:t>
      </w:r>
      <w:r w:rsidR="00DB2C27" w:rsidRPr="00C10827">
        <w:t>allo</w:t>
      </w:r>
      <w:r w:rsidR="00C10827" w:rsidRPr="00C10827">
        <w:t>k</w:t>
      </w:r>
      <w:r w:rsidR="00DB2C27" w:rsidRPr="00C10827">
        <w:t xml:space="preserve">iert werden kann. </w:t>
      </w:r>
    </w:p>
    <w:p w14:paraId="312CE2B3" w14:textId="535A68D7" w:rsidR="009E7991" w:rsidRDefault="009E7991" w:rsidP="009E7991">
      <w:r>
        <w:t xml:space="preserve">An dieser Stelle muss lediglich </w:t>
      </w:r>
      <w:r w:rsidR="00FE132B">
        <w:t>vorweggenommen</w:t>
      </w:r>
      <w:r>
        <w:t xml:space="preserve"> werden, dass für den Gebäudesektor – und damit insbesondere für </w:t>
      </w:r>
      <w:r w:rsidR="00C22CA3">
        <w:t>Plus-Energie-Quartier</w:t>
      </w:r>
      <w:r>
        <w:t>e – keine a-priori Allokation von regionalen Erneuerbaren Energien vorgesehen ist.</w:t>
      </w:r>
    </w:p>
    <w:p w14:paraId="5A610078" w14:textId="77777777" w:rsidR="00DB2C27" w:rsidRPr="00C94504" w:rsidRDefault="00764A15" w:rsidP="00DB2C27">
      <w:pPr>
        <w:pStyle w:val="berschrift4"/>
      </w:pPr>
      <w:bookmarkStart w:id="172" w:name="_Ref102130531"/>
      <w:r>
        <w:t xml:space="preserve">Durch das energieflexible Quartier </w:t>
      </w:r>
      <w:r w:rsidRPr="009E7991">
        <w:rPr>
          <w:b/>
        </w:rPr>
        <w:t>ZUSÄTZLICH</w:t>
      </w:r>
      <w:r>
        <w:t xml:space="preserve"> nutzbare EE: </w:t>
      </w:r>
      <w:r w:rsidR="00DB2C27">
        <w:t>Wind-Peak-</w:t>
      </w:r>
      <w:proofErr w:type="spellStart"/>
      <w:r w:rsidR="00DB2C27">
        <w:t>Shaving</w:t>
      </w:r>
      <w:bookmarkEnd w:id="172"/>
      <w:proofErr w:type="spellEnd"/>
    </w:p>
    <w:p w14:paraId="21C2F935" w14:textId="2B2EF407" w:rsidR="00DB2C27" w:rsidRDefault="00DB2C27" w:rsidP="00B720B7">
      <w:r>
        <w:t xml:space="preserve">Anders </w:t>
      </w:r>
      <w:r w:rsidR="002C5417">
        <w:t>sieht</w:t>
      </w:r>
      <w:r>
        <w:t xml:space="preserve"> es </w:t>
      </w:r>
      <w:r w:rsidR="002C5417">
        <w:t>bei e</w:t>
      </w:r>
      <w:r>
        <w:t>rneuerbarem Strom</w:t>
      </w:r>
      <w:r w:rsidR="002C5417">
        <w:t xml:space="preserve"> aus</w:t>
      </w:r>
      <w:r>
        <w:t>, der ohne entsprechende</w:t>
      </w:r>
      <w:r w:rsidR="009E7991">
        <w:t xml:space="preserve"> Strategien und Regelungen</w:t>
      </w:r>
      <w:r>
        <w:t xml:space="preserve"> gar nicht eingebunden </w:t>
      </w:r>
      <w:r w:rsidR="003C66A3" w:rsidRPr="003C66A3">
        <w:rPr>
          <w:i/>
        </w:rPr>
        <w:t>werden könnte</w:t>
      </w:r>
      <w:r w:rsidR="002C5417">
        <w:t>:</w:t>
      </w:r>
      <w:r w:rsidR="00C10827">
        <w:t xml:space="preserve"> </w:t>
      </w:r>
      <w:r>
        <w:t>Diese Ein</w:t>
      </w:r>
      <w:r w:rsidR="005D1197">
        <w:t>bindung zu ermöglichen ist ein wesentliches Ziel der Ener</w:t>
      </w:r>
      <w:r w:rsidR="00D14F51">
        <w:t>g</w:t>
      </w:r>
      <w:r w:rsidR="005D1197">
        <w:t>i</w:t>
      </w:r>
      <w:r w:rsidR="00D14F51">
        <w:t>efle</w:t>
      </w:r>
      <w:r>
        <w:t>x</w:t>
      </w:r>
      <w:r w:rsidR="00D14F51">
        <w:t>i</w:t>
      </w:r>
      <w:r>
        <w:t>bilität von PEQ</w:t>
      </w:r>
      <w:r w:rsidR="00C10827">
        <w:t>s</w:t>
      </w:r>
      <w:r>
        <w:t xml:space="preserve"> und wird daher methodisch prinzipiell anders behandelt</w:t>
      </w:r>
      <w:r w:rsidR="00D14F51">
        <w:t>.</w:t>
      </w:r>
    </w:p>
    <w:p w14:paraId="6E370C2C" w14:textId="6D924152" w:rsidR="00ED43B7" w:rsidRPr="00ED43B7" w:rsidRDefault="00ED43B7" w:rsidP="00B720B7">
      <w:pPr>
        <w:rPr>
          <w:b/>
        </w:rPr>
      </w:pPr>
      <w:r w:rsidRPr="00ED43B7">
        <w:rPr>
          <w:b/>
        </w:rPr>
        <w:t>Welche Energieflexibil</w:t>
      </w:r>
      <w:r>
        <w:rPr>
          <w:b/>
        </w:rPr>
        <w:t>i</w:t>
      </w:r>
      <w:r w:rsidRPr="00ED43B7">
        <w:rPr>
          <w:b/>
        </w:rPr>
        <w:t>tät wird benötigt?</w:t>
      </w:r>
    </w:p>
    <w:p w14:paraId="3992BFE4" w14:textId="4364C517" w:rsidR="00ED43B7" w:rsidRDefault="00ED43B7" w:rsidP="00B720B7">
      <w:r>
        <w:lastRenderedPageBreak/>
        <w:t>Für ein 100% erneuerbare Österreich werden je nach Szenario Ausbauraten von Windkraft um den Faktor 5 und PV um den Faktor 20 benötigt, wodurch starke saisonale Schwankungen ausgeglichen werden müssen</w:t>
      </w:r>
      <w:r w:rsidR="00FE132B">
        <w:t>.</w:t>
      </w:r>
    </w:p>
    <w:p w14:paraId="3FE27CC6" w14:textId="4A64826F" w:rsidR="00ED43B7" w:rsidRPr="00ED43B7" w:rsidRDefault="00ED43B7" w:rsidP="00B720B7">
      <w:pPr>
        <w:rPr>
          <w:b/>
        </w:rPr>
      </w:pPr>
      <w:r w:rsidRPr="00ED43B7">
        <w:rPr>
          <w:b/>
        </w:rPr>
        <w:t>Wie kann diese Energieflexibilität bereitgestellt werden?</w:t>
      </w:r>
    </w:p>
    <w:p w14:paraId="1B9455C0" w14:textId="33814371" w:rsidR="005D1197" w:rsidRDefault="005D1197" w:rsidP="005D1197">
      <w:r>
        <w:t xml:space="preserve">Die physikalischen Grundlagen sind im IEA EBC Annex 67 zu Energie-flexiblen Gebäuden </w:t>
      </w:r>
      <w:r>
        <w:fldChar w:fldCharType="begin"/>
      </w:r>
      <w:r w:rsidR="00D85D55">
        <w:instrText xml:space="preserve"> ADDIN ZOTERO_ITEM CSL_CITATION {"citationID":"akcmagqjic","properties":{"formattedCitation":"(Knotzer et al., 2019, p. 67)","plainCitation":"(Knotzer et al., 2019, p. 67)","noteIndex":0},"citationItems":[{"id":1976,"uris":["http://zotero.org/users/6529480/items/7CVJ2FJD"],"itemData":{"id":1976,"type":"article-journal","language":"de","page":"76","source":"Zotero","title":"IEA Energie in Gebäuden und Kommunen (EBC) Annex 67: Energie-flexible Gebäude","author":[{"family":"Knotzer","given":"A"},{"family":"Weiss","given":"T"},{"family":"Metzger","given":"A S"},{"family":"Kastner","given":"W"}],"issued":{"date-parts":[["2019"]]}},"locator":"67"}],"schema":"https://github.com/citation-style-language/schema/raw/master/csl-citation.json"} </w:instrText>
      </w:r>
      <w:r>
        <w:fldChar w:fldCharType="separate"/>
      </w:r>
      <w:r w:rsidR="00D85D55" w:rsidRPr="00D85D55">
        <w:rPr>
          <w:rFonts w:ascii="Calibri" w:hAnsi="Calibri" w:cs="Calibri"/>
          <w:szCs w:val="24"/>
        </w:rPr>
        <w:t>(</w:t>
      </w:r>
      <w:proofErr w:type="spellStart"/>
      <w:r w:rsidR="00D85D55" w:rsidRPr="00D85D55">
        <w:rPr>
          <w:rFonts w:ascii="Calibri" w:hAnsi="Calibri" w:cs="Calibri"/>
          <w:szCs w:val="24"/>
        </w:rPr>
        <w:t>Knotzer</w:t>
      </w:r>
      <w:proofErr w:type="spellEnd"/>
      <w:r w:rsidR="00D85D55" w:rsidRPr="00D85D55">
        <w:rPr>
          <w:rFonts w:ascii="Calibri" w:hAnsi="Calibri" w:cs="Calibri"/>
          <w:szCs w:val="24"/>
        </w:rPr>
        <w:t xml:space="preserve"> et al., 2019, p. 67)</w:t>
      </w:r>
      <w:r>
        <w:fldChar w:fldCharType="end"/>
      </w:r>
      <w:r w:rsidR="009E7991">
        <w:t xml:space="preserve"> dargestellt: I</w:t>
      </w:r>
      <w:r>
        <w:t>nsbesondere die thermischen Speichermassen von Gebäuden und Quartieren können bei entsprechend gutem Wärmeschutz und schweren Bauteilen zu erheblichen Verdrängungszeiträumen</w:t>
      </w:r>
      <w:r w:rsidR="009E7991">
        <w:t xml:space="preserve"> von mehreren Tagen</w:t>
      </w:r>
      <w:r>
        <w:t xml:space="preserve"> führen, in denen das System den Zeitpunkt seines Energiebezugs zum Heizen und Kühlen frei wählen kann</w:t>
      </w:r>
      <w:r w:rsidR="00676D19">
        <w:t xml:space="preserve"> </w:t>
      </w:r>
      <w:r w:rsidR="00676D19">
        <w:fldChar w:fldCharType="begin"/>
      </w:r>
      <w:r w:rsidR="00381359">
        <w:instrText xml:space="preserve"> ADDIN ZOTERO_ITEM CSL_CITATION {"citationID":"a24girm5564","properties":{"formattedCitation":"(Junker et al., 2018)","plainCitation":"(Junker et al., 2018)","noteIndex":0},"citationItems":[{"id":205,"uris":["http://zotero.org/users/6529480/items/C2XIGJEB"],"itemData":{"id":205,"type":"article-journal","container-title":"Applied Energy","DOI":"10.1016/j.apenergy.2018.05.037","ISSN":"03062619","page":"175-182","title":"Characterizing the energy flexibility of buildings and districts","volume":"225","author":[{"family":"Junker","given":"Rune Grønborg"},{"family":"Azar","given":"Armin Ghasem"},{"family":"Lopes","given":"Rui Amaral"},{"family":"Lindberg","given":"Karen Byskov"},{"family":"Reynders","given":"Glenn"},{"family":"Relan","given":"Rishi"},{"family":"Madsen","given":"Henrik"}],"issued":{"date-parts":[["2018"]]}}}],"schema":"https://github.com/citation-style-language/schema/raw/master/csl-citation.json"} </w:instrText>
      </w:r>
      <w:r w:rsidR="00676D19">
        <w:fldChar w:fldCharType="separate"/>
      </w:r>
      <w:r w:rsidR="00381359" w:rsidRPr="00381359">
        <w:rPr>
          <w:rFonts w:ascii="Calibri" w:hAnsi="Calibri" w:cs="Times New Roman"/>
          <w:szCs w:val="24"/>
        </w:rPr>
        <w:t>(Junker et al., 2018)</w:t>
      </w:r>
      <w:r w:rsidR="00676D19">
        <w:fldChar w:fldCharType="end"/>
      </w:r>
      <w:r>
        <w:t>.</w:t>
      </w:r>
      <w:r w:rsidR="003C66A3">
        <w:t xml:space="preserve"> Das Prinzip ist in folgender Grafik schematisch zusammengefasst:</w:t>
      </w:r>
    </w:p>
    <w:p w14:paraId="514A79E3" w14:textId="77777777" w:rsidR="003C66A3" w:rsidRDefault="005D1197" w:rsidP="003C66A3">
      <w:pPr>
        <w:keepNext/>
      </w:pPr>
      <w:r w:rsidRPr="00034A58">
        <w:rPr>
          <w:noProof/>
          <w:lang w:eastAsia="de-AT"/>
        </w:rPr>
        <w:drawing>
          <wp:inline distT="0" distB="0" distL="0" distR="0" wp14:anchorId="020A0BC6" wp14:editId="567252B7">
            <wp:extent cx="5760720" cy="2353310"/>
            <wp:effectExtent l="0" t="0" r="0" b="8890"/>
            <wp:docPr id="168" name="Grafik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353310"/>
                    </a:xfrm>
                    <a:prstGeom prst="rect">
                      <a:avLst/>
                    </a:prstGeom>
                  </pic:spPr>
                </pic:pic>
              </a:graphicData>
            </a:graphic>
          </wp:inline>
        </w:drawing>
      </w:r>
    </w:p>
    <w:p w14:paraId="0D9E3F55" w14:textId="1A0326B3" w:rsidR="005D1197" w:rsidRPr="00DB2C27" w:rsidRDefault="003C66A3" w:rsidP="003C66A3">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14</w:t>
      </w:r>
      <w:r w:rsidR="00DE1496">
        <w:rPr>
          <w:noProof/>
        </w:rPr>
        <w:fldChar w:fldCharType="end"/>
      </w:r>
      <w:r>
        <w:t xml:space="preserve"> Schematische Darstellung möglicher Bereitstellung von Energieflexibilität im Quartier: Flexible Festlegung der Raumtemperaturen</w:t>
      </w:r>
      <w:r w:rsidR="00833110">
        <w:t xml:space="preserve"> in einer der Nutzer*innen zumutbaren Schwankungsbreite. Je höher die thermisch aktive Bauteilmasse, umso größer der mögliche Verdrängungszeitraum benötigter Energie zum Heizen und Kühlen. Auch E-Mobilität und thermische Warmwasser- und Pufferspeicher bieten Möglichkeiten zur Flexibilisierung des Energiebezugs.</w:t>
      </w:r>
    </w:p>
    <w:p w14:paraId="0AF0451F" w14:textId="645DAC7C" w:rsidR="005D1197" w:rsidRDefault="00833110" w:rsidP="005D1197">
      <w:pPr>
        <w:rPr>
          <w:rStyle w:val="tlid-translation"/>
          <w:rFonts w:eastAsiaTheme="minorEastAsia" w:cstheme="minorHAnsi"/>
        </w:rPr>
      </w:pPr>
      <w:r w:rsidRPr="00833110">
        <w:rPr>
          <w:rStyle w:val="tlid-translation"/>
          <w:rFonts w:eastAsiaTheme="minorEastAsia" w:cstheme="minorHAnsi"/>
        </w:rPr>
        <w:t>Wichtig ist, dass bei der Quartiersplanung bereits eine entsprechende Auslegung des Haustechniksystems vorgenommen wird, die in dieser Form flexibel betrieben werden können. Im Kapitel Operationalisierung wird eine Möglichkeit der Modellierung und Simulation dargestellt.</w:t>
      </w:r>
      <w:r w:rsidR="005D1197" w:rsidRPr="00833110">
        <w:rPr>
          <w:rStyle w:val="tlid-translation"/>
          <w:rFonts w:eastAsiaTheme="minorEastAsia" w:cstheme="minorHAnsi"/>
        </w:rPr>
        <w:t xml:space="preserve"> </w:t>
      </w:r>
    </w:p>
    <w:p w14:paraId="78D86B56" w14:textId="3AB1FFE7" w:rsidR="00C94504" w:rsidRPr="00C94504" w:rsidRDefault="00C94504" w:rsidP="00C94504">
      <w:pPr>
        <w:pStyle w:val="berschrift3"/>
      </w:pPr>
      <w:bookmarkStart w:id="173" w:name="_Ref96350110"/>
      <w:bookmarkStart w:id="174" w:name="_Ref96350116"/>
      <w:bookmarkStart w:id="175" w:name="_Toc95944635"/>
      <w:bookmarkStart w:id="176" w:name="_Toc158135209"/>
      <w:r>
        <w:t>Bewertung von Abwärme</w:t>
      </w:r>
      <w:bookmarkEnd w:id="173"/>
      <w:bookmarkEnd w:id="174"/>
      <w:bookmarkEnd w:id="175"/>
      <w:bookmarkEnd w:id="176"/>
    </w:p>
    <w:p w14:paraId="219AC3CC" w14:textId="5A96832A" w:rsidR="00B720B7" w:rsidRPr="00DB5851" w:rsidRDefault="0091291D" w:rsidP="00DB5851">
      <w:r>
        <w:t>Abwärme auf dem Areal des Quartiers m</w:t>
      </w:r>
      <w:r w:rsidR="00C10827">
        <w:t>uss primärenergetisch nicht beziehungsweise mit einem Gewichtungsfaktor von Null berücksichtigt werden.</w:t>
      </w:r>
    </w:p>
    <w:p w14:paraId="4F573B76" w14:textId="77777777" w:rsidR="00FE1136" w:rsidRDefault="00FE1136" w:rsidP="00FE1136">
      <w:pPr>
        <w:pStyle w:val="berschrift3"/>
        <w:rPr>
          <w:lang w:val="de-DE"/>
        </w:rPr>
      </w:pPr>
      <w:bookmarkStart w:id="177" w:name="_Ref100226086"/>
      <w:bookmarkStart w:id="178" w:name="_Toc158135210"/>
      <w:bookmarkStart w:id="179" w:name="_Toc95944636"/>
      <w:bookmarkStart w:id="180" w:name="_Ref101949256"/>
      <w:r w:rsidRPr="00697487">
        <w:rPr>
          <w:lang w:val="de-DE"/>
        </w:rPr>
        <w:t>Konversion</w:t>
      </w:r>
      <w:r>
        <w:rPr>
          <w:lang w:val="de-DE"/>
        </w:rPr>
        <w:t>sfaktoren</w:t>
      </w:r>
      <w:bookmarkEnd w:id="177"/>
      <w:bookmarkEnd w:id="178"/>
    </w:p>
    <w:p w14:paraId="609108A3" w14:textId="517A9BE2" w:rsidR="00FE1136" w:rsidRPr="004F1EAA" w:rsidRDefault="00FE1136" w:rsidP="00FE1136">
      <w:pPr>
        <w:rPr>
          <w:lang w:val="de-DE"/>
        </w:rPr>
      </w:pPr>
      <w:r>
        <w:t xml:space="preserve">Die Konversion von Endenergie auf Primärenergie erfolgt prinzipiell auf Basis der </w:t>
      </w:r>
      <w:r w:rsidR="00B3079A">
        <w:t xml:space="preserve">aktuellen </w:t>
      </w:r>
      <w:r>
        <w:t xml:space="preserve">Konversionsfaktoren der OIB RL6 </w:t>
      </w:r>
      <w:r>
        <w:fldChar w:fldCharType="begin"/>
      </w:r>
      <w:r>
        <w:instrText xml:space="preserve"> ADDIN ZOTERO_ITEM CSL_CITATION {"citationID":"Xx4FtSyu","properties":{"formattedCitation":"(\\uc0\\u214{}sterreichisches Institut f\\uc0\\u252{}r Bautechnik, 2019)","plainCitation":"(Österreichisches Institut für Bautechnik, 2019)","noteIndex":0},"citationItems":[{"id":109,"uris":["http://zotero.org/users/6529480/items/TZJNC8P8"],"itemData":{"id":109,"type":"report","collection-title":"OIB-330.6-026/19","title":"OIB RL6 -Energieeinsparung und Wärmeschutz","author":[{"family":"Österreichisches Institut für Bautechnik","given":""}],"collection-editor":[{"family":"Österreichisches Institut für Bautechnik","given":""}],"issued":{"date-parts":[["2019"]]}}}],"schema":"https://github.com/citation-style-language/schema/raw/master/csl-citation.json"} </w:instrText>
      </w:r>
      <w:r>
        <w:fldChar w:fldCharType="separate"/>
      </w:r>
      <w:r w:rsidRPr="005148B5">
        <w:rPr>
          <w:rFonts w:ascii="Calibri" w:hAnsi="Calibri" w:cs="Calibri"/>
          <w:szCs w:val="24"/>
        </w:rPr>
        <w:t>(Österreichisches Institut für Bautechnik, 2019)</w:t>
      </w:r>
      <w:r>
        <w:fldChar w:fldCharType="end"/>
      </w:r>
      <w:r>
        <w:t>.</w:t>
      </w:r>
    </w:p>
    <w:p w14:paraId="37054F33" w14:textId="77777777" w:rsidR="00FE1136" w:rsidRDefault="00FE1136" w:rsidP="00FE1136">
      <w:pPr>
        <w:pStyle w:val="berschrift4"/>
      </w:pPr>
      <w:bookmarkStart w:id="181" w:name="_Ref100226057"/>
      <w:r>
        <w:t>Netzstrom</w:t>
      </w:r>
      <w:bookmarkEnd w:id="181"/>
    </w:p>
    <w:p w14:paraId="61BC2646" w14:textId="77777777" w:rsidR="00FE1136" w:rsidRDefault="00FE1136" w:rsidP="00FE1136">
      <w:r>
        <w:t xml:space="preserve">Für elektrische Energie werden </w:t>
      </w:r>
      <w:r w:rsidRPr="00BB56E3">
        <w:rPr>
          <w:b/>
        </w:rPr>
        <w:t>monatlic</w:t>
      </w:r>
      <w:r w:rsidRPr="00E36D8E">
        <w:rPr>
          <w:b/>
        </w:rPr>
        <w:t xml:space="preserve">he </w:t>
      </w:r>
      <w:r w:rsidRPr="00BB56E3">
        <w:rPr>
          <w:b/>
        </w:rPr>
        <w:t>Konversionsfaktoren</w:t>
      </w:r>
      <w:r>
        <w:rPr>
          <w:b/>
        </w:rPr>
        <w:t xml:space="preserve"> </w:t>
      </w:r>
      <w:r w:rsidRPr="00BB56E3">
        <w:t>verwendet</w:t>
      </w:r>
      <w:r>
        <w:t>, bei PV-Einspeisung über die Systemgrenze hinaus mit umgekehrtem Vorzeichen. Diese bilden die monatlichen Unterschiede wie in der OIB RL 6 im Entwurf 2018 ab, wurden aber linear interpoliert, sodass die Jahressumme dem mittlerweile gesunkenen jährlichen Faktor von 2019 entspricht:</w:t>
      </w:r>
    </w:p>
    <w:p w14:paraId="0A1547F7" w14:textId="009AABF0" w:rsidR="00FE1136" w:rsidRDefault="00FE1136" w:rsidP="00FE1136">
      <w:pPr>
        <w:pStyle w:val="Beschriftung"/>
        <w:keepNext/>
      </w:pPr>
      <w:bookmarkStart w:id="182" w:name="_Ref91856427"/>
      <w:bookmarkStart w:id="183" w:name="_Toc102227471"/>
      <w:r>
        <w:lastRenderedPageBreak/>
        <w:t xml:space="preserve">Tabelle </w:t>
      </w:r>
      <w:r w:rsidR="00DE1496">
        <w:fldChar w:fldCharType="begin"/>
      </w:r>
      <w:r w:rsidR="00DE1496">
        <w:instrText xml:space="preserve"> SEQ Tabelle \* ARABIC </w:instrText>
      </w:r>
      <w:r w:rsidR="00DE1496">
        <w:fldChar w:fldCharType="separate"/>
      </w:r>
      <w:r w:rsidR="00761242">
        <w:rPr>
          <w:noProof/>
        </w:rPr>
        <w:t>8</w:t>
      </w:r>
      <w:r w:rsidR="00DE1496">
        <w:rPr>
          <w:noProof/>
        </w:rPr>
        <w:fldChar w:fldCharType="end"/>
      </w:r>
      <w:bookmarkEnd w:id="182"/>
      <w:r>
        <w:t xml:space="preserve"> Konversionsfaktoren Netzstrom: Zur Nachweisführung werden die interpolierten Werte für 2019 herangezogen</w:t>
      </w:r>
      <w:bookmarkEnd w:id="183"/>
    </w:p>
    <w:tbl>
      <w:tblPr>
        <w:tblStyle w:val="EinfacheTabelle2"/>
        <w:tblW w:w="8080" w:type="dxa"/>
        <w:jc w:val="center"/>
        <w:tblLook w:val="04A0" w:firstRow="1" w:lastRow="0" w:firstColumn="1" w:lastColumn="0" w:noHBand="0" w:noVBand="1"/>
      </w:tblPr>
      <w:tblGrid>
        <w:gridCol w:w="1259"/>
        <w:gridCol w:w="1595"/>
        <w:gridCol w:w="1526"/>
        <w:gridCol w:w="1999"/>
        <w:gridCol w:w="1701"/>
      </w:tblGrid>
      <w:tr w:rsidR="00FE1136" w:rsidRPr="00F173A6" w14:paraId="1D9C02F4" w14:textId="77777777" w:rsidTr="00EB095B">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59" w:type="dxa"/>
            <w:noWrap/>
            <w:hideMark/>
          </w:tcPr>
          <w:p w14:paraId="6D767DDC" w14:textId="77777777" w:rsidR="00FE1136" w:rsidRPr="00F173A6" w:rsidRDefault="00FE1136" w:rsidP="00190787">
            <w:pPr>
              <w:jc w:val="left"/>
              <w:rPr>
                <w:rFonts w:ascii="Calibri" w:eastAsia="Times New Roman" w:hAnsi="Calibri" w:cs="Times New Roman"/>
                <w:color w:val="000000"/>
                <w:lang w:eastAsia="de-AT"/>
              </w:rPr>
            </w:pPr>
          </w:p>
        </w:tc>
        <w:tc>
          <w:tcPr>
            <w:tcW w:w="3121" w:type="dxa"/>
            <w:gridSpan w:val="2"/>
            <w:noWrap/>
            <w:hideMark/>
          </w:tcPr>
          <w:p w14:paraId="75C7446C" w14:textId="77777777" w:rsidR="00FE1136" w:rsidRPr="00BB56E3" w:rsidRDefault="00FE1136" w:rsidP="0019078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B050"/>
                <w:lang w:eastAsia="de-AT"/>
              </w:rPr>
            </w:pPr>
            <w:r w:rsidRPr="00BB56E3">
              <w:rPr>
                <w:rFonts w:ascii="Calibri" w:eastAsia="Times New Roman" w:hAnsi="Calibri" w:cs="Times New Roman"/>
                <w:color w:val="00B050"/>
                <w:lang w:eastAsia="de-AT"/>
              </w:rPr>
              <w:t>Primärenergie</w:t>
            </w:r>
          </w:p>
        </w:tc>
        <w:tc>
          <w:tcPr>
            <w:tcW w:w="3700" w:type="dxa"/>
            <w:gridSpan w:val="2"/>
          </w:tcPr>
          <w:p w14:paraId="7898EBD3" w14:textId="77777777" w:rsidR="00FE1136" w:rsidRPr="00BB56E3" w:rsidRDefault="00FE1136" w:rsidP="0019078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lang w:eastAsia="de-AT"/>
              </w:rPr>
            </w:pPr>
            <w:r w:rsidRPr="00BB56E3">
              <w:rPr>
                <w:rFonts w:ascii="Calibri" w:eastAsia="Times New Roman" w:hAnsi="Calibri" w:cs="Times New Roman"/>
                <w:lang w:eastAsia="de-AT"/>
              </w:rPr>
              <w:t>Treibhausgas-Emissionen</w:t>
            </w:r>
          </w:p>
        </w:tc>
      </w:tr>
      <w:tr w:rsidR="00FE1136" w:rsidRPr="00F173A6" w14:paraId="2F01100B" w14:textId="77777777" w:rsidTr="00EB095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59" w:type="dxa"/>
            <w:noWrap/>
            <w:hideMark/>
          </w:tcPr>
          <w:p w14:paraId="052A0384" w14:textId="77777777" w:rsidR="00FE1136" w:rsidRPr="00F173A6" w:rsidRDefault="00FE1136" w:rsidP="00190787">
            <w:pPr>
              <w:jc w:val="left"/>
              <w:rPr>
                <w:rFonts w:ascii="Times New Roman" w:eastAsia="Times New Roman" w:hAnsi="Times New Roman" w:cs="Times New Roman"/>
                <w:sz w:val="20"/>
                <w:szCs w:val="20"/>
                <w:lang w:eastAsia="de-AT"/>
              </w:rPr>
            </w:pPr>
          </w:p>
        </w:tc>
        <w:tc>
          <w:tcPr>
            <w:tcW w:w="1595" w:type="dxa"/>
            <w:noWrap/>
            <w:hideMark/>
          </w:tcPr>
          <w:p w14:paraId="37D58D42" w14:textId="77777777" w:rsidR="00FE1136" w:rsidRPr="00BB56E3" w:rsidRDefault="00FE1136" w:rsidP="0019078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B050"/>
                <w:lang w:eastAsia="de-AT"/>
              </w:rPr>
            </w:pPr>
            <w:r w:rsidRPr="00BB56E3">
              <w:rPr>
                <w:rFonts w:ascii="Calibri" w:eastAsia="Times New Roman" w:hAnsi="Calibri" w:cs="Times New Roman"/>
                <w:color w:val="92D050"/>
                <w:lang w:eastAsia="de-AT"/>
              </w:rPr>
              <w:t>OIB</w:t>
            </w:r>
            <w:r>
              <w:rPr>
                <w:rFonts w:ascii="Calibri" w:eastAsia="Times New Roman" w:hAnsi="Calibri" w:cs="Times New Roman"/>
                <w:color w:val="92D050"/>
                <w:lang w:eastAsia="de-AT"/>
              </w:rPr>
              <w:t xml:space="preserve"> RL6 </w:t>
            </w:r>
            <w:r w:rsidRPr="00BB56E3">
              <w:rPr>
                <w:rFonts w:ascii="Calibri" w:eastAsia="Times New Roman" w:hAnsi="Calibri" w:cs="Times New Roman"/>
                <w:color w:val="92D050"/>
                <w:lang w:eastAsia="de-AT"/>
              </w:rPr>
              <w:t>2018 (Monatswerte)</w:t>
            </w:r>
          </w:p>
        </w:tc>
        <w:tc>
          <w:tcPr>
            <w:tcW w:w="1526" w:type="dxa"/>
            <w:noWrap/>
            <w:hideMark/>
          </w:tcPr>
          <w:p w14:paraId="1699008F" w14:textId="77777777" w:rsidR="00FE1136" w:rsidRPr="00BB56E3" w:rsidRDefault="00FE1136" w:rsidP="0019078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color w:val="00B050"/>
                <w:lang w:eastAsia="de-AT"/>
              </w:rPr>
            </w:pPr>
            <w:r w:rsidRPr="00BB56E3">
              <w:rPr>
                <w:rFonts w:ascii="Calibri" w:eastAsia="Times New Roman" w:hAnsi="Calibri" w:cs="Times New Roman"/>
                <w:b/>
                <w:color w:val="00B050"/>
                <w:lang w:eastAsia="de-AT"/>
              </w:rPr>
              <w:t>OIB</w:t>
            </w:r>
            <w:r>
              <w:rPr>
                <w:rFonts w:ascii="Calibri" w:eastAsia="Times New Roman" w:hAnsi="Calibri" w:cs="Times New Roman"/>
                <w:b/>
                <w:color w:val="00B050"/>
                <w:lang w:eastAsia="de-AT"/>
              </w:rPr>
              <w:t xml:space="preserve"> RL6 </w:t>
            </w:r>
            <w:r w:rsidRPr="00BB56E3">
              <w:rPr>
                <w:rFonts w:ascii="Calibri" w:eastAsia="Times New Roman" w:hAnsi="Calibri" w:cs="Times New Roman"/>
                <w:b/>
                <w:color w:val="00B050"/>
                <w:lang w:eastAsia="de-AT"/>
              </w:rPr>
              <w:t>2019 (interpoliert)</w:t>
            </w:r>
          </w:p>
        </w:tc>
        <w:tc>
          <w:tcPr>
            <w:tcW w:w="1999" w:type="dxa"/>
          </w:tcPr>
          <w:p w14:paraId="06B730CA" w14:textId="77777777" w:rsidR="00FE1136" w:rsidRPr="00BB56E3" w:rsidRDefault="00FE1136" w:rsidP="0019078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eastAsia="de-AT"/>
              </w:rPr>
            </w:pPr>
            <w:r w:rsidRPr="00BB56E3">
              <w:rPr>
                <w:rFonts w:ascii="Calibri" w:eastAsia="Times New Roman" w:hAnsi="Calibri" w:cs="Times New Roman"/>
                <w:color w:val="7F7F7F" w:themeColor="text1" w:themeTint="80"/>
                <w:lang w:eastAsia="de-AT"/>
              </w:rPr>
              <w:t>OI</w:t>
            </w:r>
            <w:r>
              <w:rPr>
                <w:rFonts w:ascii="Calibri" w:eastAsia="Times New Roman" w:hAnsi="Calibri" w:cs="Times New Roman"/>
                <w:color w:val="7F7F7F" w:themeColor="text1" w:themeTint="80"/>
                <w:lang w:eastAsia="de-AT"/>
              </w:rPr>
              <w:t xml:space="preserve">B RL6 </w:t>
            </w:r>
            <w:r w:rsidRPr="00BB56E3">
              <w:rPr>
                <w:rFonts w:ascii="Calibri" w:eastAsia="Times New Roman" w:hAnsi="Calibri" w:cs="Times New Roman"/>
                <w:color w:val="7F7F7F" w:themeColor="text1" w:themeTint="80"/>
                <w:lang w:eastAsia="de-AT"/>
              </w:rPr>
              <w:t>2018 (Monatswerte)</w:t>
            </w:r>
          </w:p>
        </w:tc>
        <w:tc>
          <w:tcPr>
            <w:tcW w:w="1701" w:type="dxa"/>
          </w:tcPr>
          <w:p w14:paraId="3CD769C2" w14:textId="77777777" w:rsidR="00FE1136" w:rsidRPr="00BB56E3" w:rsidRDefault="00FE1136" w:rsidP="0019078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lang w:eastAsia="de-AT"/>
              </w:rPr>
            </w:pPr>
            <w:r w:rsidRPr="00BB56E3">
              <w:rPr>
                <w:rFonts w:ascii="Calibri" w:eastAsia="Times New Roman" w:hAnsi="Calibri" w:cs="Times New Roman"/>
                <w:b/>
                <w:lang w:eastAsia="de-AT"/>
              </w:rPr>
              <w:t>OIB</w:t>
            </w:r>
            <w:r>
              <w:rPr>
                <w:rFonts w:ascii="Calibri" w:eastAsia="Times New Roman" w:hAnsi="Calibri" w:cs="Times New Roman"/>
                <w:b/>
                <w:lang w:eastAsia="de-AT"/>
              </w:rPr>
              <w:t xml:space="preserve"> RL6 </w:t>
            </w:r>
            <w:r w:rsidRPr="00BB56E3">
              <w:rPr>
                <w:rFonts w:ascii="Calibri" w:eastAsia="Times New Roman" w:hAnsi="Calibri" w:cs="Times New Roman"/>
                <w:b/>
                <w:lang w:eastAsia="de-AT"/>
              </w:rPr>
              <w:t>2019 (interpoliert)</w:t>
            </w:r>
          </w:p>
        </w:tc>
      </w:tr>
      <w:tr w:rsidR="00FE1136" w:rsidRPr="00F173A6" w14:paraId="7FB98645" w14:textId="77777777" w:rsidTr="00EB095B">
        <w:trPr>
          <w:trHeight w:val="300"/>
          <w:jc w:val="center"/>
        </w:trPr>
        <w:tc>
          <w:tcPr>
            <w:cnfStyle w:val="001000000000" w:firstRow="0" w:lastRow="0" w:firstColumn="1" w:lastColumn="0" w:oddVBand="0" w:evenVBand="0" w:oddHBand="0" w:evenHBand="0" w:firstRowFirstColumn="0" w:firstRowLastColumn="0" w:lastRowFirstColumn="0" w:lastRowLastColumn="0"/>
            <w:tcW w:w="1259" w:type="dxa"/>
            <w:noWrap/>
            <w:hideMark/>
          </w:tcPr>
          <w:p w14:paraId="56D1444C" w14:textId="77777777" w:rsidR="00FE1136" w:rsidRPr="00F173A6" w:rsidRDefault="00FE1136" w:rsidP="00190787">
            <w:pPr>
              <w:jc w:val="left"/>
              <w:rPr>
                <w:rFonts w:ascii="Calibri" w:eastAsia="Times New Roman" w:hAnsi="Calibri" w:cs="Times New Roman"/>
                <w:color w:val="000000"/>
                <w:lang w:eastAsia="de-AT"/>
              </w:rPr>
            </w:pPr>
            <w:r>
              <w:rPr>
                <w:rFonts w:ascii="Calibri" w:eastAsia="Times New Roman" w:hAnsi="Calibri" w:cs="Times New Roman"/>
                <w:color w:val="000000"/>
                <w:lang w:eastAsia="de-AT"/>
              </w:rPr>
              <w:t>Monat</w:t>
            </w:r>
          </w:p>
        </w:tc>
        <w:tc>
          <w:tcPr>
            <w:tcW w:w="1595" w:type="dxa"/>
            <w:noWrap/>
            <w:hideMark/>
          </w:tcPr>
          <w:p w14:paraId="3535EA55" w14:textId="77777777" w:rsidR="00FE1136" w:rsidRPr="00F173A6" w:rsidRDefault="00FE1136" w:rsidP="0019078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de-AT"/>
              </w:rPr>
            </w:pPr>
            <w:r w:rsidRPr="00F173A6">
              <w:rPr>
                <w:rFonts w:ascii="Calibri" w:eastAsia="Times New Roman" w:hAnsi="Calibri" w:cs="Times New Roman"/>
                <w:color w:val="000000"/>
                <w:lang w:eastAsia="de-AT"/>
              </w:rPr>
              <w:t>kWh/kWh</w:t>
            </w:r>
          </w:p>
        </w:tc>
        <w:tc>
          <w:tcPr>
            <w:tcW w:w="1526" w:type="dxa"/>
            <w:noWrap/>
            <w:hideMark/>
          </w:tcPr>
          <w:p w14:paraId="706B86BC" w14:textId="77777777" w:rsidR="00FE1136" w:rsidRPr="00BB56E3" w:rsidRDefault="00FE1136" w:rsidP="0019078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color w:val="000000"/>
                <w:lang w:eastAsia="de-AT"/>
              </w:rPr>
            </w:pPr>
            <w:r w:rsidRPr="00BB56E3">
              <w:rPr>
                <w:rFonts w:ascii="Calibri" w:eastAsia="Times New Roman" w:hAnsi="Calibri" w:cs="Times New Roman"/>
                <w:b/>
                <w:color w:val="000000"/>
                <w:lang w:eastAsia="de-AT"/>
              </w:rPr>
              <w:t>kWh/kWh</w:t>
            </w:r>
          </w:p>
        </w:tc>
        <w:tc>
          <w:tcPr>
            <w:tcW w:w="1999" w:type="dxa"/>
          </w:tcPr>
          <w:p w14:paraId="681CBB8D" w14:textId="77777777" w:rsidR="00FE1136" w:rsidRPr="00F173A6" w:rsidRDefault="00FE1136" w:rsidP="0019078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de-AT"/>
              </w:rPr>
            </w:pPr>
            <w:r w:rsidRPr="00F173A6">
              <w:rPr>
                <w:rFonts w:ascii="Calibri" w:eastAsia="Times New Roman" w:hAnsi="Calibri" w:cs="Times New Roman"/>
                <w:color w:val="000000"/>
                <w:lang w:eastAsia="de-AT"/>
              </w:rPr>
              <w:t>kg</w:t>
            </w:r>
            <w:r>
              <w:rPr>
                <w:rFonts w:ascii="Calibri" w:eastAsia="Times New Roman" w:hAnsi="Calibri" w:cs="Times New Roman"/>
                <w:color w:val="000000"/>
                <w:lang w:eastAsia="de-AT"/>
              </w:rPr>
              <w:t>CO2</w:t>
            </w:r>
            <w:proofErr w:type="gramStart"/>
            <w:r>
              <w:rPr>
                <w:rFonts w:ascii="Calibri" w:eastAsia="Times New Roman" w:hAnsi="Calibri" w:cs="Times New Roman"/>
                <w:color w:val="000000"/>
                <w:lang w:eastAsia="de-AT"/>
              </w:rPr>
              <w:t>eq.</w:t>
            </w:r>
            <w:r w:rsidRPr="00F173A6">
              <w:rPr>
                <w:rFonts w:ascii="Calibri" w:eastAsia="Times New Roman" w:hAnsi="Calibri" w:cs="Times New Roman"/>
                <w:color w:val="000000"/>
                <w:lang w:eastAsia="de-AT"/>
              </w:rPr>
              <w:t>/</w:t>
            </w:r>
            <w:proofErr w:type="gramEnd"/>
            <w:r w:rsidRPr="00F173A6">
              <w:rPr>
                <w:rFonts w:ascii="Calibri" w:eastAsia="Times New Roman" w:hAnsi="Calibri" w:cs="Times New Roman"/>
                <w:color w:val="000000"/>
                <w:lang w:eastAsia="de-AT"/>
              </w:rPr>
              <w:t>kWh</w:t>
            </w:r>
          </w:p>
        </w:tc>
        <w:tc>
          <w:tcPr>
            <w:tcW w:w="1701" w:type="dxa"/>
          </w:tcPr>
          <w:p w14:paraId="315407BC" w14:textId="77777777" w:rsidR="00FE1136" w:rsidRPr="00BB56E3" w:rsidRDefault="00FE1136" w:rsidP="0019078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color w:val="000000"/>
                <w:lang w:eastAsia="de-AT"/>
              </w:rPr>
            </w:pPr>
            <w:r w:rsidRPr="00BB56E3">
              <w:rPr>
                <w:rFonts w:ascii="Calibri" w:eastAsia="Times New Roman" w:hAnsi="Calibri" w:cs="Times New Roman"/>
                <w:b/>
                <w:color w:val="000000"/>
                <w:lang w:eastAsia="de-AT"/>
              </w:rPr>
              <w:t>kgCO2</w:t>
            </w:r>
            <w:proofErr w:type="gramStart"/>
            <w:r w:rsidRPr="00BB56E3">
              <w:rPr>
                <w:rFonts w:ascii="Calibri" w:eastAsia="Times New Roman" w:hAnsi="Calibri" w:cs="Times New Roman"/>
                <w:b/>
                <w:color w:val="000000"/>
                <w:lang w:eastAsia="de-AT"/>
              </w:rPr>
              <w:t>eq./</w:t>
            </w:r>
            <w:proofErr w:type="gramEnd"/>
            <w:r w:rsidRPr="00BB56E3">
              <w:rPr>
                <w:rFonts w:ascii="Calibri" w:eastAsia="Times New Roman" w:hAnsi="Calibri" w:cs="Times New Roman"/>
                <w:b/>
                <w:color w:val="000000"/>
                <w:lang w:eastAsia="de-AT"/>
              </w:rPr>
              <w:t>kWh</w:t>
            </w:r>
          </w:p>
        </w:tc>
      </w:tr>
      <w:tr w:rsidR="00FE1136" w:rsidRPr="00F173A6" w14:paraId="05EDA5A4" w14:textId="77777777" w:rsidTr="00EB095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59" w:type="dxa"/>
            <w:noWrap/>
            <w:hideMark/>
          </w:tcPr>
          <w:p w14:paraId="0B60F024" w14:textId="77777777" w:rsidR="00FE1136" w:rsidRPr="00BB56E3" w:rsidRDefault="00FE1136" w:rsidP="00190787">
            <w:pPr>
              <w:jc w:val="left"/>
              <w:rPr>
                <w:rFonts w:ascii="Calibri" w:eastAsia="Times New Roman" w:hAnsi="Calibri" w:cs="Times New Roman"/>
                <w:b w:val="0"/>
                <w:color w:val="000000"/>
                <w:lang w:eastAsia="de-AT"/>
              </w:rPr>
            </w:pPr>
            <w:r w:rsidRPr="00BB56E3">
              <w:rPr>
                <w:rFonts w:ascii="Calibri" w:eastAsia="Times New Roman" w:hAnsi="Calibri" w:cs="Times New Roman"/>
                <w:b w:val="0"/>
                <w:color w:val="000000"/>
                <w:lang w:eastAsia="de-AT"/>
              </w:rPr>
              <w:t>Januar</w:t>
            </w:r>
          </w:p>
        </w:tc>
        <w:tc>
          <w:tcPr>
            <w:tcW w:w="1595" w:type="dxa"/>
            <w:noWrap/>
            <w:hideMark/>
          </w:tcPr>
          <w:p w14:paraId="20E95E49" w14:textId="77777777" w:rsidR="00FE1136" w:rsidRPr="00F173A6" w:rsidRDefault="00FE1136" w:rsidP="0019078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de-AT"/>
              </w:rPr>
            </w:pPr>
            <w:r w:rsidRPr="00F173A6">
              <w:rPr>
                <w:rFonts w:ascii="Calibri" w:eastAsia="Times New Roman" w:hAnsi="Calibri" w:cs="Times New Roman"/>
                <w:color w:val="000000"/>
                <w:lang w:eastAsia="de-AT"/>
              </w:rPr>
              <w:t>1.96</w:t>
            </w:r>
          </w:p>
        </w:tc>
        <w:tc>
          <w:tcPr>
            <w:tcW w:w="1526" w:type="dxa"/>
            <w:noWrap/>
            <w:hideMark/>
          </w:tcPr>
          <w:p w14:paraId="33D2DBC1" w14:textId="77777777" w:rsidR="00FE1136" w:rsidRPr="00BB56E3" w:rsidRDefault="00FE1136" w:rsidP="0019078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color w:val="000000"/>
                <w:lang w:eastAsia="de-AT"/>
              </w:rPr>
            </w:pPr>
            <w:r w:rsidRPr="00BB56E3">
              <w:rPr>
                <w:rFonts w:ascii="Calibri" w:eastAsia="Times New Roman" w:hAnsi="Calibri" w:cs="Times New Roman"/>
                <w:b/>
                <w:color w:val="000000"/>
                <w:lang w:eastAsia="de-AT"/>
              </w:rPr>
              <w:t>1.80</w:t>
            </w:r>
          </w:p>
        </w:tc>
        <w:tc>
          <w:tcPr>
            <w:tcW w:w="1999" w:type="dxa"/>
          </w:tcPr>
          <w:p w14:paraId="3B454EA9" w14:textId="77777777" w:rsidR="00FE1136" w:rsidRPr="00F173A6" w:rsidRDefault="00FE1136" w:rsidP="0019078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de-AT"/>
              </w:rPr>
            </w:pPr>
            <w:r w:rsidRPr="00F173A6">
              <w:rPr>
                <w:rFonts w:ascii="Calibri" w:eastAsia="Times New Roman" w:hAnsi="Calibri" w:cs="Times New Roman"/>
                <w:color w:val="000000"/>
                <w:lang w:eastAsia="de-AT"/>
              </w:rPr>
              <w:t>0.33</w:t>
            </w:r>
          </w:p>
        </w:tc>
        <w:tc>
          <w:tcPr>
            <w:tcW w:w="1701" w:type="dxa"/>
          </w:tcPr>
          <w:p w14:paraId="6CE7712C" w14:textId="77777777" w:rsidR="00FE1136" w:rsidRPr="00BB56E3" w:rsidRDefault="00FE1136" w:rsidP="0019078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color w:val="000000"/>
                <w:lang w:eastAsia="de-AT"/>
              </w:rPr>
            </w:pPr>
            <w:r w:rsidRPr="00BB56E3">
              <w:rPr>
                <w:rFonts w:ascii="Calibri" w:eastAsia="Times New Roman" w:hAnsi="Calibri" w:cs="Times New Roman"/>
                <w:b/>
                <w:color w:val="000000"/>
                <w:lang w:eastAsia="de-AT"/>
              </w:rPr>
              <w:t>0.304</w:t>
            </w:r>
          </w:p>
        </w:tc>
      </w:tr>
      <w:tr w:rsidR="00FE1136" w:rsidRPr="00F173A6" w14:paraId="1311EDD8" w14:textId="77777777" w:rsidTr="00EB095B">
        <w:trPr>
          <w:trHeight w:val="300"/>
          <w:jc w:val="center"/>
        </w:trPr>
        <w:tc>
          <w:tcPr>
            <w:cnfStyle w:val="001000000000" w:firstRow="0" w:lastRow="0" w:firstColumn="1" w:lastColumn="0" w:oddVBand="0" w:evenVBand="0" w:oddHBand="0" w:evenHBand="0" w:firstRowFirstColumn="0" w:firstRowLastColumn="0" w:lastRowFirstColumn="0" w:lastRowLastColumn="0"/>
            <w:tcW w:w="1259" w:type="dxa"/>
            <w:noWrap/>
            <w:hideMark/>
          </w:tcPr>
          <w:p w14:paraId="08F83369" w14:textId="77777777" w:rsidR="00FE1136" w:rsidRPr="00BB56E3" w:rsidRDefault="00FE1136" w:rsidP="00190787">
            <w:pPr>
              <w:jc w:val="left"/>
              <w:rPr>
                <w:rFonts w:ascii="Calibri" w:eastAsia="Times New Roman" w:hAnsi="Calibri" w:cs="Times New Roman"/>
                <w:b w:val="0"/>
                <w:color w:val="000000"/>
                <w:lang w:eastAsia="de-AT"/>
              </w:rPr>
            </w:pPr>
            <w:r w:rsidRPr="00BB56E3">
              <w:rPr>
                <w:rFonts w:ascii="Calibri" w:eastAsia="Times New Roman" w:hAnsi="Calibri" w:cs="Times New Roman"/>
                <w:b w:val="0"/>
                <w:color w:val="000000"/>
                <w:lang w:eastAsia="de-AT"/>
              </w:rPr>
              <w:t>Februar</w:t>
            </w:r>
          </w:p>
        </w:tc>
        <w:tc>
          <w:tcPr>
            <w:tcW w:w="1595" w:type="dxa"/>
            <w:noWrap/>
            <w:hideMark/>
          </w:tcPr>
          <w:p w14:paraId="34D90AC7" w14:textId="77777777" w:rsidR="00FE1136" w:rsidRPr="00F173A6" w:rsidRDefault="00FE1136" w:rsidP="0019078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de-AT"/>
              </w:rPr>
            </w:pPr>
            <w:r w:rsidRPr="00F173A6">
              <w:rPr>
                <w:rFonts w:ascii="Calibri" w:eastAsia="Times New Roman" w:hAnsi="Calibri" w:cs="Times New Roman"/>
                <w:color w:val="000000"/>
                <w:lang w:eastAsia="de-AT"/>
              </w:rPr>
              <w:t>1.95</w:t>
            </w:r>
          </w:p>
        </w:tc>
        <w:tc>
          <w:tcPr>
            <w:tcW w:w="1526" w:type="dxa"/>
            <w:noWrap/>
            <w:hideMark/>
          </w:tcPr>
          <w:p w14:paraId="057F40A6" w14:textId="77777777" w:rsidR="00FE1136" w:rsidRPr="00BB56E3" w:rsidRDefault="00FE1136" w:rsidP="0019078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color w:val="000000"/>
                <w:lang w:eastAsia="de-AT"/>
              </w:rPr>
            </w:pPr>
            <w:r w:rsidRPr="00BB56E3">
              <w:rPr>
                <w:rFonts w:ascii="Calibri" w:eastAsia="Times New Roman" w:hAnsi="Calibri" w:cs="Times New Roman"/>
                <w:b/>
                <w:color w:val="000000"/>
                <w:lang w:eastAsia="de-AT"/>
              </w:rPr>
              <w:t>1.79</w:t>
            </w:r>
          </w:p>
        </w:tc>
        <w:tc>
          <w:tcPr>
            <w:tcW w:w="1999" w:type="dxa"/>
          </w:tcPr>
          <w:p w14:paraId="7DDFD74C" w14:textId="77777777" w:rsidR="00FE1136" w:rsidRPr="00F173A6" w:rsidRDefault="00FE1136" w:rsidP="0019078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de-AT"/>
              </w:rPr>
            </w:pPr>
            <w:r w:rsidRPr="00F173A6">
              <w:rPr>
                <w:rFonts w:ascii="Calibri" w:eastAsia="Times New Roman" w:hAnsi="Calibri" w:cs="Times New Roman"/>
                <w:color w:val="000000"/>
                <w:lang w:eastAsia="de-AT"/>
              </w:rPr>
              <w:t>0.33</w:t>
            </w:r>
          </w:p>
        </w:tc>
        <w:tc>
          <w:tcPr>
            <w:tcW w:w="1701" w:type="dxa"/>
          </w:tcPr>
          <w:p w14:paraId="0F538B41" w14:textId="77777777" w:rsidR="00FE1136" w:rsidRPr="00BB56E3" w:rsidRDefault="00FE1136" w:rsidP="0019078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color w:val="000000"/>
                <w:lang w:eastAsia="de-AT"/>
              </w:rPr>
            </w:pPr>
            <w:r w:rsidRPr="00BB56E3">
              <w:rPr>
                <w:rFonts w:ascii="Calibri" w:eastAsia="Times New Roman" w:hAnsi="Calibri" w:cs="Times New Roman"/>
                <w:b/>
                <w:color w:val="000000"/>
                <w:lang w:eastAsia="de-AT"/>
              </w:rPr>
              <w:t>0.304</w:t>
            </w:r>
          </w:p>
        </w:tc>
      </w:tr>
      <w:tr w:rsidR="00FE1136" w:rsidRPr="00F173A6" w14:paraId="3F2AA5DC" w14:textId="77777777" w:rsidTr="00EB095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59" w:type="dxa"/>
            <w:noWrap/>
            <w:hideMark/>
          </w:tcPr>
          <w:p w14:paraId="31DE37E9" w14:textId="77777777" w:rsidR="00FE1136" w:rsidRPr="00BB56E3" w:rsidRDefault="00FE1136" w:rsidP="00190787">
            <w:pPr>
              <w:jc w:val="left"/>
              <w:rPr>
                <w:rFonts w:ascii="Calibri" w:eastAsia="Times New Roman" w:hAnsi="Calibri" w:cs="Times New Roman"/>
                <w:b w:val="0"/>
                <w:color w:val="000000"/>
                <w:lang w:eastAsia="de-AT"/>
              </w:rPr>
            </w:pPr>
            <w:r w:rsidRPr="00BB56E3">
              <w:rPr>
                <w:rFonts w:ascii="Calibri" w:eastAsia="Times New Roman" w:hAnsi="Calibri" w:cs="Times New Roman"/>
                <w:b w:val="0"/>
                <w:color w:val="000000"/>
                <w:lang w:eastAsia="de-AT"/>
              </w:rPr>
              <w:t>März</w:t>
            </w:r>
          </w:p>
        </w:tc>
        <w:tc>
          <w:tcPr>
            <w:tcW w:w="1595" w:type="dxa"/>
            <w:noWrap/>
            <w:hideMark/>
          </w:tcPr>
          <w:p w14:paraId="3513A137" w14:textId="77777777" w:rsidR="00FE1136" w:rsidRPr="00F173A6" w:rsidRDefault="00FE1136" w:rsidP="0019078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de-AT"/>
              </w:rPr>
            </w:pPr>
            <w:r w:rsidRPr="00F173A6">
              <w:rPr>
                <w:rFonts w:ascii="Calibri" w:eastAsia="Times New Roman" w:hAnsi="Calibri" w:cs="Times New Roman"/>
                <w:color w:val="000000"/>
                <w:lang w:eastAsia="de-AT"/>
              </w:rPr>
              <w:t>1.87</w:t>
            </w:r>
          </w:p>
        </w:tc>
        <w:tc>
          <w:tcPr>
            <w:tcW w:w="1526" w:type="dxa"/>
            <w:noWrap/>
            <w:hideMark/>
          </w:tcPr>
          <w:p w14:paraId="4D1C7DF7" w14:textId="77777777" w:rsidR="00FE1136" w:rsidRPr="00BB56E3" w:rsidRDefault="00FE1136" w:rsidP="0019078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color w:val="000000"/>
                <w:lang w:eastAsia="de-AT"/>
              </w:rPr>
            </w:pPr>
            <w:r w:rsidRPr="00BB56E3">
              <w:rPr>
                <w:rFonts w:ascii="Calibri" w:eastAsia="Times New Roman" w:hAnsi="Calibri" w:cs="Times New Roman"/>
                <w:b/>
                <w:color w:val="000000"/>
                <w:lang w:eastAsia="de-AT"/>
              </w:rPr>
              <w:t>1.72</w:t>
            </w:r>
          </w:p>
        </w:tc>
        <w:tc>
          <w:tcPr>
            <w:tcW w:w="1999" w:type="dxa"/>
          </w:tcPr>
          <w:p w14:paraId="59195567" w14:textId="77777777" w:rsidR="00FE1136" w:rsidRPr="00F173A6" w:rsidRDefault="00FE1136" w:rsidP="0019078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de-AT"/>
              </w:rPr>
            </w:pPr>
            <w:r w:rsidRPr="00F173A6">
              <w:rPr>
                <w:rFonts w:ascii="Calibri" w:eastAsia="Times New Roman" w:hAnsi="Calibri" w:cs="Times New Roman"/>
                <w:color w:val="000000"/>
                <w:lang w:eastAsia="de-AT"/>
              </w:rPr>
              <w:t>0.29</w:t>
            </w:r>
          </w:p>
        </w:tc>
        <w:tc>
          <w:tcPr>
            <w:tcW w:w="1701" w:type="dxa"/>
          </w:tcPr>
          <w:p w14:paraId="3BEE471B" w14:textId="77777777" w:rsidR="00FE1136" w:rsidRPr="00BB56E3" w:rsidRDefault="00FE1136" w:rsidP="0019078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color w:val="000000"/>
                <w:lang w:eastAsia="de-AT"/>
              </w:rPr>
            </w:pPr>
            <w:r w:rsidRPr="00BB56E3">
              <w:rPr>
                <w:rFonts w:ascii="Calibri" w:eastAsia="Times New Roman" w:hAnsi="Calibri" w:cs="Times New Roman"/>
                <w:b/>
                <w:color w:val="000000"/>
                <w:lang w:eastAsia="de-AT"/>
              </w:rPr>
              <w:t>0.264</w:t>
            </w:r>
          </w:p>
        </w:tc>
      </w:tr>
      <w:tr w:rsidR="00FE1136" w:rsidRPr="00F173A6" w14:paraId="5919F216" w14:textId="77777777" w:rsidTr="00EB095B">
        <w:trPr>
          <w:trHeight w:val="300"/>
          <w:jc w:val="center"/>
        </w:trPr>
        <w:tc>
          <w:tcPr>
            <w:cnfStyle w:val="001000000000" w:firstRow="0" w:lastRow="0" w:firstColumn="1" w:lastColumn="0" w:oddVBand="0" w:evenVBand="0" w:oddHBand="0" w:evenHBand="0" w:firstRowFirstColumn="0" w:firstRowLastColumn="0" w:lastRowFirstColumn="0" w:lastRowLastColumn="0"/>
            <w:tcW w:w="1259" w:type="dxa"/>
            <w:noWrap/>
            <w:hideMark/>
          </w:tcPr>
          <w:p w14:paraId="6229B499" w14:textId="77777777" w:rsidR="00FE1136" w:rsidRPr="00BB56E3" w:rsidRDefault="00FE1136" w:rsidP="00190787">
            <w:pPr>
              <w:jc w:val="left"/>
              <w:rPr>
                <w:rFonts w:ascii="Calibri" w:eastAsia="Times New Roman" w:hAnsi="Calibri" w:cs="Times New Roman"/>
                <w:b w:val="0"/>
                <w:color w:val="000000"/>
                <w:lang w:eastAsia="de-AT"/>
              </w:rPr>
            </w:pPr>
            <w:r w:rsidRPr="00BB56E3">
              <w:rPr>
                <w:rFonts w:ascii="Calibri" w:eastAsia="Times New Roman" w:hAnsi="Calibri" w:cs="Times New Roman"/>
                <w:b w:val="0"/>
                <w:color w:val="000000"/>
                <w:lang w:eastAsia="de-AT"/>
              </w:rPr>
              <w:t>April</w:t>
            </w:r>
          </w:p>
        </w:tc>
        <w:tc>
          <w:tcPr>
            <w:tcW w:w="1595" w:type="dxa"/>
            <w:noWrap/>
            <w:hideMark/>
          </w:tcPr>
          <w:p w14:paraId="75023CF4" w14:textId="77777777" w:rsidR="00FE1136" w:rsidRPr="00F173A6" w:rsidRDefault="00FE1136" w:rsidP="0019078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de-AT"/>
              </w:rPr>
            </w:pPr>
            <w:r w:rsidRPr="00F173A6">
              <w:rPr>
                <w:rFonts w:ascii="Calibri" w:eastAsia="Times New Roman" w:hAnsi="Calibri" w:cs="Times New Roman"/>
                <w:color w:val="000000"/>
                <w:lang w:eastAsia="de-AT"/>
              </w:rPr>
              <w:t>1.71</w:t>
            </w:r>
          </w:p>
        </w:tc>
        <w:tc>
          <w:tcPr>
            <w:tcW w:w="1526" w:type="dxa"/>
            <w:noWrap/>
            <w:hideMark/>
          </w:tcPr>
          <w:p w14:paraId="71E941A4" w14:textId="77777777" w:rsidR="00FE1136" w:rsidRPr="00BB56E3" w:rsidRDefault="00FE1136" w:rsidP="0019078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color w:val="000000"/>
                <w:lang w:eastAsia="de-AT"/>
              </w:rPr>
            </w:pPr>
            <w:r w:rsidRPr="00BB56E3">
              <w:rPr>
                <w:rFonts w:ascii="Calibri" w:eastAsia="Times New Roman" w:hAnsi="Calibri" w:cs="Times New Roman"/>
                <w:b/>
                <w:color w:val="000000"/>
                <w:lang w:eastAsia="de-AT"/>
              </w:rPr>
              <w:t>1.58</w:t>
            </w:r>
          </w:p>
        </w:tc>
        <w:tc>
          <w:tcPr>
            <w:tcW w:w="1999" w:type="dxa"/>
          </w:tcPr>
          <w:p w14:paraId="1C882B17" w14:textId="77777777" w:rsidR="00FE1136" w:rsidRPr="00F173A6" w:rsidRDefault="00FE1136" w:rsidP="0019078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de-AT"/>
              </w:rPr>
            </w:pPr>
            <w:r w:rsidRPr="00F173A6">
              <w:rPr>
                <w:rFonts w:ascii="Calibri" w:eastAsia="Times New Roman" w:hAnsi="Calibri" w:cs="Times New Roman"/>
                <w:color w:val="000000"/>
                <w:lang w:eastAsia="de-AT"/>
              </w:rPr>
              <w:t>0.23</w:t>
            </w:r>
          </w:p>
        </w:tc>
        <w:tc>
          <w:tcPr>
            <w:tcW w:w="1701" w:type="dxa"/>
          </w:tcPr>
          <w:p w14:paraId="2EE9C43C" w14:textId="77777777" w:rsidR="00FE1136" w:rsidRPr="00BB56E3" w:rsidRDefault="00FE1136" w:rsidP="0019078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color w:val="000000"/>
                <w:lang w:eastAsia="de-AT"/>
              </w:rPr>
            </w:pPr>
            <w:r w:rsidRPr="00BB56E3">
              <w:rPr>
                <w:rFonts w:ascii="Calibri" w:eastAsia="Times New Roman" w:hAnsi="Calibri" w:cs="Times New Roman"/>
                <w:b/>
                <w:color w:val="000000"/>
                <w:lang w:eastAsia="de-AT"/>
              </w:rPr>
              <w:t>0.211</w:t>
            </w:r>
          </w:p>
        </w:tc>
      </w:tr>
      <w:tr w:rsidR="00FE1136" w:rsidRPr="00F173A6" w14:paraId="74241062" w14:textId="77777777" w:rsidTr="00EB095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59" w:type="dxa"/>
            <w:noWrap/>
            <w:hideMark/>
          </w:tcPr>
          <w:p w14:paraId="536909FC" w14:textId="77777777" w:rsidR="00FE1136" w:rsidRPr="00BB56E3" w:rsidRDefault="00FE1136" w:rsidP="00190787">
            <w:pPr>
              <w:jc w:val="left"/>
              <w:rPr>
                <w:rFonts w:ascii="Calibri" w:eastAsia="Times New Roman" w:hAnsi="Calibri" w:cs="Times New Roman"/>
                <w:b w:val="0"/>
                <w:color w:val="000000"/>
                <w:lang w:eastAsia="de-AT"/>
              </w:rPr>
            </w:pPr>
            <w:r w:rsidRPr="00BB56E3">
              <w:rPr>
                <w:rFonts w:ascii="Calibri" w:eastAsia="Times New Roman" w:hAnsi="Calibri" w:cs="Times New Roman"/>
                <w:b w:val="0"/>
                <w:color w:val="000000"/>
                <w:lang w:eastAsia="de-AT"/>
              </w:rPr>
              <w:t>Mai</w:t>
            </w:r>
          </w:p>
        </w:tc>
        <w:tc>
          <w:tcPr>
            <w:tcW w:w="1595" w:type="dxa"/>
            <w:noWrap/>
            <w:hideMark/>
          </w:tcPr>
          <w:p w14:paraId="7FB0FA22" w14:textId="77777777" w:rsidR="00FE1136" w:rsidRPr="00F173A6" w:rsidRDefault="00FE1136" w:rsidP="0019078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de-AT"/>
              </w:rPr>
            </w:pPr>
            <w:r w:rsidRPr="00F173A6">
              <w:rPr>
                <w:rFonts w:ascii="Calibri" w:eastAsia="Times New Roman" w:hAnsi="Calibri" w:cs="Times New Roman"/>
                <w:color w:val="000000"/>
                <w:lang w:eastAsia="de-AT"/>
              </w:rPr>
              <w:t>1.59</w:t>
            </w:r>
          </w:p>
        </w:tc>
        <w:tc>
          <w:tcPr>
            <w:tcW w:w="1526" w:type="dxa"/>
            <w:noWrap/>
            <w:hideMark/>
          </w:tcPr>
          <w:p w14:paraId="4378F8A4" w14:textId="77777777" w:rsidR="00FE1136" w:rsidRPr="00BB56E3" w:rsidRDefault="00FE1136" w:rsidP="0019078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color w:val="000000"/>
                <w:lang w:eastAsia="de-AT"/>
              </w:rPr>
            </w:pPr>
            <w:r w:rsidRPr="00BB56E3">
              <w:rPr>
                <w:rFonts w:ascii="Calibri" w:eastAsia="Times New Roman" w:hAnsi="Calibri" w:cs="Times New Roman"/>
                <w:b/>
                <w:color w:val="000000"/>
                <w:lang w:eastAsia="de-AT"/>
              </w:rPr>
              <w:t>1.47</w:t>
            </w:r>
          </w:p>
        </w:tc>
        <w:tc>
          <w:tcPr>
            <w:tcW w:w="1999" w:type="dxa"/>
          </w:tcPr>
          <w:p w14:paraId="12E78306" w14:textId="77777777" w:rsidR="00FE1136" w:rsidRPr="00F173A6" w:rsidRDefault="00FE1136" w:rsidP="0019078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de-AT"/>
              </w:rPr>
            </w:pPr>
            <w:r w:rsidRPr="00F173A6">
              <w:rPr>
                <w:rFonts w:ascii="Calibri" w:eastAsia="Times New Roman" w:hAnsi="Calibri" w:cs="Times New Roman"/>
                <w:color w:val="000000"/>
                <w:lang w:eastAsia="de-AT"/>
              </w:rPr>
              <w:t>0.18</w:t>
            </w:r>
          </w:p>
        </w:tc>
        <w:tc>
          <w:tcPr>
            <w:tcW w:w="1701" w:type="dxa"/>
          </w:tcPr>
          <w:p w14:paraId="569A2FAE" w14:textId="77777777" w:rsidR="00FE1136" w:rsidRPr="00BB56E3" w:rsidRDefault="00FE1136" w:rsidP="0019078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color w:val="000000"/>
                <w:lang w:eastAsia="de-AT"/>
              </w:rPr>
            </w:pPr>
            <w:r w:rsidRPr="00BB56E3">
              <w:rPr>
                <w:rFonts w:ascii="Calibri" w:eastAsia="Times New Roman" w:hAnsi="Calibri" w:cs="Times New Roman"/>
                <w:b/>
                <w:color w:val="000000"/>
                <w:lang w:eastAsia="de-AT"/>
              </w:rPr>
              <w:t>0.167</w:t>
            </w:r>
          </w:p>
        </w:tc>
      </w:tr>
      <w:tr w:rsidR="00FE1136" w:rsidRPr="00F173A6" w14:paraId="75CE3B2F" w14:textId="77777777" w:rsidTr="00EB095B">
        <w:trPr>
          <w:trHeight w:val="300"/>
          <w:jc w:val="center"/>
        </w:trPr>
        <w:tc>
          <w:tcPr>
            <w:cnfStyle w:val="001000000000" w:firstRow="0" w:lastRow="0" w:firstColumn="1" w:lastColumn="0" w:oddVBand="0" w:evenVBand="0" w:oddHBand="0" w:evenHBand="0" w:firstRowFirstColumn="0" w:firstRowLastColumn="0" w:lastRowFirstColumn="0" w:lastRowLastColumn="0"/>
            <w:tcW w:w="1259" w:type="dxa"/>
            <w:noWrap/>
            <w:hideMark/>
          </w:tcPr>
          <w:p w14:paraId="26956834" w14:textId="77777777" w:rsidR="00FE1136" w:rsidRPr="00BB56E3" w:rsidRDefault="00FE1136" w:rsidP="00190787">
            <w:pPr>
              <w:jc w:val="left"/>
              <w:rPr>
                <w:rFonts w:ascii="Calibri" w:eastAsia="Times New Roman" w:hAnsi="Calibri" w:cs="Times New Roman"/>
                <w:b w:val="0"/>
                <w:color w:val="000000"/>
                <w:lang w:eastAsia="de-AT"/>
              </w:rPr>
            </w:pPr>
            <w:r w:rsidRPr="00BB56E3">
              <w:rPr>
                <w:rFonts w:ascii="Calibri" w:eastAsia="Times New Roman" w:hAnsi="Calibri" w:cs="Times New Roman"/>
                <w:b w:val="0"/>
                <w:color w:val="000000"/>
                <w:lang w:eastAsia="de-AT"/>
              </w:rPr>
              <w:t>Juni</w:t>
            </w:r>
          </w:p>
        </w:tc>
        <w:tc>
          <w:tcPr>
            <w:tcW w:w="1595" w:type="dxa"/>
            <w:noWrap/>
            <w:hideMark/>
          </w:tcPr>
          <w:p w14:paraId="4CCB5C3F" w14:textId="77777777" w:rsidR="00FE1136" w:rsidRPr="00F173A6" w:rsidRDefault="00FE1136" w:rsidP="0019078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de-AT"/>
              </w:rPr>
            </w:pPr>
            <w:r w:rsidRPr="00F173A6">
              <w:rPr>
                <w:rFonts w:ascii="Calibri" w:eastAsia="Times New Roman" w:hAnsi="Calibri" w:cs="Times New Roman"/>
                <w:color w:val="000000"/>
                <w:lang w:eastAsia="de-AT"/>
              </w:rPr>
              <w:t>1.58</w:t>
            </w:r>
          </w:p>
        </w:tc>
        <w:tc>
          <w:tcPr>
            <w:tcW w:w="1526" w:type="dxa"/>
            <w:noWrap/>
            <w:hideMark/>
          </w:tcPr>
          <w:p w14:paraId="309EB00F" w14:textId="77777777" w:rsidR="00FE1136" w:rsidRPr="00BB56E3" w:rsidRDefault="00FE1136" w:rsidP="0019078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color w:val="000000"/>
                <w:lang w:eastAsia="de-AT"/>
              </w:rPr>
            </w:pPr>
            <w:r w:rsidRPr="00BB56E3">
              <w:rPr>
                <w:rFonts w:ascii="Calibri" w:eastAsia="Times New Roman" w:hAnsi="Calibri" w:cs="Times New Roman"/>
                <w:b/>
                <w:color w:val="000000"/>
                <w:lang w:eastAsia="de-AT"/>
              </w:rPr>
              <w:t>1.46</w:t>
            </w:r>
          </w:p>
        </w:tc>
        <w:tc>
          <w:tcPr>
            <w:tcW w:w="1999" w:type="dxa"/>
          </w:tcPr>
          <w:p w14:paraId="52D4FAC0" w14:textId="77777777" w:rsidR="00FE1136" w:rsidRPr="00F173A6" w:rsidRDefault="00FE1136" w:rsidP="0019078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de-AT"/>
              </w:rPr>
            </w:pPr>
            <w:r w:rsidRPr="00F173A6">
              <w:rPr>
                <w:rFonts w:ascii="Calibri" w:eastAsia="Times New Roman" w:hAnsi="Calibri" w:cs="Times New Roman"/>
                <w:color w:val="000000"/>
                <w:lang w:eastAsia="de-AT"/>
              </w:rPr>
              <w:t>0.18</w:t>
            </w:r>
          </w:p>
        </w:tc>
        <w:tc>
          <w:tcPr>
            <w:tcW w:w="1701" w:type="dxa"/>
          </w:tcPr>
          <w:p w14:paraId="4FA486A5" w14:textId="77777777" w:rsidR="00FE1136" w:rsidRPr="00BB56E3" w:rsidRDefault="00FE1136" w:rsidP="0019078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color w:val="000000"/>
                <w:lang w:eastAsia="de-AT"/>
              </w:rPr>
            </w:pPr>
            <w:r w:rsidRPr="00BB56E3">
              <w:rPr>
                <w:rFonts w:ascii="Calibri" w:eastAsia="Times New Roman" w:hAnsi="Calibri" w:cs="Times New Roman"/>
                <w:b/>
                <w:color w:val="000000"/>
                <w:lang w:eastAsia="de-AT"/>
              </w:rPr>
              <w:t>0.163</w:t>
            </w:r>
          </w:p>
        </w:tc>
      </w:tr>
      <w:tr w:rsidR="00FE1136" w:rsidRPr="00F173A6" w14:paraId="0D7195ED" w14:textId="77777777" w:rsidTr="00EB095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59" w:type="dxa"/>
            <w:noWrap/>
            <w:hideMark/>
          </w:tcPr>
          <w:p w14:paraId="03C172B6" w14:textId="77777777" w:rsidR="00FE1136" w:rsidRPr="00BB56E3" w:rsidRDefault="00FE1136" w:rsidP="00190787">
            <w:pPr>
              <w:jc w:val="left"/>
              <w:rPr>
                <w:rFonts w:ascii="Calibri" w:eastAsia="Times New Roman" w:hAnsi="Calibri" w:cs="Times New Roman"/>
                <w:b w:val="0"/>
                <w:color w:val="000000"/>
                <w:lang w:eastAsia="de-AT"/>
              </w:rPr>
            </w:pPr>
            <w:r w:rsidRPr="00BB56E3">
              <w:rPr>
                <w:rFonts w:ascii="Calibri" w:eastAsia="Times New Roman" w:hAnsi="Calibri" w:cs="Times New Roman"/>
                <w:b w:val="0"/>
                <w:color w:val="000000"/>
                <w:lang w:eastAsia="de-AT"/>
              </w:rPr>
              <w:t>Juli</w:t>
            </w:r>
          </w:p>
        </w:tc>
        <w:tc>
          <w:tcPr>
            <w:tcW w:w="1595" w:type="dxa"/>
            <w:noWrap/>
            <w:hideMark/>
          </w:tcPr>
          <w:p w14:paraId="2F5A74AE" w14:textId="77777777" w:rsidR="00FE1136" w:rsidRPr="00F173A6" w:rsidRDefault="00FE1136" w:rsidP="0019078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de-AT"/>
              </w:rPr>
            </w:pPr>
            <w:r w:rsidRPr="00F173A6">
              <w:rPr>
                <w:rFonts w:ascii="Calibri" w:eastAsia="Times New Roman" w:hAnsi="Calibri" w:cs="Times New Roman"/>
                <w:color w:val="000000"/>
                <w:lang w:eastAsia="de-AT"/>
              </w:rPr>
              <w:t>1.56</w:t>
            </w:r>
          </w:p>
        </w:tc>
        <w:tc>
          <w:tcPr>
            <w:tcW w:w="1526" w:type="dxa"/>
            <w:noWrap/>
            <w:hideMark/>
          </w:tcPr>
          <w:p w14:paraId="3C3AF268" w14:textId="77777777" w:rsidR="00FE1136" w:rsidRPr="00BB56E3" w:rsidRDefault="00FE1136" w:rsidP="0019078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color w:val="000000"/>
                <w:lang w:eastAsia="de-AT"/>
              </w:rPr>
            </w:pPr>
            <w:r w:rsidRPr="00BB56E3">
              <w:rPr>
                <w:rFonts w:ascii="Calibri" w:eastAsia="Times New Roman" w:hAnsi="Calibri" w:cs="Times New Roman"/>
                <w:b/>
                <w:color w:val="000000"/>
                <w:lang w:eastAsia="de-AT"/>
              </w:rPr>
              <w:t>1.44</w:t>
            </w:r>
          </w:p>
        </w:tc>
        <w:tc>
          <w:tcPr>
            <w:tcW w:w="1999" w:type="dxa"/>
          </w:tcPr>
          <w:p w14:paraId="3C72464A" w14:textId="77777777" w:rsidR="00FE1136" w:rsidRPr="00F173A6" w:rsidRDefault="00FE1136" w:rsidP="0019078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de-AT"/>
              </w:rPr>
            </w:pPr>
            <w:r w:rsidRPr="00F173A6">
              <w:rPr>
                <w:rFonts w:ascii="Calibri" w:eastAsia="Times New Roman" w:hAnsi="Calibri" w:cs="Times New Roman"/>
                <w:color w:val="000000"/>
                <w:lang w:eastAsia="de-AT"/>
              </w:rPr>
              <w:t>0.18</w:t>
            </w:r>
          </w:p>
        </w:tc>
        <w:tc>
          <w:tcPr>
            <w:tcW w:w="1701" w:type="dxa"/>
          </w:tcPr>
          <w:p w14:paraId="06FF5BCE" w14:textId="77777777" w:rsidR="00FE1136" w:rsidRPr="00BB56E3" w:rsidRDefault="00FE1136" w:rsidP="0019078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color w:val="000000"/>
                <w:lang w:eastAsia="de-AT"/>
              </w:rPr>
            </w:pPr>
            <w:r w:rsidRPr="00BB56E3">
              <w:rPr>
                <w:rFonts w:ascii="Calibri" w:eastAsia="Times New Roman" w:hAnsi="Calibri" w:cs="Times New Roman"/>
                <w:b/>
                <w:color w:val="000000"/>
                <w:lang w:eastAsia="de-AT"/>
              </w:rPr>
              <w:t>0.163</w:t>
            </w:r>
          </w:p>
        </w:tc>
      </w:tr>
      <w:tr w:rsidR="00FE1136" w:rsidRPr="00F173A6" w14:paraId="493AB195" w14:textId="77777777" w:rsidTr="00EB095B">
        <w:trPr>
          <w:trHeight w:val="300"/>
          <w:jc w:val="center"/>
        </w:trPr>
        <w:tc>
          <w:tcPr>
            <w:cnfStyle w:val="001000000000" w:firstRow="0" w:lastRow="0" w:firstColumn="1" w:lastColumn="0" w:oddVBand="0" w:evenVBand="0" w:oddHBand="0" w:evenHBand="0" w:firstRowFirstColumn="0" w:firstRowLastColumn="0" w:lastRowFirstColumn="0" w:lastRowLastColumn="0"/>
            <w:tcW w:w="1259" w:type="dxa"/>
            <w:noWrap/>
            <w:hideMark/>
          </w:tcPr>
          <w:p w14:paraId="59915F64" w14:textId="77777777" w:rsidR="00FE1136" w:rsidRPr="00BB56E3" w:rsidRDefault="00FE1136" w:rsidP="00190787">
            <w:pPr>
              <w:jc w:val="left"/>
              <w:rPr>
                <w:rFonts w:ascii="Calibri" w:eastAsia="Times New Roman" w:hAnsi="Calibri" w:cs="Times New Roman"/>
                <w:b w:val="0"/>
                <w:color w:val="000000"/>
                <w:lang w:eastAsia="de-AT"/>
              </w:rPr>
            </w:pPr>
            <w:r w:rsidRPr="00BB56E3">
              <w:rPr>
                <w:rFonts w:ascii="Calibri" w:eastAsia="Times New Roman" w:hAnsi="Calibri" w:cs="Times New Roman"/>
                <w:b w:val="0"/>
                <w:color w:val="000000"/>
                <w:lang w:eastAsia="de-AT"/>
              </w:rPr>
              <w:t>August</w:t>
            </w:r>
          </w:p>
        </w:tc>
        <w:tc>
          <w:tcPr>
            <w:tcW w:w="1595" w:type="dxa"/>
            <w:noWrap/>
            <w:hideMark/>
          </w:tcPr>
          <w:p w14:paraId="3905654E" w14:textId="77777777" w:rsidR="00FE1136" w:rsidRPr="00F173A6" w:rsidRDefault="00FE1136" w:rsidP="0019078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de-AT"/>
              </w:rPr>
            </w:pPr>
            <w:r w:rsidRPr="00F173A6">
              <w:rPr>
                <w:rFonts w:ascii="Calibri" w:eastAsia="Times New Roman" w:hAnsi="Calibri" w:cs="Times New Roman"/>
                <w:color w:val="000000"/>
                <w:lang w:eastAsia="de-AT"/>
              </w:rPr>
              <w:t>1.60</w:t>
            </w:r>
          </w:p>
        </w:tc>
        <w:tc>
          <w:tcPr>
            <w:tcW w:w="1526" w:type="dxa"/>
            <w:noWrap/>
            <w:hideMark/>
          </w:tcPr>
          <w:p w14:paraId="1F0C4358" w14:textId="77777777" w:rsidR="00FE1136" w:rsidRPr="00BB56E3" w:rsidRDefault="00FE1136" w:rsidP="0019078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color w:val="000000"/>
                <w:lang w:eastAsia="de-AT"/>
              </w:rPr>
            </w:pPr>
            <w:r w:rsidRPr="00BB56E3">
              <w:rPr>
                <w:rFonts w:ascii="Calibri" w:eastAsia="Times New Roman" w:hAnsi="Calibri" w:cs="Times New Roman"/>
                <w:b/>
                <w:color w:val="000000"/>
                <w:lang w:eastAsia="de-AT"/>
              </w:rPr>
              <w:t>1.48</w:t>
            </w:r>
          </w:p>
        </w:tc>
        <w:tc>
          <w:tcPr>
            <w:tcW w:w="1999" w:type="dxa"/>
          </w:tcPr>
          <w:p w14:paraId="348050ED" w14:textId="77777777" w:rsidR="00FE1136" w:rsidRPr="00F173A6" w:rsidRDefault="00FE1136" w:rsidP="0019078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de-AT"/>
              </w:rPr>
            </w:pPr>
            <w:r w:rsidRPr="00F173A6">
              <w:rPr>
                <w:rFonts w:ascii="Calibri" w:eastAsia="Times New Roman" w:hAnsi="Calibri" w:cs="Times New Roman"/>
                <w:color w:val="000000"/>
                <w:lang w:eastAsia="de-AT"/>
              </w:rPr>
              <w:t>0.18</w:t>
            </w:r>
          </w:p>
        </w:tc>
        <w:tc>
          <w:tcPr>
            <w:tcW w:w="1701" w:type="dxa"/>
          </w:tcPr>
          <w:p w14:paraId="39AD524A" w14:textId="77777777" w:rsidR="00FE1136" w:rsidRPr="00BB56E3" w:rsidRDefault="00FE1136" w:rsidP="0019078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color w:val="000000"/>
                <w:lang w:eastAsia="de-AT"/>
              </w:rPr>
            </w:pPr>
            <w:r w:rsidRPr="00BB56E3">
              <w:rPr>
                <w:rFonts w:ascii="Calibri" w:eastAsia="Times New Roman" w:hAnsi="Calibri" w:cs="Times New Roman"/>
                <w:b/>
                <w:color w:val="000000"/>
                <w:lang w:eastAsia="de-AT"/>
              </w:rPr>
              <w:t>0.167</w:t>
            </w:r>
          </w:p>
        </w:tc>
      </w:tr>
      <w:tr w:rsidR="00FE1136" w:rsidRPr="00F173A6" w14:paraId="53CB51BF" w14:textId="77777777" w:rsidTr="00EB095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59" w:type="dxa"/>
            <w:noWrap/>
            <w:hideMark/>
          </w:tcPr>
          <w:p w14:paraId="6BBB6CA7" w14:textId="77777777" w:rsidR="00FE1136" w:rsidRPr="00BB56E3" w:rsidRDefault="00FE1136" w:rsidP="00190787">
            <w:pPr>
              <w:jc w:val="left"/>
              <w:rPr>
                <w:rFonts w:ascii="Calibri" w:eastAsia="Times New Roman" w:hAnsi="Calibri" w:cs="Times New Roman"/>
                <w:b w:val="0"/>
                <w:color w:val="000000"/>
                <w:lang w:eastAsia="de-AT"/>
              </w:rPr>
            </w:pPr>
            <w:r w:rsidRPr="00BB56E3">
              <w:rPr>
                <w:rFonts w:ascii="Calibri" w:eastAsia="Times New Roman" w:hAnsi="Calibri" w:cs="Times New Roman"/>
                <w:b w:val="0"/>
                <w:color w:val="000000"/>
                <w:lang w:eastAsia="de-AT"/>
              </w:rPr>
              <w:t>September</w:t>
            </w:r>
          </w:p>
        </w:tc>
        <w:tc>
          <w:tcPr>
            <w:tcW w:w="1595" w:type="dxa"/>
            <w:noWrap/>
            <w:hideMark/>
          </w:tcPr>
          <w:p w14:paraId="10444678" w14:textId="77777777" w:rsidR="00FE1136" w:rsidRPr="00F173A6" w:rsidRDefault="00FE1136" w:rsidP="0019078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de-AT"/>
              </w:rPr>
            </w:pPr>
            <w:r w:rsidRPr="00F173A6">
              <w:rPr>
                <w:rFonts w:ascii="Calibri" w:eastAsia="Times New Roman" w:hAnsi="Calibri" w:cs="Times New Roman"/>
                <w:color w:val="000000"/>
                <w:lang w:eastAsia="de-AT"/>
              </w:rPr>
              <w:t>1.71</w:t>
            </w:r>
          </w:p>
        </w:tc>
        <w:tc>
          <w:tcPr>
            <w:tcW w:w="1526" w:type="dxa"/>
            <w:noWrap/>
            <w:hideMark/>
          </w:tcPr>
          <w:p w14:paraId="2650308E" w14:textId="77777777" w:rsidR="00FE1136" w:rsidRPr="00BB56E3" w:rsidRDefault="00FE1136" w:rsidP="0019078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color w:val="000000"/>
                <w:lang w:eastAsia="de-AT"/>
              </w:rPr>
            </w:pPr>
            <w:r w:rsidRPr="00BB56E3">
              <w:rPr>
                <w:rFonts w:ascii="Calibri" w:eastAsia="Times New Roman" w:hAnsi="Calibri" w:cs="Times New Roman"/>
                <w:b/>
                <w:color w:val="000000"/>
                <w:lang w:eastAsia="de-AT"/>
              </w:rPr>
              <w:t>1.58</w:t>
            </w:r>
          </w:p>
        </w:tc>
        <w:tc>
          <w:tcPr>
            <w:tcW w:w="1999" w:type="dxa"/>
          </w:tcPr>
          <w:p w14:paraId="6D636B95" w14:textId="77777777" w:rsidR="00FE1136" w:rsidRPr="00F173A6" w:rsidRDefault="00FE1136" w:rsidP="0019078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de-AT"/>
              </w:rPr>
            </w:pPr>
            <w:r w:rsidRPr="00F173A6">
              <w:rPr>
                <w:rFonts w:ascii="Calibri" w:eastAsia="Times New Roman" w:hAnsi="Calibri" w:cs="Times New Roman"/>
                <w:color w:val="000000"/>
                <w:lang w:eastAsia="de-AT"/>
              </w:rPr>
              <w:t>0.23</w:t>
            </w:r>
          </w:p>
        </w:tc>
        <w:tc>
          <w:tcPr>
            <w:tcW w:w="1701" w:type="dxa"/>
          </w:tcPr>
          <w:p w14:paraId="1A233595" w14:textId="77777777" w:rsidR="00FE1136" w:rsidRPr="00BB56E3" w:rsidRDefault="00FE1136" w:rsidP="0019078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color w:val="000000"/>
                <w:lang w:eastAsia="de-AT"/>
              </w:rPr>
            </w:pPr>
            <w:r w:rsidRPr="00BB56E3">
              <w:rPr>
                <w:rFonts w:ascii="Calibri" w:eastAsia="Times New Roman" w:hAnsi="Calibri" w:cs="Times New Roman"/>
                <w:b/>
                <w:color w:val="000000"/>
                <w:lang w:eastAsia="de-AT"/>
              </w:rPr>
              <w:t>0.208</w:t>
            </w:r>
          </w:p>
        </w:tc>
      </w:tr>
      <w:tr w:rsidR="00FE1136" w:rsidRPr="00F173A6" w14:paraId="46A555E1" w14:textId="77777777" w:rsidTr="00EB095B">
        <w:trPr>
          <w:trHeight w:val="300"/>
          <w:jc w:val="center"/>
        </w:trPr>
        <w:tc>
          <w:tcPr>
            <w:cnfStyle w:val="001000000000" w:firstRow="0" w:lastRow="0" w:firstColumn="1" w:lastColumn="0" w:oddVBand="0" w:evenVBand="0" w:oddHBand="0" w:evenHBand="0" w:firstRowFirstColumn="0" w:firstRowLastColumn="0" w:lastRowFirstColumn="0" w:lastRowLastColumn="0"/>
            <w:tcW w:w="1259" w:type="dxa"/>
            <w:noWrap/>
            <w:hideMark/>
          </w:tcPr>
          <w:p w14:paraId="3A0BE434" w14:textId="77777777" w:rsidR="00FE1136" w:rsidRPr="00BB56E3" w:rsidRDefault="00FE1136" w:rsidP="00190787">
            <w:pPr>
              <w:jc w:val="left"/>
              <w:rPr>
                <w:rFonts w:ascii="Calibri" w:eastAsia="Times New Roman" w:hAnsi="Calibri" w:cs="Times New Roman"/>
                <w:b w:val="0"/>
                <w:color w:val="000000"/>
                <w:lang w:eastAsia="de-AT"/>
              </w:rPr>
            </w:pPr>
            <w:r w:rsidRPr="00BB56E3">
              <w:rPr>
                <w:rFonts w:ascii="Calibri" w:eastAsia="Times New Roman" w:hAnsi="Calibri" w:cs="Times New Roman"/>
                <w:b w:val="0"/>
                <w:color w:val="000000"/>
                <w:lang w:eastAsia="de-AT"/>
              </w:rPr>
              <w:t>Oktober</w:t>
            </w:r>
          </w:p>
        </w:tc>
        <w:tc>
          <w:tcPr>
            <w:tcW w:w="1595" w:type="dxa"/>
            <w:noWrap/>
            <w:hideMark/>
          </w:tcPr>
          <w:p w14:paraId="753E743B" w14:textId="77777777" w:rsidR="00FE1136" w:rsidRPr="00F173A6" w:rsidRDefault="00FE1136" w:rsidP="0019078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de-AT"/>
              </w:rPr>
            </w:pPr>
            <w:r w:rsidRPr="00F173A6">
              <w:rPr>
                <w:rFonts w:ascii="Calibri" w:eastAsia="Times New Roman" w:hAnsi="Calibri" w:cs="Times New Roman"/>
                <w:color w:val="000000"/>
                <w:lang w:eastAsia="de-AT"/>
              </w:rPr>
              <w:t>1.86</w:t>
            </w:r>
          </w:p>
        </w:tc>
        <w:tc>
          <w:tcPr>
            <w:tcW w:w="1526" w:type="dxa"/>
            <w:noWrap/>
            <w:hideMark/>
          </w:tcPr>
          <w:p w14:paraId="77FDF75D" w14:textId="77777777" w:rsidR="00FE1136" w:rsidRPr="00BB56E3" w:rsidRDefault="00FE1136" w:rsidP="0019078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color w:val="000000"/>
                <w:lang w:eastAsia="de-AT"/>
              </w:rPr>
            </w:pPr>
            <w:r w:rsidRPr="00BB56E3">
              <w:rPr>
                <w:rFonts w:ascii="Calibri" w:eastAsia="Times New Roman" w:hAnsi="Calibri" w:cs="Times New Roman"/>
                <w:b/>
                <w:color w:val="000000"/>
                <w:lang w:eastAsia="de-AT"/>
              </w:rPr>
              <w:t>1.71</w:t>
            </w:r>
          </w:p>
        </w:tc>
        <w:tc>
          <w:tcPr>
            <w:tcW w:w="1999" w:type="dxa"/>
          </w:tcPr>
          <w:p w14:paraId="65079568" w14:textId="77777777" w:rsidR="00FE1136" w:rsidRPr="00F173A6" w:rsidRDefault="00FE1136" w:rsidP="0019078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de-AT"/>
              </w:rPr>
            </w:pPr>
            <w:r w:rsidRPr="00F173A6">
              <w:rPr>
                <w:rFonts w:ascii="Calibri" w:eastAsia="Times New Roman" w:hAnsi="Calibri" w:cs="Times New Roman"/>
                <w:color w:val="000000"/>
                <w:lang w:eastAsia="de-AT"/>
              </w:rPr>
              <w:t>0.28</w:t>
            </w:r>
          </w:p>
        </w:tc>
        <w:tc>
          <w:tcPr>
            <w:tcW w:w="1701" w:type="dxa"/>
          </w:tcPr>
          <w:p w14:paraId="6EFBA2E6" w14:textId="77777777" w:rsidR="00FE1136" w:rsidRPr="00BB56E3" w:rsidRDefault="00FE1136" w:rsidP="0019078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color w:val="000000"/>
                <w:lang w:eastAsia="de-AT"/>
              </w:rPr>
            </w:pPr>
            <w:r w:rsidRPr="00BB56E3">
              <w:rPr>
                <w:rFonts w:ascii="Calibri" w:eastAsia="Times New Roman" w:hAnsi="Calibri" w:cs="Times New Roman"/>
                <w:b/>
                <w:color w:val="000000"/>
                <w:lang w:eastAsia="de-AT"/>
              </w:rPr>
              <w:t>0.260</w:t>
            </w:r>
          </w:p>
        </w:tc>
      </w:tr>
      <w:tr w:rsidR="00FE1136" w:rsidRPr="00F173A6" w14:paraId="7871727F" w14:textId="77777777" w:rsidTr="00EB095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59" w:type="dxa"/>
            <w:noWrap/>
            <w:hideMark/>
          </w:tcPr>
          <w:p w14:paraId="4FDC6A2F" w14:textId="77777777" w:rsidR="00FE1136" w:rsidRPr="00BB56E3" w:rsidRDefault="00FE1136" w:rsidP="00190787">
            <w:pPr>
              <w:jc w:val="left"/>
              <w:rPr>
                <w:rFonts w:ascii="Calibri" w:eastAsia="Times New Roman" w:hAnsi="Calibri" w:cs="Times New Roman"/>
                <w:b w:val="0"/>
                <w:color w:val="000000"/>
                <w:lang w:eastAsia="de-AT"/>
              </w:rPr>
            </w:pPr>
            <w:r w:rsidRPr="00BB56E3">
              <w:rPr>
                <w:rFonts w:ascii="Calibri" w:eastAsia="Times New Roman" w:hAnsi="Calibri" w:cs="Times New Roman"/>
                <w:b w:val="0"/>
                <w:color w:val="000000"/>
                <w:lang w:eastAsia="de-AT"/>
              </w:rPr>
              <w:t>November</w:t>
            </w:r>
          </w:p>
        </w:tc>
        <w:tc>
          <w:tcPr>
            <w:tcW w:w="1595" w:type="dxa"/>
            <w:noWrap/>
            <w:hideMark/>
          </w:tcPr>
          <w:p w14:paraId="55E277EC" w14:textId="77777777" w:rsidR="00FE1136" w:rsidRPr="00F173A6" w:rsidRDefault="00FE1136" w:rsidP="0019078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de-AT"/>
              </w:rPr>
            </w:pPr>
            <w:r w:rsidRPr="00F173A6">
              <w:rPr>
                <w:rFonts w:ascii="Calibri" w:eastAsia="Times New Roman" w:hAnsi="Calibri" w:cs="Times New Roman"/>
                <w:color w:val="000000"/>
                <w:lang w:eastAsia="de-AT"/>
              </w:rPr>
              <w:t>1.92</w:t>
            </w:r>
          </w:p>
        </w:tc>
        <w:tc>
          <w:tcPr>
            <w:tcW w:w="1526" w:type="dxa"/>
            <w:noWrap/>
            <w:hideMark/>
          </w:tcPr>
          <w:p w14:paraId="6C1F7352" w14:textId="77777777" w:rsidR="00FE1136" w:rsidRPr="00BB56E3" w:rsidRDefault="00FE1136" w:rsidP="0019078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color w:val="000000"/>
                <w:lang w:eastAsia="de-AT"/>
              </w:rPr>
            </w:pPr>
            <w:r w:rsidRPr="00BB56E3">
              <w:rPr>
                <w:rFonts w:ascii="Calibri" w:eastAsia="Times New Roman" w:hAnsi="Calibri" w:cs="Times New Roman"/>
                <w:b/>
                <w:color w:val="000000"/>
                <w:lang w:eastAsia="de-AT"/>
              </w:rPr>
              <w:t>1.77</w:t>
            </w:r>
          </w:p>
        </w:tc>
        <w:tc>
          <w:tcPr>
            <w:tcW w:w="1999" w:type="dxa"/>
          </w:tcPr>
          <w:p w14:paraId="0D9801C9" w14:textId="77777777" w:rsidR="00FE1136" w:rsidRPr="00F173A6" w:rsidRDefault="00FE1136" w:rsidP="0019078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de-AT"/>
              </w:rPr>
            </w:pPr>
            <w:r w:rsidRPr="00F173A6">
              <w:rPr>
                <w:rFonts w:ascii="Calibri" w:eastAsia="Times New Roman" w:hAnsi="Calibri" w:cs="Times New Roman"/>
                <w:color w:val="000000"/>
                <w:lang w:eastAsia="de-AT"/>
              </w:rPr>
              <w:t>0.31</w:t>
            </w:r>
          </w:p>
        </w:tc>
        <w:tc>
          <w:tcPr>
            <w:tcW w:w="1701" w:type="dxa"/>
          </w:tcPr>
          <w:p w14:paraId="1B892C33" w14:textId="77777777" w:rsidR="00FE1136" w:rsidRPr="00BB56E3" w:rsidRDefault="00FE1136" w:rsidP="0019078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color w:val="000000"/>
                <w:lang w:eastAsia="de-AT"/>
              </w:rPr>
            </w:pPr>
            <w:r w:rsidRPr="00BB56E3">
              <w:rPr>
                <w:rFonts w:ascii="Calibri" w:eastAsia="Times New Roman" w:hAnsi="Calibri" w:cs="Times New Roman"/>
                <w:b/>
                <w:color w:val="000000"/>
                <w:lang w:eastAsia="de-AT"/>
              </w:rPr>
              <w:t>0.282</w:t>
            </w:r>
          </w:p>
        </w:tc>
      </w:tr>
      <w:tr w:rsidR="00FE1136" w:rsidRPr="00F173A6" w14:paraId="28486294" w14:textId="77777777" w:rsidTr="00EB095B">
        <w:trPr>
          <w:trHeight w:val="300"/>
          <w:jc w:val="center"/>
        </w:trPr>
        <w:tc>
          <w:tcPr>
            <w:cnfStyle w:val="001000000000" w:firstRow="0" w:lastRow="0" w:firstColumn="1" w:lastColumn="0" w:oddVBand="0" w:evenVBand="0" w:oddHBand="0" w:evenHBand="0" w:firstRowFirstColumn="0" w:firstRowLastColumn="0" w:lastRowFirstColumn="0" w:lastRowLastColumn="0"/>
            <w:tcW w:w="1259" w:type="dxa"/>
            <w:noWrap/>
            <w:hideMark/>
          </w:tcPr>
          <w:p w14:paraId="33426767" w14:textId="77777777" w:rsidR="00FE1136" w:rsidRPr="00BB56E3" w:rsidRDefault="00FE1136" w:rsidP="00190787">
            <w:pPr>
              <w:jc w:val="left"/>
              <w:rPr>
                <w:rFonts w:ascii="Calibri" w:eastAsia="Times New Roman" w:hAnsi="Calibri" w:cs="Times New Roman"/>
                <w:b w:val="0"/>
                <w:color w:val="000000"/>
                <w:lang w:eastAsia="de-AT"/>
              </w:rPr>
            </w:pPr>
            <w:r w:rsidRPr="00BB56E3">
              <w:rPr>
                <w:rFonts w:ascii="Calibri" w:eastAsia="Times New Roman" w:hAnsi="Calibri" w:cs="Times New Roman"/>
                <w:b w:val="0"/>
                <w:color w:val="000000"/>
                <w:lang w:eastAsia="de-AT"/>
              </w:rPr>
              <w:t>Dezember</w:t>
            </w:r>
          </w:p>
        </w:tc>
        <w:tc>
          <w:tcPr>
            <w:tcW w:w="1595" w:type="dxa"/>
            <w:noWrap/>
            <w:hideMark/>
          </w:tcPr>
          <w:p w14:paraId="1585983D" w14:textId="77777777" w:rsidR="00FE1136" w:rsidRPr="00F173A6" w:rsidRDefault="00FE1136" w:rsidP="0019078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de-AT"/>
              </w:rPr>
            </w:pPr>
            <w:r w:rsidRPr="00F173A6">
              <w:rPr>
                <w:rFonts w:ascii="Calibri" w:eastAsia="Times New Roman" w:hAnsi="Calibri" w:cs="Times New Roman"/>
                <w:color w:val="000000"/>
                <w:lang w:eastAsia="de-AT"/>
              </w:rPr>
              <w:t>1.94</w:t>
            </w:r>
          </w:p>
        </w:tc>
        <w:tc>
          <w:tcPr>
            <w:tcW w:w="1526" w:type="dxa"/>
            <w:noWrap/>
            <w:hideMark/>
          </w:tcPr>
          <w:p w14:paraId="412E0A04" w14:textId="77777777" w:rsidR="00FE1136" w:rsidRPr="00BB56E3" w:rsidRDefault="00FE1136" w:rsidP="0019078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color w:val="000000"/>
                <w:lang w:eastAsia="de-AT"/>
              </w:rPr>
            </w:pPr>
            <w:r w:rsidRPr="00BB56E3">
              <w:rPr>
                <w:rFonts w:ascii="Calibri" w:eastAsia="Times New Roman" w:hAnsi="Calibri" w:cs="Times New Roman"/>
                <w:b/>
                <w:color w:val="000000"/>
                <w:lang w:eastAsia="de-AT"/>
              </w:rPr>
              <w:t>1.79</w:t>
            </w:r>
          </w:p>
        </w:tc>
        <w:tc>
          <w:tcPr>
            <w:tcW w:w="1999" w:type="dxa"/>
          </w:tcPr>
          <w:p w14:paraId="1E431B97" w14:textId="77777777" w:rsidR="00FE1136" w:rsidRPr="00F173A6" w:rsidRDefault="00FE1136" w:rsidP="0019078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de-AT"/>
              </w:rPr>
            </w:pPr>
            <w:r w:rsidRPr="00F173A6">
              <w:rPr>
                <w:rFonts w:ascii="Calibri" w:eastAsia="Times New Roman" w:hAnsi="Calibri" w:cs="Times New Roman"/>
                <w:color w:val="000000"/>
                <w:lang w:eastAsia="de-AT"/>
              </w:rPr>
              <w:t>0.32</w:t>
            </w:r>
          </w:p>
        </w:tc>
        <w:tc>
          <w:tcPr>
            <w:tcW w:w="1701" w:type="dxa"/>
          </w:tcPr>
          <w:p w14:paraId="0F86250F" w14:textId="77777777" w:rsidR="00FE1136" w:rsidRPr="00BB56E3" w:rsidRDefault="00FE1136" w:rsidP="0019078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color w:val="000000"/>
                <w:lang w:eastAsia="de-AT"/>
              </w:rPr>
            </w:pPr>
            <w:r w:rsidRPr="00BB56E3">
              <w:rPr>
                <w:rFonts w:ascii="Calibri" w:eastAsia="Times New Roman" w:hAnsi="Calibri" w:cs="Times New Roman"/>
                <w:b/>
                <w:color w:val="000000"/>
                <w:lang w:eastAsia="de-AT"/>
              </w:rPr>
              <w:t>0.291</w:t>
            </w:r>
          </w:p>
        </w:tc>
      </w:tr>
      <w:tr w:rsidR="00FE1136" w:rsidRPr="00F173A6" w14:paraId="0E0D27D1" w14:textId="77777777" w:rsidTr="00EB095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59" w:type="dxa"/>
            <w:noWrap/>
            <w:hideMark/>
          </w:tcPr>
          <w:p w14:paraId="7BFA8F18" w14:textId="77777777" w:rsidR="00FE1136" w:rsidRPr="00F173A6" w:rsidRDefault="00FE1136" w:rsidP="00190787">
            <w:pPr>
              <w:jc w:val="left"/>
              <w:rPr>
                <w:rFonts w:ascii="Calibri" w:eastAsia="Times New Roman" w:hAnsi="Calibri" w:cs="Times New Roman"/>
                <w:color w:val="000000"/>
                <w:lang w:eastAsia="de-AT"/>
              </w:rPr>
            </w:pPr>
            <w:r>
              <w:rPr>
                <w:rFonts w:ascii="Calibri" w:eastAsia="Times New Roman" w:hAnsi="Calibri" w:cs="Times New Roman"/>
                <w:color w:val="000000"/>
                <w:lang w:eastAsia="de-AT"/>
              </w:rPr>
              <w:t>Mittelwert</w:t>
            </w:r>
          </w:p>
        </w:tc>
        <w:tc>
          <w:tcPr>
            <w:tcW w:w="1595" w:type="dxa"/>
            <w:noWrap/>
            <w:hideMark/>
          </w:tcPr>
          <w:p w14:paraId="565088EC" w14:textId="77777777" w:rsidR="00FE1136" w:rsidRPr="00BB56E3" w:rsidRDefault="00FE1136" w:rsidP="0019078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color w:val="000000"/>
                <w:lang w:eastAsia="de-AT"/>
              </w:rPr>
            </w:pPr>
            <w:r w:rsidRPr="00BB56E3">
              <w:rPr>
                <w:rFonts w:ascii="Calibri" w:eastAsia="Times New Roman" w:hAnsi="Calibri" w:cs="Times New Roman"/>
                <w:b/>
                <w:color w:val="000000"/>
                <w:lang w:eastAsia="de-AT"/>
              </w:rPr>
              <w:t>1.77</w:t>
            </w:r>
          </w:p>
        </w:tc>
        <w:tc>
          <w:tcPr>
            <w:tcW w:w="1526" w:type="dxa"/>
            <w:noWrap/>
            <w:hideMark/>
          </w:tcPr>
          <w:p w14:paraId="6AA1B3A7" w14:textId="77777777" w:rsidR="00FE1136" w:rsidRPr="00BB56E3" w:rsidRDefault="00FE1136" w:rsidP="0019078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color w:val="000000"/>
                <w:lang w:eastAsia="de-AT"/>
              </w:rPr>
            </w:pPr>
            <w:r w:rsidRPr="00E36D8E">
              <w:rPr>
                <w:rFonts w:ascii="Calibri" w:eastAsia="Times New Roman" w:hAnsi="Calibri" w:cs="Times New Roman"/>
                <w:b/>
                <w:color w:val="000000"/>
                <w:lang w:eastAsia="de-AT"/>
              </w:rPr>
              <w:t>1.63</w:t>
            </w:r>
            <w:r w:rsidRPr="00671DEE">
              <w:rPr>
                <w:rStyle w:val="Funotenzeichen"/>
              </w:rPr>
              <w:footnoteReference w:id="31"/>
            </w:r>
          </w:p>
        </w:tc>
        <w:tc>
          <w:tcPr>
            <w:tcW w:w="1999" w:type="dxa"/>
          </w:tcPr>
          <w:p w14:paraId="5875F96A" w14:textId="77777777" w:rsidR="00FE1136" w:rsidRPr="00BB56E3" w:rsidRDefault="00FE1136" w:rsidP="0019078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color w:val="000000"/>
                <w:lang w:eastAsia="de-AT"/>
              </w:rPr>
            </w:pPr>
            <w:r w:rsidRPr="00BB56E3">
              <w:rPr>
                <w:rFonts w:ascii="Calibri" w:eastAsia="Times New Roman" w:hAnsi="Calibri" w:cs="Times New Roman"/>
                <w:b/>
                <w:color w:val="000000"/>
                <w:lang w:eastAsia="de-AT"/>
              </w:rPr>
              <w:t>0.253</w:t>
            </w:r>
          </w:p>
        </w:tc>
        <w:tc>
          <w:tcPr>
            <w:tcW w:w="1701" w:type="dxa"/>
          </w:tcPr>
          <w:p w14:paraId="40EE38FD" w14:textId="77777777" w:rsidR="00FE1136" w:rsidRPr="00BB56E3" w:rsidRDefault="00FE1136" w:rsidP="0019078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color w:val="000000"/>
                <w:lang w:eastAsia="de-AT"/>
              </w:rPr>
            </w:pPr>
            <w:r w:rsidRPr="00BB56E3">
              <w:rPr>
                <w:rFonts w:ascii="Calibri" w:eastAsia="Times New Roman" w:hAnsi="Calibri" w:cs="Times New Roman"/>
                <w:b/>
                <w:color w:val="000000"/>
                <w:lang w:eastAsia="de-AT"/>
              </w:rPr>
              <w:t>0.231</w:t>
            </w:r>
          </w:p>
        </w:tc>
      </w:tr>
    </w:tbl>
    <w:p w14:paraId="29BD319A" w14:textId="17B6A023" w:rsidR="00FE1136" w:rsidRDefault="00FE1136" w:rsidP="00FE1136"/>
    <w:p w14:paraId="4CA03614" w14:textId="30A75B9C" w:rsidR="00833110" w:rsidRDefault="00EB095B" w:rsidP="00833110">
      <w:pPr>
        <w:pStyle w:val="Kasten"/>
        <w:jc w:val="both"/>
      </w:pPr>
      <w:r>
        <w:t>Im Vergleich zu Jährlichen</w:t>
      </w:r>
      <w:r w:rsidRPr="00BB56E3">
        <w:rPr>
          <w:b/>
        </w:rPr>
        <w:t xml:space="preserve"> </w:t>
      </w:r>
      <w:r>
        <w:t xml:space="preserve">ermöglichen es </w:t>
      </w:r>
      <w:r w:rsidR="00833110" w:rsidRPr="00BB56E3">
        <w:rPr>
          <w:b/>
        </w:rPr>
        <w:t>Monatliche Konversionsfaktoren</w:t>
      </w:r>
      <w:r w:rsidR="00833110">
        <w:t xml:space="preserve">, die saisonalen Unterschiede in der Emissionsintensität und des Primärenergieeinsatzes abzubilden. So wird die Aufgabe der saisonalen Speicherung nicht ausschließlich auf die übergeordnete Netzseite ausgelagert, sondern bereits in der Energiebilanz des Quartiers berücksichtigt. </w:t>
      </w:r>
    </w:p>
    <w:p w14:paraId="542A2479" w14:textId="77777777" w:rsidR="00833110" w:rsidRDefault="00833110" w:rsidP="00FE1136"/>
    <w:p w14:paraId="26F36097" w14:textId="77777777" w:rsidR="00833110" w:rsidRDefault="00FE1136" w:rsidP="00833110">
      <w:pPr>
        <w:keepNext/>
      </w:pPr>
      <w:r>
        <w:rPr>
          <w:noProof/>
          <w:lang w:eastAsia="de-AT"/>
        </w:rPr>
        <w:lastRenderedPageBreak/>
        <w:drawing>
          <wp:inline distT="0" distB="0" distL="0" distR="0" wp14:anchorId="0EFC9E95" wp14:editId="39B254C6">
            <wp:extent cx="5833533" cy="2937934"/>
            <wp:effectExtent l="0" t="0" r="0" b="0"/>
            <wp:docPr id="28" name="Diagramm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5A24AF05" w14:textId="49D2325D" w:rsidR="00FE1136" w:rsidRDefault="00833110" w:rsidP="00833110">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15</w:t>
      </w:r>
      <w:r w:rsidR="00DE1496">
        <w:rPr>
          <w:noProof/>
        </w:rPr>
        <w:fldChar w:fldCharType="end"/>
      </w:r>
      <w:r>
        <w:t xml:space="preserve"> Monatliche Konversionsfaktoren </w:t>
      </w:r>
      <w:r w:rsidRPr="00833110">
        <w:t>Netzstrom: Zur Nachweisführung werden die interpolierten Werte für 2019 herangezogen</w:t>
      </w:r>
    </w:p>
    <w:p w14:paraId="616F74C6" w14:textId="77777777" w:rsidR="00FE1136" w:rsidRDefault="00FE1136" w:rsidP="00FE1136">
      <w:pPr>
        <w:pStyle w:val="berschrift4"/>
        <w:rPr>
          <w:noProof/>
          <w:lang w:eastAsia="de-AT"/>
        </w:rPr>
      </w:pPr>
      <w:bookmarkStart w:id="184" w:name="_Ref100226065"/>
      <w:r>
        <w:rPr>
          <w:noProof/>
          <w:lang w:eastAsia="de-AT"/>
        </w:rPr>
        <w:t>Netzdienlichkeit</w:t>
      </w:r>
      <w:bookmarkEnd w:id="184"/>
    </w:p>
    <w:p w14:paraId="0BDFBDA1" w14:textId="63BF8F3B" w:rsidR="00FE1136" w:rsidRDefault="00FE1136" w:rsidP="00FE1136">
      <w:pPr>
        <w:rPr>
          <w:lang w:eastAsia="de-AT"/>
        </w:rPr>
      </w:pPr>
      <w:r>
        <w:rPr>
          <w:lang w:eastAsia="de-AT"/>
        </w:rPr>
        <w:t xml:space="preserve">In der hier vorgestellten Operationalisierung wird zwischen </w:t>
      </w:r>
      <w:r>
        <w:rPr>
          <w:i/>
          <w:lang w:eastAsia="de-AT"/>
        </w:rPr>
        <w:t>N</w:t>
      </w:r>
      <w:r w:rsidRPr="00304907">
        <w:rPr>
          <w:i/>
          <w:lang w:eastAsia="de-AT"/>
        </w:rPr>
        <w:t>etzdienlich</w:t>
      </w:r>
      <w:r>
        <w:rPr>
          <w:lang w:eastAsia="de-AT"/>
        </w:rPr>
        <w:t xml:space="preserve"> und </w:t>
      </w:r>
      <w:r w:rsidRPr="00304907">
        <w:rPr>
          <w:b/>
          <w:i/>
          <w:lang w:eastAsia="de-AT"/>
        </w:rPr>
        <w:t>nicht</w:t>
      </w:r>
      <w:r w:rsidRPr="00304907">
        <w:rPr>
          <w:i/>
          <w:lang w:eastAsia="de-AT"/>
        </w:rPr>
        <w:t xml:space="preserve"> netzdienlich</w:t>
      </w:r>
      <w:r>
        <w:rPr>
          <w:lang w:eastAsia="de-AT"/>
        </w:rPr>
        <w:t xml:space="preserve"> bezogenem Strom </w:t>
      </w:r>
      <w:r w:rsidR="00833110">
        <w:rPr>
          <w:lang w:eastAsia="de-AT"/>
        </w:rPr>
        <w:t xml:space="preserve">wie in Kapitel </w:t>
      </w:r>
      <w:r w:rsidR="00833110">
        <w:rPr>
          <w:lang w:eastAsia="de-AT"/>
        </w:rPr>
        <w:fldChar w:fldCharType="begin"/>
      </w:r>
      <w:r w:rsidR="00833110">
        <w:rPr>
          <w:lang w:eastAsia="de-AT"/>
        </w:rPr>
        <w:instrText xml:space="preserve"> REF _Ref102130531 \r \h </w:instrText>
      </w:r>
      <w:r w:rsidR="00833110">
        <w:rPr>
          <w:lang w:eastAsia="de-AT"/>
        </w:rPr>
      </w:r>
      <w:r w:rsidR="00833110">
        <w:rPr>
          <w:lang w:eastAsia="de-AT"/>
        </w:rPr>
        <w:fldChar w:fldCharType="separate"/>
      </w:r>
      <w:r w:rsidR="00761242">
        <w:rPr>
          <w:lang w:eastAsia="de-AT"/>
        </w:rPr>
        <w:t>2.4.2.2</w:t>
      </w:r>
      <w:r w:rsidR="00833110">
        <w:rPr>
          <w:lang w:eastAsia="de-AT"/>
        </w:rPr>
        <w:fldChar w:fldCharType="end"/>
      </w:r>
      <w:r w:rsidR="00833110">
        <w:rPr>
          <w:lang w:eastAsia="de-AT"/>
        </w:rPr>
        <w:t xml:space="preserve"> beschrieben </w:t>
      </w:r>
      <w:r>
        <w:rPr>
          <w:lang w:eastAsia="de-AT"/>
        </w:rPr>
        <w:t>unterschieden:</w:t>
      </w:r>
    </w:p>
    <w:p w14:paraId="75FF2554" w14:textId="09FADF68" w:rsidR="00833110" w:rsidRDefault="00833110" w:rsidP="00833110">
      <w:pPr>
        <w:pStyle w:val="Beschriftung"/>
        <w:keepNext/>
      </w:pPr>
      <w:bookmarkStart w:id="185" w:name="_Toc102227472"/>
      <w:r>
        <w:t xml:space="preserve">Tabelle </w:t>
      </w:r>
      <w:r w:rsidR="00DE1496">
        <w:fldChar w:fldCharType="begin"/>
      </w:r>
      <w:r w:rsidR="00DE1496">
        <w:instrText xml:space="preserve"> SEQ Tabelle \* ARABIC </w:instrText>
      </w:r>
      <w:r w:rsidR="00DE1496">
        <w:fldChar w:fldCharType="separate"/>
      </w:r>
      <w:r w:rsidR="00761242">
        <w:rPr>
          <w:noProof/>
        </w:rPr>
        <w:t>9</w:t>
      </w:r>
      <w:r w:rsidR="00DE1496">
        <w:rPr>
          <w:noProof/>
        </w:rPr>
        <w:fldChar w:fldCharType="end"/>
      </w:r>
      <w:r>
        <w:t xml:space="preserve"> Art des Netzbezugs</w:t>
      </w:r>
      <w:bookmarkEnd w:id="185"/>
    </w:p>
    <w:tbl>
      <w:tblPr>
        <w:tblStyle w:val="EinfacheTabelle2"/>
        <w:tblW w:w="9073" w:type="dxa"/>
        <w:tblLook w:val="04A0" w:firstRow="1" w:lastRow="0" w:firstColumn="1" w:lastColumn="0" w:noHBand="0" w:noVBand="1"/>
      </w:tblPr>
      <w:tblGrid>
        <w:gridCol w:w="741"/>
        <w:gridCol w:w="5780"/>
        <w:gridCol w:w="2552"/>
      </w:tblGrid>
      <w:tr w:rsidR="00833110" w14:paraId="3EDB1C64" w14:textId="77777777" w:rsidTr="00833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1" w:type="dxa"/>
            <w:gridSpan w:val="2"/>
          </w:tcPr>
          <w:p w14:paraId="217A79F8" w14:textId="45BF42A0" w:rsidR="00833110" w:rsidRDefault="00833110" w:rsidP="00190787">
            <w:pPr>
              <w:rPr>
                <w:lang w:eastAsia="de-AT"/>
              </w:rPr>
            </w:pPr>
          </w:p>
        </w:tc>
        <w:tc>
          <w:tcPr>
            <w:tcW w:w="2552" w:type="dxa"/>
          </w:tcPr>
          <w:p w14:paraId="72A5E693" w14:textId="77777777" w:rsidR="00833110" w:rsidRDefault="00833110" w:rsidP="00190787">
            <w:pPr>
              <w:cnfStyle w:val="100000000000" w:firstRow="1" w:lastRow="0" w:firstColumn="0" w:lastColumn="0" w:oddVBand="0" w:evenVBand="0" w:oddHBand="0" w:evenHBand="0" w:firstRowFirstColumn="0" w:firstRowLastColumn="0" w:lastRowFirstColumn="0" w:lastRowLastColumn="0"/>
              <w:rPr>
                <w:lang w:eastAsia="de-AT"/>
              </w:rPr>
            </w:pPr>
            <w:r>
              <w:rPr>
                <w:lang w:eastAsia="de-AT"/>
              </w:rPr>
              <w:t>Konversionsfaktoren</w:t>
            </w:r>
          </w:p>
        </w:tc>
      </w:tr>
      <w:tr w:rsidR="00833110" w14:paraId="2E5E70F9" w14:textId="77777777" w:rsidTr="00833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76DCEE75" w14:textId="77777777" w:rsidR="00833110" w:rsidRPr="00E84811" w:rsidRDefault="00000000" w:rsidP="00190787">
            <w:pPr>
              <w:rPr>
                <w:rFonts w:eastAsiaTheme="minorEastAsia"/>
                <w:bCs w:val="0"/>
                <w:lang w:eastAsia="de-AT"/>
              </w:rPr>
            </w:pPr>
            <m:oMathPara>
              <m:oMath>
                <m:sSub>
                  <m:sSubPr>
                    <m:ctrlPr>
                      <w:rPr>
                        <w:rFonts w:ascii="Cambria Math" w:hAnsi="Cambria Math"/>
                        <w:bCs w:val="0"/>
                        <w:lang w:eastAsia="de-AT"/>
                      </w:rPr>
                    </m:ctrlPr>
                  </m:sSubPr>
                  <m:e>
                    <m:r>
                      <m:rPr>
                        <m:sty m:val="b"/>
                      </m:rPr>
                      <w:rPr>
                        <w:rFonts w:ascii="Cambria Math" w:hAnsi="Cambria Math"/>
                        <w:lang w:eastAsia="de-AT"/>
                      </w:rPr>
                      <m:t>E</m:t>
                    </m:r>
                    <m:ctrlPr>
                      <w:rPr>
                        <w:rFonts w:ascii="Cambria Math" w:hAnsi="Cambria Math"/>
                        <w:b w:val="0"/>
                        <w:lang w:eastAsia="de-AT"/>
                      </w:rPr>
                    </m:ctrlPr>
                  </m:e>
                  <m:sub>
                    <m:r>
                      <m:rPr>
                        <m:sty m:val="b"/>
                      </m:rPr>
                      <w:rPr>
                        <w:rFonts w:ascii="Cambria Math" w:hAnsi="Cambria Math"/>
                        <w:lang w:eastAsia="de-AT"/>
                      </w:rPr>
                      <m:t>konv</m:t>
                    </m:r>
                  </m:sub>
                </m:sSub>
              </m:oMath>
            </m:oMathPara>
          </w:p>
          <w:p w14:paraId="14B4FF4F" w14:textId="77777777" w:rsidR="00833110" w:rsidRPr="00E84811" w:rsidRDefault="00833110" w:rsidP="00190787">
            <w:pPr>
              <w:rPr>
                <w:rFonts w:eastAsiaTheme="minorEastAsia"/>
                <w:b w:val="0"/>
                <w:lang w:eastAsia="de-AT"/>
              </w:rPr>
            </w:pPr>
          </w:p>
        </w:tc>
        <w:tc>
          <w:tcPr>
            <w:tcW w:w="5780" w:type="dxa"/>
          </w:tcPr>
          <w:p w14:paraId="7EB33676" w14:textId="77777777" w:rsidR="00833110" w:rsidRDefault="00833110" w:rsidP="00190787">
            <w:pPr>
              <w:cnfStyle w:val="000000100000" w:firstRow="0" w:lastRow="0" w:firstColumn="0" w:lastColumn="0" w:oddVBand="0" w:evenVBand="0" w:oddHBand="1" w:evenHBand="0" w:firstRowFirstColumn="0" w:firstRowLastColumn="0" w:lastRowFirstColumn="0" w:lastRowLastColumn="0"/>
              <w:rPr>
                <w:lang w:eastAsia="de-AT"/>
              </w:rPr>
            </w:pPr>
            <w:r w:rsidRPr="009720EA">
              <w:rPr>
                <w:b/>
                <w:lang w:eastAsia="de-AT"/>
              </w:rPr>
              <w:t xml:space="preserve">Konventioneller Netzstrom </w:t>
            </w:r>
            <w:proofErr w:type="gramStart"/>
            <w:r w:rsidRPr="009720EA">
              <w:rPr>
                <w:b/>
                <w:lang w:eastAsia="de-AT"/>
              </w:rPr>
              <w:t>ohne zeitlich flexiblem Bezug</w:t>
            </w:r>
            <w:proofErr w:type="gramEnd"/>
          </w:p>
        </w:tc>
        <w:tc>
          <w:tcPr>
            <w:tcW w:w="2552" w:type="dxa"/>
          </w:tcPr>
          <w:p w14:paraId="3C3D58FC" w14:textId="77777777" w:rsidR="00833110" w:rsidRDefault="00833110" w:rsidP="00190787">
            <w:pPr>
              <w:cnfStyle w:val="000000100000" w:firstRow="0" w:lastRow="0" w:firstColumn="0" w:lastColumn="0" w:oddVBand="0" w:evenVBand="0" w:oddHBand="1" w:evenHBand="0" w:firstRowFirstColumn="0" w:firstRowLastColumn="0" w:lastRowFirstColumn="0" w:lastRowLastColumn="0"/>
              <w:rPr>
                <w:lang w:eastAsia="de-AT"/>
              </w:rPr>
            </w:pPr>
            <w:r>
              <w:rPr>
                <w:lang w:eastAsia="de-AT"/>
              </w:rPr>
              <w:t>Netzstrom (Monatlich)</w:t>
            </w:r>
          </w:p>
          <w:p w14:paraId="188B88CD" w14:textId="77777777" w:rsidR="00833110" w:rsidRDefault="00833110" w:rsidP="00190787">
            <w:pPr>
              <w:cnfStyle w:val="000000100000" w:firstRow="0" w:lastRow="0" w:firstColumn="0" w:lastColumn="0" w:oddVBand="0" w:evenVBand="0" w:oddHBand="1" w:evenHBand="0" w:firstRowFirstColumn="0" w:firstRowLastColumn="0" w:lastRowFirstColumn="0" w:lastRowLastColumn="0"/>
              <w:rPr>
                <w:lang w:eastAsia="de-AT"/>
              </w:rPr>
            </w:pPr>
            <w:r>
              <w:rPr>
                <w:lang w:eastAsia="de-AT"/>
              </w:rPr>
              <w:t>~ 1.63 (Jahresmittel)</w:t>
            </w:r>
          </w:p>
        </w:tc>
      </w:tr>
      <w:tr w:rsidR="00833110" w:rsidRPr="00304907" w14:paraId="169FC1DB" w14:textId="77777777" w:rsidTr="00833110">
        <w:tc>
          <w:tcPr>
            <w:cnfStyle w:val="001000000000" w:firstRow="0" w:lastRow="0" w:firstColumn="1" w:lastColumn="0" w:oddVBand="0" w:evenVBand="0" w:oddHBand="0" w:evenHBand="0" w:firstRowFirstColumn="0" w:firstRowLastColumn="0" w:lastRowFirstColumn="0" w:lastRowLastColumn="0"/>
            <w:tcW w:w="741" w:type="dxa"/>
          </w:tcPr>
          <w:p w14:paraId="7820DC77" w14:textId="77777777" w:rsidR="00833110" w:rsidRPr="00E84811" w:rsidRDefault="00000000" w:rsidP="00190787">
            <w:pPr>
              <w:rPr>
                <w:rFonts w:eastAsiaTheme="minorEastAsia"/>
                <w:bCs w:val="0"/>
                <w:lang w:val="en-GB" w:eastAsia="de-AT"/>
              </w:rPr>
            </w:pPr>
            <m:oMathPara>
              <m:oMath>
                <m:sSub>
                  <m:sSubPr>
                    <m:ctrlPr>
                      <w:rPr>
                        <w:rFonts w:ascii="Cambria Math" w:hAnsi="Cambria Math"/>
                        <w:bCs w:val="0"/>
                        <w:lang w:val="en-GB" w:eastAsia="de-AT"/>
                      </w:rPr>
                    </m:ctrlPr>
                  </m:sSubPr>
                  <m:e>
                    <m:r>
                      <m:rPr>
                        <m:sty m:val="b"/>
                      </m:rPr>
                      <w:rPr>
                        <w:rFonts w:ascii="Cambria Math" w:hAnsi="Cambria Math"/>
                        <w:lang w:val="en-GB" w:eastAsia="de-AT"/>
                      </w:rPr>
                      <m:t>E</m:t>
                    </m:r>
                    <m:ctrlPr>
                      <w:rPr>
                        <w:rFonts w:ascii="Cambria Math" w:hAnsi="Cambria Math"/>
                        <w:b w:val="0"/>
                        <w:lang w:val="en-GB" w:eastAsia="de-AT"/>
                      </w:rPr>
                    </m:ctrlPr>
                  </m:e>
                  <m:sub>
                    <m:r>
                      <m:rPr>
                        <m:sty m:val="b"/>
                      </m:rPr>
                      <w:rPr>
                        <w:rFonts w:ascii="Cambria Math" w:hAnsi="Cambria Math"/>
                        <w:lang w:val="en-GB" w:eastAsia="de-AT"/>
                      </w:rPr>
                      <m:t>DSM</m:t>
                    </m:r>
                  </m:sub>
                </m:sSub>
              </m:oMath>
            </m:oMathPara>
          </w:p>
          <w:p w14:paraId="1FB6C388" w14:textId="77777777" w:rsidR="00833110" w:rsidRPr="00E84811" w:rsidRDefault="00833110" w:rsidP="00190787">
            <w:pPr>
              <w:rPr>
                <w:rFonts w:eastAsiaTheme="minorEastAsia"/>
                <w:b w:val="0"/>
                <w:lang w:val="en-GB" w:eastAsia="de-AT"/>
              </w:rPr>
            </w:pPr>
          </w:p>
        </w:tc>
        <w:tc>
          <w:tcPr>
            <w:tcW w:w="5780" w:type="dxa"/>
          </w:tcPr>
          <w:p w14:paraId="41780D73" w14:textId="77777777" w:rsidR="00833110" w:rsidRDefault="00833110" w:rsidP="00190787">
            <w:pPr>
              <w:cnfStyle w:val="000000000000" w:firstRow="0" w:lastRow="0" w:firstColumn="0" w:lastColumn="0" w:oddVBand="0" w:evenVBand="0" w:oddHBand="0" w:evenHBand="0" w:firstRowFirstColumn="0" w:firstRowLastColumn="0" w:lastRowFirstColumn="0" w:lastRowLastColumn="0"/>
              <w:rPr>
                <w:lang w:val="en-GB" w:eastAsia="de-AT"/>
              </w:rPr>
            </w:pPr>
            <w:proofErr w:type="spellStart"/>
            <w:r w:rsidRPr="009720EA">
              <w:rPr>
                <w:b/>
                <w:lang w:val="en-GB" w:eastAsia="de-AT"/>
              </w:rPr>
              <w:t>Flexibler</w:t>
            </w:r>
            <w:proofErr w:type="spellEnd"/>
            <w:r w:rsidRPr="009720EA">
              <w:rPr>
                <w:b/>
                <w:lang w:val="en-GB" w:eastAsia="de-AT"/>
              </w:rPr>
              <w:t xml:space="preserve"> </w:t>
            </w:r>
            <w:proofErr w:type="spellStart"/>
            <w:r w:rsidRPr="009720EA">
              <w:rPr>
                <w:b/>
                <w:lang w:val="en-GB" w:eastAsia="de-AT"/>
              </w:rPr>
              <w:t>Netzbezug</w:t>
            </w:r>
            <w:proofErr w:type="spellEnd"/>
            <w:r w:rsidRPr="009720EA">
              <w:rPr>
                <w:b/>
                <w:lang w:val="en-GB" w:eastAsia="de-AT"/>
              </w:rPr>
              <w:t xml:space="preserve"> (Wind-Peak-Shaving)</w:t>
            </w:r>
          </w:p>
        </w:tc>
        <w:tc>
          <w:tcPr>
            <w:tcW w:w="2552" w:type="dxa"/>
          </w:tcPr>
          <w:p w14:paraId="35A8D4D6" w14:textId="77777777" w:rsidR="00833110" w:rsidRPr="00304907" w:rsidRDefault="00833110" w:rsidP="00190787">
            <w:pPr>
              <w:cnfStyle w:val="000000000000" w:firstRow="0" w:lastRow="0" w:firstColumn="0" w:lastColumn="0" w:oddVBand="0" w:evenVBand="0" w:oddHBand="0" w:evenHBand="0" w:firstRowFirstColumn="0" w:firstRowLastColumn="0" w:lastRowFirstColumn="0" w:lastRowLastColumn="0"/>
              <w:rPr>
                <w:lang w:val="en-GB" w:eastAsia="de-AT"/>
              </w:rPr>
            </w:pPr>
            <w:r>
              <w:rPr>
                <w:lang w:val="en-GB" w:eastAsia="de-AT"/>
              </w:rPr>
              <w:t>0</w:t>
            </w:r>
          </w:p>
        </w:tc>
      </w:tr>
    </w:tbl>
    <w:p w14:paraId="09DCB585" w14:textId="77777777" w:rsidR="00FE1136" w:rsidRDefault="00FE1136" w:rsidP="00FE1136">
      <w:pPr>
        <w:rPr>
          <w:lang w:val="en-GB" w:eastAsia="de-AT"/>
        </w:rPr>
      </w:pPr>
    </w:p>
    <w:p w14:paraId="732C6350" w14:textId="77777777" w:rsidR="00FE1136" w:rsidRDefault="00FE1136" w:rsidP="00FE1136">
      <w:pPr>
        <w:rPr>
          <w:lang w:eastAsia="de-AT"/>
        </w:rPr>
      </w:pPr>
      <w:r w:rsidRPr="00E84811">
        <w:rPr>
          <w:lang w:eastAsia="de-AT"/>
        </w:rPr>
        <w:t>Diese Unterscheidung führt dazu, dass der effe</w:t>
      </w:r>
      <w:r>
        <w:rPr>
          <w:lang w:eastAsia="de-AT"/>
        </w:rPr>
        <w:t>k</w:t>
      </w:r>
      <w:r w:rsidRPr="00E84811">
        <w:rPr>
          <w:lang w:eastAsia="de-AT"/>
        </w:rPr>
        <w:t xml:space="preserve">tive </w:t>
      </w:r>
      <w:r>
        <w:rPr>
          <w:lang w:eastAsia="de-AT"/>
        </w:rPr>
        <w:t xml:space="preserve">Konversionsfaktor von Bezug aus dem Stromnetz, </w:t>
      </w:r>
    </w:p>
    <w:p w14:paraId="08EAF684" w14:textId="77777777" w:rsidR="00FE1136" w:rsidRPr="00E84811" w:rsidRDefault="00000000" w:rsidP="00FE1136">
      <w:pPr>
        <w:rPr>
          <w:rFonts w:eastAsiaTheme="minorEastAsia"/>
          <w:lang w:eastAsia="de-AT"/>
        </w:rPr>
      </w:pPr>
      <m:oMathPara>
        <m:oMath>
          <m:sSub>
            <m:sSubPr>
              <m:ctrlPr>
                <w:rPr>
                  <w:rFonts w:ascii="Cambria Math" w:hAnsi="Cambria Math"/>
                  <w:i/>
                  <w:lang w:eastAsia="de-AT"/>
                </w:rPr>
              </m:ctrlPr>
            </m:sSubPr>
            <m:e>
              <m:sSub>
                <m:sSubPr>
                  <m:ctrlPr>
                    <w:rPr>
                      <w:rFonts w:ascii="Cambria Math" w:hAnsi="Cambria Math"/>
                      <w:i/>
                      <w:lang w:eastAsia="de-AT"/>
                    </w:rPr>
                  </m:ctrlPr>
                </m:sSubPr>
                <m:e>
                  <m:r>
                    <w:rPr>
                      <w:rFonts w:ascii="Cambria Math" w:hAnsi="Cambria Math"/>
                      <w:lang w:eastAsia="de-AT"/>
                    </w:rPr>
                    <m:t>f</m:t>
                  </m:r>
                </m:e>
                <m:sub>
                  <m:r>
                    <w:rPr>
                      <w:rFonts w:ascii="Cambria Math" w:hAnsi="Cambria Math"/>
                      <w:lang w:eastAsia="de-AT"/>
                    </w:rPr>
                    <m:t>PE</m:t>
                  </m:r>
                </m:sub>
              </m:sSub>
            </m:e>
            <m:sub>
              <m:r>
                <w:rPr>
                  <w:rFonts w:ascii="Cambria Math" w:hAnsi="Cambria Math"/>
                  <w:lang w:eastAsia="de-AT"/>
                </w:rPr>
                <m:t>eff</m:t>
              </m:r>
            </m:sub>
          </m:sSub>
          <m:r>
            <w:rPr>
              <w:rFonts w:ascii="Cambria Math" w:hAnsi="Cambria Math"/>
              <w:lang w:eastAsia="de-AT"/>
            </w:rPr>
            <m:t>=</m:t>
          </m:r>
          <m:f>
            <m:fPr>
              <m:ctrlPr>
                <w:rPr>
                  <w:rFonts w:ascii="Cambria Math" w:hAnsi="Cambria Math"/>
                  <w:i/>
                  <w:lang w:eastAsia="de-AT"/>
                </w:rPr>
              </m:ctrlPr>
            </m:fPr>
            <m:num>
              <m:r>
                <w:rPr>
                  <w:rFonts w:ascii="Cambria Math" w:hAnsi="Cambria Math"/>
                  <w:lang w:eastAsia="de-AT"/>
                </w:rPr>
                <m:t>PE</m:t>
              </m:r>
            </m:num>
            <m:den>
              <m:sSub>
                <m:sSubPr>
                  <m:ctrlPr>
                    <w:rPr>
                      <w:rFonts w:ascii="Cambria Math" w:hAnsi="Cambria Math"/>
                      <w:i/>
                      <w:lang w:eastAsia="de-AT"/>
                    </w:rPr>
                  </m:ctrlPr>
                </m:sSubPr>
                <m:e>
                  <m:r>
                    <w:rPr>
                      <w:rFonts w:ascii="Cambria Math" w:hAnsi="Cambria Math"/>
                      <w:lang w:eastAsia="de-AT"/>
                    </w:rPr>
                    <m:t>E</m:t>
                  </m:r>
                </m:e>
                <m:sub>
                  <m:r>
                    <w:rPr>
                      <w:rFonts w:ascii="Cambria Math" w:hAnsi="Cambria Math"/>
                      <w:lang w:eastAsia="de-AT"/>
                    </w:rPr>
                    <m:t>konv</m:t>
                  </m:r>
                </m:sub>
              </m:sSub>
              <m:r>
                <w:rPr>
                  <w:rFonts w:ascii="Cambria Math" w:hAnsi="Cambria Math"/>
                  <w:lang w:eastAsia="de-AT"/>
                </w:rPr>
                <m:t>+</m:t>
              </m:r>
              <m:sSub>
                <m:sSubPr>
                  <m:ctrlPr>
                    <w:rPr>
                      <w:rFonts w:ascii="Cambria Math" w:hAnsi="Cambria Math"/>
                      <w:i/>
                      <w:lang w:eastAsia="de-AT"/>
                    </w:rPr>
                  </m:ctrlPr>
                </m:sSubPr>
                <m:e>
                  <m:r>
                    <w:rPr>
                      <w:rFonts w:ascii="Cambria Math" w:hAnsi="Cambria Math"/>
                      <w:lang w:eastAsia="de-AT"/>
                    </w:rPr>
                    <m:t>E</m:t>
                  </m:r>
                </m:e>
                <m:sub>
                  <m:r>
                    <w:rPr>
                      <w:rFonts w:ascii="Cambria Math" w:hAnsi="Cambria Math"/>
                      <w:lang w:eastAsia="de-AT"/>
                    </w:rPr>
                    <m:t>DSM</m:t>
                  </m:r>
                </m:sub>
              </m:sSub>
            </m:den>
          </m:f>
          <m:r>
            <w:rPr>
              <w:rFonts w:ascii="Cambria Math" w:hAnsi="Cambria Math"/>
              <w:lang w:eastAsia="de-AT"/>
            </w:rPr>
            <m:t>&lt;</m:t>
          </m:r>
          <m:sSub>
            <m:sSubPr>
              <m:ctrlPr>
                <w:rPr>
                  <w:rFonts w:ascii="Cambria Math" w:hAnsi="Cambria Math"/>
                  <w:i/>
                  <w:lang w:eastAsia="de-AT"/>
                </w:rPr>
              </m:ctrlPr>
            </m:sSubPr>
            <m:e>
              <m:r>
                <w:rPr>
                  <w:rFonts w:ascii="Cambria Math" w:hAnsi="Cambria Math"/>
                  <w:lang w:eastAsia="de-AT"/>
                </w:rPr>
                <m:t>f</m:t>
              </m:r>
            </m:e>
            <m:sub>
              <m:r>
                <w:rPr>
                  <w:rFonts w:ascii="Cambria Math" w:hAnsi="Cambria Math"/>
                  <w:lang w:eastAsia="de-AT"/>
                </w:rPr>
                <m:t>PE</m:t>
              </m:r>
            </m:sub>
          </m:sSub>
          <m:r>
            <w:rPr>
              <w:rFonts w:ascii="Cambria Math" w:hAnsi="Cambria Math"/>
              <w:lang w:eastAsia="de-AT"/>
            </w:rPr>
            <m:t>=</m:t>
          </m:r>
          <m:f>
            <m:fPr>
              <m:ctrlPr>
                <w:rPr>
                  <w:rFonts w:ascii="Cambria Math" w:hAnsi="Cambria Math"/>
                  <w:i/>
                  <w:lang w:eastAsia="de-AT"/>
                </w:rPr>
              </m:ctrlPr>
            </m:fPr>
            <m:num>
              <m:r>
                <w:rPr>
                  <w:rFonts w:ascii="Cambria Math" w:hAnsi="Cambria Math"/>
                  <w:lang w:eastAsia="de-AT"/>
                </w:rPr>
                <m:t>PE</m:t>
              </m:r>
            </m:num>
            <m:den>
              <m:sSub>
                <m:sSubPr>
                  <m:ctrlPr>
                    <w:rPr>
                      <w:rFonts w:ascii="Cambria Math" w:hAnsi="Cambria Math"/>
                      <w:i/>
                      <w:lang w:eastAsia="de-AT"/>
                    </w:rPr>
                  </m:ctrlPr>
                </m:sSubPr>
                <m:e>
                  <m:r>
                    <w:rPr>
                      <w:rFonts w:ascii="Cambria Math" w:hAnsi="Cambria Math"/>
                      <w:lang w:eastAsia="de-AT"/>
                    </w:rPr>
                    <m:t>E</m:t>
                  </m:r>
                </m:e>
                <m:sub>
                  <m:r>
                    <w:rPr>
                      <w:rFonts w:ascii="Cambria Math" w:hAnsi="Cambria Math"/>
                      <w:lang w:eastAsia="de-AT"/>
                    </w:rPr>
                    <m:t>konv</m:t>
                  </m:r>
                </m:sub>
              </m:sSub>
            </m:den>
          </m:f>
        </m:oMath>
      </m:oMathPara>
    </w:p>
    <w:p w14:paraId="38FFE292" w14:textId="77777777" w:rsidR="00FE1136" w:rsidRPr="00E84811" w:rsidRDefault="00FE1136" w:rsidP="00FE1136">
      <w:pPr>
        <w:rPr>
          <w:lang w:eastAsia="de-AT"/>
        </w:rPr>
      </w:pPr>
      <w:r>
        <w:rPr>
          <w:rFonts w:eastAsiaTheme="minorEastAsia"/>
          <w:lang w:eastAsia="de-AT"/>
        </w:rPr>
        <w:t>niedriger als der nominelle Konversionsfaktor von Netzstrom, wie in folgender Grafik zu sehen ist:</w:t>
      </w:r>
    </w:p>
    <w:p w14:paraId="74A07B54" w14:textId="737ADCDC" w:rsidR="00287447" w:rsidRDefault="00EB095B" w:rsidP="00833110">
      <w:pPr>
        <w:keepNext/>
        <w:jc w:val="center"/>
      </w:pPr>
      <w:r>
        <w:rPr>
          <w:noProof/>
          <w:lang w:eastAsia="de-AT"/>
        </w:rPr>
        <w:lastRenderedPageBreak/>
        <w:drawing>
          <wp:inline distT="0" distB="0" distL="0" distR="0" wp14:anchorId="4B77C8DA" wp14:editId="096B1011">
            <wp:extent cx="4634865" cy="3009014"/>
            <wp:effectExtent l="0" t="0" r="13335" b="1270"/>
            <wp:docPr id="50" name="Diagramm 50">
              <a:extLst xmlns:a="http://schemas.openxmlformats.org/drawingml/2006/main">
                <a:ext uri="{FF2B5EF4-FFF2-40B4-BE49-F238E27FC236}">
                  <a16:creationId xmlns:a16="http://schemas.microsoft.com/office/drawing/2014/main" id="{E4A2ABB0-3B03-46A9-9CD8-D77D718830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BA3D2DB" w14:textId="5595D069" w:rsidR="00FE1136" w:rsidRDefault="00287447" w:rsidP="00287447">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16</w:t>
      </w:r>
      <w:r w:rsidR="00DE1496">
        <w:rPr>
          <w:noProof/>
        </w:rPr>
        <w:fldChar w:fldCharType="end"/>
      </w:r>
      <w:r>
        <w:t xml:space="preserve"> Der effektive Konversionsfaktor </w:t>
      </w:r>
      <w:r w:rsidR="0019551E">
        <w:t>Netzstrom für die untersuchten Quartiere</w:t>
      </w:r>
      <w:r>
        <w:t xml:space="preserve"> in Abhängigkeit davon, welcher Anteil des Netzbezugs zu</w:t>
      </w:r>
      <w:r w:rsidR="0019551E">
        <w:t xml:space="preserve"> netzdienlichen Zeiten mittels </w:t>
      </w:r>
      <w:r>
        <w:t xml:space="preserve">Demand Side Management </w:t>
      </w:r>
      <w:proofErr w:type="gramStart"/>
      <w:r>
        <w:t>in  Form</w:t>
      </w:r>
      <w:proofErr w:type="gramEnd"/>
      <w:r w:rsidR="00EB095B">
        <w:t xml:space="preserve"> </w:t>
      </w:r>
      <w:r>
        <w:t>energieflexiblen Wind-Peak-</w:t>
      </w:r>
      <w:proofErr w:type="spellStart"/>
      <w:r>
        <w:t>Shavings</w:t>
      </w:r>
      <w:proofErr w:type="spellEnd"/>
      <w:r>
        <w:t xml:space="preserve"> erfolgt</w:t>
      </w:r>
      <w:r w:rsidR="00877429">
        <w:t xml:space="preserve">. Der </w:t>
      </w:r>
      <w:proofErr w:type="spellStart"/>
      <w:r w:rsidR="00877429">
        <w:t>lukrierbare</w:t>
      </w:r>
      <w:proofErr w:type="spellEnd"/>
      <w:r w:rsidR="00877429">
        <w:t xml:space="preserve"> Anteil korreliert mit der Häufigkeit und Länge der Freigabesignale und liegt im Allgemeinen zwischen 10% für Altbau und 20-40% für Neubau mit hohem </w:t>
      </w:r>
      <w:proofErr w:type="gramStart"/>
      <w:r w:rsidR="00877429">
        <w:t>DSM Potential</w:t>
      </w:r>
      <w:proofErr w:type="gramEnd"/>
      <w:r w:rsidR="00877429">
        <w:t>.</w:t>
      </w:r>
      <w:r w:rsidR="00EB095B">
        <w:t xml:space="preserve"> </w:t>
      </w:r>
    </w:p>
    <w:p w14:paraId="77A410C5" w14:textId="40504DDE" w:rsidR="00EB095B" w:rsidRPr="00EB095B" w:rsidRDefault="00EB095B" w:rsidP="00EB095B">
      <w:r>
        <w:t xml:space="preserve">In obiger Grafik ist auch gut der Effekt der Verwendung von monatlichen Konversionsfaktoren prinzipiell bei Varianten ohne Netzdienliches DSM (0%) zu sehen: Hier liegt der der effektive jährliche Konversionsfaktor für Netzstrom zwischen 1,63 und 1,8 und damit ausschließlich </w:t>
      </w:r>
      <w:r w:rsidRPr="007B19E8">
        <w:rPr>
          <w:i/>
        </w:rPr>
        <w:t>über</w:t>
      </w:r>
      <w:r>
        <w:t xml:space="preserve"> dem </w:t>
      </w:r>
      <w:r w:rsidR="007B19E8">
        <w:t>Jahresmittel. Die gute Übereinstimmung mit dem linearen Trend zwischen Anteil des netzdienlich bezogenen Stroms und effektivem Primärenergiefaktor bedeutet auch, dass es im Jahresmittel gleichverteilt zum Einsatz kommt und nicht überproportional im Winter oder Sommer genutzt wird, was zu einem jeweils niedrigeren bzw. höheren effektiven Konversionsfaktor führen würde.</w:t>
      </w:r>
    </w:p>
    <w:p w14:paraId="7716B684" w14:textId="77777777" w:rsidR="00FE1136" w:rsidRDefault="00FE1136" w:rsidP="00FE1136">
      <w:pPr>
        <w:pStyle w:val="berschrift4"/>
      </w:pPr>
      <w:bookmarkStart w:id="186" w:name="_Ref100226070"/>
      <w:r>
        <w:t>Biomasse</w:t>
      </w:r>
      <w:bookmarkEnd w:id="186"/>
    </w:p>
    <w:p w14:paraId="3551B55E" w14:textId="77777777" w:rsidR="0019551E" w:rsidRDefault="0019551E" w:rsidP="0019551E">
      <w:pPr>
        <w:jc w:val="left"/>
      </w:pPr>
      <w:r>
        <w:t>Es wird das folgende System auf Grundlage der OIB RL6 2019 vorgeschlagen:</w:t>
      </w:r>
    </w:p>
    <w:p w14:paraId="1AA79AE3" w14:textId="77777777" w:rsidR="0019551E" w:rsidRDefault="0019551E" w:rsidP="0019551E">
      <w:pPr>
        <w:pStyle w:val="Listenabsatz"/>
        <w:numPr>
          <w:ilvl w:val="0"/>
          <w:numId w:val="41"/>
        </w:numPr>
        <w:jc w:val="left"/>
      </w:pPr>
      <w:r w:rsidRPr="0061682A">
        <w:rPr>
          <w:b/>
        </w:rPr>
        <w:t>Primärenergiefaktoren Winterhalbjahr</w:t>
      </w:r>
      <w:r>
        <w:t xml:space="preserve"> (Oktober bis März, bzw. Raumheizung und Befeuchtung gesamt): Konversionsfaktor Nicht erneuerbar + 50% * (Konversionsfaktor erneuerbar)</w:t>
      </w:r>
    </w:p>
    <w:p w14:paraId="2AEDB1BC" w14:textId="77777777" w:rsidR="0019551E" w:rsidRDefault="0019551E" w:rsidP="0019551E">
      <w:pPr>
        <w:pStyle w:val="Listenabsatz"/>
        <w:numPr>
          <w:ilvl w:val="0"/>
          <w:numId w:val="41"/>
        </w:numPr>
        <w:jc w:val="left"/>
      </w:pPr>
      <w:r w:rsidRPr="0061682A">
        <w:rPr>
          <w:b/>
        </w:rPr>
        <w:t>Primärenergiefaktoren Sommerhalbjahr</w:t>
      </w:r>
      <w:r>
        <w:t>: Konversionsfaktoren gesamt laut OIB 2019</w:t>
      </w:r>
    </w:p>
    <w:p w14:paraId="7BC846C5" w14:textId="15D9783B" w:rsidR="0019551E" w:rsidRDefault="0019551E" w:rsidP="0019551E">
      <w:pPr>
        <w:pStyle w:val="Listenabsatz"/>
        <w:numPr>
          <w:ilvl w:val="0"/>
          <w:numId w:val="41"/>
        </w:numPr>
        <w:jc w:val="left"/>
      </w:pPr>
      <w:r>
        <w:t xml:space="preserve">Ein </w:t>
      </w:r>
      <w:r>
        <w:rPr>
          <w:b/>
        </w:rPr>
        <w:t>Mindestkennwert von 0,3 </w:t>
      </w:r>
      <w:proofErr w:type="spellStart"/>
      <w:r w:rsidRPr="0061682A">
        <w:rPr>
          <w:b/>
        </w:rPr>
        <w:t>kWh</w:t>
      </w:r>
      <w:r>
        <w:rPr>
          <w:b/>
        </w:rPr>
        <w:t>PE</w:t>
      </w:r>
      <w:proofErr w:type="spellEnd"/>
      <w:r w:rsidRPr="0061682A">
        <w:rPr>
          <w:b/>
        </w:rPr>
        <w:t>/</w:t>
      </w:r>
      <w:proofErr w:type="spellStart"/>
      <w:r w:rsidRPr="0061682A">
        <w:rPr>
          <w:b/>
        </w:rPr>
        <w:t>kWhEE</w:t>
      </w:r>
      <w:proofErr w:type="spellEnd"/>
      <w:r>
        <w:t xml:space="preserve"> wird in Anlehnung an die „Bestwerte“ in OIB 2019 angenommen</w:t>
      </w:r>
    </w:p>
    <w:p w14:paraId="4D4FECBA" w14:textId="3C20371B" w:rsidR="0019551E" w:rsidRDefault="00B3079A" w:rsidP="0019551E">
      <w:pPr>
        <w:jc w:val="left"/>
      </w:pPr>
      <w:r>
        <w:t xml:space="preserve">Diese Konversionsfaktoren kommen sowohl bei dezentraler als auch zentraler Biomasse-Nutzung zur Anwendung. </w:t>
      </w:r>
      <w:r w:rsidR="0019551E">
        <w:t>Vereinfachend wird Raumheizung und Befeuchtung mit dem Primärenergiefaktor Winterhalbjahr beaufschlagt, auch wenn im April noch geheizt wird.</w:t>
      </w:r>
    </w:p>
    <w:p w14:paraId="4BB661B3" w14:textId="2EFED681" w:rsidR="0019551E" w:rsidRPr="002A35D1" w:rsidRDefault="0019551E" w:rsidP="007B19E8">
      <w:pPr>
        <w:jc w:val="left"/>
        <w:rPr>
          <w:b/>
        </w:rPr>
      </w:pPr>
      <w:r w:rsidRPr="00A70DA3">
        <w:rPr>
          <w:b/>
        </w:rPr>
        <w:t>Hintergrund:</w:t>
      </w:r>
      <w:r w:rsidR="007B19E8">
        <w:rPr>
          <w:b/>
        </w:rPr>
        <w:t xml:space="preserve"> </w:t>
      </w:r>
      <w:r>
        <w:t xml:space="preserve">In allen Szenarien zu einem 100% erneuerbar versorgten Österreich ergibt sich ein Gesamt-Endenergiebedarf, der </w:t>
      </w:r>
      <w:proofErr w:type="gramStart"/>
      <w:r>
        <w:t>sich relativ</w:t>
      </w:r>
      <w:proofErr w:type="gramEnd"/>
      <w:r>
        <w:t xml:space="preserve"> gleichmäßig über das Jahr mit leicht höheren Werten im Winterhalbjahr verteilt. Speicherbare erneuerbare Ressourcen wie Holz etc. sollten daher möglichst im Winterhalbjahr zum Einsatz kommen. Da diese aber auch für Hochtemperatur- und spezielle Mobilitätsbedürfnisse vonnöten sind, sollte nur ein (kleinerer) Anteil für die klassische Raumheizung </w:t>
      </w:r>
      <w:r>
        <w:lastRenderedPageBreak/>
        <w:t xml:space="preserve">und Warmwasserbereitung herangezogen werden, vor allem für Fernwärmenetze (siehe </w:t>
      </w:r>
      <w:r>
        <w:fldChar w:fldCharType="begin"/>
      </w:r>
      <w:r w:rsidR="005C742A">
        <w:instrText xml:space="preserve"> ADDIN ZOTERO_ITEM CSL_CITATION {"citationID":"a2dtcng0nr2","properties":{"formattedCitation":"(Streicher et al., 2010)","plainCitation":"(Streicher et al., 2010)","noteIndex":0},"citationItems":[{"id":725,"uris":["http://zotero.org/users/6529480/items/FWAIJXYP"],"itemData":{"id":725,"type":"report","abstract":"Um den globalen Temperaturanstieg aufgrund des Klimawandels auf 2°C zu begrenzen, forderte der Rat der Europäischen Union die Treibhausgas‐Emissionen um 80 % ‐ 95 % bis 2050 gegenüber 1990 zu senken. Dies impliziert den Ausstieg aus der fossilen Energieversorgung. Die vorliegende Studie untersucht, ob und unter welchen Rahmenbedingungen eine 100‐prozentige Versorgung Österreichs im Jahr 2050 mit eigenen erneuerbaren Energieträgern möglich ist. Hierfür wurden die Potentiale an erneuerbaren Energieträgern und mehrere Szenarien der Entwicklung der Energiedienstleistungen dargestellt. Es zeigt sich, dass mit sehr hohen Effizienzsteigerungen, deutlichem Absenken des derzeitigen Wachstums der Energiedienstleistungsnachfrage und drastischem Umstieg in den Anwendungstechnologien (z.B. Änderung im Modal Split im Verkehr) eine Versorgung Österreichs zu 100% aus eigenen erneuerbaren Energieträgern möglich ist.","title":"Energieautarkie für Österreich 2050","author":[{"family":"Streicher","given":"Wolfgang"},{"family":"Schnitzer","given":"Hans"},{"family":"Tatzber","given":"Florian"},{"family":"Heimrath","given":"Richard"},{"family":"Wetz","given":"Ina"},{"family":"Titz","given":"Michaela"},{"family":"Hausberger","given":"Stefan"},{"family":"Haas","given":"Reinhard"},{"family":"Kalt","given":"Gerald"},{"family":"Damm","given":"Andrea"},{"family":"Steininger","given":"Karl"},{"family":"Oblasser","given":"Stephan"}],"issued":{"date-parts":[["2010"]]}}}],"schema":"https://github.com/citation-style-language/schema/raw/master/csl-citation.json"} </w:instrText>
      </w:r>
      <w:r>
        <w:fldChar w:fldCharType="separate"/>
      </w:r>
      <w:r w:rsidR="005C742A" w:rsidRPr="005C742A">
        <w:rPr>
          <w:rFonts w:ascii="Calibri" w:hAnsi="Calibri" w:cs="Calibri"/>
          <w:szCs w:val="24"/>
        </w:rPr>
        <w:t>(Streicher et al., 2010)</w:t>
      </w:r>
      <w:r>
        <w:fldChar w:fldCharType="end"/>
      </w:r>
    </w:p>
    <w:p w14:paraId="02BF4DB5" w14:textId="7F01CBCE" w:rsidR="00FE1136" w:rsidRDefault="00FE1136" w:rsidP="007B19E8">
      <w:r w:rsidRPr="0019551E">
        <w:rPr>
          <w:b/>
        </w:rPr>
        <w:t>H</w:t>
      </w:r>
      <w:r w:rsidR="0019551E" w:rsidRPr="0019551E">
        <w:rPr>
          <w:b/>
        </w:rPr>
        <w:t>inweis für die Operationalisierung</w:t>
      </w:r>
      <w:r w:rsidR="007B19E8">
        <w:rPr>
          <w:b/>
        </w:rPr>
        <w:t xml:space="preserve">: </w:t>
      </w:r>
      <w:r w:rsidRPr="0019551E">
        <w:t>Für die Varianten mit Fernwärme etc. muss für Haushaltsstrom/Lüftung auch das Wind</w:t>
      </w:r>
      <w:r w:rsidR="007B19E8">
        <w:t>-</w:t>
      </w:r>
      <w:r w:rsidRPr="0019551E">
        <w:t>Peak</w:t>
      </w:r>
      <w:r w:rsidR="007B19E8">
        <w:t>-</w:t>
      </w:r>
      <w:proofErr w:type="spellStart"/>
      <w:r w:rsidRPr="0019551E">
        <w:t>Shaving</w:t>
      </w:r>
      <w:proofErr w:type="spellEnd"/>
      <w:r w:rsidRPr="0019551E">
        <w:t xml:space="preserve"> angewandt werden. Es wird zwar keine Energieflexibilität im Bereich Betriebsstrom, Haushaltsstrom angenommen, wäre aber möglich und wird so auch in WP DSM gerechne</w:t>
      </w:r>
      <w:r w:rsidR="0019551E" w:rsidRPr="0019551E">
        <w:t>t (Vorsorgeprinzip)</w:t>
      </w:r>
    </w:p>
    <w:p w14:paraId="638EEEF1" w14:textId="3698E9BC" w:rsidR="00FE1136" w:rsidRPr="005E5525" w:rsidRDefault="00FE1136" w:rsidP="00FE1136">
      <w:pPr>
        <w:pStyle w:val="berschrift4"/>
      </w:pPr>
      <w:bookmarkStart w:id="187" w:name="_Toc95671572"/>
      <w:bookmarkStart w:id="188" w:name="_Toc95671573"/>
      <w:bookmarkStart w:id="189" w:name="_Toc95671576"/>
      <w:bookmarkStart w:id="190" w:name="_Toc95671582"/>
      <w:bookmarkStart w:id="191" w:name="_Toc95671583"/>
      <w:bookmarkStart w:id="192" w:name="_Toc95671585"/>
      <w:bookmarkStart w:id="193" w:name="_Toc95671587"/>
      <w:bookmarkStart w:id="194" w:name="_Toc95671588"/>
      <w:bookmarkStart w:id="195" w:name="_Toc95671590"/>
      <w:bookmarkStart w:id="196" w:name="_Toc95671591"/>
      <w:bookmarkStart w:id="197" w:name="_Toc95671592"/>
      <w:bookmarkStart w:id="198" w:name="_Toc95671593"/>
      <w:bookmarkStart w:id="199" w:name="_Toc95671594"/>
      <w:bookmarkStart w:id="200" w:name="_Toc95671597"/>
      <w:bookmarkStart w:id="201" w:name="_Toc95671605"/>
      <w:bookmarkStart w:id="202" w:name="_Toc95671608"/>
      <w:bookmarkStart w:id="203" w:name="_Toc95671609"/>
      <w:bookmarkStart w:id="204" w:name="_Toc95671611"/>
      <w:bookmarkStart w:id="205" w:name="_Toc95671613"/>
      <w:bookmarkStart w:id="206" w:name="_Toc95671614"/>
      <w:bookmarkStart w:id="207" w:name="_Toc95671617"/>
      <w:bookmarkStart w:id="208" w:name="_Toc95671618"/>
      <w:bookmarkStart w:id="209" w:name="_Toc95671620"/>
      <w:bookmarkStart w:id="210" w:name="_Toc95671621"/>
      <w:bookmarkStart w:id="211" w:name="_Toc95671623"/>
      <w:bookmarkStart w:id="212" w:name="_Toc95671629"/>
      <w:bookmarkStart w:id="213" w:name="_Toc95671632"/>
      <w:bookmarkStart w:id="214" w:name="_Toc95671635"/>
      <w:bookmarkStart w:id="215" w:name="_Toc95671636"/>
      <w:bookmarkStart w:id="216" w:name="_Toc95671637"/>
      <w:bookmarkStart w:id="217" w:name="_Toc95671638"/>
      <w:bookmarkStart w:id="218" w:name="_Toc95671641"/>
      <w:bookmarkStart w:id="219" w:name="_Toc95671642"/>
      <w:bookmarkStart w:id="220" w:name="_Toc95671643"/>
      <w:bookmarkStart w:id="221" w:name="_Toc95671644"/>
      <w:bookmarkStart w:id="222" w:name="_Toc95671645"/>
      <w:bookmarkStart w:id="223" w:name="_Toc95671646"/>
      <w:bookmarkStart w:id="224" w:name="_Toc95671648"/>
      <w:bookmarkStart w:id="225" w:name="_Toc95671655"/>
      <w:bookmarkStart w:id="226" w:name="_Toc95671659"/>
      <w:bookmarkStart w:id="227" w:name="_Toc95671660"/>
      <w:bookmarkStart w:id="228" w:name="_Toc95671664"/>
      <w:bookmarkStart w:id="229" w:name="_Toc95671667"/>
      <w:bookmarkStart w:id="230" w:name="_Toc95671669"/>
      <w:bookmarkStart w:id="231" w:name="_Toc95671672"/>
      <w:bookmarkStart w:id="232" w:name="_Toc95671675"/>
      <w:bookmarkStart w:id="233" w:name="_Toc95671676"/>
      <w:bookmarkStart w:id="234" w:name="_Toc95671679"/>
      <w:bookmarkStart w:id="235" w:name="_Toc95671682"/>
      <w:bookmarkStart w:id="236" w:name="_Toc95671684"/>
      <w:bookmarkStart w:id="237" w:name="_Toc95671685"/>
      <w:bookmarkStart w:id="238" w:name="_Toc95671686"/>
      <w:bookmarkStart w:id="239" w:name="_Toc95671687"/>
      <w:bookmarkStart w:id="240" w:name="_Toc95671689"/>
      <w:bookmarkStart w:id="241" w:name="_Toc95671690"/>
      <w:bookmarkStart w:id="242" w:name="_Toc95671692"/>
      <w:bookmarkStart w:id="243" w:name="_Toc95671693"/>
      <w:bookmarkStart w:id="244" w:name="_Toc95671694"/>
      <w:bookmarkStart w:id="245" w:name="_Toc95671695"/>
      <w:bookmarkStart w:id="246" w:name="_Toc95671697"/>
      <w:bookmarkStart w:id="247" w:name="_Toc95671698"/>
      <w:bookmarkStart w:id="248" w:name="_Toc95671700"/>
      <w:bookmarkStart w:id="249" w:name="_Toc95671701"/>
      <w:bookmarkStart w:id="250" w:name="_Toc95671702"/>
      <w:bookmarkStart w:id="251" w:name="_Toc95671705"/>
      <w:bookmarkStart w:id="252" w:name="_Toc95671822"/>
      <w:bookmarkStart w:id="253" w:name="_Toc95671823"/>
      <w:bookmarkStart w:id="254" w:name="_Toc95671825"/>
      <w:bookmarkStart w:id="255" w:name="_Toc95671826"/>
      <w:bookmarkStart w:id="256" w:name="_Toc95671827"/>
      <w:bookmarkStart w:id="257" w:name="_Toc95671828"/>
      <w:bookmarkStart w:id="258" w:name="_Toc95671829"/>
      <w:bookmarkStart w:id="259" w:name="_Toc95671834"/>
      <w:bookmarkStart w:id="260" w:name="_Toc95671837"/>
      <w:bookmarkStart w:id="261" w:name="_Toc95671842"/>
      <w:bookmarkStart w:id="262" w:name="_Toc95671843"/>
      <w:bookmarkStart w:id="263" w:name="_Toc95671844"/>
      <w:bookmarkStart w:id="264" w:name="_Toc95671845"/>
      <w:bookmarkStart w:id="265" w:name="_Toc95671846"/>
      <w:bookmarkStart w:id="266" w:name="_Toc95671847"/>
      <w:bookmarkStart w:id="267" w:name="_Toc95671848"/>
      <w:bookmarkStart w:id="268" w:name="_Toc95671850"/>
      <w:bookmarkStart w:id="269" w:name="_Toc95671851"/>
      <w:bookmarkStart w:id="270" w:name="_Toc95671858"/>
      <w:bookmarkStart w:id="271" w:name="_Ref100226099"/>
      <w:bookmarkStart w:id="272" w:name="_Toc95944670"/>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r w:rsidRPr="005E5525">
        <w:rPr>
          <w:rFonts w:eastAsiaTheme="minorEastAsia"/>
        </w:rPr>
        <w:t>Mobilität</w:t>
      </w:r>
      <w:bookmarkEnd w:id="271"/>
      <w:r w:rsidRPr="005E5525">
        <w:rPr>
          <w:rFonts w:eastAsiaTheme="minorEastAsia"/>
        </w:rPr>
        <w:t xml:space="preserve"> </w:t>
      </w:r>
      <w:bookmarkEnd w:id="272"/>
      <w:r w:rsidR="00CF4FA8">
        <w:rPr>
          <w:rFonts w:eastAsiaTheme="minorEastAsia"/>
        </w:rPr>
        <w:t>(im Alltag durch motorisierten Individualverkehr)</w:t>
      </w:r>
    </w:p>
    <w:p w14:paraId="7D718E81" w14:textId="31392137" w:rsidR="00FE1136" w:rsidRDefault="00FE1136" w:rsidP="00FE1136">
      <w:r>
        <w:t xml:space="preserve">Bei der Bilanzierung der individuellen Alltagsmobilität in die Systemgrenze PEQ Beta muss zwischen E-Mobilität und fossiler Mobilität unterschieden werden: Der Primärenergiebedarf der elektrischen Alltagsmobilität ist bereits in der Import-Export </w:t>
      </w:r>
      <w:r w:rsidR="00164A41">
        <w:t>Stromb</w:t>
      </w:r>
      <w:r>
        <w:t xml:space="preserve">ilanz der dynamischen Quartiersdeckung berücksichtigt. Der </w:t>
      </w:r>
      <w:r w:rsidRPr="003A0A75">
        <w:rPr>
          <w:b/>
        </w:rPr>
        <w:t>Primärenergiebedarf</w:t>
      </w:r>
      <w:r>
        <w:t xml:space="preserve"> der fossilen individuellen Alltagsmobilität von Mopeds und PKWs wird wie folgt ermittelt:</w:t>
      </w:r>
    </w:p>
    <w:p w14:paraId="0874EDD7" w14:textId="77777777" w:rsidR="00FE1136" w:rsidRDefault="00FE1136" w:rsidP="00FE1136">
      <m:oMathPara>
        <m:oMath>
          <m:r>
            <w:rPr>
              <w:rFonts w:ascii="Cambria Math" w:hAnsi="Cambria Math"/>
            </w:rPr>
            <m:t xml:space="preserve">PE-Bedarf fossile individuelle Alltagsmobilität== </m:t>
          </m:r>
          <m:sSub>
            <m:sSubPr>
              <m:ctrlPr>
                <w:rPr>
                  <w:rFonts w:ascii="Cambria Math" w:hAnsi="Cambria Math"/>
                  <w:i/>
                </w:rPr>
              </m:ctrlPr>
            </m:sSubPr>
            <m:e>
              <m:r>
                <w:rPr>
                  <w:rFonts w:ascii="Cambria Math" w:hAnsi="Cambria Math"/>
                </w:rPr>
                <m:t>S</m:t>
              </m:r>
            </m:e>
            <m:sub>
              <m:r>
                <w:rPr>
                  <w:rFonts w:ascii="Cambria Math" w:hAnsi="Cambria Math"/>
                </w:rPr>
                <m:t>Moped</m:t>
              </m:r>
            </m:sub>
          </m:sSub>
          <m:sSub>
            <m:sSubPr>
              <m:ctrlPr>
                <w:rPr>
                  <w:rFonts w:ascii="Cambria Math" w:hAnsi="Cambria Math"/>
                  <w:i/>
                </w:rPr>
              </m:ctrlPr>
            </m:sSubPr>
            <m:e>
              <m:r>
                <w:rPr>
                  <w:rFonts w:ascii="Cambria Math" w:hAnsi="Cambria Math"/>
                </w:rPr>
                <m:t>e</m:t>
              </m:r>
            </m:e>
            <m:sub>
              <m:r>
                <w:rPr>
                  <w:rFonts w:ascii="Cambria Math" w:hAnsi="Cambria Math"/>
                </w:rPr>
                <m:t>Moped</m:t>
              </m:r>
            </m:sub>
          </m:sSub>
          <m:sSub>
            <m:sSubPr>
              <m:ctrlPr>
                <w:rPr>
                  <w:rFonts w:ascii="Cambria Math" w:hAnsi="Cambria Math"/>
                  <w:i/>
                </w:rPr>
              </m:ctrlPr>
            </m:sSubPr>
            <m:e>
              <m:r>
                <w:rPr>
                  <w:rFonts w:ascii="Cambria Math" w:hAnsi="Cambria Math"/>
                </w:rPr>
                <m:t>f</m:t>
              </m:r>
            </m:e>
            <m:sub>
              <m:r>
                <w:rPr>
                  <w:rFonts w:ascii="Cambria Math" w:hAnsi="Cambria Math"/>
                </w:rPr>
                <m:t>PE,fossil</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PKWLenker</m:t>
              </m:r>
            </m:sub>
          </m:sSub>
          <m:sSub>
            <m:sSubPr>
              <m:ctrlPr>
                <w:rPr>
                  <w:rFonts w:ascii="Cambria Math" w:hAnsi="Cambria Math"/>
                  <w:i/>
                </w:rPr>
              </m:ctrlPr>
            </m:sSubPr>
            <m:e>
              <m:r>
                <w:rPr>
                  <w:rFonts w:ascii="Cambria Math" w:hAnsi="Cambria Math"/>
                </w:rPr>
                <m:t>e</m:t>
              </m:r>
            </m:e>
            <m:sub>
              <m:r>
                <w:rPr>
                  <w:rFonts w:ascii="Cambria Math" w:hAnsi="Cambria Math"/>
                </w:rPr>
                <m:t>PKW</m:t>
              </m:r>
            </m:sub>
          </m:sSub>
          <m:d>
            <m:dPr>
              <m:ctrlPr>
                <w:rPr>
                  <w:rFonts w:ascii="Cambria Math" w:hAnsi="Cambria Math"/>
                  <w:i/>
                </w:rPr>
              </m:ctrlPr>
            </m:d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a</m:t>
                      </m:r>
                    </m:e>
                    <m:sub>
                      <m:r>
                        <w:rPr>
                          <w:rFonts w:ascii="Cambria Math" w:hAnsi="Cambria Math"/>
                        </w:rPr>
                        <m:t>ecar</m:t>
                      </m:r>
                    </m:sub>
                  </m:sSub>
                </m:e>
              </m:d>
              <m:sSub>
                <m:sSubPr>
                  <m:ctrlPr>
                    <w:rPr>
                      <w:rFonts w:ascii="Cambria Math" w:hAnsi="Cambria Math"/>
                      <w:i/>
                    </w:rPr>
                  </m:ctrlPr>
                </m:sSubPr>
                <m:e>
                  <m:r>
                    <w:rPr>
                      <w:rFonts w:ascii="Cambria Math" w:hAnsi="Cambria Math"/>
                    </w:rPr>
                    <m:t>f</m:t>
                  </m:r>
                </m:e>
                <m:sub>
                  <m:r>
                    <w:rPr>
                      <w:rFonts w:ascii="Cambria Math" w:hAnsi="Cambria Math"/>
                    </w:rPr>
                    <m:t>PE, fossil</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PKWMit</m:t>
              </m:r>
            </m:sub>
          </m:sSub>
          <m:sSub>
            <m:sSubPr>
              <m:ctrlPr>
                <w:rPr>
                  <w:rFonts w:ascii="Cambria Math" w:hAnsi="Cambria Math"/>
                  <w:i/>
                </w:rPr>
              </m:ctrlPr>
            </m:sSubPr>
            <m:e>
              <m:r>
                <w:rPr>
                  <w:rFonts w:ascii="Cambria Math" w:hAnsi="Cambria Math"/>
                </w:rPr>
                <m:t>e</m:t>
              </m:r>
            </m:e>
            <m:sub>
              <m:r>
                <w:rPr>
                  <w:rFonts w:ascii="Cambria Math" w:hAnsi="Cambria Math"/>
                </w:rPr>
                <m:t>PKWMit</m:t>
              </m:r>
            </m:sub>
          </m:sSub>
          <m:sSub>
            <m:sSubPr>
              <m:ctrlPr>
                <w:rPr>
                  <w:rFonts w:ascii="Cambria Math" w:hAnsi="Cambria Math"/>
                  <w:i/>
                </w:rPr>
              </m:ctrlPr>
            </m:sSubPr>
            <m:e>
              <m:r>
                <w:rPr>
                  <w:rFonts w:ascii="Cambria Math" w:hAnsi="Cambria Math"/>
                </w:rPr>
                <m:t>f</m:t>
              </m:r>
            </m:e>
            <m:sub>
              <m:r>
                <w:rPr>
                  <w:rFonts w:ascii="Cambria Math" w:hAnsi="Cambria Math"/>
                </w:rPr>
                <m:t>PE, fossil</m:t>
              </m:r>
            </m:sub>
          </m:sSub>
        </m:oMath>
      </m:oMathPara>
    </w:p>
    <w:p w14:paraId="08D51811" w14:textId="6A02A407" w:rsidR="00FE1136" w:rsidRDefault="00FE1136" w:rsidP="00FE1136">
      <w:pPr>
        <w:pStyle w:val="Tabellenbeschriftung"/>
      </w:pPr>
      <w:bookmarkStart w:id="273" w:name="_Toc102227473"/>
      <w:r>
        <w:t xml:space="preserve">Tabelle </w:t>
      </w:r>
      <w:r w:rsidR="00DE1496">
        <w:fldChar w:fldCharType="begin"/>
      </w:r>
      <w:r w:rsidR="00DE1496">
        <w:instrText xml:space="preserve"> SEQ Tabelle \* ARABIC </w:instrText>
      </w:r>
      <w:r w:rsidR="00DE1496">
        <w:fldChar w:fldCharType="separate"/>
      </w:r>
      <w:r w:rsidR="00761242">
        <w:rPr>
          <w:noProof/>
        </w:rPr>
        <w:t>10</w:t>
      </w:r>
      <w:r w:rsidR="00DE1496">
        <w:rPr>
          <w:noProof/>
        </w:rPr>
        <w:fldChar w:fldCharType="end"/>
      </w:r>
      <w:r>
        <w:t xml:space="preserve"> Variablen zur Ermittlung des Primärenergiebedarfs der individuellen Alltagsmobilität</w:t>
      </w:r>
      <w:bookmarkEnd w:id="273"/>
    </w:p>
    <w:tbl>
      <w:tblPr>
        <w:tblStyle w:val="EinfacheTabelle2"/>
        <w:tblW w:w="9072" w:type="dxa"/>
        <w:tblLook w:val="04A0" w:firstRow="1" w:lastRow="0" w:firstColumn="1" w:lastColumn="0" w:noHBand="0" w:noVBand="1"/>
      </w:tblPr>
      <w:tblGrid>
        <w:gridCol w:w="1269"/>
        <w:gridCol w:w="4634"/>
        <w:gridCol w:w="1468"/>
        <w:gridCol w:w="1701"/>
      </w:tblGrid>
      <w:tr w:rsidR="00FE1136" w:rsidRPr="008B15C5" w14:paraId="6256FC82" w14:textId="77777777" w:rsidTr="007B19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9" w:type="dxa"/>
          </w:tcPr>
          <w:p w14:paraId="7208F82C" w14:textId="77777777" w:rsidR="00FE1136" w:rsidRPr="003A0A75" w:rsidRDefault="00000000" w:rsidP="00190787">
            <w:pPr>
              <w:rPr>
                <w:rFonts w:ascii="Calibri" w:eastAsia="Calibri" w:hAnsi="Calibri" w:cs="Arial"/>
                <w:b w:val="0"/>
              </w:rPr>
            </w:pPr>
            <m:oMathPara>
              <m:oMath>
                <m:sSub>
                  <m:sSubPr>
                    <m:ctrlPr>
                      <w:rPr>
                        <w:rFonts w:ascii="Cambria Math" w:hAnsi="Cambria Math"/>
                        <w:b w:val="0"/>
                      </w:rPr>
                    </m:ctrlPr>
                  </m:sSubPr>
                  <m:e>
                    <m:r>
                      <m:rPr>
                        <m:sty m:val="b"/>
                      </m:rPr>
                      <w:rPr>
                        <w:rFonts w:ascii="Cambria Math" w:hAnsi="Cambria Math"/>
                      </w:rPr>
                      <m:t>S</m:t>
                    </m:r>
                  </m:e>
                  <m:sub>
                    <m:r>
                      <m:rPr>
                        <m:sty m:val="b"/>
                      </m:rPr>
                      <w:rPr>
                        <w:rFonts w:ascii="Cambria Math" w:hAnsi="Cambria Math"/>
                      </w:rPr>
                      <m:t>Moped</m:t>
                    </m:r>
                  </m:sub>
                </m:sSub>
              </m:oMath>
            </m:oMathPara>
          </w:p>
        </w:tc>
        <w:tc>
          <w:tcPr>
            <w:tcW w:w="4634" w:type="dxa"/>
          </w:tcPr>
          <w:p w14:paraId="5D25B26F" w14:textId="77777777" w:rsidR="00FE1136" w:rsidRPr="003A0A75" w:rsidRDefault="00FE1136" w:rsidP="00190787">
            <w:pPr>
              <w:cnfStyle w:val="100000000000" w:firstRow="1" w:lastRow="0" w:firstColumn="0" w:lastColumn="0" w:oddVBand="0" w:evenVBand="0" w:oddHBand="0" w:evenHBand="0" w:firstRowFirstColumn="0" w:firstRowLastColumn="0" w:lastRowFirstColumn="0" w:lastRowLastColumn="0"/>
              <w:rPr>
                <w:rFonts w:ascii="Trebuchet MS" w:hAnsi="Trebuchet MS"/>
                <w:b w:val="0"/>
                <w:sz w:val="20"/>
              </w:rPr>
            </w:pPr>
            <w:r w:rsidRPr="009027F7">
              <w:rPr>
                <w:rFonts w:ascii="Trebuchet MS" w:hAnsi="Trebuchet MS"/>
                <w:b w:val="0"/>
                <w:sz w:val="20"/>
              </w:rPr>
              <w:t>Quartier</w:t>
            </w:r>
            <w:r>
              <w:rPr>
                <w:rFonts w:ascii="Trebuchet MS" w:hAnsi="Trebuchet MS"/>
                <w:b w:val="0"/>
                <w:sz w:val="20"/>
              </w:rPr>
              <w:t>-</w:t>
            </w:r>
            <w:r w:rsidRPr="00FF4638">
              <w:rPr>
                <w:rFonts w:ascii="Trebuchet MS" w:hAnsi="Trebuchet MS"/>
                <w:sz w:val="20"/>
              </w:rPr>
              <w:t>Jahresverkehrsleistung Moped</w:t>
            </w:r>
          </w:p>
        </w:tc>
        <w:tc>
          <w:tcPr>
            <w:tcW w:w="1468" w:type="dxa"/>
            <w:vMerge w:val="restart"/>
            <w:textDirection w:val="btLr"/>
          </w:tcPr>
          <w:p w14:paraId="0A3B2F4F" w14:textId="0C897B39" w:rsidR="00FE1136" w:rsidRPr="003A0A75" w:rsidRDefault="00FE1136" w:rsidP="00190787">
            <w:pPr>
              <w:ind w:left="113" w:right="113"/>
              <w:cnfStyle w:val="100000000000" w:firstRow="1" w:lastRow="0" w:firstColumn="0" w:lastColumn="0" w:oddVBand="0" w:evenVBand="0" w:oddHBand="0" w:evenHBand="0" w:firstRowFirstColumn="0" w:firstRowLastColumn="0" w:lastRowFirstColumn="0" w:lastRowLastColumn="0"/>
              <w:rPr>
                <w:rFonts w:ascii="Trebuchet MS" w:hAnsi="Trebuchet MS"/>
                <w:b w:val="0"/>
                <w:sz w:val="20"/>
              </w:rPr>
            </w:pPr>
            <w:r w:rsidRPr="00FF4638">
              <w:rPr>
                <w:rFonts w:ascii="Trebuchet MS" w:hAnsi="Trebuchet MS"/>
                <w:sz w:val="20"/>
              </w:rPr>
              <w:t xml:space="preserve">Siehe </w:t>
            </w:r>
            <w:r>
              <w:rPr>
                <w:rFonts w:ascii="Trebuchet MS" w:hAnsi="Trebuchet MS"/>
                <w:sz w:val="20"/>
              </w:rPr>
              <w:t xml:space="preserve">Kapitel </w:t>
            </w:r>
            <w:r>
              <w:rPr>
                <w:rFonts w:ascii="Trebuchet MS" w:hAnsi="Trebuchet MS"/>
                <w:sz w:val="20"/>
              </w:rPr>
              <w:fldChar w:fldCharType="begin"/>
            </w:r>
            <w:r>
              <w:rPr>
                <w:rFonts w:ascii="Trebuchet MS" w:hAnsi="Trebuchet MS"/>
                <w:sz w:val="20"/>
              </w:rPr>
              <w:instrText xml:space="preserve"> REF _Ref98333617 \r \h </w:instrText>
            </w:r>
            <w:r w:rsidR="007B19E8">
              <w:rPr>
                <w:rFonts w:ascii="Trebuchet MS" w:hAnsi="Trebuchet MS"/>
                <w:sz w:val="20"/>
              </w:rPr>
              <w:instrText xml:space="preserve"> \* MERGEFORMAT </w:instrText>
            </w:r>
            <w:r>
              <w:rPr>
                <w:rFonts w:ascii="Trebuchet MS" w:hAnsi="Trebuchet MS"/>
                <w:sz w:val="20"/>
              </w:rPr>
            </w:r>
            <w:r>
              <w:rPr>
                <w:rFonts w:ascii="Trebuchet MS" w:hAnsi="Trebuchet MS"/>
                <w:sz w:val="20"/>
              </w:rPr>
              <w:fldChar w:fldCharType="separate"/>
            </w:r>
            <w:r w:rsidR="00761242">
              <w:rPr>
                <w:rFonts w:ascii="Trebuchet MS" w:hAnsi="Trebuchet MS"/>
                <w:sz w:val="20"/>
              </w:rPr>
              <w:t>3.12</w:t>
            </w:r>
            <w:r>
              <w:rPr>
                <w:rFonts w:ascii="Trebuchet MS" w:hAnsi="Trebuchet MS"/>
                <w:sz w:val="20"/>
              </w:rPr>
              <w:fldChar w:fldCharType="end"/>
            </w:r>
          </w:p>
        </w:tc>
        <w:tc>
          <w:tcPr>
            <w:tcW w:w="1701" w:type="dxa"/>
          </w:tcPr>
          <w:p w14:paraId="1B929B28" w14:textId="77777777" w:rsidR="00FE1136" w:rsidRPr="003A0A75" w:rsidRDefault="00FE1136" w:rsidP="00190787">
            <w:pPr>
              <w:cnfStyle w:val="100000000000" w:firstRow="1" w:lastRow="0" w:firstColumn="0" w:lastColumn="0" w:oddVBand="0" w:evenVBand="0" w:oddHBand="0" w:evenHBand="0" w:firstRowFirstColumn="0" w:firstRowLastColumn="0" w:lastRowFirstColumn="0" w:lastRowLastColumn="0"/>
              <w:rPr>
                <w:rFonts w:ascii="Trebuchet MS" w:hAnsi="Trebuchet MS"/>
                <w:b w:val="0"/>
                <w:sz w:val="18"/>
              </w:rPr>
            </w:pPr>
            <w:r w:rsidRPr="003A0A75">
              <w:rPr>
                <w:rFonts w:ascii="Trebuchet MS" w:hAnsi="Trebuchet MS"/>
                <w:sz w:val="18"/>
              </w:rPr>
              <w:t>km/a</w:t>
            </w:r>
          </w:p>
        </w:tc>
      </w:tr>
      <w:tr w:rsidR="00FE1136" w:rsidRPr="008B15C5" w14:paraId="0609AD79" w14:textId="77777777" w:rsidTr="007B1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9" w:type="dxa"/>
          </w:tcPr>
          <w:p w14:paraId="3E220329" w14:textId="77777777" w:rsidR="00FE1136" w:rsidRDefault="00000000" w:rsidP="00190787">
            <w:pPr>
              <w:rPr>
                <w:rFonts w:ascii="Calibri" w:eastAsia="Calibri" w:hAnsi="Calibri" w:cs="Arial"/>
              </w:rPr>
            </w:pPr>
            <m:oMathPara>
              <m:oMath>
                <m:sSub>
                  <m:sSubPr>
                    <m:ctrlPr>
                      <w:rPr>
                        <w:rFonts w:ascii="Cambria Math" w:hAnsi="Cambria Math"/>
                      </w:rPr>
                    </m:ctrlPr>
                  </m:sSubPr>
                  <m:e>
                    <m:r>
                      <m:rPr>
                        <m:sty m:val="b"/>
                      </m:rPr>
                      <w:rPr>
                        <w:rFonts w:ascii="Cambria Math" w:hAnsi="Cambria Math"/>
                      </w:rPr>
                      <m:t>S</m:t>
                    </m:r>
                  </m:e>
                  <m:sub>
                    <m:r>
                      <m:rPr>
                        <m:sty m:val="b"/>
                      </m:rPr>
                      <w:rPr>
                        <w:rFonts w:ascii="Cambria Math" w:hAnsi="Cambria Math"/>
                      </w:rPr>
                      <m:t>PKWLenker</m:t>
                    </m:r>
                  </m:sub>
                </m:sSub>
              </m:oMath>
            </m:oMathPara>
          </w:p>
        </w:tc>
        <w:tc>
          <w:tcPr>
            <w:tcW w:w="4634" w:type="dxa"/>
          </w:tcPr>
          <w:p w14:paraId="39E00001" w14:textId="77777777" w:rsidR="00FE1136" w:rsidRDefault="00FE1136" w:rsidP="00190787">
            <w:pPr>
              <w:cnfStyle w:val="000000100000" w:firstRow="0" w:lastRow="0" w:firstColumn="0" w:lastColumn="0" w:oddVBand="0" w:evenVBand="0" w:oddHBand="1" w:evenHBand="0" w:firstRowFirstColumn="0" w:firstRowLastColumn="0" w:lastRowFirstColumn="0" w:lastRowLastColumn="0"/>
              <w:rPr>
                <w:rFonts w:ascii="Trebuchet MS" w:hAnsi="Trebuchet MS"/>
                <w:sz w:val="20"/>
              </w:rPr>
            </w:pPr>
            <w:r>
              <w:rPr>
                <w:rFonts w:ascii="Trebuchet MS" w:hAnsi="Trebuchet MS"/>
                <w:sz w:val="20"/>
              </w:rPr>
              <w:t xml:space="preserve">Quartier-Jahresverkehrsleistung </w:t>
            </w:r>
            <w:proofErr w:type="gramStart"/>
            <w:r>
              <w:rPr>
                <w:rFonts w:ascii="Trebuchet MS" w:hAnsi="Trebuchet MS"/>
                <w:sz w:val="20"/>
              </w:rPr>
              <w:t xml:space="preserve">PKW </w:t>
            </w:r>
            <w:proofErr w:type="spellStart"/>
            <w:r>
              <w:rPr>
                <w:rFonts w:ascii="Trebuchet MS" w:hAnsi="Trebuchet MS"/>
                <w:sz w:val="20"/>
              </w:rPr>
              <w:t>Lenker</w:t>
            </w:r>
            <w:proofErr w:type="gramEnd"/>
            <w:r>
              <w:rPr>
                <w:rFonts w:ascii="Trebuchet MS" w:hAnsi="Trebuchet MS"/>
                <w:sz w:val="20"/>
              </w:rPr>
              <w:t>:in</w:t>
            </w:r>
            <w:proofErr w:type="spellEnd"/>
          </w:p>
        </w:tc>
        <w:tc>
          <w:tcPr>
            <w:tcW w:w="1468" w:type="dxa"/>
            <w:vMerge/>
          </w:tcPr>
          <w:p w14:paraId="616D0479" w14:textId="77777777" w:rsidR="00FE1136" w:rsidRPr="008B15C5" w:rsidRDefault="00FE1136" w:rsidP="00190787">
            <w:pPr>
              <w:cnfStyle w:val="000000100000" w:firstRow="0" w:lastRow="0" w:firstColumn="0" w:lastColumn="0" w:oddVBand="0" w:evenVBand="0" w:oddHBand="1" w:evenHBand="0" w:firstRowFirstColumn="0" w:firstRowLastColumn="0" w:lastRowFirstColumn="0" w:lastRowLastColumn="0"/>
              <w:rPr>
                <w:rFonts w:ascii="Trebuchet MS" w:hAnsi="Trebuchet MS"/>
                <w:sz w:val="20"/>
              </w:rPr>
            </w:pPr>
          </w:p>
        </w:tc>
        <w:tc>
          <w:tcPr>
            <w:tcW w:w="1701" w:type="dxa"/>
          </w:tcPr>
          <w:p w14:paraId="2E517531" w14:textId="77777777" w:rsidR="00FE1136" w:rsidRPr="003A0A75" w:rsidRDefault="00FE1136" w:rsidP="00190787">
            <w:pPr>
              <w:cnfStyle w:val="000000100000" w:firstRow="0" w:lastRow="0" w:firstColumn="0" w:lastColumn="0" w:oddVBand="0" w:evenVBand="0" w:oddHBand="1" w:evenHBand="0" w:firstRowFirstColumn="0" w:firstRowLastColumn="0" w:lastRowFirstColumn="0" w:lastRowLastColumn="0"/>
              <w:rPr>
                <w:rFonts w:ascii="Trebuchet MS" w:hAnsi="Trebuchet MS"/>
                <w:sz w:val="18"/>
              </w:rPr>
            </w:pPr>
            <w:r w:rsidRPr="003A0A75">
              <w:rPr>
                <w:rFonts w:ascii="Trebuchet MS" w:hAnsi="Trebuchet MS"/>
                <w:sz w:val="18"/>
              </w:rPr>
              <w:t>km/a</w:t>
            </w:r>
          </w:p>
        </w:tc>
      </w:tr>
      <w:tr w:rsidR="00FE1136" w:rsidRPr="008B15C5" w14:paraId="1F719E29" w14:textId="77777777" w:rsidTr="007B19E8">
        <w:tc>
          <w:tcPr>
            <w:cnfStyle w:val="001000000000" w:firstRow="0" w:lastRow="0" w:firstColumn="1" w:lastColumn="0" w:oddVBand="0" w:evenVBand="0" w:oddHBand="0" w:evenHBand="0" w:firstRowFirstColumn="0" w:firstRowLastColumn="0" w:lastRowFirstColumn="0" w:lastRowLastColumn="0"/>
            <w:tcW w:w="1269" w:type="dxa"/>
          </w:tcPr>
          <w:p w14:paraId="3C50B82D" w14:textId="77777777" w:rsidR="00FE1136" w:rsidRDefault="00000000" w:rsidP="00190787">
            <w:pPr>
              <w:rPr>
                <w:rFonts w:ascii="Trebuchet MS" w:eastAsia="Calibri" w:hAnsi="Trebuchet MS" w:cs="Arial"/>
              </w:rPr>
            </w:pPr>
            <m:oMathPara>
              <m:oMath>
                <m:sSub>
                  <m:sSubPr>
                    <m:ctrlPr>
                      <w:rPr>
                        <w:rFonts w:ascii="Cambria Math" w:hAnsi="Cambria Math"/>
                      </w:rPr>
                    </m:ctrlPr>
                  </m:sSubPr>
                  <m:e>
                    <m:r>
                      <m:rPr>
                        <m:sty m:val="b"/>
                      </m:rPr>
                      <w:rPr>
                        <w:rFonts w:ascii="Cambria Math" w:hAnsi="Cambria Math"/>
                      </w:rPr>
                      <m:t>S</m:t>
                    </m:r>
                  </m:e>
                  <m:sub>
                    <m:r>
                      <m:rPr>
                        <m:sty m:val="b"/>
                      </m:rPr>
                      <w:rPr>
                        <w:rFonts w:ascii="Cambria Math" w:hAnsi="Cambria Math"/>
                      </w:rPr>
                      <m:t>PKWMit</m:t>
                    </m:r>
                  </m:sub>
                </m:sSub>
              </m:oMath>
            </m:oMathPara>
          </w:p>
        </w:tc>
        <w:tc>
          <w:tcPr>
            <w:tcW w:w="4634" w:type="dxa"/>
          </w:tcPr>
          <w:p w14:paraId="7FB6592E" w14:textId="77777777" w:rsidR="00FE1136" w:rsidRDefault="00FE1136" w:rsidP="00190787">
            <w:pPr>
              <w:cnfStyle w:val="000000000000" w:firstRow="0" w:lastRow="0" w:firstColumn="0" w:lastColumn="0" w:oddVBand="0" w:evenVBand="0" w:oddHBand="0" w:evenHBand="0" w:firstRowFirstColumn="0" w:firstRowLastColumn="0" w:lastRowFirstColumn="0" w:lastRowLastColumn="0"/>
              <w:rPr>
                <w:rFonts w:ascii="Trebuchet MS" w:hAnsi="Trebuchet MS"/>
                <w:sz w:val="20"/>
              </w:rPr>
            </w:pPr>
            <w:r>
              <w:rPr>
                <w:rFonts w:ascii="Trebuchet MS" w:hAnsi="Trebuchet MS"/>
                <w:sz w:val="20"/>
              </w:rPr>
              <w:t xml:space="preserve">Quartier-Jahresverkehrsleistung </w:t>
            </w:r>
            <w:proofErr w:type="gramStart"/>
            <w:r>
              <w:rPr>
                <w:rFonts w:ascii="Trebuchet MS" w:hAnsi="Trebuchet MS"/>
                <w:sz w:val="20"/>
              </w:rPr>
              <w:t>PKW Mitfahrende</w:t>
            </w:r>
            <w:proofErr w:type="gramEnd"/>
          </w:p>
        </w:tc>
        <w:tc>
          <w:tcPr>
            <w:tcW w:w="1468" w:type="dxa"/>
            <w:vMerge/>
          </w:tcPr>
          <w:p w14:paraId="11883AD1" w14:textId="77777777" w:rsidR="00FE1136" w:rsidRPr="008B15C5" w:rsidRDefault="00FE1136" w:rsidP="00190787">
            <w:pPr>
              <w:cnfStyle w:val="000000000000" w:firstRow="0" w:lastRow="0" w:firstColumn="0" w:lastColumn="0" w:oddVBand="0" w:evenVBand="0" w:oddHBand="0" w:evenHBand="0" w:firstRowFirstColumn="0" w:firstRowLastColumn="0" w:lastRowFirstColumn="0" w:lastRowLastColumn="0"/>
              <w:rPr>
                <w:rFonts w:ascii="Trebuchet MS" w:hAnsi="Trebuchet MS"/>
                <w:sz w:val="20"/>
              </w:rPr>
            </w:pPr>
          </w:p>
        </w:tc>
        <w:tc>
          <w:tcPr>
            <w:tcW w:w="1701" w:type="dxa"/>
          </w:tcPr>
          <w:p w14:paraId="32451634" w14:textId="77777777" w:rsidR="00FE1136" w:rsidRPr="003A0A75" w:rsidRDefault="00FE1136" w:rsidP="00190787">
            <w:pPr>
              <w:cnfStyle w:val="000000000000" w:firstRow="0" w:lastRow="0" w:firstColumn="0" w:lastColumn="0" w:oddVBand="0" w:evenVBand="0" w:oddHBand="0" w:evenHBand="0" w:firstRowFirstColumn="0" w:firstRowLastColumn="0" w:lastRowFirstColumn="0" w:lastRowLastColumn="0"/>
              <w:rPr>
                <w:rFonts w:ascii="Trebuchet MS" w:hAnsi="Trebuchet MS"/>
                <w:sz w:val="18"/>
              </w:rPr>
            </w:pPr>
            <w:r w:rsidRPr="003A0A75">
              <w:rPr>
                <w:rFonts w:ascii="Trebuchet MS" w:hAnsi="Trebuchet MS"/>
                <w:sz w:val="18"/>
              </w:rPr>
              <w:t>km/a</w:t>
            </w:r>
          </w:p>
        </w:tc>
      </w:tr>
      <w:tr w:rsidR="00FE1136" w:rsidRPr="008B15C5" w14:paraId="42CCFED5" w14:textId="77777777" w:rsidTr="007B1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9" w:type="dxa"/>
          </w:tcPr>
          <w:p w14:paraId="64CD597E" w14:textId="77777777" w:rsidR="00FE1136" w:rsidRDefault="00000000" w:rsidP="00190787">
            <w:pPr>
              <w:rPr>
                <w:rFonts w:ascii="Calibri" w:eastAsia="Calibri" w:hAnsi="Calibri" w:cs="Arial"/>
              </w:rPr>
            </w:pPr>
            <m:oMathPara>
              <m:oMath>
                <m:sSub>
                  <m:sSubPr>
                    <m:ctrlPr>
                      <w:rPr>
                        <w:rFonts w:ascii="Cambria Math" w:hAnsi="Cambria Math"/>
                      </w:rPr>
                    </m:ctrlPr>
                  </m:sSubPr>
                  <m:e>
                    <m:r>
                      <m:rPr>
                        <m:sty m:val="b"/>
                      </m:rPr>
                      <w:rPr>
                        <w:rFonts w:ascii="Cambria Math" w:hAnsi="Cambria Math"/>
                      </w:rPr>
                      <m:t>a</m:t>
                    </m:r>
                  </m:e>
                  <m:sub>
                    <m:r>
                      <m:rPr>
                        <m:sty m:val="b"/>
                      </m:rPr>
                      <w:rPr>
                        <w:rFonts w:ascii="Cambria Math" w:hAnsi="Cambria Math"/>
                      </w:rPr>
                      <m:t>ecar</m:t>
                    </m:r>
                  </m:sub>
                </m:sSub>
              </m:oMath>
            </m:oMathPara>
          </w:p>
        </w:tc>
        <w:tc>
          <w:tcPr>
            <w:tcW w:w="4634" w:type="dxa"/>
          </w:tcPr>
          <w:p w14:paraId="34EF255E" w14:textId="77777777" w:rsidR="00FE1136" w:rsidRDefault="00FE1136" w:rsidP="00190787">
            <w:pPr>
              <w:cnfStyle w:val="000000100000" w:firstRow="0" w:lastRow="0" w:firstColumn="0" w:lastColumn="0" w:oddVBand="0" w:evenVBand="0" w:oddHBand="1" w:evenHBand="0" w:firstRowFirstColumn="0" w:firstRowLastColumn="0" w:lastRowFirstColumn="0" w:lastRowLastColumn="0"/>
              <w:rPr>
                <w:rFonts w:ascii="Trebuchet MS" w:hAnsi="Trebuchet MS"/>
                <w:sz w:val="20"/>
              </w:rPr>
            </w:pPr>
            <w:r>
              <w:rPr>
                <w:rFonts w:ascii="Trebuchet MS" w:hAnsi="Trebuchet MS"/>
                <w:sz w:val="20"/>
              </w:rPr>
              <w:t>Anteil E-Cars an PKWs im Quartier</w:t>
            </w:r>
          </w:p>
        </w:tc>
        <w:tc>
          <w:tcPr>
            <w:tcW w:w="1468" w:type="dxa"/>
          </w:tcPr>
          <w:p w14:paraId="557964E2" w14:textId="77777777" w:rsidR="00FE1136" w:rsidRPr="00FF4638" w:rsidRDefault="00FE1136" w:rsidP="00190787">
            <w:pPr>
              <w:cnfStyle w:val="000000100000" w:firstRow="0" w:lastRow="0" w:firstColumn="0" w:lastColumn="0" w:oddVBand="0" w:evenVBand="0" w:oddHBand="1" w:evenHBand="0" w:firstRowFirstColumn="0" w:firstRowLastColumn="0" w:lastRowFirstColumn="0" w:lastRowLastColumn="0"/>
              <w:rPr>
                <w:rFonts w:ascii="Trebuchet MS" w:hAnsi="Trebuchet MS"/>
                <w:sz w:val="20"/>
              </w:rPr>
            </w:pPr>
            <w:r>
              <w:rPr>
                <w:rFonts w:ascii="Trebuchet MS" w:hAnsi="Trebuchet MS"/>
                <w:sz w:val="20"/>
              </w:rPr>
              <w:t>Projektwert</w:t>
            </w:r>
          </w:p>
        </w:tc>
        <w:tc>
          <w:tcPr>
            <w:tcW w:w="1701" w:type="dxa"/>
          </w:tcPr>
          <w:p w14:paraId="2D2014DC" w14:textId="77777777" w:rsidR="00FE1136" w:rsidRPr="003A0A75" w:rsidRDefault="00FE1136" w:rsidP="00190787">
            <w:pPr>
              <w:cnfStyle w:val="000000100000" w:firstRow="0" w:lastRow="0" w:firstColumn="0" w:lastColumn="0" w:oddVBand="0" w:evenVBand="0" w:oddHBand="1" w:evenHBand="0" w:firstRowFirstColumn="0" w:firstRowLastColumn="0" w:lastRowFirstColumn="0" w:lastRowLastColumn="0"/>
              <w:rPr>
                <w:rFonts w:ascii="Trebuchet MS" w:hAnsi="Trebuchet MS"/>
                <w:sz w:val="18"/>
              </w:rPr>
            </w:pPr>
          </w:p>
        </w:tc>
      </w:tr>
      <w:tr w:rsidR="00FE1136" w:rsidRPr="008B15C5" w14:paraId="148814FB" w14:textId="77777777" w:rsidTr="007B19E8">
        <w:tc>
          <w:tcPr>
            <w:cnfStyle w:val="001000000000" w:firstRow="0" w:lastRow="0" w:firstColumn="1" w:lastColumn="0" w:oddVBand="0" w:evenVBand="0" w:oddHBand="0" w:evenHBand="0" w:firstRowFirstColumn="0" w:firstRowLastColumn="0" w:lastRowFirstColumn="0" w:lastRowLastColumn="0"/>
            <w:tcW w:w="1269" w:type="dxa"/>
          </w:tcPr>
          <w:p w14:paraId="4D591316" w14:textId="77777777" w:rsidR="00FE1136" w:rsidRPr="003A0A75" w:rsidRDefault="00000000" w:rsidP="00190787">
            <w:pPr>
              <w:rPr>
                <w:rFonts w:ascii="Trebuchet MS" w:hAnsi="Trebuchet MS"/>
                <w:sz w:val="20"/>
              </w:rPr>
            </w:pPr>
            <m:oMathPara>
              <m:oMath>
                <m:sSub>
                  <m:sSubPr>
                    <m:ctrlPr>
                      <w:rPr>
                        <w:rFonts w:ascii="Cambria Math" w:hAnsi="Cambria Math"/>
                        <w:sz w:val="20"/>
                      </w:rPr>
                    </m:ctrlPr>
                  </m:sSubPr>
                  <m:e>
                    <m:r>
                      <m:rPr>
                        <m:sty m:val="b"/>
                      </m:rPr>
                      <w:rPr>
                        <w:rFonts w:ascii="Cambria Math" w:hAnsi="Cambria Math"/>
                        <w:sz w:val="20"/>
                      </w:rPr>
                      <m:t>e</m:t>
                    </m:r>
                  </m:e>
                  <m:sub>
                    <m:r>
                      <m:rPr>
                        <m:sty m:val="b"/>
                      </m:rPr>
                      <w:rPr>
                        <w:rFonts w:ascii="Cambria Math" w:hAnsi="Cambria Math"/>
                        <w:sz w:val="20"/>
                      </w:rPr>
                      <m:t>Moped</m:t>
                    </m:r>
                  </m:sub>
                </m:sSub>
              </m:oMath>
            </m:oMathPara>
          </w:p>
        </w:tc>
        <w:tc>
          <w:tcPr>
            <w:tcW w:w="4634" w:type="dxa"/>
          </w:tcPr>
          <w:p w14:paraId="6D3E076F" w14:textId="77777777" w:rsidR="00FE1136" w:rsidRPr="003A0A75" w:rsidRDefault="00FE1136" w:rsidP="00190787">
            <w:pPr>
              <w:cnfStyle w:val="000000000000" w:firstRow="0" w:lastRow="0" w:firstColumn="0" w:lastColumn="0" w:oddVBand="0" w:evenVBand="0" w:oddHBand="0" w:evenHBand="0" w:firstRowFirstColumn="0" w:firstRowLastColumn="0" w:lastRowFirstColumn="0" w:lastRowLastColumn="0"/>
              <w:rPr>
                <w:rFonts w:ascii="Trebuchet MS" w:hAnsi="Trebuchet MS"/>
                <w:sz w:val="20"/>
              </w:rPr>
            </w:pPr>
            <w:r w:rsidRPr="003A0A75">
              <w:rPr>
                <w:rFonts w:ascii="Trebuchet MS" w:hAnsi="Trebuchet MS"/>
                <w:sz w:val="20"/>
              </w:rPr>
              <w:t>Endenergie</w:t>
            </w:r>
            <w:r>
              <w:rPr>
                <w:rFonts w:ascii="Trebuchet MS" w:hAnsi="Trebuchet MS"/>
                <w:sz w:val="20"/>
              </w:rPr>
              <w:t>bedarf</w:t>
            </w:r>
            <w:r w:rsidRPr="003A0A75">
              <w:rPr>
                <w:rFonts w:ascii="Trebuchet MS" w:hAnsi="Trebuchet MS"/>
                <w:sz w:val="20"/>
              </w:rPr>
              <w:t xml:space="preserve"> Moped</w:t>
            </w:r>
          </w:p>
        </w:tc>
        <w:tc>
          <w:tcPr>
            <w:tcW w:w="1468" w:type="dxa"/>
          </w:tcPr>
          <w:p w14:paraId="7FB0225C" w14:textId="77777777" w:rsidR="00FE1136" w:rsidRPr="003A0A75" w:rsidRDefault="00FE1136" w:rsidP="00190787">
            <w:pPr>
              <w:cnfStyle w:val="000000000000" w:firstRow="0" w:lastRow="0" w:firstColumn="0" w:lastColumn="0" w:oddVBand="0" w:evenVBand="0" w:oddHBand="0" w:evenHBand="0" w:firstRowFirstColumn="0" w:firstRowLastColumn="0" w:lastRowFirstColumn="0" w:lastRowLastColumn="0"/>
              <w:rPr>
                <w:rFonts w:ascii="Trebuchet MS" w:hAnsi="Trebuchet MS"/>
                <w:sz w:val="20"/>
              </w:rPr>
            </w:pPr>
            <w:r w:rsidRPr="003A0A75">
              <w:rPr>
                <w:rFonts w:ascii="Trebuchet MS" w:hAnsi="Trebuchet MS"/>
                <w:sz w:val="20"/>
              </w:rPr>
              <w:t>20</w:t>
            </w:r>
            <w:r>
              <w:rPr>
                <w:rFonts w:ascii="Trebuchet MS" w:hAnsi="Trebuchet MS"/>
                <w:sz w:val="20"/>
              </w:rPr>
              <w:t>.0</w:t>
            </w:r>
          </w:p>
        </w:tc>
        <w:tc>
          <w:tcPr>
            <w:tcW w:w="1701" w:type="dxa"/>
          </w:tcPr>
          <w:p w14:paraId="23231923" w14:textId="77777777" w:rsidR="00FE1136" w:rsidRPr="003A0A75" w:rsidRDefault="00FE1136" w:rsidP="00190787">
            <w:pPr>
              <w:cnfStyle w:val="000000000000" w:firstRow="0" w:lastRow="0" w:firstColumn="0" w:lastColumn="0" w:oddVBand="0" w:evenVBand="0" w:oddHBand="0" w:evenHBand="0" w:firstRowFirstColumn="0" w:firstRowLastColumn="0" w:lastRowFirstColumn="0" w:lastRowLastColumn="0"/>
              <w:rPr>
                <w:rFonts w:ascii="Trebuchet MS" w:hAnsi="Trebuchet MS"/>
                <w:sz w:val="18"/>
              </w:rPr>
            </w:pPr>
            <w:r w:rsidRPr="003A0A75">
              <w:rPr>
                <w:rFonts w:ascii="Trebuchet MS" w:hAnsi="Trebuchet MS"/>
                <w:sz w:val="18"/>
              </w:rPr>
              <w:t>kWh/100km</w:t>
            </w:r>
          </w:p>
        </w:tc>
      </w:tr>
      <w:tr w:rsidR="00FE1136" w:rsidRPr="008B15C5" w14:paraId="2260B028" w14:textId="77777777" w:rsidTr="007B1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9" w:type="dxa"/>
          </w:tcPr>
          <w:p w14:paraId="43999CAD" w14:textId="77777777" w:rsidR="00FE1136" w:rsidRPr="003A0A75" w:rsidRDefault="00000000" w:rsidP="00190787">
            <w:pPr>
              <w:rPr>
                <w:rFonts w:ascii="Trebuchet MS" w:hAnsi="Trebuchet MS"/>
                <w:sz w:val="20"/>
              </w:rPr>
            </w:pPr>
            <m:oMathPara>
              <m:oMath>
                <m:sSub>
                  <m:sSubPr>
                    <m:ctrlPr>
                      <w:rPr>
                        <w:rFonts w:ascii="Cambria Math" w:hAnsi="Cambria Math"/>
                        <w:sz w:val="20"/>
                      </w:rPr>
                    </m:ctrlPr>
                  </m:sSubPr>
                  <m:e>
                    <m:r>
                      <m:rPr>
                        <m:sty m:val="b"/>
                      </m:rPr>
                      <w:rPr>
                        <w:rFonts w:ascii="Cambria Math" w:hAnsi="Cambria Math"/>
                        <w:sz w:val="20"/>
                      </w:rPr>
                      <m:t>e</m:t>
                    </m:r>
                  </m:e>
                  <m:sub>
                    <m:r>
                      <m:rPr>
                        <m:sty m:val="b"/>
                      </m:rPr>
                      <w:rPr>
                        <w:rFonts w:ascii="Cambria Math" w:hAnsi="Cambria Math"/>
                        <w:sz w:val="20"/>
                      </w:rPr>
                      <m:t>PKW</m:t>
                    </m:r>
                  </m:sub>
                </m:sSub>
              </m:oMath>
            </m:oMathPara>
          </w:p>
        </w:tc>
        <w:tc>
          <w:tcPr>
            <w:tcW w:w="4634" w:type="dxa"/>
          </w:tcPr>
          <w:p w14:paraId="771C7B3A" w14:textId="77777777" w:rsidR="00FE1136" w:rsidRPr="003A0A75" w:rsidRDefault="00FE1136" w:rsidP="00190787">
            <w:pPr>
              <w:cnfStyle w:val="000000100000" w:firstRow="0" w:lastRow="0" w:firstColumn="0" w:lastColumn="0" w:oddVBand="0" w:evenVBand="0" w:oddHBand="1" w:evenHBand="0" w:firstRowFirstColumn="0" w:firstRowLastColumn="0" w:lastRowFirstColumn="0" w:lastRowLastColumn="0"/>
              <w:rPr>
                <w:rFonts w:ascii="Trebuchet MS" w:hAnsi="Trebuchet MS"/>
                <w:sz w:val="20"/>
              </w:rPr>
            </w:pPr>
            <w:r w:rsidRPr="009027F7">
              <w:rPr>
                <w:rFonts w:ascii="Trebuchet MS" w:hAnsi="Trebuchet MS"/>
                <w:sz w:val="20"/>
              </w:rPr>
              <w:t>Endenergie</w:t>
            </w:r>
            <w:r>
              <w:rPr>
                <w:rFonts w:ascii="Trebuchet MS" w:hAnsi="Trebuchet MS"/>
                <w:sz w:val="20"/>
              </w:rPr>
              <w:t>bedarf</w:t>
            </w:r>
            <w:r w:rsidRPr="009027F7">
              <w:rPr>
                <w:rFonts w:ascii="Trebuchet MS" w:hAnsi="Trebuchet MS"/>
                <w:sz w:val="20"/>
              </w:rPr>
              <w:t xml:space="preserve"> </w:t>
            </w:r>
            <w:r w:rsidRPr="003A0A75">
              <w:rPr>
                <w:rFonts w:ascii="Trebuchet MS" w:hAnsi="Trebuchet MS"/>
                <w:sz w:val="20"/>
              </w:rPr>
              <w:t>PKW</w:t>
            </w:r>
            <w:r>
              <w:rPr>
                <w:rFonts w:ascii="Trebuchet MS" w:hAnsi="Trebuchet MS"/>
                <w:sz w:val="20"/>
              </w:rPr>
              <w:t xml:space="preserve"> </w:t>
            </w:r>
            <w:proofErr w:type="spellStart"/>
            <w:r>
              <w:rPr>
                <w:rFonts w:ascii="Trebuchet MS" w:hAnsi="Trebuchet MS"/>
                <w:sz w:val="20"/>
              </w:rPr>
              <w:t>Lenker:in</w:t>
            </w:r>
            <w:proofErr w:type="spellEnd"/>
          </w:p>
        </w:tc>
        <w:tc>
          <w:tcPr>
            <w:tcW w:w="1468" w:type="dxa"/>
          </w:tcPr>
          <w:p w14:paraId="1AB04CDE" w14:textId="77777777" w:rsidR="00FE1136" w:rsidRPr="003A0A75" w:rsidRDefault="00FE1136" w:rsidP="00190787">
            <w:pPr>
              <w:cnfStyle w:val="000000100000" w:firstRow="0" w:lastRow="0" w:firstColumn="0" w:lastColumn="0" w:oddVBand="0" w:evenVBand="0" w:oddHBand="1" w:evenHBand="0" w:firstRowFirstColumn="0" w:firstRowLastColumn="0" w:lastRowFirstColumn="0" w:lastRowLastColumn="0"/>
              <w:rPr>
                <w:rFonts w:ascii="Trebuchet MS" w:hAnsi="Trebuchet MS"/>
                <w:sz w:val="20"/>
              </w:rPr>
            </w:pPr>
            <w:r w:rsidRPr="003A0A75">
              <w:rPr>
                <w:rFonts w:ascii="Trebuchet MS" w:hAnsi="Trebuchet MS"/>
                <w:sz w:val="20"/>
              </w:rPr>
              <w:t>80</w:t>
            </w:r>
            <w:r>
              <w:rPr>
                <w:rFonts w:ascii="Trebuchet MS" w:hAnsi="Trebuchet MS"/>
                <w:sz w:val="20"/>
              </w:rPr>
              <w:t>.0</w:t>
            </w:r>
          </w:p>
        </w:tc>
        <w:tc>
          <w:tcPr>
            <w:tcW w:w="1701" w:type="dxa"/>
          </w:tcPr>
          <w:p w14:paraId="7881B098" w14:textId="77777777" w:rsidR="00FE1136" w:rsidRPr="003A0A75" w:rsidRDefault="00FE1136" w:rsidP="00190787">
            <w:pPr>
              <w:cnfStyle w:val="000000100000" w:firstRow="0" w:lastRow="0" w:firstColumn="0" w:lastColumn="0" w:oddVBand="0" w:evenVBand="0" w:oddHBand="1" w:evenHBand="0" w:firstRowFirstColumn="0" w:firstRowLastColumn="0" w:lastRowFirstColumn="0" w:lastRowLastColumn="0"/>
              <w:rPr>
                <w:rFonts w:ascii="Trebuchet MS" w:hAnsi="Trebuchet MS"/>
                <w:sz w:val="18"/>
              </w:rPr>
            </w:pPr>
            <w:r w:rsidRPr="003A0A75">
              <w:rPr>
                <w:rFonts w:ascii="Trebuchet MS" w:hAnsi="Trebuchet MS"/>
                <w:sz w:val="18"/>
              </w:rPr>
              <w:t>kWh/100km</w:t>
            </w:r>
          </w:p>
        </w:tc>
      </w:tr>
      <w:tr w:rsidR="00FE1136" w:rsidRPr="008B15C5" w14:paraId="4A103CBC" w14:textId="77777777" w:rsidTr="007B19E8">
        <w:tc>
          <w:tcPr>
            <w:cnfStyle w:val="001000000000" w:firstRow="0" w:lastRow="0" w:firstColumn="1" w:lastColumn="0" w:oddVBand="0" w:evenVBand="0" w:oddHBand="0" w:evenHBand="0" w:firstRowFirstColumn="0" w:firstRowLastColumn="0" w:lastRowFirstColumn="0" w:lastRowLastColumn="0"/>
            <w:tcW w:w="1269" w:type="dxa"/>
          </w:tcPr>
          <w:p w14:paraId="7252A899" w14:textId="77777777" w:rsidR="00FE1136" w:rsidRPr="00FF4638" w:rsidRDefault="00000000" w:rsidP="00190787">
            <w:pPr>
              <w:rPr>
                <w:rFonts w:ascii="Trebuchet MS" w:eastAsia="Calibri" w:hAnsi="Trebuchet MS" w:cs="Arial"/>
                <w:sz w:val="20"/>
              </w:rPr>
            </w:pPr>
            <m:oMathPara>
              <m:oMath>
                <m:sSub>
                  <m:sSubPr>
                    <m:ctrlPr>
                      <w:rPr>
                        <w:rFonts w:ascii="Cambria Math" w:hAnsi="Cambria Math"/>
                      </w:rPr>
                    </m:ctrlPr>
                  </m:sSubPr>
                  <m:e>
                    <m:r>
                      <m:rPr>
                        <m:sty m:val="b"/>
                      </m:rPr>
                      <w:rPr>
                        <w:rFonts w:ascii="Cambria Math" w:hAnsi="Cambria Math"/>
                      </w:rPr>
                      <m:t>e</m:t>
                    </m:r>
                  </m:e>
                  <m:sub>
                    <m:r>
                      <m:rPr>
                        <m:sty m:val="b"/>
                      </m:rPr>
                      <w:rPr>
                        <w:rFonts w:ascii="Cambria Math" w:hAnsi="Cambria Math"/>
                      </w:rPr>
                      <m:t>PKWMit</m:t>
                    </m:r>
                  </m:sub>
                </m:sSub>
              </m:oMath>
            </m:oMathPara>
          </w:p>
        </w:tc>
        <w:tc>
          <w:tcPr>
            <w:tcW w:w="4634" w:type="dxa"/>
          </w:tcPr>
          <w:p w14:paraId="681AED04" w14:textId="77777777" w:rsidR="00FE1136" w:rsidRPr="00FF4638" w:rsidRDefault="00FE1136" w:rsidP="00190787">
            <w:pPr>
              <w:cnfStyle w:val="000000000000" w:firstRow="0" w:lastRow="0" w:firstColumn="0" w:lastColumn="0" w:oddVBand="0" w:evenVBand="0" w:oddHBand="0" w:evenHBand="0" w:firstRowFirstColumn="0" w:firstRowLastColumn="0" w:lastRowFirstColumn="0" w:lastRowLastColumn="0"/>
              <w:rPr>
                <w:rFonts w:ascii="Trebuchet MS" w:hAnsi="Trebuchet MS"/>
                <w:sz w:val="20"/>
              </w:rPr>
            </w:pPr>
            <w:r w:rsidRPr="009027F7">
              <w:rPr>
                <w:rFonts w:ascii="Trebuchet MS" w:hAnsi="Trebuchet MS"/>
                <w:sz w:val="20"/>
              </w:rPr>
              <w:t>Endenergie</w:t>
            </w:r>
            <w:r>
              <w:rPr>
                <w:rFonts w:ascii="Trebuchet MS" w:hAnsi="Trebuchet MS"/>
                <w:sz w:val="20"/>
              </w:rPr>
              <w:t>bedarf</w:t>
            </w:r>
            <w:r w:rsidRPr="009027F7">
              <w:rPr>
                <w:rFonts w:ascii="Trebuchet MS" w:hAnsi="Trebuchet MS"/>
                <w:sz w:val="20"/>
              </w:rPr>
              <w:t xml:space="preserve"> PKW</w:t>
            </w:r>
            <w:r>
              <w:rPr>
                <w:rFonts w:ascii="Trebuchet MS" w:hAnsi="Trebuchet MS"/>
                <w:sz w:val="20"/>
              </w:rPr>
              <w:t xml:space="preserve"> Mitfahrende</w:t>
            </w:r>
          </w:p>
        </w:tc>
        <w:tc>
          <w:tcPr>
            <w:tcW w:w="1468" w:type="dxa"/>
          </w:tcPr>
          <w:p w14:paraId="6C03A0F8" w14:textId="77777777" w:rsidR="00FE1136" w:rsidRPr="00FF4638" w:rsidRDefault="00FE1136" w:rsidP="00190787">
            <w:pPr>
              <w:cnfStyle w:val="000000000000" w:firstRow="0" w:lastRow="0" w:firstColumn="0" w:lastColumn="0" w:oddVBand="0" w:evenVBand="0" w:oddHBand="0" w:evenHBand="0" w:firstRowFirstColumn="0" w:firstRowLastColumn="0" w:lastRowFirstColumn="0" w:lastRowLastColumn="0"/>
              <w:rPr>
                <w:rFonts w:ascii="Trebuchet MS" w:hAnsi="Trebuchet MS"/>
                <w:sz w:val="20"/>
              </w:rPr>
            </w:pPr>
            <w:r>
              <w:rPr>
                <w:rFonts w:ascii="Trebuchet MS" w:hAnsi="Trebuchet MS"/>
                <w:sz w:val="20"/>
              </w:rPr>
              <w:t>0.0</w:t>
            </w:r>
          </w:p>
        </w:tc>
        <w:tc>
          <w:tcPr>
            <w:tcW w:w="1701" w:type="dxa"/>
          </w:tcPr>
          <w:p w14:paraId="62434739" w14:textId="77777777" w:rsidR="00FE1136" w:rsidRPr="003A0A75" w:rsidRDefault="00FE1136" w:rsidP="00190787">
            <w:pPr>
              <w:cnfStyle w:val="000000000000" w:firstRow="0" w:lastRow="0" w:firstColumn="0" w:lastColumn="0" w:oddVBand="0" w:evenVBand="0" w:oddHBand="0" w:evenHBand="0" w:firstRowFirstColumn="0" w:firstRowLastColumn="0" w:lastRowFirstColumn="0" w:lastRowLastColumn="0"/>
              <w:rPr>
                <w:rFonts w:ascii="Trebuchet MS" w:hAnsi="Trebuchet MS"/>
                <w:sz w:val="18"/>
              </w:rPr>
            </w:pPr>
            <w:r w:rsidRPr="003A0A75">
              <w:rPr>
                <w:rFonts w:ascii="Trebuchet MS" w:hAnsi="Trebuchet MS"/>
                <w:sz w:val="18"/>
              </w:rPr>
              <w:t>kWh/100km</w:t>
            </w:r>
          </w:p>
        </w:tc>
      </w:tr>
      <w:tr w:rsidR="00FE1136" w:rsidRPr="008B15C5" w14:paraId="630212FB" w14:textId="77777777" w:rsidTr="007B1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9" w:type="dxa"/>
          </w:tcPr>
          <w:p w14:paraId="6BF6C8C4" w14:textId="77777777" w:rsidR="00FE1136" w:rsidRPr="00FF4638" w:rsidRDefault="00000000" w:rsidP="00190787">
            <w:pPr>
              <w:rPr>
                <w:rFonts w:ascii="Trebuchet MS" w:eastAsia="Calibri" w:hAnsi="Trebuchet MS" w:cs="Arial"/>
                <w:sz w:val="20"/>
              </w:rPr>
            </w:pPr>
            <m:oMathPara>
              <m:oMath>
                <m:sSub>
                  <m:sSubPr>
                    <m:ctrlPr>
                      <w:rPr>
                        <w:rFonts w:ascii="Cambria Math" w:hAnsi="Cambria Math"/>
                      </w:rPr>
                    </m:ctrlPr>
                  </m:sSubPr>
                  <m:e>
                    <m:r>
                      <m:rPr>
                        <m:sty m:val="b"/>
                      </m:rPr>
                      <w:rPr>
                        <w:rFonts w:ascii="Cambria Math" w:hAnsi="Cambria Math"/>
                      </w:rPr>
                      <m:t>f</m:t>
                    </m:r>
                  </m:e>
                  <m:sub>
                    <m:r>
                      <m:rPr>
                        <m:sty m:val="b"/>
                      </m:rPr>
                      <w:rPr>
                        <w:rFonts w:ascii="Cambria Math" w:hAnsi="Cambria Math"/>
                      </w:rPr>
                      <m:t>PE,fossil</m:t>
                    </m:r>
                  </m:sub>
                </m:sSub>
              </m:oMath>
            </m:oMathPara>
          </w:p>
        </w:tc>
        <w:tc>
          <w:tcPr>
            <w:tcW w:w="4634" w:type="dxa"/>
          </w:tcPr>
          <w:p w14:paraId="75810A8D" w14:textId="77777777" w:rsidR="00FE1136" w:rsidRPr="00FF4638" w:rsidRDefault="00FE1136" w:rsidP="00190787">
            <w:pPr>
              <w:jc w:val="left"/>
              <w:cnfStyle w:val="000000100000" w:firstRow="0" w:lastRow="0" w:firstColumn="0" w:lastColumn="0" w:oddVBand="0" w:evenVBand="0" w:oddHBand="1" w:evenHBand="0" w:firstRowFirstColumn="0" w:firstRowLastColumn="0" w:lastRowFirstColumn="0" w:lastRowLastColumn="0"/>
              <w:rPr>
                <w:rFonts w:ascii="Trebuchet MS" w:hAnsi="Trebuchet MS"/>
                <w:sz w:val="20"/>
              </w:rPr>
            </w:pPr>
            <w:r>
              <w:rPr>
                <w:rFonts w:ascii="Trebuchet MS" w:hAnsi="Trebuchet MS"/>
                <w:sz w:val="20"/>
              </w:rPr>
              <w:t>Primärenergie Konversionsfaktor Kraftstoff</w:t>
            </w:r>
          </w:p>
        </w:tc>
        <w:tc>
          <w:tcPr>
            <w:tcW w:w="1468" w:type="dxa"/>
          </w:tcPr>
          <w:p w14:paraId="727EAD18" w14:textId="77777777" w:rsidR="00FE1136" w:rsidRPr="00FF4638" w:rsidRDefault="00FE1136" w:rsidP="00190787">
            <w:pPr>
              <w:cnfStyle w:val="000000100000" w:firstRow="0" w:lastRow="0" w:firstColumn="0" w:lastColumn="0" w:oddVBand="0" w:evenVBand="0" w:oddHBand="1" w:evenHBand="0" w:firstRowFirstColumn="0" w:firstRowLastColumn="0" w:lastRowFirstColumn="0" w:lastRowLastColumn="0"/>
              <w:rPr>
                <w:rFonts w:ascii="Trebuchet MS" w:hAnsi="Trebuchet MS"/>
                <w:sz w:val="20"/>
              </w:rPr>
            </w:pPr>
            <w:r>
              <w:rPr>
                <w:rFonts w:ascii="Trebuchet MS" w:hAnsi="Trebuchet MS"/>
                <w:sz w:val="20"/>
              </w:rPr>
              <w:t>1.2</w:t>
            </w:r>
          </w:p>
        </w:tc>
        <w:tc>
          <w:tcPr>
            <w:tcW w:w="1701" w:type="dxa"/>
          </w:tcPr>
          <w:p w14:paraId="00C364E3" w14:textId="77777777" w:rsidR="00FE1136" w:rsidRPr="003A0A75" w:rsidRDefault="00FE1136" w:rsidP="00190787">
            <w:pPr>
              <w:cnfStyle w:val="000000100000" w:firstRow="0" w:lastRow="0" w:firstColumn="0" w:lastColumn="0" w:oddVBand="0" w:evenVBand="0" w:oddHBand="1" w:evenHBand="0" w:firstRowFirstColumn="0" w:firstRowLastColumn="0" w:lastRowFirstColumn="0" w:lastRowLastColumn="0"/>
              <w:rPr>
                <w:rFonts w:ascii="Trebuchet MS" w:hAnsi="Trebuchet MS"/>
                <w:sz w:val="18"/>
              </w:rPr>
            </w:pPr>
            <w:r w:rsidRPr="003A0A75">
              <w:rPr>
                <w:rFonts w:ascii="Trebuchet MS" w:hAnsi="Trebuchet MS"/>
                <w:sz w:val="18"/>
              </w:rPr>
              <w:t>kWh PE / kWh EE</w:t>
            </w:r>
          </w:p>
        </w:tc>
      </w:tr>
      <w:tr w:rsidR="00FE1136" w:rsidRPr="008B15C5" w14:paraId="2D926369" w14:textId="77777777" w:rsidTr="007B19E8">
        <w:tc>
          <w:tcPr>
            <w:cnfStyle w:val="001000000000" w:firstRow="0" w:lastRow="0" w:firstColumn="1" w:lastColumn="0" w:oddVBand="0" w:evenVBand="0" w:oddHBand="0" w:evenHBand="0" w:firstRowFirstColumn="0" w:firstRowLastColumn="0" w:lastRowFirstColumn="0" w:lastRowLastColumn="0"/>
            <w:tcW w:w="1269" w:type="dxa"/>
            <w:vMerge w:val="restart"/>
          </w:tcPr>
          <w:p w14:paraId="619F2211" w14:textId="77777777" w:rsidR="00FE1136" w:rsidRPr="003A0A75" w:rsidRDefault="00000000" w:rsidP="00190787">
            <w:pPr>
              <w:rPr>
                <w:rFonts w:ascii="Trebuchet MS" w:hAnsi="Trebuchet MS"/>
                <w:b w:val="0"/>
                <w:sz w:val="20"/>
              </w:rPr>
            </w:pPr>
            <m:oMathPara>
              <m:oMath>
                <m:sSub>
                  <m:sSubPr>
                    <m:ctrlPr>
                      <w:rPr>
                        <w:rFonts w:ascii="Cambria Math" w:hAnsi="Cambria Math"/>
                        <w:b w:val="0"/>
                      </w:rPr>
                    </m:ctrlPr>
                  </m:sSubPr>
                  <m:e>
                    <m:r>
                      <m:rPr>
                        <m:sty m:val="b"/>
                      </m:rPr>
                      <w:rPr>
                        <w:rFonts w:ascii="Cambria Math" w:hAnsi="Cambria Math"/>
                      </w:rPr>
                      <m:t>f</m:t>
                    </m:r>
                  </m:e>
                  <m:sub>
                    <m:r>
                      <m:rPr>
                        <m:sty m:val="b"/>
                      </m:rPr>
                      <w:rPr>
                        <w:rFonts w:ascii="Cambria Math" w:hAnsi="Cambria Math"/>
                      </w:rPr>
                      <m:t>PE,Strom</m:t>
                    </m:r>
                  </m:sub>
                </m:sSub>
              </m:oMath>
            </m:oMathPara>
          </w:p>
        </w:tc>
        <w:tc>
          <w:tcPr>
            <w:tcW w:w="4634" w:type="dxa"/>
          </w:tcPr>
          <w:p w14:paraId="30EAC749" w14:textId="77777777" w:rsidR="00FE1136" w:rsidRPr="003A0A75" w:rsidRDefault="00FE1136" w:rsidP="00190787">
            <w:pPr>
              <w:cnfStyle w:val="000000000000" w:firstRow="0" w:lastRow="0" w:firstColumn="0" w:lastColumn="0" w:oddVBand="0" w:evenVBand="0" w:oddHBand="0" w:evenHBand="0" w:firstRowFirstColumn="0" w:firstRowLastColumn="0" w:lastRowFirstColumn="0" w:lastRowLastColumn="0"/>
              <w:rPr>
                <w:rFonts w:ascii="Trebuchet MS" w:hAnsi="Trebuchet MS"/>
                <w:b/>
                <w:sz w:val="20"/>
              </w:rPr>
            </w:pPr>
            <w:r w:rsidRPr="003A0A75">
              <w:rPr>
                <w:rFonts w:ascii="Trebuchet MS" w:hAnsi="Trebuchet MS"/>
                <w:b/>
                <w:sz w:val="20"/>
              </w:rPr>
              <w:t xml:space="preserve">Primärenergie Konversionsfaktor Strom </w:t>
            </w:r>
          </w:p>
        </w:tc>
        <w:tc>
          <w:tcPr>
            <w:tcW w:w="3169" w:type="dxa"/>
            <w:gridSpan w:val="2"/>
          </w:tcPr>
          <w:p w14:paraId="39EBFE95" w14:textId="77777777" w:rsidR="00FE1136" w:rsidRPr="003A0A75" w:rsidRDefault="00FE1136" w:rsidP="00190787">
            <w:pPr>
              <w:cnfStyle w:val="000000000000" w:firstRow="0" w:lastRow="0" w:firstColumn="0" w:lastColumn="0" w:oddVBand="0" w:evenVBand="0" w:oddHBand="0" w:evenHBand="0" w:firstRowFirstColumn="0" w:firstRowLastColumn="0" w:lastRowFirstColumn="0" w:lastRowLastColumn="0"/>
              <w:rPr>
                <w:rFonts w:ascii="Trebuchet MS" w:hAnsi="Trebuchet MS"/>
                <w:sz w:val="20"/>
              </w:rPr>
            </w:pPr>
            <w:r>
              <w:rPr>
                <w:rFonts w:ascii="Trebuchet MS" w:hAnsi="Trebuchet MS"/>
                <w:b/>
                <w:sz w:val="20"/>
              </w:rPr>
              <w:t>Je stündlicher Verfügbarkeit:</w:t>
            </w:r>
          </w:p>
        </w:tc>
      </w:tr>
      <w:tr w:rsidR="00FE1136" w:rsidRPr="008B15C5" w14:paraId="6563AF46" w14:textId="77777777" w:rsidTr="007B1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9" w:type="dxa"/>
            <w:vMerge/>
          </w:tcPr>
          <w:p w14:paraId="63FC7F58" w14:textId="77777777" w:rsidR="00FE1136" w:rsidRPr="006D5370" w:rsidRDefault="00FE1136" w:rsidP="00190787">
            <w:pPr>
              <w:rPr>
                <w:rFonts w:ascii="Trebuchet MS" w:eastAsia="Calibri" w:hAnsi="Trebuchet MS" w:cs="Arial"/>
                <w:b w:val="0"/>
              </w:rPr>
            </w:pPr>
          </w:p>
        </w:tc>
        <w:tc>
          <w:tcPr>
            <w:tcW w:w="4634" w:type="dxa"/>
          </w:tcPr>
          <w:p w14:paraId="68AE48C1" w14:textId="77777777" w:rsidR="00FE1136" w:rsidRDefault="00FE1136" w:rsidP="00190787">
            <w:pPr>
              <w:cnfStyle w:val="000000100000" w:firstRow="0" w:lastRow="0" w:firstColumn="0" w:lastColumn="0" w:oddVBand="0" w:evenVBand="0" w:oddHBand="1" w:evenHBand="0" w:firstRowFirstColumn="0" w:firstRowLastColumn="0" w:lastRowFirstColumn="0" w:lastRowLastColumn="0"/>
              <w:rPr>
                <w:rFonts w:ascii="Trebuchet MS" w:hAnsi="Trebuchet MS"/>
                <w:sz w:val="20"/>
              </w:rPr>
            </w:pPr>
            <w:r>
              <w:rPr>
                <w:rFonts w:ascii="Trebuchet MS" w:hAnsi="Trebuchet MS"/>
                <w:sz w:val="20"/>
              </w:rPr>
              <w:t>Lokaler PV-Strom</w:t>
            </w:r>
          </w:p>
        </w:tc>
        <w:tc>
          <w:tcPr>
            <w:tcW w:w="1468" w:type="dxa"/>
          </w:tcPr>
          <w:p w14:paraId="012A02A3" w14:textId="77777777" w:rsidR="00FE1136" w:rsidRPr="003A0A75" w:rsidRDefault="00FE1136" w:rsidP="00190787">
            <w:pPr>
              <w:cnfStyle w:val="000000100000" w:firstRow="0" w:lastRow="0" w:firstColumn="0" w:lastColumn="0" w:oddVBand="0" w:evenVBand="0" w:oddHBand="1" w:evenHBand="0" w:firstRowFirstColumn="0" w:firstRowLastColumn="0" w:lastRowFirstColumn="0" w:lastRowLastColumn="0"/>
              <w:rPr>
                <w:rFonts w:ascii="Trebuchet MS" w:hAnsi="Trebuchet MS"/>
                <w:sz w:val="20"/>
              </w:rPr>
            </w:pPr>
            <w:r w:rsidRPr="003A0A75">
              <w:rPr>
                <w:rFonts w:ascii="Trebuchet MS" w:hAnsi="Trebuchet MS"/>
                <w:sz w:val="20"/>
              </w:rPr>
              <w:t>0.0</w:t>
            </w:r>
          </w:p>
        </w:tc>
        <w:tc>
          <w:tcPr>
            <w:tcW w:w="1701" w:type="dxa"/>
          </w:tcPr>
          <w:p w14:paraId="43B3D79E" w14:textId="77777777" w:rsidR="00FE1136" w:rsidRPr="003A0A75" w:rsidRDefault="00FE1136" w:rsidP="00190787">
            <w:pPr>
              <w:cnfStyle w:val="000000100000" w:firstRow="0" w:lastRow="0" w:firstColumn="0" w:lastColumn="0" w:oddVBand="0" w:evenVBand="0" w:oddHBand="1" w:evenHBand="0" w:firstRowFirstColumn="0" w:firstRowLastColumn="0" w:lastRowFirstColumn="0" w:lastRowLastColumn="0"/>
              <w:rPr>
                <w:rFonts w:ascii="Trebuchet MS" w:hAnsi="Trebuchet MS"/>
                <w:b/>
                <w:sz w:val="18"/>
              </w:rPr>
            </w:pPr>
            <w:r w:rsidRPr="003A0A75">
              <w:rPr>
                <w:rFonts w:ascii="Trebuchet MS" w:hAnsi="Trebuchet MS"/>
                <w:sz w:val="18"/>
              </w:rPr>
              <w:t>kWh PE / kWh EE</w:t>
            </w:r>
          </w:p>
        </w:tc>
      </w:tr>
      <w:tr w:rsidR="00FE1136" w:rsidRPr="008B15C5" w14:paraId="53D624A7" w14:textId="77777777" w:rsidTr="007B19E8">
        <w:tc>
          <w:tcPr>
            <w:cnfStyle w:val="001000000000" w:firstRow="0" w:lastRow="0" w:firstColumn="1" w:lastColumn="0" w:oddVBand="0" w:evenVBand="0" w:oddHBand="0" w:evenHBand="0" w:firstRowFirstColumn="0" w:firstRowLastColumn="0" w:lastRowFirstColumn="0" w:lastRowLastColumn="0"/>
            <w:tcW w:w="1269" w:type="dxa"/>
            <w:vMerge/>
          </w:tcPr>
          <w:p w14:paraId="3C4804CB" w14:textId="77777777" w:rsidR="00FE1136" w:rsidRPr="006D5370" w:rsidRDefault="00FE1136" w:rsidP="00190787">
            <w:pPr>
              <w:rPr>
                <w:rFonts w:ascii="Trebuchet MS" w:eastAsia="Calibri" w:hAnsi="Trebuchet MS" w:cs="Arial"/>
                <w:b w:val="0"/>
              </w:rPr>
            </w:pPr>
          </w:p>
        </w:tc>
        <w:tc>
          <w:tcPr>
            <w:tcW w:w="4634" w:type="dxa"/>
          </w:tcPr>
          <w:p w14:paraId="31ECBCF5" w14:textId="4DB4BEE5" w:rsidR="00FE1136" w:rsidRDefault="00FE1136" w:rsidP="007B19E8">
            <w:pPr>
              <w:cnfStyle w:val="000000000000" w:firstRow="0" w:lastRow="0" w:firstColumn="0" w:lastColumn="0" w:oddVBand="0" w:evenVBand="0" w:oddHBand="0" w:evenHBand="0" w:firstRowFirstColumn="0" w:firstRowLastColumn="0" w:lastRowFirstColumn="0" w:lastRowLastColumn="0"/>
              <w:rPr>
                <w:rFonts w:ascii="Trebuchet MS" w:hAnsi="Trebuchet MS"/>
                <w:sz w:val="20"/>
              </w:rPr>
            </w:pPr>
            <w:r>
              <w:rPr>
                <w:rFonts w:ascii="Trebuchet MS" w:hAnsi="Trebuchet MS"/>
                <w:sz w:val="20"/>
              </w:rPr>
              <w:t>Netzdienlicher Bezug von Windkraft-Überschuss</w:t>
            </w:r>
          </w:p>
        </w:tc>
        <w:tc>
          <w:tcPr>
            <w:tcW w:w="1468" w:type="dxa"/>
          </w:tcPr>
          <w:p w14:paraId="6219DB58" w14:textId="77777777" w:rsidR="00FE1136" w:rsidRPr="003A0A75" w:rsidRDefault="00FE1136" w:rsidP="00190787">
            <w:pPr>
              <w:cnfStyle w:val="000000000000" w:firstRow="0" w:lastRow="0" w:firstColumn="0" w:lastColumn="0" w:oddVBand="0" w:evenVBand="0" w:oddHBand="0" w:evenHBand="0" w:firstRowFirstColumn="0" w:firstRowLastColumn="0" w:lastRowFirstColumn="0" w:lastRowLastColumn="0"/>
              <w:rPr>
                <w:rFonts w:ascii="Trebuchet MS" w:hAnsi="Trebuchet MS"/>
                <w:sz w:val="20"/>
              </w:rPr>
            </w:pPr>
            <w:r w:rsidRPr="003A0A75">
              <w:rPr>
                <w:rFonts w:ascii="Trebuchet MS" w:hAnsi="Trebuchet MS"/>
                <w:sz w:val="20"/>
              </w:rPr>
              <w:t>0.0</w:t>
            </w:r>
          </w:p>
        </w:tc>
        <w:tc>
          <w:tcPr>
            <w:tcW w:w="1701" w:type="dxa"/>
          </w:tcPr>
          <w:p w14:paraId="15009EBB" w14:textId="77777777" w:rsidR="00FE1136" w:rsidRPr="003A0A75" w:rsidRDefault="00FE1136" w:rsidP="00190787">
            <w:pPr>
              <w:cnfStyle w:val="000000000000" w:firstRow="0" w:lastRow="0" w:firstColumn="0" w:lastColumn="0" w:oddVBand="0" w:evenVBand="0" w:oddHBand="0" w:evenHBand="0" w:firstRowFirstColumn="0" w:firstRowLastColumn="0" w:lastRowFirstColumn="0" w:lastRowLastColumn="0"/>
              <w:rPr>
                <w:rFonts w:ascii="Trebuchet MS" w:hAnsi="Trebuchet MS"/>
                <w:b/>
                <w:sz w:val="18"/>
              </w:rPr>
            </w:pPr>
            <w:r w:rsidRPr="003A0A75">
              <w:rPr>
                <w:rFonts w:ascii="Trebuchet MS" w:hAnsi="Trebuchet MS"/>
                <w:sz w:val="18"/>
              </w:rPr>
              <w:t>kWh PE / kWh EE</w:t>
            </w:r>
          </w:p>
        </w:tc>
      </w:tr>
      <w:tr w:rsidR="00FE1136" w:rsidRPr="008B15C5" w14:paraId="07FC70BE" w14:textId="77777777" w:rsidTr="007B1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9" w:type="dxa"/>
            <w:vMerge/>
          </w:tcPr>
          <w:p w14:paraId="594907C3" w14:textId="77777777" w:rsidR="00FE1136" w:rsidRPr="006D5370" w:rsidRDefault="00FE1136" w:rsidP="00190787">
            <w:pPr>
              <w:rPr>
                <w:rFonts w:ascii="Trebuchet MS" w:eastAsia="Calibri" w:hAnsi="Trebuchet MS" w:cs="Arial"/>
                <w:b w:val="0"/>
              </w:rPr>
            </w:pPr>
          </w:p>
        </w:tc>
        <w:tc>
          <w:tcPr>
            <w:tcW w:w="4634" w:type="dxa"/>
          </w:tcPr>
          <w:p w14:paraId="61BBAFA9" w14:textId="77777777" w:rsidR="00FE1136" w:rsidRDefault="00FE1136" w:rsidP="00190787">
            <w:pPr>
              <w:cnfStyle w:val="000000100000" w:firstRow="0" w:lastRow="0" w:firstColumn="0" w:lastColumn="0" w:oddVBand="0" w:evenVBand="0" w:oddHBand="1" w:evenHBand="0" w:firstRowFirstColumn="0" w:firstRowLastColumn="0" w:lastRowFirstColumn="0" w:lastRowLastColumn="0"/>
              <w:rPr>
                <w:rFonts w:ascii="Trebuchet MS" w:hAnsi="Trebuchet MS"/>
                <w:sz w:val="20"/>
              </w:rPr>
            </w:pPr>
            <w:r>
              <w:rPr>
                <w:rFonts w:ascii="Trebuchet MS" w:hAnsi="Trebuchet MS"/>
                <w:sz w:val="20"/>
              </w:rPr>
              <w:t>Netzstrom</w:t>
            </w:r>
          </w:p>
        </w:tc>
        <w:tc>
          <w:tcPr>
            <w:tcW w:w="1468" w:type="dxa"/>
          </w:tcPr>
          <w:p w14:paraId="784ECED7" w14:textId="02761965" w:rsidR="00FE1136" w:rsidRPr="0019551E" w:rsidRDefault="00FE1136" w:rsidP="00190787">
            <w:pPr>
              <w:cnfStyle w:val="000000100000" w:firstRow="0" w:lastRow="0" w:firstColumn="0" w:lastColumn="0" w:oddVBand="0" w:evenVBand="0" w:oddHBand="1" w:evenHBand="0" w:firstRowFirstColumn="0" w:firstRowLastColumn="0" w:lastRowFirstColumn="0" w:lastRowLastColumn="0"/>
              <w:rPr>
                <w:rFonts w:ascii="Trebuchet MS" w:hAnsi="Trebuchet MS"/>
                <w:sz w:val="20"/>
              </w:rPr>
            </w:pPr>
            <w:r w:rsidRPr="0019551E">
              <w:rPr>
                <w:rFonts w:ascii="Trebuchet MS" w:hAnsi="Trebuchet MS"/>
                <w:sz w:val="20"/>
              </w:rPr>
              <w:t xml:space="preserve">Lt. </w:t>
            </w:r>
            <w:r w:rsidRPr="0019551E">
              <w:rPr>
                <w:rFonts w:ascii="Trebuchet MS" w:hAnsi="Trebuchet MS"/>
                <w:sz w:val="20"/>
              </w:rPr>
              <w:fldChar w:fldCharType="begin"/>
            </w:r>
            <w:r w:rsidRPr="0019551E">
              <w:rPr>
                <w:rFonts w:ascii="Trebuchet MS" w:hAnsi="Trebuchet MS"/>
                <w:sz w:val="20"/>
              </w:rPr>
              <w:instrText xml:space="preserve"> REF _Ref91856427 \h  \* MERGEFORMAT </w:instrText>
            </w:r>
            <w:r w:rsidRPr="0019551E">
              <w:rPr>
                <w:rFonts w:ascii="Trebuchet MS" w:hAnsi="Trebuchet MS"/>
                <w:sz w:val="20"/>
              </w:rPr>
            </w:r>
            <w:r w:rsidRPr="0019551E">
              <w:rPr>
                <w:rFonts w:ascii="Trebuchet MS" w:hAnsi="Trebuchet MS"/>
                <w:sz w:val="20"/>
              </w:rPr>
              <w:fldChar w:fldCharType="separate"/>
            </w:r>
            <w:r w:rsidR="00761242" w:rsidRPr="00761242">
              <w:rPr>
                <w:rFonts w:ascii="Trebuchet MS" w:hAnsi="Trebuchet MS"/>
              </w:rPr>
              <w:t xml:space="preserve">Tabelle </w:t>
            </w:r>
            <w:r w:rsidR="00761242" w:rsidRPr="00761242">
              <w:rPr>
                <w:rFonts w:ascii="Trebuchet MS" w:hAnsi="Trebuchet MS"/>
                <w:noProof/>
              </w:rPr>
              <w:t>8</w:t>
            </w:r>
            <w:r w:rsidRPr="0019551E">
              <w:rPr>
                <w:rFonts w:ascii="Trebuchet MS" w:hAnsi="Trebuchet MS"/>
                <w:sz w:val="20"/>
              </w:rPr>
              <w:fldChar w:fldCharType="end"/>
            </w:r>
          </w:p>
        </w:tc>
        <w:tc>
          <w:tcPr>
            <w:tcW w:w="1701" w:type="dxa"/>
          </w:tcPr>
          <w:p w14:paraId="02621641" w14:textId="77777777" w:rsidR="00FE1136" w:rsidRPr="0019551E" w:rsidRDefault="00FE1136" w:rsidP="00190787">
            <w:pPr>
              <w:cnfStyle w:val="000000100000" w:firstRow="0" w:lastRow="0" w:firstColumn="0" w:lastColumn="0" w:oddVBand="0" w:evenVBand="0" w:oddHBand="1" w:evenHBand="0" w:firstRowFirstColumn="0" w:firstRowLastColumn="0" w:lastRowFirstColumn="0" w:lastRowLastColumn="0"/>
              <w:rPr>
                <w:rFonts w:ascii="Trebuchet MS" w:hAnsi="Trebuchet MS"/>
                <w:b/>
                <w:sz w:val="18"/>
              </w:rPr>
            </w:pPr>
            <w:r w:rsidRPr="0019551E">
              <w:rPr>
                <w:rFonts w:ascii="Trebuchet MS" w:hAnsi="Trebuchet MS"/>
                <w:sz w:val="18"/>
              </w:rPr>
              <w:t>kWh PE / kWh EE</w:t>
            </w:r>
          </w:p>
        </w:tc>
      </w:tr>
    </w:tbl>
    <w:p w14:paraId="24DB5FF2" w14:textId="18C5D290" w:rsidR="00FE1136" w:rsidRPr="003D5F56" w:rsidRDefault="00FE1136" w:rsidP="00FE1136"/>
    <w:p w14:paraId="2BB6255E" w14:textId="77777777" w:rsidR="00971BFE" w:rsidRDefault="007D4D63" w:rsidP="00FE1136">
      <w:pPr>
        <w:pStyle w:val="berschrift2"/>
      </w:pPr>
      <w:bookmarkStart w:id="274" w:name="_Toc158135211"/>
      <w:r w:rsidRPr="007D4D63">
        <w:t>Zielwert</w:t>
      </w:r>
      <w:r w:rsidR="00620129">
        <w:t>e</w:t>
      </w:r>
      <w:r w:rsidR="00DB5851">
        <w:t xml:space="preserve"> - Allokationsproblem</w:t>
      </w:r>
      <w:bookmarkEnd w:id="179"/>
      <w:bookmarkEnd w:id="180"/>
      <w:bookmarkEnd w:id="274"/>
    </w:p>
    <w:p w14:paraId="05C4609E" w14:textId="77777777" w:rsidR="00CD2E28" w:rsidRDefault="00CD2E28" w:rsidP="00697487">
      <w:r>
        <w:t xml:space="preserve">Für jede Systemgrenze wird ein Zielwert definiert, der vom Primärenergie-Saldo des Projekts – dem Projektwert – </w:t>
      </w:r>
      <w:r w:rsidRPr="00697487">
        <w:rPr>
          <w:i/>
        </w:rPr>
        <w:t xml:space="preserve">überschritten </w:t>
      </w:r>
      <w:r>
        <w:t xml:space="preserve">werden muss. Dieser Zielwert ist also eigentlich eine Zielfunktion. </w:t>
      </w:r>
    </w:p>
    <w:p w14:paraId="59BB3C3A" w14:textId="6EAB2D9E" w:rsidR="00CD2E28" w:rsidRPr="00264319" w:rsidRDefault="0053262A" w:rsidP="00697487">
      <w:pPr>
        <w:rPr>
          <w:rFonts w:eastAsiaTheme="minorEastAsia"/>
        </w:rPr>
      </w:pPr>
      <m:oMathPara>
        <m:oMath>
          <m:r>
            <w:rPr>
              <w:rFonts w:ascii="Cambria Math" w:hAnsi="Cambria Math"/>
            </w:rPr>
            <m:t>Saldo=Export-Import&gt;Zielwert (</m:t>
          </m:r>
          <m:r>
            <w:rPr>
              <w:rFonts w:ascii="Cambria Math" w:eastAsiaTheme="minorEastAsia" w:hAnsi="Cambria Math"/>
            </w:rPr>
            <m:t>≠0)</m:t>
          </m:r>
        </m:oMath>
      </m:oMathPara>
    </w:p>
    <w:p w14:paraId="1AD23788" w14:textId="0DD94103" w:rsidR="007A774A" w:rsidRDefault="007A774A" w:rsidP="00697487">
      <w:pPr>
        <w:pStyle w:val="Kasten"/>
      </w:pPr>
      <w:r w:rsidRPr="006B75AD">
        <w:t xml:space="preserve">Ein wesentliches Merkmal des </w:t>
      </w:r>
      <w:proofErr w:type="gramStart"/>
      <w:r w:rsidR="00173E08">
        <w:t>PEQ Definitio</w:t>
      </w:r>
      <w:r w:rsidR="00282C87">
        <w:t>n</w:t>
      </w:r>
      <w:r w:rsidR="00173E08">
        <w:t>sa</w:t>
      </w:r>
      <w:r w:rsidRPr="006B75AD">
        <w:t>nsatzes</w:t>
      </w:r>
      <w:proofErr w:type="gramEnd"/>
      <w:r w:rsidRPr="006B75AD">
        <w:t xml:space="preserve"> ist, dass der Zielwert</w:t>
      </w:r>
      <w:r w:rsidR="000F2E15">
        <w:t xml:space="preserve"> </w:t>
      </w:r>
      <w:r w:rsidRPr="006B75AD">
        <w:t xml:space="preserve">eine variable Größe ist und </w:t>
      </w:r>
      <w:r w:rsidRPr="00282C87">
        <w:rPr>
          <w:b/>
        </w:rPr>
        <w:t>nicht per se positiv</w:t>
      </w:r>
      <w:r w:rsidRPr="006B75AD">
        <w:t xml:space="preserve"> sein muss</w:t>
      </w:r>
      <w:r>
        <w:t>.</w:t>
      </w:r>
    </w:p>
    <w:p w14:paraId="2A5D1C91" w14:textId="77686468" w:rsidR="00173E08" w:rsidRDefault="0053262A" w:rsidP="0053262A">
      <w:pPr>
        <w:rPr>
          <w:rFonts w:eastAsiaTheme="minorEastAsia"/>
        </w:rPr>
      </w:pPr>
      <w:r>
        <w:t xml:space="preserve">Ein variabler </w:t>
      </w:r>
      <w:r w:rsidR="00CD2E28">
        <w:t>Zi</w:t>
      </w:r>
      <w:r w:rsidR="000F2E15">
        <w:t xml:space="preserve">elwert </w:t>
      </w:r>
      <w:r>
        <w:t xml:space="preserve">für den </w:t>
      </w:r>
      <w:r>
        <w:rPr>
          <w:i/>
        </w:rPr>
        <w:t>Saldo</w:t>
      </w:r>
      <w:r>
        <w:t xml:space="preserve"> über die Systemgrenze kann </w:t>
      </w:r>
      <w:r w:rsidR="000F2E15">
        <w:t xml:space="preserve">als </w:t>
      </w:r>
      <w:r w:rsidR="00CD2E28">
        <w:t xml:space="preserve">virtuelle </w:t>
      </w:r>
      <w:r w:rsidR="00CD2E28" w:rsidRPr="0053262A">
        <w:rPr>
          <w:i/>
        </w:rPr>
        <w:t>Gutschrift</w:t>
      </w:r>
      <w:r w:rsidR="00CD2E28">
        <w:t xml:space="preserve"> für die </w:t>
      </w:r>
      <w:r w:rsidRPr="0053262A">
        <w:rPr>
          <w:i/>
        </w:rPr>
        <w:t>Quartiersbilanz</w:t>
      </w:r>
      <w:r>
        <w:t xml:space="preserve"> betrachtet werden</w:t>
      </w:r>
      <w:r w:rsidR="00173E08">
        <w:t xml:space="preserve">: Der quantitative Zielwert ist gleichbedeutend mit einer </w:t>
      </w:r>
      <w:r w:rsidR="00173E08" w:rsidRPr="00173E08">
        <w:rPr>
          <w:b/>
        </w:rPr>
        <w:t>externen Gutschrift/Lastschrift</w:t>
      </w:r>
      <w:r w:rsidR="00264319">
        <w:t xml:space="preserve"> umge</w:t>
      </w:r>
      <w:r w:rsidR="00173E08">
        <w:t>kehrten Vorzeichens</w:t>
      </w:r>
      <w:r w:rsidR="000F2E15">
        <w:t xml:space="preserve">: </w:t>
      </w:r>
    </w:p>
    <w:p w14:paraId="511DBA12" w14:textId="55520538" w:rsidR="00CD2E28" w:rsidRPr="0019551E" w:rsidRDefault="00CD2E28" w:rsidP="00697487">
      <w:pPr>
        <w:rPr>
          <w:rFonts w:eastAsiaTheme="minorEastAsia"/>
          <w:sz w:val="28"/>
        </w:rPr>
      </w:pPr>
      <m:oMathPara>
        <m:oMathParaPr>
          <m:jc m:val="center"/>
        </m:oMathParaPr>
        <m:oMath>
          <m:r>
            <w:rPr>
              <w:rFonts w:ascii="Cambria Math" w:hAnsi="Cambria Math"/>
              <w:sz w:val="28"/>
            </w:rPr>
            <w:lastRenderedPageBreak/>
            <m:t xml:space="preserve"> Gutschrift= -Zielwert</m:t>
          </m:r>
          <m:r>
            <m:rPr>
              <m:sty m:val="p"/>
            </m:rPr>
            <w:rPr>
              <w:rFonts w:ascii="Cambria Math" w:hAnsi="Cambria Math"/>
              <w:sz w:val="28"/>
            </w:rPr>
            <w:br/>
          </m:r>
        </m:oMath>
        <m:oMath>
          <m:r>
            <w:rPr>
              <w:rFonts w:ascii="Cambria Math" w:hAnsi="Cambria Math"/>
              <w:sz w:val="28"/>
            </w:rPr>
            <m:t>→Saldo=Export-Import&gt; Zielwert = -Gutschrift</m:t>
          </m:r>
          <m:r>
            <m:rPr>
              <m:sty m:val="p"/>
            </m:rPr>
            <w:rPr>
              <w:rFonts w:ascii="Cambria Math" w:hAnsi="Cambria Math"/>
              <w:sz w:val="28"/>
            </w:rPr>
            <w:br/>
          </m:r>
        </m:oMath>
        <m:oMath>
          <m:r>
            <w:rPr>
              <w:rFonts w:ascii="Cambria Math" w:eastAsiaTheme="minorEastAsia" w:hAnsi="Cambria Math"/>
              <w:sz w:val="28"/>
            </w:rPr>
            <m:t>→Bilanz=Saldo +Gutschrift=Export-Import+Gutschrift&gt;0</m:t>
          </m:r>
        </m:oMath>
      </m:oMathPara>
    </w:p>
    <w:p w14:paraId="090AC63E" w14:textId="1BD16ED6" w:rsidR="0053262A" w:rsidRDefault="004951FE" w:rsidP="0053262A">
      <w:pPr>
        <w:keepNext/>
      </w:pPr>
      <w:r>
        <w:rPr>
          <w:noProof/>
          <w:lang w:eastAsia="de-AT"/>
        </w:rPr>
        <w:drawing>
          <wp:inline distT="0" distB="0" distL="0" distR="0" wp14:anchorId="2F179EFA" wp14:editId="3466DAB1">
            <wp:extent cx="5729980" cy="2692400"/>
            <wp:effectExtent l="0" t="0" r="4445" b="0"/>
            <wp:docPr id="23" name="Grafik 23" descr="C:\Users\Simon Schneider\AppData\Local\Microsoft\Windows\INetCache\Content.Word\biln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Simon Schneider\AppData\Local\Microsoft\Windows\INetCache\Content.Word\bilnaz.png"/>
                    <pic:cNvPicPr>
                      <a:picLocks noChangeAspect="1" noChangeArrowheads="1"/>
                    </pic:cNvPicPr>
                  </pic:nvPicPr>
                  <pic:blipFill rotWithShape="1">
                    <a:blip r:embed="rId25">
                      <a:extLst>
                        <a:ext uri="{28A0092B-C50C-407E-A947-70E740481C1C}">
                          <a14:useLocalDpi xmlns:a14="http://schemas.microsoft.com/office/drawing/2010/main" val="0"/>
                        </a:ext>
                      </a:extLst>
                    </a:blip>
                    <a:srcRect l="7500" t="9423" r="7062" b="19106"/>
                    <a:stretch/>
                  </pic:blipFill>
                  <pic:spPr bwMode="auto">
                    <a:xfrm>
                      <a:off x="0" y="0"/>
                      <a:ext cx="5736910" cy="2695656"/>
                    </a:xfrm>
                    <a:prstGeom prst="rect">
                      <a:avLst/>
                    </a:prstGeom>
                    <a:noFill/>
                    <a:ln>
                      <a:noFill/>
                    </a:ln>
                    <a:extLst>
                      <a:ext uri="{53640926-AAD7-44D8-BBD7-CCE9431645EC}">
                        <a14:shadowObscured xmlns:a14="http://schemas.microsoft.com/office/drawing/2010/main"/>
                      </a:ext>
                    </a:extLst>
                  </pic:spPr>
                </pic:pic>
              </a:graphicData>
            </a:graphic>
          </wp:inline>
        </w:drawing>
      </w:r>
    </w:p>
    <w:p w14:paraId="7C7824BE" w14:textId="28960D1C" w:rsidR="00173E08" w:rsidRDefault="0053262A" w:rsidP="0053262A">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17</w:t>
      </w:r>
      <w:r w:rsidR="00DE1496">
        <w:rPr>
          <w:noProof/>
        </w:rPr>
        <w:fldChar w:fldCharType="end"/>
      </w:r>
      <w:r>
        <w:t xml:space="preserve"> Bilanzierungsschema</w:t>
      </w:r>
    </w:p>
    <w:p w14:paraId="282695EB" w14:textId="3310AAFB" w:rsidR="007A774A" w:rsidRDefault="007A774A" w:rsidP="00697487">
      <w:pPr>
        <w:pStyle w:val="Tabellenbeschriftung"/>
      </w:pPr>
      <w:bookmarkStart w:id="275" w:name="_Ref98151117"/>
      <w:bookmarkStart w:id="276" w:name="_Toc102227474"/>
      <w:r>
        <w:t xml:space="preserve">Tabelle </w:t>
      </w:r>
      <w:r w:rsidR="00DE1496">
        <w:fldChar w:fldCharType="begin"/>
      </w:r>
      <w:r w:rsidR="00DE1496">
        <w:instrText xml:space="preserve"> SEQ Tabelle \* ARABIC </w:instrText>
      </w:r>
      <w:r w:rsidR="00DE1496">
        <w:fldChar w:fldCharType="separate"/>
      </w:r>
      <w:r w:rsidR="00761242">
        <w:rPr>
          <w:noProof/>
        </w:rPr>
        <w:t>11</w:t>
      </w:r>
      <w:r w:rsidR="00DE1496">
        <w:rPr>
          <w:noProof/>
        </w:rPr>
        <w:fldChar w:fldCharType="end"/>
      </w:r>
      <w:bookmarkEnd w:id="275"/>
      <w:r>
        <w:t xml:space="preserve"> Art der </w:t>
      </w:r>
      <w:r w:rsidRPr="00BB56E3">
        <w:t>Zielwerte</w:t>
      </w:r>
      <w:r>
        <w:t xml:space="preserve"> je Systemgrenze</w:t>
      </w:r>
      <w:bookmarkEnd w:id="276"/>
    </w:p>
    <w:tbl>
      <w:tblPr>
        <w:tblStyle w:val="EinfacheTabelle2"/>
        <w:tblW w:w="9072" w:type="dxa"/>
        <w:tblLook w:val="04A0" w:firstRow="1" w:lastRow="0" w:firstColumn="1" w:lastColumn="0" w:noHBand="0" w:noVBand="1"/>
      </w:tblPr>
      <w:tblGrid>
        <w:gridCol w:w="1795"/>
        <w:gridCol w:w="1735"/>
        <w:gridCol w:w="4111"/>
        <w:gridCol w:w="1431"/>
      </w:tblGrid>
      <w:tr w:rsidR="005A45D9" w14:paraId="48EC0F4B" w14:textId="77777777" w:rsidTr="00495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7" w:type="dxa"/>
          </w:tcPr>
          <w:p w14:paraId="6B522CD0" w14:textId="77777777" w:rsidR="005A45D9" w:rsidRPr="004A4D22" w:rsidRDefault="005A45D9" w:rsidP="006B75AD">
            <w:r w:rsidRPr="004A4D22">
              <w:t>Systemgrenze</w:t>
            </w:r>
          </w:p>
        </w:tc>
        <w:tc>
          <w:tcPr>
            <w:tcW w:w="7245" w:type="dxa"/>
            <w:gridSpan w:val="3"/>
          </w:tcPr>
          <w:p w14:paraId="4A8E1C9A" w14:textId="77777777" w:rsidR="005A45D9" w:rsidRPr="00475745" w:rsidRDefault="005A45D9" w:rsidP="004A4D22">
            <w:pPr>
              <w:jc w:val="center"/>
              <w:cnfStyle w:val="100000000000" w:firstRow="1" w:lastRow="0" w:firstColumn="0" w:lastColumn="0" w:oddVBand="0" w:evenVBand="0" w:oddHBand="0" w:evenHBand="0" w:firstRowFirstColumn="0" w:firstRowLastColumn="0" w:lastRowFirstColumn="0" w:lastRowLastColumn="0"/>
              <w:rPr>
                <w:b w:val="0"/>
              </w:rPr>
            </w:pPr>
            <w:r w:rsidRPr="00475745">
              <w:t>Zielwert</w:t>
            </w:r>
          </w:p>
        </w:tc>
      </w:tr>
      <w:tr w:rsidR="00CD2E28" w:rsidRPr="00690167" w14:paraId="3A90D930" w14:textId="77777777" w:rsidTr="004951FE">
        <w:trPr>
          <w:cnfStyle w:val="000000100000" w:firstRow="0" w:lastRow="0" w:firstColumn="0" w:lastColumn="0" w:oddVBand="0" w:evenVBand="0" w:oddHBand="1" w:evenHBand="0" w:firstRowFirstColumn="0" w:firstRowLastColumn="0" w:lastRowFirstColumn="0" w:lastRowLastColumn="0"/>
          <w:trHeight w:val="1273"/>
        </w:trPr>
        <w:tc>
          <w:tcPr>
            <w:cnfStyle w:val="001000000000" w:firstRow="0" w:lastRow="0" w:firstColumn="1" w:lastColumn="0" w:oddVBand="0" w:evenVBand="0" w:oddHBand="0" w:evenHBand="0" w:firstRowFirstColumn="0" w:firstRowLastColumn="0" w:lastRowFirstColumn="0" w:lastRowLastColumn="0"/>
            <w:tcW w:w="1827" w:type="dxa"/>
          </w:tcPr>
          <w:p w14:paraId="231397CD" w14:textId="77777777" w:rsidR="00CD2E28" w:rsidRDefault="00CD2E28" w:rsidP="00697487">
            <w:pPr>
              <w:jc w:val="left"/>
            </w:pPr>
            <w:proofErr w:type="gramStart"/>
            <w:r w:rsidRPr="00697487">
              <w:rPr>
                <w:color w:val="C00000"/>
              </w:rPr>
              <w:t>PEQ Alpha</w:t>
            </w:r>
            <w:proofErr w:type="gramEnd"/>
            <w:r w:rsidRPr="00697487">
              <w:rPr>
                <w:color w:val="C00000"/>
              </w:rPr>
              <w:t xml:space="preserve"> </w:t>
            </w:r>
            <w:r>
              <w:t>(Betrieb)</w:t>
            </w:r>
          </w:p>
        </w:tc>
        <w:tc>
          <w:tcPr>
            <w:tcW w:w="1806" w:type="dxa"/>
          </w:tcPr>
          <w:p w14:paraId="41B347FF" w14:textId="71582A25" w:rsidR="00CD2E28" w:rsidRDefault="00CD2E28" w:rsidP="007B19E8">
            <w:pPr>
              <w:cnfStyle w:val="000000100000" w:firstRow="0" w:lastRow="0" w:firstColumn="0" w:lastColumn="0" w:oddVBand="0" w:evenVBand="0" w:oddHBand="1" w:evenHBand="0" w:firstRowFirstColumn="0" w:firstRowLastColumn="0" w:lastRowFirstColumn="0" w:lastRowLastColumn="0"/>
            </w:pPr>
            <w:r>
              <w:t>Primär-Energie-</w:t>
            </w:r>
            <w:r w:rsidR="007B19E8">
              <w:t>Saldo</w:t>
            </w:r>
            <w:r w:rsidR="00173E08">
              <w:t xml:space="preserve"> (Export – Import)</w:t>
            </w:r>
            <w:r w:rsidR="004A4D22" w:rsidRPr="00A578A6">
              <w:rPr>
                <w:rStyle w:val="Funotenzeichen"/>
              </w:rPr>
              <w:footnoteReference w:id="32"/>
            </w:r>
          </w:p>
        </w:tc>
        <w:tc>
          <w:tcPr>
            <w:tcW w:w="4173" w:type="dxa"/>
          </w:tcPr>
          <w:p w14:paraId="15DDE824" w14:textId="12F5FA5A" w:rsidR="00CD2E28" w:rsidRPr="004A4D22" w:rsidRDefault="004A4D22" w:rsidP="007B19E8">
            <w:pPr>
              <w:jc w:val="cente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&gt;minimum</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1,63</m:t>
                        </m:r>
                        <m:d>
                          <m:dPr>
                            <m:ctrlPr>
                              <w:rPr>
                                <w:rFonts w:ascii="Cambria Math" w:hAnsi="Cambria Math"/>
                                <w:i/>
                              </w:rPr>
                            </m:ctrlPr>
                          </m:dPr>
                          <m:e>
                            <m:f>
                              <m:fPr>
                                <m:ctrlPr>
                                  <w:rPr>
                                    <w:rFonts w:ascii="Cambria Math" w:hAnsi="Cambria Math"/>
                                    <w:i/>
                                  </w:rPr>
                                </m:ctrlPr>
                              </m:fPr>
                              <m:num>
                                <m:r>
                                  <w:rPr>
                                    <w:rFonts w:ascii="Cambria Math" w:hAnsi="Cambria Math"/>
                                  </w:rPr>
                                  <m:t>38</m:t>
                                </m:r>
                              </m:num>
                              <m:den>
                                <m:r>
                                  <w:rPr>
                                    <w:rFonts w:ascii="Cambria Math" w:hAnsi="Cambria Math"/>
                                  </w:rPr>
                                  <m:t>GFZ</m:t>
                                </m:r>
                                <m:r>
                                  <w:rPr>
                                    <w:rStyle w:val="Funotenzeichen"/>
                                    <w:rFonts w:ascii="Cambria Math" w:hAnsi="Cambria Math"/>
                                    <w:i/>
                                  </w:rPr>
                                  <w:footnoteReference w:id="33"/>
                                </m:r>
                                <m:r>
                                  <w:rPr>
                                    <w:rFonts w:ascii="Cambria Math" w:hAnsi="Cambria Math"/>
                                  </w:rPr>
                                  <m:t>+0,15</m:t>
                                </m:r>
                              </m:den>
                            </m:f>
                            <m:r>
                              <w:rPr>
                                <w:rFonts w:ascii="Cambria Math" w:hAnsi="Cambria Math"/>
                              </w:rPr>
                              <m:t>-33</m:t>
                            </m:r>
                          </m:e>
                        </m:d>
                      </m:e>
                      <m:e>
                        <m:r>
                          <w:rPr>
                            <w:rFonts w:ascii="Cambria Math" w:hAnsi="Cambria Math"/>
                          </w:rPr>
                          <m:t xml:space="preserve"> </m:t>
                        </m:r>
                        <m:ctrlPr>
                          <w:rPr>
                            <w:rFonts w:ascii="Cambria Math" w:eastAsia="Cambria Math" w:hAnsi="Cambria Math" w:cs="Cambria Math"/>
                            <w:i/>
                          </w:rPr>
                        </m:ctrlPr>
                      </m:e>
                      <m:e>
                        <m:r>
                          <w:rPr>
                            <w:rFonts w:ascii="Cambria Math" w:hAnsi="Cambria Math"/>
                          </w:rPr>
                          <m:t>100</m:t>
                        </m:r>
                      </m:e>
                    </m:eqArr>
                  </m:e>
                </m:d>
              </m:oMath>
            </m:oMathPara>
          </w:p>
        </w:tc>
        <w:tc>
          <w:tcPr>
            <w:tcW w:w="1266" w:type="dxa"/>
          </w:tcPr>
          <w:p w14:paraId="7D1F7322" w14:textId="1D242D19" w:rsidR="00CD2E28" w:rsidRPr="00697487" w:rsidRDefault="007B19E8" w:rsidP="004A4D22">
            <w:pPr>
              <w:jc w:val="left"/>
              <w:cnfStyle w:val="000000100000" w:firstRow="0" w:lastRow="0" w:firstColumn="0" w:lastColumn="0" w:oddVBand="0" w:evenVBand="0" w:oddHBand="1" w:evenHBand="0" w:firstRowFirstColumn="0" w:firstRowLastColumn="0" w:lastRowFirstColumn="0" w:lastRowLastColumn="0"/>
              <w:rPr>
                <w:b/>
                <w:sz w:val="20"/>
                <w:lang w:val="en-GB"/>
              </w:rPr>
            </w:pPr>
            <w:r w:rsidRPr="008F7E05">
              <w:rPr>
                <w:lang w:val="en-GB"/>
              </w:rPr>
              <w:t xml:space="preserve">kWh </w:t>
            </w:r>
            <w:proofErr w:type="spellStart"/>
            <w:proofErr w:type="gramStart"/>
            <w:r w:rsidRPr="008F7E05">
              <w:rPr>
                <w:lang w:val="en-GB"/>
              </w:rPr>
              <w:t>PE</w:t>
            </w:r>
            <w:r w:rsidRPr="00A65822">
              <w:rPr>
                <w:vertAlign w:val="subscript"/>
                <w:lang w:val="en-GB"/>
              </w:rPr>
              <w:t>ges</w:t>
            </w:r>
            <w:proofErr w:type="spellEnd"/>
            <w:r w:rsidRPr="00A65822">
              <w:rPr>
                <w:vertAlign w:val="subscript"/>
                <w:lang w:val="en-GB"/>
              </w:rPr>
              <w:t>.</w:t>
            </w:r>
            <w:r w:rsidRPr="008F7E05">
              <w:rPr>
                <w:lang w:val="en-GB"/>
              </w:rPr>
              <w:t>/</w:t>
            </w:r>
            <w:proofErr w:type="gramEnd"/>
            <w:r w:rsidRPr="008F7E05">
              <w:rPr>
                <w:lang w:val="en-GB"/>
              </w:rPr>
              <w:t>m²</w:t>
            </w:r>
            <w:r>
              <w:rPr>
                <w:vertAlign w:val="subscript"/>
                <w:lang w:val="en-GB"/>
              </w:rPr>
              <w:t>NGF</w:t>
            </w:r>
            <w:r w:rsidRPr="008F7E05">
              <w:rPr>
                <w:lang w:val="en-GB"/>
              </w:rPr>
              <w:t>/a</w:t>
            </w:r>
          </w:p>
        </w:tc>
      </w:tr>
      <w:tr w:rsidR="004951FE" w:rsidRPr="00690167" w14:paraId="6BC46C0C" w14:textId="77777777" w:rsidTr="004951FE">
        <w:tc>
          <w:tcPr>
            <w:cnfStyle w:val="001000000000" w:firstRow="0" w:lastRow="0" w:firstColumn="1" w:lastColumn="0" w:oddVBand="0" w:evenVBand="0" w:oddHBand="0" w:evenHBand="0" w:firstRowFirstColumn="0" w:firstRowLastColumn="0" w:lastRowFirstColumn="0" w:lastRowLastColumn="0"/>
            <w:tcW w:w="1827" w:type="dxa"/>
          </w:tcPr>
          <w:p w14:paraId="61E8C766" w14:textId="77777777" w:rsidR="004951FE" w:rsidRPr="004A4D22" w:rsidRDefault="004951FE" w:rsidP="004951FE">
            <w:pPr>
              <w:jc w:val="left"/>
            </w:pPr>
            <w:proofErr w:type="gramStart"/>
            <w:r w:rsidRPr="00697487">
              <w:rPr>
                <w:color w:val="2E74B5" w:themeColor="accent5" w:themeShade="BF"/>
              </w:rPr>
              <w:t>PEQ Beta</w:t>
            </w:r>
            <w:proofErr w:type="gramEnd"/>
            <w:r w:rsidRPr="00697487">
              <w:rPr>
                <w:color w:val="2E74B5" w:themeColor="accent5" w:themeShade="BF"/>
              </w:rPr>
              <w:t xml:space="preserve"> </w:t>
            </w:r>
            <w:r w:rsidRPr="004A4D22">
              <w:t xml:space="preserve">(inkl. </w:t>
            </w:r>
            <w:r>
              <w:t>Alltagsmobilität)</w:t>
            </w:r>
          </w:p>
        </w:tc>
        <w:tc>
          <w:tcPr>
            <w:tcW w:w="1806" w:type="dxa"/>
          </w:tcPr>
          <w:p w14:paraId="3A368067" w14:textId="5CBBCE30" w:rsidR="004951FE" w:rsidRPr="004A4D22" w:rsidRDefault="004951FE" w:rsidP="007B19E8">
            <w:pPr>
              <w:jc w:val="left"/>
              <w:cnfStyle w:val="000000000000" w:firstRow="0" w:lastRow="0" w:firstColumn="0" w:lastColumn="0" w:oddVBand="0" w:evenVBand="0" w:oddHBand="0" w:evenHBand="0" w:firstRowFirstColumn="0" w:firstRowLastColumn="0" w:lastRowFirstColumn="0" w:lastRowLastColumn="0"/>
            </w:pPr>
            <w:r>
              <w:t>Primär-Energie-</w:t>
            </w:r>
            <w:r w:rsidR="007B19E8">
              <w:t>Saldo</w:t>
            </w:r>
            <w:r>
              <w:t xml:space="preserve"> (Export – Import)</w:t>
            </w:r>
            <w:r w:rsidRPr="009027F7">
              <w:rPr>
                <w:rStyle w:val="Funotenzeichen"/>
              </w:rPr>
              <w:t xml:space="preserve"> </w:t>
            </w:r>
            <w:r w:rsidRPr="00A578A6">
              <w:rPr>
                <w:rStyle w:val="Funotenzeichen"/>
              </w:rPr>
              <w:footnoteReference w:id="34"/>
            </w:r>
          </w:p>
        </w:tc>
        <w:tc>
          <w:tcPr>
            <w:tcW w:w="4173" w:type="dxa"/>
            <w:vAlign w:val="center"/>
          </w:tcPr>
          <w:p w14:paraId="7D78AB27" w14:textId="760316E5" w:rsidR="004951FE" w:rsidRPr="004A4D22" w:rsidRDefault="004951FE" w:rsidP="004951FE">
            <w:pPr>
              <w:jc w:val="left"/>
              <w:cnfStyle w:val="000000000000" w:firstRow="0" w:lastRow="0" w:firstColumn="0" w:lastColumn="0" w:oddVBand="0" w:evenVBand="0" w:oddHBand="0" w:evenHBand="0" w:firstRowFirstColumn="0" w:firstRowLastColumn="0" w:lastRowFirstColumn="0" w:lastRowLastColumn="0"/>
            </w:pPr>
            <m:oMathPara>
              <m:oMathParaPr>
                <m:jc m:val="left"/>
              </m:oMathParaPr>
              <m:oMath>
                <m:r>
                  <w:rPr>
                    <w:rFonts w:ascii="Cambria Math" w:hAnsi="Cambria Math"/>
                  </w:rPr>
                  <m:t>+ Gutschrift Beta&gt;Zielwert Alpha</m:t>
                </m:r>
              </m:oMath>
            </m:oMathPara>
          </w:p>
        </w:tc>
        <w:tc>
          <w:tcPr>
            <w:tcW w:w="1266" w:type="dxa"/>
            <w:vAlign w:val="center"/>
          </w:tcPr>
          <w:p w14:paraId="194AF5CD" w14:textId="5A02929D" w:rsidR="004951FE" w:rsidRPr="00E86FFE" w:rsidRDefault="004951FE" w:rsidP="004951FE">
            <w:pPr>
              <w:jc w:val="left"/>
              <w:cnfStyle w:val="000000000000" w:firstRow="0" w:lastRow="0" w:firstColumn="0" w:lastColumn="0" w:oddVBand="0" w:evenVBand="0" w:oddHBand="0" w:evenHBand="0" w:firstRowFirstColumn="0" w:firstRowLastColumn="0" w:lastRowFirstColumn="0" w:lastRowLastColumn="0"/>
              <w:rPr>
                <w:sz w:val="20"/>
                <w:lang w:val="en-GB"/>
              </w:rPr>
            </w:pPr>
            <w:r w:rsidRPr="008F7E05">
              <w:rPr>
                <w:lang w:val="en-GB"/>
              </w:rPr>
              <w:t xml:space="preserve">kWh </w:t>
            </w:r>
            <w:proofErr w:type="spellStart"/>
            <w:proofErr w:type="gramStart"/>
            <w:r w:rsidRPr="008F7E05">
              <w:rPr>
                <w:lang w:val="en-GB"/>
              </w:rPr>
              <w:t>PE</w:t>
            </w:r>
            <w:r w:rsidRPr="00A65822">
              <w:rPr>
                <w:vertAlign w:val="subscript"/>
                <w:lang w:val="en-GB"/>
              </w:rPr>
              <w:t>ges</w:t>
            </w:r>
            <w:proofErr w:type="spellEnd"/>
            <w:r w:rsidRPr="00A65822">
              <w:rPr>
                <w:vertAlign w:val="subscript"/>
                <w:lang w:val="en-GB"/>
              </w:rPr>
              <w:t>.</w:t>
            </w:r>
            <w:r w:rsidRPr="008F7E05">
              <w:rPr>
                <w:lang w:val="en-GB"/>
              </w:rPr>
              <w:t>/</w:t>
            </w:r>
            <w:proofErr w:type="gramEnd"/>
            <w:r w:rsidRPr="008F7E05">
              <w:rPr>
                <w:lang w:val="en-GB"/>
              </w:rPr>
              <w:t>m²</w:t>
            </w:r>
            <w:r>
              <w:rPr>
                <w:vertAlign w:val="subscript"/>
                <w:lang w:val="en-GB"/>
              </w:rPr>
              <w:t>NGF</w:t>
            </w:r>
            <w:r w:rsidRPr="008F7E05">
              <w:rPr>
                <w:lang w:val="en-GB"/>
              </w:rPr>
              <w:t>/a</w:t>
            </w:r>
            <w:r w:rsidRPr="00A65822" w:rsidDel="003A2335">
              <w:rPr>
                <w:lang w:val="en-GB"/>
              </w:rPr>
              <w:t xml:space="preserve"> </w:t>
            </w:r>
          </w:p>
        </w:tc>
      </w:tr>
      <w:tr w:rsidR="004951FE" w:rsidRPr="00690167" w14:paraId="442EC393" w14:textId="77777777" w:rsidTr="00495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7" w:type="dxa"/>
          </w:tcPr>
          <w:p w14:paraId="6971F980" w14:textId="77777777" w:rsidR="004951FE" w:rsidRPr="00C6183F" w:rsidRDefault="004951FE" w:rsidP="004951FE">
            <w:pPr>
              <w:jc w:val="left"/>
            </w:pPr>
            <w:r w:rsidRPr="00C6183F">
              <w:rPr>
                <w:color w:val="538135" w:themeColor="accent6" w:themeShade="BF"/>
              </w:rPr>
              <w:t xml:space="preserve">PEQ Omega </w:t>
            </w:r>
            <w:r w:rsidRPr="00C6183F">
              <w:t>(inkl. graue Energie)</w:t>
            </w:r>
          </w:p>
        </w:tc>
        <w:tc>
          <w:tcPr>
            <w:tcW w:w="1806" w:type="dxa"/>
          </w:tcPr>
          <w:p w14:paraId="547D8821" w14:textId="77777777" w:rsidR="004951FE" w:rsidRPr="00C6183F" w:rsidRDefault="004951FE" w:rsidP="004951FE">
            <w:pPr>
              <w:cnfStyle w:val="000000100000" w:firstRow="0" w:lastRow="0" w:firstColumn="0" w:lastColumn="0" w:oddVBand="0" w:evenVBand="0" w:oddHBand="1" w:evenHBand="0" w:firstRowFirstColumn="0" w:firstRowLastColumn="0" w:lastRowFirstColumn="0" w:lastRowLastColumn="0"/>
            </w:pPr>
            <w:r w:rsidRPr="00C6183F">
              <w:t>Treibhausgas-Emissionsbilanz</w:t>
            </w:r>
          </w:p>
        </w:tc>
        <w:tc>
          <w:tcPr>
            <w:tcW w:w="4173" w:type="dxa"/>
            <w:vAlign w:val="center"/>
          </w:tcPr>
          <w:p w14:paraId="6EDC31A7" w14:textId="7417E706" w:rsidR="004951FE" w:rsidRPr="00BE5D4A" w:rsidRDefault="004951FE" w:rsidP="007B19E8">
            <w:pPr>
              <w:jc w:val="left"/>
              <w:cnfStyle w:val="000000100000" w:firstRow="0" w:lastRow="0" w:firstColumn="0" w:lastColumn="0" w:oddVBand="0" w:evenVBand="0" w:oddHBand="1" w:evenHBand="0" w:firstRowFirstColumn="0" w:firstRowLastColumn="0" w:lastRowFirstColumn="0" w:lastRowLastColumn="0"/>
              <w:rPr>
                <w:b/>
                <w:highlight w:val="green"/>
                <w:lang w:val="en-GB"/>
              </w:rPr>
            </w:pPr>
            <m:oMathPara>
              <m:oMathParaPr>
                <m:jc m:val="left"/>
              </m:oMathParaPr>
              <m:oMath>
                <m:r>
                  <w:rPr>
                    <w:rFonts w:ascii="Cambria Math" w:hAnsi="Cambria Math"/>
                  </w:rPr>
                  <m:t>+ Gutschrift Omega</m:t>
                </m:r>
                <m:r>
                  <m:rPr>
                    <m:sty m:val="p"/>
                  </m:rPr>
                  <w:rPr>
                    <w:rFonts w:ascii="Cambria Math" w:hAnsi="Cambria Math"/>
                  </w:rPr>
                  <w:br/>
                </m:r>
              </m:oMath>
              <m:oMath>
                <m:r>
                  <w:rPr>
                    <w:rFonts w:ascii="Cambria Math" w:hAnsi="Cambria Math"/>
                  </w:rPr>
                  <m:t>&gt;0</m:t>
                </m:r>
              </m:oMath>
            </m:oMathPara>
          </w:p>
        </w:tc>
        <w:tc>
          <w:tcPr>
            <w:tcW w:w="1266" w:type="dxa"/>
            <w:vAlign w:val="center"/>
          </w:tcPr>
          <w:p w14:paraId="1069C171" w14:textId="1E4F34DA" w:rsidR="004951FE" w:rsidRPr="00697487" w:rsidRDefault="004951FE" w:rsidP="004951FE">
            <w:pPr>
              <w:jc w:val="left"/>
              <w:cnfStyle w:val="000000100000" w:firstRow="0" w:lastRow="0" w:firstColumn="0" w:lastColumn="0" w:oddVBand="0" w:evenVBand="0" w:oddHBand="1" w:evenHBand="0" w:firstRowFirstColumn="0" w:firstRowLastColumn="0" w:lastRowFirstColumn="0" w:lastRowLastColumn="0"/>
              <w:rPr>
                <w:sz w:val="20"/>
                <w:lang w:val="en-GB"/>
              </w:rPr>
            </w:pPr>
            <w:r w:rsidRPr="00A65822">
              <w:rPr>
                <w:lang w:val="en-GB"/>
              </w:rPr>
              <w:t>kg CO</w:t>
            </w:r>
            <w:r w:rsidRPr="00A65822">
              <w:rPr>
                <w:vertAlign w:val="subscript"/>
                <w:lang w:val="en-GB"/>
              </w:rPr>
              <w:t>2</w:t>
            </w:r>
            <w:r w:rsidRPr="00A65822">
              <w:rPr>
                <w:lang w:val="en-GB"/>
              </w:rPr>
              <w:t>eq. /m²</w:t>
            </w:r>
            <w:r>
              <w:rPr>
                <w:vertAlign w:val="subscript"/>
                <w:lang w:val="en-GB"/>
              </w:rPr>
              <w:t>NGF</w:t>
            </w:r>
            <w:r w:rsidRPr="00A65822">
              <w:rPr>
                <w:lang w:val="en-GB"/>
              </w:rPr>
              <w:t>/a</w:t>
            </w:r>
          </w:p>
        </w:tc>
      </w:tr>
    </w:tbl>
    <w:p w14:paraId="5111A8BB" w14:textId="5D5AC2E3" w:rsidR="00C5075E" w:rsidRDefault="00C5075E" w:rsidP="00CF327F">
      <w:pPr>
        <w:rPr>
          <w:lang w:val="en-GB"/>
        </w:rPr>
      </w:pPr>
    </w:p>
    <w:p w14:paraId="7DF378BF" w14:textId="18EFE01A" w:rsidR="00066116" w:rsidRPr="00690167" w:rsidRDefault="00066116" w:rsidP="007D6A1E">
      <w:pPr>
        <w:pStyle w:val="Kasten"/>
      </w:pPr>
      <w:r w:rsidRPr="00690167">
        <w:t xml:space="preserve">Bezugsgröße ist bei allen Zielwerten die </w:t>
      </w:r>
      <w:r w:rsidRPr="00690167">
        <w:rPr>
          <w:b/>
        </w:rPr>
        <w:t>Netto</w:t>
      </w:r>
      <w:r w:rsidR="00141653" w:rsidRPr="00690167">
        <w:rPr>
          <w:b/>
        </w:rPr>
        <w:t>-Grund</w:t>
      </w:r>
      <w:r w:rsidRPr="00690167">
        <w:rPr>
          <w:b/>
        </w:rPr>
        <w:t>fläche</w:t>
      </w:r>
      <w:r w:rsidRPr="00690167">
        <w:t xml:space="preserve"> (m²</w:t>
      </w:r>
      <w:r w:rsidRPr="00690167">
        <w:rPr>
          <w:vertAlign w:val="subscript"/>
        </w:rPr>
        <w:t>NGF</w:t>
      </w:r>
      <w:r w:rsidRPr="00690167">
        <w:t xml:space="preserve">). </w:t>
      </w:r>
    </w:p>
    <w:p w14:paraId="0DE28827" w14:textId="738458B6" w:rsidR="00403BCB" w:rsidRDefault="00CE01C7" w:rsidP="00CF327F">
      <w:r>
        <w:t>Im Rahmen des Projekts wurden die möglichen Systemgrenzen von Alpha auf Beta</w:t>
      </w:r>
      <w:r w:rsidR="00131072">
        <w:t xml:space="preserve"> (</w:t>
      </w:r>
      <w:r>
        <w:t>d</w:t>
      </w:r>
      <w:r w:rsidR="007A774A">
        <w:t>.</w:t>
      </w:r>
      <w:r>
        <w:t>h. inklusive individuelle Alltagsmobilität</w:t>
      </w:r>
      <w:r w:rsidR="00131072">
        <w:t xml:space="preserve">) </w:t>
      </w:r>
      <w:r>
        <w:t>und Omega</w:t>
      </w:r>
      <w:r w:rsidR="00131072">
        <w:t xml:space="preserve"> (</w:t>
      </w:r>
      <w:r>
        <w:t>d</w:t>
      </w:r>
      <w:r w:rsidR="007A774A">
        <w:t>.</w:t>
      </w:r>
      <w:r>
        <w:t>h. inklusive Graue Energie und Emissionen des Quartiers</w:t>
      </w:r>
      <w:r w:rsidR="00131072">
        <w:t xml:space="preserve">) </w:t>
      </w:r>
      <w:r w:rsidR="006B75AD">
        <w:lastRenderedPageBreak/>
        <w:t xml:space="preserve">erweitert. </w:t>
      </w:r>
      <w:r>
        <w:t xml:space="preserve">Im Folgenden wird dargestellt, wie die </w:t>
      </w:r>
      <w:proofErr w:type="gramStart"/>
      <w:r>
        <w:t>Zielwerte</w:t>
      </w:r>
      <w:proofErr w:type="gramEnd"/>
      <w:r>
        <w:t xml:space="preserve"> für die sich konzentrisch erweiternd</w:t>
      </w:r>
      <w:r w:rsidR="006D5F9C">
        <w:t xml:space="preserve">en Systemgrenzen </w:t>
      </w:r>
      <w:r w:rsidR="004E5346">
        <w:t xml:space="preserve">im Detail </w:t>
      </w:r>
      <w:r w:rsidR="006D5F9C">
        <w:t xml:space="preserve">definiert </w:t>
      </w:r>
      <w:r w:rsidR="004E5346">
        <w:t xml:space="preserve">und begründet </w:t>
      </w:r>
      <w:r w:rsidR="006D5F9C">
        <w:t>sind.</w:t>
      </w:r>
    </w:p>
    <w:p w14:paraId="0B9E85F0" w14:textId="77777777" w:rsidR="00CE01C7" w:rsidRPr="00CF327F" w:rsidRDefault="00CE01C7" w:rsidP="00541AD6">
      <w:pPr>
        <w:pStyle w:val="berschrift3"/>
      </w:pPr>
      <w:bookmarkStart w:id="277" w:name="_Toc95944637"/>
      <w:bookmarkStart w:id="278" w:name="_Ref98149995"/>
      <w:bookmarkStart w:id="279" w:name="_Ref101949252"/>
      <w:bookmarkStart w:id="280" w:name="_Toc158135212"/>
      <w:r>
        <w:t xml:space="preserve">Systemgrenze </w:t>
      </w:r>
      <w:r w:rsidR="007A774A" w:rsidRPr="00541AD6">
        <w:rPr>
          <w:color w:val="C00000"/>
        </w:rPr>
        <w:t>PEQ Alpha</w:t>
      </w:r>
      <w:r w:rsidR="004A4D22" w:rsidRPr="00541AD6">
        <w:rPr>
          <w:color w:val="C00000"/>
        </w:rPr>
        <w:t>: Betrieb und Nutzung</w:t>
      </w:r>
      <w:bookmarkEnd w:id="277"/>
      <w:bookmarkEnd w:id="278"/>
      <w:bookmarkEnd w:id="279"/>
      <w:bookmarkEnd w:id="280"/>
    </w:p>
    <w:p w14:paraId="5B84F4C5" w14:textId="77777777" w:rsidR="007D4D63" w:rsidRDefault="00971BFE" w:rsidP="00CF327F">
      <w:r>
        <w:t xml:space="preserve">Der ursprüngliche Zielwert für </w:t>
      </w:r>
      <w:proofErr w:type="gramStart"/>
      <w:r>
        <w:t>PEQ Alpha</w:t>
      </w:r>
      <w:proofErr w:type="gramEnd"/>
      <w:r>
        <w:t xml:space="preserve"> </w:t>
      </w:r>
      <w:r w:rsidR="00C50756">
        <w:t xml:space="preserve">aus dem Vorprojekt Zukunftsquartier 1.0 </w:t>
      </w:r>
      <w:r>
        <w:t xml:space="preserve">wurde adjustiert, um </w:t>
      </w:r>
      <w:r w:rsidR="00C50756">
        <w:t>der</w:t>
      </w:r>
      <w:r>
        <w:t xml:space="preserve"> Erreichbarkeit bei weniger dichter Bebauung bei niedriger GFZ </w:t>
      </w:r>
      <w:r w:rsidR="00C50756">
        <w:t>besser gerecht zu werden</w:t>
      </w:r>
      <w:r w:rsidR="00CE01C7">
        <w:t>. Zusätzlich wurde eine Grenze für den Zielwert bei sehr kleinen GFZ &lt; 0.2 mit 100 kWh/m²BGF bzw. 125 kWh/m²NGF eingeführt</w:t>
      </w:r>
      <w:r w:rsidR="00C50756">
        <w:t>:</w:t>
      </w:r>
    </w:p>
    <w:p w14:paraId="16AF0655" w14:textId="435A30C0" w:rsidR="006514B2" w:rsidRDefault="004951FE" w:rsidP="004A4D22">
      <w:pPr>
        <w:keepNext/>
      </w:pPr>
      <w:r w:rsidRPr="004262D2">
        <w:rPr>
          <w:noProof/>
          <w:lang w:eastAsia="de-AT"/>
        </w:rPr>
        <w:drawing>
          <wp:inline distT="0" distB="0" distL="0" distR="0" wp14:anchorId="467B5014" wp14:editId="7F5BBE49">
            <wp:extent cx="5750486" cy="3467100"/>
            <wp:effectExtent l="0" t="0" r="0" b="0"/>
            <wp:docPr id="1050711008" name="Grafik 1050711008" descr="C:\Users\Simon Schneider\PycharmProjects\peexcel\zqat\PEQ_ALPHA_Z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imon Schneider\PycharmProjects\peexcel\zqat\PEQ_ALPHA_ZW.png"/>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398" t="9237" r="7280"/>
                    <a:stretch/>
                  </pic:blipFill>
                  <pic:spPr bwMode="auto">
                    <a:xfrm>
                      <a:off x="0" y="0"/>
                      <a:ext cx="5756532" cy="3470745"/>
                    </a:xfrm>
                    <a:prstGeom prst="rect">
                      <a:avLst/>
                    </a:prstGeom>
                    <a:noFill/>
                    <a:ln>
                      <a:noFill/>
                    </a:ln>
                    <a:extLst>
                      <a:ext uri="{53640926-AAD7-44D8-BBD7-CCE9431645EC}">
                        <a14:shadowObscured xmlns:a14="http://schemas.microsoft.com/office/drawing/2010/main"/>
                      </a:ext>
                    </a:extLst>
                  </pic:spPr>
                </pic:pic>
              </a:graphicData>
            </a:graphic>
          </wp:inline>
        </w:drawing>
      </w:r>
    </w:p>
    <w:p w14:paraId="19AEA8BC" w14:textId="21E0C57E" w:rsidR="00281280" w:rsidRDefault="006514B2" w:rsidP="00281280">
      <w:pPr>
        <w:pStyle w:val="Beschriftung"/>
      </w:pPr>
      <w:bookmarkStart w:id="281" w:name="_Ref98151082"/>
      <w:r>
        <w:t xml:space="preserve">Abbildung </w:t>
      </w:r>
      <w:r w:rsidR="00DE1496">
        <w:fldChar w:fldCharType="begin"/>
      </w:r>
      <w:r w:rsidR="00DE1496">
        <w:instrText xml:space="preserve"> SEQ Abbildung \* ARABIC </w:instrText>
      </w:r>
      <w:r w:rsidR="00DE1496">
        <w:fldChar w:fldCharType="separate"/>
      </w:r>
      <w:r w:rsidR="00761242">
        <w:rPr>
          <w:noProof/>
        </w:rPr>
        <w:t>18</w:t>
      </w:r>
      <w:r w:rsidR="00DE1496">
        <w:rPr>
          <w:noProof/>
        </w:rPr>
        <w:fldChar w:fldCharType="end"/>
      </w:r>
      <w:bookmarkEnd w:id="281"/>
      <w:r>
        <w:t xml:space="preserve"> Zielwert der Systemgrenze Alpha (Betrieb + Nutzerstrom) in Abhängigkeit der Geschoßflächenzahl</w:t>
      </w:r>
      <w:r w:rsidR="00A22940">
        <w:t xml:space="preserve"> (Rote Linie).</w:t>
      </w:r>
      <w:r w:rsidR="004A4D22">
        <w:t xml:space="preserve"> Der Primärenergie-Saldo des Projekts muss in </w:t>
      </w:r>
      <w:proofErr w:type="gramStart"/>
      <w:r w:rsidR="004A4D22">
        <w:t>PEQ Alpha</w:t>
      </w:r>
      <w:proofErr w:type="gramEnd"/>
      <w:r w:rsidR="004A4D22">
        <w:t xml:space="preserve"> den hier dargestellten Zielwert überschreiten, um zusammen mit der Dichte-Gutschrift selber Größe und umgekehrten Vorzeichens eine insgesamt positive PE-Bilanz zu </w:t>
      </w:r>
      <w:r w:rsidR="00281280">
        <w:t>erreichen</w:t>
      </w:r>
      <w:r w:rsidR="004A4D22">
        <w:t>.</w:t>
      </w:r>
      <w:r w:rsidR="00A22940">
        <w:t xml:space="preserve"> Im Vergleich zum ursprünglichen Zielwert sind die Anforderungen an Quartiere mit niedrigerer Dichte und GFZ reduziert, ab einer GFZ unter ca. 0,2 ist der Zielwert auf 100 kWh/m²BGFa begrenzt. Bei einer GFZ von 1 ergibt die Zielwert-Funktion die klassische Anforderung der Positivität &gt;0, bei höheren Dichten wird die Anforderung immer langsamer reduziert.</w:t>
      </w:r>
      <w:r w:rsidR="0070079E">
        <w:t xml:space="preserve"> Hier gibt es nur minimale Unterschiede zur ZQ1 Definition.</w:t>
      </w:r>
      <w:r w:rsidR="00281280">
        <w:t xml:space="preserve"> Alle Quartiere, deren PE-Saldo über der roten Linie liegen, gelten als </w:t>
      </w:r>
      <w:proofErr w:type="gramStart"/>
      <w:r w:rsidR="00281280" w:rsidRPr="003A7050">
        <w:rPr>
          <w:b/>
          <w:color w:val="FF0000"/>
        </w:rPr>
        <w:t>PEQ Alpha</w:t>
      </w:r>
      <w:proofErr w:type="gramEnd"/>
    </w:p>
    <w:p w14:paraId="3A142344" w14:textId="168FF8DF" w:rsidR="0070079E" w:rsidRPr="00C50756" w:rsidRDefault="0070079E" w:rsidP="00697487">
      <w:r>
        <w:t>Im Folgenden sind die Projektwerte der für die Quartiere betrachteten Varianten dargestellt. Hier ist auch ersichtlich, welchen Einfluss die bauliche Dichte auf die Streuung de</w:t>
      </w:r>
      <w:r w:rsidR="00EA2D4B">
        <w:t>s</w:t>
      </w:r>
      <w:r>
        <w:t xml:space="preserve"> Primärenergie-</w:t>
      </w:r>
      <w:r w:rsidR="00EA2D4B">
        <w:t>Saldo</w:t>
      </w:r>
      <w:r>
        <w:t xml:space="preserve"> von Quartieren hat: </w:t>
      </w:r>
      <w:r w:rsidR="00EA2D4B">
        <w:t>Der vertikale Spread kommt durch die unterschiedlichen untersuchten Varianten eines Quartiers (meist konstanter GFZ) zustande. Von Konventionellen Varianten ohne lokale erneuerbare Erzeugung und Effizienzmaßnahmen am unteren Ende des Spektrums bis zu „Maximal“-Varianten auf der oberen Seite, die auf Wärmepumpensysteme für Heizen und Kühlen und WW-Bereitung setzen, und energieflexibles DSM und das maximale technische PV-Potential betrachten. Letzteres wurde projektbezogen festgelegt, es bestehen daher teilweise starke Unterschiede in der Auslegung, wodurch die Maximal- und Minimalvarianten der Quartiere nicht unmittelbar miteinander vergleichbar sind. Die Darstellung aller betrachteten Quartiersvarianten als einen Punkt auf dem GFZ-</w:t>
      </w:r>
      <w:r w:rsidR="00EA2D4B">
        <w:lastRenderedPageBreak/>
        <w:t>PE-Saldo Diagramm zeigt aber den Zusammenhang mit der baulichen Dichte und dem daraus abgeleiteten Zielwert.</w:t>
      </w:r>
    </w:p>
    <w:p w14:paraId="2D22C1D8" w14:textId="2271BBCE" w:rsidR="00AD589E" w:rsidRDefault="00AD589E" w:rsidP="00CF327F">
      <w:pPr>
        <w:keepNext/>
      </w:pPr>
      <w:r w:rsidRPr="00AD589E">
        <w:rPr>
          <w:noProof/>
          <w:lang w:eastAsia="de-AT"/>
        </w:rPr>
        <w:drawing>
          <wp:inline distT="0" distB="0" distL="0" distR="0" wp14:anchorId="518F9928" wp14:editId="3F5E8CCC">
            <wp:extent cx="5760720" cy="2758440"/>
            <wp:effectExtent l="0" t="0" r="0" b="381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2758440"/>
                    </a:xfrm>
                    <a:prstGeom prst="rect">
                      <a:avLst/>
                    </a:prstGeom>
                  </pic:spPr>
                </pic:pic>
              </a:graphicData>
            </a:graphic>
          </wp:inline>
        </w:drawing>
      </w:r>
    </w:p>
    <w:p w14:paraId="2426ADA4" w14:textId="6095430D" w:rsidR="00062213" w:rsidRDefault="00ED7038" w:rsidP="00EA2D4B">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19</w:t>
      </w:r>
      <w:r w:rsidR="00DE1496">
        <w:rPr>
          <w:noProof/>
        </w:rPr>
        <w:fldChar w:fldCharType="end"/>
      </w:r>
      <w:r>
        <w:t xml:space="preserve"> Gegenüberstellung der Ziel- und Pr</w:t>
      </w:r>
      <w:r w:rsidR="00A22940">
        <w:t>o</w:t>
      </w:r>
      <w:r>
        <w:t>jektwerte der untersuchten Quartiere</w:t>
      </w:r>
      <w:r w:rsidR="00281280">
        <w:t xml:space="preserve"> </w:t>
      </w:r>
      <w:r>
        <w:t xml:space="preserve">für Systemgrenze </w:t>
      </w:r>
      <w:r w:rsidRPr="00697487">
        <w:rPr>
          <w:b/>
          <w:color w:val="C00000"/>
        </w:rPr>
        <w:t>PEQ Alpha</w:t>
      </w:r>
      <w:r w:rsidR="00281280">
        <w:rPr>
          <w:b/>
          <w:color w:val="C00000"/>
        </w:rPr>
        <w:t xml:space="preserve"> </w:t>
      </w:r>
      <w:r w:rsidR="00281280">
        <w:t xml:space="preserve">(Forschungsprojekte farblich markiert). </w:t>
      </w:r>
    </w:p>
    <w:p w14:paraId="7AE0237F" w14:textId="4764AFEC" w:rsidR="00541AD6" w:rsidRDefault="00CC30CD" w:rsidP="00541AD6">
      <w:pPr>
        <w:pStyle w:val="berschrift4"/>
      </w:pPr>
      <w:r>
        <w:t>Herleitung</w:t>
      </w:r>
    </w:p>
    <w:p w14:paraId="32F0B10E" w14:textId="6B6FC043" w:rsidR="00F967C3" w:rsidRDefault="00F967C3" w:rsidP="00F967C3">
      <w:r>
        <w:t>Das folgende Kapitel</w:t>
      </w:r>
      <w:r w:rsidR="004E2F59">
        <w:t xml:space="preserve"> stellt dar, wie die</w:t>
      </w:r>
      <w:r w:rsidR="00CC30CD">
        <w:t xml:space="preserve"> Funktion</w:t>
      </w:r>
      <w:r w:rsidR="004E2F59">
        <w:t xml:space="preserve"> des Zielwerts der Systemgrenze Alpha in </w:t>
      </w:r>
      <w:r w:rsidR="004E2F59">
        <w:fldChar w:fldCharType="begin"/>
      </w:r>
      <w:r w:rsidR="004E2F59">
        <w:instrText xml:space="preserve"> REF _Ref98151117 \h </w:instrText>
      </w:r>
      <w:r w:rsidR="004E2F59">
        <w:fldChar w:fldCharType="separate"/>
      </w:r>
      <w:r w:rsidR="00761242">
        <w:t xml:space="preserve">Tabelle </w:t>
      </w:r>
      <w:r w:rsidR="00761242">
        <w:rPr>
          <w:noProof/>
        </w:rPr>
        <w:t>11</w:t>
      </w:r>
      <w:r w:rsidR="004E2F59">
        <w:fldChar w:fldCharType="end"/>
      </w:r>
      <w:r w:rsidR="004E2F59">
        <w:t xml:space="preserve"> und </w:t>
      </w:r>
      <w:r w:rsidR="004E2F59">
        <w:fldChar w:fldCharType="begin"/>
      </w:r>
      <w:r w:rsidR="004E2F59">
        <w:instrText xml:space="preserve"> REF _Ref98151082 \h </w:instrText>
      </w:r>
      <w:r w:rsidR="004E2F59">
        <w:fldChar w:fldCharType="separate"/>
      </w:r>
      <w:r w:rsidR="00761242">
        <w:t xml:space="preserve">Abbildung </w:t>
      </w:r>
      <w:r w:rsidR="00761242">
        <w:rPr>
          <w:noProof/>
        </w:rPr>
        <w:t>18</w:t>
      </w:r>
      <w:r w:rsidR="004E2F59">
        <w:fldChar w:fldCharType="end"/>
      </w:r>
      <w:r>
        <w:t xml:space="preserve"> </w:t>
      </w:r>
      <w:r w:rsidR="004E2F59">
        <w:t xml:space="preserve">zustande kommt. Es baut dabei auf die Ergebnisse des Vorprojekts Zukunftsquartier </w:t>
      </w:r>
      <w:r w:rsidR="004E2F59">
        <w:fldChar w:fldCharType="begin"/>
      </w:r>
      <w:r w:rsidR="00D85D55">
        <w:instrText xml:space="preserve"> ADDIN ZOTERO_ITEM CSL_CITATION {"citationID":"avukr1gupu","properties":{"formattedCitation":"(Sch\\uc0\\u246{}fmann et al., 2020b)","plainCitation":"(Schöfmann et al., 2020b)","noteIndex":0},"citationItems":[{"id":1568,"uris":["http://zotero.org/users/6529480/items/QLXYQWF9"],"itemData":{"id":1568,"type":"report","collection-title":"Berichte aus Energie- und Umweltforschung","language":"de","number":"11/2020","page":"203","source":"Zotero","title":"Zukunftsquartier - Weg zum Plus-Energie-Quartier in Wien","author":[{"family":"Schöfmann","given":"P"},{"family":"Zelger","given":"T"},{"family":"Bartlmä","given":"N"},{"family":"Schneider","given":"S"},{"family":"Leibold","given":"J"},{"family":"Bell","given":"D"}],"issued":{"date-parts":[["2020"]]}}}],"schema":"https://github.com/citation-style-language/schema/raw/master/csl-citation.json"} </w:instrText>
      </w:r>
      <w:r w:rsidR="004E2F59">
        <w:fldChar w:fldCharType="separate"/>
      </w:r>
      <w:r w:rsidR="00A035BC" w:rsidRPr="00A035BC">
        <w:rPr>
          <w:rFonts w:ascii="Calibri" w:hAnsi="Calibri" w:cs="Calibri"/>
          <w:szCs w:val="24"/>
        </w:rPr>
        <w:t>(Schöfmann et al., 2020b)</w:t>
      </w:r>
      <w:r w:rsidR="004E2F59">
        <w:fldChar w:fldCharType="end"/>
      </w:r>
      <w:r w:rsidR="004E2F59">
        <w:t xml:space="preserve"> auf und fasst dazu die wesentlichen Ergebnisse zusammen:</w:t>
      </w:r>
      <w:r w:rsidR="00EA2D4B">
        <w:t xml:space="preserve"> </w:t>
      </w:r>
    </w:p>
    <w:p w14:paraId="5D990E8C" w14:textId="3EE19E70" w:rsidR="00F967C3" w:rsidRDefault="004E2F59" w:rsidP="00F967C3">
      <w:r>
        <w:rPr>
          <w:rStyle w:val="tlid-translation"/>
          <w:rFonts w:eastAsiaTheme="minorEastAsia" w:cstheme="minorHAnsi"/>
        </w:rPr>
        <w:t>Ausgehend von einer Bilanz aus Energiebedarf und lokaler Erneuerbarer Erzeugung, wird die Abhängigkeit von der baulichen Dichte (GFZ) folgendermaßen hergeleitet:</w:t>
      </w:r>
    </w:p>
    <w:p w14:paraId="53CFF9AF" w14:textId="77777777" w:rsidR="00F967C3" w:rsidRDefault="00F967C3" w:rsidP="00F967C3">
      <w:pPr>
        <w:pStyle w:val="TextStandard"/>
        <w:rPr>
          <w:rFonts w:asciiTheme="minorHAnsi" w:eastAsiaTheme="minorEastAsia" w:hAnsiTheme="minorHAnsi" w:cstheme="minorBidi"/>
        </w:rPr>
      </w:pPr>
      <m:oMathPara>
        <m:oMathParaPr>
          <m:jc m:val="center"/>
        </m:oMathParaPr>
        <m:oMath>
          <m:r>
            <m:t>PEB=EE-EB            (1)</m:t>
          </m:r>
        </m:oMath>
      </m:oMathPara>
    </w:p>
    <w:p w14:paraId="6CAA8CD5" w14:textId="3C6CCF7E" w:rsidR="00F967C3" w:rsidRDefault="00F967C3" w:rsidP="00F967C3">
      <w:pPr>
        <w:pStyle w:val="TextStandard"/>
        <w:rPr>
          <w:rFonts w:asciiTheme="minorHAnsi" w:eastAsiaTheme="minorEastAsia" w:hAnsiTheme="minorHAnsi" w:cstheme="minorBidi"/>
        </w:rPr>
      </w:pPr>
      <m:oMathPara>
        <m:oMathParaPr>
          <m:jc m:val="left"/>
        </m:oMathParaPr>
        <m:oMath>
          <m:r>
            <m:t xml:space="preserve">PEB…Primärenergiebilanz </m:t>
          </m:r>
          <m:d>
            <m:dPr>
              <m:begChr m:val="["/>
              <m:endChr m:val="]"/>
              <m:ctrlPr/>
            </m:dPr>
            <m:e>
              <m:r>
                <m:t>kWh/a</m:t>
              </m:r>
            </m:e>
          </m:d>
          <m:r>
            <w:rPr>
              <w:rStyle w:val="Funotenzeichen"/>
            </w:rPr>
            <w:footnoteReference w:id="35"/>
          </m:r>
        </m:oMath>
      </m:oMathPara>
    </w:p>
    <w:p w14:paraId="65E9B48C" w14:textId="40DCB44B" w:rsidR="004E2F59" w:rsidRDefault="00F967C3" w:rsidP="00F967C3">
      <w:pPr>
        <w:pStyle w:val="TextStandard"/>
        <w:rPr>
          <w:lang w:val="de-DE"/>
        </w:rPr>
      </w:pPr>
      <m:oMath>
        <m:r>
          <m:t>EE</m:t>
        </m:r>
        <m:r>
          <w:rPr>
            <w:lang w:val="de-AT"/>
          </w:rPr>
          <m:t xml:space="preserve"> …</m:t>
        </m:r>
        <m:r>
          <m:t>erneuerbare</m:t>
        </m:r>
        <m:r>
          <w:rPr>
            <w:lang w:val="de-AT"/>
          </w:rPr>
          <m:t xml:space="preserve"> </m:t>
        </m:r>
        <m:r>
          <m:t>Energieerzeugung</m:t>
        </m:r>
        <m:r>
          <w:rPr>
            <w:lang w:val="de-AT"/>
          </w:rPr>
          <m:t xml:space="preserve"> </m:t>
        </m:r>
        <m:r>
          <m:t>inner</m:t>
        </m:r>
        <m:r>
          <w:rPr>
            <w:lang w:val="de-AT"/>
          </w:rPr>
          <m:t>h</m:t>
        </m:r>
        <m:r>
          <m:t>alb</m:t>
        </m:r>
        <m:r>
          <w:rPr>
            <w:lang w:val="de-AT"/>
          </w:rPr>
          <m:t xml:space="preserve"> </m:t>
        </m:r>
        <m:r>
          <m:t>der</m:t>
        </m:r>
        <m:r>
          <w:rPr>
            <w:lang w:val="de-AT"/>
          </w:rPr>
          <m:t xml:space="preserve"> </m:t>
        </m:r>
        <m:r>
          <m:t>Systemgrenze</m:t>
        </m:r>
        <m:r>
          <w:rPr>
            <w:lang w:val="de-AT"/>
          </w:rPr>
          <m:t>,</m:t>
        </m:r>
        <m:r>
          <m:t>EB</m:t>
        </m:r>
      </m:oMath>
      <w:r>
        <w:rPr>
          <w:rFonts w:eastAsiaTheme="minorEastAsia" w:cstheme="minorHAnsi"/>
          <w:lang w:val="de-DE"/>
        </w:rPr>
        <w:t xml:space="preserve"> XE "</w:t>
      </w:r>
      <m:oMath>
        <m:r>
          <w:rPr>
            <w:lang w:val="de-DE"/>
          </w:rPr>
          <m:t>EB</m:t>
        </m:r>
      </m:oMath>
      <w:r>
        <w:rPr>
          <w:rFonts w:eastAsiaTheme="minorEastAsia" w:cstheme="minorHAnsi"/>
          <w:lang w:val="de-DE"/>
        </w:rPr>
        <w:t xml:space="preserve">" \t "Energiebedarf" </w:t>
      </w:r>
      <m:oMath>
        <m:r>
          <w:rPr>
            <w:lang w:val="de-DE"/>
          </w:rPr>
          <m:t>…</m:t>
        </m:r>
        <m:r>
          <m:t>ber</m:t>
        </m:r>
        <m:r>
          <w:rPr>
            <w:lang w:val="de-DE"/>
          </w:rPr>
          <m:t>ü</m:t>
        </m:r>
        <m:r>
          <m:t>cksic</m:t>
        </m:r>
        <m:r>
          <w:rPr>
            <w:lang w:val="de-DE"/>
          </w:rPr>
          <m:t>h</m:t>
        </m:r>
        <m:r>
          <m:t>tiger</m:t>
        </m:r>
        <m:r>
          <w:rPr>
            <w:lang w:val="de-DE"/>
          </w:rPr>
          <m:t xml:space="preserve">  </m:t>
        </m:r>
        <m:r>
          <m:t>Energiebedarf</m:t>
        </m:r>
        <m:r>
          <w:rPr>
            <w:lang w:val="de-DE"/>
          </w:rPr>
          <m:t xml:space="preserve"> </m:t>
        </m:r>
        <m:r>
          <m:t>inner</m:t>
        </m:r>
        <m:r>
          <w:rPr>
            <w:lang w:val="de-DE"/>
          </w:rPr>
          <m:t>h</m:t>
        </m:r>
        <m:r>
          <m:t>alb</m:t>
        </m:r>
        <m:r>
          <w:rPr>
            <w:lang w:val="de-DE"/>
          </w:rPr>
          <m:t xml:space="preserve"> </m:t>
        </m:r>
        <m:r>
          <m:t>der</m:t>
        </m:r>
        <m:r>
          <w:rPr>
            <w:lang w:val="de-DE"/>
          </w:rPr>
          <m:t xml:space="preserve"> </m:t>
        </m:r>
        <m:r>
          <m:t>Systemgrenze</m:t>
        </m:r>
      </m:oMath>
    </w:p>
    <w:p w14:paraId="1C085FE7" w14:textId="5A00FD43" w:rsidR="00F967C3" w:rsidRDefault="004E2F59" w:rsidP="00F967C3">
      <w:r>
        <w:rPr>
          <w:rStyle w:val="tlid-translation"/>
          <w:rFonts w:eastAsiaTheme="minorEastAsia" w:cstheme="minorHAnsi"/>
        </w:rPr>
        <w:t>Bezogen auf</w:t>
      </w:r>
      <w:r w:rsidR="00F967C3">
        <w:rPr>
          <w:rStyle w:val="tlid-translation"/>
          <w:rFonts w:eastAsiaTheme="minorEastAsia" w:cstheme="minorHAnsi"/>
        </w:rPr>
        <w:t xml:space="preserve"> die jeweilige Bezugsfläche:</w:t>
      </w:r>
    </w:p>
    <w:p w14:paraId="0853D2D3" w14:textId="77777777" w:rsidR="00F967C3" w:rsidRDefault="00F967C3" w:rsidP="00F967C3">
      <w:pPr>
        <w:pStyle w:val="TextStandard"/>
        <w:rPr>
          <w:rFonts w:ascii="Times New Roman" w:hAnsi="Times New Roman"/>
        </w:rPr>
      </w:pPr>
      <m:oMathPara>
        <m:oMath>
          <m:r>
            <m:t xml:space="preserve">PEB= </m:t>
          </m:r>
          <m:sSubSup>
            <m:sSubSupPr>
              <m:ctrlPr/>
            </m:sSubSupPr>
            <m:e>
              <m:r>
                <m:t>f</m:t>
              </m:r>
            </m:e>
            <m:sub>
              <m:r>
                <m:t>EE</m:t>
              </m:r>
            </m:sub>
            <m:sup>
              <m:r>
                <m:t xml:space="preserve"> </m:t>
              </m:r>
            </m:sup>
          </m:sSubSup>
          <m:r>
            <m:t>GF-</m:t>
          </m:r>
          <m:sSubSup>
            <m:sSubSupPr>
              <m:ctrlPr/>
            </m:sSubSupPr>
            <m:e>
              <m:r>
                <m:t>f</m:t>
              </m:r>
            </m:e>
            <m:sub>
              <m:r>
                <m:t>EB</m:t>
              </m:r>
            </m:sub>
            <m:sup>
              <m:r>
                <m:t xml:space="preserve"> </m:t>
              </m:r>
            </m:sup>
          </m:sSubSup>
          <m:r>
            <m:t xml:space="preserve">BGF    mit        </m:t>
          </m:r>
          <m:d>
            <m:dPr>
              <m:ctrlPr/>
            </m:dPr>
            <m:e>
              <m:r>
                <m:t>2</m:t>
              </m:r>
            </m:e>
          </m:d>
        </m:oMath>
      </m:oMathPara>
    </w:p>
    <w:p w14:paraId="12CB9B15" w14:textId="75E30A1C" w:rsidR="00F967C3" w:rsidRPr="00EB41A4" w:rsidRDefault="00F967C3" w:rsidP="00F967C3">
      <w:pPr>
        <w:rPr>
          <w:rFonts w:ascii="Times New Roman" w:eastAsia="Times New Roman" w:hAnsi="Times New Roman" w:cs="Times New Roman"/>
          <w:i/>
          <w:sz w:val="20"/>
          <w:szCs w:val="20"/>
          <w:lang w:val="en-AU"/>
        </w:rPr>
      </w:pPr>
      <m:oMathPara>
        <m:oMath>
          <m:r>
            <w:rPr>
              <w:rFonts w:ascii="Cambria Math" w:hAnsi="Cambria Math"/>
              <w:sz w:val="20"/>
              <w:szCs w:val="20"/>
            </w:rPr>
            <m:t>GF</m:t>
          </m:r>
          <m:r>
            <m:rPr>
              <m:sty m:val="p"/>
            </m:rPr>
            <w:rPr>
              <w:rFonts w:ascii="Cambria Math" w:hAnsi="Cambria Math"/>
              <w:sz w:val="20"/>
              <w:szCs w:val="20"/>
              <w:lang w:val="en-AU"/>
            </w:rPr>
            <m:t>…</m:t>
          </m:r>
          <m:r>
            <w:rPr>
              <w:rFonts w:ascii="Cambria Math" w:hAnsi="Cambria Math"/>
              <w:sz w:val="20"/>
              <w:szCs w:val="20"/>
            </w:rPr>
            <m:t>Verf</m:t>
          </m:r>
          <m:r>
            <w:rPr>
              <w:rFonts w:ascii="Cambria Math" w:hAnsi="Cambria Math"/>
              <w:sz w:val="20"/>
              <w:szCs w:val="20"/>
              <w:lang w:val="en-AU"/>
            </w:rPr>
            <m:t>ü</m:t>
          </m:r>
          <m:r>
            <w:rPr>
              <w:rFonts w:ascii="Cambria Math" w:hAnsi="Cambria Math"/>
              <w:sz w:val="20"/>
              <w:szCs w:val="20"/>
            </w:rPr>
            <m:t>gbare</m:t>
          </m:r>
          <m:r>
            <w:rPr>
              <w:rFonts w:ascii="Cambria Math" w:hAnsi="Cambria Math"/>
              <w:sz w:val="20"/>
              <w:szCs w:val="20"/>
              <w:lang w:val="en-AU"/>
            </w:rPr>
            <m:t xml:space="preserve"> </m:t>
          </m:r>
          <m:r>
            <w:rPr>
              <w:rFonts w:ascii="Cambria Math" w:hAnsi="Cambria Math"/>
              <w:sz w:val="20"/>
              <w:szCs w:val="20"/>
            </w:rPr>
            <m:t>Grundst</m:t>
          </m:r>
          <m:r>
            <w:rPr>
              <w:rFonts w:ascii="Cambria Math" w:hAnsi="Cambria Math"/>
              <w:sz w:val="20"/>
              <w:szCs w:val="20"/>
              <w:lang w:val="en-AU"/>
            </w:rPr>
            <m:t>ü</m:t>
          </m:r>
          <m:r>
            <w:rPr>
              <w:rFonts w:ascii="Cambria Math" w:hAnsi="Cambria Math"/>
              <w:sz w:val="20"/>
              <w:szCs w:val="20"/>
            </w:rPr>
            <m:t>cksfl</m:t>
          </m:r>
          <m:r>
            <w:rPr>
              <w:rFonts w:ascii="Cambria Math" w:hAnsi="Cambria Math"/>
              <w:sz w:val="20"/>
              <w:szCs w:val="20"/>
              <w:lang w:val="en-AU"/>
            </w:rPr>
            <m:t>ä</m:t>
          </m:r>
          <m:r>
            <w:rPr>
              <w:rFonts w:ascii="Cambria Math" w:hAnsi="Cambria Math"/>
              <w:sz w:val="20"/>
              <w:szCs w:val="20"/>
            </w:rPr>
            <m:t>c</m:t>
          </m:r>
          <m:r>
            <w:rPr>
              <w:rFonts w:ascii="Cambria Math" w:hAnsi="Cambria Math"/>
              <w:sz w:val="20"/>
              <w:szCs w:val="20"/>
              <w:lang w:val="en-AU"/>
            </w:rPr>
            <m:t>h</m:t>
          </m:r>
          <m:r>
            <w:rPr>
              <w:rFonts w:ascii="Cambria Math" w:hAnsi="Cambria Math"/>
              <w:sz w:val="20"/>
              <w:szCs w:val="20"/>
            </w:rPr>
            <m:t>e</m:t>
          </m:r>
          <m:r>
            <m:rPr>
              <m:sty m:val="p"/>
            </m:rPr>
            <w:rPr>
              <w:rFonts w:ascii="Cambria Math" w:hAnsi="Cambria Math"/>
              <w:sz w:val="20"/>
              <w:szCs w:val="20"/>
              <w:lang w:val="en-AU"/>
            </w:rPr>
            <m:t xml:space="preserve"> </m:t>
          </m:r>
          <m:d>
            <m:dPr>
              <m:begChr m:val="["/>
              <m:endChr m:val="]"/>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m</m:t>
                  </m:r>
                </m:e>
                <m:sub>
                  <m:r>
                    <w:rPr>
                      <w:rFonts w:ascii="Cambria Math" w:hAnsi="Cambria Math"/>
                      <w:sz w:val="20"/>
                      <w:szCs w:val="20"/>
                    </w:rPr>
                    <m:t>GF</m:t>
                  </m:r>
                </m:sub>
                <m:sup>
                  <m:r>
                    <m:rPr>
                      <m:sty m:val="p"/>
                    </m:rPr>
                    <w:rPr>
                      <w:rFonts w:ascii="Cambria Math" w:hAnsi="Cambria Math"/>
                      <w:sz w:val="20"/>
                      <w:szCs w:val="20"/>
                      <w:lang w:val="en-AU"/>
                    </w:rPr>
                    <m:t>2</m:t>
                  </m:r>
                </m:sup>
              </m:sSubSup>
            </m:e>
          </m:d>
          <m:r>
            <m:rPr>
              <m:sty m:val="p"/>
            </m:rPr>
            <w:rPr>
              <w:rFonts w:eastAsiaTheme="minorEastAsia" w:cstheme="minorHAnsi"/>
              <w:lang w:val="en-AU"/>
            </w:rPr>
            <w:br/>
          </m:r>
        </m:oMath>
        <m:oMath>
          <m:r>
            <w:rPr>
              <w:rFonts w:ascii="Cambria Math" w:hAnsi="Cambria Math"/>
              <w:sz w:val="20"/>
              <w:szCs w:val="20"/>
            </w:rPr>
            <m:t>BGF</m:t>
          </m:r>
          <m:r>
            <m:rPr>
              <m:sty m:val="p"/>
            </m:rPr>
            <w:rPr>
              <w:rFonts w:ascii="Cambria Math" w:hAnsi="Cambria Math"/>
              <w:sz w:val="20"/>
              <w:szCs w:val="20"/>
              <w:lang w:val="en-AU"/>
            </w:rPr>
            <m:t>…</m:t>
          </m:r>
          <m:r>
            <w:rPr>
              <w:rFonts w:ascii="Cambria Math" w:hAnsi="Cambria Math"/>
              <w:sz w:val="20"/>
              <w:szCs w:val="20"/>
            </w:rPr>
            <m:t>Brutto</m:t>
          </m:r>
          <m:r>
            <w:rPr>
              <w:rFonts w:ascii="Cambria Math" w:hAnsi="Cambria Math"/>
              <w:sz w:val="20"/>
              <w:szCs w:val="20"/>
              <w:lang w:val="en-AU"/>
            </w:rPr>
            <m:t>-Grund</m:t>
          </m:r>
          <m:r>
            <w:rPr>
              <w:rFonts w:ascii="Cambria Math" w:hAnsi="Cambria Math"/>
              <w:sz w:val="20"/>
              <w:szCs w:val="20"/>
            </w:rPr>
            <m:t>fl</m:t>
          </m:r>
          <m:r>
            <w:rPr>
              <w:rFonts w:ascii="Cambria Math" w:hAnsi="Cambria Math"/>
              <w:sz w:val="20"/>
              <w:szCs w:val="20"/>
              <w:lang w:val="en-AU"/>
            </w:rPr>
            <m:t>ä</m:t>
          </m:r>
          <m:r>
            <w:rPr>
              <w:rFonts w:ascii="Cambria Math" w:hAnsi="Cambria Math"/>
              <w:sz w:val="20"/>
              <w:szCs w:val="20"/>
            </w:rPr>
            <m:t>c</m:t>
          </m:r>
          <m:r>
            <w:rPr>
              <w:rFonts w:ascii="Cambria Math" w:hAnsi="Cambria Math"/>
              <w:sz w:val="20"/>
              <w:szCs w:val="20"/>
              <w:lang w:val="en-AU"/>
            </w:rPr>
            <m:t>h</m:t>
          </m:r>
          <m:r>
            <w:rPr>
              <w:rFonts w:ascii="Cambria Math" w:hAnsi="Cambria Math"/>
              <w:sz w:val="20"/>
              <w:szCs w:val="20"/>
            </w:rPr>
            <m:t>e</m:t>
          </m:r>
          <m:r>
            <m:rPr>
              <m:sty m:val="p"/>
            </m:rPr>
            <w:rPr>
              <w:rFonts w:ascii="Cambria Math" w:hAnsi="Cambria Math"/>
              <w:sz w:val="20"/>
              <w:szCs w:val="20"/>
              <w:lang w:val="en-AU"/>
            </w:rPr>
            <m:t xml:space="preserve"> </m:t>
          </m:r>
          <m:d>
            <m:dPr>
              <m:begChr m:val="["/>
              <m:endChr m:val="]"/>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m</m:t>
                  </m:r>
                </m:e>
                <m:sub>
                  <m:r>
                    <w:rPr>
                      <w:rFonts w:ascii="Cambria Math" w:hAnsi="Cambria Math"/>
                      <w:sz w:val="20"/>
                      <w:szCs w:val="20"/>
                    </w:rPr>
                    <m:t>BGF</m:t>
                  </m:r>
                </m:sub>
                <m:sup>
                  <m:r>
                    <m:rPr>
                      <m:sty m:val="p"/>
                    </m:rPr>
                    <w:rPr>
                      <w:rFonts w:ascii="Cambria Math" w:hAnsi="Cambria Math"/>
                      <w:sz w:val="20"/>
                      <w:szCs w:val="20"/>
                      <w:lang w:val="en-AU"/>
                    </w:rPr>
                    <m:t>2</m:t>
                  </m:r>
                </m:sup>
              </m:sSubSup>
            </m:e>
          </m:d>
          <m:r>
            <m:rPr>
              <m:sty m:val="p"/>
            </m:rPr>
            <w:rPr>
              <w:rFonts w:eastAsiaTheme="minorEastAsia" w:cstheme="minorHAnsi"/>
              <w:lang w:val="en-AU"/>
            </w:rPr>
            <w:br/>
          </m:r>
        </m:oMath>
        <m:oMath>
          <m:sSubSup>
            <m:sSubSupPr>
              <m:ctrlPr>
                <w:rPr>
                  <w:rFonts w:ascii="Cambria Math" w:hAnsi="Cambria Math"/>
                  <w:sz w:val="20"/>
                  <w:szCs w:val="20"/>
                </w:rPr>
              </m:ctrlPr>
            </m:sSubSupPr>
            <m:e>
              <m:r>
                <w:rPr>
                  <w:rFonts w:ascii="Cambria Math" w:hAnsi="Cambria Math"/>
                  <w:sz w:val="20"/>
                  <w:szCs w:val="20"/>
                </w:rPr>
                <m:t>f</m:t>
              </m:r>
            </m:e>
            <m:sub>
              <m:r>
                <w:rPr>
                  <w:rFonts w:ascii="Cambria Math" w:hAnsi="Cambria Math"/>
                  <w:sz w:val="20"/>
                  <w:szCs w:val="20"/>
                </w:rPr>
                <m:t>EE</m:t>
              </m:r>
            </m:sub>
            <m:sup>
              <m:r>
                <w:rPr>
                  <w:rFonts w:ascii="Cambria Math" w:hAnsi="Cambria Math"/>
                  <w:sz w:val="20"/>
                  <w:szCs w:val="20"/>
                  <w:lang w:val="en-AU"/>
                </w:rPr>
                <m:t xml:space="preserve"> </m:t>
              </m:r>
            </m:sup>
          </m:sSubSup>
          <m:r>
            <m:rPr>
              <m:sty m:val="p"/>
            </m:rPr>
            <w:rPr>
              <w:rFonts w:ascii="Cambria Math" w:hAnsi="Cambria Math"/>
              <w:sz w:val="20"/>
              <w:szCs w:val="20"/>
              <w:lang w:val="en-AU"/>
            </w:rPr>
            <m:t>…</m:t>
          </m:r>
          <m:r>
            <w:rPr>
              <w:rFonts w:ascii="Cambria Math" w:hAnsi="Cambria Math"/>
              <w:sz w:val="20"/>
              <w:szCs w:val="20"/>
            </w:rPr>
            <m:t>Prim</m:t>
          </m:r>
          <m:r>
            <w:rPr>
              <w:rFonts w:ascii="Cambria Math" w:hAnsi="Cambria Math"/>
              <w:sz w:val="20"/>
              <w:szCs w:val="20"/>
              <w:lang w:val="en-AU"/>
            </w:rPr>
            <m:t>ä</m:t>
          </m:r>
          <m:r>
            <w:rPr>
              <w:rFonts w:ascii="Cambria Math" w:hAnsi="Cambria Math"/>
              <w:sz w:val="20"/>
              <w:szCs w:val="20"/>
            </w:rPr>
            <m:t>renergiesubstitutionspotential</m:t>
          </m:r>
          <m:r>
            <w:rPr>
              <w:rFonts w:ascii="Cambria Math" w:hAnsi="Cambria Math"/>
              <w:sz w:val="20"/>
              <w:szCs w:val="20"/>
              <w:lang w:val="en-AU"/>
            </w:rPr>
            <m:t xml:space="preserve"> </m:t>
          </m:r>
          <m:r>
            <w:rPr>
              <w:rFonts w:ascii="Cambria Math" w:hAnsi="Cambria Math"/>
              <w:sz w:val="20"/>
              <w:szCs w:val="20"/>
            </w:rPr>
            <m:t>ern</m:t>
          </m:r>
          <m:r>
            <w:rPr>
              <w:rFonts w:ascii="Cambria Math" w:hAnsi="Cambria Math"/>
              <w:sz w:val="20"/>
              <w:szCs w:val="20"/>
              <w:lang w:val="en-AU"/>
            </w:rPr>
            <m:t xml:space="preserve">. </m:t>
          </m:r>
          <m:r>
            <w:rPr>
              <w:rFonts w:ascii="Cambria Math" w:hAnsi="Cambria Math"/>
              <w:sz w:val="20"/>
              <w:szCs w:val="20"/>
            </w:rPr>
            <m:t>Energiequellen</m:t>
          </m:r>
          <m:r>
            <w:rPr>
              <w:rFonts w:ascii="Cambria Math" w:hAnsi="Cambria Math"/>
              <w:sz w:val="20"/>
              <w:szCs w:val="20"/>
              <w:lang w:val="en-AU"/>
            </w:rPr>
            <m:t xml:space="preserve"> </m:t>
          </m:r>
          <m:r>
            <w:rPr>
              <w:rFonts w:ascii="Cambria Math" w:hAnsi="Cambria Math"/>
              <w:sz w:val="20"/>
              <w:szCs w:val="20"/>
            </w:rPr>
            <m:t>pro</m:t>
          </m:r>
          <m:r>
            <w:rPr>
              <w:rFonts w:ascii="Cambria Math" w:hAnsi="Cambria Math"/>
              <w:sz w:val="20"/>
              <w:szCs w:val="20"/>
              <w:lang w:val="en-AU"/>
            </w:rPr>
            <m:t xml:space="preserve"> </m:t>
          </m:r>
          <m:r>
            <w:rPr>
              <w:rFonts w:ascii="Cambria Math" w:hAnsi="Cambria Math"/>
              <w:sz w:val="20"/>
              <w:szCs w:val="20"/>
            </w:rPr>
            <m:t>Grundst</m:t>
          </m:r>
          <m:r>
            <w:rPr>
              <w:rFonts w:ascii="Cambria Math" w:hAnsi="Cambria Math"/>
              <w:sz w:val="20"/>
              <w:szCs w:val="20"/>
              <w:lang w:val="en-AU"/>
            </w:rPr>
            <m:t>ü</m:t>
          </m:r>
          <m:r>
            <w:rPr>
              <w:rFonts w:ascii="Cambria Math" w:hAnsi="Cambria Math"/>
              <w:sz w:val="20"/>
              <w:szCs w:val="20"/>
            </w:rPr>
            <m:t>cksfl</m:t>
          </m:r>
          <m:r>
            <w:rPr>
              <w:rFonts w:ascii="Cambria Math" w:hAnsi="Cambria Math"/>
              <w:sz w:val="20"/>
              <w:szCs w:val="20"/>
              <w:lang w:val="en-AU"/>
            </w:rPr>
            <m:t>ä</m:t>
          </m:r>
          <m:r>
            <w:rPr>
              <w:rFonts w:ascii="Cambria Math" w:hAnsi="Cambria Math"/>
              <w:sz w:val="20"/>
              <w:szCs w:val="20"/>
            </w:rPr>
            <m:t>c</m:t>
          </m:r>
          <m:r>
            <w:rPr>
              <w:rFonts w:ascii="Cambria Math" w:hAnsi="Cambria Math"/>
              <w:sz w:val="20"/>
              <w:szCs w:val="20"/>
              <w:lang w:val="en-AU"/>
            </w:rPr>
            <m:t>h</m:t>
          </m:r>
          <m:r>
            <w:rPr>
              <w:rFonts w:ascii="Cambria Math" w:hAnsi="Cambria Math"/>
              <w:sz w:val="20"/>
              <w:szCs w:val="20"/>
            </w:rPr>
            <m:t>e</m:t>
          </m:r>
          <m:r>
            <m:rPr>
              <m:sty m:val="p"/>
            </m:rPr>
            <w:rPr>
              <w:rFonts w:ascii="Cambria Math" w:hAnsi="Cambria Math"/>
              <w:sz w:val="20"/>
              <w:szCs w:val="20"/>
              <w:lang w:val="en-AU"/>
            </w:rPr>
            <m:t xml:space="preserve"> </m:t>
          </m:r>
          <m:d>
            <m:dPr>
              <m:begChr m:val="["/>
              <m:endChr m:val="]"/>
              <m:ctrlPr>
                <w:rPr>
                  <w:rFonts w:ascii="Cambria Math" w:hAnsi="Cambria Math"/>
                  <w:sz w:val="20"/>
                  <w:szCs w:val="20"/>
                </w:rPr>
              </m:ctrlPr>
            </m:dPr>
            <m:e>
              <m:r>
                <w:rPr>
                  <w:rFonts w:ascii="Cambria Math" w:hAnsi="Cambria Math"/>
                  <w:sz w:val="20"/>
                  <w:szCs w:val="20"/>
                </w:rPr>
                <m:t>kW</m:t>
              </m:r>
              <m:r>
                <w:rPr>
                  <w:rFonts w:ascii="Cambria Math" w:hAnsi="Cambria Math"/>
                  <w:sz w:val="20"/>
                  <w:szCs w:val="20"/>
                  <w:lang w:val="en-AU"/>
                </w:rPr>
                <m:t>h/(</m:t>
              </m:r>
              <m:sSubSup>
                <m:sSubSupPr>
                  <m:ctrlPr>
                    <w:rPr>
                      <w:rFonts w:ascii="Cambria Math" w:hAnsi="Cambria Math"/>
                      <w:i/>
                      <w:sz w:val="20"/>
                      <w:szCs w:val="20"/>
                    </w:rPr>
                  </m:ctrlPr>
                </m:sSubSupPr>
                <m:e>
                  <m:r>
                    <w:rPr>
                      <w:rFonts w:ascii="Cambria Math" w:hAnsi="Cambria Math"/>
                      <w:sz w:val="20"/>
                      <w:szCs w:val="20"/>
                    </w:rPr>
                    <m:t>m</m:t>
                  </m:r>
                </m:e>
                <m:sub>
                  <m:r>
                    <w:rPr>
                      <w:rFonts w:ascii="Cambria Math" w:hAnsi="Cambria Math"/>
                      <w:sz w:val="20"/>
                      <w:szCs w:val="20"/>
                    </w:rPr>
                    <m:t>GF</m:t>
                  </m:r>
                </m:sub>
                <m:sup>
                  <m:r>
                    <w:rPr>
                      <w:rFonts w:ascii="Cambria Math" w:hAnsi="Cambria Math"/>
                      <w:sz w:val="20"/>
                      <w:szCs w:val="20"/>
                      <w:lang w:val="en-AU"/>
                    </w:rPr>
                    <m:t>2</m:t>
                  </m:r>
                </m:sup>
              </m:sSubSup>
              <m:r>
                <w:rPr>
                  <w:rFonts w:ascii="Cambria Math" w:hAnsi="Cambria Math"/>
                  <w:sz w:val="20"/>
                  <w:szCs w:val="20"/>
                  <w:lang w:val="en-AU"/>
                </w:rPr>
                <m:t xml:space="preserve"> </m:t>
              </m:r>
              <m:r>
                <w:rPr>
                  <w:rFonts w:ascii="Cambria Math" w:hAnsi="Cambria Math"/>
                  <w:sz w:val="20"/>
                  <w:szCs w:val="20"/>
                </w:rPr>
                <m:t>a</m:t>
              </m:r>
              <m:r>
                <w:rPr>
                  <w:rFonts w:ascii="Cambria Math" w:hAnsi="Cambria Math"/>
                  <w:sz w:val="20"/>
                  <w:szCs w:val="20"/>
                  <w:lang w:val="en-AU"/>
                </w:rPr>
                <m:t>)</m:t>
              </m:r>
            </m:e>
          </m:d>
          <m:r>
            <m:rPr>
              <m:sty m:val="p"/>
            </m:rPr>
            <w:rPr>
              <w:rFonts w:eastAsiaTheme="minorEastAsia" w:cstheme="minorHAnsi"/>
              <w:lang w:val="en-AU"/>
            </w:rPr>
            <w:br/>
          </m:r>
        </m:oMath>
        <m:oMath>
          <m:sSubSup>
            <m:sSubSupPr>
              <m:ctrlPr>
                <w:rPr>
                  <w:rFonts w:ascii="Cambria Math" w:hAnsi="Cambria Math"/>
                  <w:sz w:val="20"/>
                  <w:szCs w:val="20"/>
                </w:rPr>
              </m:ctrlPr>
            </m:sSubSupPr>
            <m:e>
              <m:r>
                <w:rPr>
                  <w:rFonts w:ascii="Cambria Math" w:hAnsi="Cambria Math"/>
                  <w:sz w:val="20"/>
                  <w:szCs w:val="20"/>
                </w:rPr>
                <m:t>f</m:t>
              </m:r>
            </m:e>
            <m:sub>
              <m:r>
                <w:rPr>
                  <w:rFonts w:ascii="Cambria Math" w:hAnsi="Cambria Math"/>
                  <w:sz w:val="20"/>
                  <w:szCs w:val="20"/>
                </w:rPr>
                <m:t>EB</m:t>
              </m:r>
            </m:sub>
            <m:sup>
              <m:r>
                <w:rPr>
                  <w:rFonts w:ascii="Cambria Math" w:hAnsi="Cambria Math"/>
                  <w:sz w:val="20"/>
                  <w:szCs w:val="20"/>
                  <w:lang w:val="en-AU"/>
                </w:rPr>
                <m:t xml:space="preserve"> </m:t>
              </m:r>
            </m:sup>
          </m:sSubSup>
          <m:r>
            <m:rPr>
              <m:sty m:val="p"/>
            </m:rPr>
            <w:rPr>
              <w:rFonts w:ascii="Cambria Math" w:hAnsi="Cambria Math"/>
              <w:sz w:val="20"/>
              <w:szCs w:val="20"/>
              <w:lang w:val="en-AU"/>
            </w:rPr>
            <m:t>…</m:t>
          </m:r>
          <m:r>
            <w:rPr>
              <w:rFonts w:ascii="Cambria Math" w:hAnsi="Cambria Math"/>
              <w:sz w:val="20"/>
              <w:szCs w:val="20"/>
            </w:rPr>
            <m:t>Prim</m:t>
          </m:r>
          <m:r>
            <w:rPr>
              <w:rFonts w:ascii="Cambria Math" w:hAnsi="Cambria Math"/>
              <w:sz w:val="20"/>
              <w:szCs w:val="20"/>
              <w:lang w:val="en-AU"/>
            </w:rPr>
            <m:t>ä</m:t>
          </m:r>
          <m:r>
            <w:rPr>
              <w:rFonts w:ascii="Cambria Math" w:hAnsi="Cambria Math"/>
              <w:sz w:val="20"/>
              <w:szCs w:val="20"/>
            </w:rPr>
            <m:t>renergiebedarf</m:t>
          </m:r>
          <m:r>
            <w:rPr>
              <w:rFonts w:ascii="Cambria Math" w:hAnsi="Cambria Math"/>
              <w:sz w:val="20"/>
              <w:szCs w:val="20"/>
              <w:lang w:val="en-AU"/>
            </w:rPr>
            <m:t xml:space="preserve"> </m:t>
          </m:r>
          <m:r>
            <m:rPr>
              <m:sty m:val="p"/>
            </m:rPr>
            <w:rPr>
              <w:rFonts w:ascii="Cambria Math" w:hAnsi="Cambria Math"/>
              <w:sz w:val="20"/>
              <w:szCs w:val="20"/>
              <w:lang w:val="en-AU"/>
            </w:rPr>
            <m:t xml:space="preserve">des Gebäudebetriebs pro Brutto-Grundfläche </m:t>
          </m:r>
          <m:d>
            <m:dPr>
              <m:begChr m:val="["/>
              <m:endChr m:val="]"/>
              <m:ctrlPr>
                <w:rPr>
                  <w:rFonts w:ascii="Cambria Math" w:hAnsi="Cambria Math"/>
                  <w:sz w:val="20"/>
                  <w:szCs w:val="20"/>
                </w:rPr>
              </m:ctrlPr>
            </m:dPr>
            <m:e>
              <m:r>
                <w:rPr>
                  <w:rFonts w:ascii="Cambria Math" w:hAnsi="Cambria Math"/>
                  <w:sz w:val="20"/>
                  <w:szCs w:val="20"/>
                </w:rPr>
                <m:t>kW</m:t>
              </m:r>
              <m:r>
                <w:rPr>
                  <w:rFonts w:ascii="Cambria Math" w:hAnsi="Cambria Math"/>
                  <w:sz w:val="20"/>
                  <w:szCs w:val="20"/>
                  <w:lang w:val="en-AU"/>
                </w:rPr>
                <m:t>h/(</m:t>
              </m:r>
              <m:sSubSup>
                <m:sSubSupPr>
                  <m:ctrlPr>
                    <w:rPr>
                      <w:rFonts w:ascii="Cambria Math" w:hAnsi="Cambria Math"/>
                      <w:i/>
                      <w:sz w:val="20"/>
                      <w:szCs w:val="20"/>
                    </w:rPr>
                  </m:ctrlPr>
                </m:sSubSupPr>
                <m:e>
                  <m:r>
                    <w:rPr>
                      <w:rFonts w:ascii="Cambria Math" w:hAnsi="Cambria Math"/>
                      <w:sz w:val="20"/>
                      <w:szCs w:val="20"/>
                    </w:rPr>
                    <m:t>m</m:t>
                  </m:r>
                </m:e>
                <m:sub>
                  <m:r>
                    <w:rPr>
                      <w:rFonts w:ascii="Cambria Math" w:hAnsi="Cambria Math"/>
                      <w:sz w:val="20"/>
                      <w:szCs w:val="20"/>
                    </w:rPr>
                    <m:t>BGF</m:t>
                  </m:r>
                </m:sub>
                <m:sup>
                  <m:r>
                    <w:rPr>
                      <w:rFonts w:ascii="Cambria Math" w:hAnsi="Cambria Math"/>
                      <w:sz w:val="20"/>
                      <w:szCs w:val="20"/>
                      <w:lang w:val="en-AU"/>
                    </w:rPr>
                    <m:t>2</m:t>
                  </m:r>
                </m:sup>
              </m:sSubSup>
              <m:r>
                <w:rPr>
                  <w:rFonts w:ascii="Cambria Math" w:hAnsi="Cambria Math"/>
                  <w:sz w:val="20"/>
                  <w:szCs w:val="20"/>
                  <w:lang w:val="en-AU"/>
                </w:rPr>
                <m:t xml:space="preserve"> </m:t>
              </m:r>
              <m:r>
                <w:rPr>
                  <w:rFonts w:ascii="Cambria Math" w:hAnsi="Cambria Math"/>
                  <w:sz w:val="20"/>
                  <w:szCs w:val="20"/>
                </w:rPr>
                <m:t>a</m:t>
              </m:r>
              <m:r>
                <w:rPr>
                  <w:rFonts w:ascii="Cambria Math" w:hAnsi="Cambria Math"/>
                  <w:sz w:val="20"/>
                  <w:szCs w:val="20"/>
                  <w:lang w:val="en-AU"/>
                </w:rPr>
                <m:t>)</m:t>
              </m:r>
            </m:e>
          </m:d>
        </m:oMath>
      </m:oMathPara>
    </w:p>
    <w:p w14:paraId="3930C28A" w14:textId="77777777" w:rsidR="004E2F59" w:rsidRDefault="004E2F59" w:rsidP="00F967C3">
      <w:pPr>
        <w:rPr>
          <w:rStyle w:val="tlid-translation"/>
          <w:rFonts w:eastAsiaTheme="minorEastAsia" w:cstheme="minorHAnsi"/>
        </w:rPr>
      </w:pPr>
    </w:p>
    <w:p w14:paraId="3EC8E4C3" w14:textId="77777777" w:rsidR="004E2F59" w:rsidRDefault="004E2F59" w:rsidP="004E2F59">
      <w:pPr>
        <w:keepNext/>
        <w:jc w:val="center"/>
      </w:pPr>
      <w:r>
        <w:rPr>
          <w:rStyle w:val="tlid-translation"/>
          <w:rFonts w:eastAsiaTheme="minorEastAsia" w:cstheme="minorHAnsi"/>
          <w:noProof/>
          <w:lang w:eastAsia="de-AT"/>
        </w:rPr>
        <w:lastRenderedPageBreak/>
        <w:drawing>
          <wp:inline distT="0" distB="0" distL="0" distR="0" wp14:anchorId="6E222A4A" wp14:editId="2FBD4348">
            <wp:extent cx="3782440" cy="2118167"/>
            <wp:effectExtent l="0" t="0" r="8890" b="0"/>
            <wp:docPr id="165" name="Grafik 57" descr="Diese Abbildung zeigt den linearen Zusammenhang zwischen der verfügbaren Grundstücksfläche und dem Solarpotential. Die Bruttogeschoßfläche (definiert durch die Gebäudefläche multipliziert mit der Anzahl der Geschoße) kann bei dichter Bebauung hohe Werte annehmen, führt jedoch nur zu einem geringen Zuwachs an verfügbaren Solarflächen." title="Gegenüberstellung des Solarpotentials einer Grundstücksfläche im Vergleich zur Geschoßflä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8"/>
                    <a:stretch/>
                  </pic:blipFill>
                  <pic:spPr bwMode="auto">
                    <a:xfrm>
                      <a:off x="0" y="0"/>
                      <a:ext cx="3807431" cy="2132162"/>
                    </a:xfrm>
                    <a:prstGeom prst="rect">
                      <a:avLst/>
                    </a:prstGeom>
                  </pic:spPr>
                </pic:pic>
              </a:graphicData>
            </a:graphic>
          </wp:inline>
        </w:drawing>
      </w:r>
    </w:p>
    <w:p w14:paraId="3BFCD91E" w14:textId="1C126970" w:rsidR="004E2F59" w:rsidRDefault="004E2F59" w:rsidP="004E2F59">
      <w:pPr>
        <w:pStyle w:val="Beschriftung"/>
        <w:rPr>
          <w:rStyle w:val="tlid-translation"/>
        </w:rPr>
      </w:pPr>
      <w:bookmarkStart w:id="282" w:name="_Toc32478975"/>
      <w:r>
        <w:rPr>
          <w:rFonts w:eastAsiaTheme="minorEastAsia" w:cstheme="minorHAnsi"/>
        </w:rPr>
        <w:t xml:space="preserve">Abbildung </w:t>
      </w:r>
      <w:r>
        <w:rPr>
          <w:rFonts w:eastAsiaTheme="minorEastAsia" w:cstheme="minorHAnsi"/>
        </w:rPr>
        <w:fldChar w:fldCharType="begin"/>
      </w:r>
      <w:r>
        <w:rPr>
          <w:rFonts w:eastAsiaTheme="minorEastAsia" w:cstheme="minorHAnsi"/>
        </w:rPr>
        <w:instrText xml:space="preserve"> SEQ Abbildung \* ARABIC </w:instrText>
      </w:r>
      <w:r>
        <w:rPr>
          <w:rFonts w:eastAsiaTheme="minorEastAsia" w:cstheme="minorHAnsi"/>
        </w:rPr>
        <w:fldChar w:fldCharType="separate"/>
      </w:r>
      <w:r w:rsidR="00761242">
        <w:rPr>
          <w:rFonts w:eastAsiaTheme="minorEastAsia" w:cstheme="minorHAnsi"/>
          <w:noProof/>
        </w:rPr>
        <w:t>20</w:t>
      </w:r>
      <w:r>
        <w:rPr>
          <w:rFonts w:eastAsiaTheme="minorEastAsia" w:cstheme="minorHAnsi"/>
        </w:rPr>
        <w:fldChar w:fldCharType="end"/>
      </w:r>
      <w:r>
        <w:rPr>
          <w:rFonts w:eastAsiaTheme="minorEastAsia" w:cstheme="minorHAnsi"/>
        </w:rPr>
        <w:t>: Das verfügbare erneuerbare Erzeugungspotential hängt allgemein mit der Grundstücksfläche zusammen, der benötigte Energiebedarf hingegen mit der Brutto</w:t>
      </w:r>
      <w:r w:rsidR="00432722">
        <w:rPr>
          <w:rFonts w:eastAsiaTheme="minorEastAsia" w:cstheme="minorHAnsi"/>
        </w:rPr>
        <w:t>-Grund</w:t>
      </w:r>
      <w:r>
        <w:rPr>
          <w:rFonts w:eastAsiaTheme="minorEastAsia" w:cstheme="minorHAnsi"/>
        </w:rPr>
        <w:t xml:space="preserve">fläche </w:t>
      </w:r>
      <w:bookmarkEnd w:id="282"/>
      <w:r>
        <w:rPr>
          <w:rFonts w:eastAsiaTheme="minorEastAsia" w:cstheme="minorHAnsi"/>
        </w:rPr>
        <w:fldChar w:fldCharType="begin"/>
      </w:r>
      <w:r w:rsidR="00D85D55">
        <w:rPr>
          <w:rFonts w:eastAsiaTheme="minorEastAsia" w:cstheme="minorHAnsi"/>
        </w:rPr>
        <w:instrText xml:space="preserve"> ADDIN ZOTERO_ITEM CSL_CITATION {"citationID":"a1ou84lvm1f","properties":{"formattedCitation":"(Sch\\uc0\\u246{}fmann et al., 2020b)","plainCitation":"(Schöfmann et al., 2020b)","noteIndex":0},"citationItems":[{"id":1568,"uris":["http://zotero.org/users/6529480/items/QLXYQWF9"],"itemData":{"id":1568,"type":"report","collection-title":"Berichte aus Energie- und Umweltforschung","language":"de","number":"11/2020","page":"203","source":"Zotero","title":"Zukunftsquartier - Weg zum Plus-Energie-Quartier in Wien","author":[{"family":"Schöfmann","given":"P"},{"family":"Zelger","given":"T"},{"family":"Bartlmä","given":"N"},{"family":"Schneider","given":"S"},{"family":"Leibold","given":"J"},{"family":"Bell","given":"D"}],"issued":{"date-parts":[["2020"]]}}}],"schema":"https://github.com/citation-style-language/schema/raw/master/csl-citation.json"} </w:instrText>
      </w:r>
      <w:r>
        <w:rPr>
          <w:rFonts w:eastAsiaTheme="minorEastAsia" w:cstheme="minorHAnsi"/>
        </w:rPr>
        <w:fldChar w:fldCharType="separate"/>
      </w:r>
      <w:r w:rsidR="00A035BC" w:rsidRPr="00A035BC">
        <w:rPr>
          <w:rFonts w:ascii="Calibri" w:hAnsi="Calibri" w:cs="Calibri"/>
          <w:szCs w:val="24"/>
        </w:rPr>
        <w:t>(Schöfmann et al., 2020b)</w:t>
      </w:r>
      <w:r>
        <w:rPr>
          <w:rFonts w:eastAsiaTheme="minorEastAsia" w:cstheme="minorHAnsi"/>
        </w:rPr>
        <w:fldChar w:fldCharType="end"/>
      </w:r>
    </w:p>
    <w:p w14:paraId="03BBB552" w14:textId="05F4DFE8" w:rsidR="00F967C3" w:rsidRDefault="00F967C3" w:rsidP="00F967C3">
      <w:pPr>
        <w:rPr>
          <w:rStyle w:val="tlid-translation"/>
        </w:rPr>
      </w:pPr>
      <w:r>
        <w:rPr>
          <w:rStyle w:val="tlid-translation"/>
          <w:rFonts w:eastAsiaTheme="minorEastAsia" w:cstheme="minorHAnsi"/>
        </w:rPr>
        <w:t xml:space="preserve">Division durch die </w:t>
      </w:r>
      <w:proofErr w:type="spellStart"/>
      <w:r>
        <w:rPr>
          <w:rStyle w:val="tlid-translation"/>
          <w:rFonts w:eastAsiaTheme="minorEastAsia" w:cstheme="minorHAnsi"/>
        </w:rPr>
        <w:t>Bruttog</w:t>
      </w:r>
      <w:proofErr w:type="spellEnd"/>
      <w:r w:rsidR="00DF3BD5">
        <w:rPr>
          <w:rStyle w:val="tlid-translation"/>
          <w:rFonts w:eastAsiaTheme="minorEastAsia" w:cstheme="minorHAnsi"/>
        </w:rPr>
        <w:t>-Grund</w:t>
      </w:r>
      <w:r>
        <w:rPr>
          <w:rStyle w:val="tlid-translation"/>
          <w:rFonts w:eastAsiaTheme="minorEastAsia" w:cstheme="minorHAnsi"/>
        </w:rPr>
        <w:t>fläche unter Verwendung von</w:t>
      </w:r>
    </w:p>
    <w:p w14:paraId="5327AD68" w14:textId="77777777" w:rsidR="00F967C3" w:rsidRDefault="00F967C3" w:rsidP="00F967C3">
      <m:oMathPara>
        <m:oMath>
          <m:r>
            <w:rPr>
              <w:rFonts w:ascii="Cambria Math" w:hAnsi="Cambria Math"/>
              <w:sz w:val="20"/>
              <w:szCs w:val="20"/>
            </w:rPr>
            <m:t>GFZ</m:t>
          </m:r>
          <m:r>
            <m:rPr>
              <m:sty m:val="p"/>
            </m:rP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BGF</m:t>
              </m:r>
            </m:num>
            <m:den>
              <m:r>
                <w:rPr>
                  <w:rFonts w:ascii="Cambria Math" w:hAnsi="Cambria Math"/>
                  <w:sz w:val="20"/>
                  <w:szCs w:val="20"/>
                </w:rPr>
                <m:t>GF</m:t>
              </m:r>
            </m:den>
          </m:f>
          <m:r>
            <w:rPr>
              <w:rFonts w:ascii="Cambria Math" w:eastAsiaTheme="minorEastAsia" w:hAnsi="Cambria Math"/>
              <w:sz w:val="20"/>
              <w:szCs w:val="20"/>
            </w:rPr>
            <m:t xml:space="preserve">  </m:t>
          </m:r>
          <m:r>
            <m:rPr>
              <m:sty m:val="p"/>
            </m:rPr>
            <w:rPr>
              <w:rFonts w:ascii="Cambria Math" w:eastAsiaTheme="minorEastAsia" w:hAnsi="Cambria Math"/>
              <w:sz w:val="20"/>
              <w:szCs w:val="20"/>
            </w:rPr>
            <m:t>…</m:t>
          </m:r>
          <m:r>
            <w:rPr>
              <w:rFonts w:ascii="Cambria Math" w:eastAsiaTheme="minorEastAsia" w:hAnsi="Cambria Math"/>
              <w:sz w:val="20"/>
              <w:szCs w:val="20"/>
            </w:rPr>
            <m:t>Geschoßflächenzahl</m:t>
          </m:r>
          <m:r>
            <m:rPr>
              <m:sty m:val="p"/>
            </m:rPr>
            <w:rPr>
              <w:rFonts w:ascii="Cambria Math" w:eastAsiaTheme="minorEastAsia" w:hAnsi="Cambria Math"/>
              <w:sz w:val="20"/>
              <w:szCs w:val="20"/>
            </w:rPr>
            <m:t xml:space="preserve"> </m:t>
          </m:r>
          <m:r>
            <w:rPr>
              <w:rFonts w:ascii="Cambria Math" w:eastAsiaTheme="minorEastAsia" w:hAnsi="Cambria Math"/>
              <w:sz w:val="20"/>
              <w:szCs w:val="20"/>
            </w:rPr>
            <m:t xml:space="preserve">[-] </m:t>
          </m:r>
        </m:oMath>
      </m:oMathPara>
    </w:p>
    <w:p w14:paraId="34344579" w14:textId="77777777" w:rsidR="00F967C3" w:rsidRDefault="00F967C3" w:rsidP="00F967C3">
      <w:r>
        <w:rPr>
          <w:rStyle w:val="tlid-translation"/>
          <w:rFonts w:eastAsiaTheme="minorEastAsia" w:cstheme="minorHAnsi"/>
        </w:rPr>
        <w:t>ergibt die spezifische Primärenergiebilanz auf der linken Seite als invers proportional zur Geschoßflächenzahl:</w:t>
      </w:r>
    </w:p>
    <w:p w14:paraId="545A12DD" w14:textId="77777777" w:rsidR="00F967C3" w:rsidRDefault="00F967C3" w:rsidP="00F967C3">
      <w:pPr>
        <w:rPr>
          <w:rFonts w:eastAsiaTheme="minorEastAsia"/>
        </w:rPr>
      </w:pPr>
      <m:oMathPara>
        <m:oMath>
          <m:r>
            <w:rPr>
              <w:rFonts w:ascii="Cambria Math" w:eastAsiaTheme="minorEastAsia" w:hAnsi="Cambria Math"/>
            </w:rPr>
            <m:t>PEB</m:t>
          </m:r>
          <m:d>
            <m:dPr>
              <m:ctrlPr>
                <w:rPr>
                  <w:rFonts w:ascii="Cambria Math" w:eastAsiaTheme="minorEastAsia" w:hAnsi="Cambria Math"/>
                </w:rPr>
              </m:ctrlPr>
            </m:dPr>
            <m:e>
              <m:r>
                <w:rPr>
                  <w:rFonts w:ascii="Cambria Math" w:eastAsiaTheme="minorEastAsia" w:hAnsi="Cambria Math"/>
                </w:rPr>
                <m:t>GFZ</m:t>
              </m:r>
            </m:e>
          </m:d>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f</m:t>
              </m:r>
            </m:e>
            <m:sub>
              <m:r>
                <w:rPr>
                  <w:rFonts w:ascii="Cambria Math" w:eastAsiaTheme="minorEastAsia" w:hAnsi="Cambria Math"/>
                </w:rPr>
                <m:t>EE</m:t>
              </m:r>
            </m:sub>
            <m:sup>
              <m:r>
                <w:rPr>
                  <w:rFonts w:ascii="Cambria Math" w:eastAsiaTheme="minorEastAsia" w:hAnsi="Cambria Math"/>
                </w:rPr>
                <m:t xml:space="preserve"> </m:t>
              </m:r>
            </m:sup>
          </m:sSubSup>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GFZ</m:t>
              </m:r>
            </m:den>
          </m:f>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f</m:t>
              </m:r>
            </m:e>
            <m:sub>
              <m:r>
                <w:rPr>
                  <w:rFonts w:ascii="Cambria Math" w:eastAsiaTheme="minorEastAsia" w:hAnsi="Cambria Math"/>
                </w:rPr>
                <m:t>EB</m:t>
              </m:r>
            </m:sub>
            <m:sup>
              <m:r>
                <w:rPr>
                  <w:rFonts w:ascii="Cambria Math" w:eastAsiaTheme="minorEastAsia" w:hAnsi="Cambria Math"/>
                </w:rPr>
                <m:t xml:space="preserve"> </m:t>
              </m:r>
            </m:sup>
          </m:sSubSup>
          <m:r>
            <w:rPr>
              <w:rFonts w:ascii="Cambria Math" w:eastAsiaTheme="minorEastAsia" w:hAnsi="Cambria Math"/>
            </w:rPr>
            <m:t xml:space="preserve">  </m:t>
          </m:r>
          <m:d>
            <m:dPr>
              <m:begChr m:val="["/>
              <m:endChr m:val="]"/>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kWh</m:t>
                  </m:r>
                </m:num>
                <m:den>
                  <m:sSubSup>
                    <m:sSubSupPr>
                      <m:ctrlPr>
                        <w:rPr>
                          <w:rFonts w:ascii="Cambria Math" w:eastAsiaTheme="minorEastAsia" w:hAnsi="Cambria Math"/>
                        </w:rPr>
                      </m:ctrlPr>
                    </m:sSubSupPr>
                    <m:e>
                      <m:r>
                        <w:rPr>
                          <w:rFonts w:ascii="Cambria Math" w:eastAsiaTheme="minorEastAsia" w:hAnsi="Cambria Math"/>
                        </w:rPr>
                        <m:t>m</m:t>
                      </m:r>
                    </m:e>
                    <m:sub>
                      <m:r>
                        <w:rPr>
                          <w:rFonts w:ascii="Cambria Math" w:eastAsiaTheme="minorEastAsia" w:hAnsi="Cambria Math"/>
                        </w:rPr>
                        <m:t>BGF</m:t>
                      </m:r>
                    </m:sub>
                    <m:sup>
                      <m:r>
                        <w:rPr>
                          <w:rFonts w:ascii="Cambria Math" w:eastAsiaTheme="minorEastAsia" w:hAnsi="Cambria Math"/>
                        </w:rPr>
                        <m:t>2</m:t>
                      </m:r>
                    </m:sup>
                  </m:sSubSup>
                  <m:r>
                    <w:rPr>
                      <w:rFonts w:ascii="Cambria Math" w:eastAsiaTheme="minorEastAsia" w:hAnsi="Cambria Math"/>
                    </w:rPr>
                    <m:t>a</m:t>
                  </m:r>
                </m:den>
              </m:f>
            </m:e>
          </m:d>
          <m:r>
            <w:rPr>
              <w:rFonts w:ascii="Cambria Math" w:eastAsiaTheme="minorEastAsia" w:hAnsi="Cambria Math"/>
            </w:rPr>
            <m:t xml:space="preserve">            (3)</m:t>
          </m:r>
        </m:oMath>
      </m:oMathPara>
    </w:p>
    <w:p w14:paraId="10C16138" w14:textId="59CC762E" w:rsidR="004E2F59" w:rsidRDefault="004E2F59" w:rsidP="00F967C3">
      <w:pPr>
        <w:rPr>
          <w:rStyle w:val="tlid-translation"/>
          <w:rFonts w:eastAsiaTheme="minorEastAsia" w:cstheme="minorHAnsi"/>
        </w:rPr>
      </w:pPr>
      <w:r>
        <w:rPr>
          <w:rStyle w:val="tlid-translation"/>
          <w:rFonts w:eastAsiaTheme="minorEastAsia" w:cstheme="minorHAnsi"/>
        </w:rPr>
        <w:t xml:space="preserve">Noch einmal </w:t>
      </w:r>
      <w:r>
        <w:rPr>
          <w:rStyle w:val="tlid-translation"/>
          <w:rFonts w:eastAsiaTheme="minorEastAsia" w:cstheme="minorHAnsi"/>
        </w:rPr>
        <w:fldChar w:fldCharType="begin"/>
      </w:r>
      <w:r w:rsidR="00D85D55">
        <w:rPr>
          <w:rStyle w:val="tlid-translation"/>
          <w:rFonts w:eastAsiaTheme="minorEastAsia" w:cstheme="minorHAnsi"/>
        </w:rPr>
        <w:instrText xml:space="preserve"> ADDIN ZOTERO_ITEM CSL_CITATION {"citationID":"a2e73mi1jlp","properties":{"formattedCitation":"(Sch\\uc0\\u246{}fmann et al., 2020b)","plainCitation":"(Schöfmann et al., 2020b)","noteIndex":0},"citationItems":[{"id":1568,"uris":["http://zotero.org/users/6529480/items/QLXYQWF9"],"itemData":{"id":1568,"type":"report","collection-title":"Berichte aus Energie- und Umweltforschung","language":"de","number":"11/2020","page":"203","source":"Zotero","title":"Zukunftsquartier - Weg zum Plus-Energie-Quartier in Wien","author":[{"family":"Schöfmann","given":"P"},{"family":"Zelger","given":"T"},{"family":"Bartlmä","given":"N"},{"family":"Schneider","given":"S"},{"family":"Leibold","given":"J"},{"family":"Bell","given":"D"}],"issued":{"date-parts":[["2020"]]}}}],"schema":"https://github.com/citation-style-language/schema/raw/master/csl-citation.json"} </w:instrText>
      </w:r>
      <w:r>
        <w:rPr>
          <w:rStyle w:val="tlid-translation"/>
          <w:rFonts w:eastAsiaTheme="minorEastAsia" w:cstheme="minorHAnsi"/>
        </w:rPr>
        <w:fldChar w:fldCharType="separate"/>
      </w:r>
      <w:r w:rsidR="00A035BC" w:rsidRPr="00A035BC">
        <w:rPr>
          <w:rFonts w:ascii="Calibri" w:hAnsi="Calibri" w:cs="Calibri"/>
          <w:szCs w:val="24"/>
        </w:rPr>
        <w:t>(Schöfmann et al., 2020b)</w:t>
      </w:r>
      <w:r>
        <w:rPr>
          <w:rStyle w:val="tlid-translation"/>
          <w:rFonts w:eastAsiaTheme="minorEastAsia" w:cstheme="minorHAnsi"/>
        </w:rPr>
        <w:fldChar w:fldCharType="end"/>
      </w:r>
      <w:r>
        <w:rPr>
          <w:rStyle w:val="tlid-translation"/>
          <w:rFonts w:eastAsiaTheme="minorEastAsia" w:cstheme="minorHAnsi"/>
        </w:rPr>
        <w:t xml:space="preserve">: </w:t>
      </w:r>
    </w:p>
    <w:p w14:paraId="1E92954F" w14:textId="4A2BEAC0" w:rsidR="00F967C3" w:rsidRDefault="004E2F59" w:rsidP="004E2F59">
      <w:pPr>
        <w:pStyle w:val="Zitat"/>
        <w:jc w:val="both"/>
        <w:rPr>
          <w:rStyle w:val="tlid-translation"/>
        </w:rPr>
      </w:pPr>
      <w:r>
        <w:rPr>
          <w:rStyle w:val="tlid-translation"/>
          <w:rFonts w:eastAsiaTheme="minorEastAsia" w:cstheme="minorHAnsi"/>
        </w:rPr>
        <w:t>„</w:t>
      </w:r>
      <w:r w:rsidR="00F967C3">
        <w:rPr>
          <w:rStyle w:val="tlid-translation"/>
          <w:rFonts w:eastAsiaTheme="minorEastAsia" w:cstheme="minorHAnsi"/>
        </w:rPr>
        <w:t xml:space="preserve">Die Annahme konstanter Werte sowohl für das spezifische Primärenergieangebot als auch für den Bedarf ist eine Vereinfachung, bei der die Standortmerkmale, das Klima und die spezifische Verfügbarkeit bestimmter Technologien nicht berücksichtigt werden. Die Parameter vermitteln jedoch ein allgemeines Maß der Erreichbarkeit innerhalb eines bestimmten klimatischen und technologischen Bezugsrahmens. Sie sind in dieser Hinsicht vergleichbar mit der Abhängigkeit des gesetzlich geforderten Zielwerts des Heizwärmebedarfs von der Kompaktheit des Gebäudes – vergleiche </w:t>
      </w:r>
      <w:r w:rsidR="00F967C3">
        <w:rPr>
          <w:rStyle w:val="tlid-translation"/>
          <w:rFonts w:eastAsiaTheme="minorEastAsia" w:cstheme="minorHAnsi"/>
        </w:rPr>
        <w:fldChar w:fldCharType="begin"/>
      </w:r>
      <w:r w:rsidR="00F967C3">
        <w:rPr>
          <w:rStyle w:val="tlid-translation"/>
          <w:rFonts w:eastAsiaTheme="minorEastAsia" w:cstheme="minorHAnsi"/>
        </w:rPr>
        <w:instrText xml:space="preserve"> ADDIN EN.CITE &lt;EndNote&gt;&lt;Cite&gt;&lt;Year&gt;2019&lt;/Year&gt;&lt;RecNum&gt;1251&lt;/RecNum&gt;&lt;DisplayText&gt;(OIB RL6 -Energieeinsparung und Wärmeschutz, 2019)&lt;/DisplayText&gt;&lt;record&gt;&lt;rec-number&gt;1251&lt;/rec-number&gt;&lt;foreign-keys&gt;&lt;key app="EN" db-id="t9awvdttwtv9fgewrpw5asxfps5fad5e02x0" timestamp="1569683959"&gt;1251&lt;/key&gt;&lt;key app="ENWeb" db-id=""&gt;0&lt;/key&gt;&lt;/foreign-keys&gt;&lt;ref-type name="Legal Rule or Regulation"&gt;50&lt;/ref-type&gt;&lt;contributors&gt;&lt;secondary-authors&gt;&lt;author&gt;Österreichisches Institut für Bautechnik&lt;/author&gt;&lt;/secondary-authors&gt;&lt;/contributors&gt;&lt;titles&gt;&lt;title&gt;OIB RL6 -Energieeinsparung und Wärmeschutz&lt;/title&gt;&lt;secondary-title&gt;OIB-330.6-026/19&lt;/secondary-title&gt;&lt;/titles&gt;&lt;volume&gt;OIB-330.6-026/19&lt;/volume&gt;&lt;dates&gt;&lt;year&gt;2019&lt;/year&gt;&lt;/dates&gt;&lt;urls&gt;&lt;/urls&gt;&lt;/record&gt;&lt;/Cite&gt;&lt;/EndNote&gt;</w:instrText>
      </w:r>
      <w:r w:rsidR="00F967C3">
        <w:rPr>
          <w:rStyle w:val="tlid-translation"/>
          <w:rFonts w:eastAsiaTheme="minorEastAsia" w:cstheme="minorHAnsi"/>
        </w:rPr>
        <w:fldChar w:fldCharType="separate"/>
      </w:r>
      <w:r w:rsidR="00F967C3">
        <w:rPr>
          <w:rStyle w:val="tlid-translation"/>
          <w:rFonts w:eastAsiaTheme="minorEastAsia" w:cstheme="minorHAnsi"/>
        </w:rPr>
        <w:t>(OIB RL6, 2019)</w:t>
      </w:r>
      <w:r w:rsidR="00F967C3">
        <w:rPr>
          <w:rStyle w:val="tlid-translation"/>
          <w:rFonts w:eastAsiaTheme="minorEastAsia" w:cstheme="minorHAnsi"/>
        </w:rPr>
        <w:fldChar w:fldCharType="end"/>
      </w:r>
      <w:r w:rsidR="00F967C3">
        <w:rPr>
          <w:rStyle w:val="tlid-translation"/>
          <w:rFonts w:eastAsiaTheme="minorEastAsia" w:cstheme="minorHAnsi"/>
        </w:rPr>
        <w:t>. Beide stellen einen physikalischen Zusammenhang dar, der mit technisch realisierbaren Zielwerten innerhalb eines bestimmten klimatischen und technologischen Rahmens verknüpft ist.</w:t>
      </w:r>
      <w:r>
        <w:rPr>
          <w:rStyle w:val="tlid-translation"/>
          <w:rFonts w:eastAsiaTheme="minorEastAsia" w:cstheme="minorHAnsi"/>
        </w:rPr>
        <w:t>“</w:t>
      </w:r>
    </w:p>
    <w:p w14:paraId="7E103985" w14:textId="6BA98ACE" w:rsidR="00CC30CD" w:rsidRDefault="00CC30CD" w:rsidP="00CC30CD">
      <w:pPr>
        <w:pStyle w:val="berschrift4"/>
      </w:pPr>
      <w:r>
        <w:t>Parametrisierung</w:t>
      </w:r>
    </w:p>
    <w:p w14:paraId="5B97A5C7" w14:textId="3D724B74" w:rsidR="00CC30CD" w:rsidRDefault="00CC30CD" w:rsidP="00EA2D4B">
      <w:r>
        <w:t xml:space="preserve">Da es sich bei den Kurvenparametern der Zielfunktion </w:t>
      </w:r>
      <m:oMath>
        <m:sSubSup>
          <m:sSubSupPr>
            <m:ctrlPr>
              <w:rPr>
                <w:rFonts w:ascii="Cambria Math" w:hAnsi="Cambria Math"/>
              </w:rPr>
            </m:ctrlPr>
          </m:sSubSupPr>
          <m:e>
            <m:r>
              <w:rPr>
                <w:rFonts w:ascii="Cambria Math" w:hAnsi="Cambria Math"/>
              </w:rPr>
              <m:t>f</m:t>
            </m:r>
          </m:e>
          <m:sub>
            <m:r>
              <w:rPr>
                <w:rFonts w:ascii="Cambria Math" w:hAnsi="Cambria Math"/>
              </w:rPr>
              <m:t>EE</m:t>
            </m:r>
          </m:sub>
          <m:sup>
            <m:r>
              <w:rPr>
                <w:rFonts w:ascii="Cambria Math" w:hAnsi="Cambria Math"/>
              </w:rPr>
              <m:t xml:space="preserve"> </m:t>
            </m:r>
          </m:sup>
        </m:sSubSup>
      </m:oMath>
      <w:r>
        <w:t xml:space="preserve"> und </w:t>
      </w:r>
      <m:oMath>
        <m:sSubSup>
          <m:sSubSupPr>
            <m:ctrlPr>
              <w:rPr>
                <w:rFonts w:ascii="Cambria Math" w:hAnsi="Cambria Math"/>
              </w:rPr>
            </m:ctrlPr>
          </m:sSubSupPr>
          <m:e>
            <m:r>
              <w:rPr>
                <w:rFonts w:ascii="Cambria Math" w:hAnsi="Cambria Math"/>
              </w:rPr>
              <m:t>f</m:t>
            </m:r>
          </m:e>
          <m:sub>
            <m:r>
              <w:rPr>
                <w:rFonts w:ascii="Cambria Math" w:hAnsi="Cambria Math"/>
              </w:rPr>
              <m:t>EB</m:t>
            </m:r>
          </m:sub>
          <m:sup>
            <m:r>
              <w:rPr>
                <w:rFonts w:ascii="Cambria Math" w:hAnsi="Cambria Math"/>
              </w:rPr>
              <m:t xml:space="preserve"> </m:t>
            </m:r>
          </m:sup>
        </m:sSubSup>
      </m:oMath>
      <w:r>
        <w:t xml:space="preserve"> um konzeptionelle Größen handelt, ist eine wissenschaftlich deterministische Festlegung nicht </w:t>
      </w:r>
      <w:r w:rsidR="00EA2D4B">
        <w:t>zielführend</w:t>
      </w:r>
      <w:r>
        <w:t xml:space="preserve">. Stattdessen ist es zielführend, sie als </w:t>
      </w:r>
      <w:r w:rsidRPr="00CC30CD">
        <w:rPr>
          <w:b/>
        </w:rPr>
        <w:t>Stellgrößen für das Effort Sharing</w:t>
      </w:r>
      <w:r>
        <w:t xml:space="preserve"> zwischen dünn- und dicht bebauten Quartieren zu betrachten. Ihre </w:t>
      </w:r>
      <w:r w:rsidRPr="00B35DD6">
        <w:rPr>
          <w:b/>
        </w:rPr>
        <w:t xml:space="preserve">Festlegung erfolgt politisch </w:t>
      </w:r>
      <w:r w:rsidRPr="00B35DD6">
        <w:t>im Rahmen technisch-wirtschaftlicher Machbarkeit</w:t>
      </w:r>
      <w:r w:rsidR="00B35DD6">
        <w:t>.</w:t>
      </w:r>
    </w:p>
    <w:p w14:paraId="54FAC5A8" w14:textId="2C4BD9C4" w:rsidR="00CC30CD" w:rsidRDefault="00CC30CD" w:rsidP="00CC30CD">
      <w:pPr>
        <w:jc w:val="left"/>
      </w:pPr>
      <w:r>
        <w:t xml:space="preserve">Ein Vergleich mit </w:t>
      </w:r>
      <w:r>
        <w:fldChar w:fldCharType="begin"/>
      </w:r>
      <w:r>
        <w:instrText xml:space="preserve"> REF _Ref98151117 \h </w:instrText>
      </w:r>
      <w:r>
        <w:fldChar w:fldCharType="separate"/>
      </w:r>
      <w:r w:rsidR="00761242">
        <w:t xml:space="preserve">Tabelle </w:t>
      </w:r>
      <w:r w:rsidR="00761242">
        <w:rPr>
          <w:noProof/>
        </w:rPr>
        <w:t>11</w:t>
      </w:r>
      <w:r>
        <w:fldChar w:fldCharType="end"/>
      </w:r>
      <w:r>
        <w:t xml:space="preserve"> und </w:t>
      </w:r>
      <w:r>
        <w:fldChar w:fldCharType="begin"/>
      </w:r>
      <w:r>
        <w:instrText xml:space="preserve"> REF _Ref98151082 \h </w:instrText>
      </w:r>
      <w:r>
        <w:fldChar w:fldCharType="separate"/>
      </w:r>
      <w:r w:rsidR="00761242">
        <w:t xml:space="preserve">Abbildung </w:t>
      </w:r>
      <w:r w:rsidR="00761242">
        <w:rPr>
          <w:noProof/>
        </w:rPr>
        <w:t>18</w:t>
      </w:r>
      <w:r>
        <w:fldChar w:fldCharType="end"/>
      </w:r>
      <w:r>
        <w:t xml:space="preserve"> zeigt, dass die Faktoren mit ca. </w:t>
      </w:r>
    </w:p>
    <w:p w14:paraId="337DB05F" w14:textId="4E5D7334" w:rsidR="00CC30CD" w:rsidRDefault="00000000" w:rsidP="00CC30CD">
      <w:pPr>
        <w:jc w:val="center"/>
        <w:rPr>
          <w:rFonts w:eastAsiaTheme="minorEastAsia"/>
        </w:rPr>
      </w:pPr>
      <m:oMathPara>
        <m:oMath>
          <m:sSubSup>
            <m:sSubSupPr>
              <m:ctrlPr>
                <w:rPr>
                  <w:rFonts w:ascii="Cambria Math" w:eastAsiaTheme="minorEastAsia" w:hAnsi="Cambria Math"/>
                </w:rPr>
              </m:ctrlPr>
            </m:sSubSupPr>
            <m:e>
              <m:r>
                <w:rPr>
                  <w:rFonts w:ascii="Cambria Math" w:eastAsiaTheme="minorEastAsia" w:hAnsi="Cambria Math"/>
                </w:rPr>
                <m:t>f</m:t>
              </m:r>
            </m:e>
            <m:sub>
              <m:r>
                <w:rPr>
                  <w:rFonts w:ascii="Cambria Math" w:eastAsiaTheme="minorEastAsia" w:hAnsi="Cambria Math"/>
                </w:rPr>
                <m:t>EE</m:t>
              </m:r>
            </m:sub>
            <m:sup>
              <m:r>
                <w:rPr>
                  <w:rFonts w:ascii="Cambria Math" w:eastAsiaTheme="minorEastAsia" w:hAnsi="Cambria Math"/>
                </w:rPr>
                <m:t xml:space="preserve"> </m:t>
              </m:r>
            </m:sup>
          </m:sSubSup>
          <m:r>
            <w:rPr>
              <w:rFonts w:ascii="Cambria Math" w:eastAsiaTheme="minorEastAsia" w:hAnsi="Cambria Math"/>
            </w:rPr>
            <m:t>≈30,4</m:t>
          </m:r>
          <m:f>
            <m:fPr>
              <m:ctrlPr>
                <w:rPr>
                  <w:rFonts w:ascii="Cambria Math" w:eastAsiaTheme="minorEastAsia" w:hAnsi="Cambria Math"/>
                  <w:i/>
                </w:rPr>
              </m:ctrlPr>
            </m:fPr>
            <m:num>
              <m:r>
                <w:rPr>
                  <w:rFonts w:ascii="Cambria Math" w:eastAsiaTheme="minorEastAsia" w:hAnsi="Cambria Math"/>
                </w:rPr>
                <m:t>kW</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PE</m:t>
                  </m:r>
                </m:sub>
              </m:sSub>
            </m:num>
            <m:den>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 xml:space="preserve">GF </m:t>
                  </m:r>
                </m:sub>
                <m:sup>
                  <m:r>
                    <w:rPr>
                      <w:rFonts w:ascii="Cambria Math" w:eastAsiaTheme="minorEastAsia" w:hAnsi="Cambria Math"/>
                    </w:rPr>
                    <m:t>2</m:t>
                  </m:r>
                </m:sup>
              </m:sSubSup>
            </m:den>
          </m:f>
          <m: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f</m:t>
              </m:r>
            </m:e>
            <m:sub>
              <m:r>
                <w:rPr>
                  <w:rFonts w:ascii="Cambria Math" w:eastAsiaTheme="minorEastAsia" w:hAnsi="Cambria Math"/>
                </w:rPr>
                <m:t>EB</m:t>
              </m:r>
            </m:sub>
            <m:sup>
              <m:r>
                <w:rPr>
                  <w:rFonts w:ascii="Cambria Math" w:eastAsiaTheme="minorEastAsia" w:hAnsi="Cambria Math"/>
                </w:rPr>
                <m:t xml:space="preserve"> </m:t>
              </m:r>
            </m:sup>
          </m:sSubSup>
          <m:r>
            <w:rPr>
              <w:rFonts w:ascii="Cambria Math" w:eastAsiaTheme="minorEastAsia" w:hAnsi="Cambria Math"/>
            </w:rPr>
            <m:t>≈26,4</m:t>
          </m:r>
          <m:f>
            <m:fPr>
              <m:ctrlPr>
                <w:rPr>
                  <w:rFonts w:ascii="Cambria Math" w:eastAsiaTheme="minorEastAsia" w:hAnsi="Cambria Math"/>
                  <w:i/>
                </w:rPr>
              </m:ctrlPr>
            </m:fPr>
            <m:num>
              <m:r>
                <w:rPr>
                  <w:rFonts w:ascii="Cambria Math" w:eastAsiaTheme="minorEastAsia" w:hAnsi="Cambria Math"/>
                </w:rPr>
                <m:t>kW</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PE</m:t>
                  </m:r>
                </m:sub>
              </m:sSub>
            </m:num>
            <m:den>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 xml:space="preserve">BGF </m:t>
                  </m:r>
                </m:sub>
                <m:sup>
                  <m:r>
                    <w:rPr>
                      <w:rFonts w:ascii="Cambria Math" w:eastAsiaTheme="minorEastAsia" w:hAnsi="Cambria Math"/>
                    </w:rPr>
                    <m:t>2</m:t>
                  </m:r>
                </m:sup>
              </m:sSubSup>
            </m:den>
          </m:f>
        </m:oMath>
      </m:oMathPara>
    </w:p>
    <w:p w14:paraId="77E40D64" w14:textId="77777777" w:rsidR="00CC30CD" w:rsidRDefault="00CC30CD" w:rsidP="00CC30CD">
      <w:pPr>
        <w:rPr>
          <w:rFonts w:eastAsiaTheme="minorEastAsia"/>
        </w:rPr>
      </w:pPr>
      <w:r>
        <w:rPr>
          <w:rFonts w:eastAsiaTheme="minorEastAsia"/>
        </w:rPr>
        <w:lastRenderedPageBreak/>
        <w:t>parametrisiert wurden. Dazu ist wichtig folgendes festzuhalten:</w:t>
      </w:r>
    </w:p>
    <w:p w14:paraId="524A20DC" w14:textId="4A98C7A8" w:rsidR="00B35DD6" w:rsidRDefault="00CC30CD" w:rsidP="00CC30CD">
      <w:pPr>
        <w:pStyle w:val="Kasten"/>
      </w:pPr>
      <w:r>
        <w:t xml:space="preserve">Die Parametrisierung ist </w:t>
      </w:r>
      <w:r w:rsidR="0053262A">
        <w:rPr>
          <w:b/>
        </w:rPr>
        <w:t>keine</w:t>
      </w:r>
      <w:r w:rsidRPr="00F46448">
        <w:rPr>
          <w:b/>
        </w:rPr>
        <w:t xml:space="preserve"> quantitative Abbildung</w:t>
      </w:r>
      <w:r>
        <w:t xml:space="preserve"> des technischen Potentials eines Quartiers in Abhängigkeit der GFZ. </w:t>
      </w:r>
    </w:p>
    <w:p w14:paraId="02E2B037" w14:textId="51D1C953" w:rsidR="00CC30CD" w:rsidRPr="00F967C3" w:rsidRDefault="00B35DD6" w:rsidP="00B35DD6">
      <w:r>
        <w:t xml:space="preserve">Die Parametrisierung ist durch das technische Potential lediglich </w:t>
      </w:r>
      <w:r w:rsidR="00CC30CD">
        <w:t xml:space="preserve">motiviert, die Höhe der Faktoren ist aber deutlich </w:t>
      </w:r>
      <w:proofErr w:type="gramStart"/>
      <w:r w:rsidR="00CC30CD">
        <w:t>niedriger,</w:t>
      </w:r>
      <w:proofErr w:type="gramEnd"/>
      <w:r w:rsidR="00CC30CD">
        <w:t xml:space="preserve"> als die tatsächlichen</w:t>
      </w:r>
      <w:r>
        <w:t xml:space="preserve"> technischen Potentiale und Beda</w:t>
      </w:r>
      <w:r w:rsidR="00CC30CD">
        <w:t>rfe</w:t>
      </w:r>
      <w:r>
        <w:t>.</w:t>
      </w:r>
      <w:r w:rsidR="00CC30CD">
        <w:t xml:space="preserve"> Ihre Höhe leitet sich aus dem resultierenden Effort-</w:t>
      </w:r>
      <w:proofErr w:type="spellStart"/>
      <w:r w:rsidR="00CC30CD">
        <w:t>sharing</w:t>
      </w:r>
      <w:proofErr w:type="spellEnd"/>
      <w:r w:rsidR="00CC30CD">
        <w:t xml:space="preserve"> ab, das sich dadurch im Österreichischen Gebäudesektor ergibt.</w:t>
      </w:r>
    </w:p>
    <w:p w14:paraId="3FFE7D9B" w14:textId="77777777" w:rsidR="00DF3BD5" w:rsidRDefault="00CC30CD" w:rsidP="00CC30CD">
      <w:r>
        <w:t>Es ist wichtig, festzuhalten, dass die Parametrisierung des PEQ Alpha Zielwerts (bzw. gleichbedeutend der „Dichte-Gutschrift“ in der Energiebilanz) lediglich einen kleinen Teil der technischen Potentialdifferenz operationalisiert. Dadurch sind im Vergleich möglicher Quartierskonfigurationen auch einige Projektvarianten in der Lage, den Zielwert – teilweise deutlich – zu übertreffen. Es ist wichtig, sich vor Auge zu halten, dass das allerdings zumeist Varianten mit zwar technisch möglicher PV-Ausstattung sind, die aber in den derzeitig vorherrschenden Projektsituationen aus wirtschaftlichen Gründen nicht weiter verfolgbar sind.</w:t>
      </w:r>
      <w:r w:rsidR="00DF3BD5">
        <w:t xml:space="preserve"> </w:t>
      </w:r>
    </w:p>
    <w:p w14:paraId="4D8EDD42" w14:textId="69203209" w:rsidR="00CC30CD" w:rsidRPr="00062213" w:rsidRDefault="00DF3BD5" w:rsidP="00CC30CD">
      <w:r>
        <w:t>In diesem Zusammenhang sei auch noch einmal darauf hingewiesen, dass es sich bei der Höhe der Zielwertanpassung in Form der „Dichte-Gutschrift“ bereits um nötige Anpassung zur Erreichung des Zukunftsszenarios handelt, während die Projektwerte von Beispielquartieren lediglich die technische Machbarkeit der Vergangenheit wiedergeben, woraus sich für die zukünftige Machbarkeit noch zusätzliche Reserven ergeben.</w:t>
      </w:r>
    </w:p>
    <w:p w14:paraId="27DACF1A" w14:textId="2E17A10D" w:rsidR="00541AD6" w:rsidRDefault="00CC30CD">
      <w:pPr>
        <w:jc w:val="left"/>
      </w:pPr>
      <w:r>
        <w:t xml:space="preserve">Die Parametrisierung </w:t>
      </w:r>
      <w:r w:rsidR="007D066F">
        <w:t>wird entlang der folgenden Schritte vollzogen:</w:t>
      </w:r>
    </w:p>
    <w:p w14:paraId="3AC6BAF7" w14:textId="77777777" w:rsidR="00641192" w:rsidRDefault="007D066F" w:rsidP="00641192">
      <w:pPr>
        <w:keepNext/>
      </w:pPr>
      <w:r w:rsidRPr="007D066F">
        <w:rPr>
          <w:noProof/>
          <w:lang w:eastAsia="de-AT"/>
        </w:rPr>
        <w:drawing>
          <wp:inline distT="0" distB="0" distL="0" distR="0" wp14:anchorId="7227E650" wp14:editId="380F8109">
            <wp:extent cx="5760720" cy="305308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3053080"/>
                    </a:xfrm>
                    <a:prstGeom prst="rect">
                      <a:avLst/>
                    </a:prstGeom>
                  </pic:spPr>
                </pic:pic>
              </a:graphicData>
            </a:graphic>
          </wp:inline>
        </w:drawing>
      </w:r>
    </w:p>
    <w:p w14:paraId="1047EFAB" w14:textId="401D1AF5" w:rsidR="00541AD6" w:rsidRDefault="00641192" w:rsidP="00641192">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21</w:t>
      </w:r>
      <w:r w:rsidR="00DE1496">
        <w:rPr>
          <w:noProof/>
        </w:rPr>
        <w:fldChar w:fldCharType="end"/>
      </w:r>
      <w:r>
        <w:t xml:space="preserve"> Methodik der Parametrisierung</w:t>
      </w:r>
    </w:p>
    <w:p w14:paraId="4CEB24E3" w14:textId="6E557E3B" w:rsidR="00641192" w:rsidRPr="00641192" w:rsidRDefault="00641192" w:rsidP="00641192">
      <w:r>
        <w:lastRenderedPageBreak/>
        <w:t xml:space="preserve">Das Ziel des Gebäudesektors ermittelt sich dabei aus der Top-Down Betrachtung des 100% erneuerbaren Energieszenarios Österreich 2040 und der Aufteilung entsprechend der </w:t>
      </w:r>
      <w:proofErr w:type="gramStart"/>
      <w:r>
        <w:t>eingangs vorgestellten bilanziellen Zuordnung</w:t>
      </w:r>
      <w:proofErr w:type="gramEnd"/>
      <w:r>
        <w:t xml:space="preserve"> von Erzeugung und Bedarfssektoren.</w:t>
      </w:r>
    </w:p>
    <w:p w14:paraId="2EB269EF" w14:textId="17DB8433" w:rsidR="00EA2D4B" w:rsidRDefault="00EA2D4B" w:rsidP="00EA2D4B">
      <w:pPr>
        <w:pStyle w:val="Beschriftung"/>
        <w:keepNext/>
      </w:pPr>
      <w:bookmarkStart w:id="283" w:name="_Toc102227475"/>
      <w:r>
        <w:t xml:space="preserve">Tabelle </w:t>
      </w:r>
      <w:r w:rsidR="00DE1496">
        <w:fldChar w:fldCharType="begin"/>
      </w:r>
      <w:r w:rsidR="00DE1496">
        <w:instrText xml:space="preserve"> SEQ Tabelle \* ARABIC </w:instrText>
      </w:r>
      <w:r w:rsidR="00DE1496">
        <w:fldChar w:fldCharType="separate"/>
      </w:r>
      <w:r w:rsidR="00761242">
        <w:rPr>
          <w:noProof/>
        </w:rPr>
        <w:t>12</w:t>
      </w:r>
      <w:r w:rsidR="00DE1496">
        <w:rPr>
          <w:noProof/>
        </w:rPr>
        <w:fldChar w:fldCharType="end"/>
      </w:r>
      <w:r>
        <w:t xml:space="preserve"> Parameter des umliegenden Energiesystems</w:t>
      </w:r>
      <w:bookmarkEnd w:id="283"/>
    </w:p>
    <w:tbl>
      <w:tblPr>
        <w:tblStyle w:val="EinfacheTabelle2"/>
        <w:tblW w:w="0" w:type="auto"/>
        <w:tblLook w:val="04A0" w:firstRow="1" w:lastRow="0" w:firstColumn="1" w:lastColumn="0" w:noHBand="0" w:noVBand="1"/>
      </w:tblPr>
      <w:tblGrid>
        <w:gridCol w:w="3020"/>
        <w:gridCol w:w="3021"/>
        <w:gridCol w:w="3021"/>
      </w:tblGrid>
      <w:tr w:rsidR="007D066F" w14:paraId="1E68F126" w14:textId="77777777" w:rsidTr="00301F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B37063B" w14:textId="77777777" w:rsidR="007D066F" w:rsidRDefault="007D066F" w:rsidP="00541AD6"/>
        </w:tc>
        <w:tc>
          <w:tcPr>
            <w:tcW w:w="3021" w:type="dxa"/>
          </w:tcPr>
          <w:p w14:paraId="08F70EDB" w14:textId="4698854D" w:rsidR="007D066F" w:rsidRDefault="007D066F" w:rsidP="00541AD6">
            <w:pPr>
              <w:cnfStyle w:val="100000000000" w:firstRow="1" w:lastRow="0" w:firstColumn="0" w:lastColumn="0" w:oddVBand="0" w:evenVBand="0" w:oddHBand="0" w:evenHBand="0" w:firstRowFirstColumn="0" w:firstRowLastColumn="0" w:lastRowFirstColumn="0" w:lastRowLastColumn="0"/>
            </w:pPr>
          </w:p>
        </w:tc>
        <w:tc>
          <w:tcPr>
            <w:tcW w:w="3021" w:type="dxa"/>
          </w:tcPr>
          <w:p w14:paraId="0901A022" w14:textId="2C2F11DC" w:rsidR="007D066F" w:rsidRDefault="007D066F" w:rsidP="00541AD6">
            <w:pPr>
              <w:cnfStyle w:val="100000000000" w:firstRow="1" w:lastRow="0" w:firstColumn="0" w:lastColumn="0" w:oddVBand="0" w:evenVBand="0" w:oddHBand="0" w:evenHBand="0" w:firstRowFirstColumn="0" w:firstRowLastColumn="0" w:lastRowFirstColumn="0" w:lastRowLastColumn="0"/>
            </w:pPr>
            <w:r>
              <w:t>Quelle</w:t>
            </w:r>
          </w:p>
        </w:tc>
      </w:tr>
      <w:tr w:rsidR="007D066F" w14:paraId="45FADDF9" w14:textId="77777777" w:rsidTr="00301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AF80C82" w14:textId="351DBDE6" w:rsidR="007D066F" w:rsidRPr="00641192" w:rsidRDefault="004E4612" w:rsidP="004E4612">
            <w:pPr>
              <w:jc w:val="left"/>
              <w:rPr>
                <w:b w:val="0"/>
              </w:rPr>
            </w:pPr>
            <w:r w:rsidRPr="00641192">
              <w:rPr>
                <w:b w:val="0"/>
              </w:rPr>
              <w:t>Strombe</w:t>
            </w:r>
            <w:r w:rsidR="007D066F" w:rsidRPr="00641192">
              <w:rPr>
                <w:b w:val="0"/>
              </w:rPr>
              <w:t xml:space="preserve">darf des Gebäudesektors 2040 </w:t>
            </w:r>
            <w:r w:rsidR="002243DE" w:rsidRPr="00641192">
              <w:rPr>
                <w:b w:val="0"/>
              </w:rPr>
              <w:t>für Betrieb und MIV</w:t>
            </w:r>
            <w:r w:rsidR="0039192A" w:rsidRPr="00641192">
              <w:rPr>
                <w:b w:val="0"/>
              </w:rPr>
              <w:t xml:space="preserve"> nach Abzug der Gutschrift aus sektoraler Zuteilung</w:t>
            </w:r>
          </w:p>
        </w:tc>
        <w:tc>
          <w:tcPr>
            <w:tcW w:w="3021" w:type="dxa"/>
          </w:tcPr>
          <w:p w14:paraId="59049890" w14:textId="2C2226F9" w:rsidR="007D066F" w:rsidRDefault="004E4612" w:rsidP="00541AD6">
            <w:pPr>
              <w:cnfStyle w:val="000000100000" w:firstRow="0" w:lastRow="0" w:firstColumn="0" w:lastColumn="0" w:oddVBand="0" w:evenVBand="0" w:oddHBand="1" w:evenHBand="0" w:firstRowFirstColumn="0" w:firstRowLastColumn="0" w:lastRowFirstColumn="0" w:lastRowLastColumn="0"/>
            </w:pPr>
            <w:r>
              <w:t>137,6 PJ/a</w:t>
            </w:r>
          </w:p>
        </w:tc>
        <w:tc>
          <w:tcPr>
            <w:tcW w:w="3021" w:type="dxa"/>
          </w:tcPr>
          <w:p w14:paraId="205DB524" w14:textId="1130F4A9" w:rsidR="007D066F" w:rsidRPr="00641192" w:rsidRDefault="00641192" w:rsidP="005C742A">
            <w:pPr>
              <w:cnfStyle w:val="000000100000" w:firstRow="0" w:lastRow="0" w:firstColumn="0" w:lastColumn="0" w:oddVBand="0" w:evenVBand="0" w:oddHBand="1" w:evenHBand="0" w:firstRowFirstColumn="0" w:firstRowLastColumn="0" w:lastRowFirstColumn="0" w:lastRowLastColumn="0"/>
            </w:pPr>
            <w:r w:rsidRPr="00641192">
              <w:fldChar w:fldCharType="begin"/>
            </w:r>
            <w:r w:rsidR="005C742A">
              <w:instrText xml:space="preserve"> ADDIN ZOTERO_ITEM CSL_CITATION {"citationID":"a1rlb58v7h6","properties":{"formattedCitation":"(Schneider et al., 2020)","plainCitation":"(Schneider et al., 2020)","noteIndex":0},"citationItems":[{"id":1398,"uris":["http://zotero.org/users/6529480/items/SRJRHELV"],"itemData":{"id":1398,"type":"paper-conference","event":"EnInnov 2020","event-place":"Graz","language":"de","page":"10","publisher-place":"Graz","source":"Zotero","title":"Überlegungen zur Frage, welcher Anteil erneuerbarer Energie 2050 in Österreich lokal aufgebracht werden muss","author":[{"family":"Schneider","given":"Simon"},{"family":"Zelger","given":"Thomas"},{"family":"Klauda","given":"Lisa"}],"issued":{"date-parts":[["2020"]]}}}],"schema":"https://github.com/citation-style-language/schema/raw/master/csl-citation.json"} </w:instrText>
            </w:r>
            <w:r w:rsidRPr="00641192">
              <w:fldChar w:fldCharType="separate"/>
            </w:r>
            <w:r w:rsidR="005C742A" w:rsidRPr="005C742A">
              <w:rPr>
                <w:rFonts w:ascii="Calibri" w:hAnsi="Calibri" w:cs="Calibri"/>
                <w:szCs w:val="24"/>
              </w:rPr>
              <w:t>(Schneider et al., 2020)</w:t>
            </w:r>
            <w:r w:rsidRPr="00641192">
              <w:fldChar w:fldCharType="end"/>
            </w:r>
            <w:r w:rsidRPr="00641192">
              <w:t xml:space="preserve"> auf Basis von </w:t>
            </w:r>
            <w:r w:rsidRPr="00641192">
              <w:fldChar w:fldCharType="begin"/>
            </w:r>
            <w:r w:rsidR="005C742A">
              <w:instrText xml:space="preserve"> ADDIN ZOTERO_ITEM CSL_CITATION {"citationID":"anme6g3d64","properties":{"formattedCitation":"(Streicher et al., 2010)","plainCitation":"(Streicher et al., 2010)","noteIndex":0},"citationItems":[{"id":725,"uris":["http://zotero.org/users/6529480/items/FWAIJXYP"],"itemData":{"id":725,"type":"report","abstract":"Um den globalen Temperaturanstieg aufgrund des Klimawandels auf 2°C zu begrenzen, forderte der Rat der Europäischen Union die Treibhausgas‐Emissionen um 80 % ‐ 95 % bis 2050 gegenüber 1990 zu senken. Dies impliziert den Ausstieg aus der fossilen Energieversorgung. Die vorliegende Studie untersucht, ob und unter welchen Rahmenbedingungen eine 100‐prozentige Versorgung Österreichs im Jahr 2050 mit eigenen erneuerbaren Energieträgern möglich ist. Hierfür wurden die Potentiale an erneuerbaren Energieträgern und mehrere Szenarien der Entwicklung der Energiedienstleistungen dargestellt. Es zeigt sich, dass mit sehr hohen Effizienzsteigerungen, deutlichem Absenken des derzeitigen Wachstums der Energiedienstleistungsnachfrage und drastischem Umstieg in den Anwendungstechnologien (z.B. Änderung im Modal Split im Verkehr) eine Versorgung Österreichs zu 100% aus eigenen erneuerbaren Energieträgern möglich ist.","title":"Energieautarkie für Österreich 2050","author":[{"family":"Streicher","given":"Wolfgang"},{"family":"Schnitzer","given":"Hans"},{"family":"Tatzber","given":"Florian"},{"family":"Heimrath","given":"Richard"},{"family":"Wetz","given":"Ina"},{"family":"Titz","given":"Michaela"},{"family":"Hausberger","given":"Stefan"},{"family":"Haas","given":"Reinhard"},{"family":"Kalt","given":"Gerald"},{"family":"Damm","given":"Andrea"},{"family":"Steininger","given":"Karl"},{"family":"Oblasser","given":"Stephan"}],"issued":{"date-parts":[["2010"]]}}}],"schema":"https://github.com/citation-style-language/schema/raw/master/csl-citation.json"} </w:instrText>
            </w:r>
            <w:r w:rsidRPr="00641192">
              <w:fldChar w:fldCharType="separate"/>
            </w:r>
            <w:r w:rsidR="005C742A" w:rsidRPr="005C742A">
              <w:rPr>
                <w:rFonts w:ascii="Calibri" w:hAnsi="Calibri" w:cs="Calibri"/>
                <w:szCs w:val="24"/>
              </w:rPr>
              <w:t>(Streicher et al., 2010)</w:t>
            </w:r>
            <w:r w:rsidRPr="00641192">
              <w:fldChar w:fldCharType="end"/>
            </w:r>
          </w:p>
        </w:tc>
      </w:tr>
      <w:tr w:rsidR="007D066F" w14:paraId="6D54E7D2" w14:textId="77777777" w:rsidTr="00301F34">
        <w:tc>
          <w:tcPr>
            <w:cnfStyle w:val="001000000000" w:firstRow="0" w:lastRow="0" w:firstColumn="1" w:lastColumn="0" w:oddVBand="0" w:evenVBand="0" w:oddHBand="0" w:evenHBand="0" w:firstRowFirstColumn="0" w:firstRowLastColumn="0" w:lastRowFirstColumn="0" w:lastRowLastColumn="0"/>
            <w:tcW w:w="3020" w:type="dxa"/>
          </w:tcPr>
          <w:p w14:paraId="7A73F0D0" w14:textId="2554A08C" w:rsidR="007D066F" w:rsidRPr="00641192" w:rsidRDefault="002243DE" w:rsidP="004E4612">
            <w:pPr>
              <w:jc w:val="left"/>
              <w:rPr>
                <w:b w:val="0"/>
              </w:rPr>
            </w:pPr>
            <w:r w:rsidRPr="00641192">
              <w:rPr>
                <w:b w:val="0"/>
              </w:rPr>
              <w:t>Technisches Potential Gebäudesektor</w:t>
            </w:r>
            <w:r w:rsidR="0039192A" w:rsidRPr="00641192">
              <w:rPr>
                <w:b w:val="0"/>
              </w:rPr>
              <w:t xml:space="preserve"> 2030</w:t>
            </w:r>
          </w:p>
        </w:tc>
        <w:tc>
          <w:tcPr>
            <w:tcW w:w="3021" w:type="dxa"/>
          </w:tcPr>
          <w:p w14:paraId="4CEA5A44" w14:textId="74CBA2D0" w:rsidR="007D066F" w:rsidRDefault="002243DE" w:rsidP="00541AD6">
            <w:pPr>
              <w:cnfStyle w:val="000000000000" w:firstRow="0" w:lastRow="0" w:firstColumn="0" w:lastColumn="0" w:oddVBand="0" w:evenVBand="0" w:oddHBand="0" w:evenHBand="0" w:firstRowFirstColumn="0" w:firstRowLastColumn="0" w:lastRowFirstColumn="0" w:lastRowLastColumn="0"/>
            </w:pPr>
            <w:r>
              <w:t>48,24 PJ/a</w:t>
            </w:r>
          </w:p>
        </w:tc>
        <w:tc>
          <w:tcPr>
            <w:tcW w:w="3021" w:type="dxa"/>
          </w:tcPr>
          <w:p w14:paraId="5595C289" w14:textId="341CDCA0" w:rsidR="007D066F" w:rsidRPr="00641192" w:rsidRDefault="00641192" w:rsidP="005C742A">
            <w:pPr>
              <w:cnfStyle w:val="000000000000" w:firstRow="0" w:lastRow="0" w:firstColumn="0" w:lastColumn="0" w:oddVBand="0" w:evenVBand="0" w:oddHBand="0" w:evenHBand="0" w:firstRowFirstColumn="0" w:firstRowLastColumn="0" w:lastRowFirstColumn="0" w:lastRowLastColumn="0"/>
            </w:pPr>
            <w:r w:rsidRPr="00641192">
              <w:fldChar w:fldCharType="begin"/>
            </w:r>
            <w:r w:rsidR="005C742A">
              <w:instrText xml:space="preserve"> ADDIN ZOTERO_ITEM CSL_CITATION {"citationID":"a2hv5mj3pe","properties":{"formattedCitation":"(Fechner, 2020)","plainCitation":"(Fechner, 2020)","noteIndex":0},"citationItems":[{"id":1982,"uris":["http://zotero.org/users/6529480/items/88ABNY4U"],"itemData":{"id":1982,"type":"report","language":"de","page":"69","source":"Zotero","title":"Ermittlung des Flächenpotentials für den Photovoltaik-Ausbau in Österreich: Welche Flächenkategorien sind für die Erschließung von besonderer Bedeutung, um das Ökostromziel realisieren zu können","author":[{"family":"Fechner","given":"Hubert"}],"issued":{"date-parts":[["2020"]]}}}],"schema":"https://github.com/citation-style-language/schema/raw/master/csl-citation.json"} </w:instrText>
            </w:r>
            <w:r w:rsidRPr="00641192">
              <w:fldChar w:fldCharType="separate"/>
            </w:r>
            <w:r w:rsidR="005C742A" w:rsidRPr="005C742A">
              <w:rPr>
                <w:rFonts w:ascii="Calibri" w:hAnsi="Calibri" w:cs="Calibri"/>
                <w:szCs w:val="24"/>
              </w:rPr>
              <w:t>(Fechner, 2020)</w:t>
            </w:r>
            <w:r w:rsidRPr="00641192">
              <w:fldChar w:fldCharType="end"/>
            </w:r>
          </w:p>
        </w:tc>
      </w:tr>
      <w:tr w:rsidR="00147F48" w14:paraId="3F51D5A2" w14:textId="77777777" w:rsidTr="00301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01F5148" w14:textId="797406C8" w:rsidR="00147F48" w:rsidRPr="00641192" w:rsidRDefault="00147F48" w:rsidP="0039192A">
            <w:pPr>
              <w:jc w:val="left"/>
              <w:rPr>
                <w:b w:val="0"/>
              </w:rPr>
            </w:pPr>
            <w:r w:rsidRPr="00641192">
              <w:rPr>
                <w:b w:val="0"/>
              </w:rPr>
              <w:t>Allokationsszenario</w:t>
            </w:r>
          </w:p>
        </w:tc>
        <w:tc>
          <w:tcPr>
            <w:tcW w:w="3021" w:type="dxa"/>
          </w:tcPr>
          <w:p w14:paraId="6C7DF5F2" w14:textId="77777777" w:rsidR="00147F48" w:rsidRDefault="00147F48" w:rsidP="00147F48">
            <w:pPr>
              <w:cnfStyle w:val="000000100000" w:firstRow="0" w:lastRow="0" w:firstColumn="0" w:lastColumn="0" w:oddVBand="0" w:evenVBand="0" w:oddHBand="1" w:evenHBand="0" w:firstRowFirstColumn="0" w:firstRowLastColumn="0" w:lastRowFirstColumn="0" w:lastRowLastColumn="0"/>
            </w:pPr>
          </w:p>
        </w:tc>
        <w:tc>
          <w:tcPr>
            <w:tcW w:w="3021" w:type="dxa"/>
          </w:tcPr>
          <w:p w14:paraId="375126FF" w14:textId="77777777" w:rsidR="00147F48" w:rsidRPr="00641192" w:rsidRDefault="00147F48" w:rsidP="0039192A">
            <w:pPr>
              <w:cnfStyle w:val="000000100000" w:firstRow="0" w:lastRow="0" w:firstColumn="0" w:lastColumn="0" w:oddVBand="0" w:evenVBand="0" w:oddHBand="1" w:evenHBand="0" w:firstRowFirstColumn="0" w:firstRowLastColumn="0" w:lastRowFirstColumn="0" w:lastRowLastColumn="0"/>
            </w:pPr>
          </w:p>
        </w:tc>
      </w:tr>
      <w:tr w:rsidR="00641192" w14:paraId="40EEC4C3" w14:textId="77777777" w:rsidTr="00301F34">
        <w:tc>
          <w:tcPr>
            <w:cnfStyle w:val="001000000000" w:firstRow="0" w:lastRow="0" w:firstColumn="1" w:lastColumn="0" w:oddVBand="0" w:evenVBand="0" w:oddHBand="0" w:evenHBand="0" w:firstRowFirstColumn="0" w:firstRowLastColumn="0" w:lastRowFirstColumn="0" w:lastRowLastColumn="0"/>
            <w:tcW w:w="3020" w:type="dxa"/>
          </w:tcPr>
          <w:p w14:paraId="0E5D9DAE" w14:textId="1F39D114" w:rsidR="00641192" w:rsidRPr="00641192" w:rsidRDefault="00641192" w:rsidP="00641192">
            <w:pPr>
              <w:jc w:val="left"/>
              <w:rPr>
                <w:b w:val="0"/>
              </w:rPr>
            </w:pPr>
            <w:r w:rsidRPr="00641192">
              <w:rPr>
                <w:b w:val="0"/>
              </w:rPr>
              <w:t>Ziel Photovoltaik 2040 (Allokation am Gebäude)</w:t>
            </w:r>
          </w:p>
        </w:tc>
        <w:tc>
          <w:tcPr>
            <w:tcW w:w="3021" w:type="dxa"/>
          </w:tcPr>
          <w:p w14:paraId="3876CC77" w14:textId="0588E06A" w:rsidR="00641192" w:rsidRDefault="00641192" w:rsidP="00641192">
            <w:pPr>
              <w:cnfStyle w:val="000000000000" w:firstRow="0" w:lastRow="0" w:firstColumn="0" w:lastColumn="0" w:oddVBand="0" w:evenVBand="0" w:oddHBand="0" w:evenHBand="0" w:firstRowFirstColumn="0" w:firstRowLastColumn="0" w:lastRowFirstColumn="0" w:lastRowLastColumn="0"/>
            </w:pPr>
            <w:r>
              <w:t>114,8 PJ/a</w:t>
            </w:r>
          </w:p>
        </w:tc>
        <w:tc>
          <w:tcPr>
            <w:tcW w:w="3021" w:type="dxa"/>
          </w:tcPr>
          <w:p w14:paraId="408ECA2C" w14:textId="63930838" w:rsidR="00641192" w:rsidRPr="00641192" w:rsidRDefault="00641192" w:rsidP="005C742A">
            <w:pPr>
              <w:cnfStyle w:val="000000000000" w:firstRow="0" w:lastRow="0" w:firstColumn="0" w:lastColumn="0" w:oddVBand="0" w:evenVBand="0" w:oddHBand="0" w:evenHBand="0" w:firstRowFirstColumn="0" w:firstRowLastColumn="0" w:lastRowFirstColumn="0" w:lastRowLastColumn="0"/>
            </w:pPr>
            <w:r w:rsidRPr="00641192">
              <w:fldChar w:fldCharType="begin"/>
            </w:r>
            <w:r w:rsidR="005C742A">
              <w:instrText xml:space="preserve"> ADDIN ZOTERO_ITEM CSL_CITATION {"citationID":"bCt5h3Z9","properties":{"formattedCitation":"(Schneider et al., 2020)","plainCitation":"(Schneider et al., 2020)","noteIndex":0},"citationItems":[{"id":1398,"uris":["http://zotero.org/users/6529480/items/SRJRHELV"],"itemData":{"id":1398,"type":"paper-conference","event":"EnInnov 2020","event-place":"Graz","language":"de","page":"10","publisher-place":"Graz","source":"Zotero","title":"Überlegungen zur Frage, welcher Anteil erneuerbarer Energie 2050 in Österreich lokal aufgebracht werden muss","author":[{"family":"Schneider","given":"Simon"},{"family":"Zelger","given":"Thomas"},{"family":"Klauda","given":"Lisa"}],"issued":{"date-parts":[["2020"]]}}}],"schema":"https://github.com/citation-style-language/schema/raw/master/csl-citation.json"} </w:instrText>
            </w:r>
            <w:r w:rsidRPr="00641192">
              <w:fldChar w:fldCharType="separate"/>
            </w:r>
            <w:r w:rsidR="005C742A" w:rsidRPr="005C742A">
              <w:rPr>
                <w:rFonts w:ascii="Calibri" w:hAnsi="Calibri" w:cs="Calibri"/>
                <w:szCs w:val="24"/>
              </w:rPr>
              <w:t>(Schneider et al., 2020)</w:t>
            </w:r>
            <w:r w:rsidRPr="00641192">
              <w:fldChar w:fldCharType="end"/>
            </w:r>
            <w:r w:rsidRPr="00641192">
              <w:t xml:space="preserve"> auf Basis von </w:t>
            </w:r>
            <w:r w:rsidRPr="00641192">
              <w:fldChar w:fldCharType="begin"/>
            </w:r>
            <w:r w:rsidR="005C742A">
              <w:instrText xml:space="preserve"> ADDIN ZOTERO_ITEM CSL_CITATION {"citationID":"fB4Hl6z8","properties":{"formattedCitation":"(Streicher et al., 2010)","plainCitation":"(Streicher et al., 2010)","noteIndex":0},"citationItems":[{"id":725,"uris":["http://zotero.org/users/6529480/items/FWAIJXYP"],"itemData":{"id":725,"type":"report","abstract":"Um den globalen Temperaturanstieg aufgrund des Klimawandels auf 2°C zu begrenzen, forderte der Rat der Europäischen Union die Treibhausgas‐Emissionen um 80 % ‐ 95 % bis 2050 gegenüber 1990 zu senken. Dies impliziert den Ausstieg aus der fossilen Energieversorgung. Die vorliegende Studie untersucht, ob und unter welchen Rahmenbedingungen eine 100‐prozentige Versorgung Österreichs im Jahr 2050 mit eigenen erneuerbaren Energieträgern möglich ist. Hierfür wurden die Potentiale an erneuerbaren Energieträgern und mehrere Szenarien der Entwicklung der Energiedienstleistungen dargestellt. Es zeigt sich, dass mit sehr hohen Effizienzsteigerungen, deutlichem Absenken des derzeitigen Wachstums der Energiedienstleistungsnachfrage und drastischem Umstieg in den Anwendungstechnologien (z.B. Änderung im Modal Split im Verkehr) eine Versorgung Österreichs zu 100% aus eigenen erneuerbaren Energieträgern möglich ist.","title":"Energieautarkie für Österreich 2050","author":[{"family":"Streicher","given":"Wolfgang"},{"family":"Schnitzer","given":"Hans"},{"family":"Tatzber","given":"Florian"},{"family":"Heimrath","given":"Richard"},{"family":"Wetz","given":"Ina"},{"family":"Titz","given":"Michaela"},{"family":"Hausberger","given":"Stefan"},{"family":"Haas","given":"Reinhard"},{"family":"Kalt","given":"Gerald"},{"family":"Damm","given":"Andrea"},{"family":"Steininger","given":"Karl"},{"family":"Oblasser","given":"Stephan"}],"issued":{"date-parts":[["2010"]]}}}],"schema":"https://github.com/citation-style-language/schema/raw/master/csl-citation.json"} </w:instrText>
            </w:r>
            <w:r w:rsidRPr="00641192">
              <w:fldChar w:fldCharType="separate"/>
            </w:r>
            <w:r w:rsidR="005C742A" w:rsidRPr="005C742A">
              <w:rPr>
                <w:rFonts w:ascii="Calibri" w:hAnsi="Calibri" w:cs="Calibri"/>
                <w:szCs w:val="24"/>
              </w:rPr>
              <w:t>(Streicher et al., 2010)</w:t>
            </w:r>
            <w:r w:rsidRPr="00641192">
              <w:fldChar w:fldCharType="end"/>
            </w:r>
          </w:p>
        </w:tc>
      </w:tr>
      <w:tr w:rsidR="00641192" w14:paraId="0F29C80B" w14:textId="77777777" w:rsidTr="00301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D4E4C43" w14:textId="35EAE0BA" w:rsidR="00641192" w:rsidRPr="00641192" w:rsidRDefault="00641192" w:rsidP="00641192">
            <w:pPr>
              <w:jc w:val="left"/>
              <w:rPr>
                <w:b w:val="0"/>
              </w:rPr>
            </w:pPr>
            <w:r w:rsidRPr="00641192">
              <w:rPr>
                <w:b w:val="0"/>
              </w:rPr>
              <w:t>Strombilanz Zielwert des Gebäudesektors</w:t>
            </w:r>
          </w:p>
        </w:tc>
        <w:tc>
          <w:tcPr>
            <w:tcW w:w="3021" w:type="dxa"/>
          </w:tcPr>
          <w:p w14:paraId="6FD0929C" w14:textId="46678991" w:rsidR="00641192" w:rsidRDefault="00641192" w:rsidP="00641192">
            <w:pPr>
              <w:cnfStyle w:val="000000100000" w:firstRow="0" w:lastRow="0" w:firstColumn="0" w:lastColumn="0" w:oddVBand="0" w:evenVBand="0" w:oddHBand="1" w:evenHBand="0" w:firstRowFirstColumn="0" w:firstRowLastColumn="0" w:lastRowFirstColumn="0" w:lastRowLastColumn="0"/>
            </w:pPr>
            <w:r>
              <w:t>-22,7 PJ/a</w:t>
            </w:r>
          </w:p>
        </w:tc>
        <w:tc>
          <w:tcPr>
            <w:tcW w:w="3021" w:type="dxa"/>
          </w:tcPr>
          <w:p w14:paraId="2F9556A5" w14:textId="77777777" w:rsidR="00641192" w:rsidRDefault="00641192" w:rsidP="00641192">
            <w:pPr>
              <w:cnfStyle w:val="000000100000" w:firstRow="0" w:lastRow="0" w:firstColumn="0" w:lastColumn="0" w:oddVBand="0" w:evenVBand="0" w:oddHBand="1" w:evenHBand="0" w:firstRowFirstColumn="0" w:firstRowLastColumn="0" w:lastRowFirstColumn="0" w:lastRowLastColumn="0"/>
            </w:pPr>
          </w:p>
        </w:tc>
      </w:tr>
    </w:tbl>
    <w:p w14:paraId="4447D066" w14:textId="0D63E143" w:rsidR="00147F48" w:rsidRDefault="00641192" w:rsidP="00541AD6">
      <w:r>
        <w:t>Mit der Annahme folgender Sanierungsraten und –Klassen ergeben sich damit über alle GFZ des Gebäudesektors folgende Parametrisierung:</w:t>
      </w:r>
    </w:p>
    <w:p w14:paraId="0FC7A773" w14:textId="3036D4B8" w:rsidR="00147F48" w:rsidRDefault="00147F48" w:rsidP="00541AD6">
      <m:oMathPara>
        <m:oMath>
          <m:r>
            <w:rPr>
              <w:rFonts w:ascii="Cambria Math" w:hAnsi="Cambria Math"/>
            </w:rPr>
            <m:t>Strombilanz=</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EE</m:t>
                          </m:r>
                        </m:sub>
                      </m:sSub>
                    </m:num>
                    <m:den>
                      <m:r>
                        <w:rPr>
                          <w:rFonts w:ascii="Cambria Math" w:eastAsiaTheme="minorEastAsia" w:hAnsi="Cambria Math"/>
                        </w:rPr>
                        <m:t>GFZ+dx</m:t>
                      </m:r>
                    </m:den>
                  </m:f>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EB</m:t>
                      </m:r>
                    </m:sub>
                    <m:sup>
                      <m:r>
                        <w:rPr>
                          <w:rFonts w:ascii="Cambria Math" w:eastAsiaTheme="minorEastAsia" w:hAnsi="Cambria Math"/>
                        </w:rPr>
                        <m:t xml:space="preserve"> </m:t>
                      </m:r>
                    </m:sup>
                  </m:sSubSup>
                  <m:r>
                    <w:rPr>
                      <w:rFonts w:ascii="Cambria Math" w:hAnsi="Cambria Math"/>
                    </w:rPr>
                    <m:t>, cutoff</m:t>
                  </m:r>
                </m:e>
              </m:d>
            </m:e>
          </m:func>
          <m:r>
            <w:rPr>
              <w:rFonts w:ascii="Cambria Math" w:hAnsi="Cambria Math"/>
            </w:rPr>
            <m:t xml:space="preserve"> </m:t>
          </m:r>
        </m:oMath>
      </m:oMathPara>
    </w:p>
    <w:tbl>
      <w:tblPr>
        <w:tblStyle w:val="EinfacheTabelle2"/>
        <w:tblW w:w="9074" w:type="dxa"/>
        <w:tblLook w:val="04A0" w:firstRow="1" w:lastRow="0" w:firstColumn="1" w:lastColumn="0" w:noHBand="0" w:noVBand="1"/>
      </w:tblPr>
      <w:tblGrid>
        <w:gridCol w:w="2342"/>
        <w:gridCol w:w="802"/>
        <w:gridCol w:w="1559"/>
        <w:gridCol w:w="1375"/>
        <w:gridCol w:w="803"/>
        <w:gridCol w:w="934"/>
        <w:gridCol w:w="1259"/>
      </w:tblGrid>
      <w:tr w:rsidR="00641192" w14:paraId="22C25FE3" w14:textId="76CC4AD9" w:rsidTr="006411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tcPr>
          <w:p w14:paraId="5DC0F2D8" w14:textId="5D467114" w:rsidR="00641192" w:rsidRDefault="00641192" w:rsidP="00541AD6"/>
        </w:tc>
        <w:tc>
          <w:tcPr>
            <w:tcW w:w="802" w:type="dxa"/>
          </w:tcPr>
          <w:p w14:paraId="2BA5A72B" w14:textId="37B3F011" w:rsidR="00641192" w:rsidRDefault="00641192" w:rsidP="00C16EB3">
            <w:pPr>
              <w:cnfStyle w:val="100000000000" w:firstRow="1" w:lastRow="0" w:firstColumn="0" w:lastColumn="0" w:oddVBand="0" w:evenVBand="0" w:oddHBand="0" w:evenHBand="0" w:firstRowFirstColumn="0" w:firstRowLastColumn="0" w:lastRowFirstColumn="0" w:lastRowLastColumn="0"/>
            </w:pPr>
            <w:r>
              <w:t>Anteil</w:t>
            </w:r>
          </w:p>
        </w:tc>
        <w:tc>
          <w:tcPr>
            <w:tcW w:w="1559" w:type="dxa"/>
          </w:tcPr>
          <w:p w14:paraId="6C92F457" w14:textId="5A6B2B9A" w:rsidR="00641192" w:rsidRDefault="00641192" w:rsidP="00641192">
            <w:pPr>
              <w:cnfStyle w:val="100000000000" w:firstRow="1" w:lastRow="0" w:firstColumn="0" w:lastColumn="0" w:oddVBand="0" w:evenVBand="0" w:oddHBand="0" w:evenHBand="0" w:firstRowFirstColumn="0" w:firstRowLastColumn="0" w:lastRowFirstColumn="0" w:lastRowLastColumn="0"/>
              <w:rPr>
                <w:b w:val="0"/>
                <w:bCs w:val="0"/>
              </w:rPr>
            </w:pPr>
            <w:r>
              <w:t>Stromertrags-Potential</w:t>
            </w:r>
          </w:p>
        </w:tc>
        <w:tc>
          <w:tcPr>
            <w:tcW w:w="1375" w:type="dxa"/>
          </w:tcPr>
          <w:p w14:paraId="6042C3A9" w14:textId="4B268BAF" w:rsidR="00641192" w:rsidRDefault="00641192" w:rsidP="00641192">
            <w:pPr>
              <w:cnfStyle w:val="100000000000" w:firstRow="1" w:lastRow="0" w:firstColumn="0" w:lastColumn="0" w:oddVBand="0" w:evenVBand="0" w:oddHBand="0" w:evenHBand="0" w:firstRowFirstColumn="0" w:firstRowLastColumn="0" w:lastRowFirstColumn="0" w:lastRowLastColumn="0"/>
              <w:rPr>
                <w:b w:val="0"/>
                <w:bCs w:val="0"/>
              </w:rPr>
            </w:pPr>
            <w:r>
              <w:t>Strombedarf</w:t>
            </w:r>
          </w:p>
        </w:tc>
        <w:tc>
          <w:tcPr>
            <w:tcW w:w="803" w:type="dxa"/>
          </w:tcPr>
          <w:p w14:paraId="79229EFF" w14:textId="698C4832" w:rsidR="00641192" w:rsidRDefault="00641192" w:rsidP="00641192">
            <w:pPr>
              <w:cnfStyle w:val="100000000000" w:firstRow="1" w:lastRow="0" w:firstColumn="0" w:lastColumn="0" w:oddVBand="0" w:evenVBand="0" w:oddHBand="0" w:evenHBand="0" w:firstRowFirstColumn="0" w:firstRowLastColumn="0" w:lastRowFirstColumn="0" w:lastRowLastColumn="0"/>
            </w:pPr>
          </w:p>
        </w:tc>
        <w:tc>
          <w:tcPr>
            <w:tcW w:w="934" w:type="dxa"/>
          </w:tcPr>
          <w:p w14:paraId="3F47E4C4" w14:textId="5C6B3439" w:rsidR="00641192" w:rsidRDefault="00641192" w:rsidP="00641192">
            <w:pPr>
              <w:cnfStyle w:val="100000000000" w:firstRow="1" w:lastRow="0" w:firstColumn="0" w:lastColumn="0" w:oddVBand="0" w:evenVBand="0" w:oddHBand="0" w:evenHBand="0" w:firstRowFirstColumn="0" w:firstRowLastColumn="0" w:lastRowFirstColumn="0" w:lastRowLastColumn="0"/>
            </w:pPr>
            <w:proofErr w:type="spellStart"/>
            <w:r>
              <w:t>Cutoff</w:t>
            </w:r>
            <w:proofErr w:type="spellEnd"/>
          </w:p>
        </w:tc>
        <w:tc>
          <w:tcPr>
            <w:tcW w:w="1259" w:type="dxa"/>
          </w:tcPr>
          <w:p w14:paraId="16605A39" w14:textId="47E749BC" w:rsidR="00641192" w:rsidRDefault="00641192" w:rsidP="00641192">
            <w:pPr>
              <w:cnfStyle w:val="100000000000" w:firstRow="1" w:lastRow="0" w:firstColumn="0" w:lastColumn="0" w:oddVBand="0" w:evenVBand="0" w:oddHBand="0" w:evenHBand="0" w:firstRowFirstColumn="0" w:firstRowLastColumn="0" w:lastRowFirstColumn="0" w:lastRowLastColumn="0"/>
            </w:pPr>
            <w:r>
              <w:t>Stromsaldo</w:t>
            </w:r>
          </w:p>
        </w:tc>
      </w:tr>
      <w:tr w:rsidR="00641192" w14:paraId="2AF8DCB6" w14:textId="09720C0F" w:rsidTr="00641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tcPr>
          <w:p w14:paraId="35E7CE5C" w14:textId="77777777" w:rsidR="00641192" w:rsidRDefault="00641192" w:rsidP="00541AD6"/>
        </w:tc>
        <w:tc>
          <w:tcPr>
            <w:tcW w:w="802" w:type="dxa"/>
          </w:tcPr>
          <w:p w14:paraId="770E5083" w14:textId="77777777" w:rsidR="00641192" w:rsidRDefault="00641192" w:rsidP="00541AD6">
            <w:pPr>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Times New Roman"/>
              </w:rPr>
            </w:pPr>
          </w:p>
        </w:tc>
        <w:tc>
          <w:tcPr>
            <w:tcW w:w="1559" w:type="dxa"/>
          </w:tcPr>
          <w:p w14:paraId="18E46435" w14:textId="0D0AEC0C" w:rsidR="00641192" w:rsidRPr="00641192" w:rsidRDefault="00000000" w:rsidP="00641192">
            <w:pPr>
              <w:cnfStyle w:val="000000100000" w:firstRow="0" w:lastRow="0" w:firstColumn="0" w:lastColumn="0" w:oddVBand="0" w:evenVBand="0" w:oddHBand="1" w:evenHBand="0" w:firstRowFirstColumn="0" w:firstRowLastColumn="0" w:lastRowFirstColumn="0" w:lastRowLastColumn="0"/>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EE</m:t>
                    </m:r>
                  </m:sub>
                </m:sSub>
              </m:oMath>
            </m:oMathPara>
          </w:p>
        </w:tc>
        <w:tc>
          <w:tcPr>
            <w:tcW w:w="1375" w:type="dxa"/>
          </w:tcPr>
          <w:p w14:paraId="0CE5155B" w14:textId="5900643A" w:rsidR="00641192" w:rsidRPr="00641192" w:rsidRDefault="00000000" w:rsidP="00641192">
            <w:pPr>
              <w:cnfStyle w:val="000000100000" w:firstRow="0" w:lastRow="0" w:firstColumn="0" w:lastColumn="0" w:oddVBand="0" w:evenVBand="0" w:oddHBand="1" w:evenHBand="0" w:firstRowFirstColumn="0" w:firstRowLastColumn="0" w:lastRowFirstColumn="0" w:lastRowLastColumn="0"/>
            </w:pPr>
            <m:oMathPara>
              <m:oMathParaPr>
                <m:jc m:val="left"/>
              </m:oMathParaPr>
              <m:oMath>
                <m:sSubSup>
                  <m:sSubSupPr>
                    <m:ctrlPr>
                      <w:rPr>
                        <w:rFonts w:ascii="Cambria Math" w:eastAsiaTheme="minorEastAsia" w:hAnsi="Cambria Math"/>
                      </w:rPr>
                    </m:ctrlPr>
                  </m:sSubSupPr>
                  <m:e>
                    <m:r>
                      <w:rPr>
                        <w:rFonts w:ascii="Cambria Math" w:eastAsiaTheme="minorEastAsia" w:hAnsi="Cambria Math"/>
                      </w:rPr>
                      <m:t>f</m:t>
                    </m:r>
                  </m:e>
                  <m:sub>
                    <m:r>
                      <w:rPr>
                        <w:rFonts w:ascii="Cambria Math" w:eastAsiaTheme="minorEastAsia" w:hAnsi="Cambria Math"/>
                      </w:rPr>
                      <m:t>EB</m:t>
                    </m:r>
                  </m:sub>
                  <m:sup>
                    <m:r>
                      <w:rPr>
                        <w:rFonts w:ascii="Cambria Math" w:eastAsiaTheme="minorEastAsia" w:hAnsi="Cambria Math"/>
                      </w:rPr>
                      <m:t xml:space="preserve"> </m:t>
                    </m:r>
                  </m:sup>
                </m:sSubSup>
              </m:oMath>
            </m:oMathPara>
          </w:p>
        </w:tc>
        <w:tc>
          <w:tcPr>
            <w:tcW w:w="803" w:type="dxa"/>
          </w:tcPr>
          <w:p w14:paraId="4B70FE34" w14:textId="22DB295A" w:rsidR="00641192" w:rsidRPr="00641192" w:rsidRDefault="00641192" w:rsidP="00641192">
            <w:pPr>
              <w:cnfStyle w:val="000000100000" w:firstRow="0" w:lastRow="0" w:firstColumn="0" w:lastColumn="0" w:oddVBand="0" w:evenVBand="0" w:oddHBand="1" w:evenHBand="0" w:firstRowFirstColumn="0" w:firstRowLastColumn="0" w:lastRowFirstColumn="0" w:lastRowLastColumn="0"/>
            </w:pPr>
            <m:oMathPara>
              <m:oMathParaPr>
                <m:jc m:val="left"/>
              </m:oMathParaPr>
              <m:oMath>
                <m:r>
                  <w:rPr>
                    <w:rFonts w:ascii="Cambria Math" w:eastAsiaTheme="minorEastAsia" w:hAnsi="Cambria Math"/>
                  </w:rPr>
                  <m:t>dx</m:t>
                </m:r>
              </m:oMath>
            </m:oMathPara>
          </w:p>
        </w:tc>
        <w:tc>
          <w:tcPr>
            <w:tcW w:w="934" w:type="dxa"/>
          </w:tcPr>
          <w:p w14:paraId="19F22F94" w14:textId="77777777" w:rsidR="00641192" w:rsidRDefault="00641192" w:rsidP="00641192">
            <w:pPr>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Times New Roman"/>
              </w:rPr>
            </w:pPr>
          </w:p>
        </w:tc>
        <w:tc>
          <w:tcPr>
            <w:tcW w:w="1259" w:type="dxa"/>
          </w:tcPr>
          <w:p w14:paraId="77455CA2" w14:textId="3983847D" w:rsidR="00641192" w:rsidRDefault="00641192" w:rsidP="00541AD6">
            <w:pPr>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Times New Roman"/>
              </w:rPr>
            </w:pPr>
          </w:p>
        </w:tc>
      </w:tr>
      <w:tr w:rsidR="00641192" w14:paraId="319C8CB7" w14:textId="3AFFB41A" w:rsidTr="00641192">
        <w:tc>
          <w:tcPr>
            <w:cnfStyle w:val="001000000000" w:firstRow="0" w:lastRow="0" w:firstColumn="1" w:lastColumn="0" w:oddVBand="0" w:evenVBand="0" w:oddHBand="0" w:evenHBand="0" w:firstRowFirstColumn="0" w:firstRowLastColumn="0" w:lastRowFirstColumn="0" w:lastRowLastColumn="0"/>
            <w:tcW w:w="2342" w:type="dxa"/>
          </w:tcPr>
          <w:p w14:paraId="16D25EDF" w14:textId="77777777" w:rsidR="00641192" w:rsidRDefault="00641192" w:rsidP="00541AD6"/>
        </w:tc>
        <w:tc>
          <w:tcPr>
            <w:tcW w:w="802" w:type="dxa"/>
          </w:tcPr>
          <w:p w14:paraId="08C2AFE0" w14:textId="77777777" w:rsidR="00641192" w:rsidRDefault="00641192" w:rsidP="00541AD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Times New Roman"/>
              </w:rPr>
            </w:pPr>
          </w:p>
        </w:tc>
        <w:tc>
          <w:tcPr>
            <w:tcW w:w="1559" w:type="dxa"/>
          </w:tcPr>
          <w:p w14:paraId="1F8E5486" w14:textId="3A3FB25B" w:rsidR="00641192" w:rsidRPr="00641192" w:rsidRDefault="00000000" w:rsidP="00641192">
            <w:pPr>
              <w:cnfStyle w:val="000000000000" w:firstRow="0" w:lastRow="0" w:firstColumn="0" w:lastColumn="0" w:oddVBand="0" w:evenVBand="0" w:oddHBand="0" w:evenHBand="0" w:firstRowFirstColumn="0" w:firstRowLastColumn="0" w:lastRowFirstColumn="0" w:lastRowLastColumn="0"/>
              <w:rPr>
                <w:rFonts w:ascii="Calibri" w:eastAsia="Calibri" w:hAnsi="Calibri" w:cs="Arial"/>
                <w:sz w:val="18"/>
              </w:rPr>
            </w:pPr>
            <m:oMathPara>
              <m:oMathParaPr>
                <m:jc m:val="left"/>
              </m:oMathParaPr>
              <m:oMath>
                <m:f>
                  <m:fPr>
                    <m:ctrlPr>
                      <w:rPr>
                        <w:rFonts w:ascii="Cambria Math" w:eastAsiaTheme="minorEastAsia" w:hAnsi="Cambria Math"/>
                        <w:i/>
                        <w:sz w:val="18"/>
                      </w:rPr>
                    </m:ctrlPr>
                  </m:fPr>
                  <m:num>
                    <m:r>
                      <w:rPr>
                        <w:rFonts w:ascii="Cambria Math" w:eastAsiaTheme="minorEastAsia" w:hAnsi="Cambria Math"/>
                        <w:sz w:val="18"/>
                      </w:rPr>
                      <m:t>kW</m:t>
                    </m:r>
                    <m:sSub>
                      <m:sSubPr>
                        <m:ctrlPr>
                          <w:rPr>
                            <w:rFonts w:ascii="Cambria Math" w:eastAsiaTheme="minorEastAsia" w:hAnsi="Cambria Math"/>
                            <w:i/>
                            <w:sz w:val="18"/>
                          </w:rPr>
                        </m:ctrlPr>
                      </m:sSubPr>
                      <m:e>
                        <m:r>
                          <w:rPr>
                            <w:rFonts w:ascii="Cambria Math" w:eastAsiaTheme="minorEastAsia" w:hAnsi="Cambria Math"/>
                            <w:sz w:val="18"/>
                          </w:rPr>
                          <m:t>h</m:t>
                        </m:r>
                      </m:e>
                      <m:sub>
                        <m:r>
                          <w:rPr>
                            <w:rFonts w:ascii="Cambria Math" w:eastAsiaTheme="minorEastAsia" w:hAnsi="Cambria Math"/>
                            <w:sz w:val="18"/>
                          </w:rPr>
                          <m:t>EE</m:t>
                        </m:r>
                      </m:sub>
                    </m:sSub>
                  </m:num>
                  <m:den>
                    <m:sSubSup>
                      <m:sSubSupPr>
                        <m:ctrlPr>
                          <w:rPr>
                            <w:rFonts w:ascii="Cambria Math" w:eastAsiaTheme="minorEastAsia" w:hAnsi="Cambria Math"/>
                            <w:i/>
                            <w:sz w:val="18"/>
                          </w:rPr>
                        </m:ctrlPr>
                      </m:sSubSupPr>
                      <m:e>
                        <m:r>
                          <w:rPr>
                            <w:rFonts w:ascii="Cambria Math" w:eastAsiaTheme="minorEastAsia" w:hAnsi="Cambria Math"/>
                            <w:sz w:val="18"/>
                          </w:rPr>
                          <m:t>m</m:t>
                        </m:r>
                      </m:e>
                      <m:sub>
                        <m:r>
                          <w:rPr>
                            <w:rFonts w:ascii="Cambria Math" w:eastAsiaTheme="minorEastAsia" w:hAnsi="Cambria Math"/>
                            <w:sz w:val="18"/>
                          </w:rPr>
                          <m:t xml:space="preserve">GF </m:t>
                        </m:r>
                      </m:sub>
                      <m:sup>
                        <m:r>
                          <w:rPr>
                            <w:rFonts w:ascii="Cambria Math" w:eastAsiaTheme="minorEastAsia" w:hAnsi="Cambria Math"/>
                            <w:sz w:val="18"/>
                          </w:rPr>
                          <m:t>2</m:t>
                        </m:r>
                      </m:sup>
                    </m:sSubSup>
                  </m:den>
                </m:f>
              </m:oMath>
            </m:oMathPara>
          </w:p>
        </w:tc>
        <w:tc>
          <w:tcPr>
            <w:tcW w:w="1375" w:type="dxa"/>
          </w:tcPr>
          <w:p w14:paraId="324D6568" w14:textId="1785334C" w:rsidR="00641192" w:rsidRPr="00641192" w:rsidRDefault="00000000" w:rsidP="00641192">
            <w:pPr>
              <w:cnfStyle w:val="000000000000" w:firstRow="0" w:lastRow="0" w:firstColumn="0" w:lastColumn="0" w:oddVBand="0" w:evenVBand="0" w:oddHBand="0" w:evenHBand="0" w:firstRowFirstColumn="0" w:firstRowLastColumn="0" w:lastRowFirstColumn="0" w:lastRowLastColumn="0"/>
              <w:rPr>
                <w:sz w:val="18"/>
              </w:rPr>
            </w:pPr>
            <m:oMathPara>
              <m:oMathParaPr>
                <m:jc m:val="left"/>
              </m:oMathParaPr>
              <m:oMath>
                <m:f>
                  <m:fPr>
                    <m:ctrlPr>
                      <w:rPr>
                        <w:rFonts w:ascii="Cambria Math" w:eastAsiaTheme="minorEastAsia" w:hAnsi="Cambria Math"/>
                        <w:i/>
                        <w:sz w:val="18"/>
                      </w:rPr>
                    </m:ctrlPr>
                  </m:fPr>
                  <m:num>
                    <m:r>
                      <w:rPr>
                        <w:rFonts w:ascii="Cambria Math" w:eastAsiaTheme="minorEastAsia" w:hAnsi="Cambria Math"/>
                        <w:sz w:val="18"/>
                      </w:rPr>
                      <m:t>kW</m:t>
                    </m:r>
                    <m:sSub>
                      <m:sSubPr>
                        <m:ctrlPr>
                          <w:rPr>
                            <w:rFonts w:ascii="Cambria Math" w:eastAsiaTheme="minorEastAsia" w:hAnsi="Cambria Math"/>
                            <w:i/>
                            <w:sz w:val="18"/>
                          </w:rPr>
                        </m:ctrlPr>
                      </m:sSubPr>
                      <m:e>
                        <m:r>
                          <w:rPr>
                            <w:rFonts w:ascii="Cambria Math" w:eastAsiaTheme="minorEastAsia" w:hAnsi="Cambria Math"/>
                            <w:sz w:val="18"/>
                          </w:rPr>
                          <m:t>h</m:t>
                        </m:r>
                      </m:e>
                      <m:sub>
                        <m:r>
                          <w:rPr>
                            <w:rFonts w:ascii="Cambria Math" w:eastAsiaTheme="minorEastAsia" w:hAnsi="Cambria Math"/>
                            <w:sz w:val="18"/>
                          </w:rPr>
                          <m:t>EE</m:t>
                        </m:r>
                      </m:sub>
                    </m:sSub>
                  </m:num>
                  <m:den>
                    <m:sSubSup>
                      <m:sSubSupPr>
                        <m:ctrlPr>
                          <w:rPr>
                            <w:rFonts w:ascii="Cambria Math" w:eastAsiaTheme="minorEastAsia" w:hAnsi="Cambria Math"/>
                            <w:i/>
                            <w:sz w:val="18"/>
                          </w:rPr>
                        </m:ctrlPr>
                      </m:sSubSupPr>
                      <m:e>
                        <m:r>
                          <w:rPr>
                            <w:rFonts w:ascii="Cambria Math" w:eastAsiaTheme="minorEastAsia" w:hAnsi="Cambria Math"/>
                            <w:sz w:val="18"/>
                          </w:rPr>
                          <m:t>m</m:t>
                        </m:r>
                      </m:e>
                      <m:sub>
                        <m:r>
                          <w:rPr>
                            <w:rFonts w:ascii="Cambria Math" w:eastAsiaTheme="minorEastAsia" w:hAnsi="Cambria Math"/>
                            <w:sz w:val="18"/>
                          </w:rPr>
                          <m:t xml:space="preserve">BGF </m:t>
                        </m:r>
                      </m:sub>
                      <m:sup>
                        <m:r>
                          <w:rPr>
                            <w:rFonts w:ascii="Cambria Math" w:eastAsiaTheme="minorEastAsia" w:hAnsi="Cambria Math"/>
                            <w:sz w:val="18"/>
                          </w:rPr>
                          <m:t>2</m:t>
                        </m:r>
                      </m:sup>
                    </m:sSubSup>
                  </m:den>
                </m:f>
              </m:oMath>
            </m:oMathPara>
          </w:p>
        </w:tc>
        <w:tc>
          <w:tcPr>
            <w:tcW w:w="803" w:type="dxa"/>
          </w:tcPr>
          <w:p w14:paraId="5E38209E" w14:textId="1A429CD2" w:rsidR="00641192" w:rsidRPr="00641192" w:rsidRDefault="00000000" w:rsidP="00641192">
            <w:pPr>
              <w:cnfStyle w:val="000000000000" w:firstRow="0" w:lastRow="0" w:firstColumn="0" w:lastColumn="0" w:oddVBand="0" w:evenVBand="0" w:oddHBand="0" w:evenHBand="0" w:firstRowFirstColumn="0" w:firstRowLastColumn="0" w:lastRowFirstColumn="0" w:lastRowLastColumn="0"/>
              <w:rPr>
                <w:sz w:val="18"/>
              </w:rPr>
            </w:pPr>
            <m:oMathPara>
              <m:oMath>
                <m:f>
                  <m:fPr>
                    <m:ctrlPr>
                      <w:rPr>
                        <w:rFonts w:ascii="Cambria Math" w:eastAsiaTheme="minorEastAsia" w:hAnsi="Cambria Math"/>
                        <w:i/>
                        <w:sz w:val="18"/>
                      </w:rPr>
                    </m:ctrlPr>
                  </m:fPr>
                  <m:num>
                    <m:sSubSup>
                      <m:sSubSupPr>
                        <m:ctrlPr>
                          <w:rPr>
                            <w:rFonts w:ascii="Cambria Math" w:eastAsiaTheme="minorEastAsia" w:hAnsi="Cambria Math"/>
                            <w:i/>
                            <w:sz w:val="18"/>
                          </w:rPr>
                        </m:ctrlPr>
                      </m:sSubSupPr>
                      <m:e>
                        <m:r>
                          <w:rPr>
                            <w:rFonts w:ascii="Cambria Math" w:eastAsiaTheme="minorEastAsia" w:hAnsi="Cambria Math"/>
                            <w:sz w:val="18"/>
                          </w:rPr>
                          <m:t>m</m:t>
                        </m:r>
                      </m:e>
                      <m:sub>
                        <m:r>
                          <w:rPr>
                            <w:rFonts w:ascii="Cambria Math" w:eastAsiaTheme="minorEastAsia" w:hAnsi="Cambria Math"/>
                            <w:sz w:val="18"/>
                          </w:rPr>
                          <m:t>BGF</m:t>
                        </m:r>
                      </m:sub>
                      <m:sup>
                        <m:r>
                          <w:rPr>
                            <w:rFonts w:ascii="Cambria Math" w:eastAsiaTheme="minorEastAsia" w:hAnsi="Cambria Math"/>
                            <w:sz w:val="18"/>
                          </w:rPr>
                          <m:t>2</m:t>
                        </m:r>
                      </m:sup>
                    </m:sSubSup>
                  </m:num>
                  <m:den>
                    <m:sSubSup>
                      <m:sSubSupPr>
                        <m:ctrlPr>
                          <w:rPr>
                            <w:rFonts w:ascii="Cambria Math" w:eastAsiaTheme="minorEastAsia" w:hAnsi="Cambria Math"/>
                            <w:i/>
                            <w:sz w:val="18"/>
                          </w:rPr>
                        </m:ctrlPr>
                      </m:sSubSupPr>
                      <m:e>
                        <m:r>
                          <w:rPr>
                            <w:rFonts w:ascii="Cambria Math" w:eastAsiaTheme="minorEastAsia" w:hAnsi="Cambria Math"/>
                            <w:sz w:val="18"/>
                          </w:rPr>
                          <m:t>m</m:t>
                        </m:r>
                      </m:e>
                      <m:sub>
                        <m:r>
                          <w:rPr>
                            <w:rFonts w:ascii="Cambria Math" w:eastAsiaTheme="minorEastAsia" w:hAnsi="Cambria Math"/>
                            <w:sz w:val="18"/>
                          </w:rPr>
                          <m:t>GF</m:t>
                        </m:r>
                      </m:sub>
                      <m:sup>
                        <m:r>
                          <w:rPr>
                            <w:rFonts w:ascii="Cambria Math" w:eastAsiaTheme="minorEastAsia" w:hAnsi="Cambria Math"/>
                            <w:sz w:val="18"/>
                          </w:rPr>
                          <m:t>2</m:t>
                        </m:r>
                      </m:sup>
                    </m:sSubSup>
                  </m:den>
                </m:f>
              </m:oMath>
            </m:oMathPara>
          </w:p>
        </w:tc>
        <w:tc>
          <w:tcPr>
            <w:tcW w:w="934" w:type="dxa"/>
          </w:tcPr>
          <w:p w14:paraId="64D0345A" w14:textId="66C5CCA1" w:rsidR="00641192" w:rsidRPr="00641192" w:rsidRDefault="00000000" w:rsidP="0064119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Arial"/>
                <w:sz w:val="18"/>
              </w:rPr>
            </w:pPr>
            <m:oMathPara>
              <m:oMath>
                <m:f>
                  <m:fPr>
                    <m:ctrlPr>
                      <w:rPr>
                        <w:rFonts w:ascii="Cambria Math" w:eastAsiaTheme="minorEastAsia" w:hAnsi="Cambria Math"/>
                        <w:i/>
                        <w:sz w:val="18"/>
                      </w:rPr>
                    </m:ctrlPr>
                  </m:fPr>
                  <m:num>
                    <m:r>
                      <w:rPr>
                        <w:rFonts w:ascii="Cambria Math" w:eastAsiaTheme="minorEastAsia" w:hAnsi="Cambria Math"/>
                        <w:sz w:val="18"/>
                      </w:rPr>
                      <m:t>kW</m:t>
                    </m:r>
                    <m:sSub>
                      <m:sSubPr>
                        <m:ctrlPr>
                          <w:rPr>
                            <w:rFonts w:ascii="Cambria Math" w:eastAsiaTheme="minorEastAsia" w:hAnsi="Cambria Math"/>
                            <w:i/>
                            <w:sz w:val="18"/>
                          </w:rPr>
                        </m:ctrlPr>
                      </m:sSubPr>
                      <m:e>
                        <m:r>
                          <w:rPr>
                            <w:rFonts w:ascii="Cambria Math" w:eastAsiaTheme="minorEastAsia" w:hAnsi="Cambria Math"/>
                            <w:sz w:val="18"/>
                          </w:rPr>
                          <m:t>h</m:t>
                        </m:r>
                      </m:e>
                      <m:sub>
                        <m:r>
                          <w:rPr>
                            <w:rFonts w:ascii="Cambria Math" w:eastAsiaTheme="minorEastAsia" w:hAnsi="Cambria Math"/>
                            <w:sz w:val="18"/>
                          </w:rPr>
                          <m:t>PE</m:t>
                        </m:r>
                      </m:sub>
                    </m:sSub>
                  </m:num>
                  <m:den>
                    <m:sSubSup>
                      <m:sSubSupPr>
                        <m:ctrlPr>
                          <w:rPr>
                            <w:rFonts w:ascii="Cambria Math" w:eastAsiaTheme="minorEastAsia" w:hAnsi="Cambria Math"/>
                            <w:i/>
                            <w:sz w:val="18"/>
                          </w:rPr>
                        </m:ctrlPr>
                      </m:sSubSupPr>
                      <m:e>
                        <m:r>
                          <w:rPr>
                            <w:rFonts w:ascii="Cambria Math" w:eastAsiaTheme="minorEastAsia" w:hAnsi="Cambria Math"/>
                            <w:sz w:val="18"/>
                          </w:rPr>
                          <m:t>m</m:t>
                        </m:r>
                      </m:e>
                      <m:sub>
                        <m:r>
                          <w:rPr>
                            <w:rFonts w:ascii="Cambria Math" w:eastAsiaTheme="minorEastAsia" w:hAnsi="Cambria Math"/>
                            <w:sz w:val="18"/>
                          </w:rPr>
                          <m:t xml:space="preserve">BGF </m:t>
                        </m:r>
                      </m:sub>
                      <m:sup>
                        <m:r>
                          <w:rPr>
                            <w:rFonts w:ascii="Cambria Math" w:eastAsiaTheme="minorEastAsia" w:hAnsi="Cambria Math"/>
                            <w:sz w:val="18"/>
                          </w:rPr>
                          <m:t>2</m:t>
                        </m:r>
                      </m:sup>
                    </m:sSubSup>
                  </m:den>
                </m:f>
              </m:oMath>
            </m:oMathPara>
          </w:p>
        </w:tc>
        <w:tc>
          <w:tcPr>
            <w:tcW w:w="1259" w:type="dxa"/>
          </w:tcPr>
          <w:p w14:paraId="7EAD3005" w14:textId="24A704EA" w:rsidR="00641192" w:rsidRDefault="00641192" w:rsidP="00641192">
            <w:pPr>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ascii="Calibri Light" w:eastAsia="Times New Roman" w:hAnsi="Calibri Light" w:cs="Times New Roman"/>
              </w:rPr>
              <w:t>PJ/a</w:t>
            </w:r>
          </w:p>
        </w:tc>
      </w:tr>
      <w:tr w:rsidR="00641192" w14:paraId="3A354A26" w14:textId="55182334" w:rsidTr="00641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tcPr>
          <w:p w14:paraId="1B6B1230" w14:textId="435FD0E8" w:rsidR="00641192" w:rsidRDefault="00641192" w:rsidP="00541AD6">
            <w:r>
              <w:t>Unsaniert</w:t>
            </w:r>
          </w:p>
        </w:tc>
        <w:tc>
          <w:tcPr>
            <w:tcW w:w="802" w:type="dxa"/>
          </w:tcPr>
          <w:p w14:paraId="75A586BD" w14:textId="39731C0F" w:rsidR="00641192" w:rsidRDefault="00641192" w:rsidP="00541AD6">
            <w:pPr>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Times New Roman"/>
              </w:rPr>
            </w:pPr>
            <w:r>
              <w:rPr>
                <w:rFonts w:ascii="Calibri Light" w:eastAsia="Times New Roman" w:hAnsi="Calibri Light" w:cs="Times New Roman"/>
              </w:rPr>
              <w:t>0%</w:t>
            </w:r>
          </w:p>
        </w:tc>
        <w:tc>
          <w:tcPr>
            <w:tcW w:w="1559" w:type="dxa"/>
          </w:tcPr>
          <w:p w14:paraId="6A2EEF8D" w14:textId="0D23ADD0" w:rsidR="00641192" w:rsidRDefault="00641192" w:rsidP="00641192">
            <w:pPr>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Times New Roman"/>
              </w:rPr>
            </w:pPr>
            <w:r>
              <w:rPr>
                <w:rFonts w:ascii="Calibri Light" w:eastAsia="Times New Roman" w:hAnsi="Calibri Light" w:cs="Times New Roman"/>
              </w:rPr>
              <w:t>-1,0</w:t>
            </w:r>
          </w:p>
        </w:tc>
        <w:tc>
          <w:tcPr>
            <w:tcW w:w="1375" w:type="dxa"/>
          </w:tcPr>
          <w:p w14:paraId="5CB8D6A6" w14:textId="4389930D" w:rsidR="00641192" w:rsidRDefault="00641192" w:rsidP="006411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Arial"/>
              </w:rPr>
            </w:pPr>
            <w:r>
              <w:rPr>
                <w:rFonts w:ascii="Calibri" w:eastAsia="Times New Roman" w:hAnsi="Calibri" w:cs="Arial"/>
              </w:rPr>
              <w:t>50</w:t>
            </w:r>
          </w:p>
        </w:tc>
        <w:tc>
          <w:tcPr>
            <w:tcW w:w="803" w:type="dxa"/>
          </w:tcPr>
          <w:p w14:paraId="010A97E4" w14:textId="105F40CA" w:rsidR="00641192" w:rsidRDefault="00641192" w:rsidP="006411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Arial"/>
              </w:rPr>
            </w:pPr>
            <w:r>
              <w:rPr>
                <w:rFonts w:ascii="Calibri" w:eastAsia="Times New Roman" w:hAnsi="Calibri" w:cs="Arial"/>
              </w:rPr>
              <w:t>0,15</w:t>
            </w:r>
          </w:p>
        </w:tc>
        <w:tc>
          <w:tcPr>
            <w:tcW w:w="934" w:type="dxa"/>
          </w:tcPr>
          <w:p w14:paraId="0E71AE38" w14:textId="2D62CC0D" w:rsidR="00641192" w:rsidRDefault="00641192" w:rsidP="00641192">
            <w:pP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Pr>
                <w:rFonts w:ascii="Calibri" w:eastAsia="Calibri" w:hAnsi="Calibri" w:cs="Arial"/>
              </w:rPr>
              <w:t>-</w:t>
            </w:r>
          </w:p>
        </w:tc>
        <w:tc>
          <w:tcPr>
            <w:tcW w:w="1259" w:type="dxa"/>
          </w:tcPr>
          <w:p w14:paraId="1A0B779B" w14:textId="72E5B6AE" w:rsidR="00641192" w:rsidRDefault="00641192" w:rsidP="00541AD6">
            <w:pP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Pr>
                <w:rFonts w:ascii="Calibri" w:eastAsia="Calibri" w:hAnsi="Calibri" w:cs="Arial"/>
              </w:rPr>
              <w:t>0</w:t>
            </w:r>
          </w:p>
        </w:tc>
      </w:tr>
      <w:tr w:rsidR="00641192" w14:paraId="7217E145" w14:textId="44F8367F" w:rsidTr="00641192">
        <w:tc>
          <w:tcPr>
            <w:cnfStyle w:val="001000000000" w:firstRow="0" w:lastRow="0" w:firstColumn="1" w:lastColumn="0" w:oddVBand="0" w:evenVBand="0" w:oddHBand="0" w:evenHBand="0" w:firstRowFirstColumn="0" w:firstRowLastColumn="0" w:lastRowFirstColumn="0" w:lastRowLastColumn="0"/>
            <w:tcW w:w="2342" w:type="dxa"/>
          </w:tcPr>
          <w:p w14:paraId="15E552D8" w14:textId="00EB97C3" w:rsidR="00641192" w:rsidRDefault="00641192" w:rsidP="00641192">
            <w:r>
              <w:t>Thermische Sanierung</w:t>
            </w:r>
          </w:p>
        </w:tc>
        <w:tc>
          <w:tcPr>
            <w:tcW w:w="802" w:type="dxa"/>
          </w:tcPr>
          <w:p w14:paraId="04BE27E8" w14:textId="4F13346C" w:rsidR="00641192" w:rsidRDefault="00641192" w:rsidP="00641192">
            <w:pPr>
              <w:cnfStyle w:val="000000000000" w:firstRow="0" w:lastRow="0" w:firstColumn="0" w:lastColumn="0" w:oddVBand="0" w:evenVBand="0" w:oddHBand="0" w:evenHBand="0" w:firstRowFirstColumn="0" w:firstRowLastColumn="0" w:lastRowFirstColumn="0" w:lastRowLastColumn="0"/>
            </w:pPr>
            <w:r>
              <w:t>40%</w:t>
            </w:r>
          </w:p>
        </w:tc>
        <w:tc>
          <w:tcPr>
            <w:tcW w:w="1559" w:type="dxa"/>
          </w:tcPr>
          <w:p w14:paraId="19A7F7F8" w14:textId="037100B8" w:rsidR="00641192" w:rsidRDefault="00641192" w:rsidP="00641192">
            <w:pPr>
              <w:cnfStyle w:val="000000000000" w:firstRow="0" w:lastRow="0" w:firstColumn="0" w:lastColumn="0" w:oddVBand="0" w:evenVBand="0" w:oddHBand="0" w:evenHBand="0" w:firstRowFirstColumn="0" w:firstRowLastColumn="0" w:lastRowFirstColumn="0" w:lastRowLastColumn="0"/>
            </w:pPr>
            <w:r>
              <w:t>0,0</w:t>
            </w:r>
          </w:p>
        </w:tc>
        <w:tc>
          <w:tcPr>
            <w:tcW w:w="1375" w:type="dxa"/>
          </w:tcPr>
          <w:p w14:paraId="5BE0B437" w14:textId="2C11AF5D" w:rsidR="00641192" w:rsidRDefault="00641192" w:rsidP="00641192">
            <w:pPr>
              <w:cnfStyle w:val="000000000000" w:firstRow="0" w:lastRow="0" w:firstColumn="0" w:lastColumn="0" w:oddVBand="0" w:evenVBand="0" w:oddHBand="0" w:evenHBand="0" w:firstRowFirstColumn="0" w:firstRowLastColumn="0" w:lastRowFirstColumn="0" w:lastRowLastColumn="0"/>
            </w:pPr>
            <w:r>
              <w:t>38,5</w:t>
            </w:r>
          </w:p>
        </w:tc>
        <w:tc>
          <w:tcPr>
            <w:tcW w:w="803" w:type="dxa"/>
          </w:tcPr>
          <w:p w14:paraId="566E9AFD" w14:textId="721F9954" w:rsidR="00641192" w:rsidRDefault="00641192" w:rsidP="00641192">
            <w:pPr>
              <w:cnfStyle w:val="000000000000" w:firstRow="0" w:lastRow="0" w:firstColumn="0" w:lastColumn="0" w:oddVBand="0" w:evenVBand="0" w:oddHBand="0" w:evenHBand="0" w:firstRowFirstColumn="0" w:firstRowLastColumn="0" w:lastRowFirstColumn="0" w:lastRowLastColumn="0"/>
            </w:pPr>
            <w:r>
              <w:rPr>
                <w:rFonts w:ascii="Calibri" w:eastAsia="Times New Roman" w:hAnsi="Calibri" w:cs="Arial"/>
              </w:rPr>
              <w:t>0,15</w:t>
            </w:r>
          </w:p>
        </w:tc>
        <w:tc>
          <w:tcPr>
            <w:tcW w:w="934" w:type="dxa"/>
          </w:tcPr>
          <w:p w14:paraId="09A0856C" w14:textId="18282CE9" w:rsidR="00641192" w:rsidRDefault="00641192" w:rsidP="00641192">
            <w:pPr>
              <w:cnfStyle w:val="000000000000" w:firstRow="0" w:lastRow="0" w:firstColumn="0" w:lastColumn="0" w:oddVBand="0" w:evenVBand="0" w:oddHBand="0" w:evenHBand="0" w:firstRowFirstColumn="0" w:firstRowLastColumn="0" w:lastRowFirstColumn="0" w:lastRowLastColumn="0"/>
            </w:pPr>
            <w:r>
              <w:t>-</w:t>
            </w:r>
          </w:p>
        </w:tc>
        <w:tc>
          <w:tcPr>
            <w:tcW w:w="1259" w:type="dxa"/>
          </w:tcPr>
          <w:p w14:paraId="014F8107" w14:textId="793CB27D" w:rsidR="00641192" w:rsidRDefault="00641192" w:rsidP="00641192">
            <w:pPr>
              <w:cnfStyle w:val="000000000000" w:firstRow="0" w:lastRow="0" w:firstColumn="0" w:lastColumn="0" w:oddVBand="0" w:evenVBand="0" w:oddHBand="0" w:evenHBand="0" w:firstRowFirstColumn="0" w:firstRowLastColumn="0" w:lastRowFirstColumn="0" w:lastRowLastColumn="0"/>
            </w:pPr>
            <w:r>
              <w:t>-42,16</w:t>
            </w:r>
          </w:p>
        </w:tc>
      </w:tr>
      <w:tr w:rsidR="00641192" w14:paraId="61FE59AB" w14:textId="6215A9AE" w:rsidTr="00641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tcPr>
          <w:p w14:paraId="192A0B21" w14:textId="473F79FF" w:rsidR="00641192" w:rsidRPr="00147F48" w:rsidRDefault="00641192" w:rsidP="00641192">
            <w:proofErr w:type="gramStart"/>
            <w:r w:rsidRPr="00147F48">
              <w:t>NZEB Sanierung</w:t>
            </w:r>
            <w:proofErr w:type="gramEnd"/>
            <w:r w:rsidRPr="00147F48">
              <w:t xml:space="preserve"> mit PV M</w:t>
            </w:r>
            <w:r>
              <w:t>indestanteil</w:t>
            </w:r>
          </w:p>
        </w:tc>
        <w:tc>
          <w:tcPr>
            <w:tcW w:w="802" w:type="dxa"/>
          </w:tcPr>
          <w:p w14:paraId="3DEFE9B7" w14:textId="61404564" w:rsidR="00641192" w:rsidRPr="00C16EB3" w:rsidRDefault="00641192" w:rsidP="00641192">
            <w:pPr>
              <w:cnfStyle w:val="000000100000" w:firstRow="0" w:lastRow="0" w:firstColumn="0" w:lastColumn="0" w:oddVBand="0" w:evenVBand="0" w:oddHBand="1" w:evenHBand="0" w:firstRowFirstColumn="0" w:firstRowLastColumn="0" w:lastRowFirstColumn="0" w:lastRowLastColumn="0"/>
            </w:pPr>
            <w:r>
              <w:t>20%</w:t>
            </w:r>
          </w:p>
        </w:tc>
        <w:tc>
          <w:tcPr>
            <w:tcW w:w="1559" w:type="dxa"/>
          </w:tcPr>
          <w:p w14:paraId="7CF9BC96" w14:textId="622A2C8B" w:rsidR="00641192" w:rsidRPr="00147F48" w:rsidRDefault="00641192" w:rsidP="00641192">
            <w:pPr>
              <w:cnfStyle w:val="000000100000" w:firstRow="0" w:lastRow="0" w:firstColumn="0" w:lastColumn="0" w:oddVBand="0" w:evenVBand="0" w:oddHBand="1" w:evenHBand="0" w:firstRowFirstColumn="0" w:firstRowLastColumn="0" w:lastRowFirstColumn="0" w:lastRowLastColumn="0"/>
            </w:pPr>
            <w:r>
              <w:t>30,4</w:t>
            </w:r>
          </w:p>
        </w:tc>
        <w:tc>
          <w:tcPr>
            <w:tcW w:w="1375" w:type="dxa"/>
          </w:tcPr>
          <w:p w14:paraId="13C4D143" w14:textId="6A5D2EE3" w:rsidR="00641192" w:rsidRPr="00147F48" w:rsidRDefault="00641192" w:rsidP="00641192">
            <w:pPr>
              <w:cnfStyle w:val="000000100000" w:firstRow="0" w:lastRow="0" w:firstColumn="0" w:lastColumn="0" w:oddVBand="0" w:evenVBand="0" w:oddHBand="1" w:evenHBand="0" w:firstRowFirstColumn="0" w:firstRowLastColumn="0" w:lastRowFirstColumn="0" w:lastRowLastColumn="0"/>
            </w:pPr>
            <w:r>
              <w:t>35</w:t>
            </w:r>
          </w:p>
        </w:tc>
        <w:tc>
          <w:tcPr>
            <w:tcW w:w="803" w:type="dxa"/>
          </w:tcPr>
          <w:p w14:paraId="009CBA1B" w14:textId="414A16AA" w:rsidR="00641192" w:rsidRPr="00147F48" w:rsidRDefault="00641192" w:rsidP="00641192">
            <w:pPr>
              <w:cnfStyle w:val="000000100000" w:firstRow="0" w:lastRow="0" w:firstColumn="0" w:lastColumn="0" w:oddVBand="0" w:evenVBand="0" w:oddHBand="1" w:evenHBand="0" w:firstRowFirstColumn="0" w:firstRowLastColumn="0" w:lastRowFirstColumn="0" w:lastRowLastColumn="0"/>
            </w:pPr>
            <w:r>
              <w:rPr>
                <w:rFonts w:ascii="Calibri" w:eastAsia="Times New Roman" w:hAnsi="Calibri" w:cs="Arial"/>
              </w:rPr>
              <w:t>0,15</w:t>
            </w:r>
          </w:p>
        </w:tc>
        <w:tc>
          <w:tcPr>
            <w:tcW w:w="934" w:type="dxa"/>
          </w:tcPr>
          <w:p w14:paraId="0CC183E5" w14:textId="0CD856F2" w:rsidR="00641192" w:rsidRPr="00C16EB3" w:rsidRDefault="00641192" w:rsidP="00641192">
            <w:pPr>
              <w:cnfStyle w:val="000000100000" w:firstRow="0" w:lastRow="0" w:firstColumn="0" w:lastColumn="0" w:oddVBand="0" w:evenVBand="0" w:oddHBand="1" w:evenHBand="0" w:firstRowFirstColumn="0" w:firstRowLastColumn="0" w:lastRowFirstColumn="0" w:lastRowLastColumn="0"/>
            </w:pPr>
            <w:r>
              <w:t>13</w:t>
            </w:r>
          </w:p>
        </w:tc>
        <w:tc>
          <w:tcPr>
            <w:tcW w:w="1259" w:type="dxa"/>
          </w:tcPr>
          <w:p w14:paraId="741B64A1" w14:textId="1581545F" w:rsidR="00641192" w:rsidRPr="00C16EB3" w:rsidRDefault="00641192" w:rsidP="00641192">
            <w:pPr>
              <w:cnfStyle w:val="000000100000" w:firstRow="0" w:lastRow="0" w:firstColumn="0" w:lastColumn="0" w:oddVBand="0" w:evenVBand="0" w:oddHBand="1" w:evenHBand="0" w:firstRowFirstColumn="0" w:firstRowLastColumn="0" w:lastRowFirstColumn="0" w:lastRowLastColumn="0"/>
            </w:pPr>
            <w:r>
              <w:t>-3,69</w:t>
            </w:r>
          </w:p>
        </w:tc>
      </w:tr>
      <w:tr w:rsidR="00641192" w14:paraId="0901BB3A" w14:textId="59F079C9" w:rsidTr="00641192">
        <w:tc>
          <w:tcPr>
            <w:cnfStyle w:val="001000000000" w:firstRow="0" w:lastRow="0" w:firstColumn="1" w:lastColumn="0" w:oddVBand="0" w:evenVBand="0" w:oddHBand="0" w:evenHBand="0" w:firstRowFirstColumn="0" w:firstRowLastColumn="0" w:lastRowFirstColumn="0" w:lastRowLastColumn="0"/>
            <w:tcW w:w="2342" w:type="dxa"/>
          </w:tcPr>
          <w:p w14:paraId="75C2CE8C" w14:textId="19B903FB" w:rsidR="00641192" w:rsidRPr="00147F48" w:rsidRDefault="00641192" w:rsidP="00641192">
            <w:proofErr w:type="gramStart"/>
            <w:r>
              <w:t>PEQ Sanierung</w:t>
            </w:r>
            <w:proofErr w:type="gramEnd"/>
          </w:p>
        </w:tc>
        <w:tc>
          <w:tcPr>
            <w:tcW w:w="802" w:type="dxa"/>
          </w:tcPr>
          <w:p w14:paraId="0A98796E" w14:textId="05FEE727" w:rsidR="00641192" w:rsidRPr="00147F48" w:rsidRDefault="00641192" w:rsidP="00641192">
            <w:pPr>
              <w:cnfStyle w:val="000000000000" w:firstRow="0" w:lastRow="0" w:firstColumn="0" w:lastColumn="0" w:oddVBand="0" w:evenVBand="0" w:oddHBand="0" w:evenHBand="0" w:firstRowFirstColumn="0" w:firstRowLastColumn="0" w:lastRowFirstColumn="0" w:lastRowLastColumn="0"/>
            </w:pPr>
            <w:r>
              <w:t>20%</w:t>
            </w:r>
          </w:p>
        </w:tc>
        <w:tc>
          <w:tcPr>
            <w:tcW w:w="1559" w:type="dxa"/>
          </w:tcPr>
          <w:p w14:paraId="4D7AB5B6" w14:textId="5625B398" w:rsidR="00641192" w:rsidRPr="00147F48" w:rsidRDefault="00641192" w:rsidP="00641192">
            <w:pPr>
              <w:cnfStyle w:val="000000000000" w:firstRow="0" w:lastRow="0" w:firstColumn="0" w:lastColumn="0" w:oddVBand="0" w:evenVBand="0" w:oddHBand="0" w:evenHBand="0" w:firstRowFirstColumn="0" w:firstRowLastColumn="0" w:lastRowFirstColumn="0" w:lastRowLastColumn="0"/>
            </w:pPr>
            <w:r>
              <w:t>30,4</w:t>
            </w:r>
          </w:p>
        </w:tc>
        <w:tc>
          <w:tcPr>
            <w:tcW w:w="1375" w:type="dxa"/>
          </w:tcPr>
          <w:p w14:paraId="7799F3D6" w14:textId="13DCAC95" w:rsidR="00641192" w:rsidRPr="00147F48" w:rsidRDefault="00641192" w:rsidP="00641192">
            <w:pPr>
              <w:cnfStyle w:val="000000000000" w:firstRow="0" w:lastRow="0" w:firstColumn="0" w:lastColumn="0" w:oddVBand="0" w:evenVBand="0" w:oddHBand="0" w:evenHBand="0" w:firstRowFirstColumn="0" w:firstRowLastColumn="0" w:lastRowFirstColumn="0" w:lastRowLastColumn="0"/>
            </w:pPr>
            <w:r>
              <w:t>26,4</w:t>
            </w:r>
          </w:p>
        </w:tc>
        <w:tc>
          <w:tcPr>
            <w:tcW w:w="803" w:type="dxa"/>
          </w:tcPr>
          <w:p w14:paraId="682C4815" w14:textId="52544801" w:rsidR="00641192" w:rsidRPr="00147F48" w:rsidRDefault="00641192" w:rsidP="00641192">
            <w:pPr>
              <w:cnfStyle w:val="000000000000" w:firstRow="0" w:lastRow="0" w:firstColumn="0" w:lastColumn="0" w:oddVBand="0" w:evenVBand="0" w:oddHBand="0" w:evenHBand="0" w:firstRowFirstColumn="0" w:firstRowLastColumn="0" w:lastRowFirstColumn="0" w:lastRowLastColumn="0"/>
            </w:pPr>
            <w:r>
              <w:rPr>
                <w:rFonts w:ascii="Calibri" w:eastAsia="Times New Roman" w:hAnsi="Calibri" w:cs="Arial"/>
              </w:rPr>
              <w:t>0,15</w:t>
            </w:r>
          </w:p>
        </w:tc>
        <w:tc>
          <w:tcPr>
            <w:tcW w:w="934" w:type="dxa"/>
          </w:tcPr>
          <w:p w14:paraId="12745813" w14:textId="18F88856" w:rsidR="00641192" w:rsidRPr="00147F48" w:rsidRDefault="00641192" w:rsidP="00641192">
            <w:pPr>
              <w:cnfStyle w:val="000000000000" w:firstRow="0" w:lastRow="0" w:firstColumn="0" w:lastColumn="0" w:oddVBand="0" w:evenVBand="0" w:oddHBand="0" w:evenHBand="0" w:firstRowFirstColumn="0" w:firstRowLastColumn="0" w:lastRowFirstColumn="0" w:lastRowLastColumn="0"/>
            </w:pPr>
            <w:r>
              <w:t>62</w:t>
            </w:r>
          </w:p>
        </w:tc>
        <w:tc>
          <w:tcPr>
            <w:tcW w:w="1259" w:type="dxa"/>
          </w:tcPr>
          <w:p w14:paraId="797CF340" w14:textId="43FE1033" w:rsidR="00641192" w:rsidRDefault="00641192" w:rsidP="00641192">
            <w:pPr>
              <w:cnfStyle w:val="000000000000" w:firstRow="0" w:lastRow="0" w:firstColumn="0" w:lastColumn="0" w:oddVBand="0" w:evenVBand="0" w:oddHBand="0" w:evenHBand="0" w:firstRowFirstColumn="0" w:firstRowLastColumn="0" w:lastRowFirstColumn="0" w:lastRowLastColumn="0"/>
            </w:pPr>
            <w:r>
              <w:t>+11,55</w:t>
            </w:r>
          </w:p>
        </w:tc>
      </w:tr>
      <w:tr w:rsidR="00641192" w14:paraId="31DCAFD9" w14:textId="498CD948" w:rsidTr="00641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tcPr>
          <w:p w14:paraId="22785E7D" w14:textId="19E3446B" w:rsidR="00641192" w:rsidRPr="00147F48" w:rsidRDefault="00641192" w:rsidP="00641192">
            <w:proofErr w:type="gramStart"/>
            <w:r>
              <w:t>PEQ Neubau</w:t>
            </w:r>
            <w:proofErr w:type="gramEnd"/>
          </w:p>
        </w:tc>
        <w:tc>
          <w:tcPr>
            <w:tcW w:w="802" w:type="dxa"/>
          </w:tcPr>
          <w:p w14:paraId="747B65D2" w14:textId="6A43EDB9" w:rsidR="00641192" w:rsidRPr="00147F48" w:rsidRDefault="00641192" w:rsidP="00641192">
            <w:pPr>
              <w:cnfStyle w:val="000000100000" w:firstRow="0" w:lastRow="0" w:firstColumn="0" w:lastColumn="0" w:oddVBand="0" w:evenVBand="0" w:oddHBand="1" w:evenHBand="0" w:firstRowFirstColumn="0" w:firstRowLastColumn="0" w:lastRowFirstColumn="0" w:lastRowLastColumn="0"/>
            </w:pPr>
            <w:r>
              <w:t>20%</w:t>
            </w:r>
          </w:p>
        </w:tc>
        <w:tc>
          <w:tcPr>
            <w:tcW w:w="1559" w:type="dxa"/>
          </w:tcPr>
          <w:p w14:paraId="7ECDA0A5" w14:textId="555333CF" w:rsidR="00641192" w:rsidRPr="00147F48" w:rsidRDefault="00641192" w:rsidP="00641192">
            <w:pPr>
              <w:cnfStyle w:val="000000100000" w:firstRow="0" w:lastRow="0" w:firstColumn="0" w:lastColumn="0" w:oddVBand="0" w:evenVBand="0" w:oddHBand="1" w:evenHBand="0" w:firstRowFirstColumn="0" w:firstRowLastColumn="0" w:lastRowFirstColumn="0" w:lastRowLastColumn="0"/>
            </w:pPr>
            <w:r>
              <w:t>30,4</w:t>
            </w:r>
          </w:p>
        </w:tc>
        <w:tc>
          <w:tcPr>
            <w:tcW w:w="1375" w:type="dxa"/>
          </w:tcPr>
          <w:p w14:paraId="3198E5D5" w14:textId="13D59C1C" w:rsidR="00641192" w:rsidRPr="00147F48" w:rsidRDefault="00641192" w:rsidP="00641192">
            <w:pPr>
              <w:cnfStyle w:val="000000100000" w:firstRow="0" w:lastRow="0" w:firstColumn="0" w:lastColumn="0" w:oddVBand="0" w:evenVBand="0" w:oddHBand="1" w:evenHBand="0" w:firstRowFirstColumn="0" w:firstRowLastColumn="0" w:lastRowFirstColumn="0" w:lastRowLastColumn="0"/>
            </w:pPr>
            <w:r>
              <w:t>26,4</w:t>
            </w:r>
          </w:p>
        </w:tc>
        <w:tc>
          <w:tcPr>
            <w:tcW w:w="803" w:type="dxa"/>
          </w:tcPr>
          <w:p w14:paraId="51B5FB03" w14:textId="065B3CD0" w:rsidR="00641192" w:rsidRPr="00147F48" w:rsidRDefault="00641192" w:rsidP="00641192">
            <w:pPr>
              <w:cnfStyle w:val="000000100000" w:firstRow="0" w:lastRow="0" w:firstColumn="0" w:lastColumn="0" w:oddVBand="0" w:evenVBand="0" w:oddHBand="1" w:evenHBand="0" w:firstRowFirstColumn="0" w:firstRowLastColumn="0" w:lastRowFirstColumn="0" w:lastRowLastColumn="0"/>
            </w:pPr>
            <w:r>
              <w:rPr>
                <w:rFonts w:ascii="Calibri" w:eastAsia="Times New Roman" w:hAnsi="Calibri" w:cs="Arial"/>
              </w:rPr>
              <w:t>0,15</w:t>
            </w:r>
          </w:p>
        </w:tc>
        <w:tc>
          <w:tcPr>
            <w:tcW w:w="934" w:type="dxa"/>
          </w:tcPr>
          <w:p w14:paraId="4ABD392F" w14:textId="0FFFEDF8" w:rsidR="00641192" w:rsidRPr="00147F48" w:rsidRDefault="00641192" w:rsidP="00641192">
            <w:pPr>
              <w:cnfStyle w:val="000000100000" w:firstRow="0" w:lastRow="0" w:firstColumn="0" w:lastColumn="0" w:oddVBand="0" w:evenVBand="0" w:oddHBand="1" w:evenHBand="0" w:firstRowFirstColumn="0" w:firstRowLastColumn="0" w:lastRowFirstColumn="0" w:lastRowLastColumn="0"/>
            </w:pPr>
            <w:r>
              <w:t>62</w:t>
            </w:r>
          </w:p>
        </w:tc>
        <w:tc>
          <w:tcPr>
            <w:tcW w:w="1259" w:type="dxa"/>
          </w:tcPr>
          <w:p w14:paraId="3B7882E3" w14:textId="0E9C7B3F" w:rsidR="00641192" w:rsidRDefault="00641192" w:rsidP="00641192">
            <w:pPr>
              <w:cnfStyle w:val="000000100000" w:firstRow="0" w:lastRow="0" w:firstColumn="0" w:lastColumn="0" w:oddVBand="0" w:evenVBand="0" w:oddHBand="1" w:evenHBand="0" w:firstRowFirstColumn="0" w:firstRowLastColumn="0" w:lastRowFirstColumn="0" w:lastRowLastColumn="0"/>
            </w:pPr>
            <w:r>
              <w:t>+11,55</w:t>
            </w:r>
          </w:p>
        </w:tc>
      </w:tr>
      <w:tr w:rsidR="00641192" w14:paraId="6FB6A808" w14:textId="77777777" w:rsidTr="00641192">
        <w:tc>
          <w:tcPr>
            <w:cnfStyle w:val="001000000000" w:firstRow="0" w:lastRow="0" w:firstColumn="1" w:lastColumn="0" w:oddVBand="0" w:evenVBand="0" w:oddHBand="0" w:evenHBand="0" w:firstRowFirstColumn="0" w:firstRowLastColumn="0" w:lastRowFirstColumn="0" w:lastRowLastColumn="0"/>
            <w:tcW w:w="2342" w:type="dxa"/>
          </w:tcPr>
          <w:p w14:paraId="157B3B1B" w14:textId="764A35FF" w:rsidR="00641192" w:rsidRDefault="00641192" w:rsidP="00641192">
            <w:r>
              <w:t>Summe</w:t>
            </w:r>
          </w:p>
        </w:tc>
        <w:tc>
          <w:tcPr>
            <w:tcW w:w="802" w:type="dxa"/>
          </w:tcPr>
          <w:p w14:paraId="33973375" w14:textId="77777777" w:rsidR="00641192" w:rsidRDefault="00641192" w:rsidP="00641192">
            <w:pPr>
              <w:cnfStyle w:val="000000000000" w:firstRow="0" w:lastRow="0" w:firstColumn="0" w:lastColumn="0" w:oddVBand="0" w:evenVBand="0" w:oddHBand="0" w:evenHBand="0" w:firstRowFirstColumn="0" w:firstRowLastColumn="0" w:lastRowFirstColumn="0" w:lastRowLastColumn="0"/>
            </w:pPr>
          </w:p>
        </w:tc>
        <w:tc>
          <w:tcPr>
            <w:tcW w:w="1559" w:type="dxa"/>
          </w:tcPr>
          <w:p w14:paraId="4A9DCF44" w14:textId="77777777" w:rsidR="00641192" w:rsidRDefault="00641192" w:rsidP="00641192">
            <w:pPr>
              <w:cnfStyle w:val="000000000000" w:firstRow="0" w:lastRow="0" w:firstColumn="0" w:lastColumn="0" w:oddVBand="0" w:evenVBand="0" w:oddHBand="0" w:evenHBand="0" w:firstRowFirstColumn="0" w:firstRowLastColumn="0" w:lastRowFirstColumn="0" w:lastRowLastColumn="0"/>
            </w:pPr>
          </w:p>
        </w:tc>
        <w:tc>
          <w:tcPr>
            <w:tcW w:w="1375" w:type="dxa"/>
          </w:tcPr>
          <w:p w14:paraId="232553A6" w14:textId="77777777" w:rsidR="00641192" w:rsidRDefault="00641192" w:rsidP="00641192">
            <w:pPr>
              <w:cnfStyle w:val="000000000000" w:firstRow="0" w:lastRow="0" w:firstColumn="0" w:lastColumn="0" w:oddVBand="0" w:evenVBand="0" w:oddHBand="0" w:evenHBand="0" w:firstRowFirstColumn="0" w:firstRowLastColumn="0" w:lastRowFirstColumn="0" w:lastRowLastColumn="0"/>
            </w:pPr>
          </w:p>
        </w:tc>
        <w:tc>
          <w:tcPr>
            <w:tcW w:w="803" w:type="dxa"/>
          </w:tcPr>
          <w:p w14:paraId="6A06C904" w14:textId="77777777" w:rsidR="00641192" w:rsidRDefault="00641192" w:rsidP="0064119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Arial"/>
              </w:rPr>
            </w:pPr>
          </w:p>
        </w:tc>
        <w:tc>
          <w:tcPr>
            <w:tcW w:w="934" w:type="dxa"/>
          </w:tcPr>
          <w:p w14:paraId="215A83C2" w14:textId="77777777" w:rsidR="00641192" w:rsidRDefault="00641192" w:rsidP="00641192">
            <w:pPr>
              <w:cnfStyle w:val="000000000000" w:firstRow="0" w:lastRow="0" w:firstColumn="0" w:lastColumn="0" w:oddVBand="0" w:evenVBand="0" w:oddHBand="0" w:evenHBand="0" w:firstRowFirstColumn="0" w:firstRowLastColumn="0" w:lastRowFirstColumn="0" w:lastRowLastColumn="0"/>
            </w:pPr>
          </w:p>
        </w:tc>
        <w:tc>
          <w:tcPr>
            <w:tcW w:w="1259" w:type="dxa"/>
          </w:tcPr>
          <w:p w14:paraId="287D7322" w14:textId="578440F4" w:rsidR="00641192" w:rsidRDefault="00641192" w:rsidP="00641192">
            <w:pPr>
              <w:cnfStyle w:val="000000000000" w:firstRow="0" w:lastRow="0" w:firstColumn="0" w:lastColumn="0" w:oddVBand="0" w:evenVBand="0" w:oddHBand="0" w:evenHBand="0" w:firstRowFirstColumn="0" w:firstRowLastColumn="0" w:lastRowFirstColumn="0" w:lastRowLastColumn="0"/>
            </w:pPr>
            <w:r>
              <w:t>-22,7</w:t>
            </w:r>
          </w:p>
        </w:tc>
      </w:tr>
    </w:tbl>
    <w:p w14:paraId="3526755F" w14:textId="3007CE54" w:rsidR="00641192" w:rsidRDefault="00641192" w:rsidP="00641192">
      <w:r w:rsidRPr="00147F48">
        <w:rPr>
          <w:noProof/>
          <w:lang w:eastAsia="de-AT"/>
        </w:rPr>
        <w:drawing>
          <wp:anchor distT="0" distB="0" distL="114300" distR="114300" simplePos="0" relativeHeight="251665408" behindDoc="0" locked="0" layoutInCell="1" allowOverlap="1" wp14:anchorId="0BCAF96F" wp14:editId="59209AB5">
            <wp:simplePos x="0" y="0"/>
            <wp:positionH relativeFrom="column">
              <wp:posOffset>662305</wp:posOffset>
            </wp:positionH>
            <wp:positionV relativeFrom="paragraph">
              <wp:posOffset>556260</wp:posOffset>
            </wp:positionV>
            <wp:extent cx="1609725" cy="996907"/>
            <wp:effectExtent l="0" t="0" r="0" b="0"/>
            <wp:wrapNone/>
            <wp:docPr id="1936321032" name="Grafik 193632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1609725" cy="996907"/>
                    </a:xfrm>
                    <a:prstGeom prst="rect">
                      <a:avLst/>
                    </a:prstGeom>
                  </pic:spPr>
                </pic:pic>
              </a:graphicData>
            </a:graphic>
            <wp14:sizeRelH relativeFrom="margin">
              <wp14:pctWidth>0</wp14:pctWidth>
            </wp14:sizeRelH>
            <wp14:sizeRelV relativeFrom="margin">
              <wp14:pctHeight>0</wp14:pctHeight>
            </wp14:sizeRelV>
          </wp:anchor>
        </w:drawing>
      </w:r>
      <w:r w:rsidRPr="00147F48">
        <w:rPr>
          <w:noProof/>
          <w:lang w:eastAsia="de-AT"/>
        </w:rPr>
        <w:drawing>
          <wp:inline distT="0" distB="0" distL="0" distR="0" wp14:anchorId="1372E7F7" wp14:editId="645DDBEA">
            <wp:extent cx="2876550" cy="2023149"/>
            <wp:effectExtent l="0" t="0" r="0" b="0"/>
            <wp:docPr id="1936321033" name="Grafik 193632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86826" cy="2030376"/>
                    </a:xfrm>
                    <a:prstGeom prst="rect">
                      <a:avLst/>
                    </a:prstGeom>
                  </pic:spPr>
                </pic:pic>
              </a:graphicData>
            </a:graphic>
          </wp:inline>
        </w:drawing>
      </w:r>
      <w:r w:rsidRPr="00147F48">
        <w:rPr>
          <w:noProof/>
          <w:lang w:eastAsia="de-AT"/>
        </w:rPr>
        <w:drawing>
          <wp:inline distT="0" distB="0" distL="0" distR="0" wp14:anchorId="6DB9B380" wp14:editId="2132234D">
            <wp:extent cx="2876550" cy="1927508"/>
            <wp:effectExtent l="0" t="0" r="0" b="0"/>
            <wp:docPr id="1936321035" name="Grafik 193632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88674" cy="1935632"/>
                    </a:xfrm>
                    <a:prstGeom prst="rect">
                      <a:avLst/>
                    </a:prstGeom>
                  </pic:spPr>
                </pic:pic>
              </a:graphicData>
            </a:graphic>
          </wp:inline>
        </w:drawing>
      </w:r>
    </w:p>
    <w:p w14:paraId="6C0F9010" w14:textId="552E3A7C" w:rsidR="00641192" w:rsidRDefault="00641192" w:rsidP="00641192">
      <w:pPr>
        <w:pStyle w:val="Beschriftung"/>
      </w:pPr>
      <w:r>
        <w:lastRenderedPageBreak/>
        <w:t xml:space="preserve">Abbildung </w:t>
      </w:r>
      <w:r w:rsidR="00DE1496">
        <w:fldChar w:fldCharType="begin"/>
      </w:r>
      <w:r w:rsidR="00DE1496">
        <w:instrText xml:space="preserve"> SEQ Abbildung \* ARABIC </w:instrText>
      </w:r>
      <w:r w:rsidR="00DE1496">
        <w:fldChar w:fldCharType="separate"/>
      </w:r>
      <w:r w:rsidR="00761242">
        <w:rPr>
          <w:noProof/>
        </w:rPr>
        <w:t>22</w:t>
      </w:r>
      <w:r w:rsidR="00DE1496">
        <w:rPr>
          <w:noProof/>
        </w:rPr>
        <w:fldChar w:fldCharType="end"/>
      </w:r>
      <w:r>
        <w:t xml:space="preserve"> Aufteilung der Gebäudetypen und deren mittlere Strombilanz</w:t>
      </w:r>
    </w:p>
    <w:p w14:paraId="32C21C38" w14:textId="77777777" w:rsidR="00CE01C7" w:rsidRDefault="00CE01C7" w:rsidP="00541AD6">
      <w:pPr>
        <w:pStyle w:val="berschrift3"/>
      </w:pPr>
      <w:bookmarkStart w:id="284" w:name="_Ref95731557"/>
      <w:bookmarkStart w:id="285" w:name="_Toc95944638"/>
      <w:bookmarkStart w:id="286" w:name="_Toc158135213"/>
      <w:r>
        <w:t xml:space="preserve">Systemgrenze </w:t>
      </w:r>
      <w:r w:rsidR="007A774A" w:rsidRPr="00541AD6">
        <w:rPr>
          <w:color w:val="0070C0"/>
        </w:rPr>
        <w:t>PEQ Beta</w:t>
      </w:r>
      <w:r w:rsidR="004A4D22" w:rsidRPr="00541AD6">
        <w:rPr>
          <w:color w:val="0070C0"/>
        </w:rPr>
        <w:t>: Mobilität</w:t>
      </w:r>
      <w:bookmarkEnd w:id="284"/>
      <w:bookmarkEnd w:id="285"/>
      <w:bookmarkEnd w:id="286"/>
    </w:p>
    <w:p w14:paraId="5BC16F2A" w14:textId="2932458C" w:rsidR="00393994" w:rsidRDefault="00393994" w:rsidP="00393994">
      <w:r>
        <w:t xml:space="preserve">National wie international stehen sich konträre Meinungen </w:t>
      </w:r>
      <w:r w:rsidR="00E36D8E">
        <w:t>gegenüber</w:t>
      </w:r>
      <w:r>
        <w:t xml:space="preserve">, </w:t>
      </w:r>
      <w:r w:rsidRPr="00697487">
        <w:rPr>
          <w:i/>
        </w:rPr>
        <w:t>ob</w:t>
      </w:r>
      <w:r>
        <w:t xml:space="preserve"> und </w:t>
      </w:r>
      <w:r w:rsidR="00FF017F">
        <w:t xml:space="preserve">in </w:t>
      </w:r>
      <w:r>
        <w:t>welche</w:t>
      </w:r>
      <w:r w:rsidR="00FF017F">
        <w:t>r</w:t>
      </w:r>
      <w:r>
        <w:t xml:space="preserve"> Form </w:t>
      </w:r>
      <w:r w:rsidR="00FF017F">
        <w:t xml:space="preserve">die </w:t>
      </w:r>
      <w:r w:rsidRPr="00697487">
        <w:rPr>
          <w:b/>
        </w:rPr>
        <w:t>Mobilität</w:t>
      </w:r>
      <w:r>
        <w:t xml:space="preserve"> als Energiedienstleistung in die betrachtete Systemgrenze eines </w:t>
      </w:r>
      <w:r w:rsidR="00C22CA3">
        <w:t>Plus-Energie-Quartier</w:t>
      </w:r>
      <w:r>
        <w:t>s Eingang finden soll.</w:t>
      </w:r>
    </w:p>
    <w:p w14:paraId="26D28626" w14:textId="77777777" w:rsidR="00393994" w:rsidRDefault="00393994" w:rsidP="00393994">
      <w:r>
        <w:t xml:space="preserve">Argumente </w:t>
      </w:r>
      <w:r w:rsidRPr="00697487">
        <w:rPr>
          <w:b/>
        </w:rPr>
        <w:t>FÜR</w:t>
      </w:r>
      <w:r>
        <w:t xml:space="preserve"> die Inklusion in die Systemgrenze sind:</w:t>
      </w:r>
    </w:p>
    <w:p w14:paraId="7571208A" w14:textId="77777777" w:rsidR="00393994" w:rsidRDefault="00393994" w:rsidP="00676A46">
      <w:pPr>
        <w:pStyle w:val="Listenabsatz"/>
        <w:numPr>
          <w:ilvl w:val="0"/>
          <w:numId w:val="8"/>
        </w:numPr>
      </w:pPr>
      <w:r>
        <w:t>Es entspricht einer vollständigeren Bilanzierung aller Energie- und Emissionsbelastungen</w:t>
      </w:r>
    </w:p>
    <w:p w14:paraId="0FFA4BF1" w14:textId="77777777" w:rsidR="002313F6" w:rsidRDefault="002313F6" w:rsidP="00676A46">
      <w:pPr>
        <w:pStyle w:val="Listenabsatz"/>
        <w:numPr>
          <w:ilvl w:val="0"/>
          <w:numId w:val="8"/>
        </w:numPr>
      </w:pPr>
      <w:r>
        <w:t>Die Qualität des Standorts in Form der dadurch induzierten Alltagsmobilität</w:t>
      </w:r>
      <w:r w:rsidR="00393994">
        <w:t xml:space="preserve"> kann bewertet werden</w:t>
      </w:r>
    </w:p>
    <w:p w14:paraId="10400F21" w14:textId="77777777" w:rsidR="002313F6" w:rsidRDefault="002313F6" w:rsidP="00676A46">
      <w:pPr>
        <w:pStyle w:val="Listenabsatz"/>
        <w:numPr>
          <w:ilvl w:val="0"/>
          <w:numId w:val="8"/>
        </w:numPr>
      </w:pPr>
      <w:r>
        <w:t>Konkrete Maßnahmen zur Reduktion der Alltagsmobilität bezieh</w:t>
      </w:r>
      <w:r w:rsidR="00C50756">
        <w:t>u</w:t>
      </w:r>
      <w:r>
        <w:t>ngsweise der dadurch verursachten Emissionen wie Mobility-Sharing Angebote, Ladeinfrastruktur für E-cars, usw.</w:t>
      </w:r>
      <w:r w:rsidR="00393994">
        <w:t xml:space="preserve"> soll</w:t>
      </w:r>
      <w:r w:rsidR="00FF017F">
        <w:t>t</w:t>
      </w:r>
      <w:r w:rsidR="00393994">
        <w:t>en quantitativ bewertbar sein</w:t>
      </w:r>
    </w:p>
    <w:p w14:paraId="04912FC5" w14:textId="77777777" w:rsidR="002313F6" w:rsidRDefault="002313F6" w:rsidP="00676A46">
      <w:pPr>
        <w:pStyle w:val="Listenabsatz"/>
        <w:numPr>
          <w:ilvl w:val="0"/>
          <w:numId w:val="8"/>
        </w:numPr>
      </w:pPr>
      <w:r>
        <w:t>Synergie</w:t>
      </w:r>
      <w:r w:rsidR="00C50756">
        <w:t>n</w:t>
      </w:r>
      <w:r>
        <w:t xml:space="preserve"> von E-Mobilitäts</w:t>
      </w:r>
      <w:r w:rsidR="00C50756">
        <w:t>-L</w:t>
      </w:r>
      <w:r>
        <w:t>adeinfrastruktur durch dynamische Betrachtung tatsächlicher Ladezeiten und PV-Überschüssen im Quartier</w:t>
      </w:r>
      <w:r w:rsidR="00393994">
        <w:t xml:space="preserve"> </w:t>
      </w:r>
      <w:r w:rsidR="00FF017F">
        <w:t xml:space="preserve">und </w:t>
      </w:r>
      <w:r w:rsidR="00755EA1">
        <w:t xml:space="preserve">die Vorteile </w:t>
      </w:r>
      <w:r w:rsidR="00FF017F">
        <w:t>energieflexiblere</w:t>
      </w:r>
      <w:r w:rsidR="00755EA1">
        <w:t>r</w:t>
      </w:r>
      <w:r w:rsidR="00FF017F">
        <w:t xml:space="preserve"> Quartiere </w:t>
      </w:r>
      <w:r w:rsidR="00755EA1">
        <w:t>können dadurch abgebildet werden</w:t>
      </w:r>
    </w:p>
    <w:p w14:paraId="50E256AE" w14:textId="77777777" w:rsidR="00393994" w:rsidRDefault="00393994" w:rsidP="00697487">
      <w:r>
        <w:t xml:space="preserve">Argumente </w:t>
      </w:r>
      <w:r w:rsidRPr="00697487">
        <w:rPr>
          <w:b/>
        </w:rPr>
        <w:t>DAGEGEN</w:t>
      </w:r>
      <w:r>
        <w:t xml:space="preserve"> sind</w:t>
      </w:r>
      <w:r w:rsidR="00E36D8E">
        <w:t xml:space="preserve"> primär</w:t>
      </w:r>
      <w:r>
        <w:t>:</w:t>
      </w:r>
    </w:p>
    <w:p w14:paraId="1624414E" w14:textId="77777777" w:rsidR="00393994" w:rsidRDefault="00393994" w:rsidP="00676A46">
      <w:pPr>
        <w:pStyle w:val="Listenabsatz"/>
        <w:numPr>
          <w:ilvl w:val="0"/>
          <w:numId w:val="9"/>
        </w:numPr>
      </w:pPr>
      <w:r>
        <w:t xml:space="preserve">Fehlende Daten und Methoden, um die Energiebilanzen und Emissionen des Verkehrs zuverlässig </w:t>
      </w:r>
      <w:r w:rsidR="00755EA1">
        <w:t xml:space="preserve">und ohne großen Aufwand und Unsicherheit </w:t>
      </w:r>
      <w:r>
        <w:t xml:space="preserve">zu ermitteln </w:t>
      </w:r>
    </w:p>
    <w:p w14:paraId="07EA1CFD" w14:textId="57FA4056" w:rsidR="00393994" w:rsidRDefault="00393994" w:rsidP="00676A46">
      <w:pPr>
        <w:pStyle w:val="Listenabsatz"/>
        <w:numPr>
          <w:ilvl w:val="0"/>
          <w:numId w:val="9"/>
        </w:numPr>
      </w:pPr>
      <w:r w:rsidRPr="00697487">
        <w:rPr>
          <w:b/>
        </w:rPr>
        <w:t>Der Plus-Energie-Standard wird dadurch maßgeblich erschwert bis unmöglich</w:t>
      </w:r>
      <w:r>
        <w:t xml:space="preserve"> (gemeint im Sinn einer </w:t>
      </w:r>
      <w:r w:rsidR="00E36D8E">
        <w:t xml:space="preserve">strikt </w:t>
      </w:r>
      <w:r>
        <w:t>positiven Energiebilanz)</w:t>
      </w:r>
    </w:p>
    <w:p w14:paraId="368302C7" w14:textId="73DD8396" w:rsidR="00126C9B" w:rsidRPr="00126C9B" w:rsidRDefault="00126C9B" w:rsidP="00676A46">
      <w:pPr>
        <w:pStyle w:val="Listenabsatz"/>
        <w:numPr>
          <w:ilvl w:val="0"/>
          <w:numId w:val="9"/>
        </w:numPr>
      </w:pPr>
      <w:r w:rsidRPr="007D6A1E">
        <w:t xml:space="preserve">Der </w:t>
      </w:r>
      <w:r>
        <w:t xml:space="preserve">Handlungsspielraum für Bauträger </w:t>
      </w:r>
      <w:r w:rsidR="00C93EB8" w:rsidRPr="00C93EB8">
        <w:t>ist deutlich eingeschränkt.</w:t>
      </w:r>
      <w:r w:rsidR="00C93EB8">
        <w:t xml:space="preserve"> Stattdessen müssen primär</w:t>
      </w:r>
      <w:r w:rsidR="00C93EB8" w:rsidRPr="00C93EB8">
        <w:t xml:space="preserve"> Gemeinde</w:t>
      </w:r>
      <w:r w:rsidR="00C93EB8">
        <w:t xml:space="preserve"> bzw.</w:t>
      </w:r>
      <w:r w:rsidR="00C93EB8" w:rsidRPr="00C93EB8">
        <w:t xml:space="preserve"> Städte </w:t>
      </w:r>
      <w:r w:rsidR="00C93EB8">
        <w:t xml:space="preserve">Vorgaben </w:t>
      </w:r>
      <w:r w:rsidR="00C93EB8" w:rsidRPr="00C93EB8">
        <w:t>und ggf. Maßnahmen außerhalb des Baufeldes setzen.</w:t>
      </w:r>
    </w:p>
    <w:p w14:paraId="3B66CC9C" w14:textId="0834E06F" w:rsidR="00CE01C7" w:rsidRDefault="00393994">
      <w:r>
        <w:t xml:space="preserve">Die Systemgrenze </w:t>
      </w:r>
      <w:r w:rsidRPr="00697487">
        <w:rPr>
          <w:b/>
          <w:color w:val="2E74B5" w:themeColor="accent5" w:themeShade="BF"/>
        </w:rPr>
        <w:t>PEQ Beta</w:t>
      </w:r>
      <w:r w:rsidRPr="00697487">
        <w:rPr>
          <w:color w:val="2E74B5" w:themeColor="accent5" w:themeShade="BF"/>
        </w:rPr>
        <w:t xml:space="preserve"> </w:t>
      </w:r>
      <w:r w:rsidR="000B3868">
        <w:t xml:space="preserve">ist der Versuch, </w:t>
      </w:r>
      <w:r>
        <w:t xml:space="preserve">die </w:t>
      </w:r>
      <w:proofErr w:type="gramStart"/>
      <w:r>
        <w:t>PEQ Definition</w:t>
      </w:r>
      <w:proofErr w:type="gramEnd"/>
      <w:r>
        <w:t xml:space="preserve"> um die Schale der A</w:t>
      </w:r>
      <w:r w:rsidR="000B3868">
        <w:t>lltagsmobilität im Sinne der oben genannten Argumente zu erweitern, OHNE die Erreichbarkeit einseitig zu erschweren</w:t>
      </w:r>
      <w:r w:rsidR="00716C45">
        <w:t>. D</w:t>
      </w:r>
      <w:r w:rsidR="000B3868">
        <w:t xml:space="preserve">afür </w:t>
      </w:r>
      <w:r w:rsidR="00716C45">
        <w:t>wurde folgende Methode entwickelt</w:t>
      </w:r>
      <w:r w:rsidR="000B3868">
        <w:t xml:space="preserve">, die für alle Quartiere </w:t>
      </w:r>
      <w:r w:rsidR="00C93EB8">
        <w:t xml:space="preserve">und Siedlungen </w:t>
      </w:r>
      <w:r w:rsidR="000B3868">
        <w:t xml:space="preserve">Österreichs zu Beginn der Projektentwicklung ohne wesentlichen Aufwand </w:t>
      </w:r>
      <w:r w:rsidR="00716C45">
        <w:t>angewendet</w:t>
      </w:r>
      <w:r w:rsidR="000B3868">
        <w:t xml:space="preserve"> werden kann</w:t>
      </w:r>
      <w:r w:rsidR="00755EA1">
        <w:t xml:space="preserve">: </w:t>
      </w:r>
      <w:r w:rsidR="000B3868">
        <w:t xml:space="preserve">Konkret geschieht dies </w:t>
      </w:r>
      <w:r w:rsidR="0011308E">
        <w:t>unter Berücksichtigung zweier zusätzlicher Komponenten in der Primärenergie</w:t>
      </w:r>
      <w:r w:rsidR="000B3868">
        <w:t>-B</w:t>
      </w:r>
      <w:r w:rsidR="0011308E">
        <w:t>ilanz:</w:t>
      </w:r>
    </w:p>
    <w:p w14:paraId="3853E376" w14:textId="7AA1736B" w:rsidR="00F57732" w:rsidRDefault="00F57732" w:rsidP="00F57732">
      <w:pPr>
        <w:pStyle w:val="Listenabsatz"/>
        <w:numPr>
          <w:ilvl w:val="0"/>
          <w:numId w:val="6"/>
        </w:numPr>
        <w:spacing w:before="120" w:after="120" w:line="240" w:lineRule="auto"/>
      </w:pPr>
      <w:r w:rsidRPr="006B012B">
        <w:rPr>
          <w:b/>
        </w:rPr>
        <w:t>Energiebedarf</w:t>
      </w:r>
      <w:r>
        <w:t xml:space="preserve">, der durch das Quartier induzierten </w:t>
      </w:r>
      <w:r w:rsidRPr="00F72187">
        <w:rPr>
          <w:b/>
        </w:rPr>
        <w:t>privaten Alltagsmobilität</w:t>
      </w:r>
      <w:r>
        <w:t xml:space="preserve"> (statistisch </w:t>
      </w:r>
      <w:proofErr w:type="spellStart"/>
      <w:r>
        <w:t>projeziert</w:t>
      </w:r>
      <w:proofErr w:type="spellEnd"/>
      <w:r>
        <w:t>). Dieser ist in der Zukunftsquartier</w:t>
      </w:r>
      <w:r w:rsidR="003C7D8F">
        <w:t xml:space="preserve"> </w:t>
      </w:r>
      <w:r>
        <w:t>Operationalisierung abhängig von der ÖV-Anbindung des Standorts, sowie der Nutzungsmischung im Quartier wodurch sich ein quartiersspezifisches Mobilitätsprofil und damit verbundener Energiebedarf ergibt.</w:t>
      </w:r>
    </w:p>
    <w:p w14:paraId="0549F273" w14:textId="5E99D75F" w:rsidR="00F57732" w:rsidRDefault="00F57732" w:rsidP="00F57732">
      <w:pPr>
        <w:pStyle w:val="Listenabsatz"/>
        <w:numPr>
          <w:ilvl w:val="0"/>
          <w:numId w:val="6"/>
        </w:numPr>
        <w:spacing w:before="120" w:after="120" w:line="240" w:lineRule="auto"/>
      </w:pPr>
      <w:r w:rsidRPr="006B012B">
        <w:rPr>
          <w:b/>
        </w:rPr>
        <w:t>Mobilitäts</w:t>
      </w:r>
      <w:r>
        <w:rPr>
          <w:b/>
        </w:rPr>
        <w:t>-Energie-</w:t>
      </w:r>
      <w:r w:rsidRPr="006B012B">
        <w:rPr>
          <w:b/>
        </w:rPr>
        <w:t>Budget</w:t>
      </w:r>
      <w:r>
        <w:t xml:space="preserve"> als bilanzielle Gutschrift aus dem umliegenden erneuerbaren Energiesystem (Überschuss aus zentraler erneuerbarer Produktion</w:t>
      </w:r>
      <w:r>
        <w:fldChar w:fldCharType="begin"/>
      </w:r>
      <w:r>
        <w:instrText xml:space="preserve"> REF _Ref100931570 \h </w:instrText>
      </w:r>
      <w:r>
        <w:fldChar w:fldCharType="separate"/>
      </w:r>
      <w:r w:rsidR="00761242">
        <w:rPr>
          <w:b/>
          <w:bCs/>
          <w:lang w:val="de-DE"/>
        </w:rPr>
        <w:t>Fehler! Verweisquelle konnte nicht gefunden werden.</w:t>
      </w:r>
      <w:r>
        <w:fldChar w:fldCharType="end"/>
      </w:r>
      <w:r>
        <w:t>), die dem Quartier je geschaffener Nutzfläche vergeben wird.</w:t>
      </w:r>
      <w:r>
        <w:rPr>
          <w:rStyle w:val="Funotenzeichen"/>
        </w:rPr>
        <w:footnoteReference w:id="36"/>
      </w:r>
    </w:p>
    <w:p w14:paraId="7AEEFB40" w14:textId="77777777" w:rsidR="00716C45" w:rsidRDefault="00716C45" w:rsidP="00697487">
      <w:r>
        <w:t xml:space="preserve">Gemeinsam mit dem dichteabhängigen Zielwert von </w:t>
      </w:r>
      <w:proofErr w:type="gramStart"/>
      <w:r>
        <w:t>PEQ Alpha</w:t>
      </w:r>
      <w:proofErr w:type="gramEnd"/>
      <w:r>
        <w:t xml:space="preserve"> erfüllt PEQ Beta damit die zentrale Anforderung des ZQ Ansatzes: Die Anknüpfung an das erneuerbare Energiesystem und die Abbildung des Effort-</w:t>
      </w:r>
      <w:proofErr w:type="spellStart"/>
      <w:r>
        <w:t>Sharings</w:t>
      </w:r>
      <w:proofErr w:type="spellEnd"/>
      <w:r>
        <w:t xml:space="preserve"> innerhalb des Gebäudesektors Österreichs</w:t>
      </w:r>
      <w:r w:rsidR="00CD041D">
        <w:t>.</w:t>
      </w:r>
    </w:p>
    <w:p w14:paraId="3D29BA64" w14:textId="6989F5C5" w:rsidR="007A774A" w:rsidRDefault="000B3868" w:rsidP="00697487">
      <w:pPr>
        <w:rPr>
          <w:b/>
        </w:rPr>
      </w:pPr>
      <w:r w:rsidRPr="00697487">
        <w:rPr>
          <w:b/>
        </w:rPr>
        <w:t xml:space="preserve">Was ist das „Verkehrsbudget“ eines </w:t>
      </w:r>
      <w:r w:rsidR="00716C45">
        <w:rPr>
          <w:b/>
        </w:rPr>
        <w:t xml:space="preserve">Gebäudes allgemein und eines </w:t>
      </w:r>
      <w:r w:rsidR="00C22CA3">
        <w:rPr>
          <w:b/>
        </w:rPr>
        <w:t>Plus-Energie-Quartier</w:t>
      </w:r>
      <w:r w:rsidR="00716C45">
        <w:rPr>
          <w:b/>
        </w:rPr>
        <w:t>s</w:t>
      </w:r>
      <w:r w:rsidRPr="00697487">
        <w:rPr>
          <w:b/>
        </w:rPr>
        <w:t>?</w:t>
      </w:r>
    </w:p>
    <w:p w14:paraId="04E056CA" w14:textId="1531E14A" w:rsidR="000B3868" w:rsidRDefault="000B3868" w:rsidP="00697487">
      <w:r>
        <w:lastRenderedPageBreak/>
        <w:t>Die Einbindung der Alltagsmobilität ohne einseitiges Erschweren der Zielwerte setzt voraus, dass es ein konkretes Energie-Budget gibt, das zur Deckung der Mobilitätsbed</w:t>
      </w:r>
      <w:r w:rsidR="003C7D8F">
        <w:t>a</w:t>
      </w:r>
      <w:r>
        <w:t xml:space="preserve">rfe herangezogen werden kann und </w:t>
      </w:r>
      <w:r w:rsidRPr="00697487">
        <w:rPr>
          <w:b/>
        </w:rPr>
        <w:t>nicht direkt am Standort geschaffen werden muss</w:t>
      </w:r>
      <w:r>
        <w:t xml:space="preserve">. </w:t>
      </w:r>
    </w:p>
    <w:p w14:paraId="2D6E294C" w14:textId="2CDDC7E9" w:rsidR="00C07492" w:rsidRPr="00E36D8E" w:rsidRDefault="000B3868" w:rsidP="00697487">
      <w:r>
        <w:t xml:space="preserve">Wie sieht dieses Budget aus und woher kommt es? Diese Frage kann beantwortet werden, indem das Quartier im Kontext des gesamten nationalen Energiesystems </w:t>
      </w:r>
      <w:r w:rsidR="00C07492">
        <w:t xml:space="preserve">„Top-Down“ betrachtet wird: Geht man gemäß der aktuellen Gesetzeslage davon aus, dass Österreich 2040 zu 100% erneuerbar sein wird, so lässt sich für </w:t>
      </w:r>
      <w:r w:rsidR="00716C45">
        <w:t>projizierte Energieversorgung und Verbraucher ein sektorales Budget identifizieren, das PRO PERSON zur Deckung der privaten Alltagsmobilität herangezogen werden kann. Folgende Abbildung illustriert die nationale Zuordnung</w:t>
      </w:r>
      <w:r w:rsidR="00392AD5">
        <w:t>, wie</w:t>
      </w:r>
      <w:r w:rsidR="00716C45">
        <w:t xml:space="preserve"> in </w:t>
      </w:r>
      <w:r w:rsidR="00716C45">
        <w:fldChar w:fldCharType="begin"/>
      </w:r>
      <w:r w:rsidR="00D85D55">
        <w:instrText xml:space="preserve"> ADDIN ZOTERO_ITEM CSL_CITATION {"citationID":"RBHHR6VZ","properties":{"formattedCitation":"(Schneider et al., 2020)","plainCitation":"(Schneider et al., 2020)","noteIndex":0},"citationItems":[{"id":1398,"uris":["http://zotero.org/users/6529480/items/SRJRHELV"],"itemData":{"id":1398,"type":"paper-conference","event":"EnInnov 2020","event-place":"Graz","language":"de","page":"10","publisher-place":"Graz","source":"Zotero","title":"Überlegungen zur Frage, welcher Anteil erneuerbarer Energie 2050 in Österreich lokal aufgebracht werden muss","author":[{"family":"Schneider","given":"Simon"},{"family":"Zelger","given":"Thomas"},{"family":"Klauda","given":"Lisa"}],"issued":{"date-parts":[["2020"]]}}}],"schema":"https://github.com/citation-style-language/schema/raw/master/csl-citation.json"} </w:instrText>
      </w:r>
      <w:r w:rsidR="00716C45">
        <w:fldChar w:fldCharType="separate"/>
      </w:r>
      <w:r w:rsidR="00562B80" w:rsidRPr="00562B80">
        <w:rPr>
          <w:rFonts w:ascii="Calibri" w:hAnsi="Calibri" w:cs="Calibri"/>
        </w:rPr>
        <w:t>(Schneider et al., 2020)</w:t>
      </w:r>
      <w:r w:rsidR="00716C45">
        <w:fldChar w:fldCharType="end"/>
      </w:r>
      <w:r w:rsidR="00392AD5">
        <w:t xml:space="preserve"> modelliert:</w:t>
      </w:r>
    </w:p>
    <w:p w14:paraId="76331F00" w14:textId="54E82F0F" w:rsidR="0011308E" w:rsidRDefault="003C7D8F" w:rsidP="00CF327F">
      <w:pPr>
        <w:keepNext/>
      </w:pPr>
      <w:r w:rsidRPr="00976F47">
        <w:rPr>
          <w:rStyle w:val="Grafiken"/>
          <w:noProof/>
          <w:lang w:eastAsia="de-AT"/>
        </w:rPr>
        <w:drawing>
          <wp:inline distT="0" distB="0" distL="0" distR="0" wp14:anchorId="016D40D2" wp14:editId="575C6CF6">
            <wp:extent cx="5759450" cy="3987165"/>
            <wp:effectExtent l="0" t="0" r="0"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9450" cy="3987165"/>
                    </a:xfrm>
                    <a:prstGeom prst="rect">
                      <a:avLst/>
                    </a:prstGeom>
                  </pic:spPr>
                </pic:pic>
              </a:graphicData>
            </a:graphic>
          </wp:inline>
        </w:drawing>
      </w:r>
    </w:p>
    <w:p w14:paraId="22392D66" w14:textId="5546B49B" w:rsidR="0011308E" w:rsidRDefault="0011308E" w:rsidP="00CF327F">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23</w:t>
      </w:r>
      <w:r w:rsidR="00DE1496">
        <w:rPr>
          <w:noProof/>
        </w:rPr>
        <w:fldChar w:fldCharType="end"/>
      </w:r>
      <w:r>
        <w:t xml:space="preserve"> Schematische Darstellung der Systemgrenzen des Gebäudesektors in Beziehung mit den umliegenden Sektoren des zukünftig erneuerbaren Energiesystems</w:t>
      </w:r>
      <w:r w:rsidR="009A5589">
        <w:t xml:space="preserve">. Hier ergibt sich ein bilanzieller „Überschuss“, der pro Kopf auf den gesamten Gebäudesektor mit Systemgrenze PEQ Beta, sprich inklusive individueller Alltagsmobilität verteilt werden kann. </w:t>
      </w:r>
      <w:r w:rsidR="00DE00AD">
        <w:t xml:space="preserve">Die Quantifizierung des Überschuss ist in </w:t>
      </w:r>
      <w:r w:rsidR="00DE00AD">
        <w:fldChar w:fldCharType="begin"/>
      </w:r>
      <w:r w:rsidR="00D85D55">
        <w:instrText xml:space="preserve"> ADDIN ZOTERO_ITEM CSL_CITATION {"citationID":"PS6KW92K","properties":{"formattedCitation":"(Schneider et al., 2020)","plainCitation":"(Schneider et al., 2020)","noteIndex":0},"citationItems":[{"id":1398,"uris":["http://zotero.org/users/6529480/items/SRJRHELV"],"itemData":{"id":1398,"type":"paper-conference","event":"EnInnov 2020","event-place":"Graz","language":"de","page":"10","publisher-place":"Graz","source":"Zotero","title":"Überlegungen zur Frage, welcher Anteil erneuerbarer Energie 2050 in Österreich lokal aufgebracht werden muss","author":[{"family":"Schneider","given":"Simon"},{"family":"Zelger","given":"Thomas"},{"family":"Klauda","given":"Lisa"}],"issued":{"date-parts":[["2020"]]}}}],"schema":"https://github.com/citation-style-language/schema/raw/master/csl-citation.json"} </w:instrText>
      </w:r>
      <w:r w:rsidR="00DE00AD">
        <w:fldChar w:fldCharType="separate"/>
      </w:r>
      <w:r w:rsidR="00562B80" w:rsidRPr="00562B80">
        <w:rPr>
          <w:rFonts w:ascii="Calibri" w:hAnsi="Calibri" w:cs="Calibri"/>
        </w:rPr>
        <w:t>(Schneider et al., 2020)</w:t>
      </w:r>
      <w:r w:rsidR="00DE00AD">
        <w:fldChar w:fldCharType="end"/>
      </w:r>
      <w:r w:rsidR="00DE00AD">
        <w:t xml:space="preserve"> dargestellt.</w:t>
      </w:r>
    </w:p>
    <w:p w14:paraId="03682B2C" w14:textId="087D6FC5" w:rsidR="00BB4D53" w:rsidRDefault="00BB56E3" w:rsidP="00BB4D53">
      <w:r>
        <w:t xml:space="preserve">Der </w:t>
      </w:r>
      <w:r w:rsidR="00295FF4">
        <w:t>Überschuss (oder das Defizit</w:t>
      </w:r>
      <w:r w:rsidR="00295FF4" w:rsidRPr="00A578A6">
        <w:rPr>
          <w:rStyle w:val="Funotenzeichen"/>
        </w:rPr>
        <w:footnoteReference w:id="37"/>
      </w:r>
      <w:r w:rsidR="00295FF4">
        <w:t>)</w:t>
      </w:r>
      <w:r>
        <w:t xml:space="preserve"> aus erneuerbaren Großkraftwerken wird an die gesamt Wohnbevölkerung Österreichs verteilt. </w:t>
      </w:r>
      <w:r w:rsidR="00BB4D53">
        <w:t xml:space="preserve">Die oben dargestellte bilanzielle Aufteilung der erneuerbaren Energieerzeugung in Österreich 2040 ergibt aus den regionalen „zentralen Großkraftwerken“ einen </w:t>
      </w:r>
      <w:r w:rsidR="00BB4D53">
        <w:lastRenderedPageBreak/>
        <w:t>Strom-Überschuss von 6,</w:t>
      </w:r>
      <w:r w:rsidR="00BB4D53" w:rsidRPr="007D02E2">
        <w:t>3</w:t>
      </w:r>
      <w:r w:rsidR="00BB4D53">
        <w:t> </w:t>
      </w:r>
      <w:r w:rsidR="00BB4D53" w:rsidRPr="007D02E2">
        <w:t>TWh</w:t>
      </w:r>
      <w:r w:rsidR="00BB4D53">
        <w:t xml:space="preserve"> EE/a und einen Überschuss aus Biomasse von 0,36 </w:t>
      </w:r>
      <w:proofErr w:type="spellStart"/>
      <w:r w:rsidR="00BB4D53">
        <w:t>TWhEE</w:t>
      </w:r>
      <w:proofErr w:type="spellEnd"/>
      <w:r w:rsidR="00BB4D53">
        <w:t>/a, bzw. einen insgesamten Primärenergie-Überschuss von 10,7 </w:t>
      </w:r>
      <w:proofErr w:type="spellStart"/>
      <w:r w:rsidR="00BB4D53">
        <w:t>TWhPE</w:t>
      </w:r>
      <w:proofErr w:type="spellEnd"/>
      <w:r w:rsidR="00BB4D53">
        <w:t>/a</w:t>
      </w:r>
      <w:r w:rsidR="00BB4D53" w:rsidRPr="00F74E34">
        <w:t xml:space="preserve"> </w:t>
      </w:r>
      <w:r w:rsidR="00BB4D53">
        <w:t>zur Verwendung für den MIV in den Quartieren</w:t>
      </w:r>
      <w:r w:rsidR="00BB4D53">
        <w:rPr>
          <w:rStyle w:val="Funotenzeichen"/>
        </w:rPr>
        <w:t xml:space="preserve"> </w:t>
      </w:r>
      <w:r w:rsidR="00BB4D53">
        <w:rPr>
          <w:rStyle w:val="Funotenzeichen"/>
        </w:rPr>
        <w:footnoteReference w:id="38"/>
      </w:r>
      <w:r w:rsidR="00BB4D53">
        <w:t xml:space="preserve">. </w:t>
      </w:r>
    </w:p>
    <w:p w14:paraId="49295685" w14:textId="74B9CADD" w:rsidR="00392AD5" w:rsidRDefault="00DD3445" w:rsidP="00BB4D53">
      <w:bookmarkStart w:id="287" w:name="_Toc102227476"/>
      <w:r w:rsidRPr="00DD3445">
        <w:rPr>
          <w:noProof/>
          <w:lang w:eastAsia="de-AT"/>
        </w:rPr>
        <mc:AlternateContent>
          <mc:Choice Requires="wps">
            <w:drawing>
              <wp:anchor distT="0" distB="0" distL="114300" distR="114300" simplePos="0" relativeHeight="251672576" behindDoc="0" locked="0" layoutInCell="1" allowOverlap="1" wp14:anchorId="6957A8DC" wp14:editId="3998B267">
                <wp:simplePos x="0" y="0"/>
                <wp:positionH relativeFrom="column">
                  <wp:posOffset>12525375</wp:posOffset>
                </wp:positionH>
                <wp:positionV relativeFrom="paragraph">
                  <wp:posOffset>262890</wp:posOffset>
                </wp:positionV>
                <wp:extent cx="1545631" cy="1528158"/>
                <wp:effectExtent l="0" t="0" r="0" b="0"/>
                <wp:wrapNone/>
                <wp:docPr id="54" name="Textfeld 2"/>
                <wp:cNvGraphicFramePr/>
                <a:graphic xmlns:a="http://schemas.openxmlformats.org/drawingml/2006/main">
                  <a:graphicData uri="http://schemas.microsoft.com/office/word/2010/wordprocessingShape">
                    <wps:wsp>
                      <wps:cNvSpPr txBox="1"/>
                      <wps:spPr>
                        <a:xfrm>
                          <a:off x="0" y="0"/>
                          <a:ext cx="1545631" cy="1528158"/>
                        </a:xfrm>
                        <a:prstGeom prst="rect">
                          <a:avLst/>
                        </a:prstGeom>
                        <a:noFill/>
                      </wps:spPr>
                      <wps:txbx>
                        <w:txbxContent>
                          <w:p w14:paraId="7FA66207" w14:textId="77777777" w:rsidR="007A1C78" w:rsidRDefault="007A1C78" w:rsidP="003443DC">
                            <w:pPr>
                              <w:spacing w:after="0"/>
                              <w:rPr>
                                <w:sz w:val="24"/>
                                <w:szCs w:val="24"/>
                              </w:rPr>
                            </w:pPr>
                            <w:r w:rsidRPr="00F85307">
                              <w:rPr>
                                <w:rFonts w:hAnsi="Calibri"/>
                                <w:color w:val="000000" w:themeColor="text1"/>
                                <w:kern w:val="24"/>
                                <w:sz w:val="27"/>
                                <w:szCs w:val="27"/>
                              </w:rPr>
                              <w:t xml:space="preserve">Zuordnung der </w:t>
                            </w:r>
                            <w:r w:rsidRPr="00F85307">
                              <w:rPr>
                                <w:rFonts w:hAnsi="Calibri"/>
                                <w:b/>
                                <w:bCs/>
                                <w:color w:val="000000" w:themeColor="text1"/>
                                <w:kern w:val="24"/>
                                <w:sz w:val="27"/>
                                <w:szCs w:val="27"/>
                              </w:rPr>
                              <w:t xml:space="preserve">Gutschrift aus erneuerbaren Großkraftwerken </w:t>
                            </w:r>
                            <w:r w:rsidRPr="00F85307">
                              <w:rPr>
                                <w:rFonts w:hAnsi="Calibri"/>
                                <w:color w:val="000000" w:themeColor="text1"/>
                                <w:kern w:val="24"/>
                                <w:sz w:val="27"/>
                                <w:szCs w:val="27"/>
                              </w:rPr>
                              <w:t xml:space="preserve">zu </w:t>
                            </w:r>
                            <w:r w:rsidRPr="00F85307">
                              <w:rPr>
                                <w:rFonts w:hAnsi="Calibri"/>
                                <w:b/>
                                <w:bCs/>
                                <w:color w:val="000000" w:themeColor="text1"/>
                                <w:kern w:val="24"/>
                                <w:sz w:val="27"/>
                                <w:szCs w:val="27"/>
                              </w:rPr>
                              <w:t>privater motorisierter Individualmobilität</w:t>
                            </w:r>
                          </w:p>
                        </w:txbxContent>
                      </wps:txbx>
                      <wps:bodyPr wrap="square" lIns="68754" tIns="34377" rIns="68754" bIns="34377" rtlCol="0">
                        <a:spAutoFit/>
                      </wps:bodyPr>
                    </wps:wsp>
                  </a:graphicData>
                </a:graphic>
              </wp:anchor>
            </w:drawing>
          </mc:Choice>
          <mc:Fallback>
            <w:pict>
              <v:shapetype w14:anchorId="6957A8DC" id="_x0000_t202" coordsize="21600,21600" o:spt="202" path="m,l,21600r21600,l21600,xe">
                <v:stroke joinstyle="miter"/>
                <v:path gradientshapeok="t" o:connecttype="rect"/>
              </v:shapetype>
              <v:shape id="Textfeld 2" o:spid="_x0000_s1026" type="#_x0000_t202" style="position:absolute;left:0;text-align:left;margin-left:986.25pt;margin-top:20.7pt;width:121.7pt;height:120.3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" filled="f" stroked="f">
                <v:textbox style="mso-fit-shape-to-text:t" inset="1.90983mm,.95492mm,1.90983mm,.95492mm">
                  <w:txbxContent>
                    <w:p w14:paraId="7FA66207" w14:textId="77777777" w:rsidR="007A1C78" w:rsidRDefault="007A1C78" w:rsidP="003443DC">
                      <w:pPr>
                        <w:spacing w:after="0"/>
                        <w:rPr>
                          <w:sz w:val="24"/>
                          <w:szCs w:val="24"/>
                        </w:rPr>
                      </w:pPr>
                      <w:r w:rsidRPr="00F85307">
                        <w:rPr>
                          <w:rFonts w:hAnsi="Calibri"/>
                          <w:color w:val="000000" w:themeColor="text1"/>
                          <w:kern w:val="24"/>
                          <w:sz w:val="27"/>
                          <w:szCs w:val="27"/>
                        </w:rPr>
                        <w:t xml:space="preserve">Zuordnung der </w:t>
                      </w:r>
                      <w:r w:rsidRPr="00F85307">
                        <w:rPr>
                          <w:rFonts w:hAnsi="Calibri"/>
                          <w:b/>
                          <w:bCs/>
                          <w:color w:val="000000" w:themeColor="text1"/>
                          <w:kern w:val="24"/>
                          <w:sz w:val="27"/>
                          <w:szCs w:val="27"/>
                        </w:rPr>
                        <w:t xml:space="preserve">Gutschrift aus erneuerbaren Großkraftwerken </w:t>
                      </w:r>
                      <w:r w:rsidRPr="00F85307">
                        <w:rPr>
                          <w:rFonts w:hAnsi="Calibri"/>
                          <w:color w:val="000000" w:themeColor="text1"/>
                          <w:kern w:val="24"/>
                          <w:sz w:val="27"/>
                          <w:szCs w:val="27"/>
                        </w:rPr>
                        <w:t xml:space="preserve">zu </w:t>
                      </w:r>
                      <w:r w:rsidRPr="00F85307">
                        <w:rPr>
                          <w:rFonts w:hAnsi="Calibri"/>
                          <w:b/>
                          <w:bCs/>
                          <w:color w:val="000000" w:themeColor="text1"/>
                          <w:kern w:val="24"/>
                          <w:sz w:val="27"/>
                          <w:szCs w:val="27"/>
                        </w:rPr>
                        <w:t>privater motorisierter Individualmobilität</w:t>
                      </w:r>
                    </w:p>
                  </w:txbxContent>
                </v:textbox>
              </v:shape>
            </w:pict>
          </mc:Fallback>
        </mc:AlternateContent>
      </w:r>
      <w:r w:rsidR="00392AD5">
        <w:t xml:space="preserve">Tabelle </w:t>
      </w:r>
      <w:r w:rsidR="00DE1496">
        <w:fldChar w:fldCharType="begin"/>
      </w:r>
      <w:r w:rsidR="00DE1496">
        <w:instrText xml:space="preserve"> SEQ Tabelle \* ARABIC </w:instrText>
      </w:r>
      <w:r w:rsidR="00DE1496">
        <w:fldChar w:fldCharType="separate"/>
      </w:r>
      <w:r w:rsidR="00761242">
        <w:rPr>
          <w:noProof/>
        </w:rPr>
        <w:t>13</w:t>
      </w:r>
      <w:r w:rsidR="00DE1496">
        <w:rPr>
          <w:noProof/>
        </w:rPr>
        <w:fldChar w:fldCharType="end"/>
      </w:r>
      <w:r w:rsidR="00392AD5">
        <w:t xml:space="preserve"> </w:t>
      </w:r>
      <w:r w:rsidR="00392AD5">
        <w:rPr>
          <w:lang w:eastAsia="de-AT"/>
        </w:rPr>
        <w:t>Zentrale</w:t>
      </w:r>
      <w:r w:rsidR="00295FF4">
        <w:rPr>
          <w:lang w:eastAsia="de-AT"/>
        </w:rPr>
        <w:t>r Überschuss als</w:t>
      </w:r>
      <w:r w:rsidR="00392AD5">
        <w:rPr>
          <w:lang w:eastAsia="de-AT"/>
        </w:rPr>
        <w:t xml:space="preserve"> Budget zur Deckung privater Alltagsmobilität in Österreich pro Person</w:t>
      </w:r>
      <w:bookmarkEnd w:id="287"/>
    </w:p>
    <w:tbl>
      <w:tblPr>
        <w:tblStyle w:val="EinfacheTabelle2"/>
        <w:tblW w:w="9072" w:type="dxa"/>
        <w:tblLayout w:type="fixed"/>
        <w:tblLook w:val="04A0" w:firstRow="1" w:lastRow="0" w:firstColumn="1" w:lastColumn="0" w:noHBand="0" w:noVBand="1"/>
      </w:tblPr>
      <w:tblGrid>
        <w:gridCol w:w="3275"/>
        <w:gridCol w:w="3274"/>
        <w:gridCol w:w="2523"/>
      </w:tblGrid>
      <w:tr w:rsidR="00392AD5" w:rsidRPr="00392AD5" w14:paraId="7B726B73" w14:textId="77777777" w:rsidTr="00301F34">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253" w:type="dxa"/>
            <w:noWrap/>
            <w:hideMark/>
          </w:tcPr>
          <w:p w14:paraId="51E9009C" w14:textId="2875DE1C" w:rsidR="00392AD5" w:rsidRPr="00BB56E3" w:rsidRDefault="00295FF4" w:rsidP="00E36D8E">
            <w:pPr>
              <w:jc w:val="left"/>
              <w:rPr>
                <w:rFonts w:ascii="Trebuchet MS" w:eastAsia="Times New Roman" w:hAnsi="Trebuchet MS" w:cs="Times New Roman"/>
                <w:color w:val="000000"/>
                <w:sz w:val="20"/>
                <w:lang w:eastAsia="de-AT"/>
              </w:rPr>
            </w:pPr>
            <w:r>
              <w:rPr>
                <w:rFonts w:ascii="Trebuchet MS" w:eastAsia="Times New Roman" w:hAnsi="Trebuchet MS" w:cs="Times New Roman"/>
                <w:color w:val="000000"/>
                <w:sz w:val="20"/>
                <w:lang w:eastAsia="de-AT"/>
              </w:rPr>
              <w:t>Erneuerbare Großkraftwerke</w:t>
            </w:r>
          </w:p>
        </w:tc>
        <w:tc>
          <w:tcPr>
            <w:tcW w:w="1559" w:type="dxa"/>
            <w:noWrap/>
            <w:hideMark/>
          </w:tcPr>
          <w:p w14:paraId="72C947C5" w14:textId="77777777" w:rsidR="00392AD5" w:rsidRPr="00BB56E3" w:rsidRDefault="00392AD5" w:rsidP="00BB56E3">
            <w:pPr>
              <w:jc w:val="right"/>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p>
        </w:tc>
        <w:tc>
          <w:tcPr>
            <w:tcW w:w="3260" w:type="dxa"/>
          </w:tcPr>
          <w:p w14:paraId="2ED34E5F" w14:textId="77777777" w:rsidR="00392AD5" w:rsidRPr="00697487" w:rsidRDefault="00392AD5" w:rsidP="00697487">
            <w:pPr>
              <w:jc w:val="left"/>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p>
        </w:tc>
      </w:tr>
      <w:tr w:rsidR="00392AD5" w:rsidRPr="00392AD5" w14:paraId="279C9566" w14:textId="77777777" w:rsidTr="00301F3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253" w:type="dxa"/>
            <w:noWrap/>
            <w:hideMark/>
          </w:tcPr>
          <w:p w14:paraId="6F910BEB" w14:textId="77777777" w:rsidR="00392AD5" w:rsidRPr="00BB56E3" w:rsidRDefault="00295FF4" w:rsidP="004A4D22">
            <w:pPr>
              <w:jc w:val="left"/>
              <w:rPr>
                <w:rFonts w:ascii="Trebuchet MS" w:eastAsia="Times New Roman" w:hAnsi="Trebuchet MS" w:cs="Times New Roman"/>
                <w:b w:val="0"/>
                <w:color w:val="000000"/>
                <w:sz w:val="20"/>
                <w:lang w:eastAsia="de-AT"/>
              </w:rPr>
            </w:pPr>
            <w:r>
              <w:rPr>
                <w:rFonts w:ascii="Trebuchet MS" w:eastAsia="Times New Roman" w:hAnsi="Trebuchet MS" w:cs="Times New Roman"/>
                <w:b w:val="0"/>
                <w:color w:val="000000"/>
                <w:sz w:val="20"/>
                <w:lang w:eastAsia="de-AT"/>
              </w:rPr>
              <w:t>Elektrisch</w:t>
            </w:r>
            <w:r w:rsidR="00845305">
              <w:rPr>
                <w:rFonts w:ascii="Trebuchet MS" w:eastAsia="Times New Roman" w:hAnsi="Trebuchet MS" w:cs="Times New Roman"/>
                <w:b w:val="0"/>
                <w:color w:val="000000"/>
                <w:sz w:val="20"/>
                <w:lang w:eastAsia="de-AT"/>
              </w:rPr>
              <w:t xml:space="preserve"> (Wind, Wasserkraft) </w:t>
            </w:r>
          </w:p>
        </w:tc>
        <w:tc>
          <w:tcPr>
            <w:tcW w:w="1559" w:type="dxa"/>
            <w:noWrap/>
            <w:hideMark/>
          </w:tcPr>
          <w:p w14:paraId="2A831B00" w14:textId="6F1C50C7" w:rsidR="00392AD5" w:rsidRPr="00697487" w:rsidRDefault="00203DCF" w:rsidP="00E36D8E">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b/>
                <w:bCs/>
                <w:color w:val="632423"/>
                <w:sz w:val="20"/>
                <w:lang w:eastAsia="de-AT"/>
              </w:rPr>
            </w:pPr>
            <w:r>
              <w:rPr>
                <w:rFonts w:ascii="Trebuchet MS" w:eastAsia="Times New Roman" w:hAnsi="Trebuchet MS" w:cs="Times New Roman"/>
                <w:b/>
                <w:bCs/>
                <w:color w:val="632423"/>
                <w:sz w:val="20"/>
                <w:lang w:eastAsia="de-AT"/>
              </w:rPr>
              <w:t>6,3</w:t>
            </w:r>
            <w:r w:rsidR="00E36D8E" w:rsidRPr="00697487">
              <w:rPr>
                <w:rFonts w:ascii="Trebuchet MS" w:eastAsia="Times New Roman" w:hAnsi="Trebuchet MS" w:cs="Times New Roman"/>
                <w:b/>
                <w:bCs/>
                <w:color w:val="632423"/>
                <w:sz w:val="20"/>
                <w:lang w:eastAsia="de-AT"/>
              </w:rPr>
              <w:t>,</w:t>
            </w:r>
            <w:r w:rsidR="00392AD5" w:rsidRPr="00697487">
              <w:rPr>
                <w:rFonts w:ascii="Trebuchet MS" w:eastAsia="Times New Roman" w:hAnsi="Trebuchet MS" w:cs="Times New Roman"/>
                <w:b/>
                <w:bCs/>
                <w:color w:val="632423"/>
                <w:sz w:val="20"/>
                <w:lang w:eastAsia="de-AT"/>
              </w:rPr>
              <w:t>0</w:t>
            </w:r>
          </w:p>
        </w:tc>
        <w:tc>
          <w:tcPr>
            <w:tcW w:w="3260" w:type="dxa"/>
          </w:tcPr>
          <w:p w14:paraId="02AFA6BF" w14:textId="3753A4E0" w:rsidR="00392AD5" w:rsidRPr="00697487" w:rsidRDefault="00203DCF" w:rsidP="00203DCF">
            <w:pPr>
              <w:jc w:val="lef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bCs/>
                <w:color w:val="632423"/>
                <w:sz w:val="20"/>
                <w:lang w:eastAsia="de-AT"/>
              </w:rPr>
            </w:pPr>
            <w:r>
              <w:rPr>
                <w:rFonts w:ascii="Trebuchet MS" w:eastAsia="Times New Roman" w:hAnsi="Trebuchet MS" w:cs="Times New Roman"/>
                <w:color w:val="000000"/>
                <w:sz w:val="20"/>
                <w:lang w:eastAsia="de-AT"/>
              </w:rPr>
              <w:t>T</w:t>
            </w:r>
            <w:r w:rsidR="00392AD5" w:rsidRPr="004A4D22">
              <w:rPr>
                <w:rFonts w:ascii="Trebuchet MS" w:eastAsia="Times New Roman" w:hAnsi="Trebuchet MS" w:cs="Times New Roman"/>
                <w:color w:val="000000"/>
                <w:sz w:val="20"/>
                <w:lang w:eastAsia="de-AT"/>
              </w:rPr>
              <w:t xml:space="preserve">Wh/a </w:t>
            </w:r>
          </w:p>
        </w:tc>
      </w:tr>
      <w:tr w:rsidR="00392AD5" w:rsidRPr="00392AD5" w14:paraId="065CD31B" w14:textId="77777777" w:rsidTr="00301F34">
        <w:trPr>
          <w:trHeight w:val="330"/>
        </w:trPr>
        <w:tc>
          <w:tcPr>
            <w:cnfStyle w:val="001000000000" w:firstRow="0" w:lastRow="0" w:firstColumn="1" w:lastColumn="0" w:oddVBand="0" w:evenVBand="0" w:oddHBand="0" w:evenHBand="0" w:firstRowFirstColumn="0" w:firstRowLastColumn="0" w:lastRowFirstColumn="0" w:lastRowLastColumn="0"/>
            <w:tcW w:w="4253" w:type="dxa"/>
            <w:noWrap/>
            <w:hideMark/>
          </w:tcPr>
          <w:p w14:paraId="3D1C43BF" w14:textId="77777777" w:rsidR="00392AD5" w:rsidRPr="00BB56E3" w:rsidRDefault="00392AD5" w:rsidP="00392AD5">
            <w:pPr>
              <w:jc w:val="left"/>
              <w:rPr>
                <w:rFonts w:ascii="Trebuchet MS" w:eastAsia="Times New Roman" w:hAnsi="Trebuchet MS" w:cs="Times New Roman"/>
                <w:b w:val="0"/>
                <w:color w:val="000000"/>
                <w:sz w:val="20"/>
                <w:lang w:eastAsia="de-AT"/>
              </w:rPr>
            </w:pPr>
            <w:r w:rsidRPr="00BB56E3">
              <w:rPr>
                <w:rFonts w:ascii="Trebuchet MS" w:eastAsia="Times New Roman" w:hAnsi="Trebuchet MS" w:cs="Times New Roman"/>
                <w:b w:val="0"/>
                <w:color w:val="000000"/>
                <w:sz w:val="20"/>
                <w:lang w:eastAsia="de-AT"/>
              </w:rPr>
              <w:t xml:space="preserve">Biomasse </w:t>
            </w:r>
          </w:p>
        </w:tc>
        <w:tc>
          <w:tcPr>
            <w:tcW w:w="1559" w:type="dxa"/>
            <w:noWrap/>
            <w:hideMark/>
          </w:tcPr>
          <w:p w14:paraId="005FD121" w14:textId="15FAEFCA" w:rsidR="00392AD5" w:rsidRPr="00697487" w:rsidRDefault="00203DCF" w:rsidP="00203DC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b/>
                <w:bCs/>
                <w:color w:val="632423"/>
                <w:sz w:val="20"/>
                <w:lang w:eastAsia="de-AT"/>
              </w:rPr>
            </w:pPr>
            <w:r>
              <w:rPr>
                <w:rFonts w:ascii="Trebuchet MS" w:eastAsia="Times New Roman" w:hAnsi="Trebuchet MS" w:cs="Times New Roman"/>
                <w:b/>
                <w:bCs/>
                <w:color w:val="632423"/>
                <w:sz w:val="20"/>
                <w:lang w:eastAsia="de-AT"/>
              </w:rPr>
              <w:t>0,36</w:t>
            </w:r>
          </w:p>
        </w:tc>
        <w:tc>
          <w:tcPr>
            <w:tcW w:w="3260" w:type="dxa"/>
          </w:tcPr>
          <w:p w14:paraId="76E69130" w14:textId="51EAF05D" w:rsidR="00392AD5" w:rsidRPr="00697487" w:rsidRDefault="00203DCF" w:rsidP="00203DCF">
            <w:pPr>
              <w:jc w:val="lef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bCs/>
                <w:color w:val="632423"/>
                <w:sz w:val="20"/>
                <w:lang w:eastAsia="de-AT"/>
              </w:rPr>
            </w:pPr>
            <w:r>
              <w:rPr>
                <w:rFonts w:ascii="Trebuchet MS" w:eastAsia="Times New Roman" w:hAnsi="Trebuchet MS" w:cs="Times New Roman"/>
                <w:color w:val="000000"/>
                <w:sz w:val="20"/>
                <w:lang w:eastAsia="de-AT"/>
              </w:rPr>
              <w:t>T</w:t>
            </w:r>
            <w:r w:rsidR="00392AD5" w:rsidRPr="004A4D22">
              <w:rPr>
                <w:rFonts w:ascii="Trebuchet MS" w:eastAsia="Times New Roman" w:hAnsi="Trebuchet MS" w:cs="Times New Roman"/>
                <w:color w:val="000000"/>
                <w:sz w:val="20"/>
                <w:lang w:eastAsia="de-AT"/>
              </w:rPr>
              <w:t xml:space="preserve">Wh/a </w:t>
            </w:r>
          </w:p>
        </w:tc>
      </w:tr>
      <w:tr w:rsidR="00392AD5" w:rsidRPr="00392AD5" w14:paraId="3600F6E6" w14:textId="77777777" w:rsidTr="00301F3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253" w:type="dxa"/>
            <w:noWrap/>
            <w:hideMark/>
          </w:tcPr>
          <w:p w14:paraId="321B6DA1" w14:textId="77777777" w:rsidR="00392AD5" w:rsidRPr="00BB56E3" w:rsidRDefault="00392AD5" w:rsidP="004A4D22">
            <w:pPr>
              <w:jc w:val="left"/>
              <w:rPr>
                <w:rFonts w:ascii="Trebuchet MS" w:eastAsia="Times New Roman" w:hAnsi="Trebuchet MS" w:cs="Times New Roman"/>
                <w:b w:val="0"/>
                <w:color w:val="000000"/>
                <w:sz w:val="20"/>
                <w:lang w:eastAsia="de-AT"/>
              </w:rPr>
            </w:pPr>
            <w:r w:rsidRPr="00BB56E3">
              <w:rPr>
                <w:rFonts w:ascii="Trebuchet MS" w:eastAsia="Times New Roman" w:hAnsi="Trebuchet MS" w:cs="Times New Roman"/>
                <w:b w:val="0"/>
                <w:color w:val="000000"/>
                <w:sz w:val="20"/>
                <w:lang w:eastAsia="de-AT"/>
              </w:rPr>
              <w:t>Tiefe Geothermie</w:t>
            </w:r>
          </w:p>
        </w:tc>
        <w:tc>
          <w:tcPr>
            <w:tcW w:w="1559" w:type="dxa"/>
            <w:noWrap/>
            <w:hideMark/>
          </w:tcPr>
          <w:p w14:paraId="61498384" w14:textId="63C6894C" w:rsidR="00392AD5" w:rsidRPr="004A4D22" w:rsidRDefault="00392AD5" w:rsidP="00E36D8E">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b/>
                <w:color w:val="000000"/>
                <w:sz w:val="20"/>
                <w:lang w:eastAsia="de-AT"/>
              </w:rPr>
            </w:pPr>
            <w:r w:rsidRPr="004A4D22">
              <w:rPr>
                <w:rFonts w:ascii="Trebuchet MS" w:eastAsia="Times New Roman" w:hAnsi="Trebuchet MS" w:cs="Times New Roman"/>
                <w:b/>
                <w:color w:val="000000"/>
                <w:sz w:val="20"/>
                <w:lang w:eastAsia="de-AT"/>
              </w:rPr>
              <w:t>0</w:t>
            </w:r>
            <w:r w:rsidR="00295FF4">
              <w:rPr>
                <w:rFonts w:ascii="Trebuchet MS" w:eastAsia="Times New Roman" w:hAnsi="Trebuchet MS" w:cs="Times New Roman"/>
                <w:b/>
                <w:color w:val="000000"/>
                <w:sz w:val="20"/>
                <w:lang w:eastAsia="de-AT"/>
              </w:rPr>
              <w:t>,0</w:t>
            </w:r>
            <w:r w:rsidR="00845305" w:rsidRPr="00671DEE">
              <w:rPr>
                <w:rStyle w:val="Funotenzeichen"/>
              </w:rPr>
              <w:footnoteReference w:id="39"/>
            </w:r>
          </w:p>
        </w:tc>
        <w:tc>
          <w:tcPr>
            <w:tcW w:w="3260" w:type="dxa"/>
          </w:tcPr>
          <w:p w14:paraId="5C474A79" w14:textId="3FC299D6" w:rsidR="00392AD5" w:rsidRPr="00BB56E3" w:rsidRDefault="00203DCF" w:rsidP="00203DCF">
            <w:pPr>
              <w:jc w:val="lef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r>
              <w:rPr>
                <w:rFonts w:ascii="Trebuchet MS" w:eastAsia="Times New Roman" w:hAnsi="Trebuchet MS" w:cs="Times New Roman"/>
                <w:color w:val="000000"/>
                <w:sz w:val="20"/>
                <w:lang w:eastAsia="de-AT"/>
              </w:rPr>
              <w:t>TWh</w:t>
            </w:r>
            <w:r w:rsidR="00392AD5" w:rsidRPr="00BB56E3">
              <w:rPr>
                <w:rFonts w:ascii="Trebuchet MS" w:eastAsia="Times New Roman" w:hAnsi="Trebuchet MS" w:cs="Times New Roman"/>
                <w:color w:val="000000"/>
                <w:sz w:val="20"/>
                <w:lang w:eastAsia="de-AT"/>
              </w:rPr>
              <w:t xml:space="preserve">/a </w:t>
            </w:r>
          </w:p>
        </w:tc>
      </w:tr>
      <w:tr w:rsidR="00814D49" w14:paraId="2C1BEADF" w14:textId="77777777" w:rsidTr="00814D49">
        <w:trPr>
          <w:gridAfter w:val="1"/>
          <w:wAfter w:w="3260" w:type="dxa"/>
          <w:trHeight w:val="330"/>
        </w:trPr>
        <w:tc>
          <w:tcPr>
            <w:cnfStyle w:val="001000000000" w:firstRow="0" w:lastRow="0" w:firstColumn="1" w:lastColumn="0" w:oddVBand="0" w:evenVBand="0" w:oddHBand="0" w:evenHBand="0" w:firstRowFirstColumn="0" w:firstRowLastColumn="0" w:lastRowFirstColumn="0" w:lastRowLastColumn="0"/>
            <w:tcW w:w="4253" w:type="dxa"/>
            <w:noWrap/>
            <w:hideMark/>
          </w:tcPr>
          <w:p w14:paraId="5E0CA175" w14:textId="77777777" w:rsidR="00392AD5" w:rsidRPr="00BB56E3" w:rsidRDefault="00392AD5" w:rsidP="00E36D8E">
            <w:pPr>
              <w:jc w:val="left"/>
              <w:rPr>
                <w:rFonts w:ascii="Trebuchet MS" w:eastAsia="Times New Roman" w:hAnsi="Trebuchet MS" w:cs="Times New Roman"/>
                <w:sz w:val="20"/>
                <w:lang w:eastAsia="de-AT"/>
              </w:rPr>
            </w:pPr>
            <w:r w:rsidRPr="00BB56E3">
              <w:rPr>
                <w:rFonts w:ascii="Trebuchet MS" w:eastAsia="Times New Roman" w:hAnsi="Trebuchet MS" w:cs="Times New Roman"/>
                <w:sz w:val="20"/>
                <w:lang w:eastAsia="de-AT"/>
              </w:rPr>
              <w:t xml:space="preserve">Personenanzahl 2050 </w:t>
            </w:r>
          </w:p>
        </w:tc>
        <w:tc>
          <w:tcPr>
            <w:tcW w:w="4253" w:type="dxa"/>
            <w:noWrap/>
            <w:hideMark/>
          </w:tcPr>
          <w:p w14:paraId="259ADF6B" w14:textId="77777777" w:rsidR="00392AD5" w:rsidRPr="00697487" w:rsidRDefault="00392AD5" w:rsidP="00BB56E3">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b/>
                <w:bCs/>
                <w:sz w:val="20"/>
                <w:lang w:eastAsia="de-AT"/>
              </w:rPr>
            </w:pPr>
            <w:r w:rsidRPr="00697487">
              <w:rPr>
                <w:rFonts w:ascii="Trebuchet MS" w:eastAsia="Times New Roman" w:hAnsi="Trebuchet MS" w:cs="Times New Roman"/>
                <w:b/>
                <w:bCs/>
                <w:sz w:val="20"/>
                <w:lang w:eastAsia="de-AT"/>
              </w:rPr>
              <w:t>9 000 000</w:t>
            </w:r>
          </w:p>
        </w:tc>
      </w:tr>
    </w:tbl>
    <w:p w14:paraId="4984A885" w14:textId="77777777" w:rsidR="00392AD5" w:rsidRDefault="00392AD5">
      <w:r w:rsidRPr="00BB56E3">
        <w:rPr>
          <w:rFonts w:ascii="Trebuchet MS" w:eastAsia="Times New Roman" w:hAnsi="Trebuchet MS" w:cs="Times New Roman"/>
          <w:color w:val="000000"/>
          <w:sz w:val="20"/>
          <w:lang w:eastAsia="de-AT"/>
        </w:rPr>
        <w:t>Personen</w:t>
      </w:r>
      <w:r w:rsidR="00295FF4">
        <w:rPr>
          <w:rFonts w:ascii="Trebuchet MS" w:eastAsia="Times New Roman" w:hAnsi="Trebuchet MS" w:cs="Times New Roman"/>
          <w:color w:val="000000"/>
          <w:sz w:val="20"/>
          <w:lang w:eastAsia="de-AT"/>
        </w:rPr>
        <w:t xml:space="preserve"> </w:t>
      </w:r>
      <w:r w:rsidRPr="00BB56E3">
        <w:rPr>
          <w:rFonts w:ascii="Trebuchet MS" w:eastAsia="Times New Roman" w:hAnsi="Trebuchet MS" w:cs="Times New Roman"/>
          <w:color w:val="000000"/>
          <w:sz w:val="20"/>
          <w:lang w:eastAsia="de-AT"/>
        </w:rPr>
        <w:t>(Wohnbevölkerung</w:t>
      </w:r>
    </w:p>
    <w:p w14:paraId="490243C9" w14:textId="6B730522" w:rsidR="00BB4D53" w:rsidRDefault="00BB4D53" w:rsidP="00BB4D53">
      <w:r>
        <w:t xml:space="preserve">Dieser Überschuss wird auf alle </w:t>
      </w:r>
      <w:r w:rsidR="00AD51CD">
        <w:t xml:space="preserve">Siedlungs- und </w:t>
      </w:r>
      <w:r>
        <w:t xml:space="preserve">Quartiersflächen in Österreich aliquot gemäß dem durchschnittlichen österreichweiten Anteil dieser Nutzung am Zielverkehr aufgeteilt: So sind etwa 50% der Wege aller Österreicher*innen nach Hause, zur Nutzung Wohnen. Diese Wege bekommen demnach auch einen 50%igen Anteil an der Gutschrift. Bezogen auf die in Österreich insgesamt vorhandenen Flächen jeder Nutzung ergibt sich durch Division folgende flächenbezogene Gutschrift: </w:t>
      </w:r>
    </w:p>
    <w:p w14:paraId="04A7434D" w14:textId="605D83CD" w:rsidR="00203DCF" w:rsidRPr="000963FA" w:rsidRDefault="00203DCF" w:rsidP="00203DCF">
      <w:pPr>
        <w:pStyle w:val="Beschriftung"/>
        <w:keepNext/>
      </w:pPr>
      <w:bookmarkStart w:id="288" w:name="_Toc102227477"/>
      <w:r>
        <w:t xml:space="preserve">Tabelle </w:t>
      </w:r>
      <w:r w:rsidR="00DE1496">
        <w:fldChar w:fldCharType="begin"/>
      </w:r>
      <w:r w:rsidR="00DE1496">
        <w:instrText xml:space="preserve"> SEQ Tabelle \* ARABIC </w:instrText>
      </w:r>
      <w:r w:rsidR="00DE1496">
        <w:fldChar w:fldCharType="separate"/>
      </w:r>
      <w:r w:rsidR="00761242">
        <w:rPr>
          <w:noProof/>
        </w:rPr>
        <w:t>14</w:t>
      </w:r>
      <w:r w:rsidR="00DE1496">
        <w:rPr>
          <w:noProof/>
        </w:rPr>
        <w:fldChar w:fldCharType="end"/>
      </w:r>
      <w:r>
        <w:t xml:space="preserve"> </w:t>
      </w:r>
      <w:r w:rsidRPr="00F03D01">
        <w:t xml:space="preserve">PEQ Beta Mobilitätsgutschrift </w:t>
      </w:r>
      <w:r w:rsidRPr="00F03D01">
        <w:rPr>
          <w:i/>
          <w:iCs w:val="0"/>
        </w:rPr>
        <w:t xml:space="preserve">je </w:t>
      </w:r>
      <w:r w:rsidRPr="00F03D01">
        <w:t>Nutzung</w:t>
      </w:r>
      <w:bookmarkEnd w:id="288"/>
    </w:p>
    <w:tbl>
      <w:tblPr>
        <w:tblStyle w:val="EinfacheTabelle2"/>
        <w:tblW w:w="8628" w:type="dxa"/>
        <w:tblLook w:val="04A0" w:firstRow="1" w:lastRow="0" w:firstColumn="1" w:lastColumn="0" w:noHBand="0" w:noVBand="1"/>
      </w:tblPr>
      <w:tblGrid>
        <w:gridCol w:w="2223"/>
        <w:gridCol w:w="1550"/>
        <w:gridCol w:w="1546"/>
        <w:gridCol w:w="1357"/>
        <w:gridCol w:w="1952"/>
      </w:tblGrid>
      <w:tr w:rsidR="00BB4D53" w:rsidRPr="00690167" w14:paraId="29290C7C" w14:textId="77777777" w:rsidTr="006805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3" w:type="dxa"/>
          </w:tcPr>
          <w:p w14:paraId="76EF5361" w14:textId="403AC48A" w:rsidR="00BB4D53" w:rsidRPr="00F03D01" w:rsidRDefault="00BB4D53" w:rsidP="006805A3">
            <w:pPr>
              <w:pStyle w:val="Tabellenbeschriftung"/>
            </w:pPr>
          </w:p>
        </w:tc>
        <w:tc>
          <w:tcPr>
            <w:tcW w:w="1550" w:type="dxa"/>
          </w:tcPr>
          <w:p w14:paraId="565E9684" w14:textId="77777777" w:rsidR="00BB4D53" w:rsidRPr="00F74E34" w:rsidRDefault="00BB4D53" w:rsidP="006805A3">
            <w:pPr>
              <w:pStyle w:val="Tabellen"/>
              <w:jc w:val="center"/>
              <w:cnfStyle w:val="100000000000" w:firstRow="1" w:lastRow="0" w:firstColumn="0" w:lastColumn="0" w:oddVBand="0" w:evenVBand="0" w:oddHBand="0" w:evenHBand="0" w:firstRowFirstColumn="0" w:firstRowLastColumn="0" w:lastRowFirstColumn="0" w:lastRowLastColumn="0"/>
              <w:rPr>
                <w:b w:val="0"/>
                <w:lang w:val="de-DE"/>
              </w:rPr>
            </w:pPr>
            <w:r w:rsidRPr="00F74E34">
              <w:rPr>
                <w:b w:val="0"/>
                <w:lang w:val="de-DE"/>
              </w:rPr>
              <w:t>österreichweiter Anteil am Zielverkehr</w:t>
            </w:r>
            <w:r w:rsidRPr="00F74E34">
              <w:rPr>
                <w:rStyle w:val="Funotenzeichen"/>
                <w:rFonts w:eastAsiaTheme="majorEastAsia"/>
                <w:lang w:val="de-DE"/>
              </w:rPr>
              <w:footnoteReference w:id="40"/>
            </w:r>
          </w:p>
        </w:tc>
        <w:tc>
          <w:tcPr>
            <w:tcW w:w="1546" w:type="dxa"/>
          </w:tcPr>
          <w:p w14:paraId="05C11D8C" w14:textId="77777777" w:rsidR="00BB4D53" w:rsidRPr="00F74E34" w:rsidRDefault="00BB4D53" w:rsidP="006805A3">
            <w:pPr>
              <w:pStyle w:val="Tabellen"/>
              <w:jc w:val="center"/>
              <w:cnfStyle w:val="100000000000" w:firstRow="1" w:lastRow="0" w:firstColumn="0" w:lastColumn="0" w:oddVBand="0" w:evenVBand="0" w:oddHBand="0" w:evenHBand="0" w:firstRowFirstColumn="0" w:firstRowLastColumn="0" w:lastRowFirstColumn="0" w:lastRowLastColumn="0"/>
              <w:rPr>
                <w:b w:val="0"/>
                <w:i/>
                <w:lang w:val="de-AT"/>
              </w:rPr>
            </w:pPr>
            <w:r w:rsidRPr="00F74E34">
              <w:rPr>
                <w:b w:val="0"/>
                <w:lang w:val="de-AT"/>
              </w:rPr>
              <w:t xml:space="preserve">Gutschriftsanteil </w:t>
            </w:r>
            <w:r w:rsidRPr="00F74E34">
              <w:rPr>
                <w:b w:val="0"/>
                <w:lang w:val="de-AT"/>
              </w:rPr>
              <w:br/>
            </w:r>
            <w:r w:rsidRPr="00F74E34">
              <w:rPr>
                <w:b w:val="0"/>
                <w:i/>
                <w:lang w:val="de-AT"/>
              </w:rPr>
              <w:t xml:space="preserve">TWh </w:t>
            </w:r>
            <w:r w:rsidRPr="00F74E34">
              <w:rPr>
                <w:b w:val="0"/>
                <w:i/>
                <w:lang w:val="en-GB"/>
              </w:rPr>
              <w:t>PE</w:t>
            </w:r>
            <w:r w:rsidRPr="00F74E34">
              <w:rPr>
                <w:b w:val="0"/>
                <w:i/>
                <w:vertAlign w:val="subscript"/>
                <w:lang w:val="en-GB"/>
              </w:rPr>
              <w:t>ges.</w:t>
            </w:r>
            <w:r w:rsidRPr="00F74E34">
              <w:rPr>
                <w:b w:val="0"/>
                <w:i/>
                <w:lang w:val="en-GB"/>
              </w:rPr>
              <w:t>/</w:t>
            </w:r>
            <w:r w:rsidRPr="00F74E34">
              <w:rPr>
                <w:b w:val="0"/>
                <w:i/>
                <w:lang w:val="de-AT"/>
              </w:rPr>
              <w:t>a</w:t>
            </w:r>
          </w:p>
        </w:tc>
        <w:tc>
          <w:tcPr>
            <w:tcW w:w="1357" w:type="dxa"/>
          </w:tcPr>
          <w:p w14:paraId="5C97444C" w14:textId="77777777" w:rsidR="00BB4D53" w:rsidRPr="00F74E34" w:rsidRDefault="00BB4D53" w:rsidP="006805A3">
            <w:pPr>
              <w:pStyle w:val="Tabellen"/>
              <w:jc w:val="center"/>
              <w:cnfStyle w:val="100000000000" w:firstRow="1" w:lastRow="0" w:firstColumn="0" w:lastColumn="0" w:oddVBand="0" w:evenVBand="0" w:oddHBand="0" w:evenHBand="0" w:firstRowFirstColumn="0" w:firstRowLastColumn="0" w:lastRowFirstColumn="0" w:lastRowLastColumn="0"/>
              <w:rPr>
                <w:b w:val="0"/>
                <w:lang w:val="de-AT"/>
              </w:rPr>
            </w:pPr>
            <w:r w:rsidRPr="00F74E34">
              <w:rPr>
                <w:b w:val="0"/>
                <w:lang w:val="de-AT"/>
              </w:rPr>
              <w:t xml:space="preserve">Nutzflächen in Österreich </w:t>
            </w:r>
            <w:r w:rsidRPr="00F74E34">
              <w:rPr>
                <w:b w:val="0"/>
                <w:lang w:val="de-AT"/>
              </w:rPr>
              <w:br/>
            </w:r>
            <w:r w:rsidRPr="00F74E34">
              <w:rPr>
                <w:b w:val="0"/>
                <w:i/>
                <w:lang w:val="de-AT"/>
              </w:rPr>
              <w:t>mio</w:t>
            </w:r>
            <w:r w:rsidRPr="00F74E34">
              <w:rPr>
                <w:b w:val="0"/>
                <w:bCs w:val="0"/>
                <w:i/>
                <w:lang w:val="de-AT"/>
              </w:rPr>
              <w:t xml:space="preserve"> m²</w:t>
            </w:r>
            <w:r w:rsidRPr="00F74E34">
              <w:rPr>
                <w:b w:val="0"/>
                <w:bCs w:val="0"/>
                <w:i/>
                <w:vertAlign w:val="subscript"/>
                <w:lang w:val="de-AT"/>
              </w:rPr>
              <w:t>NGF</w:t>
            </w:r>
          </w:p>
        </w:tc>
        <w:tc>
          <w:tcPr>
            <w:tcW w:w="1952" w:type="dxa"/>
          </w:tcPr>
          <w:p w14:paraId="3223F98B" w14:textId="77777777" w:rsidR="00BB4D53" w:rsidRPr="00F74E34" w:rsidRDefault="00BB4D53" w:rsidP="006805A3">
            <w:pPr>
              <w:pStyle w:val="Tabellen"/>
              <w:jc w:val="center"/>
              <w:cnfStyle w:val="100000000000" w:firstRow="1" w:lastRow="0" w:firstColumn="0" w:lastColumn="0" w:oddVBand="0" w:evenVBand="0" w:oddHBand="0" w:evenHBand="0" w:firstRowFirstColumn="0" w:firstRowLastColumn="0" w:lastRowFirstColumn="0" w:lastRowLastColumn="0"/>
              <w:rPr>
                <w:lang w:val="en-GB"/>
              </w:rPr>
            </w:pPr>
            <w:r w:rsidRPr="00F74E34">
              <w:rPr>
                <w:lang w:val="en-GB"/>
              </w:rPr>
              <w:t>PEQ Beta Mobilitätsbudget</w:t>
            </w:r>
            <w:r w:rsidRPr="00F74E34">
              <w:rPr>
                <w:lang w:val="en-GB"/>
              </w:rPr>
              <w:br/>
            </w:r>
            <w:r w:rsidRPr="00F74E34">
              <w:rPr>
                <w:b w:val="0"/>
                <w:i/>
                <w:lang w:val="en-GB"/>
              </w:rPr>
              <w:t>kWh PE</w:t>
            </w:r>
            <w:r w:rsidRPr="00F74E34">
              <w:rPr>
                <w:b w:val="0"/>
                <w:i/>
                <w:vertAlign w:val="subscript"/>
                <w:lang w:val="en-GB"/>
              </w:rPr>
              <w:t>ges.</w:t>
            </w:r>
            <w:r w:rsidRPr="00F74E34">
              <w:rPr>
                <w:b w:val="0"/>
                <w:i/>
                <w:lang w:val="en-GB"/>
              </w:rPr>
              <w:t>/m²</w:t>
            </w:r>
            <w:r w:rsidRPr="00F74E34">
              <w:rPr>
                <w:b w:val="0"/>
                <w:i/>
                <w:vertAlign w:val="subscript"/>
                <w:lang w:val="en-GB"/>
              </w:rPr>
              <w:t>NGF</w:t>
            </w:r>
            <w:r w:rsidRPr="00F74E34">
              <w:rPr>
                <w:b w:val="0"/>
                <w:i/>
                <w:lang w:val="en-GB"/>
              </w:rPr>
              <w:t>/a</w:t>
            </w:r>
          </w:p>
        </w:tc>
      </w:tr>
      <w:tr w:rsidR="00BB4D53" w14:paraId="5D827809" w14:textId="77777777" w:rsidTr="00680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3" w:type="dxa"/>
          </w:tcPr>
          <w:p w14:paraId="26D0B35C" w14:textId="77777777" w:rsidR="00BB4D53" w:rsidRPr="00A65822" w:rsidRDefault="00BB4D53" w:rsidP="006805A3">
            <w:pPr>
              <w:pStyle w:val="Tabellen"/>
              <w:rPr>
                <w:rFonts w:asciiTheme="minorHAnsi" w:hAnsiTheme="minorHAnsi"/>
                <w:lang w:val="de-AT"/>
              </w:rPr>
            </w:pPr>
            <w:r w:rsidRPr="00A65822">
              <w:rPr>
                <w:rFonts w:asciiTheme="minorHAnsi" w:hAnsiTheme="minorHAnsi"/>
                <w:lang w:val="de-AT"/>
              </w:rPr>
              <w:t>Wohnen</w:t>
            </w:r>
          </w:p>
        </w:tc>
        <w:tc>
          <w:tcPr>
            <w:tcW w:w="1550" w:type="dxa"/>
          </w:tcPr>
          <w:p w14:paraId="2F7DA0BF" w14:textId="77777777" w:rsidR="00BB4D53" w:rsidRPr="00F03D01" w:rsidRDefault="00BB4D53" w:rsidP="006805A3">
            <w:pPr>
              <w:pStyle w:val="Tabellen"/>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0"/>
                <w:lang w:val="de-AT"/>
              </w:rPr>
            </w:pPr>
            <w:r w:rsidRPr="00F03D01">
              <w:rPr>
                <w:rFonts w:asciiTheme="minorHAnsi" w:hAnsiTheme="minorHAnsi"/>
                <w:color w:val="000000"/>
                <w:sz w:val="22"/>
                <w:szCs w:val="20"/>
              </w:rPr>
              <w:t>50%</w:t>
            </w:r>
          </w:p>
        </w:tc>
        <w:tc>
          <w:tcPr>
            <w:tcW w:w="1546" w:type="dxa"/>
          </w:tcPr>
          <w:p w14:paraId="018C8E71" w14:textId="77777777" w:rsidR="00BB4D53" w:rsidRPr="00F03D01" w:rsidRDefault="00BB4D53" w:rsidP="006805A3">
            <w:pPr>
              <w:pStyle w:val="Tabellen"/>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22"/>
                <w:szCs w:val="20"/>
              </w:rPr>
            </w:pPr>
            <w:r w:rsidRPr="00F03D01">
              <w:rPr>
                <w:rFonts w:asciiTheme="minorHAnsi" w:hAnsiTheme="minorHAnsi"/>
                <w:sz w:val="22"/>
                <w:szCs w:val="20"/>
              </w:rPr>
              <w:t xml:space="preserve"> 5,30 </w:t>
            </w:r>
          </w:p>
        </w:tc>
        <w:tc>
          <w:tcPr>
            <w:tcW w:w="1357" w:type="dxa"/>
          </w:tcPr>
          <w:p w14:paraId="08412A5E" w14:textId="77777777" w:rsidR="00BB4D53" w:rsidRPr="00F03D01" w:rsidRDefault="00BB4D53" w:rsidP="006805A3">
            <w:pPr>
              <w:pStyle w:val="Tabellen"/>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22"/>
                <w:szCs w:val="20"/>
              </w:rPr>
            </w:pPr>
            <w:r w:rsidRPr="00F03D01">
              <w:rPr>
                <w:rFonts w:asciiTheme="minorHAnsi" w:hAnsiTheme="minorHAnsi"/>
                <w:color w:val="000000"/>
                <w:sz w:val="22"/>
                <w:szCs w:val="20"/>
              </w:rPr>
              <w:t>375,6</w:t>
            </w:r>
          </w:p>
        </w:tc>
        <w:tc>
          <w:tcPr>
            <w:tcW w:w="1952" w:type="dxa"/>
          </w:tcPr>
          <w:p w14:paraId="47031D29" w14:textId="77777777" w:rsidR="00BB4D53" w:rsidRPr="00F03D01" w:rsidRDefault="00BB4D53" w:rsidP="006805A3">
            <w:pPr>
              <w:pStyle w:val="Tabellen"/>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22"/>
                <w:szCs w:val="20"/>
                <w:lang w:val="de-AT"/>
              </w:rPr>
            </w:pPr>
            <w:r w:rsidRPr="00F03D01">
              <w:rPr>
                <w:rFonts w:asciiTheme="minorHAnsi" w:hAnsiTheme="minorHAnsi"/>
                <w:b/>
                <w:sz w:val="22"/>
                <w:szCs w:val="20"/>
              </w:rPr>
              <w:t xml:space="preserve"> 14,11 </w:t>
            </w:r>
          </w:p>
        </w:tc>
      </w:tr>
      <w:tr w:rsidR="00BB4D53" w14:paraId="5624F7FF" w14:textId="77777777" w:rsidTr="006805A3">
        <w:tc>
          <w:tcPr>
            <w:cnfStyle w:val="001000000000" w:firstRow="0" w:lastRow="0" w:firstColumn="1" w:lastColumn="0" w:oddVBand="0" w:evenVBand="0" w:oddHBand="0" w:evenHBand="0" w:firstRowFirstColumn="0" w:firstRowLastColumn="0" w:lastRowFirstColumn="0" w:lastRowLastColumn="0"/>
            <w:tcW w:w="2223" w:type="dxa"/>
          </w:tcPr>
          <w:p w14:paraId="7143D406" w14:textId="77777777" w:rsidR="00BB4D53" w:rsidRPr="003416FD" w:rsidRDefault="00BB4D53" w:rsidP="006805A3">
            <w:pPr>
              <w:pStyle w:val="Tabellen"/>
              <w:rPr>
                <w:rFonts w:asciiTheme="minorHAnsi" w:hAnsiTheme="minorHAnsi"/>
              </w:rPr>
            </w:pPr>
            <w:r w:rsidRPr="003416FD">
              <w:rPr>
                <w:rFonts w:asciiTheme="minorHAnsi" w:hAnsiTheme="minorHAnsi"/>
              </w:rPr>
              <w:t>Büro</w:t>
            </w:r>
          </w:p>
        </w:tc>
        <w:tc>
          <w:tcPr>
            <w:tcW w:w="1550" w:type="dxa"/>
          </w:tcPr>
          <w:p w14:paraId="5229D374" w14:textId="77777777" w:rsidR="00BB4D53" w:rsidRPr="00F03D01" w:rsidRDefault="00BB4D53" w:rsidP="006805A3">
            <w:pPr>
              <w:pStyle w:val="Tabellen"/>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0"/>
              </w:rPr>
            </w:pPr>
            <w:r w:rsidRPr="00F03D01">
              <w:rPr>
                <w:rFonts w:asciiTheme="minorHAnsi" w:hAnsiTheme="minorHAnsi"/>
                <w:color w:val="000000"/>
                <w:sz w:val="22"/>
                <w:szCs w:val="20"/>
              </w:rPr>
              <w:t>21%</w:t>
            </w:r>
          </w:p>
        </w:tc>
        <w:tc>
          <w:tcPr>
            <w:tcW w:w="1546" w:type="dxa"/>
          </w:tcPr>
          <w:p w14:paraId="29A1EAEC" w14:textId="77777777" w:rsidR="00BB4D53" w:rsidRPr="00F03D01" w:rsidRDefault="00BB4D53" w:rsidP="006805A3">
            <w:pPr>
              <w:pStyle w:val="Tabellen"/>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22"/>
                <w:szCs w:val="20"/>
              </w:rPr>
            </w:pPr>
            <w:r w:rsidRPr="00F03D01">
              <w:rPr>
                <w:rFonts w:asciiTheme="minorHAnsi" w:hAnsiTheme="minorHAnsi"/>
                <w:sz w:val="22"/>
                <w:szCs w:val="20"/>
              </w:rPr>
              <w:t xml:space="preserve"> 2,20 </w:t>
            </w:r>
          </w:p>
        </w:tc>
        <w:tc>
          <w:tcPr>
            <w:tcW w:w="1357" w:type="dxa"/>
          </w:tcPr>
          <w:p w14:paraId="43BE3B26" w14:textId="77777777" w:rsidR="00BB4D53" w:rsidRPr="00F03D01" w:rsidRDefault="00BB4D53" w:rsidP="006805A3">
            <w:pPr>
              <w:pStyle w:val="Tabellen"/>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22"/>
                <w:szCs w:val="20"/>
              </w:rPr>
            </w:pPr>
            <w:r w:rsidRPr="00F03D01">
              <w:rPr>
                <w:rFonts w:asciiTheme="minorHAnsi" w:hAnsiTheme="minorHAnsi"/>
                <w:color w:val="000000"/>
                <w:sz w:val="22"/>
                <w:szCs w:val="20"/>
              </w:rPr>
              <w:t>53,1</w:t>
            </w:r>
          </w:p>
        </w:tc>
        <w:tc>
          <w:tcPr>
            <w:tcW w:w="1952" w:type="dxa"/>
          </w:tcPr>
          <w:p w14:paraId="73EFEB5B" w14:textId="77777777" w:rsidR="00BB4D53" w:rsidRPr="00F03D01" w:rsidRDefault="00BB4D53" w:rsidP="006805A3">
            <w:pPr>
              <w:pStyle w:val="Tabellen"/>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sz w:val="22"/>
                <w:szCs w:val="20"/>
              </w:rPr>
            </w:pPr>
            <w:r w:rsidRPr="00F03D01">
              <w:rPr>
                <w:rFonts w:asciiTheme="minorHAnsi" w:hAnsiTheme="minorHAnsi"/>
                <w:b/>
                <w:sz w:val="22"/>
                <w:szCs w:val="20"/>
              </w:rPr>
              <w:t xml:space="preserve"> 41,47 </w:t>
            </w:r>
          </w:p>
        </w:tc>
      </w:tr>
      <w:tr w:rsidR="00BB4D53" w14:paraId="6AC76170" w14:textId="77777777" w:rsidTr="00680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3" w:type="dxa"/>
          </w:tcPr>
          <w:p w14:paraId="634AC7E1" w14:textId="77777777" w:rsidR="00BB4D53" w:rsidRPr="003416FD" w:rsidRDefault="00BB4D53" w:rsidP="006805A3">
            <w:pPr>
              <w:pStyle w:val="Tabellen"/>
              <w:rPr>
                <w:rFonts w:asciiTheme="minorHAnsi" w:hAnsiTheme="minorHAnsi"/>
              </w:rPr>
            </w:pPr>
            <w:r w:rsidRPr="003416FD">
              <w:rPr>
                <w:rFonts w:asciiTheme="minorHAnsi" w:hAnsiTheme="minorHAnsi"/>
              </w:rPr>
              <w:t>Ausbildung</w:t>
            </w:r>
          </w:p>
        </w:tc>
        <w:tc>
          <w:tcPr>
            <w:tcW w:w="1550" w:type="dxa"/>
          </w:tcPr>
          <w:p w14:paraId="46E2DF33" w14:textId="77777777" w:rsidR="00BB4D53" w:rsidRPr="00F03D01" w:rsidRDefault="00BB4D53" w:rsidP="006805A3">
            <w:pPr>
              <w:pStyle w:val="Tabellen"/>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0"/>
              </w:rPr>
            </w:pPr>
            <w:r w:rsidRPr="00F03D01">
              <w:rPr>
                <w:rFonts w:asciiTheme="minorHAnsi" w:hAnsiTheme="minorHAnsi"/>
                <w:color w:val="000000"/>
                <w:sz w:val="22"/>
                <w:szCs w:val="20"/>
              </w:rPr>
              <w:t>3%</w:t>
            </w:r>
          </w:p>
        </w:tc>
        <w:tc>
          <w:tcPr>
            <w:tcW w:w="1546" w:type="dxa"/>
          </w:tcPr>
          <w:p w14:paraId="089986EA" w14:textId="77777777" w:rsidR="00BB4D53" w:rsidRPr="00F03D01" w:rsidRDefault="00BB4D53" w:rsidP="006805A3">
            <w:pPr>
              <w:pStyle w:val="Tabellen"/>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22"/>
                <w:szCs w:val="20"/>
              </w:rPr>
            </w:pPr>
            <w:r w:rsidRPr="00F03D01">
              <w:rPr>
                <w:rFonts w:asciiTheme="minorHAnsi" w:hAnsiTheme="minorHAnsi"/>
                <w:sz w:val="22"/>
                <w:szCs w:val="20"/>
              </w:rPr>
              <w:t xml:space="preserve"> 0,29 </w:t>
            </w:r>
          </w:p>
        </w:tc>
        <w:tc>
          <w:tcPr>
            <w:tcW w:w="1357" w:type="dxa"/>
          </w:tcPr>
          <w:p w14:paraId="04D97B41" w14:textId="77777777" w:rsidR="00BB4D53" w:rsidRPr="00F03D01" w:rsidRDefault="00BB4D53" w:rsidP="006805A3">
            <w:pPr>
              <w:pStyle w:val="Tabellen"/>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22"/>
                <w:szCs w:val="20"/>
              </w:rPr>
            </w:pPr>
            <w:r w:rsidRPr="00F03D01">
              <w:rPr>
                <w:rFonts w:asciiTheme="minorHAnsi" w:hAnsiTheme="minorHAnsi"/>
                <w:color w:val="000000"/>
                <w:sz w:val="22"/>
                <w:szCs w:val="20"/>
              </w:rPr>
              <w:t>22,5</w:t>
            </w:r>
          </w:p>
        </w:tc>
        <w:tc>
          <w:tcPr>
            <w:tcW w:w="1952" w:type="dxa"/>
          </w:tcPr>
          <w:p w14:paraId="265A2197" w14:textId="77777777" w:rsidR="00BB4D53" w:rsidRPr="00F03D01" w:rsidRDefault="00BB4D53" w:rsidP="006805A3">
            <w:pPr>
              <w:pStyle w:val="Tabellen"/>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22"/>
                <w:szCs w:val="20"/>
              </w:rPr>
            </w:pPr>
            <w:r w:rsidRPr="00F03D01">
              <w:rPr>
                <w:rFonts w:asciiTheme="minorHAnsi" w:hAnsiTheme="minorHAnsi"/>
                <w:b/>
                <w:sz w:val="22"/>
                <w:szCs w:val="20"/>
              </w:rPr>
              <w:t xml:space="preserve"> 12,93 </w:t>
            </w:r>
          </w:p>
        </w:tc>
      </w:tr>
      <w:tr w:rsidR="00BB4D53" w14:paraId="70E29253" w14:textId="77777777" w:rsidTr="006805A3">
        <w:tc>
          <w:tcPr>
            <w:cnfStyle w:val="001000000000" w:firstRow="0" w:lastRow="0" w:firstColumn="1" w:lastColumn="0" w:oddVBand="0" w:evenVBand="0" w:oddHBand="0" w:evenHBand="0" w:firstRowFirstColumn="0" w:firstRowLastColumn="0" w:lastRowFirstColumn="0" w:lastRowLastColumn="0"/>
            <w:tcW w:w="2223" w:type="dxa"/>
          </w:tcPr>
          <w:p w14:paraId="7DF1FFBE" w14:textId="77777777" w:rsidR="00BB4D53" w:rsidRPr="003416FD" w:rsidRDefault="00BB4D53" w:rsidP="006805A3">
            <w:pPr>
              <w:pStyle w:val="Tabellen"/>
              <w:jc w:val="left"/>
              <w:rPr>
                <w:rFonts w:asciiTheme="minorHAnsi" w:hAnsiTheme="minorHAnsi"/>
              </w:rPr>
            </w:pPr>
            <w:r w:rsidRPr="003416FD">
              <w:rPr>
                <w:rFonts w:asciiTheme="minorHAnsi" w:hAnsiTheme="minorHAnsi"/>
              </w:rPr>
              <w:t>Handel &amp; Sonstige</w:t>
            </w:r>
          </w:p>
        </w:tc>
        <w:tc>
          <w:tcPr>
            <w:tcW w:w="1550" w:type="dxa"/>
          </w:tcPr>
          <w:p w14:paraId="47ED182E" w14:textId="77777777" w:rsidR="00BB4D53" w:rsidRPr="00F03D01" w:rsidRDefault="00BB4D53" w:rsidP="006805A3">
            <w:pPr>
              <w:pStyle w:val="Tabellen"/>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0"/>
              </w:rPr>
            </w:pPr>
            <w:r w:rsidRPr="00F03D01">
              <w:rPr>
                <w:rFonts w:asciiTheme="minorHAnsi" w:hAnsiTheme="minorHAnsi"/>
                <w:color w:val="000000"/>
                <w:sz w:val="22"/>
                <w:szCs w:val="20"/>
              </w:rPr>
              <w:t>27%</w:t>
            </w:r>
          </w:p>
        </w:tc>
        <w:tc>
          <w:tcPr>
            <w:tcW w:w="1546" w:type="dxa"/>
          </w:tcPr>
          <w:p w14:paraId="6DC575CC" w14:textId="77777777" w:rsidR="00BB4D53" w:rsidRPr="00F03D01" w:rsidRDefault="00BB4D53" w:rsidP="006805A3">
            <w:pPr>
              <w:pStyle w:val="Tabellen"/>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22"/>
                <w:szCs w:val="20"/>
              </w:rPr>
            </w:pPr>
            <w:r w:rsidRPr="00F03D01">
              <w:rPr>
                <w:rFonts w:asciiTheme="minorHAnsi" w:hAnsiTheme="minorHAnsi"/>
                <w:sz w:val="22"/>
                <w:szCs w:val="20"/>
              </w:rPr>
              <w:t xml:space="preserve"> 2,89 </w:t>
            </w:r>
          </w:p>
        </w:tc>
        <w:tc>
          <w:tcPr>
            <w:tcW w:w="1357" w:type="dxa"/>
          </w:tcPr>
          <w:p w14:paraId="4B451230" w14:textId="77777777" w:rsidR="00BB4D53" w:rsidRPr="00F03D01" w:rsidRDefault="00BB4D53" w:rsidP="006805A3">
            <w:pPr>
              <w:pStyle w:val="Tabellen"/>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22"/>
                <w:szCs w:val="20"/>
              </w:rPr>
            </w:pPr>
            <w:r w:rsidRPr="00F03D01">
              <w:rPr>
                <w:rFonts w:asciiTheme="minorHAnsi" w:hAnsiTheme="minorHAnsi"/>
                <w:color w:val="000000"/>
                <w:sz w:val="22"/>
                <w:szCs w:val="20"/>
              </w:rPr>
              <w:t>96,5</w:t>
            </w:r>
          </w:p>
        </w:tc>
        <w:tc>
          <w:tcPr>
            <w:tcW w:w="1952" w:type="dxa"/>
          </w:tcPr>
          <w:p w14:paraId="33D797AD" w14:textId="77777777" w:rsidR="00BB4D53" w:rsidRPr="00F03D01" w:rsidRDefault="00BB4D53" w:rsidP="006805A3">
            <w:pPr>
              <w:pStyle w:val="Tabellen"/>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sz w:val="22"/>
                <w:szCs w:val="20"/>
              </w:rPr>
            </w:pPr>
            <w:r w:rsidRPr="00F03D01">
              <w:rPr>
                <w:rFonts w:asciiTheme="minorHAnsi" w:hAnsiTheme="minorHAnsi"/>
                <w:b/>
                <w:sz w:val="22"/>
                <w:szCs w:val="20"/>
              </w:rPr>
              <w:t xml:space="preserve"> 29,97 </w:t>
            </w:r>
          </w:p>
        </w:tc>
      </w:tr>
      <w:tr w:rsidR="00BB4D53" w14:paraId="0CC9AA03" w14:textId="77777777" w:rsidTr="00680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3" w:type="dxa"/>
          </w:tcPr>
          <w:p w14:paraId="3F14691F" w14:textId="77777777" w:rsidR="00BB4D53" w:rsidRPr="003416FD" w:rsidRDefault="00BB4D53" w:rsidP="006805A3">
            <w:pPr>
              <w:pStyle w:val="Tabellen"/>
              <w:rPr>
                <w:rFonts w:asciiTheme="minorHAnsi" w:hAnsiTheme="minorHAnsi"/>
              </w:rPr>
            </w:pPr>
            <w:r w:rsidRPr="003416FD">
              <w:rPr>
                <w:rFonts w:asciiTheme="minorHAnsi" w:hAnsiTheme="minorHAnsi"/>
              </w:rPr>
              <w:t>Summe</w:t>
            </w:r>
          </w:p>
        </w:tc>
        <w:tc>
          <w:tcPr>
            <w:tcW w:w="1550" w:type="dxa"/>
          </w:tcPr>
          <w:p w14:paraId="0D11A48E" w14:textId="77777777" w:rsidR="00BB4D53" w:rsidRPr="00F03D01" w:rsidRDefault="00BB4D53" w:rsidP="006805A3">
            <w:pPr>
              <w:pStyle w:val="Tabellen"/>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0"/>
                <w:lang w:val="de-AT"/>
              </w:rPr>
            </w:pPr>
            <w:r w:rsidRPr="00F03D01">
              <w:rPr>
                <w:rFonts w:asciiTheme="minorHAnsi" w:hAnsiTheme="minorHAnsi"/>
                <w:sz w:val="22"/>
                <w:szCs w:val="20"/>
                <w:lang w:val="de-AT"/>
              </w:rPr>
              <w:t>100%</w:t>
            </w:r>
          </w:p>
        </w:tc>
        <w:tc>
          <w:tcPr>
            <w:tcW w:w="1546" w:type="dxa"/>
          </w:tcPr>
          <w:p w14:paraId="78E28A57" w14:textId="77777777" w:rsidR="00BB4D53" w:rsidRPr="00F03D01" w:rsidRDefault="00BB4D53" w:rsidP="006805A3">
            <w:pPr>
              <w:pStyle w:val="Tabellen"/>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0"/>
              </w:rPr>
            </w:pPr>
            <w:r w:rsidRPr="00F03D01">
              <w:rPr>
                <w:rFonts w:asciiTheme="minorHAnsi" w:hAnsiTheme="minorHAnsi"/>
                <w:sz w:val="22"/>
                <w:szCs w:val="20"/>
              </w:rPr>
              <w:t>10,68</w:t>
            </w:r>
          </w:p>
        </w:tc>
        <w:tc>
          <w:tcPr>
            <w:tcW w:w="1357" w:type="dxa"/>
          </w:tcPr>
          <w:p w14:paraId="25E212A2" w14:textId="77777777" w:rsidR="00BB4D53" w:rsidRPr="00F03D01" w:rsidRDefault="00BB4D53" w:rsidP="006805A3">
            <w:pPr>
              <w:pStyle w:val="Tabellen"/>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22"/>
                <w:szCs w:val="20"/>
              </w:rPr>
            </w:pPr>
            <w:r w:rsidRPr="00F03D01">
              <w:rPr>
                <w:rFonts w:asciiTheme="minorHAnsi" w:hAnsiTheme="minorHAnsi"/>
                <w:color w:val="000000"/>
                <w:sz w:val="22"/>
                <w:szCs w:val="20"/>
              </w:rPr>
              <w:t>547,8</w:t>
            </w:r>
          </w:p>
        </w:tc>
        <w:tc>
          <w:tcPr>
            <w:tcW w:w="1952" w:type="dxa"/>
          </w:tcPr>
          <w:p w14:paraId="6CF1A166" w14:textId="77777777" w:rsidR="00BB4D53" w:rsidRPr="00F03D01" w:rsidRDefault="00BB4D53" w:rsidP="006805A3">
            <w:pPr>
              <w:pStyle w:val="Tabellen"/>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0"/>
              </w:rPr>
            </w:pPr>
          </w:p>
        </w:tc>
      </w:tr>
    </w:tbl>
    <w:p w14:paraId="2F8BF48E" w14:textId="3698C6F0" w:rsidR="00BB4D53" w:rsidRDefault="00BB4D53" w:rsidP="00BB4D53"/>
    <w:p w14:paraId="59C4F074" w14:textId="657328ED" w:rsidR="008B691D" w:rsidRDefault="005342D8" w:rsidP="00BB4D53">
      <w:r>
        <w:t xml:space="preserve">Der </w:t>
      </w:r>
      <w:r w:rsidRPr="005342D8">
        <w:rPr>
          <w:b/>
        </w:rPr>
        <w:t>Energiebedarf des motorisierten Individualverkehrs</w:t>
      </w:r>
      <w:r>
        <w:t xml:space="preserve"> muss über eine österreichweite statistische Zuordnung von Nutzflächen zu Einwohner*innen und deren durchschnittlichen Personenjahreskilometern wie im Kapitel </w:t>
      </w:r>
      <w:r>
        <w:fldChar w:fldCharType="begin"/>
      </w:r>
      <w:r>
        <w:instrText xml:space="preserve"> REF _Ref102152286 \r \h </w:instrText>
      </w:r>
      <w:r>
        <w:fldChar w:fldCharType="separate"/>
      </w:r>
      <w:r w:rsidR="00761242">
        <w:t>3.12</w:t>
      </w:r>
      <w:r>
        <w:fldChar w:fldCharType="end"/>
      </w:r>
      <w:r>
        <w:t xml:space="preserve"> dargestellt erfolgen. </w:t>
      </w:r>
    </w:p>
    <w:p w14:paraId="44C7EE0B" w14:textId="4C428416" w:rsidR="00693D18" w:rsidRDefault="00A1545B" w:rsidP="00693D18">
      <w:r>
        <w:t>Ein Vergleich zwischen den Gutschriften je Bezugsfläche der einzelnen Nutzungen mit zwei Szenarien zur Deckung der individuellen Alltagsmobilität zeigt folgendes Bild</w:t>
      </w:r>
      <w:r w:rsidR="004947A6">
        <w:t xml:space="preserve">. Es ist zu sehen, dass die Gutschrift </w:t>
      </w:r>
      <w:r w:rsidR="004947A6" w:rsidRPr="00671DEE">
        <w:rPr>
          <w:b/>
        </w:rPr>
        <w:t>durchschnittlich nicht ausreicht, um den Energiebedarf</w:t>
      </w:r>
      <w:r w:rsidR="004947A6">
        <w:t xml:space="preserve"> </w:t>
      </w:r>
      <w:r w:rsidR="009C777F">
        <w:t xml:space="preserve">der privaten Alltagsmobilität </w:t>
      </w:r>
      <w:r w:rsidR="004947A6">
        <w:t>zu decken.</w:t>
      </w:r>
      <w:r w:rsidR="009C777F">
        <w:t xml:space="preserve"> </w:t>
      </w:r>
      <w:r w:rsidR="004947A6">
        <w:t xml:space="preserve">Im Allgemeinen ist </w:t>
      </w:r>
      <w:proofErr w:type="gramStart"/>
      <w:r w:rsidR="004947A6">
        <w:t>PEQ Beta</w:t>
      </w:r>
      <w:proofErr w:type="gramEnd"/>
      <w:r w:rsidR="004947A6">
        <w:t xml:space="preserve"> damit schwieriger zu erreichen als PEQ Alpha und damit ambitionierter.</w:t>
      </w:r>
      <w:r w:rsidR="008B691D">
        <w:t xml:space="preserve"> </w:t>
      </w:r>
      <w:r w:rsidR="004947A6">
        <w:t xml:space="preserve">Im Speziellen hängt der Energiebedarf jedoch </w:t>
      </w:r>
      <w:r w:rsidR="00693D18">
        <w:t xml:space="preserve">über die standortabhängige ÖV-Qualität vom verbleibenden Anteil des MIV ab </w:t>
      </w:r>
      <w:r w:rsidR="004947A6">
        <w:t xml:space="preserve">und kann um bis zu 50% nach oben und unten vom österreichischen Mittelwert abweichen. </w:t>
      </w:r>
      <w:r w:rsidR="00693D18">
        <w:t xml:space="preserve">Diese Zuordnung hat den </w:t>
      </w:r>
      <w:r w:rsidR="00693D18" w:rsidRPr="00AD51CD">
        <w:t xml:space="preserve">Effekt, dass in "ländlichen" Gebieten </w:t>
      </w:r>
      <w:r w:rsidR="00693D18">
        <w:t xml:space="preserve">mit schlechter </w:t>
      </w:r>
      <w:r w:rsidR="00693D18">
        <w:lastRenderedPageBreak/>
        <w:t xml:space="preserve">Erschließung durch ÖV </w:t>
      </w:r>
      <w:r w:rsidR="00693D18" w:rsidRPr="00AD51CD">
        <w:t>der Zielwert schwerer zu erreichen ist als in "städtischen" Gebieten</w:t>
      </w:r>
      <w:r w:rsidR="00693D18">
        <w:t xml:space="preserve"> mit höherer ÖV-Dichte</w:t>
      </w:r>
      <w:r w:rsidR="00693D18" w:rsidRPr="00AD51CD">
        <w:t>.</w:t>
      </w:r>
    </w:p>
    <w:p w14:paraId="463E75B1" w14:textId="41407172" w:rsidR="004947A6" w:rsidRPr="00534032" w:rsidRDefault="00845AB4" w:rsidP="004947A6">
      <w:pPr>
        <w:keepNext/>
        <w:rPr>
          <w:highlight w:val="yellow"/>
        </w:rPr>
      </w:pPr>
      <w:r w:rsidRPr="00845AB4">
        <w:rPr>
          <w:noProof/>
          <w:lang w:eastAsia="de-AT"/>
        </w:rPr>
        <w:drawing>
          <wp:inline distT="0" distB="0" distL="0" distR="0" wp14:anchorId="1E11463B" wp14:editId="767304B1">
            <wp:extent cx="5584372" cy="3435573"/>
            <wp:effectExtent l="0" t="0" r="0" b="0"/>
            <wp:docPr id="7" name="Grafik 7" descr="C:\Users\Simon Schneider\PycharmProjects\peexcel\Analysis\Mobbedar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imon Schneider\PycharmProjects\peexcel\Analysis\Mobbedarf.png"/>
                    <pic:cNvPicPr>
                      <a:picLocks noChangeAspect="1" noChangeArrowheads="1"/>
                    </pic:cNvPicPr>
                  </pic:nvPicPr>
                  <pic:blipFill rotWithShape="1">
                    <a:blip r:embed="rId33">
                      <a:extLst>
                        <a:ext uri="{28A0092B-C50C-407E-A947-70E740481C1C}">
                          <a14:useLocalDpi xmlns:a14="http://schemas.microsoft.com/office/drawing/2010/main" val="0"/>
                        </a:ext>
                      </a:extLst>
                    </a:blip>
                    <a:srcRect l="6614" t="9374" r="5695" b="4309"/>
                    <a:stretch/>
                  </pic:blipFill>
                  <pic:spPr bwMode="auto">
                    <a:xfrm>
                      <a:off x="0" y="0"/>
                      <a:ext cx="5590266" cy="3439199"/>
                    </a:xfrm>
                    <a:prstGeom prst="rect">
                      <a:avLst/>
                    </a:prstGeom>
                    <a:noFill/>
                    <a:ln>
                      <a:noFill/>
                    </a:ln>
                    <a:extLst>
                      <a:ext uri="{53640926-AAD7-44D8-BBD7-CCE9431645EC}">
                        <a14:shadowObscured xmlns:a14="http://schemas.microsoft.com/office/drawing/2010/main"/>
                      </a:ext>
                    </a:extLst>
                  </pic:spPr>
                </pic:pic>
              </a:graphicData>
            </a:graphic>
          </wp:inline>
        </w:drawing>
      </w:r>
    </w:p>
    <w:p w14:paraId="6535EF39" w14:textId="589BC64D" w:rsidR="00DD6ECC" w:rsidRDefault="004947A6" w:rsidP="004947A6">
      <w:pPr>
        <w:pStyle w:val="Beschriftung"/>
      </w:pPr>
      <w:r w:rsidRPr="00845AB4">
        <w:t xml:space="preserve">Abbildung </w:t>
      </w:r>
      <w:r w:rsidR="00DE1496">
        <w:fldChar w:fldCharType="begin"/>
      </w:r>
      <w:r w:rsidR="00DE1496">
        <w:instrText xml:space="preserve"> SEQ Abbildung \* ARABIC </w:instrText>
      </w:r>
      <w:r w:rsidR="00DE1496">
        <w:fldChar w:fldCharType="separate"/>
      </w:r>
      <w:r w:rsidR="00761242">
        <w:rPr>
          <w:noProof/>
        </w:rPr>
        <w:t>24</w:t>
      </w:r>
      <w:r w:rsidR="00DE1496">
        <w:rPr>
          <w:noProof/>
        </w:rPr>
        <w:fldChar w:fldCharType="end"/>
      </w:r>
      <w:r w:rsidRPr="00845AB4">
        <w:t xml:space="preserve">: Vergleich zwischen Energiebedarf </w:t>
      </w:r>
      <w:r w:rsidR="00845AB4" w:rsidRPr="00845AB4">
        <w:t xml:space="preserve">bei 100% fossiler (grau) und 100% elektrischer (blau) Alltagsmobilität je </w:t>
      </w:r>
      <w:r w:rsidR="00EF6DF5">
        <w:t>Regions-</w:t>
      </w:r>
      <w:r w:rsidR="00845AB4" w:rsidRPr="00845AB4">
        <w:t>ÖV-</w:t>
      </w:r>
      <w:r w:rsidR="00EF6DF5">
        <w:t>T</w:t>
      </w:r>
      <w:r w:rsidR="00845AB4" w:rsidRPr="00845AB4">
        <w:t xml:space="preserve">yp (links Ausgangsdaten 2014 und rechts optimiert). Die Mobilitätsgutschrift ist als </w:t>
      </w:r>
      <w:proofErr w:type="spellStart"/>
      <w:r w:rsidR="00845AB4" w:rsidRPr="00845AB4">
        <w:t>Rote</w:t>
      </w:r>
      <w:proofErr w:type="spellEnd"/>
      <w:r w:rsidR="00845AB4" w:rsidRPr="00845AB4">
        <w:t xml:space="preserve"> Linie dargestellt und ist anteilsmäßig für alle Nutzungen gleich.</w:t>
      </w:r>
    </w:p>
    <w:p w14:paraId="2E5564CB" w14:textId="77777777" w:rsidR="00DB5851" w:rsidRPr="00203DCF" w:rsidRDefault="00DB5851" w:rsidP="0010785A">
      <w:pPr>
        <w:pStyle w:val="berschrift4"/>
        <w:rPr>
          <w:rFonts w:eastAsia="Calibri Light"/>
          <w:lang w:eastAsia="de-AT"/>
        </w:rPr>
      </w:pPr>
      <w:r w:rsidRPr="00203DCF">
        <w:rPr>
          <w:rFonts w:eastAsia="Calibri Light"/>
          <w:lang w:eastAsia="de-AT"/>
        </w:rPr>
        <w:t>Diskussion</w:t>
      </w:r>
    </w:p>
    <w:p w14:paraId="1D088CED" w14:textId="13F7B92C" w:rsidR="004947A6" w:rsidRPr="00203DCF" w:rsidRDefault="00DB5851" w:rsidP="00DB5851">
      <w:pPr>
        <w:rPr>
          <w:rFonts w:ascii="Calibri Light" w:eastAsia="Calibri Light" w:hAnsi="Calibri Light" w:cs="Times New Roman"/>
          <w:b/>
          <w:szCs w:val="24"/>
          <w:lang w:eastAsia="de-AT"/>
        </w:rPr>
      </w:pPr>
      <w:r w:rsidRPr="00203DCF">
        <w:rPr>
          <w:rFonts w:ascii="Calibri Light" w:eastAsia="Calibri Light" w:hAnsi="Calibri Light" w:cs="Times New Roman"/>
          <w:b/>
          <w:szCs w:val="24"/>
          <w:lang w:eastAsia="de-AT"/>
        </w:rPr>
        <w:t xml:space="preserve">Warum wird aliquot je </w:t>
      </w:r>
      <w:r w:rsidR="00484095" w:rsidRPr="00203DCF">
        <w:rPr>
          <w:rFonts w:ascii="Calibri Light" w:eastAsia="Calibri Light" w:hAnsi="Calibri Light" w:cs="Times New Roman"/>
          <w:b/>
          <w:szCs w:val="24"/>
          <w:lang w:eastAsia="de-AT"/>
        </w:rPr>
        <w:t>N</w:t>
      </w:r>
      <w:r w:rsidRPr="00203DCF">
        <w:rPr>
          <w:rFonts w:ascii="Calibri Light" w:eastAsia="Calibri Light" w:hAnsi="Calibri Light" w:cs="Times New Roman"/>
          <w:b/>
          <w:szCs w:val="24"/>
          <w:lang w:eastAsia="de-AT"/>
        </w:rPr>
        <w:t>utzflächen aufgeteilt und nicht pro Person?</w:t>
      </w:r>
    </w:p>
    <w:p w14:paraId="3366FA20" w14:textId="4BC022DD" w:rsidR="004947A6" w:rsidRPr="00193798" w:rsidRDefault="00203DCF" w:rsidP="00203DCF">
      <w:r>
        <w:rPr>
          <w:rFonts w:ascii="Calibri Light" w:eastAsia="Calibri Light" w:hAnsi="Calibri Light" w:cs="Times New Roman"/>
          <w:szCs w:val="24"/>
          <w:lang w:eastAsia="de-AT"/>
        </w:rPr>
        <w:t xml:space="preserve">Der Vorteil dieses Ansatzes besteht darin, dass weder die resultierende </w:t>
      </w:r>
      <w:proofErr w:type="gramStart"/>
      <w:r>
        <w:rPr>
          <w:rFonts w:ascii="Calibri Light" w:eastAsia="Calibri Light" w:hAnsi="Calibri Light" w:cs="Times New Roman"/>
          <w:szCs w:val="24"/>
          <w:lang w:eastAsia="de-AT"/>
        </w:rPr>
        <w:t>Gutschrift,</w:t>
      </w:r>
      <w:proofErr w:type="gramEnd"/>
      <w:r>
        <w:rPr>
          <w:rFonts w:ascii="Calibri Light" w:eastAsia="Calibri Light" w:hAnsi="Calibri Light" w:cs="Times New Roman"/>
          <w:szCs w:val="24"/>
          <w:lang w:eastAsia="de-AT"/>
        </w:rPr>
        <w:t xml:space="preserve"> noch der durch das Quartier induzierte Mobilitäts-Energiebedarf von der tatsächlichen Belegungsdichte und Anzahl der Nutzer*innen im Quartier abhängt. Der Ansatz ist dadurch einheitlicher und nicht abhängig von der in der Praxis methodisch schwierig zu erhebenden tatsächlichen </w:t>
      </w:r>
      <w:r w:rsidR="00EF6DF5">
        <w:rPr>
          <w:rFonts w:ascii="Calibri Light" w:eastAsia="Calibri Light" w:hAnsi="Calibri Light" w:cs="Times New Roman"/>
          <w:szCs w:val="24"/>
          <w:lang w:eastAsia="de-AT"/>
        </w:rPr>
        <w:t>Perso</w:t>
      </w:r>
      <w:r w:rsidR="00F42E6B">
        <w:rPr>
          <w:rFonts w:ascii="Calibri Light" w:eastAsia="Calibri Light" w:hAnsi="Calibri Light" w:cs="Times New Roman"/>
          <w:szCs w:val="24"/>
          <w:lang w:eastAsia="de-AT"/>
        </w:rPr>
        <w:t>n</w:t>
      </w:r>
      <w:r w:rsidR="00EF6DF5">
        <w:rPr>
          <w:rFonts w:ascii="Calibri Light" w:eastAsia="Calibri Light" w:hAnsi="Calibri Light" w:cs="Times New Roman"/>
          <w:szCs w:val="24"/>
          <w:lang w:eastAsia="de-AT"/>
        </w:rPr>
        <w:t>end</w:t>
      </w:r>
      <w:r>
        <w:rPr>
          <w:rFonts w:ascii="Calibri Light" w:eastAsia="Calibri Light" w:hAnsi="Calibri Light" w:cs="Times New Roman"/>
          <w:szCs w:val="24"/>
          <w:lang w:eastAsia="de-AT"/>
        </w:rPr>
        <w:t xml:space="preserve">ichte im Quartier. </w:t>
      </w:r>
    </w:p>
    <w:p w14:paraId="10967944" w14:textId="77777777" w:rsidR="000D5F26" w:rsidRDefault="000D5F26" w:rsidP="000D5F26">
      <w:pPr>
        <w:pStyle w:val="berschrift4"/>
      </w:pPr>
      <w:bookmarkStart w:id="289" w:name="_Ref97149660"/>
      <w:r>
        <w:t>Warum nur die individuelle Alltagsmobilität?</w:t>
      </w:r>
      <w:bookmarkEnd w:id="289"/>
    </w:p>
    <w:p w14:paraId="77B6DECC" w14:textId="77777777" w:rsidR="000D5F26" w:rsidRDefault="000D5F26" w:rsidP="000D5F26">
      <w:r>
        <w:t xml:space="preserve">Ein Leitziel der </w:t>
      </w:r>
      <w:proofErr w:type="gramStart"/>
      <w:r>
        <w:t>PEQ Definition</w:t>
      </w:r>
      <w:proofErr w:type="gramEnd"/>
      <w:r>
        <w:t xml:space="preserve"> ist das Subsidiaritätsprinzip, nachdem die kleinstmögliche Einheit </w:t>
      </w:r>
      <w:r w:rsidR="007A0EC0">
        <w:t xml:space="preserve">in einem System </w:t>
      </w:r>
      <w:r>
        <w:t xml:space="preserve">die größtmögliche Eigenständigkeit in der </w:t>
      </w:r>
      <w:r w:rsidR="007A0EC0">
        <w:t>Aufgabenbewältigung haben sollte.</w:t>
      </w:r>
    </w:p>
    <w:p w14:paraId="3D8E21AF" w14:textId="77777777" w:rsidR="007A0EC0" w:rsidRDefault="007A0EC0" w:rsidP="000D5F26">
      <w:r>
        <w:t>Für ein Quartier ist das durch seinen Standort und entsprechende Angebote an individuellen Mobilitätsformen gut möglich.</w:t>
      </w:r>
      <w:r w:rsidRPr="00A578A6">
        <w:rPr>
          <w:rStyle w:val="Funotenzeichen"/>
        </w:rPr>
        <w:footnoteReference w:id="41"/>
      </w:r>
      <w:r>
        <w:t xml:space="preserve"> Es macht daher Sinn, die Deckung und Schaffung von Angeboten für die individuelle Alltagsmobilität im Verantwortungsbereich des Quartiers zu verorten.</w:t>
      </w:r>
    </w:p>
    <w:p w14:paraId="10AF0DDE" w14:textId="25065054" w:rsidR="007A0EC0" w:rsidRDefault="007A0EC0" w:rsidP="000D5F26">
      <w:r>
        <w:t xml:space="preserve">Öffentlicher Verkehr ist hingegen ein übergeordneter Mode </w:t>
      </w:r>
      <w:proofErr w:type="spellStart"/>
      <w:r>
        <w:t>of</w:t>
      </w:r>
      <w:proofErr w:type="spellEnd"/>
      <w:r>
        <w:t xml:space="preserve"> Transport, der primär dazu dient Quartiere untereinander und mit weiteren Verkehrsmitteln zu verbinden. Die Erreichbarkeit eines Quartiers </w:t>
      </w:r>
      <w:r w:rsidR="00DC6EFF">
        <w:t xml:space="preserve">oder Siedlung </w:t>
      </w:r>
      <w:r>
        <w:t xml:space="preserve">kann stark von der Erschließung mit öffentlichem Verkehr abhängen, </w:t>
      </w:r>
      <w:r>
        <w:lastRenderedPageBreak/>
        <w:t xml:space="preserve">umgekehrt können </w:t>
      </w:r>
      <w:r w:rsidR="00EF6DF5">
        <w:t xml:space="preserve">Projektentwickler </w:t>
      </w:r>
      <w:r>
        <w:t xml:space="preserve">nicht </w:t>
      </w:r>
      <w:r w:rsidR="007163EA">
        <w:t>zwangsläufig,</w:t>
      </w:r>
      <w:r>
        <w:t xml:space="preserve"> sondern eigentlich nur in Ausnahmefällen auf die Gestaltung des öffentlichen Verkehrs Einfluss nehmen.</w:t>
      </w:r>
    </w:p>
    <w:p w14:paraId="7FBEC0B0" w14:textId="60AE516F" w:rsidR="000D5F26" w:rsidRPr="000D5F26" w:rsidRDefault="007A0EC0" w:rsidP="000D5F26">
      <w:r>
        <w:t>Für öffentlichen Verkehr ist darüber hinaus energieintensivere Infrastruktur notwendig, die über dem Quartier hinaus auch der Allgemeinheit dient.</w:t>
      </w:r>
      <w:r w:rsidR="00693D18">
        <w:t xml:space="preserve"> </w:t>
      </w:r>
      <w:r>
        <w:t xml:space="preserve">Es erscheint daher sinnvoller, die energetische und </w:t>
      </w:r>
      <w:proofErr w:type="spellStart"/>
      <w:r>
        <w:t>emissive</w:t>
      </w:r>
      <w:proofErr w:type="spellEnd"/>
      <w:r>
        <w:t xml:space="preserve"> Budgetierung des öffentlichen Verkehrs auf einer höheren Ebene als der des Quartiers vorzunehmen. Diese Budgets könnten wiederum auf die Quartiere </w:t>
      </w:r>
      <w:r w:rsidR="001D3B29">
        <w:t>allokiert</w:t>
      </w:r>
      <w:r>
        <w:t xml:space="preserve"> werden, allerdings stellt sich damit erneut die nicht triviale Frage der Allokationsmethode, die für ÖPNV noch einmal komplexer als für individuelle Alltagsmobilität ist, weil die Belegungsdichte und die Zuordnung von Fahrten zu Nutzen </w:t>
      </w:r>
      <w:r w:rsidR="001D3B29">
        <w:t>weniger eindeutig</w:t>
      </w:r>
      <w:r w:rsidR="00EE17C9">
        <w:t xml:space="preserve"> ist.</w:t>
      </w:r>
      <w:r w:rsidR="00693D18">
        <w:t xml:space="preserve"> </w:t>
      </w:r>
      <w:r w:rsidR="00EE17C9">
        <w:t xml:space="preserve">Auch der Zeitpunkt der Betrachtung spielt hier eine große Rolle, da Quartiersprojekte und deren Erschließung mit ÖPNV nicht immer zeitgleich und nach </w:t>
      </w:r>
      <w:r w:rsidR="001D3B29">
        <w:t>ursprünglich</w:t>
      </w:r>
      <w:r w:rsidR="00EE17C9">
        <w:t xml:space="preserve"> gefasstem Plan erfolgen.</w:t>
      </w:r>
      <w:r w:rsidR="00EE17C9" w:rsidRPr="00A578A6">
        <w:rPr>
          <w:rStyle w:val="Funotenzeichen"/>
        </w:rPr>
        <w:footnoteReference w:id="42"/>
      </w:r>
    </w:p>
    <w:p w14:paraId="53F31C64" w14:textId="77777777" w:rsidR="000D5F26" w:rsidRDefault="000D5F26" w:rsidP="000D5F26">
      <w:pPr>
        <w:pStyle w:val="berschrift4"/>
      </w:pPr>
      <w:r>
        <w:t>Wo ist der Lieferverkehr?</w:t>
      </w:r>
    </w:p>
    <w:p w14:paraId="63918E7A" w14:textId="5F62D823" w:rsidR="000D5F26" w:rsidRPr="000D5F26" w:rsidRDefault="007163EA" w:rsidP="000D5F26">
      <w:r>
        <w:t>Durch d</w:t>
      </w:r>
      <w:r w:rsidR="000D5F26">
        <w:t xml:space="preserve">ie </w:t>
      </w:r>
      <w:r>
        <w:t xml:space="preserve">Unterscheidung </w:t>
      </w:r>
      <w:r w:rsidR="000D5F26">
        <w:t xml:space="preserve">in </w:t>
      </w:r>
      <w:r w:rsidR="000D5F26" w:rsidRPr="007163EA">
        <w:rPr>
          <w:b/>
        </w:rPr>
        <w:t>Individuellen und öffentlichen Verkehr</w:t>
      </w:r>
      <w:r w:rsidR="000D5F26">
        <w:t xml:space="preserve"> ist es auch möglich, den Lieferverkehr in einem Quartier </w:t>
      </w:r>
      <w:r>
        <w:t>mitabzubilden. Nämlich dann,</w:t>
      </w:r>
      <w:r w:rsidR="000D5F26">
        <w:t xml:space="preserve"> wenn die zugrundeliegenden Jahresverkehrsleistungen die beruflichen Wege</w:t>
      </w:r>
      <w:r>
        <w:t xml:space="preserve"> inkludieren</w:t>
      </w:r>
      <w:r w:rsidR="000D5F26">
        <w:t>.</w:t>
      </w:r>
      <w:r w:rsidR="007A0EC0">
        <w:t xml:space="preserve"> </w:t>
      </w:r>
      <w:r>
        <w:t xml:space="preserve">Dies ist in der entwickelten Operationalisierung wie in Kapitel </w:t>
      </w:r>
      <w:r>
        <w:fldChar w:fldCharType="begin"/>
      </w:r>
      <w:r>
        <w:instrText xml:space="preserve"> REF _Ref95937882 \r \h </w:instrText>
      </w:r>
      <w:r>
        <w:fldChar w:fldCharType="separate"/>
      </w:r>
      <w:r w:rsidR="00761242">
        <w:t>3.9.4</w:t>
      </w:r>
      <w:r>
        <w:fldChar w:fldCharType="end"/>
      </w:r>
      <w:r>
        <w:t xml:space="preserve"> dargestellt mit den verwendeten Daten von Österreich Unterwegs der Fall.</w:t>
      </w:r>
    </w:p>
    <w:p w14:paraId="6213BC0E" w14:textId="04691315" w:rsidR="006514B2" w:rsidRPr="001F26A6" w:rsidRDefault="00ED7038" w:rsidP="00DB5851">
      <w:pPr>
        <w:pStyle w:val="berschrift3"/>
      </w:pPr>
      <w:bookmarkStart w:id="290" w:name="_Toc95944639"/>
      <w:bookmarkStart w:id="291" w:name="_Ref97150284"/>
      <w:bookmarkStart w:id="292" w:name="_Toc158135214"/>
      <w:r w:rsidRPr="001F26A6">
        <w:t>Systemgrenze</w:t>
      </w:r>
      <w:r w:rsidR="004A4D22" w:rsidRPr="001F26A6">
        <w:t xml:space="preserve"> </w:t>
      </w:r>
      <w:r w:rsidR="004A4D22" w:rsidRPr="001F26A6">
        <w:rPr>
          <w:color w:val="538135" w:themeColor="accent6" w:themeShade="BF"/>
        </w:rPr>
        <w:t>PEQ</w:t>
      </w:r>
      <w:r w:rsidRPr="001F26A6">
        <w:rPr>
          <w:color w:val="538135" w:themeColor="accent6" w:themeShade="BF"/>
        </w:rPr>
        <w:t xml:space="preserve"> Omega</w:t>
      </w:r>
      <w:r w:rsidR="004A4D22" w:rsidRPr="001F26A6">
        <w:t>: Graue Energie und Emissionen</w:t>
      </w:r>
      <w:bookmarkEnd w:id="290"/>
      <w:bookmarkEnd w:id="291"/>
      <w:bookmarkEnd w:id="292"/>
    </w:p>
    <w:p w14:paraId="2A2247D8" w14:textId="77777777" w:rsidR="003A0D41" w:rsidRPr="00697487" w:rsidRDefault="00845305" w:rsidP="00697487">
      <w:r w:rsidRPr="00697487">
        <w:t xml:space="preserve">Die Systemgrenze PEQ Omega stellt die finale Schale der </w:t>
      </w:r>
      <w:proofErr w:type="gramStart"/>
      <w:r w:rsidRPr="00697487">
        <w:t>ZQ Definitionsmethodik</w:t>
      </w:r>
      <w:proofErr w:type="gramEnd"/>
      <w:r w:rsidRPr="00697487">
        <w:t xml:space="preserve"> dar. Sie soll es ermöglichen,</w:t>
      </w:r>
      <w:r w:rsidR="003A0D41" w:rsidRPr="00697487">
        <w:t xml:space="preserve"> die gesamten klimawandelbezogenen Umweltauswirkungen eines Quartiers bilanzierbar und mit einem Zielwert vergleichbar zu machen</w:t>
      </w:r>
      <w:r w:rsidR="003A0D41">
        <w:t>. Damit wird eine Aussage</w:t>
      </w:r>
      <w:r w:rsidR="003A0D41" w:rsidRPr="00697487">
        <w:t xml:space="preserve"> darüber ermöglicht, ob </w:t>
      </w:r>
      <w:r w:rsidR="005A45D9">
        <w:t>das Quartier</w:t>
      </w:r>
      <w:r w:rsidR="003A0D41" w:rsidRPr="00697487">
        <w:t xml:space="preserve"> kompatibel mit den zukünftigen Ansprüchen einer klimafitten, emissionsneutralen Gesellschaft ist und keine weiteren Nachrüstungen </w:t>
      </w:r>
      <w:r w:rsidR="005A45D9">
        <w:t>benötigt</w:t>
      </w:r>
      <w:r w:rsidR="003A0D41" w:rsidRPr="00697487">
        <w:t>.</w:t>
      </w:r>
    </w:p>
    <w:p w14:paraId="09BB26F3" w14:textId="5EEB02F8" w:rsidR="003A0D41" w:rsidRDefault="003A0D41" w:rsidP="00697487">
      <w:r w:rsidRPr="00697487">
        <w:t xml:space="preserve">Auf die konkreten Annahmen wird im Weiteren noch eingegangen, es sei aber vorausgeschickt: Trotz oder gerade wegen der methodischen Komplexität ist es heute notwendiger denn je mit der quantitativen Verknüpfung von </w:t>
      </w:r>
      <w:r w:rsidR="005A45D9">
        <w:t>(</w:t>
      </w:r>
      <w:r w:rsidRPr="00697487">
        <w:t>inter</w:t>
      </w:r>
      <w:r w:rsidR="005A45D9">
        <w:t>-)</w:t>
      </w:r>
      <w:r w:rsidRPr="00697487">
        <w:t xml:space="preserve">nationalen und </w:t>
      </w:r>
      <w:r w:rsidR="005A45D9">
        <w:t>individuellen</w:t>
      </w:r>
      <w:r w:rsidRPr="00697487">
        <w:t xml:space="preserve"> Klimazielen jeder einzelnen Person zu beginnen und sie dort zu verorten und sichtbar zu machen, wo </w:t>
      </w:r>
      <w:r w:rsidR="005A45D9">
        <w:t>dafür</w:t>
      </w:r>
      <w:r w:rsidRPr="00697487">
        <w:t xml:space="preserve"> – wie im Falle der Quartiersplanung – auch konkreter Handlungsspielraum besteht und wesentliche Weichenstellungen für das Erreichen der 2040 Klimaziele </w:t>
      </w:r>
      <w:r w:rsidR="005A45D9">
        <w:t>möglich sind.</w:t>
      </w:r>
    </w:p>
    <w:p w14:paraId="0058C45A" w14:textId="5B59A4B5" w:rsidR="0055618A" w:rsidRDefault="0055618A" w:rsidP="00697487">
      <w:r>
        <w:t xml:space="preserve">Der Grenzwert für 2040, bzw. daraus abgeleitet für 2023 wird aus einer </w:t>
      </w:r>
      <w:r w:rsidR="00EE1527">
        <w:t xml:space="preserve">Darstellung zum aktuellen konsumbasierten CO2e Fußabdruck und dem Zielwert 2050 (bzw. in Österreich 2040) abgeleitet. Die in einer Studie im Auftrag der </w:t>
      </w:r>
      <w:proofErr w:type="spellStart"/>
      <w:r w:rsidR="00EE1527">
        <w:t>aspern</w:t>
      </w:r>
      <w:proofErr w:type="spellEnd"/>
      <w:r w:rsidR="00EE1527">
        <w:t xml:space="preserve"> 3420 für den Gebäude/Quartierssektor werden nachfolgend kurz dargestellt.</w:t>
      </w:r>
      <w:r w:rsidR="00EE1527">
        <w:rPr>
          <w:rStyle w:val="Funotenzeichen"/>
        </w:rPr>
        <w:footnoteReference w:id="43"/>
      </w:r>
    </w:p>
    <w:p w14:paraId="19108CD9" w14:textId="2AF8132F" w:rsidR="00AA06A8" w:rsidRDefault="00AA06A8" w:rsidP="00697487">
      <w:r>
        <w:lastRenderedPageBreak/>
        <w:t>Aus dem globalen Grenzwert 2050 von 1 t CO2e/Mensch und Jahr</w:t>
      </w:r>
      <w:r>
        <w:rPr>
          <w:rStyle w:val="Funotenzeichen"/>
        </w:rPr>
        <w:footnoteReference w:id="44"/>
      </w:r>
      <w:r>
        <w:t xml:space="preserve"> werden auf der Grundlage der Detailsektoren des (konsumbasierten) Fußabdrucks 2020 die Anteile des im Gebäudebereich beeinflussbaren Anteils ermittelt.</w:t>
      </w:r>
    </w:p>
    <w:p w14:paraId="68816621" w14:textId="7B3F16F5" w:rsidR="00AA06A8" w:rsidRDefault="00AA06A8" w:rsidP="00697487">
      <w:r>
        <w:rPr>
          <w:noProof/>
        </w:rPr>
        <w:drawing>
          <wp:inline distT="0" distB="0" distL="0" distR="0" wp14:anchorId="3120B725" wp14:editId="36B5E5D6">
            <wp:extent cx="5760720" cy="3935730"/>
            <wp:effectExtent l="0" t="0" r="0" b="762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3935730"/>
                    </a:xfrm>
                    <a:prstGeom prst="rect">
                      <a:avLst/>
                    </a:prstGeom>
                  </pic:spPr>
                </pic:pic>
              </a:graphicData>
            </a:graphic>
          </wp:inline>
        </w:drawing>
      </w:r>
    </w:p>
    <w:p w14:paraId="3E60BB80" w14:textId="436D580A" w:rsidR="00AA06A8" w:rsidRDefault="00AA06A8" w:rsidP="00697487">
      <w:r>
        <w:t>Die im Zuge von gebäude-/quartiersabhängigen Maßnahmen beeinflussbaren Bereiche sind beschränken sich auf etwa gut ein Drittel des gesamten Fußabdrucks wie nachfolgend im Detail dargestellt.</w:t>
      </w:r>
    </w:p>
    <w:p w14:paraId="264E1506" w14:textId="21C28C20" w:rsidR="00EE1527" w:rsidRDefault="00EE1527" w:rsidP="00697487">
      <w:r w:rsidRPr="00EE1527">
        <w:rPr>
          <w:noProof/>
        </w:rPr>
        <w:lastRenderedPageBreak/>
        <w:drawing>
          <wp:inline distT="0" distB="0" distL="0" distR="0" wp14:anchorId="05583EF0" wp14:editId="6ECF4CCF">
            <wp:extent cx="5760720" cy="3740727"/>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3740727"/>
                    </a:xfrm>
                    <a:prstGeom prst="rect">
                      <a:avLst/>
                    </a:prstGeom>
                    <a:noFill/>
                    <a:ln>
                      <a:noFill/>
                    </a:ln>
                  </pic:spPr>
                </pic:pic>
              </a:graphicData>
            </a:graphic>
          </wp:inline>
        </w:drawing>
      </w:r>
    </w:p>
    <w:p w14:paraId="3F8662E5" w14:textId="694ED27C" w:rsidR="00EE1527" w:rsidRDefault="00EE1527" w:rsidP="00697487">
      <w:r w:rsidRPr="00EE1527">
        <w:rPr>
          <w:noProof/>
        </w:rPr>
        <w:drawing>
          <wp:inline distT="0" distB="0" distL="0" distR="0" wp14:anchorId="3B70EC8B" wp14:editId="5029FEDF">
            <wp:extent cx="5760720" cy="4100627"/>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4100627"/>
                    </a:xfrm>
                    <a:prstGeom prst="rect">
                      <a:avLst/>
                    </a:prstGeom>
                    <a:noFill/>
                    <a:ln>
                      <a:noFill/>
                    </a:ln>
                  </pic:spPr>
                </pic:pic>
              </a:graphicData>
            </a:graphic>
          </wp:inline>
        </w:drawing>
      </w:r>
    </w:p>
    <w:p w14:paraId="3799BBC3" w14:textId="0DC37977" w:rsidR="005E0F95" w:rsidRDefault="00AA06A8" w:rsidP="00697487">
      <w:r>
        <w:t>Der Kennwert 2040 (Österreich klimaneutral)</w:t>
      </w:r>
      <w:r w:rsidR="00A124B2">
        <w:t xml:space="preserve"> für den Bereich „Gebäude“ und Alltagsmobilität</w:t>
      </w:r>
      <w:r>
        <w:t xml:space="preserve"> liegt </w:t>
      </w:r>
      <w:r w:rsidR="00A124B2">
        <w:t>damit auf 0,29 t CO2e</w:t>
      </w:r>
      <w:r w:rsidR="005E0F95">
        <w:t>quiv</w:t>
      </w:r>
      <w:r w:rsidR="00A124B2">
        <w:t>/EW a in Österreich. Im Jahr 2023 müssen 0,8 t CO2e</w:t>
      </w:r>
      <w:r w:rsidR="005E0F95">
        <w:t>quiv</w:t>
      </w:r>
      <w:r w:rsidR="00A124B2">
        <w:t xml:space="preserve">/EW a </w:t>
      </w:r>
      <w:r w:rsidR="00A124B2">
        <w:lastRenderedPageBreak/>
        <w:t xml:space="preserve">unterschritten werden, damit mit der unterlegten Transformation externer Energie-Infrastrukturen (siehe Szenarien klimaneutral, bilanziell erneuerbare Stromversorgung 2030, Phase out fossile Energieträger bis 2040 </w:t>
      </w:r>
      <w:proofErr w:type="spellStart"/>
      <w:r w:rsidR="00A124B2">
        <w:t>etc</w:t>
      </w:r>
      <w:proofErr w:type="spellEnd"/>
      <w:r w:rsidR="00A124B2">
        <w:t>) die Grenze von 0,29 t CO2e</w:t>
      </w:r>
      <w:r w:rsidR="005E0F95">
        <w:t>quiv</w:t>
      </w:r>
      <w:r w:rsidR="00A124B2">
        <w:t xml:space="preserve">/EW a unterschritten werden kann. D.h. wenn ein Gebäude oder Quartier im Jahr 2023 auf dem „Pfad </w:t>
      </w:r>
      <w:proofErr w:type="spellStart"/>
      <w:r w:rsidR="00A124B2">
        <w:t>klimafit</w:t>
      </w:r>
      <w:proofErr w:type="spellEnd"/>
      <w:r w:rsidR="00A124B2">
        <w:t>“ au</w:t>
      </w:r>
      <w:r w:rsidR="005E0F95">
        <w:t>f</w:t>
      </w:r>
      <w:r w:rsidR="00A124B2">
        <w:t xml:space="preserve">gesetzt </w:t>
      </w:r>
      <w:r w:rsidR="005E0F95">
        <w:t>wird</w:t>
      </w:r>
      <w:r w:rsidR="00A124B2">
        <w:t xml:space="preserve">, </w:t>
      </w:r>
      <w:r w:rsidR="005E0F95">
        <w:t>sind</w:t>
      </w:r>
      <w:r w:rsidR="00A124B2">
        <w:t xml:space="preserve"> die lokale</w:t>
      </w:r>
      <w:r w:rsidR="005E0F95">
        <w:t>n</w:t>
      </w:r>
      <w:r w:rsidR="00A124B2">
        <w:t xml:space="preserve"> Erfordernis</w:t>
      </w:r>
      <w:r w:rsidR="005E0F95">
        <w:t>se</w:t>
      </w:r>
      <w:r w:rsidR="00A124B2">
        <w:t xml:space="preserve"> abgedeckt. Abgesehen von Instandsetzungsprozessen sind keine weiteren Maßnahmen lokal erforderlich</w:t>
      </w:r>
      <w:r w:rsidR="005E0F95">
        <w:t xml:space="preserve">. </w:t>
      </w:r>
    </w:p>
    <w:p w14:paraId="4C17046E" w14:textId="209E5205" w:rsidR="00EE1527" w:rsidRPr="007D6A1E" w:rsidRDefault="005E0F95" w:rsidP="00697487">
      <w:pPr>
        <w:rPr>
          <w:b/>
        </w:rPr>
      </w:pPr>
      <w:r>
        <w:rPr>
          <w:b/>
        </w:rPr>
        <w:t>Wenn ein</w:t>
      </w:r>
      <w:r w:rsidRPr="007D6A1E">
        <w:rPr>
          <w:b/>
        </w:rPr>
        <w:t xml:space="preserve"> Quartier (Gebäude) </w:t>
      </w:r>
      <w:r>
        <w:rPr>
          <w:b/>
        </w:rPr>
        <w:t xml:space="preserve">2023 </w:t>
      </w:r>
      <w:proofErr w:type="spellStart"/>
      <w:r w:rsidRPr="007D6A1E">
        <w:rPr>
          <w:b/>
        </w:rPr>
        <w:t>klimafit</w:t>
      </w:r>
      <w:proofErr w:type="spellEnd"/>
      <w:r>
        <w:rPr>
          <w:b/>
        </w:rPr>
        <w:t xml:space="preserve"> ist</w:t>
      </w:r>
      <w:r w:rsidRPr="007D6A1E">
        <w:rPr>
          <w:b/>
        </w:rPr>
        <w:t xml:space="preserve">, trägt </w:t>
      </w:r>
      <w:r>
        <w:rPr>
          <w:b/>
        </w:rPr>
        <w:t xml:space="preserve">es </w:t>
      </w:r>
      <w:r w:rsidRPr="007D6A1E">
        <w:rPr>
          <w:b/>
        </w:rPr>
        <w:t xml:space="preserve">seinen </w:t>
      </w:r>
      <w:r>
        <w:rPr>
          <w:b/>
        </w:rPr>
        <w:t xml:space="preserve">erforderlichen </w:t>
      </w:r>
      <w:r w:rsidRPr="007D6A1E">
        <w:rPr>
          <w:b/>
        </w:rPr>
        <w:t xml:space="preserve">Anteil zur Klimaneutralität 2040 in Österreich, bzw. weltweit 2050 </w:t>
      </w:r>
      <w:r>
        <w:rPr>
          <w:b/>
        </w:rPr>
        <w:t xml:space="preserve">bereits 2023 zu 100% </w:t>
      </w:r>
      <w:r w:rsidRPr="007D6A1E">
        <w:rPr>
          <w:b/>
        </w:rPr>
        <w:t>bei!</w:t>
      </w:r>
      <w:r w:rsidR="00A124B2" w:rsidRPr="007D6A1E">
        <w:rPr>
          <w:b/>
        </w:rPr>
        <w:t xml:space="preserve"> </w:t>
      </w:r>
    </w:p>
    <w:p w14:paraId="4995B6FE" w14:textId="013D98A7" w:rsidR="00885F3D" w:rsidRDefault="00885F3D" w:rsidP="00697487">
      <w:r>
        <w:t xml:space="preserve">In Bezug auf das persönliche CO2equiv Budget bedeutet dies, dass im Zeitraum von 2023 bis 2040 (17 Jahre) nur 9,26 t CO2equiv/EW emittiert werden. Der sehr niedrige Wert wird dann verständlich, wenn man die zeitliche Umsetzung über alle Gebäude und Quartiere Österreichs hinweg in den nächsten 17 Jahren mitbedenkt: D.h. </w:t>
      </w:r>
      <w:r w:rsidR="00AC0D63">
        <w:t xml:space="preserve">eine </w:t>
      </w:r>
      <w:r>
        <w:t>möglichst zeitnahe Umsetzung in Neubau oder Sanierung ha</w:t>
      </w:r>
      <w:r w:rsidR="00AC0D63">
        <w:t>t</w:t>
      </w:r>
      <w:r>
        <w:t xml:space="preserve"> den Nachteil, </w:t>
      </w:r>
      <w:r w:rsidR="00AC0D63">
        <w:t xml:space="preserve">in der grauen Energie zu Baustoffen, Gebäudetechnikkomponenten oder Mobilitätsgeräten </w:t>
      </w:r>
      <w:proofErr w:type="spellStart"/>
      <w:r w:rsidR="00AC0D63">
        <w:t>grreifen</w:t>
      </w:r>
      <w:proofErr w:type="spellEnd"/>
      <w:r w:rsidR="00AC0D63">
        <w:t xml:space="preserve"> zu müssen, die noch stark fossil geprägt ist. Andererseits spart diese bereits nach Fertigstellung der Maßnahmen massiv CO2equiv Emissionen ein.</w:t>
      </w:r>
    </w:p>
    <w:p w14:paraId="1CFFDFC8" w14:textId="6168729F" w:rsidR="005E0F95" w:rsidRDefault="004445A1" w:rsidP="00697487">
      <w:r>
        <w:t>Die Gutschrift für PEQ Omega</w:t>
      </w:r>
      <w:r w:rsidR="005E0F95">
        <w:t xml:space="preserve"> 2023</w:t>
      </w:r>
      <w:r>
        <w:t xml:space="preserve"> </w:t>
      </w:r>
      <w:r w:rsidR="005E0F95">
        <w:t xml:space="preserve">beträgt </w:t>
      </w:r>
      <w:r w:rsidR="00885F3D">
        <w:t>laut obigen Ausführungen</w:t>
      </w:r>
      <w:r w:rsidR="005E0F95">
        <w:t xml:space="preserve"> 0,8 t CO2equiv/EW a! Damit müssen alle Dienstleistungen laut Systemgrenze PEQ Omega gedeckt werden:</w:t>
      </w:r>
    </w:p>
    <w:p w14:paraId="76967A51" w14:textId="6557FE73" w:rsidR="005E0F95" w:rsidRDefault="005E0F95" w:rsidP="007D6A1E">
      <w:pPr>
        <w:pStyle w:val="Listenabsatz"/>
        <w:numPr>
          <w:ilvl w:val="0"/>
          <w:numId w:val="62"/>
        </w:numPr>
      </w:pPr>
      <w:r>
        <w:t xml:space="preserve">Raumkonditionierung, </w:t>
      </w:r>
      <w:r w:rsidR="00885F3D">
        <w:t xml:space="preserve">Lüftung, Regelung, </w:t>
      </w:r>
      <w:r>
        <w:t>Haushalts- und Betriebsstrom, etc. (Systemgrenze PEQ Alpha)</w:t>
      </w:r>
    </w:p>
    <w:p w14:paraId="06C696C6" w14:textId="2AB06FFB" w:rsidR="00885F3D" w:rsidRDefault="00885F3D" w:rsidP="007D6A1E">
      <w:pPr>
        <w:pStyle w:val="Listenabsatz"/>
        <w:numPr>
          <w:ilvl w:val="0"/>
          <w:numId w:val="62"/>
        </w:numPr>
      </w:pPr>
      <w:r>
        <w:t xml:space="preserve">Zusätzlich zu PEQ Alpha </w:t>
      </w:r>
      <w:r w:rsidR="005E0F95">
        <w:t xml:space="preserve">Deckung </w:t>
      </w:r>
      <w:r>
        <w:t>motorisierte Individualmobilität (Systemgrenze PEQ Beta)</w:t>
      </w:r>
    </w:p>
    <w:p w14:paraId="11C3D6E3" w14:textId="6A771597" w:rsidR="00885F3D" w:rsidRDefault="00885F3D" w:rsidP="007D6A1E">
      <w:pPr>
        <w:pStyle w:val="Listenabsatz"/>
        <w:numPr>
          <w:ilvl w:val="0"/>
          <w:numId w:val="62"/>
        </w:numPr>
      </w:pPr>
      <w:r>
        <w:t>Zusätzlich zu PEQ Beta Deckung öffentliche Alltagsmobilität, dazu graue Energie Gebäude über Lebenszyklus und der Alltagsmobilität (PEQ Omega)</w:t>
      </w:r>
    </w:p>
    <w:p w14:paraId="1C627852" w14:textId="77777777" w:rsidR="009C3A6E" w:rsidRDefault="00AC0D63" w:rsidP="00697487">
      <w:r>
        <w:t xml:space="preserve">Für ganz Österreich (Annahme vereinfacht 9.000.000 EW) ergeben sich damit 7.200.000 t CO2 </w:t>
      </w:r>
      <w:proofErr w:type="spellStart"/>
      <w:r>
        <w:t>equiv</w:t>
      </w:r>
      <w:proofErr w:type="spellEnd"/>
      <w:r>
        <w:t xml:space="preserve"> a), die ein insgesamt „klimaneutral“ umgesetzter Gebäude/Alltagsmobilitätssektor emittieren dürfte. </w:t>
      </w:r>
    </w:p>
    <w:p w14:paraId="203DDC38" w14:textId="00361342" w:rsidR="009C3A6E" w:rsidRDefault="009C3A6E" w:rsidP="00697487">
      <w:r>
        <w:t>Für eine „faire“ Aufteilung werden die folgenden Leitlinien angesetzt:</w:t>
      </w:r>
    </w:p>
    <w:p w14:paraId="358D8652" w14:textId="65853DAB" w:rsidR="009C3A6E" w:rsidRDefault="009C3A6E" w:rsidP="007D6A1E">
      <w:pPr>
        <w:pStyle w:val="Listenabsatz"/>
        <w:numPr>
          <w:ilvl w:val="0"/>
          <w:numId w:val="63"/>
        </w:numPr>
      </w:pPr>
      <w:r>
        <w:t>Quartiere mit hoher Flächeneffizienz (GFZ) bekommen in Bezug auf das CO2-Emissionsbudget eine Gutschrift</w:t>
      </w:r>
      <w:r w:rsidR="00655D3A">
        <w:t>.</w:t>
      </w:r>
      <w:r>
        <w:t xml:space="preserve"> (Allokationsfaktor </w:t>
      </w:r>
      <w:proofErr w:type="spellStart"/>
      <w:r>
        <w:t>Dichte_PEQ_Omega</w:t>
      </w:r>
      <w:proofErr w:type="spellEnd"/>
      <w:r>
        <w:t>)</w:t>
      </w:r>
    </w:p>
    <w:p w14:paraId="6D14E9A7" w14:textId="439BA941" w:rsidR="009C3A6E" w:rsidRDefault="009C3A6E" w:rsidP="007D6A1E">
      <w:pPr>
        <w:pStyle w:val="Listenabsatz"/>
        <w:numPr>
          <w:ilvl w:val="0"/>
          <w:numId w:val="63"/>
        </w:numPr>
      </w:pPr>
      <w:r>
        <w:t>Neubauquartiere stellen zumindest zu einem Teil die Deckung von Wohn-, Arbeits-, Ausbildungs- oder Gewerbebedürfnissen sicher. Daher wird zumindest zu einem Teil das vorhandene CO2equiv Budget aus der Sanierung in den Neubau verschoben</w:t>
      </w:r>
      <w:r w:rsidR="00655D3A">
        <w:t>.</w:t>
      </w:r>
      <w:r>
        <w:t xml:space="preserve"> (Allokationsfaktor Sanierung/</w:t>
      </w:r>
      <w:proofErr w:type="spellStart"/>
      <w:r>
        <w:t>Neubau_PEQ_Omega</w:t>
      </w:r>
      <w:proofErr w:type="spellEnd"/>
      <w:r>
        <w:t>)</w:t>
      </w:r>
    </w:p>
    <w:p w14:paraId="49B06D0F" w14:textId="2F58320F" w:rsidR="009C3A6E" w:rsidRDefault="009C3A6E" w:rsidP="007D6A1E">
      <w:pPr>
        <w:pStyle w:val="Listenabsatz"/>
        <w:numPr>
          <w:ilvl w:val="0"/>
          <w:numId w:val="63"/>
        </w:numPr>
      </w:pPr>
      <w:r>
        <w:t xml:space="preserve">Nutzungen abseits von Wohnen müssen mit einem deutlich höheren Aufkommen von Alltagsmobilität </w:t>
      </w:r>
      <w:proofErr w:type="spellStart"/>
      <w:proofErr w:type="gramStart"/>
      <w:r>
        <w:t>zurecht kommen</w:t>
      </w:r>
      <w:proofErr w:type="spellEnd"/>
      <w:proofErr w:type="gramEnd"/>
      <w:r>
        <w:t xml:space="preserve">. </w:t>
      </w:r>
      <w:r w:rsidR="00655D3A">
        <w:t xml:space="preserve">(Allokationsfaktor Zielorte </w:t>
      </w:r>
      <w:proofErr w:type="spellStart"/>
      <w:r w:rsidR="00655D3A">
        <w:t>Alltagsmobilität_PEQ_Omega</w:t>
      </w:r>
      <w:proofErr w:type="spellEnd"/>
      <w:r w:rsidR="00655D3A">
        <w:t>)</w:t>
      </w:r>
    </w:p>
    <w:p w14:paraId="235F5333" w14:textId="1D2E599A" w:rsidR="00655D3A" w:rsidRDefault="00655D3A" w:rsidP="00697487">
      <w:r>
        <w:t xml:space="preserve">Für eine transparentere Fassung der Grenzwerte werden diese </w:t>
      </w:r>
      <w:proofErr w:type="gramStart"/>
      <w:r>
        <w:t>von personenbezogenen Kennwerte</w:t>
      </w:r>
      <w:proofErr w:type="gramEnd"/>
      <w:r>
        <w:t xml:space="preserve"> auf die Nettogrundfläche (NGF) bezogen (Hinweis: Diese wird pauschal mit 80% der BGF (konditioniert) berechnet). In Summe über ganz </w:t>
      </w:r>
      <w:proofErr w:type="spellStart"/>
      <w:r>
        <w:t>Östereich</w:t>
      </w:r>
      <w:proofErr w:type="spellEnd"/>
      <w:r>
        <w:t xml:space="preserve"> und alle Nutzungen bleiben beide Ansätze gleich. </w:t>
      </w:r>
    </w:p>
    <w:p w14:paraId="49B697BD" w14:textId="592C7E18" w:rsidR="00A413C9" w:rsidRDefault="00655D3A" w:rsidP="00697487">
      <w:r>
        <w:t xml:space="preserve">Der Allokationsfaktor Dichte wird in Anlehnung an die Allokation </w:t>
      </w:r>
      <w:r w:rsidR="00A413C9">
        <w:t xml:space="preserve">bauliche Dichte, </w:t>
      </w:r>
      <w:proofErr w:type="gramStart"/>
      <w:r w:rsidR="00A413C9">
        <w:t>PEQ Alpha</w:t>
      </w:r>
      <w:proofErr w:type="gramEnd"/>
      <w:r w:rsidR="00A413C9">
        <w:t xml:space="preserve">, abgeleitet mit </w:t>
      </w:r>
      <w:r w:rsidR="00067011">
        <w:t>Umrechnung der primärenergetischen Gutschriften</w:t>
      </w:r>
      <w:r w:rsidR="00751D33">
        <w:t xml:space="preserve"> </w:t>
      </w:r>
      <w:r w:rsidR="00A413C9">
        <w:t>auf</w:t>
      </w:r>
      <w:r w:rsidR="00067011">
        <w:t xml:space="preserve"> Emissionsäquivalenten</w:t>
      </w:r>
      <w:r w:rsidR="00A413C9">
        <w:t>. Die folgenden Annahmen werden vorab getroffen:</w:t>
      </w:r>
    </w:p>
    <w:p w14:paraId="6B12FB14" w14:textId="1A9D4333" w:rsidR="00A413C9" w:rsidRDefault="00A413C9" w:rsidP="00697487">
      <w:r>
        <w:lastRenderedPageBreak/>
        <w:t xml:space="preserve">Allokationsfaktor Dichte: Umrechnung der primärenergetischen Gutschrift PEQ Alpha auf </w:t>
      </w:r>
      <w:proofErr w:type="spellStart"/>
      <w:r>
        <w:t>auf</w:t>
      </w:r>
      <w:proofErr w:type="spellEnd"/>
      <w:r>
        <w:t xml:space="preserve"> Emissionsäquivalenten. Beschränkung auf +/- 2,5 </w:t>
      </w:r>
      <w:r w:rsidRPr="00A413C9">
        <w:t>kg CO2equiv</w:t>
      </w:r>
      <w:proofErr w:type="gramStart"/>
      <w:r w:rsidRPr="00A413C9">
        <w:t>/(</w:t>
      </w:r>
      <w:proofErr w:type="gramEnd"/>
      <w:r w:rsidRPr="00A413C9">
        <w:t>m</w:t>
      </w:r>
      <w:r>
        <w:t>²</w:t>
      </w:r>
      <w:r w:rsidRPr="00A413C9">
        <w:t xml:space="preserve"> NGF) a  </w:t>
      </w:r>
    </w:p>
    <w:p w14:paraId="1E27BC58" w14:textId="1FB89313" w:rsidR="00A413C9" w:rsidRDefault="00A413C9" w:rsidP="00697487">
      <w:r>
        <w:t>Allokationsfaktor Sanierung/</w:t>
      </w:r>
      <w:proofErr w:type="spellStart"/>
      <w:r>
        <w:t>Neubau_PEQ_Omega</w:t>
      </w:r>
      <w:proofErr w:type="spellEnd"/>
      <w:r>
        <w:t xml:space="preserve">: Annahme, dass 3% des CO2equiv Budget Gebäudebestand dem Neubau </w:t>
      </w:r>
      <w:proofErr w:type="spellStart"/>
      <w:proofErr w:type="gramStart"/>
      <w:r>
        <w:t>zugute kommt</w:t>
      </w:r>
      <w:proofErr w:type="spellEnd"/>
      <w:proofErr w:type="gramEnd"/>
    </w:p>
    <w:p w14:paraId="2A7C3100" w14:textId="3392AF49" w:rsidR="00055E3F" w:rsidRDefault="00A413C9" w:rsidP="00B11D32">
      <w:r>
        <w:t xml:space="preserve">Allokationsfaktor Zielorte </w:t>
      </w:r>
      <w:proofErr w:type="spellStart"/>
      <w:r>
        <w:t>Alltagsmobilität_PEQ_Omega</w:t>
      </w:r>
      <w:proofErr w:type="spellEnd"/>
      <w:r>
        <w:t xml:space="preserve">: </w:t>
      </w:r>
      <w:r w:rsidR="00BB2677">
        <w:t>80% in Bezug auf Nutzflächenaufteilung, 20% in Bezug auf Zielorte Alltagsmobilität</w:t>
      </w:r>
    </w:p>
    <w:p w14:paraId="2F74BEEC" w14:textId="5F0CBB59" w:rsidR="00055E3F" w:rsidRDefault="004304AF" w:rsidP="00055E3F">
      <w:r>
        <w:t>Es ergeben sich die folgenden Grenzwerte</w:t>
      </w:r>
    </w:p>
    <w:p w14:paraId="22822EEB" w14:textId="50E0E251" w:rsidR="004445A1" w:rsidRPr="000963FA" w:rsidRDefault="004445A1" w:rsidP="004445A1">
      <w:pPr>
        <w:pStyle w:val="Beschriftung"/>
        <w:keepNext/>
      </w:pPr>
      <w:bookmarkStart w:id="293" w:name="_Toc102227478"/>
      <w:r>
        <w:t xml:space="preserve">Tabelle </w:t>
      </w:r>
      <w:r w:rsidR="00DE1496">
        <w:fldChar w:fldCharType="begin"/>
      </w:r>
      <w:r w:rsidR="00DE1496">
        <w:instrText xml:space="preserve"> SEQ Tabelle \* ARABIC </w:instrText>
      </w:r>
      <w:r w:rsidR="00DE1496">
        <w:fldChar w:fldCharType="separate"/>
      </w:r>
      <w:r w:rsidR="00761242">
        <w:rPr>
          <w:noProof/>
        </w:rPr>
        <w:t>15</w:t>
      </w:r>
      <w:r w:rsidR="00DE1496">
        <w:rPr>
          <w:noProof/>
        </w:rPr>
        <w:fldChar w:fldCharType="end"/>
      </w:r>
      <w:r>
        <w:t xml:space="preserve"> </w:t>
      </w:r>
      <w:r w:rsidRPr="00F03D01">
        <w:t xml:space="preserve">PEQ </w:t>
      </w:r>
      <w:r>
        <w:t>Omega</w:t>
      </w:r>
      <w:r w:rsidRPr="00F03D01">
        <w:t xml:space="preserve"> </w:t>
      </w:r>
      <w:r>
        <w:t>Gutschrift</w:t>
      </w:r>
      <w:bookmarkEnd w:id="293"/>
    </w:p>
    <w:tbl>
      <w:tblPr>
        <w:tblStyle w:val="EinfacheTabelle2"/>
        <w:tblW w:w="8436" w:type="dxa"/>
        <w:jc w:val="center"/>
        <w:tblLook w:val="04A0" w:firstRow="1" w:lastRow="0" w:firstColumn="1" w:lastColumn="0" w:noHBand="0" w:noVBand="1"/>
      </w:tblPr>
      <w:tblGrid>
        <w:gridCol w:w="1429"/>
        <w:gridCol w:w="1550"/>
        <w:gridCol w:w="1762"/>
        <w:gridCol w:w="1738"/>
        <w:gridCol w:w="1620"/>
        <w:gridCol w:w="337"/>
      </w:tblGrid>
      <w:tr w:rsidR="0055618A" w:rsidRPr="004445A1" w14:paraId="36AA4732" w14:textId="74A84528" w:rsidTr="007D6A1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8" w:type="dxa"/>
          </w:tcPr>
          <w:p w14:paraId="774EA0C5" w14:textId="77777777" w:rsidR="0055618A" w:rsidRPr="00F03D01" w:rsidRDefault="0055618A" w:rsidP="004445A1">
            <w:pPr>
              <w:pStyle w:val="Tabellenbeschriftung"/>
            </w:pPr>
          </w:p>
        </w:tc>
        <w:tc>
          <w:tcPr>
            <w:tcW w:w="1550" w:type="dxa"/>
          </w:tcPr>
          <w:p w14:paraId="517D15F4" w14:textId="77777777" w:rsidR="0055618A" w:rsidRDefault="0055618A" w:rsidP="004445A1">
            <w:pPr>
              <w:pStyle w:val="Tabellen"/>
              <w:jc w:val="center"/>
              <w:cnfStyle w:val="100000000000" w:firstRow="1" w:lastRow="0" w:firstColumn="0" w:lastColumn="0" w:oddVBand="0" w:evenVBand="0" w:oddHBand="0" w:evenHBand="0" w:firstRowFirstColumn="0" w:firstRowLastColumn="0" w:lastRowFirstColumn="0" w:lastRowLastColumn="0"/>
              <w:rPr>
                <w:b w:val="0"/>
                <w:lang w:val="de-DE"/>
              </w:rPr>
            </w:pPr>
            <w:r w:rsidRPr="00F74E34">
              <w:rPr>
                <w:b w:val="0"/>
                <w:lang w:val="de-DE"/>
              </w:rPr>
              <w:t>österreichweiter Anteil am Zielverkehr</w:t>
            </w:r>
            <w:r w:rsidRPr="00F74E34">
              <w:rPr>
                <w:rStyle w:val="Funotenzeichen"/>
                <w:rFonts w:eastAsiaTheme="majorEastAsia"/>
                <w:lang w:val="de-DE"/>
              </w:rPr>
              <w:footnoteReference w:id="45"/>
            </w:r>
          </w:p>
          <w:p w14:paraId="1E7A96A3" w14:textId="6BA03FBA" w:rsidR="0055618A" w:rsidRPr="00F74E34" w:rsidRDefault="00000000" w:rsidP="004445A1">
            <w:pPr>
              <w:pStyle w:val="Tabellen"/>
              <w:jc w:val="center"/>
              <w:cnfStyle w:val="100000000000" w:firstRow="1" w:lastRow="0" w:firstColumn="0" w:lastColumn="0" w:oddVBand="0" w:evenVBand="0" w:oddHBand="0" w:evenHBand="0" w:firstRowFirstColumn="0" w:firstRowLastColumn="0" w:lastRowFirstColumn="0" w:lastRowLastColumn="0"/>
              <w:rPr>
                <w:b w:val="0"/>
                <w:lang w:val="de-DE"/>
              </w:rPr>
            </w:pPr>
            <m:oMathPara>
              <m:oMath>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N</m:t>
                    </m:r>
                  </m:sub>
                </m:sSub>
              </m:oMath>
            </m:oMathPara>
          </w:p>
        </w:tc>
        <w:tc>
          <w:tcPr>
            <w:tcW w:w="1784" w:type="dxa"/>
          </w:tcPr>
          <w:p w14:paraId="7397E916" w14:textId="6648642D" w:rsidR="0055618A" w:rsidRDefault="0055618A" w:rsidP="004445A1">
            <w:pPr>
              <w:pStyle w:val="Tabellen"/>
              <w:jc w:val="center"/>
              <w:cnfStyle w:val="100000000000" w:firstRow="1" w:lastRow="0" w:firstColumn="0" w:lastColumn="0" w:oddVBand="0" w:evenVBand="0" w:oddHBand="0" w:evenHBand="0" w:firstRowFirstColumn="0" w:firstRowLastColumn="0" w:lastRowFirstColumn="0" w:lastRowLastColumn="0"/>
              <w:rPr>
                <w:b w:val="0"/>
                <w:lang w:val="de-AT"/>
              </w:rPr>
            </w:pPr>
            <w:r>
              <w:rPr>
                <w:b w:val="0"/>
                <w:lang w:val="de-AT"/>
              </w:rPr>
              <w:t>Statistische Nutzflächeanteile je Typ</w:t>
            </w:r>
          </w:p>
          <w:p w14:paraId="5DF0F458" w14:textId="0237FA34" w:rsidR="0055618A" w:rsidRPr="004445A1" w:rsidRDefault="00000000" w:rsidP="00F05812">
            <w:pPr>
              <w:pStyle w:val="Tabellen"/>
              <w:jc w:val="center"/>
              <w:cnfStyle w:val="100000000000" w:firstRow="1" w:lastRow="0" w:firstColumn="0" w:lastColumn="0" w:oddVBand="0" w:evenVBand="0" w:oddHBand="0" w:evenHBand="0" w:firstRowFirstColumn="0" w:firstRowLastColumn="0" w:lastRowFirstColumn="0" w:lastRowLastColumn="0"/>
              <w:rPr>
                <w:b w:val="0"/>
                <w:i/>
                <w:lang w:val="de-AT"/>
              </w:rPr>
            </w:pPr>
            <m:oMathPara>
              <m:oMath>
                <m:sSub>
                  <m:sSubPr>
                    <m:ctrlPr>
                      <w:rPr>
                        <w:rFonts w:ascii="Cambria Math" w:hAnsi="Cambria Math"/>
                        <w:i/>
                      </w:rPr>
                    </m:ctrlPr>
                  </m:sSubPr>
                  <m:e>
                    <m:r>
                      <m:rPr>
                        <m:sty m:val="bi"/>
                      </m:rPr>
                      <w:rPr>
                        <w:rFonts w:ascii="Cambria Math" w:hAnsi="Cambria Math"/>
                      </w:rPr>
                      <m:t>d</m:t>
                    </m:r>
                  </m:e>
                  <m:sub>
                    <m:r>
                      <m:rPr>
                        <m:sty m:val="bi"/>
                      </m:rPr>
                      <w:rPr>
                        <w:rFonts w:ascii="Cambria Math" w:hAnsi="Cambria Math"/>
                      </w:rPr>
                      <m:t>n</m:t>
                    </m:r>
                  </m:sub>
                </m:sSub>
                <m:r>
                  <m:rPr>
                    <m:sty m:val="bi"/>
                  </m:rPr>
                  <w:rPr>
                    <w:rFonts w:ascii="Cambria Math" w:hAnsi="Cambria Math"/>
                  </w:rPr>
                  <m:t xml:space="preserve"> </m:t>
                </m:r>
                <m:d>
                  <m:dPr>
                    <m:begChr m:val="["/>
                    <m:endChr m:val="]"/>
                    <m:ctrlPr>
                      <w:rPr>
                        <w:rFonts w:ascii="Cambria Math" w:hAnsi="Cambria Math"/>
                        <w:b w:val="0"/>
                        <w:bCs w:val="0"/>
                        <w:i/>
                      </w:rPr>
                    </m:ctrlPr>
                  </m:dPr>
                  <m:e>
                    <m:r>
                      <m:rPr>
                        <m:sty m:val="bi"/>
                      </m:rPr>
                      <w:rPr>
                        <w:rFonts w:ascii="Cambria Math" w:hAnsi="Cambria Math"/>
                        <w:lang w:val="de-AT"/>
                      </w:rPr>
                      <m:t>%</m:t>
                    </m:r>
                    <m:ctrlPr>
                      <w:rPr>
                        <w:rFonts w:ascii="Cambria Math" w:hAnsi="Cambria Math"/>
                        <w:bCs w:val="0"/>
                        <w:i/>
                        <w:lang w:val="de-AT"/>
                      </w:rPr>
                    </m:ctrlPr>
                  </m:e>
                </m:d>
              </m:oMath>
            </m:oMathPara>
          </w:p>
        </w:tc>
        <w:tc>
          <w:tcPr>
            <w:tcW w:w="1758" w:type="dxa"/>
          </w:tcPr>
          <w:p w14:paraId="2286C62C" w14:textId="388646ED" w:rsidR="0055618A" w:rsidRDefault="0055618A" w:rsidP="004445A1">
            <w:pPr>
              <w:pStyle w:val="Tabellen"/>
              <w:jc w:val="center"/>
              <w:cnfStyle w:val="100000000000" w:firstRow="1" w:lastRow="0" w:firstColumn="0" w:lastColumn="0" w:oddVBand="0" w:evenVBand="0" w:oddHBand="0" w:evenHBand="0" w:firstRowFirstColumn="0" w:firstRowLastColumn="0" w:lastRowFirstColumn="0" w:lastRowLastColumn="0"/>
              <w:rPr>
                <w:b w:val="0"/>
                <w:lang w:val="de-AT"/>
              </w:rPr>
            </w:pPr>
            <w:r>
              <w:rPr>
                <w:b w:val="0"/>
                <w:lang w:val="de-AT"/>
              </w:rPr>
              <w:t>Flächen</w:t>
            </w:r>
            <w:r w:rsidRPr="00751D33">
              <w:rPr>
                <w:b w:val="0"/>
                <w:lang w:val="de-AT"/>
              </w:rPr>
              <w:t>bezogene Gutschrift</w:t>
            </w:r>
            <w:r>
              <w:rPr>
                <w:b w:val="0"/>
                <w:lang w:val="de-AT"/>
              </w:rPr>
              <w:t xml:space="preserve"> Neubau</w:t>
            </w:r>
            <w:r w:rsidR="00F52FE6">
              <w:rPr>
                <w:b w:val="0"/>
                <w:lang w:val="de-AT"/>
              </w:rPr>
              <w:t xml:space="preserve"> (GFZ 1,0)</w:t>
            </w:r>
          </w:p>
          <w:p w14:paraId="3B7CAC17" w14:textId="74589083" w:rsidR="0055618A" w:rsidRPr="00751D33" w:rsidRDefault="0055618A" w:rsidP="00F05812">
            <w:pPr>
              <w:pStyle w:val="Tabellen"/>
              <w:cnfStyle w:val="100000000000" w:firstRow="1" w:lastRow="0" w:firstColumn="0" w:lastColumn="0" w:oddVBand="0" w:evenVBand="0" w:oddHBand="0" w:evenHBand="0" w:firstRowFirstColumn="0" w:firstRowLastColumn="0" w:lastRowFirstColumn="0" w:lastRowLastColumn="0"/>
              <w:rPr>
                <w:b w:val="0"/>
                <w:lang w:val="de-AT"/>
              </w:rPr>
            </w:pPr>
          </w:p>
          <w:p w14:paraId="5FF1A26F" w14:textId="75657D65" w:rsidR="0055618A" w:rsidRPr="00F74E34" w:rsidRDefault="00000000" w:rsidP="004445A1">
            <w:pPr>
              <w:pStyle w:val="Tabellen"/>
              <w:jc w:val="center"/>
              <w:cnfStyle w:val="100000000000" w:firstRow="1" w:lastRow="0" w:firstColumn="0" w:lastColumn="0" w:oddVBand="0" w:evenVBand="0" w:oddHBand="0" w:evenHBand="0" w:firstRowFirstColumn="0" w:firstRowLastColumn="0" w:lastRowFirstColumn="0" w:lastRowLastColumn="0"/>
              <w:rPr>
                <w:b w:val="0"/>
                <w:i/>
                <w:lang w:val="de-AT"/>
              </w:rPr>
            </w:pPr>
            <m:oMath>
              <m:sSub>
                <m:sSubPr>
                  <m:ctrlPr>
                    <w:rPr>
                      <w:rFonts w:ascii="Cambria Math" w:hAnsi="Cambria Math"/>
                      <w:i/>
                    </w:rPr>
                  </m:ctrlPr>
                </m:sSubPr>
                <m:e>
                  <m:r>
                    <m:rPr>
                      <m:sty m:val="bi"/>
                    </m:rPr>
                    <w:rPr>
                      <w:rFonts w:ascii="Cambria Math" w:hAnsi="Cambria Math"/>
                    </w:rPr>
                    <m:t>G</m:t>
                  </m:r>
                </m:e>
                <m:sub>
                  <m:r>
                    <m:rPr>
                      <m:sty m:val="bi"/>
                    </m:rPr>
                    <w:rPr>
                      <w:rFonts w:ascii="Cambria Math" w:hAnsi="Cambria Math"/>
                    </w:rPr>
                    <m:t>pers</m:t>
                  </m:r>
                </m:sub>
              </m:sSub>
            </m:oMath>
            <w:r w:rsidR="0055618A" w:rsidRPr="00751D33">
              <w:rPr>
                <w:i/>
                <w:lang w:val="de-AT"/>
              </w:rPr>
              <w:t xml:space="preserve"> </w:t>
            </w:r>
            <m:oMath>
              <m:r>
                <m:rPr>
                  <m:sty m:val="bi"/>
                </m:rPr>
                <w:rPr>
                  <w:rFonts w:ascii="Cambria Math" w:hAnsi="Cambria Math"/>
                </w:rPr>
                <m:t>kg</m:t>
              </m:r>
              <m:f>
                <m:fPr>
                  <m:ctrlPr>
                    <w:rPr>
                      <w:rFonts w:ascii="Cambria Math" w:hAnsi="Cambria Math"/>
                      <w:i/>
                    </w:rPr>
                  </m:ctrlPr>
                </m:fPr>
                <m:num>
                  <m:r>
                    <m:rPr>
                      <m:sty m:val="bi"/>
                    </m:rPr>
                    <w:rPr>
                      <w:rFonts w:ascii="Cambria Math" w:hAnsi="Cambria Math"/>
                    </w:rPr>
                    <m:t>C</m:t>
                  </m:r>
                  <m:sSub>
                    <m:sSubPr>
                      <m:ctrlPr>
                        <w:rPr>
                          <w:rFonts w:ascii="Cambria Math" w:hAnsi="Cambria Math"/>
                          <w:i/>
                        </w:rPr>
                      </m:ctrlPr>
                    </m:sSubPr>
                    <m:e>
                      <m:r>
                        <m:rPr>
                          <m:sty m:val="bi"/>
                        </m:rPr>
                        <w:rPr>
                          <w:rFonts w:ascii="Cambria Math" w:hAnsi="Cambria Math"/>
                        </w:rPr>
                        <m:t>O</m:t>
                      </m:r>
                    </m:e>
                    <m:sub>
                      <m:r>
                        <m:rPr>
                          <m:sty m:val="bi"/>
                        </m:rPr>
                        <w:rPr>
                          <w:rFonts w:ascii="Cambria Math" w:hAnsi="Cambria Math"/>
                          <w:lang w:val="de-AT"/>
                        </w:rPr>
                        <m:t>2</m:t>
                      </m:r>
                    </m:sub>
                  </m:sSub>
                  <m:r>
                    <m:rPr>
                      <m:sty m:val="bi"/>
                    </m:rPr>
                    <w:rPr>
                      <w:rFonts w:ascii="Cambria Math" w:hAnsi="Cambria Math"/>
                    </w:rPr>
                    <m:t>equiv</m:t>
                  </m:r>
                </m:num>
                <m:den>
                  <m:sSubSup>
                    <m:sSubSupPr>
                      <m:ctrlPr>
                        <w:rPr>
                          <w:rFonts w:ascii="Cambria Math" w:hAnsi="Cambria Math"/>
                          <w:i/>
                        </w:rPr>
                      </m:ctrlPr>
                    </m:sSubSupPr>
                    <m:e>
                      <m:r>
                        <m:rPr>
                          <m:sty m:val="bi"/>
                        </m:rPr>
                        <w:rPr>
                          <w:rFonts w:ascii="Cambria Math" w:hAnsi="Cambria Math"/>
                        </w:rPr>
                        <m:t>m</m:t>
                      </m:r>
                    </m:e>
                    <m:sub>
                      <m:r>
                        <m:rPr>
                          <m:sty m:val="bi"/>
                        </m:rPr>
                        <w:rPr>
                          <w:rFonts w:ascii="Cambria Math" w:hAnsi="Cambria Math"/>
                        </w:rPr>
                        <m:t>NGF</m:t>
                      </m:r>
                    </m:sub>
                    <m:sup>
                      <m:r>
                        <m:rPr>
                          <m:sty m:val="bi"/>
                        </m:rPr>
                        <w:rPr>
                          <w:rFonts w:ascii="Cambria Math" w:hAnsi="Cambria Math"/>
                          <w:lang w:val="de-AT"/>
                        </w:rPr>
                        <m:t>2</m:t>
                      </m:r>
                    </m:sup>
                  </m:sSubSup>
                  <m:r>
                    <m:rPr>
                      <m:sty m:val="bi"/>
                    </m:rPr>
                    <w:rPr>
                      <w:rFonts w:ascii="Cambria Math" w:hAnsi="Cambria Math"/>
                    </w:rPr>
                    <m:t>a</m:t>
                  </m:r>
                </m:den>
              </m:f>
            </m:oMath>
          </w:p>
        </w:tc>
        <w:tc>
          <w:tcPr>
            <w:tcW w:w="1550" w:type="dxa"/>
          </w:tcPr>
          <w:p w14:paraId="1594D1DF" w14:textId="77777777" w:rsidR="00F52FE6" w:rsidRDefault="0055618A" w:rsidP="0055618A">
            <w:pPr>
              <w:pStyle w:val="Tabellen"/>
              <w:jc w:val="center"/>
              <w:cnfStyle w:val="100000000000" w:firstRow="1" w:lastRow="0" w:firstColumn="0" w:lastColumn="0" w:oddVBand="0" w:evenVBand="0" w:oddHBand="0" w:evenHBand="0" w:firstRowFirstColumn="0" w:firstRowLastColumn="0" w:lastRowFirstColumn="0" w:lastRowLastColumn="0"/>
              <w:rPr>
                <w:bCs w:val="0"/>
                <w:lang w:val="de-AT"/>
              </w:rPr>
            </w:pPr>
            <w:r>
              <w:rPr>
                <w:b w:val="0"/>
                <w:lang w:val="de-AT"/>
              </w:rPr>
              <w:t>Flächen</w:t>
            </w:r>
            <w:r w:rsidRPr="00751D33">
              <w:rPr>
                <w:b w:val="0"/>
                <w:lang w:val="de-AT"/>
              </w:rPr>
              <w:t>bezogene Gutschrift</w:t>
            </w:r>
            <w:r>
              <w:rPr>
                <w:b w:val="0"/>
                <w:lang w:val="de-AT"/>
              </w:rPr>
              <w:t xml:space="preserve"> Sanierung</w:t>
            </w:r>
            <w:r w:rsidR="00F52FE6">
              <w:rPr>
                <w:b w:val="0"/>
                <w:lang w:val="de-AT"/>
              </w:rPr>
              <w:t xml:space="preserve"> </w:t>
            </w:r>
          </w:p>
          <w:p w14:paraId="7B8C6E42" w14:textId="2639E1B6" w:rsidR="0055618A" w:rsidRDefault="00F52FE6" w:rsidP="0055618A">
            <w:pPr>
              <w:pStyle w:val="Tabellen"/>
              <w:jc w:val="center"/>
              <w:cnfStyle w:val="100000000000" w:firstRow="1" w:lastRow="0" w:firstColumn="0" w:lastColumn="0" w:oddVBand="0" w:evenVBand="0" w:oddHBand="0" w:evenHBand="0" w:firstRowFirstColumn="0" w:firstRowLastColumn="0" w:lastRowFirstColumn="0" w:lastRowLastColumn="0"/>
              <w:rPr>
                <w:b w:val="0"/>
                <w:lang w:val="de-AT"/>
              </w:rPr>
            </w:pPr>
            <w:r>
              <w:rPr>
                <w:b w:val="0"/>
                <w:lang w:val="de-AT"/>
              </w:rPr>
              <w:t>(GFZ 1,0)</w:t>
            </w:r>
          </w:p>
          <w:p w14:paraId="76720444" w14:textId="460FB08A" w:rsidR="0055618A" w:rsidRPr="00751D33" w:rsidDel="00462EEA" w:rsidRDefault="00000000" w:rsidP="004445A1">
            <w:pPr>
              <w:pStyle w:val="Tabellen"/>
              <w:jc w:val="center"/>
              <w:cnfStyle w:val="100000000000" w:firstRow="1" w:lastRow="0" w:firstColumn="0" w:lastColumn="0" w:oddVBand="0" w:evenVBand="0" w:oddHBand="0" w:evenHBand="0" w:firstRowFirstColumn="0" w:firstRowLastColumn="0" w:lastRowFirstColumn="0" w:lastRowLastColumn="0"/>
              <w:rPr>
                <w:b w:val="0"/>
                <w:lang w:val="de-AT"/>
              </w:rPr>
            </w:pPr>
            <m:oMath>
              <m:sSub>
                <m:sSubPr>
                  <m:ctrlPr>
                    <w:rPr>
                      <w:rFonts w:ascii="Cambria Math" w:hAnsi="Cambria Math"/>
                      <w:i/>
                    </w:rPr>
                  </m:ctrlPr>
                </m:sSubPr>
                <m:e>
                  <m:r>
                    <m:rPr>
                      <m:sty m:val="bi"/>
                    </m:rPr>
                    <w:rPr>
                      <w:rFonts w:ascii="Cambria Math" w:hAnsi="Cambria Math"/>
                    </w:rPr>
                    <m:t>G</m:t>
                  </m:r>
                </m:e>
                <m:sub>
                  <m:r>
                    <m:rPr>
                      <m:sty m:val="bi"/>
                    </m:rPr>
                    <w:rPr>
                      <w:rFonts w:ascii="Cambria Math" w:hAnsi="Cambria Math"/>
                    </w:rPr>
                    <m:t>pers</m:t>
                  </m:r>
                </m:sub>
              </m:sSub>
            </m:oMath>
            <w:r w:rsidR="0055618A" w:rsidRPr="00751D33">
              <w:rPr>
                <w:i/>
                <w:lang w:val="de-AT"/>
              </w:rPr>
              <w:t xml:space="preserve"> </w:t>
            </w:r>
            <m:oMath>
              <m:r>
                <m:rPr>
                  <m:sty m:val="bi"/>
                </m:rPr>
                <w:rPr>
                  <w:rFonts w:ascii="Cambria Math" w:hAnsi="Cambria Math"/>
                </w:rPr>
                <m:t>kg</m:t>
              </m:r>
              <m:f>
                <m:fPr>
                  <m:ctrlPr>
                    <w:rPr>
                      <w:rFonts w:ascii="Cambria Math" w:hAnsi="Cambria Math"/>
                      <w:i/>
                    </w:rPr>
                  </m:ctrlPr>
                </m:fPr>
                <m:num>
                  <m:r>
                    <m:rPr>
                      <m:sty m:val="bi"/>
                    </m:rPr>
                    <w:rPr>
                      <w:rFonts w:ascii="Cambria Math" w:hAnsi="Cambria Math"/>
                    </w:rPr>
                    <m:t>C</m:t>
                  </m:r>
                  <m:sSub>
                    <m:sSubPr>
                      <m:ctrlPr>
                        <w:rPr>
                          <w:rFonts w:ascii="Cambria Math" w:hAnsi="Cambria Math"/>
                          <w:i/>
                        </w:rPr>
                      </m:ctrlPr>
                    </m:sSubPr>
                    <m:e>
                      <m:r>
                        <m:rPr>
                          <m:sty m:val="bi"/>
                        </m:rPr>
                        <w:rPr>
                          <w:rFonts w:ascii="Cambria Math" w:hAnsi="Cambria Math"/>
                        </w:rPr>
                        <m:t>O</m:t>
                      </m:r>
                    </m:e>
                    <m:sub>
                      <m:r>
                        <m:rPr>
                          <m:sty m:val="bi"/>
                        </m:rPr>
                        <w:rPr>
                          <w:rFonts w:ascii="Cambria Math" w:hAnsi="Cambria Math"/>
                          <w:lang w:val="de-AT"/>
                        </w:rPr>
                        <m:t>2</m:t>
                      </m:r>
                    </m:sub>
                  </m:sSub>
                  <m:r>
                    <m:rPr>
                      <m:sty m:val="bi"/>
                    </m:rPr>
                    <w:rPr>
                      <w:rFonts w:ascii="Cambria Math" w:hAnsi="Cambria Math"/>
                    </w:rPr>
                    <m:t>equiv</m:t>
                  </m:r>
                </m:num>
                <m:den>
                  <m:sSubSup>
                    <m:sSubSupPr>
                      <m:ctrlPr>
                        <w:rPr>
                          <w:rFonts w:ascii="Cambria Math" w:hAnsi="Cambria Math"/>
                          <w:i/>
                        </w:rPr>
                      </m:ctrlPr>
                    </m:sSubSupPr>
                    <m:e>
                      <m:r>
                        <m:rPr>
                          <m:sty m:val="bi"/>
                        </m:rPr>
                        <w:rPr>
                          <w:rFonts w:ascii="Cambria Math" w:hAnsi="Cambria Math"/>
                        </w:rPr>
                        <m:t>m</m:t>
                      </m:r>
                    </m:e>
                    <m:sub>
                      <m:r>
                        <m:rPr>
                          <m:sty m:val="bi"/>
                        </m:rPr>
                        <w:rPr>
                          <w:rFonts w:ascii="Cambria Math" w:hAnsi="Cambria Math"/>
                        </w:rPr>
                        <m:t>NGF</m:t>
                      </m:r>
                    </m:sub>
                    <m:sup>
                      <m:r>
                        <m:rPr>
                          <m:sty m:val="bi"/>
                        </m:rPr>
                        <w:rPr>
                          <w:rFonts w:ascii="Cambria Math" w:hAnsi="Cambria Math"/>
                          <w:lang w:val="de-AT"/>
                        </w:rPr>
                        <m:t>2</m:t>
                      </m:r>
                    </m:sup>
                  </m:sSubSup>
                  <m:r>
                    <m:rPr>
                      <m:sty m:val="bi"/>
                    </m:rPr>
                    <w:rPr>
                      <w:rFonts w:ascii="Cambria Math" w:hAnsi="Cambria Math"/>
                    </w:rPr>
                    <m:t>a</m:t>
                  </m:r>
                </m:den>
              </m:f>
            </m:oMath>
          </w:p>
        </w:tc>
        <w:tc>
          <w:tcPr>
            <w:tcW w:w="356" w:type="dxa"/>
          </w:tcPr>
          <w:p w14:paraId="6E9A2EE6" w14:textId="77777777" w:rsidR="0055618A" w:rsidRPr="00751D33" w:rsidDel="00462EEA" w:rsidRDefault="0055618A" w:rsidP="004445A1">
            <w:pPr>
              <w:pStyle w:val="Tabellen"/>
              <w:jc w:val="center"/>
              <w:cnfStyle w:val="100000000000" w:firstRow="1" w:lastRow="0" w:firstColumn="0" w:lastColumn="0" w:oddVBand="0" w:evenVBand="0" w:oddHBand="0" w:evenHBand="0" w:firstRowFirstColumn="0" w:firstRowLastColumn="0" w:lastRowFirstColumn="0" w:lastRowLastColumn="0"/>
              <w:rPr>
                <w:b w:val="0"/>
                <w:lang w:val="de-AT"/>
              </w:rPr>
            </w:pPr>
          </w:p>
        </w:tc>
      </w:tr>
      <w:tr w:rsidR="0055618A" w14:paraId="4E675EAF" w14:textId="2C061E06" w:rsidTr="007D6A1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8" w:type="dxa"/>
          </w:tcPr>
          <w:p w14:paraId="3D7A24CD" w14:textId="77777777" w:rsidR="0055618A" w:rsidRPr="00A65822" w:rsidRDefault="0055618A" w:rsidP="0055618A">
            <w:pPr>
              <w:pStyle w:val="Tabellen"/>
              <w:rPr>
                <w:rFonts w:asciiTheme="minorHAnsi" w:hAnsiTheme="minorHAnsi"/>
                <w:lang w:val="de-AT"/>
              </w:rPr>
            </w:pPr>
            <w:r w:rsidRPr="00A65822">
              <w:rPr>
                <w:rFonts w:asciiTheme="minorHAnsi" w:hAnsiTheme="minorHAnsi"/>
                <w:lang w:val="de-AT"/>
              </w:rPr>
              <w:t>Wohnen</w:t>
            </w:r>
          </w:p>
        </w:tc>
        <w:tc>
          <w:tcPr>
            <w:tcW w:w="1550" w:type="dxa"/>
          </w:tcPr>
          <w:p w14:paraId="11E2ABEF" w14:textId="77777777" w:rsidR="0055618A" w:rsidRPr="00F03D01" w:rsidRDefault="0055618A" w:rsidP="0055618A">
            <w:pPr>
              <w:pStyle w:val="Tabellen"/>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0"/>
                <w:lang w:val="de-AT"/>
              </w:rPr>
            </w:pPr>
            <w:r w:rsidRPr="004445A1">
              <w:rPr>
                <w:rFonts w:asciiTheme="minorHAnsi" w:hAnsiTheme="minorHAnsi"/>
                <w:color w:val="000000"/>
                <w:sz w:val="22"/>
                <w:szCs w:val="20"/>
                <w:lang w:val="de-AT"/>
              </w:rPr>
              <w:t>50%</w:t>
            </w:r>
          </w:p>
        </w:tc>
        <w:tc>
          <w:tcPr>
            <w:tcW w:w="1784" w:type="dxa"/>
            <w:vAlign w:val="bottom"/>
          </w:tcPr>
          <w:p w14:paraId="073E825A" w14:textId="125BC81F" w:rsidR="0055618A" w:rsidRPr="004445A1" w:rsidRDefault="0055618A" w:rsidP="0055618A">
            <w:pPr>
              <w:pStyle w:val="Tabellen"/>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0"/>
                <w:lang w:val="de-AT"/>
              </w:rPr>
            </w:pPr>
            <w:r>
              <w:rPr>
                <w:rFonts w:ascii="Calibri" w:hAnsi="Calibri" w:cs="Calibri"/>
                <w:color w:val="000000"/>
                <w:sz w:val="22"/>
              </w:rPr>
              <w:t>69%</w:t>
            </w:r>
          </w:p>
        </w:tc>
        <w:tc>
          <w:tcPr>
            <w:tcW w:w="1758" w:type="dxa"/>
            <w:vAlign w:val="bottom"/>
          </w:tcPr>
          <w:p w14:paraId="3FEAB309" w14:textId="66190575" w:rsidR="0055618A" w:rsidRPr="004445A1" w:rsidRDefault="0055618A" w:rsidP="0055618A">
            <w:pPr>
              <w:pStyle w:val="Tabellen"/>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22"/>
                <w:szCs w:val="20"/>
                <w:lang w:val="de-AT"/>
              </w:rPr>
            </w:pPr>
            <w:r>
              <w:rPr>
                <w:rFonts w:ascii="Calibri" w:hAnsi="Calibri" w:cs="Calibri"/>
                <w:color w:val="000000"/>
                <w:sz w:val="22"/>
              </w:rPr>
              <w:t>15,8</w:t>
            </w:r>
          </w:p>
        </w:tc>
        <w:tc>
          <w:tcPr>
            <w:tcW w:w="1550" w:type="dxa"/>
            <w:vAlign w:val="bottom"/>
          </w:tcPr>
          <w:p w14:paraId="01BA9863" w14:textId="04385398" w:rsidR="0055618A" w:rsidRDefault="0055618A" w:rsidP="0055618A">
            <w:pPr>
              <w:pStyle w:val="Tabellen"/>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2"/>
              </w:rPr>
            </w:pPr>
            <w:r>
              <w:rPr>
                <w:rFonts w:ascii="Calibri" w:hAnsi="Calibri" w:cs="Calibri"/>
                <w:color w:val="000000"/>
                <w:sz w:val="22"/>
              </w:rPr>
              <w:t>12,0</w:t>
            </w:r>
          </w:p>
        </w:tc>
        <w:tc>
          <w:tcPr>
            <w:tcW w:w="356" w:type="dxa"/>
          </w:tcPr>
          <w:p w14:paraId="6A6473CC" w14:textId="77777777" w:rsidR="0055618A" w:rsidRDefault="0055618A" w:rsidP="0055618A">
            <w:pPr>
              <w:pStyle w:val="Tabellen"/>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2"/>
              </w:rPr>
            </w:pPr>
          </w:p>
        </w:tc>
      </w:tr>
      <w:tr w:rsidR="0055618A" w14:paraId="4202851C" w14:textId="2ABB36EC" w:rsidTr="007D6A1E">
        <w:trPr>
          <w:jc w:val="center"/>
        </w:trPr>
        <w:tc>
          <w:tcPr>
            <w:cnfStyle w:val="001000000000" w:firstRow="0" w:lastRow="0" w:firstColumn="1" w:lastColumn="0" w:oddVBand="0" w:evenVBand="0" w:oddHBand="0" w:evenHBand="0" w:firstRowFirstColumn="0" w:firstRowLastColumn="0" w:lastRowFirstColumn="0" w:lastRowLastColumn="0"/>
            <w:tcW w:w="1438" w:type="dxa"/>
          </w:tcPr>
          <w:p w14:paraId="6EA8470C" w14:textId="77777777" w:rsidR="0055618A" w:rsidRPr="004445A1" w:rsidRDefault="0055618A" w:rsidP="0055618A">
            <w:pPr>
              <w:pStyle w:val="Tabellen"/>
              <w:rPr>
                <w:rFonts w:asciiTheme="minorHAnsi" w:hAnsiTheme="minorHAnsi"/>
                <w:lang w:val="de-AT"/>
              </w:rPr>
            </w:pPr>
            <w:r w:rsidRPr="004445A1">
              <w:rPr>
                <w:rFonts w:asciiTheme="minorHAnsi" w:hAnsiTheme="minorHAnsi"/>
                <w:lang w:val="de-AT"/>
              </w:rPr>
              <w:t>Büro</w:t>
            </w:r>
          </w:p>
        </w:tc>
        <w:tc>
          <w:tcPr>
            <w:tcW w:w="1550" w:type="dxa"/>
          </w:tcPr>
          <w:p w14:paraId="48BA91A4" w14:textId="77777777" w:rsidR="0055618A" w:rsidRPr="004445A1" w:rsidRDefault="0055618A" w:rsidP="0055618A">
            <w:pPr>
              <w:pStyle w:val="Tabellen"/>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0"/>
                <w:lang w:val="de-AT"/>
              </w:rPr>
            </w:pPr>
            <w:r w:rsidRPr="004445A1">
              <w:rPr>
                <w:rFonts w:asciiTheme="minorHAnsi" w:hAnsiTheme="minorHAnsi"/>
                <w:color w:val="000000"/>
                <w:sz w:val="22"/>
                <w:szCs w:val="20"/>
                <w:lang w:val="de-AT"/>
              </w:rPr>
              <w:t>21%</w:t>
            </w:r>
          </w:p>
        </w:tc>
        <w:tc>
          <w:tcPr>
            <w:tcW w:w="1784" w:type="dxa"/>
            <w:vAlign w:val="bottom"/>
          </w:tcPr>
          <w:p w14:paraId="2BCD5FC3" w14:textId="68F33C2F" w:rsidR="0055618A" w:rsidRPr="004445A1" w:rsidRDefault="0055618A" w:rsidP="0055618A">
            <w:pPr>
              <w:pStyle w:val="Tabellen"/>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0"/>
                <w:lang w:val="de-AT"/>
              </w:rPr>
            </w:pPr>
            <w:r>
              <w:rPr>
                <w:rFonts w:ascii="Calibri" w:hAnsi="Calibri" w:cs="Calibri"/>
                <w:color w:val="000000"/>
                <w:sz w:val="22"/>
              </w:rPr>
              <w:t>10%</w:t>
            </w:r>
          </w:p>
        </w:tc>
        <w:tc>
          <w:tcPr>
            <w:tcW w:w="1758" w:type="dxa"/>
            <w:vAlign w:val="bottom"/>
          </w:tcPr>
          <w:p w14:paraId="38722B34" w14:textId="5658B961" w:rsidR="0055618A" w:rsidRPr="00F03D01" w:rsidRDefault="0055618A" w:rsidP="0055618A">
            <w:pPr>
              <w:pStyle w:val="Tabellen"/>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22"/>
                <w:szCs w:val="20"/>
              </w:rPr>
            </w:pPr>
            <w:r>
              <w:rPr>
                <w:rFonts w:ascii="Calibri" w:hAnsi="Calibri" w:cs="Calibri"/>
                <w:color w:val="000000"/>
                <w:sz w:val="22"/>
              </w:rPr>
              <w:t>20,5</w:t>
            </w:r>
          </w:p>
        </w:tc>
        <w:tc>
          <w:tcPr>
            <w:tcW w:w="1550" w:type="dxa"/>
            <w:vAlign w:val="bottom"/>
          </w:tcPr>
          <w:p w14:paraId="6B36BF18" w14:textId="798B32B0" w:rsidR="0055618A" w:rsidRDefault="0055618A" w:rsidP="0055618A">
            <w:pPr>
              <w:pStyle w:val="Tabellen"/>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2"/>
              </w:rPr>
            </w:pPr>
            <w:r>
              <w:rPr>
                <w:rFonts w:ascii="Calibri" w:hAnsi="Calibri" w:cs="Calibri"/>
                <w:color w:val="000000"/>
                <w:sz w:val="22"/>
              </w:rPr>
              <w:t>15,6</w:t>
            </w:r>
          </w:p>
        </w:tc>
        <w:tc>
          <w:tcPr>
            <w:tcW w:w="356" w:type="dxa"/>
          </w:tcPr>
          <w:p w14:paraId="53DB0262" w14:textId="77777777" w:rsidR="0055618A" w:rsidRDefault="0055618A" w:rsidP="0055618A">
            <w:pPr>
              <w:pStyle w:val="Tabellen"/>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2"/>
              </w:rPr>
            </w:pPr>
          </w:p>
        </w:tc>
      </w:tr>
      <w:tr w:rsidR="0055618A" w14:paraId="2A494DD2" w14:textId="13F741F2" w:rsidTr="007D6A1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8" w:type="dxa"/>
          </w:tcPr>
          <w:p w14:paraId="75B95FB5" w14:textId="24CCA411" w:rsidR="0055618A" w:rsidRPr="003416FD" w:rsidRDefault="0055618A" w:rsidP="007D6A1E">
            <w:pPr>
              <w:pStyle w:val="Tabellen"/>
              <w:jc w:val="left"/>
              <w:rPr>
                <w:rFonts w:asciiTheme="minorHAnsi" w:hAnsiTheme="minorHAnsi"/>
              </w:rPr>
            </w:pPr>
            <w:r w:rsidRPr="00CD3732">
              <w:rPr>
                <w:rFonts w:asciiTheme="minorHAnsi" w:hAnsiTheme="minorHAnsi"/>
              </w:rPr>
              <w:t xml:space="preserve">Kindergarten und Pflichtschulen </w:t>
            </w:r>
          </w:p>
        </w:tc>
        <w:tc>
          <w:tcPr>
            <w:tcW w:w="1550" w:type="dxa"/>
          </w:tcPr>
          <w:p w14:paraId="6399891B" w14:textId="77777777" w:rsidR="0055618A" w:rsidRPr="00F03D01" w:rsidRDefault="0055618A" w:rsidP="0055618A">
            <w:pPr>
              <w:pStyle w:val="Tabellen"/>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0"/>
              </w:rPr>
            </w:pPr>
            <w:r w:rsidRPr="00F03D01">
              <w:rPr>
                <w:rFonts w:asciiTheme="minorHAnsi" w:hAnsiTheme="minorHAnsi"/>
                <w:color w:val="000000"/>
                <w:sz w:val="22"/>
                <w:szCs w:val="20"/>
              </w:rPr>
              <w:t>3%</w:t>
            </w:r>
          </w:p>
        </w:tc>
        <w:tc>
          <w:tcPr>
            <w:tcW w:w="1784" w:type="dxa"/>
            <w:vAlign w:val="bottom"/>
          </w:tcPr>
          <w:p w14:paraId="1759811E" w14:textId="59BEF43E" w:rsidR="0055618A" w:rsidRPr="00F03D01" w:rsidRDefault="0055618A" w:rsidP="0055618A">
            <w:pPr>
              <w:pStyle w:val="Tabellen"/>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0"/>
              </w:rPr>
            </w:pPr>
            <w:r>
              <w:rPr>
                <w:rFonts w:ascii="Calibri" w:hAnsi="Calibri" w:cs="Calibri"/>
                <w:color w:val="000000"/>
                <w:sz w:val="22"/>
              </w:rPr>
              <w:t>4%</w:t>
            </w:r>
          </w:p>
        </w:tc>
        <w:tc>
          <w:tcPr>
            <w:tcW w:w="1758" w:type="dxa"/>
            <w:vAlign w:val="bottom"/>
          </w:tcPr>
          <w:p w14:paraId="142DAF72" w14:textId="0DACE716" w:rsidR="0055618A" w:rsidRPr="00F03D01" w:rsidRDefault="0055618A" w:rsidP="0055618A">
            <w:pPr>
              <w:pStyle w:val="Tabellen"/>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22"/>
                <w:szCs w:val="20"/>
              </w:rPr>
            </w:pPr>
            <w:r>
              <w:rPr>
                <w:rFonts w:ascii="Calibri" w:hAnsi="Calibri" w:cs="Calibri"/>
                <w:color w:val="000000"/>
                <w:sz w:val="22"/>
              </w:rPr>
              <w:t>15,6</w:t>
            </w:r>
          </w:p>
        </w:tc>
        <w:tc>
          <w:tcPr>
            <w:tcW w:w="1550" w:type="dxa"/>
            <w:vAlign w:val="bottom"/>
          </w:tcPr>
          <w:p w14:paraId="0FA99A50" w14:textId="65EF54E9" w:rsidR="0055618A" w:rsidRDefault="0055618A" w:rsidP="0055618A">
            <w:pPr>
              <w:pStyle w:val="Tabellen"/>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2"/>
              </w:rPr>
            </w:pPr>
            <w:r>
              <w:rPr>
                <w:rFonts w:ascii="Calibri" w:hAnsi="Calibri" w:cs="Calibri"/>
                <w:color w:val="000000"/>
                <w:sz w:val="22"/>
              </w:rPr>
              <w:t>11,9</w:t>
            </w:r>
          </w:p>
        </w:tc>
        <w:tc>
          <w:tcPr>
            <w:tcW w:w="356" w:type="dxa"/>
          </w:tcPr>
          <w:p w14:paraId="23640193" w14:textId="77777777" w:rsidR="0055618A" w:rsidRDefault="0055618A" w:rsidP="0055618A">
            <w:pPr>
              <w:pStyle w:val="Tabellen"/>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2"/>
              </w:rPr>
            </w:pPr>
          </w:p>
        </w:tc>
      </w:tr>
      <w:tr w:rsidR="0055618A" w14:paraId="64525628" w14:textId="4E9D267D" w:rsidTr="007D6A1E">
        <w:trPr>
          <w:jc w:val="center"/>
        </w:trPr>
        <w:tc>
          <w:tcPr>
            <w:cnfStyle w:val="001000000000" w:firstRow="0" w:lastRow="0" w:firstColumn="1" w:lastColumn="0" w:oddVBand="0" w:evenVBand="0" w:oddHBand="0" w:evenHBand="0" w:firstRowFirstColumn="0" w:firstRowLastColumn="0" w:lastRowFirstColumn="0" w:lastRowLastColumn="0"/>
            <w:tcW w:w="1438" w:type="dxa"/>
          </w:tcPr>
          <w:p w14:paraId="593B41D6" w14:textId="77777777" w:rsidR="0055618A" w:rsidRPr="003416FD" w:rsidRDefault="0055618A" w:rsidP="0055618A">
            <w:pPr>
              <w:pStyle w:val="Tabellen"/>
              <w:jc w:val="left"/>
              <w:rPr>
                <w:rFonts w:asciiTheme="minorHAnsi" w:hAnsiTheme="minorHAnsi"/>
              </w:rPr>
            </w:pPr>
            <w:r w:rsidRPr="003416FD">
              <w:rPr>
                <w:rFonts w:asciiTheme="minorHAnsi" w:hAnsiTheme="minorHAnsi"/>
              </w:rPr>
              <w:t>Handel &amp; Sonstige</w:t>
            </w:r>
          </w:p>
        </w:tc>
        <w:tc>
          <w:tcPr>
            <w:tcW w:w="1550" w:type="dxa"/>
          </w:tcPr>
          <w:p w14:paraId="515992B2" w14:textId="77777777" w:rsidR="0055618A" w:rsidRPr="00F03D01" w:rsidRDefault="0055618A" w:rsidP="0055618A">
            <w:pPr>
              <w:pStyle w:val="Tabellen"/>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0"/>
              </w:rPr>
            </w:pPr>
            <w:r w:rsidRPr="00F03D01">
              <w:rPr>
                <w:rFonts w:asciiTheme="minorHAnsi" w:hAnsiTheme="minorHAnsi"/>
                <w:color w:val="000000"/>
                <w:sz w:val="22"/>
                <w:szCs w:val="20"/>
              </w:rPr>
              <w:t>27%</w:t>
            </w:r>
          </w:p>
        </w:tc>
        <w:tc>
          <w:tcPr>
            <w:tcW w:w="1784" w:type="dxa"/>
            <w:vAlign w:val="bottom"/>
          </w:tcPr>
          <w:p w14:paraId="275DA6A3" w14:textId="3D29F46F" w:rsidR="0055618A" w:rsidRPr="00F03D01" w:rsidRDefault="0055618A" w:rsidP="0055618A">
            <w:pPr>
              <w:pStyle w:val="Tabellen"/>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0"/>
              </w:rPr>
            </w:pPr>
            <w:r>
              <w:rPr>
                <w:rFonts w:ascii="Calibri" w:hAnsi="Calibri" w:cs="Calibri"/>
                <w:color w:val="000000"/>
                <w:sz w:val="22"/>
              </w:rPr>
              <w:t>18%</w:t>
            </w:r>
          </w:p>
        </w:tc>
        <w:tc>
          <w:tcPr>
            <w:tcW w:w="1758" w:type="dxa"/>
            <w:vAlign w:val="bottom"/>
          </w:tcPr>
          <w:p w14:paraId="745D9C57" w14:textId="0D931E12" w:rsidR="0055618A" w:rsidRPr="00F03D01" w:rsidRDefault="0055618A" w:rsidP="0055618A">
            <w:pPr>
              <w:pStyle w:val="Tabellen"/>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22"/>
                <w:szCs w:val="20"/>
              </w:rPr>
            </w:pPr>
            <w:r>
              <w:rPr>
                <w:rFonts w:ascii="Calibri" w:hAnsi="Calibri" w:cs="Calibri"/>
                <w:color w:val="000000"/>
                <w:sz w:val="22"/>
              </w:rPr>
              <w:t>18,5</w:t>
            </w:r>
          </w:p>
        </w:tc>
        <w:tc>
          <w:tcPr>
            <w:tcW w:w="1550" w:type="dxa"/>
            <w:vAlign w:val="bottom"/>
          </w:tcPr>
          <w:p w14:paraId="7DDA6B30" w14:textId="19A8A18D" w:rsidR="0055618A" w:rsidRDefault="0055618A" w:rsidP="0055618A">
            <w:pPr>
              <w:pStyle w:val="Tabellen"/>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2"/>
              </w:rPr>
            </w:pPr>
            <w:r>
              <w:rPr>
                <w:rFonts w:ascii="Calibri" w:hAnsi="Calibri" w:cs="Calibri"/>
                <w:color w:val="000000"/>
                <w:sz w:val="22"/>
              </w:rPr>
              <w:t>14,1</w:t>
            </w:r>
          </w:p>
        </w:tc>
        <w:tc>
          <w:tcPr>
            <w:tcW w:w="356" w:type="dxa"/>
          </w:tcPr>
          <w:p w14:paraId="14546159" w14:textId="77777777" w:rsidR="0055618A" w:rsidRDefault="0055618A" w:rsidP="0055618A">
            <w:pPr>
              <w:pStyle w:val="Tabellen"/>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2"/>
              </w:rPr>
            </w:pPr>
          </w:p>
        </w:tc>
      </w:tr>
    </w:tbl>
    <w:p w14:paraId="1FC358ED" w14:textId="5CF02A59" w:rsidR="004445A1" w:rsidRDefault="004445A1" w:rsidP="004445A1"/>
    <w:p w14:paraId="04957403" w14:textId="543B34AD" w:rsidR="00BB2677" w:rsidRDefault="00BB2677" w:rsidP="004445A1">
      <w:r>
        <w:t xml:space="preserve">Für die untersuchten </w:t>
      </w:r>
      <w:proofErr w:type="spellStart"/>
      <w:r>
        <w:t>Casestudies</w:t>
      </w:r>
      <w:proofErr w:type="spellEnd"/>
      <w:r>
        <w:t xml:space="preserve"> ergeben sich je nach baulicher Dichte, Nutzungsmischung, Sanierung oder Neubau die folgenden Grenzwerte:</w:t>
      </w:r>
    </w:p>
    <w:tbl>
      <w:tblPr>
        <w:tblW w:w="8576" w:type="dxa"/>
        <w:tblCellMar>
          <w:left w:w="70" w:type="dxa"/>
          <w:right w:w="70" w:type="dxa"/>
        </w:tblCellMar>
        <w:tblLook w:val="04A0" w:firstRow="1" w:lastRow="0" w:firstColumn="1" w:lastColumn="0" w:noHBand="0" w:noVBand="1"/>
      </w:tblPr>
      <w:tblGrid>
        <w:gridCol w:w="4395"/>
        <w:gridCol w:w="1701"/>
        <w:gridCol w:w="1240"/>
        <w:gridCol w:w="1240"/>
      </w:tblGrid>
      <w:tr w:rsidR="00512024" w:rsidRPr="00512024" w14:paraId="09F81377" w14:textId="77777777" w:rsidTr="007D6A1E">
        <w:trPr>
          <w:trHeight w:val="288"/>
        </w:trPr>
        <w:tc>
          <w:tcPr>
            <w:tcW w:w="4395" w:type="dxa"/>
            <w:tcBorders>
              <w:top w:val="nil"/>
              <w:left w:val="nil"/>
              <w:bottom w:val="nil"/>
              <w:right w:val="nil"/>
            </w:tcBorders>
            <w:shd w:val="clear" w:color="auto" w:fill="auto"/>
            <w:noWrap/>
            <w:vAlign w:val="bottom"/>
            <w:hideMark/>
          </w:tcPr>
          <w:p w14:paraId="574DDC3E" w14:textId="77777777" w:rsidR="00512024" w:rsidRPr="00512024" w:rsidRDefault="00512024" w:rsidP="00512024">
            <w:pPr>
              <w:spacing w:after="0" w:line="240" w:lineRule="auto"/>
              <w:jc w:val="left"/>
              <w:rPr>
                <w:rFonts w:ascii="Calibri" w:eastAsia="Times New Roman" w:hAnsi="Calibri" w:cs="Times New Roman"/>
                <w:b/>
                <w:bCs/>
                <w:color w:val="000000"/>
                <w:lang w:val="de-CH" w:eastAsia="de-CH"/>
              </w:rPr>
            </w:pPr>
            <w:r w:rsidRPr="00512024">
              <w:rPr>
                <w:rFonts w:ascii="Calibri" w:eastAsia="Times New Roman" w:hAnsi="Calibri" w:cs="Times New Roman"/>
                <w:b/>
                <w:bCs/>
                <w:color w:val="000000"/>
                <w:lang w:val="de-CH" w:eastAsia="de-CH"/>
              </w:rPr>
              <w:t>Grenzwerte PEQ Omega</w:t>
            </w:r>
          </w:p>
        </w:tc>
        <w:tc>
          <w:tcPr>
            <w:tcW w:w="1701" w:type="dxa"/>
            <w:tcBorders>
              <w:top w:val="nil"/>
              <w:left w:val="nil"/>
              <w:bottom w:val="nil"/>
              <w:right w:val="nil"/>
            </w:tcBorders>
            <w:shd w:val="clear" w:color="auto" w:fill="auto"/>
            <w:noWrap/>
            <w:vAlign w:val="bottom"/>
            <w:hideMark/>
          </w:tcPr>
          <w:p w14:paraId="6107274A" w14:textId="77777777" w:rsidR="00512024" w:rsidRPr="00512024" w:rsidRDefault="00512024" w:rsidP="00512024">
            <w:pPr>
              <w:spacing w:after="0" w:line="240" w:lineRule="auto"/>
              <w:jc w:val="left"/>
              <w:rPr>
                <w:rFonts w:ascii="Calibri" w:eastAsia="Times New Roman" w:hAnsi="Calibri" w:cs="Times New Roman"/>
                <w:b/>
                <w:bCs/>
                <w:color w:val="000000"/>
                <w:lang w:val="de-CH" w:eastAsia="de-CH"/>
              </w:rPr>
            </w:pPr>
          </w:p>
        </w:tc>
        <w:tc>
          <w:tcPr>
            <w:tcW w:w="1240" w:type="dxa"/>
            <w:tcBorders>
              <w:top w:val="nil"/>
              <w:left w:val="nil"/>
              <w:bottom w:val="nil"/>
              <w:right w:val="nil"/>
            </w:tcBorders>
            <w:shd w:val="clear" w:color="auto" w:fill="auto"/>
            <w:noWrap/>
            <w:vAlign w:val="bottom"/>
            <w:hideMark/>
          </w:tcPr>
          <w:p w14:paraId="6A7B29E2" w14:textId="77777777" w:rsidR="00512024" w:rsidRPr="00512024" w:rsidRDefault="00512024" w:rsidP="00512024">
            <w:pPr>
              <w:spacing w:after="0" w:line="240" w:lineRule="auto"/>
              <w:jc w:val="left"/>
              <w:rPr>
                <w:rFonts w:ascii="Times New Roman" w:eastAsia="Times New Roman" w:hAnsi="Times New Roman" w:cs="Times New Roman"/>
                <w:sz w:val="20"/>
                <w:szCs w:val="20"/>
                <w:lang w:val="de-CH" w:eastAsia="de-CH"/>
              </w:rPr>
            </w:pPr>
          </w:p>
        </w:tc>
        <w:tc>
          <w:tcPr>
            <w:tcW w:w="1240" w:type="dxa"/>
            <w:tcBorders>
              <w:top w:val="nil"/>
              <w:left w:val="nil"/>
              <w:bottom w:val="nil"/>
              <w:right w:val="nil"/>
            </w:tcBorders>
            <w:shd w:val="clear" w:color="auto" w:fill="auto"/>
            <w:noWrap/>
            <w:vAlign w:val="bottom"/>
            <w:hideMark/>
          </w:tcPr>
          <w:p w14:paraId="1202A170" w14:textId="77777777" w:rsidR="00512024" w:rsidRPr="00512024" w:rsidRDefault="00512024" w:rsidP="00512024">
            <w:pPr>
              <w:spacing w:after="0" w:line="240" w:lineRule="auto"/>
              <w:jc w:val="center"/>
              <w:rPr>
                <w:rFonts w:ascii="Times New Roman" w:eastAsia="Times New Roman" w:hAnsi="Times New Roman" w:cs="Times New Roman"/>
                <w:sz w:val="20"/>
                <w:szCs w:val="20"/>
                <w:lang w:val="de-CH" w:eastAsia="de-CH"/>
              </w:rPr>
            </w:pPr>
          </w:p>
        </w:tc>
      </w:tr>
      <w:tr w:rsidR="00512024" w:rsidRPr="00512024" w14:paraId="7BAA350B" w14:textId="77777777" w:rsidTr="007D6A1E">
        <w:trPr>
          <w:trHeight w:val="288"/>
        </w:trPr>
        <w:tc>
          <w:tcPr>
            <w:tcW w:w="4395" w:type="dxa"/>
            <w:tcBorders>
              <w:top w:val="nil"/>
              <w:left w:val="nil"/>
              <w:bottom w:val="nil"/>
              <w:right w:val="nil"/>
            </w:tcBorders>
            <w:shd w:val="clear" w:color="auto" w:fill="auto"/>
            <w:noWrap/>
            <w:vAlign w:val="bottom"/>
            <w:hideMark/>
          </w:tcPr>
          <w:p w14:paraId="0D0F848A" w14:textId="77777777" w:rsidR="00512024" w:rsidRPr="00512024" w:rsidRDefault="00512024" w:rsidP="00512024">
            <w:pPr>
              <w:spacing w:after="0" w:line="240" w:lineRule="auto"/>
              <w:jc w:val="left"/>
              <w:rPr>
                <w:rFonts w:ascii="Calibri" w:eastAsia="Times New Roman" w:hAnsi="Calibri" w:cs="Times New Roman"/>
                <w:b/>
                <w:bCs/>
                <w:color w:val="000000"/>
                <w:lang w:val="de-CH" w:eastAsia="de-CH"/>
              </w:rPr>
            </w:pPr>
            <w:r w:rsidRPr="00512024">
              <w:rPr>
                <w:rFonts w:ascii="Calibri" w:eastAsia="Times New Roman" w:hAnsi="Calibri" w:cs="Times New Roman"/>
                <w:b/>
                <w:bCs/>
                <w:color w:val="000000"/>
                <w:lang w:val="de-CH" w:eastAsia="de-CH"/>
              </w:rPr>
              <w:t>Case Studies</w:t>
            </w:r>
          </w:p>
        </w:tc>
        <w:tc>
          <w:tcPr>
            <w:tcW w:w="1701" w:type="dxa"/>
            <w:tcBorders>
              <w:top w:val="nil"/>
              <w:left w:val="nil"/>
              <w:bottom w:val="nil"/>
              <w:right w:val="nil"/>
            </w:tcBorders>
            <w:shd w:val="clear" w:color="auto" w:fill="auto"/>
            <w:noWrap/>
            <w:vAlign w:val="bottom"/>
            <w:hideMark/>
          </w:tcPr>
          <w:p w14:paraId="275C607A" w14:textId="77777777" w:rsidR="00512024" w:rsidRPr="00512024" w:rsidRDefault="00512024" w:rsidP="007D6A1E">
            <w:pPr>
              <w:spacing w:after="0" w:line="240" w:lineRule="auto"/>
              <w:ind w:left="-1012" w:firstLine="1012"/>
              <w:jc w:val="left"/>
              <w:rPr>
                <w:rFonts w:ascii="Calibri" w:eastAsia="Times New Roman" w:hAnsi="Calibri" w:cs="Times New Roman"/>
                <w:b/>
                <w:bCs/>
                <w:color w:val="000000"/>
                <w:lang w:val="de-CH" w:eastAsia="de-CH"/>
              </w:rPr>
            </w:pPr>
          </w:p>
        </w:tc>
        <w:tc>
          <w:tcPr>
            <w:tcW w:w="1240" w:type="dxa"/>
            <w:tcBorders>
              <w:top w:val="nil"/>
              <w:left w:val="nil"/>
              <w:bottom w:val="nil"/>
              <w:right w:val="nil"/>
            </w:tcBorders>
            <w:shd w:val="clear" w:color="auto" w:fill="auto"/>
            <w:noWrap/>
            <w:vAlign w:val="bottom"/>
            <w:hideMark/>
          </w:tcPr>
          <w:p w14:paraId="1DEDE098" w14:textId="77777777" w:rsidR="00512024" w:rsidRPr="00512024" w:rsidRDefault="00512024" w:rsidP="00512024">
            <w:pPr>
              <w:spacing w:after="0" w:line="240" w:lineRule="auto"/>
              <w:jc w:val="left"/>
              <w:rPr>
                <w:rFonts w:ascii="Calibri" w:eastAsia="Times New Roman" w:hAnsi="Calibri" w:cs="Times New Roman"/>
                <w:color w:val="000000"/>
                <w:lang w:val="de-CH" w:eastAsia="de-CH"/>
              </w:rPr>
            </w:pPr>
            <w:r w:rsidRPr="00512024">
              <w:rPr>
                <w:rFonts w:ascii="Calibri" w:eastAsia="Times New Roman" w:hAnsi="Calibri" w:cs="Times New Roman"/>
                <w:color w:val="000000"/>
                <w:lang w:val="de-CH" w:eastAsia="de-CH"/>
              </w:rPr>
              <w:t>Neubau</w:t>
            </w:r>
          </w:p>
        </w:tc>
        <w:tc>
          <w:tcPr>
            <w:tcW w:w="1240" w:type="dxa"/>
            <w:tcBorders>
              <w:top w:val="nil"/>
              <w:left w:val="nil"/>
              <w:bottom w:val="nil"/>
              <w:right w:val="nil"/>
            </w:tcBorders>
            <w:shd w:val="clear" w:color="auto" w:fill="auto"/>
            <w:noWrap/>
            <w:vAlign w:val="bottom"/>
            <w:hideMark/>
          </w:tcPr>
          <w:p w14:paraId="49CDEA81" w14:textId="77777777" w:rsidR="00512024" w:rsidRPr="00512024" w:rsidRDefault="00512024" w:rsidP="00512024">
            <w:pPr>
              <w:spacing w:after="0" w:line="240" w:lineRule="auto"/>
              <w:jc w:val="left"/>
              <w:rPr>
                <w:rFonts w:ascii="Calibri" w:eastAsia="Times New Roman" w:hAnsi="Calibri" w:cs="Times New Roman"/>
                <w:color w:val="000000"/>
                <w:lang w:val="de-CH" w:eastAsia="de-CH"/>
              </w:rPr>
            </w:pPr>
            <w:r w:rsidRPr="00512024">
              <w:rPr>
                <w:rFonts w:ascii="Calibri" w:eastAsia="Times New Roman" w:hAnsi="Calibri" w:cs="Times New Roman"/>
                <w:color w:val="000000"/>
                <w:lang w:val="de-CH" w:eastAsia="de-CH"/>
              </w:rPr>
              <w:t>Sanierung</w:t>
            </w:r>
          </w:p>
        </w:tc>
      </w:tr>
      <w:tr w:rsidR="00512024" w:rsidRPr="00512024" w14:paraId="0B326439" w14:textId="77777777" w:rsidTr="007D6A1E">
        <w:trPr>
          <w:trHeight w:val="288"/>
        </w:trPr>
        <w:tc>
          <w:tcPr>
            <w:tcW w:w="4395" w:type="dxa"/>
            <w:tcBorders>
              <w:top w:val="nil"/>
              <w:left w:val="nil"/>
              <w:bottom w:val="nil"/>
              <w:right w:val="nil"/>
            </w:tcBorders>
            <w:shd w:val="clear" w:color="auto" w:fill="auto"/>
            <w:noWrap/>
            <w:vAlign w:val="bottom"/>
            <w:hideMark/>
          </w:tcPr>
          <w:p w14:paraId="4BC1F390" w14:textId="77777777" w:rsidR="00512024" w:rsidRPr="00512024" w:rsidRDefault="00512024" w:rsidP="00512024">
            <w:pPr>
              <w:spacing w:after="0" w:line="240" w:lineRule="auto"/>
              <w:jc w:val="left"/>
              <w:rPr>
                <w:rFonts w:ascii="Calibri" w:eastAsia="Times New Roman" w:hAnsi="Calibri" w:cs="Times New Roman"/>
                <w:color w:val="000000"/>
                <w:lang w:val="de-CH" w:eastAsia="de-CH"/>
              </w:rPr>
            </w:pPr>
            <w:r w:rsidRPr="00512024">
              <w:rPr>
                <w:rFonts w:ascii="Calibri" w:eastAsia="Times New Roman" w:hAnsi="Calibri" w:cs="Times New Roman"/>
                <w:color w:val="000000"/>
                <w:lang w:val="de-CH" w:eastAsia="de-CH"/>
              </w:rPr>
              <w:t>Pilzgasse</w:t>
            </w:r>
          </w:p>
        </w:tc>
        <w:tc>
          <w:tcPr>
            <w:tcW w:w="1701" w:type="dxa"/>
            <w:tcBorders>
              <w:top w:val="nil"/>
              <w:left w:val="nil"/>
              <w:bottom w:val="nil"/>
              <w:right w:val="nil"/>
            </w:tcBorders>
            <w:shd w:val="clear" w:color="auto" w:fill="auto"/>
            <w:noWrap/>
            <w:vAlign w:val="bottom"/>
            <w:hideMark/>
          </w:tcPr>
          <w:p w14:paraId="6AA9ABDC" w14:textId="77777777" w:rsidR="00512024" w:rsidRPr="00512024" w:rsidRDefault="00512024" w:rsidP="00512024">
            <w:pPr>
              <w:spacing w:after="0" w:line="240" w:lineRule="auto"/>
              <w:jc w:val="left"/>
              <w:rPr>
                <w:rFonts w:ascii="Calibri" w:eastAsia="Times New Roman" w:hAnsi="Calibri" w:cs="Times New Roman"/>
                <w:color w:val="000000"/>
                <w:lang w:val="de-CH" w:eastAsia="de-CH"/>
              </w:rPr>
            </w:pPr>
            <w:r w:rsidRPr="00512024">
              <w:rPr>
                <w:rFonts w:ascii="Calibri" w:eastAsia="Times New Roman" w:hAnsi="Calibri" w:cs="Times New Roman"/>
                <w:color w:val="000000"/>
                <w:lang w:val="de-CH" w:eastAsia="de-CH"/>
              </w:rPr>
              <w:t>kg CO2e/m²NGFa</w:t>
            </w:r>
          </w:p>
        </w:tc>
        <w:tc>
          <w:tcPr>
            <w:tcW w:w="1240" w:type="dxa"/>
            <w:tcBorders>
              <w:top w:val="nil"/>
              <w:left w:val="nil"/>
              <w:bottom w:val="nil"/>
              <w:right w:val="nil"/>
            </w:tcBorders>
            <w:shd w:val="clear" w:color="auto" w:fill="auto"/>
            <w:noWrap/>
            <w:vAlign w:val="bottom"/>
            <w:hideMark/>
          </w:tcPr>
          <w:p w14:paraId="0A32FAE1" w14:textId="77777777" w:rsidR="00512024" w:rsidRPr="00512024" w:rsidRDefault="00512024" w:rsidP="00512024">
            <w:pPr>
              <w:spacing w:after="0" w:line="240" w:lineRule="auto"/>
              <w:jc w:val="center"/>
              <w:rPr>
                <w:rFonts w:ascii="Calibri" w:eastAsia="Times New Roman" w:hAnsi="Calibri" w:cs="Times New Roman"/>
                <w:color w:val="000000"/>
                <w:lang w:val="de-CH" w:eastAsia="de-CH"/>
              </w:rPr>
            </w:pPr>
            <w:r w:rsidRPr="00512024">
              <w:rPr>
                <w:rFonts w:ascii="Calibri" w:eastAsia="Times New Roman" w:hAnsi="Calibri" w:cs="Times New Roman"/>
                <w:color w:val="000000"/>
                <w:lang w:val="de-CH" w:eastAsia="de-CH"/>
              </w:rPr>
              <w:t>20,4</w:t>
            </w:r>
          </w:p>
        </w:tc>
        <w:tc>
          <w:tcPr>
            <w:tcW w:w="1240" w:type="dxa"/>
            <w:tcBorders>
              <w:top w:val="nil"/>
              <w:left w:val="nil"/>
              <w:bottom w:val="nil"/>
              <w:right w:val="nil"/>
            </w:tcBorders>
            <w:shd w:val="clear" w:color="auto" w:fill="auto"/>
            <w:noWrap/>
            <w:vAlign w:val="bottom"/>
            <w:hideMark/>
          </w:tcPr>
          <w:p w14:paraId="60CF490D" w14:textId="77777777" w:rsidR="00512024" w:rsidRPr="00512024" w:rsidRDefault="00512024" w:rsidP="00512024">
            <w:pPr>
              <w:spacing w:after="0" w:line="240" w:lineRule="auto"/>
              <w:jc w:val="center"/>
              <w:rPr>
                <w:rFonts w:ascii="Calibri" w:eastAsia="Times New Roman" w:hAnsi="Calibri" w:cs="Times New Roman"/>
                <w:color w:val="000000"/>
                <w:lang w:val="de-CH" w:eastAsia="de-CH"/>
              </w:rPr>
            </w:pPr>
            <w:r w:rsidRPr="00512024">
              <w:rPr>
                <w:rFonts w:ascii="Calibri" w:eastAsia="Times New Roman" w:hAnsi="Calibri" w:cs="Times New Roman"/>
                <w:color w:val="000000"/>
                <w:lang w:val="de-CH" w:eastAsia="de-CH"/>
              </w:rPr>
              <w:t>16,2</w:t>
            </w:r>
          </w:p>
        </w:tc>
      </w:tr>
      <w:tr w:rsidR="00512024" w:rsidRPr="00512024" w14:paraId="1A2E4B06" w14:textId="77777777" w:rsidTr="007D6A1E">
        <w:trPr>
          <w:trHeight w:val="288"/>
        </w:trPr>
        <w:tc>
          <w:tcPr>
            <w:tcW w:w="4395" w:type="dxa"/>
            <w:tcBorders>
              <w:top w:val="nil"/>
              <w:left w:val="nil"/>
              <w:bottom w:val="nil"/>
              <w:right w:val="nil"/>
            </w:tcBorders>
            <w:shd w:val="clear" w:color="auto" w:fill="auto"/>
            <w:noWrap/>
            <w:vAlign w:val="bottom"/>
            <w:hideMark/>
          </w:tcPr>
          <w:p w14:paraId="273B92C9" w14:textId="77777777" w:rsidR="00512024" w:rsidRPr="00512024" w:rsidRDefault="00512024" w:rsidP="00512024">
            <w:pPr>
              <w:spacing w:after="0" w:line="240" w:lineRule="auto"/>
              <w:jc w:val="left"/>
              <w:rPr>
                <w:rFonts w:ascii="Calibri" w:eastAsia="Times New Roman" w:hAnsi="Calibri" w:cs="Times New Roman"/>
                <w:color w:val="000000"/>
                <w:lang w:val="de-CH" w:eastAsia="de-CH"/>
              </w:rPr>
            </w:pPr>
            <w:r w:rsidRPr="00512024">
              <w:rPr>
                <w:rFonts w:ascii="Calibri" w:eastAsia="Times New Roman" w:hAnsi="Calibri" w:cs="Times New Roman"/>
                <w:color w:val="000000"/>
                <w:lang w:val="de-CH" w:eastAsia="de-CH"/>
              </w:rPr>
              <w:t xml:space="preserve">Am Bichl </w:t>
            </w:r>
          </w:p>
        </w:tc>
        <w:tc>
          <w:tcPr>
            <w:tcW w:w="1701" w:type="dxa"/>
            <w:tcBorders>
              <w:top w:val="nil"/>
              <w:left w:val="nil"/>
              <w:bottom w:val="nil"/>
              <w:right w:val="nil"/>
            </w:tcBorders>
            <w:shd w:val="clear" w:color="auto" w:fill="auto"/>
            <w:noWrap/>
            <w:vAlign w:val="bottom"/>
            <w:hideMark/>
          </w:tcPr>
          <w:p w14:paraId="337AE5B6" w14:textId="77777777" w:rsidR="00512024" w:rsidRPr="00512024" w:rsidRDefault="00512024" w:rsidP="00512024">
            <w:pPr>
              <w:spacing w:after="0" w:line="240" w:lineRule="auto"/>
              <w:jc w:val="left"/>
              <w:rPr>
                <w:rFonts w:ascii="Calibri" w:eastAsia="Times New Roman" w:hAnsi="Calibri" w:cs="Times New Roman"/>
                <w:color w:val="000000"/>
                <w:lang w:val="de-CH" w:eastAsia="de-CH"/>
              </w:rPr>
            </w:pPr>
            <w:r w:rsidRPr="00512024">
              <w:rPr>
                <w:rFonts w:ascii="Calibri" w:eastAsia="Times New Roman" w:hAnsi="Calibri" w:cs="Times New Roman"/>
                <w:color w:val="000000"/>
                <w:lang w:val="de-CH" w:eastAsia="de-CH"/>
              </w:rPr>
              <w:t>kg CO2e/m²NGFa</w:t>
            </w:r>
          </w:p>
        </w:tc>
        <w:tc>
          <w:tcPr>
            <w:tcW w:w="1240" w:type="dxa"/>
            <w:tcBorders>
              <w:top w:val="nil"/>
              <w:left w:val="nil"/>
              <w:bottom w:val="nil"/>
              <w:right w:val="nil"/>
            </w:tcBorders>
            <w:shd w:val="clear" w:color="auto" w:fill="auto"/>
            <w:noWrap/>
            <w:vAlign w:val="bottom"/>
            <w:hideMark/>
          </w:tcPr>
          <w:p w14:paraId="0CCB55E8" w14:textId="77777777" w:rsidR="00512024" w:rsidRPr="00512024" w:rsidRDefault="00512024" w:rsidP="00512024">
            <w:pPr>
              <w:spacing w:after="0" w:line="240" w:lineRule="auto"/>
              <w:jc w:val="center"/>
              <w:rPr>
                <w:rFonts w:ascii="Calibri" w:eastAsia="Times New Roman" w:hAnsi="Calibri" w:cs="Times New Roman"/>
                <w:color w:val="000000"/>
                <w:lang w:val="de-CH" w:eastAsia="de-CH"/>
              </w:rPr>
            </w:pPr>
            <w:r w:rsidRPr="00512024">
              <w:rPr>
                <w:rFonts w:ascii="Calibri" w:eastAsia="Times New Roman" w:hAnsi="Calibri" w:cs="Times New Roman"/>
                <w:color w:val="000000"/>
                <w:lang w:val="de-CH" w:eastAsia="de-CH"/>
              </w:rPr>
              <w:t>14,8</w:t>
            </w:r>
          </w:p>
        </w:tc>
        <w:tc>
          <w:tcPr>
            <w:tcW w:w="1240" w:type="dxa"/>
            <w:tcBorders>
              <w:top w:val="nil"/>
              <w:left w:val="nil"/>
              <w:bottom w:val="nil"/>
              <w:right w:val="nil"/>
            </w:tcBorders>
            <w:shd w:val="clear" w:color="auto" w:fill="auto"/>
            <w:noWrap/>
            <w:vAlign w:val="bottom"/>
            <w:hideMark/>
          </w:tcPr>
          <w:p w14:paraId="6FAB5023" w14:textId="77777777" w:rsidR="00512024" w:rsidRPr="00512024" w:rsidRDefault="00512024" w:rsidP="00512024">
            <w:pPr>
              <w:spacing w:after="0" w:line="240" w:lineRule="auto"/>
              <w:jc w:val="center"/>
              <w:rPr>
                <w:rFonts w:ascii="Calibri" w:eastAsia="Times New Roman" w:hAnsi="Calibri" w:cs="Times New Roman"/>
                <w:color w:val="000000"/>
                <w:lang w:val="de-CH" w:eastAsia="de-CH"/>
              </w:rPr>
            </w:pPr>
            <w:r w:rsidRPr="00512024">
              <w:rPr>
                <w:rFonts w:ascii="Calibri" w:eastAsia="Times New Roman" w:hAnsi="Calibri" w:cs="Times New Roman"/>
                <w:color w:val="000000"/>
                <w:lang w:val="de-CH" w:eastAsia="de-CH"/>
              </w:rPr>
              <w:t>11,0</w:t>
            </w:r>
          </w:p>
        </w:tc>
      </w:tr>
      <w:tr w:rsidR="00512024" w:rsidRPr="00512024" w14:paraId="1951AC95" w14:textId="77777777" w:rsidTr="007D6A1E">
        <w:trPr>
          <w:trHeight w:val="288"/>
        </w:trPr>
        <w:tc>
          <w:tcPr>
            <w:tcW w:w="4395" w:type="dxa"/>
            <w:tcBorders>
              <w:top w:val="nil"/>
              <w:left w:val="nil"/>
              <w:bottom w:val="nil"/>
              <w:right w:val="nil"/>
            </w:tcBorders>
            <w:shd w:val="clear" w:color="auto" w:fill="auto"/>
            <w:noWrap/>
            <w:vAlign w:val="bottom"/>
            <w:hideMark/>
          </w:tcPr>
          <w:p w14:paraId="7D00E5D7" w14:textId="77777777" w:rsidR="00512024" w:rsidRPr="00512024" w:rsidRDefault="00512024" w:rsidP="00512024">
            <w:pPr>
              <w:spacing w:after="0" w:line="240" w:lineRule="auto"/>
              <w:jc w:val="left"/>
              <w:rPr>
                <w:rFonts w:ascii="Calibri" w:eastAsia="Times New Roman" w:hAnsi="Calibri" w:cs="Times New Roman"/>
                <w:color w:val="000000"/>
                <w:lang w:val="de-CH" w:eastAsia="de-CH"/>
              </w:rPr>
            </w:pPr>
            <w:r w:rsidRPr="00512024">
              <w:rPr>
                <w:rFonts w:ascii="Calibri" w:eastAsia="Times New Roman" w:hAnsi="Calibri" w:cs="Times New Roman"/>
                <w:color w:val="000000"/>
                <w:lang w:val="de-CH" w:eastAsia="de-CH"/>
              </w:rPr>
              <w:t xml:space="preserve">Gneis </w:t>
            </w:r>
          </w:p>
        </w:tc>
        <w:tc>
          <w:tcPr>
            <w:tcW w:w="1701" w:type="dxa"/>
            <w:tcBorders>
              <w:top w:val="nil"/>
              <w:left w:val="nil"/>
              <w:bottom w:val="nil"/>
              <w:right w:val="nil"/>
            </w:tcBorders>
            <w:shd w:val="clear" w:color="auto" w:fill="auto"/>
            <w:noWrap/>
            <w:vAlign w:val="bottom"/>
            <w:hideMark/>
          </w:tcPr>
          <w:p w14:paraId="267E5FF2" w14:textId="77777777" w:rsidR="00512024" w:rsidRPr="00512024" w:rsidRDefault="00512024" w:rsidP="00512024">
            <w:pPr>
              <w:spacing w:after="0" w:line="240" w:lineRule="auto"/>
              <w:jc w:val="left"/>
              <w:rPr>
                <w:rFonts w:ascii="Calibri" w:eastAsia="Times New Roman" w:hAnsi="Calibri" w:cs="Times New Roman"/>
                <w:color w:val="000000"/>
                <w:lang w:val="de-CH" w:eastAsia="de-CH"/>
              </w:rPr>
            </w:pPr>
            <w:r w:rsidRPr="00512024">
              <w:rPr>
                <w:rFonts w:ascii="Calibri" w:eastAsia="Times New Roman" w:hAnsi="Calibri" w:cs="Times New Roman"/>
                <w:color w:val="000000"/>
                <w:lang w:val="de-CH" w:eastAsia="de-CH"/>
              </w:rPr>
              <w:t>kg CO2e/m²NGFa</w:t>
            </w:r>
          </w:p>
        </w:tc>
        <w:tc>
          <w:tcPr>
            <w:tcW w:w="1240" w:type="dxa"/>
            <w:tcBorders>
              <w:top w:val="nil"/>
              <w:left w:val="nil"/>
              <w:bottom w:val="nil"/>
              <w:right w:val="nil"/>
            </w:tcBorders>
            <w:shd w:val="clear" w:color="auto" w:fill="auto"/>
            <w:noWrap/>
            <w:vAlign w:val="bottom"/>
            <w:hideMark/>
          </w:tcPr>
          <w:p w14:paraId="59337DAF" w14:textId="77777777" w:rsidR="00512024" w:rsidRPr="00512024" w:rsidRDefault="00512024" w:rsidP="00512024">
            <w:pPr>
              <w:spacing w:after="0" w:line="240" w:lineRule="auto"/>
              <w:jc w:val="center"/>
              <w:rPr>
                <w:rFonts w:ascii="Calibri" w:eastAsia="Times New Roman" w:hAnsi="Calibri" w:cs="Times New Roman"/>
                <w:color w:val="000000"/>
                <w:lang w:val="de-CH" w:eastAsia="de-CH"/>
              </w:rPr>
            </w:pPr>
            <w:r w:rsidRPr="00512024">
              <w:rPr>
                <w:rFonts w:ascii="Calibri" w:eastAsia="Times New Roman" w:hAnsi="Calibri" w:cs="Times New Roman"/>
                <w:color w:val="000000"/>
                <w:lang w:val="de-CH" w:eastAsia="de-CH"/>
              </w:rPr>
              <w:t>15,4</w:t>
            </w:r>
          </w:p>
        </w:tc>
        <w:tc>
          <w:tcPr>
            <w:tcW w:w="1240" w:type="dxa"/>
            <w:tcBorders>
              <w:top w:val="nil"/>
              <w:left w:val="nil"/>
              <w:bottom w:val="nil"/>
              <w:right w:val="nil"/>
            </w:tcBorders>
            <w:shd w:val="clear" w:color="auto" w:fill="auto"/>
            <w:noWrap/>
            <w:vAlign w:val="bottom"/>
            <w:hideMark/>
          </w:tcPr>
          <w:p w14:paraId="27699A50" w14:textId="77777777" w:rsidR="00512024" w:rsidRPr="00512024" w:rsidRDefault="00512024" w:rsidP="00512024">
            <w:pPr>
              <w:spacing w:after="0" w:line="240" w:lineRule="auto"/>
              <w:jc w:val="center"/>
              <w:rPr>
                <w:rFonts w:ascii="Calibri" w:eastAsia="Times New Roman" w:hAnsi="Calibri" w:cs="Times New Roman"/>
                <w:color w:val="000000"/>
                <w:lang w:val="de-CH" w:eastAsia="de-CH"/>
              </w:rPr>
            </w:pPr>
            <w:r w:rsidRPr="00512024">
              <w:rPr>
                <w:rFonts w:ascii="Calibri" w:eastAsia="Times New Roman" w:hAnsi="Calibri" w:cs="Times New Roman"/>
                <w:color w:val="000000"/>
                <w:lang w:val="de-CH" w:eastAsia="de-CH"/>
              </w:rPr>
              <w:t>11,6</w:t>
            </w:r>
          </w:p>
        </w:tc>
      </w:tr>
      <w:tr w:rsidR="00512024" w:rsidRPr="00512024" w14:paraId="18E6361E" w14:textId="77777777" w:rsidTr="007D6A1E">
        <w:trPr>
          <w:trHeight w:val="288"/>
        </w:trPr>
        <w:tc>
          <w:tcPr>
            <w:tcW w:w="4395" w:type="dxa"/>
            <w:tcBorders>
              <w:top w:val="nil"/>
              <w:left w:val="nil"/>
              <w:bottom w:val="nil"/>
              <w:right w:val="nil"/>
            </w:tcBorders>
            <w:shd w:val="clear" w:color="auto" w:fill="auto"/>
            <w:noWrap/>
            <w:vAlign w:val="bottom"/>
            <w:hideMark/>
          </w:tcPr>
          <w:p w14:paraId="6D568879" w14:textId="77777777" w:rsidR="00512024" w:rsidRPr="00512024" w:rsidRDefault="00512024" w:rsidP="00512024">
            <w:pPr>
              <w:spacing w:after="0" w:line="240" w:lineRule="auto"/>
              <w:jc w:val="left"/>
              <w:rPr>
                <w:rFonts w:ascii="Calibri" w:eastAsia="Times New Roman" w:hAnsi="Calibri" w:cs="Times New Roman"/>
                <w:color w:val="000000"/>
                <w:lang w:val="de-CH" w:eastAsia="de-CH"/>
              </w:rPr>
            </w:pPr>
            <w:r w:rsidRPr="00512024">
              <w:rPr>
                <w:rFonts w:ascii="Calibri" w:eastAsia="Times New Roman" w:hAnsi="Calibri" w:cs="Times New Roman"/>
                <w:color w:val="000000"/>
                <w:lang w:val="de-CH" w:eastAsia="de-CH"/>
              </w:rPr>
              <w:t xml:space="preserve">Aichinger </w:t>
            </w:r>
          </w:p>
        </w:tc>
        <w:tc>
          <w:tcPr>
            <w:tcW w:w="1701" w:type="dxa"/>
            <w:tcBorders>
              <w:top w:val="nil"/>
              <w:left w:val="nil"/>
              <w:bottom w:val="nil"/>
              <w:right w:val="nil"/>
            </w:tcBorders>
            <w:shd w:val="clear" w:color="auto" w:fill="auto"/>
            <w:noWrap/>
            <w:vAlign w:val="bottom"/>
            <w:hideMark/>
          </w:tcPr>
          <w:p w14:paraId="2BBE7A93" w14:textId="77777777" w:rsidR="00512024" w:rsidRPr="00512024" w:rsidRDefault="00512024" w:rsidP="00512024">
            <w:pPr>
              <w:spacing w:after="0" w:line="240" w:lineRule="auto"/>
              <w:jc w:val="left"/>
              <w:rPr>
                <w:rFonts w:ascii="Calibri" w:eastAsia="Times New Roman" w:hAnsi="Calibri" w:cs="Times New Roman"/>
                <w:color w:val="000000"/>
                <w:lang w:val="de-CH" w:eastAsia="de-CH"/>
              </w:rPr>
            </w:pPr>
            <w:r w:rsidRPr="00512024">
              <w:rPr>
                <w:rFonts w:ascii="Calibri" w:eastAsia="Times New Roman" w:hAnsi="Calibri" w:cs="Times New Roman"/>
                <w:color w:val="000000"/>
                <w:lang w:val="de-CH" w:eastAsia="de-CH"/>
              </w:rPr>
              <w:t>kg CO2e/m²NGFa</w:t>
            </w:r>
          </w:p>
        </w:tc>
        <w:tc>
          <w:tcPr>
            <w:tcW w:w="1240" w:type="dxa"/>
            <w:tcBorders>
              <w:top w:val="nil"/>
              <w:left w:val="nil"/>
              <w:bottom w:val="nil"/>
              <w:right w:val="nil"/>
            </w:tcBorders>
            <w:shd w:val="clear" w:color="auto" w:fill="auto"/>
            <w:noWrap/>
            <w:vAlign w:val="bottom"/>
            <w:hideMark/>
          </w:tcPr>
          <w:p w14:paraId="4571338B" w14:textId="77777777" w:rsidR="00512024" w:rsidRPr="00512024" w:rsidRDefault="00512024" w:rsidP="00512024">
            <w:pPr>
              <w:spacing w:after="0" w:line="240" w:lineRule="auto"/>
              <w:jc w:val="center"/>
              <w:rPr>
                <w:rFonts w:ascii="Calibri" w:eastAsia="Times New Roman" w:hAnsi="Calibri" w:cs="Times New Roman"/>
                <w:color w:val="000000"/>
                <w:lang w:val="de-CH" w:eastAsia="de-CH"/>
              </w:rPr>
            </w:pPr>
            <w:r w:rsidRPr="00512024">
              <w:rPr>
                <w:rFonts w:ascii="Calibri" w:eastAsia="Times New Roman" w:hAnsi="Calibri" w:cs="Times New Roman"/>
                <w:color w:val="000000"/>
                <w:lang w:val="de-CH" w:eastAsia="de-CH"/>
              </w:rPr>
              <w:t>13,4</w:t>
            </w:r>
          </w:p>
        </w:tc>
        <w:tc>
          <w:tcPr>
            <w:tcW w:w="1240" w:type="dxa"/>
            <w:tcBorders>
              <w:top w:val="nil"/>
              <w:left w:val="nil"/>
              <w:bottom w:val="nil"/>
              <w:right w:val="nil"/>
            </w:tcBorders>
            <w:shd w:val="clear" w:color="auto" w:fill="auto"/>
            <w:noWrap/>
            <w:vAlign w:val="bottom"/>
            <w:hideMark/>
          </w:tcPr>
          <w:p w14:paraId="22D322AE" w14:textId="77777777" w:rsidR="00512024" w:rsidRPr="00512024" w:rsidRDefault="00512024" w:rsidP="00512024">
            <w:pPr>
              <w:spacing w:after="0" w:line="240" w:lineRule="auto"/>
              <w:jc w:val="center"/>
              <w:rPr>
                <w:rFonts w:ascii="Calibri" w:eastAsia="Times New Roman" w:hAnsi="Calibri" w:cs="Times New Roman"/>
                <w:color w:val="000000"/>
                <w:lang w:val="de-CH" w:eastAsia="de-CH"/>
              </w:rPr>
            </w:pPr>
            <w:r w:rsidRPr="00512024">
              <w:rPr>
                <w:rFonts w:ascii="Calibri" w:eastAsia="Times New Roman" w:hAnsi="Calibri" w:cs="Times New Roman"/>
                <w:color w:val="000000"/>
                <w:lang w:val="de-CH" w:eastAsia="de-CH"/>
              </w:rPr>
              <w:t>9,7</w:t>
            </w:r>
          </w:p>
        </w:tc>
      </w:tr>
      <w:tr w:rsidR="00512024" w:rsidRPr="00512024" w14:paraId="34483743" w14:textId="77777777" w:rsidTr="007D6A1E">
        <w:trPr>
          <w:trHeight w:val="288"/>
        </w:trPr>
        <w:tc>
          <w:tcPr>
            <w:tcW w:w="4395" w:type="dxa"/>
            <w:tcBorders>
              <w:top w:val="nil"/>
              <w:left w:val="nil"/>
              <w:bottom w:val="nil"/>
              <w:right w:val="nil"/>
            </w:tcBorders>
            <w:shd w:val="clear" w:color="auto" w:fill="auto"/>
            <w:noWrap/>
            <w:vAlign w:val="bottom"/>
            <w:hideMark/>
          </w:tcPr>
          <w:p w14:paraId="52B6EC9F" w14:textId="77777777" w:rsidR="00512024" w:rsidRPr="00512024" w:rsidRDefault="00512024" w:rsidP="00512024">
            <w:pPr>
              <w:spacing w:after="0" w:line="240" w:lineRule="auto"/>
              <w:jc w:val="left"/>
              <w:rPr>
                <w:rFonts w:ascii="Calibri" w:eastAsia="Times New Roman" w:hAnsi="Calibri" w:cs="Times New Roman"/>
                <w:color w:val="000000"/>
                <w:lang w:val="de-CH" w:eastAsia="de-CH"/>
              </w:rPr>
            </w:pPr>
            <w:r w:rsidRPr="00512024">
              <w:rPr>
                <w:rFonts w:ascii="Calibri" w:eastAsia="Times New Roman" w:hAnsi="Calibri" w:cs="Times New Roman"/>
                <w:color w:val="000000"/>
                <w:lang w:val="de-CH" w:eastAsia="de-CH"/>
              </w:rPr>
              <w:t xml:space="preserve">Graz SCM </w:t>
            </w:r>
          </w:p>
        </w:tc>
        <w:tc>
          <w:tcPr>
            <w:tcW w:w="1701" w:type="dxa"/>
            <w:tcBorders>
              <w:top w:val="nil"/>
              <w:left w:val="nil"/>
              <w:bottom w:val="nil"/>
              <w:right w:val="nil"/>
            </w:tcBorders>
            <w:shd w:val="clear" w:color="auto" w:fill="auto"/>
            <w:noWrap/>
            <w:vAlign w:val="bottom"/>
            <w:hideMark/>
          </w:tcPr>
          <w:p w14:paraId="4EA073CA" w14:textId="77777777" w:rsidR="00512024" w:rsidRPr="00512024" w:rsidRDefault="00512024" w:rsidP="00512024">
            <w:pPr>
              <w:spacing w:after="0" w:line="240" w:lineRule="auto"/>
              <w:jc w:val="left"/>
              <w:rPr>
                <w:rFonts w:ascii="Calibri" w:eastAsia="Times New Roman" w:hAnsi="Calibri" w:cs="Times New Roman"/>
                <w:color w:val="000000"/>
                <w:lang w:val="de-CH" w:eastAsia="de-CH"/>
              </w:rPr>
            </w:pPr>
            <w:r w:rsidRPr="00512024">
              <w:rPr>
                <w:rFonts w:ascii="Calibri" w:eastAsia="Times New Roman" w:hAnsi="Calibri" w:cs="Times New Roman"/>
                <w:color w:val="000000"/>
                <w:lang w:val="de-CH" w:eastAsia="de-CH"/>
              </w:rPr>
              <w:t>kg CO2e/m²NGFa</w:t>
            </w:r>
          </w:p>
        </w:tc>
        <w:tc>
          <w:tcPr>
            <w:tcW w:w="1240" w:type="dxa"/>
            <w:tcBorders>
              <w:top w:val="nil"/>
              <w:left w:val="nil"/>
              <w:bottom w:val="nil"/>
              <w:right w:val="nil"/>
            </w:tcBorders>
            <w:shd w:val="clear" w:color="auto" w:fill="auto"/>
            <w:noWrap/>
            <w:vAlign w:val="bottom"/>
            <w:hideMark/>
          </w:tcPr>
          <w:p w14:paraId="7C86F907" w14:textId="77777777" w:rsidR="00512024" w:rsidRPr="00512024" w:rsidRDefault="00512024" w:rsidP="00512024">
            <w:pPr>
              <w:spacing w:after="0" w:line="240" w:lineRule="auto"/>
              <w:jc w:val="center"/>
              <w:rPr>
                <w:rFonts w:ascii="Calibri" w:eastAsia="Times New Roman" w:hAnsi="Calibri" w:cs="Times New Roman"/>
                <w:color w:val="000000"/>
                <w:lang w:val="de-CH" w:eastAsia="de-CH"/>
              </w:rPr>
            </w:pPr>
            <w:r w:rsidRPr="00512024">
              <w:rPr>
                <w:rFonts w:ascii="Calibri" w:eastAsia="Times New Roman" w:hAnsi="Calibri" w:cs="Times New Roman"/>
                <w:color w:val="000000"/>
                <w:lang w:val="de-CH" w:eastAsia="de-CH"/>
              </w:rPr>
              <w:t>20,4</w:t>
            </w:r>
          </w:p>
        </w:tc>
        <w:tc>
          <w:tcPr>
            <w:tcW w:w="1240" w:type="dxa"/>
            <w:tcBorders>
              <w:top w:val="nil"/>
              <w:left w:val="nil"/>
              <w:bottom w:val="nil"/>
              <w:right w:val="nil"/>
            </w:tcBorders>
            <w:shd w:val="clear" w:color="auto" w:fill="auto"/>
            <w:noWrap/>
            <w:vAlign w:val="bottom"/>
            <w:hideMark/>
          </w:tcPr>
          <w:p w14:paraId="610C69EB" w14:textId="77777777" w:rsidR="00512024" w:rsidRPr="00512024" w:rsidRDefault="00512024" w:rsidP="00512024">
            <w:pPr>
              <w:spacing w:after="0" w:line="240" w:lineRule="auto"/>
              <w:jc w:val="center"/>
              <w:rPr>
                <w:rFonts w:ascii="Calibri" w:eastAsia="Times New Roman" w:hAnsi="Calibri" w:cs="Times New Roman"/>
                <w:color w:val="000000"/>
                <w:lang w:val="de-CH" w:eastAsia="de-CH"/>
              </w:rPr>
            </w:pPr>
            <w:r w:rsidRPr="00512024">
              <w:rPr>
                <w:rFonts w:ascii="Calibri" w:eastAsia="Times New Roman" w:hAnsi="Calibri" w:cs="Times New Roman"/>
                <w:color w:val="000000"/>
                <w:lang w:val="de-CH" w:eastAsia="de-CH"/>
              </w:rPr>
              <w:t>16,0</w:t>
            </w:r>
          </w:p>
        </w:tc>
      </w:tr>
      <w:tr w:rsidR="00512024" w:rsidRPr="00512024" w14:paraId="505175B0" w14:textId="77777777" w:rsidTr="007D6A1E">
        <w:trPr>
          <w:trHeight w:val="288"/>
        </w:trPr>
        <w:tc>
          <w:tcPr>
            <w:tcW w:w="4395" w:type="dxa"/>
            <w:tcBorders>
              <w:top w:val="nil"/>
              <w:left w:val="nil"/>
              <w:bottom w:val="nil"/>
              <w:right w:val="nil"/>
            </w:tcBorders>
            <w:shd w:val="clear" w:color="auto" w:fill="auto"/>
            <w:noWrap/>
            <w:vAlign w:val="bottom"/>
            <w:hideMark/>
          </w:tcPr>
          <w:p w14:paraId="517CC57A" w14:textId="77777777" w:rsidR="00512024" w:rsidRPr="00512024" w:rsidRDefault="00512024" w:rsidP="00512024">
            <w:pPr>
              <w:spacing w:after="0" w:line="240" w:lineRule="auto"/>
              <w:jc w:val="left"/>
              <w:rPr>
                <w:rFonts w:ascii="Calibri" w:eastAsia="Times New Roman" w:hAnsi="Calibri" w:cs="Times New Roman"/>
                <w:color w:val="000000"/>
                <w:lang w:val="de-CH" w:eastAsia="de-CH"/>
              </w:rPr>
            </w:pPr>
            <w:r w:rsidRPr="00512024">
              <w:rPr>
                <w:rFonts w:ascii="Calibri" w:eastAsia="Times New Roman" w:hAnsi="Calibri" w:cs="Times New Roman"/>
                <w:color w:val="000000"/>
                <w:lang w:val="de-CH" w:eastAsia="de-CH"/>
              </w:rPr>
              <w:t xml:space="preserve">Glan </w:t>
            </w:r>
          </w:p>
        </w:tc>
        <w:tc>
          <w:tcPr>
            <w:tcW w:w="1701" w:type="dxa"/>
            <w:tcBorders>
              <w:top w:val="nil"/>
              <w:left w:val="nil"/>
              <w:bottom w:val="nil"/>
              <w:right w:val="nil"/>
            </w:tcBorders>
            <w:shd w:val="clear" w:color="auto" w:fill="auto"/>
            <w:noWrap/>
            <w:vAlign w:val="bottom"/>
            <w:hideMark/>
          </w:tcPr>
          <w:p w14:paraId="3AB0C5BE" w14:textId="77777777" w:rsidR="00512024" w:rsidRPr="00512024" w:rsidRDefault="00512024" w:rsidP="00512024">
            <w:pPr>
              <w:spacing w:after="0" w:line="240" w:lineRule="auto"/>
              <w:jc w:val="left"/>
              <w:rPr>
                <w:rFonts w:ascii="Calibri" w:eastAsia="Times New Roman" w:hAnsi="Calibri" w:cs="Times New Roman"/>
                <w:color w:val="000000"/>
                <w:lang w:val="de-CH" w:eastAsia="de-CH"/>
              </w:rPr>
            </w:pPr>
            <w:r w:rsidRPr="00512024">
              <w:rPr>
                <w:rFonts w:ascii="Calibri" w:eastAsia="Times New Roman" w:hAnsi="Calibri" w:cs="Times New Roman"/>
                <w:color w:val="000000"/>
                <w:lang w:val="de-CH" w:eastAsia="de-CH"/>
              </w:rPr>
              <w:t>kg CO2e/m²NGFa</w:t>
            </w:r>
          </w:p>
        </w:tc>
        <w:tc>
          <w:tcPr>
            <w:tcW w:w="1240" w:type="dxa"/>
            <w:tcBorders>
              <w:top w:val="nil"/>
              <w:left w:val="nil"/>
              <w:bottom w:val="nil"/>
              <w:right w:val="nil"/>
            </w:tcBorders>
            <w:shd w:val="clear" w:color="auto" w:fill="auto"/>
            <w:noWrap/>
            <w:vAlign w:val="bottom"/>
            <w:hideMark/>
          </w:tcPr>
          <w:p w14:paraId="2A9EDD7F" w14:textId="77777777" w:rsidR="00512024" w:rsidRPr="00512024" w:rsidRDefault="00512024" w:rsidP="00512024">
            <w:pPr>
              <w:spacing w:after="0" w:line="240" w:lineRule="auto"/>
              <w:jc w:val="center"/>
              <w:rPr>
                <w:rFonts w:ascii="Calibri" w:eastAsia="Times New Roman" w:hAnsi="Calibri" w:cs="Times New Roman"/>
                <w:color w:val="000000"/>
                <w:lang w:val="de-CH" w:eastAsia="de-CH"/>
              </w:rPr>
            </w:pPr>
            <w:r w:rsidRPr="00512024">
              <w:rPr>
                <w:rFonts w:ascii="Calibri" w:eastAsia="Times New Roman" w:hAnsi="Calibri" w:cs="Times New Roman"/>
                <w:color w:val="000000"/>
                <w:lang w:val="de-CH" w:eastAsia="de-CH"/>
              </w:rPr>
              <w:t>16,0</w:t>
            </w:r>
          </w:p>
        </w:tc>
        <w:tc>
          <w:tcPr>
            <w:tcW w:w="1240" w:type="dxa"/>
            <w:tcBorders>
              <w:top w:val="nil"/>
              <w:left w:val="nil"/>
              <w:bottom w:val="nil"/>
              <w:right w:val="nil"/>
            </w:tcBorders>
            <w:shd w:val="clear" w:color="auto" w:fill="auto"/>
            <w:noWrap/>
            <w:vAlign w:val="bottom"/>
            <w:hideMark/>
          </w:tcPr>
          <w:p w14:paraId="2BA411F4" w14:textId="77777777" w:rsidR="00512024" w:rsidRPr="00512024" w:rsidRDefault="00512024" w:rsidP="00512024">
            <w:pPr>
              <w:spacing w:after="0" w:line="240" w:lineRule="auto"/>
              <w:jc w:val="center"/>
              <w:rPr>
                <w:rFonts w:ascii="Calibri" w:eastAsia="Times New Roman" w:hAnsi="Calibri" w:cs="Times New Roman"/>
                <w:color w:val="000000"/>
                <w:lang w:val="de-CH" w:eastAsia="de-CH"/>
              </w:rPr>
            </w:pPr>
            <w:r w:rsidRPr="00512024">
              <w:rPr>
                <w:rFonts w:ascii="Calibri" w:eastAsia="Times New Roman" w:hAnsi="Calibri" w:cs="Times New Roman"/>
                <w:color w:val="000000"/>
                <w:lang w:val="de-CH" w:eastAsia="de-CH"/>
              </w:rPr>
              <w:t>12,2</w:t>
            </w:r>
          </w:p>
        </w:tc>
      </w:tr>
    </w:tbl>
    <w:p w14:paraId="7E60C030" w14:textId="1794B65F" w:rsidR="00BB2677" w:rsidRDefault="00F52FE6" w:rsidP="004445A1">
      <w:r>
        <w:t>Hinweis m²NGF = 80% m² BGF</w:t>
      </w:r>
    </w:p>
    <w:p w14:paraId="57FF37C1" w14:textId="1C5AAEF5" w:rsidR="00BB2677" w:rsidRDefault="00512024" w:rsidP="004445A1">
      <w:r>
        <w:t>Sind diese Kennwerte erreichbar?</w:t>
      </w:r>
    </w:p>
    <w:p w14:paraId="5DF6B35C" w14:textId="27E483B2" w:rsidR="00512024" w:rsidRDefault="00512024" w:rsidP="00B11D32">
      <w:pPr>
        <w:pStyle w:val="Listenabsatz"/>
        <w:numPr>
          <w:ilvl w:val="0"/>
          <w:numId w:val="64"/>
        </w:numPr>
      </w:pPr>
      <w:r>
        <w:t xml:space="preserve">Wenn </w:t>
      </w:r>
      <w:proofErr w:type="gramStart"/>
      <w:r>
        <w:t>PEQ Beta</w:t>
      </w:r>
      <w:proofErr w:type="gramEnd"/>
      <w:r>
        <w:t xml:space="preserve"> erfüllt ist (=Plusenergiequartier PEQ Beta, </w:t>
      </w:r>
      <w:proofErr w:type="spellStart"/>
      <w:r>
        <w:t>bzw</w:t>
      </w:r>
      <w:proofErr w:type="spellEnd"/>
      <w:r>
        <w:t xml:space="preserve"> Abminderung in Sanierung), sind die Grenzwerte im Neubau mit „ökologischer, bzw. klimaschutzoptimierter“ Bauweise erreichbar</w:t>
      </w:r>
    </w:p>
    <w:p w14:paraId="67FDBB05" w14:textId="4FAAA59F" w:rsidR="0033296D" w:rsidRDefault="00512024" w:rsidP="004445A1">
      <w:pPr>
        <w:pStyle w:val="Listenabsatz"/>
        <w:numPr>
          <w:ilvl w:val="0"/>
          <w:numId w:val="64"/>
        </w:numPr>
      </w:pPr>
      <w:r>
        <w:lastRenderedPageBreak/>
        <w:t xml:space="preserve">In der Sanierung nur mit Reduktion </w:t>
      </w:r>
      <w:r w:rsidR="0033296D">
        <w:t xml:space="preserve">Aufwendungen </w:t>
      </w:r>
      <w:r>
        <w:t xml:space="preserve">Alltagsmobilität </w:t>
      </w:r>
      <w:r w:rsidR="0033296D">
        <w:t>oder Betriebsenergie</w:t>
      </w:r>
    </w:p>
    <w:p w14:paraId="29C53B03" w14:textId="696D85A5" w:rsidR="00DC6EFF" w:rsidRDefault="00DC6EFF" w:rsidP="00DC6EFF">
      <w:pPr>
        <w:pStyle w:val="berschrift4"/>
      </w:pPr>
      <w:r>
        <w:t>Wo ist Urlaubs- und Flugverkehr?</w:t>
      </w:r>
    </w:p>
    <w:p w14:paraId="5EB771C6" w14:textId="5DF611AB" w:rsidR="00DC6EFF" w:rsidRDefault="00DC6EFF" w:rsidP="00CF327F">
      <w:pPr>
        <w:rPr>
          <w:lang w:val="de-DE"/>
        </w:rPr>
      </w:pPr>
      <w:r>
        <w:rPr>
          <w:lang w:val="de-DE"/>
        </w:rPr>
        <w:t xml:space="preserve">Dieser wird </w:t>
      </w:r>
      <w:proofErr w:type="gramStart"/>
      <w:r>
        <w:rPr>
          <w:lang w:val="de-DE"/>
        </w:rPr>
        <w:t>aus folgenden</w:t>
      </w:r>
      <w:proofErr w:type="gramEnd"/>
      <w:r>
        <w:rPr>
          <w:lang w:val="de-DE"/>
        </w:rPr>
        <w:t xml:space="preserve"> Gründen von der Betrachtung im Rahmen der Quartiers-Energiebilanz ausgeschlossen:</w:t>
      </w:r>
    </w:p>
    <w:p w14:paraId="3E59A3AD" w14:textId="569C21EF" w:rsidR="00DC6EFF" w:rsidRDefault="00DC6EFF" w:rsidP="00DC6EFF">
      <w:pPr>
        <w:pStyle w:val="Listenabsatz"/>
        <w:numPr>
          <w:ilvl w:val="0"/>
          <w:numId w:val="8"/>
        </w:numPr>
      </w:pPr>
      <w:r>
        <w:t>Ist sehr stark vom individuellen Lebensstil geprägt und daher einer sehr großen Schwankungsbreite unterworfen. Es gibt keinen Konsens darüber, wieviel Energie und Emissionen im Rahmen der Erreichung der Pariser Klimaziele Einzelpersonen für Fernreisen zur Verfügung stehen sollten</w:t>
      </w:r>
    </w:p>
    <w:p w14:paraId="6E7F3479" w14:textId="5FF5408D" w:rsidR="00DB5851" w:rsidRDefault="00DC6EFF" w:rsidP="007D6A1E">
      <w:pPr>
        <w:pStyle w:val="Listenabsatz"/>
        <w:rPr>
          <w:lang w:val="de-DE"/>
        </w:rPr>
      </w:pPr>
      <w:r>
        <w:t>Die Ermittlung und Zuteilung eines Fernreisebudgets würde prinzipiell auch die Budgetierung aller anderen individuellen Lebensbereiche nötig machen, wie das persönliche Konsumverhalten.</w:t>
      </w:r>
      <w:r w:rsidR="00DB5851">
        <w:rPr>
          <w:lang w:val="de-DE"/>
        </w:rPr>
        <w:br w:type="page"/>
      </w:r>
    </w:p>
    <w:p w14:paraId="210CE797" w14:textId="179FC255" w:rsidR="00A515A7" w:rsidRDefault="00DB5851" w:rsidP="00DB5851">
      <w:pPr>
        <w:pStyle w:val="berschrift2"/>
        <w:rPr>
          <w:lang w:val="de-DE"/>
        </w:rPr>
      </w:pPr>
      <w:bookmarkStart w:id="294" w:name="_Toc95944640"/>
      <w:bookmarkStart w:id="295" w:name="_Toc158135215"/>
      <w:r>
        <w:rPr>
          <w:lang w:val="de-DE"/>
        </w:rPr>
        <w:lastRenderedPageBreak/>
        <w:t>Diskussion und offene Punkte</w:t>
      </w:r>
      <w:bookmarkEnd w:id="294"/>
      <w:bookmarkEnd w:id="295"/>
    </w:p>
    <w:p w14:paraId="7E05E6D2" w14:textId="2B6E908C" w:rsidR="00751F8E" w:rsidRDefault="00751F8E" w:rsidP="00751F8E">
      <w:pPr>
        <w:pStyle w:val="berschrift3"/>
      </w:pPr>
      <w:bookmarkStart w:id="296" w:name="_Toc158135216"/>
      <w:bookmarkStart w:id="297" w:name="_Toc95944642"/>
      <w:r w:rsidRPr="002250E1">
        <w:t>Endenergie oder Primärenergie?</w:t>
      </w:r>
      <w:bookmarkEnd w:id="296"/>
    </w:p>
    <w:p w14:paraId="4BAC03A8" w14:textId="7721DA94" w:rsidR="002250E1" w:rsidRPr="002250E1" w:rsidRDefault="002250E1" w:rsidP="002250E1">
      <w:r>
        <w:t xml:space="preserve">Eine prinzipielle Frage betrifft die Bilanzierung auf endenergetischer oder primärenergetischer als Basis. Erstere entspricht dem physikalischen Verständnis, dass die tatsächlich bezogene Energie durch einen ebenso großen Energieexport aufgewogen wird. Dabei ist es ohne weitere Unterscheidung der Energieträger nicht möglich, eine Wertung der Energie vorzunehmen, also die unterschiedliche Qualität der Energie, insbesondere Wärme und Strom zu berücksichtigen. Auch die Gegenüberstellung von grauer Energie und Betriebsenergie ist nur auf primärenergetischer Basis möglich. Deswegen wird in </w:t>
      </w:r>
      <w:r>
        <w:rPr>
          <w:i/>
        </w:rPr>
        <w:t>Zukunftsquartier</w:t>
      </w:r>
      <w:r>
        <w:t xml:space="preserve"> die Primärenergie als Indikator des Energieeinsatzes und die Treibhausgasbilanz als Indikator für die Umweltfolgen verwendet. In Zukunft könnten noch weitere Wirkungskategorien miteinbezogen werden.</w:t>
      </w:r>
    </w:p>
    <w:p w14:paraId="4374FA81" w14:textId="6B5F3D4B" w:rsidR="00541AD6" w:rsidRPr="002250E1" w:rsidRDefault="00F05812" w:rsidP="005220D0">
      <w:pPr>
        <w:pStyle w:val="berschrift3"/>
      </w:pPr>
      <w:bookmarkStart w:id="298" w:name="_Toc158135217"/>
      <w:r>
        <w:t>Stündliche</w:t>
      </w:r>
      <w:r w:rsidR="005220D0" w:rsidRPr="002250E1">
        <w:t xml:space="preserve"> Gewichtung der Energieflüsse</w:t>
      </w:r>
      <w:bookmarkEnd w:id="297"/>
      <w:bookmarkEnd w:id="298"/>
    </w:p>
    <w:p w14:paraId="23744445" w14:textId="380AE8A8" w:rsidR="00F05812" w:rsidRPr="00F05812" w:rsidRDefault="00F05812">
      <w:pPr>
        <w:jc w:val="left"/>
      </w:pPr>
      <w:r w:rsidRPr="00F05812">
        <w:t xml:space="preserve">Anstelle einer monatlichen Gewichtung, die zwar die Genauigkeit gegenüber den Jahresmittelwerten verbessert, wird </w:t>
      </w:r>
      <w:r w:rsidR="0034490B">
        <w:t xml:space="preserve">stattdessen angedacht auch </w:t>
      </w:r>
      <w:r w:rsidRPr="00F05812">
        <w:t xml:space="preserve">stündliche Konversionsfaktoren zu verwenden. Anbieter wie </w:t>
      </w:r>
      <w:proofErr w:type="spellStart"/>
      <w:r w:rsidRPr="00F05812">
        <w:t>ElectricityMap</w:t>
      </w:r>
      <w:proofErr w:type="spellEnd"/>
      <w:r w:rsidRPr="00F05812">
        <w:t xml:space="preserve"> stellen hier bereits </w:t>
      </w:r>
      <w:proofErr w:type="spellStart"/>
      <w:r w:rsidR="0034490B">
        <w:t>sowohol</w:t>
      </w:r>
      <w:proofErr w:type="spellEnd"/>
      <w:r w:rsidR="0034490B">
        <w:t xml:space="preserve"> </w:t>
      </w:r>
      <w:r w:rsidRPr="00F05812">
        <w:t xml:space="preserve">historische </w:t>
      </w:r>
      <w:r w:rsidR="0034490B">
        <w:t xml:space="preserve">als auch </w:t>
      </w:r>
      <w:r w:rsidRPr="00F05812">
        <w:t xml:space="preserve">Echtzeit-Daten für Emissionsintensitäten zur Verfügung. Auch </w:t>
      </w:r>
      <w:r w:rsidR="0034490B">
        <w:t>d</w:t>
      </w:r>
      <w:r w:rsidRPr="00F05812">
        <w:t>ie Umrechnung auf Primärenergieinhalte ist mit diesen Daten möglich, aber noch nicht standardisiert erfolgt.</w:t>
      </w:r>
    </w:p>
    <w:p w14:paraId="79BAF636" w14:textId="7737DD00" w:rsidR="005220D0" w:rsidRDefault="00F05812">
      <w:pPr>
        <w:jc w:val="left"/>
      </w:pPr>
      <w:r w:rsidRPr="00F05812">
        <w:t>Darüber hinaus sind vor allem Prognosen der stündlichen PE- und CO2-Intensitäten bei entsprechenden Bedarfs- und Erzeugungsentwicklungen von Interesse. Die Dynamisierung der jährlichen Szenarien wird derzeit erarbeitet</w:t>
      </w:r>
      <w:r w:rsidR="00A75197">
        <w:t xml:space="preserve"> und ist voraussichtlich 2023 verfügbar. Die hier vorgestellte Methode ist jedenfalls bereits mit den vorgestellten monatlichen Konversionsfaktoren verwendbar.</w:t>
      </w:r>
    </w:p>
    <w:p w14:paraId="14845D2C" w14:textId="77777777" w:rsidR="005220D0" w:rsidRPr="002250E1" w:rsidRDefault="00BF6F8A" w:rsidP="00BF6F8A">
      <w:pPr>
        <w:pStyle w:val="berschrift3"/>
      </w:pPr>
      <w:bookmarkStart w:id="299" w:name="_Toc95944643"/>
      <w:bookmarkStart w:id="300" w:name="_Toc158135218"/>
      <w:r w:rsidRPr="002250E1">
        <w:t xml:space="preserve">Zeitliche Aggregation: Momentan, </w:t>
      </w:r>
      <w:proofErr w:type="gramStart"/>
      <w:r w:rsidRPr="002250E1">
        <w:t>Zukünftig</w:t>
      </w:r>
      <w:proofErr w:type="gramEnd"/>
      <w:r w:rsidRPr="002250E1">
        <w:t xml:space="preserve"> oder Kumuliert?</w:t>
      </w:r>
      <w:bookmarkEnd w:id="299"/>
      <w:bookmarkEnd w:id="300"/>
    </w:p>
    <w:p w14:paraId="5E2C623A" w14:textId="4341DEAB" w:rsidR="00737D56" w:rsidRDefault="00F05812" w:rsidP="00FD2295">
      <w:r>
        <w:t xml:space="preserve">Ausgehend vom Unterschied in den Konversionsfaktoren heute und unter zukünftigen Szenarien stellt sich die Frage unterschiedlicher Betrachtungszeiträume ganz prinzipiell. Welche Aussagen und Konsequenzen haben diese verschiedenen Betrachtungen und Standards auf die daraus abgeleiteten Maßnahmen und Projekte? Welche Vor- und Nachteile ergeben sich und wie können diese verbunden werden? </w:t>
      </w:r>
      <w:r w:rsidR="00737D56">
        <w:t xml:space="preserve">In Anbetracht der fortschreitenden Klimakatastrophe ist nicht nur die statistisch </w:t>
      </w:r>
      <w:proofErr w:type="gramStart"/>
      <w:r w:rsidR="00737D56">
        <w:t>jährliche</w:t>
      </w:r>
      <w:proofErr w:type="gramEnd"/>
      <w:r w:rsidR="00737D56">
        <w:t xml:space="preserve"> sondern auch kumulierten Betrachtung der Emissionen bis 2040 unter Berücksichtigung des Zeitpunkts des Ausstoßes relevant, auch wenn die Operationalisierung dadurch vor zusätzliche Herausforderungen gestellt würde.</w:t>
      </w:r>
    </w:p>
    <w:p w14:paraId="50CD06FB" w14:textId="756C8F49" w:rsidR="00067011" w:rsidRDefault="00067011" w:rsidP="00067011">
      <w:pPr>
        <w:pStyle w:val="berschrift3"/>
      </w:pPr>
      <w:bookmarkStart w:id="301" w:name="_Toc158135219"/>
      <w:r>
        <w:t>Bestand und Sanierung</w:t>
      </w:r>
      <w:bookmarkEnd w:id="301"/>
    </w:p>
    <w:p w14:paraId="0B14F2F1" w14:textId="25738E78" w:rsidR="00DB5851" w:rsidRPr="00FD2295" w:rsidRDefault="00737D56" w:rsidP="00FD2295">
      <w:pPr>
        <w:rPr>
          <w:highlight w:val="yellow"/>
        </w:rPr>
      </w:pPr>
      <w:r>
        <w:t xml:space="preserve">Weitgehend ausgeklammert wurde in der Betrachtung der Sektor der Bestandsanierung, dem aber natürlich die wichtigste Rolle in den kommenden Jahren zukommen wird. Prinzipiell ist die hier vorgestellte Definition und Operationalisierung auch für Bestandssanierungen anwendbar und wie erste Studien zeigen mitunter auch erreichbar. Klar ist aber, dass vor allem die Systemgrenze PEQ Alpha mit den relativ hohen impliziten Anforderungen an Energieeffizienz und lokale erneuerbare Energieproduktion nicht für alle Bestandsquartiere ohne weiteres – wenn überhaupt – erreichbar sein wird. Hier muss Gutschrift abgesehen von der baulichen Dichte auch noch in Abhängigkeit zusätzlicher Parameter wie des </w:t>
      </w:r>
      <w:proofErr w:type="spellStart"/>
      <w:r>
        <w:t>Bauaulters</w:t>
      </w:r>
      <w:proofErr w:type="spellEnd"/>
      <w:r>
        <w:t xml:space="preserve"> oder der Siedlungstypologie untersucht und </w:t>
      </w:r>
      <w:proofErr w:type="spellStart"/>
      <w:r>
        <w:t>gegebenfalls</w:t>
      </w:r>
      <w:proofErr w:type="spellEnd"/>
      <w:r>
        <w:t xml:space="preserve"> parametrisiert werden.</w:t>
      </w:r>
      <w:r w:rsidR="00DB5851">
        <w:br w:type="page"/>
      </w:r>
    </w:p>
    <w:p w14:paraId="3DB8BCC0" w14:textId="77777777" w:rsidR="00DB5851" w:rsidRPr="00DB5851" w:rsidRDefault="00DB5851" w:rsidP="00DB5851"/>
    <w:p w14:paraId="732DF5BD" w14:textId="4606A9C5" w:rsidR="005179FB" w:rsidRDefault="00A515A7" w:rsidP="00697487">
      <w:pPr>
        <w:pStyle w:val="berschrift1"/>
        <w:rPr>
          <w:lang w:val="de-DE"/>
        </w:rPr>
      </w:pPr>
      <w:bookmarkStart w:id="302" w:name="_Toc95944644"/>
      <w:bookmarkStart w:id="303" w:name="_Toc158135220"/>
      <w:r>
        <w:rPr>
          <w:lang w:val="de-DE"/>
        </w:rPr>
        <w:t>Operationalisierung</w:t>
      </w:r>
      <w:bookmarkEnd w:id="302"/>
      <w:r w:rsidR="00FE1136">
        <w:rPr>
          <w:lang w:val="de-DE"/>
        </w:rPr>
        <w:t xml:space="preserve"> und Nachweisführung</w:t>
      </w:r>
      <w:bookmarkEnd w:id="303"/>
    </w:p>
    <w:p w14:paraId="4539500B" w14:textId="68D2F43D" w:rsidR="00A515A7" w:rsidRDefault="00297AE6" w:rsidP="00CF327F">
      <w:pPr>
        <w:rPr>
          <w:lang w:val="de-DE"/>
        </w:rPr>
      </w:pPr>
      <w:r>
        <w:rPr>
          <w:lang w:val="de-DE"/>
        </w:rPr>
        <w:t>Das folgende Kapitel</w:t>
      </w:r>
      <w:r w:rsidR="00A515A7">
        <w:rPr>
          <w:lang w:val="de-DE"/>
        </w:rPr>
        <w:t xml:space="preserve"> </w:t>
      </w:r>
      <w:r>
        <w:rPr>
          <w:lang w:val="de-DE"/>
        </w:rPr>
        <w:t>beschreibt die konkrete Operationalisierung der Definition</w:t>
      </w:r>
      <w:r w:rsidR="00A515A7">
        <w:rPr>
          <w:lang w:val="de-DE"/>
        </w:rPr>
        <w:t xml:space="preserve">, </w:t>
      </w:r>
      <w:r>
        <w:rPr>
          <w:lang w:val="de-DE"/>
        </w:rPr>
        <w:t xml:space="preserve">und </w:t>
      </w:r>
      <w:r w:rsidR="00A515A7">
        <w:rPr>
          <w:lang w:val="de-DE"/>
        </w:rPr>
        <w:t>wie</w:t>
      </w:r>
      <w:r w:rsidR="00C26044">
        <w:rPr>
          <w:lang w:val="de-DE"/>
        </w:rPr>
        <w:t xml:space="preserve"> die Erfüllung </w:t>
      </w:r>
      <w:r w:rsidR="00A515A7">
        <w:rPr>
          <w:lang w:val="de-DE"/>
        </w:rPr>
        <w:t xml:space="preserve">der quantitativen Definitionen </w:t>
      </w:r>
      <w:r w:rsidR="00C26044">
        <w:rPr>
          <w:lang w:val="de-DE"/>
        </w:rPr>
        <w:t xml:space="preserve">überprüft </w:t>
      </w:r>
      <w:r>
        <w:rPr>
          <w:lang w:val="de-DE"/>
        </w:rPr>
        <w:t xml:space="preserve">und </w:t>
      </w:r>
      <w:r w:rsidR="00A515A7">
        <w:rPr>
          <w:lang w:val="de-DE"/>
        </w:rPr>
        <w:t xml:space="preserve">nachgewiesen werden </w:t>
      </w:r>
      <w:r>
        <w:rPr>
          <w:lang w:val="de-DE"/>
        </w:rPr>
        <w:t>kann</w:t>
      </w:r>
      <w:r w:rsidR="00A515A7">
        <w:rPr>
          <w:lang w:val="de-DE"/>
        </w:rPr>
        <w:t>.</w:t>
      </w:r>
    </w:p>
    <w:p w14:paraId="78E20B93" w14:textId="77777777" w:rsidR="007F3199" w:rsidRDefault="007F3199" w:rsidP="007F3199">
      <w:pPr>
        <w:pStyle w:val="berschrift2"/>
        <w:rPr>
          <w:lang w:val="de-DE"/>
        </w:rPr>
      </w:pPr>
      <w:bookmarkStart w:id="304" w:name="_Toc158135221"/>
      <w:bookmarkStart w:id="305" w:name="_Toc95944646"/>
      <w:bookmarkStart w:id="306" w:name="_Toc95944645"/>
      <w:r>
        <w:rPr>
          <w:lang w:val="de-DE"/>
        </w:rPr>
        <w:t>Ziele der Operationalisierung</w:t>
      </w:r>
      <w:bookmarkEnd w:id="304"/>
    </w:p>
    <w:p w14:paraId="12E2F1ED" w14:textId="77777777" w:rsidR="007F3199" w:rsidRPr="002250E1" w:rsidRDefault="007F3199" w:rsidP="007F3199">
      <w:pPr>
        <w:rPr>
          <w:lang w:val="de-DE"/>
        </w:rPr>
      </w:pPr>
      <w:r w:rsidRPr="002250E1">
        <w:rPr>
          <w:lang w:val="de-DE"/>
        </w:rPr>
        <w:t>Die Entwicklung der Methode zur Simulation und Bewertung von Quartieren hinsichtlich der im vorangegangenen Kapitel beschriebenen Definition erfolgt auf Basis der folgenden Beobachtungen:</w:t>
      </w:r>
    </w:p>
    <w:p w14:paraId="2767DDC0" w14:textId="77777777" w:rsidR="007F3199" w:rsidRPr="002250E1" w:rsidRDefault="007F3199" w:rsidP="007F3199">
      <w:pPr>
        <w:pStyle w:val="Listenabsatz"/>
        <w:numPr>
          <w:ilvl w:val="0"/>
          <w:numId w:val="29"/>
        </w:numPr>
        <w:rPr>
          <w:lang w:val="de-DE"/>
        </w:rPr>
      </w:pPr>
      <w:r w:rsidRPr="002250E1">
        <w:rPr>
          <w:lang w:val="de-DE"/>
        </w:rPr>
        <w:t xml:space="preserve">Sondierungen zu Plus-Energie-Quartieren </w:t>
      </w:r>
      <w:r>
        <w:rPr>
          <w:lang w:val="de-DE"/>
        </w:rPr>
        <w:t>wurden</w:t>
      </w:r>
      <w:r w:rsidRPr="002250E1">
        <w:rPr>
          <w:lang w:val="de-DE"/>
        </w:rPr>
        <w:t xml:space="preserve"> zu einem Zeitpunkt durchgeführt, da einerseits noch </w:t>
      </w:r>
      <w:r>
        <w:rPr>
          <w:b/>
          <w:lang w:val="de-DE"/>
        </w:rPr>
        <w:t>kaum</w:t>
      </w:r>
      <w:r w:rsidRPr="002250E1">
        <w:rPr>
          <w:b/>
          <w:lang w:val="de-DE"/>
        </w:rPr>
        <w:t xml:space="preserve"> Projektdaten verfügbar</w:t>
      </w:r>
      <w:r w:rsidRPr="002250E1">
        <w:rPr>
          <w:lang w:val="de-DE"/>
        </w:rPr>
        <w:t xml:space="preserve"> sind</w:t>
      </w:r>
    </w:p>
    <w:p w14:paraId="56B2E19F" w14:textId="77777777" w:rsidR="007F3199" w:rsidRPr="002250E1" w:rsidRDefault="007F3199" w:rsidP="007F3199">
      <w:pPr>
        <w:pStyle w:val="Listenabsatz"/>
        <w:numPr>
          <w:ilvl w:val="0"/>
          <w:numId w:val="29"/>
        </w:numPr>
        <w:rPr>
          <w:lang w:val="de-DE"/>
        </w:rPr>
      </w:pPr>
      <w:r w:rsidRPr="002250E1">
        <w:rPr>
          <w:lang w:val="de-DE"/>
        </w:rPr>
        <w:t xml:space="preserve">Gleichzeitig können sich </w:t>
      </w:r>
      <w:r w:rsidRPr="002250E1">
        <w:rPr>
          <w:b/>
          <w:lang w:val="de-DE"/>
        </w:rPr>
        <w:t>Baumassen und Geometrien noch stark verändern</w:t>
      </w:r>
      <w:r w:rsidRPr="002250E1">
        <w:rPr>
          <w:lang w:val="de-DE"/>
        </w:rPr>
        <w:t xml:space="preserve"> – soweit sie überhaupt vorhanden sind</w:t>
      </w:r>
    </w:p>
    <w:p w14:paraId="2786668E" w14:textId="77777777" w:rsidR="007F3199" w:rsidRPr="002250E1" w:rsidRDefault="007F3199" w:rsidP="007F3199">
      <w:pPr>
        <w:rPr>
          <w:lang w:val="de-DE"/>
        </w:rPr>
      </w:pPr>
      <w:r w:rsidRPr="002250E1">
        <w:rPr>
          <w:lang w:val="de-DE"/>
        </w:rPr>
        <w:t xml:space="preserve">Die </w:t>
      </w:r>
      <w:r w:rsidRPr="002250E1">
        <w:rPr>
          <w:i/>
          <w:lang w:val="de-DE"/>
        </w:rPr>
        <w:t>Ziele der Operationalisierung</w:t>
      </w:r>
      <w:r w:rsidRPr="002250E1">
        <w:rPr>
          <w:lang w:val="de-DE"/>
        </w:rPr>
        <w:t xml:space="preserve"> stellen sich daher folgend dar:</w:t>
      </w:r>
    </w:p>
    <w:p w14:paraId="6A192E99" w14:textId="77777777" w:rsidR="007F3199" w:rsidRPr="004E7F89" w:rsidRDefault="007F3199" w:rsidP="007F3199">
      <w:pPr>
        <w:pStyle w:val="Listenabsatz"/>
        <w:numPr>
          <w:ilvl w:val="0"/>
          <w:numId w:val="51"/>
        </w:numPr>
        <w:spacing w:before="120" w:after="120" w:line="240" w:lineRule="auto"/>
      </w:pPr>
      <w:r w:rsidRPr="004E7F89">
        <w:rPr>
          <w:b/>
          <w:bCs/>
        </w:rPr>
        <w:t xml:space="preserve">Realitätsnahe und wissenschaftlich abgesicherte Methodik </w:t>
      </w:r>
      <w:r w:rsidRPr="004E7F89">
        <w:t xml:space="preserve">zur Bewertung und Nachweisführung von </w:t>
      </w:r>
      <w:r>
        <w:t>Plus-Energie-Quartieren</w:t>
      </w:r>
      <w:r w:rsidRPr="004E7F89">
        <w:t xml:space="preserve"> als ein wesentlicher Baustein </w:t>
      </w:r>
      <w:r>
        <w:t>eines 2040 klimaneutralen Staats Österreich</w:t>
      </w:r>
      <w:r w:rsidRPr="004E7F89">
        <w:t xml:space="preserve"> 2040</w:t>
      </w:r>
      <w:r>
        <w:t>.</w:t>
      </w:r>
    </w:p>
    <w:p w14:paraId="631D9BB1" w14:textId="77777777" w:rsidR="007F3199" w:rsidRPr="004E7F89" w:rsidRDefault="007F3199" w:rsidP="007F3199">
      <w:pPr>
        <w:pStyle w:val="Listenabsatz"/>
        <w:numPr>
          <w:ilvl w:val="0"/>
          <w:numId w:val="51"/>
        </w:numPr>
        <w:spacing w:before="120" w:after="120" w:line="240" w:lineRule="auto"/>
      </w:pPr>
      <w:r w:rsidRPr="004E7F89">
        <w:rPr>
          <w:b/>
          <w:bCs/>
        </w:rPr>
        <w:t xml:space="preserve">Dynamische Modellierung </w:t>
      </w:r>
      <w:r w:rsidRPr="004E7F89">
        <w:t xml:space="preserve">der Energieströme für alle relevanten Energieströme inkl. </w:t>
      </w:r>
      <w:r>
        <w:t>E</w:t>
      </w:r>
      <w:r w:rsidRPr="004E7F89">
        <w:t>-Mobilität</w:t>
      </w:r>
      <w:r>
        <w:t xml:space="preserve">, um </w:t>
      </w:r>
      <w:r w:rsidRPr="004E7F89">
        <w:t xml:space="preserve">Aussagen über die dynamischen Effekte des Quartiers </w:t>
      </w:r>
      <w:r>
        <w:t xml:space="preserve">tätigen zu können. </w:t>
      </w:r>
    </w:p>
    <w:p w14:paraId="01EAB5AA" w14:textId="410B3F7A" w:rsidR="007F3199" w:rsidRPr="004E7F89" w:rsidRDefault="007F3199" w:rsidP="007F3199">
      <w:pPr>
        <w:pStyle w:val="Listenabsatz"/>
        <w:numPr>
          <w:ilvl w:val="0"/>
          <w:numId w:val="51"/>
        </w:numPr>
        <w:spacing w:before="120" w:after="120" w:line="240" w:lineRule="auto"/>
      </w:pPr>
      <w:r w:rsidRPr="004E7F89">
        <w:t>Abbildung von netzdienlichem Einsatz e</w:t>
      </w:r>
      <w:r>
        <w:t>xterner erneuerbarer Energie durch instationäre Be</w:t>
      </w:r>
      <w:r w:rsidRPr="004E7F89">
        <w:t>trachtung</w:t>
      </w:r>
      <w:r>
        <w:t>.</w:t>
      </w:r>
      <w:r w:rsidRPr="004E7F89" w:rsidDel="00BE601A">
        <w:t xml:space="preserve"> </w:t>
      </w:r>
      <w:r>
        <w:t>Inklusion</w:t>
      </w:r>
      <w:r w:rsidRPr="004E7F89">
        <w:t xml:space="preserve"> von</w:t>
      </w:r>
      <w:r w:rsidR="00D94375">
        <w:t xml:space="preserve"> aktiver</w:t>
      </w:r>
      <w:r w:rsidRPr="00D94375">
        <w:rPr>
          <w:b/>
          <w:bCs/>
        </w:rPr>
        <w:t xml:space="preserve"> energieflexibler</w:t>
      </w:r>
      <w:r w:rsidRPr="004E7F89">
        <w:rPr>
          <w:b/>
          <w:bCs/>
        </w:rPr>
        <w:t xml:space="preserve"> Regelung </w:t>
      </w:r>
      <w:r w:rsidRPr="004E7F89">
        <w:t xml:space="preserve">zur Einbindung </w:t>
      </w:r>
      <w:r>
        <w:t xml:space="preserve">von </w:t>
      </w:r>
      <w:r w:rsidRPr="004E7F89">
        <w:t>(hochvolatilen) erneuerbaren Energiequellen (Windkraft, Sonnenkraft etc</w:t>
      </w:r>
      <w:r>
        <w:t xml:space="preserve">.). </w:t>
      </w:r>
    </w:p>
    <w:p w14:paraId="2447DE80" w14:textId="19519BF3" w:rsidR="007F3199" w:rsidRPr="004E7F89" w:rsidRDefault="005C2C66" w:rsidP="007F3199">
      <w:pPr>
        <w:pStyle w:val="Listenabsatz"/>
        <w:numPr>
          <w:ilvl w:val="0"/>
          <w:numId w:val="51"/>
        </w:numPr>
        <w:spacing w:before="120" w:after="120" w:line="240" w:lineRule="auto"/>
      </w:pPr>
      <w:r>
        <w:t xml:space="preserve">Einbindung von elektrischen und thermischen Speichern aller Art, insbesondere aber der Abbildung des </w:t>
      </w:r>
      <w:r w:rsidR="007F3199" w:rsidRPr="004E7F89">
        <w:rPr>
          <w:b/>
          <w:bCs/>
        </w:rPr>
        <w:t xml:space="preserve">Speicherpotentials </w:t>
      </w:r>
      <w:r w:rsidR="007F3199" w:rsidRPr="02F847E6">
        <w:rPr>
          <w:b/>
          <w:bCs/>
        </w:rPr>
        <w:t xml:space="preserve">von </w:t>
      </w:r>
      <w:r w:rsidR="007F3199" w:rsidRPr="004E7F89">
        <w:rPr>
          <w:b/>
          <w:bCs/>
        </w:rPr>
        <w:t xml:space="preserve">Gebäudespeichermasse </w:t>
      </w:r>
      <w:r w:rsidR="007F3199">
        <w:t xml:space="preserve">zur </w:t>
      </w:r>
      <w:r w:rsidR="00D94375">
        <w:t xml:space="preserve">Erhöhung </w:t>
      </w:r>
      <w:proofErr w:type="gramStart"/>
      <w:r w:rsidR="00D94375">
        <w:t xml:space="preserve">des </w:t>
      </w:r>
      <w:r w:rsidR="007F3199">
        <w:t xml:space="preserve"> </w:t>
      </w:r>
      <w:r w:rsidR="007F3199" w:rsidRPr="004E7F89">
        <w:t>Integration</w:t>
      </w:r>
      <w:r w:rsidR="00D94375">
        <w:t>santeils</w:t>
      </w:r>
      <w:proofErr w:type="gramEnd"/>
      <w:r w:rsidR="007F3199" w:rsidRPr="004E7F89">
        <w:t xml:space="preserve"> </w:t>
      </w:r>
      <w:r w:rsidR="007F3199">
        <w:t xml:space="preserve">erneuerbarer Energien. </w:t>
      </w:r>
    </w:p>
    <w:p w14:paraId="742FA0A0" w14:textId="77777777" w:rsidR="007F3199" w:rsidRPr="004B06EE" w:rsidRDefault="007F3199" w:rsidP="007F3199">
      <w:pPr>
        <w:pStyle w:val="Listenabsatz"/>
      </w:pPr>
    </w:p>
    <w:p w14:paraId="3439E23F" w14:textId="14D51117" w:rsidR="00FE1136" w:rsidRDefault="00FE1136" w:rsidP="00FE1136">
      <w:pPr>
        <w:pStyle w:val="berschrift2"/>
        <w:rPr>
          <w:lang w:val="de-DE"/>
        </w:rPr>
      </w:pPr>
      <w:bookmarkStart w:id="307" w:name="_Toc158135222"/>
      <w:r w:rsidRPr="004B06EE">
        <w:rPr>
          <w:lang w:val="de-DE"/>
        </w:rPr>
        <w:t>Tool zur Modellierung,</w:t>
      </w:r>
      <w:r>
        <w:rPr>
          <w:lang w:val="de-DE"/>
        </w:rPr>
        <w:t xml:space="preserve"> Simulation und Nachweisführung</w:t>
      </w:r>
      <w:bookmarkEnd w:id="307"/>
    </w:p>
    <w:p w14:paraId="2BA96A0C" w14:textId="77777777" w:rsidR="00FE1136" w:rsidRDefault="00FE1136" w:rsidP="00FE1136">
      <w:r>
        <w:t xml:space="preserve">Zur Operationalisierung und Nachweisführung aller Definitionsinhalte, sprich Gebäudebetrieb, Mobilitätsenergie und Graue Energie wurde ein Toolkit auf Excel-Basis entwickelt, </w:t>
      </w:r>
      <w:proofErr w:type="gramStart"/>
      <w:r>
        <w:t>das</w:t>
      </w:r>
      <w:proofErr w:type="gramEnd"/>
      <w:r>
        <w:t xml:space="preserve"> diese Energieflüsse in einer stündlichen Bilanzierung abbildet. Ziele und wesentliche Aspekte bei der Entwicklung des Tools waren dabei:</w:t>
      </w:r>
    </w:p>
    <w:p w14:paraId="1D561C10" w14:textId="77777777" w:rsidR="00FE1136" w:rsidRPr="004E7F89" w:rsidRDefault="00FE1136" w:rsidP="00FE1136">
      <w:pPr>
        <w:pStyle w:val="Listenabsatz"/>
        <w:numPr>
          <w:ilvl w:val="0"/>
          <w:numId w:val="51"/>
        </w:numPr>
        <w:spacing w:before="120" w:after="120" w:line="240" w:lineRule="auto"/>
      </w:pPr>
      <w:r w:rsidRPr="004E7F89">
        <w:rPr>
          <w:b/>
          <w:bCs/>
        </w:rPr>
        <w:t xml:space="preserve">Realitätsnahe Kostenberechnung </w:t>
      </w:r>
      <w:r w:rsidRPr="004E7F89">
        <w:t>durch dynamische Methoden, die innovative und zukunftsfähige Geschäftsmodelle robust bezüglich Wirtschaftlichkeit abbilden können (z.B. Energiegemeinschaften</w:t>
      </w:r>
      <w:r>
        <w:t xml:space="preserve">). </w:t>
      </w:r>
    </w:p>
    <w:p w14:paraId="0B7F5327" w14:textId="77777777" w:rsidR="00FE1136" w:rsidRPr="004E7F89" w:rsidRDefault="00FE1136" w:rsidP="00FE1136">
      <w:pPr>
        <w:pStyle w:val="Listenabsatz"/>
        <w:numPr>
          <w:ilvl w:val="0"/>
          <w:numId w:val="51"/>
        </w:numPr>
        <w:spacing w:before="120" w:after="120" w:line="240" w:lineRule="auto"/>
      </w:pPr>
      <w:r w:rsidRPr="004E7F89">
        <w:t xml:space="preserve">Hebung von </w:t>
      </w:r>
      <w:r w:rsidRPr="004E7F89">
        <w:rPr>
          <w:b/>
          <w:bCs/>
        </w:rPr>
        <w:t xml:space="preserve">Synergien </w:t>
      </w:r>
      <w:proofErr w:type="gramStart"/>
      <w:r w:rsidRPr="004E7F89">
        <w:rPr>
          <w:b/>
          <w:bCs/>
        </w:rPr>
        <w:t xml:space="preserve">mit </w:t>
      </w:r>
      <w:r>
        <w:rPr>
          <w:b/>
          <w:bCs/>
        </w:rPr>
        <w:t xml:space="preserve">dem klimaaktiv </w:t>
      </w:r>
      <w:r w:rsidRPr="00804013">
        <w:rPr>
          <w:b/>
          <w:bCs/>
        </w:rPr>
        <w:t>Kriterienkatalog</w:t>
      </w:r>
      <w:proofErr w:type="gramEnd"/>
      <w:r w:rsidRPr="00804013">
        <w:rPr>
          <w:b/>
          <w:bCs/>
        </w:rPr>
        <w:t>: Standard für Siedlungen und Quartiere</w:t>
      </w:r>
      <w:r>
        <w:rPr>
          <w:rStyle w:val="Funotenzeichen"/>
          <w:b/>
          <w:bCs/>
        </w:rPr>
        <w:footnoteReference w:id="46"/>
      </w:r>
      <w:r>
        <w:rPr>
          <w:b/>
          <w:bCs/>
        </w:rPr>
        <w:t xml:space="preserve"> </w:t>
      </w:r>
      <w:r w:rsidRPr="004E7F89">
        <w:t xml:space="preserve">(Zusammenführung in PEQ </w:t>
      </w:r>
      <w:r>
        <w:t xml:space="preserve">Beta und </w:t>
      </w:r>
      <w:r w:rsidRPr="004E7F89">
        <w:t>Omega</w:t>
      </w:r>
      <w:r>
        <w:t xml:space="preserve">). </w:t>
      </w:r>
    </w:p>
    <w:p w14:paraId="2EA5C1A1" w14:textId="77777777" w:rsidR="00FE1136" w:rsidRPr="004E7F89" w:rsidRDefault="00FE1136" w:rsidP="00FE1136">
      <w:pPr>
        <w:pStyle w:val="Listenabsatz"/>
        <w:numPr>
          <w:ilvl w:val="0"/>
          <w:numId w:val="51"/>
        </w:numPr>
        <w:spacing w:before="120" w:after="120" w:line="240" w:lineRule="auto"/>
      </w:pPr>
      <w:r w:rsidRPr="004E7F89">
        <w:t xml:space="preserve">Abschätzbarkeit der Eigendeckung durch lokale </w:t>
      </w:r>
      <w:r>
        <w:t xml:space="preserve">erneuerbare Energien (z.B. </w:t>
      </w:r>
      <w:r w:rsidRPr="004E7F89">
        <w:t xml:space="preserve">PV) als wesentlicher Indikator für </w:t>
      </w:r>
      <w:proofErr w:type="spellStart"/>
      <w:r w:rsidRPr="004E7F89">
        <w:t>Systemdienlichkeit</w:t>
      </w:r>
      <w:proofErr w:type="spellEnd"/>
      <w:r w:rsidRPr="004E7F89">
        <w:t xml:space="preserve"> und Wirtschaftlichkeit</w:t>
      </w:r>
      <w:r>
        <w:t xml:space="preserve">.  </w:t>
      </w:r>
    </w:p>
    <w:p w14:paraId="28021BC0" w14:textId="77777777" w:rsidR="00FE1136" w:rsidRPr="004E7F89" w:rsidRDefault="00FE1136" w:rsidP="00FE1136">
      <w:pPr>
        <w:pStyle w:val="Listenabsatz"/>
        <w:numPr>
          <w:ilvl w:val="0"/>
          <w:numId w:val="51"/>
        </w:numPr>
        <w:spacing w:before="120" w:after="120" w:line="240" w:lineRule="auto"/>
      </w:pPr>
      <w:r w:rsidRPr="004E7F89">
        <w:t xml:space="preserve">Verwendbarkeit bestehender Daten in Form von </w:t>
      </w:r>
      <w:r w:rsidRPr="003416FD">
        <w:rPr>
          <w:b/>
        </w:rPr>
        <w:t>PHPPs</w:t>
      </w:r>
      <w:r w:rsidRPr="004E7F89">
        <w:t xml:space="preserve"> und </w:t>
      </w:r>
      <w:r w:rsidRPr="003416FD">
        <w:rPr>
          <w:b/>
        </w:rPr>
        <w:t>Energieausweisen</w:t>
      </w:r>
      <w:r w:rsidRPr="02F847E6">
        <w:rPr>
          <w:b/>
          <w:bCs/>
        </w:rPr>
        <w:t xml:space="preserve">. </w:t>
      </w:r>
    </w:p>
    <w:p w14:paraId="73EF5B8E" w14:textId="77777777" w:rsidR="00FE1136" w:rsidRDefault="00FE1136" w:rsidP="00FE1136">
      <w:pPr>
        <w:pStyle w:val="Listenabsatz"/>
        <w:numPr>
          <w:ilvl w:val="0"/>
          <w:numId w:val="51"/>
        </w:numPr>
        <w:spacing w:before="120" w:after="120" w:line="240" w:lineRule="auto"/>
      </w:pPr>
      <w:r w:rsidRPr="004E7F89">
        <w:t xml:space="preserve">Einfache </w:t>
      </w:r>
      <w:r w:rsidRPr="003416FD">
        <w:rPr>
          <w:b/>
        </w:rPr>
        <w:t xml:space="preserve">Variantenbildung, </w:t>
      </w:r>
      <w:r w:rsidRPr="004E7F89">
        <w:t>Simulation und Vergleich einer großen Anzahl von Varianten</w:t>
      </w:r>
      <w:r>
        <w:t xml:space="preserve">. </w:t>
      </w:r>
    </w:p>
    <w:p w14:paraId="40984960" w14:textId="77777777" w:rsidR="00FE1136" w:rsidRPr="004E7F89" w:rsidRDefault="00FE1136" w:rsidP="00FE1136">
      <w:pPr>
        <w:pStyle w:val="Listenabsatz"/>
        <w:numPr>
          <w:ilvl w:val="0"/>
          <w:numId w:val="51"/>
        </w:numPr>
        <w:spacing w:before="120" w:after="120" w:line="240" w:lineRule="auto"/>
      </w:pPr>
      <w:r w:rsidRPr="004E7F89">
        <w:rPr>
          <w:lang w:val="de-DE"/>
        </w:rPr>
        <w:t xml:space="preserve">Einfache </w:t>
      </w:r>
      <w:r w:rsidRPr="003416FD">
        <w:rPr>
          <w:b/>
          <w:lang w:val="de-DE"/>
        </w:rPr>
        <w:t>Iterierbarkeit</w:t>
      </w:r>
      <w:r w:rsidRPr="004E7F89">
        <w:rPr>
          <w:lang w:val="de-DE"/>
        </w:rPr>
        <w:t xml:space="preserve"> im Rahmen des Planungsprozesses</w:t>
      </w:r>
      <w:r w:rsidRPr="02F847E6">
        <w:rPr>
          <w:lang w:val="de-DE"/>
        </w:rPr>
        <w:t xml:space="preserve">. </w:t>
      </w:r>
    </w:p>
    <w:p w14:paraId="2D43CC35" w14:textId="77777777" w:rsidR="00FE1136" w:rsidRPr="004E7F89" w:rsidRDefault="00FE1136" w:rsidP="00FE1136">
      <w:pPr>
        <w:pStyle w:val="Listenabsatz"/>
        <w:numPr>
          <w:ilvl w:val="0"/>
          <w:numId w:val="51"/>
        </w:numPr>
        <w:spacing w:before="120" w:after="120" w:line="240" w:lineRule="auto"/>
      </w:pPr>
      <w:r w:rsidRPr="004E7F89">
        <w:rPr>
          <w:lang w:val="de-DE"/>
        </w:rPr>
        <w:lastRenderedPageBreak/>
        <w:t xml:space="preserve">Keine Abhängigkeit von </w:t>
      </w:r>
      <w:r>
        <w:rPr>
          <w:lang w:val="de-DE"/>
        </w:rPr>
        <w:t>proprietären</w:t>
      </w:r>
      <w:r w:rsidRPr="004E7F89">
        <w:rPr>
          <w:lang w:val="de-DE"/>
        </w:rPr>
        <w:t>, kostenpflichtigen Tools</w:t>
      </w:r>
      <w:r w:rsidRPr="02F847E6">
        <w:rPr>
          <w:lang w:val="de-DE"/>
        </w:rPr>
        <w:t xml:space="preserve">. </w:t>
      </w:r>
    </w:p>
    <w:p w14:paraId="1CFDC90D" w14:textId="6AD87DC2" w:rsidR="00FE1136" w:rsidRPr="00A65822" w:rsidRDefault="00FE1136" w:rsidP="00FE1136">
      <w:pPr>
        <w:pStyle w:val="Listenabsatz"/>
        <w:numPr>
          <w:ilvl w:val="0"/>
          <w:numId w:val="51"/>
        </w:numPr>
        <w:spacing w:before="120" w:after="120" w:line="240" w:lineRule="auto"/>
      </w:pPr>
      <w:proofErr w:type="spellStart"/>
      <w:r>
        <w:rPr>
          <w:lang w:val="de-DE"/>
        </w:rPr>
        <w:t>One</w:t>
      </w:r>
      <w:proofErr w:type="spellEnd"/>
      <w:r>
        <w:rPr>
          <w:lang w:val="de-DE"/>
        </w:rPr>
        <w:t>-</w:t>
      </w:r>
      <w:proofErr w:type="spellStart"/>
      <w:r>
        <w:rPr>
          <w:lang w:val="de-DE"/>
        </w:rPr>
        <w:t>Stop</w:t>
      </w:r>
      <w:proofErr w:type="spellEnd"/>
      <w:r>
        <w:rPr>
          <w:lang w:val="de-DE"/>
        </w:rPr>
        <w:t xml:space="preserve">-Shop zur </w:t>
      </w:r>
      <w:r w:rsidR="005C2C66">
        <w:rPr>
          <w:lang w:val="de-DE"/>
        </w:rPr>
        <w:t>Planung, Bewertung, Qualitätssicherung und Nachweisführung</w:t>
      </w:r>
    </w:p>
    <w:p w14:paraId="4F16A940" w14:textId="77777777" w:rsidR="00FE1136" w:rsidRPr="004E7F89" w:rsidRDefault="00FE1136" w:rsidP="00FE1136">
      <w:pPr>
        <w:pStyle w:val="Listenabsatz"/>
        <w:numPr>
          <w:ilvl w:val="0"/>
          <w:numId w:val="51"/>
        </w:numPr>
        <w:spacing w:before="120" w:after="120" w:line="240" w:lineRule="auto"/>
      </w:pPr>
      <w:r>
        <w:rPr>
          <w:lang w:val="de-DE"/>
        </w:rPr>
        <w:t xml:space="preserve">Einfache </w:t>
      </w:r>
      <w:r w:rsidRPr="004E7F89">
        <w:rPr>
          <w:lang w:val="de-DE"/>
        </w:rPr>
        <w:t>Nachvollziehbarkeit der Berechnungen</w:t>
      </w:r>
      <w:r w:rsidRPr="02F847E6">
        <w:rPr>
          <w:lang w:val="de-DE"/>
        </w:rPr>
        <w:t>.</w:t>
      </w:r>
    </w:p>
    <w:p w14:paraId="3367D890" w14:textId="77777777" w:rsidR="00FE1136" w:rsidRPr="004E7F89" w:rsidRDefault="00FE1136" w:rsidP="00FE1136">
      <w:pPr>
        <w:pStyle w:val="Listenabsatz"/>
        <w:numPr>
          <w:ilvl w:val="0"/>
          <w:numId w:val="51"/>
        </w:numPr>
        <w:spacing w:before="120" w:after="120" w:line="240" w:lineRule="auto"/>
      </w:pPr>
      <w:r w:rsidRPr="004E7F89">
        <w:rPr>
          <w:lang w:val="de-DE"/>
        </w:rPr>
        <w:t xml:space="preserve">Reduktion der notwendigen Input-Daten, </w:t>
      </w:r>
      <w:r w:rsidRPr="02F847E6">
        <w:rPr>
          <w:lang w:val="de-DE"/>
        </w:rPr>
        <w:t xml:space="preserve">indem </w:t>
      </w:r>
      <w:proofErr w:type="gramStart"/>
      <w:r w:rsidRPr="004E7F89">
        <w:rPr>
          <w:lang w:val="de-DE"/>
        </w:rPr>
        <w:t>soweit</w:t>
      </w:r>
      <w:proofErr w:type="gramEnd"/>
      <w:r w:rsidRPr="004E7F89">
        <w:rPr>
          <w:lang w:val="de-DE"/>
        </w:rPr>
        <w:t xml:space="preserve"> </w:t>
      </w:r>
      <w:r w:rsidRPr="02F847E6">
        <w:rPr>
          <w:lang w:val="de-DE"/>
        </w:rPr>
        <w:t xml:space="preserve">wie </w:t>
      </w:r>
      <w:r w:rsidRPr="004E7F89">
        <w:rPr>
          <w:lang w:val="de-DE"/>
        </w:rPr>
        <w:t xml:space="preserve">möglich mit Defaults </w:t>
      </w:r>
      <w:r w:rsidRPr="02F847E6">
        <w:rPr>
          <w:lang w:val="de-DE"/>
        </w:rPr>
        <w:t xml:space="preserve">gearbeitet wird. </w:t>
      </w:r>
    </w:p>
    <w:p w14:paraId="31EBDDC3" w14:textId="77777777" w:rsidR="00FE1136" w:rsidRPr="004E7F89" w:rsidRDefault="00FE1136" w:rsidP="00FE1136">
      <w:pPr>
        <w:pStyle w:val="Listenabsatz"/>
        <w:numPr>
          <w:ilvl w:val="0"/>
          <w:numId w:val="51"/>
        </w:numPr>
        <w:spacing w:before="120" w:after="120" w:line="240" w:lineRule="auto"/>
      </w:pPr>
      <w:r w:rsidRPr="004E7F89">
        <w:rPr>
          <w:lang w:val="de-DE"/>
        </w:rPr>
        <w:t>Erweiterbarkeit und Anpassbarkeit des Simulationsmodells</w:t>
      </w:r>
      <w:r w:rsidRPr="02F847E6">
        <w:rPr>
          <w:lang w:val="de-DE"/>
        </w:rPr>
        <w:t>.</w:t>
      </w:r>
    </w:p>
    <w:p w14:paraId="40A74653" w14:textId="6247BD5B" w:rsidR="00FE1136" w:rsidRPr="000149D8" w:rsidRDefault="00FE1136" w:rsidP="00FE1136">
      <w:pPr>
        <w:pStyle w:val="Listenabsatz"/>
        <w:numPr>
          <w:ilvl w:val="0"/>
          <w:numId w:val="51"/>
        </w:numPr>
        <w:spacing w:before="120" w:after="120" w:line="240" w:lineRule="auto"/>
      </w:pPr>
      <w:r>
        <w:rPr>
          <w:lang w:val="de-DE"/>
        </w:rPr>
        <w:t>Offener Zugang: Das Excel-Tool zur Operationalisierung ist öffentlich zugänglich</w:t>
      </w:r>
      <w:r w:rsidRPr="02F847E6">
        <w:rPr>
          <w:lang w:val="de-DE"/>
        </w:rPr>
        <w:t>.</w:t>
      </w:r>
      <w:r>
        <w:rPr>
          <w:rStyle w:val="Funotenzeichen"/>
          <w:lang w:val="de-DE"/>
        </w:rPr>
        <w:footnoteReference w:id="47"/>
      </w:r>
      <w:r w:rsidR="005C2C66">
        <w:rPr>
          <w:lang w:val="de-DE"/>
        </w:rPr>
        <w:t xml:space="preserve"> Für die Nutzung wird derzeit an einer Schulung gearbeitet.</w:t>
      </w:r>
    </w:p>
    <w:p w14:paraId="7E0F3DF2" w14:textId="77777777" w:rsidR="000149D8" w:rsidRPr="004B06EE" w:rsidRDefault="000149D8" w:rsidP="000149D8">
      <w:pPr>
        <w:spacing w:before="120" w:after="120" w:line="240" w:lineRule="auto"/>
        <w:ind w:left="360"/>
      </w:pPr>
    </w:p>
    <w:p w14:paraId="597F2CE3" w14:textId="77777777" w:rsidR="00190787" w:rsidRDefault="00190787" w:rsidP="00190787">
      <w:pPr>
        <w:pStyle w:val="berschrift3"/>
        <w:rPr>
          <w:lang w:val="de-DE"/>
        </w:rPr>
      </w:pPr>
      <w:bookmarkStart w:id="308" w:name="_Toc158135223"/>
      <w:r>
        <w:rPr>
          <w:lang w:val="de-DE"/>
        </w:rPr>
        <w:t>Varianten</w:t>
      </w:r>
      <w:bookmarkEnd w:id="308"/>
    </w:p>
    <w:p w14:paraId="7EE9F281" w14:textId="0E5D7C6E" w:rsidR="00190787" w:rsidRDefault="00190787" w:rsidP="00190787">
      <w:pPr>
        <w:rPr>
          <w:lang w:val="de-DE"/>
        </w:rPr>
      </w:pPr>
      <w:r>
        <w:rPr>
          <w:lang w:val="de-DE"/>
        </w:rPr>
        <w:t>Die Simulation umfasst vier grundsätzliche Energiebereitstellungsvarianten. Erdgas</w:t>
      </w:r>
      <w:r w:rsidR="008834CE">
        <w:rPr>
          <w:lang w:val="de-DE"/>
        </w:rPr>
        <w:t xml:space="preserve"> – ausschließlich als Referenzvariante,</w:t>
      </w:r>
      <w:r>
        <w:rPr>
          <w:lang w:val="de-DE"/>
        </w:rPr>
        <w:t xml:space="preserve"> Fernwärme und zwei Wärmepumpenvarianten. Die Varianten unterscheiden sich prinzipiell in der endgültigen Bewertung über die Primärenergie; durch die unterschiedlichen Primärenergiefaktoren. Weiters unterscheiden sich die Varianten in der Wärme- und Kältebereitstellung.</w:t>
      </w:r>
    </w:p>
    <w:p w14:paraId="64B50E8A" w14:textId="77DFFD58" w:rsidR="000149D8" w:rsidRDefault="000149D8" w:rsidP="000149D8">
      <w:pPr>
        <w:pStyle w:val="Beschriftung"/>
        <w:keepNext/>
      </w:pPr>
      <w:bookmarkStart w:id="309" w:name="_Toc102227479"/>
      <w:r>
        <w:t xml:space="preserve">Tabelle </w:t>
      </w:r>
      <w:r w:rsidR="00DE1496">
        <w:fldChar w:fldCharType="begin"/>
      </w:r>
      <w:r w:rsidR="00DE1496">
        <w:instrText xml:space="preserve"> SEQ Tabelle \* ARABIC </w:instrText>
      </w:r>
      <w:r w:rsidR="00DE1496">
        <w:fldChar w:fldCharType="separate"/>
      </w:r>
      <w:r w:rsidR="00761242">
        <w:rPr>
          <w:noProof/>
        </w:rPr>
        <w:t>16</w:t>
      </w:r>
      <w:r w:rsidR="00DE1496">
        <w:rPr>
          <w:noProof/>
        </w:rPr>
        <w:fldChar w:fldCharType="end"/>
      </w:r>
      <w:r>
        <w:t xml:space="preserve"> Energiesystem Varianten im </w:t>
      </w:r>
      <w:proofErr w:type="spellStart"/>
      <w:r>
        <w:t>Operationalisierungs</w:t>
      </w:r>
      <w:proofErr w:type="spellEnd"/>
      <w:r>
        <w:t>-Tool</w:t>
      </w:r>
      <w:bookmarkEnd w:id="309"/>
    </w:p>
    <w:tbl>
      <w:tblPr>
        <w:tblStyle w:val="EinfacheTabelle2"/>
        <w:tblW w:w="0" w:type="auto"/>
        <w:tblLook w:val="04A0" w:firstRow="1" w:lastRow="0" w:firstColumn="1" w:lastColumn="0" w:noHBand="0" w:noVBand="1"/>
      </w:tblPr>
      <w:tblGrid>
        <w:gridCol w:w="1830"/>
        <w:gridCol w:w="1741"/>
        <w:gridCol w:w="986"/>
        <w:gridCol w:w="2271"/>
        <w:gridCol w:w="2244"/>
      </w:tblGrid>
      <w:tr w:rsidR="00190787" w14:paraId="164B703F" w14:textId="77777777" w:rsidTr="00190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Pr>
          <w:p w14:paraId="2AA624E0" w14:textId="77777777" w:rsidR="00190787" w:rsidRDefault="00190787" w:rsidP="00190787">
            <w:pPr>
              <w:rPr>
                <w:lang w:val="de-DE"/>
              </w:rPr>
            </w:pPr>
            <w:r>
              <w:rPr>
                <w:lang w:val="de-DE"/>
              </w:rPr>
              <w:t>Name</w:t>
            </w:r>
          </w:p>
        </w:tc>
        <w:tc>
          <w:tcPr>
            <w:tcW w:w="1741" w:type="dxa"/>
          </w:tcPr>
          <w:p w14:paraId="42E18090" w14:textId="77777777" w:rsidR="00190787" w:rsidRDefault="00190787" w:rsidP="00190787">
            <w:pPr>
              <w:jc w:val="center"/>
              <w:cnfStyle w:val="100000000000" w:firstRow="1" w:lastRow="0" w:firstColumn="0" w:lastColumn="0" w:oddVBand="0" w:evenVBand="0" w:oddHBand="0" w:evenHBand="0" w:firstRowFirstColumn="0" w:firstRowLastColumn="0" w:lastRowFirstColumn="0" w:lastRowLastColumn="0"/>
              <w:rPr>
                <w:lang w:val="de-DE"/>
              </w:rPr>
            </w:pPr>
            <w:r>
              <w:rPr>
                <w:lang w:val="de-DE"/>
              </w:rPr>
              <w:t>Heizung</w:t>
            </w:r>
          </w:p>
        </w:tc>
        <w:tc>
          <w:tcPr>
            <w:tcW w:w="986" w:type="dxa"/>
          </w:tcPr>
          <w:p w14:paraId="600DF053" w14:textId="77777777" w:rsidR="00190787" w:rsidRDefault="00190787" w:rsidP="00190787">
            <w:pPr>
              <w:jc w:val="center"/>
              <w:cnfStyle w:val="100000000000" w:firstRow="1" w:lastRow="0" w:firstColumn="0" w:lastColumn="0" w:oddVBand="0" w:evenVBand="0" w:oddHBand="0" w:evenHBand="0" w:firstRowFirstColumn="0" w:firstRowLastColumn="0" w:lastRowFirstColumn="0" w:lastRowLastColumn="0"/>
              <w:rPr>
                <w:lang w:val="de-DE"/>
              </w:rPr>
            </w:pPr>
            <w:r>
              <w:rPr>
                <w:lang w:val="de-DE"/>
              </w:rPr>
              <w:t>Kühlung</w:t>
            </w:r>
          </w:p>
        </w:tc>
        <w:tc>
          <w:tcPr>
            <w:tcW w:w="2271" w:type="dxa"/>
          </w:tcPr>
          <w:p w14:paraId="11C97C18" w14:textId="77777777" w:rsidR="00190787" w:rsidRDefault="00190787" w:rsidP="00190787">
            <w:pPr>
              <w:jc w:val="center"/>
              <w:cnfStyle w:val="100000000000" w:firstRow="1" w:lastRow="0" w:firstColumn="0" w:lastColumn="0" w:oddVBand="0" w:evenVBand="0" w:oddHBand="0" w:evenHBand="0" w:firstRowFirstColumn="0" w:firstRowLastColumn="0" w:lastRowFirstColumn="0" w:lastRowLastColumn="0"/>
              <w:rPr>
                <w:lang w:val="de-DE"/>
              </w:rPr>
            </w:pPr>
            <w:r>
              <w:rPr>
                <w:lang w:val="de-DE"/>
              </w:rPr>
              <w:t>Warmwasser</w:t>
            </w:r>
          </w:p>
        </w:tc>
        <w:tc>
          <w:tcPr>
            <w:tcW w:w="2244" w:type="dxa"/>
          </w:tcPr>
          <w:p w14:paraId="79AA5352" w14:textId="77777777" w:rsidR="00190787" w:rsidRDefault="00190787" w:rsidP="00190787">
            <w:pPr>
              <w:jc w:val="center"/>
              <w:cnfStyle w:val="100000000000" w:firstRow="1" w:lastRow="0" w:firstColumn="0" w:lastColumn="0" w:oddVBand="0" w:evenVBand="0" w:oddHBand="0" w:evenHBand="0" w:firstRowFirstColumn="0" w:firstRowLastColumn="0" w:lastRowFirstColumn="0" w:lastRowLastColumn="0"/>
              <w:rPr>
                <w:lang w:val="de-DE"/>
              </w:rPr>
            </w:pPr>
            <w:r>
              <w:rPr>
                <w:lang w:val="de-DE"/>
              </w:rPr>
              <w:t>Primärenergiefaktor</w:t>
            </w:r>
          </w:p>
        </w:tc>
      </w:tr>
      <w:tr w:rsidR="00190787" w14:paraId="28D29C4E" w14:textId="77777777" w:rsidTr="0019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Pr>
          <w:p w14:paraId="671DD350" w14:textId="77777777" w:rsidR="00190787" w:rsidRDefault="00190787" w:rsidP="00190787">
            <w:pPr>
              <w:rPr>
                <w:lang w:val="de-DE"/>
              </w:rPr>
            </w:pPr>
            <w:r>
              <w:rPr>
                <w:lang w:val="de-DE"/>
              </w:rPr>
              <w:t>Erdgas</w:t>
            </w:r>
          </w:p>
        </w:tc>
        <w:tc>
          <w:tcPr>
            <w:tcW w:w="1741" w:type="dxa"/>
          </w:tcPr>
          <w:p w14:paraId="7E408744" w14:textId="77777777" w:rsidR="00190787" w:rsidRDefault="00190787" w:rsidP="00190787">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Gastherme</w:t>
            </w:r>
          </w:p>
        </w:tc>
        <w:tc>
          <w:tcPr>
            <w:tcW w:w="986" w:type="dxa"/>
          </w:tcPr>
          <w:p w14:paraId="0C92286D" w14:textId="77777777" w:rsidR="00190787" w:rsidRDefault="00190787" w:rsidP="00190787">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KKM</w:t>
            </w:r>
          </w:p>
        </w:tc>
        <w:tc>
          <w:tcPr>
            <w:tcW w:w="2271" w:type="dxa"/>
            <w:vMerge w:val="restart"/>
          </w:tcPr>
          <w:p w14:paraId="5E25A6A7" w14:textId="77777777" w:rsidR="00190787" w:rsidRDefault="00190787" w:rsidP="00190787">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WP</w:t>
            </w:r>
          </w:p>
        </w:tc>
        <w:tc>
          <w:tcPr>
            <w:tcW w:w="2244" w:type="dxa"/>
            <w:vMerge w:val="restart"/>
          </w:tcPr>
          <w:p w14:paraId="65773254" w14:textId="77777777" w:rsidR="00190787" w:rsidRDefault="00190787" w:rsidP="00190787">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je Energieform und Quelle</w:t>
            </w:r>
          </w:p>
        </w:tc>
      </w:tr>
      <w:tr w:rsidR="00190787" w14:paraId="7EA30771" w14:textId="77777777" w:rsidTr="00190787">
        <w:tc>
          <w:tcPr>
            <w:cnfStyle w:val="001000000000" w:firstRow="0" w:lastRow="0" w:firstColumn="1" w:lastColumn="0" w:oddVBand="0" w:evenVBand="0" w:oddHBand="0" w:evenHBand="0" w:firstRowFirstColumn="0" w:firstRowLastColumn="0" w:lastRowFirstColumn="0" w:lastRowLastColumn="0"/>
            <w:tcW w:w="1830" w:type="dxa"/>
          </w:tcPr>
          <w:p w14:paraId="32C3235E" w14:textId="77777777" w:rsidR="00190787" w:rsidRDefault="00190787" w:rsidP="00190787">
            <w:pPr>
              <w:rPr>
                <w:lang w:val="de-DE"/>
              </w:rPr>
            </w:pPr>
            <w:r>
              <w:rPr>
                <w:lang w:val="de-DE"/>
              </w:rPr>
              <w:t>Fernwärme</w:t>
            </w:r>
          </w:p>
        </w:tc>
        <w:tc>
          <w:tcPr>
            <w:tcW w:w="1741" w:type="dxa"/>
          </w:tcPr>
          <w:p w14:paraId="0330AE7C" w14:textId="77777777" w:rsidR="00190787" w:rsidRDefault="00190787" w:rsidP="00190787">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FW-Station</w:t>
            </w:r>
          </w:p>
        </w:tc>
        <w:tc>
          <w:tcPr>
            <w:tcW w:w="986" w:type="dxa"/>
          </w:tcPr>
          <w:p w14:paraId="7DA27CA5" w14:textId="77777777" w:rsidR="00190787" w:rsidRDefault="00190787" w:rsidP="00190787">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KKM</w:t>
            </w:r>
          </w:p>
        </w:tc>
        <w:tc>
          <w:tcPr>
            <w:tcW w:w="2271" w:type="dxa"/>
            <w:vMerge/>
          </w:tcPr>
          <w:p w14:paraId="5D94CF96" w14:textId="77777777" w:rsidR="00190787" w:rsidRDefault="00190787" w:rsidP="00190787">
            <w:pPr>
              <w:cnfStyle w:val="000000000000" w:firstRow="0" w:lastRow="0" w:firstColumn="0" w:lastColumn="0" w:oddVBand="0" w:evenVBand="0" w:oddHBand="0" w:evenHBand="0" w:firstRowFirstColumn="0" w:firstRowLastColumn="0" w:lastRowFirstColumn="0" w:lastRowLastColumn="0"/>
              <w:rPr>
                <w:lang w:val="de-DE"/>
              </w:rPr>
            </w:pPr>
          </w:p>
        </w:tc>
        <w:tc>
          <w:tcPr>
            <w:tcW w:w="2244" w:type="dxa"/>
            <w:vMerge/>
          </w:tcPr>
          <w:p w14:paraId="30EC91D3" w14:textId="77777777" w:rsidR="00190787" w:rsidRDefault="00190787" w:rsidP="00190787">
            <w:pPr>
              <w:cnfStyle w:val="000000000000" w:firstRow="0" w:lastRow="0" w:firstColumn="0" w:lastColumn="0" w:oddVBand="0" w:evenVBand="0" w:oddHBand="0" w:evenHBand="0" w:firstRowFirstColumn="0" w:firstRowLastColumn="0" w:lastRowFirstColumn="0" w:lastRowLastColumn="0"/>
              <w:rPr>
                <w:lang w:val="de-DE"/>
              </w:rPr>
            </w:pPr>
          </w:p>
        </w:tc>
      </w:tr>
      <w:tr w:rsidR="00190787" w14:paraId="35CDEB22" w14:textId="77777777" w:rsidTr="0019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Pr>
          <w:p w14:paraId="4F61784E" w14:textId="77777777" w:rsidR="00190787" w:rsidRDefault="00190787" w:rsidP="00190787">
            <w:pPr>
              <w:rPr>
                <w:lang w:val="de-DE"/>
              </w:rPr>
            </w:pPr>
            <w:r>
              <w:rPr>
                <w:lang w:val="de-DE"/>
              </w:rPr>
              <w:t>Wärmepumpe ohne DSM</w:t>
            </w:r>
          </w:p>
        </w:tc>
        <w:tc>
          <w:tcPr>
            <w:tcW w:w="1741" w:type="dxa"/>
          </w:tcPr>
          <w:p w14:paraId="695124B8" w14:textId="77777777" w:rsidR="00190787" w:rsidRDefault="00190787" w:rsidP="00190787">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WP</w:t>
            </w:r>
          </w:p>
        </w:tc>
        <w:tc>
          <w:tcPr>
            <w:tcW w:w="986" w:type="dxa"/>
          </w:tcPr>
          <w:p w14:paraId="68FAA59F" w14:textId="77777777" w:rsidR="00190787" w:rsidRDefault="00190787" w:rsidP="00190787">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WP</w:t>
            </w:r>
          </w:p>
        </w:tc>
        <w:tc>
          <w:tcPr>
            <w:tcW w:w="2271" w:type="dxa"/>
            <w:vMerge/>
          </w:tcPr>
          <w:p w14:paraId="72B0AB7C" w14:textId="77777777" w:rsidR="00190787" w:rsidRDefault="00190787" w:rsidP="00190787">
            <w:pPr>
              <w:cnfStyle w:val="000000100000" w:firstRow="0" w:lastRow="0" w:firstColumn="0" w:lastColumn="0" w:oddVBand="0" w:evenVBand="0" w:oddHBand="1" w:evenHBand="0" w:firstRowFirstColumn="0" w:firstRowLastColumn="0" w:lastRowFirstColumn="0" w:lastRowLastColumn="0"/>
              <w:rPr>
                <w:lang w:val="de-DE"/>
              </w:rPr>
            </w:pPr>
          </w:p>
        </w:tc>
        <w:tc>
          <w:tcPr>
            <w:tcW w:w="2244" w:type="dxa"/>
            <w:vMerge/>
          </w:tcPr>
          <w:p w14:paraId="7EAFB55F" w14:textId="77777777" w:rsidR="00190787" w:rsidRDefault="00190787" w:rsidP="00190787">
            <w:pPr>
              <w:cnfStyle w:val="000000100000" w:firstRow="0" w:lastRow="0" w:firstColumn="0" w:lastColumn="0" w:oddVBand="0" w:evenVBand="0" w:oddHBand="1" w:evenHBand="0" w:firstRowFirstColumn="0" w:firstRowLastColumn="0" w:lastRowFirstColumn="0" w:lastRowLastColumn="0"/>
              <w:rPr>
                <w:lang w:val="de-DE"/>
              </w:rPr>
            </w:pPr>
          </w:p>
        </w:tc>
      </w:tr>
      <w:tr w:rsidR="00190787" w14:paraId="7B749BB7" w14:textId="77777777" w:rsidTr="00190787">
        <w:tc>
          <w:tcPr>
            <w:cnfStyle w:val="001000000000" w:firstRow="0" w:lastRow="0" w:firstColumn="1" w:lastColumn="0" w:oddVBand="0" w:evenVBand="0" w:oddHBand="0" w:evenHBand="0" w:firstRowFirstColumn="0" w:firstRowLastColumn="0" w:lastRowFirstColumn="0" w:lastRowLastColumn="0"/>
            <w:tcW w:w="1830" w:type="dxa"/>
          </w:tcPr>
          <w:p w14:paraId="37C2474D" w14:textId="77777777" w:rsidR="00190787" w:rsidRDefault="00190787" w:rsidP="00190787">
            <w:pPr>
              <w:rPr>
                <w:lang w:val="de-DE"/>
              </w:rPr>
            </w:pPr>
            <w:r>
              <w:rPr>
                <w:lang w:val="de-DE"/>
              </w:rPr>
              <w:t>Wärmepumpe mit DSM</w:t>
            </w:r>
          </w:p>
        </w:tc>
        <w:tc>
          <w:tcPr>
            <w:tcW w:w="1741" w:type="dxa"/>
          </w:tcPr>
          <w:p w14:paraId="3336278B" w14:textId="77777777" w:rsidR="00190787" w:rsidRDefault="00190787" w:rsidP="00190787">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WP</w:t>
            </w:r>
          </w:p>
        </w:tc>
        <w:tc>
          <w:tcPr>
            <w:tcW w:w="986" w:type="dxa"/>
          </w:tcPr>
          <w:p w14:paraId="3F97DFC8" w14:textId="77777777" w:rsidR="00190787" w:rsidRDefault="00190787" w:rsidP="00190787">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WP</w:t>
            </w:r>
          </w:p>
        </w:tc>
        <w:tc>
          <w:tcPr>
            <w:tcW w:w="2271" w:type="dxa"/>
            <w:vMerge/>
          </w:tcPr>
          <w:p w14:paraId="4070BECB" w14:textId="77777777" w:rsidR="00190787" w:rsidRDefault="00190787" w:rsidP="00190787">
            <w:pPr>
              <w:cnfStyle w:val="000000000000" w:firstRow="0" w:lastRow="0" w:firstColumn="0" w:lastColumn="0" w:oddVBand="0" w:evenVBand="0" w:oddHBand="0" w:evenHBand="0" w:firstRowFirstColumn="0" w:firstRowLastColumn="0" w:lastRowFirstColumn="0" w:lastRowLastColumn="0"/>
              <w:rPr>
                <w:lang w:val="de-DE"/>
              </w:rPr>
            </w:pPr>
          </w:p>
        </w:tc>
        <w:tc>
          <w:tcPr>
            <w:tcW w:w="2244" w:type="dxa"/>
            <w:vMerge/>
          </w:tcPr>
          <w:p w14:paraId="405441FF" w14:textId="77777777" w:rsidR="00190787" w:rsidRDefault="00190787" w:rsidP="00190787">
            <w:pPr>
              <w:cnfStyle w:val="000000000000" w:firstRow="0" w:lastRow="0" w:firstColumn="0" w:lastColumn="0" w:oddVBand="0" w:evenVBand="0" w:oddHBand="0" w:evenHBand="0" w:firstRowFirstColumn="0" w:firstRowLastColumn="0" w:lastRowFirstColumn="0" w:lastRowLastColumn="0"/>
              <w:rPr>
                <w:lang w:val="de-DE"/>
              </w:rPr>
            </w:pPr>
          </w:p>
        </w:tc>
      </w:tr>
    </w:tbl>
    <w:p w14:paraId="2159CBA7" w14:textId="4E8FE3A1" w:rsidR="00190787" w:rsidRDefault="00190787" w:rsidP="00190787">
      <w:pPr>
        <w:rPr>
          <w:lang w:val="de-DE"/>
        </w:rPr>
      </w:pPr>
    </w:p>
    <w:p w14:paraId="011C6618" w14:textId="6C528CD3" w:rsidR="008834CE" w:rsidRPr="00D6573D" w:rsidRDefault="008834CE" w:rsidP="00190787">
      <w:pPr>
        <w:rPr>
          <w:lang w:val="de-DE"/>
        </w:rPr>
      </w:pPr>
      <w:r>
        <w:rPr>
          <w:lang w:val="de-DE"/>
        </w:rPr>
        <w:t xml:space="preserve">Andere Biomasse-Varianten können aus der FW-Variante durch Anpassung von Umwandlungswirkungsgraden, </w:t>
      </w:r>
      <w:proofErr w:type="spellStart"/>
      <w:r>
        <w:rPr>
          <w:lang w:val="de-DE"/>
        </w:rPr>
        <w:t>Hilfsststrombedarf</w:t>
      </w:r>
      <w:proofErr w:type="spellEnd"/>
      <w:r>
        <w:rPr>
          <w:lang w:val="de-DE"/>
        </w:rPr>
        <w:t xml:space="preserve"> und Konversionsfaktoren abgeleitet werden.</w:t>
      </w:r>
    </w:p>
    <w:p w14:paraId="2A677102" w14:textId="77777777" w:rsidR="007F3199" w:rsidRPr="00BC34FB" w:rsidRDefault="007F3199" w:rsidP="00190787">
      <w:pPr>
        <w:pStyle w:val="berschrift2"/>
        <w:rPr>
          <w:lang w:val="de-DE"/>
        </w:rPr>
      </w:pPr>
      <w:bookmarkStart w:id="310" w:name="_Toc158135224"/>
      <w:r>
        <w:rPr>
          <w:lang w:val="de-DE"/>
        </w:rPr>
        <w:t>Benötigte Quartiersinformationen</w:t>
      </w:r>
      <w:bookmarkEnd w:id="310"/>
    </w:p>
    <w:p w14:paraId="093CBAB1" w14:textId="2AE39F7E" w:rsidR="000149D8" w:rsidRDefault="00133695" w:rsidP="007F3199">
      <w:pPr>
        <w:rPr>
          <w:lang w:val="de-DE"/>
        </w:rPr>
      </w:pPr>
      <w:r w:rsidRPr="00D94375">
        <w:rPr>
          <w:lang w:val="de-DE"/>
        </w:rPr>
        <w:t>Für die Nachweisführung werden prinzipiell alle Daten</w:t>
      </w:r>
      <w:r>
        <w:rPr>
          <w:lang w:val="de-DE"/>
        </w:rPr>
        <w:t xml:space="preserve"> benötigt, die für die Abbildung des Quartiers im </w:t>
      </w:r>
      <w:proofErr w:type="spellStart"/>
      <w:r>
        <w:rPr>
          <w:lang w:val="de-DE"/>
        </w:rPr>
        <w:t>Operationalisierungstool</w:t>
      </w:r>
      <w:proofErr w:type="spellEnd"/>
      <w:r>
        <w:rPr>
          <w:lang w:val="de-DE"/>
        </w:rPr>
        <w:t xml:space="preserve"> notwendig sind. Das sind insbesondere folgende projektspezifische Daten:</w:t>
      </w:r>
    </w:p>
    <w:p w14:paraId="0FE0A1A9" w14:textId="74FC96BA" w:rsidR="00133695" w:rsidRDefault="00133695" w:rsidP="00133695">
      <w:pPr>
        <w:pStyle w:val="Listenabsatz"/>
        <w:numPr>
          <w:ilvl w:val="0"/>
          <w:numId w:val="58"/>
        </w:numPr>
        <w:rPr>
          <w:lang w:val="de-DE"/>
        </w:rPr>
      </w:pPr>
      <w:r>
        <w:rPr>
          <w:lang w:val="de-DE"/>
        </w:rPr>
        <w:t xml:space="preserve">Bruttogrundflächen je Nutzung Wohnen, </w:t>
      </w:r>
      <w:proofErr w:type="gramStart"/>
      <w:r>
        <w:rPr>
          <w:lang w:val="de-DE"/>
        </w:rPr>
        <w:t>Büro ,</w:t>
      </w:r>
      <w:proofErr w:type="gramEnd"/>
      <w:r>
        <w:rPr>
          <w:lang w:val="de-DE"/>
        </w:rPr>
        <w:t xml:space="preserve"> Kindergarten, Schule, Handel (Food), Handel Non-Food </w:t>
      </w:r>
    </w:p>
    <w:p w14:paraId="14B586E7" w14:textId="77777777" w:rsidR="00133695" w:rsidRPr="00133695" w:rsidRDefault="00133695" w:rsidP="00133695">
      <w:pPr>
        <w:pStyle w:val="Listenabsatz"/>
        <w:numPr>
          <w:ilvl w:val="0"/>
          <w:numId w:val="58"/>
        </w:numPr>
        <w:rPr>
          <w:lang w:val="de-DE"/>
        </w:rPr>
      </w:pPr>
      <w:r>
        <w:rPr>
          <w:lang w:val="de-DE"/>
        </w:rPr>
        <w:t>Grundstücksgröße</w:t>
      </w:r>
    </w:p>
    <w:p w14:paraId="41565F51" w14:textId="77777777" w:rsidR="00133695" w:rsidRDefault="00133695" w:rsidP="00133695">
      <w:pPr>
        <w:pStyle w:val="Listenabsatz"/>
        <w:numPr>
          <w:ilvl w:val="0"/>
          <w:numId w:val="58"/>
        </w:numPr>
        <w:rPr>
          <w:lang w:val="de-DE"/>
        </w:rPr>
      </w:pPr>
      <w:r>
        <w:rPr>
          <w:lang w:val="de-DE"/>
        </w:rPr>
        <w:t>Das Verhältnis NGF/BGF</w:t>
      </w:r>
    </w:p>
    <w:p w14:paraId="38878BD7" w14:textId="35F167C0" w:rsidR="00133695" w:rsidRDefault="00133695" w:rsidP="00133695">
      <w:pPr>
        <w:pStyle w:val="Listenabsatz"/>
        <w:numPr>
          <w:ilvl w:val="0"/>
          <w:numId w:val="58"/>
        </w:numPr>
        <w:rPr>
          <w:lang w:val="de-DE"/>
        </w:rPr>
      </w:pPr>
      <w:r>
        <w:rPr>
          <w:lang w:val="de-DE"/>
        </w:rPr>
        <w:t>Bauteilflächen der thermischen Hülle</w:t>
      </w:r>
      <w:r w:rsidR="00F017C5">
        <w:rPr>
          <w:lang w:val="de-DE"/>
        </w:rPr>
        <w:t xml:space="preserve"> je</w:t>
      </w:r>
      <w:r>
        <w:rPr>
          <w:lang w:val="de-DE"/>
        </w:rPr>
        <w:t xml:space="preserve"> N</w:t>
      </w:r>
      <w:r w:rsidR="00F017C5">
        <w:rPr>
          <w:lang w:val="de-DE"/>
        </w:rPr>
        <w:t>utzung</w:t>
      </w:r>
      <w:r>
        <w:rPr>
          <w:lang w:val="de-DE"/>
        </w:rPr>
        <w:t xml:space="preserve"> aufgeteilt nach Dach, Fassadenflächen, Transluzente Bauteile (Fenster) und Kellerwände bzw. Bodenplatte</w:t>
      </w:r>
    </w:p>
    <w:p w14:paraId="0925F636" w14:textId="6CA38B6B" w:rsidR="008834CE" w:rsidRDefault="008834CE" w:rsidP="00133695">
      <w:pPr>
        <w:pStyle w:val="Listenabsatz"/>
        <w:numPr>
          <w:ilvl w:val="0"/>
          <w:numId w:val="58"/>
        </w:numPr>
        <w:rPr>
          <w:lang w:val="de-DE"/>
        </w:rPr>
      </w:pPr>
      <w:r>
        <w:rPr>
          <w:lang w:val="de-DE"/>
        </w:rPr>
        <w:t>PV-Konzept (Generische Dach- oder Südfassaden- Belegung mit typischen Abschlagsfaktoren für Nutzbarkeit der Flächen, oder direkte Eingabe eines PV-Ertragsprofils aus detaillierteren Methoden)</w:t>
      </w:r>
    </w:p>
    <w:p w14:paraId="59287125" w14:textId="4F978E0E" w:rsidR="008834CE" w:rsidRDefault="008834CE" w:rsidP="00133695">
      <w:pPr>
        <w:pStyle w:val="Listenabsatz"/>
        <w:numPr>
          <w:ilvl w:val="0"/>
          <w:numId w:val="58"/>
        </w:numPr>
        <w:rPr>
          <w:lang w:val="de-DE"/>
        </w:rPr>
      </w:pPr>
      <w:r>
        <w:rPr>
          <w:lang w:val="de-DE"/>
        </w:rPr>
        <w:t>Mobilitätskonzept (insbesondere zu erwartender Anteil e-Mobilität)</w:t>
      </w:r>
    </w:p>
    <w:p w14:paraId="312EA1EF" w14:textId="5DDEC790" w:rsidR="00133695" w:rsidRDefault="00133695" w:rsidP="00133695">
      <w:pPr>
        <w:rPr>
          <w:lang w:val="de-DE"/>
        </w:rPr>
      </w:pPr>
      <w:r>
        <w:rPr>
          <w:lang w:val="de-DE"/>
        </w:rPr>
        <w:lastRenderedPageBreak/>
        <w:t xml:space="preserve">Darüber hinaus gibt es eine Reihe </w:t>
      </w:r>
      <w:proofErr w:type="gramStart"/>
      <w:r>
        <w:rPr>
          <w:lang w:val="de-DE"/>
        </w:rPr>
        <w:t>von domänenspezifischer Parameter</w:t>
      </w:r>
      <w:proofErr w:type="gramEnd"/>
      <w:r>
        <w:rPr>
          <w:lang w:val="de-DE"/>
        </w:rPr>
        <w:t xml:space="preserve">, für die zwar </w:t>
      </w:r>
      <w:proofErr w:type="spellStart"/>
      <w:r>
        <w:rPr>
          <w:lang w:val="de-DE"/>
        </w:rPr>
        <w:t>Defaultwerte</w:t>
      </w:r>
      <w:proofErr w:type="spellEnd"/>
      <w:r>
        <w:rPr>
          <w:lang w:val="de-DE"/>
        </w:rPr>
        <w:t xml:space="preserve"> hinterlegt sind, die aber projektspezifisch geprüft und </w:t>
      </w:r>
      <w:proofErr w:type="spellStart"/>
      <w:r>
        <w:rPr>
          <w:lang w:val="de-DE"/>
        </w:rPr>
        <w:t>gegeg</w:t>
      </w:r>
      <w:r w:rsidR="00F017C5">
        <w:rPr>
          <w:lang w:val="de-DE"/>
        </w:rPr>
        <w:t>e</w:t>
      </w:r>
      <w:r>
        <w:rPr>
          <w:lang w:val="de-DE"/>
        </w:rPr>
        <w:t>benfalls</w:t>
      </w:r>
      <w:proofErr w:type="spellEnd"/>
      <w:r>
        <w:rPr>
          <w:lang w:val="de-DE"/>
        </w:rPr>
        <w:t xml:space="preserve"> angepasst werden müssen:</w:t>
      </w:r>
    </w:p>
    <w:p w14:paraId="1A0B0B3B" w14:textId="1940CAA7" w:rsidR="00F017C5" w:rsidRDefault="00F017C5" w:rsidP="00F017C5">
      <w:pPr>
        <w:pStyle w:val="Beschriftung"/>
        <w:keepNext/>
      </w:pPr>
      <w:bookmarkStart w:id="311" w:name="_Toc102227480"/>
      <w:r>
        <w:t xml:space="preserve">Tabelle </w:t>
      </w:r>
      <w:r w:rsidR="00DE1496">
        <w:fldChar w:fldCharType="begin"/>
      </w:r>
      <w:r w:rsidR="00DE1496">
        <w:instrText xml:space="preserve"> SEQ Tabelle \* ARABIC </w:instrText>
      </w:r>
      <w:r w:rsidR="00DE1496">
        <w:fldChar w:fldCharType="separate"/>
      </w:r>
      <w:r w:rsidR="00761242">
        <w:rPr>
          <w:noProof/>
        </w:rPr>
        <w:t>17</w:t>
      </w:r>
      <w:r w:rsidR="00DE1496">
        <w:rPr>
          <w:noProof/>
        </w:rPr>
        <w:fldChar w:fldCharType="end"/>
      </w:r>
      <w:r>
        <w:t xml:space="preserve"> Benötigte Parameter mit </w:t>
      </w:r>
      <w:proofErr w:type="spellStart"/>
      <w:r>
        <w:t>Defaultwerten</w:t>
      </w:r>
      <w:proofErr w:type="spellEnd"/>
      <w:r>
        <w:rPr>
          <w:noProof/>
        </w:rPr>
        <w:t xml:space="preserve"> zur Nachweisführung</w:t>
      </w:r>
      <w:bookmarkEnd w:id="311"/>
    </w:p>
    <w:tbl>
      <w:tblPr>
        <w:tblStyle w:val="EinfacheTabelle2"/>
        <w:tblW w:w="9030" w:type="dxa"/>
        <w:tblLayout w:type="fixed"/>
        <w:tblLook w:val="04A0" w:firstRow="1" w:lastRow="0" w:firstColumn="1" w:lastColumn="0" w:noHBand="0" w:noVBand="1"/>
      </w:tblPr>
      <w:tblGrid>
        <w:gridCol w:w="1843"/>
        <w:gridCol w:w="4394"/>
        <w:gridCol w:w="1418"/>
        <w:gridCol w:w="1139"/>
        <w:gridCol w:w="236"/>
      </w:tblGrid>
      <w:tr w:rsidR="007A2634" w14:paraId="229A5CAE" w14:textId="77777777" w:rsidTr="00F017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BE013E3" w14:textId="7A2BE41C" w:rsidR="007A2634" w:rsidRDefault="00F017C5" w:rsidP="007F3199">
            <w:pPr>
              <w:rPr>
                <w:lang w:val="de-DE"/>
              </w:rPr>
            </w:pPr>
            <w:r>
              <w:rPr>
                <w:lang w:val="de-DE"/>
              </w:rPr>
              <w:t>Domäne</w:t>
            </w:r>
          </w:p>
        </w:tc>
        <w:tc>
          <w:tcPr>
            <w:tcW w:w="4394" w:type="dxa"/>
          </w:tcPr>
          <w:p w14:paraId="4707AFFF" w14:textId="3C39EA5C" w:rsidR="007A2634" w:rsidRDefault="00F017C5" w:rsidP="007F3199">
            <w:pPr>
              <w:cnfStyle w:val="100000000000" w:firstRow="1" w:lastRow="0" w:firstColumn="0" w:lastColumn="0" w:oddVBand="0" w:evenVBand="0" w:oddHBand="0" w:evenHBand="0" w:firstRowFirstColumn="0" w:firstRowLastColumn="0" w:lastRowFirstColumn="0" w:lastRowLastColumn="0"/>
              <w:rPr>
                <w:lang w:val="de-DE"/>
              </w:rPr>
            </w:pPr>
            <w:r>
              <w:rPr>
                <w:lang w:val="de-DE"/>
              </w:rPr>
              <w:t>Parameter</w:t>
            </w:r>
          </w:p>
        </w:tc>
        <w:tc>
          <w:tcPr>
            <w:tcW w:w="1418" w:type="dxa"/>
          </w:tcPr>
          <w:p w14:paraId="0CF796F7" w14:textId="5A710211" w:rsidR="007A2634" w:rsidRDefault="00F017C5" w:rsidP="007F3199">
            <w:pPr>
              <w:cnfStyle w:val="100000000000" w:firstRow="1" w:lastRow="0" w:firstColumn="0" w:lastColumn="0" w:oddVBand="0" w:evenVBand="0" w:oddHBand="0" w:evenHBand="0" w:firstRowFirstColumn="0" w:firstRowLastColumn="0" w:lastRowFirstColumn="0" w:lastRowLastColumn="0"/>
              <w:rPr>
                <w:lang w:val="de-DE"/>
              </w:rPr>
            </w:pPr>
            <w:proofErr w:type="spellStart"/>
            <w:r>
              <w:rPr>
                <w:lang w:val="de-DE"/>
              </w:rPr>
              <w:t>Defaultwert</w:t>
            </w:r>
            <w:proofErr w:type="spellEnd"/>
          </w:p>
        </w:tc>
        <w:tc>
          <w:tcPr>
            <w:tcW w:w="1139" w:type="dxa"/>
          </w:tcPr>
          <w:p w14:paraId="11674698" w14:textId="51D79A93" w:rsidR="007A2634" w:rsidRDefault="00F017C5" w:rsidP="007F3199">
            <w:pPr>
              <w:cnfStyle w:val="100000000000" w:firstRow="1" w:lastRow="0" w:firstColumn="0" w:lastColumn="0" w:oddVBand="0" w:evenVBand="0" w:oddHBand="0" w:evenHBand="0" w:firstRowFirstColumn="0" w:firstRowLastColumn="0" w:lastRowFirstColumn="0" w:lastRowLastColumn="0"/>
              <w:rPr>
                <w:lang w:val="de-DE"/>
              </w:rPr>
            </w:pPr>
            <w:r>
              <w:rPr>
                <w:lang w:val="de-DE"/>
              </w:rPr>
              <w:t>Einheit</w:t>
            </w:r>
          </w:p>
        </w:tc>
        <w:tc>
          <w:tcPr>
            <w:tcW w:w="236" w:type="dxa"/>
          </w:tcPr>
          <w:p w14:paraId="420BE5EC" w14:textId="77777777" w:rsidR="007A2634" w:rsidRDefault="007A2634" w:rsidP="007F3199">
            <w:pPr>
              <w:cnfStyle w:val="100000000000" w:firstRow="1" w:lastRow="0" w:firstColumn="0" w:lastColumn="0" w:oddVBand="0" w:evenVBand="0" w:oddHBand="0" w:evenHBand="0" w:firstRowFirstColumn="0" w:firstRowLastColumn="0" w:lastRowFirstColumn="0" w:lastRowLastColumn="0"/>
              <w:rPr>
                <w:lang w:val="de-DE"/>
              </w:rPr>
            </w:pPr>
          </w:p>
        </w:tc>
      </w:tr>
      <w:tr w:rsidR="007A2634" w14:paraId="740C5208" w14:textId="77777777" w:rsidTr="00F01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B26543E" w14:textId="7D6B09F7" w:rsidR="007A2634" w:rsidRPr="00133695" w:rsidRDefault="007A2634" w:rsidP="007A2634">
            <w:pPr>
              <w:jc w:val="left"/>
              <w:rPr>
                <w:rFonts w:ascii="Calibri" w:hAnsi="Calibri" w:cs="Calibri"/>
                <w:b w:val="0"/>
                <w:color w:val="000000"/>
              </w:rPr>
            </w:pPr>
            <w:r>
              <w:rPr>
                <w:lang w:val="de-DE"/>
              </w:rPr>
              <w:t>Bauphysik</w:t>
            </w:r>
          </w:p>
        </w:tc>
        <w:tc>
          <w:tcPr>
            <w:tcW w:w="4394" w:type="dxa"/>
          </w:tcPr>
          <w:p w14:paraId="16E23F94" w14:textId="2E67B20C" w:rsidR="007A2634" w:rsidRPr="00F017C5" w:rsidRDefault="007A2634" w:rsidP="007A2634">
            <w:pPr>
              <w:jc w:val="left"/>
              <w:cnfStyle w:val="000000100000" w:firstRow="0" w:lastRow="0" w:firstColumn="0" w:lastColumn="0" w:oddVBand="0" w:evenVBand="0" w:oddHBand="1" w:evenHBand="0" w:firstRowFirstColumn="0" w:firstRowLastColumn="0" w:lastRowFirstColumn="0" w:lastRowLastColumn="0"/>
              <w:rPr>
                <w:lang w:val="de-DE"/>
              </w:rPr>
            </w:pPr>
            <w:r w:rsidRPr="00F017C5">
              <w:rPr>
                <w:rFonts w:ascii="Calibri" w:hAnsi="Calibri" w:cs="Calibri"/>
                <w:color w:val="000000"/>
              </w:rPr>
              <w:t>Wärmebrückenzuschlag</w:t>
            </w:r>
          </w:p>
        </w:tc>
        <w:tc>
          <w:tcPr>
            <w:tcW w:w="1418" w:type="dxa"/>
            <w:vAlign w:val="bottom"/>
          </w:tcPr>
          <w:p w14:paraId="00ADC55F" w14:textId="5A644F61"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color w:val="000000"/>
              </w:rPr>
              <w:t>0,13</w:t>
            </w:r>
          </w:p>
        </w:tc>
        <w:tc>
          <w:tcPr>
            <w:tcW w:w="1139" w:type="dxa"/>
            <w:vAlign w:val="bottom"/>
          </w:tcPr>
          <w:p w14:paraId="25796E42" w14:textId="2945B216"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color w:val="000000"/>
              </w:rPr>
              <w:t>-</w:t>
            </w:r>
          </w:p>
        </w:tc>
        <w:tc>
          <w:tcPr>
            <w:tcW w:w="236" w:type="dxa"/>
            <w:vAlign w:val="bottom"/>
          </w:tcPr>
          <w:p w14:paraId="3E879BEA" w14:textId="33FFD0B2"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p>
        </w:tc>
      </w:tr>
      <w:tr w:rsidR="007A2634" w14:paraId="2A331D38" w14:textId="77777777" w:rsidTr="00F017C5">
        <w:tc>
          <w:tcPr>
            <w:cnfStyle w:val="001000000000" w:firstRow="0" w:lastRow="0" w:firstColumn="1" w:lastColumn="0" w:oddVBand="0" w:evenVBand="0" w:oddHBand="0" w:evenHBand="0" w:firstRowFirstColumn="0" w:firstRowLastColumn="0" w:lastRowFirstColumn="0" w:lastRowLastColumn="0"/>
            <w:tcW w:w="1843" w:type="dxa"/>
          </w:tcPr>
          <w:p w14:paraId="48068203" w14:textId="77777777" w:rsidR="007A2634" w:rsidRPr="00133695" w:rsidRDefault="007A2634" w:rsidP="007A2634">
            <w:pPr>
              <w:jc w:val="left"/>
              <w:rPr>
                <w:rFonts w:ascii="Calibri" w:hAnsi="Calibri" w:cs="Calibri"/>
                <w:b w:val="0"/>
                <w:color w:val="000000"/>
              </w:rPr>
            </w:pPr>
          </w:p>
        </w:tc>
        <w:tc>
          <w:tcPr>
            <w:tcW w:w="4394" w:type="dxa"/>
          </w:tcPr>
          <w:p w14:paraId="771FDC0D" w14:textId="687ABF37" w:rsidR="007A2634" w:rsidRPr="00F017C5" w:rsidRDefault="007A2634" w:rsidP="007A2634">
            <w:pPr>
              <w:jc w:val="left"/>
              <w:cnfStyle w:val="000000000000" w:firstRow="0" w:lastRow="0" w:firstColumn="0" w:lastColumn="0" w:oddVBand="0" w:evenVBand="0" w:oddHBand="0" w:evenHBand="0" w:firstRowFirstColumn="0" w:firstRowLastColumn="0" w:lastRowFirstColumn="0" w:lastRowLastColumn="0"/>
              <w:rPr>
                <w:lang w:val="de-DE"/>
              </w:rPr>
            </w:pPr>
            <w:r w:rsidRPr="00F017C5">
              <w:rPr>
                <w:rFonts w:ascii="Calibri" w:hAnsi="Calibri" w:cs="Calibri"/>
                <w:color w:val="000000"/>
              </w:rPr>
              <w:t xml:space="preserve">Durchschn. Raumhöhe für die Berechnung des </w:t>
            </w:r>
            <w:proofErr w:type="spellStart"/>
            <w:r w:rsidRPr="00F017C5">
              <w:rPr>
                <w:rFonts w:ascii="Calibri" w:hAnsi="Calibri" w:cs="Calibri"/>
                <w:color w:val="000000"/>
              </w:rPr>
              <w:t>Lüfungs</w:t>
            </w:r>
            <w:proofErr w:type="spellEnd"/>
            <w:r w:rsidRPr="00F017C5">
              <w:rPr>
                <w:rFonts w:ascii="Calibri" w:hAnsi="Calibri" w:cs="Calibri"/>
                <w:color w:val="000000"/>
              </w:rPr>
              <w:t>-volumen</w:t>
            </w:r>
          </w:p>
        </w:tc>
        <w:tc>
          <w:tcPr>
            <w:tcW w:w="1418" w:type="dxa"/>
            <w:vAlign w:val="bottom"/>
          </w:tcPr>
          <w:p w14:paraId="1C49E526" w14:textId="55462117"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color w:val="000000"/>
              </w:rPr>
              <w:t>2,50</w:t>
            </w:r>
          </w:p>
        </w:tc>
        <w:tc>
          <w:tcPr>
            <w:tcW w:w="1139" w:type="dxa"/>
            <w:vAlign w:val="bottom"/>
          </w:tcPr>
          <w:p w14:paraId="59E8912F" w14:textId="71CDC257"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color w:val="000000"/>
              </w:rPr>
              <w:t>W/K</w:t>
            </w:r>
          </w:p>
        </w:tc>
        <w:tc>
          <w:tcPr>
            <w:tcW w:w="236" w:type="dxa"/>
            <w:vAlign w:val="bottom"/>
          </w:tcPr>
          <w:p w14:paraId="4A16A29F" w14:textId="77F609FD"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p>
        </w:tc>
      </w:tr>
      <w:tr w:rsidR="007A2634" w14:paraId="39E388D1" w14:textId="77777777" w:rsidTr="00F01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42ADBB43" w14:textId="77777777" w:rsidR="007A2634" w:rsidRPr="00133695" w:rsidRDefault="007A2634" w:rsidP="007A2634">
            <w:pPr>
              <w:jc w:val="left"/>
              <w:rPr>
                <w:rFonts w:ascii="Calibri" w:hAnsi="Calibri" w:cs="Calibri"/>
                <w:b w:val="0"/>
                <w:color w:val="000000"/>
              </w:rPr>
            </w:pPr>
          </w:p>
        </w:tc>
        <w:tc>
          <w:tcPr>
            <w:tcW w:w="4394" w:type="dxa"/>
          </w:tcPr>
          <w:p w14:paraId="1C82AAC3" w14:textId="3CB68F8C" w:rsidR="007A2634" w:rsidRPr="00F017C5" w:rsidRDefault="007A2634" w:rsidP="007A2634">
            <w:pPr>
              <w:jc w:val="left"/>
              <w:cnfStyle w:val="000000100000" w:firstRow="0" w:lastRow="0" w:firstColumn="0" w:lastColumn="0" w:oddVBand="0" w:evenVBand="0" w:oddHBand="1" w:evenHBand="0" w:firstRowFirstColumn="0" w:firstRowLastColumn="0" w:lastRowFirstColumn="0" w:lastRowLastColumn="0"/>
              <w:rPr>
                <w:lang w:val="de-DE"/>
              </w:rPr>
            </w:pPr>
            <w:r w:rsidRPr="00F017C5">
              <w:rPr>
                <w:rFonts w:ascii="Calibri" w:hAnsi="Calibri" w:cs="Calibri"/>
                <w:color w:val="000000"/>
              </w:rPr>
              <w:t xml:space="preserve">Gewinne durch opake Bauteile </w:t>
            </w:r>
          </w:p>
        </w:tc>
        <w:tc>
          <w:tcPr>
            <w:tcW w:w="1418" w:type="dxa"/>
            <w:vAlign w:val="bottom"/>
          </w:tcPr>
          <w:p w14:paraId="5BDDCF35" w14:textId="7E705BEC"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color w:val="000000"/>
              </w:rPr>
              <w:t>1,07</w:t>
            </w:r>
          </w:p>
        </w:tc>
        <w:tc>
          <w:tcPr>
            <w:tcW w:w="1139" w:type="dxa"/>
            <w:vAlign w:val="bottom"/>
          </w:tcPr>
          <w:p w14:paraId="67631252" w14:textId="7DA58753"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color w:val="000000"/>
              </w:rPr>
              <w:t>m</w:t>
            </w:r>
          </w:p>
        </w:tc>
        <w:tc>
          <w:tcPr>
            <w:tcW w:w="236" w:type="dxa"/>
            <w:vAlign w:val="bottom"/>
          </w:tcPr>
          <w:p w14:paraId="5EC2CD79" w14:textId="34EA1A22"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p>
        </w:tc>
      </w:tr>
      <w:tr w:rsidR="007A2634" w14:paraId="5A2E33E0" w14:textId="77777777" w:rsidTr="00F017C5">
        <w:tc>
          <w:tcPr>
            <w:cnfStyle w:val="001000000000" w:firstRow="0" w:lastRow="0" w:firstColumn="1" w:lastColumn="0" w:oddVBand="0" w:evenVBand="0" w:oddHBand="0" w:evenHBand="0" w:firstRowFirstColumn="0" w:firstRowLastColumn="0" w:lastRowFirstColumn="0" w:lastRowLastColumn="0"/>
            <w:tcW w:w="1843" w:type="dxa"/>
          </w:tcPr>
          <w:p w14:paraId="7899D590" w14:textId="77777777" w:rsidR="007A2634" w:rsidRPr="00133695" w:rsidRDefault="007A2634" w:rsidP="007A2634">
            <w:pPr>
              <w:jc w:val="left"/>
              <w:rPr>
                <w:rFonts w:ascii="Calibri" w:hAnsi="Calibri" w:cs="Calibri"/>
                <w:b w:val="0"/>
                <w:color w:val="000000"/>
              </w:rPr>
            </w:pPr>
          </w:p>
        </w:tc>
        <w:tc>
          <w:tcPr>
            <w:tcW w:w="4394" w:type="dxa"/>
          </w:tcPr>
          <w:p w14:paraId="065ADA12" w14:textId="1DF5C52B" w:rsidR="007A2634" w:rsidRPr="00F017C5" w:rsidRDefault="007A2634" w:rsidP="007A2634">
            <w:pPr>
              <w:jc w:val="left"/>
              <w:cnfStyle w:val="000000000000" w:firstRow="0" w:lastRow="0" w:firstColumn="0" w:lastColumn="0" w:oddVBand="0" w:evenVBand="0" w:oddHBand="0" w:evenHBand="0" w:firstRowFirstColumn="0" w:firstRowLastColumn="0" w:lastRowFirstColumn="0" w:lastRowLastColumn="0"/>
              <w:rPr>
                <w:lang w:val="de-DE"/>
              </w:rPr>
            </w:pPr>
            <w:r w:rsidRPr="00F017C5">
              <w:rPr>
                <w:rFonts w:ascii="Calibri" w:hAnsi="Calibri" w:cs="Calibri"/>
                <w:color w:val="000000"/>
              </w:rPr>
              <w:t>Mobiler Sommerlicher Sonnenschutz</w:t>
            </w:r>
          </w:p>
        </w:tc>
        <w:tc>
          <w:tcPr>
            <w:tcW w:w="1418" w:type="dxa"/>
            <w:vAlign w:val="bottom"/>
          </w:tcPr>
          <w:p w14:paraId="666CA0C8" w14:textId="37837481"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color w:val="000000"/>
              </w:rPr>
              <w:t>0,96</w:t>
            </w:r>
          </w:p>
        </w:tc>
        <w:tc>
          <w:tcPr>
            <w:tcW w:w="1139" w:type="dxa"/>
            <w:vAlign w:val="bottom"/>
          </w:tcPr>
          <w:p w14:paraId="7060F3FE" w14:textId="524587F1"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color w:val="000000"/>
              </w:rPr>
              <w:t>-</w:t>
            </w:r>
          </w:p>
        </w:tc>
        <w:tc>
          <w:tcPr>
            <w:tcW w:w="236" w:type="dxa"/>
            <w:vAlign w:val="bottom"/>
          </w:tcPr>
          <w:p w14:paraId="527D4139" w14:textId="13F9617F"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p>
        </w:tc>
      </w:tr>
      <w:tr w:rsidR="007A2634" w14:paraId="24D34CDB" w14:textId="77777777" w:rsidTr="00F01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4721B5BB" w14:textId="77777777" w:rsidR="007A2634" w:rsidRPr="00133695" w:rsidRDefault="007A2634" w:rsidP="007A2634">
            <w:pPr>
              <w:jc w:val="left"/>
              <w:rPr>
                <w:rFonts w:ascii="Calibri" w:hAnsi="Calibri" w:cs="Calibri"/>
                <w:b w:val="0"/>
                <w:color w:val="000000"/>
              </w:rPr>
            </w:pPr>
          </w:p>
        </w:tc>
        <w:tc>
          <w:tcPr>
            <w:tcW w:w="4394" w:type="dxa"/>
          </w:tcPr>
          <w:p w14:paraId="48D156C6" w14:textId="40A2F870" w:rsidR="007A2634" w:rsidRPr="00F017C5" w:rsidRDefault="007A2634" w:rsidP="007A2634">
            <w:pPr>
              <w:jc w:val="left"/>
              <w:cnfStyle w:val="000000100000" w:firstRow="0" w:lastRow="0" w:firstColumn="0" w:lastColumn="0" w:oddVBand="0" w:evenVBand="0" w:oddHBand="1" w:evenHBand="0" w:firstRowFirstColumn="0" w:firstRowLastColumn="0" w:lastRowFirstColumn="0" w:lastRowLastColumn="0"/>
              <w:rPr>
                <w:lang w:val="de-DE"/>
              </w:rPr>
            </w:pPr>
            <w:r w:rsidRPr="00F017C5">
              <w:rPr>
                <w:rFonts w:ascii="Calibri" w:hAnsi="Calibri" w:cs="Calibri"/>
                <w:color w:val="000000"/>
              </w:rPr>
              <w:t>Referenz g-Wert</w:t>
            </w:r>
          </w:p>
        </w:tc>
        <w:tc>
          <w:tcPr>
            <w:tcW w:w="1418" w:type="dxa"/>
            <w:vAlign w:val="bottom"/>
          </w:tcPr>
          <w:p w14:paraId="21FABE27" w14:textId="491957CC"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color w:val="000000"/>
              </w:rPr>
              <w:t>0,50</w:t>
            </w:r>
          </w:p>
        </w:tc>
        <w:tc>
          <w:tcPr>
            <w:tcW w:w="1139" w:type="dxa"/>
            <w:vAlign w:val="bottom"/>
          </w:tcPr>
          <w:p w14:paraId="2B5D97F0" w14:textId="507D0E14"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color w:val="000000"/>
              </w:rPr>
              <w:t>-</w:t>
            </w:r>
          </w:p>
        </w:tc>
        <w:tc>
          <w:tcPr>
            <w:tcW w:w="236" w:type="dxa"/>
            <w:vAlign w:val="bottom"/>
          </w:tcPr>
          <w:p w14:paraId="409AADC0" w14:textId="611E0220"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p>
        </w:tc>
      </w:tr>
      <w:tr w:rsidR="007A2634" w14:paraId="35D99B14" w14:textId="77777777" w:rsidTr="00F017C5">
        <w:tc>
          <w:tcPr>
            <w:cnfStyle w:val="001000000000" w:firstRow="0" w:lastRow="0" w:firstColumn="1" w:lastColumn="0" w:oddVBand="0" w:evenVBand="0" w:oddHBand="0" w:evenHBand="0" w:firstRowFirstColumn="0" w:firstRowLastColumn="0" w:lastRowFirstColumn="0" w:lastRowLastColumn="0"/>
            <w:tcW w:w="1843" w:type="dxa"/>
          </w:tcPr>
          <w:p w14:paraId="522432DE" w14:textId="4DB05B91" w:rsidR="007A2634" w:rsidRPr="00F017C5" w:rsidRDefault="007A2634" w:rsidP="007A2634">
            <w:pPr>
              <w:jc w:val="left"/>
              <w:rPr>
                <w:lang w:val="de-DE"/>
              </w:rPr>
            </w:pPr>
            <w:r w:rsidRPr="00F017C5">
              <w:rPr>
                <w:lang w:val="de-DE"/>
              </w:rPr>
              <w:t>Haustechnik</w:t>
            </w:r>
          </w:p>
        </w:tc>
        <w:tc>
          <w:tcPr>
            <w:tcW w:w="4394" w:type="dxa"/>
          </w:tcPr>
          <w:p w14:paraId="0D20132C" w14:textId="56F4A0B1" w:rsidR="007A2634" w:rsidRPr="00133695" w:rsidRDefault="007A2634" w:rsidP="007A2634">
            <w:pPr>
              <w:jc w:val="left"/>
              <w:cnfStyle w:val="000000000000" w:firstRow="0" w:lastRow="0" w:firstColumn="0" w:lastColumn="0" w:oddVBand="0" w:evenVBand="0" w:oddHBand="0" w:evenHBand="0" w:firstRowFirstColumn="0" w:firstRowLastColumn="0" w:lastRowFirstColumn="0" w:lastRowLastColumn="0"/>
              <w:rPr>
                <w:b/>
                <w:lang w:val="de-DE"/>
              </w:rPr>
            </w:pPr>
          </w:p>
        </w:tc>
        <w:tc>
          <w:tcPr>
            <w:tcW w:w="1418" w:type="dxa"/>
            <w:vAlign w:val="bottom"/>
          </w:tcPr>
          <w:p w14:paraId="228C493E" w14:textId="2813809A"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p>
        </w:tc>
        <w:tc>
          <w:tcPr>
            <w:tcW w:w="1139" w:type="dxa"/>
            <w:vAlign w:val="bottom"/>
          </w:tcPr>
          <w:p w14:paraId="7AE28338" w14:textId="6891F3D3"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color w:val="000000"/>
              </w:rPr>
              <w:t>-</w:t>
            </w:r>
          </w:p>
        </w:tc>
        <w:tc>
          <w:tcPr>
            <w:tcW w:w="236" w:type="dxa"/>
            <w:vAlign w:val="bottom"/>
          </w:tcPr>
          <w:p w14:paraId="5ED10848" w14:textId="57448048"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p>
        </w:tc>
      </w:tr>
      <w:tr w:rsidR="007A2634" w14:paraId="6523FA50" w14:textId="77777777" w:rsidTr="00F01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916F02B" w14:textId="0C7DC81B" w:rsidR="007A2634" w:rsidRDefault="007A2634" w:rsidP="007A2634">
            <w:pPr>
              <w:jc w:val="left"/>
              <w:rPr>
                <w:rFonts w:ascii="Calibri" w:hAnsi="Calibri" w:cs="Calibri"/>
                <w:color w:val="000000"/>
              </w:rPr>
            </w:pPr>
            <w:r>
              <w:rPr>
                <w:rFonts w:ascii="Calibri" w:hAnsi="Calibri" w:cs="Calibri"/>
                <w:color w:val="000000"/>
              </w:rPr>
              <w:t>Heizen</w:t>
            </w:r>
          </w:p>
        </w:tc>
        <w:tc>
          <w:tcPr>
            <w:tcW w:w="4394" w:type="dxa"/>
          </w:tcPr>
          <w:p w14:paraId="0520CF75" w14:textId="51C04B55" w:rsidR="007A2634" w:rsidRPr="00133695" w:rsidRDefault="007A2634" w:rsidP="007A2634">
            <w:pPr>
              <w:jc w:val="left"/>
              <w:cnfStyle w:val="000000100000" w:firstRow="0" w:lastRow="0" w:firstColumn="0" w:lastColumn="0" w:oddVBand="0" w:evenVBand="0" w:oddHBand="1" w:evenHBand="0" w:firstRowFirstColumn="0" w:firstRowLastColumn="0" w:lastRowFirstColumn="0" w:lastRowLastColumn="0"/>
              <w:rPr>
                <w:b/>
                <w:lang w:val="de-DE"/>
              </w:rPr>
            </w:pPr>
            <w:proofErr w:type="spellStart"/>
            <w:r>
              <w:rPr>
                <w:rFonts w:ascii="Calibri" w:hAnsi="Calibri" w:cs="Calibri"/>
                <w:color w:val="000000"/>
              </w:rPr>
              <w:t>Raumtemp</w:t>
            </w:r>
            <w:proofErr w:type="spellEnd"/>
            <w:r>
              <w:rPr>
                <w:rFonts w:ascii="Calibri" w:hAnsi="Calibri" w:cs="Calibri"/>
                <w:color w:val="000000"/>
              </w:rPr>
              <w:t xml:space="preserve">. Minimum </w:t>
            </w:r>
          </w:p>
        </w:tc>
        <w:tc>
          <w:tcPr>
            <w:tcW w:w="1418" w:type="dxa"/>
            <w:vAlign w:val="bottom"/>
          </w:tcPr>
          <w:p w14:paraId="56C36324" w14:textId="6B26A4A9"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b/>
                <w:bCs/>
                <w:color w:val="632423"/>
              </w:rPr>
              <w:t>22,0</w:t>
            </w:r>
          </w:p>
        </w:tc>
        <w:tc>
          <w:tcPr>
            <w:tcW w:w="1139" w:type="dxa"/>
            <w:vAlign w:val="bottom"/>
          </w:tcPr>
          <w:p w14:paraId="20BF394B" w14:textId="77C18367"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color w:val="000000"/>
              </w:rPr>
              <w:t>°C</w:t>
            </w:r>
          </w:p>
        </w:tc>
        <w:tc>
          <w:tcPr>
            <w:tcW w:w="236" w:type="dxa"/>
            <w:vAlign w:val="bottom"/>
          </w:tcPr>
          <w:p w14:paraId="6305A439" w14:textId="77777777"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p>
        </w:tc>
      </w:tr>
      <w:tr w:rsidR="007A2634" w14:paraId="4864556F" w14:textId="77777777" w:rsidTr="00F017C5">
        <w:tc>
          <w:tcPr>
            <w:cnfStyle w:val="001000000000" w:firstRow="0" w:lastRow="0" w:firstColumn="1" w:lastColumn="0" w:oddVBand="0" w:evenVBand="0" w:oddHBand="0" w:evenHBand="0" w:firstRowFirstColumn="0" w:firstRowLastColumn="0" w:lastRowFirstColumn="0" w:lastRowLastColumn="0"/>
            <w:tcW w:w="1843" w:type="dxa"/>
          </w:tcPr>
          <w:p w14:paraId="3FEB35BF" w14:textId="77777777" w:rsidR="007A2634" w:rsidRDefault="007A2634" w:rsidP="007A2634">
            <w:pPr>
              <w:jc w:val="left"/>
              <w:rPr>
                <w:rFonts w:ascii="Calibri" w:hAnsi="Calibri" w:cs="Calibri"/>
                <w:color w:val="000000"/>
              </w:rPr>
            </w:pPr>
          </w:p>
        </w:tc>
        <w:tc>
          <w:tcPr>
            <w:tcW w:w="4394" w:type="dxa"/>
          </w:tcPr>
          <w:p w14:paraId="537B40C3" w14:textId="600877DD" w:rsidR="007A2634" w:rsidRPr="00133695" w:rsidRDefault="007A2634" w:rsidP="007A2634">
            <w:pPr>
              <w:jc w:val="left"/>
              <w:cnfStyle w:val="000000000000" w:firstRow="0" w:lastRow="0" w:firstColumn="0" w:lastColumn="0" w:oddVBand="0" w:evenVBand="0" w:oddHBand="0" w:evenHBand="0" w:firstRowFirstColumn="0" w:firstRowLastColumn="0" w:lastRowFirstColumn="0" w:lastRowLastColumn="0"/>
              <w:rPr>
                <w:b/>
                <w:lang w:val="de-DE"/>
              </w:rPr>
            </w:pPr>
            <w:proofErr w:type="spellStart"/>
            <w:r>
              <w:rPr>
                <w:rFonts w:ascii="Calibri" w:hAnsi="Calibri" w:cs="Calibri"/>
                <w:color w:val="000000"/>
              </w:rPr>
              <w:t>Raumtemp</w:t>
            </w:r>
            <w:proofErr w:type="spellEnd"/>
            <w:r>
              <w:rPr>
                <w:rFonts w:ascii="Calibri" w:hAnsi="Calibri" w:cs="Calibri"/>
                <w:color w:val="000000"/>
              </w:rPr>
              <w:t xml:space="preserve">. Maximum </w:t>
            </w:r>
          </w:p>
        </w:tc>
        <w:tc>
          <w:tcPr>
            <w:tcW w:w="1418" w:type="dxa"/>
            <w:vAlign w:val="bottom"/>
          </w:tcPr>
          <w:p w14:paraId="3A705201" w14:textId="4487CC2C"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b/>
                <w:bCs/>
                <w:color w:val="632423"/>
              </w:rPr>
              <w:t>25,0</w:t>
            </w:r>
          </w:p>
        </w:tc>
        <w:tc>
          <w:tcPr>
            <w:tcW w:w="1139" w:type="dxa"/>
            <w:vAlign w:val="bottom"/>
          </w:tcPr>
          <w:p w14:paraId="0206D00D" w14:textId="4E6335E4"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color w:val="000000"/>
              </w:rPr>
              <w:t>°C</w:t>
            </w:r>
          </w:p>
        </w:tc>
        <w:tc>
          <w:tcPr>
            <w:tcW w:w="236" w:type="dxa"/>
            <w:vAlign w:val="bottom"/>
          </w:tcPr>
          <w:p w14:paraId="5A683479" w14:textId="79FA3141"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p>
        </w:tc>
      </w:tr>
      <w:tr w:rsidR="007A2634" w14:paraId="69DA6E78" w14:textId="77777777" w:rsidTr="00F01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2BECB2D" w14:textId="77777777" w:rsidR="007A2634" w:rsidRDefault="007A2634" w:rsidP="007A2634">
            <w:pPr>
              <w:jc w:val="left"/>
              <w:rPr>
                <w:rFonts w:ascii="Calibri" w:hAnsi="Calibri" w:cs="Calibri"/>
                <w:color w:val="000000"/>
              </w:rPr>
            </w:pPr>
          </w:p>
        </w:tc>
        <w:tc>
          <w:tcPr>
            <w:tcW w:w="4394" w:type="dxa"/>
          </w:tcPr>
          <w:p w14:paraId="00DD6498" w14:textId="3D79BFC5" w:rsidR="007A2634" w:rsidRPr="00133695" w:rsidRDefault="007A2634" w:rsidP="007A2634">
            <w:pPr>
              <w:jc w:val="left"/>
              <w:cnfStyle w:val="000000100000" w:firstRow="0" w:lastRow="0" w:firstColumn="0" w:lastColumn="0" w:oddVBand="0" w:evenVBand="0" w:oddHBand="1" w:evenHBand="0" w:firstRowFirstColumn="0" w:firstRowLastColumn="0" w:lastRowFirstColumn="0" w:lastRowLastColumn="0"/>
              <w:rPr>
                <w:b/>
                <w:lang w:val="de-DE"/>
              </w:rPr>
            </w:pPr>
            <w:r>
              <w:rPr>
                <w:rFonts w:ascii="Calibri" w:hAnsi="Calibri" w:cs="Calibri"/>
                <w:color w:val="000000"/>
              </w:rPr>
              <w:t>Wirkungsgrad Heizen (Verteilungsverluste)</w:t>
            </w:r>
          </w:p>
        </w:tc>
        <w:tc>
          <w:tcPr>
            <w:tcW w:w="1418" w:type="dxa"/>
            <w:vAlign w:val="bottom"/>
          </w:tcPr>
          <w:p w14:paraId="4868B9A4" w14:textId="28B099AA"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b/>
                <w:bCs/>
                <w:color w:val="632423"/>
              </w:rPr>
              <w:t>0,95</w:t>
            </w:r>
          </w:p>
        </w:tc>
        <w:tc>
          <w:tcPr>
            <w:tcW w:w="1139" w:type="dxa"/>
            <w:vAlign w:val="bottom"/>
          </w:tcPr>
          <w:p w14:paraId="74A698AD" w14:textId="4F1746CA"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color w:val="000000"/>
              </w:rPr>
              <w:t>-</w:t>
            </w:r>
          </w:p>
        </w:tc>
        <w:tc>
          <w:tcPr>
            <w:tcW w:w="236" w:type="dxa"/>
            <w:vAlign w:val="bottom"/>
          </w:tcPr>
          <w:p w14:paraId="363C10D2" w14:textId="0E40886C"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p>
        </w:tc>
      </w:tr>
      <w:tr w:rsidR="007A2634" w14:paraId="544F6EF8" w14:textId="77777777" w:rsidTr="00F017C5">
        <w:tc>
          <w:tcPr>
            <w:cnfStyle w:val="001000000000" w:firstRow="0" w:lastRow="0" w:firstColumn="1" w:lastColumn="0" w:oddVBand="0" w:evenVBand="0" w:oddHBand="0" w:evenHBand="0" w:firstRowFirstColumn="0" w:firstRowLastColumn="0" w:lastRowFirstColumn="0" w:lastRowLastColumn="0"/>
            <w:tcW w:w="1843" w:type="dxa"/>
          </w:tcPr>
          <w:p w14:paraId="4CE85DBD" w14:textId="77777777" w:rsidR="007A2634" w:rsidRDefault="007A2634" w:rsidP="007A2634">
            <w:pPr>
              <w:jc w:val="left"/>
              <w:rPr>
                <w:rFonts w:ascii="Calibri" w:hAnsi="Calibri" w:cs="Calibri"/>
                <w:color w:val="000000"/>
              </w:rPr>
            </w:pPr>
          </w:p>
        </w:tc>
        <w:tc>
          <w:tcPr>
            <w:tcW w:w="4394" w:type="dxa"/>
          </w:tcPr>
          <w:p w14:paraId="59E2F957" w14:textId="6C853252" w:rsidR="007A2634" w:rsidRPr="00133695" w:rsidRDefault="007A2634" w:rsidP="007A2634">
            <w:pPr>
              <w:jc w:val="left"/>
              <w:cnfStyle w:val="000000000000" w:firstRow="0" w:lastRow="0" w:firstColumn="0" w:lastColumn="0" w:oddVBand="0" w:evenVBand="0" w:oddHBand="0" w:evenHBand="0" w:firstRowFirstColumn="0" w:firstRowLastColumn="0" w:lastRowFirstColumn="0" w:lastRowLastColumn="0"/>
              <w:rPr>
                <w:b/>
                <w:lang w:val="de-DE"/>
              </w:rPr>
            </w:pPr>
            <w:r>
              <w:rPr>
                <w:rFonts w:ascii="Calibri" w:hAnsi="Calibri" w:cs="Calibri"/>
                <w:color w:val="000000"/>
              </w:rPr>
              <w:t>Leistung Wärmepumpe</w:t>
            </w:r>
          </w:p>
        </w:tc>
        <w:tc>
          <w:tcPr>
            <w:tcW w:w="1418" w:type="dxa"/>
            <w:vAlign w:val="bottom"/>
          </w:tcPr>
          <w:p w14:paraId="73846BC6" w14:textId="1A03D4E5"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b/>
                <w:bCs/>
                <w:color w:val="632423"/>
              </w:rPr>
              <w:t>40,00</w:t>
            </w:r>
          </w:p>
        </w:tc>
        <w:tc>
          <w:tcPr>
            <w:tcW w:w="1139" w:type="dxa"/>
            <w:vAlign w:val="bottom"/>
          </w:tcPr>
          <w:p w14:paraId="3A277DB8" w14:textId="4B03A0DA"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color w:val="000000"/>
              </w:rPr>
              <w:t>W/m²</w:t>
            </w:r>
            <w:r>
              <w:rPr>
                <w:rFonts w:ascii="Calibri" w:hAnsi="Calibri" w:cs="Calibri"/>
                <w:color w:val="000000"/>
                <w:vertAlign w:val="subscript"/>
              </w:rPr>
              <w:t>NGF</w:t>
            </w:r>
          </w:p>
        </w:tc>
        <w:tc>
          <w:tcPr>
            <w:tcW w:w="236" w:type="dxa"/>
            <w:vAlign w:val="bottom"/>
          </w:tcPr>
          <w:p w14:paraId="180EE02D" w14:textId="5CBE49CF"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p>
        </w:tc>
      </w:tr>
      <w:tr w:rsidR="007A2634" w14:paraId="5F008BD3" w14:textId="77777777" w:rsidTr="00F01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A40A3F1" w14:textId="77777777" w:rsidR="007A2634" w:rsidRDefault="007A2634" w:rsidP="007A2634">
            <w:pPr>
              <w:jc w:val="left"/>
              <w:rPr>
                <w:rFonts w:ascii="Calibri" w:hAnsi="Calibri" w:cs="Calibri"/>
                <w:color w:val="000000"/>
              </w:rPr>
            </w:pPr>
          </w:p>
        </w:tc>
        <w:tc>
          <w:tcPr>
            <w:tcW w:w="4394" w:type="dxa"/>
          </w:tcPr>
          <w:p w14:paraId="51BE5F6A" w14:textId="09610670" w:rsidR="007A2634" w:rsidRPr="00133695" w:rsidRDefault="007A2634" w:rsidP="007A2634">
            <w:pPr>
              <w:jc w:val="left"/>
              <w:cnfStyle w:val="000000100000" w:firstRow="0" w:lastRow="0" w:firstColumn="0" w:lastColumn="0" w:oddVBand="0" w:evenVBand="0" w:oddHBand="1" w:evenHBand="0" w:firstRowFirstColumn="0" w:firstRowLastColumn="0" w:lastRowFirstColumn="0" w:lastRowLastColumn="0"/>
              <w:rPr>
                <w:b/>
                <w:lang w:val="de-DE"/>
              </w:rPr>
            </w:pPr>
            <w:r>
              <w:rPr>
                <w:rFonts w:ascii="Calibri" w:hAnsi="Calibri" w:cs="Calibri"/>
                <w:color w:val="000000"/>
              </w:rPr>
              <w:t>JAZ Wärmepumpe Wohnen</w:t>
            </w:r>
          </w:p>
        </w:tc>
        <w:tc>
          <w:tcPr>
            <w:tcW w:w="1418" w:type="dxa"/>
            <w:vAlign w:val="bottom"/>
          </w:tcPr>
          <w:p w14:paraId="0F5F37EF" w14:textId="200B0945"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b/>
                <w:bCs/>
                <w:color w:val="632423"/>
              </w:rPr>
              <w:t>4,25</w:t>
            </w:r>
          </w:p>
        </w:tc>
        <w:tc>
          <w:tcPr>
            <w:tcW w:w="1139" w:type="dxa"/>
            <w:vAlign w:val="bottom"/>
          </w:tcPr>
          <w:p w14:paraId="52F177CE" w14:textId="653EB37E"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color w:val="000000"/>
              </w:rPr>
              <w:t>-</w:t>
            </w:r>
          </w:p>
        </w:tc>
        <w:tc>
          <w:tcPr>
            <w:tcW w:w="236" w:type="dxa"/>
            <w:vAlign w:val="bottom"/>
          </w:tcPr>
          <w:p w14:paraId="148E0B94" w14:textId="0B227B58"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p>
        </w:tc>
      </w:tr>
      <w:tr w:rsidR="007A2634" w14:paraId="35B433C0" w14:textId="77777777" w:rsidTr="00F017C5">
        <w:tc>
          <w:tcPr>
            <w:cnfStyle w:val="001000000000" w:firstRow="0" w:lastRow="0" w:firstColumn="1" w:lastColumn="0" w:oddVBand="0" w:evenVBand="0" w:oddHBand="0" w:evenHBand="0" w:firstRowFirstColumn="0" w:firstRowLastColumn="0" w:lastRowFirstColumn="0" w:lastRowLastColumn="0"/>
            <w:tcW w:w="1843" w:type="dxa"/>
          </w:tcPr>
          <w:p w14:paraId="06BCD4EE" w14:textId="77777777" w:rsidR="007A2634" w:rsidRDefault="007A2634" w:rsidP="007A2634">
            <w:pPr>
              <w:jc w:val="left"/>
              <w:rPr>
                <w:rFonts w:ascii="Calibri" w:hAnsi="Calibri" w:cs="Calibri"/>
                <w:color w:val="000000"/>
              </w:rPr>
            </w:pPr>
          </w:p>
        </w:tc>
        <w:tc>
          <w:tcPr>
            <w:tcW w:w="4394" w:type="dxa"/>
          </w:tcPr>
          <w:p w14:paraId="326286AE" w14:textId="4CDE49AA" w:rsidR="007A2634" w:rsidRPr="00133695" w:rsidRDefault="007A2634" w:rsidP="007A2634">
            <w:pPr>
              <w:jc w:val="left"/>
              <w:cnfStyle w:val="000000000000" w:firstRow="0" w:lastRow="0" w:firstColumn="0" w:lastColumn="0" w:oddVBand="0" w:evenVBand="0" w:oddHBand="0" w:evenHBand="0" w:firstRowFirstColumn="0" w:firstRowLastColumn="0" w:lastRowFirstColumn="0" w:lastRowLastColumn="0"/>
              <w:rPr>
                <w:b/>
                <w:lang w:val="de-DE"/>
              </w:rPr>
            </w:pPr>
            <w:r>
              <w:rPr>
                <w:rFonts w:ascii="Calibri" w:hAnsi="Calibri" w:cs="Calibri"/>
                <w:color w:val="000000"/>
              </w:rPr>
              <w:t>JAZ Wärmepumpe Büro &amp; Gewerbe</w:t>
            </w:r>
          </w:p>
        </w:tc>
        <w:tc>
          <w:tcPr>
            <w:tcW w:w="1418" w:type="dxa"/>
            <w:vAlign w:val="bottom"/>
          </w:tcPr>
          <w:p w14:paraId="08D59D60" w14:textId="626F58C2"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b/>
                <w:bCs/>
                <w:color w:val="632423"/>
              </w:rPr>
              <w:t>4,25</w:t>
            </w:r>
          </w:p>
        </w:tc>
        <w:tc>
          <w:tcPr>
            <w:tcW w:w="1139" w:type="dxa"/>
            <w:vAlign w:val="bottom"/>
          </w:tcPr>
          <w:p w14:paraId="06032F64" w14:textId="3178E2FC"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color w:val="000000"/>
              </w:rPr>
              <w:t>-</w:t>
            </w:r>
          </w:p>
        </w:tc>
        <w:tc>
          <w:tcPr>
            <w:tcW w:w="236" w:type="dxa"/>
          </w:tcPr>
          <w:p w14:paraId="433DB5B1" w14:textId="77777777"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p>
        </w:tc>
      </w:tr>
      <w:tr w:rsidR="007A2634" w14:paraId="6FEF68D0" w14:textId="77777777" w:rsidTr="00F01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7B04D5D" w14:textId="77777777" w:rsidR="007A2634" w:rsidRDefault="007A2634" w:rsidP="007A2634">
            <w:pPr>
              <w:jc w:val="left"/>
              <w:rPr>
                <w:rFonts w:ascii="Calibri" w:hAnsi="Calibri" w:cs="Calibri"/>
                <w:color w:val="000000"/>
              </w:rPr>
            </w:pPr>
          </w:p>
        </w:tc>
        <w:tc>
          <w:tcPr>
            <w:tcW w:w="4394" w:type="dxa"/>
          </w:tcPr>
          <w:p w14:paraId="51375862" w14:textId="15415D98" w:rsidR="007A2634" w:rsidRPr="00133695" w:rsidRDefault="007A2634" w:rsidP="007A2634">
            <w:pPr>
              <w:jc w:val="left"/>
              <w:cnfStyle w:val="000000100000" w:firstRow="0" w:lastRow="0" w:firstColumn="0" w:lastColumn="0" w:oddVBand="0" w:evenVBand="0" w:oddHBand="1" w:evenHBand="0" w:firstRowFirstColumn="0" w:firstRowLastColumn="0" w:lastRowFirstColumn="0" w:lastRowLastColumn="0"/>
              <w:rPr>
                <w:b/>
                <w:lang w:val="de-DE"/>
              </w:rPr>
            </w:pPr>
            <w:r>
              <w:rPr>
                <w:rFonts w:ascii="Calibri" w:hAnsi="Calibri" w:cs="Calibri"/>
                <w:color w:val="000000"/>
              </w:rPr>
              <w:t>JAZ Wärmepumpe Handel</w:t>
            </w:r>
          </w:p>
        </w:tc>
        <w:tc>
          <w:tcPr>
            <w:tcW w:w="1418" w:type="dxa"/>
            <w:vAlign w:val="bottom"/>
          </w:tcPr>
          <w:p w14:paraId="53468C87" w14:textId="64ACE942"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b/>
                <w:bCs/>
                <w:color w:val="632423"/>
              </w:rPr>
              <w:t>4,25</w:t>
            </w:r>
          </w:p>
        </w:tc>
        <w:tc>
          <w:tcPr>
            <w:tcW w:w="1139" w:type="dxa"/>
            <w:vAlign w:val="bottom"/>
          </w:tcPr>
          <w:p w14:paraId="548A0A95" w14:textId="05A89AD8"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color w:val="000000"/>
              </w:rPr>
              <w:t>-</w:t>
            </w:r>
          </w:p>
        </w:tc>
        <w:tc>
          <w:tcPr>
            <w:tcW w:w="236" w:type="dxa"/>
          </w:tcPr>
          <w:p w14:paraId="4EC4D36A" w14:textId="77777777"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p>
        </w:tc>
      </w:tr>
      <w:tr w:rsidR="007A2634" w14:paraId="243330EF" w14:textId="77777777" w:rsidTr="00F017C5">
        <w:tc>
          <w:tcPr>
            <w:cnfStyle w:val="001000000000" w:firstRow="0" w:lastRow="0" w:firstColumn="1" w:lastColumn="0" w:oddVBand="0" w:evenVBand="0" w:oddHBand="0" w:evenHBand="0" w:firstRowFirstColumn="0" w:firstRowLastColumn="0" w:lastRowFirstColumn="0" w:lastRowLastColumn="0"/>
            <w:tcW w:w="1843" w:type="dxa"/>
          </w:tcPr>
          <w:p w14:paraId="0E7D7988" w14:textId="77777777" w:rsidR="007A2634" w:rsidRDefault="007A2634" w:rsidP="007A2634">
            <w:pPr>
              <w:jc w:val="left"/>
              <w:rPr>
                <w:rFonts w:ascii="Calibri" w:hAnsi="Calibri" w:cs="Calibri"/>
                <w:color w:val="000000"/>
              </w:rPr>
            </w:pPr>
          </w:p>
        </w:tc>
        <w:tc>
          <w:tcPr>
            <w:tcW w:w="4394" w:type="dxa"/>
          </w:tcPr>
          <w:p w14:paraId="7C38787F" w14:textId="1194A4A8" w:rsidR="007A2634" w:rsidRPr="00133695" w:rsidRDefault="007A2634" w:rsidP="007A2634">
            <w:pPr>
              <w:jc w:val="left"/>
              <w:cnfStyle w:val="000000000000" w:firstRow="0" w:lastRow="0" w:firstColumn="0" w:lastColumn="0" w:oddVBand="0" w:evenVBand="0" w:oddHBand="0" w:evenHBand="0" w:firstRowFirstColumn="0" w:firstRowLastColumn="0" w:lastRowFirstColumn="0" w:lastRowLastColumn="0"/>
              <w:rPr>
                <w:b/>
                <w:lang w:val="de-DE"/>
              </w:rPr>
            </w:pPr>
            <w:r>
              <w:rPr>
                <w:rFonts w:ascii="Calibri" w:hAnsi="Calibri" w:cs="Calibri"/>
                <w:color w:val="000000"/>
              </w:rPr>
              <w:t>JAZ Wärmepumpe Bildung</w:t>
            </w:r>
          </w:p>
        </w:tc>
        <w:tc>
          <w:tcPr>
            <w:tcW w:w="1418" w:type="dxa"/>
            <w:vAlign w:val="bottom"/>
          </w:tcPr>
          <w:p w14:paraId="1D738CEF" w14:textId="587D8090"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b/>
                <w:bCs/>
                <w:color w:val="632423"/>
              </w:rPr>
              <w:t>4,25</w:t>
            </w:r>
          </w:p>
        </w:tc>
        <w:tc>
          <w:tcPr>
            <w:tcW w:w="1139" w:type="dxa"/>
            <w:vAlign w:val="bottom"/>
          </w:tcPr>
          <w:p w14:paraId="74F27CC5" w14:textId="3048F3E9"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color w:val="000000"/>
              </w:rPr>
              <w:t>-</w:t>
            </w:r>
          </w:p>
        </w:tc>
        <w:tc>
          <w:tcPr>
            <w:tcW w:w="236" w:type="dxa"/>
          </w:tcPr>
          <w:p w14:paraId="15A98A81" w14:textId="77777777"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p>
        </w:tc>
      </w:tr>
      <w:tr w:rsidR="007A2634" w14:paraId="49B77DAE" w14:textId="77777777" w:rsidTr="00F01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8C4B79F" w14:textId="77777777" w:rsidR="007A2634" w:rsidRDefault="007A2634" w:rsidP="007A2634">
            <w:pPr>
              <w:jc w:val="left"/>
              <w:rPr>
                <w:rFonts w:ascii="Calibri" w:hAnsi="Calibri" w:cs="Calibri"/>
                <w:color w:val="000000"/>
              </w:rPr>
            </w:pPr>
          </w:p>
        </w:tc>
        <w:tc>
          <w:tcPr>
            <w:tcW w:w="4394" w:type="dxa"/>
          </w:tcPr>
          <w:p w14:paraId="4CE6E98B" w14:textId="7EAC083B" w:rsidR="007A2634" w:rsidRPr="00133695" w:rsidRDefault="007A2634" w:rsidP="007A2634">
            <w:pPr>
              <w:jc w:val="left"/>
              <w:cnfStyle w:val="000000100000" w:firstRow="0" w:lastRow="0" w:firstColumn="0" w:lastColumn="0" w:oddVBand="0" w:evenVBand="0" w:oddHBand="1" w:evenHBand="0" w:firstRowFirstColumn="0" w:firstRowLastColumn="0" w:lastRowFirstColumn="0" w:lastRowLastColumn="0"/>
              <w:rPr>
                <w:b/>
                <w:lang w:val="de-DE"/>
              </w:rPr>
            </w:pPr>
            <w:r>
              <w:rPr>
                <w:rFonts w:ascii="Calibri" w:hAnsi="Calibri" w:cs="Calibri"/>
                <w:color w:val="000000"/>
              </w:rPr>
              <w:t>Wirkungsgrad Fernwärme</w:t>
            </w:r>
          </w:p>
        </w:tc>
        <w:tc>
          <w:tcPr>
            <w:tcW w:w="1418" w:type="dxa"/>
            <w:vAlign w:val="bottom"/>
          </w:tcPr>
          <w:p w14:paraId="519A4DF1" w14:textId="61B9EA41"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b/>
                <w:bCs/>
                <w:color w:val="632423"/>
              </w:rPr>
              <w:t>0,95</w:t>
            </w:r>
          </w:p>
        </w:tc>
        <w:tc>
          <w:tcPr>
            <w:tcW w:w="1139" w:type="dxa"/>
            <w:vAlign w:val="bottom"/>
          </w:tcPr>
          <w:p w14:paraId="27ACE53A" w14:textId="79C20842"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color w:val="000000"/>
              </w:rPr>
              <w:t>-</w:t>
            </w:r>
          </w:p>
        </w:tc>
        <w:tc>
          <w:tcPr>
            <w:tcW w:w="236" w:type="dxa"/>
          </w:tcPr>
          <w:p w14:paraId="2EE2B145" w14:textId="77777777"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p>
        </w:tc>
      </w:tr>
      <w:tr w:rsidR="007A2634" w14:paraId="22FF23E7" w14:textId="77777777" w:rsidTr="00F017C5">
        <w:tc>
          <w:tcPr>
            <w:cnfStyle w:val="001000000000" w:firstRow="0" w:lastRow="0" w:firstColumn="1" w:lastColumn="0" w:oddVBand="0" w:evenVBand="0" w:oddHBand="0" w:evenHBand="0" w:firstRowFirstColumn="0" w:firstRowLastColumn="0" w:lastRowFirstColumn="0" w:lastRowLastColumn="0"/>
            <w:tcW w:w="1843" w:type="dxa"/>
          </w:tcPr>
          <w:p w14:paraId="2BF9188E" w14:textId="77777777" w:rsidR="007A2634" w:rsidRDefault="007A2634" w:rsidP="007A2634">
            <w:pPr>
              <w:jc w:val="left"/>
              <w:rPr>
                <w:rFonts w:ascii="Calibri" w:hAnsi="Calibri" w:cs="Calibri"/>
                <w:color w:val="000000"/>
              </w:rPr>
            </w:pPr>
          </w:p>
        </w:tc>
        <w:tc>
          <w:tcPr>
            <w:tcW w:w="4394" w:type="dxa"/>
          </w:tcPr>
          <w:p w14:paraId="6F28727F" w14:textId="1DC50FBA" w:rsidR="007A2634" w:rsidRPr="00133695" w:rsidRDefault="007A2634" w:rsidP="007A2634">
            <w:pPr>
              <w:jc w:val="left"/>
              <w:cnfStyle w:val="000000000000" w:firstRow="0" w:lastRow="0" w:firstColumn="0" w:lastColumn="0" w:oddVBand="0" w:evenVBand="0" w:oddHBand="0" w:evenHBand="0" w:firstRowFirstColumn="0" w:firstRowLastColumn="0" w:lastRowFirstColumn="0" w:lastRowLastColumn="0"/>
              <w:rPr>
                <w:b/>
                <w:lang w:val="de-DE"/>
              </w:rPr>
            </w:pPr>
            <w:r>
              <w:rPr>
                <w:rFonts w:ascii="Calibri" w:hAnsi="Calibri" w:cs="Calibri"/>
                <w:color w:val="000000"/>
              </w:rPr>
              <w:t>Wirkungsgrad Erdgas</w:t>
            </w:r>
          </w:p>
        </w:tc>
        <w:tc>
          <w:tcPr>
            <w:tcW w:w="1418" w:type="dxa"/>
            <w:vAlign w:val="bottom"/>
          </w:tcPr>
          <w:p w14:paraId="7DBD52DE" w14:textId="345CA691"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b/>
                <w:bCs/>
                <w:color w:val="632423"/>
              </w:rPr>
              <w:t>0,95</w:t>
            </w:r>
          </w:p>
        </w:tc>
        <w:tc>
          <w:tcPr>
            <w:tcW w:w="1139" w:type="dxa"/>
            <w:vAlign w:val="bottom"/>
          </w:tcPr>
          <w:p w14:paraId="6320FBAB" w14:textId="23C3CB48"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color w:val="000000"/>
              </w:rPr>
              <w:t>-</w:t>
            </w:r>
          </w:p>
        </w:tc>
        <w:tc>
          <w:tcPr>
            <w:tcW w:w="236" w:type="dxa"/>
          </w:tcPr>
          <w:p w14:paraId="0363B40E" w14:textId="77777777"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p>
        </w:tc>
      </w:tr>
      <w:tr w:rsidR="007A2634" w14:paraId="08986CCD" w14:textId="77777777" w:rsidTr="00F01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AB5534A" w14:textId="1C01EFDE" w:rsidR="007A2634" w:rsidRDefault="007A2634" w:rsidP="007A2634">
            <w:pPr>
              <w:jc w:val="left"/>
              <w:rPr>
                <w:rFonts w:ascii="Calibri" w:hAnsi="Calibri" w:cs="Calibri"/>
                <w:color w:val="000000"/>
              </w:rPr>
            </w:pPr>
            <w:r>
              <w:rPr>
                <w:rFonts w:ascii="Calibri" w:hAnsi="Calibri" w:cs="Calibri"/>
                <w:color w:val="000000"/>
              </w:rPr>
              <w:t>Kühlen</w:t>
            </w:r>
          </w:p>
        </w:tc>
        <w:tc>
          <w:tcPr>
            <w:tcW w:w="4394" w:type="dxa"/>
          </w:tcPr>
          <w:p w14:paraId="714F2941" w14:textId="0E2FCC17" w:rsidR="007A2634" w:rsidRPr="00133695" w:rsidRDefault="007A2634" w:rsidP="007A2634">
            <w:pPr>
              <w:jc w:val="left"/>
              <w:cnfStyle w:val="000000100000" w:firstRow="0" w:lastRow="0" w:firstColumn="0" w:lastColumn="0" w:oddVBand="0" w:evenVBand="0" w:oddHBand="1" w:evenHBand="0" w:firstRowFirstColumn="0" w:firstRowLastColumn="0" w:lastRowFirstColumn="0" w:lastRowLastColumn="0"/>
              <w:rPr>
                <w:b/>
                <w:lang w:val="de-DE"/>
              </w:rPr>
            </w:pPr>
            <w:proofErr w:type="spellStart"/>
            <w:r>
              <w:rPr>
                <w:rFonts w:ascii="Calibri" w:hAnsi="Calibri" w:cs="Calibri"/>
                <w:color w:val="000000"/>
              </w:rPr>
              <w:t>Raumtemp</w:t>
            </w:r>
            <w:proofErr w:type="spellEnd"/>
            <w:r>
              <w:rPr>
                <w:rFonts w:ascii="Calibri" w:hAnsi="Calibri" w:cs="Calibri"/>
                <w:color w:val="000000"/>
              </w:rPr>
              <w:t xml:space="preserve">. Minimum </w:t>
            </w:r>
          </w:p>
        </w:tc>
        <w:tc>
          <w:tcPr>
            <w:tcW w:w="1418" w:type="dxa"/>
            <w:vAlign w:val="bottom"/>
          </w:tcPr>
          <w:p w14:paraId="04EE9B1A" w14:textId="616ED22E"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b/>
                <w:bCs/>
                <w:color w:val="632423"/>
              </w:rPr>
              <w:t>25,0</w:t>
            </w:r>
          </w:p>
        </w:tc>
        <w:tc>
          <w:tcPr>
            <w:tcW w:w="1139" w:type="dxa"/>
            <w:vAlign w:val="bottom"/>
          </w:tcPr>
          <w:p w14:paraId="50C0EAEB" w14:textId="295A5403"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color w:val="000000"/>
              </w:rPr>
              <w:t>°C</w:t>
            </w:r>
          </w:p>
        </w:tc>
        <w:tc>
          <w:tcPr>
            <w:tcW w:w="236" w:type="dxa"/>
          </w:tcPr>
          <w:p w14:paraId="1401153C" w14:textId="77777777"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p>
        </w:tc>
      </w:tr>
      <w:tr w:rsidR="007A2634" w14:paraId="40C2708A" w14:textId="77777777" w:rsidTr="00F017C5">
        <w:tc>
          <w:tcPr>
            <w:cnfStyle w:val="001000000000" w:firstRow="0" w:lastRow="0" w:firstColumn="1" w:lastColumn="0" w:oddVBand="0" w:evenVBand="0" w:oddHBand="0" w:evenHBand="0" w:firstRowFirstColumn="0" w:firstRowLastColumn="0" w:lastRowFirstColumn="0" w:lastRowLastColumn="0"/>
            <w:tcW w:w="1843" w:type="dxa"/>
          </w:tcPr>
          <w:p w14:paraId="04C0DEA4" w14:textId="77777777" w:rsidR="007A2634" w:rsidRDefault="007A2634" w:rsidP="007A2634">
            <w:pPr>
              <w:jc w:val="left"/>
              <w:rPr>
                <w:rFonts w:ascii="Calibri" w:hAnsi="Calibri" w:cs="Calibri"/>
                <w:color w:val="000000"/>
              </w:rPr>
            </w:pPr>
          </w:p>
        </w:tc>
        <w:tc>
          <w:tcPr>
            <w:tcW w:w="4394" w:type="dxa"/>
          </w:tcPr>
          <w:p w14:paraId="25D61A08" w14:textId="3BF6A8FF" w:rsidR="007A2634" w:rsidRPr="00133695" w:rsidRDefault="007A2634" w:rsidP="007A2634">
            <w:pPr>
              <w:jc w:val="left"/>
              <w:cnfStyle w:val="000000000000" w:firstRow="0" w:lastRow="0" w:firstColumn="0" w:lastColumn="0" w:oddVBand="0" w:evenVBand="0" w:oddHBand="0" w:evenHBand="0" w:firstRowFirstColumn="0" w:firstRowLastColumn="0" w:lastRowFirstColumn="0" w:lastRowLastColumn="0"/>
              <w:rPr>
                <w:b/>
                <w:lang w:val="de-DE"/>
              </w:rPr>
            </w:pPr>
            <w:proofErr w:type="spellStart"/>
            <w:r>
              <w:rPr>
                <w:rFonts w:ascii="Calibri" w:hAnsi="Calibri" w:cs="Calibri"/>
                <w:color w:val="000000"/>
              </w:rPr>
              <w:t>Raumtemp</w:t>
            </w:r>
            <w:proofErr w:type="spellEnd"/>
            <w:r>
              <w:rPr>
                <w:rFonts w:ascii="Calibri" w:hAnsi="Calibri" w:cs="Calibri"/>
                <w:color w:val="000000"/>
              </w:rPr>
              <w:t xml:space="preserve">. Maximum </w:t>
            </w:r>
          </w:p>
        </w:tc>
        <w:tc>
          <w:tcPr>
            <w:tcW w:w="1418" w:type="dxa"/>
            <w:vAlign w:val="bottom"/>
          </w:tcPr>
          <w:p w14:paraId="21B1741C" w14:textId="73820FD1"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b/>
                <w:bCs/>
                <w:color w:val="632423"/>
              </w:rPr>
              <w:t>23,0</w:t>
            </w:r>
          </w:p>
        </w:tc>
        <w:tc>
          <w:tcPr>
            <w:tcW w:w="1139" w:type="dxa"/>
            <w:vAlign w:val="bottom"/>
          </w:tcPr>
          <w:p w14:paraId="2FC0096D" w14:textId="0955BC2D"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color w:val="000000"/>
              </w:rPr>
              <w:t>°C</w:t>
            </w:r>
          </w:p>
        </w:tc>
        <w:tc>
          <w:tcPr>
            <w:tcW w:w="236" w:type="dxa"/>
          </w:tcPr>
          <w:p w14:paraId="7536575D" w14:textId="77777777"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p>
        </w:tc>
      </w:tr>
      <w:tr w:rsidR="007A2634" w14:paraId="4757302E" w14:textId="77777777" w:rsidTr="00F01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4155854F" w14:textId="77777777" w:rsidR="007A2634" w:rsidRDefault="007A2634" w:rsidP="007A2634">
            <w:pPr>
              <w:jc w:val="left"/>
              <w:rPr>
                <w:rFonts w:ascii="Calibri" w:hAnsi="Calibri" w:cs="Calibri"/>
                <w:color w:val="000000"/>
              </w:rPr>
            </w:pPr>
          </w:p>
        </w:tc>
        <w:tc>
          <w:tcPr>
            <w:tcW w:w="4394" w:type="dxa"/>
          </w:tcPr>
          <w:p w14:paraId="28E88888" w14:textId="7629EC27" w:rsidR="007A2634" w:rsidRPr="00133695" w:rsidRDefault="007A2634" w:rsidP="007A2634">
            <w:pPr>
              <w:jc w:val="left"/>
              <w:cnfStyle w:val="000000100000" w:firstRow="0" w:lastRow="0" w:firstColumn="0" w:lastColumn="0" w:oddVBand="0" w:evenVBand="0" w:oddHBand="1" w:evenHBand="0" w:firstRowFirstColumn="0" w:firstRowLastColumn="0" w:lastRowFirstColumn="0" w:lastRowLastColumn="0"/>
              <w:rPr>
                <w:b/>
                <w:lang w:val="de-DE"/>
              </w:rPr>
            </w:pPr>
            <w:r>
              <w:rPr>
                <w:rFonts w:ascii="Calibri" w:hAnsi="Calibri" w:cs="Calibri"/>
                <w:color w:val="000000"/>
              </w:rPr>
              <w:t>Wirkungsgrad Kühlung (Verteilungsverluste)</w:t>
            </w:r>
          </w:p>
        </w:tc>
        <w:tc>
          <w:tcPr>
            <w:tcW w:w="1418" w:type="dxa"/>
            <w:vAlign w:val="bottom"/>
          </w:tcPr>
          <w:p w14:paraId="7BCA8A4A" w14:textId="5FA5AE59"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b/>
                <w:bCs/>
                <w:color w:val="632423"/>
              </w:rPr>
              <w:t>0,95</w:t>
            </w:r>
          </w:p>
        </w:tc>
        <w:tc>
          <w:tcPr>
            <w:tcW w:w="1139" w:type="dxa"/>
            <w:vAlign w:val="bottom"/>
          </w:tcPr>
          <w:p w14:paraId="242844A0" w14:textId="3920CFF5"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color w:val="000000"/>
              </w:rPr>
              <w:t>-</w:t>
            </w:r>
          </w:p>
        </w:tc>
        <w:tc>
          <w:tcPr>
            <w:tcW w:w="236" w:type="dxa"/>
          </w:tcPr>
          <w:p w14:paraId="37DD7ED3" w14:textId="77777777"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p>
        </w:tc>
      </w:tr>
      <w:tr w:rsidR="007A2634" w14:paraId="1772DEDA" w14:textId="77777777" w:rsidTr="00F017C5">
        <w:tc>
          <w:tcPr>
            <w:cnfStyle w:val="001000000000" w:firstRow="0" w:lastRow="0" w:firstColumn="1" w:lastColumn="0" w:oddVBand="0" w:evenVBand="0" w:oddHBand="0" w:evenHBand="0" w:firstRowFirstColumn="0" w:firstRowLastColumn="0" w:lastRowFirstColumn="0" w:lastRowLastColumn="0"/>
            <w:tcW w:w="1843" w:type="dxa"/>
          </w:tcPr>
          <w:p w14:paraId="492DCA2E" w14:textId="77777777" w:rsidR="007A2634" w:rsidRDefault="007A2634" w:rsidP="007A2634">
            <w:pPr>
              <w:jc w:val="left"/>
              <w:rPr>
                <w:rFonts w:ascii="Calibri" w:hAnsi="Calibri" w:cs="Calibri"/>
                <w:color w:val="000000"/>
              </w:rPr>
            </w:pPr>
          </w:p>
        </w:tc>
        <w:tc>
          <w:tcPr>
            <w:tcW w:w="4394" w:type="dxa"/>
          </w:tcPr>
          <w:p w14:paraId="18902244" w14:textId="08E80C55" w:rsidR="007A2634" w:rsidRPr="00133695" w:rsidRDefault="007A2634" w:rsidP="007A2634">
            <w:pPr>
              <w:jc w:val="left"/>
              <w:cnfStyle w:val="000000000000" w:firstRow="0" w:lastRow="0" w:firstColumn="0" w:lastColumn="0" w:oddVBand="0" w:evenVBand="0" w:oddHBand="0" w:evenHBand="0" w:firstRowFirstColumn="0" w:firstRowLastColumn="0" w:lastRowFirstColumn="0" w:lastRowLastColumn="0"/>
              <w:rPr>
                <w:b/>
                <w:lang w:val="de-DE"/>
              </w:rPr>
            </w:pPr>
            <w:r>
              <w:rPr>
                <w:rFonts w:ascii="Calibri" w:hAnsi="Calibri" w:cs="Calibri"/>
                <w:color w:val="000000"/>
              </w:rPr>
              <w:t xml:space="preserve">Leistung Wärmepumpe </w:t>
            </w:r>
          </w:p>
        </w:tc>
        <w:tc>
          <w:tcPr>
            <w:tcW w:w="1418" w:type="dxa"/>
            <w:vAlign w:val="bottom"/>
          </w:tcPr>
          <w:p w14:paraId="6C7F4E96" w14:textId="721E7C0C"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b/>
                <w:bCs/>
                <w:color w:val="632423"/>
              </w:rPr>
              <w:t>50,00</w:t>
            </w:r>
          </w:p>
        </w:tc>
        <w:tc>
          <w:tcPr>
            <w:tcW w:w="1139" w:type="dxa"/>
            <w:vAlign w:val="bottom"/>
          </w:tcPr>
          <w:p w14:paraId="6AF6C00F" w14:textId="3AD6BA07"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color w:val="000000"/>
              </w:rPr>
              <w:t>W/m²</w:t>
            </w:r>
            <w:r>
              <w:rPr>
                <w:rFonts w:ascii="Calibri" w:hAnsi="Calibri" w:cs="Calibri"/>
                <w:color w:val="000000"/>
                <w:vertAlign w:val="subscript"/>
              </w:rPr>
              <w:t>NGF</w:t>
            </w:r>
          </w:p>
        </w:tc>
        <w:tc>
          <w:tcPr>
            <w:tcW w:w="236" w:type="dxa"/>
          </w:tcPr>
          <w:p w14:paraId="1732EB20" w14:textId="77777777"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p>
        </w:tc>
      </w:tr>
      <w:tr w:rsidR="007A2634" w14:paraId="2B6C9A19" w14:textId="77777777" w:rsidTr="00F01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B94307E" w14:textId="77777777" w:rsidR="007A2634" w:rsidRDefault="007A2634" w:rsidP="007A2634">
            <w:pPr>
              <w:jc w:val="left"/>
              <w:rPr>
                <w:rFonts w:ascii="Calibri" w:hAnsi="Calibri" w:cs="Calibri"/>
                <w:color w:val="000000"/>
              </w:rPr>
            </w:pPr>
          </w:p>
        </w:tc>
        <w:tc>
          <w:tcPr>
            <w:tcW w:w="4394" w:type="dxa"/>
          </w:tcPr>
          <w:p w14:paraId="17B4044E" w14:textId="7CB2347A" w:rsidR="007A2634" w:rsidRPr="00133695" w:rsidRDefault="007A2634" w:rsidP="007A2634">
            <w:pPr>
              <w:jc w:val="left"/>
              <w:cnfStyle w:val="000000100000" w:firstRow="0" w:lastRow="0" w:firstColumn="0" w:lastColumn="0" w:oddVBand="0" w:evenVBand="0" w:oddHBand="1" w:evenHBand="0" w:firstRowFirstColumn="0" w:firstRowLastColumn="0" w:lastRowFirstColumn="0" w:lastRowLastColumn="0"/>
              <w:rPr>
                <w:b/>
                <w:lang w:val="de-DE"/>
              </w:rPr>
            </w:pPr>
            <w:proofErr w:type="gramStart"/>
            <w:r>
              <w:rPr>
                <w:rFonts w:ascii="Calibri" w:hAnsi="Calibri" w:cs="Calibri"/>
                <w:color w:val="000000"/>
              </w:rPr>
              <w:t>SEER Kühlung</w:t>
            </w:r>
            <w:proofErr w:type="gramEnd"/>
          </w:p>
        </w:tc>
        <w:tc>
          <w:tcPr>
            <w:tcW w:w="1418" w:type="dxa"/>
            <w:vAlign w:val="bottom"/>
          </w:tcPr>
          <w:p w14:paraId="7015E080" w14:textId="1689D1E5"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b/>
                <w:bCs/>
                <w:color w:val="632423"/>
              </w:rPr>
              <w:t>4,84</w:t>
            </w:r>
          </w:p>
        </w:tc>
        <w:tc>
          <w:tcPr>
            <w:tcW w:w="1139" w:type="dxa"/>
            <w:vAlign w:val="bottom"/>
          </w:tcPr>
          <w:p w14:paraId="1252893C" w14:textId="5AAB7815"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color w:val="000000"/>
              </w:rPr>
              <w:t>-</w:t>
            </w:r>
          </w:p>
        </w:tc>
        <w:tc>
          <w:tcPr>
            <w:tcW w:w="236" w:type="dxa"/>
          </w:tcPr>
          <w:p w14:paraId="03678AA8" w14:textId="77777777"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p>
        </w:tc>
      </w:tr>
      <w:tr w:rsidR="007A2634" w14:paraId="722F2FFD" w14:textId="77777777" w:rsidTr="00F017C5">
        <w:tc>
          <w:tcPr>
            <w:cnfStyle w:val="001000000000" w:firstRow="0" w:lastRow="0" w:firstColumn="1" w:lastColumn="0" w:oddVBand="0" w:evenVBand="0" w:oddHBand="0" w:evenHBand="0" w:firstRowFirstColumn="0" w:firstRowLastColumn="0" w:lastRowFirstColumn="0" w:lastRowLastColumn="0"/>
            <w:tcW w:w="1843" w:type="dxa"/>
          </w:tcPr>
          <w:p w14:paraId="4C985C4A" w14:textId="77777777" w:rsidR="007A2634" w:rsidRDefault="007A2634" w:rsidP="00F017C5">
            <w:pPr>
              <w:rPr>
                <w:rFonts w:ascii="Calibri" w:hAnsi="Calibri" w:cs="Calibri"/>
                <w:color w:val="000000"/>
              </w:rPr>
            </w:pPr>
          </w:p>
        </w:tc>
        <w:tc>
          <w:tcPr>
            <w:tcW w:w="4394" w:type="dxa"/>
          </w:tcPr>
          <w:p w14:paraId="00607220" w14:textId="5F153B7F" w:rsidR="007A2634" w:rsidRPr="00133695" w:rsidRDefault="007A2634" w:rsidP="007A2634">
            <w:pPr>
              <w:jc w:val="left"/>
              <w:cnfStyle w:val="000000000000" w:firstRow="0" w:lastRow="0" w:firstColumn="0" w:lastColumn="0" w:oddVBand="0" w:evenVBand="0" w:oddHBand="0" w:evenHBand="0" w:firstRowFirstColumn="0" w:firstRowLastColumn="0" w:lastRowFirstColumn="0" w:lastRowLastColumn="0"/>
              <w:rPr>
                <w:b/>
                <w:lang w:val="de-DE"/>
              </w:rPr>
            </w:pPr>
            <w:r>
              <w:rPr>
                <w:rFonts w:ascii="Calibri" w:hAnsi="Calibri" w:cs="Calibri"/>
                <w:color w:val="000000"/>
              </w:rPr>
              <w:t>JAZ Wärmepumpe Wohnen</w:t>
            </w:r>
          </w:p>
        </w:tc>
        <w:tc>
          <w:tcPr>
            <w:tcW w:w="1418" w:type="dxa"/>
            <w:vAlign w:val="bottom"/>
          </w:tcPr>
          <w:p w14:paraId="0F06DC37" w14:textId="404609A5"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b/>
                <w:bCs/>
                <w:color w:val="632423"/>
              </w:rPr>
              <w:t>4,84</w:t>
            </w:r>
          </w:p>
        </w:tc>
        <w:tc>
          <w:tcPr>
            <w:tcW w:w="1139" w:type="dxa"/>
            <w:vAlign w:val="bottom"/>
          </w:tcPr>
          <w:p w14:paraId="153AF25E" w14:textId="7F2A99CA"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color w:val="000000"/>
              </w:rPr>
              <w:t>-</w:t>
            </w:r>
          </w:p>
        </w:tc>
        <w:tc>
          <w:tcPr>
            <w:tcW w:w="236" w:type="dxa"/>
          </w:tcPr>
          <w:p w14:paraId="1170AD77" w14:textId="77777777"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p>
        </w:tc>
      </w:tr>
      <w:tr w:rsidR="007A2634" w14:paraId="14FC4F47" w14:textId="77777777" w:rsidTr="00F01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454328A7" w14:textId="77777777" w:rsidR="007A2634" w:rsidRDefault="007A2634" w:rsidP="00F017C5">
            <w:pPr>
              <w:rPr>
                <w:rFonts w:ascii="Calibri" w:hAnsi="Calibri" w:cs="Calibri"/>
                <w:color w:val="000000"/>
              </w:rPr>
            </w:pPr>
          </w:p>
        </w:tc>
        <w:tc>
          <w:tcPr>
            <w:tcW w:w="4394" w:type="dxa"/>
          </w:tcPr>
          <w:p w14:paraId="1750F912" w14:textId="0C1964F8" w:rsidR="007A2634" w:rsidRPr="00133695" w:rsidRDefault="007A2634" w:rsidP="007A2634">
            <w:pPr>
              <w:jc w:val="left"/>
              <w:cnfStyle w:val="000000100000" w:firstRow="0" w:lastRow="0" w:firstColumn="0" w:lastColumn="0" w:oddVBand="0" w:evenVBand="0" w:oddHBand="1" w:evenHBand="0" w:firstRowFirstColumn="0" w:firstRowLastColumn="0" w:lastRowFirstColumn="0" w:lastRowLastColumn="0"/>
              <w:rPr>
                <w:b/>
                <w:lang w:val="de-DE"/>
              </w:rPr>
            </w:pPr>
            <w:r>
              <w:rPr>
                <w:rFonts w:ascii="Calibri" w:hAnsi="Calibri" w:cs="Calibri"/>
                <w:color w:val="000000"/>
              </w:rPr>
              <w:t>JAZ Wärmepumpe Büro &amp; Gewerbe</w:t>
            </w:r>
          </w:p>
        </w:tc>
        <w:tc>
          <w:tcPr>
            <w:tcW w:w="1418" w:type="dxa"/>
            <w:vAlign w:val="bottom"/>
          </w:tcPr>
          <w:p w14:paraId="186FDA45" w14:textId="59ECD568"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b/>
                <w:bCs/>
                <w:color w:val="632423"/>
              </w:rPr>
              <w:t>4,84</w:t>
            </w:r>
          </w:p>
        </w:tc>
        <w:tc>
          <w:tcPr>
            <w:tcW w:w="1139" w:type="dxa"/>
            <w:vAlign w:val="bottom"/>
          </w:tcPr>
          <w:p w14:paraId="16153B6C" w14:textId="205AC442"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color w:val="000000"/>
              </w:rPr>
              <w:t>-</w:t>
            </w:r>
          </w:p>
        </w:tc>
        <w:tc>
          <w:tcPr>
            <w:tcW w:w="236" w:type="dxa"/>
          </w:tcPr>
          <w:p w14:paraId="4795541C" w14:textId="77777777"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p>
        </w:tc>
      </w:tr>
      <w:tr w:rsidR="007A2634" w14:paraId="6DC7716A" w14:textId="77777777" w:rsidTr="00F017C5">
        <w:tc>
          <w:tcPr>
            <w:cnfStyle w:val="001000000000" w:firstRow="0" w:lastRow="0" w:firstColumn="1" w:lastColumn="0" w:oddVBand="0" w:evenVBand="0" w:oddHBand="0" w:evenHBand="0" w:firstRowFirstColumn="0" w:firstRowLastColumn="0" w:lastRowFirstColumn="0" w:lastRowLastColumn="0"/>
            <w:tcW w:w="1843" w:type="dxa"/>
          </w:tcPr>
          <w:p w14:paraId="66620984" w14:textId="77777777" w:rsidR="007A2634" w:rsidRDefault="007A2634" w:rsidP="00F017C5">
            <w:pPr>
              <w:rPr>
                <w:rFonts w:ascii="Calibri" w:hAnsi="Calibri" w:cs="Calibri"/>
                <w:color w:val="000000"/>
              </w:rPr>
            </w:pPr>
          </w:p>
        </w:tc>
        <w:tc>
          <w:tcPr>
            <w:tcW w:w="4394" w:type="dxa"/>
          </w:tcPr>
          <w:p w14:paraId="2E7A0AA5" w14:textId="3C7B6F1A" w:rsidR="007A2634" w:rsidRPr="00133695" w:rsidRDefault="007A2634" w:rsidP="007A2634">
            <w:pPr>
              <w:jc w:val="left"/>
              <w:cnfStyle w:val="000000000000" w:firstRow="0" w:lastRow="0" w:firstColumn="0" w:lastColumn="0" w:oddVBand="0" w:evenVBand="0" w:oddHBand="0" w:evenHBand="0" w:firstRowFirstColumn="0" w:firstRowLastColumn="0" w:lastRowFirstColumn="0" w:lastRowLastColumn="0"/>
              <w:rPr>
                <w:b/>
                <w:lang w:val="de-DE"/>
              </w:rPr>
            </w:pPr>
            <w:r>
              <w:rPr>
                <w:rFonts w:ascii="Calibri" w:hAnsi="Calibri" w:cs="Calibri"/>
                <w:color w:val="000000"/>
              </w:rPr>
              <w:t>JAZ Wärmepumpe Handel</w:t>
            </w:r>
          </w:p>
        </w:tc>
        <w:tc>
          <w:tcPr>
            <w:tcW w:w="1418" w:type="dxa"/>
            <w:vAlign w:val="bottom"/>
          </w:tcPr>
          <w:p w14:paraId="1AF72A18" w14:textId="6DC3E825"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b/>
                <w:bCs/>
                <w:color w:val="632423"/>
              </w:rPr>
              <w:t>4,84</w:t>
            </w:r>
          </w:p>
        </w:tc>
        <w:tc>
          <w:tcPr>
            <w:tcW w:w="1139" w:type="dxa"/>
            <w:vAlign w:val="bottom"/>
          </w:tcPr>
          <w:p w14:paraId="17169F81" w14:textId="5527E4C7"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color w:val="000000"/>
              </w:rPr>
              <w:t>-</w:t>
            </w:r>
          </w:p>
        </w:tc>
        <w:tc>
          <w:tcPr>
            <w:tcW w:w="236" w:type="dxa"/>
          </w:tcPr>
          <w:p w14:paraId="59F1E7F6" w14:textId="77777777"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p>
        </w:tc>
      </w:tr>
      <w:tr w:rsidR="007A2634" w14:paraId="0159776F" w14:textId="77777777" w:rsidTr="00F01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4B9D67FB" w14:textId="77777777" w:rsidR="007A2634" w:rsidRDefault="007A2634" w:rsidP="00F017C5">
            <w:pPr>
              <w:rPr>
                <w:rFonts w:ascii="Calibri" w:hAnsi="Calibri" w:cs="Calibri"/>
                <w:color w:val="000000"/>
              </w:rPr>
            </w:pPr>
          </w:p>
        </w:tc>
        <w:tc>
          <w:tcPr>
            <w:tcW w:w="4394" w:type="dxa"/>
          </w:tcPr>
          <w:p w14:paraId="1756D9C2" w14:textId="5A13FB52" w:rsidR="007A2634" w:rsidRPr="00133695" w:rsidRDefault="007A2634" w:rsidP="007A2634">
            <w:pPr>
              <w:jc w:val="left"/>
              <w:cnfStyle w:val="000000100000" w:firstRow="0" w:lastRow="0" w:firstColumn="0" w:lastColumn="0" w:oddVBand="0" w:evenVBand="0" w:oddHBand="1" w:evenHBand="0" w:firstRowFirstColumn="0" w:firstRowLastColumn="0" w:lastRowFirstColumn="0" w:lastRowLastColumn="0"/>
              <w:rPr>
                <w:b/>
                <w:lang w:val="de-DE"/>
              </w:rPr>
            </w:pPr>
            <w:r>
              <w:rPr>
                <w:rFonts w:ascii="Calibri" w:hAnsi="Calibri" w:cs="Calibri"/>
                <w:color w:val="000000"/>
              </w:rPr>
              <w:t>JAZ Wärmepumpe Bildung</w:t>
            </w:r>
          </w:p>
        </w:tc>
        <w:tc>
          <w:tcPr>
            <w:tcW w:w="1418" w:type="dxa"/>
            <w:vAlign w:val="bottom"/>
          </w:tcPr>
          <w:p w14:paraId="79ECB0D4" w14:textId="0FADCCD4"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b/>
                <w:bCs/>
                <w:color w:val="632423"/>
              </w:rPr>
              <w:t>4,84</w:t>
            </w:r>
          </w:p>
        </w:tc>
        <w:tc>
          <w:tcPr>
            <w:tcW w:w="1139" w:type="dxa"/>
            <w:vAlign w:val="bottom"/>
          </w:tcPr>
          <w:p w14:paraId="0848AE8E" w14:textId="76808719"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color w:val="000000"/>
              </w:rPr>
              <w:t>-</w:t>
            </w:r>
          </w:p>
        </w:tc>
        <w:tc>
          <w:tcPr>
            <w:tcW w:w="236" w:type="dxa"/>
          </w:tcPr>
          <w:p w14:paraId="675D22AC" w14:textId="77777777"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p>
        </w:tc>
      </w:tr>
      <w:tr w:rsidR="007A2634" w14:paraId="647870C1" w14:textId="77777777" w:rsidTr="00F017C5">
        <w:tc>
          <w:tcPr>
            <w:cnfStyle w:val="001000000000" w:firstRow="0" w:lastRow="0" w:firstColumn="1" w:lastColumn="0" w:oddVBand="0" w:evenVBand="0" w:oddHBand="0" w:evenHBand="0" w:firstRowFirstColumn="0" w:firstRowLastColumn="0" w:lastRowFirstColumn="0" w:lastRowLastColumn="0"/>
            <w:tcW w:w="1843" w:type="dxa"/>
          </w:tcPr>
          <w:p w14:paraId="02EA5600" w14:textId="77777777" w:rsidR="007A2634" w:rsidRDefault="007A2634" w:rsidP="00F017C5">
            <w:pPr>
              <w:rPr>
                <w:rFonts w:ascii="Calibri" w:hAnsi="Calibri" w:cs="Calibri"/>
                <w:color w:val="000000"/>
              </w:rPr>
            </w:pPr>
          </w:p>
        </w:tc>
        <w:tc>
          <w:tcPr>
            <w:tcW w:w="4394" w:type="dxa"/>
          </w:tcPr>
          <w:p w14:paraId="72F1E03D" w14:textId="77777777" w:rsidR="007A2634" w:rsidRDefault="007A2634" w:rsidP="007A2634">
            <w:pPr>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c>
          <w:tcPr>
            <w:tcW w:w="1418" w:type="dxa"/>
            <w:vAlign w:val="bottom"/>
          </w:tcPr>
          <w:p w14:paraId="443484BD" w14:textId="77777777" w:rsidR="007A2634" w:rsidRDefault="007A2634" w:rsidP="007A2634">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632423"/>
              </w:rPr>
            </w:pPr>
          </w:p>
        </w:tc>
        <w:tc>
          <w:tcPr>
            <w:tcW w:w="1139" w:type="dxa"/>
          </w:tcPr>
          <w:p w14:paraId="2DD52BE4" w14:textId="77777777"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p>
        </w:tc>
        <w:tc>
          <w:tcPr>
            <w:tcW w:w="236" w:type="dxa"/>
          </w:tcPr>
          <w:p w14:paraId="66018C83" w14:textId="77777777"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p>
        </w:tc>
      </w:tr>
      <w:tr w:rsidR="007A2634" w14:paraId="4394158A" w14:textId="77777777" w:rsidTr="00F01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D4158CB" w14:textId="14E4B15C" w:rsidR="007A2634" w:rsidRDefault="007A2634" w:rsidP="00F017C5">
            <w:pPr>
              <w:rPr>
                <w:rFonts w:ascii="Calibri" w:hAnsi="Calibri" w:cs="Calibri"/>
                <w:color w:val="000000"/>
              </w:rPr>
            </w:pPr>
            <w:r>
              <w:rPr>
                <w:rFonts w:ascii="Calibri" w:hAnsi="Calibri" w:cs="Calibri"/>
                <w:color w:val="000000"/>
              </w:rPr>
              <w:t>Warmwasser</w:t>
            </w:r>
          </w:p>
        </w:tc>
        <w:tc>
          <w:tcPr>
            <w:tcW w:w="4394" w:type="dxa"/>
          </w:tcPr>
          <w:p w14:paraId="2EF84D19" w14:textId="75A3D413" w:rsidR="007A2634" w:rsidRDefault="007A2634" w:rsidP="007A2634">
            <w:pPr>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 xml:space="preserve">Temperatur Minimum </w:t>
            </w:r>
          </w:p>
        </w:tc>
        <w:tc>
          <w:tcPr>
            <w:tcW w:w="1418" w:type="dxa"/>
            <w:vAlign w:val="bottom"/>
          </w:tcPr>
          <w:p w14:paraId="06B27A66" w14:textId="4D586588" w:rsidR="007A2634" w:rsidRDefault="007A2634" w:rsidP="007A2634">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632423"/>
              </w:rPr>
            </w:pPr>
            <w:r>
              <w:rPr>
                <w:rFonts w:ascii="Calibri" w:hAnsi="Calibri" w:cs="Calibri"/>
                <w:b/>
                <w:bCs/>
                <w:color w:val="632423"/>
              </w:rPr>
              <w:t>60,0</w:t>
            </w:r>
          </w:p>
        </w:tc>
        <w:tc>
          <w:tcPr>
            <w:tcW w:w="1139" w:type="dxa"/>
            <w:vAlign w:val="bottom"/>
          </w:tcPr>
          <w:p w14:paraId="080E4505" w14:textId="48AC20DE"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color w:val="000000"/>
              </w:rPr>
              <w:t>°C</w:t>
            </w:r>
          </w:p>
        </w:tc>
        <w:tc>
          <w:tcPr>
            <w:tcW w:w="236" w:type="dxa"/>
          </w:tcPr>
          <w:p w14:paraId="267A7981" w14:textId="77777777"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p>
        </w:tc>
      </w:tr>
      <w:tr w:rsidR="007A2634" w14:paraId="7959BBAE" w14:textId="77777777" w:rsidTr="00F017C5">
        <w:tc>
          <w:tcPr>
            <w:cnfStyle w:val="001000000000" w:firstRow="0" w:lastRow="0" w:firstColumn="1" w:lastColumn="0" w:oddVBand="0" w:evenVBand="0" w:oddHBand="0" w:evenHBand="0" w:firstRowFirstColumn="0" w:firstRowLastColumn="0" w:lastRowFirstColumn="0" w:lastRowLastColumn="0"/>
            <w:tcW w:w="1843" w:type="dxa"/>
          </w:tcPr>
          <w:p w14:paraId="15341260" w14:textId="77777777" w:rsidR="007A2634" w:rsidRDefault="007A2634" w:rsidP="00F017C5">
            <w:pPr>
              <w:rPr>
                <w:rFonts w:ascii="Calibri" w:hAnsi="Calibri" w:cs="Calibri"/>
                <w:color w:val="000000"/>
              </w:rPr>
            </w:pPr>
          </w:p>
        </w:tc>
        <w:tc>
          <w:tcPr>
            <w:tcW w:w="4394" w:type="dxa"/>
          </w:tcPr>
          <w:p w14:paraId="09B1B40F" w14:textId="290BE37A" w:rsidR="007A2634" w:rsidRDefault="007A2634" w:rsidP="007A2634">
            <w:pPr>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 xml:space="preserve">Temperatur Maximum </w:t>
            </w:r>
          </w:p>
        </w:tc>
        <w:tc>
          <w:tcPr>
            <w:tcW w:w="1418" w:type="dxa"/>
            <w:vAlign w:val="bottom"/>
          </w:tcPr>
          <w:p w14:paraId="01556C5C" w14:textId="533BF0D1" w:rsidR="007A2634" w:rsidRDefault="007A2634" w:rsidP="007A2634">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632423"/>
              </w:rPr>
            </w:pPr>
            <w:r>
              <w:rPr>
                <w:rFonts w:ascii="Calibri" w:hAnsi="Calibri" w:cs="Calibri"/>
                <w:b/>
                <w:bCs/>
                <w:color w:val="632423"/>
              </w:rPr>
              <w:t>70,0</w:t>
            </w:r>
          </w:p>
        </w:tc>
        <w:tc>
          <w:tcPr>
            <w:tcW w:w="1139" w:type="dxa"/>
            <w:vAlign w:val="bottom"/>
          </w:tcPr>
          <w:p w14:paraId="452AAEC8" w14:textId="55C07717"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color w:val="000000"/>
              </w:rPr>
              <w:t>°C</w:t>
            </w:r>
          </w:p>
        </w:tc>
        <w:tc>
          <w:tcPr>
            <w:tcW w:w="236" w:type="dxa"/>
          </w:tcPr>
          <w:p w14:paraId="118012B1" w14:textId="77777777"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p>
        </w:tc>
      </w:tr>
      <w:tr w:rsidR="007A2634" w14:paraId="2AFB63B2" w14:textId="77777777" w:rsidTr="00F01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C00B88C" w14:textId="77777777" w:rsidR="007A2634" w:rsidRDefault="007A2634" w:rsidP="00F017C5">
            <w:pPr>
              <w:rPr>
                <w:rFonts w:ascii="Calibri" w:hAnsi="Calibri" w:cs="Calibri"/>
                <w:color w:val="000000"/>
              </w:rPr>
            </w:pPr>
          </w:p>
        </w:tc>
        <w:tc>
          <w:tcPr>
            <w:tcW w:w="4394" w:type="dxa"/>
          </w:tcPr>
          <w:p w14:paraId="42B4DFCD" w14:textId="48227B7D" w:rsidR="007A2634" w:rsidRDefault="007A2634" w:rsidP="007A2634">
            <w:pPr>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Wirkungsgrad (Verteilungsverluste)</w:t>
            </w:r>
          </w:p>
        </w:tc>
        <w:tc>
          <w:tcPr>
            <w:tcW w:w="1418" w:type="dxa"/>
            <w:vAlign w:val="bottom"/>
          </w:tcPr>
          <w:p w14:paraId="2FFA8893" w14:textId="3D9256AC" w:rsidR="007A2634" w:rsidRDefault="007A2634" w:rsidP="007A2634">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632423"/>
              </w:rPr>
            </w:pPr>
            <w:r>
              <w:rPr>
                <w:rFonts w:ascii="Calibri" w:hAnsi="Calibri" w:cs="Calibri"/>
                <w:b/>
                <w:bCs/>
                <w:color w:val="632423"/>
              </w:rPr>
              <w:t>0,60</w:t>
            </w:r>
          </w:p>
        </w:tc>
        <w:tc>
          <w:tcPr>
            <w:tcW w:w="1139" w:type="dxa"/>
            <w:vAlign w:val="bottom"/>
          </w:tcPr>
          <w:p w14:paraId="395645B8" w14:textId="53A59368"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color w:val="000000"/>
              </w:rPr>
              <w:t>-</w:t>
            </w:r>
          </w:p>
        </w:tc>
        <w:tc>
          <w:tcPr>
            <w:tcW w:w="236" w:type="dxa"/>
          </w:tcPr>
          <w:p w14:paraId="3DBD8746" w14:textId="77777777"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p>
        </w:tc>
      </w:tr>
      <w:tr w:rsidR="007A2634" w14:paraId="2488D39A" w14:textId="77777777" w:rsidTr="00F017C5">
        <w:tc>
          <w:tcPr>
            <w:cnfStyle w:val="001000000000" w:firstRow="0" w:lastRow="0" w:firstColumn="1" w:lastColumn="0" w:oddVBand="0" w:evenVBand="0" w:oddHBand="0" w:evenHBand="0" w:firstRowFirstColumn="0" w:firstRowLastColumn="0" w:lastRowFirstColumn="0" w:lastRowLastColumn="0"/>
            <w:tcW w:w="1843" w:type="dxa"/>
          </w:tcPr>
          <w:p w14:paraId="2AC08AAD" w14:textId="77777777" w:rsidR="007A2634" w:rsidRDefault="007A2634" w:rsidP="00F017C5">
            <w:pPr>
              <w:rPr>
                <w:rFonts w:ascii="Calibri" w:hAnsi="Calibri" w:cs="Calibri"/>
                <w:color w:val="000000"/>
              </w:rPr>
            </w:pPr>
          </w:p>
        </w:tc>
        <w:tc>
          <w:tcPr>
            <w:tcW w:w="4394" w:type="dxa"/>
          </w:tcPr>
          <w:p w14:paraId="3794C6D2" w14:textId="01BD465E" w:rsidR="007A2634" w:rsidRDefault="007A2634" w:rsidP="007A2634">
            <w:pPr>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 xml:space="preserve">Wasserspeicher </w:t>
            </w:r>
          </w:p>
        </w:tc>
        <w:tc>
          <w:tcPr>
            <w:tcW w:w="1418" w:type="dxa"/>
            <w:vAlign w:val="bottom"/>
          </w:tcPr>
          <w:p w14:paraId="619C3410" w14:textId="4A2C3037" w:rsidR="007A2634" w:rsidRDefault="007A2634" w:rsidP="007A2634">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632423"/>
              </w:rPr>
            </w:pPr>
            <w:r>
              <w:rPr>
                <w:rFonts w:ascii="Calibri" w:hAnsi="Calibri" w:cs="Calibri"/>
                <w:b/>
                <w:bCs/>
                <w:color w:val="632423"/>
              </w:rPr>
              <w:t>50,0</w:t>
            </w:r>
          </w:p>
        </w:tc>
        <w:tc>
          <w:tcPr>
            <w:tcW w:w="1139" w:type="dxa"/>
            <w:vAlign w:val="bottom"/>
          </w:tcPr>
          <w:p w14:paraId="4086387B" w14:textId="307CC966"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color w:val="000000"/>
              </w:rPr>
              <w:t>l/Person*Tag</w:t>
            </w:r>
          </w:p>
        </w:tc>
        <w:tc>
          <w:tcPr>
            <w:tcW w:w="236" w:type="dxa"/>
          </w:tcPr>
          <w:p w14:paraId="7831AB62" w14:textId="77777777"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p>
        </w:tc>
      </w:tr>
      <w:tr w:rsidR="007A2634" w14:paraId="0BF5F441" w14:textId="77777777" w:rsidTr="00F01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A537905" w14:textId="77777777" w:rsidR="007A2634" w:rsidRDefault="007A2634" w:rsidP="00F017C5">
            <w:pPr>
              <w:rPr>
                <w:rFonts w:ascii="Calibri" w:hAnsi="Calibri" w:cs="Calibri"/>
                <w:color w:val="000000"/>
              </w:rPr>
            </w:pPr>
          </w:p>
        </w:tc>
        <w:tc>
          <w:tcPr>
            <w:tcW w:w="4394" w:type="dxa"/>
          </w:tcPr>
          <w:p w14:paraId="6F56AC8D" w14:textId="5541312E" w:rsidR="007A2634" w:rsidRDefault="007A2634" w:rsidP="007A2634">
            <w:pPr>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 xml:space="preserve">Leistung Wärmepumpe </w:t>
            </w:r>
          </w:p>
        </w:tc>
        <w:tc>
          <w:tcPr>
            <w:tcW w:w="1418" w:type="dxa"/>
            <w:vAlign w:val="bottom"/>
          </w:tcPr>
          <w:p w14:paraId="6B268140" w14:textId="1C42887F" w:rsidR="007A2634" w:rsidRDefault="007A2634" w:rsidP="007A2634">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632423"/>
              </w:rPr>
            </w:pPr>
            <w:r>
              <w:rPr>
                <w:rFonts w:ascii="Calibri" w:hAnsi="Calibri" w:cs="Calibri"/>
                <w:b/>
                <w:bCs/>
                <w:color w:val="632423"/>
              </w:rPr>
              <w:t>15,95</w:t>
            </w:r>
          </w:p>
        </w:tc>
        <w:tc>
          <w:tcPr>
            <w:tcW w:w="1139" w:type="dxa"/>
            <w:vAlign w:val="bottom"/>
          </w:tcPr>
          <w:p w14:paraId="3F3960F9" w14:textId="3E47250C"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color w:val="000000"/>
              </w:rPr>
              <w:t>W/m²</w:t>
            </w:r>
            <w:r>
              <w:rPr>
                <w:rFonts w:ascii="Calibri" w:hAnsi="Calibri" w:cs="Calibri"/>
                <w:color w:val="000000"/>
                <w:vertAlign w:val="subscript"/>
              </w:rPr>
              <w:t>NGF</w:t>
            </w:r>
          </w:p>
        </w:tc>
        <w:tc>
          <w:tcPr>
            <w:tcW w:w="236" w:type="dxa"/>
          </w:tcPr>
          <w:p w14:paraId="1749F984" w14:textId="77777777"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p>
        </w:tc>
      </w:tr>
      <w:tr w:rsidR="007A2634" w14:paraId="427EDE1E" w14:textId="77777777" w:rsidTr="00F017C5">
        <w:tc>
          <w:tcPr>
            <w:cnfStyle w:val="001000000000" w:firstRow="0" w:lastRow="0" w:firstColumn="1" w:lastColumn="0" w:oddVBand="0" w:evenVBand="0" w:oddHBand="0" w:evenHBand="0" w:firstRowFirstColumn="0" w:firstRowLastColumn="0" w:lastRowFirstColumn="0" w:lastRowLastColumn="0"/>
            <w:tcW w:w="1843" w:type="dxa"/>
          </w:tcPr>
          <w:p w14:paraId="0BC95A2F" w14:textId="77777777" w:rsidR="007A2634" w:rsidRDefault="007A2634" w:rsidP="00F017C5">
            <w:pPr>
              <w:rPr>
                <w:rFonts w:ascii="Calibri" w:hAnsi="Calibri" w:cs="Calibri"/>
                <w:color w:val="000000"/>
              </w:rPr>
            </w:pPr>
          </w:p>
        </w:tc>
        <w:tc>
          <w:tcPr>
            <w:tcW w:w="4394" w:type="dxa"/>
          </w:tcPr>
          <w:p w14:paraId="4695872E" w14:textId="410891EC" w:rsidR="007A2634" w:rsidRDefault="007A2634" w:rsidP="007A2634">
            <w:pPr>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Wirkungsgrad Aufheizen</w:t>
            </w:r>
          </w:p>
        </w:tc>
        <w:tc>
          <w:tcPr>
            <w:tcW w:w="1418" w:type="dxa"/>
            <w:vAlign w:val="bottom"/>
          </w:tcPr>
          <w:p w14:paraId="716FBBD6" w14:textId="3F7B33CC" w:rsidR="007A2634" w:rsidRDefault="007A2634" w:rsidP="007A2634">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632423"/>
              </w:rPr>
            </w:pPr>
            <w:r>
              <w:rPr>
                <w:rFonts w:ascii="Calibri" w:hAnsi="Calibri" w:cs="Calibri"/>
                <w:b/>
                <w:bCs/>
                <w:color w:val="632423"/>
              </w:rPr>
              <w:t>0,70</w:t>
            </w:r>
          </w:p>
        </w:tc>
        <w:tc>
          <w:tcPr>
            <w:tcW w:w="1139" w:type="dxa"/>
            <w:vAlign w:val="bottom"/>
          </w:tcPr>
          <w:p w14:paraId="6685EF8F" w14:textId="4A6512C7"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color w:val="000000"/>
              </w:rPr>
              <w:t>-</w:t>
            </w:r>
          </w:p>
        </w:tc>
        <w:tc>
          <w:tcPr>
            <w:tcW w:w="236" w:type="dxa"/>
          </w:tcPr>
          <w:p w14:paraId="3B4433AA" w14:textId="77777777"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p>
        </w:tc>
      </w:tr>
      <w:tr w:rsidR="007A2634" w14:paraId="78E688CC" w14:textId="77777777" w:rsidTr="00F01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19B3FC1" w14:textId="77777777" w:rsidR="007A2634" w:rsidRDefault="007A2634" w:rsidP="00F017C5">
            <w:pPr>
              <w:rPr>
                <w:rFonts w:ascii="Calibri" w:hAnsi="Calibri" w:cs="Calibri"/>
                <w:color w:val="000000"/>
              </w:rPr>
            </w:pPr>
          </w:p>
        </w:tc>
        <w:tc>
          <w:tcPr>
            <w:tcW w:w="4394" w:type="dxa"/>
          </w:tcPr>
          <w:p w14:paraId="1BE9B402" w14:textId="00D2DDE9" w:rsidR="007A2634" w:rsidRDefault="007A2634" w:rsidP="007A2634">
            <w:pPr>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JAZ Wärmepumpe Wohnen</w:t>
            </w:r>
          </w:p>
        </w:tc>
        <w:tc>
          <w:tcPr>
            <w:tcW w:w="1418" w:type="dxa"/>
            <w:vAlign w:val="bottom"/>
          </w:tcPr>
          <w:p w14:paraId="6FAB6746" w14:textId="747EF3C5" w:rsidR="007A2634" w:rsidRDefault="007A2634" w:rsidP="007A2634">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632423"/>
              </w:rPr>
            </w:pPr>
            <w:r>
              <w:rPr>
                <w:rFonts w:ascii="Calibri" w:hAnsi="Calibri" w:cs="Calibri"/>
                <w:b/>
                <w:bCs/>
                <w:color w:val="632423"/>
              </w:rPr>
              <w:t>3,00</w:t>
            </w:r>
          </w:p>
        </w:tc>
        <w:tc>
          <w:tcPr>
            <w:tcW w:w="1139" w:type="dxa"/>
            <w:vAlign w:val="bottom"/>
          </w:tcPr>
          <w:p w14:paraId="1DA5CB43" w14:textId="228E38D5"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color w:val="000000"/>
              </w:rPr>
              <w:t>-</w:t>
            </w:r>
          </w:p>
        </w:tc>
        <w:tc>
          <w:tcPr>
            <w:tcW w:w="236" w:type="dxa"/>
          </w:tcPr>
          <w:p w14:paraId="7C73934A" w14:textId="77777777"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p>
        </w:tc>
      </w:tr>
      <w:tr w:rsidR="007A2634" w14:paraId="6B32058D" w14:textId="77777777" w:rsidTr="00F017C5">
        <w:tc>
          <w:tcPr>
            <w:cnfStyle w:val="001000000000" w:firstRow="0" w:lastRow="0" w:firstColumn="1" w:lastColumn="0" w:oddVBand="0" w:evenVBand="0" w:oddHBand="0" w:evenHBand="0" w:firstRowFirstColumn="0" w:firstRowLastColumn="0" w:lastRowFirstColumn="0" w:lastRowLastColumn="0"/>
            <w:tcW w:w="1843" w:type="dxa"/>
          </w:tcPr>
          <w:p w14:paraId="1DE4783C" w14:textId="77777777" w:rsidR="007A2634" w:rsidRDefault="007A2634" w:rsidP="00F017C5">
            <w:pPr>
              <w:rPr>
                <w:rFonts w:ascii="Calibri" w:hAnsi="Calibri" w:cs="Calibri"/>
                <w:color w:val="000000"/>
              </w:rPr>
            </w:pPr>
          </w:p>
        </w:tc>
        <w:tc>
          <w:tcPr>
            <w:tcW w:w="4394" w:type="dxa"/>
          </w:tcPr>
          <w:p w14:paraId="60E54526" w14:textId="3497D896" w:rsidR="007A2634" w:rsidRDefault="007A2634" w:rsidP="007A2634">
            <w:pPr>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JAZ Wärmepumpe Büro &amp; Gewerbe</w:t>
            </w:r>
          </w:p>
        </w:tc>
        <w:tc>
          <w:tcPr>
            <w:tcW w:w="1418" w:type="dxa"/>
            <w:vAlign w:val="bottom"/>
          </w:tcPr>
          <w:p w14:paraId="569ABB37" w14:textId="455AC487" w:rsidR="007A2634" w:rsidRDefault="007A2634" w:rsidP="007A2634">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632423"/>
              </w:rPr>
            </w:pPr>
            <w:r>
              <w:rPr>
                <w:rFonts w:ascii="Calibri" w:hAnsi="Calibri" w:cs="Calibri"/>
                <w:b/>
                <w:bCs/>
                <w:color w:val="632423"/>
              </w:rPr>
              <w:t>3,00</w:t>
            </w:r>
          </w:p>
        </w:tc>
        <w:tc>
          <w:tcPr>
            <w:tcW w:w="1139" w:type="dxa"/>
            <w:vAlign w:val="bottom"/>
          </w:tcPr>
          <w:p w14:paraId="090D02DA" w14:textId="4527035E"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color w:val="000000"/>
              </w:rPr>
              <w:t>-</w:t>
            </w:r>
          </w:p>
        </w:tc>
        <w:tc>
          <w:tcPr>
            <w:tcW w:w="236" w:type="dxa"/>
          </w:tcPr>
          <w:p w14:paraId="53331ED0" w14:textId="77777777"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p>
        </w:tc>
      </w:tr>
      <w:tr w:rsidR="007A2634" w14:paraId="7F2B9D87" w14:textId="77777777" w:rsidTr="00F01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A3CF82D" w14:textId="77777777" w:rsidR="007A2634" w:rsidRDefault="007A2634" w:rsidP="00F017C5">
            <w:pPr>
              <w:rPr>
                <w:rFonts w:ascii="Calibri" w:hAnsi="Calibri" w:cs="Calibri"/>
                <w:color w:val="000000"/>
              </w:rPr>
            </w:pPr>
          </w:p>
        </w:tc>
        <w:tc>
          <w:tcPr>
            <w:tcW w:w="4394" w:type="dxa"/>
          </w:tcPr>
          <w:p w14:paraId="60099D3A" w14:textId="405CBB06" w:rsidR="007A2634" w:rsidRDefault="007A2634" w:rsidP="007A2634">
            <w:pPr>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JAZ Wärmepumpe Handel</w:t>
            </w:r>
          </w:p>
        </w:tc>
        <w:tc>
          <w:tcPr>
            <w:tcW w:w="1418" w:type="dxa"/>
            <w:vAlign w:val="bottom"/>
          </w:tcPr>
          <w:p w14:paraId="6BE1B3D4" w14:textId="4632418A" w:rsidR="007A2634" w:rsidRDefault="007A2634" w:rsidP="007A2634">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632423"/>
              </w:rPr>
            </w:pPr>
            <w:r>
              <w:rPr>
                <w:rFonts w:ascii="Calibri" w:hAnsi="Calibri" w:cs="Calibri"/>
                <w:b/>
                <w:bCs/>
                <w:color w:val="632423"/>
              </w:rPr>
              <w:t>3,00</w:t>
            </w:r>
          </w:p>
        </w:tc>
        <w:tc>
          <w:tcPr>
            <w:tcW w:w="1139" w:type="dxa"/>
            <w:vAlign w:val="bottom"/>
          </w:tcPr>
          <w:p w14:paraId="4CBCAC39" w14:textId="04B90BA3"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color w:val="000000"/>
              </w:rPr>
              <w:t>-</w:t>
            </w:r>
          </w:p>
        </w:tc>
        <w:tc>
          <w:tcPr>
            <w:tcW w:w="236" w:type="dxa"/>
          </w:tcPr>
          <w:p w14:paraId="7D27E93C" w14:textId="77777777"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p>
        </w:tc>
      </w:tr>
      <w:tr w:rsidR="007A2634" w14:paraId="69F184A0" w14:textId="77777777" w:rsidTr="00F017C5">
        <w:tc>
          <w:tcPr>
            <w:cnfStyle w:val="001000000000" w:firstRow="0" w:lastRow="0" w:firstColumn="1" w:lastColumn="0" w:oddVBand="0" w:evenVBand="0" w:oddHBand="0" w:evenHBand="0" w:firstRowFirstColumn="0" w:firstRowLastColumn="0" w:lastRowFirstColumn="0" w:lastRowLastColumn="0"/>
            <w:tcW w:w="1843" w:type="dxa"/>
          </w:tcPr>
          <w:p w14:paraId="10CA8807" w14:textId="77777777" w:rsidR="007A2634" w:rsidRDefault="007A2634" w:rsidP="00F017C5">
            <w:pPr>
              <w:rPr>
                <w:rFonts w:ascii="Calibri" w:hAnsi="Calibri" w:cs="Calibri"/>
                <w:color w:val="000000"/>
              </w:rPr>
            </w:pPr>
          </w:p>
        </w:tc>
        <w:tc>
          <w:tcPr>
            <w:tcW w:w="4394" w:type="dxa"/>
          </w:tcPr>
          <w:p w14:paraId="44D13668" w14:textId="407FB3ED" w:rsidR="007A2634" w:rsidRDefault="007A2634" w:rsidP="007A2634">
            <w:pPr>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JAZ Wärmepumpe Bildung</w:t>
            </w:r>
          </w:p>
        </w:tc>
        <w:tc>
          <w:tcPr>
            <w:tcW w:w="1418" w:type="dxa"/>
            <w:vAlign w:val="bottom"/>
          </w:tcPr>
          <w:p w14:paraId="292100A9" w14:textId="11092473" w:rsidR="007A2634" w:rsidRDefault="007A2634" w:rsidP="007A2634">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632423"/>
              </w:rPr>
            </w:pPr>
            <w:r>
              <w:rPr>
                <w:rFonts w:ascii="Calibri" w:hAnsi="Calibri" w:cs="Calibri"/>
                <w:b/>
                <w:bCs/>
                <w:color w:val="632423"/>
              </w:rPr>
              <w:t>3,00</w:t>
            </w:r>
          </w:p>
        </w:tc>
        <w:tc>
          <w:tcPr>
            <w:tcW w:w="1139" w:type="dxa"/>
            <w:vAlign w:val="bottom"/>
          </w:tcPr>
          <w:p w14:paraId="722314CE" w14:textId="4A002190"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color w:val="000000"/>
              </w:rPr>
              <w:t>-</w:t>
            </w:r>
          </w:p>
        </w:tc>
        <w:tc>
          <w:tcPr>
            <w:tcW w:w="236" w:type="dxa"/>
          </w:tcPr>
          <w:p w14:paraId="46E212A1" w14:textId="77777777"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p>
        </w:tc>
      </w:tr>
      <w:tr w:rsidR="007A2634" w14:paraId="6395ED84" w14:textId="77777777" w:rsidTr="00F01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46689429" w14:textId="77777777" w:rsidR="007A2634" w:rsidRDefault="007A2634" w:rsidP="00F017C5">
            <w:pPr>
              <w:rPr>
                <w:rFonts w:ascii="Calibri" w:hAnsi="Calibri" w:cs="Calibri"/>
                <w:color w:val="000000"/>
              </w:rPr>
            </w:pPr>
          </w:p>
        </w:tc>
        <w:tc>
          <w:tcPr>
            <w:tcW w:w="4394" w:type="dxa"/>
          </w:tcPr>
          <w:p w14:paraId="3508B493" w14:textId="7E65AFA3" w:rsidR="007A2634" w:rsidRDefault="007A2634" w:rsidP="007A2634">
            <w:pPr>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p>
        </w:tc>
        <w:tc>
          <w:tcPr>
            <w:tcW w:w="1418" w:type="dxa"/>
            <w:vAlign w:val="bottom"/>
          </w:tcPr>
          <w:p w14:paraId="2A04306A" w14:textId="77777777" w:rsidR="007A2634" w:rsidRDefault="007A2634" w:rsidP="007A2634">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632423"/>
              </w:rPr>
            </w:pPr>
          </w:p>
        </w:tc>
        <w:tc>
          <w:tcPr>
            <w:tcW w:w="1139" w:type="dxa"/>
            <w:vAlign w:val="bottom"/>
          </w:tcPr>
          <w:p w14:paraId="7DC21125" w14:textId="641CF0C6"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p>
        </w:tc>
        <w:tc>
          <w:tcPr>
            <w:tcW w:w="236" w:type="dxa"/>
          </w:tcPr>
          <w:p w14:paraId="1918B2F4" w14:textId="77777777"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p>
        </w:tc>
      </w:tr>
      <w:tr w:rsidR="007A2634" w14:paraId="61F3797F" w14:textId="77777777" w:rsidTr="00F017C5">
        <w:tc>
          <w:tcPr>
            <w:cnfStyle w:val="001000000000" w:firstRow="0" w:lastRow="0" w:firstColumn="1" w:lastColumn="0" w:oddVBand="0" w:evenVBand="0" w:oddHBand="0" w:evenHBand="0" w:firstRowFirstColumn="0" w:firstRowLastColumn="0" w:lastRowFirstColumn="0" w:lastRowLastColumn="0"/>
            <w:tcW w:w="1843" w:type="dxa"/>
          </w:tcPr>
          <w:p w14:paraId="221AC58B" w14:textId="6D8FE6FE" w:rsidR="007A2634" w:rsidRDefault="007A2634" w:rsidP="00F017C5">
            <w:pPr>
              <w:rPr>
                <w:rFonts w:ascii="Calibri" w:hAnsi="Calibri" w:cs="Calibri"/>
                <w:color w:val="000000"/>
              </w:rPr>
            </w:pPr>
            <w:r>
              <w:rPr>
                <w:rFonts w:ascii="Calibri" w:hAnsi="Calibri" w:cs="Calibri"/>
                <w:color w:val="000000"/>
              </w:rPr>
              <w:t>Hilfsstrom</w:t>
            </w:r>
          </w:p>
        </w:tc>
        <w:tc>
          <w:tcPr>
            <w:tcW w:w="4394" w:type="dxa"/>
          </w:tcPr>
          <w:p w14:paraId="78193691" w14:textId="7B392C84" w:rsidR="007A2634" w:rsidRDefault="007A2634" w:rsidP="007A2634">
            <w:pPr>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Hilfsstromanteil bei Wärmepumpen-system</w:t>
            </w:r>
          </w:p>
        </w:tc>
        <w:tc>
          <w:tcPr>
            <w:tcW w:w="1418" w:type="dxa"/>
            <w:vAlign w:val="bottom"/>
          </w:tcPr>
          <w:p w14:paraId="7A4F470B" w14:textId="52B31475" w:rsidR="007A2634" w:rsidRDefault="007A2634" w:rsidP="007A2634">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632423"/>
              </w:rPr>
            </w:pPr>
            <w:r>
              <w:rPr>
                <w:rFonts w:ascii="Calibri" w:hAnsi="Calibri" w:cs="Calibri"/>
                <w:b/>
                <w:bCs/>
                <w:color w:val="632423"/>
              </w:rPr>
              <w:t>0,02</w:t>
            </w:r>
          </w:p>
        </w:tc>
        <w:tc>
          <w:tcPr>
            <w:tcW w:w="1139" w:type="dxa"/>
            <w:vAlign w:val="bottom"/>
          </w:tcPr>
          <w:p w14:paraId="4E656044" w14:textId="6642731C"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color w:val="000000"/>
              </w:rPr>
              <w:t>-</w:t>
            </w:r>
          </w:p>
        </w:tc>
        <w:tc>
          <w:tcPr>
            <w:tcW w:w="236" w:type="dxa"/>
          </w:tcPr>
          <w:p w14:paraId="222AE081" w14:textId="77777777"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p>
        </w:tc>
      </w:tr>
      <w:tr w:rsidR="007A2634" w14:paraId="36CA723C" w14:textId="77777777" w:rsidTr="00F01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3BF4189" w14:textId="77777777" w:rsidR="007A2634" w:rsidRDefault="007A2634" w:rsidP="00F017C5">
            <w:pPr>
              <w:rPr>
                <w:rFonts w:ascii="Calibri" w:hAnsi="Calibri" w:cs="Calibri"/>
                <w:color w:val="000000"/>
              </w:rPr>
            </w:pPr>
          </w:p>
        </w:tc>
        <w:tc>
          <w:tcPr>
            <w:tcW w:w="4394" w:type="dxa"/>
          </w:tcPr>
          <w:p w14:paraId="7B41F550" w14:textId="5B6DAEE0" w:rsidR="007A2634" w:rsidRDefault="007A2634" w:rsidP="007A2634">
            <w:pPr>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Hilfsstromanteil Gasheizung/Fernwärme</w:t>
            </w:r>
          </w:p>
        </w:tc>
        <w:tc>
          <w:tcPr>
            <w:tcW w:w="1418" w:type="dxa"/>
            <w:vAlign w:val="bottom"/>
          </w:tcPr>
          <w:p w14:paraId="2C6D0862" w14:textId="3B24B33B" w:rsidR="007A2634" w:rsidRDefault="007A2634" w:rsidP="007A2634">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632423"/>
              </w:rPr>
            </w:pPr>
            <w:r>
              <w:rPr>
                <w:rFonts w:ascii="Calibri" w:hAnsi="Calibri" w:cs="Calibri"/>
                <w:b/>
                <w:bCs/>
                <w:color w:val="632423"/>
              </w:rPr>
              <w:t>0,02</w:t>
            </w:r>
          </w:p>
        </w:tc>
        <w:tc>
          <w:tcPr>
            <w:tcW w:w="1139" w:type="dxa"/>
            <w:vAlign w:val="bottom"/>
          </w:tcPr>
          <w:p w14:paraId="6DE75710" w14:textId="1E46F722"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color w:val="000000"/>
              </w:rPr>
              <w:t>-</w:t>
            </w:r>
          </w:p>
        </w:tc>
        <w:tc>
          <w:tcPr>
            <w:tcW w:w="236" w:type="dxa"/>
          </w:tcPr>
          <w:p w14:paraId="5F03FB3E" w14:textId="77777777"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p>
        </w:tc>
      </w:tr>
      <w:tr w:rsidR="007A2634" w14:paraId="25758F91" w14:textId="77777777" w:rsidTr="00F017C5">
        <w:tc>
          <w:tcPr>
            <w:cnfStyle w:val="001000000000" w:firstRow="0" w:lastRow="0" w:firstColumn="1" w:lastColumn="0" w:oddVBand="0" w:evenVBand="0" w:oddHBand="0" w:evenHBand="0" w:firstRowFirstColumn="0" w:firstRowLastColumn="0" w:lastRowFirstColumn="0" w:lastRowLastColumn="0"/>
            <w:tcW w:w="1843" w:type="dxa"/>
          </w:tcPr>
          <w:p w14:paraId="548A7650" w14:textId="77777777" w:rsidR="007A2634" w:rsidRDefault="007A2634" w:rsidP="00F017C5">
            <w:pPr>
              <w:rPr>
                <w:rFonts w:ascii="Calibri" w:hAnsi="Calibri" w:cs="Calibri"/>
                <w:color w:val="000000"/>
              </w:rPr>
            </w:pPr>
          </w:p>
        </w:tc>
        <w:tc>
          <w:tcPr>
            <w:tcW w:w="4394" w:type="dxa"/>
            <w:vAlign w:val="bottom"/>
          </w:tcPr>
          <w:p w14:paraId="5EE9C42F" w14:textId="19BF0EE2" w:rsidR="007A2634" w:rsidRDefault="007A2634" w:rsidP="007A2634">
            <w:pPr>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c>
          <w:tcPr>
            <w:tcW w:w="1418" w:type="dxa"/>
            <w:vAlign w:val="bottom"/>
          </w:tcPr>
          <w:p w14:paraId="49183935" w14:textId="77777777" w:rsidR="007A2634" w:rsidRDefault="007A2634" w:rsidP="007A2634">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632423"/>
              </w:rPr>
            </w:pPr>
          </w:p>
        </w:tc>
        <w:tc>
          <w:tcPr>
            <w:tcW w:w="1139" w:type="dxa"/>
            <w:vAlign w:val="bottom"/>
          </w:tcPr>
          <w:p w14:paraId="415782F1" w14:textId="3D2ED561"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p>
        </w:tc>
        <w:tc>
          <w:tcPr>
            <w:tcW w:w="236" w:type="dxa"/>
          </w:tcPr>
          <w:p w14:paraId="5547257A" w14:textId="77777777"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p>
        </w:tc>
      </w:tr>
      <w:tr w:rsidR="007A2634" w14:paraId="69D73B37" w14:textId="77777777" w:rsidTr="00F01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48567351" w14:textId="4DC6EEC2" w:rsidR="007A2634" w:rsidRDefault="007A2634" w:rsidP="00F017C5">
            <w:pPr>
              <w:rPr>
                <w:rFonts w:ascii="Calibri" w:hAnsi="Calibri" w:cs="Calibri"/>
                <w:color w:val="000000"/>
              </w:rPr>
            </w:pPr>
            <w:r>
              <w:rPr>
                <w:rFonts w:ascii="Calibri" w:hAnsi="Calibri" w:cs="Calibri"/>
                <w:color w:val="000000"/>
              </w:rPr>
              <w:lastRenderedPageBreak/>
              <w:t>Lüftung</w:t>
            </w:r>
          </w:p>
        </w:tc>
        <w:tc>
          <w:tcPr>
            <w:tcW w:w="4394" w:type="dxa"/>
          </w:tcPr>
          <w:p w14:paraId="3792BDF9" w14:textId="3CAC1CB2" w:rsidR="007A2634" w:rsidRDefault="007A2634" w:rsidP="007A2634">
            <w:pPr>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 xml:space="preserve">Anteil des </w:t>
            </w:r>
            <w:proofErr w:type="gramStart"/>
            <w:r>
              <w:rPr>
                <w:rFonts w:ascii="Calibri" w:hAnsi="Calibri" w:cs="Calibri"/>
                <w:color w:val="000000"/>
              </w:rPr>
              <w:t>Lüfterstroms</w:t>
            </w:r>
            <w:proofErr w:type="gramEnd"/>
            <w:r>
              <w:rPr>
                <w:rFonts w:ascii="Calibri" w:hAnsi="Calibri" w:cs="Calibri"/>
                <w:color w:val="000000"/>
              </w:rPr>
              <w:t xml:space="preserve"> wenn ohne Wärmerückgewinnung</w:t>
            </w:r>
          </w:p>
        </w:tc>
        <w:tc>
          <w:tcPr>
            <w:tcW w:w="1418" w:type="dxa"/>
            <w:vAlign w:val="bottom"/>
          </w:tcPr>
          <w:p w14:paraId="138EC13E" w14:textId="36E8E882" w:rsidR="007A2634" w:rsidRDefault="007A2634" w:rsidP="007A2634">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632423"/>
              </w:rPr>
            </w:pPr>
            <w:r>
              <w:rPr>
                <w:rFonts w:ascii="Calibri" w:hAnsi="Calibri" w:cs="Calibri"/>
                <w:b/>
                <w:bCs/>
                <w:color w:val="632423"/>
              </w:rPr>
              <w:t>0,00</w:t>
            </w:r>
          </w:p>
        </w:tc>
        <w:tc>
          <w:tcPr>
            <w:tcW w:w="1139" w:type="dxa"/>
            <w:vAlign w:val="bottom"/>
          </w:tcPr>
          <w:p w14:paraId="66981B72" w14:textId="077C48D4"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color w:val="000000"/>
              </w:rPr>
              <w:t>-</w:t>
            </w:r>
          </w:p>
        </w:tc>
        <w:tc>
          <w:tcPr>
            <w:tcW w:w="236" w:type="dxa"/>
          </w:tcPr>
          <w:p w14:paraId="7461DFE5" w14:textId="77777777"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p>
        </w:tc>
      </w:tr>
      <w:tr w:rsidR="007A2634" w14:paraId="5294CDF5" w14:textId="77777777" w:rsidTr="00F017C5">
        <w:tc>
          <w:tcPr>
            <w:cnfStyle w:val="001000000000" w:firstRow="0" w:lastRow="0" w:firstColumn="1" w:lastColumn="0" w:oddVBand="0" w:evenVBand="0" w:oddHBand="0" w:evenHBand="0" w:firstRowFirstColumn="0" w:firstRowLastColumn="0" w:lastRowFirstColumn="0" w:lastRowLastColumn="0"/>
            <w:tcW w:w="1843" w:type="dxa"/>
          </w:tcPr>
          <w:p w14:paraId="455195AE" w14:textId="77777777" w:rsidR="007A2634" w:rsidRDefault="007A2634" w:rsidP="00F017C5">
            <w:pPr>
              <w:rPr>
                <w:rFonts w:ascii="Calibri" w:hAnsi="Calibri" w:cs="Calibri"/>
                <w:color w:val="000000"/>
              </w:rPr>
            </w:pPr>
          </w:p>
        </w:tc>
        <w:tc>
          <w:tcPr>
            <w:tcW w:w="4394" w:type="dxa"/>
          </w:tcPr>
          <w:p w14:paraId="65E8171D" w14:textId="31D5BA12" w:rsidR="007A2634" w:rsidRDefault="007A2634" w:rsidP="007A2634">
            <w:pPr>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Wirkungsgrad Wärmerückgewinnung</w:t>
            </w:r>
          </w:p>
        </w:tc>
        <w:tc>
          <w:tcPr>
            <w:tcW w:w="1418" w:type="dxa"/>
            <w:vAlign w:val="bottom"/>
          </w:tcPr>
          <w:p w14:paraId="13CBAAC0" w14:textId="202C82B1" w:rsidR="007A2634" w:rsidRDefault="007A2634" w:rsidP="007A2634">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632423"/>
              </w:rPr>
            </w:pPr>
            <w:r>
              <w:rPr>
                <w:rFonts w:ascii="Calibri" w:hAnsi="Calibri" w:cs="Calibri"/>
                <w:b/>
                <w:bCs/>
                <w:color w:val="632423"/>
              </w:rPr>
              <w:t>0,85</w:t>
            </w:r>
          </w:p>
        </w:tc>
        <w:tc>
          <w:tcPr>
            <w:tcW w:w="1139" w:type="dxa"/>
            <w:vAlign w:val="bottom"/>
          </w:tcPr>
          <w:p w14:paraId="07623ADB" w14:textId="4602B0D3"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color w:val="000000"/>
              </w:rPr>
              <w:t>-</w:t>
            </w:r>
          </w:p>
        </w:tc>
        <w:tc>
          <w:tcPr>
            <w:tcW w:w="236" w:type="dxa"/>
          </w:tcPr>
          <w:p w14:paraId="5E789263" w14:textId="77777777"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p>
        </w:tc>
      </w:tr>
      <w:tr w:rsidR="007A2634" w14:paraId="475EE740" w14:textId="77777777" w:rsidTr="00F01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B74499C" w14:textId="77777777" w:rsidR="007A2634" w:rsidRDefault="007A2634" w:rsidP="00F017C5">
            <w:pPr>
              <w:rPr>
                <w:rFonts w:ascii="Calibri" w:hAnsi="Calibri" w:cs="Calibri"/>
                <w:color w:val="000000"/>
              </w:rPr>
            </w:pPr>
          </w:p>
        </w:tc>
        <w:tc>
          <w:tcPr>
            <w:tcW w:w="4394" w:type="dxa"/>
          </w:tcPr>
          <w:p w14:paraId="2738B4DF" w14:textId="6F502378" w:rsidR="007A2634" w:rsidRDefault="007A2634" w:rsidP="007A2634">
            <w:pPr>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Wirkungsgrad Kälterückgewinnung</w:t>
            </w:r>
          </w:p>
        </w:tc>
        <w:tc>
          <w:tcPr>
            <w:tcW w:w="1418" w:type="dxa"/>
            <w:vAlign w:val="bottom"/>
          </w:tcPr>
          <w:p w14:paraId="457FA8A0" w14:textId="669E945E" w:rsidR="007A2634" w:rsidRDefault="007A2634" w:rsidP="007A2634">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632423"/>
              </w:rPr>
            </w:pPr>
            <w:r>
              <w:rPr>
                <w:rFonts w:ascii="Calibri" w:hAnsi="Calibri" w:cs="Calibri"/>
                <w:b/>
                <w:bCs/>
                <w:color w:val="632423"/>
              </w:rPr>
              <w:t>0,00</w:t>
            </w:r>
          </w:p>
        </w:tc>
        <w:tc>
          <w:tcPr>
            <w:tcW w:w="1139" w:type="dxa"/>
            <w:vAlign w:val="bottom"/>
          </w:tcPr>
          <w:p w14:paraId="4D74E541" w14:textId="5531CEC4"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r>
              <w:rPr>
                <w:lang w:val="de-DE"/>
              </w:rPr>
              <w:t>-</w:t>
            </w:r>
          </w:p>
        </w:tc>
        <w:tc>
          <w:tcPr>
            <w:tcW w:w="236" w:type="dxa"/>
          </w:tcPr>
          <w:p w14:paraId="188BD45E" w14:textId="77777777"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p>
        </w:tc>
      </w:tr>
      <w:tr w:rsidR="007A2634" w14:paraId="745BCE00" w14:textId="77777777" w:rsidTr="00F017C5">
        <w:tc>
          <w:tcPr>
            <w:cnfStyle w:val="001000000000" w:firstRow="0" w:lastRow="0" w:firstColumn="1" w:lastColumn="0" w:oddVBand="0" w:evenVBand="0" w:oddHBand="0" w:evenHBand="0" w:firstRowFirstColumn="0" w:firstRowLastColumn="0" w:lastRowFirstColumn="0" w:lastRowLastColumn="0"/>
            <w:tcW w:w="1843" w:type="dxa"/>
          </w:tcPr>
          <w:p w14:paraId="46E121B7" w14:textId="77777777" w:rsidR="007A2634" w:rsidRDefault="007A2634" w:rsidP="00F017C5">
            <w:pPr>
              <w:rPr>
                <w:rFonts w:ascii="Calibri" w:hAnsi="Calibri" w:cs="Calibri"/>
                <w:color w:val="000000"/>
              </w:rPr>
            </w:pPr>
          </w:p>
        </w:tc>
        <w:tc>
          <w:tcPr>
            <w:tcW w:w="4394" w:type="dxa"/>
          </w:tcPr>
          <w:p w14:paraId="45D7530E" w14:textId="706DB81D" w:rsidR="007A2634" w:rsidRDefault="007A2634" w:rsidP="007A2634">
            <w:pPr>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Wirkungsgrad Übergangszeit</w:t>
            </w:r>
          </w:p>
        </w:tc>
        <w:tc>
          <w:tcPr>
            <w:tcW w:w="1418" w:type="dxa"/>
            <w:vAlign w:val="bottom"/>
          </w:tcPr>
          <w:p w14:paraId="709A174D" w14:textId="6CAED2B5" w:rsidR="007A2634" w:rsidRDefault="007A2634" w:rsidP="007A2634">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632423"/>
              </w:rPr>
            </w:pPr>
            <w:r>
              <w:rPr>
                <w:rFonts w:ascii="Calibri" w:hAnsi="Calibri" w:cs="Calibri"/>
                <w:b/>
                <w:bCs/>
                <w:color w:val="632423"/>
              </w:rPr>
              <w:t>0,37</w:t>
            </w:r>
          </w:p>
        </w:tc>
        <w:tc>
          <w:tcPr>
            <w:tcW w:w="1139" w:type="dxa"/>
            <w:vAlign w:val="bottom"/>
          </w:tcPr>
          <w:p w14:paraId="627CCF4B" w14:textId="365B1A1A"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r>
              <w:rPr>
                <w:lang w:val="de-DE"/>
              </w:rPr>
              <w:t>-</w:t>
            </w:r>
          </w:p>
        </w:tc>
        <w:tc>
          <w:tcPr>
            <w:tcW w:w="236" w:type="dxa"/>
          </w:tcPr>
          <w:p w14:paraId="692966DB" w14:textId="77777777"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p>
        </w:tc>
      </w:tr>
      <w:tr w:rsidR="007A2634" w14:paraId="7E1C7A06" w14:textId="77777777" w:rsidTr="00F01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3CFB8E5" w14:textId="77777777" w:rsidR="007A2634" w:rsidRDefault="007A2634" w:rsidP="00F017C5">
            <w:pPr>
              <w:rPr>
                <w:rFonts w:ascii="Calibri" w:hAnsi="Calibri" w:cs="Calibri"/>
                <w:color w:val="000000"/>
              </w:rPr>
            </w:pPr>
          </w:p>
        </w:tc>
        <w:tc>
          <w:tcPr>
            <w:tcW w:w="4394" w:type="dxa"/>
          </w:tcPr>
          <w:p w14:paraId="72F4FE15" w14:textId="6D7362B8" w:rsidR="007A2634" w:rsidRDefault="007A2634" w:rsidP="007A2634">
            <w:pPr>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p>
        </w:tc>
        <w:tc>
          <w:tcPr>
            <w:tcW w:w="1418" w:type="dxa"/>
            <w:vAlign w:val="bottom"/>
          </w:tcPr>
          <w:p w14:paraId="3BC4641D" w14:textId="77777777" w:rsidR="007A2634" w:rsidRDefault="007A2634" w:rsidP="007A2634">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632423"/>
              </w:rPr>
            </w:pPr>
          </w:p>
        </w:tc>
        <w:tc>
          <w:tcPr>
            <w:tcW w:w="1139" w:type="dxa"/>
          </w:tcPr>
          <w:p w14:paraId="7841895E" w14:textId="77777777"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p>
        </w:tc>
        <w:tc>
          <w:tcPr>
            <w:tcW w:w="236" w:type="dxa"/>
          </w:tcPr>
          <w:p w14:paraId="053FDD61" w14:textId="77777777" w:rsidR="007A2634" w:rsidRDefault="007A2634" w:rsidP="007A2634">
            <w:pPr>
              <w:cnfStyle w:val="000000100000" w:firstRow="0" w:lastRow="0" w:firstColumn="0" w:lastColumn="0" w:oddVBand="0" w:evenVBand="0" w:oddHBand="1" w:evenHBand="0" w:firstRowFirstColumn="0" w:firstRowLastColumn="0" w:lastRowFirstColumn="0" w:lastRowLastColumn="0"/>
              <w:rPr>
                <w:lang w:val="de-DE"/>
              </w:rPr>
            </w:pPr>
          </w:p>
        </w:tc>
      </w:tr>
      <w:tr w:rsidR="00F017C5" w14:paraId="54DD3DC6" w14:textId="77777777" w:rsidTr="00F017C5">
        <w:tc>
          <w:tcPr>
            <w:cnfStyle w:val="001000000000" w:firstRow="0" w:lastRow="0" w:firstColumn="1" w:lastColumn="0" w:oddVBand="0" w:evenVBand="0" w:oddHBand="0" w:evenHBand="0" w:firstRowFirstColumn="0" w:firstRowLastColumn="0" w:lastRowFirstColumn="0" w:lastRowLastColumn="0"/>
            <w:tcW w:w="6237" w:type="dxa"/>
            <w:gridSpan w:val="2"/>
          </w:tcPr>
          <w:p w14:paraId="19F88FB2" w14:textId="36B73356" w:rsidR="00F017C5" w:rsidRDefault="00F017C5" w:rsidP="00F017C5">
            <w:pPr>
              <w:rPr>
                <w:rFonts w:ascii="Calibri" w:hAnsi="Calibri" w:cs="Calibri"/>
                <w:color w:val="000000"/>
              </w:rPr>
            </w:pPr>
            <w:r w:rsidRPr="00F017C5">
              <w:rPr>
                <w:rFonts w:ascii="Calibri" w:hAnsi="Calibri" w:cs="Calibri"/>
                <w:color w:val="000000"/>
              </w:rPr>
              <w:t>Demand Side Management</w:t>
            </w:r>
          </w:p>
        </w:tc>
        <w:tc>
          <w:tcPr>
            <w:tcW w:w="1418" w:type="dxa"/>
            <w:vAlign w:val="bottom"/>
          </w:tcPr>
          <w:p w14:paraId="6FAD5FE0" w14:textId="77777777" w:rsidR="00F017C5" w:rsidRDefault="00F017C5" w:rsidP="007A2634">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632423"/>
              </w:rPr>
            </w:pPr>
          </w:p>
        </w:tc>
        <w:tc>
          <w:tcPr>
            <w:tcW w:w="1139" w:type="dxa"/>
          </w:tcPr>
          <w:p w14:paraId="694407C3" w14:textId="77777777" w:rsidR="00F017C5" w:rsidRDefault="00F017C5" w:rsidP="007A2634">
            <w:pPr>
              <w:cnfStyle w:val="000000000000" w:firstRow="0" w:lastRow="0" w:firstColumn="0" w:lastColumn="0" w:oddVBand="0" w:evenVBand="0" w:oddHBand="0" w:evenHBand="0" w:firstRowFirstColumn="0" w:firstRowLastColumn="0" w:lastRowFirstColumn="0" w:lastRowLastColumn="0"/>
              <w:rPr>
                <w:lang w:val="de-DE"/>
              </w:rPr>
            </w:pPr>
          </w:p>
        </w:tc>
        <w:tc>
          <w:tcPr>
            <w:tcW w:w="236" w:type="dxa"/>
          </w:tcPr>
          <w:p w14:paraId="71EAB98D" w14:textId="77777777" w:rsidR="00F017C5" w:rsidRDefault="00F017C5" w:rsidP="007A2634">
            <w:pPr>
              <w:cnfStyle w:val="000000000000" w:firstRow="0" w:lastRow="0" w:firstColumn="0" w:lastColumn="0" w:oddVBand="0" w:evenVBand="0" w:oddHBand="0" w:evenHBand="0" w:firstRowFirstColumn="0" w:firstRowLastColumn="0" w:lastRowFirstColumn="0" w:lastRowLastColumn="0"/>
              <w:rPr>
                <w:lang w:val="de-DE"/>
              </w:rPr>
            </w:pPr>
          </w:p>
        </w:tc>
      </w:tr>
      <w:tr w:rsidR="00F017C5" w14:paraId="4CD0B6FC" w14:textId="77777777" w:rsidTr="00F01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9B94444" w14:textId="34BDE735" w:rsidR="00F017C5" w:rsidRDefault="00F017C5" w:rsidP="00F017C5">
            <w:pPr>
              <w:rPr>
                <w:rFonts w:ascii="Calibri" w:hAnsi="Calibri" w:cs="Calibri"/>
                <w:color w:val="000000"/>
              </w:rPr>
            </w:pPr>
            <w:proofErr w:type="spellStart"/>
            <w:r>
              <w:rPr>
                <w:rFonts w:ascii="Calibri" w:hAnsi="Calibri" w:cs="Calibri"/>
                <w:color w:val="000000"/>
              </w:rPr>
              <w:t>Netzdienlichkeit</w:t>
            </w:r>
            <w:proofErr w:type="spellEnd"/>
          </w:p>
        </w:tc>
        <w:tc>
          <w:tcPr>
            <w:tcW w:w="4394" w:type="dxa"/>
          </w:tcPr>
          <w:p w14:paraId="337CC0F1" w14:textId="444AA9C0" w:rsidR="00F017C5" w:rsidRDefault="00F017C5" w:rsidP="00F017C5">
            <w:pPr>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Freigabesignal Wind-Peak-</w:t>
            </w:r>
            <w:proofErr w:type="spellStart"/>
            <w:r>
              <w:rPr>
                <w:rFonts w:ascii="Calibri" w:hAnsi="Calibri" w:cs="Calibri"/>
                <w:color w:val="000000"/>
              </w:rPr>
              <w:t>Shaving</w:t>
            </w:r>
            <w:proofErr w:type="spellEnd"/>
          </w:p>
        </w:tc>
        <w:tc>
          <w:tcPr>
            <w:tcW w:w="1418" w:type="dxa"/>
            <w:vAlign w:val="bottom"/>
          </w:tcPr>
          <w:p w14:paraId="5402A807" w14:textId="78FBC9F6" w:rsidR="00F017C5" w:rsidRDefault="00F017C5" w:rsidP="00F017C5">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632423"/>
              </w:rPr>
            </w:pPr>
            <w:bookmarkStart w:id="312" w:name="RANGE!H154"/>
            <w:r>
              <w:rPr>
                <w:rFonts w:ascii="Calibri" w:hAnsi="Calibri" w:cs="Calibri"/>
                <w:b/>
                <w:bCs/>
                <w:color w:val="632423"/>
              </w:rPr>
              <w:t>50%</w:t>
            </w:r>
            <w:bookmarkEnd w:id="312"/>
          </w:p>
        </w:tc>
        <w:tc>
          <w:tcPr>
            <w:tcW w:w="1139" w:type="dxa"/>
            <w:vAlign w:val="bottom"/>
          </w:tcPr>
          <w:p w14:paraId="04F50384" w14:textId="3D42DFDE" w:rsidR="00F017C5" w:rsidRDefault="00F017C5" w:rsidP="00F017C5">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color w:val="000000"/>
              </w:rPr>
              <w:t>-</w:t>
            </w:r>
          </w:p>
        </w:tc>
        <w:tc>
          <w:tcPr>
            <w:tcW w:w="236" w:type="dxa"/>
          </w:tcPr>
          <w:p w14:paraId="469492CE" w14:textId="77777777" w:rsidR="00F017C5" w:rsidRDefault="00F017C5" w:rsidP="00F017C5">
            <w:pPr>
              <w:cnfStyle w:val="000000100000" w:firstRow="0" w:lastRow="0" w:firstColumn="0" w:lastColumn="0" w:oddVBand="0" w:evenVBand="0" w:oddHBand="1" w:evenHBand="0" w:firstRowFirstColumn="0" w:firstRowLastColumn="0" w:lastRowFirstColumn="0" w:lastRowLastColumn="0"/>
              <w:rPr>
                <w:lang w:val="de-DE"/>
              </w:rPr>
            </w:pPr>
          </w:p>
        </w:tc>
      </w:tr>
      <w:tr w:rsidR="00F017C5" w14:paraId="4AF4639A" w14:textId="77777777" w:rsidTr="00F017C5">
        <w:tc>
          <w:tcPr>
            <w:cnfStyle w:val="001000000000" w:firstRow="0" w:lastRow="0" w:firstColumn="1" w:lastColumn="0" w:oddVBand="0" w:evenVBand="0" w:oddHBand="0" w:evenHBand="0" w:firstRowFirstColumn="0" w:firstRowLastColumn="0" w:lastRowFirstColumn="0" w:lastRowLastColumn="0"/>
            <w:tcW w:w="1843" w:type="dxa"/>
          </w:tcPr>
          <w:p w14:paraId="13036D62" w14:textId="77777777" w:rsidR="00F017C5" w:rsidRDefault="00F017C5" w:rsidP="00F017C5">
            <w:pPr>
              <w:rPr>
                <w:rFonts w:ascii="Calibri" w:hAnsi="Calibri" w:cs="Calibri"/>
                <w:color w:val="000000"/>
              </w:rPr>
            </w:pPr>
          </w:p>
        </w:tc>
        <w:tc>
          <w:tcPr>
            <w:tcW w:w="4394" w:type="dxa"/>
          </w:tcPr>
          <w:p w14:paraId="0587F4E3" w14:textId="7F5EF97F" w:rsidR="00F017C5" w:rsidRDefault="00F017C5" w:rsidP="00F017C5">
            <w:pPr>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Maximale Ladeleistung</w:t>
            </w:r>
          </w:p>
        </w:tc>
        <w:tc>
          <w:tcPr>
            <w:tcW w:w="1418" w:type="dxa"/>
            <w:vAlign w:val="bottom"/>
          </w:tcPr>
          <w:p w14:paraId="4BCA695A" w14:textId="27C390FF" w:rsidR="00F017C5" w:rsidRDefault="00F017C5" w:rsidP="00F017C5">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632423"/>
              </w:rPr>
            </w:pPr>
            <w:r>
              <w:rPr>
                <w:rFonts w:ascii="Calibri" w:hAnsi="Calibri" w:cs="Calibri"/>
                <w:b/>
                <w:bCs/>
                <w:color w:val="632423"/>
              </w:rPr>
              <w:t>40,00</w:t>
            </w:r>
          </w:p>
        </w:tc>
        <w:tc>
          <w:tcPr>
            <w:tcW w:w="1139" w:type="dxa"/>
            <w:vAlign w:val="bottom"/>
          </w:tcPr>
          <w:p w14:paraId="2F388713" w14:textId="49932635" w:rsidR="00F017C5" w:rsidRDefault="00F017C5" w:rsidP="00F017C5">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color w:val="000000"/>
              </w:rPr>
              <w:t>W/m²</w:t>
            </w:r>
            <w:r>
              <w:rPr>
                <w:rFonts w:ascii="Calibri" w:hAnsi="Calibri" w:cs="Calibri"/>
                <w:color w:val="000000"/>
                <w:vertAlign w:val="subscript"/>
              </w:rPr>
              <w:t>NGF</w:t>
            </w:r>
          </w:p>
        </w:tc>
        <w:tc>
          <w:tcPr>
            <w:tcW w:w="236" w:type="dxa"/>
          </w:tcPr>
          <w:p w14:paraId="26A2B487" w14:textId="77777777" w:rsidR="00F017C5" w:rsidRDefault="00F017C5" w:rsidP="00F017C5">
            <w:pPr>
              <w:cnfStyle w:val="000000000000" w:firstRow="0" w:lastRow="0" w:firstColumn="0" w:lastColumn="0" w:oddVBand="0" w:evenVBand="0" w:oddHBand="0" w:evenHBand="0" w:firstRowFirstColumn="0" w:firstRowLastColumn="0" w:lastRowFirstColumn="0" w:lastRowLastColumn="0"/>
              <w:rPr>
                <w:lang w:val="de-DE"/>
              </w:rPr>
            </w:pPr>
          </w:p>
        </w:tc>
      </w:tr>
      <w:tr w:rsidR="00F017C5" w14:paraId="6BDCA5B0" w14:textId="77777777" w:rsidTr="00D94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E7A4DFA" w14:textId="25FDE323" w:rsidR="00F017C5" w:rsidRDefault="00F017C5" w:rsidP="00F017C5">
            <w:pPr>
              <w:jc w:val="center"/>
              <w:rPr>
                <w:rFonts w:ascii="Calibri" w:hAnsi="Calibri" w:cs="Calibri"/>
                <w:color w:val="000000"/>
              </w:rPr>
            </w:pPr>
            <w:r w:rsidRPr="00F017C5">
              <w:rPr>
                <w:rFonts w:ascii="Calibri" w:hAnsi="Calibri" w:cs="Calibri"/>
                <w:color w:val="000000"/>
              </w:rPr>
              <w:t>WW Nachheizung mittels E-Patrone</w:t>
            </w:r>
          </w:p>
        </w:tc>
        <w:tc>
          <w:tcPr>
            <w:tcW w:w="4394" w:type="dxa"/>
          </w:tcPr>
          <w:p w14:paraId="350E61CA" w14:textId="1D83907A" w:rsidR="00F017C5" w:rsidRDefault="00F017C5" w:rsidP="00F017C5">
            <w:pPr>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 xml:space="preserve">Temperatur Maximum </w:t>
            </w:r>
          </w:p>
        </w:tc>
        <w:tc>
          <w:tcPr>
            <w:tcW w:w="1418" w:type="dxa"/>
            <w:vAlign w:val="bottom"/>
          </w:tcPr>
          <w:p w14:paraId="03CA4081" w14:textId="588BFDEA" w:rsidR="00F017C5" w:rsidRDefault="00F017C5" w:rsidP="00F017C5">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632423"/>
              </w:rPr>
            </w:pPr>
            <w:r>
              <w:rPr>
                <w:rFonts w:ascii="Calibri" w:hAnsi="Calibri" w:cs="Calibri"/>
                <w:b/>
                <w:bCs/>
                <w:color w:val="632423"/>
              </w:rPr>
              <w:t>90,0</w:t>
            </w:r>
          </w:p>
        </w:tc>
        <w:tc>
          <w:tcPr>
            <w:tcW w:w="1139" w:type="dxa"/>
            <w:vAlign w:val="bottom"/>
          </w:tcPr>
          <w:p w14:paraId="0119383C" w14:textId="376DC164" w:rsidR="00F017C5" w:rsidRDefault="00F017C5" w:rsidP="00F017C5">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color w:val="000000"/>
              </w:rPr>
              <w:t>°C</w:t>
            </w:r>
          </w:p>
        </w:tc>
        <w:tc>
          <w:tcPr>
            <w:tcW w:w="236" w:type="dxa"/>
          </w:tcPr>
          <w:p w14:paraId="3F8EFF15" w14:textId="77777777" w:rsidR="00F017C5" w:rsidRDefault="00F017C5" w:rsidP="00F017C5">
            <w:pPr>
              <w:cnfStyle w:val="000000100000" w:firstRow="0" w:lastRow="0" w:firstColumn="0" w:lastColumn="0" w:oddVBand="0" w:evenVBand="0" w:oddHBand="1" w:evenHBand="0" w:firstRowFirstColumn="0" w:firstRowLastColumn="0" w:lastRowFirstColumn="0" w:lastRowLastColumn="0"/>
              <w:rPr>
                <w:lang w:val="de-DE"/>
              </w:rPr>
            </w:pPr>
          </w:p>
        </w:tc>
      </w:tr>
      <w:tr w:rsidR="00F017C5" w14:paraId="3D880942" w14:textId="77777777" w:rsidTr="00D94375">
        <w:tc>
          <w:tcPr>
            <w:cnfStyle w:val="001000000000" w:firstRow="0" w:lastRow="0" w:firstColumn="1" w:lastColumn="0" w:oddVBand="0" w:evenVBand="0" w:oddHBand="0" w:evenHBand="0" w:firstRowFirstColumn="0" w:firstRowLastColumn="0" w:lastRowFirstColumn="0" w:lastRowLastColumn="0"/>
            <w:tcW w:w="1843" w:type="dxa"/>
          </w:tcPr>
          <w:p w14:paraId="2C3D5B7F" w14:textId="77777777" w:rsidR="00F017C5" w:rsidRDefault="00F017C5" w:rsidP="00F017C5">
            <w:pPr>
              <w:rPr>
                <w:rFonts w:ascii="Calibri" w:hAnsi="Calibri" w:cs="Calibri"/>
                <w:color w:val="000000"/>
              </w:rPr>
            </w:pPr>
          </w:p>
        </w:tc>
        <w:tc>
          <w:tcPr>
            <w:tcW w:w="4394" w:type="dxa"/>
          </w:tcPr>
          <w:p w14:paraId="48EBDA1F" w14:textId="5B4A4A12" w:rsidR="00F017C5" w:rsidRDefault="00F017C5" w:rsidP="00F017C5">
            <w:pPr>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Wirkungsgrad</w:t>
            </w:r>
          </w:p>
        </w:tc>
        <w:tc>
          <w:tcPr>
            <w:tcW w:w="1418" w:type="dxa"/>
            <w:vAlign w:val="bottom"/>
          </w:tcPr>
          <w:p w14:paraId="1B1BBFF0" w14:textId="0D98D20D" w:rsidR="00F017C5" w:rsidRDefault="00F017C5" w:rsidP="00F017C5">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632423"/>
              </w:rPr>
            </w:pPr>
            <w:r>
              <w:rPr>
                <w:rFonts w:ascii="Calibri" w:hAnsi="Calibri" w:cs="Calibri"/>
                <w:b/>
                <w:bCs/>
                <w:color w:val="632423"/>
              </w:rPr>
              <w:t>0,90</w:t>
            </w:r>
          </w:p>
        </w:tc>
        <w:tc>
          <w:tcPr>
            <w:tcW w:w="1139" w:type="dxa"/>
            <w:vAlign w:val="bottom"/>
          </w:tcPr>
          <w:p w14:paraId="129F2A84" w14:textId="08A0DE57" w:rsidR="00F017C5" w:rsidRDefault="00F017C5" w:rsidP="00F017C5">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color w:val="000000"/>
              </w:rPr>
              <w:t>-</w:t>
            </w:r>
          </w:p>
        </w:tc>
        <w:tc>
          <w:tcPr>
            <w:tcW w:w="236" w:type="dxa"/>
          </w:tcPr>
          <w:p w14:paraId="7F2EB2A3" w14:textId="77777777" w:rsidR="00F017C5" w:rsidRDefault="00F017C5" w:rsidP="00F017C5">
            <w:pPr>
              <w:cnfStyle w:val="000000000000" w:firstRow="0" w:lastRow="0" w:firstColumn="0" w:lastColumn="0" w:oddVBand="0" w:evenVBand="0" w:oddHBand="0" w:evenHBand="0" w:firstRowFirstColumn="0" w:firstRowLastColumn="0" w:lastRowFirstColumn="0" w:lastRowLastColumn="0"/>
              <w:rPr>
                <w:lang w:val="de-DE"/>
              </w:rPr>
            </w:pPr>
          </w:p>
        </w:tc>
      </w:tr>
      <w:tr w:rsidR="00F017C5" w14:paraId="548B734B" w14:textId="77777777" w:rsidTr="00D94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7E517A9" w14:textId="77777777" w:rsidR="00F017C5" w:rsidRDefault="00F017C5" w:rsidP="00F017C5">
            <w:pPr>
              <w:jc w:val="left"/>
              <w:rPr>
                <w:rFonts w:ascii="Calibri" w:hAnsi="Calibri" w:cs="Calibri"/>
                <w:color w:val="000000"/>
              </w:rPr>
            </w:pPr>
          </w:p>
        </w:tc>
        <w:tc>
          <w:tcPr>
            <w:tcW w:w="4394" w:type="dxa"/>
          </w:tcPr>
          <w:p w14:paraId="6AC98D40" w14:textId="4C0885C1" w:rsidR="00F017C5" w:rsidRDefault="00F017C5" w:rsidP="00F017C5">
            <w:pPr>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Anschlussleistung</w:t>
            </w:r>
          </w:p>
        </w:tc>
        <w:tc>
          <w:tcPr>
            <w:tcW w:w="1418" w:type="dxa"/>
            <w:vAlign w:val="bottom"/>
          </w:tcPr>
          <w:p w14:paraId="513CCECE" w14:textId="3ABF009C" w:rsidR="00F017C5" w:rsidRDefault="00F017C5" w:rsidP="00F017C5">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632423"/>
              </w:rPr>
            </w:pPr>
            <w:r>
              <w:rPr>
                <w:rFonts w:ascii="Calibri" w:hAnsi="Calibri" w:cs="Calibri"/>
                <w:b/>
                <w:bCs/>
                <w:color w:val="632423"/>
              </w:rPr>
              <w:t>1,55</w:t>
            </w:r>
          </w:p>
        </w:tc>
        <w:tc>
          <w:tcPr>
            <w:tcW w:w="1139" w:type="dxa"/>
            <w:vAlign w:val="bottom"/>
          </w:tcPr>
          <w:p w14:paraId="24D686BC" w14:textId="1E7E6E3F" w:rsidR="00F017C5" w:rsidRDefault="00F017C5" w:rsidP="00F017C5">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color w:val="000000"/>
              </w:rPr>
              <w:t>W/l</w:t>
            </w:r>
          </w:p>
        </w:tc>
        <w:tc>
          <w:tcPr>
            <w:tcW w:w="236" w:type="dxa"/>
          </w:tcPr>
          <w:p w14:paraId="54FBA23A" w14:textId="77777777" w:rsidR="00F017C5" w:rsidRDefault="00F017C5" w:rsidP="00F017C5">
            <w:pPr>
              <w:cnfStyle w:val="000000100000" w:firstRow="0" w:lastRow="0" w:firstColumn="0" w:lastColumn="0" w:oddVBand="0" w:evenVBand="0" w:oddHBand="1" w:evenHBand="0" w:firstRowFirstColumn="0" w:firstRowLastColumn="0" w:lastRowFirstColumn="0" w:lastRowLastColumn="0"/>
              <w:rPr>
                <w:lang w:val="de-DE"/>
              </w:rPr>
            </w:pPr>
          </w:p>
        </w:tc>
      </w:tr>
      <w:tr w:rsidR="007A2634" w14:paraId="59274CC4" w14:textId="77777777" w:rsidTr="00F017C5">
        <w:tc>
          <w:tcPr>
            <w:cnfStyle w:val="001000000000" w:firstRow="0" w:lastRow="0" w:firstColumn="1" w:lastColumn="0" w:oddVBand="0" w:evenVBand="0" w:oddHBand="0" w:evenHBand="0" w:firstRowFirstColumn="0" w:firstRowLastColumn="0" w:lastRowFirstColumn="0" w:lastRowLastColumn="0"/>
            <w:tcW w:w="1843" w:type="dxa"/>
          </w:tcPr>
          <w:p w14:paraId="59AD8D34" w14:textId="77777777" w:rsidR="007A2634" w:rsidRDefault="007A2634" w:rsidP="007A2634">
            <w:pPr>
              <w:jc w:val="left"/>
              <w:rPr>
                <w:rFonts w:ascii="Calibri" w:hAnsi="Calibri" w:cs="Calibri"/>
                <w:color w:val="000000"/>
              </w:rPr>
            </w:pPr>
          </w:p>
        </w:tc>
        <w:tc>
          <w:tcPr>
            <w:tcW w:w="4394" w:type="dxa"/>
          </w:tcPr>
          <w:p w14:paraId="720EE24C" w14:textId="77777777" w:rsidR="007A2634" w:rsidRDefault="007A2634" w:rsidP="007A2634">
            <w:pPr>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c>
          <w:tcPr>
            <w:tcW w:w="1418" w:type="dxa"/>
            <w:vAlign w:val="bottom"/>
          </w:tcPr>
          <w:p w14:paraId="400C78B8" w14:textId="77777777" w:rsidR="007A2634" w:rsidRDefault="007A2634" w:rsidP="007A2634">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632423"/>
              </w:rPr>
            </w:pPr>
          </w:p>
        </w:tc>
        <w:tc>
          <w:tcPr>
            <w:tcW w:w="1139" w:type="dxa"/>
          </w:tcPr>
          <w:p w14:paraId="397FEF1B" w14:textId="77777777"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p>
        </w:tc>
        <w:tc>
          <w:tcPr>
            <w:tcW w:w="236" w:type="dxa"/>
          </w:tcPr>
          <w:p w14:paraId="7C04A47D" w14:textId="77777777" w:rsidR="007A2634" w:rsidRDefault="007A2634" w:rsidP="007A2634">
            <w:pPr>
              <w:cnfStyle w:val="000000000000" w:firstRow="0" w:lastRow="0" w:firstColumn="0" w:lastColumn="0" w:oddVBand="0" w:evenVBand="0" w:oddHBand="0" w:evenHBand="0" w:firstRowFirstColumn="0" w:firstRowLastColumn="0" w:lastRowFirstColumn="0" w:lastRowLastColumn="0"/>
              <w:rPr>
                <w:lang w:val="de-DE"/>
              </w:rPr>
            </w:pPr>
          </w:p>
        </w:tc>
      </w:tr>
      <w:tr w:rsidR="00F017C5" w14:paraId="5342455A" w14:textId="77777777" w:rsidTr="00D94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7" w:type="dxa"/>
            <w:gridSpan w:val="2"/>
          </w:tcPr>
          <w:p w14:paraId="03F89386" w14:textId="6F939405" w:rsidR="00F017C5" w:rsidRDefault="00F017C5" w:rsidP="007A2634">
            <w:pPr>
              <w:jc w:val="left"/>
              <w:rPr>
                <w:rFonts w:ascii="Calibri" w:hAnsi="Calibri" w:cs="Calibri"/>
                <w:color w:val="000000"/>
              </w:rPr>
            </w:pPr>
            <w:r w:rsidRPr="00F017C5">
              <w:rPr>
                <w:rFonts w:ascii="Calibri" w:hAnsi="Calibri" w:cs="Calibri"/>
                <w:color w:val="000000"/>
              </w:rPr>
              <w:t>E-Mobilität (als Speicher)</w:t>
            </w:r>
          </w:p>
        </w:tc>
        <w:tc>
          <w:tcPr>
            <w:tcW w:w="1418" w:type="dxa"/>
            <w:vAlign w:val="bottom"/>
          </w:tcPr>
          <w:p w14:paraId="72402E67" w14:textId="77777777" w:rsidR="00F017C5" w:rsidRDefault="00F017C5" w:rsidP="007A2634">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632423"/>
              </w:rPr>
            </w:pPr>
          </w:p>
        </w:tc>
        <w:tc>
          <w:tcPr>
            <w:tcW w:w="1139" w:type="dxa"/>
          </w:tcPr>
          <w:p w14:paraId="23412480" w14:textId="77777777" w:rsidR="00F017C5" w:rsidRDefault="00F017C5" w:rsidP="007A2634">
            <w:pPr>
              <w:cnfStyle w:val="000000100000" w:firstRow="0" w:lastRow="0" w:firstColumn="0" w:lastColumn="0" w:oddVBand="0" w:evenVBand="0" w:oddHBand="1" w:evenHBand="0" w:firstRowFirstColumn="0" w:firstRowLastColumn="0" w:lastRowFirstColumn="0" w:lastRowLastColumn="0"/>
              <w:rPr>
                <w:lang w:val="de-DE"/>
              </w:rPr>
            </w:pPr>
          </w:p>
        </w:tc>
        <w:tc>
          <w:tcPr>
            <w:tcW w:w="236" w:type="dxa"/>
          </w:tcPr>
          <w:p w14:paraId="1521F860" w14:textId="77777777" w:rsidR="00F017C5" w:rsidRDefault="00F017C5" w:rsidP="007A2634">
            <w:pPr>
              <w:cnfStyle w:val="000000100000" w:firstRow="0" w:lastRow="0" w:firstColumn="0" w:lastColumn="0" w:oddVBand="0" w:evenVBand="0" w:oddHBand="1" w:evenHBand="0" w:firstRowFirstColumn="0" w:firstRowLastColumn="0" w:lastRowFirstColumn="0" w:lastRowLastColumn="0"/>
              <w:rPr>
                <w:lang w:val="de-DE"/>
              </w:rPr>
            </w:pPr>
          </w:p>
        </w:tc>
      </w:tr>
      <w:tr w:rsidR="00F017C5" w14:paraId="40DCC14F" w14:textId="77777777" w:rsidTr="00F017C5">
        <w:tc>
          <w:tcPr>
            <w:cnfStyle w:val="001000000000" w:firstRow="0" w:lastRow="0" w:firstColumn="1" w:lastColumn="0" w:oddVBand="0" w:evenVBand="0" w:oddHBand="0" w:evenHBand="0" w:firstRowFirstColumn="0" w:firstRowLastColumn="0" w:lastRowFirstColumn="0" w:lastRowLastColumn="0"/>
            <w:tcW w:w="1843" w:type="dxa"/>
          </w:tcPr>
          <w:p w14:paraId="22DC1E71" w14:textId="77777777" w:rsidR="00F017C5" w:rsidRDefault="00F017C5" w:rsidP="00F017C5">
            <w:pPr>
              <w:jc w:val="left"/>
              <w:rPr>
                <w:rFonts w:ascii="Calibri" w:hAnsi="Calibri" w:cs="Calibri"/>
                <w:color w:val="000000"/>
              </w:rPr>
            </w:pPr>
          </w:p>
        </w:tc>
        <w:tc>
          <w:tcPr>
            <w:tcW w:w="4394" w:type="dxa"/>
          </w:tcPr>
          <w:p w14:paraId="71888D52" w14:textId="17B9A095" w:rsidR="00F017C5" w:rsidRDefault="00F017C5" w:rsidP="00F017C5">
            <w:pPr>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 xml:space="preserve">Batteriekapazität je Fahrzeug </w:t>
            </w:r>
          </w:p>
        </w:tc>
        <w:tc>
          <w:tcPr>
            <w:tcW w:w="1418" w:type="dxa"/>
            <w:vAlign w:val="bottom"/>
          </w:tcPr>
          <w:p w14:paraId="1EA26C71" w14:textId="52FC2CCA" w:rsidR="00F017C5" w:rsidRDefault="00F017C5" w:rsidP="00F017C5">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632423"/>
              </w:rPr>
            </w:pPr>
            <w:r>
              <w:rPr>
                <w:rFonts w:ascii="Calibri" w:hAnsi="Calibri" w:cs="Calibri"/>
                <w:b/>
                <w:bCs/>
                <w:color w:val="632423"/>
              </w:rPr>
              <w:t xml:space="preserve">41 </w:t>
            </w:r>
          </w:p>
        </w:tc>
        <w:tc>
          <w:tcPr>
            <w:tcW w:w="1139" w:type="dxa"/>
          </w:tcPr>
          <w:p w14:paraId="5826E305" w14:textId="6A931BCE" w:rsidR="00F017C5" w:rsidRDefault="00F017C5" w:rsidP="00F017C5">
            <w:pPr>
              <w:cnfStyle w:val="000000000000" w:firstRow="0" w:lastRow="0" w:firstColumn="0" w:lastColumn="0" w:oddVBand="0" w:evenVBand="0" w:oddHBand="0" w:evenHBand="0" w:firstRowFirstColumn="0" w:firstRowLastColumn="0" w:lastRowFirstColumn="0" w:lastRowLastColumn="0"/>
              <w:rPr>
                <w:lang w:val="de-DE"/>
              </w:rPr>
            </w:pPr>
            <w:r>
              <w:rPr>
                <w:lang w:val="de-DE"/>
              </w:rPr>
              <w:t>kWh</w:t>
            </w:r>
          </w:p>
        </w:tc>
        <w:tc>
          <w:tcPr>
            <w:tcW w:w="236" w:type="dxa"/>
          </w:tcPr>
          <w:p w14:paraId="66E02AF4" w14:textId="77777777" w:rsidR="00F017C5" w:rsidRDefault="00F017C5" w:rsidP="00F017C5">
            <w:pPr>
              <w:cnfStyle w:val="000000000000" w:firstRow="0" w:lastRow="0" w:firstColumn="0" w:lastColumn="0" w:oddVBand="0" w:evenVBand="0" w:oddHBand="0" w:evenHBand="0" w:firstRowFirstColumn="0" w:firstRowLastColumn="0" w:lastRowFirstColumn="0" w:lastRowLastColumn="0"/>
              <w:rPr>
                <w:lang w:val="de-DE"/>
              </w:rPr>
            </w:pPr>
          </w:p>
        </w:tc>
      </w:tr>
      <w:tr w:rsidR="00F017C5" w14:paraId="1A7897CC" w14:textId="77777777" w:rsidTr="00F01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EFEC08F" w14:textId="77777777" w:rsidR="00F017C5" w:rsidRDefault="00F017C5" w:rsidP="00F017C5">
            <w:pPr>
              <w:jc w:val="left"/>
              <w:rPr>
                <w:rFonts w:ascii="Calibri" w:hAnsi="Calibri" w:cs="Calibri"/>
                <w:color w:val="000000"/>
              </w:rPr>
            </w:pPr>
          </w:p>
        </w:tc>
        <w:tc>
          <w:tcPr>
            <w:tcW w:w="4394" w:type="dxa"/>
          </w:tcPr>
          <w:p w14:paraId="3E2E2742" w14:textId="475223C8" w:rsidR="00F017C5" w:rsidRDefault="00F017C5" w:rsidP="00F017C5">
            <w:pPr>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 xml:space="preserve">Verluste Batterie </w:t>
            </w:r>
          </w:p>
        </w:tc>
        <w:tc>
          <w:tcPr>
            <w:tcW w:w="1418" w:type="dxa"/>
            <w:vAlign w:val="bottom"/>
          </w:tcPr>
          <w:p w14:paraId="0BA4EBD1" w14:textId="7487B901" w:rsidR="00F017C5" w:rsidRDefault="00F017C5" w:rsidP="00F017C5">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632423"/>
              </w:rPr>
            </w:pPr>
            <w:r>
              <w:rPr>
                <w:rFonts w:ascii="Calibri" w:hAnsi="Calibri" w:cs="Calibri"/>
                <w:b/>
                <w:bCs/>
                <w:color w:val="632423"/>
              </w:rPr>
              <w:t>0,00012</w:t>
            </w:r>
          </w:p>
        </w:tc>
        <w:tc>
          <w:tcPr>
            <w:tcW w:w="1139" w:type="dxa"/>
          </w:tcPr>
          <w:p w14:paraId="50F7666D" w14:textId="51683845" w:rsidR="00F017C5" w:rsidRDefault="00F017C5" w:rsidP="00F017C5">
            <w:pPr>
              <w:cnfStyle w:val="000000100000" w:firstRow="0" w:lastRow="0" w:firstColumn="0" w:lastColumn="0" w:oddVBand="0" w:evenVBand="0" w:oddHBand="1" w:evenHBand="0" w:firstRowFirstColumn="0" w:firstRowLastColumn="0" w:lastRowFirstColumn="0" w:lastRowLastColumn="0"/>
              <w:rPr>
                <w:lang w:val="de-DE"/>
              </w:rPr>
            </w:pPr>
            <w:r>
              <w:rPr>
                <w:lang w:val="de-DE"/>
              </w:rPr>
              <w:t>SOC/h</w:t>
            </w:r>
          </w:p>
        </w:tc>
        <w:tc>
          <w:tcPr>
            <w:tcW w:w="236" w:type="dxa"/>
          </w:tcPr>
          <w:p w14:paraId="3E213199" w14:textId="77777777" w:rsidR="00F017C5" w:rsidRDefault="00F017C5" w:rsidP="00F017C5">
            <w:pPr>
              <w:cnfStyle w:val="000000100000" w:firstRow="0" w:lastRow="0" w:firstColumn="0" w:lastColumn="0" w:oddVBand="0" w:evenVBand="0" w:oddHBand="1" w:evenHBand="0" w:firstRowFirstColumn="0" w:firstRowLastColumn="0" w:lastRowFirstColumn="0" w:lastRowLastColumn="0"/>
              <w:rPr>
                <w:lang w:val="de-DE"/>
              </w:rPr>
            </w:pPr>
          </w:p>
        </w:tc>
      </w:tr>
      <w:tr w:rsidR="00F017C5" w14:paraId="6AA5875E" w14:textId="77777777" w:rsidTr="00D94375">
        <w:tc>
          <w:tcPr>
            <w:cnfStyle w:val="001000000000" w:firstRow="0" w:lastRow="0" w:firstColumn="1" w:lastColumn="0" w:oddVBand="0" w:evenVBand="0" w:oddHBand="0" w:evenHBand="0" w:firstRowFirstColumn="0" w:firstRowLastColumn="0" w:lastRowFirstColumn="0" w:lastRowLastColumn="0"/>
            <w:tcW w:w="1843" w:type="dxa"/>
          </w:tcPr>
          <w:p w14:paraId="759D27B3" w14:textId="77777777" w:rsidR="00F017C5" w:rsidRDefault="00F017C5" w:rsidP="00F017C5">
            <w:pPr>
              <w:jc w:val="left"/>
              <w:rPr>
                <w:rFonts w:ascii="Calibri" w:hAnsi="Calibri" w:cs="Calibri"/>
                <w:color w:val="000000"/>
              </w:rPr>
            </w:pPr>
          </w:p>
        </w:tc>
        <w:tc>
          <w:tcPr>
            <w:tcW w:w="4394" w:type="dxa"/>
          </w:tcPr>
          <w:p w14:paraId="2908E7C1" w14:textId="0CA75EE1" w:rsidR="00F017C5" w:rsidRDefault="00F017C5" w:rsidP="00F017C5">
            <w:pPr>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Minimaler Ladezustand der erreicht werden soll</w:t>
            </w:r>
          </w:p>
        </w:tc>
        <w:tc>
          <w:tcPr>
            <w:tcW w:w="1418" w:type="dxa"/>
            <w:vAlign w:val="bottom"/>
          </w:tcPr>
          <w:p w14:paraId="55AF95FA" w14:textId="75AB4A80" w:rsidR="00F017C5" w:rsidRDefault="00F017C5" w:rsidP="00F017C5">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632423"/>
              </w:rPr>
            </w:pPr>
            <w:r>
              <w:rPr>
                <w:rFonts w:ascii="Calibri" w:hAnsi="Calibri" w:cs="Calibri"/>
                <w:b/>
                <w:bCs/>
                <w:color w:val="632423"/>
              </w:rPr>
              <w:t>0,50</w:t>
            </w:r>
          </w:p>
        </w:tc>
        <w:tc>
          <w:tcPr>
            <w:tcW w:w="1139" w:type="dxa"/>
            <w:vAlign w:val="bottom"/>
          </w:tcPr>
          <w:p w14:paraId="4C1980DF" w14:textId="699F28DE" w:rsidR="00F017C5" w:rsidRDefault="00F017C5" w:rsidP="00F017C5">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color w:val="000000"/>
              </w:rPr>
              <w:t>-</w:t>
            </w:r>
          </w:p>
        </w:tc>
        <w:tc>
          <w:tcPr>
            <w:tcW w:w="236" w:type="dxa"/>
          </w:tcPr>
          <w:p w14:paraId="0971B7D1" w14:textId="77777777" w:rsidR="00F017C5" w:rsidRDefault="00F017C5" w:rsidP="00F017C5">
            <w:pPr>
              <w:cnfStyle w:val="000000000000" w:firstRow="0" w:lastRow="0" w:firstColumn="0" w:lastColumn="0" w:oddVBand="0" w:evenVBand="0" w:oddHBand="0" w:evenHBand="0" w:firstRowFirstColumn="0" w:firstRowLastColumn="0" w:lastRowFirstColumn="0" w:lastRowLastColumn="0"/>
              <w:rPr>
                <w:lang w:val="de-DE"/>
              </w:rPr>
            </w:pPr>
          </w:p>
        </w:tc>
      </w:tr>
      <w:tr w:rsidR="00F017C5" w14:paraId="2E63BEE0" w14:textId="77777777" w:rsidTr="00D94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8460E18" w14:textId="77777777" w:rsidR="00F017C5" w:rsidRDefault="00F017C5" w:rsidP="00F017C5">
            <w:pPr>
              <w:jc w:val="left"/>
              <w:rPr>
                <w:rFonts w:ascii="Calibri" w:hAnsi="Calibri" w:cs="Calibri"/>
                <w:color w:val="000000"/>
              </w:rPr>
            </w:pPr>
          </w:p>
        </w:tc>
        <w:tc>
          <w:tcPr>
            <w:tcW w:w="4394" w:type="dxa"/>
          </w:tcPr>
          <w:p w14:paraId="12979779" w14:textId="0BEFA54C" w:rsidR="00F017C5" w:rsidRDefault="00F017C5" w:rsidP="00F017C5">
            <w:pPr>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Wirkungsgrad Ladung</w:t>
            </w:r>
          </w:p>
        </w:tc>
        <w:tc>
          <w:tcPr>
            <w:tcW w:w="1418" w:type="dxa"/>
            <w:vAlign w:val="bottom"/>
          </w:tcPr>
          <w:p w14:paraId="5C9AADE2" w14:textId="48A6BF59" w:rsidR="00F017C5" w:rsidRDefault="00F017C5" w:rsidP="00F017C5">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632423"/>
              </w:rPr>
            </w:pPr>
            <w:r>
              <w:rPr>
                <w:rFonts w:ascii="Calibri" w:hAnsi="Calibri" w:cs="Calibri"/>
                <w:b/>
                <w:bCs/>
                <w:color w:val="632423"/>
              </w:rPr>
              <w:t>0,90</w:t>
            </w:r>
          </w:p>
        </w:tc>
        <w:tc>
          <w:tcPr>
            <w:tcW w:w="1139" w:type="dxa"/>
            <w:vAlign w:val="bottom"/>
          </w:tcPr>
          <w:p w14:paraId="350DA865" w14:textId="19EFB4E0" w:rsidR="00F017C5" w:rsidRDefault="00F017C5" w:rsidP="00F017C5">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color w:val="000000"/>
              </w:rPr>
              <w:t>-</w:t>
            </w:r>
          </w:p>
        </w:tc>
        <w:tc>
          <w:tcPr>
            <w:tcW w:w="236" w:type="dxa"/>
          </w:tcPr>
          <w:p w14:paraId="6801F6BE" w14:textId="77777777" w:rsidR="00F017C5" w:rsidRDefault="00F017C5" w:rsidP="00F017C5">
            <w:pPr>
              <w:cnfStyle w:val="000000100000" w:firstRow="0" w:lastRow="0" w:firstColumn="0" w:lastColumn="0" w:oddVBand="0" w:evenVBand="0" w:oddHBand="1" w:evenHBand="0" w:firstRowFirstColumn="0" w:firstRowLastColumn="0" w:lastRowFirstColumn="0" w:lastRowLastColumn="0"/>
              <w:rPr>
                <w:lang w:val="de-DE"/>
              </w:rPr>
            </w:pPr>
          </w:p>
        </w:tc>
      </w:tr>
      <w:tr w:rsidR="00F017C5" w14:paraId="578CBDAC" w14:textId="77777777" w:rsidTr="00D94375">
        <w:tc>
          <w:tcPr>
            <w:cnfStyle w:val="001000000000" w:firstRow="0" w:lastRow="0" w:firstColumn="1" w:lastColumn="0" w:oddVBand="0" w:evenVBand="0" w:oddHBand="0" w:evenHBand="0" w:firstRowFirstColumn="0" w:firstRowLastColumn="0" w:lastRowFirstColumn="0" w:lastRowLastColumn="0"/>
            <w:tcW w:w="1843" w:type="dxa"/>
          </w:tcPr>
          <w:p w14:paraId="3B46EAB3" w14:textId="77777777" w:rsidR="00F017C5" w:rsidRDefault="00F017C5" w:rsidP="00F017C5">
            <w:pPr>
              <w:jc w:val="left"/>
              <w:rPr>
                <w:rFonts w:ascii="Calibri" w:hAnsi="Calibri" w:cs="Calibri"/>
                <w:color w:val="000000"/>
              </w:rPr>
            </w:pPr>
          </w:p>
        </w:tc>
        <w:tc>
          <w:tcPr>
            <w:tcW w:w="4394" w:type="dxa"/>
          </w:tcPr>
          <w:p w14:paraId="2AA6B550" w14:textId="03A519FF" w:rsidR="00F017C5" w:rsidRDefault="00F017C5" w:rsidP="00F017C5">
            <w:pPr>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Anteil Elektroautos</w:t>
            </w:r>
          </w:p>
        </w:tc>
        <w:tc>
          <w:tcPr>
            <w:tcW w:w="1418" w:type="dxa"/>
            <w:vAlign w:val="bottom"/>
          </w:tcPr>
          <w:p w14:paraId="58868132" w14:textId="7F12E03A" w:rsidR="00F017C5" w:rsidRDefault="00F017C5" w:rsidP="00F017C5">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632423"/>
              </w:rPr>
            </w:pPr>
            <w:r>
              <w:rPr>
                <w:rFonts w:ascii="Calibri" w:hAnsi="Calibri" w:cs="Calibri"/>
                <w:b/>
                <w:bCs/>
                <w:color w:val="632423"/>
              </w:rPr>
              <w:t>30,0</w:t>
            </w:r>
          </w:p>
        </w:tc>
        <w:tc>
          <w:tcPr>
            <w:tcW w:w="1139" w:type="dxa"/>
            <w:vAlign w:val="bottom"/>
          </w:tcPr>
          <w:p w14:paraId="3B1751C7" w14:textId="1BFAC241" w:rsidR="00F017C5" w:rsidRDefault="00F017C5" w:rsidP="00F017C5">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color w:val="000000"/>
              </w:rPr>
              <w:t>%</w:t>
            </w:r>
          </w:p>
        </w:tc>
        <w:tc>
          <w:tcPr>
            <w:tcW w:w="236" w:type="dxa"/>
          </w:tcPr>
          <w:p w14:paraId="08A90761" w14:textId="77777777" w:rsidR="00F017C5" w:rsidRDefault="00F017C5" w:rsidP="00F017C5">
            <w:pPr>
              <w:cnfStyle w:val="000000000000" w:firstRow="0" w:lastRow="0" w:firstColumn="0" w:lastColumn="0" w:oddVBand="0" w:evenVBand="0" w:oddHBand="0" w:evenHBand="0" w:firstRowFirstColumn="0" w:firstRowLastColumn="0" w:lastRowFirstColumn="0" w:lastRowLastColumn="0"/>
              <w:rPr>
                <w:lang w:val="de-DE"/>
              </w:rPr>
            </w:pPr>
          </w:p>
        </w:tc>
      </w:tr>
      <w:tr w:rsidR="00F017C5" w14:paraId="09237A93" w14:textId="77777777" w:rsidTr="00D94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1284461" w14:textId="77777777" w:rsidR="00F017C5" w:rsidRDefault="00F017C5" w:rsidP="00F017C5">
            <w:pPr>
              <w:jc w:val="left"/>
              <w:rPr>
                <w:rFonts w:ascii="Calibri" w:hAnsi="Calibri" w:cs="Calibri"/>
                <w:color w:val="000000"/>
              </w:rPr>
            </w:pPr>
          </w:p>
        </w:tc>
        <w:tc>
          <w:tcPr>
            <w:tcW w:w="4394" w:type="dxa"/>
          </w:tcPr>
          <w:p w14:paraId="10D40B9E" w14:textId="6FE306C1" w:rsidR="00F017C5" w:rsidRDefault="00F017C5" w:rsidP="00F017C5">
            <w:pPr>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Energieverbrauch</w:t>
            </w:r>
          </w:p>
        </w:tc>
        <w:tc>
          <w:tcPr>
            <w:tcW w:w="1418" w:type="dxa"/>
            <w:vAlign w:val="bottom"/>
          </w:tcPr>
          <w:p w14:paraId="31CE5FBA" w14:textId="016D4537" w:rsidR="00F017C5" w:rsidRDefault="00F017C5" w:rsidP="00F017C5">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632423"/>
              </w:rPr>
            </w:pPr>
            <w:r>
              <w:rPr>
                <w:rFonts w:ascii="Calibri" w:hAnsi="Calibri" w:cs="Calibri"/>
                <w:b/>
                <w:bCs/>
                <w:color w:val="632423"/>
              </w:rPr>
              <w:t>0,17</w:t>
            </w:r>
          </w:p>
        </w:tc>
        <w:tc>
          <w:tcPr>
            <w:tcW w:w="1139" w:type="dxa"/>
            <w:vAlign w:val="bottom"/>
          </w:tcPr>
          <w:p w14:paraId="553B264E" w14:textId="7DFAF906" w:rsidR="00F017C5" w:rsidRDefault="00F017C5" w:rsidP="00F017C5">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color w:val="000000"/>
              </w:rPr>
              <w:t>kWh/km</w:t>
            </w:r>
          </w:p>
        </w:tc>
        <w:tc>
          <w:tcPr>
            <w:tcW w:w="236" w:type="dxa"/>
          </w:tcPr>
          <w:p w14:paraId="59395FF7" w14:textId="77777777" w:rsidR="00F017C5" w:rsidRDefault="00F017C5" w:rsidP="00F017C5">
            <w:pPr>
              <w:cnfStyle w:val="000000100000" w:firstRow="0" w:lastRow="0" w:firstColumn="0" w:lastColumn="0" w:oddVBand="0" w:evenVBand="0" w:oddHBand="1" w:evenHBand="0" w:firstRowFirstColumn="0" w:firstRowLastColumn="0" w:lastRowFirstColumn="0" w:lastRowLastColumn="0"/>
              <w:rPr>
                <w:lang w:val="de-DE"/>
              </w:rPr>
            </w:pPr>
          </w:p>
        </w:tc>
      </w:tr>
      <w:tr w:rsidR="00F017C5" w14:paraId="02BDC267" w14:textId="77777777" w:rsidTr="00D94375">
        <w:tc>
          <w:tcPr>
            <w:cnfStyle w:val="001000000000" w:firstRow="0" w:lastRow="0" w:firstColumn="1" w:lastColumn="0" w:oddVBand="0" w:evenVBand="0" w:oddHBand="0" w:evenHBand="0" w:firstRowFirstColumn="0" w:firstRowLastColumn="0" w:lastRowFirstColumn="0" w:lastRowLastColumn="0"/>
            <w:tcW w:w="1843" w:type="dxa"/>
          </w:tcPr>
          <w:p w14:paraId="20B3CDEB" w14:textId="70A0C66D" w:rsidR="00F017C5" w:rsidRDefault="00F017C5" w:rsidP="00F017C5">
            <w:pPr>
              <w:jc w:val="left"/>
              <w:rPr>
                <w:rFonts w:ascii="Calibri" w:hAnsi="Calibri" w:cs="Calibri"/>
                <w:color w:val="000000"/>
              </w:rPr>
            </w:pPr>
            <w:r>
              <w:rPr>
                <w:rFonts w:ascii="Calibri" w:hAnsi="Calibri" w:cs="Calibri"/>
                <w:color w:val="000000"/>
              </w:rPr>
              <w:t>Batteriespeicher</w:t>
            </w:r>
          </w:p>
        </w:tc>
        <w:tc>
          <w:tcPr>
            <w:tcW w:w="4394" w:type="dxa"/>
          </w:tcPr>
          <w:p w14:paraId="2CEF8411" w14:textId="3F051E51" w:rsidR="00F017C5" w:rsidRDefault="00F017C5" w:rsidP="00F017C5">
            <w:pPr>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Kapazität Batterie</w:t>
            </w:r>
          </w:p>
        </w:tc>
        <w:tc>
          <w:tcPr>
            <w:tcW w:w="1418" w:type="dxa"/>
            <w:vAlign w:val="bottom"/>
          </w:tcPr>
          <w:p w14:paraId="7BAA55E4" w14:textId="3868891C" w:rsidR="00F017C5" w:rsidRDefault="00F017C5" w:rsidP="00F017C5">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632423"/>
              </w:rPr>
            </w:pPr>
            <w:r>
              <w:rPr>
                <w:rFonts w:ascii="Calibri" w:hAnsi="Calibri" w:cs="Calibri"/>
                <w:b/>
                <w:bCs/>
                <w:color w:val="632423"/>
              </w:rPr>
              <w:t>107,10</w:t>
            </w:r>
          </w:p>
        </w:tc>
        <w:tc>
          <w:tcPr>
            <w:tcW w:w="1139" w:type="dxa"/>
            <w:vAlign w:val="bottom"/>
          </w:tcPr>
          <w:p w14:paraId="50AE043D" w14:textId="338EBB46" w:rsidR="00F017C5" w:rsidRDefault="00F017C5" w:rsidP="00F017C5">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color w:val="000000"/>
              </w:rPr>
              <w:t>Wh/m²</w:t>
            </w:r>
            <w:r>
              <w:rPr>
                <w:rFonts w:ascii="Calibri" w:hAnsi="Calibri" w:cs="Calibri"/>
                <w:color w:val="000000"/>
                <w:vertAlign w:val="subscript"/>
              </w:rPr>
              <w:t>NGF</w:t>
            </w:r>
          </w:p>
        </w:tc>
        <w:tc>
          <w:tcPr>
            <w:tcW w:w="236" w:type="dxa"/>
          </w:tcPr>
          <w:p w14:paraId="3EE56E1A" w14:textId="77777777" w:rsidR="00F017C5" w:rsidRDefault="00F017C5" w:rsidP="00F017C5">
            <w:pPr>
              <w:cnfStyle w:val="000000000000" w:firstRow="0" w:lastRow="0" w:firstColumn="0" w:lastColumn="0" w:oddVBand="0" w:evenVBand="0" w:oddHBand="0" w:evenHBand="0" w:firstRowFirstColumn="0" w:firstRowLastColumn="0" w:lastRowFirstColumn="0" w:lastRowLastColumn="0"/>
              <w:rPr>
                <w:lang w:val="de-DE"/>
              </w:rPr>
            </w:pPr>
          </w:p>
        </w:tc>
      </w:tr>
      <w:tr w:rsidR="00F017C5" w14:paraId="4CFA2C64" w14:textId="77777777" w:rsidTr="00D94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0BFBB02" w14:textId="77777777" w:rsidR="00F017C5" w:rsidRDefault="00F017C5" w:rsidP="00F017C5">
            <w:pPr>
              <w:jc w:val="left"/>
              <w:rPr>
                <w:rFonts w:ascii="Calibri" w:hAnsi="Calibri" w:cs="Calibri"/>
                <w:color w:val="000000"/>
              </w:rPr>
            </w:pPr>
          </w:p>
        </w:tc>
        <w:tc>
          <w:tcPr>
            <w:tcW w:w="4394" w:type="dxa"/>
          </w:tcPr>
          <w:p w14:paraId="46760E86" w14:textId="4268D5EE" w:rsidR="00F017C5" w:rsidRDefault="00F017C5" w:rsidP="00F017C5">
            <w:pPr>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 xml:space="preserve">Verluste Batterie </w:t>
            </w:r>
          </w:p>
        </w:tc>
        <w:tc>
          <w:tcPr>
            <w:tcW w:w="1418" w:type="dxa"/>
            <w:vAlign w:val="bottom"/>
          </w:tcPr>
          <w:p w14:paraId="3A17F981" w14:textId="1D60BB0F" w:rsidR="00F017C5" w:rsidRDefault="00F017C5" w:rsidP="00F017C5">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632423"/>
              </w:rPr>
            </w:pPr>
            <w:r>
              <w:rPr>
                <w:rFonts w:ascii="Calibri" w:hAnsi="Calibri" w:cs="Calibri"/>
                <w:b/>
                <w:bCs/>
                <w:color w:val="632423"/>
              </w:rPr>
              <w:t>0,00012</w:t>
            </w:r>
          </w:p>
        </w:tc>
        <w:tc>
          <w:tcPr>
            <w:tcW w:w="1139" w:type="dxa"/>
            <w:vAlign w:val="bottom"/>
          </w:tcPr>
          <w:p w14:paraId="44CBA700" w14:textId="05B3295A" w:rsidR="00F017C5" w:rsidRDefault="00F017C5" w:rsidP="00F017C5">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color w:val="000000"/>
              </w:rPr>
              <w:t>1/h</w:t>
            </w:r>
          </w:p>
        </w:tc>
        <w:tc>
          <w:tcPr>
            <w:tcW w:w="236" w:type="dxa"/>
          </w:tcPr>
          <w:p w14:paraId="53D27C5F" w14:textId="77777777" w:rsidR="00F017C5" w:rsidRDefault="00F017C5" w:rsidP="00F017C5">
            <w:pPr>
              <w:cnfStyle w:val="000000100000" w:firstRow="0" w:lastRow="0" w:firstColumn="0" w:lastColumn="0" w:oddVBand="0" w:evenVBand="0" w:oddHBand="1" w:evenHBand="0" w:firstRowFirstColumn="0" w:firstRowLastColumn="0" w:lastRowFirstColumn="0" w:lastRowLastColumn="0"/>
              <w:rPr>
                <w:lang w:val="de-DE"/>
              </w:rPr>
            </w:pPr>
          </w:p>
        </w:tc>
      </w:tr>
      <w:tr w:rsidR="00F017C5" w14:paraId="5CBD7E2A" w14:textId="77777777" w:rsidTr="00D94375">
        <w:tc>
          <w:tcPr>
            <w:cnfStyle w:val="001000000000" w:firstRow="0" w:lastRow="0" w:firstColumn="1" w:lastColumn="0" w:oddVBand="0" w:evenVBand="0" w:oddHBand="0" w:evenHBand="0" w:firstRowFirstColumn="0" w:firstRowLastColumn="0" w:lastRowFirstColumn="0" w:lastRowLastColumn="0"/>
            <w:tcW w:w="1843" w:type="dxa"/>
          </w:tcPr>
          <w:p w14:paraId="19167363" w14:textId="77777777" w:rsidR="00F017C5" w:rsidRDefault="00F017C5" w:rsidP="00F017C5">
            <w:pPr>
              <w:jc w:val="left"/>
              <w:rPr>
                <w:rFonts w:ascii="Calibri" w:hAnsi="Calibri" w:cs="Calibri"/>
                <w:color w:val="000000"/>
              </w:rPr>
            </w:pPr>
          </w:p>
        </w:tc>
        <w:tc>
          <w:tcPr>
            <w:tcW w:w="4394" w:type="dxa"/>
          </w:tcPr>
          <w:p w14:paraId="0D5550E5" w14:textId="4AE3E766" w:rsidR="00F017C5" w:rsidRDefault="00F017C5" w:rsidP="00F017C5">
            <w:pPr>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 xml:space="preserve">Maximale Lade-/Entladeleistung </w:t>
            </w:r>
          </w:p>
        </w:tc>
        <w:tc>
          <w:tcPr>
            <w:tcW w:w="1418" w:type="dxa"/>
            <w:vAlign w:val="bottom"/>
          </w:tcPr>
          <w:p w14:paraId="1D0D0FF3" w14:textId="22F4F7A8" w:rsidR="00F017C5" w:rsidRDefault="00F017C5" w:rsidP="00F017C5">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632423"/>
              </w:rPr>
            </w:pPr>
            <w:r>
              <w:rPr>
                <w:rFonts w:ascii="Calibri" w:hAnsi="Calibri" w:cs="Calibri"/>
                <w:b/>
                <w:bCs/>
                <w:color w:val="632423"/>
              </w:rPr>
              <w:t>53,55</w:t>
            </w:r>
          </w:p>
        </w:tc>
        <w:tc>
          <w:tcPr>
            <w:tcW w:w="1139" w:type="dxa"/>
            <w:vAlign w:val="bottom"/>
          </w:tcPr>
          <w:p w14:paraId="19299DF1" w14:textId="454608A8" w:rsidR="00F017C5" w:rsidRDefault="00F017C5" w:rsidP="00F017C5">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color w:val="000000"/>
              </w:rPr>
              <w:t>W/m²</w:t>
            </w:r>
            <w:r>
              <w:rPr>
                <w:rFonts w:ascii="Calibri" w:hAnsi="Calibri" w:cs="Calibri"/>
                <w:color w:val="000000"/>
                <w:vertAlign w:val="subscript"/>
              </w:rPr>
              <w:t>NGF</w:t>
            </w:r>
          </w:p>
        </w:tc>
        <w:tc>
          <w:tcPr>
            <w:tcW w:w="236" w:type="dxa"/>
          </w:tcPr>
          <w:p w14:paraId="6C9CF705" w14:textId="77777777" w:rsidR="00F017C5" w:rsidRDefault="00F017C5" w:rsidP="00F017C5">
            <w:pPr>
              <w:cnfStyle w:val="000000000000" w:firstRow="0" w:lastRow="0" w:firstColumn="0" w:lastColumn="0" w:oddVBand="0" w:evenVBand="0" w:oddHBand="0" w:evenHBand="0" w:firstRowFirstColumn="0" w:firstRowLastColumn="0" w:lastRowFirstColumn="0" w:lastRowLastColumn="0"/>
              <w:rPr>
                <w:lang w:val="de-DE"/>
              </w:rPr>
            </w:pPr>
          </w:p>
        </w:tc>
      </w:tr>
      <w:tr w:rsidR="00F017C5" w14:paraId="3A5534ED" w14:textId="77777777" w:rsidTr="00D94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97C3EFB" w14:textId="77777777" w:rsidR="00F017C5" w:rsidRDefault="00F017C5" w:rsidP="00F017C5">
            <w:pPr>
              <w:jc w:val="left"/>
              <w:rPr>
                <w:rFonts w:ascii="Calibri" w:hAnsi="Calibri" w:cs="Calibri"/>
                <w:color w:val="000000"/>
              </w:rPr>
            </w:pPr>
          </w:p>
        </w:tc>
        <w:tc>
          <w:tcPr>
            <w:tcW w:w="4394" w:type="dxa"/>
          </w:tcPr>
          <w:p w14:paraId="6E88E318" w14:textId="24310907" w:rsidR="00F017C5" w:rsidRDefault="00F017C5" w:rsidP="00F017C5">
            <w:pPr>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Wirkungsgrad Ladung</w:t>
            </w:r>
          </w:p>
        </w:tc>
        <w:tc>
          <w:tcPr>
            <w:tcW w:w="1418" w:type="dxa"/>
            <w:vAlign w:val="bottom"/>
          </w:tcPr>
          <w:p w14:paraId="147D0D9A" w14:textId="2ACDAD44" w:rsidR="00F017C5" w:rsidRDefault="00F017C5" w:rsidP="00F017C5">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632423"/>
              </w:rPr>
            </w:pPr>
            <w:r>
              <w:rPr>
                <w:rFonts w:ascii="Calibri" w:hAnsi="Calibri" w:cs="Calibri"/>
                <w:b/>
                <w:bCs/>
                <w:color w:val="632423"/>
              </w:rPr>
              <w:t>0,90</w:t>
            </w:r>
          </w:p>
        </w:tc>
        <w:tc>
          <w:tcPr>
            <w:tcW w:w="1139" w:type="dxa"/>
            <w:vAlign w:val="bottom"/>
          </w:tcPr>
          <w:p w14:paraId="1C7F866B" w14:textId="2AC70041" w:rsidR="00F017C5" w:rsidRDefault="00F017C5" w:rsidP="00F017C5">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color w:val="000000"/>
              </w:rPr>
              <w:t>-</w:t>
            </w:r>
          </w:p>
        </w:tc>
        <w:tc>
          <w:tcPr>
            <w:tcW w:w="236" w:type="dxa"/>
          </w:tcPr>
          <w:p w14:paraId="6354768F" w14:textId="77777777" w:rsidR="00F017C5" w:rsidRDefault="00F017C5" w:rsidP="00F017C5">
            <w:pPr>
              <w:cnfStyle w:val="000000100000" w:firstRow="0" w:lastRow="0" w:firstColumn="0" w:lastColumn="0" w:oddVBand="0" w:evenVBand="0" w:oddHBand="1" w:evenHBand="0" w:firstRowFirstColumn="0" w:firstRowLastColumn="0" w:lastRowFirstColumn="0" w:lastRowLastColumn="0"/>
              <w:rPr>
                <w:lang w:val="de-DE"/>
              </w:rPr>
            </w:pPr>
          </w:p>
        </w:tc>
      </w:tr>
      <w:tr w:rsidR="00F017C5" w14:paraId="7CE47BAB" w14:textId="77777777" w:rsidTr="00D94375">
        <w:tc>
          <w:tcPr>
            <w:cnfStyle w:val="001000000000" w:firstRow="0" w:lastRow="0" w:firstColumn="1" w:lastColumn="0" w:oddVBand="0" w:evenVBand="0" w:oddHBand="0" w:evenHBand="0" w:firstRowFirstColumn="0" w:firstRowLastColumn="0" w:lastRowFirstColumn="0" w:lastRowLastColumn="0"/>
            <w:tcW w:w="1843" w:type="dxa"/>
          </w:tcPr>
          <w:p w14:paraId="1AE5AF1D" w14:textId="77777777" w:rsidR="00F017C5" w:rsidRDefault="00F017C5" w:rsidP="00F017C5">
            <w:pPr>
              <w:jc w:val="left"/>
              <w:rPr>
                <w:rFonts w:ascii="Calibri" w:hAnsi="Calibri" w:cs="Calibri"/>
                <w:color w:val="000000"/>
              </w:rPr>
            </w:pPr>
          </w:p>
        </w:tc>
        <w:tc>
          <w:tcPr>
            <w:tcW w:w="4394" w:type="dxa"/>
          </w:tcPr>
          <w:p w14:paraId="787BBB2E" w14:textId="08340446" w:rsidR="00F017C5" w:rsidRDefault="00F017C5" w:rsidP="00F017C5">
            <w:pPr>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Wirkungsgrad Entladung</w:t>
            </w:r>
          </w:p>
        </w:tc>
        <w:tc>
          <w:tcPr>
            <w:tcW w:w="1418" w:type="dxa"/>
            <w:vAlign w:val="bottom"/>
          </w:tcPr>
          <w:p w14:paraId="3DC8D723" w14:textId="2F7CDD40" w:rsidR="00F017C5" w:rsidRDefault="00F017C5" w:rsidP="00F017C5">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632423"/>
              </w:rPr>
            </w:pPr>
            <w:r>
              <w:rPr>
                <w:rFonts w:ascii="Calibri" w:hAnsi="Calibri" w:cs="Calibri"/>
                <w:b/>
                <w:bCs/>
                <w:color w:val="632423"/>
              </w:rPr>
              <w:t>0,90</w:t>
            </w:r>
          </w:p>
        </w:tc>
        <w:tc>
          <w:tcPr>
            <w:tcW w:w="1139" w:type="dxa"/>
            <w:vAlign w:val="bottom"/>
          </w:tcPr>
          <w:p w14:paraId="5CF22444" w14:textId="2F6194AE" w:rsidR="00F017C5" w:rsidRDefault="00F017C5" w:rsidP="00F017C5">
            <w:pPr>
              <w:cnfStyle w:val="000000000000" w:firstRow="0" w:lastRow="0" w:firstColumn="0" w:lastColumn="0" w:oddVBand="0" w:evenVBand="0" w:oddHBand="0" w:evenHBand="0" w:firstRowFirstColumn="0" w:firstRowLastColumn="0" w:lastRowFirstColumn="0" w:lastRowLastColumn="0"/>
              <w:rPr>
                <w:lang w:val="de-DE"/>
              </w:rPr>
            </w:pPr>
            <w:r>
              <w:rPr>
                <w:rFonts w:ascii="Calibri" w:hAnsi="Calibri" w:cs="Calibri"/>
                <w:color w:val="000000"/>
              </w:rPr>
              <w:t>-</w:t>
            </w:r>
          </w:p>
        </w:tc>
        <w:tc>
          <w:tcPr>
            <w:tcW w:w="236" w:type="dxa"/>
          </w:tcPr>
          <w:p w14:paraId="50663AA4" w14:textId="77777777" w:rsidR="00F017C5" w:rsidRDefault="00F017C5" w:rsidP="00F017C5">
            <w:pPr>
              <w:cnfStyle w:val="000000000000" w:firstRow="0" w:lastRow="0" w:firstColumn="0" w:lastColumn="0" w:oddVBand="0" w:evenVBand="0" w:oddHBand="0" w:evenHBand="0" w:firstRowFirstColumn="0" w:firstRowLastColumn="0" w:lastRowFirstColumn="0" w:lastRowLastColumn="0"/>
              <w:rPr>
                <w:lang w:val="de-DE"/>
              </w:rPr>
            </w:pPr>
          </w:p>
        </w:tc>
      </w:tr>
      <w:tr w:rsidR="00F017C5" w14:paraId="08B5CF54" w14:textId="77777777" w:rsidTr="00D94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437F882" w14:textId="77777777" w:rsidR="00F017C5" w:rsidRDefault="00F017C5" w:rsidP="00F017C5">
            <w:pPr>
              <w:jc w:val="left"/>
              <w:rPr>
                <w:rFonts w:ascii="Calibri" w:hAnsi="Calibri" w:cs="Calibri"/>
                <w:color w:val="000000"/>
              </w:rPr>
            </w:pPr>
          </w:p>
        </w:tc>
        <w:tc>
          <w:tcPr>
            <w:tcW w:w="4394" w:type="dxa"/>
          </w:tcPr>
          <w:p w14:paraId="52458019" w14:textId="77777777" w:rsidR="00F017C5" w:rsidRDefault="00F017C5" w:rsidP="00F017C5">
            <w:pPr>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p>
        </w:tc>
        <w:tc>
          <w:tcPr>
            <w:tcW w:w="1418" w:type="dxa"/>
            <w:vAlign w:val="bottom"/>
          </w:tcPr>
          <w:p w14:paraId="4F502176" w14:textId="77777777" w:rsidR="00F017C5" w:rsidRDefault="00F017C5" w:rsidP="00F017C5">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632423"/>
              </w:rPr>
            </w:pPr>
          </w:p>
        </w:tc>
        <w:tc>
          <w:tcPr>
            <w:tcW w:w="1139" w:type="dxa"/>
            <w:vAlign w:val="bottom"/>
          </w:tcPr>
          <w:p w14:paraId="502098AA" w14:textId="77777777" w:rsidR="00F017C5" w:rsidRDefault="00F017C5" w:rsidP="00F017C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p>
        </w:tc>
        <w:tc>
          <w:tcPr>
            <w:tcW w:w="236" w:type="dxa"/>
          </w:tcPr>
          <w:p w14:paraId="0D8D81B6" w14:textId="77777777" w:rsidR="00F017C5" w:rsidRDefault="00F017C5" w:rsidP="00F017C5">
            <w:pPr>
              <w:cnfStyle w:val="000000100000" w:firstRow="0" w:lastRow="0" w:firstColumn="0" w:lastColumn="0" w:oddVBand="0" w:evenVBand="0" w:oddHBand="1" w:evenHBand="0" w:firstRowFirstColumn="0" w:firstRowLastColumn="0" w:lastRowFirstColumn="0" w:lastRowLastColumn="0"/>
              <w:rPr>
                <w:lang w:val="de-DE"/>
              </w:rPr>
            </w:pPr>
          </w:p>
        </w:tc>
      </w:tr>
      <w:tr w:rsidR="00D94375" w14:paraId="71FAAD9D" w14:textId="77777777" w:rsidTr="00D94375">
        <w:tc>
          <w:tcPr>
            <w:cnfStyle w:val="001000000000" w:firstRow="0" w:lastRow="0" w:firstColumn="1" w:lastColumn="0" w:oddVBand="0" w:evenVBand="0" w:oddHBand="0" w:evenHBand="0" w:firstRowFirstColumn="0" w:firstRowLastColumn="0" w:lastRowFirstColumn="0" w:lastRowLastColumn="0"/>
            <w:tcW w:w="1843" w:type="dxa"/>
          </w:tcPr>
          <w:p w14:paraId="598AC21D" w14:textId="2DEDCDFE" w:rsidR="00D94375" w:rsidRDefault="00D94375" w:rsidP="00D94375">
            <w:pPr>
              <w:jc w:val="left"/>
              <w:rPr>
                <w:rFonts w:ascii="Calibri" w:hAnsi="Calibri" w:cs="Calibri"/>
                <w:color w:val="000000"/>
              </w:rPr>
            </w:pPr>
            <w:r>
              <w:rPr>
                <w:rFonts w:ascii="Calibri" w:hAnsi="Calibri" w:cs="Calibri"/>
                <w:color w:val="000000"/>
              </w:rPr>
              <w:t xml:space="preserve">Solare Gewinne </w:t>
            </w:r>
          </w:p>
        </w:tc>
        <w:tc>
          <w:tcPr>
            <w:tcW w:w="4394" w:type="dxa"/>
            <w:vAlign w:val="bottom"/>
          </w:tcPr>
          <w:p w14:paraId="3B45A70E" w14:textId="02D1C3D2" w:rsidR="00D94375" w:rsidRDefault="00D94375" w:rsidP="00D94375">
            <w:pPr>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Fensterfläche brutto Nord</w:t>
            </w:r>
          </w:p>
        </w:tc>
        <w:tc>
          <w:tcPr>
            <w:tcW w:w="1418" w:type="dxa"/>
            <w:vAlign w:val="bottom"/>
          </w:tcPr>
          <w:p w14:paraId="7A2699BA" w14:textId="423E837F" w:rsidR="00D94375" w:rsidRDefault="00D94375" w:rsidP="00D94375">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632423"/>
              </w:rPr>
            </w:pPr>
          </w:p>
        </w:tc>
        <w:tc>
          <w:tcPr>
            <w:tcW w:w="1139" w:type="dxa"/>
            <w:vAlign w:val="bottom"/>
          </w:tcPr>
          <w:p w14:paraId="35E46603" w14:textId="4924ABCC" w:rsidR="00D94375" w:rsidRDefault="00D94375" w:rsidP="00D9437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m²</w:t>
            </w:r>
          </w:p>
        </w:tc>
        <w:tc>
          <w:tcPr>
            <w:tcW w:w="236" w:type="dxa"/>
          </w:tcPr>
          <w:p w14:paraId="162A5B3B" w14:textId="77777777" w:rsidR="00D94375" w:rsidRDefault="00D94375" w:rsidP="00D94375">
            <w:pPr>
              <w:cnfStyle w:val="000000000000" w:firstRow="0" w:lastRow="0" w:firstColumn="0" w:lastColumn="0" w:oddVBand="0" w:evenVBand="0" w:oddHBand="0" w:evenHBand="0" w:firstRowFirstColumn="0" w:firstRowLastColumn="0" w:lastRowFirstColumn="0" w:lastRowLastColumn="0"/>
              <w:rPr>
                <w:lang w:val="de-DE"/>
              </w:rPr>
            </w:pPr>
          </w:p>
        </w:tc>
      </w:tr>
      <w:tr w:rsidR="00D94375" w14:paraId="6B839AF8" w14:textId="77777777" w:rsidTr="00D94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F477A7F" w14:textId="77777777" w:rsidR="00D94375" w:rsidRDefault="00D94375" w:rsidP="00D94375">
            <w:pPr>
              <w:jc w:val="left"/>
              <w:rPr>
                <w:rFonts w:ascii="Calibri" w:hAnsi="Calibri" w:cs="Calibri"/>
                <w:color w:val="000000"/>
              </w:rPr>
            </w:pPr>
          </w:p>
        </w:tc>
        <w:tc>
          <w:tcPr>
            <w:tcW w:w="4394" w:type="dxa"/>
            <w:vAlign w:val="bottom"/>
          </w:tcPr>
          <w:p w14:paraId="54333E51" w14:textId="4451F26E" w:rsidR="00D94375" w:rsidRDefault="00D94375" w:rsidP="00D94375">
            <w:pPr>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Fensterfläche brutto Ost</w:t>
            </w:r>
          </w:p>
        </w:tc>
        <w:tc>
          <w:tcPr>
            <w:tcW w:w="1418" w:type="dxa"/>
            <w:vAlign w:val="bottom"/>
          </w:tcPr>
          <w:p w14:paraId="4CEA94A6" w14:textId="734774DA" w:rsidR="00D94375" w:rsidRDefault="00D94375" w:rsidP="00D94375">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632423"/>
              </w:rPr>
            </w:pPr>
          </w:p>
        </w:tc>
        <w:tc>
          <w:tcPr>
            <w:tcW w:w="1139" w:type="dxa"/>
            <w:vAlign w:val="bottom"/>
          </w:tcPr>
          <w:p w14:paraId="5E557B5F" w14:textId="1EDF7C44" w:rsidR="00D94375" w:rsidRDefault="00D94375" w:rsidP="00D9437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m²</w:t>
            </w:r>
          </w:p>
        </w:tc>
        <w:tc>
          <w:tcPr>
            <w:tcW w:w="236" w:type="dxa"/>
          </w:tcPr>
          <w:p w14:paraId="106AC7E7" w14:textId="77777777" w:rsidR="00D94375" w:rsidRDefault="00D94375" w:rsidP="00D94375">
            <w:pPr>
              <w:cnfStyle w:val="000000100000" w:firstRow="0" w:lastRow="0" w:firstColumn="0" w:lastColumn="0" w:oddVBand="0" w:evenVBand="0" w:oddHBand="1" w:evenHBand="0" w:firstRowFirstColumn="0" w:firstRowLastColumn="0" w:lastRowFirstColumn="0" w:lastRowLastColumn="0"/>
              <w:rPr>
                <w:lang w:val="de-DE"/>
              </w:rPr>
            </w:pPr>
          </w:p>
        </w:tc>
      </w:tr>
      <w:tr w:rsidR="00D94375" w14:paraId="038D688C" w14:textId="77777777" w:rsidTr="00D94375">
        <w:tc>
          <w:tcPr>
            <w:cnfStyle w:val="001000000000" w:firstRow="0" w:lastRow="0" w:firstColumn="1" w:lastColumn="0" w:oddVBand="0" w:evenVBand="0" w:oddHBand="0" w:evenHBand="0" w:firstRowFirstColumn="0" w:firstRowLastColumn="0" w:lastRowFirstColumn="0" w:lastRowLastColumn="0"/>
            <w:tcW w:w="1843" w:type="dxa"/>
          </w:tcPr>
          <w:p w14:paraId="62214E9E" w14:textId="77777777" w:rsidR="00D94375" w:rsidRDefault="00D94375" w:rsidP="00D94375">
            <w:pPr>
              <w:jc w:val="left"/>
              <w:rPr>
                <w:rFonts w:ascii="Calibri" w:hAnsi="Calibri" w:cs="Calibri"/>
                <w:color w:val="000000"/>
              </w:rPr>
            </w:pPr>
          </w:p>
        </w:tc>
        <w:tc>
          <w:tcPr>
            <w:tcW w:w="4394" w:type="dxa"/>
            <w:vAlign w:val="bottom"/>
          </w:tcPr>
          <w:p w14:paraId="32D1E2EF" w14:textId="16CE4713" w:rsidR="00D94375" w:rsidRDefault="00D94375" w:rsidP="00D94375">
            <w:pPr>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Fensterfläche brutto Süd</w:t>
            </w:r>
          </w:p>
        </w:tc>
        <w:tc>
          <w:tcPr>
            <w:tcW w:w="1418" w:type="dxa"/>
            <w:vAlign w:val="bottom"/>
          </w:tcPr>
          <w:p w14:paraId="38FBB501" w14:textId="175AC79C" w:rsidR="00D94375" w:rsidRDefault="00D94375" w:rsidP="00D94375">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632423"/>
              </w:rPr>
            </w:pPr>
          </w:p>
        </w:tc>
        <w:tc>
          <w:tcPr>
            <w:tcW w:w="1139" w:type="dxa"/>
            <w:vAlign w:val="bottom"/>
          </w:tcPr>
          <w:p w14:paraId="2B5BBA76" w14:textId="7EAEF74B" w:rsidR="00D94375" w:rsidRDefault="00D94375" w:rsidP="00D9437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m²</w:t>
            </w:r>
          </w:p>
        </w:tc>
        <w:tc>
          <w:tcPr>
            <w:tcW w:w="236" w:type="dxa"/>
          </w:tcPr>
          <w:p w14:paraId="790D0533" w14:textId="77777777" w:rsidR="00D94375" w:rsidRDefault="00D94375" w:rsidP="00D94375">
            <w:pPr>
              <w:cnfStyle w:val="000000000000" w:firstRow="0" w:lastRow="0" w:firstColumn="0" w:lastColumn="0" w:oddVBand="0" w:evenVBand="0" w:oddHBand="0" w:evenHBand="0" w:firstRowFirstColumn="0" w:firstRowLastColumn="0" w:lastRowFirstColumn="0" w:lastRowLastColumn="0"/>
              <w:rPr>
                <w:lang w:val="de-DE"/>
              </w:rPr>
            </w:pPr>
          </w:p>
        </w:tc>
      </w:tr>
      <w:tr w:rsidR="00D94375" w14:paraId="235D5529" w14:textId="77777777" w:rsidTr="00D94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C0A07E1" w14:textId="77777777" w:rsidR="00D94375" w:rsidRDefault="00D94375" w:rsidP="00D94375">
            <w:pPr>
              <w:jc w:val="left"/>
              <w:rPr>
                <w:rFonts w:ascii="Calibri" w:hAnsi="Calibri" w:cs="Calibri"/>
                <w:color w:val="000000"/>
              </w:rPr>
            </w:pPr>
          </w:p>
        </w:tc>
        <w:tc>
          <w:tcPr>
            <w:tcW w:w="4394" w:type="dxa"/>
            <w:vAlign w:val="bottom"/>
          </w:tcPr>
          <w:p w14:paraId="57DD43D7" w14:textId="0289579B" w:rsidR="00D94375" w:rsidRDefault="00D94375" w:rsidP="00D94375">
            <w:pPr>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Fensterfläche brutto West</w:t>
            </w:r>
          </w:p>
        </w:tc>
        <w:tc>
          <w:tcPr>
            <w:tcW w:w="1418" w:type="dxa"/>
            <w:vAlign w:val="bottom"/>
          </w:tcPr>
          <w:p w14:paraId="5E8067BE" w14:textId="10A85B41" w:rsidR="00D94375" w:rsidRDefault="00D94375" w:rsidP="00D94375">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632423"/>
              </w:rPr>
            </w:pPr>
          </w:p>
        </w:tc>
        <w:tc>
          <w:tcPr>
            <w:tcW w:w="1139" w:type="dxa"/>
            <w:vAlign w:val="bottom"/>
          </w:tcPr>
          <w:p w14:paraId="7F18DFA7" w14:textId="1951FA19" w:rsidR="00D94375" w:rsidRDefault="00D94375" w:rsidP="00D9437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m²</w:t>
            </w:r>
          </w:p>
        </w:tc>
        <w:tc>
          <w:tcPr>
            <w:tcW w:w="236" w:type="dxa"/>
          </w:tcPr>
          <w:p w14:paraId="7848FEA1" w14:textId="77777777" w:rsidR="00D94375" w:rsidRDefault="00D94375" w:rsidP="00D94375">
            <w:pPr>
              <w:cnfStyle w:val="000000100000" w:firstRow="0" w:lastRow="0" w:firstColumn="0" w:lastColumn="0" w:oddVBand="0" w:evenVBand="0" w:oddHBand="1" w:evenHBand="0" w:firstRowFirstColumn="0" w:firstRowLastColumn="0" w:lastRowFirstColumn="0" w:lastRowLastColumn="0"/>
              <w:rPr>
                <w:lang w:val="de-DE"/>
              </w:rPr>
            </w:pPr>
          </w:p>
        </w:tc>
      </w:tr>
      <w:tr w:rsidR="00D94375" w14:paraId="0A650768" w14:textId="77777777" w:rsidTr="00D94375">
        <w:tc>
          <w:tcPr>
            <w:cnfStyle w:val="001000000000" w:firstRow="0" w:lastRow="0" w:firstColumn="1" w:lastColumn="0" w:oddVBand="0" w:evenVBand="0" w:oddHBand="0" w:evenHBand="0" w:firstRowFirstColumn="0" w:firstRowLastColumn="0" w:lastRowFirstColumn="0" w:lastRowLastColumn="0"/>
            <w:tcW w:w="1843" w:type="dxa"/>
          </w:tcPr>
          <w:p w14:paraId="69361922" w14:textId="77777777" w:rsidR="00D94375" w:rsidRDefault="00D94375" w:rsidP="00D94375">
            <w:pPr>
              <w:jc w:val="left"/>
              <w:rPr>
                <w:rFonts w:ascii="Calibri" w:hAnsi="Calibri" w:cs="Calibri"/>
                <w:color w:val="000000"/>
              </w:rPr>
            </w:pPr>
          </w:p>
        </w:tc>
        <w:tc>
          <w:tcPr>
            <w:tcW w:w="4394" w:type="dxa"/>
            <w:vAlign w:val="bottom"/>
          </w:tcPr>
          <w:p w14:paraId="5B6F2FBA" w14:textId="69F29585" w:rsidR="00D94375" w:rsidRDefault="00D94375" w:rsidP="00D94375">
            <w:pPr>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 xml:space="preserve">Fensterfläche brutto </w:t>
            </w:r>
            <w:proofErr w:type="gramStart"/>
            <w:r>
              <w:rPr>
                <w:rFonts w:ascii="Calibri" w:hAnsi="Calibri" w:cs="Calibri"/>
                <w:color w:val="000000"/>
              </w:rPr>
              <w:t>Horizontal</w:t>
            </w:r>
            <w:proofErr w:type="gramEnd"/>
          </w:p>
        </w:tc>
        <w:tc>
          <w:tcPr>
            <w:tcW w:w="1418" w:type="dxa"/>
            <w:vAlign w:val="bottom"/>
          </w:tcPr>
          <w:p w14:paraId="5386CE82" w14:textId="25C18D34" w:rsidR="00D94375" w:rsidRDefault="00D94375" w:rsidP="00D94375">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632423"/>
              </w:rPr>
            </w:pPr>
          </w:p>
        </w:tc>
        <w:tc>
          <w:tcPr>
            <w:tcW w:w="1139" w:type="dxa"/>
            <w:vAlign w:val="bottom"/>
          </w:tcPr>
          <w:p w14:paraId="75AD2631" w14:textId="78F462AD" w:rsidR="00D94375" w:rsidRDefault="00D94375" w:rsidP="00D9437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m²</w:t>
            </w:r>
          </w:p>
        </w:tc>
        <w:tc>
          <w:tcPr>
            <w:tcW w:w="236" w:type="dxa"/>
          </w:tcPr>
          <w:p w14:paraId="0E9F2542" w14:textId="77777777" w:rsidR="00D94375" w:rsidRDefault="00D94375" w:rsidP="00D94375">
            <w:pPr>
              <w:cnfStyle w:val="000000000000" w:firstRow="0" w:lastRow="0" w:firstColumn="0" w:lastColumn="0" w:oddVBand="0" w:evenVBand="0" w:oddHBand="0" w:evenHBand="0" w:firstRowFirstColumn="0" w:firstRowLastColumn="0" w:lastRowFirstColumn="0" w:lastRowLastColumn="0"/>
              <w:rPr>
                <w:lang w:val="de-DE"/>
              </w:rPr>
            </w:pPr>
          </w:p>
        </w:tc>
      </w:tr>
      <w:tr w:rsidR="00D94375" w14:paraId="6A949D3E" w14:textId="77777777" w:rsidTr="00D94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1133FC4F" w14:textId="77777777" w:rsidR="00D94375" w:rsidRDefault="00D94375" w:rsidP="00D94375">
            <w:pPr>
              <w:jc w:val="left"/>
              <w:rPr>
                <w:rFonts w:ascii="Calibri" w:hAnsi="Calibri" w:cs="Calibri"/>
                <w:color w:val="000000"/>
              </w:rPr>
            </w:pPr>
          </w:p>
        </w:tc>
        <w:tc>
          <w:tcPr>
            <w:tcW w:w="4394" w:type="dxa"/>
            <w:vAlign w:val="bottom"/>
          </w:tcPr>
          <w:p w14:paraId="12630E76" w14:textId="1A5F02B6" w:rsidR="00D94375" w:rsidRDefault="00D94375" w:rsidP="00D94375">
            <w:pPr>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g-Wert Nord</w:t>
            </w:r>
          </w:p>
        </w:tc>
        <w:tc>
          <w:tcPr>
            <w:tcW w:w="1418" w:type="dxa"/>
            <w:vAlign w:val="bottom"/>
          </w:tcPr>
          <w:p w14:paraId="7D2E7B56" w14:textId="419CCA94" w:rsidR="00D94375" w:rsidRDefault="00D94375" w:rsidP="00D94375">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632423"/>
              </w:rPr>
            </w:pPr>
            <w:r>
              <w:rPr>
                <w:rFonts w:ascii="Calibri" w:hAnsi="Calibri" w:cs="Calibri"/>
                <w:b/>
                <w:bCs/>
                <w:color w:val="632423"/>
              </w:rPr>
              <w:t>0,50</w:t>
            </w:r>
          </w:p>
        </w:tc>
        <w:tc>
          <w:tcPr>
            <w:tcW w:w="1139" w:type="dxa"/>
            <w:vAlign w:val="bottom"/>
          </w:tcPr>
          <w:p w14:paraId="7B3E9477" w14:textId="527A7FA2" w:rsidR="00D94375" w:rsidRDefault="00D94375" w:rsidP="00D9437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w:t>
            </w:r>
          </w:p>
        </w:tc>
        <w:tc>
          <w:tcPr>
            <w:tcW w:w="236" w:type="dxa"/>
          </w:tcPr>
          <w:p w14:paraId="2AD28DBF" w14:textId="77777777" w:rsidR="00D94375" w:rsidRDefault="00D94375" w:rsidP="00D94375">
            <w:pPr>
              <w:cnfStyle w:val="000000100000" w:firstRow="0" w:lastRow="0" w:firstColumn="0" w:lastColumn="0" w:oddVBand="0" w:evenVBand="0" w:oddHBand="1" w:evenHBand="0" w:firstRowFirstColumn="0" w:firstRowLastColumn="0" w:lastRowFirstColumn="0" w:lastRowLastColumn="0"/>
              <w:rPr>
                <w:lang w:val="de-DE"/>
              </w:rPr>
            </w:pPr>
          </w:p>
        </w:tc>
      </w:tr>
      <w:tr w:rsidR="00D94375" w14:paraId="09060008" w14:textId="77777777" w:rsidTr="00D94375">
        <w:tc>
          <w:tcPr>
            <w:cnfStyle w:val="001000000000" w:firstRow="0" w:lastRow="0" w:firstColumn="1" w:lastColumn="0" w:oddVBand="0" w:evenVBand="0" w:oddHBand="0" w:evenHBand="0" w:firstRowFirstColumn="0" w:firstRowLastColumn="0" w:lastRowFirstColumn="0" w:lastRowLastColumn="0"/>
            <w:tcW w:w="1843" w:type="dxa"/>
          </w:tcPr>
          <w:p w14:paraId="7BBA604F" w14:textId="77777777" w:rsidR="00D94375" w:rsidRDefault="00D94375" w:rsidP="00D94375">
            <w:pPr>
              <w:jc w:val="left"/>
              <w:rPr>
                <w:rFonts w:ascii="Calibri" w:hAnsi="Calibri" w:cs="Calibri"/>
                <w:color w:val="000000"/>
              </w:rPr>
            </w:pPr>
          </w:p>
        </w:tc>
        <w:tc>
          <w:tcPr>
            <w:tcW w:w="4394" w:type="dxa"/>
            <w:vAlign w:val="bottom"/>
          </w:tcPr>
          <w:p w14:paraId="380DA8E4" w14:textId="49F7C01B" w:rsidR="00D94375" w:rsidRDefault="00D94375" w:rsidP="00D94375">
            <w:pPr>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g-Wert Ost</w:t>
            </w:r>
          </w:p>
        </w:tc>
        <w:tc>
          <w:tcPr>
            <w:tcW w:w="1418" w:type="dxa"/>
            <w:vAlign w:val="bottom"/>
          </w:tcPr>
          <w:p w14:paraId="7F1505C5" w14:textId="37146808" w:rsidR="00D94375" w:rsidRDefault="00D94375" w:rsidP="00D94375">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632423"/>
              </w:rPr>
            </w:pPr>
            <w:r>
              <w:rPr>
                <w:rFonts w:ascii="Calibri" w:hAnsi="Calibri" w:cs="Calibri"/>
                <w:b/>
                <w:bCs/>
                <w:color w:val="632423"/>
              </w:rPr>
              <w:t>0,50</w:t>
            </w:r>
          </w:p>
        </w:tc>
        <w:tc>
          <w:tcPr>
            <w:tcW w:w="1139" w:type="dxa"/>
            <w:vAlign w:val="bottom"/>
          </w:tcPr>
          <w:p w14:paraId="648B59B0" w14:textId="407F3C33" w:rsidR="00D94375" w:rsidRDefault="00D94375" w:rsidP="00D9437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w:t>
            </w:r>
          </w:p>
        </w:tc>
        <w:tc>
          <w:tcPr>
            <w:tcW w:w="236" w:type="dxa"/>
          </w:tcPr>
          <w:p w14:paraId="50FCB058" w14:textId="77777777" w:rsidR="00D94375" w:rsidRDefault="00D94375" w:rsidP="00D94375">
            <w:pPr>
              <w:cnfStyle w:val="000000000000" w:firstRow="0" w:lastRow="0" w:firstColumn="0" w:lastColumn="0" w:oddVBand="0" w:evenVBand="0" w:oddHBand="0" w:evenHBand="0" w:firstRowFirstColumn="0" w:firstRowLastColumn="0" w:lastRowFirstColumn="0" w:lastRowLastColumn="0"/>
              <w:rPr>
                <w:lang w:val="de-DE"/>
              </w:rPr>
            </w:pPr>
          </w:p>
        </w:tc>
      </w:tr>
      <w:tr w:rsidR="00D94375" w14:paraId="3E41098C" w14:textId="77777777" w:rsidTr="00D94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0DD81E0" w14:textId="77777777" w:rsidR="00D94375" w:rsidRDefault="00D94375" w:rsidP="00D94375">
            <w:pPr>
              <w:jc w:val="left"/>
              <w:rPr>
                <w:rFonts w:ascii="Calibri" w:hAnsi="Calibri" w:cs="Calibri"/>
                <w:color w:val="000000"/>
              </w:rPr>
            </w:pPr>
          </w:p>
        </w:tc>
        <w:tc>
          <w:tcPr>
            <w:tcW w:w="4394" w:type="dxa"/>
            <w:vAlign w:val="bottom"/>
          </w:tcPr>
          <w:p w14:paraId="7CCC71A5" w14:textId="4091AA4B" w:rsidR="00D94375" w:rsidRDefault="00D94375" w:rsidP="00D94375">
            <w:pPr>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g-Wert Süd</w:t>
            </w:r>
          </w:p>
        </w:tc>
        <w:tc>
          <w:tcPr>
            <w:tcW w:w="1418" w:type="dxa"/>
            <w:vAlign w:val="bottom"/>
          </w:tcPr>
          <w:p w14:paraId="4A30D023" w14:textId="24E7D3B3" w:rsidR="00D94375" w:rsidRDefault="00D94375" w:rsidP="00D94375">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632423"/>
              </w:rPr>
            </w:pPr>
            <w:r>
              <w:rPr>
                <w:rFonts w:ascii="Calibri" w:hAnsi="Calibri" w:cs="Calibri"/>
                <w:b/>
                <w:bCs/>
                <w:color w:val="632423"/>
              </w:rPr>
              <w:t>0,50</w:t>
            </w:r>
          </w:p>
        </w:tc>
        <w:tc>
          <w:tcPr>
            <w:tcW w:w="1139" w:type="dxa"/>
            <w:vAlign w:val="bottom"/>
          </w:tcPr>
          <w:p w14:paraId="4DAD98AB" w14:textId="6C353BE7" w:rsidR="00D94375" w:rsidRDefault="00D94375" w:rsidP="00D9437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w:t>
            </w:r>
          </w:p>
        </w:tc>
        <w:tc>
          <w:tcPr>
            <w:tcW w:w="236" w:type="dxa"/>
          </w:tcPr>
          <w:p w14:paraId="17C6BCAD" w14:textId="77777777" w:rsidR="00D94375" w:rsidRDefault="00D94375" w:rsidP="00D94375">
            <w:pPr>
              <w:cnfStyle w:val="000000100000" w:firstRow="0" w:lastRow="0" w:firstColumn="0" w:lastColumn="0" w:oddVBand="0" w:evenVBand="0" w:oddHBand="1" w:evenHBand="0" w:firstRowFirstColumn="0" w:firstRowLastColumn="0" w:lastRowFirstColumn="0" w:lastRowLastColumn="0"/>
              <w:rPr>
                <w:lang w:val="de-DE"/>
              </w:rPr>
            </w:pPr>
          </w:p>
        </w:tc>
      </w:tr>
      <w:tr w:rsidR="00D94375" w14:paraId="0D5AADC6" w14:textId="77777777" w:rsidTr="00D94375">
        <w:tc>
          <w:tcPr>
            <w:cnfStyle w:val="001000000000" w:firstRow="0" w:lastRow="0" w:firstColumn="1" w:lastColumn="0" w:oddVBand="0" w:evenVBand="0" w:oddHBand="0" w:evenHBand="0" w:firstRowFirstColumn="0" w:firstRowLastColumn="0" w:lastRowFirstColumn="0" w:lastRowLastColumn="0"/>
            <w:tcW w:w="1843" w:type="dxa"/>
          </w:tcPr>
          <w:p w14:paraId="47E84E14" w14:textId="77777777" w:rsidR="00D94375" w:rsidRDefault="00D94375" w:rsidP="00D94375">
            <w:pPr>
              <w:jc w:val="left"/>
              <w:rPr>
                <w:rFonts w:ascii="Calibri" w:hAnsi="Calibri" w:cs="Calibri"/>
                <w:color w:val="000000"/>
              </w:rPr>
            </w:pPr>
          </w:p>
        </w:tc>
        <w:tc>
          <w:tcPr>
            <w:tcW w:w="4394" w:type="dxa"/>
            <w:vAlign w:val="bottom"/>
          </w:tcPr>
          <w:p w14:paraId="36083DB7" w14:textId="2F3EDAF6" w:rsidR="00D94375" w:rsidRDefault="00D94375" w:rsidP="00D94375">
            <w:pPr>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g-Wert West</w:t>
            </w:r>
          </w:p>
        </w:tc>
        <w:tc>
          <w:tcPr>
            <w:tcW w:w="1418" w:type="dxa"/>
            <w:vAlign w:val="bottom"/>
          </w:tcPr>
          <w:p w14:paraId="75347742" w14:textId="6CB136DE" w:rsidR="00D94375" w:rsidRDefault="00D94375" w:rsidP="00D94375">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632423"/>
              </w:rPr>
            </w:pPr>
            <w:r>
              <w:rPr>
                <w:rFonts w:ascii="Calibri" w:hAnsi="Calibri" w:cs="Calibri"/>
                <w:b/>
                <w:bCs/>
                <w:color w:val="632423"/>
              </w:rPr>
              <w:t>0,50</w:t>
            </w:r>
          </w:p>
        </w:tc>
        <w:tc>
          <w:tcPr>
            <w:tcW w:w="1139" w:type="dxa"/>
            <w:vAlign w:val="bottom"/>
          </w:tcPr>
          <w:p w14:paraId="78D020C0" w14:textId="514802C8" w:rsidR="00D94375" w:rsidRDefault="00D94375" w:rsidP="00D9437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w:t>
            </w:r>
          </w:p>
        </w:tc>
        <w:tc>
          <w:tcPr>
            <w:tcW w:w="236" w:type="dxa"/>
          </w:tcPr>
          <w:p w14:paraId="638556AA" w14:textId="77777777" w:rsidR="00D94375" w:rsidRDefault="00D94375" w:rsidP="00D94375">
            <w:pPr>
              <w:cnfStyle w:val="000000000000" w:firstRow="0" w:lastRow="0" w:firstColumn="0" w:lastColumn="0" w:oddVBand="0" w:evenVBand="0" w:oddHBand="0" w:evenHBand="0" w:firstRowFirstColumn="0" w:firstRowLastColumn="0" w:lastRowFirstColumn="0" w:lastRowLastColumn="0"/>
              <w:rPr>
                <w:lang w:val="de-DE"/>
              </w:rPr>
            </w:pPr>
          </w:p>
        </w:tc>
      </w:tr>
      <w:tr w:rsidR="00D94375" w14:paraId="565A6252" w14:textId="77777777" w:rsidTr="00D94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041A0E2" w14:textId="77777777" w:rsidR="00D94375" w:rsidRDefault="00D94375" w:rsidP="00D94375">
            <w:pPr>
              <w:jc w:val="left"/>
              <w:rPr>
                <w:rFonts w:ascii="Calibri" w:hAnsi="Calibri" w:cs="Calibri"/>
                <w:color w:val="000000"/>
              </w:rPr>
            </w:pPr>
          </w:p>
        </w:tc>
        <w:tc>
          <w:tcPr>
            <w:tcW w:w="4394" w:type="dxa"/>
            <w:vAlign w:val="bottom"/>
          </w:tcPr>
          <w:p w14:paraId="20C5F730" w14:textId="1962CF6F" w:rsidR="00D94375" w:rsidRDefault="00D94375" w:rsidP="00D94375">
            <w:pPr>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g-Wert Horizontal</w:t>
            </w:r>
          </w:p>
        </w:tc>
        <w:tc>
          <w:tcPr>
            <w:tcW w:w="1418" w:type="dxa"/>
            <w:vAlign w:val="bottom"/>
          </w:tcPr>
          <w:p w14:paraId="65A8B44B" w14:textId="6592CF5E" w:rsidR="00D94375" w:rsidRDefault="00D94375" w:rsidP="00D94375">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632423"/>
              </w:rPr>
            </w:pPr>
            <w:r>
              <w:rPr>
                <w:rFonts w:ascii="Calibri" w:hAnsi="Calibri" w:cs="Calibri"/>
                <w:b/>
                <w:bCs/>
                <w:color w:val="632423"/>
              </w:rPr>
              <w:t>0,50</w:t>
            </w:r>
          </w:p>
        </w:tc>
        <w:tc>
          <w:tcPr>
            <w:tcW w:w="1139" w:type="dxa"/>
            <w:vAlign w:val="bottom"/>
          </w:tcPr>
          <w:p w14:paraId="14198282" w14:textId="529F81DB" w:rsidR="00D94375" w:rsidRDefault="00D94375" w:rsidP="00D9437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w:t>
            </w:r>
          </w:p>
        </w:tc>
        <w:tc>
          <w:tcPr>
            <w:tcW w:w="236" w:type="dxa"/>
          </w:tcPr>
          <w:p w14:paraId="31B05FDD" w14:textId="77777777" w:rsidR="00D94375" w:rsidRDefault="00D94375" w:rsidP="00D94375">
            <w:pPr>
              <w:cnfStyle w:val="000000100000" w:firstRow="0" w:lastRow="0" w:firstColumn="0" w:lastColumn="0" w:oddVBand="0" w:evenVBand="0" w:oddHBand="1" w:evenHBand="0" w:firstRowFirstColumn="0" w:firstRowLastColumn="0" w:lastRowFirstColumn="0" w:lastRowLastColumn="0"/>
              <w:rPr>
                <w:lang w:val="de-DE"/>
              </w:rPr>
            </w:pPr>
          </w:p>
        </w:tc>
      </w:tr>
      <w:tr w:rsidR="00D94375" w14:paraId="268879A5" w14:textId="77777777" w:rsidTr="00D94375">
        <w:tc>
          <w:tcPr>
            <w:cnfStyle w:val="001000000000" w:firstRow="0" w:lastRow="0" w:firstColumn="1" w:lastColumn="0" w:oddVBand="0" w:evenVBand="0" w:oddHBand="0" w:evenHBand="0" w:firstRowFirstColumn="0" w:firstRowLastColumn="0" w:lastRowFirstColumn="0" w:lastRowLastColumn="0"/>
            <w:tcW w:w="1843" w:type="dxa"/>
          </w:tcPr>
          <w:p w14:paraId="2BF81A62" w14:textId="77777777" w:rsidR="00D94375" w:rsidRDefault="00D94375" w:rsidP="00D94375">
            <w:pPr>
              <w:jc w:val="left"/>
              <w:rPr>
                <w:rFonts w:ascii="Calibri" w:hAnsi="Calibri" w:cs="Calibri"/>
                <w:color w:val="000000"/>
              </w:rPr>
            </w:pPr>
          </w:p>
        </w:tc>
        <w:tc>
          <w:tcPr>
            <w:tcW w:w="4394" w:type="dxa"/>
            <w:vAlign w:val="bottom"/>
          </w:tcPr>
          <w:p w14:paraId="6818E7E2" w14:textId="7EBC9469" w:rsidR="00D94375" w:rsidRDefault="00D94375" w:rsidP="00D94375">
            <w:pPr>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 xml:space="preserve">Abminderungsfaktor </w:t>
            </w:r>
            <w:r>
              <w:rPr>
                <w:rFonts w:ascii="Calibri" w:hAnsi="Calibri" w:cs="Calibri"/>
                <w:color w:val="000000"/>
              </w:rPr>
              <w:br/>
              <w:t>solare Einstrahlung Heizen Nord</w:t>
            </w:r>
          </w:p>
        </w:tc>
        <w:tc>
          <w:tcPr>
            <w:tcW w:w="1418" w:type="dxa"/>
            <w:vAlign w:val="bottom"/>
          </w:tcPr>
          <w:p w14:paraId="1E84B17B" w14:textId="4C2A3891" w:rsidR="00D94375" w:rsidRDefault="00D94375" w:rsidP="00D94375">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632423"/>
              </w:rPr>
            </w:pPr>
            <w:r>
              <w:rPr>
                <w:rFonts w:ascii="Calibri" w:hAnsi="Calibri" w:cs="Calibri"/>
                <w:b/>
                <w:bCs/>
                <w:color w:val="632423"/>
              </w:rPr>
              <w:t>0,40</w:t>
            </w:r>
          </w:p>
        </w:tc>
        <w:tc>
          <w:tcPr>
            <w:tcW w:w="1139" w:type="dxa"/>
            <w:vAlign w:val="bottom"/>
          </w:tcPr>
          <w:p w14:paraId="63997022" w14:textId="4C45882C" w:rsidR="00D94375" w:rsidRDefault="00D94375" w:rsidP="00D9437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w:t>
            </w:r>
          </w:p>
        </w:tc>
        <w:tc>
          <w:tcPr>
            <w:tcW w:w="236" w:type="dxa"/>
          </w:tcPr>
          <w:p w14:paraId="106FA7E3" w14:textId="77777777" w:rsidR="00D94375" w:rsidRDefault="00D94375" w:rsidP="00D94375">
            <w:pPr>
              <w:cnfStyle w:val="000000000000" w:firstRow="0" w:lastRow="0" w:firstColumn="0" w:lastColumn="0" w:oddVBand="0" w:evenVBand="0" w:oddHBand="0" w:evenHBand="0" w:firstRowFirstColumn="0" w:firstRowLastColumn="0" w:lastRowFirstColumn="0" w:lastRowLastColumn="0"/>
              <w:rPr>
                <w:lang w:val="de-DE"/>
              </w:rPr>
            </w:pPr>
          </w:p>
        </w:tc>
      </w:tr>
      <w:tr w:rsidR="00D94375" w14:paraId="0C0C22E7" w14:textId="77777777" w:rsidTr="00D94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4160CE8" w14:textId="77777777" w:rsidR="00D94375" w:rsidRDefault="00D94375" w:rsidP="00D94375">
            <w:pPr>
              <w:jc w:val="left"/>
              <w:rPr>
                <w:rFonts w:ascii="Calibri" w:hAnsi="Calibri" w:cs="Calibri"/>
                <w:color w:val="000000"/>
              </w:rPr>
            </w:pPr>
          </w:p>
        </w:tc>
        <w:tc>
          <w:tcPr>
            <w:tcW w:w="4394" w:type="dxa"/>
            <w:vAlign w:val="bottom"/>
          </w:tcPr>
          <w:p w14:paraId="7CF9EBE1" w14:textId="23967E1A" w:rsidR="00D94375" w:rsidRDefault="00D94375" w:rsidP="00D94375">
            <w:pPr>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 xml:space="preserve">Abminderungsfaktor </w:t>
            </w:r>
            <w:r>
              <w:rPr>
                <w:rFonts w:ascii="Calibri" w:hAnsi="Calibri" w:cs="Calibri"/>
                <w:color w:val="000000"/>
              </w:rPr>
              <w:br/>
              <w:t>solare Einstrahlung Heizen Ost</w:t>
            </w:r>
          </w:p>
        </w:tc>
        <w:tc>
          <w:tcPr>
            <w:tcW w:w="1418" w:type="dxa"/>
            <w:vAlign w:val="bottom"/>
          </w:tcPr>
          <w:p w14:paraId="1ADB2182" w14:textId="0AC8F057" w:rsidR="00D94375" w:rsidRDefault="00D94375" w:rsidP="00D94375">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632423"/>
              </w:rPr>
            </w:pPr>
            <w:r>
              <w:rPr>
                <w:rFonts w:ascii="Calibri" w:hAnsi="Calibri" w:cs="Calibri"/>
                <w:b/>
                <w:bCs/>
                <w:color w:val="632423"/>
              </w:rPr>
              <w:t>0,40</w:t>
            </w:r>
          </w:p>
        </w:tc>
        <w:tc>
          <w:tcPr>
            <w:tcW w:w="1139" w:type="dxa"/>
            <w:vAlign w:val="bottom"/>
          </w:tcPr>
          <w:p w14:paraId="63A13AFC" w14:textId="2285E31E" w:rsidR="00D94375" w:rsidRDefault="00D94375" w:rsidP="00D9437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w:t>
            </w:r>
          </w:p>
        </w:tc>
        <w:tc>
          <w:tcPr>
            <w:tcW w:w="236" w:type="dxa"/>
          </w:tcPr>
          <w:p w14:paraId="3B60CFAE" w14:textId="77777777" w:rsidR="00D94375" w:rsidRDefault="00D94375" w:rsidP="00D94375">
            <w:pPr>
              <w:cnfStyle w:val="000000100000" w:firstRow="0" w:lastRow="0" w:firstColumn="0" w:lastColumn="0" w:oddVBand="0" w:evenVBand="0" w:oddHBand="1" w:evenHBand="0" w:firstRowFirstColumn="0" w:firstRowLastColumn="0" w:lastRowFirstColumn="0" w:lastRowLastColumn="0"/>
              <w:rPr>
                <w:lang w:val="de-DE"/>
              </w:rPr>
            </w:pPr>
          </w:p>
        </w:tc>
      </w:tr>
      <w:tr w:rsidR="00D94375" w14:paraId="5BC94C25" w14:textId="77777777" w:rsidTr="00D94375">
        <w:tc>
          <w:tcPr>
            <w:cnfStyle w:val="001000000000" w:firstRow="0" w:lastRow="0" w:firstColumn="1" w:lastColumn="0" w:oddVBand="0" w:evenVBand="0" w:oddHBand="0" w:evenHBand="0" w:firstRowFirstColumn="0" w:firstRowLastColumn="0" w:lastRowFirstColumn="0" w:lastRowLastColumn="0"/>
            <w:tcW w:w="1843" w:type="dxa"/>
          </w:tcPr>
          <w:p w14:paraId="3E1727C8" w14:textId="77777777" w:rsidR="00D94375" w:rsidRDefault="00D94375" w:rsidP="00D94375">
            <w:pPr>
              <w:jc w:val="left"/>
              <w:rPr>
                <w:rFonts w:ascii="Calibri" w:hAnsi="Calibri" w:cs="Calibri"/>
                <w:color w:val="000000"/>
              </w:rPr>
            </w:pPr>
          </w:p>
        </w:tc>
        <w:tc>
          <w:tcPr>
            <w:tcW w:w="4394" w:type="dxa"/>
            <w:vAlign w:val="bottom"/>
          </w:tcPr>
          <w:p w14:paraId="195E0BA9" w14:textId="5F706BF5" w:rsidR="00D94375" w:rsidRDefault="00D94375" w:rsidP="00D94375">
            <w:pPr>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 xml:space="preserve">Abminderungsfaktor </w:t>
            </w:r>
            <w:r>
              <w:rPr>
                <w:rFonts w:ascii="Calibri" w:hAnsi="Calibri" w:cs="Calibri"/>
                <w:color w:val="000000"/>
              </w:rPr>
              <w:br/>
              <w:t>solare Einstrahlung Heizen Süd</w:t>
            </w:r>
          </w:p>
        </w:tc>
        <w:tc>
          <w:tcPr>
            <w:tcW w:w="1418" w:type="dxa"/>
            <w:vAlign w:val="bottom"/>
          </w:tcPr>
          <w:p w14:paraId="47F215D4" w14:textId="59B8EF07" w:rsidR="00D94375" w:rsidRDefault="00D94375" w:rsidP="00D94375">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632423"/>
              </w:rPr>
            </w:pPr>
            <w:r>
              <w:rPr>
                <w:rFonts w:ascii="Calibri" w:hAnsi="Calibri" w:cs="Calibri"/>
                <w:b/>
                <w:bCs/>
                <w:color w:val="632423"/>
              </w:rPr>
              <w:t>0,40</w:t>
            </w:r>
          </w:p>
        </w:tc>
        <w:tc>
          <w:tcPr>
            <w:tcW w:w="1139" w:type="dxa"/>
            <w:vAlign w:val="bottom"/>
          </w:tcPr>
          <w:p w14:paraId="2D3C5223" w14:textId="0566B54B" w:rsidR="00D94375" w:rsidRDefault="00D94375" w:rsidP="00D9437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w:t>
            </w:r>
          </w:p>
        </w:tc>
        <w:tc>
          <w:tcPr>
            <w:tcW w:w="236" w:type="dxa"/>
          </w:tcPr>
          <w:p w14:paraId="7E27E6AC" w14:textId="77777777" w:rsidR="00D94375" w:rsidRDefault="00D94375" w:rsidP="00D94375">
            <w:pPr>
              <w:cnfStyle w:val="000000000000" w:firstRow="0" w:lastRow="0" w:firstColumn="0" w:lastColumn="0" w:oddVBand="0" w:evenVBand="0" w:oddHBand="0" w:evenHBand="0" w:firstRowFirstColumn="0" w:firstRowLastColumn="0" w:lastRowFirstColumn="0" w:lastRowLastColumn="0"/>
              <w:rPr>
                <w:lang w:val="de-DE"/>
              </w:rPr>
            </w:pPr>
          </w:p>
        </w:tc>
      </w:tr>
      <w:tr w:rsidR="00D94375" w14:paraId="4819AB67" w14:textId="77777777" w:rsidTr="00D94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90B092D" w14:textId="77777777" w:rsidR="00D94375" w:rsidRDefault="00D94375" w:rsidP="00D94375">
            <w:pPr>
              <w:jc w:val="left"/>
              <w:rPr>
                <w:rFonts w:ascii="Calibri" w:hAnsi="Calibri" w:cs="Calibri"/>
                <w:color w:val="000000"/>
              </w:rPr>
            </w:pPr>
          </w:p>
        </w:tc>
        <w:tc>
          <w:tcPr>
            <w:tcW w:w="4394" w:type="dxa"/>
            <w:vAlign w:val="bottom"/>
          </w:tcPr>
          <w:p w14:paraId="276BB9F9" w14:textId="76EA7EE7" w:rsidR="00D94375" w:rsidRDefault="00D94375" w:rsidP="00D94375">
            <w:pPr>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 xml:space="preserve">Abminderungsfaktor </w:t>
            </w:r>
            <w:r>
              <w:rPr>
                <w:rFonts w:ascii="Calibri" w:hAnsi="Calibri" w:cs="Calibri"/>
                <w:color w:val="000000"/>
              </w:rPr>
              <w:br/>
              <w:t>solare Einstrahlung Heizen West</w:t>
            </w:r>
          </w:p>
        </w:tc>
        <w:tc>
          <w:tcPr>
            <w:tcW w:w="1418" w:type="dxa"/>
            <w:vAlign w:val="bottom"/>
          </w:tcPr>
          <w:p w14:paraId="6ACA48E4" w14:textId="26B6CCF1" w:rsidR="00D94375" w:rsidRDefault="00D94375" w:rsidP="00D94375">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632423"/>
              </w:rPr>
            </w:pPr>
            <w:r>
              <w:rPr>
                <w:rFonts w:ascii="Calibri" w:hAnsi="Calibri" w:cs="Calibri"/>
                <w:b/>
                <w:bCs/>
                <w:color w:val="632423"/>
              </w:rPr>
              <w:t>0,40</w:t>
            </w:r>
          </w:p>
        </w:tc>
        <w:tc>
          <w:tcPr>
            <w:tcW w:w="1139" w:type="dxa"/>
            <w:vAlign w:val="bottom"/>
          </w:tcPr>
          <w:p w14:paraId="6D5B3EF2" w14:textId="5045A4FC" w:rsidR="00D94375" w:rsidRDefault="00D94375" w:rsidP="00D9437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w:t>
            </w:r>
          </w:p>
        </w:tc>
        <w:tc>
          <w:tcPr>
            <w:tcW w:w="236" w:type="dxa"/>
          </w:tcPr>
          <w:p w14:paraId="608ACE50" w14:textId="77777777" w:rsidR="00D94375" w:rsidRDefault="00D94375" w:rsidP="00D94375">
            <w:pPr>
              <w:cnfStyle w:val="000000100000" w:firstRow="0" w:lastRow="0" w:firstColumn="0" w:lastColumn="0" w:oddVBand="0" w:evenVBand="0" w:oddHBand="1" w:evenHBand="0" w:firstRowFirstColumn="0" w:firstRowLastColumn="0" w:lastRowFirstColumn="0" w:lastRowLastColumn="0"/>
              <w:rPr>
                <w:lang w:val="de-DE"/>
              </w:rPr>
            </w:pPr>
          </w:p>
        </w:tc>
      </w:tr>
      <w:tr w:rsidR="00D94375" w14:paraId="08BA3E0C" w14:textId="77777777" w:rsidTr="00D94375">
        <w:tc>
          <w:tcPr>
            <w:cnfStyle w:val="001000000000" w:firstRow="0" w:lastRow="0" w:firstColumn="1" w:lastColumn="0" w:oddVBand="0" w:evenVBand="0" w:oddHBand="0" w:evenHBand="0" w:firstRowFirstColumn="0" w:firstRowLastColumn="0" w:lastRowFirstColumn="0" w:lastRowLastColumn="0"/>
            <w:tcW w:w="1843" w:type="dxa"/>
          </w:tcPr>
          <w:p w14:paraId="3C52EE30" w14:textId="77777777" w:rsidR="00D94375" w:rsidRDefault="00D94375" w:rsidP="00D94375">
            <w:pPr>
              <w:jc w:val="left"/>
              <w:rPr>
                <w:rFonts w:ascii="Calibri" w:hAnsi="Calibri" w:cs="Calibri"/>
                <w:color w:val="000000"/>
              </w:rPr>
            </w:pPr>
          </w:p>
        </w:tc>
        <w:tc>
          <w:tcPr>
            <w:tcW w:w="4394" w:type="dxa"/>
            <w:vAlign w:val="bottom"/>
          </w:tcPr>
          <w:p w14:paraId="548882C6" w14:textId="1D134926" w:rsidR="00D94375" w:rsidRDefault="00D94375" w:rsidP="00D94375">
            <w:pPr>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 xml:space="preserve">Abminderungsfaktor </w:t>
            </w:r>
            <w:r>
              <w:rPr>
                <w:rFonts w:ascii="Calibri" w:hAnsi="Calibri" w:cs="Calibri"/>
                <w:color w:val="000000"/>
              </w:rPr>
              <w:br/>
              <w:t xml:space="preserve">solare Einstrahlung Heizen </w:t>
            </w:r>
            <w:proofErr w:type="gramStart"/>
            <w:r>
              <w:rPr>
                <w:rFonts w:ascii="Calibri" w:hAnsi="Calibri" w:cs="Calibri"/>
                <w:color w:val="000000"/>
              </w:rPr>
              <w:t>Horizontal</w:t>
            </w:r>
            <w:proofErr w:type="gramEnd"/>
          </w:p>
        </w:tc>
        <w:tc>
          <w:tcPr>
            <w:tcW w:w="1418" w:type="dxa"/>
            <w:vAlign w:val="bottom"/>
          </w:tcPr>
          <w:p w14:paraId="140DCFE2" w14:textId="4DE0F485" w:rsidR="00D94375" w:rsidRDefault="00D94375" w:rsidP="00D94375">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632423"/>
              </w:rPr>
            </w:pPr>
            <w:r>
              <w:rPr>
                <w:rFonts w:ascii="Calibri" w:hAnsi="Calibri" w:cs="Calibri"/>
                <w:b/>
                <w:bCs/>
                <w:color w:val="632423"/>
              </w:rPr>
              <w:t>0,00</w:t>
            </w:r>
          </w:p>
        </w:tc>
        <w:tc>
          <w:tcPr>
            <w:tcW w:w="1139" w:type="dxa"/>
            <w:vAlign w:val="bottom"/>
          </w:tcPr>
          <w:p w14:paraId="70ECBE6E" w14:textId="1AD72DDE" w:rsidR="00D94375" w:rsidRDefault="00D94375" w:rsidP="00D9437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w:t>
            </w:r>
          </w:p>
        </w:tc>
        <w:tc>
          <w:tcPr>
            <w:tcW w:w="236" w:type="dxa"/>
          </w:tcPr>
          <w:p w14:paraId="45527E0B" w14:textId="77777777" w:rsidR="00D94375" w:rsidRDefault="00D94375" w:rsidP="00D94375">
            <w:pPr>
              <w:cnfStyle w:val="000000000000" w:firstRow="0" w:lastRow="0" w:firstColumn="0" w:lastColumn="0" w:oddVBand="0" w:evenVBand="0" w:oddHBand="0" w:evenHBand="0" w:firstRowFirstColumn="0" w:firstRowLastColumn="0" w:lastRowFirstColumn="0" w:lastRowLastColumn="0"/>
              <w:rPr>
                <w:lang w:val="de-DE"/>
              </w:rPr>
            </w:pPr>
          </w:p>
        </w:tc>
      </w:tr>
      <w:tr w:rsidR="00D94375" w14:paraId="7E93A01F" w14:textId="77777777" w:rsidTr="00D94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6795AA4" w14:textId="77777777" w:rsidR="00D94375" w:rsidRDefault="00D94375" w:rsidP="00D94375">
            <w:pPr>
              <w:jc w:val="left"/>
              <w:rPr>
                <w:rFonts w:ascii="Calibri" w:hAnsi="Calibri" w:cs="Calibri"/>
                <w:color w:val="000000"/>
              </w:rPr>
            </w:pPr>
          </w:p>
        </w:tc>
        <w:tc>
          <w:tcPr>
            <w:tcW w:w="4394" w:type="dxa"/>
            <w:vAlign w:val="bottom"/>
          </w:tcPr>
          <w:p w14:paraId="1897106F" w14:textId="07E9F992" w:rsidR="00D94375" w:rsidRDefault="00D94375" w:rsidP="00D94375">
            <w:pPr>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Verhältnis Abminderung Kühlung/Heizung Nord</w:t>
            </w:r>
          </w:p>
        </w:tc>
        <w:tc>
          <w:tcPr>
            <w:tcW w:w="1418" w:type="dxa"/>
            <w:vAlign w:val="bottom"/>
          </w:tcPr>
          <w:p w14:paraId="765E3768" w14:textId="4A116A48" w:rsidR="00D94375" w:rsidRDefault="00D94375" w:rsidP="00D94375">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632423"/>
              </w:rPr>
            </w:pPr>
            <w:r>
              <w:rPr>
                <w:rFonts w:ascii="Calibri" w:hAnsi="Calibri" w:cs="Calibri"/>
                <w:b/>
                <w:bCs/>
                <w:color w:val="632423"/>
              </w:rPr>
              <w:t>1,00</w:t>
            </w:r>
          </w:p>
        </w:tc>
        <w:tc>
          <w:tcPr>
            <w:tcW w:w="1139" w:type="dxa"/>
            <w:vAlign w:val="bottom"/>
          </w:tcPr>
          <w:p w14:paraId="17807CC1" w14:textId="4C075AB7" w:rsidR="00D94375" w:rsidRDefault="00D94375" w:rsidP="00D9437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w:t>
            </w:r>
          </w:p>
        </w:tc>
        <w:tc>
          <w:tcPr>
            <w:tcW w:w="236" w:type="dxa"/>
          </w:tcPr>
          <w:p w14:paraId="373EC836" w14:textId="77777777" w:rsidR="00D94375" w:rsidRDefault="00D94375" w:rsidP="00D94375">
            <w:pPr>
              <w:cnfStyle w:val="000000100000" w:firstRow="0" w:lastRow="0" w:firstColumn="0" w:lastColumn="0" w:oddVBand="0" w:evenVBand="0" w:oddHBand="1" w:evenHBand="0" w:firstRowFirstColumn="0" w:firstRowLastColumn="0" w:lastRowFirstColumn="0" w:lastRowLastColumn="0"/>
              <w:rPr>
                <w:lang w:val="de-DE"/>
              </w:rPr>
            </w:pPr>
          </w:p>
        </w:tc>
      </w:tr>
      <w:tr w:rsidR="00D94375" w14:paraId="16B9F0AD" w14:textId="77777777" w:rsidTr="00D94375">
        <w:tc>
          <w:tcPr>
            <w:cnfStyle w:val="001000000000" w:firstRow="0" w:lastRow="0" w:firstColumn="1" w:lastColumn="0" w:oddVBand="0" w:evenVBand="0" w:oddHBand="0" w:evenHBand="0" w:firstRowFirstColumn="0" w:firstRowLastColumn="0" w:lastRowFirstColumn="0" w:lastRowLastColumn="0"/>
            <w:tcW w:w="1843" w:type="dxa"/>
          </w:tcPr>
          <w:p w14:paraId="71F93E0A" w14:textId="77777777" w:rsidR="00D94375" w:rsidRDefault="00D94375" w:rsidP="00D94375">
            <w:pPr>
              <w:jc w:val="left"/>
              <w:rPr>
                <w:rFonts w:ascii="Calibri" w:hAnsi="Calibri" w:cs="Calibri"/>
                <w:color w:val="000000"/>
              </w:rPr>
            </w:pPr>
          </w:p>
        </w:tc>
        <w:tc>
          <w:tcPr>
            <w:tcW w:w="4394" w:type="dxa"/>
            <w:vAlign w:val="bottom"/>
          </w:tcPr>
          <w:p w14:paraId="01CE028B" w14:textId="36180372" w:rsidR="00D94375" w:rsidRDefault="00D94375" w:rsidP="00D94375">
            <w:pPr>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Verhältnis Abminderung Kühlung/Heizung Ost</w:t>
            </w:r>
          </w:p>
        </w:tc>
        <w:tc>
          <w:tcPr>
            <w:tcW w:w="1418" w:type="dxa"/>
            <w:vAlign w:val="bottom"/>
          </w:tcPr>
          <w:p w14:paraId="57443A2E" w14:textId="19272F70" w:rsidR="00D94375" w:rsidRDefault="00D94375" w:rsidP="00D94375">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632423"/>
              </w:rPr>
            </w:pPr>
            <w:r>
              <w:rPr>
                <w:rFonts w:ascii="Calibri" w:hAnsi="Calibri" w:cs="Calibri"/>
                <w:b/>
                <w:bCs/>
                <w:color w:val="632423"/>
              </w:rPr>
              <w:t>1,00</w:t>
            </w:r>
          </w:p>
        </w:tc>
        <w:tc>
          <w:tcPr>
            <w:tcW w:w="1139" w:type="dxa"/>
            <w:vAlign w:val="bottom"/>
          </w:tcPr>
          <w:p w14:paraId="6F78CC94" w14:textId="512FF9BE" w:rsidR="00D94375" w:rsidRDefault="00D94375" w:rsidP="00D9437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w:t>
            </w:r>
          </w:p>
        </w:tc>
        <w:tc>
          <w:tcPr>
            <w:tcW w:w="236" w:type="dxa"/>
          </w:tcPr>
          <w:p w14:paraId="084D40C1" w14:textId="77777777" w:rsidR="00D94375" w:rsidRDefault="00D94375" w:rsidP="00D94375">
            <w:pPr>
              <w:cnfStyle w:val="000000000000" w:firstRow="0" w:lastRow="0" w:firstColumn="0" w:lastColumn="0" w:oddVBand="0" w:evenVBand="0" w:oddHBand="0" w:evenHBand="0" w:firstRowFirstColumn="0" w:firstRowLastColumn="0" w:lastRowFirstColumn="0" w:lastRowLastColumn="0"/>
              <w:rPr>
                <w:lang w:val="de-DE"/>
              </w:rPr>
            </w:pPr>
          </w:p>
        </w:tc>
      </w:tr>
      <w:tr w:rsidR="00D94375" w14:paraId="7557D996" w14:textId="77777777" w:rsidTr="00D94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26055AA" w14:textId="77777777" w:rsidR="00D94375" w:rsidRDefault="00D94375" w:rsidP="00D94375">
            <w:pPr>
              <w:jc w:val="left"/>
              <w:rPr>
                <w:rFonts w:ascii="Calibri" w:hAnsi="Calibri" w:cs="Calibri"/>
                <w:color w:val="000000"/>
              </w:rPr>
            </w:pPr>
          </w:p>
        </w:tc>
        <w:tc>
          <w:tcPr>
            <w:tcW w:w="4394" w:type="dxa"/>
            <w:vAlign w:val="bottom"/>
          </w:tcPr>
          <w:p w14:paraId="34C31D72" w14:textId="52490919" w:rsidR="00D94375" w:rsidRDefault="00D94375" w:rsidP="00D94375">
            <w:pPr>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Verhältnis Abminderung Kühlung/Heizung Süd</w:t>
            </w:r>
          </w:p>
        </w:tc>
        <w:tc>
          <w:tcPr>
            <w:tcW w:w="1418" w:type="dxa"/>
            <w:vAlign w:val="bottom"/>
          </w:tcPr>
          <w:p w14:paraId="3C4D6B37" w14:textId="0F53A904" w:rsidR="00D94375" w:rsidRDefault="00D94375" w:rsidP="00D94375">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632423"/>
              </w:rPr>
            </w:pPr>
            <w:r>
              <w:rPr>
                <w:rFonts w:ascii="Calibri" w:hAnsi="Calibri" w:cs="Calibri"/>
                <w:b/>
                <w:bCs/>
                <w:color w:val="632423"/>
              </w:rPr>
              <w:t>1,00</w:t>
            </w:r>
          </w:p>
        </w:tc>
        <w:tc>
          <w:tcPr>
            <w:tcW w:w="1139" w:type="dxa"/>
            <w:vAlign w:val="bottom"/>
          </w:tcPr>
          <w:p w14:paraId="0116FDCB" w14:textId="388CD101" w:rsidR="00D94375" w:rsidRDefault="00D94375" w:rsidP="00D9437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w:t>
            </w:r>
          </w:p>
        </w:tc>
        <w:tc>
          <w:tcPr>
            <w:tcW w:w="236" w:type="dxa"/>
          </w:tcPr>
          <w:p w14:paraId="6A12FBEE" w14:textId="77777777" w:rsidR="00D94375" w:rsidRDefault="00D94375" w:rsidP="00D94375">
            <w:pPr>
              <w:cnfStyle w:val="000000100000" w:firstRow="0" w:lastRow="0" w:firstColumn="0" w:lastColumn="0" w:oddVBand="0" w:evenVBand="0" w:oddHBand="1" w:evenHBand="0" w:firstRowFirstColumn="0" w:firstRowLastColumn="0" w:lastRowFirstColumn="0" w:lastRowLastColumn="0"/>
              <w:rPr>
                <w:lang w:val="de-DE"/>
              </w:rPr>
            </w:pPr>
          </w:p>
        </w:tc>
      </w:tr>
      <w:tr w:rsidR="00D94375" w14:paraId="5F763ECD" w14:textId="77777777" w:rsidTr="00D94375">
        <w:tc>
          <w:tcPr>
            <w:cnfStyle w:val="001000000000" w:firstRow="0" w:lastRow="0" w:firstColumn="1" w:lastColumn="0" w:oddVBand="0" w:evenVBand="0" w:oddHBand="0" w:evenHBand="0" w:firstRowFirstColumn="0" w:firstRowLastColumn="0" w:lastRowFirstColumn="0" w:lastRowLastColumn="0"/>
            <w:tcW w:w="1843" w:type="dxa"/>
          </w:tcPr>
          <w:p w14:paraId="18B3114B" w14:textId="77777777" w:rsidR="00D94375" w:rsidRDefault="00D94375" w:rsidP="00D94375">
            <w:pPr>
              <w:jc w:val="left"/>
              <w:rPr>
                <w:rFonts w:ascii="Calibri" w:hAnsi="Calibri" w:cs="Calibri"/>
                <w:color w:val="000000"/>
              </w:rPr>
            </w:pPr>
          </w:p>
        </w:tc>
        <w:tc>
          <w:tcPr>
            <w:tcW w:w="4394" w:type="dxa"/>
            <w:vAlign w:val="bottom"/>
          </w:tcPr>
          <w:p w14:paraId="28AB1FF9" w14:textId="56EEF85F" w:rsidR="00D94375" w:rsidRDefault="00D94375" w:rsidP="00D94375">
            <w:pPr>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Verhältnis Abminderung Kühlung/Heizung West</w:t>
            </w:r>
          </w:p>
        </w:tc>
        <w:tc>
          <w:tcPr>
            <w:tcW w:w="1418" w:type="dxa"/>
            <w:vAlign w:val="bottom"/>
          </w:tcPr>
          <w:p w14:paraId="47F65000" w14:textId="1787C351" w:rsidR="00D94375" w:rsidRDefault="00D94375" w:rsidP="00D94375">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632423"/>
              </w:rPr>
            </w:pPr>
            <w:r>
              <w:rPr>
                <w:rFonts w:ascii="Calibri" w:hAnsi="Calibri" w:cs="Calibri"/>
                <w:b/>
                <w:bCs/>
                <w:color w:val="632423"/>
              </w:rPr>
              <w:t>1,00</w:t>
            </w:r>
          </w:p>
        </w:tc>
        <w:tc>
          <w:tcPr>
            <w:tcW w:w="1139" w:type="dxa"/>
            <w:vAlign w:val="bottom"/>
          </w:tcPr>
          <w:p w14:paraId="4F67E0D9" w14:textId="0D3AEB2F" w:rsidR="00D94375" w:rsidRDefault="00D94375" w:rsidP="00D9437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w:t>
            </w:r>
          </w:p>
        </w:tc>
        <w:tc>
          <w:tcPr>
            <w:tcW w:w="236" w:type="dxa"/>
          </w:tcPr>
          <w:p w14:paraId="5F29BE4B" w14:textId="77777777" w:rsidR="00D94375" w:rsidRDefault="00D94375" w:rsidP="00D94375">
            <w:pPr>
              <w:cnfStyle w:val="000000000000" w:firstRow="0" w:lastRow="0" w:firstColumn="0" w:lastColumn="0" w:oddVBand="0" w:evenVBand="0" w:oddHBand="0" w:evenHBand="0" w:firstRowFirstColumn="0" w:firstRowLastColumn="0" w:lastRowFirstColumn="0" w:lastRowLastColumn="0"/>
              <w:rPr>
                <w:lang w:val="de-DE"/>
              </w:rPr>
            </w:pPr>
          </w:p>
        </w:tc>
      </w:tr>
      <w:tr w:rsidR="00D94375" w14:paraId="208A6641" w14:textId="77777777" w:rsidTr="00D94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749F070" w14:textId="77777777" w:rsidR="00D94375" w:rsidRDefault="00D94375" w:rsidP="00D94375">
            <w:pPr>
              <w:jc w:val="left"/>
              <w:rPr>
                <w:rFonts w:ascii="Calibri" w:hAnsi="Calibri" w:cs="Calibri"/>
                <w:color w:val="000000"/>
              </w:rPr>
            </w:pPr>
          </w:p>
        </w:tc>
        <w:tc>
          <w:tcPr>
            <w:tcW w:w="4394" w:type="dxa"/>
            <w:vAlign w:val="bottom"/>
          </w:tcPr>
          <w:p w14:paraId="3A99BA07" w14:textId="28BB2AC2" w:rsidR="00D94375" w:rsidRDefault="00D94375" w:rsidP="00D94375">
            <w:pPr>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Verhältnis Abminderung Kühlung/Heizung Horizontal</w:t>
            </w:r>
          </w:p>
        </w:tc>
        <w:tc>
          <w:tcPr>
            <w:tcW w:w="1418" w:type="dxa"/>
            <w:vAlign w:val="bottom"/>
          </w:tcPr>
          <w:p w14:paraId="36826101" w14:textId="4E5CAB21" w:rsidR="00D94375" w:rsidRDefault="00D94375" w:rsidP="00D94375">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632423"/>
              </w:rPr>
            </w:pPr>
            <w:r>
              <w:rPr>
                <w:rFonts w:ascii="Calibri" w:hAnsi="Calibri" w:cs="Calibri"/>
                <w:b/>
                <w:bCs/>
                <w:color w:val="632423"/>
              </w:rPr>
              <w:t>1,00</w:t>
            </w:r>
          </w:p>
        </w:tc>
        <w:tc>
          <w:tcPr>
            <w:tcW w:w="1139" w:type="dxa"/>
            <w:vAlign w:val="bottom"/>
          </w:tcPr>
          <w:p w14:paraId="42D041A0" w14:textId="285D190E" w:rsidR="00D94375" w:rsidRDefault="00D94375" w:rsidP="00D94375">
            <w:pPr>
              <w:cnfStyle w:val="000000100000" w:firstRow="0" w:lastRow="0" w:firstColumn="0" w:lastColumn="0" w:oddVBand="0" w:evenVBand="0" w:oddHBand="1" w:evenHBand="0" w:firstRowFirstColumn="0" w:firstRowLastColumn="0" w:lastRowFirstColumn="0" w:lastRowLastColumn="0"/>
              <w:rPr>
                <w:lang w:val="de-DE"/>
              </w:rPr>
            </w:pPr>
            <w:r>
              <w:rPr>
                <w:rFonts w:ascii="Calibri" w:hAnsi="Calibri" w:cs="Calibri"/>
                <w:color w:val="000000"/>
              </w:rPr>
              <w:t>-</w:t>
            </w:r>
          </w:p>
        </w:tc>
        <w:tc>
          <w:tcPr>
            <w:tcW w:w="236" w:type="dxa"/>
          </w:tcPr>
          <w:p w14:paraId="4A725DEF" w14:textId="77777777" w:rsidR="00D94375" w:rsidRDefault="00D94375" w:rsidP="00D94375">
            <w:pPr>
              <w:cnfStyle w:val="000000100000" w:firstRow="0" w:lastRow="0" w:firstColumn="0" w:lastColumn="0" w:oddVBand="0" w:evenVBand="0" w:oddHBand="1" w:evenHBand="0" w:firstRowFirstColumn="0" w:firstRowLastColumn="0" w:lastRowFirstColumn="0" w:lastRowLastColumn="0"/>
              <w:rPr>
                <w:lang w:val="de-DE"/>
              </w:rPr>
            </w:pPr>
          </w:p>
        </w:tc>
      </w:tr>
    </w:tbl>
    <w:p w14:paraId="623D3811" w14:textId="77777777" w:rsidR="00D94375" w:rsidRDefault="00D94375" w:rsidP="00D94375">
      <w:pPr>
        <w:rPr>
          <w:lang w:val="de-DE"/>
        </w:rPr>
      </w:pPr>
    </w:p>
    <w:p w14:paraId="7CA4D70E" w14:textId="59BDD264" w:rsidR="00190787" w:rsidRDefault="00190787" w:rsidP="00190787">
      <w:pPr>
        <w:pStyle w:val="berschrift3"/>
        <w:rPr>
          <w:lang w:val="de-DE"/>
        </w:rPr>
      </w:pPr>
      <w:bookmarkStart w:id="313" w:name="_Toc158135225"/>
      <w:r>
        <w:rPr>
          <w:lang w:val="de-DE"/>
        </w:rPr>
        <w:t>Schnittstellen</w:t>
      </w:r>
      <w:bookmarkEnd w:id="313"/>
    </w:p>
    <w:p w14:paraId="5ADB1F75" w14:textId="77777777" w:rsidR="00190787" w:rsidRPr="00053A4A" w:rsidRDefault="00190787" w:rsidP="00190787">
      <w:pPr>
        <w:rPr>
          <w:lang w:val="de-DE"/>
        </w:rPr>
      </w:pPr>
      <w:r>
        <w:rPr>
          <w:lang w:val="de-DE"/>
        </w:rPr>
        <w:t>Für das Tool wurden halbautomatische Schnittstellen definiert, um bestehende Daten aus dem Energieausweis oder dem Passivhausprojektierungspaket (PHPP) verwenden zu können:</w:t>
      </w:r>
    </w:p>
    <w:p w14:paraId="2352B096" w14:textId="77777777" w:rsidR="00190787" w:rsidRDefault="00190787" w:rsidP="00190787">
      <w:pPr>
        <w:rPr>
          <w:lang w:val="de-DE"/>
        </w:rPr>
      </w:pPr>
      <w:r>
        <w:rPr>
          <w:lang w:val="de-DE"/>
        </w:rPr>
        <w:t>Die Schnittstelle mit dem PHPP übernimmt berechnete Parameter wie Heiz- und Kühllast, Jahresarbeitszahlen der Wärmepumpe und Verteilverluste. Außerdem werden die ansonsten pauschal angenommenen Abminderungsfaktoren für solare Einstrahlung genauer ermittelt.</w:t>
      </w:r>
    </w:p>
    <w:p w14:paraId="364D1F3E" w14:textId="77777777" w:rsidR="00190787" w:rsidRDefault="00190787" w:rsidP="00190787">
      <w:pPr>
        <w:rPr>
          <w:lang w:val="de-DE"/>
        </w:rPr>
      </w:pPr>
      <w:r>
        <w:rPr>
          <w:lang w:val="de-DE"/>
        </w:rPr>
        <w:t>Aus dem Energieausweis können direkt folgende Daten übernommen werden:</w:t>
      </w:r>
    </w:p>
    <w:p w14:paraId="47B46291" w14:textId="77777777" w:rsidR="00190787" w:rsidRDefault="00190787" w:rsidP="00190787">
      <w:pPr>
        <w:pStyle w:val="Listenabsatz"/>
        <w:numPr>
          <w:ilvl w:val="0"/>
          <w:numId w:val="49"/>
        </w:numPr>
        <w:rPr>
          <w:lang w:val="de-DE"/>
        </w:rPr>
      </w:pPr>
      <w:r>
        <w:rPr>
          <w:lang w:val="de-DE"/>
        </w:rPr>
        <w:t>Gebäudekenndaten</w:t>
      </w:r>
    </w:p>
    <w:p w14:paraId="6E3634BB" w14:textId="77777777" w:rsidR="00190787" w:rsidRDefault="00190787" w:rsidP="00190787">
      <w:pPr>
        <w:pStyle w:val="Listenabsatz"/>
        <w:numPr>
          <w:ilvl w:val="0"/>
          <w:numId w:val="49"/>
        </w:numPr>
        <w:rPr>
          <w:lang w:val="de-DE"/>
        </w:rPr>
      </w:pPr>
      <w:r>
        <w:rPr>
          <w:lang w:val="de-DE"/>
        </w:rPr>
        <w:t>Transmissionsleitwerte</w:t>
      </w:r>
    </w:p>
    <w:p w14:paraId="3091E4E4" w14:textId="248A15CF" w:rsidR="00190787" w:rsidRPr="00053A4A" w:rsidRDefault="00190787" w:rsidP="00190787">
      <w:pPr>
        <w:pStyle w:val="Listenabsatz"/>
        <w:numPr>
          <w:ilvl w:val="0"/>
          <w:numId w:val="49"/>
        </w:numPr>
        <w:rPr>
          <w:lang w:val="de-DE"/>
        </w:rPr>
      </w:pPr>
      <w:r>
        <w:rPr>
          <w:lang w:val="de-DE"/>
        </w:rPr>
        <w:t xml:space="preserve">Aperturen der transparenten </w:t>
      </w:r>
      <w:r w:rsidR="00133695">
        <w:rPr>
          <w:lang w:val="de-DE"/>
        </w:rPr>
        <w:t>B</w:t>
      </w:r>
      <w:r>
        <w:rPr>
          <w:lang w:val="de-DE"/>
        </w:rPr>
        <w:t>auteile</w:t>
      </w:r>
    </w:p>
    <w:p w14:paraId="6806DB83" w14:textId="77777777" w:rsidR="00190787" w:rsidRDefault="00190787" w:rsidP="00190787">
      <w:pPr>
        <w:rPr>
          <w:b/>
          <w:lang w:val="de-DE"/>
        </w:rPr>
      </w:pPr>
      <w:r w:rsidRPr="00FE1136">
        <w:rPr>
          <w:b/>
          <w:lang w:val="de-DE"/>
        </w:rPr>
        <w:t>PV-Profile</w:t>
      </w:r>
    </w:p>
    <w:p w14:paraId="6A2024E0" w14:textId="77777777" w:rsidR="00190787" w:rsidRPr="00053A4A" w:rsidRDefault="00190787" w:rsidP="00190787">
      <w:pPr>
        <w:rPr>
          <w:lang w:val="de-DE"/>
        </w:rPr>
      </w:pPr>
      <w:r>
        <w:rPr>
          <w:lang w:val="de-DE"/>
        </w:rPr>
        <w:t xml:space="preserve">Zentrales Element der </w:t>
      </w:r>
      <w:proofErr w:type="gramStart"/>
      <w:r>
        <w:rPr>
          <w:lang w:val="de-DE"/>
        </w:rPr>
        <w:t>PEQ Betrachtung</w:t>
      </w:r>
      <w:proofErr w:type="gramEnd"/>
      <w:r>
        <w:rPr>
          <w:lang w:val="de-DE"/>
        </w:rPr>
        <w:t xml:space="preserve"> ist die stündliche Verteilung der lokalen erneuerbaren Energieerzeugung in Form von Photovoltaik und Solarthermie. Das Tool bietet dafür die Möglichkeit, direkt stündliche Zeitreihen zu verwenden. Diese lassen sich mittels Software wie </w:t>
      </w:r>
      <w:proofErr w:type="spellStart"/>
      <w:r>
        <w:rPr>
          <w:lang w:val="de-DE"/>
        </w:rPr>
        <w:t>BIMsolar</w:t>
      </w:r>
      <w:proofErr w:type="spellEnd"/>
      <w:r>
        <w:rPr>
          <w:rStyle w:val="Funotenzeichen"/>
          <w:lang w:val="de-DE"/>
        </w:rPr>
        <w:footnoteReference w:id="48"/>
      </w:r>
      <w:r>
        <w:rPr>
          <w:lang w:val="de-DE"/>
        </w:rPr>
        <w:t xml:space="preserve"> oder </w:t>
      </w:r>
      <w:proofErr w:type="spellStart"/>
      <w:r>
        <w:rPr>
          <w:lang w:val="de-DE"/>
        </w:rPr>
        <w:t>Archelios</w:t>
      </w:r>
      <w:proofErr w:type="spellEnd"/>
      <w:r>
        <w:rPr>
          <w:rStyle w:val="Funotenzeichen"/>
          <w:lang w:val="de-DE"/>
        </w:rPr>
        <w:footnoteReference w:id="49"/>
      </w:r>
      <w:r>
        <w:rPr>
          <w:lang w:val="de-DE"/>
        </w:rPr>
        <w:t xml:space="preserve"> ermitteln.</w:t>
      </w:r>
    </w:p>
    <w:p w14:paraId="6E33A1FA" w14:textId="77777777" w:rsidR="00190787" w:rsidRPr="00F13F3C" w:rsidRDefault="00190787" w:rsidP="00190787">
      <w:pPr>
        <w:rPr>
          <w:lang w:val="de-DE"/>
        </w:rPr>
      </w:pPr>
    </w:p>
    <w:p w14:paraId="4DD9F6A5" w14:textId="77777777" w:rsidR="00190787" w:rsidRDefault="00190787" w:rsidP="00190787">
      <w:pPr>
        <w:jc w:val="left"/>
        <w:rPr>
          <w:lang w:val="de-DE"/>
        </w:rPr>
      </w:pPr>
      <w:r>
        <w:rPr>
          <w:lang w:val="de-DE"/>
        </w:rPr>
        <w:br w:type="page"/>
      </w:r>
    </w:p>
    <w:p w14:paraId="7DC59B3F" w14:textId="77777777" w:rsidR="00190787" w:rsidRDefault="00190787" w:rsidP="00190787">
      <w:pPr>
        <w:pStyle w:val="berschrift2"/>
        <w:rPr>
          <w:lang w:val="de-DE"/>
        </w:rPr>
      </w:pPr>
      <w:bookmarkStart w:id="314" w:name="_Toc158135226"/>
      <w:bookmarkStart w:id="315" w:name="_Toc95944648"/>
      <w:bookmarkEnd w:id="305"/>
      <w:r>
        <w:rPr>
          <w:lang w:val="de-DE"/>
        </w:rPr>
        <w:lastRenderedPageBreak/>
        <w:t>Anforderungen</w:t>
      </w:r>
      <w:bookmarkEnd w:id="314"/>
    </w:p>
    <w:p w14:paraId="61AFC8EE" w14:textId="7FBD07A8" w:rsidR="000149D8" w:rsidRDefault="000149D8" w:rsidP="00190787">
      <w:pPr>
        <w:rPr>
          <w:lang w:val="de-DE"/>
        </w:rPr>
      </w:pPr>
      <w:r>
        <w:rPr>
          <w:lang w:val="de-DE"/>
        </w:rPr>
        <w:t>Anforderungen an die N</w:t>
      </w:r>
      <w:r w:rsidR="0021271E">
        <w:rPr>
          <w:lang w:val="de-DE"/>
        </w:rPr>
        <w:t>achweisfü</w:t>
      </w:r>
      <w:r>
        <w:rPr>
          <w:lang w:val="de-DE"/>
        </w:rPr>
        <w:t>h</w:t>
      </w:r>
      <w:r w:rsidR="0021271E">
        <w:rPr>
          <w:lang w:val="de-DE"/>
        </w:rPr>
        <w:t>r</w:t>
      </w:r>
      <w:r>
        <w:rPr>
          <w:lang w:val="de-DE"/>
        </w:rPr>
        <w:t>ung:</w:t>
      </w:r>
    </w:p>
    <w:p w14:paraId="110E7309" w14:textId="7D428E64" w:rsidR="00190787" w:rsidRDefault="000149D8" w:rsidP="000149D8">
      <w:pPr>
        <w:pStyle w:val="Listenabsatz"/>
        <w:numPr>
          <w:ilvl w:val="0"/>
          <w:numId w:val="55"/>
        </w:numPr>
        <w:rPr>
          <w:lang w:val="de-DE"/>
        </w:rPr>
      </w:pPr>
      <w:r>
        <w:rPr>
          <w:lang w:val="de-DE"/>
        </w:rPr>
        <w:t>Dynamische Simulation der Energieflüsse auf zumindest stündlicher Basis</w:t>
      </w:r>
    </w:p>
    <w:p w14:paraId="7D5D87E3" w14:textId="2F51AC8F" w:rsidR="000149D8" w:rsidRDefault="000149D8" w:rsidP="000149D8">
      <w:pPr>
        <w:pStyle w:val="Listenabsatz"/>
        <w:numPr>
          <w:ilvl w:val="0"/>
          <w:numId w:val="55"/>
        </w:numPr>
        <w:rPr>
          <w:lang w:val="de-DE"/>
        </w:rPr>
      </w:pPr>
      <w:r>
        <w:rPr>
          <w:lang w:val="de-DE"/>
        </w:rPr>
        <w:t>Abbildung aller in der Definition enthaltenen Energiedienstleistungen</w:t>
      </w:r>
    </w:p>
    <w:p w14:paraId="6B55B45A" w14:textId="54693BC1" w:rsidR="000149D8" w:rsidRDefault="000149D8" w:rsidP="000149D8">
      <w:pPr>
        <w:pStyle w:val="Listenabsatz"/>
        <w:numPr>
          <w:ilvl w:val="0"/>
          <w:numId w:val="55"/>
        </w:numPr>
        <w:rPr>
          <w:lang w:val="de-DE"/>
        </w:rPr>
      </w:pPr>
      <w:r>
        <w:rPr>
          <w:lang w:val="de-DE"/>
        </w:rPr>
        <w:t xml:space="preserve">Verwendung der angegebenen </w:t>
      </w:r>
      <w:proofErr w:type="spellStart"/>
      <w:r>
        <w:rPr>
          <w:lang w:val="de-DE"/>
        </w:rPr>
        <w:t>Defaultwerte</w:t>
      </w:r>
      <w:proofErr w:type="spellEnd"/>
      <w:r>
        <w:rPr>
          <w:lang w:val="de-DE"/>
        </w:rPr>
        <w:t xml:space="preserve"> bei den Last- und Nutzungsprofilen oder Dokumentation und Begründung bei Abweichungen</w:t>
      </w:r>
    </w:p>
    <w:p w14:paraId="3D905B71" w14:textId="35BF2C24" w:rsidR="00996500" w:rsidRDefault="00D94375" w:rsidP="00996500">
      <w:r>
        <w:rPr>
          <w:lang w:val="de-DE"/>
        </w:rPr>
        <w:t xml:space="preserve">Der Nachweis </w:t>
      </w:r>
      <w:r w:rsidR="00996500">
        <w:rPr>
          <w:lang w:val="de-DE"/>
        </w:rPr>
        <w:t xml:space="preserve">wird anhand der Primärenergiebilanz durchgeführt, </w:t>
      </w:r>
      <w:proofErr w:type="gramStart"/>
      <w:r w:rsidR="00996500">
        <w:rPr>
          <w:lang w:val="de-DE"/>
        </w:rPr>
        <w:t>die folgende Teile</w:t>
      </w:r>
      <w:proofErr w:type="gramEnd"/>
      <w:r w:rsidR="00996500">
        <w:rPr>
          <w:lang w:val="de-DE"/>
        </w:rPr>
        <w:t xml:space="preserve"> für die betrachteten Varianten beinhalten muss:</w:t>
      </w:r>
      <w:r>
        <w:rPr>
          <w:lang w:val="de-DE"/>
        </w:rPr>
        <w:t xml:space="preserve"> </w:t>
      </w:r>
    </w:p>
    <w:p w14:paraId="19AB2F7B" w14:textId="02B03517" w:rsidR="00996500" w:rsidRDefault="00622F28" w:rsidP="00996500">
      <w:pPr>
        <w:keepNext/>
        <w:jc w:val="center"/>
      </w:pPr>
      <w:r>
        <w:rPr>
          <w:noProof/>
          <w:lang w:eastAsia="de-AT"/>
        </w:rPr>
        <w:drawing>
          <wp:inline distT="0" distB="0" distL="0" distR="0" wp14:anchorId="3CF15B25" wp14:editId="21AA8590">
            <wp:extent cx="5725520" cy="3590925"/>
            <wp:effectExtent l="0" t="0" r="8890" b="9525"/>
            <wp:docPr id="160" name="Diagramm 160">
              <a:extLst xmlns:a="http://schemas.openxmlformats.org/drawingml/2006/main">
                <a:ext uri="{FF2B5EF4-FFF2-40B4-BE49-F238E27FC236}">
                  <a16:creationId xmlns:a16="http://schemas.microsoft.com/office/drawing/2014/main" id="{00000000-0008-0000-0100-00003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1340E5C1" w14:textId="2992E38E" w:rsidR="00D94375" w:rsidRDefault="00996500" w:rsidP="00996500">
      <w:pPr>
        <w:pStyle w:val="Beschriftung"/>
        <w:jc w:val="center"/>
        <w:rPr>
          <w:lang w:val="de-DE"/>
        </w:rPr>
      </w:pPr>
      <w:r>
        <w:t xml:space="preserve">Abbildung </w:t>
      </w:r>
      <w:r w:rsidR="00DE1496">
        <w:fldChar w:fldCharType="begin"/>
      </w:r>
      <w:r w:rsidR="00DE1496">
        <w:instrText xml:space="preserve"> SEQ Abbildung \* ARABIC </w:instrText>
      </w:r>
      <w:r w:rsidR="00DE1496">
        <w:fldChar w:fldCharType="separate"/>
      </w:r>
      <w:r w:rsidR="00761242">
        <w:rPr>
          <w:noProof/>
        </w:rPr>
        <w:t>25</w:t>
      </w:r>
      <w:r w:rsidR="00DE1496">
        <w:rPr>
          <w:noProof/>
        </w:rPr>
        <w:fldChar w:fldCharType="end"/>
      </w:r>
      <w:r>
        <w:t xml:space="preserve"> Primärenergiebilanz Beispiel PEQ Alpha. Keine der dargestellten Varianten erreicht einen Bilanzwert &gt; 0 und kann so nicht als </w:t>
      </w:r>
      <w:r w:rsidR="00C22CA3">
        <w:t>Plus-Energie-Quartier</w:t>
      </w:r>
      <w:r>
        <w:t xml:space="preserve"> gelten</w:t>
      </w:r>
    </w:p>
    <w:p w14:paraId="5B15DCA5" w14:textId="1E15F693" w:rsidR="00996500" w:rsidRDefault="00622F28" w:rsidP="00996500">
      <w:pPr>
        <w:keepNext/>
        <w:jc w:val="center"/>
      </w:pPr>
      <w:r>
        <w:rPr>
          <w:noProof/>
          <w:lang w:eastAsia="de-AT"/>
        </w:rPr>
        <w:lastRenderedPageBreak/>
        <w:drawing>
          <wp:inline distT="0" distB="0" distL="0" distR="0" wp14:anchorId="4BA1168E" wp14:editId="4865280A">
            <wp:extent cx="5704764" cy="3590925"/>
            <wp:effectExtent l="0" t="0" r="10795" b="9525"/>
            <wp:docPr id="161" name="Diagramm 161">
              <a:extLst xmlns:a="http://schemas.openxmlformats.org/drawingml/2006/main">
                <a:ext uri="{FF2B5EF4-FFF2-40B4-BE49-F238E27FC236}">
                  <a16:creationId xmlns:a16="http://schemas.microsoft.com/office/drawing/2014/main" id="{00000000-0008-0000-0100-00003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7DAE7F1A" w14:textId="450288F4" w:rsidR="00996500" w:rsidRPr="00D94375" w:rsidRDefault="00996500" w:rsidP="00996500">
      <w:pPr>
        <w:pStyle w:val="Beschriftung"/>
        <w:jc w:val="center"/>
        <w:rPr>
          <w:lang w:val="de-DE"/>
        </w:rPr>
      </w:pPr>
      <w:r>
        <w:t xml:space="preserve">Abbildung </w:t>
      </w:r>
      <w:r w:rsidR="00DE1496">
        <w:fldChar w:fldCharType="begin"/>
      </w:r>
      <w:r w:rsidR="00DE1496">
        <w:instrText xml:space="preserve"> SEQ Abbildung \* ARABIC </w:instrText>
      </w:r>
      <w:r w:rsidR="00DE1496">
        <w:fldChar w:fldCharType="separate"/>
      </w:r>
      <w:r w:rsidR="00761242">
        <w:rPr>
          <w:noProof/>
        </w:rPr>
        <w:t>26</w:t>
      </w:r>
      <w:r w:rsidR="00DE1496">
        <w:rPr>
          <w:noProof/>
        </w:rPr>
        <w:fldChar w:fldCharType="end"/>
      </w:r>
      <w:r>
        <w:t xml:space="preserve"> </w:t>
      </w:r>
      <w:r w:rsidRPr="00AE3EB0">
        <w:t xml:space="preserve">Primärenergiebilanz Beispiel PEQ </w:t>
      </w:r>
      <w:r>
        <w:t>Beta</w:t>
      </w:r>
      <w:r w:rsidRPr="00AE3EB0">
        <w:t xml:space="preserve">. </w:t>
      </w:r>
      <w:r>
        <w:t xml:space="preserve">Hier erreicht nur die letzte Variante </w:t>
      </w:r>
      <w:r w:rsidRPr="00AE3EB0">
        <w:t xml:space="preserve">einen Bilanzwert &gt; 0 </w:t>
      </w:r>
      <w:r>
        <w:t xml:space="preserve">und damit die Anforderungen an </w:t>
      </w:r>
      <w:proofErr w:type="gramStart"/>
      <w:r>
        <w:t>PEQ Beta</w:t>
      </w:r>
      <w:proofErr w:type="gramEnd"/>
      <w:r>
        <w:t xml:space="preserve">. Es gilt dann als </w:t>
      </w:r>
      <w:r w:rsidR="00C22CA3">
        <w:t>Plus-Energie-Quartier</w:t>
      </w:r>
      <w:r>
        <w:t xml:space="preserve">, wenn es auch die Anforderungen an </w:t>
      </w:r>
      <w:proofErr w:type="gramStart"/>
      <w:r>
        <w:t>PEQ Alpha</w:t>
      </w:r>
      <w:proofErr w:type="gramEnd"/>
      <w:r>
        <w:t xml:space="preserve"> erfüllt</w:t>
      </w:r>
    </w:p>
    <w:p w14:paraId="725FD35E" w14:textId="77777777" w:rsidR="00190787" w:rsidRDefault="00190787" w:rsidP="00190787">
      <w:pPr>
        <w:jc w:val="left"/>
        <w:rPr>
          <w:lang w:val="de-DE"/>
        </w:rPr>
      </w:pPr>
      <w:r>
        <w:rPr>
          <w:lang w:val="de-DE"/>
        </w:rPr>
        <w:br w:type="page"/>
      </w:r>
    </w:p>
    <w:p w14:paraId="2BC722AB" w14:textId="4B50F1E4" w:rsidR="00FE1136" w:rsidRDefault="00FE1136" w:rsidP="00190787">
      <w:pPr>
        <w:pStyle w:val="berschrift2"/>
        <w:rPr>
          <w:lang w:val="de-DE"/>
        </w:rPr>
      </w:pPr>
      <w:bookmarkStart w:id="316" w:name="_Toc158135227"/>
      <w:r>
        <w:rPr>
          <w:lang w:val="de-DE"/>
        </w:rPr>
        <w:lastRenderedPageBreak/>
        <w:t>Simulationsmodell</w:t>
      </w:r>
      <w:bookmarkEnd w:id="315"/>
      <w:bookmarkEnd w:id="316"/>
    </w:p>
    <w:p w14:paraId="7B5C8E11" w14:textId="742C050A" w:rsidR="000149D8" w:rsidRPr="000149D8" w:rsidRDefault="0040230A" w:rsidP="000149D8">
      <w:pPr>
        <w:rPr>
          <w:lang w:val="de-DE"/>
        </w:rPr>
      </w:pPr>
      <w:r>
        <w:rPr>
          <w:lang w:val="de-DE"/>
        </w:rPr>
        <w:t>Wesentliche Anforderung an das Simulationsmodell der Nachweisführung ist die stündliche Auflösung aller beteiligten Energieflüsse. Im Excel-Tool wird eine Operationalisierung in Form eines thermischen Ein-Zonen-Modells mit folgenden Systembestandteilen abgebildet:</w:t>
      </w:r>
    </w:p>
    <w:p w14:paraId="48444908" w14:textId="77777777" w:rsidR="0040230A" w:rsidRDefault="00FE1136" w:rsidP="0040230A">
      <w:pPr>
        <w:keepNext/>
      </w:pPr>
      <w:r w:rsidRPr="00C26BA9">
        <w:rPr>
          <w:noProof/>
          <w:lang w:eastAsia="de-AT"/>
        </w:rPr>
        <w:drawing>
          <wp:inline distT="0" distB="0" distL="0" distR="0" wp14:anchorId="76FE4993" wp14:editId="14598E1B">
            <wp:extent cx="5720317" cy="3760242"/>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9968" t="3939" r="11406" b="4161"/>
                    <a:stretch/>
                  </pic:blipFill>
                  <pic:spPr bwMode="auto">
                    <a:xfrm>
                      <a:off x="0" y="0"/>
                      <a:ext cx="5740150" cy="3773279"/>
                    </a:xfrm>
                    <a:prstGeom prst="rect">
                      <a:avLst/>
                    </a:prstGeom>
                    <a:ln>
                      <a:noFill/>
                    </a:ln>
                    <a:extLst>
                      <a:ext uri="{53640926-AAD7-44D8-BBD7-CCE9431645EC}">
                        <a14:shadowObscured xmlns:a14="http://schemas.microsoft.com/office/drawing/2010/main"/>
                      </a:ext>
                    </a:extLst>
                  </pic:spPr>
                </pic:pic>
              </a:graphicData>
            </a:graphic>
          </wp:inline>
        </w:drawing>
      </w:r>
    </w:p>
    <w:p w14:paraId="7EB282C2" w14:textId="7188C108" w:rsidR="0040230A" w:rsidRDefault="0040230A" w:rsidP="0040230A">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27</w:t>
      </w:r>
      <w:r w:rsidR="00DE1496">
        <w:rPr>
          <w:noProof/>
        </w:rPr>
        <w:fldChar w:fldCharType="end"/>
      </w:r>
      <w:r>
        <w:t xml:space="preserve"> PEQ Alpha Simulationsmodell des </w:t>
      </w:r>
      <w:proofErr w:type="spellStart"/>
      <w:r>
        <w:t>Operationalisierungstools</w:t>
      </w:r>
      <w:proofErr w:type="spellEnd"/>
    </w:p>
    <w:p w14:paraId="734A9398" w14:textId="261C8DEE" w:rsidR="0040230A" w:rsidRDefault="00FE1136" w:rsidP="0040230A">
      <w:pPr>
        <w:pStyle w:val="Beschriftung"/>
      </w:pPr>
      <w:r w:rsidRPr="00C26BA9">
        <w:rPr>
          <w:noProof/>
          <w:lang w:eastAsia="de-AT"/>
        </w:rPr>
        <w:lastRenderedPageBreak/>
        <w:drawing>
          <wp:inline distT="0" distB="0" distL="0" distR="0" wp14:anchorId="4AAD6578" wp14:editId="791A8741">
            <wp:extent cx="5875280" cy="3848986"/>
            <wp:effectExtent l="0" t="0" r="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9967" t="3939" r="11421" b="4488"/>
                    <a:stretch/>
                  </pic:blipFill>
                  <pic:spPr bwMode="auto">
                    <a:xfrm>
                      <a:off x="0" y="0"/>
                      <a:ext cx="5884024" cy="3854714"/>
                    </a:xfrm>
                    <a:prstGeom prst="rect">
                      <a:avLst/>
                    </a:prstGeom>
                    <a:ln>
                      <a:noFill/>
                    </a:ln>
                    <a:extLst>
                      <a:ext uri="{53640926-AAD7-44D8-BBD7-CCE9431645EC}">
                        <a14:shadowObscured xmlns:a14="http://schemas.microsoft.com/office/drawing/2010/main"/>
                      </a:ext>
                    </a:extLst>
                  </pic:spPr>
                </pic:pic>
              </a:graphicData>
            </a:graphic>
          </wp:inline>
        </w:drawing>
      </w:r>
      <w:r w:rsidR="0040230A" w:rsidRPr="0040230A">
        <w:t xml:space="preserve"> </w:t>
      </w:r>
      <w:r w:rsidR="0040230A">
        <w:t xml:space="preserve">Abbildung </w:t>
      </w:r>
      <w:r w:rsidR="00DE1496">
        <w:fldChar w:fldCharType="begin"/>
      </w:r>
      <w:r w:rsidR="00DE1496">
        <w:instrText xml:space="preserve"> SEQ Abbildung \* ARABIC </w:instrText>
      </w:r>
      <w:r w:rsidR="00DE1496">
        <w:fldChar w:fldCharType="separate"/>
      </w:r>
      <w:r w:rsidR="00761242">
        <w:rPr>
          <w:noProof/>
        </w:rPr>
        <w:t>28</w:t>
      </w:r>
      <w:r w:rsidR="00DE1496">
        <w:rPr>
          <w:noProof/>
        </w:rPr>
        <w:fldChar w:fldCharType="end"/>
      </w:r>
      <w:r w:rsidR="0040230A">
        <w:t xml:space="preserve"> PEQ Beta Simulationsmodell des </w:t>
      </w:r>
      <w:proofErr w:type="spellStart"/>
      <w:r w:rsidR="0040230A">
        <w:t>Operationalisierungstools</w:t>
      </w:r>
      <w:proofErr w:type="spellEnd"/>
    </w:p>
    <w:p w14:paraId="166449F3" w14:textId="77777777" w:rsidR="00190787" w:rsidRDefault="00190787" w:rsidP="00190787">
      <w:pPr>
        <w:pStyle w:val="berschrift2"/>
        <w:rPr>
          <w:lang w:val="de-DE"/>
        </w:rPr>
      </w:pPr>
      <w:bookmarkStart w:id="317" w:name="_Toc158135228"/>
      <w:bookmarkStart w:id="318" w:name="_Toc95944660"/>
      <w:bookmarkEnd w:id="306"/>
      <w:r>
        <w:rPr>
          <w:lang w:val="de-DE"/>
        </w:rPr>
        <w:t>Wetter</w:t>
      </w:r>
      <w:bookmarkEnd w:id="317"/>
    </w:p>
    <w:p w14:paraId="2075B5B6" w14:textId="0F171920" w:rsidR="00190787" w:rsidRDefault="00190787" w:rsidP="00190787">
      <w:pPr>
        <w:rPr>
          <w:lang w:val="de-DE"/>
        </w:rPr>
      </w:pPr>
      <w:r>
        <w:rPr>
          <w:lang w:val="de-DE"/>
        </w:rPr>
        <w:t xml:space="preserve">Die verwendeten Wetterdatensätze beinhalten zum einen die Außentemperatur des Standortes und zum anderen fünf Solarstrahlungsparameter. Eine passende Datenreihe bietet das Ausgabeformat HELIOS-PC der </w:t>
      </w:r>
      <w:proofErr w:type="spellStart"/>
      <w:r>
        <w:rPr>
          <w:lang w:val="de-DE"/>
        </w:rPr>
        <w:t>Meteonorm</w:t>
      </w:r>
      <w:proofErr w:type="spellEnd"/>
      <w:r>
        <w:rPr>
          <w:lang w:val="de-DE"/>
        </w:rPr>
        <w:t xml:space="preserve"> Software.</w:t>
      </w:r>
    </w:p>
    <w:p w14:paraId="042B9E25" w14:textId="215B1EEF" w:rsidR="00B2527D" w:rsidRPr="00B2527D" w:rsidRDefault="00B2527D" w:rsidP="00B2527D">
      <w:pPr>
        <w:pStyle w:val="Beschriftung"/>
        <w:keepNext/>
      </w:pPr>
      <w:bookmarkStart w:id="319" w:name="_Toc102227481"/>
      <w:r>
        <w:t xml:space="preserve">Tabelle </w:t>
      </w:r>
      <w:r w:rsidR="00DE1496">
        <w:fldChar w:fldCharType="begin"/>
      </w:r>
      <w:r w:rsidR="00DE1496">
        <w:instrText xml:space="preserve"> SEQ Tabelle \* ARABIC </w:instrText>
      </w:r>
      <w:r w:rsidR="00DE1496">
        <w:fldChar w:fldCharType="separate"/>
      </w:r>
      <w:r w:rsidR="00761242">
        <w:rPr>
          <w:noProof/>
        </w:rPr>
        <w:t>18</w:t>
      </w:r>
      <w:r w:rsidR="00DE1496">
        <w:rPr>
          <w:noProof/>
        </w:rPr>
        <w:fldChar w:fldCharType="end"/>
      </w:r>
      <w:r>
        <w:t xml:space="preserve"> Benötigte Wetterdaten</w:t>
      </w:r>
      <w:bookmarkEnd w:id="319"/>
    </w:p>
    <w:tbl>
      <w:tblPr>
        <w:tblStyle w:val="EinfacheTabelle2"/>
        <w:tblW w:w="0" w:type="auto"/>
        <w:jc w:val="center"/>
        <w:tblLook w:val="04A0" w:firstRow="1" w:lastRow="0" w:firstColumn="1" w:lastColumn="0" w:noHBand="0" w:noVBand="1"/>
      </w:tblPr>
      <w:tblGrid>
        <w:gridCol w:w="2122"/>
        <w:gridCol w:w="1275"/>
        <w:gridCol w:w="1276"/>
        <w:gridCol w:w="3119"/>
      </w:tblGrid>
      <w:tr w:rsidR="00190787" w14:paraId="7B077D02" w14:textId="77777777" w:rsidTr="00B2527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Pr>
          <w:p w14:paraId="5EC8D710" w14:textId="77777777" w:rsidR="00190787" w:rsidRDefault="00190787" w:rsidP="00190787">
            <w:pPr>
              <w:rPr>
                <w:lang w:val="de-DE"/>
              </w:rPr>
            </w:pPr>
            <w:r>
              <w:rPr>
                <w:lang w:val="de-DE"/>
              </w:rPr>
              <w:t>Wetterdaten</w:t>
            </w:r>
          </w:p>
        </w:tc>
        <w:tc>
          <w:tcPr>
            <w:tcW w:w="1275" w:type="dxa"/>
          </w:tcPr>
          <w:p w14:paraId="59EF79BF" w14:textId="77777777" w:rsidR="00190787" w:rsidRDefault="00190787" w:rsidP="00190787">
            <w:pPr>
              <w:cnfStyle w:val="100000000000" w:firstRow="1" w:lastRow="0" w:firstColumn="0" w:lastColumn="0" w:oddVBand="0" w:evenVBand="0" w:oddHBand="0" w:evenHBand="0" w:firstRowFirstColumn="0" w:firstRowLastColumn="0" w:lastRowFirstColumn="0" w:lastRowLastColumn="0"/>
              <w:rPr>
                <w:lang w:val="de-DE"/>
              </w:rPr>
            </w:pPr>
            <w:r>
              <w:rPr>
                <w:lang w:val="de-DE"/>
              </w:rPr>
              <w:t>Parameter</w:t>
            </w:r>
          </w:p>
        </w:tc>
        <w:tc>
          <w:tcPr>
            <w:tcW w:w="1276" w:type="dxa"/>
          </w:tcPr>
          <w:p w14:paraId="531E74AB" w14:textId="77777777" w:rsidR="00190787" w:rsidRDefault="00190787" w:rsidP="00190787">
            <w:pPr>
              <w:cnfStyle w:val="100000000000" w:firstRow="1" w:lastRow="0" w:firstColumn="0" w:lastColumn="0" w:oddVBand="0" w:evenVBand="0" w:oddHBand="0" w:evenHBand="0" w:firstRowFirstColumn="0" w:firstRowLastColumn="0" w:lastRowFirstColumn="0" w:lastRowLastColumn="0"/>
              <w:rPr>
                <w:lang w:val="de-DE"/>
              </w:rPr>
            </w:pPr>
            <w:r>
              <w:rPr>
                <w:lang w:val="de-DE"/>
              </w:rPr>
              <w:t>Einheit</w:t>
            </w:r>
          </w:p>
        </w:tc>
        <w:tc>
          <w:tcPr>
            <w:tcW w:w="3119" w:type="dxa"/>
          </w:tcPr>
          <w:p w14:paraId="526EAD9F" w14:textId="77777777" w:rsidR="00190787" w:rsidRDefault="00190787" w:rsidP="00190787">
            <w:pPr>
              <w:cnfStyle w:val="100000000000" w:firstRow="1" w:lastRow="0" w:firstColumn="0" w:lastColumn="0" w:oddVBand="0" w:evenVBand="0" w:oddHBand="0" w:evenHBand="0" w:firstRowFirstColumn="0" w:firstRowLastColumn="0" w:lastRowFirstColumn="0" w:lastRowLastColumn="0"/>
              <w:rPr>
                <w:lang w:val="de-DE"/>
              </w:rPr>
            </w:pPr>
            <w:r>
              <w:rPr>
                <w:lang w:val="de-DE"/>
              </w:rPr>
              <w:t>Anmerkung</w:t>
            </w:r>
          </w:p>
        </w:tc>
      </w:tr>
      <w:tr w:rsidR="00190787" w14:paraId="344FD5F5" w14:textId="77777777" w:rsidTr="00B252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Pr>
          <w:p w14:paraId="6953A42B" w14:textId="77777777" w:rsidR="00190787" w:rsidRDefault="00190787" w:rsidP="00190787">
            <w:pPr>
              <w:rPr>
                <w:lang w:val="de-DE"/>
              </w:rPr>
            </w:pPr>
            <w:r>
              <w:rPr>
                <w:lang w:val="de-DE"/>
              </w:rPr>
              <w:t>Außentemperatur</w:t>
            </w:r>
          </w:p>
        </w:tc>
        <w:tc>
          <w:tcPr>
            <w:tcW w:w="1275" w:type="dxa"/>
          </w:tcPr>
          <w:p w14:paraId="48CDFBEF" w14:textId="77777777" w:rsidR="00190787" w:rsidRDefault="00190787" w:rsidP="00190787">
            <w:pPr>
              <w:cnfStyle w:val="000000100000" w:firstRow="0" w:lastRow="0" w:firstColumn="0" w:lastColumn="0" w:oddVBand="0" w:evenVBand="0" w:oddHBand="1" w:evenHBand="0" w:firstRowFirstColumn="0" w:firstRowLastColumn="0" w:lastRowFirstColumn="0" w:lastRowLastColumn="0"/>
              <w:rPr>
                <w:lang w:val="de-DE"/>
              </w:rPr>
            </w:pPr>
            <w:r>
              <w:rPr>
                <w:lang w:val="de-DE"/>
              </w:rPr>
              <w:t>Ta</w:t>
            </w:r>
          </w:p>
        </w:tc>
        <w:tc>
          <w:tcPr>
            <w:tcW w:w="1276" w:type="dxa"/>
          </w:tcPr>
          <w:p w14:paraId="2146D266" w14:textId="77777777" w:rsidR="00190787" w:rsidRDefault="00190787" w:rsidP="00190787">
            <w:pPr>
              <w:cnfStyle w:val="000000100000" w:firstRow="0" w:lastRow="0" w:firstColumn="0" w:lastColumn="0" w:oddVBand="0" w:evenVBand="0" w:oddHBand="1" w:evenHBand="0" w:firstRowFirstColumn="0" w:firstRowLastColumn="0" w:lastRowFirstColumn="0" w:lastRowLastColumn="0"/>
              <w:rPr>
                <w:lang w:val="de-DE"/>
              </w:rPr>
            </w:pPr>
            <w:r>
              <w:rPr>
                <w:lang w:val="de-DE"/>
              </w:rPr>
              <w:t>°C</w:t>
            </w:r>
          </w:p>
        </w:tc>
        <w:tc>
          <w:tcPr>
            <w:tcW w:w="3119" w:type="dxa"/>
          </w:tcPr>
          <w:p w14:paraId="35024CFA" w14:textId="77777777" w:rsidR="00190787" w:rsidRDefault="00190787" w:rsidP="00190787">
            <w:pPr>
              <w:cnfStyle w:val="000000100000" w:firstRow="0" w:lastRow="0" w:firstColumn="0" w:lastColumn="0" w:oddVBand="0" w:evenVBand="0" w:oddHBand="1" w:evenHBand="0" w:firstRowFirstColumn="0" w:firstRowLastColumn="0" w:lastRowFirstColumn="0" w:lastRowLastColumn="0"/>
              <w:rPr>
                <w:lang w:val="de-DE"/>
              </w:rPr>
            </w:pPr>
            <w:r>
              <w:rPr>
                <w:lang w:val="de-DE"/>
              </w:rPr>
              <w:t>Lufttemperatur</w:t>
            </w:r>
          </w:p>
        </w:tc>
      </w:tr>
      <w:tr w:rsidR="00190787" w14:paraId="6C87CC97" w14:textId="77777777" w:rsidTr="00B2527D">
        <w:trPr>
          <w:jc w:val="center"/>
        </w:trPr>
        <w:tc>
          <w:tcPr>
            <w:cnfStyle w:val="001000000000" w:firstRow="0" w:lastRow="0" w:firstColumn="1" w:lastColumn="0" w:oddVBand="0" w:evenVBand="0" w:oddHBand="0" w:evenHBand="0" w:firstRowFirstColumn="0" w:firstRowLastColumn="0" w:lastRowFirstColumn="0" w:lastRowLastColumn="0"/>
            <w:tcW w:w="2122" w:type="dxa"/>
          </w:tcPr>
          <w:p w14:paraId="75CFE840" w14:textId="77777777" w:rsidR="00190787" w:rsidRDefault="00190787" w:rsidP="00190787">
            <w:pPr>
              <w:rPr>
                <w:lang w:val="de-DE"/>
              </w:rPr>
            </w:pPr>
            <w:r>
              <w:rPr>
                <w:lang w:val="de-DE"/>
              </w:rPr>
              <w:t>Horizontalstrahlung</w:t>
            </w:r>
          </w:p>
        </w:tc>
        <w:tc>
          <w:tcPr>
            <w:tcW w:w="1275" w:type="dxa"/>
          </w:tcPr>
          <w:p w14:paraId="440DCDB2" w14:textId="77777777" w:rsidR="00190787" w:rsidRDefault="00190787" w:rsidP="00190787">
            <w:pPr>
              <w:cnfStyle w:val="000000000000" w:firstRow="0" w:lastRow="0" w:firstColumn="0" w:lastColumn="0" w:oddVBand="0" w:evenVBand="0" w:oddHBand="0" w:evenHBand="0" w:firstRowFirstColumn="0" w:firstRowLastColumn="0" w:lastRowFirstColumn="0" w:lastRowLastColumn="0"/>
              <w:rPr>
                <w:lang w:val="de-DE"/>
              </w:rPr>
            </w:pPr>
            <w:r>
              <w:rPr>
                <w:lang w:val="de-DE"/>
              </w:rPr>
              <w:t>Gh</w:t>
            </w:r>
          </w:p>
        </w:tc>
        <w:tc>
          <w:tcPr>
            <w:tcW w:w="1276" w:type="dxa"/>
          </w:tcPr>
          <w:p w14:paraId="6098F59C" w14:textId="77777777" w:rsidR="00190787" w:rsidRDefault="00190787" w:rsidP="00190787">
            <w:pPr>
              <w:cnfStyle w:val="000000000000" w:firstRow="0" w:lastRow="0" w:firstColumn="0" w:lastColumn="0" w:oddVBand="0" w:evenVBand="0" w:oddHBand="0" w:evenHBand="0" w:firstRowFirstColumn="0" w:firstRowLastColumn="0" w:lastRowFirstColumn="0" w:lastRowLastColumn="0"/>
              <w:rPr>
                <w:lang w:val="de-DE"/>
              </w:rPr>
            </w:pPr>
            <w:r>
              <w:rPr>
                <w:lang w:val="de-DE"/>
              </w:rPr>
              <w:t>W/m²</w:t>
            </w:r>
          </w:p>
        </w:tc>
        <w:tc>
          <w:tcPr>
            <w:tcW w:w="3119" w:type="dxa"/>
          </w:tcPr>
          <w:p w14:paraId="67135A9B" w14:textId="77777777" w:rsidR="00190787" w:rsidRDefault="00190787" w:rsidP="00190787">
            <w:pPr>
              <w:cnfStyle w:val="000000000000" w:firstRow="0" w:lastRow="0" w:firstColumn="0" w:lastColumn="0" w:oddVBand="0" w:evenVBand="0" w:oddHBand="0" w:evenHBand="0" w:firstRowFirstColumn="0" w:firstRowLastColumn="0" w:lastRowFirstColumn="0" w:lastRowLastColumn="0"/>
              <w:rPr>
                <w:lang w:val="de-DE"/>
              </w:rPr>
            </w:pPr>
            <w:r>
              <w:rPr>
                <w:lang w:val="de-DE"/>
              </w:rPr>
              <w:t>Mittlere Bestrahlungsstärke der Globalstrahlung horizontal</w:t>
            </w:r>
          </w:p>
        </w:tc>
      </w:tr>
      <w:tr w:rsidR="00190787" w14:paraId="32C0C824" w14:textId="77777777" w:rsidTr="00B252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Pr>
          <w:p w14:paraId="30C0A65B" w14:textId="77777777" w:rsidR="00190787" w:rsidRDefault="00190787" w:rsidP="00190787">
            <w:pPr>
              <w:rPr>
                <w:lang w:val="de-DE"/>
              </w:rPr>
            </w:pPr>
            <w:r>
              <w:rPr>
                <w:lang w:val="de-DE"/>
              </w:rPr>
              <w:t>Globalstrahlung Ost</w:t>
            </w:r>
          </w:p>
        </w:tc>
        <w:tc>
          <w:tcPr>
            <w:tcW w:w="1275" w:type="dxa"/>
          </w:tcPr>
          <w:p w14:paraId="69BAC14E" w14:textId="77777777" w:rsidR="00190787" w:rsidRDefault="00190787" w:rsidP="00190787">
            <w:pPr>
              <w:cnfStyle w:val="000000100000" w:firstRow="0" w:lastRow="0" w:firstColumn="0" w:lastColumn="0" w:oddVBand="0" w:evenVBand="0" w:oddHBand="1" w:evenHBand="0" w:firstRowFirstColumn="0" w:firstRowLastColumn="0" w:lastRowFirstColumn="0" w:lastRowLastColumn="0"/>
              <w:rPr>
                <w:lang w:val="de-DE"/>
              </w:rPr>
            </w:pPr>
            <w:proofErr w:type="spellStart"/>
            <w:r>
              <w:rPr>
                <w:lang w:val="de-DE"/>
              </w:rPr>
              <w:t>GvE</w:t>
            </w:r>
            <w:proofErr w:type="spellEnd"/>
          </w:p>
        </w:tc>
        <w:tc>
          <w:tcPr>
            <w:tcW w:w="1276" w:type="dxa"/>
          </w:tcPr>
          <w:p w14:paraId="3C96BBC8" w14:textId="77777777" w:rsidR="00190787" w:rsidRDefault="00190787" w:rsidP="00190787">
            <w:pPr>
              <w:cnfStyle w:val="000000100000" w:firstRow="0" w:lastRow="0" w:firstColumn="0" w:lastColumn="0" w:oddVBand="0" w:evenVBand="0" w:oddHBand="1" w:evenHBand="0" w:firstRowFirstColumn="0" w:firstRowLastColumn="0" w:lastRowFirstColumn="0" w:lastRowLastColumn="0"/>
              <w:rPr>
                <w:lang w:val="de-DE"/>
              </w:rPr>
            </w:pPr>
            <w:r>
              <w:rPr>
                <w:lang w:val="de-DE"/>
              </w:rPr>
              <w:t>W/m²</w:t>
            </w:r>
          </w:p>
        </w:tc>
        <w:tc>
          <w:tcPr>
            <w:tcW w:w="3119" w:type="dxa"/>
          </w:tcPr>
          <w:p w14:paraId="7DAEB774" w14:textId="77777777" w:rsidR="00190787" w:rsidRDefault="00190787" w:rsidP="00190787">
            <w:pPr>
              <w:cnfStyle w:val="000000100000" w:firstRow="0" w:lastRow="0" w:firstColumn="0" w:lastColumn="0" w:oddVBand="0" w:evenVBand="0" w:oddHBand="1" w:evenHBand="0" w:firstRowFirstColumn="0" w:firstRowLastColumn="0" w:lastRowFirstColumn="0" w:lastRowLastColumn="0"/>
              <w:rPr>
                <w:lang w:val="de-DE"/>
              </w:rPr>
            </w:pPr>
            <w:r>
              <w:rPr>
                <w:lang w:val="de-DE"/>
              </w:rPr>
              <w:t>Mittlere Bestrahlungsstärke der Globalstrahlung vertikal Ost</w:t>
            </w:r>
          </w:p>
        </w:tc>
      </w:tr>
      <w:tr w:rsidR="00190787" w14:paraId="3D3988F3" w14:textId="77777777" w:rsidTr="00B2527D">
        <w:trPr>
          <w:jc w:val="center"/>
        </w:trPr>
        <w:tc>
          <w:tcPr>
            <w:cnfStyle w:val="001000000000" w:firstRow="0" w:lastRow="0" w:firstColumn="1" w:lastColumn="0" w:oddVBand="0" w:evenVBand="0" w:oddHBand="0" w:evenHBand="0" w:firstRowFirstColumn="0" w:firstRowLastColumn="0" w:lastRowFirstColumn="0" w:lastRowLastColumn="0"/>
            <w:tcW w:w="2122" w:type="dxa"/>
          </w:tcPr>
          <w:p w14:paraId="28CACF3E" w14:textId="77777777" w:rsidR="00190787" w:rsidRDefault="00190787" w:rsidP="00190787">
            <w:pPr>
              <w:rPr>
                <w:lang w:val="de-DE"/>
              </w:rPr>
            </w:pPr>
            <w:r>
              <w:rPr>
                <w:lang w:val="de-DE"/>
              </w:rPr>
              <w:t>Globalstrahlung Süd</w:t>
            </w:r>
          </w:p>
        </w:tc>
        <w:tc>
          <w:tcPr>
            <w:tcW w:w="1275" w:type="dxa"/>
          </w:tcPr>
          <w:p w14:paraId="077D3FEA" w14:textId="77777777" w:rsidR="00190787" w:rsidRDefault="00190787" w:rsidP="00190787">
            <w:pPr>
              <w:cnfStyle w:val="000000000000" w:firstRow="0" w:lastRow="0" w:firstColumn="0" w:lastColumn="0" w:oddVBand="0" w:evenVBand="0" w:oddHBand="0" w:evenHBand="0" w:firstRowFirstColumn="0" w:firstRowLastColumn="0" w:lastRowFirstColumn="0" w:lastRowLastColumn="0"/>
              <w:rPr>
                <w:lang w:val="de-DE"/>
              </w:rPr>
            </w:pPr>
            <w:proofErr w:type="spellStart"/>
            <w:r>
              <w:rPr>
                <w:lang w:val="de-DE"/>
              </w:rPr>
              <w:t>GvS</w:t>
            </w:r>
            <w:proofErr w:type="spellEnd"/>
          </w:p>
        </w:tc>
        <w:tc>
          <w:tcPr>
            <w:tcW w:w="1276" w:type="dxa"/>
          </w:tcPr>
          <w:p w14:paraId="6B09A4EF" w14:textId="77777777" w:rsidR="00190787" w:rsidRDefault="00190787" w:rsidP="00190787">
            <w:pPr>
              <w:cnfStyle w:val="000000000000" w:firstRow="0" w:lastRow="0" w:firstColumn="0" w:lastColumn="0" w:oddVBand="0" w:evenVBand="0" w:oddHBand="0" w:evenHBand="0" w:firstRowFirstColumn="0" w:firstRowLastColumn="0" w:lastRowFirstColumn="0" w:lastRowLastColumn="0"/>
              <w:rPr>
                <w:lang w:val="de-DE"/>
              </w:rPr>
            </w:pPr>
            <w:r>
              <w:rPr>
                <w:lang w:val="de-DE"/>
              </w:rPr>
              <w:t>W/m²</w:t>
            </w:r>
          </w:p>
        </w:tc>
        <w:tc>
          <w:tcPr>
            <w:tcW w:w="3119" w:type="dxa"/>
          </w:tcPr>
          <w:p w14:paraId="6C09561D" w14:textId="77777777" w:rsidR="00190787" w:rsidRDefault="00190787" w:rsidP="00190787">
            <w:pPr>
              <w:cnfStyle w:val="000000000000" w:firstRow="0" w:lastRow="0" w:firstColumn="0" w:lastColumn="0" w:oddVBand="0" w:evenVBand="0" w:oddHBand="0" w:evenHBand="0" w:firstRowFirstColumn="0" w:firstRowLastColumn="0" w:lastRowFirstColumn="0" w:lastRowLastColumn="0"/>
              <w:rPr>
                <w:lang w:val="de-DE"/>
              </w:rPr>
            </w:pPr>
            <w:r>
              <w:rPr>
                <w:lang w:val="de-DE"/>
              </w:rPr>
              <w:t>Mittlere Bestrahlungsstärke der Globalstrahlung vertikal Ost</w:t>
            </w:r>
          </w:p>
        </w:tc>
      </w:tr>
      <w:tr w:rsidR="00190787" w14:paraId="44F60E90" w14:textId="77777777" w:rsidTr="00B252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Pr>
          <w:p w14:paraId="6347BA33" w14:textId="77777777" w:rsidR="00190787" w:rsidRDefault="00190787" w:rsidP="00190787">
            <w:pPr>
              <w:rPr>
                <w:lang w:val="de-DE"/>
              </w:rPr>
            </w:pPr>
            <w:r>
              <w:rPr>
                <w:lang w:val="de-DE"/>
              </w:rPr>
              <w:t>Globalstrahlung West</w:t>
            </w:r>
          </w:p>
        </w:tc>
        <w:tc>
          <w:tcPr>
            <w:tcW w:w="1275" w:type="dxa"/>
          </w:tcPr>
          <w:p w14:paraId="51BF3442" w14:textId="77777777" w:rsidR="00190787" w:rsidRDefault="00190787" w:rsidP="00190787">
            <w:pPr>
              <w:cnfStyle w:val="000000100000" w:firstRow="0" w:lastRow="0" w:firstColumn="0" w:lastColumn="0" w:oddVBand="0" w:evenVBand="0" w:oddHBand="1" w:evenHBand="0" w:firstRowFirstColumn="0" w:firstRowLastColumn="0" w:lastRowFirstColumn="0" w:lastRowLastColumn="0"/>
              <w:rPr>
                <w:lang w:val="de-DE"/>
              </w:rPr>
            </w:pPr>
            <w:proofErr w:type="spellStart"/>
            <w:r>
              <w:rPr>
                <w:lang w:val="de-DE"/>
              </w:rPr>
              <w:t>GvW</w:t>
            </w:r>
            <w:proofErr w:type="spellEnd"/>
          </w:p>
        </w:tc>
        <w:tc>
          <w:tcPr>
            <w:tcW w:w="1276" w:type="dxa"/>
          </w:tcPr>
          <w:p w14:paraId="2F4499E0" w14:textId="77777777" w:rsidR="00190787" w:rsidRDefault="00190787" w:rsidP="00190787">
            <w:pPr>
              <w:cnfStyle w:val="000000100000" w:firstRow="0" w:lastRow="0" w:firstColumn="0" w:lastColumn="0" w:oddVBand="0" w:evenVBand="0" w:oddHBand="1" w:evenHBand="0" w:firstRowFirstColumn="0" w:firstRowLastColumn="0" w:lastRowFirstColumn="0" w:lastRowLastColumn="0"/>
              <w:rPr>
                <w:lang w:val="de-DE"/>
              </w:rPr>
            </w:pPr>
            <w:r>
              <w:rPr>
                <w:lang w:val="de-DE"/>
              </w:rPr>
              <w:t>W/m²</w:t>
            </w:r>
          </w:p>
        </w:tc>
        <w:tc>
          <w:tcPr>
            <w:tcW w:w="3119" w:type="dxa"/>
          </w:tcPr>
          <w:p w14:paraId="75CFEE4E" w14:textId="77777777" w:rsidR="00190787" w:rsidRDefault="00190787" w:rsidP="00190787">
            <w:pPr>
              <w:cnfStyle w:val="000000100000" w:firstRow="0" w:lastRow="0" w:firstColumn="0" w:lastColumn="0" w:oddVBand="0" w:evenVBand="0" w:oddHBand="1" w:evenHBand="0" w:firstRowFirstColumn="0" w:firstRowLastColumn="0" w:lastRowFirstColumn="0" w:lastRowLastColumn="0"/>
              <w:rPr>
                <w:lang w:val="de-DE"/>
              </w:rPr>
            </w:pPr>
            <w:r>
              <w:rPr>
                <w:lang w:val="de-DE"/>
              </w:rPr>
              <w:t>Mittlere Bestrahlungsstärke der Globalstrahlung vertikal Ost</w:t>
            </w:r>
          </w:p>
        </w:tc>
      </w:tr>
      <w:tr w:rsidR="00190787" w14:paraId="3C243012" w14:textId="77777777" w:rsidTr="00B2527D">
        <w:trPr>
          <w:jc w:val="center"/>
        </w:trPr>
        <w:tc>
          <w:tcPr>
            <w:cnfStyle w:val="001000000000" w:firstRow="0" w:lastRow="0" w:firstColumn="1" w:lastColumn="0" w:oddVBand="0" w:evenVBand="0" w:oddHBand="0" w:evenHBand="0" w:firstRowFirstColumn="0" w:firstRowLastColumn="0" w:lastRowFirstColumn="0" w:lastRowLastColumn="0"/>
            <w:tcW w:w="2122" w:type="dxa"/>
          </w:tcPr>
          <w:p w14:paraId="2E997744" w14:textId="77777777" w:rsidR="00190787" w:rsidRDefault="00190787" w:rsidP="00190787">
            <w:pPr>
              <w:rPr>
                <w:lang w:val="de-DE"/>
              </w:rPr>
            </w:pPr>
            <w:r>
              <w:rPr>
                <w:lang w:val="de-DE"/>
              </w:rPr>
              <w:t>Globalstrahlung Nord</w:t>
            </w:r>
          </w:p>
        </w:tc>
        <w:tc>
          <w:tcPr>
            <w:tcW w:w="1275" w:type="dxa"/>
          </w:tcPr>
          <w:p w14:paraId="50813415" w14:textId="77777777" w:rsidR="00190787" w:rsidRDefault="00190787" w:rsidP="00190787">
            <w:pPr>
              <w:cnfStyle w:val="000000000000" w:firstRow="0" w:lastRow="0" w:firstColumn="0" w:lastColumn="0" w:oddVBand="0" w:evenVBand="0" w:oddHBand="0" w:evenHBand="0" w:firstRowFirstColumn="0" w:firstRowLastColumn="0" w:lastRowFirstColumn="0" w:lastRowLastColumn="0"/>
              <w:rPr>
                <w:lang w:val="de-DE"/>
              </w:rPr>
            </w:pPr>
            <w:proofErr w:type="spellStart"/>
            <w:r>
              <w:rPr>
                <w:lang w:val="de-DE"/>
              </w:rPr>
              <w:t>GvN</w:t>
            </w:r>
            <w:proofErr w:type="spellEnd"/>
          </w:p>
        </w:tc>
        <w:tc>
          <w:tcPr>
            <w:tcW w:w="1276" w:type="dxa"/>
          </w:tcPr>
          <w:p w14:paraId="07B7F54E" w14:textId="77777777" w:rsidR="00190787" w:rsidRDefault="00190787" w:rsidP="00190787">
            <w:pPr>
              <w:cnfStyle w:val="000000000000" w:firstRow="0" w:lastRow="0" w:firstColumn="0" w:lastColumn="0" w:oddVBand="0" w:evenVBand="0" w:oddHBand="0" w:evenHBand="0" w:firstRowFirstColumn="0" w:firstRowLastColumn="0" w:lastRowFirstColumn="0" w:lastRowLastColumn="0"/>
              <w:rPr>
                <w:lang w:val="de-DE"/>
              </w:rPr>
            </w:pPr>
            <w:r>
              <w:rPr>
                <w:lang w:val="de-DE"/>
              </w:rPr>
              <w:t>W/m²</w:t>
            </w:r>
          </w:p>
        </w:tc>
        <w:tc>
          <w:tcPr>
            <w:tcW w:w="3119" w:type="dxa"/>
          </w:tcPr>
          <w:p w14:paraId="374A657D" w14:textId="77777777" w:rsidR="00190787" w:rsidRDefault="00190787" w:rsidP="00190787">
            <w:pPr>
              <w:cnfStyle w:val="000000000000" w:firstRow="0" w:lastRow="0" w:firstColumn="0" w:lastColumn="0" w:oddVBand="0" w:evenVBand="0" w:oddHBand="0" w:evenHBand="0" w:firstRowFirstColumn="0" w:firstRowLastColumn="0" w:lastRowFirstColumn="0" w:lastRowLastColumn="0"/>
              <w:rPr>
                <w:lang w:val="de-DE"/>
              </w:rPr>
            </w:pPr>
            <w:r>
              <w:rPr>
                <w:lang w:val="de-DE"/>
              </w:rPr>
              <w:t>Mittlere Bestrahlungsstärke der Globalstrahlung vertikal Ost</w:t>
            </w:r>
          </w:p>
        </w:tc>
      </w:tr>
    </w:tbl>
    <w:p w14:paraId="103C63BA" w14:textId="77777777" w:rsidR="00190787" w:rsidRDefault="00190787" w:rsidP="00190787">
      <w:pPr>
        <w:jc w:val="left"/>
        <w:rPr>
          <w:lang w:val="de-DE"/>
        </w:rPr>
      </w:pPr>
      <w:r>
        <w:rPr>
          <w:lang w:val="de-DE"/>
        </w:rPr>
        <w:br w:type="page"/>
      </w:r>
    </w:p>
    <w:p w14:paraId="59880BDB" w14:textId="77777777" w:rsidR="00190787" w:rsidRDefault="00190787" w:rsidP="00190787">
      <w:pPr>
        <w:pStyle w:val="berschrift2"/>
        <w:rPr>
          <w:lang w:val="en-GB"/>
        </w:rPr>
      </w:pPr>
      <w:bookmarkStart w:id="320" w:name="_Toc158135229"/>
      <w:proofErr w:type="spellStart"/>
      <w:r>
        <w:rPr>
          <w:lang w:val="en-GB"/>
        </w:rPr>
        <w:lastRenderedPageBreak/>
        <w:t>Lokale</w:t>
      </w:r>
      <w:proofErr w:type="spellEnd"/>
      <w:r>
        <w:rPr>
          <w:lang w:val="en-GB"/>
        </w:rPr>
        <w:t xml:space="preserve"> </w:t>
      </w:r>
      <w:proofErr w:type="spellStart"/>
      <w:r>
        <w:rPr>
          <w:lang w:val="en-GB"/>
        </w:rPr>
        <w:t>Erneuerbare</w:t>
      </w:r>
      <w:proofErr w:type="spellEnd"/>
      <w:r>
        <w:rPr>
          <w:lang w:val="en-GB"/>
        </w:rPr>
        <w:t xml:space="preserve"> </w:t>
      </w:r>
      <w:proofErr w:type="spellStart"/>
      <w:r>
        <w:rPr>
          <w:lang w:val="en-GB"/>
        </w:rPr>
        <w:t>Erzeugung</w:t>
      </w:r>
      <w:bookmarkEnd w:id="320"/>
      <w:proofErr w:type="spellEnd"/>
    </w:p>
    <w:p w14:paraId="533BBDF4" w14:textId="31B20E3E" w:rsidR="00190787" w:rsidRPr="0040230A" w:rsidRDefault="00190787" w:rsidP="00190787">
      <w:r w:rsidRPr="00BE5D4A">
        <w:rPr>
          <w:lang w:val="de-DE"/>
        </w:rPr>
        <w:t>Das ZQ</w:t>
      </w:r>
      <w:r>
        <w:rPr>
          <w:lang w:val="de-DE"/>
        </w:rPr>
        <w:t xml:space="preserve"> </w:t>
      </w:r>
      <w:proofErr w:type="spellStart"/>
      <w:r w:rsidR="0040230A">
        <w:rPr>
          <w:lang w:val="de-DE"/>
        </w:rPr>
        <w:t>Operationalisierungsmodell</w:t>
      </w:r>
      <w:proofErr w:type="spellEnd"/>
      <w:r w:rsidR="0040230A">
        <w:rPr>
          <w:lang w:val="de-DE"/>
        </w:rPr>
        <w:t xml:space="preserve"> </w:t>
      </w:r>
      <w:r>
        <w:rPr>
          <w:lang w:val="de-DE"/>
        </w:rPr>
        <w:t>berücksichtigt lokal erzeugte erneuerbare Energien in Form von einfachen Erzeugungsprofilen</w:t>
      </w:r>
      <w:r w:rsidR="0040230A">
        <w:t xml:space="preserve">, die entweder aus vorgelagerten Tools stammen, oder die in Form von </w:t>
      </w:r>
      <w:proofErr w:type="spellStart"/>
      <w:r w:rsidR="0040230A">
        <w:t>Defaultprofilen</w:t>
      </w:r>
      <w:proofErr w:type="spellEnd"/>
      <w:r w:rsidR="0040230A">
        <w:t xml:space="preserve"> für eine erste Abschätzung herangezogen werden können.</w:t>
      </w:r>
    </w:p>
    <w:p w14:paraId="35F31AF9" w14:textId="71BC5A1F" w:rsidR="00190787" w:rsidRDefault="00190787" w:rsidP="00190787">
      <w:pPr>
        <w:pStyle w:val="berschrift3"/>
        <w:rPr>
          <w:lang w:val="en-GB"/>
        </w:rPr>
      </w:pPr>
      <w:bookmarkStart w:id="321" w:name="_Toc158135230"/>
      <w:proofErr w:type="spellStart"/>
      <w:r>
        <w:rPr>
          <w:lang w:val="en-GB"/>
        </w:rPr>
        <w:t>Elektrische</w:t>
      </w:r>
      <w:proofErr w:type="spellEnd"/>
      <w:r>
        <w:rPr>
          <w:lang w:val="en-GB"/>
        </w:rPr>
        <w:t xml:space="preserve"> </w:t>
      </w:r>
      <w:proofErr w:type="spellStart"/>
      <w:r>
        <w:rPr>
          <w:lang w:val="en-GB"/>
        </w:rPr>
        <w:t>erneuerbare</w:t>
      </w:r>
      <w:proofErr w:type="spellEnd"/>
      <w:r>
        <w:rPr>
          <w:lang w:val="en-GB"/>
        </w:rPr>
        <w:t xml:space="preserve"> </w:t>
      </w:r>
      <w:proofErr w:type="spellStart"/>
      <w:r>
        <w:rPr>
          <w:lang w:val="en-GB"/>
        </w:rPr>
        <w:t>Energie</w:t>
      </w:r>
      <w:bookmarkEnd w:id="321"/>
      <w:proofErr w:type="spellEnd"/>
    </w:p>
    <w:p w14:paraId="46256D6F" w14:textId="5AA7C1C9" w:rsidR="00535D0E" w:rsidRDefault="00535D0E" w:rsidP="00535D0E">
      <w:pPr>
        <w:rPr>
          <w:lang w:val="de-DE"/>
        </w:rPr>
      </w:pPr>
      <w:r>
        <w:rPr>
          <w:lang w:val="de-DE"/>
        </w:rPr>
        <w:t>Der im Quartier verfügbare PV-Strom zu jeder Stunde wird anhand folgender Formel ermittelt</w:t>
      </w:r>
    </w:p>
    <w:tbl>
      <w:tblPr>
        <w:tblW w:w="0" w:type="auto"/>
        <w:tblLook w:val="04A0" w:firstRow="1" w:lastRow="0" w:firstColumn="1" w:lastColumn="0" w:noHBand="0" w:noVBand="1"/>
      </w:tblPr>
      <w:tblGrid>
        <w:gridCol w:w="7508"/>
        <w:gridCol w:w="1554"/>
      </w:tblGrid>
      <w:tr w:rsidR="00535D0E" w14:paraId="024A2965" w14:textId="77777777" w:rsidTr="00B97C1A">
        <w:tc>
          <w:tcPr>
            <w:tcW w:w="7508" w:type="dxa"/>
          </w:tcPr>
          <w:p w14:paraId="24E40B33" w14:textId="77777777" w:rsidR="00535D0E" w:rsidRDefault="00000000" w:rsidP="00B97C1A">
            <w:pPr>
              <w:rPr>
                <w:lang w:val="de-DE"/>
              </w:rPr>
            </w:pPr>
            <m:oMathPara>
              <m:oMath>
                <m:sSub>
                  <m:sSubPr>
                    <m:ctrlPr>
                      <w:rPr>
                        <w:rFonts w:ascii="Cambria Math" w:hAnsi="Cambria Math"/>
                        <w:b/>
                        <w:i/>
                        <w:lang w:val="de-DE"/>
                      </w:rPr>
                    </m:ctrlPr>
                  </m:sSubPr>
                  <m:e>
                    <m:r>
                      <m:rPr>
                        <m:sty m:val="bi"/>
                      </m:rPr>
                      <w:rPr>
                        <w:rFonts w:ascii="Cambria Math" w:hAnsi="Cambria Math"/>
                        <w:lang w:val="de-DE"/>
                      </w:rPr>
                      <m:t>E</m:t>
                    </m:r>
                  </m:e>
                  <m:sub>
                    <m:r>
                      <m:rPr>
                        <m:sty m:val="bi"/>
                      </m:rPr>
                      <w:rPr>
                        <w:rFonts w:ascii="Cambria Math" w:hAnsi="Cambria Math"/>
                        <w:lang w:val="de-DE"/>
                      </w:rPr>
                      <m:t>PV(t)</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E</m:t>
                    </m:r>
                  </m:e>
                  <m:sub>
                    <m:r>
                      <w:rPr>
                        <w:rFonts w:ascii="Cambria Math" w:hAnsi="Cambria Math"/>
                        <w:lang w:val="de-DE"/>
                      </w:rPr>
                      <m:t>PV;Default(t)</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f</m:t>
                    </m:r>
                  </m:e>
                  <m:sub>
                    <m:r>
                      <w:rPr>
                        <w:rFonts w:ascii="Cambria Math" w:hAnsi="Cambria Math"/>
                        <w:lang w:val="de-DE"/>
                      </w:rPr>
                      <m:t>PV;Skal</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f</m:t>
                    </m:r>
                  </m:e>
                  <m:sub>
                    <m:r>
                      <w:rPr>
                        <w:rFonts w:ascii="Cambria Math" w:hAnsi="Cambria Math"/>
                        <w:lang w:val="de-DE"/>
                      </w:rPr>
                      <m:t>PV;Abm</m:t>
                    </m:r>
                  </m:sub>
                </m:sSub>
              </m:oMath>
            </m:oMathPara>
          </w:p>
        </w:tc>
        <w:tc>
          <w:tcPr>
            <w:tcW w:w="1554" w:type="dxa"/>
          </w:tcPr>
          <w:p w14:paraId="5B8E6F21" w14:textId="344BB6FD" w:rsidR="00535D0E" w:rsidRDefault="00535D0E" w:rsidP="00B97C1A">
            <w:pPr>
              <w:rPr>
                <w:lang w:val="de-DE"/>
              </w:rPr>
            </w:pPr>
          </w:p>
        </w:tc>
      </w:tr>
    </w:tbl>
    <w:tbl>
      <w:tblPr>
        <w:tblStyle w:val="EinfacheTabelle2"/>
        <w:tblW w:w="0" w:type="auto"/>
        <w:tblLook w:val="04A0" w:firstRow="1" w:lastRow="0" w:firstColumn="1" w:lastColumn="0" w:noHBand="0" w:noVBand="1"/>
      </w:tblPr>
      <w:tblGrid>
        <w:gridCol w:w="2254"/>
        <w:gridCol w:w="1843"/>
        <w:gridCol w:w="855"/>
        <w:gridCol w:w="3827"/>
      </w:tblGrid>
      <w:tr w:rsidR="00535D0E" w14:paraId="547E9F2E" w14:textId="77777777" w:rsidTr="00B25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BBD97EA" w14:textId="77777777" w:rsidR="00535D0E" w:rsidRDefault="00535D0E" w:rsidP="00B97C1A">
            <w:pPr>
              <w:rPr>
                <w:lang w:val="de-DE"/>
              </w:rPr>
            </w:pPr>
            <w:r>
              <w:rPr>
                <w:lang w:val="de-DE"/>
              </w:rPr>
              <w:t>Name</w:t>
            </w:r>
          </w:p>
        </w:tc>
        <w:tc>
          <w:tcPr>
            <w:tcW w:w="1843" w:type="dxa"/>
          </w:tcPr>
          <w:p w14:paraId="7379B968" w14:textId="77777777" w:rsidR="00535D0E" w:rsidRPr="001F0997" w:rsidRDefault="00535D0E" w:rsidP="00B97C1A">
            <w:pP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val="de-DE"/>
              </w:rPr>
            </w:pPr>
            <w:r>
              <w:rPr>
                <w:rFonts w:ascii="Calibri" w:eastAsia="Calibri" w:hAnsi="Calibri" w:cs="Arial"/>
                <w:lang w:val="de-DE"/>
              </w:rPr>
              <w:t>Parameter</w:t>
            </w:r>
          </w:p>
        </w:tc>
        <w:tc>
          <w:tcPr>
            <w:tcW w:w="855" w:type="dxa"/>
          </w:tcPr>
          <w:p w14:paraId="1FCABCF9" w14:textId="77777777" w:rsidR="00535D0E" w:rsidRDefault="00535D0E" w:rsidP="00B97C1A">
            <w:pPr>
              <w:cnfStyle w:val="100000000000" w:firstRow="1" w:lastRow="0" w:firstColumn="0" w:lastColumn="0" w:oddVBand="0" w:evenVBand="0" w:oddHBand="0" w:evenHBand="0" w:firstRowFirstColumn="0" w:firstRowLastColumn="0" w:lastRowFirstColumn="0" w:lastRowLastColumn="0"/>
              <w:rPr>
                <w:lang w:val="de-DE"/>
              </w:rPr>
            </w:pPr>
            <w:r>
              <w:rPr>
                <w:lang w:val="de-DE"/>
              </w:rPr>
              <w:t>Einheit</w:t>
            </w:r>
          </w:p>
        </w:tc>
        <w:tc>
          <w:tcPr>
            <w:tcW w:w="3827" w:type="dxa"/>
          </w:tcPr>
          <w:p w14:paraId="3FC06F67" w14:textId="77777777" w:rsidR="00535D0E" w:rsidRDefault="00535D0E" w:rsidP="00B97C1A">
            <w:pPr>
              <w:cnfStyle w:val="100000000000" w:firstRow="1" w:lastRow="0" w:firstColumn="0" w:lastColumn="0" w:oddVBand="0" w:evenVBand="0" w:oddHBand="0" w:evenHBand="0" w:firstRowFirstColumn="0" w:firstRowLastColumn="0" w:lastRowFirstColumn="0" w:lastRowLastColumn="0"/>
              <w:rPr>
                <w:lang w:val="de-DE"/>
              </w:rPr>
            </w:pPr>
            <w:r>
              <w:rPr>
                <w:lang w:val="de-DE"/>
              </w:rPr>
              <w:t>Anmerkung</w:t>
            </w:r>
          </w:p>
        </w:tc>
      </w:tr>
      <w:tr w:rsidR="00535D0E" w14:paraId="0FC34776" w14:textId="77777777" w:rsidTr="00B25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8AD7C9B" w14:textId="77777777" w:rsidR="00535D0E" w:rsidRDefault="00535D0E" w:rsidP="00B97C1A">
            <w:pPr>
              <w:rPr>
                <w:lang w:val="de-DE"/>
              </w:rPr>
            </w:pPr>
            <w:r>
              <w:rPr>
                <w:lang w:val="de-DE"/>
              </w:rPr>
              <w:t>Photovoltaikprofil</w:t>
            </w:r>
          </w:p>
        </w:tc>
        <w:tc>
          <w:tcPr>
            <w:tcW w:w="1843" w:type="dxa"/>
          </w:tcPr>
          <w:p w14:paraId="5292186E" w14:textId="77777777" w:rsidR="00535D0E" w:rsidRDefault="00000000" w:rsidP="00B97C1A">
            <w:pPr>
              <w:cnfStyle w:val="000000100000" w:firstRow="0" w:lastRow="0" w:firstColumn="0" w:lastColumn="0" w:oddVBand="0" w:evenVBand="0" w:oddHBand="1" w:evenHBand="0" w:firstRowFirstColumn="0" w:firstRowLastColumn="0" w:lastRowFirstColumn="0" w:lastRowLastColumn="0"/>
              <w:rPr>
                <w:lang w:val="de-DE"/>
              </w:rPr>
            </w:pPr>
            <m:oMathPara>
              <m:oMath>
                <m:sSub>
                  <m:sSubPr>
                    <m:ctrlPr>
                      <w:rPr>
                        <w:rFonts w:ascii="Cambria Math" w:hAnsi="Cambria Math"/>
                        <w:lang w:val="de-DE"/>
                      </w:rPr>
                    </m:ctrlPr>
                  </m:sSubPr>
                  <m:e>
                    <m:r>
                      <m:rPr>
                        <m:sty m:val="p"/>
                      </m:rPr>
                      <w:rPr>
                        <w:rFonts w:ascii="Cambria Math" w:hAnsi="Cambria Math"/>
                        <w:lang w:val="de-DE"/>
                      </w:rPr>
                      <m:t>E</m:t>
                    </m:r>
                  </m:e>
                  <m:sub>
                    <m:r>
                      <m:rPr>
                        <m:sty m:val="p"/>
                      </m:rPr>
                      <w:rPr>
                        <w:rFonts w:ascii="Cambria Math" w:hAnsi="Cambria Math"/>
                        <w:lang w:val="de-DE"/>
                      </w:rPr>
                      <m:t>PV;Default(t)</m:t>
                    </m:r>
                  </m:sub>
                </m:sSub>
              </m:oMath>
            </m:oMathPara>
          </w:p>
        </w:tc>
        <w:tc>
          <w:tcPr>
            <w:tcW w:w="855" w:type="dxa"/>
          </w:tcPr>
          <w:p w14:paraId="49C010CC" w14:textId="77777777" w:rsidR="00535D0E" w:rsidRDefault="00535D0E" w:rsidP="00B97C1A">
            <w:pPr>
              <w:cnfStyle w:val="000000100000" w:firstRow="0" w:lastRow="0" w:firstColumn="0" w:lastColumn="0" w:oddVBand="0" w:evenVBand="0" w:oddHBand="1" w:evenHBand="0" w:firstRowFirstColumn="0" w:firstRowLastColumn="0" w:lastRowFirstColumn="0" w:lastRowLastColumn="0"/>
              <w:rPr>
                <w:lang w:val="de-DE"/>
              </w:rPr>
            </w:pPr>
            <w:r>
              <w:rPr>
                <w:lang w:val="de-DE"/>
              </w:rPr>
              <w:t>kWh</w:t>
            </w:r>
          </w:p>
        </w:tc>
        <w:tc>
          <w:tcPr>
            <w:tcW w:w="3827" w:type="dxa"/>
          </w:tcPr>
          <w:p w14:paraId="68513DF8" w14:textId="52400F20" w:rsidR="00535D0E" w:rsidRDefault="00535D0E" w:rsidP="00535D0E">
            <w:pPr>
              <w:cnfStyle w:val="000000100000" w:firstRow="0" w:lastRow="0" w:firstColumn="0" w:lastColumn="0" w:oddVBand="0" w:evenVBand="0" w:oddHBand="1" w:evenHBand="0" w:firstRowFirstColumn="0" w:firstRowLastColumn="0" w:lastRowFirstColumn="0" w:lastRowLastColumn="0"/>
              <w:rPr>
                <w:lang w:val="de-DE"/>
              </w:rPr>
            </w:pPr>
            <w:r>
              <w:rPr>
                <w:lang w:val="de-DE"/>
              </w:rPr>
              <w:t>Profil (Importiert aus externer Simulation, oder Default)</w:t>
            </w:r>
          </w:p>
        </w:tc>
      </w:tr>
      <w:tr w:rsidR="00535D0E" w14:paraId="20EC56F7" w14:textId="77777777" w:rsidTr="00B2527D">
        <w:tc>
          <w:tcPr>
            <w:cnfStyle w:val="001000000000" w:firstRow="0" w:lastRow="0" w:firstColumn="1" w:lastColumn="0" w:oddVBand="0" w:evenVBand="0" w:oddHBand="0" w:evenHBand="0" w:firstRowFirstColumn="0" w:firstRowLastColumn="0" w:lastRowFirstColumn="0" w:lastRowLastColumn="0"/>
            <w:tcW w:w="2254" w:type="dxa"/>
          </w:tcPr>
          <w:p w14:paraId="519930B7" w14:textId="77777777" w:rsidR="00535D0E" w:rsidRDefault="00535D0E" w:rsidP="00B97C1A">
            <w:pPr>
              <w:rPr>
                <w:lang w:val="de-DE"/>
              </w:rPr>
            </w:pPr>
            <w:r>
              <w:rPr>
                <w:lang w:val="de-DE"/>
              </w:rPr>
              <w:t>Photovoltaik</w:t>
            </w:r>
          </w:p>
        </w:tc>
        <w:tc>
          <w:tcPr>
            <w:tcW w:w="1843" w:type="dxa"/>
          </w:tcPr>
          <w:p w14:paraId="7CEEB4D1" w14:textId="77777777" w:rsidR="00535D0E" w:rsidRDefault="00000000" w:rsidP="00B97C1A">
            <w:pPr>
              <w:cnfStyle w:val="000000000000" w:firstRow="0" w:lastRow="0" w:firstColumn="0" w:lastColumn="0" w:oddVBand="0" w:evenVBand="0" w:oddHBand="0" w:evenHBand="0" w:firstRowFirstColumn="0" w:firstRowLastColumn="0" w:lastRowFirstColumn="0" w:lastRowLastColumn="0"/>
              <w:rPr>
                <w:lang w:val="de-DE"/>
              </w:rPr>
            </w:pPr>
            <m:oMathPara>
              <m:oMath>
                <m:sSub>
                  <m:sSubPr>
                    <m:ctrlPr>
                      <w:rPr>
                        <w:rFonts w:ascii="Cambria Math" w:hAnsi="Cambria Math"/>
                        <w:lang w:val="de-DE"/>
                      </w:rPr>
                    </m:ctrlPr>
                  </m:sSubPr>
                  <m:e>
                    <m:r>
                      <m:rPr>
                        <m:sty m:val="p"/>
                      </m:rPr>
                      <w:rPr>
                        <w:rFonts w:ascii="Cambria Math" w:hAnsi="Cambria Math"/>
                        <w:lang w:val="de-DE"/>
                      </w:rPr>
                      <m:t>E</m:t>
                    </m:r>
                  </m:e>
                  <m:sub>
                    <m:r>
                      <m:rPr>
                        <m:sty m:val="p"/>
                      </m:rPr>
                      <w:rPr>
                        <w:rFonts w:ascii="Cambria Math" w:hAnsi="Cambria Math"/>
                        <w:lang w:val="de-DE"/>
                      </w:rPr>
                      <m:t>PV(t)</m:t>
                    </m:r>
                  </m:sub>
                </m:sSub>
              </m:oMath>
            </m:oMathPara>
          </w:p>
        </w:tc>
        <w:tc>
          <w:tcPr>
            <w:tcW w:w="855" w:type="dxa"/>
          </w:tcPr>
          <w:p w14:paraId="6C9BBC0C" w14:textId="77777777" w:rsidR="00535D0E" w:rsidRDefault="00535D0E" w:rsidP="00B97C1A">
            <w:pPr>
              <w:cnfStyle w:val="000000000000" w:firstRow="0" w:lastRow="0" w:firstColumn="0" w:lastColumn="0" w:oddVBand="0" w:evenVBand="0" w:oddHBand="0" w:evenHBand="0" w:firstRowFirstColumn="0" w:firstRowLastColumn="0" w:lastRowFirstColumn="0" w:lastRowLastColumn="0"/>
              <w:rPr>
                <w:lang w:val="de-DE"/>
              </w:rPr>
            </w:pPr>
            <w:r>
              <w:rPr>
                <w:lang w:val="de-DE"/>
              </w:rPr>
              <w:t>kWh</w:t>
            </w:r>
          </w:p>
        </w:tc>
        <w:tc>
          <w:tcPr>
            <w:tcW w:w="3827" w:type="dxa"/>
          </w:tcPr>
          <w:p w14:paraId="2D89F798" w14:textId="77777777" w:rsidR="00535D0E" w:rsidRDefault="00535D0E" w:rsidP="00B97C1A">
            <w:pPr>
              <w:cnfStyle w:val="000000000000" w:firstRow="0" w:lastRow="0" w:firstColumn="0" w:lastColumn="0" w:oddVBand="0" w:evenVBand="0" w:oddHBand="0" w:evenHBand="0" w:firstRowFirstColumn="0" w:firstRowLastColumn="0" w:lastRowFirstColumn="0" w:lastRowLastColumn="0"/>
              <w:rPr>
                <w:lang w:val="de-DE"/>
              </w:rPr>
            </w:pPr>
            <w:r>
              <w:rPr>
                <w:lang w:val="de-DE"/>
              </w:rPr>
              <w:t>Für die Berechnung resultierendes Profil</w:t>
            </w:r>
          </w:p>
        </w:tc>
      </w:tr>
      <w:tr w:rsidR="00535D0E" w14:paraId="11D06D42" w14:textId="77777777" w:rsidTr="00B25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5D105EB" w14:textId="77777777" w:rsidR="00535D0E" w:rsidRDefault="00535D0E" w:rsidP="00B97C1A">
            <w:pPr>
              <w:rPr>
                <w:lang w:val="de-DE"/>
              </w:rPr>
            </w:pPr>
            <w:r>
              <w:rPr>
                <w:lang w:val="de-DE"/>
              </w:rPr>
              <w:t>Skalierungsfaktor</w:t>
            </w:r>
          </w:p>
        </w:tc>
        <w:tc>
          <w:tcPr>
            <w:tcW w:w="1843" w:type="dxa"/>
          </w:tcPr>
          <w:p w14:paraId="5EDCC716" w14:textId="77777777" w:rsidR="00535D0E" w:rsidRDefault="00000000" w:rsidP="00B97C1A">
            <w:pPr>
              <w:cnfStyle w:val="000000100000" w:firstRow="0" w:lastRow="0" w:firstColumn="0" w:lastColumn="0" w:oddVBand="0" w:evenVBand="0" w:oddHBand="1" w:evenHBand="0" w:firstRowFirstColumn="0" w:firstRowLastColumn="0" w:lastRowFirstColumn="0" w:lastRowLastColumn="0"/>
              <w:rPr>
                <w:lang w:val="de-DE"/>
              </w:rPr>
            </w:pPr>
            <m:oMathPara>
              <m:oMath>
                <m:sSub>
                  <m:sSubPr>
                    <m:ctrlPr>
                      <w:rPr>
                        <w:rFonts w:ascii="Cambria Math" w:hAnsi="Cambria Math"/>
                        <w:lang w:val="de-DE"/>
                      </w:rPr>
                    </m:ctrlPr>
                  </m:sSubPr>
                  <m:e>
                    <m:r>
                      <m:rPr>
                        <m:sty m:val="p"/>
                      </m:rPr>
                      <w:rPr>
                        <w:rFonts w:ascii="Cambria Math" w:hAnsi="Cambria Math"/>
                        <w:lang w:val="de-DE"/>
                      </w:rPr>
                      <m:t>f</m:t>
                    </m:r>
                  </m:e>
                  <m:sub>
                    <m:r>
                      <m:rPr>
                        <m:sty m:val="p"/>
                      </m:rPr>
                      <w:rPr>
                        <w:rFonts w:ascii="Cambria Math" w:hAnsi="Cambria Math"/>
                        <w:lang w:val="de-DE"/>
                      </w:rPr>
                      <m:t>PV;Skal</m:t>
                    </m:r>
                  </m:sub>
                </m:sSub>
              </m:oMath>
            </m:oMathPara>
          </w:p>
        </w:tc>
        <w:tc>
          <w:tcPr>
            <w:tcW w:w="855" w:type="dxa"/>
          </w:tcPr>
          <w:p w14:paraId="56CE721B" w14:textId="77777777" w:rsidR="00535D0E" w:rsidRDefault="00535D0E" w:rsidP="00B97C1A">
            <w:pPr>
              <w:cnfStyle w:val="000000100000" w:firstRow="0" w:lastRow="0" w:firstColumn="0" w:lastColumn="0" w:oddVBand="0" w:evenVBand="0" w:oddHBand="1" w:evenHBand="0" w:firstRowFirstColumn="0" w:firstRowLastColumn="0" w:lastRowFirstColumn="0" w:lastRowLastColumn="0"/>
              <w:rPr>
                <w:lang w:val="de-DE"/>
              </w:rPr>
            </w:pPr>
            <w:r>
              <w:rPr>
                <w:lang w:val="de-DE"/>
              </w:rPr>
              <w:t>-</w:t>
            </w:r>
          </w:p>
        </w:tc>
        <w:tc>
          <w:tcPr>
            <w:tcW w:w="3827" w:type="dxa"/>
          </w:tcPr>
          <w:p w14:paraId="48FC4ADA" w14:textId="77777777" w:rsidR="00535D0E" w:rsidRDefault="00535D0E" w:rsidP="00B97C1A">
            <w:pPr>
              <w:cnfStyle w:val="000000100000" w:firstRow="0" w:lastRow="0" w:firstColumn="0" w:lastColumn="0" w:oddVBand="0" w:evenVBand="0" w:oddHBand="1" w:evenHBand="0" w:firstRowFirstColumn="0" w:firstRowLastColumn="0" w:lastRowFirstColumn="0" w:lastRowLastColumn="0"/>
              <w:rPr>
                <w:lang w:val="de-DE"/>
              </w:rPr>
            </w:pPr>
            <w:r>
              <w:rPr>
                <w:lang w:val="de-DE"/>
              </w:rPr>
              <w:t>Flächenabhängig</w:t>
            </w:r>
          </w:p>
        </w:tc>
      </w:tr>
      <w:tr w:rsidR="00535D0E" w14:paraId="313E8571" w14:textId="77777777" w:rsidTr="00B2527D">
        <w:tc>
          <w:tcPr>
            <w:cnfStyle w:val="001000000000" w:firstRow="0" w:lastRow="0" w:firstColumn="1" w:lastColumn="0" w:oddVBand="0" w:evenVBand="0" w:oddHBand="0" w:evenHBand="0" w:firstRowFirstColumn="0" w:firstRowLastColumn="0" w:lastRowFirstColumn="0" w:lastRowLastColumn="0"/>
            <w:tcW w:w="2254" w:type="dxa"/>
          </w:tcPr>
          <w:p w14:paraId="03FC2B36" w14:textId="77777777" w:rsidR="00535D0E" w:rsidRDefault="00535D0E" w:rsidP="00B97C1A">
            <w:pPr>
              <w:rPr>
                <w:lang w:val="de-DE"/>
              </w:rPr>
            </w:pPr>
            <w:r>
              <w:rPr>
                <w:lang w:val="de-DE"/>
              </w:rPr>
              <w:t>Abminderungsfaktor</w:t>
            </w:r>
          </w:p>
        </w:tc>
        <w:tc>
          <w:tcPr>
            <w:tcW w:w="1843" w:type="dxa"/>
          </w:tcPr>
          <w:p w14:paraId="7C126CDD" w14:textId="77777777" w:rsidR="00535D0E" w:rsidRPr="00CD13F4" w:rsidRDefault="00000000" w:rsidP="00B97C1A">
            <w:pPr>
              <w:cnfStyle w:val="000000000000" w:firstRow="0" w:lastRow="0" w:firstColumn="0" w:lastColumn="0" w:oddVBand="0" w:evenVBand="0" w:oddHBand="0" w:evenHBand="0" w:firstRowFirstColumn="0" w:firstRowLastColumn="0" w:lastRowFirstColumn="0" w:lastRowLastColumn="0"/>
              <w:rPr>
                <w:rFonts w:ascii="Calibri" w:eastAsia="Calibri" w:hAnsi="Calibri" w:cs="Arial"/>
                <w:lang w:val="de-DE"/>
              </w:rPr>
            </w:pPr>
            <m:oMathPara>
              <m:oMath>
                <m:sSub>
                  <m:sSubPr>
                    <m:ctrlPr>
                      <w:rPr>
                        <w:rFonts w:ascii="Cambria Math" w:hAnsi="Cambria Math"/>
                        <w:lang w:val="de-DE"/>
                      </w:rPr>
                    </m:ctrlPr>
                  </m:sSubPr>
                  <m:e>
                    <m:r>
                      <m:rPr>
                        <m:sty m:val="p"/>
                      </m:rPr>
                      <w:rPr>
                        <w:rFonts w:ascii="Cambria Math" w:hAnsi="Cambria Math"/>
                        <w:lang w:val="de-DE"/>
                      </w:rPr>
                      <m:t>f</m:t>
                    </m:r>
                  </m:e>
                  <m:sub>
                    <m:r>
                      <m:rPr>
                        <m:sty m:val="p"/>
                      </m:rPr>
                      <w:rPr>
                        <w:rFonts w:ascii="Cambria Math" w:hAnsi="Cambria Math"/>
                        <w:lang w:val="de-DE"/>
                      </w:rPr>
                      <m:t>PV;Abm</m:t>
                    </m:r>
                  </m:sub>
                </m:sSub>
              </m:oMath>
            </m:oMathPara>
          </w:p>
        </w:tc>
        <w:tc>
          <w:tcPr>
            <w:tcW w:w="855" w:type="dxa"/>
          </w:tcPr>
          <w:p w14:paraId="69E7479A" w14:textId="77777777" w:rsidR="00535D0E" w:rsidRDefault="00535D0E" w:rsidP="00B97C1A">
            <w:pPr>
              <w:cnfStyle w:val="000000000000" w:firstRow="0" w:lastRow="0" w:firstColumn="0" w:lastColumn="0" w:oddVBand="0" w:evenVBand="0" w:oddHBand="0" w:evenHBand="0" w:firstRowFirstColumn="0" w:firstRowLastColumn="0" w:lastRowFirstColumn="0" w:lastRowLastColumn="0"/>
              <w:rPr>
                <w:lang w:val="de-DE"/>
              </w:rPr>
            </w:pPr>
            <w:r>
              <w:rPr>
                <w:lang w:val="de-DE"/>
              </w:rPr>
              <w:t>-</w:t>
            </w:r>
          </w:p>
        </w:tc>
        <w:tc>
          <w:tcPr>
            <w:tcW w:w="3827" w:type="dxa"/>
          </w:tcPr>
          <w:p w14:paraId="68B2DFBF" w14:textId="77777777" w:rsidR="00535D0E" w:rsidRDefault="00535D0E" w:rsidP="00B97C1A">
            <w:pPr>
              <w:cnfStyle w:val="000000000000" w:firstRow="0" w:lastRow="0" w:firstColumn="0" w:lastColumn="0" w:oddVBand="0" w:evenVBand="0" w:oddHBand="0" w:evenHBand="0" w:firstRowFirstColumn="0" w:firstRowLastColumn="0" w:lastRowFirstColumn="0" w:lastRowLastColumn="0"/>
              <w:rPr>
                <w:lang w:val="de-DE"/>
              </w:rPr>
            </w:pPr>
            <w:r>
              <w:rPr>
                <w:lang w:val="de-DE"/>
              </w:rPr>
              <w:t>Default 0,9 (DC/AC Verluste)</w:t>
            </w:r>
          </w:p>
        </w:tc>
      </w:tr>
    </w:tbl>
    <w:p w14:paraId="61DA50CB" w14:textId="77777777" w:rsidR="00535D0E" w:rsidRPr="00535D0E" w:rsidRDefault="00535D0E" w:rsidP="00535D0E">
      <w:pPr>
        <w:rPr>
          <w:lang w:val="en-GB"/>
        </w:rPr>
      </w:pPr>
    </w:p>
    <w:p w14:paraId="4A5E9A6C" w14:textId="51F5D632" w:rsidR="00190787" w:rsidRDefault="0040230A" w:rsidP="00190787">
      <w:pPr>
        <w:rPr>
          <w:lang w:val="de-DE"/>
        </w:rPr>
      </w:pPr>
      <w:bookmarkStart w:id="322" w:name="_Ref96350161"/>
      <w:r>
        <w:rPr>
          <w:lang w:val="de-DE"/>
        </w:rPr>
        <w:t xml:space="preserve">Folgende Profile einer Standard-Belegung stehen zur Verfügung und können entsprechend der Quartiersgröße anhand beispielsweise der zur Verfügung stehenden Dachfläche skaliert werden: </w:t>
      </w:r>
    </w:p>
    <w:p w14:paraId="2A570484" w14:textId="121BFD18" w:rsidR="00190787" w:rsidRPr="003F11AB" w:rsidRDefault="00190787" w:rsidP="00190787">
      <w:pPr>
        <w:pStyle w:val="berschrift4"/>
        <w:rPr>
          <w:lang w:val="de-DE"/>
        </w:rPr>
      </w:pPr>
      <w:proofErr w:type="spellStart"/>
      <w:r w:rsidRPr="003F11AB">
        <w:rPr>
          <w:lang w:val="de-DE"/>
        </w:rPr>
        <w:t>Defaultp</w:t>
      </w:r>
      <w:r>
        <w:rPr>
          <w:lang w:val="de-DE"/>
        </w:rPr>
        <w:t>rofil</w:t>
      </w:r>
      <w:proofErr w:type="spellEnd"/>
      <w:r>
        <w:rPr>
          <w:lang w:val="de-DE"/>
        </w:rPr>
        <w:t xml:space="preserve"> Ost-West</w:t>
      </w:r>
      <w:r w:rsidR="0040230A">
        <w:rPr>
          <w:lang w:val="de-DE"/>
        </w:rPr>
        <w:t xml:space="preserve"> 15° Neigung</w:t>
      </w:r>
    </w:p>
    <w:p w14:paraId="6D24FD6E" w14:textId="77777777" w:rsidR="0040230A" w:rsidRDefault="00190787" w:rsidP="0040230A">
      <w:pPr>
        <w:keepNext/>
        <w:jc w:val="center"/>
      </w:pPr>
      <w:r w:rsidRPr="00D84070">
        <w:rPr>
          <w:noProof/>
          <w:lang w:eastAsia="de-AT"/>
        </w:rPr>
        <w:drawing>
          <wp:inline distT="0" distB="0" distL="0" distR="0" wp14:anchorId="733C0078" wp14:editId="736A0681">
            <wp:extent cx="4714875" cy="2924175"/>
            <wp:effectExtent l="0" t="0" r="9525" b="9525"/>
            <wp:docPr id="148" name="Grafi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8102" t="3309" r="10053" b="12024"/>
                    <a:stretch/>
                  </pic:blipFill>
                  <pic:spPr bwMode="auto">
                    <a:xfrm>
                      <a:off x="0" y="0"/>
                      <a:ext cx="4714875" cy="2924175"/>
                    </a:xfrm>
                    <a:prstGeom prst="rect">
                      <a:avLst/>
                    </a:prstGeom>
                    <a:ln>
                      <a:noFill/>
                    </a:ln>
                    <a:extLst>
                      <a:ext uri="{53640926-AAD7-44D8-BBD7-CCE9431645EC}">
                        <a14:shadowObscured xmlns:a14="http://schemas.microsoft.com/office/drawing/2010/main"/>
                      </a:ext>
                    </a:extLst>
                  </pic:spPr>
                </pic:pic>
              </a:graphicData>
            </a:graphic>
          </wp:inline>
        </w:drawing>
      </w:r>
    </w:p>
    <w:p w14:paraId="3F656512" w14:textId="32AD5FB7" w:rsidR="00190787" w:rsidRDefault="0040230A" w:rsidP="0040230A">
      <w:pPr>
        <w:pStyle w:val="Beschriftung"/>
        <w:jc w:val="center"/>
        <w:rPr>
          <w:lang w:val="de-DE"/>
        </w:rPr>
      </w:pPr>
      <w:r>
        <w:t xml:space="preserve">Abbildung </w:t>
      </w:r>
      <w:r w:rsidR="00DE1496">
        <w:fldChar w:fldCharType="begin"/>
      </w:r>
      <w:r w:rsidR="00DE1496">
        <w:instrText xml:space="preserve"> SEQ Abbildung \* ARABIC </w:instrText>
      </w:r>
      <w:r w:rsidR="00DE1496">
        <w:fldChar w:fldCharType="separate"/>
      </w:r>
      <w:r w:rsidR="00761242">
        <w:rPr>
          <w:noProof/>
        </w:rPr>
        <w:t>29</w:t>
      </w:r>
      <w:r w:rsidR="00DE1496">
        <w:rPr>
          <w:noProof/>
        </w:rPr>
        <w:fldChar w:fldCharType="end"/>
      </w:r>
      <w:r>
        <w:t xml:space="preserve"> Typische vollflächige Dachbelegung eines Beispielquartiers</w:t>
      </w:r>
      <w:r w:rsidR="00B2527D">
        <w:t xml:space="preserve"> unter Berücksichtigung typischer Aufbauten und Wartungsgänge</w:t>
      </w:r>
    </w:p>
    <w:p w14:paraId="3CEB455B" w14:textId="77777777" w:rsidR="00B2527D" w:rsidRDefault="00190787" w:rsidP="00B2527D">
      <w:pPr>
        <w:keepNext/>
        <w:jc w:val="center"/>
      </w:pPr>
      <w:r w:rsidRPr="009B1D1A">
        <w:rPr>
          <w:noProof/>
          <w:lang w:eastAsia="de-AT"/>
        </w:rPr>
        <w:lastRenderedPageBreak/>
        <w:drawing>
          <wp:inline distT="0" distB="0" distL="0" distR="0" wp14:anchorId="557FAAC8" wp14:editId="1DC7AAE7">
            <wp:extent cx="4615891" cy="1854599"/>
            <wp:effectExtent l="0" t="0" r="0" b="0"/>
            <wp:docPr id="149" name="Grafi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23904" cy="1857819"/>
                    </a:xfrm>
                    <a:prstGeom prst="rect">
                      <a:avLst/>
                    </a:prstGeom>
                  </pic:spPr>
                </pic:pic>
              </a:graphicData>
            </a:graphic>
          </wp:inline>
        </w:drawing>
      </w:r>
    </w:p>
    <w:p w14:paraId="2FE3342A" w14:textId="749ED81E" w:rsidR="00190787" w:rsidRDefault="00B2527D" w:rsidP="00B2527D">
      <w:pPr>
        <w:pStyle w:val="Beschriftung"/>
        <w:jc w:val="center"/>
        <w:rPr>
          <w:lang w:val="de-DE"/>
        </w:rPr>
      </w:pPr>
      <w:r>
        <w:t xml:space="preserve">Abbildung </w:t>
      </w:r>
      <w:r w:rsidR="00DE1496">
        <w:fldChar w:fldCharType="begin"/>
      </w:r>
      <w:r w:rsidR="00DE1496">
        <w:instrText xml:space="preserve"> SEQ Abbildung \* ARABIC </w:instrText>
      </w:r>
      <w:r w:rsidR="00DE1496">
        <w:fldChar w:fldCharType="separate"/>
      </w:r>
      <w:r w:rsidR="00761242">
        <w:rPr>
          <w:noProof/>
        </w:rPr>
        <w:t>30</w:t>
      </w:r>
      <w:r w:rsidR="00DE1496">
        <w:rPr>
          <w:noProof/>
        </w:rPr>
        <w:fldChar w:fldCharType="end"/>
      </w:r>
      <w:r>
        <w:t xml:space="preserve"> </w:t>
      </w:r>
      <w:proofErr w:type="gramStart"/>
      <w:r>
        <w:t xml:space="preserve">Detail </w:t>
      </w:r>
      <w:r>
        <w:rPr>
          <w:noProof/>
        </w:rPr>
        <w:t xml:space="preserve"> PV</w:t>
      </w:r>
      <w:proofErr w:type="gramEnd"/>
      <w:r>
        <w:rPr>
          <w:noProof/>
        </w:rPr>
        <w:t xml:space="preserve"> Auslegung 15° Ost-West Neigung</w:t>
      </w:r>
    </w:p>
    <w:p w14:paraId="5829BEAC" w14:textId="0F022721" w:rsidR="0040230A" w:rsidRDefault="0040230A" w:rsidP="0040230A">
      <w:pPr>
        <w:pStyle w:val="Beschriftung"/>
        <w:keepNext/>
      </w:pPr>
      <w:bookmarkStart w:id="323" w:name="_Toc102227482"/>
      <w:r>
        <w:t xml:space="preserve">Tabelle </w:t>
      </w:r>
      <w:r w:rsidR="00DE1496">
        <w:fldChar w:fldCharType="begin"/>
      </w:r>
      <w:r w:rsidR="00DE1496">
        <w:instrText xml:space="preserve"> SEQ Tabelle \* ARABIC </w:instrText>
      </w:r>
      <w:r w:rsidR="00DE1496">
        <w:fldChar w:fldCharType="separate"/>
      </w:r>
      <w:r w:rsidR="00761242">
        <w:rPr>
          <w:noProof/>
        </w:rPr>
        <w:t>19</w:t>
      </w:r>
      <w:r w:rsidR="00DE1496">
        <w:rPr>
          <w:noProof/>
        </w:rPr>
        <w:fldChar w:fldCharType="end"/>
      </w:r>
      <w:r>
        <w:t xml:space="preserve"> </w:t>
      </w:r>
      <w:r w:rsidR="00535D0E">
        <w:t>Systembeschreibung</w:t>
      </w:r>
      <w:bookmarkEnd w:id="323"/>
    </w:p>
    <w:tbl>
      <w:tblPr>
        <w:tblStyle w:val="EinfacheTabelle2"/>
        <w:tblW w:w="0" w:type="auto"/>
        <w:jc w:val="center"/>
        <w:tblLook w:val="04A0" w:firstRow="1" w:lastRow="0" w:firstColumn="1" w:lastColumn="0" w:noHBand="0" w:noVBand="1"/>
      </w:tblPr>
      <w:tblGrid>
        <w:gridCol w:w="3020"/>
        <w:gridCol w:w="2792"/>
      </w:tblGrid>
      <w:tr w:rsidR="0040230A" w14:paraId="5DC56E8D" w14:textId="77777777" w:rsidTr="00B2527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tcPr>
          <w:p w14:paraId="54849FCE" w14:textId="77777777" w:rsidR="0040230A" w:rsidRPr="002A1C3D" w:rsidRDefault="0040230A" w:rsidP="00B97C1A">
            <w:pPr>
              <w:rPr>
                <w:lang w:val="de-DE"/>
              </w:rPr>
            </w:pPr>
            <w:r>
              <w:rPr>
                <w:lang w:val="de-DE"/>
              </w:rPr>
              <w:t>Meyer Burger AG – Black 280</w:t>
            </w:r>
          </w:p>
        </w:tc>
        <w:tc>
          <w:tcPr>
            <w:tcW w:w="2792" w:type="dxa"/>
          </w:tcPr>
          <w:p w14:paraId="7EF37B12" w14:textId="77777777" w:rsidR="0040230A" w:rsidRPr="002A1C3D" w:rsidRDefault="0040230A" w:rsidP="00B97C1A">
            <w:pPr>
              <w:cnfStyle w:val="100000000000" w:firstRow="1" w:lastRow="0" w:firstColumn="0" w:lastColumn="0" w:oddVBand="0" w:evenVBand="0" w:oddHBand="0" w:evenHBand="0" w:firstRowFirstColumn="0" w:firstRowLastColumn="0" w:lastRowFirstColumn="0" w:lastRowLastColumn="0"/>
              <w:rPr>
                <w:lang w:val="de-DE"/>
              </w:rPr>
            </w:pPr>
          </w:p>
        </w:tc>
      </w:tr>
      <w:tr w:rsidR="0040230A" w14:paraId="6784FAEA" w14:textId="77777777" w:rsidTr="00B252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tcPr>
          <w:p w14:paraId="7A2F11BA" w14:textId="77777777" w:rsidR="0040230A" w:rsidRPr="002A1C3D" w:rsidRDefault="0040230A" w:rsidP="00B97C1A">
            <w:pPr>
              <w:rPr>
                <w:lang w:val="de-DE"/>
              </w:rPr>
            </w:pPr>
            <w:r>
              <w:rPr>
                <w:lang w:val="de-DE"/>
              </w:rPr>
              <w:t>Leistung</w:t>
            </w:r>
          </w:p>
        </w:tc>
        <w:tc>
          <w:tcPr>
            <w:tcW w:w="2792" w:type="dxa"/>
          </w:tcPr>
          <w:p w14:paraId="7AC80C18" w14:textId="77777777" w:rsidR="0040230A" w:rsidRPr="002A1C3D" w:rsidRDefault="0040230A" w:rsidP="00B97C1A">
            <w:pPr>
              <w:cnfStyle w:val="000000100000" w:firstRow="0" w:lastRow="0" w:firstColumn="0" w:lastColumn="0" w:oddVBand="0" w:evenVBand="0" w:oddHBand="1" w:evenHBand="0" w:firstRowFirstColumn="0" w:firstRowLastColumn="0" w:lastRowFirstColumn="0" w:lastRowLastColumn="0"/>
              <w:rPr>
                <w:lang w:val="de-DE"/>
              </w:rPr>
            </w:pPr>
            <w:r>
              <w:rPr>
                <w:lang w:val="de-DE"/>
              </w:rPr>
              <w:t xml:space="preserve">380 </w:t>
            </w:r>
            <w:proofErr w:type="spellStart"/>
            <w:r>
              <w:rPr>
                <w:lang w:val="de-DE"/>
              </w:rPr>
              <w:t>Wp</w:t>
            </w:r>
            <w:proofErr w:type="spellEnd"/>
          </w:p>
        </w:tc>
      </w:tr>
      <w:tr w:rsidR="0040230A" w14:paraId="1FC1DE79" w14:textId="77777777" w:rsidTr="00B2527D">
        <w:trPr>
          <w:jc w:val="center"/>
        </w:trPr>
        <w:tc>
          <w:tcPr>
            <w:cnfStyle w:val="001000000000" w:firstRow="0" w:lastRow="0" w:firstColumn="1" w:lastColumn="0" w:oddVBand="0" w:evenVBand="0" w:oddHBand="0" w:evenHBand="0" w:firstRowFirstColumn="0" w:firstRowLastColumn="0" w:lastRowFirstColumn="0" w:lastRowLastColumn="0"/>
            <w:tcW w:w="3020" w:type="dxa"/>
          </w:tcPr>
          <w:p w14:paraId="739AC922" w14:textId="77777777" w:rsidR="0040230A" w:rsidRDefault="0040230A" w:rsidP="00B97C1A">
            <w:pPr>
              <w:rPr>
                <w:lang w:val="de-DE"/>
              </w:rPr>
            </w:pPr>
            <w:r>
              <w:rPr>
                <w:lang w:val="de-DE"/>
              </w:rPr>
              <w:t>Fläche</w:t>
            </w:r>
          </w:p>
        </w:tc>
        <w:tc>
          <w:tcPr>
            <w:tcW w:w="2792" w:type="dxa"/>
          </w:tcPr>
          <w:p w14:paraId="14230D4C" w14:textId="77777777" w:rsidR="0040230A" w:rsidRDefault="0040230A" w:rsidP="00B97C1A">
            <w:pPr>
              <w:cnfStyle w:val="000000000000" w:firstRow="0" w:lastRow="0" w:firstColumn="0" w:lastColumn="0" w:oddVBand="0" w:evenVBand="0" w:oddHBand="0" w:evenHBand="0" w:firstRowFirstColumn="0" w:firstRowLastColumn="0" w:lastRowFirstColumn="0" w:lastRowLastColumn="0"/>
              <w:rPr>
                <w:lang w:val="de-DE"/>
              </w:rPr>
            </w:pPr>
            <w:r>
              <w:rPr>
                <w:lang w:val="de-DE"/>
              </w:rPr>
              <w:t>1,8 m²</w:t>
            </w:r>
          </w:p>
        </w:tc>
      </w:tr>
      <w:tr w:rsidR="0040230A" w14:paraId="62E5A309" w14:textId="77777777" w:rsidTr="00B252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tcPr>
          <w:p w14:paraId="6B8094D5" w14:textId="77777777" w:rsidR="0040230A" w:rsidRDefault="0040230A" w:rsidP="00B97C1A">
            <w:pPr>
              <w:rPr>
                <w:lang w:val="de-DE"/>
              </w:rPr>
            </w:pPr>
            <w:r>
              <w:rPr>
                <w:lang w:val="de-DE"/>
              </w:rPr>
              <w:t>Wirkungsgrad</w:t>
            </w:r>
          </w:p>
        </w:tc>
        <w:tc>
          <w:tcPr>
            <w:tcW w:w="2792" w:type="dxa"/>
          </w:tcPr>
          <w:p w14:paraId="3EDA9728" w14:textId="77777777" w:rsidR="0040230A" w:rsidRDefault="0040230A" w:rsidP="00B97C1A">
            <w:pPr>
              <w:cnfStyle w:val="000000100000" w:firstRow="0" w:lastRow="0" w:firstColumn="0" w:lastColumn="0" w:oddVBand="0" w:evenVBand="0" w:oddHBand="1" w:evenHBand="0" w:firstRowFirstColumn="0" w:firstRowLastColumn="0" w:lastRowFirstColumn="0" w:lastRowLastColumn="0"/>
              <w:rPr>
                <w:lang w:val="de-DE"/>
              </w:rPr>
            </w:pPr>
            <w:r>
              <w:rPr>
                <w:lang w:val="de-DE"/>
              </w:rPr>
              <w:t>20,7 %</w:t>
            </w:r>
          </w:p>
        </w:tc>
      </w:tr>
      <w:tr w:rsidR="0040230A" w14:paraId="236F4FAC" w14:textId="77777777" w:rsidTr="00B2527D">
        <w:trPr>
          <w:jc w:val="center"/>
        </w:trPr>
        <w:tc>
          <w:tcPr>
            <w:cnfStyle w:val="001000000000" w:firstRow="0" w:lastRow="0" w:firstColumn="1" w:lastColumn="0" w:oddVBand="0" w:evenVBand="0" w:oddHBand="0" w:evenHBand="0" w:firstRowFirstColumn="0" w:firstRowLastColumn="0" w:lastRowFirstColumn="0" w:lastRowLastColumn="0"/>
            <w:tcW w:w="3020" w:type="dxa"/>
          </w:tcPr>
          <w:p w14:paraId="4D563F97" w14:textId="77777777" w:rsidR="0040230A" w:rsidRDefault="0040230A" w:rsidP="00B97C1A">
            <w:pPr>
              <w:rPr>
                <w:lang w:val="de-DE"/>
              </w:rPr>
            </w:pPr>
          </w:p>
        </w:tc>
        <w:tc>
          <w:tcPr>
            <w:tcW w:w="2792" w:type="dxa"/>
          </w:tcPr>
          <w:p w14:paraId="00D26B69" w14:textId="77777777" w:rsidR="0040230A" w:rsidRDefault="0040230A" w:rsidP="00B97C1A">
            <w:pPr>
              <w:cnfStyle w:val="000000000000" w:firstRow="0" w:lastRow="0" w:firstColumn="0" w:lastColumn="0" w:oddVBand="0" w:evenVBand="0" w:oddHBand="0" w:evenHBand="0" w:firstRowFirstColumn="0" w:firstRowLastColumn="0" w:lastRowFirstColumn="0" w:lastRowLastColumn="0"/>
              <w:rPr>
                <w:lang w:val="de-DE"/>
              </w:rPr>
            </w:pPr>
          </w:p>
        </w:tc>
      </w:tr>
      <w:tr w:rsidR="0040230A" w14:paraId="5FC9EFC1" w14:textId="77777777" w:rsidTr="00B252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tcPr>
          <w:p w14:paraId="04A70A48" w14:textId="77777777" w:rsidR="0040230A" w:rsidRDefault="0040230A" w:rsidP="00B97C1A">
            <w:pPr>
              <w:rPr>
                <w:lang w:val="de-DE"/>
              </w:rPr>
            </w:pPr>
            <w:r>
              <w:rPr>
                <w:lang w:val="de-DE"/>
              </w:rPr>
              <w:t>Rahmenbedingungen Simulation</w:t>
            </w:r>
          </w:p>
        </w:tc>
        <w:tc>
          <w:tcPr>
            <w:tcW w:w="2792" w:type="dxa"/>
          </w:tcPr>
          <w:p w14:paraId="17422674" w14:textId="77777777" w:rsidR="0040230A" w:rsidRDefault="0040230A" w:rsidP="00B97C1A">
            <w:pPr>
              <w:cnfStyle w:val="000000100000" w:firstRow="0" w:lastRow="0" w:firstColumn="0" w:lastColumn="0" w:oddVBand="0" w:evenVBand="0" w:oddHBand="1" w:evenHBand="0" w:firstRowFirstColumn="0" w:firstRowLastColumn="0" w:lastRowFirstColumn="0" w:lastRowLastColumn="0"/>
              <w:rPr>
                <w:lang w:val="de-DE"/>
              </w:rPr>
            </w:pPr>
          </w:p>
        </w:tc>
      </w:tr>
      <w:tr w:rsidR="0040230A" w14:paraId="0876DE8A" w14:textId="77777777" w:rsidTr="00B2527D">
        <w:trPr>
          <w:jc w:val="center"/>
        </w:trPr>
        <w:tc>
          <w:tcPr>
            <w:cnfStyle w:val="001000000000" w:firstRow="0" w:lastRow="0" w:firstColumn="1" w:lastColumn="0" w:oddVBand="0" w:evenVBand="0" w:oddHBand="0" w:evenHBand="0" w:firstRowFirstColumn="0" w:firstRowLastColumn="0" w:lastRowFirstColumn="0" w:lastRowLastColumn="0"/>
            <w:tcW w:w="3020" w:type="dxa"/>
          </w:tcPr>
          <w:p w14:paraId="60FFA11E" w14:textId="77777777" w:rsidR="0040230A" w:rsidRDefault="0040230A" w:rsidP="00B97C1A">
            <w:pPr>
              <w:rPr>
                <w:lang w:val="de-DE"/>
              </w:rPr>
            </w:pPr>
            <w:r>
              <w:rPr>
                <w:lang w:val="de-DE"/>
              </w:rPr>
              <w:t>Wetterdaten</w:t>
            </w:r>
          </w:p>
        </w:tc>
        <w:tc>
          <w:tcPr>
            <w:tcW w:w="2792" w:type="dxa"/>
          </w:tcPr>
          <w:p w14:paraId="49D4EC37" w14:textId="77777777" w:rsidR="0040230A" w:rsidRDefault="0040230A" w:rsidP="00B97C1A">
            <w:pPr>
              <w:cnfStyle w:val="000000000000" w:firstRow="0" w:lastRow="0" w:firstColumn="0" w:lastColumn="0" w:oddVBand="0" w:evenVBand="0" w:oddHBand="0" w:evenHBand="0" w:firstRowFirstColumn="0" w:firstRowLastColumn="0" w:lastRowFirstColumn="0" w:lastRowLastColumn="0"/>
              <w:rPr>
                <w:lang w:val="de-DE"/>
              </w:rPr>
            </w:pPr>
            <w:r>
              <w:rPr>
                <w:lang w:val="de-DE"/>
              </w:rPr>
              <w:t>Wien Hohe Warte</w:t>
            </w:r>
          </w:p>
        </w:tc>
      </w:tr>
      <w:tr w:rsidR="0040230A" w:rsidRPr="002A1C3D" w14:paraId="1BB23BB3" w14:textId="77777777" w:rsidTr="00B252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tcPr>
          <w:p w14:paraId="5343FE77" w14:textId="77777777" w:rsidR="0040230A" w:rsidRDefault="0040230A" w:rsidP="00B97C1A">
            <w:pPr>
              <w:rPr>
                <w:lang w:val="de-DE"/>
              </w:rPr>
            </w:pPr>
            <w:r>
              <w:rPr>
                <w:lang w:val="de-DE"/>
              </w:rPr>
              <w:t>Modulneigung</w:t>
            </w:r>
          </w:p>
        </w:tc>
        <w:tc>
          <w:tcPr>
            <w:tcW w:w="2792" w:type="dxa"/>
          </w:tcPr>
          <w:p w14:paraId="72860D1E" w14:textId="77777777" w:rsidR="0040230A" w:rsidRPr="002A1C3D" w:rsidRDefault="0040230A" w:rsidP="00B97C1A">
            <w:pPr>
              <w:cnfStyle w:val="000000100000" w:firstRow="0" w:lastRow="0" w:firstColumn="0" w:lastColumn="0" w:oddVBand="0" w:evenVBand="0" w:oddHBand="1" w:evenHBand="0" w:firstRowFirstColumn="0" w:firstRowLastColumn="0" w:lastRowFirstColumn="0" w:lastRowLastColumn="0"/>
              <w:rPr>
                <w:lang w:val="de-DE"/>
              </w:rPr>
            </w:pPr>
            <w:r>
              <w:rPr>
                <w:lang w:val="de-DE"/>
              </w:rPr>
              <w:t>15°</w:t>
            </w:r>
          </w:p>
        </w:tc>
      </w:tr>
      <w:tr w:rsidR="0040230A" w:rsidRPr="002A1C3D" w14:paraId="1E8017BC" w14:textId="77777777" w:rsidTr="00B2527D">
        <w:trPr>
          <w:jc w:val="center"/>
        </w:trPr>
        <w:tc>
          <w:tcPr>
            <w:cnfStyle w:val="001000000000" w:firstRow="0" w:lastRow="0" w:firstColumn="1" w:lastColumn="0" w:oddVBand="0" w:evenVBand="0" w:oddHBand="0" w:evenHBand="0" w:firstRowFirstColumn="0" w:firstRowLastColumn="0" w:lastRowFirstColumn="0" w:lastRowLastColumn="0"/>
            <w:tcW w:w="3020" w:type="dxa"/>
          </w:tcPr>
          <w:p w14:paraId="1FA908FD" w14:textId="77777777" w:rsidR="0040230A" w:rsidRPr="002A1C3D" w:rsidRDefault="0040230A" w:rsidP="00B97C1A">
            <w:pPr>
              <w:rPr>
                <w:lang w:val="de-DE"/>
              </w:rPr>
            </w:pPr>
            <w:r>
              <w:rPr>
                <w:lang w:val="de-DE"/>
              </w:rPr>
              <w:t>Modulausrichtung</w:t>
            </w:r>
          </w:p>
        </w:tc>
        <w:tc>
          <w:tcPr>
            <w:tcW w:w="2792" w:type="dxa"/>
          </w:tcPr>
          <w:p w14:paraId="32CA85E9" w14:textId="77777777" w:rsidR="0040230A" w:rsidRPr="002A1C3D" w:rsidRDefault="0040230A" w:rsidP="00B97C1A">
            <w:pPr>
              <w:cnfStyle w:val="000000000000" w:firstRow="0" w:lastRow="0" w:firstColumn="0" w:lastColumn="0" w:oddVBand="0" w:evenVBand="0" w:oddHBand="0" w:evenHBand="0" w:firstRowFirstColumn="0" w:firstRowLastColumn="0" w:lastRowFirstColumn="0" w:lastRowLastColumn="0"/>
              <w:rPr>
                <w:lang w:val="de-DE"/>
              </w:rPr>
            </w:pPr>
            <w:r>
              <w:rPr>
                <w:lang w:val="de-DE"/>
              </w:rPr>
              <w:t>Ost -West</w:t>
            </w:r>
          </w:p>
        </w:tc>
      </w:tr>
    </w:tbl>
    <w:p w14:paraId="4F41F535" w14:textId="0F01ACD7" w:rsidR="00190787" w:rsidRPr="00B2527D" w:rsidRDefault="00B2527D" w:rsidP="00B2527D">
      <w:pPr>
        <w:pStyle w:val="Beschriftung"/>
        <w:keepNext/>
        <w:jc w:val="left"/>
      </w:pPr>
      <w:bookmarkStart w:id="324" w:name="_Toc102227483"/>
      <w:r>
        <w:t xml:space="preserve">Tabelle </w:t>
      </w:r>
      <w:r w:rsidR="00DE1496">
        <w:fldChar w:fldCharType="begin"/>
      </w:r>
      <w:r w:rsidR="00DE1496">
        <w:instrText xml:space="preserve"> SEQ Tabelle \* ARABIC </w:instrText>
      </w:r>
      <w:r w:rsidR="00DE1496">
        <w:fldChar w:fldCharType="separate"/>
      </w:r>
      <w:r w:rsidR="00761242">
        <w:rPr>
          <w:noProof/>
        </w:rPr>
        <w:t>20</w:t>
      </w:r>
      <w:r w:rsidR="00DE1496">
        <w:rPr>
          <w:noProof/>
        </w:rPr>
        <w:fldChar w:fldCharType="end"/>
      </w:r>
      <w:r>
        <w:t xml:space="preserve"> </w:t>
      </w:r>
      <w:r w:rsidRPr="00B2527D">
        <w:t>Informationen zur Skalierung</w:t>
      </w:r>
      <w:bookmarkEnd w:id="324"/>
    </w:p>
    <w:tbl>
      <w:tblPr>
        <w:tblStyle w:val="EinfacheTabelle2"/>
        <w:tblW w:w="0" w:type="auto"/>
        <w:jc w:val="center"/>
        <w:tblLook w:val="04A0" w:firstRow="1" w:lastRow="0" w:firstColumn="1" w:lastColumn="0" w:noHBand="0" w:noVBand="1"/>
      </w:tblPr>
      <w:tblGrid>
        <w:gridCol w:w="3020"/>
        <w:gridCol w:w="3021"/>
      </w:tblGrid>
      <w:tr w:rsidR="00190787" w14:paraId="4A354766" w14:textId="77777777" w:rsidTr="00B2527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tcPr>
          <w:p w14:paraId="25C74AB0" w14:textId="77777777" w:rsidR="00190787" w:rsidRDefault="00190787" w:rsidP="00190787">
            <w:pPr>
              <w:rPr>
                <w:lang w:val="de-DE"/>
              </w:rPr>
            </w:pPr>
            <w:r>
              <w:rPr>
                <w:lang w:val="de-DE"/>
              </w:rPr>
              <w:t>Brutto-Dachfläche</w:t>
            </w:r>
          </w:p>
        </w:tc>
        <w:tc>
          <w:tcPr>
            <w:tcW w:w="3021" w:type="dxa"/>
          </w:tcPr>
          <w:p w14:paraId="69890FF0" w14:textId="77777777" w:rsidR="00190787" w:rsidRDefault="00190787" w:rsidP="00190787">
            <w:pPr>
              <w:cnfStyle w:val="100000000000" w:firstRow="1" w:lastRow="0" w:firstColumn="0" w:lastColumn="0" w:oddVBand="0" w:evenVBand="0" w:oddHBand="0" w:evenHBand="0" w:firstRowFirstColumn="0" w:firstRowLastColumn="0" w:lastRowFirstColumn="0" w:lastRowLastColumn="0"/>
              <w:rPr>
                <w:lang w:val="de-DE"/>
              </w:rPr>
            </w:pPr>
            <w:r>
              <w:rPr>
                <w:lang w:val="de-DE"/>
              </w:rPr>
              <w:t>7039 m²</w:t>
            </w:r>
          </w:p>
        </w:tc>
      </w:tr>
      <w:tr w:rsidR="00190787" w14:paraId="608C2102" w14:textId="77777777" w:rsidTr="00B252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tcPr>
          <w:p w14:paraId="7900EC64" w14:textId="77777777" w:rsidR="00190787" w:rsidRDefault="00190787" w:rsidP="00190787">
            <w:pPr>
              <w:rPr>
                <w:lang w:val="de-DE"/>
              </w:rPr>
            </w:pPr>
            <w:r>
              <w:rPr>
                <w:lang w:val="de-DE"/>
              </w:rPr>
              <w:t>Installierte Leistung</w:t>
            </w:r>
          </w:p>
        </w:tc>
        <w:tc>
          <w:tcPr>
            <w:tcW w:w="3021" w:type="dxa"/>
          </w:tcPr>
          <w:p w14:paraId="3379BE73" w14:textId="77777777" w:rsidR="00190787" w:rsidRDefault="00190787" w:rsidP="00190787">
            <w:pPr>
              <w:cnfStyle w:val="000000100000" w:firstRow="0" w:lastRow="0" w:firstColumn="0" w:lastColumn="0" w:oddVBand="0" w:evenVBand="0" w:oddHBand="1" w:evenHBand="0" w:firstRowFirstColumn="0" w:firstRowLastColumn="0" w:lastRowFirstColumn="0" w:lastRowLastColumn="0"/>
              <w:rPr>
                <w:lang w:val="de-DE"/>
              </w:rPr>
            </w:pPr>
            <w:r>
              <w:rPr>
                <w:lang w:val="de-DE"/>
              </w:rPr>
              <w:t>733,4 kWp</w:t>
            </w:r>
          </w:p>
        </w:tc>
      </w:tr>
      <w:tr w:rsidR="00190787" w14:paraId="472DC45C" w14:textId="77777777" w:rsidTr="00B2527D">
        <w:trPr>
          <w:jc w:val="center"/>
        </w:trPr>
        <w:tc>
          <w:tcPr>
            <w:cnfStyle w:val="001000000000" w:firstRow="0" w:lastRow="0" w:firstColumn="1" w:lastColumn="0" w:oddVBand="0" w:evenVBand="0" w:oddHBand="0" w:evenHBand="0" w:firstRowFirstColumn="0" w:firstRowLastColumn="0" w:lastRowFirstColumn="0" w:lastRowLastColumn="0"/>
            <w:tcW w:w="3020" w:type="dxa"/>
          </w:tcPr>
          <w:p w14:paraId="7ADB44C1" w14:textId="77777777" w:rsidR="00190787" w:rsidRDefault="00190787" w:rsidP="00190787">
            <w:pPr>
              <w:rPr>
                <w:lang w:val="de-DE"/>
              </w:rPr>
            </w:pPr>
            <w:r>
              <w:rPr>
                <w:lang w:val="de-DE"/>
              </w:rPr>
              <w:t>Belegungsdichte</w:t>
            </w:r>
          </w:p>
        </w:tc>
        <w:tc>
          <w:tcPr>
            <w:tcW w:w="3021" w:type="dxa"/>
          </w:tcPr>
          <w:p w14:paraId="48E9AA0E" w14:textId="77777777" w:rsidR="00190787" w:rsidRDefault="00190787" w:rsidP="00190787">
            <w:pPr>
              <w:cnfStyle w:val="000000000000" w:firstRow="0" w:lastRow="0" w:firstColumn="0" w:lastColumn="0" w:oddVBand="0" w:evenVBand="0" w:oddHBand="0" w:evenHBand="0" w:firstRowFirstColumn="0" w:firstRowLastColumn="0" w:lastRowFirstColumn="0" w:lastRowLastColumn="0"/>
              <w:rPr>
                <w:lang w:val="de-DE"/>
              </w:rPr>
            </w:pPr>
            <w:r>
              <w:rPr>
                <w:lang w:val="de-DE"/>
              </w:rPr>
              <w:t>0,104 kWp/m²</w:t>
            </w:r>
            <w:r w:rsidRPr="007E1D4F">
              <w:rPr>
                <w:vertAlign w:val="subscript"/>
                <w:lang w:val="de-DE"/>
              </w:rPr>
              <w:t>Dachfläche</w:t>
            </w:r>
          </w:p>
        </w:tc>
      </w:tr>
      <w:tr w:rsidR="00190787" w14:paraId="522A7600" w14:textId="77777777" w:rsidTr="00B252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tcPr>
          <w:p w14:paraId="41D2DF21" w14:textId="77777777" w:rsidR="00190787" w:rsidRDefault="00190787" w:rsidP="00190787">
            <w:pPr>
              <w:rPr>
                <w:lang w:val="de-DE"/>
              </w:rPr>
            </w:pPr>
            <w:r>
              <w:rPr>
                <w:lang w:val="de-DE"/>
              </w:rPr>
              <w:t>Ertrag</w:t>
            </w:r>
          </w:p>
        </w:tc>
        <w:tc>
          <w:tcPr>
            <w:tcW w:w="3021" w:type="dxa"/>
          </w:tcPr>
          <w:p w14:paraId="51C6C96F" w14:textId="77777777" w:rsidR="00190787" w:rsidRDefault="00190787" w:rsidP="00190787">
            <w:pPr>
              <w:cnfStyle w:val="000000100000" w:firstRow="0" w:lastRow="0" w:firstColumn="0" w:lastColumn="0" w:oddVBand="0" w:evenVBand="0" w:oddHBand="1" w:evenHBand="0" w:firstRowFirstColumn="0" w:firstRowLastColumn="0" w:lastRowFirstColumn="0" w:lastRowLastColumn="0"/>
              <w:rPr>
                <w:lang w:val="de-DE"/>
              </w:rPr>
            </w:pPr>
            <w:r>
              <w:rPr>
                <w:lang w:val="de-DE"/>
              </w:rPr>
              <w:t>783,8 MWh/a</w:t>
            </w:r>
          </w:p>
        </w:tc>
      </w:tr>
      <w:tr w:rsidR="00190787" w14:paraId="281DE336" w14:textId="77777777" w:rsidTr="00B2527D">
        <w:trPr>
          <w:jc w:val="center"/>
        </w:trPr>
        <w:tc>
          <w:tcPr>
            <w:cnfStyle w:val="001000000000" w:firstRow="0" w:lastRow="0" w:firstColumn="1" w:lastColumn="0" w:oddVBand="0" w:evenVBand="0" w:oddHBand="0" w:evenHBand="0" w:firstRowFirstColumn="0" w:firstRowLastColumn="0" w:lastRowFirstColumn="0" w:lastRowLastColumn="0"/>
            <w:tcW w:w="3020" w:type="dxa"/>
          </w:tcPr>
          <w:p w14:paraId="41FDAD33" w14:textId="77777777" w:rsidR="00190787" w:rsidRDefault="00190787" w:rsidP="00190787">
            <w:pPr>
              <w:rPr>
                <w:lang w:val="de-DE"/>
              </w:rPr>
            </w:pPr>
            <w:r>
              <w:rPr>
                <w:lang w:val="de-DE"/>
              </w:rPr>
              <w:t>Spezifischer Ertrag</w:t>
            </w:r>
          </w:p>
        </w:tc>
        <w:tc>
          <w:tcPr>
            <w:tcW w:w="3021" w:type="dxa"/>
          </w:tcPr>
          <w:p w14:paraId="3BEA5724" w14:textId="77777777" w:rsidR="00190787" w:rsidRDefault="00190787" w:rsidP="00190787">
            <w:pPr>
              <w:cnfStyle w:val="000000000000" w:firstRow="0" w:lastRow="0" w:firstColumn="0" w:lastColumn="0" w:oddVBand="0" w:evenVBand="0" w:oddHBand="0" w:evenHBand="0" w:firstRowFirstColumn="0" w:firstRowLastColumn="0" w:lastRowFirstColumn="0" w:lastRowLastColumn="0"/>
              <w:rPr>
                <w:lang w:val="de-DE"/>
              </w:rPr>
            </w:pPr>
            <w:r>
              <w:rPr>
                <w:lang w:val="de-DE"/>
              </w:rPr>
              <w:t>1068,7 kWh/kWp</w:t>
            </w:r>
          </w:p>
        </w:tc>
      </w:tr>
    </w:tbl>
    <w:p w14:paraId="32828ABC" w14:textId="5DC10852" w:rsidR="00190787" w:rsidRPr="0057178D" w:rsidRDefault="00190787" w:rsidP="00190787">
      <w:pPr>
        <w:rPr>
          <w:lang w:val="de-DE"/>
        </w:rPr>
      </w:pPr>
    </w:p>
    <w:p w14:paraId="551121EA" w14:textId="77777777" w:rsidR="00190787" w:rsidRDefault="00190787" w:rsidP="00190787">
      <w:pPr>
        <w:pStyle w:val="berschrift3"/>
        <w:rPr>
          <w:lang w:val="en-GB"/>
        </w:rPr>
      </w:pPr>
      <w:bookmarkStart w:id="325" w:name="_Toc158135231"/>
      <w:proofErr w:type="spellStart"/>
      <w:r>
        <w:rPr>
          <w:lang w:val="en-GB"/>
        </w:rPr>
        <w:t>Thermische</w:t>
      </w:r>
      <w:proofErr w:type="spellEnd"/>
      <w:r>
        <w:rPr>
          <w:lang w:val="en-GB"/>
        </w:rPr>
        <w:t xml:space="preserve"> </w:t>
      </w:r>
      <w:proofErr w:type="spellStart"/>
      <w:r>
        <w:rPr>
          <w:lang w:val="en-GB"/>
        </w:rPr>
        <w:t>erneuerbare</w:t>
      </w:r>
      <w:proofErr w:type="spellEnd"/>
      <w:r>
        <w:rPr>
          <w:lang w:val="en-GB"/>
        </w:rPr>
        <w:t xml:space="preserve"> </w:t>
      </w:r>
      <w:proofErr w:type="spellStart"/>
      <w:r>
        <w:rPr>
          <w:lang w:val="en-GB"/>
        </w:rPr>
        <w:t>Energie</w:t>
      </w:r>
      <w:bookmarkEnd w:id="322"/>
      <w:bookmarkEnd w:id="325"/>
      <w:proofErr w:type="spellEnd"/>
    </w:p>
    <w:p w14:paraId="0D4F0320" w14:textId="112FDF55" w:rsidR="00190787" w:rsidRDefault="00190787" w:rsidP="00190787">
      <w:r>
        <w:t xml:space="preserve">Die Einbindung thermischer erneuerbarer </w:t>
      </w:r>
      <w:proofErr w:type="spellStart"/>
      <w:r>
        <w:t>Energiepoteniale</w:t>
      </w:r>
      <w:proofErr w:type="spellEnd"/>
      <w:r>
        <w:t xml:space="preserve"> ist mittels stündlichem Jahresprofil </w:t>
      </w:r>
      <w:r w:rsidR="00610448">
        <w:t xml:space="preserve">projektspezifisch </w:t>
      </w:r>
      <w:r>
        <w:t>möglich.</w:t>
      </w:r>
    </w:p>
    <w:p w14:paraId="40DA4457" w14:textId="5C16AC5A" w:rsidR="00610448" w:rsidRDefault="00610448" w:rsidP="00610448">
      <w:pPr>
        <w:pStyle w:val="berschrift3"/>
        <w:rPr>
          <w:lang w:val="en-GB"/>
        </w:rPr>
      </w:pPr>
      <w:bookmarkStart w:id="326" w:name="_Toc158135232"/>
      <w:proofErr w:type="spellStart"/>
      <w:r>
        <w:rPr>
          <w:lang w:val="en-GB"/>
        </w:rPr>
        <w:t>Abwärme</w:t>
      </w:r>
      <w:bookmarkEnd w:id="326"/>
      <w:proofErr w:type="spellEnd"/>
    </w:p>
    <w:p w14:paraId="107C87B6" w14:textId="77777777" w:rsidR="00610448" w:rsidRDefault="00610448" w:rsidP="00610448">
      <w:r>
        <w:t xml:space="preserve">Die Einbindung thermischer erneuerbarer </w:t>
      </w:r>
      <w:proofErr w:type="spellStart"/>
      <w:r>
        <w:t>Energiepoteniale</w:t>
      </w:r>
      <w:proofErr w:type="spellEnd"/>
      <w:r>
        <w:t xml:space="preserve"> ist mittels stündlichem Jahresprofil projektspezifisch möglich.</w:t>
      </w:r>
    </w:p>
    <w:p w14:paraId="74978BA1" w14:textId="77777777" w:rsidR="00610448" w:rsidRDefault="00610448" w:rsidP="00190787"/>
    <w:p w14:paraId="696E49D8" w14:textId="739AFDB5" w:rsidR="00A515A7" w:rsidRDefault="005C0800" w:rsidP="005C0800">
      <w:pPr>
        <w:pStyle w:val="berschrift2"/>
        <w:rPr>
          <w:lang w:val="de-DE"/>
        </w:rPr>
      </w:pPr>
      <w:bookmarkStart w:id="327" w:name="_Toc158135233"/>
      <w:bookmarkEnd w:id="318"/>
      <w:r>
        <w:rPr>
          <w:lang w:val="de-DE"/>
        </w:rPr>
        <w:t>Wärmeflüsse</w:t>
      </w:r>
      <w:bookmarkEnd w:id="327"/>
    </w:p>
    <w:p w14:paraId="28350789" w14:textId="3560C0D5" w:rsidR="00EB1901" w:rsidRPr="00EB1901" w:rsidRDefault="00EB1901" w:rsidP="00EB1901">
      <w:pPr>
        <w:rPr>
          <w:lang w:val="de-DE"/>
        </w:rPr>
      </w:pPr>
      <w:r>
        <w:rPr>
          <w:lang w:val="de-DE"/>
        </w:rPr>
        <w:t xml:space="preserve">In den folgenden Unterkapiteln werden die Wärmegewinne und </w:t>
      </w:r>
      <w:r w:rsidR="002545B3">
        <w:rPr>
          <w:lang w:val="de-DE"/>
        </w:rPr>
        <w:t>-</w:t>
      </w:r>
      <w:r>
        <w:rPr>
          <w:lang w:val="de-DE"/>
        </w:rPr>
        <w:t>verluste des Systems beschrieben.</w:t>
      </w:r>
    </w:p>
    <w:p w14:paraId="1C040FDA" w14:textId="47222A4B" w:rsidR="005C0800" w:rsidRDefault="00BA170C" w:rsidP="005C0800">
      <w:pPr>
        <w:pStyle w:val="berschrift3"/>
        <w:rPr>
          <w:lang w:val="de-DE"/>
        </w:rPr>
      </w:pPr>
      <w:bookmarkStart w:id="328" w:name="_Toc158135234"/>
      <w:r>
        <w:rPr>
          <w:lang w:val="de-DE"/>
        </w:rPr>
        <w:lastRenderedPageBreak/>
        <w:t>Solare Wärme</w:t>
      </w:r>
      <w:r w:rsidR="00EB1901">
        <w:rPr>
          <w:lang w:val="de-DE"/>
        </w:rPr>
        <w:t>gewinne</w:t>
      </w:r>
      <w:bookmarkEnd w:id="328"/>
    </w:p>
    <w:p w14:paraId="4D7FB4BF" w14:textId="744FE253" w:rsidR="002545B3" w:rsidRDefault="002545B3" w:rsidP="002545B3">
      <w:pPr>
        <w:rPr>
          <w:lang w:val="de-DE"/>
        </w:rPr>
      </w:pPr>
      <w:r>
        <w:rPr>
          <w:lang w:val="de-DE"/>
        </w:rPr>
        <w:t xml:space="preserve">Die solaren Wärmegewinne werden entsprechend der </w:t>
      </w:r>
      <w:r w:rsidR="00535D0E">
        <w:rPr>
          <w:lang w:val="de-DE"/>
        </w:rPr>
        <w:t xml:space="preserve">folgenden </w:t>
      </w:r>
      <w:r>
        <w:rPr>
          <w:lang w:val="de-DE"/>
        </w:rPr>
        <w:t xml:space="preserve">Gleichungen berechnet. Eine Übersicht zu den Parametern </w:t>
      </w:r>
      <w:r w:rsidR="00535D0E">
        <w:rPr>
          <w:lang w:val="de-DE"/>
        </w:rPr>
        <w:t>ist in nachfolgender Tabelle dargestellt</w:t>
      </w:r>
      <w:r>
        <w:rPr>
          <w:lang w:val="de-DE"/>
        </w:rPr>
        <w:t>.</w:t>
      </w:r>
    </w:p>
    <w:p w14:paraId="4C44AB4D" w14:textId="016C93F9" w:rsidR="003648A8" w:rsidRDefault="003648A8" w:rsidP="003648A8">
      <w:pPr>
        <w:rPr>
          <w:lang w:val="de-DE"/>
        </w:rPr>
      </w:pPr>
    </w:p>
    <w:tbl>
      <w:tblPr>
        <w:tblW w:w="0" w:type="auto"/>
        <w:tblLook w:val="04A0" w:firstRow="1" w:lastRow="0" w:firstColumn="1" w:lastColumn="0" w:noHBand="0" w:noVBand="1"/>
      </w:tblPr>
      <w:tblGrid>
        <w:gridCol w:w="8075"/>
        <w:gridCol w:w="987"/>
      </w:tblGrid>
      <w:tr w:rsidR="003648A8" w14:paraId="41F0A0F4" w14:textId="77777777" w:rsidTr="00CF1DF7">
        <w:tc>
          <w:tcPr>
            <w:tcW w:w="8075" w:type="dxa"/>
          </w:tcPr>
          <w:p w14:paraId="24253E3A" w14:textId="3032E24B" w:rsidR="003648A8" w:rsidRDefault="00000000" w:rsidP="00CF1DF7">
            <w:pPr>
              <w:pStyle w:val="Kopfzeile"/>
              <w:rPr>
                <w:rFonts w:ascii="Calibri" w:eastAsia="Calibri" w:hAnsi="Calibri" w:cs="Arial"/>
              </w:rPr>
            </w:pPr>
            <m:oMathPara>
              <m:oMath>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Solar(t)</m:t>
                    </m:r>
                  </m:sub>
                </m:sSub>
                <m:r>
                  <w:rPr>
                    <w:rFonts w:ascii="Cambria Math" w:hAnsi="Cambria Math"/>
                  </w:rPr>
                  <m:t>=Σ{</m:t>
                </m:r>
                <m:sSub>
                  <m:sSubPr>
                    <m:ctrlPr>
                      <w:rPr>
                        <w:rFonts w:ascii="Cambria Math" w:hAnsi="Cambria Math"/>
                        <w:i/>
                      </w:rPr>
                    </m:ctrlPr>
                  </m:sSubPr>
                  <m:e>
                    <m:r>
                      <w:rPr>
                        <w:rFonts w:ascii="Cambria Math" w:hAnsi="Cambria Math"/>
                      </w:rPr>
                      <m:t>I</m:t>
                    </m:r>
                  </m:e>
                  <m:sub>
                    <m:r>
                      <w:rPr>
                        <w:rFonts w:ascii="Cambria Math" w:hAnsi="Cambria Math"/>
                      </w:rPr>
                      <m:t>Solar</m:t>
                    </m:r>
                    <m:d>
                      <m:dPr>
                        <m:ctrlPr>
                          <w:rPr>
                            <w:rFonts w:ascii="Cambria Math" w:hAnsi="Cambria Math"/>
                            <w:i/>
                          </w:rPr>
                        </m:ctrlPr>
                      </m:dPr>
                      <m:e>
                        <m:r>
                          <w:rPr>
                            <w:rFonts w:ascii="Cambria Math" w:hAnsi="Cambria Math"/>
                          </w:rPr>
                          <m:t>t</m:t>
                        </m:r>
                      </m:e>
                    </m:d>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Fenster</m:t>
                    </m:r>
                  </m:sub>
                </m:sSub>
                <m:r>
                  <w:rPr>
                    <w:rFonts w:ascii="Cambria Math" w:hAnsi="Cambria Math"/>
                  </w:rPr>
                  <m:t>∙g∙</m:t>
                </m:r>
                <m:sSub>
                  <m:sSubPr>
                    <m:ctrlPr>
                      <w:rPr>
                        <w:rFonts w:ascii="Cambria Math" w:hAnsi="Cambria Math"/>
                        <w:i/>
                      </w:rPr>
                    </m:ctrlPr>
                  </m:sSubPr>
                  <m:e>
                    <m:r>
                      <w:rPr>
                        <w:rFonts w:ascii="Cambria Math" w:hAnsi="Cambria Math"/>
                      </w:rPr>
                      <m:t>f</m:t>
                    </m:r>
                  </m:e>
                  <m:sub>
                    <m:r>
                      <w:rPr>
                        <w:rFonts w:ascii="Cambria Math" w:hAnsi="Cambria Math"/>
                      </w:rPr>
                      <m:t>Solar</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Solar,Opak</m:t>
                    </m:r>
                  </m:sub>
                </m:sSub>
                <m:r>
                  <w:rPr>
                    <w:rFonts w:ascii="Cambria Math" w:hAnsi="Cambria Math"/>
                  </w:rPr>
                  <m:t>]}</m:t>
                </m:r>
              </m:oMath>
            </m:oMathPara>
          </w:p>
        </w:tc>
        <w:tc>
          <w:tcPr>
            <w:tcW w:w="987" w:type="dxa"/>
          </w:tcPr>
          <w:p w14:paraId="43D0F26A" w14:textId="442FBE96" w:rsidR="003648A8" w:rsidRDefault="003648A8" w:rsidP="00CF1DF7">
            <w:pPr>
              <w:pStyle w:val="Beschriftung"/>
              <w:rPr>
                <w:iCs w:val="0"/>
              </w:rPr>
            </w:pPr>
          </w:p>
        </w:tc>
      </w:tr>
    </w:tbl>
    <w:p w14:paraId="3D75799F" w14:textId="157AFA5D" w:rsidR="003648A8" w:rsidRDefault="003648A8" w:rsidP="003648A8">
      <w:pPr>
        <w:rPr>
          <w:lang w:val="de-DE"/>
        </w:rPr>
      </w:pPr>
    </w:p>
    <w:p w14:paraId="48E5646C" w14:textId="412054A1" w:rsidR="00535D0E" w:rsidRDefault="00535D0E" w:rsidP="00535D0E">
      <w:pPr>
        <w:pStyle w:val="Beschriftung"/>
        <w:keepNext/>
      </w:pPr>
      <w:bookmarkStart w:id="329" w:name="_Toc102227485"/>
      <w:r>
        <w:t xml:space="preserve">Tabelle </w:t>
      </w:r>
      <w:r w:rsidR="00DE1496">
        <w:fldChar w:fldCharType="begin"/>
      </w:r>
      <w:r w:rsidR="00DE1496">
        <w:instrText xml:space="preserve"> SEQ Tabelle \* ARABIC </w:instrText>
      </w:r>
      <w:r w:rsidR="00DE1496">
        <w:fldChar w:fldCharType="separate"/>
      </w:r>
      <w:r w:rsidR="00761242">
        <w:rPr>
          <w:noProof/>
        </w:rPr>
        <w:t>21</w:t>
      </w:r>
      <w:r w:rsidR="00DE1496">
        <w:rPr>
          <w:noProof/>
        </w:rPr>
        <w:fldChar w:fldCharType="end"/>
      </w:r>
      <w:r>
        <w:t xml:space="preserve"> Parameter Solare Wärmegewinne</w:t>
      </w:r>
      <w:bookmarkEnd w:id="329"/>
    </w:p>
    <w:tbl>
      <w:tblPr>
        <w:tblStyle w:val="EinfacheTabelle2"/>
        <w:tblW w:w="0" w:type="auto"/>
        <w:tblLook w:val="04A0" w:firstRow="1" w:lastRow="0" w:firstColumn="1" w:lastColumn="0" w:noHBand="0" w:noVBand="1"/>
      </w:tblPr>
      <w:tblGrid>
        <w:gridCol w:w="2142"/>
        <w:gridCol w:w="1707"/>
        <w:gridCol w:w="1663"/>
        <w:gridCol w:w="1425"/>
        <w:gridCol w:w="2135"/>
      </w:tblGrid>
      <w:tr w:rsidR="002009BC" w14:paraId="54E42D6E" w14:textId="6BFC7A2E" w:rsidTr="00842E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2" w:type="dxa"/>
          </w:tcPr>
          <w:p w14:paraId="530A19A4" w14:textId="4250A3A3" w:rsidR="002009BC" w:rsidRDefault="002009BC" w:rsidP="00842E98">
            <w:pPr>
              <w:rPr>
                <w:lang w:val="de-DE"/>
              </w:rPr>
            </w:pPr>
            <w:r>
              <w:rPr>
                <w:lang w:val="de-DE"/>
              </w:rPr>
              <w:t>Solare Gewinne</w:t>
            </w:r>
          </w:p>
        </w:tc>
        <w:tc>
          <w:tcPr>
            <w:tcW w:w="1707" w:type="dxa"/>
          </w:tcPr>
          <w:p w14:paraId="4586868A" w14:textId="7348C00E" w:rsidR="002009BC" w:rsidRDefault="002009BC" w:rsidP="003648A8">
            <w:pPr>
              <w:cnfStyle w:val="100000000000" w:firstRow="1" w:lastRow="0" w:firstColumn="0" w:lastColumn="0" w:oddVBand="0" w:evenVBand="0" w:oddHBand="0" w:evenHBand="0" w:firstRowFirstColumn="0" w:firstRowLastColumn="0" w:lastRowFirstColumn="0" w:lastRowLastColumn="0"/>
              <w:rPr>
                <w:lang w:val="de-DE"/>
              </w:rPr>
            </w:pPr>
            <w:r>
              <w:rPr>
                <w:lang w:val="de-DE"/>
              </w:rPr>
              <w:t>Parameter</w:t>
            </w:r>
          </w:p>
        </w:tc>
        <w:tc>
          <w:tcPr>
            <w:tcW w:w="1663" w:type="dxa"/>
          </w:tcPr>
          <w:p w14:paraId="14FE3B30" w14:textId="0490D8D9" w:rsidR="002009BC" w:rsidRDefault="002009BC" w:rsidP="003648A8">
            <w:pPr>
              <w:cnfStyle w:val="100000000000" w:firstRow="1" w:lastRow="0" w:firstColumn="0" w:lastColumn="0" w:oddVBand="0" w:evenVBand="0" w:oddHBand="0" w:evenHBand="0" w:firstRowFirstColumn="0" w:firstRowLastColumn="0" w:lastRowFirstColumn="0" w:lastRowLastColumn="0"/>
              <w:rPr>
                <w:lang w:val="de-DE"/>
              </w:rPr>
            </w:pPr>
            <w:r>
              <w:rPr>
                <w:lang w:val="de-DE"/>
              </w:rPr>
              <w:t>Einheit</w:t>
            </w:r>
          </w:p>
        </w:tc>
        <w:tc>
          <w:tcPr>
            <w:tcW w:w="1425" w:type="dxa"/>
          </w:tcPr>
          <w:p w14:paraId="79C7C5DF" w14:textId="7A7FB680" w:rsidR="002009BC" w:rsidRDefault="002009BC" w:rsidP="003648A8">
            <w:pPr>
              <w:cnfStyle w:val="100000000000" w:firstRow="1" w:lastRow="0" w:firstColumn="0" w:lastColumn="0" w:oddVBand="0" w:evenVBand="0" w:oddHBand="0" w:evenHBand="0" w:firstRowFirstColumn="0" w:firstRowLastColumn="0" w:lastRowFirstColumn="0" w:lastRowLastColumn="0"/>
              <w:rPr>
                <w:lang w:val="de-DE"/>
              </w:rPr>
            </w:pPr>
            <w:r>
              <w:rPr>
                <w:lang w:val="de-DE"/>
              </w:rPr>
              <w:t>Default</w:t>
            </w:r>
          </w:p>
        </w:tc>
        <w:tc>
          <w:tcPr>
            <w:tcW w:w="2135" w:type="dxa"/>
          </w:tcPr>
          <w:p w14:paraId="4FE837BD" w14:textId="5BB714D3" w:rsidR="002009BC" w:rsidRDefault="002009BC" w:rsidP="003648A8">
            <w:pPr>
              <w:cnfStyle w:val="100000000000" w:firstRow="1" w:lastRow="0" w:firstColumn="0" w:lastColumn="0" w:oddVBand="0" w:evenVBand="0" w:oddHBand="0" w:evenHBand="0" w:firstRowFirstColumn="0" w:firstRowLastColumn="0" w:lastRowFirstColumn="0" w:lastRowLastColumn="0"/>
              <w:rPr>
                <w:lang w:val="de-DE"/>
              </w:rPr>
            </w:pPr>
            <w:r>
              <w:rPr>
                <w:lang w:val="de-DE"/>
              </w:rPr>
              <w:t>Anmerkung</w:t>
            </w:r>
          </w:p>
        </w:tc>
      </w:tr>
      <w:tr w:rsidR="002009BC" w14:paraId="790C1A58" w14:textId="1AAF1F69" w:rsidTr="00842E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2" w:type="dxa"/>
          </w:tcPr>
          <w:p w14:paraId="50AFB1DF" w14:textId="67552DB3" w:rsidR="002009BC" w:rsidRPr="000C4EEF" w:rsidRDefault="002009BC" w:rsidP="00842E98">
            <w:pPr>
              <w:rPr>
                <w:lang w:val="de-DE"/>
              </w:rPr>
            </w:pPr>
            <w:r w:rsidRPr="000C4EEF">
              <w:rPr>
                <w:lang w:val="de-DE"/>
              </w:rPr>
              <w:t>Globalstrahlung / Solarstrahlung</w:t>
            </w:r>
          </w:p>
        </w:tc>
        <w:tc>
          <w:tcPr>
            <w:tcW w:w="1707" w:type="dxa"/>
          </w:tcPr>
          <w:p w14:paraId="7F479AD7" w14:textId="4D8DF1D7" w:rsidR="002009BC" w:rsidRPr="000C4EEF" w:rsidRDefault="00000000" w:rsidP="003648A8">
            <w:pPr>
              <w:cnfStyle w:val="000000100000" w:firstRow="0" w:lastRow="0" w:firstColumn="0" w:lastColumn="0" w:oddVBand="0" w:evenVBand="0" w:oddHBand="1" w:evenHBand="0" w:firstRowFirstColumn="0" w:firstRowLastColumn="0" w:lastRowFirstColumn="0" w:lastRowLastColumn="0"/>
              <w:rPr>
                <w:lang w:val="de-DE"/>
              </w:rPr>
            </w:pPr>
            <m:oMathPara>
              <m:oMath>
                <m:sSub>
                  <m:sSubPr>
                    <m:ctrlPr>
                      <w:rPr>
                        <w:rFonts w:ascii="Cambria Math" w:hAnsi="Cambria Math"/>
                        <w:i/>
                      </w:rPr>
                    </m:ctrlPr>
                  </m:sSubPr>
                  <m:e>
                    <m:r>
                      <w:rPr>
                        <w:rFonts w:ascii="Cambria Math" w:hAnsi="Cambria Math"/>
                      </w:rPr>
                      <m:t>I</m:t>
                    </m:r>
                  </m:e>
                  <m:sub>
                    <m:r>
                      <w:rPr>
                        <w:rFonts w:ascii="Cambria Math" w:hAnsi="Cambria Math"/>
                      </w:rPr>
                      <m:t>Solar</m:t>
                    </m:r>
                  </m:sub>
                </m:sSub>
              </m:oMath>
            </m:oMathPara>
          </w:p>
        </w:tc>
        <w:tc>
          <w:tcPr>
            <w:tcW w:w="1663" w:type="dxa"/>
          </w:tcPr>
          <w:p w14:paraId="16D79068" w14:textId="660B0646" w:rsidR="002009BC" w:rsidRDefault="002009BC" w:rsidP="003648A8">
            <w:pPr>
              <w:cnfStyle w:val="000000100000" w:firstRow="0" w:lastRow="0" w:firstColumn="0" w:lastColumn="0" w:oddVBand="0" w:evenVBand="0" w:oddHBand="1" w:evenHBand="0" w:firstRowFirstColumn="0" w:firstRowLastColumn="0" w:lastRowFirstColumn="0" w:lastRowLastColumn="0"/>
              <w:rPr>
                <w:lang w:val="de-DE"/>
              </w:rPr>
            </w:pPr>
            <w:r>
              <w:rPr>
                <w:lang w:val="de-DE"/>
              </w:rPr>
              <w:t>W/m²</w:t>
            </w:r>
            <w:r w:rsidRPr="002009BC">
              <w:rPr>
                <w:vertAlign w:val="subscript"/>
                <w:lang w:val="de-DE"/>
              </w:rPr>
              <w:t>Hüllfläche</w:t>
            </w:r>
          </w:p>
        </w:tc>
        <w:tc>
          <w:tcPr>
            <w:tcW w:w="1425" w:type="dxa"/>
          </w:tcPr>
          <w:p w14:paraId="75BF68E6" w14:textId="0E05C646" w:rsidR="002009BC" w:rsidRDefault="002009BC" w:rsidP="003648A8">
            <w:pPr>
              <w:cnfStyle w:val="000000100000" w:firstRow="0" w:lastRow="0" w:firstColumn="0" w:lastColumn="0" w:oddVBand="0" w:evenVBand="0" w:oddHBand="1" w:evenHBand="0" w:firstRowFirstColumn="0" w:firstRowLastColumn="0" w:lastRowFirstColumn="0" w:lastRowLastColumn="0"/>
              <w:rPr>
                <w:lang w:val="de-DE"/>
              </w:rPr>
            </w:pPr>
            <w:r>
              <w:rPr>
                <w:lang w:val="de-DE"/>
              </w:rPr>
              <w:t>-</w:t>
            </w:r>
          </w:p>
        </w:tc>
        <w:tc>
          <w:tcPr>
            <w:tcW w:w="2135" w:type="dxa"/>
          </w:tcPr>
          <w:p w14:paraId="4B54B923" w14:textId="59A5D419" w:rsidR="002009BC" w:rsidRDefault="002009BC" w:rsidP="003648A8">
            <w:pPr>
              <w:cnfStyle w:val="000000100000" w:firstRow="0" w:lastRow="0" w:firstColumn="0" w:lastColumn="0" w:oddVBand="0" w:evenVBand="0" w:oddHBand="1" w:evenHBand="0" w:firstRowFirstColumn="0" w:firstRowLastColumn="0" w:lastRowFirstColumn="0" w:lastRowLastColumn="0"/>
              <w:rPr>
                <w:lang w:val="de-DE"/>
              </w:rPr>
            </w:pPr>
            <w:r>
              <w:rPr>
                <w:lang w:val="de-DE"/>
              </w:rPr>
              <w:t>Wetterdaten</w:t>
            </w:r>
          </w:p>
        </w:tc>
      </w:tr>
      <w:tr w:rsidR="002009BC" w14:paraId="65A5BF9B" w14:textId="0C4F6430" w:rsidTr="00842E98">
        <w:tc>
          <w:tcPr>
            <w:cnfStyle w:val="001000000000" w:firstRow="0" w:lastRow="0" w:firstColumn="1" w:lastColumn="0" w:oddVBand="0" w:evenVBand="0" w:oddHBand="0" w:evenHBand="0" w:firstRowFirstColumn="0" w:firstRowLastColumn="0" w:lastRowFirstColumn="0" w:lastRowLastColumn="0"/>
            <w:tcW w:w="2142" w:type="dxa"/>
          </w:tcPr>
          <w:p w14:paraId="605BA611" w14:textId="4F3A64AF" w:rsidR="002009BC" w:rsidRDefault="002009BC" w:rsidP="00842E98">
            <w:pPr>
              <w:rPr>
                <w:lang w:val="de-DE"/>
              </w:rPr>
            </w:pPr>
            <w:r>
              <w:rPr>
                <w:lang w:val="de-DE"/>
              </w:rPr>
              <w:t>Abminderungsfaktor Solare Einstrahlung</w:t>
            </w:r>
          </w:p>
        </w:tc>
        <w:tc>
          <w:tcPr>
            <w:tcW w:w="1707" w:type="dxa"/>
          </w:tcPr>
          <w:p w14:paraId="36FEBD02" w14:textId="3F3FDA09" w:rsidR="002009BC" w:rsidRDefault="00000000" w:rsidP="003648A8">
            <w:pPr>
              <w:cnfStyle w:val="000000000000" w:firstRow="0" w:lastRow="0" w:firstColumn="0" w:lastColumn="0" w:oddVBand="0" w:evenVBand="0" w:oddHBand="0" w:evenHBand="0" w:firstRowFirstColumn="0" w:firstRowLastColumn="0" w:lastRowFirstColumn="0" w:lastRowLastColumn="0"/>
              <w:rPr>
                <w:lang w:val="de-DE"/>
              </w:rPr>
            </w:pPr>
            <m:oMathPara>
              <m:oMath>
                <m:sSub>
                  <m:sSubPr>
                    <m:ctrlPr>
                      <w:rPr>
                        <w:rFonts w:ascii="Cambria Math" w:hAnsi="Cambria Math"/>
                        <w:i/>
                      </w:rPr>
                    </m:ctrlPr>
                  </m:sSubPr>
                  <m:e>
                    <m:r>
                      <w:rPr>
                        <w:rFonts w:ascii="Cambria Math" w:hAnsi="Cambria Math"/>
                      </w:rPr>
                      <m:t>f</m:t>
                    </m:r>
                  </m:e>
                  <m:sub>
                    <m:r>
                      <w:rPr>
                        <w:rFonts w:ascii="Cambria Math" w:hAnsi="Cambria Math"/>
                      </w:rPr>
                      <m:t>Solar</m:t>
                    </m:r>
                  </m:sub>
                </m:sSub>
              </m:oMath>
            </m:oMathPara>
          </w:p>
        </w:tc>
        <w:tc>
          <w:tcPr>
            <w:tcW w:w="1663" w:type="dxa"/>
          </w:tcPr>
          <w:p w14:paraId="2F16245F" w14:textId="48C00BCC" w:rsidR="002009BC" w:rsidRDefault="002009BC" w:rsidP="003648A8">
            <w:pPr>
              <w:cnfStyle w:val="000000000000" w:firstRow="0" w:lastRow="0" w:firstColumn="0" w:lastColumn="0" w:oddVBand="0" w:evenVBand="0" w:oddHBand="0" w:evenHBand="0" w:firstRowFirstColumn="0" w:firstRowLastColumn="0" w:lastRowFirstColumn="0" w:lastRowLastColumn="0"/>
              <w:rPr>
                <w:lang w:val="de-DE"/>
              </w:rPr>
            </w:pPr>
            <w:r>
              <w:rPr>
                <w:lang w:val="de-DE"/>
              </w:rPr>
              <w:t>-</w:t>
            </w:r>
          </w:p>
        </w:tc>
        <w:tc>
          <w:tcPr>
            <w:tcW w:w="1425" w:type="dxa"/>
          </w:tcPr>
          <w:p w14:paraId="5EC46E05" w14:textId="06607D29" w:rsidR="002009BC" w:rsidRDefault="002009BC" w:rsidP="003648A8">
            <w:pPr>
              <w:cnfStyle w:val="000000000000" w:firstRow="0" w:lastRow="0" w:firstColumn="0" w:lastColumn="0" w:oddVBand="0" w:evenVBand="0" w:oddHBand="0" w:evenHBand="0" w:firstRowFirstColumn="0" w:firstRowLastColumn="0" w:lastRowFirstColumn="0" w:lastRowLastColumn="0"/>
              <w:rPr>
                <w:lang w:val="de-DE"/>
              </w:rPr>
            </w:pPr>
            <w:r>
              <w:rPr>
                <w:lang w:val="de-DE"/>
              </w:rPr>
              <w:t>0,4</w:t>
            </w:r>
          </w:p>
        </w:tc>
        <w:tc>
          <w:tcPr>
            <w:tcW w:w="2135" w:type="dxa"/>
          </w:tcPr>
          <w:p w14:paraId="5CC32B33" w14:textId="4193CD6E" w:rsidR="002009BC" w:rsidRDefault="002545B3" w:rsidP="003648A8">
            <w:pPr>
              <w:cnfStyle w:val="000000000000" w:firstRow="0" w:lastRow="0" w:firstColumn="0" w:lastColumn="0" w:oddVBand="0" w:evenVBand="0" w:oddHBand="0" w:evenHBand="0" w:firstRowFirstColumn="0" w:firstRowLastColumn="0" w:lastRowFirstColumn="0" w:lastRowLastColumn="0"/>
              <w:rPr>
                <w:lang w:val="de-DE"/>
              </w:rPr>
            </w:pPr>
            <w:r>
              <w:rPr>
                <w:lang w:val="de-DE"/>
              </w:rPr>
              <w:t>Verschattung, Verschmutzung, Einstrahlungswinkel, Verglasungsanteil – PHPP</w:t>
            </w:r>
          </w:p>
        </w:tc>
      </w:tr>
      <w:tr w:rsidR="002009BC" w14:paraId="7E97D63D" w14:textId="465D3259" w:rsidTr="00842E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2" w:type="dxa"/>
          </w:tcPr>
          <w:p w14:paraId="22B47AE5" w14:textId="0D91D8C0" w:rsidR="002009BC" w:rsidRDefault="002009BC" w:rsidP="00842E98">
            <w:pPr>
              <w:rPr>
                <w:lang w:val="de-DE"/>
              </w:rPr>
            </w:pPr>
            <w:r>
              <w:rPr>
                <w:lang w:val="de-DE"/>
              </w:rPr>
              <w:t>Solarer Zuschlag opak</w:t>
            </w:r>
          </w:p>
        </w:tc>
        <w:tc>
          <w:tcPr>
            <w:tcW w:w="1707" w:type="dxa"/>
          </w:tcPr>
          <w:p w14:paraId="00DB7804" w14:textId="514E2E82" w:rsidR="002009BC" w:rsidRDefault="00000000" w:rsidP="003648A8">
            <w:pPr>
              <w:cnfStyle w:val="000000100000" w:firstRow="0" w:lastRow="0" w:firstColumn="0" w:lastColumn="0" w:oddVBand="0" w:evenVBand="0" w:oddHBand="1" w:evenHBand="0" w:firstRowFirstColumn="0" w:firstRowLastColumn="0" w:lastRowFirstColumn="0" w:lastRowLastColumn="0"/>
              <w:rPr>
                <w:lang w:val="de-DE"/>
              </w:rPr>
            </w:pPr>
            <m:oMathPara>
              <m:oMath>
                <m:sSub>
                  <m:sSubPr>
                    <m:ctrlPr>
                      <w:rPr>
                        <w:rFonts w:ascii="Cambria Math" w:hAnsi="Cambria Math"/>
                        <w:i/>
                      </w:rPr>
                    </m:ctrlPr>
                  </m:sSubPr>
                  <m:e>
                    <m:r>
                      <w:rPr>
                        <w:rFonts w:ascii="Cambria Math" w:hAnsi="Cambria Math"/>
                      </w:rPr>
                      <m:t>f</m:t>
                    </m:r>
                  </m:e>
                  <m:sub>
                    <m:r>
                      <w:rPr>
                        <w:rFonts w:ascii="Cambria Math" w:hAnsi="Cambria Math"/>
                      </w:rPr>
                      <m:t>Solar,Opak</m:t>
                    </m:r>
                  </m:sub>
                </m:sSub>
              </m:oMath>
            </m:oMathPara>
          </w:p>
        </w:tc>
        <w:tc>
          <w:tcPr>
            <w:tcW w:w="1663" w:type="dxa"/>
          </w:tcPr>
          <w:p w14:paraId="218585E9" w14:textId="0A916D6D" w:rsidR="002009BC" w:rsidRDefault="002009BC" w:rsidP="003648A8">
            <w:pPr>
              <w:cnfStyle w:val="000000100000" w:firstRow="0" w:lastRow="0" w:firstColumn="0" w:lastColumn="0" w:oddVBand="0" w:evenVBand="0" w:oddHBand="1" w:evenHBand="0" w:firstRowFirstColumn="0" w:firstRowLastColumn="0" w:lastRowFirstColumn="0" w:lastRowLastColumn="0"/>
              <w:rPr>
                <w:lang w:val="de-DE"/>
              </w:rPr>
            </w:pPr>
            <w:r>
              <w:rPr>
                <w:lang w:val="de-DE"/>
              </w:rPr>
              <w:t>-</w:t>
            </w:r>
          </w:p>
        </w:tc>
        <w:tc>
          <w:tcPr>
            <w:tcW w:w="1425" w:type="dxa"/>
          </w:tcPr>
          <w:p w14:paraId="75847772" w14:textId="1F392B6E" w:rsidR="002009BC" w:rsidRDefault="002545B3" w:rsidP="003648A8">
            <w:pPr>
              <w:cnfStyle w:val="000000100000" w:firstRow="0" w:lastRow="0" w:firstColumn="0" w:lastColumn="0" w:oddVBand="0" w:evenVBand="0" w:oddHBand="1" w:evenHBand="0" w:firstRowFirstColumn="0" w:firstRowLastColumn="0" w:lastRowFirstColumn="0" w:lastRowLastColumn="0"/>
              <w:rPr>
                <w:lang w:val="de-DE"/>
              </w:rPr>
            </w:pPr>
            <w:r>
              <w:rPr>
                <w:lang w:val="de-DE"/>
              </w:rPr>
              <w:t>1,075</w:t>
            </w:r>
          </w:p>
        </w:tc>
        <w:tc>
          <w:tcPr>
            <w:tcW w:w="2135" w:type="dxa"/>
          </w:tcPr>
          <w:p w14:paraId="00614C9D" w14:textId="01366BF8" w:rsidR="002009BC" w:rsidRDefault="002545B3" w:rsidP="003648A8">
            <w:pPr>
              <w:cnfStyle w:val="000000100000" w:firstRow="0" w:lastRow="0" w:firstColumn="0" w:lastColumn="0" w:oddVBand="0" w:evenVBand="0" w:oddHBand="1" w:evenHBand="0" w:firstRowFirstColumn="0" w:firstRowLastColumn="0" w:lastRowFirstColumn="0" w:lastRowLastColumn="0"/>
              <w:rPr>
                <w:lang w:val="de-DE"/>
              </w:rPr>
            </w:pPr>
            <w:proofErr w:type="spellStart"/>
            <w:r>
              <w:rPr>
                <w:lang w:val="de-DE"/>
              </w:rPr>
              <w:t>EneV</w:t>
            </w:r>
            <w:proofErr w:type="spellEnd"/>
            <w:r>
              <w:rPr>
                <w:lang w:val="de-DE"/>
              </w:rPr>
              <w:t xml:space="preserve"> 2014 – Mittelwert aus senkrechten und waagrechten Bauteilen</w:t>
            </w:r>
          </w:p>
        </w:tc>
      </w:tr>
      <w:tr w:rsidR="002009BC" w14:paraId="4D75E897" w14:textId="2FC4D311" w:rsidTr="00842E98">
        <w:tc>
          <w:tcPr>
            <w:cnfStyle w:val="001000000000" w:firstRow="0" w:lastRow="0" w:firstColumn="1" w:lastColumn="0" w:oddVBand="0" w:evenVBand="0" w:oddHBand="0" w:evenHBand="0" w:firstRowFirstColumn="0" w:firstRowLastColumn="0" w:lastRowFirstColumn="0" w:lastRowLastColumn="0"/>
            <w:tcW w:w="2142" w:type="dxa"/>
          </w:tcPr>
          <w:p w14:paraId="2202E97C" w14:textId="5ED906B2" w:rsidR="002009BC" w:rsidRDefault="002009BC" w:rsidP="00842E98">
            <w:pPr>
              <w:rPr>
                <w:lang w:val="de-DE"/>
              </w:rPr>
            </w:pPr>
            <w:r>
              <w:rPr>
                <w:lang w:val="de-DE"/>
              </w:rPr>
              <w:t>Fensterfläche</w:t>
            </w:r>
          </w:p>
        </w:tc>
        <w:tc>
          <w:tcPr>
            <w:tcW w:w="1707" w:type="dxa"/>
          </w:tcPr>
          <w:p w14:paraId="64C3FAB5" w14:textId="092D845C" w:rsidR="002009BC" w:rsidRDefault="00000000" w:rsidP="003648A8">
            <w:pPr>
              <w:cnfStyle w:val="000000000000" w:firstRow="0" w:lastRow="0" w:firstColumn="0" w:lastColumn="0" w:oddVBand="0" w:evenVBand="0" w:oddHBand="0" w:evenHBand="0" w:firstRowFirstColumn="0" w:firstRowLastColumn="0" w:lastRowFirstColumn="0" w:lastRowLastColumn="0"/>
              <w:rPr>
                <w:lang w:val="de-DE"/>
              </w:rPr>
            </w:pPr>
            <m:oMathPara>
              <m:oMath>
                <m:sSub>
                  <m:sSubPr>
                    <m:ctrlPr>
                      <w:rPr>
                        <w:rFonts w:ascii="Cambria Math" w:hAnsi="Cambria Math"/>
                        <w:i/>
                      </w:rPr>
                    </m:ctrlPr>
                  </m:sSubPr>
                  <m:e>
                    <m:r>
                      <w:rPr>
                        <w:rFonts w:ascii="Cambria Math" w:hAnsi="Cambria Math"/>
                      </w:rPr>
                      <m:t>A</m:t>
                    </m:r>
                  </m:e>
                  <m:sub>
                    <m:r>
                      <w:rPr>
                        <w:rFonts w:ascii="Cambria Math" w:hAnsi="Cambria Math"/>
                      </w:rPr>
                      <m:t>Fenster</m:t>
                    </m:r>
                  </m:sub>
                </m:sSub>
              </m:oMath>
            </m:oMathPara>
          </w:p>
        </w:tc>
        <w:tc>
          <w:tcPr>
            <w:tcW w:w="1663" w:type="dxa"/>
          </w:tcPr>
          <w:p w14:paraId="2F7EAB6A" w14:textId="0530AEA8" w:rsidR="002009BC" w:rsidRDefault="002009BC" w:rsidP="003648A8">
            <w:pPr>
              <w:cnfStyle w:val="000000000000" w:firstRow="0" w:lastRow="0" w:firstColumn="0" w:lastColumn="0" w:oddVBand="0" w:evenVBand="0" w:oddHBand="0" w:evenHBand="0" w:firstRowFirstColumn="0" w:firstRowLastColumn="0" w:lastRowFirstColumn="0" w:lastRowLastColumn="0"/>
              <w:rPr>
                <w:lang w:val="de-DE"/>
              </w:rPr>
            </w:pPr>
            <w:r>
              <w:rPr>
                <w:lang w:val="de-DE"/>
              </w:rPr>
              <w:t>m²</w:t>
            </w:r>
          </w:p>
        </w:tc>
        <w:tc>
          <w:tcPr>
            <w:tcW w:w="1425" w:type="dxa"/>
          </w:tcPr>
          <w:p w14:paraId="4717E30B" w14:textId="6F43CFA2" w:rsidR="002009BC" w:rsidRDefault="002545B3" w:rsidP="003648A8">
            <w:pPr>
              <w:cnfStyle w:val="000000000000" w:firstRow="0" w:lastRow="0" w:firstColumn="0" w:lastColumn="0" w:oddVBand="0" w:evenVBand="0" w:oddHBand="0" w:evenHBand="0" w:firstRowFirstColumn="0" w:firstRowLastColumn="0" w:lastRowFirstColumn="0" w:lastRowLastColumn="0"/>
              <w:rPr>
                <w:lang w:val="de-DE"/>
              </w:rPr>
            </w:pPr>
            <w:r>
              <w:rPr>
                <w:lang w:val="de-DE"/>
              </w:rPr>
              <w:t>-</w:t>
            </w:r>
          </w:p>
        </w:tc>
        <w:tc>
          <w:tcPr>
            <w:tcW w:w="2135" w:type="dxa"/>
          </w:tcPr>
          <w:p w14:paraId="2CE1F737" w14:textId="7EF0E19C" w:rsidR="002009BC" w:rsidRDefault="002545B3" w:rsidP="003648A8">
            <w:pPr>
              <w:cnfStyle w:val="000000000000" w:firstRow="0" w:lastRow="0" w:firstColumn="0" w:lastColumn="0" w:oddVBand="0" w:evenVBand="0" w:oddHBand="0" w:evenHBand="0" w:firstRowFirstColumn="0" w:firstRowLastColumn="0" w:lastRowFirstColumn="0" w:lastRowLastColumn="0"/>
              <w:rPr>
                <w:lang w:val="de-DE"/>
              </w:rPr>
            </w:pPr>
            <w:r>
              <w:rPr>
                <w:lang w:val="de-DE"/>
              </w:rPr>
              <w:t>Fensterfläche brutto</w:t>
            </w:r>
          </w:p>
        </w:tc>
      </w:tr>
      <w:tr w:rsidR="002009BC" w14:paraId="1ECD8B8A" w14:textId="77777777" w:rsidTr="00842E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2" w:type="dxa"/>
          </w:tcPr>
          <w:p w14:paraId="2BA63E3C" w14:textId="65488B39" w:rsidR="002009BC" w:rsidRDefault="002009BC" w:rsidP="00842E98">
            <w:pPr>
              <w:rPr>
                <w:lang w:val="de-DE"/>
              </w:rPr>
            </w:pPr>
            <w:r>
              <w:rPr>
                <w:lang w:val="de-DE"/>
              </w:rPr>
              <w:t>g-Wert</w:t>
            </w:r>
          </w:p>
        </w:tc>
        <w:tc>
          <w:tcPr>
            <w:tcW w:w="1707" w:type="dxa"/>
          </w:tcPr>
          <w:p w14:paraId="23AE4AAF" w14:textId="4737F508" w:rsidR="002009BC" w:rsidRDefault="002009BC" w:rsidP="003648A8">
            <w:pPr>
              <w:cnfStyle w:val="000000100000" w:firstRow="0" w:lastRow="0" w:firstColumn="0" w:lastColumn="0" w:oddVBand="0" w:evenVBand="0" w:oddHBand="1" w:evenHBand="0" w:firstRowFirstColumn="0" w:firstRowLastColumn="0" w:lastRowFirstColumn="0" w:lastRowLastColumn="0"/>
              <w:rPr>
                <w:lang w:val="de-DE"/>
              </w:rPr>
            </w:pPr>
            <m:oMathPara>
              <m:oMath>
                <m:r>
                  <w:rPr>
                    <w:rFonts w:ascii="Cambria Math" w:hAnsi="Cambria Math"/>
                  </w:rPr>
                  <m:t>g</m:t>
                </m:r>
              </m:oMath>
            </m:oMathPara>
          </w:p>
        </w:tc>
        <w:tc>
          <w:tcPr>
            <w:tcW w:w="1663" w:type="dxa"/>
          </w:tcPr>
          <w:p w14:paraId="7073DF9B" w14:textId="37A910E3" w:rsidR="002009BC" w:rsidRDefault="002009BC" w:rsidP="003648A8">
            <w:pPr>
              <w:cnfStyle w:val="000000100000" w:firstRow="0" w:lastRow="0" w:firstColumn="0" w:lastColumn="0" w:oddVBand="0" w:evenVBand="0" w:oddHBand="1" w:evenHBand="0" w:firstRowFirstColumn="0" w:firstRowLastColumn="0" w:lastRowFirstColumn="0" w:lastRowLastColumn="0"/>
              <w:rPr>
                <w:lang w:val="de-DE"/>
              </w:rPr>
            </w:pPr>
            <w:r>
              <w:rPr>
                <w:lang w:val="de-DE"/>
              </w:rPr>
              <w:t>-</w:t>
            </w:r>
          </w:p>
        </w:tc>
        <w:tc>
          <w:tcPr>
            <w:tcW w:w="1425" w:type="dxa"/>
          </w:tcPr>
          <w:p w14:paraId="28563AD1" w14:textId="16E286C7" w:rsidR="002009BC" w:rsidRDefault="002545B3" w:rsidP="003648A8">
            <w:pPr>
              <w:cnfStyle w:val="000000100000" w:firstRow="0" w:lastRow="0" w:firstColumn="0" w:lastColumn="0" w:oddVBand="0" w:evenVBand="0" w:oddHBand="1" w:evenHBand="0" w:firstRowFirstColumn="0" w:firstRowLastColumn="0" w:lastRowFirstColumn="0" w:lastRowLastColumn="0"/>
              <w:rPr>
                <w:lang w:val="de-DE"/>
              </w:rPr>
            </w:pPr>
            <w:r>
              <w:rPr>
                <w:lang w:val="de-DE"/>
              </w:rPr>
              <w:t>0,5</w:t>
            </w:r>
          </w:p>
        </w:tc>
        <w:tc>
          <w:tcPr>
            <w:tcW w:w="2135" w:type="dxa"/>
          </w:tcPr>
          <w:p w14:paraId="0F1B20FF" w14:textId="0F38F8F1" w:rsidR="002009BC" w:rsidRDefault="002545B3" w:rsidP="003648A8">
            <w:pPr>
              <w:cnfStyle w:val="000000100000" w:firstRow="0" w:lastRow="0" w:firstColumn="0" w:lastColumn="0" w:oddVBand="0" w:evenVBand="0" w:oddHBand="1" w:evenHBand="0" w:firstRowFirstColumn="0" w:firstRowLastColumn="0" w:lastRowFirstColumn="0" w:lastRowLastColumn="0"/>
              <w:rPr>
                <w:lang w:val="de-DE"/>
              </w:rPr>
            </w:pPr>
            <w:r>
              <w:rPr>
                <w:lang w:val="de-DE"/>
              </w:rPr>
              <w:t>Energiedurchlassgrad</w:t>
            </w:r>
          </w:p>
        </w:tc>
      </w:tr>
    </w:tbl>
    <w:p w14:paraId="331D9A19" w14:textId="77777777" w:rsidR="002009BC" w:rsidRDefault="002009BC" w:rsidP="003648A8">
      <w:pPr>
        <w:rPr>
          <w:lang w:val="de-DE"/>
        </w:rPr>
      </w:pPr>
    </w:p>
    <w:p w14:paraId="2E425E20" w14:textId="067D96D2" w:rsidR="00BA170C" w:rsidRDefault="00BA170C" w:rsidP="00BA170C">
      <w:pPr>
        <w:rPr>
          <w:lang w:val="de-DE"/>
        </w:rPr>
      </w:pPr>
      <w:r>
        <w:rPr>
          <w:lang w:val="de-DE"/>
        </w:rPr>
        <w:t>Die Solarstrahlungsprofile können aus Datenbanken über die</w:t>
      </w:r>
      <w:r w:rsidR="00DD05C4">
        <w:rPr>
          <w:lang w:val="de-DE"/>
        </w:rPr>
        <w:t xml:space="preserve"> Software</w:t>
      </w:r>
      <w:r>
        <w:rPr>
          <w:lang w:val="de-DE"/>
        </w:rPr>
        <w:t xml:space="preserve"> </w:t>
      </w:r>
      <w:proofErr w:type="spellStart"/>
      <w:r>
        <w:rPr>
          <w:lang w:val="de-DE"/>
        </w:rPr>
        <w:t>Meteonorm</w:t>
      </w:r>
      <w:proofErr w:type="spellEnd"/>
      <w:r>
        <w:rPr>
          <w:lang w:val="de-DE"/>
        </w:rPr>
        <w:t xml:space="preserve"> stammen oder anhand eines vorhandenen Strahlungsprofils für den jeweiligen Standort erstellt werden. Berücksichtigt werden sowohl die</w:t>
      </w:r>
      <w:r w:rsidR="002545B3">
        <w:rPr>
          <w:lang w:val="de-DE"/>
        </w:rPr>
        <w:t xml:space="preserve"> vertikalen</w:t>
      </w:r>
      <w:r>
        <w:rPr>
          <w:lang w:val="de-DE"/>
        </w:rPr>
        <w:t xml:space="preserve"> </w:t>
      </w:r>
      <w:r w:rsidR="002545B3">
        <w:rPr>
          <w:lang w:val="de-DE"/>
        </w:rPr>
        <w:t>Globals</w:t>
      </w:r>
      <w:r>
        <w:rPr>
          <w:lang w:val="de-DE"/>
        </w:rPr>
        <w:t xml:space="preserve">trahlungen aus jeder Himmelsrichtung als auch die horizontale </w:t>
      </w:r>
      <w:r w:rsidR="002545B3">
        <w:rPr>
          <w:lang w:val="de-DE"/>
        </w:rPr>
        <w:t>Globals</w:t>
      </w:r>
      <w:r>
        <w:rPr>
          <w:lang w:val="de-DE"/>
        </w:rPr>
        <w:t xml:space="preserve">trahlung. </w:t>
      </w:r>
      <w:r w:rsidR="003D5374">
        <w:rPr>
          <w:lang w:val="de-DE"/>
        </w:rPr>
        <w:t>Für den</w:t>
      </w:r>
      <w:r w:rsidRPr="00F40AFC">
        <w:rPr>
          <w:lang w:val="de-DE"/>
        </w:rPr>
        <w:t xml:space="preserve"> </w:t>
      </w:r>
      <w:r w:rsidR="003D5374">
        <w:rPr>
          <w:lang w:val="de-DE"/>
        </w:rPr>
        <w:t>Abminderungsfaktor</w:t>
      </w:r>
      <w:r>
        <w:rPr>
          <w:lang w:val="de-DE"/>
        </w:rPr>
        <w:t xml:space="preserve"> </w:t>
      </w:r>
      <w:r w:rsidR="003D5374">
        <w:rPr>
          <w:lang w:val="de-DE"/>
        </w:rPr>
        <w:t>der s</w:t>
      </w:r>
      <w:r>
        <w:rPr>
          <w:lang w:val="de-DE"/>
        </w:rPr>
        <w:t xml:space="preserve">olaren </w:t>
      </w:r>
      <w:r w:rsidR="003D5374">
        <w:rPr>
          <w:lang w:val="de-DE"/>
        </w:rPr>
        <w:t>Einstrahlung wird ein</w:t>
      </w:r>
      <w:r>
        <w:rPr>
          <w:lang w:val="de-DE"/>
        </w:rPr>
        <w:t xml:space="preserve"> Default gegeben</w:t>
      </w:r>
      <w:r w:rsidR="003D5374">
        <w:rPr>
          <w:lang w:val="de-DE"/>
        </w:rPr>
        <w:t>; er kann jedoch</w:t>
      </w:r>
      <w:r w:rsidR="002545B3">
        <w:rPr>
          <w:lang w:val="de-DE"/>
        </w:rPr>
        <w:t xml:space="preserve"> über das PHPP </w:t>
      </w:r>
      <w:r w:rsidR="003D5374">
        <w:rPr>
          <w:lang w:val="de-DE"/>
        </w:rPr>
        <w:t>je Orientierung und genauer</w:t>
      </w:r>
      <w:r w:rsidR="002545B3">
        <w:rPr>
          <w:lang w:val="de-DE"/>
        </w:rPr>
        <w:t xml:space="preserve"> ermittelt werden.</w:t>
      </w:r>
    </w:p>
    <w:p w14:paraId="28321390" w14:textId="0D43A27C" w:rsidR="003648A8" w:rsidRDefault="00BA170C" w:rsidP="003648A8">
      <w:pPr>
        <w:pStyle w:val="berschrift3"/>
        <w:rPr>
          <w:lang w:val="de-DE"/>
        </w:rPr>
      </w:pPr>
      <w:bookmarkStart w:id="330" w:name="_Toc158135235"/>
      <w:r>
        <w:rPr>
          <w:lang w:val="de-DE"/>
        </w:rPr>
        <w:t>Interne Wärmeeinträge</w:t>
      </w:r>
      <w:bookmarkEnd w:id="330"/>
    </w:p>
    <w:p w14:paraId="6A38551B" w14:textId="5F31E4C7" w:rsidR="003648A8" w:rsidRPr="003648A8" w:rsidRDefault="00EB1901" w:rsidP="003648A8">
      <w:pPr>
        <w:rPr>
          <w:lang w:val="de-DE"/>
        </w:rPr>
      </w:pPr>
      <w:r>
        <w:rPr>
          <w:lang w:val="de-DE"/>
        </w:rPr>
        <w:t xml:space="preserve">Die internen Wärmegewinne werden entsprechend der </w:t>
      </w:r>
      <w:proofErr w:type="gramStart"/>
      <w:r>
        <w:rPr>
          <w:lang w:val="de-DE"/>
        </w:rPr>
        <w:t>Gleichung  berechnet</w:t>
      </w:r>
      <w:proofErr w:type="gramEnd"/>
      <w:r>
        <w:rPr>
          <w:lang w:val="de-DE"/>
        </w:rPr>
        <w:t>.</w:t>
      </w:r>
    </w:p>
    <w:tbl>
      <w:tblPr>
        <w:tblW w:w="0" w:type="auto"/>
        <w:tblLook w:val="04A0" w:firstRow="1" w:lastRow="0" w:firstColumn="1" w:lastColumn="0" w:noHBand="0" w:noVBand="1"/>
      </w:tblPr>
      <w:tblGrid>
        <w:gridCol w:w="8075"/>
        <w:gridCol w:w="987"/>
      </w:tblGrid>
      <w:tr w:rsidR="003648A8" w:rsidRPr="002557C9" w14:paraId="47BA3B0E" w14:textId="77777777" w:rsidTr="00CF1DF7">
        <w:tc>
          <w:tcPr>
            <w:tcW w:w="8075" w:type="dxa"/>
          </w:tcPr>
          <w:p w14:paraId="19CCB7B3" w14:textId="3487F0F0" w:rsidR="003648A8" w:rsidRDefault="00000000" w:rsidP="00CF1DF7">
            <w:pPr>
              <w:jc w:val="center"/>
            </w:pPr>
            <m:oMathPara>
              <m:oMath>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Intern(t)</m:t>
                    </m:r>
                  </m:sub>
                </m:sSub>
                <m:r>
                  <w:rPr>
                    <w:rFonts w:ascii="Cambria Math" w:hAnsi="Cambria Math"/>
                  </w:rPr>
                  <m:t>=Σ</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q</m:t>
                        </m:r>
                      </m:e>
                    </m:acc>
                  </m:e>
                  <m:sub>
                    <m:r>
                      <w:rPr>
                        <w:rFonts w:ascii="Cambria Math" w:hAnsi="Cambria Math"/>
                      </w:rPr>
                      <m:t>Gains,type(t)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usage,type</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gains,type</m:t>
                    </m:r>
                  </m:sub>
                </m:sSub>
                <m:r>
                  <w:rPr>
                    <w:rFonts w:ascii="Cambria Math" w:hAnsi="Cambria Math"/>
                  </w:rPr>
                  <m:t>)</m:t>
                </m:r>
              </m:oMath>
            </m:oMathPara>
          </w:p>
        </w:tc>
        <w:tc>
          <w:tcPr>
            <w:tcW w:w="987" w:type="dxa"/>
          </w:tcPr>
          <w:p w14:paraId="5DB018F4" w14:textId="18228AA0" w:rsidR="003648A8" w:rsidRPr="002557C9" w:rsidRDefault="003648A8" w:rsidP="00CF1DF7">
            <w:pPr>
              <w:pStyle w:val="Beschriftung"/>
            </w:pPr>
          </w:p>
        </w:tc>
      </w:tr>
    </w:tbl>
    <w:p w14:paraId="0722B010" w14:textId="4A662D24" w:rsidR="003648A8" w:rsidRDefault="000C4EEF" w:rsidP="000C4EEF">
      <w:pPr>
        <w:pStyle w:val="Beschriftung"/>
        <w:keepNext/>
        <w:rPr>
          <w:lang w:val="de-DE"/>
        </w:rPr>
      </w:pPr>
      <w:bookmarkStart w:id="331" w:name="_Toc102227486"/>
      <w:r>
        <w:t xml:space="preserve">Tabelle </w:t>
      </w:r>
      <w:r w:rsidR="00DE1496">
        <w:fldChar w:fldCharType="begin"/>
      </w:r>
      <w:r w:rsidR="00DE1496">
        <w:instrText xml:space="preserve"> SEQ Tabelle \* ARABIC </w:instrText>
      </w:r>
      <w:r w:rsidR="00DE1496">
        <w:fldChar w:fldCharType="separate"/>
      </w:r>
      <w:r w:rsidR="00761242">
        <w:rPr>
          <w:noProof/>
        </w:rPr>
        <w:t>22</w:t>
      </w:r>
      <w:r w:rsidR="00DE1496">
        <w:rPr>
          <w:noProof/>
        </w:rPr>
        <w:fldChar w:fldCharType="end"/>
      </w:r>
      <w:r>
        <w:t xml:space="preserve"> Parameter Interne Wärmegewinnen</w:t>
      </w:r>
      <w:bookmarkEnd w:id="331"/>
    </w:p>
    <w:tbl>
      <w:tblPr>
        <w:tblStyle w:val="EinfacheTabelle2"/>
        <w:tblW w:w="0" w:type="auto"/>
        <w:jc w:val="center"/>
        <w:tblLook w:val="04A0" w:firstRow="1" w:lastRow="0" w:firstColumn="1" w:lastColumn="0" w:noHBand="0" w:noVBand="1"/>
      </w:tblPr>
      <w:tblGrid>
        <w:gridCol w:w="2062"/>
        <w:gridCol w:w="1340"/>
        <w:gridCol w:w="1276"/>
        <w:gridCol w:w="992"/>
        <w:gridCol w:w="1701"/>
      </w:tblGrid>
      <w:tr w:rsidR="007815C9" w14:paraId="509EDBCC" w14:textId="20225A3D" w:rsidTr="00842E9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62" w:type="dxa"/>
          </w:tcPr>
          <w:p w14:paraId="1AA6BD61" w14:textId="7B08D488" w:rsidR="003D5374" w:rsidRDefault="003D5374" w:rsidP="003648A8">
            <w:pPr>
              <w:rPr>
                <w:lang w:val="de-DE"/>
              </w:rPr>
            </w:pPr>
            <w:r>
              <w:rPr>
                <w:lang w:val="de-DE"/>
              </w:rPr>
              <w:t>Interne Gewinne</w:t>
            </w:r>
          </w:p>
        </w:tc>
        <w:tc>
          <w:tcPr>
            <w:tcW w:w="1340" w:type="dxa"/>
          </w:tcPr>
          <w:p w14:paraId="5A39FE82" w14:textId="33BCD279" w:rsidR="003D5374" w:rsidRDefault="003D5374" w:rsidP="003648A8">
            <w:pPr>
              <w:cnfStyle w:val="100000000000" w:firstRow="1" w:lastRow="0" w:firstColumn="0" w:lastColumn="0" w:oddVBand="0" w:evenVBand="0" w:oddHBand="0" w:evenHBand="0" w:firstRowFirstColumn="0" w:firstRowLastColumn="0" w:lastRowFirstColumn="0" w:lastRowLastColumn="0"/>
              <w:rPr>
                <w:lang w:val="de-DE"/>
              </w:rPr>
            </w:pPr>
            <w:r>
              <w:rPr>
                <w:lang w:val="de-DE"/>
              </w:rPr>
              <w:t>Parameter</w:t>
            </w:r>
          </w:p>
        </w:tc>
        <w:tc>
          <w:tcPr>
            <w:tcW w:w="1276" w:type="dxa"/>
          </w:tcPr>
          <w:p w14:paraId="09BBEFD5" w14:textId="3EAF2561" w:rsidR="003D5374" w:rsidRDefault="003D5374" w:rsidP="003648A8">
            <w:pPr>
              <w:cnfStyle w:val="100000000000" w:firstRow="1" w:lastRow="0" w:firstColumn="0" w:lastColumn="0" w:oddVBand="0" w:evenVBand="0" w:oddHBand="0" w:evenHBand="0" w:firstRowFirstColumn="0" w:firstRowLastColumn="0" w:lastRowFirstColumn="0" w:lastRowLastColumn="0"/>
              <w:rPr>
                <w:lang w:val="de-DE"/>
              </w:rPr>
            </w:pPr>
            <w:r>
              <w:rPr>
                <w:lang w:val="de-DE"/>
              </w:rPr>
              <w:t>Einheit</w:t>
            </w:r>
          </w:p>
        </w:tc>
        <w:tc>
          <w:tcPr>
            <w:tcW w:w="992" w:type="dxa"/>
          </w:tcPr>
          <w:p w14:paraId="09EC7DB2" w14:textId="6C556D58" w:rsidR="003D5374" w:rsidRDefault="003D5374" w:rsidP="003648A8">
            <w:pPr>
              <w:cnfStyle w:val="100000000000" w:firstRow="1" w:lastRow="0" w:firstColumn="0" w:lastColumn="0" w:oddVBand="0" w:evenVBand="0" w:oddHBand="0" w:evenHBand="0" w:firstRowFirstColumn="0" w:firstRowLastColumn="0" w:lastRowFirstColumn="0" w:lastRowLastColumn="0"/>
              <w:rPr>
                <w:lang w:val="de-DE"/>
              </w:rPr>
            </w:pPr>
            <w:r>
              <w:rPr>
                <w:lang w:val="de-DE"/>
              </w:rPr>
              <w:t>Default</w:t>
            </w:r>
          </w:p>
        </w:tc>
        <w:tc>
          <w:tcPr>
            <w:tcW w:w="1701" w:type="dxa"/>
          </w:tcPr>
          <w:p w14:paraId="60ECA668" w14:textId="2E99F38A" w:rsidR="003D5374" w:rsidRDefault="003D5374" w:rsidP="003648A8">
            <w:pPr>
              <w:cnfStyle w:val="100000000000" w:firstRow="1" w:lastRow="0" w:firstColumn="0" w:lastColumn="0" w:oddVBand="0" w:evenVBand="0" w:oddHBand="0" w:evenHBand="0" w:firstRowFirstColumn="0" w:firstRowLastColumn="0" w:lastRowFirstColumn="0" w:lastRowLastColumn="0"/>
              <w:rPr>
                <w:lang w:val="de-DE"/>
              </w:rPr>
            </w:pPr>
            <w:r>
              <w:rPr>
                <w:lang w:val="de-DE"/>
              </w:rPr>
              <w:t>Anmerkung</w:t>
            </w:r>
          </w:p>
        </w:tc>
      </w:tr>
      <w:tr w:rsidR="007815C9" w14:paraId="5DDB3BB5" w14:textId="71B8D239" w:rsidTr="00842E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62" w:type="dxa"/>
          </w:tcPr>
          <w:p w14:paraId="7962FB8B" w14:textId="30E2089C" w:rsidR="003D5374" w:rsidRDefault="003D5374" w:rsidP="003648A8">
            <w:pPr>
              <w:rPr>
                <w:lang w:val="de-DE"/>
              </w:rPr>
            </w:pPr>
            <w:r>
              <w:rPr>
                <w:lang w:val="de-DE"/>
              </w:rPr>
              <w:t xml:space="preserve">Nutzungsspezifische </w:t>
            </w:r>
            <w:r w:rsidR="007815C9">
              <w:rPr>
                <w:lang w:val="de-DE"/>
              </w:rPr>
              <w:t>interne L</w:t>
            </w:r>
            <w:r>
              <w:rPr>
                <w:lang w:val="de-DE"/>
              </w:rPr>
              <w:t>ast</w:t>
            </w:r>
          </w:p>
        </w:tc>
        <w:tc>
          <w:tcPr>
            <w:tcW w:w="1340" w:type="dxa"/>
          </w:tcPr>
          <w:p w14:paraId="6F466CA5" w14:textId="6D62696E" w:rsidR="003D5374" w:rsidRDefault="00000000" w:rsidP="003648A8">
            <w:pPr>
              <w:cnfStyle w:val="000000100000" w:firstRow="0" w:lastRow="0" w:firstColumn="0" w:lastColumn="0" w:oddVBand="0" w:evenVBand="0" w:oddHBand="1" w:evenHBand="0" w:firstRowFirstColumn="0" w:firstRowLastColumn="0" w:lastRowFirstColumn="0" w:lastRowLastColumn="0"/>
              <w:rPr>
                <w:lang w:val="de-DE"/>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Gains,type</m:t>
                    </m:r>
                  </m:sub>
                </m:sSub>
              </m:oMath>
            </m:oMathPara>
          </w:p>
        </w:tc>
        <w:tc>
          <w:tcPr>
            <w:tcW w:w="1276" w:type="dxa"/>
          </w:tcPr>
          <w:p w14:paraId="65590CEA" w14:textId="16613DFA" w:rsidR="003D5374" w:rsidRDefault="007815C9" w:rsidP="003648A8">
            <w:pPr>
              <w:cnfStyle w:val="000000100000" w:firstRow="0" w:lastRow="0" w:firstColumn="0" w:lastColumn="0" w:oddVBand="0" w:evenVBand="0" w:oddHBand="1" w:evenHBand="0" w:firstRowFirstColumn="0" w:firstRowLastColumn="0" w:lastRowFirstColumn="0" w:lastRowLastColumn="0"/>
              <w:rPr>
                <w:lang w:val="de-DE"/>
              </w:rPr>
            </w:pPr>
            <w:r>
              <w:rPr>
                <w:lang w:val="de-DE"/>
              </w:rPr>
              <w:t>W/m²NGF</w:t>
            </w:r>
          </w:p>
        </w:tc>
        <w:tc>
          <w:tcPr>
            <w:tcW w:w="992" w:type="dxa"/>
          </w:tcPr>
          <w:p w14:paraId="24514BF2" w14:textId="2B935D7D" w:rsidR="003D5374" w:rsidRDefault="007815C9" w:rsidP="003648A8">
            <w:pPr>
              <w:cnfStyle w:val="000000100000" w:firstRow="0" w:lastRow="0" w:firstColumn="0" w:lastColumn="0" w:oddVBand="0" w:evenVBand="0" w:oddHBand="1" w:evenHBand="0" w:firstRowFirstColumn="0" w:firstRowLastColumn="0" w:lastRowFirstColumn="0" w:lastRowLastColumn="0"/>
              <w:rPr>
                <w:lang w:val="de-DE"/>
              </w:rPr>
            </w:pPr>
            <w:r>
              <w:rPr>
                <w:lang w:val="de-DE"/>
              </w:rPr>
              <w:t>-</w:t>
            </w:r>
          </w:p>
        </w:tc>
        <w:tc>
          <w:tcPr>
            <w:tcW w:w="1701" w:type="dxa"/>
          </w:tcPr>
          <w:p w14:paraId="5A65CADE" w14:textId="3AF2F381" w:rsidR="003D5374" w:rsidRDefault="007815C9" w:rsidP="003648A8">
            <w:pPr>
              <w:cnfStyle w:val="000000100000" w:firstRow="0" w:lastRow="0" w:firstColumn="0" w:lastColumn="0" w:oddVBand="0" w:evenVBand="0" w:oddHBand="1" w:evenHBand="0" w:firstRowFirstColumn="0" w:firstRowLastColumn="0" w:lastRowFirstColumn="0" w:lastRowLastColumn="0"/>
              <w:rPr>
                <w:lang w:val="de-DE"/>
              </w:rPr>
            </w:pPr>
            <w:r>
              <w:rPr>
                <w:lang w:val="de-DE"/>
              </w:rPr>
              <w:t>Nutzungsprofile</w:t>
            </w:r>
          </w:p>
        </w:tc>
      </w:tr>
      <w:tr w:rsidR="007815C9" w14:paraId="2849AD9D" w14:textId="0E2491B9" w:rsidTr="00842E98">
        <w:trPr>
          <w:jc w:val="center"/>
        </w:trPr>
        <w:tc>
          <w:tcPr>
            <w:cnfStyle w:val="001000000000" w:firstRow="0" w:lastRow="0" w:firstColumn="1" w:lastColumn="0" w:oddVBand="0" w:evenVBand="0" w:oddHBand="0" w:evenHBand="0" w:firstRowFirstColumn="0" w:firstRowLastColumn="0" w:lastRowFirstColumn="0" w:lastRowLastColumn="0"/>
            <w:tcW w:w="2062" w:type="dxa"/>
          </w:tcPr>
          <w:p w14:paraId="3E8E82D1" w14:textId="7C6A57A2" w:rsidR="003D5374" w:rsidRDefault="007815C9" w:rsidP="003648A8">
            <w:pPr>
              <w:rPr>
                <w:lang w:val="de-DE"/>
              </w:rPr>
            </w:pPr>
            <w:r>
              <w:rPr>
                <w:lang w:val="de-DE"/>
              </w:rPr>
              <w:t>Fläche je Nutzung</w:t>
            </w:r>
          </w:p>
        </w:tc>
        <w:tc>
          <w:tcPr>
            <w:tcW w:w="1340" w:type="dxa"/>
          </w:tcPr>
          <w:p w14:paraId="7D0E6D5D" w14:textId="5D6B5A11" w:rsidR="003D5374" w:rsidRDefault="00000000" w:rsidP="003648A8">
            <w:pPr>
              <w:cnfStyle w:val="000000000000" w:firstRow="0" w:lastRow="0" w:firstColumn="0" w:lastColumn="0" w:oddVBand="0" w:evenVBand="0" w:oddHBand="0" w:evenHBand="0" w:firstRowFirstColumn="0" w:firstRowLastColumn="0" w:lastRowFirstColumn="0" w:lastRowLastColumn="0"/>
              <w:rPr>
                <w:lang w:val="de-DE"/>
              </w:rPr>
            </w:pPr>
            <m:oMathPara>
              <m:oMath>
                <m:sSub>
                  <m:sSubPr>
                    <m:ctrlPr>
                      <w:rPr>
                        <w:rFonts w:ascii="Cambria Math" w:hAnsi="Cambria Math"/>
                        <w:i/>
                      </w:rPr>
                    </m:ctrlPr>
                  </m:sSubPr>
                  <m:e>
                    <m:r>
                      <w:rPr>
                        <w:rFonts w:ascii="Cambria Math" w:hAnsi="Cambria Math"/>
                      </w:rPr>
                      <m:t>A</m:t>
                    </m:r>
                  </m:e>
                  <m:sub>
                    <m:r>
                      <w:rPr>
                        <w:rFonts w:ascii="Cambria Math" w:hAnsi="Cambria Math"/>
                      </w:rPr>
                      <m:t>usage,type</m:t>
                    </m:r>
                  </m:sub>
                </m:sSub>
              </m:oMath>
            </m:oMathPara>
          </w:p>
        </w:tc>
        <w:tc>
          <w:tcPr>
            <w:tcW w:w="1276" w:type="dxa"/>
          </w:tcPr>
          <w:p w14:paraId="7C3D73A0" w14:textId="73C9A303" w:rsidR="003D5374" w:rsidRDefault="007815C9" w:rsidP="003648A8">
            <w:pPr>
              <w:cnfStyle w:val="000000000000" w:firstRow="0" w:lastRow="0" w:firstColumn="0" w:lastColumn="0" w:oddVBand="0" w:evenVBand="0" w:oddHBand="0" w:evenHBand="0" w:firstRowFirstColumn="0" w:firstRowLastColumn="0" w:lastRowFirstColumn="0" w:lastRowLastColumn="0"/>
              <w:rPr>
                <w:lang w:val="de-DE"/>
              </w:rPr>
            </w:pPr>
            <w:r>
              <w:rPr>
                <w:lang w:val="de-DE"/>
              </w:rPr>
              <w:t>m²NGF</w:t>
            </w:r>
          </w:p>
        </w:tc>
        <w:tc>
          <w:tcPr>
            <w:tcW w:w="992" w:type="dxa"/>
          </w:tcPr>
          <w:p w14:paraId="5C89A9F3" w14:textId="197FA8F2" w:rsidR="003D5374" w:rsidRDefault="007815C9" w:rsidP="003648A8">
            <w:pPr>
              <w:cnfStyle w:val="000000000000" w:firstRow="0" w:lastRow="0" w:firstColumn="0" w:lastColumn="0" w:oddVBand="0" w:evenVBand="0" w:oddHBand="0" w:evenHBand="0" w:firstRowFirstColumn="0" w:firstRowLastColumn="0" w:lastRowFirstColumn="0" w:lastRowLastColumn="0"/>
              <w:rPr>
                <w:lang w:val="de-DE"/>
              </w:rPr>
            </w:pPr>
            <w:r>
              <w:rPr>
                <w:lang w:val="de-DE"/>
              </w:rPr>
              <w:t>-</w:t>
            </w:r>
          </w:p>
        </w:tc>
        <w:tc>
          <w:tcPr>
            <w:tcW w:w="1701" w:type="dxa"/>
          </w:tcPr>
          <w:p w14:paraId="2BF72F57" w14:textId="09585570" w:rsidR="003D5374" w:rsidRDefault="007815C9" w:rsidP="003648A8">
            <w:pPr>
              <w:cnfStyle w:val="000000000000" w:firstRow="0" w:lastRow="0" w:firstColumn="0" w:lastColumn="0" w:oddVBand="0" w:evenVBand="0" w:oddHBand="0" w:evenHBand="0" w:firstRowFirstColumn="0" w:firstRowLastColumn="0" w:lastRowFirstColumn="0" w:lastRowLastColumn="0"/>
              <w:rPr>
                <w:lang w:val="de-DE"/>
              </w:rPr>
            </w:pPr>
            <w:r>
              <w:rPr>
                <w:lang w:val="de-DE"/>
              </w:rPr>
              <w:t>Projektwert</w:t>
            </w:r>
          </w:p>
        </w:tc>
      </w:tr>
      <w:tr w:rsidR="007815C9" w14:paraId="37F4EC55" w14:textId="44DFDADF" w:rsidTr="00842E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62" w:type="dxa"/>
          </w:tcPr>
          <w:p w14:paraId="2D962DD0" w14:textId="35CBC876" w:rsidR="003D5374" w:rsidRDefault="007815C9" w:rsidP="003648A8">
            <w:pPr>
              <w:rPr>
                <w:lang w:val="de-DE"/>
              </w:rPr>
            </w:pPr>
            <w:r>
              <w:rPr>
                <w:lang w:val="de-DE"/>
              </w:rPr>
              <w:t>Skalierung Interne Gewinne</w:t>
            </w:r>
          </w:p>
        </w:tc>
        <w:tc>
          <w:tcPr>
            <w:tcW w:w="1340" w:type="dxa"/>
          </w:tcPr>
          <w:p w14:paraId="1C67AD7D" w14:textId="54FA5390" w:rsidR="003D5374" w:rsidRDefault="00000000" w:rsidP="003648A8">
            <w:pPr>
              <w:cnfStyle w:val="000000100000" w:firstRow="0" w:lastRow="0" w:firstColumn="0" w:lastColumn="0" w:oddVBand="0" w:evenVBand="0" w:oddHBand="1" w:evenHBand="0" w:firstRowFirstColumn="0" w:firstRowLastColumn="0" w:lastRowFirstColumn="0" w:lastRowLastColumn="0"/>
              <w:rPr>
                <w:lang w:val="de-DE"/>
              </w:rPr>
            </w:pPr>
            <m:oMathPara>
              <m:oMath>
                <m:sSub>
                  <m:sSubPr>
                    <m:ctrlPr>
                      <w:rPr>
                        <w:rFonts w:ascii="Cambria Math" w:hAnsi="Cambria Math"/>
                        <w:i/>
                      </w:rPr>
                    </m:ctrlPr>
                  </m:sSubPr>
                  <m:e>
                    <m:r>
                      <w:rPr>
                        <w:rFonts w:ascii="Cambria Math" w:hAnsi="Cambria Math"/>
                      </w:rPr>
                      <m:t>f</m:t>
                    </m:r>
                  </m:e>
                  <m:sub>
                    <m:r>
                      <w:rPr>
                        <w:rFonts w:ascii="Cambria Math" w:hAnsi="Cambria Math"/>
                      </w:rPr>
                      <m:t>gains,type</m:t>
                    </m:r>
                  </m:sub>
                </m:sSub>
              </m:oMath>
            </m:oMathPara>
          </w:p>
        </w:tc>
        <w:tc>
          <w:tcPr>
            <w:tcW w:w="1276" w:type="dxa"/>
          </w:tcPr>
          <w:p w14:paraId="75684CDE" w14:textId="22649CCC" w:rsidR="003D5374" w:rsidRDefault="007815C9" w:rsidP="003648A8">
            <w:pPr>
              <w:cnfStyle w:val="000000100000" w:firstRow="0" w:lastRow="0" w:firstColumn="0" w:lastColumn="0" w:oddVBand="0" w:evenVBand="0" w:oddHBand="1" w:evenHBand="0" w:firstRowFirstColumn="0" w:firstRowLastColumn="0" w:lastRowFirstColumn="0" w:lastRowLastColumn="0"/>
              <w:rPr>
                <w:lang w:val="de-DE"/>
              </w:rPr>
            </w:pPr>
            <w:r>
              <w:rPr>
                <w:lang w:val="de-DE"/>
              </w:rPr>
              <w:t>-</w:t>
            </w:r>
          </w:p>
        </w:tc>
        <w:tc>
          <w:tcPr>
            <w:tcW w:w="992" w:type="dxa"/>
          </w:tcPr>
          <w:p w14:paraId="3D59C55A" w14:textId="5C5CD8CF" w:rsidR="003D5374" w:rsidRDefault="007815C9" w:rsidP="003648A8">
            <w:pPr>
              <w:cnfStyle w:val="000000100000" w:firstRow="0" w:lastRow="0" w:firstColumn="0" w:lastColumn="0" w:oddVBand="0" w:evenVBand="0" w:oddHBand="1" w:evenHBand="0" w:firstRowFirstColumn="0" w:firstRowLastColumn="0" w:lastRowFirstColumn="0" w:lastRowLastColumn="0"/>
              <w:rPr>
                <w:lang w:val="de-DE"/>
              </w:rPr>
            </w:pPr>
            <w:r>
              <w:rPr>
                <w:lang w:val="de-DE"/>
              </w:rPr>
              <w:t>1</w:t>
            </w:r>
          </w:p>
        </w:tc>
        <w:tc>
          <w:tcPr>
            <w:tcW w:w="1701" w:type="dxa"/>
          </w:tcPr>
          <w:p w14:paraId="5ADC74AD" w14:textId="1412A458" w:rsidR="003D5374" w:rsidRDefault="007815C9" w:rsidP="003648A8">
            <w:pPr>
              <w:cnfStyle w:val="000000100000" w:firstRow="0" w:lastRow="0" w:firstColumn="0" w:lastColumn="0" w:oddVBand="0" w:evenVBand="0" w:oddHBand="1" w:evenHBand="0" w:firstRowFirstColumn="0" w:firstRowLastColumn="0" w:lastRowFirstColumn="0" w:lastRowLastColumn="0"/>
              <w:rPr>
                <w:lang w:val="de-DE"/>
              </w:rPr>
            </w:pPr>
            <w:r>
              <w:rPr>
                <w:lang w:val="de-DE"/>
              </w:rPr>
              <w:t>-</w:t>
            </w:r>
          </w:p>
        </w:tc>
      </w:tr>
    </w:tbl>
    <w:p w14:paraId="20A2DBDC" w14:textId="04BD6B99" w:rsidR="00CA0471" w:rsidRDefault="00CA0471" w:rsidP="0039109B">
      <w:pPr>
        <w:rPr>
          <w:lang w:val="de-DE"/>
        </w:rPr>
      </w:pPr>
    </w:p>
    <w:p w14:paraId="259D18D1" w14:textId="46DEDCAB" w:rsidR="00BA170C" w:rsidRDefault="00F63276" w:rsidP="00BA170C">
      <w:pPr>
        <w:rPr>
          <w:lang w:val="de-DE"/>
        </w:rPr>
      </w:pPr>
      <w:r>
        <w:rPr>
          <w:lang w:val="de-DE"/>
        </w:rPr>
        <w:t>Für di</w:t>
      </w:r>
      <w:r w:rsidR="004E4951">
        <w:rPr>
          <w:lang w:val="de-DE"/>
        </w:rPr>
        <w:t xml:space="preserve">e </w:t>
      </w:r>
      <w:r w:rsidR="007815C9">
        <w:rPr>
          <w:lang w:val="de-DE"/>
        </w:rPr>
        <w:t xml:space="preserve">nutzungsspezifischen internen Lasten </w:t>
      </w:r>
      <w:r w:rsidR="00BA170C">
        <w:rPr>
          <w:lang w:val="de-DE"/>
        </w:rPr>
        <w:t xml:space="preserve">werden </w:t>
      </w:r>
      <w:r w:rsidR="007815C9">
        <w:rPr>
          <w:lang w:val="de-DE"/>
        </w:rPr>
        <w:t>folgende P</w:t>
      </w:r>
      <w:r w:rsidR="00BA170C">
        <w:rPr>
          <w:lang w:val="de-DE"/>
        </w:rPr>
        <w:t>rofile verwendet.</w:t>
      </w:r>
    </w:p>
    <w:p w14:paraId="6EC464FC" w14:textId="15C0D5AE" w:rsidR="000C4EEF" w:rsidRPr="000C4EEF" w:rsidRDefault="000C4EEF" w:rsidP="000C4EEF">
      <w:pPr>
        <w:pStyle w:val="Beschriftung"/>
        <w:keepNext/>
      </w:pPr>
      <w:bookmarkStart w:id="332" w:name="_Toc102227487"/>
      <w:r>
        <w:lastRenderedPageBreak/>
        <w:t xml:space="preserve">Tabelle </w:t>
      </w:r>
      <w:r w:rsidR="00DE1496">
        <w:fldChar w:fldCharType="begin"/>
      </w:r>
      <w:r w:rsidR="00DE1496">
        <w:instrText xml:space="preserve"> SEQ Tabelle \* ARABIC </w:instrText>
      </w:r>
      <w:r w:rsidR="00DE1496">
        <w:fldChar w:fldCharType="separate"/>
      </w:r>
      <w:r w:rsidR="00761242">
        <w:rPr>
          <w:noProof/>
        </w:rPr>
        <w:t>23</w:t>
      </w:r>
      <w:r w:rsidR="00DE1496">
        <w:rPr>
          <w:noProof/>
        </w:rPr>
        <w:fldChar w:fldCharType="end"/>
      </w:r>
      <w:r>
        <w:t xml:space="preserve"> Parameter Interne Lasten je Nutzung</w:t>
      </w:r>
      <w:bookmarkEnd w:id="332"/>
    </w:p>
    <w:tbl>
      <w:tblPr>
        <w:tblStyle w:val="EinfacheTabelle2"/>
        <w:tblW w:w="0" w:type="auto"/>
        <w:jc w:val="center"/>
        <w:tblLayout w:type="fixed"/>
        <w:tblLook w:val="04A0" w:firstRow="1" w:lastRow="0" w:firstColumn="1" w:lastColumn="0" w:noHBand="0" w:noVBand="1"/>
      </w:tblPr>
      <w:tblGrid>
        <w:gridCol w:w="1843"/>
        <w:gridCol w:w="1418"/>
        <w:gridCol w:w="1417"/>
        <w:gridCol w:w="1559"/>
      </w:tblGrid>
      <w:tr w:rsidR="007815C9" w14:paraId="61C50AC2" w14:textId="352AC83E" w:rsidTr="00842E9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vMerge w:val="restart"/>
          </w:tcPr>
          <w:p w14:paraId="16CDD382" w14:textId="3F29F6E9" w:rsidR="007815C9" w:rsidRDefault="00BC48DC" w:rsidP="007815C9">
            <w:pPr>
              <w:jc w:val="center"/>
            </w:pPr>
            <w:r>
              <w:t>Nutzungsprofil</w:t>
            </w:r>
            <w:r w:rsidR="007815C9">
              <w:t xml:space="preserve"> </w:t>
            </w:r>
            <w:r>
              <w:t>interne Last</w:t>
            </w:r>
          </w:p>
        </w:tc>
        <w:tc>
          <w:tcPr>
            <w:tcW w:w="1418" w:type="dxa"/>
          </w:tcPr>
          <w:p w14:paraId="7137E3F0" w14:textId="77777777" w:rsidR="007815C9" w:rsidRDefault="007815C9" w:rsidP="007815C9">
            <w:pPr>
              <w:jc w:val="center"/>
              <w:cnfStyle w:val="100000000000" w:firstRow="1" w:lastRow="0" w:firstColumn="0" w:lastColumn="0" w:oddVBand="0" w:evenVBand="0" w:oddHBand="0" w:evenHBand="0" w:firstRowFirstColumn="0" w:firstRowLastColumn="0" w:lastRowFirstColumn="0" w:lastRowLastColumn="0"/>
            </w:pPr>
            <w:r>
              <w:t>Winter</w:t>
            </w:r>
          </w:p>
          <w:p w14:paraId="0830537F" w14:textId="77777777" w:rsidR="007815C9" w:rsidRDefault="007815C9" w:rsidP="007815C9">
            <w:pPr>
              <w:jc w:val="center"/>
              <w:cnfStyle w:val="100000000000" w:firstRow="1" w:lastRow="0" w:firstColumn="0" w:lastColumn="0" w:oddVBand="0" w:evenVBand="0" w:oddHBand="0" w:evenHBand="0" w:firstRowFirstColumn="0" w:firstRowLastColumn="0" w:lastRowFirstColumn="0" w:lastRowLastColumn="0"/>
            </w:pPr>
            <w:r>
              <w:t>mittlere Last</w:t>
            </w:r>
          </w:p>
        </w:tc>
        <w:tc>
          <w:tcPr>
            <w:tcW w:w="1417" w:type="dxa"/>
          </w:tcPr>
          <w:p w14:paraId="40FFD26E" w14:textId="77777777" w:rsidR="007815C9" w:rsidRDefault="007815C9" w:rsidP="007815C9">
            <w:pPr>
              <w:jc w:val="center"/>
              <w:cnfStyle w:val="100000000000" w:firstRow="1" w:lastRow="0" w:firstColumn="0" w:lastColumn="0" w:oddVBand="0" w:evenVBand="0" w:oddHBand="0" w:evenHBand="0" w:firstRowFirstColumn="0" w:firstRowLastColumn="0" w:lastRowFirstColumn="0" w:lastRowLastColumn="0"/>
            </w:pPr>
            <w:r>
              <w:t>Sommer</w:t>
            </w:r>
          </w:p>
          <w:p w14:paraId="31388EA5" w14:textId="77777777" w:rsidR="007815C9" w:rsidRDefault="007815C9" w:rsidP="007815C9">
            <w:pPr>
              <w:jc w:val="center"/>
              <w:cnfStyle w:val="100000000000" w:firstRow="1" w:lastRow="0" w:firstColumn="0" w:lastColumn="0" w:oddVBand="0" w:evenVBand="0" w:oddHBand="0" w:evenHBand="0" w:firstRowFirstColumn="0" w:firstRowLastColumn="0" w:lastRowFirstColumn="0" w:lastRowLastColumn="0"/>
            </w:pPr>
            <w:r>
              <w:t>mittlere Last</w:t>
            </w:r>
          </w:p>
        </w:tc>
        <w:tc>
          <w:tcPr>
            <w:tcW w:w="1559" w:type="dxa"/>
          </w:tcPr>
          <w:p w14:paraId="4550BAD4" w14:textId="3B845B30" w:rsidR="007815C9" w:rsidRDefault="007815C9" w:rsidP="007815C9">
            <w:pPr>
              <w:jc w:val="center"/>
              <w:cnfStyle w:val="100000000000" w:firstRow="1" w:lastRow="0" w:firstColumn="0" w:lastColumn="0" w:oddVBand="0" w:evenVBand="0" w:oddHBand="0" w:evenHBand="0" w:firstRowFirstColumn="0" w:firstRowLastColumn="0" w:lastRowFirstColumn="0" w:lastRowLastColumn="0"/>
            </w:pPr>
            <w:r>
              <w:t>Jahressumme</w:t>
            </w:r>
          </w:p>
        </w:tc>
      </w:tr>
      <w:tr w:rsidR="007815C9" w14:paraId="3FF8C4F2" w14:textId="77777777" w:rsidTr="00842E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vMerge/>
          </w:tcPr>
          <w:p w14:paraId="1F0FFAA1" w14:textId="77777777" w:rsidR="007815C9" w:rsidRDefault="007815C9" w:rsidP="00CF1DF7"/>
        </w:tc>
        <w:tc>
          <w:tcPr>
            <w:tcW w:w="2835" w:type="dxa"/>
            <w:gridSpan w:val="2"/>
          </w:tcPr>
          <w:p w14:paraId="27BEFB57" w14:textId="437D7F33" w:rsidR="007815C9" w:rsidRDefault="007815C9" w:rsidP="007815C9">
            <w:pPr>
              <w:jc w:val="center"/>
              <w:cnfStyle w:val="000000100000" w:firstRow="0" w:lastRow="0" w:firstColumn="0" w:lastColumn="0" w:oddVBand="0" w:evenVBand="0" w:oddHBand="1" w:evenHBand="0" w:firstRowFirstColumn="0" w:firstRowLastColumn="0" w:lastRowFirstColumn="0" w:lastRowLastColumn="0"/>
            </w:pPr>
            <w:r>
              <w:t>W/m²NGF</w:t>
            </w:r>
          </w:p>
        </w:tc>
        <w:tc>
          <w:tcPr>
            <w:tcW w:w="1559" w:type="dxa"/>
          </w:tcPr>
          <w:p w14:paraId="64BCF465" w14:textId="29871177" w:rsidR="007815C9" w:rsidRDefault="007815C9" w:rsidP="007815C9">
            <w:pPr>
              <w:jc w:val="center"/>
              <w:cnfStyle w:val="000000100000" w:firstRow="0" w:lastRow="0" w:firstColumn="0" w:lastColumn="0" w:oddVBand="0" w:evenVBand="0" w:oddHBand="1" w:evenHBand="0" w:firstRowFirstColumn="0" w:firstRowLastColumn="0" w:lastRowFirstColumn="0" w:lastRowLastColumn="0"/>
            </w:pPr>
            <w:r>
              <w:t>kWh/m²NGF</w:t>
            </w:r>
          </w:p>
        </w:tc>
      </w:tr>
      <w:tr w:rsidR="007815C9" w14:paraId="6AFE9836" w14:textId="451C3BB8" w:rsidTr="00842E98">
        <w:trPr>
          <w:jc w:val="center"/>
        </w:trPr>
        <w:tc>
          <w:tcPr>
            <w:cnfStyle w:val="001000000000" w:firstRow="0" w:lastRow="0" w:firstColumn="1" w:lastColumn="0" w:oddVBand="0" w:evenVBand="0" w:oddHBand="0" w:evenHBand="0" w:firstRowFirstColumn="0" w:firstRowLastColumn="0" w:lastRowFirstColumn="0" w:lastRowLastColumn="0"/>
            <w:tcW w:w="1843" w:type="dxa"/>
          </w:tcPr>
          <w:p w14:paraId="5F3AA4DE" w14:textId="77777777" w:rsidR="007815C9" w:rsidRDefault="007815C9" w:rsidP="00CF1DF7">
            <w:r>
              <w:t>Wohnen</w:t>
            </w:r>
          </w:p>
        </w:tc>
        <w:tc>
          <w:tcPr>
            <w:tcW w:w="1418" w:type="dxa"/>
          </w:tcPr>
          <w:p w14:paraId="67D3C42B" w14:textId="7AAFDE22" w:rsidR="007815C9" w:rsidRDefault="007815C9" w:rsidP="00BC48DC">
            <w:pPr>
              <w:jc w:val="center"/>
              <w:cnfStyle w:val="000000000000" w:firstRow="0" w:lastRow="0" w:firstColumn="0" w:lastColumn="0" w:oddVBand="0" w:evenVBand="0" w:oddHBand="0" w:evenHBand="0" w:firstRowFirstColumn="0" w:firstRowLastColumn="0" w:lastRowFirstColumn="0" w:lastRowLastColumn="0"/>
            </w:pPr>
            <w:r>
              <w:t>3,2</w:t>
            </w:r>
          </w:p>
        </w:tc>
        <w:tc>
          <w:tcPr>
            <w:tcW w:w="1417" w:type="dxa"/>
          </w:tcPr>
          <w:p w14:paraId="42199890" w14:textId="3D497270" w:rsidR="007815C9" w:rsidRDefault="007815C9" w:rsidP="00BC48DC">
            <w:pPr>
              <w:jc w:val="center"/>
              <w:cnfStyle w:val="000000000000" w:firstRow="0" w:lastRow="0" w:firstColumn="0" w:lastColumn="0" w:oddVBand="0" w:evenVBand="0" w:oddHBand="0" w:evenHBand="0" w:firstRowFirstColumn="0" w:firstRowLastColumn="0" w:lastRowFirstColumn="0" w:lastRowLastColumn="0"/>
            </w:pPr>
            <w:r>
              <w:t>6,5</w:t>
            </w:r>
          </w:p>
        </w:tc>
        <w:tc>
          <w:tcPr>
            <w:tcW w:w="1559" w:type="dxa"/>
          </w:tcPr>
          <w:p w14:paraId="672BE07A" w14:textId="7C658426" w:rsidR="007815C9" w:rsidRDefault="007815C9" w:rsidP="00BC48DC">
            <w:pPr>
              <w:jc w:val="center"/>
              <w:cnfStyle w:val="000000000000" w:firstRow="0" w:lastRow="0" w:firstColumn="0" w:lastColumn="0" w:oddVBand="0" w:evenVBand="0" w:oddHBand="0" w:evenHBand="0" w:firstRowFirstColumn="0" w:firstRowLastColumn="0" w:lastRowFirstColumn="0" w:lastRowLastColumn="0"/>
            </w:pPr>
            <w:r>
              <w:t>?</w:t>
            </w:r>
          </w:p>
        </w:tc>
      </w:tr>
      <w:tr w:rsidR="007815C9" w14:paraId="1E972B0F" w14:textId="194F91F9" w:rsidTr="00842E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44224FE5" w14:textId="77777777" w:rsidR="007815C9" w:rsidRDefault="007815C9" w:rsidP="00CF1DF7">
            <w:r>
              <w:t>Büro</w:t>
            </w:r>
          </w:p>
        </w:tc>
        <w:tc>
          <w:tcPr>
            <w:tcW w:w="1418" w:type="dxa"/>
          </w:tcPr>
          <w:p w14:paraId="735FDCD4" w14:textId="618F9E42" w:rsidR="007815C9" w:rsidRDefault="007815C9" w:rsidP="00BC48DC">
            <w:pPr>
              <w:jc w:val="center"/>
              <w:cnfStyle w:val="000000100000" w:firstRow="0" w:lastRow="0" w:firstColumn="0" w:lastColumn="0" w:oddVBand="0" w:evenVBand="0" w:oddHBand="1" w:evenHBand="0" w:firstRowFirstColumn="0" w:firstRowLastColumn="0" w:lastRowFirstColumn="0" w:lastRowLastColumn="0"/>
            </w:pPr>
            <w:r>
              <w:t>4,3</w:t>
            </w:r>
          </w:p>
        </w:tc>
        <w:tc>
          <w:tcPr>
            <w:tcW w:w="1417" w:type="dxa"/>
          </w:tcPr>
          <w:p w14:paraId="3FA7ACA6" w14:textId="22859FF0" w:rsidR="007815C9" w:rsidRDefault="007815C9" w:rsidP="00BC48DC">
            <w:pPr>
              <w:jc w:val="center"/>
              <w:cnfStyle w:val="000000100000" w:firstRow="0" w:lastRow="0" w:firstColumn="0" w:lastColumn="0" w:oddVBand="0" w:evenVBand="0" w:oddHBand="1" w:evenHBand="0" w:firstRowFirstColumn="0" w:firstRowLastColumn="0" w:lastRowFirstColumn="0" w:lastRowLastColumn="0"/>
            </w:pPr>
            <w:r>
              <w:t>8,6</w:t>
            </w:r>
          </w:p>
        </w:tc>
        <w:tc>
          <w:tcPr>
            <w:tcW w:w="1559" w:type="dxa"/>
          </w:tcPr>
          <w:p w14:paraId="1C9FB548" w14:textId="77777777" w:rsidR="007815C9" w:rsidRDefault="007815C9" w:rsidP="00BC48DC">
            <w:pPr>
              <w:jc w:val="center"/>
              <w:cnfStyle w:val="000000100000" w:firstRow="0" w:lastRow="0" w:firstColumn="0" w:lastColumn="0" w:oddVBand="0" w:evenVBand="0" w:oddHBand="1" w:evenHBand="0" w:firstRowFirstColumn="0" w:firstRowLastColumn="0" w:lastRowFirstColumn="0" w:lastRowLastColumn="0"/>
            </w:pPr>
          </w:p>
        </w:tc>
      </w:tr>
      <w:tr w:rsidR="007815C9" w14:paraId="6AB3E34B" w14:textId="35FA4AFF" w:rsidTr="00842E98">
        <w:trPr>
          <w:jc w:val="center"/>
        </w:trPr>
        <w:tc>
          <w:tcPr>
            <w:cnfStyle w:val="001000000000" w:firstRow="0" w:lastRow="0" w:firstColumn="1" w:lastColumn="0" w:oddVBand="0" w:evenVBand="0" w:oddHBand="0" w:evenHBand="0" w:firstRowFirstColumn="0" w:firstRowLastColumn="0" w:lastRowFirstColumn="0" w:lastRowLastColumn="0"/>
            <w:tcW w:w="1843" w:type="dxa"/>
          </w:tcPr>
          <w:p w14:paraId="285B8E41" w14:textId="77777777" w:rsidR="007815C9" w:rsidRDefault="007815C9" w:rsidP="00CF1DF7">
            <w:r>
              <w:t>Schule</w:t>
            </w:r>
          </w:p>
        </w:tc>
        <w:tc>
          <w:tcPr>
            <w:tcW w:w="1418" w:type="dxa"/>
          </w:tcPr>
          <w:p w14:paraId="5B6D291B" w14:textId="4D6F2353" w:rsidR="007815C9" w:rsidRDefault="007815C9" w:rsidP="00BC48DC">
            <w:pPr>
              <w:jc w:val="center"/>
              <w:cnfStyle w:val="000000000000" w:firstRow="0" w:lastRow="0" w:firstColumn="0" w:lastColumn="0" w:oddVBand="0" w:evenVBand="0" w:oddHBand="0" w:evenHBand="0" w:firstRowFirstColumn="0" w:firstRowLastColumn="0" w:lastRowFirstColumn="0" w:lastRowLastColumn="0"/>
            </w:pPr>
            <w:r>
              <w:t>6,1</w:t>
            </w:r>
          </w:p>
        </w:tc>
        <w:tc>
          <w:tcPr>
            <w:tcW w:w="1417" w:type="dxa"/>
          </w:tcPr>
          <w:p w14:paraId="05CED451" w14:textId="02CA7966" w:rsidR="007815C9" w:rsidRDefault="007815C9" w:rsidP="00BC48DC">
            <w:pPr>
              <w:jc w:val="center"/>
              <w:cnfStyle w:val="000000000000" w:firstRow="0" w:lastRow="0" w:firstColumn="0" w:lastColumn="0" w:oddVBand="0" w:evenVBand="0" w:oddHBand="0" w:evenHBand="0" w:firstRowFirstColumn="0" w:firstRowLastColumn="0" w:lastRowFirstColumn="0" w:lastRowLastColumn="0"/>
            </w:pPr>
            <w:r>
              <w:t>12,2</w:t>
            </w:r>
          </w:p>
        </w:tc>
        <w:tc>
          <w:tcPr>
            <w:tcW w:w="1559" w:type="dxa"/>
          </w:tcPr>
          <w:p w14:paraId="5E1BE92F" w14:textId="77777777" w:rsidR="007815C9" w:rsidRDefault="007815C9" w:rsidP="00BC48DC">
            <w:pPr>
              <w:jc w:val="center"/>
              <w:cnfStyle w:val="000000000000" w:firstRow="0" w:lastRow="0" w:firstColumn="0" w:lastColumn="0" w:oddVBand="0" w:evenVBand="0" w:oddHBand="0" w:evenHBand="0" w:firstRowFirstColumn="0" w:firstRowLastColumn="0" w:lastRowFirstColumn="0" w:lastRowLastColumn="0"/>
            </w:pPr>
          </w:p>
        </w:tc>
      </w:tr>
      <w:tr w:rsidR="007815C9" w14:paraId="78FB2F9D" w14:textId="6FCD9407" w:rsidTr="00842E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1223931C" w14:textId="77777777" w:rsidR="007815C9" w:rsidRDefault="007815C9" w:rsidP="00CF1DF7">
            <w:proofErr w:type="spellStart"/>
            <w:r>
              <w:t>KiGa</w:t>
            </w:r>
            <w:proofErr w:type="spellEnd"/>
          </w:p>
        </w:tc>
        <w:tc>
          <w:tcPr>
            <w:tcW w:w="1418" w:type="dxa"/>
          </w:tcPr>
          <w:p w14:paraId="79CF4AFF" w14:textId="41CDB9C9" w:rsidR="007815C9" w:rsidRDefault="007815C9" w:rsidP="00BC48DC">
            <w:pPr>
              <w:jc w:val="center"/>
              <w:cnfStyle w:val="000000100000" w:firstRow="0" w:lastRow="0" w:firstColumn="0" w:lastColumn="0" w:oddVBand="0" w:evenVBand="0" w:oddHBand="1" w:evenHBand="0" w:firstRowFirstColumn="0" w:firstRowLastColumn="0" w:lastRowFirstColumn="0" w:lastRowLastColumn="0"/>
            </w:pPr>
            <w:r>
              <w:t>3,1</w:t>
            </w:r>
          </w:p>
        </w:tc>
        <w:tc>
          <w:tcPr>
            <w:tcW w:w="1417" w:type="dxa"/>
          </w:tcPr>
          <w:p w14:paraId="207D10D3" w14:textId="2706510A" w:rsidR="007815C9" w:rsidRDefault="007815C9" w:rsidP="00BC48DC">
            <w:pPr>
              <w:jc w:val="center"/>
              <w:cnfStyle w:val="000000100000" w:firstRow="0" w:lastRow="0" w:firstColumn="0" w:lastColumn="0" w:oddVBand="0" w:evenVBand="0" w:oddHBand="1" w:evenHBand="0" w:firstRowFirstColumn="0" w:firstRowLastColumn="0" w:lastRowFirstColumn="0" w:lastRowLastColumn="0"/>
            </w:pPr>
            <w:r>
              <w:t>6,2</w:t>
            </w:r>
          </w:p>
        </w:tc>
        <w:tc>
          <w:tcPr>
            <w:tcW w:w="1559" w:type="dxa"/>
          </w:tcPr>
          <w:p w14:paraId="3CB4B639" w14:textId="77777777" w:rsidR="007815C9" w:rsidRDefault="007815C9" w:rsidP="00BC48DC">
            <w:pPr>
              <w:jc w:val="center"/>
              <w:cnfStyle w:val="000000100000" w:firstRow="0" w:lastRow="0" w:firstColumn="0" w:lastColumn="0" w:oddVBand="0" w:evenVBand="0" w:oddHBand="1" w:evenHBand="0" w:firstRowFirstColumn="0" w:firstRowLastColumn="0" w:lastRowFirstColumn="0" w:lastRowLastColumn="0"/>
            </w:pPr>
          </w:p>
        </w:tc>
      </w:tr>
      <w:tr w:rsidR="007815C9" w14:paraId="625AB4D7" w14:textId="7BBF6EE9" w:rsidTr="00842E98">
        <w:trPr>
          <w:jc w:val="center"/>
        </w:trPr>
        <w:tc>
          <w:tcPr>
            <w:cnfStyle w:val="001000000000" w:firstRow="0" w:lastRow="0" w:firstColumn="1" w:lastColumn="0" w:oddVBand="0" w:evenVBand="0" w:oddHBand="0" w:evenHBand="0" w:firstRowFirstColumn="0" w:firstRowLastColumn="0" w:lastRowFirstColumn="0" w:lastRowLastColumn="0"/>
            <w:tcW w:w="1843" w:type="dxa"/>
          </w:tcPr>
          <w:p w14:paraId="575E8661" w14:textId="77777777" w:rsidR="007815C9" w:rsidRDefault="007815C9" w:rsidP="00CF1DF7">
            <w:r>
              <w:t>Handel Food</w:t>
            </w:r>
          </w:p>
        </w:tc>
        <w:tc>
          <w:tcPr>
            <w:tcW w:w="1418" w:type="dxa"/>
          </w:tcPr>
          <w:p w14:paraId="60562A40" w14:textId="4DE410E3" w:rsidR="007815C9" w:rsidRDefault="007815C9" w:rsidP="00BC48DC">
            <w:pPr>
              <w:jc w:val="center"/>
              <w:cnfStyle w:val="000000000000" w:firstRow="0" w:lastRow="0" w:firstColumn="0" w:lastColumn="0" w:oddVBand="0" w:evenVBand="0" w:oddHBand="0" w:evenHBand="0" w:firstRowFirstColumn="0" w:firstRowLastColumn="0" w:lastRowFirstColumn="0" w:lastRowLastColumn="0"/>
            </w:pPr>
            <w:r>
              <w:t>4,6</w:t>
            </w:r>
          </w:p>
        </w:tc>
        <w:tc>
          <w:tcPr>
            <w:tcW w:w="1417" w:type="dxa"/>
          </w:tcPr>
          <w:p w14:paraId="649FD27B" w14:textId="054417E5" w:rsidR="007815C9" w:rsidRDefault="007815C9" w:rsidP="00BC48DC">
            <w:pPr>
              <w:jc w:val="center"/>
              <w:cnfStyle w:val="000000000000" w:firstRow="0" w:lastRow="0" w:firstColumn="0" w:lastColumn="0" w:oddVBand="0" w:evenVBand="0" w:oddHBand="0" w:evenHBand="0" w:firstRowFirstColumn="0" w:firstRowLastColumn="0" w:lastRowFirstColumn="0" w:lastRowLastColumn="0"/>
            </w:pPr>
            <w:r>
              <w:t>9,2</w:t>
            </w:r>
          </w:p>
        </w:tc>
        <w:tc>
          <w:tcPr>
            <w:tcW w:w="1559" w:type="dxa"/>
          </w:tcPr>
          <w:p w14:paraId="7A0EE869" w14:textId="77777777" w:rsidR="007815C9" w:rsidRDefault="007815C9" w:rsidP="00BC48DC">
            <w:pPr>
              <w:jc w:val="center"/>
              <w:cnfStyle w:val="000000000000" w:firstRow="0" w:lastRow="0" w:firstColumn="0" w:lastColumn="0" w:oddVBand="0" w:evenVBand="0" w:oddHBand="0" w:evenHBand="0" w:firstRowFirstColumn="0" w:firstRowLastColumn="0" w:lastRowFirstColumn="0" w:lastRowLastColumn="0"/>
            </w:pPr>
          </w:p>
        </w:tc>
      </w:tr>
      <w:tr w:rsidR="007815C9" w14:paraId="5CBB2718" w14:textId="28F70972" w:rsidTr="00842E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4CD8751F" w14:textId="77777777" w:rsidR="007815C9" w:rsidRDefault="007815C9" w:rsidP="00CF1DF7">
            <w:r>
              <w:t xml:space="preserve">Handel </w:t>
            </w:r>
            <w:proofErr w:type="spellStart"/>
            <w:r>
              <w:t>NonFood</w:t>
            </w:r>
            <w:proofErr w:type="spellEnd"/>
          </w:p>
        </w:tc>
        <w:tc>
          <w:tcPr>
            <w:tcW w:w="1418" w:type="dxa"/>
          </w:tcPr>
          <w:p w14:paraId="2711F803" w14:textId="21242228" w:rsidR="007815C9" w:rsidRDefault="007815C9" w:rsidP="00BC48DC">
            <w:pPr>
              <w:jc w:val="center"/>
              <w:cnfStyle w:val="000000100000" w:firstRow="0" w:lastRow="0" w:firstColumn="0" w:lastColumn="0" w:oddVBand="0" w:evenVBand="0" w:oddHBand="1" w:evenHBand="0" w:firstRowFirstColumn="0" w:firstRowLastColumn="0" w:lastRowFirstColumn="0" w:lastRowLastColumn="0"/>
            </w:pPr>
            <w:r>
              <w:t>4,6</w:t>
            </w:r>
          </w:p>
        </w:tc>
        <w:tc>
          <w:tcPr>
            <w:tcW w:w="1417" w:type="dxa"/>
          </w:tcPr>
          <w:p w14:paraId="77644515" w14:textId="0BC21547" w:rsidR="007815C9" w:rsidRDefault="007815C9" w:rsidP="00BC48DC">
            <w:pPr>
              <w:jc w:val="center"/>
              <w:cnfStyle w:val="000000100000" w:firstRow="0" w:lastRow="0" w:firstColumn="0" w:lastColumn="0" w:oddVBand="0" w:evenVBand="0" w:oddHBand="1" w:evenHBand="0" w:firstRowFirstColumn="0" w:firstRowLastColumn="0" w:lastRowFirstColumn="0" w:lastRowLastColumn="0"/>
            </w:pPr>
            <w:r>
              <w:t>9,2</w:t>
            </w:r>
          </w:p>
        </w:tc>
        <w:tc>
          <w:tcPr>
            <w:tcW w:w="1559" w:type="dxa"/>
          </w:tcPr>
          <w:p w14:paraId="28321349" w14:textId="77777777" w:rsidR="007815C9" w:rsidRDefault="007815C9" w:rsidP="00BC48DC">
            <w:pPr>
              <w:jc w:val="center"/>
              <w:cnfStyle w:val="000000100000" w:firstRow="0" w:lastRow="0" w:firstColumn="0" w:lastColumn="0" w:oddVBand="0" w:evenVBand="0" w:oddHBand="1" w:evenHBand="0" w:firstRowFirstColumn="0" w:firstRowLastColumn="0" w:lastRowFirstColumn="0" w:lastRowLastColumn="0"/>
            </w:pPr>
          </w:p>
        </w:tc>
      </w:tr>
    </w:tbl>
    <w:p w14:paraId="12D7B64A" w14:textId="77777777" w:rsidR="00BA170C" w:rsidRDefault="00BA170C" w:rsidP="00BA170C">
      <w:pPr>
        <w:rPr>
          <w:lang w:val="de-DE"/>
        </w:rPr>
      </w:pPr>
    </w:p>
    <w:p w14:paraId="5DFEB1C8" w14:textId="6FE3F80F" w:rsidR="005C0800" w:rsidRPr="005C0800" w:rsidRDefault="00BA170C" w:rsidP="005C0800">
      <w:pPr>
        <w:pStyle w:val="berschrift3"/>
        <w:rPr>
          <w:lang w:val="de-DE"/>
        </w:rPr>
      </w:pPr>
      <w:bookmarkStart w:id="333" w:name="_Toc158135236"/>
      <w:r>
        <w:rPr>
          <w:lang w:val="de-DE"/>
        </w:rPr>
        <w:t>Transmissionswärmeverluste</w:t>
      </w:r>
      <w:bookmarkEnd w:id="333"/>
    </w:p>
    <w:p w14:paraId="58BE5C47" w14:textId="2866D20B" w:rsidR="003648A8" w:rsidRDefault="00EB1901" w:rsidP="003648A8">
      <w:pPr>
        <w:rPr>
          <w:lang w:val="de-DE"/>
        </w:rPr>
      </w:pPr>
      <w:bookmarkStart w:id="334" w:name="_Toc95944652"/>
      <w:r>
        <w:rPr>
          <w:lang w:val="de-DE"/>
        </w:rPr>
        <w:t xml:space="preserve">Die Transmissionswärmeverluste werden entsprechend </w:t>
      </w:r>
      <w:r w:rsidR="000C4EEF">
        <w:rPr>
          <w:lang w:val="de-DE"/>
        </w:rPr>
        <w:t>folgender Gleichung</w:t>
      </w:r>
      <w:r>
        <w:rPr>
          <w:lang w:val="de-DE"/>
        </w:rPr>
        <w:t xml:space="preserve"> berechnet.</w:t>
      </w:r>
      <w:r w:rsidR="002009BC">
        <w:rPr>
          <w:lang w:val="de-DE"/>
        </w:rPr>
        <w:t xml:space="preserve"> </w:t>
      </w:r>
      <w:r>
        <w:rPr>
          <w:lang w:val="de-DE"/>
        </w:rPr>
        <w:t xml:space="preserve">Dazu </w:t>
      </w:r>
      <w:r w:rsidR="009E051C">
        <w:rPr>
          <w:lang w:val="de-DE"/>
        </w:rPr>
        <w:t xml:space="preserve">werden </w:t>
      </w:r>
      <w:r w:rsidR="00F63276">
        <w:rPr>
          <w:lang w:val="de-DE"/>
        </w:rPr>
        <w:t>die</w:t>
      </w:r>
      <w:r w:rsidR="00B97C1A">
        <w:rPr>
          <w:lang w:val="de-DE"/>
        </w:rPr>
        <w:t xml:space="preserve"> in nachfolgender Tabelle dargestellten</w:t>
      </w:r>
      <w:r w:rsidR="00F63276">
        <w:rPr>
          <w:lang w:val="de-DE"/>
        </w:rPr>
        <w:t xml:space="preserve"> Parameter der Gebäudehülle benötigt. Diese </w:t>
      </w:r>
      <w:r w:rsidR="00B97C1A">
        <w:rPr>
          <w:lang w:val="de-DE"/>
        </w:rPr>
        <w:t xml:space="preserve">können beispielsweise </w:t>
      </w:r>
      <w:r w:rsidR="000C4EEF">
        <w:rPr>
          <w:lang w:val="de-DE"/>
        </w:rPr>
        <w:t xml:space="preserve">aus </w:t>
      </w:r>
      <w:r w:rsidR="00B97C1A">
        <w:rPr>
          <w:lang w:val="de-DE"/>
        </w:rPr>
        <w:t xml:space="preserve">Software- und Datenpaketen wie dem </w:t>
      </w:r>
      <w:r w:rsidR="00F63276" w:rsidRPr="00B97C1A">
        <w:rPr>
          <w:i/>
          <w:lang w:val="de-DE"/>
        </w:rPr>
        <w:t xml:space="preserve">eco2soft </w:t>
      </w:r>
      <w:r w:rsidR="000C4EEF">
        <w:rPr>
          <w:lang w:val="de-DE"/>
        </w:rPr>
        <w:t xml:space="preserve">oder dem </w:t>
      </w:r>
      <w:r w:rsidR="00B97C1A">
        <w:rPr>
          <w:lang w:val="de-DE"/>
        </w:rPr>
        <w:t xml:space="preserve">IBO </w:t>
      </w:r>
      <w:proofErr w:type="spellStart"/>
      <w:r w:rsidR="000C4EEF">
        <w:rPr>
          <w:lang w:val="de-DE"/>
        </w:rPr>
        <w:t>Ba</w:t>
      </w:r>
      <w:r w:rsidR="00F63276">
        <w:rPr>
          <w:lang w:val="de-DE"/>
        </w:rPr>
        <w:t>ubook</w:t>
      </w:r>
      <w:proofErr w:type="spellEnd"/>
      <w:r w:rsidR="00F63276">
        <w:rPr>
          <w:lang w:val="de-DE"/>
        </w:rPr>
        <w:t xml:space="preserve"> </w:t>
      </w:r>
      <w:r w:rsidR="00B97C1A">
        <w:rPr>
          <w:lang w:val="de-DE"/>
        </w:rPr>
        <w:t>bezogen werden</w:t>
      </w:r>
      <w:r w:rsidR="00F63276">
        <w:rPr>
          <w:lang w:val="de-DE"/>
        </w:rPr>
        <w:t>. Weiters können auch nationale Vorgaben oder Planungskennwerte verwendet werden.</w:t>
      </w:r>
    </w:p>
    <w:tbl>
      <w:tblPr>
        <w:tblW w:w="0" w:type="auto"/>
        <w:tblLook w:val="04A0" w:firstRow="1" w:lastRow="0" w:firstColumn="1" w:lastColumn="0" w:noHBand="0" w:noVBand="1"/>
      </w:tblPr>
      <w:tblGrid>
        <w:gridCol w:w="8075"/>
        <w:gridCol w:w="987"/>
      </w:tblGrid>
      <w:tr w:rsidR="003648A8" w14:paraId="535A1C26" w14:textId="77777777" w:rsidTr="00CF1DF7">
        <w:tc>
          <w:tcPr>
            <w:tcW w:w="8075" w:type="dxa"/>
          </w:tcPr>
          <w:p w14:paraId="49FAB486" w14:textId="059F66D3" w:rsidR="003648A8" w:rsidRDefault="00000000" w:rsidP="00CF1DF7">
            <w:pPr>
              <w:pStyle w:val="Kopfzeile"/>
            </w:pPr>
            <m:oMathPara>
              <m:oMath>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Trans(t)</m:t>
                    </m:r>
                  </m:sub>
                </m:sSub>
                <m:r>
                  <w:rPr>
                    <w:rFonts w:ascii="Cambria Math" w:hAnsi="Cambria Math"/>
                  </w:rPr>
                  <m:t>=Σ{</m:t>
                </m:r>
                <m:d>
                  <m:dPr>
                    <m:begChr m:val="["/>
                    <m:endChr m:val="]"/>
                    <m:ctrlPr>
                      <w:rPr>
                        <w:rFonts w:ascii="Cambria Math" w:hAnsi="Cambria Math"/>
                        <w:i/>
                      </w:rPr>
                    </m:ctrlPr>
                  </m:dPr>
                  <m:e>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construction</m:t>
                            </m:r>
                          </m:sub>
                        </m:sSub>
                        <m:sSub>
                          <m:sSubPr>
                            <m:ctrlPr>
                              <w:rPr>
                                <w:rFonts w:ascii="Cambria Math" w:hAnsi="Cambria Math"/>
                                <w:i/>
                              </w:rPr>
                            </m:ctrlPr>
                          </m:sSubPr>
                          <m:e>
                            <m:r>
                              <w:rPr>
                                <w:rFonts w:ascii="Cambria Math" w:hAnsi="Cambria Math"/>
                              </w:rPr>
                              <m:t>∙A</m:t>
                            </m:r>
                          </m:e>
                          <m:sub>
                            <m:r>
                              <w:rPr>
                                <w:rFonts w:ascii="Cambria Math" w:hAnsi="Cambria Math"/>
                              </w:rPr>
                              <m:t>construction</m:t>
                            </m:r>
                          </m:sub>
                        </m:sSub>
                      </m:e>
                    </m:d>
                    <m:r>
                      <w:rPr>
                        <w:rFonts w:ascii="Cambria Math" w:hAnsi="Cambria Math"/>
                      </w:rPr>
                      <m:t>+</m:t>
                    </m:r>
                    <m:d>
                      <m:dPr>
                        <m:ctrlPr>
                          <w:rPr>
                            <w:rFonts w:ascii="Cambria Math" w:hAnsi="Cambria Math"/>
                            <w:i/>
                          </w:rPr>
                        </m:ctrlPr>
                      </m:dPr>
                      <m:e>
                        <m:r>
                          <w:rPr>
                            <w:rFonts w:ascii="Cambria Math" w:hAnsi="Cambria Math"/>
                          </w:rPr>
                          <m:t>1+Ψ</m:t>
                        </m:r>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ϑ</m:t>
                            </m:r>
                          </m:e>
                          <m:sub>
                            <m:r>
                              <w:rPr>
                                <w:rFonts w:ascii="Cambria Math" w:hAnsi="Cambria Math"/>
                              </w:rPr>
                              <m:t>oA</m:t>
                            </m:r>
                            <m:d>
                              <m:dPr>
                                <m:ctrlPr>
                                  <w:rPr>
                                    <w:rFonts w:ascii="Cambria Math" w:hAnsi="Cambria Math"/>
                                    <w:i/>
                                  </w:rPr>
                                </m:ctrlPr>
                              </m:dPr>
                              <m:e>
                                <m:r>
                                  <w:rPr>
                                    <w:rFonts w:ascii="Cambria Math" w:hAnsi="Cambria Math"/>
                                  </w:rPr>
                                  <m:t>t</m:t>
                                </m:r>
                              </m:e>
                            </m:d>
                          </m:sub>
                        </m:sSub>
                        <m:r>
                          <w:rPr>
                            <w:rFonts w:ascii="Cambria Math" w:hAnsi="Cambria Math"/>
                          </w:rPr>
                          <m:t>-</m:t>
                        </m:r>
                        <m:sSub>
                          <m:sSubPr>
                            <m:ctrlPr>
                              <w:rPr>
                                <w:rFonts w:ascii="Cambria Math" w:hAnsi="Cambria Math"/>
                                <w:i/>
                              </w:rPr>
                            </m:ctrlPr>
                          </m:sSubPr>
                          <m:e>
                            <m:r>
                              <w:rPr>
                                <w:rFonts w:ascii="Cambria Math" w:hAnsi="Cambria Math"/>
                              </w:rPr>
                              <m:t>ϑ</m:t>
                            </m:r>
                          </m:e>
                          <m:sub>
                            <m:r>
                              <w:rPr>
                                <w:rFonts w:ascii="Cambria Math" w:hAnsi="Cambria Math"/>
                              </w:rPr>
                              <m:t>int;op</m:t>
                            </m:r>
                            <m:d>
                              <m:dPr>
                                <m:ctrlPr>
                                  <w:rPr>
                                    <w:rFonts w:ascii="Cambria Math" w:hAnsi="Cambria Math"/>
                                    <w:i/>
                                  </w:rPr>
                                </m:ctrlPr>
                              </m:dPr>
                              <m:e>
                                <m:r>
                                  <w:rPr>
                                    <w:rFonts w:ascii="Cambria Math" w:hAnsi="Cambria Math"/>
                                  </w:rPr>
                                  <m:t>t</m:t>
                                </m:r>
                              </m:e>
                            </m:d>
                          </m:sub>
                        </m:sSub>
                      </m:e>
                    </m:d>
                  </m:e>
                </m:d>
                <m:r>
                  <w:rPr>
                    <w:rFonts w:ascii="Cambria Math" w:hAnsi="Cambria Math"/>
                  </w:rPr>
                  <m:t>}</m:t>
                </m:r>
              </m:oMath>
            </m:oMathPara>
          </w:p>
        </w:tc>
        <w:tc>
          <w:tcPr>
            <w:tcW w:w="987" w:type="dxa"/>
          </w:tcPr>
          <w:p w14:paraId="31EC5A8A" w14:textId="1B6895DD" w:rsidR="003648A8" w:rsidRDefault="003648A8" w:rsidP="00B97C1A">
            <w:pPr>
              <w:pStyle w:val="Beschriftung"/>
            </w:pPr>
          </w:p>
        </w:tc>
      </w:tr>
    </w:tbl>
    <w:p w14:paraId="0BEF78C0" w14:textId="334031E9" w:rsidR="009E051C" w:rsidRPr="00B97C1A" w:rsidRDefault="00B97C1A" w:rsidP="00B97C1A">
      <w:pPr>
        <w:pStyle w:val="Beschriftung"/>
        <w:keepNext/>
      </w:pPr>
      <w:bookmarkStart w:id="335" w:name="_Toc102227488"/>
      <w:r>
        <w:t xml:space="preserve">Tabelle </w:t>
      </w:r>
      <w:r w:rsidR="00DE1496">
        <w:fldChar w:fldCharType="begin"/>
      </w:r>
      <w:r w:rsidR="00DE1496">
        <w:instrText xml:space="preserve"> SEQ Tabelle \* ARABIC </w:instrText>
      </w:r>
      <w:r w:rsidR="00DE1496">
        <w:fldChar w:fldCharType="separate"/>
      </w:r>
      <w:r w:rsidR="00761242">
        <w:rPr>
          <w:noProof/>
        </w:rPr>
        <w:t>24</w:t>
      </w:r>
      <w:r w:rsidR="00DE1496">
        <w:rPr>
          <w:noProof/>
        </w:rPr>
        <w:fldChar w:fldCharType="end"/>
      </w:r>
      <w:r>
        <w:t xml:space="preserve"> Parameter Transmissionswärmeverluste</w:t>
      </w:r>
      <w:bookmarkEnd w:id="335"/>
    </w:p>
    <w:tbl>
      <w:tblPr>
        <w:tblStyle w:val="EinfacheTabelle2"/>
        <w:tblW w:w="0" w:type="auto"/>
        <w:jc w:val="center"/>
        <w:tblLook w:val="04A0" w:firstRow="1" w:lastRow="0" w:firstColumn="1" w:lastColumn="0" w:noHBand="0" w:noVBand="1"/>
      </w:tblPr>
      <w:tblGrid>
        <w:gridCol w:w="2885"/>
        <w:gridCol w:w="1389"/>
        <w:gridCol w:w="968"/>
        <w:gridCol w:w="893"/>
        <w:gridCol w:w="1597"/>
      </w:tblGrid>
      <w:tr w:rsidR="00BC48DC" w14:paraId="0AA71D42" w14:textId="77777777" w:rsidTr="00842E9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5" w:type="dxa"/>
          </w:tcPr>
          <w:p w14:paraId="25229937" w14:textId="15D668CD" w:rsidR="00BC48DC" w:rsidRDefault="00BC48DC" w:rsidP="003648A8">
            <w:pPr>
              <w:rPr>
                <w:lang w:val="de-DE"/>
              </w:rPr>
            </w:pPr>
            <w:r>
              <w:rPr>
                <w:lang w:val="de-DE"/>
              </w:rPr>
              <w:t>Transmissionswärmeverluste</w:t>
            </w:r>
          </w:p>
        </w:tc>
        <w:tc>
          <w:tcPr>
            <w:tcW w:w="1389" w:type="dxa"/>
          </w:tcPr>
          <w:p w14:paraId="3B5CA9D3" w14:textId="1663E260" w:rsidR="00BC48DC" w:rsidRDefault="00BC48DC" w:rsidP="003648A8">
            <w:pPr>
              <w:cnfStyle w:val="100000000000" w:firstRow="1" w:lastRow="0" w:firstColumn="0" w:lastColumn="0" w:oddVBand="0" w:evenVBand="0" w:oddHBand="0" w:evenHBand="0" w:firstRowFirstColumn="0" w:firstRowLastColumn="0" w:lastRowFirstColumn="0" w:lastRowLastColumn="0"/>
              <w:rPr>
                <w:lang w:val="de-DE"/>
              </w:rPr>
            </w:pPr>
            <w:r>
              <w:rPr>
                <w:lang w:val="de-DE"/>
              </w:rPr>
              <w:t>Parameter</w:t>
            </w:r>
          </w:p>
        </w:tc>
        <w:tc>
          <w:tcPr>
            <w:tcW w:w="968" w:type="dxa"/>
          </w:tcPr>
          <w:p w14:paraId="6CEBCB22" w14:textId="5FA45D1A" w:rsidR="00BC48DC" w:rsidRDefault="00BC48DC" w:rsidP="003648A8">
            <w:pPr>
              <w:cnfStyle w:val="100000000000" w:firstRow="1" w:lastRow="0" w:firstColumn="0" w:lastColumn="0" w:oddVBand="0" w:evenVBand="0" w:oddHBand="0" w:evenHBand="0" w:firstRowFirstColumn="0" w:firstRowLastColumn="0" w:lastRowFirstColumn="0" w:lastRowLastColumn="0"/>
              <w:rPr>
                <w:lang w:val="de-DE"/>
              </w:rPr>
            </w:pPr>
            <w:r>
              <w:rPr>
                <w:lang w:val="de-DE"/>
              </w:rPr>
              <w:t>Einheit</w:t>
            </w:r>
          </w:p>
        </w:tc>
        <w:tc>
          <w:tcPr>
            <w:tcW w:w="893" w:type="dxa"/>
          </w:tcPr>
          <w:p w14:paraId="2CDCBC22" w14:textId="6D55486D" w:rsidR="00BC48DC" w:rsidRDefault="00BC48DC" w:rsidP="003648A8">
            <w:pPr>
              <w:cnfStyle w:val="100000000000" w:firstRow="1" w:lastRow="0" w:firstColumn="0" w:lastColumn="0" w:oddVBand="0" w:evenVBand="0" w:oddHBand="0" w:evenHBand="0" w:firstRowFirstColumn="0" w:firstRowLastColumn="0" w:lastRowFirstColumn="0" w:lastRowLastColumn="0"/>
              <w:rPr>
                <w:lang w:val="de-DE"/>
              </w:rPr>
            </w:pPr>
            <w:r>
              <w:rPr>
                <w:lang w:val="de-DE"/>
              </w:rPr>
              <w:t>Default</w:t>
            </w:r>
          </w:p>
        </w:tc>
        <w:tc>
          <w:tcPr>
            <w:tcW w:w="1594" w:type="dxa"/>
          </w:tcPr>
          <w:p w14:paraId="2B2A23AB" w14:textId="43EB1CA1" w:rsidR="00BC48DC" w:rsidRDefault="00BC48DC" w:rsidP="003648A8">
            <w:pPr>
              <w:cnfStyle w:val="100000000000" w:firstRow="1" w:lastRow="0" w:firstColumn="0" w:lastColumn="0" w:oddVBand="0" w:evenVBand="0" w:oddHBand="0" w:evenHBand="0" w:firstRowFirstColumn="0" w:firstRowLastColumn="0" w:lastRowFirstColumn="0" w:lastRowLastColumn="0"/>
              <w:rPr>
                <w:lang w:val="de-DE"/>
              </w:rPr>
            </w:pPr>
            <w:r>
              <w:rPr>
                <w:lang w:val="de-DE"/>
              </w:rPr>
              <w:t>Anmerkung</w:t>
            </w:r>
          </w:p>
        </w:tc>
      </w:tr>
      <w:tr w:rsidR="00BC48DC" w14:paraId="136B47BA" w14:textId="77777777" w:rsidTr="00842E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5" w:type="dxa"/>
          </w:tcPr>
          <w:p w14:paraId="481A210D" w14:textId="7F02D959" w:rsidR="00BC48DC" w:rsidRDefault="00BC48DC" w:rsidP="003648A8">
            <w:pPr>
              <w:rPr>
                <w:lang w:val="de-DE"/>
              </w:rPr>
            </w:pPr>
            <w:r>
              <w:rPr>
                <w:lang w:val="de-DE"/>
              </w:rPr>
              <w:t>U-Wert (je Bauteil)</w:t>
            </w:r>
          </w:p>
        </w:tc>
        <w:tc>
          <w:tcPr>
            <w:tcW w:w="1389" w:type="dxa"/>
          </w:tcPr>
          <w:p w14:paraId="2D72D2C8" w14:textId="6BBB7FF9" w:rsidR="00BC48DC" w:rsidRDefault="00000000" w:rsidP="00BC48DC">
            <w:pPr>
              <w:jc w:val="center"/>
              <w:cnfStyle w:val="000000100000" w:firstRow="0" w:lastRow="0" w:firstColumn="0" w:lastColumn="0" w:oddVBand="0" w:evenVBand="0" w:oddHBand="1" w:evenHBand="0" w:firstRowFirstColumn="0" w:firstRowLastColumn="0" w:lastRowFirstColumn="0" w:lastRowLastColumn="0"/>
              <w:rPr>
                <w:lang w:val="de-DE"/>
              </w:rPr>
            </w:pPr>
            <m:oMathPara>
              <m:oMath>
                <m:sSub>
                  <m:sSubPr>
                    <m:ctrlPr>
                      <w:rPr>
                        <w:rFonts w:ascii="Cambria Math" w:hAnsi="Cambria Math"/>
                        <w:i/>
                        <w:lang w:val="de-DE"/>
                      </w:rPr>
                    </m:ctrlPr>
                  </m:sSubPr>
                  <m:e>
                    <m:r>
                      <w:rPr>
                        <w:rFonts w:ascii="Cambria Math" w:hAnsi="Cambria Math"/>
                        <w:lang w:val="de-DE"/>
                      </w:rPr>
                      <m:t>U</m:t>
                    </m:r>
                  </m:e>
                  <m:sub>
                    <m:r>
                      <w:rPr>
                        <w:rFonts w:ascii="Cambria Math" w:hAnsi="Cambria Math"/>
                        <w:lang w:val="de-DE"/>
                      </w:rPr>
                      <m:t>construction</m:t>
                    </m:r>
                  </m:sub>
                </m:sSub>
              </m:oMath>
            </m:oMathPara>
          </w:p>
        </w:tc>
        <w:tc>
          <w:tcPr>
            <w:tcW w:w="968" w:type="dxa"/>
          </w:tcPr>
          <w:p w14:paraId="290CFB14" w14:textId="2E625ED5" w:rsidR="00BC48DC" w:rsidRDefault="00BC48DC" w:rsidP="00BC48DC">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W/m²K</w:t>
            </w:r>
          </w:p>
        </w:tc>
        <w:tc>
          <w:tcPr>
            <w:tcW w:w="893" w:type="dxa"/>
          </w:tcPr>
          <w:p w14:paraId="7208FF7C" w14:textId="798DB498" w:rsidR="00BC48DC" w:rsidRDefault="00BC48DC" w:rsidP="00BC48DC">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w:t>
            </w:r>
          </w:p>
        </w:tc>
        <w:tc>
          <w:tcPr>
            <w:tcW w:w="1594" w:type="dxa"/>
          </w:tcPr>
          <w:p w14:paraId="5E3E345A" w14:textId="15FDC136" w:rsidR="00BC48DC" w:rsidRDefault="00BC48DC" w:rsidP="003648A8">
            <w:pPr>
              <w:cnfStyle w:val="000000100000" w:firstRow="0" w:lastRow="0" w:firstColumn="0" w:lastColumn="0" w:oddVBand="0" w:evenVBand="0" w:oddHBand="1" w:evenHBand="0" w:firstRowFirstColumn="0" w:firstRowLastColumn="0" w:lastRowFirstColumn="0" w:lastRowLastColumn="0"/>
              <w:rPr>
                <w:lang w:val="de-DE"/>
              </w:rPr>
            </w:pPr>
            <w:proofErr w:type="spellStart"/>
            <w:r>
              <w:rPr>
                <w:lang w:val="de-DE"/>
              </w:rPr>
              <w:t>baubook</w:t>
            </w:r>
            <w:proofErr w:type="spellEnd"/>
            <w:r>
              <w:rPr>
                <w:lang w:val="de-DE"/>
              </w:rPr>
              <w:t xml:space="preserve">, </w:t>
            </w:r>
            <w:proofErr w:type="spellStart"/>
            <w:r>
              <w:rPr>
                <w:lang w:val="de-DE"/>
              </w:rPr>
              <w:t>etc</w:t>
            </w:r>
            <w:proofErr w:type="spellEnd"/>
          </w:p>
        </w:tc>
      </w:tr>
      <w:tr w:rsidR="00BC48DC" w14:paraId="644F0AAD" w14:textId="77777777" w:rsidTr="00842E98">
        <w:trPr>
          <w:jc w:val="center"/>
        </w:trPr>
        <w:tc>
          <w:tcPr>
            <w:cnfStyle w:val="001000000000" w:firstRow="0" w:lastRow="0" w:firstColumn="1" w:lastColumn="0" w:oddVBand="0" w:evenVBand="0" w:oddHBand="0" w:evenHBand="0" w:firstRowFirstColumn="0" w:firstRowLastColumn="0" w:lastRowFirstColumn="0" w:lastRowLastColumn="0"/>
            <w:tcW w:w="2885" w:type="dxa"/>
          </w:tcPr>
          <w:p w14:paraId="15AB54AF" w14:textId="232DE972" w:rsidR="00BC48DC" w:rsidRDefault="00BC48DC" w:rsidP="003648A8">
            <w:pPr>
              <w:rPr>
                <w:lang w:val="de-DE"/>
              </w:rPr>
            </w:pPr>
            <w:r>
              <w:rPr>
                <w:lang w:val="de-DE"/>
              </w:rPr>
              <w:t>Bauteilfläche (je Bauteil)</w:t>
            </w:r>
          </w:p>
        </w:tc>
        <w:tc>
          <w:tcPr>
            <w:tcW w:w="1389" w:type="dxa"/>
          </w:tcPr>
          <w:p w14:paraId="68DC7432" w14:textId="7ED037C1" w:rsidR="00BC48DC" w:rsidRDefault="00000000" w:rsidP="00BC48DC">
            <w:pPr>
              <w:jc w:val="center"/>
              <w:cnfStyle w:val="000000000000" w:firstRow="0" w:lastRow="0" w:firstColumn="0" w:lastColumn="0" w:oddVBand="0" w:evenVBand="0" w:oddHBand="0" w:evenHBand="0" w:firstRowFirstColumn="0" w:firstRowLastColumn="0" w:lastRowFirstColumn="0" w:lastRowLastColumn="0"/>
              <w:rPr>
                <w:lang w:val="de-DE"/>
              </w:rPr>
            </w:pPr>
            <m:oMathPara>
              <m:oMath>
                <m:sSub>
                  <m:sSubPr>
                    <m:ctrlPr>
                      <w:rPr>
                        <w:rFonts w:ascii="Cambria Math" w:hAnsi="Cambria Math"/>
                        <w:i/>
                        <w:lang w:val="de-DE"/>
                      </w:rPr>
                    </m:ctrlPr>
                  </m:sSubPr>
                  <m:e>
                    <m:r>
                      <w:rPr>
                        <w:rFonts w:ascii="Cambria Math" w:hAnsi="Cambria Math"/>
                        <w:lang w:val="de-DE"/>
                      </w:rPr>
                      <m:t>A</m:t>
                    </m:r>
                  </m:e>
                  <m:sub>
                    <m:r>
                      <w:rPr>
                        <w:rFonts w:ascii="Cambria Math" w:hAnsi="Cambria Math"/>
                        <w:lang w:val="de-DE"/>
                      </w:rPr>
                      <m:t>construction</m:t>
                    </m:r>
                  </m:sub>
                </m:sSub>
              </m:oMath>
            </m:oMathPara>
          </w:p>
        </w:tc>
        <w:tc>
          <w:tcPr>
            <w:tcW w:w="968" w:type="dxa"/>
          </w:tcPr>
          <w:p w14:paraId="6C628BF6" w14:textId="56B0F9C0" w:rsidR="00BC48DC" w:rsidRDefault="00BC48DC" w:rsidP="00BC48DC">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m²</w:t>
            </w:r>
          </w:p>
        </w:tc>
        <w:tc>
          <w:tcPr>
            <w:tcW w:w="893" w:type="dxa"/>
          </w:tcPr>
          <w:p w14:paraId="1BA0487E" w14:textId="4C56316A" w:rsidR="00BC48DC" w:rsidRDefault="00BC48DC" w:rsidP="00BC48DC">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w:t>
            </w:r>
          </w:p>
        </w:tc>
        <w:tc>
          <w:tcPr>
            <w:tcW w:w="1594" w:type="dxa"/>
          </w:tcPr>
          <w:p w14:paraId="6F09C171" w14:textId="3A773DF5" w:rsidR="00BC48DC" w:rsidRDefault="00BC48DC" w:rsidP="003648A8">
            <w:pPr>
              <w:cnfStyle w:val="000000000000" w:firstRow="0" w:lastRow="0" w:firstColumn="0" w:lastColumn="0" w:oddVBand="0" w:evenVBand="0" w:oddHBand="0" w:evenHBand="0" w:firstRowFirstColumn="0" w:firstRowLastColumn="0" w:lastRowFirstColumn="0" w:lastRowLastColumn="0"/>
              <w:rPr>
                <w:lang w:val="de-DE"/>
              </w:rPr>
            </w:pPr>
            <w:r>
              <w:rPr>
                <w:lang w:val="de-DE"/>
              </w:rPr>
              <w:t>Projektwert</w:t>
            </w:r>
          </w:p>
        </w:tc>
      </w:tr>
      <w:tr w:rsidR="00BC48DC" w14:paraId="535DCD29" w14:textId="77777777" w:rsidTr="00842E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5" w:type="dxa"/>
          </w:tcPr>
          <w:p w14:paraId="47598E27" w14:textId="54244AB7" w:rsidR="00BC48DC" w:rsidRDefault="00BC48DC" w:rsidP="003648A8">
            <w:pPr>
              <w:rPr>
                <w:lang w:val="de-DE"/>
              </w:rPr>
            </w:pPr>
            <w:r>
              <w:rPr>
                <w:lang w:val="de-DE"/>
              </w:rPr>
              <w:t>Wärmebrückenzuschlag</w:t>
            </w:r>
          </w:p>
        </w:tc>
        <w:tc>
          <w:tcPr>
            <w:tcW w:w="1389" w:type="dxa"/>
          </w:tcPr>
          <w:p w14:paraId="51AF38F2" w14:textId="7554824C" w:rsidR="00BC48DC" w:rsidRDefault="00BC48DC" w:rsidP="00BC48DC">
            <w:pPr>
              <w:jc w:val="center"/>
              <w:cnfStyle w:val="000000100000" w:firstRow="0" w:lastRow="0" w:firstColumn="0" w:lastColumn="0" w:oddVBand="0" w:evenVBand="0" w:oddHBand="1" w:evenHBand="0" w:firstRowFirstColumn="0" w:firstRowLastColumn="0" w:lastRowFirstColumn="0" w:lastRowLastColumn="0"/>
              <w:rPr>
                <w:lang w:val="de-DE"/>
              </w:rPr>
            </w:pPr>
            <m:oMathPara>
              <m:oMath>
                <m:r>
                  <w:rPr>
                    <w:rFonts w:ascii="Cambria Math" w:hAnsi="Cambria Math"/>
                  </w:rPr>
                  <m:t>Ψ</m:t>
                </m:r>
              </m:oMath>
            </m:oMathPara>
          </w:p>
        </w:tc>
        <w:tc>
          <w:tcPr>
            <w:tcW w:w="968" w:type="dxa"/>
          </w:tcPr>
          <w:p w14:paraId="4A288065" w14:textId="5E6A0FF1" w:rsidR="00BC48DC" w:rsidRDefault="00BC48DC" w:rsidP="00BC48DC">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w:t>
            </w:r>
          </w:p>
        </w:tc>
        <w:tc>
          <w:tcPr>
            <w:tcW w:w="893" w:type="dxa"/>
          </w:tcPr>
          <w:p w14:paraId="0ED26C6D" w14:textId="75EBEED2" w:rsidR="00BC48DC" w:rsidRDefault="00BC48DC" w:rsidP="00BC48DC">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1,1</w:t>
            </w:r>
          </w:p>
        </w:tc>
        <w:tc>
          <w:tcPr>
            <w:tcW w:w="1594" w:type="dxa"/>
          </w:tcPr>
          <w:p w14:paraId="39963AE2" w14:textId="48427C9D" w:rsidR="00BC48DC" w:rsidRDefault="00BC48DC" w:rsidP="003648A8">
            <w:pPr>
              <w:cnfStyle w:val="000000100000" w:firstRow="0" w:lastRow="0" w:firstColumn="0" w:lastColumn="0" w:oddVBand="0" w:evenVBand="0" w:oddHBand="1" w:evenHBand="0" w:firstRowFirstColumn="0" w:firstRowLastColumn="0" w:lastRowFirstColumn="0" w:lastRowLastColumn="0"/>
              <w:rPr>
                <w:lang w:val="de-DE"/>
              </w:rPr>
            </w:pPr>
            <w:r>
              <w:rPr>
                <w:lang w:val="de-DE"/>
              </w:rPr>
              <w:t>DIN4108</w:t>
            </w:r>
          </w:p>
        </w:tc>
      </w:tr>
      <w:tr w:rsidR="00BC48DC" w14:paraId="15074151" w14:textId="77777777" w:rsidTr="00842E98">
        <w:trPr>
          <w:jc w:val="center"/>
        </w:trPr>
        <w:tc>
          <w:tcPr>
            <w:cnfStyle w:val="001000000000" w:firstRow="0" w:lastRow="0" w:firstColumn="1" w:lastColumn="0" w:oddVBand="0" w:evenVBand="0" w:oddHBand="0" w:evenHBand="0" w:firstRowFirstColumn="0" w:firstRowLastColumn="0" w:lastRowFirstColumn="0" w:lastRowLastColumn="0"/>
            <w:tcW w:w="2885" w:type="dxa"/>
          </w:tcPr>
          <w:p w14:paraId="50948EA9" w14:textId="2A9E2F51" w:rsidR="00BC48DC" w:rsidRDefault="00BC48DC" w:rsidP="00BC48DC">
            <w:pPr>
              <w:jc w:val="left"/>
              <w:rPr>
                <w:lang w:val="de-DE"/>
              </w:rPr>
            </w:pPr>
            <w:r>
              <w:rPr>
                <w:lang w:val="de-DE"/>
              </w:rPr>
              <w:t>Raumtemperatur</w:t>
            </w:r>
          </w:p>
        </w:tc>
        <w:tc>
          <w:tcPr>
            <w:tcW w:w="1389" w:type="dxa"/>
          </w:tcPr>
          <w:p w14:paraId="6E31D164" w14:textId="2B6A4A4C" w:rsidR="00BC48DC" w:rsidRDefault="00000000" w:rsidP="00BC48DC">
            <w:pPr>
              <w:jc w:val="center"/>
              <w:cnfStyle w:val="000000000000" w:firstRow="0" w:lastRow="0" w:firstColumn="0" w:lastColumn="0" w:oddVBand="0" w:evenVBand="0" w:oddHBand="0" w:evenHBand="0" w:firstRowFirstColumn="0" w:firstRowLastColumn="0" w:lastRowFirstColumn="0" w:lastRowLastColumn="0"/>
              <w:rPr>
                <w:lang w:val="de-DE"/>
              </w:rPr>
            </w:pPr>
            <m:oMathPara>
              <m:oMath>
                <m:sSub>
                  <m:sSubPr>
                    <m:ctrlPr>
                      <w:rPr>
                        <w:rFonts w:ascii="Cambria Math" w:hAnsi="Cambria Math"/>
                        <w:i/>
                      </w:rPr>
                    </m:ctrlPr>
                  </m:sSubPr>
                  <m:e>
                    <m:r>
                      <w:rPr>
                        <w:rFonts w:ascii="Cambria Math" w:hAnsi="Cambria Math"/>
                      </w:rPr>
                      <m:t>ϑ</m:t>
                    </m:r>
                  </m:e>
                  <m:sub>
                    <m:r>
                      <w:rPr>
                        <w:rFonts w:ascii="Cambria Math" w:hAnsi="Cambria Math"/>
                      </w:rPr>
                      <m:t>int;op</m:t>
                    </m:r>
                  </m:sub>
                </m:sSub>
              </m:oMath>
            </m:oMathPara>
          </w:p>
        </w:tc>
        <w:tc>
          <w:tcPr>
            <w:tcW w:w="968" w:type="dxa"/>
          </w:tcPr>
          <w:p w14:paraId="083AEE08" w14:textId="62ED8D36" w:rsidR="00BC48DC" w:rsidRDefault="00BC48DC" w:rsidP="00BC48DC">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°C</w:t>
            </w:r>
          </w:p>
        </w:tc>
        <w:tc>
          <w:tcPr>
            <w:tcW w:w="893" w:type="dxa"/>
          </w:tcPr>
          <w:p w14:paraId="57CA5064" w14:textId="7735D397" w:rsidR="00BC48DC" w:rsidRDefault="00BC48DC" w:rsidP="00BC48DC">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w:t>
            </w:r>
          </w:p>
        </w:tc>
        <w:tc>
          <w:tcPr>
            <w:tcW w:w="1594" w:type="dxa"/>
          </w:tcPr>
          <w:p w14:paraId="077B01F8" w14:textId="5102DB46" w:rsidR="00BC48DC" w:rsidRDefault="00BC48DC" w:rsidP="00BC48DC">
            <w:pPr>
              <w:jc w:val="left"/>
              <w:cnfStyle w:val="000000000000" w:firstRow="0" w:lastRow="0" w:firstColumn="0" w:lastColumn="0" w:oddVBand="0" w:evenVBand="0" w:oddHBand="0" w:evenHBand="0" w:firstRowFirstColumn="0" w:firstRowLastColumn="0" w:lastRowFirstColumn="0" w:lastRowLastColumn="0"/>
              <w:rPr>
                <w:lang w:val="de-DE"/>
              </w:rPr>
            </w:pPr>
            <w:r>
              <w:rPr>
                <w:lang w:val="de-DE"/>
              </w:rPr>
              <w:t>operative Lufttemperatur innen</w:t>
            </w:r>
          </w:p>
        </w:tc>
      </w:tr>
      <w:tr w:rsidR="00BC48DC" w14:paraId="0CAB214D" w14:textId="77777777" w:rsidTr="00842E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5" w:type="dxa"/>
          </w:tcPr>
          <w:p w14:paraId="16898F42" w14:textId="33A1E269" w:rsidR="00BC48DC" w:rsidRDefault="00BC48DC" w:rsidP="003648A8">
            <w:pPr>
              <w:rPr>
                <w:lang w:val="de-DE"/>
              </w:rPr>
            </w:pPr>
            <w:r>
              <w:rPr>
                <w:lang w:val="de-DE"/>
              </w:rPr>
              <w:t>Außentemperatur</w:t>
            </w:r>
          </w:p>
        </w:tc>
        <w:tc>
          <w:tcPr>
            <w:tcW w:w="1389" w:type="dxa"/>
          </w:tcPr>
          <w:p w14:paraId="3649A640" w14:textId="2DCC94F8" w:rsidR="00BC48DC" w:rsidRDefault="00000000" w:rsidP="00BC48DC">
            <w:pPr>
              <w:jc w:val="center"/>
              <w:cnfStyle w:val="000000100000" w:firstRow="0" w:lastRow="0" w:firstColumn="0" w:lastColumn="0" w:oddVBand="0" w:evenVBand="0" w:oddHBand="1" w:evenHBand="0" w:firstRowFirstColumn="0" w:firstRowLastColumn="0" w:lastRowFirstColumn="0" w:lastRowLastColumn="0"/>
              <w:rPr>
                <w:lang w:val="de-DE"/>
              </w:rPr>
            </w:pPr>
            <m:oMathPara>
              <m:oMath>
                <m:sSub>
                  <m:sSubPr>
                    <m:ctrlPr>
                      <w:rPr>
                        <w:rFonts w:ascii="Cambria Math" w:hAnsi="Cambria Math"/>
                        <w:i/>
                      </w:rPr>
                    </m:ctrlPr>
                  </m:sSubPr>
                  <m:e>
                    <m:r>
                      <w:rPr>
                        <w:rFonts w:ascii="Cambria Math" w:hAnsi="Cambria Math"/>
                      </w:rPr>
                      <m:t>ϑ</m:t>
                    </m:r>
                  </m:e>
                  <m:sub>
                    <m:r>
                      <w:rPr>
                        <w:rFonts w:ascii="Cambria Math" w:hAnsi="Cambria Math"/>
                      </w:rPr>
                      <m:t>oA</m:t>
                    </m:r>
                  </m:sub>
                </m:sSub>
              </m:oMath>
            </m:oMathPara>
          </w:p>
        </w:tc>
        <w:tc>
          <w:tcPr>
            <w:tcW w:w="968" w:type="dxa"/>
          </w:tcPr>
          <w:p w14:paraId="427BC5D5" w14:textId="4EA3B619" w:rsidR="00BC48DC" w:rsidRDefault="00BC48DC" w:rsidP="00BC48DC">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°C</w:t>
            </w:r>
          </w:p>
        </w:tc>
        <w:tc>
          <w:tcPr>
            <w:tcW w:w="893" w:type="dxa"/>
          </w:tcPr>
          <w:p w14:paraId="21615B64" w14:textId="670337DF" w:rsidR="00BC48DC" w:rsidRDefault="00BC48DC" w:rsidP="00BC48DC">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w:t>
            </w:r>
          </w:p>
        </w:tc>
        <w:tc>
          <w:tcPr>
            <w:tcW w:w="1594" w:type="dxa"/>
          </w:tcPr>
          <w:p w14:paraId="2EFBCB18" w14:textId="1222507C" w:rsidR="00BC48DC" w:rsidRDefault="00BC48DC" w:rsidP="003648A8">
            <w:pPr>
              <w:cnfStyle w:val="000000100000" w:firstRow="0" w:lastRow="0" w:firstColumn="0" w:lastColumn="0" w:oddVBand="0" w:evenVBand="0" w:oddHBand="1" w:evenHBand="0" w:firstRowFirstColumn="0" w:firstRowLastColumn="0" w:lastRowFirstColumn="0" w:lastRowLastColumn="0"/>
              <w:rPr>
                <w:lang w:val="de-DE"/>
              </w:rPr>
            </w:pPr>
            <w:r>
              <w:rPr>
                <w:lang w:val="de-DE"/>
              </w:rPr>
              <w:t>Lufttemperatur außen</w:t>
            </w:r>
          </w:p>
        </w:tc>
      </w:tr>
    </w:tbl>
    <w:p w14:paraId="40769517" w14:textId="77777777" w:rsidR="009E051C" w:rsidRDefault="009E051C" w:rsidP="003648A8">
      <w:pPr>
        <w:rPr>
          <w:lang w:val="de-DE"/>
        </w:rPr>
      </w:pPr>
    </w:p>
    <w:p w14:paraId="0C19148D" w14:textId="46ABC066" w:rsidR="003648A8" w:rsidRDefault="00BA170C" w:rsidP="003648A8">
      <w:pPr>
        <w:pStyle w:val="berschrift3"/>
        <w:rPr>
          <w:lang w:val="de-DE"/>
        </w:rPr>
      </w:pPr>
      <w:bookmarkStart w:id="336" w:name="_Toc158135237"/>
      <w:r>
        <w:rPr>
          <w:lang w:val="de-DE"/>
        </w:rPr>
        <w:t>Ventilationswärmeverluste</w:t>
      </w:r>
      <w:bookmarkEnd w:id="336"/>
    </w:p>
    <w:p w14:paraId="46784E88" w14:textId="7FB17021" w:rsidR="003648A8" w:rsidRDefault="00F63276" w:rsidP="003648A8">
      <w:pPr>
        <w:rPr>
          <w:lang w:val="de-DE"/>
        </w:rPr>
      </w:pPr>
      <w:r>
        <w:rPr>
          <w:lang w:val="de-DE"/>
        </w:rPr>
        <w:t>Die Lüftungswärmeverluste werden über zwei Luftwechsel (aus Nutzungsprofilen) berechnet. Der Anlagenluftwechsel wird je nach Anlagentyp (Wärmerückgewinnung) reduziert, sodass für die Lüftungswärmeverluste lediglich der thermisch wirksame Luftwechsel berücksichtigt wird.</w:t>
      </w:r>
      <w:r w:rsidR="002B589C">
        <w:rPr>
          <w:lang w:val="de-DE"/>
        </w:rPr>
        <w:t xml:space="preserve"> Ergänzt wird dieser durch den Infiltrationsluftwechsel.</w:t>
      </w:r>
      <w:r w:rsidR="00CD61A7">
        <w:rPr>
          <w:lang w:val="de-DE"/>
        </w:rPr>
        <w:t xml:space="preserve"> </w:t>
      </w:r>
      <w:r w:rsidR="0013542D">
        <w:rPr>
          <w:lang w:val="de-DE"/>
        </w:rPr>
        <w:t>Für den</w:t>
      </w:r>
      <w:r w:rsidR="00CD61A7">
        <w:rPr>
          <w:lang w:val="de-DE"/>
        </w:rPr>
        <w:t xml:space="preserve"> thermische</w:t>
      </w:r>
      <w:r w:rsidR="0013542D">
        <w:rPr>
          <w:lang w:val="de-DE"/>
        </w:rPr>
        <w:t>n</w:t>
      </w:r>
      <w:r w:rsidR="00CD61A7">
        <w:rPr>
          <w:lang w:val="de-DE"/>
        </w:rPr>
        <w:t xml:space="preserve"> Wirkungsgrad wird </w:t>
      </w:r>
      <w:r w:rsidR="0013542D">
        <w:rPr>
          <w:lang w:val="de-DE"/>
        </w:rPr>
        <w:t xml:space="preserve">ein </w:t>
      </w:r>
      <w:r w:rsidR="00CD61A7">
        <w:rPr>
          <w:lang w:val="de-DE"/>
        </w:rPr>
        <w:t>saisonal</w:t>
      </w:r>
      <w:r w:rsidR="0013542D">
        <w:rPr>
          <w:lang w:val="de-DE"/>
        </w:rPr>
        <w:t>er Faktor integriert</w:t>
      </w:r>
      <w:r w:rsidR="00CD61A7">
        <w:rPr>
          <w:lang w:val="de-DE"/>
        </w:rPr>
        <w:t xml:space="preserve">, womit indirekt eine </w:t>
      </w:r>
      <w:proofErr w:type="spellStart"/>
      <w:r w:rsidR="00CD61A7">
        <w:rPr>
          <w:lang w:val="de-DE"/>
        </w:rPr>
        <w:t>Bypassfunktion</w:t>
      </w:r>
      <w:proofErr w:type="spellEnd"/>
      <w:r w:rsidR="00CD61A7">
        <w:rPr>
          <w:lang w:val="de-DE"/>
        </w:rPr>
        <w:t xml:space="preserve"> abgebildet werden </w:t>
      </w:r>
      <w:r w:rsidR="0013542D">
        <w:rPr>
          <w:lang w:val="de-DE"/>
        </w:rPr>
        <w:t>kann</w:t>
      </w:r>
      <w:r w:rsidR="00CD61A7">
        <w:rPr>
          <w:lang w:val="de-DE"/>
        </w:rPr>
        <w:t>.</w:t>
      </w:r>
    </w:p>
    <w:tbl>
      <w:tblPr>
        <w:tblW w:w="9963" w:type="dxa"/>
        <w:tblLook w:val="04A0" w:firstRow="1" w:lastRow="0" w:firstColumn="1" w:lastColumn="0" w:noHBand="0" w:noVBand="1"/>
      </w:tblPr>
      <w:tblGrid>
        <w:gridCol w:w="8878"/>
        <w:gridCol w:w="1085"/>
      </w:tblGrid>
      <w:tr w:rsidR="003648A8" w:rsidRPr="002557C9" w14:paraId="0E5A2CBB" w14:textId="77777777" w:rsidTr="008743A2">
        <w:trPr>
          <w:trHeight w:val="465"/>
        </w:trPr>
        <w:tc>
          <w:tcPr>
            <w:tcW w:w="8878" w:type="dxa"/>
          </w:tcPr>
          <w:p w14:paraId="31B77E4C" w14:textId="09265D9E" w:rsidR="003648A8" w:rsidRDefault="00000000" w:rsidP="00CF1DF7">
            <w:pPr>
              <w:pStyle w:val="Kopfzeile"/>
            </w:pPr>
            <m:oMathPara>
              <m:oMath>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Vent(t)</m:t>
                    </m:r>
                  </m:sub>
                </m:sSub>
                <m:r>
                  <w:rPr>
                    <w:rFonts w:ascii="Cambria Math" w:hAnsi="Cambria Math"/>
                  </w:rPr>
                  <m:t>=Σ</m:t>
                </m:r>
                <m:sSub>
                  <m:sSubPr>
                    <m:ctrlPr>
                      <w:rPr>
                        <w:rFonts w:ascii="Cambria Math" w:hAnsi="Cambria Math"/>
                        <w:i/>
                      </w:rPr>
                    </m:ctrlPr>
                  </m:sSubPr>
                  <m:e>
                    <m:r>
                      <w:rPr>
                        <w:rFonts w:ascii="Cambria Math" w:hAnsi="Cambria Math"/>
                      </w:rPr>
                      <m:t>[(n</m:t>
                    </m:r>
                  </m:e>
                  <m:sub>
                    <m:r>
                      <w:rPr>
                        <w:rFonts w:ascii="Cambria Math" w:hAnsi="Cambria Math"/>
                      </w:rPr>
                      <m:t>Vent,type(t)</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(η</m:t>
                        </m:r>
                      </m:e>
                      <m:sub>
                        <m:r>
                          <w:rPr>
                            <w:rFonts w:ascii="Cambria Math" w:hAnsi="Cambria Math"/>
                          </w:rPr>
                          <m:t>therm</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m:t>
                        </m:r>
                      </m:sub>
                    </m:sSub>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Inf,type</m:t>
                    </m:r>
                    <m:d>
                      <m:dPr>
                        <m:ctrlPr>
                          <w:rPr>
                            <w:rFonts w:ascii="Cambria Math" w:hAnsi="Cambria Math"/>
                            <w:i/>
                          </w:rPr>
                        </m:ctrlPr>
                      </m:dPr>
                      <m:e>
                        <m:r>
                          <w:rPr>
                            <w:rFonts w:ascii="Cambria Math" w:hAnsi="Cambria Math"/>
                          </w:rPr>
                          <m:t>t</m:t>
                        </m:r>
                      </m:e>
                    </m:d>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Room</m:t>
                    </m:r>
                  </m:sub>
                </m:sSub>
                <m:r>
                  <w:rPr>
                    <w:rFonts w:ascii="Cambria Math" w:hAnsi="Cambria Math"/>
                  </w:rPr>
                  <m:t>∙</m:t>
                </m:r>
                <m:sSub>
                  <m:sSubPr>
                    <m:ctrlPr>
                      <w:rPr>
                        <w:rFonts w:ascii="Cambria Math" w:hAnsi="Cambria Math"/>
                        <w:i/>
                      </w:rPr>
                    </m:ctrlPr>
                  </m:sSubPr>
                  <m:e>
                    <m:r>
                      <w:rPr>
                        <w:rFonts w:ascii="Cambria Math" w:hAnsi="Cambria Math"/>
                      </w:rPr>
                      <m:t>cp</m:t>
                    </m:r>
                  </m:e>
                  <m:sub>
                    <m:r>
                      <w:rPr>
                        <w:rFonts w:ascii="Cambria Math" w:hAnsi="Cambria Math"/>
                      </w:rPr>
                      <m:t>Air</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ϑ</m:t>
                        </m:r>
                      </m:e>
                      <m:sub>
                        <m:r>
                          <w:rPr>
                            <w:rFonts w:ascii="Cambria Math" w:hAnsi="Cambria Math"/>
                          </w:rPr>
                          <m:t>oA</m:t>
                        </m:r>
                        <m:d>
                          <m:dPr>
                            <m:ctrlPr>
                              <w:rPr>
                                <w:rFonts w:ascii="Cambria Math" w:hAnsi="Cambria Math"/>
                                <w:i/>
                              </w:rPr>
                            </m:ctrlPr>
                          </m:dPr>
                          <m:e>
                            <m:r>
                              <w:rPr>
                                <w:rFonts w:ascii="Cambria Math" w:hAnsi="Cambria Math"/>
                              </w:rPr>
                              <m:t>t</m:t>
                            </m:r>
                          </m:e>
                        </m:d>
                      </m:sub>
                    </m:sSub>
                    <m:r>
                      <w:rPr>
                        <w:rFonts w:ascii="Cambria Math" w:hAnsi="Cambria Math"/>
                      </w:rPr>
                      <m:t>-</m:t>
                    </m:r>
                    <m:sSub>
                      <m:sSubPr>
                        <m:ctrlPr>
                          <w:rPr>
                            <w:rFonts w:ascii="Cambria Math" w:hAnsi="Cambria Math"/>
                            <w:i/>
                          </w:rPr>
                        </m:ctrlPr>
                      </m:sSubPr>
                      <m:e>
                        <m:r>
                          <w:rPr>
                            <w:rFonts w:ascii="Cambria Math" w:hAnsi="Cambria Math"/>
                          </w:rPr>
                          <m:t>ϑ</m:t>
                        </m:r>
                      </m:e>
                      <m:sub>
                        <m:r>
                          <w:rPr>
                            <w:rFonts w:ascii="Cambria Math" w:hAnsi="Cambria Math"/>
                          </w:rPr>
                          <m:t>int;op</m:t>
                        </m:r>
                        <m:d>
                          <m:dPr>
                            <m:ctrlPr>
                              <w:rPr>
                                <w:rFonts w:ascii="Cambria Math" w:hAnsi="Cambria Math"/>
                                <w:i/>
                              </w:rPr>
                            </m:ctrlPr>
                          </m:dPr>
                          <m:e>
                            <m:r>
                              <w:rPr>
                                <w:rFonts w:ascii="Cambria Math" w:hAnsi="Cambria Math"/>
                              </w:rPr>
                              <m:t>t</m:t>
                            </m:r>
                          </m:e>
                        </m:d>
                      </m:sub>
                    </m:sSub>
                  </m:e>
                </m:d>
                <m:r>
                  <w:rPr>
                    <w:rFonts w:ascii="Cambria Math" w:hAnsi="Cambria Math"/>
                  </w:rPr>
                  <m:t>]</m:t>
                </m:r>
              </m:oMath>
            </m:oMathPara>
          </w:p>
        </w:tc>
        <w:tc>
          <w:tcPr>
            <w:tcW w:w="1085" w:type="dxa"/>
          </w:tcPr>
          <w:p w14:paraId="6774FEA7" w14:textId="002CD7EC" w:rsidR="003648A8" w:rsidRPr="002557C9" w:rsidRDefault="003648A8" w:rsidP="00CF1DF7">
            <w:pPr>
              <w:pStyle w:val="Beschriftung"/>
            </w:pPr>
          </w:p>
        </w:tc>
      </w:tr>
    </w:tbl>
    <w:p w14:paraId="651BE187" w14:textId="5EB6859F" w:rsidR="00BA170C" w:rsidRPr="00B97C1A" w:rsidRDefault="00B97C1A" w:rsidP="00B97C1A">
      <w:pPr>
        <w:pStyle w:val="Beschriftung"/>
        <w:keepNext/>
      </w:pPr>
      <w:bookmarkStart w:id="337" w:name="_Toc102227489"/>
      <w:r>
        <w:t xml:space="preserve">Tabelle </w:t>
      </w:r>
      <w:r w:rsidR="00DE1496">
        <w:fldChar w:fldCharType="begin"/>
      </w:r>
      <w:r w:rsidR="00DE1496">
        <w:instrText xml:space="preserve"> SEQ Tabelle \* ARABIC </w:instrText>
      </w:r>
      <w:r w:rsidR="00DE1496">
        <w:fldChar w:fldCharType="separate"/>
      </w:r>
      <w:r w:rsidR="00761242">
        <w:rPr>
          <w:noProof/>
        </w:rPr>
        <w:t>25</w:t>
      </w:r>
      <w:r w:rsidR="00DE1496">
        <w:rPr>
          <w:noProof/>
        </w:rPr>
        <w:fldChar w:fldCharType="end"/>
      </w:r>
      <w:r>
        <w:t xml:space="preserve"> Parameter Lüftung</w:t>
      </w:r>
      <w:bookmarkEnd w:id="337"/>
    </w:p>
    <w:tbl>
      <w:tblPr>
        <w:tblStyle w:val="EinfacheTabelle2"/>
        <w:tblW w:w="0" w:type="auto"/>
        <w:jc w:val="center"/>
        <w:tblLook w:val="04A0" w:firstRow="1" w:lastRow="0" w:firstColumn="1" w:lastColumn="0" w:noHBand="0" w:noVBand="1"/>
      </w:tblPr>
      <w:tblGrid>
        <w:gridCol w:w="2703"/>
        <w:gridCol w:w="1184"/>
        <w:gridCol w:w="977"/>
        <w:gridCol w:w="948"/>
        <w:gridCol w:w="1701"/>
      </w:tblGrid>
      <w:tr w:rsidR="00E9250A" w14:paraId="21D38988" w14:textId="77777777" w:rsidTr="00842E9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03" w:type="dxa"/>
          </w:tcPr>
          <w:p w14:paraId="4CE7432F" w14:textId="00A283A4" w:rsidR="00E9250A" w:rsidRDefault="00E9250A" w:rsidP="00BA170C">
            <w:pPr>
              <w:rPr>
                <w:lang w:val="de-DE"/>
              </w:rPr>
            </w:pPr>
            <w:r>
              <w:rPr>
                <w:lang w:val="de-DE"/>
              </w:rPr>
              <w:t>Ventilationswärmeverluste</w:t>
            </w:r>
          </w:p>
        </w:tc>
        <w:tc>
          <w:tcPr>
            <w:tcW w:w="1184" w:type="dxa"/>
          </w:tcPr>
          <w:p w14:paraId="5F093B63" w14:textId="21325C01" w:rsidR="00E9250A" w:rsidRDefault="00E9250A" w:rsidP="00BA170C">
            <w:pPr>
              <w:cnfStyle w:val="100000000000" w:firstRow="1" w:lastRow="0" w:firstColumn="0" w:lastColumn="0" w:oddVBand="0" w:evenVBand="0" w:oddHBand="0" w:evenHBand="0" w:firstRowFirstColumn="0" w:firstRowLastColumn="0" w:lastRowFirstColumn="0" w:lastRowLastColumn="0"/>
              <w:rPr>
                <w:lang w:val="de-DE"/>
              </w:rPr>
            </w:pPr>
            <w:r>
              <w:rPr>
                <w:lang w:val="de-DE"/>
              </w:rPr>
              <w:t>Parameter</w:t>
            </w:r>
          </w:p>
        </w:tc>
        <w:tc>
          <w:tcPr>
            <w:tcW w:w="977" w:type="dxa"/>
          </w:tcPr>
          <w:p w14:paraId="00383297" w14:textId="10353218" w:rsidR="00E9250A" w:rsidRDefault="00E9250A" w:rsidP="00BA170C">
            <w:pPr>
              <w:cnfStyle w:val="100000000000" w:firstRow="1" w:lastRow="0" w:firstColumn="0" w:lastColumn="0" w:oddVBand="0" w:evenVBand="0" w:oddHBand="0" w:evenHBand="0" w:firstRowFirstColumn="0" w:firstRowLastColumn="0" w:lastRowFirstColumn="0" w:lastRowLastColumn="0"/>
              <w:rPr>
                <w:lang w:val="de-DE"/>
              </w:rPr>
            </w:pPr>
            <w:r>
              <w:rPr>
                <w:lang w:val="de-DE"/>
              </w:rPr>
              <w:t>Einheit</w:t>
            </w:r>
          </w:p>
        </w:tc>
        <w:tc>
          <w:tcPr>
            <w:tcW w:w="948" w:type="dxa"/>
          </w:tcPr>
          <w:p w14:paraId="06F9745F" w14:textId="59935658" w:rsidR="00E9250A" w:rsidRDefault="00E9250A" w:rsidP="00BA170C">
            <w:pPr>
              <w:cnfStyle w:val="100000000000" w:firstRow="1" w:lastRow="0" w:firstColumn="0" w:lastColumn="0" w:oddVBand="0" w:evenVBand="0" w:oddHBand="0" w:evenHBand="0" w:firstRowFirstColumn="0" w:firstRowLastColumn="0" w:lastRowFirstColumn="0" w:lastRowLastColumn="0"/>
              <w:rPr>
                <w:lang w:val="de-DE"/>
              </w:rPr>
            </w:pPr>
            <w:r>
              <w:rPr>
                <w:lang w:val="de-DE"/>
              </w:rPr>
              <w:t>Default</w:t>
            </w:r>
          </w:p>
        </w:tc>
        <w:tc>
          <w:tcPr>
            <w:tcW w:w="1701" w:type="dxa"/>
          </w:tcPr>
          <w:p w14:paraId="2AF205C1" w14:textId="35376D92" w:rsidR="00E9250A" w:rsidRDefault="00E9250A" w:rsidP="00BA170C">
            <w:pPr>
              <w:cnfStyle w:val="100000000000" w:firstRow="1" w:lastRow="0" w:firstColumn="0" w:lastColumn="0" w:oddVBand="0" w:evenVBand="0" w:oddHBand="0" w:evenHBand="0" w:firstRowFirstColumn="0" w:firstRowLastColumn="0" w:lastRowFirstColumn="0" w:lastRowLastColumn="0"/>
              <w:rPr>
                <w:lang w:val="de-DE"/>
              </w:rPr>
            </w:pPr>
            <w:r>
              <w:rPr>
                <w:lang w:val="de-DE"/>
              </w:rPr>
              <w:t>Anmerkung</w:t>
            </w:r>
          </w:p>
        </w:tc>
      </w:tr>
      <w:tr w:rsidR="00E9250A" w14:paraId="4CB502DF" w14:textId="77777777" w:rsidTr="00842E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03" w:type="dxa"/>
          </w:tcPr>
          <w:p w14:paraId="4B4FFB7D" w14:textId="0E101A62" w:rsidR="00E9250A" w:rsidRDefault="00E9250A" w:rsidP="00BA170C">
            <w:pPr>
              <w:rPr>
                <w:lang w:val="de-DE"/>
              </w:rPr>
            </w:pPr>
            <w:r>
              <w:rPr>
                <w:lang w:val="de-DE"/>
              </w:rPr>
              <w:t>Luftwechsel Anlage</w:t>
            </w:r>
          </w:p>
        </w:tc>
        <w:tc>
          <w:tcPr>
            <w:tcW w:w="1184" w:type="dxa"/>
          </w:tcPr>
          <w:p w14:paraId="566FBAC5" w14:textId="2A8BFB02" w:rsidR="00E9250A" w:rsidRDefault="00000000" w:rsidP="008743A2">
            <w:pPr>
              <w:jc w:val="center"/>
              <w:cnfStyle w:val="000000100000" w:firstRow="0" w:lastRow="0" w:firstColumn="0" w:lastColumn="0" w:oddVBand="0" w:evenVBand="0" w:oddHBand="1" w:evenHBand="0" w:firstRowFirstColumn="0" w:firstRowLastColumn="0" w:lastRowFirstColumn="0" w:lastRowLastColumn="0"/>
              <w:rPr>
                <w:lang w:val="de-DE"/>
              </w:rPr>
            </w:pPr>
            <m:oMathPara>
              <m:oMath>
                <m:sSub>
                  <m:sSubPr>
                    <m:ctrlPr>
                      <w:rPr>
                        <w:rFonts w:ascii="Cambria Math" w:hAnsi="Cambria Math"/>
                        <w:i/>
                      </w:rPr>
                    </m:ctrlPr>
                  </m:sSubPr>
                  <m:e>
                    <m:r>
                      <w:rPr>
                        <w:rFonts w:ascii="Cambria Math" w:hAnsi="Cambria Math"/>
                      </w:rPr>
                      <m:t>n</m:t>
                    </m:r>
                  </m:e>
                  <m:sub>
                    <m:r>
                      <w:rPr>
                        <w:rFonts w:ascii="Cambria Math" w:hAnsi="Cambria Math"/>
                      </w:rPr>
                      <m:t>Vent,type</m:t>
                    </m:r>
                  </m:sub>
                </m:sSub>
              </m:oMath>
            </m:oMathPara>
          </w:p>
        </w:tc>
        <w:tc>
          <w:tcPr>
            <w:tcW w:w="977" w:type="dxa"/>
          </w:tcPr>
          <w:p w14:paraId="175CFD52" w14:textId="44E0600E" w:rsidR="00E9250A" w:rsidRDefault="00E9250A" w:rsidP="008743A2">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h</w:t>
            </w:r>
            <w:r w:rsidRPr="00E9250A">
              <w:rPr>
                <w:vertAlign w:val="superscript"/>
                <w:lang w:val="de-DE"/>
              </w:rPr>
              <w:t>-1</w:t>
            </w:r>
          </w:p>
        </w:tc>
        <w:tc>
          <w:tcPr>
            <w:tcW w:w="948" w:type="dxa"/>
          </w:tcPr>
          <w:p w14:paraId="656EFFE3" w14:textId="6ED1DCBD" w:rsidR="00E9250A" w:rsidRDefault="00E9250A" w:rsidP="008743A2">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w:t>
            </w:r>
          </w:p>
        </w:tc>
        <w:tc>
          <w:tcPr>
            <w:tcW w:w="1701" w:type="dxa"/>
          </w:tcPr>
          <w:p w14:paraId="6E5BA425" w14:textId="55966A04" w:rsidR="00E9250A" w:rsidRDefault="00E9250A" w:rsidP="008743A2">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Nutzungsprofil</w:t>
            </w:r>
          </w:p>
        </w:tc>
      </w:tr>
      <w:tr w:rsidR="00E9250A" w14:paraId="69383707" w14:textId="77777777" w:rsidTr="00842E98">
        <w:trPr>
          <w:jc w:val="center"/>
        </w:trPr>
        <w:tc>
          <w:tcPr>
            <w:cnfStyle w:val="001000000000" w:firstRow="0" w:lastRow="0" w:firstColumn="1" w:lastColumn="0" w:oddVBand="0" w:evenVBand="0" w:oddHBand="0" w:evenHBand="0" w:firstRowFirstColumn="0" w:firstRowLastColumn="0" w:lastRowFirstColumn="0" w:lastRowLastColumn="0"/>
            <w:tcW w:w="2703" w:type="dxa"/>
          </w:tcPr>
          <w:p w14:paraId="573C0059" w14:textId="7DE8A7C9" w:rsidR="00E9250A" w:rsidRDefault="00E9250A" w:rsidP="00BA170C">
            <w:pPr>
              <w:rPr>
                <w:lang w:val="de-DE"/>
              </w:rPr>
            </w:pPr>
            <w:r>
              <w:rPr>
                <w:lang w:val="de-DE"/>
              </w:rPr>
              <w:t>Luftwechsel Infiltration</w:t>
            </w:r>
          </w:p>
        </w:tc>
        <w:tc>
          <w:tcPr>
            <w:tcW w:w="1184" w:type="dxa"/>
          </w:tcPr>
          <w:p w14:paraId="33E64048" w14:textId="590AF196" w:rsidR="00E9250A" w:rsidRDefault="00000000" w:rsidP="008743A2">
            <w:pPr>
              <w:jc w:val="center"/>
              <w:cnfStyle w:val="000000000000" w:firstRow="0" w:lastRow="0" w:firstColumn="0" w:lastColumn="0" w:oddVBand="0" w:evenVBand="0" w:oddHBand="0" w:evenHBand="0" w:firstRowFirstColumn="0" w:firstRowLastColumn="0" w:lastRowFirstColumn="0" w:lastRowLastColumn="0"/>
              <w:rPr>
                <w:lang w:val="de-DE"/>
              </w:rPr>
            </w:pPr>
            <m:oMathPara>
              <m:oMath>
                <m:sSub>
                  <m:sSubPr>
                    <m:ctrlPr>
                      <w:rPr>
                        <w:rFonts w:ascii="Cambria Math" w:hAnsi="Cambria Math"/>
                        <w:i/>
                      </w:rPr>
                    </m:ctrlPr>
                  </m:sSubPr>
                  <m:e>
                    <m:r>
                      <w:rPr>
                        <w:rFonts w:ascii="Cambria Math" w:hAnsi="Cambria Math"/>
                      </w:rPr>
                      <m:t>n</m:t>
                    </m:r>
                  </m:e>
                  <m:sub>
                    <m:r>
                      <w:rPr>
                        <w:rFonts w:ascii="Cambria Math" w:hAnsi="Cambria Math"/>
                      </w:rPr>
                      <m:t>Inf,type</m:t>
                    </m:r>
                  </m:sub>
                </m:sSub>
              </m:oMath>
            </m:oMathPara>
          </w:p>
        </w:tc>
        <w:tc>
          <w:tcPr>
            <w:tcW w:w="977" w:type="dxa"/>
          </w:tcPr>
          <w:p w14:paraId="233CDDDA" w14:textId="601849E5" w:rsidR="00E9250A" w:rsidRDefault="00E9250A" w:rsidP="008743A2">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h</w:t>
            </w:r>
            <w:r w:rsidRPr="00E9250A">
              <w:rPr>
                <w:vertAlign w:val="superscript"/>
                <w:lang w:val="de-DE"/>
              </w:rPr>
              <w:t>-1</w:t>
            </w:r>
          </w:p>
        </w:tc>
        <w:tc>
          <w:tcPr>
            <w:tcW w:w="948" w:type="dxa"/>
          </w:tcPr>
          <w:p w14:paraId="7117C9E9" w14:textId="1ED7B129" w:rsidR="00E9250A" w:rsidRDefault="00E9250A" w:rsidP="008743A2">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w:t>
            </w:r>
          </w:p>
        </w:tc>
        <w:tc>
          <w:tcPr>
            <w:tcW w:w="1701" w:type="dxa"/>
          </w:tcPr>
          <w:p w14:paraId="38A9E80E" w14:textId="171C5C8D" w:rsidR="00E9250A" w:rsidRDefault="00E9250A" w:rsidP="008743A2">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Nutzungsprofil</w:t>
            </w:r>
          </w:p>
        </w:tc>
      </w:tr>
      <w:tr w:rsidR="00E9250A" w14:paraId="1B1B515C" w14:textId="77777777" w:rsidTr="00842E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03" w:type="dxa"/>
          </w:tcPr>
          <w:p w14:paraId="2CA3EE7F" w14:textId="277469C8" w:rsidR="00E9250A" w:rsidRDefault="00E9250A" w:rsidP="00BA170C">
            <w:pPr>
              <w:rPr>
                <w:lang w:val="de-DE"/>
              </w:rPr>
            </w:pPr>
            <w:r>
              <w:rPr>
                <w:lang w:val="de-DE"/>
              </w:rPr>
              <w:t>Thermischer Wirkungsgrad</w:t>
            </w:r>
          </w:p>
        </w:tc>
        <w:tc>
          <w:tcPr>
            <w:tcW w:w="1184" w:type="dxa"/>
          </w:tcPr>
          <w:p w14:paraId="280147A5" w14:textId="4922F7AA" w:rsidR="00E9250A" w:rsidRDefault="00000000" w:rsidP="008743A2">
            <w:pPr>
              <w:jc w:val="center"/>
              <w:cnfStyle w:val="000000100000" w:firstRow="0" w:lastRow="0" w:firstColumn="0" w:lastColumn="0" w:oddVBand="0" w:evenVBand="0" w:oddHBand="1" w:evenHBand="0" w:firstRowFirstColumn="0" w:firstRowLastColumn="0" w:lastRowFirstColumn="0" w:lastRowLastColumn="0"/>
              <w:rPr>
                <w:lang w:val="de-DE"/>
              </w:rPr>
            </w:pPr>
            <m:oMathPara>
              <m:oMath>
                <m:sSub>
                  <m:sSubPr>
                    <m:ctrlPr>
                      <w:rPr>
                        <w:rFonts w:ascii="Cambria Math" w:hAnsi="Cambria Math"/>
                        <w:i/>
                      </w:rPr>
                    </m:ctrlPr>
                  </m:sSubPr>
                  <m:e>
                    <m:r>
                      <w:rPr>
                        <w:rFonts w:ascii="Cambria Math" w:hAnsi="Cambria Math"/>
                      </w:rPr>
                      <m:t>η</m:t>
                    </m:r>
                  </m:e>
                  <m:sub>
                    <m:r>
                      <w:rPr>
                        <w:rFonts w:ascii="Cambria Math" w:hAnsi="Cambria Math"/>
                      </w:rPr>
                      <m:t>therm</m:t>
                    </m:r>
                  </m:sub>
                </m:sSub>
              </m:oMath>
            </m:oMathPara>
          </w:p>
        </w:tc>
        <w:tc>
          <w:tcPr>
            <w:tcW w:w="977" w:type="dxa"/>
          </w:tcPr>
          <w:p w14:paraId="54263FAF" w14:textId="43DF0623" w:rsidR="00E9250A" w:rsidRDefault="00E9250A" w:rsidP="008743A2">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w:t>
            </w:r>
          </w:p>
        </w:tc>
        <w:tc>
          <w:tcPr>
            <w:tcW w:w="948" w:type="dxa"/>
          </w:tcPr>
          <w:p w14:paraId="5A6605FF" w14:textId="0C77A23B" w:rsidR="00E9250A" w:rsidRDefault="00E9250A" w:rsidP="008743A2">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w:t>
            </w:r>
          </w:p>
        </w:tc>
        <w:tc>
          <w:tcPr>
            <w:tcW w:w="1701" w:type="dxa"/>
          </w:tcPr>
          <w:p w14:paraId="1700F748" w14:textId="516AE58B" w:rsidR="00E9250A" w:rsidRDefault="00E9250A" w:rsidP="008743A2">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Empfehlung s.u.</w:t>
            </w:r>
          </w:p>
        </w:tc>
      </w:tr>
      <w:tr w:rsidR="0013542D" w14:paraId="2A7C6F37" w14:textId="77777777" w:rsidTr="00842E98">
        <w:trPr>
          <w:jc w:val="center"/>
        </w:trPr>
        <w:tc>
          <w:tcPr>
            <w:cnfStyle w:val="001000000000" w:firstRow="0" w:lastRow="0" w:firstColumn="1" w:lastColumn="0" w:oddVBand="0" w:evenVBand="0" w:oddHBand="0" w:evenHBand="0" w:firstRowFirstColumn="0" w:firstRowLastColumn="0" w:lastRowFirstColumn="0" w:lastRowLastColumn="0"/>
            <w:tcW w:w="2703" w:type="dxa"/>
          </w:tcPr>
          <w:p w14:paraId="366A3D9F" w14:textId="5A787EFB" w:rsidR="0013542D" w:rsidRDefault="0013542D" w:rsidP="00BA170C">
            <w:pPr>
              <w:rPr>
                <w:lang w:val="de-DE"/>
              </w:rPr>
            </w:pPr>
            <w:r>
              <w:rPr>
                <w:lang w:val="de-DE"/>
              </w:rPr>
              <w:t>Saisonaler Faktor</w:t>
            </w:r>
          </w:p>
        </w:tc>
        <w:tc>
          <w:tcPr>
            <w:tcW w:w="1184" w:type="dxa"/>
          </w:tcPr>
          <w:p w14:paraId="24CAC1D9" w14:textId="16EAA23A" w:rsidR="0013542D" w:rsidRDefault="00000000" w:rsidP="008743A2">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m:oMathPara>
              <m:oMath>
                <m:sSub>
                  <m:sSubPr>
                    <m:ctrlPr>
                      <w:rPr>
                        <w:rFonts w:ascii="Cambria Math" w:hAnsi="Cambria Math"/>
                        <w:i/>
                        <w:lang w:val="en-GB"/>
                      </w:rPr>
                    </m:ctrlPr>
                  </m:sSubPr>
                  <m:e>
                    <m:r>
                      <w:rPr>
                        <w:rFonts w:ascii="Cambria Math" w:hAnsi="Cambria Math"/>
                      </w:rPr>
                      <m:t>f</m:t>
                    </m:r>
                  </m:e>
                  <m:sub>
                    <m:r>
                      <w:rPr>
                        <w:rFonts w:ascii="Cambria Math" w:hAnsi="Cambria Math"/>
                      </w:rPr>
                      <m:t>S</m:t>
                    </m:r>
                  </m:sub>
                </m:sSub>
              </m:oMath>
            </m:oMathPara>
          </w:p>
        </w:tc>
        <w:tc>
          <w:tcPr>
            <w:tcW w:w="977" w:type="dxa"/>
          </w:tcPr>
          <w:p w14:paraId="117B6772" w14:textId="425E4092" w:rsidR="0013542D" w:rsidRDefault="0013542D" w:rsidP="008743A2">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w:t>
            </w:r>
          </w:p>
        </w:tc>
        <w:tc>
          <w:tcPr>
            <w:tcW w:w="948" w:type="dxa"/>
          </w:tcPr>
          <w:p w14:paraId="463C2A13" w14:textId="5DAB5ED3" w:rsidR="0013542D" w:rsidRDefault="0013542D" w:rsidP="008743A2">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w:t>
            </w:r>
          </w:p>
        </w:tc>
        <w:tc>
          <w:tcPr>
            <w:tcW w:w="1701" w:type="dxa"/>
          </w:tcPr>
          <w:p w14:paraId="0D26F472" w14:textId="763CCD28" w:rsidR="0013542D" w:rsidRDefault="0013542D" w:rsidP="008743A2">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Empfehlung s.u.</w:t>
            </w:r>
          </w:p>
        </w:tc>
      </w:tr>
      <w:tr w:rsidR="00E9250A" w14:paraId="5AD9DF78" w14:textId="77777777" w:rsidTr="00842E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03" w:type="dxa"/>
          </w:tcPr>
          <w:p w14:paraId="020D05DA" w14:textId="64D8C1A2" w:rsidR="00E9250A" w:rsidRDefault="00E9250A" w:rsidP="00BA170C">
            <w:pPr>
              <w:rPr>
                <w:lang w:val="de-DE"/>
              </w:rPr>
            </w:pPr>
            <w:r>
              <w:rPr>
                <w:lang w:val="de-DE"/>
              </w:rPr>
              <w:lastRenderedPageBreak/>
              <w:t>Raumhöhe</w:t>
            </w:r>
          </w:p>
        </w:tc>
        <w:tc>
          <w:tcPr>
            <w:tcW w:w="1184" w:type="dxa"/>
          </w:tcPr>
          <w:p w14:paraId="48A61DFD" w14:textId="254F8392" w:rsidR="00E9250A" w:rsidRDefault="00000000" w:rsidP="008743A2">
            <w:pPr>
              <w:jc w:val="center"/>
              <w:cnfStyle w:val="000000100000" w:firstRow="0" w:lastRow="0" w:firstColumn="0" w:lastColumn="0" w:oddVBand="0" w:evenVBand="0" w:oddHBand="1" w:evenHBand="0" w:firstRowFirstColumn="0" w:firstRowLastColumn="0" w:lastRowFirstColumn="0" w:lastRowLastColumn="0"/>
              <w:rPr>
                <w:lang w:val="de-DE"/>
              </w:rPr>
            </w:pPr>
            <m:oMathPara>
              <m:oMath>
                <m:sSub>
                  <m:sSubPr>
                    <m:ctrlPr>
                      <w:rPr>
                        <w:rFonts w:ascii="Cambria Math" w:hAnsi="Cambria Math"/>
                        <w:i/>
                      </w:rPr>
                    </m:ctrlPr>
                  </m:sSubPr>
                  <m:e>
                    <m:r>
                      <w:rPr>
                        <w:rFonts w:ascii="Cambria Math" w:hAnsi="Cambria Math"/>
                      </w:rPr>
                      <m:t>h</m:t>
                    </m:r>
                  </m:e>
                  <m:sub>
                    <m:r>
                      <w:rPr>
                        <w:rFonts w:ascii="Cambria Math" w:hAnsi="Cambria Math"/>
                      </w:rPr>
                      <m:t>Room</m:t>
                    </m:r>
                  </m:sub>
                </m:sSub>
              </m:oMath>
            </m:oMathPara>
          </w:p>
        </w:tc>
        <w:tc>
          <w:tcPr>
            <w:tcW w:w="977" w:type="dxa"/>
          </w:tcPr>
          <w:p w14:paraId="27D949AE" w14:textId="76772E6F" w:rsidR="00E9250A" w:rsidRDefault="00E9250A" w:rsidP="008743A2">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m</w:t>
            </w:r>
          </w:p>
        </w:tc>
        <w:tc>
          <w:tcPr>
            <w:tcW w:w="948" w:type="dxa"/>
          </w:tcPr>
          <w:p w14:paraId="55EC6FBA" w14:textId="4EEF4CF5" w:rsidR="00E9250A" w:rsidRDefault="00E9250A" w:rsidP="008743A2">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2,5</w:t>
            </w:r>
          </w:p>
        </w:tc>
        <w:tc>
          <w:tcPr>
            <w:tcW w:w="1701" w:type="dxa"/>
          </w:tcPr>
          <w:p w14:paraId="6A871267" w14:textId="001612FA" w:rsidR="00E9250A" w:rsidRDefault="00E9250A" w:rsidP="008743A2">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PHPP</w:t>
            </w:r>
          </w:p>
        </w:tc>
      </w:tr>
      <w:tr w:rsidR="00E9250A" w14:paraId="3E3EA2DE" w14:textId="77777777" w:rsidTr="00842E98">
        <w:trPr>
          <w:jc w:val="center"/>
        </w:trPr>
        <w:tc>
          <w:tcPr>
            <w:cnfStyle w:val="001000000000" w:firstRow="0" w:lastRow="0" w:firstColumn="1" w:lastColumn="0" w:oddVBand="0" w:evenVBand="0" w:oddHBand="0" w:evenHBand="0" w:firstRowFirstColumn="0" w:firstRowLastColumn="0" w:lastRowFirstColumn="0" w:lastRowLastColumn="0"/>
            <w:tcW w:w="2703" w:type="dxa"/>
          </w:tcPr>
          <w:p w14:paraId="735EE791" w14:textId="3750487A" w:rsidR="00E9250A" w:rsidRDefault="00E9250A" w:rsidP="00BA170C">
            <w:pPr>
              <w:rPr>
                <w:lang w:val="de-DE"/>
              </w:rPr>
            </w:pPr>
            <w:r>
              <w:rPr>
                <w:lang w:val="de-DE"/>
              </w:rPr>
              <w:t>Spezifische Wärmekapazität Luft</w:t>
            </w:r>
          </w:p>
        </w:tc>
        <w:tc>
          <w:tcPr>
            <w:tcW w:w="1184" w:type="dxa"/>
          </w:tcPr>
          <w:p w14:paraId="1AE691E0" w14:textId="7681E350" w:rsidR="00E9250A" w:rsidRDefault="00000000" w:rsidP="008743A2">
            <w:pPr>
              <w:jc w:val="center"/>
              <w:cnfStyle w:val="000000000000" w:firstRow="0" w:lastRow="0" w:firstColumn="0" w:lastColumn="0" w:oddVBand="0" w:evenVBand="0" w:oddHBand="0" w:evenHBand="0" w:firstRowFirstColumn="0" w:firstRowLastColumn="0" w:lastRowFirstColumn="0" w:lastRowLastColumn="0"/>
              <w:rPr>
                <w:lang w:val="de-DE"/>
              </w:rPr>
            </w:pPr>
            <m:oMathPara>
              <m:oMath>
                <m:sSub>
                  <m:sSubPr>
                    <m:ctrlPr>
                      <w:rPr>
                        <w:rFonts w:ascii="Cambria Math" w:hAnsi="Cambria Math"/>
                        <w:i/>
                      </w:rPr>
                    </m:ctrlPr>
                  </m:sSubPr>
                  <m:e>
                    <m:r>
                      <w:rPr>
                        <w:rFonts w:ascii="Cambria Math" w:hAnsi="Cambria Math"/>
                      </w:rPr>
                      <m:t>cp</m:t>
                    </m:r>
                  </m:e>
                  <m:sub>
                    <m:r>
                      <w:rPr>
                        <w:rFonts w:ascii="Cambria Math" w:hAnsi="Cambria Math"/>
                      </w:rPr>
                      <m:t>Air</m:t>
                    </m:r>
                  </m:sub>
                </m:sSub>
              </m:oMath>
            </m:oMathPara>
          </w:p>
        </w:tc>
        <w:tc>
          <w:tcPr>
            <w:tcW w:w="977" w:type="dxa"/>
          </w:tcPr>
          <w:p w14:paraId="1A76FCF1" w14:textId="33C13341" w:rsidR="00E9250A" w:rsidRDefault="00E9250A" w:rsidP="008743A2">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Wh/m³K</w:t>
            </w:r>
          </w:p>
        </w:tc>
        <w:tc>
          <w:tcPr>
            <w:tcW w:w="948" w:type="dxa"/>
          </w:tcPr>
          <w:p w14:paraId="61D276BA" w14:textId="09799E63" w:rsidR="00E9250A" w:rsidRDefault="00E9250A" w:rsidP="008743A2">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0,34</w:t>
            </w:r>
          </w:p>
        </w:tc>
        <w:tc>
          <w:tcPr>
            <w:tcW w:w="1701" w:type="dxa"/>
          </w:tcPr>
          <w:p w14:paraId="62219ADB" w14:textId="365F7571" w:rsidR="00E9250A" w:rsidRDefault="008743A2" w:rsidP="008743A2">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Luft bei 20°C</w:t>
            </w:r>
          </w:p>
        </w:tc>
      </w:tr>
      <w:tr w:rsidR="0080125F" w14:paraId="2D2B7684" w14:textId="77777777" w:rsidTr="00842E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03" w:type="dxa"/>
          </w:tcPr>
          <w:p w14:paraId="0CF2E421" w14:textId="729F124D" w:rsidR="0080125F" w:rsidRDefault="0080125F" w:rsidP="0080125F">
            <w:pPr>
              <w:rPr>
                <w:lang w:val="de-DE"/>
              </w:rPr>
            </w:pPr>
            <w:r>
              <w:rPr>
                <w:lang w:val="de-DE"/>
              </w:rPr>
              <w:t>Raumtemperatur</w:t>
            </w:r>
          </w:p>
        </w:tc>
        <w:tc>
          <w:tcPr>
            <w:tcW w:w="1184" w:type="dxa"/>
          </w:tcPr>
          <w:p w14:paraId="5D267DA9" w14:textId="5B8E0171" w:rsidR="0080125F" w:rsidRDefault="00000000" w:rsidP="0080125F">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m:oMathPara>
              <m:oMath>
                <m:sSub>
                  <m:sSubPr>
                    <m:ctrlPr>
                      <w:rPr>
                        <w:rFonts w:ascii="Cambria Math" w:hAnsi="Cambria Math"/>
                        <w:i/>
                      </w:rPr>
                    </m:ctrlPr>
                  </m:sSubPr>
                  <m:e>
                    <m:r>
                      <w:rPr>
                        <w:rFonts w:ascii="Cambria Math" w:hAnsi="Cambria Math"/>
                      </w:rPr>
                      <m:t>ϑ</m:t>
                    </m:r>
                  </m:e>
                  <m:sub>
                    <m:r>
                      <w:rPr>
                        <w:rFonts w:ascii="Cambria Math" w:hAnsi="Cambria Math"/>
                      </w:rPr>
                      <m:t>int;op</m:t>
                    </m:r>
                  </m:sub>
                </m:sSub>
              </m:oMath>
            </m:oMathPara>
          </w:p>
        </w:tc>
        <w:tc>
          <w:tcPr>
            <w:tcW w:w="977" w:type="dxa"/>
          </w:tcPr>
          <w:p w14:paraId="28AF94A9" w14:textId="71DA346C" w:rsidR="0080125F" w:rsidRDefault="0080125F" w:rsidP="0080125F">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°C</w:t>
            </w:r>
          </w:p>
        </w:tc>
        <w:tc>
          <w:tcPr>
            <w:tcW w:w="948" w:type="dxa"/>
          </w:tcPr>
          <w:p w14:paraId="72E6F02F" w14:textId="5B1A1469" w:rsidR="0080125F" w:rsidRDefault="0080125F" w:rsidP="0080125F">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w:t>
            </w:r>
          </w:p>
        </w:tc>
        <w:tc>
          <w:tcPr>
            <w:tcW w:w="1701" w:type="dxa"/>
          </w:tcPr>
          <w:p w14:paraId="20991E48" w14:textId="128DDFAE" w:rsidR="0080125F" w:rsidRDefault="0080125F" w:rsidP="0080125F">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operative Lufttemperatur innen</w:t>
            </w:r>
          </w:p>
        </w:tc>
      </w:tr>
      <w:tr w:rsidR="0080125F" w14:paraId="266D546C" w14:textId="77777777" w:rsidTr="00842E98">
        <w:trPr>
          <w:jc w:val="center"/>
        </w:trPr>
        <w:tc>
          <w:tcPr>
            <w:cnfStyle w:val="001000000000" w:firstRow="0" w:lastRow="0" w:firstColumn="1" w:lastColumn="0" w:oddVBand="0" w:evenVBand="0" w:oddHBand="0" w:evenHBand="0" w:firstRowFirstColumn="0" w:firstRowLastColumn="0" w:lastRowFirstColumn="0" w:lastRowLastColumn="0"/>
            <w:tcW w:w="2703" w:type="dxa"/>
          </w:tcPr>
          <w:p w14:paraId="5CE6DA44" w14:textId="67CAE063" w:rsidR="0080125F" w:rsidRDefault="0080125F" w:rsidP="0080125F">
            <w:pPr>
              <w:rPr>
                <w:lang w:val="de-DE"/>
              </w:rPr>
            </w:pPr>
            <w:r>
              <w:rPr>
                <w:lang w:val="de-DE"/>
              </w:rPr>
              <w:t>Außentemperatur</w:t>
            </w:r>
          </w:p>
        </w:tc>
        <w:tc>
          <w:tcPr>
            <w:tcW w:w="1184" w:type="dxa"/>
          </w:tcPr>
          <w:p w14:paraId="1F50478F" w14:textId="6D0F2F6C" w:rsidR="0080125F" w:rsidRDefault="00000000" w:rsidP="0080125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m:oMathPara>
              <m:oMath>
                <m:sSub>
                  <m:sSubPr>
                    <m:ctrlPr>
                      <w:rPr>
                        <w:rFonts w:ascii="Cambria Math" w:hAnsi="Cambria Math"/>
                        <w:i/>
                      </w:rPr>
                    </m:ctrlPr>
                  </m:sSubPr>
                  <m:e>
                    <m:r>
                      <w:rPr>
                        <w:rFonts w:ascii="Cambria Math" w:hAnsi="Cambria Math"/>
                      </w:rPr>
                      <m:t>ϑ</m:t>
                    </m:r>
                  </m:e>
                  <m:sub>
                    <m:r>
                      <w:rPr>
                        <w:rFonts w:ascii="Cambria Math" w:hAnsi="Cambria Math"/>
                      </w:rPr>
                      <m:t>oA</m:t>
                    </m:r>
                  </m:sub>
                </m:sSub>
              </m:oMath>
            </m:oMathPara>
          </w:p>
        </w:tc>
        <w:tc>
          <w:tcPr>
            <w:tcW w:w="977" w:type="dxa"/>
          </w:tcPr>
          <w:p w14:paraId="65D5FF28" w14:textId="7A9B2CEE" w:rsidR="0080125F" w:rsidRDefault="0080125F" w:rsidP="0080125F">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°C</w:t>
            </w:r>
          </w:p>
        </w:tc>
        <w:tc>
          <w:tcPr>
            <w:tcW w:w="948" w:type="dxa"/>
          </w:tcPr>
          <w:p w14:paraId="5DAA82F0" w14:textId="2E17997A" w:rsidR="0080125F" w:rsidRDefault="0080125F" w:rsidP="0080125F">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w:t>
            </w:r>
          </w:p>
        </w:tc>
        <w:tc>
          <w:tcPr>
            <w:tcW w:w="1701" w:type="dxa"/>
          </w:tcPr>
          <w:p w14:paraId="716E101E" w14:textId="5A67B044" w:rsidR="0080125F" w:rsidRDefault="0080125F" w:rsidP="0080125F">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Lufttemperatur außen</w:t>
            </w:r>
          </w:p>
        </w:tc>
      </w:tr>
    </w:tbl>
    <w:p w14:paraId="622FBC02" w14:textId="063C1E4C" w:rsidR="00E9250A" w:rsidRDefault="00E9250A" w:rsidP="00BA170C">
      <w:pPr>
        <w:rPr>
          <w:lang w:val="de-DE"/>
        </w:rPr>
      </w:pPr>
    </w:p>
    <w:p w14:paraId="0B182F7F" w14:textId="56536EBA" w:rsidR="00B97C1A" w:rsidRPr="00B97C1A" w:rsidRDefault="00B97C1A" w:rsidP="00B97C1A">
      <w:pPr>
        <w:pStyle w:val="Beschriftung"/>
        <w:keepNext/>
      </w:pPr>
      <w:bookmarkStart w:id="338" w:name="_Toc102227490"/>
      <w:r>
        <w:t xml:space="preserve">Tabelle </w:t>
      </w:r>
      <w:r w:rsidR="00DE1496">
        <w:fldChar w:fldCharType="begin"/>
      </w:r>
      <w:r w:rsidR="00DE1496">
        <w:instrText xml:space="preserve"> SEQ Tabelle \* ARABIC </w:instrText>
      </w:r>
      <w:r w:rsidR="00DE1496">
        <w:fldChar w:fldCharType="separate"/>
      </w:r>
      <w:r w:rsidR="00761242">
        <w:rPr>
          <w:noProof/>
        </w:rPr>
        <w:t>26</w:t>
      </w:r>
      <w:r w:rsidR="00DE1496">
        <w:rPr>
          <w:noProof/>
        </w:rPr>
        <w:fldChar w:fldCharType="end"/>
      </w:r>
      <w:r>
        <w:t xml:space="preserve"> Parameter </w:t>
      </w:r>
      <w:proofErr w:type="spellStart"/>
      <w:r>
        <w:t>Luchtwechsel</w:t>
      </w:r>
      <w:proofErr w:type="spellEnd"/>
      <w:r>
        <w:t xml:space="preserve"> je Nutzungsprofil</w:t>
      </w:r>
      <w:bookmarkEnd w:id="338"/>
    </w:p>
    <w:tbl>
      <w:tblPr>
        <w:tblStyle w:val="EinfacheTabelle2"/>
        <w:tblW w:w="0" w:type="auto"/>
        <w:jc w:val="center"/>
        <w:tblLook w:val="04A0" w:firstRow="1" w:lastRow="0" w:firstColumn="1" w:lastColumn="0" w:noHBand="0" w:noVBand="1"/>
      </w:tblPr>
      <w:tblGrid>
        <w:gridCol w:w="2127"/>
        <w:gridCol w:w="1275"/>
        <w:gridCol w:w="1418"/>
      </w:tblGrid>
      <w:tr w:rsidR="008743A2" w14:paraId="7FB5F4CA" w14:textId="77777777" w:rsidTr="00842E9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vMerge w:val="restart"/>
          </w:tcPr>
          <w:p w14:paraId="79A7F552" w14:textId="5CDBD111" w:rsidR="008743A2" w:rsidRDefault="008743A2" w:rsidP="00842E98">
            <w:pPr>
              <w:rPr>
                <w:lang w:val="de-DE"/>
              </w:rPr>
            </w:pPr>
            <w:r>
              <w:rPr>
                <w:lang w:val="de-DE"/>
              </w:rPr>
              <w:t>Nutzungsprofil Luftwechsel</w:t>
            </w:r>
          </w:p>
        </w:tc>
        <w:tc>
          <w:tcPr>
            <w:tcW w:w="1275" w:type="dxa"/>
          </w:tcPr>
          <w:p w14:paraId="3B7B3F9A" w14:textId="77777777" w:rsidR="008743A2" w:rsidRDefault="008743A2" w:rsidP="00CF1DF7">
            <w:pPr>
              <w:jc w:val="center"/>
              <w:cnfStyle w:val="100000000000" w:firstRow="1" w:lastRow="0" w:firstColumn="0" w:lastColumn="0" w:oddVBand="0" w:evenVBand="0" w:oddHBand="0" w:evenHBand="0" w:firstRowFirstColumn="0" w:firstRowLastColumn="0" w:lastRowFirstColumn="0" w:lastRowLastColumn="0"/>
              <w:rPr>
                <w:lang w:val="de-DE"/>
              </w:rPr>
            </w:pPr>
            <w:r>
              <w:rPr>
                <w:lang w:val="de-DE"/>
              </w:rPr>
              <w:t>Anlage</w:t>
            </w:r>
          </w:p>
        </w:tc>
        <w:tc>
          <w:tcPr>
            <w:tcW w:w="1418" w:type="dxa"/>
          </w:tcPr>
          <w:p w14:paraId="0243D7AF" w14:textId="77777777" w:rsidR="008743A2" w:rsidRDefault="008743A2" w:rsidP="00CF1DF7">
            <w:pPr>
              <w:jc w:val="center"/>
              <w:cnfStyle w:val="100000000000" w:firstRow="1" w:lastRow="0" w:firstColumn="0" w:lastColumn="0" w:oddVBand="0" w:evenVBand="0" w:oddHBand="0" w:evenHBand="0" w:firstRowFirstColumn="0" w:firstRowLastColumn="0" w:lastRowFirstColumn="0" w:lastRowLastColumn="0"/>
              <w:rPr>
                <w:lang w:val="de-DE"/>
              </w:rPr>
            </w:pPr>
            <w:r>
              <w:rPr>
                <w:lang w:val="de-DE"/>
              </w:rPr>
              <w:t>Infiltration</w:t>
            </w:r>
          </w:p>
        </w:tc>
      </w:tr>
      <w:tr w:rsidR="008743A2" w14:paraId="3F892096" w14:textId="77777777" w:rsidTr="00842E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vMerge/>
          </w:tcPr>
          <w:p w14:paraId="3A788D13" w14:textId="77777777" w:rsidR="008743A2" w:rsidRDefault="008743A2" w:rsidP="00842E98">
            <w:pPr>
              <w:rPr>
                <w:lang w:val="de-DE"/>
              </w:rPr>
            </w:pPr>
          </w:p>
        </w:tc>
        <w:tc>
          <w:tcPr>
            <w:tcW w:w="2693" w:type="dxa"/>
            <w:gridSpan w:val="2"/>
          </w:tcPr>
          <w:p w14:paraId="5FE06B81" w14:textId="379D6DFD" w:rsidR="008743A2" w:rsidRDefault="008743A2" w:rsidP="00CF1DF7">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h</w:t>
            </w:r>
            <w:r w:rsidRPr="008743A2">
              <w:rPr>
                <w:vertAlign w:val="subscript"/>
                <w:lang w:val="de-DE"/>
              </w:rPr>
              <w:t>-1</w:t>
            </w:r>
          </w:p>
        </w:tc>
      </w:tr>
      <w:tr w:rsidR="001466F9" w14:paraId="273E2722" w14:textId="77777777" w:rsidTr="00842E98">
        <w:trPr>
          <w:jc w:val="center"/>
        </w:trPr>
        <w:tc>
          <w:tcPr>
            <w:cnfStyle w:val="001000000000" w:firstRow="0" w:lastRow="0" w:firstColumn="1" w:lastColumn="0" w:oddVBand="0" w:evenVBand="0" w:oddHBand="0" w:evenHBand="0" w:firstRowFirstColumn="0" w:firstRowLastColumn="0" w:lastRowFirstColumn="0" w:lastRowLastColumn="0"/>
            <w:tcW w:w="2127" w:type="dxa"/>
          </w:tcPr>
          <w:p w14:paraId="22D94903" w14:textId="77777777" w:rsidR="001466F9" w:rsidRDefault="001466F9" w:rsidP="00842E98">
            <w:pPr>
              <w:rPr>
                <w:lang w:val="de-DE"/>
              </w:rPr>
            </w:pPr>
            <w:r>
              <w:rPr>
                <w:lang w:val="de-DE"/>
              </w:rPr>
              <w:t>Wohnen</w:t>
            </w:r>
          </w:p>
        </w:tc>
        <w:tc>
          <w:tcPr>
            <w:tcW w:w="1275" w:type="dxa"/>
          </w:tcPr>
          <w:p w14:paraId="04D2B383" w14:textId="77777777" w:rsidR="001466F9" w:rsidRDefault="001466F9" w:rsidP="00BE5D4A">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0,40</w:t>
            </w:r>
          </w:p>
        </w:tc>
        <w:tc>
          <w:tcPr>
            <w:tcW w:w="1418" w:type="dxa"/>
          </w:tcPr>
          <w:p w14:paraId="223D5DA4" w14:textId="77777777" w:rsidR="001466F9" w:rsidRDefault="001466F9" w:rsidP="00BE5D4A">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0,07</w:t>
            </w:r>
          </w:p>
        </w:tc>
      </w:tr>
      <w:tr w:rsidR="001466F9" w14:paraId="74B829C6" w14:textId="77777777" w:rsidTr="00842E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tcPr>
          <w:p w14:paraId="167012EE" w14:textId="77777777" w:rsidR="001466F9" w:rsidRDefault="001466F9" w:rsidP="00842E98">
            <w:pPr>
              <w:rPr>
                <w:lang w:val="de-DE"/>
              </w:rPr>
            </w:pPr>
            <w:r>
              <w:rPr>
                <w:lang w:val="de-DE"/>
              </w:rPr>
              <w:t>Büro</w:t>
            </w:r>
          </w:p>
        </w:tc>
        <w:tc>
          <w:tcPr>
            <w:tcW w:w="1275" w:type="dxa"/>
          </w:tcPr>
          <w:p w14:paraId="6492E430" w14:textId="77777777" w:rsidR="001466F9" w:rsidRDefault="001466F9" w:rsidP="00BE5D4A">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1,50</w:t>
            </w:r>
          </w:p>
        </w:tc>
        <w:tc>
          <w:tcPr>
            <w:tcW w:w="1418" w:type="dxa"/>
          </w:tcPr>
          <w:p w14:paraId="7248FA53" w14:textId="77777777" w:rsidR="001466F9" w:rsidRDefault="001466F9" w:rsidP="00BE5D4A">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0,07</w:t>
            </w:r>
          </w:p>
        </w:tc>
      </w:tr>
      <w:tr w:rsidR="001466F9" w14:paraId="01D3E10F" w14:textId="77777777" w:rsidTr="00842E98">
        <w:trPr>
          <w:jc w:val="center"/>
        </w:trPr>
        <w:tc>
          <w:tcPr>
            <w:cnfStyle w:val="001000000000" w:firstRow="0" w:lastRow="0" w:firstColumn="1" w:lastColumn="0" w:oddVBand="0" w:evenVBand="0" w:oddHBand="0" w:evenHBand="0" w:firstRowFirstColumn="0" w:firstRowLastColumn="0" w:lastRowFirstColumn="0" w:lastRowLastColumn="0"/>
            <w:tcW w:w="2127" w:type="dxa"/>
          </w:tcPr>
          <w:p w14:paraId="58279939" w14:textId="77777777" w:rsidR="001466F9" w:rsidRDefault="001466F9" w:rsidP="00842E98">
            <w:pPr>
              <w:rPr>
                <w:lang w:val="de-DE"/>
              </w:rPr>
            </w:pPr>
            <w:r>
              <w:rPr>
                <w:lang w:val="de-DE"/>
              </w:rPr>
              <w:t>Schule</w:t>
            </w:r>
          </w:p>
        </w:tc>
        <w:tc>
          <w:tcPr>
            <w:tcW w:w="1275" w:type="dxa"/>
          </w:tcPr>
          <w:p w14:paraId="022E0923" w14:textId="77777777" w:rsidR="001466F9" w:rsidRDefault="001466F9" w:rsidP="00BE5D4A">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0,96</w:t>
            </w:r>
          </w:p>
        </w:tc>
        <w:tc>
          <w:tcPr>
            <w:tcW w:w="1418" w:type="dxa"/>
          </w:tcPr>
          <w:p w14:paraId="3B2126A2" w14:textId="77777777" w:rsidR="001466F9" w:rsidRDefault="001466F9" w:rsidP="00BE5D4A">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0,04</w:t>
            </w:r>
          </w:p>
        </w:tc>
      </w:tr>
      <w:tr w:rsidR="001466F9" w14:paraId="6BA0ED97" w14:textId="77777777" w:rsidTr="00842E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tcPr>
          <w:p w14:paraId="386DBC84" w14:textId="77777777" w:rsidR="001466F9" w:rsidRDefault="001466F9" w:rsidP="00842E98">
            <w:pPr>
              <w:rPr>
                <w:lang w:val="de-DE"/>
              </w:rPr>
            </w:pPr>
            <w:proofErr w:type="spellStart"/>
            <w:r>
              <w:rPr>
                <w:lang w:val="de-DE"/>
              </w:rPr>
              <w:t>KiGa</w:t>
            </w:r>
            <w:proofErr w:type="spellEnd"/>
          </w:p>
        </w:tc>
        <w:tc>
          <w:tcPr>
            <w:tcW w:w="1275" w:type="dxa"/>
          </w:tcPr>
          <w:p w14:paraId="64E5D30B" w14:textId="77777777" w:rsidR="001466F9" w:rsidRDefault="001466F9" w:rsidP="00BE5D4A">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0,96</w:t>
            </w:r>
          </w:p>
        </w:tc>
        <w:tc>
          <w:tcPr>
            <w:tcW w:w="1418" w:type="dxa"/>
          </w:tcPr>
          <w:p w14:paraId="5FDE3B97" w14:textId="77777777" w:rsidR="001466F9" w:rsidRDefault="001466F9" w:rsidP="00BE5D4A">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0,04</w:t>
            </w:r>
          </w:p>
        </w:tc>
      </w:tr>
      <w:tr w:rsidR="001466F9" w14:paraId="313249FD" w14:textId="77777777" w:rsidTr="00842E98">
        <w:trPr>
          <w:jc w:val="center"/>
        </w:trPr>
        <w:tc>
          <w:tcPr>
            <w:cnfStyle w:val="001000000000" w:firstRow="0" w:lastRow="0" w:firstColumn="1" w:lastColumn="0" w:oddVBand="0" w:evenVBand="0" w:oddHBand="0" w:evenHBand="0" w:firstRowFirstColumn="0" w:firstRowLastColumn="0" w:lastRowFirstColumn="0" w:lastRowLastColumn="0"/>
            <w:tcW w:w="2127" w:type="dxa"/>
          </w:tcPr>
          <w:p w14:paraId="17C79C9D" w14:textId="77777777" w:rsidR="001466F9" w:rsidRDefault="001466F9" w:rsidP="00842E98">
            <w:pPr>
              <w:rPr>
                <w:lang w:val="de-DE"/>
              </w:rPr>
            </w:pPr>
            <w:r>
              <w:rPr>
                <w:lang w:val="de-DE"/>
              </w:rPr>
              <w:t>Handel Food</w:t>
            </w:r>
          </w:p>
        </w:tc>
        <w:tc>
          <w:tcPr>
            <w:tcW w:w="1275" w:type="dxa"/>
          </w:tcPr>
          <w:p w14:paraId="5FCFF618" w14:textId="77777777" w:rsidR="001466F9" w:rsidRDefault="001466F9" w:rsidP="00BE5D4A">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1,5</w:t>
            </w:r>
          </w:p>
        </w:tc>
        <w:tc>
          <w:tcPr>
            <w:tcW w:w="1418" w:type="dxa"/>
          </w:tcPr>
          <w:p w14:paraId="4820E65D" w14:textId="77777777" w:rsidR="001466F9" w:rsidRDefault="001466F9" w:rsidP="00BE5D4A">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0,07</w:t>
            </w:r>
          </w:p>
        </w:tc>
      </w:tr>
      <w:tr w:rsidR="001466F9" w14:paraId="1958FB0A" w14:textId="77777777" w:rsidTr="00842E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tcPr>
          <w:p w14:paraId="714D3E55" w14:textId="77777777" w:rsidR="001466F9" w:rsidRDefault="001466F9" w:rsidP="00842E98">
            <w:pPr>
              <w:rPr>
                <w:lang w:val="de-DE"/>
              </w:rPr>
            </w:pPr>
            <w:r>
              <w:rPr>
                <w:lang w:val="de-DE"/>
              </w:rPr>
              <w:t xml:space="preserve">Handel </w:t>
            </w:r>
            <w:proofErr w:type="spellStart"/>
            <w:r>
              <w:rPr>
                <w:lang w:val="de-DE"/>
              </w:rPr>
              <w:t>NonFood</w:t>
            </w:r>
            <w:proofErr w:type="spellEnd"/>
          </w:p>
        </w:tc>
        <w:tc>
          <w:tcPr>
            <w:tcW w:w="1275" w:type="dxa"/>
          </w:tcPr>
          <w:p w14:paraId="3B5D3166" w14:textId="77777777" w:rsidR="001466F9" w:rsidRDefault="001466F9" w:rsidP="00BE5D4A">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1,5</w:t>
            </w:r>
          </w:p>
        </w:tc>
        <w:tc>
          <w:tcPr>
            <w:tcW w:w="1418" w:type="dxa"/>
          </w:tcPr>
          <w:p w14:paraId="013CECE7" w14:textId="77777777" w:rsidR="001466F9" w:rsidRDefault="001466F9" w:rsidP="00BE5D4A">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0,07</w:t>
            </w:r>
          </w:p>
        </w:tc>
      </w:tr>
    </w:tbl>
    <w:p w14:paraId="7493CE2B" w14:textId="5D8408D3" w:rsidR="003648A8" w:rsidRDefault="003648A8" w:rsidP="003648A8">
      <w:pPr>
        <w:rPr>
          <w:lang w:val="de-DE"/>
        </w:rPr>
      </w:pPr>
    </w:p>
    <w:p w14:paraId="5CC4170D" w14:textId="29BFFF45" w:rsidR="00842E98" w:rsidRDefault="00842E98" w:rsidP="00842E98">
      <w:pPr>
        <w:pStyle w:val="Beschriftung"/>
        <w:keepNext/>
        <w:jc w:val="left"/>
      </w:pPr>
      <w:bookmarkStart w:id="339" w:name="_Toc102227491"/>
      <w:r>
        <w:t xml:space="preserve">Tabelle </w:t>
      </w:r>
      <w:r w:rsidR="00DE1496">
        <w:fldChar w:fldCharType="begin"/>
      </w:r>
      <w:r w:rsidR="00DE1496">
        <w:instrText xml:space="preserve"> SEQ Tabelle \* ARABIC </w:instrText>
      </w:r>
      <w:r w:rsidR="00DE1496">
        <w:fldChar w:fldCharType="separate"/>
      </w:r>
      <w:r w:rsidR="00761242">
        <w:rPr>
          <w:noProof/>
        </w:rPr>
        <w:t>27</w:t>
      </w:r>
      <w:r w:rsidR="00DE1496">
        <w:rPr>
          <w:noProof/>
        </w:rPr>
        <w:fldChar w:fldCharType="end"/>
      </w:r>
      <w:r>
        <w:t xml:space="preserve"> Saisonale Abminderungsfaktoren Lüftungswärmeverluste</w:t>
      </w:r>
      <w:bookmarkEnd w:id="339"/>
    </w:p>
    <w:tbl>
      <w:tblPr>
        <w:tblStyle w:val="EinfacheTabelle2"/>
        <w:tblW w:w="0" w:type="auto"/>
        <w:jc w:val="center"/>
        <w:tblLayout w:type="fixed"/>
        <w:tblLook w:val="04A0" w:firstRow="1" w:lastRow="0" w:firstColumn="1" w:lastColumn="0" w:noHBand="0" w:noVBand="1"/>
      </w:tblPr>
      <w:tblGrid>
        <w:gridCol w:w="992"/>
        <w:gridCol w:w="1559"/>
        <w:gridCol w:w="992"/>
      </w:tblGrid>
      <w:tr w:rsidR="00842E98" w14:paraId="37949E50" w14:textId="77777777" w:rsidTr="00842E9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2" w:type="dxa"/>
          </w:tcPr>
          <w:p w14:paraId="3DF76424" w14:textId="046B9978" w:rsidR="00842E98" w:rsidRDefault="00842E98" w:rsidP="00842E98">
            <w:pPr>
              <w:rPr>
                <w:lang w:val="de-DE"/>
              </w:rPr>
            </w:pPr>
            <w:r>
              <w:rPr>
                <w:lang w:val="de-DE"/>
              </w:rPr>
              <w:t>Winter</w:t>
            </w:r>
          </w:p>
        </w:tc>
        <w:tc>
          <w:tcPr>
            <w:tcW w:w="1559" w:type="dxa"/>
          </w:tcPr>
          <w:p w14:paraId="56C97D09" w14:textId="5EAFC7A2" w:rsidR="00842E98" w:rsidRDefault="00842E98" w:rsidP="003648A8">
            <w:pPr>
              <w:cnfStyle w:val="100000000000" w:firstRow="1" w:lastRow="0" w:firstColumn="0" w:lastColumn="0" w:oddVBand="0" w:evenVBand="0" w:oddHBand="0" w:evenHBand="0" w:firstRowFirstColumn="0" w:firstRowLastColumn="0" w:lastRowFirstColumn="0" w:lastRowLastColumn="0"/>
              <w:rPr>
                <w:lang w:val="de-DE"/>
              </w:rPr>
            </w:pPr>
            <w:r>
              <w:rPr>
                <w:lang w:val="de-DE"/>
              </w:rPr>
              <w:t>Übergangszeit</w:t>
            </w:r>
          </w:p>
        </w:tc>
        <w:tc>
          <w:tcPr>
            <w:tcW w:w="992" w:type="dxa"/>
          </w:tcPr>
          <w:p w14:paraId="0ACEB8CF" w14:textId="0BE706CF" w:rsidR="00842E98" w:rsidRDefault="00842E98" w:rsidP="003648A8">
            <w:pPr>
              <w:cnfStyle w:val="100000000000" w:firstRow="1" w:lastRow="0" w:firstColumn="0" w:lastColumn="0" w:oddVBand="0" w:evenVBand="0" w:oddHBand="0" w:evenHBand="0" w:firstRowFirstColumn="0" w:firstRowLastColumn="0" w:lastRowFirstColumn="0" w:lastRowLastColumn="0"/>
              <w:rPr>
                <w:lang w:val="de-DE"/>
              </w:rPr>
            </w:pPr>
            <w:r>
              <w:rPr>
                <w:lang w:val="de-DE"/>
              </w:rPr>
              <w:t>Sommer</w:t>
            </w:r>
          </w:p>
        </w:tc>
      </w:tr>
      <w:tr w:rsidR="00842E98" w14:paraId="276E8224" w14:textId="77777777" w:rsidTr="00842E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2" w:type="dxa"/>
          </w:tcPr>
          <w:p w14:paraId="606C25CE" w14:textId="65AA5706" w:rsidR="00842E98" w:rsidRDefault="00842E98" w:rsidP="0013542D">
            <w:pPr>
              <w:jc w:val="center"/>
              <w:rPr>
                <w:lang w:val="de-DE"/>
              </w:rPr>
            </w:pPr>
            <w:r>
              <w:rPr>
                <w:lang w:val="de-DE"/>
              </w:rPr>
              <w:t>1</w:t>
            </w:r>
          </w:p>
        </w:tc>
        <w:tc>
          <w:tcPr>
            <w:tcW w:w="1559" w:type="dxa"/>
          </w:tcPr>
          <w:p w14:paraId="2FF33BE2" w14:textId="1F17FB85" w:rsidR="00842E98" w:rsidRDefault="00842E98" w:rsidP="0013542D">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0,5</w:t>
            </w:r>
          </w:p>
        </w:tc>
        <w:tc>
          <w:tcPr>
            <w:tcW w:w="992" w:type="dxa"/>
          </w:tcPr>
          <w:p w14:paraId="214D2418" w14:textId="7618E4CC" w:rsidR="00842E98" w:rsidRDefault="00842E98" w:rsidP="0013542D">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0</w:t>
            </w:r>
          </w:p>
        </w:tc>
      </w:tr>
    </w:tbl>
    <w:p w14:paraId="1C65F300" w14:textId="77777777" w:rsidR="00CD61A7" w:rsidRDefault="00CD61A7" w:rsidP="003648A8">
      <w:pPr>
        <w:rPr>
          <w:lang w:val="de-DE"/>
        </w:rPr>
      </w:pPr>
    </w:p>
    <w:p w14:paraId="1D0F0ABE" w14:textId="13C37A9E" w:rsidR="00842E98" w:rsidRDefault="00842E98">
      <w:pPr>
        <w:jc w:val="left"/>
        <w:rPr>
          <w:lang w:val="de-DE"/>
        </w:rPr>
      </w:pPr>
      <w:r>
        <w:rPr>
          <w:lang w:val="de-DE"/>
        </w:rPr>
        <w:br w:type="page"/>
      </w:r>
    </w:p>
    <w:p w14:paraId="4713E252" w14:textId="193B327D" w:rsidR="00A515A7" w:rsidRDefault="003E5655" w:rsidP="00697487">
      <w:pPr>
        <w:pStyle w:val="berschrift2"/>
        <w:rPr>
          <w:lang w:val="de-DE"/>
        </w:rPr>
      </w:pPr>
      <w:bookmarkStart w:id="340" w:name="_Toc158135238"/>
      <w:r>
        <w:rPr>
          <w:lang w:val="de-DE"/>
        </w:rPr>
        <w:lastRenderedPageBreak/>
        <w:t>Nutzenergiebeda</w:t>
      </w:r>
      <w:r w:rsidR="00A515A7">
        <w:rPr>
          <w:lang w:val="de-DE"/>
        </w:rPr>
        <w:t>rfe</w:t>
      </w:r>
      <w:bookmarkEnd w:id="334"/>
      <w:bookmarkEnd w:id="340"/>
    </w:p>
    <w:p w14:paraId="4BE8D8E3" w14:textId="77777777" w:rsidR="00A515A7" w:rsidRDefault="00A515A7" w:rsidP="00697487">
      <w:pPr>
        <w:pStyle w:val="berschrift3"/>
        <w:rPr>
          <w:lang w:val="de-DE"/>
        </w:rPr>
      </w:pPr>
      <w:bookmarkStart w:id="341" w:name="_Ref96349492"/>
      <w:bookmarkStart w:id="342" w:name="_Toc95944653"/>
      <w:bookmarkStart w:id="343" w:name="_Toc158135239"/>
      <w:r>
        <w:rPr>
          <w:lang w:val="de-DE"/>
        </w:rPr>
        <w:t>Heizwärmebedarf</w:t>
      </w:r>
      <w:bookmarkEnd w:id="341"/>
      <w:bookmarkEnd w:id="342"/>
      <w:bookmarkEnd w:id="343"/>
    </w:p>
    <w:p w14:paraId="3ED56A4F" w14:textId="44B628A7" w:rsidR="00E57C59" w:rsidRDefault="00E57C59" w:rsidP="00E57C59">
      <w:pPr>
        <w:rPr>
          <w:lang w:val="de-DE"/>
        </w:rPr>
      </w:pPr>
      <w:bookmarkStart w:id="344" w:name="_Ref96349497"/>
      <w:bookmarkStart w:id="345" w:name="_Toc95944654"/>
      <w:r>
        <w:rPr>
          <w:lang w:val="de-DE"/>
        </w:rPr>
        <w:t>Der Heizwärmebedarf wird</w:t>
      </w:r>
      <w:r w:rsidR="00D64CC3">
        <w:rPr>
          <w:lang w:val="de-DE"/>
        </w:rPr>
        <w:t xml:space="preserve"> (stündlich)</w:t>
      </w:r>
      <w:r w:rsidR="00307807">
        <w:rPr>
          <w:lang w:val="de-DE"/>
        </w:rPr>
        <w:t xml:space="preserve"> über zwei Schritte ermit</w:t>
      </w:r>
      <w:r w:rsidR="00D64CC3">
        <w:rPr>
          <w:lang w:val="de-DE"/>
        </w:rPr>
        <w:t>telt: Nach X wird für eine einzelne Wärmezone die Gebäudeinnentemperatur berechnet und mit der Solltemperatur für den Heizfall verglichen. Wenn diese nicht erreicht wird, so entspricht der Heizwärmebedarf wie in X zu sehen dem Produkt aus spezifisch wirksamer Speicherkapazität und der Differenz zwischen Soll- und Ist</w:t>
      </w:r>
      <w:r w:rsidR="001D2488">
        <w:rPr>
          <w:lang w:val="de-DE"/>
        </w:rPr>
        <w:t>-T</w:t>
      </w:r>
      <w:r w:rsidR="00D64CC3">
        <w:rPr>
          <w:lang w:val="de-DE"/>
        </w:rPr>
        <w:t>emperatur.</w:t>
      </w:r>
    </w:p>
    <w:tbl>
      <w:tblPr>
        <w:tblW w:w="0" w:type="auto"/>
        <w:tblLook w:val="04A0" w:firstRow="1" w:lastRow="0" w:firstColumn="1" w:lastColumn="0" w:noHBand="0" w:noVBand="1"/>
      </w:tblPr>
      <w:tblGrid>
        <w:gridCol w:w="8075"/>
        <w:gridCol w:w="987"/>
      </w:tblGrid>
      <w:tr w:rsidR="00D64CC3" w14:paraId="76A68142" w14:textId="77777777" w:rsidTr="00D00498">
        <w:tc>
          <w:tcPr>
            <w:tcW w:w="8075" w:type="dxa"/>
          </w:tcPr>
          <w:p w14:paraId="1C5C3D7B" w14:textId="318E60EC" w:rsidR="00D64CC3" w:rsidRDefault="00000000" w:rsidP="00D00498">
            <w:pPr>
              <w:pStyle w:val="Kopfzeile"/>
            </w:pPr>
            <m:oMathPara>
              <m:oMath>
                <m:sSub>
                  <m:sSubPr>
                    <m:ctrlPr>
                      <w:rPr>
                        <w:rFonts w:ascii="Cambria Math" w:hAnsi="Cambria Math"/>
                        <w:b/>
                        <w:i/>
                      </w:rPr>
                    </m:ctrlPr>
                  </m:sSubPr>
                  <m:e>
                    <m:sSub>
                      <m:sSubPr>
                        <m:ctrlPr>
                          <w:rPr>
                            <w:rFonts w:ascii="Cambria Math" w:hAnsi="Cambria Math"/>
                            <w:b/>
                            <w:i/>
                          </w:rPr>
                        </m:ctrlPr>
                      </m:sSubPr>
                      <m:e>
                        <m:r>
                          <w:rPr>
                            <w:rFonts w:ascii="Cambria Math" w:hAnsi="Cambria Math"/>
                          </w:rPr>
                          <m:t>ϑ</m:t>
                        </m:r>
                      </m:e>
                      <m:sub>
                        <m:r>
                          <w:rPr>
                            <w:rFonts w:ascii="Cambria Math" w:hAnsi="Cambria Math"/>
                          </w:rPr>
                          <m:t>int;op(t)</m:t>
                        </m:r>
                      </m:sub>
                    </m:sSub>
                    <m:r>
                      <w:rPr>
                        <w:rFonts w:ascii="Cambria Math" w:hAnsi="Cambria Math"/>
                      </w:rPr>
                      <m:t>=ϑ</m:t>
                    </m:r>
                  </m:e>
                  <m:sub>
                    <m:r>
                      <w:rPr>
                        <w:rFonts w:ascii="Cambria Math" w:hAnsi="Cambria Math"/>
                      </w:rPr>
                      <m:t>int;op(t-1)</m:t>
                    </m:r>
                  </m:sub>
                </m:sSub>
                <m:r>
                  <m:rPr>
                    <m:sty m:val="bi"/>
                  </m:rPr>
                  <w:rPr>
                    <w:rFonts w:ascii="Cambria Math" w:hAnsi="Cambria Math"/>
                  </w:rPr>
                  <m:t>+</m:t>
                </m:r>
                <m:sSub>
                  <m:sSubPr>
                    <m:ctrlPr>
                      <w:rPr>
                        <w:rFonts w:ascii="Cambria Math" w:hAnsi="Cambria Math"/>
                        <w:b/>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Solar</m:t>
                    </m:r>
                  </m:sub>
                </m:sSub>
                <m:r>
                  <m:rPr>
                    <m:sty m:val="bi"/>
                  </m:rPr>
                  <w:rPr>
                    <w:rFonts w:ascii="Cambria Math" w:hAnsi="Cambria Math"/>
                  </w:rPr>
                  <m:t>+</m:t>
                </m:r>
                <m:sSub>
                  <m:sSubPr>
                    <m:ctrlPr>
                      <w:rPr>
                        <w:rFonts w:ascii="Cambria Math" w:hAnsi="Cambria Math"/>
                        <w:b/>
                        <w:i/>
                      </w:rPr>
                    </m:ctrlPr>
                  </m:sSubPr>
                  <m:e>
                    <m:acc>
                      <m:accPr>
                        <m:chr m:val="̇"/>
                        <m:ctrlPr>
                          <w:rPr>
                            <w:rFonts w:ascii="Cambria Math" w:hAnsi="Cambria Math"/>
                            <w:i/>
                          </w:rPr>
                        </m:ctrlPr>
                      </m:accPr>
                      <m:e>
                        <m:r>
                          <w:rPr>
                            <w:rFonts w:ascii="Cambria Math" w:hAnsi="Cambria Math"/>
                          </w:rPr>
                          <m:t>Q</m:t>
                        </m:r>
                      </m:e>
                    </m:acc>
                  </m:e>
                  <m:sub>
                    <m:r>
                      <m:rPr>
                        <m:sty m:val="bi"/>
                      </m:rPr>
                      <w:rPr>
                        <w:rFonts w:ascii="Cambria Math" w:hAnsi="Cambria Math"/>
                      </w:rPr>
                      <m:t>Intern</m:t>
                    </m:r>
                  </m:sub>
                </m:sSub>
                <m:r>
                  <m:rPr>
                    <m:sty m:val="bi"/>
                  </m:rPr>
                  <w:rPr>
                    <w:rFonts w:ascii="Cambria Math" w:hAnsi="Cambria Math"/>
                  </w:rPr>
                  <m:t>-</m:t>
                </m:r>
                <m:sSub>
                  <m:sSubPr>
                    <m:ctrlPr>
                      <w:rPr>
                        <w:rFonts w:ascii="Cambria Math" w:hAnsi="Cambria Math"/>
                        <w:b/>
                        <w:i/>
                      </w:rPr>
                    </m:ctrlPr>
                  </m:sSubPr>
                  <m:e>
                    <m:acc>
                      <m:accPr>
                        <m:chr m:val="̇"/>
                        <m:ctrlPr>
                          <w:rPr>
                            <w:rFonts w:ascii="Cambria Math" w:hAnsi="Cambria Math"/>
                            <w:i/>
                          </w:rPr>
                        </m:ctrlPr>
                      </m:accPr>
                      <m:e>
                        <m:r>
                          <w:rPr>
                            <w:rFonts w:ascii="Cambria Math" w:hAnsi="Cambria Math"/>
                          </w:rPr>
                          <m:t>Q</m:t>
                        </m:r>
                      </m:e>
                    </m:acc>
                  </m:e>
                  <m:sub>
                    <m:r>
                      <m:rPr>
                        <m:sty m:val="bi"/>
                      </m:rPr>
                      <w:rPr>
                        <w:rFonts w:ascii="Cambria Math" w:hAnsi="Cambria Math"/>
                      </w:rPr>
                      <m:t>Trans</m:t>
                    </m:r>
                  </m:sub>
                </m:sSub>
                <m:r>
                  <m:rPr>
                    <m:sty m:val="bi"/>
                  </m:rPr>
                  <w:rPr>
                    <w:rFonts w:ascii="Cambria Math" w:hAnsi="Cambria Math"/>
                  </w:rPr>
                  <m:t>-</m:t>
                </m:r>
                <m:sSub>
                  <m:sSubPr>
                    <m:ctrlPr>
                      <w:rPr>
                        <w:rFonts w:ascii="Cambria Math" w:hAnsi="Cambria Math"/>
                        <w:b/>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Vent</m:t>
                    </m:r>
                  </m:sub>
                </m:sSub>
                <m:r>
                  <m:rPr>
                    <m:sty m:val="bi"/>
                  </m:rPr>
                  <w:rPr>
                    <w:rFonts w:ascii="Cambria Math" w:hAnsi="Cambria Math"/>
                  </w:rPr>
                  <m:t>)/</m:t>
                </m:r>
                <m:sSub>
                  <m:sSubPr>
                    <m:ctrlPr>
                      <w:rPr>
                        <w:rFonts w:ascii="Cambria Math" w:hAnsi="Cambria Math"/>
                        <w:b/>
                        <w:i/>
                      </w:rPr>
                    </m:ctrlPr>
                  </m:sSubPr>
                  <m:e>
                    <m:r>
                      <w:rPr>
                        <w:rFonts w:ascii="Cambria Math" w:hAnsi="Cambria Math"/>
                      </w:rPr>
                      <m:t>C</m:t>
                    </m:r>
                  </m:e>
                  <m:sub>
                    <m:r>
                      <w:rPr>
                        <w:rFonts w:ascii="Cambria Math" w:hAnsi="Cambria Math"/>
                      </w:rPr>
                      <m:t>m,int</m:t>
                    </m:r>
                  </m:sub>
                </m:sSub>
              </m:oMath>
            </m:oMathPara>
          </w:p>
        </w:tc>
        <w:tc>
          <w:tcPr>
            <w:tcW w:w="987" w:type="dxa"/>
          </w:tcPr>
          <w:p w14:paraId="19AF56ED" w14:textId="1B426E81" w:rsidR="00D64CC3" w:rsidRDefault="00D64CC3" w:rsidP="00D00498">
            <w:pPr>
              <w:pStyle w:val="Beschriftung"/>
            </w:pPr>
          </w:p>
        </w:tc>
      </w:tr>
      <w:tr w:rsidR="00D64CC3" w:rsidRPr="002557C9" w14:paraId="01F7FEEC" w14:textId="77777777" w:rsidTr="002A1C3D">
        <w:tc>
          <w:tcPr>
            <w:tcW w:w="8075" w:type="dxa"/>
          </w:tcPr>
          <w:p w14:paraId="2ADDE89A" w14:textId="77777777" w:rsidR="00BE2294" w:rsidRDefault="00BE2294" w:rsidP="00D00498">
            <w:pPr>
              <w:pStyle w:val="Kopfzeile"/>
              <w:rPr>
                <w:rFonts w:eastAsiaTheme="minorEastAsia"/>
              </w:rPr>
            </w:pPr>
          </w:p>
          <w:p w14:paraId="6CB9C5E6" w14:textId="05A2F201" w:rsidR="00D64CC3" w:rsidRDefault="00000000" w:rsidP="00D00498">
            <w:pPr>
              <w:pStyle w:val="Kopfzeile"/>
            </w:pPr>
            <m:oMathPara>
              <m:oMath>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HWB(t)</m:t>
                    </m:r>
                  </m:sub>
                </m:sSub>
                <m:r>
                  <w:rPr>
                    <w:rFonts w:ascii="Cambria Math" w:hAnsi="Cambria Math"/>
                  </w:rPr>
                  <m:t>=minimum&gt;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m,int</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ϑ</m:t>
                                </m:r>
                              </m:e>
                              <m:sub>
                                <m:r>
                                  <w:rPr>
                                    <w:rFonts w:ascii="Cambria Math" w:hAnsi="Cambria Math"/>
                                  </w:rPr>
                                  <m:t>h,min</m:t>
                                </m:r>
                              </m:sub>
                            </m:sSub>
                            <m:r>
                              <w:rPr>
                                <w:rFonts w:ascii="Cambria Math" w:hAnsi="Cambria Math"/>
                              </w:rPr>
                              <m:t>-</m:t>
                            </m:r>
                            <m:sSub>
                              <m:sSubPr>
                                <m:ctrlPr>
                                  <w:rPr>
                                    <w:rFonts w:ascii="Cambria Math" w:hAnsi="Cambria Math"/>
                                    <w:i/>
                                  </w:rPr>
                                </m:ctrlPr>
                              </m:sSubPr>
                              <m:e>
                                <m:r>
                                  <w:rPr>
                                    <w:rFonts w:ascii="Cambria Math" w:hAnsi="Cambria Math"/>
                                  </w:rPr>
                                  <m:t>ϑ</m:t>
                                </m:r>
                              </m:e>
                              <m:sub>
                                <m:r>
                                  <w:rPr>
                                    <w:rFonts w:ascii="Cambria Math" w:hAnsi="Cambria Math"/>
                                  </w:rPr>
                                  <m:t>int;op</m:t>
                                </m:r>
                                <m:d>
                                  <m:dPr>
                                    <m:ctrlPr>
                                      <w:rPr>
                                        <w:rFonts w:ascii="Cambria Math" w:hAnsi="Cambria Math"/>
                                        <w:i/>
                                      </w:rPr>
                                    </m:ctrlPr>
                                  </m:dPr>
                                  <m:e>
                                    <m:r>
                                      <w:rPr>
                                        <w:rFonts w:ascii="Cambria Math" w:hAnsi="Cambria Math"/>
                                      </w:rPr>
                                      <m:t>t</m:t>
                                    </m:r>
                                  </m:e>
                                </m:d>
                              </m:sub>
                            </m:sSub>
                          </m:e>
                        </m:d>
                      </m:e>
                      <m:e>
                        <m:sSub>
                          <m:sSubPr>
                            <m:ctrlPr>
                              <w:rPr>
                                <w:rFonts w:ascii="Cambria Math" w:hAnsi="Cambria Math"/>
                                <w:i/>
                              </w:rPr>
                            </m:ctrlPr>
                          </m:sSubPr>
                          <m:e>
                            <m:r>
                              <w:rPr>
                                <w:rFonts w:ascii="Cambria Math" w:hAnsi="Cambria Math"/>
                              </w:rPr>
                              <m:t>φ</m:t>
                            </m:r>
                          </m:e>
                          <m:sub>
                            <m:r>
                              <w:rPr>
                                <w:rFonts w:ascii="Cambria Math" w:hAnsi="Cambria Math"/>
                              </w:rPr>
                              <m:t>H</m:t>
                            </m:r>
                          </m:sub>
                        </m:sSub>
                      </m:e>
                    </m:eqArr>
                  </m:e>
                </m:d>
              </m:oMath>
            </m:oMathPara>
          </w:p>
        </w:tc>
        <w:tc>
          <w:tcPr>
            <w:tcW w:w="987" w:type="dxa"/>
            <w:vAlign w:val="center"/>
          </w:tcPr>
          <w:p w14:paraId="2DE9EB63" w14:textId="5E960A8D" w:rsidR="00D64CC3" w:rsidRPr="002557C9" w:rsidRDefault="00D64CC3" w:rsidP="002A1C3D">
            <w:pPr>
              <w:pStyle w:val="Beschriftung"/>
              <w:jc w:val="left"/>
            </w:pPr>
          </w:p>
        </w:tc>
      </w:tr>
      <w:tr w:rsidR="00BE2294" w:rsidRPr="002557C9" w14:paraId="7DE0426D" w14:textId="77777777" w:rsidTr="00D00498">
        <w:tc>
          <w:tcPr>
            <w:tcW w:w="8075" w:type="dxa"/>
          </w:tcPr>
          <w:p w14:paraId="4253AA6E" w14:textId="77777777" w:rsidR="00BE2294" w:rsidRDefault="00BE2294" w:rsidP="00D00498">
            <w:pPr>
              <w:pStyle w:val="Kopfzeile"/>
              <w:rPr>
                <w:rFonts w:eastAsiaTheme="minorEastAsia"/>
              </w:rPr>
            </w:pPr>
          </w:p>
        </w:tc>
        <w:tc>
          <w:tcPr>
            <w:tcW w:w="987" w:type="dxa"/>
          </w:tcPr>
          <w:p w14:paraId="1EBE1960" w14:textId="77777777" w:rsidR="00BE2294" w:rsidRDefault="00BE2294" w:rsidP="00D00498">
            <w:pPr>
              <w:pStyle w:val="Beschriftung"/>
              <w:rPr>
                <w:iCs w:val="0"/>
              </w:rPr>
            </w:pPr>
          </w:p>
        </w:tc>
      </w:tr>
    </w:tbl>
    <w:p w14:paraId="13602BE1" w14:textId="5E85F768" w:rsidR="00BE2294" w:rsidRDefault="00D60C0F" w:rsidP="00D60C0F">
      <w:pPr>
        <w:pStyle w:val="Beschriftung"/>
        <w:keepNext/>
        <w:jc w:val="left"/>
        <w:rPr>
          <w:lang w:val="de-DE"/>
        </w:rPr>
      </w:pPr>
      <w:bookmarkStart w:id="346" w:name="_Toc102227492"/>
      <w:r>
        <w:t xml:space="preserve">Tabelle </w:t>
      </w:r>
      <w:r w:rsidR="00DE1496">
        <w:fldChar w:fldCharType="begin"/>
      </w:r>
      <w:r w:rsidR="00DE1496">
        <w:instrText xml:space="preserve"> SEQ Tabelle \* ARABIC </w:instrText>
      </w:r>
      <w:r w:rsidR="00DE1496">
        <w:fldChar w:fldCharType="separate"/>
      </w:r>
      <w:r w:rsidR="00761242">
        <w:rPr>
          <w:noProof/>
        </w:rPr>
        <w:t>28</w:t>
      </w:r>
      <w:r w:rsidR="00DE1496">
        <w:rPr>
          <w:noProof/>
        </w:rPr>
        <w:fldChar w:fldCharType="end"/>
      </w:r>
      <w:r>
        <w:t xml:space="preserve"> Parameter Heizwärmebedarf</w:t>
      </w:r>
      <w:bookmarkEnd w:id="346"/>
    </w:p>
    <w:tbl>
      <w:tblPr>
        <w:tblStyle w:val="EinfacheTabelle2"/>
        <w:tblW w:w="0" w:type="auto"/>
        <w:tblLook w:val="04A0" w:firstRow="1" w:lastRow="0" w:firstColumn="1" w:lastColumn="0" w:noHBand="0" w:noVBand="1"/>
      </w:tblPr>
      <w:tblGrid>
        <w:gridCol w:w="2654"/>
        <w:gridCol w:w="1188"/>
        <w:gridCol w:w="1129"/>
        <w:gridCol w:w="897"/>
        <w:gridCol w:w="2212"/>
      </w:tblGrid>
      <w:tr w:rsidR="00264521" w14:paraId="47E7E188" w14:textId="6C0A217D" w:rsidTr="00301F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4" w:type="dxa"/>
          </w:tcPr>
          <w:p w14:paraId="6E61AF6D" w14:textId="7FF3BF5A" w:rsidR="000B4CA5" w:rsidRDefault="000B4CA5" w:rsidP="00E57C59">
            <w:pPr>
              <w:rPr>
                <w:lang w:val="de-DE"/>
              </w:rPr>
            </w:pPr>
            <w:r>
              <w:rPr>
                <w:lang w:val="de-DE"/>
              </w:rPr>
              <w:t>Heizwärmebedarf</w:t>
            </w:r>
          </w:p>
        </w:tc>
        <w:tc>
          <w:tcPr>
            <w:tcW w:w="1188" w:type="dxa"/>
          </w:tcPr>
          <w:p w14:paraId="3493D41F" w14:textId="6205CC10" w:rsidR="000B4CA5" w:rsidRDefault="000B4CA5" w:rsidP="00264521">
            <w:pPr>
              <w:jc w:val="center"/>
              <w:cnfStyle w:val="100000000000" w:firstRow="1" w:lastRow="0" w:firstColumn="0" w:lastColumn="0" w:oddVBand="0" w:evenVBand="0" w:oddHBand="0" w:evenHBand="0" w:firstRowFirstColumn="0" w:firstRowLastColumn="0" w:lastRowFirstColumn="0" w:lastRowLastColumn="0"/>
              <w:rPr>
                <w:lang w:val="de-DE"/>
              </w:rPr>
            </w:pPr>
            <w:r>
              <w:rPr>
                <w:lang w:val="de-DE"/>
              </w:rPr>
              <w:t>Parameter</w:t>
            </w:r>
          </w:p>
        </w:tc>
        <w:tc>
          <w:tcPr>
            <w:tcW w:w="1129" w:type="dxa"/>
          </w:tcPr>
          <w:p w14:paraId="263D75EA" w14:textId="6EB47DB3" w:rsidR="000B4CA5" w:rsidRDefault="000B4CA5" w:rsidP="00264521">
            <w:pPr>
              <w:jc w:val="center"/>
              <w:cnfStyle w:val="100000000000" w:firstRow="1" w:lastRow="0" w:firstColumn="0" w:lastColumn="0" w:oddVBand="0" w:evenVBand="0" w:oddHBand="0" w:evenHBand="0" w:firstRowFirstColumn="0" w:firstRowLastColumn="0" w:lastRowFirstColumn="0" w:lastRowLastColumn="0"/>
              <w:rPr>
                <w:lang w:val="de-DE"/>
              </w:rPr>
            </w:pPr>
            <w:r>
              <w:rPr>
                <w:lang w:val="de-DE"/>
              </w:rPr>
              <w:t>Einheit</w:t>
            </w:r>
          </w:p>
        </w:tc>
        <w:tc>
          <w:tcPr>
            <w:tcW w:w="897" w:type="dxa"/>
          </w:tcPr>
          <w:p w14:paraId="1EE164E1" w14:textId="41DA6BC5" w:rsidR="000B4CA5" w:rsidRDefault="000B4CA5" w:rsidP="00264521">
            <w:pPr>
              <w:jc w:val="center"/>
              <w:cnfStyle w:val="100000000000" w:firstRow="1" w:lastRow="0" w:firstColumn="0" w:lastColumn="0" w:oddVBand="0" w:evenVBand="0" w:oddHBand="0" w:evenHBand="0" w:firstRowFirstColumn="0" w:firstRowLastColumn="0" w:lastRowFirstColumn="0" w:lastRowLastColumn="0"/>
              <w:rPr>
                <w:lang w:val="de-DE"/>
              </w:rPr>
            </w:pPr>
            <w:r>
              <w:rPr>
                <w:lang w:val="de-DE"/>
              </w:rPr>
              <w:t>Default</w:t>
            </w:r>
          </w:p>
        </w:tc>
        <w:tc>
          <w:tcPr>
            <w:tcW w:w="2212" w:type="dxa"/>
          </w:tcPr>
          <w:p w14:paraId="5BB3A4E8" w14:textId="059F79AC" w:rsidR="000B4CA5" w:rsidRDefault="000B4CA5" w:rsidP="00264521">
            <w:pPr>
              <w:jc w:val="center"/>
              <w:cnfStyle w:val="100000000000" w:firstRow="1" w:lastRow="0" w:firstColumn="0" w:lastColumn="0" w:oddVBand="0" w:evenVBand="0" w:oddHBand="0" w:evenHBand="0" w:firstRowFirstColumn="0" w:firstRowLastColumn="0" w:lastRowFirstColumn="0" w:lastRowLastColumn="0"/>
              <w:rPr>
                <w:lang w:val="de-DE"/>
              </w:rPr>
            </w:pPr>
            <w:r>
              <w:rPr>
                <w:lang w:val="de-DE"/>
              </w:rPr>
              <w:t>Anmerkung</w:t>
            </w:r>
          </w:p>
        </w:tc>
      </w:tr>
      <w:tr w:rsidR="00264521" w14:paraId="14AA1213" w14:textId="15CA32B9" w:rsidTr="00301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4" w:type="dxa"/>
          </w:tcPr>
          <w:p w14:paraId="25C3F76C" w14:textId="5BD8FB48" w:rsidR="000B4CA5" w:rsidRDefault="000B4CA5" w:rsidP="00E57C59">
            <w:pPr>
              <w:rPr>
                <w:lang w:val="de-DE"/>
              </w:rPr>
            </w:pPr>
            <w:r>
              <w:rPr>
                <w:lang w:val="de-DE"/>
              </w:rPr>
              <w:t>Spezifisch wirksame Gebäudespeicherkapazität</w:t>
            </w:r>
          </w:p>
        </w:tc>
        <w:tc>
          <w:tcPr>
            <w:tcW w:w="1188" w:type="dxa"/>
          </w:tcPr>
          <w:p w14:paraId="69F7BBFB" w14:textId="1E0661AB" w:rsidR="000B4CA5" w:rsidRDefault="00000000" w:rsidP="00264521">
            <w:pPr>
              <w:jc w:val="center"/>
              <w:cnfStyle w:val="000000100000" w:firstRow="0" w:lastRow="0" w:firstColumn="0" w:lastColumn="0" w:oddVBand="0" w:evenVBand="0" w:oddHBand="1" w:evenHBand="0" w:firstRowFirstColumn="0" w:firstRowLastColumn="0" w:lastRowFirstColumn="0" w:lastRowLastColumn="0"/>
              <w:rPr>
                <w:lang w:val="de-DE"/>
              </w:rPr>
            </w:pPr>
            <m:oMathPara>
              <m:oMath>
                <m:sSub>
                  <m:sSubPr>
                    <m:ctrlPr>
                      <w:rPr>
                        <w:rFonts w:ascii="Cambria Math" w:hAnsi="Cambria Math"/>
                        <w:b/>
                        <w:i/>
                      </w:rPr>
                    </m:ctrlPr>
                  </m:sSubPr>
                  <m:e>
                    <m:r>
                      <w:rPr>
                        <w:rFonts w:ascii="Cambria Math" w:hAnsi="Cambria Math"/>
                      </w:rPr>
                      <m:t>C</m:t>
                    </m:r>
                  </m:e>
                  <m:sub>
                    <m:r>
                      <w:rPr>
                        <w:rFonts w:ascii="Cambria Math" w:hAnsi="Cambria Math"/>
                      </w:rPr>
                      <m:t>m,int</m:t>
                    </m:r>
                  </m:sub>
                </m:sSub>
              </m:oMath>
            </m:oMathPara>
          </w:p>
        </w:tc>
        <w:tc>
          <w:tcPr>
            <w:tcW w:w="1129" w:type="dxa"/>
          </w:tcPr>
          <w:p w14:paraId="5FF36C8A" w14:textId="2B67D71C" w:rsidR="000B4CA5" w:rsidRDefault="000B4CA5" w:rsidP="00264521">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Wh/m²K</w:t>
            </w:r>
          </w:p>
        </w:tc>
        <w:tc>
          <w:tcPr>
            <w:tcW w:w="897" w:type="dxa"/>
          </w:tcPr>
          <w:p w14:paraId="1897DA9A" w14:textId="59F2FF1C" w:rsidR="000B4CA5" w:rsidRDefault="000B4CA5" w:rsidP="00264521">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w:t>
            </w:r>
          </w:p>
        </w:tc>
        <w:tc>
          <w:tcPr>
            <w:tcW w:w="2212" w:type="dxa"/>
          </w:tcPr>
          <w:p w14:paraId="09089FE7" w14:textId="0D266084" w:rsidR="000B4CA5" w:rsidRDefault="000B4CA5" w:rsidP="00264521">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 xml:space="preserve">Siehe </w:t>
            </w:r>
            <w:r w:rsidRPr="0001391A">
              <w:rPr>
                <w:lang w:val="de-DE"/>
              </w:rPr>
              <w:t>PHPP</w:t>
            </w:r>
          </w:p>
        </w:tc>
      </w:tr>
      <w:tr w:rsidR="00264521" w14:paraId="7596C340" w14:textId="77777777" w:rsidTr="00301F34">
        <w:tc>
          <w:tcPr>
            <w:cnfStyle w:val="001000000000" w:firstRow="0" w:lastRow="0" w:firstColumn="1" w:lastColumn="0" w:oddVBand="0" w:evenVBand="0" w:oddHBand="0" w:evenHBand="0" w:firstRowFirstColumn="0" w:firstRowLastColumn="0" w:lastRowFirstColumn="0" w:lastRowLastColumn="0"/>
            <w:tcW w:w="2654" w:type="dxa"/>
          </w:tcPr>
          <w:p w14:paraId="00419F96" w14:textId="2FF4E53D" w:rsidR="000B4CA5" w:rsidRDefault="000B4CA5" w:rsidP="00E57C59">
            <w:pPr>
              <w:rPr>
                <w:lang w:val="de-DE"/>
              </w:rPr>
            </w:pPr>
            <w:r>
              <w:rPr>
                <w:lang w:val="de-DE"/>
              </w:rPr>
              <w:t>Innentemperatur</w:t>
            </w:r>
          </w:p>
        </w:tc>
        <w:tc>
          <w:tcPr>
            <w:tcW w:w="1188" w:type="dxa"/>
          </w:tcPr>
          <w:p w14:paraId="7093F7EF" w14:textId="60C2C544" w:rsidR="000B4CA5" w:rsidRDefault="00000000" w:rsidP="00264521">
            <w:pPr>
              <w:jc w:val="center"/>
              <w:cnfStyle w:val="000000000000" w:firstRow="0" w:lastRow="0" w:firstColumn="0" w:lastColumn="0" w:oddVBand="0" w:evenVBand="0" w:oddHBand="0" w:evenHBand="0" w:firstRowFirstColumn="0" w:firstRowLastColumn="0" w:lastRowFirstColumn="0" w:lastRowLastColumn="0"/>
              <w:rPr>
                <w:lang w:val="de-DE"/>
              </w:rPr>
            </w:pPr>
            <m:oMathPara>
              <m:oMath>
                <m:sSub>
                  <m:sSubPr>
                    <m:ctrlPr>
                      <w:rPr>
                        <w:rFonts w:ascii="Cambria Math" w:hAnsi="Cambria Math"/>
                        <w:b/>
                        <w:i/>
                      </w:rPr>
                    </m:ctrlPr>
                  </m:sSubPr>
                  <m:e>
                    <m:r>
                      <w:rPr>
                        <w:rFonts w:ascii="Cambria Math" w:hAnsi="Cambria Math"/>
                      </w:rPr>
                      <m:t>ϑ</m:t>
                    </m:r>
                  </m:e>
                  <m:sub>
                    <m:r>
                      <w:rPr>
                        <w:rFonts w:ascii="Cambria Math" w:hAnsi="Cambria Math"/>
                      </w:rPr>
                      <m:t>int;op</m:t>
                    </m:r>
                  </m:sub>
                </m:sSub>
              </m:oMath>
            </m:oMathPara>
          </w:p>
        </w:tc>
        <w:tc>
          <w:tcPr>
            <w:tcW w:w="1129" w:type="dxa"/>
          </w:tcPr>
          <w:p w14:paraId="779B7FBD" w14:textId="1FBB59C1" w:rsidR="000B4CA5" w:rsidRDefault="000B4CA5" w:rsidP="00264521">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°C</w:t>
            </w:r>
          </w:p>
        </w:tc>
        <w:tc>
          <w:tcPr>
            <w:tcW w:w="897" w:type="dxa"/>
          </w:tcPr>
          <w:p w14:paraId="23805DE3" w14:textId="716EFCD4" w:rsidR="000B4CA5" w:rsidRDefault="000B4CA5" w:rsidP="00264521">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w:t>
            </w:r>
          </w:p>
        </w:tc>
        <w:tc>
          <w:tcPr>
            <w:tcW w:w="2212" w:type="dxa"/>
          </w:tcPr>
          <w:p w14:paraId="0E9E9A6B" w14:textId="3B26A16F" w:rsidR="000B4CA5" w:rsidRDefault="000B4CA5" w:rsidP="00264521">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Operative Lufttemperatur innen</w:t>
            </w:r>
          </w:p>
        </w:tc>
      </w:tr>
      <w:tr w:rsidR="00264521" w14:paraId="4EF99560" w14:textId="77777777" w:rsidTr="00301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4" w:type="dxa"/>
          </w:tcPr>
          <w:p w14:paraId="3FADA166" w14:textId="0817D8D4" w:rsidR="000B4CA5" w:rsidRDefault="000B4CA5" w:rsidP="00E57C59">
            <w:pPr>
              <w:rPr>
                <w:lang w:val="de-DE"/>
              </w:rPr>
            </w:pPr>
            <w:r>
              <w:rPr>
                <w:lang w:val="de-DE"/>
              </w:rPr>
              <w:t>Solltemperatur</w:t>
            </w:r>
          </w:p>
        </w:tc>
        <w:tc>
          <w:tcPr>
            <w:tcW w:w="1188" w:type="dxa"/>
          </w:tcPr>
          <w:p w14:paraId="0315AA2A" w14:textId="7D2D371B" w:rsidR="000B4CA5" w:rsidRDefault="00000000" w:rsidP="00264521">
            <w:pPr>
              <w:jc w:val="center"/>
              <w:cnfStyle w:val="000000100000" w:firstRow="0" w:lastRow="0" w:firstColumn="0" w:lastColumn="0" w:oddVBand="0" w:evenVBand="0" w:oddHBand="1" w:evenHBand="0" w:firstRowFirstColumn="0" w:firstRowLastColumn="0" w:lastRowFirstColumn="0" w:lastRowLastColumn="0"/>
              <w:rPr>
                <w:lang w:val="de-DE"/>
              </w:rPr>
            </w:pPr>
            <m:oMathPara>
              <m:oMath>
                <m:sSub>
                  <m:sSubPr>
                    <m:ctrlPr>
                      <w:rPr>
                        <w:rFonts w:ascii="Cambria Math" w:hAnsi="Cambria Math"/>
                        <w:i/>
                      </w:rPr>
                    </m:ctrlPr>
                  </m:sSubPr>
                  <m:e>
                    <m:r>
                      <w:rPr>
                        <w:rFonts w:ascii="Cambria Math" w:hAnsi="Cambria Math"/>
                      </w:rPr>
                      <m:t>ϑ</m:t>
                    </m:r>
                  </m:e>
                  <m:sub>
                    <m:r>
                      <w:rPr>
                        <w:rFonts w:ascii="Cambria Math" w:hAnsi="Cambria Math"/>
                      </w:rPr>
                      <m:t>h,min</m:t>
                    </m:r>
                  </m:sub>
                </m:sSub>
              </m:oMath>
            </m:oMathPara>
          </w:p>
        </w:tc>
        <w:tc>
          <w:tcPr>
            <w:tcW w:w="1129" w:type="dxa"/>
          </w:tcPr>
          <w:p w14:paraId="712DB425" w14:textId="5B64B84A" w:rsidR="000B4CA5" w:rsidRDefault="000B4CA5" w:rsidP="00264521">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°C</w:t>
            </w:r>
          </w:p>
        </w:tc>
        <w:tc>
          <w:tcPr>
            <w:tcW w:w="897" w:type="dxa"/>
          </w:tcPr>
          <w:p w14:paraId="0164D3B4" w14:textId="41FED0BD" w:rsidR="000B4CA5" w:rsidRDefault="000B4CA5" w:rsidP="00264521">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w:t>
            </w:r>
          </w:p>
        </w:tc>
        <w:tc>
          <w:tcPr>
            <w:tcW w:w="2212" w:type="dxa"/>
          </w:tcPr>
          <w:p w14:paraId="141A45EF" w14:textId="53B84655" w:rsidR="000B4CA5" w:rsidRDefault="002A3335" w:rsidP="00264521">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Mindestkomfort (Heizen)</w:t>
            </w:r>
          </w:p>
        </w:tc>
      </w:tr>
      <w:tr w:rsidR="00264521" w14:paraId="50BA0A14" w14:textId="2AEB1957" w:rsidTr="00301F34">
        <w:tc>
          <w:tcPr>
            <w:cnfStyle w:val="001000000000" w:firstRow="0" w:lastRow="0" w:firstColumn="1" w:lastColumn="0" w:oddVBand="0" w:evenVBand="0" w:oddHBand="0" w:evenHBand="0" w:firstRowFirstColumn="0" w:firstRowLastColumn="0" w:lastRowFirstColumn="0" w:lastRowLastColumn="0"/>
            <w:tcW w:w="2654" w:type="dxa"/>
          </w:tcPr>
          <w:p w14:paraId="5B842B5B" w14:textId="76FDDAF8" w:rsidR="000B4CA5" w:rsidRDefault="000B4CA5" w:rsidP="00E57C59">
            <w:pPr>
              <w:rPr>
                <w:lang w:val="de-DE"/>
              </w:rPr>
            </w:pPr>
            <w:r>
              <w:rPr>
                <w:lang w:val="de-DE"/>
              </w:rPr>
              <w:t>Thermische Heizleistung</w:t>
            </w:r>
          </w:p>
        </w:tc>
        <w:tc>
          <w:tcPr>
            <w:tcW w:w="1188" w:type="dxa"/>
          </w:tcPr>
          <w:p w14:paraId="788034B2" w14:textId="75C57B06" w:rsidR="000B4CA5" w:rsidRDefault="00000000" w:rsidP="00264521">
            <w:pPr>
              <w:jc w:val="center"/>
              <w:cnfStyle w:val="000000000000" w:firstRow="0" w:lastRow="0" w:firstColumn="0" w:lastColumn="0" w:oddVBand="0" w:evenVBand="0" w:oddHBand="0" w:evenHBand="0" w:firstRowFirstColumn="0" w:firstRowLastColumn="0" w:lastRowFirstColumn="0" w:lastRowLastColumn="0"/>
              <w:rPr>
                <w:lang w:val="de-DE"/>
              </w:rPr>
            </w:pPr>
            <m:oMathPara>
              <m:oMath>
                <m:sSub>
                  <m:sSubPr>
                    <m:ctrlPr>
                      <w:rPr>
                        <w:rFonts w:ascii="Cambria Math" w:hAnsi="Cambria Math"/>
                        <w:i/>
                        <w:lang w:val="en-GB"/>
                      </w:rPr>
                    </m:ctrlPr>
                  </m:sSubPr>
                  <m:e>
                    <m:r>
                      <w:rPr>
                        <w:rFonts w:ascii="Cambria Math" w:hAnsi="Cambria Math"/>
                      </w:rPr>
                      <m:t>φ</m:t>
                    </m:r>
                  </m:e>
                  <m:sub>
                    <m:r>
                      <w:rPr>
                        <w:rFonts w:ascii="Cambria Math" w:hAnsi="Cambria Math"/>
                      </w:rPr>
                      <m:t>H</m:t>
                    </m:r>
                  </m:sub>
                </m:sSub>
              </m:oMath>
            </m:oMathPara>
          </w:p>
        </w:tc>
        <w:tc>
          <w:tcPr>
            <w:tcW w:w="1129" w:type="dxa"/>
          </w:tcPr>
          <w:p w14:paraId="69728D6B" w14:textId="45C359A3" w:rsidR="000B4CA5" w:rsidRDefault="000B4CA5" w:rsidP="00264521">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W/m²NGF</w:t>
            </w:r>
          </w:p>
        </w:tc>
        <w:tc>
          <w:tcPr>
            <w:tcW w:w="897" w:type="dxa"/>
          </w:tcPr>
          <w:p w14:paraId="6AA82C58" w14:textId="38D9E439" w:rsidR="000B4CA5" w:rsidRDefault="000B4CA5" w:rsidP="00264521">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40</w:t>
            </w:r>
          </w:p>
        </w:tc>
        <w:tc>
          <w:tcPr>
            <w:tcW w:w="2212" w:type="dxa"/>
          </w:tcPr>
          <w:p w14:paraId="1837EFD5" w14:textId="0F109170" w:rsidR="000B4CA5" w:rsidRDefault="00264521" w:rsidP="00264521">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EnEV</w:t>
            </w:r>
          </w:p>
        </w:tc>
      </w:tr>
    </w:tbl>
    <w:p w14:paraId="58D54568" w14:textId="77777777" w:rsidR="000B4CA5" w:rsidRDefault="000B4CA5" w:rsidP="00E57C59">
      <w:pPr>
        <w:rPr>
          <w:lang w:val="de-DE"/>
        </w:rPr>
      </w:pPr>
    </w:p>
    <w:p w14:paraId="21FB61ED" w14:textId="2C20AB35" w:rsidR="000D7501" w:rsidRDefault="00651AEA" w:rsidP="00E57C59">
      <w:pPr>
        <w:rPr>
          <w:rFonts w:eastAsiaTheme="minorEastAsia"/>
          <w:lang w:val="de-DE"/>
        </w:rPr>
      </w:pPr>
      <w:r>
        <w:rPr>
          <w:lang w:val="de-DE"/>
        </w:rPr>
        <w:t xml:space="preserve">Die Gebäudeinnentemperatur </w:t>
      </w:r>
      <m:oMath>
        <m:sSub>
          <m:sSubPr>
            <m:ctrlPr>
              <w:rPr>
                <w:rFonts w:ascii="Cambria Math" w:hAnsi="Cambria Math"/>
                <w:b/>
                <w:i/>
                <w:lang w:val="en-GB"/>
              </w:rPr>
            </m:ctrlPr>
          </m:sSubPr>
          <m:e>
            <m:r>
              <w:rPr>
                <w:rFonts w:ascii="Cambria Math" w:hAnsi="Cambria Math"/>
                <w:lang w:val="en-GB"/>
              </w:rPr>
              <m:t>ϑ</m:t>
            </m:r>
          </m:e>
          <m:sub>
            <m:r>
              <w:rPr>
                <w:rFonts w:ascii="Cambria Math" w:hAnsi="Cambria Math"/>
              </w:rPr>
              <m:t>int;op</m:t>
            </m:r>
            <m:r>
              <w:rPr>
                <w:rFonts w:ascii="Cambria Math" w:hAnsi="Cambria Math"/>
                <w:lang w:val="de-DE"/>
              </w:rPr>
              <m:t>(</m:t>
            </m:r>
            <m:r>
              <w:rPr>
                <w:rFonts w:ascii="Cambria Math" w:hAnsi="Cambria Math"/>
                <w:lang w:val="en-GB"/>
              </w:rPr>
              <m:t>t</m:t>
            </m:r>
            <m:r>
              <w:rPr>
                <w:rFonts w:ascii="Cambria Math" w:hAnsi="Cambria Math"/>
                <w:lang w:val="de-DE"/>
              </w:rPr>
              <m:t>-1)</m:t>
            </m:r>
          </m:sub>
        </m:sSub>
      </m:oMath>
      <w:r w:rsidRPr="00F40AFC">
        <w:rPr>
          <w:b/>
          <w:lang w:val="de-DE"/>
        </w:rPr>
        <w:t xml:space="preserve"> </w:t>
      </w:r>
      <w:r>
        <w:rPr>
          <w:rFonts w:eastAsiaTheme="minorEastAsia"/>
          <w:lang w:val="de-DE"/>
        </w:rPr>
        <w:t xml:space="preserve">am Zeitschritt t=0 entspricht der Starttemperatur des Gebäudes, welche bei der Solltemperatur liegt. </w:t>
      </w:r>
      <w:r w:rsidR="005745DC">
        <w:rPr>
          <w:rFonts w:eastAsiaTheme="minorEastAsia"/>
          <w:lang w:val="de-DE"/>
        </w:rPr>
        <w:t>Das führt zu einer geringen Unschärfe</w:t>
      </w:r>
      <w:r w:rsidR="0087002E">
        <w:rPr>
          <w:rFonts w:eastAsiaTheme="minorEastAsia"/>
          <w:lang w:val="de-DE"/>
        </w:rPr>
        <w:t xml:space="preserve">, die aber nach einigen Zeitschritten korrigiert ist und deshalb vernachlässigt wird. Die Komfortgrenzen für den Heizfall werden </w:t>
      </w:r>
      <w:r w:rsidR="00D95FA4">
        <w:rPr>
          <w:rFonts w:eastAsiaTheme="minorEastAsia"/>
          <w:lang w:val="de-DE"/>
        </w:rPr>
        <w:t>in Anlehnung an die</w:t>
      </w:r>
      <w:r w:rsidR="0087002E">
        <w:rPr>
          <w:rFonts w:eastAsiaTheme="minorEastAsia"/>
          <w:lang w:val="de-DE"/>
        </w:rPr>
        <w:t xml:space="preserve"> ÖNORM EN ISO 7730, mit 22°C und 25°C definiert.</w:t>
      </w:r>
    </w:p>
    <w:p w14:paraId="43E891CC" w14:textId="79BAEF7B" w:rsidR="00831DE5" w:rsidRDefault="00831DE5" w:rsidP="00831DE5">
      <w:pPr>
        <w:jc w:val="center"/>
        <w:rPr>
          <w:lang w:val="de-DE"/>
        </w:rPr>
      </w:pPr>
    </w:p>
    <w:p w14:paraId="20CD64F3" w14:textId="4E62A467" w:rsidR="0039109B" w:rsidRDefault="0039109B" w:rsidP="0039109B">
      <w:pPr>
        <w:rPr>
          <w:lang w:val="de-DE"/>
        </w:rPr>
      </w:pPr>
      <w:r>
        <w:rPr>
          <w:lang w:val="de-DE"/>
        </w:rPr>
        <w:t xml:space="preserve">Die solaren und internen </w:t>
      </w:r>
      <w:r w:rsidR="0007128A">
        <w:rPr>
          <w:lang w:val="de-DE"/>
        </w:rPr>
        <w:t>Wärmeg</w:t>
      </w:r>
      <w:r>
        <w:rPr>
          <w:lang w:val="de-DE"/>
        </w:rPr>
        <w:t xml:space="preserve">ewinne werden entsprechend </w:t>
      </w:r>
      <w:r w:rsidR="008857CC">
        <w:rPr>
          <w:lang w:val="de-DE"/>
        </w:rPr>
        <w:t>folgender</w:t>
      </w:r>
      <w:r>
        <w:rPr>
          <w:lang w:val="de-DE"/>
        </w:rPr>
        <w:t xml:space="preserve"> Gleichungen berechnet. Die Transmissions- und die Lüftungswärmeverluste werden entsprechend den </w:t>
      </w:r>
      <w:r w:rsidR="00370739">
        <w:rPr>
          <w:lang w:val="de-DE"/>
        </w:rPr>
        <w:t xml:space="preserve">folgenden </w:t>
      </w:r>
      <w:proofErr w:type="gramStart"/>
      <w:r>
        <w:rPr>
          <w:lang w:val="de-DE"/>
        </w:rPr>
        <w:t>Gleichungen  berechnet</w:t>
      </w:r>
      <w:proofErr w:type="gramEnd"/>
      <w:r>
        <w:rPr>
          <w:lang w:val="de-DE"/>
        </w:rPr>
        <w:t>.</w:t>
      </w:r>
    </w:p>
    <w:tbl>
      <w:tblPr>
        <w:tblW w:w="0" w:type="auto"/>
        <w:tblLook w:val="04A0" w:firstRow="1" w:lastRow="0" w:firstColumn="1" w:lastColumn="0" w:noHBand="0" w:noVBand="1"/>
      </w:tblPr>
      <w:tblGrid>
        <w:gridCol w:w="8075"/>
        <w:gridCol w:w="987"/>
      </w:tblGrid>
      <w:tr w:rsidR="00C231C1" w14:paraId="30EBE6C2" w14:textId="77777777" w:rsidTr="00D00498">
        <w:tc>
          <w:tcPr>
            <w:tcW w:w="8075" w:type="dxa"/>
          </w:tcPr>
          <w:p w14:paraId="065A9A47" w14:textId="52202B4D" w:rsidR="00C231C1" w:rsidRDefault="00000000" w:rsidP="00D00498">
            <w:pPr>
              <w:pStyle w:val="Kopfzeile"/>
              <w:rPr>
                <w:rFonts w:ascii="Calibri" w:eastAsia="Calibri" w:hAnsi="Calibri" w:cs="Arial"/>
              </w:rPr>
            </w:pPr>
            <m:oMathPara>
              <m:oMath>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Solar</m:t>
                    </m:r>
                  </m:sub>
                </m:sSub>
                <m:r>
                  <w:rPr>
                    <w:rFonts w:ascii="Cambria Math" w:hAnsi="Cambria Math"/>
                  </w:rPr>
                  <m:t>=Σ{</m:t>
                </m:r>
                <m:sSub>
                  <m:sSubPr>
                    <m:ctrlPr>
                      <w:rPr>
                        <w:rFonts w:ascii="Cambria Math" w:hAnsi="Cambria Math"/>
                        <w:i/>
                      </w:rPr>
                    </m:ctrlPr>
                  </m:sSubPr>
                  <m:e>
                    <m:r>
                      <w:rPr>
                        <w:rFonts w:ascii="Cambria Math" w:hAnsi="Cambria Math"/>
                      </w:rPr>
                      <m:t>I</m:t>
                    </m:r>
                  </m:e>
                  <m:sub>
                    <m:r>
                      <w:rPr>
                        <w:rFonts w:ascii="Cambria Math" w:hAnsi="Cambria Math"/>
                      </w:rPr>
                      <m:t>Solar</m:t>
                    </m:r>
                    <m:d>
                      <m:dPr>
                        <m:ctrlPr>
                          <w:rPr>
                            <w:rFonts w:ascii="Cambria Math" w:hAnsi="Cambria Math"/>
                            <w:i/>
                          </w:rPr>
                        </m:ctrlPr>
                      </m:dPr>
                      <m:e>
                        <m:r>
                          <w:rPr>
                            <w:rFonts w:ascii="Cambria Math" w:hAnsi="Cambria Math"/>
                          </w:rPr>
                          <m:t>t</m:t>
                        </m:r>
                      </m:e>
                    </m:d>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Fenster</m:t>
                    </m:r>
                  </m:sub>
                </m:sSub>
                <m:r>
                  <w:rPr>
                    <w:rFonts w:ascii="Cambria Math" w:hAnsi="Cambria Math"/>
                  </w:rPr>
                  <m:t>∙g∙</m:t>
                </m:r>
                <m:sSub>
                  <m:sSubPr>
                    <m:ctrlPr>
                      <w:rPr>
                        <w:rFonts w:ascii="Cambria Math" w:hAnsi="Cambria Math"/>
                        <w:i/>
                      </w:rPr>
                    </m:ctrlPr>
                  </m:sSubPr>
                  <m:e>
                    <m:r>
                      <w:rPr>
                        <w:rFonts w:ascii="Cambria Math" w:hAnsi="Cambria Math"/>
                      </w:rPr>
                      <m:t>f</m:t>
                    </m:r>
                  </m:e>
                  <m:sub>
                    <m:r>
                      <w:rPr>
                        <w:rFonts w:ascii="Cambria Math" w:hAnsi="Cambria Math"/>
                      </w:rPr>
                      <m:t>Solar</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Solar,Opak</m:t>
                    </m:r>
                  </m:sub>
                </m:sSub>
                <m:r>
                  <w:rPr>
                    <w:rFonts w:ascii="Cambria Math" w:hAnsi="Cambria Math"/>
                  </w:rPr>
                  <m:t>]}</m:t>
                </m:r>
              </m:oMath>
            </m:oMathPara>
          </w:p>
        </w:tc>
        <w:tc>
          <w:tcPr>
            <w:tcW w:w="987" w:type="dxa"/>
          </w:tcPr>
          <w:p w14:paraId="5CDD4D50" w14:textId="5F510B31" w:rsidR="00C231C1" w:rsidRDefault="00C231C1" w:rsidP="00D00498">
            <w:pPr>
              <w:pStyle w:val="Beschriftung"/>
              <w:rPr>
                <w:iCs w:val="0"/>
              </w:rPr>
            </w:pPr>
          </w:p>
        </w:tc>
      </w:tr>
      <w:tr w:rsidR="0039109B" w:rsidRPr="002557C9" w14:paraId="79768DDA" w14:textId="77777777" w:rsidTr="00D00498">
        <w:tc>
          <w:tcPr>
            <w:tcW w:w="8075" w:type="dxa"/>
          </w:tcPr>
          <w:p w14:paraId="34DBEA1F" w14:textId="77777777" w:rsidR="0039109B" w:rsidRDefault="00000000" w:rsidP="00D00498">
            <w:pPr>
              <w:jc w:val="center"/>
            </w:pPr>
            <m:oMathPara>
              <m:oMath>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Intern</m:t>
                    </m:r>
                  </m:sub>
                </m:sSub>
                <m:r>
                  <w:rPr>
                    <w:rFonts w:ascii="Cambria Math" w:hAnsi="Cambria Math"/>
                  </w:rPr>
                  <m:t>=Σ</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q</m:t>
                        </m:r>
                      </m:e>
                    </m:acc>
                  </m:e>
                  <m:sub>
                    <m:r>
                      <w:rPr>
                        <w:rFonts w:ascii="Cambria Math" w:hAnsi="Cambria Math"/>
                      </w:rPr>
                      <m:t>Gains,type(t)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usage,type</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gains,type</m:t>
                    </m:r>
                  </m:sub>
                </m:sSub>
                <m:r>
                  <w:rPr>
                    <w:rFonts w:ascii="Cambria Math" w:hAnsi="Cambria Math"/>
                  </w:rPr>
                  <m:t>)</m:t>
                </m:r>
              </m:oMath>
            </m:oMathPara>
          </w:p>
        </w:tc>
        <w:tc>
          <w:tcPr>
            <w:tcW w:w="987" w:type="dxa"/>
          </w:tcPr>
          <w:p w14:paraId="73B17230" w14:textId="03356488" w:rsidR="0039109B" w:rsidRPr="002557C9" w:rsidRDefault="0039109B" w:rsidP="00D00498">
            <w:pPr>
              <w:pStyle w:val="Beschriftung"/>
            </w:pPr>
          </w:p>
        </w:tc>
      </w:tr>
      <w:tr w:rsidR="0039109B" w14:paraId="66B20A41" w14:textId="77777777" w:rsidTr="00D00498">
        <w:tc>
          <w:tcPr>
            <w:tcW w:w="8075" w:type="dxa"/>
          </w:tcPr>
          <w:p w14:paraId="542CCC1F" w14:textId="77777777" w:rsidR="0039109B" w:rsidRDefault="00000000" w:rsidP="00D00498">
            <w:pPr>
              <w:pStyle w:val="Kopfzeile"/>
            </w:pPr>
            <m:oMathPara>
              <m:oMath>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Trans</m:t>
                    </m:r>
                  </m:sub>
                </m:sSub>
                <m:r>
                  <w:rPr>
                    <w:rFonts w:ascii="Cambria Math" w:hAnsi="Cambria Math"/>
                  </w:rPr>
                  <m:t>=Σ{</m:t>
                </m:r>
                <m:d>
                  <m:dPr>
                    <m:begChr m:val="["/>
                    <m:endChr m:val="]"/>
                    <m:ctrlPr>
                      <w:rPr>
                        <w:rFonts w:ascii="Cambria Math" w:hAnsi="Cambria Math"/>
                        <w:i/>
                      </w:rPr>
                    </m:ctrlPr>
                  </m:dPr>
                  <m:e>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construction</m:t>
                            </m:r>
                          </m:sub>
                        </m:sSub>
                        <m:sSub>
                          <m:sSubPr>
                            <m:ctrlPr>
                              <w:rPr>
                                <w:rFonts w:ascii="Cambria Math" w:hAnsi="Cambria Math"/>
                                <w:i/>
                              </w:rPr>
                            </m:ctrlPr>
                          </m:sSubPr>
                          <m:e>
                            <m:r>
                              <w:rPr>
                                <w:rFonts w:ascii="Cambria Math" w:hAnsi="Cambria Math"/>
                              </w:rPr>
                              <m:t>∙A</m:t>
                            </m:r>
                          </m:e>
                          <m:sub>
                            <m:r>
                              <w:rPr>
                                <w:rFonts w:ascii="Cambria Math" w:hAnsi="Cambria Math"/>
                              </w:rPr>
                              <m:t>construction</m:t>
                            </m:r>
                          </m:sub>
                        </m:sSub>
                      </m:e>
                    </m:d>
                    <m:r>
                      <w:rPr>
                        <w:rFonts w:ascii="Cambria Math" w:hAnsi="Cambria Math"/>
                      </w:rPr>
                      <m:t>+</m:t>
                    </m:r>
                    <m:d>
                      <m:dPr>
                        <m:ctrlPr>
                          <w:rPr>
                            <w:rFonts w:ascii="Cambria Math" w:hAnsi="Cambria Math"/>
                            <w:i/>
                          </w:rPr>
                        </m:ctrlPr>
                      </m:dPr>
                      <m:e>
                        <m:r>
                          <w:rPr>
                            <w:rFonts w:ascii="Cambria Math" w:hAnsi="Cambria Math"/>
                          </w:rPr>
                          <m:t>1+Ψ</m:t>
                        </m:r>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ϑ</m:t>
                            </m:r>
                          </m:e>
                          <m:sub>
                            <m:r>
                              <w:rPr>
                                <w:rFonts w:ascii="Cambria Math" w:hAnsi="Cambria Math"/>
                              </w:rPr>
                              <m:t>oA</m:t>
                            </m:r>
                            <m:d>
                              <m:dPr>
                                <m:ctrlPr>
                                  <w:rPr>
                                    <w:rFonts w:ascii="Cambria Math" w:hAnsi="Cambria Math"/>
                                    <w:i/>
                                  </w:rPr>
                                </m:ctrlPr>
                              </m:dPr>
                              <m:e>
                                <m:r>
                                  <w:rPr>
                                    <w:rFonts w:ascii="Cambria Math" w:hAnsi="Cambria Math"/>
                                  </w:rPr>
                                  <m:t>t</m:t>
                                </m:r>
                              </m:e>
                            </m:d>
                          </m:sub>
                        </m:sSub>
                        <m:r>
                          <w:rPr>
                            <w:rFonts w:ascii="Cambria Math" w:hAnsi="Cambria Math"/>
                          </w:rPr>
                          <m:t>-</m:t>
                        </m:r>
                        <m:sSub>
                          <m:sSubPr>
                            <m:ctrlPr>
                              <w:rPr>
                                <w:rFonts w:ascii="Cambria Math" w:hAnsi="Cambria Math"/>
                                <w:i/>
                              </w:rPr>
                            </m:ctrlPr>
                          </m:sSubPr>
                          <m:e>
                            <m:r>
                              <w:rPr>
                                <w:rFonts w:ascii="Cambria Math" w:hAnsi="Cambria Math"/>
                              </w:rPr>
                              <m:t>ϑ</m:t>
                            </m:r>
                          </m:e>
                          <m:sub>
                            <m:r>
                              <w:rPr>
                                <w:rFonts w:ascii="Cambria Math" w:hAnsi="Cambria Math"/>
                              </w:rPr>
                              <m:t>int;op</m:t>
                            </m:r>
                            <m:d>
                              <m:dPr>
                                <m:ctrlPr>
                                  <w:rPr>
                                    <w:rFonts w:ascii="Cambria Math" w:hAnsi="Cambria Math"/>
                                    <w:i/>
                                  </w:rPr>
                                </m:ctrlPr>
                              </m:dPr>
                              <m:e>
                                <m:r>
                                  <w:rPr>
                                    <w:rFonts w:ascii="Cambria Math" w:hAnsi="Cambria Math"/>
                                  </w:rPr>
                                  <m:t>t</m:t>
                                </m:r>
                              </m:e>
                            </m:d>
                          </m:sub>
                        </m:sSub>
                      </m:e>
                    </m:d>
                  </m:e>
                </m:d>
                <m:r>
                  <w:rPr>
                    <w:rFonts w:ascii="Cambria Math" w:hAnsi="Cambria Math"/>
                  </w:rPr>
                  <m:t>}</m:t>
                </m:r>
              </m:oMath>
            </m:oMathPara>
          </w:p>
        </w:tc>
        <w:tc>
          <w:tcPr>
            <w:tcW w:w="987" w:type="dxa"/>
          </w:tcPr>
          <w:p w14:paraId="559F98B4" w14:textId="2ED91ADA" w:rsidR="0039109B" w:rsidRDefault="0039109B" w:rsidP="00D00498">
            <w:pPr>
              <w:pStyle w:val="Beschriftung"/>
            </w:pPr>
          </w:p>
        </w:tc>
      </w:tr>
      <w:tr w:rsidR="0039109B" w:rsidRPr="002557C9" w14:paraId="4B2E791E" w14:textId="77777777" w:rsidTr="00D00498">
        <w:tc>
          <w:tcPr>
            <w:tcW w:w="8075" w:type="dxa"/>
          </w:tcPr>
          <w:p w14:paraId="574049C9" w14:textId="77777777" w:rsidR="0039109B" w:rsidRDefault="00000000" w:rsidP="00D00498">
            <w:pPr>
              <w:pStyle w:val="Kopfzeile"/>
            </w:pPr>
            <m:oMathPara>
              <m:oMath>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Vent</m:t>
                    </m:r>
                  </m:sub>
                </m:sSub>
                <m:r>
                  <w:rPr>
                    <w:rFonts w:ascii="Cambria Math" w:hAnsi="Cambria Math"/>
                  </w:rPr>
                  <m:t>=Σ</m:t>
                </m:r>
                <m:sSub>
                  <m:sSubPr>
                    <m:ctrlPr>
                      <w:rPr>
                        <w:rFonts w:ascii="Cambria Math" w:hAnsi="Cambria Math"/>
                        <w:i/>
                      </w:rPr>
                    </m:ctrlPr>
                  </m:sSubPr>
                  <m:e>
                    <m:r>
                      <w:rPr>
                        <w:rFonts w:ascii="Cambria Math" w:hAnsi="Cambria Math"/>
                      </w:rPr>
                      <m:t>[(n</m:t>
                    </m:r>
                  </m:e>
                  <m:sub>
                    <m:r>
                      <w:rPr>
                        <w:rFonts w:ascii="Cambria Math" w:hAnsi="Cambria Math"/>
                      </w:rPr>
                      <m:t>Vent,type(t)</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η</m:t>
                        </m:r>
                      </m:e>
                      <m:sub>
                        <m:r>
                          <w:rPr>
                            <w:rFonts w:ascii="Cambria Math" w:hAnsi="Cambria Math"/>
                          </w:rPr>
                          <m:t>therm</m:t>
                        </m:r>
                      </m:sub>
                    </m:sSub>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Inf,type</m:t>
                    </m:r>
                    <m:d>
                      <m:dPr>
                        <m:ctrlPr>
                          <w:rPr>
                            <w:rFonts w:ascii="Cambria Math" w:hAnsi="Cambria Math"/>
                            <w:i/>
                          </w:rPr>
                        </m:ctrlPr>
                      </m:dPr>
                      <m:e>
                        <m:r>
                          <w:rPr>
                            <w:rFonts w:ascii="Cambria Math" w:hAnsi="Cambria Math"/>
                          </w:rPr>
                          <m:t>t</m:t>
                        </m:r>
                      </m:e>
                    </m:d>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Room</m:t>
                    </m:r>
                  </m:sub>
                </m:sSub>
                <m:r>
                  <w:rPr>
                    <w:rFonts w:ascii="Cambria Math" w:hAnsi="Cambria Math"/>
                  </w:rPr>
                  <m:t>∙</m:t>
                </m:r>
                <m:sSub>
                  <m:sSubPr>
                    <m:ctrlPr>
                      <w:rPr>
                        <w:rFonts w:ascii="Cambria Math" w:hAnsi="Cambria Math"/>
                        <w:i/>
                      </w:rPr>
                    </m:ctrlPr>
                  </m:sSubPr>
                  <m:e>
                    <m:r>
                      <w:rPr>
                        <w:rFonts w:ascii="Cambria Math" w:hAnsi="Cambria Math"/>
                      </w:rPr>
                      <m:t>cp</m:t>
                    </m:r>
                  </m:e>
                  <m:sub>
                    <m:r>
                      <w:rPr>
                        <w:rFonts w:ascii="Cambria Math" w:hAnsi="Cambria Math"/>
                      </w:rPr>
                      <m:t>Air</m:t>
                    </m:r>
                  </m:sub>
                </m:sSub>
                <m:r>
                  <w:rPr>
                    <w:rFonts w:ascii="Cambria Math" w:hAnsi="Cambria Math"/>
                  </w:rPr>
                  <m:t>]</m:t>
                </m:r>
              </m:oMath>
            </m:oMathPara>
          </w:p>
        </w:tc>
        <w:tc>
          <w:tcPr>
            <w:tcW w:w="987" w:type="dxa"/>
          </w:tcPr>
          <w:p w14:paraId="585B8C9E" w14:textId="33FB59DA" w:rsidR="0039109B" w:rsidRPr="002557C9" w:rsidRDefault="0039109B" w:rsidP="00D00498">
            <w:pPr>
              <w:pStyle w:val="Beschriftung"/>
            </w:pPr>
          </w:p>
        </w:tc>
      </w:tr>
    </w:tbl>
    <w:p w14:paraId="7845C439" w14:textId="77777777" w:rsidR="008857CC" w:rsidRDefault="008857CC" w:rsidP="0039109B">
      <w:pPr>
        <w:rPr>
          <w:lang w:val="de-DE"/>
        </w:rPr>
      </w:pPr>
    </w:p>
    <w:p w14:paraId="50E94711" w14:textId="77EB5E36" w:rsidR="0039109B" w:rsidRDefault="0007128A" w:rsidP="0039109B">
      <w:pPr>
        <w:rPr>
          <w:lang w:val="de-DE"/>
        </w:rPr>
      </w:pPr>
      <w:r>
        <w:rPr>
          <w:lang w:val="de-DE"/>
        </w:rPr>
        <w:t xml:space="preserve">Die Solarstrahlungsprofile können aus Datenbanken </w:t>
      </w:r>
      <w:r w:rsidR="008857CC">
        <w:rPr>
          <w:lang w:val="de-DE"/>
        </w:rPr>
        <w:t xml:space="preserve">wie etwa </w:t>
      </w:r>
      <w:r>
        <w:rPr>
          <w:lang w:val="de-DE"/>
        </w:rPr>
        <w:t xml:space="preserve">über die </w:t>
      </w:r>
      <w:proofErr w:type="spellStart"/>
      <w:r>
        <w:rPr>
          <w:lang w:val="de-DE"/>
        </w:rPr>
        <w:t>Meteonorm</w:t>
      </w:r>
      <w:proofErr w:type="spellEnd"/>
      <w:r>
        <w:rPr>
          <w:lang w:val="de-DE"/>
        </w:rPr>
        <w:t>-Software stammen oder anhand eines vorhandenen Strahlungsprofils für den jeweiligen Standort erstellt werden.</w:t>
      </w:r>
      <w:r w:rsidR="00165C0D">
        <w:rPr>
          <w:lang w:val="de-DE"/>
        </w:rPr>
        <w:t xml:space="preserve"> </w:t>
      </w:r>
      <w:r>
        <w:rPr>
          <w:lang w:val="de-DE"/>
        </w:rPr>
        <w:t xml:space="preserve">Berücksichtigt werden </w:t>
      </w:r>
      <w:r w:rsidR="008857CC">
        <w:rPr>
          <w:lang w:val="de-DE"/>
        </w:rPr>
        <w:t>dabei sowohl Diffus- als auch Direktstrahlung.</w:t>
      </w:r>
      <w:r w:rsidR="00DE06D1">
        <w:rPr>
          <w:lang w:val="de-DE"/>
        </w:rPr>
        <w:t xml:space="preserve"> </w:t>
      </w:r>
      <w:r w:rsidR="0016280F" w:rsidRPr="00F40AFC">
        <w:rPr>
          <w:lang w:val="de-DE"/>
        </w:rPr>
        <w:t xml:space="preserve">Die </w:t>
      </w:r>
      <w:r w:rsidR="00DE06D1">
        <w:rPr>
          <w:lang w:val="de-DE"/>
        </w:rPr>
        <w:t xml:space="preserve">Faktoren für die solaren Gewinne werden als </w:t>
      </w:r>
      <w:proofErr w:type="spellStart"/>
      <w:r w:rsidR="00DE06D1">
        <w:rPr>
          <w:lang w:val="de-DE"/>
        </w:rPr>
        <w:t>Defaultwerte</w:t>
      </w:r>
      <w:proofErr w:type="spellEnd"/>
      <w:r w:rsidR="00DE06D1">
        <w:rPr>
          <w:lang w:val="de-DE"/>
        </w:rPr>
        <w:t xml:space="preserve"> in Abhängigkeit </w:t>
      </w:r>
      <w:r w:rsidR="00165C0D">
        <w:rPr>
          <w:lang w:val="de-DE"/>
        </w:rPr>
        <w:t xml:space="preserve">zu Verschattung, </w:t>
      </w:r>
      <w:r w:rsidR="00DE06D1">
        <w:rPr>
          <w:lang w:val="de-DE"/>
        </w:rPr>
        <w:t>Verschmutzung</w:t>
      </w:r>
      <w:r w:rsidR="00165C0D">
        <w:rPr>
          <w:lang w:val="de-DE"/>
        </w:rPr>
        <w:t xml:space="preserve">, </w:t>
      </w:r>
      <w:r w:rsidR="00165C0D">
        <w:rPr>
          <w:lang w:val="de-DE"/>
        </w:rPr>
        <w:lastRenderedPageBreak/>
        <w:t>Einstrahlungswinkel</w:t>
      </w:r>
      <w:r w:rsidR="00DE06D1">
        <w:rPr>
          <w:lang w:val="de-DE"/>
        </w:rPr>
        <w:t xml:space="preserve"> und </w:t>
      </w:r>
      <w:r w:rsidR="00165C0D">
        <w:rPr>
          <w:lang w:val="de-DE"/>
        </w:rPr>
        <w:t>Verglasungsanteil</w:t>
      </w:r>
      <w:r w:rsidR="008857CC">
        <w:rPr>
          <w:lang w:val="de-DE"/>
        </w:rPr>
        <w:t xml:space="preserve"> analog der Methodik im Passivhausprojektierungspaket</w:t>
      </w:r>
      <w:r w:rsidR="00DE06D1">
        <w:rPr>
          <w:lang w:val="de-DE"/>
        </w:rPr>
        <w:t xml:space="preserve"> gegeben.</w:t>
      </w:r>
    </w:p>
    <w:p w14:paraId="1B8A459D" w14:textId="77777777" w:rsidR="00784EEE" w:rsidRDefault="00784EEE" w:rsidP="0039109B">
      <w:pPr>
        <w:rPr>
          <w:lang w:val="de-DE"/>
        </w:rPr>
      </w:pPr>
    </w:p>
    <w:p w14:paraId="0D223AE1" w14:textId="70AC1F6E" w:rsidR="00784EEE" w:rsidRDefault="00784EEE" w:rsidP="00784EEE">
      <w:pPr>
        <w:pStyle w:val="Beschriftung"/>
        <w:keepNext/>
      </w:pPr>
      <w:bookmarkStart w:id="347" w:name="_Toc102227493"/>
      <w:r>
        <w:t xml:space="preserve">Tabelle </w:t>
      </w:r>
      <w:r w:rsidR="00DE1496">
        <w:fldChar w:fldCharType="begin"/>
      </w:r>
      <w:r w:rsidR="00DE1496">
        <w:instrText xml:space="preserve"> SEQ Tabelle \* ARABIC </w:instrText>
      </w:r>
      <w:r w:rsidR="00DE1496">
        <w:fldChar w:fldCharType="separate"/>
      </w:r>
      <w:r w:rsidR="00761242">
        <w:rPr>
          <w:noProof/>
        </w:rPr>
        <w:t>29</w:t>
      </w:r>
      <w:r w:rsidR="00DE1496">
        <w:rPr>
          <w:noProof/>
        </w:rPr>
        <w:fldChar w:fldCharType="end"/>
      </w:r>
      <w:r>
        <w:t xml:space="preserve"> </w:t>
      </w:r>
      <w:r w:rsidR="00D60C0F">
        <w:t>Solare Gewinne</w:t>
      </w:r>
      <w:bookmarkEnd w:id="347"/>
      <w:r w:rsidR="00D60C0F">
        <w:t xml:space="preserve"> </w:t>
      </w:r>
    </w:p>
    <w:tbl>
      <w:tblPr>
        <w:tblStyle w:val="EinfacheTabelle2"/>
        <w:tblW w:w="0" w:type="auto"/>
        <w:tblLook w:val="04A0" w:firstRow="1" w:lastRow="0" w:firstColumn="1" w:lastColumn="0" w:noHBand="0" w:noVBand="1"/>
      </w:tblPr>
      <w:tblGrid>
        <w:gridCol w:w="1696"/>
        <w:gridCol w:w="3025"/>
        <w:gridCol w:w="1658"/>
        <w:gridCol w:w="2683"/>
      </w:tblGrid>
      <w:tr w:rsidR="00C231C1" w14:paraId="163B67FF" w14:textId="77777777" w:rsidTr="00301F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2C96066" w14:textId="5CACFBFA" w:rsidR="00C231C1" w:rsidRDefault="00C231C1" w:rsidP="0039109B">
            <w:pPr>
              <w:rPr>
                <w:lang w:val="de-DE"/>
              </w:rPr>
            </w:pPr>
            <w:r>
              <w:rPr>
                <w:lang w:val="de-DE"/>
              </w:rPr>
              <w:t>Solare Gewinne</w:t>
            </w:r>
          </w:p>
        </w:tc>
        <w:tc>
          <w:tcPr>
            <w:tcW w:w="3025" w:type="dxa"/>
          </w:tcPr>
          <w:p w14:paraId="5283EF90" w14:textId="4C3F3F25" w:rsidR="00C231C1" w:rsidRDefault="00C231C1" w:rsidP="0039109B">
            <w:pPr>
              <w:cnfStyle w:val="100000000000" w:firstRow="1" w:lastRow="0" w:firstColumn="0" w:lastColumn="0" w:oddVBand="0" w:evenVBand="0" w:oddHBand="0" w:evenHBand="0" w:firstRowFirstColumn="0" w:firstRowLastColumn="0" w:lastRowFirstColumn="0" w:lastRowLastColumn="0"/>
              <w:rPr>
                <w:lang w:val="de-DE"/>
              </w:rPr>
            </w:pPr>
            <w:r>
              <w:rPr>
                <w:lang w:val="de-DE"/>
              </w:rPr>
              <w:t>Default</w:t>
            </w:r>
          </w:p>
        </w:tc>
        <w:tc>
          <w:tcPr>
            <w:tcW w:w="1658" w:type="dxa"/>
          </w:tcPr>
          <w:p w14:paraId="2D19B26E" w14:textId="2725351E" w:rsidR="00C231C1" w:rsidRDefault="00C231C1" w:rsidP="0039109B">
            <w:pPr>
              <w:cnfStyle w:val="100000000000" w:firstRow="1" w:lastRow="0" w:firstColumn="0" w:lastColumn="0" w:oddVBand="0" w:evenVBand="0" w:oddHBand="0" w:evenHBand="0" w:firstRowFirstColumn="0" w:firstRowLastColumn="0" w:lastRowFirstColumn="0" w:lastRowLastColumn="0"/>
              <w:rPr>
                <w:lang w:val="de-DE"/>
              </w:rPr>
            </w:pPr>
            <w:r>
              <w:rPr>
                <w:lang w:val="de-DE"/>
              </w:rPr>
              <w:t>Einheit</w:t>
            </w:r>
          </w:p>
        </w:tc>
        <w:tc>
          <w:tcPr>
            <w:tcW w:w="2683" w:type="dxa"/>
          </w:tcPr>
          <w:p w14:paraId="2A8A49BC" w14:textId="21113B39" w:rsidR="00C231C1" w:rsidRDefault="00C231C1" w:rsidP="0039109B">
            <w:pPr>
              <w:cnfStyle w:val="100000000000" w:firstRow="1" w:lastRow="0" w:firstColumn="0" w:lastColumn="0" w:oddVBand="0" w:evenVBand="0" w:oddHBand="0" w:evenHBand="0" w:firstRowFirstColumn="0" w:firstRowLastColumn="0" w:lastRowFirstColumn="0" w:lastRowLastColumn="0"/>
              <w:rPr>
                <w:lang w:val="de-DE"/>
              </w:rPr>
            </w:pPr>
            <w:r>
              <w:rPr>
                <w:lang w:val="de-DE"/>
              </w:rPr>
              <w:t>Anmerkung</w:t>
            </w:r>
          </w:p>
        </w:tc>
      </w:tr>
      <w:tr w:rsidR="00C231C1" w14:paraId="552178D9" w14:textId="77777777" w:rsidTr="00301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0116C0B" w14:textId="74F8E069" w:rsidR="00C231C1" w:rsidRDefault="00C231C1" w:rsidP="0039109B">
            <w:pPr>
              <w:rPr>
                <w:lang w:val="de-DE"/>
              </w:rPr>
            </w:pPr>
            <w:proofErr w:type="spellStart"/>
            <w:r>
              <w:rPr>
                <w:lang w:val="de-DE"/>
              </w:rPr>
              <w:t>I</w:t>
            </w:r>
            <w:r w:rsidRPr="002F06B3">
              <w:rPr>
                <w:vertAlign w:val="subscript"/>
                <w:lang w:val="de-DE"/>
              </w:rPr>
              <w:t>Solar</w:t>
            </w:r>
            <w:proofErr w:type="spellEnd"/>
          </w:p>
        </w:tc>
        <w:tc>
          <w:tcPr>
            <w:tcW w:w="3025" w:type="dxa"/>
          </w:tcPr>
          <w:p w14:paraId="376AA3A2" w14:textId="0BB6C343" w:rsidR="00C231C1" w:rsidRDefault="00C231C1" w:rsidP="0039109B">
            <w:pPr>
              <w:cnfStyle w:val="000000100000" w:firstRow="0" w:lastRow="0" w:firstColumn="0" w:lastColumn="0" w:oddVBand="0" w:evenVBand="0" w:oddHBand="1" w:evenHBand="0" w:firstRowFirstColumn="0" w:firstRowLastColumn="0" w:lastRowFirstColumn="0" w:lastRowLastColumn="0"/>
              <w:rPr>
                <w:lang w:val="de-DE"/>
              </w:rPr>
            </w:pPr>
            <w:r>
              <w:rPr>
                <w:lang w:val="de-DE"/>
              </w:rPr>
              <w:t xml:space="preserve">Solarstrahlung (N, O, S, W, </w:t>
            </w:r>
            <w:proofErr w:type="spellStart"/>
            <w:r>
              <w:rPr>
                <w:lang w:val="de-DE"/>
              </w:rPr>
              <w:t>Hor</w:t>
            </w:r>
            <w:proofErr w:type="spellEnd"/>
            <w:r>
              <w:rPr>
                <w:lang w:val="de-DE"/>
              </w:rPr>
              <w:t>)</w:t>
            </w:r>
          </w:p>
        </w:tc>
        <w:tc>
          <w:tcPr>
            <w:tcW w:w="1658" w:type="dxa"/>
          </w:tcPr>
          <w:p w14:paraId="7C2B2E1F" w14:textId="4C48F82A" w:rsidR="00C231C1" w:rsidRDefault="00C231C1" w:rsidP="0039109B">
            <w:pPr>
              <w:cnfStyle w:val="000000100000" w:firstRow="0" w:lastRow="0" w:firstColumn="0" w:lastColumn="0" w:oddVBand="0" w:evenVBand="0" w:oddHBand="1" w:evenHBand="0" w:firstRowFirstColumn="0" w:firstRowLastColumn="0" w:lastRowFirstColumn="0" w:lastRowLastColumn="0"/>
              <w:rPr>
                <w:lang w:val="de-DE"/>
              </w:rPr>
            </w:pPr>
            <w:r>
              <w:rPr>
                <w:lang w:val="de-DE"/>
              </w:rPr>
              <w:t>W/m²</w:t>
            </w:r>
            <w:r w:rsidRPr="00C231C1">
              <w:rPr>
                <w:vertAlign w:val="subscript"/>
                <w:lang w:val="de-DE"/>
              </w:rPr>
              <w:t>Fassadenfläche</w:t>
            </w:r>
          </w:p>
        </w:tc>
        <w:tc>
          <w:tcPr>
            <w:tcW w:w="2683" w:type="dxa"/>
          </w:tcPr>
          <w:p w14:paraId="11145C31" w14:textId="4DDEECB1" w:rsidR="00C231C1" w:rsidRDefault="00C231C1" w:rsidP="0039109B">
            <w:pPr>
              <w:cnfStyle w:val="000000100000" w:firstRow="0" w:lastRow="0" w:firstColumn="0" w:lastColumn="0" w:oddVBand="0" w:evenVBand="0" w:oddHBand="1" w:evenHBand="0" w:firstRowFirstColumn="0" w:firstRowLastColumn="0" w:lastRowFirstColumn="0" w:lastRowLastColumn="0"/>
              <w:rPr>
                <w:lang w:val="de-DE"/>
              </w:rPr>
            </w:pPr>
            <w:r>
              <w:rPr>
                <w:lang w:val="de-DE"/>
              </w:rPr>
              <w:t>Klimadaten</w:t>
            </w:r>
          </w:p>
        </w:tc>
      </w:tr>
      <w:tr w:rsidR="00C231C1" w14:paraId="5735F9CC" w14:textId="77777777" w:rsidTr="00301F34">
        <w:tc>
          <w:tcPr>
            <w:cnfStyle w:val="001000000000" w:firstRow="0" w:lastRow="0" w:firstColumn="1" w:lastColumn="0" w:oddVBand="0" w:evenVBand="0" w:oddHBand="0" w:evenHBand="0" w:firstRowFirstColumn="0" w:firstRowLastColumn="0" w:lastRowFirstColumn="0" w:lastRowLastColumn="0"/>
            <w:tcW w:w="1696" w:type="dxa"/>
          </w:tcPr>
          <w:p w14:paraId="00260DC1" w14:textId="11306BBA" w:rsidR="00C231C1" w:rsidRDefault="00C231C1" w:rsidP="0039109B">
            <w:pPr>
              <w:rPr>
                <w:lang w:val="de-DE"/>
              </w:rPr>
            </w:pPr>
            <w:proofErr w:type="spellStart"/>
            <w:r>
              <w:rPr>
                <w:lang w:val="de-DE"/>
              </w:rPr>
              <w:t>f</w:t>
            </w:r>
            <w:r w:rsidRPr="002F06B3">
              <w:rPr>
                <w:vertAlign w:val="subscript"/>
                <w:lang w:val="de-DE"/>
              </w:rPr>
              <w:t>Solar</w:t>
            </w:r>
            <w:proofErr w:type="spellEnd"/>
          </w:p>
        </w:tc>
        <w:tc>
          <w:tcPr>
            <w:tcW w:w="3025" w:type="dxa"/>
          </w:tcPr>
          <w:p w14:paraId="4EEA4E53" w14:textId="1CFD6769" w:rsidR="00C231C1" w:rsidRDefault="00C231C1" w:rsidP="0039109B">
            <w:pPr>
              <w:cnfStyle w:val="000000000000" w:firstRow="0" w:lastRow="0" w:firstColumn="0" w:lastColumn="0" w:oddVBand="0" w:evenVBand="0" w:oddHBand="0" w:evenHBand="0" w:firstRowFirstColumn="0" w:firstRowLastColumn="0" w:lastRowFirstColumn="0" w:lastRowLastColumn="0"/>
              <w:rPr>
                <w:lang w:val="de-DE"/>
              </w:rPr>
            </w:pPr>
            <w:r>
              <w:rPr>
                <w:lang w:val="de-DE"/>
              </w:rPr>
              <w:t>Abminderungsfaktor Solare Einstrahlung</w:t>
            </w:r>
          </w:p>
        </w:tc>
        <w:tc>
          <w:tcPr>
            <w:tcW w:w="1658" w:type="dxa"/>
          </w:tcPr>
          <w:p w14:paraId="3C537F0D" w14:textId="4D87D3E7" w:rsidR="00C231C1" w:rsidRDefault="00693A0B" w:rsidP="0039109B">
            <w:pPr>
              <w:cnfStyle w:val="000000000000" w:firstRow="0" w:lastRow="0" w:firstColumn="0" w:lastColumn="0" w:oddVBand="0" w:evenVBand="0" w:oddHBand="0" w:evenHBand="0" w:firstRowFirstColumn="0" w:firstRowLastColumn="0" w:lastRowFirstColumn="0" w:lastRowLastColumn="0"/>
              <w:rPr>
                <w:lang w:val="de-DE"/>
              </w:rPr>
            </w:pPr>
            <w:r>
              <w:rPr>
                <w:lang w:val="de-DE"/>
              </w:rPr>
              <w:t>-</w:t>
            </w:r>
          </w:p>
        </w:tc>
        <w:tc>
          <w:tcPr>
            <w:tcW w:w="2683" w:type="dxa"/>
          </w:tcPr>
          <w:p w14:paraId="0DCB9C40" w14:textId="1F9543B7" w:rsidR="00C231C1" w:rsidRDefault="00C231C1" w:rsidP="0039109B">
            <w:pPr>
              <w:cnfStyle w:val="000000000000" w:firstRow="0" w:lastRow="0" w:firstColumn="0" w:lastColumn="0" w:oddVBand="0" w:evenVBand="0" w:oddHBand="0" w:evenHBand="0" w:firstRowFirstColumn="0" w:firstRowLastColumn="0" w:lastRowFirstColumn="0" w:lastRowLastColumn="0"/>
              <w:rPr>
                <w:lang w:val="de-DE"/>
              </w:rPr>
            </w:pPr>
            <w:r>
              <w:rPr>
                <w:lang w:val="de-DE"/>
              </w:rPr>
              <w:t>Verschattung, Verschmutzung, Einstrahlungswinkel und Verglasungsanteil</w:t>
            </w:r>
          </w:p>
        </w:tc>
      </w:tr>
      <w:tr w:rsidR="00C231C1" w14:paraId="3DAA10AE" w14:textId="77777777" w:rsidTr="00301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CBCE9F0" w14:textId="42FE22AB" w:rsidR="00C231C1" w:rsidRDefault="00C231C1" w:rsidP="0039109B">
            <w:pPr>
              <w:rPr>
                <w:lang w:val="de-DE"/>
              </w:rPr>
            </w:pPr>
            <w:r>
              <w:rPr>
                <w:lang w:val="de-DE"/>
              </w:rPr>
              <w:t>g-Wert</w:t>
            </w:r>
          </w:p>
        </w:tc>
        <w:tc>
          <w:tcPr>
            <w:tcW w:w="3025" w:type="dxa"/>
          </w:tcPr>
          <w:p w14:paraId="06678C6F" w14:textId="62668B5E" w:rsidR="00C231C1" w:rsidRDefault="00C231C1" w:rsidP="0039109B">
            <w:pPr>
              <w:cnfStyle w:val="000000100000" w:firstRow="0" w:lastRow="0" w:firstColumn="0" w:lastColumn="0" w:oddVBand="0" w:evenVBand="0" w:oddHBand="1" w:evenHBand="0" w:firstRowFirstColumn="0" w:firstRowLastColumn="0" w:lastRowFirstColumn="0" w:lastRowLastColumn="0"/>
              <w:rPr>
                <w:lang w:val="de-DE"/>
              </w:rPr>
            </w:pPr>
            <w:r>
              <w:rPr>
                <w:lang w:val="de-DE"/>
              </w:rPr>
              <w:t>0,5</w:t>
            </w:r>
          </w:p>
        </w:tc>
        <w:tc>
          <w:tcPr>
            <w:tcW w:w="1658" w:type="dxa"/>
          </w:tcPr>
          <w:p w14:paraId="61AF806D" w14:textId="6ED93250" w:rsidR="00C231C1" w:rsidRDefault="00693A0B" w:rsidP="0039109B">
            <w:pPr>
              <w:cnfStyle w:val="000000100000" w:firstRow="0" w:lastRow="0" w:firstColumn="0" w:lastColumn="0" w:oddVBand="0" w:evenVBand="0" w:oddHBand="1" w:evenHBand="0" w:firstRowFirstColumn="0" w:firstRowLastColumn="0" w:lastRowFirstColumn="0" w:lastRowLastColumn="0"/>
              <w:rPr>
                <w:lang w:val="de-DE"/>
              </w:rPr>
            </w:pPr>
            <w:r>
              <w:rPr>
                <w:lang w:val="de-DE"/>
              </w:rPr>
              <w:t>-</w:t>
            </w:r>
          </w:p>
        </w:tc>
        <w:tc>
          <w:tcPr>
            <w:tcW w:w="2683" w:type="dxa"/>
          </w:tcPr>
          <w:p w14:paraId="4D83358C" w14:textId="6A3DD8B5" w:rsidR="00C231C1" w:rsidRDefault="00C231C1" w:rsidP="0039109B">
            <w:pPr>
              <w:cnfStyle w:val="000000100000" w:firstRow="0" w:lastRow="0" w:firstColumn="0" w:lastColumn="0" w:oddVBand="0" w:evenVBand="0" w:oddHBand="1" w:evenHBand="0" w:firstRowFirstColumn="0" w:firstRowLastColumn="0" w:lastRowFirstColumn="0" w:lastRowLastColumn="0"/>
              <w:rPr>
                <w:lang w:val="de-DE"/>
              </w:rPr>
            </w:pPr>
            <w:r>
              <w:rPr>
                <w:lang w:val="de-DE"/>
              </w:rPr>
              <w:t>je Verglasung</w:t>
            </w:r>
          </w:p>
        </w:tc>
      </w:tr>
      <w:tr w:rsidR="00C231C1" w14:paraId="4E69C4A9" w14:textId="77777777" w:rsidTr="00301F34">
        <w:tc>
          <w:tcPr>
            <w:cnfStyle w:val="001000000000" w:firstRow="0" w:lastRow="0" w:firstColumn="1" w:lastColumn="0" w:oddVBand="0" w:evenVBand="0" w:oddHBand="0" w:evenHBand="0" w:firstRowFirstColumn="0" w:firstRowLastColumn="0" w:lastRowFirstColumn="0" w:lastRowLastColumn="0"/>
            <w:tcW w:w="1696" w:type="dxa"/>
          </w:tcPr>
          <w:p w14:paraId="7A632ABF" w14:textId="4372DFF9" w:rsidR="00C231C1" w:rsidRDefault="00C231C1" w:rsidP="0039109B">
            <w:pPr>
              <w:rPr>
                <w:lang w:val="de-DE"/>
              </w:rPr>
            </w:pPr>
            <w:proofErr w:type="spellStart"/>
            <w:r>
              <w:rPr>
                <w:lang w:val="de-DE"/>
              </w:rPr>
              <w:t>A</w:t>
            </w:r>
            <w:r w:rsidRPr="002F06B3">
              <w:rPr>
                <w:vertAlign w:val="subscript"/>
                <w:lang w:val="de-DE"/>
              </w:rPr>
              <w:t>Fenster</w:t>
            </w:r>
            <w:proofErr w:type="spellEnd"/>
          </w:p>
        </w:tc>
        <w:tc>
          <w:tcPr>
            <w:tcW w:w="3025" w:type="dxa"/>
          </w:tcPr>
          <w:p w14:paraId="496BD4F7" w14:textId="77FBB81C" w:rsidR="00C231C1" w:rsidRDefault="00C231C1" w:rsidP="0039109B">
            <w:pPr>
              <w:cnfStyle w:val="000000000000" w:firstRow="0" w:lastRow="0" w:firstColumn="0" w:lastColumn="0" w:oddVBand="0" w:evenVBand="0" w:oddHBand="0" w:evenHBand="0" w:firstRowFirstColumn="0" w:firstRowLastColumn="0" w:lastRowFirstColumn="0" w:lastRowLastColumn="0"/>
              <w:rPr>
                <w:lang w:val="de-DE"/>
              </w:rPr>
            </w:pPr>
            <w:r>
              <w:rPr>
                <w:lang w:val="de-DE"/>
              </w:rPr>
              <w:t>Fensterfläche</w:t>
            </w:r>
          </w:p>
        </w:tc>
        <w:tc>
          <w:tcPr>
            <w:tcW w:w="1658" w:type="dxa"/>
          </w:tcPr>
          <w:p w14:paraId="124FDB92" w14:textId="5B142619" w:rsidR="00C231C1" w:rsidRDefault="00693A0B" w:rsidP="0039109B">
            <w:pPr>
              <w:cnfStyle w:val="000000000000" w:firstRow="0" w:lastRow="0" w:firstColumn="0" w:lastColumn="0" w:oddVBand="0" w:evenVBand="0" w:oddHBand="0" w:evenHBand="0" w:firstRowFirstColumn="0" w:firstRowLastColumn="0" w:lastRowFirstColumn="0" w:lastRowLastColumn="0"/>
              <w:rPr>
                <w:lang w:val="de-DE"/>
              </w:rPr>
            </w:pPr>
            <w:r>
              <w:rPr>
                <w:lang w:val="de-DE"/>
              </w:rPr>
              <w:t>m²</w:t>
            </w:r>
          </w:p>
        </w:tc>
        <w:tc>
          <w:tcPr>
            <w:tcW w:w="2683" w:type="dxa"/>
          </w:tcPr>
          <w:p w14:paraId="48D5D56E" w14:textId="24DECC49" w:rsidR="00C231C1" w:rsidRDefault="00C231C1" w:rsidP="0039109B">
            <w:pPr>
              <w:cnfStyle w:val="000000000000" w:firstRow="0" w:lastRow="0" w:firstColumn="0" w:lastColumn="0" w:oddVBand="0" w:evenVBand="0" w:oddHBand="0" w:evenHBand="0" w:firstRowFirstColumn="0" w:firstRowLastColumn="0" w:lastRowFirstColumn="0" w:lastRowLastColumn="0"/>
              <w:rPr>
                <w:lang w:val="de-DE"/>
              </w:rPr>
            </w:pPr>
            <w:r>
              <w:rPr>
                <w:lang w:val="de-DE"/>
              </w:rPr>
              <w:t>Projektwert</w:t>
            </w:r>
          </w:p>
        </w:tc>
      </w:tr>
      <w:tr w:rsidR="00C231C1" w14:paraId="02B2AD1E" w14:textId="77777777" w:rsidTr="00301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04EAE5D" w14:textId="5EB5DFA8" w:rsidR="00C231C1" w:rsidRDefault="00C231C1" w:rsidP="0039109B">
            <w:pPr>
              <w:rPr>
                <w:lang w:val="de-DE"/>
              </w:rPr>
            </w:pPr>
            <w:proofErr w:type="spellStart"/>
            <w:proofErr w:type="gramStart"/>
            <w:r>
              <w:rPr>
                <w:lang w:val="de-DE"/>
              </w:rPr>
              <w:t>f</w:t>
            </w:r>
            <w:r w:rsidRPr="002F06B3">
              <w:rPr>
                <w:vertAlign w:val="subscript"/>
                <w:lang w:val="de-DE"/>
              </w:rPr>
              <w:t>Solar,Opak</w:t>
            </w:r>
            <w:proofErr w:type="spellEnd"/>
            <w:proofErr w:type="gramEnd"/>
          </w:p>
        </w:tc>
        <w:tc>
          <w:tcPr>
            <w:tcW w:w="3025" w:type="dxa"/>
          </w:tcPr>
          <w:p w14:paraId="258406BF" w14:textId="3FFA6D21" w:rsidR="00C231C1" w:rsidRDefault="00C231C1" w:rsidP="0039109B">
            <w:pPr>
              <w:cnfStyle w:val="000000100000" w:firstRow="0" w:lastRow="0" w:firstColumn="0" w:lastColumn="0" w:oddVBand="0" w:evenVBand="0" w:oddHBand="1" w:evenHBand="0" w:firstRowFirstColumn="0" w:firstRowLastColumn="0" w:lastRowFirstColumn="0" w:lastRowLastColumn="0"/>
              <w:rPr>
                <w:lang w:val="de-DE"/>
              </w:rPr>
            </w:pPr>
            <w:r>
              <w:rPr>
                <w:lang w:val="de-DE"/>
              </w:rPr>
              <w:t>1,075</w:t>
            </w:r>
          </w:p>
        </w:tc>
        <w:tc>
          <w:tcPr>
            <w:tcW w:w="1658" w:type="dxa"/>
          </w:tcPr>
          <w:p w14:paraId="56AAC6DA" w14:textId="2F0665A6" w:rsidR="00C231C1" w:rsidRDefault="00693A0B" w:rsidP="0039109B">
            <w:pPr>
              <w:cnfStyle w:val="000000100000" w:firstRow="0" w:lastRow="0" w:firstColumn="0" w:lastColumn="0" w:oddVBand="0" w:evenVBand="0" w:oddHBand="1" w:evenHBand="0" w:firstRowFirstColumn="0" w:firstRowLastColumn="0" w:lastRowFirstColumn="0" w:lastRowLastColumn="0"/>
              <w:rPr>
                <w:lang w:val="de-DE"/>
              </w:rPr>
            </w:pPr>
            <w:r>
              <w:rPr>
                <w:lang w:val="de-DE"/>
              </w:rPr>
              <w:t>-</w:t>
            </w:r>
          </w:p>
        </w:tc>
        <w:tc>
          <w:tcPr>
            <w:tcW w:w="2683" w:type="dxa"/>
          </w:tcPr>
          <w:p w14:paraId="55038283" w14:textId="1CA73BB8" w:rsidR="00C231C1" w:rsidRDefault="00C231C1" w:rsidP="0039109B">
            <w:pPr>
              <w:cnfStyle w:val="000000100000" w:firstRow="0" w:lastRow="0" w:firstColumn="0" w:lastColumn="0" w:oddVBand="0" w:evenVBand="0" w:oddHBand="1" w:evenHBand="0" w:firstRowFirstColumn="0" w:firstRowLastColumn="0" w:lastRowFirstColumn="0" w:lastRowLastColumn="0"/>
              <w:rPr>
                <w:lang w:val="de-DE"/>
              </w:rPr>
            </w:pPr>
            <w:proofErr w:type="spellStart"/>
            <w:r>
              <w:rPr>
                <w:lang w:val="de-DE"/>
              </w:rPr>
              <w:t>EneV</w:t>
            </w:r>
            <w:proofErr w:type="spellEnd"/>
            <w:r>
              <w:rPr>
                <w:lang w:val="de-DE"/>
              </w:rPr>
              <w:t xml:space="preserve"> 2014</w:t>
            </w:r>
          </w:p>
        </w:tc>
      </w:tr>
    </w:tbl>
    <w:p w14:paraId="7752EA0F" w14:textId="77777777" w:rsidR="00165C0D" w:rsidRDefault="00165C0D" w:rsidP="0039109B">
      <w:pPr>
        <w:rPr>
          <w:lang w:val="de-DE"/>
        </w:rPr>
      </w:pPr>
    </w:p>
    <w:p w14:paraId="205848D8" w14:textId="16480249" w:rsidR="00DE06D1" w:rsidRDefault="00DE06D1" w:rsidP="0039109B">
      <w:pPr>
        <w:rPr>
          <w:b/>
          <w:lang w:val="de-DE"/>
        </w:rPr>
      </w:pPr>
      <w:r w:rsidRPr="00F40AFC">
        <w:rPr>
          <w:b/>
          <w:lang w:val="de-DE"/>
        </w:rPr>
        <w:t>Nutzung</w:t>
      </w:r>
      <w:r w:rsidRPr="00BE5D4A">
        <w:rPr>
          <w:b/>
          <w:lang w:val="de-DE"/>
        </w:rPr>
        <w:t>scharakteristik: Interne Gewinne</w:t>
      </w:r>
      <w:r w:rsidR="00165C0D">
        <w:rPr>
          <w:b/>
          <w:lang w:val="de-DE"/>
        </w:rPr>
        <w:t xml:space="preserve"> und</w:t>
      </w:r>
      <w:r w:rsidRPr="00BE5D4A">
        <w:rPr>
          <w:b/>
          <w:lang w:val="de-DE"/>
        </w:rPr>
        <w:t xml:space="preserve"> Luftwechsel</w:t>
      </w:r>
    </w:p>
    <w:p w14:paraId="75EF4EFF" w14:textId="4E82FB7D" w:rsidR="00DE06D1" w:rsidRDefault="00281AED" w:rsidP="0039109B">
      <w:pPr>
        <w:rPr>
          <w:lang w:val="de-DE"/>
        </w:rPr>
      </w:pPr>
      <w:r>
        <w:rPr>
          <w:lang w:val="de-DE"/>
        </w:rPr>
        <w:t xml:space="preserve">Als </w:t>
      </w:r>
      <w:proofErr w:type="gramStart"/>
      <w:r>
        <w:rPr>
          <w:lang w:val="de-DE"/>
        </w:rPr>
        <w:t>Standa</w:t>
      </w:r>
      <w:r w:rsidR="00CA0471">
        <w:rPr>
          <w:lang w:val="de-DE"/>
        </w:rPr>
        <w:t>r</w:t>
      </w:r>
      <w:r>
        <w:rPr>
          <w:lang w:val="de-DE"/>
        </w:rPr>
        <w:t>d Nutzungsprofile</w:t>
      </w:r>
      <w:proofErr w:type="gramEnd"/>
      <w:r>
        <w:rPr>
          <w:lang w:val="de-DE"/>
        </w:rPr>
        <w:t xml:space="preserve"> werden X verwendet</w:t>
      </w:r>
      <w:r w:rsidR="00924768">
        <w:rPr>
          <w:lang w:val="de-DE"/>
        </w:rPr>
        <w:t>.</w:t>
      </w:r>
      <w:r w:rsidR="00924768" w:rsidRPr="00924768">
        <w:rPr>
          <w:lang w:val="de-DE"/>
        </w:rPr>
        <w:t xml:space="preserve"> </w:t>
      </w:r>
      <w:proofErr w:type="spellStart"/>
      <w:r w:rsidR="00924768">
        <w:rPr>
          <w:lang w:val="de-DE"/>
        </w:rPr>
        <w:t>Defaultprofile</w:t>
      </w:r>
      <w:proofErr w:type="spellEnd"/>
      <w:r w:rsidR="00924768">
        <w:rPr>
          <w:lang w:val="de-DE"/>
        </w:rPr>
        <w:t xml:space="preserve"> sind für die Nutzungen Wohnen, Büro, Handel (Food), Handel (Non-Food), Schule und Kindergarten hinterlegt</w:t>
      </w:r>
      <w:r>
        <w:rPr>
          <w:lang w:val="de-DE"/>
        </w:rPr>
        <w:t>.</w:t>
      </w:r>
      <w:r w:rsidR="00CA0471">
        <w:rPr>
          <w:lang w:val="de-DE"/>
        </w:rPr>
        <w:t xml:space="preserve"> Die Parameter </w:t>
      </w:r>
      <w:r w:rsidR="00924768">
        <w:rPr>
          <w:lang w:val="de-DE"/>
        </w:rPr>
        <w:t>eines Nutzungsprofils</w:t>
      </w:r>
      <w:r w:rsidR="00CA0471">
        <w:rPr>
          <w:lang w:val="de-DE"/>
        </w:rPr>
        <w:t xml:space="preserve"> sind in X dargestellt, sie können jeweils skaliert werden.</w:t>
      </w:r>
      <w:r w:rsidR="00924768">
        <w:rPr>
          <w:lang w:val="de-DE"/>
        </w:rPr>
        <w:t xml:space="preserve"> </w:t>
      </w:r>
    </w:p>
    <w:p w14:paraId="11F6CE25" w14:textId="571E958B" w:rsidR="00D60C0F" w:rsidRDefault="00D60C0F" w:rsidP="00D60C0F">
      <w:pPr>
        <w:pStyle w:val="Beschriftung"/>
        <w:keepNext/>
        <w:jc w:val="left"/>
        <w:rPr>
          <w:lang w:val="de-DE"/>
        </w:rPr>
      </w:pPr>
      <w:bookmarkStart w:id="348" w:name="_Toc102227494"/>
      <w:r>
        <w:t xml:space="preserve">Tabelle </w:t>
      </w:r>
      <w:r w:rsidR="00DE1496">
        <w:fldChar w:fldCharType="begin"/>
      </w:r>
      <w:r w:rsidR="00DE1496">
        <w:instrText xml:space="preserve"> SEQ Tabelle \* ARABIC </w:instrText>
      </w:r>
      <w:r w:rsidR="00DE1496">
        <w:fldChar w:fldCharType="separate"/>
      </w:r>
      <w:r w:rsidR="00761242">
        <w:rPr>
          <w:noProof/>
        </w:rPr>
        <w:t>30</w:t>
      </w:r>
      <w:r w:rsidR="00DE1496">
        <w:rPr>
          <w:noProof/>
        </w:rPr>
        <w:fldChar w:fldCharType="end"/>
      </w:r>
      <w:r>
        <w:t xml:space="preserve"> Parameter Interne Gewinne und Luftwechsel</w:t>
      </w:r>
      <w:bookmarkEnd w:id="348"/>
    </w:p>
    <w:tbl>
      <w:tblPr>
        <w:tblStyle w:val="EinfacheTabelle2"/>
        <w:tblW w:w="0" w:type="auto"/>
        <w:jc w:val="center"/>
        <w:tblLook w:val="04A0" w:firstRow="1" w:lastRow="0" w:firstColumn="1" w:lastColumn="0" w:noHBand="0" w:noVBand="1"/>
      </w:tblPr>
      <w:tblGrid>
        <w:gridCol w:w="4678"/>
        <w:gridCol w:w="1559"/>
      </w:tblGrid>
      <w:tr w:rsidR="00CA0471" w14:paraId="425B5640" w14:textId="77777777" w:rsidTr="00784EE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8" w:type="dxa"/>
          </w:tcPr>
          <w:p w14:paraId="78B6863E" w14:textId="77777777" w:rsidR="00CA0471" w:rsidRDefault="00CA0471" w:rsidP="00F40AFC">
            <w:pPr>
              <w:jc w:val="center"/>
              <w:rPr>
                <w:lang w:val="de-DE"/>
              </w:rPr>
            </w:pPr>
            <w:r>
              <w:rPr>
                <w:lang w:val="de-DE"/>
              </w:rPr>
              <w:t>Profilparameter</w:t>
            </w:r>
          </w:p>
        </w:tc>
        <w:tc>
          <w:tcPr>
            <w:tcW w:w="1559" w:type="dxa"/>
          </w:tcPr>
          <w:p w14:paraId="0D48F13D" w14:textId="77777777" w:rsidR="00CA0471" w:rsidRDefault="00CA0471" w:rsidP="00CA0471">
            <w:pPr>
              <w:jc w:val="center"/>
              <w:cnfStyle w:val="100000000000" w:firstRow="1" w:lastRow="0" w:firstColumn="0" w:lastColumn="0" w:oddVBand="0" w:evenVBand="0" w:oddHBand="0" w:evenHBand="0" w:firstRowFirstColumn="0" w:firstRowLastColumn="0" w:lastRowFirstColumn="0" w:lastRowLastColumn="0"/>
              <w:rPr>
                <w:lang w:val="de-DE"/>
              </w:rPr>
            </w:pPr>
            <w:r>
              <w:rPr>
                <w:lang w:val="de-DE"/>
              </w:rPr>
              <w:t>Einheit</w:t>
            </w:r>
          </w:p>
        </w:tc>
      </w:tr>
      <w:tr w:rsidR="00CA0471" w14:paraId="0BE6E4FE" w14:textId="77777777" w:rsidTr="00784E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8" w:type="dxa"/>
          </w:tcPr>
          <w:p w14:paraId="203C0A8B" w14:textId="77777777" w:rsidR="00CA0471" w:rsidRDefault="00CA0471" w:rsidP="00BE5D4A">
            <w:pPr>
              <w:rPr>
                <w:lang w:val="de-DE"/>
              </w:rPr>
            </w:pPr>
            <w:r>
              <w:rPr>
                <w:lang w:val="de-DE"/>
              </w:rPr>
              <w:t>Innere Wärmen Sommer inkl. Verdunstungskälte</w:t>
            </w:r>
          </w:p>
        </w:tc>
        <w:tc>
          <w:tcPr>
            <w:tcW w:w="1559" w:type="dxa"/>
          </w:tcPr>
          <w:p w14:paraId="3A6D3DC1" w14:textId="77777777" w:rsidR="00CA0471" w:rsidRDefault="00CA0471" w:rsidP="00F40AFC">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W/m²</w:t>
            </w:r>
          </w:p>
        </w:tc>
      </w:tr>
      <w:tr w:rsidR="00CA0471" w14:paraId="28D4DB66" w14:textId="77777777" w:rsidTr="00784EEE">
        <w:trPr>
          <w:jc w:val="center"/>
        </w:trPr>
        <w:tc>
          <w:tcPr>
            <w:cnfStyle w:val="001000000000" w:firstRow="0" w:lastRow="0" w:firstColumn="1" w:lastColumn="0" w:oddVBand="0" w:evenVBand="0" w:oddHBand="0" w:evenHBand="0" w:firstRowFirstColumn="0" w:firstRowLastColumn="0" w:lastRowFirstColumn="0" w:lastRowLastColumn="0"/>
            <w:tcW w:w="4678" w:type="dxa"/>
          </w:tcPr>
          <w:p w14:paraId="33EB8984" w14:textId="77777777" w:rsidR="00CA0471" w:rsidRDefault="00CA0471" w:rsidP="00BE5D4A">
            <w:pPr>
              <w:rPr>
                <w:lang w:val="de-DE"/>
              </w:rPr>
            </w:pPr>
            <w:r>
              <w:rPr>
                <w:lang w:val="de-DE"/>
              </w:rPr>
              <w:t>Innere Wärmen Winter inkl. Verdunstungskälte</w:t>
            </w:r>
          </w:p>
        </w:tc>
        <w:tc>
          <w:tcPr>
            <w:tcW w:w="1559" w:type="dxa"/>
          </w:tcPr>
          <w:p w14:paraId="6E074AFE" w14:textId="77777777" w:rsidR="00CA0471" w:rsidRDefault="00CA0471" w:rsidP="00F40AFC">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W/m²</w:t>
            </w:r>
          </w:p>
        </w:tc>
      </w:tr>
      <w:tr w:rsidR="00CA0471" w14:paraId="08C9336D" w14:textId="77777777" w:rsidTr="00784E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8" w:type="dxa"/>
          </w:tcPr>
          <w:p w14:paraId="08F1ABE7" w14:textId="77777777" w:rsidR="00CA0471" w:rsidRDefault="00CA0471" w:rsidP="00BE5D4A">
            <w:pPr>
              <w:rPr>
                <w:lang w:val="de-DE"/>
              </w:rPr>
            </w:pPr>
            <w:r>
              <w:rPr>
                <w:lang w:val="de-DE"/>
              </w:rPr>
              <w:t>Luftwechsel Lüftungsanlage</w:t>
            </w:r>
          </w:p>
        </w:tc>
        <w:tc>
          <w:tcPr>
            <w:tcW w:w="1559" w:type="dxa"/>
          </w:tcPr>
          <w:p w14:paraId="3A5C7A36" w14:textId="77777777" w:rsidR="00CA0471" w:rsidRDefault="00CA0471" w:rsidP="00F40AFC">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h</w:t>
            </w:r>
            <w:r w:rsidRPr="00F40AFC">
              <w:rPr>
                <w:vertAlign w:val="superscript"/>
                <w:lang w:val="de-DE"/>
              </w:rPr>
              <w:t>-1</w:t>
            </w:r>
          </w:p>
        </w:tc>
      </w:tr>
      <w:tr w:rsidR="00CA0471" w14:paraId="1272E97F" w14:textId="77777777" w:rsidTr="00784EEE">
        <w:trPr>
          <w:jc w:val="center"/>
        </w:trPr>
        <w:tc>
          <w:tcPr>
            <w:cnfStyle w:val="001000000000" w:firstRow="0" w:lastRow="0" w:firstColumn="1" w:lastColumn="0" w:oddVBand="0" w:evenVBand="0" w:oddHBand="0" w:evenHBand="0" w:firstRowFirstColumn="0" w:firstRowLastColumn="0" w:lastRowFirstColumn="0" w:lastRowLastColumn="0"/>
            <w:tcW w:w="4678" w:type="dxa"/>
          </w:tcPr>
          <w:p w14:paraId="29C68CDA" w14:textId="77777777" w:rsidR="00CA0471" w:rsidRDefault="00CA0471" w:rsidP="00BE5D4A">
            <w:pPr>
              <w:rPr>
                <w:lang w:val="de-DE"/>
              </w:rPr>
            </w:pPr>
            <w:r>
              <w:rPr>
                <w:lang w:val="de-DE"/>
              </w:rPr>
              <w:t>Luftwechsel Infiltration</w:t>
            </w:r>
          </w:p>
        </w:tc>
        <w:tc>
          <w:tcPr>
            <w:tcW w:w="1559" w:type="dxa"/>
          </w:tcPr>
          <w:p w14:paraId="41166023" w14:textId="77777777" w:rsidR="00CA0471" w:rsidRDefault="00CA0471" w:rsidP="00F40AFC">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h</w:t>
            </w:r>
            <w:r w:rsidRPr="00352EA2">
              <w:rPr>
                <w:vertAlign w:val="superscript"/>
                <w:lang w:val="de-DE"/>
              </w:rPr>
              <w:t>-1</w:t>
            </w:r>
          </w:p>
        </w:tc>
      </w:tr>
      <w:tr w:rsidR="00CA0471" w14:paraId="72BA0D9D" w14:textId="77777777" w:rsidTr="00784E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8" w:type="dxa"/>
          </w:tcPr>
          <w:p w14:paraId="5D746B40" w14:textId="77777777" w:rsidR="00CA0471" w:rsidRDefault="00CA0471" w:rsidP="00BE5D4A">
            <w:pPr>
              <w:rPr>
                <w:lang w:val="de-DE"/>
              </w:rPr>
            </w:pPr>
            <w:r>
              <w:rPr>
                <w:lang w:val="de-DE"/>
              </w:rPr>
              <w:t>Warmwasserbedarf</w:t>
            </w:r>
          </w:p>
        </w:tc>
        <w:tc>
          <w:tcPr>
            <w:tcW w:w="1559" w:type="dxa"/>
          </w:tcPr>
          <w:p w14:paraId="56436657" w14:textId="77777777" w:rsidR="00CA0471" w:rsidRDefault="00CA0471" w:rsidP="00F40AFC">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W/m²</w:t>
            </w:r>
          </w:p>
        </w:tc>
      </w:tr>
      <w:tr w:rsidR="00CA0471" w14:paraId="09818ED0" w14:textId="77777777" w:rsidTr="00784EEE">
        <w:trPr>
          <w:jc w:val="center"/>
        </w:trPr>
        <w:tc>
          <w:tcPr>
            <w:cnfStyle w:val="001000000000" w:firstRow="0" w:lastRow="0" w:firstColumn="1" w:lastColumn="0" w:oddVBand="0" w:evenVBand="0" w:oddHBand="0" w:evenHBand="0" w:firstRowFirstColumn="0" w:firstRowLastColumn="0" w:lastRowFirstColumn="0" w:lastRowLastColumn="0"/>
            <w:tcW w:w="4678" w:type="dxa"/>
          </w:tcPr>
          <w:p w14:paraId="66A94375" w14:textId="77777777" w:rsidR="00CA0471" w:rsidRDefault="00CA0471" w:rsidP="00BE5D4A">
            <w:pPr>
              <w:rPr>
                <w:lang w:val="de-DE"/>
              </w:rPr>
            </w:pPr>
            <w:r>
              <w:rPr>
                <w:lang w:val="de-DE"/>
              </w:rPr>
              <w:t>Lüfterstrom</w:t>
            </w:r>
          </w:p>
        </w:tc>
        <w:tc>
          <w:tcPr>
            <w:tcW w:w="1559" w:type="dxa"/>
          </w:tcPr>
          <w:p w14:paraId="068DD06D" w14:textId="77777777" w:rsidR="00CA0471" w:rsidRDefault="00CA0471" w:rsidP="00F40AFC">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W/m²</w:t>
            </w:r>
          </w:p>
        </w:tc>
      </w:tr>
      <w:tr w:rsidR="00CA0471" w14:paraId="101E2532" w14:textId="77777777" w:rsidTr="00784E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8" w:type="dxa"/>
          </w:tcPr>
          <w:p w14:paraId="4A50714B" w14:textId="77777777" w:rsidR="00CA0471" w:rsidRDefault="00CA0471" w:rsidP="00BE5D4A">
            <w:pPr>
              <w:rPr>
                <w:lang w:val="de-DE"/>
              </w:rPr>
            </w:pPr>
            <w:r>
              <w:rPr>
                <w:lang w:val="de-DE"/>
              </w:rPr>
              <w:t>Aufzug, Regelung, etc.</w:t>
            </w:r>
          </w:p>
        </w:tc>
        <w:tc>
          <w:tcPr>
            <w:tcW w:w="1559" w:type="dxa"/>
          </w:tcPr>
          <w:p w14:paraId="0B1718C6" w14:textId="77777777" w:rsidR="00CA0471" w:rsidRDefault="00CA0471" w:rsidP="00F40AFC">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W/m²</w:t>
            </w:r>
          </w:p>
        </w:tc>
      </w:tr>
      <w:tr w:rsidR="00CA0471" w14:paraId="329E9604" w14:textId="77777777" w:rsidTr="00784EEE">
        <w:trPr>
          <w:jc w:val="center"/>
        </w:trPr>
        <w:tc>
          <w:tcPr>
            <w:cnfStyle w:val="001000000000" w:firstRow="0" w:lastRow="0" w:firstColumn="1" w:lastColumn="0" w:oddVBand="0" w:evenVBand="0" w:oddHBand="0" w:evenHBand="0" w:firstRowFirstColumn="0" w:firstRowLastColumn="0" w:lastRowFirstColumn="0" w:lastRowLastColumn="0"/>
            <w:tcW w:w="4678" w:type="dxa"/>
          </w:tcPr>
          <w:p w14:paraId="6F85AAA8" w14:textId="77777777" w:rsidR="00CA0471" w:rsidRDefault="00CA0471" w:rsidP="00BE5D4A">
            <w:pPr>
              <w:rPr>
                <w:lang w:val="de-DE"/>
              </w:rPr>
            </w:pPr>
            <w:r>
              <w:rPr>
                <w:lang w:val="de-DE"/>
              </w:rPr>
              <w:t>Nutzerstrom</w:t>
            </w:r>
          </w:p>
        </w:tc>
        <w:tc>
          <w:tcPr>
            <w:tcW w:w="1559" w:type="dxa"/>
          </w:tcPr>
          <w:p w14:paraId="75F0D169" w14:textId="77777777" w:rsidR="00CA0471" w:rsidRDefault="00CA0471" w:rsidP="00F40AFC">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W/m²</w:t>
            </w:r>
          </w:p>
        </w:tc>
      </w:tr>
    </w:tbl>
    <w:p w14:paraId="02302EAB" w14:textId="77777777" w:rsidR="001466F9" w:rsidRDefault="001466F9" w:rsidP="0039109B">
      <w:pPr>
        <w:rPr>
          <w:lang w:val="de-DE"/>
        </w:rPr>
      </w:pPr>
    </w:p>
    <w:p w14:paraId="0D7AF478" w14:textId="77777777" w:rsidR="002B589C" w:rsidRPr="00C470C8" w:rsidRDefault="002B589C" w:rsidP="0039109B">
      <w:pPr>
        <w:rPr>
          <w:lang w:val="de-DE"/>
        </w:rPr>
      </w:pPr>
      <w:r>
        <w:rPr>
          <w:lang w:val="de-DE"/>
        </w:rPr>
        <w:t xml:space="preserve">Für die Berechnung </w:t>
      </w:r>
      <w:r w:rsidR="003B54B1">
        <w:rPr>
          <w:lang w:val="de-DE"/>
        </w:rPr>
        <w:t xml:space="preserve">des Heizwärmebedarfs </w:t>
      </w:r>
      <w:r>
        <w:rPr>
          <w:lang w:val="de-DE"/>
        </w:rPr>
        <w:t>mit Demand</w:t>
      </w:r>
      <w:r w:rsidR="00C17D38">
        <w:rPr>
          <w:lang w:val="de-DE"/>
        </w:rPr>
        <w:t xml:space="preserve"> </w:t>
      </w:r>
      <w:r>
        <w:rPr>
          <w:lang w:val="de-DE"/>
        </w:rPr>
        <w:t>Side</w:t>
      </w:r>
      <w:r w:rsidR="00C17D38">
        <w:rPr>
          <w:lang w:val="de-DE"/>
        </w:rPr>
        <w:t xml:space="preserve"> </w:t>
      </w:r>
      <w:r>
        <w:rPr>
          <w:lang w:val="de-DE"/>
        </w:rPr>
        <w:t xml:space="preserve">Management wird die Solltemperaturen zur oberen Grenze des Komfortbandes angehoben. Dies führt dazu, dass </w:t>
      </w:r>
      <w:r w:rsidR="0068774D">
        <w:rPr>
          <w:lang w:val="de-DE"/>
        </w:rPr>
        <w:t xml:space="preserve">lokale erneuerbare </w:t>
      </w:r>
      <w:r>
        <w:rPr>
          <w:lang w:val="de-DE"/>
        </w:rPr>
        <w:t>Überschüsse in der thermischen Gebäudespeichermasse genutzt werden können, gleichzeitig entsteht jedoch ein höherer Energieverbrauch</w:t>
      </w:r>
      <w:r w:rsidR="002E2EBA">
        <w:rPr>
          <w:lang w:val="de-DE"/>
        </w:rPr>
        <w:t>.</w:t>
      </w:r>
    </w:p>
    <w:p w14:paraId="25C7B9A3" w14:textId="7EB5BB4E" w:rsidR="00E01BA3" w:rsidRDefault="00E01BA3" w:rsidP="00E01BA3">
      <w:pPr>
        <w:pStyle w:val="berschrift4"/>
      </w:pPr>
      <w:bookmarkStart w:id="349" w:name="_Ref101899067"/>
      <w:r>
        <w:t>Interne Lasten</w:t>
      </w:r>
    </w:p>
    <w:p w14:paraId="21E327CD" w14:textId="516C7E7C" w:rsidR="00784EEE" w:rsidRPr="00784EEE" w:rsidRDefault="00784EEE" w:rsidP="00D60C0F">
      <w:pPr>
        <w:pStyle w:val="Beschriftung"/>
        <w:keepNext/>
      </w:pPr>
      <w:bookmarkStart w:id="350" w:name="_Toc102227495"/>
      <w:r>
        <w:t xml:space="preserve">Tabelle </w:t>
      </w:r>
      <w:r w:rsidR="00DE1496">
        <w:fldChar w:fldCharType="begin"/>
      </w:r>
      <w:r w:rsidR="00DE1496">
        <w:instrText xml:space="preserve"> SEQ Tabelle \* ARABIC </w:instrText>
      </w:r>
      <w:r w:rsidR="00DE1496">
        <w:fldChar w:fldCharType="separate"/>
      </w:r>
      <w:r w:rsidR="00761242">
        <w:rPr>
          <w:noProof/>
        </w:rPr>
        <w:t>31</w:t>
      </w:r>
      <w:r w:rsidR="00DE1496">
        <w:rPr>
          <w:noProof/>
        </w:rPr>
        <w:fldChar w:fldCharType="end"/>
      </w:r>
      <w:r>
        <w:t xml:space="preserve"> Interne Wärmegewinne</w:t>
      </w:r>
      <w:bookmarkEnd w:id="350"/>
    </w:p>
    <w:tbl>
      <w:tblPr>
        <w:tblStyle w:val="EinfacheTabelle2"/>
        <w:tblW w:w="0" w:type="auto"/>
        <w:jc w:val="center"/>
        <w:tblLook w:val="04A0" w:firstRow="1" w:lastRow="0" w:firstColumn="1" w:lastColumn="0" w:noHBand="0" w:noVBand="1"/>
      </w:tblPr>
      <w:tblGrid>
        <w:gridCol w:w="2265"/>
        <w:gridCol w:w="2265"/>
        <w:gridCol w:w="2266"/>
      </w:tblGrid>
      <w:tr w:rsidR="00E01BA3" w14:paraId="1D44CAC0" w14:textId="77777777" w:rsidTr="00784EE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5" w:type="dxa"/>
          </w:tcPr>
          <w:p w14:paraId="7A297036" w14:textId="77777777" w:rsidR="00E01BA3" w:rsidRDefault="00E01BA3" w:rsidP="00121FDF">
            <w:r>
              <w:t>Interne Wärmegewinne</w:t>
            </w:r>
          </w:p>
        </w:tc>
        <w:tc>
          <w:tcPr>
            <w:tcW w:w="2265" w:type="dxa"/>
          </w:tcPr>
          <w:p w14:paraId="22C2CB32" w14:textId="77777777" w:rsidR="00E01BA3" w:rsidRDefault="00E01BA3" w:rsidP="00121FDF">
            <w:pPr>
              <w:cnfStyle w:val="100000000000" w:firstRow="1" w:lastRow="0" w:firstColumn="0" w:lastColumn="0" w:oddVBand="0" w:evenVBand="0" w:oddHBand="0" w:evenHBand="0" w:firstRowFirstColumn="0" w:firstRowLastColumn="0" w:lastRowFirstColumn="0" w:lastRowLastColumn="0"/>
            </w:pPr>
            <w:r>
              <w:t>Winter</w:t>
            </w:r>
          </w:p>
          <w:p w14:paraId="25F9EF25" w14:textId="77777777" w:rsidR="00E01BA3" w:rsidRDefault="00E01BA3" w:rsidP="00121FDF">
            <w:pPr>
              <w:cnfStyle w:val="100000000000" w:firstRow="1" w:lastRow="0" w:firstColumn="0" w:lastColumn="0" w:oddVBand="0" w:evenVBand="0" w:oddHBand="0" w:evenHBand="0" w:firstRowFirstColumn="0" w:firstRowLastColumn="0" w:lastRowFirstColumn="0" w:lastRowLastColumn="0"/>
            </w:pPr>
            <w:r>
              <w:t>mittlere Last</w:t>
            </w:r>
          </w:p>
        </w:tc>
        <w:tc>
          <w:tcPr>
            <w:tcW w:w="2266" w:type="dxa"/>
          </w:tcPr>
          <w:p w14:paraId="005817D7" w14:textId="77777777" w:rsidR="00E01BA3" w:rsidRDefault="00E01BA3" w:rsidP="00121FDF">
            <w:pPr>
              <w:cnfStyle w:val="100000000000" w:firstRow="1" w:lastRow="0" w:firstColumn="0" w:lastColumn="0" w:oddVBand="0" w:evenVBand="0" w:oddHBand="0" w:evenHBand="0" w:firstRowFirstColumn="0" w:firstRowLastColumn="0" w:lastRowFirstColumn="0" w:lastRowLastColumn="0"/>
            </w:pPr>
            <w:r>
              <w:t>Sommer</w:t>
            </w:r>
          </w:p>
          <w:p w14:paraId="4E974BD3" w14:textId="77777777" w:rsidR="00E01BA3" w:rsidRDefault="00E01BA3" w:rsidP="00121FDF">
            <w:pPr>
              <w:cnfStyle w:val="100000000000" w:firstRow="1" w:lastRow="0" w:firstColumn="0" w:lastColumn="0" w:oddVBand="0" w:evenVBand="0" w:oddHBand="0" w:evenHBand="0" w:firstRowFirstColumn="0" w:firstRowLastColumn="0" w:lastRowFirstColumn="0" w:lastRowLastColumn="0"/>
            </w:pPr>
            <w:r>
              <w:t>mittlere Last</w:t>
            </w:r>
          </w:p>
        </w:tc>
      </w:tr>
      <w:tr w:rsidR="00E01BA3" w14:paraId="4ABBEB12" w14:textId="77777777" w:rsidTr="00784E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5" w:type="dxa"/>
          </w:tcPr>
          <w:p w14:paraId="7322FB98" w14:textId="77777777" w:rsidR="00E01BA3" w:rsidRDefault="00E01BA3" w:rsidP="00121FDF">
            <w:r>
              <w:t>Wohnen</w:t>
            </w:r>
          </w:p>
        </w:tc>
        <w:tc>
          <w:tcPr>
            <w:tcW w:w="2265" w:type="dxa"/>
          </w:tcPr>
          <w:p w14:paraId="201AD9E0" w14:textId="77777777" w:rsidR="00E01BA3" w:rsidRDefault="00E01BA3" w:rsidP="00121FDF">
            <w:pPr>
              <w:cnfStyle w:val="000000100000" w:firstRow="0" w:lastRow="0" w:firstColumn="0" w:lastColumn="0" w:oddVBand="0" w:evenVBand="0" w:oddHBand="1" w:evenHBand="0" w:firstRowFirstColumn="0" w:firstRowLastColumn="0" w:lastRowFirstColumn="0" w:lastRowLastColumn="0"/>
            </w:pPr>
            <w:r>
              <w:t>3,2 W/m²</w:t>
            </w:r>
          </w:p>
        </w:tc>
        <w:tc>
          <w:tcPr>
            <w:tcW w:w="2266" w:type="dxa"/>
          </w:tcPr>
          <w:p w14:paraId="41253054" w14:textId="77777777" w:rsidR="00E01BA3" w:rsidRDefault="00E01BA3" w:rsidP="00121FDF">
            <w:pPr>
              <w:cnfStyle w:val="000000100000" w:firstRow="0" w:lastRow="0" w:firstColumn="0" w:lastColumn="0" w:oddVBand="0" w:evenVBand="0" w:oddHBand="1" w:evenHBand="0" w:firstRowFirstColumn="0" w:firstRowLastColumn="0" w:lastRowFirstColumn="0" w:lastRowLastColumn="0"/>
            </w:pPr>
            <w:r>
              <w:t>6,5 W/m²</w:t>
            </w:r>
          </w:p>
        </w:tc>
      </w:tr>
      <w:tr w:rsidR="00E01BA3" w14:paraId="2FB363D5" w14:textId="77777777" w:rsidTr="00784EEE">
        <w:trPr>
          <w:jc w:val="center"/>
        </w:trPr>
        <w:tc>
          <w:tcPr>
            <w:cnfStyle w:val="001000000000" w:firstRow="0" w:lastRow="0" w:firstColumn="1" w:lastColumn="0" w:oddVBand="0" w:evenVBand="0" w:oddHBand="0" w:evenHBand="0" w:firstRowFirstColumn="0" w:firstRowLastColumn="0" w:lastRowFirstColumn="0" w:lastRowLastColumn="0"/>
            <w:tcW w:w="2265" w:type="dxa"/>
          </w:tcPr>
          <w:p w14:paraId="2635E23D" w14:textId="77777777" w:rsidR="00E01BA3" w:rsidRDefault="00E01BA3" w:rsidP="00121FDF">
            <w:r>
              <w:t>Büro</w:t>
            </w:r>
          </w:p>
        </w:tc>
        <w:tc>
          <w:tcPr>
            <w:tcW w:w="2265" w:type="dxa"/>
          </w:tcPr>
          <w:p w14:paraId="7C3509AF" w14:textId="77777777" w:rsidR="00E01BA3" w:rsidRDefault="00E01BA3" w:rsidP="00121FDF">
            <w:pPr>
              <w:cnfStyle w:val="000000000000" w:firstRow="0" w:lastRow="0" w:firstColumn="0" w:lastColumn="0" w:oddVBand="0" w:evenVBand="0" w:oddHBand="0" w:evenHBand="0" w:firstRowFirstColumn="0" w:firstRowLastColumn="0" w:lastRowFirstColumn="0" w:lastRowLastColumn="0"/>
            </w:pPr>
            <w:r>
              <w:t>4,3 W/m²</w:t>
            </w:r>
          </w:p>
        </w:tc>
        <w:tc>
          <w:tcPr>
            <w:tcW w:w="2266" w:type="dxa"/>
          </w:tcPr>
          <w:p w14:paraId="19C18260" w14:textId="77777777" w:rsidR="00E01BA3" w:rsidRDefault="00E01BA3" w:rsidP="00121FDF">
            <w:pPr>
              <w:cnfStyle w:val="000000000000" w:firstRow="0" w:lastRow="0" w:firstColumn="0" w:lastColumn="0" w:oddVBand="0" w:evenVBand="0" w:oddHBand="0" w:evenHBand="0" w:firstRowFirstColumn="0" w:firstRowLastColumn="0" w:lastRowFirstColumn="0" w:lastRowLastColumn="0"/>
            </w:pPr>
            <w:r>
              <w:t>8,6 W/m²</w:t>
            </w:r>
          </w:p>
        </w:tc>
      </w:tr>
      <w:tr w:rsidR="00E01BA3" w14:paraId="1AA7DA1E" w14:textId="77777777" w:rsidTr="00784E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5" w:type="dxa"/>
          </w:tcPr>
          <w:p w14:paraId="1009BCBF" w14:textId="77777777" w:rsidR="00E01BA3" w:rsidRDefault="00E01BA3" w:rsidP="00121FDF">
            <w:r>
              <w:t>Schule</w:t>
            </w:r>
          </w:p>
        </w:tc>
        <w:tc>
          <w:tcPr>
            <w:tcW w:w="2265" w:type="dxa"/>
          </w:tcPr>
          <w:p w14:paraId="609AA11C" w14:textId="77777777" w:rsidR="00E01BA3" w:rsidRDefault="00E01BA3" w:rsidP="00121FDF">
            <w:pPr>
              <w:cnfStyle w:val="000000100000" w:firstRow="0" w:lastRow="0" w:firstColumn="0" w:lastColumn="0" w:oddVBand="0" w:evenVBand="0" w:oddHBand="1" w:evenHBand="0" w:firstRowFirstColumn="0" w:firstRowLastColumn="0" w:lastRowFirstColumn="0" w:lastRowLastColumn="0"/>
            </w:pPr>
            <w:r>
              <w:t>6,1 W/m²</w:t>
            </w:r>
          </w:p>
        </w:tc>
        <w:tc>
          <w:tcPr>
            <w:tcW w:w="2266" w:type="dxa"/>
          </w:tcPr>
          <w:p w14:paraId="27239214" w14:textId="77777777" w:rsidR="00E01BA3" w:rsidRDefault="00E01BA3" w:rsidP="00121FDF">
            <w:pPr>
              <w:cnfStyle w:val="000000100000" w:firstRow="0" w:lastRow="0" w:firstColumn="0" w:lastColumn="0" w:oddVBand="0" w:evenVBand="0" w:oddHBand="1" w:evenHBand="0" w:firstRowFirstColumn="0" w:firstRowLastColumn="0" w:lastRowFirstColumn="0" w:lastRowLastColumn="0"/>
            </w:pPr>
            <w:r>
              <w:t>12,2 W/m²</w:t>
            </w:r>
          </w:p>
        </w:tc>
      </w:tr>
      <w:tr w:rsidR="00E01BA3" w14:paraId="4D3FA076" w14:textId="77777777" w:rsidTr="00784EEE">
        <w:trPr>
          <w:jc w:val="center"/>
        </w:trPr>
        <w:tc>
          <w:tcPr>
            <w:cnfStyle w:val="001000000000" w:firstRow="0" w:lastRow="0" w:firstColumn="1" w:lastColumn="0" w:oddVBand="0" w:evenVBand="0" w:oddHBand="0" w:evenHBand="0" w:firstRowFirstColumn="0" w:firstRowLastColumn="0" w:lastRowFirstColumn="0" w:lastRowLastColumn="0"/>
            <w:tcW w:w="2265" w:type="dxa"/>
          </w:tcPr>
          <w:p w14:paraId="34676400" w14:textId="77777777" w:rsidR="00E01BA3" w:rsidRDefault="00E01BA3" w:rsidP="00121FDF">
            <w:proofErr w:type="spellStart"/>
            <w:r>
              <w:t>KiGa</w:t>
            </w:r>
            <w:proofErr w:type="spellEnd"/>
          </w:p>
        </w:tc>
        <w:tc>
          <w:tcPr>
            <w:tcW w:w="2265" w:type="dxa"/>
          </w:tcPr>
          <w:p w14:paraId="7D742931" w14:textId="77777777" w:rsidR="00E01BA3" w:rsidRDefault="00E01BA3" w:rsidP="00121FDF">
            <w:pPr>
              <w:cnfStyle w:val="000000000000" w:firstRow="0" w:lastRow="0" w:firstColumn="0" w:lastColumn="0" w:oddVBand="0" w:evenVBand="0" w:oddHBand="0" w:evenHBand="0" w:firstRowFirstColumn="0" w:firstRowLastColumn="0" w:lastRowFirstColumn="0" w:lastRowLastColumn="0"/>
            </w:pPr>
            <w:r>
              <w:t>3,1 W/m²</w:t>
            </w:r>
          </w:p>
        </w:tc>
        <w:tc>
          <w:tcPr>
            <w:tcW w:w="2266" w:type="dxa"/>
          </w:tcPr>
          <w:p w14:paraId="6C5D2ACB" w14:textId="77777777" w:rsidR="00E01BA3" w:rsidRDefault="00E01BA3" w:rsidP="00121FDF">
            <w:pPr>
              <w:cnfStyle w:val="000000000000" w:firstRow="0" w:lastRow="0" w:firstColumn="0" w:lastColumn="0" w:oddVBand="0" w:evenVBand="0" w:oddHBand="0" w:evenHBand="0" w:firstRowFirstColumn="0" w:firstRowLastColumn="0" w:lastRowFirstColumn="0" w:lastRowLastColumn="0"/>
            </w:pPr>
            <w:r>
              <w:t>6,2 W/m²</w:t>
            </w:r>
          </w:p>
        </w:tc>
      </w:tr>
      <w:tr w:rsidR="00E01BA3" w14:paraId="2A62F8F2" w14:textId="77777777" w:rsidTr="00784E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5" w:type="dxa"/>
          </w:tcPr>
          <w:p w14:paraId="1CFBAC4E" w14:textId="77777777" w:rsidR="00E01BA3" w:rsidRDefault="00E01BA3" w:rsidP="00121FDF">
            <w:r>
              <w:lastRenderedPageBreak/>
              <w:t>Handel Food</w:t>
            </w:r>
          </w:p>
        </w:tc>
        <w:tc>
          <w:tcPr>
            <w:tcW w:w="2265" w:type="dxa"/>
          </w:tcPr>
          <w:p w14:paraId="7E0DF337" w14:textId="77777777" w:rsidR="00E01BA3" w:rsidRDefault="00E01BA3" w:rsidP="00121FDF">
            <w:pPr>
              <w:cnfStyle w:val="000000100000" w:firstRow="0" w:lastRow="0" w:firstColumn="0" w:lastColumn="0" w:oddVBand="0" w:evenVBand="0" w:oddHBand="1" w:evenHBand="0" w:firstRowFirstColumn="0" w:firstRowLastColumn="0" w:lastRowFirstColumn="0" w:lastRowLastColumn="0"/>
            </w:pPr>
            <w:r>
              <w:t>4,6 W/m²</w:t>
            </w:r>
          </w:p>
        </w:tc>
        <w:tc>
          <w:tcPr>
            <w:tcW w:w="2266" w:type="dxa"/>
          </w:tcPr>
          <w:p w14:paraId="78387EBC" w14:textId="77777777" w:rsidR="00E01BA3" w:rsidRDefault="00E01BA3" w:rsidP="00121FDF">
            <w:pPr>
              <w:cnfStyle w:val="000000100000" w:firstRow="0" w:lastRow="0" w:firstColumn="0" w:lastColumn="0" w:oddVBand="0" w:evenVBand="0" w:oddHBand="1" w:evenHBand="0" w:firstRowFirstColumn="0" w:firstRowLastColumn="0" w:lastRowFirstColumn="0" w:lastRowLastColumn="0"/>
            </w:pPr>
            <w:r>
              <w:t>9,2 W/m²</w:t>
            </w:r>
          </w:p>
        </w:tc>
      </w:tr>
      <w:tr w:rsidR="00E01BA3" w14:paraId="58027322" w14:textId="77777777" w:rsidTr="00784EEE">
        <w:trPr>
          <w:jc w:val="center"/>
        </w:trPr>
        <w:tc>
          <w:tcPr>
            <w:cnfStyle w:val="001000000000" w:firstRow="0" w:lastRow="0" w:firstColumn="1" w:lastColumn="0" w:oddVBand="0" w:evenVBand="0" w:oddHBand="0" w:evenHBand="0" w:firstRowFirstColumn="0" w:firstRowLastColumn="0" w:lastRowFirstColumn="0" w:lastRowLastColumn="0"/>
            <w:tcW w:w="2265" w:type="dxa"/>
          </w:tcPr>
          <w:p w14:paraId="31F51F20" w14:textId="77777777" w:rsidR="00E01BA3" w:rsidRDefault="00E01BA3" w:rsidP="00121FDF">
            <w:r>
              <w:t xml:space="preserve">Handel </w:t>
            </w:r>
            <w:proofErr w:type="spellStart"/>
            <w:r>
              <w:t>NonFood</w:t>
            </w:r>
            <w:proofErr w:type="spellEnd"/>
          </w:p>
        </w:tc>
        <w:tc>
          <w:tcPr>
            <w:tcW w:w="2265" w:type="dxa"/>
          </w:tcPr>
          <w:p w14:paraId="23B7E5D8" w14:textId="77777777" w:rsidR="00E01BA3" w:rsidRDefault="00E01BA3" w:rsidP="00121FDF">
            <w:pPr>
              <w:cnfStyle w:val="000000000000" w:firstRow="0" w:lastRow="0" w:firstColumn="0" w:lastColumn="0" w:oddVBand="0" w:evenVBand="0" w:oddHBand="0" w:evenHBand="0" w:firstRowFirstColumn="0" w:firstRowLastColumn="0" w:lastRowFirstColumn="0" w:lastRowLastColumn="0"/>
            </w:pPr>
            <w:r>
              <w:t>4,6 W/m²</w:t>
            </w:r>
          </w:p>
        </w:tc>
        <w:tc>
          <w:tcPr>
            <w:tcW w:w="2266" w:type="dxa"/>
          </w:tcPr>
          <w:p w14:paraId="60F9536D" w14:textId="77777777" w:rsidR="00E01BA3" w:rsidRDefault="00E01BA3" w:rsidP="00121FDF">
            <w:pPr>
              <w:cnfStyle w:val="000000000000" w:firstRow="0" w:lastRow="0" w:firstColumn="0" w:lastColumn="0" w:oddVBand="0" w:evenVBand="0" w:oddHBand="0" w:evenHBand="0" w:firstRowFirstColumn="0" w:firstRowLastColumn="0" w:lastRowFirstColumn="0" w:lastRowLastColumn="0"/>
            </w:pPr>
            <w:r>
              <w:t>9,2 W/m²</w:t>
            </w:r>
          </w:p>
        </w:tc>
      </w:tr>
    </w:tbl>
    <w:p w14:paraId="7107C6D3" w14:textId="77777777" w:rsidR="00E01BA3" w:rsidRDefault="00E01BA3" w:rsidP="00E01BA3"/>
    <w:p w14:paraId="526386EF" w14:textId="77777777" w:rsidR="00E01BA3" w:rsidRPr="00784EEE" w:rsidRDefault="00E01BA3" w:rsidP="00E01BA3">
      <w:pPr>
        <w:rPr>
          <w:b/>
        </w:rPr>
      </w:pPr>
      <w:r w:rsidRPr="00784EEE">
        <w:rPr>
          <w:b/>
        </w:rPr>
        <w:t>Tagesverlauf interne Lasten</w:t>
      </w:r>
    </w:p>
    <w:tbl>
      <w:tblPr>
        <w:tblW w:w="0" w:type="auto"/>
        <w:jc w:val="center"/>
        <w:tblCellMar>
          <w:left w:w="70" w:type="dxa"/>
          <w:right w:w="70" w:type="dxa"/>
        </w:tblCellMar>
        <w:tblLook w:val="04A0" w:firstRow="1" w:lastRow="0" w:firstColumn="1" w:lastColumn="0" w:noHBand="0" w:noVBand="1"/>
      </w:tblPr>
      <w:tblGrid>
        <w:gridCol w:w="9062"/>
      </w:tblGrid>
      <w:tr w:rsidR="00E01BA3" w14:paraId="5BA62676" w14:textId="77777777" w:rsidTr="00121FDF">
        <w:trPr>
          <w:jc w:val="center"/>
        </w:trPr>
        <w:tc>
          <w:tcPr>
            <w:tcW w:w="9062" w:type="dxa"/>
          </w:tcPr>
          <w:p w14:paraId="4F3C6972" w14:textId="77777777" w:rsidR="00E01BA3" w:rsidRDefault="00E01BA3" w:rsidP="00121FDF">
            <w:r>
              <w:rPr>
                <w:noProof/>
                <w:lang w:eastAsia="de-AT"/>
              </w:rPr>
              <w:drawing>
                <wp:inline distT="0" distB="0" distL="0" distR="0" wp14:anchorId="1A657F38" wp14:editId="034FA58F">
                  <wp:extent cx="5600700" cy="2743200"/>
                  <wp:effectExtent l="0" t="0" r="0" b="0"/>
                  <wp:docPr id="288" name="Diagramm 288">
                    <a:extLst xmlns:a="http://schemas.openxmlformats.org/drawingml/2006/main">
                      <a:ext uri="{FF2B5EF4-FFF2-40B4-BE49-F238E27FC236}">
                        <a16:creationId xmlns:a16="http://schemas.microsoft.com/office/drawing/2014/main" id="{DCBB6662-7896-4355-B02A-4179368804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tc>
      </w:tr>
      <w:tr w:rsidR="00E01BA3" w14:paraId="7683F456" w14:textId="77777777" w:rsidTr="00121FDF">
        <w:trPr>
          <w:jc w:val="center"/>
        </w:trPr>
        <w:tc>
          <w:tcPr>
            <w:tcW w:w="9062" w:type="dxa"/>
          </w:tcPr>
          <w:p w14:paraId="6FBC7085" w14:textId="77777777" w:rsidR="00784EEE" w:rsidRDefault="00E01BA3" w:rsidP="00784EEE">
            <w:pPr>
              <w:keepNext/>
            </w:pPr>
            <w:r>
              <w:rPr>
                <w:noProof/>
                <w:lang w:eastAsia="de-AT"/>
              </w:rPr>
              <w:drawing>
                <wp:inline distT="0" distB="0" distL="0" distR="0" wp14:anchorId="7F00ACF2" wp14:editId="218F1666">
                  <wp:extent cx="5577840" cy="3108960"/>
                  <wp:effectExtent l="0" t="0" r="3810" b="15240"/>
                  <wp:docPr id="289" name="Diagramm 289">
                    <a:extLst xmlns:a="http://schemas.openxmlformats.org/drawingml/2006/main">
                      <a:ext uri="{FF2B5EF4-FFF2-40B4-BE49-F238E27FC236}">
                        <a16:creationId xmlns:a16="http://schemas.microsoft.com/office/drawing/2014/main" id="{0EB0F749-B47A-4B1C-ACD8-ED02088CAB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101E53DD" w14:textId="235A3FC3" w:rsidR="00E01BA3" w:rsidRDefault="00784EEE" w:rsidP="00784EEE">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31</w:t>
            </w:r>
            <w:r w:rsidR="00DE1496">
              <w:rPr>
                <w:noProof/>
              </w:rPr>
              <w:fldChar w:fldCharType="end"/>
            </w:r>
            <w:r>
              <w:t xml:space="preserve"> Interne Lasten Sommer und Winter</w:t>
            </w:r>
          </w:p>
        </w:tc>
      </w:tr>
    </w:tbl>
    <w:p w14:paraId="505D6D81" w14:textId="0F3B2D59" w:rsidR="00E01BA3" w:rsidRDefault="00784EEE" w:rsidP="00C76C0D">
      <w:pPr>
        <w:pStyle w:val="Beschriftung"/>
        <w:keepNext/>
        <w:jc w:val="left"/>
      </w:pPr>
      <w:bookmarkStart w:id="351" w:name="_Toc102227496"/>
      <w:r>
        <w:t xml:space="preserve">Tabelle </w:t>
      </w:r>
      <w:r w:rsidR="00DE1496">
        <w:fldChar w:fldCharType="begin"/>
      </w:r>
      <w:r w:rsidR="00DE1496">
        <w:instrText xml:space="preserve"> SEQ Tabelle \* ARABIC </w:instrText>
      </w:r>
      <w:r w:rsidR="00DE1496">
        <w:fldChar w:fldCharType="separate"/>
      </w:r>
      <w:r w:rsidR="00761242">
        <w:rPr>
          <w:noProof/>
        </w:rPr>
        <w:t>32</w:t>
      </w:r>
      <w:r w:rsidR="00DE1496">
        <w:rPr>
          <w:noProof/>
        </w:rPr>
        <w:fldChar w:fldCharType="end"/>
      </w:r>
      <w:r>
        <w:t xml:space="preserve"> Luftwechsel</w:t>
      </w:r>
      <w:bookmarkEnd w:id="351"/>
    </w:p>
    <w:tbl>
      <w:tblPr>
        <w:tblStyle w:val="EinfacheTabelle2"/>
        <w:tblW w:w="0" w:type="auto"/>
        <w:jc w:val="center"/>
        <w:tblLook w:val="04A0" w:firstRow="1" w:lastRow="0" w:firstColumn="1" w:lastColumn="0" w:noHBand="0" w:noVBand="1"/>
      </w:tblPr>
      <w:tblGrid>
        <w:gridCol w:w="2127"/>
        <w:gridCol w:w="1275"/>
        <w:gridCol w:w="1418"/>
      </w:tblGrid>
      <w:tr w:rsidR="00E01BA3" w14:paraId="42FC518B" w14:textId="77777777" w:rsidTr="00784EE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tcPr>
          <w:p w14:paraId="2B3ED351" w14:textId="77777777" w:rsidR="00E01BA3" w:rsidRDefault="00E01BA3" w:rsidP="00121FDF">
            <w:pPr>
              <w:jc w:val="center"/>
              <w:rPr>
                <w:lang w:val="de-DE"/>
              </w:rPr>
            </w:pPr>
            <w:r>
              <w:rPr>
                <w:lang w:val="de-DE"/>
              </w:rPr>
              <w:t>Luftwechsel [1/h]</w:t>
            </w:r>
          </w:p>
        </w:tc>
        <w:tc>
          <w:tcPr>
            <w:tcW w:w="1275" w:type="dxa"/>
          </w:tcPr>
          <w:p w14:paraId="243DA205" w14:textId="77777777" w:rsidR="00E01BA3" w:rsidRDefault="00E01BA3" w:rsidP="00121FDF">
            <w:pPr>
              <w:jc w:val="center"/>
              <w:cnfStyle w:val="100000000000" w:firstRow="1" w:lastRow="0" w:firstColumn="0" w:lastColumn="0" w:oddVBand="0" w:evenVBand="0" w:oddHBand="0" w:evenHBand="0" w:firstRowFirstColumn="0" w:firstRowLastColumn="0" w:lastRowFirstColumn="0" w:lastRowLastColumn="0"/>
              <w:rPr>
                <w:lang w:val="de-DE"/>
              </w:rPr>
            </w:pPr>
            <w:r>
              <w:rPr>
                <w:lang w:val="de-DE"/>
              </w:rPr>
              <w:t>Anlage</w:t>
            </w:r>
          </w:p>
        </w:tc>
        <w:tc>
          <w:tcPr>
            <w:tcW w:w="1418" w:type="dxa"/>
          </w:tcPr>
          <w:p w14:paraId="6B7D5A41" w14:textId="77777777" w:rsidR="00E01BA3" w:rsidRDefault="00E01BA3" w:rsidP="00121FDF">
            <w:pPr>
              <w:jc w:val="center"/>
              <w:cnfStyle w:val="100000000000" w:firstRow="1" w:lastRow="0" w:firstColumn="0" w:lastColumn="0" w:oddVBand="0" w:evenVBand="0" w:oddHBand="0" w:evenHBand="0" w:firstRowFirstColumn="0" w:firstRowLastColumn="0" w:lastRowFirstColumn="0" w:lastRowLastColumn="0"/>
              <w:rPr>
                <w:lang w:val="de-DE"/>
              </w:rPr>
            </w:pPr>
            <w:r>
              <w:rPr>
                <w:lang w:val="de-DE"/>
              </w:rPr>
              <w:t>Infiltration</w:t>
            </w:r>
          </w:p>
        </w:tc>
      </w:tr>
      <w:tr w:rsidR="00E01BA3" w14:paraId="69811E74" w14:textId="77777777" w:rsidTr="00784E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tcPr>
          <w:p w14:paraId="64D12AEB" w14:textId="77777777" w:rsidR="00E01BA3" w:rsidRDefault="00E01BA3" w:rsidP="00121FDF">
            <w:pPr>
              <w:jc w:val="center"/>
              <w:rPr>
                <w:lang w:val="de-DE"/>
              </w:rPr>
            </w:pPr>
            <w:r>
              <w:rPr>
                <w:lang w:val="de-DE"/>
              </w:rPr>
              <w:t>Wohnen</w:t>
            </w:r>
          </w:p>
        </w:tc>
        <w:tc>
          <w:tcPr>
            <w:tcW w:w="1275" w:type="dxa"/>
          </w:tcPr>
          <w:p w14:paraId="47686904" w14:textId="77777777" w:rsidR="00E01BA3" w:rsidRDefault="00E01BA3" w:rsidP="00121FDF">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0,40</w:t>
            </w:r>
          </w:p>
        </w:tc>
        <w:tc>
          <w:tcPr>
            <w:tcW w:w="1418" w:type="dxa"/>
          </w:tcPr>
          <w:p w14:paraId="0B918AA9" w14:textId="77777777" w:rsidR="00E01BA3" w:rsidRDefault="00E01BA3" w:rsidP="00121FDF">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0,07</w:t>
            </w:r>
          </w:p>
        </w:tc>
      </w:tr>
      <w:tr w:rsidR="00E01BA3" w14:paraId="14437578" w14:textId="77777777" w:rsidTr="00784EEE">
        <w:trPr>
          <w:jc w:val="center"/>
        </w:trPr>
        <w:tc>
          <w:tcPr>
            <w:cnfStyle w:val="001000000000" w:firstRow="0" w:lastRow="0" w:firstColumn="1" w:lastColumn="0" w:oddVBand="0" w:evenVBand="0" w:oddHBand="0" w:evenHBand="0" w:firstRowFirstColumn="0" w:firstRowLastColumn="0" w:lastRowFirstColumn="0" w:lastRowLastColumn="0"/>
            <w:tcW w:w="2127" w:type="dxa"/>
          </w:tcPr>
          <w:p w14:paraId="197A36AA" w14:textId="77777777" w:rsidR="00E01BA3" w:rsidRDefault="00E01BA3" w:rsidP="00121FDF">
            <w:pPr>
              <w:jc w:val="center"/>
              <w:rPr>
                <w:lang w:val="de-DE"/>
              </w:rPr>
            </w:pPr>
            <w:r>
              <w:rPr>
                <w:lang w:val="de-DE"/>
              </w:rPr>
              <w:t>Büro</w:t>
            </w:r>
          </w:p>
        </w:tc>
        <w:tc>
          <w:tcPr>
            <w:tcW w:w="1275" w:type="dxa"/>
          </w:tcPr>
          <w:p w14:paraId="008FC82A" w14:textId="77777777" w:rsidR="00E01BA3" w:rsidRDefault="00E01BA3" w:rsidP="00121FDF">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1,50</w:t>
            </w:r>
          </w:p>
        </w:tc>
        <w:tc>
          <w:tcPr>
            <w:tcW w:w="1418" w:type="dxa"/>
          </w:tcPr>
          <w:p w14:paraId="26FEB3C6" w14:textId="77777777" w:rsidR="00E01BA3" w:rsidRDefault="00E01BA3" w:rsidP="00121FDF">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0,07</w:t>
            </w:r>
          </w:p>
        </w:tc>
      </w:tr>
      <w:tr w:rsidR="00E01BA3" w14:paraId="791B61D4" w14:textId="77777777" w:rsidTr="00784E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tcPr>
          <w:p w14:paraId="7AFE46F5" w14:textId="77777777" w:rsidR="00E01BA3" w:rsidRDefault="00E01BA3" w:rsidP="00121FDF">
            <w:pPr>
              <w:jc w:val="center"/>
              <w:rPr>
                <w:lang w:val="de-DE"/>
              </w:rPr>
            </w:pPr>
            <w:r>
              <w:rPr>
                <w:lang w:val="de-DE"/>
              </w:rPr>
              <w:t>Schule</w:t>
            </w:r>
          </w:p>
        </w:tc>
        <w:tc>
          <w:tcPr>
            <w:tcW w:w="1275" w:type="dxa"/>
          </w:tcPr>
          <w:p w14:paraId="07F51CB5" w14:textId="77777777" w:rsidR="00E01BA3" w:rsidRDefault="00E01BA3" w:rsidP="00121FDF">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0,96</w:t>
            </w:r>
          </w:p>
        </w:tc>
        <w:tc>
          <w:tcPr>
            <w:tcW w:w="1418" w:type="dxa"/>
          </w:tcPr>
          <w:p w14:paraId="615AF2A4" w14:textId="77777777" w:rsidR="00E01BA3" w:rsidRDefault="00E01BA3" w:rsidP="00121FDF">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0,04</w:t>
            </w:r>
          </w:p>
        </w:tc>
      </w:tr>
      <w:tr w:rsidR="00E01BA3" w14:paraId="324E143C" w14:textId="77777777" w:rsidTr="00784EEE">
        <w:trPr>
          <w:jc w:val="center"/>
        </w:trPr>
        <w:tc>
          <w:tcPr>
            <w:cnfStyle w:val="001000000000" w:firstRow="0" w:lastRow="0" w:firstColumn="1" w:lastColumn="0" w:oddVBand="0" w:evenVBand="0" w:oddHBand="0" w:evenHBand="0" w:firstRowFirstColumn="0" w:firstRowLastColumn="0" w:lastRowFirstColumn="0" w:lastRowLastColumn="0"/>
            <w:tcW w:w="2127" w:type="dxa"/>
          </w:tcPr>
          <w:p w14:paraId="2A850391" w14:textId="77777777" w:rsidR="00E01BA3" w:rsidRDefault="00E01BA3" w:rsidP="00121FDF">
            <w:pPr>
              <w:jc w:val="center"/>
              <w:rPr>
                <w:lang w:val="de-DE"/>
              </w:rPr>
            </w:pPr>
            <w:proofErr w:type="spellStart"/>
            <w:r>
              <w:rPr>
                <w:lang w:val="de-DE"/>
              </w:rPr>
              <w:lastRenderedPageBreak/>
              <w:t>KiGa</w:t>
            </w:r>
            <w:proofErr w:type="spellEnd"/>
          </w:p>
        </w:tc>
        <w:tc>
          <w:tcPr>
            <w:tcW w:w="1275" w:type="dxa"/>
          </w:tcPr>
          <w:p w14:paraId="4BE6ADC3" w14:textId="77777777" w:rsidR="00E01BA3" w:rsidRDefault="00E01BA3" w:rsidP="00121FDF">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0,96</w:t>
            </w:r>
          </w:p>
        </w:tc>
        <w:tc>
          <w:tcPr>
            <w:tcW w:w="1418" w:type="dxa"/>
          </w:tcPr>
          <w:p w14:paraId="6BA4F4BE" w14:textId="77777777" w:rsidR="00E01BA3" w:rsidRDefault="00E01BA3" w:rsidP="00121FDF">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0,04</w:t>
            </w:r>
          </w:p>
        </w:tc>
      </w:tr>
      <w:tr w:rsidR="00E01BA3" w14:paraId="3C099CB7" w14:textId="77777777" w:rsidTr="00784E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tcPr>
          <w:p w14:paraId="786B1B55" w14:textId="77777777" w:rsidR="00E01BA3" w:rsidRDefault="00E01BA3" w:rsidP="00121FDF">
            <w:pPr>
              <w:jc w:val="center"/>
              <w:rPr>
                <w:lang w:val="de-DE"/>
              </w:rPr>
            </w:pPr>
            <w:r>
              <w:rPr>
                <w:lang w:val="de-DE"/>
              </w:rPr>
              <w:t>Handel Food</w:t>
            </w:r>
          </w:p>
        </w:tc>
        <w:tc>
          <w:tcPr>
            <w:tcW w:w="1275" w:type="dxa"/>
          </w:tcPr>
          <w:p w14:paraId="40048E68" w14:textId="77777777" w:rsidR="00E01BA3" w:rsidRDefault="00E01BA3" w:rsidP="00121FDF">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1,5</w:t>
            </w:r>
          </w:p>
        </w:tc>
        <w:tc>
          <w:tcPr>
            <w:tcW w:w="1418" w:type="dxa"/>
          </w:tcPr>
          <w:p w14:paraId="09D7EF72" w14:textId="77777777" w:rsidR="00E01BA3" w:rsidRDefault="00E01BA3" w:rsidP="00121FDF">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0,07</w:t>
            </w:r>
          </w:p>
        </w:tc>
      </w:tr>
      <w:tr w:rsidR="00E01BA3" w14:paraId="194E90E6" w14:textId="77777777" w:rsidTr="00784EEE">
        <w:trPr>
          <w:jc w:val="center"/>
        </w:trPr>
        <w:tc>
          <w:tcPr>
            <w:cnfStyle w:val="001000000000" w:firstRow="0" w:lastRow="0" w:firstColumn="1" w:lastColumn="0" w:oddVBand="0" w:evenVBand="0" w:oddHBand="0" w:evenHBand="0" w:firstRowFirstColumn="0" w:firstRowLastColumn="0" w:lastRowFirstColumn="0" w:lastRowLastColumn="0"/>
            <w:tcW w:w="2127" w:type="dxa"/>
          </w:tcPr>
          <w:p w14:paraId="57CDEA14" w14:textId="77777777" w:rsidR="00E01BA3" w:rsidRDefault="00E01BA3" w:rsidP="00121FDF">
            <w:pPr>
              <w:jc w:val="center"/>
              <w:rPr>
                <w:lang w:val="de-DE"/>
              </w:rPr>
            </w:pPr>
            <w:r>
              <w:rPr>
                <w:lang w:val="de-DE"/>
              </w:rPr>
              <w:t xml:space="preserve">Handel </w:t>
            </w:r>
            <w:proofErr w:type="spellStart"/>
            <w:r>
              <w:rPr>
                <w:lang w:val="de-DE"/>
              </w:rPr>
              <w:t>NonFood</w:t>
            </w:r>
            <w:proofErr w:type="spellEnd"/>
          </w:p>
        </w:tc>
        <w:tc>
          <w:tcPr>
            <w:tcW w:w="1275" w:type="dxa"/>
          </w:tcPr>
          <w:p w14:paraId="1199D3B1" w14:textId="77777777" w:rsidR="00E01BA3" w:rsidRDefault="00E01BA3" w:rsidP="00121FDF">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1,5</w:t>
            </w:r>
          </w:p>
        </w:tc>
        <w:tc>
          <w:tcPr>
            <w:tcW w:w="1418" w:type="dxa"/>
          </w:tcPr>
          <w:p w14:paraId="555AD948" w14:textId="77777777" w:rsidR="00E01BA3" w:rsidRDefault="00E01BA3" w:rsidP="00121FDF">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0,07</w:t>
            </w:r>
          </w:p>
        </w:tc>
      </w:tr>
    </w:tbl>
    <w:p w14:paraId="7619970D" w14:textId="77777777" w:rsidR="00E01BA3" w:rsidRDefault="00E01BA3" w:rsidP="00E01BA3"/>
    <w:p w14:paraId="4EC4C336" w14:textId="77777777" w:rsidR="00E01BA3" w:rsidRDefault="00E01BA3" w:rsidP="00E01BA3"/>
    <w:p w14:paraId="66C893B6" w14:textId="77777777" w:rsidR="00784EEE" w:rsidRDefault="00784EEE" w:rsidP="00784EEE"/>
    <w:p w14:paraId="6D81C143" w14:textId="52DBB920" w:rsidR="00E01BA3" w:rsidRDefault="00784EEE" w:rsidP="00D60C0F">
      <w:pPr>
        <w:pStyle w:val="Beschriftung"/>
        <w:keepNext/>
      </w:pPr>
      <w:bookmarkStart w:id="352" w:name="_Toc102227497"/>
      <w:r>
        <w:t xml:space="preserve">Tabelle </w:t>
      </w:r>
      <w:r w:rsidR="00DE1496">
        <w:fldChar w:fldCharType="begin"/>
      </w:r>
      <w:r w:rsidR="00DE1496">
        <w:instrText xml:space="preserve"> SEQ Tabelle \* ARABIC </w:instrText>
      </w:r>
      <w:r w:rsidR="00DE1496">
        <w:fldChar w:fldCharType="separate"/>
      </w:r>
      <w:r w:rsidR="00761242">
        <w:rPr>
          <w:noProof/>
        </w:rPr>
        <w:t>33</w:t>
      </w:r>
      <w:r w:rsidR="00DE1496">
        <w:rPr>
          <w:noProof/>
        </w:rPr>
        <w:fldChar w:fldCharType="end"/>
      </w:r>
      <w:r>
        <w:t xml:space="preserve"> </w:t>
      </w:r>
      <w:r w:rsidR="00E01BA3">
        <w:t>Richtwerte Skalierung Hilfsstrom Lüftung</w:t>
      </w:r>
      <w:bookmarkEnd w:id="352"/>
    </w:p>
    <w:tbl>
      <w:tblPr>
        <w:tblStyle w:val="EinfacheTabelle2"/>
        <w:tblW w:w="0" w:type="auto"/>
        <w:jc w:val="center"/>
        <w:tblLook w:val="04A0" w:firstRow="1" w:lastRow="0" w:firstColumn="1" w:lastColumn="0" w:noHBand="0" w:noVBand="1"/>
      </w:tblPr>
      <w:tblGrid>
        <w:gridCol w:w="2377"/>
        <w:gridCol w:w="2868"/>
      </w:tblGrid>
      <w:tr w:rsidR="00E01BA3" w14:paraId="56283A29" w14:textId="77777777" w:rsidTr="00784EE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7" w:type="dxa"/>
          </w:tcPr>
          <w:p w14:paraId="25E00E98" w14:textId="77777777" w:rsidR="00E01BA3" w:rsidRDefault="00E01BA3" w:rsidP="00784EEE">
            <w:pPr>
              <w:jc w:val="left"/>
            </w:pPr>
            <w:r>
              <w:t>Art der Lüftung</w:t>
            </w:r>
          </w:p>
        </w:tc>
        <w:tc>
          <w:tcPr>
            <w:tcW w:w="2868" w:type="dxa"/>
          </w:tcPr>
          <w:p w14:paraId="1F9C9C63" w14:textId="77777777" w:rsidR="00E01BA3" w:rsidRDefault="00E01BA3" w:rsidP="00121FDF">
            <w:pPr>
              <w:jc w:val="center"/>
              <w:cnfStyle w:val="100000000000" w:firstRow="1" w:lastRow="0" w:firstColumn="0" w:lastColumn="0" w:oddVBand="0" w:evenVBand="0" w:oddHBand="0" w:evenHBand="0" w:firstRowFirstColumn="0" w:firstRowLastColumn="0" w:lastRowFirstColumn="0" w:lastRowLastColumn="0"/>
            </w:pPr>
            <w:r>
              <w:t>Skalierung Lüfterstrom</w:t>
            </w:r>
          </w:p>
        </w:tc>
      </w:tr>
      <w:tr w:rsidR="00E01BA3" w14:paraId="16A14B96" w14:textId="77777777" w:rsidTr="00784E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7" w:type="dxa"/>
          </w:tcPr>
          <w:p w14:paraId="604C1993" w14:textId="77777777" w:rsidR="00E01BA3" w:rsidRDefault="00E01BA3" w:rsidP="00784EEE">
            <w:pPr>
              <w:jc w:val="left"/>
            </w:pPr>
            <w:r>
              <w:t>Lüftung mit Wärmerückgewinnung</w:t>
            </w:r>
          </w:p>
        </w:tc>
        <w:tc>
          <w:tcPr>
            <w:tcW w:w="2868" w:type="dxa"/>
          </w:tcPr>
          <w:p w14:paraId="627DFEB5" w14:textId="77777777" w:rsidR="00E01BA3" w:rsidRDefault="00E01BA3" w:rsidP="00121FDF">
            <w:pPr>
              <w:jc w:val="center"/>
              <w:cnfStyle w:val="000000100000" w:firstRow="0" w:lastRow="0" w:firstColumn="0" w:lastColumn="0" w:oddVBand="0" w:evenVBand="0" w:oddHBand="1" w:evenHBand="0" w:firstRowFirstColumn="0" w:firstRowLastColumn="0" w:lastRowFirstColumn="0" w:lastRowLastColumn="0"/>
            </w:pPr>
            <w:r>
              <w:t>100%</w:t>
            </w:r>
          </w:p>
        </w:tc>
      </w:tr>
      <w:tr w:rsidR="00E01BA3" w14:paraId="5AFC5A03" w14:textId="77777777" w:rsidTr="00784EEE">
        <w:trPr>
          <w:jc w:val="center"/>
        </w:trPr>
        <w:tc>
          <w:tcPr>
            <w:cnfStyle w:val="001000000000" w:firstRow="0" w:lastRow="0" w:firstColumn="1" w:lastColumn="0" w:oddVBand="0" w:evenVBand="0" w:oddHBand="0" w:evenHBand="0" w:firstRowFirstColumn="0" w:firstRowLastColumn="0" w:lastRowFirstColumn="0" w:lastRowLastColumn="0"/>
            <w:tcW w:w="2377" w:type="dxa"/>
          </w:tcPr>
          <w:p w14:paraId="44DD6733" w14:textId="77777777" w:rsidR="00E01BA3" w:rsidRDefault="00E01BA3" w:rsidP="00784EEE">
            <w:pPr>
              <w:jc w:val="left"/>
            </w:pPr>
            <w:r>
              <w:t>Durchschnittliche Abluftanlage</w:t>
            </w:r>
          </w:p>
        </w:tc>
        <w:tc>
          <w:tcPr>
            <w:tcW w:w="2868" w:type="dxa"/>
          </w:tcPr>
          <w:p w14:paraId="7CCCE1B8" w14:textId="77777777" w:rsidR="00E01BA3" w:rsidRDefault="00E01BA3" w:rsidP="00121FDF">
            <w:pPr>
              <w:jc w:val="center"/>
              <w:cnfStyle w:val="000000000000" w:firstRow="0" w:lastRow="0" w:firstColumn="0" w:lastColumn="0" w:oddVBand="0" w:evenVBand="0" w:oddHBand="0" w:evenHBand="0" w:firstRowFirstColumn="0" w:firstRowLastColumn="0" w:lastRowFirstColumn="0" w:lastRowLastColumn="0"/>
            </w:pPr>
            <w:r>
              <w:t>50%</w:t>
            </w:r>
          </w:p>
        </w:tc>
      </w:tr>
      <w:tr w:rsidR="00E01BA3" w14:paraId="7C2DD6CD" w14:textId="77777777" w:rsidTr="00784E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7" w:type="dxa"/>
          </w:tcPr>
          <w:p w14:paraId="1E15FCD5" w14:textId="77777777" w:rsidR="00E01BA3" w:rsidRDefault="00E01BA3" w:rsidP="00784EEE">
            <w:pPr>
              <w:jc w:val="left"/>
            </w:pPr>
            <w:r>
              <w:t>Fensterlüftung ohne Sanitärlüftung</w:t>
            </w:r>
          </w:p>
        </w:tc>
        <w:tc>
          <w:tcPr>
            <w:tcW w:w="2868" w:type="dxa"/>
          </w:tcPr>
          <w:p w14:paraId="4C9145C1" w14:textId="77777777" w:rsidR="00E01BA3" w:rsidRDefault="00E01BA3" w:rsidP="00121FDF">
            <w:pPr>
              <w:jc w:val="center"/>
              <w:cnfStyle w:val="000000100000" w:firstRow="0" w:lastRow="0" w:firstColumn="0" w:lastColumn="0" w:oddVBand="0" w:evenVBand="0" w:oddHBand="1" w:evenHBand="0" w:firstRowFirstColumn="0" w:firstRowLastColumn="0" w:lastRowFirstColumn="0" w:lastRowLastColumn="0"/>
            </w:pPr>
            <w:r>
              <w:t>0%</w:t>
            </w:r>
          </w:p>
        </w:tc>
      </w:tr>
    </w:tbl>
    <w:p w14:paraId="05966093" w14:textId="77777777" w:rsidR="00E01BA3" w:rsidRDefault="00E01BA3" w:rsidP="00E01BA3"/>
    <w:p w14:paraId="7503A2AB" w14:textId="0136CA9F" w:rsidR="00E01BA3" w:rsidRDefault="00784EEE" w:rsidP="00D60C0F">
      <w:pPr>
        <w:pStyle w:val="Beschriftung"/>
        <w:keepNext/>
      </w:pPr>
      <w:bookmarkStart w:id="353" w:name="_Toc102227498"/>
      <w:r>
        <w:t xml:space="preserve">Tabelle </w:t>
      </w:r>
      <w:r w:rsidR="00DE1496">
        <w:fldChar w:fldCharType="begin"/>
      </w:r>
      <w:r w:rsidR="00DE1496">
        <w:instrText xml:space="preserve"> SEQ Tabelle \* ARABIC </w:instrText>
      </w:r>
      <w:r w:rsidR="00DE1496">
        <w:fldChar w:fldCharType="separate"/>
      </w:r>
      <w:r w:rsidR="00761242">
        <w:rPr>
          <w:noProof/>
        </w:rPr>
        <w:t>34</w:t>
      </w:r>
      <w:r w:rsidR="00DE1496">
        <w:rPr>
          <w:noProof/>
        </w:rPr>
        <w:fldChar w:fldCharType="end"/>
      </w:r>
      <w:r>
        <w:t xml:space="preserve"> </w:t>
      </w:r>
      <w:r w:rsidR="00E01BA3">
        <w:t>Brauchwasserwärmebedarf</w:t>
      </w:r>
      <w:bookmarkEnd w:id="353"/>
    </w:p>
    <w:tbl>
      <w:tblPr>
        <w:tblStyle w:val="EinfacheTabelle2"/>
        <w:tblW w:w="0" w:type="auto"/>
        <w:jc w:val="center"/>
        <w:tblLook w:val="04A0" w:firstRow="1" w:lastRow="0" w:firstColumn="1" w:lastColumn="0" w:noHBand="0" w:noVBand="1"/>
      </w:tblPr>
      <w:tblGrid>
        <w:gridCol w:w="2694"/>
        <w:gridCol w:w="708"/>
        <w:gridCol w:w="2127"/>
      </w:tblGrid>
      <w:tr w:rsidR="00E01BA3" w14:paraId="7AB85ED2" w14:textId="77777777" w:rsidTr="00784EE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27846DF6" w14:textId="77777777" w:rsidR="00E01BA3" w:rsidRDefault="00E01BA3" w:rsidP="00121FDF">
            <w:pPr>
              <w:rPr>
                <w:lang w:val="de-DE"/>
              </w:rPr>
            </w:pPr>
            <w:r>
              <w:rPr>
                <w:lang w:val="de-DE"/>
              </w:rPr>
              <w:t>Nutzung</w:t>
            </w:r>
          </w:p>
        </w:tc>
        <w:tc>
          <w:tcPr>
            <w:tcW w:w="2835" w:type="dxa"/>
            <w:gridSpan w:val="2"/>
          </w:tcPr>
          <w:p w14:paraId="1E7B4951" w14:textId="77777777" w:rsidR="00E01BA3" w:rsidRDefault="00E01BA3" w:rsidP="00121FDF">
            <w:pPr>
              <w:jc w:val="center"/>
              <w:cnfStyle w:val="100000000000" w:firstRow="1" w:lastRow="0" w:firstColumn="0" w:lastColumn="0" w:oddVBand="0" w:evenVBand="0" w:oddHBand="0" w:evenHBand="0" w:firstRowFirstColumn="0" w:firstRowLastColumn="0" w:lastRowFirstColumn="0" w:lastRowLastColumn="0"/>
              <w:rPr>
                <w:lang w:val="de-DE"/>
              </w:rPr>
            </w:pPr>
            <w:r>
              <w:rPr>
                <w:lang w:val="de-DE"/>
              </w:rPr>
              <w:t>WWWB</w:t>
            </w:r>
          </w:p>
        </w:tc>
      </w:tr>
      <w:tr w:rsidR="00E01BA3" w14:paraId="06F88093" w14:textId="77777777" w:rsidTr="00784E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E1A998D" w14:textId="77777777" w:rsidR="00E01BA3" w:rsidRDefault="00E01BA3" w:rsidP="00121FDF">
            <w:pPr>
              <w:rPr>
                <w:lang w:val="de-DE"/>
              </w:rPr>
            </w:pPr>
            <w:r>
              <w:rPr>
                <w:lang w:val="de-DE"/>
              </w:rPr>
              <w:t>Wohnbau</w:t>
            </w:r>
          </w:p>
        </w:tc>
        <w:tc>
          <w:tcPr>
            <w:tcW w:w="708" w:type="dxa"/>
          </w:tcPr>
          <w:p w14:paraId="2D81620F" w14:textId="77777777" w:rsidR="00E01BA3" w:rsidRDefault="00E01BA3" w:rsidP="00121FDF">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16</w:t>
            </w:r>
          </w:p>
        </w:tc>
        <w:tc>
          <w:tcPr>
            <w:tcW w:w="2127" w:type="dxa"/>
          </w:tcPr>
          <w:p w14:paraId="579B96E4" w14:textId="77777777" w:rsidR="00E01BA3" w:rsidRDefault="00E01BA3" w:rsidP="00121FDF">
            <w:pPr>
              <w:cnfStyle w:val="000000100000" w:firstRow="0" w:lastRow="0" w:firstColumn="0" w:lastColumn="0" w:oddVBand="0" w:evenVBand="0" w:oddHBand="1" w:evenHBand="0" w:firstRowFirstColumn="0" w:firstRowLastColumn="0" w:lastRowFirstColumn="0" w:lastRowLastColumn="0"/>
              <w:rPr>
                <w:lang w:val="de-DE"/>
              </w:rPr>
            </w:pPr>
            <w:r>
              <w:rPr>
                <w:lang w:val="de-DE"/>
              </w:rPr>
              <w:t>kWh/m²NGFa</w:t>
            </w:r>
          </w:p>
        </w:tc>
      </w:tr>
      <w:tr w:rsidR="00E01BA3" w14:paraId="47123AF9" w14:textId="77777777" w:rsidTr="00784EEE">
        <w:trPr>
          <w:jc w:val="center"/>
        </w:trPr>
        <w:tc>
          <w:tcPr>
            <w:cnfStyle w:val="001000000000" w:firstRow="0" w:lastRow="0" w:firstColumn="1" w:lastColumn="0" w:oddVBand="0" w:evenVBand="0" w:oddHBand="0" w:evenHBand="0" w:firstRowFirstColumn="0" w:firstRowLastColumn="0" w:lastRowFirstColumn="0" w:lastRowLastColumn="0"/>
            <w:tcW w:w="2694" w:type="dxa"/>
          </w:tcPr>
          <w:p w14:paraId="06692F6B" w14:textId="77777777" w:rsidR="00E01BA3" w:rsidRDefault="00E01BA3" w:rsidP="00121FDF">
            <w:pPr>
              <w:rPr>
                <w:lang w:val="de-DE"/>
              </w:rPr>
            </w:pPr>
            <w:r>
              <w:rPr>
                <w:lang w:val="de-DE"/>
              </w:rPr>
              <w:t>Büro</w:t>
            </w:r>
          </w:p>
        </w:tc>
        <w:tc>
          <w:tcPr>
            <w:tcW w:w="708" w:type="dxa"/>
          </w:tcPr>
          <w:p w14:paraId="0C4CCF33" w14:textId="77777777" w:rsidR="00E01BA3" w:rsidRDefault="00E01BA3" w:rsidP="00121FDF">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5,1</w:t>
            </w:r>
          </w:p>
        </w:tc>
        <w:tc>
          <w:tcPr>
            <w:tcW w:w="2127" w:type="dxa"/>
          </w:tcPr>
          <w:p w14:paraId="79B59B42" w14:textId="77777777" w:rsidR="00E01BA3" w:rsidRDefault="00E01BA3" w:rsidP="00121FDF">
            <w:pPr>
              <w:cnfStyle w:val="000000000000" w:firstRow="0" w:lastRow="0" w:firstColumn="0" w:lastColumn="0" w:oddVBand="0" w:evenVBand="0" w:oddHBand="0" w:evenHBand="0" w:firstRowFirstColumn="0" w:firstRowLastColumn="0" w:lastRowFirstColumn="0" w:lastRowLastColumn="0"/>
              <w:rPr>
                <w:lang w:val="de-DE"/>
              </w:rPr>
            </w:pPr>
            <w:r>
              <w:rPr>
                <w:lang w:val="de-DE"/>
              </w:rPr>
              <w:t>kWh/m²NGFa</w:t>
            </w:r>
          </w:p>
        </w:tc>
      </w:tr>
      <w:tr w:rsidR="00E01BA3" w14:paraId="7A2B67E7" w14:textId="77777777" w:rsidTr="00784E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216D3003" w14:textId="77777777" w:rsidR="00E01BA3" w:rsidRDefault="00E01BA3" w:rsidP="00121FDF">
            <w:pPr>
              <w:rPr>
                <w:lang w:val="de-DE"/>
              </w:rPr>
            </w:pPr>
            <w:r>
              <w:rPr>
                <w:lang w:val="de-DE"/>
              </w:rPr>
              <w:t>Schule</w:t>
            </w:r>
          </w:p>
        </w:tc>
        <w:tc>
          <w:tcPr>
            <w:tcW w:w="708" w:type="dxa"/>
          </w:tcPr>
          <w:p w14:paraId="74D7967D" w14:textId="77777777" w:rsidR="00E01BA3" w:rsidRDefault="00E01BA3" w:rsidP="00121FDF">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5,7</w:t>
            </w:r>
          </w:p>
        </w:tc>
        <w:tc>
          <w:tcPr>
            <w:tcW w:w="2127" w:type="dxa"/>
          </w:tcPr>
          <w:p w14:paraId="0DB52A7B" w14:textId="77777777" w:rsidR="00E01BA3" w:rsidRDefault="00E01BA3" w:rsidP="00121FDF">
            <w:pPr>
              <w:cnfStyle w:val="000000100000" w:firstRow="0" w:lastRow="0" w:firstColumn="0" w:lastColumn="0" w:oddVBand="0" w:evenVBand="0" w:oddHBand="1" w:evenHBand="0" w:firstRowFirstColumn="0" w:firstRowLastColumn="0" w:lastRowFirstColumn="0" w:lastRowLastColumn="0"/>
              <w:rPr>
                <w:lang w:val="de-DE"/>
              </w:rPr>
            </w:pPr>
            <w:r>
              <w:rPr>
                <w:lang w:val="de-DE"/>
              </w:rPr>
              <w:t>kWh/m²NGFa</w:t>
            </w:r>
          </w:p>
        </w:tc>
      </w:tr>
      <w:tr w:rsidR="00E01BA3" w14:paraId="101A837F" w14:textId="77777777" w:rsidTr="00784EEE">
        <w:trPr>
          <w:jc w:val="center"/>
        </w:trPr>
        <w:tc>
          <w:tcPr>
            <w:cnfStyle w:val="001000000000" w:firstRow="0" w:lastRow="0" w:firstColumn="1" w:lastColumn="0" w:oddVBand="0" w:evenVBand="0" w:oddHBand="0" w:evenHBand="0" w:firstRowFirstColumn="0" w:firstRowLastColumn="0" w:lastRowFirstColumn="0" w:lastRowLastColumn="0"/>
            <w:tcW w:w="2694" w:type="dxa"/>
          </w:tcPr>
          <w:p w14:paraId="6E3E0419" w14:textId="77777777" w:rsidR="00E01BA3" w:rsidRDefault="00E01BA3" w:rsidP="00121FDF">
            <w:pPr>
              <w:rPr>
                <w:lang w:val="de-DE"/>
              </w:rPr>
            </w:pPr>
            <w:r>
              <w:rPr>
                <w:lang w:val="de-DE"/>
              </w:rPr>
              <w:t>Kindergarten</w:t>
            </w:r>
          </w:p>
        </w:tc>
        <w:tc>
          <w:tcPr>
            <w:tcW w:w="708" w:type="dxa"/>
          </w:tcPr>
          <w:p w14:paraId="5C302499" w14:textId="77777777" w:rsidR="00E01BA3" w:rsidRDefault="00E01BA3" w:rsidP="00121FDF">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5,7</w:t>
            </w:r>
          </w:p>
        </w:tc>
        <w:tc>
          <w:tcPr>
            <w:tcW w:w="2127" w:type="dxa"/>
          </w:tcPr>
          <w:p w14:paraId="3DF8E29D" w14:textId="77777777" w:rsidR="00E01BA3" w:rsidRDefault="00E01BA3" w:rsidP="00121FDF">
            <w:pPr>
              <w:cnfStyle w:val="000000000000" w:firstRow="0" w:lastRow="0" w:firstColumn="0" w:lastColumn="0" w:oddVBand="0" w:evenVBand="0" w:oddHBand="0" w:evenHBand="0" w:firstRowFirstColumn="0" w:firstRowLastColumn="0" w:lastRowFirstColumn="0" w:lastRowLastColumn="0"/>
              <w:rPr>
                <w:lang w:val="de-DE"/>
              </w:rPr>
            </w:pPr>
            <w:r>
              <w:rPr>
                <w:lang w:val="de-DE"/>
              </w:rPr>
              <w:t>kWh/m²NGFa</w:t>
            </w:r>
          </w:p>
        </w:tc>
      </w:tr>
      <w:tr w:rsidR="00E01BA3" w14:paraId="33A37F02" w14:textId="77777777" w:rsidTr="00784E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6433462C" w14:textId="77777777" w:rsidR="00E01BA3" w:rsidRDefault="00E01BA3" w:rsidP="00121FDF">
            <w:pPr>
              <w:rPr>
                <w:lang w:val="de-DE"/>
              </w:rPr>
            </w:pPr>
            <w:r>
              <w:rPr>
                <w:lang w:val="de-DE"/>
              </w:rPr>
              <w:t>Handel Food</w:t>
            </w:r>
          </w:p>
        </w:tc>
        <w:tc>
          <w:tcPr>
            <w:tcW w:w="708" w:type="dxa"/>
          </w:tcPr>
          <w:p w14:paraId="1E17F82D" w14:textId="77777777" w:rsidR="00E01BA3" w:rsidRDefault="00E01BA3" w:rsidP="00121FDF">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9,1</w:t>
            </w:r>
          </w:p>
        </w:tc>
        <w:tc>
          <w:tcPr>
            <w:tcW w:w="2127" w:type="dxa"/>
          </w:tcPr>
          <w:p w14:paraId="1898A94C" w14:textId="77777777" w:rsidR="00E01BA3" w:rsidRDefault="00E01BA3" w:rsidP="00121FDF">
            <w:pPr>
              <w:cnfStyle w:val="000000100000" w:firstRow="0" w:lastRow="0" w:firstColumn="0" w:lastColumn="0" w:oddVBand="0" w:evenVBand="0" w:oddHBand="1" w:evenHBand="0" w:firstRowFirstColumn="0" w:firstRowLastColumn="0" w:lastRowFirstColumn="0" w:lastRowLastColumn="0"/>
              <w:rPr>
                <w:lang w:val="de-DE"/>
              </w:rPr>
            </w:pPr>
            <w:r>
              <w:rPr>
                <w:lang w:val="de-DE"/>
              </w:rPr>
              <w:t>kWh/m²NGFa</w:t>
            </w:r>
          </w:p>
        </w:tc>
      </w:tr>
      <w:tr w:rsidR="00E01BA3" w14:paraId="2FFA460D" w14:textId="77777777" w:rsidTr="00784EEE">
        <w:trPr>
          <w:jc w:val="center"/>
        </w:trPr>
        <w:tc>
          <w:tcPr>
            <w:cnfStyle w:val="001000000000" w:firstRow="0" w:lastRow="0" w:firstColumn="1" w:lastColumn="0" w:oddVBand="0" w:evenVBand="0" w:oddHBand="0" w:evenHBand="0" w:firstRowFirstColumn="0" w:firstRowLastColumn="0" w:lastRowFirstColumn="0" w:lastRowLastColumn="0"/>
            <w:tcW w:w="2694" w:type="dxa"/>
          </w:tcPr>
          <w:p w14:paraId="224C449F" w14:textId="77777777" w:rsidR="00E01BA3" w:rsidRDefault="00E01BA3" w:rsidP="00121FDF">
            <w:pPr>
              <w:rPr>
                <w:lang w:val="de-DE"/>
              </w:rPr>
            </w:pPr>
            <w:r>
              <w:rPr>
                <w:lang w:val="de-DE"/>
              </w:rPr>
              <w:t xml:space="preserve">Handel </w:t>
            </w:r>
            <w:proofErr w:type="spellStart"/>
            <w:r>
              <w:rPr>
                <w:lang w:val="de-DE"/>
              </w:rPr>
              <w:t>NonFood</w:t>
            </w:r>
            <w:proofErr w:type="spellEnd"/>
          </w:p>
        </w:tc>
        <w:tc>
          <w:tcPr>
            <w:tcW w:w="708" w:type="dxa"/>
          </w:tcPr>
          <w:p w14:paraId="62F159E2" w14:textId="77777777" w:rsidR="00E01BA3" w:rsidRDefault="00E01BA3" w:rsidP="00121FDF">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9,1</w:t>
            </w:r>
          </w:p>
        </w:tc>
        <w:tc>
          <w:tcPr>
            <w:tcW w:w="2127" w:type="dxa"/>
          </w:tcPr>
          <w:p w14:paraId="60120FF0" w14:textId="77777777" w:rsidR="00E01BA3" w:rsidRDefault="00E01BA3" w:rsidP="00121FDF">
            <w:pPr>
              <w:cnfStyle w:val="000000000000" w:firstRow="0" w:lastRow="0" w:firstColumn="0" w:lastColumn="0" w:oddVBand="0" w:evenVBand="0" w:oddHBand="0" w:evenHBand="0" w:firstRowFirstColumn="0" w:firstRowLastColumn="0" w:lastRowFirstColumn="0" w:lastRowLastColumn="0"/>
              <w:rPr>
                <w:lang w:val="de-DE"/>
              </w:rPr>
            </w:pPr>
            <w:r>
              <w:rPr>
                <w:lang w:val="de-DE"/>
              </w:rPr>
              <w:t>kWh/m²NGFa</w:t>
            </w:r>
          </w:p>
        </w:tc>
      </w:tr>
    </w:tbl>
    <w:p w14:paraId="2F5E2EB9" w14:textId="77777777" w:rsidR="00E01BA3" w:rsidRDefault="00E01BA3" w:rsidP="00E01BA3"/>
    <w:p w14:paraId="7F4F5583" w14:textId="77777777" w:rsidR="00784EEE" w:rsidRDefault="00E01BA3" w:rsidP="00784EEE">
      <w:pPr>
        <w:keepNext/>
        <w:jc w:val="center"/>
      </w:pPr>
      <w:r>
        <w:rPr>
          <w:noProof/>
          <w:lang w:eastAsia="de-AT"/>
        </w:rPr>
        <w:drawing>
          <wp:inline distT="0" distB="0" distL="0" distR="0" wp14:anchorId="58949992" wp14:editId="095B0A6C">
            <wp:extent cx="4572000" cy="2743200"/>
            <wp:effectExtent l="0" t="0" r="0" b="0"/>
            <wp:docPr id="290" name="Diagramm 290">
              <a:extLst xmlns:a="http://schemas.openxmlformats.org/drawingml/2006/main">
                <a:ext uri="{FF2B5EF4-FFF2-40B4-BE49-F238E27FC236}">
                  <a16:creationId xmlns:a16="http://schemas.microsoft.com/office/drawing/2014/main" id="{00C99C4E-69E0-43EE-AF5E-FA0736962C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4B334C6B" w14:textId="6F41ED34" w:rsidR="00E01BA3" w:rsidRDefault="00784EEE" w:rsidP="00784EEE">
      <w:pPr>
        <w:pStyle w:val="Beschriftung"/>
        <w:jc w:val="center"/>
      </w:pPr>
      <w:r>
        <w:t xml:space="preserve">Abbildung </w:t>
      </w:r>
      <w:r w:rsidR="00DE1496">
        <w:fldChar w:fldCharType="begin"/>
      </w:r>
      <w:r w:rsidR="00DE1496">
        <w:instrText xml:space="preserve"> SEQ Abbildung \* ARABIC </w:instrText>
      </w:r>
      <w:r w:rsidR="00DE1496">
        <w:fldChar w:fldCharType="separate"/>
      </w:r>
      <w:r w:rsidR="00761242">
        <w:rPr>
          <w:noProof/>
        </w:rPr>
        <w:t>32</w:t>
      </w:r>
      <w:r w:rsidR="00DE1496">
        <w:rPr>
          <w:noProof/>
        </w:rPr>
        <w:fldChar w:fldCharType="end"/>
      </w:r>
      <w:r>
        <w:t xml:space="preserve"> Tagesprofil Warmwasserbedarfe</w:t>
      </w:r>
    </w:p>
    <w:p w14:paraId="0A077D37" w14:textId="44F3E9D7" w:rsidR="00E01BA3" w:rsidRDefault="00784EEE" w:rsidP="00784EEE">
      <w:pPr>
        <w:pStyle w:val="Beschriftung"/>
        <w:keepNext/>
        <w:jc w:val="left"/>
      </w:pPr>
      <w:bookmarkStart w:id="354" w:name="_Toc102227499"/>
      <w:r>
        <w:lastRenderedPageBreak/>
        <w:t xml:space="preserve">Tabelle </w:t>
      </w:r>
      <w:r w:rsidR="00DE1496">
        <w:fldChar w:fldCharType="begin"/>
      </w:r>
      <w:r w:rsidR="00DE1496">
        <w:instrText xml:space="preserve"> SEQ Tabelle \* ARABIC </w:instrText>
      </w:r>
      <w:r w:rsidR="00DE1496">
        <w:fldChar w:fldCharType="separate"/>
      </w:r>
      <w:r w:rsidR="00761242">
        <w:rPr>
          <w:noProof/>
        </w:rPr>
        <w:t>35</w:t>
      </w:r>
      <w:r w:rsidR="00DE1496">
        <w:rPr>
          <w:noProof/>
        </w:rPr>
        <w:fldChar w:fldCharType="end"/>
      </w:r>
      <w:r>
        <w:t xml:space="preserve"> </w:t>
      </w:r>
      <w:r w:rsidR="00E01BA3">
        <w:t>Nutzerstrom</w:t>
      </w:r>
      <w:bookmarkEnd w:id="354"/>
    </w:p>
    <w:tbl>
      <w:tblPr>
        <w:tblStyle w:val="EinfacheTabelle2"/>
        <w:tblW w:w="5760" w:type="dxa"/>
        <w:jc w:val="center"/>
        <w:tblLook w:val="04A0" w:firstRow="1" w:lastRow="0" w:firstColumn="1" w:lastColumn="0" w:noHBand="0" w:noVBand="1"/>
      </w:tblPr>
      <w:tblGrid>
        <w:gridCol w:w="3119"/>
        <w:gridCol w:w="1088"/>
        <w:gridCol w:w="1553"/>
      </w:tblGrid>
      <w:tr w:rsidR="00E01BA3" w:rsidRPr="00BB56E3" w14:paraId="195CA11A" w14:textId="77777777" w:rsidTr="0001391A">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119" w:type="dxa"/>
          </w:tcPr>
          <w:p w14:paraId="5C5B6060" w14:textId="77777777" w:rsidR="00E01BA3" w:rsidRPr="00BB56E3" w:rsidRDefault="00E01BA3" w:rsidP="00121FDF">
            <w:pPr>
              <w:jc w:val="left"/>
              <w:rPr>
                <w:rFonts w:ascii="Trebuchet MS" w:eastAsia="Times New Roman" w:hAnsi="Trebuchet MS" w:cs="Times New Roman"/>
                <w:color w:val="000000"/>
                <w:sz w:val="20"/>
                <w:lang w:eastAsia="de-AT"/>
              </w:rPr>
            </w:pPr>
            <w:r w:rsidRPr="00BB56E3">
              <w:rPr>
                <w:rFonts w:ascii="Trebuchet MS" w:eastAsia="Times New Roman" w:hAnsi="Trebuchet MS" w:cs="Times New Roman"/>
                <w:color w:val="000000"/>
                <w:sz w:val="20"/>
                <w:lang w:eastAsia="de-AT"/>
              </w:rPr>
              <w:t>Nutzung</w:t>
            </w:r>
          </w:p>
        </w:tc>
        <w:tc>
          <w:tcPr>
            <w:tcW w:w="2641" w:type="dxa"/>
            <w:gridSpan w:val="2"/>
            <w:noWrap/>
          </w:tcPr>
          <w:p w14:paraId="388D21F6" w14:textId="77777777" w:rsidR="00E01BA3" w:rsidRPr="00BB56E3" w:rsidRDefault="00E01BA3" w:rsidP="00121FDF">
            <w:pPr>
              <w:jc w:val="center"/>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r w:rsidRPr="00BB56E3">
              <w:rPr>
                <w:rFonts w:ascii="Trebuchet MS" w:eastAsia="Times New Roman" w:hAnsi="Trebuchet MS" w:cs="Times New Roman"/>
                <w:color w:val="000000"/>
                <w:sz w:val="20"/>
                <w:lang w:eastAsia="de-AT"/>
              </w:rPr>
              <w:t>Nutzerstrom</w:t>
            </w:r>
          </w:p>
        </w:tc>
      </w:tr>
      <w:tr w:rsidR="00E01BA3" w:rsidRPr="00BB56E3" w14:paraId="206E39E0" w14:textId="77777777" w:rsidTr="0001391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119" w:type="dxa"/>
          </w:tcPr>
          <w:p w14:paraId="119D27E8" w14:textId="77777777" w:rsidR="00E01BA3" w:rsidRPr="00BB56E3" w:rsidRDefault="00E01BA3" w:rsidP="00121FDF">
            <w:pPr>
              <w:jc w:val="left"/>
              <w:rPr>
                <w:rFonts w:ascii="Trebuchet MS" w:eastAsia="Times New Roman" w:hAnsi="Trebuchet MS" w:cs="Times New Roman"/>
                <w:color w:val="000000"/>
                <w:sz w:val="20"/>
                <w:lang w:eastAsia="de-AT"/>
              </w:rPr>
            </w:pPr>
            <w:r w:rsidRPr="00BB56E3">
              <w:rPr>
                <w:rFonts w:ascii="Trebuchet MS" w:eastAsia="Times New Roman" w:hAnsi="Trebuchet MS" w:cs="Times New Roman"/>
                <w:color w:val="000000"/>
                <w:sz w:val="20"/>
                <w:lang w:eastAsia="de-AT"/>
              </w:rPr>
              <w:t>Wohnbau</w:t>
            </w:r>
            <w:r>
              <w:rPr>
                <w:rFonts w:ascii="Trebuchet MS" w:eastAsia="Times New Roman" w:hAnsi="Trebuchet MS" w:cs="Times New Roman"/>
                <w:color w:val="000000"/>
                <w:sz w:val="20"/>
                <w:lang w:eastAsia="de-AT"/>
              </w:rPr>
              <w:t xml:space="preserve"> (inkl. Beleuchtung)</w:t>
            </w:r>
          </w:p>
        </w:tc>
        <w:tc>
          <w:tcPr>
            <w:tcW w:w="1088" w:type="dxa"/>
            <w:noWrap/>
          </w:tcPr>
          <w:p w14:paraId="5510B15E" w14:textId="77777777" w:rsidR="00E01BA3" w:rsidRPr="00BB56E3" w:rsidRDefault="00E01BA3" w:rsidP="00121FDF">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r w:rsidRPr="00BB56E3">
              <w:rPr>
                <w:rFonts w:ascii="Trebuchet MS" w:eastAsia="Times New Roman" w:hAnsi="Trebuchet MS" w:cs="Times New Roman"/>
                <w:color w:val="000000"/>
                <w:sz w:val="20"/>
                <w:lang w:eastAsia="de-AT"/>
              </w:rPr>
              <w:t>20,5</w:t>
            </w:r>
          </w:p>
        </w:tc>
        <w:tc>
          <w:tcPr>
            <w:tcW w:w="1553" w:type="dxa"/>
          </w:tcPr>
          <w:p w14:paraId="7C7144ED" w14:textId="77777777" w:rsidR="00E01BA3" w:rsidRPr="00BB56E3" w:rsidRDefault="00E01BA3" w:rsidP="00121FDF">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r w:rsidRPr="00BB56E3">
              <w:rPr>
                <w:rFonts w:ascii="Trebuchet MS" w:eastAsia="Times New Roman" w:hAnsi="Trebuchet MS" w:cs="Times New Roman"/>
                <w:color w:val="000000"/>
                <w:sz w:val="20"/>
                <w:lang w:eastAsia="de-AT"/>
              </w:rPr>
              <w:t>kWh/m²NGFa</w:t>
            </w:r>
          </w:p>
        </w:tc>
      </w:tr>
      <w:tr w:rsidR="00E01BA3" w:rsidRPr="00BB56E3" w14:paraId="6648EB4F" w14:textId="77777777" w:rsidTr="0001391A">
        <w:trPr>
          <w:trHeight w:val="300"/>
          <w:jc w:val="center"/>
        </w:trPr>
        <w:tc>
          <w:tcPr>
            <w:cnfStyle w:val="001000000000" w:firstRow="0" w:lastRow="0" w:firstColumn="1" w:lastColumn="0" w:oddVBand="0" w:evenVBand="0" w:oddHBand="0" w:evenHBand="0" w:firstRowFirstColumn="0" w:firstRowLastColumn="0" w:lastRowFirstColumn="0" w:lastRowLastColumn="0"/>
            <w:tcW w:w="3119" w:type="dxa"/>
            <w:hideMark/>
          </w:tcPr>
          <w:p w14:paraId="3FAF10EE" w14:textId="77777777" w:rsidR="00E01BA3" w:rsidRPr="00BB56E3" w:rsidRDefault="00E01BA3" w:rsidP="00121FDF">
            <w:pPr>
              <w:jc w:val="left"/>
              <w:rPr>
                <w:rFonts w:ascii="Trebuchet MS" w:eastAsia="Times New Roman" w:hAnsi="Trebuchet MS" w:cs="Times New Roman"/>
                <w:color w:val="000000"/>
                <w:sz w:val="20"/>
                <w:lang w:eastAsia="de-AT"/>
              </w:rPr>
            </w:pPr>
            <w:r w:rsidRPr="00BB56E3">
              <w:rPr>
                <w:rFonts w:ascii="Trebuchet MS" w:eastAsia="Times New Roman" w:hAnsi="Trebuchet MS" w:cs="Times New Roman"/>
                <w:color w:val="000000"/>
                <w:sz w:val="20"/>
                <w:lang w:eastAsia="de-AT"/>
              </w:rPr>
              <w:t>Büro</w:t>
            </w:r>
          </w:p>
        </w:tc>
        <w:tc>
          <w:tcPr>
            <w:tcW w:w="1088" w:type="dxa"/>
            <w:noWrap/>
            <w:hideMark/>
          </w:tcPr>
          <w:p w14:paraId="3A294A09" w14:textId="77777777" w:rsidR="00E01BA3" w:rsidRPr="00BB56E3" w:rsidRDefault="00E01BA3" w:rsidP="00121FD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r w:rsidRPr="00BB56E3">
              <w:rPr>
                <w:rFonts w:ascii="Trebuchet MS" w:eastAsia="Times New Roman" w:hAnsi="Trebuchet MS" w:cs="Times New Roman"/>
                <w:color w:val="000000"/>
                <w:sz w:val="20"/>
                <w:lang w:eastAsia="de-AT"/>
              </w:rPr>
              <w:t>24,6</w:t>
            </w:r>
          </w:p>
        </w:tc>
        <w:tc>
          <w:tcPr>
            <w:tcW w:w="1553" w:type="dxa"/>
          </w:tcPr>
          <w:p w14:paraId="5D0A115C" w14:textId="77777777" w:rsidR="00E01BA3" w:rsidRPr="00BB56E3" w:rsidRDefault="00E01BA3" w:rsidP="00121FD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r w:rsidRPr="00BB56E3">
              <w:rPr>
                <w:rFonts w:ascii="Trebuchet MS" w:eastAsia="Times New Roman" w:hAnsi="Trebuchet MS" w:cs="Times New Roman"/>
                <w:color w:val="000000"/>
                <w:sz w:val="20"/>
                <w:lang w:eastAsia="de-AT"/>
              </w:rPr>
              <w:t>kWh/m²NGFa</w:t>
            </w:r>
          </w:p>
        </w:tc>
      </w:tr>
      <w:tr w:rsidR="00E01BA3" w:rsidRPr="00BB56E3" w14:paraId="3840FE9B" w14:textId="77777777" w:rsidTr="0001391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119" w:type="dxa"/>
            <w:hideMark/>
          </w:tcPr>
          <w:p w14:paraId="16781D54" w14:textId="77777777" w:rsidR="00E01BA3" w:rsidRPr="00BB56E3" w:rsidRDefault="00E01BA3" w:rsidP="00121FDF">
            <w:pPr>
              <w:jc w:val="left"/>
              <w:rPr>
                <w:rFonts w:ascii="Trebuchet MS" w:eastAsia="Times New Roman" w:hAnsi="Trebuchet MS" w:cs="Times New Roman"/>
                <w:color w:val="000000"/>
                <w:sz w:val="20"/>
                <w:lang w:eastAsia="de-AT"/>
              </w:rPr>
            </w:pPr>
            <w:r w:rsidRPr="00BB56E3">
              <w:rPr>
                <w:rFonts w:ascii="Trebuchet MS" w:eastAsia="Times New Roman" w:hAnsi="Trebuchet MS" w:cs="Times New Roman"/>
                <w:color w:val="000000"/>
                <w:sz w:val="20"/>
                <w:lang w:eastAsia="de-AT"/>
              </w:rPr>
              <w:t>Schule</w:t>
            </w:r>
          </w:p>
        </w:tc>
        <w:tc>
          <w:tcPr>
            <w:tcW w:w="1088" w:type="dxa"/>
            <w:noWrap/>
            <w:hideMark/>
          </w:tcPr>
          <w:p w14:paraId="1909DB03" w14:textId="77777777" w:rsidR="00E01BA3" w:rsidRPr="00BB56E3" w:rsidRDefault="00E01BA3" w:rsidP="00121FDF">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r w:rsidRPr="00BB56E3">
              <w:rPr>
                <w:rFonts w:ascii="Trebuchet MS" w:eastAsia="Times New Roman" w:hAnsi="Trebuchet MS" w:cs="Times New Roman"/>
                <w:color w:val="000000"/>
                <w:sz w:val="20"/>
                <w:lang w:eastAsia="de-AT"/>
              </w:rPr>
              <w:t>51,3</w:t>
            </w:r>
          </w:p>
        </w:tc>
        <w:tc>
          <w:tcPr>
            <w:tcW w:w="1553" w:type="dxa"/>
          </w:tcPr>
          <w:p w14:paraId="2A23BE1C" w14:textId="77777777" w:rsidR="00E01BA3" w:rsidRPr="00BB56E3" w:rsidRDefault="00E01BA3" w:rsidP="00121FDF">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r w:rsidRPr="00BB56E3">
              <w:rPr>
                <w:rFonts w:ascii="Trebuchet MS" w:eastAsia="Times New Roman" w:hAnsi="Trebuchet MS" w:cs="Times New Roman"/>
                <w:color w:val="000000"/>
                <w:sz w:val="20"/>
                <w:lang w:eastAsia="de-AT"/>
              </w:rPr>
              <w:t>kWh/m²NGFa</w:t>
            </w:r>
          </w:p>
        </w:tc>
      </w:tr>
      <w:tr w:rsidR="00E01BA3" w:rsidRPr="00BB56E3" w14:paraId="10D953A8" w14:textId="77777777" w:rsidTr="0001391A">
        <w:trPr>
          <w:trHeight w:val="300"/>
          <w:jc w:val="center"/>
        </w:trPr>
        <w:tc>
          <w:tcPr>
            <w:cnfStyle w:val="001000000000" w:firstRow="0" w:lastRow="0" w:firstColumn="1" w:lastColumn="0" w:oddVBand="0" w:evenVBand="0" w:oddHBand="0" w:evenHBand="0" w:firstRowFirstColumn="0" w:firstRowLastColumn="0" w:lastRowFirstColumn="0" w:lastRowLastColumn="0"/>
            <w:tcW w:w="3119" w:type="dxa"/>
            <w:hideMark/>
          </w:tcPr>
          <w:p w14:paraId="30745042" w14:textId="77777777" w:rsidR="00E01BA3" w:rsidRPr="00BB56E3" w:rsidRDefault="00E01BA3" w:rsidP="00121FDF">
            <w:pPr>
              <w:jc w:val="left"/>
              <w:rPr>
                <w:rFonts w:ascii="Trebuchet MS" w:eastAsia="Times New Roman" w:hAnsi="Trebuchet MS" w:cs="Times New Roman"/>
                <w:color w:val="000000"/>
                <w:sz w:val="20"/>
                <w:lang w:eastAsia="de-AT"/>
              </w:rPr>
            </w:pPr>
            <w:r w:rsidRPr="00BB56E3">
              <w:rPr>
                <w:rFonts w:ascii="Trebuchet MS" w:eastAsia="Times New Roman" w:hAnsi="Trebuchet MS" w:cs="Times New Roman"/>
                <w:color w:val="000000"/>
                <w:sz w:val="20"/>
                <w:lang w:eastAsia="de-AT"/>
              </w:rPr>
              <w:t>Kin</w:t>
            </w:r>
            <w:r>
              <w:rPr>
                <w:rFonts w:ascii="Trebuchet MS" w:eastAsia="Times New Roman" w:hAnsi="Trebuchet MS" w:cs="Times New Roman"/>
                <w:color w:val="000000"/>
                <w:sz w:val="20"/>
                <w:lang w:eastAsia="de-AT"/>
              </w:rPr>
              <w:t>d</w:t>
            </w:r>
            <w:r w:rsidRPr="00BB56E3">
              <w:rPr>
                <w:rFonts w:ascii="Trebuchet MS" w:eastAsia="Times New Roman" w:hAnsi="Trebuchet MS" w:cs="Times New Roman"/>
                <w:color w:val="000000"/>
                <w:sz w:val="20"/>
                <w:lang w:eastAsia="de-AT"/>
              </w:rPr>
              <w:t>ergarten</w:t>
            </w:r>
          </w:p>
        </w:tc>
        <w:tc>
          <w:tcPr>
            <w:tcW w:w="1088" w:type="dxa"/>
            <w:noWrap/>
            <w:hideMark/>
          </w:tcPr>
          <w:p w14:paraId="7937C68B" w14:textId="77777777" w:rsidR="00E01BA3" w:rsidRPr="00BB56E3" w:rsidRDefault="00E01BA3" w:rsidP="00121FD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r w:rsidRPr="00BB56E3">
              <w:rPr>
                <w:rFonts w:ascii="Trebuchet MS" w:eastAsia="Times New Roman" w:hAnsi="Trebuchet MS" w:cs="Times New Roman"/>
                <w:color w:val="000000"/>
                <w:sz w:val="20"/>
                <w:lang w:eastAsia="de-AT"/>
              </w:rPr>
              <w:t>30,8</w:t>
            </w:r>
          </w:p>
        </w:tc>
        <w:tc>
          <w:tcPr>
            <w:tcW w:w="1553" w:type="dxa"/>
          </w:tcPr>
          <w:p w14:paraId="6BC8C924" w14:textId="77777777" w:rsidR="00E01BA3" w:rsidRPr="00BB56E3" w:rsidRDefault="00E01BA3" w:rsidP="00121FD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r w:rsidRPr="00BB56E3">
              <w:rPr>
                <w:rFonts w:ascii="Trebuchet MS" w:eastAsia="Times New Roman" w:hAnsi="Trebuchet MS" w:cs="Times New Roman"/>
                <w:color w:val="000000"/>
                <w:sz w:val="20"/>
                <w:lang w:eastAsia="de-AT"/>
              </w:rPr>
              <w:t>kWh/m²NGFa</w:t>
            </w:r>
          </w:p>
        </w:tc>
      </w:tr>
      <w:tr w:rsidR="00E01BA3" w:rsidRPr="00BB56E3" w14:paraId="3A254A3F" w14:textId="77777777" w:rsidTr="0001391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119" w:type="dxa"/>
            <w:hideMark/>
          </w:tcPr>
          <w:p w14:paraId="7C6B04F5" w14:textId="77777777" w:rsidR="00E01BA3" w:rsidRPr="00BB56E3" w:rsidRDefault="00E01BA3" w:rsidP="00121FDF">
            <w:pPr>
              <w:jc w:val="left"/>
              <w:rPr>
                <w:rFonts w:ascii="Trebuchet MS" w:eastAsia="Times New Roman" w:hAnsi="Trebuchet MS" w:cs="Times New Roman"/>
                <w:color w:val="000000"/>
                <w:sz w:val="20"/>
                <w:lang w:eastAsia="de-AT"/>
              </w:rPr>
            </w:pPr>
            <w:r w:rsidRPr="00BB56E3">
              <w:rPr>
                <w:rFonts w:ascii="Trebuchet MS" w:eastAsia="Times New Roman" w:hAnsi="Trebuchet MS" w:cs="Times New Roman"/>
                <w:color w:val="000000"/>
                <w:sz w:val="20"/>
                <w:lang w:eastAsia="de-AT"/>
              </w:rPr>
              <w:t xml:space="preserve">Handel </w:t>
            </w:r>
            <w:r>
              <w:rPr>
                <w:rFonts w:ascii="Trebuchet MS" w:eastAsia="Times New Roman" w:hAnsi="Trebuchet MS" w:cs="Times New Roman"/>
                <w:color w:val="000000"/>
                <w:sz w:val="20"/>
                <w:lang w:eastAsia="de-AT"/>
              </w:rPr>
              <w:t>Supermarkt</w:t>
            </w:r>
          </w:p>
        </w:tc>
        <w:tc>
          <w:tcPr>
            <w:tcW w:w="1088" w:type="dxa"/>
            <w:noWrap/>
            <w:hideMark/>
          </w:tcPr>
          <w:p w14:paraId="30AA1C4C" w14:textId="77777777" w:rsidR="00E01BA3" w:rsidRPr="00BB56E3" w:rsidRDefault="00E01BA3" w:rsidP="00121FDF">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r w:rsidRPr="00BB56E3">
              <w:rPr>
                <w:rFonts w:ascii="Trebuchet MS" w:eastAsia="Times New Roman" w:hAnsi="Trebuchet MS" w:cs="Times New Roman"/>
                <w:color w:val="000000"/>
                <w:sz w:val="20"/>
                <w:lang w:eastAsia="de-AT"/>
              </w:rPr>
              <w:t>30,8</w:t>
            </w:r>
          </w:p>
        </w:tc>
        <w:tc>
          <w:tcPr>
            <w:tcW w:w="1553" w:type="dxa"/>
          </w:tcPr>
          <w:p w14:paraId="090C5BAA" w14:textId="77777777" w:rsidR="00E01BA3" w:rsidRPr="00BB56E3" w:rsidRDefault="00E01BA3" w:rsidP="00121FDF">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r w:rsidRPr="00BB56E3">
              <w:rPr>
                <w:rFonts w:ascii="Trebuchet MS" w:eastAsia="Times New Roman" w:hAnsi="Trebuchet MS" w:cs="Times New Roman"/>
                <w:color w:val="000000"/>
                <w:sz w:val="20"/>
                <w:lang w:eastAsia="de-AT"/>
              </w:rPr>
              <w:t>kWh/m²NGFa</w:t>
            </w:r>
          </w:p>
        </w:tc>
      </w:tr>
      <w:tr w:rsidR="00E01BA3" w:rsidRPr="00BB56E3" w14:paraId="30F3F1B0" w14:textId="77777777" w:rsidTr="0001391A">
        <w:trPr>
          <w:trHeight w:val="300"/>
          <w:jc w:val="center"/>
        </w:trPr>
        <w:tc>
          <w:tcPr>
            <w:cnfStyle w:val="001000000000" w:firstRow="0" w:lastRow="0" w:firstColumn="1" w:lastColumn="0" w:oddVBand="0" w:evenVBand="0" w:oddHBand="0" w:evenHBand="0" w:firstRowFirstColumn="0" w:firstRowLastColumn="0" w:lastRowFirstColumn="0" w:lastRowLastColumn="0"/>
            <w:tcW w:w="3119" w:type="dxa"/>
            <w:hideMark/>
          </w:tcPr>
          <w:p w14:paraId="439E2349" w14:textId="77777777" w:rsidR="00E01BA3" w:rsidRPr="00BB56E3" w:rsidRDefault="00E01BA3" w:rsidP="00121FDF">
            <w:pPr>
              <w:jc w:val="left"/>
              <w:rPr>
                <w:rFonts w:ascii="Trebuchet MS" w:eastAsia="Times New Roman" w:hAnsi="Trebuchet MS" w:cs="Times New Roman"/>
                <w:color w:val="000000"/>
                <w:sz w:val="20"/>
                <w:lang w:eastAsia="de-AT"/>
              </w:rPr>
            </w:pPr>
            <w:r w:rsidRPr="00BB56E3">
              <w:rPr>
                <w:rFonts w:ascii="Trebuchet MS" w:eastAsia="Times New Roman" w:hAnsi="Trebuchet MS" w:cs="Times New Roman"/>
                <w:color w:val="000000"/>
                <w:sz w:val="20"/>
                <w:lang w:eastAsia="de-AT"/>
              </w:rPr>
              <w:t xml:space="preserve">Handel </w:t>
            </w:r>
            <w:r>
              <w:rPr>
                <w:rFonts w:ascii="Trebuchet MS" w:eastAsia="Times New Roman" w:hAnsi="Trebuchet MS" w:cs="Times New Roman"/>
                <w:color w:val="000000"/>
                <w:sz w:val="20"/>
                <w:lang w:eastAsia="de-AT"/>
              </w:rPr>
              <w:t>Sonstige</w:t>
            </w:r>
          </w:p>
        </w:tc>
        <w:tc>
          <w:tcPr>
            <w:tcW w:w="1088" w:type="dxa"/>
            <w:noWrap/>
            <w:hideMark/>
          </w:tcPr>
          <w:p w14:paraId="24BC7D8A" w14:textId="77777777" w:rsidR="00E01BA3" w:rsidRPr="00BB56E3" w:rsidRDefault="00E01BA3" w:rsidP="00121FD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r w:rsidRPr="00BB56E3">
              <w:rPr>
                <w:rFonts w:ascii="Trebuchet MS" w:eastAsia="Times New Roman" w:hAnsi="Trebuchet MS" w:cs="Times New Roman"/>
                <w:color w:val="000000"/>
                <w:sz w:val="20"/>
                <w:lang w:eastAsia="de-AT"/>
              </w:rPr>
              <w:t>30,8</w:t>
            </w:r>
          </w:p>
        </w:tc>
        <w:tc>
          <w:tcPr>
            <w:tcW w:w="1553" w:type="dxa"/>
          </w:tcPr>
          <w:p w14:paraId="6E28DEB0" w14:textId="77777777" w:rsidR="00E01BA3" w:rsidRPr="00BB56E3" w:rsidRDefault="00E01BA3" w:rsidP="00121FD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r w:rsidRPr="00BB56E3">
              <w:rPr>
                <w:rFonts w:ascii="Trebuchet MS" w:eastAsia="Times New Roman" w:hAnsi="Trebuchet MS" w:cs="Times New Roman"/>
                <w:color w:val="000000"/>
                <w:sz w:val="20"/>
                <w:lang w:eastAsia="de-AT"/>
              </w:rPr>
              <w:t>kWh/m²NGFa</w:t>
            </w:r>
          </w:p>
        </w:tc>
      </w:tr>
    </w:tbl>
    <w:p w14:paraId="198BA835" w14:textId="77777777" w:rsidR="00E01BA3" w:rsidRDefault="00E01BA3" w:rsidP="00E01BA3"/>
    <w:p w14:paraId="485176E5" w14:textId="77777777" w:rsidR="00784EEE" w:rsidRDefault="00E01BA3" w:rsidP="00784EEE">
      <w:pPr>
        <w:keepNext/>
        <w:jc w:val="center"/>
      </w:pPr>
      <w:r>
        <w:rPr>
          <w:noProof/>
          <w:lang w:eastAsia="de-AT"/>
        </w:rPr>
        <w:drawing>
          <wp:inline distT="0" distB="0" distL="0" distR="0" wp14:anchorId="07BE5444" wp14:editId="04AB80AB">
            <wp:extent cx="4572000" cy="2743200"/>
            <wp:effectExtent l="0" t="0" r="0" b="0"/>
            <wp:docPr id="291" name="Diagramm 291"/>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1DC0C6BB" w14:textId="4F8F3EC0" w:rsidR="00E01BA3" w:rsidRDefault="00784EEE" w:rsidP="00784EEE">
      <w:pPr>
        <w:pStyle w:val="Beschriftung"/>
        <w:jc w:val="center"/>
      </w:pPr>
      <w:r>
        <w:t xml:space="preserve">Abbildung </w:t>
      </w:r>
      <w:r w:rsidR="00DE1496">
        <w:fldChar w:fldCharType="begin"/>
      </w:r>
      <w:r w:rsidR="00DE1496">
        <w:instrText xml:space="preserve"> SEQ Abbildung \* ARABIC </w:instrText>
      </w:r>
      <w:r w:rsidR="00DE1496">
        <w:fldChar w:fldCharType="separate"/>
      </w:r>
      <w:r w:rsidR="00761242">
        <w:rPr>
          <w:noProof/>
        </w:rPr>
        <w:t>33</w:t>
      </w:r>
      <w:r w:rsidR="00DE1496">
        <w:rPr>
          <w:noProof/>
        </w:rPr>
        <w:fldChar w:fldCharType="end"/>
      </w:r>
      <w:r>
        <w:t xml:space="preserve"> Tagesprofil Nutzerstrom</w:t>
      </w:r>
    </w:p>
    <w:p w14:paraId="0794C6BC" w14:textId="231F9408" w:rsidR="00E01BA3" w:rsidRPr="0001391A" w:rsidRDefault="0001391A" w:rsidP="0001391A">
      <w:pPr>
        <w:pStyle w:val="Beschriftung"/>
        <w:keepNext/>
        <w:jc w:val="left"/>
        <w:rPr>
          <w:b/>
        </w:rPr>
      </w:pPr>
      <w:bookmarkStart w:id="355" w:name="_Toc102227500"/>
      <w:r>
        <w:t xml:space="preserve">Tabelle </w:t>
      </w:r>
      <w:r w:rsidR="00DE1496">
        <w:fldChar w:fldCharType="begin"/>
      </w:r>
      <w:r w:rsidR="00DE1496">
        <w:instrText xml:space="preserve"> SEQ Tabelle \* ARABIC </w:instrText>
      </w:r>
      <w:r w:rsidR="00DE1496">
        <w:fldChar w:fldCharType="separate"/>
      </w:r>
      <w:r w:rsidR="00761242">
        <w:rPr>
          <w:noProof/>
        </w:rPr>
        <w:t>36</w:t>
      </w:r>
      <w:r w:rsidR="00DE1496">
        <w:rPr>
          <w:noProof/>
        </w:rPr>
        <w:fldChar w:fldCharType="end"/>
      </w:r>
      <w:r>
        <w:t xml:space="preserve"> </w:t>
      </w:r>
      <w:r w:rsidR="00E01BA3" w:rsidRPr="0001391A">
        <w:rPr>
          <w:b/>
        </w:rPr>
        <w:t>Betriebsstrom</w:t>
      </w:r>
      <w:bookmarkEnd w:id="355"/>
    </w:p>
    <w:tbl>
      <w:tblPr>
        <w:tblStyle w:val="EinfacheTabelle2"/>
        <w:tblW w:w="0" w:type="auto"/>
        <w:jc w:val="center"/>
        <w:tblLook w:val="04A0" w:firstRow="1" w:lastRow="0" w:firstColumn="1" w:lastColumn="0" w:noHBand="0" w:noVBand="1"/>
      </w:tblPr>
      <w:tblGrid>
        <w:gridCol w:w="2977"/>
        <w:gridCol w:w="2977"/>
      </w:tblGrid>
      <w:tr w:rsidR="00E01BA3" w14:paraId="69047D7B" w14:textId="77777777" w:rsidTr="000139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77" w:type="dxa"/>
          </w:tcPr>
          <w:p w14:paraId="7198C2C1" w14:textId="77777777" w:rsidR="00E01BA3" w:rsidRDefault="00E01BA3" w:rsidP="00121FDF">
            <w:r>
              <w:t>Nutzung – konstante Last</w:t>
            </w:r>
          </w:p>
        </w:tc>
        <w:tc>
          <w:tcPr>
            <w:tcW w:w="2977" w:type="dxa"/>
          </w:tcPr>
          <w:p w14:paraId="0C74699E" w14:textId="77777777" w:rsidR="00E01BA3" w:rsidRPr="00066848" w:rsidRDefault="00E01BA3" w:rsidP="00121FDF">
            <w:pPr>
              <w:cnfStyle w:val="100000000000" w:firstRow="1" w:lastRow="0" w:firstColumn="0" w:lastColumn="0" w:oddVBand="0" w:evenVBand="0" w:oddHBand="0" w:evenHBand="0" w:firstRowFirstColumn="0" w:firstRowLastColumn="0" w:lastRowFirstColumn="0" w:lastRowLastColumn="0"/>
              <w:rPr>
                <w:lang w:val="de-DE"/>
              </w:rPr>
            </w:pPr>
            <w:r w:rsidRPr="00066848">
              <w:rPr>
                <w:lang w:val="de-DE"/>
              </w:rPr>
              <w:t>Aufzug, Regelung etc. [W/m</w:t>
            </w:r>
            <w:r>
              <w:rPr>
                <w:lang w:val="de-DE"/>
              </w:rPr>
              <w:t>²]</w:t>
            </w:r>
          </w:p>
        </w:tc>
      </w:tr>
      <w:tr w:rsidR="00E01BA3" w14:paraId="5217C257" w14:textId="77777777" w:rsidTr="000139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77" w:type="dxa"/>
          </w:tcPr>
          <w:p w14:paraId="6C4EC287" w14:textId="77777777" w:rsidR="00E01BA3" w:rsidRPr="00066848" w:rsidRDefault="00E01BA3" w:rsidP="00121FDF">
            <w:pPr>
              <w:rPr>
                <w:lang w:val="de-DE"/>
              </w:rPr>
            </w:pPr>
            <w:r>
              <w:rPr>
                <w:lang w:val="de-DE"/>
              </w:rPr>
              <w:t>Wohnen, Büro, Handel</w:t>
            </w:r>
          </w:p>
        </w:tc>
        <w:tc>
          <w:tcPr>
            <w:tcW w:w="2977" w:type="dxa"/>
          </w:tcPr>
          <w:p w14:paraId="2489B5FF" w14:textId="77777777" w:rsidR="00E01BA3" w:rsidRPr="00066848" w:rsidRDefault="00E01BA3" w:rsidP="00121FDF">
            <w:pPr>
              <w:cnfStyle w:val="000000100000" w:firstRow="0" w:lastRow="0" w:firstColumn="0" w:lastColumn="0" w:oddVBand="0" w:evenVBand="0" w:oddHBand="1" w:evenHBand="0" w:firstRowFirstColumn="0" w:firstRowLastColumn="0" w:lastRowFirstColumn="0" w:lastRowLastColumn="0"/>
              <w:rPr>
                <w:lang w:val="de-DE"/>
              </w:rPr>
            </w:pPr>
            <w:r>
              <w:rPr>
                <w:lang w:val="de-DE"/>
              </w:rPr>
              <w:t>0,2</w:t>
            </w:r>
          </w:p>
        </w:tc>
      </w:tr>
      <w:tr w:rsidR="00E01BA3" w14:paraId="51A25A19" w14:textId="77777777" w:rsidTr="0001391A">
        <w:trPr>
          <w:jc w:val="center"/>
        </w:trPr>
        <w:tc>
          <w:tcPr>
            <w:cnfStyle w:val="001000000000" w:firstRow="0" w:lastRow="0" w:firstColumn="1" w:lastColumn="0" w:oddVBand="0" w:evenVBand="0" w:oddHBand="0" w:evenHBand="0" w:firstRowFirstColumn="0" w:firstRowLastColumn="0" w:lastRowFirstColumn="0" w:lastRowLastColumn="0"/>
            <w:tcW w:w="2977" w:type="dxa"/>
          </w:tcPr>
          <w:p w14:paraId="7487611D" w14:textId="77777777" w:rsidR="00E01BA3" w:rsidRPr="00066848" w:rsidRDefault="00E01BA3" w:rsidP="00121FDF">
            <w:pPr>
              <w:rPr>
                <w:lang w:val="de-DE"/>
              </w:rPr>
            </w:pPr>
            <w:r>
              <w:rPr>
                <w:lang w:val="de-DE"/>
              </w:rPr>
              <w:t xml:space="preserve">Schule, </w:t>
            </w:r>
            <w:proofErr w:type="spellStart"/>
            <w:r>
              <w:rPr>
                <w:lang w:val="de-DE"/>
              </w:rPr>
              <w:t>KiGa</w:t>
            </w:r>
            <w:proofErr w:type="spellEnd"/>
          </w:p>
        </w:tc>
        <w:tc>
          <w:tcPr>
            <w:tcW w:w="2977" w:type="dxa"/>
          </w:tcPr>
          <w:p w14:paraId="08A589C1" w14:textId="77777777" w:rsidR="00E01BA3" w:rsidRPr="00066848" w:rsidRDefault="00E01BA3" w:rsidP="00121FDF">
            <w:pPr>
              <w:cnfStyle w:val="000000000000" w:firstRow="0" w:lastRow="0" w:firstColumn="0" w:lastColumn="0" w:oddVBand="0" w:evenVBand="0" w:oddHBand="0" w:evenHBand="0" w:firstRowFirstColumn="0" w:firstRowLastColumn="0" w:lastRowFirstColumn="0" w:lastRowLastColumn="0"/>
              <w:rPr>
                <w:lang w:val="de-DE"/>
              </w:rPr>
            </w:pPr>
            <w:r>
              <w:rPr>
                <w:lang w:val="de-DE"/>
              </w:rPr>
              <w:t>0,1</w:t>
            </w:r>
          </w:p>
        </w:tc>
      </w:tr>
    </w:tbl>
    <w:p w14:paraId="5C6758A2" w14:textId="77777777" w:rsidR="00E01BA3" w:rsidRDefault="00E01BA3" w:rsidP="00E01BA3"/>
    <w:p w14:paraId="03C019BE" w14:textId="77777777" w:rsidR="00E01BA3" w:rsidRPr="0001391A" w:rsidRDefault="00E01BA3" w:rsidP="00E01BA3">
      <w:pPr>
        <w:rPr>
          <w:b/>
        </w:rPr>
      </w:pPr>
      <w:r w:rsidRPr="0001391A">
        <w:rPr>
          <w:b/>
        </w:rPr>
        <w:t>Elektrische Leistung Lüftung</w:t>
      </w:r>
    </w:p>
    <w:p w14:paraId="7BA84E29" w14:textId="7A977402" w:rsidR="00E01BA3" w:rsidRDefault="0001391A" w:rsidP="00E01BA3">
      <w:pPr>
        <w:jc w:val="center"/>
      </w:pPr>
      <w:r>
        <w:rPr>
          <w:noProof/>
          <w:lang w:eastAsia="de-AT"/>
        </w:rPr>
        <w:lastRenderedPageBreak/>
        <w:drawing>
          <wp:inline distT="0" distB="0" distL="0" distR="0" wp14:anchorId="1F4A5D26" wp14:editId="4273D2C6">
            <wp:extent cx="4419600" cy="2857500"/>
            <wp:effectExtent l="0" t="0" r="0" b="0"/>
            <wp:docPr id="36" name="Diagramm 36">
              <a:extLst xmlns:a="http://schemas.openxmlformats.org/drawingml/2006/main">
                <a:ext uri="{FF2B5EF4-FFF2-40B4-BE49-F238E27FC236}">
                  <a16:creationId xmlns:a16="http://schemas.microsoft.com/office/drawing/2014/main" id="{1734462F-DAA9-4AFE-B61F-980644C816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02CB6752" w14:textId="77777777" w:rsidR="00E01BA3" w:rsidRPr="0001391A" w:rsidRDefault="00E01BA3" w:rsidP="00E01BA3">
      <w:pPr>
        <w:rPr>
          <w:b/>
        </w:rPr>
      </w:pPr>
      <w:r w:rsidRPr="0001391A">
        <w:rPr>
          <w:b/>
        </w:rPr>
        <w:t>Richtwerte WW-Verteilung</w:t>
      </w:r>
    </w:p>
    <w:tbl>
      <w:tblPr>
        <w:tblStyle w:val="EinfacheTabelle2"/>
        <w:tblW w:w="0" w:type="auto"/>
        <w:jc w:val="center"/>
        <w:tblLook w:val="04A0" w:firstRow="1" w:lastRow="0" w:firstColumn="1" w:lastColumn="0" w:noHBand="0" w:noVBand="1"/>
      </w:tblPr>
      <w:tblGrid>
        <w:gridCol w:w="2410"/>
        <w:gridCol w:w="1701"/>
      </w:tblGrid>
      <w:tr w:rsidR="00E01BA3" w14:paraId="0580F675" w14:textId="77777777" w:rsidTr="000139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504761F8" w14:textId="77777777" w:rsidR="00E01BA3" w:rsidRDefault="00E01BA3" w:rsidP="00121FDF">
            <w:pPr>
              <w:jc w:val="left"/>
            </w:pPr>
            <w:r>
              <w:t>WW-Bereitstellung</w:t>
            </w:r>
          </w:p>
        </w:tc>
        <w:tc>
          <w:tcPr>
            <w:tcW w:w="1701" w:type="dxa"/>
          </w:tcPr>
          <w:p w14:paraId="5D86553D" w14:textId="77777777" w:rsidR="00E01BA3" w:rsidRDefault="00E01BA3" w:rsidP="00121FDF">
            <w:pPr>
              <w:cnfStyle w:val="100000000000" w:firstRow="1" w:lastRow="0" w:firstColumn="0" w:lastColumn="0" w:oddVBand="0" w:evenVBand="0" w:oddHBand="0" w:evenHBand="0" w:firstRowFirstColumn="0" w:firstRowLastColumn="0" w:lastRowFirstColumn="0" w:lastRowLastColumn="0"/>
            </w:pPr>
            <w:r>
              <w:t>Wirkungsgrad Verteilung</w:t>
            </w:r>
          </w:p>
        </w:tc>
      </w:tr>
      <w:tr w:rsidR="00E01BA3" w14:paraId="7537A610" w14:textId="77777777" w:rsidTr="0001391A">
        <w:trPr>
          <w:cnfStyle w:val="000000100000" w:firstRow="0" w:lastRow="0" w:firstColumn="0" w:lastColumn="0" w:oddVBand="0" w:evenVBand="0" w:oddHBand="1" w:evenHBand="0" w:firstRowFirstColumn="0" w:firstRowLastColumn="0" w:lastRowFirstColumn="0" w:lastRowLastColumn="0"/>
          <w:trHeight w:val="684"/>
          <w:jc w:val="center"/>
        </w:trPr>
        <w:tc>
          <w:tcPr>
            <w:cnfStyle w:val="001000000000" w:firstRow="0" w:lastRow="0" w:firstColumn="1" w:lastColumn="0" w:oddVBand="0" w:evenVBand="0" w:oddHBand="0" w:evenHBand="0" w:firstRowFirstColumn="0" w:firstRowLastColumn="0" w:lastRowFirstColumn="0" w:lastRowLastColumn="0"/>
            <w:tcW w:w="2410" w:type="dxa"/>
          </w:tcPr>
          <w:p w14:paraId="3F7B8C31" w14:textId="77777777" w:rsidR="00E01BA3" w:rsidRDefault="00E01BA3" w:rsidP="00121FDF">
            <w:pPr>
              <w:jc w:val="left"/>
            </w:pPr>
            <w:r>
              <w:t>Zentrale Bereitstellung (Zirkulationsleitungen)</w:t>
            </w:r>
          </w:p>
        </w:tc>
        <w:tc>
          <w:tcPr>
            <w:tcW w:w="1701" w:type="dxa"/>
          </w:tcPr>
          <w:p w14:paraId="01BE1BA8" w14:textId="77777777" w:rsidR="00E01BA3" w:rsidRDefault="00E01BA3" w:rsidP="00121FDF">
            <w:pPr>
              <w:cnfStyle w:val="000000100000" w:firstRow="0" w:lastRow="0" w:firstColumn="0" w:lastColumn="0" w:oddVBand="0" w:evenVBand="0" w:oddHBand="1" w:evenHBand="0" w:firstRowFirstColumn="0" w:firstRowLastColumn="0" w:lastRowFirstColumn="0" w:lastRowLastColumn="0"/>
            </w:pPr>
            <w:r>
              <w:t>50% - 65%</w:t>
            </w:r>
          </w:p>
        </w:tc>
      </w:tr>
      <w:tr w:rsidR="00E01BA3" w14:paraId="456D17D5" w14:textId="77777777" w:rsidTr="0001391A">
        <w:trPr>
          <w:jc w:val="center"/>
        </w:trPr>
        <w:tc>
          <w:tcPr>
            <w:cnfStyle w:val="001000000000" w:firstRow="0" w:lastRow="0" w:firstColumn="1" w:lastColumn="0" w:oddVBand="0" w:evenVBand="0" w:oddHBand="0" w:evenHBand="0" w:firstRowFirstColumn="0" w:firstRowLastColumn="0" w:lastRowFirstColumn="0" w:lastRowLastColumn="0"/>
            <w:tcW w:w="2410" w:type="dxa"/>
          </w:tcPr>
          <w:p w14:paraId="72EAB031" w14:textId="77777777" w:rsidR="00E01BA3" w:rsidRDefault="00E01BA3" w:rsidP="00121FDF">
            <w:pPr>
              <w:jc w:val="left"/>
            </w:pPr>
            <w:r>
              <w:t xml:space="preserve">Dezentrale Bereitstellung </w:t>
            </w:r>
          </w:p>
        </w:tc>
        <w:tc>
          <w:tcPr>
            <w:tcW w:w="1701" w:type="dxa"/>
          </w:tcPr>
          <w:p w14:paraId="30764CCD" w14:textId="77777777" w:rsidR="00E01BA3" w:rsidRDefault="00E01BA3" w:rsidP="00121FDF">
            <w:pPr>
              <w:cnfStyle w:val="000000000000" w:firstRow="0" w:lastRow="0" w:firstColumn="0" w:lastColumn="0" w:oddVBand="0" w:evenVBand="0" w:oddHBand="0" w:evenHBand="0" w:firstRowFirstColumn="0" w:firstRowLastColumn="0" w:lastRowFirstColumn="0" w:lastRowLastColumn="0"/>
            </w:pPr>
            <w:r>
              <w:t>80% - 95%</w:t>
            </w:r>
          </w:p>
        </w:tc>
      </w:tr>
    </w:tbl>
    <w:p w14:paraId="05382B89" w14:textId="77777777" w:rsidR="00E01BA3" w:rsidRDefault="00E01BA3" w:rsidP="00E01BA3"/>
    <w:p w14:paraId="56EAE27C" w14:textId="7AFB653A" w:rsidR="00E01BA3" w:rsidRDefault="0001391A" w:rsidP="0001391A">
      <w:pPr>
        <w:pStyle w:val="Beschriftung"/>
        <w:keepNext/>
        <w:jc w:val="left"/>
      </w:pPr>
      <w:bookmarkStart w:id="356" w:name="_Toc102227501"/>
      <w:r>
        <w:t xml:space="preserve">Tabelle </w:t>
      </w:r>
      <w:r w:rsidR="00DE1496">
        <w:fldChar w:fldCharType="begin"/>
      </w:r>
      <w:r w:rsidR="00DE1496">
        <w:instrText xml:space="preserve"> SEQ Tabelle \* ARABIC </w:instrText>
      </w:r>
      <w:r w:rsidR="00DE1496">
        <w:fldChar w:fldCharType="separate"/>
      </w:r>
      <w:r w:rsidR="00761242">
        <w:rPr>
          <w:noProof/>
        </w:rPr>
        <w:t>37</w:t>
      </w:r>
      <w:r w:rsidR="00DE1496">
        <w:rPr>
          <w:noProof/>
        </w:rPr>
        <w:fldChar w:fldCharType="end"/>
      </w:r>
      <w:r>
        <w:t xml:space="preserve"> </w:t>
      </w:r>
      <w:r w:rsidR="00E01BA3">
        <w:t>Tageslichtabhängige Beleuchtung</w:t>
      </w:r>
      <w:bookmarkEnd w:id="356"/>
    </w:p>
    <w:tbl>
      <w:tblPr>
        <w:tblStyle w:val="EinfacheTabelle2"/>
        <w:tblW w:w="0" w:type="auto"/>
        <w:jc w:val="center"/>
        <w:tblLook w:val="04A0" w:firstRow="1" w:lastRow="0" w:firstColumn="1" w:lastColumn="0" w:noHBand="0" w:noVBand="1"/>
      </w:tblPr>
      <w:tblGrid>
        <w:gridCol w:w="2161"/>
        <w:gridCol w:w="925"/>
        <w:gridCol w:w="855"/>
        <w:gridCol w:w="893"/>
        <w:gridCol w:w="2555"/>
      </w:tblGrid>
      <w:tr w:rsidR="00E01BA3" w14:paraId="73BB1963" w14:textId="77777777" w:rsidTr="000139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dxa"/>
          </w:tcPr>
          <w:p w14:paraId="0BFFA656" w14:textId="77777777" w:rsidR="00E01BA3" w:rsidRDefault="00E01BA3" w:rsidP="00121FDF">
            <w:pPr>
              <w:jc w:val="left"/>
            </w:pPr>
            <w:r>
              <w:t>Parameter</w:t>
            </w:r>
          </w:p>
        </w:tc>
        <w:tc>
          <w:tcPr>
            <w:tcW w:w="0" w:type="dxa"/>
          </w:tcPr>
          <w:p w14:paraId="699CEB4F" w14:textId="77777777" w:rsidR="00E01BA3" w:rsidRDefault="00E01BA3" w:rsidP="00121FDF">
            <w:pPr>
              <w:jc w:val="center"/>
              <w:cnfStyle w:val="100000000000" w:firstRow="1" w:lastRow="0" w:firstColumn="0" w:lastColumn="0" w:oddVBand="0" w:evenVBand="0" w:oddHBand="0" w:evenHBand="0" w:firstRowFirstColumn="0" w:firstRowLastColumn="0" w:lastRowFirstColumn="0" w:lastRowLastColumn="0"/>
            </w:pPr>
            <w:r>
              <w:t>Formel-zeichen</w:t>
            </w:r>
          </w:p>
        </w:tc>
        <w:tc>
          <w:tcPr>
            <w:tcW w:w="0" w:type="dxa"/>
          </w:tcPr>
          <w:p w14:paraId="43FC2D23" w14:textId="77777777" w:rsidR="00E01BA3" w:rsidRDefault="00E01BA3" w:rsidP="00121FDF">
            <w:pPr>
              <w:jc w:val="center"/>
              <w:cnfStyle w:val="100000000000" w:firstRow="1" w:lastRow="0" w:firstColumn="0" w:lastColumn="0" w:oddVBand="0" w:evenVBand="0" w:oddHBand="0" w:evenHBand="0" w:firstRowFirstColumn="0" w:firstRowLastColumn="0" w:lastRowFirstColumn="0" w:lastRowLastColumn="0"/>
            </w:pPr>
            <w:r>
              <w:t>Einheit</w:t>
            </w:r>
          </w:p>
        </w:tc>
        <w:tc>
          <w:tcPr>
            <w:tcW w:w="0" w:type="dxa"/>
          </w:tcPr>
          <w:p w14:paraId="3C5C5FB9" w14:textId="77777777" w:rsidR="00E01BA3" w:rsidRDefault="00E01BA3" w:rsidP="00121FDF">
            <w:pPr>
              <w:jc w:val="center"/>
              <w:cnfStyle w:val="100000000000" w:firstRow="1" w:lastRow="0" w:firstColumn="0" w:lastColumn="0" w:oddVBand="0" w:evenVBand="0" w:oddHBand="0" w:evenHBand="0" w:firstRowFirstColumn="0" w:firstRowLastColumn="0" w:lastRowFirstColumn="0" w:lastRowLastColumn="0"/>
            </w:pPr>
            <w:r>
              <w:t>Default</w:t>
            </w:r>
          </w:p>
        </w:tc>
        <w:tc>
          <w:tcPr>
            <w:tcW w:w="0" w:type="dxa"/>
          </w:tcPr>
          <w:p w14:paraId="3ED1050A" w14:textId="77777777" w:rsidR="00E01BA3" w:rsidRDefault="00E01BA3" w:rsidP="00121FDF">
            <w:pPr>
              <w:jc w:val="center"/>
              <w:cnfStyle w:val="100000000000" w:firstRow="1" w:lastRow="0" w:firstColumn="0" w:lastColumn="0" w:oddVBand="0" w:evenVBand="0" w:oddHBand="0" w:evenHBand="0" w:firstRowFirstColumn="0" w:firstRowLastColumn="0" w:lastRowFirstColumn="0" w:lastRowLastColumn="0"/>
            </w:pPr>
            <w:r>
              <w:t>Quelle/Anmerkung</w:t>
            </w:r>
          </w:p>
        </w:tc>
      </w:tr>
      <w:tr w:rsidR="00E01BA3" w14:paraId="7A8C59C9" w14:textId="77777777" w:rsidTr="000139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dxa"/>
          </w:tcPr>
          <w:p w14:paraId="6BC9D31D" w14:textId="77777777" w:rsidR="00E01BA3" w:rsidRDefault="00E01BA3" w:rsidP="00121FDF">
            <w:pPr>
              <w:jc w:val="left"/>
            </w:pPr>
            <w:r>
              <w:t>Anteil tageslichtgesteuerter Beleuchtung</w:t>
            </w:r>
          </w:p>
        </w:tc>
        <w:tc>
          <w:tcPr>
            <w:tcW w:w="0" w:type="dxa"/>
          </w:tcPr>
          <w:p w14:paraId="38B4EBF5" w14:textId="77777777" w:rsidR="00E01BA3" w:rsidRDefault="00E01BA3" w:rsidP="00121FDF">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ε</w:t>
            </w:r>
          </w:p>
        </w:tc>
        <w:tc>
          <w:tcPr>
            <w:tcW w:w="0" w:type="dxa"/>
          </w:tcPr>
          <w:p w14:paraId="0FCCE98D" w14:textId="77777777" w:rsidR="00E01BA3" w:rsidRDefault="00E01BA3" w:rsidP="00121FDF">
            <w:pPr>
              <w:jc w:val="center"/>
              <w:cnfStyle w:val="000000100000" w:firstRow="0" w:lastRow="0" w:firstColumn="0" w:lastColumn="0" w:oddVBand="0" w:evenVBand="0" w:oddHBand="1" w:evenHBand="0" w:firstRowFirstColumn="0" w:firstRowLastColumn="0" w:lastRowFirstColumn="0" w:lastRowLastColumn="0"/>
            </w:pPr>
            <w:r>
              <w:t>%</w:t>
            </w:r>
          </w:p>
        </w:tc>
        <w:tc>
          <w:tcPr>
            <w:tcW w:w="0" w:type="dxa"/>
          </w:tcPr>
          <w:p w14:paraId="43288E01" w14:textId="77777777" w:rsidR="00E01BA3" w:rsidRDefault="00E01BA3" w:rsidP="00121FDF">
            <w:pPr>
              <w:jc w:val="center"/>
              <w:cnfStyle w:val="000000100000" w:firstRow="0" w:lastRow="0" w:firstColumn="0" w:lastColumn="0" w:oddVBand="0" w:evenVBand="0" w:oddHBand="1" w:evenHBand="0" w:firstRowFirstColumn="0" w:firstRowLastColumn="0" w:lastRowFirstColumn="0" w:lastRowLastColumn="0"/>
            </w:pPr>
            <w:r>
              <w:t>70%</w:t>
            </w:r>
          </w:p>
        </w:tc>
        <w:tc>
          <w:tcPr>
            <w:tcW w:w="0" w:type="dxa"/>
          </w:tcPr>
          <w:p w14:paraId="05DC96A8" w14:textId="77777777" w:rsidR="00E01BA3" w:rsidRDefault="00E01BA3" w:rsidP="00121FDF">
            <w:pPr>
              <w:jc w:val="center"/>
              <w:cnfStyle w:val="000000100000" w:firstRow="0" w:lastRow="0" w:firstColumn="0" w:lastColumn="0" w:oddVBand="0" w:evenVBand="0" w:oddHBand="1" w:evenHBand="0" w:firstRowFirstColumn="0" w:firstRowLastColumn="0" w:lastRowFirstColumn="0" w:lastRowLastColumn="0"/>
            </w:pPr>
            <w:r>
              <w:t>70% der Leistung werden tageslichtabhängig geregelt</w:t>
            </w:r>
          </w:p>
        </w:tc>
      </w:tr>
      <w:tr w:rsidR="00E01BA3" w14:paraId="21ADC0C9" w14:textId="77777777" w:rsidTr="0001391A">
        <w:trPr>
          <w:jc w:val="center"/>
        </w:trPr>
        <w:tc>
          <w:tcPr>
            <w:cnfStyle w:val="001000000000" w:firstRow="0" w:lastRow="0" w:firstColumn="1" w:lastColumn="0" w:oddVBand="0" w:evenVBand="0" w:oddHBand="0" w:evenHBand="0" w:firstRowFirstColumn="0" w:firstRowLastColumn="0" w:lastRowFirstColumn="0" w:lastRowLastColumn="0"/>
            <w:tcW w:w="0" w:type="dxa"/>
          </w:tcPr>
          <w:p w14:paraId="755D5B0B" w14:textId="77777777" w:rsidR="00E01BA3" w:rsidRDefault="00E01BA3" w:rsidP="00121FDF">
            <w:pPr>
              <w:jc w:val="left"/>
            </w:pPr>
            <w:r>
              <w:t>Tageslichtquotient</w:t>
            </w:r>
          </w:p>
        </w:tc>
        <w:tc>
          <w:tcPr>
            <w:tcW w:w="0" w:type="dxa"/>
          </w:tcPr>
          <w:p w14:paraId="197AABE9" w14:textId="77777777" w:rsidR="00E01BA3" w:rsidRDefault="00E01BA3" w:rsidP="00121FDF">
            <w:pPr>
              <w:jc w:val="center"/>
              <w:cnfStyle w:val="000000000000" w:firstRow="0" w:lastRow="0" w:firstColumn="0" w:lastColumn="0" w:oddVBand="0" w:evenVBand="0" w:oddHBand="0" w:evenHBand="0" w:firstRowFirstColumn="0" w:firstRowLastColumn="0" w:lastRowFirstColumn="0" w:lastRowLastColumn="0"/>
            </w:pPr>
            <w:r>
              <w:rPr>
                <w:lang w:val="de-DE"/>
              </w:rPr>
              <w:t>D</w:t>
            </w:r>
          </w:p>
        </w:tc>
        <w:tc>
          <w:tcPr>
            <w:tcW w:w="0" w:type="dxa"/>
          </w:tcPr>
          <w:p w14:paraId="1221C750" w14:textId="77777777" w:rsidR="00E01BA3" w:rsidRDefault="00E01BA3" w:rsidP="00121FD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40298D">
              <w:rPr>
                <w:lang w:val="de-DE"/>
              </w:rPr>
              <w:t>-</w:t>
            </w:r>
          </w:p>
        </w:tc>
        <w:tc>
          <w:tcPr>
            <w:tcW w:w="0" w:type="dxa"/>
          </w:tcPr>
          <w:p w14:paraId="34E80E59" w14:textId="77777777" w:rsidR="00E01BA3" w:rsidRDefault="00E01BA3" w:rsidP="00121FDF">
            <w:pPr>
              <w:jc w:val="center"/>
              <w:cnfStyle w:val="000000000000" w:firstRow="0" w:lastRow="0" w:firstColumn="0" w:lastColumn="0" w:oddVBand="0" w:evenVBand="0" w:oddHBand="0" w:evenHBand="0" w:firstRowFirstColumn="0" w:firstRowLastColumn="0" w:lastRowFirstColumn="0" w:lastRowLastColumn="0"/>
            </w:pPr>
            <w:r>
              <w:t>0,01 – 0,04</w:t>
            </w:r>
          </w:p>
        </w:tc>
        <w:tc>
          <w:tcPr>
            <w:tcW w:w="0" w:type="dxa"/>
          </w:tcPr>
          <w:p w14:paraId="457B2E58" w14:textId="77777777" w:rsidR="00E01BA3" w:rsidRDefault="00E01BA3" w:rsidP="00121FDF">
            <w:pPr>
              <w:jc w:val="center"/>
              <w:cnfStyle w:val="000000000000" w:firstRow="0" w:lastRow="0" w:firstColumn="0" w:lastColumn="0" w:oddVBand="0" w:evenVBand="0" w:oddHBand="0" w:evenHBand="0" w:firstRowFirstColumn="0" w:firstRowLastColumn="0" w:lastRowFirstColumn="0" w:lastRowLastColumn="0"/>
            </w:pPr>
            <w:r>
              <w:t>Verhältnis von Innenbeleuchtungsstärke zu Außenbeleuchtungsstärke bei unverbautem Himmel</w:t>
            </w:r>
          </w:p>
        </w:tc>
      </w:tr>
      <w:tr w:rsidR="00E01BA3" w14:paraId="7C3BB577" w14:textId="77777777" w:rsidTr="000139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dxa"/>
          </w:tcPr>
          <w:p w14:paraId="21C99831" w14:textId="77777777" w:rsidR="00E01BA3" w:rsidRDefault="00E01BA3" w:rsidP="00121FDF">
            <w:pPr>
              <w:jc w:val="left"/>
            </w:pPr>
          </w:p>
        </w:tc>
        <w:tc>
          <w:tcPr>
            <w:tcW w:w="0" w:type="dxa"/>
          </w:tcPr>
          <w:p w14:paraId="4DE059FB" w14:textId="77777777" w:rsidR="00E01BA3" w:rsidRDefault="00E01BA3" w:rsidP="00121FDF">
            <w:pPr>
              <w:jc w:val="center"/>
              <w:cnfStyle w:val="000000100000" w:firstRow="0" w:lastRow="0" w:firstColumn="0" w:lastColumn="0" w:oddVBand="0" w:evenVBand="0" w:oddHBand="1" w:evenHBand="0" w:firstRowFirstColumn="0" w:firstRowLastColumn="0" w:lastRowFirstColumn="0" w:lastRowLastColumn="0"/>
            </w:pPr>
          </w:p>
        </w:tc>
        <w:tc>
          <w:tcPr>
            <w:tcW w:w="0" w:type="dxa"/>
          </w:tcPr>
          <w:p w14:paraId="32E8C548" w14:textId="77777777" w:rsidR="00E01BA3" w:rsidRDefault="00E01BA3" w:rsidP="00121FDF">
            <w:pPr>
              <w:jc w:val="center"/>
              <w:cnfStyle w:val="000000100000" w:firstRow="0" w:lastRow="0" w:firstColumn="0" w:lastColumn="0" w:oddVBand="0" w:evenVBand="0" w:oddHBand="1" w:evenHBand="0" w:firstRowFirstColumn="0" w:firstRowLastColumn="0" w:lastRowFirstColumn="0" w:lastRowLastColumn="0"/>
              <w:rPr>
                <w:lang w:val="de-DE"/>
              </w:rPr>
            </w:pPr>
          </w:p>
        </w:tc>
        <w:tc>
          <w:tcPr>
            <w:tcW w:w="0" w:type="dxa"/>
          </w:tcPr>
          <w:p w14:paraId="26E51F7E" w14:textId="77777777" w:rsidR="00E01BA3" w:rsidRDefault="00E01BA3" w:rsidP="00121FDF">
            <w:pPr>
              <w:jc w:val="center"/>
              <w:cnfStyle w:val="000000100000" w:firstRow="0" w:lastRow="0" w:firstColumn="0" w:lastColumn="0" w:oddVBand="0" w:evenVBand="0" w:oddHBand="1" w:evenHBand="0" w:firstRowFirstColumn="0" w:firstRowLastColumn="0" w:lastRowFirstColumn="0" w:lastRowLastColumn="0"/>
            </w:pPr>
          </w:p>
        </w:tc>
        <w:tc>
          <w:tcPr>
            <w:tcW w:w="0" w:type="dxa"/>
          </w:tcPr>
          <w:p w14:paraId="3EF5F16D" w14:textId="77777777" w:rsidR="00E01BA3" w:rsidRDefault="00E01BA3" w:rsidP="00121FDF">
            <w:pPr>
              <w:jc w:val="center"/>
              <w:cnfStyle w:val="000000100000" w:firstRow="0" w:lastRow="0" w:firstColumn="0" w:lastColumn="0" w:oddVBand="0" w:evenVBand="0" w:oddHBand="1" w:evenHBand="0" w:firstRowFirstColumn="0" w:firstRowLastColumn="0" w:lastRowFirstColumn="0" w:lastRowLastColumn="0"/>
            </w:pPr>
          </w:p>
        </w:tc>
      </w:tr>
      <w:tr w:rsidR="00E01BA3" w14:paraId="4D0A7830" w14:textId="77777777" w:rsidTr="0001391A">
        <w:trPr>
          <w:jc w:val="center"/>
        </w:trPr>
        <w:tc>
          <w:tcPr>
            <w:cnfStyle w:val="001000000000" w:firstRow="0" w:lastRow="0" w:firstColumn="1" w:lastColumn="0" w:oddVBand="0" w:evenVBand="0" w:oddHBand="0" w:evenHBand="0" w:firstRowFirstColumn="0" w:firstRowLastColumn="0" w:lastRowFirstColumn="0" w:lastRowLastColumn="0"/>
            <w:tcW w:w="0" w:type="dxa"/>
          </w:tcPr>
          <w:p w14:paraId="19AD9264" w14:textId="77777777" w:rsidR="00E01BA3" w:rsidRDefault="00E01BA3" w:rsidP="00121FDF">
            <w:pPr>
              <w:jc w:val="left"/>
            </w:pPr>
            <w:r>
              <w:t>Wartungswert Beleuchtung</w:t>
            </w:r>
          </w:p>
        </w:tc>
        <w:tc>
          <w:tcPr>
            <w:tcW w:w="0" w:type="dxa"/>
          </w:tcPr>
          <w:p w14:paraId="32D5B90E" w14:textId="77777777" w:rsidR="00E01BA3" w:rsidRDefault="00E01BA3" w:rsidP="00121FDF">
            <w:pPr>
              <w:jc w:val="center"/>
              <w:cnfStyle w:val="000000000000" w:firstRow="0" w:lastRow="0" w:firstColumn="0" w:lastColumn="0" w:oddVBand="0" w:evenVBand="0" w:oddHBand="0" w:evenHBand="0" w:firstRowFirstColumn="0" w:firstRowLastColumn="0" w:lastRowFirstColumn="0" w:lastRowLastColumn="0"/>
            </w:pPr>
            <w:r>
              <w:t>-</w:t>
            </w:r>
          </w:p>
        </w:tc>
        <w:tc>
          <w:tcPr>
            <w:tcW w:w="0" w:type="dxa"/>
          </w:tcPr>
          <w:p w14:paraId="4C2926CD" w14:textId="77777777" w:rsidR="00E01BA3" w:rsidRDefault="00E01BA3" w:rsidP="00121FDF">
            <w:pPr>
              <w:jc w:val="center"/>
              <w:cnfStyle w:val="000000000000" w:firstRow="0" w:lastRow="0" w:firstColumn="0" w:lastColumn="0" w:oddVBand="0" w:evenVBand="0" w:oddHBand="0" w:evenHBand="0" w:firstRowFirstColumn="0" w:firstRowLastColumn="0" w:lastRowFirstColumn="0" w:lastRowLastColumn="0"/>
            </w:pPr>
            <w:r>
              <w:t>lx</w:t>
            </w:r>
          </w:p>
        </w:tc>
        <w:tc>
          <w:tcPr>
            <w:tcW w:w="0" w:type="dxa"/>
          </w:tcPr>
          <w:p w14:paraId="61C262B5" w14:textId="77777777" w:rsidR="00E01BA3" w:rsidRDefault="00E01BA3" w:rsidP="00121FDF">
            <w:pPr>
              <w:jc w:val="center"/>
              <w:cnfStyle w:val="000000000000" w:firstRow="0" w:lastRow="0" w:firstColumn="0" w:lastColumn="0" w:oddVBand="0" w:evenVBand="0" w:oddHBand="0" w:evenHBand="0" w:firstRowFirstColumn="0" w:firstRowLastColumn="0" w:lastRowFirstColumn="0" w:lastRowLastColumn="0"/>
            </w:pPr>
            <w:r>
              <w:t>300 lx</w:t>
            </w:r>
          </w:p>
        </w:tc>
        <w:tc>
          <w:tcPr>
            <w:tcW w:w="0" w:type="dxa"/>
          </w:tcPr>
          <w:p w14:paraId="7951AA98" w14:textId="77777777" w:rsidR="00E01BA3" w:rsidRDefault="00E01BA3" w:rsidP="00121FDF">
            <w:pPr>
              <w:jc w:val="center"/>
              <w:cnfStyle w:val="000000000000" w:firstRow="0" w:lastRow="0" w:firstColumn="0" w:lastColumn="0" w:oddVBand="0" w:evenVBand="0" w:oddHBand="0" w:evenHBand="0" w:firstRowFirstColumn="0" w:firstRowLastColumn="0" w:lastRowFirstColumn="0" w:lastRowLastColumn="0"/>
            </w:pPr>
            <w:r>
              <w:t>nutzungsspezifisch, vgl. ÖNORM EN 12464</w:t>
            </w:r>
          </w:p>
        </w:tc>
      </w:tr>
      <w:tr w:rsidR="00E01BA3" w14:paraId="6A5FD32C" w14:textId="77777777" w:rsidTr="000139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dxa"/>
          </w:tcPr>
          <w:p w14:paraId="25B1A3BA" w14:textId="77777777" w:rsidR="00E01BA3" w:rsidRDefault="00E01BA3" w:rsidP="00121FDF">
            <w:pPr>
              <w:jc w:val="left"/>
            </w:pPr>
            <w:r>
              <w:t>Mindestleistung Beleuchtung</w:t>
            </w:r>
          </w:p>
        </w:tc>
        <w:tc>
          <w:tcPr>
            <w:tcW w:w="0" w:type="dxa"/>
          </w:tcPr>
          <w:p w14:paraId="2AE2EBB1" w14:textId="77777777" w:rsidR="00E01BA3" w:rsidRDefault="00E01BA3" w:rsidP="00121FDF">
            <w:pPr>
              <w:jc w:val="center"/>
              <w:cnfStyle w:val="000000100000" w:firstRow="0" w:lastRow="0" w:firstColumn="0" w:lastColumn="0" w:oddVBand="0" w:evenVBand="0" w:oddHBand="1" w:evenHBand="0" w:firstRowFirstColumn="0" w:firstRowLastColumn="0" w:lastRowFirstColumn="0" w:lastRowLastColumn="0"/>
            </w:pPr>
            <w:proofErr w:type="spellStart"/>
            <w:r>
              <w:t>P</w:t>
            </w:r>
            <w:r w:rsidRPr="000E612D">
              <w:rPr>
                <w:vertAlign w:val="subscript"/>
              </w:rPr>
              <w:t>min</w:t>
            </w:r>
            <w:proofErr w:type="spellEnd"/>
          </w:p>
        </w:tc>
        <w:tc>
          <w:tcPr>
            <w:tcW w:w="0" w:type="dxa"/>
          </w:tcPr>
          <w:p w14:paraId="5E78A5F6" w14:textId="77777777" w:rsidR="00E01BA3" w:rsidRPr="00E62DC3" w:rsidRDefault="00E01BA3" w:rsidP="00121FDF">
            <w:pPr>
              <w:jc w:val="center"/>
              <w:cnfStyle w:val="000000100000" w:firstRow="0" w:lastRow="0" w:firstColumn="0" w:lastColumn="0" w:oddVBand="0" w:evenVBand="0" w:oddHBand="1" w:evenHBand="0" w:firstRowFirstColumn="0" w:firstRowLastColumn="0" w:lastRowFirstColumn="0" w:lastRowLastColumn="0"/>
            </w:pPr>
            <w:r>
              <w:t>W/m²</w:t>
            </w:r>
          </w:p>
        </w:tc>
        <w:tc>
          <w:tcPr>
            <w:tcW w:w="0" w:type="dxa"/>
          </w:tcPr>
          <w:p w14:paraId="5583C534" w14:textId="77777777" w:rsidR="00E01BA3" w:rsidRDefault="00E01BA3" w:rsidP="00121FDF">
            <w:pPr>
              <w:jc w:val="center"/>
              <w:cnfStyle w:val="000000100000" w:firstRow="0" w:lastRow="0" w:firstColumn="0" w:lastColumn="0" w:oddVBand="0" w:evenVBand="0" w:oddHBand="1" w:evenHBand="0" w:firstRowFirstColumn="0" w:firstRowLastColumn="0" w:lastRowFirstColumn="0" w:lastRowLastColumn="0"/>
            </w:pPr>
            <w:r>
              <w:t>5 W</w:t>
            </w:r>
          </w:p>
        </w:tc>
        <w:tc>
          <w:tcPr>
            <w:tcW w:w="0" w:type="dxa"/>
          </w:tcPr>
          <w:p w14:paraId="3B3138E1" w14:textId="77777777" w:rsidR="00E01BA3" w:rsidRDefault="00E01BA3" w:rsidP="00121FDF">
            <w:pPr>
              <w:jc w:val="center"/>
              <w:cnfStyle w:val="000000100000" w:firstRow="0" w:lastRow="0" w:firstColumn="0" w:lastColumn="0" w:oddVBand="0" w:evenVBand="0" w:oddHBand="1" w:evenHBand="0" w:firstRowFirstColumn="0" w:firstRowLastColumn="0" w:lastRowFirstColumn="0" w:lastRowLastColumn="0"/>
            </w:pPr>
            <w:r>
              <w:t>-</w:t>
            </w:r>
          </w:p>
        </w:tc>
      </w:tr>
      <w:tr w:rsidR="00E01BA3" w14:paraId="0C3F09AB" w14:textId="77777777" w:rsidTr="0001391A">
        <w:trPr>
          <w:jc w:val="center"/>
        </w:trPr>
        <w:tc>
          <w:tcPr>
            <w:cnfStyle w:val="001000000000" w:firstRow="0" w:lastRow="0" w:firstColumn="1" w:lastColumn="0" w:oddVBand="0" w:evenVBand="0" w:oddHBand="0" w:evenHBand="0" w:firstRowFirstColumn="0" w:firstRowLastColumn="0" w:lastRowFirstColumn="0" w:lastRowLastColumn="0"/>
            <w:tcW w:w="0" w:type="dxa"/>
          </w:tcPr>
          <w:p w14:paraId="79352B1A" w14:textId="77777777" w:rsidR="00E01BA3" w:rsidRDefault="00E01BA3" w:rsidP="00121FDF">
            <w:pPr>
              <w:jc w:val="left"/>
            </w:pPr>
            <w:r>
              <w:t>Maximalleistung Beleuchtung</w:t>
            </w:r>
          </w:p>
        </w:tc>
        <w:tc>
          <w:tcPr>
            <w:tcW w:w="0" w:type="dxa"/>
          </w:tcPr>
          <w:p w14:paraId="07C388C6" w14:textId="77777777" w:rsidR="00E01BA3" w:rsidRDefault="00E01BA3" w:rsidP="00121FDF">
            <w:pPr>
              <w:jc w:val="center"/>
              <w:cnfStyle w:val="000000000000" w:firstRow="0" w:lastRow="0" w:firstColumn="0" w:lastColumn="0" w:oddVBand="0" w:evenVBand="0" w:oddHBand="0" w:evenHBand="0" w:firstRowFirstColumn="0" w:firstRowLastColumn="0" w:lastRowFirstColumn="0" w:lastRowLastColumn="0"/>
            </w:pPr>
            <w:proofErr w:type="spellStart"/>
            <w:r>
              <w:t>P</w:t>
            </w:r>
            <w:r w:rsidRPr="000E612D">
              <w:rPr>
                <w:vertAlign w:val="subscript"/>
              </w:rPr>
              <w:t>max</w:t>
            </w:r>
            <w:proofErr w:type="spellEnd"/>
          </w:p>
        </w:tc>
        <w:tc>
          <w:tcPr>
            <w:tcW w:w="0" w:type="dxa"/>
          </w:tcPr>
          <w:p w14:paraId="7362BF03" w14:textId="77777777" w:rsidR="00E01BA3" w:rsidRPr="00E62DC3" w:rsidRDefault="00E01BA3" w:rsidP="00121FDF">
            <w:pPr>
              <w:jc w:val="center"/>
              <w:cnfStyle w:val="000000000000" w:firstRow="0" w:lastRow="0" w:firstColumn="0" w:lastColumn="0" w:oddVBand="0" w:evenVBand="0" w:oddHBand="0" w:evenHBand="0" w:firstRowFirstColumn="0" w:firstRowLastColumn="0" w:lastRowFirstColumn="0" w:lastRowLastColumn="0"/>
            </w:pPr>
            <w:r>
              <w:t>W/m²</w:t>
            </w:r>
          </w:p>
        </w:tc>
        <w:tc>
          <w:tcPr>
            <w:tcW w:w="0" w:type="dxa"/>
          </w:tcPr>
          <w:p w14:paraId="2E46C0F0" w14:textId="77777777" w:rsidR="00E01BA3" w:rsidRDefault="00E01BA3" w:rsidP="00121FDF">
            <w:pPr>
              <w:jc w:val="center"/>
              <w:cnfStyle w:val="000000000000" w:firstRow="0" w:lastRow="0" w:firstColumn="0" w:lastColumn="0" w:oddVBand="0" w:evenVBand="0" w:oddHBand="0" w:evenHBand="0" w:firstRowFirstColumn="0" w:firstRowLastColumn="0" w:lastRowFirstColumn="0" w:lastRowLastColumn="0"/>
            </w:pPr>
            <w:r>
              <w:t>20 W</w:t>
            </w:r>
          </w:p>
        </w:tc>
        <w:tc>
          <w:tcPr>
            <w:tcW w:w="0" w:type="dxa"/>
          </w:tcPr>
          <w:p w14:paraId="6B6491EC" w14:textId="77777777" w:rsidR="00E01BA3" w:rsidRDefault="00E01BA3" w:rsidP="00121FDF">
            <w:pPr>
              <w:jc w:val="center"/>
              <w:cnfStyle w:val="000000000000" w:firstRow="0" w:lastRow="0" w:firstColumn="0" w:lastColumn="0" w:oddVBand="0" w:evenVBand="0" w:oddHBand="0" w:evenHBand="0" w:firstRowFirstColumn="0" w:firstRowLastColumn="0" w:lastRowFirstColumn="0" w:lastRowLastColumn="0"/>
            </w:pPr>
            <w:r>
              <w:t>-</w:t>
            </w:r>
          </w:p>
        </w:tc>
      </w:tr>
    </w:tbl>
    <w:p w14:paraId="69628D35" w14:textId="77777777" w:rsidR="00E01BA3" w:rsidRDefault="00E01BA3" w:rsidP="00E01BA3"/>
    <w:p w14:paraId="04D00AEA" w14:textId="66927308" w:rsidR="00E01BA3" w:rsidRDefault="0001391A" w:rsidP="0001391A">
      <w:pPr>
        <w:pStyle w:val="Beschriftung"/>
        <w:keepNext/>
        <w:jc w:val="left"/>
      </w:pPr>
      <w:bookmarkStart w:id="357" w:name="_Toc102227502"/>
      <w:r>
        <w:lastRenderedPageBreak/>
        <w:t xml:space="preserve">Tabelle </w:t>
      </w:r>
      <w:r w:rsidR="00DE1496">
        <w:fldChar w:fldCharType="begin"/>
      </w:r>
      <w:r w:rsidR="00DE1496">
        <w:instrText xml:space="preserve"> SEQ Tabelle \* ARABIC </w:instrText>
      </w:r>
      <w:r w:rsidR="00DE1496">
        <w:fldChar w:fldCharType="separate"/>
      </w:r>
      <w:r w:rsidR="00761242">
        <w:rPr>
          <w:noProof/>
        </w:rPr>
        <w:t>38</w:t>
      </w:r>
      <w:r w:rsidR="00DE1496">
        <w:rPr>
          <w:noProof/>
        </w:rPr>
        <w:fldChar w:fldCharType="end"/>
      </w:r>
      <w:r>
        <w:t xml:space="preserve"> </w:t>
      </w:r>
      <w:r w:rsidR="00E01BA3">
        <w:t>Wartungswert Beleuchtung</w:t>
      </w:r>
      <w:bookmarkEnd w:id="357"/>
    </w:p>
    <w:tbl>
      <w:tblPr>
        <w:tblStyle w:val="EinfacheTabelle2"/>
        <w:tblW w:w="0" w:type="auto"/>
        <w:jc w:val="center"/>
        <w:tblLook w:val="04A0" w:firstRow="1" w:lastRow="0" w:firstColumn="1" w:lastColumn="0" w:noHBand="0" w:noVBand="1"/>
      </w:tblPr>
      <w:tblGrid>
        <w:gridCol w:w="3261"/>
        <w:gridCol w:w="2409"/>
      </w:tblGrid>
      <w:tr w:rsidR="00E01BA3" w14:paraId="1D589286" w14:textId="77777777" w:rsidTr="000139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1" w:type="dxa"/>
          </w:tcPr>
          <w:p w14:paraId="3C3F729F" w14:textId="77777777" w:rsidR="00E01BA3" w:rsidRDefault="00E01BA3" w:rsidP="00121FDF">
            <w:pPr>
              <w:jc w:val="left"/>
              <w:rPr>
                <w:rFonts w:eastAsiaTheme="minorEastAsia"/>
              </w:rPr>
            </w:pPr>
            <w:r>
              <w:rPr>
                <w:rFonts w:eastAsiaTheme="minorEastAsia"/>
              </w:rPr>
              <w:t>Art von Nutzung oder Bereich</w:t>
            </w:r>
          </w:p>
        </w:tc>
        <w:tc>
          <w:tcPr>
            <w:tcW w:w="2409" w:type="dxa"/>
          </w:tcPr>
          <w:p w14:paraId="691D1FC4" w14:textId="77777777" w:rsidR="00E01BA3" w:rsidRPr="00A570EE" w:rsidRDefault="00E01BA3" w:rsidP="00121FDF">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rPr>
              <w:t xml:space="preserve">Wartungswert </w:t>
            </w:r>
            <w:proofErr w:type="spellStart"/>
            <w:r w:rsidRPr="000E612D">
              <w:rPr>
                <w:rFonts w:eastAsiaTheme="minorEastAsia" w:cstheme="minorHAnsi"/>
              </w:rPr>
              <w:t>Ē</w:t>
            </w:r>
            <w:r w:rsidRPr="000E612D">
              <w:rPr>
                <w:rFonts w:eastAsiaTheme="minorEastAsia" w:cstheme="minorHAnsi"/>
                <w:vertAlign w:val="subscript"/>
              </w:rPr>
              <w:t>m</w:t>
            </w:r>
            <w:proofErr w:type="spellEnd"/>
            <w:r>
              <w:rPr>
                <w:rFonts w:eastAsiaTheme="minorEastAsia" w:cstheme="minorHAnsi"/>
                <w:vertAlign w:val="subscript"/>
              </w:rPr>
              <w:t xml:space="preserve"> </w:t>
            </w:r>
            <w:r>
              <w:rPr>
                <w:rFonts w:eastAsiaTheme="minorEastAsia" w:cstheme="minorHAnsi"/>
              </w:rPr>
              <w:t>[lx]</w:t>
            </w:r>
          </w:p>
        </w:tc>
      </w:tr>
      <w:tr w:rsidR="00E01BA3" w14:paraId="284F3CA6" w14:textId="77777777" w:rsidTr="000139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1" w:type="dxa"/>
          </w:tcPr>
          <w:p w14:paraId="69F9DCDE" w14:textId="77777777" w:rsidR="00E01BA3" w:rsidRPr="000E612D" w:rsidRDefault="00E01BA3" w:rsidP="00121FDF">
            <w:pPr>
              <w:jc w:val="left"/>
              <w:rPr>
                <w:rFonts w:eastAsiaTheme="minorEastAsia"/>
                <w:b w:val="0"/>
              </w:rPr>
            </w:pPr>
            <w:r w:rsidRPr="00C92E13">
              <w:rPr>
                <w:rFonts w:eastAsiaTheme="minorEastAsia"/>
              </w:rPr>
              <w:t>Büro und Konferenz-, Sitzungsräume</w:t>
            </w:r>
          </w:p>
        </w:tc>
        <w:tc>
          <w:tcPr>
            <w:tcW w:w="2409" w:type="dxa"/>
          </w:tcPr>
          <w:p w14:paraId="319B27B6" w14:textId="77777777" w:rsidR="00E01BA3" w:rsidRDefault="00E01BA3" w:rsidP="00121FDF">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500</w:t>
            </w:r>
          </w:p>
        </w:tc>
      </w:tr>
      <w:tr w:rsidR="00E01BA3" w14:paraId="604843A8" w14:textId="77777777" w:rsidTr="0001391A">
        <w:trPr>
          <w:jc w:val="center"/>
        </w:trPr>
        <w:tc>
          <w:tcPr>
            <w:cnfStyle w:val="001000000000" w:firstRow="0" w:lastRow="0" w:firstColumn="1" w:lastColumn="0" w:oddVBand="0" w:evenVBand="0" w:oddHBand="0" w:evenHBand="0" w:firstRowFirstColumn="0" w:firstRowLastColumn="0" w:lastRowFirstColumn="0" w:lastRowLastColumn="0"/>
            <w:tcW w:w="3261" w:type="dxa"/>
          </w:tcPr>
          <w:p w14:paraId="02D66362" w14:textId="77777777" w:rsidR="00E01BA3" w:rsidRPr="000E612D" w:rsidRDefault="00E01BA3" w:rsidP="00121FDF">
            <w:pPr>
              <w:jc w:val="left"/>
              <w:rPr>
                <w:rFonts w:eastAsiaTheme="minorEastAsia"/>
                <w:b w:val="0"/>
              </w:rPr>
            </w:pPr>
            <w:r w:rsidRPr="00C92E13">
              <w:rPr>
                <w:rFonts w:eastAsiaTheme="minorEastAsia"/>
              </w:rPr>
              <w:t>Bildungseinrichtungen Klassenräume, Vorlesungssäle</w:t>
            </w:r>
          </w:p>
        </w:tc>
        <w:tc>
          <w:tcPr>
            <w:tcW w:w="2409" w:type="dxa"/>
          </w:tcPr>
          <w:p w14:paraId="75AF471E" w14:textId="77777777" w:rsidR="00E01BA3" w:rsidRDefault="00E01BA3" w:rsidP="00121FDF">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500</w:t>
            </w:r>
          </w:p>
        </w:tc>
      </w:tr>
      <w:tr w:rsidR="00E01BA3" w14:paraId="1FB7091B" w14:textId="77777777" w:rsidTr="000139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1" w:type="dxa"/>
          </w:tcPr>
          <w:p w14:paraId="4F587B3E" w14:textId="77777777" w:rsidR="00E01BA3" w:rsidRPr="000E612D" w:rsidRDefault="00E01BA3" w:rsidP="00121FDF">
            <w:pPr>
              <w:jc w:val="left"/>
              <w:rPr>
                <w:rFonts w:eastAsiaTheme="minorEastAsia"/>
                <w:b w:val="0"/>
              </w:rPr>
            </w:pPr>
            <w:r w:rsidRPr="00C92E13">
              <w:rPr>
                <w:rFonts w:eastAsiaTheme="minorEastAsia"/>
              </w:rPr>
              <w:t>Bildungseinrichtungen Sport- und Turnhallen</w:t>
            </w:r>
          </w:p>
        </w:tc>
        <w:tc>
          <w:tcPr>
            <w:tcW w:w="2409" w:type="dxa"/>
          </w:tcPr>
          <w:p w14:paraId="107CD2FE" w14:textId="77777777" w:rsidR="00E01BA3" w:rsidRDefault="00E01BA3" w:rsidP="00121FDF">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300</w:t>
            </w:r>
          </w:p>
        </w:tc>
      </w:tr>
      <w:tr w:rsidR="00E01BA3" w14:paraId="004313C8" w14:textId="77777777" w:rsidTr="0001391A">
        <w:trPr>
          <w:jc w:val="center"/>
        </w:trPr>
        <w:tc>
          <w:tcPr>
            <w:cnfStyle w:val="001000000000" w:firstRow="0" w:lastRow="0" w:firstColumn="1" w:lastColumn="0" w:oddVBand="0" w:evenVBand="0" w:oddHBand="0" w:evenHBand="0" w:firstRowFirstColumn="0" w:firstRowLastColumn="0" w:lastRowFirstColumn="0" w:lastRowLastColumn="0"/>
            <w:tcW w:w="3261" w:type="dxa"/>
          </w:tcPr>
          <w:p w14:paraId="4BE51871" w14:textId="77777777" w:rsidR="00E01BA3" w:rsidRPr="000E612D" w:rsidRDefault="00E01BA3" w:rsidP="00121FDF">
            <w:pPr>
              <w:jc w:val="left"/>
              <w:rPr>
                <w:rFonts w:eastAsiaTheme="minorEastAsia"/>
                <w:b w:val="0"/>
              </w:rPr>
            </w:pPr>
            <w:r w:rsidRPr="00C92E13">
              <w:rPr>
                <w:rFonts w:eastAsiaTheme="minorEastAsia"/>
              </w:rPr>
              <w:t>Korridore und Verkehrsflächen</w:t>
            </w:r>
          </w:p>
        </w:tc>
        <w:tc>
          <w:tcPr>
            <w:tcW w:w="2409" w:type="dxa"/>
          </w:tcPr>
          <w:p w14:paraId="2EE77367" w14:textId="77777777" w:rsidR="00E01BA3" w:rsidRDefault="00E01BA3" w:rsidP="00121FDF">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100</w:t>
            </w:r>
          </w:p>
        </w:tc>
      </w:tr>
      <w:tr w:rsidR="00E01BA3" w14:paraId="5598E4CE" w14:textId="77777777" w:rsidTr="000139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1" w:type="dxa"/>
          </w:tcPr>
          <w:p w14:paraId="285A9F92" w14:textId="77777777" w:rsidR="00E01BA3" w:rsidRPr="000E612D" w:rsidRDefault="00E01BA3" w:rsidP="00121FDF">
            <w:pPr>
              <w:jc w:val="left"/>
              <w:rPr>
                <w:rFonts w:eastAsiaTheme="minorEastAsia"/>
                <w:b w:val="0"/>
              </w:rPr>
            </w:pPr>
            <w:r w:rsidRPr="00C92E13">
              <w:rPr>
                <w:rFonts w:eastAsiaTheme="minorEastAsia"/>
              </w:rPr>
              <w:t>Allgemeine Verkaufsflächen</w:t>
            </w:r>
          </w:p>
        </w:tc>
        <w:tc>
          <w:tcPr>
            <w:tcW w:w="2409" w:type="dxa"/>
          </w:tcPr>
          <w:p w14:paraId="37A87B8F" w14:textId="77777777" w:rsidR="00E01BA3" w:rsidRDefault="00E01BA3" w:rsidP="00121FDF">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300</w:t>
            </w:r>
          </w:p>
        </w:tc>
      </w:tr>
      <w:tr w:rsidR="00E01BA3" w14:paraId="4BEAACE2" w14:textId="77777777" w:rsidTr="0001391A">
        <w:trPr>
          <w:jc w:val="center"/>
        </w:trPr>
        <w:tc>
          <w:tcPr>
            <w:cnfStyle w:val="001000000000" w:firstRow="0" w:lastRow="0" w:firstColumn="1" w:lastColumn="0" w:oddVBand="0" w:evenVBand="0" w:oddHBand="0" w:evenHBand="0" w:firstRowFirstColumn="0" w:firstRowLastColumn="0" w:lastRowFirstColumn="0" w:lastRowLastColumn="0"/>
            <w:tcW w:w="3261" w:type="dxa"/>
          </w:tcPr>
          <w:p w14:paraId="658E9417" w14:textId="77777777" w:rsidR="00E01BA3" w:rsidRPr="000E612D" w:rsidRDefault="00E01BA3" w:rsidP="00121FDF">
            <w:pPr>
              <w:jc w:val="left"/>
              <w:rPr>
                <w:rFonts w:eastAsiaTheme="minorEastAsia"/>
                <w:b w:val="0"/>
              </w:rPr>
            </w:pPr>
            <w:r w:rsidRPr="00C92E13">
              <w:rPr>
                <w:rFonts w:eastAsiaTheme="minorEastAsia"/>
              </w:rPr>
              <w:t>Kindergarten</w:t>
            </w:r>
          </w:p>
        </w:tc>
        <w:tc>
          <w:tcPr>
            <w:tcW w:w="2409" w:type="dxa"/>
          </w:tcPr>
          <w:p w14:paraId="29D42DB8" w14:textId="77777777" w:rsidR="00E01BA3" w:rsidRDefault="00E01BA3" w:rsidP="00121FDF">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300</w:t>
            </w:r>
          </w:p>
        </w:tc>
      </w:tr>
    </w:tbl>
    <w:p w14:paraId="04F7270F" w14:textId="77777777" w:rsidR="00E01BA3" w:rsidRDefault="00E01BA3" w:rsidP="00E01BA3"/>
    <w:p w14:paraId="38682BA8" w14:textId="6A493EF5" w:rsidR="002A0EC6" w:rsidRDefault="002A0EC6" w:rsidP="00784EEE">
      <w:pPr>
        <w:pStyle w:val="Beschriftung"/>
        <w:keepNext/>
        <w:jc w:val="left"/>
      </w:pPr>
      <w:bookmarkStart w:id="358" w:name="_Toc102227503"/>
      <w:r>
        <w:t xml:space="preserve">Tabelle </w:t>
      </w:r>
      <w:r w:rsidR="00DE1496">
        <w:fldChar w:fldCharType="begin"/>
      </w:r>
      <w:r w:rsidR="00DE1496">
        <w:instrText xml:space="preserve"> SEQ Tabelle \* ARABIC </w:instrText>
      </w:r>
      <w:r w:rsidR="00DE1496">
        <w:fldChar w:fldCharType="separate"/>
      </w:r>
      <w:r w:rsidR="00761242">
        <w:rPr>
          <w:noProof/>
        </w:rPr>
        <w:t>39</w:t>
      </w:r>
      <w:r w:rsidR="00DE1496">
        <w:rPr>
          <w:noProof/>
        </w:rPr>
        <w:fldChar w:fldCharType="end"/>
      </w:r>
      <w:r>
        <w:t xml:space="preserve"> Jahresarbeitszahl Heizen</w:t>
      </w:r>
      <w:bookmarkEnd w:id="358"/>
    </w:p>
    <w:tbl>
      <w:tblPr>
        <w:tblStyle w:val="EinfacheTabelle2"/>
        <w:tblW w:w="0" w:type="auto"/>
        <w:jc w:val="center"/>
        <w:tblLook w:val="04A0" w:firstRow="1" w:lastRow="0" w:firstColumn="1" w:lastColumn="0" w:noHBand="0" w:noVBand="1"/>
      </w:tblPr>
      <w:tblGrid>
        <w:gridCol w:w="3001"/>
        <w:gridCol w:w="608"/>
        <w:gridCol w:w="1867"/>
      </w:tblGrid>
      <w:tr w:rsidR="00E01BA3" w14:paraId="1C7D0A4B" w14:textId="77777777" w:rsidTr="002A0EC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1" w:type="dxa"/>
          </w:tcPr>
          <w:p w14:paraId="3E9AF9FC" w14:textId="77777777" w:rsidR="00E01BA3" w:rsidRDefault="00E01BA3" w:rsidP="00121FDF">
            <w:r>
              <w:t>Default</w:t>
            </w:r>
          </w:p>
        </w:tc>
        <w:tc>
          <w:tcPr>
            <w:tcW w:w="606" w:type="dxa"/>
          </w:tcPr>
          <w:p w14:paraId="5A751349" w14:textId="77777777" w:rsidR="00E01BA3" w:rsidRDefault="00E01BA3" w:rsidP="00121FDF">
            <w:pPr>
              <w:cnfStyle w:val="100000000000" w:firstRow="1" w:lastRow="0" w:firstColumn="0" w:lastColumn="0" w:oddVBand="0" w:evenVBand="0" w:oddHBand="0" w:evenHBand="0" w:firstRowFirstColumn="0" w:firstRowLastColumn="0" w:lastRowFirstColumn="0" w:lastRowLastColumn="0"/>
            </w:pPr>
            <w:r>
              <w:t>4,25</w:t>
            </w:r>
          </w:p>
        </w:tc>
        <w:tc>
          <w:tcPr>
            <w:tcW w:w="1867" w:type="dxa"/>
            <w:vMerge w:val="restart"/>
          </w:tcPr>
          <w:p w14:paraId="5871B015" w14:textId="5E137A1D" w:rsidR="00E01BA3" w:rsidRDefault="00E01BA3" w:rsidP="00121FDF">
            <w:pPr>
              <w:jc w:val="center"/>
              <w:cnfStyle w:val="100000000000" w:firstRow="1" w:lastRow="0" w:firstColumn="0" w:lastColumn="0" w:oddVBand="0" w:evenVBand="0" w:oddHBand="0" w:evenHBand="0" w:firstRowFirstColumn="0" w:firstRowLastColumn="0" w:lastRowFirstColumn="0" w:lastRowLastColumn="0"/>
            </w:pPr>
          </w:p>
        </w:tc>
      </w:tr>
      <w:tr w:rsidR="00E01BA3" w14:paraId="569A45C4" w14:textId="77777777" w:rsidTr="002A0E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1" w:type="dxa"/>
          </w:tcPr>
          <w:p w14:paraId="0400B1F9" w14:textId="77777777" w:rsidR="00E01BA3" w:rsidRDefault="00E01BA3" w:rsidP="00121FDF">
            <w:r>
              <w:t>Luft/Wasser</w:t>
            </w:r>
          </w:p>
        </w:tc>
        <w:tc>
          <w:tcPr>
            <w:tcW w:w="606" w:type="dxa"/>
          </w:tcPr>
          <w:p w14:paraId="29B83EF4" w14:textId="77777777" w:rsidR="00E01BA3" w:rsidRDefault="00E01BA3" w:rsidP="00121FDF">
            <w:pPr>
              <w:cnfStyle w:val="000000100000" w:firstRow="0" w:lastRow="0" w:firstColumn="0" w:lastColumn="0" w:oddVBand="0" w:evenVBand="0" w:oddHBand="1" w:evenHBand="0" w:firstRowFirstColumn="0" w:firstRowLastColumn="0" w:lastRowFirstColumn="0" w:lastRowLastColumn="0"/>
            </w:pPr>
            <w:r>
              <w:t>3,5</w:t>
            </w:r>
          </w:p>
        </w:tc>
        <w:tc>
          <w:tcPr>
            <w:tcW w:w="1867" w:type="dxa"/>
            <w:vMerge/>
          </w:tcPr>
          <w:p w14:paraId="1C53D189" w14:textId="77777777" w:rsidR="00E01BA3" w:rsidRDefault="00E01BA3" w:rsidP="00121FDF">
            <w:pPr>
              <w:cnfStyle w:val="000000100000" w:firstRow="0" w:lastRow="0" w:firstColumn="0" w:lastColumn="0" w:oddVBand="0" w:evenVBand="0" w:oddHBand="1" w:evenHBand="0" w:firstRowFirstColumn="0" w:firstRowLastColumn="0" w:lastRowFirstColumn="0" w:lastRowLastColumn="0"/>
            </w:pPr>
          </w:p>
        </w:tc>
      </w:tr>
      <w:tr w:rsidR="00E01BA3" w14:paraId="1D4EDA64" w14:textId="77777777" w:rsidTr="002A0EC6">
        <w:trPr>
          <w:jc w:val="center"/>
        </w:trPr>
        <w:tc>
          <w:tcPr>
            <w:cnfStyle w:val="001000000000" w:firstRow="0" w:lastRow="0" w:firstColumn="1" w:lastColumn="0" w:oddVBand="0" w:evenVBand="0" w:oddHBand="0" w:evenHBand="0" w:firstRowFirstColumn="0" w:firstRowLastColumn="0" w:lastRowFirstColumn="0" w:lastRowLastColumn="0"/>
            <w:tcW w:w="3001" w:type="dxa"/>
          </w:tcPr>
          <w:p w14:paraId="7773579A" w14:textId="77777777" w:rsidR="00E01BA3" w:rsidRDefault="00E01BA3" w:rsidP="00121FDF">
            <w:r>
              <w:t>Wasser/Wasser</w:t>
            </w:r>
          </w:p>
        </w:tc>
        <w:tc>
          <w:tcPr>
            <w:tcW w:w="606" w:type="dxa"/>
          </w:tcPr>
          <w:p w14:paraId="1EF4A243" w14:textId="77777777" w:rsidR="00E01BA3" w:rsidRDefault="00E01BA3" w:rsidP="00121FDF">
            <w:pPr>
              <w:cnfStyle w:val="000000000000" w:firstRow="0" w:lastRow="0" w:firstColumn="0" w:lastColumn="0" w:oddVBand="0" w:evenVBand="0" w:oddHBand="0" w:evenHBand="0" w:firstRowFirstColumn="0" w:firstRowLastColumn="0" w:lastRowFirstColumn="0" w:lastRowLastColumn="0"/>
            </w:pPr>
            <w:r>
              <w:t>4,5</w:t>
            </w:r>
          </w:p>
        </w:tc>
        <w:tc>
          <w:tcPr>
            <w:tcW w:w="1867" w:type="dxa"/>
            <w:vMerge/>
          </w:tcPr>
          <w:p w14:paraId="2A01ACCC" w14:textId="77777777" w:rsidR="00E01BA3" w:rsidRDefault="00E01BA3" w:rsidP="00121FDF">
            <w:pPr>
              <w:cnfStyle w:val="000000000000" w:firstRow="0" w:lastRow="0" w:firstColumn="0" w:lastColumn="0" w:oddVBand="0" w:evenVBand="0" w:oddHBand="0" w:evenHBand="0" w:firstRowFirstColumn="0" w:firstRowLastColumn="0" w:lastRowFirstColumn="0" w:lastRowLastColumn="0"/>
            </w:pPr>
          </w:p>
        </w:tc>
      </w:tr>
      <w:tr w:rsidR="00E01BA3" w14:paraId="5D3A2B5F" w14:textId="77777777" w:rsidTr="002A0E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1" w:type="dxa"/>
          </w:tcPr>
          <w:p w14:paraId="751CDE5B" w14:textId="77777777" w:rsidR="00E01BA3" w:rsidRDefault="00E01BA3" w:rsidP="00121FDF">
            <w:r>
              <w:t>Erdreich/Wasser</w:t>
            </w:r>
          </w:p>
        </w:tc>
        <w:tc>
          <w:tcPr>
            <w:tcW w:w="606" w:type="dxa"/>
          </w:tcPr>
          <w:p w14:paraId="6F8B3374" w14:textId="77777777" w:rsidR="00E01BA3" w:rsidRDefault="00E01BA3" w:rsidP="00121FDF">
            <w:pPr>
              <w:cnfStyle w:val="000000100000" w:firstRow="0" w:lastRow="0" w:firstColumn="0" w:lastColumn="0" w:oddVBand="0" w:evenVBand="0" w:oddHBand="1" w:evenHBand="0" w:firstRowFirstColumn="0" w:firstRowLastColumn="0" w:lastRowFirstColumn="0" w:lastRowLastColumn="0"/>
            </w:pPr>
            <w:r>
              <w:t>4,5</w:t>
            </w:r>
          </w:p>
        </w:tc>
        <w:tc>
          <w:tcPr>
            <w:tcW w:w="1867" w:type="dxa"/>
            <w:vMerge/>
          </w:tcPr>
          <w:p w14:paraId="4A41E6A5" w14:textId="77777777" w:rsidR="00E01BA3" w:rsidRDefault="00E01BA3" w:rsidP="00121FDF">
            <w:pPr>
              <w:cnfStyle w:val="000000100000" w:firstRow="0" w:lastRow="0" w:firstColumn="0" w:lastColumn="0" w:oddVBand="0" w:evenVBand="0" w:oddHBand="1" w:evenHBand="0" w:firstRowFirstColumn="0" w:firstRowLastColumn="0" w:lastRowFirstColumn="0" w:lastRowLastColumn="0"/>
            </w:pPr>
          </w:p>
        </w:tc>
      </w:tr>
    </w:tbl>
    <w:p w14:paraId="1B9EB6C7" w14:textId="77777777" w:rsidR="00E01BA3" w:rsidRDefault="00E01BA3" w:rsidP="00E01BA3"/>
    <w:p w14:paraId="32D6ACE9" w14:textId="17886D11" w:rsidR="00E01BA3" w:rsidRDefault="00784EEE" w:rsidP="00784EEE">
      <w:pPr>
        <w:pStyle w:val="Beschriftung"/>
        <w:keepNext/>
        <w:jc w:val="left"/>
      </w:pPr>
      <w:bookmarkStart w:id="359" w:name="_Toc102227504"/>
      <w:r>
        <w:t xml:space="preserve">Tabelle </w:t>
      </w:r>
      <w:r w:rsidR="00DE1496">
        <w:fldChar w:fldCharType="begin"/>
      </w:r>
      <w:r w:rsidR="00DE1496">
        <w:instrText xml:space="preserve"> SEQ Tabelle \* ARABIC </w:instrText>
      </w:r>
      <w:r w:rsidR="00DE1496">
        <w:fldChar w:fldCharType="separate"/>
      </w:r>
      <w:r w:rsidR="00761242">
        <w:rPr>
          <w:noProof/>
        </w:rPr>
        <w:t>40</w:t>
      </w:r>
      <w:r w:rsidR="00DE1496">
        <w:rPr>
          <w:noProof/>
        </w:rPr>
        <w:fldChar w:fldCharType="end"/>
      </w:r>
      <w:r>
        <w:t xml:space="preserve"> Jahresarbeitszahl </w:t>
      </w:r>
      <w:r w:rsidR="00E01BA3">
        <w:t>Kühlen</w:t>
      </w:r>
      <w:bookmarkEnd w:id="359"/>
    </w:p>
    <w:tbl>
      <w:tblPr>
        <w:tblStyle w:val="EinfacheTabelle2"/>
        <w:tblW w:w="0" w:type="auto"/>
        <w:jc w:val="center"/>
        <w:tblLook w:val="04A0" w:firstRow="1" w:lastRow="0" w:firstColumn="1" w:lastColumn="0" w:noHBand="0" w:noVBand="1"/>
      </w:tblPr>
      <w:tblGrid>
        <w:gridCol w:w="3001"/>
        <w:gridCol w:w="606"/>
        <w:gridCol w:w="1350"/>
      </w:tblGrid>
      <w:tr w:rsidR="00E01BA3" w14:paraId="4DCD0A36" w14:textId="77777777" w:rsidTr="000139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57" w:type="dxa"/>
            <w:gridSpan w:val="3"/>
          </w:tcPr>
          <w:p w14:paraId="70B43E75" w14:textId="77777777" w:rsidR="00E01BA3" w:rsidRDefault="00E01BA3" w:rsidP="00121FDF">
            <w:r>
              <w:t>Jahresarbeitszahl Kühlen</w:t>
            </w:r>
          </w:p>
        </w:tc>
      </w:tr>
      <w:tr w:rsidR="00E01BA3" w14:paraId="4461F99B" w14:textId="77777777" w:rsidTr="000139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1" w:type="dxa"/>
          </w:tcPr>
          <w:p w14:paraId="4E0D8F42" w14:textId="77777777" w:rsidR="00E01BA3" w:rsidRDefault="00E01BA3" w:rsidP="00121FDF">
            <w:r>
              <w:t>Default</w:t>
            </w:r>
          </w:p>
        </w:tc>
        <w:tc>
          <w:tcPr>
            <w:tcW w:w="606" w:type="dxa"/>
          </w:tcPr>
          <w:p w14:paraId="793DC86A" w14:textId="77777777" w:rsidR="00E01BA3" w:rsidRDefault="00E01BA3" w:rsidP="00121FDF">
            <w:pPr>
              <w:cnfStyle w:val="000000100000" w:firstRow="0" w:lastRow="0" w:firstColumn="0" w:lastColumn="0" w:oddVBand="0" w:evenVBand="0" w:oddHBand="1" w:evenHBand="0" w:firstRowFirstColumn="0" w:firstRowLastColumn="0" w:lastRowFirstColumn="0" w:lastRowLastColumn="0"/>
            </w:pPr>
            <w:r>
              <w:t>4,84</w:t>
            </w:r>
          </w:p>
        </w:tc>
        <w:tc>
          <w:tcPr>
            <w:tcW w:w="1350" w:type="dxa"/>
            <w:vMerge w:val="restart"/>
          </w:tcPr>
          <w:p w14:paraId="523E8ADC" w14:textId="665EEED6" w:rsidR="00E01BA3" w:rsidRDefault="00E01BA3" w:rsidP="00121FDF">
            <w:pPr>
              <w:jc w:val="center"/>
              <w:cnfStyle w:val="000000100000" w:firstRow="0" w:lastRow="0" w:firstColumn="0" w:lastColumn="0" w:oddVBand="0" w:evenVBand="0" w:oddHBand="1" w:evenHBand="0" w:firstRowFirstColumn="0" w:firstRowLastColumn="0" w:lastRowFirstColumn="0" w:lastRowLastColumn="0"/>
            </w:pPr>
          </w:p>
        </w:tc>
      </w:tr>
      <w:tr w:rsidR="00E01BA3" w14:paraId="0444448E" w14:textId="77777777" w:rsidTr="0001391A">
        <w:trPr>
          <w:jc w:val="center"/>
        </w:trPr>
        <w:tc>
          <w:tcPr>
            <w:cnfStyle w:val="001000000000" w:firstRow="0" w:lastRow="0" w:firstColumn="1" w:lastColumn="0" w:oddVBand="0" w:evenVBand="0" w:oddHBand="0" w:evenHBand="0" w:firstRowFirstColumn="0" w:firstRowLastColumn="0" w:lastRowFirstColumn="0" w:lastRowLastColumn="0"/>
            <w:tcW w:w="3001" w:type="dxa"/>
          </w:tcPr>
          <w:p w14:paraId="7DB1876C" w14:textId="77777777" w:rsidR="00E01BA3" w:rsidRDefault="00E01BA3" w:rsidP="00121FDF">
            <w:r>
              <w:t>Luft/Wasser</w:t>
            </w:r>
          </w:p>
        </w:tc>
        <w:tc>
          <w:tcPr>
            <w:tcW w:w="606" w:type="dxa"/>
          </w:tcPr>
          <w:p w14:paraId="1EA52B74" w14:textId="77777777" w:rsidR="00E01BA3" w:rsidRDefault="00E01BA3" w:rsidP="00121FDF">
            <w:pPr>
              <w:cnfStyle w:val="000000000000" w:firstRow="0" w:lastRow="0" w:firstColumn="0" w:lastColumn="0" w:oddVBand="0" w:evenVBand="0" w:oddHBand="0" w:evenHBand="0" w:firstRowFirstColumn="0" w:firstRowLastColumn="0" w:lastRowFirstColumn="0" w:lastRowLastColumn="0"/>
            </w:pPr>
            <w:r>
              <w:t>4</w:t>
            </w:r>
          </w:p>
        </w:tc>
        <w:tc>
          <w:tcPr>
            <w:tcW w:w="1350" w:type="dxa"/>
            <w:vMerge/>
          </w:tcPr>
          <w:p w14:paraId="4180C64D" w14:textId="77777777" w:rsidR="00E01BA3" w:rsidRDefault="00E01BA3" w:rsidP="00121FDF">
            <w:pPr>
              <w:cnfStyle w:val="000000000000" w:firstRow="0" w:lastRow="0" w:firstColumn="0" w:lastColumn="0" w:oddVBand="0" w:evenVBand="0" w:oddHBand="0" w:evenHBand="0" w:firstRowFirstColumn="0" w:firstRowLastColumn="0" w:lastRowFirstColumn="0" w:lastRowLastColumn="0"/>
            </w:pPr>
          </w:p>
        </w:tc>
      </w:tr>
      <w:tr w:rsidR="00E01BA3" w14:paraId="25D0E146" w14:textId="77777777" w:rsidTr="000139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1" w:type="dxa"/>
          </w:tcPr>
          <w:p w14:paraId="4A06A120" w14:textId="77777777" w:rsidR="00E01BA3" w:rsidRDefault="00E01BA3" w:rsidP="00121FDF">
            <w:r>
              <w:t>Wasser/Wasser</w:t>
            </w:r>
          </w:p>
        </w:tc>
        <w:tc>
          <w:tcPr>
            <w:tcW w:w="606" w:type="dxa"/>
          </w:tcPr>
          <w:p w14:paraId="7B602289" w14:textId="77777777" w:rsidR="00E01BA3" w:rsidRDefault="00E01BA3" w:rsidP="00121FDF">
            <w:pPr>
              <w:cnfStyle w:val="000000100000" w:firstRow="0" w:lastRow="0" w:firstColumn="0" w:lastColumn="0" w:oddVBand="0" w:evenVBand="0" w:oddHBand="1" w:evenHBand="0" w:firstRowFirstColumn="0" w:firstRowLastColumn="0" w:lastRowFirstColumn="0" w:lastRowLastColumn="0"/>
            </w:pPr>
            <w:r>
              <w:t>6</w:t>
            </w:r>
          </w:p>
        </w:tc>
        <w:tc>
          <w:tcPr>
            <w:tcW w:w="1350" w:type="dxa"/>
            <w:vMerge/>
          </w:tcPr>
          <w:p w14:paraId="3219E0C6" w14:textId="77777777" w:rsidR="00E01BA3" w:rsidRDefault="00E01BA3" w:rsidP="00121FDF">
            <w:pPr>
              <w:cnfStyle w:val="000000100000" w:firstRow="0" w:lastRow="0" w:firstColumn="0" w:lastColumn="0" w:oddVBand="0" w:evenVBand="0" w:oddHBand="1" w:evenHBand="0" w:firstRowFirstColumn="0" w:firstRowLastColumn="0" w:lastRowFirstColumn="0" w:lastRowLastColumn="0"/>
            </w:pPr>
          </w:p>
        </w:tc>
      </w:tr>
      <w:tr w:rsidR="00E01BA3" w14:paraId="11BFAD65" w14:textId="77777777" w:rsidTr="0001391A">
        <w:trPr>
          <w:jc w:val="center"/>
        </w:trPr>
        <w:tc>
          <w:tcPr>
            <w:cnfStyle w:val="001000000000" w:firstRow="0" w:lastRow="0" w:firstColumn="1" w:lastColumn="0" w:oddVBand="0" w:evenVBand="0" w:oddHBand="0" w:evenHBand="0" w:firstRowFirstColumn="0" w:firstRowLastColumn="0" w:lastRowFirstColumn="0" w:lastRowLastColumn="0"/>
            <w:tcW w:w="3001" w:type="dxa"/>
          </w:tcPr>
          <w:p w14:paraId="595F0FFF" w14:textId="77777777" w:rsidR="00E01BA3" w:rsidRDefault="00E01BA3" w:rsidP="00121FDF">
            <w:r>
              <w:t>Erdreich/Wasser</w:t>
            </w:r>
          </w:p>
        </w:tc>
        <w:tc>
          <w:tcPr>
            <w:tcW w:w="606" w:type="dxa"/>
          </w:tcPr>
          <w:p w14:paraId="2EF5941C" w14:textId="77777777" w:rsidR="00E01BA3" w:rsidRDefault="00E01BA3" w:rsidP="00121FDF">
            <w:pPr>
              <w:cnfStyle w:val="000000000000" w:firstRow="0" w:lastRow="0" w:firstColumn="0" w:lastColumn="0" w:oddVBand="0" w:evenVBand="0" w:oddHBand="0" w:evenHBand="0" w:firstRowFirstColumn="0" w:firstRowLastColumn="0" w:lastRowFirstColumn="0" w:lastRowLastColumn="0"/>
            </w:pPr>
            <w:r>
              <w:t>6</w:t>
            </w:r>
          </w:p>
        </w:tc>
        <w:tc>
          <w:tcPr>
            <w:tcW w:w="1350" w:type="dxa"/>
            <w:vMerge/>
          </w:tcPr>
          <w:p w14:paraId="1E3FD449" w14:textId="77777777" w:rsidR="00E01BA3" w:rsidRDefault="00E01BA3" w:rsidP="00121FDF">
            <w:pPr>
              <w:cnfStyle w:val="000000000000" w:firstRow="0" w:lastRow="0" w:firstColumn="0" w:lastColumn="0" w:oddVBand="0" w:evenVBand="0" w:oddHBand="0" w:evenHBand="0" w:firstRowFirstColumn="0" w:firstRowLastColumn="0" w:lastRowFirstColumn="0" w:lastRowLastColumn="0"/>
            </w:pPr>
          </w:p>
        </w:tc>
      </w:tr>
    </w:tbl>
    <w:p w14:paraId="016BAA00" w14:textId="66959F66" w:rsidR="00E01BA3" w:rsidRDefault="00E01BA3" w:rsidP="00E01BA3">
      <w:pPr>
        <w:jc w:val="left"/>
        <w:rPr>
          <w:highlight w:val="yellow"/>
        </w:rPr>
      </w:pPr>
    </w:p>
    <w:p w14:paraId="6A0F9E88" w14:textId="1F968BD2" w:rsidR="00E01BA3" w:rsidRDefault="00E01BA3" w:rsidP="00E01BA3">
      <w:pPr>
        <w:pStyle w:val="berschrift4"/>
      </w:pPr>
      <w:r>
        <w:t>Spezifisch wirksame Wärmespeicherkapazität Gebäude je Bauweise</w:t>
      </w:r>
    </w:p>
    <w:p w14:paraId="6D7EC7C2" w14:textId="77777777" w:rsidR="002A0EC6" w:rsidRPr="002A0EC6" w:rsidRDefault="002A0EC6" w:rsidP="002A0EC6"/>
    <w:p w14:paraId="0BD5AFED" w14:textId="68581835" w:rsidR="002A0EC6" w:rsidRDefault="002A0EC6" w:rsidP="002A0EC6">
      <w:pPr>
        <w:pStyle w:val="Beschriftung"/>
        <w:keepNext/>
      </w:pPr>
      <w:bookmarkStart w:id="360" w:name="_Toc102227505"/>
      <w:r>
        <w:t xml:space="preserve">Tabelle </w:t>
      </w:r>
      <w:r w:rsidR="00DE1496">
        <w:fldChar w:fldCharType="begin"/>
      </w:r>
      <w:r w:rsidR="00DE1496">
        <w:instrText xml:space="preserve"> SEQ Tabelle \* ARABIC </w:instrText>
      </w:r>
      <w:r w:rsidR="00DE1496">
        <w:fldChar w:fldCharType="separate"/>
      </w:r>
      <w:r w:rsidR="00761242">
        <w:rPr>
          <w:noProof/>
        </w:rPr>
        <w:t>41</w:t>
      </w:r>
      <w:r w:rsidR="00DE1496">
        <w:rPr>
          <w:noProof/>
        </w:rPr>
        <w:fldChar w:fldCharType="end"/>
      </w:r>
      <w:r>
        <w:t xml:space="preserve"> </w:t>
      </w:r>
      <w:proofErr w:type="gramStart"/>
      <w:r w:rsidRPr="00055EC3">
        <w:t>Spezifisch</w:t>
      </w:r>
      <w:proofErr w:type="gramEnd"/>
      <w:r w:rsidRPr="00055EC3">
        <w:t xml:space="preserve"> wirksame Wärmespeicherkapazität</w:t>
      </w:r>
      <w:bookmarkEnd w:id="360"/>
    </w:p>
    <w:tbl>
      <w:tblPr>
        <w:tblStyle w:val="EinfacheTabelle2"/>
        <w:tblW w:w="0" w:type="auto"/>
        <w:jc w:val="center"/>
        <w:tblLook w:val="04A0" w:firstRow="1" w:lastRow="0" w:firstColumn="1" w:lastColumn="0" w:noHBand="0" w:noVBand="1"/>
      </w:tblPr>
      <w:tblGrid>
        <w:gridCol w:w="4395"/>
        <w:gridCol w:w="1002"/>
        <w:gridCol w:w="1282"/>
      </w:tblGrid>
      <w:tr w:rsidR="00E01BA3" w14:paraId="3D459852" w14:textId="77777777" w:rsidTr="002A0EC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5" w:type="dxa"/>
          </w:tcPr>
          <w:p w14:paraId="7441C429" w14:textId="09F6EA87" w:rsidR="00E01BA3" w:rsidRDefault="00E01BA3" w:rsidP="00121FDF"/>
        </w:tc>
        <w:tc>
          <w:tcPr>
            <w:tcW w:w="1002" w:type="dxa"/>
          </w:tcPr>
          <w:p w14:paraId="1A0F434C" w14:textId="77777777" w:rsidR="00E01BA3" w:rsidRDefault="00E01BA3" w:rsidP="00121FDF">
            <w:pPr>
              <w:cnfStyle w:val="100000000000" w:firstRow="1" w:lastRow="0" w:firstColumn="0" w:lastColumn="0" w:oddVBand="0" w:evenVBand="0" w:oddHBand="0" w:evenHBand="0" w:firstRowFirstColumn="0" w:firstRowLastColumn="0" w:lastRowFirstColumn="0" w:lastRowLastColumn="0"/>
            </w:pPr>
            <w:r>
              <w:t>Wh/m²K</w:t>
            </w:r>
          </w:p>
        </w:tc>
        <w:tc>
          <w:tcPr>
            <w:tcW w:w="1282" w:type="dxa"/>
          </w:tcPr>
          <w:p w14:paraId="56956B63" w14:textId="77777777" w:rsidR="00E01BA3" w:rsidRDefault="00E01BA3" w:rsidP="00121FDF">
            <w:pPr>
              <w:cnfStyle w:val="100000000000" w:firstRow="1" w:lastRow="0" w:firstColumn="0" w:lastColumn="0" w:oddVBand="0" w:evenVBand="0" w:oddHBand="0" w:evenHBand="0" w:firstRowFirstColumn="0" w:firstRowLastColumn="0" w:lastRowFirstColumn="0" w:lastRowLastColumn="0"/>
            </w:pPr>
            <w:r>
              <w:t>Anmerkung</w:t>
            </w:r>
          </w:p>
        </w:tc>
      </w:tr>
      <w:tr w:rsidR="00E01BA3" w14:paraId="7D1D9EBD" w14:textId="77777777" w:rsidTr="002A0E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5" w:type="dxa"/>
          </w:tcPr>
          <w:p w14:paraId="31F15616" w14:textId="77777777" w:rsidR="00E01BA3" w:rsidRDefault="00E01BA3" w:rsidP="00121FDF">
            <w:r>
              <w:t>Leichtbauweise</w:t>
            </w:r>
          </w:p>
        </w:tc>
        <w:tc>
          <w:tcPr>
            <w:tcW w:w="1002" w:type="dxa"/>
          </w:tcPr>
          <w:p w14:paraId="12804ABC" w14:textId="77777777" w:rsidR="00E01BA3" w:rsidRDefault="00E01BA3" w:rsidP="00121FDF">
            <w:pPr>
              <w:cnfStyle w:val="000000100000" w:firstRow="0" w:lastRow="0" w:firstColumn="0" w:lastColumn="0" w:oddVBand="0" w:evenVBand="0" w:oddHBand="1" w:evenHBand="0" w:firstRowFirstColumn="0" w:firstRowLastColumn="0" w:lastRowFirstColumn="0" w:lastRowLastColumn="0"/>
            </w:pPr>
            <w:r>
              <w:t>60</w:t>
            </w:r>
          </w:p>
        </w:tc>
        <w:tc>
          <w:tcPr>
            <w:tcW w:w="1282" w:type="dxa"/>
            <w:vMerge w:val="restart"/>
          </w:tcPr>
          <w:p w14:paraId="5EBFBF60" w14:textId="77777777" w:rsidR="00E01BA3" w:rsidRDefault="00E01BA3" w:rsidP="00121FDF">
            <w:pPr>
              <w:jc w:val="center"/>
              <w:cnfStyle w:val="000000100000" w:firstRow="0" w:lastRow="0" w:firstColumn="0" w:lastColumn="0" w:oddVBand="0" w:evenVBand="0" w:oddHBand="1" w:evenHBand="0" w:firstRowFirstColumn="0" w:firstRowLastColumn="0" w:lastRowFirstColumn="0" w:lastRowLastColumn="0"/>
            </w:pPr>
            <w:r>
              <w:t>laut PHPP</w:t>
            </w:r>
          </w:p>
        </w:tc>
      </w:tr>
      <w:tr w:rsidR="00E01BA3" w14:paraId="4344AE11" w14:textId="77777777" w:rsidTr="002A0EC6">
        <w:trPr>
          <w:jc w:val="center"/>
        </w:trPr>
        <w:tc>
          <w:tcPr>
            <w:cnfStyle w:val="001000000000" w:firstRow="0" w:lastRow="0" w:firstColumn="1" w:lastColumn="0" w:oddVBand="0" w:evenVBand="0" w:oddHBand="0" w:evenHBand="0" w:firstRowFirstColumn="0" w:firstRowLastColumn="0" w:lastRowFirstColumn="0" w:lastRowLastColumn="0"/>
            <w:tcW w:w="4395" w:type="dxa"/>
          </w:tcPr>
          <w:p w14:paraId="745FA2D5" w14:textId="77777777" w:rsidR="00E01BA3" w:rsidRDefault="00E01BA3" w:rsidP="00121FDF">
            <w:r>
              <w:t>Mischbauweise</w:t>
            </w:r>
          </w:p>
        </w:tc>
        <w:tc>
          <w:tcPr>
            <w:tcW w:w="1002" w:type="dxa"/>
          </w:tcPr>
          <w:p w14:paraId="13F6AE0F" w14:textId="77777777" w:rsidR="00E01BA3" w:rsidRDefault="00E01BA3" w:rsidP="00121FDF">
            <w:pPr>
              <w:cnfStyle w:val="000000000000" w:firstRow="0" w:lastRow="0" w:firstColumn="0" w:lastColumn="0" w:oddVBand="0" w:evenVBand="0" w:oddHBand="0" w:evenHBand="0" w:firstRowFirstColumn="0" w:firstRowLastColumn="0" w:lastRowFirstColumn="0" w:lastRowLastColumn="0"/>
            </w:pPr>
            <w:r>
              <w:t>135</w:t>
            </w:r>
          </w:p>
        </w:tc>
        <w:tc>
          <w:tcPr>
            <w:tcW w:w="1282" w:type="dxa"/>
            <w:vMerge/>
          </w:tcPr>
          <w:p w14:paraId="79801F7B" w14:textId="77777777" w:rsidR="00E01BA3" w:rsidRDefault="00E01BA3" w:rsidP="00121FDF">
            <w:pPr>
              <w:cnfStyle w:val="000000000000" w:firstRow="0" w:lastRow="0" w:firstColumn="0" w:lastColumn="0" w:oddVBand="0" w:evenVBand="0" w:oddHBand="0" w:evenHBand="0" w:firstRowFirstColumn="0" w:firstRowLastColumn="0" w:lastRowFirstColumn="0" w:lastRowLastColumn="0"/>
            </w:pPr>
          </w:p>
        </w:tc>
      </w:tr>
      <w:tr w:rsidR="00E01BA3" w14:paraId="52D0F634" w14:textId="77777777" w:rsidTr="002A0E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5" w:type="dxa"/>
          </w:tcPr>
          <w:p w14:paraId="3CD689BC" w14:textId="77777777" w:rsidR="00E01BA3" w:rsidRDefault="00E01BA3" w:rsidP="00121FDF">
            <w:r>
              <w:t>Massivbauweise</w:t>
            </w:r>
          </w:p>
        </w:tc>
        <w:tc>
          <w:tcPr>
            <w:tcW w:w="1002" w:type="dxa"/>
          </w:tcPr>
          <w:p w14:paraId="0D6EB6AF" w14:textId="77777777" w:rsidR="00E01BA3" w:rsidRDefault="00E01BA3" w:rsidP="00121FDF">
            <w:pPr>
              <w:cnfStyle w:val="000000100000" w:firstRow="0" w:lastRow="0" w:firstColumn="0" w:lastColumn="0" w:oddVBand="0" w:evenVBand="0" w:oddHBand="1" w:evenHBand="0" w:firstRowFirstColumn="0" w:firstRowLastColumn="0" w:lastRowFirstColumn="0" w:lastRowLastColumn="0"/>
            </w:pPr>
            <w:r>
              <w:t>204</w:t>
            </w:r>
          </w:p>
        </w:tc>
        <w:tc>
          <w:tcPr>
            <w:tcW w:w="1282" w:type="dxa"/>
            <w:vMerge/>
          </w:tcPr>
          <w:p w14:paraId="6B6312B1" w14:textId="77777777" w:rsidR="00E01BA3" w:rsidRDefault="00E01BA3" w:rsidP="00121FDF">
            <w:pPr>
              <w:cnfStyle w:val="000000100000" w:firstRow="0" w:lastRow="0" w:firstColumn="0" w:lastColumn="0" w:oddVBand="0" w:evenVBand="0" w:oddHBand="1" w:evenHBand="0" w:firstRowFirstColumn="0" w:firstRowLastColumn="0" w:lastRowFirstColumn="0" w:lastRowLastColumn="0"/>
            </w:pPr>
          </w:p>
        </w:tc>
      </w:tr>
    </w:tbl>
    <w:p w14:paraId="358203EE" w14:textId="77777777" w:rsidR="00E01BA3" w:rsidRDefault="00E01BA3" w:rsidP="00E01BA3"/>
    <w:p w14:paraId="410168BA" w14:textId="77777777" w:rsidR="00A515A7" w:rsidRDefault="00A515A7" w:rsidP="00697487">
      <w:pPr>
        <w:pStyle w:val="berschrift3"/>
        <w:rPr>
          <w:lang w:val="de-DE"/>
        </w:rPr>
      </w:pPr>
      <w:bookmarkStart w:id="361" w:name="_Toc158135240"/>
      <w:r>
        <w:rPr>
          <w:lang w:val="de-DE"/>
        </w:rPr>
        <w:t>Kühlbedarf</w:t>
      </w:r>
      <w:bookmarkEnd w:id="344"/>
      <w:bookmarkEnd w:id="345"/>
      <w:bookmarkEnd w:id="349"/>
      <w:bookmarkEnd w:id="361"/>
    </w:p>
    <w:p w14:paraId="6E1B7CD6" w14:textId="2E3FDE03" w:rsidR="002E2EBA" w:rsidRPr="002E2EBA" w:rsidRDefault="002E2EBA" w:rsidP="002E2EBA">
      <w:pPr>
        <w:rPr>
          <w:lang w:val="de-DE"/>
        </w:rPr>
      </w:pPr>
      <w:r w:rsidRPr="002E2EBA">
        <w:rPr>
          <w:lang w:val="de-DE"/>
        </w:rPr>
        <w:t>Der Kühlbedarf des Gebäudes wird auf die gleiche Weise berechnet wie der Heiz</w:t>
      </w:r>
      <w:r>
        <w:rPr>
          <w:lang w:val="de-DE"/>
        </w:rPr>
        <w:t>wärme</w:t>
      </w:r>
      <w:r w:rsidRPr="002E2EBA">
        <w:rPr>
          <w:lang w:val="de-DE"/>
        </w:rPr>
        <w:t xml:space="preserve">bedarf, mit dem einzigen Unterschied, dass nicht die Differenz der Heizsolltemperatur unterschritten werden muss, sondern die Kühlsolltemperatur überschritten werden muss, um den Kühlvorgang zu starten. Die Sollwerttemperatur für das Kühlsystem wird auf </w:t>
      </w:r>
      <m:oMath>
        <m:sSub>
          <m:sSubPr>
            <m:ctrlPr>
              <w:rPr>
                <w:rFonts w:ascii="Cambria Math" w:hAnsi="Cambria Math"/>
                <w:i/>
                <w:lang w:val="en-GB"/>
              </w:rPr>
            </m:ctrlPr>
          </m:sSubPr>
          <m:e>
            <m:r>
              <w:rPr>
                <w:rFonts w:ascii="Cambria Math" w:hAnsi="Cambria Math"/>
                <w:lang w:val="en-GB"/>
              </w:rPr>
              <m:t>ϑ</m:t>
            </m:r>
          </m:e>
          <m:sub>
            <m:r>
              <w:rPr>
                <w:rFonts w:ascii="Cambria Math" w:hAnsi="Cambria Math"/>
                <w:lang w:val="en-GB"/>
              </w:rPr>
              <m:t>cS</m:t>
            </m:r>
          </m:sub>
        </m:sSub>
        <m:r>
          <w:rPr>
            <w:rFonts w:ascii="Cambria Math" w:hAnsi="Cambria Math"/>
            <w:lang w:val="de-DE"/>
          </w:rPr>
          <m:t>=25°</m:t>
        </m:r>
        <m:r>
          <w:rPr>
            <w:rFonts w:ascii="Cambria Math" w:hAnsi="Cambria Math"/>
            <w:lang w:val="en-GB"/>
          </w:rPr>
          <m:t>C</m:t>
        </m:r>
      </m:oMath>
      <w:r w:rsidRPr="002E2EBA">
        <w:rPr>
          <w:lang w:val="de-DE"/>
        </w:rPr>
        <w:t xml:space="preserve"> und die </w:t>
      </w:r>
      <w:r>
        <w:rPr>
          <w:lang w:val="de-DE"/>
        </w:rPr>
        <w:t>untere Temperaturgrenze</w:t>
      </w:r>
      <w:r w:rsidRPr="002E2EBA">
        <w:rPr>
          <w:lang w:val="de-DE"/>
        </w:rPr>
        <w:t xml:space="preserve"> auf </w:t>
      </w:r>
      <m:oMath>
        <m:sSub>
          <m:sSubPr>
            <m:ctrlPr>
              <w:rPr>
                <w:rFonts w:ascii="Cambria Math" w:hAnsi="Cambria Math"/>
                <w:i/>
                <w:lang w:val="en-GB"/>
              </w:rPr>
            </m:ctrlPr>
          </m:sSubPr>
          <m:e>
            <m:r>
              <w:rPr>
                <w:rFonts w:ascii="Cambria Math" w:hAnsi="Cambria Math"/>
                <w:lang w:val="en-GB"/>
              </w:rPr>
              <m:t>ϑ</m:t>
            </m:r>
          </m:e>
          <m:sub>
            <m:r>
              <w:rPr>
                <w:rFonts w:ascii="Cambria Math" w:hAnsi="Cambria Math"/>
                <w:lang w:val="en-GB"/>
              </w:rPr>
              <m:t>ucS</m:t>
            </m:r>
          </m:sub>
        </m:sSub>
        <m:r>
          <w:rPr>
            <w:rFonts w:ascii="Cambria Math" w:hAnsi="Cambria Math"/>
            <w:lang w:val="de-DE"/>
          </w:rPr>
          <m:t>=23°</m:t>
        </m:r>
        <m:r>
          <w:rPr>
            <w:rFonts w:ascii="Cambria Math" w:hAnsi="Cambria Math"/>
            <w:lang w:val="en-GB"/>
          </w:rPr>
          <m:t>C</m:t>
        </m:r>
      </m:oMath>
      <w:r w:rsidRPr="002E2EBA">
        <w:rPr>
          <w:lang w:val="de-DE"/>
        </w:rPr>
        <w:t xml:space="preserve"> eingestellt.</w:t>
      </w:r>
    </w:p>
    <w:p w14:paraId="2F9112B5" w14:textId="1FFB6038" w:rsidR="002E2EBA" w:rsidRPr="002E2EBA" w:rsidRDefault="002E2EBA" w:rsidP="002E2EBA">
      <w:pPr>
        <w:rPr>
          <w:lang w:val="de-DE"/>
        </w:rPr>
      </w:pPr>
      <w:r w:rsidRPr="002E2EBA">
        <w:rPr>
          <w:lang w:val="de-DE"/>
        </w:rPr>
        <w:t xml:space="preserve">Der Kühlbedarf des Projekts wird unter Verwendung von </w:t>
      </w:r>
      <w:r w:rsidRPr="00D37913">
        <w:rPr>
          <w:lang w:val="de-DE"/>
        </w:rPr>
        <w:t xml:space="preserve">x </w:t>
      </w:r>
      <w:r w:rsidRPr="002E2EBA">
        <w:rPr>
          <w:lang w:val="de-DE"/>
        </w:rPr>
        <w:t xml:space="preserve">mit den Eingaben von </w:t>
      </w:r>
      <w:r w:rsidRPr="00D37913">
        <w:rPr>
          <w:lang w:val="de-DE"/>
        </w:rPr>
        <w:t xml:space="preserve">x </w:t>
      </w:r>
      <w:r w:rsidRPr="002E2EBA">
        <w:rPr>
          <w:lang w:val="de-DE"/>
        </w:rPr>
        <w:t>berechnet.</w:t>
      </w:r>
    </w:p>
    <w:p w14:paraId="4A15F944" w14:textId="2FB8AE86" w:rsidR="00826C68" w:rsidRPr="002E2EBA" w:rsidRDefault="00826C68" w:rsidP="002E2EBA">
      <w:pPr>
        <w:rPr>
          <w:lang w:val="de-DE"/>
        </w:rPr>
      </w:pPr>
    </w:p>
    <w:tbl>
      <w:tblPr>
        <w:tblW w:w="9069" w:type="dxa"/>
        <w:tblLook w:val="04A0" w:firstRow="1" w:lastRow="0" w:firstColumn="1" w:lastColumn="0" w:noHBand="0" w:noVBand="1"/>
      </w:tblPr>
      <w:tblGrid>
        <w:gridCol w:w="8082"/>
        <w:gridCol w:w="987"/>
      </w:tblGrid>
      <w:tr w:rsidR="002E2EBA" w14:paraId="296D4CCE" w14:textId="77777777" w:rsidTr="002A1C3D">
        <w:trPr>
          <w:trHeight w:val="604"/>
        </w:trPr>
        <w:tc>
          <w:tcPr>
            <w:tcW w:w="8082" w:type="dxa"/>
          </w:tcPr>
          <w:p w14:paraId="6B87720F" w14:textId="4C281036" w:rsidR="002E2EBA" w:rsidRDefault="00000000" w:rsidP="00CD5AD2">
            <w:pPr>
              <w:pStyle w:val="Kopfzeile"/>
            </w:pPr>
            <m:oMathPara>
              <m:oMath>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KB(t)</m:t>
                    </m:r>
                  </m:sub>
                </m:sSub>
                <m:r>
                  <w:rPr>
                    <w:rFonts w:ascii="Cambria Math" w:hAnsi="Cambria Math"/>
                  </w:rPr>
                  <m:t>=minimum&gt;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m,int</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ϑ</m:t>
                                </m:r>
                              </m:e>
                              <m:sub>
                                <m:r>
                                  <w:rPr>
                                    <w:rFonts w:ascii="Cambria Math" w:hAnsi="Cambria Math"/>
                                  </w:rPr>
                                  <m:t>cS</m:t>
                                </m:r>
                              </m:sub>
                            </m:sSub>
                            <m:r>
                              <w:rPr>
                                <w:rFonts w:ascii="Cambria Math" w:hAnsi="Cambria Math"/>
                              </w:rPr>
                              <m:t>-</m:t>
                            </m:r>
                            <m:sSub>
                              <m:sSubPr>
                                <m:ctrlPr>
                                  <w:rPr>
                                    <w:rFonts w:ascii="Cambria Math" w:hAnsi="Cambria Math"/>
                                    <w:i/>
                                  </w:rPr>
                                </m:ctrlPr>
                              </m:sSubPr>
                              <m:e>
                                <m:r>
                                  <w:rPr>
                                    <w:rFonts w:ascii="Cambria Math" w:hAnsi="Cambria Math"/>
                                  </w:rPr>
                                  <m:t>ϑ</m:t>
                                </m:r>
                              </m:e>
                              <m:sub>
                                <m:r>
                                  <w:rPr>
                                    <w:rFonts w:ascii="Cambria Math" w:hAnsi="Cambria Math"/>
                                  </w:rPr>
                                  <m:t>iB</m:t>
                                </m:r>
                                <m:d>
                                  <m:dPr>
                                    <m:ctrlPr>
                                      <w:rPr>
                                        <w:rFonts w:ascii="Cambria Math" w:hAnsi="Cambria Math"/>
                                        <w:i/>
                                      </w:rPr>
                                    </m:ctrlPr>
                                  </m:dPr>
                                  <m:e>
                                    <m:r>
                                      <w:rPr>
                                        <w:rFonts w:ascii="Cambria Math" w:hAnsi="Cambria Math"/>
                                      </w:rPr>
                                      <m:t>t</m:t>
                                    </m:r>
                                  </m:e>
                                </m:d>
                              </m:sub>
                            </m:sSub>
                          </m:e>
                        </m:d>
                      </m:e>
                      <m:e>
                        <m:sSub>
                          <m:sSubPr>
                            <m:ctrlPr>
                              <w:rPr>
                                <w:rFonts w:ascii="Cambria Math" w:hAnsi="Cambria Math"/>
                                <w:i/>
                              </w:rPr>
                            </m:ctrlPr>
                          </m:sSubPr>
                          <m:e>
                            <m:r>
                              <w:rPr>
                                <w:rFonts w:ascii="Cambria Math" w:hAnsi="Cambria Math"/>
                              </w:rPr>
                              <m:t>φ</m:t>
                            </m:r>
                          </m:e>
                          <m:sub>
                            <m:r>
                              <w:rPr>
                                <w:rFonts w:ascii="Cambria Math" w:hAnsi="Cambria Math"/>
                              </w:rPr>
                              <m:t>C</m:t>
                            </m:r>
                          </m:sub>
                        </m:sSub>
                      </m:e>
                    </m:eqArr>
                  </m:e>
                </m:d>
              </m:oMath>
            </m:oMathPara>
          </w:p>
        </w:tc>
        <w:tc>
          <w:tcPr>
            <w:tcW w:w="987" w:type="dxa"/>
            <w:vAlign w:val="center"/>
          </w:tcPr>
          <w:p w14:paraId="462F8E27" w14:textId="43A275F6" w:rsidR="002E2EBA" w:rsidRDefault="002E2EBA" w:rsidP="002A1C3D">
            <w:pPr>
              <w:pStyle w:val="Beschriftung"/>
              <w:jc w:val="center"/>
            </w:pPr>
          </w:p>
        </w:tc>
      </w:tr>
    </w:tbl>
    <w:p w14:paraId="5A88F4C1" w14:textId="467BA76B" w:rsidR="00826C68" w:rsidRDefault="0001391A" w:rsidP="0001391A">
      <w:pPr>
        <w:pStyle w:val="Beschriftung"/>
        <w:keepNext/>
        <w:jc w:val="left"/>
        <w:rPr>
          <w:lang w:val="de-DE"/>
        </w:rPr>
      </w:pPr>
      <w:bookmarkStart w:id="362" w:name="_Toc102227506"/>
      <w:r>
        <w:t xml:space="preserve">Tabelle </w:t>
      </w:r>
      <w:r w:rsidR="00DE1496">
        <w:fldChar w:fldCharType="begin"/>
      </w:r>
      <w:r w:rsidR="00DE1496">
        <w:instrText xml:space="preserve"> SEQ Tabelle \* ARABIC </w:instrText>
      </w:r>
      <w:r w:rsidR="00DE1496">
        <w:fldChar w:fldCharType="separate"/>
      </w:r>
      <w:r w:rsidR="00761242">
        <w:rPr>
          <w:noProof/>
        </w:rPr>
        <w:t>42</w:t>
      </w:r>
      <w:r w:rsidR="00DE1496">
        <w:rPr>
          <w:noProof/>
        </w:rPr>
        <w:fldChar w:fldCharType="end"/>
      </w:r>
      <w:r>
        <w:t xml:space="preserve"> Parameter Kühlung</w:t>
      </w:r>
      <w:bookmarkEnd w:id="362"/>
    </w:p>
    <w:tbl>
      <w:tblPr>
        <w:tblStyle w:val="EinfacheTabelle2"/>
        <w:tblW w:w="0" w:type="auto"/>
        <w:jc w:val="center"/>
        <w:tblLook w:val="04A0" w:firstRow="1" w:lastRow="0" w:firstColumn="1" w:lastColumn="0" w:noHBand="0" w:noVBand="1"/>
      </w:tblPr>
      <w:tblGrid>
        <w:gridCol w:w="2654"/>
        <w:gridCol w:w="1188"/>
        <w:gridCol w:w="1129"/>
        <w:gridCol w:w="897"/>
        <w:gridCol w:w="2212"/>
      </w:tblGrid>
      <w:tr w:rsidR="002A3335" w14:paraId="605B1F23" w14:textId="77777777" w:rsidTr="002A0EC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54" w:type="dxa"/>
          </w:tcPr>
          <w:p w14:paraId="261012F2" w14:textId="57351815" w:rsidR="002A3335" w:rsidRDefault="002A3335" w:rsidP="002A3335">
            <w:pPr>
              <w:rPr>
                <w:lang w:val="de-DE"/>
              </w:rPr>
            </w:pPr>
            <w:r>
              <w:rPr>
                <w:lang w:val="de-DE"/>
              </w:rPr>
              <w:t>Kühlbedarf</w:t>
            </w:r>
          </w:p>
        </w:tc>
        <w:tc>
          <w:tcPr>
            <w:tcW w:w="1188" w:type="dxa"/>
          </w:tcPr>
          <w:p w14:paraId="51B3A175" w14:textId="77777777" w:rsidR="002A3335" w:rsidRDefault="002A3335" w:rsidP="002A3335">
            <w:pPr>
              <w:jc w:val="center"/>
              <w:cnfStyle w:val="100000000000" w:firstRow="1" w:lastRow="0" w:firstColumn="0" w:lastColumn="0" w:oddVBand="0" w:evenVBand="0" w:oddHBand="0" w:evenHBand="0" w:firstRowFirstColumn="0" w:firstRowLastColumn="0" w:lastRowFirstColumn="0" w:lastRowLastColumn="0"/>
              <w:rPr>
                <w:lang w:val="de-DE"/>
              </w:rPr>
            </w:pPr>
            <w:r>
              <w:rPr>
                <w:lang w:val="de-DE"/>
              </w:rPr>
              <w:t>Parameter</w:t>
            </w:r>
          </w:p>
        </w:tc>
        <w:tc>
          <w:tcPr>
            <w:tcW w:w="1129" w:type="dxa"/>
          </w:tcPr>
          <w:p w14:paraId="7345F3A5" w14:textId="77777777" w:rsidR="002A3335" w:rsidRDefault="002A3335" w:rsidP="002A3335">
            <w:pPr>
              <w:jc w:val="center"/>
              <w:cnfStyle w:val="100000000000" w:firstRow="1" w:lastRow="0" w:firstColumn="0" w:lastColumn="0" w:oddVBand="0" w:evenVBand="0" w:oddHBand="0" w:evenHBand="0" w:firstRowFirstColumn="0" w:firstRowLastColumn="0" w:lastRowFirstColumn="0" w:lastRowLastColumn="0"/>
              <w:rPr>
                <w:lang w:val="de-DE"/>
              </w:rPr>
            </w:pPr>
            <w:r>
              <w:rPr>
                <w:lang w:val="de-DE"/>
              </w:rPr>
              <w:t>Einheit</w:t>
            </w:r>
          </w:p>
        </w:tc>
        <w:tc>
          <w:tcPr>
            <w:tcW w:w="897" w:type="dxa"/>
          </w:tcPr>
          <w:p w14:paraId="5DA10198" w14:textId="77777777" w:rsidR="002A3335" w:rsidRDefault="002A3335" w:rsidP="002A3335">
            <w:pPr>
              <w:jc w:val="center"/>
              <w:cnfStyle w:val="100000000000" w:firstRow="1" w:lastRow="0" w:firstColumn="0" w:lastColumn="0" w:oddVBand="0" w:evenVBand="0" w:oddHBand="0" w:evenHBand="0" w:firstRowFirstColumn="0" w:firstRowLastColumn="0" w:lastRowFirstColumn="0" w:lastRowLastColumn="0"/>
              <w:rPr>
                <w:lang w:val="de-DE"/>
              </w:rPr>
            </w:pPr>
            <w:r>
              <w:rPr>
                <w:lang w:val="de-DE"/>
              </w:rPr>
              <w:t>Default</w:t>
            </w:r>
          </w:p>
        </w:tc>
        <w:tc>
          <w:tcPr>
            <w:tcW w:w="2212" w:type="dxa"/>
          </w:tcPr>
          <w:p w14:paraId="04C6F96B" w14:textId="77777777" w:rsidR="002A3335" w:rsidRDefault="002A3335" w:rsidP="002A3335">
            <w:pPr>
              <w:jc w:val="center"/>
              <w:cnfStyle w:val="100000000000" w:firstRow="1" w:lastRow="0" w:firstColumn="0" w:lastColumn="0" w:oddVBand="0" w:evenVBand="0" w:oddHBand="0" w:evenHBand="0" w:firstRowFirstColumn="0" w:firstRowLastColumn="0" w:lastRowFirstColumn="0" w:lastRowLastColumn="0"/>
              <w:rPr>
                <w:lang w:val="de-DE"/>
              </w:rPr>
            </w:pPr>
            <w:r>
              <w:rPr>
                <w:lang w:val="de-DE"/>
              </w:rPr>
              <w:t>Anmerkung</w:t>
            </w:r>
          </w:p>
        </w:tc>
      </w:tr>
      <w:tr w:rsidR="002A3335" w14:paraId="675DC467" w14:textId="77777777" w:rsidTr="002A0E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54" w:type="dxa"/>
          </w:tcPr>
          <w:p w14:paraId="22C6746F" w14:textId="77777777" w:rsidR="002A3335" w:rsidRDefault="002A3335" w:rsidP="002A3335">
            <w:pPr>
              <w:rPr>
                <w:lang w:val="de-DE"/>
              </w:rPr>
            </w:pPr>
            <w:r>
              <w:rPr>
                <w:lang w:val="de-DE"/>
              </w:rPr>
              <w:t>Spezifisch wirksame Gebäudespeicherkapazität</w:t>
            </w:r>
          </w:p>
        </w:tc>
        <w:tc>
          <w:tcPr>
            <w:tcW w:w="1188" w:type="dxa"/>
          </w:tcPr>
          <w:p w14:paraId="326D7D53" w14:textId="77777777" w:rsidR="002A3335" w:rsidRDefault="00000000" w:rsidP="002A3335">
            <w:pPr>
              <w:jc w:val="center"/>
              <w:cnfStyle w:val="000000100000" w:firstRow="0" w:lastRow="0" w:firstColumn="0" w:lastColumn="0" w:oddVBand="0" w:evenVBand="0" w:oddHBand="1" w:evenHBand="0" w:firstRowFirstColumn="0" w:firstRowLastColumn="0" w:lastRowFirstColumn="0" w:lastRowLastColumn="0"/>
              <w:rPr>
                <w:lang w:val="de-DE"/>
              </w:rPr>
            </w:pPr>
            <m:oMathPara>
              <m:oMath>
                <m:sSub>
                  <m:sSubPr>
                    <m:ctrlPr>
                      <w:rPr>
                        <w:rFonts w:ascii="Cambria Math" w:hAnsi="Cambria Math"/>
                        <w:b/>
                        <w:i/>
                      </w:rPr>
                    </m:ctrlPr>
                  </m:sSubPr>
                  <m:e>
                    <m:r>
                      <w:rPr>
                        <w:rFonts w:ascii="Cambria Math" w:hAnsi="Cambria Math"/>
                      </w:rPr>
                      <m:t>C</m:t>
                    </m:r>
                  </m:e>
                  <m:sub>
                    <m:r>
                      <w:rPr>
                        <w:rFonts w:ascii="Cambria Math" w:hAnsi="Cambria Math"/>
                      </w:rPr>
                      <m:t>m,int</m:t>
                    </m:r>
                  </m:sub>
                </m:sSub>
              </m:oMath>
            </m:oMathPara>
          </w:p>
        </w:tc>
        <w:tc>
          <w:tcPr>
            <w:tcW w:w="1129" w:type="dxa"/>
          </w:tcPr>
          <w:p w14:paraId="2D6D9911" w14:textId="77777777" w:rsidR="002A3335" w:rsidRDefault="002A3335" w:rsidP="002A3335">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Wh/m²K</w:t>
            </w:r>
          </w:p>
        </w:tc>
        <w:tc>
          <w:tcPr>
            <w:tcW w:w="897" w:type="dxa"/>
          </w:tcPr>
          <w:p w14:paraId="6095F8B1" w14:textId="77777777" w:rsidR="002A3335" w:rsidRDefault="002A3335" w:rsidP="002A3335">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w:t>
            </w:r>
          </w:p>
        </w:tc>
        <w:tc>
          <w:tcPr>
            <w:tcW w:w="2212" w:type="dxa"/>
          </w:tcPr>
          <w:p w14:paraId="74727E22" w14:textId="77777777" w:rsidR="002A3335" w:rsidRDefault="002A3335" w:rsidP="002A3335">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Siehe PHPP</w:t>
            </w:r>
          </w:p>
        </w:tc>
      </w:tr>
      <w:tr w:rsidR="002A3335" w14:paraId="1619B406" w14:textId="77777777" w:rsidTr="002A0EC6">
        <w:trPr>
          <w:jc w:val="center"/>
        </w:trPr>
        <w:tc>
          <w:tcPr>
            <w:cnfStyle w:val="001000000000" w:firstRow="0" w:lastRow="0" w:firstColumn="1" w:lastColumn="0" w:oddVBand="0" w:evenVBand="0" w:oddHBand="0" w:evenHBand="0" w:firstRowFirstColumn="0" w:firstRowLastColumn="0" w:lastRowFirstColumn="0" w:lastRowLastColumn="0"/>
            <w:tcW w:w="2654" w:type="dxa"/>
          </w:tcPr>
          <w:p w14:paraId="13448C8C" w14:textId="77777777" w:rsidR="002A3335" w:rsidRDefault="002A3335" w:rsidP="002A3335">
            <w:pPr>
              <w:rPr>
                <w:lang w:val="de-DE"/>
              </w:rPr>
            </w:pPr>
            <w:r>
              <w:rPr>
                <w:lang w:val="de-DE"/>
              </w:rPr>
              <w:t>Innentemperatur</w:t>
            </w:r>
          </w:p>
        </w:tc>
        <w:tc>
          <w:tcPr>
            <w:tcW w:w="1188" w:type="dxa"/>
          </w:tcPr>
          <w:p w14:paraId="47D08444" w14:textId="77777777" w:rsidR="002A3335" w:rsidRDefault="00000000" w:rsidP="002A3335">
            <w:pPr>
              <w:jc w:val="center"/>
              <w:cnfStyle w:val="000000000000" w:firstRow="0" w:lastRow="0" w:firstColumn="0" w:lastColumn="0" w:oddVBand="0" w:evenVBand="0" w:oddHBand="0" w:evenHBand="0" w:firstRowFirstColumn="0" w:firstRowLastColumn="0" w:lastRowFirstColumn="0" w:lastRowLastColumn="0"/>
              <w:rPr>
                <w:lang w:val="de-DE"/>
              </w:rPr>
            </w:pPr>
            <m:oMathPara>
              <m:oMath>
                <m:sSub>
                  <m:sSubPr>
                    <m:ctrlPr>
                      <w:rPr>
                        <w:rFonts w:ascii="Cambria Math" w:hAnsi="Cambria Math"/>
                        <w:b/>
                        <w:i/>
                      </w:rPr>
                    </m:ctrlPr>
                  </m:sSubPr>
                  <m:e>
                    <m:r>
                      <w:rPr>
                        <w:rFonts w:ascii="Cambria Math" w:hAnsi="Cambria Math"/>
                      </w:rPr>
                      <m:t>ϑ</m:t>
                    </m:r>
                  </m:e>
                  <m:sub>
                    <m:r>
                      <w:rPr>
                        <w:rFonts w:ascii="Cambria Math" w:hAnsi="Cambria Math"/>
                      </w:rPr>
                      <m:t>int;op</m:t>
                    </m:r>
                  </m:sub>
                </m:sSub>
              </m:oMath>
            </m:oMathPara>
          </w:p>
        </w:tc>
        <w:tc>
          <w:tcPr>
            <w:tcW w:w="1129" w:type="dxa"/>
          </w:tcPr>
          <w:p w14:paraId="256F0164" w14:textId="77777777" w:rsidR="002A3335" w:rsidRDefault="002A3335" w:rsidP="002A3335">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°C</w:t>
            </w:r>
          </w:p>
        </w:tc>
        <w:tc>
          <w:tcPr>
            <w:tcW w:w="897" w:type="dxa"/>
          </w:tcPr>
          <w:p w14:paraId="2E952741" w14:textId="77777777" w:rsidR="002A3335" w:rsidRDefault="002A3335" w:rsidP="002A3335">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w:t>
            </w:r>
          </w:p>
        </w:tc>
        <w:tc>
          <w:tcPr>
            <w:tcW w:w="2212" w:type="dxa"/>
          </w:tcPr>
          <w:p w14:paraId="2B0FBEDB" w14:textId="77777777" w:rsidR="002A3335" w:rsidRDefault="002A3335" w:rsidP="002A3335">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Operative Lufttemperatur innen</w:t>
            </w:r>
          </w:p>
        </w:tc>
      </w:tr>
      <w:tr w:rsidR="002A3335" w14:paraId="7A4C809C" w14:textId="77777777" w:rsidTr="002A0E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54" w:type="dxa"/>
          </w:tcPr>
          <w:p w14:paraId="731C0333" w14:textId="77777777" w:rsidR="002A3335" w:rsidRDefault="002A3335" w:rsidP="002A3335">
            <w:pPr>
              <w:rPr>
                <w:lang w:val="de-DE"/>
              </w:rPr>
            </w:pPr>
            <w:r>
              <w:rPr>
                <w:lang w:val="de-DE"/>
              </w:rPr>
              <w:t>Solltemperatur</w:t>
            </w:r>
          </w:p>
        </w:tc>
        <w:tc>
          <w:tcPr>
            <w:tcW w:w="1188" w:type="dxa"/>
          </w:tcPr>
          <w:p w14:paraId="14B39E23" w14:textId="3773C3BB" w:rsidR="002A3335" w:rsidRDefault="00000000" w:rsidP="002A3335">
            <w:pPr>
              <w:jc w:val="center"/>
              <w:cnfStyle w:val="000000100000" w:firstRow="0" w:lastRow="0" w:firstColumn="0" w:lastColumn="0" w:oddVBand="0" w:evenVBand="0" w:oddHBand="1" w:evenHBand="0" w:firstRowFirstColumn="0" w:firstRowLastColumn="0" w:lastRowFirstColumn="0" w:lastRowLastColumn="0"/>
              <w:rPr>
                <w:lang w:val="de-DE"/>
              </w:rPr>
            </w:pPr>
            <m:oMathPara>
              <m:oMath>
                <m:sSub>
                  <m:sSubPr>
                    <m:ctrlPr>
                      <w:rPr>
                        <w:rFonts w:ascii="Cambria Math" w:hAnsi="Cambria Math"/>
                        <w:i/>
                      </w:rPr>
                    </m:ctrlPr>
                  </m:sSubPr>
                  <m:e>
                    <m:r>
                      <w:rPr>
                        <w:rFonts w:ascii="Cambria Math" w:hAnsi="Cambria Math"/>
                      </w:rPr>
                      <m:t>ϑ</m:t>
                    </m:r>
                  </m:e>
                  <m:sub>
                    <m:r>
                      <w:rPr>
                        <w:rFonts w:ascii="Cambria Math" w:hAnsi="Cambria Math"/>
                      </w:rPr>
                      <m:t>c;min</m:t>
                    </m:r>
                  </m:sub>
                </m:sSub>
              </m:oMath>
            </m:oMathPara>
          </w:p>
        </w:tc>
        <w:tc>
          <w:tcPr>
            <w:tcW w:w="1129" w:type="dxa"/>
          </w:tcPr>
          <w:p w14:paraId="49C659B0" w14:textId="77777777" w:rsidR="002A3335" w:rsidRDefault="002A3335" w:rsidP="002A3335">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°C</w:t>
            </w:r>
          </w:p>
        </w:tc>
        <w:tc>
          <w:tcPr>
            <w:tcW w:w="897" w:type="dxa"/>
          </w:tcPr>
          <w:p w14:paraId="596B9EE3" w14:textId="77777777" w:rsidR="002A3335" w:rsidRDefault="002A3335" w:rsidP="002A3335">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w:t>
            </w:r>
          </w:p>
        </w:tc>
        <w:tc>
          <w:tcPr>
            <w:tcW w:w="2212" w:type="dxa"/>
          </w:tcPr>
          <w:p w14:paraId="10BB3E2A" w14:textId="65DF3182" w:rsidR="002A3335" w:rsidRDefault="002A3335" w:rsidP="002A3335">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Mindestkomfort (Kühlen)</w:t>
            </w:r>
          </w:p>
        </w:tc>
      </w:tr>
      <w:tr w:rsidR="002A3335" w14:paraId="23FC647C" w14:textId="77777777" w:rsidTr="002A0EC6">
        <w:trPr>
          <w:jc w:val="center"/>
        </w:trPr>
        <w:tc>
          <w:tcPr>
            <w:cnfStyle w:val="001000000000" w:firstRow="0" w:lastRow="0" w:firstColumn="1" w:lastColumn="0" w:oddVBand="0" w:evenVBand="0" w:oddHBand="0" w:evenHBand="0" w:firstRowFirstColumn="0" w:firstRowLastColumn="0" w:lastRowFirstColumn="0" w:lastRowLastColumn="0"/>
            <w:tcW w:w="2654" w:type="dxa"/>
          </w:tcPr>
          <w:p w14:paraId="63EED914" w14:textId="39379E62" w:rsidR="002A3335" w:rsidRDefault="002A3335" w:rsidP="002A3335">
            <w:pPr>
              <w:rPr>
                <w:lang w:val="de-DE"/>
              </w:rPr>
            </w:pPr>
            <w:r>
              <w:rPr>
                <w:lang w:val="de-DE"/>
              </w:rPr>
              <w:t>Thermische Kühlleistung</w:t>
            </w:r>
          </w:p>
        </w:tc>
        <w:tc>
          <w:tcPr>
            <w:tcW w:w="1188" w:type="dxa"/>
          </w:tcPr>
          <w:p w14:paraId="5D0AD092" w14:textId="06468F22" w:rsidR="002A3335" w:rsidRDefault="00000000" w:rsidP="002A3335">
            <w:pPr>
              <w:jc w:val="center"/>
              <w:cnfStyle w:val="000000000000" w:firstRow="0" w:lastRow="0" w:firstColumn="0" w:lastColumn="0" w:oddVBand="0" w:evenVBand="0" w:oddHBand="0" w:evenHBand="0" w:firstRowFirstColumn="0" w:firstRowLastColumn="0" w:lastRowFirstColumn="0" w:lastRowLastColumn="0"/>
              <w:rPr>
                <w:lang w:val="de-DE"/>
              </w:rPr>
            </w:pPr>
            <m:oMathPara>
              <m:oMath>
                <m:sSub>
                  <m:sSubPr>
                    <m:ctrlPr>
                      <w:rPr>
                        <w:rFonts w:ascii="Cambria Math" w:hAnsi="Cambria Math"/>
                        <w:i/>
                        <w:lang w:val="en-GB"/>
                      </w:rPr>
                    </m:ctrlPr>
                  </m:sSubPr>
                  <m:e>
                    <m:r>
                      <w:rPr>
                        <w:rFonts w:ascii="Cambria Math" w:hAnsi="Cambria Math"/>
                      </w:rPr>
                      <m:t>φ</m:t>
                    </m:r>
                  </m:e>
                  <m:sub>
                    <m:r>
                      <w:rPr>
                        <w:rFonts w:ascii="Cambria Math" w:hAnsi="Cambria Math"/>
                        <w:lang w:val="en-GB"/>
                      </w:rPr>
                      <m:t>C</m:t>
                    </m:r>
                  </m:sub>
                </m:sSub>
              </m:oMath>
            </m:oMathPara>
          </w:p>
        </w:tc>
        <w:tc>
          <w:tcPr>
            <w:tcW w:w="1129" w:type="dxa"/>
          </w:tcPr>
          <w:p w14:paraId="02F057FF" w14:textId="77777777" w:rsidR="002A3335" w:rsidRDefault="002A3335" w:rsidP="002A3335">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W/m²NGF</w:t>
            </w:r>
          </w:p>
        </w:tc>
        <w:tc>
          <w:tcPr>
            <w:tcW w:w="897" w:type="dxa"/>
          </w:tcPr>
          <w:p w14:paraId="596C74C7" w14:textId="67F97CE7" w:rsidR="002A3335" w:rsidRDefault="002A3335" w:rsidP="002A3335">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50</w:t>
            </w:r>
          </w:p>
        </w:tc>
        <w:tc>
          <w:tcPr>
            <w:tcW w:w="2212" w:type="dxa"/>
          </w:tcPr>
          <w:p w14:paraId="30C8D767" w14:textId="77777777" w:rsidR="002A3335" w:rsidRDefault="002A3335" w:rsidP="002A3335">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EnEV</w:t>
            </w:r>
          </w:p>
        </w:tc>
      </w:tr>
    </w:tbl>
    <w:p w14:paraId="535FBDE5" w14:textId="77777777" w:rsidR="00264521" w:rsidRDefault="00264521" w:rsidP="002E2EBA">
      <w:pPr>
        <w:rPr>
          <w:lang w:val="de-DE"/>
        </w:rPr>
      </w:pPr>
    </w:p>
    <w:p w14:paraId="61283E1F" w14:textId="3802CD25" w:rsidR="002E2EBA" w:rsidRPr="002E2EBA" w:rsidRDefault="002E2EBA" w:rsidP="002E2EBA">
      <w:pPr>
        <w:rPr>
          <w:lang w:val="de-DE"/>
        </w:rPr>
      </w:pPr>
      <w:r w:rsidRPr="00F40AFC">
        <w:rPr>
          <w:lang w:val="de-DE"/>
        </w:rPr>
        <w:t xml:space="preserve">Wie </w:t>
      </w:r>
      <w:r w:rsidRPr="00BE5D4A">
        <w:rPr>
          <w:lang w:val="de-DE"/>
        </w:rPr>
        <w:t>bereits oben erwähnt, kann auch die Kühl</w:t>
      </w:r>
      <w:r>
        <w:rPr>
          <w:lang w:val="de-DE"/>
        </w:rPr>
        <w:t>leistung</w:t>
      </w:r>
      <w:r w:rsidRPr="00F40AFC">
        <w:rPr>
          <w:lang w:val="de-DE"/>
        </w:rPr>
        <w:t xml:space="preserve"> erhöht werden, um die thermische </w:t>
      </w:r>
      <w:r>
        <w:rPr>
          <w:lang w:val="de-DE"/>
        </w:rPr>
        <w:t>Speichermasse</w:t>
      </w:r>
      <w:r w:rsidRPr="00F40AFC">
        <w:rPr>
          <w:lang w:val="de-DE"/>
        </w:rPr>
        <w:t xml:space="preserve"> des Gebäudes zu nutzen</w:t>
      </w:r>
      <w:r>
        <w:rPr>
          <w:lang w:val="de-DE"/>
        </w:rPr>
        <w:t xml:space="preserve"> und</w:t>
      </w:r>
      <w:r w:rsidRPr="00F40AFC">
        <w:rPr>
          <w:lang w:val="de-DE"/>
        </w:rPr>
        <w:t xml:space="preserve"> die überschüssige </w:t>
      </w:r>
      <w:r w:rsidR="002A3335">
        <w:rPr>
          <w:lang w:val="de-DE"/>
        </w:rPr>
        <w:t xml:space="preserve">erneuerbare </w:t>
      </w:r>
      <w:r w:rsidRPr="00F40AFC">
        <w:rPr>
          <w:lang w:val="de-DE"/>
        </w:rPr>
        <w:t xml:space="preserve">Energie zu verwenden. Dies geschieht, indem die Kühlsolltemperatur auf die </w:t>
      </w:r>
      <w:r>
        <w:rPr>
          <w:lang w:val="de-DE"/>
        </w:rPr>
        <w:t>untere Grenze des Kühlkomfortbandes</w:t>
      </w:r>
      <w:r w:rsidRPr="00F40AFC">
        <w:rPr>
          <w:lang w:val="de-DE"/>
        </w:rPr>
        <w:t xml:space="preserve"> d</w:t>
      </w:r>
      <w:r w:rsidRPr="00BE5D4A">
        <w:rPr>
          <w:lang w:val="de-DE"/>
        </w:rPr>
        <w:t>es Gebäudes geändert wird</w:t>
      </w:r>
      <w:r w:rsidR="00D37913">
        <w:rPr>
          <w:lang w:val="de-DE"/>
        </w:rPr>
        <w:t>.</w:t>
      </w:r>
    </w:p>
    <w:p w14:paraId="483ABA53" w14:textId="77777777" w:rsidR="00D918E8" w:rsidRPr="00697487" w:rsidRDefault="002E2EBA" w:rsidP="00BE5D4A">
      <w:pPr>
        <w:pStyle w:val="berschrift3"/>
        <w:rPr>
          <w:lang w:val="de-DE"/>
        </w:rPr>
      </w:pPr>
      <w:bookmarkStart w:id="363" w:name="_Toc158135241"/>
      <w:r>
        <w:rPr>
          <w:lang w:val="de-DE"/>
        </w:rPr>
        <w:t>Warmwasser</w:t>
      </w:r>
      <w:r w:rsidR="00A84E84">
        <w:rPr>
          <w:lang w:val="de-DE"/>
        </w:rPr>
        <w:t>wärme</w:t>
      </w:r>
      <w:r>
        <w:rPr>
          <w:lang w:val="de-DE"/>
        </w:rPr>
        <w:t>bedarf</w:t>
      </w:r>
      <w:bookmarkEnd w:id="363"/>
    </w:p>
    <w:p w14:paraId="100AEEA7" w14:textId="09A6FA72" w:rsidR="002E2EBA" w:rsidRPr="002E2EBA" w:rsidRDefault="002E2EBA" w:rsidP="002E2EBA">
      <w:pPr>
        <w:rPr>
          <w:lang w:val="de-DE"/>
        </w:rPr>
      </w:pPr>
      <w:bookmarkStart w:id="364" w:name="_Toc95944655"/>
      <w:r w:rsidRPr="002E2EBA">
        <w:rPr>
          <w:lang w:val="de-DE"/>
        </w:rPr>
        <w:t xml:space="preserve">Die letzte thermische Energie, die im Gebäude benötigt wird, ist das Brauchwarmwasser. </w:t>
      </w:r>
      <w:r w:rsidR="00D64408">
        <w:rPr>
          <w:lang w:val="de-DE"/>
        </w:rPr>
        <w:t>Der</w:t>
      </w:r>
      <w:r w:rsidRPr="002E2EBA">
        <w:rPr>
          <w:lang w:val="de-DE"/>
        </w:rPr>
        <w:t xml:space="preserve"> Warmwasserbedarf wird anhand de</w:t>
      </w:r>
      <w:r>
        <w:rPr>
          <w:lang w:val="de-DE"/>
        </w:rPr>
        <w:t>s kumulierten</w:t>
      </w:r>
      <w:r w:rsidRPr="002E2EBA">
        <w:rPr>
          <w:lang w:val="de-DE"/>
        </w:rPr>
        <w:t xml:space="preserve"> Warmwasserverbrauchs der einzelnen Nutz</w:t>
      </w:r>
      <w:r>
        <w:rPr>
          <w:lang w:val="de-DE"/>
        </w:rPr>
        <w:t>ungen</w:t>
      </w:r>
      <w:r w:rsidRPr="002E2EBA">
        <w:rPr>
          <w:lang w:val="de-DE"/>
        </w:rPr>
        <w:t xml:space="preserve"> und der Größe des Speichers berechnet. Der Verbrauch ist</w:t>
      </w:r>
      <w:r w:rsidR="00C17D38">
        <w:rPr>
          <w:lang w:val="de-DE"/>
        </w:rPr>
        <w:t xml:space="preserve"> je Nutzung</w:t>
      </w:r>
      <w:r w:rsidRPr="002E2EBA">
        <w:rPr>
          <w:lang w:val="de-DE"/>
        </w:rPr>
        <w:t xml:space="preserve"> als Lastprofil hinterlegt</w:t>
      </w:r>
      <w:r w:rsidR="00C17D38">
        <w:rPr>
          <w:lang w:val="de-DE"/>
        </w:rPr>
        <w:t xml:space="preserve"> und kann optional je Gebäudegröße skaliert werden.</w:t>
      </w:r>
      <w:r w:rsidRPr="002E2EBA">
        <w:rPr>
          <w:lang w:val="de-DE"/>
        </w:rPr>
        <w:t xml:space="preserve"> Die Berechnung der Warmwasserenergie ist in </w:t>
      </w:r>
      <w:proofErr w:type="gramStart"/>
      <w:r w:rsidRPr="002E2EBA">
        <w:rPr>
          <w:lang w:val="de-DE"/>
        </w:rPr>
        <w:t>Gleichung</w:t>
      </w:r>
      <w:r w:rsidR="00C17D38">
        <w:rPr>
          <w:lang w:val="de-DE"/>
        </w:rPr>
        <w:t xml:space="preserve"> </w:t>
      </w:r>
      <w:r w:rsidR="002450DC">
        <w:rPr>
          <w:lang w:val="de-DE"/>
        </w:rPr>
        <w:t xml:space="preserve"> </w:t>
      </w:r>
      <w:r w:rsidRPr="002E2EBA">
        <w:rPr>
          <w:lang w:val="de-DE"/>
        </w:rPr>
        <w:t>dargestellt</w:t>
      </w:r>
      <w:proofErr w:type="gramEnd"/>
      <w:r w:rsidRPr="002E2EBA">
        <w:rPr>
          <w:lang w:val="de-DE"/>
        </w:rPr>
        <w:t xml:space="preserve">. Der </w:t>
      </w:r>
      <w:r w:rsidR="00C17D38">
        <w:rPr>
          <w:lang w:val="de-DE"/>
        </w:rPr>
        <w:t>Wärmeb</w:t>
      </w:r>
      <w:r w:rsidRPr="002E2EBA">
        <w:rPr>
          <w:lang w:val="de-DE"/>
        </w:rPr>
        <w:t>edarf wird für jeden Zeitschritt berechnet, wenn die Temperatur des Warmwasserspeichers die Grenze der minimalen Warmwassertemperatur unterschreitet</w:t>
      </w:r>
    </w:p>
    <w:tbl>
      <w:tblPr>
        <w:tblW w:w="0" w:type="auto"/>
        <w:tblLook w:val="04A0" w:firstRow="1" w:lastRow="0" w:firstColumn="1" w:lastColumn="0" w:noHBand="0" w:noVBand="1"/>
      </w:tblPr>
      <w:tblGrid>
        <w:gridCol w:w="8075"/>
        <w:gridCol w:w="987"/>
      </w:tblGrid>
      <w:tr w:rsidR="00D64408" w14:paraId="11D5FA0E" w14:textId="77777777" w:rsidTr="00CD5AD2">
        <w:tc>
          <w:tcPr>
            <w:tcW w:w="8075" w:type="dxa"/>
          </w:tcPr>
          <w:p w14:paraId="0E7230BF" w14:textId="2B0559AF" w:rsidR="00D64408" w:rsidRDefault="00000000" w:rsidP="00CD5AD2">
            <w:pPr>
              <w:jc w:val="center"/>
            </w:pPr>
            <m:oMathPara>
              <m:oMath>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WW(t)</m:t>
                    </m:r>
                  </m:sub>
                </m:sSub>
                <m:r>
                  <w:rPr>
                    <w:rFonts w:ascii="Cambria Math" w:hAnsi="Cambria Math"/>
                  </w:rPr>
                  <m:t>=Σ</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q</m:t>
                        </m:r>
                      </m:e>
                    </m:acc>
                  </m:e>
                  <m:sub>
                    <m:r>
                      <w:rPr>
                        <w:rFonts w:ascii="Cambria Math" w:hAnsi="Cambria Math"/>
                      </w:rPr>
                      <m:t>WW,type(t)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Nutzung,type</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WW,type</m:t>
                    </m:r>
                  </m:sub>
                </m:sSub>
                <m:r>
                  <w:rPr>
                    <w:rFonts w:ascii="Cambria Math" w:hAnsi="Cambria Math"/>
                  </w:rPr>
                  <m:t>)</m:t>
                </m:r>
              </m:oMath>
            </m:oMathPara>
          </w:p>
        </w:tc>
        <w:tc>
          <w:tcPr>
            <w:tcW w:w="987" w:type="dxa"/>
          </w:tcPr>
          <w:p w14:paraId="4DC4CC14" w14:textId="65E2A06F" w:rsidR="00D64408" w:rsidRDefault="00D64408" w:rsidP="00CD5AD2">
            <w:pPr>
              <w:pStyle w:val="Beschriftung"/>
            </w:pPr>
          </w:p>
        </w:tc>
      </w:tr>
    </w:tbl>
    <w:p w14:paraId="574151F2" w14:textId="6CE4674E" w:rsidR="00126BBF" w:rsidRPr="000E612D" w:rsidRDefault="0001391A" w:rsidP="0001391A">
      <w:pPr>
        <w:pStyle w:val="Beschriftung"/>
        <w:keepNext/>
        <w:jc w:val="left"/>
        <w:rPr>
          <w:lang w:val="de-DE"/>
        </w:rPr>
      </w:pPr>
      <w:bookmarkStart w:id="365" w:name="_Toc102227507"/>
      <w:r>
        <w:t xml:space="preserve">Tabelle </w:t>
      </w:r>
      <w:r w:rsidR="00DE1496">
        <w:fldChar w:fldCharType="begin"/>
      </w:r>
      <w:r w:rsidR="00DE1496">
        <w:instrText xml:space="preserve"> SEQ Tabelle \* ARABIC </w:instrText>
      </w:r>
      <w:r w:rsidR="00DE1496">
        <w:fldChar w:fldCharType="separate"/>
      </w:r>
      <w:r w:rsidR="00761242">
        <w:rPr>
          <w:noProof/>
        </w:rPr>
        <w:t>43</w:t>
      </w:r>
      <w:r w:rsidR="00DE1496">
        <w:rPr>
          <w:noProof/>
        </w:rPr>
        <w:fldChar w:fldCharType="end"/>
      </w:r>
      <w:r>
        <w:t xml:space="preserve"> Parameter WWWB</w:t>
      </w:r>
      <w:bookmarkEnd w:id="365"/>
    </w:p>
    <w:tbl>
      <w:tblPr>
        <w:tblStyle w:val="EinfacheTabelle2"/>
        <w:tblW w:w="0" w:type="auto"/>
        <w:jc w:val="center"/>
        <w:tblLook w:val="04A0" w:firstRow="1" w:lastRow="0" w:firstColumn="1" w:lastColumn="0" w:noHBand="0" w:noVBand="1"/>
      </w:tblPr>
      <w:tblGrid>
        <w:gridCol w:w="2662"/>
        <w:gridCol w:w="1458"/>
        <w:gridCol w:w="1129"/>
        <w:gridCol w:w="896"/>
        <w:gridCol w:w="1535"/>
      </w:tblGrid>
      <w:tr w:rsidR="002A3335" w14:paraId="6C2A5DA1" w14:textId="77777777" w:rsidTr="000139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62" w:type="dxa"/>
          </w:tcPr>
          <w:p w14:paraId="116F8A02" w14:textId="71FA867B" w:rsidR="002A3335" w:rsidRDefault="002A3335" w:rsidP="003876A4">
            <w:pPr>
              <w:rPr>
                <w:lang w:val="de-DE"/>
              </w:rPr>
            </w:pPr>
            <w:r>
              <w:rPr>
                <w:lang w:val="de-DE"/>
              </w:rPr>
              <w:t>Warmwasserwärmebedarf</w:t>
            </w:r>
          </w:p>
        </w:tc>
        <w:tc>
          <w:tcPr>
            <w:tcW w:w="1458" w:type="dxa"/>
          </w:tcPr>
          <w:p w14:paraId="7F0E38AD" w14:textId="5EEAFAC7" w:rsidR="002A3335" w:rsidRDefault="002A3335" w:rsidP="003876A4">
            <w:pPr>
              <w:cnfStyle w:val="100000000000" w:firstRow="1" w:lastRow="0" w:firstColumn="0" w:lastColumn="0" w:oddVBand="0" w:evenVBand="0" w:oddHBand="0" w:evenHBand="0" w:firstRowFirstColumn="0" w:firstRowLastColumn="0" w:lastRowFirstColumn="0" w:lastRowLastColumn="0"/>
              <w:rPr>
                <w:lang w:val="de-DE"/>
              </w:rPr>
            </w:pPr>
            <w:r>
              <w:rPr>
                <w:lang w:val="de-DE"/>
              </w:rPr>
              <w:t>Parameter</w:t>
            </w:r>
          </w:p>
        </w:tc>
        <w:tc>
          <w:tcPr>
            <w:tcW w:w="1129" w:type="dxa"/>
          </w:tcPr>
          <w:p w14:paraId="5FA14FC3" w14:textId="24ABE262" w:rsidR="002A3335" w:rsidRDefault="002A3335" w:rsidP="003876A4">
            <w:pPr>
              <w:cnfStyle w:val="100000000000" w:firstRow="1" w:lastRow="0" w:firstColumn="0" w:lastColumn="0" w:oddVBand="0" w:evenVBand="0" w:oddHBand="0" w:evenHBand="0" w:firstRowFirstColumn="0" w:firstRowLastColumn="0" w:lastRowFirstColumn="0" w:lastRowLastColumn="0"/>
              <w:rPr>
                <w:lang w:val="de-DE"/>
              </w:rPr>
            </w:pPr>
            <w:r>
              <w:rPr>
                <w:lang w:val="de-DE"/>
              </w:rPr>
              <w:t>Einheit</w:t>
            </w:r>
          </w:p>
        </w:tc>
        <w:tc>
          <w:tcPr>
            <w:tcW w:w="896" w:type="dxa"/>
          </w:tcPr>
          <w:p w14:paraId="4A7DE30D" w14:textId="0088A719" w:rsidR="002A3335" w:rsidRDefault="002A3335" w:rsidP="003876A4">
            <w:pPr>
              <w:cnfStyle w:val="100000000000" w:firstRow="1" w:lastRow="0" w:firstColumn="0" w:lastColumn="0" w:oddVBand="0" w:evenVBand="0" w:oddHBand="0" w:evenHBand="0" w:firstRowFirstColumn="0" w:firstRowLastColumn="0" w:lastRowFirstColumn="0" w:lastRowLastColumn="0"/>
              <w:rPr>
                <w:lang w:val="de-DE"/>
              </w:rPr>
            </w:pPr>
            <w:r>
              <w:rPr>
                <w:lang w:val="de-DE"/>
              </w:rPr>
              <w:t>Default</w:t>
            </w:r>
          </w:p>
        </w:tc>
        <w:tc>
          <w:tcPr>
            <w:tcW w:w="1535" w:type="dxa"/>
          </w:tcPr>
          <w:p w14:paraId="5A7C4330" w14:textId="53EFF194" w:rsidR="002A3335" w:rsidRDefault="002A3335" w:rsidP="003876A4">
            <w:pPr>
              <w:cnfStyle w:val="100000000000" w:firstRow="1" w:lastRow="0" w:firstColumn="0" w:lastColumn="0" w:oddVBand="0" w:evenVBand="0" w:oddHBand="0" w:evenHBand="0" w:firstRowFirstColumn="0" w:firstRowLastColumn="0" w:lastRowFirstColumn="0" w:lastRowLastColumn="0"/>
              <w:rPr>
                <w:lang w:val="de-DE"/>
              </w:rPr>
            </w:pPr>
            <w:r>
              <w:rPr>
                <w:lang w:val="de-DE"/>
              </w:rPr>
              <w:t>Anmerkung</w:t>
            </w:r>
          </w:p>
        </w:tc>
      </w:tr>
      <w:tr w:rsidR="002A3335" w14:paraId="7FACC799" w14:textId="77777777" w:rsidTr="000139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62" w:type="dxa"/>
          </w:tcPr>
          <w:p w14:paraId="3056D77C" w14:textId="3B41458B" w:rsidR="002A3335" w:rsidRDefault="002A3335" w:rsidP="003876A4">
            <w:pPr>
              <w:rPr>
                <w:lang w:val="de-DE"/>
              </w:rPr>
            </w:pPr>
            <w:r>
              <w:rPr>
                <w:lang w:val="de-DE"/>
              </w:rPr>
              <w:t>Nutzungsspezifischer WWWB</w:t>
            </w:r>
          </w:p>
        </w:tc>
        <w:tc>
          <w:tcPr>
            <w:tcW w:w="1458" w:type="dxa"/>
          </w:tcPr>
          <w:p w14:paraId="0E957C67" w14:textId="6EF81D61" w:rsidR="002A3335" w:rsidRDefault="00000000" w:rsidP="003876A4">
            <w:pPr>
              <w:cnfStyle w:val="000000100000" w:firstRow="0" w:lastRow="0" w:firstColumn="0" w:lastColumn="0" w:oddVBand="0" w:evenVBand="0" w:oddHBand="1" w:evenHBand="0" w:firstRowFirstColumn="0" w:firstRowLastColumn="0" w:lastRowFirstColumn="0" w:lastRowLastColumn="0"/>
              <w:rPr>
                <w:lang w:val="de-DE"/>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WW,type</m:t>
                    </m:r>
                  </m:sub>
                </m:sSub>
              </m:oMath>
            </m:oMathPara>
          </w:p>
        </w:tc>
        <w:tc>
          <w:tcPr>
            <w:tcW w:w="1129" w:type="dxa"/>
          </w:tcPr>
          <w:p w14:paraId="17D2326B" w14:textId="5C7E480F" w:rsidR="002A3335" w:rsidRDefault="002A3335" w:rsidP="003876A4">
            <w:pPr>
              <w:cnfStyle w:val="000000100000" w:firstRow="0" w:lastRow="0" w:firstColumn="0" w:lastColumn="0" w:oddVBand="0" w:evenVBand="0" w:oddHBand="1" w:evenHBand="0" w:firstRowFirstColumn="0" w:firstRowLastColumn="0" w:lastRowFirstColumn="0" w:lastRowLastColumn="0"/>
              <w:rPr>
                <w:lang w:val="de-DE"/>
              </w:rPr>
            </w:pPr>
            <w:r>
              <w:rPr>
                <w:lang w:val="de-DE"/>
              </w:rPr>
              <w:t>W/m²NGF</w:t>
            </w:r>
          </w:p>
        </w:tc>
        <w:tc>
          <w:tcPr>
            <w:tcW w:w="896" w:type="dxa"/>
          </w:tcPr>
          <w:p w14:paraId="75E4F2C8" w14:textId="4D6954D8" w:rsidR="002A3335" w:rsidRDefault="002A3335" w:rsidP="003876A4">
            <w:pPr>
              <w:cnfStyle w:val="000000100000" w:firstRow="0" w:lastRow="0" w:firstColumn="0" w:lastColumn="0" w:oddVBand="0" w:evenVBand="0" w:oddHBand="1" w:evenHBand="0" w:firstRowFirstColumn="0" w:firstRowLastColumn="0" w:lastRowFirstColumn="0" w:lastRowLastColumn="0"/>
              <w:rPr>
                <w:lang w:val="de-DE"/>
              </w:rPr>
            </w:pPr>
            <w:r>
              <w:rPr>
                <w:lang w:val="de-DE"/>
              </w:rPr>
              <w:t>-</w:t>
            </w:r>
          </w:p>
        </w:tc>
        <w:tc>
          <w:tcPr>
            <w:tcW w:w="1535" w:type="dxa"/>
          </w:tcPr>
          <w:p w14:paraId="6B42E089" w14:textId="0EFC62CF" w:rsidR="002A3335" w:rsidRDefault="002A3335" w:rsidP="003876A4">
            <w:pPr>
              <w:cnfStyle w:val="000000100000" w:firstRow="0" w:lastRow="0" w:firstColumn="0" w:lastColumn="0" w:oddVBand="0" w:evenVBand="0" w:oddHBand="1" w:evenHBand="0" w:firstRowFirstColumn="0" w:firstRowLastColumn="0" w:lastRowFirstColumn="0" w:lastRowLastColumn="0"/>
              <w:rPr>
                <w:lang w:val="de-DE"/>
              </w:rPr>
            </w:pPr>
            <w:r>
              <w:rPr>
                <w:lang w:val="de-DE"/>
              </w:rPr>
              <w:t>Nutzungsprofil</w:t>
            </w:r>
          </w:p>
        </w:tc>
      </w:tr>
      <w:tr w:rsidR="002A3335" w14:paraId="2C8FD71D" w14:textId="77777777" w:rsidTr="0001391A">
        <w:trPr>
          <w:jc w:val="center"/>
        </w:trPr>
        <w:tc>
          <w:tcPr>
            <w:cnfStyle w:val="001000000000" w:firstRow="0" w:lastRow="0" w:firstColumn="1" w:lastColumn="0" w:oddVBand="0" w:evenVBand="0" w:oddHBand="0" w:evenHBand="0" w:firstRowFirstColumn="0" w:firstRowLastColumn="0" w:lastRowFirstColumn="0" w:lastRowLastColumn="0"/>
            <w:tcW w:w="2662" w:type="dxa"/>
          </w:tcPr>
          <w:p w14:paraId="22724513" w14:textId="53B735D6" w:rsidR="002A3335" w:rsidRDefault="002A3335" w:rsidP="003876A4">
            <w:pPr>
              <w:rPr>
                <w:lang w:val="de-DE"/>
              </w:rPr>
            </w:pPr>
            <w:r>
              <w:rPr>
                <w:lang w:val="de-DE"/>
              </w:rPr>
              <w:t>Fläche je Nutzung</w:t>
            </w:r>
          </w:p>
        </w:tc>
        <w:tc>
          <w:tcPr>
            <w:tcW w:w="1458" w:type="dxa"/>
          </w:tcPr>
          <w:p w14:paraId="14D0B38F" w14:textId="4BE7211F" w:rsidR="002A3335" w:rsidRDefault="00000000" w:rsidP="003876A4">
            <w:pPr>
              <w:cnfStyle w:val="000000000000" w:firstRow="0" w:lastRow="0" w:firstColumn="0" w:lastColumn="0" w:oddVBand="0" w:evenVBand="0" w:oddHBand="0" w:evenHBand="0" w:firstRowFirstColumn="0" w:firstRowLastColumn="0" w:lastRowFirstColumn="0" w:lastRowLastColumn="0"/>
              <w:rPr>
                <w:lang w:val="de-DE"/>
              </w:rPr>
            </w:pPr>
            <m:oMathPara>
              <m:oMath>
                <m:sSub>
                  <m:sSubPr>
                    <m:ctrlPr>
                      <w:rPr>
                        <w:rFonts w:ascii="Cambria Math" w:hAnsi="Cambria Math"/>
                        <w:i/>
                      </w:rPr>
                    </m:ctrlPr>
                  </m:sSubPr>
                  <m:e>
                    <m:r>
                      <w:rPr>
                        <w:rFonts w:ascii="Cambria Math" w:hAnsi="Cambria Math"/>
                      </w:rPr>
                      <m:t>A</m:t>
                    </m:r>
                  </m:e>
                  <m:sub>
                    <m:r>
                      <w:rPr>
                        <w:rFonts w:ascii="Cambria Math" w:hAnsi="Cambria Math"/>
                      </w:rPr>
                      <m:t>Nutzung,type</m:t>
                    </m:r>
                  </m:sub>
                </m:sSub>
              </m:oMath>
            </m:oMathPara>
          </w:p>
        </w:tc>
        <w:tc>
          <w:tcPr>
            <w:tcW w:w="1129" w:type="dxa"/>
          </w:tcPr>
          <w:p w14:paraId="25853DA2" w14:textId="75A23F24" w:rsidR="002A3335" w:rsidRDefault="002A3335" w:rsidP="003876A4">
            <w:pPr>
              <w:cnfStyle w:val="000000000000" w:firstRow="0" w:lastRow="0" w:firstColumn="0" w:lastColumn="0" w:oddVBand="0" w:evenVBand="0" w:oddHBand="0" w:evenHBand="0" w:firstRowFirstColumn="0" w:firstRowLastColumn="0" w:lastRowFirstColumn="0" w:lastRowLastColumn="0"/>
              <w:rPr>
                <w:lang w:val="de-DE"/>
              </w:rPr>
            </w:pPr>
            <w:r>
              <w:rPr>
                <w:lang w:val="de-DE"/>
              </w:rPr>
              <w:t>m²NGF</w:t>
            </w:r>
          </w:p>
        </w:tc>
        <w:tc>
          <w:tcPr>
            <w:tcW w:w="896" w:type="dxa"/>
          </w:tcPr>
          <w:p w14:paraId="039A2AAD" w14:textId="5CE8B0EB" w:rsidR="002A3335" w:rsidRDefault="002A3335" w:rsidP="003876A4">
            <w:pPr>
              <w:cnfStyle w:val="000000000000" w:firstRow="0" w:lastRow="0" w:firstColumn="0" w:lastColumn="0" w:oddVBand="0" w:evenVBand="0" w:oddHBand="0" w:evenHBand="0" w:firstRowFirstColumn="0" w:firstRowLastColumn="0" w:lastRowFirstColumn="0" w:lastRowLastColumn="0"/>
              <w:rPr>
                <w:lang w:val="de-DE"/>
              </w:rPr>
            </w:pPr>
            <w:r>
              <w:rPr>
                <w:lang w:val="de-DE"/>
              </w:rPr>
              <w:t>-</w:t>
            </w:r>
          </w:p>
        </w:tc>
        <w:tc>
          <w:tcPr>
            <w:tcW w:w="1535" w:type="dxa"/>
          </w:tcPr>
          <w:p w14:paraId="4C63D283" w14:textId="03676809" w:rsidR="002A3335" w:rsidRDefault="002A3335" w:rsidP="003876A4">
            <w:pPr>
              <w:cnfStyle w:val="000000000000" w:firstRow="0" w:lastRow="0" w:firstColumn="0" w:lastColumn="0" w:oddVBand="0" w:evenVBand="0" w:oddHBand="0" w:evenHBand="0" w:firstRowFirstColumn="0" w:firstRowLastColumn="0" w:lastRowFirstColumn="0" w:lastRowLastColumn="0"/>
              <w:rPr>
                <w:lang w:val="de-DE"/>
              </w:rPr>
            </w:pPr>
            <w:r>
              <w:rPr>
                <w:lang w:val="de-DE"/>
              </w:rPr>
              <w:t>-</w:t>
            </w:r>
          </w:p>
        </w:tc>
      </w:tr>
      <w:tr w:rsidR="002A3335" w14:paraId="0790B450" w14:textId="77777777" w:rsidTr="000139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62" w:type="dxa"/>
          </w:tcPr>
          <w:p w14:paraId="253C401D" w14:textId="716B1CC2" w:rsidR="002A3335" w:rsidRDefault="002A3335" w:rsidP="003876A4">
            <w:pPr>
              <w:rPr>
                <w:lang w:val="de-DE"/>
              </w:rPr>
            </w:pPr>
            <w:r>
              <w:rPr>
                <w:lang w:val="de-DE"/>
              </w:rPr>
              <w:t>Skalierung WWWB</w:t>
            </w:r>
          </w:p>
        </w:tc>
        <w:tc>
          <w:tcPr>
            <w:tcW w:w="1458" w:type="dxa"/>
          </w:tcPr>
          <w:p w14:paraId="13746471" w14:textId="5592AAAC" w:rsidR="002A3335" w:rsidRDefault="00000000" w:rsidP="003876A4">
            <w:pPr>
              <w:cnfStyle w:val="000000100000" w:firstRow="0" w:lastRow="0" w:firstColumn="0" w:lastColumn="0" w:oddVBand="0" w:evenVBand="0" w:oddHBand="1" w:evenHBand="0" w:firstRowFirstColumn="0" w:firstRowLastColumn="0" w:lastRowFirstColumn="0" w:lastRowLastColumn="0"/>
              <w:rPr>
                <w:lang w:val="de-DE"/>
              </w:rPr>
            </w:pPr>
            <m:oMathPara>
              <m:oMath>
                <m:sSub>
                  <m:sSubPr>
                    <m:ctrlPr>
                      <w:rPr>
                        <w:rFonts w:ascii="Cambria Math" w:hAnsi="Cambria Math"/>
                        <w:i/>
                      </w:rPr>
                    </m:ctrlPr>
                  </m:sSubPr>
                  <m:e>
                    <m:r>
                      <w:rPr>
                        <w:rFonts w:ascii="Cambria Math" w:hAnsi="Cambria Math"/>
                      </w:rPr>
                      <m:t>f</m:t>
                    </m:r>
                  </m:e>
                  <m:sub>
                    <m:r>
                      <w:rPr>
                        <w:rFonts w:ascii="Cambria Math" w:hAnsi="Cambria Math"/>
                      </w:rPr>
                      <m:t>WW,type</m:t>
                    </m:r>
                  </m:sub>
                </m:sSub>
              </m:oMath>
            </m:oMathPara>
          </w:p>
        </w:tc>
        <w:tc>
          <w:tcPr>
            <w:tcW w:w="1129" w:type="dxa"/>
          </w:tcPr>
          <w:p w14:paraId="733DF699" w14:textId="6C5D2BE1" w:rsidR="002A3335" w:rsidRDefault="002A3335" w:rsidP="003876A4">
            <w:pPr>
              <w:cnfStyle w:val="000000100000" w:firstRow="0" w:lastRow="0" w:firstColumn="0" w:lastColumn="0" w:oddVBand="0" w:evenVBand="0" w:oddHBand="1" w:evenHBand="0" w:firstRowFirstColumn="0" w:firstRowLastColumn="0" w:lastRowFirstColumn="0" w:lastRowLastColumn="0"/>
              <w:rPr>
                <w:lang w:val="de-DE"/>
              </w:rPr>
            </w:pPr>
            <w:r>
              <w:rPr>
                <w:lang w:val="de-DE"/>
              </w:rPr>
              <w:t>-</w:t>
            </w:r>
          </w:p>
        </w:tc>
        <w:tc>
          <w:tcPr>
            <w:tcW w:w="896" w:type="dxa"/>
          </w:tcPr>
          <w:p w14:paraId="2B2A4A96" w14:textId="65D80807" w:rsidR="002A3335" w:rsidRDefault="002A3335" w:rsidP="003876A4">
            <w:pPr>
              <w:cnfStyle w:val="000000100000" w:firstRow="0" w:lastRow="0" w:firstColumn="0" w:lastColumn="0" w:oddVBand="0" w:evenVBand="0" w:oddHBand="1" w:evenHBand="0" w:firstRowFirstColumn="0" w:firstRowLastColumn="0" w:lastRowFirstColumn="0" w:lastRowLastColumn="0"/>
              <w:rPr>
                <w:lang w:val="de-DE"/>
              </w:rPr>
            </w:pPr>
            <w:r>
              <w:rPr>
                <w:lang w:val="de-DE"/>
              </w:rPr>
              <w:t>1</w:t>
            </w:r>
          </w:p>
        </w:tc>
        <w:tc>
          <w:tcPr>
            <w:tcW w:w="1535" w:type="dxa"/>
          </w:tcPr>
          <w:p w14:paraId="107C31D7" w14:textId="310EC3AA" w:rsidR="002A3335" w:rsidRDefault="002A3335" w:rsidP="003876A4">
            <w:pPr>
              <w:cnfStyle w:val="000000100000" w:firstRow="0" w:lastRow="0" w:firstColumn="0" w:lastColumn="0" w:oddVBand="0" w:evenVBand="0" w:oddHBand="1" w:evenHBand="0" w:firstRowFirstColumn="0" w:firstRowLastColumn="0" w:lastRowFirstColumn="0" w:lastRowLastColumn="0"/>
              <w:rPr>
                <w:lang w:val="de-DE"/>
              </w:rPr>
            </w:pPr>
            <w:r>
              <w:rPr>
                <w:lang w:val="de-DE"/>
              </w:rPr>
              <w:t>-</w:t>
            </w:r>
          </w:p>
        </w:tc>
      </w:tr>
    </w:tbl>
    <w:p w14:paraId="25100DEA" w14:textId="3D28C379" w:rsidR="002A3335" w:rsidRDefault="002A3335" w:rsidP="003876A4">
      <w:pPr>
        <w:rPr>
          <w:lang w:val="de-DE"/>
        </w:rPr>
      </w:pPr>
    </w:p>
    <w:p w14:paraId="5FDFC708" w14:textId="27364CD3" w:rsidR="00BD5647" w:rsidRDefault="00BD5647" w:rsidP="003876A4">
      <w:pPr>
        <w:rPr>
          <w:lang w:val="de-DE"/>
        </w:rPr>
      </w:pPr>
      <w:r>
        <w:rPr>
          <w:lang w:val="de-DE"/>
        </w:rPr>
        <w:t>Verteilverluste ergänzen</w:t>
      </w:r>
    </w:p>
    <w:p w14:paraId="730B4143" w14:textId="7B828A58" w:rsidR="00344C3E" w:rsidRDefault="00BD3875" w:rsidP="003876A4">
      <w:pPr>
        <w:rPr>
          <w:lang w:val="de-DE"/>
        </w:rPr>
      </w:pPr>
      <w:r w:rsidRPr="00F40AFC">
        <w:rPr>
          <w:lang w:val="de-DE"/>
        </w:rPr>
        <w:t>Wie i</w:t>
      </w:r>
      <w:r>
        <w:rPr>
          <w:lang w:val="de-DE"/>
        </w:rPr>
        <w:t>n den</w:t>
      </w:r>
      <w:r w:rsidRPr="00F40AFC">
        <w:rPr>
          <w:lang w:val="de-DE"/>
        </w:rPr>
        <w:t xml:space="preserve"> Kapitel</w:t>
      </w:r>
      <w:r>
        <w:rPr>
          <w:lang w:val="de-DE"/>
        </w:rPr>
        <w:t>n</w:t>
      </w:r>
      <w:r w:rsidRPr="00F40AFC">
        <w:rPr>
          <w:lang w:val="de-DE"/>
        </w:rPr>
        <w:t xml:space="preserve"> Heizung und Kühlung erwähnt, kann auch bei der Warmwasserversorgung ein Demand Side Management implementiert werden. In diesem Fall wird der Bedarf für jeden Zeitschritt berechnet, in dem der Warmwasserspeicher die eingestellte maximale Warmwa</w:t>
      </w:r>
      <w:r w:rsidRPr="00BE5D4A">
        <w:rPr>
          <w:lang w:val="de-DE"/>
        </w:rPr>
        <w:t>ssertemperatur unterschreitet und somit die thermische Kapazität des Wasserspeichers zur Speicherung von PV-Energie nutzt, um die Lastkurve zu glätten.</w:t>
      </w:r>
    </w:p>
    <w:p w14:paraId="5A023CBE" w14:textId="55E01616" w:rsidR="0001391A" w:rsidRPr="0001391A" w:rsidRDefault="0001391A" w:rsidP="0001391A">
      <w:pPr>
        <w:pStyle w:val="Beschriftung"/>
        <w:keepNext/>
        <w:jc w:val="left"/>
      </w:pPr>
      <w:bookmarkStart w:id="366" w:name="_Toc102227508"/>
      <w:r>
        <w:t xml:space="preserve">Tabelle </w:t>
      </w:r>
      <w:r w:rsidR="00DE1496">
        <w:fldChar w:fldCharType="begin"/>
      </w:r>
      <w:r w:rsidR="00DE1496">
        <w:instrText xml:space="preserve"> SEQ Tabelle \* ARABIC </w:instrText>
      </w:r>
      <w:r w:rsidR="00DE1496">
        <w:fldChar w:fldCharType="separate"/>
      </w:r>
      <w:r w:rsidR="00761242">
        <w:rPr>
          <w:noProof/>
        </w:rPr>
        <w:t>44</w:t>
      </w:r>
      <w:r w:rsidR="00DE1496">
        <w:rPr>
          <w:noProof/>
        </w:rPr>
        <w:fldChar w:fldCharType="end"/>
      </w:r>
      <w:r>
        <w:t xml:space="preserve"> WWWB je Nutzung</w:t>
      </w:r>
      <w:bookmarkEnd w:id="366"/>
    </w:p>
    <w:tbl>
      <w:tblPr>
        <w:tblStyle w:val="EinfacheTabelle2"/>
        <w:tblW w:w="0" w:type="auto"/>
        <w:jc w:val="center"/>
        <w:tblLook w:val="04A0" w:firstRow="1" w:lastRow="0" w:firstColumn="1" w:lastColumn="0" w:noHBand="0" w:noVBand="1"/>
      </w:tblPr>
      <w:tblGrid>
        <w:gridCol w:w="1843"/>
        <w:gridCol w:w="1006"/>
        <w:gridCol w:w="142"/>
        <w:gridCol w:w="1753"/>
      </w:tblGrid>
      <w:tr w:rsidR="003876A4" w14:paraId="0CD07C01" w14:textId="77777777" w:rsidTr="000139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vMerge w:val="restart"/>
          </w:tcPr>
          <w:p w14:paraId="11D399C2" w14:textId="074E4A85" w:rsidR="003876A4" w:rsidRDefault="00C17389" w:rsidP="002A1C3D">
            <w:pPr>
              <w:jc w:val="center"/>
              <w:rPr>
                <w:lang w:val="de-DE"/>
              </w:rPr>
            </w:pPr>
            <w:r>
              <w:rPr>
                <w:lang w:val="de-DE"/>
              </w:rPr>
              <w:t>WWWB</w:t>
            </w:r>
          </w:p>
        </w:tc>
        <w:tc>
          <w:tcPr>
            <w:tcW w:w="2901" w:type="dxa"/>
            <w:gridSpan w:val="3"/>
          </w:tcPr>
          <w:p w14:paraId="7DBE6909" w14:textId="618D8FC7" w:rsidR="003876A4" w:rsidRDefault="00C17389" w:rsidP="00BE5D4A">
            <w:pPr>
              <w:jc w:val="center"/>
              <w:cnfStyle w:val="100000000000" w:firstRow="1" w:lastRow="0" w:firstColumn="0" w:lastColumn="0" w:oddVBand="0" w:evenVBand="0" w:oddHBand="0" w:evenHBand="0" w:firstRowFirstColumn="0" w:firstRowLastColumn="0" w:lastRowFirstColumn="0" w:lastRowLastColumn="0"/>
              <w:rPr>
                <w:lang w:val="de-DE"/>
              </w:rPr>
            </w:pPr>
            <w:r>
              <w:rPr>
                <w:lang w:val="de-DE"/>
              </w:rPr>
              <w:t>Profil</w:t>
            </w:r>
          </w:p>
        </w:tc>
      </w:tr>
      <w:tr w:rsidR="003876A4" w14:paraId="08EB1BB7" w14:textId="77777777" w:rsidTr="000139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vMerge/>
          </w:tcPr>
          <w:p w14:paraId="3531DE0C" w14:textId="0ED1BFBB" w:rsidR="003876A4" w:rsidRDefault="003876A4" w:rsidP="003876A4">
            <w:pPr>
              <w:rPr>
                <w:lang w:val="de-DE"/>
              </w:rPr>
            </w:pPr>
          </w:p>
        </w:tc>
        <w:tc>
          <w:tcPr>
            <w:tcW w:w="1148" w:type="dxa"/>
            <w:gridSpan w:val="2"/>
          </w:tcPr>
          <w:p w14:paraId="5520483A" w14:textId="1FB514C5" w:rsidR="003876A4" w:rsidRDefault="00C17389" w:rsidP="00BE5D4A">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W/m²NGF</w:t>
            </w:r>
          </w:p>
        </w:tc>
        <w:tc>
          <w:tcPr>
            <w:tcW w:w="1753" w:type="dxa"/>
          </w:tcPr>
          <w:p w14:paraId="527FB90D" w14:textId="77777777" w:rsidR="003876A4" w:rsidRDefault="003876A4" w:rsidP="002A1C3D">
            <w:pPr>
              <w:cnfStyle w:val="000000100000" w:firstRow="0" w:lastRow="0" w:firstColumn="0" w:lastColumn="0" w:oddVBand="0" w:evenVBand="0" w:oddHBand="1" w:evenHBand="0" w:firstRowFirstColumn="0" w:firstRowLastColumn="0" w:lastRowFirstColumn="0" w:lastRowLastColumn="0"/>
              <w:rPr>
                <w:lang w:val="de-DE"/>
              </w:rPr>
            </w:pPr>
            <w:r>
              <w:rPr>
                <w:lang w:val="de-DE"/>
              </w:rPr>
              <w:t>kWh/m²NGFa</w:t>
            </w:r>
          </w:p>
        </w:tc>
      </w:tr>
      <w:tr w:rsidR="00C17389" w14:paraId="44D64201" w14:textId="77777777" w:rsidTr="0001391A">
        <w:trPr>
          <w:jc w:val="center"/>
        </w:trPr>
        <w:tc>
          <w:tcPr>
            <w:cnfStyle w:val="001000000000" w:firstRow="0" w:lastRow="0" w:firstColumn="1" w:lastColumn="0" w:oddVBand="0" w:evenVBand="0" w:oddHBand="0" w:evenHBand="0" w:firstRowFirstColumn="0" w:firstRowLastColumn="0" w:lastRowFirstColumn="0" w:lastRowLastColumn="0"/>
            <w:tcW w:w="1843" w:type="dxa"/>
          </w:tcPr>
          <w:p w14:paraId="05A36D0E" w14:textId="77777777" w:rsidR="00C17389" w:rsidRDefault="00C17389" w:rsidP="00C17389">
            <w:pPr>
              <w:rPr>
                <w:lang w:val="de-DE"/>
              </w:rPr>
            </w:pPr>
            <w:r>
              <w:rPr>
                <w:lang w:val="de-DE"/>
              </w:rPr>
              <w:lastRenderedPageBreak/>
              <w:t>Wohnbau</w:t>
            </w:r>
          </w:p>
        </w:tc>
        <w:tc>
          <w:tcPr>
            <w:tcW w:w="1006" w:type="dxa"/>
          </w:tcPr>
          <w:p w14:paraId="699B5676" w14:textId="77777777" w:rsidR="00C17389" w:rsidRDefault="00C17389" w:rsidP="00C17389">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1,8</w:t>
            </w:r>
          </w:p>
        </w:tc>
        <w:tc>
          <w:tcPr>
            <w:tcW w:w="1895" w:type="dxa"/>
            <w:gridSpan w:val="2"/>
          </w:tcPr>
          <w:p w14:paraId="0750E10C" w14:textId="77777777" w:rsidR="00C17389" w:rsidRDefault="00C17389" w:rsidP="00C17389">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16</w:t>
            </w:r>
          </w:p>
        </w:tc>
      </w:tr>
      <w:tr w:rsidR="003876A4" w14:paraId="79172109" w14:textId="77777777" w:rsidTr="000139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3E92F5DA" w14:textId="77777777" w:rsidR="003876A4" w:rsidRDefault="003876A4" w:rsidP="003876A4">
            <w:pPr>
              <w:rPr>
                <w:lang w:val="de-DE"/>
              </w:rPr>
            </w:pPr>
            <w:r>
              <w:rPr>
                <w:lang w:val="de-DE"/>
              </w:rPr>
              <w:t>Büro</w:t>
            </w:r>
          </w:p>
        </w:tc>
        <w:tc>
          <w:tcPr>
            <w:tcW w:w="1006" w:type="dxa"/>
          </w:tcPr>
          <w:p w14:paraId="26EE72C8" w14:textId="00EA8703" w:rsidR="003876A4" w:rsidRDefault="00C17389" w:rsidP="00BE5D4A">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0,6</w:t>
            </w:r>
          </w:p>
        </w:tc>
        <w:tc>
          <w:tcPr>
            <w:tcW w:w="1895" w:type="dxa"/>
            <w:gridSpan w:val="2"/>
          </w:tcPr>
          <w:p w14:paraId="24B61A2E" w14:textId="404A2F78" w:rsidR="003876A4" w:rsidRDefault="00C17389" w:rsidP="002A1C3D">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5,1</w:t>
            </w:r>
          </w:p>
        </w:tc>
      </w:tr>
      <w:tr w:rsidR="003876A4" w14:paraId="7323F151" w14:textId="77777777" w:rsidTr="0001391A">
        <w:trPr>
          <w:jc w:val="center"/>
        </w:trPr>
        <w:tc>
          <w:tcPr>
            <w:cnfStyle w:val="001000000000" w:firstRow="0" w:lastRow="0" w:firstColumn="1" w:lastColumn="0" w:oddVBand="0" w:evenVBand="0" w:oddHBand="0" w:evenHBand="0" w:firstRowFirstColumn="0" w:firstRowLastColumn="0" w:lastRowFirstColumn="0" w:lastRowLastColumn="0"/>
            <w:tcW w:w="1843" w:type="dxa"/>
          </w:tcPr>
          <w:p w14:paraId="075B5DAB" w14:textId="77777777" w:rsidR="003876A4" w:rsidRDefault="003876A4" w:rsidP="003876A4">
            <w:pPr>
              <w:rPr>
                <w:lang w:val="de-DE"/>
              </w:rPr>
            </w:pPr>
            <w:r>
              <w:rPr>
                <w:lang w:val="de-DE"/>
              </w:rPr>
              <w:t>Schule</w:t>
            </w:r>
          </w:p>
        </w:tc>
        <w:tc>
          <w:tcPr>
            <w:tcW w:w="1006" w:type="dxa"/>
          </w:tcPr>
          <w:p w14:paraId="5725254A" w14:textId="790BDCF7" w:rsidR="003876A4" w:rsidRDefault="00C17389" w:rsidP="00BE5D4A">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0</w:t>
            </w:r>
            <w:r w:rsidR="003876A4">
              <w:rPr>
                <w:lang w:val="de-DE"/>
              </w:rPr>
              <w:t>,7</w:t>
            </w:r>
          </w:p>
        </w:tc>
        <w:tc>
          <w:tcPr>
            <w:tcW w:w="1895" w:type="dxa"/>
            <w:gridSpan w:val="2"/>
          </w:tcPr>
          <w:p w14:paraId="47145C41" w14:textId="5728FB3F" w:rsidR="003876A4" w:rsidRDefault="00C17389" w:rsidP="002A1C3D">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5,7</w:t>
            </w:r>
          </w:p>
        </w:tc>
      </w:tr>
      <w:tr w:rsidR="003876A4" w14:paraId="62933541" w14:textId="77777777" w:rsidTr="000139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44EDAA1C" w14:textId="77777777" w:rsidR="003876A4" w:rsidRDefault="003876A4" w:rsidP="003876A4">
            <w:pPr>
              <w:rPr>
                <w:lang w:val="de-DE"/>
              </w:rPr>
            </w:pPr>
            <w:r>
              <w:rPr>
                <w:lang w:val="de-DE"/>
              </w:rPr>
              <w:t>Kindergarten</w:t>
            </w:r>
          </w:p>
        </w:tc>
        <w:tc>
          <w:tcPr>
            <w:tcW w:w="1006" w:type="dxa"/>
          </w:tcPr>
          <w:p w14:paraId="6CA3CD69" w14:textId="5A3B821E" w:rsidR="003876A4" w:rsidRDefault="00C17389" w:rsidP="00BE5D4A">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0</w:t>
            </w:r>
            <w:r w:rsidR="003876A4">
              <w:rPr>
                <w:lang w:val="de-DE"/>
              </w:rPr>
              <w:t>,7</w:t>
            </w:r>
          </w:p>
        </w:tc>
        <w:tc>
          <w:tcPr>
            <w:tcW w:w="1895" w:type="dxa"/>
            <w:gridSpan w:val="2"/>
          </w:tcPr>
          <w:p w14:paraId="630C1BCB" w14:textId="37FB97C2" w:rsidR="003876A4" w:rsidRDefault="00C17389" w:rsidP="002A1C3D">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5,7</w:t>
            </w:r>
          </w:p>
        </w:tc>
      </w:tr>
      <w:tr w:rsidR="003876A4" w14:paraId="7F5F440A" w14:textId="77777777" w:rsidTr="0001391A">
        <w:trPr>
          <w:jc w:val="center"/>
        </w:trPr>
        <w:tc>
          <w:tcPr>
            <w:cnfStyle w:val="001000000000" w:firstRow="0" w:lastRow="0" w:firstColumn="1" w:lastColumn="0" w:oddVBand="0" w:evenVBand="0" w:oddHBand="0" w:evenHBand="0" w:firstRowFirstColumn="0" w:firstRowLastColumn="0" w:lastRowFirstColumn="0" w:lastRowLastColumn="0"/>
            <w:tcW w:w="1843" w:type="dxa"/>
          </w:tcPr>
          <w:p w14:paraId="446ED7C7" w14:textId="77777777" w:rsidR="003876A4" w:rsidRDefault="003876A4" w:rsidP="003876A4">
            <w:pPr>
              <w:rPr>
                <w:lang w:val="de-DE"/>
              </w:rPr>
            </w:pPr>
            <w:r>
              <w:rPr>
                <w:lang w:val="de-DE"/>
              </w:rPr>
              <w:t>Handel Food</w:t>
            </w:r>
          </w:p>
        </w:tc>
        <w:tc>
          <w:tcPr>
            <w:tcW w:w="1006" w:type="dxa"/>
          </w:tcPr>
          <w:p w14:paraId="6B58CCF9" w14:textId="49F9C5AB" w:rsidR="003876A4" w:rsidRDefault="003876A4" w:rsidP="00BE5D4A">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1</w:t>
            </w:r>
          </w:p>
        </w:tc>
        <w:tc>
          <w:tcPr>
            <w:tcW w:w="1895" w:type="dxa"/>
            <w:gridSpan w:val="2"/>
          </w:tcPr>
          <w:p w14:paraId="48BC6AF0" w14:textId="0E2102F2" w:rsidR="003876A4" w:rsidRDefault="00C17389" w:rsidP="002A1C3D">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9,1</w:t>
            </w:r>
          </w:p>
        </w:tc>
      </w:tr>
      <w:tr w:rsidR="003876A4" w14:paraId="32D37A65" w14:textId="77777777" w:rsidTr="000139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04C21F15" w14:textId="77777777" w:rsidR="003876A4" w:rsidRDefault="003876A4" w:rsidP="003876A4">
            <w:pPr>
              <w:rPr>
                <w:lang w:val="de-DE"/>
              </w:rPr>
            </w:pPr>
            <w:r>
              <w:rPr>
                <w:lang w:val="de-DE"/>
              </w:rPr>
              <w:t xml:space="preserve">Handel </w:t>
            </w:r>
            <w:proofErr w:type="spellStart"/>
            <w:r>
              <w:rPr>
                <w:lang w:val="de-DE"/>
              </w:rPr>
              <w:t>NonFood</w:t>
            </w:r>
            <w:proofErr w:type="spellEnd"/>
          </w:p>
        </w:tc>
        <w:tc>
          <w:tcPr>
            <w:tcW w:w="1006" w:type="dxa"/>
          </w:tcPr>
          <w:p w14:paraId="262F2E64" w14:textId="237ABEE1" w:rsidR="003876A4" w:rsidRDefault="003876A4" w:rsidP="00BE5D4A">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1</w:t>
            </w:r>
          </w:p>
        </w:tc>
        <w:tc>
          <w:tcPr>
            <w:tcW w:w="1895" w:type="dxa"/>
            <w:gridSpan w:val="2"/>
          </w:tcPr>
          <w:p w14:paraId="7B1369EC" w14:textId="1D3F1CB6" w:rsidR="003876A4" w:rsidRDefault="00C17389" w:rsidP="002A1C3D">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9,1</w:t>
            </w:r>
          </w:p>
        </w:tc>
      </w:tr>
    </w:tbl>
    <w:p w14:paraId="760B51AD" w14:textId="77777777" w:rsidR="003876A4" w:rsidRDefault="003876A4" w:rsidP="003876A4">
      <w:pPr>
        <w:rPr>
          <w:lang w:val="de-DE"/>
        </w:rPr>
      </w:pPr>
    </w:p>
    <w:p w14:paraId="2B4943A6" w14:textId="77777777" w:rsidR="00A0035E" w:rsidRDefault="00A0035E" w:rsidP="00BE5D4A">
      <w:pPr>
        <w:keepNext/>
        <w:jc w:val="center"/>
      </w:pPr>
      <w:r>
        <w:rPr>
          <w:noProof/>
          <w:lang w:eastAsia="de-AT"/>
        </w:rPr>
        <w:drawing>
          <wp:inline distT="0" distB="0" distL="0" distR="0" wp14:anchorId="3D578E74" wp14:editId="7069C7AC">
            <wp:extent cx="4572000" cy="3055620"/>
            <wp:effectExtent l="0" t="0" r="0" b="0"/>
            <wp:docPr id="225" name="Diagramm 225">
              <a:extLst xmlns:a="http://schemas.openxmlformats.org/drawingml/2006/main">
                <a:ext uri="{FF2B5EF4-FFF2-40B4-BE49-F238E27FC236}">
                  <a16:creationId xmlns:a16="http://schemas.microsoft.com/office/drawing/2014/main" id="{00C99C4E-69E0-43EE-AF5E-FA0736962C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34B4FD10" w14:textId="14665C7F" w:rsidR="00A0035E" w:rsidRPr="00BE5D4A" w:rsidRDefault="00A0035E" w:rsidP="00BE5D4A">
      <w:pPr>
        <w:pStyle w:val="Beschriftung"/>
        <w:jc w:val="center"/>
        <w:rPr>
          <w:lang w:val="de-DE"/>
        </w:rPr>
      </w:pPr>
      <w:r>
        <w:t xml:space="preserve">Abbildung </w:t>
      </w:r>
      <w:r w:rsidR="00DE1496">
        <w:fldChar w:fldCharType="begin"/>
      </w:r>
      <w:r w:rsidR="00DE1496">
        <w:instrText xml:space="preserve"> SEQ Abbildung \* ARABIC </w:instrText>
      </w:r>
      <w:r w:rsidR="00DE1496">
        <w:fldChar w:fldCharType="separate"/>
      </w:r>
      <w:r w:rsidR="00761242">
        <w:rPr>
          <w:noProof/>
        </w:rPr>
        <w:t>34</w:t>
      </w:r>
      <w:r w:rsidR="00DE1496">
        <w:rPr>
          <w:noProof/>
        </w:rPr>
        <w:fldChar w:fldCharType="end"/>
      </w:r>
      <w:r>
        <w:t>: Tagesprofil Warmwasser 1. Jänner</w:t>
      </w:r>
    </w:p>
    <w:p w14:paraId="455D6C47" w14:textId="2CF647ED" w:rsidR="00A570EE" w:rsidRPr="00F40AFC" w:rsidRDefault="00A570EE">
      <w:bookmarkStart w:id="367" w:name="_Toc95944656"/>
      <w:bookmarkEnd w:id="364"/>
    </w:p>
    <w:p w14:paraId="66697C62" w14:textId="77777777" w:rsidR="00610448" w:rsidRDefault="00610448" w:rsidP="00610448">
      <w:pPr>
        <w:pStyle w:val="berschrift3"/>
      </w:pPr>
      <w:bookmarkStart w:id="368" w:name="_Toc158135242"/>
      <w:bookmarkStart w:id="369" w:name="_Toc95944651"/>
      <w:bookmarkStart w:id="370" w:name="_Toc95944657"/>
      <w:bookmarkStart w:id="371" w:name="_Ref95937882"/>
      <w:bookmarkEnd w:id="367"/>
      <w:r>
        <w:t>Thermische Leistung Heizung/Kühlung/Warmwasser</w:t>
      </w:r>
      <w:bookmarkEnd w:id="368"/>
    </w:p>
    <w:p w14:paraId="77D59DAE" w14:textId="77777777" w:rsidR="00610448" w:rsidRDefault="00610448" w:rsidP="00610448">
      <w:r>
        <w:t>Sowohl die Heizleistung als auch die Kühlleistung sollten extern ermittelt werden. Durch die Schnittstelle mit dem PHPP, bietet sich dieses natürlich an. Die Defaults sind:</w:t>
      </w:r>
    </w:p>
    <w:p w14:paraId="590F137F" w14:textId="60A90F05" w:rsidR="00610448" w:rsidRDefault="00610448" w:rsidP="00610448">
      <w:pPr>
        <w:pStyle w:val="Beschriftung"/>
        <w:keepNext/>
        <w:jc w:val="left"/>
      </w:pPr>
      <w:bookmarkStart w:id="372" w:name="_Toc102227484"/>
      <w:r>
        <w:t xml:space="preserve">Tabelle </w:t>
      </w:r>
      <w:r w:rsidR="00DE1496">
        <w:fldChar w:fldCharType="begin"/>
      </w:r>
      <w:r w:rsidR="00DE1496">
        <w:instrText xml:space="preserve"> SEQ Tabelle \* ARABIC </w:instrText>
      </w:r>
      <w:r w:rsidR="00DE1496">
        <w:fldChar w:fldCharType="separate"/>
      </w:r>
      <w:r w:rsidR="00761242">
        <w:rPr>
          <w:noProof/>
        </w:rPr>
        <w:t>45</w:t>
      </w:r>
      <w:r w:rsidR="00DE1496">
        <w:rPr>
          <w:noProof/>
        </w:rPr>
        <w:fldChar w:fldCharType="end"/>
      </w:r>
      <w:r>
        <w:t xml:space="preserve"> </w:t>
      </w:r>
      <w:proofErr w:type="spellStart"/>
      <w:r>
        <w:t>Defaultparameter</w:t>
      </w:r>
      <w:proofErr w:type="spellEnd"/>
      <w:r>
        <w:t xml:space="preserve"> Heiz- und Kühlleistung, sowie </w:t>
      </w:r>
      <w:proofErr w:type="gramStart"/>
      <w:r>
        <w:t>WW Bereitstellung</w:t>
      </w:r>
      <w:bookmarkEnd w:id="372"/>
      <w:proofErr w:type="gramEnd"/>
    </w:p>
    <w:tbl>
      <w:tblPr>
        <w:tblStyle w:val="EinfacheTabelle2"/>
        <w:tblW w:w="0" w:type="auto"/>
        <w:jc w:val="center"/>
        <w:tblLook w:val="04A0" w:firstRow="1" w:lastRow="0" w:firstColumn="1" w:lastColumn="0" w:noHBand="0" w:noVBand="1"/>
      </w:tblPr>
      <w:tblGrid>
        <w:gridCol w:w="3020"/>
        <w:gridCol w:w="1375"/>
        <w:gridCol w:w="3118"/>
      </w:tblGrid>
      <w:tr w:rsidR="00610448" w14:paraId="07950A68" w14:textId="77777777" w:rsidTr="00E461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tcPr>
          <w:p w14:paraId="326BCF92" w14:textId="77777777" w:rsidR="00610448" w:rsidRDefault="00610448" w:rsidP="00E461F1">
            <w:pPr>
              <w:jc w:val="left"/>
            </w:pPr>
            <w:r>
              <w:t>Default thermische Leistungen</w:t>
            </w:r>
          </w:p>
        </w:tc>
        <w:tc>
          <w:tcPr>
            <w:tcW w:w="1375" w:type="dxa"/>
          </w:tcPr>
          <w:p w14:paraId="6D06E51C" w14:textId="77777777" w:rsidR="00610448" w:rsidRDefault="00610448" w:rsidP="00E461F1">
            <w:pPr>
              <w:jc w:val="left"/>
              <w:cnfStyle w:val="100000000000" w:firstRow="1" w:lastRow="0" w:firstColumn="0" w:lastColumn="0" w:oddVBand="0" w:evenVBand="0" w:oddHBand="0" w:evenHBand="0" w:firstRowFirstColumn="0" w:firstRowLastColumn="0" w:lastRowFirstColumn="0" w:lastRowLastColumn="0"/>
            </w:pPr>
            <w:r>
              <w:t>[W/m²NGF]</w:t>
            </w:r>
          </w:p>
        </w:tc>
        <w:tc>
          <w:tcPr>
            <w:tcW w:w="3118" w:type="dxa"/>
          </w:tcPr>
          <w:p w14:paraId="3C90518B" w14:textId="77777777" w:rsidR="00610448" w:rsidRDefault="00610448" w:rsidP="00E461F1">
            <w:pPr>
              <w:jc w:val="left"/>
              <w:cnfStyle w:val="100000000000" w:firstRow="1" w:lastRow="0" w:firstColumn="0" w:lastColumn="0" w:oddVBand="0" w:evenVBand="0" w:oddHBand="0" w:evenHBand="0" w:firstRowFirstColumn="0" w:firstRowLastColumn="0" w:lastRowFirstColumn="0" w:lastRowLastColumn="0"/>
            </w:pPr>
            <w:r>
              <w:t>Anmerkung</w:t>
            </w:r>
          </w:p>
        </w:tc>
      </w:tr>
      <w:tr w:rsidR="00610448" w14:paraId="1AD3F864" w14:textId="77777777" w:rsidTr="00E461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tcPr>
          <w:p w14:paraId="7BBCE123" w14:textId="77777777" w:rsidR="00610448" w:rsidRDefault="00610448" w:rsidP="00E461F1">
            <w:pPr>
              <w:jc w:val="left"/>
            </w:pPr>
            <w:r>
              <w:t>Heizleistung</w:t>
            </w:r>
          </w:p>
        </w:tc>
        <w:tc>
          <w:tcPr>
            <w:tcW w:w="1375" w:type="dxa"/>
          </w:tcPr>
          <w:p w14:paraId="1816061C" w14:textId="77777777" w:rsidR="00610448" w:rsidRDefault="00610448" w:rsidP="00E461F1">
            <w:pPr>
              <w:jc w:val="center"/>
              <w:cnfStyle w:val="000000100000" w:firstRow="0" w:lastRow="0" w:firstColumn="0" w:lastColumn="0" w:oddVBand="0" w:evenVBand="0" w:oddHBand="1" w:evenHBand="0" w:firstRowFirstColumn="0" w:firstRowLastColumn="0" w:lastRowFirstColumn="0" w:lastRowLastColumn="0"/>
            </w:pPr>
            <w:r>
              <w:t>40</w:t>
            </w:r>
          </w:p>
        </w:tc>
        <w:tc>
          <w:tcPr>
            <w:tcW w:w="3118" w:type="dxa"/>
          </w:tcPr>
          <w:p w14:paraId="1FF52688" w14:textId="77777777" w:rsidR="00610448" w:rsidRDefault="00610448" w:rsidP="00E461F1">
            <w:pPr>
              <w:jc w:val="left"/>
              <w:cnfStyle w:val="000000100000" w:firstRow="0" w:lastRow="0" w:firstColumn="0" w:lastColumn="0" w:oddVBand="0" w:evenVBand="0" w:oddHBand="1" w:evenHBand="0" w:firstRowFirstColumn="0" w:firstRowLastColumn="0" w:lastRowFirstColumn="0" w:lastRowLastColumn="0"/>
            </w:pPr>
            <w:r>
              <w:t xml:space="preserve">Deckung Energiebedarf lt. </w:t>
            </w:r>
            <w:proofErr w:type="spellStart"/>
            <w:r>
              <w:t>EneV</w:t>
            </w:r>
            <w:proofErr w:type="spellEnd"/>
          </w:p>
        </w:tc>
      </w:tr>
      <w:tr w:rsidR="00610448" w14:paraId="332AEA1C" w14:textId="77777777" w:rsidTr="00E461F1">
        <w:trPr>
          <w:jc w:val="center"/>
        </w:trPr>
        <w:tc>
          <w:tcPr>
            <w:cnfStyle w:val="001000000000" w:firstRow="0" w:lastRow="0" w:firstColumn="1" w:lastColumn="0" w:oddVBand="0" w:evenVBand="0" w:oddHBand="0" w:evenHBand="0" w:firstRowFirstColumn="0" w:firstRowLastColumn="0" w:lastRowFirstColumn="0" w:lastRowLastColumn="0"/>
            <w:tcW w:w="3020" w:type="dxa"/>
          </w:tcPr>
          <w:p w14:paraId="50ECC4A8" w14:textId="77777777" w:rsidR="00610448" w:rsidRDefault="00610448" w:rsidP="00E461F1">
            <w:pPr>
              <w:jc w:val="left"/>
            </w:pPr>
            <w:r>
              <w:t>Kühlleistung</w:t>
            </w:r>
          </w:p>
        </w:tc>
        <w:tc>
          <w:tcPr>
            <w:tcW w:w="1375" w:type="dxa"/>
          </w:tcPr>
          <w:p w14:paraId="264140F1" w14:textId="77777777" w:rsidR="00610448" w:rsidRDefault="00610448" w:rsidP="00E461F1">
            <w:pPr>
              <w:jc w:val="center"/>
              <w:cnfStyle w:val="000000000000" w:firstRow="0" w:lastRow="0" w:firstColumn="0" w:lastColumn="0" w:oddVBand="0" w:evenVBand="0" w:oddHBand="0" w:evenHBand="0" w:firstRowFirstColumn="0" w:firstRowLastColumn="0" w:lastRowFirstColumn="0" w:lastRowLastColumn="0"/>
            </w:pPr>
            <w:r>
              <w:t>50</w:t>
            </w:r>
          </w:p>
        </w:tc>
        <w:tc>
          <w:tcPr>
            <w:tcW w:w="3118" w:type="dxa"/>
          </w:tcPr>
          <w:p w14:paraId="30652436" w14:textId="77777777" w:rsidR="00610448" w:rsidRDefault="00610448" w:rsidP="00E461F1">
            <w:pPr>
              <w:jc w:val="left"/>
              <w:cnfStyle w:val="000000000000" w:firstRow="0" w:lastRow="0" w:firstColumn="0" w:lastColumn="0" w:oddVBand="0" w:evenVBand="0" w:oddHBand="0" w:evenHBand="0" w:firstRowFirstColumn="0" w:firstRowLastColumn="0" w:lastRowFirstColumn="0" w:lastRowLastColumn="0"/>
            </w:pPr>
            <w:r>
              <w:t xml:space="preserve">Deckung Energiebedarf lt. </w:t>
            </w:r>
            <w:proofErr w:type="spellStart"/>
            <w:r>
              <w:t>EneV</w:t>
            </w:r>
            <w:proofErr w:type="spellEnd"/>
          </w:p>
        </w:tc>
      </w:tr>
      <w:tr w:rsidR="00610448" w14:paraId="2372C489" w14:textId="77777777" w:rsidTr="00E461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tcPr>
          <w:p w14:paraId="1063FA62" w14:textId="77777777" w:rsidR="00610448" w:rsidRDefault="00610448" w:rsidP="00E461F1">
            <w:pPr>
              <w:jc w:val="left"/>
            </w:pPr>
            <w:r>
              <w:t>Leistung WW-Bereitstellung</w:t>
            </w:r>
          </w:p>
        </w:tc>
        <w:tc>
          <w:tcPr>
            <w:tcW w:w="1375" w:type="dxa"/>
          </w:tcPr>
          <w:p w14:paraId="66893CA5" w14:textId="77777777" w:rsidR="00610448" w:rsidRDefault="00610448" w:rsidP="00E461F1">
            <w:pPr>
              <w:jc w:val="center"/>
              <w:cnfStyle w:val="000000100000" w:firstRow="0" w:lastRow="0" w:firstColumn="0" w:lastColumn="0" w:oddVBand="0" w:evenVBand="0" w:oddHBand="1" w:evenHBand="0" w:firstRowFirstColumn="0" w:firstRowLastColumn="0" w:lastRowFirstColumn="0" w:lastRowLastColumn="0"/>
            </w:pPr>
            <w:r>
              <w:t>15,95</w:t>
            </w:r>
          </w:p>
        </w:tc>
        <w:tc>
          <w:tcPr>
            <w:tcW w:w="3118" w:type="dxa"/>
          </w:tcPr>
          <w:p w14:paraId="39E864E0" w14:textId="77777777" w:rsidR="00610448" w:rsidRPr="001631E3" w:rsidRDefault="00610448" w:rsidP="00E461F1">
            <w:pPr>
              <w:jc w:val="left"/>
              <w:cnfStyle w:val="000000100000" w:firstRow="0" w:lastRow="0" w:firstColumn="0" w:lastColumn="0" w:oddVBand="0" w:evenVBand="0" w:oddHBand="1" w:evenHBand="0" w:firstRowFirstColumn="0" w:firstRowLastColumn="0" w:lastRowFirstColumn="0" w:lastRowLastColumn="0"/>
              <w:rPr>
                <w:lang w:val="de-DE"/>
              </w:rPr>
            </w:pPr>
            <w:r w:rsidRPr="001631E3">
              <w:rPr>
                <w:lang w:val="de-DE"/>
              </w:rPr>
              <w:t>50l/Pers*Tag bei 60°C</w:t>
            </w:r>
            <w:r>
              <w:rPr>
                <w:lang w:val="de-DE"/>
              </w:rPr>
              <w:t xml:space="preserve"> </w:t>
            </w:r>
            <w:r w:rsidRPr="001631E3">
              <w:rPr>
                <w:lang w:val="de-DE"/>
              </w:rPr>
              <w:sym w:font="Wingdings" w:char="F0E0"/>
            </w:r>
            <w:r>
              <w:rPr>
                <w:lang w:val="de-DE"/>
              </w:rPr>
              <w:t xml:space="preserve"> 160W/Pers, bei 10m²/Pers</w:t>
            </w:r>
          </w:p>
        </w:tc>
      </w:tr>
    </w:tbl>
    <w:p w14:paraId="04EA8979" w14:textId="77777777" w:rsidR="00610448" w:rsidRDefault="00610448" w:rsidP="00610448">
      <w:pPr>
        <w:jc w:val="left"/>
      </w:pPr>
    </w:p>
    <w:p w14:paraId="69403E22" w14:textId="6DB912D6" w:rsidR="00190787" w:rsidRDefault="00190787" w:rsidP="00190787">
      <w:pPr>
        <w:pStyle w:val="berschrift2"/>
        <w:rPr>
          <w:lang w:val="de-DE"/>
        </w:rPr>
      </w:pPr>
      <w:bookmarkStart w:id="373" w:name="_Toc158135243"/>
      <w:r>
        <w:rPr>
          <w:lang w:val="de-DE"/>
        </w:rPr>
        <w:lastRenderedPageBreak/>
        <w:t>Bedarfs</w:t>
      </w:r>
      <w:r w:rsidR="009609D7">
        <w:rPr>
          <w:lang w:val="de-DE"/>
        </w:rPr>
        <w:t>d</w:t>
      </w:r>
      <w:r>
        <w:rPr>
          <w:lang w:val="de-DE"/>
        </w:rPr>
        <w:t>eckung</w:t>
      </w:r>
      <w:bookmarkEnd w:id="369"/>
      <w:bookmarkEnd w:id="373"/>
    </w:p>
    <w:p w14:paraId="609C842D" w14:textId="1D1F2145" w:rsidR="00190787" w:rsidRPr="003F11AB" w:rsidRDefault="00190787" w:rsidP="00190787">
      <w:pPr>
        <w:rPr>
          <w:lang w:val="de-DE"/>
        </w:rPr>
      </w:pPr>
      <w:r>
        <w:rPr>
          <w:lang w:val="de-DE"/>
        </w:rPr>
        <w:t xml:space="preserve">Die Bedarfsdeckung </w:t>
      </w:r>
      <w:r w:rsidR="009609D7">
        <w:rPr>
          <w:lang w:val="de-DE"/>
        </w:rPr>
        <w:t>wird in</w:t>
      </w:r>
      <w:r>
        <w:rPr>
          <w:lang w:val="de-DE"/>
        </w:rPr>
        <w:t xml:space="preserve"> zwei Phasen</w:t>
      </w:r>
      <w:r w:rsidR="009609D7">
        <w:rPr>
          <w:lang w:val="de-DE"/>
        </w:rPr>
        <w:t xml:space="preserve"> durchgeführt</w:t>
      </w:r>
      <w:r>
        <w:rPr>
          <w:lang w:val="de-DE"/>
        </w:rPr>
        <w:t xml:space="preserve">. Zuerst die </w:t>
      </w:r>
      <w:r w:rsidRPr="009609D7">
        <w:rPr>
          <w:b/>
          <w:lang w:val="de-DE"/>
        </w:rPr>
        <w:t>Deckung der Mindestbedarfe</w:t>
      </w:r>
      <w:r>
        <w:rPr>
          <w:lang w:val="de-DE"/>
        </w:rPr>
        <w:t xml:space="preserve"> aus prioritär erneuerbaren Quellen und </w:t>
      </w:r>
      <w:r w:rsidRPr="009609D7">
        <w:rPr>
          <w:b/>
          <w:lang w:val="de-DE"/>
        </w:rPr>
        <w:t>danach die netzdienliche Speicherung</w:t>
      </w:r>
      <w:r>
        <w:rPr>
          <w:lang w:val="de-DE"/>
        </w:rPr>
        <w:t xml:space="preserve"> lokaler Erneuerbarer Energien und volatiler </w:t>
      </w:r>
      <w:r w:rsidR="00215564">
        <w:rPr>
          <w:lang w:val="de-DE"/>
        </w:rPr>
        <w:t>Wind</w:t>
      </w:r>
      <w:r>
        <w:rPr>
          <w:lang w:val="de-DE"/>
        </w:rPr>
        <w:t>-Spitzen</w:t>
      </w:r>
      <w:r w:rsidR="00215564">
        <w:rPr>
          <w:rStyle w:val="Funotenzeichen"/>
          <w:lang w:val="de-DE"/>
        </w:rPr>
        <w:footnoteReference w:id="50"/>
      </w:r>
      <w:r w:rsidR="00215564">
        <w:rPr>
          <w:lang w:val="de-DE"/>
        </w:rPr>
        <w:t xml:space="preserve"> in</w:t>
      </w:r>
      <w:r>
        <w:rPr>
          <w:lang w:val="de-DE"/>
        </w:rPr>
        <w:t xml:space="preserve"> den thermischen und elektrischen Quartiersspeichern:</w:t>
      </w:r>
    </w:p>
    <w:p w14:paraId="6F87ACC7" w14:textId="141E64E2" w:rsidR="00190787" w:rsidRDefault="00761242" w:rsidP="00190787">
      <w:pPr>
        <w:keepNext/>
      </w:pPr>
      <w:r>
        <w:rPr>
          <w:noProof/>
          <w:lang w:eastAsia="de-AT"/>
        </w:rPr>
        <w:pict w14:anchorId="74CBA1F8">
          <v:shape id="_x0000_i1026" type="#_x0000_t75" style="width:453.2pt;height:254.95pt">
            <v:imagedata r:id="rId49" o:title="PEQAlpha"/>
          </v:shape>
        </w:pict>
      </w:r>
    </w:p>
    <w:p w14:paraId="42FC46DA" w14:textId="6EBAE378" w:rsidR="00190787" w:rsidRDefault="00190787" w:rsidP="00190787">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35</w:t>
      </w:r>
      <w:r w:rsidR="00DE1496">
        <w:rPr>
          <w:noProof/>
        </w:rPr>
        <w:fldChar w:fldCharType="end"/>
      </w:r>
      <w:r>
        <w:t xml:space="preserve"> Priorisierung und Zuordnung der verfügbaren Energiequellen zu den Quartiersenergiebed</w:t>
      </w:r>
      <w:r w:rsidR="001E560B">
        <w:t>a</w:t>
      </w:r>
      <w:r>
        <w:t>rfen in Systemgrenze PEQ Alpha</w:t>
      </w:r>
    </w:p>
    <w:p w14:paraId="76A8DF00" w14:textId="54AE9D1E" w:rsidR="004F238A" w:rsidRDefault="00A13755" w:rsidP="00A13755">
      <w:r>
        <w:t>Die im Excel-Tool implementierte Operationalisierung verwendet</w:t>
      </w:r>
      <w:r w:rsidR="004F238A">
        <w:t xml:space="preserve"> für die Deckung der Energiebedarfe durch die zur Verfügung stehenden Quellen immer die dargestellte Reihenfolge. Zu jeder Stunde </w:t>
      </w:r>
      <w:r w:rsidR="00D94CA4">
        <w:t xml:space="preserve">wird </w:t>
      </w:r>
      <w:r w:rsidR="004F238A">
        <w:t xml:space="preserve">immer zuerst der verfügbare PV-Strom aufgeteilt, in der Reihenfolge Nutzerstrom, minimaler Haustechnik Energiebedarf zur Deckung der minimalen Sollwerte beim Heizen, Kühlen und Warmwasser. Wenn dann noch PV zur Verfügung steht, werden die Solltemperaturen auf den zulässigen Maximalwert gesetzt und mit der zur Verfügung stehenden Leistung der Wärmepumpen im Quartier geladen, danach etwaige elektrische Batterien. Nur der dann noch übrige Überschuss wird in das Stromnetz eingespeist. Sollten danach noch nicht alle Mindestbedarfe gedeckt sein, wird als nächstes die elektrischen Batterien entladen, allerdings nur für die Mindestbedarfe. Danach wird externer Überschussstrom mit der eingestellten maximalen Ladeleistung im Quartier aufgenommen, sofern er zu dieser Stunde verfügbar ist (Siehe Kapitel </w:t>
      </w:r>
      <w:r w:rsidR="004F238A">
        <w:fldChar w:fldCharType="begin"/>
      </w:r>
      <w:r w:rsidR="004F238A">
        <w:instrText xml:space="preserve"> REF _Ref102080847 \r \h </w:instrText>
      </w:r>
      <w:r w:rsidR="004F238A">
        <w:fldChar w:fldCharType="separate"/>
      </w:r>
      <w:r w:rsidR="00761242">
        <w:t>3.13</w:t>
      </w:r>
      <w:r w:rsidR="004F238A">
        <w:fldChar w:fldCharType="end"/>
      </w:r>
      <w:r w:rsidR="004F238A">
        <w:t>). Nur der verbleibende Rest wird über das Netz bezogen.</w:t>
      </w:r>
    </w:p>
    <w:p w14:paraId="2C995C49" w14:textId="46758274" w:rsidR="004F238A" w:rsidRPr="00A13755" w:rsidRDefault="004F238A" w:rsidP="00A13755">
      <w:r>
        <w:t xml:space="preserve">In </w:t>
      </w:r>
      <w:proofErr w:type="gramStart"/>
      <w:r w:rsidRPr="004F238A">
        <w:rPr>
          <w:b/>
          <w:color w:val="0070C0"/>
        </w:rPr>
        <w:t>PEQ Beta</w:t>
      </w:r>
      <w:proofErr w:type="gramEnd"/>
      <w:r w:rsidRPr="004F238A">
        <w:rPr>
          <w:color w:val="0070C0"/>
        </w:rPr>
        <w:t xml:space="preserve"> </w:t>
      </w:r>
      <w:r>
        <w:t xml:space="preserve">kommt zusätzlich zu den gebäudebezogenen Bedarfen die Ladung der E-Cars im Quartier hinzu. Auch hier wird ein minimaler und ein maximaler Ladezustand definiert, der analog wie oben beladen wird. </w:t>
      </w:r>
      <w:r w:rsidRPr="004F238A">
        <w:rPr>
          <w:b/>
        </w:rPr>
        <w:t>Bidirektionales Laden</w:t>
      </w:r>
      <w:r>
        <w:t xml:space="preserve"> ist nicht möglich mit der gegenwärtigen Implementierung des </w:t>
      </w:r>
      <w:r>
        <w:lastRenderedPageBreak/>
        <w:t xml:space="preserve">Tools. Auch </w:t>
      </w:r>
      <w:proofErr w:type="gramStart"/>
      <w:r>
        <w:t>wenn prinzipiell</w:t>
      </w:r>
      <w:proofErr w:type="gramEnd"/>
      <w:r>
        <w:t xml:space="preserve"> zulässig, </w:t>
      </w:r>
      <w:r w:rsidR="002A0EC6">
        <w:t xml:space="preserve">gibt es hier noch Bedarf an weiterer Forschung, sowohl was die Modellierung als auch die </w:t>
      </w:r>
      <w:r>
        <w:t>Nutzer*</w:t>
      </w:r>
      <w:proofErr w:type="spellStart"/>
      <w:r>
        <w:t>innenakzeptanz</w:t>
      </w:r>
      <w:proofErr w:type="spellEnd"/>
      <w:r>
        <w:t xml:space="preserve"> </w:t>
      </w:r>
      <w:r w:rsidR="002A0EC6">
        <w:t>in der Praxis betrifft.</w:t>
      </w:r>
    </w:p>
    <w:p w14:paraId="6336FD13" w14:textId="563A0AA8" w:rsidR="00190787" w:rsidRPr="00121FDF" w:rsidRDefault="00761242" w:rsidP="00190787">
      <w:r>
        <w:rPr>
          <w:noProof/>
          <w:lang w:eastAsia="de-AT"/>
        </w:rPr>
        <w:pict w14:anchorId="5B11A247">
          <v:shape id="_x0000_i1027" type="#_x0000_t75" style="width:453.2pt;height:254.95pt">
            <v:imagedata r:id="rId50" o:title="PEQBEta"/>
          </v:shape>
        </w:pict>
      </w:r>
    </w:p>
    <w:p w14:paraId="4F97A09C" w14:textId="69CB0C45" w:rsidR="00190787" w:rsidRDefault="00190787" w:rsidP="00190787">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36</w:t>
      </w:r>
      <w:r w:rsidR="00DE1496">
        <w:rPr>
          <w:noProof/>
        </w:rPr>
        <w:fldChar w:fldCharType="end"/>
      </w:r>
      <w:r>
        <w:t xml:space="preserve"> Priorisierung und Zuordnung der verfügbaren Energiequellen zu den Quartiersenergiebed</w:t>
      </w:r>
      <w:r w:rsidR="001E560B">
        <w:t>a</w:t>
      </w:r>
      <w:r>
        <w:t>rfen in Systemgrenze PEQ Beta</w:t>
      </w:r>
    </w:p>
    <w:p w14:paraId="06F9714B" w14:textId="77777777" w:rsidR="00190787" w:rsidRPr="00C26BA9" w:rsidRDefault="00190787" w:rsidP="00190787">
      <w:pPr>
        <w:rPr>
          <w:lang w:val="de-DE"/>
        </w:rPr>
      </w:pPr>
    </w:p>
    <w:p w14:paraId="36470216" w14:textId="11514D2A" w:rsidR="00C26BA9" w:rsidRDefault="00C26BA9" w:rsidP="00697487">
      <w:pPr>
        <w:pStyle w:val="berschrift2"/>
      </w:pPr>
      <w:bookmarkStart w:id="374" w:name="_Toc158135244"/>
      <w:r>
        <w:t>Endenergiebed</w:t>
      </w:r>
      <w:r w:rsidR="003E5655">
        <w:t>a</w:t>
      </w:r>
      <w:r>
        <w:t>rfe</w:t>
      </w:r>
      <w:bookmarkEnd w:id="370"/>
      <w:bookmarkEnd w:id="374"/>
    </w:p>
    <w:p w14:paraId="5C24D2AC" w14:textId="0CE8FAE5" w:rsidR="004A520B" w:rsidRDefault="003F11AB" w:rsidP="004A520B">
      <w:pPr>
        <w:pStyle w:val="berschrift3"/>
      </w:pPr>
      <w:bookmarkStart w:id="375" w:name="_Toc158135245"/>
      <w:r>
        <w:t>Mindestbedarf</w:t>
      </w:r>
      <w:bookmarkEnd w:id="375"/>
    </w:p>
    <w:p w14:paraId="37C10645" w14:textId="79B42732" w:rsidR="003F11AB" w:rsidRPr="003F11AB" w:rsidRDefault="003F11AB" w:rsidP="003F11AB">
      <w:r>
        <w:t>D</w:t>
      </w:r>
      <w:r w:rsidR="003E5655">
        <w:t>ie Berechnung der Endenergiebeda</w:t>
      </w:r>
      <w:r>
        <w:t>rfe erfolgt in zwei Phasen: Zuerst wird der minimale Endenergiebedarf ermittelt, der notwendig ist, um den Mindestbedarf zur Haltung der minimalen Sollwerte für Raumtemperatur und Speicher zu decken.</w:t>
      </w:r>
    </w:p>
    <w:p w14:paraId="0BB2FBDC" w14:textId="77777777" w:rsidR="00C26BA9" w:rsidRDefault="00C26BA9" w:rsidP="004A520B">
      <w:pPr>
        <w:pStyle w:val="berschrift4"/>
      </w:pPr>
      <w:r>
        <w:t>Heizen</w:t>
      </w:r>
    </w:p>
    <w:p w14:paraId="6C74E58F" w14:textId="5A84067B" w:rsidR="00344C3E" w:rsidRDefault="003B54B1" w:rsidP="00344C3E">
      <w:r>
        <w:t>Der Endenergiebedarf wird je nach Energieversorgung</w:t>
      </w:r>
      <w:r w:rsidR="00967D3A">
        <w:t xml:space="preserve"> unterschiedliche berechnet. Für die Energieversorgung mittels Wärmepum</w:t>
      </w:r>
      <w:r w:rsidR="003E5655">
        <w:t>pensystem gilt:</w:t>
      </w:r>
    </w:p>
    <w:tbl>
      <w:tblPr>
        <w:tblW w:w="0" w:type="auto"/>
        <w:tblLook w:val="04A0" w:firstRow="1" w:lastRow="0" w:firstColumn="1" w:lastColumn="0" w:noHBand="0" w:noVBand="1"/>
      </w:tblPr>
      <w:tblGrid>
        <w:gridCol w:w="8075"/>
        <w:gridCol w:w="987"/>
      </w:tblGrid>
      <w:tr w:rsidR="00967D3A" w14:paraId="7494BDAC" w14:textId="77777777" w:rsidTr="003446D0">
        <w:tc>
          <w:tcPr>
            <w:tcW w:w="8075" w:type="dxa"/>
          </w:tcPr>
          <w:p w14:paraId="5B979975" w14:textId="77777777" w:rsidR="00967D3A" w:rsidRPr="00BE5D4A" w:rsidRDefault="00000000" w:rsidP="003446D0">
            <w:pPr>
              <w:pStyle w:val="Kopfzeile"/>
            </w:pPr>
            <m:oMathPara>
              <m:oMath>
                <m:sSub>
                  <m:sSubPr>
                    <m:ctrlPr>
                      <w:rPr>
                        <w:rFonts w:ascii="Cambria Math" w:hAnsi="Cambria Math"/>
                        <w:i/>
                      </w:rPr>
                    </m:ctrlPr>
                  </m:sSubPr>
                  <m:e>
                    <m:r>
                      <m:rPr>
                        <m:sty m:val="bi"/>
                      </m:rPr>
                      <w:rPr>
                        <w:rFonts w:ascii="Cambria Math" w:hAnsi="Cambria Math"/>
                      </w:rPr>
                      <m:t>Q</m:t>
                    </m:r>
                  </m:e>
                  <m:sub>
                    <m:r>
                      <w:rPr>
                        <w:rFonts w:ascii="Cambria Math" w:hAnsi="Cambria Math"/>
                      </w:rPr>
                      <m:t>E;Heiz</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HWB</m:t>
                        </m:r>
                      </m:sub>
                    </m:sSub>
                  </m:num>
                  <m:den>
                    <m:r>
                      <w:rPr>
                        <w:rFonts w:ascii="Cambria Math" w:hAnsi="Cambria Math"/>
                      </w:rPr>
                      <m:t>JAZ*</m:t>
                    </m:r>
                    <m:sSub>
                      <m:sSubPr>
                        <m:ctrlPr>
                          <w:rPr>
                            <w:rFonts w:ascii="Cambria Math" w:hAnsi="Cambria Math"/>
                            <w:i/>
                          </w:rPr>
                        </m:ctrlPr>
                      </m:sSubPr>
                      <m:e>
                        <m:r>
                          <w:rPr>
                            <w:rFonts w:ascii="Cambria Math" w:hAnsi="Cambria Math"/>
                          </w:rPr>
                          <m:t>η</m:t>
                        </m:r>
                      </m:e>
                      <m:sub>
                        <m:r>
                          <w:rPr>
                            <w:rFonts w:ascii="Cambria Math" w:hAnsi="Cambria Math"/>
                          </w:rPr>
                          <m:t>WP;Verteil</m:t>
                        </m:r>
                      </m:sub>
                    </m:sSub>
                  </m:den>
                </m:f>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HWB</m:t>
                        </m:r>
                      </m:sub>
                    </m:sSub>
                  </m:num>
                  <m:den>
                    <m:r>
                      <w:rPr>
                        <w:rFonts w:ascii="Cambria Math" w:hAnsi="Cambria Math"/>
                      </w:rPr>
                      <m:t>JAZ*</m:t>
                    </m:r>
                    <m:sSub>
                      <m:sSubPr>
                        <m:ctrlPr>
                          <w:rPr>
                            <w:rFonts w:ascii="Cambria Math" w:hAnsi="Cambria Math"/>
                            <w:i/>
                          </w:rPr>
                        </m:ctrlPr>
                      </m:sSubPr>
                      <m:e>
                        <m:r>
                          <w:rPr>
                            <w:rFonts w:ascii="Cambria Math" w:hAnsi="Cambria Math"/>
                          </w:rPr>
                          <m:t>η</m:t>
                        </m:r>
                      </m:e>
                      <m:sub>
                        <m:r>
                          <w:rPr>
                            <w:rFonts w:ascii="Cambria Math" w:hAnsi="Cambria Math"/>
                          </w:rPr>
                          <m:t>Verteil</m:t>
                        </m:r>
                      </m:sub>
                    </m:sSub>
                  </m:den>
                </m:f>
              </m:oMath>
            </m:oMathPara>
          </w:p>
        </w:tc>
        <w:tc>
          <w:tcPr>
            <w:tcW w:w="987" w:type="dxa"/>
          </w:tcPr>
          <w:p w14:paraId="61E6F6BE" w14:textId="059119CD" w:rsidR="00967D3A" w:rsidRDefault="00967D3A" w:rsidP="003446D0">
            <w:pPr>
              <w:pStyle w:val="Beschriftung"/>
            </w:pPr>
          </w:p>
        </w:tc>
      </w:tr>
    </w:tbl>
    <w:p w14:paraId="093D69D9" w14:textId="77777777" w:rsidR="003714B4" w:rsidRDefault="003714B4" w:rsidP="00344C3E"/>
    <w:p w14:paraId="14124EC6" w14:textId="3B1443C0" w:rsidR="00605298" w:rsidRDefault="00605298" w:rsidP="00344C3E">
      <w:r>
        <w:t xml:space="preserve">Für die Energieversorgung </w:t>
      </w:r>
      <w:proofErr w:type="gramStart"/>
      <w:r w:rsidR="00C52280">
        <w:t>mittels</w:t>
      </w:r>
      <w:r>
        <w:t xml:space="preserve"> Erdgas</w:t>
      </w:r>
      <w:proofErr w:type="gramEnd"/>
      <w:r>
        <w:t xml:space="preserve"> oder Fernwärme gilt </w:t>
      </w:r>
      <w:r w:rsidR="0001391A">
        <w:t>folgende Formel</w:t>
      </w:r>
      <w:r>
        <w:t>.</w:t>
      </w:r>
    </w:p>
    <w:tbl>
      <w:tblPr>
        <w:tblW w:w="0" w:type="auto"/>
        <w:tblLook w:val="04A0" w:firstRow="1" w:lastRow="0" w:firstColumn="1" w:lastColumn="0" w:noHBand="0" w:noVBand="1"/>
      </w:tblPr>
      <w:tblGrid>
        <w:gridCol w:w="8075"/>
        <w:gridCol w:w="987"/>
      </w:tblGrid>
      <w:tr w:rsidR="00605298" w14:paraId="2FB6FECF" w14:textId="77777777" w:rsidTr="003446D0">
        <w:tc>
          <w:tcPr>
            <w:tcW w:w="8075" w:type="dxa"/>
          </w:tcPr>
          <w:p w14:paraId="1D64CA76" w14:textId="77777777" w:rsidR="00605298" w:rsidRDefault="00000000" w:rsidP="003446D0">
            <w:pPr>
              <w:pStyle w:val="Kopfzeile"/>
            </w:pPr>
            <m:oMathPara>
              <m:oMath>
                <m:sSub>
                  <m:sSubPr>
                    <m:ctrlPr>
                      <w:rPr>
                        <w:rFonts w:ascii="Cambria Math" w:hAnsi="Cambria Math"/>
                        <w:i/>
                      </w:rPr>
                    </m:ctrlPr>
                  </m:sSubPr>
                  <m:e>
                    <m:r>
                      <m:rPr>
                        <m:sty m:val="bi"/>
                      </m:rPr>
                      <w:rPr>
                        <w:rFonts w:ascii="Cambria Math" w:hAnsi="Cambria Math"/>
                      </w:rPr>
                      <m:t>Q</m:t>
                    </m:r>
                  </m:e>
                  <m:sub>
                    <m:r>
                      <w:rPr>
                        <w:rFonts w:ascii="Cambria Math" w:hAnsi="Cambria Math"/>
                      </w:rPr>
                      <m:t>E;Heiz</m:t>
                    </m:r>
                  </m:sub>
                </m:sSub>
                <m:r>
                  <w:rPr>
                    <w:rFonts w:ascii="Cambria Math" w:hAnsi="Cambria Math"/>
                  </w:rPr>
                  <m:t xml:space="preserve">= </m:t>
                </m:r>
                <m:sSub>
                  <m:sSubPr>
                    <m:ctrlPr>
                      <w:rPr>
                        <w:rFonts w:ascii="Cambria Math" w:hAnsi="Cambria Math"/>
                        <w:i/>
                      </w:rPr>
                    </m:ctrlPr>
                  </m:sSubPr>
                  <m:e>
                    <m:r>
                      <m:rPr>
                        <m:sty m:val="bi"/>
                      </m:rPr>
                      <w:rPr>
                        <w:rFonts w:ascii="Cambria Math" w:hAnsi="Cambria Math"/>
                      </w:rPr>
                      <m:t>Q</m:t>
                    </m:r>
                  </m:e>
                  <m:sub>
                    <m:r>
                      <w:rPr>
                        <w:rFonts w:ascii="Cambria Math" w:hAnsi="Cambria Math"/>
                      </w:rPr>
                      <m:t>HWB</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Erdgas/Fernwärme</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Erdgas/FW;Verteil</m:t>
                    </m:r>
                  </m:sub>
                </m:sSub>
                <m:sSub>
                  <m:sSubPr>
                    <m:ctrlPr>
                      <w:rPr>
                        <w:rFonts w:ascii="Cambria Math" w:hAnsi="Cambria Math"/>
                        <w:i/>
                      </w:rPr>
                    </m:ctrlPr>
                  </m:sSubPr>
                  <m:e>
                    <m:r>
                      <w:rPr>
                        <w:rFonts w:ascii="Cambria Math" w:hAnsi="Cambria Math"/>
                      </w:rPr>
                      <m:t>η</m:t>
                    </m:r>
                  </m:e>
                  <m:sub>
                    <m:r>
                      <w:rPr>
                        <w:rFonts w:ascii="Cambria Math" w:hAnsi="Cambria Math"/>
                      </w:rPr>
                      <m:t>Verteil</m:t>
                    </m:r>
                  </m:sub>
                </m:sSub>
              </m:oMath>
            </m:oMathPara>
          </w:p>
        </w:tc>
        <w:tc>
          <w:tcPr>
            <w:tcW w:w="987" w:type="dxa"/>
          </w:tcPr>
          <w:p w14:paraId="3EB7E41D" w14:textId="6E18A8E0" w:rsidR="00605298" w:rsidRDefault="00605298" w:rsidP="003446D0">
            <w:pPr>
              <w:pStyle w:val="Beschriftung"/>
            </w:pPr>
          </w:p>
        </w:tc>
      </w:tr>
    </w:tbl>
    <w:p w14:paraId="1A5A0F9D" w14:textId="11B127FD" w:rsidR="00605298" w:rsidRPr="00F40AFC" w:rsidRDefault="0001391A" w:rsidP="0001391A">
      <w:pPr>
        <w:pStyle w:val="Beschriftung"/>
        <w:keepNext/>
        <w:jc w:val="left"/>
      </w:pPr>
      <w:bookmarkStart w:id="376" w:name="_Toc102227509"/>
      <w:r>
        <w:t xml:space="preserve">Tabelle </w:t>
      </w:r>
      <w:r w:rsidR="00DE1496">
        <w:fldChar w:fldCharType="begin"/>
      </w:r>
      <w:r w:rsidR="00DE1496">
        <w:instrText xml:space="preserve"> SEQ Tabelle \* ARABIC </w:instrText>
      </w:r>
      <w:r w:rsidR="00DE1496">
        <w:fldChar w:fldCharType="separate"/>
      </w:r>
      <w:r w:rsidR="00761242">
        <w:rPr>
          <w:noProof/>
        </w:rPr>
        <w:t>46</w:t>
      </w:r>
      <w:r w:rsidR="00DE1496">
        <w:rPr>
          <w:noProof/>
        </w:rPr>
        <w:fldChar w:fldCharType="end"/>
      </w:r>
      <w:r>
        <w:t xml:space="preserve"> </w:t>
      </w:r>
      <w:r w:rsidR="00D6573D" w:rsidRPr="00784EEE">
        <w:t>Verteilverluste</w:t>
      </w:r>
      <w:bookmarkEnd w:id="376"/>
      <w:r w:rsidR="00D6573D">
        <w:t xml:space="preserve"> </w:t>
      </w:r>
    </w:p>
    <w:tbl>
      <w:tblPr>
        <w:tblStyle w:val="EinfacheTabelle2"/>
        <w:tblW w:w="0" w:type="auto"/>
        <w:jc w:val="center"/>
        <w:tblLook w:val="04A0" w:firstRow="1" w:lastRow="0" w:firstColumn="1" w:lastColumn="0" w:noHBand="0" w:noVBand="1"/>
      </w:tblPr>
      <w:tblGrid>
        <w:gridCol w:w="2609"/>
        <w:gridCol w:w="1567"/>
        <w:gridCol w:w="927"/>
        <w:gridCol w:w="993"/>
        <w:gridCol w:w="2126"/>
      </w:tblGrid>
      <w:tr w:rsidR="00FC4F46" w14:paraId="5863850E" w14:textId="77777777" w:rsidTr="00D60C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9" w:type="dxa"/>
          </w:tcPr>
          <w:p w14:paraId="3490B017" w14:textId="199B5D6B" w:rsidR="0071074D" w:rsidRDefault="0071074D" w:rsidP="00BE5D4A">
            <w:r>
              <w:t>Endenergie</w:t>
            </w:r>
            <w:r w:rsidR="00702419">
              <w:t xml:space="preserve"> Heizen</w:t>
            </w:r>
          </w:p>
        </w:tc>
        <w:tc>
          <w:tcPr>
            <w:tcW w:w="1567" w:type="dxa"/>
          </w:tcPr>
          <w:p w14:paraId="2DC03707" w14:textId="0A27A6A3" w:rsidR="0071074D" w:rsidRDefault="00702419" w:rsidP="00BE5D4A">
            <w:pPr>
              <w:cnfStyle w:val="100000000000" w:firstRow="1" w:lastRow="0" w:firstColumn="0" w:lastColumn="0" w:oddVBand="0" w:evenVBand="0" w:oddHBand="0" w:evenHBand="0" w:firstRowFirstColumn="0" w:firstRowLastColumn="0" w:lastRowFirstColumn="0" w:lastRowLastColumn="0"/>
            </w:pPr>
            <w:r>
              <w:t>Parameter</w:t>
            </w:r>
          </w:p>
        </w:tc>
        <w:tc>
          <w:tcPr>
            <w:tcW w:w="927" w:type="dxa"/>
          </w:tcPr>
          <w:p w14:paraId="420BC4C2" w14:textId="294386CA" w:rsidR="0071074D" w:rsidRDefault="00702419" w:rsidP="00BE5D4A">
            <w:pPr>
              <w:cnfStyle w:val="100000000000" w:firstRow="1" w:lastRow="0" w:firstColumn="0" w:lastColumn="0" w:oddVBand="0" w:evenVBand="0" w:oddHBand="0" w:evenHBand="0" w:firstRowFirstColumn="0" w:firstRowLastColumn="0" w:lastRowFirstColumn="0" w:lastRowLastColumn="0"/>
            </w:pPr>
            <w:r>
              <w:t>Einheit</w:t>
            </w:r>
          </w:p>
        </w:tc>
        <w:tc>
          <w:tcPr>
            <w:tcW w:w="993" w:type="dxa"/>
          </w:tcPr>
          <w:p w14:paraId="58882FAD" w14:textId="3E94BC9E" w:rsidR="0071074D" w:rsidRDefault="00702419" w:rsidP="00BE5D4A">
            <w:pPr>
              <w:cnfStyle w:val="100000000000" w:firstRow="1" w:lastRow="0" w:firstColumn="0" w:lastColumn="0" w:oddVBand="0" w:evenVBand="0" w:oddHBand="0" w:evenHBand="0" w:firstRowFirstColumn="0" w:firstRowLastColumn="0" w:lastRowFirstColumn="0" w:lastRowLastColumn="0"/>
            </w:pPr>
            <w:r>
              <w:t>Default</w:t>
            </w:r>
          </w:p>
        </w:tc>
        <w:tc>
          <w:tcPr>
            <w:tcW w:w="2126" w:type="dxa"/>
          </w:tcPr>
          <w:p w14:paraId="7B99DA95" w14:textId="2BD5B6A5" w:rsidR="0071074D" w:rsidRDefault="00702419" w:rsidP="00BE5D4A">
            <w:pPr>
              <w:cnfStyle w:val="100000000000" w:firstRow="1" w:lastRow="0" w:firstColumn="0" w:lastColumn="0" w:oddVBand="0" w:evenVBand="0" w:oddHBand="0" w:evenHBand="0" w:firstRowFirstColumn="0" w:firstRowLastColumn="0" w:lastRowFirstColumn="0" w:lastRowLastColumn="0"/>
            </w:pPr>
            <w:r>
              <w:t>Anmerkung</w:t>
            </w:r>
          </w:p>
        </w:tc>
      </w:tr>
      <w:tr w:rsidR="00FC4F46" w14:paraId="1BDD9A24" w14:textId="77777777" w:rsidTr="00D60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9" w:type="dxa"/>
          </w:tcPr>
          <w:p w14:paraId="7CF45EE5" w14:textId="702E73F0" w:rsidR="0071074D" w:rsidRDefault="00702419" w:rsidP="00BE5D4A">
            <w:proofErr w:type="spellStart"/>
            <w:r>
              <w:t>Jahresarbeitzahl</w:t>
            </w:r>
            <w:proofErr w:type="spellEnd"/>
            <w:r>
              <w:t xml:space="preserve"> Wärmepumpe</w:t>
            </w:r>
          </w:p>
        </w:tc>
        <w:tc>
          <w:tcPr>
            <w:tcW w:w="1567" w:type="dxa"/>
          </w:tcPr>
          <w:p w14:paraId="45E97E36" w14:textId="00C61DED" w:rsidR="0071074D" w:rsidRDefault="00FC4F46" w:rsidP="00BE5D4A">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JAZ</m:t>
                </m:r>
              </m:oMath>
            </m:oMathPara>
          </w:p>
        </w:tc>
        <w:tc>
          <w:tcPr>
            <w:tcW w:w="927" w:type="dxa"/>
          </w:tcPr>
          <w:p w14:paraId="299BC3BF" w14:textId="4122B6BF" w:rsidR="0071074D" w:rsidRDefault="00702419" w:rsidP="00BE5D4A">
            <w:pPr>
              <w:cnfStyle w:val="000000100000" w:firstRow="0" w:lastRow="0" w:firstColumn="0" w:lastColumn="0" w:oddVBand="0" w:evenVBand="0" w:oddHBand="1" w:evenHBand="0" w:firstRowFirstColumn="0" w:firstRowLastColumn="0" w:lastRowFirstColumn="0" w:lastRowLastColumn="0"/>
            </w:pPr>
            <w:r>
              <w:t>-</w:t>
            </w:r>
          </w:p>
        </w:tc>
        <w:tc>
          <w:tcPr>
            <w:tcW w:w="993" w:type="dxa"/>
          </w:tcPr>
          <w:p w14:paraId="57B13FF7" w14:textId="06027AE8" w:rsidR="0071074D" w:rsidRDefault="00702419" w:rsidP="00BE5D4A">
            <w:pPr>
              <w:cnfStyle w:val="000000100000" w:firstRow="0" w:lastRow="0" w:firstColumn="0" w:lastColumn="0" w:oddVBand="0" w:evenVBand="0" w:oddHBand="1" w:evenHBand="0" w:firstRowFirstColumn="0" w:firstRowLastColumn="0" w:lastRowFirstColumn="0" w:lastRowLastColumn="0"/>
            </w:pPr>
            <w:r>
              <w:t>4,25</w:t>
            </w:r>
          </w:p>
        </w:tc>
        <w:tc>
          <w:tcPr>
            <w:tcW w:w="2126" w:type="dxa"/>
          </w:tcPr>
          <w:p w14:paraId="45EFCECE" w14:textId="707B9F41" w:rsidR="0071074D" w:rsidRPr="00702419" w:rsidRDefault="00702419" w:rsidP="00BE5D4A">
            <w:pPr>
              <w:cnfStyle w:val="000000100000" w:firstRow="0" w:lastRow="0" w:firstColumn="0" w:lastColumn="0" w:oddVBand="0" w:evenVBand="0" w:oddHBand="1" w:evenHBand="0" w:firstRowFirstColumn="0" w:firstRowLastColumn="0" w:lastRowFirstColumn="0" w:lastRowLastColumn="0"/>
              <w:rPr>
                <w:lang w:val="de-DE"/>
              </w:rPr>
            </w:pPr>
            <w:r w:rsidRPr="00702419">
              <w:rPr>
                <w:lang w:val="de-DE"/>
              </w:rPr>
              <w:t xml:space="preserve">Herstellerangaben – Mittelwert aus </w:t>
            </w:r>
            <w:r w:rsidRPr="00702419">
              <w:rPr>
                <w:lang w:val="de-DE"/>
              </w:rPr>
              <w:lastRenderedPageBreak/>
              <w:t>unterschiedlichen W</w:t>
            </w:r>
            <w:r>
              <w:rPr>
                <w:lang w:val="de-DE"/>
              </w:rPr>
              <w:t>ärmequellen</w:t>
            </w:r>
          </w:p>
        </w:tc>
      </w:tr>
      <w:tr w:rsidR="00FC4F46" w14:paraId="341923D4" w14:textId="77777777" w:rsidTr="00D60C0F">
        <w:trPr>
          <w:jc w:val="center"/>
        </w:trPr>
        <w:tc>
          <w:tcPr>
            <w:cnfStyle w:val="001000000000" w:firstRow="0" w:lastRow="0" w:firstColumn="1" w:lastColumn="0" w:oddVBand="0" w:evenVBand="0" w:oddHBand="0" w:evenHBand="0" w:firstRowFirstColumn="0" w:firstRowLastColumn="0" w:lastRowFirstColumn="0" w:lastRowLastColumn="0"/>
            <w:tcW w:w="2609" w:type="dxa"/>
          </w:tcPr>
          <w:p w14:paraId="1A9698A1" w14:textId="02D6E1EF" w:rsidR="00702419" w:rsidRDefault="00702419" w:rsidP="00BE5D4A">
            <w:r>
              <w:lastRenderedPageBreak/>
              <w:t>Wirkungsgrad WP-System (Verteilverluste)</w:t>
            </w:r>
          </w:p>
        </w:tc>
        <w:tc>
          <w:tcPr>
            <w:tcW w:w="1567" w:type="dxa"/>
          </w:tcPr>
          <w:p w14:paraId="1E6A1A47" w14:textId="32AD5BAB" w:rsidR="00702419" w:rsidRDefault="00000000" w:rsidP="00BE5D4A">
            <w:pP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lang w:val="en-GB"/>
                      </w:rPr>
                    </m:ctrlPr>
                  </m:sSubPr>
                  <m:e>
                    <m:r>
                      <w:rPr>
                        <w:rFonts w:ascii="Cambria Math" w:hAnsi="Cambria Math"/>
                      </w:rPr>
                      <m:t>η</m:t>
                    </m:r>
                  </m:e>
                  <m:sub>
                    <m:r>
                      <w:rPr>
                        <w:rFonts w:ascii="Cambria Math" w:hAnsi="Cambria Math"/>
                      </w:rPr>
                      <m:t>WP;Verteil</m:t>
                    </m:r>
                  </m:sub>
                </m:sSub>
              </m:oMath>
            </m:oMathPara>
          </w:p>
        </w:tc>
        <w:tc>
          <w:tcPr>
            <w:tcW w:w="927" w:type="dxa"/>
          </w:tcPr>
          <w:p w14:paraId="677EDBB3" w14:textId="25FC01E9" w:rsidR="00702419" w:rsidRDefault="00702419" w:rsidP="00BE5D4A">
            <w:pPr>
              <w:cnfStyle w:val="000000000000" w:firstRow="0" w:lastRow="0" w:firstColumn="0" w:lastColumn="0" w:oddVBand="0" w:evenVBand="0" w:oddHBand="0" w:evenHBand="0" w:firstRowFirstColumn="0" w:firstRowLastColumn="0" w:lastRowFirstColumn="0" w:lastRowLastColumn="0"/>
            </w:pPr>
            <w:r>
              <w:t>-</w:t>
            </w:r>
          </w:p>
        </w:tc>
        <w:tc>
          <w:tcPr>
            <w:tcW w:w="993" w:type="dxa"/>
          </w:tcPr>
          <w:p w14:paraId="08BF4DEE" w14:textId="455AB241" w:rsidR="00702419" w:rsidRDefault="00702419" w:rsidP="00BE5D4A">
            <w:pPr>
              <w:cnfStyle w:val="000000000000" w:firstRow="0" w:lastRow="0" w:firstColumn="0" w:lastColumn="0" w:oddVBand="0" w:evenVBand="0" w:oddHBand="0" w:evenHBand="0" w:firstRowFirstColumn="0" w:firstRowLastColumn="0" w:lastRowFirstColumn="0" w:lastRowLastColumn="0"/>
            </w:pPr>
            <w:r>
              <w:t>0,95</w:t>
            </w:r>
          </w:p>
        </w:tc>
        <w:tc>
          <w:tcPr>
            <w:tcW w:w="2126" w:type="dxa"/>
          </w:tcPr>
          <w:p w14:paraId="2E1D4627" w14:textId="21045DD3" w:rsidR="00702419" w:rsidRPr="00702419" w:rsidRDefault="00702419" w:rsidP="00BE5D4A">
            <w:pPr>
              <w:cnfStyle w:val="000000000000" w:firstRow="0" w:lastRow="0" w:firstColumn="0" w:lastColumn="0" w:oddVBand="0" w:evenVBand="0" w:oddHBand="0" w:evenHBand="0" w:firstRowFirstColumn="0" w:firstRowLastColumn="0" w:lastRowFirstColumn="0" w:lastRowLastColumn="0"/>
              <w:rPr>
                <w:lang w:val="de-DE"/>
              </w:rPr>
            </w:pPr>
            <w:r>
              <w:rPr>
                <w:lang w:val="de-DE"/>
              </w:rPr>
              <w:t xml:space="preserve">20% Verteilverluste – 75% kann für Heizzwecke genutzt werden </w:t>
            </w:r>
            <w:r w:rsidRPr="00702419">
              <w:rPr>
                <w:lang w:val="de-DE"/>
              </w:rPr>
              <w:sym w:font="Wingdings" w:char="F0E0"/>
            </w:r>
            <w:r>
              <w:rPr>
                <w:lang w:val="de-DE"/>
              </w:rPr>
              <w:t xml:space="preserve"> 5% Verluste</w:t>
            </w:r>
          </w:p>
        </w:tc>
      </w:tr>
      <w:tr w:rsidR="00FC4F46" w14:paraId="671DE103" w14:textId="77777777" w:rsidTr="00D60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9" w:type="dxa"/>
          </w:tcPr>
          <w:p w14:paraId="5A47B554" w14:textId="6C1FDDA0" w:rsidR="00702419" w:rsidRDefault="00702419" w:rsidP="00BE5D4A">
            <w:r>
              <w:t>Wirkungsgrad Erdgas/Fernwärmesystem (Verteilverluste)</w:t>
            </w:r>
          </w:p>
        </w:tc>
        <w:tc>
          <w:tcPr>
            <w:tcW w:w="1567" w:type="dxa"/>
          </w:tcPr>
          <w:p w14:paraId="0C0441BB" w14:textId="6C30C4D5" w:rsidR="00702419" w:rsidRDefault="00000000" w:rsidP="00BE5D4A">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lang w:val="en-GB"/>
                      </w:rPr>
                    </m:ctrlPr>
                  </m:sSubPr>
                  <m:e>
                    <m:r>
                      <w:rPr>
                        <w:rFonts w:ascii="Cambria Math" w:hAnsi="Cambria Math"/>
                      </w:rPr>
                      <m:t>η</m:t>
                    </m:r>
                  </m:e>
                  <m:sub>
                    <m:r>
                      <w:rPr>
                        <w:rFonts w:ascii="Cambria Math" w:hAnsi="Cambria Math"/>
                      </w:rPr>
                      <m:t>Erd/FW;Verteil</m:t>
                    </m:r>
                  </m:sub>
                </m:sSub>
              </m:oMath>
            </m:oMathPara>
          </w:p>
        </w:tc>
        <w:tc>
          <w:tcPr>
            <w:tcW w:w="927" w:type="dxa"/>
          </w:tcPr>
          <w:p w14:paraId="1A5A5570" w14:textId="4FE21C17" w:rsidR="00702419" w:rsidRDefault="00702419" w:rsidP="00BE5D4A">
            <w:pPr>
              <w:cnfStyle w:val="000000100000" w:firstRow="0" w:lastRow="0" w:firstColumn="0" w:lastColumn="0" w:oddVBand="0" w:evenVBand="0" w:oddHBand="1" w:evenHBand="0" w:firstRowFirstColumn="0" w:firstRowLastColumn="0" w:lastRowFirstColumn="0" w:lastRowLastColumn="0"/>
            </w:pPr>
            <w:r>
              <w:t>-</w:t>
            </w:r>
          </w:p>
        </w:tc>
        <w:tc>
          <w:tcPr>
            <w:tcW w:w="993" w:type="dxa"/>
          </w:tcPr>
          <w:p w14:paraId="168C6D80" w14:textId="4BB3023C" w:rsidR="00702419" w:rsidRDefault="00702419" w:rsidP="00BE5D4A">
            <w:pPr>
              <w:cnfStyle w:val="000000100000" w:firstRow="0" w:lastRow="0" w:firstColumn="0" w:lastColumn="0" w:oddVBand="0" w:evenVBand="0" w:oddHBand="1" w:evenHBand="0" w:firstRowFirstColumn="0" w:firstRowLastColumn="0" w:lastRowFirstColumn="0" w:lastRowLastColumn="0"/>
            </w:pPr>
            <w:r>
              <w:t>0,95</w:t>
            </w:r>
          </w:p>
        </w:tc>
        <w:tc>
          <w:tcPr>
            <w:tcW w:w="2126" w:type="dxa"/>
          </w:tcPr>
          <w:p w14:paraId="245189BD" w14:textId="3F9034FB" w:rsidR="00702419" w:rsidRPr="00702419" w:rsidRDefault="00702419" w:rsidP="00BE5D4A">
            <w:pPr>
              <w:cnfStyle w:val="000000100000" w:firstRow="0" w:lastRow="0" w:firstColumn="0" w:lastColumn="0" w:oddVBand="0" w:evenVBand="0" w:oddHBand="1" w:evenHBand="0" w:firstRowFirstColumn="0" w:firstRowLastColumn="0" w:lastRowFirstColumn="0" w:lastRowLastColumn="0"/>
              <w:rPr>
                <w:lang w:val="de-DE"/>
              </w:rPr>
            </w:pPr>
            <w:r>
              <w:rPr>
                <w:lang w:val="de-DE"/>
              </w:rPr>
              <w:t>-</w:t>
            </w:r>
          </w:p>
        </w:tc>
      </w:tr>
    </w:tbl>
    <w:p w14:paraId="6FCCCD24" w14:textId="77777777" w:rsidR="0071074D" w:rsidRPr="00F40AFC" w:rsidRDefault="0071074D" w:rsidP="00BE5D4A"/>
    <w:p w14:paraId="0C15A74C" w14:textId="77777777" w:rsidR="00C26BA9" w:rsidRDefault="00C26BA9" w:rsidP="00BE5D4A">
      <w:pPr>
        <w:pStyle w:val="berschrift4"/>
      </w:pPr>
      <w:bookmarkStart w:id="377" w:name="_Ref101899037"/>
      <w:r>
        <w:t>Kühlen</w:t>
      </w:r>
      <w:bookmarkEnd w:id="377"/>
    </w:p>
    <w:p w14:paraId="35BFB6FF" w14:textId="77777777" w:rsidR="00C52280" w:rsidRPr="00F40AFC" w:rsidRDefault="00C52280" w:rsidP="00BE5D4A">
      <w:r>
        <w:t xml:space="preserve">Für den Kühlendenergiebedarf findet die Berechnung analog statt. Für die Varianten Erdgas oder Fernwärme wird dabei eine Kompressionskältemaschine mit einer </w:t>
      </w:r>
      <m:oMath>
        <m:sSub>
          <m:sSubPr>
            <m:ctrlPr>
              <w:rPr>
                <w:rFonts w:ascii="Cambria Math" w:hAnsi="Cambria Math"/>
                <w:i/>
              </w:rPr>
            </m:ctrlPr>
          </m:sSubPr>
          <m:e>
            <m:r>
              <w:rPr>
                <w:rFonts w:ascii="Cambria Math" w:hAnsi="Cambria Math"/>
              </w:rPr>
              <m:t>JAZ</m:t>
            </m:r>
          </m:e>
          <m:sub>
            <m:r>
              <w:rPr>
                <w:rFonts w:ascii="Cambria Math" w:hAnsi="Cambria Math"/>
              </w:rPr>
              <m:t>KKM</m:t>
            </m:r>
          </m:sub>
        </m:sSub>
        <m:r>
          <w:rPr>
            <w:rFonts w:ascii="Cambria Math" w:hAnsi="Cambria Math"/>
          </w:rPr>
          <m:t>=2,5</m:t>
        </m:r>
      </m:oMath>
      <w:r>
        <w:t xml:space="preserve"> angenommen.</w:t>
      </w:r>
    </w:p>
    <w:tbl>
      <w:tblPr>
        <w:tblW w:w="0" w:type="auto"/>
        <w:tblLook w:val="04A0" w:firstRow="1" w:lastRow="0" w:firstColumn="1" w:lastColumn="0" w:noHBand="0" w:noVBand="1"/>
      </w:tblPr>
      <w:tblGrid>
        <w:gridCol w:w="8075"/>
        <w:gridCol w:w="987"/>
      </w:tblGrid>
      <w:tr w:rsidR="00605298" w14:paraId="4A90D805" w14:textId="77777777" w:rsidTr="003446D0">
        <w:tc>
          <w:tcPr>
            <w:tcW w:w="8075" w:type="dxa"/>
          </w:tcPr>
          <w:p w14:paraId="16DC2ACF" w14:textId="77777777" w:rsidR="00605298" w:rsidRDefault="00000000" w:rsidP="003446D0">
            <w:pPr>
              <w:pStyle w:val="Kopfzeile"/>
            </w:pPr>
            <m:oMathPara>
              <m:oMath>
                <m:sSub>
                  <m:sSubPr>
                    <m:ctrlPr>
                      <w:rPr>
                        <w:rFonts w:ascii="Cambria Math" w:hAnsi="Cambria Math"/>
                        <w:i/>
                      </w:rPr>
                    </m:ctrlPr>
                  </m:sSubPr>
                  <m:e>
                    <m:r>
                      <m:rPr>
                        <m:sty m:val="bi"/>
                      </m:rPr>
                      <w:rPr>
                        <w:rFonts w:ascii="Cambria Math" w:hAnsi="Cambria Math"/>
                      </w:rPr>
                      <m:t>Q</m:t>
                    </m:r>
                  </m:e>
                  <m:sub>
                    <m:r>
                      <w:rPr>
                        <w:rFonts w:ascii="Cambria Math" w:hAnsi="Cambria Math"/>
                      </w:rPr>
                      <m:t>E;Kühl</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KB</m:t>
                        </m:r>
                      </m:sub>
                    </m:sSub>
                  </m:num>
                  <m:den>
                    <m:r>
                      <w:rPr>
                        <w:rFonts w:ascii="Cambria Math" w:hAnsi="Cambria Math"/>
                      </w:rPr>
                      <m:t>JAZ*</m:t>
                    </m:r>
                    <m:sSub>
                      <m:sSubPr>
                        <m:ctrlPr>
                          <w:rPr>
                            <w:rFonts w:ascii="Cambria Math" w:hAnsi="Cambria Math"/>
                            <w:i/>
                          </w:rPr>
                        </m:ctrlPr>
                      </m:sSubPr>
                      <m:e>
                        <m:r>
                          <w:rPr>
                            <w:rFonts w:ascii="Cambria Math" w:hAnsi="Cambria Math"/>
                          </w:rPr>
                          <m:t>η</m:t>
                        </m:r>
                      </m:e>
                      <m:sub>
                        <m:r>
                          <w:rPr>
                            <w:rFonts w:ascii="Cambria Math" w:hAnsi="Cambria Math"/>
                          </w:rPr>
                          <m:t>Verteil</m:t>
                        </m:r>
                      </m:sub>
                    </m:sSub>
                  </m:den>
                </m:f>
              </m:oMath>
            </m:oMathPara>
          </w:p>
        </w:tc>
        <w:tc>
          <w:tcPr>
            <w:tcW w:w="987" w:type="dxa"/>
          </w:tcPr>
          <w:p w14:paraId="1762F655" w14:textId="43139515" w:rsidR="00605298" w:rsidRDefault="00605298" w:rsidP="003446D0">
            <w:pPr>
              <w:pStyle w:val="Beschriftung"/>
            </w:pPr>
          </w:p>
        </w:tc>
      </w:tr>
    </w:tbl>
    <w:p w14:paraId="31BC1A0C" w14:textId="33CAA2CF" w:rsidR="00344C3E" w:rsidRPr="00344C3E" w:rsidRDefault="00D60C0F" w:rsidP="00D60C0F">
      <w:pPr>
        <w:pStyle w:val="Beschriftung"/>
        <w:keepNext/>
        <w:jc w:val="left"/>
      </w:pPr>
      <w:bookmarkStart w:id="378" w:name="_Toc102227510"/>
      <w:r>
        <w:t xml:space="preserve">Tabelle </w:t>
      </w:r>
      <w:r w:rsidR="00DE1496">
        <w:fldChar w:fldCharType="begin"/>
      </w:r>
      <w:r w:rsidR="00DE1496">
        <w:instrText xml:space="preserve"> SEQ Tabelle \* ARABIC </w:instrText>
      </w:r>
      <w:r w:rsidR="00DE1496">
        <w:fldChar w:fldCharType="separate"/>
      </w:r>
      <w:r w:rsidR="00761242">
        <w:rPr>
          <w:noProof/>
        </w:rPr>
        <w:t>47</w:t>
      </w:r>
      <w:r w:rsidR="00DE1496">
        <w:rPr>
          <w:noProof/>
        </w:rPr>
        <w:fldChar w:fldCharType="end"/>
      </w:r>
      <w:r>
        <w:t xml:space="preserve"> Kühlung Endenergie</w:t>
      </w:r>
      <w:bookmarkEnd w:id="378"/>
    </w:p>
    <w:tbl>
      <w:tblPr>
        <w:tblStyle w:val="EinfacheTabelle2"/>
        <w:tblW w:w="0" w:type="auto"/>
        <w:jc w:val="center"/>
        <w:tblLook w:val="04A0" w:firstRow="1" w:lastRow="0" w:firstColumn="1" w:lastColumn="0" w:noHBand="0" w:noVBand="1"/>
      </w:tblPr>
      <w:tblGrid>
        <w:gridCol w:w="2609"/>
        <w:gridCol w:w="1567"/>
        <w:gridCol w:w="927"/>
        <w:gridCol w:w="993"/>
        <w:gridCol w:w="2126"/>
      </w:tblGrid>
      <w:tr w:rsidR="00FC4F46" w14:paraId="1E937A6A" w14:textId="77777777" w:rsidTr="00D60C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9" w:type="dxa"/>
          </w:tcPr>
          <w:p w14:paraId="4064B1EA" w14:textId="53087ECC" w:rsidR="00FC4F46" w:rsidRDefault="00FC4F46" w:rsidP="00671DEE">
            <w:r>
              <w:t>Endenergie Kühlen</w:t>
            </w:r>
          </w:p>
        </w:tc>
        <w:tc>
          <w:tcPr>
            <w:tcW w:w="1567" w:type="dxa"/>
          </w:tcPr>
          <w:p w14:paraId="720A2DCE" w14:textId="77777777" w:rsidR="00FC4F46" w:rsidRDefault="00FC4F46" w:rsidP="00671DEE">
            <w:pPr>
              <w:cnfStyle w:val="100000000000" w:firstRow="1" w:lastRow="0" w:firstColumn="0" w:lastColumn="0" w:oddVBand="0" w:evenVBand="0" w:oddHBand="0" w:evenHBand="0" w:firstRowFirstColumn="0" w:firstRowLastColumn="0" w:lastRowFirstColumn="0" w:lastRowLastColumn="0"/>
            </w:pPr>
            <w:r>
              <w:t>Parameter</w:t>
            </w:r>
          </w:p>
        </w:tc>
        <w:tc>
          <w:tcPr>
            <w:tcW w:w="927" w:type="dxa"/>
          </w:tcPr>
          <w:p w14:paraId="0B8C22D6" w14:textId="77777777" w:rsidR="00FC4F46" w:rsidRDefault="00FC4F46" w:rsidP="00671DEE">
            <w:pPr>
              <w:cnfStyle w:val="100000000000" w:firstRow="1" w:lastRow="0" w:firstColumn="0" w:lastColumn="0" w:oddVBand="0" w:evenVBand="0" w:oddHBand="0" w:evenHBand="0" w:firstRowFirstColumn="0" w:firstRowLastColumn="0" w:lastRowFirstColumn="0" w:lastRowLastColumn="0"/>
            </w:pPr>
            <w:r>
              <w:t>Einheit</w:t>
            </w:r>
          </w:p>
        </w:tc>
        <w:tc>
          <w:tcPr>
            <w:tcW w:w="993" w:type="dxa"/>
          </w:tcPr>
          <w:p w14:paraId="1A212DE8" w14:textId="77777777" w:rsidR="00FC4F46" w:rsidRDefault="00FC4F46" w:rsidP="00671DEE">
            <w:pPr>
              <w:cnfStyle w:val="100000000000" w:firstRow="1" w:lastRow="0" w:firstColumn="0" w:lastColumn="0" w:oddVBand="0" w:evenVBand="0" w:oddHBand="0" w:evenHBand="0" w:firstRowFirstColumn="0" w:firstRowLastColumn="0" w:lastRowFirstColumn="0" w:lastRowLastColumn="0"/>
            </w:pPr>
            <w:r>
              <w:t>Default</w:t>
            </w:r>
          </w:p>
        </w:tc>
        <w:tc>
          <w:tcPr>
            <w:tcW w:w="2126" w:type="dxa"/>
          </w:tcPr>
          <w:p w14:paraId="05EADFAC" w14:textId="77777777" w:rsidR="00FC4F46" w:rsidRDefault="00FC4F46" w:rsidP="00671DEE">
            <w:pPr>
              <w:cnfStyle w:val="100000000000" w:firstRow="1" w:lastRow="0" w:firstColumn="0" w:lastColumn="0" w:oddVBand="0" w:evenVBand="0" w:oddHBand="0" w:evenHBand="0" w:firstRowFirstColumn="0" w:firstRowLastColumn="0" w:lastRowFirstColumn="0" w:lastRowLastColumn="0"/>
            </w:pPr>
            <w:r>
              <w:t>Anmerkung</w:t>
            </w:r>
          </w:p>
        </w:tc>
      </w:tr>
      <w:tr w:rsidR="00FC4F46" w14:paraId="18CE9705" w14:textId="77777777" w:rsidTr="00D60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9" w:type="dxa"/>
          </w:tcPr>
          <w:p w14:paraId="1ACBFF70" w14:textId="77777777" w:rsidR="00FC4F46" w:rsidRDefault="00FC4F46" w:rsidP="00671DEE">
            <w:proofErr w:type="spellStart"/>
            <w:r>
              <w:t>Jahresarbeitzahl</w:t>
            </w:r>
            <w:proofErr w:type="spellEnd"/>
            <w:r>
              <w:t xml:space="preserve"> Wärmepumpe</w:t>
            </w:r>
          </w:p>
        </w:tc>
        <w:tc>
          <w:tcPr>
            <w:tcW w:w="1567" w:type="dxa"/>
          </w:tcPr>
          <w:p w14:paraId="1F1337BE" w14:textId="034A87A1" w:rsidR="00FC4F46" w:rsidRDefault="00FC4F46" w:rsidP="00671DEE">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JAZ</m:t>
                </m:r>
              </m:oMath>
            </m:oMathPara>
          </w:p>
        </w:tc>
        <w:tc>
          <w:tcPr>
            <w:tcW w:w="927" w:type="dxa"/>
          </w:tcPr>
          <w:p w14:paraId="3F4E3583" w14:textId="77777777" w:rsidR="00FC4F46" w:rsidRDefault="00FC4F46" w:rsidP="00671DEE">
            <w:pPr>
              <w:cnfStyle w:val="000000100000" w:firstRow="0" w:lastRow="0" w:firstColumn="0" w:lastColumn="0" w:oddVBand="0" w:evenVBand="0" w:oddHBand="1" w:evenHBand="0" w:firstRowFirstColumn="0" w:firstRowLastColumn="0" w:lastRowFirstColumn="0" w:lastRowLastColumn="0"/>
            </w:pPr>
            <w:r>
              <w:t>-</w:t>
            </w:r>
          </w:p>
        </w:tc>
        <w:tc>
          <w:tcPr>
            <w:tcW w:w="993" w:type="dxa"/>
          </w:tcPr>
          <w:p w14:paraId="3667B2FD" w14:textId="10CA3B99" w:rsidR="00FC4F46" w:rsidRDefault="00FC4F46" w:rsidP="00671DEE">
            <w:pPr>
              <w:cnfStyle w:val="000000100000" w:firstRow="0" w:lastRow="0" w:firstColumn="0" w:lastColumn="0" w:oddVBand="0" w:evenVBand="0" w:oddHBand="1" w:evenHBand="0" w:firstRowFirstColumn="0" w:firstRowLastColumn="0" w:lastRowFirstColumn="0" w:lastRowLastColumn="0"/>
            </w:pPr>
            <w:r>
              <w:t>4,84</w:t>
            </w:r>
          </w:p>
        </w:tc>
        <w:tc>
          <w:tcPr>
            <w:tcW w:w="2126" w:type="dxa"/>
          </w:tcPr>
          <w:p w14:paraId="434A69EE" w14:textId="77777777" w:rsidR="00FC4F46" w:rsidRPr="00702419" w:rsidRDefault="00FC4F46" w:rsidP="00671DEE">
            <w:pPr>
              <w:cnfStyle w:val="000000100000" w:firstRow="0" w:lastRow="0" w:firstColumn="0" w:lastColumn="0" w:oddVBand="0" w:evenVBand="0" w:oddHBand="1" w:evenHBand="0" w:firstRowFirstColumn="0" w:firstRowLastColumn="0" w:lastRowFirstColumn="0" w:lastRowLastColumn="0"/>
              <w:rPr>
                <w:lang w:val="de-DE"/>
              </w:rPr>
            </w:pPr>
            <w:r w:rsidRPr="00702419">
              <w:rPr>
                <w:lang w:val="de-DE"/>
              </w:rPr>
              <w:t>Herstellerangaben – Mittelwert aus unterschiedlichen W</w:t>
            </w:r>
            <w:r>
              <w:rPr>
                <w:lang w:val="de-DE"/>
              </w:rPr>
              <w:t>ärmequellen</w:t>
            </w:r>
          </w:p>
        </w:tc>
      </w:tr>
      <w:tr w:rsidR="00FC4F46" w14:paraId="5B502E26" w14:textId="77777777" w:rsidTr="00D60C0F">
        <w:trPr>
          <w:jc w:val="center"/>
        </w:trPr>
        <w:tc>
          <w:tcPr>
            <w:cnfStyle w:val="001000000000" w:firstRow="0" w:lastRow="0" w:firstColumn="1" w:lastColumn="0" w:oddVBand="0" w:evenVBand="0" w:oddHBand="0" w:evenHBand="0" w:firstRowFirstColumn="0" w:firstRowLastColumn="0" w:lastRowFirstColumn="0" w:lastRowLastColumn="0"/>
            <w:tcW w:w="2609" w:type="dxa"/>
          </w:tcPr>
          <w:p w14:paraId="5DC73647" w14:textId="37D9F7BF" w:rsidR="00FC4F46" w:rsidRDefault="00FC4F46" w:rsidP="00671DEE">
            <w:r>
              <w:t>Jahresarbeitszahl KKM</w:t>
            </w:r>
          </w:p>
        </w:tc>
        <w:tc>
          <w:tcPr>
            <w:tcW w:w="1567" w:type="dxa"/>
          </w:tcPr>
          <w:p w14:paraId="3E7A2D64" w14:textId="3066BCF2" w:rsidR="00FC4F46" w:rsidRDefault="00000000" w:rsidP="00671DEE">
            <w:pP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JAZ</m:t>
                    </m:r>
                  </m:e>
                  <m:sub>
                    <m:r>
                      <w:rPr>
                        <w:rFonts w:ascii="Cambria Math" w:hAnsi="Cambria Math"/>
                      </w:rPr>
                      <m:t>KKM</m:t>
                    </m:r>
                  </m:sub>
                </m:sSub>
              </m:oMath>
            </m:oMathPara>
          </w:p>
        </w:tc>
        <w:tc>
          <w:tcPr>
            <w:tcW w:w="927" w:type="dxa"/>
          </w:tcPr>
          <w:p w14:paraId="702C28DF" w14:textId="706B4AE1" w:rsidR="00FC4F46" w:rsidRDefault="00FC4F46" w:rsidP="00671DEE">
            <w:pPr>
              <w:cnfStyle w:val="000000000000" w:firstRow="0" w:lastRow="0" w:firstColumn="0" w:lastColumn="0" w:oddVBand="0" w:evenVBand="0" w:oddHBand="0" w:evenHBand="0" w:firstRowFirstColumn="0" w:firstRowLastColumn="0" w:lastRowFirstColumn="0" w:lastRowLastColumn="0"/>
            </w:pPr>
            <w:r>
              <w:t>-</w:t>
            </w:r>
          </w:p>
        </w:tc>
        <w:tc>
          <w:tcPr>
            <w:tcW w:w="993" w:type="dxa"/>
          </w:tcPr>
          <w:p w14:paraId="6928E127" w14:textId="5A2CC092" w:rsidR="00FC4F46" w:rsidRDefault="00FC4F46" w:rsidP="00671DEE">
            <w:pPr>
              <w:cnfStyle w:val="000000000000" w:firstRow="0" w:lastRow="0" w:firstColumn="0" w:lastColumn="0" w:oddVBand="0" w:evenVBand="0" w:oddHBand="0" w:evenHBand="0" w:firstRowFirstColumn="0" w:firstRowLastColumn="0" w:lastRowFirstColumn="0" w:lastRowLastColumn="0"/>
            </w:pPr>
            <w:r>
              <w:t>2,5</w:t>
            </w:r>
          </w:p>
        </w:tc>
        <w:tc>
          <w:tcPr>
            <w:tcW w:w="2126" w:type="dxa"/>
          </w:tcPr>
          <w:p w14:paraId="605295F8" w14:textId="36AC5899" w:rsidR="00FC4F46" w:rsidRPr="00702419" w:rsidRDefault="00FC4F46" w:rsidP="00671DEE">
            <w:pPr>
              <w:cnfStyle w:val="000000000000" w:firstRow="0" w:lastRow="0" w:firstColumn="0" w:lastColumn="0" w:oddVBand="0" w:evenVBand="0" w:oddHBand="0" w:evenHBand="0" w:firstRowFirstColumn="0" w:firstRowLastColumn="0" w:lastRowFirstColumn="0" w:lastRowLastColumn="0"/>
              <w:rPr>
                <w:lang w:val="de-DE"/>
              </w:rPr>
            </w:pPr>
            <w:r>
              <w:rPr>
                <w:lang w:val="de-DE"/>
              </w:rPr>
              <w:t>-</w:t>
            </w:r>
          </w:p>
        </w:tc>
      </w:tr>
      <w:tr w:rsidR="00FC4F46" w14:paraId="02C9FB15" w14:textId="77777777" w:rsidTr="00D60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9" w:type="dxa"/>
          </w:tcPr>
          <w:p w14:paraId="48846033" w14:textId="391CAB27" w:rsidR="00FC4F46" w:rsidRDefault="00FC4F46" w:rsidP="00671DEE">
            <w:r>
              <w:t>Wirkungsgrad Kühlung (Verteilverluste)</w:t>
            </w:r>
          </w:p>
        </w:tc>
        <w:tc>
          <w:tcPr>
            <w:tcW w:w="1567" w:type="dxa"/>
          </w:tcPr>
          <w:p w14:paraId="196B6603" w14:textId="7DC3B66F" w:rsidR="00FC4F46" w:rsidRDefault="00000000" w:rsidP="00671DEE">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lang w:val="en-GB"/>
                      </w:rPr>
                    </m:ctrlPr>
                  </m:sSubPr>
                  <m:e>
                    <m:r>
                      <w:rPr>
                        <w:rFonts w:ascii="Cambria Math" w:hAnsi="Cambria Math"/>
                      </w:rPr>
                      <m:t>η</m:t>
                    </m:r>
                  </m:e>
                  <m:sub>
                    <m:r>
                      <w:rPr>
                        <w:rFonts w:ascii="Cambria Math" w:hAnsi="Cambria Math"/>
                      </w:rPr>
                      <m:t>Verteil</m:t>
                    </m:r>
                  </m:sub>
                </m:sSub>
              </m:oMath>
            </m:oMathPara>
          </w:p>
        </w:tc>
        <w:tc>
          <w:tcPr>
            <w:tcW w:w="927" w:type="dxa"/>
          </w:tcPr>
          <w:p w14:paraId="483540A1" w14:textId="77777777" w:rsidR="00FC4F46" w:rsidRDefault="00FC4F46" w:rsidP="00671DEE">
            <w:pPr>
              <w:cnfStyle w:val="000000100000" w:firstRow="0" w:lastRow="0" w:firstColumn="0" w:lastColumn="0" w:oddVBand="0" w:evenVBand="0" w:oddHBand="1" w:evenHBand="0" w:firstRowFirstColumn="0" w:firstRowLastColumn="0" w:lastRowFirstColumn="0" w:lastRowLastColumn="0"/>
            </w:pPr>
            <w:r>
              <w:t>-</w:t>
            </w:r>
          </w:p>
        </w:tc>
        <w:tc>
          <w:tcPr>
            <w:tcW w:w="993" w:type="dxa"/>
          </w:tcPr>
          <w:p w14:paraId="3DFD3B87" w14:textId="77777777" w:rsidR="00FC4F46" w:rsidRDefault="00FC4F46" w:rsidP="00671DEE">
            <w:pPr>
              <w:cnfStyle w:val="000000100000" w:firstRow="0" w:lastRow="0" w:firstColumn="0" w:lastColumn="0" w:oddVBand="0" w:evenVBand="0" w:oddHBand="1" w:evenHBand="0" w:firstRowFirstColumn="0" w:firstRowLastColumn="0" w:lastRowFirstColumn="0" w:lastRowLastColumn="0"/>
            </w:pPr>
            <w:r>
              <w:t>0,95</w:t>
            </w:r>
          </w:p>
        </w:tc>
        <w:tc>
          <w:tcPr>
            <w:tcW w:w="2126" w:type="dxa"/>
          </w:tcPr>
          <w:p w14:paraId="36E1781E" w14:textId="1BDE3538" w:rsidR="00FC4F46" w:rsidRPr="00702419" w:rsidRDefault="00FC4F46" w:rsidP="00671DEE">
            <w:pPr>
              <w:cnfStyle w:val="000000100000" w:firstRow="0" w:lastRow="0" w:firstColumn="0" w:lastColumn="0" w:oddVBand="0" w:evenVBand="0" w:oddHBand="1" w:evenHBand="0" w:firstRowFirstColumn="0" w:firstRowLastColumn="0" w:lastRowFirstColumn="0" w:lastRowLastColumn="0"/>
              <w:rPr>
                <w:lang w:val="de-DE"/>
              </w:rPr>
            </w:pPr>
            <w:r>
              <w:rPr>
                <w:lang w:val="de-DE"/>
              </w:rPr>
              <w:t xml:space="preserve">Annahme Passivhausstandard – 6% gerundet </w:t>
            </w:r>
            <w:r w:rsidRPr="00FC4F46">
              <w:rPr>
                <w:lang w:val="de-DE"/>
              </w:rPr>
              <w:sym w:font="Wingdings" w:char="F0E0"/>
            </w:r>
            <w:r>
              <w:rPr>
                <w:lang w:val="de-DE"/>
              </w:rPr>
              <w:t xml:space="preserve"> 6%</w:t>
            </w:r>
          </w:p>
        </w:tc>
      </w:tr>
    </w:tbl>
    <w:p w14:paraId="4B222C73" w14:textId="77777777" w:rsidR="00FC4F46" w:rsidRPr="00344C3E" w:rsidRDefault="00FC4F46"/>
    <w:p w14:paraId="6EADC588" w14:textId="5A73741A" w:rsidR="009C4322" w:rsidRDefault="00C26BA9" w:rsidP="00334847">
      <w:pPr>
        <w:pStyle w:val="berschrift4"/>
      </w:pPr>
      <w:r>
        <w:t>Lüft</w:t>
      </w:r>
      <w:r w:rsidR="00507145">
        <w:t>ung</w:t>
      </w:r>
    </w:p>
    <w:p w14:paraId="39FF2615" w14:textId="3FD28DF5" w:rsidR="00334847" w:rsidRDefault="00334847" w:rsidP="00334847">
      <w:r>
        <w:t>Der elektrische Energiebedarf</w:t>
      </w:r>
      <w:r w:rsidRPr="00334847">
        <w:t xml:space="preserve"> </w:t>
      </w:r>
      <w:r>
        <w:t>zum Betrieb der Lüftung wird mittels Skalierung eines Lastprofils berechnet.</w:t>
      </w:r>
    </w:p>
    <w:tbl>
      <w:tblPr>
        <w:tblW w:w="0" w:type="auto"/>
        <w:tblLook w:val="04A0" w:firstRow="1" w:lastRow="0" w:firstColumn="1" w:lastColumn="0" w:noHBand="0" w:noVBand="1"/>
      </w:tblPr>
      <w:tblGrid>
        <w:gridCol w:w="8075"/>
        <w:gridCol w:w="987"/>
      </w:tblGrid>
      <w:tr w:rsidR="00334847" w14:paraId="22FB3F0D" w14:textId="77777777" w:rsidTr="004313E7">
        <w:tc>
          <w:tcPr>
            <w:tcW w:w="8075" w:type="dxa"/>
          </w:tcPr>
          <w:p w14:paraId="0C64D50A" w14:textId="77777777" w:rsidR="00334847" w:rsidRDefault="00000000" w:rsidP="004313E7">
            <w:pPr>
              <w:jc w:val="center"/>
            </w:pPr>
            <m:oMathPara>
              <m:oMath>
                <m:sSub>
                  <m:sSubPr>
                    <m:ctrlPr>
                      <w:rPr>
                        <w:rFonts w:ascii="Cambria Math" w:hAnsi="Cambria Math"/>
                        <w:b/>
                        <w:i/>
                      </w:rPr>
                    </m:ctrlPr>
                  </m:sSubPr>
                  <m:e>
                    <m:r>
                      <m:rPr>
                        <m:sty m:val="bi"/>
                      </m:rPr>
                      <w:rPr>
                        <w:rFonts w:ascii="Cambria Math" w:hAnsi="Cambria Math"/>
                      </w:rPr>
                      <m:t>E</m:t>
                    </m:r>
                  </m:e>
                  <m:sub>
                    <m:r>
                      <m:rPr>
                        <m:sty m:val="bi"/>
                      </m:rPr>
                      <w:rPr>
                        <w:rFonts w:ascii="Cambria Math" w:hAnsi="Cambria Math"/>
                      </w:rPr>
                      <m:t>V</m:t>
                    </m:r>
                  </m:sub>
                </m:sSub>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p</m:t>
                        </m:r>
                      </m:e>
                      <m:sub>
                        <m:r>
                          <w:rPr>
                            <w:rFonts w:ascii="Cambria Math" w:hAnsi="Cambria Math"/>
                          </w:rPr>
                          <m:t>v,nutzung</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A,nutzung</m:t>
                        </m:r>
                      </m:sub>
                    </m:sSub>
                  </m:e>
                </m:nary>
              </m:oMath>
            </m:oMathPara>
          </w:p>
        </w:tc>
        <w:tc>
          <w:tcPr>
            <w:tcW w:w="987" w:type="dxa"/>
          </w:tcPr>
          <w:p w14:paraId="134D9935" w14:textId="614B1C45" w:rsidR="00334847" w:rsidRDefault="00334847" w:rsidP="004313E7">
            <w:pPr>
              <w:pStyle w:val="Beschriftung"/>
            </w:pPr>
          </w:p>
        </w:tc>
      </w:tr>
    </w:tbl>
    <w:p w14:paraId="1BAEA36D" w14:textId="77777777" w:rsidR="00334847" w:rsidRPr="00B173DE" w:rsidRDefault="00334847" w:rsidP="00334847">
      <w:pPr>
        <w:rPr>
          <w:rFonts w:eastAsiaTheme="minorEastAsia"/>
        </w:rPr>
      </w:pPr>
    </w:p>
    <w:p w14:paraId="15C04DF0" w14:textId="6155090B" w:rsidR="00334847" w:rsidRDefault="000B6934" w:rsidP="00334847">
      <w:r>
        <w:t xml:space="preserve">Die Richtwerte zur Skalierung sind in </w:t>
      </w:r>
      <w:r w:rsidR="00D60C0F">
        <w:t>folgender Tabelle</w:t>
      </w:r>
      <w:r>
        <w:t xml:space="preserve"> ersichtlich.</w:t>
      </w:r>
    </w:p>
    <w:p w14:paraId="1648DEB0" w14:textId="468596D5" w:rsidR="00D60C0F" w:rsidRDefault="00D60C0F" w:rsidP="00D60C0F">
      <w:pPr>
        <w:pStyle w:val="Beschriftung"/>
        <w:keepNext/>
        <w:jc w:val="left"/>
      </w:pPr>
      <w:bookmarkStart w:id="379" w:name="_Toc102227511"/>
      <w:r>
        <w:t xml:space="preserve">Tabelle </w:t>
      </w:r>
      <w:r w:rsidR="00DE1496">
        <w:fldChar w:fldCharType="begin"/>
      </w:r>
      <w:r w:rsidR="00DE1496">
        <w:instrText xml:space="preserve"> SEQ Tabelle \* ARABIC </w:instrText>
      </w:r>
      <w:r w:rsidR="00DE1496">
        <w:fldChar w:fldCharType="separate"/>
      </w:r>
      <w:r w:rsidR="00761242">
        <w:rPr>
          <w:noProof/>
        </w:rPr>
        <w:t>48</w:t>
      </w:r>
      <w:r w:rsidR="00DE1496">
        <w:rPr>
          <w:noProof/>
        </w:rPr>
        <w:fldChar w:fldCharType="end"/>
      </w:r>
      <w:r>
        <w:t xml:space="preserve"> Parameter Lüftung</w:t>
      </w:r>
      <w:bookmarkEnd w:id="379"/>
    </w:p>
    <w:tbl>
      <w:tblPr>
        <w:tblStyle w:val="EinfacheTabelle2"/>
        <w:tblW w:w="0" w:type="auto"/>
        <w:jc w:val="center"/>
        <w:tblLook w:val="04A0" w:firstRow="1" w:lastRow="0" w:firstColumn="1" w:lastColumn="0" w:noHBand="0" w:noVBand="1"/>
      </w:tblPr>
      <w:tblGrid>
        <w:gridCol w:w="2377"/>
        <w:gridCol w:w="2585"/>
      </w:tblGrid>
      <w:tr w:rsidR="00334847" w14:paraId="0ACC497D" w14:textId="77777777" w:rsidTr="00D60C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7" w:type="dxa"/>
          </w:tcPr>
          <w:p w14:paraId="0D7AB2A7" w14:textId="77777777" w:rsidR="00334847" w:rsidRDefault="00334847" w:rsidP="000B6934">
            <w:pPr>
              <w:jc w:val="left"/>
            </w:pPr>
            <w:r>
              <w:t>Art der Lüftung</w:t>
            </w:r>
          </w:p>
        </w:tc>
        <w:tc>
          <w:tcPr>
            <w:tcW w:w="2585" w:type="dxa"/>
          </w:tcPr>
          <w:p w14:paraId="37246891" w14:textId="77777777" w:rsidR="00334847" w:rsidRDefault="00334847" w:rsidP="004313E7">
            <w:pPr>
              <w:jc w:val="center"/>
              <w:cnfStyle w:val="100000000000" w:firstRow="1" w:lastRow="0" w:firstColumn="0" w:lastColumn="0" w:oddVBand="0" w:evenVBand="0" w:oddHBand="0" w:evenHBand="0" w:firstRowFirstColumn="0" w:firstRowLastColumn="0" w:lastRowFirstColumn="0" w:lastRowLastColumn="0"/>
            </w:pPr>
            <w:r>
              <w:t>Skalierung Lüfterstrom</w:t>
            </w:r>
          </w:p>
        </w:tc>
      </w:tr>
      <w:tr w:rsidR="00334847" w14:paraId="5F8696AD" w14:textId="77777777" w:rsidTr="00D60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7" w:type="dxa"/>
          </w:tcPr>
          <w:p w14:paraId="5A2BE679" w14:textId="77777777" w:rsidR="00334847" w:rsidRDefault="00334847" w:rsidP="002A1C3D">
            <w:pPr>
              <w:jc w:val="left"/>
            </w:pPr>
            <w:r>
              <w:t>Lüftung mit Wärmerückgewinnung</w:t>
            </w:r>
          </w:p>
        </w:tc>
        <w:tc>
          <w:tcPr>
            <w:tcW w:w="2585" w:type="dxa"/>
          </w:tcPr>
          <w:p w14:paraId="61359449" w14:textId="77777777" w:rsidR="00334847" w:rsidRDefault="00334847" w:rsidP="002A1C3D">
            <w:pPr>
              <w:jc w:val="center"/>
              <w:cnfStyle w:val="000000100000" w:firstRow="0" w:lastRow="0" w:firstColumn="0" w:lastColumn="0" w:oddVBand="0" w:evenVBand="0" w:oddHBand="1" w:evenHBand="0" w:firstRowFirstColumn="0" w:firstRowLastColumn="0" w:lastRowFirstColumn="0" w:lastRowLastColumn="0"/>
            </w:pPr>
            <w:r>
              <w:t>100%</w:t>
            </w:r>
          </w:p>
        </w:tc>
      </w:tr>
      <w:tr w:rsidR="00334847" w14:paraId="66F0A9E7" w14:textId="77777777" w:rsidTr="00D60C0F">
        <w:trPr>
          <w:jc w:val="center"/>
        </w:trPr>
        <w:tc>
          <w:tcPr>
            <w:cnfStyle w:val="001000000000" w:firstRow="0" w:lastRow="0" w:firstColumn="1" w:lastColumn="0" w:oddVBand="0" w:evenVBand="0" w:oddHBand="0" w:evenHBand="0" w:firstRowFirstColumn="0" w:firstRowLastColumn="0" w:lastRowFirstColumn="0" w:lastRowLastColumn="0"/>
            <w:tcW w:w="2377" w:type="dxa"/>
          </w:tcPr>
          <w:p w14:paraId="494F42BD" w14:textId="77777777" w:rsidR="00334847" w:rsidRDefault="00334847" w:rsidP="002A1C3D">
            <w:pPr>
              <w:jc w:val="left"/>
            </w:pPr>
            <w:r>
              <w:t>Durchschnittliche Abluftanlage</w:t>
            </w:r>
          </w:p>
        </w:tc>
        <w:tc>
          <w:tcPr>
            <w:tcW w:w="2585" w:type="dxa"/>
          </w:tcPr>
          <w:p w14:paraId="00C028FA" w14:textId="77777777" w:rsidR="00334847" w:rsidRDefault="00334847" w:rsidP="002A1C3D">
            <w:pPr>
              <w:jc w:val="center"/>
              <w:cnfStyle w:val="000000000000" w:firstRow="0" w:lastRow="0" w:firstColumn="0" w:lastColumn="0" w:oddVBand="0" w:evenVBand="0" w:oddHBand="0" w:evenHBand="0" w:firstRowFirstColumn="0" w:firstRowLastColumn="0" w:lastRowFirstColumn="0" w:lastRowLastColumn="0"/>
            </w:pPr>
            <w:r>
              <w:t>50%</w:t>
            </w:r>
          </w:p>
        </w:tc>
      </w:tr>
      <w:tr w:rsidR="00334847" w14:paraId="7924CC96" w14:textId="77777777" w:rsidTr="00D60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7" w:type="dxa"/>
          </w:tcPr>
          <w:p w14:paraId="39B2EDC5" w14:textId="77777777" w:rsidR="00334847" w:rsidRDefault="00334847" w:rsidP="002A1C3D">
            <w:pPr>
              <w:jc w:val="left"/>
            </w:pPr>
            <w:r>
              <w:t>Fensterlüftung ohne Sanitärlüftung</w:t>
            </w:r>
          </w:p>
        </w:tc>
        <w:tc>
          <w:tcPr>
            <w:tcW w:w="2585" w:type="dxa"/>
          </w:tcPr>
          <w:p w14:paraId="20585E42" w14:textId="77777777" w:rsidR="00334847" w:rsidRDefault="00334847" w:rsidP="002A1C3D">
            <w:pPr>
              <w:jc w:val="center"/>
              <w:cnfStyle w:val="000000100000" w:firstRow="0" w:lastRow="0" w:firstColumn="0" w:lastColumn="0" w:oddVBand="0" w:evenVBand="0" w:oddHBand="1" w:evenHBand="0" w:firstRowFirstColumn="0" w:firstRowLastColumn="0" w:lastRowFirstColumn="0" w:lastRowLastColumn="0"/>
            </w:pPr>
            <w:r>
              <w:t>0%</w:t>
            </w:r>
          </w:p>
        </w:tc>
      </w:tr>
    </w:tbl>
    <w:p w14:paraId="1B7FEA98" w14:textId="77777777" w:rsidR="00C26BA9" w:rsidRDefault="00C26BA9" w:rsidP="00BE5D4A"/>
    <w:p w14:paraId="15578A2F" w14:textId="77777777" w:rsidR="00C26BA9" w:rsidRDefault="00C26BA9" w:rsidP="00BE5D4A">
      <w:pPr>
        <w:pStyle w:val="berschrift4"/>
      </w:pPr>
      <w:r w:rsidRPr="008A4502">
        <w:lastRenderedPageBreak/>
        <w:t>W</w:t>
      </w:r>
      <w:r w:rsidR="00507145">
        <w:t>armwasser</w:t>
      </w:r>
    </w:p>
    <w:p w14:paraId="5A5CF30E" w14:textId="77777777" w:rsidR="00C52280" w:rsidRPr="00F40AFC" w:rsidRDefault="00C52280" w:rsidP="00BE5D4A">
      <w:r>
        <w:t xml:space="preserve">Der Warmwasserbedarf wird über einen Speicher gedeckt, welcher bei Temperaturunterschreitung </w:t>
      </w:r>
      <w:proofErr w:type="gramStart"/>
      <w:r>
        <w:t>Tu</w:t>
      </w:r>
      <w:proofErr w:type="gramEnd"/>
      <w:r>
        <w:t xml:space="preserve"> über eine Wärmepumpe nachgeladen wird.</w:t>
      </w:r>
    </w:p>
    <w:tbl>
      <w:tblPr>
        <w:tblW w:w="0" w:type="auto"/>
        <w:tblLook w:val="04A0" w:firstRow="1" w:lastRow="0" w:firstColumn="1" w:lastColumn="0" w:noHBand="0" w:noVBand="1"/>
      </w:tblPr>
      <w:tblGrid>
        <w:gridCol w:w="8075"/>
        <w:gridCol w:w="987"/>
      </w:tblGrid>
      <w:tr w:rsidR="00605298" w14:paraId="08442871" w14:textId="77777777" w:rsidTr="003446D0">
        <w:tc>
          <w:tcPr>
            <w:tcW w:w="8075" w:type="dxa"/>
          </w:tcPr>
          <w:p w14:paraId="3AE552F4" w14:textId="77777777" w:rsidR="00605298" w:rsidRDefault="00000000" w:rsidP="003446D0">
            <w:pPr>
              <w:pStyle w:val="Kopfzeile"/>
            </w:pPr>
            <m:oMathPara>
              <m:oMath>
                <m:sSub>
                  <m:sSubPr>
                    <m:ctrlPr>
                      <w:rPr>
                        <w:rFonts w:ascii="Cambria Math" w:hAnsi="Cambria Math"/>
                        <w:i/>
                      </w:rPr>
                    </m:ctrlPr>
                  </m:sSubPr>
                  <m:e>
                    <m:r>
                      <m:rPr>
                        <m:sty m:val="bi"/>
                      </m:rPr>
                      <w:rPr>
                        <w:rFonts w:ascii="Cambria Math" w:hAnsi="Cambria Math"/>
                      </w:rPr>
                      <m:t>Q</m:t>
                    </m:r>
                  </m:e>
                  <m:sub>
                    <m:r>
                      <w:rPr>
                        <w:rFonts w:ascii="Cambria Math" w:hAnsi="Cambria Math"/>
                      </w:rPr>
                      <m:t>E;WW</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WW</m:t>
                        </m:r>
                      </m:sub>
                    </m:sSub>
                  </m:num>
                  <m:den>
                    <m:r>
                      <w:rPr>
                        <w:rFonts w:ascii="Cambria Math" w:hAnsi="Cambria Math"/>
                      </w:rPr>
                      <m:t>JAZ*</m:t>
                    </m:r>
                    <m:sSub>
                      <m:sSubPr>
                        <m:ctrlPr>
                          <w:rPr>
                            <w:rFonts w:ascii="Cambria Math" w:hAnsi="Cambria Math"/>
                            <w:i/>
                          </w:rPr>
                        </m:ctrlPr>
                      </m:sSubPr>
                      <m:e>
                        <m:r>
                          <w:rPr>
                            <w:rFonts w:ascii="Cambria Math" w:hAnsi="Cambria Math"/>
                          </w:rPr>
                          <m:t>η</m:t>
                        </m:r>
                      </m:e>
                      <m:sub>
                        <m:r>
                          <w:rPr>
                            <w:rFonts w:ascii="Cambria Math" w:hAnsi="Cambria Math"/>
                          </w:rPr>
                          <m:t>Verteil</m:t>
                        </m:r>
                      </m:sub>
                    </m:sSub>
                  </m:den>
                </m:f>
              </m:oMath>
            </m:oMathPara>
          </w:p>
        </w:tc>
        <w:tc>
          <w:tcPr>
            <w:tcW w:w="987" w:type="dxa"/>
          </w:tcPr>
          <w:p w14:paraId="0AAC1F94" w14:textId="22EA7938" w:rsidR="00605298" w:rsidRDefault="00605298" w:rsidP="003446D0">
            <w:pPr>
              <w:pStyle w:val="Beschriftung"/>
            </w:pPr>
          </w:p>
        </w:tc>
      </w:tr>
    </w:tbl>
    <w:p w14:paraId="39D028F4" w14:textId="77777777" w:rsidR="003876A4" w:rsidRPr="00F40AFC" w:rsidRDefault="003876A4" w:rsidP="00BE5D4A"/>
    <w:p w14:paraId="01BFF16F" w14:textId="4F23673C" w:rsidR="00D64408" w:rsidRPr="00D60C0F" w:rsidRDefault="00D60C0F" w:rsidP="00D60C0F">
      <w:pPr>
        <w:pStyle w:val="Beschriftung"/>
        <w:keepNext/>
        <w:jc w:val="left"/>
      </w:pPr>
      <w:bookmarkStart w:id="380" w:name="_Toc102227512"/>
      <w:r>
        <w:t xml:space="preserve">Tabelle </w:t>
      </w:r>
      <w:r w:rsidR="00DE1496">
        <w:fldChar w:fldCharType="begin"/>
      </w:r>
      <w:r w:rsidR="00DE1496">
        <w:instrText xml:space="preserve"> SEQ Tabelle \* ARABIC </w:instrText>
      </w:r>
      <w:r w:rsidR="00DE1496">
        <w:fldChar w:fldCharType="separate"/>
      </w:r>
      <w:r w:rsidR="00761242">
        <w:rPr>
          <w:noProof/>
        </w:rPr>
        <w:t>49</w:t>
      </w:r>
      <w:r w:rsidR="00DE1496">
        <w:rPr>
          <w:noProof/>
        </w:rPr>
        <w:fldChar w:fldCharType="end"/>
      </w:r>
      <w:r>
        <w:t xml:space="preserve"> </w:t>
      </w:r>
      <w:r w:rsidR="00126BBF">
        <w:rPr>
          <w:lang w:val="de-DE"/>
        </w:rPr>
        <w:t xml:space="preserve">Empfohlene </w:t>
      </w:r>
      <w:proofErr w:type="spellStart"/>
      <w:r w:rsidR="00126BBF">
        <w:rPr>
          <w:lang w:val="de-DE"/>
        </w:rPr>
        <w:t>Defaultwerte</w:t>
      </w:r>
      <w:proofErr w:type="spellEnd"/>
      <w:r w:rsidR="00126BBF">
        <w:rPr>
          <w:lang w:val="de-DE"/>
        </w:rPr>
        <w:t>.</w:t>
      </w:r>
      <w:bookmarkEnd w:id="380"/>
    </w:p>
    <w:tbl>
      <w:tblPr>
        <w:tblStyle w:val="EinfacheTabelle2"/>
        <w:tblW w:w="0" w:type="auto"/>
        <w:jc w:val="center"/>
        <w:tblLook w:val="04A0" w:firstRow="1" w:lastRow="0" w:firstColumn="1" w:lastColumn="0" w:noHBand="0" w:noVBand="1"/>
      </w:tblPr>
      <w:tblGrid>
        <w:gridCol w:w="3257"/>
        <w:gridCol w:w="1106"/>
        <w:gridCol w:w="1747"/>
      </w:tblGrid>
      <w:tr w:rsidR="00693A0B" w14:paraId="4595189E" w14:textId="77777777" w:rsidTr="00D60C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7" w:type="dxa"/>
          </w:tcPr>
          <w:p w14:paraId="3B9DEC2B" w14:textId="77777777" w:rsidR="00693A0B" w:rsidRDefault="00693A0B" w:rsidP="000E612D">
            <w:pPr>
              <w:jc w:val="center"/>
              <w:rPr>
                <w:lang w:val="de-DE"/>
              </w:rPr>
            </w:pPr>
            <w:r>
              <w:rPr>
                <w:lang w:val="de-DE"/>
              </w:rPr>
              <w:t>Parameter</w:t>
            </w:r>
          </w:p>
        </w:tc>
        <w:tc>
          <w:tcPr>
            <w:tcW w:w="1106" w:type="dxa"/>
          </w:tcPr>
          <w:p w14:paraId="3479F3FB" w14:textId="77777777" w:rsidR="00693A0B" w:rsidRDefault="00693A0B" w:rsidP="000E612D">
            <w:pPr>
              <w:jc w:val="center"/>
              <w:cnfStyle w:val="100000000000" w:firstRow="1" w:lastRow="0" w:firstColumn="0" w:lastColumn="0" w:oddVBand="0" w:evenVBand="0" w:oddHBand="0" w:evenHBand="0" w:firstRowFirstColumn="0" w:firstRowLastColumn="0" w:lastRowFirstColumn="0" w:lastRowLastColumn="0"/>
              <w:rPr>
                <w:lang w:val="de-DE"/>
              </w:rPr>
            </w:pPr>
            <w:r>
              <w:rPr>
                <w:lang w:val="de-DE"/>
              </w:rPr>
              <w:t>Default</w:t>
            </w:r>
          </w:p>
        </w:tc>
        <w:tc>
          <w:tcPr>
            <w:tcW w:w="1747" w:type="dxa"/>
          </w:tcPr>
          <w:p w14:paraId="4591C42B" w14:textId="77777777" w:rsidR="00693A0B" w:rsidRDefault="00693A0B" w:rsidP="000E612D">
            <w:pPr>
              <w:jc w:val="center"/>
              <w:cnfStyle w:val="100000000000" w:firstRow="1" w:lastRow="0" w:firstColumn="0" w:lastColumn="0" w:oddVBand="0" w:evenVBand="0" w:oddHBand="0" w:evenHBand="0" w:firstRowFirstColumn="0" w:firstRowLastColumn="0" w:lastRowFirstColumn="0" w:lastRowLastColumn="0"/>
              <w:rPr>
                <w:lang w:val="de-DE"/>
              </w:rPr>
            </w:pPr>
            <w:r>
              <w:rPr>
                <w:lang w:val="de-DE"/>
              </w:rPr>
              <w:t>Einheit</w:t>
            </w:r>
          </w:p>
        </w:tc>
      </w:tr>
      <w:tr w:rsidR="00693A0B" w14:paraId="0C8E1899" w14:textId="77777777" w:rsidTr="00D60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7" w:type="dxa"/>
          </w:tcPr>
          <w:p w14:paraId="03DE5259" w14:textId="77777777" w:rsidR="00693A0B" w:rsidRDefault="00693A0B" w:rsidP="003446D0">
            <w:pPr>
              <w:rPr>
                <w:lang w:val="de-DE"/>
              </w:rPr>
            </w:pPr>
            <w:r>
              <w:rPr>
                <w:lang w:val="de-DE"/>
              </w:rPr>
              <w:t>Auslegung WW-Speicher</w:t>
            </w:r>
          </w:p>
        </w:tc>
        <w:tc>
          <w:tcPr>
            <w:tcW w:w="1106" w:type="dxa"/>
          </w:tcPr>
          <w:p w14:paraId="0309D7DC" w14:textId="77777777" w:rsidR="00693A0B" w:rsidRDefault="00693A0B" w:rsidP="003446D0">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50</w:t>
            </w:r>
          </w:p>
        </w:tc>
        <w:tc>
          <w:tcPr>
            <w:tcW w:w="1747" w:type="dxa"/>
          </w:tcPr>
          <w:p w14:paraId="2BAAB6E4" w14:textId="77777777" w:rsidR="00693A0B" w:rsidRDefault="00693A0B" w:rsidP="003446D0">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Liter/Person*Tag</w:t>
            </w:r>
          </w:p>
        </w:tc>
      </w:tr>
      <w:tr w:rsidR="00693A0B" w14:paraId="4C2716B5" w14:textId="77777777" w:rsidTr="00D60C0F">
        <w:trPr>
          <w:jc w:val="center"/>
        </w:trPr>
        <w:tc>
          <w:tcPr>
            <w:cnfStyle w:val="001000000000" w:firstRow="0" w:lastRow="0" w:firstColumn="1" w:lastColumn="0" w:oddVBand="0" w:evenVBand="0" w:oddHBand="0" w:evenHBand="0" w:firstRowFirstColumn="0" w:firstRowLastColumn="0" w:lastRowFirstColumn="0" w:lastRowLastColumn="0"/>
            <w:tcW w:w="3257" w:type="dxa"/>
          </w:tcPr>
          <w:p w14:paraId="425269EB" w14:textId="77777777" w:rsidR="00693A0B" w:rsidRDefault="00693A0B" w:rsidP="00D64408">
            <w:pPr>
              <w:rPr>
                <w:lang w:val="de-DE"/>
              </w:rPr>
            </w:pPr>
            <w:r>
              <w:rPr>
                <w:lang w:val="de-DE"/>
              </w:rPr>
              <w:t>Speichertemperatur Minimum</w:t>
            </w:r>
          </w:p>
        </w:tc>
        <w:tc>
          <w:tcPr>
            <w:tcW w:w="1106" w:type="dxa"/>
          </w:tcPr>
          <w:p w14:paraId="6EB62905" w14:textId="77777777" w:rsidR="00693A0B" w:rsidRDefault="00693A0B" w:rsidP="000E612D">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60</w:t>
            </w:r>
          </w:p>
        </w:tc>
        <w:tc>
          <w:tcPr>
            <w:tcW w:w="1747" w:type="dxa"/>
          </w:tcPr>
          <w:p w14:paraId="5D509E0D" w14:textId="77777777" w:rsidR="00693A0B" w:rsidRDefault="00693A0B" w:rsidP="000E612D">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°C</w:t>
            </w:r>
          </w:p>
        </w:tc>
      </w:tr>
      <w:tr w:rsidR="00693A0B" w14:paraId="72B67EE2" w14:textId="77777777" w:rsidTr="00D60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7" w:type="dxa"/>
          </w:tcPr>
          <w:p w14:paraId="129F0DC6" w14:textId="77777777" w:rsidR="00693A0B" w:rsidRDefault="00693A0B" w:rsidP="00D64408">
            <w:pPr>
              <w:rPr>
                <w:lang w:val="de-DE"/>
              </w:rPr>
            </w:pPr>
            <w:r>
              <w:rPr>
                <w:lang w:val="de-DE"/>
              </w:rPr>
              <w:t>Speichertemperatur Maximum</w:t>
            </w:r>
          </w:p>
        </w:tc>
        <w:tc>
          <w:tcPr>
            <w:tcW w:w="1106" w:type="dxa"/>
          </w:tcPr>
          <w:p w14:paraId="7AE02D9B" w14:textId="77777777" w:rsidR="00693A0B" w:rsidRDefault="00693A0B" w:rsidP="000E612D">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70</w:t>
            </w:r>
          </w:p>
        </w:tc>
        <w:tc>
          <w:tcPr>
            <w:tcW w:w="1747" w:type="dxa"/>
          </w:tcPr>
          <w:p w14:paraId="05429ADC" w14:textId="77777777" w:rsidR="00693A0B" w:rsidRDefault="00693A0B" w:rsidP="000E612D">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°C</w:t>
            </w:r>
          </w:p>
        </w:tc>
      </w:tr>
      <w:tr w:rsidR="00693A0B" w14:paraId="4ACCF6F9" w14:textId="77777777" w:rsidTr="00D60C0F">
        <w:trPr>
          <w:jc w:val="center"/>
        </w:trPr>
        <w:tc>
          <w:tcPr>
            <w:cnfStyle w:val="001000000000" w:firstRow="0" w:lastRow="0" w:firstColumn="1" w:lastColumn="0" w:oddVBand="0" w:evenVBand="0" w:oddHBand="0" w:evenHBand="0" w:firstRowFirstColumn="0" w:firstRowLastColumn="0" w:lastRowFirstColumn="0" w:lastRowLastColumn="0"/>
            <w:tcW w:w="3257" w:type="dxa"/>
          </w:tcPr>
          <w:p w14:paraId="5E2E92EB" w14:textId="77777777" w:rsidR="00693A0B" w:rsidRDefault="00693A0B" w:rsidP="003446D0">
            <w:pPr>
              <w:rPr>
                <w:lang w:val="de-DE"/>
              </w:rPr>
            </w:pPr>
            <w:r>
              <w:rPr>
                <w:lang w:val="de-DE"/>
              </w:rPr>
              <w:t>JAZ WW-Bereitung</w:t>
            </w:r>
          </w:p>
        </w:tc>
        <w:tc>
          <w:tcPr>
            <w:tcW w:w="1106" w:type="dxa"/>
          </w:tcPr>
          <w:p w14:paraId="3BC73416" w14:textId="77777777" w:rsidR="00693A0B" w:rsidRDefault="00693A0B" w:rsidP="003446D0">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3</w:t>
            </w:r>
          </w:p>
        </w:tc>
        <w:tc>
          <w:tcPr>
            <w:tcW w:w="1747" w:type="dxa"/>
          </w:tcPr>
          <w:p w14:paraId="64260D5A" w14:textId="77777777" w:rsidR="00693A0B" w:rsidRDefault="00693A0B" w:rsidP="003446D0">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w:t>
            </w:r>
          </w:p>
        </w:tc>
      </w:tr>
      <w:tr w:rsidR="00693A0B" w14:paraId="1D787644" w14:textId="77777777" w:rsidTr="00D60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7" w:type="dxa"/>
          </w:tcPr>
          <w:p w14:paraId="342B8E4B" w14:textId="77777777" w:rsidR="00693A0B" w:rsidRDefault="00693A0B" w:rsidP="00D64408">
            <w:pPr>
              <w:rPr>
                <w:lang w:val="de-DE"/>
              </w:rPr>
            </w:pPr>
            <w:r>
              <w:rPr>
                <w:lang w:val="de-DE"/>
              </w:rPr>
              <w:t>WW-Verteilverluste</w:t>
            </w:r>
          </w:p>
        </w:tc>
        <w:tc>
          <w:tcPr>
            <w:tcW w:w="1106" w:type="dxa"/>
          </w:tcPr>
          <w:p w14:paraId="05FE92F0" w14:textId="77777777" w:rsidR="00693A0B" w:rsidRDefault="00693A0B" w:rsidP="000E612D">
            <w:pPr>
              <w:jc w:val="center"/>
              <w:cnfStyle w:val="000000100000" w:firstRow="0" w:lastRow="0" w:firstColumn="0" w:lastColumn="0" w:oddVBand="0" w:evenVBand="0" w:oddHBand="1" w:evenHBand="0" w:firstRowFirstColumn="0" w:firstRowLastColumn="0" w:lastRowFirstColumn="0" w:lastRowLastColumn="0"/>
              <w:rPr>
                <w:lang w:val="de-DE"/>
              </w:rPr>
            </w:pPr>
          </w:p>
        </w:tc>
        <w:tc>
          <w:tcPr>
            <w:tcW w:w="1747" w:type="dxa"/>
          </w:tcPr>
          <w:p w14:paraId="1257C3CD" w14:textId="77777777" w:rsidR="00693A0B" w:rsidRDefault="00693A0B" w:rsidP="000E612D">
            <w:pPr>
              <w:jc w:val="center"/>
              <w:cnfStyle w:val="000000100000" w:firstRow="0" w:lastRow="0" w:firstColumn="0" w:lastColumn="0" w:oddVBand="0" w:evenVBand="0" w:oddHBand="1" w:evenHBand="0" w:firstRowFirstColumn="0" w:firstRowLastColumn="0" w:lastRowFirstColumn="0" w:lastRowLastColumn="0"/>
              <w:rPr>
                <w:lang w:val="de-DE"/>
              </w:rPr>
            </w:pPr>
          </w:p>
        </w:tc>
      </w:tr>
      <w:tr w:rsidR="00693A0B" w14:paraId="3540E7D2" w14:textId="77777777" w:rsidTr="00D60C0F">
        <w:trPr>
          <w:jc w:val="center"/>
        </w:trPr>
        <w:tc>
          <w:tcPr>
            <w:cnfStyle w:val="001000000000" w:firstRow="0" w:lastRow="0" w:firstColumn="1" w:lastColumn="0" w:oddVBand="0" w:evenVBand="0" w:oddHBand="0" w:evenHBand="0" w:firstRowFirstColumn="0" w:firstRowLastColumn="0" w:lastRowFirstColumn="0" w:lastRowLastColumn="0"/>
            <w:tcW w:w="3257" w:type="dxa"/>
          </w:tcPr>
          <w:p w14:paraId="315DDBE1" w14:textId="77777777" w:rsidR="00693A0B" w:rsidRDefault="00693A0B" w:rsidP="00D64408">
            <w:pPr>
              <w:rPr>
                <w:lang w:val="de-DE"/>
              </w:rPr>
            </w:pPr>
            <w:r>
              <w:rPr>
                <w:lang w:val="de-DE"/>
              </w:rPr>
              <w:t>Zirkulationsleitungen</w:t>
            </w:r>
          </w:p>
        </w:tc>
        <w:tc>
          <w:tcPr>
            <w:tcW w:w="1106" w:type="dxa"/>
          </w:tcPr>
          <w:p w14:paraId="78C92405" w14:textId="77777777" w:rsidR="00693A0B" w:rsidRDefault="00693A0B" w:rsidP="000E612D">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50%-65%</w:t>
            </w:r>
          </w:p>
        </w:tc>
        <w:tc>
          <w:tcPr>
            <w:tcW w:w="1747" w:type="dxa"/>
          </w:tcPr>
          <w:p w14:paraId="5777D97D" w14:textId="77777777" w:rsidR="00693A0B" w:rsidRDefault="00693A0B" w:rsidP="000E612D">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w:t>
            </w:r>
          </w:p>
        </w:tc>
      </w:tr>
      <w:tr w:rsidR="00693A0B" w14:paraId="382A6C34" w14:textId="77777777" w:rsidTr="00D60C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7" w:type="dxa"/>
          </w:tcPr>
          <w:p w14:paraId="160A2681" w14:textId="77777777" w:rsidR="00693A0B" w:rsidRDefault="00693A0B" w:rsidP="00D64408">
            <w:pPr>
              <w:rPr>
                <w:lang w:val="de-DE"/>
              </w:rPr>
            </w:pPr>
            <w:r>
              <w:rPr>
                <w:lang w:val="de-DE"/>
              </w:rPr>
              <w:t>Dezentrale Bereitstellung</w:t>
            </w:r>
          </w:p>
        </w:tc>
        <w:tc>
          <w:tcPr>
            <w:tcW w:w="1106" w:type="dxa"/>
          </w:tcPr>
          <w:p w14:paraId="1E73D3B8" w14:textId="77777777" w:rsidR="00693A0B" w:rsidRDefault="00693A0B" w:rsidP="000E612D">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80%-95%</w:t>
            </w:r>
          </w:p>
        </w:tc>
        <w:tc>
          <w:tcPr>
            <w:tcW w:w="1747" w:type="dxa"/>
          </w:tcPr>
          <w:p w14:paraId="5C8DFDCD" w14:textId="77777777" w:rsidR="00693A0B" w:rsidRDefault="00693A0B" w:rsidP="000E612D">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w:t>
            </w:r>
          </w:p>
        </w:tc>
      </w:tr>
    </w:tbl>
    <w:p w14:paraId="0E239DB7" w14:textId="77777777" w:rsidR="00693A0B" w:rsidRDefault="00693A0B" w:rsidP="00C26BA9"/>
    <w:p w14:paraId="0A5E6BEE" w14:textId="77777777" w:rsidR="00610448" w:rsidRDefault="00610448" w:rsidP="00610448">
      <w:pPr>
        <w:pStyle w:val="berschrift3"/>
      </w:pPr>
      <w:bookmarkStart w:id="381" w:name="_Toc158135246"/>
      <w:bookmarkStart w:id="382" w:name="_Ref101899005"/>
      <w:r>
        <w:t>Hilfsstrom</w:t>
      </w:r>
      <w:bookmarkEnd w:id="381"/>
    </w:p>
    <w:p w14:paraId="635F42B4" w14:textId="77777777" w:rsidR="00610448" w:rsidRDefault="00610448" w:rsidP="00610448">
      <w:r w:rsidRPr="00453E59">
        <w:t>Der Hilfsstrom wird für die Raum</w:t>
      </w:r>
      <w:r>
        <w:t xml:space="preserve">konditionierung, die WW-Bereitung und die Be- und Entlüftung </w:t>
      </w:r>
      <w:r w:rsidRPr="00453E59">
        <w:t xml:space="preserve">ermittelt. </w:t>
      </w:r>
      <w:r>
        <w:t xml:space="preserve">Der Hilfsstrombedarf für die Raumkonditionierung und die WW-Bereitung wird jeweils als Anteil des Nutzenergiebedarfs für ebenjene Anwendungen berechnet. Da die Energiebereitstellung laut </w:t>
      </w:r>
      <w:proofErr w:type="gramStart"/>
      <w:r>
        <w:t>ZQ Methode</w:t>
      </w:r>
      <w:proofErr w:type="gramEnd"/>
      <w:r>
        <w:t xml:space="preserve"> einheitlich erfolgt, d. h. sowohl Warmwasser als auch Raumtemperatur wird über dasselbe System behandelt, wird für den Faktor (Anteil Hilfsstrom am Energiebedarf) nur zwischen Wärmepumpe, Erdgas und Fernwärme unterschieden.</w:t>
      </w:r>
    </w:p>
    <w:tbl>
      <w:tblPr>
        <w:tblW w:w="0" w:type="auto"/>
        <w:tblLook w:val="04A0" w:firstRow="1" w:lastRow="0" w:firstColumn="1" w:lastColumn="0" w:noHBand="0" w:noVBand="1"/>
      </w:tblPr>
      <w:tblGrid>
        <w:gridCol w:w="8075"/>
        <w:gridCol w:w="987"/>
      </w:tblGrid>
      <w:tr w:rsidR="00610448" w14:paraId="26690BE7" w14:textId="77777777" w:rsidTr="00E461F1">
        <w:tc>
          <w:tcPr>
            <w:tcW w:w="8075" w:type="dxa"/>
          </w:tcPr>
          <w:p w14:paraId="588EEAE6" w14:textId="77777777" w:rsidR="00610448" w:rsidRDefault="00000000" w:rsidP="00E461F1">
            <w:pPr>
              <w:jc w:val="center"/>
            </w:pPr>
            <m:oMathPara>
              <m:oMath>
                <m:sSub>
                  <m:sSubPr>
                    <m:ctrlPr>
                      <w:rPr>
                        <w:rFonts w:ascii="Cambria Math" w:hAnsi="Cambria Math"/>
                        <w:b/>
                        <w:i/>
                      </w:rPr>
                    </m:ctrlPr>
                  </m:sSubPr>
                  <m:e>
                    <m:r>
                      <m:rPr>
                        <m:sty m:val="bi"/>
                      </m:rPr>
                      <w:rPr>
                        <w:rFonts w:ascii="Cambria Math" w:hAnsi="Cambria Math"/>
                      </w:rPr>
                      <m:t>E</m:t>
                    </m:r>
                  </m:e>
                  <m:sub>
                    <m:r>
                      <m:rPr>
                        <m:sty m:val="bi"/>
                      </m:rPr>
                      <w:rPr>
                        <w:rFonts w:ascii="Cambria Math" w:hAnsi="Cambria Math"/>
                      </w:rPr>
                      <m:t>H</m:t>
                    </m:r>
                  </m:sub>
                </m:sSub>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E</m:t>
                        </m:r>
                      </m:e>
                      <m:sub>
                        <m:r>
                          <w:rPr>
                            <w:rFonts w:ascii="Cambria Math" w:hAnsi="Cambria Math"/>
                          </w:rPr>
                          <m:t>Heiz/Kühl</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Hilfsstrom</m:t>
                        </m:r>
                      </m:sub>
                    </m:sSub>
                  </m:e>
                </m:nary>
              </m:oMath>
            </m:oMathPara>
          </w:p>
        </w:tc>
        <w:tc>
          <w:tcPr>
            <w:tcW w:w="987" w:type="dxa"/>
          </w:tcPr>
          <w:p w14:paraId="7DD66EE4" w14:textId="77777777" w:rsidR="00610448" w:rsidRDefault="00610448" w:rsidP="00E461F1">
            <w:pPr>
              <w:pStyle w:val="Beschriftung"/>
            </w:pPr>
          </w:p>
        </w:tc>
      </w:tr>
    </w:tbl>
    <w:p w14:paraId="26FA6620" w14:textId="77777777" w:rsidR="00610448" w:rsidRDefault="00610448" w:rsidP="00610448"/>
    <w:p w14:paraId="6F2C9EDB" w14:textId="7B89FD83" w:rsidR="00610448" w:rsidRDefault="00610448" w:rsidP="00610448">
      <w:pPr>
        <w:pStyle w:val="Beschriftung"/>
        <w:keepNext/>
      </w:pPr>
      <w:bookmarkStart w:id="383" w:name="_Toc102227514"/>
      <w:r>
        <w:t xml:space="preserve">Tabelle </w:t>
      </w:r>
      <w:r w:rsidR="00DE1496">
        <w:fldChar w:fldCharType="begin"/>
      </w:r>
      <w:r w:rsidR="00DE1496">
        <w:instrText xml:space="preserve"> SEQ Tabelle \* ARABIC </w:instrText>
      </w:r>
      <w:r w:rsidR="00DE1496">
        <w:fldChar w:fldCharType="separate"/>
      </w:r>
      <w:r w:rsidR="00761242">
        <w:rPr>
          <w:noProof/>
        </w:rPr>
        <w:t>50</w:t>
      </w:r>
      <w:r w:rsidR="00DE1496">
        <w:rPr>
          <w:noProof/>
        </w:rPr>
        <w:fldChar w:fldCharType="end"/>
      </w:r>
      <w:r>
        <w:t xml:space="preserve"> </w:t>
      </w:r>
      <w:proofErr w:type="spellStart"/>
      <w:r>
        <w:t>Defaultwerte</w:t>
      </w:r>
      <w:proofErr w:type="spellEnd"/>
      <w:r>
        <w:t xml:space="preserve"> Hilfsstrom</w:t>
      </w:r>
      <w:bookmarkEnd w:id="383"/>
    </w:p>
    <w:tbl>
      <w:tblPr>
        <w:tblStyle w:val="EinfacheTabelle2"/>
        <w:tblW w:w="0" w:type="auto"/>
        <w:jc w:val="center"/>
        <w:tblLook w:val="04A0" w:firstRow="1" w:lastRow="0" w:firstColumn="1" w:lastColumn="0" w:noHBand="0" w:noVBand="1"/>
      </w:tblPr>
      <w:tblGrid>
        <w:gridCol w:w="2728"/>
        <w:gridCol w:w="1682"/>
      </w:tblGrid>
      <w:tr w:rsidR="00610448" w14:paraId="625F6D08" w14:textId="77777777" w:rsidTr="00E461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dxa"/>
          </w:tcPr>
          <w:p w14:paraId="1DD73178" w14:textId="77777777" w:rsidR="00610448" w:rsidRPr="00D401E1" w:rsidRDefault="00610448" w:rsidP="00E461F1">
            <w:pPr>
              <w:jc w:val="center"/>
              <w:rPr>
                <w:lang w:val="de-DE"/>
              </w:rPr>
            </w:pPr>
            <w:r w:rsidRPr="00D401E1">
              <w:rPr>
                <w:lang w:val="de-DE"/>
              </w:rPr>
              <w:t>System</w:t>
            </w:r>
            <w:r>
              <w:rPr>
                <w:lang w:val="de-DE"/>
              </w:rPr>
              <w:t xml:space="preserve"> zur Wärme/Kältebereitstellung</w:t>
            </w:r>
          </w:p>
        </w:tc>
        <w:tc>
          <w:tcPr>
            <w:tcW w:w="0" w:type="dxa"/>
          </w:tcPr>
          <w:p w14:paraId="63919073" w14:textId="77777777" w:rsidR="00610448" w:rsidRPr="00D401E1" w:rsidRDefault="00610448" w:rsidP="00E461F1">
            <w:pPr>
              <w:jc w:val="center"/>
              <w:cnfStyle w:val="100000000000" w:firstRow="1" w:lastRow="0" w:firstColumn="0" w:lastColumn="0" w:oddVBand="0" w:evenVBand="0" w:oddHBand="0" w:evenHBand="0" w:firstRowFirstColumn="0" w:firstRowLastColumn="0" w:lastRowFirstColumn="0" w:lastRowLastColumn="0"/>
              <w:rPr>
                <w:lang w:val="de-DE"/>
              </w:rPr>
            </w:pPr>
            <w:r w:rsidRPr="00D401E1">
              <w:rPr>
                <w:lang w:val="de-DE"/>
              </w:rPr>
              <w:t>Hilfsstromanteil</w:t>
            </w:r>
          </w:p>
        </w:tc>
      </w:tr>
      <w:tr w:rsidR="00610448" w14:paraId="392AABC3" w14:textId="77777777" w:rsidTr="00E461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dxa"/>
          </w:tcPr>
          <w:p w14:paraId="01E6C345" w14:textId="77777777" w:rsidR="00610448" w:rsidRPr="00D401E1" w:rsidRDefault="00610448" w:rsidP="00E461F1">
            <w:pPr>
              <w:jc w:val="center"/>
              <w:rPr>
                <w:lang w:val="de-DE"/>
              </w:rPr>
            </w:pPr>
            <w:r w:rsidRPr="00D401E1">
              <w:rPr>
                <w:lang w:val="de-DE"/>
              </w:rPr>
              <w:t>Wärmepumpe</w:t>
            </w:r>
          </w:p>
        </w:tc>
        <w:tc>
          <w:tcPr>
            <w:tcW w:w="0" w:type="dxa"/>
          </w:tcPr>
          <w:p w14:paraId="0CDDEF1C" w14:textId="77777777" w:rsidR="00610448" w:rsidRPr="00D401E1" w:rsidRDefault="00610448" w:rsidP="00E461F1">
            <w:pPr>
              <w:jc w:val="center"/>
              <w:cnfStyle w:val="000000100000" w:firstRow="0" w:lastRow="0" w:firstColumn="0" w:lastColumn="0" w:oddVBand="0" w:evenVBand="0" w:oddHBand="1" w:evenHBand="0" w:firstRowFirstColumn="0" w:firstRowLastColumn="0" w:lastRowFirstColumn="0" w:lastRowLastColumn="0"/>
              <w:rPr>
                <w:lang w:val="de-DE"/>
              </w:rPr>
            </w:pPr>
            <w:r w:rsidRPr="00D401E1">
              <w:rPr>
                <w:lang w:val="de-DE"/>
              </w:rPr>
              <w:t>2%</w:t>
            </w:r>
          </w:p>
        </w:tc>
      </w:tr>
      <w:tr w:rsidR="00610448" w14:paraId="4677BF36" w14:textId="77777777" w:rsidTr="00E461F1">
        <w:trPr>
          <w:jc w:val="center"/>
        </w:trPr>
        <w:tc>
          <w:tcPr>
            <w:cnfStyle w:val="001000000000" w:firstRow="0" w:lastRow="0" w:firstColumn="1" w:lastColumn="0" w:oddVBand="0" w:evenVBand="0" w:oddHBand="0" w:evenHBand="0" w:firstRowFirstColumn="0" w:firstRowLastColumn="0" w:lastRowFirstColumn="0" w:lastRowLastColumn="0"/>
            <w:tcW w:w="0" w:type="dxa"/>
          </w:tcPr>
          <w:p w14:paraId="350C3737" w14:textId="77777777" w:rsidR="00610448" w:rsidRPr="00D401E1" w:rsidRDefault="00610448" w:rsidP="00E461F1">
            <w:pPr>
              <w:jc w:val="center"/>
              <w:rPr>
                <w:lang w:val="de-DE"/>
              </w:rPr>
            </w:pPr>
            <w:r w:rsidRPr="00D401E1">
              <w:rPr>
                <w:lang w:val="de-DE"/>
              </w:rPr>
              <w:t>Erdgas</w:t>
            </w:r>
          </w:p>
        </w:tc>
        <w:tc>
          <w:tcPr>
            <w:tcW w:w="0" w:type="dxa"/>
          </w:tcPr>
          <w:p w14:paraId="30AF0C4D" w14:textId="77777777" w:rsidR="00610448" w:rsidRPr="00D401E1" w:rsidRDefault="00610448" w:rsidP="00E461F1">
            <w:pPr>
              <w:jc w:val="center"/>
              <w:cnfStyle w:val="000000000000" w:firstRow="0" w:lastRow="0" w:firstColumn="0" w:lastColumn="0" w:oddVBand="0" w:evenVBand="0" w:oddHBand="0" w:evenHBand="0" w:firstRowFirstColumn="0" w:firstRowLastColumn="0" w:lastRowFirstColumn="0" w:lastRowLastColumn="0"/>
              <w:rPr>
                <w:lang w:val="de-DE"/>
              </w:rPr>
            </w:pPr>
            <w:r w:rsidRPr="00D401E1">
              <w:rPr>
                <w:lang w:val="de-DE"/>
              </w:rPr>
              <w:t>1%</w:t>
            </w:r>
          </w:p>
        </w:tc>
      </w:tr>
      <w:tr w:rsidR="00610448" w14:paraId="026BF91F" w14:textId="77777777" w:rsidTr="00E461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dxa"/>
          </w:tcPr>
          <w:p w14:paraId="7AEF6144" w14:textId="77777777" w:rsidR="00610448" w:rsidRPr="00D401E1" w:rsidRDefault="00610448" w:rsidP="00E461F1">
            <w:pPr>
              <w:jc w:val="center"/>
              <w:rPr>
                <w:lang w:val="de-DE"/>
              </w:rPr>
            </w:pPr>
            <w:r w:rsidRPr="00D401E1">
              <w:rPr>
                <w:lang w:val="de-DE"/>
              </w:rPr>
              <w:t>Fernwärme</w:t>
            </w:r>
          </w:p>
        </w:tc>
        <w:tc>
          <w:tcPr>
            <w:tcW w:w="0" w:type="dxa"/>
          </w:tcPr>
          <w:p w14:paraId="4C736810" w14:textId="77777777" w:rsidR="00610448" w:rsidRPr="00D401E1" w:rsidRDefault="00610448" w:rsidP="00E461F1">
            <w:pPr>
              <w:jc w:val="center"/>
              <w:cnfStyle w:val="000000100000" w:firstRow="0" w:lastRow="0" w:firstColumn="0" w:lastColumn="0" w:oddVBand="0" w:evenVBand="0" w:oddHBand="1" w:evenHBand="0" w:firstRowFirstColumn="0" w:firstRowLastColumn="0" w:lastRowFirstColumn="0" w:lastRowLastColumn="0"/>
              <w:rPr>
                <w:lang w:val="de-DE"/>
              </w:rPr>
            </w:pPr>
            <w:r w:rsidRPr="00D401E1">
              <w:rPr>
                <w:lang w:val="de-DE"/>
              </w:rPr>
              <w:t>1%</w:t>
            </w:r>
          </w:p>
        </w:tc>
      </w:tr>
    </w:tbl>
    <w:p w14:paraId="0340BC6F" w14:textId="77777777" w:rsidR="00610448" w:rsidRPr="00453E59" w:rsidRDefault="00610448" w:rsidP="00610448"/>
    <w:p w14:paraId="002821D4" w14:textId="77777777" w:rsidR="004807DD" w:rsidRDefault="004807DD" w:rsidP="004807DD">
      <w:pPr>
        <w:pStyle w:val="berschrift3"/>
      </w:pPr>
      <w:bookmarkStart w:id="384" w:name="_Toc158135247"/>
      <w:r w:rsidRPr="00965F7C">
        <w:t>Betriebsstrom, Haushaltsstrom</w:t>
      </w:r>
      <w:bookmarkEnd w:id="382"/>
      <w:bookmarkEnd w:id="384"/>
    </w:p>
    <w:p w14:paraId="1EA66157" w14:textId="163AFC27" w:rsidR="004807DD" w:rsidRDefault="004807DD" w:rsidP="004807DD">
      <w:r>
        <w:t xml:space="preserve">Für die Berücksichtigung des Nutzerstroms in Form des Betriebs- bzw. Haushaltsstroms wurden für die zeitliche Auflösung die Lastgänge der SIA 2040 </w:t>
      </w:r>
      <w:r w:rsidRPr="00A578A6">
        <w:rPr>
          <w:rStyle w:val="Funotenzeichen"/>
        </w:rPr>
        <w:footnoteReference w:id="51"/>
      </w:r>
      <w:r>
        <w:t xml:space="preserve"> herangezogen wie in nach</w:t>
      </w:r>
      <w:r w:rsidR="0006225C">
        <w:t xml:space="preserve">folgender Abbildung dargestellt, skaliert auf </w:t>
      </w:r>
      <w:r>
        <w:t>folgenden Jahressummen:</w:t>
      </w:r>
    </w:p>
    <w:p w14:paraId="6FF0F73C" w14:textId="3CB31CB1" w:rsidR="004807DD" w:rsidRDefault="004807DD" w:rsidP="00D60C0F">
      <w:pPr>
        <w:pStyle w:val="Beschriftung"/>
        <w:keepNext/>
      </w:pPr>
      <w:bookmarkStart w:id="385" w:name="_Toc102227513"/>
      <w:r>
        <w:lastRenderedPageBreak/>
        <w:t xml:space="preserve">Tabelle </w:t>
      </w:r>
      <w:r w:rsidR="00DE1496">
        <w:fldChar w:fldCharType="begin"/>
      </w:r>
      <w:r w:rsidR="00DE1496">
        <w:instrText xml:space="preserve"> SEQ Tabelle \* ARABIC </w:instrText>
      </w:r>
      <w:r w:rsidR="00DE1496">
        <w:fldChar w:fldCharType="separate"/>
      </w:r>
      <w:r w:rsidR="00761242">
        <w:rPr>
          <w:noProof/>
        </w:rPr>
        <w:t>51</w:t>
      </w:r>
      <w:r w:rsidR="00DE1496">
        <w:rPr>
          <w:noProof/>
        </w:rPr>
        <w:fldChar w:fldCharType="end"/>
      </w:r>
      <w:r>
        <w:t xml:space="preserve"> Jahresstrombedarf der Nutzungen</w:t>
      </w:r>
      <w:bookmarkEnd w:id="385"/>
    </w:p>
    <w:tbl>
      <w:tblPr>
        <w:tblStyle w:val="EinfacheTabelle2"/>
        <w:tblW w:w="8594" w:type="dxa"/>
        <w:jc w:val="center"/>
        <w:tblLook w:val="04A0" w:firstRow="1" w:lastRow="0" w:firstColumn="1" w:lastColumn="0" w:noHBand="0" w:noVBand="1"/>
      </w:tblPr>
      <w:tblGrid>
        <w:gridCol w:w="2835"/>
        <w:gridCol w:w="3118"/>
        <w:gridCol w:w="1088"/>
        <w:gridCol w:w="1553"/>
      </w:tblGrid>
      <w:tr w:rsidR="00EE5F9B" w:rsidRPr="00BB56E3" w14:paraId="1C0D0951" w14:textId="77777777" w:rsidTr="00900A90">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5" w:type="dxa"/>
          </w:tcPr>
          <w:p w14:paraId="0A499C9B" w14:textId="77777777" w:rsidR="00EE5F9B" w:rsidRPr="00EE5F9B" w:rsidRDefault="00EE5F9B" w:rsidP="0068774D">
            <w:pPr>
              <w:jc w:val="left"/>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Nutzung</w:t>
            </w:r>
          </w:p>
        </w:tc>
        <w:tc>
          <w:tcPr>
            <w:tcW w:w="3118" w:type="dxa"/>
          </w:tcPr>
          <w:p w14:paraId="2EEDEEC8" w14:textId="77777777" w:rsidR="00EE5F9B" w:rsidRPr="00EE5F9B" w:rsidRDefault="00EE5F9B" w:rsidP="0068774D">
            <w:pPr>
              <w:jc w:val="center"/>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p>
        </w:tc>
        <w:tc>
          <w:tcPr>
            <w:tcW w:w="2641" w:type="dxa"/>
            <w:gridSpan w:val="2"/>
            <w:noWrap/>
          </w:tcPr>
          <w:p w14:paraId="450997B0" w14:textId="66178248" w:rsidR="00EE5F9B" w:rsidRPr="00EE5F9B" w:rsidRDefault="00EE5F9B" w:rsidP="0068774D">
            <w:pPr>
              <w:jc w:val="center"/>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Nutzerstrom</w:t>
            </w:r>
          </w:p>
        </w:tc>
      </w:tr>
      <w:tr w:rsidR="000F6C55" w:rsidRPr="00BB56E3" w14:paraId="789D9EC7" w14:textId="77777777" w:rsidTr="00900A90">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5" w:type="dxa"/>
          </w:tcPr>
          <w:p w14:paraId="3B2B1BC1" w14:textId="278E5F50" w:rsidR="000F6C55" w:rsidRPr="00EE5F9B" w:rsidRDefault="00900A90" w:rsidP="000F6C55">
            <w:pPr>
              <w:jc w:val="left"/>
              <w:rPr>
                <w:rFonts w:ascii="Trebuchet MS" w:eastAsia="Times New Roman" w:hAnsi="Trebuchet MS" w:cs="Times New Roman"/>
                <w:color w:val="000000"/>
                <w:sz w:val="20"/>
                <w:lang w:eastAsia="de-AT"/>
              </w:rPr>
            </w:pPr>
            <w:r>
              <w:rPr>
                <w:rFonts w:ascii="Trebuchet MS" w:eastAsia="Times New Roman" w:hAnsi="Trebuchet MS" w:cs="Times New Roman"/>
                <w:color w:val="000000"/>
                <w:sz w:val="20"/>
                <w:lang w:eastAsia="de-AT"/>
              </w:rPr>
              <w:t>Wohnen</w:t>
            </w:r>
            <w:r w:rsidR="000F6C55" w:rsidRPr="00EE5F9B">
              <w:rPr>
                <w:rFonts w:ascii="Trebuchet MS" w:eastAsia="Times New Roman" w:hAnsi="Trebuchet MS" w:cs="Times New Roman"/>
                <w:color w:val="000000"/>
                <w:sz w:val="20"/>
                <w:lang w:eastAsia="de-AT"/>
              </w:rPr>
              <w:t xml:space="preserve"> (inkl. Beleuchtung)</w:t>
            </w:r>
          </w:p>
        </w:tc>
        <w:tc>
          <w:tcPr>
            <w:tcW w:w="3118" w:type="dxa"/>
          </w:tcPr>
          <w:p w14:paraId="655AC498" w14:textId="77777777" w:rsidR="000F6C55" w:rsidRPr="00EE5F9B" w:rsidRDefault="000F6C55" w:rsidP="000F6C55">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p>
        </w:tc>
        <w:tc>
          <w:tcPr>
            <w:tcW w:w="1088" w:type="dxa"/>
            <w:noWrap/>
          </w:tcPr>
          <w:p w14:paraId="7FD47ED8" w14:textId="510765F5" w:rsidR="000F6C55" w:rsidRPr="00EE5F9B" w:rsidRDefault="000F6C55" w:rsidP="000F6C55">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r>
              <w:rPr>
                <w:rFonts w:ascii="Calibri" w:hAnsi="Calibri" w:cs="Calibri"/>
                <w:b/>
                <w:bCs/>
                <w:color w:val="000000"/>
              </w:rPr>
              <w:t>26,72</w:t>
            </w:r>
          </w:p>
        </w:tc>
        <w:tc>
          <w:tcPr>
            <w:tcW w:w="1553" w:type="dxa"/>
          </w:tcPr>
          <w:p w14:paraId="16132C77" w14:textId="77777777" w:rsidR="000F6C55" w:rsidRPr="00EE5F9B" w:rsidRDefault="000F6C55" w:rsidP="000F6C55">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kWh/m²NGFa</w:t>
            </w:r>
          </w:p>
        </w:tc>
      </w:tr>
      <w:tr w:rsidR="000F6C55" w:rsidRPr="00BB56E3" w14:paraId="41A411A9" w14:textId="77777777" w:rsidTr="00900A90">
        <w:trPr>
          <w:trHeight w:val="300"/>
          <w:jc w:val="center"/>
        </w:trPr>
        <w:tc>
          <w:tcPr>
            <w:cnfStyle w:val="001000000000" w:firstRow="0" w:lastRow="0" w:firstColumn="1" w:lastColumn="0" w:oddVBand="0" w:evenVBand="0" w:oddHBand="0" w:evenHBand="0" w:firstRowFirstColumn="0" w:firstRowLastColumn="0" w:lastRowFirstColumn="0" w:lastRowLastColumn="0"/>
            <w:tcW w:w="2835" w:type="dxa"/>
            <w:hideMark/>
          </w:tcPr>
          <w:p w14:paraId="51E1386B" w14:textId="77777777" w:rsidR="000F6C55" w:rsidRPr="00EE5F9B" w:rsidRDefault="000F6C55" w:rsidP="000F6C55">
            <w:pPr>
              <w:jc w:val="left"/>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Büro</w:t>
            </w:r>
          </w:p>
        </w:tc>
        <w:tc>
          <w:tcPr>
            <w:tcW w:w="3118" w:type="dxa"/>
          </w:tcPr>
          <w:p w14:paraId="18F77769" w14:textId="77777777" w:rsidR="000F6C55" w:rsidRPr="00EE5F9B" w:rsidRDefault="000F6C55" w:rsidP="000F6C55">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p>
        </w:tc>
        <w:tc>
          <w:tcPr>
            <w:tcW w:w="1088" w:type="dxa"/>
            <w:noWrap/>
            <w:hideMark/>
          </w:tcPr>
          <w:p w14:paraId="483E5216" w14:textId="45F0D885" w:rsidR="000F6C55" w:rsidRPr="00F51744" w:rsidRDefault="000F6C55" w:rsidP="000F6C55">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r w:rsidRPr="00F51744">
              <w:rPr>
                <w:rFonts w:ascii="Calibri" w:hAnsi="Calibri" w:cs="Calibri"/>
                <w:bCs/>
                <w:color w:val="000000"/>
              </w:rPr>
              <w:t>19,45</w:t>
            </w:r>
          </w:p>
        </w:tc>
        <w:tc>
          <w:tcPr>
            <w:tcW w:w="1553" w:type="dxa"/>
          </w:tcPr>
          <w:p w14:paraId="19E00171" w14:textId="77777777" w:rsidR="000F6C55" w:rsidRPr="00EE5F9B" w:rsidRDefault="000F6C55" w:rsidP="000F6C55">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kWh/m²NGFa</w:t>
            </w:r>
          </w:p>
        </w:tc>
      </w:tr>
      <w:tr w:rsidR="000F6C55" w:rsidRPr="00BB56E3" w14:paraId="5372D45C" w14:textId="77777777" w:rsidTr="00900A90">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5" w:type="dxa"/>
            <w:vMerge w:val="restart"/>
            <w:hideMark/>
          </w:tcPr>
          <w:p w14:paraId="4E46506B" w14:textId="69F17EEB" w:rsidR="000F6C55" w:rsidRPr="00EE5F9B" w:rsidRDefault="000F6C55" w:rsidP="000F6C55">
            <w:pPr>
              <w:jc w:val="left"/>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Ausbildung</w:t>
            </w:r>
          </w:p>
        </w:tc>
        <w:tc>
          <w:tcPr>
            <w:tcW w:w="3118" w:type="dxa"/>
          </w:tcPr>
          <w:p w14:paraId="445C58F3" w14:textId="0E09FBFA" w:rsidR="000F6C55" w:rsidRPr="00EE5F9B" w:rsidRDefault="000F6C55" w:rsidP="000F6C55">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Volksschule und Kindergarten</w:t>
            </w:r>
          </w:p>
        </w:tc>
        <w:tc>
          <w:tcPr>
            <w:tcW w:w="1088" w:type="dxa"/>
            <w:noWrap/>
            <w:hideMark/>
          </w:tcPr>
          <w:p w14:paraId="7A87F268" w14:textId="5032DEED" w:rsidR="000F6C55" w:rsidRPr="00F51744" w:rsidRDefault="00F51744" w:rsidP="000F6C55">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r w:rsidRPr="00F51744">
              <w:rPr>
                <w:rFonts w:ascii="Trebuchet MS" w:eastAsia="Times New Roman" w:hAnsi="Trebuchet MS" w:cs="Times New Roman"/>
                <w:color w:val="000000"/>
                <w:sz w:val="20"/>
                <w:lang w:eastAsia="de-AT"/>
              </w:rPr>
              <w:t>6,1</w:t>
            </w:r>
          </w:p>
        </w:tc>
        <w:tc>
          <w:tcPr>
            <w:tcW w:w="1553" w:type="dxa"/>
          </w:tcPr>
          <w:p w14:paraId="4C6B824E" w14:textId="77777777" w:rsidR="000F6C55" w:rsidRPr="00EE5F9B" w:rsidRDefault="000F6C55" w:rsidP="000F6C55">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kWh/m²NGFa</w:t>
            </w:r>
          </w:p>
        </w:tc>
      </w:tr>
      <w:tr w:rsidR="000F6C55" w:rsidRPr="00BB56E3" w14:paraId="59CD2A02" w14:textId="77777777" w:rsidTr="00900A90">
        <w:trPr>
          <w:trHeight w:val="300"/>
          <w:jc w:val="center"/>
        </w:trPr>
        <w:tc>
          <w:tcPr>
            <w:cnfStyle w:val="001000000000" w:firstRow="0" w:lastRow="0" w:firstColumn="1" w:lastColumn="0" w:oddVBand="0" w:evenVBand="0" w:oddHBand="0" w:evenHBand="0" w:firstRowFirstColumn="0" w:firstRowLastColumn="0" w:lastRowFirstColumn="0" w:lastRowLastColumn="0"/>
            <w:tcW w:w="2835" w:type="dxa"/>
            <w:vMerge/>
            <w:hideMark/>
          </w:tcPr>
          <w:p w14:paraId="7749A815" w14:textId="58F39239" w:rsidR="000F6C55" w:rsidRPr="00EE5F9B" w:rsidRDefault="000F6C55" w:rsidP="000F6C55">
            <w:pPr>
              <w:jc w:val="left"/>
              <w:rPr>
                <w:rFonts w:ascii="Trebuchet MS" w:eastAsia="Times New Roman" w:hAnsi="Trebuchet MS" w:cs="Times New Roman"/>
                <w:color w:val="000000"/>
                <w:sz w:val="20"/>
                <w:lang w:eastAsia="de-AT"/>
              </w:rPr>
            </w:pPr>
          </w:p>
        </w:tc>
        <w:tc>
          <w:tcPr>
            <w:tcW w:w="3118" w:type="dxa"/>
          </w:tcPr>
          <w:p w14:paraId="4D48DF6A" w14:textId="2A152937" w:rsidR="000F6C55" w:rsidRPr="00EE5F9B" w:rsidRDefault="000F6C55" w:rsidP="000F6C55">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 xml:space="preserve">Universitäten und Schule ab der 5.Schulstufe </w:t>
            </w:r>
          </w:p>
        </w:tc>
        <w:tc>
          <w:tcPr>
            <w:tcW w:w="1088" w:type="dxa"/>
            <w:noWrap/>
            <w:hideMark/>
          </w:tcPr>
          <w:p w14:paraId="5FC22596" w14:textId="7C374FF8" w:rsidR="000F6C55" w:rsidRPr="00F51744" w:rsidRDefault="00F51744" w:rsidP="000F6C55">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r w:rsidRPr="00F51744">
              <w:rPr>
                <w:rFonts w:ascii="Calibri" w:hAnsi="Calibri" w:cs="Calibri"/>
                <w:bCs/>
                <w:color w:val="000000"/>
              </w:rPr>
              <w:t>14,10</w:t>
            </w:r>
          </w:p>
        </w:tc>
        <w:tc>
          <w:tcPr>
            <w:tcW w:w="1553" w:type="dxa"/>
          </w:tcPr>
          <w:p w14:paraId="3628E45A" w14:textId="77777777" w:rsidR="000F6C55" w:rsidRPr="00EE5F9B" w:rsidRDefault="000F6C55" w:rsidP="000F6C55">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kWh/m²NGFa</w:t>
            </w:r>
          </w:p>
        </w:tc>
      </w:tr>
      <w:tr w:rsidR="000F6C55" w:rsidRPr="00BB56E3" w14:paraId="3C2B43F7" w14:textId="77777777" w:rsidTr="00900A90">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5" w:type="dxa"/>
            <w:hideMark/>
          </w:tcPr>
          <w:p w14:paraId="2ED17C59" w14:textId="77777777" w:rsidR="000F6C55" w:rsidRPr="00EE5F9B" w:rsidRDefault="000F6C55" w:rsidP="000F6C55">
            <w:pPr>
              <w:jc w:val="left"/>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Handel Supermarkt</w:t>
            </w:r>
          </w:p>
        </w:tc>
        <w:tc>
          <w:tcPr>
            <w:tcW w:w="3118" w:type="dxa"/>
          </w:tcPr>
          <w:p w14:paraId="1651F3BA" w14:textId="77777777" w:rsidR="000F6C55" w:rsidRPr="00EE5F9B" w:rsidRDefault="000F6C55" w:rsidP="000F6C55">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p>
        </w:tc>
        <w:tc>
          <w:tcPr>
            <w:tcW w:w="1088" w:type="dxa"/>
            <w:noWrap/>
            <w:hideMark/>
          </w:tcPr>
          <w:p w14:paraId="359C3235" w14:textId="672ECAE4" w:rsidR="000F6C55" w:rsidRPr="00F51744" w:rsidRDefault="000F6C55" w:rsidP="000F6C55">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r w:rsidRPr="00F51744">
              <w:rPr>
                <w:rFonts w:ascii="Calibri" w:hAnsi="Calibri" w:cs="Calibri"/>
                <w:bCs/>
                <w:color w:val="000000"/>
              </w:rPr>
              <w:t>30,80</w:t>
            </w:r>
          </w:p>
        </w:tc>
        <w:tc>
          <w:tcPr>
            <w:tcW w:w="1553" w:type="dxa"/>
          </w:tcPr>
          <w:p w14:paraId="443EE6DB" w14:textId="77777777" w:rsidR="000F6C55" w:rsidRPr="00EE5F9B" w:rsidRDefault="000F6C55" w:rsidP="000F6C55">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kWh/m²NGFa</w:t>
            </w:r>
          </w:p>
        </w:tc>
      </w:tr>
      <w:tr w:rsidR="000F6C55" w:rsidRPr="00BB56E3" w14:paraId="3A0CD400" w14:textId="77777777" w:rsidTr="00900A90">
        <w:trPr>
          <w:trHeight w:val="300"/>
          <w:jc w:val="center"/>
        </w:trPr>
        <w:tc>
          <w:tcPr>
            <w:cnfStyle w:val="001000000000" w:firstRow="0" w:lastRow="0" w:firstColumn="1" w:lastColumn="0" w:oddVBand="0" w:evenVBand="0" w:oddHBand="0" w:evenHBand="0" w:firstRowFirstColumn="0" w:firstRowLastColumn="0" w:lastRowFirstColumn="0" w:lastRowLastColumn="0"/>
            <w:tcW w:w="2835" w:type="dxa"/>
            <w:hideMark/>
          </w:tcPr>
          <w:p w14:paraId="62DB1D7D" w14:textId="77777777" w:rsidR="000F6C55" w:rsidRPr="00EE5F9B" w:rsidRDefault="000F6C55" w:rsidP="000F6C55">
            <w:pPr>
              <w:jc w:val="left"/>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Handel Sonstige</w:t>
            </w:r>
          </w:p>
        </w:tc>
        <w:tc>
          <w:tcPr>
            <w:tcW w:w="3118" w:type="dxa"/>
          </w:tcPr>
          <w:p w14:paraId="5622A494" w14:textId="77777777" w:rsidR="000F6C55" w:rsidRPr="00EE5F9B" w:rsidRDefault="000F6C55" w:rsidP="000F6C55">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p>
        </w:tc>
        <w:tc>
          <w:tcPr>
            <w:tcW w:w="1088" w:type="dxa"/>
            <w:noWrap/>
            <w:hideMark/>
          </w:tcPr>
          <w:p w14:paraId="0B073E8C" w14:textId="3BF3714F" w:rsidR="000F6C55" w:rsidRPr="00EE5F9B" w:rsidRDefault="000F6C55" w:rsidP="000F6C55">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r>
              <w:rPr>
                <w:rFonts w:ascii="Calibri" w:hAnsi="Calibri" w:cs="Calibri"/>
                <w:b/>
                <w:bCs/>
                <w:color w:val="000000"/>
              </w:rPr>
              <w:t>4,42</w:t>
            </w:r>
          </w:p>
        </w:tc>
        <w:tc>
          <w:tcPr>
            <w:tcW w:w="1553" w:type="dxa"/>
          </w:tcPr>
          <w:p w14:paraId="2FF7372F" w14:textId="77777777" w:rsidR="000F6C55" w:rsidRPr="00EE5F9B" w:rsidRDefault="000F6C55" w:rsidP="000F6C55">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kWh/m²NGFa</w:t>
            </w:r>
          </w:p>
        </w:tc>
      </w:tr>
    </w:tbl>
    <w:p w14:paraId="35F86DAB" w14:textId="3A7CC777" w:rsidR="000F6C55" w:rsidRDefault="000F6C55" w:rsidP="004807DD"/>
    <w:p w14:paraId="5FFCF0ED" w14:textId="4A925A5B" w:rsidR="00F51744" w:rsidRDefault="00F51744" w:rsidP="004807DD">
      <w:r>
        <w:t>Ein Vergleich des Strombedarfs diverser Nutzungen im Bereich Ausbildung zeigt große Unterschiede von 5 bis 50 kWh/m²NGF, wobei hier oft nicht zwischen universitären und schulischen Nutzungen unterschieden wird. Die hier gewählten Werte orientieren sich an den Zielwerten für effiziente Geräte, nehmen aber gemäß dem Vorsorge-Prinzip aber auch an, dass es hier zu einer weiteren Digitalisierung kommen wird und die Verwendung von Laptops in den Universitäten und Schulen ab der 5.Schulstufe steigen wird. Entsprechend wird die Nutzung Ausbildung in die zwei Gruppen geteilt.</w:t>
      </w:r>
    </w:p>
    <w:p w14:paraId="6713FFA8" w14:textId="26A856F8" w:rsidR="0006225C" w:rsidRDefault="0006225C" w:rsidP="004807DD">
      <w:r>
        <w:t xml:space="preserve">Bei der Nutzung „Handel Supermarkt“ ist zu beachten, dass hier der </w:t>
      </w:r>
      <w:r w:rsidRPr="00F51744">
        <w:rPr>
          <w:b/>
          <w:i/>
        </w:rPr>
        <w:t>Strombedarf der Kühlmöbel und Kühlräume nicht berücksichtigt wird</w:t>
      </w:r>
      <w:r>
        <w:t xml:space="preserve">. </w:t>
      </w:r>
      <w:r w:rsidR="00F51744">
        <w:t>Hier muss eine projektbezogene Betrachtung des Einzugsgebiets inklusive Abwärmenutzung im Quartier durchgeführt werden.</w:t>
      </w:r>
    </w:p>
    <w:p w14:paraId="0F1A58FD" w14:textId="77777777" w:rsidR="004807DD" w:rsidRDefault="004807DD" w:rsidP="004807DD">
      <w:pPr>
        <w:keepNext/>
        <w:jc w:val="center"/>
      </w:pPr>
      <w:r>
        <w:rPr>
          <w:noProof/>
          <w:lang w:eastAsia="de-AT"/>
        </w:rPr>
        <w:drawing>
          <wp:inline distT="0" distB="0" distL="0" distR="0" wp14:anchorId="3121BC1F" wp14:editId="251E1835">
            <wp:extent cx="4572000" cy="2743200"/>
            <wp:effectExtent l="0" t="0" r="0" b="0"/>
            <wp:docPr id="226" name="Diagramm 226"/>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00D49AEF" w14:textId="7F0BB576" w:rsidR="004807DD" w:rsidRPr="00507145" w:rsidRDefault="004807DD" w:rsidP="004807DD">
      <w:pPr>
        <w:pStyle w:val="Beschriftung"/>
        <w:jc w:val="center"/>
      </w:pPr>
      <w:r w:rsidRPr="00BB56E3">
        <w:t xml:space="preserve">Abbildung </w:t>
      </w:r>
      <w:r w:rsidR="00DE1496">
        <w:fldChar w:fldCharType="begin"/>
      </w:r>
      <w:r w:rsidR="00DE1496">
        <w:instrText xml:space="preserve"> SEQ Abbildung \* ARABIC </w:instrText>
      </w:r>
      <w:r w:rsidR="00DE1496">
        <w:fldChar w:fldCharType="separate"/>
      </w:r>
      <w:r w:rsidR="00761242">
        <w:rPr>
          <w:noProof/>
        </w:rPr>
        <w:t>37</w:t>
      </w:r>
      <w:r w:rsidR="00DE1496">
        <w:rPr>
          <w:noProof/>
        </w:rPr>
        <w:fldChar w:fldCharType="end"/>
      </w:r>
      <w:r w:rsidRPr="00BB56E3">
        <w:t xml:space="preserve"> Tages-Lastprofile 1. Jänne</w:t>
      </w:r>
      <w:r>
        <w:t>r</w:t>
      </w:r>
    </w:p>
    <w:p w14:paraId="1529251E" w14:textId="77777777" w:rsidR="007A1ED4" w:rsidRDefault="003E73E4" w:rsidP="003C02B6">
      <w:pPr>
        <w:pStyle w:val="berschrift3"/>
      </w:pPr>
      <w:bookmarkStart w:id="386" w:name="_Toc158135248"/>
      <w:r>
        <w:t>Beleuchtung</w:t>
      </w:r>
      <w:bookmarkEnd w:id="386"/>
    </w:p>
    <w:p w14:paraId="6681B5A8" w14:textId="77777777" w:rsidR="00433570" w:rsidRDefault="00EE3240" w:rsidP="003E73E4">
      <w:r>
        <w:t xml:space="preserve">Die benötigte </w:t>
      </w:r>
      <w:r w:rsidR="00C92E13">
        <w:t xml:space="preserve">elektrische Leistung der Raumbeleuchtung </w:t>
      </w:r>
      <w:r>
        <w:t>wird</w:t>
      </w:r>
      <w:r w:rsidR="00186FF7">
        <w:t xml:space="preserve"> stündlich</w:t>
      </w:r>
      <w:r>
        <w:t xml:space="preserve"> in Abhängigkeit vom Tageslicht berechnet.</w:t>
      </w:r>
      <w:r w:rsidR="00C92E13">
        <w:t xml:space="preserve"> Für die Flächen mit Wohnnutzung wird keine separate Leistung ermittelt, diese ist bereits im Haushaltsstrom enthalten.</w:t>
      </w:r>
    </w:p>
    <w:p w14:paraId="1922CBFE" w14:textId="77777777" w:rsidR="00433570" w:rsidRDefault="00433570" w:rsidP="00433570">
      <w:r>
        <w:t xml:space="preserve">Es gibt drei Fälle wie die </w:t>
      </w:r>
      <w:r w:rsidR="00C92E13">
        <w:t>elektrische Leistung der Raumbeleuchtung</w:t>
      </w:r>
      <w:r>
        <w:t xml:space="preserve"> zustande kommt:</w:t>
      </w:r>
    </w:p>
    <w:p w14:paraId="66F8A092" w14:textId="77777777" w:rsidR="00433570" w:rsidRDefault="00433570" w:rsidP="00433570">
      <w:pPr>
        <w:pStyle w:val="Listenabsatz"/>
        <w:numPr>
          <w:ilvl w:val="0"/>
          <w:numId w:val="18"/>
        </w:numPr>
      </w:pPr>
      <w:r>
        <w:t>keine Anwesenheit/Betriebszeit</w:t>
      </w:r>
    </w:p>
    <w:tbl>
      <w:tblPr>
        <w:tblW w:w="0" w:type="auto"/>
        <w:tblLook w:val="04A0" w:firstRow="1" w:lastRow="0" w:firstColumn="1" w:lastColumn="0" w:noHBand="0" w:noVBand="1"/>
      </w:tblPr>
      <w:tblGrid>
        <w:gridCol w:w="8075"/>
        <w:gridCol w:w="987"/>
      </w:tblGrid>
      <w:tr w:rsidR="004807DD" w14:paraId="64127A20" w14:textId="77777777" w:rsidTr="0068774D">
        <w:tc>
          <w:tcPr>
            <w:tcW w:w="8075" w:type="dxa"/>
          </w:tcPr>
          <w:p w14:paraId="6B34DDF3" w14:textId="77777777" w:rsidR="004807DD" w:rsidRDefault="00000000" w:rsidP="0068774D">
            <w:pPr>
              <w:jc w:val="center"/>
            </w:pPr>
            <m:oMathPara>
              <m:oMath>
                <m:sSub>
                  <m:sSubPr>
                    <m:ctrlPr>
                      <w:rPr>
                        <w:rFonts w:ascii="Cambria Math" w:hAnsi="Cambria Math"/>
                        <w:b/>
                        <w:i/>
                      </w:rPr>
                    </m:ctrlPr>
                  </m:sSubPr>
                  <m:e>
                    <m:r>
                      <m:rPr>
                        <m:sty m:val="bi"/>
                      </m:rPr>
                      <w:rPr>
                        <w:rFonts w:ascii="Cambria Math" w:hAnsi="Cambria Math"/>
                      </w:rPr>
                      <m:t>E</m:t>
                    </m:r>
                  </m:e>
                  <m:sub>
                    <m:r>
                      <m:rPr>
                        <m:sty m:val="bi"/>
                      </m:rPr>
                      <w:rPr>
                        <w:rFonts w:ascii="Cambria Math" w:hAnsi="Cambria Math"/>
                      </w:rPr>
                      <m:t xml:space="preserve">L </m:t>
                    </m:r>
                  </m:sub>
                </m:sSub>
                <m:r>
                  <w:rPr>
                    <w:rFonts w:ascii="Cambria Math" w:hAnsi="Cambria Math"/>
                  </w:rPr>
                  <m:t>=0</m:t>
                </m:r>
              </m:oMath>
            </m:oMathPara>
          </w:p>
        </w:tc>
        <w:tc>
          <w:tcPr>
            <w:tcW w:w="987" w:type="dxa"/>
          </w:tcPr>
          <w:p w14:paraId="6633961B" w14:textId="4858AB51" w:rsidR="004807DD" w:rsidRDefault="004807DD" w:rsidP="0068774D">
            <w:pPr>
              <w:pStyle w:val="Beschriftung"/>
            </w:pPr>
          </w:p>
        </w:tc>
      </w:tr>
    </w:tbl>
    <w:p w14:paraId="4D346F69" w14:textId="77777777" w:rsidR="00433570" w:rsidRPr="00EF5A37" w:rsidRDefault="00433570" w:rsidP="00433570">
      <w:pPr>
        <w:rPr>
          <w:rFonts w:eastAsiaTheme="minorEastAsia"/>
        </w:rPr>
      </w:pPr>
    </w:p>
    <w:p w14:paraId="6FA2DAAB" w14:textId="77777777" w:rsidR="00433570" w:rsidRDefault="00433570" w:rsidP="00433570">
      <w:pPr>
        <w:pStyle w:val="Listenabsatz"/>
        <w:numPr>
          <w:ilvl w:val="0"/>
          <w:numId w:val="18"/>
        </w:numPr>
      </w:pPr>
      <w:r>
        <w:t xml:space="preserve">Anwesenheit/Betriebszeit und das Tageslicht reicht nicht </w:t>
      </w:r>
      <w:proofErr w:type="gramStart"/>
      <w:r>
        <w:t>aus</w:t>
      </w:r>
      <w:proofErr w:type="gramEnd"/>
      <w:r>
        <w:t xml:space="preserve"> um die Mindestanforderung zu erfüllen</w:t>
      </w:r>
    </w:p>
    <w:tbl>
      <w:tblPr>
        <w:tblW w:w="0" w:type="auto"/>
        <w:tblLook w:val="04A0" w:firstRow="1" w:lastRow="0" w:firstColumn="1" w:lastColumn="0" w:noHBand="0" w:noVBand="1"/>
      </w:tblPr>
      <w:tblGrid>
        <w:gridCol w:w="8075"/>
        <w:gridCol w:w="987"/>
      </w:tblGrid>
      <w:tr w:rsidR="004807DD" w14:paraId="2C27B1AA" w14:textId="77777777" w:rsidTr="0068774D">
        <w:tc>
          <w:tcPr>
            <w:tcW w:w="8075" w:type="dxa"/>
          </w:tcPr>
          <w:p w14:paraId="55ABD5EB" w14:textId="77777777" w:rsidR="004807DD" w:rsidRDefault="00000000" w:rsidP="0068774D">
            <w:pPr>
              <w:jc w:val="center"/>
            </w:pPr>
            <m:oMathPara>
              <m:oMath>
                <m:sSub>
                  <m:sSubPr>
                    <m:ctrlPr>
                      <w:rPr>
                        <w:rFonts w:ascii="Cambria Math" w:hAnsi="Cambria Math"/>
                        <w:b/>
                        <w:i/>
                      </w:rPr>
                    </m:ctrlPr>
                  </m:sSubPr>
                  <m:e>
                    <m:r>
                      <m:rPr>
                        <m:sty m:val="bi"/>
                      </m:rPr>
                      <w:rPr>
                        <w:rFonts w:ascii="Cambria Math" w:hAnsi="Cambria Math"/>
                      </w:rPr>
                      <m:t>E</m:t>
                    </m:r>
                  </m:e>
                  <m:sub>
                    <m:r>
                      <m:rPr>
                        <m:sty m:val="bi"/>
                      </m:rPr>
                      <w:rPr>
                        <w:rFonts w:ascii="Cambria Math" w:hAnsi="Cambria Math"/>
                      </w:rPr>
                      <m:t>L</m:t>
                    </m:r>
                  </m:sub>
                </m:sSub>
                <m:r>
                  <w:rPr>
                    <w:rFonts w:ascii="Cambria Math" w:hAnsi="Cambria Math"/>
                  </w:rPr>
                  <m:t xml:space="preserve"> =(1-ε)</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min</m:t>
                    </m:r>
                  </m:sub>
                </m:sSub>
                <m:r>
                  <w:rPr>
                    <w:rFonts w:ascii="Cambria Math" w:eastAsiaTheme="minorEastAsia" w:hAnsi="Cambria Math"/>
                  </w:rPr>
                  <m:t>+</m:t>
                </m:r>
                <m:r>
                  <w:rPr>
                    <w:rFonts w:ascii="Cambria Math" w:hAnsi="Cambria Math"/>
                  </w:rPr>
                  <m:t>ε*</m:t>
                </m:r>
                <m:sSub>
                  <m:sSubPr>
                    <m:ctrlPr>
                      <w:rPr>
                        <w:rFonts w:ascii="Cambria Math" w:hAnsi="Cambria Math"/>
                        <w:i/>
                      </w:rPr>
                    </m:ctrlPr>
                  </m:sSubPr>
                  <m:e>
                    <m:r>
                      <w:rPr>
                        <w:rFonts w:ascii="Cambria Math" w:hAnsi="Cambria Math"/>
                      </w:rPr>
                      <m:t>p</m:t>
                    </m:r>
                  </m:e>
                  <m:sub>
                    <m:r>
                      <w:rPr>
                        <w:rFonts w:ascii="Cambria Math" w:hAnsi="Cambria Math"/>
                      </w:rPr>
                      <m:t>max</m:t>
                    </m:r>
                  </m:sub>
                </m:sSub>
              </m:oMath>
            </m:oMathPara>
          </w:p>
        </w:tc>
        <w:tc>
          <w:tcPr>
            <w:tcW w:w="987" w:type="dxa"/>
          </w:tcPr>
          <w:p w14:paraId="3C3A85B1" w14:textId="0CB10B8F" w:rsidR="004807DD" w:rsidRDefault="004807DD" w:rsidP="0068774D">
            <w:pPr>
              <w:pStyle w:val="Beschriftung"/>
            </w:pPr>
          </w:p>
        </w:tc>
      </w:tr>
    </w:tbl>
    <w:p w14:paraId="308F1B60" w14:textId="77777777" w:rsidR="00433570" w:rsidRPr="00EF5A37" w:rsidRDefault="00433570" w:rsidP="00433570">
      <w:pPr>
        <w:rPr>
          <w:rFonts w:eastAsiaTheme="minorEastAsia"/>
        </w:rPr>
      </w:pPr>
    </w:p>
    <w:p w14:paraId="7D1A02B8" w14:textId="77777777" w:rsidR="00433570" w:rsidRDefault="00433570" w:rsidP="00433570">
      <w:pPr>
        <w:pStyle w:val="Listenabsatz"/>
        <w:numPr>
          <w:ilvl w:val="0"/>
          <w:numId w:val="18"/>
        </w:numPr>
      </w:pPr>
      <w:r>
        <w:t xml:space="preserve">Anwesenheit/Betriebszeit und das Tageslicht reicht </w:t>
      </w:r>
      <w:proofErr w:type="gramStart"/>
      <w:r>
        <w:t>aus</w:t>
      </w:r>
      <w:proofErr w:type="gramEnd"/>
      <w:r>
        <w:t xml:space="preserve"> um Mindestanforderung zu erfüllen</w:t>
      </w:r>
    </w:p>
    <w:tbl>
      <w:tblPr>
        <w:tblW w:w="0" w:type="auto"/>
        <w:tblLook w:val="04A0" w:firstRow="1" w:lastRow="0" w:firstColumn="1" w:lastColumn="0" w:noHBand="0" w:noVBand="1"/>
      </w:tblPr>
      <w:tblGrid>
        <w:gridCol w:w="8075"/>
        <w:gridCol w:w="987"/>
      </w:tblGrid>
      <w:tr w:rsidR="004807DD" w14:paraId="50EB9595" w14:textId="77777777" w:rsidTr="0068774D">
        <w:tc>
          <w:tcPr>
            <w:tcW w:w="8075" w:type="dxa"/>
          </w:tcPr>
          <w:p w14:paraId="69E74CAB" w14:textId="77777777" w:rsidR="004807DD" w:rsidRDefault="00000000" w:rsidP="0068774D">
            <w:pPr>
              <w:jc w:val="center"/>
            </w:pPr>
            <m:oMathPara>
              <m:oMath>
                <m:sSub>
                  <m:sSubPr>
                    <m:ctrlPr>
                      <w:rPr>
                        <w:rFonts w:ascii="Cambria Math" w:eastAsiaTheme="minorEastAsia" w:hAnsi="Cambria Math"/>
                        <w:b/>
                        <w:i/>
                      </w:rPr>
                    </m:ctrlPr>
                  </m:sSubPr>
                  <m:e>
                    <m:r>
                      <m:rPr>
                        <m:sty m:val="bi"/>
                      </m:rPr>
                      <w:rPr>
                        <w:rFonts w:ascii="Cambria Math" w:eastAsiaTheme="minorEastAsia" w:hAnsi="Cambria Math"/>
                      </w:rPr>
                      <m:t>E</m:t>
                    </m:r>
                  </m:e>
                  <m:sub>
                    <m:r>
                      <m:rPr>
                        <m:sty m:val="bi"/>
                      </m:rPr>
                      <w:rPr>
                        <w:rFonts w:ascii="Cambria Math" w:eastAsiaTheme="minorEastAsia" w:hAnsi="Cambria Math"/>
                      </w:rPr>
                      <m:t>L</m:t>
                    </m:r>
                  </m:sub>
                </m:sSub>
                <m:r>
                  <w:rPr>
                    <w:rFonts w:ascii="Cambria Math" w:hAnsi="Cambria Math"/>
                  </w:rPr>
                  <m:t xml:space="preserve"> =(1-ε)</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min</m:t>
                    </m:r>
                  </m:sub>
                </m:sSub>
              </m:oMath>
            </m:oMathPara>
          </w:p>
        </w:tc>
        <w:tc>
          <w:tcPr>
            <w:tcW w:w="987" w:type="dxa"/>
          </w:tcPr>
          <w:p w14:paraId="697537D3" w14:textId="7F152B36" w:rsidR="004807DD" w:rsidRDefault="004807DD" w:rsidP="0068774D">
            <w:pPr>
              <w:pStyle w:val="Beschriftung"/>
            </w:pPr>
          </w:p>
        </w:tc>
      </w:tr>
    </w:tbl>
    <w:p w14:paraId="552903AE" w14:textId="217F08EC" w:rsidR="00693A0B" w:rsidRDefault="00693A0B" w:rsidP="00693A0B">
      <w:pPr>
        <w:pStyle w:val="Beschriftung"/>
        <w:keepNext/>
        <w:jc w:val="left"/>
      </w:pPr>
    </w:p>
    <w:p w14:paraId="74E1475B" w14:textId="6A27B4A5" w:rsidR="00693A0B" w:rsidRDefault="00693A0B" w:rsidP="00693A0B">
      <w:pPr>
        <w:rPr>
          <w:rFonts w:eastAsiaTheme="minorEastAsia"/>
        </w:rPr>
      </w:pPr>
      <w:r>
        <w:rPr>
          <w:rFonts w:eastAsiaTheme="minorEastAsia"/>
        </w:rPr>
        <w:t>Für den Energiebedarf wird anschließend die Summe über die Zeitreihe wie in X, gebildet.</w:t>
      </w:r>
    </w:p>
    <w:tbl>
      <w:tblPr>
        <w:tblW w:w="0" w:type="auto"/>
        <w:tblLook w:val="04A0" w:firstRow="1" w:lastRow="0" w:firstColumn="1" w:lastColumn="0" w:noHBand="0" w:noVBand="1"/>
      </w:tblPr>
      <w:tblGrid>
        <w:gridCol w:w="8075"/>
        <w:gridCol w:w="987"/>
      </w:tblGrid>
      <w:tr w:rsidR="00693A0B" w14:paraId="3F65BA9D" w14:textId="77777777" w:rsidTr="004313E7">
        <w:tc>
          <w:tcPr>
            <w:tcW w:w="8075" w:type="dxa"/>
          </w:tcPr>
          <w:p w14:paraId="017B5C5B" w14:textId="77777777" w:rsidR="00693A0B" w:rsidRDefault="00000000" w:rsidP="004313E7">
            <w:pPr>
              <w:jc w:val="center"/>
            </w:pPr>
            <m:oMathPara>
              <m:oMath>
                <m:sSub>
                  <m:sSubPr>
                    <m:ctrlPr>
                      <w:rPr>
                        <w:rFonts w:ascii="Cambria Math" w:eastAsiaTheme="minorEastAsia" w:hAnsi="Cambria Math"/>
                        <w:b/>
                        <w:i/>
                      </w:rPr>
                    </m:ctrlPr>
                  </m:sSubPr>
                  <m:e>
                    <m:r>
                      <m:rPr>
                        <m:sty m:val="bi"/>
                      </m:rPr>
                      <w:rPr>
                        <w:rFonts w:ascii="Cambria Math" w:eastAsiaTheme="minorEastAsia" w:hAnsi="Cambria Math"/>
                      </w:rPr>
                      <m:t>E</m:t>
                    </m:r>
                  </m:e>
                  <m:sub>
                    <m:r>
                      <m:rPr>
                        <m:sty m:val="bi"/>
                      </m:rPr>
                      <w:rPr>
                        <w:rFonts w:ascii="Cambria Math" w:eastAsiaTheme="minorEastAsia" w:hAnsi="Cambria Math"/>
                      </w:rPr>
                      <m:t>L</m:t>
                    </m:r>
                  </m:sub>
                </m:sSub>
                <m:r>
                  <m:rPr>
                    <m:sty m:val="bi"/>
                  </m:rPr>
                  <w:rPr>
                    <w:rFonts w:ascii="Cambria Math" w:eastAsiaTheme="minorEastAsia" w:hAnsi="Cambria Math"/>
                  </w:rPr>
                  <m:t>=</m:t>
                </m:r>
                <m:nary>
                  <m:naryPr>
                    <m:chr m:val="∑"/>
                    <m:limLoc m:val="undOvr"/>
                    <m:subHide m:val="1"/>
                    <m:supHide m:val="1"/>
                    <m:ctrlPr>
                      <w:rPr>
                        <w:rFonts w:ascii="Cambria Math" w:eastAsiaTheme="minorEastAsia" w:hAnsi="Cambria Math"/>
                        <w:b/>
                        <w:i/>
                      </w:rPr>
                    </m:ctrlPr>
                  </m:naryPr>
                  <m:sub/>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L</m:t>
                        </m:r>
                      </m:sub>
                    </m:sSub>
                  </m:e>
                </m:nary>
              </m:oMath>
            </m:oMathPara>
          </w:p>
        </w:tc>
        <w:tc>
          <w:tcPr>
            <w:tcW w:w="987" w:type="dxa"/>
          </w:tcPr>
          <w:p w14:paraId="7492D0EB" w14:textId="104A0BDD" w:rsidR="00693A0B" w:rsidRDefault="00693A0B" w:rsidP="004313E7">
            <w:pPr>
              <w:pStyle w:val="Beschriftung"/>
            </w:pPr>
          </w:p>
        </w:tc>
      </w:tr>
    </w:tbl>
    <w:p w14:paraId="5ACF171A" w14:textId="3750EA30" w:rsidR="00693A0B" w:rsidRDefault="00693A0B" w:rsidP="00693A0B">
      <w:r>
        <w:t xml:space="preserve">In </w:t>
      </w:r>
      <w:r w:rsidR="003F11AB">
        <w:t>folgender Tabelle</w:t>
      </w:r>
      <w:r>
        <w:t xml:space="preserve"> sind die verwendeten Parameter </w:t>
      </w:r>
      <w:r w:rsidR="003F11AB">
        <w:t>dargestellt:</w:t>
      </w:r>
    </w:p>
    <w:p w14:paraId="78D65F99" w14:textId="6C889D45" w:rsidR="00E62DC3" w:rsidRDefault="004807DD" w:rsidP="003F11AB">
      <w:pPr>
        <w:pStyle w:val="Beschriftung"/>
        <w:keepNext/>
        <w:jc w:val="left"/>
      </w:pPr>
      <w:bookmarkStart w:id="387" w:name="_Toc102227515"/>
      <w:r>
        <w:t xml:space="preserve">Tabelle </w:t>
      </w:r>
      <w:r w:rsidR="00DE1496">
        <w:fldChar w:fldCharType="begin"/>
      </w:r>
      <w:r w:rsidR="00DE1496">
        <w:instrText xml:space="preserve"> SEQ Tabelle \* ARABIC </w:instrText>
      </w:r>
      <w:r w:rsidR="00DE1496">
        <w:fldChar w:fldCharType="separate"/>
      </w:r>
      <w:r w:rsidR="00761242">
        <w:rPr>
          <w:noProof/>
        </w:rPr>
        <w:t>52</w:t>
      </w:r>
      <w:r w:rsidR="00DE1496">
        <w:rPr>
          <w:noProof/>
        </w:rPr>
        <w:fldChar w:fldCharType="end"/>
      </w:r>
      <w:r w:rsidR="00E62DC3">
        <w:t>: Parameter zur Ermittlung der Beleuchtung</w:t>
      </w:r>
      <w:bookmarkEnd w:id="387"/>
    </w:p>
    <w:tbl>
      <w:tblPr>
        <w:tblStyle w:val="EinfacheTabelle2"/>
        <w:tblW w:w="0" w:type="auto"/>
        <w:tblLook w:val="04A0" w:firstRow="1" w:lastRow="0" w:firstColumn="1" w:lastColumn="0" w:noHBand="0" w:noVBand="1"/>
      </w:tblPr>
      <w:tblGrid>
        <w:gridCol w:w="2161"/>
        <w:gridCol w:w="925"/>
        <w:gridCol w:w="855"/>
        <w:gridCol w:w="893"/>
        <w:gridCol w:w="3530"/>
      </w:tblGrid>
      <w:tr w:rsidR="00A570EE" w14:paraId="7BC0E0C0" w14:textId="77777777" w:rsidTr="00301F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1" w:type="dxa"/>
          </w:tcPr>
          <w:p w14:paraId="531E750E" w14:textId="77777777" w:rsidR="00186FF7" w:rsidRDefault="00186FF7" w:rsidP="0039570E">
            <w:pPr>
              <w:jc w:val="left"/>
            </w:pPr>
            <w:r>
              <w:t>Parameter</w:t>
            </w:r>
          </w:p>
        </w:tc>
        <w:tc>
          <w:tcPr>
            <w:tcW w:w="925" w:type="dxa"/>
          </w:tcPr>
          <w:p w14:paraId="527D7952" w14:textId="77777777" w:rsidR="00186FF7" w:rsidRDefault="00A570EE">
            <w:pPr>
              <w:jc w:val="center"/>
              <w:cnfStyle w:val="100000000000" w:firstRow="1" w:lastRow="0" w:firstColumn="0" w:lastColumn="0" w:oddVBand="0" w:evenVBand="0" w:oddHBand="0" w:evenHBand="0" w:firstRowFirstColumn="0" w:firstRowLastColumn="0" w:lastRowFirstColumn="0" w:lastRowLastColumn="0"/>
            </w:pPr>
            <w:r>
              <w:t>Formel-zeichen</w:t>
            </w:r>
          </w:p>
        </w:tc>
        <w:tc>
          <w:tcPr>
            <w:tcW w:w="855" w:type="dxa"/>
          </w:tcPr>
          <w:p w14:paraId="32A41376" w14:textId="77777777" w:rsidR="00186FF7" w:rsidRDefault="00186FF7" w:rsidP="000E612D">
            <w:pPr>
              <w:jc w:val="center"/>
              <w:cnfStyle w:val="100000000000" w:firstRow="1" w:lastRow="0" w:firstColumn="0" w:lastColumn="0" w:oddVBand="0" w:evenVBand="0" w:oddHBand="0" w:evenHBand="0" w:firstRowFirstColumn="0" w:firstRowLastColumn="0" w:lastRowFirstColumn="0" w:lastRowLastColumn="0"/>
            </w:pPr>
            <w:r>
              <w:t>Einheit</w:t>
            </w:r>
          </w:p>
        </w:tc>
        <w:tc>
          <w:tcPr>
            <w:tcW w:w="893" w:type="dxa"/>
          </w:tcPr>
          <w:p w14:paraId="5B8B5315" w14:textId="77777777" w:rsidR="00186FF7" w:rsidRDefault="00186FF7" w:rsidP="000E612D">
            <w:pPr>
              <w:jc w:val="center"/>
              <w:cnfStyle w:val="100000000000" w:firstRow="1" w:lastRow="0" w:firstColumn="0" w:lastColumn="0" w:oddVBand="0" w:evenVBand="0" w:oddHBand="0" w:evenHBand="0" w:firstRowFirstColumn="0" w:firstRowLastColumn="0" w:lastRowFirstColumn="0" w:lastRowLastColumn="0"/>
            </w:pPr>
            <w:r>
              <w:t>Default</w:t>
            </w:r>
          </w:p>
        </w:tc>
        <w:tc>
          <w:tcPr>
            <w:tcW w:w="3530" w:type="dxa"/>
          </w:tcPr>
          <w:p w14:paraId="0AFF35D5" w14:textId="77777777" w:rsidR="00186FF7" w:rsidRDefault="00186FF7" w:rsidP="000E612D">
            <w:pPr>
              <w:jc w:val="center"/>
              <w:cnfStyle w:val="100000000000" w:firstRow="1" w:lastRow="0" w:firstColumn="0" w:lastColumn="0" w:oddVBand="0" w:evenVBand="0" w:oddHBand="0" w:evenHBand="0" w:firstRowFirstColumn="0" w:firstRowLastColumn="0" w:lastRowFirstColumn="0" w:lastRowLastColumn="0"/>
            </w:pPr>
            <w:r>
              <w:t>Quelle/Anmerkung</w:t>
            </w:r>
          </w:p>
        </w:tc>
      </w:tr>
      <w:tr w:rsidR="00A570EE" w14:paraId="1A8C853A" w14:textId="77777777" w:rsidTr="00301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1" w:type="dxa"/>
          </w:tcPr>
          <w:p w14:paraId="317B24AE" w14:textId="77777777" w:rsidR="00186FF7" w:rsidRDefault="00186FF7" w:rsidP="0039570E">
            <w:pPr>
              <w:jc w:val="left"/>
            </w:pPr>
            <w:r>
              <w:t xml:space="preserve">Anteil </w:t>
            </w:r>
            <w:r w:rsidR="00433570">
              <w:t xml:space="preserve">tageslichtgesteuerter </w:t>
            </w:r>
            <w:r>
              <w:t>Beleuchtung</w:t>
            </w:r>
          </w:p>
        </w:tc>
        <w:tc>
          <w:tcPr>
            <w:tcW w:w="925" w:type="dxa"/>
          </w:tcPr>
          <w:p w14:paraId="5C3AF5A9" w14:textId="77777777" w:rsidR="00186FF7" w:rsidRDefault="00A570EE">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ε</w:t>
            </w:r>
          </w:p>
        </w:tc>
        <w:tc>
          <w:tcPr>
            <w:tcW w:w="855" w:type="dxa"/>
          </w:tcPr>
          <w:p w14:paraId="5CEF350D" w14:textId="77777777" w:rsidR="00186FF7" w:rsidRDefault="00186FF7" w:rsidP="000E612D">
            <w:pPr>
              <w:jc w:val="center"/>
              <w:cnfStyle w:val="000000100000" w:firstRow="0" w:lastRow="0" w:firstColumn="0" w:lastColumn="0" w:oddVBand="0" w:evenVBand="0" w:oddHBand="1" w:evenHBand="0" w:firstRowFirstColumn="0" w:firstRowLastColumn="0" w:lastRowFirstColumn="0" w:lastRowLastColumn="0"/>
            </w:pPr>
            <w:r>
              <w:t>%</w:t>
            </w:r>
          </w:p>
        </w:tc>
        <w:tc>
          <w:tcPr>
            <w:tcW w:w="893" w:type="dxa"/>
          </w:tcPr>
          <w:p w14:paraId="5FD319B3" w14:textId="77777777" w:rsidR="00186FF7" w:rsidRDefault="00186FF7" w:rsidP="000E612D">
            <w:pPr>
              <w:jc w:val="center"/>
              <w:cnfStyle w:val="000000100000" w:firstRow="0" w:lastRow="0" w:firstColumn="0" w:lastColumn="0" w:oddVBand="0" w:evenVBand="0" w:oddHBand="1" w:evenHBand="0" w:firstRowFirstColumn="0" w:firstRowLastColumn="0" w:lastRowFirstColumn="0" w:lastRowLastColumn="0"/>
            </w:pPr>
            <w:r>
              <w:t>70%</w:t>
            </w:r>
          </w:p>
        </w:tc>
        <w:tc>
          <w:tcPr>
            <w:tcW w:w="3530" w:type="dxa"/>
          </w:tcPr>
          <w:p w14:paraId="408DCA09" w14:textId="77777777" w:rsidR="00186FF7" w:rsidRDefault="00186FF7" w:rsidP="000E612D">
            <w:pPr>
              <w:jc w:val="center"/>
              <w:cnfStyle w:val="000000100000" w:firstRow="0" w:lastRow="0" w:firstColumn="0" w:lastColumn="0" w:oddVBand="0" w:evenVBand="0" w:oddHBand="1" w:evenHBand="0" w:firstRowFirstColumn="0" w:firstRowLastColumn="0" w:lastRowFirstColumn="0" w:lastRowLastColumn="0"/>
            </w:pPr>
            <w:r>
              <w:t>70% der Leistung werden tageslichtabhängig geregelt</w:t>
            </w:r>
          </w:p>
        </w:tc>
      </w:tr>
      <w:tr w:rsidR="00A570EE" w14:paraId="5711373C" w14:textId="77777777" w:rsidTr="00301F34">
        <w:tc>
          <w:tcPr>
            <w:cnfStyle w:val="001000000000" w:firstRow="0" w:lastRow="0" w:firstColumn="1" w:lastColumn="0" w:oddVBand="0" w:evenVBand="0" w:oddHBand="0" w:evenHBand="0" w:firstRowFirstColumn="0" w:firstRowLastColumn="0" w:lastRowFirstColumn="0" w:lastRowLastColumn="0"/>
            <w:tcW w:w="2161" w:type="dxa"/>
          </w:tcPr>
          <w:p w14:paraId="1BDFC043" w14:textId="77777777" w:rsidR="00186FF7" w:rsidRDefault="00186FF7" w:rsidP="0039570E">
            <w:pPr>
              <w:jc w:val="left"/>
            </w:pPr>
            <w:r>
              <w:t>Tageslichtquotient</w:t>
            </w:r>
          </w:p>
        </w:tc>
        <w:tc>
          <w:tcPr>
            <w:tcW w:w="925" w:type="dxa"/>
          </w:tcPr>
          <w:p w14:paraId="71DF9B09" w14:textId="77777777" w:rsidR="00186FF7" w:rsidRDefault="00A570EE">
            <w:pPr>
              <w:jc w:val="center"/>
              <w:cnfStyle w:val="000000000000" w:firstRow="0" w:lastRow="0" w:firstColumn="0" w:lastColumn="0" w:oddVBand="0" w:evenVBand="0" w:oddHBand="0" w:evenHBand="0" w:firstRowFirstColumn="0" w:firstRowLastColumn="0" w:lastRowFirstColumn="0" w:lastRowLastColumn="0"/>
            </w:pPr>
            <w:r>
              <w:rPr>
                <w:lang w:val="de-DE"/>
              </w:rPr>
              <w:t>D</w:t>
            </w:r>
          </w:p>
        </w:tc>
        <w:tc>
          <w:tcPr>
            <w:tcW w:w="855" w:type="dxa"/>
          </w:tcPr>
          <w:p w14:paraId="2A4B9A2A" w14:textId="77777777" w:rsidR="00186FF7" w:rsidRDefault="00186FF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40298D">
              <w:rPr>
                <w:lang w:val="de-DE"/>
              </w:rPr>
              <w:t>-</w:t>
            </w:r>
          </w:p>
        </w:tc>
        <w:tc>
          <w:tcPr>
            <w:tcW w:w="893" w:type="dxa"/>
          </w:tcPr>
          <w:p w14:paraId="3165F455" w14:textId="77777777" w:rsidR="00186FF7" w:rsidRDefault="00186FF7">
            <w:pPr>
              <w:jc w:val="center"/>
              <w:cnfStyle w:val="000000000000" w:firstRow="0" w:lastRow="0" w:firstColumn="0" w:lastColumn="0" w:oddVBand="0" w:evenVBand="0" w:oddHBand="0" w:evenHBand="0" w:firstRowFirstColumn="0" w:firstRowLastColumn="0" w:lastRowFirstColumn="0" w:lastRowLastColumn="0"/>
            </w:pPr>
            <w:r>
              <w:t>0,01 – 0,04</w:t>
            </w:r>
          </w:p>
        </w:tc>
        <w:tc>
          <w:tcPr>
            <w:tcW w:w="3530" w:type="dxa"/>
          </w:tcPr>
          <w:p w14:paraId="2F5B27C3" w14:textId="77777777" w:rsidR="00186FF7" w:rsidRDefault="00186FF7">
            <w:pPr>
              <w:jc w:val="center"/>
              <w:cnfStyle w:val="000000000000" w:firstRow="0" w:lastRow="0" w:firstColumn="0" w:lastColumn="0" w:oddVBand="0" w:evenVBand="0" w:oddHBand="0" w:evenHBand="0" w:firstRowFirstColumn="0" w:firstRowLastColumn="0" w:lastRowFirstColumn="0" w:lastRowLastColumn="0"/>
            </w:pPr>
            <w:r>
              <w:t>Verhältnis von Innenbeleuchtungsstärke zu Außenbeleuchtungsstärke bei unverbautem Himmel</w:t>
            </w:r>
          </w:p>
        </w:tc>
      </w:tr>
      <w:tr w:rsidR="00A570EE" w14:paraId="090CE0F5" w14:textId="77777777" w:rsidTr="00301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1" w:type="dxa"/>
          </w:tcPr>
          <w:p w14:paraId="4A80D901" w14:textId="77777777" w:rsidR="00433570" w:rsidRDefault="00433570" w:rsidP="0039570E">
            <w:pPr>
              <w:jc w:val="left"/>
            </w:pPr>
          </w:p>
        </w:tc>
        <w:tc>
          <w:tcPr>
            <w:tcW w:w="925" w:type="dxa"/>
          </w:tcPr>
          <w:p w14:paraId="4C11DDE5" w14:textId="77777777" w:rsidR="00433570" w:rsidRDefault="00433570">
            <w:pPr>
              <w:jc w:val="center"/>
              <w:cnfStyle w:val="000000100000" w:firstRow="0" w:lastRow="0" w:firstColumn="0" w:lastColumn="0" w:oddVBand="0" w:evenVBand="0" w:oddHBand="1" w:evenHBand="0" w:firstRowFirstColumn="0" w:firstRowLastColumn="0" w:lastRowFirstColumn="0" w:lastRowLastColumn="0"/>
            </w:pPr>
          </w:p>
        </w:tc>
        <w:tc>
          <w:tcPr>
            <w:tcW w:w="855" w:type="dxa"/>
          </w:tcPr>
          <w:p w14:paraId="647A6E8F" w14:textId="77777777" w:rsidR="00433570" w:rsidRDefault="00433570">
            <w:pPr>
              <w:jc w:val="center"/>
              <w:cnfStyle w:val="000000100000" w:firstRow="0" w:lastRow="0" w:firstColumn="0" w:lastColumn="0" w:oddVBand="0" w:evenVBand="0" w:oddHBand="1" w:evenHBand="0" w:firstRowFirstColumn="0" w:firstRowLastColumn="0" w:lastRowFirstColumn="0" w:lastRowLastColumn="0"/>
              <w:rPr>
                <w:lang w:val="de-DE"/>
              </w:rPr>
            </w:pPr>
          </w:p>
        </w:tc>
        <w:tc>
          <w:tcPr>
            <w:tcW w:w="893" w:type="dxa"/>
          </w:tcPr>
          <w:p w14:paraId="47F05205" w14:textId="77777777" w:rsidR="00433570" w:rsidRDefault="00433570">
            <w:pPr>
              <w:jc w:val="center"/>
              <w:cnfStyle w:val="000000100000" w:firstRow="0" w:lastRow="0" w:firstColumn="0" w:lastColumn="0" w:oddVBand="0" w:evenVBand="0" w:oddHBand="1" w:evenHBand="0" w:firstRowFirstColumn="0" w:firstRowLastColumn="0" w:lastRowFirstColumn="0" w:lastRowLastColumn="0"/>
            </w:pPr>
          </w:p>
        </w:tc>
        <w:tc>
          <w:tcPr>
            <w:tcW w:w="3530" w:type="dxa"/>
          </w:tcPr>
          <w:p w14:paraId="69875D22" w14:textId="77777777" w:rsidR="00433570" w:rsidRDefault="00433570">
            <w:pPr>
              <w:jc w:val="center"/>
              <w:cnfStyle w:val="000000100000" w:firstRow="0" w:lastRow="0" w:firstColumn="0" w:lastColumn="0" w:oddVBand="0" w:evenVBand="0" w:oddHBand="1" w:evenHBand="0" w:firstRowFirstColumn="0" w:firstRowLastColumn="0" w:lastRowFirstColumn="0" w:lastRowLastColumn="0"/>
            </w:pPr>
          </w:p>
        </w:tc>
      </w:tr>
      <w:tr w:rsidR="00A570EE" w14:paraId="03786DE2" w14:textId="77777777" w:rsidTr="00301F34">
        <w:tc>
          <w:tcPr>
            <w:cnfStyle w:val="001000000000" w:firstRow="0" w:lastRow="0" w:firstColumn="1" w:lastColumn="0" w:oddVBand="0" w:evenVBand="0" w:oddHBand="0" w:evenHBand="0" w:firstRowFirstColumn="0" w:firstRowLastColumn="0" w:lastRowFirstColumn="0" w:lastRowLastColumn="0"/>
            <w:tcW w:w="2161" w:type="dxa"/>
          </w:tcPr>
          <w:p w14:paraId="4E1ED74B" w14:textId="77777777" w:rsidR="00186FF7" w:rsidRDefault="00433570" w:rsidP="0039570E">
            <w:pPr>
              <w:jc w:val="left"/>
            </w:pPr>
            <w:r>
              <w:t>Wartungswert Beleuchtung</w:t>
            </w:r>
          </w:p>
        </w:tc>
        <w:tc>
          <w:tcPr>
            <w:tcW w:w="925" w:type="dxa"/>
          </w:tcPr>
          <w:p w14:paraId="10362C3E" w14:textId="77777777" w:rsidR="00186FF7" w:rsidRDefault="00A570EE">
            <w:pPr>
              <w:jc w:val="center"/>
              <w:cnfStyle w:val="000000000000" w:firstRow="0" w:lastRow="0" w:firstColumn="0" w:lastColumn="0" w:oddVBand="0" w:evenVBand="0" w:oddHBand="0" w:evenHBand="0" w:firstRowFirstColumn="0" w:firstRowLastColumn="0" w:lastRowFirstColumn="0" w:lastRowLastColumn="0"/>
            </w:pPr>
            <w:r>
              <w:t>-</w:t>
            </w:r>
          </w:p>
        </w:tc>
        <w:tc>
          <w:tcPr>
            <w:tcW w:w="855" w:type="dxa"/>
          </w:tcPr>
          <w:p w14:paraId="094C11C1" w14:textId="77777777" w:rsidR="00186FF7" w:rsidRDefault="00A570EE" w:rsidP="000E612D">
            <w:pPr>
              <w:jc w:val="center"/>
              <w:cnfStyle w:val="000000000000" w:firstRow="0" w:lastRow="0" w:firstColumn="0" w:lastColumn="0" w:oddVBand="0" w:evenVBand="0" w:oddHBand="0" w:evenHBand="0" w:firstRowFirstColumn="0" w:firstRowLastColumn="0" w:lastRowFirstColumn="0" w:lastRowLastColumn="0"/>
            </w:pPr>
            <w:r>
              <w:t>l</w:t>
            </w:r>
            <w:r w:rsidR="00186FF7">
              <w:t>x</w:t>
            </w:r>
          </w:p>
        </w:tc>
        <w:tc>
          <w:tcPr>
            <w:tcW w:w="893" w:type="dxa"/>
          </w:tcPr>
          <w:p w14:paraId="4651DAAD" w14:textId="77777777" w:rsidR="00186FF7" w:rsidRDefault="00186FF7" w:rsidP="000E612D">
            <w:pPr>
              <w:jc w:val="center"/>
              <w:cnfStyle w:val="000000000000" w:firstRow="0" w:lastRow="0" w:firstColumn="0" w:lastColumn="0" w:oddVBand="0" w:evenVBand="0" w:oddHBand="0" w:evenHBand="0" w:firstRowFirstColumn="0" w:firstRowLastColumn="0" w:lastRowFirstColumn="0" w:lastRowLastColumn="0"/>
            </w:pPr>
            <w:r>
              <w:t>300 lx</w:t>
            </w:r>
          </w:p>
        </w:tc>
        <w:tc>
          <w:tcPr>
            <w:tcW w:w="3530" w:type="dxa"/>
          </w:tcPr>
          <w:p w14:paraId="4D3EF637" w14:textId="77777777" w:rsidR="00186FF7" w:rsidRDefault="00186FF7" w:rsidP="000E612D">
            <w:pPr>
              <w:jc w:val="center"/>
              <w:cnfStyle w:val="000000000000" w:firstRow="0" w:lastRow="0" w:firstColumn="0" w:lastColumn="0" w:oddVBand="0" w:evenVBand="0" w:oddHBand="0" w:evenHBand="0" w:firstRowFirstColumn="0" w:firstRowLastColumn="0" w:lastRowFirstColumn="0" w:lastRowLastColumn="0"/>
            </w:pPr>
            <w:r>
              <w:t>nutzungsspezifisch, vgl. ÖNORM EN 12464</w:t>
            </w:r>
          </w:p>
        </w:tc>
      </w:tr>
      <w:tr w:rsidR="00A570EE" w14:paraId="79D39961" w14:textId="77777777" w:rsidTr="00301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1" w:type="dxa"/>
          </w:tcPr>
          <w:p w14:paraId="3E1C18AB" w14:textId="77777777" w:rsidR="00186FF7" w:rsidRDefault="00186FF7" w:rsidP="0039570E">
            <w:pPr>
              <w:jc w:val="left"/>
            </w:pPr>
            <w:r>
              <w:t>Mindestleistung Beleuchtung</w:t>
            </w:r>
          </w:p>
        </w:tc>
        <w:tc>
          <w:tcPr>
            <w:tcW w:w="925" w:type="dxa"/>
          </w:tcPr>
          <w:p w14:paraId="56EB4058" w14:textId="77777777" w:rsidR="00186FF7" w:rsidRDefault="00A570EE">
            <w:pPr>
              <w:jc w:val="center"/>
              <w:cnfStyle w:val="000000100000" w:firstRow="0" w:lastRow="0" w:firstColumn="0" w:lastColumn="0" w:oddVBand="0" w:evenVBand="0" w:oddHBand="1" w:evenHBand="0" w:firstRowFirstColumn="0" w:firstRowLastColumn="0" w:lastRowFirstColumn="0" w:lastRowLastColumn="0"/>
            </w:pPr>
            <w:proofErr w:type="spellStart"/>
            <w:r>
              <w:t>P</w:t>
            </w:r>
            <w:r w:rsidRPr="000E612D">
              <w:rPr>
                <w:vertAlign w:val="subscript"/>
              </w:rPr>
              <w:t>min</w:t>
            </w:r>
            <w:proofErr w:type="spellEnd"/>
          </w:p>
        </w:tc>
        <w:tc>
          <w:tcPr>
            <w:tcW w:w="855" w:type="dxa"/>
          </w:tcPr>
          <w:p w14:paraId="1A106336" w14:textId="77777777" w:rsidR="00186FF7" w:rsidRPr="00E62DC3" w:rsidRDefault="00186FF7" w:rsidP="000E612D">
            <w:pPr>
              <w:jc w:val="center"/>
              <w:cnfStyle w:val="000000100000" w:firstRow="0" w:lastRow="0" w:firstColumn="0" w:lastColumn="0" w:oddVBand="0" w:evenVBand="0" w:oddHBand="1" w:evenHBand="0" w:firstRowFirstColumn="0" w:firstRowLastColumn="0" w:lastRowFirstColumn="0" w:lastRowLastColumn="0"/>
            </w:pPr>
            <w:r>
              <w:t>W/m²</w:t>
            </w:r>
          </w:p>
        </w:tc>
        <w:tc>
          <w:tcPr>
            <w:tcW w:w="893" w:type="dxa"/>
          </w:tcPr>
          <w:p w14:paraId="01BAD009" w14:textId="77777777" w:rsidR="00186FF7" w:rsidRDefault="00186FF7" w:rsidP="000E612D">
            <w:pPr>
              <w:jc w:val="center"/>
              <w:cnfStyle w:val="000000100000" w:firstRow="0" w:lastRow="0" w:firstColumn="0" w:lastColumn="0" w:oddVBand="0" w:evenVBand="0" w:oddHBand="1" w:evenHBand="0" w:firstRowFirstColumn="0" w:firstRowLastColumn="0" w:lastRowFirstColumn="0" w:lastRowLastColumn="0"/>
            </w:pPr>
            <w:r>
              <w:t>5 W</w:t>
            </w:r>
          </w:p>
        </w:tc>
        <w:tc>
          <w:tcPr>
            <w:tcW w:w="3530" w:type="dxa"/>
          </w:tcPr>
          <w:p w14:paraId="76CB8C55" w14:textId="77777777" w:rsidR="00186FF7" w:rsidRDefault="00186FF7" w:rsidP="000E612D">
            <w:pPr>
              <w:jc w:val="center"/>
              <w:cnfStyle w:val="000000100000" w:firstRow="0" w:lastRow="0" w:firstColumn="0" w:lastColumn="0" w:oddVBand="0" w:evenVBand="0" w:oddHBand="1" w:evenHBand="0" w:firstRowFirstColumn="0" w:firstRowLastColumn="0" w:lastRowFirstColumn="0" w:lastRowLastColumn="0"/>
            </w:pPr>
            <w:r>
              <w:t>-</w:t>
            </w:r>
          </w:p>
        </w:tc>
      </w:tr>
      <w:tr w:rsidR="00A570EE" w14:paraId="075FFF6F" w14:textId="77777777" w:rsidTr="00301F34">
        <w:tc>
          <w:tcPr>
            <w:cnfStyle w:val="001000000000" w:firstRow="0" w:lastRow="0" w:firstColumn="1" w:lastColumn="0" w:oddVBand="0" w:evenVBand="0" w:oddHBand="0" w:evenHBand="0" w:firstRowFirstColumn="0" w:firstRowLastColumn="0" w:lastRowFirstColumn="0" w:lastRowLastColumn="0"/>
            <w:tcW w:w="2161" w:type="dxa"/>
          </w:tcPr>
          <w:p w14:paraId="45B022C9" w14:textId="77777777" w:rsidR="00186FF7" w:rsidRDefault="00186FF7" w:rsidP="0039570E">
            <w:pPr>
              <w:jc w:val="left"/>
            </w:pPr>
            <w:r>
              <w:t>Maximalleistung Beleuchtung</w:t>
            </w:r>
          </w:p>
        </w:tc>
        <w:tc>
          <w:tcPr>
            <w:tcW w:w="925" w:type="dxa"/>
          </w:tcPr>
          <w:p w14:paraId="11335F4D" w14:textId="77777777" w:rsidR="00186FF7" w:rsidRDefault="00A570EE">
            <w:pPr>
              <w:jc w:val="center"/>
              <w:cnfStyle w:val="000000000000" w:firstRow="0" w:lastRow="0" w:firstColumn="0" w:lastColumn="0" w:oddVBand="0" w:evenVBand="0" w:oddHBand="0" w:evenHBand="0" w:firstRowFirstColumn="0" w:firstRowLastColumn="0" w:lastRowFirstColumn="0" w:lastRowLastColumn="0"/>
            </w:pPr>
            <w:proofErr w:type="spellStart"/>
            <w:r>
              <w:t>P</w:t>
            </w:r>
            <w:r w:rsidRPr="000E612D">
              <w:rPr>
                <w:vertAlign w:val="subscript"/>
              </w:rPr>
              <w:t>max</w:t>
            </w:r>
            <w:proofErr w:type="spellEnd"/>
          </w:p>
        </w:tc>
        <w:tc>
          <w:tcPr>
            <w:tcW w:w="855" w:type="dxa"/>
          </w:tcPr>
          <w:p w14:paraId="7ADBBE1F" w14:textId="77777777" w:rsidR="00186FF7" w:rsidRPr="00E62DC3" w:rsidRDefault="00186FF7" w:rsidP="000E612D">
            <w:pPr>
              <w:jc w:val="center"/>
              <w:cnfStyle w:val="000000000000" w:firstRow="0" w:lastRow="0" w:firstColumn="0" w:lastColumn="0" w:oddVBand="0" w:evenVBand="0" w:oddHBand="0" w:evenHBand="0" w:firstRowFirstColumn="0" w:firstRowLastColumn="0" w:lastRowFirstColumn="0" w:lastRowLastColumn="0"/>
            </w:pPr>
            <w:r>
              <w:t>W/m²</w:t>
            </w:r>
          </w:p>
        </w:tc>
        <w:tc>
          <w:tcPr>
            <w:tcW w:w="893" w:type="dxa"/>
          </w:tcPr>
          <w:p w14:paraId="5B19B175" w14:textId="77777777" w:rsidR="00186FF7" w:rsidRDefault="00186FF7" w:rsidP="000E612D">
            <w:pPr>
              <w:jc w:val="center"/>
              <w:cnfStyle w:val="000000000000" w:firstRow="0" w:lastRow="0" w:firstColumn="0" w:lastColumn="0" w:oddVBand="0" w:evenVBand="0" w:oddHBand="0" w:evenHBand="0" w:firstRowFirstColumn="0" w:firstRowLastColumn="0" w:lastRowFirstColumn="0" w:lastRowLastColumn="0"/>
            </w:pPr>
            <w:r>
              <w:t>20 W</w:t>
            </w:r>
          </w:p>
        </w:tc>
        <w:tc>
          <w:tcPr>
            <w:tcW w:w="3530" w:type="dxa"/>
          </w:tcPr>
          <w:p w14:paraId="03B9BBA3" w14:textId="77777777" w:rsidR="00186FF7" w:rsidRDefault="00186FF7" w:rsidP="000E612D">
            <w:pPr>
              <w:jc w:val="center"/>
              <w:cnfStyle w:val="000000000000" w:firstRow="0" w:lastRow="0" w:firstColumn="0" w:lastColumn="0" w:oddVBand="0" w:evenVBand="0" w:oddHBand="0" w:evenHBand="0" w:firstRowFirstColumn="0" w:firstRowLastColumn="0" w:lastRowFirstColumn="0" w:lastRowLastColumn="0"/>
            </w:pPr>
            <w:r>
              <w:t>-</w:t>
            </w:r>
          </w:p>
        </w:tc>
      </w:tr>
    </w:tbl>
    <w:p w14:paraId="08D7070A" w14:textId="77777777" w:rsidR="00EE3240" w:rsidRDefault="00EE3240" w:rsidP="003E73E4"/>
    <w:p w14:paraId="3C35C993" w14:textId="77777777" w:rsidR="00EE3240" w:rsidRDefault="00A570EE" w:rsidP="00500CE7">
      <w:pPr>
        <w:rPr>
          <w:rFonts w:eastAsiaTheme="minorEastAsia"/>
        </w:rPr>
      </w:pPr>
      <w:r>
        <w:rPr>
          <w:rFonts w:eastAsiaTheme="minorEastAsia"/>
        </w:rPr>
        <w:t>Empfehlungen Mindestanforderung Beleuchtung anhand Wartungswerte</w:t>
      </w:r>
      <w:r w:rsidR="00C92E13">
        <w:rPr>
          <w:rFonts w:eastAsiaTheme="minorEastAsia"/>
        </w:rPr>
        <w:t xml:space="preserve"> lt. ÖNORM EN 12464-1:</w:t>
      </w:r>
    </w:p>
    <w:p w14:paraId="7682D60E" w14:textId="15AC22A3" w:rsidR="004807DD" w:rsidRDefault="004807DD" w:rsidP="00C76C0D">
      <w:pPr>
        <w:pStyle w:val="Beschriftung"/>
        <w:keepNext/>
      </w:pPr>
      <w:bookmarkStart w:id="388" w:name="_Toc102227516"/>
      <w:r>
        <w:t xml:space="preserve">Tabelle </w:t>
      </w:r>
      <w:r w:rsidR="00DE1496">
        <w:fldChar w:fldCharType="begin"/>
      </w:r>
      <w:r w:rsidR="00DE1496">
        <w:instrText xml:space="preserve"> SEQ Tabelle \* ARABIC </w:instrText>
      </w:r>
      <w:r w:rsidR="00DE1496">
        <w:fldChar w:fldCharType="separate"/>
      </w:r>
      <w:r w:rsidR="00761242">
        <w:rPr>
          <w:noProof/>
        </w:rPr>
        <w:t>53</w:t>
      </w:r>
      <w:r w:rsidR="00DE1496">
        <w:rPr>
          <w:noProof/>
        </w:rPr>
        <w:fldChar w:fldCharType="end"/>
      </w:r>
      <w:r>
        <w:t>: Mindestanforderung Beleuchtung</w:t>
      </w:r>
      <w:bookmarkEnd w:id="388"/>
    </w:p>
    <w:tbl>
      <w:tblPr>
        <w:tblStyle w:val="EinfacheTabelle2"/>
        <w:tblW w:w="0" w:type="auto"/>
        <w:tblLook w:val="04A0" w:firstRow="1" w:lastRow="0" w:firstColumn="1" w:lastColumn="0" w:noHBand="0" w:noVBand="1"/>
      </w:tblPr>
      <w:tblGrid>
        <w:gridCol w:w="5812"/>
        <w:gridCol w:w="3250"/>
      </w:tblGrid>
      <w:tr w:rsidR="00A570EE" w14:paraId="4F583EC1" w14:textId="77777777" w:rsidTr="003E56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2" w:type="dxa"/>
          </w:tcPr>
          <w:p w14:paraId="145AC622" w14:textId="77777777" w:rsidR="00A570EE" w:rsidRDefault="00A570EE" w:rsidP="003F11AB">
            <w:pPr>
              <w:jc w:val="left"/>
              <w:rPr>
                <w:rFonts w:eastAsiaTheme="minorEastAsia"/>
              </w:rPr>
            </w:pPr>
            <w:r>
              <w:rPr>
                <w:rFonts w:eastAsiaTheme="minorEastAsia"/>
              </w:rPr>
              <w:t>Art von Nutzung oder Bereich</w:t>
            </w:r>
          </w:p>
        </w:tc>
        <w:tc>
          <w:tcPr>
            <w:tcW w:w="3250" w:type="dxa"/>
          </w:tcPr>
          <w:p w14:paraId="796FC151" w14:textId="77777777" w:rsidR="00A570EE" w:rsidRPr="00A570EE" w:rsidRDefault="00A570EE" w:rsidP="003F11AB">
            <w:pPr>
              <w:jc w:val="left"/>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rPr>
              <w:t xml:space="preserve">Wartungswert </w:t>
            </w:r>
            <w:proofErr w:type="spellStart"/>
            <w:r w:rsidRPr="000E612D">
              <w:rPr>
                <w:rFonts w:eastAsiaTheme="minorEastAsia" w:cstheme="minorHAnsi"/>
              </w:rPr>
              <w:t>Ē</w:t>
            </w:r>
            <w:r w:rsidRPr="000E612D">
              <w:rPr>
                <w:rFonts w:eastAsiaTheme="minorEastAsia" w:cstheme="minorHAnsi"/>
                <w:vertAlign w:val="subscript"/>
              </w:rPr>
              <w:t>m</w:t>
            </w:r>
            <w:proofErr w:type="spellEnd"/>
            <w:r>
              <w:rPr>
                <w:rFonts w:eastAsiaTheme="minorEastAsia" w:cstheme="minorHAnsi"/>
                <w:vertAlign w:val="subscript"/>
              </w:rPr>
              <w:t xml:space="preserve"> </w:t>
            </w:r>
            <w:r>
              <w:rPr>
                <w:rFonts w:eastAsiaTheme="minorEastAsia" w:cstheme="minorHAnsi"/>
              </w:rPr>
              <w:t>[lx]</w:t>
            </w:r>
          </w:p>
        </w:tc>
      </w:tr>
      <w:tr w:rsidR="00A570EE" w14:paraId="30304575" w14:textId="77777777" w:rsidTr="003E5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2" w:type="dxa"/>
          </w:tcPr>
          <w:p w14:paraId="076C558C" w14:textId="77777777" w:rsidR="00A570EE" w:rsidRPr="000E612D" w:rsidRDefault="00A570EE" w:rsidP="003F11AB">
            <w:pPr>
              <w:jc w:val="left"/>
              <w:rPr>
                <w:rFonts w:eastAsiaTheme="minorEastAsia"/>
                <w:b w:val="0"/>
              </w:rPr>
            </w:pPr>
            <w:r w:rsidRPr="00C92E13">
              <w:rPr>
                <w:rFonts w:eastAsiaTheme="minorEastAsia"/>
              </w:rPr>
              <w:t>Büro und Konferenz-, Sitzungsräume</w:t>
            </w:r>
          </w:p>
        </w:tc>
        <w:tc>
          <w:tcPr>
            <w:tcW w:w="3250" w:type="dxa"/>
          </w:tcPr>
          <w:p w14:paraId="621A90C2" w14:textId="77777777" w:rsidR="00A570EE" w:rsidRDefault="00A570EE" w:rsidP="003F11AB">
            <w:pPr>
              <w:jc w:val="left"/>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500</w:t>
            </w:r>
          </w:p>
        </w:tc>
      </w:tr>
      <w:tr w:rsidR="00A570EE" w14:paraId="0B5EE9EC" w14:textId="77777777" w:rsidTr="003E5655">
        <w:tc>
          <w:tcPr>
            <w:cnfStyle w:val="001000000000" w:firstRow="0" w:lastRow="0" w:firstColumn="1" w:lastColumn="0" w:oddVBand="0" w:evenVBand="0" w:oddHBand="0" w:evenHBand="0" w:firstRowFirstColumn="0" w:firstRowLastColumn="0" w:lastRowFirstColumn="0" w:lastRowLastColumn="0"/>
            <w:tcW w:w="5812" w:type="dxa"/>
          </w:tcPr>
          <w:p w14:paraId="46E57152" w14:textId="77777777" w:rsidR="00A570EE" w:rsidRPr="000E612D" w:rsidRDefault="00A570EE" w:rsidP="003F11AB">
            <w:pPr>
              <w:jc w:val="left"/>
              <w:rPr>
                <w:rFonts w:eastAsiaTheme="minorEastAsia"/>
                <w:b w:val="0"/>
              </w:rPr>
            </w:pPr>
            <w:r w:rsidRPr="00C92E13">
              <w:rPr>
                <w:rFonts w:eastAsiaTheme="minorEastAsia"/>
              </w:rPr>
              <w:t>Bildungseinrichtungen Klassenräume, Vorlesungssäle</w:t>
            </w:r>
          </w:p>
        </w:tc>
        <w:tc>
          <w:tcPr>
            <w:tcW w:w="3250" w:type="dxa"/>
          </w:tcPr>
          <w:p w14:paraId="6B392C21" w14:textId="77777777" w:rsidR="00A570EE" w:rsidRDefault="00A570EE" w:rsidP="003F11AB">
            <w:pPr>
              <w:jc w:val="left"/>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500</w:t>
            </w:r>
          </w:p>
        </w:tc>
      </w:tr>
      <w:tr w:rsidR="00A570EE" w14:paraId="781022C7" w14:textId="77777777" w:rsidTr="003E5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2" w:type="dxa"/>
          </w:tcPr>
          <w:p w14:paraId="5340C6FE" w14:textId="77777777" w:rsidR="00A570EE" w:rsidRPr="000E612D" w:rsidRDefault="00A570EE" w:rsidP="003F11AB">
            <w:pPr>
              <w:jc w:val="left"/>
              <w:rPr>
                <w:rFonts w:eastAsiaTheme="minorEastAsia"/>
                <w:b w:val="0"/>
              </w:rPr>
            </w:pPr>
            <w:r w:rsidRPr="00C92E13">
              <w:rPr>
                <w:rFonts w:eastAsiaTheme="minorEastAsia"/>
              </w:rPr>
              <w:t>Bildungseinrichtungen Sport- und Turnhallen</w:t>
            </w:r>
          </w:p>
        </w:tc>
        <w:tc>
          <w:tcPr>
            <w:tcW w:w="3250" w:type="dxa"/>
          </w:tcPr>
          <w:p w14:paraId="771EEA51" w14:textId="77777777" w:rsidR="00A570EE" w:rsidRDefault="00A570EE" w:rsidP="003F11AB">
            <w:pPr>
              <w:jc w:val="left"/>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300</w:t>
            </w:r>
          </w:p>
        </w:tc>
      </w:tr>
      <w:tr w:rsidR="00A570EE" w14:paraId="4C8C21CD" w14:textId="77777777" w:rsidTr="003E5655">
        <w:tc>
          <w:tcPr>
            <w:cnfStyle w:val="001000000000" w:firstRow="0" w:lastRow="0" w:firstColumn="1" w:lastColumn="0" w:oddVBand="0" w:evenVBand="0" w:oddHBand="0" w:evenHBand="0" w:firstRowFirstColumn="0" w:firstRowLastColumn="0" w:lastRowFirstColumn="0" w:lastRowLastColumn="0"/>
            <w:tcW w:w="5812" w:type="dxa"/>
          </w:tcPr>
          <w:p w14:paraId="1E132827" w14:textId="77777777" w:rsidR="00A570EE" w:rsidRPr="000E612D" w:rsidRDefault="00931569" w:rsidP="003F11AB">
            <w:pPr>
              <w:jc w:val="left"/>
              <w:rPr>
                <w:rFonts w:eastAsiaTheme="minorEastAsia"/>
                <w:b w:val="0"/>
              </w:rPr>
            </w:pPr>
            <w:r w:rsidRPr="00C92E13">
              <w:rPr>
                <w:rFonts w:eastAsiaTheme="minorEastAsia"/>
              </w:rPr>
              <w:t>Korridore und Verkehrsflächen</w:t>
            </w:r>
          </w:p>
        </w:tc>
        <w:tc>
          <w:tcPr>
            <w:tcW w:w="3250" w:type="dxa"/>
          </w:tcPr>
          <w:p w14:paraId="5FF81D62" w14:textId="77777777" w:rsidR="00A570EE" w:rsidRDefault="00931569" w:rsidP="003F11AB">
            <w:pPr>
              <w:jc w:val="left"/>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100</w:t>
            </w:r>
          </w:p>
        </w:tc>
      </w:tr>
      <w:tr w:rsidR="00C92E13" w14:paraId="6691195F" w14:textId="77777777" w:rsidTr="003E5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2" w:type="dxa"/>
          </w:tcPr>
          <w:p w14:paraId="36F99036" w14:textId="77777777" w:rsidR="00C92E13" w:rsidRPr="000E612D" w:rsidRDefault="00C92E13" w:rsidP="003F11AB">
            <w:pPr>
              <w:jc w:val="left"/>
              <w:rPr>
                <w:rFonts w:eastAsiaTheme="minorEastAsia"/>
                <w:b w:val="0"/>
              </w:rPr>
            </w:pPr>
            <w:r w:rsidRPr="00C92E13">
              <w:rPr>
                <w:rFonts w:eastAsiaTheme="minorEastAsia"/>
              </w:rPr>
              <w:t>Allgemeine Verkaufsflächen</w:t>
            </w:r>
          </w:p>
        </w:tc>
        <w:tc>
          <w:tcPr>
            <w:tcW w:w="3250" w:type="dxa"/>
          </w:tcPr>
          <w:p w14:paraId="1F1E402F" w14:textId="77777777" w:rsidR="00C92E13" w:rsidRDefault="00C92E13" w:rsidP="003F11AB">
            <w:pPr>
              <w:jc w:val="left"/>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300</w:t>
            </w:r>
          </w:p>
        </w:tc>
      </w:tr>
      <w:tr w:rsidR="00C92E13" w14:paraId="24CF84F2" w14:textId="77777777" w:rsidTr="003E5655">
        <w:tc>
          <w:tcPr>
            <w:cnfStyle w:val="001000000000" w:firstRow="0" w:lastRow="0" w:firstColumn="1" w:lastColumn="0" w:oddVBand="0" w:evenVBand="0" w:oddHBand="0" w:evenHBand="0" w:firstRowFirstColumn="0" w:firstRowLastColumn="0" w:lastRowFirstColumn="0" w:lastRowLastColumn="0"/>
            <w:tcW w:w="5812" w:type="dxa"/>
          </w:tcPr>
          <w:p w14:paraId="67874A98" w14:textId="77777777" w:rsidR="00C92E13" w:rsidRPr="000E612D" w:rsidRDefault="00C92E13" w:rsidP="003F11AB">
            <w:pPr>
              <w:jc w:val="left"/>
              <w:rPr>
                <w:rFonts w:eastAsiaTheme="minorEastAsia"/>
                <w:b w:val="0"/>
              </w:rPr>
            </w:pPr>
            <w:r w:rsidRPr="00C92E13">
              <w:rPr>
                <w:rFonts w:eastAsiaTheme="minorEastAsia"/>
              </w:rPr>
              <w:lastRenderedPageBreak/>
              <w:t>Kindergarten</w:t>
            </w:r>
          </w:p>
        </w:tc>
        <w:tc>
          <w:tcPr>
            <w:tcW w:w="3250" w:type="dxa"/>
          </w:tcPr>
          <w:p w14:paraId="4C459770" w14:textId="77777777" w:rsidR="00C92E13" w:rsidRDefault="00C92E13" w:rsidP="003F11AB">
            <w:pPr>
              <w:jc w:val="left"/>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300</w:t>
            </w:r>
          </w:p>
        </w:tc>
      </w:tr>
    </w:tbl>
    <w:p w14:paraId="4650F4FA" w14:textId="19A6C4CC" w:rsidR="00900A90" w:rsidRDefault="00900A90" w:rsidP="00900A90"/>
    <w:p w14:paraId="2DD887D3" w14:textId="4374EEA2" w:rsidR="00900A90" w:rsidRDefault="00900A90" w:rsidP="00900A90">
      <w:r>
        <w:t>In folgender Tabelle sind typische Beleuchtungsstrombedarfe für einen Wiener Wetterdatensatz dargestellt.</w:t>
      </w:r>
    </w:p>
    <w:p w14:paraId="18BC1F7F" w14:textId="2166DCFC" w:rsidR="00900A90" w:rsidRDefault="00900A90" w:rsidP="00900A90">
      <w:pPr>
        <w:pStyle w:val="Beschriftung"/>
        <w:keepNext/>
      </w:pPr>
      <w:r>
        <w:t xml:space="preserve">Tabelle </w:t>
      </w:r>
      <w:r w:rsidR="00DE1496">
        <w:fldChar w:fldCharType="begin"/>
      </w:r>
      <w:r w:rsidR="00DE1496">
        <w:instrText xml:space="preserve"> SEQ Tabelle \* ARABIC </w:instrText>
      </w:r>
      <w:r w:rsidR="00DE1496">
        <w:fldChar w:fldCharType="separate"/>
      </w:r>
      <w:r w:rsidR="00761242">
        <w:rPr>
          <w:noProof/>
        </w:rPr>
        <w:t>54</w:t>
      </w:r>
      <w:r w:rsidR="00DE1496">
        <w:rPr>
          <w:noProof/>
        </w:rPr>
        <w:fldChar w:fldCharType="end"/>
      </w:r>
      <w:r>
        <w:t xml:space="preserve"> Jahresstrombedarf Beleuchtung </w:t>
      </w:r>
    </w:p>
    <w:tbl>
      <w:tblPr>
        <w:tblStyle w:val="EinfacheTabelle2"/>
        <w:tblW w:w="7744" w:type="dxa"/>
        <w:jc w:val="center"/>
        <w:tblLook w:val="04A0" w:firstRow="1" w:lastRow="0" w:firstColumn="1" w:lastColumn="0" w:noHBand="0" w:noVBand="1"/>
      </w:tblPr>
      <w:tblGrid>
        <w:gridCol w:w="1985"/>
        <w:gridCol w:w="3118"/>
        <w:gridCol w:w="1088"/>
        <w:gridCol w:w="1553"/>
      </w:tblGrid>
      <w:tr w:rsidR="00900A90" w:rsidRPr="00BB56E3" w14:paraId="10679F1A" w14:textId="77777777" w:rsidTr="00E461F1">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985" w:type="dxa"/>
          </w:tcPr>
          <w:p w14:paraId="0410FF84" w14:textId="77777777" w:rsidR="00900A90" w:rsidRPr="00EE5F9B" w:rsidRDefault="00900A90" w:rsidP="00E461F1">
            <w:pPr>
              <w:jc w:val="left"/>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Nutzung</w:t>
            </w:r>
          </w:p>
        </w:tc>
        <w:tc>
          <w:tcPr>
            <w:tcW w:w="3118" w:type="dxa"/>
          </w:tcPr>
          <w:p w14:paraId="1B271D28" w14:textId="77777777" w:rsidR="00900A90" w:rsidRPr="00EE5F9B" w:rsidRDefault="00900A90" w:rsidP="00E461F1">
            <w:pPr>
              <w:jc w:val="center"/>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p>
        </w:tc>
        <w:tc>
          <w:tcPr>
            <w:tcW w:w="2641" w:type="dxa"/>
            <w:gridSpan w:val="2"/>
            <w:noWrap/>
          </w:tcPr>
          <w:p w14:paraId="469655D5" w14:textId="77777777" w:rsidR="00900A90" w:rsidRPr="00EE5F9B" w:rsidRDefault="00900A90" w:rsidP="00E461F1">
            <w:pPr>
              <w:jc w:val="center"/>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Nutzerstrom</w:t>
            </w:r>
          </w:p>
        </w:tc>
      </w:tr>
      <w:tr w:rsidR="00900A90" w:rsidRPr="00BB56E3" w14:paraId="5C0ED663" w14:textId="77777777" w:rsidTr="00E461F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985" w:type="dxa"/>
          </w:tcPr>
          <w:p w14:paraId="724F704C" w14:textId="518ADE5D" w:rsidR="00900A90" w:rsidRPr="00EE5F9B" w:rsidRDefault="00900A90" w:rsidP="00900A90">
            <w:pPr>
              <w:jc w:val="left"/>
              <w:rPr>
                <w:rFonts w:ascii="Trebuchet MS" w:eastAsia="Times New Roman" w:hAnsi="Trebuchet MS" w:cs="Times New Roman"/>
                <w:color w:val="000000"/>
                <w:sz w:val="20"/>
                <w:lang w:eastAsia="de-AT"/>
              </w:rPr>
            </w:pPr>
            <w:r>
              <w:rPr>
                <w:rFonts w:ascii="Trebuchet MS" w:eastAsia="Times New Roman" w:hAnsi="Trebuchet MS" w:cs="Times New Roman"/>
                <w:color w:val="000000"/>
                <w:sz w:val="20"/>
                <w:lang w:eastAsia="de-AT"/>
              </w:rPr>
              <w:t>Wohnen</w:t>
            </w:r>
          </w:p>
        </w:tc>
        <w:tc>
          <w:tcPr>
            <w:tcW w:w="3118" w:type="dxa"/>
          </w:tcPr>
          <w:p w14:paraId="6C941B3A" w14:textId="77777777" w:rsidR="00900A90" w:rsidRPr="00EE5F9B" w:rsidRDefault="00900A90" w:rsidP="00900A90">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p>
        </w:tc>
        <w:tc>
          <w:tcPr>
            <w:tcW w:w="1088" w:type="dxa"/>
            <w:noWrap/>
          </w:tcPr>
          <w:p w14:paraId="08E57796" w14:textId="51A1737C" w:rsidR="00900A90" w:rsidRPr="00EE5F9B" w:rsidRDefault="00900A90" w:rsidP="00900A90">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r w:rsidRPr="002D2FC7">
              <w:t>0,00</w:t>
            </w:r>
          </w:p>
        </w:tc>
        <w:tc>
          <w:tcPr>
            <w:tcW w:w="1553" w:type="dxa"/>
          </w:tcPr>
          <w:p w14:paraId="66295E2D" w14:textId="77777777" w:rsidR="00900A90" w:rsidRPr="00EE5F9B" w:rsidRDefault="00900A90" w:rsidP="00900A90">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kWh/m²NGFa</w:t>
            </w:r>
          </w:p>
        </w:tc>
      </w:tr>
      <w:tr w:rsidR="00900A90" w:rsidRPr="00BB56E3" w14:paraId="38569218" w14:textId="77777777" w:rsidTr="00E461F1">
        <w:trPr>
          <w:trHeight w:val="300"/>
          <w:jc w:val="center"/>
        </w:trPr>
        <w:tc>
          <w:tcPr>
            <w:cnfStyle w:val="001000000000" w:firstRow="0" w:lastRow="0" w:firstColumn="1" w:lastColumn="0" w:oddVBand="0" w:evenVBand="0" w:oddHBand="0" w:evenHBand="0" w:firstRowFirstColumn="0" w:firstRowLastColumn="0" w:lastRowFirstColumn="0" w:lastRowLastColumn="0"/>
            <w:tcW w:w="1985" w:type="dxa"/>
            <w:hideMark/>
          </w:tcPr>
          <w:p w14:paraId="40437F56" w14:textId="77777777" w:rsidR="00900A90" w:rsidRPr="00EE5F9B" w:rsidRDefault="00900A90" w:rsidP="00900A90">
            <w:pPr>
              <w:jc w:val="left"/>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Büro</w:t>
            </w:r>
          </w:p>
        </w:tc>
        <w:tc>
          <w:tcPr>
            <w:tcW w:w="3118" w:type="dxa"/>
          </w:tcPr>
          <w:p w14:paraId="7878EB3E" w14:textId="77777777" w:rsidR="00900A90" w:rsidRPr="00EE5F9B" w:rsidRDefault="00900A90" w:rsidP="00900A90">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p>
        </w:tc>
        <w:tc>
          <w:tcPr>
            <w:tcW w:w="1088" w:type="dxa"/>
            <w:noWrap/>
            <w:hideMark/>
          </w:tcPr>
          <w:p w14:paraId="51E5A408" w14:textId="3E7A9F8C" w:rsidR="00900A90" w:rsidRPr="00F51744" w:rsidRDefault="00900A90" w:rsidP="00900A90">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r>
              <w:t>10,0</w:t>
            </w:r>
          </w:p>
        </w:tc>
        <w:tc>
          <w:tcPr>
            <w:tcW w:w="1553" w:type="dxa"/>
          </w:tcPr>
          <w:p w14:paraId="71D2A025" w14:textId="77777777" w:rsidR="00900A90" w:rsidRPr="00EE5F9B" w:rsidRDefault="00900A90" w:rsidP="00900A90">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kWh/m²NGFa</w:t>
            </w:r>
          </w:p>
        </w:tc>
      </w:tr>
      <w:tr w:rsidR="00900A90" w:rsidRPr="00BB56E3" w14:paraId="34664C0E" w14:textId="77777777" w:rsidTr="00E461F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985" w:type="dxa"/>
            <w:vMerge w:val="restart"/>
            <w:hideMark/>
          </w:tcPr>
          <w:p w14:paraId="6C2F76DC" w14:textId="77777777" w:rsidR="00900A90" w:rsidRPr="00EE5F9B" w:rsidRDefault="00900A90" w:rsidP="00900A90">
            <w:pPr>
              <w:jc w:val="left"/>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Ausbildung</w:t>
            </w:r>
          </w:p>
        </w:tc>
        <w:tc>
          <w:tcPr>
            <w:tcW w:w="3118" w:type="dxa"/>
          </w:tcPr>
          <w:p w14:paraId="73EFD572" w14:textId="77777777" w:rsidR="00900A90" w:rsidRPr="00EE5F9B" w:rsidRDefault="00900A90" w:rsidP="00900A90">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Volksschule und Kindergarten</w:t>
            </w:r>
          </w:p>
        </w:tc>
        <w:tc>
          <w:tcPr>
            <w:tcW w:w="1088" w:type="dxa"/>
            <w:noWrap/>
            <w:hideMark/>
          </w:tcPr>
          <w:p w14:paraId="52DC7C9C" w14:textId="715F3ACE" w:rsidR="00900A90" w:rsidRPr="00F51744" w:rsidRDefault="00900A90" w:rsidP="00900A90">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r>
              <w:t>12,5</w:t>
            </w:r>
          </w:p>
        </w:tc>
        <w:tc>
          <w:tcPr>
            <w:tcW w:w="1553" w:type="dxa"/>
          </w:tcPr>
          <w:p w14:paraId="6FA552CC" w14:textId="77777777" w:rsidR="00900A90" w:rsidRPr="00EE5F9B" w:rsidRDefault="00900A90" w:rsidP="00900A90">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kWh/m²NGFa</w:t>
            </w:r>
          </w:p>
        </w:tc>
      </w:tr>
      <w:tr w:rsidR="00900A90" w:rsidRPr="00BB56E3" w14:paraId="48DD3A1C" w14:textId="77777777" w:rsidTr="00E461F1">
        <w:trPr>
          <w:trHeight w:val="300"/>
          <w:jc w:val="center"/>
        </w:trPr>
        <w:tc>
          <w:tcPr>
            <w:cnfStyle w:val="001000000000" w:firstRow="0" w:lastRow="0" w:firstColumn="1" w:lastColumn="0" w:oddVBand="0" w:evenVBand="0" w:oddHBand="0" w:evenHBand="0" w:firstRowFirstColumn="0" w:firstRowLastColumn="0" w:lastRowFirstColumn="0" w:lastRowLastColumn="0"/>
            <w:tcW w:w="1985" w:type="dxa"/>
            <w:vMerge/>
            <w:hideMark/>
          </w:tcPr>
          <w:p w14:paraId="538076F2" w14:textId="77777777" w:rsidR="00900A90" w:rsidRPr="00EE5F9B" w:rsidRDefault="00900A90" w:rsidP="00900A90">
            <w:pPr>
              <w:jc w:val="left"/>
              <w:rPr>
                <w:rFonts w:ascii="Trebuchet MS" w:eastAsia="Times New Roman" w:hAnsi="Trebuchet MS" w:cs="Times New Roman"/>
                <w:color w:val="000000"/>
                <w:sz w:val="20"/>
                <w:lang w:eastAsia="de-AT"/>
              </w:rPr>
            </w:pPr>
          </w:p>
        </w:tc>
        <w:tc>
          <w:tcPr>
            <w:tcW w:w="3118" w:type="dxa"/>
          </w:tcPr>
          <w:p w14:paraId="02601528" w14:textId="77777777" w:rsidR="00900A90" w:rsidRPr="00EE5F9B" w:rsidRDefault="00900A90" w:rsidP="00900A90">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 xml:space="preserve">Universitäten und Schule ab der 5.Schulstufe </w:t>
            </w:r>
          </w:p>
        </w:tc>
        <w:tc>
          <w:tcPr>
            <w:tcW w:w="1088" w:type="dxa"/>
            <w:noWrap/>
            <w:hideMark/>
          </w:tcPr>
          <w:p w14:paraId="3B1860F2" w14:textId="715EDF44" w:rsidR="00900A90" w:rsidRPr="00F51744" w:rsidRDefault="00900A90" w:rsidP="00900A90">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r>
              <w:t>12,5</w:t>
            </w:r>
          </w:p>
        </w:tc>
        <w:tc>
          <w:tcPr>
            <w:tcW w:w="1553" w:type="dxa"/>
          </w:tcPr>
          <w:p w14:paraId="314BED59" w14:textId="77777777" w:rsidR="00900A90" w:rsidRPr="00EE5F9B" w:rsidRDefault="00900A90" w:rsidP="00900A90">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kWh/m²NGFa</w:t>
            </w:r>
          </w:p>
        </w:tc>
      </w:tr>
      <w:tr w:rsidR="00900A90" w:rsidRPr="00BB56E3" w14:paraId="63927AB1" w14:textId="77777777" w:rsidTr="00E461F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985" w:type="dxa"/>
            <w:hideMark/>
          </w:tcPr>
          <w:p w14:paraId="6A0B28A6" w14:textId="77777777" w:rsidR="00900A90" w:rsidRPr="00EE5F9B" w:rsidRDefault="00900A90" w:rsidP="00900A90">
            <w:pPr>
              <w:jc w:val="left"/>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Handel Supermarkt</w:t>
            </w:r>
          </w:p>
        </w:tc>
        <w:tc>
          <w:tcPr>
            <w:tcW w:w="3118" w:type="dxa"/>
          </w:tcPr>
          <w:p w14:paraId="49235866" w14:textId="77777777" w:rsidR="00900A90" w:rsidRPr="00EE5F9B" w:rsidRDefault="00900A90" w:rsidP="00900A90">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p>
        </w:tc>
        <w:tc>
          <w:tcPr>
            <w:tcW w:w="1088" w:type="dxa"/>
            <w:noWrap/>
            <w:hideMark/>
          </w:tcPr>
          <w:p w14:paraId="6C0310B3" w14:textId="4A0438D3" w:rsidR="00900A90" w:rsidRPr="00F51744" w:rsidRDefault="00900A90" w:rsidP="00900A90">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r>
              <w:t>43,8</w:t>
            </w:r>
          </w:p>
        </w:tc>
        <w:tc>
          <w:tcPr>
            <w:tcW w:w="1553" w:type="dxa"/>
          </w:tcPr>
          <w:p w14:paraId="4CA4A673" w14:textId="77777777" w:rsidR="00900A90" w:rsidRPr="00EE5F9B" w:rsidRDefault="00900A90" w:rsidP="00900A90">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kWh/m²NGFa</w:t>
            </w:r>
          </w:p>
        </w:tc>
      </w:tr>
      <w:tr w:rsidR="00900A90" w:rsidRPr="00BB56E3" w14:paraId="7B76B575" w14:textId="77777777" w:rsidTr="00E461F1">
        <w:trPr>
          <w:trHeight w:val="300"/>
          <w:jc w:val="center"/>
        </w:trPr>
        <w:tc>
          <w:tcPr>
            <w:cnfStyle w:val="001000000000" w:firstRow="0" w:lastRow="0" w:firstColumn="1" w:lastColumn="0" w:oddVBand="0" w:evenVBand="0" w:oddHBand="0" w:evenHBand="0" w:firstRowFirstColumn="0" w:firstRowLastColumn="0" w:lastRowFirstColumn="0" w:lastRowLastColumn="0"/>
            <w:tcW w:w="1985" w:type="dxa"/>
            <w:hideMark/>
          </w:tcPr>
          <w:p w14:paraId="0579CE3E" w14:textId="77777777" w:rsidR="00900A90" w:rsidRPr="00EE5F9B" w:rsidRDefault="00900A90" w:rsidP="00900A90">
            <w:pPr>
              <w:jc w:val="left"/>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Handel Sonstige</w:t>
            </w:r>
          </w:p>
        </w:tc>
        <w:tc>
          <w:tcPr>
            <w:tcW w:w="3118" w:type="dxa"/>
          </w:tcPr>
          <w:p w14:paraId="2CE9D041" w14:textId="77777777" w:rsidR="00900A90" w:rsidRPr="00EE5F9B" w:rsidRDefault="00900A90" w:rsidP="00900A90">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p>
        </w:tc>
        <w:tc>
          <w:tcPr>
            <w:tcW w:w="1088" w:type="dxa"/>
            <w:noWrap/>
            <w:hideMark/>
          </w:tcPr>
          <w:p w14:paraId="20E71C24" w14:textId="7F91BC11" w:rsidR="00900A90" w:rsidRPr="00EE5F9B" w:rsidRDefault="00900A90" w:rsidP="00900A90">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r>
              <w:t>43,8</w:t>
            </w:r>
          </w:p>
        </w:tc>
        <w:tc>
          <w:tcPr>
            <w:tcW w:w="1553" w:type="dxa"/>
          </w:tcPr>
          <w:p w14:paraId="5D2F5257" w14:textId="77777777" w:rsidR="00900A90" w:rsidRPr="00EE5F9B" w:rsidRDefault="00900A90" w:rsidP="00900A90">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kWh/m²NGFa</w:t>
            </w:r>
          </w:p>
        </w:tc>
      </w:tr>
    </w:tbl>
    <w:p w14:paraId="484F0262" w14:textId="77777777" w:rsidR="000C529F" w:rsidRDefault="000C529F" w:rsidP="000C529F"/>
    <w:p w14:paraId="64399D14" w14:textId="6180A066" w:rsidR="00900A90" w:rsidRDefault="00900A90" w:rsidP="000C529F">
      <w:r w:rsidRPr="00900A90">
        <w:t xml:space="preserve">Bei </w:t>
      </w:r>
      <w:r w:rsidR="000C529F">
        <w:t xml:space="preserve">der Nutzung </w:t>
      </w:r>
      <w:r w:rsidRPr="00900A90">
        <w:t>Wohnen ist der Beleuchtungsbedarf bereits im Haushaltsstrom berücksichtigt.</w:t>
      </w:r>
    </w:p>
    <w:p w14:paraId="1E9649B7" w14:textId="6EEF7E9D" w:rsidR="000C529F" w:rsidRDefault="000C529F" w:rsidP="000C529F">
      <w:r>
        <w:t>Bei der Nutzung Büro wird von hocheffizienter Beleuchtung ausgegangen. Diese muss im Projektverlauf berücksichtigt und nachgewiesen werden.</w:t>
      </w:r>
    </w:p>
    <w:p w14:paraId="133E4E80" w14:textId="2B260817" w:rsidR="00900A90" w:rsidRDefault="00900A90" w:rsidP="00900A90">
      <w:pPr>
        <w:pStyle w:val="berschrift3"/>
      </w:pPr>
      <w:bookmarkStart w:id="389" w:name="_Toc158135249"/>
      <w:r>
        <w:t>Allgemeinstrom (Aufzug, etc.)</w:t>
      </w:r>
      <w:bookmarkEnd w:id="389"/>
    </w:p>
    <w:p w14:paraId="6D1130E5" w14:textId="13CA630B" w:rsidR="00900A90" w:rsidRPr="00900A90" w:rsidRDefault="00900A90" w:rsidP="00900A90">
      <w:r>
        <w:t>Zusätzlich zum Strombedarf für HKLS, Betrieb, Haushalte und Beleuchtung wird folgender Allgemeinstrom für Aufzüge und andere allgemeinen Gebäudeenergiebedarfe angenommen:</w:t>
      </w:r>
    </w:p>
    <w:p w14:paraId="4612E104" w14:textId="24073D2C" w:rsidR="00900A90" w:rsidRDefault="00900A90" w:rsidP="00900A90">
      <w:pPr>
        <w:pStyle w:val="Beschriftung"/>
        <w:keepNext/>
      </w:pPr>
      <w:r>
        <w:t xml:space="preserve">Tabelle </w:t>
      </w:r>
      <w:r w:rsidR="00DE1496">
        <w:fldChar w:fldCharType="begin"/>
      </w:r>
      <w:r w:rsidR="00DE1496">
        <w:instrText xml:space="preserve"> SEQ Tabelle \* ARABIC </w:instrText>
      </w:r>
      <w:r w:rsidR="00DE1496">
        <w:fldChar w:fldCharType="separate"/>
      </w:r>
      <w:r w:rsidR="00761242">
        <w:rPr>
          <w:noProof/>
        </w:rPr>
        <w:t>55</w:t>
      </w:r>
      <w:r w:rsidR="00DE1496">
        <w:rPr>
          <w:noProof/>
        </w:rPr>
        <w:fldChar w:fldCharType="end"/>
      </w:r>
      <w:r>
        <w:t xml:space="preserve"> Jahresstrombedarf der Nutzungen</w:t>
      </w:r>
    </w:p>
    <w:tbl>
      <w:tblPr>
        <w:tblStyle w:val="EinfacheTabelle2"/>
        <w:tblW w:w="8594" w:type="dxa"/>
        <w:jc w:val="center"/>
        <w:tblLook w:val="04A0" w:firstRow="1" w:lastRow="0" w:firstColumn="1" w:lastColumn="0" w:noHBand="0" w:noVBand="1"/>
      </w:tblPr>
      <w:tblGrid>
        <w:gridCol w:w="2835"/>
        <w:gridCol w:w="3118"/>
        <w:gridCol w:w="1088"/>
        <w:gridCol w:w="1553"/>
      </w:tblGrid>
      <w:tr w:rsidR="00900A90" w:rsidRPr="00BB56E3" w14:paraId="02F99F0B" w14:textId="77777777" w:rsidTr="00E461F1">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5" w:type="dxa"/>
          </w:tcPr>
          <w:p w14:paraId="5D4F3FCD" w14:textId="77777777" w:rsidR="00900A90" w:rsidRPr="00EE5F9B" w:rsidRDefault="00900A90" w:rsidP="00E461F1">
            <w:pPr>
              <w:jc w:val="left"/>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Nutzung</w:t>
            </w:r>
          </w:p>
        </w:tc>
        <w:tc>
          <w:tcPr>
            <w:tcW w:w="3118" w:type="dxa"/>
          </w:tcPr>
          <w:p w14:paraId="444F8426" w14:textId="77777777" w:rsidR="00900A90" w:rsidRPr="00EE5F9B" w:rsidRDefault="00900A90" w:rsidP="00E461F1">
            <w:pPr>
              <w:jc w:val="center"/>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p>
        </w:tc>
        <w:tc>
          <w:tcPr>
            <w:tcW w:w="2641" w:type="dxa"/>
            <w:gridSpan w:val="2"/>
            <w:noWrap/>
          </w:tcPr>
          <w:p w14:paraId="398D7621" w14:textId="77777777" w:rsidR="00900A90" w:rsidRPr="00EE5F9B" w:rsidRDefault="00900A90" w:rsidP="00E461F1">
            <w:pPr>
              <w:jc w:val="center"/>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Nutzerstrom</w:t>
            </w:r>
          </w:p>
        </w:tc>
      </w:tr>
      <w:tr w:rsidR="00900A90" w:rsidRPr="00BB56E3" w14:paraId="3E39382E" w14:textId="77777777" w:rsidTr="00E461F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5" w:type="dxa"/>
          </w:tcPr>
          <w:p w14:paraId="3D570E50" w14:textId="77777777" w:rsidR="00900A90" w:rsidRPr="00EE5F9B" w:rsidRDefault="00900A90" w:rsidP="00900A90">
            <w:pPr>
              <w:jc w:val="left"/>
              <w:rPr>
                <w:rFonts w:ascii="Trebuchet MS" w:eastAsia="Times New Roman" w:hAnsi="Trebuchet MS" w:cs="Times New Roman"/>
                <w:color w:val="000000"/>
                <w:sz w:val="20"/>
                <w:lang w:eastAsia="de-AT"/>
              </w:rPr>
            </w:pPr>
            <w:r>
              <w:rPr>
                <w:rFonts w:ascii="Trebuchet MS" w:eastAsia="Times New Roman" w:hAnsi="Trebuchet MS" w:cs="Times New Roman"/>
                <w:color w:val="000000"/>
                <w:sz w:val="20"/>
                <w:lang w:eastAsia="de-AT"/>
              </w:rPr>
              <w:t>Wohnen</w:t>
            </w:r>
            <w:r w:rsidRPr="00EE5F9B">
              <w:rPr>
                <w:rFonts w:ascii="Trebuchet MS" w:eastAsia="Times New Roman" w:hAnsi="Trebuchet MS" w:cs="Times New Roman"/>
                <w:color w:val="000000"/>
                <w:sz w:val="20"/>
                <w:lang w:eastAsia="de-AT"/>
              </w:rPr>
              <w:t xml:space="preserve"> (inkl. Beleuchtung)</w:t>
            </w:r>
          </w:p>
        </w:tc>
        <w:tc>
          <w:tcPr>
            <w:tcW w:w="3118" w:type="dxa"/>
          </w:tcPr>
          <w:p w14:paraId="4FCCD813" w14:textId="77777777" w:rsidR="00900A90" w:rsidRPr="00EE5F9B" w:rsidRDefault="00900A90" w:rsidP="00900A90">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p>
        </w:tc>
        <w:tc>
          <w:tcPr>
            <w:tcW w:w="1088" w:type="dxa"/>
            <w:noWrap/>
          </w:tcPr>
          <w:p w14:paraId="008A268D" w14:textId="012BF48D" w:rsidR="00900A90" w:rsidRPr="00EE5F9B" w:rsidRDefault="00900A90" w:rsidP="00900A90">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r w:rsidRPr="00D76E51">
              <w:t>1,8</w:t>
            </w:r>
          </w:p>
        </w:tc>
        <w:tc>
          <w:tcPr>
            <w:tcW w:w="1553" w:type="dxa"/>
          </w:tcPr>
          <w:p w14:paraId="4EF593F0" w14:textId="77777777" w:rsidR="00900A90" w:rsidRPr="00EE5F9B" w:rsidRDefault="00900A90" w:rsidP="00900A90">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kWh/m²NGFa</w:t>
            </w:r>
          </w:p>
        </w:tc>
      </w:tr>
      <w:tr w:rsidR="00900A90" w:rsidRPr="00BB56E3" w14:paraId="602934C1" w14:textId="77777777" w:rsidTr="00E461F1">
        <w:trPr>
          <w:trHeight w:val="300"/>
          <w:jc w:val="center"/>
        </w:trPr>
        <w:tc>
          <w:tcPr>
            <w:cnfStyle w:val="001000000000" w:firstRow="0" w:lastRow="0" w:firstColumn="1" w:lastColumn="0" w:oddVBand="0" w:evenVBand="0" w:oddHBand="0" w:evenHBand="0" w:firstRowFirstColumn="0" w:firstRowLastColumn="0" w:lastRowFirstColumn="0" w:lastRowLastColumn="0"/>
            <w:tcW w:w="2835" w:type="dxa"/>
            <w:hideMark/>
          </w:tcPr>
          <w:p w14:paraId="342D016C" w14:textId="77777777" w:rsidR="00900A90" w:rsidRPr="00EE5F9B" w:rsidRDefault="00900A90" w:rsidP="00900A90">
            <w:pPr>
              <w:jc w:val="left"/>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Büro</w:t>
            </w:r>
          </w:p>
        </w:tc>
        <w:tc>
          <w:tcPr>
            <w:tcW w:w="3118" w:type="dxa"/>
          </w:tcPr>
          <w:p w14:paraId="3D9C555D" w14:textId="77777777" w:rsidR="00900A90" w:rsidRPr="00EE5F9B" w:rsidRDefault="00900A90" w:rsidP="00900A90">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p>
        </w:tc>
        <w:tc>
          <w:tcPr>
            <w:tcW w:w="1088" w:type="dxa"/>
            <w:noWrap/>
            <w:hideMark/>
          </w:tcPr>
          <w:p w14:paraId="3183B56A" w14:textId="64E11019" w:rsidR="00900A90" w:rsidRPr="00F51744" w:rsidRDefault="00900A90" w:rsidP="00900A90">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r w:rsidRPr="00D76E51">
              <w:t>1,8</w:t>
            </w:r>
          </w:p>
        </w:tc>
        <w:tc>
          <w:tcPr>
            <w:tcW w:w="1553" w:type="dxa"/>
          </w:tcPr>
          <w:p w14:paraId="24D37B2D" w14:textId="77777777" w:rsidR="00900A90" w:rsidRPr="00EE5F9B" w:rsidRDefault="00900A90" w:rsidP="00900A90">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kWh/m²NGFa</w:t>
            </w:r>
          </w:p>
        </w:tc>
      </w:tr>
      <w:tr w:rsidR="00900A90" w:rsidRPr="00BB56E3" w14:paraId="3435D175" w14:textId="77777777" w:rsidTr="00E461F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5" w:type="dxa"/>
            <w:vMerge w:val="restart"/>
            <w:hideMark/>
          </w:tcPr>
          <w:p w14:paraId="27D9ADED" w14:textId="77777777" w:rsidR="00900A90" w:rsidRPr="00EE5F9B" w:rsidRDefault="00900A90" w:rsidP="00900A90">
            <w:pPr>
              <w:jc w:val="left"/>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Ausbildung</w:t>
            </w:r>
          </w:p>
        </w:tc>
        <w:tc>
          <w:tcPr>
            <w:tcW w:w="3118" w:type="dxa"/>
          </w:tcPr>
          <w:p w14:paraId="64F22075" w14:textId="59BE03A5" w:rsidR="00900A90" w:rsidRPr="00EE5F9B" w:rsidRDefault="00943830" w:rsidP="00900A90">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r w:rsidRPr="007D6A1E">
              <w:rPr>
                <w:rFonts w:ascii="Trebuchet MS" w:eastAsia="Times New Roman" w:hAnsi="Trebuchet MS" w:cs="Times New Roman"/>
                <w:color w:val="000000"/>
                <w:sz w:val="20"/>
                <w:lang w:eastAsia="de-AT"/>
              </w:rPr>
              <w:t>Kindergarten und Pflichtschulen</w:t>
            </w:r>
          </w:p>
        </w:tc>
        <w:tc>
          <w:tcPr>
            <w:tcW w:w="1088" w:type="dxa"/>
            <w:noWrap/>
            <w:hideMark/>
          </w:tcPr>
          <w:p w14:paraId="37D40DA8" w14:textId="369BACDE" w:rsidR="00900A90" w:rsidRPr="00F51744" w:rsidRDefault="00900A90" w:rsidP="00900A90">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r w:rsidRPr="00D76E51">
              <w:t>0,9</w:t>
            </w:r>
          </w:p>
        </w:tc>
        <w:tc>
          <w:tcPr>
            <w:tcW w:w="1553" w:type="dxa"/>
          </w:tcPr>
          <w:p w14:paraId="5D1CC81C" w14:textId="77777777" w:rsidR="00900A90" w:rsidRPr="00EE5F9B" w:rsidRDefault="00900A90" w:rsidP="00900A90">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kWh/m²NGFa</w:t>
            </w:r>
          </w:p>
        </w:tc>
      </w:tr>
      <w:tr w:rsidR="00900A90" w:rsidRPr="00BB56E3" w14:paraId="654C8603" w14:textId="77777777" w:rsidTr="00E461F1">
        <w:trPr>
          <w:trHeight w:val="300"/>
          <w:jc w:val="center"/>
        </w:trPr>
        <w:tc>
          <w:tcPr>
            <w:cnfStyle w:val="001000000000" w:firstRow="0" w:lastRow="0" w:firstColumn="1" w:lastColumn="0" w:oddVBand="0" w:evenVBand="0" w:oddHBand="0" w:evenHBand="0" w:firstRowFirstColumn="0" w:firstRowLastColumn="0" w:lastRowFirstColumn="0" w:lastRowLastColumn="0"/>
            <w:tcW w:w="2835" w:type="dxa"/>
            <w:vMerge/>
            <w:hideMark/>
          </w:tcPr>
          <w:p w14:paraId="0FB155F1" w14:textId="77777777" w:rsidR="00900A90" w:rsidRPr="00EE5F9B" w:rsidRDefault="00900A90" w:rsidP="00900A90">
            <w:pPr>
              <w:jc w:val="left"/>
              <w:rPr>
                <w:rFonts w:ascii="Trebuchet MS" w:eastAsia="Times New Roman" w:hAnsi="Trebuchet MS" w:cs="Times New Roman"/>
                <w:color w:val="000000"/>
                <w:sz w:val="20"/>
                <w:lang w:eastAsia="de-AT"/>
              </w:rPr>
            </w:pPr>
          </w:p>
        </w:tc>
        <w:tc>
          <w:tcPr>
            <w:tcW w:w="3118" w:type="dxa"/>
          </w:tcPr>
          <w:p w14:paraId="213AA943" w14:textId="699EB186" w:rsidR="00900A90" w:rsidRPr="00EE5F9B" w:rsidRDefault="00943830" w:rsidP="00900A90">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r w:rsidRPr="00943830">
              <w:rPr>
                <w:rFonts w:ascii="Trebuchet MS" w:eastAsia="Times New Roman" w:hAnsi="Trebuchet MS" w:cs="Times New Roman"/>
                <w:color w:val="000000"/>
                <w:sz w:val="20"/>
                <w:lang w:eastAsia="de-AT"/>
              </w:rPr>
              <w:t>Höhere Schulen und Hochschulen</w:t>
            </w:r>
          </w:p>
        </w:tc>
        <w:tc>
          <w:tcPr>
            <w:tcW w:w="1088" w:type="dxa"/>
            <w:noWrap/>
            <w:hideMark/>
          </w:tcPr>
          <w:p w14:paraId="627C3758" w14:textId="75903ED2" w:rsidR="00900A90" w:rsidRPr="00F51744" w:rsidRDefault="00900A90" w:rsidP="00900A90">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r w:rsidRPr="00D76E51">
              <w:t>0,9</w:t>
            </w:r>
          </w:p>
        </w:tc>
        <w:tc>
          <w:tcPr>
            <w:tcW w:w="1553" w:type="dxa"/>
          </w:tcPr>
          <w:p w14:paraId="52641A29" w14:textId="77777777" w:rsidR="00900A90" w:rsidRPr="00EE5F9B" w:rsidRDefault="00900A90" w:rsidP="00900A90">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kWh/m²NGFa</w:t>
            </w:r>
          </w:p>
        </w:tc>
      </w:tr>
      <w:tr w:rsidR="00900A90" w:rsidRPr="00BB56E3" w14:paraId="75249C8D" w14:textId="77777777" w:rsidTr="00E461F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5" w:type="dxa"/>
            <w:hideMark/>
          </w:tcPr>
          <w:p w14:paraId="43BE093E" w14:textId="77777777" w:rsidR="00900A90" w:rsidRPr="00EE5F9B" w:rsidRDefault="00900A90" w:rsidP="00900A90">
            <w:pPr>
              <w:jc w:val="left"/>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Handel Supermarkt</w:t>
            </w:r>
          </w:p>
        </w:tc>
        <w:tc>
          <w:tcPr>
            <w:tcW w:w="3118" w:type="dxa"/>
          </w:tcPr>
          <w:p w14:paraId="6C75556E" w14:textId="77777777" w:rsidR="00900A90" w:rsidRPr="00EE5F9B" w:rsidRDefault="00900A90" w:rsidP="00900A90">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p>
        </w:tc>
        <w:tc>
          <w:tcPr>
            <w:tcW w:w="1088" w:type="dxa"/>
            <w:noWrap/>
            <w:hideMark/>
          </w:tcPr>
          <w:p w14:paraId="6C5B48DB" w14:textId="20D08886" w:rsidR="00900A90" w:rsidRPr="00F51744" w:rsidRDefault="00900A90" w:rsidP="00900A90">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r w:rsidRPr="00D76E51">
              <w:t>1,8</w:t>
            </w:r>
          </w:p>
        </w:tc>
        <w:tc>
          <w:tcPr>
            <w:tcW w:w="1553" w:type="dxa"/>
          </w:tcPr>
          <w:p w14:paraId="0506E8FB" w14:textId="77777777" w:rsidR="00900A90" w:rsidRPr="00EE5F9B" w:rsidRDefault="00900A90" w:rsidP="00900A90">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kWh/m²NGFa</w:t>
            </w:r>
          </w:p>
        </w:tc>
      </w:tr>
      <w:tr w:rsidR="00900A90" w:rsidRPr="00BB56E3" w14:paraId="179B5CBF" w14:textId="77777777" w:rsidTr="00E461F1">
        <w:trPr>
          <w:trHeight w:val="300"/>
          <w:jc w:val="center"/>
        </w:trPr>
        <w:tc>
          <w:tcPr>
            <w:cnfStyle w:val="001000000000" w:firstRow="0" w:lastRow="0" w:firstColumn="1" w:lastColumn="0" w:oddVBand="0" w:evenVBand="0" w:oddHBand="0" w:evenHBand="0" w:firstRowFirstColumn="0" w:firstRowLastColumn="0" w:lastRowFirstColumn="0" w:lastRowLastColumn="0"/>
            <w:tcW w:w="2835" w:type="dxa"/>
            <w:hideMark/>
          </w:tcPr>
          <w:p w14:paraId="1896D658" w14:textId="77777777" w:rsidR="00900A90" w:rsidRPr="00EE5F9B" w:rsidRDefault="00900A90" w:rsidP="00900A90">
            <w:pPr>
              <w:jc w:val="left"/>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Handel Sonstige</w:t>
            </w:r>
          </w:p>
        </w:tc>
        <w:tc>
          <w:tcPr>
            <w:tcW w:w="3118" w:type="dxa"/>
          </w:tcPr>
          <w:p w14:paraId="6DA9B107" w14:textId="77777777" w:rsidR="00900A90" w:rsidRPr="00EE5F9B" w:rsidRDefault="00900A90" w:rsidP="00900A90">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p>
        </w:tc>
        <w:tc>
          <w:tcPr>
            <w:tcW w:w="1088" w:type="dxa"/>
            <w:noWrap/>
            <w:hideMark/>
          </w:tcPr>
          <w:p w14:paraId="21F94930" w14:textId="076EB66F" w:rsidR="00900A90" w:rsidRPr="00EE5F9B" w:rsidRDefault="00900A90" w:rsidP="00900A90">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r w:rsidRPr="00D76E51">
              <w:t>1,8</w:t>
            </w:r>
          </w:p>
        </w:tc>
        <w:tc>
          <w:tcPr>
            <w:tcW w:w="1553" w:type="dxa"/>
          </w:tcPr>
          <w:p w14:paraId="737982C9" w14:textId="77777777" w:rsidR="00900A90" w:rsidRPr="00EE5F9B" w:rsidRDefault="00900A90" w:rsidP="00900A90">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lang w:eastAsia="de-AT"/>
              </w:rPr>
            </w:pPr>
            <w:r w:rsidRPr="00EE5F9B">
              <w:rPr>
                <w:rFonts w:ascii="Trebuchet MS" w:eastAsia="Times New Roman" w:hAnsi="Trebuchet MS" w:cs="Times New Roman"/>
                <w:color w:val="000000"/>
                <w:sz w:val="20"/>
                <w:lang w:eastAsia="de-AT"/>
              </w:rPr>
              <w:t>kWh/m²NGFa</w:t>
            </w:r>
          </w:p>
        </w:tc>
      </w:tr>
    </w:tbl>
    <w:p w14:paraId="38260705" w14:textId="77777777" w:rsidR="00900A90" w:rsidRPr="00900A90" w:rsidRDefault="00900A90" w:rsidP="00900A90"/>
    <w:p w14:paraId="5C5EBA0B" w14:textId="0228988A" w:rsidR="00C26BA9" w:rsidRDefault="004A520B" w:rsidP="004A520B">
      <w:pPr>
        <w:pStyle w:val="berschrift3"/>
      </w:pPr>
      <w:bookmarkStart w:id="390" w:name="_Toc158135250"/>
      <w:r>
        <w:t>Maximal</w:t>
      </w:r>
      <w:r w:rsidR="003F11AB">
        <w:t xml:space="preserve"> flexibel nutzbare Endenergie</w:t>
      </w:r>
      <w:bookmarkEnd w:id="390"/>
    </w:p>
    <w:p w14:paraId="69F02EB8" w14:textId="3A8BA787" w:rsidR="0096074A" w:rsidRDefault="003446D0" w:rsidP="004A520B">
      <w:r>
        <w:t xml:space="preserve">Zur Berechnung des flexiblen Endenergiebedarfs </w:t>
      </w:r>
      <w:r w:rsidR="003F11AB">
        <w:t>inklusive</w:t>
      </w:r>
      <w:r>
        <w:t xml:space="preserve"> Demand Side Management wird der </w:t>
      </w:r>
      <w:r w:rsidRPr="00900A90">
        <w:rPr>
          <w:b/>
        </w:rPr>
        <w:t>maximale</w:t>
      </w:r>
      <w:r>
        <w:t xml:space="preserve"> Endenergiebedarf berechnet, indem die Solltemperaturen</w:t>
      </w:r>
      <w:r w:rsidR="00900A90">
        <w:t xml:space="preserve"> und SOC-Zielwerte</w:t>
      </w:r>
      <w:r>
        <w:t xml:space="preserve"> jeweils von der Mindestanforderung zur oberen Anforderungsgrenze gehoben werden. </w:t>
      </w:r>
      <w:r w:rsidR="005A1329">
        <w:t xml:space="preserve">Der </w:t>
      </w:r>
      <w:r>
        <w:t xml:space="preserve">tatsächliche flexible Endenergiebedarf </w:t>
      </w:r>
      <w:r w:rsidR="0006430E">
        <w:t>wird</w:t>
      </w:r>
      <w:r>
        <w:t xml:space="preserve"> dann </w:t>
      </w:r>
      <w:r w:rsidR="0006430E">
        <w:t xml:space="preserve">– abhängig vom Überschuss durch erneuerbare Energien – </w:t>
      </w:r>
      <w:r>
        <w:t xml:space="preserve">aus minimalem Energiebedarf </w:t>
      </w:r>
      <w:r w:rsidR="0006430E">
        <w:t xml:space="preserve">und der </w:t>
      </w:r>
      <w:r>
        <w:t>zusätzliche</w:t>
      </w:r>
      <w:r w:rsidR="0006430E">
        <w:t>n</w:t>
      </w:r>
      <w:r>
        <w:t xml:space="preserve"> Deckung</w:t>
      </w:r>
      <w:r w:rsidR="0006430E">
        <w:t xml:space="preserve"> des maximalen Bedarfs</w:t>
      </w:r>
      <w:r>
        <w:t xml:space="preserve"> durch erneuerbare Überschussenergie </w:t>
      </w:r>
      <w:r w:rsidR="0006430E">
        <w:t>vor Ort oder außerhalb des Gebäudes</w:t>
      </w:r>
      <w:r w:rsidR="00900A90">
        <w:t xml:space="preserve"> ermittelt</w:t>
      </w:r>
      <w:r>
        <w:t>.</w:t>
      </w:r>
      <w:r w:rsidR="0006430E">
        <w:t xml:space="preserve"> </w:t>
      </w:r>
    </w:p>
    <w:p w14:paraId="2B4578C8" w14:textId="77777777" w:rsidR="003443DC" w:rsidRDefault="003443DC" w:rsidP="003443DC">
      <w:pPr>
        <w:keepNext/>
      </w:pPr>
      <w:r>
        <w:rPr>
          <w:noProof/>
          <w:lang w:eastAsia="de-AT"/>
        </w:rPr>
        <w:lastRenderedPageBreak/>
        <w:drawing>
          <wp:inline distT="0" distB="0" distL="0" distR="0" wp14:anchorId="64DBE31D" wp14:editId="4103C29D">
            <wp:extent cx="5810250" cy="3430905"/>
            <wp:effectExtent l="0" t="0" r="0" b="17145"/>
            <wp:docPr id="34" name="Diagramm 34">
              <a:extLst xmlns:a="http://schemas.openxmlformats.org/drawingml/2006/main">
                <a:ext uri="{FF2B5EF4-FFF2-40B4-BE49-F238E27FC236}">
                  <a16:creationId xmlns:a16="http://schemas.microsoft.com/office/drawing/2014/main" id="{00000000-0008-0000-01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23376015" w14:textId="1E37B1FB" w:rsidR="003443DC" w:rsidRDefault="003443DC" w:rsidP="003443DC">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38</w:t>
      </w:r>
      <w:r w:rsidR="00DE1496">
        <w:rPr>
          <w:noProof/>
        </w:rPr>
        <w:fldChar w:fldCharType="end"/>
      </w:r>
      <w:r>
        <w:t xml:space="preserve"> Beispielhafte Darstellung der Endenergiedeckung durch netzdienliches </w:t>
      </w:r>
      <w:proofErr w:type="spellStart"/>
      <w:r>
        <w:t>Demandsidemanagement</w:t>
      </w:r>
      <w:proofErr w:type="spellEnd"/>
      <w:r>
        <w:t xml:space="preserve"> (</w:t>
      </w:r>
      <w:proofErr w:type="spellStart"/>
      <w:r>
        <w:t>cyan</w:t>
      </w:r>
      <w:proofErr w:type="spellEnd"/>
      <w:r>
        <w:t>) und Überdeckung der Heiz- und Kühlbedarfe</w:t>
      </w:r>
      <w:r w:rsidR="003E442F">
        <w:t xml:space="preserve"> durch lokale PV (</w:t>
      </w:r>
      <w:proofErr w:type="gramStart"/>
      <w:r w:rsidR="003E442F">
        <w:t>PV Überdeckung</w:t>
      </w:r>
      <w:proofErr w:type="gramEnd"/>
      <w:r w:rsidR="003E442F">
        <w:t xml:space="preserve">). Diese wird </w:t>
      </w:r>
      <w:r>
        <w:t>ermöglicht durch die Nutzer*</w:t>
      </w:r>
      <w:proofErr w:type="spellStart"/>
      <w:r>
        <w:t>innenflexibilität</w:t>
      </w:r>
      <w:proofErr w:type="spellEnd"/>
      <w:r>
        <w:t xml:space="preserve"> für d</w:t>
      </w:r>
      <w:r w:rsidR="003E442F">
        <w:t xml:space="preserve">ynamische Innenraumtemperaturen. In diesem Beispiel könne auch die </w:t>
      </w:r>
      <w:proofErr w:type="spellStart"/>
      <w:r w:rsidR="003E442F">
        <w:t>Ecars</w:t>
      </w:r>
      <w:proofErr w:type="spellEnd"/>
      <w:r w:rsidR="003E442F">
        <w:t xml:space="preserve"> zu 2/3 </w:t>
      </w:r>
      <w:proofErr w:type="gramStart"/>
      <w:r w:rsidR="003E442F">
        <w:t>ihren minimale Beladung</w:t>
      </w:r>
      <w:proofErr w:type="gramEnd"/>
      <w:r w:rsidR="003E442F">
        <w:t xml:space="preserve"> (Default 50%) zu Zeiten erneuerbaren Überangebots in Form von Windspitzen decken. </w:t>
      </w:r>
    </w:p>
    <w:p w14:paraId="1AA6AE80" w14:textId="1D4CEDA4" w:rsidR="003443DC" w:rsidRDefault="003443DC" w:rsidP="004A520B">
      <w:r>
        <w:t xml:space="preserve"> </w:t>
      </w:r>
    </w:p>
    <w:p w14:paraId="168A915E" w14:textId="5EA1412A" w:rsidR="004B06EE" w:rsidRDefault="004B06EE">
      <w:pPr>
        <w:jc w:val="left"/>
      </w:pPr>
      <w:r>
        <w:br w:type="page"/>
      </w:r>
    </w:p>
    <w:p w14:paraId="79D126A7" w14:textId="77777777" w:rsidR="00D918E8" w:rsidRPr="00BB56E3" w:rsidRDefault="00D918E8" w:rsidP="00697487">
      <w:pPr>
        <w:pStyle w:val="berschrift2"/>
      </w:pPr>
      <w:bookmarkStart w:id="391" w:name="_Toc95944658"/>
      <w:bookmarkStart w:id="392" w:name="_Ref97149682"/>
      <w:bookmarkStart w:id="393" w:name="_Ref98333617"/>
      <w:bookmarkStart w:id="394" w:name="_Ref101899079"/>
      <w:bookmarkStart w:id="395" w:name="_Ref102152286"/>
      <w:bookmarkStart w:id="396" w:name="_Toc158135251"/>
      <w:r>
        <w:lastRenderedPageBreak/>
        <w:t>Mobilität</w:t>
      </w:r>
      <w:r w:rsidR="00697487">
        <w:t>senergiebedarf</w:t>
      </w:r>
      <w:bookmarkEnd w:id="371"/>
      <w:bookmarkEnd w:id="391"/>
      <w:bookmarkEnd w:id="392"/>
      <w:bookmarkEnd w:id="393"/>
      <w:bookmarkEnd w:id="394"/>
      <w:bookmarkEnd w:id="395"/>
      <w:bookmarkEnd w:id="396"/>
    </w:p>
    <w:p w14:paraId="67C4D910" w14:textId="64248E68" w:rsidR="00D918E8" w:rsidRDefault="00D918E8" w:rsidP="00D918E8">
      <w:pPr>
        <w:pStyle w:val="Kasten"/>
      </w:pPr>
      <w:r>
        <w:t xml:space="preserve">Die </w:t>
      </w:r>
      <w:r>
        <w:rPr>
          <w:b/>
        </w:rPr>
        <w:t>individuelle</w:t>
      </w:r>
      <w:r w:rsidRPr="003A0A75">
        <w:rPr>
          <w:b/>
        </w:rPr>
        <w:t xml:space="preserve"> Alltagsmobilität</w:t>
      </w:r>
      <w:r>
        <w:t xml:space="preserve"> wird </w:t>
      </w:r>
      <w:r w:rsidR="005342D8">
        <w:t xml:space="preserve">erst </w:t>
      </w:r>
      <w:r>
        <w:t xml:space="preserve">ab Systemgrenze </w:t>
      </w:r>
      <w:r w:rsidRPr="003A0A75">
        <w:rPr>
          <w:b/>
          <w:color w:val="2F5496" w:themeColor="accent1" w:themeShade="BF"/>
        </w:rPr>
        <w:t>PEQ Beta</w:t>
      </w:r>
      <w:r w:rsidRPr="003A0A75">
        <w:rPr>
          <w:color w:val="2F5496" w:themeColor="accent1" w:themeShade="BF"/>
        </w:rPr>
        <w:t xml:space="preserve"> </w:t>
      </w:r>
      <w:r>
        <w:t>in die Energie- und Treibhausgas-Bilanz des Quartiers miteinbezogen.</w:t>
      </w:r>
    </w:p>
    <w:p w14:paraId="36652852" w14:textId="77777777" w:rsidR="003600B0" w:rsidRDefault="003600B0" w:rsidP="003600B0">
      <w:r>
        <w:t xml:space="preserve">Berücksichtigt wird nur die </w:t>
      </w:r>
      <w:r w:rsidRPr="003A0A75">
        <w:rPr>
          <w:b/>
        </w:rPr>
        <w:t>emissionsrelevante individuelle</w:t>
      </w:r>
      <w:r>
        <w:t xml:space="preserve"> Alltagsmobilität, die durch das Quartier und dessen Standort induziert wird. Verkehr ohne wesentliche Energie- und Emissionsbelastung wie Fußgänger und Fahrrad werden nicht, öffentliche Verkehrsmittel wie Busse, Straßenbahnen, U-Bahnen und Züge nicht direkt, sondern im Rahmen der gesamtheitlichen Betrachtung des umliegenden Energiesystems (siehe auch PEQ Omega) berücksichtigt: Gemäß Zukunftsquartier Ansatz ist ein PEQ Beta nur für die emissionsrelevante individuelle Alltagsmobilität verantwortlich, die Schaffung und Bilanzierung des übergeordneten ÖV-Angebots aber auf entsprechender übergeordneter Ebene zu verorten und durch zentrale erneuerbare Energiequellen bilanziell zu decken.</w:t>
      </w:r>
    </w:p>
    <w:p w14:paraId="61C8B451" w14:textId="77777777" w:rsidR="003600B0" w:rsidRDefault="003600B0" w:rsidP="003600B0">
      <w:r w:rsidRPr="003A0A75">
        <w:rPr>
          <w:b/>
        </w:rPr>
        <w:t xml:space="preserve">Liefer- und Dienstverkehr </w:t>
      </w:r>
      <w:r>
        <w:t xml:space="preserve">wird </w:t>
      </w:r>
      <w:proofErr w:type="gramStart"/>
      <w:r>
        <w:t>indirekt</w:t>
      </w:r>
      <w:proofErr w:type="gramEnd"/>
      <w:r>
        <w:t xml:space="preserve"> aber doch berücksichtigt. Und zwar insofern, als dass die zugrundeliegenden Jahrespersonenkilometer nach Art des Zielorts erfasst und so eine Zuordnung zu den verwendeten Nutzungen zulassen, was dienstliche Wege im Zuge der Arbeit miteinschließt. </w:t>
      </w:r>
    </w:p>
    <w:p w14:paraId="670D929B" w14:textId="46D1B98D" w:rsidR="005342D8" w:rsidRDefault="005342D8" w:rsidP="005342D8">
      <w:r>
        <w:t xml:space="preserve">Der </w:t>
      </w:r>
      <w:r w:rsidRPr="005E2312">
        <w:rPr>
          <w:b/>
        </w:rPr>
        <w:t>Mobilitätsbedarf</w:t>
      </w:r>
      <w:r>
        <w:t xml:space="preserve"> wird folgendermaßen berechnet: Auf Basis der insgesamten Flächenverteilung nach den Nutzungen Wohnen, Büro, Schulähnliche und Handel</w:t>
      </w:r>
      <w:r w:rsidR="002F0B68">
        <w:t xml:space="preserve"> </w:t>
      </w:r>
      <w:r>
        <w:t>&amp;</w:t>
      </w:r>
      <w:r w:rsidR="002F0B68">
        <w:t xml:space="preserve"> </w:t>
      </w:r>
      <w:r>
        <w:t>Sonstige wird eine durchschnittliche Fläche pro Einwohner*in ermittelt. In folgender Tabelle sind die Anzahl der Gebäude, deren durchschnittliche Nutzflächen und der damit resultierende Anteil der Nutzung an den Gesamtflächen des österreichischen Gebäudebestands dargestellt:</w:t>
      </w:r>
    </w:p>
    <w:p w14:paraId="0EBE1F20" w14:textId="067429B5" w:rsidR="005342D8" w:rsidRDefault="005342D8" w:rsidP="005342D8">
      <w:pPr>
        <w:pStyle w:val="Tabellenbeschriftung"/>
      </w:pPr>
      <w:bookmarkStart w:id="397" w:name="_Toc102227517"/>
      <w:r>
        <w:t xml:space="preserve">Tabelle </w:t>
      </w:r>
      <w:r w:rsidR="00DE1496">
        <w:fldChar w:fldCharType="begin"/>
      </w:r>
      <w:r w:rsidR="00DE1496">
        <w:instrText xml:space="preserve"> SEQ Tabelle \* ARABIC </w:instrText>
      </w:r>
      <w:r w:rsidR="00DE1496">
        <w:fldChar w:fldCharType="separate"/>
      </w:r>
      <w:r w:rsidR="00761242">
        <w:rPr>
          <w:noProof/>
        </w:rPr>
        <w:t>56</w:t>
      </w:r>
      <w:r w:rsidR="00DE1496">
        <w:rPr>
          <w:noProof/>
        </w:rPr>
        <w:fldChar w:fldCharType="end"/>
      </w:r>
      <w:r>
        <w:t xml:space="preserve"> Abschätzung der Energiebezugsflächen je Nutzungen in Österreich</w:t>
      </w:r>
      <w:bookmarkEnd w:id="397"/>
    </w:p>
    <w:tbl>
      <w:tblPr>
        <w:tblStyle w:val="EinfacheTabelle2"/>
        <w:tblW w:w="9072" w:type="dxa"/>
        <w:tblLook w:val="04A0" w:firstRow="1" w:lastRow="0" w:firstColumn="1" w:lastColumn="0" w:noHBand="0" w:noVBand="1"/>
      </w:tblPr>
      <w:tblGrid>
        <w:gridCol w:w="3686"/>
        <w:gridCol w:w="1276"/>
        <w:gridCol w:w="1206"/>
        <w:gridCol w:w="977"/>
        <w:gridCol w:w="1927"/>
      </w:tblGrid>
      <w:tr w:rsidR="005342D8" w:rsidRPr="00BB56E3" w14:paraId="6EFF356F" w14:textId="77777777" w:rsidTr="00C56E94">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3686" w:type="dxa"/>
            <w:noWrap/>
            <w:hideMark/>
          </w:tcPr>
          <w:p w14:paraId="2EBCC7CC" w14:textId="77777777" w:rsidR="005342D8" w:rsidRPr="00BB56E3" w:rsidRDefault="005342D8" w:rsidP="00C56E94">
            <w:pPr>
              <w:jc w:val="left"/>
              <w:rPr>
                <w:rFonts w:ascii="Trebuchet MS" w:eastAsia="Times New Roman" w:hAnsi="Trebuchet MS" w:cs="Times New Roman"/>
                <w:b w:val="0"/>
                <w:sz w:val="20"/>
                <w:szCs w:val="20"/>
                <w:lang w:eastAsia="de-AT"/>
              </w:rPr>
            </w:pPr>
          </w:p>
        </w:tc>
        <w:tc>
          <w:tcPr>
            <w:tcW w:w="1276" w:type="dxa"/>
            <w:noWrap/>
            <w:hideMark/>
          </w:tcPr>
          <w:p w14:paraId="1B49A74A" w14:textId="77777777" w:rsidR="005342D8" w:rsidRPr="00BB56E3" w:rsidRDefault="005342D8" w:rsidP="00C56E94">
            <w:pPr>
              <w:jc w:val="left"/>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Times New Roman"/>
                <w:b w:val="0"/>
                <w:color w:val="000000"/>
                <w:sz w:val="20"/>
                <w:szCs w:val="20"/>
                <w:lang w:eastAsia="de-AT"/>
              </w:rPr>
            </w:pPr>
            <w:r w:rsidRPr="00BB56E3">
              <w:rPr>
                <w:rFonts w:ascii="Trebuchet MS" w:eastAsia="Times New Roman" w:hAnsi="Trebuchet MS" w:cs="Times New Roman"/>
                <w:b w:val="0"/>
                <w:color w:val="000000"/>
                <w:sz w:val="20"/>
                <w:szCs w:val="20"/>
                <w:lang w:eastAsia="de-AT"/>
              </w:rPr>
              <w:t>Anzahl</w:t>
            </w:r>
            <w:r>
              <w:rPr>
                <w:rFonts w:ascii="Trebuchet MS" w:eastAsia="Times New Roman" w:hAnsi="Trebuchet MS" w:cs="Times New Roman"/>
                <w:b w:val="0"/>
                <w:color w:val="000000"/>
                <w:sz w:val="20"/>
                <w:szCs w:val="20"/>
                <w:lang w:eastAsia="de-AT"/>
              </w:rPr>
              <w:t xml:space="preserve"> Gebäude</w:t>
            </w:r>
            <w:r w:rsidRPr="00671DEE">
              <w:rPr>
                <w:rStyle w:val="Funotenzeichen"/>
              </w:rPr>
              <w:footnoteReference w:id="52"/>
            </w:r>
          </w:p>
        </w:tc>
        <w:tc>
          <w:tcPr>
            <w:tcW w:w="1007" w:type="dxa"/>
            <w:noWrap/>
            <w:hideMark/>
          </w:tcPr>
          <w:p w14:paraId="73A394FA" w14:textId="77777777" w:rsidR="005342D8" w:rsidRDefault="005342D8" w:rsidP="00C56E94">
            <w:pPr>
              <w:jc w:val="center"/>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Times New Roman"/>
                <w:b w:val="0"/>
                <w:color w:val="000000"/>
                <w:sz w:val="20"/>
                <w:szCs w:val="20"/>
                <w:lang w:eastAsia="de-AT"/>
              </w:rPr>
            </w:pPr>
            <w:r>
              <w:rPr>
                <w:rFonts w:ascii="Trebuchet MS" w:eastAsia="Times New Roman" w:hAnsi="Trebuchet MS" w:cs="Times New Roman"/>
                <w:b w:val="0"/>
                <w:color w:val="000000"/>
                <w:sz w:val="20"/>
                <w:szCs w:val="20"/>
                <w:lang w:eastAsia="de-AT"/>
              </w:rPr>
              <w:t>Durchschn.</w:t>
            </w:r>
          </w:p>
          <w:p w14:paraId="65972584" w14:textId="77777777" w:rsidR="005342D8" w:rsidRDefault="005342D8" w:rsidP="00C56E94">
            <w:pPr>
              <w:jc w:val="center"/>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Times New Roman"/>
                <w:b w:val="0"/>
                <w:color w:val="000000"/>
                <w:sz w:val="20"/>
                <w:szCs w:val="20"/>
                <w:lang w:eastAsia="de-AT"/>
              </w:rPr>
            </w:pPr>
            <w:r w:rsidRPr="00BB56E3">
              <w:rPr>
                <w:rFonts w:ascii="Trebuchet MS" w:eastAsia="Times New Roman" w:hAnsi="Trebuchet MS" w:cs="Times New Roman"/>
                <w:b w:val="0"/>
                <w:color w:val="000000"/>
                <w:sz w:val="20"/>
                <w:szCs w:val="20"/>
                <w:lang w:eastAsia="de-AT"/>
              </w:rPr>
              <w:t>m²</w:t>
            </w:r>
            <w:r>
              <w:rPr>
                <w:rFonts w:ascii="Trebuchet MS" w:eastAsia="Times New Roman" w:hAnsi="Trebuchet MS" w:cs="Times New Roman"/>
                <w:b w:val="0"/>
                <w:color w:val="000000"/>
                <w:sz w:val="20"/>
                <w:szCs w:val="20"/>
                <w:lang w:eastAsia="de-AT"/>
              </w:rPr>
              <w:t>EBF</w:t>
            </w:r>
            <w:r w:rsidRPr="00BB56E3">
              <w:rPr>
                <w:rFonts w:ascii="Trebuchet MS" w:eastAsia="Times New Roman" w:hAnsi="Trebuchet MS" w:cs="Times New Roman"/>
                <w:b w:val="0"/>
                <w:color w:val="000000"/>
                <w:sz w:val="20"/>
                <w:szCs w:val="20"/>
                <w:lang w:eastAsia="de-AT"/>
              </w:rPr>
              <w:t>/</w:t>
            </w:r>
          </w:p>
          <w:p w14:paraId="72872BF7" w14:textId="77777777" w:rsidR="005342D8" w:rsidRPr="00BB56E3" w:rsidRDefault="005342D8" w:rsidP="00C56E94">
            <w:pPr>
              <w:jc w:val="center"/>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Times New Roman"/>
                <w:b w:val="0"/>
                <w:color w:val="000000"/>
                <w:sz w:val="20"/>
                <w:szCs w:val="20"/>
                <w:lang w:eastAsia="de-AT"/>
              </w:rPr>
            </w:pPr>
            <w:r w:rsidRPr="00BB56E3">
              <w:rPr>
                <w:rFonts w:ascii="Trebuchet MS" w:eastAsia="Times New Roman" w:hAnsi="Trebuchet MS" w:cs="Times New Roman"/>
                <w:b w:val="0"/>
                <w:color w:val="000000"/>
                <w:sz w:val="20"/>
                <w:szCs w:val="20"/>
                <w:lang w:eastAsia="de-AT"/>
              </w:rPr>
              <w:t>Gebäude</w:t>
            </w:r>
          </w:p>
        </w:tc>
        <w:tc>
          <w:tcPr>
            <w:tcW w:w="977" w:type="dxa"/>
            <w:noWrap/>
            <w:hideMark/>
          </w:tcPr>
          <w:p w14:paraId="46AE9BF7" w14:textId="77777777" w:rsidR="005342D8" w:rsidRPr="00BB56E3" w:rsidRDefault="005342D8" w:rsidP="00C56E94">
            <w:pPr>
              <w:jc w:val="right"/>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Times New Roman"/>
                <w:b w:val="0"/>
                <w:color w:val="000000"/>
                <w:sz w:val="20"/>
                <w:szCs w:val="20"/>
                <w:lang w:eastAsia="de-AT"/>
              </w:rPr>
            </w:pPr>
            <w:r>
              <w:rPr>
                <w:rFonts w:ascii="Trebuchet MS" w:eastAsia="Times New Roman" w:hAnsi="Trebuchet MS" w:cs="Times New Roman"/>
                <w:b w:val="0"/>
                <w:color w:val="000000"/>
                <w:sz w:val="20"/>
                <w:szCs w:val="20"/>
                <w:lang w:eastAsia="de-AT"/>
              </w:rPr>
              <w:t xml:space="preserve">Mio. </w:t>
            </w:r>
            <w:r w:rsidRPr="00BB56E3">
              <w:rPr>
                <w:rFonts w:ascii="Trebuchet MS" w:eastAsia="Times New Roman" w:hAnsi="Trebuchet MS" w:cs="Times New Roman"/>
                <w:b w:val="0"/>
                <w:color w:val="000000"/>
                <w:sz w:val="20"/>
                <w:szCs w:val="20"/>
                <w:lang w:eastAsia="de-AT"/>
              </w:rPr>
              <w:t>m²</w:t>
            </w:r>
            <w:r>
              <w:rPr>
                <w:rFonts w:ascii="Trebuchet MS" w:eastAsia="Times New Roman" w:hAnsi="Trebuchet MS" w:cs="Times New Roman"/>
                <w:b w:val="0"/>
                <w:color w:val="000000"/>
                <w:sz w:val="20"/>
                <w:szCs w:val="20"/>
                <w:lang w:eastAsia="de-AT"/>
              </w:rPr>
              <w:t xml:space="preserve"> EBF</w:t>
            </w:r>
          </w:p>
        </w:tc>
        <w:tc>
          <w:tcPr>
            <w:tcW w:w="2126" w:type="dxa"/>
          </w:tcPr>
          <w:p w14:paraId="33A228AD" w14:textId="77777777" w:rsidR="005342D8" w:rsidRDefault="005342D8" w:rsidP="00C56E94">
            <w:pPr>
              <w:jc w:val="center"/>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Times New Roman"/>
                <w:b w:val="0"/>
                <w:color w:val="000000"/>
                <w:sz w:val="20"/>
                <w:szCs w:val="20"/>
                <w:lang w:eastAsia="de-AT"/>
              </w:rPr>
            </w:pPr>
            <w:r>
              <w:rPr>
                <w:rFonts w:ascii="Trebuchet MS" w:eastAsia="Times New Roman" w:hAnsi="Trebuchet MS" w:cs="Times New Roman"/>
                <w:b w:val="0"/>
                <w:color w:val="000000"/>
                <w:sz w:val="20"/>
                <w:szCs w:val="20"/>
                <w:lang w:eastAsia="de-AT"/>
              </w:rPr>
              <w:t>Anteil Nutzung</w:t>
            </w:r>
          </w:p>
        </w:tc>
      </w:tr>
      <w:tr w:rsidR="005342D8" w:rsidRPr="00BB56E3" w14:paraId="14709AC1" w14:textId="77777777" w:rsidTr="00C56E94">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3686" w:type="dxa"/>
            <w:noWrap/>
            <w:hideMark/>
          </w:tcPr>
          <w:p w14:paraId="4FB1D331" w14:textId="77777777" w:rsidR="005342D8" w:rsidRPr="00BB56E3" w:rsidRDefault="005342D8" w:rsidP="00C56E94">
            <w:pPr>
              <w:jc w:val="left"/>
              <w:rPr>
                <w:rFonts w:ascii="Trebuchet MS" w:eastAsia="Times New Roman" w:hAnsi="Trebuchet MS" w:cs="Arial"/>
                <w:b w:val="0"/>
                <w:color w:val="000000"/>
                <w:sz w:val="20"/>
                <w:szCs w:val="20"/>
                <w:lang w:eastAsia="de-AT"/>
              </w:rPr>
            </w:pPr>
            <w:r w:rsidRPr="00BB56E3">
              <w:rPr>
                <w:rFonts w:ascii="Trebuchet MS" w:eastAsia="Times New Roman" w:hAnsi="Trebuchet MS" w:cs="Arial"/>
                <w:b w:val="0"/>
                <w:color w:val="000000"/>
                <w:sz w:val="20"/>
                <w:szCs w:val="20"/>
                <w:lang w:eastAsia="de-AT"/>
              </w:rPr>
              <w:t>Wohngebäude mit einer Wohnung</w:t>
            </w:r>
          </w:p>
        </w:tc>
        <w:tc>
          <w:tcPr>
            <w:tcW w:w="1276" w:type="dxa"/>
            <w:noWrap/>
            <w:hideMark/>
          </w:tcPr>
          <w:p w14:paraId="73FFDFFB" w14:textId="77777777" w:rsidR="005342D8" w:rsidRPr="00BB56E3" w:rsidRDefault="005342D8" w:rsidP="00C56E94">
            <w:pPr>
              <w:jc w:val="lef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bCs/>
                <w:color w:val="632423"/>
                <w:sz w:val="20"/>
                <w:szCs w:val="20"/>
                <w:lang w:eastAsia="de-AT"/>
              </w:rPr>
            </w:pPr>
            <w:r w:rsidRPr="00BB56E3">
              <w:rPr>
                <w:rFonts w:ascii="Trebuchet MS" w:eastAsia="Times New Roman" w:hAnsi="Trebuchet MS" w:cs="Times New Roman"/>
                <w:bCs/>
                <w:color w:val="632423"/>
                <w:sz w:val="20"/>
                <w:szCs w:val="20"/>
                <w:lang w:eastAsia="de-AT"/>
              </w:rPr>
              <w:t xml:space="preserve">1 442 066 </w:t>
            </w:r>
          </w:p>
        </w:tc>
        <w:tc>
          <w:tcPr>
            <w:tcW w:w="1007" w:type="dxa"/>
            <w:noWrap/>
            <w:hideMark/>
          </w:tcPr>
          <w:p w14:paraId="3A409094" w14:textId="77777777" w:rsidR="005342D8" w:rsidRPr="00BB56E3" w:rsidRDefault="005342D8" w:rsidP="00C56E94">
            <w:pPr>
              <w:jc w:val="center"/>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bCs/>
                <w:color w:val="632423"/>
                <w:sz w:val="20"/>
                <w:szCs w:val="20"/>
                <w:lang w:eastAsia="de-AT"/>
              </w:rPr>
            </w:pPr>
          </w:p>
        </w:tc>
        <w:tc>
          <w:tcPr>
            <w:tcW w:w="977" w:type="dxa"/>
            <w:noWrap/>
            <w:hideMark/>
          </w:tcPr>
          <w:p w14:paraId="59F742EC" w14:textId="77777777" w:rsidR="005342D8" w:rsidRPr="00BB56E3" w:rsidRDefault="005342D8" w:rsidP="00C56E94">
            <w:pPr>
              <w:jc w:val="lef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sz w:val="20"/>
                <w:szCs w:val="20"/>
                <w:lang w:eastAsia="de-AT"/>
              </w:rPr>
            </w:pPr>
          </w:p>
        </w:tc>
        <w:tc>
          <w:tcPr>
            <w:tcW w:w="2126" w:type="dxa"/>
          </w:tcPr>
          <w:p w14:paraId="7DCF4AAC" w14:textId="77777777" w:rsidR="005342D8" w:rsidRPr="00E36D8E" w:rsidRDefault="005342D8" w:rsidP="00C56E94">
            <w:pPr>
              <w:jc w:val="lef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sz w:val="20"/>
                <w:szCs w:val="20"/>
                <w:lang w:eastAsia="de-AT"/>
              </w:rPr>
            </w:pPr>
          </w:p>
        </w:tc>
      </w:tr>
      <w:tr w:rsidR="005342D8" w:rsidRPr="00BB56E3" w14:paraId="72A5279C" w14:textId="77777777" w:rsidTr="00C56E94">
        <w:trPr>
          <w:trHeight w:val="345"/>
        </w:trPr>
        <w:tc>
          <w:tcPr>
            <w:cnfStyle w:val="001000000000" w:firstRow="0" w:lastRow="0" w:firstColumn="1" w:lastColumn="0" w:oddVBand="0" w:evenVBand="0" w:oddHBand="0" w:evenHBand="0" w:firstRowFirstColumn="0" w:firstRowLastColumn="0" w:lastRowFirstColumn="0" w:lastRowLastColumn="0"/>
            <w:tcW w:w="3686" w:type="dxa"/>
            <w:noWrap/>
            <w:hideMark/>
          </w:tcPr>
          <w:p w14:paraId="3EED91BD" w14:textId="77777777" w:rsidR="005342D8" w:rsidRPr="00BB56E3" w:rsidRDefault="005342D8" w:rsidP="00C56E94">
            <w:pPr>
              <w:jc w:val="left"/>
              <w:rPr>
                <w:rFonts w:ascii="Trebuchet MS" w:eastAsia="Times New Roman" w:hAnsi="Trebuchet MS" w:cs="Arial"/>
                <w:b w:val="0"/>
                <w:color w:val="000000"/>
                <w:sz w:val="20"/>
                <w:szCs w:val="20"/>
                <w:lang w:eastAsia="de-AT"/>
              </w:rPr>
            </w:pPr>
            <w:r w:rsidRPr="00BB56E3">
              <w:rPr>
                <w:rFonts w:ascii="Trebuchet MS" w:eastAsia="Times New Roman" w:hAnsi="Trebuchet MS" w:cs="Arial"/>
                <w:b w:val="0"/>
                <w:color w:val="000000"/>
                <w:sz w:val="20"/>
                <w:szCs w:val="20"/>
                <w:lang w:eastAsia="de-AT"/>
              </w:rPr>
              <w:t>Wohngebäude mit zwei Wohnungen</w:t>
            </w:r>
          </w:p>
        </w:tc>
        <w:tc>
          <w:tcPr>
            <w:tcW w:w="1276" w:type="dxa"/>
            <w:noWrap/>
            <w:hideMark/>
          </w:tcPr>
          <w:p w14:paraId="3AFCDF45" w14:textId="77777777" w:rsidR="005342D8" w:rsidRPr="00BB56E3" w:rsidRDefault="005342D8" w:rsidP="00C56E94">
            <w:pPr>
              <w:jc w:val="lef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bCs/>
                <w:color w:val="632423"/>
                <w:sz w:val="20"/>
                <w:szCs w:val="20"/>
                <w:lang w:eastAsia="de-AT"/>
              </w:rPr>
            </w:pPr>
            <w:r w:rsidRPr="00BB56E3">
              <w:rPr>
                <w:rFonts w:ascii="Trebuchet MS" w:eastAsia="Times New Roman" w:hAnsi="Trebuchet MS" w:cs="Times New Roman"/>
                <w:bCs/>
                <w:color w:val="632423"/>
                <w:sz w:val="20"/>
                <w:szCs w:val="20"/>
                <w:lang w:eastAsia="de-AT"/>
              </w:rPr>
              <w:t xml:space="preserve">285 063 </w:t>
            </w:r>
          </w:p>
        </w:tc>
        <w:tc>
          <w:tcPr>
            <w:tcW w:w="1007" w:type="dxa"/>
            <w:noWrap/>
            <w:hideMark/>
          </w:tcPr>
          <w:p w14:paraId="120E2B38" w14:textId="77777777" w:rsidR="005342D8" w:rsidRPr="00BB56E3" w:rsidRDefault="005342D8" w:rsidP="00C56E94">
            <w:pPr>
              <w:jc w:val="cente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bCs/>
                <w:color w:val="632423"/>
                <w:sz w:val="20"/>
                <w:szCs w:val="20"/>
                <w:lang w:eastAsia="de-AT"/>
              </w:rPr>
            </w:pPr>
          </w:p>
        </w:tc>
        <w:tc>
          <w:tcPr>
            <w:tcW w:w="977" w:type="dxa"/>
            <w:noWrap/>
            <w:hideMark/>
          </w:tcPr>
          <w:p w14:paraId="449CABF4" w14:textId="77777777" w:rsidR="005342D8" w:rsidRPr="00BB56E3" w:rsidRDefault="005342D8" w:rsidP="00C56E94">
            <w:pPr>
              <w:jc w:val="lef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sz w:val="20"/>
                <w:szCs w:val="20"/>
                <w:lang w:eastAsia="de-AT"/>
              </w:rPr>
            </w:pPr>
          </w:p>
        </w:tc>
        <w:tc>
          <w:tcPr>
            <w:tcW w:w="2126" w:type="dxa"/>
          </w:tcPr>
          <w:p w14:paraId="497D9AB7" w14:textId="77777777" w:rsidR="005342D8" w:rsidRPr="00E36D8E" w:rsidRDefault="005342D8" w:rsidP="00C56E94">
            <w:pPr>
              <w:jc w:val="lef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sz w:val="20"/>
                <w:szCs w:val="20"/>
                <w:lang w:eastAsia="de-AT"/>
              </w:rPr>
            </w:pPr>
          </w:p>
        </w:tc>
      </w:tr>
      <w:tr w:rsidR="005342D8" w:rsidRPr="00BB56E3" w14:paraId="05DF9D2F" w14:textId="77777777" w:rsidTr="00C56E94">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3686" w:type="dxa"/>
            <w:noWrap/>
            <w:hideMark/>
          </w:tcPr>
          <w:p w14:paraId="44ED704D" w14:textId="77777777" w:rsidR="005342D8" w:rsidRPr="00BB56E3" w:rsidRDefault="005342D8" w:rsidP="00C56E94">
            <w:pPr>
              <w:jc w:val="left"/>
              <w:rPr>
                <w:rFonts w:ascii="Trebuchet MS" w:eastAsia="Times New Roman" w:hAnsi="Trebuchet MS" w:cs="Arial"/>
                <w:b w:val="0"/>
                <w:color w:val="000000"/>
                <w:sz w:val="20"/>
                <w:szCs w:val="20"/>
                <w:lang w:eastAsia="de-AT"/>
              </w:rPr>
            </w:pPr>
            <w:r w:rsidRPr="00BB56E3">
              <w:rPr>
                <w:rFonts w:ascii="Trebuchet MS" w:eastAsia="Times New Roman" w:hAnsi="Trebuchet MS" w:cs="Arial"/>
                <w:b w:val="0"/>
                <w:color w:val="000000"/>
                <w:sz w:val="20"/>
                <w:szCs w:val="20"/>
                <w:lang w:eastAsia="de-AT"/>
              </w:rPr>
              <w:t>Wohngebäude mit drei und mehr Wohnungen</w:t>
            </w:r>
          </w:p>
        </w:tc>
        <w:tc>
          <w:tcPr>
            <w:tcW w:w="1276" w:type="dxa"/>
            <w:noWrap/>
            <w:hideMark/>
          </w:tcPr>
          <w:p w14:paraId="63FA11B6" w14:textId="77777777" w:rsidR="005342D8" w:rsidRPr="00BB56E3" w:rsidRDefault="005342D8" w:rsidP="00C56E94">
            <w:pPr>
              <w:jc w:val="lef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bCs/>
                <w:color w:val="632423"/>
                <w:sz w:val="20"/>
                <w:szCs w:val="20"/>
                <w:lang w:eastAsia="de-AT"/>
              </w:rPr>
            </w:pPr>
            <w:r w:rsidRPr="00BB56E3">
              <w:rPr>
                <w:rFonts w:ascii="Trebuchet MS" w:eastAsia="Times New Roman" w:hAnsi="Trebuchet MS" w:cs="Times New Roman"/>
                <w:bCs/>
                <w:color w:val="632423"/>
                <w:sz w:val="20"/>
                <w:szCs w:val="20"/>
                <w:lang w:eastAsia="de-AT"/>
              </w:rPr>
              <w:t xml:space="preserve">246 850 </w:t>
            </w:r>
          </w:p>
        </w:tc>
        <w:tc>
          <w:tcPr>
            <w:tcW w:w="1007" w:type="dxa"/>
            <w:noWrap/>
            <w:hideMark/>
          </w:tcPr>
          <w:p w14:paraId="0B8667DC" w14:textId="77777777" w:rsidR="005342D8" w:rsidRPr="00BB56E3" w:rsidRDefault="005342D8" w:rsidP="00C56E94">
            <w:pPr>
              <w:jc w:val="center"/>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bCs/>
                <w:color w:val="632423"/>
                <w:sz w:val="20"/>
                <w:szCs w:val="20"/>
                <w:lang w:eastAsia="de-AT"/>
              </w:rPr>
            </w:pPr>
          </w:p>
        </w:tc>
        <w:tc>
          <w:tcPr>
            <w:tcW w:w="977" w:type="dxa"/>
            <w:noWrap/>
            <w:hideMark/>
          </w:tcPr>
          <w:p w14:paraId="3E4B1640" w14:textId="77777777" w:rsidR="005342D8" w:rsidRPr="00BB56E3" w:rsidRDefault="005342D8" w:rsidP="00C56E94">
            <w:pPr>
              <w:jc w:val="lef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sz w:val="20"/>
                <w:szCs w:val="20"/>
                <w:lang w:eastAsia="de-AT"/>
              </w:rPr>
            </w:pPr>
          </w:p>
        </w:tc>
        <w:tc>
          <w:tcPr>
            <w:tcW w:w="2126" w:type="dxa"/>
          </w:tcPr>
          <w:p w14:paraId="61A158FC" w14:textId="77777777" w:rsidR="005342D8" w:rsidRPr="00E36D8E" w:rsidRDefault="005342D8" w:rsidP="00C56E94">
            <w:pPr>
              <w:jc w:val="lef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sz w:val="20"/>
                <w:szCs w:val="20"/>
                <w:lang w:eastAsia="de-AT"/>
              </w:rPr>
            </w:pPr>
          </w:p>
        </w:tc>
      </w:tr>
      <w:tr w:rsidR="005342D8" w:rsidRPr="00BB56E3" w14:paraId="6C326F2D" w14:textId="77777777" w:rsidTr="00C56E94">
        <w:trPr>
          <w:trHeight w:val="345"/>
        </w:trPr>
        <w:tc>
          <w:tcPr>
            <w:cnfStyle w:val="001000000000" w:firstRow="0" w:lastRow="0" w:firstColumn="1" w:lastColumn="0" w:oddVBand="0" w:evenVBand="0" w:oddHBand="0" w:evenHBand="0" w:firstRowFirstColumn="0" w:firstRowLastColumn="0" w:lastRowFirstColumn="0" w:lastRowLastColumn="0"/>
            <w:tcW w:w="3686" w:type="dxa"/>
            <w:noWrap/>
            <w:hideMark/>
          </w:tcPr>
          <w:p w14:paraId="6E9DBB2F" w14:textId="77777777" w:rsidR="005342D8" w:rsidRPr="00BB56E3" w:rsidRDefault="005342D8" w:rsidP="00C56E94">
            <w:pPr>
              <w:jc w:val="left"/>
              <w:rPr>
                <w:rFonts w:ascii="Trebuchet MS" w:eastAsia="Times New Roman" w:hAnsi="Trebuchet MS" w:cs="Arial"/>
                <w:b w:val="0"/>
                <w:color w:val="000000"/>
                <w:sz w:val="20"/>
                <w:szCs w:val="20"/>
                <w:lang w:eastAsia="de-AT"/>
              </w:rPr>
            </w:pPr>
            <w:proofErr w:type="gramStart"/>
            <w:r w:rsidRPr="00BB56E3">
              <w:rPr>
                <w:rFonts w:ascii="Trebuchet MS" w:eastAsia="Times New Roman" w:hAnsi="Trebuchet MS" w:cs="Arial"/>
                <w:b w:val="0"/>
                <w:color w:val="000000"/>
                <w:sz w:val="20"/>
                <w:szCs w:val="20"/>
                <w:lang w:eastAsia="de-AT"/>
              </w:rPr>
              <w:t>Gesamt Wohngebäude</w:t>
            </w:r>
            <w:proofErr w:type="gramEnd"/>
          </w:p>
        </w:tc>
        <w:tc>
          <w:tcPr>
            <w:tcW w:w="1276" w:type="dxa"/>
            <w:noWrap/>
            <w:hideMark/>
          </w:tcPr>
          <w:p w14:paraId="3422F33C" w14:textId="77777777" w:rsidR="005342D8" w:rsidRPr="00BB56E3" w:rsidRDefault="005342D8" w:rsidP="00C56E94">
            <w:pPr>
              <w:jc w:val="lef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bCs/>
                <w:color w:val="632423"/>
                <w:sz w:val="20"/>
                <w:szCs w:val="20"/>
                <w:lang w:eastAsia="de-AT"/>
              </w:rPr>
            </w:pPr>
            <w:r w:rsidRPr="00BB56E3">
              <w:rPr>
                <w:rFonts w:ascii="Trebuchet MS" w:eastAsia="Times New Roman" w:hAnsi="Trebuchet MS" w:cs="Times New Roman"/>
                <w:bCs/>
                <w:color w:val="632423"/>
                <w:sz w:val="20"/>
                <w:szCs w:val="20"/>
                <w:lang w:eastAsia="de-AT"/>
              </w:rPr>
              <w:t xml:space="preserve">1 973 979 </w:t>
            </w:r>
          </w:p>
        </w:tc>
        <w:tc>
          <w:tcPr>
            <w:tcW w:w="1007" w:type="dxa"/>
            <w:noWrap/>
            <w:hideMark/>
          </w:tcPr>
          <w:p w14:paraId="3BDA13B2" w14:textId="77777777" w:rsidR="005342D8" w:rsidRPr="00BB56E3" w:rsidRDefault="005342D8" w:rsidP="00C56E94">
            <w:pPr>
              <w:jc w:val="cente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bCs/>
                <w:color w:val="632423"/>
                <w:sz w:val="20"/>
                <w:szCs w:val="20"/>
                <w:lang w:eastAsia="de-AT"/>
              </w:rPr>
            </w:pPr>
          </w:p>
        </w:tc>
        <w:tc>
          <w:tcPr>
            <w:tcW w:w="977" w:type="dxa"/>
            <w:noWrap/>
            <w:hideMark/>
          </w:tcPr>
          <w:p w14:paraId="383277C5" w14:textId="77777777" w:rsidR="005342D8" w:rsidRPr="00BB56E3" w:rsidRDefault="005342D8"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szCs w:val="20"/>
                <w:lang w:eastAsia="de-AT"/>
              </w:rPr>
            </w:pPr>
            <w:r w:rsidRPr="00E36D8E">
              <w:rPr>
                <w:rFonts w:ascii="Trebuchet MS" w:eastAsia="Times New Roman" w:hAnsi="Trebuchet MS" w:cs="Times New Roman"/>
                <w:color w:val="000000"/>
                <w:sz w:val="20"/>
                <w:szCs w:val="20"/>
                <w:lang w:eastAsia="de-AT"/>
              </w:rPr>
              <w:t>370,</w:t>
            </w:r>
            <w:r w:rsidRPr="00BB56E3">
              <w:rPr>
                <w:rFonts w:ascii="Trebuchet MS" w:eastAsia="Times New Roman" w:hAnsi="Trebuchet MS" w:cs="Times New Roman"/>
                <w:color w:val="000000"/>
                <w:sz w:val="20"/>
                <w:szCs w:val="20"/>
                <w:lang w:eastAsia="de-AT"/>
              </w:rPr>
              <w:t>8</w:t>
            </w:r>
            <w:r w:rsidRPr="00671DEE">
              <w:rPr>
                <w:rStyle w:val="Funotenzeichen"/>
              </w:rPr>
              <w:footnoteReference w:id="53"/>
            </w:r>
          </w:p>
        </w:tc>
        <w:tc>
          <w:tcPr>
            <w:tcW w:w="2126" w:type="dxa"/>
          </w:tcPr>
          <w:p w14:paraId="03298DD2" w14:textId="77777777" w:rsidR="005342D8" w:rsidRPr="00E36D8E" w:rsidRDefault="005342D8"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szCs w:val="20"/>
                <w:lang w:eastAsia="de-AT"/>
              </w:rPr>
            </w:pPr>
          </w:p>
        </w:tc>
      </w:tr>
      <w:tr w:rsidR="005342D8" w:rsidRPr="00BB56E3" w14:paraId="7F98BB22" w14:textId="77777777" w:rsidTr="00C56E94">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3686" w:type="dxa"/>
            <w:noWrap/>
            <w:hideMark/>
          </w:tcPr>
          <w:p w14:paraId="65E012E6" w14:textId="77777777" w:rsidR="005342D8" w:rsidRPr="00BB56E3" w:rsidRDefault="005342D8" w:rsidP="00C56E94">
            <w:pPr>
              <w:jc w:val="left"/>
              <w:rPr>
                <w:rFonts w:ascii="Trebuchet MS" w:eastAsia="Times New Roman" w:hAnsi="Trebuchet MS" w:cs="Arial"/>
                <w:b w:val="0"/>
                <w:color w:val="000000"/>
                <w:sz w:val="20"/>
                <w:szCs w:val="20"/>
                <w:lang w:eastAsia="de-AT"/>
              </w:rPr>
            </w:pPr>
            <w:r w:rsidRPr="00BB56E3">
              <w:rPr>
                <w:rFonts w:ascii="Trebuchet MS" w:eastAsia="Times New Roman" w:hAnsi="Trebuchet MS" w:cs="Arial"/>
                <w:b w:val="0"/>
                <w:color w:val="000000"/>
                <w:sz w:val="20"/>
                <w:szCs w:val="20"/>
                <w:lang w:eastAsia="de-AT"/>
              </w:rPr>
              <w:t>Gebäude für Gemeinschaften</w:t>
            </w:r>
          </w:p>
        </w:tc>
        <w:tc>
          <w:tcPr>
            <w:tcW w:w="1276" w:type="dxa"/>
            <w:noWrap/>
            <w:hideMark/>
          </w:tcPr>
          <w:p w14:paraId="6041F491" w14:textId="77777777" w:rsidR="005342D8" w:rsidRPr="00BB56E3" w:rsidRDefault="005342D8" w:rsidP="00C56E94">
            <w:pPr>
              <w:jc w:val="lef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bCs/>
                <w:color w:val="632423"/>
                <w:sz w:val="20"/>
                <w:szCs w:val="20"/>
                <w:lang w:eastAsia="de-AT"/>
              </w:rPr>
            </w:pPr>
            <w:r w:rsidRPr="00BB56E3">
              <w:rPr>
                <w:rFonts w:ascii="Trebuchet MS" w:eastAsia="Times New Roman" w:hAnsi="Trebuchet MS" w:cs="Times New Roman"/>
                <w:bCs/>
                <w:color w:val="632423"/>
                <w:sz w:val="20"/>
                <w:szCs w:val="20"/>
                <w:lang w:eastAsia="de-AT"/>
              </w:rPr>
              <w:t xml:space="preserve">4 815 </w:t>
            </w:r>
          </w:p>
        </w:tc>
        <w:tc>
          <w:tcPr>
            <w:tcW w:w="1007" w:type="dxa"/>
            <w:noWrap/>
            <w:hideMark/>
          </w:tcPr>
          <w:p w14:paraId="5D5057E9" w14:textId="77777777" w:rsidR="005342D8" w:rsidRPr="00BB56E3" w:rsidRDefault="005342D8" w:rsidP="00C56E94">
            <w:pPr>
              <w:jc w:val="center"/>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bCs/>
                <w:color w:val="632423"/>
                <w:sz w:val="20"/>
                <w:szCs w:val="20"/>
                <w:lang w:eastAsia="de-AT"/>
              </w:rPr>
            </w:pPr>
            <w:r w:rsidRPr="00BB56E3">
              <w:rPr>
                <w:rFonts w:ascii="Trebuchet MS" w:eastAsia="Times New Roman" w:hAnsi="Trebuchet MS" w:cs="Times New Roman"/>
                <w:bCs/>
                <w:color w:val="632423"/>
                <w:sz w:val="20"/>
                <w:szCs w:val="20"/>
                <w:lang w:eastAsia="de-AT"/>
              </w:rPr>
              <w:t>1 000</w:t>
            </w:r>
          </w:p>
        </w:tc>
        <w:tc>
          <w:tcPr>
            <w:tcW w:w="977" w:type="dxa"/>
            <w:noWrap/>
            <w:hideMark/>
          </w:tcPr>
          <w:p w14:paraId="6E495B6F" w14:textId="77777777" w:rsidR="005342D8" w:rsidRPr="00BB56E3" w:rsidRDefault="005342D8"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szCs w:val="20"/>
                <w:lang w:eastAsia="de-AT"/>
              </w:rPr>
            </w:pPr>
            <w:r>
              <w:rPr>
                <w:rFonts w:ascii="Trebuchet MS" w:eastAsia="Times New Roman" w:hAnsi="Trebuchet MS" w:cs="Times New Roman"/>
                <w:color w:val="000000"/>
                <w:sz w:val="20"/>
                <w:szCs w:val="20"/>
                <w:lang w:eastAsia="de-AT"/>
              </w:rPr>
              <w:t>4</w:t>
            </w:r>
            <w:r w:rsidRPr="00E36D8E">
              <w:rPr>
                <w:rFonts w:ascii="Trebuchet MS" w:eastAsia="Times New Roman" w:hAnsi="Trebuchet MS" w:cs="Times New Roman"/>
                <w:color w:val="000000"/>
                <w:sz w:val="20"/>
                <w:szCs w:val="20"/>
                <w:lang w:eastAsia="de-AT"/>
              </w:rPr>
              <w:t>,</w:t>
            </w:r>
            <w:r w:rsidRPr="00BB56E3">
              <w:rPr>
                <w:rFonts w:ascii="Trebuchet MS" w:eastAsia="Times New Roman" w:hAnsi="Trebuchet MS" w:cs="Times New Roman"/>
                <w:color w:val="000000"/>
                <w:sz w:val="20"/>
                <w:szCs w:val="20"/>
                <w:lang w:eastAsia="de-AT"/>
              </w:rPr>
              <w:t>8</w:t>
            </w:r>
          </w:p>
        </w:tc>
        <w:tc>
          <w:tcPr>
            <w:tcW w:w="2126" w:type="dxa"/>
          </w:tcPr>
          <w:p w14:paraId="0F45B0B5" w14:textId="77777777" w:rsidR="005342D8" w:rsidRDefault="005342D8"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szCs w:val="20"/>
                <w:lang w:eastAsia="de-AT"/>
              </w:rPr>
            </w:pPr>
          </w:p>
        </w:tc>
      </w:tr>
      <w:tr w:rsidR="005342D8" w:rsidRPr="00BB56E3" w14:paraId="528886EF" w14:textId="77777777" w:rsidTr="00C56E94">
        <w:trPr>
          <w:trHeight w:val="345"/>
        </w:trPr>
        <w:tc>
          <w:tcPr>
            <w:cnfStyle w:val="001000000000" w:firstRow="0" w:lastRow="0" w:firstColumn="1" w:lastColumn="0" w:oddVBand="0" w:evenVBand="0" w:oddHBand="0" w:evenHBand="0" w:firstRowFirstColumn="0" w:firstRowLastColumn="0" w:lastRowFirstColumn="0" w:lastRowLastColumn="0"/>
            <w:tcW w:w="3686" w:type="dxa"/>
            <w:noWrap/>
            <w:hideMark/>
          </w:tcPr>
          <w:p w14:paraId="21500E13" w14:textId="77777777" w:rsidR="005342D8" w:rsidRPr="00BB56E3" w:rsidRDefault="005342D8" w:rsidP="00C56E94">
            <w:pPr>
              <w:jc w:val="left"/>
              <w:rPr>
                <w:rFonts w:ascii="Trebuchet MS" w:eastAsia="Times New Roman" w:hAnsi="Trebuchet MS" w:cs="Arial"/>
                <w:color w:val="000000"/>
                <w:sz w:val="20"/>
                <w:szCs w:val="20"/>
                <w:lang w:eastAsia="de-AT"/>
              </w:rPr>
            </w:pPr>
            <w:proofErr w:type="gramStart"/>
            <w:r w:rsidRPr="00BB56E3">
              <w:rPr>
                <w:rFonts w:ascii="Trebuchet MS" w:eastAsia="Times New Roman" w:hAnsi="Trebuchet MS" w:cs="Arial"/>
                <w:color w:val="000000"/>
                <w:sz w:val="20"/>
                <w:szCs w:val="20"/>
                <w:lang w:eastAsia="de-AT"/>
              </w:rPr>
              <w:t>Gesamt Wohnen</w:t>
            </w:r>
            <w:proofErr w:type="gramEnd"/>
          </w:p>
        </w:tc>
        <w:tc>
          <w:tcPr>
            <w:tcW w:w="1276" w:type="dxa"/>
            <w:noWrap/>
            <w:hideMark/>
          </w:tcPr>
          <w:p w14:paraId="1738B929" w14:textId="77777777" w:rsidR="005342D8" w:rsidRPr="00BB56E3" w:rsidRDefault="005342D8" w:rsidP="00C56E94">
            <w:pPr>
              <w:jc w:val="lef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b/>
                <w:bCs/>
                <w:color w:val="632423"/>
                <w:sz w:val="20"/>
                <w:szCs w:val="20"/>
                <w:lang w:eastAsia="de-AT"/>
              </w:rPr>
            </w:pPr>
            <w:r w:rsidRPr="00BB56E3">
              <w:rPr>
                <w:rFonts w:ascii="Trebuchet MS" w:eastAsia="Times New Roman" w:hAnsi="Trebuchet MS" w:cs="Times New Roman"/>
                <w:b/>
                <w:bCs/>
                <w:color w:val="632423"/>
                <w:sz w:val="20"/>
                <w:szCs w:val="20"/>
                <w:lang w:eastAsia="de-AT"/>
              </w:rPr>
              <w:t xml:space="preserve">1 978 794 </w:t>
            </w:r>
          </w:p>
        </w:tc>
        <w:tc>
          <w:tcPr>
            <w:tcW w:w="1007" w:type="dxa"/>
            <w:noWrap/>
            <w:hideMark/>
          </w:tcPr>
          <w:p w14:paraId="76240D98" w14:textId="77777777" w:rsidR="005342D8" w:rsidRPr="00BB56E3" w:rsidRDefault="005342D8" w:rsidP="00C56E94">
            <w:pPr>
              <w:jc w:val="cente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b/>
                <w:bCs/>
                <w:color w:val="632423"/>
                <w:sz w:val="20"/>
                <w:szCs w:val="20"/>
                <w:lang w:eastAsia="de-AT"/>
              </w:rPr>
            </w:pPr>
          </w:p>
        </w:tc>
        <w:tc>
          <w:tcPr>
            <w:tcW w:w="977" w:type="dxa"/>
            <w:noWrap/>
            <w:hideMark/>
          </w:tcPr>
          <w:p w14:paraId="602A66CB" w14:textId="77777777" w:rsidR="005342D8" w:rsidRPr="00BB56E3" w:rsidRDefault="005342D8"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b/>
                <w:color w:val="000000"/>
                <w:sz w:val="20"/>
                <w:szCs w:val="20"/>
                <w:lang w:eastAsia="de-AT"/>
              </w:rPr>
            </w:pPr>
            <w:r w:rsidRPr="00BB56E3">
              <w:rPr>
                <w:rFonts w:ascii="Trebuchet MS" w:eastAsia="Times New Roman" w:hAnsi="Trebuchet MS" w:cs="Times New Roman"/>
                <w:b/>
                <w:color w:val="000000"/>
                <w:sz w:val="20"/>
                <w:szCs w:val="20"/>
                <w:lang w:eastAsia="de-AT"/>
              </w:rPr>
              <w:t>375,6</w:t>
            </w:r>
          </w:p>
        </w:tc>
        <w:tc>
          <w:tcPr>
            <w:tcW w:w="2126" w:type="dxa"/>
          </w:tcPr>
          <w:p w14:paraId="55B66D36" w14:textId="77777777" w:rsidR="005342D8" w:rsidRPr="00E36D8E" w:rsidRDefault="005342D8"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b/>
                <w:color w:val="000000"/>
                <w:sz w:val="20"/>
                <w:szCs w:val="20"/>
                <w:lang w:eastAsia="de-AT"/>
              </w:rPr>
            </w:pPr>
            <w:r>
              <w:rPr>
                <w:rFonts w:ascii="Trebuchet MS" w:eastAsia="Times New Roman" w:hAnsi="Trebuchet MS" w:cs="Times New Roman"/>
                <w:b/>
                <w:color w:val="000000"/>
                <w:sz w:val="20"/>
                <w:szCs w:val="20"/>
                <w:lang w:eastAsia="de-AT"/>
              </w:rPr>
              <w:t>69%</w:t>
            </w:r>
          </w:p>
        </w:tc>
      </w:tr>
      <w:tr w:rsidR="005342D8" w:rsidRPr="00BB56E3" w14:paraId="3DA1566A" w14:textId="77777777" w:rsidTr="00C56E94">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3686" w:type="dxa"/>
            <w:noWrap/>
            <w:hideMark/>
          </w:tcPr>
          <w:p w14:paraId="5AAD6241" w14:textId="77777777" w:rsidR="005342D8" w:rsidRPr="00BB56E3" w:rsidRDefault="005342D8" w:rsidP="00C56E94">
            <w:pPr>
              <w:jc w:val="left"/>
              <w:rPr>
                <w:rFonts w:ascii="Trebuchet MS" w:eastAsia="Times New Roman" w:hAnsi="Trebuchet MS" w:cs="Arial"/>
                <w:b w:val="0"/>
                <w:color w:val="000000"/>
                <w:sz w:val="20"/>
                <w:szCs w:val="20"/>
                <w:lang w:eastAsia="de-AT"/>
              </w:rPr>
            </w:pPr>
            <w:r w:rsidRPr="00BB56E3">
              <w:rPr>
                <w:rFonts w:ascii="Trebuchet MS" w:eastAsia="Times New Roman" w:hAnsi="Trebuchet MS" w:cs="Arial"/>
                <w:b w:val="0"/>
                <w:color w:val="000000"/>
                <w:sz w:val="20"/>
                <w:szCs w:val="20"/>
                <w:lang w:eastAsia="de-AT"/>
              </w:rPr>
              <w:t>Hotels und ähnliche Gebäude</w:t>
            </w:r>
          </w:p>
        </w:tc>
        <w:tc>
          <w:tcPr>
            <w:tcW w:w="1276" w:type="dxa"/>
            <w:noWrap/>
            <w:hideMark/>
          </w:tcPr>
          <w:p w14:paraId="489F32E0" w14:textId="77777777" w:rsidR="005342D8" w:rsidRPr="00BB56E3" w:rsidRDefault="005342D8" w:rsidP="00C56E94">
            <w:pPr>
              <w:jc w:val="lef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bCs/>
                <w:color w:val="632423"/>
                <w:sz w:val="20"/>
                <w:szCs w:val="20"/>
                <w:lang w:eastAsia="de-AT"/>
              </w:rPr>
            </w:pPr>
            <w:r w:rsidRPr="00BB56E3">
              <w:rPr>
                <w:rFonts w:ascii="Trebuchet MS" w:eastAsia="Times New Roman" w:hAnsi="Trebuchet MS" w:cs="Times New Roman"/>
                <w:bCs/>
                <w:color w:val="632423"/>
                <w:sz w:val="20"/>
                <w:szCs w:val="20"/>
                <w:lang w:eastAsia="de-AT"/>
              </w:rPr>
              <w:t xml:space="preserve">37 468 </w:t>
            </w:r>
          </w:p>
        </w:tc>
        <w:tc>
          <w:tcPr>
            <w:tcW w:w="1007" w:type="dxa"/>
            <w:noWrap/>
            <w:hideMark/>
          </w:tcPr>
          <w:p w14:paraId="1E6F9E5C" w14:textId="77777777" w:rsidR="005342D8" w:rsidRPr="00BB56E3" w:rsidRDefault="005342D8" w:rsidP="00C56E94">
            <w:pPr>
              <w:jc w:val="center"/>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bCs/>
                <w:color w:val="632423"/>
                <w:sz w:val="20"/>
                <w:szCs w:val="20"/>
                <w:lang w:eastAsia="de-AT"/>
              </w:rPr>
            </w:pPr>
            <w:r w:rsidRPr="00BB56E3">
              <w:rPr>
                <w:rFonts w:ascii="Trebuchet MS" w:eastAsia="Times New Roman" w:hAnsi="Trebuchet MS" w:cs="Times New Roman"/>
                <w:bCs/>
                <w:color w:val="632423"/>
                <w:sz w:val="20"/>
                <w:szCs w:val="20"/>
                <w:lang w:eastAsia="de-AT"/>
              </w:rPr>
              <w:t>1 500</w:t>
            </w:r>
          </w:p>
        </w:tc>
        <w:tc>
          <w:tcPr>
            <w:tcW w:w="977" w:type="dxa"/>
            <w:noWrap/>
            <w:hideMark/>
          </w:tcPr>
          <w:p w14:paraId="3B1AE0E0" w14:textId="77777777" w:rsidR="005342D8" w:rsidRPr="00BB56E3" w:rsidRDefault="005342D8"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szCs w:val="20"/>
                <w:lang w:eastAsia="de-AT"/>
              </w:rPr>
            </w:pPr>
            <w:r w:rsidRPr="00E36D8E">
              <w:rPr>
                <w:rFonts w:ascii="Trebuchet MS" w:eastAsia="Times New Roman" w:hAnsi="Trebuchet MS" w:cs="Times New Roman"/>
                <w:color w:val="000000"/>
                <w:sz w:val="20"/>
                <w:szCs w:val="20"/>
                <w:lang w:eastAsia="de-AT"/>
              </w:rPr>
              <w:t>56,2</w:t>
            </w:r>
          </w:p>
        </w:tc>
        <w:tc>
          <w:tcPr>
            <w:tcW w:w="2126" w:type="dxa"/>
          </w:tcPr>
          <w:p w14:paraId="1131C6B9" w14:textId="77777777" w:rsidR="005342D8" w:rsidRPr="00E36D8E" w:rsidRDefault="005342D8"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szCs w:val="20"/>
                <w:lang w:eastAsia="de-AT"/>
              </w:rPr>
            </w:pPr>
            <w:r>
              <w:rPr>
                <w:rFonts w:ascii="Trebuchet MS" w:eastAsia="Times New Roman" w:hAnsi="Trebuchet MS" w:cs="Times New Roman"/>
                <w:color w:val="000000"/>
                <w:sz w:val="20"/>
                <w:szCs w:val="20"/>
                <w:lang w:eastAsia="de-AT"/>
              </w:rPr>
              <w:t>10,2%</w:t>
            </w:r>
          </w:p>
        </w:tc>
      </w:tr>
      <w:tr w:rsidR="005342D8" w:rsidRPr="00BB56E3" w14:paraId="738F4A9A" w14:textId="77777777" w:rsidTr="00C56E94">
        <w:trPr>
          <w:trHeight w:val="345"/>
        </w:trPr>
        <w:tc>
          <w:tcPr>
            <w:cnfStyle w:val="001000000000" w:firstRow="0" w:lastRow="0" w:firstColumn="1" w:lastColumn="0" w:oddVBand="0" w:evenVBand="0" w:oddHBand="0" w:evenHBand="0" w:firstRowFirstColumn="0" w:firstRowLastColumn="0" w:lastRowFirstColumn="0" w:lastRowLastColumn="0"/>
            <w:tcW w:w="3686" w:type="dxa"/>
            <w:noWrap/>
            <w:hideMark/>
          </w:tcPr>
          <w:p w14:paraId="717CE49D" w14:textId="77777777" w:rsidR="005342D8" w:rsidRPr="00BB56E3" w:rsidRDefault="005342D8" w:rsidP="00C56E94">
            <w:pPr>
              <w:jc w:val="left"/>
              <w:rPr>
                <w:rFonts w:ascii="Trebuchet MS" w:eastAsia="Times New Roman" w:hAnsi="Trebuchet MS" w:cs="Arial"/>
                <w:b w:val="0"/>
                <w:color w:val="000000"/>
                <w:sz w:val="20"/>
                <w:szCs w:val="20"/>
                <w:lang w:eastAsia="de-AT"/>
              </w:rPr>
            </w:pPr>
            <w:r w:rsidRPr="00BB56E3">
              <w:rPr>
                <w:rFonts w:ascii="Trebuchet MS" w:eastAsia="Times New Roman" w:hAnsi="Trebuchet MS" w:cs="Arial"/>
                <w:b w:val="0"/>
                <w:color w:val="000000"/>
                <w:sz w:val="20"/>
                <w:szCs w:val="20"/>
                <w:lang w:eastAsia="de-AT"/>
              </w:rPr>
              <w:t>Bürogebäude</w:t>
            </w:r>
          </w:p>
        </w:tc>
        <w:tc>
          <w:tcPr>
            <w:tcW w:w="1276" w:type="dxa"/>
            <w:noWrap/>
            <w:hideMark/>
          </w:tcPr>
          <w:p w14:paraId="5F5B5F82" w14:textId="77777777" w:rsidR="005342D8" w:rsidRPr="00BB56E3" w:rsidRDefault="005342D8" w:rsidP="00C56E94">
            <w:pPr>
              <w:jc w:val="lef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bCs/>
                <w:color w:val="632423"/>
                <w:sz w:val="20"/>
                <w:szCs w:val="20"/>
                <w:lang w:eastAsia="de-AT"/>
              </w:rPr>
            </w:pPr>
            <w:r w:rsidRPr="00BB56E3">
              <w:rPr>
                <w:rFonts w:ascii="Trebuchet MS" w:eastAsia="Times New Roman" w:hAnsi="Trebuchet MS" w:cs="Times New Roman"/>
                <w:bCs/>
                <w:color w:val="632423"/>
                <w:sz w:val="20"/>
                <w:szCs w:val="20"/>
                <w:lang w:eastAsia="de-AT"/>
              </w:rPr>
              <w:t xml:space="preserve">35 420 </w:t>
            </w:r>
          </w:p>
        </w:tc>
        <w:tc>
          <w:tcPr>
            <w:tcW w:w="1007" w:type="dxa"/>
            <w:noWrap/>
            <w:hideMark/>
          </w:tcPr>
          <w:p w14:paraId="4F6BDD76" w14:textId="77777777" w:rsidR="005342D8" w:rsidRPr="00BB56E3" w:rsidRDefault="005342D8" w:rsidP="00C56E94">
            <w:pPr>
              <w:jc w:val="cente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bCs/>
                <w:color w:val="632423"/>
                <w:sz w:val="20"/>
                <w:szCs w:val="20"/>
                <w:lang w:eastAsia="de-AT"/>
              </w:rPr>
            </w:pPr>
            <w:r w:rsidRPr="00BB56E3">
              <w:rPr>
                <w:rFonts w:ascii="Trebuchet MS" w:eastAsia="Times New Roman" w:hAnsi="Trebuchet MS" w:cs="Times New Roman"/>
                <w:bCs/>
                <w:color w:val="632423"/>
                <w:sz w:val="20"/>
                <w:szCs w:val="20"/>
                <w:lang w:eastAsia="de-AT"/>
              </w:rPr>
              <w:t>1 500</w:t>
            </w:r>
          </w:p>
        </w:tc>
        <w:tc>
          <w:tcPr>
            <w:tcW w:w="977" w:type="dxa"/>
            <w:noWrap/>
            <w:hideMark/>
          </w:tcPr>
          <w:p w14:paraId="781BCC88" w14:textId="77777777" w:rsidR="005342D8" w:rsidRPr="00BB56E3" w:rsidRDefault="005342D8"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szCs w:val="20"/>
                <w:lang w:eastAsia="de-AT"/>
              </w:rPr>
            </w:pPr>
            <w:r w:rsidRPr="00E36D8E">
              <w:rPr>
                <w:rFonts w:ascii="Trebuchet MS" w:eastAsia="Times New Roman" w:hAnsi="Trebuchet MS" w:cs="Times New Roman"/>
                <w:color w:val="000000"/>
                <w:sz w:val="20"/>
                <w:szCs w:val="20"/>
                <w:lang w:eastAsia="de-AT"/>
              </w:rPr>
              <w:t>53,1</w:t>
            </w:r>
          </w:p>
        </w:tc>
        <w:tc>
          <w:tcPr>
            <w:tcW w:w="2126" w:type="dxa"/>
          </w:tcPr>
          <w:p w14:paraId="5D828759" w14:textId="77777777" w:rsidR="005342D8" w:rsidRPr="00BB56E3" w:rsidRDefault="005342D8"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b/>
                <w:color w:val="000000"/>
                <w:sz w:val="20"/>
                <w:szCs w:val="20"/>
                <w:lang w:eastAsia="de-AT"/>
              </w:rPr>
            </w:pPr>
            <w:r w:rsidRPr="00BB56E3">
              <w:rPr>
                <w:rFonts w:ascii="Trebuchet MS" w:eastAsia="Times New Roman" w:hAnsi="Trebuchet MS" w:cs="Times New Roman"/>
                <w:b/>
                <w:color w:val="000000"/>
                <w:sz w:val="20"/>
                <w:szCs w:val="20"/>
                <w:lang w:eastAsia="de-AT"/>
              </w:rPr>
              <w:t>9,7%</w:t>
            </w:r>
          </w:p>
        </w:tc>
      </w:tr>
      <w:tr w:rsidR="005342D8" w:rsidRPr="00BB56E3" w14:paraId="2D750F3C" w14:textId="77777777" w:rsidTr="00C56E94">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3686" w:type="dxa"/>
            <w:noWrap/>
            <w:hideMark/>
          </w:tcPr>
          <w:p w14:paraId="5B2DFE04" w14:textId="77777777" w:rsidR="005342D8" w:rsidRPr="00BB56E3" w:rsidRDefault="005342D8" w:rsidP="00C56E94">
            <w:pPr>
              <w:jc w:val="left"/>
              <w:rPr>
                <w:rFonts w:ascii="Trebuchet MS" w:eastAsia="Times New Roman" w:hAnsi="Trebuchet MS" w:cs="Arial"/>
                <w:b w:val="0"/>
                <w:color w:val="000000"/>
                <w:sz w:val="20"/>
                <w:szCs w:val="20"/>
                <w:lang w:eastAsia="de-AT"/>
              </w:rPr>
            </w:pPr>
            <w:r w:rsidRPr="00BB56E3">
              <w:rPr>
                <w:rFonts w:ascii="Trebuchet MS" w:eastAsia="Times New Roman" w:hAnsi="Trebuchet MS" w:cs="Arial"/>
                <w:b w:val="0"/>
                <w:color w:val="000000"/>
                <w:sz w:val="20"/>
                <w:szCs w:val="20"/>
                <w:lang w:eastAsia="de-AT"/>
              </w:rPr>
              <w:t>Groß- und Einzelhandelsgebäude</w:t>
            </w:r>
          </w:p>
        </w:tc>
        <w:tc>
          <w:tcPr>
            <w:tcW w:w="1276" w:type="dxa"/>
            <w:noWrap/>
            <w:hideMark/>
          </w:tcPr>
          <w:p w14:paraId="0E76B3E7" w14:textId="77777777" w:rsidR="005342D8" w:rsidRPr="00BB56E3" w:rsidRDefault="005342D8" w:rsidP="00C56E94">
            <w:pPr>
              <w:jc w:val="lef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bCs/>
                <w:color w:val="632423"/>
                <w:sz w:val="20"/>
                <w:szCs w:val="20"/>
                <w:lang w:eastAsia="de-AT"/>
              </w:rPr>
            </w:pPr>
            <w:r w:rsidRPr="00BB56E3">
              <w:rPr>
                <w:rFonts w:ascii="Trebuchet MS" w:eastAsia="Times New Roman" w:hAnsi="Trebuchet MS" w:cs="Times New Roman"/>
                <w:bCs/>
                <w:color w:val="632423"/>
                <w:sz w:val="20"/>
                <w:szCs w:val="20"/>
                <w:lang w:eastAsia="de-AT"/>
              </w:rPr>
              <w:t xml:space="preserve">36 334 </w:t>
            </w:r>
          </w:p>
        </w:tc>
        <w:tc>
          <w:tcPr>
            <w:tcW w:w="1007" w:type="dxa"/>
            <w:noWrap/>
            <w:hideMark/>
          </w:tcPr>
          <w:p w14:paraId="7AE04D3A" w14:textId="77777777" w:rsidR="005342D8" w:rsidRPr="00BB56E3" w:rsidRDefault="005342D8" w:rsidP="00C56E94">
            <w:pPr>
              <w:jc w:val="center"/>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bCs/>
                <w:color w:val="632423"/>
                <w:sz w:val="20"/>
                <w:szCs w:val="20"/>
                <w:lang w:eastAsia="de-AT"/>
              </w:rPr>
            </w:pPr>
            <w:r w:rsidRPr="00BB56E3">
              <w:rPr>
                <w:rFonts w:ascii="Trebuchet MS" w:eastAsia="Times New Roman" w:hAnsi="Trebuchet MS" w:cs="Times New Roman"/>
                <w:bCs/>
                <w:color w:val="632423"/>
                <w:sz w:val="20"/>
                <w:szCs w:val="20"/>
                <w:lang w:eastAsia="de-AT"/>
              </w:rPr>
              <w:t>1 000</w:t>
            </w:r>
          </w:p>
        </w:tc>
        <w:tc>
          <w:tcPr>
            <w:tcW w:w="977" w:type="dxa"/>
            <w:noWrap/>
            <w:hideMark/>
          </w:tcPr>
          <w:p w14:paraId="09FF9FA3" w14:textId="77777777" w:rsidR="005342D8" w:rsidRPr="00BB56E3" w:rsidRDefault="005342D8"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szCs w:val="20"/>
                <w:lang w:eastAsia="de-AT"/>
              </w:rPr>
            </w:pPr>
            <w:r w:rsidRPr="00E36D8E">
              <w:rPr>
                <w:rFonts w:ascii="Trebuchet MS" w:eastAsia="Times New Roman" w:hAnsi="Trebuchet MS" w:cs="Times New Roman"/>
                <w:color w:val="000000"/>
                <w:sz w:val="20"/>
                <w:szCs w:val="20"/>
                <w:lang w:eastAsia="de-AT"/>
              </w:rPr>
              <w:t>36,3</w:t>
            </w:r>
          </w:p>
        </w:tc>
        <w:tc>
          <w:tcPr>
            <w:tcW w:w="2126" w:type="dxa"/>
          </w:tcPr>
          <w:p w14:paraId="2E9BE38B" w14:textId="77777777" w:rsidR="005342D8" w:rsidRPr="00E36D8E" w:rsidRDefault="005342D8"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szCs w:val="20"/>
                <w:lang w:eastAsia="de-AT"/>
              </w:rPr>
            </w:pPr>
            <w:r>
              <w:rPr>
                <w:rFonts w:ascii="Trebuchet MS" w:eastAsia="Times New Roman" w:hAnsi="Trebuchet MS" w:cs="Times New Roman"/>
                <w:color w:val="000000"/>
                <w:sz w:val="20"/>
                <w:szCs w:val="20"/>
                <w:lang w:eastAsia="de-AT"/>
              </w:rPr>
              <w:t>6,6%</w:t>
            </w:r>
          </w:p>
        </w:tc>
      </w:tr>
      <w:tr w:rsidR="005342D8" w:rsidRPr="00BB56E3" w14:paraId="583D2A60" w14:textId="77777777" w:rsidTr="00C56E94">
        <w:trPr>
          <w:trHeight w:val="345"/>
        </w:trPr>
        <w:tc>
          <w:tcPr>
            <w:cnfStyle w:val="001000000000" w:firstRow="0" w:lastRow="0" w:firstColumn="1" w:lastColumn="0" w:oddVBand="0" w:evenVBand="0" w:oddHBand="0" w:evenHBand="0" w:firstRowFirstColumn="0" w:firstRowLastColumn="0" w:lastRowFirstColumn="0" w:lastRowLastColumn="0"/>
            <w:tcW w:w="3686" w:type="dxa"/>
            <w:noWrap/>
            <w:hideMark/>
          </w:tcPr>
          <w:p w14:paraId="7ED62C10" w14:textId="77777777" w:rsidR="005342D8" w:rsidRPr="00BB56E3" w:rsidRDefault="005342D8" w:rsidP="00C56E94">
            <w:pPr>
              <w:jc w:val="left"/>
              <w:rPr>
                <w:rFonts w:ascii="Trebuchet MS" w:eastAsia="Times New Roman" w:hAnsi="Trebuchet MS" w:cs="Arial"/>
                <w:b w:val="0"/>
                <w:color w:val="000000"/>
                <w:sz w:val="20"/>
                <w:szCs w:val="20"/>
                <w:lang w:eastAsia="de-AT"/>
              </w:rPr>
            </w:pPr>
            <w:r w:rsidRPr="00BB56E3">
              <w:rPr>
                <w:rFonts w:ascii="Trebuchet MS" w:eastAsia="Times New Roman" w:hAnsi="Trebuchet MS" w:cs="Arial"/>
                <w:b w:val="0"/>
                <w:color w:val="000000"/>
                <w:sz w:val="20"/>
                <w:szCs w:val="20"/>
                <w:lang w:eastAsia="de-AT"/>
              </w:rPr>
              <w:t>Gebäude d. Verkehrs- u. Nachrichtenwesens</w:t>
            </w:r>
          </w:p>
        </w:tc>
        <w:tc>
          <w:tcPr>
            <w:tcW w:w="1276" w:type="dxa"/>
            <w:noWrap/>
            <w:hideMark/>
          </w:tcPr>
          <w:p w14:paraId="796555A6" w14:textId="77777777" w:rsidR="005342D8" w:rsidRPr="00BB56E3" w:rsidRDefault="005342D8" w:rsidP="00C56E94">
            <w:pPr>
              <w:jc w:val="lef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bCs/>
                <w:color w:val="632423"/>
                <w:sz w:val="20"/>
                <w:szCs w:val="20"/>
                <w:lang w:eastAsia="de-AT"/>
              </w:rPr>
            </w:pPr>
            <w:r w:rsidRPr="00BB56E3">
              <w:rPr>
                <w:rFonts w:ascii="Trebuchet MS" w:eastAsia="Times New Roman" w:hAnsi="Trebuchet MS" w:cs="Times New Roman"/>
                <w:bCs/>
                <w:color w:val="632423"/>
                <w:sz w:val="20"/>
                <w:szCs w:val="20"/>
                <w:lang w:eastAsia="de-AT"/>
              </w:rPr>
              <w:t xml:space="preserve">4 842 </w:t>
            </w:r>
          </w:p>
        </w:tc>
        <w:tc>
          <w:tcPr>
            <w:tcW w:w="1007" w:type="dxa"/>
            <w:noWrap/>
            <w:hideMark/>
          </w:tcPr>
          <w:p w14:paraId="3F93BA9D" w14:textId="77777777" w:rsidR="005342D8" w:rsidRPr="00BB56E3" w:rsidRDefault="005342D8" w:rsidP="00C56E94">
            <w:pPr>
              <w:jc w:val="cente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bCs/>
                <w:color w:val="632423"/>
                <w:sz w:val="20"/>
                <w:szCs w:val="20"/>
                <w:lang w:eastAsia="de-AT"/>
              </w:rPr>
            </w:pPr>
          </w:p>
        </w:tc>
        <w:tc>
          <w:tcPr>
            <w:tcW w:w="977" w:type="dxa"/>
            <w:noWrap/>
            <w:hideMark/>
          </w:tcPr>
          <w:p w14:paraId="216AF5E0" w14:textId="77777777" w:rsidR="005342D8" w:rsidRPr="00BB56E3" w:rsidRDefault="005342D8"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szCs w:val="20"/>
                <w:lang w:eastAsia="de-AT"/>
              </w:rPr>
            </w:pPr>
            <w:r w:rsidRPr="00BB56E3">
              <w:rPr>
                <w:rFonts w:ascii="Trebuchet MS" w:eastAsia="Times New Roman" w:hAnsi="Trebuchet MS" w:cs="Times New Roman"/>
                <w:color w:val="000000"/>
                <w:sz w:val="20"/>
                <w:szCs w:val="20"/>
                <w:lang w:eastAsia="de-AT"/>
              </w:rPr>
              <w:t>0</w:t>
            </w:r>
          </w:p>
        </w:tc>
        <w:tc>
          <w:tcPr>
            <w:tcW w:w="2126" w:type="dxa"/>
          </w:tcPr>
          <w:p w14:paraId="1F6747E0" w14:textId="77777777" w:rsidR="005342D8" w:rsidRPr="00E36D8E" w:rsidRDefault="005342D8"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szCs w:val="20"/>
                <w:lang w:eastAsia="de-AT"/>
              </w:rPr>
            </w:pPr>
          </w:p>
        </w:tc>
      </w:tr>
      <w:tr w:rsidR="005342D8" w:rsidRPr="00BB56E3" w14:paraId="0D9E6B37" w14:textId="77777777" w:rsidTr="00C56E94">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3686" w:type="dxa"/>
            <w:noWrap/>
            <w:hideMark/>
          </w:tcPr>
          <w:p w14:paraId="3D8F8216" w14:textId="77777777" w:rsidR="005342D8" w:rsidRPr="00BB56E3" w:rsidRDefault="005342D8" w:rsidP="00C56E94">
            <w:pPr>
              <w:jc w:val="left"/>
              <w:rPr>
                <w:rFonts w:ascii="Trebuchet MS" w:eastAsia="Times New Roman" w:hAnsi="Trebuchet MS" w:cs="Arial"/>
                <w:b w:val="0"/>
                <w:color w:val="000000"/>
                <w:sz w:val="20"/>
                <w:szCs w:val="20"/>
                <w:lang w:eastAsia="de-AT"/>
              </w:rPr>
            </w:pPr>
            <w:r w:rsidRPr="00BB56E3">
              <w:rPr>
                <w:rFonts w:ascii="Trebuchet MS" w:eastAsia="Times New Roman" w:hAnsi="Trebuchet MS" w:cs="Arial"/>
                <w:b w:val="0"/>
                <w:color w:val="000000"/>
                <w:sz w:val="20"/>
                <w:szCs w:val="20"/>
                <w:lang w:eastAsia="de-AT"/>
              </w:rPr>
              <w:lastRenderedPageBreak/>
              <w:t>Industrie- und Lagergebäude</w:t>
            </w:r>
          </w:p>
        </w:tc>
        <w:tc>
          <w:tcPr>
            <w:tcW w:w="1276" w:type="dxa"/>
            <w:noWrap/>
            <w:hideMark/>
          </w:tcPr>
          <w:p w14:paraId="457E5E55" w14:textId="77777777" w:rsidR="005342D8" w:rsidRPr="00BB56E3" w:rsidRDefault="005342D8" w:rsidP="00C56E94">
            <w:pPr>
              <w:jc w:val="lef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bCs/>
                <w:color w:val="632423"/>
                <w:sz w:val="20"/>
                <w:szCs w:val="20"/>
                <w:lang w:eastAsia="de-AT"/>
              </w:rPr>
            </w:pPr>
            <w:r w:rsidRPr="00BB56E3">
              <w:rPr>
                <w:rFonts w:ascii="Trebuchet MS" w:eastAsia="Times New Roman" w:hAnsi="Trebuchet MS" w:cs="Times New Roman"/>
                <w:bCs/>
                <w:color w:val="632423"/>
                <w:sz w:val="20"/>
                <w:szCs w:val="20"/>
                <w:lang w:eastAsia="de-AT"/>
              </w:rPr>
              <w:t xml:space="preserve">71 940 </w:t>
            </w:r>
          </w:p>
        </w:tc>
        <w:tc>
          <w:tcPr>
            <w:tcW w:w="1007" w:type="dxa"/>
            <w:noWrap/>
            <w:hideMark/>
          </w:tcPr>
          <w:p w14:paraId="1BF5C2A4" w14:textId="77777777" w:rsidR="005342D8" w:rsidRPr="00BB56E3" w:rsidRDefault="005342D8" w:rsidP="00C56E94">
            <w:pPr>
              <w:jc w:val="center"/>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bCs/>
                <w:color w:val="632423"/>
                <w:sz w:val="20"/>
                <w:szCs w:val="20"/>
                <w:lang w:eastAsia="de-AT"/>
              </w:rPr>
            </w:pPr>
          </w:p>
        </w:tc>
        <w:tc>
          <w:tcPr>
            <w:tcW w:w="977" w:type="dxa"/>
            <w:noWrap/>
            <w:hideMark/>
          </w:tcPr>
          <w:p w14:paraId="3E38C64D" w14:textId="77777777" w:rsidR="005342D8" w:rsidRPr="00BB56E3" w:rsidRDefault="005342D8"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szCs w:val="20"/>
                <w:lang w:eastAsia="de-AT"/>
              </w:rPr>
            </w:pPr>
            <w:r w:rsidRPr="00BB56E3">
              <w:rPr>
                <w:rFonts w:ascii="Trebuchet MS" w:eastAsia="Times New Roman" w:hAnsi="Trebuchet MS" w:cs="Times New Roman"/>
                <w:color w:val="000000"/>
                <w:sz w:val="20"/>
                <w:szCs w:val="20"/>
                <w:lang w:eastAsia="de-AT"/>
              </w:rPr>
              <w:t>0</w:t>
            </w:r>
          </w:p>
        </w:tc>
        <w:tc>
          <w:tcPr>
            <w:tcW w:w="2126" w:type="dxa"/>
          </w:tcPr>
          <w:p w14:paraId="231C3EB5" w14:textId="77777777" w:rsidR="005342D8" w:rsidRPr="00E36D8E" w:rsidRDefault="005342D8"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color w:val="000000"/>
                <w:sz w:val="20"/>
                <w:szCs w:val="20"/>
                <w:lang w:eastAsia="de-AT"/>
              </w:rPr>
            </w:pPr>
          </w:p>
        </w:tc>
      </w:tr>
      <w:tr w:rsidR="005342D8" w:rsidRPr="00BB56E3" w14:paraId="7811EDF0" w14:textId="77777777" w:rsidTr="00C56E94">
        <w:trPr>
          <w:trHeight w:val="345"/>
        </w:trPr>
        <w:tc>
          <w:tcPr>
            <w:cnfStyle w:val="001000000000" w:firstRow="0" w:lastRow="0" w:firstColumn="1" w:lastColumn="0" w:oddVBand="0" w:evenVBand="0" w:oddHBand="0" w:evenHBand="0" w:firstRowFirstColumn="0" w:firstRowLastColumn="0" w:lastRowFirstColumn="0" w:lastRowLastColumn="0"/>
            <w:tcW w:w="3686" w:type="dxa"/>
            <w:noWrap/>
            <w:hideMark/>
          </w:tcPr>
          <w:p w14:paraId="1183DF12" w14:textId="77777777" w:rsidR="005342D8" w:rsidRPr="00BB56E3" w:rsidRDefault="005342D8" w:rsidP="00C56E94">
            <w:pPr>
              <w:jc w:val="left"/>
              <w:rPr>
                <w:rFonts w:ascii="Trebuchet MS" w:eastAsia="Times New Roman" w:hAnsi="Trebuchet MS" w:cs="Arial"/>
                <w:b w:val="0"/>
                <w:color w:val="000000"/>
                <w:sz w:val="20"/>
                <w:szCs w:val="20"/>
                <w:lang w:eastAsia="de-AT"/>
              </w:rPr>
            </w:pPr>
            <w:r w:rsidRPr="00BB56E3">
              <w:rPr>
                <w:rFonts w:ascii="Trebuchet MS" w:eastAsia="Times New Roman" w:hAnsi="Trebuchet MS" w:cs="Arial"/>
                <w:b w:val="0"/>
                <w:color w:val="000000"/>
                <w:sz w:val="20"/>
                <w:szCs w:val="20"/>
                <w:lang w:eastAsia="de-AT"/>
              </w:rPr>
              <w:t>Gebäude für Kultur-, Freizeitzwecke, des Bildungs- und Gesundheitswesens 1)</w:t>
            </w:r>
          </w:p>
        </w:tc>
        <w:tc>
          <w:tcPr>
            <w:tcW w:w="1276" w:type="dxa"/>
            <w:noWrap/>
            <w:hideMark/>
          </w:tcPr>
          <w:p w14:paraId="0B1170F6" w14:textId="77777777" w:rsidR="005342D8" w:rsidRPr="00BB56E3" w:rsidRDefault="005342D8" w:rsidP="00C56E94">
            <w:pPr>
              <w:jc w:val="lef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bCs/>
                <w:color w:val="632423"/>
                <w:sz w:val="20"/>
                <w:szCs w:val="20"/>
                <w:lang w:eastAsia="de-AT"/>
              </w:rPr>
            </w:pPr>
            <w:r w:rsidRPr="00BB56E3">
              <w:rPr>
                <w:rFonts w:ascii="Trebuchet MS" w:eastAsia="Times New Roman" w:hAnsi="Trebuchet MS" w:cs="Times New Roman"/>
                <w:bCs/>
                <w:color w:val="632423"/>
                <w:sz w:val="20"/>
                <w:szCs w:val="20"/>
                <w:lang w:eastAsia="de-AT"/>
              </w:rPr>
              <w:t xml:space="preserve">26 482 </w:t>
            </w:r>
          </w:p>
        </w:tc>
        <w:tc>
          <w:tcPr>
            <w:tcW w:w="1007" w:type="dxa"/>
            <w:noWrap/>
            <w:hideMark/>
          </w:tcPr>
          <w:p w14:paraId="3727426B" w14:textId="77777777" w:rsidR="005342D8" w:rsidRPr="00BB56E3" w:rsidRDefault="005342D8" w:rsidP="00C56E94">
            <w:pPr>
              <w:jc w:val="cente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bCs/>
                <w:color w:val="632423"/>
                <w:sz w:val="20"/>
                <w:szCs w:val="20"/>
                <w:lang w:eastAsia="de-AT"/>
              </w:rPr>
            </w:pPr>
            <w:r w:rsidRPr="00BB56E3">
              <w:rPr>
                <w:rFonts w:ascii="Trebuchet MS" w:eastAsia="Times New Roman" w:hAnsi="Trebuchet MS" w:cs="Times New Roman"/>
                <w:bCs/>
                <w:color w:val="632423"/>
                <w:sz w:val="20"/>
                <w:szCs w:val="20"/>
                <w:lang w:eastAsia="de-AT"/>
              </w:rPr>
              <w:t>1 000</w:t>
            </w:r>
          </w:p>
        </w:tc>
        <w:tc>
          <w:tcPr>
            <w:tcW w:w="977" w:type="dxa"/>
            <w:noWrap/>
            <w:hideMark/>
          </w:tcPr>
          <w:p w14:paraId="782BCD6C" w14:textId="77777777" w:rsidR="005342D8" w:rsidRPr="00BB56E3" w:rsidRDefault="005342D8"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szCs w:val="20"/>
                <w:lang w:eastAsia="de-AT"/>
              </w:rPr>
            </w:pPr>
            <w:r w:rsidRPr="00E36D8E">
              <w:rPr>
                <w:rFonts w:ascii="Trebuchet MS" w:eastAsia="Times New Roman" w:hAnsi="Trebuchet MS" w:cs="Times New Roman"/>
                <w:color w:val="000000"/>
                <w:sz w:val="20"/>
                <w:szCs w:val="20"/>
                <w:lang w:eastAsia="de-AT"/>
              </w:rPr>
              <w:t>26,5</w:t>
            </w:r>
          </w:p>
        </w:tc>
        <w:tc>
          <w:tcPr>
            <w:tcW w:w="2126" w:type="dxa"/>
          </w:tcPr>
          <w:p w14:paraId="43749E2C" w14:textId="77777777" w:rsidR="005342D8" w:rsidRDefault="005342D8"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szCs w:val="20"/>
                <w:lang w:eastAsia="de-AT"/>
              </w:rPr>
            </w:pPr>
            <w:r>
              <w:rPr>
                <w:rFonts w:ascii="Trebuchet MS" w:eastAsia="Times New Roman" w:hAnsi="Trebuchet MS" w:cs="Times New Roman"/>
                <w:color w:val="000000"/>
                <w:sz w:val="20"/>
                <w:szCs w:val="20"/>
                <w:lang w:eastAsia="de-AT"/>
              </w:rPr>
              <w:t>4,8%</w:t>
            </w:r>
          </w:p>
          <w:p w14:paraId="6BE4D439" w14:textId="77777777" w:rsidR="005342D8" w:rsidRDefault="005342D8"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szCs w:val="20"/>
                <w:lang w:eastAsia="de-AT"/>
              </w:rPr>
            </w:pPr>
            <w:r>
              <w:rPr>
                <w:rFonts w:ascii="Trebuchet MS" w:eastAsia="Times New Roman" w:hAnsi="Trebuchet MS" w:cs="Times New Roman"/>
                <w:color w:val="000000"/>
                <w:sz w:val="20"/>
                <w:szCs w:val="20"/>
                <w:lang w:eastAsia="de-AT"/>
              </w:rPr>
              <w:t>Davon 70% Schulen</w:t>
            </w:r>
          </w:p>
          <w:p w14:paraId="44AE9188" w14:textId="77777777" w:rsidR="005342D8" w:rsidRPr="00E36D8E" w:rsidRDefault="005342D8"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color w:val="000000"/>
                <w:sz w:val="20"/>
                <w:szCs w:val="20"/>
                <w:lang w:eastAsia="de-AT"/>
              </w:rPr>
            </w:pPr>
            <w:r>
              <w:rPr>
                <w:rFonts w:ascii="Trebuchet MS" w:eastAsia="Times New Roman" w:hAnsi="Trebuchet MS" w:cs="Times New Roman"/>
                <w:color w:val="000000"/>
                <w:sz w:val="20"/>
                <w:szCs w:val="20"/>
                <w:lang w:eastAsia="de-AT"/>
              </w:rPr>
              <w:t>15% KIGA</w:t>
            </w:r>
          </w:p>
        </w:tc>
      </w:tr>
      <w:tr w:rsidR="005342D8" w:rsidRPr="00BB56E3" w14:paraId="666BA0DF" w14:textId="77777777" w:rsidTr="00C56E94">
        <w:trPr>
          <w:cnfStyle w:val="000000100000" w:firstRow="0" w:lastRow="0" w:firstColumn="0" w:lastColumn="0" w:oddVBand="0" w:evenVBand="0" w:oddHBand="1" w:evenHBand="0" w:firstRowFirstColumn="0" w:firstRowLastColumn="0" w:lastRowFirstColumn="0" w:lastRowLastColumn="0"/>
          <w:trHeight w:val="63"/>
        </w:trPr>
        <w:tc>
          <w:tcPr>
            <w:cnfStyle w:val="001000000000" w:firstRow="0" w:lastRow="0" w:firstColumn="1" w:lastColumn="0" w:oddVBand="0" w:evenVBand="0" w:oddHBand="0" w:evenHBand="0" w:firstRowFirstColumn="0" w:firstRowLastColumn="0" w:lastRowFirstColumn="0" w:lastRowLastColumn="0"/>
            <w:tcW w:w="3686" w:type="dxa"/>
            <w:noWrap/>
            <w:hideMark/>
          </w:tcPr>
          <w:p w14:paraId="62E200BA" w14:textId="77777777" w:rsidR="005342D8" w:rsidRPr="00BB56E3" w:rsidRDefault="005342D8" w:rsidP="00C56E94">
            <w:pPr>
              <w:jc w:val="left"/>
              <w:rPr>
                <w:rFonts w:ascii="Trebuchet MS" w:eastAsia="Times New Roman" w:hAnsi="Trebuchet MS" w:cs="Times New Roman"/>
                <w:color w:val="000000"/>
                <w:sz w:val="20"/>
                <w:szCs w:val="20"/>
                <w:lang w:eastAsia="de-AT"/>
              </w:rPr>
            </w:pPr>
            <w:r w:rsidRPr="00BB56E3">
              <w:rPr>
                <w:rFonts w:ascii="Trebuchet MS" w:eastAsia="Times New Roman" w:hAnsi="Trebuchet MS" w:cs="Times New Roman"/>
                <w:color w:val="000000"/>
                <w:sz w:val="20"/>
                <w:szCs w:val="20"/>
                <w:lang w:eastAsia="de-AT"/>
              </w:rPr>
              <w:t>Summe (ohne Nebenwohnsitze)</w:t>
            </w:r>
          </w:p>
        </w:tc>
        <w:tc>
          <w:tcPr>
            <w:tcW w:w="1276" w:type="dxa"/>
            <w:noWrap/>
            <w:hideMark/>
          </w:tcPr>
          <w:p w14:paraId="1342D92F" w14:textId="77777777" w:rsidR="005342D8" w:rsidRPr="00BB56E3" w:rsidRDefault="005342D8" w:rsidP="00C56E94">
            <w:pPr>
              <w:jc w:val="lef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b/>
                <w:color w:val="000000"/>
                <w:sz w:val="20"/>
                <w:szCs w:val="20"/>
                <w:lang w:eastAsia="de-AT"/>
              </w:rPr>
            </w:pPr>
          </w:p>
        </w:tc>
        <w:tc>
          <w:tcPr>
            <w:tcW w:w="1007" w:type="dxa"/>
            <w:noWrap/>
            <w:hideMark/>
          </w:tcPr>
          <w:p w14:paraId="06928BFC" w14:textId="77777777" w:rsidR="005342D8" w:rsidRPr="00BB56E3" w:rsidRDefault="005342D8" w:rsidP="00C56E94">
            <w:pPr>
              <w:jc w:val="center"/>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b/>
                <w:sz w:val="20"/>
                <w:szCs w:val="20"/>
                <w:lang w:eastAsia="de-AT"/>
              </w:rPr>
            </w:pPr>
          </w:p>
        </w:tc>
        <w:tc>
          <w:tcPr>
            <w:tcW w:w="977" w:type="dxa"/>
            <w:noWrap/>
            <w:hideMark/>
          </w:tcPr>
          <w:p w14:paraId="3F1106F5" w14:textId="77777777" w:rsidR="005342D8" w:rsidRPr="00BB56E3" w:rsidRDefault="005342D8"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b/>
                <w:color w:val="000000"/>
                <w:sz w:val="20"/>
                <w:szCs w:val="20"/>
                <w:lang w:eastAsia="de-AT"/>
              </w:rPr>
            </w:pPr>
            <w:r w:rsidRPr="00BB56E3">
              <w:rPr>
                <w:rFonts w:ascii="Trebuchet MS" w:eastAsia="Times New Roman" w:hAnsi="Trebuchet MS" w:cs="Times New Roman"/>
                <w:b/>
                <w:color w:val="000000"/>
                <w:sz w:val="20"/>
                <w:szCs w:val="20"/>
                <w:lang w:eastAsia="de-AT"/>
              </w:rPr>
              <w:t>547,8</w:t>
            </w:r>
          </w:p>
        </w:tc>
        <w:tc>
          <w:tcPr>
            <w:tcW w:w="2126" w:type="dxa"/>
          </w:tcPr>
          <w:p w14:paraId="0B44B8A1" w14:textId="77777777" w:rsidR="005342D8" w:rsidRPr="00E36D8E" w:rsidRDefault="005342D8"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b/>
                <w:color w:val="000000"/>
                <w:sz w:val="20"/>
                <w:szCs w:val="20"/>
                <w:lang w:eastAsia="de-AT"/>
              </w:rPr>
            </w:pPr>
            <w:r>
              <w:rPr>
                <w:rFonts w:ascii="Trebuchet MS" w:eastAsia="Times New Roman" w:hAnsi="Trebuchet MS" w:cs="Times New Roman"/>
                <w:b/>
                <w:color w:val="000000"/>
                <w:sz w:val="20"/>
                <w:szCs w:val="20"/>
                <w:lang w:eastAsia="de-AT"/>
              </w:rPr>
              <w:t>100%</w:t>
            </w:r>
          </w:p>
        </w:tc>
      </w:tr>
    </w:tbl>
    <w:p w14:paraId="1DE7B4FE" w14:textId="17A5053E" w:rsidR="005342D8" w:rsidRPr="005342D8" w:rsidRDefault="00662E46" w:rsidP="005342D8">
      <w:r>
        <w:br/>
      </w:r>
      <w:r w:rsidR="005342D8" w:rsidRPr="005342D8">
        <w:t xml:space="preserve">Daraus ergibt sich </w:t>
      </w:r>
      <w:proofErr w:type="gramStart"/>
      <w:r w:rsidR="005342D8" w:rsidRPr="005342D8">
        <w:t>bei projizierten Einwohner</w:t>
      </w:r>
      <w:proofErr w:type="gramEnd"/>
      <w:r w:rsidR="005342D8" w:rsidRPr="005342D8">
        <w:t>*innen von 9 Millionen folgende Fläche pro Einwohner*in und Nutzung:</w:t>
      </w:r>
    </w:p>
    <w:p w14:paraId="5D17316A" w14:textId="539C9A22" w:rsidR="005342D8" w:rsidRPr="005342D8" w:rsidRDefault="005342D8" w:rsidP="005342D8">
      <w:pPr>
        <w:pStyle w:val="Beschriftung"/>
        <w:keepNext/>
      </w:pPr>
      <w:bookmarkStart w:id="398" w:name="_Toc102227518"/>
      <w:r w:rsidRPr="005342D8">
        <w:t xml:space="preserve">Tabelle </w:t>
      </w:r>
      <w:r w:rsidR="00DE1496">
        <w:fldChar w:fldCharType="begin"/>
      </w:r>
      <w:r w:rsidR="00DE1496">
        <w:instrText xml:space="preserve"> SEQ Tabelle \* ARABIC </w:instrText>
      </w:r>
      <w:r w:rsidR="00DE1496">
        <w:fldChar w:fldCharType="separate"/>
      </w:r>
      <w:r w:rsidR="00761242">
        <w:rPr>
          <w:noProof/>
        </w:rPr>
        <w:t>57</w:t>
      </w:r>
      <w:r w:rsidR="00DE1496">
        <w:rPr>
          <w:noProof/>
        </w:rPr>
        <w:fldChar w:fldCharType="end"/>
      </w:r>
      <w:r w:rsidRPr="005342D8">
        <w:t xml:space="preserve"> Statistische Fläche pro Einwohner*in und Nutzung</w:t>
      </w:r>
      <w:bookmarkEnd w:id="398"/>
    </w:p>
    <w:tbl>
      <w:tblPr>
        <w:tblStyle w:val="EinfacheTabelle2"/>
        <w:tblW w:w="7373" w:type="dxa"/>
        <w:jc w:val="center"/>
        <w:tblLayout w:type="fixed"/>
        <w:tblLook w:val="04E0" w:firstRow="1" w:lastRow="1" w:firstColumn="1" w:lastColumn="0" w:noHBand="0" w:noVBand="1"/>
      </w:tblPr>
      <w:tblGrid>
        <w:gridCol w:w="1418"/>
        <w:gridCol w:w="1985"/>
        <w:gridCol w:w="1985"/>
        <w:gridCol w:w="1985"/>
      </w:tblGrid>
      <w:tr w:rsidR="00710DC2" w:rsidRPr="005342D8" w14:paraId="4D07588E" w14:textId="06A5D34C" w:rsidTr="00710DC2">
        <w:trPr>
          <w:cnfStyle w:val="100000000000" w:firstRow="1" w:lastRow="0" w:firstColumn="0" w:lastColumn="0" w:oddVBand="0" w:evenVBand="0" w:oddHBand="0" w:evenHBand="0" w:firstRowFirstColumn="0" w:firstRowLastColumn="0" w:lastRowFirstColumn="0" w:lastRowLastColumn="0"/>
          <w:trHeight w:val="707"/>
          <w:jc w:val="center"/>
        </w:trPr>
        <w:tc>
          <w:tcPr>
            <w:cnfStyle w:val="001000000000" w:firstRow="0" w:lastRow="0" w:firstColumn="1" w:lastColumn="0" w:oddVBand="0" w:evenVBand="0" w:oddHBand="0" w:evenHBand="0" w:firstRowFirstColumn="0" w:firstRowLastColumn="0" w:lastRowFirstColumn="0" w:lastRowLastColumn="0"/>
            <w:tcW w:w="1418" w:type="dxa"/>
            <w:tcBorders>
              <w:bottom w:val="nil"/>
            </w:tcBorders>
            <w:noWrap/>
          </w:tcPr>
          <w:p w14:paraId="5DCF91BD" w14:textId="77777777" w:rsidR="00710DC2" w:rsidRPr="005342D8" w:rsidRDefault="00710DC2" w:rsidP="00710DC2">
            <w:pPr>
              <w:rPr>
                <w:rFonts w:ascii="Trebuchet MS" w:hAnsi="Trebuchet MS"/>
                <w:color w:val="000000"/>
                <w:sz w:val="20"/>
              </w:rPr>
            </w:pPr>
          </w:p>
        </w:tc>
        <w:tc>
          <w:tcPr>
            <w:tcW w:w="1985" w:type="dxa"/>
            <w:tcBorders>
              <w:bottom w:val="nil"/>
            </w:tcBorders>
          </w:tcPr>
          <w:p w14:paraId="7F16DE84" w14:textId="77777777" w:rsidR="00710DC2" w:rsidRPr="005342D8" w:rsidRDefault="00710DC2" w:rsidP="00710DC2">
            <w:pPr>
              <w:jc w:val="right"/>
              <w:cnfStyle w:val="100000000000" w:firstRow="1" w:lastRow="0" w:firstColumn="0" w:lastColumn="0" w:oddVBand="0" w:evenVBand="0" w:oddHBand="0" w:evenHBand="0" w:firstRowFirstColumn="0" w:firstRowLastColumn="0" w:lastRowFirstColumn="0" w:lastRowLastColumn="0"/>
              <w:rPr>
                <w:rFonts w:ascii="Trebuchet MS" w:hAnsi="Trebuchet MS"/>
                <w:bCs w:val="0"/>
                <w:color w:val="000000"/>
                <w:sz w:val="20"/>
              </w:rPr>
            </w:pPr>
            <w:r w:rsidRPr="005342D8">
              <w:rPr>
                <w:rFonts w:ascii="Trebuchet MS" w:hAnsi="Trebuchet MS"/>
                <w:bCs w:val="0"/>
                <w:color w:val="000000"/>
                <w:sz w:val="20"/>
              </w:rPr>
              <w:t xml:space="preserve">Anteil gemäß </w:t>
            </w:r>
          </w:p>
          <w:p w14:paraId="2B636C82" w14:textId="77777777" w:rsidR="00710DC2" w:rsidRPr="005342D8" w:rsidRDefault="00710DC2" w:rsidP="00710DC2">
            <w:pPr>
              <w:jc w:val="right"/>
              <w:cnfStyle w:val="100000000000" w:firstRow="1" w:lastRow="0" w:firstColumn="0" w:lastColumn="0" w:oddVBand="0" w:evenVBand="0" w:oddHBand="0" w:evenHBand="0" w:firstRowFirstColumn="0" w:firstRowLastColumn="0" w:lastRowFirstColumn="0" w:lastRowLastColumn="0"/>
              <w:rPr>
                <w:rFonts w:ascii="Trebuchet MS" w:hAnsi="Trebuchet MS"/>
                <w:bCs w:val="0"/>
                <w:color w:val="000000"/>
                <w:sz w:val="20"/>
              </w:rPr>
            </w:pPr>
            <w:r w:rsidRPr="005342D8">
              <w:rPr>
                <w:rFonts w:ascii="Trebuchet MS" w:hAnsi="Trebuchet MS"/>
                <w:bCs w:val="0"/>
                <w:color w:val="000000"/>
                <w:sz w:val="20"/>
              </w:rPr>
              <w:t>Flächenverteilung in Österreich</w:t>
            </w:r>
          </w:p>
        </w:tc>
        <w:tc>
          <w:tcPr>
            <w:tcW w:w="1985" w:type="dxa"/>
            <w:tcBorders>
              <w:bottom w:val="nil"/>
            </w:tcBorders>
          </w:tcPr>
          <w:p w14:paraId="20468920" w14:textId="7C0F0263" w:rsidR="00710DC2" w:rsidRPr="005342D8" w:rsidRDefault="00710DC2" w:rsidP="00710DC2">
            <w:pPr>
              <w:jc w:val="right"/>
              <w:cnfStyle w:val="100000000000" w:firstRow="1" w:lastRow="0" w:firstColumn="0" w:lastColumn="0" w:oddVBand="0" w:evenVBand="0" w:oddHBand="0" w:evenHBand="0" w:firstRowFirstColumn="0" w:firstRowLastColumn="0" w:lastRowFirstColumn="0" w:lastRowLastColumn="0"/>
              <w:rPr>
                <w:rFonts w:ascii="Trebuchet MS" w:hAnsi="Trebuchet MS"/>
                <w:bCs w:val="0"/>
                <w:color w:val="000000"/>
                <w:sz w:val="20"/>
              </w:rPr>
            </w:pPr>
            <w:r w:rsidRPr="005342D8">
              <w:rPr>
                <w:rFonts w:ascii="Trebuchet MS" w:hAnsi="Trebuchet MS"/>
                <w:bCs w:val="0"/>
                <w:color w:val="000000"/>
                <w:sz w:val="20"/>
              </w:rPr>
              <w:t>Fläche pro Einwohner*in</w:t>
            </w:r>
          </w:p>
        </w:tc>
        <w:tc>
          <w:tcPr>
            <w:tcW w:w="1985" w:type="dxa"/>
            <w:tcBorders>
              <w:bottom w:val="nil"/>
            </w:tcBorders>
          </w:tcPr>
          <w:p w14:paraId="22A7B7F1" w14:textId="281A46C2" w:rsidR="00710DC2" w:rsidRPr="005342D8" w:rsidRDefault="00710DC2" w:rsidP="00710DC2">
            <w:pPr>
              <w:jc w:val="right"/>
              <w:cnfStyle w:val="100000000000" w:firstRow="1" w:lastRow="0" w:firstColumn="0" w:lastColumn="0" w:oddVBand="0" w:evenVBand="0" w:oddHBand="0" w:evenHBand="0" w:firstRowFirstColumn="0" w:firstRowLastColumn="0" w:lastRowFirstColumn="0" w:lastRowLastColumn="0"/>
              <w:rPr>
                <w:rFonts w:ascii="Trebuchet MS" w:hAnsi="Trebuchet MS"/>
                <w:bCs w:val="0"/>
                <w:color w:val="000000"/>
                <w:sz w:val="20"/>
              </w:rPr>
            </w:pPr>
            <w:r w:rsidRPr="00710DC2">
              <w:rPr>
                <w:lang w:val="de-DE"/>
              </w:rPr>
              <w:t>österreichweiter Anteil am Zielverkehr</w:t>
            </w:r>
            <w:r w:rsidRPr="00F74E34">
              <w:rPr>
                <w:rStyle w:val="Funotenzeichen"/>
                <w:rFonts w:eastAsiaTheme="majorEastAsia"/>
                <w:lang w:val="de-DE"/>
              </w:rPr>
              <w:footnoteReference w:id="54"/>
            </w:r>
          </w:p>
        </w:tc>
      </w:tr>
      <w:tr w:rsidR="00710DC2" w:rsidRPr="005342D8" w14:paraId="016F09AA" w14:textId="17486E46" w:rsidTr="00710DC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418" w:type="dxa"/>
            <w:noWrap/>
            <w:hideMark/>
          </w:tcPr>
          <w:p w14:paraId="2DDD27D0" w14:textId="77777777" w:rsidR="00710DC2" w:rsidRPr="005342D8" w:rsidRDefault="00710DC2" w:rsidP="00710DC2">
            <w:pPr>
              <w:rPr>
                <w:rFonts w:ascii="Trebuchet MS" w:hAnsi="Trebuchet MS"/>
                <w:b w:val="0"/>
                <w:bCs w:val="0"/>
                <w:color w:val="000000"/>
                <w:sz w:val="20"/>
              </w:rPr>
            </w:pPr>
            <w:r w:rsidRPr="005342D8">
              <w:rPr>
                <w:rFonts w:ascii="Trebuchet MS" w:hAnsi="Trebuchet MS"/>
                <w:color w:val="000000"/>
                <w:sz w:val="20"/>
              </w:rPr>
              <w:t>Nutzung (n)</w:t>
            </w:r>
          </w:p>
        </w:tc>
        <w:tc>
          <w:tcPr>
            <w:tcW w:w="1985" w:type="dxa"/>
          </w:tcPr>
          <w:p w14:paraId="184D2371" w14:textId="77777777" w:rsidR="00710DC2" w:rsidRPr="005342D8" w:rsidRDefault="00710DC2" w:rsidP="00710DC2">
            <w:pPr>
              <w:jc w:val="right"/>
              <w:cnfStyle w:val="000000100000" w:firstRow="0" w:lastRow="0" w:firstColumn="0" w:lastColumn="0" w:oddVBand="0" w:evenVBand="0" w:oddHBand="1" w:evenHBand="0" w:firstRowFirstColumn="0" w:firstRowLastColumn="0" w:lastRowFirstColumn="0" w:lastRowLastColumn="0"/>
              <w:rPr>
                <w:rFonts w:ascii="Trebuchet MS" w:hAnsi="Trebuchet MS"/>
                <w:i/>
                <w:color w:val="000000"/>
                <w:sz w:val="20"/>
              </w:rPr>
            </w:pPr>
            <w:r w:rsidRPr="005342D8">
              <w:rPr>
                <w:rFonts w:ascii="Trebuchet MS" w:hAnsi="Trebuchet MS"/>
                <w:i/>
                <w:color w:val="000000"/>
                <w:sz w:val="20"/>
              </w:rPr>
              <w:t>Anteil</w:t>
            </w:r>
          </w:p>
        </w:tc>
        <w:tc>
          <w:tcPr>
            <w:tcW w:w="1985" w:type="dxa"/>
          </w:tcPr>
          <w:p w14:paraId="62556776" w14:textId="37E58E40" w:rsidR="00710DC2" w:rsidRPr="005342D8" w:rsidRDefault="00000000" w:rsidP="00710DC2">
            <w:pPr>
              <w:jc w:val="right"/>
              <w:cnfStyle w:val="000000100000" w:firstRow="0" w:lastRow="0" w:firstColumn="0" w:lastColumn="0" w:oddVBand="0" w:evenVBand="0" w:oddHBand="1" w:evenHBand="0" w:firstRowFirstColumn="0" w:firstRowLastColumn="0" w:lastRowFirstColumn="0" w:lastRowLastColumn="0"/>
              <w:rPr>
                <w:rFonts w:ascii="Trebuchet MS" w:hAnsi="Trebuchet MS"/>
                <w:i/>
                <w:color w:val="000000"/>
                <w:sz w:val="20"/>
              </w:rPr>
            </w:pPr>
            <m:oMath>
              <m:sSub>
                <m:sSubPr>
                  <m:ctrlPr>
                    <w:rPr>
                      <w:rFonts w:ascii="Cambria Math" w:eastAsiaTheme="minorEastAsia" w:hAnsi="Cambria Math"/>
                      <w:b/>
                      <w:i/>
                      <w:sz w:val="18"/>
                    </w:rPr>
                  </m:ctrlPr>
                </m:sSubPr>
                <m:e>
                  <m:r>
                    <m:rPr>
                      <m:sty m:val="bi"/>
                    </m:rPr>
                    <w:rPr>
                      <w:rFonts w:ascii="Cambria Math" w:eastAsiaTheme="minorEastAsia" w:hAnsi="Cambria Math"/>
                      <w:sz w:val="18"/>
                    </w:rPr>
                    <m:t>p</m:t>
                  </m:r>
                </m:e>
                <m:sub>
                  <m:r>
                    <m:rPr>
                      <m:sty m:val="bi"/>
                    </m:rPr>
                    <w:rPr>
                      <w:rFonts w:ascii="Cambria Math" w:eastAsiaTheme="minorEastAsia" w:hAnsi="Cambria Math"/>
                      <w:sz w:val="18"/>
                    </w:rPr>
                    <m:t>n</m:t>
                  </m:r>
                </m:sub>
              </m:sSub>
            </m:oMath>
            <w:r w:rsidR="00710DC2">
              <w:rPr>
                <w:rFonts w:ascii="Trebuchet MS" w:eastAsiaTheme="minorEastAsia" w:hAnsi="Trebuchet MS"/>
                <w:b/>
                <w:i/>
                <w:sz w:val="18"/>
              </w:rPr>
              <w:t xml:space="preserve"> </w:t>
            </w:r>
            <m:oMath>
              <m:d>
                <m:dPr>
                  <m:begChr m:val="["/>
                  <m:endChr m:val="]"/>
                  <m:ctrlPr>
                    <w:rPr>
                      <w:rFonts w:ascii="Cambria Math" w:eastAsiaTheme="minorEastAsia" w:hAnsi="Cambria Math"/>
                      <w:i/>
                      <w:sz w:val="18"/>
                    </w:rPr>
                  </m:ctrlPr>
                </m:dPr>
                <m:e>
                  <m:f>
                    <m:fPr>
                      <m:ctrlPr>
                        <w:rPr>
                          <w:rFonts w:ascii="Cambria Math" w:eastAsiaTheme="minorEastAsia" w:hAnsi="Cambria Math"/>
                          <w:i/>
                          <w:sz w:val="18"/>
                        </w:rPr>
                      </m:ctrlPr>
                    </m:fPr>
                    <m:num>
                      <m:sSubSup>
                        <m:sSubSupPr>
                          <m:ctrlPr>
                            <w:rPr>
                              <w:rFonts w:ascii="Cambria Math" w:eastAsiaTheme="minorEastAsia" w:hAnsi="Cambria Math"/>
                              <w:i/>
                              <w:sz w:val="18"/>
                            </w:rPr>
                          </m:ctrlPr>
                        </m:sSubSupPr>
                        <m:e>
                          <m:r>
                            <w:rPr>
                              <w:rFonts w:ascii="Cambria Math" w:eastAsiaTheme="minorEastAsia" w:hAnsi="Cambria Math"/>
                              <w:sz w:val="18"/>
                            </w:rPr>
                            <m:t>m</m:t>
                          </m:r>
                        </m:e>
                        <m:sub>
                          <m:r>
                            <w:rPr>
                              <w:rFonts w:ascii="Cambria Math" w:eastAsiaTheme="minorEastAsia" w:hAnsi="Cambria Math"/>
                              <w:sz w:val="18"/>
                            </w:rPr>
                            <m:t>NGF</m:t>
                          </m:r>
                        </m:sub>
                        <m:sup>
                          <m:r>
                            <w:rPr>
                              <w:rFonts w:ascii="Cambria Math" w:eastAsiaTheme="minorEastAsia" w:hAnsi="Cambria Math"/>
                              <w:sz w:val="18"/>
                            </w:rPr>
                            <m:t>2</m:t>
                          </m:r>
                        </m:sup>
                      </m:sSubSup>
                    </m:num>
                    <m:den>
                      <m:r>
                        <w:rPr>
                          <w:rFonts w:ascii="Cambria Math" w:eastAsiaTheme="minorEastAsia" w:hAnsi="Cambria Math"/>
                          <w:sz w:val="18"/>
                        </w:rPr>
                        <m:t>EW</m:t>
                      </m:r>
                    </m:den>
                  </m:f>
                </m:e>
              </m:d>
            </m:oMath>
          </w:p>
        </w:tc>
        <w:tc>
          <w:tcPr>
            <w:tcW w:w="1985" w:type="dxa"/>
          </w:tcPr>
          <w:p w14:paraId="50BB1F1D" w14:textId="5CA09A46" w:rsidR="00710DC2" w:rsidRPr="005342D8" w:rsidRDefault="00000000" w:rsidP="00710DC2">
            <w:pPr>
              <w:jc w:val="right"/>
              <w:cnfStyle w:val="000000100000" w:firstRow="0" w:lastRow="0" w:firstColumn="0" w:lastColumn="0" w:oddVBand="0" w:evenVBand="0" w:oddHBand="1" w:evenHBand="0" w:firstRowFirstColumn="0" w:firstRowLastColumn="0" w:lastRowFirstColumn="0" w:lastRowLastColumn="0"/>
              <w:rPr>
                <w:rFonts w:ascii="Trebuchet MS" w:hAnsi="Trebuchet MS"/>
                <w:i/>
                <w:color w:val="000000"/>
                <w:sz w:val="20"/>
              </w:rPr>
            </w:pPr>
            <m:oMathPara>
              <m:oMath>
                <m:sSub>
                  <m:sSubPr>
                    <m:ctrlPr>
                      <w:rPr>
                        <w:rFonts w:ascii="Cambria Math" w:eastAsiaTheme="minorEastAsia" w:hAnsi="Cambria Math"/>
                        <w:b/>
                        <w:i/>
                        <w:sz w:val="18"/>
                      </w:rPr>
                    </m:ctrlPr>
                  </m:sSubPr>
                  <m:e>
                    <m:r>
                      <m:rPr>
                        <m:sty m:val="bi"/>
                      </m:rPr>
                      <w:rPr>
                        <w:rFonts w:ascii="Cambria Math" w:eastAsiaTheme="minorEastAsia" w:hAnsi="Cambria Math"/>
                        <w:sz w:val="18"/>
                      </w:rPr>
                      <m:t>z</m:t>
                    </m:r>
                  </m:e>
                  <m:sub>
                    <m:r>
                      <m:rPr>
                        <m:sty m:val="bi"/>
                      </m:rPr>
                      <w:rPr>
                        <w:rFonts w:ascii="Cambria Math" w:eastAsiaTheme="minorEastAsia" w:hAnsi="Cambria Math"/>
                        <w:sz w:val="18"/>
                      </w:rPr>
                      <m:t>n</m:t>
                    </m:r>
                  </m:sub>
                </m:sSub>
              </m:oMath>
            </m:oMathPara>
          </w:p>
        </w:tc>
      </w:tr>
      <w:tr w:rsidR="00710DC2" w:rsidRPr="005342D8" w14:paraId="50E6D3D8" w14:textId="35A57167" w:rsidTr="00710DC2">
        <w:trPr>
          <w:trHeight w:val="288"/>
          <w:jc w:val="center"/>
        </w:trPr>
        <w:tc>
          <w:tcPr>
            <w:cnfStyle w:val="001000000000" w:firstRow="0" w:lastRow="0" w:firstColumn="1" w:lastColumn="0" w:oddVBand="0" w:evenVBand="0" w:oddHBand="0" w:evenHBand="0" w:firstRowFirstColumn="0" w:firstRowLastColumn="0" w:lastRowFirstColumn="0" w:lastRowLastColumn="0"/>
            <w:tcW w:w="1418" w:type="dxa"/>
            <w:noWrap/>
            <w:hideMark/>
          </w:tcPr>
          <w:p w14:paraId="1BD27289" w14:textId="77777777" w:rsidR="00710DC2" w:rsidRPr="005342D8" w:rsidRDefault="00710DC2" w:rsidP="00710DC2">
            <w:pPr>
              <w:rPr>
                <w:rFonts w:ascii="Trebuchet MS" w:hAnsi="Trebuchet MS"/>
                <w:b w:val="0"/>
                <w:color w:val="000000"/>
                <w:sz w:val="20"/>
              </w:rPr>
            </w:pPr>
            <w:r w:rsidRPr="005342D8">
              <w:rPr>
                <w:rFonts w:ascii="Trebuchet MS" w:hAnsi="Trebuchet MS"/>
                <w:b w:val="0"/>
                <w:color w:val="000000"/>
                <w:sz w:val="20"/>
              </w:rPr>
              <w:t>Wohnen</w:t>
            </w:r>
          </w:p>
        </w:tc>
        <w:tc>
          <w:tcPr>
            <w:tcW w:w="1985" w:type="dxa"/>
          </w:tcPr>
          <w:p w14:paraId="7380B8F3" w14:textId="77777777" w:rsidR="00710DC2" w:rsidRPr="005342D8" w:rsidRDefault="00710DC2" w:rsidP="00710DC2">
            <w:pPr>
              <w:jc w:val="right"/>
              <w:cnfStyle w:val="000000000000" w:firstRow="0" w:lastRow="0" w:firstColumn="0" w:lastColumn="0" w:oddVBand="0" w:evenVBand="0" w:oddHBand="0" w:evenHBand="0" w:firstRowFirstColumn="0" w:firstRowLastColumn="0" w:lastRowFirstColumn="0" w:lastRowLastColumn="0"/>
              <w:rPr>
                <w:rFonts w:ascii="Trebuchet MS" w:hAnsi="Trebuchet MS"/>
                <w:color w:val="000000"/>
                <w:sz w:val="20"/>
              </w:rPr>
            </w:pPr>
            <w:r w:rsidRPr="005342D8">
              <w:rPr>
                <w:rFonts w:ascii="Trebuchet MS" w:hAnsi="Trebuchet MS"/>
                <w:b/>
                <w:color w:val="000000"/>
                <w:sz w:val="20"/>
              </w:rPr>
              <w:t>69%</w:t>
            </w:r>
          </w:p>
        </w:tc>
        <w:tc>
          <w:tcPr>
            <w:tcW w:w="1985" w:type="dxa"/>
          </w:tcPr>
          <w:p w14:paraId="2C443D0D" w14:textId="77777777" w:rsidR="00710DC2" w:rsidRPr="00F539F8" w:rsidRDefault="00710DC2" w:rsidP="00710DC2">
            <w:pPr>
              <w:jc w:val="right"/>
              <w:cnfStyle w:val="000000000000" w:firstRow="0" w:lastRow="0" w:firstColumn="0" w:lastColumn="0" w:oddVBand="0" w:evenVBand="0" w:oddHBand="0" w:evenHBand="0" w:firstRowFirstColumn="0" w:firstRowLastColumn="0" w:lastRowFirstColumn="0" w:lastRowLastColumn="0"/>
              <w:rPr>
                <w:rFonts w:ascii="Trebuchet MS" w:hAnsi="Trebuchet MS"/>
                <w:b/>
                <w:color w:val="000000"/>
                <w:sz w:val="24"/>
              </w:rPr>
            </w:pPr>
            <w:r w:rsidRPr="00F539F8">
              <w:rPr>
                <w:b/>
                <w:sz w:val="24"/>
              </w:rPr>
              <w:t>41,74</w:t>
            </w:r>
          </w:p>
        </w:tc>
        <w:tc>
          <w:tcPr>
            <w:tcW w:w="1985" w:type="dxa"/>
          </w:tcPr>
          <w:p w14:paraId="26FC5C67" w14:textId="2471FF62" w:rsidR="00710DC2" w:rsidRPr="005342D8" w:rsidRDefault="00710DC2" w:rsidP="00710DC2">
            <w:pPr>
              <w:jc w:val="right"/>
              <w:cnfStyle w:val="000000000000" w:firstRow="0" w:lastRow="0" w:firstColumn="0" w:lastColumn="0" w:oddVBand="0" w:evenVBand="0" w:oddHBand="0" w:evenHBand="0" w:firstRowFirstColumn="0" w:firstRowLastColumn="0" w:lastRowFirstColumn="0" w:lastRowLastColumn="0"/>
            </w:pPr>
            <w:r w:rsidRPr="00F03D01">
              <w:rPr>
                <w:color w:val="000000"/>
                <w:szCs w:val="20"/>
              </w:rPr>
              <w:t>50%</w:t>
            </w:r>
          </w:p>
        </w:tc>
      </w:tr>
      <w:tr w:rsidR="00710DC2" w:rsidRPr="005342D8" w14:paraId="6CF52536" w14:textId="3A71A90B" w:rsidTr="00710DC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418" w:type="dxa"/>
            <w:noWrap/>
            <w:hideMark/>
          </w:tcPr>
          <w:p w14:paraId="4259E12E" w14:textId="77777777" w:rsidR="00710DC2" w:rsidRPr="005342D8" w:rsidRDefault="00710DC2" w:rsidP="00710DC2">
            <w:pPr>
              <w:jc w:val="left"/>
              <w:rPr>
                <w:rFonts w:ascii="Trebuchet MS" w:hAnsi="Trebuchet MS"/>
                <w:b w:val="0"/>
                <w:color w:val="000000"/>
                <w:sz w:val="20"/>
              </w:rPr>
            </w:pPr>
            <w:r w:rsidRPr="005342D8">
              <w:rPr>
                <w:rFonts w:ascii="Trebuchet MS" w:hAnsi="Trebuchet MS"/>
                <w:b w:val="0"/>
                <w:color w:val="000000"/>
                <w:sz w:val="20"/>
              </w:rPr>
              <w:t>Büro</w:t>
            </w:r>
          </w:p>
        </w:tc>
        <w:tc>
          <w:tcPr>
            <w:tcW w:w="1985" w:type="dxa"/>
          </w:tcPr>
          <w:p w14:paraId="0D208824" w14:textId="77777777" w:rsidR="00710DC2" w:rsidRPr="005342D8" w:rsidRDefault="00710DC2" w:rsidP="00710DC2">
            <w:pPr>
              <w:jc w:val="right"/>
              <w:cnfStyle w:val="000000100000" w:firstRow="0" w:lastRow="0" w:firstColumn="0" w:lastColumn="0" w:oddVBand="0" w:evenVBand="0" w:oddHBand="1" w:evenHBand="0" w:firstRowFirstColumn="0" w:firstRowLastColumn="0" w:lastRowFirstColumn="0" w:lastRowLastColumn="0"/>
              <w:rPr>
                <w:rFonts w:ascii="Trebuchet MS" w:hAnsi="Trebuchet MS"/>
                <w:color w:val="000000"/>
                <w:sz w:val="20"/>
              </w:rPr>
            </w:pPr>
            <w:r w:rsidRPr="005342D8">
              <w:rPr>
                <w:rFonts w:ascii="Trebuchet MS" w:hAnsi="Trebuchet MS"/>
                <w:b/>
                <w:color w:val="000000"/>
                <w:sz w:val="20"/>
              </w:rPr>
              <w:t>9,7%</w:t>
            </w:r>
          </w:p>
        </w:tc>
        <w:tc>
          <w:tcPr>
            <w:tcW w:w="1985" w:type="dxa"/>
          </w:tcPr>
          <w:p w14:paraId="34138C2B" w14:textId="77777777" w:rsidR="00710DC2" w:rsidRPr="00F539F8" w:rsidRDefault="00710DC2" w:rsidP="00710DC2">
            <w:pPr>
              <w:jc w:val="right"/>
              <w:cnfStyle w:val="000000100000" w:firstRow="0" w:lastRow="0" w:firstColumn="0" w:lastColumn="0" w:oddVBand="0" w:evenVBand="0" w:oddHBand="1" w:evenHBand="0" w:firstRowFirstColumn="0" w:firstRowLastColumn="0" w:lastRowFirstColumn="0" w:lastRowLastColumn="0"/>
              <w:rPr>
                <w:rFonts w:ascii="Trebuchet MS" w:hAnsi="Trebuchet MS"/>
                <w:b/>
                <w:color w:val="000000"/>
                <w:sz w:val="24"/>
              </w:rPr>
            </w:pPr>
            <w:r w:rsidRPr="00F539F8">
              <w:rPr>
                <w:b/>
                <w:sz w:val="24"/>
              </w:rPr>
              <w:t>5,90</w:t>
            </w:r>
          </w:p>
        </w:tc>
        <w:tc>
          <w:tcPr>
            <w:tcW w:w="1985" w:type="dxa"/>
          </w:tcPr>
          <w:p w14:paraId="356EEBBB" w14:textId="445F1D61" w:rsidR="00710DC2" w:rsidRPr="005342D8" w:rsidRDefault="00710DC2" w:rsidP="00710DC2">
            <w:pPr>
              <w:jc w:val="right"/>
              <w:cnfStyle w:val="000000100000" w:firstRow="0" w:lastRow="0" w:firstColumn="0" w:lastColumn="0" w:oddVBand="0" w:evenVBand="0" w:oddHBand="1" w:evenHBand="0" w:firstRowFirstColumn="0" w:firstRowLastColumn="0" w:lastRowFirstColumn="0" w:lastRowLastColumn="0"/>
            </w:pPr>
            <w:r w:rsidRPr="00F03D01">
              <w:rPr>
                <w:color w:val="000000"/>
                <w:szCs w:val="20"/>
              </w:rPr>
              <w:t>21%</w:t>
            </w:r>
          </w:p>
        </w:tc>
      </w:tr>
      <w:tr w:rsidR="00710DC2" w:rsidRPr="005342D8" w14:paraId="11844E0F" w14:textId="7B562B83" w:rsidTr="00710DC2">
        <w:trPr>
          <w:trHeight w:val="288"/>
          <w:jc w:val="center"/>
        </w:trPr>
        <w:tc>
          <w:tcPr>
            <w:cnfStyle w:val="001000000000" w:firstRow="0" w:lastRow="0" w:firstColumn="1" w:lastColumn="0" w:oddVBand="0" w:evenVBand="0" w:oddHBand="0" w:evenHBand="0" w:firstRowFirstColumn="0" w:firstRowLastColumn="0" w:lastRowFirstColumn="0" w:lastRowLastColumn="0"/>
            <w:tcW w:w="1418" w:type="dxa"/>
            <w:noWrap/>
            <w:hideMark/>
          </w:tcPr>
          <w:p w14:paraId="13A16F6C" w14:textId="77777777" w:rsidR="00710DC2" w:rsidRPr="005342D8" w:rsidRDefault="00710DC2" w:rsidP="00710DC2">
            <w:pPr>
              <w:jc w:val="left"/>
              <w:rPr>
                <w:rFonts w:ascii="Trebuchet MS" w:hAnsi="Trebuchet MS"/>
                <w:b w:val="0"/>
                <w:color w:val="000000"/>
                <w:sz w:val="20"/>
              </w:rPr>
            </w:pPr>
            <w:r w:rsidRPr="005342D8">
              <w:rPr>
                <w:rFonts w:ascii="Trebuchet MS" w:hAnsi="Trebuchet MS"/>
                <w:b w:val="0"/>
                <w:color w:val="000000"/>
                <w:sz w:val="20"/>
              </w:rPr>
              <w:t>Ausbildung</w:t>
            </w:r>
          </w:p>
        </w:tc>
        <w:tc>
          <w:tcPr>
            <w:tcW w:w="1985" w:type="dxa"/>
          </w:tcPr>
          <w:p w14:paraId="333C3DCE" w14:textId="77777777" w:rsidR="00710DC2" w:rsidRPr="005342D8" w:rsidRDefault="00710DC2" w:rsidP="00710DC2">
            <w:pPr>
              <w:jc w:val="right"/>
              <w:cnfStyle w:val="000000000000" w:firstRow="0" w:lastRow="0" w:firstColumn="0" w:lastColumn="0" w:oddVBand="0" w:evenVBand="0" w:oddHBand="0" w:evenHBand="0" w:firstRowFirstColumn="0" w:firstRowLastColumn="0" w:lastRowFirstColumn="0" w:lastRowLastColumn="0"/>
              <w:rPr>
                <w:rFonts w:ascii="Trebuchet MS" w:hAnsi="Trebuchet MS"/>
                <w:b/>
                <w:color w:val="000000"/>
                <w:sz w:val="20"/>
              </w:rPr>
            </w:pPr>
            <w:r w:rsidRPr="005342D8">
              <w:rPr>
                <w:rFonts w:ascii="Trebuchet MS" w:hAnsi="Trebuchet MS"/>
                <w:b/>
                <w:color w:val="000000"/>
                <w:sz w:val="20"/>
              </w:rPr>
              <w:t xml:space="preserve">4,1% </w:t>
            </w:r>
          </w:p>
          <w:p w14:paraId="291BCAD3" w14:textId="77777777" w:rsidR="00710DC2" w:rsidRPr="005342D8" w:rsidRDefault="00710DC2" w:rsidP="00710DC2">
            <w:pPr>
              <w:jc w:val="right"/>
              <w:cnfStyle w:val="000000000000" w:firstRow="0" w:lastRow="0" w:firstColumn="0" w:lastColumn="0" w:oddVBand="0" w:evenVBand="0" w:oddHBand="0" w:evenHBand="0" w:firstRowFirstColumn="0" w:firstRowLastColumn="0" w:lastRowFirstColumn="0" w:lastRowLastColumn="0"/>
              <w:rPr>
                <w:rFonts w:ascii="Trebuchet MS" w:hAnsi="Trebuchet MS"/>
                <w:color w:val="000000"/>
                <w:sz w:val="20"/>
              </w:rPr>
            </w:pPr>
            <w:r w:rsidRPr="005342D8">
              <w:rPr>
                <w:rFonts w:ascii="Trebuchet MS" w:hAnsi="Trebuchet MS"/>
                <w:color w:val="000000"/>
                <w:sz w:val="20"/>
              </w:rPr>
              <w:t>(70+15% von 4,8%)</w:t>
            </w:r>
          </w:p>
        </w:tc>
        <w:tc>
          <w:tcPr>
            <w:tcW w:w="1985" w:type="dxa"/>
          </w:tcPr>
          <w:p w14:paraId="2A40C2F7" w14:textId="77777777" w:rsidR="00710DC2" w:rsidRPr="00F539F8" w:rsidRDefault="00710DC2" w:rsidP="00710DC2">
            <w:pPr>
              <w:jc w:val="right"/>
              <w:cnfStyle w:val="000000000000" w:firstRow="0" w:lastRow="0" w:firstColumn="0" w:lastColumn="0" w:oddVBand="0" w:evenVBand="0" w:oddHBand="0" w:evenHBand="0" w:firstRowFirstColumn="0" w:firstRowLastColumn="0" w:lastRowFirstColumn="0" w:lastRowLastColumn="0"/>
              <w:rPr>
                <w:rFonts w:ascii="Trebuchet MS" w:hAnsi="Trebuchet MS"/>
                <w:b/>
                <w:color w:val="000000"/>
                <w:sz w:val="24"/>
              </w:rPr>
            </w:pPr>
            <w:r w:rsidRPr="00F539F8">
              <w:rPr>
                <w:b/>
                <w:sz w:val="24"/>
              </w:rPr>
              <w:t>2,50</w:t>
            </w:r>
          </w:p>
        </w:tc>
        <w:tc>
          <w:tcPr>
            <w:tcW w:w="1985" w:type="dxa"/>
          </w:tcPr>
          <w:p w14:paraId="33D044D7" w14:textId="0FF6F6B8" w:rsidR="00710DC2" w:rsidRPr="005342D8" w:rsidRDefault="00710DC2" w:rsidP="00710DC2">
            <w:pPr>
              <w:jc w:val="right"/>
              <w:cnfStyle w:val="000000000000" w:firstRow="0" w:lastRow="0" w:firstColumn="0" w:lastColumn="0" w:oddVBand="0" w:evenVBand="0" w:oddHBand="0" w:evenHBand="0" w:firstRowFirstColumn="0" w:firstRowLastColumn="0" w:lastRowFirstColumn="0" w:lastRowLastColumn="0"/>
            </w:pPr>
            <w:r w:rsidRPr="00F03D01">
              <w:rPr>
                <w:color w:val="000000"/>
                <w:szCs w:val="20"/>
              </w:rPr>
              <w:t>3%</w:t>
            </w:r>
          </w:p>
        </w:tc>
      </w:tr>
      <w:tr w:rsidR="00710DC2" w:rsidRPr="005342D8" w14:paraId="71B10E0C" w14:textId="57EDB682" w:rsidTr="00710DC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418" w:type="dxa"/>
            <w:noWrap/>
            <w:hideMark/>
          </w:tcPr>
          <w:p w14:paraId="1BB33E23" w14:textId="77777777" w:rsidR="00710DC2" w:rsidRPr="005342D8" w:rsidRDefault="00710DC2" w:rsidP="00710DC2">
            <w:pPr>
              <w:jc w:val="left"/>
              <w:rPr>
                <w:rFonts w:ascii="Trebuchet MS" w:hAnsi="Trebuchet MS"/>
                <w:b w:val="0"/>
                <w:color w:val="000000"/>
                <w:sz w:val="20"/>
              </w:rPr>
            </w:pPr>
            <w:r w:rsidRPr="005342D8">
              <w:rPr>
                <w:rFonts w:ascii="Trebuchet MS" w:hAnsi="Trebuchet MS"/>
                <w:b w:val="0"/>
                <w:color w:val="000000"/>
                <w:sz w:val="20"/>
              </w:rPr>
              <w:t>Handel &amp; Sonstige</w:t>
            </w:r>
          </w:p>
        </w:tc>
        <w:tc>
          <w:tcPr>
            <w:tcW w:w="1985" w:type="dxa"/>
          </w:tcPr>
          <w:p w14:paraId="46639064" w14:textId="77777777" w:rsidR="00710DC2" w:rsidRPr="005342D8" w:rsidRDefault="00710DC2" w:rsidP="00710DC2">
            <w:pPr>
              <w:jc w:val="right"/>
              <w:cnfStyle w:val="000000100000" w:firstRow="0" w:lastRow="0" w:firstColumn="0" w:lastColumn="0" w:oddVBand="0" w:evenVBand="0" w:oddHBand="1" w:evenHBand="0" w:firstRowFirstColumn="0" w:firstRowLastColumn="0" w:lastRowFirstColumn="0" w:lastRowLastColumn="0"/>
              <w:rPr>
                <w:rFonts w:ascii="Trebuchet MS" w:hAnsi="Trebuchet MS"/>
                <w:b/>
                <w:color w:val="000000"/>
                <w:sz w:val="20"/>
              </w:rPr>
            </w:pPr>
            <w:r w:rsidRPr="005342D8">
              <w:rPr>
                <w:rFonts w:ascii="Trebuchet MS" w:hAnsi="Trebuchet MS"/>
                <w:b/>
                <w:color w:val="000000"/>
                <w:sz w:val="20"/>
              </w:rPr>
              <w:t>17,6%</w:t>
            </w:r>
          </w:p>
          <w:p w14:paraId="74A737B3" w14:textId="77777777" w:rsidR="00710DC2" w:rsidRPr="005342D8" w:rsidRDefault="00710DC2" w:rsidP="00710DC2">
            <w:pPr>
              <w:jc w:val="right"/>
              <w:cnfStyle w:val="000000100000" w:firstRow="0" w:lastRow="0" w:firstColumn="0" w:lastColumn="0" w:oddVBand="0" w:evenVBand="0" w:oddHBand="1" w:evenHBand="0" w:firstRowFirstColumn="0" w:firstRowLastColumn="0" w:lastRowFirstColumn="0" w:lastRowLastColumn="0"/>
              <w:rPr>
                <w:rFonts w:ascii="Trebuchet MS" w:hAnsi="Trebuchet MS"/>
                <w:color w:val="000000"/>
                <w:sz w:val="20"/>
              </w:rPr>
            </w:pPr>
            <w:r w:rsidRPr="005342D8">
              <w:rPr>
                <w:rFonts w:ascii="Trebuchet MS" w:hAnsi="Trebuchet MS"/>
                <w:color w:val="000000"/>
                <w:sz w:val="20"/>
              </w:rPr>
              <w:t>(Rest)</w:t>
            </w:r>
          </w:p>
        </w:tc>
        <w:tc>
          <w:tcPr>
            <w:tcW w:w="1985" w:type="dxa"/>
          </w:tcPr>
          <w:p w14:paraId="4E10B308" w14:textId="77777777" w:rsidR="00710DC2" w:rsidRPr="00F539F8" w:rsidRDefault="00710DC2" w:rsidP="00710DC2">
            <w:pPr>
              <w:jc w:val="right"/>
              <w:cnfStyle w:val="000000100000" w:firstRow="0" w:lastRow="0" w:firstColumn="0" w:lastColumn="0" w:oddVBand="0" w:evenVBand="0" w:oddHBand="1" w:evenHBand="0" w:firstRowFirstColumn="0" w:firstRowLastColumn="0" w:lastRowFirstColumn="0" w:lastRowLastColumn="0"/>
              <w:rPr>
                <w:rFonts w:ascii="Trebuchet MS" w:hAnsi="Trebuchet MS"/>
                <w:b/>
                <w:color w:val="000000"/>
                <w:sz w:val="24"/>
              </w:rPr>
            </w:pPr>
            <w:r w:rsidRPr="00F539F8">
              <w:rPr>
                <w:b/>
                <w:sz w:val="24"/>
              </w:rPr>
              <w:t>10,72</w:t>
            </w:r>
          </w:p>
        </w:tc>
        <w:tc>
          <w:tcPr>
            <w:tcW w:w="1985" w:type="dxa"/>
          </w:tcPr>
          <w:p w14:paraId="557F813A" w14:textId="1063BA94" w:rsidR="00710DC2" w:rsidRPr="005342D8" w:rsidRDefault="00710DC2" w:rsidP="00710DC2">
            <w:pPr>
              <w:jc w:val="right"/>
              <w:cnfStyle w:val="000000100000" w:firstRow="0" w:lastRow="0" w:firstColumn="0" w:lastColumn="0" w:oddVBand="0" w:evenVBand="0" w:oddHBand="1" w:evenHBand="0" w:firstRowFirstColumn="0" w:firstRowLastColumn="0" w:lastRowFirstColumn="0" w:lastRowLastColumn="0"/>
            </w:pPr>
            <w:r w:rsidRPr="00F03D01">
              <w:rPr>
                <w:color w:val="000000"/>
                <w:szCs w:val="20"/>
              </w:rPr>
              <w:t>27%</w:t>
            </w:r>
          </w:p>
        </w:tc>
      </w:tr>
      <w:tr w:rsidR="00710DC2" w:rsidRPr="005342D8" w14:paraId="55042A5E" w14:textId="178D6C68" w:rsidTr="00710DC2">
        <w:trPr>
          <w:cnfStyle w:val="010000000000" w:firstRow="0" w:lastRow="1" w:firstColumn="0" w:lastColumn="0" w:oddVBand="0" w:evenVBand="0" w:oddHBand="0" w:evenHBand="0" w:firstRowFirstColumn="0" w:firstRowLastColumn="0" w:lastRowFirstColumn="0" w:lastRowLastColumn="0"/>
          <w:trHeight w:val="324"/>
          <w:jc w:val="center"/>
        </w:trPr>
        <w:tc>
          <w:tcPr>
            <w:cnfStyle w:val="001000000000" w:firstRow="0" w:lastRow="0" w:firstColumn="1" w:lastColumn="0" w:oddVBand="0" w:evenVBand="0" w:oddHBand="0" w:evenHBand="0" w:firstRowFirstColumn="0" w:firstRowLastColumn="0" w:lastRowFirstColumn="0" w:lastRowLastColumn="0"/>
            <w:tcW w:w="1418" w:type="dxa"/>
            <w:noWrap/>
            <w:hideMark/>
          </w:tcPr>
          <w:p w14:paraId="3074E1E3" w14:textId="77777777" w:rsidR="00710DC2" w:rsidRPr="005342D8" w:rsidRDefault="00710DC2" w:rsidP="00710DC2">
            <w:pPr>
              <w:jc w:val="left"/>
              <w:rPr>
                <w:rFonts w:ascii="Trebuchet MS" w:hAnsi="Trebuchet MS"/>
                <w:color w:val="000000"/>
                <w:sz w:val="20"/>
              </w:rPr>
            </w:pPr>
            <w:r w:rsidRPr="005342D8">
              <w:rPr>
                <w:rFonts w:ascii="Trebuchet MS" w:hAnsi="Trebuchet MS"/>
                <w:color w:val="000000"/>
                <w:sz w:val="20"/>
              </w:rPr>
              <w:t>Summe</w:t>
            </w:r>
          </w:p>
        </w:tc>
        <w:tc>
          <w:tcPr>
            <w:tcW w:w="1985" w:type="dxa"/>
          </w:tcPr>
          <w:p w14:paraId="0F0AA14D" w14:textId="77777777" w:rsidR="00710DC2" w:rsidRPr="005342D8" w:rsidRDefault="00710DC2" w:rsidP="00710DC2">
            <w:pPr>
              <w:jc w:val="right"/>
              <w:cnfStyle w:val="010000000000" w:firstRow="0" w:lastRow="1" w:firstColumn="0" w:lastColumn="0" w:oddVBand="0" w:evenVBand="0" w:oddHBand="0" w:evenHBand="0" w:firstRowFirstColumn="0" w:firstRowLastColumn="0" w:lastRowFirstColumn="0" w:lastRowLastColumn="0"/>
              <w:rPr>
                <w:rFonts w:ascii="Trebuchet MS" w:hAnsi="Trebuchet MS"/>
                <w:color w:val="000000"/>
                <w:sz w:val="20"/>
              </w:rPr>
            </w:pPr>
            <w:r w:rsidRPr="005342D8">
              <w:rPr>
                <w:rFonts w:ascii="Trebuchet MS" w:hAnsi="Trebuchet MS"/>
                <w:color w:val="000000"/>
                <w:sz w:val="20"/>
              </w:rPr>
              <w:t>100%</w:t>
            </w:r>
          </w:p>
        </w:tc>
        <w:tc>
          <w:tcPr>
            <w:tcW w:w="1985" w:type="dxa"/>
          </w:tcPr>
          <w:p w14:paraId="25DAC6AA" w14:textId="77777777" w:rsidR="00710DC2" w:rsidRPr="00F539F8" w:rsidRDefault="00710DC2" w:rsidP="00710DC2">
            <w:pPr>
              <w:jc w:val="right"/>
              <w:cnfStyle w:val="010000000000" w:firstRow="0" w:lastRow="1" w:firstColumn="0" w:lastColumn="0" w:oddVBand="0" w:evenVBand="0" w:oddHBand="0" w:evenHBand="0" w:firstRowFirstColumn="0" w:firstRowLastColumn="0" w:lastRowFirstColumn="0" w:lastRowLastColumn="0"/>
              <w:rPr>
                <w:rFonts w:ascii="Trebuchet MS" w:hAnsi="Trebuchet MS"/>
                <w:color w:val="000000"/>
                <w:sz w:val="24"/>
              </w:rPr>
            </w:pPr>
          </w:p>
        </w:tc>
        <w:tc>
          <w:tcPr>
            <w:tcW w:w="1985" w:type="dxa"/>
          </w:tcPr>
          <w:p w14:paraId="27849F8F" w14:textId="77777777" w:rsidR="00710DC2" w:rsidRPr="005342D8" w:rsidRDefault="00710DC2" w:rsidP="00710DC2">
            <w:pPr>
              <w:jc w:val="right"/>
              <w:cnfStyle w:val="010000000000" w:firstRow="0" w:lastRow="1" w:firstColumn="0" w:lastColumn="0" w:oddVBand="0" w:evenVBand="0" w:oddHBand="0" w:evenHBand="0" w:firstRowFirstColumn="0" w:firstRowLastColumn="0" w:lastRowFirstColumn="0" w:lastRowLastColumn="0"/>
              <w:rPr>
                <w:rFonts w:ascii="Trebuchet MS" w:hAnsi="Trebuchet MS"/>
                <w:color w:val="000000"/>
                <w:sz w:val="20"/>
              </w:rPr>
            </w:pPr>
          </w:p>
        </w:tc>
      </w:tr>
    </w:tbl>
    <w:p w14:paraId="1BDA4459" w14:textId="77777777" w:rsidR="005342D8" w:rsidRPr="00A73E0D" w:rsidRDefault="005342D8" w:rsidP="005342D8">
      <w:pPr>
        <w:spacing w:after="0" w:line="240" w:lineRule="auto"/>
        <w:jc w:val="left"/>
        <w:rPr>
          <w:rFonts w:ascii="Calibri" w:eastAsia="Times New Roman" w:hAnsi="Calibri" w:cs="Calibri"/>
          <w:lang w:eastAsia="de-AT"/>
        </w:rPr>
      </w:pPr>
    </w:p>
    <w:p w14:paraId="1755A286" w14:textId="77777777" w:rsidR="003600B0" w:rsidRPr="003F11AB" w:rsidRDefault="003600B0" w:rsidP="003600B0">
      <w:r>
        <w:t>Der im Quartier bilanzi</w:t>
      </w:r>
      <w:r w:rsidRPr="003F11AB">
        <w:t xml:space="preserve">erte jährliche Verkehr wird anhand folgender Formel ermittelt: </w:t>
      </w:r>
    </w:p>
    <w:p w14:paraId="4B48BD5B" w14:textId="77777777" w:rsidR="003600B0" w:rsidRPr="003F11AB" w:rsidRDefault="003600B0" w:rsidP="003600B0">
      <w:pPr>
        <w:rPr>
          <w:rFonts w:eastAsiaTheme="minorEastAsia"/>
          <w:i/>
        </w:rPr>
      </w:pPr>
      <m:oMathPara>
        <m:oMath>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PEQ</m:t>
              </m:r>
            </m:sub>
          </m:sSub>
          <m:d>
            <m:dPr>
              <m:ctrlPr>
                <w:rPr>
                  <w:rFonts w:ascii="Cambria Math" w:hAnsi="Cambria Math"/>
                  <w:i/>
                </w:rPr>
              </m:ctrlPr>
            </m:dPr>
            <m:e>
              <m:r>
                <w:rPr>
                  <w:rFonts w:ascii="Cambria Math" w:hAnsi="Cambria Math"/>
                </w:rPr>
                <m:t>v</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n</m:t>
              </m:r>
            </m:sub>
            <m:sup>
              <m:r>
                <w:rPr>
                  <w:rFonts w:ascii="Cambria Math" w:hAnsi="Cambria Math"/>
                </w:rPr>
                <m:t xml:space="preserve"> </m:t>
              </m:r>
            </m:sup>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n</m:t>
                      </m:r>
                    </m:sub>
                  </m:sSub>
                </m:num>
                <m:den>
                  <m:sSub>
                    <m:sSubPr>
                      <m:ctrlPr>
                        <w:rPr>
                          <w:rFonts w:ascii="Cambria Math" w:hAnsi="Cambria Math"/>
                          <w:i/>
                        </w:rPr>
                      </m:ctrlPr>
                    </m:sSubPr>
                    <m:e>
                      <m:r>
                        <w:rPr>
                          <w:rFonts w:ascii="Cambria Math" w:hAnsi="Cambria Math"/>
                        </w:rPr>
                        <m:t>p</m:t>
                      </m:r>
                    </m:e>
                    <m:sub>
                      <m:r>
                        <w:rPr>
                          <w:rFonts w:ascii="Cambria Math" w:hAnsi="Cambria Math"/>
                        </w:rPr>
                        <m:t>n</m:t>
                      </m:r>
                    </m:sub>
                  </m:sSub>
                </m:den>
              </m:f>
              <m:sSub>
                <m:sSubPr>
                  <m:ctrlPr>
                    <w:rPr>
                      <w:rFonts w:ascii="Cambria Math" w:hAnsi="Cambria Math"/>
                      <w:i/>
                    </w:rPr>
                  </m:ctrlPr>
                </m:sSubPr>
                <m:e>
                  <m:r>
                    <w:rPr>
                      <w:rFonts w:ascii="Cambria Math" w:hAnsi="Cambria Math"/>
                    </w:rPr>
                    <m:t>z</m:t>
                  </m:r>
                </m:e>
                <m:sub>
                  <m:r>
                    <w:rPr>
                      <w:rFonts w:ascii="Cambria Math" w:hAnsi="Cambria Math"/>
                    </w:rPr>
                    <m:t>nv</m:t>
                  </m:r>
                </m:sub>
              </m:sSub>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s</m:t>
                      </m:r>
                    </m:e>
                    <m:sub>
                      <m:r>
                        <w:rPr>
                          <w:rFonts w:ascii="Cambria Math" w:hAnsi="Cambria Math"/>
                        </w:rPr>
                        <m:t>mv</m:t>
                      </m:r>
                    </m:sub>
                  </m:sSub>
                </m:e>
              </m:nary>
            </m:e>
          </m:nary>
          <m:r>
            <w:rPr>
              <w:rFonts w:ascii="Cambria Math" w:eastAsiaTheme="minorEastAsia"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S</m:t>
                  </m:r>
                </m:e>
                <m:sub>
                  <m:r>
                    <w:rPr>
                      <w:rFonts w:ascii="Cambria Math" w:hAnsi="Cambria Math"/>
                    </w:rPr>
                    <m:t>m</m:t>
                  </m:r>
                </m:sub>
              </m:sSub>
            </m:e>
          </m:nary>
        </m:oMath>
      </m:oMathPara>
    </w:p>
    <w:p w14:paraId="768FC86D" w14:textId="22C729AD" w:rsidR="00710DC2" w:rsidRDefault="00000000" w:rsidP="00710DC2">
      <w:pPr>
        <w:rPr>
          <w:b/>
          <w:i/>
        </w:rPr>
      </w:pPr>
      <m:oMathPara>
        <m:oMathParaPr>
          <m:jc m:val="left"/>
        </m:oMathParaPr>
        <m:oMath>
          <m:sSub>
            <m:sSubPr>
              <m:ctrlPr>
                <w:rPr>
                  <w:rFonts w:ascii="Cambria Math" w:eastAsiaTheme="minorEastAsia" w:hAnsi="Cambria Math"/>
                  <w:b/>
                  <w:i/>
                  <w:sz w:val="18"/>
                </w:rPr>
              </m:ctrlPr>
            </m:sSubPr>
            <m:e>
              <m:r>
                <m:rPr>
                  <m:sty m:val="bi"/>
                </m:rPr>
                <w:rPr>
                  <w:rFonts w:ascii="Cambria Math" w:eastAsiaTheme="minorEastAsia" w:hAnsi="Cambria Math"/>
                  <w:sz w:val="18"/>
                </w:rPr>
                <m:t>S</m:t>
              </m:r>
            </m:e>
            <m:sub>
              <m:r>
                <m:rPr>
                  <m:sty m:val="bi"/>
                </m:rPr>
                <w:rPr>
                  <w:rFonts w:ascii="Cambria Math" w:eastAsiaTheme="minorEastAsia" w:hAnsi="Cambria Math"/>
                  <w:sz w:val="18"/>
                </w:rPr>
                <m:t>PEQ</m:t>
              </m:r>
            </m:sub>
          </m:sSub>
          <m:r>
            <m:rPr>
              <m:sty m:val="bi"/>
            </m:rPr>
            <w:rPr>
              <w:rFonts w:ascii="Cambria Math" w:eastAsiaTheme="minorEastAsia" w:hAnsi="Cambria Math"/>
              <w:sz w:val="18"/>
            </w:rPr>
            <m:t>…</m:t>
          </m:r>
          <m:r>
            <m:rPr>
              <m:sty m:val="p"/>
            </m:rPr>
            <w:rPr>
              <w:rFonts w:ascii="Cambria Math" w:eastAsiaTheme="minorEastAsia" w:hAnsi="Cambria Math"/>
              <w:sz w:val="18"/>
            </w:rPr>
            <m:t xml:space="preserve">Durch das PEQ induzierte und in PEQ BETA  zu deckende Jahresverkehrsleistung </m:t>
          </m:r>
          <m:r>
            <m:rPr>
              <m:sty m:val="p"/>
            </m:rPr>
            <w:rPr>
              <w:rFonts w:ascii="Cambria Math" w:eastAsiaTheme="minorEastAsia" w:hAnsi="Cambria Math"/>
              <w:sz w:val="18"/>
            </w:rPr>
            <w:br/>
          </m:r>
        </m:oMath>
        <m:oMath>
          <m:r>
            <m:rPr>
              <m:sty m:val="p"/>
            </m:rPr>
            <w:rPr>
              <w:rFonts w:ascii="Cambria Math" w:eastAsiaTheme="minorEastAsia" w:hAnsi="Cambria Math"/>
              <w:sz w:val="18"/>
            </w:rPr>
            <m:t xml:space="preserve">               privater Alltagsmobilität </m:t>
          </m:r>
          <m:d>
            <m:dPr>
              <m:begChr m:val="["/>
              <m:endChr m:val="]"/>
              <m:ctrlPr>
                <w:rPr>
                  <w:rFonts w:ascii="Cambria Math" w:eastAsiaTheme="minorEastAsia" w:hAnsi="Cambria Math"/>
                  <w:sz w:val="18"/>
                </w:rPr>
              </m:ctrlPr>
            </m:dPr>
            <m:e>
              <m:f>
                <m:fPr>
                  <m:ctrlPr>
                    <w:rPr>
                      <w:rFonts w:ascii="Cambria Math" w:eastAsiaTheme="minorEastAsia" w:hAnsi="Cambria Math"/>
                      <w:i/>
                      <w:sz w:val="18"/>
                    </w:rPr>
                  </m:ctrlPr>
                </m:fPr>
                <m:num>
                  <m:r>
                    <w:rPr>
                      <w:rFonts w:ascii="Cambria Math" w:eastAsiaTheme="minorEastAsia" w:hAnsi="Cambria Math"/>
                      <w:sz w:val="18"/>
                    </w:rPr>
                    <m:t>km</m:t>
                  </m:r>
                </m:num>
                <m:den>
                  <m:r>
                    <w:rPr>
                      <w:rFonts w:ascii="Cambria Math" w:eastAsiaTheme="minorEastAsia" w:hAnsi="Cambria Math"/>
                      <w:sz w:val="18"/>
                    </w:rPr>
                    <m:t>a</m:t>
                  </m:r>
                </m:den>
              </m:f>
              <m:ctrlPr>
                <w:rPr>
                  <w:rFonts w:ascii="Cambria Math" w:eastAsiaTheme="minorEastAsia" w:hAnsi="Cambria Math"/>
                  <w:i/>
                  <w:sz w:val="18"/>
                </w:rPr>
              </m:ctrlPr>
            </m:e>
          </m:d>
          <m:r>
            <m:rPr>
              <m:sty m:val="p"/>
            </m:rPr>
            <w:rPr>
              <w:rFonts w:ascii="Cambria Math" w:eastAsiaTheme="minorEastAsia" w:hAnsi="Cambria Math"/>
              <w:sz w:val="18"/>
            </w:rPr>
            <m:t xml:space="preserve"> am Standort </m:t>
          </m:r>
          <m:r>
            <m:rPr>
              <m:sty m:val="bi"/>
            </m:rPr>
            <w:rPr>
              <w:rFonts w:ascii="Cambria Math" w:eastAsiaTheme="minorEastAsia" w:hAnsi="Cambria Math"/>
              <w:sz w:val="18"/>
            </w:rPr>
            <m:t>v</m:t>
          </m:r>
          <m:r>
            <m:rPr>
              <m:sty m:val="p"/>
            </m:rPr>
            <w:rPr>
              <w:rFonts w:ascii="Cambria Math" w:eastAsiaTheme="minorEastAsia" w:hAnsi="Cambria Math"/>
              <w:sz w:val="18"/>
            </w:rPr>
            <m:t xml:space="preserve"> </m:t>
          </m:r>
          <m:r>
            <m:rPr>
              <m:sty m:val="p"/>
            </m:rPr>
            <w:rPr>
              <w:rFonts w:ascii="Cambria Math" w:eastAsiaTheme="minorEastAsia" w:hAnsi="Cambria Math"/>
              <w:sz w:val="18"/>
            </w:rPr>
            <w:br/>
          </m:r>
        </m:oMath>
        <m:oMath>
          <m:r>
            <m:rPr>
              <m:sty m:val="bi"/>
            </m:rPr>
            <w:rPr>
              <w:rFonts w:ascii="Cambria Math" w:eastAsiaTheme="minorEastAsia" w:hAnsi="Cambria Math"/>
              <w:sz w:val="18"/>
            </w:rPr>
            <m:t>v</m:t>
          </m:r>
          <m:r>
            <m:rPr>
              <m:sty m:val="p"/>
            </m:rPr>
            <w:rPr>
              <w:rFonts w:ascii="Cambria Math" w:eastAsiaTheme="minorEastAsia" w:hAnsi="Cambria Math"/>
              <w:sz w:val="18"/>
            </w:rPr>
            <m:t xml:space="preserve">…Standort: Kombination aus Regionstypen und ÖV-Qualitätstypen </m:t>
          </m:r>
          <m:d>
            <m:dPr>
              <m:ctrlPr>
                <w:rPr>
                  <w:rFonts w:ascii="Cambria Math" w:eastAsiaTheme="minorEastAsia" w:hAnsi="Cambria Math"/>
                  <w:sz w:val="18"/>
                </w:rPr>
              </m:ctrlPr>
            </m:dPr>
            <m:e>
              <m:r>
                <m:rPr>
                  <m:sty m:val="p"/>
                </m:rPr>
                <w:rPr>
                  <w:rFonts w:ascii="Cambria Math" w:eastAsiaTheme="minorEastAsia" w:hAnsi="Cambria Math"/>
                  <w:sz w:val="18"/>
                </w:rPr>
                <m:t>qualitativer Indikator 11-93</m:t>
              </m:r>
            </m:e>
          </m:d>
          <m:r>
            <m:rPr>
              <m:sty m:val="p"/>
            </m:rPr>
            <w:rPr>
              <w:rFonts w:ascii="Cambria Math" w:eastAsiaTheme="minorEastAsia" w:hAnsi="Cambria Math"/>
              <w:sz w:val="18"/>
            </w:rPr>
            <w:br/>
          </m:r>
        </m:oMath>
        <m:oMath>
          <m:r>
            <m:rPr>
              <m:sty m:val="bi"/>
            </m:rPr>
            <w:rPr>
              <w:rFonts w:ascii="Cambria Math" w:eastAsiaTheme="minorEastAsia" w:hAnsi="Cambria Math"/>
              <w:sz w:val="18"/>
            </w:rPr>
            <m:t>n  …</m:t>
          </m:r>
          <m:r>
            <m:rPr>
              <m:sty m:val="p"/>
            </m:rPr>
            <w:rPr>
              <w:rFonts w:ascii="Cambria Math" w:eastAsiaTheme="minorEastAsia" w:hAnsi="Cambria Math"/>
              <w:sz w:val="18"/>
            </w:rPr>
            <m:t xml:space="preserve">Nutzung </m:t>
          </m:r>
          <m:d>
            <m:dPr>
              <m:ctrlPr>
                <w:rPr>
                  <w:rFonts w:ascii="Cambria Math" w:eastAsiaTheme="minorEastAsia" w:hAnsi="Cambria Math"/>
                  <w:sz w:val="18"/>
                </w:rPr>
              </m:ctrlPr>
            </m:dPr>
            <m:e>
              <m:r>
                <m:rPr>
                  <m:sty m:val="p"/>
                </m:rPr>
                <w:rPr>
                  <w:rFonts w:ascii="Cambria Math" w:eastAsiaTheme="minorEastAsia" w:hAnsi="Cambria Math"/>
                  <w:sz w:val="18"/>
                </w:rPr>
                <m:t>Wohnen, Büro, Ausbildung, Handel</m:t>
              </m:r>
            </m:e>
          </m:d>
          <m:r>
            <m:rPr>
              <m:sty m:val="p"/>
            </m:rPr>
            <w:rPr>
              <w:rFonts w:ascii="Cambria Math" w:eastAsiaTheme="minorEastAsia" w:hAnsi="Cambria Math"/>
              <w:sz w:val="18"/>
            </w:rPr>
            <w:br/>
          </m:r>
        </m:oMath>
        <m:oMath>
          <m:sSub>
            <m:sSubPr>
              <m:ctrlPr>
                <w:rPr>
                  <w:rFonts w:ascii="Cambria Math" w:eastAsiaTheme="minorEastAsia" w:hAnsi="Cambria Math"/>
                  <w:b/>
                  <w:i/>
                  <w:sz w:val="18"/>
                </w:rPr>
              </m:ctrlPr>
            </m:sSubPr>
            <m:e>
              <m:r>
                <m:rPr>
                  <m:sty m:val="bi"/>
                </m:rPr>
                <w:rPr>
                  <w:rFonts w:ascii="Cambria Math" w:eastAsiaTheme="minorEastAsia" w:hAnsi="Cambria Math"/>
                  <w:sz w:val="18"/>
                </w:rPr>
                <m:t>A</m:t>
              </m:r>
            </m:e>
            <m:sub>
              <m:r>
                <m:rPr>
                  <m:sty m:val="bi"/>
                </m:rPr>
                <w:rPr>
                  <w:rFonts w:ascii="Cambria Math" w:eastAsiaTheme="minorEastAsia" w:hAnsi="Cambria Math"/>
                  <w:sz w:val="18"/>
                </w:rPr>
                <m:t>n</m:t>
              </m:r>
            </m:sub>
          </m:sSub>
          <m:r>
            <w:rPr>
              <w:rFonts w:ascii="Cambria Math" w:eastAsiaTheme="minorEastAsia" w:hAnsi="Cambria Math"/>
              <w:sz w:val="18"/>
            </w:rPr>
            <m:t>…</m:t>
          </m:r>
          <m:r>
            <m:rPr>
              <m:sty m:val="p"/>
            </m:rPr>
            <w:rPr>
              <w:rFonts w:ascii="Cambria Math" w:eastAsiaTheme="minorEastAsia" w:hAnsi="Cambria Math"/>
              <w:sz w:val="18"/>
            </w:rPr>
            <m:t>Nettogrundfläche je Nutzung</m:t>
          </m:r>
          <m:r>
            <m:rPr>
              <m:sty m:val="bi"/>
            </m:rPr>
            <w:rPr>
              <w:rFonts w:ascii="Cambria Math" w:eastAsiaTheme="minorEastAsia" w:hAnsi="Cambria Math"/>
              <w:sz w:val="18"/>
            </w:rPr>
            <m:t xml:space="preserve"> n</m:t>
          </m:r>
          <m:r>
            <w:rPr>
              <w:rFonts w:ascii="Cambria Math" w:eastAsiaTheme="minorEastAsia" w:hAnsi="Cambria Math"/>
              <w:sz w:val="18"/>
            </w:rPr>
            <m:t xml:space="preserve"> </m:t>
          </m:r>
          <m:d>
            <m:dPr>
              <m:begChr m:val="["/>
              <m:endChr m:val="]"/>
              <m:ctrlPr>
                <w:rPr>
                  <w:rFonts w:ascii="Cambria Math" w:eastAsiaTheme="minorEastAsia" w:hAnsi="Cambria Math"/>
                  <w:i/>
                  <w:sz w:val="18"/>
                </w:rPr>
              </m:ctrlPr>
            </m:dPr>
            <m:e>
              <m:sSubSup>
                <m:sSubSupPr>
                  <m:ctrlPr>
                    <w:rPr>
                      <w:rFonts w:ascii="Cambria Math" w:eastAsiaTheme="minorEastAsia" w:hAnsi="Cambria Math"/>
                      <w:i/>
                      <w:sz w:val="18"/>
                    </w:rPr>
                  </m:ctrlPr>
                </m:sSubSupPr>
                <m:e>
                  <m:r>
                    <w:rPr>
                      <w:rFonts w:ascii="Cambria Math" w:eastAsiaTheme="minorEastAsia" w:hAnsi="Cambria Math"/>
                      <w:sz w:val="18"/>
                    </w:rPr>
                    <m:t>m</m:t>
                  </m:r>
                </m:e>
                <m:sub>
                  <m:r>
                    <w:rPr>
                      <w:rFonts w:ascii="Cambria Math" w:eastAsiaTheme="minorEastAsia" w:hAnsi="Cambria Math"/>
                      <w:sz w:val="18"/>
                    </w:rPr>
                    <m:t>NGF</m:t>
                  </m:r>
                </m:sub>
                <m:sup>
                  <m:r>
                    <w:rPr>
                      <w:rFonts w:ascii="Cambria Math" w:eastAsiaTheme="minorEastAsia" w:hAnsi="Cambria Math"/>
                      <w:sz w:val="18"/>
                    </w:rPr>
                    <m:t>2</m:t>
                  </m:r>
                </m:sup>
              </m:sSubSup>
            </m:e>
          </m:d>
          <m:r>
            <w:rPr>
              <w:rFonts w:ascii="Cambria Math" w:eastAsiaTheme="minorEastAsia" w:hAnsi="Cambria Math"/>
              <w:sz w:val="18"/>
            </w:rPr>
            <m:t>,</m:t>
          </m:r>
          <m:r>
            <m:rPr>
              <m:sty m:val="p"/>
            </m:rPr>
            <w:rPr>
              <w:rFonts w:ascii="Cambria Math" w:eastAsiaTheme="minorEastAsia" w:hAnsi="Cambria Math"/>
              <w:sz w:val="18"/>
            </w:rPr>
            <w:br/>
          </m:r>
        </m:oMath>
        <m:oMath>
          <m:sSub>
            <m:sSubPr>
              <m:ctrlPr>
                <w:rPr>
                  <w:rFonts w:ascii="Cambria Math" w:eastAsiaTheme="minorEastAsia" w:hAnsi="Cambria Math"/>
                  <w:b/>
                  <w:i/>
                  <w:sz w:val="18"/>
                </w:rPr>
              </m:ctrlPr>
            </m:sSubPr>
            <m:e>
              <m:r>
                <m:rPr>
                  <m:sty m:val="bi"/>
                </m:rPr>
                <w:rPr>
                  <w:rFonts w:ascii="Cambria Math" w:eastAsiaTheme="minorEastAsia" w:hAnsi="Cambria Math"/>
                  <w:sz w:val="18"/>
                </w:rPr>
                <m:t>p</m:t>
              </m:r>
            </m:e>
            <m:sub>
              <m:r>
                <m:rPr>
                  <m:sty m:val="bi"/>
                </m:rPr>
                <w:rPr>
                  <w:rFonts w:ascii="Cambria Math" w:eastAsiaTheme="minorEastAsia" w:hAnsi="Cambria Math"/>
                  <w:sz w:val="18"/>
                </w:rPr>
                <m:t>n</m:t>
              </m:r>
            </m:sub>
          </m:sSub>
          <m:r>
            <m:rPr>
              <m:sty m:val="bi"/>
            </m:rPr>
            <w:rPr>
              <w:rFonts w:ascii="Cambria Math" w:eastAsiaTheme="minorEastAsia" w:hAnsi="Cambria Math"/>
              <w:sz w:val="18"/>
            </w:rPr>
            <m:t>…österreichweite statistische Nutzungsfläche je Einwohner</m:t>
          </m:r>
          <m:r>
            <m:rPr>
              <m:sty m:val="p"/>
            </m:rPr>
            <w:rPr>
              <w:rFonts w:ascii="Cambria Math" w:eastAsiaTheme="minorEastAsia" w:hAnsi="Cambria Math"/>
              <w:sz w:val="18"/>
            </w:rPr>
            <m:t xml:space="preserve"> je Nutzung</m:t>
          </m:r>
          <m:r>
            <w:rPr>
              <w:rFonts w:ascii="Cambria Math" w:eastAsiaTheme="minorEastAsia" w:hAnsi="Cambria Math"/>
              <w:sz w:val="18"/>
            </w:rPr>
            <m:t xml:space="preserve"> </m:t>
          </m:r>
          <m:r>
            <m:rPr>
              <m:sty m:val="bi"/>
            </m:rPr>
            <w:rPr>
              <w:rFonts w:ascii="Cambria Math" w:eastAsiaTheme="minorEastAsia" w:hAnsi="Cambria Math"/>
              <w:sz w:val="18"/>
            </w:rPr>
            <m:t>n</m:t>
          </m:r>
          <m:d>
            <m:dPr>
              <m:begChr m:val="["/>
              <m:endChr m:val="]"/>
              <m:ctrlPr>
                <w:rPr>
                  <w:rFonts w:ascii="Cambria Math" w:eastAsiaTheme="minorEastAsia" w:hAnsi="Cambria Math"/>
                  <w:i/>
                  <w:sz w:val="18"/>
                </w:rPr>
              </m:ctrlPr>
            </m:dPr>
            <m:e>
              <m:f>
                <m:fPr>
                  <m:ctrlPr>
                    <w:rPr>
                      <w:rFonts w:ascii="Cambria Math" w:eastAsiaTheme="minorEastAsia" w:hAnsi="Cambria Math"/>
                      <w:i/>
                      <w:sz w:val="18"/>
                    </w:rPr>
                  </m:ctrlPr>
                </m:fPr>
                <m:num>
                  <m:sSubSup>
                    <m:sSubSupPr>
                      <m:ctrlPr>
                        <w:rPr>
                          <w:rFonts w:ascii="Cambria Math" w:eastAsiaTheme="minorEastAsia" w:hAnsi="Cambria Math"/>
                          <w:i/>
                          <w:sz w:val="18"/>
                        </w:rPr>
                      </m:ctrlPr>
                    </m:sSubSupPr>
                    <m:e>
                      <m:r>
                        <w:rPr>
                          <w:rFonts w:ascii="Cambria Math" w:eastAsiaTheme="minorEastAsia" w:hAnsi="Cambria Math"/>
                          <w:sz w:val="18"/>
                        </w:rPr>
                        <m:t>m</m:t>
                      </m:r>
                    </m:e>
                    <m:sub>
                      <m:r>
                        <w:rPr>
                          <w:rFonts w:ascii="Cambria Math" w:eastAsiaTheme="minorEastAsia" w:hAnsi="Cambria Math"/>
                          <w:sz w:val="18"/>
                        </w:rPr>
                        <m:t>NGF</m:t>
                      </m:r>
                    </m:sub>
                    <m:sup>
                      <m:r>
                        <w:rPr>
                          <w:rFonts w:ascii="Cambria Math" w:eastAsiaTheme="minorEastAsia" w:hAnsi="Cambria Math"/>
                          <w:sz w:val="18"/>
                        </w:rPr>
                        <m:t>2</m:t>
                      </m:r>
                    </m:sup>
                  </m:sSubSup>
                </m:num>
                <m:den>
                  <m:r>
                    <w:rPr>
                      <w:rFonts w:ascii="Cambria Math" w:eastAsiaTheme="minorEastAsia" w:hAnsi="Cambria Math"/>
                      <w:sz w:val="18"/>
                    </w:rPr>
                    <m:t>EW</m:t>
                  </m:r>
                </m:den>
              </m:f>
            </m:e>
          </m:d>
          <m:r>
            <m:rPr>
              <m:sty m:val="p"/>
            </m:rPr>
            <w:rPr>
              <w:rFonts w:ascii="Cambria Math" w:eastAsiaTheme="minorEastAsia" w:hAnsi="Cambria Math"/>
              <w:sz w:val="18"/>
            </w:rPr>
            <m:t>,</m:t>
          </m:r>
          <m:r>
            <m:rPr>
              <m:sty m:val="p"/>
            </m:rPr>
            <w:rPr>
              <w:rFonts w:ascii="Cambria Math" w:eastAsiaTheme="minorEastAsia" w:hAnsi="Cambria Math"/>
              <w:sz w:val="18"/>
            </w:rPr>
            <w:br/>
          </m:r>
        </m:oMath>
        <m:oMath>
          <m:r>
            <m:rPr>
              <m:sty m:val="bi"/>
            </m:rPr>
            <w:rPr>
              <w:rFonts w:ascii="Cambria Math" w:eastAsiaTheme="minorEastAsia" w:hAnsi="Cambria Math"/>
              <w:sz w:val="18"/>
            </w:rPr>
            <m:t>m…</m:t>
          </m:r>
          <m:r>
            <m:rPr>
              <m:sty m:val="p"/>
            </m:rPr>
            <w:rPr>
              <w:rFonts w:ascii="Cambria Math" w:eastAsiaTheme="minorEastAsia" w:hAnsi="Cambria Math"/>
              <w:sz w:val="18"/>
            </w:rPr>
            <m:t xml:space="preserve">Mode of transport privater Alltagsmobilität </m:t>
          </m:r>
          <m:d>
            <m:dPr>
              <m:ctrlPr>
                <w:rPr>
                  <w:rFonts w:ascii="Cambria Math" w:eastAsiaTheme="minorEastAsia" w:hAnsi="Cambria Math"/>
                  <w:sz w:val="18"/>
                </w:rPr>
              </m:ctrlPr>
            </m:dPr>
            <m:e>
              <m:r>
                <m:rPr>
                  <m:sty m:val="p"/>
                </m:rPr>
                <w:rPr>
                  <w:rFonts w:ascii="Cambria Math" w:eastAsiaTheme="minorEastAsia" w:hAnsi="Cambria Math"/>
                  <w:sz w:val="18"/>
                </w:rPr>
                <m:t>Moped, PKW-LenkerIn, -MitfahrerIn</m:t>
              </m:r>
            </m:e>
          </m:d>
          <m:r>
            <m:rPr>
              <m:sty m:val="p"/>
            </m:rPr>
            <w:rPr>
              <w:rFonts w:ascii="Cambria Math" w:eastAsiaTheme="minorEastAsia" w:hAnsi="Cambria Math"/>
              <w:sz w:val="18"/>
            </w:rPr>
            <w:br/>
          </m:r>
        </m:oMath>
        <m:oMath>
          <m:sSub>
            <m:sSubPr>
              <m:ctrlPr>
                <w:rPr>
                  <w:rFonts w:ascii="Cambria Math" w:eastAsiaTheme="minorEastAsia" w:hAnsi="Cambria Math"/>
                  <w:b/>
                  <w:i/>
                  <w:sz w:val="18"/>
                </w:rPr>
              </m:ctrlPr>
            </m:sSubPr>
            <m:e>
              <m:r>
                <m:rPr>
                  <m:sty m:val="bi"/>
                </m:rPr>
                <w:rPr>
                  <w:rFonts w:ascii="Cambria Math" w:eastAsiaTheme="minorEastAsia" w:hAnsi="Cambria Math"/>
                  <w:sz w:val="18"/>
                </w:rPr>
                <m:t>z</m:t>
              </m:r>
            </m:e>
            <m:sub>
              <m:r>
                <m:rPr>
                  <m:sty m:val="bi"/>
                </m:rPr>
                <w:rPr>
                  <w:rFonts w:ascii="Cambria Math" w:eastAsiaTheme="minorEastAsia" w:hAnsi="Cambria Math"/>
                  <w:sz w:val="18"/>
                </w:rPr>
                <m:t>n</m:t>
              </m:r>
            </m:sub>
          </m:sSub>
          <m:r>
            <m:rPr>
              <m:sty m:val="bi"/>
            </m:rPr>
            <w:rPr>
              <w:rFonts w:ascii="Cambria Math" w:eastAsiaTheme="minorEastAsia" w:hAnsi="Cambria Math"/>
              <w:sz w:val="18"/>
            </w:rPr>
            <m:t>…</m:t>
          </m:r>
          <m:r>
            <m:rPr>
              <m:sty m:val="p"/>
            </m:rPr>
            <w:rPr>
              <w:rFonts w:ascii="Cambria Math" w:eastAsiaTheme="minorEastAsia" w:hAnsi="Cambria Math"/>
              <w:sz w:val="18"/>
            </w:rPr>
            <m:t>Anteil der Jahresverkehrsleistung mit Nutzung</m:t>
          </m:r>
          <m:r>
            <m:rPr>
              <m:sty m:val="bi"/>
            </m:rPr>
            <w:rPr>
              <w:rFonts w:ascii="Cambria Math" w:eastAsiaTheme="minorEastAsia" w:hAnsi="Cambria Math"/>
              <w:sz w:val="18"/>
            </w:rPr>
            <m:t xml:space="preserve"> n</m:t>
          </m:r>
          <m:r>
            <m:rPr>
              <m:sty m:val="p"/>
            </m:rPr>
            <w:rPr>
              <w:rFonts w:ascii="Cambria Math" w:eastAsiaTheme="minorEastAsia" w:hAnsi="Cambria Math"/>
              <w:sz w:val="18"/>
            </w:rPr>
            <m:t xml:space="preserve"> als Ziel </m:t>
          </m:r>
          <m:d>
            <m:dPr>
              <m:begChr m:val="["/>
              <m:endChr m:val="]"/>
              <m:ctrlPr>
                <w:rPr>
                  <w:rFonts w:ascii="Cambria Math" w:eastAsiaTheme="minorEastAsia" w:hAnsi="Cambria Math"/>
                  <w:sz w:val="18"/>
                </w:rPr>
              </m:ctrlPr>
            </m:dPr>
            <m:e>
              <m:r>
                <m:rPr>
                  <m:sty m:val="p"/>
                </m:rPr>
                <w:rPr>
                  <w:rFonts w:ascii="Cambria Math" w:eastAsiaTheme="minorEastAsia" w:hAnsi="Cambria Math"/>
                  <w:sz w:val="18"/>
                </w:rPr>
                <m:t>%</m:t>
              </m:r>
            </m:e>
          </m:d>
          <m:r>
            <m:rPr>
              <m:sty m:val="p"/>
            </m:rPr>
            <w:rPr>
              <w:rFonts w:ascii="Cambria Math" w:eastAsiaTheme="minorEastAsia" w:hAnsi="Cambria Math"/>
              <w:sz w:val="18"/>
            </w:rPr>
            <m:t xml:space="preserve"> </m:t>
          </m:r>
          <m:r>
            <m:rPr>
              <m:sty m:val="p"/>
            </m:rPr>
            <w:rPr>
              <w:rFonts w:ascii="Cambria Math" w:eastAsiaTheme="minorEastAsia" w:hAnsi="Cambria Math"/>
              <w:sz w:val="18"/>
            </w:rPr>
            <w:br/>
          </m:r>
        </m:oMath>
        <m:oMath>
          <m:sSub>
            <m:sSubPr>
              <m:ctrlPr>
                <w:rPr>
                  <w:rFonts w:ascii="Cambria Math" w:eastAsiaTheme="minorEastAsia" w:hAnsi="Cambria Math"/>
                  <w:b/>
                  <w:i/>
                  <w:sz w:val="18"/>
                </w:rPr>
              </m:ctrlPr>
            </m:sSubPr>
            <m:e>
              <m:r>
                <m:rPr>
                  <m:sty m:val="bi"/>
                </m:rPr>
                <w:rPr>
                  <w:rFonts w:ascii="Cambria Math" w:eastAsiaTheme="minorEastAsia" w:hAnsi="Cambria Math"/>
                  <w:sz w:val="18"/>
                </w:rPr>
                <m:t>s</m:t>
              </m:r>
            </m:e>
            <m:sub>
              <m:r>
                <m:rPr>
                  <m:sty m:val="bi"/>
                </m:rPr>
                <w:rPr>
                  <w:rFonts w:ascii="Cambria Math" w:eastAsiaTheme="minorEastAsia" w:hAnsi="Cambria Math"/>
                  <w:sz w:val="18"/>
                </w:rPr>
                <m:t>mv</m:t>
              </m:r>
            </m:sub>
          </m:sSub>
          <m:r>
            <m:rPr>
              <m:sty m:val="b"/>
            </m:rPr>
            <w:rPr>
              <w:rFonts w:ascii="Cambria Math" w:eastAsiaTheme="minorEastAsia" w:hAnsi="Cambria Math"/>
              <w:sz w:val="18"/>
            </w:rPr>
            <m:t>…</m:t>
          </m:r>
          <m:r>
            <m:rPr>
              <m:sty m:val="p"/>
            </m:rPr>
            <w:rPr>
              <w:rFonts w:ascii="Cambria Math" w:eastAsiaTheme="minorEastAsia" w:hAnsi="Cambria Math"/>
              <w:sz w:val="18"/>
            </w:rPr>
            <m:t xml:space="preserve">Jahresverkehrsleistung je Mode of Transport </m:t>
          </m:r>
          <m:r>
            <m:rPr>
              <m:sty m:val="bi"/>
            </m:rPr>
            <w:rPr>
              <w:rFonts w:ascii="Cambria Math" w:eastAsiaTheme="minorEastAsia" w:hAnsi="Cambria Math"/>
              <w:sz w:val="18"/>
            </w:rPr>
            <m:t>m</m:t>
          </m:r>
          <m:r>
            <m:rPr>
              <m:sty m:val="p"/>
            </m:rPr>
            <w:rPr>
              <w:rFonts w:ascii="Cambria Math" w:eastAsiaTheme="minorEastAsia" w:hAnsi="Cambria Math"/>
              <w:sz w:val="18"/>
            </w:rPr>
            <m:t xml:space="preserve"> und ÖV-Güteklasse </m:t>
          </m:r>
          <m:r>
            <m:rPr>
              <m:sty m:val="bi"/>
            </m:rPr>
            <w:rPr>
              <w:rFonts w:ascii="Cambria Math" w:eastAsiaTheme="minorEastAsia" w:hAnsi="Cambria Math"/>
              <w:sz w:val="18"/>
            </w:rPr>
            <m:t xml:space="preserve">v </m:t>
          </m:r>
          <m:d>
            <m:dPr>
              <m:begChr m:val="["/>
              <m:endChr m:val="]"/>
              <m:ctrlPr>
                <w:rPr>
                  <w:rFonts w:ascii="Cambria Math" w:eastAsiaTheme="minorEastAsia" w:hAnsi="Cambria Math"/>
                  <w:b/>
                  <w:i/>
                  <w:sz w:val="18"/>
                </w:rPr>
              </m:ctrlPr>
            </m:dPr>
            <m:e>
              <m:f>
                <m:fPr>
                  <m:ctrlPr>
                    <w:rPr>
                      <w:rFonts w:ascii="Cambria Math" w:eastAsiaTheme="minorEastAsia" w:hAnsi="Cambria Math"/>
                      <w:i/>
                      <w:sz w:val="18"/>
                    </w:rPr>
                  </m:ctrlPr>
                </m:fPr>
                <m:num>
                  <m:f>
                    <m:fPr>
                      <m:ctrlPr>
                        <w:rPr>
                          <w:rFonts w:ascii="Cambria Math" w:eastAsiaTheme="minorEastAsia" w:hAnsi="Cambria Math"/>
                          <w:i/>
                          <w:sz w:val="18"/>
                        </w:rPr>
                      </m:ctrlPr>
                    </m:fPr>
                    <m:num>
                      <m:r>
                        <w:rPr>
                          <w:rFonts w:ascii="Cambria Math" w:eastAsiaTheme="minorEastAsia" w:hAnsi="Cambria Math"/>
                          <w:sz w:val="18"/>
                        </w:rPr>
                        <m:t>km</m:t>
                      </m:r>
                    </m:num>
                    <m:den>
                      <m:r>
                        <w:rPr>
                          <w:rFonts w:ascii="Cambria Math" w:eastAsiaTheme="minorEastAsia" w:hAnsi="Cambria Math"/>
                          <w:sz w:val="18"/>
                        </w:rPr>
                        <m:t>Pers</m:t>
                      </m:r>
                    </m:den>
                  </m:f>
                </m:num>
                <m:den>
                  <m:r>
                    <w:rPr>
                      <w:rFonts w:ascii="Cambria Math" w:eastAsiaTheme="minorEastAsia" w:hAnsi="Cambria Math"/>
                      <w:sz w:val="18"/>
                    </w:rPr>
                    <m:t>a</m:t>
                  </m:r>
                </m:den>
              </m:f>
              <m:ctrlPr>
                <w:rPr>
                  <w:rFonts w:ascii="Cambria Math" w:eastAsiaTheme="minorEastAsia" w:hAnsi="Cambria Math"/>
                  <w:i/>
                  <w:sz w:val="18"/>
                </w:rPr>
              </m:ctrlPr>
            </m:e>
          </m:d>
          <m:r>
            <m:rPr>
              <m:sty m:val="p"/>
            </m:rPr>
            <w:rPr>
              <w:rFonts w:ascii="Cambria Math" w:eastAsiaTheme="minorEastAsia" w:hAnsi="Cambria Math"/>
              <w:sz w:val="18"/>
            </w:rPr>
            <w:br/>
          </m:r>
        </m:oMath>
        <m:oMath>
          <m:sSub>
            <m:sSubPr>
              <m:ctrlPr>
                <w:rPr>
                  <w:rFonts w:ascii="Cambria Math" w:eastAsiaTheme="minorEastAsia" w:hAnsi="Cambria Math"/>
                  <w:sz w:val="18"/>
                </w:rPr>
              </m:ctrlPr>
            </m:sSubPr>
            <m:e>
              <m:r>
                <m:rPr>
                  <m:sty m:val="p"/>
                </m:rPr>
                <w:rPr>
                  <w:rFonts w:ascii="Cambria Math" w:eastAsiaTheme="minorEastAsia" w:hAnsi="Cambria Math"/>
                  <w:sz w:val="18"/>
                </w:rPr>
                <m:t>S</m:t>
              </m:r>
            </m:e>
            <m:sub>
              <m:r>
                <m:rPr>
                  <m:sty m:val="p"/>
                </m:rPr>
                <w:rPr>
                  <w:rFonts w:ascii="Cambria Math" w:eastAsiaTheme="minorEastAsia" w:hAnsi="Cambria Math"/>
                  <w:sz w:val="18"/>
                </w:rPr>
                <m:t>m</m:t>
              </m:r>
            </m:sub>
          </m:sSub>
          <m:r>
            <m:rPr>
              <m:sty m:val="p"/>
            </m:rPr>
            <w:rPr>
              <w:rFonts w:ascii="Cambria Math" w:eastAsiaTheme="minorEastAsia" w:hAnsi="Cambria Math"/>
              <w:sz w:val="18"/>
            </w:rPr>
            <m:t xml:space="preserve">…Jahresverkehrsleistung im Quartier  je Mode of Transport </m:t>
          </m:r>
          <m:r>
            <m:rPr>
              <m:sty m:val="bi"/>
            </m:rPr>
            <w:rPr>
              <w:rFonts w:ascii="Cambria Math" w:eastAsiaTheme="minorEastAsia" w:hAnsi="Cambria Math"/>
              <w:sz w:val="18"/>
            </w:rPr>
            <m:t>m</m:t>
          </m:r>
          <m:r>
            <m:rPr>
              <m:sty m:val="p"/>
            </m:rPr>
            <w:rPr>
              <w:rFonts w:ascii="Cambria Math" w:eastAsiaTheme="minorEastAsia" w:hAnsi="Cambria Math"/>
              <w:sz w:val="18"/>
            </w:rPr>
            <m:t xml:space="preserve"> </m:t>
          </m:r>
        </m:oMath>
      </m:oMathPara>
    </w:p>
    <w:p w14:paraId="0A0BCA23" w14:textId="0B1E1FF7" w:rsidR="00710DC2" w:rsidRPr="00FF4638" w:rsidRDefault="00710DC2" w:rsidP="00710DC2">
      <w:pPr>
        <w:pStyle w:val="Kasten"/>
      </w:pPr>
      <w:r w:rsidRPr="00710DC2">
        <w:rPr>
          <w:b/>
        </w:rPr>
        <w:lastRenderedPageBreak/>
        <w:t>Wichtig</w:t>
      </w:r>
      <w:r>
        <w:t xml:space="preserve">: Die Berechnung der Jahreskilometerleistung muss immer mit der statistischen Fläche pro Einwohner*in durchgeführt werden. Eine Änderung der Flächendichte aufgrund projektspezifischer Gegebenheiten ist </w:t>
      </w:r>
      <w:r w:rsidRPr="00710DC2">
        <w:rPr>
          <w:b/>
        </w:rPr>
        <w:t>nicht zulässig</w:t>
      </w:r>
      <w:r>
        <w:t>!</w:t>
      </w:r>
      <w:r w:rsidR="00D94CA4">
        <w:rPr>
          <w:rStyle w:val="Funotenzeichen"/>
        </w:rPr>
        <w:footnoteReference w:id="55"/>
      </w:r>
    </w:p>
    <w:p w14:paraId="33438C98" w14:textId="77777777" w:rsidR="003600B0" w:rsidRDefault="003600B0" w:rsidP="003600B0">
      <w:pPr>
        <w:keepNext/>
      </w:pPr>
      <w:r w:rsidRPr="00A317A3">
        <w:rPr>
          <w:rFonts w:eastAsiaTheme="minorEastAsia"/>
          <w:i/>
          <w:noProof/>
          <w:lang w:eastAsia="de-AT"/>
        </w:rPr>
        <w:drawing>
          <wp:inline distT="0" distB="0" distL="0" distR="0" wp14:anchorId="70DFD381" wp14:editId="55C1FE50">
            <wp:extent cx="5760720" cy="3232863"/>
            <wp:effectExtent l="0" t="0" r="0" b="5715"/>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60720" cy="3232863"/>
                    </a:xfrm>
                    <a:prstGeom prst="rect">
                      <a:avLst/>
                    </a:prstGeom>
                    <a:noFill/>
                    <a:ln>
                      <a:noFill/>
                    </a:ln>
                  </pic:spPr>
                </pic:pic>
              </a:graphicData>
            </a:graphic>
          </wp:inline>
        </w:drawing>
      </w:r>
    </w:p>
    <w:p w14:paraId="41755FFC" w14:textId="1B94142C" w:rsidR="003600B0" w:rsidRDefault="003600B0" w:rsidP="003600B0">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39</w:t>
      </w:r>
      <w:r w:rsidR="00DE1496">
        <w:rPr>
          <w:noProof/>
        </w:rPr>
        <w:fldChar w:fldCharType="end"/>
      </w:r>
      <w:r w:rsidRPr="00A317A3">
        <w:t xml:space="preserve"> </w:t>
      </w:r>
      <w:r>
        <w:t>Mobilitäts-Parameter</w:t>
      </w:r>
      <m:oMath>
        <m:r>
          <m:rPr>
            <m:sty m:val="bi"/>
          </m:rPr>
          <w:rPr>
            <w:rFonts w:ascii="Cambria Math" w:eastAsiaTheme="minorEastAsia" w:hAnsi="Cambria Math"/>
          </w:rPr>
          <m:t xml:space="preserve"> v</m:t>
        </m:r>
      </m:oMath>
      <w:r>
        <w:t xml:space="preserve"> : „UrbanAreaParameters Gemeindetypen (erste Zahl – Regionstyp, zweite Zahl - ÖV-Qualitätstyp; Darstellung: iSPACE, 2017)“ in </w:t>
      </w:r>
      <w:r>
        <w:fldChar w:fldCharType="begin"/>
      </w:r>
      <w:r>
        <w:instrText xml:space="preserve"> ADDIN ZOTERO_ITEM CSL_CITATION {"citationID":"2ztP3Hke","properties":{"formattedCitation":"(O. Mair am Tinkhof 2017)","plainCitation":"(O. Mair am Tinkhof 2017)","dontUpdate":true,"noteIndex":0},"citationItems":[{"id":297,"uris":["http://zotero.org/users/6529480/items/QP6UYXLF"],"itemData":{"id":297,"type":"report","collection-title":"Berichte aus Energie- und Umweltforschung","page":"118","publisher":"Bundesministerium für Verkehr, Innovation und Technologie","title":"Richt- und Zielwerte für Siedlungen zur integralen Bewertung der Klimaverträglichkeit von Gebäuden und Mobilitätsinfrastruktur in Neubausiedlungen","title-short":"Urban Area Parameter","author":[{"family":"O. Mair am Tinkhof","given":"H. Strasser"}],"issued":{"date-parts":[["2017"]]}}}],"schema":"https://github.com/citation-style-language/schema/raw/master/csl-citation.json"} </w:instrText>
      </w:r>
      <w:r>
        <w:fldChar w:fldCharType="separate"/>
      </w:r>
      <w:r w:rsidRPr="005C1BDA">
        <w:rPr>
          <w:rFonts w:ascii="Calibri" w:hAnsi="Calibri" w:cs="Calibri"/>
        </w:rPr>
        <w:t xml:space="preserve">(O. Mair am </w:t>
      </w:r>
      <w:proofErr w:type="spellStart"/>
      <w:r w:rsidRPr="005C1BDA">
        <w:rPr>
          <w:rFonts w:ascii="Calibri" w:hAnsi="Calibri" w:cs="Calibri"/>
        </w:rPr>
        <w:t>Tinkhof</w:t>
      </w:r>
      <w:proofErr w:type="spellEnd"/>
      <w:r w:rsidRPr="005C1BDA">
        <w:rPr>
          <w:rFonts w:ascii="Calibri" w:hAnsi="Calibri" w:cs="Calibri"/>
        </w:rPr>
        <w:t xml:space="preserve"> </w:t>
      </w:r>
      <w:r>
        <w:rPr>
          <w:rFonts w:ascii="Calibri" w:hAnsi="Calibri" w:cs="Calibri"/>
        </w:rPr>
        <w:t xml:space="preserve">et al. </w:t>
      </w:r>
      <w:r w:rsidRPr="005C1BDA">
        <w:rPr>
          <w:rFonts w:ascii="Calibri" w:hAnsi="Calibri" w:cs="Calibri"/>
        </w:rPr>
        <w:t>2017)</w:t>
      </w:r>
      <w:r>
        <w:fldChar w:fldCharType="end"/>
      </w:r>
    </w:p>
    <w:p w14:paraId="4EF02C4D" w14:textId="03139BD2" w:rsidR="003600B0" w:rsidRDefault="003600B0" w:rsidP="003600B0">
      <w:pPr>
        <w:pStyle w:val="Tabellenbeschriftung"/>
      </w:pPr>
      <w:bookmarkStart w:id="399" w:name="_Toc102227519"/>
      <w:r>
        <w:t xml:space="preserve">Tabelle </w:t>
      </w:r>
      <w:r w:rsidR="00DE1496">
        <w:fldChar w:fldCharType="begin"/>
      </w:r>
      <w:r w:rsidR="00DE1496">
        <w:instrText xml:space="preserve"> SEQ Tabelle \* ARABIC </w:instrText>
      </w:r>
      <w:r w:rsidR="00DE1496">
        <w:fldChar w:fldCharType="separate"/>
      </w:r>
      <w:r w:rsidR="00761242">
        <w:rPr>
          <w:noProof/>
        </w:rPr>
        <w:t>58</w:t>
      </w:r>
      <w:r w:rsidR="00DE1496">
        <w:rPr>
          <w:noProof/>
        </w:rPr>
        <w:fldChar w:fldCharType="end"/>
      </w:r>
      <w:r>
        <w:t xml:space="preserve"> Jahresverkehrsleistung des fossilen Individualverkehrs nach Nutzung </w:t>
      </w:r>
      <w:proofErr w:type="gramStart"/>
      <w:r>
        <w:t>und  Standort</w:t>
      </w:r>
      <w:proofErr w:type="gramEnd"/>
      <w:r>
        <w:t xml:space="preserve"> bzw. ÖV-Güteklasse</w:t>
      </w:r>
      <w:bookmarkEnd w:id="399"/>
    </w:p>
    <w:tbl>
      <w:tblPr>
        <w:tblStyle w:val="EinfacheTabelle2"/>
        <w:tblW w:w="5393" w:type="dxa"/>
        <w:jc w:val="center"/>
        <w:tblLayout w:type="fixed"/>
        <w:tblLook w:val="04A0" w:firstRow="1" w:lastRow="0" w:firstColumn="1" w:lastColumn="0" w:noHBand="0" w:noVBand="1"/>
      </w:tblPr>
      <w:tblGrid>
        <w:gridCol w:w="545"/>
        <w:gridCol w:w="873"/>
        <w:gridCol w:w="1134"/>
        <w:gridCol w:w="1418"/>
        <w:gridCol w:w="1423"/>
      </w:tblGrid>
      <w:tr w:rsidR="00710DC2" w:rsidRPr="008B15C5" w14:paraId="4B9DEC9B" w14:textId="77777777" w:rsidTr="00710DC2">
        <w:trPr>
          <w:cnfStyle w:val="100000000000" w:firstRow="1" w:lastRow="0" w:firstColumn="0" w:lastColumn="0" w:oddVBand="0" w:evenVBand="0" w:oddHBand="0"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1418" w:type="dxa"/>
            <w:gridSpan w:val="2"/>
            <w:vMerge w:val="restart"/>
            <w:hideMark/>
          </w:tcPr>
          <w:p w14:paraId="6EE05312" w14:textId="77777777" w:rsidR="00710DC2" w:rsidRPr="00A04D9E" w:rsidRDefault="00710DC2" w:rsidP="00C56E94">
            <w:pPr>
              <w:jc w:val="left"/>
              <w:rPr>
                <w:rFonts w:ascii="Trebuchet MS" w:eastAsia="Times New Roman" w:hAnsi="Trebuchet MS" w:cs="Calibri"/>
                <w:color w:val="000000"/>
                <w:sz w:val="20"/>
                <w:szCs w:val="20"/>
                <w:lang w:eastAsia="de-AT"/>
              </w:rPr>
            </w:pPr>
            <m:oMathPara>
              <m:oMathParaPr>
                <m:jc m:val="left"/>
              </m:oMathParaPr>
              <m:oMath>
                <m:r>
                  <m:rPr>
                    <m:sty m:val="b"/>
                  </m:rPr>
                  <w:rPr>
                    <w:rFonts w:ascii="Cambria Math" w:eastAsiaTheme="minorEastAsia" w:hAnsi="Cambria Math"/>
                    <w:sz w:val="20"/>
                    <w:szCs w:val="20"/>
                  </w:rPr>
                  <m:t>v</m:t>
                </m:r>
              </m:oMath>
            </m:oMathPara>
          </w:p>
          <w:p w14:paraId="2EDFD639" w14:textId="77777777" w:rsidR="00710DC2" w:rsidRDefault="00710DC2" w:rsidP="00C56E94">
            <w:pPr>
              <w:jc w:val="left"/>
              <w:rPr>
                <w:rFonts w:ascii="Trebuchet MS" w:eastAsia="Times New Roman" w:hAnsi="Trebuchet MS" w:cs="Calibri"/>
                <w:color w:val="000000"/>
                <w:sz w:val="20"/>
                <w:szCs w:val="20"/>
                <w:lang w:eastAsia="de-AT"/>
              </w:rPr>
            </w:pPr>
            <w:r>
              <w:rPr>
                <w:rFonts w:ascii="Trebuchet MS" w:eastAsia="Times New Roman" w:hAnsi="Trebuchet MS" w:cs="Calibri"/>
                <w:color w:val="000000"/>
                <w:sz w:val="20"/>
                <w:szCs w:val="20"/>
                <w:lang w:eastAsia="de-AT"/>
              </w:rPr>
              <w:t>Standort:</w:t>
            </w:r>
          </w:p>
          <w:p w14:paraId="5C2A05C6" w14:textId="080D40B1" w:rsidR="00710DC2" w:rsidRPr="003A0A75" w:rsidRDefault="00FE2CFF" w:rsidP="00C56E94">
            <w:pPr>
              <w:jc w:val="left"/>
              <w:rPr>
                <w:rFonts w:ascii="Trebuchet MS" w:eastAsia="Times New Roman" w:hAnsi="Trebuchet MS" w:cs="Calibri"/>
                <w:color w:val="000000"/>
                <w:sz w:val="20"/>
                <w:szCs w:val="20"/>
                <w:lang w:eastAsia="de-AT"/>
              </w:rPr>
            </w:pPr>
            <w:r>
              <w:rPr>
                <w:rFonts w:ascii="Trebuchet MS" w:eastAsia="Times New Roman" w:hAnsi="Trebuchet MS" w:cs="Calibri"/>
                <w:color w:val="000000"/>
                <w:sz w:val="20"/>
                <w:szCs w:val="20"/>
                <w:lang w:eastAsia="de-AT"/>
              </w:rPr>
              <w:t>Regions-</w:t>
            </w:r>
            <w:r w:rsidR="00710DC2" w:rsidRPr="003A0A75">
              <w:rPr>
                <w:rFonts w:ascii="Trebuchet MS" w:eastAsia="Times New Roman" w:hAnsi="Trebuchet MS" w:cs="Calibri"/>
                <w:color w:val="000000"/>
                <w:sz w:val="20"/>
                <w:szCs w:val="20"/>
                <w:lang w:eastAsia="de-AT"/>
              </w:rPr>
              <w:t>ÖV-</w:t>
            </w:r>
            <w:r>
              <w:rPr>
                <w:rFonts w:ascii="Trebuchet MS" w:eastAsia="Times New Roman" w:hAnsi="Trebuchet MS" w:cs="Calibri"/>
                <w:color w:val="000000"/>
                <w:sz w:val="20"/>
                <w:szCs w:val="20"/>
                <w:lang w:eastAsia="de-AT"/>
              </w:rPr>
              <w:t>Typ</w:t>
            </w:r>
          </w:p>
          <w:p w14:paraId="532C5831" w14:textId="77777777" w:rsidR="00710DC2" w:rsidRPr="003A0A75" w:rsidRDefault="00710DC2" w:rsidP="00C56E94">
            <w:pPr>
              <w:jc w:val="left"/>
              <w:rPr>
                <w:rFonts w:ascii="Trebuchet MS" w:eastAsia="Times New Roman" w:hAnsi="Trebuchet MS" w:cs="Calibri"/>
                <w:color w:val="000000"/>
                <w:sz w:val="20"/>
                <w:szCs w:val="20"/>
                <w:lang w:eastAsia="de-AT"/>
              </w:rPr>
            </w:pPr>
          </w:p>
        </w:tc>
        <w:tc>
          <w:tcPr>
            <w:tcW w:w="3975" w:type="dxa"/>
            <w:gridSpan w:val="3"/>
            <w:hideMark/>
          </w:tcPr>
          <w:p w14:paraId="18DDC94E" w14:textId="77777777" w:rsidR="00710DC2" w:rsidRDefault="00000000" w:rsidP="00C56E94">
            <w:pPr>
              <w:jc w:val="left"/>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20"/>
                <w:szCs w:val="20"/>
                <w:lang w:eastAsia="de-AT"/>
              </w:rPr>
            </w:pPr>
            <m:oMathPara>
              <m:oMath>
                <m:sSub>
                  <m:sSubPr>
                    <m:ctrlPr>
                      <w:rPr>
                        <w:rFonts w:ascii="Cambria Math" w:eastAsiaTheme="minorEastAsia" w:hAnsi="Cambria Math"/>
                        <w:b w:val="0"/>
                        <w:sz w:val="18"/>
                      </w:rPr>
                    </m:ctrlPr>
                  </m:sSubPr>
                  <m:e>
                    <m:r>
                      <m:rPr>
                        <m:sty m:val="b"/>
                      </m:rPr>
                      <w:rPr>
                        <w:rFonts w:ascii="Cambria Math" w:eastAsiaTheme="minorEastAsia" w:hAnsi="Cambria Math"/>
                        <w:sz w:val="18"/>
                      </w:rPr>
                      <m:t>s</m:t>
                    </m:r>
                  </m:e>
                  <m:sub>
                    <m:r>
                      <m:rPr>
                        <m:sty m:val="b"/>
                      </m:rPr>
                      <w:rPr>
                        <w:rFonts w:ascii="Cambria Math" w:eastAsiaTheme="minorEastAsia" w:hAnsi="Cambria Math"/>
                        <w:sz w:val="18"/>
                      </w:rPr>
                      <m:t>mv</m:t>
                    </m:r>
                  </m:sub>
                </m:sSub>
              </m:oMath>
            </m:oMathPara>
          </w:p>
          <w:p w14:paraId="0F80648B" w14:textId="77777777" w:rsidR="00710DC2" w:rsidRPr="003A0A75" w:rsidRDefault="00710DC2" w:rsidP="00C56E94">
            <w:pPr>
              <w:jc w:val="left"/>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20"/>
                <w:szCs w:val="20"/>
                <w:lang w:eastAsia="de-AT"/>
              </w:rPr>
            </w:pPr>
            <w:r w:rsidRPr="003A0A75">
              <w:rPr>
                <w:rFonts w:ascii="Trebuchet MS" w:eastAsia="Times New Roman" w:hAnsi="Trebuchet MS" w:cs="Calibri"/>
                <w:color w:val="000000"/>
                <w:sz w:val="20"/>
                <w:szCs w:val="20"/>
                <w:lang w:eastAsia="de-AT"/>
              </w:rPr>
              <w:t xml:space="preserve">Jahresverkehrsleistung je Mode </w:t>
            </w:r>
            <w:proofErr w:type="spellStart"/>
            <w:r w:rsidRPr="003A0A75">
              <w:rPr>
                <w:rFonts w:ascii="Trebuchet MS" w:eastAsia="Times New Roman" w:hAnsi="Trebuchet MS" w:cs="Calibri"/>
                <w:color w:val="000000"/>
                <w:sz w:val="20"/>
                <w:szCs w:val="20"/>
                <w:lang w:eastAsia="de-AT"/>
              </w:rPr>
              <w:t>of</w:t>
            </w:r>
            <w:proofErr w:type="spellEnd"/>
            <w:r w:rsidRPr="003A0A75">
              <w:rPr>
                <w:rFonts w:ascii="Trebuchet MS" w:eastAsia="Times New Roman" w:hAnsi="Trebuchet MS" w:cs="Calibri"/>
                <w:color w:val="000000"/>
                <w:sz w:val="20"/>
                <w:szCs w:val="20"/>
                <w:lang w:eastAsia="de-AT"/>
              </w:rPr>
              <w:t xml:space="preserve"> Transport</w:t>
            </w:r>
            <m:oMath>
              <m:r>
                <m:rPr>
                  <m:sty m:val="b"/>
                </m:rPr>
                <w:rPr>
                  <w:rFonts w:ascii="Cambria Math" w:eastAsiaTheme="minorEastAsia" w:hAnsi="Cambria Math"/>
                  <w:sz w:val="20"/>
                  <w:szCs w:val="20"/>
                </w:rPr>
                <m:t xml:space="preserve"> m</m:t>
              </m:r>
            </m:oMath>
            <w:r w:rsidRPr="003A0A75">
              <w:rPr>
                <w:rFonts w:ascii="Trebuchet MS" w:eastAsia="Times New Roman" w:hAnsi="Trebuchet MS" w:cs="Calibri"/>
                <w:color w:val="000000"/>
                <w:sz w:val="20"/>
                <w:szCs w:val="20"/>
                <w:lang w:eastAsia="de-AT"/>
              </w:rPr>
              <w:t xml:space="preserve"> und ÖV-Güteklasse </w:t>
            </w:r>
            <m:oMath>
              <m:r>
                <m:rPr>
                  <m:sty m:val="b"/>
                </m:rPr>
                <w:rPr>
                  <w:rFonts w:ascii="Cambria Math" w:eastAsiaTheme="minorEastAsia" w:hAnsi="Cambria Math"/>
                  <w:sz w:val="20"/>
                  <w:szCs w:val="20"/>
                </w:rPr>
                <m:t>v</m:t>
              </m:r>
            </m:oMath>
            <w:r w:rsidRPr="003A0A75">
              <w:rPr>
                <w:rFonts w:ascii="Trebuchet MS" w:eastAsia="Times New Roman" w:hAnsi="Trebuchet MS" w:cs="Calibri"/>
                <w:color w:val="000000"/>
                <w:sz w:val="20"/>
                <w:szCs w:val="20"/>
                <w:lang w:eastAsia="de-AT"/>
              </w:rPr>
              <w:t xml:space="preserve"> [km/Pers/a]</w:t>
            </w:r>
            <w:r>
              <w:rPr>
                <w:rFonts w:ascii="Trebuchet MS" w:eastAsia="Times New Roman" w:hAnsi="Trebuchet MS" w:cs="Calibri"/>
                <w:color w:val="000000"/>
                <w:sz w:val="20"/>
                <w:szCs w:val="20"/>
                <w:lang w:eastAsia="de-AT"/>
              </w:rPr>
              <w:t xml:space="preserve"> </w:t>
            </w:r>
          </w:p>
        </w:tc>
      </w:tr>
      <w:tr w:rsidR="00710DC2" w:rsidRPr="008B15C5" w14:paraId="56CA0E5F" w14:textId="77777777" w:rsidTr="00710DC2">
        <w:trPr>
          <w:cnfStyle w:val="000000100000" w:firstRow="0" w:lastRow="0" w:firstColumn="0" w:lastColumn="0" w:oddVBand="0" w:evenVBand="0" w:oddHBand="1" w:evenHBand="0" w:firstRowFirstColumn="0" w:firstRowLastColumn="0" w:lastRowFirstColumn="0" w:lastRowLastColumn="0"/>
          <w:trHeight w:val="379"/>
          <w:jc w:val="center"/>
        </w:trPr>
        <w:tc>
          <w:tcPr>
            <w:cnfStyle w:val="001000000000" w:firstRow="0" w:lastRow="0" w:firstColumn="1" w:lastColumn="0" w:oddVBand="0" w:evenVBand="0" w:oddHBand="0" w:evenHBand="0" w:firstRowFirstColumn="0" w:firstRowLastColumn="0" w:lastRowFirstColumn="0" w:lastRowLastColumn="0"/>
            <w:tcW w:w="1418" w:type="dxa"/>
            <w:gridSpan w:val="2"/>
            <w:vMerge/>
          </w:tcPr>
          <w:p w14:paraId="048AD46C" w14:textId="77777777" w:rsidR="00710DC2" w:rsidRPr="003A0A75" w:rsidRDefault="00710DC2" w:rsidP="00C56E94">
            <w:pPr>
              <w:jc w:val="left"/>
              <w:rPr>
                <w:rFonts w:ascii="Trebuchet MS" w:eastAsia="Times New Roman" w:hAnsi="Trebuchet MS" w:cs="Calibri"/>
                <w:color w:val="000000"/>
                <w:sz w:val="20"/>
                <w:szCs w:val="20"/>
                <w:lang w:eastAsia="de-AT"/>
              </w:rPr>
            </w:pPr>
          </w:p>
        </w:tc>
        <w:tc>
          <w:tcPr>
            <w:tcW w:w="1134" w:type="dxa"/>
          </w:tcPr>
          <w:p w14:paraId="415655CC" w14:textId="77777777" w:rsidR="00710DC2" w:rsidRPr="003A0A75" w:rsidRDefault="00710DC2" w:rsidP="00C56E94">
            <w:pPr>
              <w:jc w:val="lef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color w:val="000000"/>
                <w:sz w:val="20"/>
                <w:szCs w:val="20"/>
                <w:lang w:eastAsia="de-AT"/>
              </w:rPr>
            </w:pPr>
            <w:r w:rsidRPr="003A0A75">
              <w:rPr>
                <w:rFonts w:ascii="Trebuchet MS" w:eastAsia="Times New Roman" w:hAnsi="Trebuchet MS" w:cs="Calibri"/>
                <w:color w:val="000000"/>
                <w:sz w:val="20"/>
                <w:szCs w:val="20"/>
                <w:lang w:eastAsia="de-AT"/>
              </w:rPr>
              <w:t>Moped</w:t>
            </w:r>
          </w:p>
        </w:tc>
        <w:tc>
          <w:tcPr>
            <w:tcW w:w="1418" w:type="dxa"/>
          </w:tcPr>
          <w:p w14:paraId="28264E86" w14:textId="77777777" w:rsidR="00710DC2" w:rsidRPr="003A0A75" w:rsidRDefault="00710DC2" w:rsidP="00C56E94">
            <w:pPr>
              <w:jc w:val="lef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color w:val="000000"/>
                <w:sz w:val="20"/>
                <w:szCs w:val="20"/>
                <w:lang w:eastAsia="de-AT"/>
              </w:rPr>
            </w:pPr>
            <w:proofErr w:type="spellStart"/>
            <w:r w:rsidRPr="003A0A75">
              <w:rPr>
                <w:rFonts w:ascii="Trebuchet MS" w:eastAsia="Times New Roman" w:hAnsi="Trebuchet MS" w:cs="Calibri"/>
                <w:color w:val="000000"/>
                <w:sz w:val="20"/>
                <w:szCs w:val="20"/>
                <w:lang w:eastAsia="de-AT"/>
              </w:rPr>
              <w:t>PKW-Lenker:in</w:t>
            </w:r>
            <w:proofErr w:type="spellEnd"/>
          </w:p>
        </w:tc>
        <w:tc>
          <w:tcPr>
            <w:tcW w:w="1423" w:type="dxa"/>
          </w:tcPr>
          <w:p w14:paraId="609F353B" w14:textId="77777777" w:rsidR="00710DC2" w:rsidRPr="003A0A75" w:rsidRDefault="00710DC2" w:rsidP="00C56E94">
            <w:pPr>
              <w:jc w:val="lef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color w:val="000000"/>
                <w:sz w:val="20"/>
                <w:szCs w:val="20"/>
                <w:lang w:eastAsia="de-AT"/>
              </w:rPr>
            </w:pPr>
            <w:proofErr w:type="spellStart"/>
            <w:r w:rsidRPr="003A0A75">
              <w:rPr>
                <w:rFonts w:ascii="Trebuchet MS" w:eastAsia="Times New Roman" w:hAnsi="Trebuchet MS" w:cs="Calibri"/>
                <w:color w:val="000000"/>
                <w:sz w:val="20"/>
                <w:szCs w:val="20"/>
                <w:lang w:eastAsia="de-AT"/>
              </w:rPr>
              <w:t>PKW-Mitfahrer:in</w:t>
            </w:r>
            <w:proofErr w:type="spellEnd"/>
          </w:p>
        </w:tc>
      </w:tr>
      <w:tr w:rsidR="00710DC2" w:rsidRPr="008B15C5" w14:paraId="7CD85437" w14:textId="77777777" w:rsidTr="00710DC2">
        <w:trPr>
          <w:trHeight w:val="288"/>
          <w:jc w:val="center"/>
        </w:trPr>
        <w:tc>
          <w:tcPr>
            <w:cnfStyle w:val="001000000000" w:firstRow="0" w:lastRow="0" w:firstColumn="1" w:lastColumn="0" w:oddVBand="0" w:evenVBand="0" w:oddHBand="0" w:evenHBand="0" w:firstRowFirstColumn="0" w:firstRowLastColumn="0" w:lastRowFirstColumn="0" w:lastRowLastColumn="0"/>
            <w:tcW w:w="545" w:type="dxa"/>
            <w:noWrap/>
            <w:hideMark/>
          </w:tcPr>
          <w:p w14:paraId="2096289B" w14:textId="77777777" w:rsidR="00710DC2" w:rsidRPr="003A0A75" w:rsidRDefault="00710DC2" w:rsidP="00C56E94">
            <w:pPr>
              <w:jc w:val="right"/>
              <w:rPr>
                <w:rFonts w:ascii="Trebuchet MS" w:eastAsia="Times New Roman" w:hAnsi="Trebuchet MS" w:cs="Calibri"/>
                <w:b w:val="0"/>
                <w:sz w:val="20"/>
                <w:szCs w:val="20"/>
                <w:lang w:eastAsia="de-AT"/>
              </w:rPr>
            </w:pPr>
            <w:r w:rsidRPr="003A0A75">
              <w:rPr>
                <w:rFonts w:ascii="Trebuchet MS" w:eastAsia="Times New Roman" w:hAnsi="Trebuchet MS" w:cs="Calibri"/>
                <w:sz w:val="20"/>
                <w:szCs w:val="20"/>
                <w:lang w:eastAsia="de-AT"/>
              </w:rPr>
              <w:t>11</w:t>
            </w:r>
          </w:p>
        </w:tc>
        <w:tc>
          <w:tcPr>
            <w:tcW w:w="873" w:type="dxa"/>
            <w:vMerge w:val="restart"/>
            <w:textDirection w:val="btLr"/>
          </w:tcPr>
          <w:p w14:paraId="3BA090D6" w14:textId="77777777" w:rsidR="00710DC2" w:rsidRPr="003A0A75" w:rsidRDefault="00710DC2" w:rsidP="00C56E94">
            <w:pPr>
              <w:ind w:left="113" w:right="113"/>
              <w:jc w:val="cente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
                <w:bCs/>
                <w:sz w:val="20"/>
                <w:szCs w:val="20"/>
                <w:lang w:eastAsia="de-AT"/>
              </w:rPr>
            </w:pPr>
            <w:r w:rsidRPr="003A0A75">
              <w:rPr>
                <w:rFonts w:ascii="Trebuchet MS" w:eastAsia="Times New Roman" w:hAnsi="Trebuchet MS" w:cs="Calibri"/>
                <w:b/>
                <w:bCs/>
                <w:sz w:val="20"/>
                <w:szCs w:val="20"/>
                <w:lang w:eastAsia="de-AT"/>
              </w:rPr>
              <w:t>Referenzfall</w:t>
            </w:r>
          </w:p>
        </w:tc>
        <w:tc>
          <w:tcPr>
            <w:tcW w:w="1134" w:type="dxa"/>
            <w:noWrap/>
            <w:hideMark/>
          </w:tcPr>
          <w:p w14:paraId="173DD52F"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225</w:t>
            </w:r>
          </w:p>
        </w:tc>
        <w:tc>
          <w:tcPr>
            <w:tcW w:w="1418" w:type="dxa"/>
            <w:noWrap/>
            <w:hideMark/>
          </w:tcPr>
          <w:p w14:paraId="3A283A86"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5 527</w:t>
            </w:r>
          </w:p>
        </w:tc>
        <w:tc>
          <w:tcPr>
            <w:tcW w:w="1423" w:type="dxa"/>
            <w:noWrap/>
            <w:hideMark/>
          </w:tcPr>
          <w:p w14:paraId="345A0757"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2 666</w:t>
            </w:r>
          </w:p>
        </w:tc>
      </w:tr>
      <w:tr w:rsidR="00710DC2" w:rsidRPr="008B15C5" w14:paraId="4E5D59B9" w14:textId="77777777" w:rsidTr="00710DC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545" w:type="dxa"/>
            <w:noWrap/>
            <w:hideMark/>
          </w:tcPr>
          <w:p w14:paraId="1223CA5A" w14:textId="77777777" w:rsidR="00710DC2" w:rsidRPr="003A0A75" w:rsidRDefault="00710DC2" w:rsidP="00C56E94">
            <w:pPr>
              <w:jc w:val="right"/>
              <w:rPr>
                <w:rFonts w:ascii="Trebuchet MS" w:eastAsia="Times New Roman" w:hAnsi="Trebuchet MS" w:cs="Calibri"/>
                <w:b w:val="0"/>
                <w:sz w:val="20"/>
                <w:szCs w:val="20"/>
                <w:lang w:eastAsia="de-AT"/>
              </w:rPr>
            </w:pPr>
            <w:r w:rsidRPr="003A0A75">
              <w:rPr>
                <w:rFonts w:ascii="Trebuchet MS" w:eastAsia="Times New Roman" w:hAnsi="Trebuchet MS" w:cs="Calibri"/>
                <w:sz w:val="20"/>
                <w:szCs w:val="20"/>
                <w:lang w:eastAsia="de-AT"/>
              </w:rPr>
              <w:t>12</w:t>
            </w:r>
          </w:p>
        </w:tc>
        <w:tc>
          <w:tcPr>
            <w:tcW w:w="873" w:type="dxa"/>
            <w:vMerge/>
          </w:tcPr>
          <w:p w14:paraId="0216A8A7"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
                <w:bCs/>
                <w:sz w:val="20"/>
                <w:szCs w:val="20"/>
                <w:lang w:eastAsia="de-AT"/>
              </w:rPr>
            </w:pPr>
          </w:p>
        </w:tc>
        <w:tc>
          <w:tcPr>
            <w:tcW w:w="1134" w:type="dxa"/>
            <w:noWrap/>
            <w:hideMark/>
          </w:tcPr>
          <w:p w14:paraId="7BC8FC1A"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66</w:t>
            </w:r>
          </w:p>
        </w:tc>
        <w:tc>
          <w:tcPr>
            <w:tcW w:w="1418" w:type="dxa"/>
            <w:noWrap/>
            <w:hideMark/>
          </w:tcPr>
          <w:p w14:paraId="687C6B20"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6 456</w:t>
            </w:r>
          </w:p>
        </w:tc>
        <w:tc>
          <w:tcPr>
            <w:tcW w:w="1423" w:type="dxa"/>
            <w:noWrap/>
            <w:hideMark/>
          </w:tcPr>
          <w:p w14:paraId="0826AA3B"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2 903</w:t>
            </w:r>
          </w:p>
        </w:tc>
      </w:tr>
      <w:tr w:rsidR="00710DC2" w:rsidRPr="008B15C5" w14:paraId="00312CB2" w14:textId="77777777" w:rsidTr="00710DC2">
        <w:trPr>
          <w:trHeight w:val="288"/>
          <w:jc w:val="center"/>
        </w:trPr>
        <w:tc>
          <w:tcPr>
            <w:cnfStyle w:val="001000000000" w:firstRow="0" w:lastRow="0" w:firstColumn="1" w:lastColumn="0" w:oddVBand="0" w:evenVBand="0" w:oddHBand="0" w:evenHBand="0" w:firstRowFirstColumn="0" w:firstRowLastColumn="0" w:lastRowFirstColumn="0" w:lastRowLastColumn="0"/>
            <w:tcW w:w="545" w:type="dxa"/>
            <w:noWrap/>
            <w:hideMark/>
          </w:tcPr>
          <w:p w14:paraId="6E47E233" w14:textId="77777777" w:rsidR="00710DC2" w:rsidRPr="003A0A75" w:rsidRDefault="00710DC2" w:rsidP="00C56E94">
            <w:pPr>
              <w:jc w:val="right"/>
              <w:rPr>
                <w:rFonts w:ascii="Trebuchet MS" w:eastAsia="Times New Roman" w:hAnsi="Trebuchet MS" w:cs="Calibri"/>
                <w:b w:val="0"/>
                <w:sz w:val="20"/>
                <w:szCs w:val="20"/>
                <w:lang w:eastAsia="de-AT"/>
              </w:rPr>
            </w:pPr>
            <w:r w:rsidRPr="003A0A75">
              <w:rPr>
                <w:rFonts w:ascii="Trebuchet MS" w:eastAsia="Times New Roman" w:hAnsi="Trebuchet MS" w:cs="Calibri"/>
                <w:sz w:val="20"/>
                <w:szCs w:val="20"/>
                <w:lang w:eastAsia="de-AT"/>
              </w:rPr>
              <w:t>22</w:t>
            </w:r>
          </w:p>
        </w:tc>
        <w:tc>
          <w:tcPr>
            <w:tcW w:w="873" w:type="dxa"/>
            <w:vMerge/>
          </w:tcPr>
          <w:p w14:paraId="56BDB01E"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
                <w:bCs/>
                <w:sz w:val="20"/>
                <w:szCs w:val="20"/>
                <w:lang w:eastAsia="de-AT"/>
              </w:rPr>
            </w:pPr>
          </w:p>
        </w:tc>
        <w:tc>
          <w:tcPr>
            <w:tcW w:w="1134" w:type="dxa"/>
            <w:noWrap/>
            <w:hideMark/>
          </w:tcPr>
          <w:p w14:paraId="7B4EC53D"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74</w:t>
            </w:r>
          </w:p>
        </w:tc>
        <w:tc>
          <w:tcPr>
            <w:tcW w:w="1418" w:type="dxa"/>
            <w:noWrap/>
            <w:hideMark/>
          </w:tcPr>
          <w:p w14:paraId="17F1A448"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7 810</w:t>
            </w:r>
          </w:p>
        </w:tc>
        <w:tc>
          <w:tcPr>
            <w:tcW w:w="1423" w:type="dxa"/>
            <w:noWrap/>
            <w:hideMark/>
          </w:tcPr>
          <w:p w14:paraId="2C382005"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2 950</w:t>
            </w:r>
          </w:p>
        </w:tc>
      </w:tr>
      <w:tr w:rsidR="00710DC2" w:rsidRPr="008B15C5" w14:paraId="5D2979BA" w14:textId="77777777" w:rsidTr="00710DC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545" w:type="dxa"/>
            <w:noWrap/>
            <w:hideMark/>
          </w:tcPr>
          <w:p w14:paraId="798C6A13" w14:textId="77777777" w:rsidR="00710DC2" w:rsidRPr="003A0A75" w:rsidRDefault="00710DC2" w:rsidP="00C56E94">
            <w:pPr>
              <w:jc w:val="right"/>
              <w:rPr>
                <w:rFonts w:ascii="Trebuchet MS" w:eastAsia="Times New Roman" w:hAnsi="Trebuchet MS" w:cs="Calibri"/>
                <w:b w:val="0"/>
                <w:sz w:val="20"/>
                <w:szCs w:val="20"/>
                <w:lang w:eastAsia="de-AT"/>
              </w:rPr>
            </w:pPr>
            <w:r w:rsidRPr="003A0A75">
              <w:rPr>
                <w:rFonts w:ascii="Trebuchet MS" w:eastAsia="Times New Roman" w:hAnsi="Trebuchet MS" w:cs="Calibri"/>
                <w:sz w:val="20"/>
                <w:szCs w:val="20"/>
                <w:lang w:eastAsia="de-AT"/>
              </w:rPr>
              <w:t>23</w:t>
            </w:r>
          </w:p>
        </w:tc>
        <w:tc>
          <w:tcPr>
            <w:tcW w:w="873" w:type="dxa"/>
            <w:vMerge/>
          </w:tcPr>
          <w:p w14:paraId="1ACE4AB3"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
                <w:bCs/>
                <w:sz w:val="20"/>
                <w:szCs w:val="20"/>
                <w:lang w:eastAsia="de-AT"/>
              </w:rPr>
            </w:pPr>
          </w:p>
        </w:tc>
        <w:tc>
          <w:tcPr>
            <w:tcW w:w="1134" w:type="dxa"/>
            <w:noWrap/>
            <w:hideMark/>
          </w:tcPr>
          <w:p w14:paraId="665B3F1E"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65</w:t>
            </w:r>
          </w:p>
        </w:tc>
        <w:tc>
          <w:tcPr>
            <w:tcW w:w="1418" w:type="dxa"/>
            <w:noWrap/>
            <w:hideMark/>
          </w:tcPr>
          <w:p w14:paraId="55914A7F"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7 846</w:t>
            </w:r>
          </w:p>
        </w:tc>
        <w:tc>
          <w:tcPr>
            <w:tcW w:w="1423" w:type="dxa"/>
            <w:noWrap/>
            <w:hideMark/>
          </w:tcPr>
          <w:p w14:paraId="41E3D9DB"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2 734</w:t>
            </w:r>
          </w:p>
        </w:tc>
      </w:tr>
      <w:tr w:rsidR="00710DC2" w:rsidRPr="008B15C5" w14:paraId="7D3FD51F" w14:textId="77777777" w:rsidTr="00710DC2">
        <w:trPr>
          <w:trHeight w:val="288"/>
          <w:jc w:val="center"/>
        </w:trPr>
        <w:tc>
          <w:tcPr>
            <w:cnfStyle w:val="001000000000" w:firstRow="0" w:lastRow="0" w:firstColumn="1" w:lastColumn="0" w:oddVBand="0" w:evenVBand="0" w:oddHBand="0" w:evenHBand="0" w:firstRowFirstColumn="0" w:firstRowLastColumn="0" w:lastRowFirstColumn="0" w:lastRowLastColumn="0"/>
            <w:tcW w:w="545" w:type="dxa"/>
            <w:noWrap/>
            <w:hideMark/>
          </w:tcPr>
          <w:p w14:paraId="1B2FC63D" w14:textId="77777777" w:rsidR="00710DC2" w:rsidRPr="003A0A75" w:rsidRDefault="00710DC2" w:rsidP="00C56E94">
            <w:pPr>
              <w:jc w:val="right"/>
              <w:rPr>
                <w:rFonts w:ascii="Trebuchet MS" w:eastAsia="Times New Roman" w:hAnsi="Trebuchet MS" w:cs="Calibri"/>
                <w:b w:val="0"/>
                <w:sz w:val="20"/>
                <w:szCs w:val="20"/>
                <w:lang w:eastAsia="de-AT"/>
              </w:rPr>
            </w:pPr>
            <w:r w:rsidRPr="003A0A75">
              <w:rPr>
                <w:rFonts w:ascii="Trebuchet MS" w:eastAsia="Times New Roman" w:hAnsi="Trebuchet MS" w:cs="Calibri"/>
                <w:sz w:val="20"/>
                <w:szCs w:val="20"/>
                <w:lang w:eastAsia="de-AT"/>
              </w:rPr>
              <w:t>24</w:t>
            </w:r>
          </w:p>
        </w:tc>
        <w:tc>
          <w:tcPr>
            <w:tcW w:w="873" w:type="dxa"/>
            <w:vMerge/>
          </w:tcPr>
          <w:p w14:paraId="12D4DAB2"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
                <w:bCs/>
                <w:sz w:val="20"/>
                <w:szCs w:val="20"/>
                <w:lang w:eastAsia="de-AT"/>
              </w:rPr>
            </w:pPr>
          </w:p>
        </w:tc>
        <w:tc>
          <w:tcPr>
            <w:tcW w:w="1134" w:type="dxa"/>
            <w:noWrap/>
            <w:hideMark/>
          </w:tcPr>
          <w:p w14:paraId="3D84119E"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133</w:t>
            </w:r>
          </w:p>
        </w:tc>
        <w:tc>
          <w:tcPr>
            <w:tcW w:w="1418" w:type="dxa"/>
            <w:noWrap/>
            <w:hideMark/>
          </w:tcPr>
          <w:p w14:paraId="0EA4B092"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11 831</w:t>
            </w:r>
          </w:p>
        </w:tc>
        <w:tc>
          <w:tcPr>
            <w:tcW w:w="1423" w:type="dxa"/>
            <w:noWrap/>
            <w:hideMark/>
          </w:tcPr>
          <w:p w14:paraId="5F16802B"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3 363</w:t>
            </w:r>
          </w:p>
        </w:tc>
      </w:tr>
      <w:tr w:rsidR="00710DC2" w:rsidRPr="008B15C5" w14:paraId="62368D6B" w14:textId="77777777" w:rsidTr="00710DC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545" w:type="dxa"/>
            <w:noWrap/>
            <w:hideMark/>
          </w:tcPr>
          <w:p w14:paraId="14E00EDC" w14:textId="77777777" w:rsidR="00710DC2" w:rsidRPr="003A0A75" w:rsidRDefault="00710DC2" w:rsidP="00C56E94">
            <w:pPr>
              <w:jc w:val="right"/>
              <w:rPr>
                <w:rFonts w:ascii="Trebuchet MS" w:eastAsia="Times New Roman" w:hAnsi="Trebuchet MS" w:cs="Calibri"/>
                <w:b w:val="0"/>
                <w:sz w:val="20"/>
                <w:szCs w:val="20"/>
                <w:lang w:eastAsia="de-AT"/>
              </w:rPr>
            </w:pPr>
            <w:r w:rsidRPr="003A0A75">
              <w:rPr>
                <w:rFonts w:ascii="Trebuchet MS" w:eastAsia="Times New Roman" w:hAnsi="Trebuchet MS" w:cs="Calibri"/>
                <w:sz w:val="20"/>
                <w:szCs w:val="20"/>
                <w:lang w:eastAsia="de-AT"/>
              </w:rPr>
              <w:t>32</w:t>
            </w:r>
          </w:p>
        </w:tc>
        <w:tc>
          <w:tcPr>
            <w:tcW w:w="873" w:type="dxa"/>
            <w:vMerge/>
          </w:tcPr>
          <w:p w14:paraId="72A6C67D"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
                <w:bCs/>
                <w:sz w:val="20"/>
                <w:szCs w:val="20"/>
                <w:lang w:eastAsia="de-AT"/>
              </w:rPr>
            </w:pPr>
          </w:p>
        </w:tc>
        <w:tc>
          <w:tcPr>
            <w:tcW w:w="1134" w:type="dxa"/>
            <w:noWrap/>
            <w:hideMark/>
          </w:tcPr>
          <w:p w14:paraId="164C6AC4"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76</w:t>
            </w:r>
          </w:p>
        </w:tc>
        <w:tc>
          <w:tcPr>
            <w:tcW w:w="1418" w:type="dxa"/>
            <w:noWrap/>
            <w:hideMark/>
          </w:tcPr>
          <w:p w14:paraId="0CA89FB2"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7 204</w:t>
            </w:r>
          </w:p>
        </w:tc>
        <w:tc>
          <w:tcPr>
            <w:tcW w:w="1423" w:type="dxa"/>
            <w:noWrap/>
            <w:hideMark/>
          </w:tcPr>
          <w:p w14:paraId="3C0335DF"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4 220</w:t>
            </w:r>
          </w:p>
        </w:tc>
      </w:tr>
      <w:tr w:rsidR="00710DC2" w:rsidRPr="008B15C5" w14:paraId="3361143E" w14:textId="77777777" w:rsidTr="00710DC2">
        <w:trPr>
          <w:trHeight w:val="288"/>
          <w:jc w:val="center"/>
        </w:trPr>
        <w:tc>
          <w:tcPr>
            <w:cnfStyle w:val="001000000000" w:firstRow="0" w:lastRow="0" w:firstColumn="1" w:lastColumn="0" w:oddVBand="0" w:evenVBand="0" w:oddHBand="0" w:evenHBand="0" w:firstRowFirstColumn="0" w:firstRowLastColumn="0" w:lastRowFirstColumn="0" w:lastRowLastColumn="0"/>
            <w:tcW w:w="545" w:type="dxa"/>
            <w:noWrap/>
            <w:hideMark/>
          </w:tcPr>
          <w:p w14:paraId="61DC20CE" w14:textId="77777777" w:rsidR="00710DC2" w:rsidRPr="003A0A75" w:rsidRDefault="00710DC2" w:rsidP="00C56E94">
            <w:pPr>
              <w:jc w:val="right"/>
              <w:rPr>
                <w:rFonts w:ascii="Trebuchet MS" w:eastAsia="Times New Roman" w:hAnsi="Trebuchet MS" w:cs="Calibri"/>
                <w:b w:val="0"/>
                <w:sz w:val="20"/>
                <w:szCs w:val="20"/>
                <w:lang w:eastAsia="de-AT"/>
              </w:rPr>
            </w:pPr>
            <w:r w:rsidRPr="003A0A75">
              <w:rPr>
                <w:rFonts w:ascii="Trebuchet MS" w:eastAsia="Times New Roman" w:hAnsi="Trebuchet MS" w:cs="Calibri"/>
                <w:sz w:val="20"/>
                <w:szCs w:val="20"/>
                <w:lang w:eastAsia="de-AT"/>
              </w:rPr>
              <w:t>33</w:t>
            </w:r>
          </w:p>
        </w:tc>
        <w:tc>
          <w:tcPr>
            <w:tcW w:w="873" w:type="dxa"/>
            <w:vMerge/>
          </w:tcPr>
          <w:p w14:paraId="54E35DFE"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
                <w:bCs/>
                <w:sz w:val="20"/>
                <w:szCs w:val="20"/>
                <w:lang w:eastAsia="de-AT"/>
              </w:rPr>
            </w:pPr>
          </w:p>
        </w:tc>
        <w:tc>
          <w:tcPr>
            <w:tcW w:w="1134" w:type="dxa"/>
            <w:noWrap/>
            <w:hideMark/>
          </w:tcPr>
          <w:p w14:paraId="2FE98765"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153</w:t>
            </w:r>
          </w:p>
        </w:tc>
        <w:tc>
          <w:tcPr>
            <w:tcW w:w="1418" w:type="dxa"/>
            <w:noWrap/>
            <w:hideMark/>
          </w:tcPr>
          <w:p w14:paraId="2CFBF600"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8 038</w:t>
            </w:r>
          </w:p>
        </w:tc>
        <w:tc>
          <w:tcPr>
            <w:tcW w:w="1423" w:type="dxa"/>
            <w:noWrap/>
            <w:hideMark/>
          </w:tcPr>
          <w:p w14:paraId="59191C57"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2 954</w:t>
            </w:r>
          </w:p>
        </w:tc>
      </w:tr>
      <w:tr w:rsidR="00710DC2" w:rsidRPr="008B15C5" w14:paraId="07A216FE" w14:textId="77777777" w:rsidTr="00710DC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545" w:type="dxa"/>
            <w:noWrap/>
            <w:hideMark/>
          </w:tcPr>
          <w:p w14:paraId="2E5251CF" w14:textId="77777777" w:rsidR="00710DC2" w:rsidRPr="003A0A75" w:rsidRDefault="00710DC2" w:rsidP="00C56E94">
            <w:pPr>
              <w:jc w:val="right"/>
              <w:rPr>
                <w:rFonts w:ascii="Trebuchet MS" w:eastAsia="Times New Roman" w:hAnsi="Trebuchet MS" w:cs="Calibri"/>
                <w:b w:val="0"/>
                <w:sz w:val="20"/>
                <w:szCs w:val="20"/>
                <w:lang w:eastAsia="de-AT"/>
              </w:rPr>
            </w:pPr>
            <w:r w:rsidRPr="003A0A75">
              <w:rPr>
                <w:rFonts w:ascii="Trebuchet MS" w:eastAsia="Times New Roman" w:hAnsi="Trebuchet MS" w:cs="Calibri"/>
                <w:sz w:val="20"/>
                <w:szCs w:val="20"/>
                <w:lang w:eastAsia="de-AT"/>
              </w:rPr>
              <w:t>34</w:t>
            </w:r>
          </w:p>
        </w:tc>
        <w:tc>
          <w:tcPr>
            <w:tcW w:w="873" w:type="dxa"/>
            <w:vMerge/>
          </w:tcPr>
          <w:p w14:paraId="27195063"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
                <w:bCs/>
                <w:sz w:val="20"/>
                <w:szCs w:val="20"/>
                <w:lang w:eastAsia="de-AT"/>
              </w:rPr>
            </w:pPr>
          </w:p>
        </w:tc>
        <w:tc>
          <w:tcPr>
            <w:tcW w:w="1134" w:type="dxa"/>
            <w:noWrap/>
            <w:hideMark/>
          </w:tcPr>
          <w:p w14:paraId="4395DAD6"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88</w:t>
            </w:r>
          </w:p>
        </w:tc>
        <w:tc>
          <w:tcPr>
            <w:tcW w:w="1418" w:type="dxa"/>
            <w:noWrap/>
            <w:hideMark/>
          </w:tcPr>
          <w:p w14:paraId="66F91E2E"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9 125</w:t>
            </w:r>
          </w:p>
        </w:tc>
        <w:tc>
          <w:tcPr>
            <w:tcW w:w="1423" w:type="dxa"/>
            <w:noWrap/>
            <w:hideMark/>
          </w:tcPr>
          <w:p w14:paraId="7E07ADC3"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3 744</w:t>
            </w:r>
          </w:p>
        </w:tc>
      </w:tr>
      <w:tr w:rsidR="00710DC2" w:rsidRPr="008B15C5" w14:paraId="27DDE13B" w14:textId="77777777" w:rsidTr="00710DC2">
        <w:trPr>
          <w:trHeight w:val="288"/>
          <w:jc w:val="center"/>
        </w:trPr>
        <w:tc>
          <w:tcPr>
            <w:cnfStyle w:val="001000000000" w:firstRow="0" w:lastRow="0" w:firstColumn="1" w:lastColumn="0" w:oddVBand="0" w:evenVBand="0" w:oddHBand="0" w:evenHBand="0" w:firstRowFirstColumn="0" w:firstRowLastColumn="0" w:lastRowFirstColumn="0" w:lastRowLastColumn="0"/>
            <w:tcW w:w="545" w:type="dxa"/>
            <w:noWrap/>
            <w:hideMark/>
          </w:tcPr>
          <w:p w14:paraId="7058B934" w14:textId="77777777" w:rsidR="00710DC2" w:rsidRPr="003A0A75" w:rsidRDefault="00710DC2" w:rsidP="00C56E94">
            <w:pPr>
              <w:jc w:val="right"/>
              <w:rPr>
                <w:rFonts w:ascii="Trebuchet MS" w:eastAsia="Times New Roman" w:hAnsi="Trebuchet MS" w:cs="Calibri"/>
                <w:b w:val="0"/>
                <w:sz w:val="20"/>
                <w:szCs w:val="20"/>
                <w:lang w:eastAsia="de-AT"/>
              </w:rPr>
            </w:pPr>
            <w:r w:rsidRPr="003A0A75">
              <w:rPr>
                <w:rFonts w:ascii="Trebuchet MS" w:eastAsia="Times New Roman" w:hAnsi="Trebuchet MS" w:cs="Calibri"/>
                <w:sz w:val="20"/>
                <w:szCs w:val="20"/>
                <w:lang w:eastAsia="de-AT"/>
              </w:rPr>
              <w:t>91</w:t>
            </w:r>
          </w:p>
        </w:tc>
        <w:tc>
          <w:tcPr>
            <w:tcW w:w="873" w:type="dxa"/>
            <w:vMerge/>
          </w:tcPr>
          <w:p w14:paraId="16C6032B"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
                <w:bCs/>
                <w:sz w:val="20"/>
                <w:szCs w:val="20"/>
                <w:lang w:eastAsia="de-AT"/>
              </w:rPr>
            </w:pPr>
          </w:p>
        </w:tc>
        <w:tc>
          <w:tcPr>
            <w:tcW w:w="1134" w:type="dxa"/>
            <w:noWrap/>
            <w:hideMark/>
          </w:tcPr>
          <w:p w14:paraId="1B6C6264"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78</w:t>
            </w:r>
          </w:p>
        </w:tc>
        <w:tc>
          <w:tcPr>
            <w:tcW w:w="1418" w:type="dxa"/>
            <w:noWrap/>
            <w:hideMark/>
          </w:tcPr>
          <w:p w14:paraId="280750ED"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4 062</w:t>
            </w:r>
          </w:p>
        </w:tc>
        <w:tc>
          <w:tcPr>
            <w:tcW w:w="1423" w:type="dxa"/>
            <w:noWrap/>
            <w:hideMark/>
          </w:tcPr>
          <w:p w14:paraId="3BB84939"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1 855</w:t>
            </w:r>
          </w:p>
        </w:tc>
      </w:tr>
      <w:tr w:rsidR="00710DC2" w:rsidRPr="008B15C5" w14:paraId="1B346194" w14:textId="77777777" w:rsidTr="00710DC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545" w:type="dxa"/>
            <w:noWrap/>
            <w:hideMark/>
          </w:tcPr>
          <w:p w14:paraId="06165FE4" w14:textId="77777777" w:rsidR="00710DC2" w:rsidRPr="003A0A75" w:rsidRDefault="00710DC2" w:rsidP="00C56E94">
            <w:pPr>
              <w:jc w:val="right"/>
              <w:rPr>
                <w:rFonts w:ascii="Trebuchet MS" w:eastAsia="Times New Roman" w:hAnsi="Trebuchet MS" w:cs="Calibri"/>
                <w:b w:val="0"/>
                <w:sz w:val="20"/>
                <w:szCs w:val="20"/>
                <w:lang w:eastAsia="de-AT"/>
              </w:rPr>
            </w:pPr>
            <w:r w:rsidRPr="003A0A75">
              <w:rPr>
                <w:rFonts w:ascii="Trebuchet MS" w:eastAsia="Times New Roman" w:hAnsi="Trebuchet MS" w:cs="Calibri"/>
                <w:sz w:val="20"/>
                <w:szCs w:val="20"/>
                <w:lang w:eastAsia="de-AT"/>
              </w:rPr>
              <w:t>92</w:t>
            </w:r>
          </w:p>
        </w:tc>
        <w:tc>
          <w:tcPr>
            <w:tcW w:w="873" w:type="dxa"/>
            <w:vMerge/>
          </w:tcPr>
          <w:p w14:paraId="23695DEF"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
                <w:bCs/>
                <w:sz w:val="20"/>
                <w:szCs w:val="20"/>
                <w:lang w:eastAsia="de-AT"/>
              </w:rPr>
            </w:pPr>
          </w:p>
        </w:tc>
        <w:tc>
          <w:tcPr>
            <w:tcW w:w="1134" w:type="dxa"/>
            <w:noWrap/>
            <w:hideMark/>
          </w:tcPr>
          <w:p w14:paraId="406A8F6D"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78</w:t>
            </w:r>
          </w:p>
        </w:tc>
        <w:tc>
          <w:tcPr>
            <w:tcW w:w="1418" w:type="dxa"/>
            <w:noWrap/>
            <w:hideMark/>
          </w:tcPr>
          <w:p w14:paraId="530D21E9"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3 414</w:t>
            </w:r>
          </w:p>
        </w:tc>
        <w:tc>
          <w:tcPr>
            <w:tcW w:w="1423" w:type="dxa"/>
            <w:noWrap/>
            <w:hideMark/>
          </w:tcPr>
          <w:p w14:paraId="39DAD544"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1 803</w:t>
            </w:r>
          </w:p>
        </w:tc>
      </w:tr>
      <w:tr w:rsidR="00710DC2" w:rsidRPr="008B15C5" w14:paraId="21131A09" w14:textId="77777777" w:rsidTr="00710DC2">
        <w:trPr>
          <w:trHeight w:val="300"/>
          <w:jc w:val="center"/>
        </w:trPr>
        <w:tc>
          <w:tcPr>
            <w:cnfStyle w:val="001000000000" w:firstRow="0" w:lastRow="0" w:firstColumn="1" w:lastColumn="0" w:oddVBand="0" w:evenVBand="0" w:oddHBand="0" w:evenHBand="0" w:firstRowFirstColumn="0" w:firstRowLastColumn="0" w:lastRowFirstColumn="0" w:lastRowLastColumn="0"/>
            <w:tcW w:w="545" w:type="dxa"/>
            <w:noWrap/>
            <w:hideMark/>
          </w:tcPr>
          <w:p w14:paraId="4390365E" w14:textId="77777777" w:rsidR="00710DC2" w:rsidRPr="003A0A75" w:rsidRDefault="00710DC2" w:rsidP="00C56E94">
            <w:pPr>
              <w:jc w:val="right"/>
              <w:rPr>
                <w:rFonts w:ascii="Trebuchet MS" w:eastAsia="Times New Roman" w:hAnsi="Trebuchet MS" w:cs="Calibri"/>
                <w:b w:val="0"/>
                <w:sz w:val="20"/>
                <w:szCs w:val="20"/>
                <w:lang w:eastAsia="de-AT"/>
              </w:rPr>
            </w:pPr>
            <w:r w:rsidRPr="003A0A75">
              <w:rPr>
                <w:rFonts w:ascii="Trebuchet MS" w:eastAsia="Times New Roman" w:hAnsi="Trebuchet MS" w:cs="Calibri"/>
                <w:sz w:val="20"/>
                <w:szCs w:val="20"/>
                <w:lang w:eastAsia="de-AT"/>
              </w:rPr>
              <w:t>93</w:t>
            </w:r>
          </w:p>
        </w:tc>
        <w:tc>
          <w:tcPr>
            <w:tcW w:w="873" w:type="dxa"/>
            <w:vMerge/>
          </w:tcPr>
          <w:p w14:paraId="0E82988E"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
                <w:bCs/>
                <w:sz w:val="20"/>
                <w:szCs w:val="20"/>
                <w:lang w:eastAsia="de-AT"/>
              </w:rPr>
            </w:pPr>
          </w:p>
        </w:tc>
        <w:tc>
          <w:tcPr>
            <w:tcW w:w="1134" w:type="dxa"/>
            <w:noWrap/>
            <w:hideMark/>
          </w:tcPr>
          <w:p w14:paraId="4BC80E09"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146</w:t>
            </w:r>
          </w:p>
        </w:tc>
        <w:tc>
          <w:tcPr>
            <w:tcW w:w="1418" w:type="dxa"/>
            <w:noWrap/>
            <w:hideMark/>
          </w:tcPr>
          <w:p w14:paraId="54CF4BBB"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4 291</w:t>
            </w:r>
          </w:p>
        </w:tc>
        <w:tc>
          <w:tcPr>
            <w:tcW w:w="1423" w:type="dxa"/>
            <w:noWrap/>
            <w:hideMark/>
          </w:tcPr>
          <w:p w14:paraId="2F992452"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2 035</w:t>
            </w:r>
          </w:p>
        </w:tc>
      </w:tr>
      <w:tr w:rsidR="00710DC2" w:rsidRPr="008B15C5" w14:paraId="6F72B262" w14:textId="77777777" w:rsidTr="00710DC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545" w:type="dxa"/>
            <w:noWrap/>
            <w:hideMark/>
          </w:tcPr>
          <w:p w14:paraId="74DA803E" w14:textId="77777777" w:rsidR="00710DC2" w:rsidRPr="003A0A75" w:rsidRDefault="00710DC2" w:rsidP="00C56E94">
            <w:pPr>
              <w:jc w:val="right"/>
              <w:rPr>
                <w:rFonts w:ascii="Trebuchet MS" w:eastAsia="Times New Roman" w:hAnsi="Trebuchet MS" w:cs="Calibri"/>
                <w:b w:val="0"/>
                <w:sz w:val="20"/>
                <w:szCs w:val="20"/>
                <w:lang w:eastAsia="de-AT"/>
              </w:rPr>
            </w:pPr>
            <w:r w:rsidRPr="003A0A75">
              <w:rPr>
                <w:rFonts w:ascii="Trebuchet MS" w:eastAsia="Times New Roman" w:hAnsi="Trebuchet MS" w:cs="Calibri"/>
                <w:sz w:val="20"/>
                <w:szCs w:val="20"/>
                <w:lang w:eastAsia="de-AT"/>
              </w:rPr>
              <w:lastRenderedPageBreak/>
              <w:t xml:space="preserve">11 </w:t>
            </w:r>
          </w:p>
        </w:tc>
        <w:tc>
          <w:tcPr>
            <w:tcW w:w="873" w:type="dxa"/>
            <w:vMerge w:val="restart"/>
            <w:textDirection w:val="btLr"/>
          </w:tcPr>
          <w:p w14:paraId="7D76B478" w14:textId="77777777" w:rsidR="00710DC2" w:rsidRPr="003A0A75" w:rsidRDefault="00710DC2" w:rsidP="00C56E94">
            <w:pPr>
              <w:ind w:left="113" w:right="113"/>
              <w:jc w:val="center"/>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
                <w:bCs/>
                <w:sz w:val="20"/>
                <w:szCs w:val="20"/>
                <w:lang w:eastAsia="de-AT"/>
              </w:rPr>
            </w:pPr>
            <w:r w:rsidRPr="003A0A75">
              <w:rPr>
                <w:rFonts w:ascii="Trebuchet MS" w:eastAsia="Times New Roman" w:hAnsi="Trebuchet MS" w:cs="Calibri"/>
                <w:b/>
                <w:bCs/>
                <w:sz w:val="20"/>
                <w:szCs w:val="20"/>
                <w:lang w:eastAsia="de-AT"/>
              </w:rPr>
              <w:t>Optimiert</w:t>
            </w:r>
          </w:p>
        </w:tc>
        <w:tc>
          <w:tcPr>
            <w:tcW w:w="1134" w:type="dxa"/>
            <w:noWrap/>
            <w:hideMark/>
          </w:tcPr>
          <w:p w14:paraId="57925ABE"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186</w:t>
            </w:r>
          </w:p>
        </w:tc>
        <w:tc>
          <w:tcPr>
            <w:tcW w:w="1418" w:type="dxa"/>
            <w:noWrap/>
            <w:hideMark/>
          </w:tcPr>
          <w:p w14:paraId="24B0175F"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4 564</w:t>
            </w:r>
          </w:p>
        </w:tc>
        <w:tc>
          <w:tcPr>
            <w:tcW w:w="1423" w:type="dxa"/>
            <w:noWrap/>
            <w:hideMark/>
          </w:tcPr>
          <w:p w14:paraId="127D6404"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2 202</w:t>
            </w:r>
          </w:p>
        </w:tc>
      </w:tr>
      <w:tr w:rsidR="00710DC2" w:rsidRPr="008B15C5" w14:paraId="5BD7AB08" w14:textId="77777777" w:rsidTr="00710DC2">
        <w:trPr>
          <w:trHeight w:val="288"/>
          <w:jc w:val="center"/>
        </w:trPr>
        <w:tc>
          <w:tcPr>
            <w:cnfStyle w:val="001000000000" w:firstRow="0" w:lastRow="0" w:firstColumn="1" w:lastColumn="0" w:oddVBand="0" w:evenVBand="0" w:oddHBand="0" w:evenHBand="0" w:firstRowFirstColumn="0" w:firstRowLastColumn="0" w:lastRowFirstColumn="0" w:lastRowLastColumn="0"/>
            <w:tcW w:w="545" w:type="dxa"/>
            <w:noWrap/>
            <w:hideMark/>
          </w:tcPr>
          <w:p w14:paraId="1E325E01" w14:textId="77777777" w:rsidR="00710DC2" w:rsidRPr="003A0A75" w:rsidRDefault="00710DC2" w:rsidP="00C56E94">
            <w:pPr>
              <w:jc w:val="right"/>
              <w:rPr>
                <w:rFonts w:ascii="Trebuchet MS" w:eastAsia="Times New Roman" w:hAnsi="Trebuchet MS" w:cs="Calibri"/>
                <w:b w:val="0"/>
                <w:sz w:val="20"/>
                <w:szCs w:val="20"/>
                <w:lang w:eastAsia="de-AT"/>
              </w:rPr>
            </w:pPr>
            <w:r w:rsidRPr="003A0A75">
              <w:rPr>
                <w:rFonts w:ascii="Trebuchet MS" w:eastAsia="Times New Roman" w:hAnsi="Trebuchet MS" w:cs="Calibri"/>
                <w:sz w:val="20"/>
                <w:szCs w:val="20"/>
                <w:lang w:eastAsia="de-AT"/>
              </w:rPr>
              <w:t xml:space="preserve">12 </w:t>
            </w:r>
          </w:p>
        </w:tc>
        <w:tc>
          <w:tcPr>
            <w:tcW w:w="873" w:type="dxa"/>
            <w:vMerge/>
          </w:tcPr>
          <w:p w14:paraId="0D4CFE58"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
                <w:bCs/>
                <w:sz w:val="20"/>
                <w:szCs w:val="20"/>
                <w:lang w:eastAsia="de-AT"/>
              </w:rPr>
            </w:pPr>
          </w:p>
        </w:tc>
        <w:tc>
          <w:tcPr>
            <w:tcW w:w="1134" w:type="dxa"/>
            <w:noWrap/>
            <w:hideMark/>
          </w:tcPr>
          <w:p w14:paraId="0CAB78FF"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54</w:t>
            </w:r>
          </w:p>
        </w:tc>
        <w:tc>
          <w:tcPr>
            <w:tcW w:w="1418" w:type="dxa"/>
            <w:noWrap/>
            <w:hideMark/>
          </w:tcPr>
          <w:p w14:paraId="294D9107"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5 305</w:t>
            </w:r>
          </w:p>
        </w:tc>
        <w:tc>
          <w:tcPr>
            <w:tcW w:w="1423" w:type="dxa"/>
            <w:noWrap/>
            <w:hideMark/>
          </w:tcPr>
          <w:p w14:paraId="1FC175FA"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2 386</w:t>
            </w:r>
          </w:p>
        </w:tc>
      </w:tr>
      <w:tr w:rsidR="00710DC2" w:rsidRPr="008B15C5" w14:paraId="5D008663" w14:textId="77777777" w:rsidTr="00710DC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545" w:type="dxa"/>
            <w:noWrap/>
            <w:hideMark/>
          </w:tcPr>
          <w:p w14:paraId="7BC944BB" w14:textId="77777777" w:rsidR="00710DC2" w:rsidRPr="003A0A75" w:rsidRDefault="00710DC2" w:rsidP="00C56E94">
            <w:pPr>
              <w:jc w:val="right"/>
              <w:rPr>
                <w:rFonts w:ascii="Trebuchet MS" w:eastAsia="Times New Roman" w:hAnsi="Trebuchet MS" w:cs="Calibri"/>
                <w:b w:val="0"/>
                <w:sz w:val="20"/>
                <w:szCs w:val="20"/>
                <w:lang w:eastAsia="de-AT"/>
              </w:rPr>
            </w:pPr>
            <w:r w:rsidRPr="003A0A75">
              <w:rPr>
                <w:rFonts w:ascii="Trebuchet MS" w:eastAsia="Times New Roman" w:hAnsi="Trebuchet MS" w:cs="Calibri"/>
                <w:sz w:val="20"/>
                <w:szCs w:val="20"/>
                <w:lang w:eastAsia="de-AT"/>
              </w:rPr>
              <w:t xml:space="preserve">22 </w:t>
            </w:r>
          </w:p>
        </w:tc>
        <w:tc>
          <w:tcPr>
            <w:tcW w:w="873" w:type="dxa"/>
            <w:vMerge/>
          </w:tcPr>
          <w:p w14:paraId="735EB4F7"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
                <w:bCs/>
                <w:sz w:val="20"/>
                <w:szCs w:val="20"/>
                <w:lang w:eastAsia="de-AT"/>
              </w:rPr>
            </w:pPr>
          </w:p>
        </w:tc>
        <w:tc>
          <w:tcPr>
            <w:tcW w:w="1134" w:type="dxa"/>
            <w:noWrap/>
            <w:hideMark/>
          </w:tcPr>
          <w:p w14:paraId="3087F1CE"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60</w:t>
            </w:r>
          </w:p>
        </w:tc>
        <w:tc>
          <w:tcPr>
            <w:tcW w:w="1418" w:type="dxa"/>
            <w:noWrap/>
            <w:hideMark/>
          </w:tcPr>
          <w:p w14:paraId="6A543830"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6 361</w:t>
            </w:r>
          </w:p>
        </w:tc>
        <w:tc>
          <w:tcPr>
            <w:tcW w:w="1423" w:type="dxa"/>
            <w:noWrap/>
            <w:hideMark/>
          </w:tcPr>
          <w:p w14:paraId="3BFC66CC"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2 403</w:t>
            </w:r>
          </w:p>
        </w:tc>
      </w:tr>
      <w:tr w:rsidR="00710DC2" w:rsidRPr="008B15C5" w14:paraId="444F1C9A" w14:textId="77777777" w:rsidTr="00710DC2">
        <w:trPr>
          <w:trHeight w:val="288"/>
          <w:jc w:val="center"/>
        </w:trPr>
        <w:tc>
          <w:tcPr>
            <w:cnfStyle w:val="001000000000" w:firstRow="0" w:lastRow="0" w:firstColumn="1" w:lastColumn="0" w:oddVBand="0" w:evenVBand="0" w:oddHBand="0" w:evenHBand="0" w:firstRowFirstColumn="0" w:firstRowLastColumn="0" w:lastRowFirstColumn="0" w:lastRowLastColumn="0"/>
            <w:tcW w:w="545" w:type="dxa"/>
            <w:noWrap/>
            <w:hideMark/>
          </w:tcPr>
          <w:p w14:paraId="78305B7A" w14:textId="77777777" w:rsidR="00710DC2" w:rsidRPr="003A0A75" w:rsidRDefault="00710DC2" w:rsidP="00C56E94">
            <w:pPr>
              <w:jc w:val="right"/>
              <w:rPr>
                <w:rFonts w:ascii="Trebuchet MS" w:eastAsia="Times New Roman" w:hAnsi="Trebuchet MS" w:cs="Calibri"/>
                <w:b w:val="0"/>
                <w:sz w:val="20"/>
                <w:szCs w:val="20"/>
                <w:lang w:eastAsia="de-AT"/>
              </w:rPr>
            </w:pPr>
            <w:r w:rsidRPr="003A0A75">
              <w:rPr>
                <w:rFonts w:ascii="Trebuchet MS" w:eastAsia="Times New Roman" w:hAnsi="Trebuchet MS" w:cs="Calibri"/>
                <w:sz w:val="20"/>
                <w:szCs w:val="20"/>
                <w:lang w:eastAsia="de-AT"/>
              </w:rPr>
              <w:t xml:space="preserve">23 </w:t>
            </w:r>
          </w:p>
        </w:tc>
        <w:tc>
          <w:tcPr>
            <w:tcW w:w="873" w:type="dxa"/>
            <w:vMerge/>
          </w:tcPr>
          <w:p w14:paraId="72325D84"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
                <w:bCs/>
                <w:sz w:val="20"/>
                <w:szCs w:val="20"/>
                <w:lang w:eastAsia="de-AT"/>
              </w:rPr>
            </w:pPr>
          </w:p>
        </w:tc>
        <w:tc>
          <w:tcPr>
            <w:tcW w:w="1134" w:type="dxa"/>
            <w:noWrap/>
            <w:hideMark/>
          </w:tcPr>
          <w:p w14:paraId="3B337426"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56</w:t>
            </w:r>
          </w:p>
        </w:tc>
        <w:tc>
          <w:tcPr>
            <w:tcW w:w="1418" w:type="dxa"/>
            <w:noWrap/>
            <w:hideMark/>
          </w:tcPr>
          <w:p w14:paraId="3FFB9AF7"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6 731</w:t>
            </w:r>
          </w:p>
        </w:tc>
        <w:tc>
          <w:tcPr>
            <w:tcW w:w="1423" w:type="dxa"/>
            <w:noWrap/>
            <w:hideMark/>
          </w:tcPr>
          <w:p w14:paraId="3274C24F"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2 345</w:t>
            </w:r>
          </w:p>
        </w:tc>
      </w:tr>
      <w:tr w:rsidR="00710DC2" w:rsidRPr="008B15C5" w14:paraId="731E104B" w14:textId="77777777" w:rsidTr="00710DC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545" w:type="dxa"/>
            <w:noWrap/>
            <w:hideMark/>
          </w:tcPr>
          <w:p w14:paraId="2A0919DC" w14:textId="77777777" w:rsidR="00710DC2" w:rsidRPr="003A0A75" w:rsidRDefault="00710DC2" w:rsidP="00C56E94">
            <w:pPr>
              <w:jc w:val="right"/>
              <w:rPr>
                <w:rFonts w:ascii="Trebuchet MS" w:eastAsia="Times New Roman" w:hAnsi="Trebuchet MS" w:cs="Calibri"/>
                <w:b w:val="0"/>
                <w:sz w:val="20"/>
                <w:szCs w:val="20"/>
                <w:lang w:eastAsia="de-AT"/>
              </w:rPr>
            </w:pPr>
            <w:r w:rsidRPr="003A0A75">
              <w:rPr>
                <w:rFonts w:ascii="Trebuchet MS" w:eastAsia="Times New Roman" w:hAnsi="Trebuchet MS" w:cs="Calibri"/>
                <w:sz w:val="20"/>
                <w:szCs w:val="20"/>
                <w:lang w:eastAsia="de-AT"/>
              </w:rPr>
              <w:t xml:space="preserve">24 </w:t>
            </w:r>
          </w:p>
        </w:tc>
        <w:tc>
          <w:tcPr>
            <w:tcW w:w="873" w:type="dxa"/>
            <w:vMerge/>
          </w:tcPr>
          <w:p w14:paraId="3A31E590"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
                <w:bCs/>
                <w:sz w:val="20"/>
                <w:szCs w:val="20"/>
                <w:lang w:eastAsia="de-AT"/>
              </w:rPr>
            </w:pPr>
          </w:p>
        </w:tc>
        <w:tc>
          <w:tcPr>
            <w:tcW w:w="1134" w:type="dxa"/>
            <w:noWrap/>
            <w:hideMark/>
          </w:tcPr>
          <w:p w14:paraId="382B9D08"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123</w:t>
            </w:r>
          </w:p>
        </w:tc>
        <w:tc>
          <w:tcPr>
            <w:tcW w:w="1418" w:type="dxa"/>
            <w:noWrap/>
            <w:hideMark/>
          </w:tcPr>
          <w:p w14:paraId="7C33FED0"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10 953</w:t>
            </w:r>
          </w:p>
        </w:tc>
        <w:tc>
          <w:tcPr>
            <w:tcW w:w="1423" w:type="dxa"/>
            <w:noWrap/>
            <w:hideMark/>
          </w:tcPr>
          <w:p w14:paraId="71C379A1"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3 113</w:t>
            </w:r>
          </w:p>
        </w:tc>
      </w:tr>
      <w:tr w:rsidR="00710DC2" w:rsidRPr="008B15C5" w14:paraId="4073BD23" w14:textId="77777777" w:rsidTr="00710DC2">
        <w:trPr>
          <w:trHeight w:val="288"/>
          <w:jc w:val="center"/>
        </w:trPr>
        <w:tc>
          <w:tcPr>
            <w:cnfStyle w:val="001000000000" w:firstRow="0" w:lastRow="0" w:firstColumn="1" w:lastColumn="0" w:oddVBand="0" w:evenVBand="0" w:oddHBand="0" w:evenHBand="0" w:firstRowFirstColumn="0" w:firstRowLastColumn="0" w:lastRowFirstColumn="0" w:lastRowLastColumn="0"/>
            <w:tcW w:w="545" w:type="dxa"/>
            <w:noWrap/>
            <w:hideMark/>
          </w:tcPr>
          <w:p w14:paraId="6364025B" w14:textId="77777777" w:rsidR="00710DC2" w:rsidRPr="003A0A75" w:rsidRDefault="00710DC2" w:rsidP="00C56E94">
            <w:pPr>
              <w:jc w:val="right"/>
              <w:rPr>
                <w:rFonts w:ascii="Trebuchet MS" w:eastAsia="Times New Roman" w:hAnsi="Trebuchet MS" w:cs="Calibri"/>
                <w:b w:val="0"/>
                <w:sz w:val="20"/>
                <w:szCs w:val="20"/>
                <w:lang w:eastAsia="de-AT"/>
              </w:rPr>
            </w:pPr>
            <w:r w:rsidRPr="003A0A75">
              <w:rPr>
                <w:rFonts w:ascii="Trebuchet MS" w:eastAsia="Times New Roman" w:hAnsi="Trebuchet MS" w:cs="Calibri"/>
                <w:sz w:val="20"/>
                <w:szCs w:val="20"/>
                <w:lang w:eastAsia="de-AT"/>
              </w:rPr>
              <w:t xml:space="preserve">32 </w:t>
            </w:r>
          </w:p>
        </w:tc>
        <w:tc>
          <w:tcPr>
            <w:tcW w:w="873" w:type="dxa"/>
            <w:vMerge/>
          </w:tcPr>
          <w:p w14:paraId="0EBB59AB"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
                <w:bCs/>
                <w:sz w:val="20"/>
                <w:szCs w:val="20"/>
                <w:lang w:eastAsia="de-AT"/>
              </w:rPr>
            </w:pPr>
          </w:p>
        </w:tc>
        <w:tc>
          <w:tcPr>
            <w:tcW w:w="1134" w:type="dxa"/>
            <w:noWrap/>
            <w:hideMark/>
          </w:tcPr>
          <w:p w14:paraId="6CABF485"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65</w:t>
            </w:r>
          </w:p>
        </w:tc>
        <w:tc>
          <w:tcPr>
            <w:tcW w:w="1418" w:type="dxa"/>
            <w:noWrap/>
            <w:hideMark/>
          </w:tcPr>
          <w:p w14:paraId="1BD08C61"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6 155</w:t>
            </w:r>
          </w:p>
        </w:tc>
        <w:tc>
          <w:tcPr>
            <w:tcW w:w="1423" w:type="dxa"/>
            <w:noWrap/>
            <w:hideMark/>
          </w:tcPr>
          <w:p w14:paraId="2AA614AB"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3 606</w:t>
            </w:r>
          </w:p>
        </w:tc>
      </w:tr>
      <w:tr w:rsidR="00710DC2" w:rsidRPr="008B15C5" w14:paraId="132704F8" w14:textId="77777777" w:rsidTr="00710DC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545" w:type="dxa"/>
            <w:noWrap/>
            <w:hideMark/>
          </w:tcPr>
          <w:p w14:paraId="332BB976" w14:textId="77777777" w:rsidR="00710DC2" w:rsidRPr="003A0A75" w:rsidRDefault="00710DC2" w:rsidP="00C56E94">
            <w:pPr>
              <w:jc w:val="right"/>
              <w:rPr>
                <w:rFonts w:ascii="Trebuchet MS" w:eastAsia="Times New Roman" w:hAnsi="Trebuchet MS" w:cs="Calibri"/>
                <w:b w:val="0"/>
                <w:sz w:val="20"/>
                <w:szCs w:val="20"/>
                <w:lang w:eastAsia="de-AT"/>
              </w:rPr>
            </w:pPr>
            <w:r w:rsidRPr="003A0A75">
              <w:rPr>
                <w:rFonts w:ascii="Trebuchet MS" w:eastAsia="Times New Roman" w:hAnsi="Trebuchet MS" w:cs="Calibri"/>
                <w:sz w:val="20"/>
                <w:szCs w:val="20"/>
                <w:lang w:eastAsia="de-AT"/>
              </w:rPr>
              <w:t xml:space="preserve">33 </w:t>
            </w:r>
          </w:p>
        </w:tc>
        <w:tc>
          <w:tcPr>
            <w:tcW w:w="873" w:type="dxa"/>
            <w:vMerge/>
          </w:tcPr>
          <w:p w14:paraId="2F76C43A"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
                <w:bCs/>
                <w:sz w:val="20"/>
                <w:szCs w:val="20"/>
                <w:lang w:eastAsia="de-AT"/>
              </w:rPr>
            </w:pPr>
          </w:p>
        </w:tc>
        <w:tc>
          <w:tcPr>
            <w:tcW w:w="1134" w:type="dxa"/>
            <w:noWrap/>
            <w:hideMark/>
          </w:tcPr>
          <w:p w14:paraId="02613E96"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120</w:t>
            </w:r>
          </w:p>
        </w:tc>
        <w:tc>
          <w:tcPr>
            <w:tcW w:w="1418" w:type="dxa"/>
            <w:noWrap/>
            <w:hideMark/>
          </w:tcPr>
          <w:p w14:paraId="67AAAC2C"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6 275</w:t>
            </w:r>
          </w:p>
        </w:tc>
        <w:tc>
          <w:tcPr>
            <w:tcW w:w="1423" w:type="dxa"/>
            <w:noWrap/>
            <w:hideMark/>
          </w:tcPr>
          <w:p w14:paraId="199C1038"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2 306</w:t>
            </w:r>
          </w:p>
        </w:tc>
      </w:tr>
      <w:tr w:rsidR="00710DC2" w:rsidRPr="008B15C5" w14:paraId="67A15F3F" w14:textId="77777777" w:rsidTr="00710DC2">
        <w:trPr>
          <w:trHeight w:val="288"/>
          <w:jc w:val="center"/>
        </w:trPr>
        <w:tc>
          <w:tcPr>
            <w:cnfStyle w:val="001000000000" w:firstRow="0" w:lastRow="0" w:firstColumn="1" w:lastColumn="0" w:oddVBand="0" w:evenVBand="0" w:oddHBand="0" w:evenHBand="0" w:firstRowFirstColumn="0" w:firstRowLastColumn="0" w:lastRowFirstColumn="0" w:lastRowLastColumn="0"/>
            <w:tcW w:w="545" w:type="dxa"/>
            <w:noWrap/>
            <w:hideMark/>
          </w:tcPr>
          <w:p w14:paraId="5AF662A7" w14:textId="77777777" w:rsidR="00710DC2" w:rsidRPr="003A0A75" w:rsidRDefault="00710DC2" w:rsidP="00C56E94">
            <w:pPr>
              <w:jc w:val="right"/>
              <w:rPr>
                <w:rFonts w:ascii="Trebuchet MS" w:eastAsia="Times New Roman" w:hAnsi="Trebuchet MS" w:cs="Calibri"/>
                <w:b w:val="0"/>
                <w:sz w:val="20"/>
                <w:szCs w:val="20"/>
                <w:lang w:eastAsia="de-AT"/>
              </w:rPr>
            </w:pPr>
            <w:r w:rsidRPr="003A0A75">
              <w:rPr>
                <w:rFonts w:ascii="Trebuchet MS" w:eastAsia="Times New Roman" w:hAnsi="Trebuchet MS" w:cs="Calibri"/>
                <w:sz w:val="20"/>
                <w:szCs w:val="20"/>
                <w:lang w:eastAsia="de-AT"/>
              </w:rPr>
              <w:t xml:space="preserve">34 </w:t>
            </w:r>
          </w:p>
        </w:tc>
        <w:tc>
          <w:tcPr>
            <w:tcW w:w="873" w:type="dxa"/>
            <w:vMerge/>
          </w:tcPr>
          <w:p w14:paraId="3933823A"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
                <w:bCs/>
                <w:sz w:val="20"/>
                <w:szCs w:val="20"/>
                <w:lang w:eastAsia="de-AT"/>
              </w:rPr>
            </w:pPr>
          </w:p>
        </w:tc>
        <w:tc>
          <w:tcPr>
            <w:tcW w:w="1134" w:type="dxa"/>
            <w:noWrap/>
            <w:hideMark/>
          </w:tcPr>
          <w:p w14:paraId="077CC2B9"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72</w:t>
            </w:r>
          </w:p>
        </w:tc>
        <w:tc>
          <w:tcPr>
            <w:tcW w:w="1418" w:type="dxa"/>
            <w:noWrap/>
            <w:hideMark/>
          </w:tcPr>
          <w:p w14:paraId="5846EEEC"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7 429</w:t>
            </w:r>
          </w:p>
        </w:tc>
        <w:tc>
          <w:tcPr>
            <w:tcW w:w="1423" w:type="dxa"/>
            <w:noWrap/>
            <w:hideMark/>
          </w:tcPr>
          <w:p w14:paraId="3448CB05"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3 048</w:t>
            </w:r>
          </w:p>
        </w:tc>
      </w:tr>
      <w:tr w:rsidR="00710DC2" w:rsidRPr="008B15C5" w14:paraId="02C4FB32" w14:textId="77777777" w:rsidTr="00710DC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545" w:type="dxa"/>
            <w:noWrap/>
            <w:hideMark/>
          </w:tcPr>
          <w:p w14:paraId="34CFEB53" w14:textId="77777777" w:rsidR="00710DC2" w:rsidRPr="003A0A75" w:rsidRDefault="00710DC2" w:rsidP="00C56E94">
            <w:pPr>
              <w:jc w:val="right"/>
              <w:rPr>
                <w:rFonts w:ascii="Trebuchet MS" w:eastAsia="Times New Roman" w:hAnsi="Trebuchet MS" w:cs="Calibri"/>
                <w:b w:val="0"/>
                <w:sz w:val="20"/>
                <w:szCs w:val="20"/>
                <w:lang w:eastAsia="de-AT"/>
              </w:rPr>
            </w:pPr>
            <w:r w:rsidRPr="003A0A75">
              <w:rPr>
                <w:rFonts w:ascii="Trebuchet MS" w:eastAsia="Times New Roman" w:hAnsi="Trebuchet MS" w:cs="Calibri"/>
                <w:sz w:val="20"/>
                <w:szCs w:val="20"/>
                <w:lang w:eastAsia="de-AT"/>
              </w:rPr>
              <w:t xml:space="preserve">91 </w:t>
            </w:r>
          </w:p>
        </w:tc>
        <w:tc>
          <w:tcPr>
            <w:tcW w:w="873" w:type="dxa"/>
            <w:vMerge/>
          </w:tcPr>
          <w:p w14:paraId="27839729"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
                <w:bCs/>
                <w:sz w:val="20"/>
                <w:szCs w:val="20"/>
                <w:lang w:eastAsia="de-AT"/>
              </w:rPr>
            </w:pPr>
          </w:p>
        </w:tc>
        <w:tc>
          <w:tcPr>
            <w:tcW w:w="1134" w:type="dxa"/>
            <w:noWrap/>
            <w:hideMark/>
          </w:tcPr>
          <w:p w14:paraId="1C322650"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63</w:t>
            </w:r>
          </w:p>
        </w:tc>
        <w:tc>
          <w:tcPr>
            <w:tcW w:w="1418" w:type="dxa"/>
            <w:noWrap/>
            <w:hideMark/>
          </w:tcPr>
          <w:p w14:paraId="4AF4947E"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3 279</w:t>
            </w:r>
          </w:p>
        </w:tc>
        <w:tc>
          <w:tcPr>
            <w:tcW w:w="1423" w:type="dxa"/>
            <w:noWrap/>
            <w:hideMark/>
          </w:tcPr>
          <w:p w14:paraId="23F17FEA"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1 498</w:t>
            </w:r>
          </w:p>
        </w:tc>
      </w:tr>
      <w:tr w:rsidR="00710DC2" w:rsidRPr="008B15C5" w14:paraId="499A1C68" w14:textId="77777777" w:rsidTr="00710DC2">
        <w:trPr>
          <w:trHeight w:val="288"/>
          <w:jc w:val="center"/>
        </w:trPr>
        <w:tc>
          <w:tcPr>
            <w:cnfStyle w:val="001000000000" w:firstRow="0" w:lastRow="0" w:firstColumn="1" w:lastColumn="0" w:oddVBand="0" w:evenVBand="0" w:oddHBand="0" w:evenHBand="0" w:firstRowFirstColumn="0" w:firstRowLastColumn="0" w:lastRowFirstColumn="0" w:lastRowLastColumn="0"/>
            <w:tcW w:w="545" w:type="dxa"/>
            <w:noWrap/>
            <w:hideMark/>
          </w:tcPr>
          <w:p w14:paraId="59E54FB4" w14:textId="77777777" w:rsidR="00710DC2" w:rsidRPr="003A0A75" w:rsidRDefault="00710DC2" w:rsidP="00C56E94">
            <w:pPr>
              <w:jc w:val="right"/>
              <w:rPr>
                <w:rFonts w:ascii="Trebuchet MS" w:eastAsia="Times New Roman" w:hAnsi="Trebuchet MS" w:cs="Calibri"/>
                <w:b w:val="0"/>
                <w:sz w:val="20"/>
                <w:szCs w:val="20"/>
                <w:lang w:eastAsia="de-AT"/>
              </w:rPr>
            </w:pPr>
            <w:r w:rsidRPr="003A0A75">
              <w:rPr>
                <w:rFonts w:ascii="Trebuchet MS" w:eastAsia="Times New Roman" w:hAnsi="Trebuchet MS" w:cs="Calibri"/>
                <w:sz w:val="20"/>
                <w:szCs w:val="20"/>
                <w:lang w:eastAsia="de-AT"/>
              </w:rPr>
              <w:t xml:space="preserve">92 </w:t>
            </w:r>
          </w:p>
        </w:tc>
        <w:tc>
          <w:tcPr>
            <w:tcW w:w="873" w:type="dxa"/>
            <w:vMerge/>
          </w:tcPr>
          <w:p w14:paraId="4D2FA27B"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
                <w:bCs/>
                <w:sz w:val="20"/>
                <w:szCs w:val="20"/>
                <w:lang w:eastAsia="de-AT"/>
              </w:rPr>
            </w:pPr>
          </w:p>
        </w:tc>
        <w:tc>
          <w:tcPr>
            <w:tcW w:w="1134" w:type="dxa"/>
            <w:noWrap/>
            <w:hideMark/>
          </w:tcPr>
          <w:p w14:paraId="01835BB7"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59</w:t>
            </w:r>
          </w:p>
        </w:tc>
        <w:tc>
          <w:tcPr>
            <w:tcW w:w="1418" w:type="dxa"/>
            <w:noWrap/>
            <w:hideMark/>
          </w:tcPr>
          <w:p w14:paraId="27622A63"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2 578</w:t>
            </w:r>
          </w:p>
        </w:tc>
        <w:tc>
          <w:tcPr>
            <w:tcW w:w="1423" w:type="dxa"/>
            <w:noWrap/>
            <w:hideMark/>
          </w:tcPr>
          <w:p w14:paraId="7C00E690" w14:textId="77777777" w:rsidR="00710DC2" w:rsidRPr="003A0A75" w:rsidRDefault="00710DC2" w:rsidP="00C56E94">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1 361</w:t>
            </w:r>
          </w:p>
        </w:tc>
      </w:tr>
      <w:tr w:rsidR="00710DC2" w:rsidRPr="008B15C5" w14:paraId="0D13CF38" w14:textId="77777777" w:rsidTr="00710DC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45" w:type="dxa"/>
            <w:noWrap/>
            <w:hideMark/>
          </w:tcPr>
          <w:p w14:paraId="3840AE34" w14:textId="77777777" w:rsidR="00710DC2" w:rsidRPr="003A0A75" w:rsidRDefault="00710DC2" w:rsidP="00C56E94">
            <w:pPr>
              <w:jc w:val="right"/>
              <w:rPr>
                <w:rFonts w:ascii="Trebuchet MS" w:eastAsia="Times New Roman" w:hAnsi="Trebuchet MS" w:cs="Calibri"/>
                <w:b w:val="0"/>
                <w:sz w:val="20"/>
                <w:szCs w:val="20"/>
                <w:lang w:eastAsia="de-AT"/>
              </w:rPr>
            </w:pPr>
            <w:r w:rsidRPr="003A0A75">
              <w:rPr>
                <w:rFonts w:ascii="Trebuchet MS" w:eastAsia="Times New Roman" w:hAnsi="Trebuchet MS" w:cs="Calibri"/>
                <w:sz w:val="20"/>
                <w:szCs w:val="20"/>
                <w:lang w:eastAsia="de-AT"/>
              </w:rPr>
              <w:t xml:space="preserve">93 </w:t>
            </w:r>
          </w:p>
        </w:tc>
        <w:tc>
          <w:tcPr>
            <w:tcW w:w="873" w:type="dxa"/>
            <w:vMerge/>
          </w:tcPr>
          <w:p w14:paraId="2467D45D"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
                <w:bCs/>
                <w:sz w:val="20"/>
                <w:szCs w:val="20"/>
                <w:lang w:eastAsia="de-AT"/>
              </w:rPr>
            </w:pPr>
          </w:p>
        </w:tc>
        <w:tc>
          <w:tcPr>
            <w:tcW w:w="1134" w:type="dxa"/>
            <w:noWrap/>
            <w:hideMark/>
          </w:tcPr>
          <w:p w14:paraId="72489113"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125</w:t>
            </w:r>
          </w:p>
        </w:tc>
        <w:tc>
          <w:tcPr>
            <w:tcW w:w="1418" w:type="dxa"/>
            <w:noWrap/>
            <w:hideMark/>
          </w:tcPr>
          <w:p w14:paraId="64F28760"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3 679</w:t>
            </w:r>
          </w:p>
        </w:tc>
        <w:tc>
          <w:tcPr>
            <w:tcW w:w="1423" w:type="dxa"/>
            <w:noWrap/>
            <w:hideMark/>
          </w:tcPr>
          <w:p w14:paraId="47406948" w14:textId="77777777" w:rsidR="00710DC2" w:rsidRPr="003A0A75" w:rsidRDefault="00710DC2" w:rsidP="00C56E94">
            <w:pPr>
              <w:jc w:val="right"/>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alibri"/>
                <w:bCs/>
                <w:sz w:val="20"/>
                <w:szCs w:val="20"/>
                <w:lang w:eastAsia="de-AT"/>
              </w:rPr>
            </w:pPr>
            <w:r w:rsidRPr="003A0A75">
              <w:rPr>
                <w:rFonts w:ascii="Trebuchet MS" w:eastAsia="Times New Roman" w:hAnsi="Trebuchet MS" w:cs="Calibri"/>
                <w:bCs/>
                <w:sz w:val="20"/>
                <w:szCs w:val="20"/>
                <w:lang w:eastAsia="de-AT"/>
              </w:rPr>
              <w:t>1 745</w:t>
            </w:r>
          </w:p>
        </w:tc>
      </w:tr>
    </w:tbl>
    <w:p w14:paraId="4C014593" w14:textId="4ABF1E13" w:rsidR="003600B0" w:rsidRDefault="003600B0" w:rsidP="003600B0">
      <w:pPr>
        <w:rPr>
          <w:rFonts w:eastAsiaTheme="minorEastAsia"/>
          <w:i/>
        </w:rPr>
      </w:pPr>
    </w:p>
    <w:p w14:paraId="20F1AABA" w14:textId="275F03C2" w:rsidR="00710DC2" w:rsidRDefault="00710DC2" w:rsidP="00710DC2">
      <w:pPr>
        <w:pStyle w:val="Kasten"/>
      </w:pPr>
      <w:r>
        <w:t>Für die Nachweisführung kann d</w:t>
      </w:r>
      <w:r w:rsidR="00D004FE">
        <w:t>er Regions-</w:t>
      </w:r>
      <w:r>
        <w:t>ÖV-</w:t>
      </w:r>
      <w:r w:rsidR="00D004FE">
        <w:t>Typ</w:t>
      </w:r>
      <w:r>
        <w:t xml:space="preserve"> „</w:t>
      </w:r>
      <w:r w:rsidRPr="00710DC2">
        <w:rPr>
          <w:b/>
        </w:rPr>
        <w:t>Optimiert</w:t>
      </w:r>
      <w:r>
        <w:t>“ verwendet werden</w:t>
      </w:r>
    </w:p>
    <w:p w14:paraId="67D6F503" w14:textId="031FEB58" w:rsidR="003600B0" w:rsidRDefault="003600B0" w:rsidP="003600B0">
      <w:r>
        <w:t>Folgende Diagramme stellen den Energiebedarf der individuellen</w:t>
      </w:r>
      <w:r w:rsidR="00D004FE">
        <w:t xml:space="preserve">, motorisierten </w:t>
      </w:r>
      <w:proofErr w:type="spellStart"/>
      <w:r>
        <w:t>lltagsmobilität</w:t>
      </w:r>
      <w:proofErr w:type="spellEnd"/>
      <w:r>
        <w:t xml:space="preserve"> je Nutzung und Standort dar. Die schwarzen und blauen Säulen geben jeweils das obere und untere Limit bei 100% Fossiler und 100% elektrischer Alltagsmobilität wieder. Der tatsächliche Mobilitätsbedarf einzelner Quartiere kann je nach Standort und aber auch der projektspezifisch getroffenen Maßnahmen wie Sharing-Angeboten </w:t>
      </w:r>
      <w:r w:rsidR="00D004FE">
        <w:t xml:space="preserve">zur Reduktion des MIV </w:t>
      </w:r>
      <w:r>
        <w:t xml:space="preserve">oder Multi-Modal-Mobility-Hubs darüber oder darunterliegen. </w:t>
      </w:r>
    </w:p>
    <w:p w14:paraId="3C826169" w14:textId="77777777" w:rsidR="003600B0" w:rsidRDefault="003600B0" w:rsidP="003600B0">
      <w:r>
        <w:t>Die Diagramme dienen zur Einordnung der relativen Größen zwischen dem Energiebedarf und dem dafür allokierten Budget als Gutschrift aus der Betrachtung der Systemgrenze PEQ Beta.</w:t>
      </w:r>
    </w:p>
    <w:p w14:paraId="36CF593B" w14:textId="77777777" w:rsidR="003600B0" w:rsidRPr="00534032" w:rsidRDefault="003600B0" w:rsidP="00C56E94">
      <w:pPr>
        <w:keepNext/>
        <w:jc w:val="center"/>
        <w:rPr>
          <w:highlight w:val="yellow"/>
        </w:rPr>
      </w:pPr>
      <w:r w:rsidRPr="00845AB4">
        <w:rPr>
          <w:noProof/>
          <w:lang w:eastAsia="de-AT"/>
        </w:rPr>
        <w:lastRenderedPageBreak/>
        <w:drawing>
          <wp:inline distT="0" distB="0" distL="0" distR="0" wp14:anchorId="2AB2CBCA" wp14:editId="2426E2DC">
            <wp:extent cx="5300133" cy="3260705"/>
            <wp:effectExtent l="0" t="0" r="0" b="0"/>
            <wp:docPr id="33" name="Grafik 33" descr="C:\Users\Simon Schneider\PycharmProjects\peexcel\Analysis\Mobbedar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imon Schneider\PycharmProjects\peexcel\Analysis\Mobbedarf.png"/>
                    <pic:cNvPicPr>
                      <a:picLocks noChangeAspect="1" noChangeArrowheads="1"/>
                    </pic:cNvPicPr>
                  </pic:nvPicPr>
                  <pic:blipFill rotWithShape="1">
                    <a:blip r:embed="rId33">
                      <a:extLst>
                        <a:ext uri="{28A0092B-C50C-407E-A947-70E740481C1C}">
                          <a14:useLocalDpi xmlns:a14="http://schemas.microsoft.com/office/drawing/2010/main" val="0"/>
                        </a:ext>
                      </a:extLst>
                    </a:blip>
                    <a:srcRect l="6614" t="9374" r="5695" b="4309"/>
                    <a:stretch/>
                  </pic:blipFill>
                  <pic:spPr bwMode="auto">
                    <a:xfrm>
                      <a:off x="0" y="0"/>
                      <a:ext cx="5307288" cy="3265107"/>
                    </a:xfrm>
                    <a:prstGeom prst="rect">
                      <a:avLst/>
                    </a:prstGeom>
                    <a:noFill/>
                    <a:ln>
                      <a:noFill/>
                    </a:ln>
                    <a:extLst>
                      <a:ext uri="{53640926-AAD7-44D8-BBD7-CCE9431645EC}">
                        <a14:shadowObscured xmlns:a14="http://schemas.microsoft.com/office/drawing/2010/main"/>
                      </a:ext>
                    </a:extLst>
                  </pic:spPr>
                </pic:pic>
              </a:graphicData>
            </a:graphic>
          </wp:inline>
        </w:drawing>
      </w:r>
    </w:p>
    <w:p w14:paraId="4B9EEB39" w14:textId="2A76BD02" w:rsidR="003600B0" w:rsidRDefault="003600B0" w:rsidP="003600B0">
      <w:pPr>
        <w:pStyle w:val="Beschriftung"/>
      </w:pPr>
      <w:r w:rsidRPr="00845AB4">
        <w:t xml:space="preserve">Abbildung </w:t>
      </w:r>
      <w:r w:rsidR="00DE1496">
        <w:fldChar w:fldCharType="begin"/>
      </w:r>
      <w:r w:rsidR="00DE1496">
        <w:instrText xml:space="preserve"> SEQ Abbildung \* ARABIC </w:instrText>
      </w:r>
      <w:r w:rsidR="00DE1496">
        <w:fldChar w:fldCharType="separate"/>
      </w:r>
      <w:r w:rsidR="00761242">
        <w:rPr>
          <w:noProof/>
        </w:rPr>
        <w:t>40</w:t>
      </w:r>
      <w:r w:rsidR="00DE1496">
        <w:rPr>
          <w:noProof/>
        </w:rPr>
        <w:fldChar w:fldCharType="end"/>
      </w:r>
      <w:r w:rsidRPr="00845AB4">
        <w:t xml:space="preserve">: Vergleich zwischen Energiebedarf bei 100% fossiler (grau) und 100% elektrischer (blau) Alltagsmobilität je ÖV-Regionstyp (links Ausgangsdaten 2014 und rechts optimiert). Die Mobilitätsgutschrift ist als </w:t>
      </w:r>
      <w:proofErr w:type="spellStart"/>
      <w:r w:rsidRPr="00845AB4">
        <w:t>Rote</w:t>
      </w:r>
      <w:proofErr w:type="spellEnd"/>
      <w:r w:rsidRPr="00845AB4">
        <w:t xml:space="preserve"> Linie dargestellt und ist anteilsmäßig für alle Nutzungen gleich.</w:t>
      </w:r>
    </w:p>
    <w:p w14:paraId="24C2FCB8" w14:textId="690CEE69" w:rsidR="00164A41" w:rsidRDefault="00164A41" w:rsidP="00164A41">
      <w:r>
        <w:t xml:space="preserve">Der </w:t>
      </w:r>
      <w:r w:rsidRPr="003A0A75">
        <w:rPr>
          <w:b/>
        </w:rPr>
        <w:t>Primärenergiebedarf</w:t>
      </w:r>
      <w:r>
        <w:t xml:space="preserve"> der fossilen individuellen Alltagsmobilität von Mopeds und PKWs wird wie folgt ermittelt:</w:t>
      </w:r>
    </w:p>
    <w:p w14:paraId="6765F263" w14:textId="77777777" w:rsidR="00164A41" w:rsidRDefault="00164A41" w:rsidP="00164A41">
      <m:oMathPara>
        <m:oMath>
          <m:r>
            <w:rPr>
              <w:rFonts w:ascii="Cambria Math" w:hAnsi="Cambria Math"/>
            </w:rPr>
            <m:t xml:space="preserve">PE-Bedarf fossile individuelle Alltagsmobilität== </m:t>
          </m:r>
          <m:sSub>
            <m:sSubPr>
              <m:ctrlPr>
                <w:rPr>
                  <w:rFonts w:ascii="Cambria Math" w:hAnsi="Cambria Math"/>
                  <w:i/>
                </w:rPr>
              </m:ctrlPr>
            </m:sSubPr>
            <m:e>
              <m:r>
                <w:rPr>
                  <w:rFonts w:ascii="Cambria Math" w:hAnsi="Cambria Math"/>
                </w:rPr>
                <m:t>S</m:t>
              </m:r>
            </m:e>
            <m:sub>
              <m:r>
                <w:rPr>
                  <w:rFonts w:ascii="Cambria Math" w:hAnsi="Cambria Math"/>
                </w:rPr>
                <m:t>Moped</m:t>
              </m:r>
            </m:sub>
          </m:sSub>
          <m:sSub>
            <m:sSubPr>
              <m:ctrlPr>
                <w:rPr>
                  <w:rFonts w:ascii="Cambria Math" w:hAnsi="Cambria Math"/>
                  <w:i/>
                </w:rPr>
              </m:ctrlPr>
            </m:sSubPr>
            <m:e>
              <m:r>
                <w:rPr>
                  <w:rFonts w:ascii="Cambria Math" w:hAnsi="Cambria Math"/>
                </w:rPr>
                <m:t>e</m:t>
              </m:r>
            </m:e>
            <m:sub>
              <m:r>
                <w:rPr>
                  <w:rFonts w:ascii="Cambria Math" w:hAnsi="Cambria Math"/>
                </w:rPr>
                <m:t>Moped</m:t>
              </m:r>
            </m:sub>
          </m:sSub>
          <m:sSub>
            <m:sSubPr>
              <m:ctrlPr>
                <w:rPr>
                  <w:rFonts w:ascii="Cambria Math" w:hAnsi="Cambria Math"/>
                  <w:i/>
                </w:rPr>
              </m:ctrlPr>
            </m:sSubPr>
            <m:e>
              <m:r>
                <w:rPr>
                  <w:rFonts w:ascii="Cambria Math" w:hAnsi="Cambria Math"/>
                </w:rPr>
                <m:t>f</m:t>
              </m:r>
            </m:e>
            <m:sub>
              <m:r>
                <w:rPr>
                  <w:rFonts w:ascii="Cambria Math" w:hAnsi="Cambria Math"/>
                </w:rPr>
                <m:t>PE,fossil</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PKWLenker</m:t>
              </m:r>
            </m:sub>
          </m:sSub>
          <m:sSub>
            <m:sSubPr>
              <m:ctrlPr>
                <w:rPr>
                  <w:rFonts w:ascii="Cambria Math" w:hAnsi="Cambria Math"/>
                  <w:i/>
                </w:rPr>
              </m:ctrlPr>
            </m:sSubPr>
            <m:e>
              <m:r>
                <w:rPr>
                  <w:rFonts w:ascii="Cambria Math" w:hAnsi="Cambria Math"/>
                </w:rPr>
                <m:t>e</m:t>
              </m:r>
            </m:e>
            <m:sub>
              <m:r>
                <w:rPr>
                  <w:rFonts w:ascii="Cambria Math" w:hAnsi="Cambria Math"/>
                </w:rPr>
                <m:t>PKW</m:t>
              </m:r>
            </m:sub>
          </m:sSub>
          <m:d>
            <m:dPr>
              <m:ctrlPr>
                <w:rPr>
                  <w:rFonts w:ascii="Cambria Math" w:hAnsi="Cambria Math"/>
                  <w:i/>
                </w:rPr>
              </m:ctrlPr>
            </m:d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a</m:t>
                      </m:r>
                    </m:e>
                    <m:sub>
                      <m:r>
                        <w:rPr>
                          <w:rFonts w:ascii="Cambria Math" w:hAnsi="Cambria Math"/>
                        </w:rPr>
                        <m:t>ecar</m:t>
                      </m:r>
                    </m:sub>
                  </m:sSub>
                </m:e>
              </m:d>
              <m:sSub>
                <m:sSubPr>
                  <m:ctrlPr>
                    <w:rPr>
                      <w:rFonts w:ascii="Cambria Math" w:hAnsi="Cambria Math"/>
                      <w:i/>
                    </w:rPr>
                  </m:ctrlPr>
                </m:sSubPr>
                <m:e>
                  <m:r>
                    <w:rPr>
                      <w:rFonts w:ascii="Cambria Math" w:hAnsi="Cambria Math"/>
                    </w:rPr>
                    <m:t>f</m:t>
                  </m:r>
                </m:e>
                <m:sub>
                  <m:r>
                    <w:rPr>
                      <w:rFonts w:ascii="Cambria Math" w:hAnsi="Cambria Math"/>
                    </w:rPr>
                    <m:t>PE, fossil</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PKWMit</m:t>
              </m:r>
            </m:sub>
          </m:sSub>
          <m:sSub>
            <m:sSubPr>
              <m:ctrlPr>
                <w:rPr>
                  <w:rFonts w:ascii="Cambria Math" w:hAnsi="Cambria Math"/>
                  <w:i/>
                </w:rPr>
              </m:ctrlPr>
            </m:sSubPr>
            <m:e>
              <m:r>
                <w:rPr>
                  <w:rFonts w:ascii="Cambria Math" w:hAnsi="Cambria Math"/>
                </w:rPr>
                <m:t>e</m:t>
              </m:r>
            </m:e>
            <m:sub>
              <m:r>
                <w:rPr>
                  <w:rFonts w:ascii="Cambria Math" w:hAnsi="Cambria Math"/>
                </w:rPr>
                <m:t>PKWMit</m:t>
              </m:r>
            </m:sub>
          </m:sSub>
          <m:sSub>
            <m:sSubPr>
              <m:ctrlPr>
                <w:rPr>
                  <w:rFonts w:ascii="Cambria Math" w:hAnsi="Cambria Math"/>
                  <w:i/>
                </w:rPr>
              </m:ctrlPr>
            </m:sSubPr>
            <m:e>
              <m:r>
                <w:rPr>
                  <w:rFonts w:ascii="Cambria Math" w:hAnsi="Cambria Math"/>
                </w:rPr>
                <m:t>f</m:t>
              </m:r>
            </m:e>
            <m:sub>
              <m:r>
                <w:rPr>
                  <w:rFonts w:ascii="Cambria Math" w:hAnsi="Cambria Math"/>
                </w:rPr>
                <m:t>PE, fossil</m:t>
              </m:r>
            </m:sub>
          </m:sSub>
        </m:oMath>
      </m:oMathPara>
    </w:p>
    <w:p w14:paraId="4D10AE1C" w14:textId="30778062" w:rsidR="00164A41" w:rsidRDefault="00164A41" w:rsidP="00164A41">
      <w:pPr>
        <w:pStyle w:val="Tabellenbeschriftung"/>
      </w:pPr>
      <w:bookmarkStart w:id="400" w:name="_Toc102227520"/>
      <w:r>
        <w:t xml:space="preserve">Tabelle </w:t>
      </w:r>
      <w:r w:rsidR="00DE1496">
        <w:fldChar w:fldCharType="begin"/>
      </w:r>
      <w:r w:rsidR="00DE1496">
        <w:instrText xml:space="preserve"> SEQ Tabelle \* ARABIC </w:instrText>
      </w:r>
      <w:r w:rsidR="00DE1496">
        <w:fldChar w:fldCharType="separate"/>
      </w:r>
      <w:r w:rsidR="00761242">
        <w:rPr>
          <w:noProof/>
        </w:rPr>
        <w:t>59</w:t>
      </w:r>
      <w:r w:rsidR="00DE1496">
        <w:rPr>
          <w:noProof/>
        </w:rPr>
        <w:fldChar w:fldCharType="end"/>
      </w:r>
      <w:r>
        <w:t xml:space="preserve"> Variablen zur Ermittlung des Primärenergiebedarfs der individuellen Alltagsmobilität</w:t>
      </w:r>
      <w:bookmarkEnd w:id="400"/>
    </w:p>
    <w:tbl>
      <w:tblPr>
        <w:tblStyle w:val="EinfacheTabelle2"/>
        <w:tblW w:w="9072" w:type="dxa"/>
        <w:tblLook w:val="04A0" w:firstRow="1" w:lastRow="0" w:firstColumn="1" w:lastColumn="0" w:noHBand="0" w:noVBand="1"/>
      </w:tblPr>
      <w:tblGrid>
        <w:gridCol w:w="1269"/>
        <w:gridCol w:w="4634"/>
        <w:gridCol w:w="1468"/>
        <w:gridCol w:w="1701"/>
      </w:tblGrid>
      <w:tr w:rsidR="00164A41" w:rsidRPr="008B15C5" w14:paraId="62F2745C" w14:textId="77777777" w:rsidTr="00B97C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9" w:type="dxa"/>
          </w:tcPr>
          <w:p w14:paraId="13F44277" w14:textId="77777777" w:rsidR="00164A41" w:rsidRPr="003A0A75" w:rsidRDefault="00000000" w:rsidP="00121FDF">
            <w:pPr>
              <w:rPr>
                <w:rFonts w:ascii="Calibri" w:eastAsia="Calibri" w:hAnsi="Calibri" w:cs="Arial"/>
                <w:b w:val="0"/>
              </w:rPr>
            </w:pPr>
            <m:oMathPara>
              <m:oMath>
                <m:sSub>
                  <m:sSubPr>
                    <m:ctrlPr>
                      <w:rPr>
                        <w:rFonts w:ascii="Cambria Math" w:hAnsi="Cambria Math"/>
                        <w:b w:val="0"/>
                      </w:rPr>
                    </m:ctrlPr>
                  </m:sSubPr>
                  <m:e>
                    <m:r>
                      <m:rPr>
                        <m:sty m:val="b"/>
                      </m:rPr>
                      <w:rPr>
                        <w:rFonts w:ascii="Cambria Math" w:hAnsi="Cambria Math"/>
                      </w:rPr>
                      <m:t>S</m:t>
                    </m:r>
                  </m:e>
                  <m:sub>
                    <m:r>
                      <m:rPr>
                        <m:sty m:val="b"/>
                      </m:rPr>
                      <w:rPr>
                        <w:rFonts w:ascii="Cambria Math" w:hAnsi="Cambria Math"/>
                      </w:rPr>
                      <m:t>Moped</m:t>
                    </m:r>
                  </m:sub>
                </m:sSub>
              </m:oMath>
            </m:oMathPara>
          </w:p>
        </w:tc>
        <w:tc>
          <w:tcPr>
            <w:tcW w:w="4634" w:type="dxa"/>
          </w:tcPr>
          <w:p w14:paraId="1CA67DFD" w14:textId="77777777" w:rsidR="00164A41" w:rsidRPr="003A0A75" w:rsidRDefault="00164A41" w:rsidP="00121FDF">
            <w:pPr>
              <w:cnfStyle w:val="100000000000" w:firstRow="1" w:lastRow="0" w:firstColumn="0" w:lastColumn="0" w:oddVBand="0" w:evenVBand="0" w:oddHBand="0" w:evenHBand="0" w:firstRowFirstColumn="0" w:firstRowLastColumn="0" w:lastRowFirstColumn="0" w:lastRowLastColumn="0"/>
              <w:rPr>
                <w:rFonts w:ascii="Trebuchet MS" w:hAnsi="Trebuchet MS"/>
                <w:b w:val="0"/>
                <w:sz w:val="20"/>
              </w:rPr>
            </w:pPr>
            <w:r w:rsidRPr="009027F7">
              <w:rPr>
                <w:rFonts w:ascii="Trebuchet MS" w:hAnsi="Trebuchet MS"/>
                <w:b w:val="0"/>
                <w:sz w:val="20"/>
              </w:rPr>
              <w:t>Quartier</w:t>
            </w:r>
            <w:r>
              <w:rPr>
                <w:rFonts w:ascii="Trebuchet MS" w:hAnsi="Trebuchet MS"/>
                <w:b w:val="0"/>
                <w:sz w:val="20"/>
              </w:rPr>
              <w:t>-</w:t>
            </w:r>
            <w:r w:rsidRPr="00FF4638">
              <w:rPr>
                <w:rFonts w:ascii="Trebuchet MS" w:hAnsi="Trebuchet MS"/>
                <w:sz w:val="20"/>
              </w:rPr>
              <w:t>Jahresverkehrsleistung Moped</w:t>
            </w:r>
          </w:p>
        </w:tc>
        <w:tc>
          <w:tcPr>
            <w:tcW w:w="1468" w:type="dxa"/>
            <w:vMerge w:val="restart"/>
            <w:textDirection w:val="btLr"/>
          </w:tcPr>
          <w:p w14:paraId="3A3C1393" w14:textId="4F75007E" w:rsidR="00164A41" w:rsidRPr="003A0A75" w:rsidRDefault="00164A41" w:rsidP="00121FDF">
            <w:pPr>
              <w:ind w:left="113" w:right="113"/>
              <w:cnfStyle w:val="100000000000" w:firstRow="1" w:lastRow="0" w:firstColumn="0" w:lastColumn="0" w:oddVBand="0" w:evenVBand="0" w:oddHBand="0" w:evenHBand="0" w:firstRowFirstColumn="0" w:firstRowLastColumn="0" w:lastRowFirstColumn="0" w:lastRowLastColumn="0"/>
              <w:rPr>
                <w:rFonts w:ascii="Trebuchet MS" w:hAnsi="Trebuchet MS"/>
                <w:b w:val="0"/>
                <w:sz w:val="20"/>
              </w:rPr>
            </w:pPr>
            <w:r w:rsidRPr="00FF4638">
              <w:rPr>
                <w:rFonts w:ascii="Trebuchet MS" w:hAnsi="Trebuchet MS"/>
                <w:sz w:val="20"/>
              </w:rPr>
              <w:t xml:space="preserve">Siehe </w:t>
            </w:r>
            <w:r>
              <w:rPr>
                <w:rFonts w:ascii="Trebuchet MS" w:hAnsi="Trebuchet MS"/>
                <w:sz w:val="20"/>
              </w:rPr>
              <w:t xml:space="preserve">Kapitel </w:t>
            </w:r>
            <w:r>
              <w:rPr>
                <w:rFonts w:ascii="Trebuchet MS" w:hAnsi="Trebuchet MS"/>
                <w:sz w:val="20"/>
              </w:rPr>
              <w:fldChar w:fldCharType="begin"/>
            </w:r>
            <w:r>
              <w:rPr>
                <w:rFonts w:ascii="Trebuchet MS" w:hAnsi="Trebuchet MS"/>
                <w:sz w:val="20"/>
              </w:rPr>
              <w:instrText xml:space="preserve"> REF _Ref98333617 \r \h </w:instrText>
            </w:r>
            <w:r w:rsidR="00B97C1A">
              <w:rPr>
                <w:rFonts w:ascii="Trebuchet MS" w:hAnsi="Trebuchet MS"/>
                <w:sz w:val="20"/>
              </w:rPr>
              <w:instrText xml:space="preserve"> \* MERGEFORMAT </w:instrText>
            </w:r>
            <w:r>
              <w:rPr>
                <w:rFonts w:ascii="Trebuchet MS" w:hAnsi="Trebuchet MS"/>
                <w:sz w:val="20"/>
              </w:rPr>
            </w:r>
            <w:r>
              <w:rPr>
                <w:rFonts w:ascii="Trebuchet MS" w:hAnsi="Trebuchet MS"/>
                <w:sz w:val="20"/>
              </w:rPr>
              <w:fldChar w:fldCharType="separate"/>
            </w:r>
            <w:r w:rsidR="00761242">
              <w:rPr>
                <w:rFonts w:ascii="Trebuchet MS" w:hAnsi="Trebuchet MS"/>
                <w:sz w:val="20"/>
              </w:rPr>
              <w:t>3.12</w:t>
            </w:r>
            <w:r>
              <w:rPr>
                <w:rFonts w:ascii="Trebuchet MS" w:hAnsi="Trebuchet MS"/>
                <w:sz w:val="20"/>
              </w:rPr>
              <w:fldChar w:fldCharType="end"/>
            </w:r>
          </w:p>
        </w:tc>
        <w:tc>
          <w:tcPr>
            <w:tcW w:w="1701" w:type="dxa"/>
          </w:tcPr>
          <w:p w14:paraId="2DC7BEE0" w14:textId="77777777" w:rsidR="00164A41" w:rsidRPr="003A0A75" w:rsidRDefault="00164A41" w:rsidP="00121FDF">
            <w:pPr>
              <w:cnfStyle w:val="100000000000" w:firstRow="1" w:lastRow="0" w:firstColumn="0" w:lastColumn="0" w:oddVBand="0" w:evenVBand="0" w:oddHBand="0" w:evenHBand="0" w:firstRowFirstColumn="0" w:firstRowLastColumn="0" w:lastRowFirstColumn="0" w:lastRowLastColumn="0"/>
              <w:rPr>
                <w:rFonts w:ascii="Trebuchet MS" w:hAnsi="Trebuchet MS"/>
                <w:b w:val="0"/>
                <w:sz w:val="18"/>
              </w:rPr>
            </w:pPr>
            <w:r w:rsidRPr="003A0A75">
              <w:rPr>
                <w:rFonts w:ascii="Trebuchet MS" w:hAnsi="Trebuchet MS"/>
                <w:sz w:val="18"/>
              </w:rPr>
              <w:t>km/a</w:t>
            </w:r>
          </w:p>
        </w:tc>
      </w:tr>
      <w:tr w:rsidR="00164A41" w:rsidRPr="008B15C5" w14:paraId="4E1C22FE" w14:textId="77777777" w:rsidTr="00B97C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9" w:type="dxa"/>
          </w:tcPr>
          <w:p w14:paraId="0A66D739" w14:textId="77777777" w:rsidR="00164A41" w:rsidRDefault="00000000" w:rsidP="00121FDF">
            <w:pPr>
              <w:rPr>
                <w:rFonts w:ascii="Calibri" w:eastAsia="Calibri" w:hAnsi="Calibri" w:cs="Arial"/>
              </w:rPr>
            </w:pPr>
            <m:oMathPara>
              <m:oMath>
                <m:sSub>
                  <m:sSubPr>
                    <m:ctrlPr>
                      <w:rPr>
                        <w:rFonts w:ascii="Cambria Math" w:hAnsi="Cambria Math"/>
                      </w:rPr>
                    </m:ctrlPr>
                  </m:sSubPr>
                  <m:e>
                    <m:r>
                      <m:rPr>
                        <m:sty m:val="b"/>
                      </m:rPr>
                      <w:rPr>
                        <w:rFonts w:ascii="Cambria Math" w:hAnsi="Cambria Math"/>
                      </w:rPr>
                      <m:t>S</m:t>
                    </m:r>
                  </m:e>
                  <m:sub>
                    <m:r>
                      <m:rPr>
                        <m:sty m:val="b"/>
                      </m:rPr>
                      <w:rPr>
                        <w:rFonts w:ascii="Cambria Math" w:hAnsi="Cambria Math"/>
                      </w:rPr>
                      <m:t>PKWLenker</m:t>
                    </m:r>
                  </m:sub>
                </m:sSub>
              </m:oMath>
            </m:oMathPara>
          </w:p>
        </w:tc>
        <w:tc>
          <w:tcPr>
            <w:tcW w:w="4634" w:type="dxa"/>
          </w:tcPr>
          <w:p w14:paraId="265B6B78" w14:textId="77777777" w:rsidR="00164A41" w:rsidRDefault="00164A41" w:rsidP="00121FDF">
            <w:pPr>
              <w:cnfStyle w:val="000000100000" w:firstRow="0" w:lastRow="0" w:firstColumn="0" w:lastColumn="0" w:oddVBand="0" w:evenVBand="0" w:oddHBand="1" w:evenHBand="0" w:firstRowFirstColumn="0" w:firstRowLastColumn="0" w:lastRowFirstColumn="0" w:lastRowLastColumn="0"/>
              <w:rPr>
                <w:rFonts w:ascii="Trebuchet MS" w:hAnsi="Trebuchet MS"/>
                <w:sz w:val="20"/>
              </w:rPr>
            </w:pPr>
            <w:r>
              <w:rPr>
                <w:rFonts w:ascii="Trebuchet MS" w:hAnsi="Trebuchet MS"/>
                <w:sz w:val="20"/>
              </w:rPr>
              <w:t xml:space="preserve">Quartier-Jahresverkehrsleistung </w:t>
            </w:r>
            <w:proofErr w:type="gramStart"/>
            <w:r>
              <w:rPr>
                <w:rFonts w:ascii="Trebuchet MS" w:hAnsi="Trebuchet MS"/>
                <w:sz w:val="20"/>
              </w:rPr>
              <w:t xml:space="preserve">PKW </w:t>
            </w:r>
            <w:proofErr w:type="spellStart"/>
            <w:r>
              <w:rPr>
                <w:rFonts w:ascii="Trebuchet MS" w:hAnsi="Trebuchet MS"/>
                <w:sz w:val="20"/>
              </w:rPr>
              <w:t>Lenker</w:t>
            </w:r>
            <w:proofErr w:type="gramEnd"/>
            <w:r>
              <w:rPr>
                <w:rFonts w:ascii="Trebuchet MS" w:hAnsi="Trebuchet MS"/>
                <w:sz w:val="20"/>
              </w:rPr>
              <w:t>:in</w:t>
            </w:r>
            <w:proofErr w:type="spellEnd"/>
          </w:p>
        </w:tc>
        <w:tc>
          <w:tcPr>
            <w:tcW w:w="1468" w:type="dxa"/>
            <w:vMerge/>
          </w:tcPr>
          <w:p w14:paraId="1C369231" w14:textId="77777777" w:rsidR="00164A41" w:rsidRPr="008B15C5" w:rsidRDefault="00164A41" w:rsidP="00121FDF">
            <w:pPr>
              <w:cnfStyle w:val="000000100000" w:firstRow="0" w:lastRow="0" w:firstColumn="0" w:lastColumn="0" w:oddVBand="0" w:evenVBand="0" w:oddHBand="1" w:evenHBand="0" w:firstRowFirstColumn="0" w:firstRowLastColumn="0" w:lastRowFirstColumn="0" w:lastRowLastColumn="0"/>
              <w:rPr>
                <w:rFonts w:ascii="Trebuchet MS" w:hAnsi="Trebuchet MS"/>
                <w:sz w:val="20"/>
              </w:rPr>
            </w:pPr>
          </w:p>
        </w:tc>
        <w:tc>
          <w:tcPr>
            <w:tcW w:w="1701" w:type="dxa"/>
          </w:tcPr>
          <w:p w14:paraId="74933318" w14:textId="77777777" w:rsidR="00164A41" w:rsidRPr="003A0A75" w:rsidRDefault="00164A41" w:rsidP="00121FDF">
            <w:pPr>
              <w:cnfStyle w:val="000000100000" w:firstRow="0" w:lastRow="0" w:firstColumn="0" w:lastColumn="0" w:oddVBand="0" w:evenVBand="0" w:oddHBand="1" w:evenHBand="0" w:firstRowFirstColumn="0" w:firstRowLastColumn="0" w:lastRowFirstColumn="0" w:lastRowLastColumn="0"/>
              <w:rPr>
                <w:rFonts w:ascii="Trebuchet MS" w:hAnsi="Trebuchet MS"/>
                <w:sz w:val="18"/>
              </w:rPr>
            </w:pPr>
            <w:r w:rsidRPr="003A0A75">
              <w:rPr>
                <w:rFonts w:ascii="Trebuchet MS" w:hAnsi="Trebuchet MS"/>
                <w:sz w:val="18"/>
              </w:rPr>
              <w:t>km/a</w:t>
            </w:r>
          </w:p>
        </w:tc>
      </w:tr>
      <w:tr w:rsidR="00164A41" w:rsidRPr="008B15C5" w14:paraId="0B9F89A8" w14:textId="77777777" w:rsidTr="00B97C1A">
        <w:tc>
          <w:tcPr>
            <w:cnfStyle w:val="001000000000" w:firstRow="0" w:lastRow="0" w:firstColumn="1" w:lastColumn="0" w:oddVBand="0" w:evenVBand="0" w:oddHBand="0" w:evenHBand="0" w:firstRowFirstColumn="0" w:firstRowLastColumn="0" w:lastRowFirstColumn="0" w:lastRowLastColumn="0"/>
            <w:tcW w:w="1269" w:type="dxa"/>
          </w:tcPr>
          <w:p w14:paraId="28774D1B" w14:textId="77777777" w:rsidR="00164A41" w:rsidRDefault="00000000" w:rsidP="00121FDF">
            <w:pPr>
              <w:rPr>
                <w:rFonts w:ascii="Trebuchet MS" w:eastAsia="Calibri" w:hAnsi="Trebuchet MS" w:cs="Arial"/>
              </w:rPr>
            </w:pPr>
            <m:oMathPara>
              <m:oMath>
                <m:sSub>
                  <m:sSubPr>
                    <m:ctrlPr>
                      <w:rPr>
                        <w:rFonts w:ascii="Cambria Math" w:hAnsi="Cambria Math"/>
                      </w:rPr>
                    </m:ctrlPr>
                  </m:sSubPr>
                  <m:e>
                    <m:r>
                      <m:rPr>
                        <m:sty m:val="b"/>
                      </m:rPr>
                      <w:rPr>
                        <w:rFonts w:ascii="Cambria Math" w:hAnsi="Cambria Math"/>
                      </w:rPr>
                      <m:t>S</m:t>
                    </m:r>
                  </m:e>
                  <m:sub>
                    <m:r>
                      <m:rPr>
                        <m:sty m:val="b"/>
                      </m:rPr>
                      <w:rPr>
                        <w:rFonts w:ascii="Cambria Math" w:hAnsi="Cambria Math"/>
                      </w:rPr>
                      <m:t>PKWMit</m:t>
                    </m:r>
                  </m:sub>
                </m:sSub>
              </m:oMath>
            </m:oMathPara>
          </w:p>
        </w:tc>
        <w:tc>
          <w:tcPr>
            <w:tcW w:w="4634" w:type="dxa"/>
          </w:tcPr>
          <w:p w14:paraId="03D5CEB1" w14:textId="77777777" w:rsidR="00164A41" w:rsidRDefault="00164A41" w:rsidP="00121FDF">
            <w:pPr>
              <w:cnfStyle w:val="000000000000" w:firstRow="0" w:lastRow="0" w:firstColumn="0" w:lastColumn="0" w:oddVBand="0" w:evenVBand="0" w:oddHBand="0" w:evenHBand="0" w:firstRowFirstColumn="0" w:firstRowLastColumn="0" w:lastRowFirstColumn="0" w:lastRowLastColumn="0"/>
              <w:rPr>
                <w:rFonts w:ascii="Trebuchet MS" w:hAnsi="Trebuchet MS"/>
                <w:sz w:val="20"/>
              </w:rPr>
            </w:pPr>
            <w:r>
              <w:rPr>
                <w:rFonts w:ascii="Trebuchet MS" w:hAnsi="Trebuchet MS"/>
                <w:sz w:val="20"/>
              </w:rPr>
              <w:t xml:space="preserve">Quartier-Jahresverkehrsleistung </w:t>
            </w:r>
            <w:proofErr w:type="gramStart"/>
            <w:r>
              <w:rPr>
                <w:rFonts w:ascii="Trebuchet MS" w:hAnsi="Trebuchet MS"/>
                <w:sz w:val="20"/>
              </w:rPr>
              <w:t>PKW Mitfahrende</w:t>
            </w:r>
            <w:proofErr w:type="gramEnd"/>
          </w:p>
        </w:tc>
        <w:tc>
          <w:tcPr>
            <w:tcW w:w="1468" w:type="dxa"/>
            <w:vMerge/>
          </w:tcPr>
          <w:p w14:paraId="3C671386" w14:textId="77777777" w:rsidR="00164A41" w:rsidRPr="008B15C5" w:rsidRDefault="00164A41" w:rsidP="00121FDF">
            <w:pPr>
              <w:cnfStyle w:val="000000000000" w:firstRow="0" w:lastRow="0" w:firstColumn="0" w:lastColumn="0" w:oddVBand="0" w:evenVBand="0" w:oddHBand="0" w:evenHBand="0" w:firstRowFirstColumn="0" w:firstRowLastColumn="0" w:lastRowFirstColumn="0" w:lastRowLastColumn="0"/>
              <w:rPr>
                <w:rFonts w:ascii="Trebuchet MS" w:hAnsi="Trebuchet MS"/>
                <w:sz w:val="20"/>
              </w:rPr>
            </w:pPr>
          </w:p>
        </w:tc>
        <w:tc>
          <w:tcPr>
            <w:tcW w:w="1701" w:type="dxa"/>
          </w:tcPr>
          <w:p w14:paraId="5964D07F" w14:textId="77777777" w:rsidR="00164A41" w:rsidRPr="003A0A75" w:rsidRDefault="00164A41" w:rsidP="00121FDF">
            <w:pPr>
              <w:cnfStyle w:val="000000000000" w:firstRow="0" w:lastRow="0" w:firstColumn="0" w:lastColumn="0" w:oddVBand="0" w:evenVBand="0" w:oddHBand="0" w:evenHBand="0" w:firstRowFirstColumn="0" w:firstRowLastColumn="0" w:lastRowFirstColumn="0" w:lastRowLastColumn="0"/>
              <w:rPr>
                <w:rFonts w:ascii="Trebuchet MS" w:hAnsi="Trebuchet MS"/>
                <w:sz w:val="18"/>
              </w:rPr>
            </w:pPr>
            <w:r w:rsidRPr="003A0A75">
              <w:rPr>
                <w:rFonts w:ascii="Trebuchet MS" w:hAnsi="Trebuchet MS"/>
                <w:sz w:val="18"/>
              </w:rPr>
              <w:t>km/a</w:t>
            </w:r>
          </w:p>
        </w:tc>
      </w:tr>
      <w:tr w:rsidR="00164A41" w:rsidRPr="008B15C5" w14:paraId="0B452030" w14:textId="77777777" w:rsidTr="00B97C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9" w:type="dxa"/>
          </w:tcPr>
          <w:p w14:paraId="0270ACA1" w14:textId="77777777" w:rsidR="00164A41" w:rsidRDefault="00000000" w:rsidP="00121FDF">
            <w:pPr>
              <w:rPr>
                <w:rFonts w:ascii="Calibri" w:eastAsia="Calibri" w:hAnsi="Calibri" w:cs="Arial"/>
              </w:rPr>
            </w:pPr>
            <m:oMathPara>
              <m:oMath>
                <m:sSub>
                  <m:sSubPr>
                    <m:ctrlPr>
                      <w:rPr>
                        <w:rFonts w:ascii="Cambria Math" w:hAnsi="Cambria Math"/>
                      </w:rPr>
                    </m:ctrlPr>
                  </m:sSubPr>
                  <m:e>
                    <m:r>
                      <m:rPr>
                        <m:sty m:val="b"/>
                      </m:rPr>
                      <w:rPr>
                        <w:rFonts w:ascii="Cambria Math" w:hAnsi="Cambria Math"/>
                      </w:rPr>
                      <m:t>a</m:t>
                    </m:r>
                  </m:e>
                  <m:sub>
                    <m:r>
                      <m:rPr>
                        <m:sty m:val="b"/>
                      </m:rPr>
                      <w:rPr>
                        <w:rFonts w:ascii="Cambria Math" w:hAnsi="Cambria Math"/>
                      </w:rPr>
                      <m:t>ecar</m:t>
                    </m:r>
                  </m:sub>
                </m:sSub>
              </m:oMath>
            </m:oMathPara>
          </w:p>
        </w:tc>
        <w:tc>
          <w:tcPr>
            <w:tcW w:w="4634" w:type="dxa"/>
          </w:tcPr>
          <w:p w14:paraId="379B519D" w14:textId="77777777" w:rsidR="00164A41" w:rsidRDefault="00164A41" w:rsidP="00121FDF">
            <w:pPr>
              <w:cnfStyle w:val="000000100000" w:firstRow="0" w:lastRow="0" w:firstColumn="0" w:lastColumn="0" w:oddVBand="0" w:evenVBand="0" w:oddHBand="1" w:evenHBand="0" w:firstRowFirstColumn="0" w:firstRowLastColumn="0" w:lastRowFirstColumn="0" w:lastRowLastColumn="0"/>
              <w:rPr>
                <w:rFonts w:ascii="Trebuchet MS" w:hAnsi="Trebuchet MS"/>
                <w:sz w:val="20"/>
              </w:rPr>
            </w:pPr>
            <w:r>
              <w:rPr>
                <w:rFonts w:ascii="Trebuchet MS" w:hAnsi="Trebuchet MS"/>
                <w:sz w:val="20"/>
              </w:rPr>
              <w:t>Anteil E-Cars an PKWs im Quartier</w:t>
            </w:r>
          </w:p>
        </w:tc>
        <w:tc>
          <w:tcPr>
            <w:tcW w:w="1468" w:type="dxa"/>
          </w:tcPr>
          <w:p w14:paraId="5C96C58F" w14:textId="77777777" w:rsidR="00164A41" w:rsidRPr="00FF4638" w:rsidRDefault="00164A41" w:rsidP="00121FDF">
            <w:pPr>
              <w:cnfStyle w:val="000000100000" w:firstRow="0" w:lastRow="0" w:firstColumn="0" w:lastColumn="0" w:oddVBand="0" w:evenVBand="0" w:oddHBand="1" w:evenHBand="0" w:firstRowFirstColumn="0" w:firstRowLastColumn="0" w:lastRowFirstColumn="0" w:lastRowLastColumn="0"/>
              <w:rPr>
                <w:rFonts w:ascii="Trebuchet MS" w:hAnsi="Trebuchet MS"/>
                <w:sz w:val="20"/>
              </w:rPr>
            </w:pPr>
            <w:r>
              <w:rPr>
                <w:rFonts w:ascii="Trebuchet MS" w:hAnsi="Trebuchet MS"/>
                <w:sz w:val="20"/>
              </w:rPr>
              <w:t>Projektwert</w:t>
            </w:r>
          </w:p>
        </w:tc>
        <w:tc>
          <w:tcPr>
            <w:tcW w:w="1701" w:type="dxa"/>
          </w:tcPr>
          <w:p w14:paraId="1F25E168" w14:textId="77777777" w:rsidR="00164A41" w:rsidRPr="003A0A75" w:rsidRDefault="00164A41" w:rsidP="00121FDF">
            <w:pPr>
              <w:cnfStyle w:val="000000100000" w:firstRow="0" w:lastRow="0" w:firstColumn="0" w:lastColumn="0" w:oddVBand="0" w:evenVBand="0" w:oddHBand="1" w:evenHBand="0" w:firstRowFirstColumn="0" w:firstRowLastColumn="0" w:lastRowFirstColumn="0" w:lastRowLastColumn="0"/>
              <w:rPr>
                <w:rFonts w:ascii="Trebuchet MS" w:hAnsi="Trebuchet MS"/>
                <w:sz w:val="18"/>
              </w:rPr>
            </w:pPr>
          </w:p>
        </w:tc>
      </w:tr>
      <w:tr w:rsidR="00164A41" w:rsidRPr="008B15C5" w14:paraId="48340FA0" w14:textId="77777777" w:rsidTr="00B97C1A">
        <w:tc>
          <w:tcPr>
            <w:cnfStyle w:val="001000000000" w:firstRow="0" w:lastRow="0" w:firstColumn="1" w:lastColumn="0" w:oddVBand="0" w:evenVBand="0" w:oddHBand="0" w:evenHBand="0" w:firstRowFirstColumn="0" w:firstRowLastColumn="0" w:lastRowFirstColumn="0" w:lastRowLastColumn="0"/>
            <w:tcW w:w="1269" w:type="dxa"/>
          </w:tcPr>
          <w:p w14:paraId="75F076E6" w14:textId="77777777" w:rsidR="00164A41" w:rsidRPr="003A0A75" w:rsidRDefault="00000000" w:rsidP="00121FDF">
            <w:pPr>
              <w:rPr>
                <w:rFonts w:ascii="Trebuchet MS" w:hAnsi="Trebuchet MS"/>
                <w:sz w:val="20"/>
              </w:rPr>
            </w:pPr>
            <m:oMathPara>
              <m:oMath>
                <m:sSub>
                  <m:sSubPr>
                    <m:ctrlPr>
                      <w:rPr>
                        <w:rFonts w:ascii="Cambria Math" w:hAnsi="Cambria Math"/>
                        <w:sz w:val="20"/>
                      </w:rPr>
                    </m:ctrlPr>
                  </m:sSubPr>
                  <m:e>
                    <m:r>
                      <m:rPr>
                        <m:sty m:val="b"/>
                      </m:rPr>
                      <w:rPr>
                        <w:rFonts w:ascii="Cambria Math" w:hAnsi="Cambria Math"/>
                        <w:sz w:val="20"/>
                      </w:rPr>
                      <m:t>e</m:t>
                    </m:r>
                  </m:e>
                  <m:sub>
                    <m:r>
                      <m:rPr>
                        <m:sty m:val="b"/>
                      </m:rPr>
                      <w:rPr>
                        <w:rFonts w:ascii="Cambria Math" w:hAnsi="Cambria Math"/>
                        <w:sz w:val="20"/>
                      </w:rPr>
                      <m:t>Moped</m:t>
                    </m:r>
                  </m:sub>
                </m:sSub>
              </m:oMath>
            </m:oMathPara>
          </w:p>
        </w:tc>
        <w:tc>
          <w:tcPr>
            <w:tcW w:w="4634" w:type="dxa"/>
          </w:tcPr>
          <w:p w14:paraId="250E4EDE" w14:textId="77777777" w:rsidR="00164A41" w:rsidRPr="003A0A75" w:rsidRDefault="00164A41" w:rsidP="00121FDF">
            <w:pPr>
              <w:cnfStyle w:val="000000000000" w:firstRow="0" w:lastRow="0" w:firstColumn="0" w:lastColumn="0" w:oddVBand="0" w:evenVBand="0" w:oddHBand="0" w:evenHBand="0" w:firstRowFirstColumn="0" w:firstRowLastColumn="0" w:lastRowFirstColumn="0" w:lastRowLastColumn="0"/>
              <w:rPr>
                <w:rFonts w:ascii="Trebuchet MS" w:hAnsi="Trebuchet MS"/>
                <w:sz w:val="20"/>
              </w:rPr>
            </w:pPr>
            <w:r w:rsidRPr="003A0A75">
              <w:rPr>
                <w:rFonts w:ascii="Trebuchet MS" w:hAnsi="Trebuchet MS"/>
                <w:sz w:val="20"/>
              </w:rPr>
              <w:t>Endenergie</w:t>
            </w:r>
            <w:r>
              <w:rPr>
                <w:rFonts w:ascii="Trebuchet MS" w:hAnsi="Trebuchet MS"/>
                <w:sz w:val="20"/>
              </w:rPr>
              <w:t>bedarf</w:t>
            </w:r>
            <w:r w:rsidRPr="003A0A75">
              <w:rPr>
                <w:rFonts w:ascii="Trebuchet MS" w:hAnsi="Trebuchet MS"/>
                <w:sz w:val="20"/>
              </w:rPr>
              <w:t xml:space="preserve"> Moped</w:t>
            </w:r>
          </w:p>
        </w:tc>
        <w:tc>
          <w:tcPr>
            <w:tcW w:w="1468" w:type="dxa"/>
          </w:tcPr>
          <w:p w14:paraId="30F4511F" w14:textId="77777777" w:rsidR="00164A41" w:rsidRPr="003A0A75" w:rsidRDefault="00164A41" w:rsidP="00121FDF">
            <w:pPr>
              <w:cnfStyle w:val="000000000000" w:firstRow="0" w:lastRow="0" w:firstColumn="0" w:lastColumn="0" w:oddVBand="0" w:evenVBand="0" w:oddHBand="0" w:evenHBand="0" w:firstRowFirstColumn="0" w:firstRowLastColumn="0" w:lastRowFirstColumn="0" w:lastRowLastColumn="0"/>
              <w:rPr>
                <w:rFonts w:ascii="Trebuchet MS" w:hAnsi="Trebuchet MS"/>
                <w:sz w:val="20"/>
              </w:rPr>
            </w:pPr>
            <w:r w:rsidRPr="003A0A75">
              <w:rPr>
                <w:rFonts w:ascii="Trebuchet MS" w:hAnsi="Trebuchet MS"/>
                <w:sz w:val="20"/>
              </w:rPr>
              <w:t>20</w:t>
            </w:r>
            <w:r>
              <w:rPr>
                <w:rFonts w:ascii="Trebuchet MS" w:hAnsi="Trebuchet MS"/>
                <w:sz w:val="20"/>
              </w:rPr>
              <w:t>.0</w:t>
            </w:r>
          </w:p>
        </w:tc>
        <w:tc>
          <w:tcPr>
            <w:tcW w:w="1701" w:type="dxa"/>
          </w:tcPr>
          <w:p w14:paraId="27D8EE20" w14:textId="77777777" w:rsidR="00164A41" w:rsidRPr="003A0A75" w:rsidRDefault="00164A41" w:rsidP="00121FDF">
            <w:pPr>
              <w:cnfStyle w:val="000000000000" w:firstRow="0" w:lastRow="0" w:firstColumn="0" w:lastColumn="0" w:oddVBand="0" w:evenVBand="0" w:oddHBand="0" w:evenHBand="0" w:firstRowFirstColumn="0" w:firstRowLastColumn="0" w:lastRowFirstColumn="0" w:lastRowLastColumn="0"/>
              <w:rPr>
                <w:rFonts w:ascii="Trebuchet MS" w:hAnsi="Trebuchet MS"/>
                <w:sz w:val="18"/>
              </w:rPr>
            </w:pPr>
            <w:r w:rsidRPr="003A0A75">
              <w:rPr>
                <w:rFonts w:ascii="Trebuchet MS" w:hAnsi="Trebuchet MS"/>
                <w:sz w:val="18"/>
              </w:rPr>
              <w:t>kWh/100km</w:t>
            </w:r>
          </w:p>
        </w:tc>
      </w:tr>
      <w:tr w:rsidR="00164A41" w:rsidRPr="008B15C5" w14:paraId="2C897AF5" w14:textId="77777777" w:rsidTr="00B97C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9" w:type="dxa"/>
          </w:tcPr>
          <w:p w14:paraId="10484A57" w14:textId="77777777" w:rsidR="00164A41" w:rsidRPr="003A0A75" w:rsidRDefault="00000000" w:rsidP="00121FDF">
            <w:pPr>
              <w:rPr>
                <w:rFonts w:ascii="Trebuchet MS" w:hAnsi="Trebuchet MS"/>
                <w:sz w:val="20"/>
              </w:rPr>
            </w:pPr>
            <m:oMathPara>
              <m:oMath>
                <m:sSub>
                  <m:sSubPr>
                    <m:ctrlPr>
                      <w:rPr>
                        <w:rFonts w:ascii="Cambria Math" w:hAnsi="Cambria Math"/>
                        <w:sz w:val="20"/>
                      </w:rPr>
                    </m:ctrlPr>
                  </m:sSubPr>
                  <m:e>
                    <m:r>
                      <m:rPr>
                        <m:sty m:val="b"/>
                      </m:rPr>
                      <w:rPr>
                        <w:rFonts w:ascii="Cambria Math" w:hAnsi="Cambria Math"/>
                        <w:sz w:val="20"/>
                      </w:rPr>
                      <m:t>e</m:t>
                    </m:r>
                  </m:e>
                  <m:sub>
                    <m:r>
                      <m:rPr>
                        <m:sty m:val="b"/>
                      </m:rPr>
                      <w:rPr>
                        <w:rFonts w:ascii="Cambria Math" w:hAnsi="Cambria Math"/>
                        <w:sz w:val="20"/>
                      </w:rPr>
                      <m:t>PKW</m:t>
                    </m:r>
                  </m:sub>
                </m:sSub>
              </m:oMath>
            </m:oMathPara>
          </w:p>
        </w:tc>
        <w:tc>
          <w:tcPr>
            <w:tcW w:w="4634" w:type="dxa"/>
          </w:tcPr>
          <w:p w14:paraId="40589D95" w14:textId="77777777" w:rsidR="00164A41" w:rsidRPr="003A0A75" w:rsidRDefault="00164A41" w:rsidP="00121FDF">
            <w:pPr>
              <w:cnfStyle w:val="000000100000" w:firstRow="0" w:lastRow="0" w:firstColumn="0" w:lastColumn="0" w:oddVBand="0" w:evenVBand="0" w:oddHBand="1" w:evenHBand="0" w:firstRowFirstColumn="0" w:firstRowLastColumn="0" w:lastRowFirstColumn="0" w:lastRowLastColumn="0"/>
              <w:rPr>
                <w:rFonts w:ascii="Trebuchet MS" w:hAnsi="Trebuchet MS"/>
                <w:sz w:val="20"/>
              </w:rPr>
            </w:pPr>
            <w:r w:rsidRPr="009027F7">
              <w:rPr>
                <w:rFonts w:ascii="Trebuchet MS" w:hAnsi="Trebuchet MS"/>
                <w:sz w:val="20"/>
              </w:rPr>
              <w:t>Endenergie</w:t>
            </w:r>
            <w:r>
              <w:rPr>
                <w:rFonts w:ascii="Trebuchet MS" w:hAnsi="Trebuchet MS"/>
                <w:sz w:val="20"/>
              </w:rPr>
              <w:t>bedarf</w:t>
            </w:r>
            <w:r w:rsidRPr="009027F7">
              <w:rPr>
                <w:rFonts w:ascii="Trebuchet MS" w:hAnsi="Trebuchet MS"/>
                <w:sz w:val="20"/>
              </w:rPr>
              <w:t xml:space="preserve"> </w:t>
            </w:r>
            <w:r w:rsidRPr="003A0A75">
              <w:rPr>
                <w:rFonts w:ascii="Trebuchet MS" w:hAnsi="Trebuchet MS"/>
                <w:sz w:val="20"/>
              </w:rPr>
              <w:t>PKW</w:t>
            </w:r>
            <w:r>
              <w:rPr>
                <w:rFonts w:ascii="Trebuchet MS" w:hAnsi="Trebuchet MS"/>
                <w:sz w:val="20"/>
              </w:rPr>
              <w:t xml:space="preserve"> </w:t>
            </w:r>
            <w:proofErr w:type="spellStart"/>
            <w:r>
              <w:rPr>
                <w:rFonts w:ascii="Trebuchet MS" w:hAnsi="Trebuchet MS"/>
                <w:sz w:val="20"/>
              </w:rPr>
              <w:t>Lenker:in</w:t>
            </w:r>
            <w:proofErr w:type="spellEnd"/>
          </w:p>
        </w:tc>
        <w:tc>
          <w:tcPr>
            <w:tcW w:w="1468" w:type="dxa"/>
          </w:tcPr>
          <w:p w14:paraId="22A23CE4" w14:textId="77777777" w:rsidR="00164A41" w:rsidRPr="003A0A75" w:rsidRDefault="00164A41" w:rsidP="00121FDF">
            <w:pPr>
              <w:cnfStyle w:val="000000100000" w:firstRow="0" w:lastRow="0" w:firstColumn="0" w:lastColumn="0" w:oddVBand="0" w:evenVBand="0" w:oddHBand="1" w:evenHBand="0" w:firstRowFirstColumn="0" w:firstRowLastColumn="0" w:lastRowFirstColumn="0" w:lastRowLastColumn="0"/>
              <w:rPr>
                <w:rFonts w:ascii="Trebuchet MS" w:hAnsi="Trebuchet MS"/>
                <w:sz w:val="20"/>
              </w:rPr>
            </w:pPr>
            <w:r w:rsidRPr="003A0A75">
              <w:rPr>
                <w:rFonts w:ascii="Trebuchet MS" w:hAnsi="Trebuchet MS"/>
                <w:sz w:val="20"/>
              </w:rPr>
              <w:t>80</w:t>
            </w:r>
            <w:r>
              <w:rPr>
                <w:rFonts w:ascii="Trebuchet MS" w:hAnsi="Trebuchet MS"/>
                <w:sz w:val="20"/>
              </w:rPr>
              <w:t>.0</w:t>
            </w:r>
          </w:p>
        </w:tc>
        <w:tc>
          <w:tcPr>
            <w:tcW w:w="1701" w:type="dxa"/>
          </w:tcPr>
          <w:p w14:paraId="4506AF8D" w14:textId="77777777" w:rsidR="00164A41" w:rsidRPr="003A0A75" w:rsidRDefault="00164A41" w:rsidP="00121FDF">
            <w:pPr>
              <w:cnfStyle w:val="000000100000" w:firstRow="0" w:lastRow="0" w:firstColumn="0" w:lastColumn="0" w:oddVBand="0" w:evenVBand="0" w:oddHBand="1" w:evenHBand="0" w:firstRowFirstColumn="0" w:firstRowLastColumn="0" w:lastRowFirstColumn="0" w:lastRowLastColumn="0"/>
              <w:rPr>
                <w:rFonts w:ascii="Trebuchet MS" w:hAnsi="Trebuchet MS"/>
                <w:sz w:val="18"/>
              </w:rPr>
            </w:pPr>
            <w:r w:rsidRPr="003A0A75">
              <w:rPr>
                <w:rFonts w:ascii="Trebuchet MS" w:hAnsi="Trebuchet MS"/>
                <w:sz w:val="18"/>
              </w:rPr>
              <w:t>kWh/100km</w:t>
            </w:r>
          </w:p>
        </w:tc>
      </w:tr>
      <w:tr w:rsidR="00164A41" w:rsidRPr="008B15C5" w14:paraId="1E0B94AD" w14:textId="77777777" w:rsidTr="00B97C1A">
        <w:tc>
          <w:tcPr>
            <w:cnfStyle w:val="001000000000" w:firstRow="0" w:lastRow="0" w:firstColumn="1" w:lastColumn="0" w:oddVBand="0" w:evenVBand="0" w:oddHBand="0" w:evenHBand="0" w:firstRowFirstColumn="0" w:firstRowLastColumn="0" w:lastRowFirstColumn="0" w:lastRowLastColumn="0"/>
            <w:tcW w:w="1269" w:type="dxa"/>
          </w:tcPr>
          <w:p w14:paraId="313ECE77" w14:textId="77777777" w:rsidR="00164A41" w:rsidRPr="00FF4638" w:rsidRDefault="00000000" w:rsidP="00121FDF">
            <w:pPr>
              <w:rPr>
                <w:rFonts w:ascii="Trebuchet MS" w:eastAsia="Calibri" w:hAnsi="Trebuchet MS" w:cs="Arial"/>
                <w:sz w:val="20"/>
              </w:rPr>
            </w:pPr>
            <m:oMathPara>
              <m:oMath>
                <m:sSub>
                  <m:sSubPr>
                    <m:ctrlPr>
                      <w:rPr>
                        <w:rFonts w:ascii="Cambria Math" w:hAnsi="Cambria Math"/>
                      </w:rPr>
                    </m:ctrlPr>
                  </m:sSubPr>
                  <m:e>
                    <m:r>
                      <m:rPr>
                        <m:sty m:val="b"/>
                      </m:rPr>
                      <w:rPr>
                        <w:rFonts w:ascii="Cambria Math" w:hAnsi="Cambria Math"/>
                      </w:rPr>
                      <m:t>e</m:t>
                    </m:r>
                  </m:e>
                  <m:sub>
                    <m:r>
                      <m:rPr>
                        <m:sty m:val="b"/>
                      </m:rPr>
                      <w:rPr>
                        <w:rFonts w:ascii="Cambria Math" w:hAnsi="Cambria Math"/>
                      </w:rPr>
                      <m:t>PKWMit</m:t>
                    </m:r>
                  </m:sub>
                </m:sSub>
              </m:oMath>
            </m:oMathPara>
          </w:p>
        </w:tc>
        <w:tc>
          <w:tcPr>
            <w:tcW w:w="4634" w:type="dxa"/>
          </w:tcPr>
          <w:p w14:paraId="51836D51" w14:textId="77777777" w:rsidR="00164A41" w:rsidRPr="00FF4638" w:rsidRDefault="00164A41" w:rsidP="00121FDF">
            <w:pPr>
              <w:cnfStyle w:val="000000000000" w:firstRow="0" w:lastRow="0" w:firstColumn="0" w:lastColumn="0" w:oddVBand="0" w:evenVBand="0" w:oddHBand="0" w:evenHBand="0" w:firstRowFirstColumn="0" w:firstRowLastColumn="0" w:lastRowFirstColumn="0" w:lastRowLastColumn="0"/>
              <w:rPr>
                <w:rFonts w:ascii="Trebuchet MS" w:hAnsi="Trebuchet MS"/>
                <w:sz w:val="20"/>
              </w:rPr>
            </w:pPr>
            <w:r w:rsidRPr="009027F7">
              <w:rPr>
                <w:rFonts w:ascii="Trebuchet MS" w:hAnsi="Trebuchet MS"/>
                <w:sz w:val="20"/>
              </w:rPr>
              <w:t>Endenergie</w:t>
            </w:r>
            <w:r>
              <w:rPr>
                <w:rFonts w:ascii="Trebuchet MS" w:hAnsi="Trebuchet MS"/>
                <w:sz w:val="20"/>
              </w:rPr>
              <w:t>bedarf</w:t>
            </w:r>
            <w:r w:rsidRPr="009027F7">
              <w:rPr>
                <w:rFonts w:ascii="Trebuchet MS" w:hAnsi="Trebuchet MS"/>
                <w:sz w:val="20"/>
              </w:rPr>
              <w:t xml:space="preserve"> PKW</w:t>
            </w:r>
            <w:r>
              <w:rPr>
                <w:rFonts w:ascii="Trebuchet MS" w:hAnsi="Trebuchet MS"/>
                <w:sz w:val="20"/>
              </w:rPr>
              <w:t xml:space="preserve"> Mitfahrende</w:t>
            </w:r>
          </w:p>
        </w:tc>
        <w:tc>
          <w:tcPr>
            <w:tcW w:w="1468" w:type="dxa"/>
          </w:tcPr>
          <w:p w14:paraId="3A059E35" w14:textId="77777777" w:rsidR="00164A41" w:rsidRPr="00FF4638" w:rsidRDefault="00164A41" w:rsidP="00121FDF">
            <w:pPr>
              <w:cnfStyle w:val="000000000000" w:firstRow="0" w:lastRow="0" w:firstColumn="0" w:lastColumn="0" w:oddVBand="0" w:evenVBand="0" w:oddHBand="0" w:evenHBand="0" w:firstRowFirstColumn="0" w:firstRowLastColumn="0" w:lastRowFirstColumn="0" w:lastRowLastColumn="0"/>
              <w:rPr>
                <w:rFonts w:ascii="Trebuchet MS" w:hAnsi="Trebuchet MS"/>
                <w:sz w:val="20"/>
              </w:rPr>
            </w:pPr>
            <w:r>
              <w:rPr>
                <w:rFonts w:ascii="Trebuchet MS" w:hAnsi="Trebuchet MS"/>
                <w:sz w:val="20"/>
              </w:rPr>
              <w:t>0.0</w:t>
            </w:r>
          </w:p>
        </w:tc>
        <w:tc>
          <w:tcPr>
            <w:tcW w:w="1701" w:type="dxa"/>
          </w:tcPr>
          <w:p w14:paraId="049332AC" w14:textId="77777777" w:rsidR="00164A41" w:rsidRPr="003A0A75" w:rsidRDefault="00164A41" w:rsidP="00121FDF">
            <w:pPr>
              <w:cnfStyle w:val="000000000000" w:firstRow="0" w:lastRow="0" w:firstColumn="0" w:lastColumn="0" w:oddVBand="0" w:evenVBand="0" w:oddHBand="0" w:evenHBand="0" w:firstRowFirstColumn="0" w:firstRowLastColumn="0" w:lastRowFirstColumn="0" w:lastRowLastColumn="0"/>
              <w:rPr>
                <w:rFonts w:ascii="Trebuchet MS" w:hAnsi="Trebuchet MS"/>
                <w:sz w:val="18"/>
              </w:rPr>
            </w:pPr>
            <w:r w:rsidRPr="003A0A75">
              <w:rPr>
                <w:rFonts w:ascii="Trebuchet MS" w:hAnsi="Trebuchet MS"/>
                <w:sz w:val="18"/>
              </w:rPr>
              <w:t>kWh/100km</w:t>
            </w:r>
          </w:p>
        </w:tc>
      </w:tr>
      <w:tr w:rsidR="00164A41" w:rsidRPr="008B15C5" w14:paraId="704216D5" w14:textId="77777777" w:rsidTr="00B97C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9" w:type="dxa"/>
          </w:tcPr>
          <w:p w14:paraId="3D53806C" w14:textId="77777777" w:rsidR="00164A41" w:rsidRPr="00FF4638" w:rsidRDefault="00000000" w:rsidP="00121FDF">
            <w:pPr>
              <w:rPr>
                <w:rFonts w:ascii="Trebuchet MS" w:eastAsia="Calibri" w:hAnsi="Trebuchet MS" w:cs="Arial"/>
                <w:sz w:val="20"/>
              </w:rPr>
            </w:pPr>
            <m:oMathPara>
              <m:oMath>
                <m:sSub>
                  <m:sSubPr>
                    <m:ctrlPr>
                      <w:rPr>
                        <w:rFonts w:ascii="Cambria Math" w:hAnsi="Cambria Math"/>
                      </w:rPr>
                    </m:ctrlPr>
                  </m:sSubPr>
                  <m:e>
                    <m:r>
                      <m:rPr>
                        <m:sty m:val="b"/>
                      </m:rPr>
                      <w:rPr>
                        <w:rFonts w:ascii="Cambria Math" w:hAnsi="Cambria Math"/>
                      </w:rPr>
                      <m:t>f</m:t>
                    </m:r>
                  </m:e>
                  <m:sub>
                    <m:r>
                      <m:rPr>
                        <m:sty m:val="b"/>
                      </m:rPr>
                      <w:rPr>
                        <w:rFonts w:ascii="Cambria Math" w:hAnsi="Cambria Math"/>
                      </w:rPr>
                      <m:t>PE,fossil</m:t>
                    </m:r>
                  </m:sub>
                </m:sSub>
              </m:oMath>
            </m:oMathPara>
          </w:p>
        </w:tc>
        <w:tc>
          <w:tcPr>
            <w:tcW w:w="4634" w:type="dxa"/>
          </w:tcPr>
          <w:p w14:paraId="47728554" w14:textId="77777777" w:rsidR="00164A41" w:rsidRPr="00FF4638" w:rsidRDefault="00164A41" w:rsidP="00121FDF">
            <w:pPr>
              <w:jc w:val="left"/>
              <w:cnfStyle w:val="000000100000" w:firstRow="0" w:lastRow="0" w:firstColumn="0" w:lastColumn="0" w:oddVBand="0" w:evenVBand="0" w:oddHBand="1" w:evenHBand="0" w:firstRowFirstColumn="0" w:firstRowLastColumn="0" w:lastRowFirstColumn="0" w:lastRowLastColumn="0"/>
              <w:rPr>
                <w:rFonts w:ascii="Trebuchet MS" w:hAnsi="Trebuchet MS"/>
                <w:sz w:val="20"/>
              </w:rPr>
            </w:pPr>
            <w:r>
              <w:rPr>
                <w:rFonts w:ascii="Trebuchet MS" w:hAnsi="Trebuchet MS"/>
                <w:sz w:val="20"/>
              </w:rPr>
              <w:t>Primärenergie Konversionsfaktor Kraftstoff</w:t>
            </w:r>
          </w:p>
        </w:tc>
        <w:tc>
          <w:tcPr>
            <w:tcW w:w="1468" w:type="dxa"/>
          </w:tcPr>
          <w:p w14:paraId="0F71B60B" w14:textId="77777777" w:rsidR="00164A41" w:rsidRPr="00FF4638" w:rsidRDefault="00164A41" w:rsidP="00121FDF">
            <w:pPr>
              <w:cnfStyle w:val="000000100000" w:firstRow="0" w:lastRow="0" w:firstColumn="0" w:lastColumn="0" w:oddVBand="0" w:evenVBand="0" w:oddHBand="1" w:evenHBand="0" w:firstRowFirstColumn="0" w:firstRowLastColumn="0" w:lastRowFirstColumn="0" w:lastRowLastColumn="0"/>
              <w:rPr>
                <w:rFonts w:ascii="Trebuchet MS" w:hAnsi="Trebuchet MS"/>
                <w:sz w:val="20"/>
              </w:rPr>
            </w:pPr>
            <w:r>
              <w:rPr>
                <w:rFonts w:ascii="Trebuchet MS" w:hAnsi="Trebuchet MS"/>
                <w:sz w:val="20"/>
              </w:rPr>
              <w:t>1.2</w:t>
            </w:r>
          </w:p>
        </w:tc>
        <w:tc>
          <w:tcPr>
            <w:tcW w:w="1701" w:type="dxa"/>
          </w:tcPr>
          <w:p w14:paraId="18618543" w14:textId="77777777" w:rsidR="00164A41" w:rsidRPr="003A0A75" w:rsidRDefault="00164A41" w:rsidP="00121FDF">
            <w:pPr>
              <w:cnfStyle w:val="000000100000" w:firstRow="0" w:lastRow="0" w:firstColumn="0" w:lastColumn="0" w:oddVBand="0" w:evenVBand="0" w:oddHBand="1" w:evenHBand="0" w:firstRowFirstColumn="0" w:firstRowLastColumn="0" w:lastRowFirstColumn="0" w:lastRowLastColumn="0"/>
              <w:rPr>
                <w:rFonts w:ascii="Trebuchet MS" w:hAnsi="Trebuchet MS"/>
                <w:sz w:val="18"/>
              </w:rPr>
            </w:pPr>
            <w:r w:rsidRPr="003A0A75">
              <w:rPr>
                <w:rFonts w:ascii="Trebuchet MS" w:hAnsi="Trebuchet MS"/>
                <w:sz w:val="18"/>
              </w:rPr>
              <w:t>kWh PE / kWh EE</w:t>
            </w:r>
          </w:p>
        </w:tc>
      </w:tr>
      <w:tr w:rsidR="00164A41" w:rsidRPr="008B15C5" w14:paraId="6858ECB3" w14:textId="77777777" w:rsidTr="00B97C1A">
        <w:tc>
          <w:tcPr>
            <w:cnfStyle w:val="001000000000" w:firstRow="0" w:lastRow="0" w:firstColumn="1" w:lastColumn="0" w:oddVBand="0" w:evenVBand="0" w:oddHBand="0" w:evenHBand="0" w:firstRowFirstColumn="0" w:firstRowLastColumn="0" w:lastRowFirstColumn="0" w:lastRowLastColumn="0"/>
            <w:tcW w:w="1269" w:type="dxa"/>
            <w:vMerge w:val="restart"/>
          </w:tcPr>
          <w:p w14:paraId="3272CBC3" w14:textId="77777777" w:rsidR="00164A41" w:rsidRPr="003A0A75" w:rsidRDefault="00000000" w:rsidP="00121FDF">
            <w:pPr>
              <w:rPr>
                <w:rFonts w:ascii="Trebuchet MS" w:hAnsi="Trebuchet MS"/>
                <w:b w:val="0"/>
                <w:sz w:val="20"/>
              </w:rPr>
            </w:pPr>
            <m:oMathPara>
              <m:oMath>
                <m:sSub>
                  <m:sSubPr>
                    <m:ctrlPr>
                      <w:rPr>
                        <w:rFonts w:ascii="Cambria Math" w:hAnsi="Cambria Math"/>
                        <w:b w:val="0"/>
                      </w:rPr>
                    </m:ctrlPr>
                  </m:sSubPr>
                  <m:e>
                    <m:r>
                      <m:rPr>
                        <m:sty m:val="b"/>
                      </m:rPr>
                      <w:rPr>
                        <w:rFonts w:ascii="Cambria Math" w:hAnsi="Cambria Math"/>
                      </w:rPr>
                      <m:t>f</m:t>
                    </m:r>
                  </m:e>
                  <m:sub>
                    <m:r>
                      <m:rPr>
                        <m:sty m:val="b"/>
                      </m:rPr>
                      <w:rPr>
                        <w:rFonts w:ascii="Cambria Math" w:hAnsi="Cambria Math"/>
                      </w:rPr>
                      <m:t>PE,Strom</m:t>
                    </m:r>
                  </m:sub>
                </m:sSub>
              </m:oMath>
            </m:oMathPara>
          </w:p>
        </w:tc>
        <w:tc>
          <w:tcPr>
            <w:tcW w:w="4634" w:type="dxa"/>
          </w:tcPr>
          <w:p w14:paraId="78FFBE58" w14:textId="77777777" w:rsidR="00164A41" w:rsidRPr="003A0A75" w:rsidRDefault="00164A41" w:rsidP="00121FDF">
            <w:pPr>
              <w:cnfStyle w:val="000000000000" w:firstRow="0" w:lastRow="0" w:firstColumn="0" w:lastColumn="0" w:oddVBand="0" w:evenVBand="0" w:oddHBand="0" w:evenHBand="0" w:firstRowFirstColumn="0" w:firstRowLastColumn="0" w:lastRowFirstColumn="0" w:lastRowLastColumn="0"/>
              <w:rPr>
                <w:rFonts w:ascii="Trebuchet MS" w:hAnsi="Trebuchet MS"/>
                <w:b/>
                <w:sz w:val="20"/>
              </w:rPr>
            </w:pPr>
            <w:r w:rsidRPr="003A0A75">
              <w:rPr>
                <w:rFonts w:ascii="Trebuchet MS" w:hAnsi="Trebuchet MS"/>
                <w:b/>
                <w:sz w:val="20"/>
              </w:rPr>
              <w:t xml:space="preserve">Primärenergie Konversionsfaktor Strom </w:t>
            </w:r>
          </w:p>
        </w:tc>
        <w:tc>
          <w:tcPr>
            <w:tcW w:w="3169" w:type="dxa"/>
            <w:gridSpan w:val="2"/>
          </w:tcPr>
          <w:p w14:paraId="06363341" w14:textId="77777777" w:rsidR="00164A41" w:rsidRPr="003A0A75" w:rsidRDefault="00164A41" w:rsidP="00121FDF">
            <w:pPr>
              <w:cnfStyle w:val="000000000000" w:firstRow="0" w:lastRow="0" w:firstColumn="0" w:lastColumn="0" w:oddVBand="0" w:evenVBand="0" w:oddHBand="0" w:evenHBand="0" w:firstRowFirstColumn="0" w:firstRowLastColumn="0" w:lastRowFirstColumn="0" w:lastRowLastColumn="0"/>
              <w:rPr>
                <w:rFonts w:ascii="Trebuchet MS" w:hAnsi="Trebuchet MS"/>
                <w:sz w:val="20"/>
              </w:rPr>
            </w:pPr>
            <w:r>
              <w:rPr>
                <w:rFonts w:ascii="Trebuchet MS" w:hAnsi="Trebuchet MS"/>
                <w:b/>
                <w:sz w:val="20"/>
              </w:rPr>
              <w:t>Je stündlicher Verfügbarkeit:</w:t>
            </w:r>
          </w:p>
        </w:tc>
      </w:tr>
      <w:tr w:rsidR="00164A41" w:rsidRPr="008B15C5" w14:paraId="47D4CC98" w14:textId="77777777" w:rsidTr="00B97C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9" w:type="dxa"/>
            <w:vMerge/>
          </w:tcPr>
          <w:p w14:paraId="367D6FB0" w14:textId="77777777" w:rsidR="00164A41" w:rsidRPr="006D5370" w:rsidRDefault="00164A41" w:rsidP="00121FDF">
            <w:pPr>
              <w:rPr>
                <w:rFonts w:ascii="Trebuchet MS" w:eastAsia="Calibri" w:hAnsi="Trebuchet MS" w:cs="Arial"/>
                <w:b w:val="0"/>
              </w:rPr>
            </w:pPr>
          </w:p>
        </w:tc>
        <w:tc>
          <w:tcPr>
            <w:tcW w:w="4634" w:type="dxa"/>
          </w:tcPr>
          <w:p w14:paraId="0532728E" w14:textId="77777777" w:rsidR="00164A41" w:rsidRDefault="00164A41" w:rsidP="00121FDF">
            <w:pPr>
              <w:cnfStyle w:val="000000100000" w:firstRow="0" w:lastRow="0" w:firstColumn="0" w:lastColumn="0" w:oddVBand="0" w:evenVBand="0" w:oddHBand="1" w:evenHBand="0" w:firstRowFirstColumn="0" w:firstRowLastColumn="0" w:lastRowFirstColumn="0" w:lastRowLastColumn="0"/>
              <w:rPr>
                <w:rFonts w:ascii="Trebuchet MS" w:hAnsi="Trebuchet MS"/>
                <w:sz w:val="20"/>
              </w:rPr>
            </w:pPr>
            <w:r>
              <w:rPr>
                <w:rFonts w:ascii="Trebuchet MS" w:hAnsi="Trebuchet MS"/>
                <w:sz w:val="20"/>
              </w:rPr>
              <w:t>Lokaler PV-Strom</w:t>
            </w:r>
          </w:p>
        </w:tc>
        <w:tc>
          <w:tcPr>
            <w:tcW w:w="1468" w:type="dxa"/>
          </w:tcPr>
          <w:p w14:paraId="7B616D3A" w14:textId="77777777" w:rsidR="00164A41" w:rsidRPr="003A0A75" w:rsidRDefault="00164A41" w:rsidP="00121FDF">
            <w:pPr>
              <w:cnfStyle w:val="000000100000" w:firstRow="0" w:lastRow="0" w:firstColumn="0" w:lastColumn="0" w:oddVBand="0" w:evenVBand="0" w:oddHBand="1" w:evenHBand="0" w:firstRowFirstColumn="0" w:firstRowLastColumn="0" w:lastRowFirstColumn="0" w:lastRowLastColumn="0"/>
              <w:rPr>
                <w:rFonts w:ascii="Trebuchet MS" w:hAnsi="Trebuchet MS"/>
                <w:sz w:val="20"/>
              </w:rPr>
            </w:pPr>
            <w:r w:rsidRPr="003A0A75">
              <w:rPr>
                <w:rFonts w:ascii="Trebuchet MS" w:hAnsi="Trebuchet MS"/>
                <w:sz w:val="20"/>
              </w:rPr>
              <w:t>0.0</w:t>
            </w:r>
          </w:p>
        </w:tc>
        <w:tc>
          <w:tcPr>
            <w:tcW w:w="1701" w:type="dxa"/>
          </w:tcPr>
          <w:p w14:paraId="63A83A63" w14:textId="77777777" w:rsidR="00164A41" w:rsidRPr="003A0A75" w:rsidRDefault="00164A41" w:rsidP="00121FDF">
            <w:pPr>
              <w:cnfStyle w:val="000000100000" w:firstRow="0" w:lastRow="0" w:firstColumn="0" w:lastColumn="0" w:oddVBand="0" w:evenVBand="0" w:oddHBand="1" w:evenHBand="0" w:firstRowFirstColumn="0" w:firstRowLastColumn="0" w:lastRowFirstColumn="0" w:lastRowLastColumn="0"/>
              <w:rPr>
                <w:rFonts w:ascii="Trebuchet MS" w:hAnsi="Trebuchet MS"/>
                <w:b/>
                <w:sz w:val="18"/>
              </w:rPr>
            </w:pPr>
            <w:r w:rsidRPr="003A0A75">
              <w:rPr>
                <w:rFonts w:ascii="Trebuchet MS" w:hAnsi="Trebuchet MS"/>
                <w:sz w:val="18"/>
              </w:rPr>
              <w:t>kWh PE / kWh EE</w:t>
            </w:r>
          </w:p>
        </w:tc>
      </w:tr>
      <w:tr w:rsidR="00164A41" w:rsidRPr="008B15C5" w14:paraId="5D304B3E" w14:textId="77777777" w:rsidTr="00B97C1A">
        <w:tc>
          <w:tcPr>
            <w:cnfStyle w:val="001000000000" w:firstRow="0" w:lastRow="0" w:firstColumn="1" w:lastColumn="0" w:oddVBand="0" w:evenVBand="0" w:oddHBand="0" w:evenHBand="0" w:firstRowFirstColumn="0" w:firstRowLastColumn="0" w:lastRowFirstColumn="0" w:lastRowLastColumn="0"/>
            <w:tcW w:w="1269" w:type="dxa"/>
            <w:vMerge/>
          </w:tcPr>
          <w:p w14:paraId="49B9BAE2" w14:textId="77777777" w:rsidR="00164A41" w:rsidRPr="006D5370" w:rsidRDefault="00164A41" w:rsidP="00121FDF">
            <w:pPr>
              <w:rPr>
                <w:rFonts w:ascii="Trebuchet MS" w:eastAsia="Calibri" w:hAnsi="Trebuchet MS" w:cs="Arial"/>
                <w:b w:val="0"/>
              </w:rPr>
            </w:pPr>
          </w:p>
        </w:tc>
        <w:tc>
          <w:tcPr>
            <w:tcW w:w="4634" w:type="dxa"/>
          </w:tcPr>
          <w:p w14:paraId="75435DDE" w14:textId="5F8490AB" w:rsidR="00164A41" w:rsidRDefault="00164A41" w:rsidP="00712A04">
            <w:pPr>
              <w:cnfStyle w:val="000000000000" w:firstRow="0" w:lastRow="0" w:firstColumn="0" w:lastColumn="0" w:oddVBand="0" w:evenVBand="0" w:oddHBand="0" w:evenHBand="0" w:firstRowFirstColumn="0" w:firstRowLastColumn="0" w:lastRowFirstColumn="0" w:lastRowLastColumn="0"/>
              <w:rPr>
                <w:rFonts w:ascii="Trebuchet MS" w:hAnsi="Trebuchet MS"/>
                <w:sz w:val="20"/>
              </w:rPr>
            </w:pPr>
            <w:r>
              <w:rPr>
                <w:rFonts w:ascii="Trebuchet MS" w:hAnsi="Trebuchet MS"/>
                <w:sz w:val="20"/>
              </w:rPr>
              <w:t>Netzdienlicher Bezug von Windkraft-Überschuss</w:t>
            </w:r>
          </w:p>
        </w:tc>
        <w:tc>
          <w:tcPr>
            <w:tcW w:w="1468" w:type="dxa"/>
          </w:tcPr>
          <w:p w14:paraId="347511D3" w14:textId="77777777" w:rsidR="00164A41" w:rsidRPr="003A0A75" w:rsidRDefault="00164A41" w:rsidP="00121FDF">
            <w:pPr>
              <w:cnfStyle w:val="000000000000" w:firstRow="0" w:lastRow="0" w:firstColumn="0" w:lastColumn="0" w:oddVBand="0" w:evenVBand="0" w:oddHBand="0" w:evenHBand="0" w:firstRowFirstColumn="0" w:firstRowLastColumn="0" w:lastRowFirstColumn="0" w:lastRowLastColumn="0"/>
              <w:rPr>
                <w:rFonts w:ascii="Trebuchet MS" w:hAnsi="Trebuchet MS"/>
                <w:sz w:val="20"/>
              </w:rPr>
            </w:pPr>
            <w:r w:rsidRPr="003A0A75">
              <w:rPr>
                <w:rFonts w:ascii="Trebuchet MS" w:hAnsi="Trebuchet MS"/>
                <w:sz w:val="20"/>
              </w:rPr>
              <w:t>0.0</w:t>
            </w:r>
          </w:p>
        </w:tc>
        <w:tc>
          <w:tcPr>
            <w:tcW w:w="1701" w:type="dxa"/>
          </w:tcPr>
          <w:p w14:paraId="0A398F04" w14:textId="77777777" w:rsidR="00164A41" w:rsidRPr="003A0A75" w:rsidRDefault="00164A41" w:rsidP="00121FDF">
            <w:pPr>
              <w:cnfStyle w:val="000000000000" w:firstRow="0" w:lastRow="0" w:firstColumn="0" w:lastColumn="0" w:oddVBand="0" w:evenVBand="0" w:oddHBand="0" w:evenHBand="0" w:firstRowFirstColumn="0" w:firstRowLastColumn="0" w:lastRowFirstColumn="0" w:lastRowLastColumn="0"/>
              <w:rPr>
                <w:rFonts w:ascii="Trebuchet MS" w:hAnsi="Trebuchet MS"/>
                <w:b/>
                <w:sz w:val="18"/>
              </w:rPr>
            </w:pPr>
            <w:r w:rsidRPr="003A0A75">
              <w:rPr>
                <w:rFonts w:ascii="Trebuchet MS" w:hAnsi="Trebuchet MS"/>
                <w:sz w:val="18"/>
              </w:rPr>
              <w:t>kWh PE / kWh EE</w:t>
            </w:r>
          </w:p>
        </w:tc>
      </w:tr>
      <w:tr w:rsidR="00164A41" w:rsidRPr="008B15C5" w14:paraId="280F6337" w14:textId="77777777" w:rsidTr="00B97C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9" w:type="dxa"/>
            <w:vMerge/>
          </w:tcPr>
          <w:p w14:paraId="20C36B9B" w14:textId="77777777" w:rsidR="00164A41" w:rsidRPr="006D5370" w:rsidRDefault="00164A41" w:rsidP="00121FDF">
            <w:pPr>
              <w:rPr>
                <w:rFonts w:ascii="Trebuchet MS" w:eastAsia="Calibri" w:hAnsi="Trebuchet MS" w:cs="Arial"/>
                <w:b w:val="0"/>
              </w:rPr>
            </w:pPr>
          </w:p>
        </w:tc>
        <w:tc>
          <w:tcPr>
            <w:tcW w:w="4634" w:type="dxa"/>
          </w:tcPr>
          <w:p w14:paraId="0403EA3C" w14:textId="77777777" w:rsidR="00164A41" w:rsidRDefault="00164A41" w:rsidP="00121FDF">
            <w:pPr>
              <w:cnfStyle w:val="000000100000" w:firstRow="0" w:lastRow="0" w:firstColumn="0" w:lastColumn="0" w:oddVBand="0" w:evenVBand="0" w:oddHBand="1" w:evenHBand="0" w:firstRowFirstColumn="0" w:firstRowLastColumn="0" w:lastRowFirstColumn="0" w:lastRowLastColumn="0"/>
              <w:rPr>
                <w:rFonts w:ascii="Trebuchet MS" w:hAnsi="Trebuchet MS"/>
                <w:sz w:val="20"/>
              </w:rPr>
            </w:pPr>
            <w:r>
              <w:rPr>
                <w:rFonts w:ascii="Trebuchet MS" w:hAnsi="Trebuchet MS"/>
                <w:sz w:val="20"/>
              </w:rPr>
              <w:t>Netzstrom</w:t>
            </w:r>
          </w:p>
        </w:tc>
        <w:tc>
          <w:tcPr>
            <w:tcW w:w="1468" w:type="dxa"/>
          </w:tcPr>
          <w:p w14:paraId="253DB9DE" w14:textId="3843AC64" w:rsidR="00164A41" w:rsidRPr="003A0A75" w:rsidRDefault="00164A41" w:rsidP="00121FDF">
            <w:pPr>
              <w:cnfStyle w:val="000000100000" w:firstRow="0" w:lastRow="0" w:firstColumn="0" w:lastColumn="0" w:oddVBand="0" w:evenVBand="0" w:oddHBand="1" w:evenHBand="0" w:firstRowFirstColumn="0" w:firstRowLastColumn="0" w:lastRowFirstColumn="0" w:lastRowLastColumn="0"/>
              <w:rPr>
                <w:rFonts w:ascii="Trebuchet MS" w:hAnsi="Trebuchet MS"/>
                <w:sz w:val="20"/>
              </w:rPr>
            </w:pPr>
            <w:r w:rsidRPr="00B97C1A">
              <w:rPr>
                <w:rFonts w:ascii="Trebuchet MS" w:hAnsi="Trebuchet MS"/>
                <w:sz w:val="20"/>
              </w:rPr>
              <w:t xml:space="preserve">Lt. </w:t>
            </w:r>
            <w:r w:rsidRPr="00B97C1A">
              <w:rPr>
                <w:rFonts w:ascii="Trebuchet MS" w:hAnsi="Trebuchet MS"/>
                <w:sz w:val="20"/>
              </w:rPr>
              <w:fldChar w:fldCharType="begin"/>
            </w:r>
            <w:r w:rsidRPr="00B97C1A">
              <w:rPr>
                <w:rFonts w:ascii="Trebuchet MS" w:hAnsi="Trebuchet MS"/>
                <w:sz w:val="20"/>
              </w:rPr>
              <w:instrText xml:space="preserve"> REF _Ref91856427 \h  \* MERGEFORMAT </w:instrText>
            </w:r>
            <w:r w:rsidRPr="00B97C1A">
              <w:rPr>
                <w:rFonts w:ascii="Trebuchet MS" w:hAnsi="Trebuchet MS"/>
                <w:sz w:val="20"/>
              </w:rPr>
            </w:r>
            <w:r w:rsidRPr="00B97C1A">
              <w:rPr>
                <w:rFonts w:ascii="Trebuchet MS" w:hAnsi="Trebuchet MS"/>
                <w:sz w:val="20"/>
              </w:rPr>
              <w:fldChar w:fldCharType="separate"/>
            </w:r>
            <w:r w:rsidR="00761242" w:rsidRPr="00761242">
              <w:rPr>
                <w:rFonts w:ascii="Trebuchet MS" w:hAnsi="Trebuchet MS"/>
              </w:rPr>
              <w:t xml:space="preserve">Tabelle </w:t>
            </w:r>
            <w:r w:rsidR="00761242" w:rsidRPr="00761242">
              <w:rPr>
                <w:rFonts w:ascii="Trebuchet MS" w:hAnsi="Trebuchet MS"/>
                <w:noProof/>
              </w:rPr>
              <w:t>8</w:t>
            </w:r>
            <w:r w:rsidRPr="00B97C1A">
              <w:rPr>
                <w:rFonts w:ascii="Trebuchet MS" w:hAnsi="Trebuchet MS"/>
                <w:sz w:val="20"/>
              </w:rPr>
              <w:fldChar w:fldCharType="end"/>
            </w:r>
          </w:p>
        </w:tc>
        <w:tc>
          <w:tcPr>
            <w:tcW w:w="1701" w:type="dxa"/>
          </w:tcPr>
          <w:p w14:paraId="4C104AB8" w14:textId="77777777" w:rsidR="00164A41" w:rsidRPr="003A0A75" w:rsidRDefault="00164A41" w:rsidP="00121FDF">
            <w:pPr>
              <w:cnfStyle w:val="000000100000" w:firstRow="0" w:lastRow="0" w:firstColumn="0" w:lastColumn="0" w:oddVBand="0" w:evenVBand="0" w:oddHBand="1" w:evenHBand="0" w:firstRowFirstColumn="0" w:firstRowLastColumn="0" w:lastRowFirstColumn="0" w:lastRowLastColumn="0"/>
              <w:rPr>
                <w:rFonts w:ascii="Trebuchet MS" w:hAnsi="Trebuchet MS"/>
                <w:b/>
                <w:sz w:val="18"/>
              </w:rPr>
            </w:pPr>
            <w:r w:rsidRPr="003A0A75">
              <w:rPr>
                <w:rFonts w:ascii="Trebuchet MS" w:hAnsi="Trebuchet MS"/>
                <w:sz w:val="18"/>
              </w:rPr>
              <w:t>kWh PE / kWh EE</w:t>
            </w:r>
          </w:p>
        </w:tc>
      </w:tr>
    </w:tbl>
    <w:p w14:paraId="715DFDCF" w14:textId="77777777" w:rsidR="00164A41" w:rsidRDefault="00164A41" w:rsidP="00164A41"/>
    <w:p w14:paraId="65EE7017" w14:textId="60BB4C00" w:rsidR="009609D7" w:rsidRDefault="009609D7" w:rsidP="009609D7">
      <w:pPr>
        <w:pStyle w:val="berschrift3"/>
      </w:pPr>
      <w:bookmarkStart w:id="401" w:name="_Toc95944659"/>
      <w:bookmarkStart w:id="402" w:name="_Toc158135252"/>
      <w:r>
        <w:t>E-Mobilität</w:t>
      </w:r>
      <w:bookmarkEnd w:id="401"/>
      <w:bookmarkEnd w:id="402"/>
    </w:p>
    <w:p w14:paraId="0A92F084" w14:textId="1294169D" w:rsidR="00C56E94" w:rsidRDefault="00B97C1A" w:rsidP="00B97C1A">
      <w:r>
        <w:t xml:space="preserve">Die Abbildung der E-Mobilität </w:t>
      </w:r>
      <w:r w:rsidR="00C56E94">
        <w:t>erfolgt als aggregierter Speicher im Quartier mit folgenden Parametern:</w:t>
      </w:r>
    </w:p>
    <w:tbl>
      <w:tblPr>
        <w:tblStyle w:val="EinfacheTabelle2"/>
        <w:tblW w:w="0" w:type="auto"/>
        <w:tblLook w:val="04A0" w:firstRow="1" w:lastRow="0" w:firstColumn="1" w:lastColumn="0" w:noHBand="0" w:noVBand="1"/>
      </w:tblPr>
      <w:tblGrid>
        <w:gridCol w:w="2265"/>
        <w:gridCol w:w="2265"/>
        <w:gridCol w:w="2266"/>
        <w:gridCol w:w="2266"/>
      </w:tblGrid>
      <w:tr w:rsidR="00C56E94" w14:paraId="1E474208" w14:textId="77777777" w:rsidTr="00C56E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22465925" w14:textId="390FBEBC" w:rsidR="00C56E94" w:rsidRDefault="00C56E94" w:rsidP="00C56E94">
            <w:r>
              <w:t>Parameter</w:t>
            </w:r>
          </w:p>
        </w:tc>
        <w:tc>
          <w:tcPr>
            <w:tcW w:w="2265" w:type="dxa"/>
          </w:tcPr>
          <w:p w14:paraId="7FD69DE1" w14:textId="2C3A2387" w:rsidR="00C56E94" w:rsidRDefault="00C56E94" w:rsidP="00C56E94">
            <w:pPr>
              <w:cnfStyle w:val="100000000000" w:firstRow="1" w:lastRow="0" w:firstColumn="0" w:lastColumn="0" w:oddVBand="0" w:evenVBand="0" w:oddHBand="0" w:evenHBand="0" w:firstRowFirstColumn="0" w:firstRowLastColumn="0" w:lastRowFirstColumn="0" w:lastRowLastColumn="0"/>
            </w:pPr>
            <w:r>
              <w:t>Einheit</w:t>
            </w:r>
          </w:p>
        </w:tc>
        <w:tc>
          <w:tcPr>
            <w:tcW w:w="2266" w:type="dxa"/>
          </w:tcPr>
          <w:p w14:paraId="6773BED7" w14:textId="2A5A1909" w:rsidR="00C56E94" w:rsidRDefault="00C56E94" w:rsidP="00C56E94">
            <w:pPr>
              <w:cnfStyle w:val="100000000000" w:firstRow="1" w:lastRow="0" w:firstColumn="0" w:lastColumn="0" w:oddVBand="0" w:evenVBand="0" w:oddHBand="0" w:evenHBand="0" w:firstRowFirstColumn="0" w:firstRowLastColumn="0" w:lastRowFirstColumn="0" w:lastRowLastColumn="0"/>
            </w:pPr>
            <w:r>
              <w:t>Berechnung</w:t>
            </w:r>
          </w:p>
        </w:tc>
        <w:tc>
          <w:tcPr>
            <w:tcW w:w="2266" w:type="dxa"/>
          </w:tcPr>
          <w:p w14:paraId="5E6D32EB" w14:textId="77777777" w:rsidR="00C56E94" w:rsidRDefault="00C56E94" w:rsidP="00C56E94">
            <w:pPr>
              <w:cnfStyle w:val="100000000000" w:firstRow="1" w:lastRow="0" w:firstColumn="0" w:lastColumn="0" w:oddVBand="0" w:evenVBand="0" w:oddHBand="0" w:evenHBand="0" w:firstRowFirstColumn="0" w:firstRowLastColumn="0" w:lastRowFirstColumn="0" w:lastRowLastColumn="0"/>
            </w:pPr>
          </w:p>
        </w:tc>
      </w:tr>
      <w:tr w:rsidR="00C56E94" w14:paraId="5DD05FDA" w14:textId="77777777" w:rsidTr="00C56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5A17AB5" w14:textId="1ADDD5F4" w:rsidR="00C56E94" w:rsidRDefault="00C56E94" w:rsidP="00C56E94">
            <w:pPr>
              <w:jc w:val="left"/>
            </w:pPr>
            <w:r>
              <w:lastRenderedPageBreak/>
              <w:t>E-Car Anteil</w:t>
            </w:r>
          </w:p>
        </w:tc>
        <w:tc>
          <w:tcPr>
            <w:tcW w:w="2265" w:type="dxa"/>
          </w:tcPr>
          <w:p w14:paraId="6EED260D" w14:textId="772C0960" w:rsidR="00C56E94" w:rsidRDefault="00C56E94" w:rsidP="00C56E94">
            <w:pPr>
              <w:jc w:val="left"/>
              <w:cnfStyle w:val="000000100000" w:firstRow="0" w:lastRow="0" w:firstColumn="0" w:lastColumn="0" w:oddVBand="0" w:evenVBand="0" w:oddHBand="1" w:evenHBand="0" w:firstRowFirstColumn="0" w:firstRowLastColumn="0" w:lastRowFirstColumn="0" w:lastRowLastColumn="0"/>
            </w:pPr>
            <w:r>
              <w:t>%</w:t>
            </w:r>
          </w:p>
        </w:tc>
        <w:tc>
          <w:tcPr>
            <w:tcW w:w="2266" w:type="dxa"/>
          </w:tcPr>
          <w:p w14:paraId="1AD9B8AF" w14:textId="51FD38F0" w:rsidR="00C56E94" w:rsidRDefault="00C56E94" w:rsidP="00C56E94">
            <w:pPr>
              <w:jc w:val="left"/>
              <w:cnfStyle w:val="000000100000" w:firstRow="0" w:lastRow="0" w:firstColumn="0" w:lastColumn="0" w:oddVBand="0" w:evenVBand="0" w:oddHBand="1" w:evenHBand="0" w:firstRowFirstColumn="0" w:firstRowLastColumn="0" w:lastRowFirstColumn="0" w:lastRowLastColumn="0"/>
            </w:pPr>
            <w:r>
              <w:t>Eingabe</w:t>
            </w:r>
          </w:p>
        </w:tc>
        <w:tc>
          <w:tcPr>
            <w:tcW w:w="2266" w:type="dxa"/>
          </w:tcPr>
          <w:p w14:paraId="2D8EE412" w14:textId="77777777" w:rsidR="00C56E94" w:rsidRDefault="00C56E94" w:rsidP="00C56E94">
            <w:pPr>
              <w:jc w:val="left"/>
              <w:cnfStyle w:val="000000100000" w:firstRow="0" w:lastRow="0" w:firstColumn="0" w:lastColumn="0" w:oddVBand="0" w:evenVBand="0" w:oddHBand="1" w:evenHBand="0" w:firstRowFirstColumn="0" w:firstRowLastColumn="0" w:lastRowFirstColumn="0" w:lastRowLastColumn="0"/>
            </w:pPr>
          </w:p>
        </w:tc>
      </w:tr>
      <w:tr w:rsidR="00C56E94" w14:paraId="59545217" w14:textId="77777777" w:rsidTr="00C56E94">
        <w:tc>
          <w:tcPr>
            <w:cnfStyle w:val="001000000000" w:firstRow="0" w:lastRow="0" w:firstColumn="1" w:lastColumn="0" w:oddVBand="0" w:evenVBand="0" w:oddHBand="0" w:evenHBand="0" w:firstRowFirstColumn="0" w:firstRowLastColumn="0" w:lastRowFirstColumn="0" w:lastRowLastColumn="0"/>
            <w:tcW w:w="2265" w:type="dxa"/>
          </w:tcPr>
          <w:p w14:paraId="6A3B841C" w14:textId="1EFF54B1" w:rsidR="00C56E94" w:rsidRDefault="00C56E94" w:rsidP="00C56E94">
            <w:pPr>
              <w:jc w:val="left"/>
            </w:pPr>
            <w:r>
              <w:t>Anzahl Fahrzeuge</w:t>
            </w:r>
          </w:p>
        </w:tc>
        <w:tc>
          <w:tcPr>
            <w:tcW w:w="2265" w:type="dxa"/>
          </w:tcPr>
          <w:p w14:paraId="0848112C" w14:textId="324C0076" w:rsidR="00C56E94" w:rsidRDefault="00C56E94" w:rsidP="00C56E94">
            <w:pPr>
              <w:jc w:val="left"/>
              <w:cnfStyle w:val="000000000000" w:firstRow="0" w:lastRow="0" w:firstColumn="0" w:lastColumn="0" w:oddVBand="0" w:evenVBand="0" w:oddHBand="0" w:evenHBand="0" w:firstRowFirstColumn="0" w:firstRowLastColumn="0" w:lastRowFirstColumn="0" w:lastRowLastColumn="0"/>
            </w:pPr>
          </w:p>
        </w:tc>
        <w:tc>
          <w:tcPr>
            <w:tcW w:w="2266" w:type="dxa"/>
          </w:tcPr>
          <w:p w14:paraId="4FC78725" w14:textId="4C08492A" w:rsidR="00C56E94" w:rsidRDefault="00C56E94" w:rsidP="00C56E94">
            <w:pPr>
              <w:jc w:val="left"/>
              <w:cnfStyle w:val="000000000000" w:firstRow="0" w:lastRow="0" w:firstColumn="0" w:lastColumn="0" w:oddVBand="0" w:evenVBand="0" w:oddHBand="0" w:evenHBand="0" w:firstRowFirstColumn="0" w:firstRowLastColumn="0" w:lastRowFirstColumn="0" w:lastRowLastColumn="0"/>
            </w:pPr>
            <w:r>
              <w:t>Anzahl Stellplätze * E</w:t>
            </w:r>
            <w:r>
              <w:noBreakHyphen/>
              <w:t>Car Anteil</w:t>
            </w:r>
          </w:p>
        </w:tc>
        <w:tc>
          <w:tcPr>
            <w:tcW w:w="2266" w:type="dxa"/>
          </w:tcPr>
          <w:p w14:paraId="34987F31" w14:textId="77777777" w:rsidR="00C56E94" w:rsidRDefault="00C56E94" w:rsidP="00C56E94">
            <w:pPr>
              <w:jc w:val="left"/>
              <w:cnfStyle w:val="000000000000" w:firstRow="0" w:lastRow="0" w:firstColumn="0" w:lastColumn="0" w:oddVBand="0" w:evenVBand="0" w:oddHBand="0" w:evenHBand="0" w:firstRowFirstColumn="0" w:firstRowLastColumn="0" w:lastRowFirstColumn="0" w:lastRowLastColumn="0"/>
            </w:pPr>
          </w:p>
        </w:tc>
      </w:tr>
      <w:tr w:rsidR="00C56E94" w14:paraId="555FC6F5" w14:textId="77777777" w:rsidTr="00C56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0AA8DC65" w14:textId="49EB2FA0" w:rsidR="00C56E94" w:rsidRDefault="00C56E94" w:rsidP="00C56E94">
            <w:pPr>
              <w:jc w:val="left"/>
            </w:pPr>
            <w:r>
              <w:t>Batteriekapazität je Fahrzeug</w:t>
            </w:r>
          </w:p>
        </w:tc>
        <w:tc>
          <w:tcPr>
            <w:tcW w:w="2265" w:type="dxa"/>
          </w:tcPr>
          <w:p w14:paraId="0B1BC551" w14:textId="492F38F9" w:rsidR="00C56E94" w:rsidRDefault="00C56E94" w:rsidP="00C56E94">
            <w:pPr>
              <w:jc w:val="left"/>
              <w:cnfStyle w:val="000000100000" w:firstRow="0" w:lastRow="0" w:firstColumn="0" w:lastColumn="0" w:oddVBand="0" w:evenVBand="0" w:oddHBand="1" w:evenHBand="0" w:firstRowFirstColumn="0" w:firstRowLastColumn="0" w:lastRowFirstColumn="0" w:lastRowLastColumn="0"/>
            </w:pPr>
            <w:r>
              <w:t>kWh</w:t>
            </w:r>
          </w:p>
        </w:tc>
        <w:tc>
          <w:tcPr>
            <w:tcW w:w="2266" w:type="dxa"/>
          </w:tcPr>
          <w:p w14:paraId="436D77DD" w14:textId="68B95455" w:rsidR="00C56E94" w:rsidRDefault="00C56E94" w:rsidP="00C56E94">
            <w:pPr>
              <w:jc w:val="left"/>
              <w:cnfStyle w:val="000000100000" w:firstRow="0" w:lastRow="0" w:firstColumn="0" w:lastColumn="0" w:oddVBand="0" w:evenVBand="0" w:oddHBand="1" w:evenHBand="0" w:firstRowFirstColumn="0" w:firstRowLastColumn="0" w:lastRowFirstColumn="0" w:lastRowLastColumn="0"/>
            </w:pPr>
            <w:r>
              <w:t>41</w:t>
            </w:r>
          </w:p>
        </w:tc>
        <w:tc>
          <w:tcPr>
            <w:tcW w:w="2266" w:type="dxa"/>
          </w:tcPr>
          <w:p w14:paraId="599C1F0B" w14:textId="66DCCE91" w:rsidR="00C56E94" w:rsidRDefault="00C56E94" w:rsidP="00C56E94">
            <w:pPr>
              <w:jc w:val="left"/>
              <w:cnfStyle w:val="000000100000" w:firstRow="0" w:lastRow="0" w:firstColumn="0" w:lastColumn="0" w:oddVBand="0" w:evenVBand="0" w:oddHBand="1" w:evenHBand="0" w:firstRowFirstColumn="0" w:firstRowLastColumn="0" w:lastRowFirstColumn="0" w:lastRowLastColumn="0"/>
            </w:pPr>
          </w:p>
        </w:tc>
      </w:tr>
      <w:tr w:rsidR="00531F6A" w14:paraId="3020D32E" w14:textId="77777777" w:rsidTr="00C56E94">
        <w:tc>
          <w:tcPr>
            <w:cnfStyle w:val="001000000000" w:firstRow="0" w:lastRow="0" w:firstColumn="1" w:lastColumn="0" w:oddVBand="0" w:evenVBand="0" w:oddHBand="0" w:evenHBand="0" w:firstRowFirstColumn="0" w:firstRowLastColumn="0" w:lastRowFirstColumn="0" w:lastRowLastColumn="0"/>
            <w:tcW w:w="2265" w:type="dxa"/>
          </w:tcPr>
          <w:p w14:paraId="612C7A72" w14:textId="4353CE30" w:rsidR="00531F6A" w:rsidRDefault="00531F6A" w:rsidP="00531F6A">
            <w:pPr>
              <w:jc w:val="left"/>
            </w:pPr>
            <w:r>
              <w:t xml:space="preserve">Batterieverluste </w:t>
            </w:r>
          </w:p>
        </w:tc>
        <w:tc>
          <w:tcPr>
            <w:tcW w:w="2265" w:type="dxa"/>
          </w:tcPr>
          <w:p w14:paraId="026259C2" w14:textId="77777777" w:rsidR="00531F6A" w:rsidRDefault="00531F6A" w:rsidP="00C56E94">
            <w:pPr>
              <w:jc w:val="left"/>
              <w:cnfStyle w:val="000000000000" w:firstRow="0" w:lastRow="0" w:firstColumn="0" w:lastColumn="0" w:oddVBand="0" w:evenVBand="0" w:oddHBand="0" w:evenHBand="0" w:firstRowFirstColumn="0" w:firstRowLastColumn="0" w:lastRowFirstColumn="0" w:lastRowLastColumn="0"/>
            </w:pPr>
          </w:p>
        </w:tc>
        <w:tc>
          <w:tcPr>
            <w:tcW w:w="2266" w:type="dxa"/>
          </w:tcPr>
          <w:p w14:paraId="121A2200" w14:textId="2BE65902" w:rsidR="00531F6A" w:rsidRDefault="00531F6A" w:rsidP="00C56E94">
            <w:pPr>
              <w:jc w:val="left"/>
              <w:cnfStyle w:val="000000000000" w:firstRow="0" w:lastRow="0" w:firstColumn="0" w:lastColumn="0" w:oddVBand="0" w:evenVBand="0" w:oddHBand="0" w:evenHBand="0" w:firstRowFirstColumn="0" w:firstRowLastColumn="0" w:lastRowFirstColumn="0" w:lastRowLastColumn="0"/>
            </w:pPr>
            <w:r>
              <w:t>2% / Woche</w:t>
            </w:r>
          </w:p>
        </w:tc>
        <w:tc>
          <w:tcPr>
            <w:tcW w:w="2266" w:type="dxa"/>
          </w:tcPr>
          <w:p w14:paraId="0F970829" w14:textId="77777777" w:rsidR="00531F6A" w:rsidRDefault="00531F6A" w:rsidP="00C56E94">
            <w:pPr>
              <w:jc w:val="left"/>
              <w:cnfStyle w:val="000000000000" w:firstRow="0" w:lastRow="0" w:firstColumn="0" w:lastColumn="0" w:oddVBand="0" w:evenVBand="0" w:oddHBand="0" w:evenHBand="0" w:firstRowFirstColumn="0" w:firstRowLastColumn="0" w:lastRowFirstColumn="0" w:lastRowLastColumn="0"/>
            </w:pPr>
          </w:p>
        </w:tc>
      </w:tr>
      <w:tr w:rsidR="00C56E94" w14:paraId="66A87E8E" w14:textId="77777777" w:rsidTr="00C56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7DDA03D5" w14:textId="14185990" w:rsidR="00C56E94" w:rsidRDefault="00C56E94" w:rsidP="00C56E94">
            <w:pPr>
              <w:jc w:val="left"/>
            </w:pPr>
            <w:r>
              <w:t>Speichergröße</w:t>
            </w:r>
          </w:p>
        </w:tc>
        <w:tc>
          <w:tcPr>
            <w:tcW w:w="2265" w:type="dxa"/>
          </w:tcPr>
          <w:p w14:paraId="2FD1EEBA" w14:textId="0530B84A" w:rsidR="00C56E94" w:rsidRDefault="00C56E94" w:rsidP="00C56E94">
            <w:pPr>
              <w:jc w:val="left"/>
              <w:cnfStyle w:val="000000100000" w:firstRow="0" w:lastRow="0" w:firstColumn="0" w:lastColumn="0" w:oddVBand="0" w:evenVBand="0" w:oddHBand="1" w:evenHBand="0" w:firstRowFirstColumn="0" w:firstRowLastColumn="0" w:lastRowFirstColumn="0" w:lastRowLastColumn="0"/>
            </w:pPr>
            <w:r>
              <w:t>kWh/m²NGF</w:t>
            </w:r>
          </w:p>
        </w:tc>
        <w:tc>
          <w:tcPr>
            <w:tcW w:w="2266" w:type="dxa"/>
          </w:tcPr>
          <w:p w14:paraId="23C02239" w14:textId="0AFEB0D8" w:rsidR="00C56E94" w:rsidRDefault="00C56E94" w:rsidP="00C56E94">
            <w:pPr>
              <w:jc w:val="left"/>
              <w:cnfStyle w:val="000000100000" w:firstRow="0" w:lastRow="0" w:firstColumn="0" w:lastColumn="0" w:oddVBand="0" w:evenVBand="0" w:oddHBand="1" w:evenHBand="0" w:firstRowFirstColumn="0" w:firstRowLastColumn="0" w:lastRowFirstColumn="0" w:lastRowLastColumn="0"/>
            </w:pPr>
            <w:r>
              <w:t>Anzahl Fahrzeuge * E</w:t>
            </w:r>
            <w:r>
              <w:noBreakHyphen/>
              <w:t>Car Anteil * Batteriekapazität</w:t>
            </w:r>
          </w:p>
        </w:tc>
        <w:tc>
          <w:tcPr>
            <w:tcW w:w="2266" w:type="dxa"/>
          </w:tcPr>
          <w:p w14:paraId="1CEDB795" w14:textId="77777777" w:rsidR="00C56E94" w:rsidRDefault="00C56E94" w:rsidP="00C56E94">
            <w:pPr>
              <w:jc w:val="left"/>
              <w:cnfStyle w:val="000000100000" w:firstRow="0" w:lastRow="0" w:firstColumn="0" w:lastColumn="0" w:oddVBand="0" w:evenVBand="0" w:oddHBand="1" w:evenHBand="0" w:firstRowFirstColumn="0" w:firstRowLastColumn="0" w:lastRowFirstColumn="0" w:lastRowLastColumn="0"/>
            </w:pPr>
          </w:p>
        </w:tc>
      </w:tr>
      <w:tr w:rsidR="00C56E94" w14:paraId="65D7367B" w14:textId="77777777" w:rsidTr="00C56E94">
        <w:tc>
          <w:tcPr>
            <w:cnfStyle w:val="001000000000" w:firstRow="0" w:lastRow="0" w:firstColumn="1" w:lastColumn="0" w:oddVBand="0" w:evenVBand="0" w:oddHBand="0" w:evenHBand="0" w:firstRowFirstColumn="0" w:firstRowLastColumn="0" w:lastRowFirstColumn="0" w:lastRowLastColumn="0"/>
            <w:tcW w:w="2265" w:type="dxa"/>
          </w:tcPr>
          <w:p w14:paraId="2EBCEC86" w14:textId="4E3914C3" w:rsidR="00C56E94" w:rsidRDefault="00C56E94" w:rsidP="00C56E94">
            <w:pPr>
              <w:jc w:val="left"/>
            </w:pPr>
            <w:r>
              <w:t>Wirkungsgrad Laden</w:t>
            </w:r>
          </w:p>
        </w:tc>
        <w:tc>
          <w:tcPr>
            <w:tcW w:w="2265" w:type="dxa"/>
          </w:tcPr>
          <w:p w14:paraId="20CA8C53" w14:textId="77777777" w:rsidR="00C56E94" w:rsidRDefault="00C56E94" w:rsidP="00C56E94">
            <w:pPr>
              <w:jc w:val="left"/>
              <w:cnfStyle w:val="000000000000" w:firstRow="0" w:lastRow="0" w:firstColumn="0" w:lastColumn="0" w:oddVBand="0" w:evenVBand="0" w:oddHBand="0" w:evenHBand="0" w:firstRowFirstColumn="0" w:firstRowLastColumn="0" w:lastRowFirstColumn="0" w:lastRowLastColumn="0"/>
            </w:pPr>
          </w:p>
        </w:tc>
        <w:tc>
          <w:tcPr>
            <w:tcW w:w="2266" w:type="dxa"/>
          </w:tcPr>
          <w:p w14:paraId="1576161C" w14:textId="7FBDE6E8" w:rsidR="00C56E94" w:rsidRDefault="00C56E94" w:rsidP="00C56E94">
            <w:pPr>
              <w:jc w:val="left"/>
              <w:cnfStyle w:val="000000000000" w:firstRow="0" w:lastRow="0" w:firstColumn="0" w:lastColumn="0" w:oddVBand="0" w:evenVBand="0" w:oddHBand="0" w:evenHBand="0" w:firstRowFirstColumn="0" w:firstRowLastColumn="0" w:lastRowFirstColumn="0" w:lastRowLastColumn="0"/>
            </w:pPr>
            <w:r>
              <w:t>90%</w:t>
            </w:r>
          </w:p>
        </w:tc>
        <w:tc>
          <w:tcPr>
            <w:tcW w:w="2266" w:type="dxa"/>
          </w:tcPr>
          <w:p w14:paraId="6E3AEE5C" w14:textId="77777777" w:rsidR="00C56E94" w:rsidRDefault="00C56E94" w:rsidP="00C56E94">
            <w:pPr>
              <w:jc w:val="left"/>
              <w:cnfStyle w:val="000000000000" w:firstRow="0" w:lastRow="0" w:firstColumn="0" w:lastColumn="0" w:oddVBand="0" w:evenVBand="0" w:oddHBand="0" w:evenHBand="0" w:firstRowFirstColumn="0" w:firstRowLastColumn="0" w:lastRowFirstColumn="0" w:lastRowLastColumn="0"/>
            </w:pPr>
          </w:p>
        </w:tc>
      </w:tr>
    </w:tbl>
    <w:p w14:paraId="56344B2B" w14:textId="666490ED" w:rsidR="00C56E94" w:rsidRPr="00B97C1A" w:rsidRDefault="00C56E94" w:rsidP="00C56E94"/>
    <w:p w14:paraId="6E181038" w14:textId="77777777" w:rsidR="00B97C1A" w:rsidRDefault="00B97C1A" w:rsidP="00B97C1A">
      <w:pPr>
        <w:pStyle w:val="berschrift4"/>
      </w:pPr>
      <w:r>
        <w:t>E-Car Anteil</w:t>
      </w:r>
    </w:p>
    <w:p w14:paraId="6F4284F5" w14:textId="22D49777" w:rsidR="009609D7" w:rsidRDefault="009609D7" w:rsidP="009609D7">
      <w:pPr>
        <w:pStyle w:val="Kasten"/>
      </w:pPr>
      <w:r>
        <w:t xml:space="preserve">Für die Nachweisführung </w:t>
      </w:r>
      <w:r w:rsidR="00D004FE">
        <w:t xml:space="preserve">muss </w:t>
      </w:r>
      <w:r>
        <w:t>ein Elektroanteil von 70% angenommen werden</w:t>
      </w:r>
      <w:r w:rsidR="00C56E94" w:rsidRPr="00C56E94">
        <w:t>, um die zukünftige Situation 2040 abzubilden</w:t>
      </w:r>
      <w:r w:rsidR="00C56E94" w:rsidRPr="00C56E94">
        <w:rPr>
          <w:rStyle w:val="Funotenzeichen"/>
        </w:rPr>
        <w:footnoteReference w:id="56"/>
      </w:r>
      <w:r>
        <w:t>.</w:t>
      </w:r>
      <w:r w:rsidR="00712A04">
        <w:t xml:space="preserve"> </w:t>
      </w:r>
      <w:r>
        <w:t xml:space="preserve">Wenn entsprechend viele Stellplätze mit einer Leerverrohrung für Wallbox, bzw. Wallboxen ausgestattet </w:t>
      </w:r>
      <w:r w:rsidR="00D004FE">
        <w:t>sind</w:t>
      </w:r>
      <w:r>
        <w:t>, kann ein höherer Anteil bis 90% angenommen werden.</w:t>
      </w:r>
    </w:p>
    <w:p w14:paraId="470AC4EA" w14:textId="0CCDDDA6" w:rsidR="009609D7" w:rsidRPr="00E01BA3" w:rsidRDefault="009609D7" w:rsidP="009609D7">
      <w:pPr>
        <w:rPr>
          <w:rFonts w:eastAsiaTheme="minorEastAsia"/>
        </w:rPr>
      </w:pPr>
      <w:r w:rsidRPr="00712A04">
        <w:rPr>
          <w:rFonts w:eastAsiaTheme="minorEastAsia"/>
        </w:rPr>
        <w:t xml:space="preserve">Der </w:t>
      </w:r>
      <w:r w:rsidR="00712A04" w:rsidRPr="00712A04">
        <w:rPr>
          <w:rFonts w:eastAsiaTheme="minorEastAsia"/>
        </w:rPr>
        <w:t>Enden</w:t>
      </w:r>
      <w:r w:rsidRPr="00712A04">
        <w:rPr>
          <w:rFonts w:eastAsiaTheme="minorEastAsia"/>
        </w:rPr>
        <w:t xml:space="preserve">ergiebedarf für </w:t>
      </w:r>
      <w:r w:rsidR="00712A04" w:rsidRPr="00712A04">
        <w:rPr>
          <w:rFonts w:eastAsiaTheme="minorEastAsia"/>
        </w:rPr>
        <w:t>E-Cars</w:t>
      </w:r>
      <w:r w:rsidR="00712A04">
        <w:rPr>
          <w:rFonts w:eastAsiaTheme="minorEastAsia"/>
        </w:rPr>
        <w:t xml:space="preserve"> ermittelt sich folgendermaßen:</w:t>
      </w:r>
    </w:p>
    <w:tbl>
      <w:tblPr>
        <w:tblW w:w="0" w:type="auto"/>
        <w:tblLook w:val="04A0" w:firstRow="1" w:lastRow="0" w:firstColumn="1" w:lastColumn="0" w:noHBand="0" w:noVBand="1"/>
      </w:tblPr>
      <w:tblGrid>
        <w:gridCol w:w="7650"/>
        <w:gridCol w:w="1412"/>
      </w:tblGrid>
      <w:tr w:rsidR="009609D7" w14:paraId="2688E09C" w14:textId="77777777" w:rsidTr="00121FDF">
        <w:tc>
          <w:tcPr>
            <w:tcW w:w="7650" w:type="dxa"/>
          </w:tcPr>
          <w:p w14:paraId="03312DB0" w14:textId="0711ED9C" w:rsidR="009609D7" w:rsidRDefault="00000000" w:rsidP="00712A04">
            <w:pPr>
              <w:ind w:left="708" w:hanging="708"/>
              <w:rPr>
                <w:rFonts w:eastAsiaTheme="minorEastAsia"/>
              </w:rPr>
            </w:pPr>
            <m:oMathPara>
              <m:oMath>
                <m:sSub>
                  <m:sSubPr>
                    <m:ctrlPr>
                      <w:rPr>
                        <w:rFonts w:ascii="Cambria Math" w:eastAsiaTheme="minorEastAsia" w:hAnsi="Cambria Math"/>
                        <w:b/>
                        <w:i/>
                      </w:rPr>
                    </m:ctrlPr>
                  </m:sSubPr>
                  <m:e>
                    <m:r>
                      <m:rPr>
                        <m:sty m:val="bi"/>
                      </m:rPr>
                      <w:rPr>
                        <w:rFonts w:ascii="Cambria Math" w:eastAsiaTheme="minorEastAsia" w:hAnsi="Cambria Math"/>
                      </w:rPr>
                      <m:t>E</m:t>
                    </m:r>
                  </m:e>
                  <m:sub>
                    <m:r>
                      <m:rPr>
                        <m:sty m:val="bi"/>
                      </m:rPr>
                      <w:rPr>
                        <w:rFonts w:ascii="Cambria Math" w:eastAsiaTheme="minorEastAsia" w:hAnsi="Cambria Math"/>
                      </w:rPr>
                      <m:t>ecar</m:t>
                    </m:r>
                  </m:sub>
                </m:sSub>
                <m:r>
                  <w:rPr>
                    <w:rFonts w:ascii="Cambria Math" w:eastAsiaTheme="minorEastAsia"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ecar</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ecar</m:t>
                    </m:r>
                  </m:sub>
                </m:sSub>
                <m:r>
                  <w:rPr>
                    <w:rFonts w:ascii="Cambria Math" w:eastAsiaTheme="minorEastAsia" w:hAnsi="Cambria Math"/>
                  </w:rPr>
                  <m:t>∙</m:t>
                </m:r>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PKW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PKW</m:t>
                        </m:r>
                      </m:sub>
                    </m:sSub>
                    <m:r>
                      <w:rPr>
                        <w:rFonts w:ascii="Cambria Math" w:eastAsiaTheme="minorEastAsia" w:hAnsi="Cambria Math"/>
                      </w:rPr>
                      <m:t xml:space="preserve"> </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kWh</m:t>
                            </m:r>
                          </m:num>
                          <m:den>
                            <m:r>
                              <w:rPr>
                                <w:rFonts w:ascii="Cambria Math" w:eastAsiaTheme="minorEastAsia" w:hAnsi="Cambria Math"/>
                              </w:rPr>
                              <m:t>a</m:t>
                            </m:r>
                          </m:den>
                        </m:f>
                      </m:e>
                    </m:d>
                  </m:e>
                </m:nary>
              </m:oMath>
            </m:oMathPara>
          </w:p>
        </w:tc>
        <w:tc>
          <w:tcPr>
            <w:tcW w:w="1412" w:type="dxa"/>
          </w:tcPr>
          <w:p w14:paraId="10B262E7" w14:textId="6F9B808E" w:rsidR="009609D7" w:rsidRDefault="009609D7" w:rsidP="00121FDF">
            <w:pPr>
              <w:rPr>
                <w:rFonts w:eastAsiaTheme="minorEastAsia"/>
              </w:rPr>
            </w:pPr>
          </w:p>
        </w:tc>
      </w:tr>
    </w:tbl>
    <w:p w14:paraId="6481DA83" w14:textId="453AD7BD" w:rsidR="00712A04" w:rsidRDefault="00712A04" w:rsidP="00712A04">
      <w:pPr>
        <w:pStyle w:val="Beschriftung"/>
        <w:keepNext/>
      </w:pPr>
      <w:bookmarkStart w:id="403" w:name="_Toc102227521"/>
      <w:r>
        <w:t xml:space="preserve">Tabelle </w:t>
      </w:r>
      <w:r w:rsidR="00DE1496">
        <w:fldChar w:fldCharType="begin"/>
      </w:r>
      <w:r w:rsidR="00DE1496">
        <w:instrText xml:space="preserve"> SEQ Tabelle \* ARABIC </w:instrText>
      </w:r>
      <w:r w:rsidR="00DE1496">
        <w:fldChar w:fldCharType="separate"/>
      </w:r>
      <w:r w:rsidR="00761242">
        <w:rPr>
          <w:noProof/>
        </w:rPr>
        <w:t>60</w:t>
      </w:r>
      <w:r w:rsidR="00DE1496">
        <w:rPr>
          <w:noProof/>
        </w:rPr>
        <w:fldChar w:fldCharType="end"/>
      </w:r>
      <w:r>
        <w:t xml:space="preserve"> Paramater E-Mobilität</w:t>
      </w:r>
      <w:bookmarkEnd w:id="403"/>
    </w:p>
    <w:tbl>
      <w:tblPr>
        <w:tblStyle w:val="EinfacheTabelle2"/>
        <w:tblW w:w="9209" w:type="dxa"/>
        <w:tblLook w:val="04A0" w:firstRow="1" w:lastRow="0" w:firstColumn="1" w:lastColumn="0" w:noHBand="0" w:noVBand="1"/>
      </w:tblPr>
      <w:tblGrid>
        <w:gridCol w:w="2391"/>
        <w:gridCol w:w="1405"/>
        <w:gridCol w:w="1264"/>
        <w:gridCol w:w="1291"/>
        <w:gridCol w:w="2858"/>
      </w:tblGrid>
      <w:tr w:rsidR="009609D7" w14:paraId="7FB56D35" w14:textId="77777777" w:rsidTr="00712A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32839BCF" w14:textId="77777777" w:rsidR="009609D7" w:rsidRDefault="009609D7" w:rsidP="00121FDF">
            <w:pPr>
              <w:rPr>
                <w:rFonts w:eastAsiaTheme="minorEastAsia"/>
              </w:rPr>
            </w:pPr>
            <w:r>
              <w:rPr>
                <w:rFonts w:eastAsiaTheme="minorEastAsia"/>
              </w:rPr>
              <w:t>Alltagsmobilität</w:t>
            </w:r>
          </w:p>
        </w:tc>
        <w:tc>
          <w:tcPr>
            <w:tcW w:w="1405" w:type="dxa"/>
          </w:tcPr>
          <w:p w14:paraId="7DFD2844" w14:textId="77777777" w:rsidR="009609D7" w:rsidRDefault="009609D7" w:rsidP="00121FDF">
            <w:pPr>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rPr>
              <w:t>Parameter</w:t>
            </w:r>
          </w:p>
        </w:tc>
        <w:tc>
          <w:tcPr>
            <w:tcW w:w="1264" w:type="dxa"/>
          </w:tcPr>
          <w:p w14:paraId="73FEB143" w14:textId="77777777" w:rsidR="009609D7" w:rsidRDefault="009609D7" w:rsidP="00121FDF">
            <w:pPr>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rPr>
              <w:t>Einheit</w:t>
            </w:r>
          </w:p>
        </w:tc>
        <w:tc>
          <w:tcPr>
            <w:tcW w:w="1291" w:type="dxa"/>
          </w:tcPr>
          <w:p w14:paraId="0CE33B39" w14:textId="77777777" w:rsidR="009609D7" w:rsidRDefault="009609D7" w:rsidP="00121FDF">
            <w:pPr>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rPr>
              <w:t>Default</w:t>
            </w:r>
          </w:p>
        </w:tc>
        <w:tc>
          <w:tcPr>
            <w:tcW w:w="2858" w:type="dxa"/>
          </w:tcPr>
          <w:p w14:paraId="0463B222" w14:textId="77777777" w:rsidR="009609D7" w:rsidRDefault="009609D7" w:rsidP="00121FDF">
            <w:pPr>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rPr>
              <w:t>Anmerkung</w:t>
            </w:r>
          </w:p>
        </w:tc>
      </w:tr>
      <w:tr w:rsidR="009609D7" w14:paraId="1E2D525A" w14:textId="77777777" w:rsidTr="00712A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78AA3B4C" w14:textId="138C420A" w:rsidR="009609D7" w:rsidRDefault="009609D7" w:rsidP="009609D7">
            <w:pPr>
              <w:rPr>
                <w:rFonts w:eastAsiaTheme="minorEastAsia"/>
              </w:rPr>
            </w:pPr>
            <w:r>
              <w:rPr>
                <w:rFonts w:eastAsiaTheme="minorEastAsia"/>
              </w:rPr>
              <w:t>Energieverbrauch E- Cars</w:t>
            </w:r>
          </w:p>
        </w:tc>
        <w:tc>
          <w:tcPr>
            <w:tcW w:w="1405" w:type="dxa"/>
          </w:tcPr>
          <w:p w14:paraId="35B1CC98" w14:textId="09082E91" w:rsidR="009609D7" w:rsidRPr="00BA2B09" w:rsidRDefault="00000000" w:rsidP="009609D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Arial"/>
              </w:rPr>
            </w:pPr>
            <m:oMathPara>
              <m:oMath>
                <m:sSub>
                  <m:sSubPr>
                    <m:ctrlPr>
                      <w:rPr>
                        <w:rFonts w:ascii="Cambria Math" w:eastAsia="Times New Roman" w:hAnsi="Cambria Math" w:cs="Arial"/>
                        <w:i/>
                      </w:rPr>
                    </m:ctrlPr>
                  </m:sSubPr>
                  <m:e>
                    <m:r>
                      <w:rPr>
                        <w:rFonts w:ascii="Cambria Math" w:eastAsia="Times New Roman" w:hAnsi="Cambria Math" w:cs="Arial"/>
                      </w:rPr>
                      <m:t>E</m:t>
                    </m:r>
                  </m:e>
                  <m:sub>
                    <m:r>
                      <w:rPr>
                        <w:rFonts w:ascii="Cambria Math" w:eastAsia="Times New Roman" w:hAnsi="Cambria Math" w:cs="Arial"/>
                      </w:rPr>
                      <m:t>ecar</m:t>
                    </m:r>
                  </m:sub>
                </m:sSub>
              </m:oMath>
            </m:oMathPara>
          </w:p>
        </w:tc>
        <w:tc>
          <w:tcPr>
            <w:tcW w:w="1264" w:type="dxa"/>
          </w:tcPr>
          <w:p w14:paraId="0102B1F9" w14:textId="77777777" w:rsidR="009609D7" w:rsidRDefault="009609D7" w:rsidP="00121FDF">
            <w:pP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kWh/a</w:t>
            </w:r>
          </w:p>
        </w:tc>
        <w:tc>
          <w:tcPr>
            <w:tcW w:w="1291" w:type="dxa"/>
          </w:tcPr>
          <w:p w14:paraId="5F724D42" w14:textId="77777777" w:rsidR="009609D7" w:rsidRDefault="009609D7" w:rsidP="00121FDF">
            <w:pP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w:t>
            </w:r>
          </w:p>
        </w:tc>
        <w:tc>
          <w:tcPr>
            <w:tcW w:w="2858" w:type="dxa"/>
          </w:tcPr>
          <w:p w14:paraId="3F0AD8D6" w14:textId="77777777" w:rsidR="009609D7" w:rsidRDefault="009609D7" w:rsidP="00121FDF">
            <w:pP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w:t>
            </w:r>
          </w:p>
        </w:tc>
      </w:tr>
      <w:tr w:rsidR="00164A41" w14:paraId="5FE169CA" w14:textId="77777777" w:rsidTr="00712A04">
        <w:tc>
          <w:tcPr>
            <w:cnfStyle w:val="001000000000" w:firstRow="0" w:lastRow="0" w:firstColumn="1" w:lastColumn="0" w:oddVBand="0" w:evenVBand="0" w:oddHBand="0" w:evenHBand="0" w:firstRowFirstColumn="0" w:firstRowLastColumn="0" w:lastRowFirstColumn="0" w:lastRowLastColumn="0"/>
            <w:tcW w:w="2391" w:type="dxa"/>
          </w:tcPr>
          <w:p w14:paraId="536504E1" w14:textId="63224B21" w:rsidR="00164A41" w:rsidRDefault="00164A41" w:rsidP="00164A41">
            <w:pPr>
              <w:rPr>
                <w:rFonts w:eastAsiaTheme="minorEastAsia"/>
              </w:rPr>
            </w:pPr>
            <w:r>
              <w:rPr>
                <w:rFonts w:ascii="Trebuchet MS" w:hAnsi="Trebuchet MS"/>
                <w:sz w:val="20"/>
              </w:rPr>
              <w:t>Anteil E-Cars an PKWs im Quartier</w:t>
            </w:r>
          </w:p>
        </w:tc>
        <w:tc>
          <w:tcPr>
            <w:tcW w:w="1405" w:type="dxa"/>
          </w:tcPr>
          <w:p w14:paraId="65791682" w14:textId="1C3A19F1" w:rsidR="00164A41" w:rsidRDefault="00000000" w:rsidP="00164A4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Arial"/>
              </w:rPr>
            </w:pPr>
            <m:oMathPara>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ecar</m:t>
                    </m:r>
                  </m:sub>
                </m:sSub>
              </m:oMath>
            </m:oMathPara>
          </w:p>
        </w:tc>
        <w:tc>
          <w:tcPr>
            <w:tcW w:w="1264" w:type="dxa"/>
          </w:tcPr>
          <w:p w14:paraId="71617335" w14:textId="633A85E8" w:rsidR="00164A41" w:rsidRDefault="00164A41" w:rsidP="00164A41">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w:t>
            </w:r>
          </w:p>
        </w:tc>
        <w:tc>
          <w:tcPr>
            <w:tcW w:w="1291" w:type="dxa"/>
          </w:tcPr>
          <w:p w14:paraId="428DAD5E" w14:textId="405EA832" w:rsidR="00164A41" w:rsidRPr="009609D7" w:rsidRDefault="00164A41" w:rsidP="00164A41">
            <w:pPr>
              <w:cnfStyle w:val="000000000000" w:firstRow="0" w:lastRow="0" w:firstColumn="0" w:lastColumn="0" w:oddVBand="0" w:evenVBand="0" w:oddHBand="0" w:evenHBand="0" w:firstRowFirstColumn="0" w:firstRowLastColumn="0" w:lastRowFirstColumn="0" w:lastRowLastColumn="0"/>
              <w:rPr>
                <w:rFonts w:eastAsiaTheme="minorEastAsia"/>
                <w:b/>
              </w:rPr>
            </w:pPr>
            <w:r>
              <w:rPr>
                <w:rFonts w:ascii="Trebuchet MS" w:hAnsi="Trebuchet MS"/>
                <w:sz w:val="20"/>
              </w:rPr>
              <w:t>Projektwert</w:t>
            </w:r>
          </w:p>
        </w:tc>
        <w:tc>
          <w:tcPr>
            <w:tcW w:w="2858" w:type="dxa"/>
          </w:tcPr>
          <w:p w14:paraId="5040C564" w14:textId="3FACB48A" w:rsidR="00164A41" w:rsidRDefault="00164A41" w:rsidP="00164A41">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70 – 90%</w:t>
            </w:r>
          </w:p>
        </w:tc>
      </w:tr>
      <w:tr w:rsidR="00164A41" w14:paraId="75350A1E" w14:textId="77777777" w:rsidTr="00712A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5CA11EE1" w14:textId="65231995" w:rsidR="00164A41" w:rsidRDefault="00164A41" w:rsidP="00164A41">
            <w:pPr>
              <w:rPr>
                <w:rFonts w:eastAsiaTheme="minorEastAsia"/>
              </w:rPr>
            </w:pPr>
            <w:r>
              <w:rPr>
                <w:rFonts w:eastAsiaTheme="minorEastAsia"/>
              </w:rPr>
              <w:t>Spezifischer Energieverbrauch</w:t>
            </w:r>
          </w:p>
        </w:tc>
        <w:tc>
          <w:tcPr>
            <w:tcW w:w="1405" w:type="dxa"/>
          </w:tcPr>
          <w:p w14:paraId="2C2A8A9C" w14:textId="0E994F69" w:rsidR="00164A41" w:rsidRDefault="00000000" w:rsidP="00164A4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Arial"/>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ecar</m:t>
                    </m:r>
                  </m:sub>
                </m:sSub>
              </m:oMath>
            </m:oMathPara>
          </w:p>
        </w:tc>
        <w:tc>
          <w:tcPr>
            <w:tcW w:w="1264" w:type="dxa"/>
          </w:tcPr>
          <w:p w14:paraId="77145996" w14:textId="2A88374D" w:rsidR="00164A41" w:rsidRDefault="00164A41" w:rsidP="00164A41">
            <w:pP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kWh/km</w:t>
            </w:r>
          </w:p>
        </w:tc>
        <w:tc>
          <w:tcPr>
            <w:tcW w:w="1291" w:type="dxa"/>
          </w:tcPr>
          <w:p w14:paraId="62BDC44E" w14:textId="46BE5BBD" w:rsidR="00164A41" w:rsidRDefault="00164A41" w:rsidP="00164A41">
            <w:pPr>
              <w:cnfStyle w:val="000000100000" w:firstRow="0" w:lastRow="0" w:firstColumn="0" w:lastColumn="0" w:oddVBand="0" w:evenVBand="0" w:oddHBand="1" w:evenHBand="0" w:firstRowFirstColumn="0" w:firstRowLastColumn="0" w:lastRowFirstColumn="0" w:lastRowLastColumn="0"/>
              <w:rPr>
                <w:rFonts w:eastAsiaTheme="minorEastAsia"/>
              </w:rPr>
            </w:pPr>
            <w:r w:rsidRPr="009609D7">
              <w:rPr>
                <w:rFonts w:eastAsiaTheme="minorEastAsia"/>
                <w:b/>
              </w:rPr>
              <w:t>0,17</w:t>
            </w:r>
          </w:p>
        </w:tc>
        <w:tc>
          <w:tcPr>
            <w:tcW w:w="2858" w:type="dxa"/>
          </w:tcPr>
          <w:p w14:paraId="2520C512" w14:textId="0FD2488A" w:rsidR="00164A41" w:rsidRDefault="00164A41" w:rsidP="00164A41">
            <w:pP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Herstellerangabe Tesla Model 3</w:t>
            </w:r>
          </w:p>
        </w:tc>
      </w:tr>
      <w:tr w:rsidR="00164A41" w14:paraId="62F20E24" w14:textId="77777777" w:rsidTr="00712A04">
        <w:tc>
          <w:tcPr>
            <w:cnfStyle w:val="001000000000" w:firstRow="0" w:lastRow="0" w:firstColumn="1" w:lastColumn="0" w:oddVBand="0" w:evenVBand="0" w:oddHBand="0" w:evenHBand="0" w:firstRowFirstColumn="0" w:firstRowLastColumn="0" w:lastRowFirstColumn="0" w:lastRowLastColumn="0"/>
            <w:tcW w:w="2391" w:type="dxa"/>
          </w:tcPr>
          <w:p w14:paraId="4BBCFA8C" w14:textId="5E444038" w:rsidR="00164A41" w:rsidRDefault="00164A41" w:rsidP="00164A41">
            <w:pPr>
              <w:rPr>
                <w:rFonts w:eastAsiaTheme="minorEastAsia"/>
              </w:rPr>
            </w:pPr>
            <w:r w:rsidRPr="009027F7">
              <w:rPr>
                <w:rFonts w:ascii="Trebuchet MS" w:hAnsi="Trebuchet MS"/>
                <w:b w:val="0"/>
                <w:sz w:val="20"/>
              </w:rPr>
              <w:t>Quartier</w:t>
            </w:r>
            <w:r>
              <w:rPr>
                <w:rFonts w:ascii="Trebuchet MS" w:hAnsi="Trebuchet MS"/>
                <w:b w:val="0"/>
                <w:sz w:val="20"/>
              </w:rPr>
              <w:t>-</w:t>
            </w:r>
            <w:r w:rsidRPr="00FF4638">
              <w:rPr>
                <w:rFonts w:ascii="Trebuchet MS" w:hAnsi="Trebuchet MS"/>
                <w:sz w:val="20"/>
              </w:rPr>
              <w:t>Jahresverkehrsleistung</w:t>
            </w:r>
            <w:r w:rsidR="00712A04">
              <w:rPr>
                <w:rFonts w:ascii="Trebuchet MS" w:hAnsi="Trebuchet MS"/>
                <w:sz w:val="20"/>
              </w:rPr>
              <w:t xml:space="preserve"> PKW</w:t>
            </w:r>
          </w:p>
        </w:tc>
        <w:tc>
          <w:tcPr>
            <w:tcW w:w="1405" w:type="dxa"/>
          </w:tcPr>
          <w:p w14:paraId="2BE49B03" w14:textId="68F0ADEE" w:rsidR="00164A41" w:rsidRPr="008D3DE9" w:rsidRDefault="00000000" w:rsidP="00164A4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Arial"/>
              </w:rPr>
            </w:pPr>
            <m:oMathPara>
              <m:oMath>
                <m:sSub>
                  <m:sSubPr>
                    <m:ctrlPr>
                      <w:rPr>
                        <w:rFonts w:ascii="Cambria Math" w:eastAsia="Times New Roman" w:hAnsi="Cambria Math" w:cs="Arial"/>
                        <w:i/>
                      </w:rPr>
                    </m:ctrlPr>
                  </m:sSubPr>
                  <m:e>
                    <m:r>
                      <w:rPr>
                        <w:rFonts w:ascii="Cambria Math" w:eastAsia="Times New Roman" w:hAnsi="Cambria Math" w:cs="Arial"/>
                      </w:rPr>
                      <m:t>S</m:t>
                    </m:r>
                  </m:e>
                  <m:sub>
                    <m:r>
                      <w:rPr>
                        <w:rFonts w:ascii="Cambria Math" w:eastAsia="Times New Roman" w:hAnsi="Cambria Math" w:cs="Arial"/>
                      </w:rPr>
                      <m:t>PKW</m:t>
                    </m:r>
                  </m:sub>
                </m:sSub>
              </m:oMath>
            </m:oMathPara>
          </w:p>
        </w:tc>
        <w:tc>
          <w:tcPr>
            <w:tcW w:w="1264" w:type="dxa"/>
          </w:tcPr>
          <w:p w14:paraId="7C1B86DF" w14:textId="3635614E" w:rsidR="00164A41" w:rsidRDefault="00164A41" w:rsidP="00164A41">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Km/a</w:t>
            </w:r>
          </w:p>
        </w:tc>
        <w:tc>
          <w:tcPr>
            <w:tcW w:w="1291" w:type="dxa"/>
          </w:tcPr>
          <w:p w14:paraId="47120F79" w14:textId="77777777" w:rsidR="00164A41" w:rsidRDefault="00164A41" w:rsidP="00164A41">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w:t>
            </w:r>
          </w:p>
        </w:tc>
        <w:tc>
          <w:tcPr>
            <w:tcW w:w="2858" w:type="dxa"/>
          </w:tcPr>
          <w:p w14:paraId="1AE8758B" w14:textId="77777777" w:rsidR="00164A41" w:rsidRDefault="00164A41" w:rsidP="00164A41">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Regionsabhängig, je Nutzung</w:t>
            </w:r>
          </w:p>
        </w:tc>
      </w:tr>
      <w:tr w:rsidR="00164A41" w14:paraId="33940D84" w14:textId="77777777" w:rsidTr="00712A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7B156134" w14:textId="4240C6ED" w:rsidR="00164A41" w:rsidRDefault="00712A04" w:rsidP="00712A04">
            <w:pPr>
              <w:jc w:val="left"/>
              <w:rPr>
                <w:rFonts w:eastAsiaTheme="minorEastAsia"/>
              </w:rPr>
            </w:pPr>
            <w:r>
              <w:rPr>
                <w:rFonts w:eastAsiaTheme="minorEastAsia"/>
              </w:rPr>
              <w:t>Reduktion der</w:t>
            </w:r>
            <w:r w:rsidR="00164A41">
              <w:rPr>
                <w:rFonts w:eastAsiaTheme="minorEastAsia"/>
              </w:rPr>
              <w:t xml:space="preserve"> Kilometerleistung</w:t>
            </w:r>
          </w:p>
        </w:tc>
        <w:tc>
          <w:tcPr>
            <w:tcW w:w="1405" w:type="dxa"/>
          </w:tcPr>
          <w:p w14:paraId="7E3EF7D4" w14:textId="4EC34FF5" w:rsidR="00164A41" w:rsidRPr="00D32E14" w:rsidRDefault="00000000" w:rsidP="00164A4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Arial"/>
              </w:rPr>
            </w:pPr>
            <m:oMathPara>
              <m:oMath>
                <m:sSub>
                  <m:sSubPr>
                    <m:ctrlPr>
                      <w:rPr>
                        <w:rFonts w:ascii="Cambria Math" w:eastAsia="Times New Roman" w:hAnsi="Cambria Math" w:cs="Arial"/>
                        <w:i/>
                      </w:rPr>
                    </m:ctrlPr>
                  </m:sSubPr>
                  <m:e>
                    <m:r>
                      <w:rPr>
                        <w:rFonts w:ascii="Cambria Math" w:eastAsia="Times New Roman" w:hAnsi="Cambria Math" w:cs="Arial"/>
                      </w:rPr>
                      <m:t>f</m:t>
                    </m:r>
                  </m:e>
                  <m:sub>
                    <m:r>
                      <w:rPr>
                        <w:rFonts w:ascii="Cambria Math" w:eastAsia="Times New Roman" w:hAnsi="Cambria Math" w:cs="Arial"/>
                      </w:rPr>
                      <m:t>PKW</m:t>
                    </m:r>
                  </m:sub>
                </m:sSub>
              </m:oMath>
            </m:oMathPara>
          </w:p>
        </w:tc>
        <w:tc>
          <w:tcPr>
            <w:tcW w:w="1264" w:type="dxa"/>
          </w:tcPr>
          <w:p w14:paraId="50B68E9A" w14:textId="77777777" w:rsidR="00164A41" w:rsidRDefault="00164A41" w:rsidP="00164A41">
            <w:pP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w:t>
            </w:r>
          </w:p>
        </w:tc>
        <w:tc>
          <w:tcPr>
            <w:tcW w:w="1291" w:type="dxa"/>
          </w:tcPr>
          <w:p w14:paraId="06899D44" w14:textId="77777777" w:rsidR="00164A41" w:rsidRDefault="00164A41" w:rsidP="00164A41">
            <w:pP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w:t>
            </w:r>
          </w:p>
        </w:tc>
        <w:tc>
          <w:tcPr>
            <w:tcW w:w="2858" w:type="dxa"/>
          </w:tcPr>
          <w:p w14:paraId="6862DBB8" w14:textId="310BD98A" w:rsidR="00164A41" w:rsidRDefault="00712A04" w:rsidP="00164A41">
            <w:pPr>
              <w:cnfStyle w:val="000000100000" w:firstRow="0" w:lastRow="0" w:firstColumn="0" w:lastColumn="0" w:oddVBand="0" w:evenVBand="0" w:oddHBand="1" w:evenHBand="0" w:firstRowFirstColumn="0" w:firstRowLastColumn="0" w:lastRowFirstColumn="0" w:lastRowLastColumn="0"/>
              <w:rPr>
                <w:rFonts w:eastAsiaTheme="minorEastAsia"/>
              </w:rPr>
            </w:pPr>
            <w:r w:rsidRPr="00712A04">
              <w:rPr>
                <w:rFonts w:eastAsiaTheme="minorEastAsia"/>
              </w:rPr>
              <w:t>Gemäß Ausbauzielen der Bundesregierung</w:t>
            </w:r>
            <w:r w:rsidRPr="00712A04">
              <w:rPr>
                <w:rStyle w:val="Funotenzeichen"/>
                <w:rFonts w:eastAsiaTheme="minorEastAsia"/>
              </w:rPr>
              <w:footnoteReference w:id="57"/>
            </w:r>
          </w:p>
        </w:tc>
      </w:tr>
    </w:tbl>
    <w:p w14:paraId="51D75B77" w14:textId="77777777" w:rsidR="009609D7" w:rsidRPr="00776C73" w:rsidRDefault="009609D7" w:rsidP="009609D7">
      <w:pPr>
        <w:rPr>
          <w:rFonts w:eastAsiaTheme="minorEastAsia"/>
        </w:rPr>
      </w:pPr>
    </w:p>
    <w:p w14:paraId="2E9430C6" w14:textId="77777777" w:rsidR="002647FE" w:rsidRPr="002647FE" w:rsidRDefault="002647FE" w:rsidP="002647FE">
      <w:pPr>
        <w:pStyle w:val="berschrift4"/>
      </w:pPr>
      <w:r w:rsidRPr="002647FE">
        <w:t>Stündliche Ladekurve E-Mobilität</w:t>
      </w:r>
    </w:p>
    <w:p w14:paraId="074F0677" w14:textId="42F43B4F" w:rsidR="009609D7" w:rsidRDefault="009609D7" w:rsidP="009609D7">
      <w:r>
        <w:t>Wie werden aus den Jahresverkehrsleistungen stündliche Ladekurven für den geparkten E-Car Fuhrpark in einem Quartier?</w:t>
      </w:r>
      <w:r w:rsidRPr="007163EA">
        <w:rPr>
          <w:highlight w:val="yellow"/>
        </w:rPr>
        <w:t xml:space="preserve"> </w:t>
      </w:r>
    </w:p>
    <w:p w14:paraId="7DB7B594" w14:textId="77777777" w:rsidR="009609D7" w:rsidRPr="0090252A" w:rsidRDefault="009609D7" w:rsidP="009609D7">
      <w:pPr>
        <w:pStyle w:val="Kasten"/>
      </w:pPr>
      <w:r>
        <w:lastRenderedPageBreak/>
        <w:t xml:space="preserve">Die Berücksichtigung der E-Mobilität in </w:t>
      </w:r>
      <w:proofErr w:type="gramStart"/>
      <w:r>
        <w:t>PEQ Beta</w:t>
      </w:r>
      <w:proofErr w:type="gramEnd"/>
      <w:r>
        <w:t xml:space="preserve"> erfolgt im Simulationsmodell nicht nur in Form der Deckung des benötigten Stroms für die Verkehrsleistung, sondern auch als dynamisch beladbare Speicher </w:t>
      </w:r>
    </w:p>
    <w:p w14:paraId="59B96FB1" w14:textId="27C42BB7" w:rsidR="0030261B" w:rsidRPr="0030261B" w:rsidRDefault="00C56E94" w:rsidP="009609D7">
      <w:r w:rsidRPr="0030261B">
        <w:t>Der jährliche Energiebedarf für e-cars wird mittels statischer Profile auf eine stündliche Entladeleistung umgerechnet. Es gibt dabei ein zeitlich konstantes Ladeprofil und für jede Nutzung ein tageszeitabhängiges Profil für Wochentage und Wochenenden. In der Operationalisierung kann festgelegt werden, welcher Anteil der E-Fahrzeuge der Ladekurve folgen, und welcher einer zeitlich konstanten Ladekurve folgt.</w:t>
      </w:r>
      <w:r w:rsidR="0030261B" w:rsidRPr="0030261B">
        <w:t xml:space="preserve"> Damit kann abgebildet werden, welcher Teil der Fahrzeuge im Bereich Wohnen nicht jeden Tag unterwegs ist und konstant vor Ort steht und geladen werden kann. Die Daten für diese Pro</w:t>
      </w:r>
      <w:r w:rsidR="0009444F">
        <w:t>f</w:t>
      </w:r>
      <w:r w:rsidR="0030261B" w:rsidRPr="0030261B">
        <w:t xml:space="preserve">ile leiten sich </w:t>
      </w:r>
      <w:proofErr w:type="gramStart"/>
      <w:r w:rsidR="0030261B" w:rsidRPr="0030261B">
        <w:t>aus folgenden</w:t>
      </w:r>
      <w:proofErr w:type="gramEnd"/>
      <w:r w:rsidR="0030261B" w:rsidRPr="0030261B">
        <w:t xml:space="preserve"> Studien ab: </w:t>
      </w:r>
    </w:p>
    <w:p w14:paraId="45E76424" w14:textId="2BB34CAF" w:rsidR="0030261B" w:rsidRPr="0030261B" w:rsidRDefault="0030261B" w:rsidP="0030261B">
      <w:pPr>
        <w:pStyle w:val="Listenabsatz"/>
        <w:numPr>
          <w:ilvl w:val="0"/>
          <w:numId w:val="57"/>
        </w:numPr>
      </w:pPr>
      <w:r w:rsidRPr="0030261B">
        <w:t>Österreich Unterwegs 2013/2014</w:t>
      </w:r>
    </w:p>
    <w:p w14:paraId="6B8A2F50" w14:textId="19221E47" w:rsidR="0030261B" w:rsidRPr="0030261B" w:rsidRDefault="0030261B" w:rsidP="0030261B">
      <w:pPr>
        <w:pStyle w:val="Listenabsatz"/>
        <w:numPr>
          <w:ilvl w:val="0"/>
          <w:numId w:val="57"/>
        </w:numPr>
      </w:pPr>
      <w:r w:rsidRPr="0030261B">
        <w:t>SMART-ELECTRIC-MOBILITY Speichereinsatz für regenerative elektrische Mobilität und Netzstabilität (2011)</w:t>
      </w:r>
    </w:p>
    <w:p w14:paraId="4CF03BC5" w14:textId="30139FCE" w:rsidR="0030261B" w:rsidRPr="0030261B" w:rsidRDefault="0030261B" w:rsidP="0030261B">
      <w:pPr>
        <w:pStyle w:val="Listenabsatz"/>
        <w:numPr>
          <w:ilvl w:val="0"/>
          <w:numId w:val="57"/>
        </w:numPr>
      </w:pPr>
      <w:r w:rsidRPr="0030261B">
        <w:t xml:space="preserve">Erstellung und Modellierung von stochastischen Ladeprofilen mobiler Energiespeicher (Masterarbeit TU Wien, </w:t>
      </w:r>
      <w:proofErr w:type="spellStart"/>
      <w:r w:rsidRPr="0030261B">
        <w:t>Litzlbauer</w:t>
      </w:r>
      <w:proofErr w:type="spellEnd"/>
      <w:r w:rsidRPr="0030261B">
        <w:t xml:space="preserve"> 2010)</w:t>
      </w:r>
    </w:p>
    <w:p w14:paraId="13F16566" w14:textId="4482AEDF" w:rsidR="009609D7" w:rsidRPr="00646459" w:rsidRDefault="009609D7" w:rsidP="009609D7">
      <w:r>
        <w:t xml:space="preserve">In </w:t>
      </w:r>
      <w:r w:rsidR="00531F6A">
        <w:t>folgender Darstellung</w:t>
      </w:r>
      <w:r>
        <w:t xml:space="preserve"> ist ersichtlich zu welchen Tageszeiten welcher Anteil an Wegen begonnen werden. Darauf aufbauen werden Anwesenheits- und damit Ladeprofile erstellt. Ein Standortwechsel wird angenommen, sobald die Kurve 5% über- bzw. unterschreitet. </w:t>
      </w:r>
    </w:p>
    <w:p w14:paraId="2ECBAC7C" w14:textId="77777777" w:rsidR="009609D7" w:rsidRDefault="009609D7" w:rsidP="009609D7">
      <w:pPr>
        <w:keepNext/>
      </w:pPr>
      <w:r w:rsidRPr="00B94FAF">
        <w:rPr>
          <w:noProof/>
          <w:lang w:eastAsia="de-AT"/>
        </w:rPr>
        <w:drawing>
          <wp:inline distT="0" distB="0" distL="0" distR="0" wp14:anchorId="44784632" wp14:editId="6D6E3F52">
            <wp:extent cx="4995333" cy="3513667"/>
            <wp:effectExtent l="0" t="0" r="0" b="0"/>
            <wp:docPr id="171" name="Inhaltsplatzhalter 6">
              <a:extLst xmlns:a="http://schemas.openxmlformats.org/drawingml/2006/main">
                <a:ext uri="{FF2B5EF4-FFF2-40B4-BE49-F238E27FC236}">
                  <a16:creationId xmlns:a16="http://schemas.microsoft.com/office/drawing/2014/main" id="{7207CF6C-6346-4AF7-8318-6C7067A1E47F}"/>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nhaltsplatzhalter 6">
                      <a:extLst>
                        <a:ext uri="{FF2B5EF4-FFF2-40B4-BE49-F238E27FC236}">
                          <a16:creationId xmlns:a16="http://schemas.microsoft.com/office/drawing/2014/main" id="{7207CF6C-6346-4AF7-8318-6C7067A1E47F}"/>
                        </a:ext>
                      </a:extLst>
                    </pic:cNvPr>
                    <pic:cNvPicPr>
                      <a:picLocks/>
                    </pic:cNvPicPr>
                  </pic:nvPicPr>
                  <pic:blipFill rotWithShape="1">
                    <a:blip r:embed="rId54"/>
                    <a:srcRect l="3123" r="4605"/>
                    <a:stretch/>
                  </pic:blipFill>
                  <pic:spPr>
                    <a:xfrm>
                      <a:off x="0" y="0"/>
                      <a:ext cx="4997167" cy="3514957"/>
                    </a:xfrm>
                    <a:prstGeom prst="rect">
                      <a:avLst/>
                    </a:prstGeom>
                  </pic:spPr>
                </pic:pic>
              </a:graphicData>
            </a:graphic>
          </wp:inline>
        </w:drawing>
      </w:r>
    </w:p>
    <w:p w14:paraId="56A4CDE3" w14:textId="03CA5C88" w:rsidR="009609D7" w:rsidRDefault="009609D7" w:rsidP="009609D7">
      <w:pPr>
        <w:pStyle w:val="Beschriftung"/>
        <w:jc w:val="center"/>
      </w:pPr>
      <w:r>
        <w:t xml:space="preserve">Abbildung </w:t>
      </w:r>
      <w:r w:rsidR="00DE1496">
        <w:fldChar w:fldCharType="begin"/>
      </w:r>
      <w:r w:rsidR="00DE1496">
        <w:instrText xml:space="preserve"> SEQ Abbildung \* ARABIC </w:instrText>
      </w:r>
      <w:r w:rsidR="00DE1496">
        <w:fldChar w:fldCharType="separate"/>
      </w:r>
      <w:r w:rsidR="00761242">
        <w:rPr>
          <w:noProof/>
        </w:rPr>
        <w:t>41</w:t>
      </w:r>
      <w:r w:rsidR="00DE1496">
        <w:rPr>
          <w:noProof/>
        </w:rPr>
        <w:fldChar w:fldCharType="end"/>
      </w:r>
      <w:r>
        <w:t xml:space="preserve">: Startzeiten der Wege nach </w:t>
      </w:r>
      <w:proofErr w:type="spellStart"/>
      <w:r>
        <w:t>Wegzweck</w:t>
      </w:r>
      <w:proofErr w:type="spellEnd"/>
      <w:r>
        <w:t xml:space="preserve"> (werktags)</w:t>
      </w:r>
      <w:r w:rsidR="0030261B">
        <w:t xml:space="preserve"> gemäß Österreich </w:t>
      </w:r>
      <w:r w:rsidR="00531F6A">
        <w:t>Un</w:t>
      </w:r>
      <w:r w:rsidR="0030261B">
        <w:t>terwegs</w:t>
      </w:r>
    </w:p>
    <w:p w14:paraId="0B7B6A30" w14:textId="54628CD3" w:rsidR="009609D7" w:rsidRPr="00A55F9E" w:rsidRDefault="00531F6A" w:rsidP="009609D7">
      <w:r>
        <w:t>Die Anwesenheit der Fahrzeuge wurde den vier Nutzungen zugeteilt, die resultierenden Ladeprofile je Nutzung sind in folgenden Kurven dargestellt.</w:t>
      </w:r>
    </w:p>
    <w:tbl>
      <w:tblPr>
        <w:tblW w:w="0" w:type="auto"/>
        <w:jc w:val="center"/>
        <w:tblCellMar>
          <w:left w:w="70" w:type="dxa"/>
          <w:right w:w="70" w:type="dxa"/>
        </w:tblCellMar>
        <w:tblLook w:val="04A0" w:firstRow="1" w:lastRow="0" w:firstColumn="1" w:lastColumn="0" w:noHBand="0" w:noVBand="1"/>
      </w:tblPr>
      <w:tblGrid>
        <w:gridCol w:w="4624"/>
        <w:gridCol w:w="4448"/>
      </w:tblGrid>
      <w:tr w:rsidR="009609D7" w14:paraId="4833D338" w14:textId="77777777" w:rsidTr="00121FDF">
        <w:trPr>
          <w:jc w:val="center"/>
        </w:trPr>
        <w:tc>
          <w:tcPr>
            <w:tcW w:w="4624" w:type="dxa"/>
          </w:tcPr>
          <w:p w14:paraId="6CEA5812" w14:textId="77777777" w:rsidR="00531F6A" w:rsidRDefault="009609D7" w:rsidP="00531F6A">
            <w:pPr>
              <w:keepNext/>
            </w:pPr>
            <w:r>
              <w:rPr>
                <w:noProof/>
                <w:lang w:eastAsia="de-AT"/>
              </w:rPr>
              <w:lastRenderedPageBreak/>
              <w:drawing>
                <wp:inline distT="0" distB="0" distL="0" distR="0" wp14:anchorId="3CDA9A57" wp14:editId="0E937383">
                  <wp:extent cx="2905125" cy="2276475"/>
                  <wp:effectExtent l="0" t="0" r="9525" b="9525"/>
                  <wp:docPr id="172" name="Diagramm 172">
                    <a:extLst xmlns:a="http://schemas.openxmlformats.org/drawingml/2006/main">
                      <a:ext uri="{FF2B5EF4-FFF2-40B4-BE49-F238E27FC236}">
                        <a16:creationId xmlns:a16="http://schemas.microsoft.com/office/drawing/2014/main" id="{C4CC19CB-32CD-40AE-AF1B-5870048788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18A57C6C" w14:textId="76594E6D" w:rsidR="00531F6A" w:rsidRPr="00531F6A" w:rsidRDefault="00531F6A" w:rsidP="00531F6A">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42</w:t>
            </w:r>
            <w:r w:rsidR="00DE1496">
              <w:rPr>
                <w:noProof/>
              </w:rPr>
              <w:fldChar w:fldCharType="end"/>
            </w:r>
            <w:r>
              <w:t xml:space="preserve"> Anwesenheits- und Ladeprofile Wochentags</w:t>
            </w:r>
          </w:p>
        </w:tc>
        <w:tc>
          <w:tcPr>
            <w:tcW w:w="4448" w:type="dxa"/>
          </w:tcPr>
          <w:p w14:paraId="1FA2EB91" w14:textId="77777777" w:rsidR="009609D7" w:rsidRDefault="009609D7" w:rsidP="00121FDF">
            <w:r>
              <w:rPr>
                <w:noProof/>
                <w:lang w:eastAsia="de-AT"/>
              </w:rPr>
              <w:drawing>
                <wp:inline distT="0" distB="0" distL="0" distR="0" wp14:anchorId="5BB4B1C9" wp14:editId="49C31C4A">
                  <wp:extent cx="2790825" cy="2266950"/>
                  <wp:effectExtent l="0" t="0" r="9525" b="0"/>
                  <wp:docPr id="167" name="Diagramm 167">
                    <a:extLst xmlns:a="http://schemas.openxmlformats.org/drawingml/2006/main">
                      <a:ext uri="{FF2B5EF4-FFF2-40B4-BE49-F238E27FC236}">
                        <a16:creationId xmlns:a16="http://schemas.microsoft.com/office/drawing/2014/main" id="{08C0F89C-8CAD-4EBE-9D61-39020E533D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tc>
      </w:tr>
      <w:tr w:rsidR="009609D7" w14:paraId="2DC115CA" w14:textId="77777777" w:rsidTr="00121FDF">
        <w:trPr>
          <w:jc w:val="center"/>
        </w:trPr>
        <w:tc>
          <w:tcPr>
            <w:tcW w:w="4624" w:type="dxa"/>
          </w:tcPr>
          <w:p w14:paraId="073AF85E" w14:textId="77777777" w:rsidR="009609D7" w:rsidRDefault="009609D7" w:rsidP="00121FDF">
            <w:r>
              <w:rPr>
                <w:noProof/>
                <w:lang w:eastAsia="de-AT"/>
              </w:rPr>
              <w:drawing>
                <wp:inline distT="0" distB="0" distL="0" distR="0" wp14:anchorId="5167F79E" wp14:editId="5D212975">
                  <wp:extent cx="2914650" cy="2419350"/>
                  <wp:effectExtent l="0" t="0" r="0" b="0"/>
                  <wp:docPr id="169" name="Diagramm 169">
                    <a:extLst xmlns:a="http://schemas.openxmlformats.org/drawingml/2006/main">
                      <a:ext uri="{FF2B5EF4-FFF2-40B4-BE49-F238E27FC236}">
                        <a16:creationId xmlns:a16="http://schemas.microsoft.com/office/drawing/2014/main" id="{CABCBB65-5ECE-4F45-ADC5-3D75E9B339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tc>
        <w:tc>
          <w:tcPr>
            <w:tcW w:w="4448" w:type="dxa"/>
          </w:tcPr>
          <w:p w14:paraId="7C56ECA3" w14:textId="77777777" w:rsidR="009609D7" w:rsidRDefault="009609D7" w:rsidP="00121FDF">
            <w:pPr>
              <w:keepNext/>
            </w:pPr>
            <w:r>
              <w:rPr>
                <w:noProof/>
                <w:lang w:eastAsia="de-AT"/>
              </w:rPr>
              <w:drawing>
                <wp:inline distT="0" distB="0" distL="0" distR="0" wp14:anchorId="5B5AAD8F" wp14:editId="5C4060E4">
                  <wp:extent cx="2781300" cy="2419350"/>
                  <wp:effectExtent l="0" t="0" r="0" b="0"/>
                  <wp:docPr id="170" name="Diagramm 170">
                    <a:extLst xmlns:a="http://schemas.openxmlformats.org/drawingml/2006/main">
                      <a:ext uri="{FF2B5EF4-FFF2-40B4-BE49-F238E27FC236}">
                        <a16:creationId xmlns:a16="http://schemas.microsoft.com/office/drawing/2014/main" id="{EE7D358A-612D-4D2D-A973-3409FC6AFB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tc>
      </w:tr>
    </w:tbl>
    <w:p w14:paraId="636DA180" w14:textId="71723A4C" w:rsidR="009609D7" w:rsidRDefault="009609D7" w:rsidP="00531F6A">
      <w:pPr>
        <w:pStyle w:val="Beschriftung"/>
        <w:jc w:val="left"/>
      </w:pPr>
      <w:r>
        <w:t xml:space="preserve">Abbildung </w:t>
      </w:r>
      <w:r w:rsidR="00DE1496">
        <w:fldChar w:fldCharType="begin"/>
      </w:r>
      <w:r w:rsidR="00DE1496">
        <w:instrText xml:space="preserve"> SEQ Abbildung \* ARABIC </w:instrText>
      </w:r>
      <w:r w:rsidR="00DE1496">
        <w:fldChar w:fldCharType="separate"/>
      </w:r>
      <w:r w:rsidR="00761242">
        <w:rPr>
          <w:noProof/>
        </w:rPr>
        <w:t>43</w:t>
      </w:r>
      <w:r w:rsidR="00DE1496">
        <w:rPr>
          <w:noProof/>
        </w:rPr>
        <w:fldChar w:fldCharType="end"/>
      </w:r>
      <w:r>
        <w:t>: Anwesenheitsprofile E-Car-Ladung</w:t>
      </w:r>
    </w:p>
    <w:p w14:paraId="7FD99166" w14:textId="27F5C57C" w:rsidR="009609D7" w:rsidRDefault="00531F6A" w:rsidP="009609D7">
      <w:r>
        <w:t>Der jährliche Energieverbrauch wird aliquot auf einen täglichen Ladebedarf umgerechnet, der sich gleichmäßig auf die Standzeiten aufteilt. Aggregiert über alle Nutzungen ergibt sich damit eine stündliche Entladeleistung der E-Cars. Folgende Grafik stellt die Parameter und Berechnungsschritte des stündlichen Ladebedarfs dar.</w:t>
      </w:r>
    </w:p>
    <w:p w14:paraId="3B66AEB0" w14:textId="77777777" w:rsidR="009609D7" w:rsidRDefault="009609D7" w:rsidP="009609D7">
      <w:pPr>
        <w:keepNext/>
        <w:jc w:val="center"/>
      </w:pPr>
      <w:r>
        <w:rPr>
          <w:noProof/>
          <w:lang w:eastAsia="de-AT"/>
        </w:rPr>
        <w:lastRenderedPageBreak/>
        <w:drawing>
          <wp:inline distT="0" distB="0" distL="0" distR="0" wp14:anchorId="4F133486" wp14:editId="2ED2DE49">
            <wp:extent cx="6251945" cy="2854091"/>
            <wp:effectExtent l="0" t="0" r="0" b="3810"/>
            <wp:docPr id="156" name="Grafi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291557" cy="2872175"/>
                    </a:xfrm>
                    <a:prstGeom prst="rect">
                      <a:avLst/>
                    </a:prstGeom>
                    <a:noFill/>
                    <a:ln>
                      <a:noFill/>
                    </a:ln>
                  </pic:spPr>
                </pic:pic>
              </a:graphicData>
            </a:graphic>
          </wp:inline>
        </w:drawing>
      </w:r>
    </w:p>
    <w:p w14:paraId="6D486DFA" w14:textId="13A4D38B" w:rsidR="009609D7" w:rsidRDefault="009609D7" w:rsidP="009609D7">
      <w:pPr>
        <w:pStyle w:val="Beschriftung"/>
        <w:jc w:val="center"/>
      </w:pPr>
      <w:r>
        <w:t xml:space="preserve">Abbildung </w:t>
      </w:r>
      <w:r w:rsidR="00DE1496">
        <w:fldChar w:fldCharType="begin"/>
      </w:r>
      <w:r w:rsidR="00DE1496">
        <w:instrText xml:space="preserve"> SEQ Abbildung \* ARABIC </w:instrText>
      </w:r>
      <w:r w:rsidR="00DE1496">
        <w:fldChar w:fldCharType="separate"/>
      </w:r>
      <w:r w:rsidR="00761242">
        <w:rPr>
          <w:noProof/>
        </w:rPr>
        <w:t>44</w:t>
      </w:r>
      <w:r w:rsidR="00DE1496">
        <w:rPr>
          <w:noProof/>
        </w:rPr>
        <w:fldChar w:fldCharType="end"/>
      </w:r>
      <w:r>
        <w:t>: Ablaufdiagramm E-Car Ladebedarf</w:t>
      </w:r>
    </w:p>
    <w:p w14:paraId="0EAFFA12" w14:textId="3FE34570" w:rsidR="009609D7" w:rsidRDefault="009609D7" w:rsidP="009609D7">
      <w:r>
        <w:t>Hier ein Beispiel mit Ladekurve für eine exemplarische</w:t>
      </w:r>
      <w:r w:rsidR="00531F6A">
        <w:t xml:space="preserve"> Nutzungszusammensetzung:</w:t>
      </w:r>
    </w:p>
    <w:tbl>
      <w:tblPr>
        <w:tblW w:w="0" w:type="auto"/>
        <w:tblCellMar>
          <w:left w:w="70" w:type="dxa"/>
          <w:right w:w="70" w:type="dxa"/>
        </w:tblCellMar>
        <w:tblLook w:val="04A0" w:firstRow="1" w:lastRow="0" w:firstColumn="1" w:lastColumn="0" w:noHBand="0" w:noVBand="1"/>
      </w:tblPr>
      <w:tblGrid>
        <w:gridCol w:w="4594"/>
        <w:gridCol w:w="4478"/>
      </w:tblGrid>
      <w:tr w:rsidR="009609D7" w14:paraId="62E9EB08" w14:textId="77777777" w:rsidTr="00710DC2">
        <w:tc>
          <w:tcPr>
            <w:tcW w:w="4594" w:type="dxa"/>
            <w:vAlign w:val="center"/>
          </w:tcPr>
          <w:tbl>
            <w:tblPr>
              <w:tblW w:w="4456" w:type="dxa"/>
              <w:tblCellMar>
                <w:left w:w="70" w:type="dxa"/>
                <w:right w:w="70" w:type="dxa"/>
              </w:tblCellMar>
              <w:tblLook w:val="04A0" w:firstRow="1" w:lastRow="0" w:firstColumn="1" w:lastColumn="0" w:noHBand="0" w:noVBand="1"/>
            </w:tblPr>
            <w:tblGrid>
              <w:gridCol w:w="2838"/>
              <w:gridCol w:w="1606"/>
            </w:tblGrid>
            <w:tr w:rsidR="009609D7" w:rsidRPr="002075D8" w14:paraId="35CE1D5D" w14:textId="77777777" w:rsidTr="00121FDF">
              <w:trPr>
                <w:trHeight w:val="288"/>
              </w:trPr>
              <w:tc>
                <w:tcPr>
                  <w:tcW w:w="4456" w:type="dxa"/>
                  <w:gridSpan w:val="2"/>
                  <w:tcBorders>
                    <w:top w:val="single" w:sz="4" w:space="0" w:color="auto"/>
                    <w:left w:val="single" w:sz="4" w:space="0" w:color="auto"/>
                    <w:bottom w:val="single" w:sz="4" w:space="0" w:color="auto"/>
                    <w:right w:val="single" w:sz="4" w:space="0" w:color="auto"/>
                  </w:tcBorders>
                  <w:shd w:val="clear" w:color="000000" w:fill="BF8F00"/>
                  <w:noWrap/>
                  <w:vAlign w:val="center"/>
                  <w:hideMark/>
                </w:tcPr>
                <w:p w14:paraId="10194DE6" w14:textId="77777777" w:rsidR="009609D7" w:rsidRPr="002075D8" w:rsidRDefault="009609D7" w:rsidP="00121FDF">
                  <w:pPr>
                    <w:spacing w:after="0" w:line="240" w:lineRule="auto"/>
                    <w:jc w:val="center"/>
                    <w:rPr>
                      <w:rFonts w:ascii="Calibri" w:eastAsia="Times New Roman" w:hAnsi="Calibri" w:cs="Calibri"/>
                      <w:color w:val="000000"/>
                      <w:lang w:val="de-DE" w:eastAsia="de-DE"/>
                    </w:rPr>
                  </w:pPr>
                  <w:r w:rsidRPr="002075D8">
                    <w:rPr>
                      <w:rFonts w:ascii="Calibri" w:eastAsia="Times New Roman" w:hAnsi="Calibri" w:cs="Calibri"/>
                      <w:color w:val="000000"/>
                      <w:lang w:val="de-DE" w:eastAsia="de-DE"/>
                    </w:rPr>
                    <w:t>Beispiel E-Cars</w:t>
                  </w:r>
                </w:p>
              </w:tc>
            </w:tr>
            <w:tr w:rsidR="009609D7" w:rsidRPr="002075D8" w14:paraId="5C6A4DB5" w14:textId="77777777" w:rsidTr="00121FDF">
              <w:trPr>
                <w:trHeight w:val="288"/>
              </w:trPr>
              <w:tc>
                <w:tcPr>
                  <w:tcW w:w="2846" w:type="dxa"/>
                  <w:tcBorders>
                    <w:top w:val="nil"/>
                    <w:left w:val="single" w:sz="4" w:space="0" w:color="auto"/>
                    <w:bottom w:val="single" w:sz="4" w:space="0" w:color="auto"/>
                    <w:right w:val="single" w:sz="4" w:space="0" w:color="auto"/>
                  </w:tcBorders>
                  <w:shd w:val="clear" w:color="000000" w:fill="FFE699"/>
                  <w:noWrap/>
                  <w:vAlign w:val="center"/>
                  <w:hideMark/>
                </w:tcPr>
                <w:p w14:paraId="3F494417" w14:textId="77777777" w:rsidR="009609D7" w:rsidRPr="002075D8" w:rsidRDefault="009609D7" w:rsidP="00121FDF">
                  <w:pPr>
                    <w:spacing w:after="0" w:line="240" w:lineRule="auto"/>
                    <w:jc w:val="center"/>
                    <w:rPr>
                      <w:rFonts w:ascii="Calibri" w:eastAsia="Times New Roman" w:hAnsi="Calibri" w:cs="Calibri"/>
                      <w:color w:val="000000"/>
                      <w:lang w:val="de-DE" w:eastAsia="de-DE"/>
                    </w:rPr>
                  </w:pPr>
                  <w:r w:rsidRPr="002075D8">
                    <w:rPr>
                      <w:rFonts w:ascii="Calibri" w:eastAsia="Times New Roman" w:hAnsi="Calibri" w:cs="Calibri"/>
                      <w:color w:val="000000"/>
                      <w:lang w:val="de-DE" w:eastAsia="de-DE"/>
                    </w:rPr>
                    <w:t>Nettogeschossfläche</w:t>
                  </w:r>
                </w:p>
              </w:tc>
              <w:tc>
                <w:tcPr>
                  <w:tcW w:w="1610" w:type="dxa"/>
                  <w:tcBorders>
                    <w:top w:val="nil"/>
                    <w:left w:val="nil"/>
                    <w:bottom w:val="single" w:sz="4" w:space="0" w:color="auto"/>
                    <w:right w:val="single" w:sz="4" w:space="0" w:color="auto"/>
                  </w:tcBorders>
                  <w:shd w:val="clear" w:color="000000" w:fill="FFE699"/>
                  <w:noWrap/>
                  <w:vAlign w:val="center"/>
                  <w:hideMark/>
                </w:tcPr>
                <w:p w14:paraId="78C5EEE2" w14:textId="77777777" w:rsidR="009609D7" w:rsidRPr="002075D8" w:rsidRDefault="009609D7" w:rsidP="00121FDF">
                  <w:pPr>
                    <w:spacing w:after="0" w:line="240" w:lineRule="auto"/>
                    <w:jc w:val="center"/>
                    <w:rPr>
                      <w:rFonts w:ascii="Calibri" w:eastAsia="Times New Roman" w:hAnsi="Calibri" w:cs="Calibri"/>
                      <w:color w:val="000000"/>
                      <w:lang w:val="de-DE" w:eastAsia="de-DE"/>
                    </w:rPr>
                  </w:pPr>
                  <w:r w:rsidRPr="002075D8">
                    <w:rPr>
                      <w:rFonts w:ascii="Calibri" w:eastAsia="Times New Roman" w:hAnsi="Calibri" w:cs="Calibri"/>
                      <w:color w:val="000000"/>
                      <w:lang w:val="de-DE" w:eastAsia="de-DE"/>
                    </w:rPr>
                    <w:t>26804,8 m²</w:t>
                  </w:r>
                </w:p>
              </w:tc>
            </w:tr>
            <w:tr w:rsidR="009609D7" w:rsidRPr="002075D8" w14:paraId="2672A953" w14:textId="77777777" w:rsidTr="00121FDF">
              <w:trPr>
                <w:trHeight w:val="288"/>
              </w:trPr>
              <w:tc>
                <w:tcPr>
                  <w:tcW w:w="2846" w:type="dxa"/>
                  <w:tcBorders>
                    <w:top w:val="nil"/>
                    <w:left w:val="single" w:sz="4" w:space="0" w:color="auto"/>
                    <w:bottom w:val="single" w:sz="4" w:space="0" w:color="auto"/>
                    <w:right w:val="single" w:sz="4" w:space="0" w:color="auto"/>
                  </w:tcBorders>
                  <w:shd w:val="clear" w:color="000000" w:fill="FFE699"/>
                  <w:noWrap/>
                  <w:vAlign w:val="center"/>
                  <w:hideMark/>
                </w:tcPr>
                <w:p w14:paraId="75341176" w14:textId="77777777" w:rsidR="009609D7" w:rsidRPr="002075D8" w:rsidRDefault="009609D7" w:rsidP="00121FDF">
                  <w:pPr>
                    <w:spacing w:after="0" w:line="240" w:lineRule="auto"/>
                    <w:jc w:val="center"/>
                    <w:rPr>
                      <w:rFonts w:ascii="Calibri" w:eastAsia="Times New Roman" w:hAnsi="Calibri" w:cs="Calibri"/>
                      <w:color w:val="000000"/>
                      <w:lang w:val="de-DE" w:eastAsia="de-DE"/>
                    </w:rPr>
                  </w:pPr>
                  <w:r w:rsidRPr="002075D8">
                    <w:rPr>
                      <w:rFonts w:ascii="Calibri" w:eastAsia="Times New Roman" w:hAnsi="Calibri" w:cs="Calibri"/>
                      <w:color w:val="000000"/>
                      <w:lang w:val="de-DE" w:eastAsia="de-DE"/>
                    </w:rPr>
                    <w:t>Anzahl E-Cars</w:t>
                  </w:r>
                </w:p>
              </w:tc>
              <w:tc>
                <w:tcPr>
                  <w:tcW w:w="1610" w:type="dxa"/>
                  <w:tcBorders>
                    <w:top w:val="nil"/>
                    <w:left w:val="nil"/>
                    <w:bottom w:val="single" w:sz="4" w:space="0" w:color="auto"/>
                    <w:right w:val="single" w:sz="4" w:space="0" w:color="auto"/>
                  </w:tcBorders>
                  <w:shd w:val="clear" w:color="000000" w:fill="FFE699"/>
                  <w:noWrap/>
                  <w:vAlign w:val="center"/>
                  <w:hideMark/>
                </w:tcPr>
                <w:p w14:paraId="698ECD9B" w14:textId="77777777" w:rsidR="009609D7" w:rsidRPr="002075D8" w:rsidRDefault="009609D7" w:rsidP="00121FDF">
                  <w:pPr>
                    <w:spacing w:after="0" w:line="240" w:lineRule="auto"/>
                    <w:jc w:val="center"/>
                    <w:rPr>
                      <w:rFonts w:ascii="Calibri" w:eastAsia="Times New Roman" w:hAnsi="Calibri" w:cs="Calibri"/>
                      <w:color w:val="000000"/>
                      <w:lang w:val="de-DE" w:eastAsia="de-DE"/>
                    </w:rPr>
                  </w:pPr>
                  <w:r w:rsidRPr="002075D8">
                    <w:rPr>
                      <w:rFonts w:ascii="Calibri" w:eastAsia="Times New Roman" w:hAnsi="Calibri" w:cs="Calibri"/>
                      <w:color w:val="000000"/>
                      <w:lang w:val="de-DE" w:eastAsia="de-DE"/>
                    </w:rPr>
                    <w:t>58</w:t>
                  </w:r>
                </w:p>
              </w:tc>
            </w:tr>
            <w:tr w:rsidR="009609D7" w:rsidRPr="002075D8" w14:paraId="0B177996" w14:textId="77777777" w:rsidTr="00121FDF">
              <w:trPr>
                <w:trHeight w:val="288"/>
              </w:trPr>
              <w:tc>
                <w:tcPr>
                  <w:tcW w:w="2846" w:type="dxa"/>
                  <w:tcBorders>
                    <w:top w:val="nil"/>
                    <w:left w:val="single" w:sz="4" w:space="0" w:color="auto"/>
                    <w:bottom w:val="single" w:sz="4" w:space="0" w:color="auto"/>
                    <w:right w:val="single" w:sz="4" w:space="0" w:color="auto"/>
                  </w:tcBorders>
                  <w:shd w:val="clear" w:color="000000" w:fill="FFE699"/>
                  <w:noWrap/>
                  <w:vAlign w:val="center"/>
                  <w:hideMark/>
                </w:tcPr>
                <w:p w14:paraId="17D68BDA" w14:textId="77777777" w:rsidR="009609D7" w:rsidRPr="002075D8" w:rsidRDefault="009609D7" w:rsidP="00121FDF">
                  <w:pPr>
                    <w:spacing w:after="0" w:line="240" w:lineRule="auto"/>
                    <w:jc w:val="center"/>
                    <w:rPr>
                      <w:rFonts w:ascii="Calibri" w:eastAsia="Times New Roman" w:hAnsi="Calibri" w:cs="Calibri"/>
                      <w:color w:val="000000"/>
                      <w:lang w:val="de-DE" w:eastAsia="de-DE"/>
                    </w:rPr>
                  </w:pPr>
                  <w:r w:rsidRPr="002075D8">
                    <w:rPr>
                      <w:rFonts w:ascii="Calibri" w:eastAsia="Times New Roman" w:hAnsi="Calibri" w:cs="Calibri"/>
                      <w:color w:val="000000"/>
                      <w:lang w:val="de-DE" w:eastAsia="de-DE"/>
                    </w:rPr>
                    <w:t>Anteil Fahrzeuge die der Ladekurve folgen</w:t>
                  </w:r>
                </w:p>
              </w:tc>
              <w:tc>
                <w:tcPr>
                  <w:tcW w:w="1610" w:type="dxa"/>
                  <w:tcBorders>
                    <w:top w:val="nil"/>
                    <w:left w:val="nil"/>
                    <w:bottom w:val="single" w:sz="4" w:space="0" w:color="auto"/>
                    <w:right w:val="single" w:sz="4" w:space="0" w:color="auto"/>
                  </w:tcBorders>
                  <w:shd w:val="clear" w:color="000000" w:fill="FFE699"/>
                  <w:noWrap/>
                  <w:vAlign w:val="center"/>
                  <w:hideMark/>
                </w:tcPr>
                <w:p w14:paraId="1CBFF49A" w14:textId="77777777" w:rsidR="009609D7" w:rsidRPr="002075D8" w:rsidRDefault="009609D7" w:rsidP="00121FDF">
                  <w:pPr>
                    <w:spacing w:after="0" w:line="240" w:lineRule="auto"/>
                    <w:jc w:val="center"/>
                    <w:rPr>
                      <w:rFonts w:ascii="Calibri" w:eastAsia="Times New Roman" w:hAnsi="Calibri" w:cs="Calibri"/>
                      <w:color w:val="000000"/>
                      <w:lang w:val="de-DE" w:eastAsia="de-DE"/>
                    </w:rPr>
                  </w:pPr>
                  <w:r w:rsidRPr="002075D8">
                    <w:rPr>
                      <w:rFonts w:ascii="Calibri" w:eastAsia="Times New Roman" w:hAnsi="Calibri" w:cs="Calibri"/>
                      <w:color w:val="000000"/>
                      <w:lang w:val="de-DE" w:eastAsia="de-DE"/>
                    </w:rPr>
                    <w:t>50%</w:t>
                  </w:r>
                </w:p>
              </w:tc>
            </w:tr>
          </w:tbl>
          <w:p w14:paraId="1EA02777" w14:textId="77777777" w:rsidR="009609D7" w:rsidRDefault="009609D7" w:rsidP="00121FDF">
            <w:pPr>
              <w:jc w:val="center"/>
            </w:pPr>
          </w:p>
        </w:tc>
        <w:tc>
          <w:tcPr>
            <w:tcW w:w="4478" w:type="dxa"/>
            <w:vAlign w:val="center"/>
          </w:tcPr>
          <w:p w14:paraId="0116CE03" w14:textId="77777777" w:rsidR="009609D7" w:rsidRDefault="009609D7" w:rsidP="00121FDF">
            <w:pPr>
              <w:jc w:val="center"/>
            </w:pPr>
            <w:r>
              <w:rPr>
                <w:noProof/>
                <w:lang w:eastAsia="de-AT"/>
              </w:rPr>
              <w:drawing>
                <wp:inline distT="0" distB="0" distL="0" distR="0" wp14:anchorId="6AA655AF" wp14:editId="2CD2008B">
                  <wp:extent cx="2523067" cy="1608666"/>
                  <wp:effectExtent l="0" t="0" r="10795" b="10795"/>
                  <wp:docPr id="173" name="Diagramm 173">
                    <a:extLst xmlns:a="http://schemas.openxmlformats.org/drawingml/2006/main">
                      <a:ext uri="{FF2B5EF4-FFF2-40B4-BE49-F238E27FC236}">
                        <a16:creationId xmlns:a16="http://schemas.microsoft.com/office/drawing/2014/main" id="{33BC2C15-7902-46A6-94AE-B5FB5D41E2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tc>
      </w:tr>
      <w:tr w:rsidR="009609D7" w14:paraId="0789EF34" w14:textId="77777777" w:rsidTr="00710DC2">
        <w:tc>
          <w:tcPr>
            <w:tcW w:w="4594" w:type="dxa"/>
            <w:vAlign w:val="center"/>
          </w:tcPr>
          <w:p w14:paraId="42EA769C" w14:textId="0A4A9072" w:rsidR="009609D7" w:rsidRDefault="009609D7" w:rsidP="00710DC2">
            <w:pPr>
              <w:keepNext/>
              <w:jc w:val="center"/>
            </w:pPr>
            <w:r>
              <w:rPr>
                <w:noProof/>
                <w:lang w:eastAsia="de-AT"/>
              </w:rPr>
              <w:drawing>
                <wp:inline distT="0" distB="0" distL="0" distR="0" wp14:anchorId="3A2F7008" wp14:editId="0F6B95B0">
                  <wp:extent cx="2686050" cy="2609850"/>
                  <wp:effectExtent l="0" t="0" r="0" b="0"/>
                  <wp:docPr id="174" name="Diagramm 174">
                    <a:extLst xmlns:a="http://schemas.openxmlformats.org/drawingml/2006/main">
                      <a:ext uri="{FF2B5EF4-FFF2-40B4-BE49-F238E27FC236}">
                        <a16:creationId xmlns:a16="http://schemas.microsoft.com/office/drawing/2014/main" id="{E31DB2B1-A9DC-43CF-8DC5-6F7A344BD2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tc>
        <w:tc>
          <w:tcPr>
            <w:tcW w:w="4478" w:type="dxa"/>
            <w:vAlign w:val="center"/>
          </w:tcPr>
          <w:p w14:paraId="37D528C5" w14:textId="77777777" w:rsidR="009609D7" w:rsidRDefault="009609D7" w:rsidP="00121FDF">
            <w:pPr>
              <w:jc w:val="center"/>
            </w:pPr>
            <w:r>
              <w:rPr>
                <w:noProof/>
                <w:lang w:eastAsia="de-AT"/>
              </w:rPr>
              <w:drawing>
                <wp:inline distT="0" distB="0" distL="0" distR="0" wp14:anchorId="4B3F8E72" wp14:editId="2D5A3577">
                  <wp:extent cx="2762250" cy="2628900"/>
                  <wp:effectExtent l="0" t="0" r="0" b="0"/>
                  <wp:docPr id="175" name="Diagramm 175">
                    <a:extLst xmlns:a="http://schemas.openxmlformats.org/drawingml/2006/main">
                      <a:ext uri="{FF2B5EF4-FFF2-40B4-BE49-F238E27FC236}">
                        <a16:creationId xmlns:a16="http://schemas.microsoft.com/office/drawing/2014/main" id="{12DD69E6-7A8C-4A25-85E5-E317154DFB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tc>
      </w:tr>
      <w:tr w:rsidR="00710DC2" w14:paraId="3BDB4414" w14:textId="77777777" w:rsidTr="00710DC2">
        <w:tc>
          <w:tcPr>
            <w:tcW w:w="9072" w:type="dxa"/>
            <w:gridSpan w:val="2"/>
            <w:vAlign w:val="center"/>
          </w:tcPr>
          <w:p w14:paraId="4A586303" w14:textId="721E7C5C" w:rsidR="00710DC2" w:rsidRDefault="00710DC2" w:rsidP="00710DC2">
            <w:pPr>
              <w:pStyle w:val="Beschriftung"/>
              <w:rPr>
                <w:noProof/>
                <w:lang w:eastAsia="de-AT"/>
              </w:rPr>
            </w:pPr>
            <w:r>
              <w:t xml:space="preserve">Abbildung </w:t>
            </w:r>
            <w:r w:rsidR="00DE1496">
              <w:fldChar w:fldCharType="begin"/>
            </w:r>
            <w:r w:rsidR="00DE1496">
              <w:instrText xml:space="preserve"> SEQ Abbildung \* ARABIC </w:instrText>
            </w:r>
            <w:r w:rsidR="00DE1496">
              <w:fldChar w:fldCharType="separate"/>
            </w:r>
            <w:r w:rsidR="00761242">
              <w:rPr>
                <w:noProof/>
              </w:rPr>
              <w:t>45</w:t>
            </w:r>
            <w:r w:rsidR="00DE1496">
              <w:rPr>
                <w:noProof/>
              </w:rPr>
              <w:fldChar w:fldCharType="end"/>
            </w:r>
            <w:r>
              <w:t xml:space="preserve"> Beispiel für eine Quartiers-Ladekurve für eine exemplarische Nutzungszusammensetzung</w:t>
            </w:r>
          </w:p>
        </w:tc>
      </w:tr>
    </w:tbl>
    <w:p w14:paraId="565C90FB" w14:textId="77777777" w:rsidR="009609D7" w:rsidRPr="00646459" w:rsidRDefault="009609D7" w:rsidP="009609D7">
      <w:pPr>
        <w:jc w:val="left"/>
        <w:rPr>
          <w:rFonts w:asciiTheme="majorHAnsi" w:eastAsiaTheme="majorEastAsia" w:hAnsiTheme="majorHAnsi" w:cstheme="majorBidi"/>
          <w:b/>
          <w:sz w:val="32"/>
          <w:szCs w:val="26"/>
        </w:rPr>
      </w:pPr>
      <w:r w:rsidRPr="00646459">
        <w:lastRenderedPageBreak/>
        <w:br w:type="page"/>
      </w:r>
    </w:p>
    <w:p w14:paraId="74994D84" w14:textId="42795154" w:rsidR="00006BC4" w:rsidRDefault="00006BC4" w:rsidP="00006BC4">
      <w:pPr>
        <w:pStyle w:val="berschrift3"/>
      </w:pPr>
      <w:bookmarkStart w:id="404" w:name="_Toc158135253"/>
      <w:r>
        <w:lastRenderedPageBreak/>
        <w:t>Abbildung von zusätzlichen</w:t>
      </w:r>
      <w:r w:rsidR="00710DC2">
        <w:t xml:space="preserve"> </w:t>
      </w:r>
      <w:r>
        <w:t>Maßnahmen</w:t>
      </w:r>
      <w:r w:rsidR="00710DC2">
        <w:t xml:space="preserve"> im Mobilitätsbereich</w:t>
      </w:r>
      <w:bookmarkEnd w:id="404"/>
    </w:p>
    <w:p w14:paraId="5FFF7D66" w14:textId="77777777" w:rsidR="00531F6A" w:rsidRPr="00C56E94" w:rsidRDefault="00531F6A" w:rsidP="00531F6A">
      <w:pPr>
        <w:pStyle w:val="Formatvorlage4"/>
        <w:rPr>
          <w:rFonts w:eastAsiaTheme="minorHAnsi"/>
        </w:rPr>
      </w:pPr>
      <w:r w:rsidRPr="00C56E94">
        <w:t xml:space="preserve">Eine Reduktion der zugrundeliegenden MIV-Jahreskilometer ist zulässig, wenn sie mit konkreten Maßnahmen wie Fahrrad-Infrastruktur, E-Car oder E-Bike-Sharing oder besondere Gegebenheiten wie einem überdurchschnittlich günstigen ÖV-Anschluss im </w:t>
      </w:r>
      <w:r w:rsidRPr="00C56E94">
        <w:rPr>
          <w:b/>
        </w:rPr>
        <w:t xml:space="preserve">klima:aktiv Mobilitätstool </w:t>
      </w:r>
      <w:r w:rsidRPr="00C56E94">
        <w:t>zur Bewertung von Siedlungen und Quartiere</w:t>
      </w:r>
      <w:r w:rsidRPr="00C56E94">
        <w:rPr>
          <w:rStyle w:val="Funotenzeichen"/>
        </w:rPr>
        <w:footnoteReference w:id="58"/>
      </w:r>
      <w:r w:rsidRPr="00C56E94">
        <w:t xml:space="preserve"> belegt werden können und in Übereinstimmung mit den nationalen Zielen des Mobilitätsmasterplans sind</w:t>
      </w:r>
      <w:r w:rsidRPr="00C56E94">
        <w:rPr>
          <w:rStyle w:val="Funotenzeichen"/>
        </w:rPr>
        <w:footnoteReference w:id="59"/>
      </w:r>
      <w:r w:rsidRPr="00C56E94">
        <w:t>.</w:t>
      </w:r>
    </w:p>
    <w:p w14:paraId="7F823A20" w14:textId="13BE9EC8" w:rsidR="00006BC4" w:rsidRDefault="00006BC4" w:rsidP="00531F6A">
      <w:r>
        <w:t xml:space="preserve">Wenn Maßnahmen ergriffen werden (Stellplätze, Fahrradabstellplätze, </w:t>
      </w:r>
      <w:proofErr w:type="spellStart"/>
      <w:r>
        <w:t>MikroÖV</w:t>
      </w:r>
      <w:proofErr w:type="spellEnd"/>
      <w:r>
        <w:t xml:space="preserve"> etc.), kann der Modal Split entsprechend angepasst werden. Die </w:t>
      </w:r>
      <w:r w:rsidR="00531F6A">
        <w:t xml:space="preserve">gesamten Personenkilometer müssen dabei allerdings konstant </w:t>
      </w:r>
      <w:r>
        <w:t>bleiben</w:t>
      </w:r>
      <w:r w:rsidR="00531F6A">
        <w:t>. Maßnahmen im Sinne der</w:t>
      </w:r>
      <w:r>
        <w:t xml:space="preserve"> Suffizienz</w:t>
      </w:r>
      <w:r w:rsidR="00710DC2">
        <w:t xml:space="preserve">, also der einseitigen Reduktion oder Verkürzung von Fahrten können </w:t>
      </w:r>
      <w:r w:rsidR="00531F6A">
        <w:t xml:space="preserve">zur Nachweisführung </w:t>
      </w:r>
      <w:r w:rsidR="00710DC2" w:rsidRPr="00710DC2">
        <w:rPr>
          <w:b/>
        </w:rPr>
        <w:t>nicht</w:t>
      </w:r>
      <w:r w:rsidR="00710DC2">
        <w:t xml:space="preserve"> </w:t>
      </w:r>
      <w:r w:rsidR="00531F6A">
        <w:t>angenommen werden.</w:t>
      </w:r>
    </w:p>
    <w:p w14:paraId="7C1B88F9" w14:textId="77777777" w:rsidR="00F73C0B" w:rsidRDefault="00F73C0B" w:rsidP="00F73C0B">
      <w:pPr>
        <w:pStyle w:val="berschrift2"/>
      </w:pPr>
      <w:bookmarkStart w:id="405" w:name="_Toc95944666"/>
      <w:bookmarkStart w:id="406" w:name="_Ref98333204"/>
      <w:bookmarkStart w:id="407" w:name="_Ref102080847"/>
      <w:bookmarkStart w:id="408" w:name="_Toc158135254"/>
      <w:r w:rsidRPr="00965F7C">
        <w:t>Energieflexibilität</w:t>
      </w:r>
      <w:bookmarkEnd w:id="405"/>
      <w:bookmarkEnd w:id="406"/>
      <w:bookmarkEnd w:id="407"/>
      <w:bookmarkEnd w:id="408"/>
      <w:r w:rsidRPr="00965F7C">
        <w:t xml:space="preserve"> </w:t>
      </w:r>
    </w:p>
    <w:p w14:paraId="4762C04D" w14:textId="77777777" w:rsidR="00F73C0B" w:rsidRDefault="00F73C0B" w:rsidP="00F73C0B">
      <w:pPr>
        <w:pStyle w:val="Kasten"/>
      </w:pPr>
      <w:r>
        <w:t xml:space="preserve">Die Energieflexibilität eines Quartiers wird durch Demand Side-Management-Maßnahmen in einer stündlichen Simulation abgebildet: Verwendung der thermischen Masse, der WW-Puffer, Batterien und eines Teils der E-Car Batterien als thermische bzw. elektrische Speicher von lokalen </w:t>
      </w:r>
      <w:proofErr w:type="gramStart"/>
      <w:r>
        <w:t>PV Erträgen</w:t>
      </w:r>
      <w:proofErr w:type="gramEnd"/>
      <w:r>
        <w:t xml:space="preserve"> und externen Windkraft-Überschüssen, die sonst abgeregelt würden.</w:t>
      </w:r>
    </w:p>
    <w:p w14:paraId="32782FF4" w14:textId="77777777" w:rsidR="00F73C0B" w:rsidRPr="004A4D22" w:rsidRDefault="00F73C0B" w:rsidP="00F73C0B">
      <w:r>
        <w:t>An erster Stelle ist es wichtig, zwischen der prinzipiellen methodischen Quantifizierung von netzdienlichem Quartiersverhalten einerseits und der konkret gewählten Implementierung einer Regelstrategie mit entsprechendem Signal zu unterscheiden:</w:t>
      </w:r>
    </w:p>
    <w:p w14:paraId="47D45F49" w14:textId="77777777" w:rsidR="00F73C0B" w:rsidRDefault="00F73C0B" w:rsidP="00F73C0B">
      <w:r>
        <w:t xml:space="preserve">Die Abbildung von Maßnahmen zur flexiblen Verwendung lokaler und externer erneuerbarer Energiequellen im Quartier erfolgt durch die stündliche Bilanzierung der Energieflüsse im Quartier </w:t>
      </w:r>
      <w:proofErr w:type="gramStart"/>
      <w:r>
        <w:t>gemäß des folgenden Schemas</w:t>
      </w:r>
      <w:proofErr w:type="gramEnd"/>
      <w:r>
        <w:t>:</w:t>
      </w:r>
    </w:p>
    <w:p w14:paraId="39583D79" w14:textId="77777777" w:rsidR="00F73C0B" w:rsidRDefault="00F73C0B" w:rsidP="00F73C0B">
      <w:pPr>
        <w:keepNext/>
      </w:pPr>
      <w:r w:rsidRPr="00F73C0B">
        <w:rPr>
          <w:noProof/>
          <w:highlight w:val="yellow"/>
          <w:lang w:eastAsia="de-AT"/>
        </w:rPr>
        <w:lastRenderedPageBreak/>
        <w:drawing>
          <wp:inline distT="0" distB="0" distL="0" distR="0" wp14:anchorId="683EBCEF" wp14:editId="49E30EF1">
            <wp:extent cx="5631180" cy="1863725"/>
            <wp:effectExtent l="19050" t="19050" r="26670" b="22225"/>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631180" cy="1863725"/>
                    </a:xfrm>
                    <a:prstGeom prst="rect">
                      <a:avLst/>
                    </a:prstGeom>
                    <a:noFill/>
                    <a:ln>
                      <a:solidFill>
                        <a:schemeClr val="tx1"/>
                      </a:solidFill>
                    </a:ln>
                  </pic:spPr>
                </pic:pic>
              </a:graphicData>
            </a:graphic>
          </wp:inline>
        </w:drawing>
      </w:r>
    </w:p>
    <w:p w14:paraId="093B2F84" w14:textId="38DB329B" w:rsidR="00F73C0B" w:rsidRDefault="00F73C0B" w:rsidP="00F73C0B">
      <w:pPr>
        <w:pStyle w:val="Beschriftung"/>
        <w:rPr>
          <w:noProof/>
        </w:rPr>
      </w:pPr>
      <w:r>
        <w:t xml:space="preserve">Abbildung </w:t>
      </w:r>
      <w:r w:rsidR="00DE1496">
        <w:fldChar w:fldCharType="begin"/>
      </w:r>
      <w:r w:rsidR="00DE1496">
        <w:instrText xml:space="preserve"> SEQ Abbildung \* ARABIC </w:instrText>
      </w:r>
      <w:r w:rsidR="00DE1496">
        <w:fldChar w:fldCharType="separate"/>
      </w:r>
      <w:r w:rsidR="00761242">
        <w:rPr>
          <w:noProof/>
        </w:rPr>
        <w:t>46</w:t>
      </w:r>
      <w:r w:rsidR="00DE1496">
        <w:rPr>
          <w:noProof/>
        </w:rPr>
        <w:fldChar w:fldCharType="end"/>
      </w:r>
      <w:r>
        <w:t xml:space="preserve"> Schematische Darstellung der Berücksichtigung von Energie</w:t>
      </w:r>
      <w:r>
        <w:rPr>
          <w:noProof/>
        </w:rPr>
        <w:t xml:space="preserve">flexibilität im Simulationsmodell gemäß </w:t>
      </w:r>
      <w:r w:rsidRPr="00697487">
        <w:rPr>
          <w:i/>
          <w:noProof/>
        </w:rPr>
        <w:t>Zukunfstquartier</w:t>
      </w:r>
      <w:r>
        <w:rPr>
          <w:noProof/>
        </w:rPr>
        <w:t xml:space="preserve"> Ansatz</w:t>
      </w:r>
    </w:p>
    <w:p w14:paraId="3E9A854A" w14:textId="77777777" w:rsidR="00F73C0B" w:rsidRDefault="00F73C0B" w:rsidP="00F73C0B">
      <w:r>
        <w:t>Per Default werden für die Speicher folgende Betriebsparameter festgelegt:</w:t>
      </w:r>
    </w:p>
    <w:p w14:paraId="48F83369" w14:textId="1A753827" w:rsidR="00F73C0B" w:rsidRDefault="00F73C0B" w:rsidP="00F73C0B">
      <w:pPr>
        <w:pStyle w:val="Tabellenbeschriftung"/>
      </w:pPr>
      <w:bookmarkStart w:id="409" w:name="_Toc102227522"/>
      <w:r>
        <w:t xml:space="preserve">Tabelle </w:t>
      </w:r>
      <w:r w:rsidR="00DE1496">
        <w:fldChar w:fldCharType="begin"/>
      </w:r>
      <w:r w:rsidR="00DE1496">
        <w:instrText xml:space="preserve"> SEQ Tabelle \* ARABIC </w:instrText>
      </w:r>
      <w:r w:rsidR="00DE1496">
        <w:fldChar w:fldCharType="separate"/>
      </w:r>
      <w:r w:rsidR="00761242">
        <w:rPr>
          <w:noProof/>
        </w:rPr>
        <w:t>61</w:t>
      </w:r>
      <w:r w:rsidR="00DE1496">
        <w:rPr>
          <w:noProof/>
        </w:rPr>
        <w:fldChar w:fldCharType="end"/>
      </w:r>
      <w:r>
        <w:t xml:space="preserve"> Betriebsparameter Quartiersspeicher</w:t>
      </w:r>
      <w:bookmarkEnd w:id="409"/>
    </w:p>
    <w:tbl>
      <w:tblPr>
        <w:tblW w:w="0" w:type="auto"/>
        <w:tblLook w:val="04A0" w:firstRow="1" w:lastRow="0" w:firstColumn="1" w:lastColumn="0" w:noHBand="0" w:noVBand="1"/>
      </w:tblPr>
      <w:tblGrid>
        <w:gridCol w:w="2042"/>
        <w:gridCol w:w="1054"/>
        <w:gridCol w:w="1088"/>
        <w:gridCol w:w="1261"/>
        <w:gridCol w:w="1902"/>
        <w:gridCol w:w="6"/>
        <w:gridCol w:w="1713"/>
        <w:gridCol w:w="6"/>
      </w:tblGrid>
      <w:tr w:rsidR="00F73C0B" w14:paraId="387391ED" w14:textId="77777777" w:rsidTr="00F73C0B">
        <w:trPr>
          <w:gridAfter w:val="1"/>
          <w:wAfter w:w="6" w:type="dxa"/>
        </w:trPr>
        <w:tc>
          <w:tcPr>
            <w:tcW w:w="3143" w:type="dxa"/>
            <w:gridSpan w:val="2"/>
            <w:vMerge w:val="restart"/>
          </w:tcPr>
          <w:p w14:paraId="74D92094" w14:textId="77777777" w:rsidR="00F73C0B" w:rsidRDefault="00F73C0B" w:rsidP="00F73C0B">
            <w:r>
              <w:t>Speicher</w:t>
            </w:r>
          </w:p>
        </w:tc>
        <w:tc>
          <w:tcPr>
            <w:tcW w:w="2386" w:type="dxa"/>
            <w:gridSpan w:val="2"/>
          </w:tcPr>
          <w:p w14:paraId="48C3BB03" w14:textId="77777777" w:rsidR="00F73C0B" w:rsidRDefault="00F73C0B" w:rsidP="00F73C0B">
            <w:r>
              <w:t>Betriebsbereich</w:t>
            </w:r>
          </w:p>
        </w:tc>
        <w:tc>
          <w:tcPr>
            <w:tcW w:w="1793" w:type="dxa"/>
          </w:tcPr>
          <w:p w14:paraId="17EA35A3" w14:textId="77777777" w:rsidR="00F73C0B" w:rsidRDefault="00F73C0B" w:rsidP="00F73C0B">
            <w:r>
              <w:t>Regelgröße</w:t>
            </w:r>
          </w:p>
        </w:tc>
        <w:tc>
          <w:tcPr>
            <w:tcW w:w="1744" w:type="dxa"/>
            <w:gridSpan w:val="2"/>
          </w:tcPr>
          <w:p w14:paraId="0F187600" w14:textId="77777777" w:rsidR="00F73C0B" w:rsidRDefault="00F73C0B" w:rsidP="00F73C0B">
            <w:r>
              <w:t>Beladung durch</w:t>
            </w:r>
          </w:p>
        </w:tc>
      </w:tr>
      <w:tr w:rsidR="00F73C0B" w14:paraId="20BD91BE" w14:textId="77777777" w:rsidTr="00F73C0B">
        <w:tc>
          <w:tcPr>
            <w:tcW w:w="3143" w:type="dxa"/>
            <w:gridSpan w:val="2"/>
            <w:vMerge/>
          </w:tcPr>
          <w:p w14:paraId="44B20637" w14:textId="77777777" w:rsidR="00F73C0B" w:rsidRDefault="00F73C0B" w:rsidP="00F73C0B"/>
        </w:tc>
        <w:tc>
          <w:tcPr>
            <w:tcW w:w="1088" w:type="dxa"/>
          </w:tcPr>
          <w:p w14:paraId="7CA55301" w14:textId="77777777" w:rsidR="00F73C0B" w:rsidRDefault="00F73C0B" w:rsidP="00F73C0B">
            <w:r>
              <w:t>Minimum</w:t>
            </w:r>
          </w:p>
        </w:tc>
        <w:tc>
          <w:tcPr>
            <w:tcW w:w="1298" w:type="dxa"/>
          </w:tcPr>
          <w:p w14:paraId="6D6E4432" w14:textId="77777777" w:rsidR="00F73C0B" w:rsidRDefault="00F73C0B" w:rsidP="00F73C0B">
            <w:r>
              <w:t>Maximum</w:t>
            </w:r>
          </w:p>
        </w:tc>
        <w:tc>
          <w:tcPr>
            <w:tcW w:w="1799" w:type="dxa"/>
            <w:gridSpan w:val="2"/>
          </w:tcPr>
          <w:p w14:paraId="3A3B35AA" w14:textId="77777777" w:rsidR="00F73C0B" w:rsidRDefault="00F73C0B" w:rsidP="00F73C0B"/>
        </w:tc>
        <w:tc>
          <w:tcPr>
            <w:tcW w:w="1744" w:type="dxa"/>
            <w:gridSpan w:val="2"/>
          </w:tcPr>
          <w:p w14:paraId="0C868C35" w14:textId="77777777" w:rsidR="00F73C0B" w:rsidRDefault="00F73C0B" w:rsidP="00F73C0B"/>
        </w:tc>
      </w:tr>
      <w:tr w:rsidR="00F73C0B" w14:paraId="66EDD73B" w14:textId="77777777" w:rsidTr="00F73C0B">
        <w:tc>
          <w:tcPr>
            <w:tcW w:w="2060" w:type="dxa"/>
            <w:vMerge w:val="restart"/>
          </w:tcPr>
          <w:p w14:paraId="238CDA40" w14:textId="77777777" w:rsidR="00F73C0B" w:rsidRDefault="00F73C0B" w:rsidP="00F73C0B">
            <w:pPr>
              <w:jc w:val="left"/>
            </w:pPr>
            <w:r>
              <w:t>Thermisch aktive Speichermasse (Bauteilaktivierung)</w:t>
            </w:r>
          </w:p>
        </w:tc>
        <w:tc>
          <w:tcPr>
            <w:tcW w:w="1083" w:type="dxa"/>
          </w:tcPr>
          <w:p w14:paraId="6D9D93E0" w14:textId="77777777" w:rsidR="00F73C0B" w:rsidRDefault="00F73C0B" w:rsidP="00F73C0B">
            <w:r>
              <w:t>Heizung</w:t>
            </w:r>
          </w:p>
        </w:tc>
        <w:tc>
          <w:tcPr>
            <w:tcW w:w="1088" w:type="dxa"/>
          </w:tcPr>
          <w:p w14:paraId="513EF548" w14:textId="77777777" w:rsidR="00F73C0B" w:rsidRPr="00697487" w:rsidRDefault="00F73C0B" w:rsidP="00F73C0B">
            <w:pPr>
              <w:rPr>
                <w:b/>
              </w:rPr>
            </w:pPr>
            <w:r w:rsidRPr="00697487">
              <w:rPr>
                <w:b/>
              </w:rPr>
              <w:t xml:space="preserve">22°C </w:t>
            </w:r>
          </w:p>
        </w:tc>
        <w:tc>
          <w:tcPr>
            <w:tcW w:w="1298" w:type="dxa"/>
          </w:tcPr>
          <w:p w14:paraId="77549D33" w14:textId="77777777" w:rsidR="00F73C0B" w:rsidRPr="00697487" w:rsidRDefault="00F73C0B" w:rsidP="00F73C0B">
            <w:pPr>
              <w:rPr>
                <w:b/>
              </w:rPr>
            </w:pPr>
            <w:r w:rsidRPr="00697487">
              <w:rPr>
                <w:b/>
              </w:rPr>
              <w:t>25°C</w:t>
            </w:r>
          </w:p>
        </w:tc>
        <w:tc>
          <w:tcPr>
            <w:tcW w:w="1799" w:type="dxa"/>
            <w:gridSpan w:val="2"/>
          </w:tcPr>
          <w:p w14:paraId="041FA9C3" w14:textId="77777777" w:rsidR="00F73C0B" w:rsidRDefault="00F73C0B" w:rsidP="00F73C0B">
            <w:r>
              <w:t>Raumtemperatur</w:t>
            </w:r>
          </w:p>
        </w:tc>
        <w:tc>
          <w:tcPr>
            <w:tcW w:w="1744" w:type="dxa"/>
            <w:gridSpan w:val="2"/>
          </w:tcPr>
          <w:p w14:paraId="4DC0579C" w14:textId="77777777" w:rsidR="00F73C0B" w:rsidRDefault="00F73C0B" w:rsidP="00F73C0B">
            <w:r>
              <w:t>Wärmepumpe</w:t>
            </w:r>
          </w:p>
        </w:tc>
      </w:tr>
      <w:tr w:rsidR="00F73C0B" w14:paraId="4A77259A" w14:textId="77777777" w:rsidTr="00F73C0B">
        <w:tc>
          <w:tcPr>
            <w:tcW w:w="2060" w:type="dxa"/>
            <w:vMerge/>
          </w:tcPr>
          <w:p w14:paraId="4D66F149" w14:textId="77777777" w:rsidR="00F73C0B" w:rsidRDefault="00F73C0B" w:rsidP="00F73C0B"/>
        </w:tc>
        <w:tc>
          <w:tcPr>
            <w:tcW w:w="1083" w:type="dxa"/>
          </w:tcPr>
          <w:p w14:paraId="01436B38" w14:textId="77777777" w:rsidR="00F73C0B" w:rsidRDefault="00F73C0B" w:rsidP="00F73C0B">
            <w:r>
              <w:t>Kühlung</w:t>
            </w:r>
          </w:p>
        </w:tc>
        <w:tc>
          <w:tcPr>
            <w:tcW w:w="1088" w:type="dxa"/>
          </w:tcPr>
          <w:p w14:paraId="1274F3D3" w14:textId="77777777" w:rsidR="00F73C0B" w:rsidRPr="00697487" w:rsidRDefault="00F73C0B" w:rsidP="00F73C0B">
            <w:pPr>
              <w:rPr>
                <w:b/>
              </w:rPr>
            </w:pPr>
            <w:r w:rsidRPr="00697487">
              <w:rPr>
                <w:b/>
              </w:rPr>
              <w:t>23°C</w:t>
            </w:r>
          </w:p>
        </w:tc>
        <w:tc>
          <w:tcPr>
            <w:tcW w:w="1298" w:type="dxa"/>
          </w:tcPr>
          <w:p w14:paraId="2BBAAD23" w14:textId="77777777" w:rsidR="00F73C0B" w:rsidRPr="00697487" w:rsidRDefault="00F73C0B" w:rsidP="00F73C0B">
            <w:pPr>
              <w:rPr>
                <w:b/>
              </w:rPr>
            </w:pPr>
            <w:r w:rsidRPr="00697487">
              <w:rPr>
                <w:b/>
              </w:rPr>
              <w:t>26°C</w:t>
            </w:r>
          </w:p>
        </w:tc>
        <w:tc>
          <w:tcPr>
            <w:tcW w:w="1799" w:type="dxa"/>
            <w:gridSpan w:val="2"/>
          </w:tcPr>
          <w:p w14:paraId="3390E1A2" w14:textId="77777777" w:rsidR="00F73C0B" w:rsidRDefault="00F73C0B" w:rsidP="00F73C0B">
            <w:r>
              <w:t>Raumtemperatur</w:t>
            </w:r>
          </w:p>
        </w:tc>
        <w:tc>
          <w:tcPr>
            <w:tcW w:w="1744" w:type="dxa"/>
            <w:gridSpan w:val="2"/>
          </w:tcPr>
          <w:p w14:paraId="582CD1BD" w14:textId="77777777" w:rsidR="00F73C0B" w:rsidRDefault="00F73C0B" w:rsidP="00F73C0B">
            <w:r>
              <w:t>Wärmepumpe</w:t>
            </w:r>
          </w:p>
        </w:tc>
      </w:tr>
      <w:tr w:rsidR="00F73C0B" w14:paraId="4E81BC10" w14:textId="77777777" w:rsidTr="00F73C0B">
        <w:tc>
          <w:tcPr>
            <w:tcW w:w="2060" w:type="dxa"/>
          </w:tcPr>
          <w:p w14:paraId="57EA5052" w14:textId="77777777" w:rsidR="00F73C0B" w:rsidRDefault="00F73C0B" w:rsidP="00F73C0B">
            <w:r>
              <w:t>Warmwasser-Speicher</w:t>
            </w:r>
          </w:p>
        </w:tc>
        <w:tc>
          <w:tcPr>
            <w:tcW w:w="1083" w:type="dxa"/>
          </w:tcPr>
          <w:p w14:paraId="53184FA7" w14:textId="77777777" w:rsidR="00F73C0B" w:rsidRDefault="00F73C0B" w:rsidP="00F73C0B"/>
        </w:tc>
        <w:tc>
          <w:tcPr>
            <w:tcW w:w="1088" w:type="dxa"/>
          </w:tcPr>
          <w:p w14:paraId="66B488CA" w14:textId="77777777" w:rsidR="00F73C0B" w:rsidRPr="00697487" w:rsidRDefault="00F73C0B" w:rsidP="00F73C0B">
            <w:pPr>
              <w:rPr>
                <w:b/>
              </w:rPr>
            </w:pPr>
            <w:r w:rsidRPr="00697487">
              <w:rPr>
                <w:b/>
              </w:rPr>
              <w:t>60°C</w:t>
            </w:r>
          </w:p>
        </w:tc>
        <w:tc>
          <w:tcPr>
            <w:tcW w:w="1298" w:type="dxa"/>
          </w:tcPr>
          <w:p w14:paraId="36F0A665" w14:textId="77777777" w:rsidR="00F73C0B" w:rsidRPr="00697487" w:rsidRDefault="00F73C0B" w:rsidP="00F73C0B">
            <w:pPr>
              <w:rPr>
                <w:b/>
              </w:rPr>
            </w:pPr>
            <w:r w:rsidRPr="00697487">
              <w:rPr>
                <w:b/>
              </w:rPr>
              <w:t>70°C</w:t>
            </w:r>
          </w:p>
        </w:tc>
        <w:tc>
          <w:tcPr>
            <w:tcW w:w="1799" w:type="dxa"/>
            <w:gridSpan w:val="2"/>
          </w:tcPr>
          <w:p w14:paraId="492C3194" w14:textId="77777777" w:rsidR="00F73C0B" w:rsidRDefault="00F73C0B" w:rsidP="00F73C0B">
            <w:r>
              <w:t>Wassertemperatur</w:t>
            </w:r>
          </w:p>
        </w:tc>
        <w:tc>
          <w:tcPr>
            <w:tcW w:w="1744" w:type="dxa"/>
            <w:gridSpan w:val="2"/>
          </w:tcPr>
          <w:p w14:paraId="3F76E025" w14:textId="77777777" w:rsidR="00F73C0B" w:rsidRDefault="00F73C0B" w:rsidP="00F73C0B">
            <w:r>
              <w:t>Wärmepumpe, Direktelektrisch</w:t>
            </w:r>
          </w:p>
        </w:tc>
      </w:tr>
      <w:tr w:rsidR="00F73C0B" w14:paraId="71EE7EEB" w14:textId="77777777" w:rsidTr="00F73C0B">
        <w:tc>
          <w:tcPr>
            <w:tcW w:w="2060" w:type="dxa"/>
          </w:tcPr>
          <w:p w14:paraId="62189CBC" w14:textId="77777777" w:rsidR="00F73C0B" w:rsidRDefault="00F73C0B" w:rsidP="00F73C0B">
            <w:r>
              <w:t>E-Batterie</w:t>
            </w:r>
          </w:p>
        </w:tc>
        <w:tc>
          <w:tcPr>
            <w:tcW w:w="1083" w:type="dxa"/>
          </w:tcPr>
          <w:p w14:paraId="6541B9DA" w14:textId="77777777" w:rsidR="00F73C0B" w:rsidRDefault="00F73C0B" w:rsidP="00F73C0B"/>
        </w:tc>
        <w:tc>
          <w:tcPr>
            <w:tcW w:w="1088" w:type="dxa"/>
          </w:tcPr>
          <w:p w14:paraId="2583CD11" w14:textId="77777777" w:rsidR="00F73C0B" w:rsidRDefault="00F73C0B" w:rsidP="00F73C0B">
            <w:r>
              <w:t>0%</w:t>
            </w:r>
          </w:p>
        </w:tc>
        <w:tc>
          <w:tcPr>
            <w:tcW w:w="1298" w:type="dxa"/>
          </w:tcPr>
          <w:p w14:paraId="4C5EDC18" w14:textId="77777777" w:rsidR="00F73C0B" w:rsidRDefault="00F73C0B" w:rsidP="00F73C0B">
            <w:r>
              <w:t>100%</w:t>
            </w:r>
          </w:p>
        </w:tc>
        <w:tc>
          <w:tcPr>
            <w:tcW w:w="1799" w:type="dxa"/>
            <w:gridSpan w:val="2"/>
          </w:tcPr>
          <w:p w14:paraId="6E2E532B" w14:textId="77777777" w:rsidR="00F73C0B" w:rsidRDefault="00F73C0B" w:rsidP="00F73C0B">
            <w:r>
              <w:t>State-</w:t>
            </w:r>
            <w:proofErr w:type="spellStart"/>
            <w:r>
              <w:t>of</w:t>
            </w:r>
            <w:proofErr w:type="spellEnd"/>
            <w:r>
              <w:t>-Charge</w:t>
            </w:r>
          </w:p>
        </w:tc>
        <w:tc>
          <w:tcPr>
            <w:tcW w:w="1744" w:type="dxa"/>
            <w:gridSpan w:val="2"/>
          </w:tcPr>
          <w:p w14:paraId="02397948" w14:textId="77777777" w:rsidR="00F73C0B" w:rsidRDefault="00F73C0B" w:rsidP="00F73C0B">
            <w:r>
              <w:t>Direktelektrisch</w:t>
            </w:r>
          </w:p>
        </w:tc>
      </w:tr>
      <w:tr w:rsidR="00F73C0B" w14:paraId="3BF2D945" w14:textId="77777777" w:rsidTr="00F73C0B">
        <w:tc>
          <w:tcPr>
            <w:tcW w:w="2060" w:type="dxa"/>
          </w:tcPr>
          <w:p w14:paraId="6587ED50" w14:textId="77777777" w:rsidR="00F73C0B" w:rsidRDefault="00F73C0B" w:rsidP="00F73C0B">
            <w:r>
              <w:t>E-Cars</w:t>
            </w:r>
          </w:p>
        </w:tc>
        <w:tc>
          <w:tcPr>
            <w:tcW w:w="1083" w:type="dxa"/>
          </w:tcPr>
          <w:p w14:paraId="2AA81538" w14:textId="77777777" w:rsidR="00F73C0B" w:rsidRDefault="00F73C0B" w:rsidP="00F73C0B"/>
        </w:tc>
        <w:tc>
          <w:tcPr>
            <w:tcW w:w="1088" w:type="dxa"/>
          </w:tcPr>
          <w:p w14:paraId="0D42C230" w14:textId="77777777" w:rsidR="00F73C0B" w:rsidRPr="00697487" w:rsidRDefault="00F73C0B" w:rsidP="00F73C0B">
            <w:pPr>
              <w:rPr>
                <w:b/>
              </w:rPr>
            </w:pPr>
            <w:r w:rsidRPr="00697487">
              <w:rPr>
                <w:b/>
              </w:rPr>
              <w:t>50%</w:t>
            </w:r>
          </w:p>
        </w:tc>
        <w:tc>
          <w:tcPr>
            <w:tcW w:w="1298" w:type="dxa"/>
          </w:tcPr>
          <w:p w14:paraId="552071CB" w14:textId="77777777" w:rsidR="00F73C0B" w:rsidRDefault="00F73C0B" w:rsidP="00F73C0B">
            <w:r>
              <w:t>100%</w:t>
            </w:r>
          </w:p>
        </w:tc>
        <w:tc>
          <w:tcPr>
            <w:tcW w:w="1799" w:type="dxa"/>
            <w:gridSpan w:val="2"/>
          </w:tcPr>
          <w:p w14:paraId="58BA6817" w14:textId="77777777" w:rsidR="00F73C0B" w:rsidRDefault="00F73C0B" w:rsidP="00F73C0B">
            <w:r>
              <w:t>State-</w:t>
            </w:r>
            <w:proofErr w:type="spellStart"/>
            <w:r>
              <w:t>of</w:t>
            </w:r>
            <w:proofErr w:type="spellEnd"/>
            <w:r>
              <w:t>-Charge</w:t>
            </w:r>
          </w:p>
        </w:tc>
        <w:tc>
          <w:tcPr>
            <w:tcW w:w="1744" w:type="dxa"/>
            <w:gridSpan w:val="2"/>
          </w:tcPr>
          <w:p w14:paraId="0238110D" w14:textId="77777777" w:rsidR="00F73C0B" w:rsidRDefault="00F73C0B" w:rsidP="00F73C0B">
            <w:r>
              <w:t>Direktelektrisch</w:t>
            </w:r>
          </w:p>
        </w:tc>
      </w:tr>
    </w:tbl>
    <w:p w14:paraId="6E85F2B9" w14:textId="1AC0A694" w:rsidR="00F73C0B" w:rsidRDefault="00F73C0B" w:rsidP="00F73C0B">
      <w:pPr>
        <w:rPr>
          <w:b/>
        </w:rPr>
      </w:pPr>
    </w:p>
    <w:p w14:paraId="423D8D43" w14:textId="77777777" w:rsidR="00EC3C85" w:rsidRDefault="00EC3C85" w:rsidP="00EC3C85">
      <w:pPr>
        <w:keepNext/>
      </w:pPr>
      <w:r>
        <w:rPr>
          <w:noProof/>
          <w:lang w:eastAsia="de-AT"/>
        </w:rPr>
        <w:lastRenderedPageBreak/>
        <w:drawing>
          <wp:inline distT="0" distB="0" distL="0" distR="0" wp14:anchorId="170CCC30" wp14:editId="78C1D65E">
            <wp:extent cx="5890161" cy="3686175"/>
            <wp:effectExtent l="0" t="0" r="15875" b="9525"/>
            <wp:docPr id="42" name="Diagramm 42">
              <a:extLst xmlns:a="http://schemas.openxmlformats.org/drawingml/2006/main">
                <a:ext uri="{FF2B5EF4-FFF2-40B4-BE49-F238E27FC236}">
                  <a16:creationId xmlns:a16="http://schemas.microsoft.com/office/drawing/2014/main" id="{00000000-0008-0000-0100-00001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p w14:paraId="6BC3366F" w14:textId="32793340" w:rsidR="00B1549F" w:rsidRDefault="00EC3C85" w:rsidP="00EC3C85">
      <w:pPr>
        <w:pStyle w:val="Beschriftung"/>
        <w:rPr>
          <w:b/>
        </w:rPr>
      </w:pPr>
      <w:r>
        <w:t xml:space="preserve">Abbildung </w:t>
      </w:r>
      <w:r w:rsidR="00DE1496">
        <w:fldChar w:fldCharType="begin"/>
      </w:r>
      <w:r w:rsidR="00DE1496">
        <w:instrText xml:space="preserve"> SEQ Abbildung \* ARABIC </w:instrText>
      </w:r>
      <w:r w:rsidR="00DE1496">
        <w:fldChar w:fldCharType="separate"/>
      </w:r>
      <w:r w:rsidR="00761242">
        <w:rPr>
          <w:noProof/>
        </w:rPr>
        <w:t>47</w:t>
      </w:r>
      <w:r w:rsidR="00DE1496">
        <w:rPr>
          <w:noProof/>
        </w:rPr>
        <w:fldChar w:fldCharType="end"/>
      </w:r>
      <w:r>
        <w:t xml:space="preserve"> Beispielhafte Speicherbewirtschaftung</w:t>
      </w:r>
    </w:p>
    <w:p w14:paraId="23BD9F11" w14:textId="77777777" w:rsidR="00DB2C27" w:rsidRDefault="00DB2C27" w:rsidP="00DB2C27">
      <w:pPr>
        <w:pStyle w:val="berschrift3"/>
      </w:pPr>
      <w:bookmarkStart w:id="410" w:name="_Toc95944667"/>
      <w:bookmarkStart w:id="411" w:name="_Ref97157974"/>
      <w:bookmarkStart w:id="412" w:name="_Ref97736988"/>
      <w:bookmarkStart w:id="413" w:name="_Toc158135255"/>
      <w:r>
        <w:t>Netzdienliche Einbindung externer Wind-Spitzen</w:t>
      </w:r>
      <w:bookmarkEnd w:id="410"/>
      <w:bookmarkEnd w:id="411"/>
      <w:bookmarkEnd w:id="412"/>
      <w:bookmarkEnd w:id="413"/>
    </w:p>
    <w:p w14:paraId="3C3D1CD0" w14:textId="165F360A" w:rsidR="00771132" w:rsidRDefault="00771132" w:rsidP="00771132">
      <w:pPr>
        <w:rPr>
          <w:rStyle w:val="tlid-translation"/>
        </w:rPr>
      </w:pPr>
      <w:r>
        <w:rPr>
          <w:rStyle w:val="tlid-translation"/>
          <w:rFonts w:eastAsiaTheme="minorEastAsia" w:cstheme="minorHAnsi"/>
        </w:rPr>
        <w:t xml:space="preserve">Methodisch wird die </w:t>
      </w:r>
      <w:proofErr w:type="spellStart"/>
      <w:r>
        <w:rPr>
          <w:rStyle w:val="tlid-translation"/>
          <w:rFonts w:eastAsiaTheme="minorEastAsia" w:cstheme="minorHAnsi"/>
        </w:rPr>
        <w:t>Netzdienlichkeit</w:t>
      </w:r>
      <w:proofErr w:type="spellEnd"/>
      <w:r>
        <w:rPr>
          <w:rStyle w:val="tlid-translation"/>
          <w:rFonts w:eastAsiaTheme="minorEastAsia" w:cstheme="minorHAnsi"/>
        </w:rPr>
        <w:t xml:space="preserve"> durch Integration volatiler erneuerbarer Erzeugungsspitzen durch die primärenergetisch freie Verwendung von Strom aus Windkraft-Peak-</w:t>
      </w:r>
      <w:proofErr w:type="spellStart"/>
      <w:r>
        <w:rPr>
          <w:rStyle w:val="tlid-translation"/>
          <w:rFonts w:eastAsiaTheme="minorEastAsia" w:cstheme="minorHAnsi"/>
        </w:rPr>
        <w:t>Shaving</w:t>
      </w:r>
      <w:proofErr w:type="spellEnd"/>
      <w:r>
        <w:rPr>
          <w:rStyle w:val="tlid-translation"/>
          <w:rFonts w:eastAsiaTheme="minorEastAsia" w:cstheme="minorHAnsi"/>
        </w:rPr>
        <w:t xml:space="preserve"> realisiert. </w:t>
      </w:r>
    </w:p>
    <w:p w14:paraId="0F199D96" w14:textId="655FE994" w:rsidR="00771132" w:rsidRDefault="00771132" w:rsidP="00771132">
      <w:pPr>
        <w:pStyle w:val="Tabellenbeschriftung"/>
      </w:pPr>
      <w:bookmarkStart w:id="414" w:name="_Toc32478707"/>
      <w:bookmarkStart w:id="415" w:name="_Toc102227523"/>
      <w:r>
        <w:rPr>
          <w:rFonts w:eastAsiaTheme="minorEastAsia" w:cstheme="minorHAnsi"/>
        </w:rPr>
        <w:t xml:space="preserve">Tabelle </w:t>
      </w:r>
      <w:r>
        <w:rPr>
          <w:rFonts w:eastAsiaTheme="minorEastAsia" w:cstheme="minorHAnsi"/>
        </w:rPr>
        <w:fldChar w:fldCharType="begin"/>
      </w:r>
      <w:r>
        <w:rPr>
          <w:rFonts w:eastAsiaTheme="minorEastAsia" w:cstheme="minorHAnsi"/>
        </w:rPr>
        <w:instrText xml:space="preserve"> SEQ Tabelle \* ARABIC </w:instrText>
      </w:r>
      <w:r>
        <w:rPr>
          <w:rFonts w:eastAsiaTheme="minorEastAsia" w:cstheme="minorHAnsi"/>
        </w:rPr>
        <w:fldChar w:fldCharType="separate"/>
      </w:r>
      <w:r w:rsidR="00761242">
        <w:rPr>
          <w:rFonts w:eastAsiaTheme="minorEastAsia" w:cstheme="minorHAnsi"/>
          <w:noProof/>
        </w:rPr>
        <w:t>62</w:t>
      </w:r>
      <w:r>
        <w:rPr>
          <w:rFonts w:eastAsiaTheme="minorEastAsia" w:cstheme="minorHAnsi"/>
        </w:rPr>
        <w:fldChar w:fldCharType="end"/>
      </w:r>
      <w:r>
        <w:rPr>
          <w:rFonts w:eastAsiaTheme="minorEastAsia" w:cstheme="minorHAnsi"/>
        </w:rPr>
        <w:t>: Parameter des Freigabe Signals</w:t>
      </w:r>
      <w:bookmarkEnd w:id="414"/>
      <w:bookmarkEnd w:id="415"/>
      <w:r>
        <w:rPr>
          <w:rFonts w:eastAsiaTheme="minorEastAsia" w:cstheme="minorHAnsi"/>
        </w:rPr>
        <w:t xml:space="preserve"> </w:t>
      </w:r>
    </w:p>
    <w:tbl>
      <w:tblPr>
        <w:tblStyle w:val="EinfacheTabelle2"/>
        <w:tblW w:w="9303" w:type="dxa"/>
        <w:tblLook w:val="04A0" w:firstRow="1" w:lastRow="0" w:firstColumn="1" w:lastColumn="0" w:noHBand="0" w:noVBand="1"/>
        <w:tblCaption w:val="Zusammenfassung der Daten und Beschreibung der Funktionalität des Peak-Shaving Freigabesignals"/>
        <w:tblDescription w:val="Die Tabelle listet die herangezogenen Daten für das Winlastprofil (WEB 2015) und dessen zeitliche Auflösung (1h), als auch die minimale Nennleistung des Windkraftparks für das Freigabesignal (40%), den Primärenergie-Faktor aus dieser freigegebenen Windkraft (0) und die gesetzten Demand-Side-Management-Maßnahmen der thermischen Bauteilaktivierung( im Winter kann statt auf 21°C auf 25°C geheizt werden, im Sommer auf 22°C statt auf 26°C gekühlt werden)."/>
      </w:tblPr>
      <w:tblGrid>
        <w:gridCol w:w="4106"/>
        <w:gridCol w:w="5197"/>
      </w:tblGrid>
      <w:tr w:rsidR="00771132" w14:paraId="19C8D5F2" w14:textId="77777777" w:rsidTr="001563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3" w:type="dxa"/>
            <w:gridSpan w:val="2"/>
          </w:tcPr>
          <w:p w14:paraId="64BF4BB9" w14:textId="77777777" w:rsidR="00771132" w:rsidRDefault="00771132" w:rsidP="0039710D">
            <w:pPr>
              <w:pStyle w:val="KeinLeerraum"/>
              <w:rPr>
                <w:rStyle w:val="tlid-translation"/>
                <w:lang w:val="de-DE"/>
              </w:rPr>
            </w:pPr>
            <w:r>
              <w:rPr>
                <w:rStyle w:val="tlid-translation"/>
                <w:lang w:val="de-DE"/>
              </w:rPr>
              <w:t>Abbildung der verfügbaren volatilen erneuerbaren Erzeugungsspitzen</w:t>
            </w:r>
          </w:p>
        </w:tc>
      </w:tr>
      <w:tr w:rsidR="00771132" w14:paraId="16970062" w14:textId="77777777" w:rsidTr="00156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48C4614E" w14:textId="77777777" w:rsidR="00771132" w:rsidRDefault="00771132" w:rsidP="0039710D">
            <w:pPr>
              <w:pStyle w:val="KeinLeerraum"/>
              <w:spacing w:after="0"/>
              <w:jc w:val="left"/>
              <w:rPr>
                <w:rStyle w:val="tlid-translation"/>
                <w:lang w:val="de-DE"/>
              </w:rPr>
            </w:pPr>
            <w:r>
              <w:rPr>
                <w:rStyle w:val="tlid-translation"/>
                <w:b w:val="0"/>
                <w:lang w:val="de-DE"/>
              </w:rPr>
              <w:t>Zeitreihe (Profil)</w:t>
            </w:r>
          </w:p>
        </w:tc>
        <w:tc>
          <w:tcPr>
            <w:tcW w:w="5197" w:type="dxa"/>
          </w:tcPr>
          <w:p w14:paraId="30D5D69D" w14:textId="77777777" w:rsidR="00771132" w:rsidRDefault="00771132" w:rsidP="0039710D">
            <w:pPr>
              <w:pStyle w:val="KeinLeerraum"/>
              <w:spacing w:after="0"/>
              <w:jc w:val="left"/>
              <w:cnfStyle w:val="000000100000" w:firstRow="0" w:lastRow="0" w:firstColumn="0" w:lastColumn="0" w:oddVBand="0" w:evenVBand="0" w:oddHBand="1" w:evenHBand="0" w:firstRowFirstColumn="0" w:firstRowLastColumn="0" w:lastRowFirstColumn="0" w:lastRowLastColumn="0"/>
              <w:rPr>
                <w:rStyle w:val="tlid-translation"/>
                <w:lang w:val="de-DE"/>
              </w:rPr>
            </w:pPr>
            <w:r>
              <w:rPr>
                <w:rStyle w:val="tlid-translation"/>
                <w:lang w:val="de-DE"/>
              </w:rPr>
              <w:t xml:space="preserve">Windkraft Gesamterzeugung der WEB 2015 </w:t>
            </w:r>
            <w:r>
              <w:rPr>
                <w:rStyle w:val="tlid-translation"/>
                <w:lang w:val="de-DE"/>
              </w:rPr>
              <w:br/>
              <w:t>(Windarmes Jahr, insbesondere im Dezember)</w:t>
            </w:r>
          </w:p>
        </w:tc>
      </w:tr>
      <w:tr w:rsidR="00771132" w14:paraId="0B8C5374" w14:textId="77777777" w:rsidTr="00156340">
        <w:tc>
          <w:tcPr>
            <w:cnfStyle w:val="001000000000" w:firstRow="0" w:lastRow="0" w:firstColumn="1" w:lastColumn="0" w:oddVBand="0" w:evenVBand="0" w:oddHBand="0" w:evenHBand="0" w:firstRowFirstColumn="0" w:firstRowLastColumn="0" w:lastRowFirstColumn="0" w:lastRowLastColumn="0"/>
            <w:tcW w:w="4106" w:type="dxa"/>
          </w:tcPr>
          <w:p w14:paraId="39F65DAF" w14:textId="77777777" w:rsidR="00771132" w:rsidRDefault="00771132" w:rsidP="0039710D">
            <w:pPr>
              <w:pStyle w:val="KeinLeerraum"/>
              <w:spacing w:after="0"/>
              <w:jc w:val="left"/>
              <w:rPr>
                <w:rStyle w:val="tlid-translation"/>
                <w:lang w:val="de-DE"/>
              </w:rPr>
            </w:pPr>
            <w:r>
              <w:rPr>
                <w:rStyle w:val="tlid-translation"/>
                <w:b w:val="0"/>
                <w:lang w:val="de-DE"/>
              </w:rPr>
              <w:t>Zeitliche Auflösung</w:t>
            </w:r>
          </w:p>
        </w:tc>
        <w:tc>
          <w:tcPr>
            <w:tcW w:w="5197" w:type="dxa"/>
          </w:tcPr>
          <w:p w14:paraId="3B74D140" w14:textId="77777777" w:rsidR="00771132" w:rsidRDefault="00771132" w:rsidP="0039710D">
            <w:pPr>
              <w:pStyle w:val="KeinLeerraum"/>
              <w:spacing w:after="0"/>
              <w:jc w:val="left"/>
              <w:cnfStyle w:val="000000000000" w:firstRow="0" w:lastRow="0" w:firstColumn="0" w:lastColumn="0" w:oddVBand="0" w:evenVBand="0" w:oddHBand="0" w:evenHBand="0" w:firstRowFirstColumn="0" w:firstRowLastColumn="0" w:lastRowFirstColumn="0" w:lastRowLastColumn="0"/>
              <w:rPr>
                <w:rStyle w:val="tlid-translation"/>
                <w:b/>
                <w:lang w:val="de-DE"/>
              </w:rPr>
            </w:pPr>
            <w:r>
              <w:rPr>
                <w:rStyle w:val="tlid-translation"/>
                <w:b/>
                <w:lang w:val="de-DE"/>
              </w:rPr>
              <w:t xml:space="preserve">1 h </w:t>
            </w:r>
          </w:p>
        </w:tc>
      </w:tr>
      <w:tr w:rsidR="00771132" w14:paraId="060D8D43" w14:textId="77777777" w:rsidTr="00156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216A3C65" w14:textId="77777777" w:rsidR="00771132" w:rsidRDefault="00771132" w:rsidP="0039710D">
            <w:pPr>
              <w:pStyle w:val="KeinLeerraum"/>
              <w:spacing w:after="0"/>
              <w:jc w:val="left"/>
              <w:rPr>
                <w:rStyle w:val="tlid-translation"/>
                <w:color w:val="FFFFFF"/>
                <w:lang w:val="de-DE"/>
              </w:rPr>
            </w:pPr>
            <w:r>
              <w:rPr>
                <w:rStyle w:val="tlid-translation"/>
                <w:color w:val="FFFFFF" w:themeColor="background1"/>
                <w:lang w:val="de-DE"/>
              </w:rPr>
              <w:t>Freigabesignal</w:t>
            </w:r>
          </w:p>
        </w:tc>
        <w:tc>
          <w:tcPr>
            <w:tcW w:w="5197" w:type="dxa"/>
          </w:tcPr>
          <w:p w14:paraId="039BAB76" w14:textId="77777777" w:rsidR="00771132" w:rsidRDefault="00771132" w:rsidP="0039710D">
            <w:pPr>
              <w:pStyle w:val="KeinLeerraum"/>
              <w:spacing w:after="0"/>
              <w:jc w:val="left"/>
              <w:cnfStyle w:val="000000100000" w:firstRow="0" w:lastRow="0" w:firstColumn="0" w:lastColumn="0" w:oddVBand="0" w:evenVBand="0" w:oddHBand="1" w:evenHBand="0" w:firstRowFirstColumn="0" w:firstRowLastColumn="0" w:lastRowFirstColumn="0" w:lastRowLastColumn="0"/>
              <w:rPr>
                <w:rStyle w:val="tlid-translation"/>
                <w:color w:val="FFFFFF"/>
                <w:lang w:val="de-DE"/>
              </w:rPr>
            </w:pPr>
          </w:p>
        </w:tc>
      </w:tr>
      <w:tr w:rsidR="00771132" w14:paraId="496B528F" w14:textId="77777777" w:rsidTr="00156340">
        <w:tc>
          <w:tcPr>
            <w:cnfStyle w:val="001000000000" w:firstRow="0" w:lastRow="0" w:firstColumn="1" w:lastColumn="0" w:oddVBand="0" w:evenVBand="0" w:oddHBand="0" w:evenHBand="0" w:firstRowFirstColumn="0" w:firstRowLastColumn="0" w:lastRowFirstColumn="0" w:lastRowLastColumn="0"/>
            <w:tcW w:w="4106" w:type="dxa"/>
          </w:tcPr>
          <w:p w14:paraId="50F0EA14" w14:textId="77777777" w:rsidR="00771132" w:rsidRDefault="00771132" w:rsidP="0039710D">
            <w:pPr>
              <w:pStyle w:val="KeinLeerraum"/>
              <w:spacing w:after="0"/>
              <w:jc w:val="left"/>
              <w:rPr>
                <w:rStyle w:val="tlid-translation"/>
                <w:lang w:val="de-DE"/>
              </w:rPr>
            </w:pPr>
            <w:r>
              <w:rPr>
                <w:rStyle w:val="tlid-translation"/>
                <w:b w:val="0"/>
                <w:lang w:val="de-DE"/>
              </w:rPr>
              <w:t xml:space="preserve">Freigabesignal </w:t>
            </w:r>
            <w:r>
              <w:rPr>
                <w:rStyle w:val="tlid-translation"/>
                <w:lang w:val="de-DE"/>
              </w:rPr>
              <w:t>ON</w:t>
            </w:r>
          </w:p>
        </w:tc>
        <w:tc>
          <w:tcPr>
            <w:tcW w:w="5197" w:type="dxa"/>
          </w:tcPr>
          <w:p w14:paraId="4550D795" w14:textId="5A804AE8" w:rsidR="00771132" w:rsidRDefault="00771132" w:rsidP="00FE1136">
            <w:pPr>
              <w:pStyle w:val="KeinLeerraum"/>
              <w:spacing w:after="0"/>
              <w:jc w:val="left"/>
              <w:cnfStyle w:val="000000000000" w:firstRow="0" w:lastRow="0" w:firstColumn="0" w:lastColumn="0" w:oddVBand="0" w:evenVBand="0" w:oddHBand="0" w:evenHBand="0" w:firstRowFirstColumn="0" w:firstRowLastColumn="0" w:lastRowFirstColumn="0" w:lastRowLastColumn="0"/>
              <w:rPr>
                <w:rStyle w:val="tlid-translation"/>
                <w:lang w:val="de-DE"/>
              </w:rPr>
            </w:pPr>
            <w:r>
              <w:rPr>
                <w:rStyle w:val="tlid-translation"/>
                <w:b/>
                <w:lang w:val="de-DE"/>
              </w:rPr>
              <w:t xml:space="preserve">&gt; </w:t>
            </w:r>
            <w:r w:rsidR="00FE1136">
              <w:rPr>
                <w:rStyle w:val="tlid-translation"/>
                <w:b/>
                <w:lang w:val="de-DE"/>
              </w:rPr>
              <w:t>50</w:t>
            </w:r>
            <w:r>
              <w:rPr>
                <w:rStyle w:val="tlid-translation"/>
                <w:b/>
                <w:lang w:val="de-DE"/>
              </w:rPr>
              <w:t>%</w:t>
            </w:r>
            <w:r>
              <w:rPr>
                <w:rStyle w:val="tlid-translation"/>
                <w:lang w:val="de-DE"/>
              </w:rPr>
              <w:t xml:space="preserve"> der Nennleistung</w:t>
            </w:r>
          </w:p>
        </w:tc>
      </w:tr>
      <w:tr w:rsidR="00771132" w14:paraId="00D78267" w14:textId="77777777" w:rsidTr="00156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354B1336" w14:textId="77777777" w:rsidR="00771132" w:rsidRDefault="00771132" w:rsidP="0039710D">
            <w:pPr>
              <w:pStyle w:val="KeinLeerraum"/>
              <w:spacing w:after="0"/>
              <w:jc w:val="left"/>
              <w:rPr>
                <w:rStyle w:val="tlid-translation"/>
                <w:lang w:val="de-DE"/>
              </w:rPr>
            </w:pPr>
            <w:r>
              <w:rPr>
                <w:rStyle w:val="tlid-translation"/>
                <w:b w:val="0"/>
                <w:lang w:val="de-DE"/>
              </w:rPr>
              <w:t xml:space="preserve">Freigabesignal </w:t>
            </w:r>
            <w:r>
              <w:rPr>
                <w:rStyle w:val="tlid-translation"/>
                <w:lang w:val="de-DE"/>
              </w:rPr>
              <w:t>OFF</w:t>
            </w:r>
          </w:p>
        </w:tc>
        <w:tc>
          <w:tcPr>
            <w:tcW w:w="5197" w:type="dxa"/>
          </w:tcPr>
          <w:p w14:paraId="1C2CE19A" w14:textId="059C4C1C" w:rsidR="00771132" w:rsidRDefault="00771132" w:rsidP="00FE1136">
            <w:pPr>
              <w:pStyle w:val="KeinLeerraum"/>
              <w:spacing w:after="0"/>
              <w:jc w:val="left"/>
              <w:cnfStyle w:val="000000100000" w:firstRow="0" w:lastRow="0" w:firstColumn="0" w:lastColumn="0" w:oddVBand="0" w:evenVBand="0" w:oddHBand="1" w:evenHBand="0" w:firstRowFirstColumn="0" w:firstRowLastColumn="0" w:lastRowFirstColumn="0" w:lastRowLastColumn="0"/>
              <w:rPr>
                <w:rStyle w:val="tlid-translation"/>
                <w:lang w:val="de-DE"/>
              </w:rPr>
            </w:pPr>
            <w:r>
              <w:rPr>
                <w:rStyle w:val="tlid-translation"/>
                <w:b/>
                <w:lang w:val="de-DE"/>
              </w:rPr>
              <w:t xml:space="preserve">&lt; </w:t>
            </w:r>
            <w:r w:rsidR="00FE1136">
              <w:rPr>
                <w:rStyle w:val="tlid-translation"/>
                <w:b/>
                <w:lang w:val="de-DE"/>
              </w:rPr>
              <w:t>50</w:t>
            </w:r>
            <w:r>
              <w:rPr>
                <w:rStyle w:val="tlid-translation"/>
                <w:b/>
                <w:lang w:val="de-DE"/>
              </w:rPr>
              <w:t>%</w:t>
            </w:r>
            <w:r>
              <w:rPr>
                <w:rStyle w:val="tlid-translation"/>
                <w:lang w:val="de-DE"/>
              </w:rPr>
              <w:t xml:space="preserve"> der Nennleistung</w:t>
            </w:r>
          </w:p>
        </w:tc>
      </w:tr>
      <w:tr w:rsidR="00771132" w14:paraId="15CEC7B4" w14:textId="77777777" w:rsidTr="00156340">
        <w:tc>
          <w:tcPr>
            <w:cnfStyle w:val="001000000000" w:firstRow="0" w:lastRow="0" w:firstColumn="1" w:lastColumn="0" w:oddVBand="0" w:evenVBand="0" w:oddHBand="0" w:evenHBand="0" w:firstRowFirstColumn="0" w:firstRowLastColumn="0" w:lastRowFirstColumn="0" w:lastRowLastColumn="0"/>
            <w:tcW w:w="4106" w:type="dxa"/>
          </w:tcPr>
          <w:p w14:paraId="66B25865" w14:textId="77777777" w:rsidR="00771132" w:rsidRDefault="00771132" w:rsidP="0039710D">
            <w:pPr>
              <w:pStyle w:val="KeinLeerraum"/>
              <w:spacing w:after="0"/>
              <w:jc w:val="left"/>
              <w:rPr>
                <w:rStyle w:val="tlid-translation"/>
                <w:lang w:val="de-DE"/>
              </w:rPr>
            </w:pPr>
            <w:r>
              <w:rPr>
                <w:rStyle w:val="tlid-translation"/>
                <w:b w:val="0"/>
                <w:lang w:val="de-DE"/>
              </w:rPr>
              <w:t>Primärenergie-Faktor der freigegebenen Windkraft im Zukunftsquartier</w:t>
            </w:r>
          </w:p>
        </w:tc>
        <w:tc>
          <w:tcPr>
            <w:tcW w:w="5197" w:type="dxa"/>
          </w:tcPr>
          <w:p w14:paraId="62F6169F" w14:textId="77777777" w:rsidR="00771132" w:rsidRDefault="00771132" w:rsidP="0039710D">
            <w:pPr>
              <w:pStyle w:val="KeinLeerraum"/>
              <w:spacing w:after="0"/>
              <w:jc w:val="left"/>
              <w:cnfStyle w:val="000000000000" w:firstRow="0" w:lastRow="0" w:firstColumn="0" w:lastColumn="0" w:oddVBand="0" w:evenVBand="0" w:oddHBand="0" w:evenHBand="0" w:firstRowFirstColumn="0" w:firstRowLastColumn="0" w:lastRowFirstColumn="0" w:lastRowLastColumn="0"/>
              <w:rPr>
                <w:rStyle w:val="tlid-translation"/>
                <w:lang w:val="de-DE"/>
              </w:rPr>
            </w:pPr>
            <w:r>
              <w:rPr>
                <w:rStyle w:val="tlid-translation"/>
                <w:lang w:val="de-DE"/>
              </w:rPr>
              <w:t>0</w:t>
            </w:r>
          </w:p>
        </w:tc>
      </w:tr>
    </w:tbl>
    <w:p w14:paraId="391DF8C4" w14:textId="77777777" w:rsidR="00156340" w:rsidRDefault="00771132" w:rsidP="00156340">
      <w:pPr>
        <w:keepNext/>
        <w:jc w:val="center"/>
      </w:pPr>
      <w:r>
        <w:rPr>
          <w:rFonts w:eastAsiaTheme="minorEastAsia" w:cstheme="minorHAnsi"/>
          <w:noProof/>
          <w:lang w:eastAsia="de-AT"/>
        </w:rPr>
        <w:lastRenderedPageBreak/>
        <w:drawing>
          <wp:inline distT="0" distB="0" distL="0" distR="0" wp14:anchorId="7A56AE52" wp14:editId="6A6A6D1B">
            <wp:extent cx="5276850" cy="2829591"/>
            <wp:effectExtent l="0" t="0" r="0" b="8890"/>
            <wp:docPr id="166" name="Grafik 11277" descr="Die Abbildung zeigt die hochaufgelöste Stromlast für zehn Tage im Februar inklusive die Energietechnologien, welche diese decken (Netzstrom, Photovoltaik, Photovoltaik-Demand-Side-Management und Windkraft-Peak-Shaving). Ebenso wird der PV-Überschuss dargestellt. Es wird ersichtlich, dass es sich um eine windreiche Periode handelt." title="Energieflexible Heizlast im Quar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7"/>
                    <pic:cNvPicPr>
                      <a:picLocks noChangeAspect="1"/>
                    </pic:cNvPicPr>
                  </pic:nvPicPr>
                  <pic:blipFill>
                    <a:blip r:embed="rId65"/>
                    <a:stretch/>
                  </pic:blipFill>
                  <pic:spPr bwMode="auto">
                    <a:xfrm>
                      <a:off x="0" y="0"/>
                      <a:ext cx="5282793" cy="2832778"/>
                    </a:xfrm>
                    <a:prstGeom prst="rect">
                      <a:avLst/>
                    </a:prstGeom>
                    <a:noFill/>
                  </pic:spPr>
                </pic:pic>
              </a:graphicData>
            </a:graphic>
          </wp:inline>
        </w:drawing>
      </w:r>
    </w:p>
    <w:p w14:paraId="010692F8" w14:textId="3A8AD123" w:rsidR="00771132" w:rsidRDefault="00156340" w:rsidP="00363621">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48</w:t>
      </w:r>
      <w:r w:rsidR="00DE1496">
        <w:rPr>
          <w:noProof/>
        </w:rPr>
        <w:fldChar w:fldCharType="end"/>
      </w:r>
      <w:r>
        <w:t xml:space="preserve"> Beispiel einer netzdienlichen Einbindung von externen Windspitzen (</w:t>
      </w:r>
      <w:proofErr w:type="spellStart"/>
      <w:r>
        <w:t>cyan</w:t>
      </w:r>
      <w:proofErr w:type="spellEnd"/>
      <w:r>
        <w:t xml:space="preserve">) in das Energiesystems eines Quartiers in einer Winterwoche. In Rot ist der </w:t>
      </w:r>
      <w:proofErr w:type="gramStart"/>
      <w:r>
        <w:t>PV Direktverbrauch</w:t>
      </w:r>
      <w:proofErr w:type="gramEnd"/>
      <w:r>
        <w:t xml:space="preserve"> für die Deckung der minimalen Sollwerte. Wie zu sehen ist, kommt es auch in den Wintermonaten immer wieder zu PV-Überschuss in den Mittagsstunden, die im Quartier mittels DSM direkt untergebracht </w:t>
      </w:r>
      <w:r w:rsidRPr="00363621">
        <w:t>werden</w:t>
      </w:r>
      <w:r>
        <w:t xml:space="preserve"> können (orange), Netzeinspeisung ist nur sehr selten notwendig. Deutlich zu erkennen ist auch der Sprung im Energiebedarf des Quartiers zu Beginn der Wind-Freigabe, weil ab diesem Zeitpunkt für die Dauer der Freigabe auf die maximalen Sollgrößen abgestellt werden. </w:t>
      </w:r>
    </w:p>
    <w:p w14:paraId="28CD9BFF" w14:textId="622B439D" w:rsidR="00771132" w:rsidRPr="00784EEE" w:rsidRDefault="00363621" w:rsidP="00771132">
      <w:pPr>
        <w:pStyle w:val="Beschriftung"/>
        <w:rPr>
          <w:rFonts w:eastAsiaTheme="minorEastAsia" w:cstheme="minorHAnsi"/>
          <w:lang w:val="en-GB"/>
        </w:rPr>
      </w:pPr>
      <w:bookmarkStart w:id="416" w:name="_Toc32478980"/>
      <w:bookmarkStart w:id="417" w:name="_Toc102227524"/>
      <w:proofErr w:type="spellStart"/>
      <w:r w:rsidRPr="00784EEE">
        <w:rPr>
          <w:rFonts w:eastAsiaTheme="minorEastAsia" w:cstheme="minorHAnsi"/>
          <w:lang w:val="en-GB"/>
        </w:rPr>
        <w:t>Tabelle</w:t>
      </w:r>
      <w:proofErr w:type="spellEnd"/>
      <w:r w:rsidRPr="00784EEE">
        <w:rPr>
          <w:rFonts w:eastAsiaTheme="minorEastAsia" w:cstheme="minorHAnsi"/>
          <w:lang w:val="en-GB"/>
        </w:rPr>
        <w:t xml:space="preserve"> </w:t>
      </w:r>
      <w:r>
        <w:rPr>
          <w:rFonts w:eastAsiaTheme="minorEastAsia" w:cstheme="minorHAnsi"/>
        </w:rPr>
        <w:fldChar w:fldCharType="begin"/>
      </w:r>
      <w:r w:rsidRPr="00784EEE">
        <w:rPr>
          <w:rFonts w:eastAsiaTheme="minorEastAsia" w:cstheme="minorHAnsi"/>
          <w:lang w:val="en-GB"/>
        </w:rPr>
        <w:instrText xml:space="preserve"> SEQ Tabelle \* ARABIC </w:instrText>
      </w:r>
      <w:r>
        <w:rPr>
          <w:rFonts w:eastAsiaTheme="minorEastAsia" w:cstheme="minorHAnsi"/>
        </w:rPr>
        <w:fldChar w:fldCharType="separate"/>
      </w:r>
      <w:r w:rsidR="00761242">
        <w:rPr>
          <w:rFonts w:eastAsiaTheme="minorEastAsia" w:cstheme="minorHAnsi"/>
          <w:noProof/>
          <w:lang w:val="en-GB"/>
        </w:rPr>
        <w:t>63</w:t>
      </w:r>
      <w:r>
        <w:rPr>
          <w:rFonts w:eastAsiaTheme="minorEastAsia" w:cstheme="minorHAnsi"/>
        </w:rPr>
        <w:fldChar w:fldCharType="end"/>
      </w:r>
      <w:r w:rsidRPr="00784EEE">
        <w:rPr>
          <w:rFonts w:eastAsiaTheme="minorEastAsia" w:cstheme="minorHAnsi"/>
          <w:lang w:val="en-GB"/>
        </w:rPr>
        <w:t xml:space="preserve">: Parameter </w:t>
      </w:r>
      <w:bookmarkEnd w:id="416"/>
      <w:r w:rsidRPr="00784EEE">
        <w:rPr>
          <w:rFonts w:eastAsiaTheme="minorEastAsia" w:cstheme="minorHAnsi"/>
          <w:lang w:val="en-GB"/>
        </w:rPr>
        <w:t>Wind-Peak-Shaving</w:t>
      </w:r>
      <w:bookmarkEnd w:id="417"/>
    </w:p>
    <w:tbl>
      <w:tblPr>
        <w:tblStyle w:val="EinfacheTabelle2"/>
        <w:tblW w:w="9016" w:type="dxa"/>
        <w:tblLook w:val="04A0" w:firstRow="1" w:lastRow="0" w:firstColumn="1" w:lastColumn="0" w:noHBand="0" w:noVBand="1"/>
      </w:tblPr>
      <w:tblGrid>
        <w:gridCol w:w="2829"/>
        <w:gridCol w:w="1310"/>
        <w:gridCol w:w="2691"/>
        <w:gridCol w:w="2186"/>
      </w:tblGrid>
      <w:tr w:rsidR="00B45868" w14:paraId="06A8C7F9" w14:textId="77777777" w:rsidTr="001563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3CC6D78C" w14:textId="3CADCF93" w:rsidR="00B45868" w:rsidRDefault="00B45868" w:rsidP="0042393D">
            <w:bookmarkStart w:id="418" w:name="_Toc95944668"/>
            <w:r>
              <w:t>Peak-</w:t>
            </w:r>
            <w:proofErr w:type="spellStart"/>
            <w:r>
              <w:t>Shaving</w:t>
            </w:r>
            <w:proofErr w:type="spellEnd"/>
            <w:r>
              <w:t xml:space="preserve"> </w:t>
            </w:r>
            <w:proofErr w:type="spellStart"/>
            <w:r>
              <w:t>max</w:t>
            </w:r>
            <w:proofErr w:type="spellEnd"/>
          </w:p>
        </w:tc>
        <w:tc>
          <w:tcPr>
            <w:tcW w:w="992" w:type="dxa"/>
          </w:tcPr>
          <w:p w14:paraId="0C7730C0" w14:textId="277565FC" w:rsidR="00B45868" w:rsidRDefault="00000000" w:rsidP="0042393D">
            <w:pP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Times New Roman"/>
              </w:rPr>
            </w:pPr>
            <m:oMathPara>
              <m:oMath>
                <m:sSub>
                  <m:sSubPr>
                    <m:ctrlPr>
                      <w:rPr>
                        <w:rFonts w:ascii="Cambria Math" w:eastAsia="Times New Roman" w:hAnsi="Cambria Math" w:cs="Times New Roman"/>
                        <w:i/>
                      </w:rPr>
                    </m:ctrlPr>
                  </m:sSubPr>
                  <m:e>
                    <m:r>
                      <m:rPr>
                        <m:sty m:val="bi"/>
                      </m:rPr>
                      <w:rPr>
                        <w:rFonts w:ascii="Cambria Math" w:eastAsia="Times New Roman" w:hAnsi="Cambria Math" w:cs="Times New Roman"/>
                      </w:rPr>
                      <m:t>E</m:t>
                    </m:r>
                  </m:e>
                  <m:sub>
                    <m:r>
                      <m:rPr>
                        <m:sty m:val="bi"/>
                      </m:rPr>
                      <w:rPr>
                        <w:rFonts w:ascii="Cambria Math" w:eastAsia="Times New Roman" w:hAnsi="Cambria Math" w:cs="Times New Roman"/>
                      </w:rPr>
                      <m:t>max;WPS(t)</m:t>
                    </m:r>
                  </m:sub>
                </m:sSub>
              </m:oMath>
            </m:oMathPara>
          </w:p>
        </w:tc>
        <w:tc>
          <w:tcPr>
            <w:tcW w:w="2757" w:type="dxa"/>
          </w:tcPr>
          <w:p w14:paraId="3347F8EA" w14:textId="2A26CEEE" w:rsidR="00B45868" w:rsidRDefault="00000000" w:rsidP="0042393D">
            <w:pPr>
              <w:cnfStyle w:val="100000000000" w:firstRow="1"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m:rPr>
                        <m:sty m:val="bi"/>
                      </m:rPr>
                      <w:rPr>
                        <w:rFonts w:ascii="Cambria Math" w:hAnsi="Cambria Math"/>
                      </w:rPr>
                      <m:t>E</m:t>
                    </m:r>
                  </m:e>
                  <m:sub>
                    <m:r>
                      <m:rPr>
                        <m:sty m:val="bi"/>
                      </m:rPr>
                      <w:rPr>
                        <w:rFonts w:ascii="Cambria Math" w:hAnsi="Cambria Math"/>
                      </w:rPr>
                      <m:t>Wind(t)</m:t>
                    </m:r>
                  </m:sub>
                </m:sSub>
                <m:r>
                  <m:rPr>
                    <m:sty m:val="bi"/>
                  </m:rPr>
                  <w:rPr>
                    <w:rFonts w:ascii="Cambria Math" w:hAnsi="Cambria Math"/>
                  </w:rPr>
                  <m:t>&gt;ε</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m:rPr>
                                <m:sty m:val="bi"/>
                              </m:rPr>
                              <w:rPr>
                                <w:rFonts w:ascii="Cambria Math" w:eastAsiaTheme="minorEastAsia" w:hAnsi="Cambria Math"/>
                              </w:rPr>
                              <m:t>P</m:t>
                            </m:r>
                          </m:e>
                          <m:sub>
                            <m:r>
                              <m:rPr>
                                <m:sty m:val="bi"/>
                              </m:rPr>
                              <w:rPr>
                                <w:rFonts w:ascii="Cambria Math" w:eastAsiaTheme="minorEastAsia" w:hAnsi="Cambria Math"/>
                              </w:rPr>
                              <m:t>max</m:t>
                            </m:r>
                          </m:sub>
                        </m:sSub>
                      </m:e>
                      <m:e>
                        <m:r>
                          <m:rPr>
                            <m:sty m:val="bi"/>
                          </m:rPr>
                          <w:rPr>
                            <w:rFonts w:ascii="Cambria Math" w:eastAsiaTheme="minorEastAsia" w:hAnsi="Cambria Math"/>
                          </w:rPr>
                          <m:t>0</m:t>
                        </m:r>
                      </m:e>
                    </m:eqArr>
                  </m:e>
                </m:d>
              </m:oMath>
            </m:oMathPara>
          </w:p>
        </w:tc>
        <w:tc>
          <w:tcPr>
            <w:tcW w:w="2290" w:type="dxa"/>
          </w:tcPr>
          <w:p w14:paraId="6B2507CA" w14:textId="77777777" w:rsidR="00B45868" w:rsidRDefault="00B45868" w:rsidP="0042393D">
            <w:pPr>
              <w:cnfStyle w:val="100000000000" w:firstRow="1" w:lastRow="0" w:firstColumn="0" w:lastColumn="0" w:oddVBand="0" w:evenVBand="0" w:oddHBand="0" w:evenHBand="0" w:firstRowFirstColumn="0" w:firstRowLastColumn="0" w:lastRowFirstColumn="0" w:lastRowLastColumn="0"/>
            </w:pPr>
            <w:r>
              <w:t>Wh/m²NGF</w:t>
            </w:r>
          </w:p>
        </w:tc>
      </w:tr>
      <w:tr w:rsidR="00B45868" w14:paraId="6D250208" w14:textId="77777777" w:rsidTr="00156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2DEEBBB9" w14:textId="4C1A0548" w:rsidR="00B45868" w:rsidRDefault="00B45868" w:rsidP="00A75372">
            <w:r>
              <w:t>Peak-</w:t>
            </w:r>
            <w:proofErr w:type="spellStart"/>
            <w:r>
              <w:t>shaving</w:t>
            </w:r>
            <w:proofErr w:type="spellEnd"/>
            <w:r>
              <w:t xml:space="preserve"> real</w:t>
            </w:r>
          </w:p>
        </w:tc>
        <w:tc>
          <w:tcPr>
            <w:tcW w:w="992" w:type="dxa"/>
          </w:tcPr>
          <w:p w14:paraId="38D0AB5D" w14:textId="454DC25C" w:rsidR="00B45868" w:rsidRDefault="00000000" w:rsidP="00A7537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Arial"/>
              </w:rPr>
            </w:pPr>
            <m:oMathPara>
              <m:oMath>
                <m:sSub>
                  <m:sSubPr>
                    <m:ctrlPr>
                      <w:rPr>
                        <w:rFonts w:ascii="Cambria Math" w:eastAsia="Times New Roman" w:hAnsi="Cambria Math" w:cs="Times New Roman"/>
                        <w:i/>
                      </w:rPr>
                    </m:ctrlPr>
                  </m:sSubPr>
                  <m:e>
                    <m:r>
                      <w:rPr>
                        <w:rFonts w:ascii="Cambria Math" w:eastAsia="Times New Roman" w:hAnsi="Cambria Math" w:cs="Times New Roman"/>
                      </w:rPr>
                      <m:t>E</m:t>
                    </m:r>
                  </m:e>
                  <m:sub>
                    <m:r>
                      <w:rPr>
                        <w:rFonts w:ascii="Cambria Math" w:eastAsia="Times New Roman" w:hAnsi="Cambria Math" w:cs="Times New Roman"/>
                      </w:rPr>
                      <m:t>WPS(t)</m:t>
                    </m:r>
                  </m:sub>
                </m:sSub>
              </m:oMath>
            </m:oMathPara>
          </w:p>
        </w:tc>
        <w:tc>
          <w:tcPr>
            <w:tcW w:w="2757" w:type="dxa"/>
          </w:tcPr>
          <w:p w14:paraId="3AA46DAB" w14:textId="5395E720" w:rsidR="00B45868" w:rsidRDefault="00B45868" w:rsidP="00A75372">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&gt;minimum</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E</m:t>
                            </m:r>
                          </m:e>
                          <m:sub>
                            <m:r>
                              <w:rPr>
                                <w:rFonts w:ascii="Cambria Math" w:hAnsi="Cambria Math"/>
                              </w:rPr>
                              <m:t>nach PV</m:t>
                            </m:r>
                          </m:sub>
                        </m:sSub>
                      </m:e>
                      <m:e>
                        <m:sSub>
                          <m:sSubPr>
                            <m:ctrlPr>
                              <w:rPr>
                                <w:rFonts w:ascii="Cambria Math" w:hAnsi="Cambria Math"/>
                                <w:i/>
                              </w:rPr>
                            </m:ctrlPr>
                          </m:sSubPr>
                          <m:e>
                            <m:r>
                              <w:rPr>
                                <w:rFonts w:ascii="Cambria Math" w:hAnsi="Cambria Math"/>
                              </w:rPr>
                              <m:t>P</m:t>
                            </m:r>
                          </m:e>
                          <m:sub>
                            <m:r>
                              <w:rPr>
                                <w:rFonts w:ascii="Cambria Math" w:hAnsi="Cambria Math"/>
                              </w:rPr>
                              <m:t>WPS;max</m:t>
                            </m:r>
                          </m:sub>
                        </m:sSub>
                      </m:e>
                    </m:eqArr>
                  </m:e>
                </m:d>
              </m:oMath>
            </m:oMathPara>
          </w:p>
        </w:tc>
        <w:tc>
          <w:tcPr>
            <w:tcW w:w="2290" w:type="dxa"/>
          </w:tcPr>
          <w:p w14:paraId="510FFB35" w14:textId="2F0D6D35" w:rsidR="00B45868" w:rsidRDefault="00B45868" w:rsidP="00A75372">
            <w:pPr>
              <w:cnfStyle w:val="000000100000" w:firstRow="0" w:lastRow="0" w:firstColumn="0" w:lastColumn="0" w:oddVBand="0" w:evenVBand="0" w:oddHBand="1" w:evenHBand="0" w:firstRowFirstColumn="0" w:firstRowLastColumn="0" w:lastRowFirstColumn="0" w:lastRowLastColumn="0"/>
            </w:pPr>
            <w:r>
              <w:t>Wh/m²NGF</w:t>
            </w:r>
          </w:p>
        </w:tc>
      </w:tr>
      <w:tr w:rsidR="00156340" w14:paraId="3EA13F2B" w14:textId="77777777" w:rsidTr="00156340">
        <w:tc>
          <w:tcPr>
            <w:cnfStyle w:val="001000000000" w:firstRow="0" w:lastRow="0" w:firstColumn="1" w:lastColumn="0" w:oddVBand="0" w:evenVBand="0" w:oddHBand="0" w:evenHBand="0" w:firstRowFirstColumn="0" w:firstRowLastColumn="0" w:lastRowFirstColumn="0" w:lastRowLastColumn="0"/>
            <w:tcW w:w="2977" w:type="dxa"/>
          </w:tcPr>
          <w:p w14:paraId="1DA9067E" w14:textId="46F21AC4" w:rsidR="00156340" w:rsidRDefault="00156340" w:rsidP="00156340">
            <w:r>
              <w:t>Windenergieprofil</w:t>
            </w:r>
          </w:p>
        </w:tc>
        <w:tc>
          <w:tcPr>
            <w:tcW w:w="992" w:type="dxa"/>
          </w:tcPr>
          <w:p w14:paraId="786AC485" w14:textId="50F9AAAB" w:rsidR="00156340" w:rsidRDefault="00000000" w:rsidP="00156340">
            <w:pP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m:oMathPara>
              <m:oMath>
                <m:sSub>
                  <m:sSubPr>
                    <m:ctrlPr>
                      <w:rPr>
                        <w:rFonts w:ascii="Cambria Math" w:hAnsi="Cambria Math"/>
                        <w:b/>
                        <w:bCs/>
                        <w:lang w:val="en-GB"/>
                      </w:rPr>
                    </m:ctrlPr>
                  </m:sSubPr>
                  <m:e>
                    <m:r>
                      <m:rPr>
                        <m:sty m:val="p"/>
                      </m:rPr>
                      <w:rPr>
                        <w:rFonts w:ascii="Cambria Math" w:hAnsi="Cambria Math"/>
                      </w:rPr>
                      <m:t>E</m:t>
                    </m:r>
                  </m:e>
                  <m:sub>
                    <m:r>
                      <m:rPr>
                        <m:sty m:val="p"/>
                      </m:rPr>
                      <w:rPr>
                        <w:rFonts w:ascii="Cambria Math" w:hAnsi="Cambria Math"/>
                      </w:rPr>
                      <m:t>Wind(t)</m:t>
                    </m:r>
                  </m:sub>
                </m:sSub>
              </m:oMath>
            </m:oMathPara>
          </w:p>
        </w:tc>
        <w:tc>
          <w:tcPr>
            <w:tcW w:w="2757" w:type="dxa"/>
          </w:tcPr>
          <w:p w14:paraId="33021DB9" w14:textId="15153751" w:rsidR="00156340" w:rsidRDefault="00156340" w:rsidP="0015634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Arial"/>
              </w:rPr>
            </w:pPr>
            <w:r>
              <w:t>MW</w:t>
            </w:r>
          </w:p>
        </w:tc>
        <w:tc>
          <w:tcPr>
            <w:tcW w:w="2290" w:type="dxa"/>
          </w:tcPr>
          <w:p w14:paraId="733B2256" w14:textId="336D102A" w:rsidR="00156340" w:rsidRDefault="00156340" w:rsidP="00156340">
            <w:pPr>
              <w:cnfStyle w:val="000000000000" w:firstRow="0" w:lastRow="0" w:firstColumn="0" w:lastColumn="0" w:oddVBand="0" w:evenVBand="0" w:oddHBand="0" w:evenHBand="0" w:firstRowFirstColumn="0" w:firstRowLastColumn="0" w:lastRowFirstColumn="0" w:lastRowLastColumn="0"/>
            </w:pPr>
            <w:r w:rsidRPr="00156340">
              <w:t>Windprofile</w:t>
            </w:r>
          </w:p>
        </w:tc>
      </w:tr>
      <w:tr w:rsidR="00156340" w14:paraId="782E2007" w14:textId="77777777" w:rsidTr="00156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2C880C37" w14:textId="664199CD" w:rsidR="00156340" w:rsidRDefault="00156340" w:rsidP="00156340">
            <w:r>
              <w:t>Freigabesignal</w:t>
            </w:r>
          </w:p>
        </w:tc>
        <w:tc>
          <w:tcPr>
            <w:tcW w:w="992" w:type="dxa"/>
          </w:tcPr>
          <w:p w14:paraId="7A496881" w14:textId="7DB62AD4" w:rsidR="00156340" w:rsidRDefault="00156340" w:rsidP="00156340">
            <w:pP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Pr>
                <w:rFonts w:cstheme="minorHAnsi"/>
              </w:rPr>
              <w:t>ε</w:t>
            </w:r>
          </w:p>
        </w:tc>
        <w:tc>
          <w:tcPr>
            <w:tcW w:w="2757" w:type="dxa"/>
          </w:tcPr>
          <w:p w14:paraId="6D3B047D" w14:textId="509613A8" w:rsidR="00156340" w:rsidRDefault="00156340" w:rsidP="0015634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Arial"/>
              </w:rPr>
            </w:pPr>
            <w:r>
              <w:t>%</w:t>
            </w:r>
          </w:p>
        </w:tc>
        <w:tc>
          <w:tcPr>
            <w:tcW w:w="2290" w:type="dxa"/>
          </w:tcPr>
          <w:p w14:paraId="0C281158" w14:textId="287CEBA0" w:rsidR="00156340" w:rsidRDefault="00156340" w:rsidP="00156340">
            <w:pPr>
              <w:cnfStyle w:val="000000100000" w:firstRow="0" w:lastRow="0" w:firstColumn="0" w:lastColumn="0" w:oddVBand="0" w:evenVBand="0" w:oddHBand="1" w:evenHBand="0" w:firstRowFirstColumn="0" w:firstRowLastColumn="0" w:lastRowFirstColumn="0" w:lastRowLastColumn="0"/>
            </w:pPr>
            <w:r w:rsidRPr="00CF27E5">
              <w:rPr>
                <w:lang w:val="de-DE"/>
              </w:rPr>
              <w:t xml:space="preserve">Prozentuelle Grenze der </w:t>
            </w:r>
            <w:r>
              <w:rPr>
                <w:lang w:val="de-DE"/>
              </w:rPr>
              <w:t>Maximal</w:t>
            </w:r>
            <w:r w:rsidRPr="00CF27E5">
              <w:rPr>
                <w:lang w:val="de-DE"/>
              </w:rPr>
              <w:t>leistung de</w:t>
            </w:r>
            <w:r>
              <w:rPr>
                <w:lang w:val="de-DE"/>
              </w:rPr>
              <w:t>s Windprofils</w:t>
            </w:r>
          </w:p>
        </w:tc>
      </w:tr>
      <w:tr w:rsidR="00156340" w14:paraId="6C963A09" w14:textId="77777777" w:rsidTr="00156340">
        <w:tc>
          <w:tcPr>
            <w:cnfStyle w:val="001000000000" w:firstRow="0" w:lastRow="0" w:firstColumn="1" w:lastColumn="0" w:oddVBand="0" w:evenVBand="0" w:oddHBand="0" w:evenHBand="0" w:firstRowFirstColumn="0" w:firstRowLastColumn="0" w:lastRowFirstColumn="0" w:lastRowLastColumn="0"/>
            <w:tcW w:w="2977" w:type="dxa"/>
          </w:tcPr>
          <w:p w14:paraId="6AD8556C" w14:textId="5B681990" w:rsidR="00156340" w:rsidRDefault="00156340" w:rsidP="00156340">
            <w:r>
              <w:t>Maximale Ladeleistung</w:t>
            </w:r>
          </w:p>
        </w:tc>
        <w:tc>
          <w:tcPr>
            <w:tcW w:w="992" w:type="dxa"/>
          </w:tcPr>
          <w:p w14:paraId="0851F9AA" w14:textId="43A98B3E" w:rsidR="00156340" w:rsidRDefault="00000000" w:rsidP="00156340">
            <w:pP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m:oMathPara>
              <m:oMath>
                <m:sSub>
                  <m:sSubPr>
                    <m:ctrlPr>
                      <w:rPr>
                        <w:rFonts w:ascii="Cambria Math" w:hAnsi="Cambria Math"/>
                        <w:lang w:val="de-DE"/>
                      </w:rPr>
                    </m:ctrlPr>
                  </m:sSubPr>
                  <m:e>
                    <m:r>
                      <m:rPr>
                        <m:sty m:val="p"/>
                      </m:rPr>
                      <w:rPr>
                        <w:rFonts w:ascii="Cambria Math" w:hAnsi="Cambria Math"/>
                        <w:lang w:val="de-DE"/>
                      </w:rPr>
                      <m:t>P</m:t>
                    </m:r>
                  </m:e>
                  <m:sub>
                    <m:r>
                      <m:rPr>
                        <m:sty m:val="p"/>
                      </m:rPr>
                      <w:rPr>
                        <w:rFonts w:ascii="Cambria Math" w:hAnsi="Cambria Math"/>
                        <w:lang w:val="de-DE"/>
                      </w:rPr>
                      <m:t>max</m:t>
                    </m:r>
                  </m:sub>
                </m:sSub>
              </m:oMath>
            </m:oMathPara>
          </w:p>
        </w:tc>
        <w:tc>
          <w:tcPr>
            <w:tcW w:w="2757" w:type="dxa"/>
          </w:tcPr>
          <w:p w14:paraId="4BE391C0" w14:textId="5A4FB2DF" w:rsidR="00156340" w:rsidRDefault="00156340" w:rsidP="0015634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Arial"/>
              </w:rPr>
            </w:pPr>
            <w:r>
              <w:rPr>
                <w:lang w:val="de-DE"/>
              </w:rPr>
              <w:t>W/m²NGF</w:t>
            </w:r>
          </w:p>
        </w:tc>
        <w:tc>
          <w:tcPr>
            <w:tcW w:w="2290" w:type="dxa"/>
          </w:tcPr>
          <w:p w14:paraId="745B45EB" w14:textId="3E8DFDB0" w:rsidR="00156340" w:rsidRDefault="00156340" w:rsidP="00156340">
            <w:pPr>
              <w:cnfStyle w:val="000000000000" w:firstRow="0" w:lastRow="0" w:firstColumn="0" w:lastColumn="0" w:oddVBand="0" w:evenVBand="0" w:oddHBand="0" w:evenHBand="0" w:firstRowFirstColumn="0" w:firstRowLastColumn="0" w:lastRowFirstColumn="0" w:lastRowLastColumn="0"/>
            </w:pPr>
            <w:r>
              <w:rPr>
                <w:lang w:val="de-DE"/>
              </w:rPr>
              <w:t>Maximaler Leistungsbezug durch Wind-Peak-</w:t>
            </w:r>
            <w:proofErr w:type="spellStart"/>
            <w:r>
              <w:rPr>
                <w:lang w:val="de-DE"/>
              </w:rPr>
              <w:t>Shaving</w:t>
            </w:r>
            <w:proofErr w:type="spellEnd"/>
          </w:p>
        </w:tc>
      </w:tr>
      <w:tr w:rsidR="00156340" w14:paraId="1724A5F5" w14:textId="77777777" w:rsidTr="00156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257D0ECA" w14:textId="684A1942" w:rsidR="00156340" w:rsidRDefault="00156340" w:rsidP="00156340">
            <w:r w:rsidRPr="00156340">
              <w:rPr>
                <w:lang w:val="de-DE"/>
              </w:rPr>
              <w:t xml:space="preserve">Energiebedarf nach Photovoltaik und Batterie (Haushaltstrom, Heizen/Kühlen/WW, </w:t>
            </w:r>
            <w:proofErr w:type="spellStart"/>
            <w:r w:rsidRPr="00156340">
              <w:rPr>
                <w:lang w:val="de-DE"/>
              </w:rPr>
              <w:t>ecars</w:t>
            </w:r>
            <w:proofErr w:type="spellEnd"/>
            <w:r w:rsidRPr="00156340">
              <w:rPr>
                <w:lang w:val="de-DE"/>
              </w:rPr>
              <w:t>)</w:t>
            </w:r>
          </w:p>
        </w:tc>
        <w:tc>
          <w:tcPr>
            <w:tcW w:w="992" w:type="dxa"/>
          </w:tcPr>
          <w:p w14:paraId="49AD209E" w14:textId="7DB7EE63" w:rsidR="00156340" w:rsidRDefault="00000000" w:rsidP="00156340">
            <w:pP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m:oMathPara>
              <m:oMath>
                <m:sSub>
                  <m:sSubPr>
                    <m:ctrlPr>
                      <w:rPr>
                        <w:rFonts w:ascii="Cambria Math" w:hAnsi="Cambria Math"/>
                        <w:lang w:val="en-GB"/>
                      </w:rPr>
                    </m:ctrlPr>
                  </m:sSubPr>
                  <m:e>
                    <m:r>
                      <m:rPr>
                        <m:sty m:val="p"/>
                      </m:rPr>
                      <w:rPr>
                        <w:rFonts w:ascii="Cambria Math" w:hAnsi="Cambria Math"/>
                      </w:rPr>
                      <m:t>E</m:t>
                    </m:r>
                  </m:e>
                  <m:sub>
                    <m:r>
                      <m:rPr>
                        <m:sty m:val="p"/>
                      </m:rPr>
                      <w:rPr>
                        <w:rFonts w:ascii="Cambria Math" w:hAnsi="Cambria Math"/>
                      </w:rPr>
                      <m:t>nach PV</m:t>
                    </m:r>
                  </m:sub>
                </m:sSub>
              </m:oMath>
            </m:oMathPara>
          </w:p>
        </w:tc>
        <w:tc>
          <w:tcPr>
            <w:tcW w:w="2757" w:type="dxa"/>
          </w:tcPr>
          <w:p w14:paraId="11C920F2" w14:textId="14413E02" w:rsidR="00156340" w:rsidRDefault="00156340" w:rsidP="0015634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Arial"/>
              </w:rPr>
            </w:pPr>
            <w:r>
              <w:rPr>
                <w:lang w:val="de-DE"/>
              </w:rPr>
              <w:t>Wh/m²NGF</w:t>
            </w:r>
          </w:p>
        </w:tc>
        <w:tc>
          <w:tcPr>
            <w:tcW w:w="2290" w:type="dxa"/>
          </w:tcPr>
          <w:p w14:paraId="6C01ABB1" w14:textId="77777777" w:rsidR="00156340" w:rsidRDefault="00156340" w:rsidP="00156340">
            <w:pPr>
              <w:cnfStyle w:val="000000100000" w:firstRow="0" w:lastRow="0" w:firstColumn="0" w:lastColumn="0" w:oddVBand="0" w:evenVBand="0" w:oddHBand="1" w:evenHBand="0" w:firstRowFirstColumn="0" w:firstRowLastColumn="0" w:lastRowFirstColumn="0" w:lastRowLastColumn="0"/>
            </w:pPr>
          </w:p>
        </w:tc>
      </w:tr>
      <w:tr w:rsidR="00156340" w14:paraId="43FCFCA6" w14:textId="77777777" w:rsidTr="00156340">
        <w:tc>
          <w:tcPr>
            <w:cnfStyle w:val="001000000000" w:firstRow="0" w:lastRow="0" w:firstColumn="1" w:lastColumn="0" w:oddVBand="0" w:evenVBand="0" w:oddHBand="0" w:evenHBand="0" w:firstRowFirstColumn="0" w:firstRowLastColumn="0" w:lastRowFirstColumn="0" w:lastRowLastColumn="0"/>
            <w:tcW w:w="2977" w:type="dxa"/>
          </w:tcPr>
          <w:p w14:paraId="7B518ADC" w14:textId="25F497E3" w:rsidR="00156340" w:rsidRDefault="00156340" w:rsidP="00156340">
            <w:r>
              <w:t>Maximaler WPS-Bezug</w:t>
            </w:r>
          </w:p>
        </w:tc>
        <w:tc>
          <w:tcPr>
            <w:tcW w:w="992" w:type="dxa"/>
          </w:tcPr>
          <w:p w14:paraId="02490D64" w14:textId="3373AC0B" w:rsidR="00156340" w:rsidRDefault="00000000" w:rsidP="00156340">
            <w:pP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m:oMathPara>
              <m:oMath>
                <m:sSub>
                  <m:sSubPr>
                    <m:ctrlPr>
                      <w:rPr>
                        <w:rFonts w:ascii="Cambria Math" w:eastAsia="Times New Roman" w:hAnsi="Cambria Math" w:cs="Times New Roman"/>
                        <w:lang w:val="en-GB"/>
                      </w:rPr>
                    </m:ctrlPr>
                  </m:sSubPr>
                  <m:e>
                    <m:r>
                      <m:rPr>
                        <m:sty m:val="p"/>
                      </m:rPr>
                      <w:rPr>
                        <w:rFonts w:ascii="Cambria Math" w:eastAsia="Times New Roman" w:hAnsi="Cambria Math" w:cs="Times New Roman"/>
                      </w:rPr>
                      <m:t>E</m:t>
                    </m:r>
                  </m:e>
                  <m:sub>
                    <m:r>
                      <m:rPr>
                        <m:sty m:val="p"/>
                      </m:rPr>
                      <w:rPr>
                        <w:rFonts w:ascii="Cambria Math" w:eastAsia="Times New Roman" w:hAnsi="Cambria Math" w:cs="Times New Roman"/>
                      </w:rPr>
                      <m:t>max;WPS(t)</m:t>
                    </m:r>
                  </m:sub>
                </m:sSub>
              </m:oMath>
            </m:oMathPara>
          </w:p>
        </w:tc>
        <w:tc>
          <w:tcPr>
            <w:tcW w:w="2757" w:type="dxa"/>
          </w:tcPr>
          <w:p w14:paraId="4793655B" w14:textId="779BEDE5" w:rsidR="00156340" w:rsidRDefault="00156340" w:rsidP="0015634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Arial"/>
              </w:rPr>
            </w:pPr>
            <w:r>
              <w:rPr>
                <w:lang w:val="de-DE"/>
              </w:rPr>
              <w:t>Wh/m²NGF</w:t>
            </w:r>
          </w:p>
        </w:tc>
        <w:tc>
          <w:tcPr>
            <w:tcW w:w="2290" w:type="dxa"/>
          </w:tcPr>
          <w:p w14:paraId="7CA43E75" w14:textId="77777777" w:rsidR="00156340" w:rsidRDefault="00156340" w:rsidP="00156340">
            <w:pPr>
              <w:cnfStyle w:val="000000000000" w:firstRow="0" w:lastRow="0" w:firstColumn="0" w:lastColumn="0" w:oddVBand="0" w:evenVBand="0" w:oddHBand="0" w:evenHBand="0" w:firstRowFirstColumn="0" w:firstRowLastColumn="0" w:lastRowFirstColumn="0" w:lastRowLastColumn="0"/>
            </w:pPr>
          </w:p>
        </w:tc>
      </w:tr>
      <w:tr w:rsidR="00156340" w14:paraId="345E6EF5" w14:textId="77777777" w:rsidTr="00156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4D4BF07C" w14:textId="34026A78" w:rsidR="00156340" w:rsidRDefault="00156340" w:rsidP="00156340">
            <w:r>
              <w:t>WPS-Bezug</w:t>
            </w:r>
          </w:p>
        </w:tc>
        <w:tc>
          <w:tcPr>
            <w:tcW w:w="992" w:type="dxa"/>
          </w:tcPr>
          <w:p w14:paraId="7555AB05" w14:textId="5BBB563C" w:rsidR="00156340" w:rsidRDefault="00000000" w:rsidP="00156340">
            <w:pP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m:oMathPara>
              <m:oMath>
                <m:sSub>
                  <m:sSubPr>
                    <m:ctrlPr>
                      <w:rPr>
                        <w:rFonts w:ascii="Cambria Math" w:eastAsia="Times New Roman" w:hAnsi="Cambria Math" w:cs="Times New Roman"/>
                        <w:lang w:val="en-GB"/>
                      </w:rPr>
                    </m:ctrlPr>
                  </m:sSubPr>
                  <m:e>
                    <m:r>
                      <m:rPr>
                        <m:sty m:val="p"/>
                      </m:rPr>
                      <w:rPr>
                        <w:rFonts w:ascii="Cambria Math" w:eastAsia="Times New Roman" w:hAnsi="Cambria Math" w:cs="Times New Roman"/>
                      </w:rPr>
                      <m:t>E</m:t>
                    </m:r>
                  </m:e>
                  <m:sub>
                    <m:r>
                      <m:rPr>
                        <m:sty m:val="p"/>
                      </m:rPr>
                      <w:rPr>
                        <w:rFonts w:ascii="Cambria Math" w:eastAsia="Times New Roman" w:hAnsi="Cambria Math" w:cs="Times New Roman"/>
                      </w:rPr>
                      <m:t>WPS(t)</m:t>
                    </m:r>
                  </m:sub>
                </m:sSub>
              </m:oMath>
            </m:oMathPara>
          </w:p>
        </w:tc>
        <w:tc>
          <w:tcPr>
            <w:tcW w:w="2757" w:type="dxa"/>
          </w:tcPr>
          <w:p w14:paraId="728EE72F" w14:textId="3CE81111" w:rsidR="00156340" w:rsidRDefault="00156340" w:rsidP="0015634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Arial"/>
              </w:rPr>
            </w:pPr>
            <w:r>
              <w:rPr>
                <w:lang w:val="de-DE"/>
              </w:rPr>
              <w:t>Wh/m²NGF</w:t>
            </w:r>
          </w:p>
        </w:tc>
        <w:tc>
          <w:tcPr>
            <w:tcW w:w="2290" w:type="dxa"/>
          </w:tcPr>
          <w:p w14:paraId="6F47E664" w14:textId="77777777" w:rsidR="00156340" w:rsidRDefault="00156340" w:rsidP="00156340">
            <w:pPr>
              <w:cnfStyle w:val="000000100000" w:firstRow="0" w:lastRow="0" w:firstColumn="0" w:lastColumn="0" w:oddVBand="0" w:evenVBand="0" w:oddHBand="1" w:evenHBand="0" w:firstRowFirstColumn="0" w:firstRowLastColumn="0" w:lastRowFirstColumn="0" w:lastRowLastColumn="0"/>
            </w:pPr>
          </w:p>
        </w:tc>
      </w:tr>
    </w:tbl>
    <w:p w14:paraId="2C4B9747" w14:textId="43AF0A00" w:rsidR="00A75372" w:rsidRDefault="00A75372" w:rsidP="00A75372"/>
    <w:p w14:paraId="2D1F7852" w14:textId="63B47C1F" w:rsidR="00363621" w:rsidRDefault="00363621" w:rsidP="00A75372">
      <w:r>
        <w:t>Der Operationalisierung des Wind-Peak-</w:t>
      </w:r>
      <w:proofErr w:type="spellStart"/>
      <w:r>
        <w:t>Shaving</w:t>
      </w:r>
      <w:proofErr w:type="spellEnd"/>
      <w:r>
        <w:t xml:space="preserve"> liegen folgende Profile zugrunde:</w:t>
      </w:r>
    </w:p>
    <w:p w14:paraId="04A2AA03" w14:textId="77777777" w:rsidR="00980554" w:rsidRDefault="00156340" w:rsidP="00980554">
      <w:pPr>
        <w:keepNext/>
      </w:pPr>
      <w:r w:rsidRPr="00156340">
        <w:rPr>
          <w:noProof/>
          <w:lang w:eastAsia="de-AT"/>
        </w:rPr>
        <w:lastRenderedPageBreak/>
        <w:drawing>
          <wp:inline distT="0" distB="0" distL="0" distR="0" wp14:anchorId="4E6B7CFB" wp14:editId="669EEB3E">
            <wp:extent cx="5760720" cy="3399729"/>
            <wp:effectExtent l="0" t="0" r="0" b="0"/>
            <wp:docPr id="26" name="Grafik 26" descr="C:\Users\Simon Schneider\PycharmProjects\peexcel\Analysis\Netzdienlichkeit\heatmap_leistu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Simon Schneider\PycharmProjects\peexcel\Analysis\Netzdienlichkeit\heatmap_leistung.pn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60720" cy="3399729"/>
                    </a:xfrm>
                    <a:prstGeom prst="rect">
                      <a:avLst/>
                    </a:prstGeom>
                    <a:noFill/>
                    <a:ln>
                      <a:noFill/>
                    </a:ln>
                  </pic:spPr>
                </pic:pic>
              </a:graphicData>
            </a:graphic>
          </wp:inline>
        </w:drawing>
      </w:r>
    </w:p>
    <w:p w14:paraId="1AB0E944" w14:textId="4EFDB8B9" w:rsidR="0008257C" w:rsidRDefault="00980554" w:rsidP="00980554">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49</w:t>
      </w:r>
      <w:r w:rsidR="00DE1496">
        <w:rPr>
          <w:noProof/>
        </w:rPr>
        <w:fldChar w:fldCharType="end"/>
      </w:r>
      <w:r>
        <w:t xml:space="preserve"> Im </w:t>
      </w:r>
      <w:proofErr w:type="spellStart"/>
      <w:r>
        <w:t>Operationalisierungstool</w:t>
      </w:r>
      <w:proofErr w:type="spellEnd"/>
      <w:r>
        <w:t xml:space="preserve"> hinterlegte Windprofile</w:t>
      </w:r>
      <w:r w:rsidR="00363621">
        <w:t xml:space="preserve"> (Quelle: Statistik Austria und </w:t>
      </w:r>
      <w:r w:rsidR="00363621">
        <w:fldChar w:fldCharType="begin"/>
      </w:r>
      <w:r w:rsidR="005C742A">
        <w:instrText xml:space="preserve"> ADDIN ZOTERO_ITEM CSL_CITATION {"citationID":"abss3gper","properties":{"formattedCitation":"({\\i{}electricity map CO2 signal}, 2015)","plainCitation":"(electricity map CO2 signal, 2015)","noteIndex":0},"citationItems":[{"id":476,"uris":["http://zotero.org/users/6529480/items/SWQLHTDG"],"itemData":{"id":476,"type":"report","title":"electricity map CO2 signal","collection-editor":[{"family":"electricity map","given":""}],"issued":{"date-parts":[["2015"]],"season":"2017"}}}],"schema":"https://github.com/citation-style-language/schema/raw/master/csl-citation.json"} </w:instrText>
      </w:r>
      <w:r w:rsidR="00363621">
        <w:fldChar w:fldCharType="separate"/>
      </w:r>
      <w:r w:rsidR="005C742A" w:rsidRPr="005C742A">
        <w:rPr>
          <w:rFonts w:ascii="Calibri" w:hAnsi="Calibri" w:cs="Calibri"/>
          <w:szCs w:val="24"/>
        </w:rPr>
        <w:t>(</w:t>
      </w:r>
      <w:proofErr w:type="spellStart"/>
      <w:r w:rsidR="005C742A" w:rsidRPr="005C742A">
        <w:rPr>
          <w:rFonts w:ascii="Calibri" w:hAnsi="Calibri" w:cs="Calibri"/>
          <w:i/>
          <w:iCs w:val="0"/>
          <w:szCs w:val="24"/>
        </w:rPr>
        <w:t>electricity</w:t>
      </w:r>
      <w:proofErr w:type="spellEnd"/>
      <w:r w:rsidR="005C742A" w:rsidRPr="005C742A">
        <w:rPr>
          <w:rFonts w:ascii="Calibri" w:hAnsi="Calibri" w:cs="Calibri"/>
          <w:i/>
          <w:iCs w:val="0"/>
          <w:szCs w:val="24"/>
        </w:rPr>
        <w:t xml:space="preserve"> </w:t>
      </w:r>
      <w:proofErr w:type="spellStart"/>
      <w:r w:rsidR="005C742A" w:rsidRPr="005C742A">
        <w:rPr>
          <w:rFonts w:ascii="Calibri" w:hAnsi="Calibri" w:cs="Calibri"/>
          <w:i/>
          <w:iCs w:val="0"/>
          <w:szCs w:val="24"/>
        </w:rPr>
        <w:t>map</w:t>
      </w:r>
      <w:proofErr w:type="spellEnd"/>
      <w:r w:rsidR="005C742A" w:rsidRPr="005C742A">
        <w:rPr>
          <w:rFonts w:ascii="Calibri" w:hAnsi="Calibri" w:cs="Calibri"/>
          <w:i/>
          <w:iCs w:val="0"/>
          <w:szCs w:val="24"/>
        </w:rPr>
        <w:t xml:space="preserve"> CO2 </w:t>
      </w:r>
      <w:proofErr w:type="spellStart"/>
      <w:r w:rsidR="005C742A" w:rsidRPr="005C742A">
        <w:rPr>
          <w:rFonts w:ascii="Calibri" w:hAnsi="Calibri" w:cs="Calibri"/>
          <w:i/>
          <w:iCs w:val="0"/>
          <w:szCs w:val="24"/>
        </w:rPr>
        <w:t>signal</w:t>
      </w:r>
      <w:proofErr w:type="spellEnd"/>
      <w:r w:rsidR="005C742A" w:rsidRPr="005C742A">
        <w:rPr>
          <w:rFonts w:ascii="Calibri" w:hAnsi="Calibri" w:cs="Calibri"/>
          <w:szCs w:val="24"/>
        </w:rPr>
        <w:t>, 2015)</w:t>
      </w:r>
      <w:r w:rsidR="00363621">
        <w:fldChar w:fldCharType="end"/>
      </w:r>
    </w:p>
    <w:p w14:paraId="0BB1F72A" w14:textId="77777777" w:rsidR="001E560B" w:rsidRDefault="001E560B" w:rsidP="001E560B">
      <w:pPr>
        <w:keepNext/>
      </w:pPr>
      <w:r w:rsidRPr="003D4147">
        <w:rPr>
          <w:noProof/>
          <w:lang w:eastAsia="de-AT"/>
        </w:rPr>
        <w:lastRenderedPageBreak/>
        <w:drawing>
          <wp:inline distT="0" distB="0" distL="0" distR="0" wp14:anchorId="5B457F0E" wp14:editId="30DB42D0">
            <wp:extent cx="5354889" cy="4174067"/>
            <wp:effectExtent l="0" t="0" r="0" b="0"/>
            <wp:docPr id="16" name="Grafik 16" descr="C:\Users\Simon Schneider\PycharmProjects\peexcel\Analysis\Netzdienlichkeit\freigabestund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imon Schneider\PycharmProjects\peexcel\Analysis\Netzdienlichkeit\freigabestunden.pn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357413" cy="4176034"/>
                    </a:xfrm>
                    <a:prstGeom prst="rect">
                      <a:avLst/>
                    </a:prstGeom>
                    <a:noFill/>
                    <a:ln>
                      <a:noFill/>
                    </a:ln>
                  </pic:spPr>
                </pic:pic>
              </a:graphicData>
            </a:graphic>
          </wp:inline>
        </w:drawing>
      </w:r>
    </w:p>
    <w:p w14:paraId="4563B4A3" w14:textId="5A9AF99E" w:rsidR="001E560B" w:rsidRDefault="001E560B" w:rsidP="001E560B">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50</w:t>
      </w:r>
      <w:r w:rsidR="00DE1496">
        <w:rPr>
          <w:noProof/>
        </w:rPr>
        <w:fldChar w:fldCharType="end"/>
      </w:r>
      <w:r>
        <w:t xml:space="preserve"> Anzahl der Stunden im Jahr, die als Freigabe-Signal zur Nutzung potentiellen Windkraft-Überschussstroms durch </w:t>
      </w:r>
      <w:proofErr w:type="gramStart"/>
      <w:r>
        <w:t>DSM Wind</w:t>
      </w:r>
      <w:proofErr w:type="gramEnd"/>
      <w:r>
        <w:t>-Peak-</w:t>
      </w:r>
      <w:proofErr w:type="spellStart"/>
      <w:r>
        <w:t>Shaving</w:t>
      </w:r>
      <w:proofErr w:type="spellEnd"/>
      <w:r>
        <w:t xml:space="preserve"> interpretiert werden, in Abhängigkeit eines Schwellenwerts x%: Windleistungen über x% der Nennleistung werden als Freigabesignal interpretiert. In der Operationalisierung kommt </w:t>
      </w:r>
      <w:r w:rsidR="00363621">
        <w:t xml:space="preserve">das Windprofil Österreichs des </w:t>
      </w:r>
      <w:r w:rsidR="0009444F">
        <w:t xml:space="preserve">windarmen </w:t>
      </w:r>
      <w:r>
        <w:t>Jahrs 2020 „Wind AT 2020“ mit einem Schwellenwert &gt;50% verwendet.</w:t>
      </w:r>
    </w:p>
    <w:p w14:paraId="0F008F99" w14:textId="433F712D" w:rsidR="00363621" w:rsidRDefault="00363621" w:rsidP="001E560B">
      <w:pPr>
        <w:rPr>
          <w:noProof/>
          <w:lang w:eastAsia="de-AT"/>
        </w:rPr>
      </w:pPr>
      <w:r>
        <w:rPr>
          <w:noProof/>
          <w:lang w:eastAsia="de-AT"/>
        </w:rPr>
        <w:t>Für die Operationalisierung wird ein Schwellenwerten von &gt;50% als Freigabe verwendet, als Windprofil wird die gesamtösterreichische Windproduktion des windarmen Jahrs 2020 verwendet. Es wird davon ausgegangen, dass bei einer Verfielfachung der Windkraft duch Ausbau gemäß des Transitionsszenarios, die statistische Verteilung der negativen Residuallast, also des Windkraft-Überschusses demselben Muster folgt.</w:t>
      </w:r>
    </w:p>
    <w:p w14:paraId="65D10CEB" w14:textId="77777777" w:rsidR="001E560B" w:rsidRDefault="001E560B" w:rsidP="001E560B">
      <w:pPr>
        <w:keepNext/>
      </w:pPr>
      <w:r w:rsidRPr="00D86981">
        <w:rPr>
          <w:noProof/>
          <w:lang w:eastAsia="de-AT"/>
        </w:rPr>
        <w:lastRenderedPageBreak/>
        <w:drawing>
          <wp:inline distT="0" distB="0" distL="0" distR="0" wp14:anchorId="63C95525" wp14:editId="612FD269">
            <wp:extent cx="5793104" cy="3425588"/>
            <wp:effectExtent l="0" t="0" r="0" b="0"/>
            <wp:docPr id="27" name="Grafik 27" descr="C:\Users\Simon Schneider\PycharmProjects\peexcel\Analysis\Netzdienlichkeit\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imon Schneider\PycharmProjects\peexcel\Analysis\Netzdienlichkeit\heatmap.png"/>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l="-6248" t="5919" r="6248" b="5383"/>
                    <a:stretch/>
                  </pic:blipFill>
                  <pic:spPr bwMode="auto">
                    <a:xfrm>
                      <a:off x="0" y="0"/>
                      <a:ext cx="3011707" cy="1780888"/>
                    </a:xfrm>
                    <a:prstGeom prst="rect">
                      <a:avLst/>
                    </a:prstGeom>
                    <a:noFill/>
                    <a:ln>
                      <a:noFill/>
                    </a:ln>
                    <a:extLst>
                      <a:ext uri="{53640926-AAD7-44D8-BBD7-CCE9431645EC}">
                        <a14:shadowObscured xmlns:a14="http://schemas.microsoft.com/office/drawing/2010/main"/>
                      </a:ext>
                    </a:extLst>
                  </pic:spPr>
                </pic:pic>
              </a:graphicData>
            </a:graphic>
          </wp:inline>
        </w:drawing>
      </w:r>
    </w:p>
    <w:p w14:paraId="1FE96E7C" w14:textId="2EC7409C" w:rsidR="001E560B" w:rsidRDefault="001E560B" w:rsidP="001E560B">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51</w:t>
      </w:r>
      <w:r w:rsidR="00DE1496">
        <w:rPr>
          <w:noProof/>
        </w:rPr>
        <w:fldChar w:fldCharType="end"/>
      </w:r>
      <w:r>
        <w:t xml:space="preserve"> Freigabesignale bei &gt;50% Schwellenwert für die untersuchten Windprofile der </w:t>
      </w:r>
      <w:proofErr w:type="gramStart"/>
      <w:r>
        <w:t>Österreichischen</w:t>
      </w:r>
      <w:proofErr w:type="gramEnd"/>
      <w:r>
        <w:t xml:space="preserve"> Windkraft 2013-2020. </w:t>
      </w:r>
    </w:p>
    <w:p w14:paraId="59406017" w14:textId="2B058701" w:rsidR="001E560B" w:rsidRDefault="001E560B" w:rsidP="001E560B">
      <w:r w:rsidRPr="00404038">
        <w:t>Das Profil „Hochrechnung Übe</w:t>
      </w:r>
      <w:r>
        <w:t xml:space="preserve">rschuss 2050“ stellt die Residuallast in einer rein linearen Hochrechnung der jährlichen Ausbauraten des </w:t>
      </w:r>
      <w:proofErr w:type="gramStart"/>
      <w:r>
        <w:t>UBA Szenarios</w:t>
      </w:r>
      <w:proofErr w:type="gramEnd"/>
      <w:r>
        <w:t xml:space="preserve"> 100% Erneuerbar dar. Diese Profile sind offensichtlich nicht geeignet, um zum flexiblen Betrieb eines Quartiers verwendet zu werden. Wie in der Grafik zu sehen ist, weisen die Freigabesignale aus dem Wind-Schwellenwert, eine sehr viel homogenere Verteilung auf, die keinen klaren Tagestrend, aber einen schwachen saisonalen Trend mit mehr Freigabe im Winter aufweisen. Das ist für die Operationalisierung der Energ</w:t>
      </w:r>
      <w:r w:rsidR="00710DC2">
        <w:t>i</w:t>
      </w:r>
      <w:r>
        <w:t xml:space="preserve">eflexibilität nützlich, weil die Tagestrends der PV bereits dadurch behandelt wird, dass zuerst der Verbrauch der lokalen </w:t>
      </w:r>
      <w:proofErr w:type="gramStart"/>
      <w:r>
        <w:t>PV Anlage</w:t>
      </w:r>
      <w:proofErr w:type="gramEnd"/>
      <w:r>
        <w:t xml:space="preserve"> maximiert wird. </w:t>
      </w:r>
    </w:p>
    <w:p w14:paraId="702A83E3" w14:textId="41C40824" w:rsidR="005C742A" w:rsidRDefault="005C742A" w:rsidP="001E560B">
      <w:r>
        <w:t xml:space="preserve">In folgender Grafik sind die Freigabezeiträume in Stunden pro Jahr (links), Anzahl der zusammenhängenden Freigabeperioden (Mitte) und durchschnittliche Länge von Freigabesignalen und Zeiträumen zwischen Signalen (rechts) für die hinterlegten Windprofile dargestellt. Wichtig ist, dass die Anzahl und Länge der Signalzeiträume gut mit den Zeiträumen der Be- und Entladung der zu bewirtschaftenden Speichern zusammenpasst. Dies ist für die verwendeten </w:t>
      </w:r>
      <w:proofErr w:type="gramStart"/>
      <w:r>
        <w:t>WPS Signale</w:t>
      </w:r>
      <w:proofErr w:type="gramEnd"/>
      <w:r>
        <w:t xml:space="preserve"> und die durchschnittlichen Aufheizperioden und Abkühlphasen der Bauteilaktivierung bei 3°C Temperaturspreizung von 6 – 12 Stunden bzw. 40-70 Stunden der BTA der Fall. Kurzfristigere Zeiträume werden vor allem durch die Maximierung des PV-Eigenverbrauchs notwendig, die sich daher gut </w:t>
      </w:r>
      <w:proofErr w:type="gramStart"/>
      <w:r>
        <w:t>mit elektrischen Speicher</w:t>
      </w:r>
      <w:proofErr w:type="gramEnd"/>
      <w:r>
        <w:t xml:space="preserve"> in Form von Batterien und E-Cars kombinieren lassen.</w:t>
      </w:r>
    </w:p>
    <w:p w14:paraId="6C952C33" w14:textId="77777777" w:rsidR="005C742A" w:rsidRDefault="005C742A" w:rsidP="005C742A">
      <w:pPr>
        <w:keepNext/>
      </w:pPr>
      <w:r>
        <w:rPr>
          <w:noProof/>
          <w:lang w:eastAsia="de-AT"/>
        </w:rPr>
        <w:lastRenderedPageBreak/>
        <w:drawing>
          <wp:inline distT="0" distB="0" distL="0" distR="0" wp14:anchorId="4DA678A0" wp14:editId="02FE4510">
            <wp:extent cx="5753100" cy="3381375"/>
            <wp:effectExtent l="0" t="0" r="0" b="9525"/>
            <wp:docPr id="30" name="Grafik 30" descr="C:\Users\Simon Schneider\PycharmProjects\peexcel\Analysis\Netzdienlichkeit\descrip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Simon Schneider\PycharmProjects\peexcel\Analysis\Netzdienlichkeit\descriptive.pn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53100" cy="3381375"/>
                    </a:xfrm>
                    <a:prstGeom prst="rect">
                      <a:avLst/>
                    </a:prstGeom>
                    <a:noFill/>
                    <a:ln>
                      <a:noFill/>
                    </a:ln>
                  </pic:spPr>
                </pic:pic>
              </a:graphicData>
            </a:graphic>
          </wp:inline>
        </w:drawing>
      </w:r>
    </w:p>
    <w:p w14:paraId="16A1E11B" w14:textId="6A806169" w:rsidR="001E560B" w:rsidRDefault="005C742A" w:rsidP="005C742A">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52</w:t>
      </w:r>
      <w:r w:rsidR="00DE1496">
        <w:rPr>
          <w:noProof/>
        </w:rPr>
        <w:fldChar w:fldCharType="end"/>
      </w:r>
      <w:r>
        <w:t xml:space="preserve"> Freigabezeiträume in Stunden pro Jahr (links), Anzahl der zusammenhängenden Freigabeperioden (Mitte) und durchschnittliche Länge von Freigabesignalen und Zeiträumen zwischen Signalen (rechts) für die hinterlegten Windprofile</w:t>
      </w:r>
    </w:p>
    <w:p w14:paraId="23D71D38" w14:textId="77777777" w:rsidR="006A4988" w:rsidRDefault="006A4988" w:rsidP="006A4988">
      <w:pPr>
        <w:keepNext/>
        <w:jc w:val="left"/>
      </w:pPr>
      <w:r>
        <w:rPr>
          <w:noProof/>
          <w:lang w:eastAsia="de-AT"/>
        </w:rPr>
        <w:drawing>
          <wp:inline distT="0" distB="0" distL="0" distR="0" wp14:anchorId="33B64633" wp14:editId="3F49C092">
            <wp:extent cx="5569527" cy="2968831"/>
            <wp:effectExtent l="0" t="0" r="12700" b="3175"/>
            <wp:docPr id="18" name="Diagramm 18">
              <a:extLst xmlns:a="http://schemas.openxmlformats.org/drawingml/2006/main">
                <a:ext uri="{FF2B5EF4-FFF2-40B4-BE49-F238E27FC236}">
                  <a16:creationId xmlns:a16="http://schemas.microsoft.com/office/drawing/2014/main" id="{00000000-0008-0000-0100-00003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inline>
        </w:drawing>
      </w:r>
    </w:p>
    <w:p w14:paraId="0E88BEA5" w14:textId="1D3E45FE" w:rsidR="006A4988" w:rsidRDefault="006A4988" w:rsidP="006A4988">
      <w:pPr>
        <w:pStyle w:val="Beschriftung"/>
        <w:jc w:val="left"/>
      </w:pPr>
      <w:r>
        <w:t xml:space="preserve">Abbildung </w:t>
      </w:r>
      <w:r w:rsidR="00DE1496">
        <w:fldChar w:fldCharType="begin"/>
      </w:r>
      <w:r w:rsidR="00DE1496">
        <w:instrText xml:space="preserve"> SEQ Abbildung \* ARABIC </w:instrText>
      </w:r>
      <w:r w:rsidR="00DE1496">
        <w:fldChar w:fldCharType="separate"/>
      </w:r>
      <w:r w:rsidR="00761242">
        <w:rPr>
          <w:noProof/>
        </w:rPr>
        <w:t>53</w:t>
      </w:r>
      <w:r w:rsidR="00DE1496">
        <w:rPr>
          <w:noProof/>
        </w:rPr>
        <w:fldChar w:fldCharType="end"/>
      </w:r>
      <w:r>
        <w:t xml:space="preserve"> Resultierendes Netzdienlichkeitssignal auf Basis </w:t>
      </w:r>
      <w:proofErr w:type="gramStart"/>
      <w:r>
        <w:t>der  aggregierten</w:t>
      </w:r>
      <w:proofErr w:type="gramEnd"/>
      <w:r>
        <w:t xml:space="preserve"> Windleistung AT 2020 bei einer Freigabe über 50% der Maximalen Leistung </w:t>
      </w:r>
    </w:p>
    <w:p w14:paraId="0DF72968" w14:textId="012C842B" w:rsidR="0009444F" w:rsidRDefault="0009444F">
      <w:pPr>
        <w:jc w:val="left"/>
      </w:pPr>
      <w:r>
        <w:br w:type="page"/>
      </w:r>
    </w:p>
    <w:p w14:paraId="1846ADF9" w14:textId="77777777" w:rsidR="005C742A" w:rsidRDefault="005C742A" w:rsidP="005C742A"/>
    <w:p w14:paraId="134D4E15" w14:textId="349D4117" w:rsidR="00EA65B2" w:rsidRDefault="005F0B12" w:rsidP="00EA65B2">
      <w:pPr>
        <w:pStyle w:val="berschrift1"/>
      </w:pPr>
      <w:bookmarkStart w:id="419" w:name="_Toc95944674"/>
      <w:bookmarkStart w:id="420" w:name="_Toc158135256"/>
      <w:bookmarkEnd w:id="9"/>
      <w:bookmarkEnd w:id="418"/>
      <w:r>
        <w:t>Beispiele</w:t>
      </w:r>
      <w:bookmarkEnd w:id="419"/>
      <w:bookmarkEnd w:id="420"/>
    </w:p>
    <w:p w14:paraId="0FD6E9CC" w14:textId="1552DAD4" w:rsidR="00A86606" w:rsidRDefault="00A86606" w:rsidP="00A86606">
      <w:pPr>
        <w:rPr>
          <w:sz w:val="24"/>
        </w:rPr>
      </w:pPr>
      <w:r>
        <w:t xml:space="preserve">Die im folgenden Kapitel dargestellten Beispiele wurden im Rahmen der Forschungsprojekte </w:t>
      </w:r>
      <w:r w:rsidRPr="009711B7">
        <w:rPr>
          <w:i/>
        </w:rPr>
        <w:t>Zukunftsquartier 2.0</w:t>
      </w:r>
      <w:r>
        <w:t xml:space="preserve"> (4.1 Pilzgasse), </w:t>
      </w:r>
      <w:r w:rsidRPr="009711B7">
        <w:rPr>
          <w:i/>
        </w:rPr>
        <w:t xml:space="preserve">Zukunftsquartier </w:t>
      </w:r>
      <w:proofErr w:type="spellStart"/>
      <w:r w:rsidRPr="009711B7">
        <w:rPr>
          <w:i/>
        </w:rPr>
        <w:t>TakeOff</w:t>
      </w:r>
      <w:proofErr w:type="spellEnd"/>
      <w:r>
        <w:t xml:space="preserve"> und </w:t>
      </w:r>
      <w:r w:rsidRPr="009711B7">
        <w:rPr>
          <w:i/>
        </w:rPr>
        <w:t>Synergy</w:t>
      </w:r>
      <w:r>
        <w:t xml:space="preserve"> (4.2-4.6) und </w:t>
      </w:r>
      <w:r w:rsidRPr="009711B7">
        <w:rPr>
          <w:i/>
        </w:rPr>
        <w:t>Plusenergie-Campu</w:t>
      </w:r>
      <w:r>
        <w:t>s (4.7</w:t>
      </w:r>
      <w:r>
        <w:rPr>
          <w:sz w:val="24"/>
        </w:rPr>
        <w:t>) auf Basis der hier beschriebenen Definition und Operationalisierung simuliert und bewertet.</w:t>
      </w:r>
      <w:r w:rsidR="005C02A1">
        <w:rPr>
          <w:sz w:val="24"/>
        </w:rPr>
        <w:t xml:space="preserve"> </w:t>
      </w:r>
    </w:p>
    <w:p w14:paraId="26A1A121" w14:textId="7E6C7C85" w:rsidR="005C02A1" w:rsidRDefault="005C02A1" w:rsidP="00A86606">
      <w:pPr>
        <w:rPr>
          <w:sz w:val="24"/>
        </w:rPr>
      </w:pPr>
      <w:r>
        <w:rPr>
          <w:sz w:val="24"/>
        </w:rPr>
        <w:t>Bei den Quartieren der Zu</w:t>
      </w:r>
      <w:r w:rsidR="009711B7">
        <w:rPr>
          <w:sz w:val="24"/>
        </w:rPr>
        <w:t>kunf</w:t>
      </w:r>
      <w:r>
        <w:rPr>
          <w:sz w:val="24"/>
        </w:rPr>
        <w:t>t</w:t>
      </w:r>
      <w:r w:rsidR="009711B7">
        <w:rPr>
          <w:sz w:val="24"/>
        </w:rPr>
        <w:t>s</w:t>
      </w:r>
      <w:r>
        <w:rPr>
          <w:sz w:val="24"/>
        </w:rPr>
        <w:t xml:space="preserve">quartier Projekte 4.1-4.7 handelt es sich um </w:t>
      </w:r>
      <w:r w:rsidRPr="005C02A1">
        <w:rPr>
          <w:b/>
          <w:sz w:val="24"/>
        </w:rPr>
        <w:t>reine Neubau-Quartiere</w:t>
      </w:r>
      <w:r>
        <w:rPr>
          <w:sz w:val="24"/>
        </w:rPr>
        <w:t>.</w:t>
      </w:r>
    </w:p>
    <w:p w14:paraId="4F2EC058" w14:textId="6997411E" w:rsidR="005C02A1" w:rsidRDefault="005C02A1" w:rsidP="00A86606">
      <w:pPr>
        <w:rPr>
          <w:b/>
          <w:sz w:val="24"/>
        </w:rPr>
      </w:pPr>
      <w:r>
        <w:rPr>
          <w:sz w:val="24"/>
        </w:rPr>
        <w:t xml:space="preserve">Der Plusenergie-Campus ist eine </w:t>
      </w:r>
      <w:r w:rsidRPr="005C02A1">
        <w:rPr>
          <w:b/>
          <w:sz w:val="24"/>
        </w:rPr>
        <w:t>Bestandssanierung.</w:t>
      </w:r>
    </w:p>
    <w:tbl>
      <w:tblPr>
        <w:tblStyle w:val="EinfacheTabelle2"/>
        <w:tblW w:w="9072" w:type="dxa"/>
        <w:tblLook w:val="04A0" w:firstRow="1" w:lastRow="0" w:firstColumn="1" w:lastColumn="0" w:noHBand="0" w:noVBand="1"/>
      </w:tblPr>
      <w:tblGrid>
        <w:gridCol w:w="4536"/>
        <w:gridCol w:w="1388"/>
        <w:gridCol w:w="913"/>
        <w:gridCol w:w="643"/>
        <w:gridCol w:w="1592"/>
      </w:tblGrid>
      <w:tr w:rsidR="001C2006" w14:paraId="4A84DD12" w14:textId="437C15CB" w:rsidTr="001C20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7703BD49" w14:textId="77777777" w:rsidR="001C2006" w:rsidRDefault="001C2006" w:rsidP="003443DC">
            <w:r>
              <w:t>Quartier</w:t>
            </w:r>
          </w:p>
        </w:tc>
        <w:tc>
          <w:tcPr>
            <w:tcW w:w="1388" w:type="dxa"/>
          </w:tcPr>
          <w:p w14:paraId="6581936D" w14:textId="77777777" w:rsidR="001C2006" w:rsidRDefault="001C2006" w:rsidP="003443DC">
            <w:pPr>
              <w:cnfStyle w:val="100000000000" w:firstRow="1" w:lastRow="0" w:firstColumn="0" w:lastColumn="0" w:oddVBand="0" w:evenVBand="0" w:oddHBand="0" w:evenHBand="0" w:firstRowFirstColumn="0" w:firstRowLastColumn="0" w:lastRowFirstColumn="0" w:lastRowLastColumn="0"/>
            </w:pPr>
            <w:r>
              <w:t>Projekt</w:t>
            </w:r>
          </w:p>
        </w:tc>
        <w:tc>
          <w:tcPr>
            <w:tcW w:w="913" w:type="dxa"/>
          </w:tcPr>
          <w:p w14:paraId="3701AAD1" w14:textId="77777777" w:rsidR="001C2006" w:rsidRDefault="001C2006" w:rsidP="003443DC">
            <w:pPr>
              <w:cnfStyle w:val="100000000000" w:firstRow="1" w:lastRow="0" w:firstColumn="0" w:lastColumn="0" w:oddVBand="0" w:evenVBand="0" w:oddHBand="0" w:evenHBand="0" w:firstRowFirstColumn="0" w:firstRowLastColumn="0" w:lastRowFirstColumn="0" w:lastRowLastColumn="0"/>
            </w:pPr>
            <w:r>
              <w:t>NGF [m²]</w:t>
            </w:r>
          </w:p>
        </w:tc>
        <w:tc>
          <w:tcPr>
            <w:tcW w:w="643" w:type="dxa"/>
          </w:tcPr>
          <w:p w14:paraId="5602F52F" w14:textId="77777777" w:rsidR="001C2006" w:rsidRDefault="001C2006" w:rsidP="003443DC">
            <w:pPr>
              <w:cnfStyle w:val="100000000000" w:firstRow="1" w:lastRow="0" w:firstColumn="0" w:lastColumn="0" w:oddVBand="0" w:evenVBand="0" w:oddHBand="0" w:evenHBand="0" w:firstRowFirstColumn="0" w:firstRowLastColumn="0" w:lastRowFirstColumn="0" w:lastRowLastColumn="0"/>
            </w:pPr>
            <w:r>
              <w:t>GFZ</w:t>
            </w:r>
          </w:p>
        </w:tc>
        <w:tc>
          <w:tcPr>
            <w:tcW w:w="1592" w:type="dxa"/>
          </w:tcPr>
          <w:p w14:paraId="0A5CF4E6" w14:textId="2EA3C74D" w:rsidR="001C2006" w:rsidRDefault="001C2006" w:rsidP="001C2006">
            <w:pPr>
              <w:cnfStyle w:val="100000000000" w:firstRow="1" w:lastRow="0" w:firstColumn="0" w:lastColumn="0" w:oddVBand="0" w:evenVBand="0" w:oddHBand="0" w:evenHBand="0" w:firstRowFirstColumn="0" w:firstRowLastColumn="0" w:lastRowFirstColumn="0" w:lastRowLastColumn="0"/>
            </w:pPr>
            <w:r>
              <w:t>Neubau/ Sanierung</w:t>
            </w:r>
          </w:p>
        </w:tc>
      </w:tr>
      <w:tr w:rsidR="001C2006" w14:paraId="4325CFAD" w14:textId="2B2BE177" w:rsidTr="001C20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6621E2F0" w14:textId="77777777" w:rsidR="001C2006" w:rsidRDefault="001C2006" w:rsidP="003443DC">
            <w:pPr>
              <w:jc w:val="left"/>
            </w:pPr>
            <w:r w:rsidRPr="001C2006">
              <w:t xml:space="preserve">4.1 Wien </w:t>
            </w:r>
            <w:r w:rsidRPr="00DD3445">
              <w:rPr>
                <w:b w:val="0"/>
                <w:i/>
              </w:rPr>
              <w:t>Pilzgasse PG33</w:t>
            </w:r>
          </w:p>
        </w:tc>
        <w:tc>
          <w:tcPr>
            <w:tcW w:w="1388" w:type="dxa"/>
          </w:tcPr>
          <w:p w14:paraId="3D0C0481" w14:textId="77777777" w:rsidR="001C2006" w:rsidRDefault="001C2006" w:rsidP="003443DC">
            <w:pPr>
              <w:cnfStyle w:val="000000100000" w:firstRow="0" w:lastRow="0" w:firstColumn="0" w:lastColumn="0" w:oddVBand="0" w:evenVBand="0" w:oddHBand="1" w:evenHBand="0" w:firstRowFirstColumn="0" w:firstRowLastColumn="0" w:lastRowFirstColumn="0" w:lastRowLastColumn="0"/>
            </w:pPr>
            <w:r>
              <w:t>ZQ2.0</w:t>
            </w:r>
          </w:p>
        </w:tc>
        <w:tc>
          <w:tcPr>
            <w:tcW w:w="913" w:type="dxa"/>
          </w:tcPr>
          <w:p w14:paraId="1115913F" w14:textId="77777777" w:rsidR="001C2006" w:rsidRPr="001C2006" w:rsidRDefault="001C2006" w:rsidP="003443DC">
            <w:pPr>
              <w:cnfStyle w:val="000000100000" w:firstRow="0" w:lastRow="0" w:firstColumn="0" w:lastColumn="0" w:oddVBand="0" w:evenVBand="0" w:oddHBand="1" w:evenHBand="0" w:firstRowFirstColumn="0" w:firstRowLastColumn="0" w:lastRowFirstColumn="0" w:lastRowLastColumn="0"/>
              <w:rPr>
                <w:b/>
                <w:sz w:val="24"/>
              </w:rPr>
            </w:pPr>
            <w:r w:rsidRPr="001C2006">
              <w:rPr>
                <w:b/>
                <w:sz w:val="24"/>
              </w:rPr>
              <w:t>26 805</w:t>
            </w:r>
          </w:p>
        </w:tc>
        <w:tc>
          <w:tcPr>
            <w:tcW w:w="643" w:type="dxa"/>
          </w:tcPr>
          <w:p w14:paraId="0371E333" w14:textId="77777777" w:rsidR="001C2006" w:rsidRPr="001C2006" w:rsidRDefault="001C2006" w:rsidP="003443DC">
            <w:pPr>
              <w:cnfStyle w:val="000000100000" w:firstRow="0" w:lastRow="0" w:firstColumn="0" w:lastColumn="0" w:oddVBand="0" w:evenVBand="0" w:oddHBand="1" w:evenHBand="0" w:firstRowFirstColumn="0" w:firstRowLastColumn="0" w:lastRowFirstColumn="0" w:lastRowLastColumn="0"/>
              <w:rPr>
                <w:b/>
                <w:sz w:val="24"/>
              </w:rPr>
            </w:pPr>
            <w:r w:rsidRPr="001C2006">
              <w:rPr>
                <w:b/>
                <w:sz w:val="24"/>
              </w:rPr>
              <w:t>4,58</w:t>
            </w:r>
          </w:p>
        </w:tc>
        <w:tc>
          <w:tcPr>
            <w:tcW w:w="1592" w:type="dxa"/>
          </w:tcPr>
          <w:p w14:paraId="4D7557C3" w14:textId="587F931C" w:rsidR="001C2006" w:rsidRDefault="001C2006" w:rsidP="003443DC">
            <w:pPr>
              <w:cnfStyle w:val="000000100000" w:firstRow="0" w:lastRow="0" w:firstColumn="0" w:lastColumn="0" w:oddVBand="0" w:evenVBand="0" w:oddHBand="1" w:evenHBand="0" w:firstRowFirstColumn="0" w:firstRowLastColumn="0" w:lastRowFirstColumn="0" w:lastRowLastColumn="0"/>
            </w:pPr>
            <w:r>
              <w:t>Neubau</w:t>
            </w:r>
          </w:p>
        </w:tc>
      </w:tr>
      <w:tr w:rsidR="001C2006" w14:paraId="4AA7AF17" w14:textId="29B4C343" w:rsidTr="001C2006">
        <w:tc>
          <w:tcPr>
            <w:cnfStyle w:val="001000000000" w:firstRow="0" w:lastRow="0" w:firstColumn="1" w:lastColumn="0" w:oddVBand="0" w:evenVBand="0" w:oddHBand="0" w:evenHBand="0" w:firstRowFirstColumn="0" w:firstRowLastColumn="0" w:lastRowFirstColumn="0" w:lastRowLastColumn="0"/>
            <w:tcW w:w="4536" w:type="dxa"/>
          </w:tcPr>
          <w:p w14:paraId="1C9D09E0" w14:textId="2B548025" w:rsidR="001C2006" w:rsidRDefault="001C2006" w:rsidP="003443DC">
            <w:pPr>
              <w:jc w:val="left"/>
            </w:pPr>
            <w:r>
              <w:t>4.2 Klagenfurt Wohnen</w:t>
            </w:r>
            <w:r w:rsidR="00DD3445">
              <w:t xml:space="preserve"> </w:t>
            </w:r>
            <w:r w:rsidR="00DD3445" w:rsidRPr="00DD3445">
              <w:rPr>
                <w:b w:val="0"/>
                <w:i/>
              </w:rPr>
              <w:t>An der Glan</w:t>
            </w:r>
          </w:p>
        </w:tc>
        <w:tc>
          <w:tcPr>
            <w:tcW w:w="1388" w:type="dxa"/>
          </w:tcPr>
          <w:p w14:paraId="4F908AAD" w14:textId="77777777" w:rsidR="001C2006" w:rsidRDefault="001C2006" w:rsidP="003443DC">
            <w:pPr>
              <w:cnfStyle w:val="000000000000" w:firstRow="0" w:lastRow="0" w:firstColumn="0" w:lastColumn="0" w:oddVBand="0" w:evenVBand="0" w:oddHBand="0" w:evenHBand="0" w:firstRowFirstColumn="0" w:firstRowLastColumn="0" w:lastRowFirstColumn="0" w:lastRowLastColumn="0"/>
            </w:pPr>
            <w:r>
              <w:t xml:space="preserve">ZQ </w:t>
            </w:r>
            <w:proofErr w:type="spellStart"/>
            <w:r>
              <w:t>TakeOff</w:t>
            </w:r>
            <w:proofErr w:type="spellEnd"/>
          </w:p>
        </w:tc>
        <w:tc>
          <w:tcPr>
            <w:tcW w:w="913" w:type="dxa"/>
          </w:tcPr>
          <w:p w14:paraId="7724E071" w14:textId="77777777" w:rsidR="001C2006" w:rsidRPr="001C2006" w:rsidRDefault="001C2006" w:rsidP="003443DC">
            <w:pPr>
              <w:cnfStyle w:val="000000000000" w:firstRow="0" w:lastRow="0" w:firstColumn="0" w:lastColumn="0" w:oddVBand="0" w:evenVBand="0" w:oddHBand="0" w:evenHBand="0" w:firstRowFirstColumn="0" w:firstRowLastColumn="0" w:lastRowFirstColumn="0" w:lastRowLastColumn="0"/>
              <w:rPr>
                <w:b/>
                <w:sz w:val="24"/>
              </w:rPr>
            </w:pPr>
            <w:r w:rsidRPr="001C2006">
              <w:rPr>
                <w:b/>
                <w:sz w:val="24"/>
              </w:rPr>
              <w:t>40 383</w:t>
            </w:r>
          </w:p>
        </w:tc>
        <w:tc>
          <w:tcPr>
            <w:tcW w:w="643" w:type="dxa"/>
          </w:tcPr>
          <w:p w14:paraId="5CC347D5" w14:textId="77777777" w:rsidR="001C2006" w:rsidRPr="001C2006" w:rsidRDefault="001C2006" w:rsidP="003443DC">
            <w:pPr>
              <w:cnfStyle w:val="000000000000" w:firstRow="0" w:lastRow="0" w:firstColumn="0" w:lastColumn="0" w:oddVBand="0" w:evenVBand="0" w:oddHBand="0" w:evenHBand="0" w:firstRowFirstColumn="0" w:firstRowLastColumn="0" w:lastRowFirstColumn="0" w:lastRowLastColumn="0"/>
              <w:rPr>
                <w:b/>
                <w:sz w:val="24"/>
              </w:rPr>
            </w:pPr>
            <w:r w:rsidRPr="001C2006">
              <w:rPr>
                <w:b/>
                <w:sz w:val="24"/>
              </w:rPr>
              <w:t>1,05</w:t>
            </w:r>
          </w:p>
        </w:tc>
        <w:tc>
          <w:tcPr>
            <w:tcW w:w="1592" w:type="dxa"/>
          </w:tcPr>
          <w:p w14:paraId="16B398A4" w14:textId="55BF15C8" w:rsidR="001C2006" w:rsidRDefault="001C2006" w:rsidP="003443DC">
            <w:pPr>
              <w:cnfStyle w:val="000000000000" w:firstRow="0" w:lastRow="0" w:firstColumn="0" w:lastColumn="0" w:oddVBand="0" w:evenVBand="0" w:oddHBand="0" w:evenHBand="0" w:firstRowFirstColumn="0" w:firstRowLastColumn="0" w:lastRowFirstColumn="0" w:lastRowLastColumn="0"/>
            </w:pPr>
            <w:r>
              <w:t>Neubau</w:t>
            </w:r>
          </w:p>
        </w:tc>
      </w:tr>
      <w:tr w:rsidR="001C2006" w14:paraId="4B09464E" w14:textId="02F38102" w:rsidTr="001C20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1DF4D0BC" w14:textId="57FDF9C9" w:rsidR="001C2006" w:rsidRDefault="001C2006" w:rsidP="003443DC">
            <w:pPr>
              <w:jc w:val="left"/>
            </w:pPr>
            <w:r>
              <w:t>4.3 Graz (Wohnen, Büro)</w:t>
            </w:r>
            <w:r w:rsidR="00DD3445">
              <w:t xml:space="preserve"> </w:t>
            </w:r>
            <w:r w:rsidR="00DD3445" w:rsidRPr="00DD3445">
              <w:rPr>
                <w:b w:val="0"/>
                <w:i/>
              </w:rPr>
              <w:t>Smart City Graz</w:t>
            </w:r>
          </w:p>
        </w:tc>
        <w:tc>
          <w:tcPr>
            <w:tcW w:w="1388" w:type="dxa"/>
          </w:tcPr>
          <w:p w14:paraId="53F88BCB" w14:textId="77777777" w:rsidR="001C2006" w:rsidRDefault="001C2006" w:rsidP="003443DC">
            <w:pPr>
              <w:cnfStyle w:val="000000100000" w:firstRow="0" w:lastRow="0" w:firstColumn="0" w:lastColumn="0" w:oddVBand="0" w:evenVBand="0" w:oddHBand="1" w:evenHBand="0" w:firstRowFirstColumn="0" w:firstRowLastColumn="0" w:lastRowFirstColumn="0" w:lastRowLastColumn="0"/>
            </w:pPr>
            <w:r>
              <w:t xml:space="preserve">ZQ </w:t>
            </w:r>
            <w:proofErr w:type="spellStart"/>
            <w:r>
              <w:t>TakeOff</w:t>
            </w:r>
            <w:proofErr w:type="spellEnd"/>
          </w:p>
        </w:tc>
        <w:tc>
          <w:tcPr>
            <w:tcW w:w="913" w:type="dxa"/>
          </w:tcPr>
          <w:p w14:paraId="0117E03D" w14:textId="77777777" w:rsidR="001C2006" w:rsidRPr="001C2006" w:rsidRDefault="001C2006" w:rsidP="003443DC">
            <w:pPr>
              <w:cnfStyle w:val="000000100000" w:firstRow="0" w:lastRow="0" w:firstColumn="0" w:lastColumn="0" w:oddVBand="0" w:evenVBand="0" w:oddHBand="1" w:evenHBand="0" w:firstRowFirstColumn="0" w:firstRowLastColumn="0" w:lastRowFirstColumn="0" w:lastRowLastColumn="0"/>
              <w:rPr>
                <w:b/>
                <w:sz w:val="24"/>
              </w:rPr>
            </w:pPr>
            <w:r w:rsidRPr="001C2006">
              <w:rPr>
                <w:b/>
                <w:sz w:val="24"/>
              </w:rPr>
              <w:t>43 778</w:t>
            </w:r>
          </w:p>
        </w:tc>
        <w:tc>
          <w:tcPr>
            <w:tcW w:w="643" w:type="dxa"/>
          </w:tcPr>
          <w:p w14:paraId="0C023072" w14:textId="77777777" w:rsidR="001C2006" w:rsidRPr="001C2006" w:rsidRDefault="001C2006" w:rsidP="003443DC">
            <w:pPr>
              <w:cnfStyle w:val="000000100000" w:firstRow="0" w:lastRow="0" w:firstColumn="0" w:lastColumn="0" w:oddVBand="0" w:evenVBand="0" w:oddHBand="1" w:evenHBand="0" w:firstRowFirstColumn="0" w:firstRowLastColumn="0" w:lastRowFirstColumn="0" w:lastRowLastColumn="0"/>
              <w:rPr>
                <w:b/>
                <w:sz w:val="24"/>
              </w:rPr>
            </w:pPr>
            <w:r w:rsidRPr="001C2006">
              <w:rPr>
                <w:b/>
                <w:sz w:val="24"/>
              </w:rPr>
              <w:t>1,96</w:t>
            </w:r>
          </w:p>
        </w:tc>
        <w:tc>
          <w:tcPr>
            <w:tcW w:w="1592" w:type="dxa"/>
          </w:tcPr>
          <w:p w14:paraId="52A8CA65" w14:textId="70881622" w:rsidR="001C2006" w:rsidRDefault="001C2006" w:rsidP="003443DC">
            <w:pPr>
              <w:cnfStyle w:val="000000100000" w:firstRow="0" w:lastRow="0" w:firstColumn="0" w:lastColumn="0" w:oddVBand="0" w:evenVBand="0" w:oddHBand="1" w:evenHBand="0" w:firstRowFirstColumn="0" w:firstRowLastColumn="0" w:lastRowFirstColumn="0" w:lastRowLastColumn="0"/>
            </w:pPr>
            <w:r>
              <w:t>Neubau</w:t>
            </w:r>
          </w:p>
        </w:tc>
      </w:tr>
      <w:tr w:rsidR="001C2006" w14:paraId="043D2396" w14:textId="30696607" w:rsidTr="001C2006">
        <w:tc>
          <w:tcPr>
            <w:cnfStyle w:val="001000000000" w:firstRow="0" w:lastRow="0" w:firstColumn="1" w:lastColumn="0" w:oddVBand="0" w:evenVBand="0" w:oddHBand="0" w:evenHBand="0" w:firstRowFirstColumn="0" w:firstRowLastColumn="0" w:lastRowFirstColumn="0" w:lastRowLastColumn="0"/>
            <w:tcW w:w="4536" w:type="dxa"/>
          </w:tcPr>
          <w:p w14:paraId="3DDAE8DA" w14:textId="7112A60F" w:rsidR="001C2006" w:rsidRDefault="001C2006" w:rsidP="003443DC">
            <w:pPr>
              <w:jc w:val="left"/>
            </w:pPr>
            <w:r>
              <w:t xml:space="preserve">4.4 Salzburg (Wohnen, </w:t>
            </w:r>
            <w:proofErr w:type="spellStart"/>
            <w:r>
              <w:t>Kiga</w:t>
            </w:r>
            <w:proofErr w:type="spellEnd"/>
            <w:r>
              <w:t>, Co)</w:t>
            </w:r>
            <w:r w:rsidR="00DD3445">
              <w:t xml:space="preserve"> </w:t>
            </w:r>
            <w:r w:rsidR="00DD3445" w:rsidRPr="00DD3445">
              <w:rPr>
                <w:b w:val="0"/>
                <w:i/>
              </w:rPr>
              <w:t>GEWIN Gneis</w:t>
            </w:r>
          </w:p>
        </w:tc>
        <w:tc>
          <w:tcPr>
            <w:tcW w:w="1388" w:type="dxa"/>
          </w:tcPr>
          <w:p w14:paraId="1223D282" w14:textId="77777777" w:rsidR="001C2006" w:rsidRDefault="001C2006" w:rsidP="003443DC">
            <w:pPr>
              <w:cnfStyle w:val="000000000000" w:firstRow="0" w:lastRow="0" w:firstColumn="0" w:lastColumn="0" w:oddVBand="0" w:evenVBand="0" w:oddHBand="0" w:evenHBand="0" w:firstRowFirstColumn="0" w:firstRowLastColumn="0" w:lastRowFirstColumn="0" w:lastRowLastColumn="0"/>
            </w:pPr>
            <w:r>
              <w:t xml:space="preserve">ZQ </w:t>
            </w:r>
            <w:proofErr w:type="spellStart"/>
            <w:r>
              <w:t>TakeOff</w:t>
            </w:r>
            <w:proofErr w:type="spellEnd"/>
          </w:p>
        </w:tc>
        <w:tc>
          <w:tcPr>
            <w:tcW w:w="913" w:type="dxa"/>
          </w:tcPr>
          <w:p w14:paraId="034F7A81" w14:textId="77777777" w:rsidR="001C2006" w:rsidRPr="001C2006" w:rsidRDefault="001C2006" w:rsidP="003443DC">
            <w:pPr>
              <w:cnfStyle w:val="000000000000" w:firstRow="0" w:lastRow="0" w:firstColumn="0" w:lastColumn="0" w:oddVBand="0" w:evenVBand="0" w:oddHBand="0" w:evenHBand="0" w:firstRowFirstColumn="0" w:firstRowLastColumn="0" w:lastRowFirstColumn="0" w:lastRowLastColumn="0"/>
              <w:rPr>
                <w:b/>
                <w:sz w:val="24"/>
              </w:rPr>
            </w:pPr>
            <w:r w:rsidRPr="001C2006">
              <w:rPr>
                <w:b/>
                <w:sz w:val="24"/>
              </w:rPr>
              <w:t>19 838</w:t>
            </w:r>
          </w:p>
        </w:tc>
        <w:tc>
          <w:tcPr>
            <w:tcW w:w="643" w:type="dxa"/>
          </w:tcPr>
          <w:p w14:paraId="1B1B5FF6" w14:textId="77777777" w:rsidR="001C2006" w:rsidRPr="001C2006" w:rsidRDefault="001C2006" w:rsidP="003443DC">
            <w:pPr>
              <w:cnfStyle w:val="000000000000" w:firstRow="0" w:lastRow="0" w:firstColumn="0" w:lastColumn="0" w:oddVBand="0" w:evenVBand="0" w:oddHBand="0" w:evenHBand="0" w:firstRowFirstColumn="0" w:firstRowLastColumn="0" w:lastRowFirstColumn="0" w:lastRowLastColumn="0"/>
              <w:rPr>
                <w:b/>
                <w:sz w:val="24"/>
              </w:rPr>
            </w:pPr>
            <w:r w:rsidRPr="001C2006">
              <w:rPr>
                <w:b/>
                <w:sz w:val="24"/>
              </w:rPr>
              <w:t>0,85</w:t>
            </w:r>
          </w:p>
        </w:tc>
        <w:tc>
          <w:tcPr>
            <w:tcW w:w="1592" w:type="dxa"/>
          </w:tcPr>
          <w:p w14:paraId="567BE326" w14:textId="5103F169" w:rsidR="001C2006" w:rsidRDefault="001C2006" w:rsidP="003443DC">
            <w:pPr>
              <w:cnfStyle w:val="000000000000" w:firstRow="0" w:lastRow="0" w:firstColumn="0" w:lastColumn="0" w:oddVBand="0" w:evenVBand="0" w:oddHBand="0" w:evenHBand="0" w:firstRowFirstColumn="0" w:firstRowLastColumn="0" w:lastRowFirstColumn="0" w:lastRowLastColumn="0"/>
            </w:pPr>
            <w:r>
              <w:t>Neubau</w:t>
            </w:r>
          </w:p>
        </w:tc>
      </w:tr>
      <w:tr w:rsidR="001C2006" w14:paraId="500F1C9B" w14:textId="69C60304" w:rsidTr="001C20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388AD2FC" w14:textId="7E85A21D" w:rsidR="001C2006" w:rsidRDefault="001C2006" w:rsidP="003443DC">
            <w:pPr>
              <w:jc w:val="left"/>
            </w:pPr>
            <w:r>
              <w:t>4.5 Innsbruck (Wohnen)</w:t>
            </w:r>
            <w:r w:rsidR="00DD3445">
              <w:t xml:space="preserve"> </w:t>
            </w:r>
            <w:r w:rsidR="00DD3445" w:rsidRPr="00DD3445">
              <w:rPr>
                <w:b w:val="0"/>
                <w:i/>
              </w:rPr>
              <w:t>Am Bichl III</w:t>
            </w:r>
          </w:p>
        </w:tc>
        <w:tc>
          <w:tcPr>
            <w:tcW w:w="1388" w:type="dxa"/>
          </w:tcPr>
          <w:p w14:paraId="40CCEECE" w14:textId="77777777" w:rsidR="001C2006" w:rsidRDefault="001C2006" w:rsidP="003443DC">
            <w:pPr>
              <w:cnfStyle w:val="000000100000" w:firstRow="0" w:lastRow="0" w:firstColumn="0" w:lastColumn="0" w:oddVBand="0" w:evenVBand="0" w:oddHBand="1" w:evenHBand="0" w:firstRowFirstColumn="0" w:firstRowLastColumn="0" w:lastRowFirstColumn="0" w:lastRowLastColumn="0"/>
            </w:pPr>
            <w:r>
              <w:t xml:space="preserve">ZQ </w:t>
            </w:r>
            <w:proofErr w:type="spellStart"/>
            <w:r>
              <w:t>TakeOff</w:t>
            </w:r>
            <w:proofErr w:type="spellEnd"/>
          </w:p>
        </w:tc>
        <w:tc>
          <w:tcPr>
            <w:tcW w:w="913" w:type="dxa"/>
          </w:tcPr>
          <w:p w14:paraId="10F225D6" w14:textId="77777777" w:rsidR="001C2006" w:rsidRPr="001C2006" w:rsidRDefault="001C2006" w:rsidP="003443DC">
            <w:pPr>
              <w:cnfStyle w:val="000000100000" w:firstRow="0" w:lastRow="0" w:firstColumn="0" w:lastColumn="0" w:oddVBand="0" w:evenVBand="0" w:oddHBand="1" w:evenHBand="0" w:firstRowFirstColumn="0" w:firstRowLastColumn="0" w:lastRowFirstColumn="0" w:lastRowLastColumn="0"/>
              <w:rPr>
                <w:b/>
                <w:sz w:val="24"/>
              </w:rPr>
            </w:pPr>
            <w:r w:rsidRPr="001C2006">
              <w:rPr>
                <w:b/>
                <w:sz w:val="24"/>
              </w:rPr>
              <w:t>4 098</w:t>
            </w:r>
          </w:p>
        </w:tc>
        <w:tc>
          <w:tcPr>
            <w:tcW w:w="643" w:type="dxa"/>
          </w:tcPr>
          <w:p w14:paraId="34A243C8" w14:textId="77777777" w:rsidR="001C2006" w:rsidRPr="001C2006" w:rsidRDefault="001C2006" w:rsidP="003443DC">
            <w:pPr>
              <w:cnfStyle w:val="000000100000" w:firstRow="0" w:lastRow="0" w:firstColumn="0" w:lastColumn="0" w:oddVBand="0" w:evenVBand="0" w:oddHBand="1" w:evenHBand="0" w:firstRowFirstColumn="0" w:firstRowLastColumn="0" w:lastRowFirstColumn="0" w:lastRowLastColumn="0"/>
              <w:rPr>
                <w:b/>
                <w:sz w:val="24"/>
              </w:rPr>
            </w:pPr>
            <w:r w:rsidRPr="001C2006">
              <w:rPr>
                <w:b/>
                <w:sz w:val="24"/>
              </w:rPr>
              <w:t>0,75</w:t>
            </w:r>
          </w:p>
        </w:tc>
        <w:tc>
          <w:tcPr>
            <w:tcW w:w="1592" w:type="dxa"/>
          </w:tcPr>
          <w:p w14:paraId="6C6EA4F7" w14:textId="0EA1702D" w:rsidR="001C2006" w:rsidRDefault="001C2006" w:rsidP="003443DC">
            <w:pPr>
              <w:cnfStyle w:val="000000100000" w:firstRow="0" w:lastRow="0" w:firstColumn="0" w:lastColumn="0" w:oddVBand="0" w:evenVBand="0" w:oddHBand="1" w:evenHBand="0" w:firstRowFirstColumn="0" w:firstRowLastColumn="0" w:lastRowFirstColumn="0" w:lastRowLastColumn="0"/>
            </w:pPr>
            <w:r>
              <w:t>Neubau</w:t>
            </w:r>
          </w:p>
        </w:tc>
      </w:tr>
      <w:tr w:rsidR="001C2006" w14:paraId="5AC2198F" w14:textId="6BBB82E0" w:rsidTr="001C2006">
        <w:tc>
          <w:tcPr>
            <w:cnfStyle w:val="001000000000" w:firstRow="0" w:lastRow="0" w:firstColumn="1" w:lastColumn="0" w:oddVBand="0" w:evenVBand="0" w:oddHBand="0" w:evenHBand="0" w:firstRowFirstColumn="0" w:firstRowLastColumn="0" w:lastRowFirstColumn="0" w:lastRowLastColumn="0"/>
            <w:tcW w:w="4536" w:type="dxa"/>
          </w:tcPr>
          <w:p w14:paraId="6EC9550D" w14:textId="2C0DAA4F" w:rsidR="001C2006" w:rsidRDefault="001C2006" w:rsidP="003443DC">
            <w:pPr>
              <w:jc w:val="left"/>
            </w:pPr>
            <w:r>
              <w:t>4.6 EFH Aichinger</w:t>
            </w:r>
            <w:r w:rsidR="00DD3445">
              <w:t xml:space="preserve"> </w:t>
            </w:r>
          </w:p>
        </w:tc>
        <w:tc>
          <w:tcPr>
            <w:tcW w:w="1388" w:type="dxa"/>
          </w:tcPr>
          <w:p w14:paraId="3CD0BF65" w14:textId="008FF995" w:rsidR="001C2006" w:rsidRDefault="00FE6DB6" w:rsidP="003443DC">
            <w:pPr>
              <w:cnfStyle w:val="000000000000" w:firstRow="0" w:lastRow="0" w:firstColumn="0" w:lastColumn="0" w:oddVBand="0" w:evenVBand="0" w:oddHBand="0" w:evenHBand="0" w:firstRowFirstColumn="0" w:firstRowLastColumn="0" w:lastRowFirstColumn="0" w:lastRowLastColumn="0"/>
            </w:pPr>
            <w:r>
              <w:t>-</w:t>
            </w:r>
          </w:p>
        </w:tc>
        <w:tc>
          <w:tcPr>
            <w:tcW w:w="913" w:type="dxa"/>
          </w:tcPr>
          <w:p w14:paraId="2F4B6048" w14:textId="77777777" w:rsidR="001C2006" w:rsidRPr="001C2006" w:rsidRDefault="001C2006" w:rsidP="003443DC">
            <w:pPr>
              <w:cnfStyle w:val="000000000000" w:firstRow="0" w:lastRow="0" w:firstColumn="0" w:lastColumn="0" w:oddVBand="0" w:evenVBand="0" w:oddHBand="0" w:evenHBand="0" w:firstRowFirstColumn="0" w:firstRowLastColumn="0" w:lastRowFirstColumn="0" w:lastRowLastColumn="0"/>
              <w:rPr>
                <w:b/>
                <w:sz w:val="24"/>
              </w:rPr>
            </w:pPr>
            <w:r w:rsidRPr="001C2006">
              <w:rPr>
                <w:b/>
                <w:sz w:val="24"/>
              </w:rPr>
              <w:t>124</w:t>
            </w:r>
          </w:p>
        </w:tc>
        <w:tc>
          <w:tcPr>
            <w:tcW w:w="643" w:type="dxa"/>
          </w:tcPr>
          <w:p w14:paraId="79B974C8" w14:textId="77777777" w:rsidR="001C2006" w:rsidRPr="001C2006" w:rsidRDefault="001C2006" w:rsidP="003443DC">
            <w:pPr>
              <w:cnfStyle w:val="000000000000" w:firstRow="0" w:lastRow="0" w:firstColumn="0" w:lastColumn="0" w:oddVBand="0" w:evenVBand="0" w:oddHBand="0" w:evenHBand="0" w:firstRowFirstColumn="0" w:firstRowLastColumn="0" w:lastRowFirstColumn="0" w:lastRowLastColumn="0"/>
              <w:rPr>
                <w:b/>
                <w:sz w:val="24"/>
              </w:rPr>
            </w:pPr>
            <w:r w:rsidRPr="001C2006">
              <w:rPr>
                <w:b/>
                <w:sz w:val="24"/>
              </w:rPr>
              <w:t>0,23</w:t>
            </w:r>
          </w:p>
        </w:tc>
        <w:tc>
          <w:tcPr>
            <w:tcW w:w="1592" w:type="dxa"/>
          </w:tcPr>
          <w:p w14:paraId="1398C1FD" w14:textId="38E96E73" w:rsidR="001C2006" w:rsidRDefault="001C2006" w:rsidP="003443DC">
            <w:pPr>
              <w:cnfStyle w:val="000000000000" w:firstRow="0" w:lastRow="0" w:firstColumn="0" w:lastColumn="0" w:oddVBand="0" w:evenVBand="0" w:oddHBand="0" w:evenHBand="0" w:firstRowFirstColumn="0" w:firstRowLastColumn="0" w:lastRowFirstColumn="0" w:lastRowLastColumn="0"/>
            </w:pPr>
            <w:r>
              <w:t>Neubau</w:t>
            </w:r>
          </w:p>
        </w:tc>
      </w:tr>
      <w:tr w:rsidR="001C2006" w14:paraId="7ED79429" w14:textId="6656CF10" w:rsidTr="001C20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635B7B5B" w14:textId="77777777" w:rsidR="001C2006" w:rsidRDefault="001C2006" w:rsidP="003443DC">
            <w:pPr>
              <w:jc w:val="left"/>
            </w:pPr>
            <w:r>
              <w:t>4.7 Wien Plus-Energie-Campus</w:t>
            </w:r>
          </w:p>
        </w:tc>
        <w:tc>
          <w:tcPr>
            <w:tcW w:w="1388" w:type="dxa"/>
          </w:tcPr>
          <w:p w14:paraId="47984E4A" w14:textId="77777777" w:rsidR="001C2006" w:rsidRDefault="001C2006" w:rsidP="003443DC">
            <w:pPr>
              <w:cnfStyle w:val="000000100000" w:firstRow="0" w:lastRow="0" w:firstColumn="0" w:lastColumn="0" w:oddVBand="0" w:evenVBand="0" w:oddHBand="1" w:evenHBand="0" w:firstRowFirstColumn="0" w:firstRowLastColumn="0" w:lastRowFirstColumn="0" w:lastRowLastColumn="0"/>
            </w:pPr>
            <w:r>
              <w:t>PE-Campus</w:t>
            </w:r>
          </w:p>
        </w:tc>
        <w:tc>
          <w:tcPr>
            <w:tcW w:w="913" w:type="dxa"/>
          </w:tcPr>
          <w:p w14:paraId="39004CDE" w14:textId="77777777" w:rsidR="001C2006" w:rsidRPr="001C2006" w:rsidRDefault="001C2006" w:rsidP="003443DC">
            <w:pPr>
              <w:cnfStyle w:val="000000100000" w:firstRow="0" w:lastRow="0" w:firstColumn="0" w:lastColumn="0" w:oddVBand="0" w:evenVBand="0" w:oddHBand="1" w:evenHBand="0" w:firstRowFirstColumn="0" w:firstRowLastColumn="0" w:lastRowFirstColumn="0" w:lastRowLastColumn="0"/>
              <w:rPr>
                <w:b/>
                <w:sz w:val="24"/>
              </w:rPr>
            </w:pPr>
            <w:r w:rsidRPr="001C2006">
              <w:rPr>
                <w:b/>
                <w:sz w:val="24"/>
              </w:rPr>
              <w:t>25 000</w:t>
            </w:r>
          </w:p>
        </w:tc>
        <w:tc>
          <w:tcPr>
            <w:tcW w:w="643" w:type="dxa"/>
          </w:tcPr>
          <w:p w14:paraId="5B91AE46" w14:textId="77777777" w:rsidR="001C2006" w:rsidRPr="001C2006" w:rsidRDefault="001C2006" w:rsidP="003443DC">
            <w:pPr>
              <w:cnfStyle w:val="000000100000" w:firstRow="0" w:lastRow="0" w:firstColumn="0" w:lastColumn="0" w:oddVBand="0" w:evenVBand="0" w:oddHBand="1" w:evenHBand="0" w:firstRowFirstColumn="0" w:firstRowLastColumn="0" w:lastRowFirstColumn="0" w:lastRowLastColumn="0"/>
              <w:rPr>
                <w:b/>
                <w:sz w:val="24"/>
              </w:rPr>
            </w:pPr>
            <w:r w:rsidRPr="001C2006">
              <w:rPr>
                <w:b/>
                <w:sz w:val="24"/>
              </w:rPr>
              <w:t>5,84</w:t>
            </w:r>
          </w:p>
        </w:tc>
        <w:tc>
          <w:tcPr>
            <w:tcW w:w="1592" w:type="dxa"/>
          </w:tcPr>
          <w:p w14:paraId="2B5295F2" w14:textId="680DA49B" w:rsidR="001C2006" w:rsidRDefault="001C2006" w:rsidP="003443DC">
            <w:pPr>
              <w:cnfStyle w:val="000000100000" w:firstRow="0" w:lastRow="0" w:firstColumn="0" w:lastColumn="0" w:oddVBand="0" w:evenVBand="0" w:oddHBand="1" w:evenHBand="0" w:firstRowFirstColumn="0" w:firstRowLastColumn="0" w:lastRowFirstColumn="0" w:lastRowLastColumn="0"/>
            </w:pPr>
            <w:r>
              <w:t>Sanierung</w:t>
            </w:r>
          </w:p>
        </w:tc>
      </w:tr>
    </w:tbl>
    <w:p w14:paraId="0FE6FAC6" w14:textId="77777777" w:rsidR="00DD3445" w:rsidRDefault="00DD3445" w:rsidP="00DD3445">
      <w:pPr>
        <w:keepNext/>
      </w:pPr>
      <w:r w:rsidRPr="00DD3445">
        <w:rPr>
          <w:noProof/>
          <w:lang w:eastAsia="de-AT"/>
        </w:rPr>
        <w:drawing>
          <wp:inline distT="0" distB="0" distL="0" distR="0" wp14:anchorId="660D6AD5" wp14:editId="7CCC5E2E">
            <wp:extent cx="5760720" cy="2553335"/>
            <wp:effectExtent l="19050" t="19050" r="11430" b="18415"/>
            <wp:docPr id="4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3"/>
                    <pic:cNvPicPr>
                      <a:picLocks noChangeAspect="1"/>
                    </pic:cNvPicPr>
                  </pic:nvPicPr>
                  <pic:blipFill>
                    <a:blip r:embed="rId71"/>
                    <a:stretch>
                      <a:fillRect/>
                    </a:stretch>
                  </pic:blipFill>
                  <pic:spPr>
                    <a:xfrm>
                      <a:off x="0" y="0"/>
                      <a:ext cx="5760720" cy="2553335"/>
                    </a:xfrm>
                    <a:prstGeom prst="rect">
                      <a:avLst/>
                    </a:prstGeom>
                    <a:ln>
                      <a:solidFill>
                        <a:schemeClr val="bg2">
                          <a:lumMod val="50000"/>
                        </a:schemeClr>
                      </a:solidFill>
                    </a:ln>
                  </pic:spPr>
                </pic:pic>
              </a:graphicData>
            </a:graphic>
          </wp:inline>
        </w:drawing>
      </w:r>
    </w:p>
    <w:p w14:paraId="759E379D" w14:textId="2272BA4D" w:rsidR="00DD3445" w:rsidRDefault="00DD3445" w:rsidP="00DD3445">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54</w:t>
      </w:r>
      <w:r w:rsidR="00DE1496">
        <w:rPr>
          <w:noProof/>
        </w:rPr>
        <w:fldChar w:fldCharType="end"/>
      </w:r>
      <w:r>
        <w:t xml:space="preserve"> Überblick der Quartiere </w:t>
      </w:r>
      <w:r w:rsidR="00FE6DB6">
        <w:t xml:space="preserve">aus dem ZQ </w:t>
      </w:r>
      <w:proofErr w:type="spellStart"/>
      <w:r w:rsidR="00FE6DB6">
        <w:t>TakeOff</w:t>
      </w:r>
      <w:proofErr w:type="spellEnd"/>
      <w:r w:rsidR="00FE6DB6">
        <w:t xml:space="preserve"> Projekt. Das EFH Aichinger und der Plus-Energie-Campus sind nicht dargestellt </w:t>
      </w:r>
    </w:p>
    <w:p w14:paraId="2D971E58" w14:textId="77777777" w:rsidR="00DD3445" w:rsidRDefault="00DD3445" w:rsidP="00A86606">
      <w:pPr>
        <w:keepNext/>
      </w:pPr>
    </w:p>
    <w:p w14:paraId="710284FD" w14:textId="175EDED4" w:rsidR="00A86606" w:rsidRDefault="00A86606" w:rsidP="00A86606">
      <w:pPr>
        <w:keepNext/>
      </w:pPr>
      <w:r>
        <w:rPr>
          <w:noProof/>
          <w:lang w:eastAsia="de-AT"/>
        </w:rPr>
        <w:drawing>
          <wp:inline distT="0" distB="0" distL="0" distR="0" wp14:anchorId="14730CE5" wp14:editId="0B6D7496">
            <wp:extent cx="5760720" cy="2838450"/>
            <wp:effectExtent l="0" t="0" r="11430" b="0"/>
            <wp:docPr id="15" name="Diagramm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inline>
        </w:drawing>
      </w:r>
    </w:p>
    <w:p w14:paraId="54712929" w14:textId="2190F394" w:rsidR="00A86606" w:rsidRDefault="00A86606" w:rsidP="00A86606">
      <w:pPr>
        <w:pStyle w:val="Beschriftung"/>
        <w:tabs>
          <w:tab w:val="left" w:pos="2410"/>
        </w:tabs>
      </w:pPr>
      <w:r>
        <w:t xml:space="preserve">Abbildung </w:t>
      </w:r>
      <w:r w:rsidR="00DE1496">
        <w:fldChar w:fldCharType="begin"/>
      </w:r>
      <w:r w:rsidR="00DE1496">
        <w:instrText xml:space="preserve"> SEQ Abbildung \* ARABIC </w:instrText>
      </w:r>
      <w:r w:rsidR="00DE1496">
        <w:fldChar w:fldCharType="separate"/>
      </w:r>
      <w:r w:rsidR="00761242">
        <w:rPr>
          <w:noProof/>
        </w:rPr>
        <w:t>55</w:t>
      </w:r>
      <w:r w:rsidR="00DE1496">
        <w:rPr>
          <w:noProof/>
        </w:rPr>
        <w:fldChar w:fldCharType="end"/>
      </w:r>
      <w:r>
        <w:t xml:space="preserve"> Nutzungsmischung der Beispiele</w:t>
      </w:r>
    </w:p>
    <w:p w14:paraId="023CCD31" w14:textId="7A677007" w:rsidR="001C2006" w:rsidRDefault="001C2006" w:rsidP="001C2006"/>
    <w:p w14:paraId="1A6FAFDD" w14:textId="67BA4E53" w:rsidR="007B06F6" w:rsidRDefault="00B108D6" w:rsidP="007B06F6">
      <w:pPr>
        <w:pStyle w:val="berschrift2"/>
      </w:pPr>
      <w:bookmarkStart w:id="421" w:name="_Toc158135257"/>
      <w:r>
        <w:t xml:space="preserve">Wien (Hochverdichtete Nutzungsmischung) </w:t>
      </w:r>
      <w:r w:rsidR="007B06F6" w:rsidRPr="00FE6DB6">
        <w:rPr>
          <w:b w:val="0"/>
          <w:i/>
        </w:rPr>
        <w:t>Pilzgasse PG33</w:t>
      </w:r>
      <w:bookmarkEnd w:id="421"/>
    </w:p>
    <w:p w14:paraId="699B0F12" w14:textId="3BD6B1C9" w:rsidR="009C1372" w:rsidRPr="00F85AC9" w:rsidRDefault="009C1372" w:rsidP="009C1372">
      <w:r w:rsidRPr="009714B1">
        <w:t>Die Pilzgasse befindet sich im 21. Wiener Gemeindebezirk Floridsdorf. Das Quartier umfasst eine Brutto</w:t>
      </w:r>
      <w:r w:rsidR="00141653">
        <w:t>-Grundfläche</w:t>
      </w:r>
      <w:r w:rsidRPr="009714B1">
        <w:t xml:space="preserve"> von ca. 34.000</w:t>
      </w:r>
      <w:r>
        <w:t> </w:t>
      </w:r>
      <w:r w:rsidRPr="009714B1">
        <w:t xml:space="preserve">m² und besteht aus insgesamt drei Baukörpern, in welchen unterschiedliche Nutzungen (auch gemischt) untergebracht sind. </w:t>
      </w:r>
    </w:p>
    <w:p w14:paraId="7C9E2357" w14:textId="77777777" w:rsidR="009C1372" w:rsidRDefault="009C1372" w:rsidP="009C1372">
      <w:pPr>
        <w:keepNext/>
        <w:jc w:val="center"/>
      </w:pPr>
      <w:r w:rsidRPr="00816A47">
        <w:rPr>
          <w:noProof/>
          <w:lang w:eastAsia="de-AT"/>
        </w:rPr>
        <w:lastRenderedPageBreak/>
        <w:drawing>
          <wp:inline distT="0" distB="0" distL="0" distR="0" wp14:anchorId="36A4E697" wp14:editId="6F2F094B">
            <wp:extent cx="5759450" cy="3905250"/>
            <wp:effectExtent l="0" t="0" r="0" b="0"/>
            <wp:docPr id="1050711032" name="Grafik 1050711032" descr="Die Abbildung zeigt eine Karte von Wien, dabei ist der Standort Pilzgasse 33 mit einer roten Markierung gekennzeich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11032" name="Grafik 1050711032" descr="Ein Bild, das Karte enthält.&#10;&#10;Automatisch generierte Beschreibung"/>
                    <pic:cNvPicPr/>
                  </pic:nvPicPr>
                  <pic:blipFill>
                    <a:blip r:embed="rId73"/>
                    <a:stretch>
                      <a:fillRect/>
                    </a:stretch>
                  </pic:blipFill>
                  <pic:spPr>
                    <a:xfrm>
                      <a:off x="0" y="0"/>
                      <a:ext cx="5759450" cy="3905250"/>
                    </a:xfrm>
                    <a:prstGeom prst="rect">
                      <a:avLst/>
                    </a:prstGeom>
                  </pic:spPr>
                </pic:pic>
              </a:graphicData>
            </a:graphic>
          </wp:inline>
        </w:drawing>
      </w:r>
    </w:p>
    <w:p w14:paraId="59BEBFD5" w14:textId="74764776" w:rsidR="009C1372" w:rsidRDefault="009C1372" w:rsidP="009C1372">
      <w:pPr>
        <w:pStyle w:val="Beschriftung"/>
      </w:pPr>
      <w:bookmarkStart w:id="422" w:name="_Toc102203971"/>
      <w:r>
        <w:t xml:space="preserve">Abbildung </w:t>
      </w:r>
      <w:r w:rsidR="00DE1496">
        <w:fldChar w:fldCharType="begin"/>
      </w:r>
      <w:r w:rsidR="00DE1496">
        <w:instrText xml:space="preserve"> SEQ Abbildung \* ARABIC </w:instrText>
      </w:r>
      <w:r w:rsidR="00DE1496">
        <w:fldChar w:fldCharType="separate"/>
      </w:r>
      <w:r w:rsidR="00761242">
        <w:rPr>
          <w:noProof/>
        </w:rPr>
        <w:t>56</w:t>
      </w:r>
      <w:r w:rsidR="00DE1496">
        <w:rPr>
          <w:noProof/>
        </w:rPr>
        <w:fldChar w:fldCharType="end"/>
      </w:r>
      <w:r>
        <w:t>: Lage der Pilzgasse 33, 1210 Wien</w:t>
      </w:r>
      <w:bookmarkEnd w:id="422"/>
    </w:p>
    <w:p w14:paraId="05D238B5" w14:textId="366F43D6" w:rsidR="009C1372" w:rsidRDefault="009C1372" w:rsidP="009C1372">
      <w:r>
        <w:t xml:space="preserve">Mit einer Geschoßflächenzahl (GFZ) von 4,6 weist das Quartier eine sehr hohe bauliche Dichte auf. </w:t>
      </w:r>
      <w:r w:rsidRPr="00482D50">
        <w:t>Folgende Tabelle zeigt die Nutzungen je Baukörper und deren Netto</w:t>
      </w:r>
      <w:r w:rsidR="00432722">
        <w:t>-Grund</w:t>
      </w:r>
      <w:r w:rsidRPr="00482D50">
        <w:t>flächen (NGF):</w:t>
      </w:r>
    </w:p>
    <w:p w14:paraId="6CD62190" w14:textId="0101B020" w:rsidR="009C1372" w:rsidRDefault="009C1372" w:rsidP="009C1372">
      <w:pPr>
        <w:pStyle w:val="Tabellenbeschriftung"/>
      </w:pPr>
      <w:bookmarkStart w:id="423" w:name="_Toc102203919"/>
      <w:bookmarkStart w:id="424" w:name="_Toc102227525"/>
      <w:r>
        <w:t xml:space="preserve">Tabelle </w:t>
      </w:r>
      <w:r w:rsidRPr="00A22738">
        <w:fldChar w:fldCharType="begin"/>
      </w:r>
      <w:r w:rsidRPr="00996D8A">
        <w:instrText>SEQ Tabelle \* ARABIC</w:instrText>
      </w:r>
      <w:r w:rsidRPr="00A22738">
        <w:fldChar w:fldCharType="separate"/>
      </w:r>
      <w:r w:rsidR="00761242">
        <w:rPr>
          <w:noProof/>
        </w:rPr>
        <w:t>64</w:t>
      </w:r>
      <w:r w:rsidRPr="00A22738">
        <w:fldChar w:fldCharType="end"/>
      </w:r>
      <w:r>
        <w:t xml:space="preserve">: </w:t>
      </w:r>
      <w:r w:rsidRPr="00455622">
        <w:t>Nutzungen und NGF je Baukörper/Stiege</w:t>
      </w:r>
      <w:bookmarkEnd w:id="423"/>
      <w:bookmarkEnd w:id="424"/>
    </w:p>
    <w:tbl>
      <w:tblPr>
        <w:tblW w:w="5440" w:type="dxa"/>
        <w:jc w:val="center"/>
        <w:tblCellMar>
          <w:left w:w="70" w:type="dxa"/>
          <w:right w:w="70" w:type="dxa"/>
        </w:tblCellMar>
        <w:tblLook w:val="04A0" w:firstRow="1" w:lastRow="0" w:firstColumn="1" w:lastColumn="0" w:noHBand="0" w:noVBand="1"/>
        <w:tblDescription w:val="Hier sind Nutzungen und Nettogeschoßfläche der Gebäude (PIGA1, PIGA2, EHG2) dargestellt."/>
      </w:tblPr>
      <w:tblGrid>
        <w:gridCol w:w="1640"/>
        <w:gridCol w:w="2560"/>
        <w:gridCol w:w="1240"/>
      </w:tblGrid>
      <w:tr w:rsidR="009C1372" w:rsidRPr="00495AA0" w14:paraId="4AAF1A07" w14:textId="77777777" w:rsidTr="00EF3FB6">
        <w:trPr>
          <w:trHeight w:val="395"/>
          <w:jc w:val="center"/>
        </w:trPr>
        <w:tc>
          <w:tcPr>
            <w:tcW w:w="1640" w:type="dxa"/>
            <w:tcBorders>
              <w:top w:val="nil"/>
              <w:left w:val="nil"/>
              <w:bottom w:val="single" w:sz="12" w:space="0" w:color="auto"/>
              <w:right w:val="single" w:sz="4" w:space="0" w:color="auto"/>
            </w:tcBorders>
            <w:shd w:val="clear" w:color="auto" w:fill="auto"/>
            <w:noWrap/>
            <w:vAlign w:val="bottom"/>
            <w:hideMark/>
          </w:tcPr>
          <w:p w14:paraId="6DD278C9" w14:textId="77777777" w:rsidR="009C1372" w:rsidRPr="00495AA0" w:rsidRDefault="009C1372" w:rsidP="00EF3FB6">
            <w:pPr>
              <w:spacing w:after="0"/>
              <w:rPr>
                <w:sz w:val="20"/>
                <w:lang w:val="de-DE"/>
              </w:rPr>
            </w:pPr>
            <w:r w:rsidRPr="00495AA0">
              <w:rPr>
                <w:sz w:val="20"/>
                <w:lang w:val="de-DE"/>
              </w:rPr>
              <w:t>Stiege</w:t>
            </w:r>
          </w:p>
        </w:tc>
        <w:tc>
          <w:tcPr>
            <w:tcW w:w="2560" w:type="dxa"/>
            <w:tcBorders>
              <w:top w:val="nil"/>
              <w:left w:val="single" w:sz="4" w:space="0" w:color="auto"/>
              <w:bottom w:val="single" w:sz="12" w:space="0" w:color="auto"/>
              <w:right w:val="single" w:sz="4" w:space="0" w:color="auto"/>
            </w:tcBorders>
            <w:shd w:val="clear" w:color="auto" w:fill="auto"/>
            <w:noWrap/>
            <w:vAlign w:val="bottom"/>
            <w:hideMark/>
          </w:tcPr>
          <w:p w14:paraId="3E70B161" w14:textId="77777777" w:rsidR="009C1372" w:rsidRPr="00E5201F" w:rsidRDefault="009C1372" w:rsidP="00EF3FB6">
            <w:pPr>
              <w:spacing w:after="0"/>
              <w:jc w:val="center"/>
              <w:rPr>
                <w:b/>
                <w:sz w:val="20"/>
                <w:lang w:val="de-DE"/>
              </w:rPr>
            </w:pPr>
            <w:r w:rsidRPr="00E5201F">
              <w:rPr>
                <w:b/>
                <w:sz w:val="20"/>
                <w:lang w:val="de-DE"/>
              </w:rPr>
              <w:t>Nutzung</w:t>
            </w:r>
          </w:p>
        </w:tc>
        <w:tc>
          <w:tcPr>
            <w:tcW w:w="1240" w:type="dxa"/>
            <w:tcBorders>
              <w:top w:val="nil"/>
              <w:left w:val="single" w:sz="4" w:space="0" w:color="auto"/>
              <w:bottom w:val="single" w:sz="12" w:space="0" w:color="auto"/>
              <w:right w:val="nil"/>
            </w:tcBorders>
            <w:shd w:val="clear" w:color="auto" w:fill="auto"/>
            <w:vAlign w:val="bottom"/>
            <w:hideMark/>
          </w:tcPr>
          <w:p w14:paraId="0451A18C" w14:textId="658A3E15" w:rsidR="009C1372" w:rsidRPr="00E5201F" w:rsidRDefault="009C1372" w:rsidP="00EF3FB6">
            <w:pPr>
              <w:spacing w:after="0"/>
              <w:jc w:val="center"/>
              <w:rPr>
                <w:b/>
                <w:sz w:val="20"/>
                <w:lang w:val="de-DE"/>
              </w:rPr>
            </w:pPr>
            <w:r w:rsidRPr="00E5201F">
              <w:rPr>
                <w:b/>
                <w:sz w:val="20"/>
                <w:lang w:val="de-DE"/>
              </w:rPr>
              <w:t>NGF</w:t>
            </w:r>
            <w:r>
              <w:rPr>
                <w:b/>
                <w:sz w:val="20"/>
                <w:lang w:val="de-DE"/>
              </w:rPr>
              <w:fldChar w:fldCharType="begin"/>
            </w:r>
            <w:r>
              <w:instrText xml:space="preserve"> XE "</w:instrText>
            </w:r>
            <w:r w:rsidRPr="00B220FC">
              <w:rPr>
                <w:b/>
                <w:sz w:val="20"/>
                <w:lang w:val="de-DE"/>
              </w:rPr>
              <w:instrText>NGF</w:instrText>
            </w:r>
            <w:r>
              <w:instrText>" \t "</w:instrText>
            </w:r>
            <w:r w:rsidRPr="00753AC9">
              <w:rPr>
                <w:rFonts w:cstheme="minorHAnsi"/>
                <w:i/>
                <w:lang w:val="de-DE"/>
              </w:rPr>
              <w:instrText>Netto</w:instrText>
            </w:r>
            <w:r w:rsidR="00432722">
              <w:rPr>
                <w:rFonts w:cstheme="minorHAnsi"/>
                <w:i/>
                <w:lang w:val="de-DE"/>
              </w:rPr>
              <w:instrText>-Grund</w:instrText>
            </w:r>
            <w:r w:rsidRPr="00753AC9">
              <w:rPr>
                <w:rFonts w:cstheme="minorHAnsi"/>
                <w:i/>
                <w:lang w:val="de-DE"/>
              </w:rPr>
              <w:instrText>fläche</w:instrText>
            </w:r>
            <w:r>
              <w:instrText xml:space="preserve">" </w:instrText>
            </w:r>
            <w:r>
              <w:rPr>
                <w:b/>
                <w:sz w:val="20"/>
                <w:lang w:val="de-DE"/>
              </w:rPr>
              <w:fldChar w:fldCharType="end"/>
            </w:r>
            <w:r w:rsidRPr="00E5201F">
              <w:rPr>
                <w:b/>
                <w:sz w:val="20"/>
                <w:lang w:val="de-DE"/>
              </w:rPr>
              <w:t xml:space="preserve"> [m²]</w:t>
            </w:r>
          </w:p>
        </w:tc>
      </w:tr>
      <w:tr w:rsidR="009C1372" w:rsidRPr="00495AA0" w14:paraId="3E63F3AC" w14:textId="77777777" w:rsidTr="00EF3FB6">
        <w:trPr>
          <w:trHeight w:val="273"/>
          <w:jc w:val="center"/>
        </w:trPr>
        <w:tc>
          <w:tcPr>
            <w:tcW w:w="1640" w:type="dxa"/>
            <w:vMerge w:val="restart"/>
            <w:tcBorders>
              <w:top w:val="single" w:sz="12" w:space="0" w:color="auto"/>
              <w:left w:val="nil"/>
              <w:right w:val="single" w:sz="4" w:space="0" w:color="auto"/>
            </w:tcBorders>
            <w:shd w:val="clear" w:color="auto" w:fill="auto"/>
            <w:noWrap/>
            <w:vAlign w:val="center"/>
            <w:hideMark/>
          </w:tcPr>
          <w:p w14:paraId="3A8651CA" w14:textId="77777777" w:rsidR="009C1372" w:rsidRPr="00495AA0" w:rsidRDefault="009C1372" w:rsidP="00EF3FB6">
            <w:pPr>
              <w:spacing w:after="0"/>
              <w:rPr>
                <w:sz w:val="20"/>
                <w:lang w:val="de-DE"/>
              </w:rPr>
            </w:pPr>
            <w:r w:rsidRPr="00495AA0">
              <w:rPr>
                <w:sz w:val="20"/>
                <w:lang w:val="de-DE"/>
              </w:rPr>
              <w:t>PIGA1</w:t>
            </w:r>
          </w:p>
        </w:tc>
        <w:tc>
          <w:tcPr>
            <w:tcW w:w="2560" w:type="dxa"/>
            <w:tcBorders>
              <w:top w:val="single" w:sz="12" w:space="0" w:color="auto"/>
              <w:left w:val="single" w:sz="4" w:space="0" w:color="auto"/>
              <w:bottom w:val="nil"/>
              <w:right w:val="single" w:sz="4" w:space="0" w:color="auto"/>
            </w:tcBorders>
            <w:shd w:val="clear" w:color="auto" w:fill="auto"/>
            <w:noWrap/>
            <w:vAlign w:val="bottom"/>
            <w:hideMark/>
          </w:tcPr>
          <w:p w14:paraId="4DFC84A7" w14:textId="77777777" w:rsidR="009C1372" w:rsidRPr="00495AA0" w:rsidRDefault="009C1372" w:rsidP="00EF3FB6">
            <w:pPr>
              <w:spacing w:after="0"/>
              <w:rPr>
                <w:sz w:val="20"/>
                <w:lang w:val="de-DE"/>
              </w:rPr>
            </w:pPr>
            <w:r w:rsidRPr="00495AA0">
              <w:rPr>
                <w:sz w:val="20"/>
                <w:lang w:val="de-DE"/>
              </w:rPr>
              <w:t>Wohnen</w:t>
            </w:r>
          </w:p>
        </w:tc>
        <w:tc>
          <w:tcPr>
            <w:tcW w:w="1240" w:type="dxa"/>
            <w:tcBorders>
              <w:top w:val="single" w:sz="12" w:space="0" w:color="auto"/>
              <w:left w:val="single" w:sz="4" w:space="0" w:color="auto"/>
              <w:bottom w:val="nil"/>
              <w:right w:val="nil"/>
            </w:tcBorders>
            <w:shd w:val="clear" w:color="auto" w:fill="auto"/>
            <w:noWrap/>
            <w:vAlign w:val="bottom"/>
            <w:hideMark/>
          </w:tcPr>
          <w:p w14:paraId="6B79E570" w14:textId="77777777" w:rsidR="009C1372" w:rsidRPr="00495AA0" w:rsidRDefault="009C1372" w:rsidP="00EF3FB6">
            <w:pPr>
              <w:spacing w:after="0"/>
              <w:rPr>
                <w:sz w:val="20"/>
                <w:lang w:val="de-DE"/>
              </w:rPr>
            </w:pPr>
            <w:r w:rsidRPr="00495AA0">
              <w:rPr>
                <w:sz w:val="20"/>
                <w:lang w:val="de-DE"/>
              </w:rPr>
              <w:t>6</w:t>
            </w:r>
            <w:r>
              <w:rPr>
                <w:sz w:val="20"/>
                <w:lang w:val="de-DE"/>
              </w:rPr>
              <w:t>.</w:t>
            </w:r>
            <w:r w:rsidRPr="00495AA0">
              <w:rPr>
                <w:sz w:val="20"/>
                <w:lang w:val="de-DE"/>
              </w:rPr>
              <w:t>851</w:t>
            </w:r>
          </w:p>
        </w:tc>
      </w:tr>
      <w:tr w:rsidR="009C1372" w:rsidRPr="00495AA0" w14:paraId="31D83A37" w14:textId="77777777" w:rsidTr="00EF3FB6">
        <w:trPr>
          <w:trHeight w:val="276"/>
          <w:jc w:val="center"/>
        </w:trPr>
        <w:tc>
          <w:tcPr>
            <w:tcW w:w="1640" w:type="dxa"/>
            <w:vMerge/>
            <w:vAlign w:val="center"/>
            <w:hideMark/>
          </w:tcPr>
          <w:p w14:paraId="1B87DC3D" w14:textId="77777777" w:rsidR="009C1372" w:rsidRPr="00495AA0" w:rsidRDefault="009C1372" w:rsidP="00EF3FB6">
            <w:pPr>
              <w:spacing w:after="0"/>
              <w:rPr>
                <w:sz w:val="20"/>
                <w:lang w:val="de-DE"/>
              </w:rPr>
            </w:pPr>
          </w:p>
        </w:tc>
        <w:tc>
          <w:tcPr>
            <w:tcW w:w="2560" w:type="dxa"/>
            <w:tcBorders>
              <w:top w:val="nil"/>
              <w:left w:val="single" w:sz="4" w:space="0" w:color="auto"/>
              <w:bottom w:val="nil"/>
              <w:right w:val="single" w:sz="4" w:space="0" w:color="auto"/>
            </w:tcBorders>
            <w:shd w:val="clear" w:color="auto" w:fill="auto"/>
            <w:noWrap/>
            <w:vAlign w:val="bottom"/>
            <w:hideMark/>
          </w:tcPr>
          <w:p w14:paraId="4618BFF7" w14:textId="77777777" w:rsidR="009C1372" w:rsidRPr="00495AA0" w:rsidRDefault="009C1372" w:rsidP="00EF3FB6">
            <w:pPr>
              <w:spacing w:after="0"/>
              <w:rPr>
                <w:sz w:val="20"/>
                <w:lang w:val="de-DE"/>
              </w:rPr>
            </w:pPr>
            <w:r w:rsidRPr="00495AA0">
              <w:rPr>
                <w:sz w:val="20"/>
                <w:lang w:val="de-DE"/>
              </w:rPr>
              <w:t>Büro</w:t>
            </w:r>
          </w:p>
        </w:tc>
        <w:tc>
          <w:tcPr>
            <w:tcW w:w="1240" w:type="dxa"/>
            <w:tcBorders>
              <w:top w:val="nil"/>
              <w:left w:val="single" w:sz="4" w:space="0" w:color="auto"/>
              <w:bottom w:val="nil"/>
              <w:right w:val="nil"/>
            </w:tcBorders>
            <w:shd w:val="clear" w:color="auto" w:fill="auto"/>
            <w:noWrap/>
            <w:vAlign w:val="bottom"/>
            <w:hideMark/>
          </w:tcPr>
          <w:p w14:paraId="3E893C39" w14:textId="77777777" w:rsidR="009C1372" w:rsidRPr="00495AA0" w:rsidRDefault="009C1372" w:rsidP="00EF3FB6">
            <w:pPr>
              <w:spacing w:after="0"/>
              <w:rPr>
                <w:sz w:val="20"/>
                <w:lang w:val="de-DE"/>
              </w:rPr>
            </w:pPr>
            <w:r w:rsidRPr="00495AA0">
              <w:rPr>
                <w:sz w:val="20"/>
                <w:lang w:val="de-DE"/>
              </w:rPr>
              <w:t>1</w:t>
            </w:r>
            <w:r>
              <w:rPr>
                <w:sz w:val="20"/>
                <w:lang w:val="de-DE"/>
              </w:rPr>
              <w:t>.</w:t>
            </w:r>
            <w:r w:rsidRPr="00495AA0">
              <w:rPr>
                <w:sz w:val="20"/>
                <w:lang w:val="de-DE"/>
              </w:rPr>
              <w:t>042</w:t>
            </w:r>
          </w:p>
        </w:tc>
      </w:tr>
      <w:tr w:rsidR="009C1372" w:rsidRPr="00495AA0" w14:paraId="1BE8CB99" w14:textId="77777777" w:rsidTr="00EF3FB6">
        <w:trPr>
          <w:trHeight w:val="276"/>
          <w:jc w:val="center"/>
        </w:trPr>
        <w:tc>
          <w:tcPr>
            <w:tcW w:w="1640" w:type="dxa"/>
            <w:vMerge/>
            <w:vAlign w:val="center"/>
            <w:hideMark/>
          </w:tcPr>
          <w:p w14:paraId="4F3E0BD9" w14:textId="77777777" w:rsidR="009C1372" w:rsidRPr="00495AA0" w:rsidRDefault="009C1372" w:rsidP="00EF3FB6">
            <w:pPr>
              <w:spacing w:after="0"/>
              <w:rPr>
                <w:sz w:val="20"/>
                <w:lang w:val="de-DE"/>
              </w:rPr>
            </w:pPr>
          </w:p>
        </w:tc>
        <w:tc>
          <w:tcPr>
            <w:tcW w:w="2560" w:type="dxa"/>
            <w:tcBorders>
              <w:top w:val="nil"/>
              <w:left w:val="single" w:sz="4" w:space="0" w:color="auto"/>
              <w:bottom w:val="nil"/>
              <w:right w:val="single" w:sz="4" w:space="0" w:color="auto"/>
            </w:tcBorders>
            <w:shd w:val="clear" w:color="auto" w:fill="auto"/>
            <w:noWrap/>
            <w:vAlign w:val="bottom"/>
            <w:hideMark/>
          </w:tcPr>
          <w:p w14:paraId="1A5962B2" w14:textId="77777777" w:rsidR="009C1372" w:rsidRPr="00495AA0" w:rsidRDefault="009C1372" w:rsidP="00EF3FB6">
            <w:pPr>
              <w:spacing w:after="0"/>
              <w:rPr>
                <w:sz w:val="20"/>
                <w:lang w:val="de-DE"/>
              </w:rPr>
            </w:pPr>
            <w:r w:rsidRPr="00495AA0">
              <w:rPr>
                <w:sz w:val="20"/>
                <w:lang w:val="de-DE"/>
              </w:rPr>
              <w:t>Kindergarten</w:t>
            </w:r>
          </w:p>
        </w:tc>
        <w:tc>
          <w:tcPr>
            <w:tcW w:w="1240" w:type="dxa"/>
            <w:tcBorders>
              <w:top w:val="nil"/>
              <w:left w:val="single" w:sz="4" w:space="0" w:color="auto"/>
              <w:bottom w:val="nil"/>
              <w:right w:val="nil"/>
            </w:tcBorders>
            <w:shd w:val="clear" w:color="auto" w:fill="auto"/>
            <w:noWrap/>
            <w:vAlign w:val="bottom"/>
            <w:hideMark/>
          </w:tcPr>
          <w:p w14:paraId="722BF87D" w14:textId="77777777" w:rsidR="009C1372" w:rsidRPr="00495AA0" w:rsidRDefault="009C1372" w:rsidP="00EF3FB6">
            <w:pPr>
              <w:spacing w:after="0"/>
              <w:rPr>
                <w:sz w:val="20"/>
                <w:lang w:val="de-DE"/>
              </w:rPr>
            </w:pPr>
            <w:r w:rsidRPr="00495AA0">
              <w:rPr>
                <w:sz w:val="20"/>
                <w:lang w:val="de-DE"/>
              </w:rPr>
              <w:t>618</w:t>
            </w:r>
          </w:p>
        </w:tc>
      </w:tr>
      <w:tr w:rsidR="009C1372" w:rsidRPr="00495AA0" w14:paraId="4B733877" w14:textId="77777777" w:rsidTr="00EF3FB6">
        <w:trPr>
          <w:trHeight w:val="276"/>
          <w:jc w:val="center"/>
        </w:trPr>
        <w:tc>
          <w:tcPr>
            <w:tcW w:w="1640" w:type="dxa"/>
            <w:vMerge/>
            <w:vAlign w:val="center"/>
            <w:hideMark/>
          </w:tcPr>
          <w:p w14:paraId="4CD76D8B" w14:textId="77777777" w:rsidR="009C1372" w:rsidRPr="00495AA0" w:rsidRDefault="009C1372" w:rsidP="00EF3FB6">
            <w:pPr>
              <w:spacing w:after="0"/>
              <w:rPr>
                <w:sz w:val="20"/>
                <w:lang w:val="de-DE"/>
              </w:rPr>
            </w:pPr>
          </w:p>
        </w:tc>
        <w:tc>
          <w:tcPr>
            <w:tcW w:w="2560" w:type="dxa"/>
            <w:tcBorders>
              <w:top w:val="nil"/>
              <w:left w:val="single" w:sz="4" w:space="0" w:color="auto"/>
              <w:bottom w:val="single" w:sz="4" w:space="0" w:color="auto"/>
              <w:right w:val="single" w:sz="4" w:space="0" w:color="auto"/>
            </w:tcBorders>
            <w:shd w:val="clear" w:color="auto" w:fill="auto"/>
            <w:noWrap/>
            <w:vAlign w:val="bottom"/>
            <w:hideMark/>
          </w:tcPr>
          <w:p w14:paraId="7F9259D7" w14:textId="77777777" w:rsidR="009C1372" w:rsidRPr="00495AA0" w:rsidRDefault="009C1372" w:rsidP="00EF3FB6">
            <w:pPr>
              <w:spacing w:after="0"/>
              <w:rPr>
                <w:sz w:val="20"/>
                <w:lang w:val="de-DE"/>
              </w:rPr>
            </w:pPr>
            <w:r w:rsidRPr="00495AA0">
              <w:rPr>
                <w:sz w:val="20"/>
                <w:lang w:val="de-DE"/>
              </w:rPr>
              <w:t>Gewerbe</w:t>
            </w:r>
          </w:p>
        </w:tc>
        <w:tc>
          <w:tcPr>
            <w:tcW w:w="1240" w:type="dxa"/>
            <w:tcBorders>
              <w:top w:val="nil"/>
              <w:left w:val="single" w:sz="4" w:space="0" w:color="auto"/>
              <w:bottom w:val="single" w:sz="4" w:space="0" w:color="auto"/>
              <w:right w:val="nil"/>
            </w:tcBorders>
            <w:shd w:val="clear" w:color="auto" w:fill="auto"/>
            <w:noWrap/>
            <w:vAlign w:val="bottom"/>
            <w:hideMark/>
          </w:tcPr>
          <w:p w14:paraId="2C8D7FF9" w14:textId="77777777" w:rsidR="009C1372" w:rsidRPr="00495AA0" w:rsidRDefault="009C1372" w:rsidP="00EF3FB6">
            <w:pPr>
              <w:spacing w:after="0"/>
              <w:rPr>
                <w:sz w:val="20"/>
                <w:lang w:val="de-DE"/>
              </w:rPr>
            </w:pPr>
            <w:r w:rsidRPr="00495AA0">
              <w:rPr>
                <w:sz w:val="20"/>
                <w:lang w:val="de-DE"/>
              </w:rPr>
              <w:t>1</w:t>
            </w:r>
            <w:r>
              <w:rPr>
                <w:sz w:val="20"/>
                <w:lang w:val="de-DE"/>
              </w:rPr>
              <w:t>.</w:t>
            </w:r>
            <w:r w:rsidRPr="00495AA0">
              <w:rPr>
                <w:sz w:val="20"/>
                <w:lang w:val="de-DE"/>
              </w:rPr>
              <w:t>041</w:t>
            </w:r>
          </w:p>
        </w:tc>
      </w:tr>
      <w:tr w:rsidR="009C1372" w:rsidRPr="00495AA0" w14:paraId="5A661D2A" w14:textId="77777777" w:rsidTr="00EF3FB6">
        <w:trPr>
          <w:trHeight w:val="276"/>
          <w:jc w:val="center"/>
        </w:trPr>
        <w:tc>
          <w:tcPr>
            <w:tcW w:w="1640" w:type="dxa"/>
            <w:tcBorders>
              <w:top w:val="single" w:sz="4" w:space="0" w:color="auto"/>
              <w:left w:val="nil"/>
              <w:bottom w:val="single" w:sz="4" w:space="0" w:color="auto"/>
              <w:right w:val="single" w:sz="4" w:space="0" w:color="auto"/>
            </w:tcBorders>
            <w:shd w:val="clear" w:color="auto" w:fill="auto"/>
            <w:noWrap/>
            <w:vAlign w:val="bottom"/>
            <w:hideMark/>
          </w:tcPr>
          <w:p w14:paraId="1E4A123C" w14:textId="77777777" w:rsidR="009C1372" w:rsidRPr="00495AA0" w:rsidRDefault="009C1372" w:rsidP="00EF3FB6">
            <w:pPr>
              <w:spacing w:after="0"/>
              <w:rPr>
                <w:sz w:val="20"/>
                <w:lang w:val="de-DE"/>
              </w:rPr>
            </w:pPr>
            <w:r w:rsidRPr="00495AA0">
              <w:rPr>
                <w:sz w:val="20"/>
                <w:lang w:val="de-DE"/>
              </w:rPr>
              <w:t>PIGA2</w:t>
            </w:r>
          </w:p>
        </w:tc>
        <w:tc>
          <w:tcPr>
            <w:tcW w:w="2560" w:type="dxa"/>
            <w:tcBorders>
              <w:top w:val="nil"/>
              <w:left w:val="single" w:sz="4" w:space="0" w:color="auto"/>
              <w:bottom w:val="single" w:sz="4" w:space="0" w:color="auto"/>
              <w:right w:val="single" w:sz="4" w:space="0" w:color="auto"/>
            </w:tcBorders>
            <w:shd w:val="clear" w:color="auto" w:fill="auto"/>
            <w:noWrap/>
            <w:vAlign w:val="bottom"/>
            <w:hideMark/>
          </w:tcPr>
          <w:p w14:paraId="1AAA5BF2" w14:textId="77777777" w:rsidR="009C1372" w:rsidRPr="00495AA0" w:rsidRDefault="009C1372" w:rsidP="00EF3FB6">
            <w:pPr>
              <w:spacing w:after="0"/>
              <w:rPr>
                <w:sz w:val="20"/>
                <w:lang w:val="de-DE"/>
              </w:rPr>
            </w:pPr>
            <w:r w:rsidRPr="00495AA0">
              <w:rPr>
                <w:sz w:val="20"/>
                <w:lang w:val="de-DE"/>
              </w:rPr>
              <w:t>Wohnen</w:t>
            </w:r>
          </w:p>
        </w:tc>
        <w:tc>
          <w:tcPr>
            <w:tcW w:w="1240" w:type="dxa"/>
            <w:tcBorders>
              <w:top w:val="nil"/>
              <w:left w:val="single" w:sz="4" w:space="0" w:color="auto"/>
              <w:bottom w:val="single" w:sz="4" w:space="0" w:color="auto"/>
              <w:right w:val="nil"/>
            </w:tcBorders>
            <w:shd w:val="clear" w:color="auto" w:fill="auto"/>
            <w:noWrap/>
            <w:vAlign w:val="bottom"/>
            <w:hideMark/>
          </w:tcPr>
          <w:p w14:paraId="149605B8" w14:textId="77777777" w:rsidR="009C1372" w:rsidRPr="00495AA0" w:rsidRDefault="009C1372" w:rsidP="00EF3FB6">
            <w:pPr>
              <w:spacing w:after="0"/>
              <w:rPr>
                <w:sz w:val="20"/>
                <w:lang w:val="de-DE"/>
              </w:rPr>
            </w:pPr>
            <w:r w:rsidRPr="00495AA0">
              <w:rPr>
                <w:sz w:val="20"/>
                <w:lang w:val="de-DE"/>
              </w:rPr>
              <w:t>7</w:t>
            </w:r>
            <w:r>
              <w:rPr>
                <w:sz w:val="20"/>
                <w:lang w:val="de-DE"/>
              </w:rPr>
              <w:t>.</w:t>
            </w:r>
            <w:r w:rsidRPr="00495AA0">
              <w:rPr>
                <w:sz w:val="20"/>
                <w:lang w:val="de-DE"/>
              </w:rPr>
              <w:t>178</w:t>
            </w:r>
          </w:p>
        </w:tc>
      </w:tr>
      <w:tr w:rsidR="009C1372" w:rsidRPr="00495AA0" w14:paraId="4950F56D" w14:textId="77777777" w:rsidTr="00EF3FB6">
        <w:trPr>
          <w:trHeight w:val="276"/>
          <w:jc w:val="center"/>
        </w:trPr>
        <w:tc>
          <w:tcPr>
            <w:tcW w:w="1640" w:type="dxa"/>
            <w:vMerge w:val="restart"/>
            <w:tcBorders>
              <w:top w:val="single" w:sz="4" w:space="0" w:color="auto"/>
              <w:left w:val="nil"/>
              <w:bottom w:val="nil"/>
              <w:right w:val="single" w:sz="4" w:space="0" w:color="auto"/>
            </w:tcBorders>
            <w:shd w:val="clear" w:color="auto" w:fill="auto"/>
            <w:noWrap/>
            <w:vAlign w:val="center"/>
            <w:hideMark/>
          </w:tcPr>
          <w:p w14:paraId="1A79AC60" w14:textId="77777777" w:rsidR="009C1372" w:rsidRPr="00495AA0" w:rsidRDefault="009C1372" w:rsidP="00EF3FB6">
            <w:pPr>
              <w:spacing w:after="0"/>
              <w:rPr>
                <w:sz w:val="20"/>
                <w:lang w:val="de-DE"/>
              </w:rPr>
            </w:pPr>
            <w:r w:rsidRPr="00495AA0">
              <w:rPr>
                <w:sz w:val="20"/>
                <w:lang w:val="de-DE"/>
              </w:rPr>
              <w:t>EHG2</w:t>
            </w:r>
          </w:p>
        </w:tc>
        <w:tc>
          <w:tcPr>
            <w:tcW w:w="2560" w:type="dxa"/>
            <w:tcBorders>
              <w:top w:val="nil"/>
              <w:left w:val="single" w:sz="4" w:space="0" w:color="auto"/>
              <w:bottom w:val="nil"/>
              <w:right w:val="single" w:sz="4" w:space="0" w:color="auto"/>
            </w:tcBorders>
            <w:shd w:val="clear" w:color="auto" w:fill="auto"/>
            <w:noWrap/>
            <w:vAlign w:val="bottom"/>
            <w:hideMark/>
          </w:tcPr>
          <w:p w14:paraId="48D6A9BA" w14:textId="77777777" w:rsidR="009C1372" w:rsidRPr="00495AA0" w:rsidRDefault="009C1372" w:rsidP="00EF3FB6">
            <w:pPr>
              <w:spacing w:after="0"/>
              <w:rPr>
                <w:sz w:val="20"/>
                <w:lang w:val="de-DE"/>
              </w:rPr>
            </w:pPr>
            <w:r w:rsidRPr="00495AA0">
              <w:rPr>
                <w:sz w:val="20"/>
                <w:lang w:val="de-DE"/>
              </w:rPr>
              <w:t>Buero</w:t>
            </w:r>
          </w:p>
        </w:tc>
        <w:tc>
          <w:tcPr>
            <w:tcW w:w="1240" w:type="dxa"/>
            <w:tcBorders>
              <w:top w:val="nil"/>
              <w:left w:val="single" w:sz="4" w:space="0" w:color="auto"/>
              <w:bottom w:val="nil"/>
              <w:right w:val="nil"/>
            </w:tcBorders>
            <w:shd w:val="clear" w:color="auto" w:fill="auto"/>
            <w:noWrap/>
            <w:vAlign w:val="bottom"/>
            <w:hideMark/>
          </w:tcPr>
          <w:p w14:paraId="6E3A3004" w14:textId="77777777" w:rsidR="009C1372" w:rsidRPr="00495AA0" w:rsidRDefault="009C1372" w:rsidP="00EF3FB6">
            <w:pPr>
              <w:spacing w:after="0"/>
              <w:rPr>
                <w:sz w:val="20"/>
                <w:lang w:val="de-DE"/>
              </w:rPr>
            </w:pPr>
            <w:r w:rsidRPr="00495AA0">
              <w:rPr>
                <w:sz w:val="20"/>
                <w:lang w:val="de-DE"/>
              </w:rPr>
              <w:t>9</w:t>
            </w:r>
            <w:r>
              <w:rPr>
                <w:sz w:val="20"/>
                <w:lang w:val="de-DE"/>
              </w:rPr>
              <w:t>.</w:t>
            </w:r>
            <w:r w:rsidRPr="00495AA0">
              <w:rPr>
                <w:sz w:val="20"/>
                <w:lang w:val="de-DE"/>
              </w:rPr>
              <w:t>041</w:t>
            </w:r>
          </w:p>
        </w:tc>
      </w:tr>
      <w:tr w:rsidR="009C1372" w:rsidRPr="00495AA0" w14:paraId="6508F36D" w14:textId="77777777" w:rsidTr="00EF3FB6">
        <w:trPr>
          <w:trHeight w:val="276"/>
          <w:jc w:val="center"/>
        </w:trPr>
        <w:tc>
          <w:tcPr>
            <w:tcW w:w="1640" w:type="dxa"/>
            <w:vMerge/>
            <w:vAlign w:val="center"/>
            <w:hideMark/>
          </w:tcPr>
          <w:p w14:paraId="41E426B2" w14:textId="77777777" w:rsidR="009C1372" w:rsidRPr="00495AA0" w:rsidRDefault="009C1372" w:rsidP="00EF3FB6">
            <w:pPr>
              <w:spacing w:after="0"/>
              <w:rPr>
                <w:sz w:val="20"/>
                <w:lang w:val="de-DE"/>
              </w:rPr>
            </w:pPr>
          </w:p>
        </w:tc>
        <w:tc>
          <w:tcPr>
            <w:tcW w:w="2560" w:type="dxa"/>
            <w:tcBorders>
              <w:top w:val="nil"/>
              <w:left w:val="single" w:sz="4" w:space="0" w:color="auto"/>
              <w:bottom w:val="double" w:sz="4" w:space="0" w:color="auto"/>
              <w:right w:val="single" w:sz="4" w:space="0" w:color="auto"/>
            </w:tcBorders>
            <w:shd w:val="clear" w:color="auto" w:fill="auto"/>
            <w:noWrap/>
            <w:vAlign w:val="bottom"/>
            <w:hideMark/>
          </w:tcPr>
          <w:p w14:paraId="68AD5B2B" w14:textId="77777777" w:rsidR="009C1372" w:rsidRPr="00495AA0" w:rsidRDefault="009C1372" w:rsidP="00EF3FB6">
            <w:pPr>
              <w:spacing w:after="0"/>
              <w:rPr>
                <w:sz w:val="20"/>
                <w:lang w:val="de-DE"/>
              </w:rPr>
            </w:pPr>
            <w:r w:rsidRPr="00495AA0">
              <w:rPr>
                <w:sz w:val="20"/>
                <w:lang w:val="de-DE"/>
              </w:rPr>
              <w:t>Gewerbe</w:t>
            </w:r>
          </w:p>
        </w:tc>
        <w:tc>
          <w:tcPr>
            <w:tcW w:w="1240" w:type="dxa"/>
            <w:tcBorders>
              <w:top w:val="nil"/>
              <w:left w:val="single" w:sz="4" w:space="0" w:color="auto"/>
              <w:bottom w:val="double" w:sz="4" w:space="0" w:color="auto"/>
              <w:right w:val="nil"/>
            </w:tcBorders>
            <w:shd w:val="clear" w:color="auto" w:fill="auto"/>
            <w:noWrap/>
            <w:vAlign w:val="bottom"/>
            <w:hideMark/>
          </w:tcPr>
          <w:p w14:paraId="5D8F7F06" w14:textId="77777777" w:rsidR="009C1372" w:rsidRPr="00495AA0" w:rsidRDefault="009C1372" w:rsidP="00EF3FB6">
            <w:pPr>
              <w:spacing w:after="0"/>
              <w:rPr>
                <w:sz w:val="20"/>
                <w:lang w:val="de-DE"/>
              </w:rPr>
            </w:pPr>
            <w:r w:rsidRPr="00495AA0">
              <w:rPr>
                <w:sz w:val="20"/>
                <w:lang w:val="de-DE"/>
              </w:rPr>
              <w:t>1</w:t>
            </w:r>
            <w:r>
              <w:rPr>
                <w:sz w:val="20"/>
                <w:lang w:val="de-DE"/>
              </w:rPr>
              <w:t>.</w:t>
            </w:r>
            <w:r w:rsidRPr="00495AA0">
              <w:rPr>
                <w:sz w:val="20"/>
                <w:lang w:val="de-DE"/>
              </w:rPr>
              <w:t>033</w:t>
            </w:r>
          </w:p>
        </w:tc>
      </w:tr>
      <w:tr w:rsidR="009C1372" w:rsidRPr="00495AA0" w14:paraId="6C1D2F1A" w14:textId="77777777" w:rsidTr="00EF3FB6">
        <w:trPr>
          <w:trHeight w:val="276"/>
          <w:jc w:val="center"/>
        </w:trPr>
        <w:tc>
          <w:tcPr>
            <w:tcW w:w="4200" w:type="dxa"/>
            <w:gridSpan w:val="2"/>
            <w:tcBorders>
              <w:top w:val="double" w:sz="4" w:space="0" w:color="auto"/>
              <w:left w:val="nil"/>
              <w:bottom w:val="nil"/>
              <w:right w:val="single" w:sz="4" w:space="0" w:color="auto"/>
            </w:tcBorders>
            <w:shd w:val="clear" w:color="auto" w:fill="auto"/>
            <w:noWrap/>
            <w:vAlign w:val="center"/>
            <w:hideMark/>
          </w:tcPr>
          <w:p w14:paraId="236F8C2B" w14:textId="77777777" w:rsidR="009C1372" w:rsidRPr="00495AA0" w:rsidRDefault="009C1372" w:rsidP="00EF3FB6">
            <w:pPr>
              <w:spacing w:after="0"/>
              <w:rPr>
                <w:sz w:val="20"/>
                <w:lang w:val="de-DE"/>
              </w:rPr>
            </w:pPr>
            <w:r w:rsidRPr="00495AA0">
              <w:rPr>
                <w:sz w:val="20"/>
                <w:lang w:val="de-DE"/>
              </w:rPr>
              <w:t>Gesamt</w:t>
            </w:r>
          </w:p>
        </w:tc>
        <w:tc>
          <w:tcPr>
            <w:tcW w:w="1240" w:type="dxa"/>
            <w:tcBorders>
              <w:top w:val="double" w:sz="4" w:space="0" w:color="auto"/>
              <w:left w:val="single" w:sz="4" w:space="0" w:color="auto"/>
              <w:bottom w:val="nil"/>
              <w:right w:val="nil"/>
            </w:tcBorders>
            <w:shd w:val="clear" w:color="auto" w:fill="auto"/>
            <w:noWrap/>
            <w:vAlign w:val="bottom"/>
            <w:hideMark/>
          </w:tcPr>
          <w:p w14:paraId="096112DC" w14:textId="77777777" w:rsidR="009C1372" w:rsidRPr="00495AA0" w:rsidRDefault="009C1372" w:rsidP="00EF3FB6">
            <w:pPr>
              <w:spacing w:after="0"/>
              <w:rPr>
                <w:sz w:val="20"/>
                <w:lang w:val="de-DE"/>
              </w:rPr>
            </w:pPr>
            <w:r w:rsidRPr="00495AA0">
              <w:rPr>
                <w:sz w:val="20"/>
                <w:lang w:val="de-DE"/>
              </w:rPr>
              <w:t>26</w:t>
            </w:r>
            <w:r>
              <w:rPr>
                <w:sz w:val="20"/>
                <w:lang w:val="de-DE"/>
              </w:rPr>
              <w:t>.</w:t>
            </w:r>
            <w:r w:rsidRPr="00495AA0">
              <w:rPr>
                <w:sz w:val="20"/>
                <w:lang w:val="de-DE"/>
              </w:rPr>
              <w:t>805</w:t>
            </w:r>
          </w:p>
        </w:tc>
      </w:tr>
    </w:tbl>
    <w:p w14:paraId="309CD558" w14:textId="77777777" w:rsidR="009C1372" w:rsidRPr="009C1372" w:rsidRDefault="009C1372" w:rsidP="009C1372"/>
    <w:p w14:paraId="1B759972" w14:textId="77777777" w:rsidR="009C1372" w:rsidRDefault="009C1372" w:rsidP="009C1372">
      <w:pPr>
        <w:jc w:val="center"/>
      </w:pPr>
      <w:r w:rsidRPr="006942AF">
        <w:rPr>
          <w:noProof/>
          <w:lang w:eastAsia="de-AT"/>
        </w:rPr>
        <w:lastRenderedPageBreak/>
        <mc:AlternateContent>
          <mc:Choice Requires="wpg">
            <w:drawing>
              <wp:inline distT="0" distB="0" distL="0" distR="0" wp14:anchorId="68AD28FD" wp14:editId="560A6DD7">
                <wp:extent cx="4157345" cy="2784475"/>
                <wp:effectExtent l="0" t="0" r="0" b="0"/>
                <wp:docPr id="37" name="Gruppieren 5" descr="Die Darstellung zeigt das visualisierte Quartier Pilzgasse, bestehend aus drei separaten Baukörpern. Zu sehen sind auch Begrünung und PV."/>
                <wp:cNvGraphicFramePr/>
                <a:graphic xmlns:a="http://schemas.openxmlformats.org/drawingml/2006/main">
                  <a:graphicData uri="http://schemas.microsoft.com/office/word/2010/wordprocessingGroup">
                    <wpg:wgp>
                      <wpg:cNvGrpSpPr/>
                      <wpg:grpSpPr>
                        <a:xfrm>
                          <a:off x="0" y="0"/>
                          <a:ext cx="4157345" cy="2784475"/>
                          <a:chOff x="0" y="0"/>
                          <a:chExt cx="5915495" cy="3736733"/>
                        </a:xfrm>
                      </wpg:grpSpPr>
                      <pic:pic xmlns:pic="http://schemas.openxmlformats.org/drawingml/2006/picture">
                        <pic:nvPicPr>
                          <pic:cNvPr id="39" name="Grafik 39"/>
                          <pic:cNvPicPr>
                            <a:picLocks noChangeAspect="1"/>
                          </pic:cNvPicPr>
                        </pic:nvPicPr>
                        <pic:blipFill>
                          <a:blip r:embed="rId74"/>
                          <a:stretch>
                            <a:fillRect/>
                          </a:stretch>
                        </pic:blipFill>
                        <pic:spPr>
                          <a:xfrm>
                            <a:off x="0" y="0"/>
                            <a:ext cx="5915495" cy="3736733"/>
                          </a:xfrm>
                          <a:prstGeom prst="rect">
                            <a:avLst/>
                          </a:prstGeom>
                        </pic:spPr>
                      </pic:pic>
                      <wps:wsp>
                        <wps:cNvPr id="40" name="Textfeld 7"/>
                        <wps:cNvSpPr txBox="1"/>
                        <wps:spPr>
                          <a:xfrm>
                            <a:off x="963009" y="401312"/>
                            <a:ext cx="881780" cy="352675"/>
                          </a:xfrm>
                          <a:prstGeom prst="rect">
                            <a:avLst/>
                          </a:prstGeom>
                          <a:solidFill>
                            <a:schemeClr val="bg1"/>
                          </a:solidFill>
                          <a:ln>
                            <a:solidFill>
                              <a:schemeClr val="tx1"/>
                            </a:solidFill>
                          </a:ln>
                        </wps:spPr>
                        <wps:txbx>
                          <w:txbxContent>
                            <w:p w14:paraId="7AF69FF4" w14:textId="77777777" w:rsidR="007A1C78" w:rsidRDefault="007A1C78" w:rsidP="009C1372">
                              <w:pPr>
                                <w:jc w:val="center"/>
                              </w:pPr>
                              <w:r>
                                <w:t>EHG2</w:t>
                              </w:r>
                            </w:p>
                          </w:txbxContent>
                        </wps:txbx>
                        <wps:bodyPr wrap="square" rtlCol="0">
                          <a:noAutofit/>
                        </wps:bodyPr>
                      </wps:wsp>
                      <wps:wsp>
                        <wps:cNvPr id="43" name="Textfeld 8"/>
                        <wps:cNvSpPr txBox="1"/>
                        <wps:spPr>
                          <a:xfrm>
                            <a:off x="1497259" y="3126181"/>
                            <a:ext cx="983510" cy="352675"/>
                          </a:xfrm>
                          <a:prstGeom prst="rect">
                            <a:avLst/>
                          </a:prstGeom>
                          <a:solidFill>
                            <a:schemeClr val="bg1"/>
                          </a:solidFill>
                          <a:ln>
                            <a:solidFill>
                              <a:schemeClr val="tx1"/>
                            </a:solidFill>
                          </a:ln>
                        </wps:spPr>
                        <wps:txbx>
                          <w:txbxContent>
                            <w:p w14:paraId="193DC414" w14:textId="77777777" w:rsidR="007A1C78" w:rsidRDefault="007A1C78" w:rsidP="009C1372">
                              <w:pPr>
                                <w:jc w:val="center"/>
                              </w:pPr>
                              <w:r>
                                <w:t>PIGA1</w:t>
                              </w:r>
                            </w:p>
                          </w:txbxContent>
                        </wps:txbx>
                        <wps:bodyPr wrap="square" rtlCol="0">
                          <a:noAutofit/>
                        </wps:bodyPr>
                      </wps:wsp>
                      <wps:wsp>
                        <wps:cNvPr id="46" name="Textfeld 9"/>
                        <wps:cNvSpPr txBox="1"/>
                        <wps:spPr>
                          <a:xfrm>
                            <a:off x="4499643" y="376492"/>
                            <a:ext cx="980853" cy="352108"/>
                          </a:xfrm>
                          <a:prstGeom prst="rect">
                            <a:avLst/>
                          </a:prstGeom>
                          <a:solidFill>
                            <a:schemeClr val="bg1"/>
                          </a:solidFill>
                          <a:ln>
                            <a:solidFill>
                              <a:schemeClr val="tx1"/>
                            </a:solidFill>
                          </a:ln>
                        </wps:spPr>
                        <wps:txbx>
                          <w:txbxContent>
                            <w:p w14:paraId="6D0B66B7" w14:textId="77777777" w:rsidR="007A1C78" w:rsidRDefault="007A1C78" w:rsidP="009C1372">
                              <w:pPr>
                                <w:jc w:val="center"/>
                              </w:pPr>
                              <w:r>
                                <w:t>PIGA2</w:t>
                              </w:r>
                            </w:p>
                          </w:txbxContent>
                        </wps:txbx>
                        <wps:bodyPr wrap="square" rtlCol="0">
                          <a:noAutofit/>
                        </wps:bodyPr>
                      </wps:wsp>
                    </wpg:wgp>
                  </a:graphicData>
                </a:graphic>
              </wp:inline>
            </w:drawing>
          </mc:Choice>
          <mc:Fallback>
            <w:pict>
              <v:group w14:anchorId="68AD28FD" id="Gruppieren 5" o:spid="_x0000_s1027" alt="Die Darstellung zeigt das visualisierte Quartier Pilzgasse, bestehend aus drei separaten Baukörpern. Zu sehen sind auch Begrünung und PV." style="width:327.35pt;height:219.25pt;mso-position-horizontal-relative:char;mso-position-vertical-relative:line" coordsize="59154,3736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">
                <v:shape id="Grafik 39" o:spid="_x0000_s1028" type="#_x0000_t75" style="position:absolute;width:59154;height:37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">
                  <v:imagedata r:id="rId75" o:title=""/>
                </v:shape>
                <v:shape id="Textfeld 7" o:spid="_x0000_s1029" type="#_x0000_t202" style="position:absolute;left:9630;top:4013;width:8817;height:3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" fillcolor="white [3212]" strokecolor="black [3213]">
                  <v:textbox>
                    <w:txbxContent>
                      <w:p w14:paraId="7AF69FF4" w14:textId="77777777" w:rsidR="007A1C78" w:rsidRDefault="007A1C78" w:rsidP="009C1372">
                        <w:pPr>
                          <w:jc w:val="center"/>
                        </w:pPr>
                        <w:r>
                          <w:t>EHG2</w:t>
                        </w:r>
                      </w:p>
                    </w:txbxContent>
                  </v:textbox>
                </v:shape>
                <v:shape id="Textfeld 8" o:spid="_x0000_s1030" type="#_x0000_t202" style="position:absolute;left:14972;top:31261;width:9835;height:3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" fillcolor="white [3212]" strokecolor="black [3213]">
                  <v:textbox>
                    <w:txbxContent>
                      <w:p w14:paraId="193DC414" w14:textId="77777777" w:rsidR="007A1C78" w:rsidRDefault="007A1C78" w:rsidP="009C1372">
                        <w:pPr>
                          <w:jc w:val="center"/>
                        </w:pPr>
                        <w:r>
                          <w:t>PIGA1</w:t>
                        </w:r>
                      </w:p>
                    </w:txbxContent>
                  </v:textbox>
                </v:shape>
                <v:shape id="Textfeld 9" o:spid="_x0000_s1031" type="#_x0000_t202" style="position:absolute;left:44996;top:3764;width:9808;height:3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" fillcolor="white [3212]" strokecolor="black [3213]">
                  <v:textbox>
                    <w:txbxContent>
                      <w:p w14:paraId="6D0B66B7" w14:textId="77777777" w:rsidR="007A1C78" w:rsidRDefault="007A1C78" w:rsidP="009C1372">
                        <w:pPr>
                          <w:jc w:val="center"/>
                        </w:pPr>
                        <w:r>
                          <w:t>PIGA2</w:t>
                        </w:r>
                      </w:p>
                    </w:txbxContent>
                  </v:textbox>
                </v:shape>
                <w10:anchorlock/>
              </v:group>
            </w:pict>
          </mc:Fallback>
        </mc:AlternateContent>
      </w:r>
    </w:p>
    <w:p w14:paraId="098C5BDF" w14:textId="07656592" w:rsidR="009C1372" w:rsidRDefault="009C1372" w:rsidP="009C1372">
      <w:pPr>
        <w:pStyle w:val="Beschriftung"/>
      </w:pPr>
      <w:bookmarkStart w:id="425" w:name="_Toc102203972"/>
      <w:r w:rsidRPr="0013042E">
        <w:t xml:space="preserve">Abbildung </w:t>
      </w:r>
      <w:r w:rsidR="00DE1496">
        <w:fldChar w:fldCharType="begin"/>
      </w:r>
      <w:r w:rsidR="00DE1496">
        <w:instrText xml:space="preserve"> SEQ Abbildung \* ARABIC </w:instrText>
      </w:r>
      <w:r w:rsidR="00DE1496">
        <w:fldChar w:fldCharType="separate"/>
      </w:r>
      <w:r w:rsidR="00761242">
        <w:rPr>
          <w:noProof/>
        </w:rPr>
        <w:t>57</w:t>
      </w:r>
      <w:r w:rsidR="00DE1496">
        <w:rPr>
          <w:noProof/>
        </w:rPr>
        <w:fldChar w:fldCharType="end"/>
      </w:r>
      <w:r w:rsidRPr="0013042E">
        <w:t xml:space="preserve">: </w:t>
      </w:r>
      <w:r>
        <w:t>Visualisierung Pilzgasse – Baukörper PIGA1, PIGA2 und EHG (SÜBA)</w:t>
      </w:r>
      <w:bookmarkEnd w:id="425"/>
    </w:p>
    <w:p w14:paraId="1F22A41B" w14:textId="69A6B111" w:rsidR="009C1372" w:rsidRDefault="009C1372" w:rsidP="009C1372">
      <w:pPr>
        <w:rPr>
          <w:lang w:val="de-DE"/>
        </w:rPr>
      </w:pPr>
      <w:r w:rsidRPr="009714B1">
        <w:t xml:space="preserve">Das Energiekonzept des Quartiers </w:t>
      </w:r>
      <w:r>
        <w:t>umfasst nebst</w:t>
      </w:r>
      <w:r w:rsidRPr="009714B1">
        <w:t xml:space="preserve"> einer hocheffizienten </w:t>
      </w:r>
      <w:proofErr w:type="spellStart"/>
      <w:r w:rsidRPr="009714B1">
        <w:t>Gebäudehülle</w:t>
      </w:r>
      <w:proofErr w:type="spellEnd"/>
      <w:r w:rsidRPr="009714B1">
        <w:t>, Bauteilaktivierung in Verbindung mit einem komplexen Wärmepumpensystem und einem Erdsondenfeld mit ca. 90 Bohrungen à 150</w:t>
      </w:r>
      <w:r>
        <w:t> </w:t>
      </w:r>
      <w:r w:rsidRPr="009714B1">
        <w:t xml:space="preserve">m, über das nicht nur </w:t>
      </w:r>
      <w:proofErr w:type="gramStart"/>
      <w:r w:rsidRPr="009714B1">
        <w:t>Wärme</w:t>
      </w:r>
      <w:proofErr w:type="gramEnd"/>
      <w:r w:rsidRPr="009714B1">
        <w:t xml:space="preserve"> sondern auch Kälte bereit gestellt wird</w:t>
      </w:r>
      <w:r>
        <w:t>. Geplant wurde</w:t>
      </w:r>
      <w:r w:rsidRPr="009714B1">
        <w:t xml:space="preserve"> </w:t>
      </w:r>
      <w:r>
        <w:t>auch ein</w:t>
      </w:r>
      <w:r w:rsidRPr="009714B1">
        <w:t xml:space="preserve"> Lüftungskonzept, das </w:t>
      </w:r>
      <w:r>
        <w:t xml:space="preserve">durch intelligente Auslass-Planung </w:t>
      </w:r>
      <w:r w:rsidRPr="009714B1">
        <w:t>die Dachflächen frei für Sonnenenergienutzung hält</w:t>
      </w:r>
      <w:r>
        <w:t xml:space="preserve">. </w:t>
      </w:r>
      <w:r w:rsidRPr="00974A6B">
        <w:t>Alle Baukörper werden in massiver Bauweise mit aktivierten Betondecken ausgeführt.</w:t>
      </w:r>
      <w:r>
        <w:t xml:space="preserve"> Die energetische Qualität der thermischen Hülle</w:t>
      </w:r>
      <w:r w:rsidR="00BF19F7">
        <w:t xml:space="preserve">, der PV-Größe, HWB- und </w:t>
      </w:r>
      <w:proofErr w:type="gramStart"/>
      <w:r w:rsidR="00BF19F7">
        <w:t>HKLS Details</w:t>
      </w:r>
      <w:proofErr w:type="gramEnd"/>
      <w:r w:rsidR="00BF19F7">
        <w:t xml:space="preserve"> </w:t>
      </w:r>
      <w:r>
        <w:t xml:space="preserve">sind Kapitel </w:t>
      </w:r>
      <w:r w:rsidR="00BF19F7">
        <w:fldChar w:fldCharType="begin"/>
      </w:r>
      <w:r w:rsidR="00BF19F7">
        <w:instrText xml:space="preserve"> REF _Ref115541665 \r \h </w:instrText>
      </w:r>
      <w:r w:rsidR="00BF19F7">
        <w:fldChar w:fldCharType="separate"/>
      </w:r>
      <w:r w:rsidR="00761242">
        <w:t>9.1</w:t>
      </w:r>
      <w:r w:rsidR="00BF19F7">
        <w:fldChar w:fldCharType="end"/>
      </w:r>
      <w:r w:rsidR="00BF19F7">
        <w:t xml:space="preserve"> </w:t>
      </w:r>
      <w:r>
        <w:rPr>
          <w:lang w:val="de-DE"/>
        </w:rPr>
        <w:t xml:space="preserve">zu entnehmen. </w:t>
      </w:r>
    </w:p>
    <w:p w14:paraId="75A15609" w14:textId="77777777" w:rsidR="009C1372" w:rsidRDefault="009C1372" w:rsidP="009C1372">
      <w:pPr>
        <w:jc w:val="center"/>
      </w:pPr>
      <w:r>
        <w:rPr>
          <w:noProof/>
          <w:lang w:eastAsia="de-AT"/>
        </w:rPr>
        <w:drawing>
          <wp:inline distT="0" distB="0" distL="0" distR="0" wp14:anchorId="306E48E2" wp14:editId="11EED814">
            <wp:extent cx="5759450" cy="3338195"/>
            <wp:effectExtent l="0" t="0" r="0" b="0"/>
            <wp:docPr id="48" name="Grafik 48" descr="Die Darstellung zeigt schematisch welche Verbraucher (Warmwasser, Heizung, Kühlung, Lüftung, Nutzerstrom) durch welche Energiequellen versorgt werden (Erdwärme + WP, PV, elektrisches Net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759450" cy="3338195"/>
                    </a:xfrm>
                    <a:prstGeom prst="rect">
                      <a:avLst/>
                    </a:prstGeom>
                    <a:noFill/>
                    <a:ln>
                      <a:noFill/>
                    </a:ln>
                  </pic:spPr>
                </pic:pic>
              </a:graphicData>
            </a:graphic>
          </wp:inline>
        </w:drawing>
      </w:r>
    </w:p>
    <w:p w14:paraId="496E8843" w14:textId="572DD518" w:rsidR="009C1372" w:rsidRDefault="009C1372" w:rsidP="009C1372">
      <w:pPr>
        <w:pStyle w:val="Beschriftung"/>
      </w:pPr>
      <w:bookmarkStart w:id="426" w:name="_Toc102203973"/>
      <w:r>
        <w:t xml:space="preserve">Abbildung </w:t>
      </w:r>
      <w:r>
        <w:fldChar w:fldCharType="begin"/>
      </w:r>
      <w:r>
        <w:instrText>SEQ Abbildung \* ARABIC</w:instrText>
      </w:r>
      <w:r>
        <w:fldChar w:fldCharType="separate"/>
      </w:r>
      <w:r w:rsidR="00761242">
        <w:rPr>
          <w:noProof/>
        </w:rPr>
        <w:t>58</w:t>
      </w:r>
      <w:r>
        <w:fldChar w:fldCharType="end"/>
      </w:r>
      <w:r>
        <w:t>: Schematisches Energiekonzept der Pilzgasse</w:t>
      </w:r>
      <w:bookmarkEnd w:id="426"/>
    </w:p>
    <w:p w14:paraId="238A6917" w14:textId="77777777" w:rsidR="009C1372" w:rsidRPr="009C1372" w:rsidRDefault="009C1372" w:rsidP="009C1372"/>
    <w:p w14:paraId="0B64E9C3" w14:textId="49715D94" w:rsidR="007B06F6" w:rsidRDefault="007B06F6" w:rsidP="007B06F6">
      <w:pPr>
        <w:pStyle w:val="berschrift3"/>
      </w:pPr>
      <w:bookmarkStart w:id="427" w:name="_Toc158135258"/>
      <w:proofErr w:type="gramStart"/>
      <w:r>
        <w:t>PEQ Alpha</w:t>
      </w:r>
      <w:bookmarkEnd w:id="427"/>
      <w:proofErr w:type="gramEnd"/>
    </w:p>
    <w:p w14:paraId="1B852675" w14:textId="79E27E6B" w:rsidR="007B06F6" w:rsidRDefault="007B06F6" w:rsidP="00D53708">
      <w:r>
        <w:t>In folgender Grafik ist die Primärenergiebilanz PEQ Alpha für die Varianten der Einreichung, „OIB Konform“ und „Passivhaus“ dargestellt. Die Variante „Einreichung“ und „Passivhaus“ erreichen den PEQ Alpha Standard, die Variante, die nur den gesetzlich vorgeschriebenen Standard der OIB RL 6 erfüll, allerdings nicht</w:t>
      </w:r>
      <w:r w:rsidR="00605626">
        <w:t>. Es ist zu sehen, welche Rolle der Dichteausgleich, also die Gutschrift für bauliche Dichte und der netzdienliche Bezug durch EE-Peak-</w:t>
      </w:r>
      <w:proofErr w:type="spellStart"/>
      <w:r w:rsidR="00605626">
        <w:t>Shaving</w:t>
      </w:r>
      <w:proofErr w:type="spellEnd"/>
      <w:r w:rsidR="00605626">
        <w:t xml:space="preserve"> bei der Erreichung des Standards bei einer GFZ von 4,6 spielt.</w:t>
      </w:r>
    </w:p>
    <w:p w14:paraId="39E70D18" w14:textId="77777777" w:rsidR="00663B90" w:rsidRDefault="00D53708" w:rsidP="00663B90">
      <w:pPr>
        <w:keepNext/>
      </w:pPr>
      <w:r>
        <w:rPr>
          <w:noProof/>
          <w:lang w:eastAsia="de-AT"/>
        </w:rPr>
        <w:drawing>
          <wp:inline distT="0" distB="0" distL="0" distR="0" wp14:anchorId="295D2E1B" wp14:editId="011E6647">
            <wp:extent cx="5760720" cy="2504440"/>
            <wp:effectExtent l="0" t="0" r="11430" b="10160"/>
            <wp:docPr id="146" name="Diagramm 146">
              <a:extLst xmlns:a="http://schemas.openxmlformats.org/drawingml/2006/main">
                <a:ext uri="{FF2B5EF4-FFF2-40B4-BE49-F238E27FC236}">
                  <a16:creationId xmlns:a16="http://schemas.microsoft.com/office/drawing/2014/main" id="{00000000-0008-0000-04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p w14:paraId="0118C32A" w14:textId="2CA324DE" w:rsidR="00D53708" w:rsidRDefault="00663B90" w:rsidP="00663B90">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59</w:t>
      </w:r>
      <w:r w:rsidR="00DE1496">
        <w:rPr>
          <w:noProof/>
        </w:rPr>
        <w:fldChar w:fldCharType="end"/>
      </w:r>
      <w:r>
        <w:t xml:space="preserve"> Endenergiebilanz PEQ Alpha</w:t>
      </w:r>
    </w:p>
    <w:p w14:paraId="2145B5D6" w14:textId="641833D4" w:rsidR="00D53708" w:rsidRDefault="008606E5" w:rsidP="00D53708">
      <w:r w:rsidRPr="008606E5">
        <w:rPr>
          <w:noProof/>
        </w:rPr>
        <w:drawing>
          <wp:inline distT="0" distB="0" distL="0" distR="0" wp14:anchorId="39F89474" wp14:editId="5CCB0747">
            <wp:extent cx="5760720" cy="3230880"/>
            <wp:effectExtent l="0" t="0" r="0" b="762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60720" cy="3230880"/>
                    </a:xfrm>
                    <a:prstGeom prst="rect">
                      <a:avLst/>
                    </a:prstGeom>
                    <a:noFill/>
                    <a:ln>
                      <a:noFill/>
                    </a:ln>
                  </pic:spPr>
                </pic:pic>
              </a:graphicData>
            </a:graphic>
          </wp:inline>
        </w:drawing>
      </w:r>
    </w:p>
    <w:p w14:paraId="31F346CB" w14:textId="18940212" w:rsidR="007B06F6" w:rsidRDefault="007B06F6" w:rsidP="007B06F6">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60</w:t>
      </w:r>
      <w:r w:rsidR="00DE1496">
        <w:rPr>
          <w:noProof/>
        </w:rPr>
        <w:fldChar w:fldCharType="end"/>
      </w:r>
      <w:r>
        <w:t xml:space="preserve"> Primärenergiebilanz PEQ Alpha für die Varianten der Einreichung, „OIB Konform“ und „Passivhaus“</w:t>
      </w:r>
    </w:p>
    <w:p w14:paraId="262BF37E" w14:textId="4F9B6FED" w:rsidR="0005090F" w:rsidRDefault="0005090F" w:rsidP="0005090F">
      <w:pPr>
        <w:pStyle w:val="berschrift3"/>
      </w:pPr>
      <w:bookmarkStart w:id="428" w:name="_Toc158135259"/>
      <w:proofErr w:type="gramStart"/>
      <w:r>
        <w:lastRenderedPageBreak/>
        <w:t>PEQ Beta</w:t>
      </w:r>
      <w:bookmarkEnd w:id="428"/>
      <w:proofErr w:type="gramEnd"/>
    </w:p>
    <w:p w14:paraId="5A1571D9" w14:textId="5135928B" w:rsidR="00605626" w:rsidRPr="00605626" w:rsidRDefault="00605626" w:rsidP="00605626">
      <w:r>
        <w:t xml:space="preserve">Bei der Betrachtung von </w:t>
      </w:r>
      <w:proofErr w:type="gramStart"/>
      <w:r>
        <w:t>PEQ Beta</w:t>
      </w:r>
      <w:proofErr w:type="gramEnd"/>
      <w:r>
        <w:t xml:space="preserve"> kommt bei einem angenommenen Anteil von E-Cars am IV von 70% eine Belastung von ca. 21 bzw. 16 kWh PE/m²NGF/a für jeden fossilen und den elektrischen Anteil zur Bilanz hinzu, denen eine Gutschrift für den MIV aus EE-Großkraftwerken von nur 26 kWh PE/m²NGF/a gegenübersteht. Durch den höheren Strombedarf im Quartier kann allerdings auch die PV und das netzdienliche EE-Peak-</w:t>
      </w:r>
      <w:proofErr w:type="spellStart"/>
      <w:r>
        <w:t>Shaving</w:t>
      </w:r>
      <w:proofErr w:type="spellEnd"/>
      <w:r>
        <w:t xml:space="preserve"> in größerem Ausmaß genutzt werden, wodurch sich auch hier für die beiden Varianten der Einreichung des Passivhaus-Standards insgesamt eine positive PE-Bilanz PEQ Beta ergibt.</w:t>
      </w:r>
    </w:p>
    <w:p w14:paraId="73301A79" w14:textId="77777777" w:rsidR="00663B90" w:rsidRDefault="00036170" w:rsidP="00663B90">
      <w:pPr>
        <w:pStyle w:val="Beschriftung"/>
        <w:keepNext/>
      </w:pPr>
      <w:r>
        <w:rPr>
          <w:noProof/>
          <w:lang w:eastAsia="de-AT"/>
        </w:rPr>
        <w:drawing>
          <wp:inline distT="0" distB="0" distL="0" distR="0" wp14:anchorId="2E661B92" wp14:editId="55B918F6">
            <wp:extent cx="5760720" cy="2504440"/>
            <wp:effectExtent l="0" t="0" r="11430" b="10160"/>
            <wp:docPr id="150" name="Diagramm 150">
              <a:extLst xmlns:a="http://schemas.openxmlformats.org/drawingml/2006/main">
                <a:ext uri="{FF2B5EF4-FFF2-40B4-BE49-F238E27FC236}">
                  <a16:creationId xmlns:a16="http://schemas.microsoft.com/office/drawing/2014/main" id="{00000000-0008-0000-04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inline>
        </w:drawing>
      </w:r>
    </w:p>
    <w:p w14:paraId="72CA8650" w14:textId="3F37B15B" w:rsidR="00036170" w:rsidRDefault="00663B90" w:rsidP="00663B90">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61</w:t>
      </w:r>
      <w:r w:rsidR="00DE1496">
        <w:rPr>
          <w:noProof/>
        </w:rPr>
        <w:fldChar w:fldCharType="end"/>
      </w:r>
      <w:r>
        <w:t xml:space="preserve"> Endenergiebilanz PEQ BETA inkl. Alltagsmobilität</w:t>
      </w:r>
    </w:p>
    <w:p w14:paraId="12C14866" w14:textId="57862B24" w:rsidR="00036170" w:rsidRDefault="008606E5" w:rsidP="00605626">
      <w:pPr>
        <w:pStyle w:val="Beschriftung"/>
      </w:pPr>
      <w:r w:rsidRPr="008606E5">
        <w:rPr>
          <w:noProof/>
        </w:rPr>
        <w:drawing>
          <wp:inline distT="0" distB="0" distL="0" distR="0" wp14:anchorId="2A00FEC5" wp14:editId="2DB10669">
            <wp:extent cx="5760720" cy="3153422"/>
            <wp:effectExtent l="0" t="0" r="0" b="889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760720" cy="3153422"/>
                    </a:xfrm>
                    <a:prstGeom prst="rect">
                      <a:avLst/>
                    </a:prstGeom>
                    <a:noFill/>
                    <a:ln>
                      <a:noFill/>
                    </a:ln>
                  </pic:spPr>
                </pic:pic>
              </a:graphicData>
            </a:graphic>
          </wp:inline>
        </w:drawing>
      </w:r>
    </w:p>
    <w:p w14:paraId="7886578B" w14:textId="47FDFB0C" w:rsidR="00605626" w:rsidRDefault="00605626" w:rsidP="00605626">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62</w:t>
      </w:r>
      <w:r w:rsidR="00DE1496">
        <w:rPr>
          <w:noProof/>
        </w:rPr>
        <w:fldChar w:fldCharType="end"/>
      </w:r>
      <w:r>
        <w:t xml:space="preserve"> Primärenergiebilanz PEQ Beta für die Varianten der Einreichung, „OIB Konform“ und „Passivhaus“</w:t>
      </w:r>
    </w:p>
    <w:p w14:paraId="5F183FDC" w14:textId="54E5E6AF" w:rsidR="008916EB" w:rsidRPr="005C4CFF" w:rsidRDefault="008916EB" w:rsidP="007D6A1E">
      <w:r>
        <w:t xml:space="preserve">Hier ist ersichtlich, dass die Erreichung des </w:t>
      </w:r>
      <w:r w:rsidRPr="007D6A1E">
        <w:rPr>
          <w:b/>
        </w:rPr>
        <w:t>PEQ Beta</w:t>
      </w:r>
      <w:r>
        <w:t xml:space="preserve"> Standards nur aufgrund des </w:t>
      </w:r>
      <w:proofErr w:type="spellStart"/>
      <w:r>
        <w:t>mobilitätswirskam</w:t>
      </w:r>
      <w:proofErr w:type="spellEnd"/>
      <w:r>
        <w:t xml:space="preserve"> günstigen Standorts des Quartiers in Regions-ÖV-Typ 91 mit einer sehr geringen </w:t>
      </w:r>
      <w:r>
        <w:lastRenderedPageBreak/>
        <w:t>Jahreskilometerleistung möglich wird (Energiebedarfe e-car (pink) und fossil (schwarz) im Vergleich zur blau-schraffierten Mobilitätsgutschrift). Dasselbe Quartier im Waldviertel würde mit einem fast vierfachen Mobilitätsenergiebedarf zu Buche schlagen.</w:t>
      </w:r>
    </w:p>
    <w:p w14:paraId="06017592" w14:textId="7BEAC83B" w:rsidR="00A76E05" w:rsidRDefault="00A76E05">
      <w:pPr>
        <w:jc w:val="left"/>
      </w:pPr>
      <w:r>
        <w:br w:type="page"/>
      </w:r>
    </w:p>
    <w:p w14:paraId="7910713F" w14:textId="77777777" w:rsidR="00A76E05" w:rsidRPr="00A76E05" w:rsidRDefault="00A76E05" w:rsidP="00A76E05"/>
    <w:p w14:paraId="1BFAFCDD" w14:textId="1D60A8F6" w:rsidR="00FE6DB6" w:rsidRDefault="00FE6DB6" w:rsidP="00A76E05">
      <w:pPr>
        <w:pStyle w:val="berschrift2"/>
        <w:rPr>
          <w:b w:val="0"/>
          <w:i/>
        </w:rPr>
      </w:pPr>
      <w:bookmarkStart w:id="429" w:name="_Toc158135260"/>
      <w:r>
        <w:t xml:space="preserve">Klagenfurt (Wohnen, KIGA, Co-Working): </w:t>
      </w:r>
      <w:r w:rsidRPr="00FE6DB6">
        <w:rPr>
          <w:b w:val="0"/>
          <w:i/>
        </w:rPr>
        <w:t>An der Glan</w:t>
      </w:r>
      <w:bookmarkEnd w:id="429"/>
    </w:p>
    <w:p w14:paraId="362BB2A5" w14:textId="77777777" w:rsidR="005C4CFF" w:rsidRPr="00FE6DB6" w:rsidRDefault="005C4CFF" w:rsidP="005C4CFF"/>
    <w:tbl>
      <w:tblPr>
        <w:tblStyle w:val="EinfacheTabelle2"/>
        <w:tblW w:w="3969" w:type="dxa"/>
        <w:tblLook w:val="04A0" w:firstRow="1" w:lastRow="0" w:firstColumn="1" w:lastColumn="0" w:noHBand="0" w:noVBand="1"/>
        <w:tblDescription w:val="Hier sind Nutzungen und Nettogeschoßfläche der Gebäude (PIGA1, PIGA2, EHG2) dargestellt."/>
      </w:tblPr>
      <w:tblGrid>
        <w:gridCol w:w="1598"/>
        <w:gridCol w:w="2371"/>
      </w:tblGrid>
      <w:tr w:rsidR="005C4CFF" w:rsidRPr="00495AA0" w14:paraId="50FA6C68" w14:textId="77777777" w:rsidTr="00A65A54">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dxa"/>
            <w:noWrap/>
            <w:hideMark/>
          </w:tcPr>
          <w:p w14:paraId="457144F9" w14:textId="77777777" w:rsidR="005C4CFF" w:rsidRPr="00E5201F" w:rsidRDefault="005C4CFF" w:rsidP="00A65A54">
            <w:pPr>
              <w:rPr>
                <w:b w:val="0"/>
                <w:sz w:val="20"/>
                <w:lang w:val="de-DE"/>
              </w:rPr>
            </w:pPr>
            <w:r w:rsidRPr="00E5201F">
              <w:rPr>
                <w:sz w:val="20"/>
                <w:lang w:val="de-DE"/>
              </w:rPr>
              <w:t>Nutzung</w:t>
            </w:r>
          </w:p>
        </w:tc>
        <w:tc>
          <w:tcPr>
            <w:tcW w:w="1409" w:type="dxa"/>
            <w:hideMark/>
          </w:tcPr>
          <w:p w14:paraId="256FE6EA" w14:textId="77777777" w:rsidR="005C4CFF" w:rsidRPr="00E5201F" w:rsidRDefault="005C4CFF" w:rsidP="00A65A54">
            <w:pPr>
              <w:jc w:val="center"/>
              <w:cnfStyle w:val="100000000000" w:firstRow="1" w:lastRow="0" w:firstColumn="0" w:lastColumn="0" w:oddVBand="0" w:evenVBand="0" w:oddHBand="0" w:evenHBand="0" w:firstRowFirstColumn="0" w:firstRowLastColumn="0" w:lastRowFirstColumn="0" w:lastRowLastColumn="0"/>
              <w:rPr>
                <w:b w:val="0"/>
                <w:sz w:val="20"/>
                <w:lang w:val="de-DE"/>
              </w:rPr>
            </w:pPr>
            <w:r w:rsidRPr="00E5201F">
              <w:rPr>
                <w:sz w:val="20"/>
                <w:lang w:val="de-DE"/>
              </w:rPr>
              <w:t>NGF</w:t>
            </w:r>
            <w:r>
              <w:rPr>
                <w:sz w:val="20"/>
                <w:lang w:val="de-DE"/>
              </w:rPr>
              <w:fldChar w:fldCharType="begin"/>
            </w:r>
            <w:r>
              <w:instrText xml:space="preserve"> XE "</w:instrText>
            </w:r>
            <w:r w:rsidRPr="00B220FC">
              <w:rPr>
                <w:sz w:val="20"/>
                <w:lang w:val="de-DE"/>
              </w:rPr>
              <w:instrText>NGF</w:instrText>
            </w:r>
            <w:r>
              <w:instrText>" \t "</w:instrText>
            </w:r>
            <w:r w:rsidRPr="00753AC9">
              <w:rPr>
                <w:rFonts w:cstheme="minorHAnsi"/>
                <w:i/>
                <w:lang w:val="de-DE"/>
              </w:rPr>
              <w:instrText>Nettogeschoßfläche</w:instrText>
            </w:r>
            <w:r>
              <w:instrText xml:space="preserve">" </w:instrText>
            </w:r>
            <w:r>
              <w:rPr>
                <w:sz w:val="20"/>
                <w:lang w:val="de-DE"/>
              </w:rPr>
              <w:fldChar w:fldCharType="end"/>
            </w:r>
            <w:r w:rsidRPr="00E5201F">
              <w:rPr>
                <w:sz w:val="20"/>
                <w:lang w:val="de-DE"/>
              </w:rPr>
              <w:t xml:space="preserve"> [m²]</w:t>
            </w:r>
          </w:p>
        </w:tc>
      </w:tr>
      <w:tr w:rsidR="005C4CFF" w:rsidRPr="00495AA0" w14:paraId="3CDA1E2E" w14:textId="77777777" w:rsidTr="00A65A54">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0" w:type="dxa"/>
            <w:noWrap/>
            <w:hideMark/>
          </w:tcPr>
          <w:p w14:paraId="321DC3F9" w14:textId="77777777" w:rsidR="005C4CFF" w:rsidRPr="00495AA0" w:rsidRDefault="005C4CFF" w:rsidP="00A65A54">
            <w:pPr>
              <w:rPr>
                <w:sz w:val="20"/>
                <w:lang w:val="de-DE"/>
              </w:rPr>
            </w:pPr>
            <w:r w:rsidRPr="00495AA0">
              <w:rPr>
                <w:sz w:val="20"/>
                <w:lang w:val="de-DE"/>
              </w:rPr>
              <w:t>Wohnen</w:t>
            </w:r>
          </w:p>
        </w:tc>
        <w:tc>
          <w:tcPr>
            <w:tcW w:w="1701" w:type="dxa"/>
            <w:noWrap/>
            <w:vAlign w:val="bottom"/>
          </w:tcPr>
          <w:p w14:paraId="3AF3FA67" w14:textId="77777777" w:rsidR="005C4CFF" w:rsidRPr="00495AA0" w:rsidRDefault="005C4CFF" w:rsidP="00A65A54">
            <w:pPr>
              <w:jc w:val="right"/>
              <w:cnfStyle w:val="000000100000" w:firstRow="0" w:lastRow="0" w:firstColumn="0" w:lastColumn="0" w:oddVBand="0" w:evenVBand="0" w:oddHBand="1" w:evenHBand="0" w:firstRowFirstColumn="0" w:firstRowLastColumn="0" w:lastRowFirstColumn="0" w:lastRowLastColumn="0"/>
              <w:rPr>
                <w:sz w:val="20"/>
                <w:lang w:val="de-DE"/>
              </w:rPr>
            </w:pPr>
            <w:r>
              <w:rPr>
                <w:rFonts w:ascii="Calibri" w:hAnsi="Calibri" w:cs="Calibri"/>
                <w:color w:val="000000"/>
              </w:rPr>
              <w:t xml:space="preserve">              48 097 </w:t>
            </w:r>
          </w:p>
        </w:tc>
      </w:tr>
      <w:tr w:rsidR="005C4CFF" w:rsidRPr="00495AA0" w14:paraId="7BC18BCB" w14:textId="77777777" w:rsidTr="00A65A54">
        <w:trPr>
          <w:trHeight w:val="276"/>
        </w:trPr>
        <w:tc>
          <w:tcPr>
            <w:cnfStyle w:val="001000000000" w:firstRow="0" w:lastRow="0" w:firstColumn="1" w:lastColumn="0" w:oddVBand="0" w:evenVBand="0" w:oddHBand="0" w:evenHBand="0" w:firstRowFirstColumn="0" w:firstRowLastColumn="0" w:lastRowFirstColumn="0" w:lastRowLastColumn="0"/>
            <w:tcW w:w="0" w:type="dxa"/>
            <w:noWrap/>
            <w:hideMark/>
          </w:tcPr>
          <w:p w14:paraId="16C49F9C" w14:textId="77777777" w:rsidR="005C4CFF" w:rsidRPr="00495AA0" w:rsidRDefault="005C4CFF" w:rsidP="00A65A54">
            <w:pPr>
              <w:rPr>
                <w:sz w:val="20"/>
                <w:lang w:val="de-DE"/>
              </w:rPr>
            </w:pPr>
            <w:r w:rsidRPr="00495AA0">
              <w:rPr>
                <w:sz w:val="20"/>
                <w:lang w:val="de-DE"/>
              </w:rPr>
              <w:t>Büro</w:t>
            </w:r>
          </w:p>
        </w:tc>
        <w:tc>
          <w:tcPr>
            <w:tcW w:w="1701" w:type="dxa"/>
            <w:noWrap/>
            <w:vAlign w:val="bottom"/>
          </w:tcPr>
          <w:p w14:paraId="102BCF6F" w14:textId="77777777" w:rsidR="005C4CFF" w:rsidRPr="00495AA0" w:rsidRDefault="005C4CFF" w:rsidP="00A65A54">
            <w:pPr>
              <w:jc w:val="right"/>
              <w:cnfStyle w:val="000000000000" w:firstRow="0" w:lastRow="0" w:firstColumn="0" w:lastColumn="0" w:oddVBand="0" w:evenVBand="0" w:oddHBand="0" w:evenHBand="0" w:firstRowFirstColumn="0" w:firstRowLastColumn="0" w:lastRowFirstColumn="0" w:lastRowLastColumn="0"/>
              <w:rPr>
                <w:sz w:val="20"/>
                <w:lang w:val="de-DE"/>
              </w:rPr>
            </w:pPr>
            <w:r>
              <w:rPr>
                <w:rFonts w:ascii="Calibri" w:hAnsi="Calibri" w:cs="Calibri"/>
                <w:color w:val="000000"/>
              </w:rPr>
              <w:t xml:space="preserve">                         -   </w:t>
            </w:r>
          </w:p>
        </w:tc>
      </w:tr>
      <w:tr w:rsidR="005C4CFF" w:rsidRPr="00495AA0" w14:paraId="54BE5775" w14:textId="77777777" w:rsidTr="00A65A54">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0" w:type="dxa"/>
            <w:noWrap/>
            <w:hideMark/>
          </w:tcPr>
          <w:p w14:paraId="4B1CECF9" w14:textId="77777777" w:rsidR="005C4CFF" w:rsidRPr="00495AA0" w:rsidRDefault="005C4CFF" w:rsidP="00A65A54">
            <w:pPr>
              <w:rPr>
                <w:sz w:val="20"/>
                <w:lang w:val="de-DE"/>
              </w:rPr>
            </w:pPr>
            <w:r>
              <w:rPr>
                <w:sz w:val="20"/>
                <w:lang w:val="de-DE"/>
              </w:rPr>
              <w:t>Ausbildung</w:t>
            </w:r>
          </w:p>
        </w:tc>
        <w:tc>
          <w:tcPr>
            <w:tcW w:w="1701" w:type="dxa"/>
            <w:noWrap/>
            <w:vAlign w:val="bottom"/>
          </w:tcPr>
          <w:p w14:paraId="2FBBDA9C" w14:textId="77777777" w:rsidR="005C4CFF" w:rsidRPr="00495AA0" w:rsidRDefault="005C4CFF" w:rsidP="00A65A54">
            <w:pPr>
              <w:jc w:val="right"/>
              <w:cnfStyle w:val="000000100000" w:firstRow="0" w:lastRow="0" w:firstColumn="0" w:lastColumn="0" w:oddVBand="0" w:evenVBand="0" w:oddHBand="1" w:evenHBand="0" w:firstRowFirstColumn="0" w:firstRowLastColumn="0" w:lastRowFirstColumn="0" w:lastRowLastColumn="0"/>
              <w:rPr>
                <w:sz w:val="20"/>
                <w:lang w:val="de-DE"/>
              </w:rPr>
            </w:pPr>
            <w:r>
              <w:rPr>
                <w:rFonts w:ascii="Calibri" w:hAnsi="Calibri" w:cs="Calibri"/>
                <w:color w:val="000000"/>
              </w:rPr>
              <w:t xml:space="preserve">                      619   </w:t>
            </w:r>
          </w:p>
        </w:tc>
      </w:tr>
      <w:tr w:rsidR="005C4CFF" w:rsidRPr="00495AA0" w14:paraId="37E0A92F" w14:textId="77777777" w:rsidTr="00A65A54">
        <w:trPr>
          <w:trHeight w:val="276"/>
        </w:trPr>
        <w:tc>
          <w:tcPr>
            <w:cnfStyle w:val="001000000000" w:firstRow="0" w:lastRow="0" w:firstColumn="1" w:lastColumn="0" w:oddVBand="0" w:evenVBand="0" w:oddHBand="0" w:evenHBand="0" w:firstRowFirstColumn="0" w:firstRowLastColumn="0" w:lastRowFirstColumn="0" w:lastRowLastColumn="0"/>
            <w:tcW w:w="0" w:type="dxa"/>
            <w:noWrap/>
            <w:hideMark/>
          </w:tcPr>
          <w:p w14:paraId="252DF39B" w14:textId="77777777" w:rsidR="005C4CFF" w:rsidRPr="00495AA0" w:rsidRDefault="005C4CFF" w:rsidP="00A65A54">
            <w:pPr>
              <w:rPr>
                <w:sz w:val="20"/>
                <w:lang w:val="de-DE"/>
              </w:rPr>
            </w:pPr>
            <w:r>
              <w:rPr>
                <w:sz w:val="20"/>
                <w:lang w:val="de-DE"/>
              </w:rPr>
              <w:t>Handel</w:t>
            </w:r>
          </w:p>
        </w:tc>
        <w:tc>
          <w:tcPr>
            <w:tcW w:w="1701" w:type="dxa"/>
            <w:noWrap/>
            <w:vAlign w:val="bottom"/>
          </w:tcPr>
          <w:p w14:paraId="6EE73B73" w14:textId="77777777" w:rsidR="005C4CFF" w:rsidRPr="00495AA0" w:rsidRDefault="005C4CFF" w:rsidP="00A65A54">
            <w:pPr>
              <w:jc w:val="right"/>
              <w:cnfStyle w:val="000000000000" w:firstRow="0" w:lastRow="0" w:firstColumn="0" w:lastColumn="0" w:oddVBand="0" w:evenVBand="0" w:oddHBand="0" w:evenHBand="0" w:firstRowFirstColumn="0" w:firstRowLastColumn="0" w:lastRowFirstColumn="0" w:lastRowLastColumn="0"/>
              <w:rPr>
                <w:sz w:val="20"/>
                <w:lang w:val="de-DE"/>
              </w:rPr>
            </w:pPr>
            <w:r>
              <w:rPr>
                <w:rFonts w:ascii="Calibri" w:hAnsi="Calibri" w:cs="Calibri"/>
                <w:color w:val="000000"/>
              </w:rPr>
              <w:t xml:space="preserve">                   1094 </w:t>
            </w:r>
          </w:p>
        </w:tc>
      </w:tr>
    </w:tbl>
    <w:p w14:paraId="40C73409" w14:textId="77777777" w:rsidR="005C4CFF" w:rsidRDefault="005C4CFF" w:rsidP="005C4CFF"/>
    <w:p w14:paraId="35240D72" w14:textId="77777777" w:rsidR="005C4CFF" w:rsidRPr="00FE6DB6" w:rsidRDefault="005C4CFF" w:rsidP="005C4CFF">
      <w:r>
        <w:t xml:space="preserve">Durch die gesamte Netto-Geschoßfläche von 49 810 m² und die Grundstücksfläche von 59 360 m² ergibt sich im Quartier an der Glan eine GFZ von 1,05. Die bedeutet, dass das Quartier etwas weniger Energie produzieren muss als es </w:t>
      </w:r>
      <w:proofErr w:type="gramStart"/>
      <w:r>
        <w:t>benötigt</w:t>
      </w:r>
      <w:proofErr w:type="gramEnd"/>
      <w:r>
        <w:t xml:space="preserve"> um den Alpha-Standard zu erreichen.</w:t>
      </w:r>
    </w:p>
    <w:p w14:paraId="43248F87" w14:textId="77777777" w:rsidR="005C4CFF" w:rsidRDefault="005C4CFF" w:rsidP="005C4CFF">
      <w:pPr>
        <w:keepNext/>
      </w:pPr>
      <w:r w:rsidRPr="00FE6DB6">
        <w:rPr>
          <w:noProof/>
          <w:lang w:eastAsia="de-AT"/>
        </w:rPr>
        <w:drawing>
          <wp:inline distT="0" distB="0" distL="0" distR="0" wp14:anchorId="58B60AEE" wp14:editId="5ACE203B">
            <wp:extent cx="4972050" cy="2990850"/>
            <wp:effectExtent l="0" t="0" r="0" b="0"/>
            <wp:docPr id="1050710979" name="Grafik 13"/>
            <wp:cNvGraphicFramePr/>
            <a:graphic xmlns:a="http://schemas.openxmlformats.org/drawingml/2006/main">
              <a:graphicData uri="http://schemas.openxmlformats.org/drawingml/2006/picture">
                <pic:pic xmlns:pic="http://schemas.openxmlformats.org/drawingml/2006/picture">
                  <pic:nvPicPr>
                    <pic:cNvPr id="14" name="Grafik 13"/>
                    <pic:cNvPicPr/>
                  </pic:nvPicPr>
                  <pic:blipFill>
                    <a:blip r:embed="rId81"/>
                    <a:stretch>
                      <a:fillRect/>
                    </a:stretch>
                  </pic:blipFill>
                  <pic:spPr>
                    <a:xfrm>
                      <a:off x="0" y="0"/>
                      <a:ext cx="4973199" cy="2991541"/>
                    </a:xfrm>
                    <a:prstGeom prst="rect">
                      <a:avLst/>
                    </a:prstGeom>
                  </pic:spPr>
                </pic:pic>
              </a:graphicData>
            </a:graphic>
          </wp:inline>
        </w:drawing>
      </w:r>
    </w:p>
    <w:p w14:paraId="6CA301F6" w14:textId="389578FD" w:rsidR="005C4CFF" w:rsidRDefault="005C4CFF" w:rsidP="005C4CFF">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63</w:t>
      </w:r>
      <w:r w:rsidR="00DE1496">
        <w:rPr>
          <w:noProof/>
        </w:rPr>
        <w:fldChar w:fldCharType="end"/>
      </w:r>
      <w:r>
        <w:t xml:space="preserve"> PV Modell Min PEQ</w:t>
      </w:r>
    </w:p>
    <w:p w14:paraId="448F24FD" w14:textId="77777777" w:rsidR="005C4CFF" w:rsidRDefault="005C4CFF" w:rsidP="005C4CFF">
      <w:r>
        <w:t>Die Wärme- und Kälteversorgung erfolgt durch eine Wasser-Wasser Wärmepumpe und zusätzlicher Brauchwasserwärmepumpe. Zusätzlich ist das Quartier mit einer zentralen Lüftungsanlage mit Wärmerückgewinnung, sowie für den PEQ-Standard einer PV-Anlage mit 3635 kWp ausgestattet.</w:t>
      </w:r>
    </w:p>
    <w:p w14:paraId="428AEA08" w14:textId="77777777" w:rsidR="005C4CFF" w:rsidRPr="002C03C4" w:rsidRDefault="005C4CFF" w:rsidP="005C4CFF">
      <w:r w:rsidRPr="002C03C4">
        <w:rPr>
          <w:noProof/>
        </w:rPr>
        <w:lastRenderedPageBreak/>
        <w:drawing>
          <wp:inline distT="0" distB="0" distL="0" distR="0" wp14:anchorId="30B7541F" wp14:editId="0422F731">
            <wp:extent cx="2870200" cy="3762026"/>
            <wp:effectExtent l="0" t="0" r="635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870780" cy="3762786"/>
                    </a:xfrm>
                    <a:prstGeom prst="rect">
                      <a:avLst/>
                    </a:prstGeom>
                    <a:noFill/>
                    <a:ln>
                      <a:noFill/>
                    </a:ln>
                  </pic:spPr>
                </pic:pic>
              </a:graphicData>
            </a:graphic>
          </wp:inline>
        </w:drawing>
      </w:r>
    </w:p>
    <w:p w14:paraId="664112DD" w14:textId="77777777" w:rsidR="005C4CFF" w:rsidRDefault="005C4CFF" w:rsidP="005C4CFF">
      <w:pPr>
        <w:pStyle w:val="berschrift3"/>
      </w:pPr>
      <w:bookmarkStart w:id="430" w:name="_Toc103370639"/>
      <w:bookmarkStart w:id="431" w:name="_Toc158135261"/>
      <w:proofErr w:type="gramStart"/>
      <w:r>
        <w:t>PEQ Alpha</w:t>
      </w:r>
      <w:bookmarkEnd w:id="430"/>
      <w:bookmarkEnd w:id="431"/>
      <w:proofErr w:type="gramEnd"/>
    </w:p>
    <w:p w14:paraId="697D9FF2" w14:textId="77777777" w:rsidR="005C4CFF" w:rsidRDefault="005C4CFF" w:rsidP="005C4CFF">
      <w:pPr>
        <w:keepNext/>
      </w:pPr>
      <w:r>
        <w:rPr>
          <w:noProof/>
        </w:rPr>
        <w:drawing>
          <wp:inline distT="0" distB="0" distL="0" distR="0" wp14:anchorId="4C71C2AE" wp14:editId="434669AC">
            <wp:extent cx="5760000" cy="2854830"/>
            <wp:effectExtent l="0" t="0" r="0" b="3175"/>
            <wp:docPr id="1050710985" name="Grafik 1050710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60000" cy="2854830"/>
                    </a:xfrm>
                    <a:prstGeom prst="rect">
                      <a:avLst/>
                    </a:prstGeom>
                    <a:noFill/>
                  </pic:spPr>
                </pic:pic>
              </a:graphicData>
            </a:graphic>
          </wp:inline>
        </w:drawing>
      </w:r>
    </w:p>
    <w:p w14:paraId="136DE3D4" w14:textId="5CA77143" w:rsidR="005C4CFF" w:rsidRDefault="005C4CFF" w:rsidP="005C4CFF">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64</w:t>
      </w:r>
      <w:r w:rsidR="00DE1496">
        <w:rPr>
          <w:noProof/>
        </w:rPr>
        <w:fldChar w:fldCharType="end"/>
      </w:r>
      <w:r>
        <w:t xml:space="preserve"> </w:t>
      </w:r>
      <w:r w:rsidRPr="003A2A07">
        <w:t xml:space="preserve">Endenergiebilanz PEQ </w:t>
      </w:r>
      <w:proofErr w:type="gramStart"/>
      <w:r w:rsidRPr="003A2A07">
        <w:t xml:space="preserve">Alpha  </w:t>
      </w:r>
      <w:proofErr w:type="spellStart"/>
      <w:r w:rsidRPr="003A2A07">
        <w:t>exkl</w:t>
      </w:r>
      <w:proofErr w:type="spellEnd"/>
      <w:proofErr w:type="gramEnd"/>
      <w:r w:rsidRPr="003A2A07">
        <w:t xml:space="preserve"> E-Cars</w:t>
      </w:r>
      <w:r>
        <w:t xml:space="preserve"> - Pilzgasse</w:t>
      </w:r>
    </w:p>
    <w:p w14:paraId="79C9F87B" w14:textId="77777777" w:rsidR="005C4CFF" w:rsidRDefault="005C4CFF" w:rsidP="005C4CFF">
      <w:pPr>
        <w:keepNext/>
      </w:pPr>
      <w:r>
        <w:rPr>
          <w:noProof/>
        </w:rPr>
        <w:lastRenderedPageBreak/>
        <w:drawing>
          <wp:inline distT="0" distB="0" distL="0" distR="0" wp14:anchorId="7F50CADD" wp14:editId="12CBD5F1">
            <wp:extent cx="5760000" cy="2148940"/>
            <wp:effectExtent l="0" t="0" r="0" b="381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760000" cy="2148940"/>
                    </a:xfrm>
                    <a:prstGeom prst="rect">
                      <a:avLst/>
                    </a:prstGeom>
                    <a:noFill/>
                  </pic:spPr>
                </pic:pic>
              </a:graphicData>
            </a:graphic>
          </wp:inline>
        </w:drawing>
      </w:r>
    </w:p>
    <w:p w14:paraId="544E76ED" w14:textId="4C64B427" w:rsidR="005C4CFF" w:rsidRPr="00682FE7" w:rsidRDefault="005C4CFF" w:rsidP="005C4CFF">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65</w:t>
      </w:r>
      <w:r w:rsidR="00DE1496">
        <w:rPr>
          <w:noProof/>
        </w:rPr>
        <w:fldChar w:fldCharType="end"/>
      </w:r>
      <w:r>
        <w:t xml:space="preserve"> Primärenergiebilanz PEQ Alpha exklusive E-Mobilität - Pilzgasse</w:t>
      </w:r>
    </w:p>
    <w:p w14:paraId="61353FD5" w14:textId="77777777" w:rsidR="005C4CFF" w:rsidRDefault="005C4CFF" w:rsidP="005C4CFF">
      <w:pPr>
        <w:pStyle w:val="berschrift3"/>
      </w:pPr>
      <w:bookmarkStart w:id="432" w:name="_Toc103370640"/>
      <w:bookmarkStart w:id="433" w:name="_Toc158135262"/>
      <w:proofErr w:type="gramStart"/>
      <w:r>
        <w:t>PEQ Beta</w:t>
      </w:r>
      <w:bookmarkEnd w:id="432"/>
      <w:bookmarkEnd w:id="433"/>
      <w:proofErr w:type="gramEnd"/>
    </w:p>
    <w:p w14:paraId="52DEB122" w14:textId="77777777" w:rsidR="005C4CFF" w:rsidRDefault="005C4CFF" w:rsidP="005C4CFF">
      <w:pPr>
        <w:keepNext/>
      </w:pPr>
      <w:r>
        <w:rPr>
          <w:noProof/>
        </w:rPr>
        <w:drawing>
          <wp:inline distT="0" distB="0" distL="0" distR="0" wp14:anchorId="26355DF4" wp14:editId="68621D39">
            <wp:extent cx="5760000" cy="2862369"/>
            <wp:effectExtent l="0" t="0" r="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60000" cy="2862369"/>
                    </a:xfrm>
                    <a:prstGeom prst="rect">
                      <a:avLst/>
                    </a:prstGeom>
                    <a:noFill/>
                  </pic:spPr>
                </pic:pic>
              </a:graphicData>
            </a:graphic>
          </wp:inline>
        </w:drawing>
      </w:r>
    </w:p>
    <w:p w14:paraId="443E4EA0" w14:textId="67834D1A" w:rsidR="005C4CFF" w:rsidRPr="00CA40FD" w:rsidRDefault="005C4CFF" w:rsidP="005C4CFF">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66</w:t>
      </w:r>
      <w:r w:rsidR="00DE1496">
        <w:rPr>
          <w:noProof/>
        </w:rPr>
        <w:fldChar w:fldCharType="end"/>
      </w:r>
      <w:r>
        <w:t xml:space="preserve"> Endenergiebilanz PEQ Beta</w:t>
      </w:r>
      <w:r w:rsidRPr="0043568F">
        <w:t xml:space="preserve"> </w:t>
      </w:r>
      <w:r>
        <w:t>inkl.</w:t>
      </w:r>
      <w:r w:rsidRPr="0043568F">
        <w:t xml:space="preserve"> E-Cars</w:t>
      </w:r>
      <w:r>
        <w:t xml:space="preserve"> - Pilzgasse</w:t>
      </w:r>
    </w:p>
    <w:p w14:paraId="255B31D5" w14:textId="77777777" w:rsidR="005C4CFF" w:rsidRDefault="005C4CFF" w:rsidP="005C4CFF">
      <w:pPr>
        <w:keepNext/>
      </w:pPr>
      <w:r>
        <w:rPr>
          <w:noProof/>
        </w:rPr>
        <w:drawing>
          <wp:inline distT="0" distB="0" distL="0" distR="0" wp14:anchorId="17080DC5" wp14:editId="63F03FC8">
            <wp:extent cx="5760000" cy="1822545"/>
            <wp:effectExtent l="0" t="0" r="0" b="635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760000" cy="1822545"/>
                    </a:xfrm>
                    <a:prstGeom prst="rect">
                      <a:avLst/>
                    </a:prstGeom>
                    <a:noFill/>
                  </pic:spPr>
                </pic:pic>
              </a:graphicData>
            </a:graphic>
          </wp:inline>
        </w:drawing>
      </w:r>
    </w:p>
    <w:p w14:paraId="36938CD3" w14:textId="677D7230" w:rsidR="005C4CFF" w:rsidRDefault="005C4CFF" w:rsidP="005C4CFF">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67</w:t>
      </w:r>
      <w:r w:rsidR="00DE1496">
        <w:rPr>
          <w:noProof/>
        </w:rPr>
        <w:fldChar w:fldCharType="end"/>
      </w:r>
      <w:r>
        <w:t xml:space="preserve"> Primärenergiebilanz - Pilzgasse</w:t>
      </w:r>
    </w:p>
    <w:p w14:paraId="558E4953" w14:textId="77777777" w:rsidR="005C4CFF" w:rsidRDefault="005C4CFF" w:rsidP="005C4CFF">
      <w:pPr>
        <w:jc w:val="left"/>
      </w:pPr>
      <w:r>
        <w:br w:type="page"/>
      </w:r>
    </w:p>
    <w:p w14:paraId="4E9FEAB7" w14:textId="77777777" w:rsidR="005C4CFF" w:rsidRPr="00FE6DB6" w:rsidRDefault="005C4CFF" w:rsidP="005C4CFF"/>
    <w:p w14:paraId="67FC4818" w14:textId="77777777" w:rsidR="005C4CFF" w:rsidRDefault="005C4CFF" w:rsidP="005C4CFF">
      <w:pPr>
        <w:pStyle w:val="berschrift2"/>
      </w:pPr>
      <w:bookmarkStart w:id="434" w:name="_Toc103370641"/>
      <w:bookmarkStart w:id="435" w:name="_Toc158135263"/>
      <w:r>
        <w:t xml:space="preserve">Innsbruck (Wohnen): </w:t>
      </w:r>
      <w:r w:rsidRPr="00FE6DB6">
        <w:rPr>
          <w:b w:val="0"/>
          <w:i/>
        </w:rPr>
        <w:t>Am Bichl III</w:t>
      </w:r>
      <w:bookmarkEnd w:id="434"/>
      <w:bookmarkEnd w:id="435"/>
    </w:p>
    <w:p w14:paraId="5466A3D9" w14:textId="77777777" w:rsidR="005C4CFF" w:rsidRPr="00A77C00" w:rsidRDefault="005C4CFF" w:rsidP="005C4CFF">
      <w:r>
        <w:t>Das Quartier „Am Bichl III“ in Innsbruck stellt mit einer GFZ von 0,75 eine weniger dichte Bebauung dar. Es gibt im Quartier auch keine Mischnutzung, sondern lediglich monofunktionalen Wohnbau.</w:t>
      </w:r>
    </w:p>
    <w:tbl>
      <w:tblPr>
        <w:tblStyle w:val="EinfacheTabelle2"/>
        <w:tblW w:w="3800" w:type="dxa"/>
        <w:jc w:val="center"/>
        <w:tblLook w:val="04A0" w:firstRow="1" w:lastRow="0" w:firstColumn="1" w:lastColumn="0" w:noHBand="0" w:noVBand="1"/>
        <w:tblDescription w:val="Hier sind Nutzungen und Nettogeschoßfläche der Gebäude (PIGA1, PIGA2, EHG2) dargestellt."/>
      </w:tblPr>
      <w:tblGrid>
        <w:gridCol w:w="2560"/>
        <w:gridCol w:w="1240"/>
      </w:tblGrid>
      <w:tr w:rsidR="005C4CFF" w:rsidRPr="00495AA0" w14:paraId="55C1D189" w14:textId="77777777" w:rsidTr="00A65A54">
        <w:trPr>
          <w:cnfStyle w:val="100000000000" w:firstRow="1" w:lastRow="0" w:firstColumn="0" w:lastColumn="0" w:oddVBand="0" w:evenVBand="0" w:oddHBand="0" w:evenHBand="0" w:firstRowFirstColumn="0" w:firstRowLastColumn="0" w:lastRowFirstColumn="0" w:lastRowLastColumn="0"/>
          <w:trHeight w:val="395"/>
          <w:jc w:val="center"/>
        </w:trPr>
        <w:tc>
          <w:tcPr>
            <w:cnfStyle w:val="001000000000" w:firstRow="0" w:lastRow="0" w:firstColumn="1" w:lastColumn="0" w:oddVBand="0" w:evenVBand="0" w:oddHBand="0" w:evenHBand="0" w:firstRowFirstColumn="0" w:firstRowLastColumn="0" w:lastRowFirstColumn="0" w:lastRowLastColumn="0"/>
            <w:tcW w:w="2560" w:type="dxa"/>
            <w:noWrap/>
            <w:hideMark/>
          </w:tcPr>
          <w:p w14:paraId="00A8A197" w14:textId="77777777" w:rsidR="005C4CFF" w:rsidRPr="00E5201F" w:rsidRDefault="005C4CFF" w:rsidP="00A65A54">
            <w:pPr>
              <w:rPr>
                <w:b w:val="0"/>
                <w:sz w:val="20"/>
                <w:lang w:val="de-DE"/>
              </w:rPr>
            </w:pPr>
            <w:r w:rsidRPr="00E5201F">
              <w:rPr>
                <w:sz w:val="20"/>
                <w:lang w:val="de-DE"/>
              </w:rPr>
              <w:t>Nutzung</w:t>
            </w:r>
          </w:p>
        </w:tc>
        <w:tc>
          <w:tcPr>
            <w:tcW w:w="1240" w:type="dxa"/>
            <w:hideMark/>
          </w:tcPr>
          <w:p w14:paraId="604BC497" w14:textId="77777777" w:rsidR="005C4CFF" w:rsidRPr="00E5201F" w:rsidRDefault="005C4CFF" w:rsidP="00A65A54">
            <w:pPr>
              <w:jc w:val="center"/>
              <w:cnfStyle w:val="100000000000" w:firstRow="1" w:lastRow="0" w:firstColumn="0" w:lastColumn="0" w:oddVBand="0" w:evenVBand="0" w:oddHBand="0" w:evenHBand="0" w:firstRowFirstColumn="0" w:firstRowLastColumn="0" w:lastRowFirstColumn="0" w:lastRowLastColumn="0"/>
              <w:rPr>
                <w:b w:val="0"/>
                <w:sz w:val="20"/>
                <w:lang w:val="de-DE"/>
              </w:rPr>
            </w:pPr>
            <w:r w:rsidRPr="00E5201F">
              <w:rPr>
                <w:sz w:val="20"/>
                <w:lang w:val="de-DE"/>
              </w:rPr>
              <w:t>NGF</w:t>
            </w:r>
            <w:r>
              <w:rPr>
                <w:sz w:val="20"/>
                <w:lang w:val="de-DE"/>
              </w:rPr>
              <w:fldChar w:fldCharType="begin"/>
            </w:r>
            <w:r>
              <w:instrText xml:space="preserve"> XE "</w:instrText>
            </w:r>
            <w:r w:rsidRPr="00B220FC">
              <w:rPr>
                <w:sz w:val="20"/>
                <w:lang w:val="de-DE"/>
              </w:rPr>
              <w:instrText>NGF</w:instrText>
            </w:r>
            <w:r>
              <w:instrText>" \t "</w:instrText>
            </w:r>
            <w:r w:rsidRPr="00753AC9">
              <w:rPr>
                <w:rFonts w:cstheme="minorHAnsi"/>
                <w:i/>
                <w:lang w:val="de-DE"/>
              </w:rPr>
              <w:instrText>Nettogeschoßfläche</w:instrText>
            </w:r>
            <w:r>
              <w:instrText xml:space="preserve">" </w:instrText>
            </w:r>
            <w:r>
              <w:rPr>
                <w:sz w:val="20"/>
                <w:lang w:val="de-DE"/>
              </w:rPr>
              <w:fldChar w:fldCharType="end"/>
            </w:r>
            <w:r w:rsidRPr="00E5201F">
              <w:rPr>
                <w:sz w:val="20"/>
                <w:lang w:val="de-DE"/>
              </w:rPr>
              <w:t xml:space="preserve"> [m²]</w:t>
            </w:r>
          </w:p>
        </w:tc>
      </w:tr>
      <w:tr w:rsidR="005C4CFF" w:rsidRPr="00495AA0" w14:paraId="0DD9ACA3" w14:textId="77777777" w:rsidTr="00A65A54">
        <w:trPr>
          <w:cnfStyle w:val="000000100000" w:firstRow="0" w:lastRow="0" w:firstColumn="0" w:lastColumn="0" w:oddVBand="0" w:evenVBand="0" w:oddHBand="1" w:evenHBand="0" w:firstRowFirstColumn="0" w:firstRowLastColumn="0" w:lastRowFirstColumn="0" w:lastRowLastColumn="0"/>
          <w:trHeight w:val="273"/>
          <w:jc w:val="center"/>
        </w:trPr>
        <w:tc>
          <w:tcPr>
            <w:cnfStyle w:val="001000000000" w:firstRow="0" w:lastRow="0" w:firstColumn="1" w:lastColumn="0" w:oddVBand="0" w:evenVBand="0" w:oddHBand="0" w:evenHBand="0" w:firstRowFirstColumn="0" w:firstRowLastColumn="0" w:lastRowFirstColumn="0" w:lastRowLastColumn="0"/>
            <w:tcW w:w="2560" w:type="dxa"/>
            <w:noWrap/>
            <w:hideMark/>
          </w:tcPr>
          <w:p w14:paraId="079063AB" w14:textId="77777777" w:rsidR="005C4CFF" w:rsidRPr="00495AA0" w:rsidRDefault="005C4CFF" w:rsidP="00A65A54">
            <w:pPr>
              <w:rPr>
                <w:sz w:val="20"/>
                <w:lang w:val="de-DE"/>
              </w:rPr>
            </w:pPr>
            <w:r w:rsidRPr="00495AA0">
              <w:rPr>
                <w:sz w:val="20"/>
                <w:lang w:val="de-DE"/>
              </w:rPr>
              <w:t>Wohnen</w:t>
            </w:r>
          </w:p>
        </w:tc>
        <w:tc>
          <w:tcPr>
            <w:tcW w:w="1240" w:type="dxa"/>
            <w:noWrap/>
            <w:hideMark/>
          </w:tcPr>
          <w:p w14:paraId="494C4401" w14:textId="77777777" w:rsidR="005C4CFF" w:rsidRPr="00495AA0" w:rsidRDefault="005C4CFF" w:rsidP="00A65A54">
            <w:pPr>
              <w:cnfStyle w:val="000000100000" w:firstRow="0" w:lastRow="0" w:firstColumn="0" w:lastColumn="0" w:oddVBand="0" w:evenVBand="0" w:oddHBand="1" w:evenHBand="0" w:firstRowFirstColumn="0" w:firstRowLastColumn="0" w:lastRowFirstColumn="0" w:lastRowLastColumn="0"/>
              <w:rPr>
                <w:sz w:val="20"/>
                <w:lang w:val="de-DE"/>
              </w:rPr>
            </w:pPr>
            <w:r>
              <w:rPr>
                <w:sz w:val="20"/>
                <w:lang w:val="de-DE"/>
              </w:rPr>
              <w:t>4.207</w:t>
            </w:r>
          </w:p>
        </w:tc>
      </w:tr>
      <w:tr w:rsidR="005C4CFF" w:rsidRPr="00495AA0" w14:paraId="59F6BC23" w14:textId="77777777" w:rsidTr="00A65A54">
        <w:trPr>
          <w:trHeight w:val="276"/>
          <w:jc w:val="center"/>
        </w:trPr>
        <w:tc>
          <w:tcPr>
            <w:cnfStyle w:val="001000000000" w:firstRow="0" w:lastRow="0" w:firstColumn="1" w:lastColumn="0" w:oddVBand="0" w:evenVBand="0" w:oddHBand="0" w:evenHBand="0" w:firstRowFirstColumn="0" w:firstRowLastColumn="0" w:lastRowFirstColumn="0" w:lastRowLastColumn="0"/>
            <w:tcW w:w="2560" w:type="dxa"/>
            <w:noWrap/>
            <w:hideMark/>
          </w:tcPr>
          <w:p w14:paraId="72C0AD9F" w14:textId="77777777" w:rsidR="005C4CFF" w:rsidRPr="00495AA0" w:rsidRDefault="005C4CFF" w:rsidP="00A65A54">
            <w:pPr>
              <w:rPr>
                <w:sz w:val="20"/>
                <w:lang w:val="de-DE"/>
              </w:rPr>
            </w:pPr>
            <w:r w:rsidRPr="00495AA0">
              <w:rPr>
                <w:sz w:val="20"/>
                <w:lang w:val="de-DE"/>
              </w:rPr>
              <w:t>Büro</w:t>
            </w:r>
          </w:p>
        </w:tc>
        <w:tc>
          <w:tcPr>
            <w:tcW w:w="1240" w:type="dxa"/>
            <w:noWrap/>
            <w:hideMark/>
          </w:tcPr>
          <w:p w14:paraId="64D1A6BE" w14:textId="77777777" w:rsidR="005C4CFF" w:rsidRPr="00495AA0" w:rsidRDefault="005C4CFF" w:rsidP="00A65A54">
            <w:pPr>
              <w:cnfStyle w:val="000000000000" w:firstRow="0" w:lastRow="0" w:firstColumn="0" w:lastColumn="0" w:oddVBand="0" w:evenVBand="0" w:oddHBand="0" w:evenHBand="0" w:firstRowFirstColumn="0" w:firstRowLastColumn="0" w:lastRowFirstColumn="0" w:lastRowLastColumn="0"/>
              <w:rPr>
                <w:sz w:val="20"/>
                <w:lang w:val="de-DE"/>
              </w:rPr>
            </w:pPr>
            <w:r>
              <w:rPr>
                <w:sz w:val="20"/>
                <w:lang w:val="de-DE"/>
              </w:rPr>
              <w:t>-</w:t>
            </w:r>
          </w:p>
        </w:tc>
      </w:tr>
      <w:tr w:rsidR="005C4CFF" w:rsidRPr="00495AA0" w14:paraId="685411B9" w14:textId="77777777" w:rsidTr="00A65A54">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2560" w:type="dxa"/>
            <w:noWrap/>
            <w:hideMark/>
          </w:tcPr>
          <w:p w14:paraId="699C60E1" w14:textId="77777777" w:rsidR="005C4CFF" w:rsidRPr="00495AA0" w:rsidRDefault="005C4CFF" w:rsidP="00A65A54">
            <w:pPr>
              <w:rPr>
                <w:sz w:val="20"/>
                <w:lang w:val="de-DE"/>
              </w:rPr>
            </w:pPr>
            <w:r w:rsidRPr="00495AA0">
              <w:rPr>
                <w:sz w:val="20"/>
                <w:lang w:val="de-DE"/>
              </w:rPr>
              <w:t>Kindergarten</w:t>
            </w:r>
          </w:p>
        </w:tc>
        <w:tc>
          <w:tcPr>
            <w:tcW w:w="1240" w:type="dxa"/>
            <w:noWrap/>
            <w:hideMark/>
          </w:tcPr>
          <w:p w14:paraId="2F3D9399" w14:textId="77777777" w:rsidR="005C4CFF" w:rsidRPr="00495AA0" w:rsidRDefault="005C4CFF" w:rsidP="00A65A54">
            <w:pPr>
              <w:cnfStyle w:val="000000100000" w:firstRow="0" w:lastRow="0" w:firstColumn="0" w:lastColumn="0" w:oddVBand="0" w:evenVBand="0" w:oddHBand="1" w:evenHBand="0" w:firstRowFirstColumn="0" w:firstRowLastColumn="0" w:lastRowFirstColumn="0" w:lastRowLastColumn="0"/>
              <w:rPr>
                <w:sz w:val="20"/>
                <w:lang w:val="de-DE"/>
              </w:rPr>
            </w:pPr>
            <w:r>
              <w:rPr>
                <w:sz w:val="20"/>
                <w:lang w:val="de-DE"/>
              </w:rPr>
              <w:t>-</w:t>
            </w:r>
          </w:p>
        </w:tc>
      </w:tr>
      <w:tr w:rsidR="005C4CFF" w:rsidRPr="00495AA0" w14:paraId="07EE8634" w14:textId="77777777" w:rsidTr="00A65A54">
        <w:trPr>
          <w:trHeight w:val="276"/>
          <w:jc w:val="center"/>
        </w:trPr>
        <w:tc>
          <w:tcPr>
            <w:cnfStyle w:val="001000000000" w:firstRow="0" w:lastRow="0" w:firstColumn="1" w:lastColumn="0" w:oddVBand="0" w:evenVBand="0" w:oddHBand="0" w:evenHBand="0" w:firstRowFirstColumn="0" w:firstRowLastColumn="0" w:lastRowFirstColumn="0" w:lastRowLastColumn="0"/>
            <w:tcW w:w="2560" w:type="dxa"/>
            <w:noWrap/>
            <w:hideMark/>
          </w:tcPr>
          <w:p w14:paraId="7C38C86F" w14:textId="77777777" w:rsidR="005C4CFF" w:rsidRPr="00495AA0" w:rsidRDefault="005C4CFF" w:rsidP="00A65A54">
            <w:pPr>
              <w:rPr>
                <w:sz w:val="20"/>
                <w:lang w:val="de-DE"/>
              </w:rPr>
            </w:pPr>
            <w:r w:rsidRPr="00495AA0">
              <w:rPr>
                <w:sz w:val="20"/>
                <w:lang w:val="de-DE"/>
              </w:rPr>
              <w:t>Gewerbe</w:t>
            </w:r>
          </w:p>
        </w:tc>
        <w:tc>
          <w:tcPr>
            <w:tcW w:w="1240" w:type="dxa"/>
            <w:noWrap/>
            <w:hideMark/>
          </w:tcPr>
          <w:p w14:paraId="296E4F8C" w14:textId="77777777" w:rsidR="005C4CFF" w:rsidRPr="00495AA0" w:rsidRDefault="005C4CFF" w:rsidP="00A65A54">
            <w:pPr>
              <w:cnfStyle w:val="000000000000" w:firstRow="0" w:lastRow="0" w:firstColumn="0" w:lastColumn="0" w:oddVBand="0" w:evenVBand="0" w:oddHBand="0" w:evenHBand="0" w:firstRowFirstColumn="0" w:firstRowLastColumn="0" w:lastRowFirstColumn="0" w:lastRowLastColumn="0"/>
              <w:rPr>
                <w:sz w:val="20"/>
                <w:lang w:val="de-DE"/>
              </w:rPr>
            </w:pPr>
            <w:r>
              <w:rPr>
                <w:sz w:val="20"/>
                <w:lang w:val="de-DE"/>
              </w:rPr>
              <w:t>-</w:t>
            </w:r>
          </w:p>
        </w:tc>
      </w:tr>
    </w:tbl>
    <w:p w14:paraId="649F3249" w14:textId="77777777" w:rsidR="005C4CFF" w:rsidRPr="00A77C00" w:rsidRDefault="005C4CFF" w:rsidP="005C4CFF"/>
    <w:p w14:paraId="4A58F99A" w14:textId="77777777" w:rsidR="005C4CFF" w:rsidRDefault="005C4CFF" w:rsidP="005C4CFF">
      <w:pPr>
        <w:keepNext/>
        <w:jc w:val="center"/>
      </w:pPr>
      <w:r w:rsidRPr="00E73E0A">
        <w:rPr>
          <w:noProof/>
        </w:rPr>
        <w:drawing>
          <wp:inline distT="0" distB="0" distL="0" distR="0" wp14:anchorId="772848C7" wp14:editId="5F7CF686">
            <wp:extent cx="2520000" cy="3321818"/>
            <wp:effectExtent l="0" t="0" r="0" b="0"/>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520000" cy="3321818"/>
                    </a:xfrm>
                    <a:prstGeom prst="rect">
                      <a:avLst/>
                    </a:prstGeom>
                    <a:noFill/>
                    <a:ln>
                      <a:noFill/>
                    </a:ln>
                  </pic:spPr>
                </pic:pic>
              </a:graphicData>
            </a:graphic>
          </wp:inline>
        </w:drawing>
      </w:r>
    </w:p>
    <w:p w14:paraId="526C760A" w14:textId="601A8619" w:rsidR="005C4CFF" w:rsidRDefault="005C4CFF" w:rsidP="005C4CFF">
      <w:pPr>
        <w:pStyle w:val="Beschriftung"/>
        <w:jc w:val="center"/>
      </w:pPr>
      <w:r>
        <w:t xml:space="preserve">Abbildung </w:t>
      </w:r>
      <w:r w:rsidR="00DE1496">
        <w:fldChar w:fldCharType="begin"/>
      </w:r>
      <w:r w:rsidR="00DE1496">
        <w:instrText xml:space="preserve"> SEQ Abbildung \* ARABIC </w:instrText>
      </w:r>
      <w:r w:rsidR="00DE1496">
        <w:fldChar w:fldCharType="separate"/>
      </w:r>
      <w:r w:rsidR="00761242">
        <w:rPr>
          <w:noProof/>
        </w:rPr>
        <w:t>68</w:t>
      </w:r>
      <w:r w:rsidR="00DE1496">
        <w:rPr>
          <w:noProof/>
        </w:rPr>
        <w:fldChar w:fldCharType="end"/>
      </w:r>
      <w:r>
        <w:t xml:space="preserve"> Schematisches Energiesystem „Am Bichl III“</w:t>
      </w:r>
    </w:p>
    <w:p w14:paraId="25F94975" w14:textId="77777777" w:rsidR="005C4CFF" w:rsidRDefault="005C4CFF" w:rsidP="005C4CFF">
      <w:pPr>
        <w:keepNext/>
      </w:pPr>
      <w:r w:rsidRPr="00A77C00">
        <w:rPr>
          <w:noProof/>
          <w:lang w:eastAsia="de-AT"/>
        </w:rPr>
        <w:lastRenderedPageBreak/>
        <w:drawing>
          <wp:inline distT="0" distB="0" distL="0" distR="0" wp14:anchorId="580A52D0" wp14:editId="1F17D121">
            <wp:extent cx="2879725" cy="1457325"/>
            <wp:effectExtent l="0" t="0" r="0" b="9525"/>
            <wp:docPr id="1050710986" name="Grafik 12"/>
            <wp:cNvGraphicFramePr/>
            <a:graphic xmlns:a="http://schemas.openxmlformats.org/drawingml/2006/main">
              <a:graphicData uri="http://schemas.openxmlformats.org/drawingml/2006/picture">
                <pic:pic xmlns:pic="http://schemas.openxmlformats.org/drawingml/2006/picture">
                  <pic:nvPicPr>
                    <pic:cNvPr id="13" name="Grafik 12"/>
                    <pic:cNvPicPr/>
                  </pic:nvPicPr>
                  <pic:blipFill>
                    <a:blip r:embed="rId88"/>
                    <a:stretch>
                      <a:fillRect/>
                    </a:stretch>
                  </pic:blipFill>
                  <pic:spPr>
                    <a:xfrm>
                      <a:off x="0" y="0"/>
                      <a:ext cx="2879725" cy="1457325"/>
                    </a:xfrm>
                    <a:prstGeom prst="rect">
                      <a:avLst/>
                    </a:prstGeom>
                  </pic:spPr>
                </pic:pic>
              </a:graphicData>
            </a:graphic>
          </wp:inline>
        </w:drawing>
      </w:r>
      <w:r w:rsidRPr="00A77C00">
        <w:rPr>
          <w:noProof/>
          <w:lang w:eastAsia="de-AT"/>
        </w:rPr>
        <w:drawing>
          <wp:inline distT="0" distB="0" distL="0" distR="0" wp14:anchorId="6FBE911D" wp14:editId="7CD1F33A">
            <wp:extent cx="2745901" cy="1786269"/>
            <wp:effectExtent l="0" t="0" r="0" b="4445"/>
            <wp:docPr id="1050710987" name="Grafik 12"/>
            <wp:cNvGraphicFramePr/>
            <a:graphic xmlns:a="http://schemas.openxmlformats.org/drawingml/2006/main">
              <a:graphicData uri="http://schemas.openxmlformats.org/drawingml/2006/picture">
                <pic:pic xmlns:pic="http://schemas.openxmlformats.org/drawingml/2006/picture">
                  <pic:nvPicPr>
                    <pic:cNvPr id="13" name="Grafik 12"/>
                    <pic:cNvPicPr/>
                  </pic:nvPicPr>
                  <pic:blipFill>
                    <a:blip r:embed="rId89"/>
                    <a:stretch>
                      <a:fillRect/>
                    </a:stretch>
                  </pic:blipFill>
                  <pic:spPr>
                    <a:xfrm>
                      <a:off x="0" y="0"/>
                      <a:ext cx="2764824" cy="1798579"/>
                    </a:xfrm>
                    <a:prstGeom prst="rect">
                      <a:avLst/>
                    </a:prstGeom>
                  </pic:spPr>
                </pic:pic>
              </a:graphicData>
            </a:graphic>
          </wp:inline>
        </w:drawing>
      </w:r>
      <w:r>
        <w:t xml:space="preserve"> </w:t>
      </w:r>
    </w:p>
    <w:p w14:paraId="6783CF97" w14:textId="0F1D79E6" w:rsidR="005C4CFF" w:rsidRDefault="005C4CFF" w:rsidP="005C4CFF">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69</w:t>
      </w:r>
      <w:r w:rsidR="00DE1496">
        <w:rPr>
          <w:noProof/>
        </w:rPr>
        <w:fldChar w:fldCharType="end"/>
      </w:r>
      <w:r>
        <w:t xml:space="preserve"> PV Belegung „PV technisches Maximum“ 309 kWp inklusive Südwest- und Südostseitiger Balkonnutzung (links) und "PV Minimum" 286 kWp mit fast </w:t>
      </w:r>
      <w:proofErr w:type="gramStart"/>
      <w:r>
        <w:t>ausschließlicher  Belegung</w:t>
      </w:r>
      <w:proofErr w:type="gramEnd"/>
      <w:r>
        <w:t xml:space="preserve"> der Dachflächen mit 15° Ost-West Neigung (rechts)</w:t>
      </w:r>
    </w:p>
    <w:p w14:paraId="46BFB5A3" w14:textId="77777777" w:rsidR="005C4CFF" w:rsidRDefault="005C4CFF" w:rsidP="005C4CFF">
      <w:pPr>
        <w:pStyle w:val="berschrift3"/>
      </w:pPr>
      <w:bookmarkStart w:id="436" w:name="_Toc103370642"/>
      <w:bookmarkStart w:id="437" w:name="_Toc158135264"/>
      <w:proofErr w:type="gramStart"/>
      <w:r>
        <w:t>PEQ Alpha</w:t>
      </w:r>
      <w:bookmarkEnd w:id="436"/>
      <w:bookmarkEnd w:id="437"/>
      <w:proofErr w:type="gramEnd"/>
    </w:p>
    <w:p w14:paraId="43A809A1" w14:textId="77777777" w:rsidR="005C4CFF" w:rsidRPr="00A77C00" w:rsidRDefault="005C4CFF" w:rsidP="005C4CFF">
      <w:r>
        <w:t xml:space="preserve">Aufgrund der niedrigen Dichte und Geschoßflächenzahl &lt; 1 kommt bei „Am Bichl III“ </w:t>
      </w:r>
      <w:r w:rsidRPr="00D10AC6">
        <w:rPr>
          <w:b/>
        </w:rPr>
        <w:t>keine Gutschrift</w:t>
      </w:r>
      <w:r>
        <w:t xml:space="preserve">, sondern ein </w:t>
      </w:r>
      <w:r w:rsidRPr="00D10AC6">
        <w:rPr>
          <w:b/>
        </w:rPr>
        <w:t>Malus</w:t>
      </w:r>
      <w:r>
        <w:t xml:space="preserve"> aufgrund der baulichen Dichte zu tragen. Wie in folgender Grafik zu sehen ist, ist dabei trotzdem auch die oben rechts dargestellte „Minimalbelegung“ der </w:t>
      </w:r>
      <w:proofErr w:type="gramStart"/>
      <w:r>
        <w:t>PV Anlage</w:t>
      </w:r>
      <w:proofErr w:type="gramEnd"/>
      <w:r>
        <w:t xml:space="preserve"> ausreichend, um die Bilanz inklusive Malus auszugleichen. Ein Vergleich mit der im vorangegangenen Beispiel der PG33 benötigten </w:t>
      </w:r>
      <w:proofErr w:type="gramStart"/>
      <w:r>
        <w:t>PV Belegung</w:t>
      </w:r>
      <w:proofErr w:type="gramEnd"/>
      <w:r>
        <w:t xml:space="preserve"> macht den Effekt dieses Gutschrift-Malus Systems deutlich: Die benötigte Belegungsintensität wird dadurch maßgeblich angeglichen.</w:t>
      </w:r>
    </w:p>
    <w:p w14:paraId="2086300B" w14:textId="77777777" w:rsidR="005C4CFF" w:rsidRDefault="005C4CFF" w:rsidP="005C4CFF">
      <w:pPr>
        <w:keepNext/>
      </w:pPr>
      <w:r>
        <w:rPr>
          <w:noProof/>
        </w:rPr>
        <w:drawing>
          <wp:inline distT="0" distB="0" distL="0" distR="0" wp14:anchorId="1D6CF547" wp14:editId="780A6C59">
            <wp:extent cx="5760000" cy="2854830"/>
            <wp:effectExtent l="0" t="0" r="0" b="3175"/>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60000" cy="2854830"/>
                    </a:xfrm>
                    <a:prstGeom prst="rect">
                      <a:avLst/>
                    </a:prstGeom>
                    <a:noFill/>
                  </pic:spPr>
                </pic:pic>
              </a:graphicData>
            </a:graphic>
          </wp:inline>
        </w:drawing>
      </w:r>
    </w:p>
    <w:p w14:paraId="56EDE592" w14:textId="156D3644" w:rsidR="005C4CFF" w:rsidRDefault="005C4CFF" w:rsidP="005C4CFF">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70</w:t>
      </w:r>
      <w:r w:rsidR="00DE1496">
        <w:rPr>
          <w:noProof/>
        </w:rPr>
        <w:fldChar w:fldCharType="end"/>
      </w:r>
      <w:r>
        <w:t xml:space="preserve"> </w:t>
      </w:r>
      <w:r w:rsidRPr="00630FD1">
        <w:t xml:space="preserve">Endenergiebilanz PEQ </w:t>
      </w:r>
      <w:proofErr w:type="gramStart"/>
      <w:r w:rsidRPr="00630FD1">
        <w:t xml:space="preserve">Alpha  </w:t>
      </w:r>
      <w:proofErr w:type="spellStart"/>
      <w:r w:rsidRPr="00630FD1">
        <w:t>exkl</w:t>
      </w:r>
      <w:proofErr w:type="spellEnd"/>
      <w:proofErr w:type="gramEnd"/>
      <w:r w:rsidRPr="00630FD1">
        <w:t xml:space="preserve"> E-Cars</w:t>
      </w:r>
      <w:r>
        <w:t xml:space="preserve"> – Am Bichl</w:t>
      </w:r>
    </w:p>
    <w:p w14:paraId="7F8CE821" w14:textId="77777777" w:rsidR="005C4CFF" w:rsidRPr="00663B90" w:rsidRDefault="005C4CFF" w:rsidP="005C4CFF">
      <w:r>
        <w:rPr>
          <w:noProof/>
        </w:rPr>
        <w:lastRenderedPageBreak/>
        <w:drawing>
          <wp:inline distT="0" distB="0" distL="0" distR="0" wp14:anchorId="42EB7E14" wp14:editId="3F3EB69B">
            <wp:extent cx="5760000" cy="2148940"/>
            <wp:effectExtent l="0" t="0" r="0" b="3810"/>
            <wp:docPr id="1050710988" name="Grafik 1050710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760000" cy="2148940"/>
                    </a:xfrm>
                    <a:prstGeom prst="rect">
                      <a:avLst/>
                    </a:prstGeom>
                    <a:noFill/>
                  </pic:spPr>
                </pic:pic>
              </a:graphicData>
            </a:graphic>
          </wp:inline>
        </w:drawing>
      </w:r>
    </w:p>
    <w:p w14:paraId="5BB22EE0" w14:textId="2498F5BA" w:rsidR="005C4CFF" w:rsidRDefault="005C4CFF" w:rsidP="005C4CFF">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71</w:t>
      </w:r>
      <w:r w:rsidR="00DE1496">
        <w:rPr>
          <w:noProof/>
        </w:rPr>
        <w:fldChar w:fldCharType="end"/>
      </w:r>
      <w:r>
        <w:t xml:space="preserve"> Primärenergiebilanz PEQ Alpha für die vier Quartiers-Varianten – Am Bichl</w:t>
      </w:r>
    </w:p>
    <w:p w14:paraId="5DBD2F00" w14:textId="77777777" w:rsidR="005C4CFF" w:rsidRPr="00D10AC6" w:rsidRDefault="005C4CFF" w:rsidP="005C4CFF">
      <w:pPr>
        <w:pStyle w:val="berschrift3"/>
      </w:pPr>
      <w:bookmarkStart w:id="438" w:name="_Toc103370643"/>
      <w:bookmarkStart w:id="439" w:name="_Toc158135265"/>
      <w:proofErr w:type="gramStart"/>
      <w:r>
        <w:t>PEQ Beta</w:t>
      </w:r>
      <w:bookmarkEnd w:id="438"/>
      <w:bookmarkEnd w:id="439"/>
      <w:proofErr w:type="gramEnd"/>
    </w:p>
    <w:p w14:paraId="3DC0F4DB" w14:textId="77777777" w:rsidR="005C4CFF" w:rsidRDefault="005C4CFF" w:rsidP="005C4CFF">
      <w:r>
        <w:t xml:space="preserve">Bei </w:t>
      </w:r>
      <w:proofErr w:type="gramStart"/>
      <w:r>
        <w:t>PEQ Beta</w:t>
      </w:r>
      <w:proofErr w:type="gramEnd"/>
      <w:r>
        <w:t xml:space="preserve"> kommt auf der Bedarfsseite der Energiebedarf des MIV elektrisch und fossil hinzu, der aufgrund des schlechter öffentlich angeschlossenen Standorts in Innsbruck im Vergleich zum vorangegangenen Beispiel in Wien höher ist, andererseits aber niedriger aufgrund dessen, dass ausschließlich Wohnnutzung vorliegt, deren spezifischer Mobilitätsenergiebedarf deutlich niedriger ist als die Nutzungen Büro und Handel. Gleichzeitig ist auf der Deckungsseite auch die anteilsmäßige Gutschrift für die Alltagsmobilität aus erneuerbaren Großkraftwerken mit 14 </w:t>
      </w:r>
      <w:proofErr w:type="spellStart"/>
      <w:r>
        <w:t>kWhPE</w:t>
      </w:r>
      <w:proofErr w:type="spellEnd"/>
      <w:r>
        <w:t xml:space="preserve">/m²NGFa deutlich niedriger als die ca. 26 </w:t>
      </w:r>
      <w:proofErr w:type="spellStart"/>
      <w:r>
        <w:t>kWhPE</w:t>
      </w:r>
      <w:proofErr w:type="spellEnd"/>
      <w:r>
        <w:t xml:space="preserve">/m²NGFa Gutschrift im vorigen </w:t>
      </w:r>
      <w:proofErr w:type="spellStart"/>
      <w:r>
        <w:t>Beispie</w:t>
      </w:r>
      <w:proofErr w:type="spellEnd"/>
      <w:r>
        <w:t xml:space="preserve"> der Pilzgasse. Die folgende Grafik veranschaulicht den Zusammenhang zwischen benötigter PV-Fläche und E-Car Anteil. Mit der Minimalbelegung der PEQ Alpha Variante müsste ein E-Car Anteil von 100% baulich ermöglicht werden. Wenn der Default-Anteil von 70% angesetzt wird, muss auch die </w:t>
      </w:r>
      <w:proofErr w:type="gramStart"/>
      <w:r>
        <w:t>PV Anlage</w:t>
      </w:r>
      <w:proofErr w:type="gramEnd"/>
      <w:r>
        <w:t xml:space="preserve"> vergrößert werden, allerdings ist nicht das gesamte technische Maximalpotential nötig.</w:t>
      </w:r>
    </w:p>
    <w:p w14:paraId="2E7E57F1" w14:textId="77777777" w:rsidR="005C4CFF" w:rsidRDefault="005C4CFF" w:rsidP="005C4CFF">
      <w:r>
        <w:rPr>
          <w:noProof/>
        </w:rPr>
        <w:drawing>
          <wp:inline distT="0" distB="0" distL="0" distR="0" wp14:anchorId="341F9308" wp14:editId="3C3E5B3B">
            <wp:extent cx="5760000" cy="1822545"/>
            <wp:effectExtent l="0" t="0" r="0" b="6350"/>
            <wp:docPr id="1050710989" name="Grafik 1050710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760000" cy="1822545"/>
                    </a:xfrm>
                    <a:prstGeom prst="rect">
                      <a:avLst/>
                    </a:prstGeom>
                    <a:noFill/>
                  </pic:spPr>
                </pic:pic>
              </a:graphicData>
            </a:graphic>
          </wp:inline>
        </w:drawing>
      </w:r>
    </w:p>
    <w:p w14:paraId="40007EFC" w14:textId="24E8136A" w:rsidR="005C4CFF" w:rsidRDefault="005C4CFF" w:rsidP="005C4CFF">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72</w:t>
      </w:r>
      <w:r w:rsidR="00DE1496">
        <w:rPr>
          <w:noProof/>
        </w:rPr>
        <w:fldChar w:fldCharType="end"/>
      </w:r>
      <w:r>
        <w:t xml:space="preserve"> Primärenergiebilanz PEQ Beta für die Varianten der </w:t>
      </w:r>
      <w:proofErr w:type="gramStart"/>
      <w:r>
        <w:t>PV Maximalbelegung</w:t>
      </w:r>
      <w:proofErr w:type="gramEnd"/>
      <w:r>
        <w:t xml:space="preserve"> und PV Mindestbelegung für PEQ Alpha (rechts) mit E-Car Anteilen von 70%. Beide rechten Varianten erfüllen damit die Anforderungen PEQ Beta – Am Bichl</w:t>
      </w:r>
    </w:p>
    <w:p w14:paraId="6E14597E" w14:textId="029B6E8F" w:rsidR="00222A69" w:rsidRDefault="00222A69">
      <w:pPr>
        <w:jc w:val="left"/>
      </w:pPr>
      <w:r>
        <w:br w:type="page"/>
      </w:r>
    </w:p>
    <w:p w14:paraId="1FED19AD" w14:textId="77777777" w:rsidR="005C4CFF" w:rsidRDefault="005C4CFF" w:rsidP="005C4CFF">
      <w:pPr>
        <w:jc w:val="left"/>
      </w:pPr>
    </w:p>
    <w:p w14:paraId="1DBA2FB6" w14:textId="77777777" w:rsidR="005C4CFF" w:rsidRDefault="005C4CFF" w:rsidP="005C4CFF">
      <w:pPr>
        <w:pStyle w:val="berschrift2"/>
      </w:pPr>
      <w:bookmarkStart w:id="440" w:name="_Toc103370644"/>
      <w:bookmarkStart w:id="441" w:name="_Toc158135266"/>
      <w:r>
        <w:t xml:space="preserve">Graz (Wohnen und Arbeiten): </w:t>
      </w:r>
      <w:r w:rsidRPr="00FE6DB6">
        <w:rPr>
          <w:b w:val="0"/>
          <w:i/>
        </w:rPr>
        <w:t>Smart City Graz</w:t>
      </w:r>
      <w:bookmarkEnd w:id="440"/>
      <w:bookmarkEnd w:id="441"/>
    </w:p>
    <w:p w14:paraId="0AC51331" w14:textId="77777777" w:rsidR="005C4CFF" w:rsidRPr="0070590D" w:rsidRDefault="005C4CFF" w:rsidP="005C4CFF">
      <w:r>
        <w:t xml:space="preserve">Das Beispielquartier in Graz ist Teil der Smart City Graz und besteht aus Wohnen und Büro-Nutzungen zu ähnlichen Teilen, sowie einigen Geschäften. Das dargestellte Quartier weist eine GFZ von 1,97 auf. </w:t>
      </w:r>
    </w:p>
    <w:p w14:paraId="457DE983" w14:textId="77777777" w:rsidR="005C4CFF" w:rsidRPr="00D34645" w:rsidRDefault="005C4CFF" w:rsidP="005C4CFF">
      <w:r w:rsidRPr="00B108D6">
        <w:rPr>
          <w:noProof/>
          <w:lang w:eastAsia="de-AT"/>
        </w:rPr>
        <w:drawing>
          <wp:anchor distT="0" distB="0" distL="114300" distR="114300" simplePos="0" relativeHeight="251674624" behindDoc="0" locked="0" layoutInCell="1" allowOverlap="1" wp14:anchorId="6D4F0436" wp14:editId="0B618F1F">
            <wp:simplePos x="0" y="0"/>
            <wp:positionH relativeFrom="column">
              <wp:posOffset>2534285</wp:posOffset>
            </wp:positionH>
            <wp:positionV relativeFrom="paragraph">
              <wp:posOffset>23495</wp:posOffset>
            </wp:positionV>
            <wp:extent cx="2974975" cy="1804670"/>
            <wp:effectExtent l="0" t="0" r="0" b="5080"/>
            <wp:wrapSquare wrapText="bothSides"/>
            <wp:docPr id="1050711010" name="Grafik 5"/>
            <wp:cNvGraphicFramePr/>
            <a:graphic xmlns:a="http://schemas.openxmlformats.org/drawingml/2006/main">
              <a:graphicData uri="http://schemas.openxmlformats.org/drawingml/2006/picture">
                <pic:pic xmlns:pic="http://schemas.openxmlformats.org/drawingml/2006/picture">
                  <pic:nvPicPr>
                    <pic:cNvPr id="6" name="Grafik 5"/>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974975" cy="180467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EinfacheTabelle2"/>
        <w:tblW w:w="3800" w:type="dxa"/>
        <w:tblLook w:val="04A0" w:firstRow="1" w:lastRow="0" w:firstColumn="1" w:lastColumn="0" w:noHBand="0" w:noVBand="1"/>
        <w:tblDescription w:val="Hier sind Nutzungen und Nettogeschoßfläche der Gebäude (PIGA1, PIGA2, EHG2) dargestellt."/>
      </w:tblPr>
      <w:tblGrid>
        <w:gridCol w:w="2560"/>
        <w:gridCol w:w="1240"/>
      </w:tblGrid>
      <w:tr w:rsidR="005C4CFF" w:rsidRPr="00495AA0" w14:paraId="198EC744" w14:textId="77777777" w:rsidTr="00A65A54">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2560" w:type="dxa"/>
            <w:noWrap/>
            <w:hideMark/>
          </w:tcPr>
          <w:p w14:paraId="0A740E99" w14:textId="77777777" w:rsidR="005C4CFF" w:rsidRPr="00E5201F" w:rsidRDefault="005C4CFF" w:rsidP="00A65A54">
            <w:pPr>
              <w:rPr>
                <w:b w:val="0"/>
                <w:sz w:val="20"/>
                <w:lang w:val="de-DE"/>
              </w:rPr>
            </w:pPr>
            <w:r w:rsidRPr="00E5201F">
              <w:rPr>
                <w:sz w:val="20"/>
                <w:lang w:val="de-DE"/>
              </w:rPr>
              <w:t>Nutzung</w:t>
            </w:r>
          </w:p>
        </w:tc>
        <w:tc>
          <w:tcPr>
            <w:tcW w:w="1240" w:type="dxa"/>
            <w:hideMark/>
          </w:tcPr>
          <w:p w14:paraId="2160CC6A" w14:textId="77777777" w:rsidR="005C4CFF" w:rsidRPr="00E5201F" w:rsidRDefault="005C4CFF" w:rsidP="00A65A54">
            <w:pPr>
              <w:jc w:val="center"/>
              <w:cnfStyle w:val="100000000000" w:firstRow="1" w:lastRow="0" w:firstColumn="0" w:lastColumn="0" w:oddVBand="0" w:evenVBand="0" w:oddHBand="0" w:evenHBand="0" w:firstRowFirstColumn="0" w:firstRowLastColumn="0" w:lastRowFirstColumn="0" w:lastRowLastColumn="0"/>
              <w:rPr>
                <w:b w:val="0"/>
                <w:sz w:val="20"/>
                <w:lang w:val="de-DE"/>
              </w:rPr>
            </w:pPr>
            <w:r w:rsidRPr="00E5201F">
              <w:rPr>
                <w:sz w:val="20"/>
                <w:lang w:val="de-DE"/>
              </w:rPr>
              <w:t>NGF</w:t>
            </w:r>
            <w:r>
              <w:rPr>
                <w:sz w:val="20"/>
                <w:lang w:val="de-DE"/>
              </w:rPr>
              <w:fldChar w:fldCharType="begin"/>
            </w:r>
            <w:r>
              <w:instrText xml:space="preserve"> XE "</w:instrText>
            </w:r>
            <w:r w:rsidRPr="00B220FC">
              <w:rPr>
                <w:sz w:val="20"/>
                <w:lang w:val="de-DE"/>
              </w:rPr>
              <w:instrText>NGF</w:instrText>
            </w:r>
            <w:r>
              <w:instrText>" \t "</w:instrText>
            </w:r>
            <w:r w:rsidRPr="00753AC9">
              <w:rPr>
                <w:rFonts w:cstheme="minorHAnsi"/>
                <w:i/>
                <w:lang w:val="de-DE"/>
              </w:rPr>
              <w:instrText>Nettogeschoßfläche</w:instrText>
            </w:r>
            <w:r>
              <w:instrText xml:space="preserve">" </w:instrText>
            </w:r>
            <w:r>
              <w:rPr>
                <w:sz w:val="20"/>
                <w:lang w:val="de-DE"/>
              </w:rPr>
              <w:fldChar w:fldCharType="end"/>
            </w:r>
            <w:r w:rsidRPr="00E5201F">
              <w:rPr>
                <w:sz w:val="20"/>
                <w:lang w:val="de-DE"/>
              </w:rPr>
              <w:t xml:space="preserve"> [m²]</w:t>
            </w:r>
          </w:p>
        </w:tc>
      </w:tr>
      <w:tr w:rsidR="005C4CFF" w:rsidRPr="00495AA0" w14:paraId="7C608F1B" w14:textId="77777777" w:rsidTr="00A65A54">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560" w:type="dxa"/>
            <w:noWrap/>
            <w:hideMark/>
          </w:tcPr>
          <w:p w14:paraId="157F3D7E" w14:textId="77777777" w:rsidR="005C4CFF" w:rsidRPr="00495AA0" w:rsidRDefault="005C4CFF" w:rsidP="00A65A54">
            <w:pPr>
              <w:rPr>
                <w:sz w:val="20"/>
                <w:lang w:val="de-DE"/>
              </w:rPr>
            </w:pPr>
            <w:r w:rsidRPr="00495AA0">
              <w:rPr>
                <w:sz w:val="20"/>
                <w:lang w:val="de-DE"/>
              </w:rPr>
              <w:t>Wohnen</w:t>
            </w:r>
          </w:p>
        </w:tc>
        <w:tc>
          <w:tcPr>
            <w:tcW w:w="1240" w:type="dxa"/>
            <w:noWrap/>
            <w:vAlign w:val="bottom"/>
            <w:hideMark/>
          </w:tcPr>
          <w:p w14:paraId="4D66D0AE" w14:textId="77777777" w:rsidR="005C4CFF" w:rsidRPr="00495AA0" w:rsidRDefault="005C4CFF" w:rsidP="00A65A54">
            <w:pPr>
              <w:jc w:val="right"/>
              <w:cnfStyle w:val="000000100000" w:firstRow="0" w:lastRow="0" w:firstColumn="0" w:lastColumn="0" w:oddVBand="0" w:evenVBand="0" w:oddHBand="1" w:evenHBand="0" w:firstRowFirstColumn="0" w:firstRowLastColumn="0" w:lastRowFirstColumn="0" w:lastRowLastColumn="0"/>
              <w:rPr>
                <w:sz w:val="20"/>
                <w:lang w:val="de-DE"/>
              </w:rPr>
            </w:pPr>
            <w:r>
              <w:rPr>
                <w:rFonts w:ascii="Calibri" w:hAnsi="Calibri" w:cs="Calibri"/>
                <w:color w:val="000000"/>
              </w:rPr>
              <w:t>17 996</w:t>
            </w:r>
          </w:p>
        </w:tc>
      </w:tr>
      <w:tr w:rsidR="005C4CFF" w:rsidRPr="00495AA0" w14:paraId="6E533597" w14:textId="77777777" w:rsidTr="00A65A54">
        <w:trPr>
          <w:trHeight w:val="276"/>
        </w:trPr>
        <w:tc>
          <w:tcPr>
            <w:cnfStyle w:val="001000000000" w:firstRow="0" w:lastRow="0" w:firstColumn="1" w:lastColumn="0" w:oddVBand="0" w:evenVBand="0" w:oddHBand="0" w:evenHBand="0" w:firstRowFirstColumn="0" w:firstRowLastColumn="0" w:lastRowFirstColumn="0" w:lastRowLastColumn="0"/>
            <w:tcW w:w="2560" w:type="dxa"/>
            <w:noWrap/>
            <w:hideMark/>
          </w:tcPr>
          <w:p w14:paraId="1F5EEE3B" w14:textId="77777777" w:rsidR="005C4CFF" w:rsidRPr="00495AA0" w:rsidRDefault="005C4CFF" w:rsidP="00A65A54">
            <w:pPr>
              <w:rPr>
                <w:sz w:val="20"/>
                <w:lang w:val="de-DE"/>
              </w:rPr>
            </w:pPr>
            <w:r w:rsidRPr="00495AA0">
              <w:rPr>
                <w:sz w:val="20"/>
                <w:lang w:val="de-DE"/>
              </w:rPr>
              <w:t>Büro</w:t>
            </w:r>
          </w:p>
        </w:tc>
        <w:tc>
          <w:tcPr>
            <w:tcW w:w="1240" w:type="dxa"/>
            <w:noWrap/>
            <w:vAlign w:val="bottom"/>
            <w:hideMark/>
          </w:tcPr>
          <w:p w14:paraId="17E604CF" w14:textId="77777777" w:rsidR="005C4CFF" w:rsidRPr="00495AA0" w:rsidRDefault="005C4CFF" w:rsidP="00A65A54">
            <w:pPr>
              <w:jc w:val="right"/>
              <w:cnfStyle w:val="000000000000" w:firstRow="0" w:lastRow="0" w:firstColumn="0" w:lastColumn="0" w:oddVBand="0" w:evenVBand="0" w:oddHBand="0" w:evenHBand="0" w:firstRowFirstColumn="0" w:firstRowLastColumn="0" w:lastRowFirstColumn="0" w:lastRowLastColumn="0"/>
              <w:rPr>
                <w:sz w:val="20"/>
                <w:lang w:val="de-DE"/>
              </w:rPr>
            </w:pPr>
            <w:r>
              <w:rPr>
                <w:rFonts w:ascii="Calibri" w:hAnsi="Calibri" w:cs="Calibri"/>
                <w:color w:val="000000"/>
              </w:rPr>
              <w:t>23 601</w:t>
            </w:r>
          </w:p>
        </w:tc>
      </w:tr>
      <w:tr w:rsidR="005C4CFF" w:rsidRPr="00495AA0" w14:paraId="6FC76AFA" w14:textId="77777777" w:rsidTr="00A65A54">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2560" w:type="dxa"/>
            <w:noWrap/>
            <w:hideMark/>
          </w:tcPr>
          <w:p w14:paraId="093BCB22" w14:textId="77777777" w:rsidR="005C4CFF" w:rsidRPr="00495AA0" w:rsidRDefault="005C4CFF" w:rsidP="00A65A54">
            <w:pPr>
              <w:rPr>
                <w:sz w:val="20"/>
                <w:lang w:val="de-DE"/>
              </w:rPr>
            </w:pPr>
            <w:r>
              <w:rPr>
                <w:sz w:val="20"/>
                <w:lang w:val="de-DE"/>
              </w:rPr>
              <w:t>Ausbildung</w:t>
            </w:r>
          </w:p>
        </w:tc>
        <w:tc>
          <w:tcPr>
            <w:tcW w:w="1240" w:type="dxa"/>
            <w:noWrap/>
            <w:vAlign w:val="bottom"/>
            <w:hideMark/>
          </w:tcPr>
          <w:p w14:paraId="55EC92C5" w14:textId="77777777" w:rsidR="005C4CFF" w:rsidRPr="00495AA0" w:rsidRDefault="005C4CFF" w:rsidP="00A65A54">
            <w:pPr>
              <w:jc w:val="right"/>
              <w:cnfStyle w:val="000000100000" w:firstRow="0" w:lastRow="0" w:firstColumn="0" w:lastColumn="0" w:oddVBand="0" w:evenVBand="0" w:oddHBand="1" w:evenHBand="0" w:firstRowFirstColumn="0" w:firstRowLastColumn="0" w:lastRowFirstColumn="0" w:lastRowLastColumn="0"/>
              <w:rPr>
                <w:sz w:val="20"/>
                <w:lang w:val="de-DE"/>
              </w:rPr>
            </w:pPr>
            <w:r>
              <w:rPr>
                <w:rFonts w:ascii="Calibri" w:hAnsi="Calibri" w:cs="Calibri"/>
                <w:color w:val="000000"/>
              </w:rPr>
              <w:t>0</w:t>
            </w:r>
          </w:p>
        </w:tc>
      </w:tr>
      <w:tr w:rsidR="005C4CFF" w:rsidRPr="00495AA0" w14:paraId="3802493F" w14:textId="77777777" w:rsidTr="00A65A54">
        <w:trPr>
          <w:trHeight w:val="276"/>
        </w:trPr>
        <w:tc>
          <w:tcPr>
            <w:cnfStyle w:val="001000000000" w:firstRow="0" w:lastRow="0" w:firstColumn="1" w:lastColumn="0" w:oddVBand="0" w:evenVBand="0" w:oddHBand="0" w:evenHBand="0" w:firstRowFirstColumn="0" w:firstRowLastColumn="0" w:lastRowFirstColumn="0" w:lastRowLastColumn="0"/>
            <w:tcW w:w="2560" w:type="dxa"/>
            <w:noWrap/>
            <w:hideMark/>
          </w:tcPr>
          <w:p w14:paraId="505FE9BD" w14:textId="77777777" w:rsidR="005C4CFF" w:rsidRPr="00495AA0" w:rsidRDefault="005C4CFF" w:rsidP="00A65A54">
            <w:pPr>
              <w:rPr>
                <w:sz w:val="20"/>
                <w:lang w:val="de-DE"/>
              </w:rPr>
            </w:pPr>
            <w:r>
              <w:rPr>
                <w:sz w:val="20"/>
                <w:lang w:val="de-DE"/>
              </w:rPr>
              <w:t>Handel</w:t>
            </w:r>
          </w:p>
        </w:tc>
        <w:tc>
          <w:tcPr>
            <w:tcW w:w="1240" w:type="dxa"/>
            <w:noWrap/>
            <w:vAlign w:val="bottom"/>
            <w:hideMark/>
          </w:tcPr>
          <w:p w14:paraId="0A96C750" w14:textId="77777777" w:rsidR="005C4CFF" w:rsidRDefault="005C4CFF" w:rsidP="00A65A54">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2 402</w:t>
            </w:r>
          </w:p>
          <w:p w14:paraId="5568FEC2" w14:textId="77777777" w:rsidR="005C4CFF" w:rsidRPr="00495AA0" w:rsidRDefault="005C4CFF" w:rsidP="00A65A54">
            <w:pPr>
              <w:jc w:val="right"/>
              <w:cnfStyle w:val="000000000000" w:firstRow="0" w:lastRow="0" w:firstColumn="0" w:lastColumn="0" w:oddVBand="0" w:evenVBand="0" w:oddHBand="0" w:evenHBand="0" w:firstRowFirstColumn="0" w:firstRowLastColumn="0" w:lastRowFirstColumn="0" w:lastRowLastColumn="0"/>
              <w:rPr>
                <w:sz w:val="20"/>
                <w:lang w:val="de-DE"/>
              </w:rPr>
            </w:pPr>
          </w:p>
        </w:tc>
      </w:tr>
    </w:tbl>
    <w:p w14:paraId="4AC0B786" w14:textId="77777777" w:rsidR="005C4CFF" w:rsidRPr="00D34645" w:rsidRDefault="005C4CFF" w:rsidP="005C4CFF"/>
    <w:p w14:paraId="5E4D6E03" w14:textId="77777777" w:rsidR="005C4CFF" w:rsidRDefault="005C4CFF" w:rsidP="005C4CFF">
      <w:pPr>
        <w:jc w:val="center"/>
      </w:pPr>
    </w:p>
    <w:p w14:paraId="5B825D3A" w14:textId="77777777" w:rsidR="005C4CFF" w:rsidRPr="00B108D6" w:rsidRDefault="005C4CFF" w:rsidP="005C4CFF">
      <w:r w:rsidRPr="005A2292">
        <w:rPr>
          <w:noProof/>
        </w:rPr>
        <w:drawing>
          <wp:inline distT="0" distB="0" distL="0" distR="0" wp14:anchorId="38BC4359" wp14:editId="297071D1">
            <wp:extent cx="2052859" cy="2905200"/>
            <wp:effectExtent l="0" t="0" r="5080" b="0"/>
            <wp:docPr id="1050710990" name="Grafik 1050710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052859" cy="2905200"/>
                    </a:xfrm>
                    <a:prstGeom prst="rect">
                      <a:avLst/>
                    </a:prstGeom>
                    <a:noFill/>
                    <a:ln>
                      <a:noFill/>
                    </a:ln>
                  </pic:spPr>
                </pic:pic>
              </a:graphicData>
            </a:graphic>
          </wp:inline>
        </w:drawing>
      </w:r>
      <w:r>
        <w:rPr>
          <w:noProof/>
          <w:lang w:eastAsia="de-AT"/>
        </w:rPr>
        <w:drawing>
          <wp:inline distT="0" distB="0" distL="0" distR="0" wp14:anchorId="59CB3983" wp14:editId="646A4794">
            <wp:extent cx="3060158" cy="2905125"/>
            <wp:effectExtent l="0" t="0" r="6985" b="0"/>
            <wp:docPr id="1050711011" name="Grafik 105071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5"/>
                    <a:srcRect l="9595" t="1762" r="22078"/>
                    <a:stretch/>
                  </pic:blipFill>
                  <pic:spPr bwMode="auto">
                    <a:xfrm>
                      <a:off x="0" y="0"/>
                      <a:ext cx="3085471" cy="2929155"/>
                    </a:xfrm>
                    <a:prstGeom prst="rect">
                      <a:avLst/>
                    </a:prstGeom>
                    <a:ln>
                      <a:noFill/>
                    </a:ln>
                    <a:extLst>
                      <a:ext uri="{53640926-AAD7-44D8-BBD7-CCE9431645EC}">
                        <a14:shadowObscured xmlns:a14="http://schemas.microsoft.com/office/drawing/2010/main"/>
                      </a:ext>
                    </a:extLst>
                  </pic:spPr>
                </pic:pic>
              </a:graphicData>
            </a:graphic>
          </wp:inline>
        </w:drawing>
      </w:r>
    </w:p>
    <w:p w14:paraId="333F68BE" w14:textId="4BC05019" w:rsidR="005C4CFF" w:rsidRDefault="005C4CFF" w:rsidP="005C4CFF">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73</w:t>
      </w:r>
      <w:r w:rsidR="00DE1496">
        <w:rPr>
          <w:noProof/>
        </w:rPr>
        <w:fldChar w:fldCharType="end"/>
      </w:r>
      <w:r>
        <w:t xml:space="preserve"> Schematisches Energiesystem „SCM Graz“ (links) </w:t>
      </w:r>
      <w:proofErr w:type="gramStart"/>
      <w:r>
        <w:t>und  PV</w:t>
      </w:r>
      <w:proofErr w:type="gramEnd"/>
      <w:r>
        <w:t xml:space="preserve"> Belegung Min PEQ</w:t>
      </w:r>
    </w:p>
    <w:p w14:paraId="22A1FF5E" w14:textId="6D90B45F" w:rsidR="005C4CFF" w:rsidRDefault="005C4CFF" w:rsidP="005C4CFF">
      <w:pPr>
        <w:pStyle w:val="Beschriftung"/>
        <w:keepNext/>
        <w:jc w:val="center"/>
      </w:pPr>
      <w:r>
        <w:lastRenderedPageBreak/>
        <w:t xml:space="preserve">Tabelle </w:t>
      </w:r>
      <w:r w:rsidR="00DE1496">
        <w:fldChar w:fldCharType="begin"/>
      </w:r>
      <w:r w:rsidR="00DE1496">
        <w:instrText xml:space="preserve"> SEQ Tabelle \* ARABIC </w:instrText>
      </w:r>
      <w:r w:rsidR="00DE1496">
        <w:fldChar w:fldCharType="separate"/>
      </w:r>
      <w:r w:rsidR="00761242">
        <w:rPr>
          <w:noProof/>
        </w:rPr>
        <w:t>65</w:t>
      </w:r>
      <w:r w:rsidR="00DE1496">
        <w:rPr>
          <w:noProof/>
        </w:rPr>
        <w:fldChar w:fldCharType="end"/>
      </w:r>
      <w:r>
        <w:t xml:space="preserve"> Betrachtete Varianten</w:t>
      </w:r>
    </w:p>
    <w:p w14:paraId="3BCE716C" w14:textId="77777777" w:rsidR="005C4CFF" w:rsidRPr="00B108D6" w:rsidRDefault="005C4CFF" w:rsidP="005C4CFF">
      <w:pPr>
        <w:keepNext/>
        <w:jc w:val="center"/>
      </w:pPr>
      <w:r w:rsidRPr="002D7A73">
        <w:rPr>
          <w:noProof/>
          <w:lang w:eastAsia="de-AT"/>
        </w:rPr>
        <w:drawing>
          <wp:inline distT="0" distB="0" distL="0" distR="0" wp14:anchorId="5C48F5AB" wp14:editId="76059974">
            <wp:extent cx="5760720" cy="3219450"/>
            <wp:effectExtent l="0" t="0" r="0" b="0"/>
            <wp:docPr id="1050711012" name="Grafik 105071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60720" cy="3219450"/>
                    </a:xfrm>
                    <a:prstGeom prst="rect">
                      <a:avLst/>
                    </a:prstGeom>
                    <a:noFill/>
                    <a:ln>
                      <a:noFill/>
                    </a:ln>
                  </pic:spPr>
                </pic:pic>
              </a:graphicData>
            </a:graphic>
          </wp:inline>
        </w:drawing>
      </w:r>
    </w:p>
    <w:p w14:paraId="79E1FF84" w14:textId="77777777" w:rsidR="005C4CFF" w:rsidRDefault="005C4CFF" w:rsidP="005C4CFF">
      <w:pPr>
        <w:pStyle w:val="berschrift3"/>
      </w:pPr>
      <w:bookmarkStart w:id="442" w:name="_Toc103370645"/>
      <w:bookmarkStart w:id="443" w:name="_Toc158135267"/>
      <w:proofErr w:type="gramStart"/>
      <w:r>
        <w:t>PEQ Alpha</w:t>
      </w:r>
      <w:bookmarkEnd w:id="442"/>
      <w:bookmarkEnd w:id="443"/>
      <w:proofErr w:type="gramEnd"/>
    </w:p>
    <w:p w14:paraId="6E146F80" w14:textId="77777777" w:rsidR="005C4CFF" w:rsidRDefault="005C4CFF" w:rsidP="005C4CFF">
      <w:pPr>
        <w:keepNext/>
      </w:pPr>
      <w:r>
        <w:rPr>
          <w:noProof/>
        </w:rPr>
        <w:drawing>
          <wp:inline distT="0" distB="0" distL="0" distR="0" wp14:anchorId="4FDCEC67" wp14:editId="69660F98">
            <wp:extent cx="5760000" cy="2854830"/>
            <wp:effectExtent l="0" t="0" r="0" b="3175"/>
            <wp:docPr id="1050710991" name="Grafik 1050710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60000" cy="2854830"/>
                    </a:xfrm>
                    <a:prstGeom prst="rect">
                      <a:avLst/>
                    </a:prstGeom>
                    <a:noFill/>
                  </pic:spPr>
                </pic:pic>
              </a:graphicData>
            </a:graphic>
          </wp:inline>
        </w:drawing>
      </w:r>
    </w:p>
    <w:p w14:paraId="210667C8" w14:textId="30E2CE0B" w:rsidR="005C4CFF" w:rsidRDefault="005C4CFF" w:rsidP="005C4CFF">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74</w:t>
      </w:r>
      <w:r w:rsidR="00DE1496">
        <w:rPr>
          <w:noProof/>
        </w:rPr>
        <w:fldChar w:fldCharType="end"/>
      </w:r>
      <w:r>
        <w:t xml:space="preserve"> </w:t>
      </w:r>
      <w:r w:rsidRPr="005053BF">
        <w:t xml:space="preserve">Endenergiebilanz PEQ Alpha </w:t>
      </w:r>
      <w:proofErr w:type="spellStart"/>
      <w:r w:rsidRPr="005053BF">
        <w:t>exkl</w:t>
      </w:r>
      <w:proofErr w:type="spellEnd"/>
      <w:r w:rsidRPr="005053BF">
        <w:t xml:space="preserve"> E-Cars</w:t>
      </w:r>
      <w:r>
        <w:t xml:space="preserve"> - Graz</w:t>
      </w:r>
    </w:p>
    <w:p w14:paraId="0DC814E3" w14:textId="77777777" w:rsidR="005C4CFF" w:rsidRDefault="005C4CFF" w:rsidP="005C4CFF">
      <w:pPr>
        <w:keepNext/>
      </w:pPr>
      <w:r>
        <w:rPr>
          <w:noProof/>
        </w:rPr>
        <w:lastRenderedPageBreak/>
        <w:drawing>
          <wp:inline distT="0" distB="0" distL="0" distR="0" wp14:anchorId="0B7134CE" wp14:editId="66B15608">
            <wp:extent cx="5760000" cy="2148940"/>
            <wp:effectExtent l="0" t="0" r="0" b="3810"/>
            <wp:docPr id="1050710992" name="Grafik 1050710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760000" cy="2148940"/>
                    </a:xfrm>
                    <a:prstGeom prst="rect">
                      <a:avLst/>
                    </a:prstGeom>
                    <a:noFill/>
                  </pic:spPr>
                </pic:pic>
              </a:graphicData>
            </a:graphic>
          </wp:inline>
        </w:drawing>
      </w:r>
    </w:p>
    <w:p w14:paraId="4FD608E7" w14:textId="7849D0A6" w:rsidR="005C4CFF" w:rsidRPr="00F85307" w:rsidRDefault="005C4CFF" w:rsidP="005C4CFF">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75</w:t>
      </w:r>
      <w:r w:rsidR="00DE1496">
        <w:rPr>
          <w:noProof/>
        </w:rPr>
        <w:fldChar w:fldCharType="end"/>
      </w:r>
      <w:r>
        <w:t xml:space="preserve"> Primärenergiebilanz PEQ Alpha - Graz</w:t>
      </w:r>
    </w:p>
    <w:p w14:paraId="612067D9" w14:textId="77777777" w:rsidR="005C4CFF" w:rsidRDefault="005C4CFF" w:rsidP="005C4CFF">
      <w:pPr>
        <w:pStyle w:val="berschrift3"/>
      </w:pPr>
      <w:bookmarkStart w:id="444" w:name="_Toc103370646"/>
      <w:bookmarkStart w:id="445" w:name="_Toc158135268"/>
      <w:proofErr w:type="gramStart"/>
      <w:r>
        <w:t>PEQ Beta</w:t>
      </w:r>
      <w:bookmarkEnd w:id="444"/>
      <w:bookmarkEnd w:id="445"/>
      <w:proofErr w:type="gramEnd"/>
    </w:p>
    <w:p w14:paraId="333CD92F" w14:textId="77777777" w:rsidR="005C4CFF" w:rsidRDefault="005C4CFF" w:rsidP="005C4CFF"/>
    <w:p w14:paraId="4064A263" w14:textId="77777777" w:rsidR="005C4CFF" w:rsidRDefault="005C4CFF" w:rsidP="005C4CFF">
      <w:pPr>
        <w:keepNext/>
      </w:pPr>
      <w:r>
        <w:rPr>
          <w:noProof/>
        </w:rPr>
        <w:drawing>
          <wp:inline distT="0" distB="0" distL="0" distR="0" wp14:anchorId="4DD021DF" wp14:editId="734CDC6E">
            <wp:extent cx="5760000" cy="1822545"/>
            <wp:effectExtent l="0" t="0" r="0" b="6350"/>
            <wp:docPr id="1050710993" name="Grafik 1050710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760000" cy="1822545"/>
                    </a:xfrm>
                    <a:prstGeom prst="rect">
                      <a:avLst/>
                    </a:prstGeom>
                    <a:noFill/>
                  </pic:spPr>
                </pic:pic>
              </a:graphicData>
            </a:graphic>
          </wp:inline>
        </w:drawing>
      </w:r>
    </w:p>
    <w:p w14:paraId="6FB68049" w14:textId="12BDE01D" w:rsidR="005C4CFF" w:rsidRDefault="005C4CFF" w:rsidP="005C4CFF">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76</w:t>
      </w:r>
      <w:r w:rsidR="00DE1496">
        <w:rPr>
          <w:noProof/>
        </w:rPr>
        <w:fldChar w:fldCharType="end"/>
      </w:r>
      <w:r>
        <w:t xml:space="preserve">: </w:t>
      </w:r>
      <w:r w:rsidRPr="00946C61">
        <w:t>Primärenergiebilanz PEQ Alpha</w:t>
      </w:r>
      <w:r>
        <w:t xml:space="preserve"> - Graz</w:t>
      </w:r>
    </w:p>
    <w:p w14:paraId="476465EF" w14:textId="77777777" w:rsidR="005C4CFF" w:rsidRPr="00942FDD" w:rsidRDefault="005C4CFF" w:rsidP="005C4CFF"/>
    <w:p w14:paraId="71A74D93" w14:textId="4B5138D7" w:rsidR="00222A69" w:rsidRDefault="00222A69">
      <w:pPr>
        <w:jc w:val="left"/>
      </w:pPr>
      <w:r>
        <w:br w:type="page"/>
      </w:r>
    </w:p>
    <w:p w14:paraId="05FE60F5" w14:textId="77777777" w:rsidR="005C4CFF" w:rsidRDefault="005C4CFF" w:rsidP="005C4CFF"/>
    <w:p w14:paraId="3A57F2BE" w14:textId="77777777" w:rsidR="005C4CFF" w:rsidRDefault="005C4CFF" w:rsidP="005C4CFF">
      <w:pPr>
        <w:pStyle w:val="berschrift2"/>
      </w:pPr>
      <w:bookmarkStart w:id="446" w:name="_Toc103370647"/>
      <w:bookmarkStart w:id="447" w:name="_Toc158135269"/>
      <w:r>
        <w:t>Salzburg (Wohnen, KIGA, Co-</w:t>
      </w:r>
      <w:proofErr w:type="spellStart"/>
      <w:r>
        <w:t>working</w:t>
      </w:r>
      <w:proofErr w:type="spellEnd"/>
      <w:r>
        <w:t xml:space="preserve">): </w:t>
      </w:r>
      <w:r w:rsidRPr="00FE6DB6">
        <w:rPr>
          <w:b w:val="0"/>
          <w:i/>
        </w:rPr>
        <w:t xml:space="preserve">GEWIN </w:t>
      </w:r>
      <w:proofErr w:type="spellStart"/>
      <w:r w:rsidRPr="00FE6DB6">
        <w:rPr>
          <w:b w:val="0"/>
          <w:i/>
        </w:rPr>
        <w:t>Gneiss</w:t>
      </w:r>
      <w:bookmarkEnd w:id="446"/>
      <w:bookmarkEnd w:id="447"/>
      <w:proofErr w:type="spellEnd"/>
    </w:p>
    <w:tbl>
      <w:tblPr>
        <w:tblStyle w:val="EinfacheTabelle2"/>
        <w:tblW w:w="3800" w:type="dxa"/>
        <w:tblLook w:val="04A0" w:firstRow="1" w:lastRow="0" w:firstColumn="1" w:lastColumn="0" w:noHBand="0" w:noVBand="1"/>
        <w:tblDescription w:val="Hier sind Nutzungen und Nettogeschoßfläche der Gebäude (PIGA1, PIGA2, EHG2) dargestellt."/>
      </w:tblPr>
      <w:tblGrid>
        <w:gridCol w:w="2560"/>
        <w:gridCol w:w="1240"/>
      </w:tblGrid>
      <w:tr w:rsidR="005C4CFF" w:rsidRPr="00495AA0" w14:paraId="788634E5" w14:textId="77777777" w:rsidTr="00A65A54">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2560" w:type="dxa"/>
            <w:noWrap/>
            <w:hideMark/>
          </w:tcPr>
          <w:p w14:paraId="5B08440E" w14:textId="77777777" w:rsidR="005C4CFF" w:rsidRPr="00E5201F" w:rsidRDefault="005C4CFF" w:rsidP="00A65A54">
            <w:pPr>
              <w:rPr>
                <w:b w:val="0"/>
                <w:sz w:val="20"/>
                <w:lang w:val="de-DE"/>
              </w:rPr>
            </w:pPr>
            <w:r w:rsidRPr="00E5201F">
              <w:rPr>
                <w:sz w:val="20"/>
                <w:lang w:val="de-DE"/>
              </w:rPr>
              <w:t>Nutzung</w:t>
            </w:r>
          </w:p>
        </w:tc>
        <w:tc>
          <w:tcPr>
            <w:tcW w:w="1240" w:type="dxa"/>
            <w:hideMark/>
          </w:tcPr>
          <w:p w14:paraId="6727AF8A" w14:textId="77777777" w:rsidR="005C4CFF" w:rsidRPr="00E5201F" w:rsidRDefault="005C4CFF" w:rsidP="00A65A54">
            <w:pPr>
              <w:jc w:val="center"/>
              <w:cnfStyle w:val="100000000000" w:firstRow="1" w:lastRow="0" w:firstColumn="0" w:lastColumn="0" w:oddVBand="0" w:evenVBand="0" w:oddHBand="0" w:evenHBand="0" w:firstRowFirstColumn="0" w:firstRowLastColumn="0" w:lastRowFirstColumn="0" w:lastRowLastColumn="0"/>
              <w:rPr>
                <w:b w:val="0"/>
                <w:sz w:val="20"/>
                <w:lang w:val="de-DE"/>
              </w:rPr>
            </w:pPr>
            <w:r w:rsidRPr="00E5201F">
              <w:rPr>
                <w:sz w:val="20"/>
                <w:lang w:val="de-DE"/>
              </w:rPr>
              <w:t>NGF</w:t>
            </w:r>
            <w:r>
              <w:rPr>
                <w:sz w:val="20"/>
                <w:lang w:val="de-DE"/>
              </w:rPr>
              <w:fldChar w:fldCharType="begin"/>
            </w:r>
            <w:r>
              <w:instrText xml:space="preserve"> XE "</w:instrText>
            </w:r>
            <w:r w:rsidRPr="00B220FC">
              <w:rPr>
                <w:sz w:val="20"/>
                <w:lang w:val="de-DE"/>
              </w:rPr>
              <w:instrText>NGF</w:instrText>
            </w:r>
            <w:r>
              <w:instrText>" \t "</w:instrText>
            </w:r>
            <w:r w:rsidRPr="00753AC9">
              <w:rPr>
                <w:rFonts w:cstheme="minorHAnsi"/>
                <w:i/>
                <w:lang w:val="de-DE"/>
              </w:rPr>
              <w:instrText>Nettogeschoßfläche</w:instrText>
            </w:r>
            <w:r>
              <w:instrText xml:space="preserve">" </w:instrText>
            </w:r>
            <w:r>
              <w:rPr>
                <w:sz w:val="20"/>
                <w:lang w:val="de-DE"/>
              </w:rPr>
              <w:fldChar w:fldCharType="end"/>
            </w:r>
            <w:r w:rsidRPr="00E5201F">
              <w:rPr>
                <w:sz w:val="20"/>
                <w:lang w:val="de-DE"/>
              </w:rPr>
              <w:t xml:space="preserve"> [m²]</w:t>
            </w:r>
          </w:p>
        </w:tc>
      </w:tr>
      <w:tr w:rsidR="005C4CFF" w:rsidRPr="00495AA0" w14:paraId="523DB09F" w14:textId="77777777" w:rsidTr="00A65A54">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560" w:type="dxa"/>
            <w:noWrap/>
            <w:hideMark/>
          </w:tcPr>
          <w:p w14:paraId="4FA82762" w14:textId="77777777" w:rsidR="005C4CFF" w:rsidRPr="00495AA0" w:rsidRDefault="005C4CFF" w:rsidP="00A65A54">
            <w:pPr>
              <w:rPr>
                <w:sz w:val="20"/>
                <w:lang w:val="de-DE"/>
              </w:rPr>
            </w:pPr>
            <w:r w:rsidRPr="00495AA0">
              <w:rPr>
                <w:sz w:val="20"/>
                <w:lang w:val="de-DE"/>
              </w:rPr>
              <w:t>Wohnen</w:t>
            </w:r>
          </w:p>
        </w:tc>
        <w:tc>
          <w:tcPr>
            <w:tcW w:w="1240" w:type="dxa"/>
            <w:noWrap/>
          </w:tcPr>
          <w:p w14:paraId="00FBAD8D" w14:textId="77777777" w:rsidR="005C4CFF" w:rsidRPr="00495AA0" w:rsidRDefault="005C4CFF" w:rsidP="00A65A54">
            <w:pPr>
              <w:jc w:val="right"/>
              <w:cnfStyle w:val="000000100000" w:firstRow="0" w:lastRow="0" w:firstColumn="0" w:lastColumn="0" w:oddVBand="0" w:evenVBand="0" w:oddHBand="1" w:evenHBand="0" w:firstRowFirstColumn="0" w:firstRowLastColumn="0" w:lastRowFirstColumn="0" w:lastRowLastColumn="0"/>
              <w:rPr>
                <w:sz w:val="20"/>
                <w:lang w:val="de-DE"/>
              </w:rPr>
            </w:pPr>
            <w:r w:rsidRPr="00841E17">
              <w:t xml:space="preserve"> 1</w:t>
            </w:r>
            <w:r>
              <w:t>7</w:t>
            </w:r>
            <w:r w:rsidRPr="00841E17">
              <w:t xml:space="preserve"> </w:t>
            </w:r>
            <w:r>
              <w:t>594</w:t>
            </w:r>
            <w:r w:rsidRPr="00841E17">
              <w:t xml:space="preserve"> </w:t>
            </w:r>
          </w:p>
        </w:tc>
      </w:tr>
      <w:tr w:rsidR="005C4CFF" w:rsidRPr="00495AA0" w14:paraId="31F67C38" w14:textId="77777777" w:rsidTr="00A65A54">
        <w:trPr>
          <w:trHeight w:val="276"/>
        </w:trPr>
        <w:tc>
          <w:tcPr>
            <w:cnfStyle w:val="001000000000" w:firstRow="0" w:lastRow="0" w:firstColumn="1" w:lastColumn="0" w:oddVBand="0" w:evenVBand="0" w:oddHBand="0" w:evenHBand="0" w:firstRowFirstColumn="0" w:firstRowLastColumn="0" w:lastRowFirstColumn="0" w:lastRowLastColumn="0"/>
            <w:tcW w:w="2560" w:type="dxa"/>
            <w:noWrap/>
            <w:hideMark/>
          </w:tcPr>
          <w:p w14:paraId="23AD98A9" w14:textId="77777777" w:rsidR="005C4CFF" w:rsidRPr="00495AA0" w:rsidRDefault="005C4CFF" w:rsidP="00A65A54">
            <w:pPr>
              <w:rPr>
                <w:sz w:val="20"/>
                <w:lang w:val="de-DE"/>
              </w:rPr>
            </w:pPr>
            <w:r w:rsidRPr="00495AA0">
              <w:rPr>
                <w:sz w:val="20"/>
                <w:lang w:val="de-DE"/>
              </w:rPr>
              <w:t>Büro</w:t>
            </w:r>
          </w:p>
        </w:tc>
        <w:tc>
          <w:tcPr>
            <w:tcW w:w="1240" w:type="dxa"/>
            <w:noWrap/>
          </w:tcPr>
          <w:p w14:paraId="55C6429E" w14:textId="77777777" w:rsidR="005C4CFF" w:rsidRPr="00495AA0" w:rsidRDefault="005C4CFF" w:rsidP="00A65A54">
            <w:pPr>
              <w:jc w:val="right"/>
              <w:cnfStyle w:val="000000000000" w:firstRow="0" w:lastRow="0" w:firstColumn="0" w:lastColumn="0" w:oddVBand="0" w:evenVBand="0" w:oddHBand="0" w:evenHBand="0" w:firstRowFirstColumn="0" w:firstRowLastColumn="0" w:lastRowFirstColumn="0" w:lastRowLastColumn="0"/>
              <w:rPr>
                <w:sz w:val="20"/>
                <w:lang w:val="de-DE"/>
              </w:rPr>
            </w:pPr>
            <w:r w:rsidRPr="00841E17">
              <w:t xml:space="preserve"> 7</w:t>
            </w:r>
            <w:r>
              <w:t>42</w:t>
            </w:r>
            <w:r w:rsidRPr="00841E17">
              <w:t xml:space="preserve"> </w:t>
            </w:r>
          </w:p>
        </w:tc>
      </w:tr>
      <w:tr w:rsidR="005C4CFF" w:rsidRPr="00495AA0" w14:paraId="69436C34" w14:textId="77777777" w:rsidTr="00A65A54">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2560" w:type="dxa"/>
            <w:noWrap/>
            <w:hideMark/>
          </w:tcPr>
          <w:p w14:paraId="58083B7F" w14:textId="77777777" w:rsidR="005C4CFF" w:rsidRPr="00495AA0" w:rsidRDefault="005C4CFF" w:rsidP="00A65A54">
            <w:pPr>
              <w:rPr>
                <w:sz w:val="20"/>
                <w:lang w:val="de-DE"/>
              </w:rPr>
            </w:pPr>
            <w:r>
              <w:rPr>
                <w:sz w:val="20"/>
                <w:lang w:val="de-DE"/>
              </w:rPr>
              <w:t>Ausbildung</w:t>
            </w:r>
          </w:p>
        </w:tc>
        <w:tc>
          <w:tcPr>
            <w:tcW w:w="1240" w:type="dxa"/>
            <w:noWrap/>
          </w:tcPr>
          <w:p w14:paraId="4EDF5818" w14:textId="77777777" w:rsidR="005C4CFF" w:rsidRPr="00495AA0" w:rsidRDefault="005C4CFF" w:rsidP="00A65A54">
            <w:pPr>
              <w:jc w:val="right"/>
              <w:cnfStyle w:val="000000100000" w:firstRow="0" w:lastRow="0" w:firstColumn="0" w:lastColumn="0" w:oddVBand="0" w:evenVBand="0" w:oddHBand="1" w:evenHBand="0" w:firstRowFirstColumn="0" w:firstRowLastColumn="0" w:lastRowFirstColumn="0" w:lastRowLastColumn="0"/>
              <w:rPr>
                <w:sz w:val="20"/>
                <w:lang w:val="de-DE"/>
              </w:rPr>
            </w:pPr>
            <w:r w:rsidRPr="00841E17">
              <w:t xml:space="preserve"> -   </w:t>
            </w:r>
          </w:p>
        </w:tc>
      </w:tr>
      <w:tr w:rsidR="005C4CFF" w:rsidRPr="00495AA0" w14:paraId="6029ECDA" w14:textId="77777777" w:rsidTr="00A65A54">
        <w:trPr>
          <w:trHeight w:val="276"/>
        </w:trPr>
        <w:tc>
          <w:tcPr>
            <w:cnfStyle w:val="001000000000" w:firstRow="0" w:lastRow="0" w:firstColumn="1" w:lastColumn="0" w:oddVBand="0" w:evenVBand="0" w:oddHBand="0" w:evenHBand="0" w:firstRowFirstColumn="0" w:firstRowLastColumn="0" w:lastRowFirstColumn="0" w:lastRowLastColumn="0"/>
            <w:tcW w:w="2560" w:type="dxa"/>
            <w:noWrap/>
            <w:hideMark/>
          </w:tcPr>
          <w:p w14:paraId="5A9AFEC6" w14:textId="77777777" w:rsidR="005C4CFF" w:rsidRPr="00495AA0" w:rsidRDefault="005C4CFF" w:rsidP="00A65A54">
            <w:pPr>
              <w:rPr>
                <w:sz w:val="20"/>
                <w:lang w:val="de-DE"/>
              </w:rPr>
            </w:pPr>
            <w:r>
              <w:rPr>
                <w:sz w:val="20"/>
                <w:lang w:val="de-DE"/>
              </w:rPr>
              <w:t>Handel</w:t>
            </w:r>
          </w:p>
        </w:tc>
        <w:tc>
          <w:tcPr>
            <w:tcW w:w="1240" w:type="dxa"/>
            <w:noWrap/>
          </w:tcPr>
          <w:p w14:paraId="072CE3C0" w14:textId="77777777" w:rsidR="005C4CFF" w:rsidRPr="00495AA0" w:rsidRDefault="005C4CFF" w:rsidP="00A65A54">
            <w:pPr>
              <w:jc w:val="right"/>
              <w:cnfStyle w:val="000000000000" w:firstRow="0" w:lastRow="0" w:firstColumn="0" w:lastColumn="0" w:oddVBand="0" w:evenVBand="0" w:oddHBand="0" w:evenHBand="0" w:firstRowFirstColumn="0" w:firstRowLastColumn="0" w:lastRowFirstColumn="0" w:lastRowLastColumn="0"/>
              <w:rPr>
                <w:sz w:val="20"/>
                <w:lang w:val="de-DE"/>
              </w:rPr>
            </w:pPr>
            <w:r w:rsidRPr="00841E17">
              <w:t xml:space="preserve"> 1 0</w:t>
            </w:r>
            <w:r>
              <w:t>24</w:t>
            </w:r>
            <w:r w:rsidRPr="00841E17">
              <w:t xml:space="preserve"> </w:t>
            </w:r>
          </w:p>
        </w:tc>
      </w:tr>
    </w:tbl>
    <w:p w14:paraId="43705890" w14:textId="77777777" w:rsidR="005C4CFF" w:rsidRDefault="005C4CFF" w:rsidP="005C4CFF">
      <w:pPr>
        <w:tabs>
          <w:tab w:val="left" w:pos="3261"/>
        </w:tabs>
      </w:pPr>
    </w:p>
    <w:p w14:paraId="48025F55" w14:textId="77777777" w:rsidR="005C4CFF" w:rsidRDefault="005C4CFF" w:rsidP="005C4CFF">
      <w:pPr>
        <w:keepNext/>
        <w:tabs>
          <w:tab w:val="left" w:pos="3261"/>
        </w:tabs>
      </w:pPr>
      <w:r w:rsidRPr="00FE6DB6">
        <w:rPr>
          <w:noProof/>
          <w:lang w:eastAsia="de-AT"/>
        </w:rPr>
        <w:drawing>
          <wp:inline distT="0" distB="0" distL="0" distR="0" wp14:anchorId="38A75C32" wp14:editId="0788C102">
            <wp:extent cx="3600000" cy="2520000"/>
            <wp:effectExtent l="0" t="0" r="635" b="0"/>
            <wp:docPr id="1050711013" name="Grafik 11"/>
            <wp:cNvGraphicFramePr/>
            <a:graphic xmlns:a="http://schemas.openxmlformats.org/drawingml/2006/main">
              <a:graphicData uri="http://schemas.openxmlformats.org/drawingml/2006/picture">
                <pic:pic xmlns:pic="http://schemas.openxmlformats.org/drawingml/2006/picture">
                  <pic:nvPicPr>
                    <pic:cNvPr id="12" name="Grafik 11"/>
                    <pic:cNvPicPr/>
                  </pic:nvPicPr>
                  <pic:blipFill>
                    <a:blip r:embed="rId100"/>
                    <a:stretch>
                      <a:fillRect/>
                    </a:stretch>
                  </pic:blipFill>
                  <pic:spPr>
                    <a:xfrm>
                      <a:off x="0" y="0"/>
                      <a:ext cx="3600000" cy="2520000"/>
                    </a:xfrm>
                    <a:prstGeom prst="rect">
                      <a:avLst/>
                    </a:prstGeom>
                  </pic:spPr>
                </pic:pic>
              </a:graphicData>
            </a:graphic>
          </wp:inline>
        </w:drawing>
      </w:r>
      <w:r w:rsidRPr="00033102">
        <w:rPr>
          <w:noProof/>
        </w:rPr>
        <w:drawing>
          <wp:inline distT="0" distB="0" distL="0" distR="0" wp14:anchorId="24613136" wp14:editId="3FA9A308">
            <wp:extent cx="1888399" cy="2520000"/>
            <wp:effectExtent l="0" t="0" r="0" b="0"/>
            <wp:docPr id="1050710998" name="Grafik 1050710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888399" cy="2520000"/>
                    </a:xfrm>
                    <a:prstGeom prst="rect">
                      <a:avLst/>
                    </a:prstGeom>
                    <a:noFill/>
                    <a:ln>
                      <a:noFill/>
                    </a:ln>
                  </pic:spPr>
                </pic:pic>
              </a:graphicData>
            </a:graphic>
          </wp:inline>
        </w:drawing>
      </w:r>
    </w:p>
    <w:p w14:paraId="1E10239C" w14:textId="06593088" w:rsidR="005C4CFF" w:rsidRDefault="005C4CFF" w:rsidP="005C4CFF">
      <w:pPr>
        <w:pStyle w:val="Beschriftung"/>
        <w:rPr>
          <w:i/>
        </w:rPr>
      </w:pPr>
      <w:r>
        <w:t xml:space="preserve">Abbildung </w:t>
      </w:r>
      <w:r w:rsidR="00DE1496">
        <w:fldChar w:fldCharType="begin"/>
      </w:r>
      <w:r w:rsidR="00DE1496">
        <w:instrText xml:space="preserve"> SEQ Abbildung \* ARABIC </w:instrText>
      </w:r>
      <w:r w:rsidR="00DE1496">
        <w:fldChar w:fldCharType="separate"/>
      </w:r>
      <w:r w:rsidR="00761242">
        <w:rPr>
          <w:noProof/>
        </w:rPr>
        <w:t>77</w:t>
      </w:r>
      <w:r w:rsidR="00DE1496">
        <w:rPr>
          <w:noProof/>
        </w:rPr>
        <w:fldChar w:fldCharType="end"/>
      </w:r>
      <w:r>
        <w:t xml:space="preserve"> </w:t>
      </w:r>
      <w:proofErr w:type="gramStart"/>
      <w:r>
        <w:t>PV Modell</w:t>
      </w:r>
      <w:proofErr w:type="gramEnd"/>
      <w:r>
        <w:t xml:space="preserve"> &amp; energetisches Schema </w:t>
      </w:r>
      <w:r w:rsidRPr="003E4BB5">
        <w:rPr>
          <w:i/>
        </w:rPr>
        <w:t>Min PEQ</w:t>
      </w:r>
    </w:p>
    <w:p w14:paraId="6C32E871" w14:textId="77777777" w:rsidR="005C4CFF" w:rsidRDefault="005C4CFF" w:rsidP="005C4CFF">
      <w:pPr>
        <w:pStyle w:val="berschrift3"/>
      </w:pPr>
      <w:bookmarkStart w:id="448" w:name="_Toc103370648"/>
      <w:bookmarkStart w:id="449" w:name="_Toc158135270"/>
      <w:proofErr w:type="gramStart"/>
      <w:r>
        <w:lastRenderedPageBreak/>
        <w:t>PEQ Alpha</w:t>
      </w:r>
      <w:bookmarkEnd w:id="448"/>
      <w:bookmarkEnd w:id="449"/>
      <w:proofErr w:type="gramEnd"/>
    </w:p>
    <w:p w14:paraId="780C2FE8" w14:textId="77777777" w:rsidR="005C4CFF" w:rsidRDefault="005C4CFF" w:rsidP="005C4CFF">
      <w:pPr>
        <w:keepNext/>
      </w:pPr>
      <w:r>
        <w:rPr>
          <w:noProof/>
        </w:rPr>
        <w:drawing>
          <wp:inline distT="0" distB="0" distL="0" distR="0" wp14:anchorId="69E04F82" wp14:editId="5D5713C1">
            <wp:extent cx="5760000" cy="2854830"/>
            <wp:effectExtent l="0" t="0" r="0" b="3175"/>
            <wp:docPr id="1050711001" name="Grafik 105071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60000" cy="2854830"/>
                    </a:xfrm>
                    <a:prstGeom prst="rect">
                      <a:avLst/>
                    </a:prstGeom>
                    <a:noFill/>
                  </pic:spPr>
                </pic:pic>
              </a:graphicData>
            </a:graphic>
          </wp:inline>
        </w:drawing>
      </w:r>
    </w:p>
    <w:p w14:paraId="0696D70A" w14:textId="52F2E80D" w:rsidR="005C4CFF" w:rsidRDefault="005C4CFF" w:rsidP="005C4CFF">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78</w:t>
      </w:r>
      <w:r w:rsidR="00DE1496">
        <w:rPr>
          <w:noProof/>
        </w:rPr>
        <w:fldChar w:fldCharType="end"/>
      </w:r>
      <w:r>
        <w:t xml:space="preserve"> Endenergiebilanz PEQ Alpha - Gneis</w:t>
      </w:r>
    </w:p>
    <w:p w14:paraId="63C44291" w14:textId="77777777" w:rsidR="005C4CFF" w:rsidRDefault="005C4CFF" w:rsidP="005C4CFF">
      <w:pPr>
        <w:keepNext/>
      </w:pPr>
      <w:r>
        <w:rPr>
          <w:noProof/>
        </w:rPr>
        <w:drawing>
          <wp:inline distT="0" distB="0" distL="0" distR="0" wp14:anchorId="709DB1AC" wp14:editId="024D8751">
            <wp:extent cx="5760000" cy="2148940"/>
            <wp:effectExtent l="0" t="0" r="0" b="3810"/>
            <wp:docPr id="1050711002" name="Grafik 105071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760000" cy="2148940"/>
                    </a:xfrm>
                    <a:prstGeom prst="rect">
                      <a:avLst/>
                    </a:prstGeom>
                    <a:noFill/>
                  </pic:spPr>
                </pic:pic>
              </a:graphicData>
            </a:graphic>
          </wp:inline>
        </w:drawing>
      </w:r>
    </w:p>
    <w:p w14:paraId="7B3AADC2" w14:textId="1D9FE398" w:rsidR="005C4CFF" w:rsidRPr="00183A57" w:rsidRDefault="005C4CFF" w:rsidP="005C4CFF">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79</w:t>
      </w:r>
      <w:r w:rsidR="00DE1496">
        <w:rPr>
          <w:noProof/>
        </w:rPr>
        <w:fldChar w:fldCharType="end"/>
      </w:r>
      <w:r>
        <w:t xml:space="preserve"> Primärenergiebilanz PEQ Alpha - Gneis</w:t>
      </w:r>
    </w:p>
    <w:p w14:paraId="1528D9B3" w14:textId="77777777" w:rsidR="005C4CFF" w:rsidRDefault="005C4CFF" w:rsidP="005C4CFF">
      <w:pPr>
        <w:pStyle w:val="berschrift3"/>
      </w:pPr>
      <w:bookmarkStart w:id="450" w:name="_Toc103370649"/>
      <w:bookmarkStart w:id="451" w:name="_Toc158135271"/>
      <w:proofErr w:type="gramStart"/>
      <w:r>
        <w:lastRenderedPageBreak/>
        <w:t>PEQ Beta</w:t>
      </w:r>
      <w:bookmarkEnd w:id="450"/>
      <w:bookmarkEnd w:id="451"/>
      <w:proofErr w:type="gramEnd"/>
    </w:p>
    <w:p w14:paraId="5B3462FF" w14:textId="77777777" w:rsidR="005C4CFF" w:rsidRDefault="005C4CFF" w:rsidP="005C4CFF">
      <w:pPr>
        <w:keepNext/>
      </w:pPr>
      <w:r>
        <w:rPr>
          <w:noProof/>
        </w:rPr>
        <w:drawing>
          <wp:inline distT="0" distB="0" distL="0" distR="0" wp14:anchorId="1BB18BA4" wp14:editId="0546D917">
            <wp:extent cx="5760000" cy="2862369"/>
            <wp:effectExtent l="0" t="0" r="0" b="0"/>
            <wp:docPr id="1050711003" name="Grafik 105071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60000" cy="2862369"/>
                    </a:xfrm>
                    <a:prstGeom prst="rect">
                      <a:avLst/>
                    </a:prstGeom>
                    <a:noFill/>
                  </pic:spPr>
                </pic:pic>
              </a:graphicData>
            </a:graphic>
          </wp:inline>
        </w:drawing>
      </w:r>
    </w:p>
    <w:p w14:paraId="03C6A89B" w14:textId="56F3D938" w:rsidR="005C4CFF" w:rsidRDefault="005C4CFF" w:rsidP="005C4CFF">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80</w:t>
      </w:r>
      <w:r w:rsidR="00DE1496">
        <w:rPr>
          <w:noProof/>
        </w:rPr>
        <w:fldChar w:fldCharType="end"/>
      </w:r>
      <w:r>
        <w:t xml:space="preserve"> Endenergiebilanz PEQ Beta - Gneis</w:t>
      </w:r>
    </w:p>
    <w:p w14:paraId="773EFF39" w14:textId="77777777" w:rsidR="005C4CFF" w:rsidRDefault="005C4CFF" w:rsidP="005C4CFF">
      <w:pPr>
        <w:keepNext/>
      </w:pPr>
      <w:r>
        <w:rPr>
          <w:noProof/>
        </w:rPr>
        <w:drawing>
          <wp:inline distT="0" distB="0" distL="0" distR="0" wp14:anchorId="0A02F7EA" wp14:editId="4AE65B68">
            <wp:extent cx="5760000" cy="1822545"/>
            <wp:effectExtent l="0" t="0" r="0" b="6350"/>
            <wp:docPr id="1050711004" name="Grafik 105071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760000" cy="1822545"/>
                    </a:xfrm>
                    <a:prstGeom prst="rect">
                      <a:avLst/>
                    </a:prstGeom>
                    <a:noFill/>
                  </pic:spPr>
                </pic:pic>
              </a:graphicData>
            </a:graphic>
          </wp:inline>
        </w:drawing>
      </w:r>
    </w:p>
    <w:p w14:paraId="46D22165" w14:textId="51AD45C9" w:rsidR="005C4CFF" w:rsidRDefault="005C4CFF" w:rsidP="005C4CFF">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81</w:t>
      </w:r>
      <w:r w:rsidR="00DE1496">
        <w:rPr>
          <w:noProof/>
        </w:rPr>
        <w:fldChar w:fldCharType="end"/>
      </w:r>
      <w:r>
        <w:t xml:space="preserve"> Primärenergiebilanz PEQ Beta - Gneis</w:t>
      </w:r>
    </w:p>
    <w:p w14:paraId="06580AEB" w14:textId="77777777" w:rsidR="005C4CFF" w:rsidRDefault="005C4CFF" w:rsidP="005C4CFF">
      <w:pPr>
        <w:jc w:val="left"/>
        <w:rPr>
          <w:iCs/>
          <w:sz w:val="18"/>
          <w:szCs w:val="18"/>
        </w:rPr>
      </w:pPr>
      <w:r>
        <w:br w:type="page"/>
      </w:r>
    </w:p>
    <w:p w14:paraId="7AA78A12" w14:textId="77777777" w:rsidR="005C4CFF" w:rsidRDefault="005C4CFF" w:rsidP="005C4CFF">
      <w:pPr>
        <w:pStyle w:val="Beschriftung"/>
      </w:pPr>
    </w:p>
    <w:p w14:paraId="0868D74B" w14:textId="77777777" w:rsidR="005C4CFF" w:rsidRDefault="005C4CFF" w:rsidP="005C4CFF">
      <w:pPr>
        <w:pStyle w:val="berschrift2"/>
      </w:pPr>
      <w:bookmarkStart w:id="452" w:name="_Toc103370650"/>
      <w:bookmarkStart w:id="453" w:name="_Toc158135272"/>
      <w:r>
        <w:t>Einfamilienhaus Aichinger</w:t>
      </w:r>
      <w:bookmarkEnd w:id="452"/>
      <w:bookmarkEnd w:id="453"/>
    </w:p>
    <w:tbl>
      <w:tblPr>
        <w:tblStyle w:val="EinfacheTabelle2"/>
        <w:tblW w:w="3800" w:type="dxa"/>
        <w:tblLook w:val="04A0" w:firstRow="1" w:lastRow="0" w:firstColumn="1" w:lastColumn="0" w:noHBand="0" w:noVBand="1"/>
        <w:tblDescription w:val="Hier sind Nutzungen und Nettogeschoßfläche der Gebäude (PIGA1, PIGA2, EHG2) dargestellt."/>
      </w:tblPr>
      <w:tblGrid>
        <w:gridCol w:w="2560"/>
        <w:gridCol w:w="1240"/>
      </w:tblGrid>
      <w:tr w:rsidR="005C4CFF" w:rsidRPr="00495AA0" w14:paraId="0570E41A" w14:textId="77777777" w:rsidTr="00A65A54">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2560" w:type="dxa"/>
            <w:noWrap/>
            <w:hideMark/>
          </w:tcPr>
          <w:p w14:paraId="39180A60" w14:textId="77777777" w:rsidR="005C4CFF" w:rsidRPr="00E5201F" w:rsidRDefault="005C4CFF" w:rsidP="00A65A54">
            <w:pPr>
              <w:rPr>
                <w:b w:val="0"/>
                <w:sz w:val="20"/>
                <w:lang w:val="de-DE"/>
              </w:rPr>
            </w:pPr>
            <w:r w:rsidRPr="00E5201F">
              <w:rPr>
                <w:sz w:val="20"/>
                <w:lang w:val="de-DE"/>
              </w:rPr>
              <w:t>Nutzung</w:t>
            </w:r>
          </w:p>
        </w:tc>
        <w:tc>
          <w:tcPr>
            <w:tcW w:w="1240" w:type="dxa"/>
            <w:hideMark/>
          </w:tcPr>
          <w:p w14:paraId="6A52CC34" w14:textId="77777777" w:rsidR="005C4CFF" w:rsidRPr="00E5201F" w:rsidRDefault="005C4CFF" w:rsidP="00A65A54">
            <w:pPr>
              <w:jc w:val="center"/>
              <w:cnfStyle w:val="100000000000" w:firstRow="1" w:lastRow="0" w:firstColumn="0" w:lastColumn="0" w:oddVBand="0" w:evenVBand="0" w:oddHBand="0" w:evenHBand="0" w:firstRowFirstColumn="0" w:firstRowLastColumn="0" w:lastRowFirstColumn="0" w:lastRowLastColumn="0"/>
              <w:rPr>
                <w:b w:val="0"/>
                <w:sz w:val="20"/>
                <w:lang w:val="de-DE"/>
              </w:rPr>
            </w:pPr>
            <w:r w:rsidRPr="00E5201F">
              <w:rPr>
                <w:sz w:val="20"/>
                <w:lang w:val="de-DE"/>
              </w:rPr>
              <w:t>NGF</w:t>
            </w:r>
            <w:r>
              <w:rPr>
                <w:sz w:val="20"/>
                <w:lang w:val="de-DE"/>
              </w:rPr>
              <w:fldChar w:fldCharType="begin"/>
            </w:r>
            <w:r>
              <w:instrText xml:space="preserve"> XE "</w:instrText>
            </w:r>
            <w:r w:rsidRPr="00B220FC">
              <w:rPr>
                <w:sz w:val="20"/>
                <w:lang w:val="de-DE"/>
              </w:rPr>
              <w:instrText>NGF</w:instrText>
            </w:r>
            <w:r>
              <w:instrText>" \t "</w:instrText>
            </w:r>
            <w:r w:rsidRPr="00753AC9">
              <w:rPr>
                <w:rFonts w:cstheme="minorHAnsi"/>
                <w:i/>
                <w:lang w:val="de-DE"/>
              </w:rPr>
              <w:instrText>Nettogeschoßfläche</w:instrText>
            </w:r>
            <w:r>
              <w:instrText xml:space="preserve">" </w:instrText>
            </w:r>
            <w:r>
              <w:rPr>
                <w:sz w:val="20"/>
                <w:lang w:val="de-DE"/>
              </w:rPr>
              <w:fldChar w:fldCharType="end"/>
            </w:r>
            <w:r w:rsidRPr="00E5201F">
              <w:rPr>
                <w:sz w:val="20"/>
                <w:lang w:val="de-DE"/>
              </w:rPr>
              <w:t xml:space="preserve"> [m²]</w:t>
            </w:r>
          </w:p>
        </w:tc>
      </w:tr>
      <w:tr w:rsidR="005C4CFF" w:rsidRPr="00495AA0" w14:paraId="3AC7F6F5" w14:textId="77777777" w:rsidTr="00A65A54">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560" w:type="dxa"/>
            <w:noWrap/>
            <w:hideMark/>
          </w:tcPr>
          <w:p w14:paraId="56EB5A90" w14:textId="77777777" w:rsidR="005C4CFF" w:rsidRPr="00495AA0" w:rsidRDefault="005C4CFF" w:rsidP="00A65A54">
            <w:pPr>
              <w:rPr>
                <w:sz w:val="20"/>
                <w:lang w:val="de-DE"/>
              </w:rPr>
            </w:pPr>
            <w:r w:rsidRPr="00495AA0">
              <w:rPr>
                <w:sz w:val="20"/>
                <w:lang w:val="de-DE"/>
              </w:rPr>
              <w:t>Wohnen</w:t>
            </w:r>
          </w:p>
        </w:tc>
        <w:tc>
          <w:tcPr>
            <w:tcW w:w="1240" w:type="dxa"/>
            <w:noWrap/>
            <w:vAlign w:val="bottom"/>
          </w:tcPr>
          <w:p w14:paraId="1DFE2B18" w14:textId="77777777" w:rsidR="005C4CFF" w:rsidRPr="00495AA0" w:rsidRDefault="005C4CFF" w:rsidP="00A65A54">
            <w:pPr>
              <w:jc w:val="right"/>
              <w:cnfStyle w:val="000000100000" w:firstRow="0" w:lastRow="0" w:firstColumn="0" w:lastColumn="0" w:oddVBand="0" w:evenVBand="0" w:oddHBand="1" w:evenHBand="0" w:firstRowFirstColumn="0" w:firstRowLastColumn="0" w:lastRowFirstColumn="0" w:lastRowLastColumn="0"/>
              <w:rPr>
                <w:sz w:val="20"/>
                <w:lang w:val="de-DE"/>
              </w:rPr>
            </w:pPr>
            <w:r>
              <w:rPr>
                <w:rFonts w:ascii="Calibri" w:hAnsi="Calibri" w:cs="Calibri"/>
                <w:color w:val="333399"/>
              </w:rPr>
              <w:t>140</w:t>
            </w:r>
          </w:p>
        </w:tc>
      </w:tr>
      <w:tr w:rsidR="005C4CFF" w:rsidRPr="00495AA0" w14:paraId="63D71369" w14:textId="77777777" w:rsidTr="00A65A54">
        <w:trPr>
          <w:trHeight w:val="276"/>
        </w:trPr>
        <w:tc>
          <w:tcPr>
            <w:cnfStyle w:val="001000000000" w:firstRow="0" w:lastRow="0" w:firstColumn="1" w:lastColumn="0" w:oddVBand="0" w:evenVBand="0" w:oddHBand="0" w:evenHBand="0" w:firstRowFirstColumn="0" w:firstRowLastColumn="0" w:lastRowFirstColumn="0" w:lastRowLastColumn="0"/>
            <w:tcW w:w="2560" w:type="dxa"/>
            <w:noWrap/>
            <w:hideMark/>
          </w:tcPr>
          <w:p w14:paraId="2459FA89" w14:textId="77777777" w:rsidR="005C4CFF" w:rsidRPr="00495AA0" w:rsidRDefault="005C4CFF" w:rsidP="00A65A54">
            <w:pPr>
              <w:rPr>
                <w:sz w:val="20"/>
                <w:lang w:val="de-DE"/>
              </w:rPr>
            </w:pPr>
            <w:r w:rsidRPr="00495AA0">
              <w:rPr>
                <w:sz w:val="20"/>
                <w:lang w:val="de-DE"/>
              </w:rPr>
              <w:t>Büro</w:t>
            </w:r>
          </w:p>
        </w:tc>
        <w:tc>
          <w:tcPr>
            <w:tcW w:w="1240" w:type="dxa"/>
            <w:noWrap/>
            <w:vAlign w:val="bottom"/>
          </w:tcPr>
          <w:p w14:paraId="2AED11F8" w14:textId="77777777" w:rsidR="005C4CFF" w:rsidRPr="00495AA0" w:rsidRDefault="005C4CFF" w:rsidP="00A65A54">
            <w:pPr>
              <w:jc w:val="right"/>
              <w:cnfStyle w:val="000000000000" w:firstRow="0" w:lastRow="0" w:firstColumn="0" w:lastColumn="0" w:oddVBand="0" w:evenVBand="0" w:oddHBand="0" w:evenHBand="0" w:firstRowFirstColumn="0" w:firstRowLastColumn="0" w:lastRowFirstColumn="0" w:lastRowLastColumn="0"/>
              <w:rPr>
                <w:sz w:val="20"/>
                <w:lang w:val="de-DE"/>
              </w:rPr>
            </w:pPr>
            <w:r>
              <w:rPr>
                <w:rFonts w:ascii="Calibri" w:hAnsi="Calibri" w:cs="Calibri"/>
                <w:color w:val="000000"/>
              </w:rPr>
              <w:t>0</w:t>
            </w:r>
          </w:p>
        </w:tc>
      </w:tr>
      <w:tr w:rsidR="005C4CFF" w:rsidRPr="00495AA0" w14:paraId="5D257860" w14:textId="77777777" w:rsidTr="00A65A54">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2560" w:type="dxa"/>
            <w:noWrap/>
            <w:hideMark/>
          </w:tcPr>
          <w:p w14:paraId="4D108573" w14:textId="77777777" w:rsidR="005C4CFF" w:rsidRPr="00495AA0" w:rsidRDefault="005C4CFF" w:rsidP="00A65A54">
            <w:pPr>
              <w:rPr>
                <w:sz w:val="20"/>
                <w:lang w:val="de-DE"/>
              </w:rPr>
            </w:pPr>
            <w:r>
              <w:rPr>
                <w:sz w:val="20"/>
                <w:lang w:val="de-DE"/>
              </w:rPr>
              <w:t>Ausbildung</w:t>
            </w:r>
          </w:p>
        </w:tc>
        <w:tc>
          <w:tcPr>
            <w:tcW w:w="1240" w:type="dxa"/>
            <w:noWrap/>
            <w:vAlign w:val="bottom"/>
          </w:tcPr>
          <w:p w14:paraId="0DDC729C" w14:textId="77777777" w:rsidR="005C4CFF" w:rsidRPr="00495AA0" w:rsidRDefault="005C4CFF" w:rsidP="00A65A54">
            <w:pPr>
              <w:jc w:val="right"/>
              <w:cnfStyle w:val="000000100000" w:firstRow="0" w:lastRow="0" w:firstColumn="0" w:lastColumn="0" w:oddVBand="0" w:evenVBand="0" w:oddHBand="1" w:evenHBand="0" w:firstRowFirstColumn="0" w:firstRowLastColumn="0" w:lastRowFirstColumn="0" w:lastRowLastColumn="0"/>
              <w:rPr>
                <w:sz w:val="20"/>
                <w:lang w:val="de-DE"/>
              </w:rPr>
            </w:pPr>
            <w:r>
              <w:rPr>
                <w:rFonts w:ascii="Calibri" w:hAnsi="Calibri" w:cs="Calibri"/>
                <w:color w:val="000000"/>
              </w:rPr>
              <w:t>0</w:t>
            </w:r>
          </w:p>
        </w:tc>
      </w:tr>
      <w:tr w:rsidR="005C4CFF" w:rsidRPr="00495AA0" w14:paraId="35D442BB" w14:textId="77777777" w:rsidTr="00A65A54">
        <w:trPr>
          <w:trHeight w:val="276"/>
        </w:trPr>
        <w:tc>
          <w:tcPr>
            <w:cnfStyle w:val="001000000000" w:firstRow="0" w:lastRow="0" w:firstColumn="1" w:lastColumn="0" w:oddVBand="0" w:evenVBand="0" w:oddHBand="0" w:evenHBand="0" w:firstRowFirstColumn="0" w:firstRowLastColumn="0" w:lastRowFirstColumn="0" w:lastRowLastColumn="0"/>
            <w:tcW w:w="2560" w:type="dxa"/>
            <w:noWrap/>
            <w:hideMark/>
          </w:tcPr>
          <w:p w14:paraId="0187F370" w14:textId="77777777" w:rsidR="005C4CFF" w:rsidRPr="00495AA0" w:rsidRDefault="005C4CFF" w:rsidP="00A65A54">
            <w:pPr>
              <w:rPr>
                <w:sz w:val="20"/>
                <w:lang w:val="de-DE"/>
              </w:rPr>
            </w:pPr>
            <w:r>
              <w:rPr>
                <w:sz w:val="20"/>
                <w:lang w:val="de-DE"/>
              </w:rPr>
              <w:t>Handel</w:t>
            </w:r>
          </w:p>
        </w:tc>
        <w:tc>
          <w:tcPr>
            <w:tcW w:w="1240" w:type="dxa"/>
            <w:noWrap/>
            <w:vAlign w:val="bottom"/>
          </w:tcPr>
          <w:p w14:paraId="5792CD21" w14:textId="77777777" w:rsidR="005C4CFF" w:rsidRPr="00495AA0" w:rsidRDefault="005C4CFF" w:rsidP="00A65A54">
            <w:pPr>
              <w:jc w:val="right"/>
              <w:cnfStyle w:val="000000000000" w:firstRow="0" w:lastRow="0" w:firstColumn="0" w:lastColumn="0" w:oddVBand="0" w:evenVBand="0" w:oddHBand="0" w:evenHBand="0" w:firstRowFirstColumn="0" w:firstRowLastColumn="0" w:lastRowFirstColumn="0" w:lastRowLastColumn="0"/>
              <w:rPr>
                <w:sz w:val="20"/>
                <w:lang w:val="de-DE"/>
              </w:rPr>
            </w:pPr>
            <w:r>
              <w:rPr>
                <w:rFonts w:ascii="Calibri" w:hAnsi="Calibri" w:cs="Calibri"/>
                <w:color w:val="000000"/>
              </w:rPr>
              <w:t>0</w:t>
            </w:r>
          </w:p>
        </w:tc>
      </w:tr>
    </w:tbl>
    <w:p w14:paraId="2B10D9C6" w14:textId="77777777" w:rsidR="005C4CFF" w:rsidRDefault="005C4CFF" w:rsidP="005C4CFF"/>
    <w:p w14:paraId="407F529A" w14:textId="77777777" w:rsidR="005C4CFF" w:rsidRDefault="005C4CFF" w:rsidP="005C4CFF">
      <w:pPr>
        <w:pStyle w:val="berschrift3"/>
      </w:pPr>
      <w:bookmarkStart w:id="454" w:name="_Toc103370651"/>
      <w:bookmarkStart w:id="455" w:name="_Toc158135273"/>
      <w:proofErr w:type="gramStart"/>
      <w:r>
        <w:t>PEQ Alpha</w:t>
      </w:r>
      <w:bookmarkEnd w:id="454"/>
      <w:bookmarkEnd w:id="455"/>
      <w:proofErr w:type="gramEnd"/>
    </w:p>
    <w:p w14:paraId="6F90B755" w14:textId="77777777" w:rsidR="005C4CFF" w:rsidRDefault="005C4CFF" w:rsidP="005C4CFF">
      <w:pPr>
        <w:keepNext/>
      </w:pPr>
      <w:r>
        <w:rPr>
          <w:noProof/>
        </w:rPr>
        <w:drawing>
          <wp:inline distT="0" distB="0" distL="0" distR="0" wp14:anchorId="668B9D60" wp14:editId="152151DB">
            <wp:extent cx="5760000" cy="2854830"/>
            <wp:effectExtent l="0" t="0" r="0" b="3175"/>
            <wp:docPr id="1050711005" name="Grafik 105071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60000" cy="2854830"/>
                    </a:xfrm>
                    <a:prstGeom prst="rect">
                      <a:avLst/>
                    </a:prstGeom>
                    <a:noFill/>
                  </pic:spPr>
                </pic:pic>
              </a:graphicData>
            </a:graphic>
          </wp:inline>
        </w:drawing>
      </w:r>
    </w:p>
    <w:p w14:paraId="1DD62C78" w14:textId="2F77B978" w:rsidR="005C4CFF" w:rsidRDefault="005C4CFF" w:rsidP="005C4CFF">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82</w:t>
      </w:r>
      <w:r w:rsidR="00DE1496">
        <w:rPr>
          <w:noProof/>
        </w:rPr>
        <w:fldChar w:fldCharType="end"/>
      </w:r>
      <w:r>
        <w:t xml:space="preserve"> Endenergiebilanz PEQ </w:t>
      </w:r>
      <w:proofErr w:type="gramStart"/>
      <w:r>
        <w:t xml:space="preserve">Alpha  </w:t>
      </w:r>
      <w:proofErr w:type="spellStart"/>
      <w:r>
        <w:t>exkl</w:t>
      </w:r>
      <w:proofErr w:type="spellEnd"/>
      <w:proofErr w:type="gramEnd"/>
      <w:r>
        <w:t xml:space="preserve"> E-Cars - Aichinger</w:t>
      </w:r>
    </w:p>
    <w:p w14:paraId="3C74C359" w14:textId="77777777" w:rsidR="005C4CFF" w:rsidRDefault="005C4CFF" w:rsidP="005C4CFF">
      <w:pPr>
        <w:keepNext/>
      </w:pPr>
      <w:r>
        <w:rPr>
          <w:noProof/>
        </w:rPr>
        <w:drawing>
          <wp:inline distT="0" distB="0" distL="0" distR="0" wp14:anchorId="3A4DFA34" wp14:editId="5B50EECF">
            <wp:extent cx="5760000" cy="2148940"/>
            <wp:effectExtent l="0" t="0" r="0" b="3810"/>
            <wp:docPr id="1050711006" name="Grafik 105071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760000" cy="2148940"/>
                    </a:xfrm>
                    <a:prstGeom prst="rect">
                      <a:avLst/>
                    </a:prstGeom>
                    <a:noFill/>
                  </pic:spPr>
                </pic:pic>
              </a:graphicData>
            </a:graphic>
          </wp:inline>
        </w:drawing>
      </w:r>
    </w:p>
    <w:p w14:paraId="6676F94F" w14:textId="3C3EC1B0" w:rsidR="005C4CFF" w:rsidRDefault="005C4CFF" w:rsidP="005C4CFF">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83</w:t>
      </w:r>
      <w:r w:rsidR="00DE1496">
        <w:rPr>
          <w:noProof/>
        </w:rPr>
        <w:fldChar w:fldCharType="end"/>
      </w:r>
      <w:r>
        <w:t xml:space="preserve"> Primärenergiebilanz PEQ Alpha - Aichinger</w:t>
      </w:r>
    </w:p>
    <w:p w14:paraId="7D472C94" w14:textId="77777777" w:rsidR="005C4CFF" w:rsidRDefault="005C4CFF" w:rsidP="005C4CFF">
      <w:r>
        <w:lastRenderedPageBreak/>
        <w:t xml:space="preserve">Aufgrund der sehr niedrigen Dichte von 0,25 haben Einfamilienhäuser eine deutlich negative Gutschrift. Diese lässt sich aber auf der relativ großen Dachfläche (und dem </w:t>
      </w:r>
      <w:proofErr w:type="spellStart"/>
      <w:r>
        <w:t>CarPort</w:t>
      </w:r>
      <w:proofErr w:type="spellEnd"/>
      <w:r>
        <w:t>) auch erzielen.</w:t>
      </w:r>
    </w:p>
    <w:p w14:paraId="2E8624A6" w14:textId="77777777" w:rsidR="005C4CFF" w:rsidRDefault="005C4CFF" w:rsidP="005C4CFF">
      <w:r>
        <w:t xml:space="preserve">Hier zeigt sich die kritische Bedeutung des Dichtefaktors bzw. die Gutschrift in </w:t>
      </w:r>
      <w:proofErr w:type="gramStart"/>
      <w:r>
        <w:t>PEQ Alpha</w:t>
      </w:r>
      <w:proofErr w:type="gramEnd"/>
      <w:r>
        <w:t xml:space="preserve">: Nur damit lassen sich adäquate PV Belegungen einfordern, die dem tatsächlichen Potential gerecht werden. Unterbleibt diese Anforderung, werden Quartiere niedriger baulicher Dichte sehr viel leichter eine positive Plusenergiebilanz aufweisen können, ein großes Potential bleibt ungenutzt (abgesehen von zumeist höheren Belastungen und Herausforderungen bei der Erschließung und der Mobilität) </w:t>
      </w:r>
    </w:p>
    <w:p w14:paraId="6B38C9F2" w14:textId="77777777" w:rsidR="005C4CFF" w:rsidRDefault="005C4CFF" w:rsidP="005C4CFF">
      <w:pPr>
        <w:pStyle w:val="berschrift3"/>
      </w:pPr>
      <w:bookmarkStart w:id="456" w:name="_Toc103370652"/>
      <w:bookmarkStart w:id="457" w:name="_Toc158135274"/>
      <w:proofErr w:type="gramStart"/>
      <w:r>
        <w:t>PEQ Beta</w:t>
      </w:r>
      <w:bookmarkEnd w:id="456"/>
      <w:bookmarkEnd w:id="457"/>
      <w:proofErr w:type="gramEnd"/>
    </w:p>
    <w:p w14:paraId="7CA83A5A" w14:textId="77777777" w:rsidR="005C4CFF" w:rsidRDefault="005C4CFF" w:rsidP="005C4CFF">
      <w:pPr>
        <w:keepNext/>
      </w:pPr>
      <w:r>
        <w:rPr>
          <w:noProof/>
        </w:rPr>
        <w:drawing>
          <wp:inline distT="0" distB="0" distL="0" distR="0" wp14:anchorId="5E6A5105" wp14:editId="2FB323E1">
            <wp:extent cx="5760000" cy="2862369"/>
            <wp:effectExtent l="0" t="0" r="0" b="0"/>
            <wp:docPr id="1050711009" name="Grafik 105071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60000" cy="2862369"/>
                    </a:xfrm>
                    <a:prstGeom prst="rect">
                      <a:avLst/>
                    </a:prstGeom>
                    <a:noFill/>
                  </pic:spPr>
                </pic:pic>
              </a:graphicData>
            </a:graphic>
          </wp:inline>
        </w:drawing>
      </w:r>
    </w:p>
    <w:p w14:paraId="5CD38F32" w14:textId="796205D1" w:rsidR="005C4CFF" w:rsidRDefault="005C4CFF" w:rsidP="005C4CFF">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84</w:t>
      </w:r>
      <w:r w:rsidR="00DE1496">
        <w:rPr>
          <w:noProof/>
        </w:rPr>
        <w:fldChar w:fldCharType="end"/>
      </w:r>
      <w:r>
        <w:t xml:space="preserve"> Endenergiebilanz PEQ Beta inklusive E-Cars (ohne Fossile </w:t>
      </w:r>
      <w:proofErr w:type="gramStart"/>
      <w:r>
        <w:t>Mobilität)  -</w:t>
      </w:r>
      <w:proofErr w:type="gramEnd"/>
      <w:r>
        <w:t xml:space="preserve"> Aichinger</w:t>
      </w:r>
    </w:p>
    <w:p w14:paraId="3B295EC9" w14:textId="77777777" w:rsidR="005C4CFF" w:rsidRDefault="005C4CFF" w:rsidP="005C4CFF">
      <w:r>
        <w:rPr>
          <w:noProof/>
        </w:rPr>
        <w:drawing>
          <wp:inline distT="0" distB="0" distL="0" distR="0" wp14:anchorId="06743A45" wp14:editId="4302BE72">
            <wp:extent cx="5760000" cy="1822545"/>
            <wp:effectExtent l="0" t="0" r="0" b="6350"/>
            <wp:docPr id="1050711007" name="Grafik 105071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760000" cy="1822545"/>
                    </a:xfrm>
                    <a:prstGeom prst="rect">
                      <a:avLst/>
                    </a:prstGeom>
                    <a:noFill/>
                  </pic:spPr>
                </pic:pic>
              </a:graphicData>
            </a:graphic>
          </wp:inline>
        </w:drawing>
      </w:r>
    </w:p>
    <w:p w14:paraId="3D2614E5" w14:textId="3DD804C4" w:rsidR="005C4CFF" w:rsidRDefault="005C4CFF" w:rsidP="005C4CFF">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85</w:t>
      </w:r>
      <w:r w:rsidR="00DE1496">
        <w:rPr>
          <w:noProof/>
        </w:rPr>
        <w:fldChar w:fldCharType="end"/>
      </w:r>
      <w:r>
        <w:t xml:space="preserve"> Primärenergiebilanz PEQ Beta - Aichinger</w:t>
      </w:r>
    </w:p>
    <w:p w14:paraId="78FC60CA" w14:textId="77777777" w:rsidR="005C4CFF" w:rsidRPr="00F85307" w:rsidRDefault="005C4CFF" w:rsidP="005C4CFF">
      <w:r>
        <w:t xml:space="preserve">Aus dem ungünstigen Standort des Quartiers und die relativ schlechte Erschließung mit dem ÖPNV resultiert in </w:t>
      </w:r>
      <w:proofErr w:type="gramStart"/>
      <w:r>
        <w:t>PEQ Beta</w:t>
      </w:r>
      <w:proofErr w:type="gramEnd"/>
      <w:r>
        <w:t xml:space="preserve"> eine relativ hohe Belastung aus dem motorisierten Individualverkehr, die trotz 70% E-Mobilität nur zu 50% von der PEQ Beta Gutschrift für Mobilität ausgeglichen werden kann. Damit lässt sich dieser Standard nur mit zusätzlichen E-Cars und oder Photovoltaik erreichen.</w:t>
      </w:r>
    </w:p>
    <w:p w14:paraId="051A3027" w14:textId="77777777" w:rsidR="005C4CFF" w:rsidRDefault="005C4CFF" w:rsidP="005C4CFF">
      <w:r>
        <w:br w:type="page"/>
      </w:r>
    </w:p>
    <w:p w14:paraId="2AB4FCED" w14:textId="77777777" w:rsidR="00895F27" w:rsidRPr="00895F27" w:rsidRDefault="00895F27" w:rsidP="00895F27"/>
    <w:p w14:paraId="2B615BDA" w14:textId="793A6C20" w:rsidR="00CA435F" w:rsidRDefault="00FE6DB6" w:rsidP="00CA435F">
      <w:pPr>
        <w:pStyle w:val="berschrift2"/>
      </w:pPr>
      <w:bookmarkStart w:id="458" w:name="_Toc158135275"/>
      <w:r>
        <w:t>W</w:t>
      </w:r>
      <w:r w:rsidR="00CA435F">
        <w:t>ien (Hochschule): Plusenergie Campus</w:t>
      </w:r>
      <w:bookmarkEnd w:id="458"/>
    </w:p>
    <w:p w14:paraId="0498D41C" w14:textId="54856190" w:rsidR="0075766F" w:rsidRDefault="0075766F" w:rsidP="0075766F">
      <w:r>
        <w:t xml:space="preserve">Im Rahmen des FFG-Sondierungsprojekts Plusenergie-Campus wurde unter anderem der Standort der FH Technikum Wien am </w:t>
      </w:r>
      <w:proofErr w:type="spellStart"/>
      <w:r>
        <w:t>Höchstädtplatz</w:t>
      </w:r>
      <w:proofErr w:type="spellEnd"/>
      <w:r>
        <w:t xml:space="preserve"> im Wiener 20. Gemeindebezirk untersucht. In </w:t>
      </w:r>
      <w:r>
        <w:fldChar w:fldCharType="begin"/>
      </w:r>
      <w:r>
        <w:instrText xml:space="preserve"> REF _Ref103349346 \h </w:instrText>
      </w:r>
      <w:r>
        <w:fldChar w:fldCharType="separate"/>
      </w:r>
      <w:r w:rsidR="00761242">
        <w:t xml:space="preserve">Abbildung </w:t>
      </w:r>
      <w:r w:rsidR="00761242">
        <w:rPr>
          <w:noProof/>
        </w:rPr>
        <w:t>86</w:t>
      </w:r>
      <w:r>
        <w:fldChar w:fldCharType="end"/>
      </w:r>
      <w:r>
        <w:t xml:space="preserve"> sind der Standort in Brigittenau und die Gebäude der Fachhochschule zu sehen. In der Betrachtung werden lediglich die Gebäude F, A und B berücksichtigt. Gebäude C wird vernachlässigt, da nur bedingt Informationen zur Verfügung stehen.</w:t>
      </w:r>
    </w:p>
    <w:tbl>
      <w:tblPr>
        <w:tblStyle w:val="EinfacheTabelle2"/>
        <w:tblW w:w="3800" w:type="dxa"/>
        <w:tblLook w:val="04A0" w:firstRow="1" w:lastRow="0" w:firstColumn="1" w:lastColumn="0" w:noHBand="0" w:noVBand="1"/>
        <w:tblDescription w:val="Hier sind Nutzungen und Nettogeschoßfläche der Gebäude (PIGA1, PIGA2, EHG2) dargestellt."/>
      </w:tblPr>
      <w:tblGrid>
        <w:gridCol w:w="2560"/>
        <w:gridCol w:w="1240"/>
      </w:tblGrid>
      <w:tr w:rsidR="0075766F" w:rsidRPr="00495AA0" w14:paraId="1228336F" w14:textId="77777777" w:rsidTr="00F0243A">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2560" w:type="dxa"/>
            <w:noWrap/>
            <w:hideMark/>
          </w:tcPr>
          <w:p w14:paraId="760DEE4A" w14:textId="77777777" w:rsidR="0075766F" w:rsidRPr="00E5201F" w:rsidRDefault="0075766F" w:rsidP="00F0243A">
            <w:pPr>
              <w:rPr>
                <w:b w:val="0"/>
                <w:sz w:val="20"/>
                <w:lang w:val="de-DE"/>
              </w:rPr>
            </w:pPr>
            <w:r w:rsidRPr="00E5201F">
              <w:rPr>
                <w:sz w:val="20"/>
                <w:lang w:val="de-DE"/>
              </w:rPr>
              <w:t>Nutzung</w:t>
            </w:r>
          </w:p>
        </w:tc>
        <w:tc>
          <w:tcPr>
            <w:tcW w:w="1240" w:type="dxa"/>
            <w:hideMark/>
          </w:tcPr>
          <w:p w14:paraId="0F7B8EF6" w14:textId="711C98EC" w:rsidR="0075766F" w:rsidRPr="00E5201F" w:rsidRDefault="0075766F" w:rsidP="00F0243A">
            <w:pPr>
              <w:jc w:val="center"/>
              <w:cnfStyle w:val="100000000000" w:firstRow="1" w:lastRow="0" w:firstColumn="0" w:lastColumn="0" w:oddVBand="0" w:evenVBand="0" w:oddHBand="0" w:evenHBand="0" w:firstRowFirstColumn="0" w:firstRowLastColumn="0" w:lastRowFirstColumn="0" w:lastRowLastColumn="0"/>
              <w:rPr>
                <w:b w:val="0"/>
                <w:sz w:val="20"/>
                <w:lang w:val="de-DE"/>
              </w:rPr>
            </w:pPr>
            <w:r w:rsidRPr="00E5201F">
              <w:rPr>
                <w:sz w:val="20"/>
                <w:lang w:val="de-DE"/>
              </w:rPr>
              <w:t>NGF</w:t>
            </w:r>
            <w:r>
              <w:rPr>
                <w:sz w:val="20"/>
                <w:lang w:val="de-DE"/>
              </w:rPr>
              <w:fldChar w:fldCharType="begin"/>
            </w:r>
            <w:r>
              <w:instrText xml:space="preserve"> XE "</w:instrText>
            </w:r>
            <w:r w:rsidRPr="00B220FC">
              <w:rPr>
                <w:sz w:val="20"/>
                <w:lang w:val="de-DE"/>
              </w:rPr>
              <w:instrText>NGF</w:instrText>
            </w:r>
            <w:r>
              <w:instrText>" \t "</w:instrText>
            </w:r>
            <w:r w:rsidR="00432722" w:rsidRPr="00753AC9">
              <w:rPr>
                <w:rFonts w:cstheme="minorHAnsi"/>
                <w:i/>
                <w:lang w:val="de-DE"/>
              </w:rPr>
              <w:instrText xml:space="preserve"> Netto</w:instrText>
            </w:r>
            <w:r w:rsidR="00432722">
              <w:rPr>
                <w:rFonts w:cstheme="minorHAnsi"/>
                <w:i/>
                <w:lang w:val="de-DE"/>
              </w:rPr>
              <w:instrText>-Grund</w:instrText>
            </w:r>
            <w:r w:rsidR="00432722" w:rsidRPr="00753AC9">
              <w:rPr>
                <w:rFonts w:cstheme="minorHAnsi"/>
                <w:i/>
                <w:lang w:val="de-DE"/>
              </w:rPr>
              <w:instrText>fläche</w:instrText>
            </w:r>
            <w:r w:rsidR="00432722" w:rsidRPr="00753AC9" w:rsidDel="00432722">
              <w:rPr>
                <w:rFonts w:cstheme="minorHAnsi"/>
                <w:i/>
                <w:lang w:val="de-DE"/>
              </w:rPr>
              <w:instrText xml:space="preserve"> </w:instrText>
            </w:r>
            <w:r>
              <w:instrText xml:space="preserve">" </w:instrText>
            </w:r>
            <w:r>
              <w:rPr>
                <w:sz w:val="20"/>
                <w:lang w:val="de-DE"/>
              </w:rPr>
              <w:fldChar w:fldCharType="end"/>
            </w:r>
            <w:r w:rsidRPr="00E5201F">
              <w:rPr>
                <w:sz w:val="20"/>
                <w:lang w:val="de-DE"/>
              </w:rPr>
              <w:t xml:space="preserve"> [m²]</w:t>
            </w:r>
          </w:p>
        </w:tc>
      </w:tr>
      <w:tr w:rsidR="0075766F" w:rsidRPr="00495AA0" w14:paraId="5D6B5FE2" w14:textId="77777777" w:rsidTr="00F0243A">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560" w:type="dxa"/>
            <w:noWrap/>
            <w:hideMark/>
          </w:tcPr>
          <w:p w14:paraId="2B49E86A" w14:textId="77777777" w:rsidR="0075766F" w:rsidRPr="00495AA0" w:rsidRDefault="0075766F" w:rsidP="00F0243A">
            <w:pPr>
              <w:rPr>
                <w:sz w:val="20"/>
                <w:lang w:val="de-DE"/>
              </w:rPr>
            </w:pPr>
            <w:r w:rsidRPr="00495AA0">
              <w:rPr>
                <w:sz w:val="20"/>
                <w:lang w:val="de-DE"/>
              </w:rPr>
              <w:t>Wohnen</w:t>
            </w:r>
          </w:p>
        </w:tc>
        <w:tc>
          <w:tcPr>
            <w:tcW w:w="1240" w:type="dxa"/>
            <w:noWrap/>
            <w:vAlign w:val="bottom"/>
          </w:tcPr>
          <w:p w14:paraId="4D660219" w14:textId="77777777" w:rsidR="0075766F" w:rsidRPr="00495AA0" w:rsidRDefault="0075766F" w:rsidP="00F0243A">
            <w:pPr>
              <w:jc w:val="right"/>
              <w:cnfStyle w:val="000000100000" w:firstRow="0" w:lastRow="0" w:firstColumn="0" w:lastColumn="0" w:oddVBand="0" w:evenVBand="0" w:oddHBand="1" w:evenHBand="0" w:firstRowFirstColumn="0" w:firstRowLastColumn="0" w:lastRowFirstColumn="0" w:lastRowLastColumn="0"/>
              <w:rPr>
                <w:sz w:val="20"/>
                <w:lang w:val="de-DE"/>
              </w:rPr>
            </w:pPr>
            <w:r>
              <w:rPr>
                <w:sz w:val="20"/>
                <w:lang w:val="de-DE"/>
              </w:rPr>
              <w:t>0</w:t>
            </w:r>
          </w:p>
        </w:tc>
      </w:tr>
      <w:tr w:rsidR="0075766F" w:rsidRPr="00495AA0" w14:paraId="25246D71" w14:textId="77777777" w:rsidTr="00F0243A">
        <w:trPr>
          <w:trHeight w:val="276"/>
        </w:trPr>
        <w:tc>
          <w:tcPr>
            <w:cnfStyle w:val="001000000000" w:firstRow="0" w:lastRow="0" w:firstColumn="1" w:lastColumn="0" w:oddVBand="0" w:evenVBand="0" w:oddHBand="0" w:evenHBand="0" w:firstRowFirstColumn="0" w:firstRowLastColumn="0" w:lastRowFirstColumn="0" w:lastRowLastColumn="0"/>
            <w:tcW w:w="2560" w:type="dxa"/>
            <w:noWrap/>
            <w:hideMark/>
          </w:tcPr>
          <w:p w14:paraId="7B4A4308" w14:textId="77777777" w:rsidR="0075766F" w:rsidRPr="00495AA0" w:rsidRDefault="0075766F" w:rsidP="00F0243A">
            <w:pPr>
              <w:rPr>
                <w:sz w:val="20"/>
                <w:lang w:val="de-DE"/>
              </w:rPr>
            </w:pPr>
            <w:r w:rsidRPr="00495AA0">
              <w:rPr>
                <w:sz w:val="20"/>
                <w:lang w:val="de-DE"/>
              </w:rPr>
              <w:t>Büro</w:t>
            </w:r>
          </w:p>
        </w:tc>
        <w:tc>
          <w:tcPr>
            <w:tcW w:w="1240" w:type="dxa"/>
            <w:noWrap/>
            <w:vAlign w:val="bottom"/>
          </w:tcPr>
          <w:p w14:paraId="6AFA7341" w14:textId="77777777" w:rsidR="0075766F" w:rsidRPr="00495AA0" w:rsidRDefault="0075766F" w:rsidP="00F0243A">
            <w:pPr>
              <w:jc w:val="right"/>
              <w:cnfStyle w:val="000000000000" w:firstRow="0" w:lastRow="0" w:firstColumn="0" w:lastColumn="0" w:oddVBand="0" w:evenVBand="0" w:oddHBand="0" w:evenHBand="0" w:firstRowFirstColumn="0" w:firstRowLastColumn="0" w:lastRowFirstColumn="0" w:lastRowLastColumn="0"/>
              <w:rPr>
                <w:sz w:val="20"/>
                <w:lang w:val="de-DE"/>
              </w:rPr>
            </w:pPr>
            <w:r>
              <w:rPr>
                <w:rFonts w:ascii="Calibri" w:hAnsi="Calibri" w:cs="Calibri"/>
                <w:color w:val="000000"/>
              </w:rPr>
              <w:t>12 180</w:t>
            </w:r>
          </w:p>
        </w:tc>
      </w:tr>
      <w:tr w:rsidR="0075766F" w:rsidRPr="00495AA0" w14:paraId="452EC650" w14:textId="77777777" w:rsidTr="00F0243A">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2560" w:type="dxa"/>
            <w:noWrap/>
            <w:hideMark/>
          </w:tcPr>
          <w:p w14:paraId="01874007" w14:textId="77777777" w:rsidR="0075766F" w:rsidRPr="00495AA0" w:rsidRDefault="0075766F" w:rsidP="00F0243A">
            <w:pPr>
              <w:rPr>
                <w:sz w:val="20"/>
                <w:lang w:val="de-DE"/>
              </w:rPr>
            </w:pPr>
            <w:r>
              <w:rPr>
                <w:sz w:val="20"/>
                <w:lang w:val="de-DE"/>
              </w:rPr>
              <w:t>Ausbildung</w:t>
            </w:r>
          </w:p>
        </w:tc>
        <w:tc>
          <w:tcPr>
            <w:tcW w:w="1240" w:type="dxa"/>
            <w:noWrap/>
            <w:vAlign w:val="bottom"/>
          </w:tcPr>
          <w:p w14:paraId="3CAFF3F5" w14:textId="77777777" w:rsidR="0075766F" w:rsidRPr="00495AA0" w:rsidRDefault="0075766F" w:rsidP="00F0243A">
            <w:pPr>
              <w:jc w:val="right"/>
              <w:cnfStyle w:val="000000100000" w:firstRow="0" w:lastRow="0" w:firstColumn="0" w:lastColumn="0" w:oddVBand="0" w:evenVBand="0" w:oddHBand="1" w:evenHBand="0" w:firstRowFirstColumn="0" w:firstRowLastColumn="0" w:lastRowFirstColumn="0" w:lastRowLastColumn="0"/>
              <w:rPr>
                <w:sz w:val="20"/>
                <w:lang w:val="de-DE"/>
              </w:rPr>
            </w:pPr>
            <w:r>
              <w:rPr>
                <w:rFonts w:ascii="Calibri" w:hAnsi="Calibri" w:cs="Calibri"/>
                <w:color w:val="000000"/>
              </w:rPr>
              <w:t>12 180</w:t>
            </w:r>
          </w:p>
        </w:tc>
      </w:tr>
      <w:tr w:rsidR="0075766F" w:rsidRPr="00495AA0" w14:paraId="34142CA5" w14:textId="77777777" w:rsidTr="00F0243A">
        <w:trPr>
          <w:trHeight w:val="276"/>
        </w:trPr>
        <w:tc>
          <w:tcPr>
            <w:cnfStyle w:val="001000000000" w:firstRow="0" w:lastRow="0" w:firstColumn="1" w:lastColumn="0" w:oddVBand="0" w:evenVBand="0" w:oddHBand="0" w:evenHBand="0" w:firstRowFirstColumn="0" w:firstRowLastColumn="0" w:lastRowFirstColumn="0" w:lastRowLastColumn="0"/>
            <w:tcW w:w="2560" w:type="dxa"/>
            <w:noWrap/>
            <w:hideMark/>
          </w:tcPr>
          <w:p w14:paraId="2E7AB4DE" w14:textId="77777777" w:rsidR="0075766F" w:rsidRPr="00495AA0" w:rsidRDefault="0075766F" w:rsidP="00F0243A">
            <w:pPr>
              <w:rPr>
                <w:sz w:val="20"/>
                <w:lang w:val="de-DE"/>
              </w:rPr>
            </w:pPr>
            <w:r>
              <w:rPr>
                <w:sz w:val="20"/>
                <w:lang w:val="de-DE"/>
              </w:rPr>
              <w:t>Handel</w:t>
            </w:r>
          </w:p>
        </w:tc>
        <w:tc>
          <w:tcPr>
            <w:tcW w:w="1240" w:type="dxa"/>
            <w:noWrap/>
            <w:vAlign w:val="bottom"/>
          </w:tcPr>
          <w:p w14:paraId="34797F44" w14:textId="77777777" w:rsidR="0075766F" w:rsidRPr="00495AA0" w:rsidRDefault="0075766F" w:rsidP="00F0243A">
            <w:pPr>
              <w:jc w:val="right"/>
              <w:cnfStyle w:val="000000000000" w:firstRow="0" w:lastRow="0" w:firstColumn="0" w:lastColumn="0" w:oddVBand="0" w:evenVBand="0" w:oddHBand="0" w:evenHBand="0" w:firstRowFirstColumn="0" w:firstRowLastColumn="0" w:lastRowFirstColumn="0" w:lastRowLastColumn="0"/>
              <w:rPr>
                <w:sz w:val="20"/>
                <w:lang w:val="de-DE"/>
              </w:rPr>
            </w:pPr>
            <w:r>
              <w:rPr>
                <w:rFonts w:ascii="Calibri" w:hAnsi="Calibri" w:cs="Calibri"/>
                <w:color w:val="000000"/>
              </w:rPr>
              <w:t>0</w:t>
            </w:r>
          </w:p>
        </w:tc>
      </w:tr>
    </w:tbl>
    <w:p w14:paraId="050180B9" w14:textId="77777777" w:rsidR="0075766F" w:rsidRDefault="0075766F" w:rsidP="0075766F"/>
    <w:p w14:paraId="25B3F753" w14:textId="77777777" w:rsidR="0075766F" w:rsidRDefault="0075766F" w:rsidP="0075766F"/>
    <w:p w14:paraId="0423F4E3" w14:textId="77777777" w:rsidR="0075766F" w:rsidRDefault="0075766F" w:rsidP="0075766F">
      <w:pPr>
        <w:keepNext/>
        <w:jc w:val="center"/>
      </w:pPr>
      <w:r>
        <w:rPr>
          <w:noProof/>
          <w:lang w:eastAsia="de-AT"/>
        </w:rPr>
        <w:drawing>
          <wp:inline distT="0" distB="0" distL="0" distR="0" wp14:anchorId="64A1B134" wp14:editId="2A1813AC">
            <wp:extent cx="5409078" cy="3107302"/>
            <wp:effectExtent l="0" t="0" r="1270" b="0"/>
            <wp:docPr id="1050710994" name="Grafik 1050710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421229" cy="3114283"/>
                    </a:xfrm>
                    <a:prstGeom prst="rect">
                      <a:avLst/>
                    </a:prstGeom>
                    <a:noFill/>
                  </pic:spPr>
                </pic:pic>
              </a:graphicData>
            </a:graphic>
          </wp:inline>
        </w:drawing>
      </w:r>
    </w:p>
    <w:p w14:paraId="727651BF" w14:textId="5B5735A5" w:rsidR="0075766F" w:rsidRDefault="0075766F" w:rsidP="0075766F">
      <w:pPr>
        <w:pStyle w:val="Beschriftung"/>
        <w:jc w:val="center"/>
      </w:pPr>
      <w:bookmarkStart w:id="459" w:name="_Ref103349346"/>
      <w:r>
        <w:t xml:space="preserve">Abbildung </w:t>
      </w:r>
      <w:r w:rsidR="00DE1496">
        <w:fldChar w:fldCharType="begin"/>
      </w:r>
      <w:r w:rsidR="00DE1496">
        <w:instrText xml:space="preserve"> SEQ Abbildung \* ARABIC </w:instrText>
      </w:r>
      <w:r w:rsidR="00DE1496">
        <w:fldChar w:fldCharType="separate"/>
      </w:r>
      <w:r w:rsidR="00761242">
        <w:rPr>
          <w:noProof/>
        </w:rPr>
        <w:t>86</w:t>
      </w:r>
      <w:r w:rsidR="00DE1496">
        <w:rPr>
          <w:noProof/>
        </w:rPr>
        <w:fldChar w:fldCharType="end"/>
      </w:r>
      <w:bookmarkEnd w:id="459"/>
      <w:r>
        <w:t xml:space="preserve">: Standort </w:t>
      </w:r>
      <w:proofErr w:type="spellStart"/>
      <w:r>
        <w:t>Höchstädtplatz</w:t>
      </w:r>
      <w:proofErr w:type="spellEnd"/>
      <w:r>
        <w:t xml:space="preserve"> - Gebäude FH Technikum Wien (wien.gv.at, </w:t>
      </w:r>
      <w:proofErr w:type="spellStart"/>
      <w:proofErr w:type="gramStart"/>
      <w:r>
        <w:t>google.maps</w:t>
      </w:r>
      <w:proofErr w:type="spellEnd"/>
      <w:proofErr w:type="gramEnd"/>
      <w:r>
        <w:t>)</w:t>
      </w:r>
    </w:p>
    <w:p w14:paraId="402B0FD0" w14:textId="1C5B47E1" w:rsidR="0075766F" w:rsidRDefault="0075766F" w:rsidP="0075766F">
      <w:r>
        <w:t xml:space="preserve">Die drei Gebäude umfassen eine konditionierte Nettogeschossfläche von 24360 m², wobei eine gemischte Nutzung von Bildung und Büro angenommen wird. In </w:t>
      </w:r>
      <w:r>
        <w:fldChar w:fldCharType="begin"/>
      </w:r>
      <w:r>
        <w:instrText xml:space="preserve"> REF _Ref103349386 \h </w:instrText>
      </w:r>
      <w:r>
        <w:fldChar w:fldCharType="separate"/>
      </w:r>
      <w:r w:rsidR="00761242">
        <w:t xml:space="preserve">Tabelle </w:t>
      </w:r>
      <w:r w:rsidR="00761242">
        <w:rPr>
          <w:noProof/>
        </w:rPr>
        <w:t>66</w:t>
      </w:r>
      <w:r>
        <w:fldChar w:fldCharType="end"/>
      </w:r>
      <w:r>
        <w:t xml:space="preserve"> sind die Flächen dargestellt. Die hohe Geschossflächenzahl (5,85) der 6- bis 7-stöckigen Gebäude lässt sich dadurch erklären, dass die Grundstücksfläche der Gebäude – wie in </w:t>
      </w:r>
      <w:r>
        <w:fldChar w:fldCharType="begin"/>
      </w:r>
      <w:r>
        <w:instrText xml:space="preserve"> REF _Ref103344128 \h </w:instrText>
      </w:r>
      <w:r>
        <w:fldChar w:fldCharType="separate"/>
      </w:r>
      <w:r w:rsidR="00761242">
        <w:t xml:space="preserve">Abbildung </w:t>
      </w:r>
      <w:r w:rsidR="00761242">
        <w:rPr>
          <w:noProof/>
        </w:rPr>
        <w:t>87</w:t>
      </w:r>
      <w:r>
        <w:fldChar w:fldCharType="end"/>
      </w:r>
      <w:r>
        <w:t xml:space="preserve"> ersichtlich – kaum die überbaute Fläche überschreitet. Dargestellt sind die berücksichtigten Grundstücke (rot) und die nicht-berücksichtigten Grundstücke (grün, weil nicht Teil des Plusenergie Campus und schwarz, weil öffentlicher Raum).</w:t>
      </w:r>
    </w:p>
    <w:p w14:paraId="4F0A691E" w14:textId="77777777" w:rsidR="0075766F" w:rsidRDefault="0075766F" w:rsidP="0075766F">
      <w:pPr>
        <w:keepNext/>
        <w:jc w:val="center"/>
      </w:pPr>
      <w:r>
        <w:rPr>
          <w:noProof/>
          <w:lang w:eastAsia="de-AT"/>
        </w:rPr>
        <w:lastRenderedPageBreak/>
        <w:drawing>
          <wp:inline distT="0" distB="0" distL="0" distR="0" wp14:anchorId="78B78A05" wp14:editId="3436C82B">
            <wp:extent cx="5130800" cy="3571771"/>
            <wp:effectExtent l="0" t="0" r="0" b="0"/>
            <wp:docPr id="1050711025" name="Grafik 105071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150595" cy="3585551"/>
                    </a:xfrm>
                    <a:prstGeom prst="rect">
                      <a:avLst/>
                    </a:prstGeom>
                    <a:noFill/>
                  </pic:spPr>
                </pic:pic>
              </a:graphicData>
            </a:graphic>
          </wp:inline>
        </w:drawing>
      </w:r>
    </w:p>
    <w:p w14:paraId="5D6F7379" w14:textId="021B115B" w:rsidR="0075766F" w:rsidRDefault="0075766F" w:rsidP="0075766F">
      <w:pPr>
        <w:pStyle w:val="Beschriftung"/>
        <w:jc w:val="center"/>
      </w:pPr>
      <w:bookmarkStart w:id="460" w:name="_Ref103344128"/>
      <w:r>
        <w:t xml:space="preserve">Abbildung </w:t>
      </w:r>
      <w:r w:rsidR="00DE1496">
        <w:fldChar w:fldCharType="begin"/>
      </w:r>
      <w:r w:rsidR="00DE1496">
        <w:instrText xml:space="preserve"> SEQ Abbildung \* ARABIC </w:instrText>
      </w:r>
      <w:r w:rsidR="00DE1496">
        <w:fldChar w:fldCharType="separate"/>
      </w:r>
      <w:r w:rsidR="00761242">
        <w:rPr>
          <w:noProof/>
        </w:rPr>
        <w:t>87</w:t>
      </w:r>
      <w:r w:rsidR="00DE1496">
        <w:rPr>
          <w:noProof/>
        </w:rPr>
        <w:fldChar w:fldCharType="end"/>
      </w:r>
      <w:bookmarkEnd w:id="460"/>
      <w:r>
        <w:t>: Auszug Grundstückkataster Stadt Wien.</w:t>
      </w:r>
    </w:p>
    <w:p w14:paraId="17ADBF0D" w14:textId="4B4025FC" w:rsidR="0075766F" w:rsidRDefault="0075766F" w:rsidP="0075766F">
      <w:pPr>
        <w:pStyle w:val="Beschriftung"/>
        <w:keepNext/>
        <w:jc w:val="center"/>
      </w:pPr>
      <w:bookmarkStart w:id="461" w:name="_Ref103349386"/>
      <w:r>
        <w:t xml:space="preserve">Tabelle </w:t>
      </w:r>
      <w:r w:rsidR="00DE1496">
        <w:fldChar w:fldCharType="begin"/>
      </w:r>
      <w:r w:rsidR="00DE1496">
        <w:instrText xml:space="preserve"> SEQ Tabelle \* ARABIC </w:instrText>
      </w:r>
      <w:r w:rsidR="00DE1496">
        <w:fldChar w:fldCharType="separate"/>
      </w:r>
      <w:r w:rsidR="00761242">
        <w:rPr>
          <w:noProof/>
        </w:rPr>
        <w:t>66</w:t>
      </w:r>
      <w:r w:rsidR="00DE1496">
        <w:rPr>
          <w:noProof/>
        </w:rPr>
        <w:fldChar w:fldCharType="end"/>
      </w:r>
      <w:bookmarkEnd w:id="461"/>
      <w:r>
        <w:t>: Flächenaufstellung Plusenergie Campus</w:t>
      </w:r>
    </w:p>
    <w:tbl>
      <w:tblPr>
        <w:tblStyle w:val="EinfacheTabelle2"/>
        <w:tblW w:w="7520" w:type="dxa"/>
        <w:jc w:val="center"/>
        <w:tblLook w:val="04A0" w:firstRow="1" w:lastRow="0" w:firstColumn="1" w:lastColumn="0" w:noHBand="0" w:noVBand="1"/>
        <w:tblDescription w:val="Hier sind Nutzungen und Nettogeschoßfläche der Gebäude (PIGA1, PIGA2, EHG2) dargestellt."/>
      </w:tblPr>
      <w:tblGrid>
        <w:gridCol w:w="2560"/>
        <w:gridCol w:w="1240"/>
        <w:gridCol w:w="1240"/>
        <w:gridCol w:w="1240"/>
        <w:gridCol w:w="1240"/>
      </w:tblGrid>
      <w:tr w:rsidR="0075766F" w:rsidRPr="00495AA0" w14:paraId="559200B0" w14:textId="77777777" w:rsidTr="00F0243A">
        <w:trPr>
          <w:cnfStyle w:val="100000000000" w:firstRow="1" w:lastRow="0" w:firstColumn="0" w:lastColumn="0" w:oddVBand="0" w:evenVBand="0" w:oddHBand="0" w:evenHBand="0" w:firstRowFirstColumn="0" w:firstRowLastColumn="0" w:lastRowFirstColumn="0" w:lastRowLastColumn="0"/>
          <w:trHeight w:val="395"/>
          <w:jc w:val="center"/>
        </w:trPr>
        <w:tc>
          <w:tcPr>
            <w:cnfStyle w:val="001000000000" w:firstRow="0" w:lastRow="0" w:firstColumn="1" w:lastColumn="0" w:oddVBand="0" w:evenVBand="0" w:oddHBand="0" w:evenHBand="0" w:firstRowFirstColumn="0" w:firstRowLastColumn="0" w:lastRowFirstColumn="0" w:lastRowLastColumn="0"/>
            <w:tcW w:w="2560" w:type="dxa"/>
            <w:noWrap/>
            <w:hideMark/>
          </w:tcPr>
          <w:p w14:paraId="7F87243E" w14:textId="77777777" w:rsidR="0075766F" w:rsidRPr="00E5201F" w:rsidRDefault="0075766F" w:rsidP="00F0243A">
            <w:pPr>
              <w:rPr>
                <w:b w:val="0"/>
                <w:sz w:val="20"/>
                <w:lang w:val="de-DE"/>
              </w:rPr>
            </w:pPr>
          </w:p>
        </w:tc>
        <w:tc>
          <w:tcPr>
            <w:tcW w:w="1240" w:type="dxa"/>
            <w:vAlign w:val="center"/>
            <w:hideMark/>
          </w:tcPr>
          <w:p w14:paraId="7E866C82" w14:textId="77777777" w:rsidR="0075766F" w:rsidRPr="00E5201F" w:rsidRDefault="0075766F" w:rsidP="00F0243A">
            <w:pPr>
              <w:jc w:val="center"/>
              <w:cnfStyle w:val="100000000000" w:firstRow="1" w:lastRow="0" w:firstColumn="0" w:lastColumn="0" w:oddVBand="0" w:evenVBand="0" w:oddHBand="0" w:evenHBand="0" w:firstRowFirstColumn="0" w:firstRowLastColumn="0" w:lastRowFirstColumn="0" w:lastRowLastColumn="0"/>
              <w:rPr>
                <w:b w:val="0"/>
                <w:sz w:val="20"/>
                <w:lang w:val="de-DE"/>
              </w:rPr>
            </w:pPr>
            <w:r>
              <w:rPr>
                <w:sz w:val="20"/>
                <w:lang w:val="de-DE"/>
              </w:rPr>
              <w:t>A-Gebäude</w:t>
            </w:r>
          </w:p>
        </w:tc>
        <w:tc>
          <w:tcPr>
            <w:tcW w:w="1240" w:type="dxa"/>
            <w:vAlign w:val="center"/>
          </w:tcPr>
          <w:p w14:paraId="05FDBF86" w14:textId="77777777" w:rsidR="0075766F" w:rsidRPr="00E5201F" w:rsidRDefault="0075766F" w:rsidP="00F0243A">
            <w:pPr>
              <w:jc w:val="center"/>
              <w:cnfStyle w:val="100000000000" w:firstRow="1" w:lastRow="0" w:firstColumn="0" w:lastColumn="0" w:oddVBand="0" w:evenVBand="0" w:oddHBand="0" w:evenHBand="0" w:firstRowFirstColumn="0" w:firstRowLastColumn="0" w:lastRowFirstColumn="0" w:lastRowLastColumn="0"/>
              <w:rPr>
                <w:sz w:val="20"/>
                <w:lang w:val="de-DE"/>
              </w:rPr>
            </w:pPr>
            <w:r>
              <w:rPr>
                <w:sz w:val="20"/>
                <w:lang w:val="de-DE"/>
              </w:rPr>
              <w:t>B-Gebäude</w:t>
            </w:r>
          </w:p>
        </w:tc>
        <w:tc>
          <w:tcPr>
            <w:tcW w:w="1240" w:type="dxa"/>
            <w:vAlign w:val="center"/>
          </w:tcPr>
          <w:p w14:paraId="72A93ABD" w14:textId="77777777" w:rsidR="0075766F" w:rsidRPr="00E5201F" w:rsidRDefault="0075766F" w:rsidP="00F0243A">
            <w:pPr>
              <w:jc w:val="center"/>
              <w:cnfStyle w:val="100000000000" w:firstRow="1" w:lastRow="0" w:firstColumn="0" w:lastColumn="0" w:oddVBand="0" w:evenVBand="0" w:oddHBand="0" w:evenHBand="0" w:firstRowFirstColumn="0" w:firstRowLastColumn="0" w:lastRowFirstColumn="0" w:lastRowLastColumn="0"/>
              <w:rPr>
                <w:sz w:val="20"/>
                <w:lang w:val="de-DE"/>
              </w:rPr>
            </w:pPr>
            <w:r>
              <w:rPr>
                <w:sz w:val="20"/>
                <w:lang w:val="de-DE"/>
              </w:rPr>
              <w:t>F-Gebäude</w:t>
            </w:r>
          </w:p>
        </w:tc>
        <w:tc>
          <w:tcPr>
            <w:tcW w:w="1240" w:type="dxa"/>
            <w:vAlign w:val="center"/>
          </w:tcPr>
          <w:p w14:paraId="613F544D" w14:textId="77777777" w:rsidR="0075766F" w:rsidRPr="00E5201F" w:rsidRDefault="0075766F" w:rsidP="00F0243A">
            <w:pPr>
              <w:jc w:val="center"/>
              <w:cnfStyle w:val="100000000000" w:firstRow="1" w:lastRow="0" w:firstColumn="0" w:lastColumn="0" w:oddVBand="0" w:evenVBand="0" w:oddHBand="0" w:evenHBand="0" w:firstRowFirstColumn="0" w:firstRowLastColumn="0" w:lastRowFirstColumn="0" w:lastRowLastColumn="0"/>
              <w:rPr>
                <w:sz w:val="20"/>
                <w:lang w:val="de-DE"/>
              </w:rPr>
            </w:pPr>
            <w:r>
              <w:rPr>
                <w:sz w:val="20"/>
                <w:lang w:val="de-DE"/>
              </w:rPr>
              <w:t>A-B-F</w:t>
            </w:r>
          </w:p>
        </w:tc>
      </w:tr>
      <w:tr w:rsidR="0075766F" w:rsidRPr="00495AA0" w14:paraId="6164DED6" w14:textId="77777777" w:rsidTr="00F0243A">
        <w:trPr>
          <w:cnfStyle w:val="000000100000" w:firstRow="0" w:lastRow="0" w:firstColumn="0" w:lastColumn="0" w:oddVBand="0" w:evenVBand="0" w:oddHBand="1" w:evenHBand="0" w:firstRowFirstColumn="0" w:firstRowLastColumn="0" w:lastRowFirstColumn="0" w:lastRowLastColumn="0"/>
          <w:trHeight w:val="273"/>
          <w:jc w:val="center"/>
        </w:trPr>
        <w:tc>
          <w:tcPr>
            <w:cnfStyle w:val="001000000000" w:firstRow="0" w:lastRow="0" w:firstColumn="1" w:lastColumn="0" w:oddVBand="0" w:evenVBand="0" w:oddHBand="0" w:evenHBand="0" w:firstRowFirstColumn="0" w:firstRowLastColumn="0" w:lastRowFirstColumn="0" w:lastRowLastColumn="0"/>
            <w:tcW w:w="2560" w:type="dxa"/>
            <w:noWrap/>
            <w:hideMark/>
          </w:tcPr>
          <w:p w14:paraId="5D313D4C" w14:textId="77777777" w:rsidR="0075766F" w:rsidRPr="00495AA0" w:rsidRDefault="0075766F" w:rsidP="00F0243A">
            <w:pPr>
              <w:rPr>
                <w:sz w:val="20"/>
                <w:lang w:val="de-DE"/>
              </w:rPr>
            </w:pPr>
            <w:r>
              <w:rPr>
                <w:sz w:val="20"/>
                <w:lang w:val="de-DE"/>
              </w:rPr>
              <w:t>Fläche [m²BGF]</w:t>
            </w:r>
          </w:p>
        </w:tc>
        <w:tc>
          <w:tcPr>
            <w:tcW w:w="1240" w:type="dxa"/>
            <w:noWrap/>
            <w:hideMark/>
          </w:tcPr>
          <w:p w14:paraId="450972E3" w14:textId="77777777" w:rsidR="0075766F" w:rsidRPr="00495AA0" w:rsidRDefault="0075766F" w:rsidP="00F0243A">
            <w:pPr>
              <w:cnfStyle w:val="000000100000" w:firstRow="0" w:lastRow="0" w:firstColumn="0" w:lastColumn="0" w:oddVBand="0" w:evenVBand="0" w:oddHBand="1" w:evenHBand="0" w:firstRowFirstColumn="0" w:firstRowLastColumn="0" w:lastRowFirstColumn="0" w:lastRowLastColumn="0"/>
              <w:rPr>
                <w:sz w:val="20"/>
                <w:lang w:val="de-DE"/>
              </w:rPr>
            </w:pPr>
            <w:r w:rsidRPr="00BF26E1">
              <w:rPr>
                <w:sz w:val="20"/>
              </w:rPr>
              <w:t>9.918</w:t>
            </w:r>
          </w:p>
        </w:tc>
        <w:tc>
          <w:tcPr>
            <w:tcW w:w="1240" w:type="dxa"/>
          </w:tcPr>
          <w:p w14:paraId="168945FC" w14:textId="77777777" w:rsidR="0075766F" w:rsidRDefault="0075766F" w:rsidP="00F0243A">
            <w:pPr>
              <w:cnfStyle w:val="000000100000" w:firstRow="0" w:lastRow="0" w:firstColumn="0" w:lastColumn="0" w:oddVBand="0" w:evenVBand="0" w:oddHBand="1" w:evenHBand="0" w:firstRowFirstColumn="0" w:firstRowLastColumn="0" w:lastRowFirstColumn="0" w:lastRowLastColumn="0"/>
              <w:rPr>
                <w:sz w:val="20"/>
                <w:lang w:val="de-DE"/>
              </w:rPr>
            </w:pPr>
            <w:r w:rsidRPr="00BF26E1">
              <w:rPr>
                <w:sz w:val="20"/>
              </w:rPr>
              <w:t>4.539</w:t>
            </w:r>
          </w:p>
        </w:tc>
        <w:tc>
          <w:tcPr>
            <w:tcW w:w="1240" w:type="dxa"/>
          </w:tcPr>
          <w:p w14:paraId="2B4E8E05" w14:textId="77777777" w:rsidR="0075766F" w:rsidRDefault="0075766F" w:rsidP="00F0243A">
            <w:pPr>
              <w:cnfStyle w:val="000000100000" w:firstRow="0" w:lastRow="0" w:firstColumn="0" w:lastColumn="0" w:oddVBand="0" w:evenVBand="0" w:oddHBand="1" w:evenHBand="0" w:firstRowFirstColumn="0" w:firstRowLastColumn="0" w:lastRowFirstColumn="0" w:lastRowLastColumn="0"/>
              <w:rPr>
                <w:sz w:val="20"/>
                <w:lang w:val="de-DE"/>
              </w:rPr>
            </w:pPr>
            <w:r w:rsidRPr="00BF26E1">
              <w:rPr>
                <w:sz w:val="20"/>
              </w:rPr>
              <w:t>15.994</w:t>
            </w:r>
          </w:p>
        </w:tc>
        <w:tc>
          <w:tcPr>
            <w:tcW w:w="1240" w:type="dxa"/>
          </w:tcPr>
          <w:p w14:paraId="7FAB1580" w14:textId="77777777" w:rsidR="0075766F" w:rsidRDefault="0075766F" w:rsidP="00F0243A">
            <w:pPr>
              <w:cnfStyle w:val="000000100000" w:firstRow="0" w:lastRow="0" w:firstColumn="0" w:lastColumn="0" w:oddVBand="0" w:evenVBand="0" w:oddHBand="1" w:evenHBand="0" w:firstRowFirstColumn="0" w:firstRowLastColumn="0" w:lastRowFirstColumn="0" w:lastRowLastColumn="0"/>
              <w:rPr>
                <w:sz w:val="20"/>
                <w:lang w:val="de-DE"/>
              </w:rPr>
            </w:pPr>
            <w:r w:rsidRPr="00BF26E1">
              <w:rPr>
                <w:sz w:val="20"/>
              </w:rPr>
              <w:t>30.450</w:t>
            </w:r>
          </w:p>
        </w:tc>
      </w:tr>
      <w:tr w:rsidR="0075766F" w:rsidRPr="00495AA0" w14:paraId="56B772EE" w14:textId="77777777" w:rsidTr="00F0243A">
        <w:trPr>
          <w:trHeight w:val="276"/>
          <w:jc w:val="center"/>
        </w:trPr>
        <w:tc>
          <w:tcPr>
            <w:cnfStyle w:val="001000000000" w:firstRow="0" w:lastRow="0" w:firstColumn="1" w:lastColumn="0" w:oddVBand="0" w:evenVBand="0" w:oddHBand="0" w:evenHBand="0" w:firstRowFirstColumn="0" w:firstRowLastColumn="0" w:lastRowFirstColumn="0" w:lastRowLastColumn="0"/>
            <w:tcW w:w="2560" w:type="dxa"/>
            <w:noWrap/>
            <w:hideMark/>
          </w:tcPr>
          <w:p w14:paraId="75C5A403" w14:textId="77777777" w:rsidR="0075766F" w:rsidRPr="00495AA0" w:rsidRDefault="0075766F" w:rsidP="00F0243A">
            <w:pPr>
              <w:rPr>
                <w:sz w:val="20"/>
                <w:lang w:val="de-DE"/>
              </w:rPr>
            </w:pPr>
            <w:r>
              <w:rPr>
                <w:sz w:val="20"/>
                <w:lang w:val="de-DE"/>
              </w:rPr>
              <w:t>Grundstücksfläche [m²]</w:t>
            </w:r>
          </w:p>
        </w:tc>
        <w:tc>
          <w:tcPr>
            <w:tcW w:w="1240" w:type="dxa"/>
            <w:noWrap/>
            <w:hideMark/>
          </w:tcPr>
          <w:p w14:paraId="3A31F2FD" w14:textId="77777777" w:rsidR="0075766F" w:rsidRPr="00495AA0" w:rsidRDefault="0075766F" w:rsidP="00F0243A">
            <w:pPr>
              <w:cnfStyle w:val="000000000000" w:firstRow="0" w:lastRow="0" w:firstColumn="0" w:lastColumn="0" w:oddVBand="0" w:evenVBand="0" w:oddHBand="0" w:evenHBand="0" w:firstRowFirstColumn="0" w:firstRowLastColumn="0" w:lastRowFirstColumn="0" w:lastRowLastColumn="0"/>
              <w:rPr>
                <w:sz w:val="20"/>
                <w:lang w:val="de-DE"/>
              </w:rPr>
            </w:pPr>
            <w:r>
              <w:rPr>
                <w:sz w:val="20"/>
                <w:lang w:val="de-DE"/>
              </w:rPr>
              <w:t>1.822</w:t>
            </w:r>
          </w:p>
        </w:tc>
        <w:tc>
          <w:tcPr>
            <w:tcW w:w="1240" w:type="dxa"/>
          </w:tcPr>
          <w:p w14:paraId="29439CF8" w14:textId="77777777" w:rsidR="0075766F" w:rsidRDefault="0075766F" w:rsidP="00F0243A">
            <w:pPr>
              <w:cnfStyle w:val="000000000000" w:firstRow="0" w:lastRow="0" w:firstColumn="0" w:lastColumn="0" w:oddVBand="0" w:evenVBand="0" w:oddHBand="0" w:evenHBand="0" w:firstRowFirstColumn="0" w:firstRowLastColumn="0" w:lastRowFirstColumn="0" w:lastRowLastColumn="0"/>
              <w:rPr>
                <w:sz w:val="20"/>
                <w:lang w:val="de-DE"/>
              </w:rPr>
            </w:pPr>
            <w:r>
              <w:rPr>
                <w:sz w:val="20"/>
                <w:lang w:val="de-DE"/>
              </w:rPr>
              <w:t>1.264</w:t>
            </w:r>
          </w:p>
        </w:tc>
        <w:tc>
          <w:tcPr>
            <w:tcW w:w="1240" w:type="dxa"/>
          </w:tcPr>
          <w:p w14:paraId="21E98D65" w14:textId="77777777" w:rsidR="0075766F" w:rsidRDefault="0075766F" w:rsidP="00F0243A">
            <w:pPr>
              <w:cnfStyle w:val="000000000000" w:firstRow="0" w:lastRow="0" w:firstColumn="0" w:lastColumn="0" w:oddVBand="0" w:evenVBand="0" w:oddHBand="0" w:evenHBand="0" w:firstRowFirstColumn="0" w:firstRowLastColumn="0" w:lastRowFirstColumn="0" w:lastRowLastColumn="0"/>
              <w:rPr>
                <w:sz w:val="20"/>
                <w:lang w:val="de-DE"/>
              </w:rPr>
            </w:pPr>
            <w:r>
              <w:rPr>
                <w:sz w:val="20"/>
                <w:lang w:val="de-DE"/>
              </w:rPr>
              <w:t>2.120</w:t>
            </w:r>
          </w:p>
        </w:tc>
        <w:tc>
          <w:tcPr>
            <w:tcW w:w="1240" w:type="dxa"/>
          </w:tcPr>
          <w:p w14:paraId="17E2111E" w14:textId="77777777" w:rsidR="0075766F" w:rsidRDefault="0075766F" w:rsidP="00F0243A">
            <w:pPr>
              <w:cnfStyle w:val="000000000000" w:firstRow="0" w:lastRow="0" w:firstColumn="0" w:lastColumn="0" w:oddVBand="0" w:evenVBand="0" w:oddHBand="0" w:evenHBand="0" w:firstRowFirstColumn="0" w:firstRowLastColumn="0" w:lastRowFirstColumn="0" w:lastRowLastColumn="0"/>
              <w:rPr>
                <w:sz w:val="20"/>
                <w:lang w:val="de-DE"/>
              </w:rPr>
            </w:pPr>
            <w:r>
              <w:rPr>
                <w:sz w:val="20"/>
                <w:lang w:val="de-DE"/>
              </w:rPr>
              <w:t>5.206</w:t>
            </w:r>
          </w:p>
        </w:tc>
      </w:tr>
      <w:tr w:rsidR="0075766F" w:rsidRPr="00495AA0" w14:paraId="2A4140EF" w14:textId="77777777" w:rsidTr="00F0243A">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2560" w:type="dxa"/>
            <w:noWrap/>
            <w:hideMark/>
          </w:tcPr>
          <w:p w14:paraId="56C0F5CB" w14:textId="77777777" w:rsidR="0075766F" w:rsidRPr="00495AA0" w:rsidRDefault="0075766F" w:rsidP="00F0243A">
            <w:pPr>
              <w:rPr>
                <w:sz w:val="20"/>
                <w:lang w:val="de-DE"/>
              </w:rPr>
            </w:pPr>
            <w:r>
              <w:rPr>
                <w:sz w:val="20"/>
                <w:lang w:val="de-DE"/>
              </w:rPr>
              <w:t>GFZ [-]</w:t>
            </w:r>
          </w:p>
        </w:tc>
        <w:tc>
          <w:tcPr>
            <w:tcW w:w="1240" w:type="dxa"/>
            <w:noWrap/>
            <w:hideMark/>
          </w:tcPr>
          <w:p w14:paraId="43A244B6" w14:textId="77777777" w:rsidR="0075766F" w:rsidRPr="00495AA0" w:rsidRDefault="0075766F" w:rsidP="00F0243A">
            <w:pPr>
              <w:cnfStyle w:val="000000100000" w:firstRow="0" w:lastRow="0" w:firstColumn="0" w:lastColumn="0" w:oddVBand="0" w:evenVBand="0" w:oddHBand="1" w:evenHBand="0" w:firstRowFirstColumn="0" w:firstRowLastColumn="0" w:lastRowFirstColumn="0" w:lastRowLastColumn="0"/>
              <w:rPr>
                <w:sz w:val="20"/>
                <w:lang w:val="de-DE"/>
              </w:rPr>
            </w:pPr>
            <w:r>
              <w:rPr>
                <w:sz w:val="20"/>
                <w:lang w:val="de-DE"/>
              </w:rPr>
              <w:t>4,35</w:t>
            </w:r>
          </w:p>
        </w:tc>
        <w:tc>
          <w:tcPr>
            <w:tcW w:w="1240" w:type="dxa"/>
          </w:tcPr>
          <w:p w14:paraId="4332DD66" w14:textId="77777777" w:rsidR="0075766F" w:rsidRDefault="0075766F" w:rsidP="00F0243A">
            <w:pPr>
              <w:cnfStyle w:val="000000100000" w:firstRow="0" w:lastRow="0" w:firstColumn="0" w:lastColumn="0" w:oddVBand="0" w:evenVBand="0" w:oddHBand="1" w:evenHBand="0" w:firstRowFirstColumn="0" w:firstRowLastColumn="0" w:lastRowFirstColumn="0" w:lastRowLastColumn="0"/>
              <w:rPr>
                <w:sz w:val="20"/>
                <w:lang w:val="de-DE"/>
              </w:rPr>
            </w:pPr>
            <w:r>
              <w:rPr>
                <w:sz w:val="20"/>
                <w:lang w:val="de-DE"/>
              </w:rPr>
              <w:t>2,87</w:t>
            </w:r>
          </w:p>
        </w:tc>
        <w:tc>
          <w:tcPr>
            <w:tcW w:w="1240" w:type="dxa"/>
          </w:tcPr>
          <w:p w14:paraId="11645F62" w14:textId="77777777" w:rsidR="0075766F" w:rsidRDefault="0075766F" w:rsidP="00F0243A">
            <w:pPr>
              <w:cnfStyle w:val="000000100000" w:firstRow="0" w:lastRow="0" w:firstColumn="0" w:lastColumn="0" w:oddVBand="0" w:evenVBand="0" w:oddHBand="1" w:evenHBand="0" w:firstRowFirstColumn="0" w:firstRowLastColumn="0" w:lastRowFirstColumn="0" w:lastRowLastColumn="0"/>
              <w:rPr>
                <w:sz w:val="20"/>
                <w:lang w:val="de-DE"/>
              </w:rPr>
            </w:pPr>
            <w:r>
              <w:rPr>
                <w:sz w:val="20"/>
                <w:lang w:val="de-DE"/>
              </w:rPr>
              <w:t>6,04</w:t>
            </w:r>
          </w:p>
        </w:tc>
        <w:tc>
          <w:tcPr>
            <w:tcW w:w="1240" w:type="dxa"/>
          </w:tcPr>
          <w:p w14:paraId="52ABF776" w14:textId="77777777" w:rsidR="0075766F" w:rsidRDefault="0075766F" w:rsidP="00F0243A">
            <w:pPr>
              <w:cnfStyle w:val="000000100000" w:firstRow="0" w:lastRow="0" w:firstColumn="0" w:lastColumn="0" w:oddVBand="0" w:evenVBand="0" w:oddHBand="1" w:evenHBand="0" w:firstRowFirstColumn="0" w:firstRowLastColumn="0" w:lastRowFirstColumn="0" w:lastRowLastColumn="0"/>
              <w:rPr>
                <w:sz w:val="20"/>
                <w:lang w:val="de-DE"/>
              </w:rPr>
            </w:pPr>
            <w:r>
              <w:rPr>
                <w:sz w:val="20"/>
                <w:lang w:val="de-DE"/>
              </w:rPr>
              <w:t>5,85</w:t>
            </w:r>
          </w:p>
        </w:tc>
      </w:tr>
    </w:tbl>
    <w:p w14:paraId="2464ED36" w14:textId="77777777" w:rsidR="0075766F" w:rsidRDefault="0075766F" w:rsidP="0075766F"/>
    <w:p w14:paraId="4EED0908" w14:textId="77777777" w:rsidR="0075766F" w:rsidRDefault="0075766F" w:rsidP="0075766F">
      <w:r>
        <w:t xml:space="preserve">Für die in den 00er Jahren erbauten Gebäude wird eine Hüllqualität mit guter thermischer Sanierung angenommen. </w:t>
      </w:r>
      <w:r>
        <w:fldChar w:fldCharType="begin"/>
      </w:r>
      <w:r>
        <w:instrText xml:space="preserve"> LINK Excel.Sheet.12 "C:\\NextCloud_rd\\EE\\1_Forschung\\2_Laufend\\Plusenergie-Campus Energybase 2.0 (Sdz 9)\\2_PlusBase\\Übersicht_Raumbuch_etc.xlsx" Bestand!Z15S12:Z18S16 \a \f 5 \h  \* MERGEFORMAT </w:instrText>
      </w:r>
      <w:r>
        <w:fldChar w:fldCharType="end"/>
      </w:r>
      <w:r>
        <w:t xml:space="preserve">Für die Gebäude wird eine kontrollierte Be- und Entlüftung mit effizienter Wärmerückgewinnung sowie Wärmepumpensysteme zur Wärme- und Kältebereitstellung angenommen. </w:t>
      </w:r>
    </w:p>
    <w:p w14:paraId="76805EA1" w14:textId="4013953D" w:rsidR="0075766F" w:rsidRDefault="0075766F" w:rsidP="0075766F">
      <w:pPr>
        <w:pStyle w:val="Beschriftung"/>
        <w:keepNext/>
        <w:jc w:val="center"/>
      </w:pPr>
      <w:r>
        <w:t xml:space="preserve">Tabelle </w:t>
      </w:r>
      <w:r w:rsidR="00DE1496">
        <w:fldChar w:fldCharType="begin"/>
      </w:r>
      <w:r w:rsidR="00DE1496">
        <w:instrText xml:space="preserve"> SEQ Tabelle \* ARABIC </w:instrText>
      </w:r>
      <w:r w:rsidR="00DE1496">
        <w:fldChar w:fldCharType="separate"/>
      </w:r>
      <w:r w:rsidR="00761242">
        <w:rPr>
          <w:noProof/>
        </w:rPr>
        <w:t>67</w:t>
      </w:r>
      <w:r w:rsidR="00DE1496">
        <w:rPr>
          <w:noProof/>
        </w:rPr>
        <w:fldChar w:fldCharType="end"/>
      </w:r>
      <w:r>
        <w:t>: Bauphysikalische Parameter Plusenergie Campus</w:t>
      </w:r>
    </w:p>
    <w:tbl>
      <w:tblPr>
        <w:tblStyle w:val="EinfacheTabelle2"/>
        <w:tblW w:w="0" w:type="auto"/>
        <w:tblLook w:val="04A0" w:firstRow="1" w:lastRow="0" w:firstColumn="1" w:lastColumn="0" w:noHBand="0" w:noVBand="1"/>
      </w:tblPr>
      <w:tblGrid>
        <w:gridCol w:w="1126"/>
        <w:gridCol w:w="810"/>
        <w:gridCol w:w="834"/>
        <w:gridCol w:w="691"/>
        <w:gridCol w:w="843"/>
        <w:gridCol w:w="842"/>
        <w:gridCol w:w="2006"/>
        <w:gridCol w:w="990"/>
        <w:gridCol w:w="930"/>
      </w:tblGrid>
      <w:tr w:rsidR="0075766F" w:rsidRPr="00F60BA1" w14:paraId="166491F6" w14:textId="77777777" w:rsidTr="00F0243A">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126" w:type="dxa"/>
            <w:vMerge w:val="restart"/>
            <w:noWrap/>
          </w:tcPr>
          <w:p w14:paraId="35BB47D1" w14:textId="77777777" w:rsidR="0075766F" w:rsidRPr="00F60BA1" w:rsidRDefault="0075766F" w:rsidP="00F0243A">
            <w:pPr>
              <w:jc w:val="center"/>
              <w:rPr>
                <w:sz w:val="20"/>
              </w:rPr>
            </w:pPr>
            <w:r w:rsidRPr="00F60BA1">
              <w:rPr>
                <w:sz w:val="20"/>
              </w:rPr>
              <w:t>Parameter</w:t>
            </w:r>
            <w:r>
              <w:rPr>
                <w:sz w:val="20"/>
              </w:rPr>
              <w:t xml:space="preserve"> Bauphysik</w:t>
            </w:r>
          </w:p>
        </w:tc>
        <w:tc>
          <w:tcPr>
            <w:tcW w:w="3173" w:type="dxa"/>
            <w:gridSpan w:val="4"/>
            <w:noWrap/>
          </w:tcPr>
          <w:p w14:paraId="6CBEE42E" w14:textId="77777777" w:rsidR="0075766F" w:rsidRPr="00F60BA1" w:rsidRDefault="0075766F" w:rsidP="00F0243A">
            <w:pPr>
              <w:jc w:val="center"/>
              <w:cnfStyle w:val="100000000000" w:firstRow="1" w:lastRow="0" w:firstColumn="0" w:lastColumn="0" w:oddVBand="0" w:evenVBand="0" w:oddHBand="0" w:evenHBand="0" w:firstRowFirstColumn="0" w:firstRowLastColumn="0" w:lastRowFirstColumn="0" w:lastRowLastColumn="0"/>
              <w:rPr>
                <w:sz w:val="20"/>
              </w:rPr>
            </w:pPr>
            <w:r w:rsidRPr="00F60BA1">
              <w:rPr>
                <w:sz w:val="20"/>
              </w:rPr>
              <w:t>U-Werte</w:t>
            </w:r>
            <w:r>
              <w:rPr>
                <w:sz w:val="20"/>
              </w:rPr>
              <w:t xml:space="preserve"> thermische Hülle</w:t>
            </w:r>
          </w:p>
        </w:tc>
        <w:tc>
          <w:tcPr>
            <w:tcW w:w="843" w:type="dxa"/>
            <w:vMerge w:val="restart"/>
            <w:noWrap/>
          </w:tcPr>
          <w:p w14:paraId="7244AEF2" w14:textId="77777777" w:rsidR="0075766F" w:rsidRPr="00F60BA1" w:rsidRDefault="0075766F" w:rsidP="00F0243A">
            <w:pPr>
              <w:jc w:val="center"/>
              <w:cnfStyle w:val="100000000000" w:firstRow="1" w:lastRow="0" w:firstColumn="0" w:lastColumn="0" w:oddVBand="0" w:evenVBand="0" w:oddHBand="0" w:evenHBand="0" w:firstRowFirstColumn="0" w:firstRowLastColumn="0" w:lastRowFirstColumn="0" w:lastRowLastColumn="0"/>
              <w:rPr>
                <w:sz w:val="20"/>
              </w:rPr>
            </w:pPr>
            <w:r w:rsidRPr="00F60BA1">
              <w:rPr>
                <w:sz w:val="20"/>
              </w:rPr>
              <w:t>g-Wert</w:t>
            </w:r>
            <w:r>
              <w:rPr>
                <w:sz w:val="20"/>
              </w:rPr>
              <w:t xml:space="preserve"> [-]</w:t>
            </w:r>
          </w:p>
        </w:tc>
        <w:tc>
          <w:tcPr>
            <w:tcW w:w="2008" w:type="dxa"/>
            <w:vMerge w:val="restart"/>
            <w:noWrap/>
          </w:tcPr>
          <w:p w14:paraId="4FF86C07" w14:textId="77777777" w:rsidR="0075766F" w:rsidRPr="00F60BA1" w:rsidRDefault="0075766F" w:rsidP="00F0243A">
            <w:pPr>
              <w:jc w:val="center"/>
              <w:cnfStyle w:val="100000000000" w:firstRow="1" w:lastRow="0" w:firstColumn="0" w:lastColumn="0" w:oddVBand="0" w:evenVBand="0" w:oddHBand="0" w:evenHBand="0" w:firstRowFirstColumn="0" w:firstRowLastColumn="0" w:lastRowFirstColumn="0" w:lastRowLastColumn="0"/>
              <w:rPr>
                <w:sz w:val="20"/>
                <w:lang w:val="de-DE"/>
              </w:rPr>
            </w:pPr>
            <w:r w:rsidRPr="00F60BA1">
              <w:rPr>
                <w:sz w:val="20"/>
                <w:lang w:val="de-DE"/>
              </w:rPr>
              <w:t>spezifisch wirksame Speicherkapazität [Wh/m²K]</w:t>
            </w:r>
          </w:p>
        </w:tc>
        <w:tc>
          <w:tcPr>
            <w:tcW w:w="991" w:type="dxa"/>
            <w:vMerge w:val="restart"/>
            <w:noWrap/>
          </w:tcPr>
          <w:p w14:paraId="08553AF6" w14:textId="77777777" w:rsidR="0075766F" w:rsidRPr="00F60BA1" w:rsidRDefault="0075766F" w:rsidP="00F0243A">
            <w:pPr>
              <w:jc w:val="center"/>
              <w:cnfStyle w:val="100000000000" w:firstRow="1" w:lastRow="0" w:firstColumn="0" w:lastColumn="0" w:oddVBand="0" w:evenVBand="0" w:oddHBand="0" w:evenHBand="0" w:firstRowFirstColumn="0" w:firstRowLastColumn="0" w:lastRowFirstColumn="0" w:lastRowLastColumn="0"/>
              <w:rPr>
                <w:sz w:val="20"/>
              </w:rPr>
            </w:pPr>
            <w:r w:rsidRPr="00F60BA1">
              <w:rPr>
                <w:sz w:val="20"/>
              </w:rPr>
              <w:t>Wärme-brücken-zuschlag</w:t>
            </w:r>
          </w:p>
        </w:tc>
        <w:tc>
          <w:tcPr>
            <w:tcW w:w="931" w:type="dxa"/>
            <w:vMerge w:val="restart"/>
            <w:noWrap/>
          </w:tcPr>
          <w:p w14:paraId="48C3B0DB" w14:textId="77777777" w:rsidR="0075766F" w:rsidRPr="00F60BA1" w:rsidRDefault="0075766F" w:rsidP="00F0243A">
            <w:pPr>
              <w:jc w:val="center"/>
              <w:cnfStyle w:val="100000000000" w:firstRow="1" w:lastRow="0" w:firstColumn="0" w:lastColumn="0" w:oddVBand="0" w:evenVBand="0" w:oddHBand="0" w:evenHBand="0" w:firstRowFirstColumn="0" w:firstRowLastColumn="0" w:lastRowFirstColumn="0" w:lastRowLastColumn="0"/>
              <w:rPr>
                <w:sz w:val="20"/>
              </w:rPr>
            </w:pPr>
            <w:r w:rsidRPr="00F60BA1">
              <w:rPr>
                <w:sz w:val="20"/>
              </w:rPr>
              <w:t>Fenster-flächen-anteil</w:t>
            </w:r>
          </w:p>
        </w:tc>
      </w:tr>
      <w:tr w:rsidR="0075766F" w:rsidRPr="00F60BA1" w14:paraId="6EB30AE5" w14:textId="77777777" w:rsidTr="00F0243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126" w:type="dxa"/>
            <w:vMerge/>
            <w:noWrap/>
            <w:hideMark/>
          </w:tcPr>
          <w:p w14:paraId="2B403A06" w14:textId="77777777" w:rsidR="0075766F" w:rsidRPr="00F60BA1" w:rsidRDefault="0075766F" w:rsidP="00F0243A">
            <w:pPr>
              <w:rPr>
                <w:sz w:val="20"/>
              </w:rPr>
            </w:pPr>
          </w:p>
        </w:tc>
        <w:tc>
          <w:tcPr>
            <w:tcW w:w="803" w:type="dxa"/>
            <w:noWrap/>
            <w:hideMark/>
          </w:tcPr>
          <w:p w14:paraId="59FEBFBC" w14:textId="77777777" w:rsidR="0075766F" w:rsidRPr="00F60BA1" w:rsidRDefault="0075766F" w:rsidP="00F0243A">
            <w:pPr>
              <w:cnfStyle w:val="000000100000" w:firstRow="0" w:lastRow="0" w:firstColumn="0" w:lastColumn="0" w:oddVBand="0" w:evenVBand="0" w:oddHBand="1" w:evenHBand="0" w:firstRowFirstColumn="0" w:firstRowLastColumn="0" w:lastRowFirstColumn="0" w:lastRowLastColumn="0"/>
              <w:rPr>
                <w:sz w:val="20"/>
              </w:rPr>
            </w:pPr>
            <w:r w:rsidRPr="00F60BA1">
              <w:rPr>
                <w:sz w:val="20"/>
              </w:rPr>
              <w:t>Außen</w:t>
            </w:r>
            <w:r>
              <w:rPr>
                <w:sz w:val="20"/>
              </w:rPr>
              <w:t>-</w:t>
            </w:r>
            <w:r w:rsidRPr="00F60BA1">
              <w:rPr>
                <w:sz w:val="20"/>
              </w:rPr>
              <w:t>wand</w:t>
            </w:r>
          </w:p>
        </w:tc>
        <w:tc>
          <w:tcPr>
            <w:tcW w:w="835" w:type="dxa"/>
            <w:noWrap/>
            <w:hideMark/>
          </w:tcPr>
          <w:p w14:paraId="1D0E7B0C" w14:textId="77777777" w:rsidR="0075766F" w:rsidRPr="00F60BA1" w:rsidRDefault="0075766F" w:rsidP="00F0243A">
            <w:pPr>
              <w:cnfStyle w:val="000000100000" w:firstRow="0" w:lastRow="0" w:firstColumn="0" w:lastColumn="0" w:oddVBand="0" w:evenVBand="0" w:oddHBand="1" w:evenHBand="0" w:firstRowFirstColumn="0" w:firstRowLastColumn="0" w:lastRowFirstColumn="0" w:lastRowLastColumn="0"/>
              <w:rPr>
                <w:sz w:val="20"/>
              </w:rPr>
            </w:pPr>
            <w:r w:rsidRPr="00F60BA1">
              <w:rPr>
                <w:sz w:val="20"/>
              </w:rPr>
              <w:t>Fenster</w:t>
            </w:r>
          </w:p>
        </w:tc>
        <w:tc>
          <w:tcPr>
            <w:tcW w:w="691" w:type="dxa"/>
            <w:noWrap/>
            <w:hideMark/>
          </w:tcPr>
          <w:p w14:paraId="4F93367A" w14:textId="77777777" w:rsidR="0075766F" w:rsidRPr="00F60BA1" w:rsidRDefault="0075766F" w:rsidP="00F0243A">
            <w:pPr>
              <w:cnfStyle w:val="000000100000" w:firstRow="0" w:lastRow="0" w:firstColumn="0" w:lastColumn="0" w:oddVBand="0" w:evenVBand="0" w:oddHBand="1" w:evenHBand="0" w:firstRowFirstColumn="0" w:firstRowLastColumn="0" w:lastRowFirstColumn="0" w:lastRowLastColumn="0"/>
              <w:rPr>
                <w:sz w:val="20"/>
              </w:rPr>
            </w:pPr>
            <w:r w:rsidRPr="00F60BA1">
              <w:rPr>
                <w:sz w:val="20"/>
              </w:rPr>
              <w:t>Dach</w:t>
            </w:r>
          </w:p>
        </w:tc>
        <w:tc>
          <w:tcPr>
            <w:tcW w:w="844" w:type="dxa"/>
            <w:noWrap/>
            <w:hideMark/>
          </w:tcPr>
          <w:p w14:paraId="5D9DCC39" w14:textId="77777777" w:rsidR="0075766F" w:rsidRPr="00F60BA1" w:rsidRDefault="0075766F" w:rsidP="00F0243A">
            <w:pPr>
              <w:cnfStyle w:val="000000100000" w:firstRow="0" w:lastRow="0" w:firstColumn="0" w:lastColumn="0" w:oddVBand="0" w:evenVBand="0" w:oddHBand="1" w:evenHBand="0" w:firstRowFirstColumn="0" w:firstRowLastColumn="0" w:lastRowFirstColumn="0" w:lastRowLastColumn="0"/>
              <w:rPr>
                <w:sz w:val="20"/>
              </w:rPr>
            </w:pPr>
            <w:r w:rsidRPr="00F60BA1">
              <w:rPr>
                <w:sz w:val="20"/>
              </w:rPr>
              <w:t>Decke</w:t>
            </w:r>
            <w:r>
              <w:rPr>
                <w:sz w:val="20"/>
              </w:rPr>
              <w:t xml:space="preserve"> - </w:t>
            </w:r>
            <w:r w:rsidRPr="00F60BA1">
              <w:rPr>
                <w:sz w:val="20"/>
              </w:rPr>
              <w:t>Boden</w:t>
            </w:r>
          </w:p>
        </w:tc>
        <w:tc>
          <w:tcPr>
            <w:tcW w:w="843" w:type="dxa"/>
            <w:vMerge/>
            <w:noWrap/>
            <w:hideMark/>
          </w:tcPr>
          <w:p w14:paraId="09B081C0" w14:textId="77777777" w:rsidR="0075766F" w:rsidRPr="00F60BA1" w:rsidRDefault="0075766F" w:rsidP="00F0243A">
            <w:pPr>
              <w:cnfStyle w:val="000000100000" w:firstRow="0" w:lastRow="0" w:firstColumn="0" w:lastColumn="0" w:oddVBand="0" w:evenVBand="0" w:oddHBand="1" w:evenHBand="0" w:firstRowFirstColumn="0" w:firstRowLastColumn="0" w:lastRowFirstColumn="0" w:lastRowLastColumn="0"/>
              <w:rPr>
                <w:sz w:val="20"/>
              </w:rPr>
            </w:pPr>
          </w:p>
        </w:tc>
        <w:tc>
          <w:tcPr>
            <w:tcW w:w="2008" w:type="dxa"/>
            <w:vMerge/>
            <w:noWrap/>
            <w:hideMark/>
          </w:tcPr>
          <w:p w14:paraId="536E4A76" w14:textId="77777777" w:rsidR="0075766F" w:rsidRPr="00F60BA1" w:rsidRDefault="0075766F" w:rsidP="00F0243A">
            <w:pPr>
              <w:cnfStyle w:val="000000100000" w:firstRow="0" w:lastRow="0" w:firstColumn="0" w:lastColumn="0" w:oddVBand="0" w:evenVBand="0" w:oddHBand="1" w:evenHBand="0" w:firstRowFirstColumn="0" w:firstRowLastColumn="0" w:lastRowFirstColumn="0" w:lastRowLastColumn="0"/>
              <w:rPr>
                <w:sz w:val="20"/>
                <w:lang w:val="de-DE"/>
              </w:rPr>
            </w:pPr>
          </w:p>
        </w:tc>
        <w:tc>
          <w:tcPr>
            <w:tcW w:w="991" w:type="dxa"/>
            <w:vMerge/>
            <w:noWrap/>
            <w:hideMark/>
          </w:tcPr>
          <w:p w14:paraId="492B750C" w14:textId="77777777" w:rsidR="0075766F" w:rsidRPr="00F60BA1" w:rsidRDefault="0075766F" w:rsidP="00F0243A">
            <w:pPr>
              <w:cnfStyle w:val="000000100000" w:firstRow="0" w:lastRow="0" w:firstColumn="0" w:lastColumn="0" w:oddVBand="0" w:evenVBand="0" w:oddHBand="1" w:evenHBand="0" w:firstRowFirstColumn="0" w:firstRowLastColumn="0" w:lastRowFirstColumn="0" w:lastRowLastColumn="0"/>
              <w:rPr>
                <w:sz w:val="20"/>
              </w:rPr>
            </w:pPr>
          </w:p>
        </w:tc>
        <w:tc>
          <w:tcPr>
            <w:tcW w:w="931" w:type="dxa"/>
            <w:vMerge/>
            <w:noWrap/>
            <w:hideMark/>
          </w:tcPr>
          <w:p w14:paraId="23362195" w14:textId="77777777" w:rsidR="0075766F" w:rsidRPr="00F60BA1" w:rsidRDefault="0075766F" w:rsidP="00F0243A">
            <w:pPr>
              <w:cnfStyle w:val="000000100000" w:firstRow="0" w:lastRow="0" w:firstColumn="0" w:lastColumn="0" w:oddVBand="0" w:evenVBand="0" w:oddHBand="1" w:evenHBand="0" w:firstRowFirstColumn="0" w:firstRowLastColumn="0" w:lastRowFirstColumn="0" w:lastRowLastColumn="0"/>
              <w:rPr>
                <w:sz w:val="20"/>
              </w:rPr>
            </w:pPr>
          </w:p>
        </w:tc>
      </w:tr>
      <w:tr w:rsidR="0075766F" w:rsidRPr="00F60BA1" w14:paraId="0BA526EC" w14:textId="77777777" w:rsidTr="00F0243A">
        <w:trPr>
          <w:trHeight w:val="312"/>
        </w:trPr>
        <w:tc>
          <w:tcPr>
            <w:cnfStyle w:val="001000000000" w:firstRow="0" w:lastRow="0" w:firstColumn="1" w:lastColumn="0" w:oddVBand="0" w:evenVBand="0" w:oddHBand="0" w:evenHBand="0" w:firstRowFirstColumn="0" w:firstRowLastColumn="0" w:lastRowFirstColumn="0" w:lastRowLastColumn="0"/>
            <w:tcW w:w="1126" w:type="dxa"/>
            <w:vMerge/>
            <w:noWrap/>
            <w:hideMark/>
          </w:tcPr>
          <w:p w14:paraId="65B5F51D" w14:textId="77777777" w:rsidR="0075766F" w:rsidRPr="00F60BA1" w:rsidRDefault="0075766F" w:rsidP="00F0243A">
            <w:pPr>
              <w:rPr>
                <w:sz w:val="20"/>
              </w:rPr>
            </w:pPr>
          </w:p>
        </w:tc>
        <w:tc>
          <w:tcPr>
            <w:tcW w:w="803" w:type="dxa"/>
            <w:noWrap/>
            <w:hideMark/>
          </w:tcPr>
          <w:p w14:paraId="1089588B" w14:textId="77777777" w:rsidR="0075766F" w:rsidRPr="00F60BA1" w:rsidRDefault="0075766F" w:rsidP="00F0243A">
            <w:pPr>
              <w:jc w:val="center"/>
              <w:cnfStyle w:val="000000000000" w:firstRow="0" w:lastRow="0" w:firstColumn="0" w:lastColumn="0" w:oddVBand="0" w:evenVBand="0" w:oddHBand="0" w:evenHBand="0" w:firstRowFirstColumn="0" w:firstRowLastColumn="0" w:lastRowFirstColumn="0" w:lastRowLastColumn="0"/>
              <w:rPr>
                <w:sz w:val="20"/>
              </w:rPr>
            </w:pPr>
            <w:r w:rsidRPr="00F60BA1">
              <w:rPr>
                <w:sz w:val="20"/>
              </w:rPr>
              <w:t>0,19</w:t>
            </w:r>
          </w:p>
        </w:tc>
        <w:tc>
          <w:tcPr>
            <w:tcW w:w="835" w:type="dxa"/>
            <w:noWrap/>
            <w:hideMark/>
          </w:tcPr>
          <w:p w14:paraId="00167B68" w14:textId="77777777" w:rsidR="0075766F" w:rsidRPr="00F60BA1" w:rsidRDefault="0075766F" w:rsidP="00F0243A">
            <w:pPr>
              <w:jc w:val="center"/>
              <w:cnfStyle w:val="000000000000" w:firstRow="0" w:lastRow="0" w:firstColumn="0" w:lastColumn="0" w:oddVBand="0" w:evenVBand="0" w:oddHBand="0" w:evenHBand="0" w:firstRowFirstColumn="0" w:firstRowLastColumn="0" w:lastRowFirstColumn="0" w:lastRowLastColumn="0"/>
              <w:rPr>
                <w:sz w:val="20"/>
              </w:rPr>
            </w:pPr>
            <w:r w:rsidRPr="00F60BA1">
              <w:rPr>
                <w:sz w:val="20"/>
              </w:rPr>
              <w:t>0,89</w:t>
            </w:r>
          </w:p>
        </w:tc>
        <w:tc>
          <w:tcPr>
            <w:tcW w:w="691" w:type="dxa"/>
            <w:noWrap/>
            <w:hideMark/>
          </w:tcPr>
          <w:p w14:paraId="7988ED04" w14:textId="77777777" w:rsidR="0075766F" w:rsidRPr="00F60BA1" w:rsidRDefault="0075766F" w:rsidP="00F0243A">
            <w:pPr>
              <w:jc w:val="center"/>
              <w:cnfStyle w:val="000000000000" w:firstRow="0" w:lastRow="0" w:firstColumn="0" w:lastColumn="0" w:oddVBand="0" w:evenVBand="0" w:oddHBand="0" w:evenHBand="0" w:firstRowFirstColumn="0" w:firstRowLastColumn="0" w:lastRowFirstColumn="0" w:lastRowLastColumn="0"/>
              <w:rPr>
                <w:sz w:val="20"/>
              </w:rPr>
            </w:pPr>
            <w:r w:rsidRPr="00F60BA1">
              <w:rPr>
                <w:sz w:val="20"/>
              </w:rPr>
              <w:t>0,2</w:t>
            </w:r>
            <w:r>
              <w:rPr>
                <w:sz w:val="20"/>
              </w:rPr>
              <w:t>0</w:t>
            </w:r>
          </w:p>
        </w:tc>
        <w:tc>
          <w:tcPr>
            <w:tcW w:w="844" w:type="dxa"/>
            <w:noWrap/>
            <w:hideMark/>
          </w:tcPr>
          <w:p w14:paraId="14F9A10D" w14:textId="77777777" w:rsidR="0075766F" w:rsidRPr="00F60BA1" w:rsidRDefault="0075766F" w:rsidP="00F0243A">
            <w:pPr>
              <w:jc w:val="center"/>
              <w:cnfStyle w:val="000000000000" w:firstRow="0" w:lastRow="0" w:firstColumn="0" w:lastColumn="0" w:oddVBand="0" w:evenVBand="0" w:oddHBand="0" w:evenHBand="0" w:firstRowFirstColumn="0" w:firstRowLastColumn="0" w:lastRowFirstColumn="0" w:lastRowLastColumn="0"/>
              <w:rPr>
                <w:sz w:val="20"/>
              </w:rPr>
            </w:pPr>
            <w:r w:rsidRPr="00F60BA1">
              <w:rPr>
                <w:sz w:val="20"/>
              </w:rPr>
              <w:t>0,14</w:t>
            </w:r>
          </w:p>
        </w:tc>
        <w:tc>
          <w:tcPr>
            <w:tcW w:w="843" w:type="dxa"/>
            <w:noWrap/>
            <w:hideMark/>
          </w:tcPr>
          <w:p w14:paraId="47A434E2" w14:textId="77777777" w:rsidR="0075766F" w:rsidRPr="00F60BA1" w:rsidRDefault="0075766F" w:rsidP="00F0243A">
            <w:pPr>
              <w:jc w:val="center"/>
              <w:cnfStyle w:val="000000000000" w:firstRow="0" w:lastRow="0" w:firstColumn="0" w:lastColumn="0" w:oddVBand="0" w:evenVBand="0" w:oddHBand="0" w:evenHBand="0" w:firstRowFirstColumn="0" w:firstRowLastColumn="0" w:lastRowFirstColumn="0" w:lastRowLastColumn="0"/>
              <w:rPr>
                <w:sz w:val="20"/>
              </w:rPr>
            </w:pPr>
            <w:r w:rsidRPr="00F60BA1">
              <w:rPr>
                <w:sz w:val="20"/>
              </w:rPr>
              <w:t>0,51</w:t>
            </w:r>
          </w:p>
        </w:tc>
        <w:tc>
          <w:tcPr>
            <w:tcW w:w="2008" w:type="dxa"/>
            <w:noWrap/>
            <w:hideMark/>
          </w:tcPr>
          <w:p w14:paraId="018D8EAF" w14:textId="77777777" w:rsidR="0075766F" w:rsidRPr="00F60BA1" w:rsidRDefault="0075766F" w:rsidP="00F0243A">
            <w:pPr>
              <w:jc w:val="center"/>
              <w:cnfStyle w:val="000000000000" w:firstRow="0" w:lastRow="0" w:firstColumn="0" w:lastColumn="0" w:oddVBand="0" w:evenVBand="0" w:oddHBand="0" w:evenHBand="0" w:firstRowFirstColumn="0" w:firstRowLastColumn="0" w:lastRowFirstColumn="0" w:lastRowLastColumn="0"/>
              <w:rPr>
                <w:sz w:val="20"/>
              </w:rPr>
            </w:pPr>
            <w:r w:rsidRPr="00F60BA1">
              <w:rPr>
                <w:sz w:val="20"/>
              </w:rPr>
              <w:t>204</w:t>
            </w:r>
          </w:p>
        </w:tc>
        <w:tc>
          <w:tcPr>
            <w:tcW w:w="991" w:type="dxa"/>
            <w:noWrap/>
            <w:hideMark/>
          </w:tcPr>
          <w:p w14:paraId="2EA7751D" w14:textId="77777777" w:rsidR="0075766F" w:rsidRPr="00F60BA1" w:rsidRDefault="0075766F" w:rsidP="00F0243A">
            <w:pPr>
              <w:jc w:val="center"/>
              <w:cnfStyle w:val="000000000000" w:firstRow="0" w:lastRow="0" w:firstColumn="0" w:lastColumn="0" w:oddVBand="0" w:evenVBand="0" w:oddHBand="0" w:evenHBand="0" w:firstRowFirstColumn="0" w:firstRowLastColumn="0" w:lastRowFirstColumn="0" w:lastRowLastColumn="0"/>
              <w:rPr>
                <w:sz w:val="20"/>
              </w:rPr>
            </w:pPr>
            <w:r w:rsidRPr="00F60BA1">
              <w:rPr>
                <w:sz w:val="20"/>
              </w:rPr>
              <w:t>10%</w:t>
            </w:r>
          </w:p>
        </w:tc>
        <w:tc>
          <w:tcPr>
            <w:tcW w:w="931" w:type="dxa"/>
            <w:noWrap/>
            <w:hideMark/>
          </w:tcPr>
          <w:p w14:paraId="6944B373" w14:textId="77777777" w:rsidR="0075766F" w:rsidRPr="00F60BA1" w:rsidRDefault="0075766F" w:rsidP="00F0243A">
            <w:pPr>
              <w:jc w:val="center"/>
              <w:cnfStyle w:val="000000000000" w:firstRow="0" w:lastRow="0" w:firstColumn="0" w:lastColumn="0" w:oddVBand="0" w:evenVBand="0" w:oddHBand="0" w:evenHBand="0" w:firstRowFirstColumn="0" w:firstRowLastColumn="0" w:lastRowFirstColumn="0" w:lastRowLastColumn="0"/>
              <w:rPr>
                <w:sz w:val="20"/>
              </w:rPr>
            </w:pPr>
            <w:r w:rsidRPr="00F60BA1">
              <w:rPr>
                <w:sz w:val="20"/>
              </w:rPr>
              <w:t>37,43%</w:t>
            </w:r>
          </w:p>
        </w:tc>
      </w:tr>
    </w:tbl>
    <w:p w14:paraId="59D2E953" w14:textId="77777777" w:rsidR="0075766F" w:rsidRDefault="0075766F" w:rsidP="0075766F"/>
    <w:p w14:paraId="0B4DFAD5" w14:textId="77777777" w:rsidR="0075766F" w:rsidRDefault="0075766F" w:rsidP="0075766F">
      <w:r>
        <w:t>Die Gebäude werden großflächig mit Photovoltaik (Dach und Süd-West-Fassade) belegt:</w:t>
      </w:r>
    </w:p>
    <w:p w14:paraId="499C8383" w14:textId="56B588D0" w:rsidR="0075766F" w:rsidRDefault="0075766F" w:rsidP="0075766F">
      <w:pPr>
        <w:pStyle w:val="Beschriftung"/>
        <w:keepNext/>
        <w:jc w:val="center"/>
      </w:pPr>
      <w:r>
        <w:t xml:space="preserve">Tabelle </w:t>
      </w:r>
      <w:r w:rsidR="00DE1496">
        <w:fldChar w:fldCharType="begin"/>
      </w:r>
      <w:r w:rsidR="00DE1496">
        <w:instrText xml:space="preserve"> SEQ Tabelle \* ARABIC </w:instrText>
      </w:r>
      <w:r w:rsidR="00DE1496">
        <w:fldChar w:fldCharType="separate"/>
      </w:r>
      <w:r w:rsidR="00761242">
        <w:rPr>
          <w:noProof/>
        </w:rPr>
        <w:t>68</w:t>
      </w:r>
      <w:r w:rsidR="00DE1496">
        <w:rPr>
          <w:noProof/>
        </w:rPr>
        <w:fldChar w:fldCharType="end"/>
      </w:r>
      <w:r>
        <w:t>: Photovoltaik Zusammenfassung Plusenergie Campus</w:t>
      </w:r>
    </w:p>
    <w:tbl>
      <w:tblPr>
        <w:tblStyle w:val="EinfacheTabelle2"/>
        <w:tblW w:w="0" w:type="auto"/>
        <w:tblLook w:val="04A0" w:firstRow="1" w:lastRow="0" w:firstColumn="1" w:lastColumn="0" w:noHBand="0" w:noVBand="1"/>
      </w:tblPr>
      <w:tblGrid>
        <w:gridCol w:w="1268"/>
        <w:gridCol w:w="1158"/>
        <w:gridCol w:w="1373"/>
        <w:gridCol w:w="5273"/>
      </w:tblGrid>
      <w:tr w:rsidR="0075766F" w:rsidRPr="00151DB3" w14:paraId="21625775" w14:textId="77777777" w:rsidTr="00F0243A">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68" w:type="dxa"/>
            <w:hideMark/>
          </w:tcPr>
          <w:p w14:paraId="146E1308" w14:textId="77777777" w:rsidR="0075766F" w:rsidRPr="00151DB3" w:rsidRDefault="0075766F" w:rsidP="00F0243A"/>
        </w:tc>
        <w:tc>
          <w:tcPr>
            <w:tcW w:w="1158" w:type="dxa"/>
            <w:hideMark/>
          </w:tcPr>
          <w:p w14:paraId="5DDCD699" w14:textId="77777777" w:rsidR="0075766F" w:rsidRPr="00151DB3" w:rsidRDefault="0075766F" w:rsidP="00F0243A">
            <w:pPr>
              <w:jc w:val="center"/>
              <w:cnfStyle w:val="100000000000" w:firstRow="1" w:lastRow="0" w:firstColumn="0" w:lastColumn="0" w:oddVBand="0" w:evenVBand="0" w:oddHBand="0" w:evenHBand="0" w:firstRowFirstColumn="0" w:firstRowLastColumn="0" w:lastRowFirstColumn="0" w:lastRowLastColumn="0"/>
            </w:pPr>
            <w:r w:rsidRPr="00151DB3">
              <w:t>kWh/kWp</w:t>
            </w:r>
          </w:p>
        </w:tc>
        <w:tc>
          <w:tcPr>
            <w:tcW w:w="1373" w:type="dxa"/>
            <w:hideMark/>
          </w:tcPr>
          <w:p w14:paraId="7C218A5D" w14:textId="77777777" w:rsidR="0075766F" w:rsidRPr="00151DB3" w:rsidRDefault="0075766F" w:rsidP="00F0243A">
            <w:pPr>
              <w:jc w:val="center"/>
              <w:cnfStyle w:val="100000000000" w:firstRow="1" w:lastRow="0" w:firstColumn="0" w:lastColumn="0" w:oddVBand="0" w:evenVBand="0" w:oddHBand="0" w:evenHBand="0" w:firstRowFirstColumn="0" w:firstRowLastColumn="0" w:lastRowFirstColumn="0" w:lastRowLastColumn="0"/>
            </w:pPr>
            <w:r w:rsidRPr="00151DB3">
              <w:t>kWh/m²NGF</w:t>
            </w:r>
          </w:p>
        </w:tc>
        <w:tc>
          <w:tcPr>
            <w:tcW w:w="5273" w:type="dxa"/>
            <w:hideMark/>
          </w:tcPr>
          <w:p w14:paraId="2DC6095F" w14:textId="77777777" w:rsidR="0075766F" w:rsidRPr="00151DB3" w:rsidRDefault="0075766F" w:rsidP="00F0243A">
            <w:pPr>
              <w:jc w:val="center"/>
              <w:cnfStyle w:val="100000000000" w:firstRow="1" w:lastRow="0" w:firstColumn="0" w:lastColumn="0" w:oddVBand="0" w:evenVBand="0" w:oddHBand="0" w:evenHBand="0" w:firstRowFirstColumn="0" w:firstRowLastColumn="0" w:lastRowFirstColumn="0" w:lastRowLastColumn="0"/>
            </w:pPr>
            <w:r w:rsidRPr="00151DB3">
              <w:t>Anmerkung</w:t>
            </w:r>
          </w:p>
        </w:tc>
      </w:tr>
      <w:tr w:rsidR="0075766F" w:rsidRPr="00151DB3" w14:paraId="3CE70831" w14:textId="77777777" w:rsidTr="00F0243A">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268" w:type="dxa"/>
            <w:hideMark/>
          </w:tcPr>
          <w:p w14:paraId="54C1E417" w14:textId="77777777" w:rsidR="0075766F" w:rsidRPr="00151DB3" w:rsidRDefault="0075766F" w:rsidP="00F0243A">
            <w:r w:rsidRPr="00151DB3">
              <w:lastRenderedPageBreak/>
              <w:t>A-Gebäude</w:t>
            </w:r>
          </w:p>
        </w:tc>
        <w:tc>
          <w:tcPr>
            <w:tcW w:w="1158" w:type="dxa"/>
            <w:hideMark/>
          </w:tcPr>
          <w:p w14:paraId="2D58363A" w14:textId="77777777" w:rsidR="0075766F" w:rsidRPr="00151DB3" w:rsidRDefault="0075766F" w:rsidP="00F0243A">
            <w:pPr>
              <w:cnfStyle w:val="000000100000" w:firstRow="0" w:lastRow="0" w:firstColumn="0" w:lastColumn="0" w:oddVBand="0" w:evenVBand="0" w:oddHBand="1" w:evenHBand="0" w:firstRowFirstColumn="0" w:firstRowLastColumn="0" w:lastRowFirstColumn="0" w:lastRowLastColumn="0"/>
            </w:pPr>
            <w:r w:rsidRPr="00151DB3">
              <w:t>697,62</w:t>
            </w:r>
          </w:p>
        </w:tc>
        <w:tc>
          <w:tcPr>
            <w:tcW w:w="1373" w:type="dxa"/>
            <w:hideMark/>
          </w:tcPr>
          <w:p w14:paraId="2C2509D1" w14:textId="77777777" w:rsidR="0075766F" w:rsidRPr="00151DB3" w:rsidRDefault="0075766F" w:rsidP="00F0243A">
            <w:pPr>
              <w:cnfStyle w:val="000000100000" w:firstRow="0" w:lastRow="0" w:firstColumn="0" w:lastColumn="0" w:oddVBand="0" w:evenVBand="0" w:oddHBand="1" w:evenHBand="0" w:firstRowFirstColumn="0" w:firstRowLastColumn="0" w:lastRowFirstColumn="0" w:lastRowLastColumn="0"/>
            </w:pPr>
            <w:r w:rsidRPr="00151DB3">
              <w:t>16,00</w:t>
            </w:r>
          </w:p>
        </w:tc>
        <w:tc>
          <w:tcPr>
            <w:tcW w:w="5273" w:type="dxa"/>
            <w:hideMark/>
          </w:tcPr>
          <w:p w14:paraId="23F659FD" w14:textId="77777777" w:rsidR="0075766F" w:rsidRPr="00151DB3" w:rsidRDefault="0075766F" w:rsidP="00F0243A">
            <w:pPr>
              <w:cnfStyle w:val="000000100000" w:firstRow="0" w:lastRow="0" w:firstColumn="0" w:lastColumn="0" w:oddVBand="0" w:evenVBand="0" w:oddHBand="1" w:evenHBand="0" w:firstRowFirstColumn="0" w:firstRowLastColumn="0" w:lastRowFirstColumn="0" w:lastRowLastColumn="0"/>
              <w:rPr>
                <w:lang w:val="de-DE"/>
              </w:rPr>
            </w:pPr>
            <w:r>
              <w:rPr>
                <w:lang w:val="de-DE"/>
              </w:rPr>
              <w:t xml:space="preserve">Belegung </w:t>
            </w:r>
            <w:proofErr w:type="spellStart"/>
            <w:r>
              <w:rPr>
                <w:lang w:val="de-DE"/>
              </w:rPr>
              <w:t>f</w:t>
            </w:r>
            <w:r w:rsidRPr="00151DB3">
              <w:rPr>
                <w:lang w:val="de-DE"/>
              </w:rPr>
              <w:t>assadenlastig</w:t>
            </w:r>
            <w:proofErr w:type="spellEnd"/>
            <w:r w:rsidRPr="00151DB3">
              <w:rPr>
                <w:lang w:val="de-DE"/>
              </w:rPr>
              <w:t>, Dach primär für Gebäudetechnik verbaut</w:t>
            </w:r>
          </w:p>
        </w:tc>
      </w:tr>
      <w:tr w:rsidR="0075766F" w:rsidRPr="00151DB3" w14:paraId="07B31C6F" w14:textId="77777777" w:rsidTr="00F0243A">
        <w:trPr>
          <w:trHeight w:val="557"/>
        </w:trPr>
        <w:tc>
          <w:tcPr>
            <w:cnfStyle w:val="001000000000" w:firstRow="0" w:lastRow="0" w:firstColumn="1" w:lastColumn="0" w:oddVBand="0" w:evenVBand="0" w:oddHBand="0" w:evenHBand="0" w:firstRowFirstColumn="0" w:firstRowLastColumn="0" w:lastRowFirstColumn="0" w:lastRowLastColumn="0"/>
            <w:tcW w:w="1268" w:type="dxa"/>
            <w:hideMark/>
          </w:tcPr>
          <w:p w14:paraId="06320C02" w14:textId="77777777" w:rsidR="0075766F" w:rsidRPr="00151DB3" w:rsidRDefault="0075766F" w:rsidP="00F0243A">
            <w:r w:rsidRPr="00151DB3">
              <w:t>B-Gebäude</w:t>
            </w:r>
          </w:p>
        </w:tc>
        <w:tc>
          <w:tcPr>
            <w:tcW w:w="1158" w:type="dxa"/>
            <w:hideMark/>
          </w:tcPr>
          <w:p w14:paraId="490351C9" w14:textId="77777777" w:rsidR="0075766F" w:rsidRPr="00151DB3" w:rsidRDefault="0075766F" w:rsidP="00F0243A">
            <w:pPr>
              <w:cnfStyle w:val="000000000000" w:firstRow="0" w:lastRow="0" w:firstColumn="0" w:lastColumn="0" w:oddVBand="0" w:evenVBand="0" w:oddHBand="0" w:evenHBand="0" w:firstRowFirstColumn="0" w:firstRowLastColumn="0" w:lastRowFirstColumn="0" w:lastRowLastColumn="0"/>
            </w:pPr>
            <w:r w:rsidRPr="00151DB3">
              <w:t>961,78</w:t>
            </w:r>
          </w:p>
        </w:tc>
        <w:tc>
          <w:tcPr>
            <w:tcW w:w="1373" w:type="dxa"/>
            <w:hideMark/>
          </w:tcPr>
          <w:p w14:paraId="1F657A8B" w14:textId="77777777" w:rsidR="0075766F" w:rsidRPr="00151DB3" w:rsidRDefault="0075766F" w:rsidP="00F0243A">
            <w:pPr>
              <w:cnfStyle w:val="000000000000" w:firstRow="0" w:lastRow="0" w:firstColumn="0" w:lastColumn="0" w:oddVBand="0" w:evenVBand="0" w:oddHBand="0" w:evenHBand="0" w:firstRowFirstColumn="0" w:firstRowLastColumn="0" w:lastRowFirstColumn="0" w:lastRowLastColumn="0"/>
            </w:pPr>
            <w:r w:rsidRPr="00151DB3">
              <w:t>9,13</w:t>
            </w:r>
          </w:p>
        </w:tc>
        <w:tc>
          <w:tcPr>
            <w:tcW w:w="5273" w:type="dxa"/>
            <w:hideMark/>
          </w:tcPr>
          <w:p w14:paraId="131AD6E7" w14:textId="77777777" w:rsidR="0075766F" w:rsidRPr="00151DB3" w:rsidRDefault="0075766F" w:rsidP="00F0243A">
            <w:pPr>
              <w:cnfStyle w:val="000000000000" w:firstRow="0" w:lastRow="0" w:firstColumn="0" w:lastColumn="0" w:oddVBand="0" w:evenVBand="0" w:oddHBand="0" w:evenHBand="0" w:firstRowFirstColumn="0" w:firstRowLastColumn="0" w:lastRowFirstColumn="0" w:lastRowLastColumn="0"/>
              <w:rPr>
                <w:lang w:val="de-DE"/>
              </w:rPr>
            </w:pPr>
            <w:r w:rsidRPr="00151DB3">
              <w:rPr>
                <w:lang w:val="de-DE"/>
              </w:rPr>
              <w:t>keine Fassadenbelegung, Dach primär für Gebäudetechnik</w:t>
            </w:r>
            <w:r>
              <w:rPr>
                <w:lang w:val="de-DE"/>
              </w:rPr>
              <w:t xml:space="preserve"> verbaut</w:t>
            </w:r>
          </w:p>
        </w:tc>
      </w:tr>
      <w:tr w:rsidR="0075766F" w:rsidRPr="00151DB3" w14:paraId="3CE024FE" w14:textId="77777777" w:rsidTr="00F0243A">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1268" w:type="dxa"/>
            <w:hideMark/>
          </w:tcPr>
          <w:p w14:paraId="7D5690DB" w14:textId="77777777" w:rsidR="0075766F" w:rsidRPr="00151DB3" w:rsidRDefault="0075766F" w:rsidP="00F0243A">
            <w:r w:rsidRPr="00151DB3">
              <w:t>F-Gebäude</w:t>
            </w:r>
          </w:p>
        </w:tc>
        <w:tc>
          <w:tcPr>
            <w:tcW w:w="1158" w:type="dxa"/>
            <w:hideMark/>
          </w:tcPr>
          <w:p w14:paraId="7D002D26" w14:textId="77777777" w:rsidR="0075766F" w:rsidRPr="00151DB3" w:rsidRDefault="0075766F" w:rsidP="00F0243A">
            <w:pPr>
              <w:cnfStyle w:val="000000100000" w:firstRow="0" w:lastRow="0" w:firstColumn="0" w:lastColumn="0" w:oddVBand="0" w:evenVBand="0" w:oddHBand="1" w:evenHBand="0" w:firstRowFirstColumn="0" w:firstRowLastColumn="0" w:lastRowFirstColumn="0" w:lastRowLastColumn="0"/>
            </w:pPr>
            <w:r w:rsidRPr="00151DB3">
              <w:t>990,68</w:t>
            </w:r>
          </w:p>
        </w:tc>
        <w:tc>
          <w:tcPr>
            <w:tcW w:w="1373" w:type="dxa"/>
            <w:hideMark/>
          </w:tcPr>
          <w:p w14:paraId="0AD0F3EF" w14:textId="77777777" w:rsidR="0075766F" w:rsidRPr="00151DB3" w:rsidRDefault="0075766F" w:rsidP="00F0243A">
            <w:pPr>
              <w:cnfStyle w:val="000000100000" w:firstRow="0" w:lastRow="0" w:firstColumn="0" w:lastColumn="0" w:oddVBand="0" w:evenVBand="0" w:oddHBand="1" w:evenHBand="0" w:firstRowFirstColumn="0" w:firstRowLastColumn="0" w:lastRowFirstColumn="0" w:lastRowLastColumn="0"/>
            </w:pPr>
            <w:r w:rsidRPr="00151DB3">
              <w:t>20,52</w:t>
            </w:r>
          </w:p>
        </w:tc>
        <w:tc>
          <w:tcPr>
            <w:tcW w:w="5273" w:type="dxa"/>
            <w:hideMark/>
          </w:tcPr>
          <w:p w14:paraId="0D2AC54F" w14:textId="77777777" w:rsidR="0075766F" w:rsidRPr="00151DB3" w:rsidRDefault="0075766F" w:rsidP="00F0243A">
            <w:pPr>
              <w:cnfStyle w:val="000000100000" w:firstRow="0" w:lastRow="0" w:firstColumn="0" w:lastColumn="0" w:oddVBand="0" w:evenVBand="0" w:oddHBand="1" w:evenHBand="0" w:firstRowFirstColumn="0" w:firstRowLastColumn="0" w:lastRowFirstColumn="0" w:lastRowLastColumn="0"/>
              <w:rPr>
                <w:lang w:val="de-DE"/>
              </w:rPr>
            </w:pPr>
            <w:r w:rsidRPr="00151DB3">
              <w:rPr>
                <w:lang w:val="de-DE"/>
              </w:rPr>
              <w:t>gute Verfügbarkeit am Dach, Fassade optimal belegt</w:t>
            </w:r>
          </w:p>
        </w:tc>
      </w:tr>
      <w:tr w:rsidR="0075766F" w:rsidRPr="00151DB3" w14:paraId="3EB46669" w14:textId="77777777" w:rsidTr="00F0243A">
        <w:trPr>
          <w:trHeight w:val="288"/>
        </w:trPr>
        <w:tc>
          <w:tcPr>
            <w:cnfStyle w:val="001000000000" w:firstRow="0" w:lastRow="0" w:firstColumn="1" w:lastColumn="0" w:oddVBand="0" w:evenVBand="0" w:oddHBand="0" w:evenHBand="0" w:firstRowFirstColumn="0" w:firstRowLastColumn="0" w:lastRowFirstColumn="0" w:lastRowLastColumn="0"/>
            <w:tcW w:w="1268" w:type="dxa"/>
            <w:hideMark/>
          </w:tcPr>
          <w:p w14:paraId="7DF7EE13" w14:textId="77777777" w:rsidR="0075766F" w:rsidRPr="00151DB3" w:rsidRDefault="0075766F" w:rsidP="00F0243A">
            <w:r w:rsidRPr="00151DB3">
              <w:t>A-B-F</w:t>
            </w:r>
          </w:p>
        </w:tc>
        <w:tc>
          <w:tcPr>
            <w:tcW w:w="1158" w:type="dxa"/>
            <w:hideMark/>
          </w:tcPr>
          <w:p w14:paraId="2B754BE2" w14:textId="77777777" w:rsidR="0075766F" w:rsidRPr="00151DB3" w:rsidRDefault="0075766F" w:rsidP="00F0243A">
            <w:pPr>
              <w:cnfStyle w:val="000000000000" w:firstRow="0" w:lastRow="0" w:firstColumn="0" w:lastColumn="0" w:oddVBand="0" w:evenVBand="0" w:oddHBand="0" w:evenHBand="0" w:firstRowFirstColumn="0" w:firstRowLastColumn="0" w:lastRowFirstColumn="0" w:lastRowLastColumn="0"/>
            </w:pPr>
            <w:r w:rsidRPr="00151DB3">
              <w:t>877,83</w:t>
            </w:r>
          </w:p>
        </w:tc>
        <w:tc>
          <w:tcPr>
            <w:tcW w:w="1373" w:type="dxa"/>
            <w:hideMark/>
          </w:tcPr>
          <w:p w14:paraId="4DECF60A" w14:textId="77777777" w:rsidR="0075766F" w:rsidRPr="00151DB3" w:rsidRDefault="0075766F" w:rsidP="00F0243A">
            <w:pPr>
              <w:cnfStyle w:val="000000000000" w:firstRow="0" w:lastRow="0" w:firstColumn="0" w:lastColumn="0" w:oddVBand="0" w:evenVBand="0" w:oddHBand="0" w:evenHBand="0" w:firstRowFirstColumn="0" w:firstRowLastColumn="0" w:lastRowFirstColumn="0" w:lastRowLastColumn="0"/>
            </w:pPr>
            <w:r w:rsidRPr="00151DB3">
              <w:t>17,35</w:t>
            </w:r>
          </w:p>
        </w:tc>
        <w:tc>
          <w:tcPr>
            <w:tcW w:w="5273" w:type="dxa"/>
            <w:hideMark/>
          </w:tcPr>
          <w:p w14:paraId="16A7CEC7" w14:textId="77777777" w:rsidR="0075766F" w:rsidRPr="00151DB3" w:rsidRDefault="0075766F" w:rsidP="00F0243A">
            <w:pPr>
              <w:cnfStyle w:val="000000000000" w:firstRow="0" w:lastRow="0" w:firstColumn="0" w:lastColumn="0" w:oddVBand="0" w:evenVBand="0" w:oddHBand="0" w:evenHBand="0" w:firstRowFirstColumn="0" w:firstRowLastColumn="0" w:lastRowFirstColumn="0" w:lastRowLastColumn="0"/>
            </w:pPr>
          </w:p>
        </w:tc>
      </w:tr>
    </w:tbl>
    <w:p w14:paraId="29C993E0" w14:textId="77777777" w:rsidR="0075766F" w:rsidRDefault="0075766F" w:rsidP="0075766F"/>
    <w:p w14:paraId="353AC806" w14:textId="3FCEDAEC" w:rsidR="0075766F" w:rsidRDefault="0075766F" w:rsidP="0075766F">
      <w:r>
        <w:t xml:space="preserve">In </w:t>
      </w:r>
      <w:r>
        <w:fldChar w:fldCharType="begin"/>
      </w:r>
      <w:r>
        <w:instrText xml:space="preserve"> REF _Ref103349765 \h </w:instrText>
      </w:r>
      <w:r>
        <w:fldChar w:fldCharType="separate"/>
      </w:r>
      <w:r w:rsidR="00761242">
        <w:t xml:space="preserve">Abbildung </w:t>
      </w:r>
      <w:r w:rsidR="00761242">
        <w:rPr>
          <w:noProof/>
        </w:rPr>
        <w:t>88</w:t>
      </w:r>
      <w:r>
        <w:fldChar w:fldCharType="end"/>
      </w:r>
      <w:r>
        <w:t xml:space="preserve"> ist die Dachsituation der Gebäude A und B dargestellt. Die beiden Dachflächen sind hauptsächlich mit Gebäudetechnik verbaut, weshalb für die Photovoltaiksimulation angenommen wurde, dass jeweils lediglich 20% der Dachfläche zur Verfügung sind. Für das Dach des F-Gebäudes wurde angenommen, dass 70% der Fläche zur Verfügung sind.</w:t>
      </w:r>
    </w:p>
    <w:p w14:paraId="2B186B3E" w14:textId="77777777" w:rsidR="0075766F" w:rsidRDefault="0075766F" w:rsidP="0075766F">
      <w:pPr>
        <w:keepNext/>
        <w:jc w:val="center"/>
      </w:pPr>
      <w:r>
        <w:rPr>
          <w:noProof/>
          <w:lang w:eastAsia="de-AT"/>
        </w:rPr>
        <w:drawing>
          <wp:inline distT="0" distB="0" distL="0" distR="0" wp14:anchorId="34A9F842" wp14:editId="77A5BF42">
            <wp:extent cx="5682615" cy="3297727"/>
            <wp:effectExtent l="0" t="0" r="0" b="0"/>
            <wp:docPr id="1936321038" name="Grafik 193632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693990" cy="3304328"/>
                    </a:xfrm>
                    <a:prstGeom prst="rect">
                      <a:avLst/>
                    </a:prstGeom>
                    <a:noFill/>
                  </pic:spPr>
                </pic:pic>
              </a:graphicData>
            </a:graphic>
          </wp:inline>
        </w:drawing>
      </w:r>
    </w:p>
    <w:p w14:paraId="62D6F3ED" w14:textId="0AFEC9A3" w:rsidR="0075766F" w:rsidRDefault="0075766F" w:rsidP="0075766F">
      <w:pPr>
        <w:pStyle w:val="Beschriftung"/>
        <w:jc w:val="center"/>
      </w:pPr>
      <w:bookmarkStart w:id="462" w:name="_Ref103349765"/>
      <w:r>
        <w:t xml:space="preserve">Abbildung </w:t>
      </w:r>
      <w:r w:rsidR="00DE1496">
        <w:fldChar w:fldCharType="begin"/>
      </w:r>
      <w:r w:rsidR="00DE1496">
        <w:instrText xml:space="preserve"> SEQ Abbildung \* ARABIC </w:instrText>
      </w:r>
      <w:r w:rsidR="00DE1496">
        <w:fldChar w:fldCharType="separate"/>
      </w:r>
      <w:r w:rsidR="00761242">
        <w:rPr>
          <w:noProof/>
        </w:rPr>
        <w:t>88</w:t>
      </w:r>
      <w:r w:rsidR="00DE1496">
        <w:rPr>
          <w:noProof/>
        </w:rPr>
        <w:fldChar w:fldCharType="end"/>
      </w:r>
      <w:bookmarkEnd w:id="462"/>
      <w:r>
        <w:t>: Dachsituation A- und B-Gebäude (</w:t>
      </w:r>
      <w:proofErr w:type="spellStart"/>
      <w:proofErr w:type="gramStart"/>
      <w:r>
        <w:t>google.maps</w:t>
      </w:r>
      <w:proofErr w:type="spellEnd"/>
      <w:proofErr w:type="gramEnd"/>
      <w:r>
        <w:t>)</w:t>
      </w:r>
    </w:p>
    <w:p w14:paraId="6B58B319" w14:textId="4FCAC7DD" w:rsidR="0075766F" w:rsidRPr="006E74FE" w:rsidRDefault="0075766F" w:rsidP="0075766F">
      <w:r>
        <w:t xml:space="preserve">Für die Fassade des B-Gebäudes ist keine PV vorgesehen. </w:t>
      </w:r>
      <w:r>
        <w:fldChar w:fldCharType="begin"/>
      </w:r>
      <w:r>
        <w:instrText xml:space="preserve"> REF _Ref103350228 \h </w:instrText>
      </w:r>
      <w:r>
        <w:fldChar w:fldCharType="separate"/>
      </w:r>
      <w:r w:rsidR="00761242">
        <w:t xml:space="preserve">Abbildung </w:t>
      </w:r>
      <w:r w:rsidR="00761242">
        <w:rPr>
          <w:noProof/>
        </w:rPr>
        <w:t>89</w:t>
      </w:r>
      <w:r>
        <w:fldChar w:fldCharType="end"/>
      </w:r>
      <w:r>
        <w:t xml:space="preserve"> und </w:t>
      </w:r>
      <w:r>
        <w:fldChar w:fldCharType="begin"/>
      </w:r>
      <w:r>
        <w:instrText xml:space="preserve"> REF _Ref103350235 \h </w:instrText>
      </w:r>
      <w:r>
        <w:fldChar w:fldCharType="separate"/>
      </w:r>
      <w:r w:rsidR="00761242">
        <w:t xml:space="preserve">Abbildung </w:t>
      </w:r>
      <w:r w:rsidR="00761242">
        <w:rPr>
          <w:noProof/>
        </w:rPr>
        <w:t>90</w:t>
      </w:r>
      <w:r>
        <w:fldChar w:fldCharType="end"/>
      </w:r>
      <w:r>
        <w:t xml:space="preserve"> zeigen zum einen ein Rendering, wie die Fassadenintegrierte Photovoltaik aussehen könnte und zum anderen, wie die PV-Fläche simuliert wurde.</w:t>
      </w:r>
    </w:p>
    <w:p w14:paraId="44DBA46B" w14:textId="77777777" w:rsidR="0075766F" w:rsidRDefault="0075766F" w:rsidP="0075766F">
      <w:pPr>
        <w:keepNext/>
        <w:jc w:val="center"/>
      </w:pPr>
      <w:r>
        <w:rPr>
          <w:noProof/>
          <w:lang w:eastAsia="de-AT"/>
        </w:rPr>
        <w:lastRenderedPageBreak/>
        <w:drawing>
          <wp:inline distT="0" distB="0" distL="0" distR="0" wp14:anchorId="2CA74B87" wp14:editId="290939F5">
            <wp:extent cx="5273040" cy="3962300"/>
            <wp:effectExtent l="0" t="0" r="3810" b="635"/>
            <wp:docPr id="1050710999" name="Grafik 1050710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277359" cy="3965546"/>
                    </a:xfrm>
                    <a:prstGeom prst="rect">
                      <a:avLst/>
                    </a:prstGeom>
                    <a:noFill/>
                    <a:ln>
                      <a:noFill/>
                    </a:ln>
                  </pic:spPr>
                </pic:pic>
              </a:graphicData>
            </a:graphic>
          </wp:inline>
        </w:drawing>
      </w:r>
    </w:p>
    <w:p w14:paraId="393F6AB9" w14:textId="660ACABF" w:rsidR="0075766F" w:rsidRDefault="0075766F" w:rsidP="0075766F">
      <w:pPr>
        <w:pStyle w:val="Beschriftung"/>
        <w:jc w:val="center"/>
      </w:pPr>
      <w:bookmarkStart w:id="463" w:name="_Ref103350228"/>
      <w:r>
        <w:t xml:space="preserve">Abbildung </w:t>
      </w:r>
      <w:r w:rsidR="00DE1496">
        <w:fldChar w:fldCharType="begin"/>
      </w:r>
      <w:r w:rsidR="00DE1496">
        <w:instrText xml:space="preserve"> SEQ Abbildung \* ARABIC </w:instrText>
      </w:r>
      <w:r w:rsidR="00DE1496">
        <w:fldChar w:fldCharType="separate"/>
      </w:r>
      <w:r w:rsidR="00761242">
        <w:rPr>
          <w:noProof/>
        </w:rPr>
        <w:t>89</w:t>
      </w:r>
      <w:r w:rsidR="00DE1496">
        <w:rPr>
          <w:noProof/>
        </w:rPr>
        <w:fldChar w:fldCharType="end"/>
      </w:r>
      <w:bookmarkEnd w:id="463"/>
      <w:r>
        <w:t>: Fassade A-Gebäude mit Photovoltaik (Copyright IONOMO GmbH)</w:t>
      </w:r>
    </w:p>
    <w:p w14:paraId="50EE0A7B" w14:textId="77777777" w:rsidR="0075766F" w:rsidRDefault="0075766F" w:rsidP="0075766F"/>
    <w:p w14:paraId="5714F144" w14:textId="77777777" w:rsidR="0075766F" w:rsidRDefault="0075766F" w:rsidP="0075766F">
      <w:pPr>
        <w:keepNext/>
        <w:jc w:val="center"/>
      </w:pPr>
      <w:r>
        <w:rPr>
          <w:noProof/>
          <w:lang w:eastAsia="de-AT"/>
        </w:rPr>
        <w:drawing>
          <wp:inline distT="0" distB="0" distL="0" distR="0" wp14:anchorId="62014385" wp14:editId="65882526">
            <wp:extent cx="5593080" cy="3129461"/>
            <wp:effectExtent l="0" t="0" r="7620" b="0"/>
            <wp:docPr id="1050711000" name="Grafik 1">
              <a:extLst xmlns:a="http://schemas.openxmlformats.org/drawingml/2006/main">
                <a:ext uri="{FF2B5EF4-FFF2-40B4-BE49-F238E27FC236}">
                  <a16:creationId xmlns:a16="http://schemas.microsoft.com/office/drawing/2014/main" id="{EA9C4651-FBFA-4E58-99E1-0C564CA9A9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a:extLst>
                        <a:ext uri="{FF2B5EF4-FFF2-40B4-BE49-F238E27FC236}">
                          <a16:creationId xmlns:a16="http://schemas.microsoft.com/office/drawing/2014/main" id="{EA9C4651-FBFA-4E58-99E1-0C564CA9A952}"/>
                        </a:ext>
                      </a:extLst>
                    </pic:cNvPr>
                    <pic:cNvPicPr>
                      <a:picLocks noChangeAspect="1"/>
                    </pic:cNvPicPr>
                  </pic:nvPicPr>
                  <pic:blipFill>
                    <a:blip r:embed="rId114"/>
                    <a:stretch>
                      <a:fillRect/>
                    </a:stretch>
                  </pic:blipFill>
                  <pic:spPr>
                    <a:xfrm>
                      <a:off x="0" y="0"/>
                      <a:ext cx="5597137" cy="3131731"/>
                    </a:xfrm>
                    <a:prstGeom prst="rect">
                      <a:avLst/>
                    </a:prstGeom>
                  </pic:spPr>
                </pic:pic>
              </a:graphicData>
            </a:graphic>
          </wp:inline>
        </w:drawing>
      </w:r>
    </w:p>
    <w:p w14:paraId="59789CB6" w14:textId="4364AD97" w:rsidR="0075766F" w:rsidRDefault="0075766F" w:rsidP="0075766F">
      <w:pPr>
        <w:pStyle w:val="Beschriftung"/>
        <w:jc w:val="center"/>
      </w:pPr>
      <w:bookmarkStart w:id="464" w:name="_Ref103350235"/>
      <w:r>
        <w:t xml:space="preserve">Abbildung </w:t>
      </w:r>
      <w:r w:rsidR="00DE1496">
        <w:fldChar w:fldCharType="begin"/>
      </w:r>
      <w:r w:rsidR="00DE1496">
        <w:instrText xml:space="preserve"> SEQ Abbildung \* ARABIC </w:instrText>
      </w:r>
      <w:r w:rsidR="00DE1496">
        <w:fldChar w:fldCharType="separate"/>
      </w:r>
      <w:r w:rsidR="00761242">
        <w:rPr>
          <w:noProof/>
        </w:rPr>
        <w:t>90</w:t>
      </w:r>
      <w:r w:rsidR="00DE1496">
        <w:rPr>
          <w:noProof/>
        </w:rPr>
        <w:fldChar w:fldCharType="end"/>
      </w:r>
      <w:bookmarkEnd w:id="464"/>
      <w:r>
        <w:t>: Photovoltaik Modell der Fassade A-Gebäude PV Sites. Die mitberücksichtigte Aufdachanlage ist hier nicht dargestellt</w:t>
      </w:r>
    </w:p>
    <w:p w14:paraId="0320D840" w14:textId="4921DF37" w:rsidR="0075766F" w:rsidRPr="00736CDE" w:rsidRDefault="0075766F" w:rsidP="0075766F">
      <w:r>
        <w:lastRenderedPageBreak/>
        <w:t xml:space="preserve">In </w:t>
      </w:r>
      <w:r>
        <w:fldChar w:fldCharType="begin"/>
      </w:r>
      <w:r>
        <w:instrText xml:space="preserve"> REF _Ref103350492 \h </w:instrText>
      </w:r>
      <w:r>
        <w:fldChar w:fldCharType="separate"/>
      </w:r>
      <w:r w:rsidR="00761242">
        <w:t xml:space="preserve">Abbildung </w:t>
      </w:r>
      <w:r w:rsidR="00761242">
        <w:rPr>
          <w:noProof/>
        </w:rPr>
        <w:t>91</w:t>
      </w:r>
      <w:r>
        <w:fldChar w:fldCharType="end"/>
      </w:r>
      <w:r>
        <w:t xml:space="preserve"> ist die Fassade des F-Gebäudes via Google Earth ersichtlich, daneben die gewählte Fassadenbelegung inklusive PV-Sonnenschutz.</w:t>
      </w:r>
    </w:p>
    <w:tbl>
      <w:tblPr>
        <w:tblStyle w:val="Tabellenrast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824"/>
      </w:tblGrid>
      <w:tr w:rsidR="0075766F" w14:paraId="38FB17A5" w14:textId="77777777" w:rsidTr="00F0243A">
        <w:trPr>
          <w:jc w:val="center"/>
        </w:trPr>
        <w:tc>
          <w:tcPr>
            <w:tcW w:w="4531" w:type="dxa"/>
            <w:shd w:val="clear" w:color="auto" w:fill="auto"/>
          </w:tcPr>
          <w:p w14:paraId="1E14B278" w14:textId="77777777" w:rsidR="0075766F" w:rsidRDefault="0075766F" w:rsidP="00F0243A">
            <w:r w:rsidRPr="002025DD">
              <w:rPr>
                <w:noProof/>
                <w:lang w:eastAsia="de-AT"/>
              </w:rPr>
              <w:drawing>
                <wp:inline distT="0" distB="0" distL="0" distR="0" wp14:anchorId="330608DC" wp14:editId="098EA289">
                  <wp:extent cx="2562851" cy="1661160"/>
                  <wp:effectExtent l="0" t="0" r="9525" b="0"/>
                  <wp:docPr id="1936321040" name="Grafik 193632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5"/>
                          <a:srcRect t="7334" r="9244"/>
                          <a:stretch/>
                        </pic:blipFill>
                        <pic:spPr bwMode="auto">
                          <a:xfrm>
                            <a:off x="0" y="0"/>
                            <a:ext cx="2591400" cy="1679665"/>
                          </a:xfrm>
                          <a:prstGeom prst="rect">
                            <a:avLst/>
                          </a:prstGeom>
                          <a:ln>
                            <a:noFill/>
                          </a:ln>
                          <a:extLst>
                            <a:ext uri="{53640926-AAD7-44D8-BBD7-CCE9431645EC}">
                              <a14:shadowObscured xmlns:a14="http://schemas.microsoft.com/office/drawing/2010/main"/>
                            </a:ext>
                          </a:extLst>
                        </pic:spPr>
                      </pic:pic>
                    </a:graphicData>
                  </a:graphic>
                </wp:inline>
              </w:drawing>
            </w:r>
          </w:p>
        </w:tc>
        <w:tc>
          <w:tcPr>
            <w:tcW w:w="4531" w:type="dxa"/>
            <w:shd w:val="clear" w:color="auto" w:fill="auto"/>
          </w:tcPr>
          <w:p w14:paraId="1B0F6750" w14:textId="77777777" w:rsidR="0075766F" w:rsidRDefault="0075766F" w:rsidP="00F0243A">
            <w:r w:rsidRPr="00736CDE">
              <w:rPr>
                <w:noProof/>
                <w:lang w:eastAsia="de-AT"/>
              </w:rPr>
              <w:drawing>
                <wp:inline distT="0" distB="0" distL="0" distR="0" wp14:anchorId="3FFE279A" wp14:editId="144223E0">
                  <wp:extent cx="2939170" cy="1668780"/>
                  <wp:effectExtent l="0" t="0" r="0" b="7620"/>
                  <wp:docPr id="159" name="Grafi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6"/>
                          <a:srcRect l="4177" r="6342"/>
                          <a:stretch/>
                        </pic:blipFill>
                        <pic:spPr bwMode="auto">
                          <a:xfrm>
                            <a:off x="0" y="0"/>
                            <a:ext cx="2970890" cy="168679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3C6D588" w14:textId="6EB774AC" w:rsidR="0075766F" w:rsidRPr="002025DD" w:rsidRDefault="0075766F" w:rsidP="0075766F">
      <w:pPr>
        <w:pStyle w:val="Beschriftung"/>
        <w:jc w:val="center"/>
      </w:pPr>
      <w:bookmarkStart w:id="465" w:name="_Ref103350492"/>
      <w:r>
        <w:t xml:space="preserve">Abbildung </w:t>
      </w:r>
      <w:r w:rsidR="00DE1496">
        <w:fldChar w:fldCharType="begin"/>
      </w:r>
      <w:r w:rsidR="00DE1496">
        <w:instrText xml:space="preserve"> SEQ Abbildung \* ARABIC </w:instrText>
      </w:r>
      <w:r w:rsidR="00DE1496">
        <w:fldChar w:fldCharType="separate"/>
      </w:r>
      <w:r w:rsidR="00761242">
        <w:rPr>
          <w:noProof/>
        </w:rPr>
        <w:t>91</w:t>
      </w:r>
      <w:r w:rsidR="00DE1496">
        <w:rPr>
          <w:noProof/>
        </w:rPr>
        <w:fldChar w:fldCharType="end"/>
      </w:r>
      <w:bookmarkEnd w:id="465"/>
      <w:r>
        <w:t xml:space="preserve">: Fassade F-Gebäude (Google Earth und </w:t>
      </w:r>
      <w:proofErr w:type="gramStart"/>
      <w:r>
        <w:t>PV Sites</w:t>
      </w:r>
      <w:proofErr w:type="gramEnd"/>
      <w:r>
        <w:t>) mit Photovoltaik belegt (Parapet und 40° geneigte Module als Sonnenschutz)</w:t>
      </w:r>
    </w:p>
    <w:p w14:paraId="4DFA8BE9" w14:textId="77777777" w:rsidR="0075766F" w:rsidRDefault="0075766F" w:rsidP="0075766F">
      <w:pPr>
        <w:pStyle w:val="berschrift3"/>
      </w:pPr>
      <w:bookmarkStart w:id="466" w:name="_Toc103368889"/>
      <w:bookmarkStart w:id="467" w:name="_Toc158135276"/>
      <w:proofErr w:type="gramStart"/>
      <w:r>
        <w:t>PEQ Alpha</w:t>
      </w:r>
      <w:bookmarkEnd w:id="466"/>
      <w:bookmarkEnd w:id="467"/>
      <w:proofErr w:type="gramEnd"/>
    </w:p>
    <w:p w14:paraId="1FD64AC1" w14:textId="5E1DEDD7" w:rsidR="0075766F" w:rsidRDefault="0075766F" w:rsidP="0075766F">
      <w:r>
        <w:t xml:space="preserve">In </w:t>
      </w:r>
      <w:r>
        <w:fldChar w:fldCharType="begin"/>
      </w:r>
      <w:r>
        <w:instrText xml:space="preserve"> REF _Ref103350513 \h </w:instrText>
      </w:r>
      <w:r>
        <w:fldChar w:fldCharType="separate"/>
      </w:r>
      <w:r w:rsidR="00761242">
        <w:t xml:space="preserve">Abbildung </w:t>
      </w:r>
      <w:r w:rsidR="00761242">
        <w:rPr>
          <w:noProof/>
        </w:rPr>
        <w:t>92</w:t>
      </w:r>
      <w:r>
        <w:fldChar w:fldCharType="end"/>
      </w:r>
      <w:r>
        <w:t xml:space="preserve"> ist der Endenergiebedarf der drei Gebäude dargestellt. Etwa 50% des Endenergiebedarfs stellt der Nutzerstrom dar. Die erneuerbare Deckung erfolgt zu etwa gleichen Teilen durch Photovoltaik und Wind-Peak-</w:t>
      </w:r>
      <w:proofErr w:type="spellStart"/>
      <w:r>
        <w:t>Shaving</w:t>
      </w:r>
      <w:proofErr w:type="spellEnd"/>
      <w:r>
        <w:t xml:space="preserve"> – Photovoltaiküberschuss ist kaum vorhanden, quasi 100% des Ertrags können auch dank </w:t>
      </w:r>
      <w:proofErr w:type="gramStart"/>
      <w:r>
        <w:t>DSM Maßnahmen</w:t>
      </w:r>
      <w:proofErr w:type="gramEnd"/>
      <w:r>
        <w:t xml:space="preserve"> direkt in den Gebäuden genutzt werden.</w:t>
      </w:r>
    </w:p>
    <w:p w14:paraId="7AFE912C" w14:textId="77777777" w:rsidR="0075766F" w:rsidRDefault="0075766F" w:rsidP="0075766F">
      <w:pPr>
        <w:keepNext/>
        <w:jc w:val="center"/>
      </w:pPr>
      <w:r>
        <w:rPr>
          <w:noProof/>
          <w:lang w:eastAsia="de-AT"/>
        </w:rPr>
        <w:drawing>
          <wp:inline distT="0" distB="0" distL="0" distR="0" wp14:anchorId="4867158D" wp14:editId="35B29F82">
            <wp:extent cx="5760720" cy="2921608"/>
            <wp:effectExtent l="0" t="0" r="11430" b="12700"/>
            <wp:docPr id="1050710995" name="Diagramm 1050710995">
              <a:extLst xmlns:a="http://schemas.openxmlformats.org/drawingml/2006/main">
                <a:ext uri="{FF2B5EF4-FFF2-40B4-BE49-F238E27FC236}">
                  <a16:creationId xmlns:a16="http://schemas.microsoft.com/office/drawing/2014/main" id="{00000000-0008-0000-04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7"/>
              </a:graphicData>
            </a:graphic>
          </wp:inline>
        </w:drawing>
      </w:r>
    </w:p>
    <w:p w14:paraId="131434A1" w14:textId="24B4B20E" w:rsidR="0075766F" w:rsidRDefault="0075766F" w:rsidP="0075766F">
      <w:pPr>
        <w:pStyle w:val="Beschriftung"/>
        <w:jc w:val="center"/>
      </w:pPr>
      <w:bookmarkStart w:id="468" w:name="_Ref103350513"/>
      <w:r>
        <w:t xml:space="preserve">Abbildung </w:t>
      </w:r>
      <w:r w:rsidR="00DE1496">
        <w:fldChar w:fldCharType="begin"/>
      </w:r>
      <w:r w:rsidR="00DE1496">
        <w:instrText xml:space="preserve"> SEQ Abbildung \* ARABIC </w:instrText>
      </w:r>
      <w:r w:rsidR="00DE1496">
        <w:fldChar w:fldCharType="separate"/>
      </w:r>
      <w:r w:rsidR="00761242">
        <w:rPr>
          <w:noProof/>
        </w:rPr>
        <w:t>92</w:t>
      </w:r>
      <w:r w:rsidR="00DE1496">
        <w:rPr>
          <w:noProof/>
        </w:rPr>
        <w:fldChar w:fldCharType="end"/>
      </w:r>
      <w:bookmarkEnd w:id="468"/>
      <w:r>
        <w:t>: Endenergieaufstellung PEQ Alpha Plusenergie Campus</w:t>
      </w:r>
    </w:p>
    <w:p w14:paraId="0933D0D8" w14:textId="128B1BBD" w:rsidR="0075766F" w:rsidRDefault="0075766F" w:rsidP="0075766F">
      <w:r>
        <w:t xml:space="preserve">In </w:t>
      </w:r>
      <w:r>
        <w:fldChar w:fldCharType="begin"/>
      </w:r>
      <w:r>
        <w:instrText xml:space="preserve"> REF _Ref103350614 \h </w:instrText>
      </w:r>
      <w:r>
        <w:fldChar w:fldCharType="separate"/>
      </w:r>
      <w:r w:rsidR="00761242">
        <w:t xml:space="preserve">Abbildung </w:t>
      </w:r>
      <w:r w:rsidR="00761242">
        <w:rPr>
          <w:noProof/>
        </w:rPr>
        <w:t>93</w:t>
      </w:r>
      <w:r>
        <w:fldChar w:fldCharType="end"/>
      </w:r>
      <w:r>
        <w:t xml:space="preserve"> ist die Primärenergiebilanz des Plusenergie Campus dargestellt. Durch die hohe bauliche Dichte und damit einhergehend hohe PEQ Alpha Gutschrift erreicht der Plusenergie Campus eine komfortable positive Bilanz nach </w:t>
      </w:r>
      <w:proofErr w:type="gramStart"/>
      <w:r>
        <w:t>ZQ Methodik</w:t>
      </w:r>
      <w:proofErr w:type="gramEnd"/>
      <w:r>
        <w:t>.</w:t>
      </w:r>
    </w:p>
    <w:p w14:paraId="23DFA578" w14:textId="77777777" w:rsidR="0075766F" w:rsidRDefault="0075766F" w:rsidP="0075766F">
      <w:pPr>
        <w:keepNext/>
        <w:jc w:val="center"/>
      </w:pPr>
      <w:r>
        <w:rPr>
          <w:noProof/>
          <w:lang w:eastAsia="de-AT"/>
        </w:rPr>
        <w:lastRenderedPageBreak/>
        <w:drawing>
          <wp:inline distT="0" distB="0" distL="0" distR="0" wp14:anchorId="209E1D8A" wp14:editId="6CDFEC68">
            <wp:extent cx="5760720" cy="3061252"/>
            <wp:effectExtent l="0" t="0" r="11430" b="6350"/>
            <wp:docPr id="1050710996" name="Diagramm 1050710996">
              <a:extLst xmlns:a="http://schemas.openxmlformats.org/drawingml/2006/main">
                <a:ext uri="{FF2B5EF4-FFF2-40B4-BE49-F238E27FC236}">
                  <a16:creationId xmlns:a16="http://schemas.microsoft.com/office/drawing/2014/main" id="{00000000-0008-0000-04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8"/>
              </a:graphicData>
            </a:graphic>
          </wp:inline>
        </w:drawing>
      </w:r>
    </w:p>
    <w:p w14:paraId="55DBAC82" w14:textId="76A4693B" w:rsidR="0075766F" w:rsidRDefault="0075766F" w:rsidP="0075766F">
      <w:pPr>
        <w:pStyle w:val="Beschriftung"/>
        <w:jc w:val="center"/>
      </w:pPr>
      <w:bookmarkStart w:id="469" w:name="_Ref103350614"/>
      <w:r>
        <w:t xml:space="preserve">Abbildung </w:t>
      </w:r>
      <w:r w:rsidR="00DE1496">
        <w:fldChar w:fldCharType="begin"/>
      </w:r>
      <w:r w:rsidR="00DE1496">
        <w:instrText xml:space="preserve"> SEQ Abbildung \* ARABIC </w:instrText>
      </w:r>
      <w:r w:rsidR="00DE1496">
        <w:fldChar w:fldCharType="separate"/>
      </w:r>
      <w:r w:rsidR="00761242">
        <w:rPr>
          <w:noProof/>
        </w:rPr>
        <w:t>93</w:t>
      </w:r>
      <w:r w:rsidR="00DE1496">
        <w:rPr>
          <w:noProof/>
        </w:rPr>
        <w:fldChar w:fldCharType="end"/>
      </w:r>
      <w:bookmarkEnd w:id="469"/>
      <w:r>
        <w:t xml:space="preserve">: Primärenergiebilanz PEQ Alpha wird vom Plusenergie Campus erreicht unter Verwendung von Effizienz- und Sanierungsmaßnahmen, lokaler </w:t>
      </w:r>
      <w:proofErr w:type="gramStart"/>
      <w:r>
        <w:t>PV Erzeugung</w:t>
      </w:r>
      <w:proofErr w:type="gramEnd"/>
      <w:r>
        <w:t xml:space="preserve">, energieflexibler Betriebsführung und der Gutschrift aufgrund der hohen baulichen Dichte </w:t>
      </w:r>
    </w:p>
    <w:p w14:paraId="6775CEBE" w14:textId="77777777" w:rsidR="0075766F" w:rsidRPr="001C3C2B" w:rsidRDefault="0075766F" w:rsidP="0075766F"/>
    <w:p w14:paraId="2D892EDC" w14:textId="77777777" w:rsidR="0075766F" w:rsidRDefault="0075766F" w:rsidP="0075766F">
      <w:pPr>
        <w:pStyle w:val="berschrift3"/>
      </w:pPr>
      <w:bookmarkStart w:id="470" w:name="_Toc103368890"/>
      <w:bookmarkStart w:id="471" w:name="_Toc158135277"/>
      <w:proofErr w:type="gramStart"/>
      <w:r>
        <w:t>PEQ Beta</w:t>
      </w:r>
      <w:bookmarkEnd w:id="470"/>
      <w:bookmarkEnd w:id="471"/>
      <w:proofErr w:type="gramEnd"/>
    </w:p>
    <w:p w14:paraId="02D76D9D" w14:textId="77777777" w:rsidR="0075766F" w:rsidRDefault="0075766F" w:rsidP="0075766F">
      <w:pPr>
        <w:keepNext/>
      </w:pPr>
      <w:r>
        <w:rPr>
          <w:noProof/>
          <w:lang w:eastAsia="de-AT"/>
        </w:rPr>
        <w:drawing>
          <wp:inline distT="0" distB="0" distL="0" distR="0" wp14:anchorId="657D313D" wp14:editId="0ED6DAE3">
            <wp:extent cx="5760720" cy="2771775"/>
            <wp:effectExtent l="0" t="0" r="11430" b="9525"/>
            <wp:docPr id="1050710997" name="Diagramm 1050710997">
              <a:extLst xmlns:a="http://schemas.openxmlformats.org/drawingml/2006/main">
                <a:ext uri="{FF2B5EF4-FFF2-40B4-BE49-F238E27FC236}">
                  <a16:creationId xmlns:a16="http://schemas.microsoft.com/office/drawing/2014/main" id="{00000000-0008-0000-04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9"/>
              </a:graphicData>
            </a:graphic>
          </wp:inline>
        </w:drawing>
      </w:r>
    </w:p>
    <w:p w14:paraId="1D94E2A6" w14:textId="578FA81D" w:rsidR="0075766F" w:rsidRDefault="0075766F" w:rsidP="0075766F">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94</w:t>
      </w:r>
      <w:r w:rsidR="00DE1496">
        <w:rPr>
          <w:noProof/>
        </w:rPr>
        <w:fldChar w:fldCharType="end"/>
      </w:r>
      <w:r>
        <w:t xml:space="preserve"> Endenergiebilanz Strom (ohne Fossile Alltagsmobilität) </w:t>
      </w:r>
    </w:p>
    <w:p w14:paraId="73C7C023" w14:textId="77777777" w:rsidR="0075766F" w:rsidRDefault="0075766F" w:rsidP="0075766F">
      <w:pPr>
        <w:keepNext/>
      </w:pPr>
      <w:r>
        <w:rPr>
          <w:noProof/>
          <w:lang w:eastAsia="de-AT"/>
        </w:rPr>
        <w:lastRenderedPageBreak/>
        <w:drawing>
          <wp:inline distT="0" distB="0" distL="0" distR="0" wp14:anchorId="6397F541" wp14:editId="57A8A0B1">
            <wp:extent cx="5760720" cy="2501900"/>
            <wp:effectExtent l="0" t="0" r="11430" b="12700"/>
            <wp:docPr id="35" name="Diagramm 35">
              <a:extLst xmlns:a="http://schemas.openxmlformats.org/drawingml/2006/main">
                <a:ext uri="{FF2B5EF4-FFF2-40B4-BE49-F238E27FC236}">
                  <a16:creationId xmlns:a16="http://schemas.microsoft.com/office/drawing/2014/main" id="{00000000-0008-0000-04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0"/>
              </a:graphicData>
            </a:graphic>
          </wp:inline>
        </w:drawing>
      </w:r>
    </w:p>
    <w:p w14:paraId="5122FAA5" w14:textId="6F32DC44" w:rsidR="0075766F" w:rsidRDefault="0075766F" w:rsidP="0075766F">
      <w:pPr>
        <w:pStyle w:val="Beschriftung"/>
      </w:pPr>
      <w:r>
        <w:t xml:space="preserve">Abbildung </w:t>
      </w:r>
      <w:r w:rsidR="00DE1496">
        <w:fldChar w:fldCharType="begin"/>
      </w:r>
      <w:r w:rsidR="00DE1496">
        <w:instrText xml:space="preserve"> SEQ Abbildung \* ARABIC </w:instrText>
      </w:r>
      <w:r w:rsidR="00DE1496">
        <w:fldChar w:fldCharType="separate"/>
      </w:r>
      <w:r w:rsidR="00761242">
        <w:rPr>
          <w:noProof/>
        </w:rPr>
        <w:t>95</w:t>
      </w:r>
      <w:r w:rsidR="00DE1496">
        <w:rPr>
          <w:noProof/>
        </w:rPr>
        <w:fldChar w:fldCharType="end"/>
      </w:r>
      <w:r>
        <w:t xml:space="preserve"> Primärenergiebilanz PEQ Beta für 2 Referenzvarianten im Bestand mit Gas und Fernwärme (links) und die Plusenergie-Variante rechts.</w:t>
      </w:r>
    </w:p>
    <w:p w14:paraId="45F67690" w14:textId="48CC1272" w:rsidR="0075766F" w:rsidRDefault="0075766F" w:rsidP="0075766F">
      <w:r>
        <w:t xml:space="preserve">Wie in obiger Grafik zu sehen, ist ein </w:t>
      </w:r>
      <w:r w:rsidR="00C22CA3">
        <w:t>Plus-Energie-Quartier</w:t>
      </w:r>
      <w:r>
        <w:t xml:space="preserve"> nur durch das Zusammenwirken der drei Säulen eines </w:t>
      </w:r>
      <w:r w:rsidR="00C22CA3">
        <w:t>Plus-Energie-Quartier</w:t>
      </w:r>
      <w:r>
        <w:t>s erreichbar:</w:t>
      </w:r>
    </w:p>
    <w:p w14:paraId="1B2F5E5D" w14:textId="77777777" w:rsidR="0075766F" w:rsidRDefault="0075766F" w:rsidP="0075766F">
      <w:pPr>
        <w:pStyle w:val="Listenabsatz"/>
        <w:numPr>
          <w:ilvl w:val="0"/>
          <w:numId w:val="61"/>
        </w:numPr>
      </w:pPr>
      <w:r>
        <w:t>Energieeffizienz: Einsparungen im Gebäudebetrieb um 33%-50%</w:t>
      </w:r>
    </w:p>
    <w:p w14:paraId="0343C66B" w14:textId="77777777" w:rsidR="0075766F" w:rsidRDefault="0075766F" w:rsidP="0075766F">
      <w:pPr>
        <w:pStyle w:val="Listenabsatz"/>
        <w:numPr>
          <w:ilvl w:val="0"/>
          <w:numId w:val="61"/>
        </w:numPr>
      </w:pPr>
      <w:r>
        <w:t xml:space="preserve">Lokale Erneuerbare Energieerzeugung von mindestens 70% des </w:t>
      </w:r>
      <w:proofErr w:type="spellStart"/>
      <w:r>
        <w:t>Gebäudebetriebstroms</w:t>
      </w:r>
      <w:proofErr w:type="spellEnd"/>
    </w:p>
    <w:p w14:paraId="5A1FA5ED" w14:textId="77777777" w:rsidR="0075766F" w:rsidRDefault="0075766F" w:rsidP="0075766F">
      <w:pPr>
        <w:pStyle w:val="Listenabsatz"/>
        <w:numPr>
          <w:ilvl w:val="0"/>
          <w:numId w:val="61"/>
        </w:numPr>
      </w:pPr>
      <w:r>
        <w:t xml:space="preserve">Energieflexibilität: durch DSM und netzdienliche Aufnahme von Erneuerbaren Windspitzen im Ausmaß von </w:t>
      </w:r>
      <w:proofErr w:type="spellStart"/>
      <w:r>
        <w:t>ca</w:t>
      </w:r>
      <w:proofErr w:type="spellEnd"/>
      <w:r>
        <w:t xml:space="preserve"> 80% des Gebäudebetriebs</w:t>
      </w:r>
    </w:p>
    <w:p w14:paraId="0B2D51A4" w14:textId="77777777" w:rsidR="0075766F" w:rsidRPr="00E15436" w:rsidRDefault="0075766F" w:rsidP="0075766F">
      <w:r>
        <w:t xml:space="preserve">Es zeigt sich aber auch, dass ohne die Berücksichtigung der Gutschrift PEQ ALPHA die obigen drei Säulen bei hohen urbanen Dichten wie im vorliegenden Fall (GFZ &gt;5) nicht ausreichen. Die Gutschrift PEQ Beta kann gut zwei Drittel des statistischen Mobilitätsbedarfs decken und ist somit zur Erreichung von </w:t>
      </w:r>
      <w:proofErr w:type="gramStart"/>
      <w:r>
        <w:t>PEQ Beta</w:t>
      </w:r>
      <w:proofErr w:type="gramEnd"/>
      <w:r>
        <w:t xml:space="preserve"> notwendig.</w:t>
      </w:r>
    </w:p>
    <w:p w14:paraId="470148E2" w14:textId="42C02CAF" w:rsidR="0075766F" w:rsidRDefault="0075766F">
      <w:pPr>
        <w:jc w:val="left"/>
      </w:pPr>
      <w:r>
        <w:br w:type="page"/>
      </w:r>
    </w:p>
    <w:p w14:paraId="4E6C63D4" w14:textId="028035D0" w:rsidR="00EC5E42" w:rsidRDefault="00EC5E42" w:rsidP="00FE1136">
      <w:pPr>
        <w:pStyle w:val="berschrift1"/>
      </w:pPr>
      <w:bookmarkStart w:id="472" w:name="_Toc158135278"/>
      <w:bookmarkStart w:id="473" w:name="_Toc95944675"/>
      <w:r>
        <w:lastRenderedPageBreak/>
        <w:t>Abkürzungsverzeichnis</w:t>
      </w:r>
      <w:bookmarkEnd w:id="472"/>
    </w:p>
    <w:tbl>
      <w:tblPr>
        <w:tblStyle w:val="EinfacheTabelle2"/>
        <w:tblW w:w="0" w:type="auto"/>
        <w:tblLook w:val="04A0" w:firstRow="1" w:lastRow="0" w:firstColumn="1" w:lastColumn="0" w:noHBand="0" w:noVBand="1"/>
      </w:tblPr>
      <w:tblGrid>
        <w:gridCol w:w="1985"/>
        <w:gridCol w:w="7087"/>
      </w:tblGrid>
      <w:tr w:rsidR="00EC5E42" w14:paraId="492F0F2A" w14:textId="77777777" w:rsidTr="007D6A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3F4AB3A" w14:textId="2C79B33C" w:rsidR="00EC5E42" w:rsidRDefault="00EC5E42" w:rsidP="00EC5E42">
            <w:r>
              <w:t>Abkürzung</w:t>
            </w:r>
          </w:p>
        </w:tc>
        <w:tc>
          <w:tcPr>
            <w:tcW w:w="7087" w:type="dxa"/>
          </w:tcPr>
          <w:p w14:paraId="0C59B959" w14:textId="243075C2" w:rsidR="00EC5E42" w:rsidRDefault="00EC5E42" w:rsidP="00EC5E42">
            <w:pPr>
              <w:cnfStyle w:val="100000000000" w:firstRow="1" w:lastRow="0" w:firstColumn="0" w:lastColumn="0" w:oddVBand="0" w:evenVBand="0" w:oddHBand="0" w:evenHBand="0" w:firstRowFirstColumn="0" w:firstRowLastColumn="0" w:lastRowFirstColumn="0" w:lastRowLastColumn="0"/>
            </w:pPr>
            <w:r>
              <w:t>Bedeutung</w:t>
            </w:r>
          </w:p>
        </w:tc>
      </w:tr>
      <w:tr w:rsidR="00EC5E42" w14:paraId="7FC7D2B8" w14:textId="77777777" w:rsidTr="007D6A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2D6588D0" w14:textId="46B610B9" w:rsidR="00EC5E42" w:rsidRDefault="00EC5E42" w:rsidP="00EC5E42">
            <w:r>
              <w:t>PEQ</w:t>
            </w:r>
          </w:p>
        </w:tc>
        <w:tc>
          <w:tcPr>
            <w:tcW w:w="7087" w:type="dxa"/>
          </w:tcPr>
          <w:p w14:paraId="2B3E6323" w14:textId="309270C0" w:rsidR="00EC5E42" w:rsidRDefault="00EC5E42" w:rsidP="007D6A1E">
            <w:pPr>
              <w:jc w:val="left"/>
              <w:cnfStyle w:val="000000100000" w:firstRow="0" w:lastRow="0" w:firstColumn="0" w:lastColumn="0" w:oddVBand="0" w:evenVBand="0" w:oddHBand="1" w:evenHBand="0" w:firstRowFirstColumn="0" w:firstRowLastColumn="0" w:lastRowFirstColumn="0" w:lastRowLastColumn="0"/>
            </w:pPr>
            <w:r>
              <w:t>Plus-Energie-Quartier</w:t>
            </w:r>
          </w:p>
        </w:tc>
      </w:tr>
      <w:tr w:rsidR="00EC5E42" w14:paraId="187DFC09" w14:textId="77777777" w:rsidTr="007D6A1E">
        <w:tc>
          <w:tcPr>
            <w:cnfStyle w:val="001000000000" w:firstRow="0" w:lastRow="0" w:firstColumn="1" w:lastColumn="0" w:oddVBand="0" w:evenVBand="0" w:oddHBand="0" w:evenHBand="0" w:firstRowFirstColumn="0" w:firstRowLastColumn="0" w:lastRowFirstColumn="0" w:lastRowLastColumn="0"/>
            <w:tcW w:w="0" w:type="dxa"/>
          </w:tcPr>
          <w:p w14:paraId="2FEBEAD6" w14:textId="41490ED3" w:rsidR="00EC5E42" w:rsidRDefault="00EC5E42" w:rsidP="00EC5E42">
            <w:r>
              <w:t>PED</w:t>
            </w:r>
          </w:p>
        </w:tc>
        <w:tc>
          <w:tcPr>
            <w:tcW w:w="7087" w:type="dxa"/>
          </w:tcPr>
          <w:p w14:paraId="089CCF50" w14:textId="046BB807" w:rsidR="00EC5E42" w:rsidRDefault="00EC5E42" w:rsidP="007D6A1E">
            <w:pPr>
              <w:jc w:val="left"/>
              <w:cnfStyle w:val="000000000000" w:firstRow="0" w:lastRow="0" w:firstColumn="0" w:lastColumn="0" w:oddVBand="0" w:evenVBand="0" w:oddHBand="0" w:evenHBand="0" w:firstRowFirstColumn="0" w:firstRowLastColumn="0" w:lastRowFirstColumn="0" w:lastRowLastColumn="0"/>
            </w:pPr>
            <w:r>
              <w:t xml:space="preserve">Positive Energy </w:t>
            </w:r>
            <w:proofErr w:type="spellStart"/>
            <w:r>
              <w:t>District</w:t>
            </w:r>
            <w:proofErr w:type="spellEnd"/>
            <w:r>
              <w:t xml:space="preserve"> (engl. f. Plus-Energie-Quartier)</w:t>
            </w:r>
          </w:p>
        </w:tc>
      </w:tr>
      <w:tr w:rsidR="00EC5E42" w14:paraId="00D9209B" w14:textId="77777777" w:rsidTr="00EC5E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F2EAE6B" w14:textId="233B2CCC" w:rsidR="00EC5E42" w:rsidRDefault="00EC5E42" w:rsidP="00EC5E42">
            <w:r>
              <w:t>ZQ</w:t>
            </w:r>
          </w:p>
        </w:tc>
        <w:tc>
          <w:tcPr>
            <w:tcW w:w="7087" w:type="dxa"/>
          </w:tcPr>
          <w:p w14:paraId="5CE60EF8" w14:textId="307904C7" w:rsidR="00EC5E42" w:rsidRDefault="00EC5E42" w:rsidP="007D6A1E">
            <w:pPr>
              <w:jc w:val="left"/>
              <w:cnfStyle w:val="000000100000" w:firstRow="0" w:lastRow="0" w:firstColumn="0" w:lastColumn="0" w:oddVBand="0" w:evenVBand="0" w:oddHBand="1" w:evenHBand="0" w:firstRowFirstColumn="0" w:firstRowLastColumn="0" w:lastRowFirstColumn="0" w:lastRowLastColumn="0"/>
            </w:pPr>
            <w:r>
              <w:t xml:space="preserve">Zukunftsquartier (Forschungsprojekt-Reihe), siehe auch </w:t>
            </w:r>
            <w:hyperlink r:id="rId121" w:history="1">
              <w:r w:rsidRPr="000E3F5D">
                <w:rPr>
                  <w:rStyle w:val="Hyperlink"/>
                </w:rPr>
                <w:t>https://nachhaltigwirtschaften.at/de/sdz/projekte/zukunftsquartier.php</w:t>
              </w:r>
            </w:hyperlink>
            <w:r>
              <w:t xml:space="preserve"> </w:t>
            </w:r>
          </w:p>
        </w:tc>
      </w:tr>
      <w:tr w:rsidR="005D310D" w14:paraId="54651C22" w14:textId="77777777" w:rsidTr="00EC5E42">
        <w:tc>
          <w:tcPr>
            <w:cnfStyle w:val="001000000000" w:firstRow="0" w:lastRow="0" w:firstColumn="1" w:lastColumn="0" w:oddVBand="0" w:evenVBand="0" w:oddHBand="0" w:evenHBand="0" w:firstRowFirstColumn="0" w:firstRowLastColumn="0" w:lastRowFirstColumn="0" w:lastRowLastColumn="0"/>
            <w:tcW w:w="1985" w:type="dxa"/>
          </w:tcPr>
          <w:p w14:paraId="3D177C77" w14:textId="69E154F5" w:rsidR="005D310D" w:rsidRDefault="005D310D" w:rsidP="00EC5E42">
            <w:r>
              <w:t>EE</w:t>
            </w:r>
          </w:p>
        </w:tc>
        <w:tc>
          <w:tcPr>
            <w:tcW w:w="7087" w:type="dxa"/>
          </w:tcPr>
          <w:p w14:paraId="490EB5E6" w14:textId="146B4E48" w:rsidR="005D310D" w:rsidRDefault="005D310D" w:rsidP="00EC5E42">
            <w:pPr>
              <w:jc w:val="left"/>
              <w:cnfStyle w:val="000000000000" w:firstRow="0" w:lastRow="0" w:firstColumn="0" w:lastColumn="0" w:oddVBand="0" w:evenVBand="0" w:oddHBand="0" w:evenHBand="0" w:firstRowFirstColumn="0" w:firstRowLastColumn="0" w:lastRowFirstColumn="0" w:lastRowLastColumn="0"/>
            </w:pPr>
            <w:r>
              <w:t>Erneuerbare Energie</w:t>
            </w:r>
          </w:p>
        </w:tc>
      </w:tr>
      <w:tr w:rsidR="005D310D" w14:paraId="1E600881" w14:textId="77777777" w:rsidTr="00EC5E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1D6A245" w14:textId="70E44CA0" w:rsidR="005D310D" w:rsidRDefault="005D310D" w:rsidP="00EC5E42">
            <w:r>
              <w:t>PE</w:t>
            </w:r>
          </w:p>
        </w:tc>
        <w:tc>
          <w:tcPr>
            <w:tcW w:w="7087" w:type="dxa"/>
          </w:tcPr>
          <w:p w14:paraId="521C2FBB" w14:textId="3B3ADC55" w:rsidR="005D310D" w:rsidRDefault="005D310D" w:rsidP="00EC5E42">
            <w:pPr>
              <w:jc w:val="left"/>
              <w:cnfStyle w:val="000000100000" w:firstRow="0" w:lastRow="0" w:firstColumn="0" w:lastColumn="0" w:oddVBand="0" w:evenVBand="0" w:oddHBand="1" w:evenHBand="0" w:firstRowFirstColumn="0" w:firstRowLastColumn="0" w:lastRowFirstColumn="0" w:lastRowLastColumn="0"/>
            </w:pPr>
            <w:r>
              <w:t>Primärenergie</w:t>
            </w:r>
          </w:p>
        </w:tc>
      </w:tr>
      <w:tr w:rsidR="00A81861" w14:paraId="48683C37" w14:textId="77777777" w:rsidTr="00EC5E42">
        <w:tc>
          <w:tcPr>
            <w:cnfStyle w:val="001000000000" w:firstRow="0" w:lastRow="0" w:firstColumn="1" w:lastColumn="0" w:oddVBand="0" w:evenVBand="0" w:oddHBand="0" w:evenHBand="0" w:firstRowFirstColumn="0" w:firstRowLastColumn="0" w:lastRowFirstColumn="0" w:lastRowLastColumn="0"/>
            <w:tcW w:w="1985" w:type="dxa"/>
          </w:tcPr>
          <w:p w14:paraId="4380EB83" w14:textId="7855F7F4" w:rsidR="00A81861" w:rsidRDefault="00A81861" w:rsidP="00EC5E42">
            <w:r>
              <w:t>DSM</w:t>
            </w:r>
          </w:p>
        </w:tc>
        <w:tc>
          <w:tcPr>
            <w:tcW w:w="7087" w:type="dxa"/>
          </w:tcPr>
          <w:p w14:paraId="43D7C9DF" w14:textId="1432130E" w:rsidR="00A81861" w:rsidRDefault="00A81861" w:rsidP="00EC5E42">
            <w:pPr>
              <w:jc w:val="left"/>
              <w:cnfStyle w:val="000000000000" w:firstRow="0" w:lastRow="0" w:firstColumn="0" w:lastColumn="0" w:oddVBand="0" w:evenVBand="0" w:oddHBand="0" w:evenHBand="0" w:firstRowFirstColumn="0" w:firstRowLastColumn="0" w:lastRowFirstColumn="0" w:lastRowLastColumn="0"/>
            </w:pPr>
            <w:r>
              <w:t>Demand Side Management</w:t>
            </w:r>
          </w:p>
        </w:tc>
      </w:tr>
    </w:tbl>
    <w:p w14:paraId="0B9D1E52" w14:textId="06D96572" w:rsidR="00EC5E42" w:rsidRDefault="00EC5E42" w:rsidP="00EC5E42"/>
    <w:p w14:paraId="5D1568A8" w14:textId="265FC57A" w:rsidR="00EC5E42" w:rsidRDefault="00EC5E42">
      <w:pPr>
        <w:jc w:val="left"/>
      </w:pPr>
      <w:r>
        <w:br w:type="page"/>
      </w:r>
    </w:p>
    <w:p w14:paraId="1AE9D20B" w14:textId="4B531C2A" w:rsidR="00FE1136" w:rsidRPr="00771132" w:rsidRDefault="00FE1136" w:rsidP="00FE1136">
      <w:pPr>
        <w:pStyle w:val="berschrift1"/>
      </w:pPr>
      <w:bookmarkStart w:id="474" w:name="_Toc158135279"/>
      <w:r w:rsidRPr="00771132">
        <w:lastRenderedPageBreak/>
        <w:t>Glossar</w:t>
      </w:r>
      <w:bookmarkEnd w:id="474"/>
    </w:p>
    <w:tbl>
      <w:tblPr>
        <w:tblStyle w:val="EinfacheTabelle2"/>
        <w:tblW w:w="0" w:type="auto"/>
        <w:tblLook w:val="04A0" w:firstRow="1" w:lastRow="0" w:firstColumn="1" w:lastColumn="0" w:noHBand="0" w:noVBand="1"/>
      </w:tblPr>
      <w:tblGrid>
        <w:gridCol w:w="2704"/>
        <w:gridCol w:w="1035"/>
        <w:gridCol w:w="1441"/>
        <w:gridCol w:w="1440"/>
        <w:gridCol w:w="2452"/>
      </w:tblGrid>
      <w:tr w:rsidR="00FE1136" w:rsidRPr="00EB4D89" w14:paraId="355483BA" w14:textId="77777777" w:rsidTr="005C742A">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653" w:type="dxa"/>
            <w:noWrap/>
            <w:hideMark/>
          </w:tcPr>
          <w:p w14:paraId="03FC7EA9" w14:textId="77777777" w:rsidR="00FE1136" w:rsidRPr="00EB4D89" w:rsidRDefault="00FE1136" w:rsidP="00190787">
            <w:pPr>
              <w:jc w:val="left"/>
            </w:pPr>
            <w:r w:rsidRPr="00EB4D89">
              <w:t>Parameter</w:t>
            </w:r>
          </w:p>
        </w:tc>
        <w:tc>
          <w:tcPr>
            <w:tcW w:w="1019" w:type="dxa"/>
            <w:noWrap/>
            <w:hideMark/>
          </w:tcPr>
          <w:p w14:paraId="0893DEB5" w14:textId="77777777" w:rsidR="00FE1136" w:rsidRPr="00EB4D89" w:rsidRDefault="00FE1136" w:rsidP="00190787">
            <w:pPr>
              <w:cnfStyle w:val="100000000000" w:firstRow="1" w:lastRow="0" w:firstColumn="0" w:lastColumn="0" w:oddVBand="0" w:evenVBand="0" w:oddHBand="0" w:evenHBand="0" w:firstRowFirstColumn="0" w:firstRowLastColumn="0" w:lastRowFirstColumn="0" w:lastRowLastColumn="0"/>
            </w:pPr>
            <w:r w:rsidRPr="00EB4D89">
              <w:t>Symbol</w:t>
            </w:r>
          </w:p>
        </w:tc>
        <w:tc>
          <w:tcPr>
            <w:tcW w:w="1497" w:type="dxa"/>
            <w:noWrap/>
            <w:hideMark/>
          </w:tcPr>
          <w:p w14:paraId="2BD379E8" w14:textId="77777777" w:rsidR="00FE1136" w:rsidRPr="00EB4D89" w:rsidRDefault="00FE1136" w:rsidP="00190787">
            <w:pPr>
              <w:cnfStyle w:val="100000000000" w:firstRow="1" w:lastRow="0" w:firstColumn="0" w:lastColumn="0" w:oddVBand="0" w:evenVBand="0" w:oddHBand="0" w:evenHBand="0" w:firstRowFirstColumn="0" w:firstRowLastColumn="0" w:lastRowFirstColumn="0" w:lastRowLastColumn="0"/>
            </w:pPr>
            <w:r w:rsidRPr="00EB4D89">
              <w:t>Einheit</w:t>
            </w:r>
          </w:p>
        </w:tc>
        <w:tc>
          <w:tcPr>
            <w:tcW w:w="1496" w:type="dxa"/>
            <w:noWrap/>
            <w:hideMark/>
          </w:tcPr>
          <w:p w14:paraId="6AF87CF0" w14:textId="77777777" w:rsidR="00FE1136" w:rsidRPr="00EB4D89" w:rsidRDefault="00FE1136" w:rsidP="00190787">
            <w:pPr>
              <w:cnfStyle w:val="100000000000" w:firstRow="1" w:lastRow="0" w:firstColumn="0" w:lastColumn="0" w:oddVBand="0" w:evenVBand="0" w:oddHBand="0" w:evenHBand="0" w:firstRowFirstColumn="0" w:firstRowLastColumn="0" w:lastRowFirstColumn="0" w:lastRowLastColumn="0"/>
            </w:pPr>
            <w:proofErr w:type="spellStart"/>
            <w:r w:rsidRPr="00EB4D89">
              <w:t>Default</w:t>
            </w:r>
            <w:r>
              <w:t>wert</w:t>
            </w:r>
            <w:proofErr w:type="spellEnd"/>
          </w:p>
        </w:tc>
        <w:tc>
          <w:tcPr>
            <w:tcW w:w="2407" w:type="dxa"/>
            <w:noWrap/>
            <w:hideMark/>
          </w:tcPr>
          <w:p w14:paraId="59DE0436" w14:textId="77777777" w:rsidR="00FE1136" w:rsidRPr="00EB4D89" w:rsidRDefault="00FE1136" w:rsidP="00190787">
            <w:pPr>
              <w:cnfStyle w:val="100000000000" w:firstRow="1" w:lastRow="0" w:firstColumn="0" w:lastColumn="0" w:oddVBand="0" w:evenVBand="0" w:oddHBand="0" w:evenHBand="0" w:firstRowFirstColumn="0" w:firstRowLastColumn="0" w:lastRowFirstColumn="0" w:lastRowLastColumn="0"/>
            </w:pPr>
            <w:r w:rsidRPr="00EB4D89">
              <w:t>Anmerkung</w:t>
            </w:r>
            <w:r>
              <w:t>, Quelle</w:t>
            </w:r>
          </w:p>
        </w:tc>
      </w:tr>
      <w:tr w:rsidR="00FE1136" w:rsidRPr="00EB4D89" w14:paraId="22083F39" w14:textId="77777777" w:rsidTr="005C742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064E56EF" w14:textId="77777777" w:rsidR="00FE1136" w:rsidRPr="00EB4D89" w:rsidRDefault="00FE1136" w:rsidP="00190787">
            <w:pPr>
              <w:jc w:val="left"/>
            </w:pPr>
            <w:r w:rsidRPr="00EB4D89">
              <w:t>Heizwärmebedarf</w:t>
            </w:r>
          </w:p>
        </w:tc>
        <w:tc>
          <w:tcPr>
            <w:tcW w:w="1019" w:type="dxa"/>
            <w:noWrap/>
            <w:hideMark/>
          </w:tcPr>
          <w:p w14:paraId="0669B292"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EB4D89">
              <w:t>Q</w:t>
            </w:r>
            <w:r w:rsidRPr="00EB4D89">
              <w:rPr>
                <w:vertAlign w:val="subscript"/>
              </w:rPr>
              <w:t>HWB;min</w:t>
            </w:r>
            <w:proofErr w:type="spellEnd"/>
            <w:proofErr w:type="gramEnd"/>
          </w:p>
        </w:tc>
        <w:tc>
          <w:tcPr>
            <w:tcW w:w="1497" w:type="dxa"/>
            <w:noWrap/>
            <w:hideMark/>
          </w:tcPr>
          <w:p w14:paraId="1FF430CE"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Wh/m²</w:t>
            </w:r>
            <w:r>
              <w:rPr>
                <w:sz w:val="18"/>
              </w:rPr>
              <w:t>NGF</w:t>
            </w:r>
            <w:r w:rsidRPr="00053A4A">
              <w:rPr>
                <w:sz w:val="18"/>
              </w:rPr>
              <w:t xml:space="preserve"> kWh/m²NGFa</w:t>
            </w:r>
          </w:p>
        </w:tc>
        <w:tc>
          <w:tcPr>
            <w:tcW w:w="1496" w:type="dxa"/>
            <w:noWrap/>
            <w:hideMark/>
          </w:tcPr>
          <w:p w14:paraId="7601174A"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Projektwert</w:t>
            </w:r>
          </w:p>
        </w:tc>
        <w:tc>
          <w:tcPr>
            <w:tcW w:w="2407" w:type="dxa"/>
            <w:noWrap/>
            <w:hideMark/>
          </w:tcPr>
          <w:p w14:paraId="22E76486"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w:t>
            </w:r>
          </w:p>
        </w:tc>
      </w:tr>
      <w:tr w:rsidR="00FE1136" w:rsidRPr="00EB4D89" w14:paraId="18387050" w14:textId="77777777" w:rsidTr="005C742A">
        <w:trPr>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316E3FAE" w14:textId="77777777" w:rsidR="00FE1136" w:rsidRPr="00EB4D89" w:rsidRDefault="00FE1136" w:rsidP="00190787">
            <w:pPr>
              <w:jc w:val="left"/>
            </w:pPr>
            <w:r w:rsidRPr="00EB4D89">
              <w:t>Heizwärmebedarf flexibel</w:t>
            </w:r>
          </w:p>
        </w:tc>
        <w:tc>
          <w:tcPr>
            <w:tcW w:w="1019" w:type="dxa"/>
            <w:noWrap/>
            <w:hideMark/>
          </w:tcPr>
          <w:p w14:paraId="6D8DC51C"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proofErr w:type="spellStart"/>
            <w:proofErr w:type="gramStart"/>
            <w:r w:rsidRPr="00EB4D89">
              <w:t>Q</w:t>
            </w:r>
            <w:r w:rsidRPr="00EB4D89">
              <w:rPr>
                <w:vertAlign w:val="subscript"/>
              </w:rPr>
              <w:t>HWB;max</w:t>
            </w:r>
            <w:proofErr w:type="spellEnd"/>
            <w:proofErr w:type="gramEnd"/>
          </w:p>
        </w:tc>
        <w:tc>
          <w:tcPr>
            <w:tcW w:w="1497" w:type="dxa"/>
            <w:noWrap/>
            <w:hideMark/>
          </w:tcPr>
          <w:p w14:paraId="72CFA746"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Wh/m²</w:t>
            </w:r>
            <w:r>
              <w:rPr>
                <w:sz w:val="18"/>
              </w:rPr>
              <w:t>NGF</w:t>
            </w:r>
            <w:r w:rsidRPr="00053A4A">
              <w:rPr>
                <w:sz w:val="18"/>
              </w:rPr>
              <w:t xml:space="preserve"> kWh/m²NGFa</w:t>
            </w:r>
          </w:p>
        </w:tc>
        <w:tc>
          <w:tcPr>
            <w:tcW w:w="1496" w:type="dxa"/>
            <w:noWrap/>
            <w:hideMark/>
          </w:tcPr>
          <w:p w14:paraId="23511C0C"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Projektwert</w:t>
            </w:r>
          </w:p>
        </w:tc>
        <w:tc>
          <w:tcPr>
            <w:tcW w:w="2407" w:type="dxa"/>
            <w:noWrap/>
            <w:hideMark/>
          </w:tcPr>
          <w:p w14:paraId="79ADB652"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r w:rsidRPr="00EB4D89">
              <w:t>-</w:t>
            </w:r>
          </w:p>
        </w:tc>
      </w:tr>
      <w:tr w:rsidR="00FE1136" w:rsidRPr="00EB4D89" w14:paraId="3B956702" w14:textId="77777777" w:rsidTr="005C742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48395EBD" w14:textId="77777777" w:rsidR="00FE1136" w:rsidRPr="00EB4D89" w:rsidRDefault="00FE1136" w:rsidP="00190787">
            <w:pPr>
              <w:jc w:val="left"/>
            </w:pPr>
            <w:r w:rsidRPr="00EB4D89">
              <w:t>Kühlbedarf</w:t>
            </w:r>
          </w:p>
        </w:tc>
        <w:tc>
          <w:tcPr>
            <w:tcW w:w="1019" w:type="dxa"/>
            <w:noWrap/>
            <w:hideMark/>
          </w:tcPr>
          <w:p w14:paraId="5BF462E8"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EB4D89">
              <w:t>Q</w:t>
            </w:r>
            <w:r w:rsidRPr="00EB4D89">
              <w:rPr>
                <w:vertAlign w:val="subscript"/>
              </w:rPr>
              <w:t>KB;min</w:t>
            </w:r>
            <w:proofErr w:type="spellEnd"/>
            <w:proofErr w:type="gramEnd"/>
          </w:p>
        </w:tc>
        <w:tc>
          <w:tcPr>
            <w:tcW w:w="1497" w:type="dxa"/>
            <w:noWrap/>
            <w:hideMark/>
          </w:tcPr>
          <w:p w14:paraId="49834DD9"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Wh/m²</w:t>
            </w:r>
            <w:r>
              <w:rPr>
                <w:sz w:val="18"/>
              </w:rPr>
              <w:t>NGF</w:t>
            </w:r>
            <w:r w:rsidRPr="00053A4A">
              <w:rPr>
                <w:sz w:val="18"/>
              </w:rPr>
              <w:t xml:space="preserve"> kWh/m²NGFa</w:t>
            </w:r>
          </w:p>
        </w:tc>
        <w:tc>
          <w:tcPr>
            <w:tcW w:w="1496" w:type="dxa"/>
            <w:noWrap/>
            <w:hideMark/>
          </w:tcPr>
          <w:p w14:paraId="4D4E696E"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Projektwert</w:t>
            </w:r>
          </w:p>
        </w:tc>
        <w:tc>
          <w:tcPr>
            <w:tcW w:w="2407" w:type="dxa"/>
            <w:noWrap/>
            <w:hideMark/>
          </w:tcPr>
          <w:p w14:paraId="542F7481"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rsidRPr="00EB4D89">
              <w:t>-</w:t>
            </w:r>
          </w:p>
        </w:tc>
      </w:tr>
      <w:tr w:rsidR="00FE1136" w:rsidRPr="00EB4D89" w14:paraId="0315C5C3" w14:textId="77777777" w:rsidTr="005C742A">
        <w:trPr>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6D9D9203" w14:textId="77777777" w:rsidR="00FE1136" w:rsidRPr="00EB4D89" w:rsidRDefault="00FE1136" w:rsidP="00190787">
            <w:pPr>
              <w:jc w:val="left"/>
            </w:pPr>
            <w:r w:rsidRPr="00EB4D89">
              <w:t>Kühlbedarf flexibel</w:t>
            </w:r>
          </w:p>
        </w:tc>
        <w:tc>
          <w:tcPr>
            <w:tcW w:w="1019" w:type="dxa"/>
            <w:noWrap/>
            <w:hideMark/>
          </w:tcPr>
          <w:p w14:paraId="50F77892"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proofErr w:type="spellStart"/>
            <w:proofErr w:type="gramStart"/>
            <w:r w:rsidRPr="00EB4D89">
              <w:t>Q</w:t>
            </w:r>
            <w:r w:rsidRPr="00EB4D89">
              <w:rPr>
                <w:vertAlign w:val="subscript"/>
              </w:rPr>
              <w:t>KB;max</w:t>
            </w:r>
            <w:proofErr w:type="spellEnd"/>
            <w:proofErr w:type="gramEnd"/>
          </w:p>
        </w:tc>
        <w:tc>
          <w:tcPr>
            <w:tcW w:w="1497" w:type="dxa"/>
            <w:noWrap/>
            <w:hideMark/>
          </w:tcPr>
          <w:p w14:paraId="40D96011"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Wh/m²</w:t>
            </w:r>
            <w:r>
              <w:rPr>
                <w:sz w:val="18"/>
              </w:rPr>
              <w:t>NGF</w:t>
            </w:r>
            <w:r w:rsidRPr="00053A4A">
              <w:rPr>
                <w:sz w:val="18"/>
              </w:rPr>
              <w:t xml:space="preserve"> kWh/m²NGFa</w:t>
            </w:r>
          </w:p>
        </w:tc>
        <w:tc>
          <w:tcPr>
            <w:tcW w:w="1496" w:type="dxa"/>
            <w:noWrap/>
            <w:hideMark/>
          </w:tcPr>
          <w:p w14:paraId="6E473CA5"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Projektwert</w:t>
            </w:r>
          </w:p>
        </w:tc>
        <w:tc>
          <w:tcPr>
            <w:tcW w:w="2407" w:type="dxa"/>
            <w:noWrap/>
            <w:hideMark/>
          </w:tcPr>
          <w:p w14:paraId="3DEE894B"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r w:rsidRPr="00EB4D89">
              <w:t>-</w:t>
            </w:r>
          </w:p>
        </w:tc>
      </w:tr>
      <w:tr w:rsidR="00FE1136" w:rsidRPr="00EB4D89" w14:paraId="4991E69D" w14:textId="77777777" w:rsidTr="005C742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75507033" w14:textId="77777777" w:rsidR="00FE1136" w:rsidRPr="00EB4D89" w:rsidRDefault="00FE1136" w:rsidP="00190787">
            <w:pPr>
              <w:jc w:val="left"/>
            </w:pPr>
            <w:r w:rsidRPr="00EB4D89">
              <w:t>Solare Wärmegewinne</w:t>
            </w:r>
          </w:p>
        </w:tc>
        <w:tc>
          <w:tcPr>
            <w:tcW w:w="1019" w:type="dxa"/>
            <w:noWrap/>
            <w:hideMark/>
          </w:tcPr>
          <w:p w14:paraId="29ED54BC"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proofErr w:type="spellStart"/>
            <w:r w:rsidRPr="00EB4D89">
              <w:t>Q</w:t>
            </w:r>
            <w:r w:rsidRPr="00EB4D89">
              <w:rPr>
                <w:vertAlign w:val="subscript"/>
              </w:rPr>
              <w:t>Solar</w:t>
            </w:r>
            <w:proofErr w:type="spellEnd"/>
          </w:p>
        </w:tc>
        <w:tc>
          <w:tcPr>
            <w:tcW w:w="1497" w:type="dxa"/>
            <w:noWrap/>
            <w:hideMark/>
          </w:tcPr>
          <w:p w14:paraId="10D8729D"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Wh/m²</w:t>
            </w:r>
            <w:r>
              <w:rPr>
                <w:sz w:val="18"/>
              </w:rPr>
              <w:t>NGF</w:t>
            </w:r>
            <w:r w:rsidRPr="00053A4A">
              <w:rPr>
                <w:sz w:val="18"/>
              </w:rPr>
              <w:t xml:space="preserve"> kWh/m²NGFa</w:t>
            </w:r>
          </w:p>
        </w:tc>
        <w:tc>
          <w:tcPr>
            <w:tcW w:w="1496" w:type="dxa"/>
            <w:noWrap/>
            <w:hideMark/>
          </w:tcPr>
          <w:p w14:paraId="5AB19AFE"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Projektwert</w:t>
            </w:r>
          </w:p>
        </w:tc>
        <w:tc>
          <w:tcPr>
            <w:tcW w:w="2407" w:type="dxa"/>
            <w:noWrap/>
            <w:hideMark/>
          </w:tcPr>
          <w:p w14:paraId="6A93F7AF"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rsidRPr="00EB4D89">
              <w:t>-</w:t>
            </w:r>
          </w:p>
        </w:tc>
      </w:tr>
      <w:tr w:rsidR="00FE1136" w:rsidRPr="00EB4D89" w14:paraId="41500C40" w14:textId="77777777" w:rsidTr="005C742A">
        <w:trPr>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7D490067" w14:textId="77777777" w:rsidR="00FE1136" w:rsidRPr="00EB4D89" w:rsidRDefault="00FE1136" w:rsidP="00190787">
            <w:pPr>
              <w:jc w:val="left"/>
            </w:pPr>
            <w:r w:rsidRPr="00EB4D89">
              <w:t>Interne Wärmegewinne</w:t>
            </w:r>
          </w:p>
        </w:tc>
        <w:tc>
          <w:tcPr>
            <w:tcW w:w="1019" w:type="dxa"/>
            <w:noWrap/>
            <w:hideMark/>
          </w:tcPr>
          <w:p w14:paraId="74A17AC8"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proofErr w:type="spellStart"/>
            <w:r w:rsidRPr="00EB4D89">
              <w:t>Q</w:t>
            </w:r>
            <w:r w:rsidRPr="00EB4D89">
              <w:rPr>
                <w:vertAlign w:val="subscript"/>
              </w:rPr>
              <w:t>Intern</w:t>
            </w:r>
            <w:proofErr w:type="spellEnd"/>
          </w:p>
        </w:tc>
        <w:tc>
          <w:tcPr>
            <w:tcW w:w="1497" w:type="dxa"/>
            <w:noWrap/>
            <w:hideMark/>
          </w:tcPr>
          <w:p w14:paraId="71F04529"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Wh/m²</w:t>
            </w:r>
            <w:r>
              <w:rPr>
                <w:sz w:val="18"/>
              </w:rPr>
              <w:t>NGF</w:t>
            </w:r>
            <w:r w:rsidRPr="00053A4A">
              <w:rPr>
                <w:sz w:val="18"/>
              </w:rPr>
              <w:t xml:space="preserve"> kWh/m²NGFa</w:t>
            </w:r>
          </w:p>
        </w:tc>
        <w:tc>
          <w:tcPr>
            <w:tcW w:w="1496" w:type="dxa"/>
            <w:noWrap/>
            <w:hideMark/>
          </w:tcPr>
          <w:p w14:paraId="299A3580"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Projektwert</w:t>
            </w:r>
          </w:p>
        </w:tc>
        <w:tc>
          <w:tcPr>
            <w:tcW w:w="2407" w:type="dxa"/>
            <w:noWrap/>
            <w:hideMark/>
          </w:tcPr>
          <w:p w14:paraId="1C032FDE"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r w:rsidRPr="00EB4D89">
              <w:t>-</w:t>
            </w:r>
          </w:p>
        </w:tc>
      </w:tr>
      <w:tr w:rsidR="00FE1136" w:rsidRPr="00EB4D89" w14:paraId="138577B2" w14:textId="77777777" w:rsidTr="005C742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36F2BA5C" w14:textId="77777777" w:rsidR="00FE1136" w:rsidRPr="00EB4D89" w:rsidRDefault="00FE1136" w:rsidP="00190787">
            <w:pPr>
              <w:jc w:val="left"/>
            </w:pPr>
            <w:r w:rsidRPr="00EB4D89">
              <w:t>Transmissions</w:t>
            </w:r>
            <w:r>
              <w:t>-</w:t>
            </w:r>
            <w:r w:rsidRPr="00EB4D89">
              <w:t>wärmeverluste</w:t>
            </w:r>
          </w:p>
        </w:tc>
        <w:tc>
          <w:tcPr>
            <w:tcW w:w="1019" w:type="dxa"/>
            <w:noWrap/>
            <w:hideMark/>
          </w:tcPr>
          <w:p w14:paraId="18E41D5D"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proofErr w:type="spellStart"/>
            <w:r w:rsidRPr="00EB4D89">
              <w:t>Q</w:t>
            </w:r>
            <w:r w:rsidRPr="00EB4D89">
              <w:rPr>
                <w:vertAlign w:val="subscript"/>
              </w:rPr>
              <w:t>Trans</w:t>
            </w:r>
            <w:proofErr w:type="spellEnd"/>
          </w:p>
        </w:tc>
        <w:tc>
          <w:tcPr>
            <w:tcW w:w="1497" w:type="dxa"/>
            <w:noWrap/>
            <w:hideMark/>
          </w:tcPr>
          <w:p w14:paraId="02472645"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Wh/m²</w:t>
            </w:r>
            <w:r>
              <w:rPr>
                <w:sz w:val="18"/>
              </w:rPr>
              <w:t>NGF</w:t>
            </w:r>
            <w:r w:rsidRPr="00053A4A">
              <w:rPr>
                <w:sz w:val="18"/>
              </w:rPr>
              <w:t xml:space="preserve"> kWh/m²NGFa</w:t>
            </w:r>
          </w:p>
        </w:tc>
        <w:tc>
          <w:tcPr>
            <w:tcW w:w="1496" w:type="dxa"/>
            <w:noWrap/>
            <w:hideMark/>
          </w:tcPr>
          <w:p w14:paraId="7E93E25B"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Projektwert</w:t>
            </w:r>
          </w:p>
        </w:tc>
        <w:tc>
          <w:tcPr>
            <w:tcW w:w="2407" w:type="dxa"/>
            <w:noWrap/>
            <w:hideMark/>
          </w:tcPr>
          <w:p w14:paraId="0A5FAD3B"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rsidRPr="00EB4D89">
              <w:t>-</w:t>
            </w:r>
          </w:p>
        </w:tc>
      </w:tr>
      <w:tr w:rsidR="00FE1136" w:rsidRPr="00EB4D89" w14:paraId="2331A91A" w14:textId="77777777" w:rsidTr="005C742A">
        <w:trPr>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024D912E" w14:textId="77777777" w:rsidR="00FE1136" w:rsidRPr="00EB4D89" w:rsidRDefault="00FE1136" w:rsidP="00190787">
            <w:pPr>
              <w:jc w:val="left"/>
            </w:pPr>
            <w:r w:rsidRPr="00EB4D89">
              <w:t>Ventilations</w:t>
            </w:r>
            <w:r>
              <w:t>-</w:t>
            </w:r>
            <w:r w:rsidRPr="00EB4D89">
              <w:t>wärmeverluste</w:t>
            </w:r>
          </w:p>
        </w:tc>
        <w:tc>
          <w:tcPr>
            <w:tcW w:w="1019" w:type="dxa"/>
            <w:noWrap/>
            <w:hideMark/>
          </w:tcPr>
          <w:p w14:paraId="74C736F3"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proofErr w:type="spellStart"/>
            <w:r w:rsidRPr="00EB4D89">
              <w:t>Q</w:t>
            </w:r>
            <w:r w:rsidRPr="00EB4D89">
              <w:rPr>
                <w:vertAlign w:val="subscript"/>
              </w:rPr>
              <w:t>Vent</w:t>
            </w:r>
            <w:proofErr w:type="spellEnd"/>
          </w:p>
        </w:tc>
        <w:tc>
          <w:tcPr>
            <w:tcW w:w="1497" w:type="dxa"/>
            <w:noWrap/>
            <w:hideMark/>
          </w:tcPr>
          <w:p w14:paraId="1993ECB0"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Wh/m²</w:t>
            </w:r>
            <w:r>
              <w:rPr>
                <w:sz w:val="18"/>
              </w:rPr>
              <w:t>NGF</w:t>
            </w:r>
            <w:r w:rsidRPr="00053A4A">
              <w:rPr>
                <w:sz w:val="18"/>
              </w:rPr>
              <w:t xml:space="preserve"> kWh/m²NGFa</w:t>
            </w:r>
          </w:p>
        </w:tc>
        <w:tc>
          <w:tcPr>
            <w:tcW w:w="1496" w:type="dxa"/>
            <w:noWrap/>
            <w:hideMark/>
          </w:tcPr>
          <w:p w14:paraId="5AEBCF69"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Projektwert</w:t>
            </w:r>
          </w:p>
        </w:tc>
        <w:tc>
          <w:tcPr>
            <w:tcW w:w="2407" w:type="dxa"/>
            <w:noWrap/>
            <w:hideMark/>
          </w:tcPr>
          <w:p w14:paraId="2380E72F"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r w:rsidRPr="00EB4D89">
              <w:t>-</w:t>
            </w:r>
          </w:p>
        </w:tc>
      </w:tr>
      <w:tr w:rsidR="00FE1136" w:rsidRPr="00EB4D89" w14:paraId="0533A618" w14:textId="77777777" w:rsidTr="005C74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653" w:type="dxa"/>
            <w:noWrap/>
            <w:hideMark/>
          </w:tcPr>
          <w:p w14:paraId="433118AC" w14:textId="77777777" w:rsidR="00FE1136" w:rsidRPr="00EB4D89" w:rsidRDefault="00FE1136" w:rsidP="00190787">
            <w:pPr>
              <w:jc w:val="left"/>
            </w:pPr>
            <w:r w:rsidRPr="00EB4D89">
              <w:t>Raumtemperatur Winter Maximum</w:t>
            </w:r>
          </w:p>
        </w:tc>
        <w:tc>
          <w:tcPr>
            <w:tcW w:w="1019" w:type="dxa"/>
            <w:noWrap/>
            <w:hideMark/>
          </w:tcPr>
          <w:p w14:paraId="4D8C4A3D"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w:t>
            </w:r>
          </w:p>
        </w:tc>
        <w:tc>
          <w:tcPr>
            <w:tcW w:w="1497" w:type="dxa"/>
            <w:noWrap/>
            <w:hideMark/>
          </w:tcPr>
          <w:p w14:paraId="1A08D224"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°C</w:t>
            </w:r>
          </w:p>
        </w:tc>
        <w:tc>
          <w:tcPr>
            <w:tcW w:w="1496" w:type="dxa"/>
            <w:noWrap/>
            <w:hideMark/>
          </w:tcPr>
          <w:p w14:paraId="5F726998"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25</w:t>
            </w:r>
          </w:p>
        </w:tc>
        <w:tc>
          <w:tcPr>
            <w:tcW w:w="2407" w:type="dxa"/>
            <w:noWrap/>
            <w:hideMark/>
          </w:tcPr>
          <w:p w14:paraId="4349E71A"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rsidRPr="00EB4D89">
              <w:t>ISO 7730</w:t>
            </w:r>
          </w:p>
        </w:tc>
      </w:tr>
      <w:tr w:rsidR="00FE1136" w:rsidRPr="00EB4D89" w14:paraId="5F9CF0E0" w14:textId="77777777" w:rsidTr="005C742A">
        <w:trPr>
          <w:trHeight w:val="288"/>
        </w:trPr>
        <w:tc>
          <w:tcPr>
            <w:cnfStyle w:val="001000000000" w:firstRow="0" w:lastRow="0" w:firstColumn="1" w:lastColumn="0" w:oddVBand="0" w:evenVBand="0" w:oddHBand="0" w:evenHBand="0" w:firstRowFirstColumn="0" w:firstRowLastColumn="0" w:lastRowFirstColumn="0" w:lastRowLastColumn="0"/>
            <w:tcW w:w="2653" w:type="dxa"/>
            <w:noWrap/>
            <w:hideMark/>
          </w:tcPr>
          <w:p w14:paraId="29778B6F" w14:textId="77777777" w:rsidR="00FE1136" w:rsidRPr="00EB4D89" w:rsidRDefault="00FE1136" w:rsidP="00190787">
            <w:pPr>
              <w:jc w:val="left"/>
            </w:pPr>
            <w:r w:rsidRPr="00EB4D89">
              <w:t>Raumtemperatur Winter Minimum</w:t>
            </w:r>
          </w:p>
        </w:tc>
        <w:tc>
          <w:tcPr>
            <w:tcW w:w="1019" w:type="dxa"/>
            <w:noWrap/>
            <w:hideMark/>
          </w:tcPr>
          <w:p w14:paraId="6A2CFB50"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w:t>
            </w:r>
          </w:p>
        </w:tc>
        <w:tc>
          <w:tcPr>
            <w:tcW w:w="1497" w:type="dxa"/>
            <w:noWrap/>
            <w:hideMark/>
          </w:tcPr>
          <w:p w14:paraId="5AB20BAB"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°C</w:t>
            </w:r>
          </w:p>
        </w:tc>
        <w:tc>
          <w:tcPr>
            <w:tcW w:w="1496" w:type="dxa"/>
            <w:noWrap/>
            <w:hideMark/>
          </w:tcPr>
          <w:p w14:paraId="7B7696A1"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22</w:t>
            </w:r>
          </w:p>
        </w:tc>
        <w:tc>
          <w:tcPr>
            <w:tcW w:w="2407" w:type="dxa"/>
            <w:noWrap/>
            <w:hideMark/>
          </w:tcPr>
          <w:p w14:paraId="0F7D93D4"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r w:rsidRPr="00EB4D89">
              <w:t>ISO 7730</w:t>
            </w:r>
          </w:p>
        </w:tc>
      </w:tr>
      <w:tr w:rsidR="00FE1136" w:rsidRPr="00EB4D89" w14:paraId="06FF5F63" w14:textId="77777777" w:rsidTr="005C74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653" w:type="dxa"/>
            <w:noWrap/>
            <w:hideMark/>
          </w:tcPr>
          <w:p w14:paraId="22D19872" w14:textId="77777777" w:rsidR="00FE1136" w:rsidRPr="00EB4D89" w:rsidRDefault="00FE1136" w:rsidP="00190787">
            <w:pPr>
              <w:jc w:val="left"/>
            </w:pPr>
            <w:r w:rsidRPr="00EB4D89">
              <w:t>Raumtemperatur Sommer Maximum</w:t>
            </w:r>
          </w:p>
        </w:tc>
        <w:tc>
          <w:tcPr>
            <w:tcW w:w="1019" w:type="dxa"/>
            <w:noWrap/>
            <w:hideMark/>
          </w:tcPr>
          <w:p w14:paraId="5DD20370"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w:t>
            </w:r>
          </w:p>
        </w:tc>
        <w:tc>
          <w:tcPr>
            <w:tcW w:w="1497" w:type="dxa"/>
            <w:noWrap/>
            <w:hideMark/>
          </w:tcPr>
          <w:p w14:paraId="5CDAB81A"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°C</w:t>
            </w:r>
          </w:p>
        </w:tc>
        <w:tc>
          <w:tcPr>
            <w:tcW w:w="1496" w:type="dxa"/>
            <w:noWrap/>
            <w:hideMark/>
          </w:tcPr>
          <w:p w14:paraId="4DD5A42C"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23</w:t>
            </w:r>
          </w:p>
        </w:tc>
        <w:tc>
          <w:tcPr>
            <w:tcW w:w="2407" w:type="dxa"/>
            <w:noWrap/>
            <w:hideMark/>
          </w:tcPr>
          <w:p w14:paraId="180806F3"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rsidRPr="00EB4D89">
              <w:t>ISO 7730</w:t>
            </w:r>
          </w:p>
        </w:tc>
      </w:tr>
      <w:tr w:rsidR="00FE1136" w:rsidRPr="00EB4D89" w14:paraId="435CBA58" w14:textId="77777777" w:rsidTr="005C742A">
        <w:trPr>
          <w:trHeight w:val="288"/>
        </w:trPr>
        <w:tc>
          <w:tcPr>
            <w:cnfStyle w:val="001000000000" w:firstRow="0" w:lastRow="0" w:firstColumn="1" w:lastColumn="0" w:oddVBand="0" w:evenVBand="0" w:oddHBand="0" w:evenHBand="0" w:firstRowFirstColumn="0" w:firstRowLastColumn="0" w:lastRowFirstColumn="0" w:lastRowLastColumn="0"/>
            <w:tcW w:w="2653" w:type="dxa"/>
            <w:noWrap/>
            <w:hideMark/>
          </w:tcPr>
          <w:p w14:paraId="0DFB1AE8" w14:textId="77777777" w:rsidR="00FE1136" w:rsidRPr="00EB4D89" w:rsidRDefault="00FE1136" w:rsidP="00190787">
            <w:pPr>
              <w:jc w:val="left"/>
            </w:pPr>
            <w:r w:rsidRPr="00EB4D89">
              <w:t>Raumtemperatur Sommer Minimum</w:t>
            </w:r>
          </w:p>
        </w:tc>
        <w:tc>
          <w:tcPr>
            <w:tcW w:w="1019" w:type="dxa"/>
            <w:noWrap/>
            <w:hideMark/>
          </w:tcPr>
          <w:p w14:paraId="7543E3C3"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w:t>
            </w:r>
          </w:p>
        </w:tc>
        <w:tc>
          <w:tcPr>
            <w:tcW w:w="1497" w:type="dxa"/>
            <w:noWrap/>
            <w:hideMark/>
          </w:tcPr>
          <w:p w14:paraId="4885937F"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°C</w:t>
            </w:r>
          </w:p>
        </w:tc>
        <w:tc>
          <w:tcPr>
            <w:tcW w:w="1496" w:type="dxa"/>
            <w:noWrap/>
            <w:hideMark/>
          </w:tcPr>
          <w:p w14:paraId="47783917"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25</w:t>
            </w:r>
          </w:p>
        </w:tc>
        <w:tc>
          <w:tcPr>
            <w:tcW w:w="2407" w:type="dxa"/>
            <w:noWrap/>
            <w:hideMark/>
          </w:tcPr>
          <w:p w14:paraId="6A330BE8"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r w:rsidRPr="00EB4D89">
              <w:t>ISO 7730</w:t>
            </w:r>
          </w:p>
        </w:tc>
      </w:tr>
      <w:tr w:rsidR="00FE1136" w:rsidRPr="00EB4D89" w14:paraId="32CF002A" w14:textId="77777777" w:rsidTr="005C74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653" w:type="dxa"/>
            <w:noWrap/>
            <w:hideMark/>
          </w:tcPr>
          <w:p w14:paraId="57658D7F" w14:textId="77777777" w:rsidR="00FE1136" w:rsidRPr="00EB4D89" w:rsidRDefault="00FE1136" w:rsidP="00190787">
            <w:pPr>
              <w:jc w:val="left"/>
            </w:pPr>
            <w:r w:rsidRPr="00EB4D89">
              <w:t>Außentemperatur</w:t>
            </w:r>
          </w:p>
        </w:tc>
        <w:tc>
          <w:tcPr>
            <w:tcW w:w="1019" w:type="dxa"/>
            <w:noWrap/>
            <w:hideMark/>
          </w:tcPr>
          <w:p w14:paraId="6DF21E92"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w:t>
            </w:r>
          </w:p>
        </w:tc>
        <w:tc>
          <w:tcPr>
            <w:tcW w:w="1497" w:type="dxa"/>
            <w:noWrap/>
            <w:hideMark/>
          </w:tcPr>
          <w:p w14:paraId="7C8BB448"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°C</w:t>
            </w:r>
          </w:p>
        </w:tc>
        <w:tc>
          <w:tcPr>
            <w:tcW w:w="1496" w:type="dxa"/>
            <w:noWrap/>
            <w:hideMark/>
          </w:tcPr>
          <w:p w14:paraId="16902811"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w:t>
            </w:r>
          </w:p>
        </w:tc>
        <w:tc>
          <w:tcPr>
            <w:tcW w:w="2407" w:type="dxa"/>
            <w:noWrap/>
            <w:hideMark/>
          </w:tcPr>
          <w:p w14:paraId="335DDC08"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rsidRPr="00EB4D89">
              <w:t>Klimadaten, Profil</w:t>
            </w:r>
          </w:p>
        </w:tc>
      </w:tr>
      <w:tr w:rsidR="00FE1136" w:rsidRPr="00EB4D89" w14:paraId="42AC3C14" w14:textId="77777777" w:rsidTr="005C742A">
        <w:trPr>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4A461C41" w14:textId="77777777" w:rsidR="00FE1136" w:rsidRPr="00EB4D89" w:rsidRDefault="00FE1136" w:rsidP="00190787">
            <w:pPr>
              <w:jc w:val="left"/>
            </w:pPr>
            <w:r w:rsidRPr="00EB4D89">
              <w:t>spezifisch wirksame Wärmespeicherkapazität Gebäude</w:t>
            </w:r>
          </w:p>
        </w:tc>
        <w:tc>
          <w:tcPr>
            <w:tcW w:w="1019" w:type="dxa"/>
            <w:noWrap/>
            <w:hideMark/>
          </w:tcPr>
          <w:p w14:paraId="7EB6D103"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proofErr w:type="spellStart"/>
            <w:proofErr w:type="gramStart"/>
            <w:r w:rsidRPr="00EB4D89">
              <w:t>C</w:t>
            </w:r>
            <w:r w:rsidRPr="00EB4D89">
              <w:rPr>
                <w:vertAlign w:val="subscript"/>
              </w:rPr>
              <w:t>m;int</w:t>
            </w:r>
            <w:proofErr w:type="spellEnd"/>
            <w:proofErr w:type="gramEnd"/>
          </w:p>
        </w:tc>
        <w:tc>
          <w:tcPr>
            <w:tcW w:w="1497" w:type="dxa"/>
            <w:noWrap/>
            <w:hideMark/>
          </w:tcPr>
          <w:p w14:paraId="467D5368"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Wh/m²K</w:t>
            </w:r>
          </w:p>
        </w:tc>
        <w:tc>
          <w:tcPr>
            <w:tcW w:w="1496" w:type="dxa"/>
            <w:noWrap/>
            <w:hideMark/>
          </w:tcPr>
          <w:p w14:paraId="50F5853C" w14:textId="77777777" w:rsidR="00FE1136" w:rsidRPr="00BE5D4A" w:rsidRDefault="00FE1136" w:rsidP="00190787">
            <w:pPr>
              <w:cnfStyle w:val="000000000000" w:firstRow="0" w:lastRow="0" w:firstColumn="0" w:lastColumn="0" w:oddVBand="0" w:evenVBand="0" w:oddHBand="0" w:evenHBand="0" w:firstRowFirstColumn="0" w:firstRowLastColumn="0" w:lastRowFirstColumn="0" w:lastRowLastColumn="0"/>
              <w:rPr>
                <w:lang w:val="de-DE"/>
              </w:rPr>
            </w:pPr>
            <w:r>
              <w:rPr>
                <w:lang w:val="de-DE"/>
              </w:rPr>
              <w:t>siehe Tabelle</w:t>
            </w:r>
          </w:p>
        </w:tc>
        <w:tc>
          <w:tcPr>
            <w:tcW w:w="2407" w:type="dxa"/>
            <w:noWrap/>
            <w:hideMark/>
          </w:tcPr>
          <w:p w14:paraId="7605416F"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r>
              <w:t xml:space="preserve">PHPP, </w:t>
            </w:r>
            <w:r w:rsidRPr="00EB4D89">
              <w:t>eco2soft</w:t>
            </w:r>
          </w:p>
        </w:tc>
      </w:tr>
      <w:tr w:rsidR="00FE1136" w:rsidRPr="00EB4D89" w14:paraId="6211A83B" w14:textId="77777777" w:rsidTr="005C742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6489B5BD" w14:textId="77777777" w:rsidR="00FE1136" w:rsidRPr="00EB4D89" w:rsidRDefault="00FE1136" w:rsidP="00190787">
            <w:pPr>
              <w:jc w:val="left"/>
            </w:pPr>
            <w:r w:rsidRPr="00EB4D89">
              <w:t>Solarstrahlung</w:t>
            </w:r>
          </w:p>
        </w:tc>
        <w:tc>
          <w:tcPr>
            <w:tcW w:w="1019" w:type="dxa"/>
            <w:noWrap/>
            <w:hideMark/>
          </w:tcPr>
          <w:p w14:paraId="120DF1C6"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proofErr w:type="spellStart"/>
            <w:r w:rsidRPr="00EB4D89">
              <w:t>I</w:t>
            </w:r>
            <w:r w:rsidRPr="00EB4D89">
              <w:rPr>
                <w:vertAlign w:val="subscript"/>
              </w:rPr>
              <w:t>Solar</w:t>
            </w:r>
            <w:proofErr w:type="spellEnd"/>
          </w:p>
        </w:tc>
        <w:tc>
          <w:tcPr>
            <w:tcW w:w="1497" w:type="dxa"/>
            <w:noWrap/>
            <w:hideMark/>
          </w:tcPr>
          <w:p w14:paraId="3C00F1CD"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W/m²</w:t>
            </w:r>
          </w:p>
        </w:tc>
        <w:tc>
          <w:tcPr>
            <w:tcW w:w="1496" w:type="dxa"/>
            <w:noWrap/>
            <w:hideMark/>
          </w:tcPr>
          <w:p w14:paraId="0B491A25"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w:t>
            </w:r>
          </w:p>
        </w:tc>
        <w:tc>
          <w:tcPr>
            <w:tcW w:w="2407" w:type="dxa"/>
            <w:noWrap/>
            <w:hideMark/>
          </w:tcPr>
          <w:p w14:paraId="0E7CBAA9"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rsidRPr="00EB4D89">
              <w:t>Klimadaten, Profil</w:t>
            </w:r>
          </w:p>
        </w:tc>
      </w:tr>
      <w:tr w:rsidR="00FE1136" w:rsidRPr="00EB4D89" w14:paraId="3B3905B0" w14:textId="77777777" w:rsidTr="005C742A">
        <w:trPr>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5A6FBA2C" w14:textId="77777777" w:rsidR="00FE1136" w:rsidRPr="00BE5D4A" w:rsidRDefault="00FE1136" w:rsidP="00190787">
            <w:pPr>
              <w:jc w:val="left"/>
              <w:rPr>
                <w:lang w:val="de-DE"/>
              </w:rPr>
            </w:pPr>
            <w:r w:rsidRPr="00BE5D4A">
              <w:rPr>
                <w:lang w:val="de-DE"/>
              </w:rPr>
              <w:t>Solarer Zuschlag durch opake Bauteile</w:t>
            </w:r>
          </w:p>
        </w:tc>
        <w:tc>
          <w:tcPr>
            <w:tcW w:w="1019" w:type="dxa"/>
            <w:noWrap/>
            <w:hideMark/>
          </w:tcPr>
          <w:p w14:paraId="0B46028E"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proofErr w:type="spellStart"/>
            <w:proofErr w:type="gramStart"/>
            <w:r w:rsidRPr="00EB4D89">
              <w:t>f</w:t>
            </w:r>
            <w:r w:rsidRPr="00EB4D89">
              <w:rPr>
                <w:vertAlign w:val="subscript"/>
              </w:rPr>
              <w:t>Solar;opak</w:t>
            </w:r>
            <w:proofErr w:type="spellEnd"/>
            <w:proofErr w:type="gramEnd"/>
          </w:p>
        </w:tc>
        <w:tc>
          <w:tcPr>
            <w:tcW w:w="1497" w:type="dxa"/>
            <w:noWrap/>
            <w:hideMark/>
          </w:tcPr>
          <w:p w14:paraId="17DCA987"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w:t>
            </w:r>
          </w:p>
        </w:tc>
        <w:tc>
          <w:tcPr>
            <w:tcW w:w="1496" w:type="dxa"/>
            <w:noWrap/>
            <w:hideMark/>
          </w:tcPr>
          <w:p w14:paraId="07604C68"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1,075</w:t>
            </w:r>
          </w:p>
        </w:tc>
        <w:tc>
          <w:tcPr>
            <w:tcW w:w="2407" w:type="dxa"/>
            <w:noWrap/>
            <w:hideMark/>
          </w:tcPr>
          <w:p w14:paraId="145FD347" w14:textId="1297BF98" w:rsidR="00FE1136" w:rsidRPr="00BE5D4A" w:rsidRDefault="00FE1136" w:rsidP="00EF3FB6">
            <w:pPr>
              <w:jc w:val="left"/>
              <w:cnfStyle w:val="000000000000" w:firstRow="0" w:lastRow="0" w:firstColumn="0" w:lastColumn="0" w:oddVBand="0" w:evenVBand="0" w:oddHBand="0" w:evenHBand="0" w:firstRowFirstColumn="0" w:firstRowLastColumn="0" w:lastRowFirstColumn="0" w:lastRowLastColumn="0"/>
              <w:rPr>
                <w:lang w:val="de-DE"/>
              </w:rPr>
            </w:pPr>
            <w:r w:rsidRPr="00BE5D4A">
              <w:rPr>
                <w:lang w:val="de-DE"/>
              </w:rPr>
              <w:t>EnEV 2014 - Mittelwert aus senkrechten und waagrechten Bauteilen</w:t>
            </w:r>
          </w:p>
        </w:tc>
      </w:tr>
      <w:tr w:rsidR="00FE1136" w:rsidRPr="00EB4D89" w14:paraId="71DB3C46" w14:textId="77777777" w:rsidTr="005C742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159C01F0" w14:textId="77777777" w:rsidR="00FE1136" w:rsidRPr="00EB4D89" w:rsidRDefault="00FE1136" w:rsidP="00190787">
            <w:pPr>
              <w:jc w:val="left"/>
            </w:pPr>
            <w:r w:rsidRPr="00EB4D89">
              <w:t>Fensterfläche exkl. Rahmen</w:t>
            </w:r>
          </w:p>
        </w:tc>
        <w:tc>
          <w:tcPr>
            <w:tcW w:w="1019" w:type="dxa"/>
            <w:noWrap/>
            <w:hideMark/>
          </w:tcPr>
          <w:p w14:paraId="1D03153A"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proofErr w:type="spellStart"/>
            <w:r w:rsidRPr="00EB4D89">
              <w:t>A</w:t>
            </w:r>
            <w:r w:rsidRPr="00EB4D89">
              <w:rPr>
                <w:vertAlign w:val="subscript"/>
              </w:rPr>
              <w:t>Glas</w:t>
            </w:r>
            <w:proofErr w:type="spellEnd"/>
          </w:p>
        </w:tc>
        <w:tc>
          <w:tcPr>
            <w:tcW w:w="1497" w:type="dxa"/>
            <w:noWrap/>
            <w:hideMark/>
          </w:tcPr>
          <w:p w14:paraId="1A521F06"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m²</w:t>
            </w:r>
          </w:p>
        </w:tc>
        <w:tc>
          <w:tcPr>
            <w:tcW w:w="1496" w:type="dxa"/>
            <w:noWrap/>
            <w:hideMark/>
          </w:tcPr>
          <w:p w14:paraId="5B7CF18F"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Projektwert</w:t>
            </w:r>
          </w:p>
        </w:tc>
        <w:tc>
          <w:tcPr>
            <w:tcW w:w="2407" w:type="dxa"/>
            <w:noWrap/>
            <w:hideMark/>
          </w:tcPr>
          <w:p w14:paraId="634BE69F"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rsidRPr="00EB4D89">
              <w:t>-</w:t>
            </w:r>
          </w:p>
        </w:tc>
      </w:tr>
      <w:tr w:rsidR="00FE1136" w:rsidRPr="00EB4D89" w14:paraId="20BDF95F" w14:textId="77777777" w:rsidTr="005C742A">
        <w:trPr>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02A43375" w14:textId="77777777" w:rsidR="00FE1136" w:rsidRPr="00EB4D89" w:rsidRDefault="00FE1136" w:rsidP="00190787">
            <w:pPr>
              <w:jc w:val="left"/>
            </w:pPr>
            <w:r w:rsidRPr="00EB4D89">
              <w:t>Fassadenfläche opak</w:t>
            </w:r>
          </w:p>
        </w:tc>
        <w:tc>
          <w:tcPr>
            <w:tcW w:w="1019" w:type="dxa"/>
            <w:noWrap/>
            <w:hideMark/>
          </w:tcPr>
          <w:p w14:paraId="7056C3E0"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proofErr w:type="spellStart"/>
            <w:r w:rsidRPr="00EB4D89">
              <w:t>A</w:t>
            </w:r>
            <w:r w:rsidRPr="00EB4D89">
              <w:rPr>
                <w:vertAlign w:val="subscript"/>
              </w:rPr>
              <w:t>opak</w:t>
            </w:r>
            <w:proofErr w:type="spellEnd"/>
          </w:p>
        </w:tc>
        <w:tc>
          <w:tcPr>
            <w:tcW w:w="1497" w:type="dxa"/>
            <w:noWrap/>
            <w:hideMark/>
          </w:tcPr>
          <w:p w14:paraId="4BA5674E"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m²</w:t>
            </w:r>
          </w:p>
        </w:tc>
        <w:tc>
          <w:tcPr>
            <w:tcW w:w="1496" w:type="dxa"/>
            <w:noWrap/>
            <w:hideMark/>
          </w:tcPr>
          <w:p w14:paraId="237900B7"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Projektwert</w:t>
            </w:r>
          </w:p>
        </w:tc>
        <w:tc>
          <w:tcPr>
            <w:tcW w:w="2407" w:type="dxa"/>
            <w:noWrap/>
            <w:hideMark/>
          </w:tcPr>
          <w:p w14:paraId="741D3D1A"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r w:rsidRPr="00EB4D89">
              <w:t>-</w:t>
            </w:r>
          </w:p>
        </w:tc>
      </w:tr>
      <w:tr w:rsidR="00FE1136" w:rsidRPr="00EB4D89" w14:paraId="6BE86D7F" w14:textId="77777777" w:rsidTr="005C742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33146CC8" w14:textId="77777777" w:rsidR="00FE1136" w:rsidRPr="00EB4D89" w:rsidRDefault="00FE1136" w:rsidP="00190787">
            <w:pPr>
              <w:jc w:val="left"/>
            </w:pPr>
            <w:r w:rsidRPr="00EB4D89">
              <w:t>spezifische Interne Lasten</w:t>
            </w:r>
          </w:p>
        </w:tc>
        <w:tc>
          <w:tcPr>
            <w:tcW w:w="1019" w:type="dxa"/>
            <w:noWrap/>
            <w:hideMark/>
          </w:tcPr>
          <w:p w14:paraId="319E0222"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proofErr w:type="spellStart"/>
            <w:r w:rsidRPr="00EB4D89">
              <w:t>q</w:t>
            </w:r>
            <w:r w:rsidRPr="00EB4D89">
              <w:rPr>
                <w:vertAlign w:val="subscript"/>
              </w:rPr>
              <w:t>Intern</w:t>
            </w:r>
            <w:proofErr w:type="spellEnd"/>
          </w:p>
        </w:tc>
        <w:tc>
          <w:tcPr>
            <w:tcW w:w="1497" w:type="dxa"/>
            <w:noWrap/>
            <w:hideMark/>
          </w:tcPr>
          <w:p w14:paraId="15C4A526"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W/m²</w:t>
            </w:r>
          </w:p>
        </w:tc>
        <w:tc>
          <w:tcPr>
            <w:tcW w:w="1496" w:type="dxa"/>
            <w:noWrap/>
            <w:hideMark/>
          </w:tcPr>
          <w:p w14:paraId="340071A1"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t>siehe Tabelle</w:t>
            </w:r>
          </w:p>
        </w:tc>
        <w:tc>
          <w:tcPr>
            <w:tcW w:w="2407" w:type="dxa"/>
            <w:noWrap/>
            <w:hideMark/>
          </w:tcPr>
          <w:p w14:paraId="10140AA1"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rsidRPr="00EB4D89">
              <w:t>Nutzungsprofil</w:t>
            </w:r>
          </w:p>
        </w:tc>
      </w:tr>
      <w:tr w:rsidR="00FE1136" w:rsidRPr="00EB4D89" w14:paraId="652A4348" w14:textId="77777777" w:rsidTr="005C742A">
        <w:trPr>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4EBD8504" w14:textId="77777777" w:rsidR="00FE1136" w:rsidRPr="00EB4D89" w:rsidRDefault="00FE1136" w:rsidP="00190787">
            <w:pPr>
              <w:jc w:val="left"/>
            </w:pPr>
            <w:r w:rsidRPr="00EB4D89">
              <w:t>Nettogeschossfläche je Nutzung</w:t>
            </w:r>
          </w:p>
        </w:tc>
        <w:tc>
          <w:tcPr>
            <w:tcW w:w="1019" w:type="dxa"/>
            <w:noWrap/>
            <w:hideMark/>
          </w:tcPr>
          <w:p w14:paraId="57A4C93C"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proofErr w:type="spellStart"/>
            <w:r w:rsidRPr="00EB4D89">
              <w:t>A</w:t>
            </w:r>
            <w:r w:rsidRPr="00EB4D89">
              <w:rPr>
                <w:vertAlign w:val="subscript"/>
              </w:rPr>
              <w:t>Nutz</w:t>
            </w:r>
            <w:proofErr w:type="spellEnd"/>
          </w:p>
        </w:tc>
        <w:tc>
          <w:tcPr>
            <w:tcW w:w="1497" w:type="dxa"/>
            <w:noWrap/>
            <w:hideMark/>
          </w:tcPr>
          <w:p w14:paraId="67C8FA61"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m²NGF</w:t>
            </w:r>
          </w:p>
        </w:tc>
        <w:tc>
          <w:tcPr>
            <w:tcW w:w="1496" w:type="dxa"/>
            <w:noWrap/>
            <w:hideMark/>
          </w:tcPr>
          <w:p w14:paraId="243A578C"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Projektwert</w:t>
            </w:r>
          </w:p>
        </w:tc>
        <w:tc>
          <w:tcPr>
            <w:tcW w:w="2407" w:type="dxa"/>
            <w:noWrap/>
            <w:hideMark/>
          </w:tcPr>
          <w:p w14:paraId="6D3D5672"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r w:rsidRPr="00EB4D89">
              <w:t>-</w:t>
            </w:r>
          </w:p>
        </w:tc>
      </w:tr>
      <w:tr w:rsidR="00FE1136" w:rsidRPr="00EB4D89" w14:paraId="42B633E9" w14:textId="77777777" w:rsidTr="005C742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21640257" w14:textId="77777777" w:rsidR="00FE1136" w:rsidRPr="00EB4D89" w:rsidRDefault="00FE1136" w:rsidP="00190787">
            <w:pPr>
              <w:jc w:val="left"/>
            </w:pPr>
            <w:r w:rsidRPr="00EB4D89">
              <w:t>Abminderungsfaktor Interne Lasten</w:t>
            </w:r>
          </w:p>
        </w:tc>
        <w:tc>
          <w:tcPr>
            <w:tcW w:w="1019" w:type="dxa"/>
            <w:noWrap/>
            <w:hideMark/>
          </w:tcPr>
          <w:p w14:paraId="14BA8DA3"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proofErr w:type="spellStart"/>
            <w:r w:rsidRPr="00EB4D89">
              <w:t>f</w:t>
            </w:r>
            <w:r w:rsidRPr="00EB4D89">
              <w:rPr>
                <w:vertAlign w:val="subscript"/>
              </w:rPr>
              <w:t>Intern</w:t>
            </w:r>
            <w:proofErr w:type="spellEnd"/>
          </w:p>
        </w:tc>
        <w:tc>
          <w:tcPr>
            <w:tcW w:w="1497" w:type="dxa"/>
            <w:noWrap/>
            <w:hideMark/>
          </w:tcPr>
          <w:p w14:paraId="53D86B5F"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w:t>
            </w:r>
          </w:p>
        </w:tc>
        <w:tc>
          <w:tcPr>
            <w:tcW w:w="1496" w:type="dxa"/>
            <w:noWrap/>
            <w:hideMark/>
          </w:tcPr>
          <w:p w14:paraId="309C0E74"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w:t>
            </w:r>
          </w:p>
        </w:tc>
        <w:tc>
          <w:tcPr>
            <w:tcW w:w="2407" w:type="dxa"/>
            <w:noWrap/>
            <w:hideMark/>
          </w:tcPr>
          <w:p w14:paraId="6DE3440A"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rsidRPr="00EB4D89">
              <w:t>-</w:t>
            </w:r>
          </w:p>
        </w:tc>
      </w:tr>
      <w:tr w:rsidR="00FE1136" w:rsidRPr="00EB4D89" w14:paraId="2AFEB84D" w14:textId="77777777" w:rsidTr="005C742A">
        <w:trPr>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62F24A48" w14:textId="77777777" w:rsidR="00FE1136" w:rsidRPr="00EB4D89" w:rsidRDefault="00FE1136" w:rsidP="00190787">
            <w:pPr>
              <w:jc w:val="left"/>
            </w:pPr>
            <w:r w:rsidRPr="00EB4D89">
              <w:t>U-Wert</w:t>
            </w:r>
          </w:p>
        </w:tc>
        <w:tc>
          <w:tcPr>
            <w:tcW w:w="1019" w:type="dxa"/>
            <w:noWrap/>
            <w:hideMark/>
          </w:tcPr>
          <w:p w14:paraId="0418A7CB"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proofErr w:type="spellStart"/>
            <w:r w:rsidRPr="00EB4D89">
              <w:t>U</w:t>
            </w:r>
            <w:r w:rsidRPr="00EB4D89">
              <w:rPr>
                <w:vertAlign w:val="subscript"/>
              </w:rPr>
              <w:t>Bauteil</w:t>
            </w:r>
            <w:proofErr w:type="spellEnd"/>
          </w:p>
        </w:tc>
        <w:tc>
          <w:tcPr>
            <w:tcW w:w="1497" w:type="dxa"/>
            <w:noWrap/>
            <w:hideMark/>
          </w:tcPr>
          <w:p w14:paraId="40E9BEFC"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W/m²K</w:t>
            </w:r>
          </w:p>
        </w:tc>
        <w:tc>
          <w:tcPr>
            <w:tcW w:w="1496" w:type="dxa"/>
            <w:noWrap/>
            <w:hideMark/>
          </w:tcPr>
          <w:p w14:paraId="625091C7"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Projektwert</w:t>
            </w:r>
          </w:p>
        </w:tc>
        <w:tc>
          <w:tcPr>
            <w:tcW w:w="2407" w:type="dxa"/>
            <w:noWrap/>
            <w:hideMark/>
          </w:tcPr>
          <w:p w14:paraId="47F55D07"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r w:rsidRPr="00EB4D89">
              <w:t xml:space="preserve">eco2soft, </w:t>
            </w:r>
            <w:proofErr w:type="spellStart"/>
            <w:r w:rsidRPr="00EB4D89">
              <w:t>baubook</w:t>
            </w:r>
            <w:proofErr w:type="spellEnd"/>
          </w:p>
        </w:tc>
      </w:tr>
      <w:tr w:rsidR="00FE1136" w:rsidRPr="00EB4D89" w14:paraId="39C11B32" w14:textId="77777777" w:rsidTr="005C742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08F124E3" w14:textId="77777777" w:rsidR="00FE1136" w:rsidRPr="00EB4D89" w:rsidRDefault="00FE1136" w:rsidP="00190787">
            <w:pPr>
              <w:jc w:val="left"/>
            </w:pPr>
            <w:r w:rsidRPr="00EB4D89">
              <w:t>Bauteilflächen</w:t>
            </w:r>
          </w:p>
        </w:tc>
        <w:tc>
          <w:tcPr>
            <w:tcW w:w="1019" w:type="dxa"/>
            <w:noWrap/>
            <w:hideMark/>
          </w:tcPr>
          <w:p w14:paraId="2620D3CF"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proofErr w:type="spellStart"/>
            <w:r w:rsidRPr="00EB4D89">
              <w:t>A</w:t>
            </w:r>
            <w:r w:rsidRPr="00EB4D89">
              <w:rPr>
                <w:vertAlign w:val="subscript"/>
              </w:rPr>
              <w:t>Bauteil</w:t>
            </w:r>
            <w:proofErr w:type="spellEnd"/>
          </w:p>
        </w:tc>
        <w:tc>
          <w:tcPr>
            <w:tcW w:w="1497" w:type="dxa"/>
            <w:noWrap/>
            <w:hideMark/>
          </w:tcPr>
          <w:p w14:paraId="546A80A4"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m²</w:t>
            </w:r>
          </w:p>
        </w:tc>
        <w:tc>
          <w:tcPr>
            <w:tcW w:w="1496" w:type="dxa"/>
            <w:noWrap/>
            <w:hideMark/>
          </w:tcPr>
          <w:p w14:paraId="14D6089E"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Projektwert</w:t>
            </w:r>
          </w:p>
        </w:tc>
        <w:tc>
          <w:tcPr>
            <w:tcW w:w="2407" w:type="dxa"/>
            <w:noWrap/>
            <w:hideMark/>
          </w:tcPr>
          <w:p w14:paraId="72156498"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rsidRPr="00EB4D89">
              <w:t>-</w:t>
            </w:r>
          </w:p>
        </w:tc>
      </w:tr>
      <w:tr w:rsidR="00FE1136" w:rsidRPr="00EB4D89" w14:paraId="13D43555" w14:textId="77777777" w:rsidTr="005C742A">
        <w:trPr>
          <w:trHeight w:val="288"/>
        </w:trPr>
        <w:tc>
          <w:tcPr>
            <w:cnfStyle w:val="001000000000" w:firstRow="0" w:lastRow="0" w:firstColumn="1" w:lastColumn="0" w:oddVBand="0" w:evenVBand="0" w:oddHBand="0" w:evenHBand="0" w:firstRowFirstColumn="0" w:firstRowLastColumn="0" w:lastRowFirstColumn="0" w:lastRowLastColumn="0"/>
            <w:tcW w:w="2653" w:type="dxa"/>
            <w:noWrap/>
            <w:hideMark/>
          </w:tcPr>
          <w:p w14:paraId="403D304B" w14:textId="77777777" w:rsidR="00FE1136" w:rsidRPr="00EB4D89" w:rsidRDefault="00FE1136" w:rsidP="00190787">
            <w:pPr>
              <w:jc w:val="left"/>
            </w:pPr>
            <w:r w:rsidRPr="00EB4D89">
              <w:t>Wärmebrückenzuschlag</w:t>
            </w:r>
          </w:p>
        </w:tc>
        <w:tc>
          <w:tcPr>
            <w:tcW w:w="1019" w:type="dxa"/>
            <w:noWrap/>
            <w:hideMark/>
          </w:tcPr>
          <w:p w14:paraId="06729301"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ψ</w:t>
            </w:r>
          </w:p>
        </w:tc>
        <w:tc>
          <w:tcPr>
            <w:tcW w:w="1497" w:type="dxa"/>
            <w:noWrap/>
            <w:hideMark/>
          </w:tcPr>
          <w:p w14:paraId="747E3419"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W/m²K</w:t>
            </w:r>
          </w:p>
        </w:tc>
        <w:tc>
          <w:tcPr>
            <w:tcW w:w="1496" w:type="dxa"/>
            <w:noWrap/>
            <w:hideMark/>
          </w:tcPr>
          <w:p w14:paraId="28A19FC4"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0,1</w:t>
            </w:r>
          </w:p>
        </w:tc>
        <w:tc>
          <w:tcPr>
            <w:tcW w:w="2407" w:type="dxa"/>
            <w:noWrap/>
            <w:hideMark/>
          </w:tcPr>
          <w:p w14:paraId="5B7ADF45"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r w:rsidRPr="00EB4D89">
              <w:t>DIN 4108</w:t>
            </w:r>
          </w:p>
        </w:tc>
      </w:tr>
      <w:tr w:rsidR="00FE1136" w:rsidRPr="00EB4D89" w14:paraId="033D5523" w14:textId="77777777" w:rsidTr="005C742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4F0EBA7F" w14:textId="77777777" w:rsidR="00FE1136" w:rsidRPr="00EB4D89" w:rsidRDefault="00FE1136" w:rsidP="00190787">
            <w:pPr>
              <w:jc w:val="left"/>
            </w:pPr>
            <w:r w:rsidRPr="00EB4D89">
              <w:t>Luftwechsel Anlage</w:t>
            </w:r>
          </w:p>
        </w:tc>
        <w:tc>
          <w:tcPr>
            <w:tcW w:w="1019" w:type="dxa"/>
            <w:noWrap/>
            <w:hideMark/>
          </w:tcPr>
          <w:p w14:paraId="031571F5"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proofErr w:type="spellStart"/>
            <w:r w:rsidRPr="00EB4D89">
              <w:t>n</w:t>
            </w:r>
            <w:r w:rsidRPr="00EB4D89">
              <w:rPr>
                <w:vertAlign w:val="subscript"/>
              </w:rPr>
              <w:t>Vent</w:t>
            </w:r>
            <w:proofErr w:type="spellEnd"/>
          </w:p>
        </w:tc>
        <w:tc>
          <w:tcPr>
            <w:tcW w:w="1497" w:type="dxa"/>
            <w:noWrap/>
            <w:hideMark/>
          </w:tcPr>
          <w:p w14:paraId="68C172FB"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1/h</w:t>
            </w:r>
          </w:p>
        </w:tc>
        <w:tc>
          <w:tcPr>
            <w:tcW w:w="1496" w:type="dxa"/>
            <w:noWrap/>
            <w:hideMark/>
          </w:tcPr>
          <w:p w14:paraId="6065031E"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t>siehe Tabelle</w:t>
            </w:r>
          </w:p>
        </w:tc>
        <w:tc>
          <w:tcPr>
            <w:tcW w:w="2407" w:type="dxa"/>
            <w:noWrap/>
            <w:hideMark/>
          </w:tcPr>
          <w:p w14:paraId="1E357103"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rsidRPr="00EB4D89">
              <w:t>Nutzungsprofil</w:t>
            </w:r>
          </w:p>
        </w:tc>
      </w:tr>
      <w:tr w:rsidR="00FE1136" w:rsidRPr="00EB4D89" w14:paraId="65DC54DA" w14:textId="77777777" w:rsidTr="005C742A">
        <w:trPr>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62F7D968" w14:textId="77777777" w:rsidR="00FE1136" w:rsidRPr="00EB4D89" w:rsidRDefault="00FE1136" w:rsidP="00190787">
            <w:pPr>
              <w:jc w:val="left"/>
            </w:pPr>
            <w:r w:rsidRPr="00EB4D89">
              <w:t>Luftwechsel Infiltration</w:t>
            </w:r>
          </w:p>
        </w:tc>
        <w:tc>
          <w:tcPr>
            <w:tcW w:w="1019" w:type="dxa"/>
            <w:noWrap/>
            <w:hideMark/>
          </w:tcPr>
          <w:p w14:paraId="595C65BD"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proofErr w:type="spellStart"/>
            <w:r w:rsidRPr="00EB4D89">
              <w:t>n</w:t>
            </w:r>
            <w:r w:rsidRPr="00EB4D89">
              <w:rPr>
                <w:vertAlign w:val="subscript"/>
              </w:rPr>
              <w:t>Inf</w:t>
            </w:r>
            <w:proofErr w:type="spellEnd"/>
          </w:p>
        </w:tc>
        <w:tc>
          <w:tcPr>
            <w:tcW w:w="1497" w:type="dxa"/>
            <w:noWrap/>
            <w:hideMark/>
          </w:tcPr>
          <w:p w14:paraId="48B7F746"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1/h</w:t>
            </w:r>
          </w:p>
        </w:tc>
        <w:tc>
          <w:tcPr>
            <w:tcW w:w="1496" w:type="dxa"/>
            <w:noWrap/>
            <w:hideMark/>
          </w:tcPr>
          <w:p w14:paraId="54961CAF"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t>siehe Tabelle</w:t>
            </w:r>
          </w:p>
        </w:tc>
        <w:tc>
          <w:tcPr>
            <w:tcW w:w="2407" w:type="dxa"/>
            <w:noWrap/>
            <w:hideMark/>
          </w:tcPr>
          <w:p w14:paraId="1DD740C4"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r w:rsidRPr="00EB4D89">
              <w:t>Nutzungsprofil</w:t>
            </w:r>
          </w:p>
        </w:tc>
      </w:tr>
      <w:tr w:rsidR="00FE1136" w:rsidRPr="00EB4D89" w14:paraId="2F443FB8" w14:textId="77777777" w:rsidTr="005C742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50B00B22" w14:textId="77777777" w:rsidR="00FE1136" w:rsidRPr="00EB4D89" w:rsidRDefault="00FE1136" w:rsidP="00190787">
            <w:pPr>
              <w:jc w:val="left"/>
            </w:pPr>
            <w:r w:rsidRPr="00EB4D89">
              <w:lastRenderedPageBreak/>
              <w:t>durchschnittliche Raumhöhe netto</w:t>
            </w:r>
          </w:p>
        </w:tc>
        <w:tc>
          <w:tcPr>
            <w:tcW w:w="1019" w:type="dxa"/>
            <w:noWrap/>
            <w:hideMark/>
          </w:tcPr>
          <w:p w14:paraId="0CA7EC53"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proofErr w:type="spellStart"/>
            <w:r w:rsidRPr="00EB4D89">
              <w:t>h</w:t>
            </w:r>
            <w:r w:rsidRPr="00EB4D89">
              <w:rPr>
                <w:vertAlign w:val="subscript"/>
              </w:rPr>
              <w:t>Raum</w:t>
            </w:r>
            <w:proofErr w:type="spellEnd"/>
          </w:p>
        </w:tc>
        <w:tc>
          <w:tcPr>
            <w:tcW w:w="1497" w:type="dxa"/>
            <w:noWrap/>
            <w:hideMark/>
          </w:tcPr>
          <w:p w14:paraId="2121DEE2"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m</w:t>
            </w:r>
          </w:p>
        </w:tc>
        <w:tc>
          <w:tcPr>
            <w:tcW w:w="1496" w:type="dxa"/>
            <w:noWrap/>
            <w:hideMark/>
          </w:tcPr>
          <w:p w14:paraId="2B703674"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2,5</w:t>
            </w:r>
          </w:p>
        </w:tc>
        <w:tc>
          <w:tcPr>
            <w:tcW w:w="2407" w:type="dxa"/>
            <w:noWrap/>
            <w:hideMark/>
          </w:tcPr>
          <w:p w14:paraId="0AE5DC62"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proofErr w:type="gramStart"/>
            <w:r w:rsidRPr="00EB4D89">
              <w:t>OIB Richtlinie</w:t>
            </w:r>
            <w:proofErr w:type="gramEnd"/>
            <w:r w:rsidRPr="00EB4D89">
              <w:t xml:space="preserve"> 3</w:t>
            </w:r>
          </w:p>
        </w:tc>
      </w:tr>
      <w:tr w:rsidR="00FE1136" w:rsidRPr="00EB4D89" w14:paraId="2DCB8B6D" w14:textId="77777777" w:rsidTr="005C742A">
        <w:trPr>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684D3E72" w14:textId="77777777" w:rsidR="00FE1136" w:rsidRPr="00EB4D89" w:rsidRDefault="00FE1136" w:rsidP="00190787">
            <w:pPr>
              <w:jc w:val="left"/>
            </w:pPr>
            <w:r w:rsidRPr="00EB4D89">
              <w:t>thermischer Wirkungsgrad Wärmerückgewinnung</w:t>
            </w:r>
          </w:p>
        </w:tc>
        <w:tc>
          <w:tcPr>
            <w:tcW w:w="1019" w:type="dxa"/>
            <w:noWrap/>
            <w:hideMark/>
          </w:tcPr>
          <w:p w14:paraId="76619BFD"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proofErr w:type="spellStart"/>
            <w:r w:rsidRPr="00EB4D89">
              <w:t>η</w:t>
            </w:r>
            <w:r w:rsidRPr="00EB4D89">
              <w:rPr>
                <w:vertAlign w:val="subscript"/>
              </w:rPr>
              <w:t>therm</w:t>
            </w:r>
            <w:proofErr w:type="spellEnd"/>
          </w:p>
        </w:tc>
        <w:tc>
          <w:tcPr>
            <w:tcW w:w="1497" w:type="dxa"/>
            <w:noWrap/>
            <w:hideMark/>
          </w:tcPr>
          <w:p w14:paraId="19AA2D6D"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w:t>
            </w:r>
          </w:p>
        </w:tc>
        <w:tc>
          <w:tcPr>
            <w:tcW w:w="1496" w:type="dxa"/>
            <w:noWrap/>
            <w:hideMark/>
          </w:tcPr>
          <w:p w14:paraId="309D7375"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w:t>
            </w:r>
          </w:p>
        </w:tc>
        <w:tc>
          <w:tcPr>
            <w:tcW w:w="2407" w:type="dxa"/>
            <w:noWrap/>
            <w:hideMark/>
          </w:tcPr>
          <w:p w14:paraId="23632693"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r w:rsidRPr="00EB4D89">
              <w:t>-</w:t>
            </w:r>
          </w:p>
        </w:tc>
      </w:tr>
      <w:tr w:rsidR="00FE1136" w:rsidRPr="00EB4D89" w14:paraId="48DD0BBF" w14:textId="77777777" w:rsidTr="005C742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74B0AD03" w14:textId="77777777" w:rsidR="00FE1136" w:rsidRPr="00EB4D89" w:rsidRDefault="00FE1136" w:rsidP="00190787">
            <w:pPr>
              <w:jc w:val="left"/>
            </w:pPr>
            <w:r w:rsidRPr="00EB4D89">
              <w:t>spezifische Wärmekapazität Luft</w:t>
            </w:r>
          </w:p>
        </w:tc>
        <w:tc>
          <w:tcPr>
            <w:tcW w:w="1019" w:type="dxa"/>
            <w:noWrap/>
            <w:hideMark/>
          </w:tcPr>
          <w:p w14:paraId="38EA32D1"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proofErr w:type="spellStart"/>
            <w:r w:rsidRPr="00EB4D89">
              <w:t>cp</w:t>
            </w:r>
            <w:r w:rsidRPr="00EB4D89">
              <w:rPr>
                <w:vertAlign w:val="subscript"/>
              </w:rPr>
              <w:t>Luft</w:t>
            </w:r>
            <w:proofErr w:type="spellEnd"/>
          </w:p>
        </w:tc>
        <w:tc>
          <w:tcPr>
            <w:tcW w:w="1497" w:type="dxa"/>
            <w:noWrap/>
            <w:hideMark/>
          </w:tcPr>
          <w:p w14:paraId="0BAC56F8"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Wh/m³K</w:t>
            </w:r>
          </w:p>
        </w:tc>
        <w:tc>
          <w:tcPr>
            <w:tcW w:w="1496" w:type="dxa"/>
            <w:noWrap/>
            <w:hideMark/>
          </w:tcPr>
          <w:p w14:paraId="6D910FCE"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0,34</w:t>
            </w:r>
          </w:p>
        </w:tc>
        <w:tc>
          <w:tcPr>
            <w:tcW w:w="2407" w:type="dxa"/>
            <w:noWrap/>
            <w:hideMark/>
          </w:tcPr>
          <w:p w14:paraId="71183603"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rsidRPr="00EB4D89">
              <w:t>Luft bei 20°C</w:t>
            </w:r>
          </w:p>
        </w:tc>
      </w:tr>
      <w:tr w:rsidR="00FE1136" w:rsidRPr="00EB4D89" w14:paraId="5BD4601F" w14:textId="77777777" w:rsidTr="005C742A">
        <w:trPr>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63188590" w14:textId="77777777" w:rsidR="00FE1136" w:rsidRPr="00EB4D89" w:rsidRDefault="00FE1136" w:rsidP="00190787">
            <w:pPr>
              <w:jc w:val="left"/>
            </w:pPr>
            <w:r w:rsidRPr="00EB4D89">
              <w:t>spezifische Wärmekapazität Wasser</w:t>
            </w:r>
          </w:p>
        </w:tc>
        <w:tc>
          <w:tcPr>
            <w:tcW w:w="1019" w:type="dxa"/>
            <w:noWrap/>
            <w:hideMark/>
          </w:tcPr>
          <w:p w14:paraId="3EC8C3B9"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proofErr w:type="spellStart"/>
            <w:r w:rsidRPr="00EB4D89">
              <w:t>cp</w:t>
            </w:r>
            <w:r w:rsidRPr="00EB4D89">
              <w:rPr>
                <w:vertAlign w:val="subscript"/>
              </w:rPr>
              <w:t>Wasser</w:t>
            </w:r>
            <w:proofErr w:type="spellEnd"/>
          </w:p>
        </w:tc>
        <w:tc>
          <w:tcPr>
            <w:tcW w:w="1497" w:type="dxa"/>
            <w:noWrap/>
            <w:hideMark/>
          </w:tcPr>
          <w:p w14:paraId="370964F4"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Wh/</w:t>
            </w:r>
            <w:proofErr w:type="spellStart"/>
            <w:r w:rsidRPr="00053A4A">
              <w:rPr>
                <w:sz w:val="18"/>
              </w:rPr>
              <w:t>kgK</w:t>
            </w:r>
            <w:proofErr w:type="spellEnd"/>
          </w:p>
        </w:tc>
        <w:tc>
          <w:tcPr>
            <w:tcW w:w="1496" w:type="dxa"/>
            <w:noWrap/>
            <w:hideMark/>
          </w:tcPr>
          <w:p w14:paraId="7E72A8D2"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1,16</w:t>
            </w:r>
          </w:p>
        </w:tc>
        <w:tc>
          <w:tcPr>
            <w:tcW w:w="2407" w:type="dxa"/>
            <w:noWrap/>
            <w:hideMark/>
          </w:tcPr>
          <w:p w14:paraId="0FC38BBC"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r w:rsidRPr="00EB4D89">
              <w:t>Wasser bei 30°C</w:t>
            </w:r>
          </w:p>
        </w:tc>
      </w:tr>
      <w:tr w:rsidR="00FE1136" w:rsidRPr="00EB4D89" w14:paraId="6030FC90" w14:textId="77777777" w:rsidTr="005C742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7D786145" w14:textId="77777777" w:rsidR="00FE1136" w:rsidRPr="00EB4D89" w:rsidRDefault="00FE1136" w:rsidP="00190787">
            <w:pPr>
              <w:jc w:val="left"/>
            </w:pPr>
            <w:r w:rsidRPr="00EB4D89">
              <w:t>spezifische Wärmekapazität Wasser</w:t>
            </w:r>
          </w:p>
        </w:tc>
        <w:tc>
          <w:tcPr>
            <w:tcW w:w="1019" w:type="dxa"/>
            <w:noWrap/>
            <w:hideMark/>
          </w:tcPr>
          <w:p w14:paraId="0E38965F"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proofErr w:type="spellStart"/>
            <w:r w:rsidRPr="00EB4D89">
              <w:t>cp</w:t>
            </w:r>
            <w:r w:rsidRPr="00EB4D89">
              <w:rPr>
                <w:vertAlign w:val="subscript"/>
              </w:rPr>
              <w:t>Wasser</w:t>
            </w:r>
            <w:proofErr w:type="spellEnd"/>
          </w:p>
        </w:tc>
        <w:tc>
          <w:tcPr>
            <w:tcW w:w="1497" w:type="dxa"/>
            <w:noWrap/>
            <w:hideMark/>
          </w:tcPr>
          <w:p w14:paraId="2BED6932"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kJ/</w:t>
            </w:r>
            <w:proofErr w:type="spellStart"/>
            <w:r w:rsidRPr="00053A4A">
              <w:rPr>
                <w:sz w:val="18"/>
              </w:rPr>
              <w:t>kgK</w:t>
            </w:r>
            <w:proofErr w:type="spellEnd"/>
          </w:p>
        </w:tc>
        <w:tc>
          <w:tcPr>
            <w:tcW w:w="1496" w:type="dxa"/>
            <w:noWrap/>
            <w:hideMark/>
          </w:tcPr>
          <w:p w14:paraId="4DE95CDC"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4,18</w:t>
            </w:r>
          </w:p>
        </w:tc>
        <w:tc>
          <w:tcPr>
            <w:tcW w:w="2407" w:type="dxa"/>
            <w:noWrap/>
            <w:hideMark/>
          </w:tcPr>
          <w:p w14:paraId="0C9C3885"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rsidRPr="00EB4D89">
              <w:t>Wasser bei 30°C</w:t>
            </w:r>
          </w:p>
        </w:tc>
      </w:tr>
      <w:tr w:rsidR="00FE1136" w:rsidRPr="00EB4D89" w14:paraId="300722DC" w14:textId="77777777" w:rsidTr="005C742A">
        <w:trPr>
          <w:trHeight w:val="288"/>
        </w:trPr>
        <w:tc>
          <w:tcPr>
            <w:cnfStyle w:val="001000000000" w:firstRow="0" w:lastRow="0" w:firstColumn="1" w:lastColumn="0" w:oddVBand="0" w:evenVBand="0" w:oddHBand="0" w:evenHBand="0" w:firstRowFirstColumn="0" w:firstRowLastColumn="0" w:lastRowFirstColumn="0" w:lastRowLastColumn="0"/>
            <w:tcW w:w="2653" w:type="dxa"/>
            <w:noWrap/>
            <w:hideMark/>
          </w:tcPr>
          <w:p w14:paraId="52560DA2" w14:textId="77777777" w:rsidR="00FE1136" w:rsidRPr="00EB4D89" w:rsidRDefault="00FE1136" w:rsidP="00190787">
            <w:pPr>
              <w:jc w:val="left"/>
            </w:pPr>
            <w:r w:rsidRPr="00EB4D89">
              <w:t>Personenanzahl</w:t>
            </w:r>
          </w:p>
        </w:tc>
        <w:tc>
          <w:tcPr>
            <w:tcW w:w="1019" w:type="dxa"/>
            <w:noWrap/>
            <w:hideMark/>
          </w:tcPr>
          <w:p w14:paraId="4A55DA37"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Pers</w:t>
            </w:r>
          </w:p>
        </w:tc>
        <w:tc>
          <w:tcPr>
            <w:tcW w:w="1497" w:type="dxa"/>
            <w:noWrap/>
            <w:hideMark/>
          </w:tcPr>
          <w:p w14:paraId="5AA14C11"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Personen/m²</w:t>
            </w:r>
          </w:p>
        </w:tc>
        <w:tc>
          <w:tcPr>
            <w:tcW w:w="1496" w:type="dxa"/>
            <w:noWrap/>
            <w:hideMark/>
          </w:tcPr>
          <w:p w14:paraId="78F00B14"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t>siehe Tabelle</w:t>
            </w:r>
          </w:p>
        </w:tc>
        <w:tc>
          <w:tcPr>
            <w:tcW w:w="2407" w:type="dxa"/>
            <w:noWrap/>
            <w:hideMark/>
          </w:tcPr>
          <w:p w14:paraId="2BE5F57A"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r w:rsidRPr="00EB4D89">
              <w:t>Nutzungsprofil</w:t>
            </w:r>
          </w:p>
        </w:tc>
      </w:tr>
      <w:tr w:rsidR="00FE1136" w:rsidRPr="00EB4D89" w14:paraId="2D10C6C8" w14:textId="77777777" w:rsidTr="005C742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1CD12E16" w14:textId="77777777" w:rsidR="00FE1136" w:rsidRPr="00EB4D89" w:rsidRDefault="00FE1136" w:rsidP="00190787">
            <w:pPr>
              <w:jc w:val="left"/>
            </w:pPr>
            <w:r w:rsidRPr="00EB4D89">
              <w:t>Brauchwasserbedarf (spezifisch)</w:t>
            </w:r>
          </w:p>
        </w:tc>
        <w:tc>
          <w:tcPr>
            <w:tcW w:w="1019" w:type="dxa"/>
            <w:noWrap/>
            <w:hideMark/>
          </w:tcPr>
          <w:p w14:paraId="1FE1C581"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proofErr w:type="spellStart"/>
            <w:r w:rsidRPr="00EB4D89">
              <w:t>q</w:t>
            </w:r>
            <w:r w:rsidRPr="00EB4D89">
              <w:rPr>
                <w:vertAlign w:val="subscript"/>
              </w:rPr>
              <w:t>WW</w:t>
            </w:r>
            <w:proofErr w:type="spellEnd"/>
          </w:p>
        </w:tc>
        <w:tc>
          <w:tcPr>
            <w:tcW w:w="1497" w:type="dxa"/>
            <w:noWrap/>
            <w:hideMark/>
          </w:tcPr>
          <w:p w14:paraId="3362B297"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W/m²</w:t>
            </w:r>
          </w:p>
        </w:tc>
        <w:tc>
          <w:tcPr>
            <w:tcW w:w="1496" w:type="dxa"/>
            <w:noWrap/>
            <w:hideMark/>
          </w:tcPr>
          <w:p w14:paraId="6C6A24B1"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t>siehe Tabelle</w:t>
            </w:r>
          </w:p>
        </w:tc>
        <w:tc>
          <w:tcPr>
            <w:tcW w:w="2407" w:type="dxa"/>
            <w:noWrap/>
            <w:hideMark/>
          </w:tcPr>
          <w:p w14:paraId="3F0E9256"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rsidRPr="00EB4D89">
              <w:t>Nutzungsprofil</w:t>
            </w:r>
          </w:p>
        </w:tc>
      </w:tr>
      <w:tr w:rsidR="00FE1136" w:rsidRPr="00EB4D89" w14:paraId="7519D8F4" w14:textId="77777777" w:rsidTr="005C742A">
        <w:trPr>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77A6C2D1" w14:textId="77777777" w:rsidR="00FE1136" w:rsidRPr="00EB4D89" w:rsidRDefault="00FE1136" w:rsidP="00190787">
            <w:pPr>
              <w:jc w:val="left"/>
            </w:pPr>
            <w:r w:rsidRPr="00EB4D89">
              <w:t>elektrische Leistung der Lüftung</w:t>
            </w:r>
          </w:p>
        </w:tc>
        <w:tc>
          <w:tcPr>
            <w:tcW w:w="1019" w:type="dxa"/>
            <w:noWrap/>
            <w:hideMark/>
          </w:tcPr>
          <w:p w14:paraId="538CB5CC"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proofErr w:type="spellStart"/>
            <w:r w:rsidRPr="00EB4D89">
              <w:t>p</w:t>
            </w:r>
            <w:r w:rsidRPr="00EB4D89">
              <w:rPr>
                <w:vertAlign w:val="subscript"/>
              </w:rPr>
              <w:t>Vent</w:t>
            </w:r>
            <w:proofErr w:type="spellEnd"/>
          </w:p>
        </w:tc>
        <w:tc>
          <w:tcPr>
            <w:tcW w:w="1497" w:type="dxa"/>
            <w:noWrap/>
            <w:hideMark/>
          </w:tcPr>
          <w:p w14:paraId="58274646"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W/m²</w:t>
            </w:r>
          </w:p>
        </w:tc>
        <w:tc>
          <w:tcPr>
            <w:tcW w:w="1496" w:type="dxa"/>
            <w:noWrap/>
            <w:hideMark/>
          </w:tcPr>
          <w:p w14:paraId="75BFCC3C"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t>siehe Tabelle</w:t>
            </w:r>
          </w:p>
        </w:tc>
        <w:tc>
          <w:tcPr>
            <w:tcW w:w="2407" w:type="dxa"/>
            <w:noWrap/>
            <w:hideMark/>
          </w:tcPr>
          <w:p w14:paraId="5A0B0DB6"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r w:rsidRPr="00EB4D89">
              <w:t>Nutzungsprofil</w:t>
            </w:r>
          </w:p>
        </w:tc>
      </w:tr>
      <w:tr w:rsidR="00FE1136" w:rsidRPr="00EB4D89" w14:paraId="1F77471D" w14:textId="77777777" w:rsidTr="005C742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7BA500AC" w14:textId="77777777" w:rsidR="00FE1136" w:rsidRPr="00EB4D89" w:rsidRDefault="00FE1136" w:rsidP="00190787">
            <w:pPr>
              <w:jc w:val="left"/>
            </w:pPr>
            <w:r w:rsidRPr="00EB4D89">
              <w:t>Betriebsstrom (Aufzug, Regelung, etc.)</w:t>
            </w:r>
          </w:p>
        </w:tc>
        <w:tc>
          <w:tcPr>
            <w:tcW w:w="1019" w:type="dxa"/>
            <w:noWrap/>
            <w:hideMark/>
          </w:tcPr>
          <w:p w14:paraId="0417C664"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proofErr w:type="spellStart"/>
            <w:r w:rsidRPr="00EB4D89">
              <w:t>p</w:t>
            </w:r>
            <w:r w:rsidRPr="00EB4D89">
              <w:rPr>
                <w:vertAlign w:val="subscript"/>
              </w:rPr>
              <w:t>Betrieb</w:t>
            </w:r>
            <w:proofErr w:type="spellEnd"/>
          </w:p>
        </w:tc>
        <w:tc>
          <w:tcPr>
            <w:tcW w:w="1497" w:type="dxa"/>
            <w:noWrap/>
            <w:hideMark/>
          </w:tcPr>
          <w:p w14:paraId="1F22A034"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W/m²</w:t>
            </w:r>
          </w:p>
        </w:tc>
        <w:tc>
          <w:tcPr>
            <w:tcW w:w="1496" w:type="dxa"/>
            <w:noWrap/>
            <w:hideMark/>
          </w:tcPr>
          <w:p w14:paraId="0E68B55F"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t>siehe Tabelle</w:t>
            </w:r>
          </w:p>
        </w:tc>
        <w:tc>
          <w:tcPr>
            <w:tcW w:w="2407" w:type="dxa"/>
            <w:noWrap/>
            <w:hideMark/>
          </w:tcPr>
          <w:p w14:paraId="6202C61E"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rsidRPr="00EB4D89">
              <w:t>Nutzungsprofil</w:t>
            </w:r>
          </w:p>
        </w:tc>
      </w:tr>
      <w:tr w:rsidR="00FE1136" w:rsidRPr="00EB4D89" w14:paraId="6B8B4179" w14:textId="77777777" w:rsidTr="005C742A">
        <w:trPr>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3DEFF1B0" w14:textId="77777777" w:rsidR="00FE1136" w:rsidRPr="00EB4D89" w:rsidRDefault="00FE1136" w:rsidP="00190787">
            <w:pPr>
              <w:jc w:val="left"/>
            </w:pPr>
            <w:r w:rsidRPr="00EB4D89">
              <w:t>Nutzerstrom</w:t>
            </w:r>
          </w:p>
        </w:tc>
        <w:tc>
          <w:tcPr>
            <w:tcW w:w="1019" w:type="dxa"/>
            <w:noWrap/>
            <w:hideMark/>
          </w:tcPr>
          <w:p w14:paraId="3917B1B9"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proofErr w:type="spellStart"/>
            <w:r w:rsidRPr="00EB4D89">
              <w:t>p</w:t>
            </w:r>
            <w:r w:rsidRPr="00EB4D89">
              <w:rPr>
                <w:vertAlign w:val="subscript"/>
              </w:rPr>
              <w:t>Nutz</w:t>
            </w:r>
            <w:proofErr w:type="spellEnd"/>
          </w:p>
        </w:tc>
        <w:tc>
          <w:tcPr>
            <w:tcW w:w="1497" w:type="dxa"/>
            <w:noWrap/>
            <w:hideMark/>
          </w:tcPr>
          <w:p w14:paraId="5D09D64E"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W/m²</w:t>
            </w:r>
          </w:p>
        </w:tc>
        <w:tc>
          <w:tcPr>
            <w:tcW w:w="1496" w:type="dxa"/>
            <w:noWrap/>
            <w:hideMark/>
          </w:tcPr>
          <w:p w14:paraId="5D6F4ED8" w14:textId="77777777" w:rsidR="00FE1136" w:rsidRPr="00EB4D89" w:rsidRDefault="00FE1136" w:rsidP="00190787">
            <w:pPr>
              <w:jc w:val="left"/>
              <w:cnfStyle w:val="000000000000" w:firstRow="0" w:lastRow="0" w:firstColumn="0" w:lastColumn="0" w:oddVBand="0" w:evenVBand="0" w:oddHBand="0" w:evenHBand="0" w:firstRowFirstColumn="0" w:firstRowLastColumn="0" w:lastRowFirstColumn="0" w:lastRowLastColumn="0"/>
            </w:pPr>
            <w:r>
              <w:t>siehe Tabelle</w:t>
            </w:r>
          </w:p>
        </w:tc>
        <w:tc>
          <w:tcPr>
            <w:tcW w:w="2407" w:type="dxa"/>
            <w:noWrap/>
            <w:hideMark/>
          </w:tcPr>
          <w:p w14:paraId="12308C83"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r w:rsidRPr="00EB4D89">
              <w:t>Nutzungsprofil</w:t>
            </w:r>
          </w:p>
        </w:tc>
      </w:tr>
      <w:tr w:rsidR="00FE1136" w:rsidRPr="00EB4D89" w14:paraId="1F7EDC1A" w14:textId="77777777" w:rsidTr="005C742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585BAE86" w14:textId="77777777" w:rsidR="00FE1136" w:rsidRPr="00EB4D89" w:rsidRDefault="00FE1136" w:rsidP="00190787">
            <w:pPr>
              <w:jc w:val="left"/>
            </w:pPr>
            <w:r w:rsidRPr="00EB4D89">
              <w:t>Hilfsstrom Heizen</w:t>
            </w:r>
          </w:p>
        </w:tc>
        <w:tc>
          <w:tcPr>
            <w:tcW w:w="1019" w:type="dxa"/>
            <w:noWrap/>
            <w:hideMark/>
          </w:tcPr>
          <w:p w14:paraId="5043365A"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EB4D89">
              <w:t>E</w:t>
            </w:r>
            <w:r w:rsidRPr="00EB4D89">
              <w:rPr>
                <w:vertAlign w:val="subscript"/>
              </w:rPr>
              <w:t>H;Heiz</w:t>
            </w:r>
            <w:proofErr w:type="spellEnd"/>
            <w:proofErr w:type="gramEnd"/>
          </w:p>
        </w:tc>
        <w:tc>
          <w:tcPr>
            <w:tcW w:w="1497" w:type="dxa"/>
            <w:noWrap/>
            <w:hideMark/>
          </w:tcPr>
          <w:p w14:paraId="3D88F536"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Wh/m²</w:t>
            </w:r>
            <w:r>
              <w:rPr>
                <w:sz w:val="18"/>
              </w:rPr>
              <w:t>NGF</w:t>
            </w:r>
            <w:r w:rsidRPr="00053A4A">
              <w:rPr>
                <w:sz w:val="18"/>
              </w:rPr>
              <w:t xml:space="preserve"> kWh/m²NGFa</w:t>
            </w:r>
          </w:p>
        </w:tc>
        <w:tc>
          <w:tcPr>
            <w:tcW w:w="1496" w:type="dxa"/>
            <w:noWrap/>
            <w:hideMark/>
          </w:tcPr>
          <w:p w14:paraId="4A33DC47"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w:t>
            </w:r>
          </w:p>
        </w:tc>
        <w:tc>
          <w:tcPr>
            <w:tcW w:w="2407" w:type="dxa"/>
            <w:noWrap/>
            <w:hideMark/>
          </w:tcPr>
          <w:p w14:paraId="42966A75"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rsidRPr="00EB4D89">
              <w:t>-</w:t>
            </w:r>
          </w:p>
        </w:tc>
      </w:tr>
      <w:tr w:rsidR="00FE1136" w:rsidRPr="00EB4D89" w14:paraId="141BF782" w14:textId="77777777" w:rsidTr="005C742A">
        <w:trPr>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60CEA3DD" w14:textId="77777777" w:rsidR="00FE1136" w:rsidRPr="00EB4D89" w:rsidRDefault="00FE1136" w:rsidP="00190787">
            <w:pPr>
              <w:jc w:val="left"/>
            </w:pPr>
            <w:r w:rsidRPr="00EB4D89">
              <w:t>Hilfsstrom Kühlen</w:t>
            </w:r>
          </w:p>
        </w:tc>
        <w:tc>
          <w:tcPr>
            <w:tcW w:w="1019" w:type="dxa"/>
            <w:noWrap/>
            <w:hideMark/>
          </w:tcPr>
          <w:p w14:paraId="72714DFE"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proofErr w:type="spellStart"/>
            <w:proofErr w:type="gramStart"/>
            <w:r w:rsidRPr="00EB4D89">
              <w:t>E</w:t>
            </w:r>
            <w:r w:rsidRPr="00EB4D89">
              <w:rPr>
                <w:vertAlign w:val="subscript"/>
              </w:rPr>
              <w:t>H;Kühl</w:t>
            </w:r>
            <w:proofErr w:type="spellEnd"/>
            <w:proofErr w:type="gramEnd"/>
          </w:p>
        </w:tc>
        <w:tc>
          <w:tcPr>
            <w:tcW w:w="1497" w:type="dxa"/>
            <w:noWrap/>
            <w:hideMark/>
          </w:tcPr>
          <w:p w14:paraId="7FC9FB03"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Wh/m²</w:t>
            </w:r>
            <w:r>
              <w:rPr>
                <w:sz w:val="18"/>
              </w:rPr>
              <w:t>NGF</w:t>
            </w:r>
            <w:r w:rsidRPr="00053A4A">
              <w:rPr>
                <w:sz w:val="18"/>
              </w:rPr>
              <w:t xml:space="preserve"> kWh/m²NGFa</w:t>
            </w:r>
          </w:p>
        </w:tc>
        <w:tc>
          <w:tcPr>
            <w:tcW w:w="1496" w:type="dxa"/>
            <w:noWrap/>
            <w:hideMark/>
          </w:tcPr>
          <w:p w14:paraId="02AF981B"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w:t>
            </w:r>
          </w:p>
        </w:tc>
        <w:tc>
          <w:tcPr>
            <w:tcW w:w="2407" w:type="dxa"/>
            <w:noWrap/>
            <w:hideMark/>
          </w:tcPr>
          <w:p w14:paraId="256AFA95"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r w:rsidRPr="00EB4D89">
              <w:t>-</w:t>
            </w:r>
          </w:p>
        </w:tc>
      </w:tr>
      <w:tr w:rsidR="00FE1136" w:rsidRPr="00EB4D89" w14:paraId="5969A5F0" w14:textId="77777777" w:rsidTr="005C742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0FF2E463" w14:textId="77777777" w:rsidR="00FE1136" w:rsidRPr="00EB4D89" w:rsidRDefault="00FE1136" w:rsidP="00190787">
            <w:pPr>
              <w:jc w:val="left"/>
            </w:pPr>
            <w:r w:rsidRPr="00EB4D89">
              <w:t>Hilfsstrom Warmwasser</w:t>
            </w:r>
          </w:p>
        </w:tc>
        <w:tc>
          <w:tcPr>
            <w:tcW w:w="1019" w:type="dxa"/>
            <w:noWrap/>
            <w:hideMark/>
          </w:tcPr>
          <w:p w14:paraId="7430593E"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proofErr w:type="gramStart"/>
            <w:r w:rsidRPr="00EB4D89">
              <w:t>E</w:t>
            </w:r>
            <w:r w:rsidRPr="00EB4D89">
              <w:rPr>
                <w:vertAlign w:val="subscript"/>
              </w:rPr>
              <w:t>H;WW</w:t>
            </w:r>
            <w:proofErr w:type="gramEnd"/>
          </w:p>
        </w:tc>
        <w:tc>
          <w:tcPr>
            <w:tcW w:w="1497" w:type="dxa"/>
            <w:noWrap/>
            <w:hideMark/>
          </w:tcPr>
          <w:p w14:paraId="7DDC90F6"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Wh/m²</w:t>
            </w:r>
            <w:r>
              <w:rPr>
                <w:sz w:val="18"/>
              </w:rPr>
              <w:t>NGF</w:t>
            </w:r>
            <w:r w:rsidRPr="00053A4A">
              <w:rPr>
                <w:sz w:val="18"/>
              </w:rPr>
              <w:t xml:space="preserve"> kWh/m²NGFa</w:t>
            </w:r>
          </w:p>
        </w:tc>
        <w:tc>
          <w:tcPr>
            <w:tcW w:w="1496" w:type="dxa"/>
            <w:noWrap/>
            <w:hideMark/>
          </w:tcPr>
          <w:p w14:paraId="11B22DDF"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w:t>
            </w:r>
          </w:p>
        </w:tc>
        <w:tc>
          <w:tcPr>
            <w:tcW w:w="2407" w:type="dxa"/>
            <w:noWrap/>
            <w:hideMark/>
          </w:tcPr>
          <w:p w14:paraId="7B968B44"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rsidRPr="00EB4D89">
              <w:t>-</w:t>
            </w:r>
          </w:p>
        </w:tc>
      </w:tr>
      <w:tr w:rsidR="00FE1136" w:rsidRPr="00EB4D89" w14:paraId="289E6740" w14:textId="77777777" w:rsidTr="005C742A">
        <w:trPr>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450FDA4E" w14:textId="77777777" w:rsidR="00FE1136" w:rsidRPr="00EB4D89" w:rsidRDefault="00FE1136" w:rsidP="00190787">
            <w:pPr>
              <w:jc w:val="left"/>
            </w:pPr>
            <w:r w:rsidRPr="00EB4D89">
              <w:t>Hilfsstrom Lüftung</w:t>
            </w:r>
          </w:p>
        </w:tc>
        <w:tc>
          <w:tcPr>
            <w:tcW w:w="1019" w:type="dxa"/>
            <w:noWrap/>
            <w:hideMark/>
          </w:tcPr>
          <w:p w14:paraId="0C36AE51"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proofErr w:type="spellStart"/>
            <w:proofErr w:type="gramStart"/>
            <w:r w:rsidRPr="00EB4D89">
              <w:t>E</w:t>
            </w:r>
            <w:r w:rsidRPr="00EB4D89">
              <w:rPr>
                <w:vertAlign w:val="subscript"/>
              </w:rPr>
              <w:t>H;Vent</w:t>
            </w:r>
            <w:proofErr w:type="spellEnd"/>
            <w:proofErr w:type="gramEnd"/>
          </w:p>
        </w:tc>
        <w:tc>
          <w:tcPr>
            <w:tcW w:w="1497" w:type="dxa"/>
            <w:noWrap/>
            <w:hideMark/>
          </w:tcPr>
          <w:p w14:paraId="28CA13F2"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Wh/m²</w:t>
            </w:r>
            <w:r>
              <w:rPr>
                <w:sz w:val="18"/>
              </w:rPr>
              <w:t>NGF</w:t>
            </w:r>
            <w:r w:rsidRPr="00053A4A">
              <w:rPr>
                <w:sz w:val="18"/>
              </w:rPr>
              <w:t xml:space="preserve"> kWh/m²NGFa</w:t>
            </w:r>
          </w:p>
        </w:tc>
        <w:tc>
          <w:tcPr>
            <w:tcW w:w="1496" w:type="dxa"/>
            <w:noWrap/>
            <w:hideMark/>
          </w:tcPr>
          <w:p w14:paraId="6B6BFF6E"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w:t>
            </w:r>
          </w:p>
        </w:tc>
        <w:tc>
          <w:tcPr>
            <w:tcW w:w="2407" w:type="dxa"/>
            <w:noWrap/>
            <w:hideMark/>
          </w:tcPr>
          <w:p w14:paraId="29331AF8"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r w:rsidRPr="00EB4D89">
              <w:t>-</w:t>
            </w:r>
          </w:p>
        </w:tc>
      </w:tr>
      <w:tr w:rsidR="00FE1136" w:rsidRPr="00EB4D89" w14:paraId="60669E4F" w14:textId="77777777" w:rsidTr="005C742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5FEBBCD8" w14:textId="77777777" w:rsidR="00FE1136" w:rsidRPr="00EB4D89" w:rsidRDefault="00FE1136" w:rsidP="00190787">
            <w:pPr>
              <w:jc w:val="left"/>
            </w:pPr>
            <w:r w:rsidRPr="00EB4D89">
              <w:t>Betriebsstrombedarf</w:t>
            </w:r>
          </w:p>
        </w:tc>
        <w:tc>
          <w:tcPr>
            <w:tcW w:w="1019" w:type="dxa"/>
            <w:noWrap/>
            <w:hideMark/>
          </w:tcPr>
          <w:p w14:paraId="71B885F4"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proofErr w:type="spellStart"/>
            <w:r w:rsidRPr="00EB4D89">
              <w:t>E</w:t>
            </w:r>
            <w:r w:rsidRPr="00EB4D89">
              <w:rPr>
                <w:vertAlign w:val="subscript"/>
              </w:rPr>
              <w:t>Betrieb</w:t>
            </w:r>
            <w:proofErr w:type="spellEnd"/>
          </w:p>
        </w:tc>
        <w:tc>
          <w:tcPr>
            <w:tcW w:w="1497" w:type="dxa"/>
            <w:noWrap/>
            <w:hideMark/>
          </w:tcPr>
          <w:p w14:paraId="4EF7D986"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Wh/m²</w:t>
            </w:r>
            <w:r>
              <w:rPr>
                <w:sz w:val="18"/>
              </w:rPr>
              <w:t>NGF</w:t>
            </w:r>
            <w:r w:rsidRPr="00053A4A">
              <w:rPr>
                <w:sz w:val="18"/>
              </w:rPr>
              <w:t xml:space="preserve"> kWh/m²NGFa</w:t>
            </w:r>
          </w:p>
        </w:tc>
        <w:tc>
          <w:tcPr>
            <w:tcW w:w="1496" w:type="dxa"/>
            <w:noWrap/>
            <w:hideMark/>
          </w:tcPr>
          <w:p w14:paraId="1560DB80"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w:t>
            </w:r>
          </w:p>
        </w:tc>
        <w:tc>
          <w:tcPr>
            <w:tcW w:w="2407" w:type="dxa"/>
            <w:noWrap/>
            <w:hideMark/>
          </w:tcPr>
          <w:p w14:paraId="3FD16D9B"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rsidRPr="00EB4D89">
              <w:t>-</w:t>
            </w:r>
          </w:p>
        </w:tc>
      </w:tr>
      <w:tr w:rsidR="00FE1136" w:rsidRPr="00EB4D89" w14:paraId="69C70627" w14:textId="77777777" w:rsidTr="005C742A">
        <w:trPr>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5BD43615" w14:textId="77777777" w:rsidR="00FE1136" w:rsidRPr="00EB4D89" w:rsidRDefault="00FE1136" w:rsidP="00190787">
            <w:pPr>
              <w:jc w:val="left"/>
            </w:pPr>
            <w:r w:rsidRPr="00EB4D89">
              <w:t>Nutzerstrombedarf</w:t>
            </w:r>
          </w:p>
        </w:tc>
        <w:tc>
          <w:tcPr>
            <w:tcW w:w="1019" w:type="dxa"/>
            <w:noWrap/>
            <w:hideMark/>
          </w:tcPr>
          <w:p w14:paraId="772BA75B"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proofErr w:type="spellStart"/>
            <w:r w:rsidRPr="00EB4D89">
              <w:t>E</w:t>
            </w:r>
            <w:r w:rsidRPr="00EB4D89">
              <w:rPr>
                <w:vertAlign w:val="subscript"/>
              </w:rPr>
              <w:t>Nutz</w:t>
            </w:r>
            <w:proofErr w:type="spellEnd"/>
          </w:p>
        </w:tc>
        <w:tc>
          <w:tcPr>
            <w:tcW w:w="1497" w:type="dxa"/>
            <w:noWrap/>
            <w:hideMark/>
          </w:tcPr>
          <w:p w14:paraId="60C04531"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Wh/m²</w:t>
            </w:r>
            <w:r>
              <w:rPr>
                <w:sz w:val="18"/>
              </w:rPr>
              <w:t>NGF</w:t>
            </w:r>
            <w:r w:rsidRPr="00053A4A">
              <w:rPr>
                <w:sz w:val="18"/>
              </w:rPr>
              <w:t xml:space="preserve"> kWh/m²NGFa</w:t>
            </w:r>
          </w:p>
        </w:tc>
        <w:tc>
          <w:tcPr>
            <w:tcW w:w="1496" w:type="dxa"/>
            <w:noWrap/>
            <w:hideMark/>
          </w:tcPr>
          <w:p w14:paraId="4B2B61CF"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w:t>
            </w:r>
          </w:p>
        </w:tc>
        <w:tc>
          <w:tcPr>
            <w:tcW w:w="2407" w:type="dxa"/>
            <w:noWrap/>
            <w:hideMark/>
          </w:tcPr>
          <w:p w14:paraId="5A542973"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r w:rsidRPr="00EB4D89">
              <w:t>-</w:t>
            </w:r>
          </w:p>
        </w:tc>
      </w:tr>
      <w:tr w:rsidR="00FE1136" w:rsidRPr="00EB4D89" w14:paraId="52737976" w14:textId="77777777" w:rsidTr="005C742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1343FD28" w14:textId="77777777" w:rsidR="00FE1136" w:rsidRPr="00EB4D89" w:rsidRDefault="00FE1136" w:rsidP="00190787">
            <w:pPr>
              <w:jc w:val="left"/>
            </w:pPr>
            <w:r w:rsidRPr="00EB4D89">
              <w:t>Hilfsstromanteil Fernwärme/Erdgas</w:t>
            </w:r>
          </w:p>
        </w:tc>
        <w:tc>
          <w:tcPr>
            <w:tcW w:w="1019" w:type="dxa"/>
            <w:noWrap/>
            <w:hideMark/>
          </w:tcPr>
          <w:p w14:paraId="3253AC18"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EB4D89">
              <w:t>f</w:t>
            </w:r>
            <w:r w:rsidRPr="00EB4D89">
              <w:rPr>
                <w:vertAlign w:val="subscript"/>
              </w:rPr>
              <w:t>H;FW</w:t>
            </w:r>
            <w:proofErr w:type="gramEnd"/>
            <w:r w:rsidRPr="00EB4D89">
              <w:rPr>
                <w:vertAlign w:val="subscript"/>
              </w:rPr>
              <w:t>,Erdgas</w:t>
            </w:r>
            <w:proofErr w:type="spellEnd"/>
          </w:p>
        </w:tc>
        <w:tc>
          <w:tcPr>
            <w:tcW w:w="1497" w:type="dxa"/>
            <w:noWrap/>
            <w:hideMark/>
          </w:tcPr>
          <w:p w14:paraId="4EFDCFE9"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w:t>
            </w:r>
          </w:p>
        </w:tc>
        <w:tc>
          <w:tcPr>
            <w:tcW w:w="1496" w:type="dxa"/>
            <w:noWrap/>
            <w:hideMark/>
          </w:tcPr>
          <w:p w14:paraId="7A1E0A83"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2%</w:t>
            </w:r>
          </w:p>
        </w:tc>
        <w:tc>
          <w:tcPr>
            <w:tcW w:w="2407" w:type="dxa"/>
            <w:noWrap/>
          </w:tcPr>
          <w:p w14:paraId="6D8640DE"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p>
        </w:tc>
      </w:tr>
      <w:tr w:rsidR="00FE1136" w:rsidRPr="00EB4D89" w14:paraId="06624D0B" w14:textId="77777777" w:rsidTr="005C742A">
        <w:trPr>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3307849A" w14:textId="77777777" w:rsidR="00FE1136" w:rsidRPr="00EB4D89" w:rsidRDefault="00FE1136" w:rsidP="00190787">
            <w:pPr>
              <w:jc w:val="left"/>
            </w:pPr>
            <w:r w:rsidRPr="00EB4D89">
              <w:t>Hilfsstromanteil Wärmepumpe</w:t>
            </w:r>
          </w:p>
        </w:tc>
        <w:tc>
          <w:tcPr>
            <w:tcW w:w="1019" w:type="dxa"/>
            <w:noWrap/>
            <w:hideMark/>
          </w:tcPr>
          <w:p w14:paraId="4276CE87"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proofErr w:type="spellStart"/>
            <w:proofErr w:type="gramStart"/>
            <w:r w:rsidRPr="00EB4D89">
              <w:t>f</w:t>
            </w:r>
            <w:r w:rsidRPr="00EB4D89">
              <w:rPr>
                <w:vertAlign w:val="subscript"/>
              </w:rPr>
              <w:t>H;WP</w:t>
            </w:r>
            <w:proofErr w:type="spellEnd"/>
            <w:proofErr w:type="gramEnd"/>
          </w:p>
        </w:tc>
        <w:tc>
          <w:tcPr>
            <w:tcW w:w="1497" w:type="dxa"/>
            <w:noWrap/>
            <w:hideMark/>
          </w:tcPr>
          <w:p w14:paraId="62DDEEED"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w:t>
            </w:r>
          </w:p>
        </w:tc>
        <w:tc>
          <w:tcPr>
            <w:tcW w:w="1496" w:type="dxa"/>
            <w:noWrap/>
            <w:hideMark/>
          </w:tcPr>
          <w:p w14:paraId="7723EAC9"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1%</w:t>
            </w:r>
          </w:p>
        </w:tc>
        <w:tc>
          <w:tcPr>
            <w:tcW w:w="2407" w:type="dxa"/>
            <w:noWrap/>
          </w:tcPr>
          <w:p w14:paraId="37F3286A"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p>
        </w:tc>
      </w:tr>
      <w:tr w:rsidR="00FE1136" w:rsidRPr="00EB4D89" w14:paraId="56981701" w14:textId="77777777" w:rsidTr="005C742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04324D02" w14:textId="77777777" w:rsidR="00FE1136" w:rsidRPr="00EB4D89" w:rsidRDefault="00FE1136" w:rsidP="00190787">
            <w:pPr>
              <w:jc w:val="left"/>
            </w:pPr>
            <w:r w:rsidRPr="00EB4D89">
              <w:t>Skalierung Hilfsstrom Lüftung</w:t>
            </w:r>
          </w:p>
        </w:tc>
        <w:tc>
          <w:tcPr>
            <w:tcW w:w="1019" w:type="dxa"/>
            <w:noWrap/>
            <w:hideMark/>
          </w:tcPr>
          <w:p w14:paraId="18C0E713"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EB4D89">
              <w:t>f</w:t>
            </w:r>
            <w:r w:rsidRPr="00EB4D89">
              <w:rPr>
                <w:vertAlign w:val="subscript"/>
              </w:rPr>
              <w:t>H;vent</w:t>
            </w:r>
            <w:proofErr w:type="spellEnd"/>
            <w:proofErr w:type="gramEnd"/>
          </w:p>
        </w:tc>
        <w:tc>
          <w:tcPr>
            <w:tcW w:w="1497" w:type="dxa"/>
            <w:noWrap/>
            <w:hideMark/>
          </w:tcPr>
          <w:p w14:paraId="3B6D70DC"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w:t>
            </w:r>
          </w:p>
        </w:tc>
        <w:tc>
          <w:tcPr>
            <w:tcW w:w="1496" w:type="dxa"/>
            <w:noWrap/>
            <w:hideMark/>
          </w:tcPr>
          <w:p w14:paraId="708F8129"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siehe Tabelle</w:t>
            </w:r>
          </w:p>
        </w:tc>
        <w:tc>
          <w:tcPr>
            <w:tcW w:w="2407" w:type="dxa"/>
            <w:noWrap/>
            <w:hideMark/>
          </w:tcPr>
          <w:p w14:paraId="4C5AE88C"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rsidRPr="00EB4D89">
              <w:t>-</w:t>
            </w:r>
          </w:p>
        </w:tc>
      </w:tr>
      <w:tr w:rsidR="00FE1136" w:rsidRPr="00EB4D89" w14:paraId="3AD819DC" w14:textId="77777777" w:rsidTr="005C742A">
        <w:trPr>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23B75A88" w14:textId="77777777" w:rsidR="00FE1136" w:rsidRPr="00EB4D89" w:rsidRDefault="00FE1136" w:rsidP="00190787">
            <w:pPr>
              <w:jc w:val="left"/>
            </w:pPr>
            <w:r w:rsidRPr="00EB4D89">
              <w:t>Elektrizitätsbedarf Beleuchtung</w:t>
            </w:r>
          </w:p>
        </w:tc>
        <w:tc>
          <w:tcPr>
            <w:tcW w:w="1019" w:type="dxa"/>
            <w:noWrap/>
            <w:hideMark/>
          </w:tcPr>
          <w:p w14:paraId="4C18CCBA"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E</w:t>
            </w:r>
            <w:r w:rsidRPr="00EB4D89">
              <w:rPr>
                <w:vertAlign w:val="subscript"/>
              </w:rPr>
              <w:t>L</w:t>
            </w:r>
          </w:p>
        </w:tc>
        <w:tc>
          <w:tcPr>
            <w:tcW w:w="1497" w:type="dxa"/>
            <w:noWrap/>
            <w:hideMark/>
          </w:tcPr>
          <w:p w14:paraId="6E72D3AF"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Wh/m²</w:t>
            </w:r>
            <w:r>
              <w:rPr>
                <w:sz w:val="18"/>
              </w:rPr>
              <w:t>NGF</w:t>
            </w:r>
            <w:r w:rsidRPr="00053A4A">
              <w:rPr>
                <w:sz w:val="18"/>
              </w:rPr>
              <w:t xml:space="preserve"> kWh/m²NGFa</w:t>
            </w:r>
          </w:p>
        </w:tc>
        <w:tc>
          <w:tcPr>
            <w:tcW w:w="1496" w:type="dxa"/>
            <w:noWrap/>
            <w:hideMark/>
          </w:tcPr>
          <w:p w14:paraId="462FD1CA"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w:t>
            </w:r>
          </w:p>
        </w:tc>
        <w:tc>
          <w:tcPr>
            <w:tcW w:w="2407" w:type="dxa"/>
            <w:noWrap/>
            <w:hideMark/>
          </w:tcPr>
          <w:p w14:paraId="33901DE8"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r w:rsidRPr="00EB4D89">
              <w:t>-</w:t>
            </w:r>
          </w:p>
        </w:tc>
      </w:tr>
      <w:tr w:rsidR="00FE1136" w:rsidRPr="00EB4D89" w14:paraId="787A2EEE" w14:textId="77777777" w:rsidTr="005C742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0F64D8D4" w14:textId="77777777" w:rsidR="00FE1136" w:rsidRPr="00EB4D89" w:rsidRDefault="00FE1136" w:rsidP="00190787">
            <w:pPr>
              <w:jc w:val="left"/>
            </w:pPr>
            <w:r w:rsidRPr="00EB4D89">
              <w:t>elektrische Leistung Beleuchtung</w:t>
            </w:r>
          </w:p>
        </w:tc>
        <w:tc>
          <w:tcPr>
            <w:tcW w:w="1019" w:type="dxa"/>
            <w:noWrap/>
            <w:hideMark/>
          </w:tcPr>
          <w:p w14:paraId="2ADEF091"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proofErr w:type="spellStart"/>
            <w:r w:rsidRPr="00EB4D89">
              <w:t>p</w:t>
            </w:r>
            <w:r w:rsidRPr="00EB4D89">
              <w:rPr>
                <w:vertAlign w:val="subscript"/>
              </w:rPr>
              <w:t>Licht</w:t>
            </w:r>
            <w:proofErr w:type="spellEnd"/>
          </w:p>
        </w:tc>
        <w:tc>
          <w:tcPr>
            <w:tcW w:w="1497" w:type="dxa"/>
            <w:noWrap/>
            <w:hideMark/>
          </w:tcPr>
          <w:p w14:paraId="45BFC351"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W/m²</w:t>
            </w:r>
          </w:p>
        </w:tc>
        <w:tc>
          <w:tcPr>
            <w:tcW w:w="1496" w:type="dxa"/>
            <w:noWrap/>
            <w:hideMark/>
          </w:tcPr>
          <w:p w14:paraId="68B4CFB1"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w:t>
            </w:r>
          </w:p>
        </w:tc>
        <w:tc>
          <w:tcPr>
            <w:tcW w:w="2407" w:type="dxa"/>
            <w:noWrap/>
            <w:hideMark/>
          </w:tcPr>
          <w:p w14:paraId="7B90AE43"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rsidRPr="00EB4D89">
              <w:t>tageslichtgesteuerte Beleuchtung</w:t>
            </w:r>
          </w:p>
        </w:tc>
      </w:tr>
      <w:tr w:rsidR="00FE1136" w:rsidRPr="00EB4D89" w14:paraId="5970B553" w14:textId="77777777" w:rsidTr="005C742A">
        <w:trPr>
          <w:trHeight w:val="288"/>
        </w:trPr>
        <w:tc>
          <w:tcPr>
            <w:cnfStyle w:val="001000000000" w:firstRow="0" w:lastRow="0" w:firstColumn="1" w:lastColumn="0" w:oddVBand="0" w:evenVBand="0" w:oddHBand="0" w:evenHBand="0" w:firstRowFirstColumn="0" w:firstRowLastColumn="0" w:lastRowFirstColumn="0" w:lastRowLastColumn="0"/>
            <w:tcW w:w="2653" w:type="dxa"/>
            <w:noWrap/>
            <w:hideMark/>
          </w:tcPr>
          <w:p w14:paraId="02676490" w14:textId="77777777" w:rsidR="00FE1136" w:rsidRPr="00EB4D89" w:rsidRDefault="00FE1136" w:rsidP="00190787">
            <w:pPr>
              <w:jc w:val="left"/>
            </w:pPr>
            <w:r w:rsidRPr="00EB4D89">
              <w:t>Anteil tageslicht</w:t>
            </w:r>
            <w:r>
              <w:t>-</w:t>
            </w:r>
            <w:r w:rsidRPr="00EB4D89">
              <w:t>gesteuerte Beleuchtung</w:t>
            </w:r>
          </w:p>
        </w:tc>
        <w:tc>
          <w:tcPr>
            <w:tcW w:w="1019" w:type="dxa"/>
            <w:noWrap/>
            <w:hideMark/>
          </w:tcPr>
          <w:p w14:paraId="5389A4C7"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ε</w:t>
            </w:r>
          </w:p>
        </w:tc>
        <w:tc>
          <w:tcPr>
            <w:tcW w:w="1497" w:type="dxa"/>
            <w:noWrap/>
            <w:hideMark/>
          </w:tcPr>
          <w:p w14:paraId="62835689"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w:t>
            </w:r>
          </w:p>
        </w:tc>
        <w:tc>
          <w:tcPr>
            <w:tcW w:w="1496" w:type="dxa"/>
            <w:noWrap/>
            <w:hideMark/>
          </w:tcPr>
          <w:p w14:paraId="639BBA5B"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70%</w:t>
            </w:r>
          </w:p>
        </w:tc>
        <w:tc>
          <w:tcPr>
            <w:tcW w:w="2407" w:type="dxa"/>
            <w:noWrap/>
            <w:hideMark/>
          </w:tcPr>
          <w:p w14:paraId="6849272C" w14:textId="77777777" w:rsidR="00FE1136" w:rsidRPr="00BE5D4A" w:rsidRDefault="00FE1136" w:rsidP="00EF3FB6">
            <w:pPr>
              <w:jc w:val="left"/>
              <w:cnfStyle w:val="000000000000" w:firstRow="0" w:lastRow="0" w:firstColumn="0" w:lastColumn="0" w:oddVBand="0" w:evenVBand="0" w:oddHBand="0" w:evenHBand="0" w:firstRowFirstColumn="0" w:firstRowLastColumn="0" w:lastRowFirstColumn="0" w:lastRowLastColumn="0"/>
              <w:rPr>
                <w:lang w:val="de-DE"/>
              </w:rPr>
            </w:pPr>
            <w:r w:rsidRPr="00BE5D4A">
              <w:rPr>
                <w:lang w:val="de-DE"/>
              </w:rPr>
              <w:t>Welcher Anteil an der Beleuchtung wird abgängig vom Tageslicht gesteuert?</w:t>
            </w:r>
          </w:p>
        </w:tc>
      </w:tr>
      <w:tr w:rsidR="00FE1136" w:rsidRPr="00EB4D89" w14:paraId="3C63FB1A" w14:textId="77777777" w:rsidTr="005C74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653" w:type="dxa"/>
            <w:noWrap/>
            <w:hideMark/>
          </w:tcPr>
          <w:p w14:paraId="53E91209" w14:textId="77777777" w:rsidR="00FE1136" w:rsidRPr="00EB4D89" w:rsidRDefault="00FE1136" w:rsidP="00190787">
            <w:pPr>
              <w:jc w:val="left"/>
            </w:pPr>
            <w:r w:rsidRPr="00EB4D89">
              <w:t>Tageslichtquotient</w:t>
            </w:r>
          </w:p>
        </w:tc>
        <w:tc>
          <w:tcPr>
            <w:tcW w:w="1019" w:type="dxa"/>
            <w:noWrap/>
            <w:hideMark/>
          </w:tcPr>
          <w:p w14:paraId="2F65B7CA"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D</w:t>
            </w:r>
          </w:p>
        </w:tc>
        <w:tc>
          <w:tcPr>
            <w:tcW w:w="1497" w:type="dxa"/>
            <w:noWrap/>
            <w:hideMark/>
          </w:tcPr>
          <w:p w14:paraId="6C489606"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w:t>
            </w:r>
          </w:p>
        </w:tc>
        <w:tc>
          <w:tcPr>
            <w:tcW w:w="1496" w:type="dxa"/>
            <w:noWrap/>
            <w:hideMark/>
          </w:tcPr>
          <w:p w14:paraId="37B0559F"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siehe Tabelle</w:t>
            </w:r>
          </w:p>
        </w:tc>
        <w:tc>
          <w:tcPr>
            <w:tcW w:w="2407" w:type="dxa"/>
            <w:noWrap/>
            <w:hideMark/>
          </w:tcPr>
          <w:p w14:paraId="02D18EE8" w14:textId="77777777" w:rsidR="00FE1136" w:rsidRPr="00BE5D4A" w:rsidRDefault="00FE1136" w:rsidP="00EF3FB6">
            <w:pPr>
              <w:jc w:val="left"/>
              <w:cnfStyle w:val="000000100000" w:firstRow="0" w:lastRow="0" w:firstColumn="0" w:lastColumn="0" w:oddVBand="0" w:evenVBand="0" w:oddHBand="1" w:evenHBand="0" w:firstRowFirstColumn="0" w:firstRowLastColumn="0" w:lastRowFirstColumn="0" w:lastRowLastColumn="0"/>
              <w:rPr>
                <w:lang w:val="de-DE"/>
              </w:rPr>
            </w:pPr>
            <w:r w:rsidRPr="00BE5D4A">
              <w:rPr>
                <w:lang w:val="de-DE"/>
              </w:rPr>
              <w:t>Verhältnis von Innenbeleuchtungsstärke zu Außenbeleuchtungsstärke bei unverbautem Himmel</w:t>
            </w:r>
          </w:p>
        </w:tc>
      </w:tr>
      <w:tr w:rsidR="00FE1136" w:rsidRPr="00EB4D89" w14:paraId="56463FE2" w14:textId="77777777" w:rsidTr="005C742A">
        <w:trPr>
          <w:trHeight w:val="288"/>
        </w:trPr>
        <w:tc>
          <w:tcPr>
            <w:cnfStyle w:val="001000000000" w:firstRow="0" w:lastRow="0" w:firstColumn="1" w:lastColumn="0" w:oddVBand="0" w:evenVBand="0" w:oddHBand="0" w:evenHBand="0" w:firstRowFirstColumn="0" w:firstRowLastColumn="0" w:lastRowFirstColumn="0" w:lastRowLastColumn="0"/>
            <w:tcW w:w="2653" w:type="dxa"/>
            <w:noWrap/>
            <w:hideMark/>
          </w:tcPr>
          <w:p w14:paraId="62A4DD5A" w14:textId="77777777" w:rsidR="00FE1136" w:rsidRPr="00EB4D89" w:rsidRDefault="00FE1136" w:rsidP="00190787">
            <w:pPr>
              <w:jc w:val="left"/>
            </w:pPr>
            <w:r w:rsidRPr="00EB4D89">
              <w:lastRenderedPageBreak/>
              <w:t>Wartungswert Beleuchtung</w:t>
            </w:r>
          </w:p>
        </w:tc>
        <w:tc>
          <w:tcPr>
            <w:tcW w:w="1019" w:type="dxa"/>
            <w:noWrap/>
            <w:hideMark/>
          </w:tcPr>
          <w:p w14:paraId="69CCAC6B"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proofErr w:type="spellStart"/>
            <w:r w:rsidRPr="00EB4D89">
              <w:t>Ēm</w:t>
            </w:r>
            <w:proofErr w:type="spellEnd"/>
          </w:p>
        </w:tc>
        <w:tc>
          <w:tcPr>
            <w:tcW w:w="1497" w:type="dxa"/>
            <w:noWrap/>
            <w:hideMark/>
          </w:tcPr>
          <w:p w14:paraId="6BFF8632"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lx</w:t>
            </w:r>
          </w:p>
        </w:tc>
        <w:tc>
          <w:tcPr>
            <w:tcW w:w="1496" w:type="dxa"/>
            <w:noWrap/>
            <w:hideMark/>
          </w:tcPr>
          <w:p w14:paraId="44CC19A2"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siehe Tabelle</w:t>
            </w:r>
          </w:p>
        </w:tc>
        <w:tc>
          <w:tcPr>
            <w:tcW w:w="2407" w:type="dxa"/>
            <w:noWrap/>
            <w:hideMark/>
          </w:tcPr>
          <w:p w14:paraId="6500443A"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r w:rsidRPr="00EB4D89">
              <w:t>Mindestanforderung an Beleuchtung</w:t>
            </w:r>
          </w:p>
        </w:tc>
      </w:tr>
      <w:tr w:rsidR="00FE1136" w:rsidRPr="00EB4D89" w14:paraId="46E73F02" w14:textId="77777777" w:rsidTr="005C742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600DA0A2" w14:textId="77777777" w:rsidR="00FE1136" w:rsidRPr="00EB4D89" w:rsidRDefault="00FE1136" w:rsidP="00190787">
            <w:pPr>
              <w:jc w:val="left"/>
            </w:pPr>
            <w:r w:rsidRPr="00EB4D89">
              <w:t>Mindestleistung Beleuchtung</w:t>
            </w:r>
          </w:p>
        </w:tc>
        <w:tc>
          <w:tcPr>
            <w:tcW w:w="1019" w:type="dxa"/>
            <w:noWrap/>
            <w:hideMark/>
          </w:tcPr>
          <w:p w14:paraId="05D85766"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proofErr w:type="spellStart"/>
            <w:r w:rsidRPr="00EB4D89">
              <w:t>P</w:t>
            </w:r>
            <w:r w:rsidRPr="00EB4D89">
              <w:rPr>
                <w:vertAlign w:val="subscript"/>
              </w:rPr>
              <w:t>min</w:t>
            </w:r>
            <w:proofErr w:type="spellEnd"/>
          </w:p>
        </w:tc>
        <w:tc>
          <w:tcPr>
            <w:tcW w:w="1497" w:type="dxa"/>
            <w:noWrap/>
            <w:hideMark/>
          </w:tcPr>
          <w:p w14:paraId="579D90C9"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W/m²</w:t>
            </w:r>
          </w:p>
        </w:tc>
        <w:tc>
          <w:tcPr>
            <w:tcW w:w="1496" w:type="dxa"/>
            <w:noWrap/>
            <w:hideMark/>
          </w:tcPr>
          <w:p w14:paraId="52C859B7"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5</w:t>
            </w:r>
          </w:p>
        </w:tc>
        <w:tc>
          <w:tcPr>
            <w:tcW w:w="2407" w:type="dxa"/>
            <w:noWrap/>
            <w:hideMark/>
          </w:tcPr>
          <w:p w14:paraId="6B26B47E"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rsidRPr="00EB4D89">
              <w:t>-</w:t>
            </w:r>
          </w:p>
        </w:tc>
      </w:tr>
      <w:tr w:rsidR="00FE1136" w:rsidRPr="00EB4D89" w14:paraId="6E68B51B" w14:textId="77777777" w:rsidTr="005C742A">
        <w:trPr>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306905AC" w14:textId="77777777" w:rsidR="00FE1136" w:rsidRPr="00EB4D89" w:rsidRDefault="00FE1136" w:rsidP="00190787">
            <w:pPr>
              <w:jc w:val="left"/>
            </w:pPr>
            <w:r w:rsidRPr="00EB4D89">
              <w:t>Maximalleistung Beleuchtung</w:t>
            </w:r>
          </w:p>
        </w:tc>
        <w:tc>
          <w:tcPr>
            <w:tcW w:w="1019" w:type="dxa"/>
            <w:noWrap/>
            <w:hideMark/>
          </w:tcPr>
          <w:p w14:paraId="480B5813"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proofErr w:type="spellStart"/>
            <w:r w:rsidRPr="00EB4D89">
              <w:t>P</w:t>
            </w:r>
            <w:r w:rsidRPr="00EB4D89">
              <w:rPr>
                <w:vertAlign w:val="subscript"/>
              </w:rPr>
              <w:t>max</w:t>
            </w:r>
            <w:proofErr w:type="spellEnd"/>
          </w:p>
        </w:tc>
        <w:tc>
          <w:tcPr>
            <w:tcW w:w="1497" w:type="dxa"/>
            <w:noWrap/>
            <w:hideMark/>
          </w:tcPr>
          <w:p w14:paraId="763E9A67"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W/m²</w:t>
            </w:r>
          </w:p>
        </w:tc>
        <w:tc>
          <w:tcPr>
            <w:tcW w:w="1496" w:type="dxa"/>
            <w:noWrap/>
            <w:hideMark/>
          </w:tcPr>
          <w:p w14:paraId="5AB668E3"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20</w:t>
            </w:r>
          </w:p>
        </w:tc>
        <w:tc>
          <w:tcPr>
            <w:tcW w:w="2407" w:type="dxa"/>
            <w:noWrap/>
            <w:hideMark/>
          </w:tcPr>
          <w:p w14:paraId="22E2B5E4"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r w:rsidRPr="00EB4D89">
              <w:t>-</w:t>
            </w:r>
          </w:p>
        </w:tc>
      </w:tr>
      <w:tr w:rsidR="00FE1136" w:rsidRPr="00EB4D89" w14:paraId="503A1B0C" w14:textId="77777777" w:rsidTr="005C74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653" w:type="dxa"/>
            <w:noWrap/>
            <w:hideMark/>
          </w:tcPr>
          <w:p w14:paraId="41F8BF60" w14:textId="6C03A1FD" w:rsidR="00FE1136" w:rsidRPr="00EB4D89" w:rsidRDefault="00FE1136" w:rsidP="00190787">
            <w:pPr>
              <w:jc w:val="left"/>
            </w:pPr>
            <w:r w:rsidRPr="00EB4D89">
              <w:t>Endenergien X</w:t>
            </w:r>
          </w:p>
        </w:tc>
        <w:tc>
          <w:tcPr>
            <w:tcW w:w="1019" w:type="dxa"/>
            <w:noWrap/>
            <w:hideMark/>
          </w:tcPr>
          <w:p w14:paraId="7ED2955F"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w:t>
            </w:r>
          </w:p>
        </w:tc>
        <w:tc>
          <w:tcPr>
            <w:tcW w:w="1497" w:type="dxa"/>
            <w:noWrap/>
            <w:hideMark/>
          </w:tcPr>
          <w:p w14:paraId="6FB952FF"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w:t>
            </w:r>
          </w:p>
        </w:tc>
        <w:tc>
          <w:tcPr>
            <w:tcW w:w="1496" w:type="dxa"/>
            <w:noWrap/>
            <w:hideMark/>
          </w:tcPr>
          <w:p w14:paraId="33B1F9A6"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w:t>
            </w:r>
          </w:p>
        </w:tc>
        <w:tc>
          <w:tcPr>
            <w:tcW w:w="2407" w:type="dxa"/>
            <w:noWrap/>
            <w:hideMark/>
          </w:tcPr>
          <w:p w14:paraId="4DC31644"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rsidRPr="00EB4D89">
              <w:t>-</w:t>
            </w:r>
          </w:p>
        </w:tc>
      </w:tr>
      <w:tr w:rsidR="00FE1136" w:rsidRPr="00EB4D89" w14:paraId="1DB0F3B7" w14:textId="77777777" w:rsidTr="005C742A">
        <w:trPr>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602C8E39" w14:textId="77777777" w:rsidR="00FE1136" w:rsidRPr="00EB4D89" w:rsidRDefault="00FE1136" w:rsidP="00190787">
            <w:pPr>
              <w:jc w:val="left"/>
            </w:pPr>
            <w:r w:rsidRPr="00EB4D89">
              <w:t>Jahresarbeitszahl Heizen je Nutzung</w:t>
            </w:r>
          </w:p>
        </w:tc>
        <w:tc>
          <w:tcPr>
            <w:tcW w:w="1019" w:type="dxa"/>
            <w:noWrap/>
            <w:hideMark/>
          </w:tcPr>
          <w:p w14:paraId="28590C02"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proofErr w:type="spellStart"/>
            <w:proofErr w:type="gramStart"/>
            <w:r w:rsidRPr="00EB4D89">
              <w:t>JAZ</w:t>
            </w:r>
            <w:r w:rsidRPr="00EB4D89">
              <w:rPr>
                <w:vertAlign w:val="subscript"/>
              </w:rPr>
              <w:t>Heiz;Nutz</w:t>
            </w:r>
            <w:proofErr w:type="spellEnd"/>
            <w:proofErr w:type="gramEnd"/>
          </w:p>
        </w:tc>
        <w:tc>
          <w:tcPr>
            <w:tcW w:w="1497" w:type="dxa"/>
            <w:noWrap/>
            <w:hideMark/>
          </w:tcPr>
          <w:p w14:paraId="7B2E6065"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w:t>
            </w:r>
          </w:p>
        </w:tc>
        <w:tc>
          <w:tcPr>
            <w:tcW w:w="1496" w:type="dxa"/>
            <w:noWrap/>
            <w:hideMark/>
          </w:tcPr>
          <w:p w14:paraId="3D350152"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siehe Tabelle</w:t>
            </w:r>
          </w:p>
        </w:tc>
        <w:tc>
          <w:tcPr>
            <w:tcW w:w="2407" w:type="dxa"/>
            <w:noWrap/>
            <w:hideMark/>
          </w:tcPr>
          <w:p w14:paraId="35807FBB"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r w:rsidRPr="00EB4D89">
              <w:t>-</w:t>
            </w:r>
          </w:p>
        </w:tc>
      </w:tr>
      <w:tr w:rsidR="00FE1136" w:rsidRPr="00EB4D89" w14:paraId="79F04E88" w14:textId="77777777" w:rsidTr="005C742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28827199" w14:textId="77777777" w:rsidR="00FE1136" w:rsidRPr="00EB4D89" w:rsidRDefault="00FE1136" w:rsidP="00190787">
            <w:pPr>
              <w:jc w:val="left"/>
            </w:pPr>
            <w:r w:rsidRPr="00EB4D89">
              <w:t>Jahresarbeitszahl Kühlen je Nutzung</w:t>
            </w:r>
          </w:p>
        </w:tc>
        <w:tc>
          <w:tcPr>
            <w:tcW w:w="1019" w:type="dxa"/>
            <w:noWrap/>
            <w:hideMark/>
          </w:tcPr>
          <w:p w14:paraId="2F4CC450"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EB4D89">
              <w:t>JAZ</w:t>
            </w:r>
            <w:r w:rsidRPr="00EB4D89">
              <w:rPr>
                <w:vertAlign w:val="subscript"/>
              </w:rPr>
              <w:t>Kühl;Nutz</w:t>
            </w:r>
            <w:proofErr w:type="spellEnd"/>
            <w:proofErr w:type="gramEnd"/>
          </w:p>
        </w:tc>
        <w:tc>
          <w:tcPr>
            <w:tcW w:w="1497" w:type="dxa"/>
            <w:noWrap/>
            <w:hideMark/>
          </w:tcPr>
          <w:p w14:paraId="2F1400B6"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w:t>
            </w:r>
          </w:p>
        </w:tc>
        <w:tc>
          <w:tcPr>
            <w:tcW w:w="1496" w:type="dxa"/>
            <w:noWrap/>
            <w:hideMark/>
          </w:tcPr>
          <w:p w14:paraId="2D6C232E"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siehe Tabelle</w:t>
            </w:r>
          </w:p>
        </w:tc>
        <w:tc>
          <w:tcPr>
            <w:tcW w:w="2407" w:type="dxa"/>
            <w:noWrap/>
            <w:hideMark/>
          </w:tcPr>
          <w:p w14:paraId="288E661E"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rsidRPr="00EB4D89">
              <w:t>-</w:t>
            </w:r>
          </w:p>
        </w:tc>
      </w:tr>
      <w:tr w:rsidR="00FE1136" w:rsidRPr="00EB4D89" w14:paraId="1F6A062F" w14:textId="77777777" w:rsidTr="005C742A">
        <w:trPr>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1301BC1B" w14:textId="77777777" w:rsidR="00FE1136" w:rsidRPr="00EB4D89" w:rsidRDefault="00FE1136" w:rsidP="00190787">
            <w:pPr>
              <w:jc w:val="left"/>
            </w:pPr>
            <w:r w:rsidRPr="00EB4D89">
              <w:t>Jahresarbeitszahl Warmwasser je Nutzung</w:t>
            </w:r>
          </w:p>
        </w:tc>
        <w:tc>
          <w:tcPr>
            <w:tcW w:w="1019" w:type="dxa"/>
            <w:noWrap/>
            <w:hideMark/>
          </w:tcPr>
          <w:p w14:paraId="449A25A9"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proofErr w:type="spellStart"/>
            <w:proofErr w:type="gramStart"/>
            <w:r w:rsidRPr="00EB4D89">
              <w:t>JAZ</w:t>
            </w:r>
            <w:r w:rsidRPr="00EB4D89">
              <w:rPr>
                <w:vertAlign w:val="subscript"/>
              </w:rPr>
              <w:t>WW;Nutz</w:t>
            </w:r>
            <w:proofErr w:type="spellEnd"/>
            <w:proofErr w:type="gramEnd"/>
          </w:p>
        </w:tc>
        <w:tc>
          <w:tcPr>
            <w:tcW w:w="1497" w:type="dxa"/>
            <w:noWrap/>
            <w:hideMark/>
          </w:tcPr>
          <w:p w14:paraId="68A393AB"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w:t>
            </w:r>
          </w:p>
        </w:tc>
        <w:tc>
          <w:tcPr>
            <w:tcW w:w="1496" w:type="dxa"/>
            <w:noWrap/>
            <w:hideMark/>
          </w:tcPr>
          <w:p w14:paraId="6664E7B4"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3</w:t>
            </w:r>
          </w:p>
        </w:tc>
        <w:tc>
          <w:tcPr>
            <w:tcW w:w="2407" w:type="dxa"/>
            <w:noWrap/>
            <w:hideMark/>
          </w:tcPr>
          <w:p w14:paraId="4819C366"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r w:rsidRPr="00EB4D89">
              <w:t>-</w:t>
            </w:r>
          </w:p>
        </w:tc>
      </w:tr>
      <w:tr w:rsidR="00FE1136" w:rsidRPr="00EB4D89" w14:paraId="017A98F2" w14:textId="77777777" w:rsidTr="005C742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417C02A7" w14:textId="77777777" w:rsidR="00FE1136" w:rsidRPr="00EB4D89" w:rsidRDefault="00FE1136" w:rsidP="00190787">
            <w:pPr>
              <w:jc w:val="left"/>
            </w:pPr>
            <w:r w:rsidRPr="00EB4D89">
              <w:t>Jahresarbeitszahl Kompressionskältemaschine</w:t>
            </w:r>
          </w:p>
        </w:tc>
        <w:tc>
          <w:tcPr>
            <w:tcW w:w="1019" w:type="dxa"/>
            <w:noWrap/>
            <w:hideMark/>
          </w:tcPr>
          <w:p w14:paraId="4D7EA8BE"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JAZ</w:t>
            </w:r>
            <w:r w:rsidRPr="00EB4D89">
              <w:rPr>
                <w:vertAlign w:val="subscript"/>
              </w:rPr>
              <w:t>KKM</w:t>
            </w:r>
          </w:p>
        </w:tc>
        <w:tc>
          <w:tcPr>
            <w:tcW w:w="1497" w:type="dxa"/>
            <w:noWrap/>
            <w:hideMark/>
          </w:tcPr>
          <w:p w14:paraId="0F1C6654"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w:t>
            </w:r>
          </w:p>
        </w:tc>
        <w:tc>
          <w:tcPr>
            <w:tcW w:w="1496" w:type="dxa"/>
            <w:noWrap/>
            <w:hideMark/>
          </w:tcPr>
          <w:p w14:paraId="4F8E6E2B"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2,5</w:t>
            </w:r>
          </w:p>
        </w:tc>
        <w:tc>
          <w:tcPr>
            <w:tcW w:w="2407" w:type="dxa"/>
            <w:noWrap/>
            <w:hideMark/>
          </w:tcPr>
          <w:p w14:paraId="262556AB"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rsidRPr="00EB4D89">
              <w:t>-</w:t>
            </w:r>
          </w:p>
        </w:tc>
      </w:tr>
      <w:tr w:rsidR="00FE1136" w:rsidRPr="00EB4D89" w14:paraId="0E220E5A" w14:textId="77777777" w:rsidTr="005C742A">
        <w:trPr>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574A1F94" w14:textId="77777777" w:rsidR="00FE1136" w:rsidRPr="00EB4D89" w:rsidRDefault="00FE1136" w:rsidP="00190787">
            <w:pPr>
              <w:jc w:val="left"/>
            </w:pPr>
            <w:r w:rsidRPr="00EB4D89">
              <w:t>Wirkungsgrad Fernwärme</w:t>
            </w:r>
          </w:p>
        </w:tc>
        <w:tc>
          <w:tcPr>
            <w:tcW w:w="1019" w:type="dxa"/>
            <w:noWrap/>
            <w:hideMark/>
          </w:tcPr>
          <w:p w14:paraId="51AA5C4A"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proofErr w:type="spellStart"/>
            <w:r w:rsidRPr="00EB4D89">
              <w:t>η</w:t>
            </w:r>
            <w:r w:rsidRPr="00EB4D89">
              <w:rPr>
                <w:vertAlign w:val="subscript"/>
              </w:rPr>
              <w:t>FW</w:t>
            </w:r>
            <w:proofErr w:type="spellEnd"/>
          </w:p>
        </w:tc>
        <w:tc>
          <w:tcPr>
            <w:tcW w:w="1497" w:type="dxa"/>
            <w:noWrap/>
            <w:hideMark/>
          </w:tcPr>
          <w:p w14:paraId="0FA35AED"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w:t>
            </w:r>
          </w:p>
        </w:tc>
        <w:tc>
          <w:tcPr>
            <w:tcW w:w="1496" w:type="dxa"/>
            <w:noWrap/>
            <w:hideMark/>
          </w:tcPr>
          <w:p w14:paraId="08E3F9FD"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0,95</w:t>
            </w:r>
          </w:p>
        </w:tc>
        <w:tc>
          <w:tcPr>
            <w:tcW w:w="2407" w:type="dxa"/>
            <w:noWrap/>
            <w:hideMark/>
          </w:tcPr>
          <w:p w14:paraId="2CFA01C1"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r w:rsidRPr="00EB4D89">
              <w:t>80% Effizienz Fernwärme, 20% Verteilverluste Fernwärme</w:t>
            </w:r>
          </w:p>
        </w:tc>
      </w:tr>
      <w:tr w:rsidR="00FE1136" w:rsidRPr="00EB4D89" w14:paraId="2B0847AD" w14:textId="77777777" w:rsidTr="005C742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4B8D3FE0" w14:textId="77777777" w:rsidR="00FE1136" w:rsidRPr="00EB4D89" w:rsidRDefault="00FE1136" w:rsidP="00190787">
            <w:pPr>
              <w:jc w:val="left"/>
            </w:pPr>
            <w:r w:rsidRPr="00EB4D89">
              <w:t>Wirkungsgrad Erdgas</w:t>
            </w:r>
          </w:p>
        </w:tc>
        <w:tc>
          <w:tcPr>
            <w:tcW w:w="1019" w:type="dxa"/>
            <w:noWrap/>
            <w:hideMark/>
          </w:tcPr>
          <w:p w14:paraId="04D86286"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proofErr w:type="spellStart"/>
            <w:r w:rsidRPr="00EB4D89">
              <w:t>η</w:t>
            </w:r>
            <w:r w:rsidRPr="00EB4D89">
              <w:rPr>
                <w:vertAlign w:val="subscript"/>
              </w:rPr>
              <w:t>Erdgas</w:t>
            </w:r>
            <w:proofErr w:type="spellEnd"/>
          </w:p>
        </w:tc>
        <w:tc>
          <w:tcPr>
            <w:tcW w:w="1497" w:type="dxa"/>
            <w:noWrap/>
            <w:hideMark/>
          </w:tcPr>
          <w:p w14:paraId="7C48629A"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w:t>
            </w:r>
          </w:p>
        </w:tc>
        <w:tc>
          <w:tcPr>
            <w:tcW w:w="1496" w:type="dxa"/>
            <w:noWrap/>
            <w:hideMark/>
          </w:tcPr>
          <w:p w14:paraId="7FFBA96C"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0,95</w:t>
            </w:r>
          </w:p>
        </w:tc>
        <w:tc>
          <w:tcPr>
            <w:tcW w:w="2407" w:type="dxa"/>
            <w:noWrap/>
            <w:hideMark/>
          </w:tcPr>
          <w:p w14:paraId="749FA19F" w14:textId="77777777" w:rsidR="00FE1136" w:rsidRPr="00BE5D4A" w:rsidRDefault="00FE1136" w:rsidP="00EF3FB6">
            <w:pPr>
              <w:jc w:val="left"/>
              <w:cnfStyle w:val="000000100000" w:firstRow="0" w:lastRow="0" w:firstColumn="0" w:lastColumn="0" w:oddVBand="0" w:evenVBand="0" w:oddHBand="1" w:evenHBand="0" w:firstRowFirstColumn="0" w:firstRowLastColumn="0" w:lastRowFirstColumn="0" w:lastRowLastColumn="0"/>
              <w:rPr>
                <w:lang w:val="de-DE"/>
              </w:rPr>
            </w:pPr>
            <w:r w:rsidRPr="00BE5D4A">
              <w:rPr>
                <w:lang w:val="de-DE"/>
              </w:rPr>
              <w:t>85% Effizienz Erdgas-Verbrennung, 10% Verteilverluste Erdgas</w:t>
            </w:r>
          </w:p>
        </w:tc>
      </w:tr>
      <w:tr w:rsidR="00FE1136" w:rsidRPr="00EB4D89" w14:paraId="36B07087" w14:textId="77777777" w:rsidTr="005C742A">
        <w:trPr>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77B27583" w14:textId="77777777" w:rsidR="00FE1136" w:rsidRPr="00EB4D89" w:rsidRDefault="00FE1136" w:rsidP="00190787">
            <w:pPr>
              <w:jc w:val="left"/>
            </w:pPr>
            <w:r w:rsidRPr="00EB4D89">
              <w:t>Wirkungsgrad Heizen (Verteilverluste)</w:t>
            </w:r>
          </w:p>
        </w:tc>
        <w:tc>
          <w:tcPr>
            <w:tcW w:w="1019" w:type="dxa"/>
            <w:noWrap/>
            <w:hideMark/>
          </w:tcPr>
          <w:p w14:paraId="14530F3D"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proofErr w:type="spellStart"/>
            <w:r w:rsidRPr="00EB4D89">
              <w:t>η</w:t>
            </w:r>
            <w:proofErr w:type="gramStart"/>
            <w:r w:rsidRPr="00EB4D89">
              <w:rPr>
                <w:vertAlign w:val="subscript"/>
              </w:rPr>
              <w:t>Heiz;Verteil</w:t>
            </w:r>
            <w:proofErr w:type="spellEnd"/>
            <w:proofErr w:type="gramEnd"/>
          </w:p>
        </w:tc>
        <w:tc>
          <w:tcPr>
            <w:tcW w:w="1497" w:type="dxa"/>
            <w:noWrap/>
            <w:hideMark/>
          </w:tcPr>
          <w:p w14:paraId="517C5952"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w:t>
            </w:r>
          </w:p>
        </w:tc>
        <w:tc>
          <w:tcPr>
            <w:tcW w:w="1496" w:type="dxa"/>
            <w:noWrap/>
            <w:hideMark/>
          </w:tcPr>
          <w:p w14:paraId="2A7B878A"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0,95</w:t>
            </w:r>
          </w:p>
        </w:tc>
        <w:tc>
          <w:tcPr>
            <w:tcW w:w="2407" w:type="dxa"/>
            <w:noWrap/>
            <w:hideMark/>
          </w:tcPr>
          <w:p w14:paraId="600B906C" w14:textId="629DE8A2" w:rsidR="00FE1136" w:rsidRPr="00BE5D4A" w:rsidRDefault="00FE1136" w:rsidP="00EF3FB6">
            <w:pPr>
              <w:jc w:val="left"/>
              <w:cnfStyle w:val="000000000000" w:firstRow="0" w:lastRow="0" w:firstColumn="0" w:lastColumn="0" w:oddVBand="0" w:evenVBand="0" w:oddHBand="0" w:evenHBand="0" w:firstRowFirstColumn="0" w:firstRowLastColumn="0" w:lastRowFirstColumn="0" w:lastRowLastColumn="0"/>
              <w:rPr>
                <w:lang w:val="de-DE"/>
              </w:rPr>
            </w:pPr>
            <w:r w:rsidRPr="00BE5D4A">
              <w:rPr>
                <w:lang w:val="de-DE"/>
              </w:rPr>
              <w:t>DIN V 4701 ~3 kWh/m²a Verteilverluste -- Annahme Passivhausstandard --&gt; 20% Verteilverluste --&gt; 75% Abgabe an Umgebung kann für Heizzwecke verwendet werden --&gt; 5% Verteilverluste</w:t>
            </w:r>
          </w:p>
        </w:tc>
      </w:tr>
      <w:tr w:rsidR="00FE1136" w:rsidRPr="00EB4D89" w14:paraId="32A91B72" w14:textId="77777777" w:rsidTr="005C742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29D9B719" w14:textId="77777777" w:rsidR="00FE1136" w:rsidRPr="00EB4D89" w:rsidRDefault="00FE1136" w:rsidP="00190787">
            <w:pPr>
              <w:jc w:val="left"/>
            </w:pPr>
            <w:r w:rsidRPr="00EB4D89">
              <w:t>Wirkungsgrad WW-Verteilung</w:t>
            </w:r>
          </w:p>
        </w:tc>
        <w:tc>
          <w:tcPr>
            <w:tcW w:w="1019" w:type="dxa"/>
            <w:noWrap/>
            <w:hideMark/>
          </w:tcPr>
          <w:p w14:paraId="2051FB92"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proofErr w:type="spellStart"/>
            <w:r w:rsidRPr="00EB4D89">
              <w:t>η</w:t>
            </w:r>
            <w:proofErr w:type="gramStart"/>
            <w:r w:rsidRPr="00EB4D89">
              <w:rPr>
                <w:vertAlign w:val="subscript"/>
              </w:rPr>
              <w:t>WW;Verteil</w:t>
            </w:r>
            <w:proofErr w:type="spellEnd"/>
            <w:proofErr w:type="gramEnd"/>
          </w:p>
        </w:tc>
        <w:tc>
          <w:tcPr>
            <w:tcW w:w="1497" w:type="dxa"/>
            <w:noWrap/>
            <w:hideMark/>
          </w:tcPr>
          <w:p w14:paraId="042CE071"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w:t>
            </w:r>
          </w:p>
        </w:tc>
        <w:tc>
          <w:tcPr>
            <w:tcW w:w="1496" w:type="dxa"/>
            <w:noWrap/>
            <w:hideMark/>
          </w:tcPr>
          <w:p w14:paraId="48AAFEB4"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siehe Tabelle</w:t>
            </w:r>
          </w:p>
        </w:tc>
        <w:tc>
          <w:tcPr>
            <w:tcW w:w="2407" w:type="dxa"/>
            <w:noWrap/>
            <w:hideMark/>
          </w:tcPr>
          <w:p w14:paraId="62FA2D4F"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rsidRPr="00EB4D89">
              <w:t>-</w:t>
            </w:r>
          </w:p>
        </w:tc>
      </w:tr>
      <w:tr w:rsidR="00FE1136" w:rsidRPr="00EB4D89" w14:paraId="4B267BA3" w14:textId="77777777" w:rsidTr="005C742A">
        <w:trPr>
          <w:trHeight w:val="288"/>
        </w:trPr>
        <w:tc>
          <w:tcPr>
            <w:cnfStyle w:val="001000000000" w:firstRow="0" w:lastRow="0" w:firstColumn="1" w:lastColumn="0" w:oddVBand="0" w:evenVBand="0" w:oddHBand="0" w:evenHBand="0" w:firstRowFirstColumn="0" w:firstRowLastColumn="0" w:lastRowFirstColumn="0" w:lastRowLastColumn="0"/>
            <w:tcW w:w="2653" w:type="dxa"/>
            <w:noWrap/>
            <w:hideMark/>
          </w:tcPr>
          <w:p w14:paraId="1C8EC5E6" w14:textId="77777777" w:rsidR="00FE1136" w:rsidRPr="00EB4D89" w:rsidRDefault="00FE1136" w:rsidP="00190787">
            <w:pPr>
              <w:jc w:val="left"/>
            </w:pPr>
            <w:r w:rsidRPr="00EB4D89">
              <w:t>WW-Speichertemperatur Maximum</w:t>
            </w:r>
          </w:p>
        </w:tc>
        <w:tc>
          <w:tcPr>
            <w:tcW w:w="1019" w:type="dxa"/>
            <w:noWrap/>
            <w:hideMark/>
          </w:tcPr>
          <w:p w14:paraId="2C4AC818"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w:t>
            </w:r>
          </w:p>
        </w:tc>
        <w:tc>
          <w:tcPr>
            <w:tcW w:w="1497" w:type="dxa"/>
            <w:noWrap/>
            <w:hideMark/>
          </w:tcPr>
          <w:p w14:paraId="4BEB1BC2"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°C</w:t>
            </w:r>
          </w:p>
        </w:tc>
        <w:tc>
          <w:tcPr>
            <w:tcW w:w="1496" w:type="dxa"/>
            <w:noWrap/>
            <w:hideMark/>
          </w:tcPr>
          <w:p w14:paraId="1594AF8E"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70</w:t>
            </w:r>
          </w:p>
        </w:tc>
        <w:tc>
          <w:tcPr>
            <w:tcW w:w="2407" w:type="dxa"/>
            <w:noWrap/>
            <w:hideMark/>
          </w:tcPr>
          <w:p w14:paraId="041F9868"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r w:rsidRPr="00EB4D89">
              <w:t>ÖNORM B 5019 (Thermische Desinfektion)</w:t>
            </w:r>
          </w:p>
        </w:tc>
      </w:tr>
      <w:tr w:rsidR="00FE1136" w:rsidRPr="00EB4D89" w14:paraId="7BD0FC1B" w14:textId="77777777" w:rsidTr="005C74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653" w:type="dxa"/>
            <w:noWrap/>
            <w:hideMark/>
          </w:tcPr>
          <w:p w14:paraId="1E61FC5A" w14:textId="77777777" w:rsidR="00FE1136" w:rsidRPr="00EB4D89" w:rsidRDefault="00FE1136" w:rsidP="00190787">
            <w:pPr>
              <w:jc w:val="left"/>
            </w:pPr>
            <w:r w:rsidRPr="00EB4D89">
              <w:t>WW-Speichertemperatur Minimal</w:t>
            </w:r>
          </w:p>
        </w:tc>
        <w:tc>
          <w:tcPr>
            <w:tcW w:w="1019" w:type="dxa"/>
            <w:noWrap/>
            <w:hideMark/>
          </w:tcPr>
          <w:p w14:paraId="301ABDE5"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w:t>
            </w:r>
          </w:p>
        </w:tc>
        <w:tc>
          <w:tcPr>
            <w:tcW w:w="1497" w:type="dxa"/>
            <w:noWrap/>
            <w:hideMark/>
          </w:tcPr>
          <w:p w14:paraId="0CF3D2AF"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°C</w:t>
            </w:r>
          </w:p>
        </w:tc>
        <w:tc>
          <w:tcPr>
            <w:tcW w:w="1496" w:type="dxa"/>
            <w:noWrap/>
            <w:hideMark/>
          </w:tcPr>
          <w:p w14:paraId="00E64AE9"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60</w:t>
            </w:r>
          </w:p>
        </w:tc>
        <w:tc>
          <w:tcPr>
            <w:tcW w:w="2407" w:type="dxa"/>
            <w:noWrap/>
            <w:hideMark/>
          </w:tcPr>
          <w:p w14:paraId="1DD47D20"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rsidRPr="00EB4D89">
              <w:t>ÖNORM B 5019 (Legionellen)</w:t>
            </w:r>
          </w:p>
        </w:tc>
      </w:tr>
      <w:tr w:rsidR="00FE1136" w:rsidRPr="00EB4D89" w14:paraId="1F379D38" w14:textId="77777777" w:rsidTr="005C742A">
        <w:trPr>
          <w:trHeight w:val="312"/>
        </w:trPr>
        <w:tc>
          <w:tcPr>
            <w:cnfStyle w:val="001000000000" w:firstRow="0" w:lastRow="0" w:firstColumn="1" w:lastColumn="0" w:oddVBand="0" w:evenVBand="0" w:oddHBand="0" w:evenHBand="0" w:firstRowFirstColumn="0" w:firstRowLastColumn="0" w:lastRowFirstColumn="0" w:lastRowLastColumn="0"/>
            <w:tcW w:w="2653" w:type="dxa"/>
            <w:noWrap/>
            <w:hideMark/>
          </w:tcPr>
          <w:p w14:paraId="1B648817" w14:textId="77777777" w:rsidR="00FE1136" w:rsidRPr="00EB4D89" w:rsidRDefault="00FE1136" w:rsidP="00190787">
            <w:pPr>
              <w:jc w:val="left"/>
            </w:pPr>
            <w:r w:rsidRPr="00EB4D89">
              <w:t>Auslegung Warmwasserspeicher</w:t>
            </w:r>
          </w:p>
        </w:tc>
        <w:tc>
          <w:tcPr>
            <w:tcW w:w="1019" w:type="dxa"/>
            <w:noWrap/>
            <w:hideMark/>
          </w:tcPr>
          <w:p w14:paraId="7AC5A85A"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V</w:t>
            </w:r>
            <w:r w:rsidRPr="00EB4D89">
              <w:rPr>
                <w:vertAlign w:val="subscript"/>
              </w:rPr>
              <w:t>WW</w:t>
            </w:r>
          </w:p>
        </w:tc>
        <w:tc>
          <w:tcPr>
            <w:tcW w:w="1497" w:type="dxa"/>
            <w:noWrap/>
            <w:hideMark/>
          </w:tcPr>
          <w:p w14:paraId="0BD88846"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Liter/Person*Tag</w:t>
            </w:r>
          </w:p>
        </w:tc>
        <w:tc>
          <w:tcPr>
            <w:tcW w:w="1496" w:type="dxa"/>
            <w:noWrap/>
            <w:hideMark/>
          </w:tcPr>
          <w:p w14:paraId="0CF09769"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50</w:t>
            </w:r>
          </w:p>
        </w:tc>
        <w:tc>
          <w:tcPr>
            <w:tcW w:w="2407" w:type="dxa"/>
            <w:noWrap/>
            <w:hideMark/>
          </w:tcPr>
          <w:p w14:paraId="04ED508B"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r w:rsidRPr="00EB4D89">
              <w:t>-</w:t>
            </w:r>
          </w:p>
        </w:tc>
      </w:tr>
      <w:tr w:rsidR="00FE1136" w:rsidRPr="00EB4D89" w14:paraId="6BC4BA5F" w14:textId="77777777" w:rsidTr="005C74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653" w:type="dxa"/>
            <w:noWrap/>
            <w:hideMark/>
          </w:tcPr>
          <w:p w14:paraId="33973414" w14:textId="77777777" w:rsidR="00FE1136" w:rsidRPr="00EB4D89" w:rsidRDefault="00FE1136" w:rsidP="00190787">
            <w:pPr>
              <w:jc w:val="left"/>
            </w:pPr>
            <w:r>
              <w:t xml:space="preserve">Maximale Leistung </w:t>
            </w:r>
            <w:proofErr w:type="spellStart"/>
            <w:r w:rsidRPr="00EB4D89">
              <w:t>Netzdienlichkeit</w:t>
            </w:r>
            <w:proofErr w:type="spellEnd"/>
          </w:p>
        </w:tc>
        <w:tc>
          <w:tcPr>
            <w:tcW w:w="1019" w:type="dxa"/>
            <w:noWrap/>
            <w:hideMark/>
          </w:tcPr>
          <w:p w14:paraId="4AB5A8B9"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w:t>
            </w:r>
          </w:p>
        </w:tc>
        <w:tc>
          <w:tcPr>
            <w:tcW w:w="1497" w:type="dxa"/>
            <w:noWrap/>
            <w:hideMark/>
          </w:tcPr>
          <w:p w14:paraId="3616A9A8"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W/m²</w:t>
            </w:r>
          </w:p>
        </w:tc>
        <w:tc>
          <w:tcPr>
            <w:tcW w:w="1496" w:type="dxa"/>
            <w:noWrap/>
            <w:hideMark/>
          </w:tcPr>
          <w:p w14:paraId="1E7773D1" w14:textId="77777777" w:rsidR="00FE1136" w:rsidRPr="00074B34" w:rsidRDefault="00FE1136" w:rsidP="00190787">
            <w:pPr>
              <w:cnfStyle w:val="000000100000" w:firstRow="0" w:lastRow="0" w:firstColumn="0" w:lastColumn="0" w:oddVBand="0" w:evenVBand="0" w:oddHBand="1" w:evenHBand="0" w:firstRowFirstColumn="0" w:firstRowLastColumn="0" w:lastRowFirstColumn="0" w:lastRowLastColumn="0"/>
            </w:pPr>
            <w:r w:rsidRPr="00074B34">
              <w:t>40</w:t>
            </w:r>
          </w:p>
        </w:tc>
        <w:tc>
          <w:tcPr>
            <w:tcW w:w="2407" w:type="dxa"/>
            <w:noWrap/>
            <w:hideMark/>
          </w:tcPr>
          <w:p w14:paraId="67A2CDF9" w14:textId="77777777" w:rsidR="00FE1136" w:rsidRPr="00074B34" w:rsidRDefault="00FE1136" w:rsidP="00EF3FB6">
            <w:pPr>
              <w:jc w:val="left"/>
              <w:cnfStyle w:val="000000100000" w:firstRow="0" w:lastRow="0" w:firstColumn="0" w:lastColumn="0" w:oddVBand="0" w:evenVBand="0" w:oddHBand="1" w:evenHBand="0" w:firstRowFirstColumn="0" w:firstRowLastColumn="0" w:lastRowFirstColumn="0" w:lastRowLastColumn="0"/>
            </w:pPr>
            <w:r w:rsidRPr="00074B34">
              <w:t>-</w:t>
            </w:r>
          </w:p>
        </w:tc>
      </w:tr>
      <w:tr w:rsidR="00FE1136" w:rsidRPr="00EB4D89" w14:paraId="02B5E92F" w14:textId="77777777" w:rsidTr="005C742A">
        <w:trPr>
          <w:trHeight w:val="288"/>
        </w:trPr>
        <w:tc>
          <w:tcPr>
            <w:cnfStyle w:val="001000000000" w:firstRow="0" w:lastRow="0" w:firstColumn="1" w:lastColumn="0" w:oddVBand="0" w:evenVBand="0" w:oddHBand="0" w:evenHBand="0" w:firstRowFirstColumn="0" w:firstRowLastColumn="0" w:lastRowFirstColumn="0" w:lastRowLastColumn="0"/>
            <w:tcW w:w="2653" w:type="dxa"/>
            <w:noWrap/>
          </w:tcPr>
          <w:p w14:paraId="752EC472" w14:textId="77777777" w:rsidR="00FE1136" w:rsidRPr="00EB4D89" w:rsidRDefault="00FE1136" w:rsidP="00190787">
            <w:pPr>
              <w:jc w:val="left"/>
            </w:pPr>
            <w:r>
              <w:t>Freigabe Wind-Peak-</w:t>
            </w:r>
            <w:proofErr w:type="spellStart"/>
            <w:r>
              <w:t>Shaving</w:t>
            </w:r>
            <w:proofErr w:type="spellEnd"/>
          </w:p>
        </w:tc>
        <w:tc>
          <w:tcPr>
            <w:tcW w:w="1019" w:type="dxa"/>
            <w:noWrap/>
          </w:tcPr>
          <w:p w14:paraId="1E334606"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t>-</w:t>
            </w:r>
          </w:p>
        </w:tc>
        <w:tc>
          <w:tcPr>
            <w:tcW w:w="1497" w:type="dxa"/>
            <w:noWrap/>
          </w:tcPr>
          <w:p w14:paraId="30120A5B"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w:t>
            </w:r>
          </w:p>
        </w:tc>
        <w:tc>
          <w:tcPr>
            <w:tcW w:w="1496" w:type="dxa"/>
            <w:noWrap/>
          </w:tcPr>
          <w:p w14:paraId="3F24050C" w14:textId="77777777" w:rsidR="00FE1136" w:rsidRPr="00074B34" w:rsidRDefault="00FE1136" w:rsidP="00190787">
            <w:pPr>
              <w:cnfStyle w:val="000000000000" w:firstRow="0" w:lastRow="0" w:firstColumn="0" w:lastColumn="0" w:oddVBand="0" w:evenVBand="0" w:oddHBand="0" w:evenHBand="0" w:firstRowFirstColumn="0" w:firstRowLastColumn="0" w:lastRowFirstColumn="0" w:lastRowLastColumn="0"/>
            </w:pPr>
            <w:r w:rsidRPr="00074B34">
              <w:t>40</w:t>
            </w:r>
          </w:p>
        </w:tc>
        <w:tc>
          <w:tcPr>
            <w:tcW w:w="2407" w:type="dxa"/>
            <w:noWrap/>
          </w:tcPr>
          <w:p w14:paraId="63E27BD8" w14:textId="77777777" w:rsidR="00FE1136" w:rsidRPr="00074B34" w:rsidRDefault="00FE1136" w:rsidP="00EF3FB6">
            <w:pPr>
              <w:jc w:val="left"/>
              <w:cnfStyle w:val="000000000000" w:firstRow="0" w:lastRow="0" w:firstColumn="0" w:lastColumn="0" w:oddVBand="0" w:evenVBand="0" w:oddHBand="0" w:evenHBand="0" w:firstRowFirstColumn="0" w:firstRowLastColumn="0" w:lastRowFirstColumn="0" w:lastRowLastColumn="0"/>
            </w:pPr>
            <w:r w:rsidRPr="00074B34">
              <w:t>WEB-Modell</w:t>
            </w:r>
          </w:p>
        </w:tc>
      </w:tr>
      <w:tr w:rsidR="00FE1136" w:rsidRPr="00EB4D89" w14:paraId="551CC112" w14:textId="77777777" w:rsidTr="005C74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653" w:type="dxa"/>
            <w:noWrap/>
            <w:hideMark/>
          </w:tcPr>
          <w:p w14:paraId="17BF7024" w14:textId="77777777" w:rsidR="00FE1136" w:rsidRPr="00EB4D89" w:rsidRDefault="00FE1136" w:rsidP="00190787">
            <w:pPr>
              <w:jc w:val="left"/>
            </w:pPr>
            <w:r>
              <w:t>Temperaturmaximum E-Patrone</w:t>
            </w:r>
          </w:p>
        </w:tc>
        <w:tc>
          <w:tcPr>
            <w:tcW w:w="1019" w:type="dxa"/>
            <w:noWrap/>
            <w:hideMark/>
          </w:tcPr>
          <w:p w14:paraId="263DD42C"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t>-</w:t>
            </w:r>
          </w:p>
        </w:tc>
        <w:tc>
          <w:tcPr>
            <w:tcW w:w="1497" w:type="dxa"/>
            <w:noWrap/>
            <w:hideMark/>
          </w:tcPr>
          <w:p w14:paraId="2D016437"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°C</w:t>
            </w:r>
          </w:p>
        </w:tc>
        <w:tc>
          <w:tcPr>
            <w:tcW w:w="1496" w:type="dxa"/>
            <w:noWrap/>
            <w:hideMark/>
          </w:tcPr>
          <w:p w14:paraId="296E6FB8"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t>90</w:t>
            </w:r>
          </w:p>
        </w:tc>
        <w:tc>
          <w:tcPr>
            <w:tcW w:w="2407" w:type="dxa"/>
            <w:noWrap/>
            <w:hideMark/>
          </w:tcPr>
          <w:p w14:paraId="0CC0A23D"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rsidRPr="00EB4D89">
              <w:t>-</w:t>
            </w:r>
          </w:p>
        </w:tc>
      </w:tr>
      <w:tr w:rsidR="00FE1136" w:rsidRPr="00EB4D89" w14:paraId="045670FC" w14:textId="77777777" w:rsidTr="005C742A">
        <w:trPr>
          <w:trHeight w:val="288"/>
        </w:trPr>
        <w:tc>
          <w:tcPr>
            <w:cnfStyle w:val="001000000000" w:firstRow="0" w:lastRow="0" w:firstColumn="1" w:lastColumn="0" w:oddVBand="0" w:evenVBand="0" w:oddHBand="0" w:evenHBand="0" w:firstRowFirstColumn="0" w:firstRowLastColumn="0" w:lastRowFirstColumn="0" w:lastRowLastColumn="0"/>
            <w:tcW w:w="2653" w:type="dxa"/>
            <w:noWrap/>
          </w:tcPr>
          <w:p w14:paraId="4B27B13F" w14:textId="77777777" w:rsidR="00FE1136" w:rsidRPr="00EB4D89" w:rsidRDefault="00FE1136" w:rsidP="00190787">
            <w:pPr>
              <w:jc w:val="left"/>
            </w:pPr>
            <w:r>
              <w:lastRenderedPageBreak/>
              <w:t>Wirkungsgrad E-Patrone</w:t>
            </w:r>
          </w:p>
        </w:tc>
        <w:tc>
          <w:tcPr>
            <w:tcW w:w="1019" w:type="dxa"/>
            <w:noWrap/>
          </w:tcPr>
          <w:p w14:paraId="4CC79255"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t>-</w:t>
            </w:r>
          </w:p>
        </w:tc>
        <w:tc>
          <w:tcPr>
            <w:tcW w:w="1497" w:type="dxa"/>
            <w:noWrap/>
          </w:tcPr>
          <w:p w14:paraId="1F45958E"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w:t>
            </w:r>
          </w:p>
        </w:tc>
        <w:tc>
          <w:tcPr>
            <w:tcW w:w="1496" w:type="dxa"/>
            <w:noWrap/>
          </w:tcPr>
          <w:p w14:paraId="4B8737C9"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t>0,9</w:t>
            </w:r>
          </w:p>
        </w:tc>
        <w:tc>
          <w:tcPr>
            <w:tcW w:w="2407" w:type="dxa"/>
            <w:noWrap/>
          </w:tcPr>
          <w:p w14:paraId="1D73F3A3"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p>
        </w:tc>
      </w:tr>
      <w:tr w:rsidR="00FE1136" w:rsidRPr="00EB4D89" w14:paraId="13F6081F" w14:textId="77777777" w:rsidTr="005C74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653" w:type="dxa"/>
            <w:noWrap/>
          </w:tcPr>
          <w:p w14:paraId="033932F1" w14:textId="77777777" w:rsidR="00FE1136" w:rsidRPr="00EB4D89" w:rsidRDefault="00FE1136" w:rsidP="00190787">
            <w:pPr>
              <w:jc w:val="left"/>
            </w:pPr>
            <w:r>
              <w:t>Anschlussleistung E-Patrone</w:t>
            </w:r>
          </w:p>
        </w:tc>
        <w:tc>
          <w:tcPr>
            <w:tcW w:w="1019" w:type="dxa"/>
            <w:noWrap/>
          </w:tcPr>
          <w:p w14:paraId="4463EE4A"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t>-</w:t>
            </w:r>
          </w:p>
        </w:tc>
        <w:tc>
          <w:tcPr>
            <w:tcW w:w="1497" w:type="dxa"/>
            <w:noWrap/>
          </w:tcPr>
          <w:p w14:paraId="48B96334"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W/l</w:t>
            </w:r>
          </w:p>
        </w:tc>
        <w:tc>
          <w:tcPr>
            <w:tcW w:w="1496" w:type="dxa"/>
            <w:noWrap/>
          </w:tcPr>
          <w:p w14:paraId="0B1F95F7"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t>-</w:t>
            </w:r>
          </w:p>
        </w:tc>
        <w:tc>
          <w:tcPr>
            <w:tcW w:w="2407" w:type="dxa"/>
            <w:noWrap/>
          </w:tcPr>
          <w:p w14:paraId="55C8D090"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proofErr w:type="spellStart"/>
            <w:r>
              <w:t>Defaultberechnung</w:t>
            </w:r>
            <w:proofErr w:type="spellEnd"/>
            <w:r>
              <w:t xml:space="preserve"> aus 12 Stunden Aufheizzeit – Gleichzeitigkeit 0,4</w:t>
            </w:r>
          </w:p>
        </w:tc>
      </w:tr>
      <w:tr w:rsidR="00FE1136" w:rsidRPr="00EB4D89" w14:paraId="0D635E9A" w14:textId="77777777" w:rsidTr="005C742A">
        <w:trPr>
          <w:trHeight w:val="288"/>
        </w:trPr>
        <w:tc>
          <w:tcPr>
            <w:cnfStyle w:val="001000000000" w:firstRow="0" w:lastRow="0" w:firstColumn="1" w:lastColumn="0" w:oddVBand="0" w:evenVBand="0" w:oddHBand="0" w:evenHBand="0" w:firstRowFirstColumn="0" w:firstRowLastColumn="0" w:lastRowFirstColumn="0" w:lastRowLastColumn="0"/>
            <w:tcW w:w="2653" w:type="dxa"/>
            <w:noWrap/>
            <w:hideMark/>
          </w:tcPr>
          <w:p w14:paraId="60A23EA3" w14:textId="77777777" w:rsidR="00FE1136" w:rsidRPr="00EB4D89" w:rsidRDefault="00FE1136" w:rsidP="00190787">
            <w:pPr>
              <w:jc w:val="left"/>
            </w:pPr>
            <w:proofErr w:type="spellStart"/>
            <w:r w:rsidRPr="00EB4D89">
              <w:t>Ecars</w:t>
            </w:r>
            <w:proofErr w:type="spellEnd"/>
          </w:p>
        </w:tc>
        <w:tc>
          <w:tcPr>
            <w:tcW w:w="1019" w:type="dxa"/>
            <w:noWrap/>
            <w:hideMark/>
          </w:tcPr>
          <w:p w14:paraId="4B49E7F4"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w:t>
            </w:r>
          </w:p>
        </w:tc>
        <w:tc>
          <w:tcPr>
            <w:tcW w:w="1497" w:type="dxa"/>
            <w:noWrap/>
            <w:hideMark/>
          </w:tcPr>
          <w:p w14:paraId="6D545554"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w:t>
            </w:r>
          </w:p>
        </w:tc>
        <w:tc>
          <w:tcPr>
            <w:tcW w:w="1496" w:type="dxa"/>
            <w:noWrap/>
            <w:hideMark/>
          </w:tcPr>
          <w:p w14:paraId="575A619D"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w:t>
            </w:r>
          </w:p>
        </w:tc>
        <w:tc>
          <w:tcPr>
            <w:tcW w:w="2407" w:type="dxa"/>
            <w:noWrap/>
            <w:hideMark/>
          </w:tcPr>
          <w:p w14:paraId="415FA5AB"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r w:rsidRPr="00EB4D89">
              <w:t>-</w:t>
            </w:r>
          </w:p>
        </w:tc>
      </w:tr>
      <w:tr w:rsidR="00FE1136" w:rsidRPr="00EB4D89" w14:paraId="06DE80CA" w14:textId="77777777" w:rsidTr="005C74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653" w:type="dxa"/>
            <w:noWrap/>
          </w:tcPr>
          <w:p w14:paraId="3830E661" w14:textId="77777777" w:rsidR="00FE1136" w:rsidRPr="00EB4D89" w:rsidRDefault="00FE1136" w:rsidP="00190787">
            <w:pPr>
              <w:jc w:val="left"/>
            </w:pPr>
            <w:r>
              <w:t>Batteriekapazität je Fahrzeug (</w:t>
            </w:r>
            <w:proofErr w:type="spellStart"/>
            <w:r>
              <w:t>ecar</w:t>
            </w:r>
            <w:proofErr w:type="spellEnd"/>
            <w:r>
              <w:t>)</w:t>
            </w:r>
          </w:p>
        </w:tc>
        <w:tc>
          <w:tcPr>
            <w:tcW w:w="1019" w:type="dxa"/>
            <w:noWrap/>
          </w:tcPr>
          <w:p w14:paraId="4702E610"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t>-</w:t>
            </w:r>
          </w:p>
        </w:tc>
        <w:tc>
          <w:tcPr>
            <w:tcW w:w="1497" w:type="dxa"/>
            <w:noWrap/>
          </w:tcPr>
          <w:p w14:paraId="5540D0F3"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Wh</w:t>
            </w:r>
          </w:p>
        </w:tc>
        <w:tc>
          <w:tcPr>
            <w:tcW w:w="1496" w:type="dxa"/>
            <w:noWrap/>
          </w:tcPr>
          <w:p w14:paraId="329CCBA7"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t>41 000</w:t>
            </w:r>
          </w:p>
        </w:tc>
        <w:tc>
          <w:tcPr>
            <w:tcW w:w="2407" w:type="dxa"/>
            <w:noWrap/>
          </w:tcPr>
          <w:p w14:paraId="443D832F"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t>Herstellerangaben Renault Zoe</w:t>
            </w:r>
          </w:p>
        </w:tc>
      </w:tr>
      <w:tr w:rsidR="00FE1136" w:rsidRPr="00EB4D89" w14:paraId="36C9D85A" w14:textId="77777777" w:rsidTr="005C742A">
        <w:trPr>
          <w:trHeight w:val="288"/>
        </w:trPr>
        <w:tc>
          <w:tcPr>
            <w:cnfStyle w:val="001000000000" w:firstRow="0" w:lastRow="0" w:firstColumn="1" w:lastColumn="0" w:oddVBand="0" w:evenVBand="0" w:oddHBand="0" w:evenHBand="0" w:firstRowFirstColumn="0" w:firstRowLastColumn="0" w:lastRowFirstColumn="0" w:lastRowLastColumn="0"/>
            <w:tcW w:w="2653" w:type="dxa"/>
            <w:noWrap/>
          </w:tcPr>
          <w:p w14:paraId="20FF6947" w14:textId="77777777" w:rsidR="00FE1136" w:rsidRDefault="00FE1136" w:rsidP="00190787">
            <w:pPr>
              <w:jc w:val="left"/>
            </w:pPr>
            <w:r>
              <w:t>Verlust Batterie (</w:t>
            </w:r>
            <w:proofErr w:type="spellStart"/>
            <w:r>
              <w:t>ecar</w:t>
            </w:r>
            <w:proofErr w:type="spellEnd"/>
            <w:r>
              <w:t>)</w:t>
            </w:r>
          </w:p>
        </w:tc>
        <w:tc>
          <w:tcPr>
            <w:tcW w:w="1019" w:type="dxa"/>
            <w:noWrap/>
          </w:tcPr>
          <w:p w14:paraId="01767C7F" w14:textId="77777777" w:rsidR="00FE1136" w:rsidRDefault="00FE1136" w:rsidP="00190787">
            <w:pPr>
              <w:cnfStyle w:val="000000000000" w:firstRow="0" w:lastRow="0" w:firstColumn="0" w:lastColumn="0" w:oddVBand="0" w:evenVBand="0" w:oddHBand="0" w:evenHBand="0" w:firstRowFirstColumn="0" w:firstRowLastColumn="0" w:lastRowFirstColumn="0" w:lastRowLastColumn="0"/>
            </w:pPr>
            <w:r>
              <w:t>-</w:t>
            </w:r>
          </w:p>
        </w:tc>
        <w:tc>
          <w:tcPr>
            <w:tcW w:w="1497" w:type="dxa"/>
            <w:noWrap/>
          </w:tcPr>
          <w:p w14:paraId="3992D45A"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w:t>
            </w:r>
          </w:p>
        </w:tc>
        <w:tc>
          <w:tcPr>
            <w:tcW w:w="1496" w:type="dxa"/>
            <w:noWrap/>
          </w:tcPr>
          <w:p w14:paraId="50E94DB9" w14:textId="77777777" w:rsidR="00FE1136" w:rsidRDefault="00FE1136" w:rsidP="00190787">
            <w:pPr>
              <w:cnfStyle w:val="000000000000" w:firstRow="0" w:lastRow="0" w:firstColumn="0" w:lastColumn="0" w:oddVBand="0" w:evenVBand="0" w:oddHBand="0" w:evenHBand="0" w:firstRowFirstColumn="0" w:firstRowLastColumn="0" w:lastRowFirstColumn="0" w:lastRowLastColumn="0"/>
            </w:pPr>
            <w:r>
              <w:t>2%/Woche</w:t>
            </w:r>
          </w:p>
        </w:tc>
        <w:tc>
          <w:tcPr>
            <w:tcW w:w="2407" w:type="dxa"/>
            <w:noWrap/>
          </w:tcPr>
          <w:p w14:paraId="21578D06" w14:textId="77777777" w:rsidR="00FE1136" w:rsidRDefault="00FE1136" w:rsidP="00EF3FB6">
            <w:pPr>
              <w:jc w:val="left"/>
              <w:cnfStyle w:val="000000000000" w:firstRow="0" w:lastRow="0" w:firstColumn="0" w:lastColumn="0" w:oddVBand="0" w:evenVBand="0" w:oddHBand="0" w:evenHBand="0" w:firstRowFirstColumn="0" w:firstRowLastColumn="0" w:lastRowFirstColumn="0" w:lastRowLastColumn="0"/>
            </w:pPr>
            <w:r>
              <w:t>-</w:t>
            </w:r>
          </w:p>
        </w:tc>
      </w:tr>
      <w:tr w:rsidR="00FE1136" w:rsidRPr="00EB4D89" w14:paraId="5F6E76AB" w14:textId="77777777" w:rsidTr="005C74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653" w:type="dxa"/>
            <w:noWrap/>
          </w:tcPr>
          <w:p w14:paraId="787DBEDF" w14:textId="77777777" w:rsidR="00FE1136" w:rsidRDefault="00FE1136" w:rsidP="00190787">
            <w:pPr>
              <w:jc w:val="left"/>
            </w:pPr>
            <w:r>
              <w:t>Minimaler Ladezustand der erreicht werden soll (</w:t>
            </w:r>
            <w:proofErr w:type="spellStart"/>
            <w:r>
              <w:t>ecar</w:t>
            </w:r>
            <w:proofErr w:type="spellEnd"/>
            <w:r>
              <w:t>)</w:t>
            </w:r>
          </w:p>
        </w:tc>
        <w:tc>
          <w:tcPr>
            <w:tcW w:w="1019" w:type="dxa"/>
            <w:noWrap/>
          </w:tcPr>
          <w:p w14:paraId="0B106A79" w14:textId="77777777" w:rsidR="00FE1136" w:rsidRDefault="00FE1136" w:rsidP="00190787">
            <w:pPr>
              <w:cnfStyle w:val="000000100000" w:firstRow="0" w:lastRow="0" w:firstColumn="0" w:lastColumn="0" w:oddVBand="0" w:evenVBand="0" w:oddHBand="1" w:evenHBand="0" w:firstRowFirstColumn="0" w:firstRowLastColumn="0" w:lastRowFirstColumn="0" w:lastRowLastColumn="0"/>
            </w:pPr>
            <w:r>
              <w:t>-</w:t>
            </w:r>
          </w:p>
        </w:tc>
        <w:tc>
          <w:tcPr>
            <w:tcW w:w="1497" w:type="dxa"/>
            <w:noWrap/>
          </w:tcPr>
          <w:p w14:paraId="0FD1685F"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w:t>
            </w:r>
          </w:p>
        </w:tc>
        <w:tc>
          <w:tcPr>
            <w:tcW w:w="1496" w:type="dxa"/>
            <w:noWrap/>
          </w:tcPr>
          <w:p w14:paraId="6F9DB1C4" w14:textId="77777777" w:rsidR="00FE1136" w:rsidRDefault="00FE1136" w:rsidP="00190787">
            <w:pPr>
              <w:cnfStyle w:val="000000100000" w:firstRow="0" w:lastRow="0" w:firstColumn="0" w:lastColumn="0" w:oddVBand="0" w:evenVBand="0" w:oddHBand="1" w:evenHBand="0" w:firstRowFirstColumn="0" w:firstRowLastColumn="0" w:lastRowFirstColumn="0" w:lastRowLastColumn="0"/>
            </w:pPr>
            <w:r>
              <w:t>0,5</w:t>
            </w:r>
          </w:p>
        </w:tc>
        <w:tc>
          <w:tcPr>
            <w:tcW w:w="2407" w:type="dxa"/>
            <w:noWrap/>
          </w:tcPr>
          <w:p w14:paraId="0FB9A152" w14:textId="77777777" w:rsidR="00FE1136" w:rsidRDefault="00FE1136" w:rsidP="00EF3FB6">
            <w:pPr>
              <w:jc w:val="left"/>
              <w:cnfStyle w:val="000000100000" w:firstRow="0" w:lastRow="0" w:firstColumn="0" w:lastColumn="0" w:oddVBand="0" w:evenVBand="0" w:oddHBand="1" w:evenHBand="0" w:firstRowFirstColumn="0" w:firstRowLastColumn="0" w:lastRowFirstColumn="0" w:lastRowLastColumn="0"/>
            </w:pPr>
            <w:r>
              <w:t>-</w:t>
            </w:r>
          </w:p>
        </w:tc>
      </w:tr>
      <w:tr w:rsidR="00FE1136" w:rsidRPr="00EB4D89" w14:paraId="62643178" w14:textId="77777777" w:rsidTr="005C742A">
        <w:trPr>
          <w:trHeight w:val="288"/>
        </w:trPr>
        <w:tc>
          <w:tcPr>
            <w:cnfStyle w:val="001000000000" w:firstRow="0" w:lastRow="0" w:firstColumn="1" w:lastColumn="0" w:oddVBand="0" w:evenVBand="0" w:oddHBand="0" w:evenHBand="0" w:firstRowFirstColumn="0" w:firstRowLastColumn="0" w:lastRowFirstColumn="0" w:lastRowLastColumn="0"/>
            <w:tcW w:w="2653" w:type="dxa"/>
            <w:noWrap/>
          </w:tcPr>
          <w:p w14:paraId="2BCB5A96" w14:textId="77777777" w:rsidR="00FE1136" w:rsidRDefault="00FE1136" w:rsidP="00190787">
            <w:pPr>
              <w:jc w:val="left"/>
            </w:pPr>
            <w:r>
              <w:t>Wirkungsgrad Ladung (</w:t>
            </w:r>
            <w:proofErr w:type="spellStart"/>
            <w:r>
              <w:t>ecar</w:t>
            </w:r>
            <w:proofErr w:type="spellEnd"/>
            <w:r>
              <w:t>)</w:t>
            </w:r>
          </w:p>
        </w:tc>
        <w:tc>
          <w:tcPr>
            <w:tcW w:w="1019" w:type="dxa"/>
            <w:noWrap/>
          </w:tcPr>
          <w:p w14:paraId="335EE584" w14:textId="77777777" w:rsidR="00FE1136" w:rsidRDefault="00FE1136" w:rsidP="00190787">
            <w:pPr>
              <w:cnfStyle w:val="000000000000" w:firstRow="0" w:lastRow="0" w:firstColumn="0" w:lastColumn="0" w:oddVBand="0" w:evenVBand="0" w:oddHBand="0" w:evenHBand="0" w:firstRowFirstColumn="0" w:firstRowLastColumn="0" w:lastRowFirstColumn="0" w:lastRowLastColumn="0"/>
            </w:pPr>
            <w:r>
              <w:t>-</w:t>
            </w:r>
          </w:p>
        </w:tc>
        <w:tc>
          <w:tcPr>
            <w:tcW w:w="1497" w:type="dxa"/>
            <w:noWrap/>
          </w:tcPr>
          <w:p w14:paraId="5A97B532"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w:t>
            </w:r>
          </w:p>
        </w:tc>
        <w:tc>
          <w:tcPr>
            <w:tcW w:w="1496" w:type="dxa"/>
            <w:noWrap/>
          </w:tcPr>
          <w:p w14:paraId="090F1A81" w14:textId="77777777" w:rsidR="00FE1136" w:rsidRDefault="00FE1136" w:rsidP="00190787">
            <w:pPr>
              <w:cnfStyle w:val="000000000000" w:firstRow="0" w:lastRow="0" w:firstColumn="0" w:lastColumn="0" w:oddVBand="0" w:evenVBand="0" w:oddHBand="0" w:evenHBand="0" w:firstRowFirstColumn="0" w:firstRowLastColumn="0" w:lastRowFirstColumn="0" w:lastRowLastColumn="0"/>
            </w:pPr>
            <w:r>
              <w:t>0,9</w:t>
            </w:r>
          </w:p>
        </w:tc>
        <w:tc>
          <w:tcPr>
            <w:tcW w:w="2407" w:type="dxa"/>
            <w:noWrap/>
          </w:tcPr>
          <w:p w14:paraId="23788A73" w14:textId="77777777" w:rsidR="00FE1136" w:rsidRDefault="00FE1136" w:rsidP="00EF3FB6">
            <w:pPr>
              <w:jc w:val="left"/>
              <w:cnfStyle w:val="000000000000" w:firstRow="0" w:lastRow="0" w:firstColumn="0" w:lastColumn="0" w:oddVBand="0" w:evenVBand="0" w:oddHBand="0" w:evenHBand="0" w:firstRowFirstColumn="0" w:firstRowLastColumn="0" w:lastRowFirstColumn="0" w:lastRowLastColumn="0"/>
            </w:pPr>
            <w:r>
              <w:t>-</w:t>
            </w:r>
          </w:p>
        </w:tc>
      </w:tr>
      <w:tr w:rsidR="00FE1136" w:rsidRPr="00EB4D89" w14:paraId="153D4A03" w14:textId="77777777" w:rsidTr="005C74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653" w:type="dxa"/>
            <w:noWrap/>
          </w:tcPr>
          <w:p w14:paraId="38CAC4AD" w14:textId="77777777" w:rsidR="00FE1136" w:rsidRDefault="00FE1136" w:rsidP="00190787">
            <w:pPr>
              <w:jc w:val="left"/>
            </w:pPr>
            <w:r>
              <w:t xml:space="preserve">Anteil </w:t>
            </w:r>
            <w:proofErr w:type="spellStart"/>
            <w:r>
              <w:t>ecars</w:t>
            </w:r>
            <w:proofErr w:type="spellEnd"/>
          </w:p>
        </w:tc>
        <w:tc>
          <w:tcPr>
            <w:tcW w:w="1019" w:type="dxa"/>
            <w:noWrap/>
          </w:tcPr>
          <w:p w14:paraId="55E7F2E5" w14:textId="77777777" w:rsidR="00FE1136" w:rsidRDefault="00FE1136" w:rsidP="00190787">
            <w:pPr>
              <w:cnfStyle w:val="000000100000" w:firstRow="0" w:lastRow="0" w:firstColumn="0" w:lastColumn="0" w:oddVBand="0" w:evenVBand="0" w:oddHBand="1" w:evenHBand="0" w:firstRowFirstColumn="0" w:firstRowLastColumn="0" w:lastRowFirstColumn="0" w:lastRowLastColumn="0"/>
            </w:pPr>
            <w:r>
              <w:t>-</w:t>
            </w:r>
          </w:p>
        </w:tc>
        <w:tc>
          <w:tcPr>
            <w:tcW w:w="1497" w:type="dxa"/>
            <w:noWrap/>
          </w:tcPr>
          <w:p w14:paraId="3E5E110F"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w:t>
            </w:r>
          </w:p>
        </w:tc>
        <w:tc>
          <w:tcPr>
            <w:tcW w:w="1496" w:type="dxa"/>
            <w:noWrap/>
          </w:tcPr>
          <w:p w14:paraId="39C14C6F" w14:textId="77777777" w:rsidR="00FE1136" w:rsidRDefault="00FE1136" w:rsidP="00190787">
            <w:pPr>
              <w:cnfStyle w:val="000000100000" w:firstRow="0" w:lastRow="0" w:firstColumn="0" w:lastColumn="0" w:oddVBand="0" w:evenVBand="0" w:oddHBand="1" w:evenHBand="0" w:firstRowFirstColumn="0" w:firstRowLastColumn="0" w:lastRowFirstColumn="0" w:lastRowLastColumn="0"/>
            </w:pPr>
            <w:r>
              <w:t>50</w:t>
            </w:r>
          </w:p>
        </w:tc>
        <w:tc>
          <w:tcPr>
            <w:tcW w:w="2407" w:type="dxa"/>
            <w:noWrap/>
          </w:tcPr>
          <w:p w14:paraId="479E0BF3" w14:textId="77777777" w:rsidR="00FE1136" w:rsidRDefault="00FE1136" w:rsidP="00EF3FB6">
            <w:pPr>
              <w:jc w:val="left"/>
              <w:cnfStyle w:val="000000100000" w:firstRow="0" w:lastRow="0" w:firstColumn="0" w:lastColumn="0" w:oddVBand="0" w:evenVBand="0" w:oddHBand="1" w:evenHBand="0" w:firstRowFirstColumn="0" w:firstRowLastColumn="0" w:lastRowFirstColumn="0" w:lastRowLastColumn="0"/>
            </w:pPr>
            <w:r>
              <w:t>-</w:t>
            </w:r>
          </w:p>
        </w:tc>
      </w:tr>
      <w:tr w:rsidR="00FE1136" w:rsidRPr="00EB4D89" w14:paraId="0AAE5497" w14:textId="77777777" w:rsidTr="005C742A">
        <w:trPr>
          <w:trHeight w:val="288"/>
        </w:trPr>
        <w:tc>
          <w:tcPr>
            <w:cnfStyle w:val="001000000000" w:firstRow="0" w:lastRow="0" w:firstColumn="1" w:lastColumn="0" w:oddVBand="0" w:evenVBand="0" w:oddHBand="0" w:evenHBand="0" w:firstRowFirstColumn="0" w:firstRowLastColumn="0" w:lastRowFirstColumn="0" w:lastRowLastColumn="0"/>
            <w:tcW w:w="2653" w:type="dxa"/>
            <w:noWrap/>
          </w:tcPr>
          <w:p w14:paraId="6B4D1BAC" w14:textId="77777777" w:rsidR="00FE1136" w:rsidRDefault="00FE1136" w:rsidP="00190787">
            <w:pPr>
              <w:jc w:val="left"/>
            </w:pPr>
            <w:r>
              <w:t xml:space="preserve">Energieverbrauch </w:t>
            </w:r>
            <w:proofErr w:type="spellStart"/>
            <w:r>
              <w:t>ecars</w:t>
            </w:r>
            <w:proofErr w:type="spellEnd"/>
          </w:p>
        </w:tc>
        <w:tc>
          <w:tcPr>
            <w:tcW w:w="1019" w:type="dxa"/>
            <w:noWrap/>
          </w:tcPr>
          <w:p w14:paraId="082B7360" w14:textId="77777777" w:rsidR="00FE1136" w:rsidRDefault="00FE1136" w:rsidP="00190787">
            <w:pPr>
              <w:cnfStyle w:val="000000000000" w:firstRow="0" w:lastRow="0" w:firstColumn="0" w:lastColumn="0" w:oddVBand="0" w:evenVBand="0" w:oddHBand="0" w:evenHBand="0" w:firstRowFirstColumn="0" w:firstRowLastColumn="0" w:lastRowFirstColumn="0" w:lastRowLastColumn="0"/>
            </w:pPr>
            <w:r>
              <w:t>-</w:t>
            </w:r>
          </w:p>
        </w:tc>
        <w:tc>
          <w:tcPr>
            <w:tcW w:w="1497" w:type="dxa"/>
            <w:noWrap/>
          </w:tcPr>
          <w:p w14:paraId="05F5CDEB"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kWh/km</w:t>
            </w:r>
          </w:p>
        </w:tc>
        <w:tc>
          <w:tcPr>
            <w:tcW w:w="1496" w:type="dxa"/>
            <w:noWrap/>
          </w:tcPr>
          <w:p w14:paraId="41E97202" w14:textId="77777777" w:rsidR="00FE1136" w:rsidRDefault="00FE1136" w:rsidP="00190787">
            <w:pPr>
              <w:cnfStyle w:val="000000000000" w:firstRow="0" w:lastRow="0" w:firstColumn="0" w:lastColumn="0" w:oddVBand="0" w:evenVBand="0" w:oddHBand="0" w:evenHBand="0" w:firstRowFirstColumn="0" w:firstRowLastColumn="0" w:lastRowFirstColumn="0" w:lastRowLastColumn="0"/>
            </w:pPr>
            <w:r>
              <w:t>0,17</w:t>
            </w:r>
          </w:p>
        </w:tc>
        <w:tc>
          <w:tcPr>
            <w:tcW w:w="2407" w:type="dxa"/>
            <w:noWrap/>
          </w:tcPr>
          <w:p w14:paraId="33C79510" w14:textId="77777777" w:rsidR="00FE1136" w:rsidRDefault="00FE1136" w:rsidP="00EF3FB6">
            <w:pPr>
              <w:jc w:val="left"/>
              <w:cnfStyle w:val="000000000000" w:firstRow="0" w:lastRow="0" w:firstColumn="0" w:lastColumn="0" w:oddVBand="0" w:evenVBand="0" w:oddHBand="0" w:evenHBand="0" w:firstRowFirstColumn="0" w:firstRowLastColumn="0" w:lastRowFirstColumn="0" w:lastRowLastColumn="0"/>
            </w:pPr>
            <w:r>
              <w:t>Herstellerangaben Tesla Model 3</w:t>
            </w:r>
          </w:p>
        </w:tc>
      </w:tr>
      <w:tr w:rsidR="00FE1136" w:rsidRPr="00EB4D89" w14:paraId="365EB994" w14:textId="77777777" w:rsidTr="005C74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653" w:type="dxa"/>
            <w:noWrap/>
            <w:hideMark/>
          </w:tcPr>
          <w:p w14:paraId="5CEFED29" w14:textId="77777777" w:rsidR="00FE1136" w:rsidRPr="00EB4D89" w:rsidRDefault="00FE1136" w:rsidP="00190787">
            <w:pPr>
              <w:jc w:val="left"/>
            </w:pPr>
            <w:r w:rsidRPr="00EB4D89">
              <w:t>Batterie</w:t>
            </w:r>
          </w:p>
        </w:tc>
        <w:tc>
          <w:tcPr>
            <w:tcW w:w="1019" w:type="dxa"/>
            <w:noWrap/>
            <w:hideMark/>
          </w:tcPr>
          <w:p w14:paraId="7B6A2298"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w:t>
            </w:r>
          </w:p>
        </w:tc>
        <w:tc>
          <w:tcPr>
            <w:tcW w:w="1497" w:type="dxa"/>
            <w:noWrap/>
            <w:hideMark/>
          </w:tcPr>
          <w:p w14:paraId="31BE2638"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w:t>
            </w:r>
          </w:p>
        </w:tc>
        <w:tc>
          <w:tcPr>
            <w:tcW w:w="1496" w:type="dxa"/>
            <w:noWrap/>
            <w:hideMark/>
          </w:tcPr>
          <w:p w14:paraId="66CCF5B4"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w:t>
            </w:r>
          </w:p>
        </w:tc>
        <w:tc>
          <w:tcPr>
            <w:tcW w:w="2407" w:type="dxa"/>
            <w:noWrap/>
            <w:hideMark/>
          </w:tcPr>
          <w:p w14:paraId="5FFADF8B"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rsidRPr="00EB4D89">
              <w:t>-</w:t>
            </w:r>
          </w:p>
        </w:tc>
      </w:tr>
      <w:tr w:rsidR="00FE1136" w:rsidRPr="00EB4D89" w14:paraId="7B12DA93" w14:textId="77777777" w:rsidTr="005C742A">
        <w:trPr>
          <w:trHeight w:val="288"/>
        </w:trPr>
        <w:tc>
          <w:tcPr>
            <w:cnfStyle w:val="001000000000" w:firstRow="0" w:lastRow="0" w:firstColumn="1" w:lastColumn="0" w:oddVBand="0" w:evenVBand="0" w:oddHBand="0" w:evenHBand="0" w:firstRowFirstColumn="0" w:firstRowLastColumn="0" w:lastRowFirstColumn="0" w:lastRowLastColumn="0"/>
            <w:tcW w:w="2653" w:type="dxa"/>
            <w:noWrap/>
          </w:tcPr>
          <w:p w14:paraId="6B0233B0" w14:textId="77777777" w:rsidR="00FE1136" w:rsidRPr="00EB4D89" w:rsidRDefault="00FE1136" w:rsidP="00190787">
            <w:pPr>
              <w:jc w:val="left"/>
            </w:pPr>
            <w:r>
              <w:t>Kapazität Batterie</w:t>
            </w:r>
          </w:p>
        </w:tc>
        <w:tc>
          <w:tcPr>
            <w:tcW w:w="1019" w:type="dxa"/>
            <w:noWrap/>
          </w:tcPr>
          <w:p w14:paraId="4E85C75F"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t>-</w:t>
            </w:r>
          </w:p>
        </w:tc>
        <w:tc>
          <w:tcPr>
            <w:tcW w:w="1497" w:type="dxa"/>
            <w:noWrap/>
          </w:tcPr>
          <w:p w14:paraId="7D3E58A8"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kWh/</w:t>
            </w:r>
            <w:proofErr w:type="spellStart"/>
            <w:r w:rsidRPr="00053A4A">
              <w:rPr>
                <w:sz w:val="18"/>
              </w:rPr>
              <w:t>kW</w:t>
            </w:r>
            <w:r w:rsidRPr="00053A4A">
              <w:rPr>
                <w:sz w:val="18"/>
                <w:vertAlign w:val="subscript"/>
              </w:rPr>
              <w:t>PV</w:t>
            </w:r>
            <w:proofErr w:type="spellEnd"/>
          </w:p>
        </w:tc>
        <w:tc>
          <w:tcPr>
            <w:tcW w:w="1496" w:type="dxa"/>
            <w:noWrap/>
          </w:tcPr>
          <w:p w14:paraId="5BDC1A5E"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t>1</w:t>
            </w:r>
          </w:p>
        </w:tc>
        <w:tc>
          <w:tcPr>
            <w:tcW w:w="2407" w:type="dxa"/>
            <w:noWrap/>
          </w:tcPr>
          <w:p w14:paraId="25EC735F"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r w:rsidRPr="00074B34">
              <w:t>1 kWh/kW Maximalleistung des PV-Profils</w:t>
            </w:r>
          </w:p>
        </w:tc>
      </w:tr>
      <w:tr w:rsidR="00FE1136" w:rsidRPr="00EB4D89" w14:paraId="78E6D7D6" w14:textId="77777777" w:rsidTr="005C74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653" w:type="dxa"/>
            <w:noWrap/>
          </w:tcPr>
          <w:p w14:paraId="1D583C28" w14:textId="77777777" w:rsidR="00FE1136" w:rsidRPr="00EB4D89" w:rsidRDefault="00FE1136" w:rsidP="00190787">
            <w:pPr>
              <w:jc w:val="left"/>
            </w:pPr>
            <w:r>
              <w:t>Verluste Batterie</w:t>
            </w:r>
          </w:p>
        </w:tc>
        <w:tc>
          <w:tcPr>
            <w:tcW w:w="1019" w:type="dxa"/>
            <w:noWrap/>
          </w:tcPr>
          <w:p w14:paraId="5D087CA8"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t>-</w:t>
            </w:r>
          </w:p>
        </w:tc>
        <w:tc>
          <w:tcPr>
            <w:tcW w:w="1497" w:type="dxa"/>
            <w:noWrap/>
          </w:tcPr>
          <w:p w14:paraId="29A326BA"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1/h</w:t>
            </w:r>
          </w:p>
        </w:tc>
        <w:tc>
          <w:tcPr>
            <w:tcW w:w="1496" w:type="dxa"/>
            <w:noWrap/>
          </w:tcPr>
          <w:p w14:paraId="73118469"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t>0,00012</w:t>
            </w:r>
          </w:p>
        </w:tc>
        <w:tc>
          <w:tcPr>
            <w:tcW w:w="2407" w:type="dxa"/>
            <w:noWrap/>
          </w:tcPr>
          <w:p w14:paraId="02119DFE"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t>2%/Woche</w:t>
            </w:r>
          </w:p>
        </w:tc>
      </w:tr>
      <w:tr w:rsidR="00FE1136" w:rsidRPr="00EB4D89" w14:paraId="01FB3B83" w14:textId="77777777" w:rsidTr="005C742A">
        <w:trPr>
          <w:trHeight w:val="288"/>
        </w:trPr>
        <w:tc>
          <w:tcPr>
            <w:cnfStyle w:val="001000000000" w:firstRow="0" w:lastRow="0" w:firstColumn="1" w:lastColumn="0" w:oddVBand="0" w:evenVBand="0" w:oddHBand="0" w:evenHBand="0" w:firstRowFirstColumn="0" w:firstRowLastColumn="0" w:lastRowFirstColumn="0" w:lastRowLastColumn="0"/>
            <w:tcW w:w="2653" w:type="dxa"/>
            <w:noWrap/>
          </w:tcPr>
          <w:p w14:paraId="4AF32049" w14:textId="77777777" w:rsidR="00FE1136" w:rsidRPr="00EB4D89" w:rsidRDefault="00FE1136" w:rsidP="00190787">
            <w:pPr>
              <w:jc w:val="left"/>
            </w:pPr>
            <w:r>
              <w:t>Max. Lade-/Entladeleistung</w:t>
            </w:r>
          </w:p>
        </w:tc>
        <w:tc>
          <w:tcPr>
            <w:tcW w:w="1019" w:type="dxa"/>
            <w:noWrap/>
          </w:tcPr>
          <w:p w14:paraId="6C2A5E84"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t>-</w:t>
            </w:r>
          </w:p>
        </w:tc>
        <w:tc>
          <w:tcPr>
            <w:tcW w:w="1497" w:type="dxa"/>
            <w:noWrap/>
          </w:tcPr>
          <w:p w14:paraId="3078F187"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W/m²NGF</w:t>
            </w:r>
          </w:p>
        </w:tc>
        <w:tc>
          <w:tcPr>
            <w:tcW w:w="1496" w:type="dxa"/>
            <w:noWrap/>
          </w:tcPr>
          <w:p w14:paraId="2AD6A063"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t>0,5*Kapazität</w:t>
            </w:r>
          </w:p>
        </w:tc>
        <w:tc>
          <w:tcPr>
            <w:tcW w:w="2407" w:type="dxa"/>
            <w:noWrap/>
          </w:tcPr>
          <w:p w14:paraId="06D3AF5D"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r>
              <w:t>50% der Batteriekapazität</w:t>
            </w:r>
          </w:p>
        </w:tc>
      </w:tr>
      <w:tr w:rsidR="00FE1136" w:rsidRPr="00EB4D89" w14:paraId="2A717DDA" w14:textId="77777777" w:rsidTr="005C74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653" w:type="dxa"/>
            <w:noWrap/>
          </w:tcPr>
          <w:p w14:paraId="1E26B0F6" w14:textId="77777777" w:rsidR="00FE1136" w:rsidRPr="00EB4D89" w:rsidRDefault="00FE1136" w:rsidP="00190787">
            <w:pPr>
              <w:jc w:val="left"/>
            </w:pPr>
            <w:r>
              <w:t>Wirkungsgrad Ladung</w:t>
            </w:r>
          </w:p>
        </w:tc>
        <w:tc>
          <w:tcPr>
            <w:tcW w:w="1019" w:type="dxa"/>
            <w:noWrap/>
          </w:tcPr>
          <w:p w14:paraId="4D5F92D4"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t>-</w:t>
            </w:r>
          </w:p>
        </w:tc>
        <w:tc>
          <w:tcPr>
            <w:tcW w:w="1497" w:type="dxa"/>
            <w:noWrap/>
          </w:tcPr>
          <w:p w14:paraId="6690A81A"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w:t>
            </w:r>
          </w:p>
        </w:tc>
        <w:tc>
          <w:tcPr>
            <w:tcW w:w="1496" w:type="dxa"/>
            <w:noWrap/>
          </w:tcPr>
          <w:p w14:paraId="568DEC86"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t>0,9</w:t>
            </w:r>
          </w:p>
        </w:tc>
        <w:tc>
          <w:tcPr>
            <w:tcW w:w="2407" w:type="dxa"/>
            <w:noWrap/>
          </w:tcPr>
          <w:p w14:paraId="1DB7ACEB"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t>-</w:t>
            </w:r>
          </w:p>
        </w:tc>
      </w:tr>
      <w:tr w:rsidR="00FE1136" w:rsidRPr="00EB4D89" w14:paraId="6915D2EE" w14:textId="77777777" w:rsidTr="005C742A">
        <w:trPr>
          <w:trHeight w:val="288"/>
        </w:trPr>
        <w:tc>
          <w:tcPr>
            <w:cnfStyle w:val="001000000000" w:firstRow="0" w:lastRow="0" w:firstColumn="1" w:lastColumn="0" w:oddVBand="0" w:evenVBand="0" w:oddHBand="0" w:evenHBand="0" w:firstRowFirstColumn="0" w:firstRowLastColumn="0" w:lastRowFirstColumn="0" w:lastRowLastColumn="0"/>
            <w:tcW w:w="2653" w:type="dxa"/>
            <w:noWrap/>
          </w:tcPr>
          <w:p w14:paraId="5EF5DCCD" w14:textId="77777777" w:rsidR="00FE1136" w:rsidRPr="00EB4D89" w:rsidRDefault="00FE1136" w:rsidP="00190787">
            <w:pPr>
              <w:jc w:val="left"/>
            </w:pPr>
            <w:r>
              <w:t>Wirkungsgrad Entladung</w:t>
            </w:r>
          </w:p>
        </w:tc>
        <w:tc>
          <w:tcPr>
            <w:tcW w:w="1019" w:type="dxa"/>
            <w:noWrap/>
          </w:tcPr>
          <w:p w14:paraId="19247EB0"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t>-</w:t>
            </w:r>
          </w:p>
        </w:tc>
        <w:tc>
          <w:tcPr>
            <w:tcW w:w="1497" w:type="dxa"/>
            <w:noWrap/>
          </w:tcPr>
          <w:p w14:paraId="281CF417"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w:t>
            </w:r>
          </w:p>
        </w:tc>
        <w:tc>
          <w:tcPr>
            <w:tcW w:w="1496" w:type="dxa"/>
            <w:noWrap/>
          </w:tcPr>
          <w:p w14:paraId="79CCDB23"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t>0,9</w:t>
            </w:r>
          </w:p>
        </w:tc>
        <w:tc>
          <w:tcPr>
            <w:tcW w:w="2407" w:type="dxa"/>
            <w:noWrap/>
          </w:tcPr>
          <w:p w14:paraId="42FFC42D"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r>
              <w:t>-</w:t>
            </w:r>
          </w:p>
        </w:tc>
      </w:tr>
      <w:tr w:rsidR="00FE1136" w:rsidRPr="00EB4D89" w14:paraId="1BA35A9E" w14:textId="77777777" w:rsidTr="005C74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653" w:type="dxa"/>
            <w:noWrap/>
            <w:hideMark/>
          </w:tcPr>
          <w:p w14:paraId="0549D379" w14:textId="77777777" w:rsidR="00FE1136" w:rsidRPr="00EB4D89" w:rsidRDefault="00FE1136" w:rsidP="00190787">
            <w:pPr>
              <w:jc w:val="left"/>
            </w:pPr>
            <w:r w:rsidRPr="00EB4D89">
              <w:t>Mobilität</w:t>
            </w:r>
          </w:p>
        </w:tc>
        <w:tc>
          <w:tcPr>
            <w:tcW w:w="1019" w:type="dxa"/>
            <w:noWrap/>
            <w:hideMark/>
          </w:tcPr>
          <w:p w14:paraId="7C4288B8"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w:t>
            </w:r>
          </w:p>
        </w:tc>
        <w:tc>
          <w:tcPr>
            <w:tcW w:w="1497" w:type="dxa"/>
            <w:noWrap/>
            <w:hideMark/>
          </w:tcPr>
          <w:p w14:paraId="1F83EACA"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w:t>
            </w:r>
          </w:p>
        </w:tc>
        <w:tc>
          <w:tcPr>
            <w:tcW w:w="1496" w:type="dxa"/>
            <w:noWrap/>
            <w:hideMark/>
          </w:tcPr>
          <w:p w14:paraId="22D3093F"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w:t>
            </w:r>
          </w:p>
        </w:tc>
        <w:tc>
          <w:tcPr>
            <w:tcW w:w="2407" w:type="dxa"/>
            <w:noWrap/>
            <w:hideMark/>
          </w:tcPr>
          <w:p w14:paraId="151682C4"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rsidRPr="00EB4D89">
              <w:t>-</w:t>
            </w:r>
          </w:p>
        </w:tc>
      </w:tr>
      <w:tr w:rsidR="00FE1136" w:rsidRPr="00EB4D89" w14:paraId="788C81F7" w14:textId="77777777" w:rsidTr="005C742A">
        <w:trPr>
          <w:trHeight w:val="288"/>
        </w:trPr>
        <w:tc>
          <w:tcPr>
            <w:cnfStyle w:val="001000000000" w:firstRow="0" w:lastRow="0" w:firstColumn="1" w:lastColumn="0" w:oddVBand="0" w:evenVBand="0" w:oddHBand="0" w:evenHBand="0" w:firstRowFirstColumn="0" w:firstRowLastColumn="0" w:lastRowFirstColumn="0" w:lastRowLastColumn="0"/>
            <w:tcW w:w="2653" w:type="dxa"/>
            <w:noWrap/>
            <w:hideMark/>
          </w:tcPr>
          <w:p w14:paraId="64D828D4" w14:textId="77777777" w:rsidR="00FE1136" w:rsidRPr="00EB4D89" w:rsidRDefault="00FE1136" w:rsidP="00190787">
            <w:pPr>
              <w:jc w:val="left"/>
            </w:pPr>
            <w:r w:rsidRPr="00EB4D89">
              <w:t>Abminderungsfaktoren solare Einstrahlung Heizen</w:t>
            </w:r>
          </w:p>
        </w:tc>
        <w:tc>
          <w:tcPr>
            <w:tcW w:w="1019" w:type="dxa"/>
            <w:noWrap/>
            <w:hideMark/>
          </w:tcPr>
          <w:p w14:paraId="53A32727"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w:t>
            </w:r>
          </w:p>
        </w:tc>
        <w:tc>
          <w:tcPr>
            <w:tcW w:w="1497" w:type="dxa"/>
            <w:noWrap/>
            <w:hideMark/>
          </w:tcPr>
          <w:p w14:paraId="3521F0B7"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w:t>
            </w:r>
          </w:p>
        </w:tc>
        <w:tc>
          <w:tcPr>
            <w:tcW w:w="1496" w:type="dxa"/>
            <w:noWrap/>
            <w:hideMark/>
          </w:tcPr>
          <w:p w14:paraId="721C6562"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t>0,4</w:t>
            </w:r>
          </w:p>
        </w:tc>
        <w:tc>
          <w:tcPr>
            <w:tcW w:w="2407" w:type="dxa"/>
            <w:noWrap/>
            <w:hideMark/>
          </w:tcPr>
          <w:p w14:paraId="466A56B0" w14:textId="77777777" w:rsidR="00FE1136" w:rsidRPr="00EB4D89" w:rsidRDefault="00FE1136" w:rsidP="00EF3FB6">
            <w:pPr>
              <w:jc w:val="left"/>
              <w:cnfStyle w:val="000000000000" w:firstRow="0" w:lastRow="0" w:firstColumn="0" w:lastColumn="0" w:oddVBand="0" w:evenVBand="0" w:oddHBand="0" w:evenHBand="0" w:firstRowFirstColumn="0" w:firstRowLastColumn="0" w:lastRowFirstColumn="0" w:lastRowLastColumn="0"/>
            </w:pPr>
            <w:r>
              <w:t>Lt. PHPP – (Verschattung, Verschmutzung, Strahlungseinfall, Verglasungsanteil)</w:t>
            </w:r>
          </w:p>
        </w:tc>
      </w:tr>
      <w:tr w:rsidR="00FE1136" w:rsidRPr="00EB4D89" w14:paraId="51872E6C" w14:textId="77777777" w:rsidTr="005C74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653" w:type="dxa"/>
            <w:noWrap/>
            <w:hideMark/>
          </w:tcPr>
          <w:p w14:paraId="4162CD60" w14:textId="77777777" w:rsidR="00FE1136" w:rsidRPr="00EB4D89" w:rsidRDefault="00FE1136" w:rsidP="00190787">
            <w:pPr>
              <w:jc w:val="left"/>
            </w:pPr>
            <w:r w:rsidRPr="00EB4D89">
              <w:t>Verhältnis Abminderung Kühlung/Heizung</w:t>
            </w:r>
          </w:p>
        </w:tc>
        <w:tc>
          <w:tcPr>
            <w:tcW w:w="1019" w:type="dxa"/>
            <w:noWrap/>
            <w:hideMark/>
          </w:tcPr>
          <w:p w14:paraId="066DC467"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rsidRPr="00EB4D89">
              <w:t>-</w:t>
            </w:r>
          </w:p>
        </w:tc>
        <w:tc>
          <w:tcPr>
            <w:tcW w:w="1497" w:type="dxa"/>
            <w:noWrap/>
            <w:hideMark/>
          </w:tcPr>
          <w:p w14:paraId="3C1465CE" w14:textId="77777777" w:rsidR="00FE1136" w:rsidRPr="00053A4A" w:rsidRDefault="00FE1136" w:rsidP="00190787">
            <w:pPr>
              <w:cnfStyle w:val="000000100000" w:firstRow="0" w:lastRow="0" w:firstColumn="0" w:lastColumn="0" w:oddVBand="0" w:evenVBand="0" w:oddHBand="1" w:evenHBand="0" w:firstRowFirstColumn="0" w:firstRowLastColumn="0" w:lastRowFirstColumn="0" w:lastRowLastColumn="0"/>
              <w:rPr>
                <w:sz w:val="18"/>
              </w:rPr>
            </w:pPr>
            <w:r w:rsidRPr="00053A4A">
              <w:rPr>
                <w:sz w:val="18"/>
              </w:rPr>
              <w:t>-</w:t>
            </w:r>
          </w:p>
        </w:tc>
        <w:tc>
          <w:tcPr>
            <w:tcW w:w="1496" w:type="dxa"/>
            <w:noWrap/>
            <w:hideMark/>
          </w:tcPr>
          <w:p w14:paraId="75926720" w14:textId="77777777" w:rsidR="00FE1136" w:rsidRPr="00EB4D89" w:rsidRDefault="00FE1136" w:rsidP="00190787">
            <w:pPr>
              <w:cnfStyle w:val="000000100000" w:firstRow="0" w:lastRow="0" w:firstColumn="0" w:lastColumn="0" w:oddVBand="0" w:evenVBand="0" w:oddHBand="1" w:evenHBand="0" w:firstRowFirstColumn="0" w:firstRowLastColumn="0" w:lastRowFirstColumn="0" w:lastRowLastColumn="0"/>
            </w:pPr>
            <w:r>
              <w:t>1</w:t>
            </w:r>
          </w:p>
        </w:tc>
        <w:tc>
          <w:tcPr>
            <w:tcW w:w="2407" w:type="dxa"/>
            <w:noWrap/>
            <w:hideMark/>
          </w:tcPr>
          <w:p w14:paraId="0C8B27EC" w14:textId="77777777" w:rsidR="00FE1136" w:rsidRPr="00EB4D89" w:rsidRDefault="00FE1136" w:rsidP="00EF3FB6">
            <w:pPr>
              <w:jc w:val="left"/>
              <w:cnfStyle w:val="000000100000" w:firstRow="0" w:lastRow="0" w:firstColumn="0" w:lastColumn="0" w:oddVBand="0" w:evenVBand="0" w:oddHBand="1" w:evenHBand="0" w:firstRowFirstColumn="0" w:firstRowLastColumn="0" w:lastRowFirstColumn="0" w:lastRowLastColumn="0"/>
            </w:pPr>
            <w:r>
              <w:t>Unterschied im Sonnenstand, damit einhergehende Verschattung und Inzidenzwinkel (Spiegelung)</w:t>
            </w:r>
          </w:p>
        </w:tc>
      </w:tr>
      <w:tr w:rsidR="00FE1136" w:rsidRPr="00EB4D89" w14:paraId="5C17AD19" w14:textId="77777777" w:rsidTr="005C742A">
        <w:trPr>
          <w:trHeight w:val="288"/>
        </w:trPr>
        <w:tc>
          <w:tcPr>
            <w:cnfStyle w:val="001000000000" w:firstRow="0" w:lastRow="0" w:firstColumn="1" w:lastColumn="0" w:oddVBand="0" w:evenVBand="0" w:oddHBand="0" w:evenHBand="0" w:firstRowFirstColumn="0" w:firstRowLastColumn="0" w:lastRowFirstColumn="0" w:lastRowLastColumn="0"/>
            <w:tcW w:w="2653" w:type="dxa"/>
            <w:noWrap/>
            <w:hideMark/>
          </w:tcPr>
          <w:p w14:paraId="4A0CCD16" w14:textId="77777777" w:rsidR="00FE1136" w:rsidRPr="00EB4D89" w:rsidRDefault="00FE1136" w:rsidP="00190787">
            <w:pPr>
              <w:jc w:val="left"/>
            </w:pPr>
            <w:r w:rsidRPr="00EB4D89">
              <w:t>g-Werte</w:t>
            </w:r>
          </w:p>
        </w:tc>
        <w:tc>
          <w:tcPr>
            <w:tcW w:w="1019" w:type="dxa"/>
            <w:noWrap/>
            <w:hideMark/>
          </w:tcPr>
          <w:p w14:paraId="68249563"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t>g</w:t>
            </w:r>
          </w:p>
        </w:tc>
        <w:tc>
          <w:tcPr>
            <w:tcW w:w="1497" w:type="dxa"/>
            <w:noWrap/>
            <w:hideMark/>
          </w:tcPr>
          <w:p w14:paraId="5E83F358" w14:textId="77777777" w:rsidR="00FE1136" w:rsidRPr="00053A4A" w:rsidRDefault="00FE1136" w:rsidP="00190787">
            <w:pPr>
              <w:cnfStyle w:val="000000000000" w:firstRow="0" w:lastRow="0" w:firstColumn="0" w:lastColumn="0" w:oddVBand="0" w:evenVBand="0" w:oddHBand="0" w:evenHBand="0" w:firstRowFirstColumn="0" w:firstRowLastColumn="0" w:lastRowFirstColumn="0" w:lastRowLastColumn="0"/>
              <w:rPr>
                <w:sz w:val="18"/>
              </w:rPr>
            </w:pPr>
            <w:r w:rsidRPr="00053A4A">
              <w:rPr>
                <w:sz w:val="18"/>
              </w:rPr>
              <w:t>-</w:t>
            </w:r>
          </w:p>
        </w:tc>
        <w:tc>
          <w:tcPr>
            <w:tcW w:w="1496" w:type="dxa"/>
            <w:noWrap/>
            <w:hideMark/>
          </w:tcPr>
          <w:p w14:paraId="071B64E4"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t>0,5</w:t>
            </w:r>
          </w:p>
        </w:tc>
        <w:tc>
          <w:tcPr>
            <w:tcW w:w="2407" w:type="dxa"/>
            <w:noWrap/>
            <w:hideMark/>
          </w:tcPr>
          <w:p w14:paraId="40FA4436" w14:textId="77777777" w:rsidR="00FE1136" w:rsidRPr="00EB4D89" w:rsidRDefault="00FE1136" w:rsidP="00190787">
            <w:pPr>
              <w:cnfStyle w:val="000000000000" w:firstRow="0" w:lastRow="0" w:firstColumn="0" w:lastColumn="0" w:oddVBand="0" w:evenVBand="0" w:oddHBand="0" w:evenHBand="0" w:firstRowFirstColumn="0" w:firstRowLastColumn="0" w:lastRowFirstColumn="0" w:lastRowLastColumn="0"/>
            </w:pPr>
            <w:r w:rsidRPr="00EB4D89">
              <w:t>-</w:t>
            </w:r>
          </w:p>
        </w:tc>
      </w:tr>
    </w:tbl>
    <w:p w14:paraId="13587DFD" w14:textId="6C4D366C" w:rsidR="00381359" w:rsidRDefault="00381359" w:rsidP="00FE1136"/>
    <w:p w14:paraId="692DC831" w14:textId="77777777" w:rsidR="00381359" w:rsidRDefault="00381359">
      <w:pPr>
        <w:jc w:val="left"/>
      </w:pPr>
      <w:r>
        <w:br w:type="page"/>
      </w:r>
    </w:p>
    <w:p w14:paraId="2FBFCDF7" w14:textId="77777777" w:rsidR="00FE1136" w:rsidRDefault="00FE1136" w:rsidP="00FE1136"/>
    <w:p w14:paraId="34716DF3" w14:textId="261467F7" w:rsidR="00AB4208" w:rsidRDefault="00AF5F45" w:rsidP="00697487">
      <w:pPr>
        <w:pStyle w:val="berschrift1"/>
      </w:pPr>
      <w:bookmarkStart w:id="475" w:name="_Toc158135280"/>
      <w:r>
        <w:t>Literatur</w:t>
      </w:r>
      <w:bookmarkEnd w:id="473"/>
      <w:r w:rsidR="00D85D55">
        <w:t>verzeichnis</w:t>
      </w:r>
      <w:bookmarkEnd w:id="475"/>
    </w:p>
    <w:p w14:paraId="0F36EEBC" w14:textId="77777777" w:rsidR="005C742A" w:rsidRPr="005C742A" w:rsidRDefault="00AF5F45" w:rsidP="005C742A">
      <w:pPr>
        <w:pStyle w:val="Literaturverzeichnis"/>
        <w:rPr>
          <w:rFonts w:ascii="Calibri" w:hAnsi="Calibri" w:cs="Calibri"/>
        </w:rPr>
      </w:pPr>
      <w:r>
        <w:fldChar w:fldCharType="begin"/>
      </w:r>
      <w:r w:rsidR="005C742A" w:rsidRPr="005C742A">
        <w:instrText xml:space="preserve"> ADDIN ZOTERO_BIBL {"uncited":[],"omitted":[],"custom":[]} CSL_BIBLIOGRAPHY </w:instrText>
      </w:r>
      <w:r>
        <w:fldChar w:fldCharType="separate"/>
      </w:r>
      <w:proofErr w:type="spellStart"/>
      <w:r w:rsidR="005C742A" w:rsidRPr="005C742A">
        <w:rPr>
          <w:rFonts w:ascii="Calibri" w:hAnsi="Calibri" w:cs="Calibri"/>
        </w:rPr>
        <w:t>Banko</w:t>
      </w:r>
      <w:proofErr w:type="spellEnd"/>
      <w:r w:rsidR="005C742A" w:rsidRPr="005C742A">
        <w:rPr>
          <w:rFonts w:ascii="Calibri" w:hAnsi="Calibri" w:cs="Calibri"/>
        </w:rPr>
        <w:t>, G., Weiß, M., 2016. Gewidmetes, nicht bebautes Bauland -Erstellung von Auswertungen für Österreich. Umweltbundsamt, Wien.</w:t>
      </w:r>
    </w:p>
    <w:p w14:paraId="49715C84" w14:textId="77777777" w:rsidR="005C742A" w:rsidRPr="005C742A" w:rsidRDefault="005C742A" w:rsidP="005C742A">
      <w:pPr>
        <w:pStyle w:val="Literaturverzeichnis"/>
        <w:rPr>
          <w:rFonts w:ascii="Calibri" w:hAnsi="Calibri" w:cs="Calibri"/>
          <w:lang w:val="en-GB"/>
        </w:rPr>
      </w:pPr>
      <w:proofErr w:type="spellStart"/>
      <w:r w:rsidRPr="005C742A">
        <w:rPr>
          <w:rFonts w:ascii="Calibri" w:hAnsi="Calibri" w:cs="Calibri"/>
        </w:rPr>
        <w:t>Becchio</w:t>
      </w:r>
      <w:proofErr w:type="spellEnd"/>
      <w:r w:rsidRPr="005C742A">
        <w:rPr>
          <w:rFonts w:ascii="Calibri" w:hAnsi="Calibri" w:cs="Calibri"/>
        </w:rPr>
        <w:t xml:space="preserve">, C., </w:t>
      </w:r>
      <w:proofErr w:type="spellStart"/>
      <w:r w:rsidRPr="005C742A">
        <w:rPr>
          <w:rFonts w:ascii="Calibri" w:hAnsi="Calibri" w:cs="Calibri"/>
        </w:rPr>
        <w:t>Bottero</w:t>
      </w:r>
      <w:proofErr w:type="spellEnd"/>
      <w:r w:rsidRPr="005C742A">
        <w:rPr>
          <w:rFonts w:ascii="Calibri" w:hAnsi="Calibri" w:cs="Calibri"/>
        </w:rPr>
        <w:t xml:space="preserve">, M.C., </w:t>
      </w:r>
      <w:proofErr w:type="spellStart"/>
      <w:r w:rsidRPr="005C742A">
        <w:rPr>
          <w:rFonts w:ascii="Calibri" w:hAnsi="Calibri" w:cs="Calibri"/>
        </w:rPr>
        <w:t>Corgnati</w:t>
      </w:r>
      <w:proofErr w:type="spellEnd"/>
      <w:r w:rsidRPr="005C742A">
        <w:rPr>
          <w:rFonts w:ascii="Calibri" w:hAnsi="Calibri" w:cs="Calibri"/>
        </w:rPr>
        <w:t xml:space="preserve">, S.P., </w:t>
      </w:r>
      <w:proofErr w:type="spellStart"/>
      <w:r w:rsidRPr="005C742A">
        <w:rPr>
          <w:rFonts w:ascii="Calibri" w:hAnsi="Calibri" w:cs="Calibri"/>
        </w:rPr>
        <w:t>Dell’Anna</w:t>
      </w:r>
      <w:proofErr w:type="spellEnd"/>
      <w:r w:rsidRPr="005C742A">
        <w:rPr>
          <w:rFonts w:ascii="Calibri" w:hAnsi="Calibri" w:cs="Calibri"/>
        </w:rPr>
        <w:t xml:space="preserve">, F., 2018. </w:t>
      </w:r>
      <w:r w:rsidRPr="005C742A">
        <w:rPr>
          <w:rFonts w:ascii="Calibri" w:hAnsi="Calibri" w:cs="Calibri"/>
          <w:lang w:val="en-GB"/>
        </w:rPr>
        <w:t>Decision making for sustainable urban energy planning: an integrated evaluation framework of alternative solutions for a NZED (Net Zero-Energy District) in Turin. Land Use Policy 78, 803–817. https://doi.org/10.1016/j.landusepol.2018.06.048</w:t>
      </w:r>
    </w:p>
    <w:p w14:paraId="1CF712F7" w14:textId="77777777" w:rsidR="005C742A" w:rsidRPr="005C742A" w:rsidRDefault="005C742A" w:rsidP="005C742A">
      <w:pPr>
        <w:pStyle w:val="Literaturverzeichnis"/>
        <w:rPr>
          <w:rFonts w:ascii="Calibri" w:hAnsi="Calibri" w:cs="Calibri"/>
          <w:lang w:val="en-GB"/>
        </w:rPr>
      </w:pPr>
      <w:r w:rsidRPr="005C742A">
        <w:rPr>
          <w:rFonts w:ascii="Calibri" w:hAnsi="Calibri" w:cs="Calibri"/>
          <w:lang w:val="en-GB"/>
        </w:rPr>
        <w:t>electricity map CO2 signal, 2015.</w:t>
      </w:r>
    </w:p>
    <w:p w14:paraId="4D9F4D7E" w14:textId="77777777" w:rsidR="005C742A" w:rsidRPr="005C742A" w:rsidRDefault="005C742A" w:rsidP="005C742A">
      <w:pPr>
        <w:pStyle w:val="Literaturverzeichnis"/>
        <w:rPr>
          <w:rFonts w:ascii="Calibri" w:hAnsi="Calibri" w:cs="Calibri"/>
        </w:rPr>
      </w:pPr>
      <w:r w:rsidRPr="005C742A">
        <w:rPr>
          <w:rFonts w:ascii="Calibri" w:hAnsi="Calibri" w:cs="Calibri"/>
        </w:rPr>
        <w:t xml:space="preserve">F. Huneke, C. Perez Linkenheil, P. Heidinger, 2019. ÖSTERREICHS WEG RICHTUNG 100 % ERNEUERBARE. EINE ANALYSE VON 2030 MIT AUSBLICK 2050. Energy </w:t>
      </w:r>
      <w:proofErr w:type="spellStart"/>
      <w:r w:rsidRPr="005C742A">
        <w:rPr>
          <w:rFonts w:ascii="Calibri" w:hAnsi="Calibri" w:cs="Calibri"/>
        </w:rPr>
        <w:t>brainpool</w:t>
      </w:r>
      <w:proofErr w:type="spellEnd"/>
      <w:r w:rsidRPr="005C742A">
        <w:rPr>
          <w:rFonts w:ascii="Calibri" w:hAnsi="Calibri" w:cs="Calibri"/>
        </w:rPr>
        <w:t>, Berlin.</w:t>
      </w:r>
    </w:p>
    <w:p w14:paraId="736CCAB7" w14:textId="77777777" w:rsidR="005C742A" w:rsidRPr="005C742A" w:rsidRDefault="005C742A" w:rsidP="005C742A">
      <w:pPr>
        <w:pStyle w:val="Literaturverzeichnis"/>
        <w:rPr>
          <w:rFonts w:ascii="Calibri" w:hAnsi="Calibri" w:cs="Calibri"/>
        </w:rPr>
      </w:pPr>
      <w:r w:rsidRPr="005C742A">
        <w:rPr>
          <w:rFonts w:ascii="Calibri" w:hAnsi="Calibri" w:cs="Calibri"/>
        </w:rPr>
        <w:t>Fechner, H., 2020. Ermittlung des Flächenpotentials für den Photovoltaik-Ausbau in Österreich: Welche Flächenkategorien sind für die Erschließung von besonderer Bedeutung, um das Ökostromziel realisieren zu können.</w:t>
      </w:r>
    </w:p>
    <w:p w14:paraId="2FA9B68F" w14:textId="77777777" w:rsidR="005C742A" w:rsidRPr="005C742A" w:rsidRDefault="005C742A" w:rsidP="005C742A">
      <w:pPr>
        <w:pStyle w:val="Literaturverzeichnis"/>
        <w:rPr>
          <w:rFonts w:ascii="Calibri" w:hAnsi="Calibri" w:cs="Calibri"/>
        </w:rPr>
      </w:pPr>
      <w:r w:rsidRPr="005C742A">
        <w:rPr>
          <w:rFonts w:ascii="Calibri" w:hAnsi="Calibri" w:cs="Calibri"/>
        </w:rPr>
        <w:t xml:space="preserve">Fellner, M., Zelger, T., Leibold, J., Huemer-Kals, V., </w:t>
      </w:r>
      <w:proofErr w:type="spellStart"/>
      <w:r w:rsidRPr="005C742A">
        <w:rPr>
          <w:rFonts w:ascii="Calibri" w:hAnsi="Calibri" w:cs="Calibri"/>
        </w:rPr>
        <w:t>Kleboth</w:t>
      </w:r>
      <w:proofErr w:type="spellEnd"/>
      <w:r w:rsidRPr="005C742A">
        <w:rPr>
          <w:rFonts w:ascii="Calibri" w:hAnsi="Calibri" w:cs="Calibri"/>
        </w:rPr>
        <w:t>, A., Granzow, I., Storch, A., Schieder, W., Fleischhacker, A., 2018. Smart City MIKROQUARTIERE, Berichte aus Energie- und Umweltforschung. Vienna.</w:t>
      </w:r>
    </w:p>
    <w:p w14:paraId="1CCD4AF7" w14:textId="77777777" w:rsidR="005C742A" w:rsidRPr="005C742A" w:rsidRDefault="005C742A" w:rsidP="005C742A">
      <w:pPr>
        <w:pStyle w:val="Literaturverzeichnis"/>
        <w:rPr>
          <w:rFonts w:ascii="Calibri" w:hAnsi="Calibri" w:cs="Calibri"/>
          <w:lang w:val="en-GB"/>
        </w:rPr>
      </w:pPr>
      <w:proofErr w:type="spellStart"/>
      <w:r w:rsidRPr="005C742A">
        <w:rPr>
          <w:rFonts w:ascii="Calibri" w:hAnsi="Calibri" w:cs="Calibri"/>
        </w:rPr>
        <w:t>Gabaldón</w:t>
      </w:r>
      <w:proofErr w:type="spellEnd"/>
      <w:r w:rsidRPr="005C742A">
        <w:rPr>
          <w:rFonts w:ascii="Calibri" w:hAnsi="Calibri" w:cs="Calibri"/>
        </w:rPr>
        <w:t xml:space="preserve"> Moreno, A., Vélez, F., Alpagut, B., Hernández, P., Sanz </w:t>
      </w:r>
      <w:proofErr w:type="spellStart"/>
      <w:r w:rsidRPr="005C742A">
        <w:rPr>
          <w:rFonts w:ascii="Calibri" w:hAnsi="Calibri" w:cs="Calibri"/>
        </w:rPr>
        <w:t>Montalvillo</w:t>
      </w:r>
      <w:proofErr w:type="spellEnd"/>
      <w:r w:rsidRPr="005C742A">
        <w:rPr>
          <w:rFonts w:ascii="Calibri" w:hAnsi="Calibri" w:cs="Calibri"/>
        </w:rPr>
        <w:t xml:space="preserve">, C., 2021. </w:t>
      </w:r>
      <w:r w:rsidRPr="005C742A">
        <w:rPr>
          <w:rFonts w:ascii="Calibri" w:hAnsi="Calibri" w:cs="Calibri"/>
          <w:lang w:val="en-GB"/>
        </w:rPr>
        <w:t>How to Achieve Positive Energy Districts for Sustainable Cities: A Proposed Calculation Methodology. Sustainability 13, 710. https://doi.org/10.3390/su13020710</w:t>
      </w:r>
    </w:p>
    <w:p w14:paraId="0AC1B65B" w14:textId="77777777" w:rsidR="005C742A" w:rsidRPr="005C742A" w:rsidRDefault="005C742A" w:rsidP="005C742A">
      <w:pPr>
        <w:pStyle w:val="Literaturverzeichnis"/>
        <w:rPr>
          <w:rFonts w:ascii="Calibri" w:hAnsi="Calibri" w:cs="Calibri"/>
          <w:lang w:val="en-GB"/>
        </w:rPr>
      </w:pPr>
      <w:r w:rsidRPr="005C742A">
        <w:rPr>
          <w:rFonts w:ascii="Calibri" w:hAnsi="Calibri" w:cs="Calibri"/>
          <w:lang w:val="en-GB"/>
        </w:rPr>
        <w:t xml:space="preserve">Hamels, S., </w:t>
      </w:r>
      <w:proofErr w:type="spellStart"/>
      <w:r w:rsidRPr="005C742A">
        <w:rPr>
          <w:rFonts w:ascii="Calibri" w:hAnsi="Calibri" w:cs="Calibri"/>
          <w:lang w:val="en-GB"/>
        </w:rPr>
        <w:t>Himpe</w:t>
      </w:r>
      <w:proofErr w:type="spellEnd"/>
      <w:r w:rsidRPr="005C742A">
        <w:rPr>
          <w:rFonts w:ascii="Calibri" w:hAnsi="Calibri" w:cs="Calibri"/>
          <w:lang w:val="en-GB"/>
        </w:rPr>
        <w:t xml:space="preserve">, E., </w:t>
      </w:r>
      <w:proofErr w:type="spellStart"/>
      <w:r w:rsidRPr="005C742A">
        <w:rPr>
          <w:rFonts w:ascii="Calibri" w:hAnsi="Calibri" w:cs="Calibri"/>
          <w:lang w:val="en-GB"/>
        </w:rPr>
        <w:t>Laverge</w:t>
      </w:r>
      <w:proofErr w:type="spellEnd"/>
      <w:r w:rsidRPr="005C742A">
        <w:rPr>
          <w:rFonts w:ascii="Calibri" w:hAnsi="Calibri" w:cs="Calibri"/>
          <w:lang w:val="en-GB"/>
        </w:rPr>
        <w:t xml:space="preserve">, J., </w:t>
      </w:r>
      <w:proofErr w:type="spellStart"/>
      <w:r w:rsidRPr="005C742A">
        <w:rPr>
          <w:rFonts w:ascii="Calibri" w:hAnsi="Calibri" w:cs="Calibri"/>
          <w:lang w:val="en-GB"/>
        </w:rPr>
        <w:t>Delghust</w:t>
      </w:r>
      <w:proofErr w:type="spellEnd"/>
      <w:r w:rsidRPr="005C742A">
        <w:rPr>
          <w:rFonts w:ascii="Calibri" w:hAnsi="Calibri" w:cs="Calibri"/>
          <w:lang w:val="en-GB"/>
        </w:rPr>
        <w:t>, M., Albrecht, J., 2021. The use of primary energy factors and CO2 intensities - reviewing the state of play in academic literature 34.</w:t>
      </w:r>
    </w:p>
    <w:p w14:paraId="447D859E" w14:textId="77777777" w:rsidR="005C742A" w:rsidRPr="005C742A" w:rsidRDefault="005C742A" w:rsidP="005C742A">
      <w:pPr>
        <w:pStyle w:val="Literaturverzeichnis"/>
        <w:rPr>
          <w:rFonts w:ascii="Calibri" w:hAnsi="Calibri" w:cs="Calibri"/>
          <w:lang w:val="en-GB"/>
        </w:rPr>
      </w:pPr>
      <w:r w:rsidRPr="005C742A">
        <w:rPr>
          <w:rFonts w:ascii="Calibri" w:hAnsi="Calibri" w:cs="Calibri"/>
          <w:lang w:val="en-GB"/>
        </w:rPr>
        <w:t>Han Vandevyvere, 2010. Strategies Towards Increased Sustainable Building in Flanders. Application on the Scale of Urban Fragment.</w:t>
      </w:r>
    </w:p>
    <w:p w14:paraId="1E7BDFF5" w14:textId="77777777" w:rsidR="005C742A" w:rsidRPr="005C742A" w:rsidRDefault="005C742A" w:rsidP="005C742A">
      <w:pPr>
        <w:pStyle w:val="Literaturverzeichnis"/>
        <w:rPr>
          <w:rFonts w:ascii="Calibri" w:hAnsi="Calibri" w:cs="Calibri"/>
          <w:lang w:val="en-GB"/>
        </w:rPr>
      </w:pPr>
      <w:r w:rsidRPr="005C742A">
        <w:rPr>
          <w:rFonts w:ascii="Calibri" w:hAnsi="Calibri" w:cs="Calibri"/>
          <w:lang w:val="en-GB"/>
        </w:rPr>
        <w:t xml:space="preserve">JPI Urban Europe, 2019. Framework Definition </w:t>
      </w:r>
      <w:proofErr w:type="spellStart"/>
      <w:r w:rsidRPr="005C742A">
        <w:rPr>
          <w:rFonts w:ascii="Calibri" w:hAnsi="Calibri" w:cs="Calibri"/>
          <w:lang w:val="en-GB"/>
        </w:rPr>
        <w:t>forPositive</w:t>
      </w:r>
      <w:proofErr w:type="spellEnd"/>
      <w:r w:rsidRPr="005C742A">
        <w:rPr>
          <w:rFonts w:ascii="Calibri" w:hAnsi="Calibri" w:cs="Calibri"/>
          <w:lang w:val="en-GB"/>
        </w:rPr>
        <w:t xml:space="preserve"> Energy Districts and Neighbourhoods.</w:t>
      </w:r>
    </w:p>
    <w:p w14:paraId="114B8084" w14:textId="77777777" w:rsidR="005C742A" w:rsidRPr="005C742A" w:rsidRDefault="005C742A" w:rsidP="005C742A">
      <w:pPr>
        <w:pStyle w:val="Literaturverzeichnis"/>
        <w:rPr>
          <w:rFonts w:ascii="Calibri" w:hAnsi="Calibri" w:cs="Calibri"/>
          <w:lang w:val="en-GB"/>
        </w:rPr>
      </w:pPr>
      <w:r w:rsidRPr="005C742A">
        <w:rPr>
          <w:rFonts w:ascii="Calibri" w:hAnsi="Calibri" w:cs="Calibri"/>
          <w:lang w:val="en-GB"/>
        </w:rPr>
        <w:t>JPI Urban Europe / SET Plan Action 3.2, 2020. White Paper on PED Reference Framework for Positive Energy Districts and Neighbourhood.</w:t>
      </w:r>
    </w:p>
    <w:p w14:paraId="188DF882" w14:textId="77777777" w:rsidR="005C742A" w:rsidRPr="005C742A" w:rsidRDefault="005C742A" w:rsidP="005C742A">
      <w:pPr>
        <w:pStyle w:val="Literaturverzeichnis"/>
        <w:rPr>
          <w:rFonts w:ascii="Calibri" w:hAnsi="Calibri" w:cs="Calibri"/>
          <w:lang w:val="en-GB"/>
        </w:rPr>
      </w:pPr>
      <w:r w:rsidRPr="005C742A">
        <w:rPr>
          <w:rFonts w:ascii="Calibri" w:hAnsi="Calibri" w:cs="Calibri"/>
          <w:lang w:val="en-GB"/>
        </w:rPr>
        <w:t>Junker, R.G., Azar, A.G., Lopes, R.A., Lindberg, K.B., Reynders, G., Relan, R., Madsen, H., 2018. Characterizing the energy flexibility of buildings and districts. Applied Energy 225, 175–182. https://doi.org/10.1016/j.apenergy.2018.05.037</w:t>
      </w:r>
    </w:p>
    <w:p w14:paraId="198361AE" w14:textId="77777777" w:rsidR="005C742A" w:rsidRPr="005C742A" w:rsidRDefault="005C742A" w:rsidP="005C742A">
      <w:pPr>
        <w:pStyle w:val="Literaturverzeichnis"/>
        <w:rPr>
          <w:rFonts w:ascii="Calibri" w:hAnsi="Calibri" w:cs="Calibri"/>
        </w:rPr>
      </w:pPr>
      <w:r w:rsidRPr="005C742A">
        <w:rPr>
          <w:rFonts w:ascii="Calibri" w:hAnsi="Calibri" w:cs="Calibri"/>
          <w:lang w:val="en-GB"/>
        </w:rPr>
        <w:t xml:space="preserve">K. Steininger, L. Meyer, 2017. </w:t>
      </w:r>
      <w:r w:rsidRPr="005C742A">
        <w:rPr>
          <w:rFonts w:ascii="Calibri" w:hAnsi="Calibri" w:cs="Calibri"/>
        </w:rPr>
        <w:t>Das Treibhausgas-Budget für Österreich.</w:t>
      </w:r>
    </w:p>
    <w:p w14:paraId="60470A81" w14:textId="77777777" w:rsidR="005C742A" w:rsidRPr="005C742A" w:rsidRDefault="005C742A" w:rsidP="005C742A">
      <w:pPr>
        <w:pStyle w:val="Literaturverzeichnis"/>
        <w:rPr>
          <w:rFonts w:ascii="Calibri" w:hAnsi="Calibri" w:cs="Calibri"/>
        </w:rPr>
      </w:pPr>
      <w:r w:rsidRPr="005C742A">
        <w:rPr>
          <w:rFonts w:ascii="Calibri" w:hAnsi="Calibri" w:cs="Calibri"/>
        </w:rPr>
        <w:t xml:space="preserve">Klein, K., Langner, R., Kalz, D., </w:t>
      </w:r>
      <w:proofErr w:type="spellStart"/>
      <w:r w:rsidRPr="005C742A">
        <w:rPr>
          <w:rFonts w:ascii="Calibri" w:hAnsi="Calibri" w:cs="Calibri"/>
        </w:rPr>
        <w:t>Herkel</w:t>
      </w:r>
      <w:proofErr w:type="spellEnd"/>
      <w:r w:rsidRPr="005C742A">
        <w:rPr>
          <w:rFonts w:ascii="Calibri" w:hAnsi="Calibri" w:cs="Calibri"/>
        </w:rPr>
        <w:t xml:space="preserve">, S., Henning, H.-M., 2016. </w:t>
      </w:r>
      <w:r w:rsidRPr="005C742A">
        <w:rPr>
          <w:rFonts w:ascii="Calibri" w:hAnsi="Calibri" w:cs="Calibri"/>
          <w:lang w:val="en-GB"/>
        </w:rPr>
        <w:t xml:space="preserve">Grid support coefficients for electricity-based heating and cooling and field data analysis of present-day installations in Germany. </w:t>
      </w:r>
      <w:r w:rsidRPr="005C742A">
        <w:rPr>
          <w:rFonts w:ascii="Calibri" w:hAnsi="Calibri" w:cs="Calibri"/>
        </w:rPr>
        <w:t>Applied Energy 162, 853–867. https://doi.org/10.1016/j.apenergy.2015.10.107</w:t>
      </w:r>
    </w:p>
    <w:p w14:paraId="206ADCD8" w14:textId="77777777" w:rsidR="005C742A" w:rsidRPr="005C742A" w:rsidRDefault="005C742A" w:rsidP="005C742A">
      <w:pPr>
        <w:pStyle w:val="Literaturverzeichnis"/>
        <w:rPr>
          <w:rFonts w:ascii="Calibri" w:hAnsi="Calibri" w:cs="Calibri"/>
        </w:rPr>
      </w:pPr>
      <w:proofErr w:type="spellStart"/>
      <w:r w:rsidRPr="005C742A">
        <w:rPr>
          <w:rFonts w:ascii="Calibri" w:hAnsi="Calibri" w:cs="Calibri"/>
        </w:rPr>
        <w:t>Knotzer</w:t>
      </w:r>
      <w:proofErr w:type="spellEnd"/>
      <w:r w:rsidRPr="005C742A">
        <w:rPr>
          <w:rFonts w:ascii="Calibri" w:hAnsi="Calibri" w:cs="Calibri"/>
        </w:rPr>
        <w:t xml:space="preserve">, A., Fechner, J., Zelger, T., Berger, A., 2022. Smart </w:t>
      </w:r>
      <w:proofErr w:type="spellStart"/>
      <w:r w:rsidRPr="005C742A">
        <w:rPr>
          <w:rFonts w:ascii="Calibri" w:hAnsi="Calibri" w:cs="Calibri"/>
        </w:rPr>
        <w:t>Readiness</w:t>
      </w:r>
      <w:proofErr w:type="spellEnd"/>
      <w:r w:rsidRPr="005C742A">
        <w:rPr>
          <w:rFonts w:ascii="Calibri" w:hAnsi="Calibri" w:cs="Calibri"/>
        </w:rPr>
        <w:t xml:space="preserve"> Indikator.</w:t>
      </w:r>
    </w:p>
    <w:p w14:paraId="3EA7061D" w14:textId="77777777" w:rsidR="005C742A" w:rsidRPr="005C742A" w:rsidRDefault="005C742A" w:rsidP="005C742A">
      <w:pPr>
        <w:pStyle w:val="Literaturverzeichnis"/>
        <w:rPr>
          <w:rFonts w:ascii="Calibri" w:hAnsi="Calibri" w:cs="Calibri"/>
        </w:rPr>
      </w:pPr>
      <w:proofErr w:type="spellStart"/>
      <w:r w:rsidRPr="005C742A">
        <w:rPr>
          <w:rFonts w:ascii="Calibri" w:hAnsi="Calibri" w:cs="Calibri"/>
        </w:rPr>
        <w:t>Knotzer</w:t>
      </w:r>
      <w:proofErr w:type="spellEnd"/>
      <w:r w:rsidRPr="005C742A">
        <w:rPr>
          <w:rFonts w:ascii="Calibri" w:hAnsi="Calibri" w:cs="Calibri"/>
        </w:rPr>
        <w:t xml:space="preserve">, A., </w:t>
      </w:r>
      <w:proofErr w:type="spellStart"/>
      <w:r w:rsidRPr="005C742A">
        <w:rPr>
          <w:rFonts w:ascii="Calibri" w:hAnsi="Calibri" w:cs="Calibri"/>
        </w:rPr>
        <w:t>Weiss</w:t>
      </w:r>
      <w:proofErr w:type="spellEnd"/>
      <w:r w:rsidRPr="005C742A">
        <w:rPr>
          <w:rFonts w:ascii="Calibri" w:hAnsi="Calibri" w:cs="Calibri"/>
        </w:rPr>
        <w:t xml:space="preserve">, T., Metzger, A.S., Kastner, W., 2019. </w:t>
      </w:r>
      <w:proofErr w:type="gramStart"/>
      <w:r w:rsidRPr="005C742A">
        <w:rPr>
          <w:rFonts w:ascii="Calibri" w:hAnsi="Calibri" w:cs="Calibri"/>
        </w:rPr>
        <w:t>IEA Energie</w:t>
      </w:r>
      <w:proofErr w:type="gramEnd"/>
      <w:r w:rsidRPr="005C742A">
        <w:rPr>
          <w:rFonts w:ascii="Calibri" w:hAnsi="Calibri" w:cs="Calibri"/>
        </w:rPr>
        <w:t xml:space="preserve"> in Gebäuden und Kommunen (EBC) Annex 67: Energie-flexible Gebäude 76.</w:t>
      </w:r>
    </w:p>
    <w:p w14:paraId="28A2507E" w14:textId="77777777" w:rsidR="005C742A" w:rsidRPr="005C742A" w:rsidRDefault="005C742A" w:rsidP="005C742A">
      <w:pPr>
        <w:pStyle w:val="Literaturverzeichnis"/>
        <w:rPr>
          <w:rFonts w:ascii="Calibri" w:hAnsi="Calibri" w:cs="Calibri"/>
        </w:rPr>
      </w:pPr>
      <w:r w:rsidRPr="005C742A">
        <w:rPr>
          <w:rFonts w:ascii="Calibri" w:hAnsi="Calibri" w:cs="Calibri"/>
        </w:rPr>
        <w:t xml:space="preserve">Kriterienkatalog zum Zertifikat 2000-Watt-Areal, </w:t>
      </w:r>
      <w:proofErr w:type="gramStart"/>
      <w:r w:rsidRPr="005C742A">
        <w:rPr>
          <w:rFonts w:ascii="Calibri" w:hAnsi="Calibri" w:cs="Calibri"/>
        </w:rPr>
        <w:t>2019. .</w:t>
      </w:r>
      <w:proofErr w:type="gramEnd"/>
      <w:r w:rsidRPr="005C742A">
        <w:rPr>
          <w:rFonts w:ascii="Calibri" w:hAnsi="Calibri" w:cs="Calibri"/>
        </w:rPr>
        <w:t xml:space="preserve"> </w:t>
      </w:r>
      <w:proofErr w:type="spellStart"/>
      <w:r w:rsidRPr="005C742A">
        <w:rPr>
          <w:rFonts w:ascii="Calibri" w:hAnsi="Calibri" w:cs="Calibri"/>
        </w:rPr>
        <w:t>EnergieSchweiz</w:t>
      </w:r>
      <w:proofErr w:type="spellEnd"/>
      <w:r w:rsidRPr="005C742A">
        <w:rPr>
          <w:rFonts w:ascii="Calibri" w:hAnsi="Calibri" w:cs="Calibri"/>
        </w:rPr>
        <w:t>.</w:t>
      </w:r>
    </w:p>
    <w:p w14:paraId="75F6AFF6" w14:textId="77777777" w:rsidR="005C742A" w:rsidRPr="005C742A" w:rsidRDefault="005C742A" w:rsidP="005C742A">
      <w:pPr>
        <w:pStyle w:val="Literaturverzeichnis"/>
        <w:rPr>
          <w:rFonts w:ascii="Calibri" w:hAnsi="Calibri" w:cs="Calibri"/>
        </w:rPr>
      </w:pPr>
      <w:r w:rsidRPr="005C742A">
        <w:rPr>
          <w:rFonts w:ascii="Calibri" w:hAnsi="Calibri" w:cs="Calibri"/>
        </w:rPr>
        <w:t xml:space="preserve">Lukas Kranzl, Andreas Müller, </w:t>
      </w:r>
      <w:proofErr w:type="spellStart"/>
      <w:r w:rsidRPr="005C742A">
        <w:rPr>
          <w:rFonts w:ascii="Calibri" w:hAnsi="Calibri" w:cs="Calibri"/>
        </w:rPr>
        <w:t>Iná</w:t>
      </w:r>
      <w:proofErr w:type="spellEnd"/>
      <w:r w:rsidRPr="005C742A">
        <w:rPr>
          <w:rFonts w:ascii="Calibri" w:hAnsi="Calibri" w:cs="Calibri"/>
        </w:rPr>
        <w:t xml:space="preserve"> Maia, Richard Büchele, Michael </w:t>
      </w:r>
      <w:proofErr w:type="spellStart"/>
      <w:r w:rsidRPr="005C742A">
        <w:rPr>
          <w:rFonts w:ascii="Calibri" w:hAnsi="Calibri" w:cs="Calibri"/>
        </w:rPr>
        <w:t>Hartner</w:t>
      </w:r>
      <w:proofErr w:type="spellEnd"/>
      <w:r w:rsidRPr="005C742A">
        <w:rPr>
          <w:rFonts w:ascii="Calibri" w:hAnsi="Calibri" w:cs="Calibri"/>
        </w:rPr>
        <w:t xml:space="preserve">, 2018. Wärmezukunft 2050. Erfordernisse und Konsequenzen </w:t>
      </w:r>
      <w:proofErr w:type="spellStart"/>
      <w:r w:rsidRPr="005C742A">
        <w:rPr>
          <w:rFonts w:ascii="Calibri" w:hAnsi="Calibri" w:cs="Calibri"/>
        </w:rPr>
        <w:t>dernDekarbonisierung</w:t>
      </w:r>
      <w:proofErr w:type="spellEnd"/>
      <w:r w:rsidRPr="005C742A">
        <w:rPr>
          <w:rFonts w:ascii="Calibri" w:hAnsi="Calibri" w:cs="Calibri"/>
        </w:rPr>
        <w:t xml:space="preserve"> von Raumwärme und Warmwasserbereitstellung in Österreich.</w:t>
      </w:r>
    </w:p>
    <w:p w14:paraId="13C9676E" w14:textId="77777777" w:rsidR="005C742A" w:rsidRPr="005C742A" w:rsidRDefault="005C742A" w:rsidP="005C742A">
      <w:pPr>
        <w:pStyle w:val="Literaturverzeichnis"/>
        <w:rPr>
          <w:rFonts w:ascii="Calibri" w:hAnsi="Calibri" w:cs="Calibri"/>
        </w:rPr>
      </w:pPr>
      <w:r w:rsidRPr="005C742A">
        <w:rPr>
          <w:rFonts w:ascii="Calibri" w:hAnsi="Calibri" w:cs="Calibri"/>
        </w:rPr>
        <w:t>M. Schimmel, M. Kube, C. Petersdorff, 2018. Strom. Wärme. Mobilität. Szenarien für die Dekarbonisierung im Großraum Wien bis 2050. ECOFYS, Wien.</w:t>
      </w:r>
    </w:p>
    <w:p w14:paraId="3091B291" w14:textId="77777777" w:rsidR="005C742A" w:rsidRPr="005C742A" w:rsidRDefault="005C742A" w:rsidP="005C742A">
      <w:pPr>
        <w:pStyle w:val="Literaturverzeichnis"/>
        <w:rPr>
          <w:rFonts w:ascii="Calibri" w:hAnsi="Calibri" w:cs="Calibri"/>
        </w:rPr>
      </w:pPr>
      <w:r w:rsidRPr="005C742A">
        <w:rPr>
          <w:rFonts w:ascii="Calibri" w:hAnsi="Calibri" w:cs="Calibri"/>
        </w:rPr>
        <w:t xml:space="preserve">O. Mair am </w:t>
      </w:r>
      <w:proofErr w:type="spellStart"/>
      <w:r w:rsidRPr="005C742A">
        <w:rPr>
          <w:rFonts w:ascii="Calibri" w:hAnsi="Calibri" w:cs="Calibri"/>
        </w:rPr>
        <w:t>Tinkhof</w:t>
      </w:r>
      <w:proofErr w:type="spellEnd"/>
      <w:r w:rsidRPr="005C742A">
        <w:rPr>
          <w:rFonts w:ascii="Calibri" w:hAnsi="Calibri" w:cs="Calibri"/>
        </w:rPr>
        <w:t>, H.S., 2017. Richt- und Zielwerte für Siedlungen zur integralen Bewertung der Klimaverträglichkeit von Gebäuden und Mobilitätsinfrastruktur in Neubausiedlungen, Berichte aus Energie- und Umweltforschung. Bundesministerium für Verkehr, Innovation und Technologie.</w:t>
      </w:r>
    </w:p>
    <w:p w14:paraId="607C22B7" w14:textId="77777777" w:rsidR="005C742A" w:rsidRPr="005C742A" w:rsidRDefault="005C742A" w:rsidP="005C742A">
      <w:pPr>
        <w:pStyle w:val="Literaturverzeichnis"/>
        <w:rPr>
          <w:rFonts w:ascii="Calibri" w:hAnsi="Calibri" w:cs="Calibri"/>
        </w:rPr>
      </w:pPr>
      <w:r w:rsidRPr="005C742A">
        <w:rPr>
          <w:rFonts w:ascii="Calibri" w:hAnsi="Calibri" w:cs="Calibri"/>
        </w:rPr>
        <w:lastRenderedPageBreak/>
        <w:t>Österreichisches Institut für Bautechnik, 2019. OIB RL6 -Energieeinsparung und Wärmeschutz, OIB-330.6-026/19.</w:t>
      </w:r>
    </w:p>
    <w:p w14:paraId="154CAF9C" w14:textId="77777777" w:rsidR="005C742A" w:rsidRPr="005C742A" w:rsidRDefault="005C742A" w:rsidP="005C742A">
      <w:pPr>
        <w:pStyle w:val="Literaturverzeichnis"/>
        <w:rPr>
          <w:rFonts w:ascii="Calibri" w:hAnsi="Calibri" w:cs="Calibri"/>
          <w:lang w:val="en-GB"/>
        </w:rPr>
      </w:pPr>
      <w:r w:rsidRPr="005C742A">
        <w:rPr>
          <w:rFonts w:ascii="Calibri" w:hAnsi="Calibri" w:cs="Calibri"/>
        </w:rPr>
        <w:t xml:space="preserve">R. Haas, G. Resch, B. Burgholzer, G. Totschnig, G. Lettner, H. Auer, H. Geipel, 2017. Stromzukunft Österreich 2030 - Analyse der Erfordernisse und Konsequenzen eines ambitionierten Ausbaus erneuerbarer Energien. </w:t>
      </w:r>
      <w:r w:rsidRPr="005C742A">
        <w:rPr>
          <w:rFonts w:ascii="Calibri" w:hAnsi="Calibri" w:cs="Calibri"/>
          <w:lang w:val="en-GB"/>
        </w:rPr>
        <w:t>TU Wien EEG.</w:t>
      </w:r>
    </w:p>
    <w:p w14:paraId="39F9A114" w14:textId="77777777" w:rsidR="005C742A" w:rsidRPr="005C742A" w:rsidRDefault="005C742A" w:rsidP="005C742A">
      <w:pPr>
        <w:pStyle w:val="Literaturverzeichnis"/>
        <w:rPr>
          <w:rFonts w:ascii="Calibri" w:hAnsi="Calibri" w:cs="Calibri"/>
          <w:lang w:val="en-GB"/>
        </w:rPr>
      </w:pPr>
      <w:r w:rsidRPr="005C742A">
        <w:rPr>
          <w:rFonts w:ascii="Calibri" w:hAnsi="Calibri" w:cs="Calibri"/>
          <w:lang w:val="en-GB"/>
        </w:rPr>
        <w:t>Salom, J., Tamm, M., 2020. D3.1 METHODOLOGY FRAMEWORK FOR PLUS ENERGY BUILDINGS AND NEIGHBOURHOODS, WP3 Technology Integration in Smart Managed Plus Energy Buildings and Neighbourhoods.</w:t>
      </w:r>
    </w:p>
    <w:p w14:paraId="38A558F4" w14:textId="77777777" w:rsidR="005C742A" w:rsidRPr="005C742A" w:rsidRDefault="005C742A" w:rsidP="005C742A">
      <w:pPr>
        <w:pStyle w:val="Literaturverzeichnis"/>
        <w:rPr>
          <w:rFonts w:ascii="Calibri" w:hAnsi="Calibri" w:cs="Calibri"/>
          <w:lang w:val="en-GB"/>
        </w:rPr>
      </w:pPr>
      <w:r w:rsidRPr="005C742A">
        <w:rPr>
          <w:rFonts w:ascii="Calibri" w:hAnsi="Calibri" w:cs="Calibri"/>
          <w:lang w:val="en-GB"/>
        </w:rPr>
        <w:t>Sartori, I., Napolitano, A., Voss, K., 2012. Net zero energy buildings: A consistent definition framework. Energy and Buildings 48, 220–232. https://doi.org/10.1016/j.enbuild.2012.01.032</w:t>
      </w:r>
    </w:p>
    <w:p w14:paraId="3A525691" w14:textId="77777777" w:rsidR="005C742A" w:rsidRPr="005C742A" w:rsidRDefault="005C742A" w:rsidP="005C742A">
      <w:pPr>
        <w:pStyle w:val="Literaturverzeichnis"/>
        <w:rPr>
          <w:rFonts w:ascii="Calibri" w:hAnsi="Calibri" w:cs="Calibri"/>
        </w:rPr>
      </w:pPr>
      <w:r w:rsidRPr="007D6A1E">
        <w:rPr>
          <w:rFonts w:ascii="Calibri" w:hAnsi="Calibri" w:cs="Calibri"/>
          <w:lang w:val="en-GB"/>
        </w:rPr>
        <w:t xml:space="preserve">Schneider, S., Zelger, T., Klauda, L., 2020. </w:t>
      </w:r>
      <w:r w:rsidRPr="005C742A">
        <w:rPr>
          <w:rFonts w:ascii="Calibri" w:hAnsi="Calibri" w:cs="Calibri"/>
        </w:rPr>
        <w:t xml:space="preserve">Überlegungen zur Frage, welcher Anteil erneuerbarer Energie 2050 in Österreich lokal aufgebracht werden muss. </w:t>
      </w:r>
      <w:proofErr w:type="spellStart"/>
      <w:r w:rsidRPr="005C742A">
        <w:rPr>
          <w:rFonts w:ascii="Calibri" w:hAnsi="Calibri" w:cs="Calibri"/>
        </w:rPr>
        <w:t>Presented</w:t>
      </w:r>
      <w:proofErr w:type="spellEnd"/>
      <w:r w:rsidRPr="005C742A">
        <w:rPr>
          <w:rFonts w:ascii="Calibri" w:hAnsi="Calibri" w:cs="Calibri"/>
        </w:rPr>
        <w:t xml:space="preserve"> at </w:t>
      </w:r>
      <w:proofErr w:type="spellStart"/>
      <w:r w:rsidRPr="005C742A">
        <w:rPr>
          <w:rFonts w:ascii="Calibri" w:hAnsi="Calibri" w:cs="Calibri"/>
        </w:rPr>
        <w:t>the</w:t>
      </w:r>
      <w:proofErr w:type="spellEnd"/>
      <w:r w:rsidRPr="005C742A">
        <w:rPr>
          <w:rFonts w:ascii="Calibri" w:hAnsi="Calibri" w:cs="Calibri"/>
        </w:rPr>
        <w:t xml:space="preserve"> </w:t>
      </w:r>
      <w:proofErr w:type="spellStart"/>
      <w:r w:rsidRPr="005C742A">
        <w:rPr>
          <w:rFonts w:ascii="Calibri" w:hAnsi="Calibri" w:cs="Calibri"/>
        </w:rPr>
        <w:t>EnInnov</w:t>
      </w:r>
      <w:proofErr w:type="spellEnd"/>
      <w:r w:rsidRPr="005C742A">
        <w:rPr>
          <w:rFonts w:ascii="Calibri" w:hAnsi="Calibri" w:cs="Calibri"/>
        </w:rPr>
        <w:t xml:space="preserve"> 2020, Graz, p. 10.</w:t>
      </w:r>
    </w:p>
    <w:p w14:paraId="03CFCEEC" w14:textId="77777777" w:rsidR="005C742A" w:rsidRPr="005C742A" w:rsidRDefault="005C742A" w:rsidP="005C742A">
      <w:pPr>
        <w:pStyle w:val="Literaturverzeichnis"/>
        <w:rPr>
          <w:rFonts w:ascii="Calibri" w:hAnsi="Calibri" w:cs="Calibri"/>
        </w:rPr>
      </w:pPr>
      <w:r w:rsidRPr="005C742A">
        <w:rPr>
          <w:rFonts w:ascii="Calibri" w:hAnsi="Calibri" w:cs="Calibri"/>
        </w:rPr>
        <w:t>Schöfmann, P., Zelger, T., Bartlmä, N., Schneider, S., Leibold, J., Bell, D., 2020a. Zukunftsquartier - Weg zum Plus-Energie-Quartier in Wien (</w:t>
      </w:r>
      <w:proofErr w:type="spellStart"/>
      <w:r w:rsidRPr="005C742A">
        <w:rPr>
          <w:rFonts w:ascii="Calibri" w:hAnsi="Calibri" w:cs="Calibri"/>
        </w:rPr>
        <w:t>No</w:t>
      </w:r>
      <w:proofErr w:type="spellEnd"/>
      <w:r w:rsidRPr="005C742A">
        <w:rPr>
          <w:rFonts w:ascii="Calibri" w:hAnsi="Calibri" w:cs="Calibri"/>
        </w:rPr>
        <w:t>. 11/2020), Berichte aus Energie- und Umweltforschung. Vienna.</w:t>
      </w:r>
    </w:p>
    <w:p w14:paraId="5641E9D5" w14:textId="77777777" w:rsidR="005C742A" w:rsidRPr="005C742A" w:rsidRDefault="005C742A" w:rsidP="005C742A">
      <w:pPr>
        <w:pStyle w:val="Literaturverzeichnis"/>
        <w:rPr>
          <w:rFonts w:ascii="Calibri" w:hAnsi="Calibri" w:cs="Calibri"/>
        </w:rPr>
      </w:pPr>
      <w:r w:rsidRPr="005C742A">
        <w:rPr>
          <w:rFonts w:ascii="Calibri" w:hAnsi="Calibri" w:cs="Calibri"/>
        </w:rPr>
        <w:t>Schöfmann, P., Zelger, T., Bartlmä, N., Schneider, S., Leibold, J., Bell, D., 2020b. Zukunftsquartier - Weg zum Plus-Energie-Quartier in Wien (</w:t>
      </w:r>
      <w:proofErr w:type="spellStart"/>
      <w:r w:rsidRPr="005C742A">
        <w:rPr>
          <w:rFonts w:ascii="Calibri" w:hAnsi="Calibri" w:cs="Calibri"/>
        </w:rPr>
        <w:t>No</w:t>
      </w:r>
      <w:proofErr w:type="spellEnd"/>
      <w:r w:rsidRPr="005C742A">
        <w:rPr>
          <w:rFonts w:ascii="Calibri" w:hAnsi="Calibri" w:cs="Calibri"/>
        </w:rPr>
        <w:t>. 11/2020), Berichte aus Energie- und Umweltforschung.</w:t>
      </w:r>
    </w:p>
    <w:p w14:paraId="39B46FC3" w14:textId="77777777" w:rsidR="005C742A" w:rsidRPr="005C742A" w:rsidRDefault="005C742A" w:rsidP="005C742A">
      <w:pPr>
        <w:pStyle w:val="Literaturverzeichnis"/>
        <w:rPr>
          <w:rFonts w:ascii="Calibri" w:hAnsi="Calibri" w:cs="Calibri"/>
        </w:rPr>
      </w:pPr>
      <w:proofErr w:type="spellStart"/>
      <w:r w:rsidRPr="005C742A">
        <w:rPr>
          <w:rFonts w:ascii="Calibri" w:hAnsi="Calibri" w:cs="Calibri"/>
          <w:lang w:val="en-GB"/>
        </w:rPr>
        <w:t>Shnapp</w:t>
      </w:r>
      <w:proofErr w:type="spellEnd"/>
      <w:r w:rsidRPr="005C742A">
        <w:rPr>
          <w:rFonts w:ascii="Calibri" w:hAnsi="Calibri" w:cs="Calibri"/>
          <w:lang w:val="en-GB"/>
        </w:rPr>
        <w:t xml:space="preserve">, S., Paci, D., Bertoldi, P., 2020. Enabling positive energy districts across Europe: energy efficiency </w:t>
      </w:r>
      <w:proofErr w:type="gramStart"/>
      <w:r w:rsidRPr="005C742A">
        <w:rPr>
          <w:rFonts w:ascii="Calibri" w:hAnsi="Calibri" w:cs="Calibri"/>
          <w:lang w:val="en-GB"/>
        </w:rPr>
        <w:t>couples</w:t>
      </w:r>
      <w:proofErr w:type="gramEnd"/>
      <w:r w:rsidRPr="005C742A">
        <w:rPr>
          <w:rFonts w:ascii="Calibri" w:hAnsi="Calibri" w:cs="Calibri"/>
          <w:lang w:val="en-GB"/>
        </w:rPr>
        <w:t xml:space="preserve"> renewable energy. </w:t>
      </w:r>
      <w:r w:rsidRPr="005C742A">
        <w:rPr>
          <w:rFonts w:ascii="Calibri" w:hAnsi="Calibri" w:cs="Calibri"/>
        </w:rPr>
        <w:t>Publications Office, LU.</w:t>
      </w:r>
    </w:p>
    <w:p w14:paraId="5A306E72" w14:textId="77777777" w:rsidR="005C742A" w:rsidRPr="005C742A" w:rsidRDefault="005C742A" w:rsidP="005C742A">
      <w:pPr>
        <w:pStyle w:val="Literaturverzeichnis"/>
        <w:rPr>
          <w:rFonts w:ascii="Calibri" w:hAnsi="Calibri" w:cs="Calibri"/>
        </w:rPr>
      </w:pPr>
      <w:r w:rsidRPr="005C742A">
        <w:rPr>
          <w:rFonts w:ascii="Calibri" w:hAnsi="Calibri" w:cs="Calibri"/>
        </w:rPr>
        <w:t>SIA, 2017. SIA 2040 - Effizienzpfad Energie.</w:t>
      </w:r>
    </w:p>
    <w:p w14:paraId="0F09E6C1" w14:textId="77777777" w:rsidR="005C742A" w:rsidRPr="005C742A" w:rsidRDefault="005C742A" w:rsidP="005C742A">
      <w:pPr>
        <w:pStyle w:val="Literaturverzeichnis"/>
        <w:rPr>
          <w:rFonts w:ascii="Calibri" w:hAnsi="Calibri" w:cs="Calibri"/>
          <w:lang w:val="en-GB"/>
        </w:rPr>
      </w:pPr>
      <w:proofErr w:type="spellStart"/>
      <w:r w:rsidRPr="005C742A">
        <w:rPr>
          <w:rFonts w:ascii="Calibri" w:hAnsi="Calibri" w:cs="Calibri"/>
        </w:rPr>
        <w:t>Smetschka</w:t>
      </w:r>
      <w:proofErr w:type="spellEnd"/>
      <w:r w:rsidRPr="005C742A">
        <w:rPr>
          <w:rFonts w:ascii="Calibri" w:hAnsi="Calibri" w:cs="Calibri"/>
        </w:rPr>
        <w:t xml:space="preserve">, B., </w:t>
      </w:r>
      <w:proofErr w:type="spellStart"/>
      <w:r w:rsidRPr="005C742A">
        <w:rPr>
          <w:rFonts w:ascii="Calibri" w:hAnsi="Calibri" w:cs="Calibri"/>
        </w:rPr>
        <w:t>Wiedenhofer</w:t>
      </w:r>
      <w:proofErr w:type="spellEnd"/>
      <w:r w:rsidRPr="005C742A">
        <w:rPr>
          <w:rFonts w:ascii="Calibri" w:hAnsi="Calibri" w:cs="Calibri"/>
        </w:rPr>
        <w:t xml:space="preserve">, D., Egger, C., Haselsteiner, E., Moran, D., Gaube, V., 2019. </w:t>
      </w:r>
      <w:r w:rsidRPr="005C742A">
        <w:rPr>
          <w:rFonts w:ascii="Calibri" w:hAnsi="Calibri" w:cs="Calibri"/>
          <w:lang w:val="en-GB"/>
        </w:rPr>
        <w:t>Time Matters: The Carbon Footprint of Everyday Activities in Austria. Ecological Economics 164, 106357. https://doi.org/10.1016/j.ecolecon.2019.106357</w:t>
      </w:r>
    </w:p>
    <w:p w14:paraId="09E63DB4" w14:textId="77777777" w:rsidR="005C742A" w:rsidRPr="005C742A" w:rsidRDefault="005C742A" w:rsidP="005C742A">
      <w:pPr>
        <w:pStyle w:val="Literaturverzeichnis"/>
        <w:rPr>
          <w:rFonts w:ascii="Calibri" w:hAnsi="Calibri" w:cs="Calibri"/>
          <w:lang w:val="en-GB"/>
        </w:rPr>
      </w:pPr>
      <w:r w:rsidRPr="005C742A">
        <w:rPr>
          <w:rFonts w:ascii="Calibri" w:hAnsi="Calibri" w:cs="Calibri"/>
          <w:lang w:val="en-GB"/>
        </w:rPr>
        <w:t xml:space="preserve">Statistik Austria, 2012. Index </w:t>
      </w:r>
      <w:proofErr w:type="spellStart"/>
      <w:r w:rsidRPr="005C742A">
        <w:rPr>
          <w:rFonts w:ascii="Calibri" w:hAnsi="Calibri" w:cs="Calibri"/>
          <w:lang w:val="en-GB"/>
        </w:rPr>
        <w:t>zu</w:t>
      </w:r>
      <w:proofErr w:type="spellEnd"/>
      <w:r w:rsidRPr="005C742A">
        <w:rPr>
          <w:rFonts w:ascii="Calibri" w:hAnsi="Calibri" w:cs="Calibri"/>
          <w:lang w:val="en-GB"/>
        </w:rPr>
        <w:t xml:space="preserve"> Daten der Statistik Austria. Statistik Austria.</w:t>
      </w:r>
    </w:p>
    <w:p w14:paraId="60D9CFB8" w14:textId="77777777" w:rsidR="005C742A" w:rsidRPr="005C742A" w:rsidRDefault="005C742A" w:rsidP="005C742A">
      <w:pPr>
        <w:pStyle w:val="Literaturverzeichnis"/>
        <w:rPr>
          <w:rFonts w:ascii="Calibri" w:hAnsi="Calibri" w:cs="Calibri"/>
          <w:lang w:val="en-GB"/>
        </w:rPr>
      </w:pPr>
      <w:proofErr w:type="spellStart"/>
      <w:r w:rsidRPr="005C742A">
        <w:rPr>
          <w:rFonts w:ascii="Calibri" w:hAnsi="Calibri" w:cs="Calibri"/>
          <w:lang w:val="en-GB"/>
        </w:rPr>
        <w:t>Steemers</w:t>
      </w:r>
      <w:proofErr w:type="spellEnd"/>
      <w:r w:rsidRPr="005C742A">
        <w:rPr>
          <w:rFonts w:ascii="Calibri" w:hAnsi="Calibri" w:cs="Calibri"/>
          <w:lang w:val="en-GB"/>
        </w:rPr>
        <w:t xml:space="preserve">, K., </w:t>
      </w:r>
      <w:proofErr w:type="spellStart"/>
      <w:r w:rsidRPr="005C742A">
        <w:rPr>
          <w:rFonts w:ascii="Calibri" w:hAnsi="Calibri" w:cs="Calibri"/>
          <w:lang w:val="en-GB"/>
        </w:rPr>
        <w:t>Krangsås</w:t>
      </w:r>
      <w:proofErr w:type="spellEnd"/>
      <w:r w:rsidRPr="005C742A">
        <w:rPr>
          <w:rFonts w:ascii="Calibri" w:hAnsi="Calibri" w:cs="Calibri"/>
          <w:lang w:val="en-GB"/>
        </w:rPr>
        <w:t xml:space="preserve">, S.G., Ashrafian, T., Giancola, E., Konstantinou, T., Liu, M., </w:t>
      </w:r>
      <w:proofErr w:type="spellStart"/>
      <w:r w:rsidRPr="005C742A">
        <w:rPr>
          <w:rFonts w:ascii="Calibri" w:hAnsi="Calibri" w:cs="Calibri"/>
          <w:lang w:val="en-GB"/>
        </w:rPr>
        <w:t>Prebreza</w:t>
      </w:r>
      <w:proofErr w:type="spellEnd"/>
      <w:r w:rsidRPr="005C742A">
        <w:rPr>
          <w:rFonts w:ascii="Calibri" w:hAnsi="Calibri" w:cs="Calibri"/>
          <w:lang w:val="en-GB"/>
        </w:rPr>
        <w:t>, B., Soutullo, S., 2022. Challenges for a Positive Energy District Framework 10.</w:t>
      </w:r>
    </w:p>
    <w:p w14:paraId="1F02C1ED" w14:textId="77777777" w:rsidR="005C742A" w:rsidRPr="005C742A" w:rsidRDefault="005C742A" w:rsidP="005C742A">
      <w:pPr>
        <w:pStyle w:val="Literaturverzeichnis"/>
        <w:rPr>
          <w:rFonts w:ascii="Calibri" w:hAnsi="Calibri" w:cs="Calibri"/>
        </w:rPr>
      </w:pPr>
      <w:r w:rsidRPr="005C742A">
        <w:rPr>
          <w:rFonts w:ascii="Calibri" w:hAnsi="Calibri" w:cs="Calibri"/>
          <w:lang w:val="en-GB"/>
        </w:rPr>
        <w:t xml:space="preserve">Steininger, K.W., Meyer, L., </w:t>
      </w:r>
      <w:proofErr w:type="spellStart"/>
      <w:r w:rsidRPr="005C742A">
        <w:rPr>
          <w:rFonts w:ascii="Calibri" w:hAnsi="Calibri" w:cs="Calibri"/>
          <w:lang w:val="en-GB"/>
        </w:rPr>
        <w:t>Nabernegg</w:t>
      </w:r>
      <w:proofErr w:type="spellEnd"/>
      <w:r w:rsidRPr="005C742A">
        <w:rPr>
          <w:rFonts w:ascii="Calibri" w:hAnsi="Calibri" w:cs="Calibri"/>
          <w:lang w:val="en-GB"/>
        </w:rPr>
        <w:t xml:space="preserve">, S., </w:t>
      </w:r>
      <w:proofErr w:type="spellStart"/>
      <w:r w:rsidRPr="005C742A">
        <w:rPr>
          <w:rFonts w:ascii="Calibri" w:hAnsi="Calibri" w:cs="Calibri"/>
          <w:lang w:val="en-GB"/>
        </w:rPr>
        <w:t>Kirchengast</w:t>
      </w:r>
      <w:proofErr w:type="spellEnd"/>
      <w:r w:rsidRPr="005C742A">
        <w:rPr>
          <w:rFonts w:ascii="Calibri" w:hAnsi="Calibri" w:cs="Calibri"/>
          <w:lang w:val="en-GB"/>
        </w:rPr>
        <w:t xml:space="preserve">, G., 2020. Sectoral carbon budgets as an evaluation framework for the built environment. </w:t>
      </w:r>
      <w:r w:rsidRPr="005C742A">
        <w:rPr>
          <w:rFonts w:ascii="Calibri" w:hAnsi="Calibri" w:cs="Calibri"/>
        </w:rPr>
        <w:t>Buildings and Cities 1, 337–360. https://doi.org/10.5334/bc.32</w:t>
      </w:r>
    </w:p>
    <w:p w14:paraId="47D67325" w14:textId="77777777" w:rsidR="005C742A" w:rsidRPr="005C742A" w:rsidRDefault="005C742A" w:rsidP="005C742A">
      <w:pPr>
        <w:pStyle w:val="Literaturverzeichnis"/>
        <w:rPr>
          <w:rFonts w:ascii="Calibri" w:hAnsi="Calibri" w:cs="Calibri"/>
        </w:rPr>
      </w:pPr>
      <w:r w:rsidRPr="005C742A">
        <w:rPr>
          <w:rFonts w:ascii="Calibri" w:hAnsi="Calibri" w:cs="Calibri"/>
        </w:rPr>
        <w:t xml:space="preserve">Streicher, W., Schnitzer, H., </w:t>
      </w:r>
      <w:proofErr w:type="spellStart"/>
      <w:r w:rsidRPr="005C742A">
        <w:rPr>
          <w:rFonts w:ascii="Calibri" w:hAnsi="Calibri" w:cs="Calibri"/>
        </w:rPr>
        <w:t>Tatzber</w:t>
      </w:r>
      <w:proofErr w:type="spellEnd"/>
      <w:r w:rsidRPr="005C742A">
        <w:rPr>
          <w:rFonts w:ascii="Calibri" w:hAnsi="Calibri" w:cs="Calibri"/>
        </w:rPr>
        <w:t xml:space="preserve">, F., Heimrath, R., Wetz, I., Titz, M., Hausberger, S., Haas, R., </w:t>
      </w:r>
      <w:proofErr w:type="gramStart"/>
      <w:r w:rsidRPr="005C742A">
        <w:rPr>
          <w:rFonts w:ascii="Calibri" w:hAnsi="Calibri" w:cs="Calibri"/>
        </w:rPr>
        <w:t>Kalt</w:t>
      </w:r>
      <w:proofErr w:type="gramEnd"/>
      <w:r w:rsidRPr="005C742A">
        <w:rPr>
          <w:rFonts w:ascii="Calibri" w:hAnsi="Calibri" w:cs="Calibri"/>
        </w:rPr>
        <w:t xml:space="preserve">, G., Damm, A., Steininger, K., </w:t>
      </w:r>
      <w:proofErr w:type="spellStart"/>
      <w:r w:rsidRPr="005C742A">
        <w:rPr>
          <w:rFonts w:ascii="Calibri" w:hAnsi="Calibri" w:cs="Calibri"/>
        </w:rPr>
        <w:t>Oblasser</w:t>
      </w:r>
      <w:proofErr w:type="spellEnd"/>
      <w:r w:rsidRPr="005C742A">
        <w:rPr>
          <w:rFonts w:ascii="Calibri" w:hAnsi="Calibri" w:cs="Calibri"/>
        </w:rPr>
        <w:t>, S., 2010. Energieautarkie für Österreich 2050.</w:t>
      </w:r>
    </w:p>
    <w:p w14:paraId="090C2850" w14:textId="77777777" w:rsidR="005C742A" w:rsidRPr="005C742A" w:rsidRDefault="005C742A" w:rsidP="005C742A">
      <w:pPr>
        <w:pStyle w:val="Literaturverzeichnis"/>
        <w:rPr>
          <w:rFonts w:ascii="Calibri" w:hAnsi="Calibri" w:cs="Calibri"/>
        </w:rPr>
      </w:pPr>
      <w:r w:rsidRPr="005C742A">
        <w:rPr>
          <w:rFonts w:ascii="Calibri" w:hAnsi="Calibri" w:cs="Calibri"/>
        </w:rPr>
        <w:t>UBA, 2017. Energie- und Treibhausgas-Szenarien im Hinblick auf 2030 und 2050.</w:t>
      </w:r>
    </w:p>
    <w:p w14:paraId="32733EAF" w14:textId="77777777" w:rsidR="005C742A" w:rsidRPr="005C742A" w:rsidRDefault="005C742A" w:rsidP="005C742A">
      <w:pPr>
        <w:pStyle w:val="Literaturverzeichnis"/>
        <w:rPr>
          <w:rFonts w:ascii="Calibri" w:hAnsi="Calibri" w:cs="Calibri"/>
          <w:lang w:val="en-GB"/>
        </w:rPr>
      </w:pPr>
      <w:r w:rsidRPr="005C742A">
        <w:rPr>
          <w:rFonts w:ascii="Calibri" w:hAnsi="Calibri" w:cs="Calibri"/>
        </w:rPr>
        <w:t xml:space="preserve">UBA, 2016. Szenario erneuerbare Energie 2030 und 2050. </w:t>
      </w:r>
      <w:proofErr w:type="spellStart"/>
      <w:r w:rsidRPr="005C742A">
        <w:rPr>
          <w:rFonts w:ascii="Calibri" w:hAnsi="Calibri" w:cs="Calibri"/>
          <w:lang w:val="en-GB"/>
        </w:rPr>
        <w:t>Umweltbundesamt</w:t>
      </w:r>
      <w:proofErr w:type="spellEnd"/>
      <w:r w:rsidRPr="005C742A">
        <w:rPr>
          <w:rFonts w:ascii="Calibri" w:hAnsi="Calibri" w:cs="Calibri"/>
          <w:lang w:val="en-GB"/>
        </w:rPr>
        <w:t>.</w:t>
      </w:r>
    </w:p>
    <w:p w14:paraId="0A388D34" w14:textId="77777777" w:rsidR="005C742A" w:rsidRPr="005C742A" w:rsidRDefault="005C742A" w:rsidP="005C742A">
      <w:pPr>
        <w:pStyle w:val="Literaturverzeichnis"/>
        <w:rPr>
          <w:rFonts w:ascii="Calibri" w:hAnsi="Calibri" w:cs="Calibri"/>
        </w:rPr>
      </w:pPr>
      <w:r w:rsidRPr="005C742A">
        <w:rPr>
          <w:rFonts w:ascii="Calibri" w:hAnsi="Calibri" w:cs="Calibri"/>
          <w:lang w:val="en-GB"/>
        </w:rPr>
        <w:t xml:space="preserve">Vélez, F., Minguela, C. de T., Sanz, C., n.d. Cities transformation through Positive Energy Districts: MAKING-CITY project. </w:t>
      </w:r>
      <w:r w:rsidRPr="005C742A">
        <w:rPr>
          <w:rFonts w:ascii="Calibri" w:hAnsi="Calibri" w:cs="Calibri"/>
        </w:rPr>
        <w:t>11.</w:t>
      </w:r>
    </w:p>
    <w:p w14:paraId="368DBE43" w14:textId="77777777" w:rsidR="005C742A" w:rsidRPr="005C742A" w:rsidRDefault="005C742A" w:rsidP="005C742A">
      <w:pPr>
        <w:pStyle w:val="Literaturverzeichnis"/>
        <w:rPr>
          <w:rFonts w:ascii="Calibri" w:hAnsi="Calibri" w:cs="Calibri"/>
        </w:rPr>
      </w:pPr>
      <w:proofErr w:type="spellStart"/>
      <w:r w:rsidRPr="005C742A">
        <w:rPr>
          <w:rFonts w:ascii="Calibri" w:hAnsi="Calibri" w:cs="Calibri"/>
        </w:rPr>
        <w:t>Verbeke</w:t>
      </w:r>
      <w:proofErr w:type="spellEnd"/>
      <w:r w:rsidRPr="005C742A">
        <w:rPr>
          <w:rFonts w:ascii="Calibri" w:hAnsi="Calibri" w:cs="Calibri"/>
        </w:rPr>
        <w:t xml:space="preserve"> S, Waide P, Bettgenhäuser K, Uslar M, </w:t>
      </w:r>
      <w:proofErr w:type="spellStart"/>
      <w:r w:rsidRPr="005C742A">
        <w:rPr>
          <w:rFonts w:ascii="Calibri" w:hAnsi="Calibri" w:cs="Calibri"/>
        </w:rPr>
        <w:t>Bogaert</w:t>
      </w:r>
      <w:proofErr w:type="spellEnd"/>
      <w:r w:rsidRPr="005C742A">
        <w:rPr>
          <w:rFonts w:ascii="Calibri" w:hAnsi="Calibri" w:cs="Calibri"/>
        </w:rPr>
        <w:t xml:space="preserve"> S, et al, 2018. </w:t>
      </w:r>
      <w:r w:rsidRPr="005C742A">
        <w:rPr>
          <w:rFonts w:ascii="Calibri" w:hAnsi="Calibri" w:cs="Calibri"/>
          <w:lang w:val="en-GB"/>
        </w:rPr>
        <w:t xml:space="preserve">Support for setting up a Smart Readiness Indicator for buildings and related impact assessment - final report. </w:t>
      </w:r>
      <w:proofErr w:type="spellStart"/>
      <w:r w:rsidRPr="005C742A">
        <w:rPr>
          <w:rFonts w:ascii="Calibri" w:hAnsi="Calibri" w:cs="Calibri"/>
        </w:rPr>
        <w:t>Brussels</w:t>
      </w:r>
      <w:proofErr w:type="spellEnd"/>
      <w:r w:rsidRPr="005C742A">
        <w:rPr>
          <w:rFonts w:ascii="Calibri" w:hAnsi="Calibri" w:cs="Calibri"/>
        </w:rPr>
        <w:t>.</w:t>
      </w:r>
    </w:p>
    <w:p w14:paraId="654EF3B3" w14:textId="238C799E" w:rsidR="005C742A" w:rsidRDefault="00AF5F45" w:rsidP="00697487">
      <w:r>
        <w:fldChar w:fldCharType="end"/>
      </w:r>
    </w:p>
    <w:p w14:paraId="5F225520" w14:textId="77777777" w:rsidR="005C742A" w:rsidRDefault="005C742A">
      <w:pPr>
        <w:jc w:val="left"/>
      </w:pPr>
      <w:r>
        <w:br w:type="page"/>
      </w:r>
    </w:p>
    <w:p w14:paraId="075002EA" w14:textId="7FE9F4B9" w:rsidR="00AF5F45" w:rsidRDefault="005C742A" w:rsidP="005C742A">
      <w:pPr>
        <w:pStyle w:val="berschrift1"/>
        <w:rPr>
          <w:lang w:val="en-GB"/>
        </w:rPr>
      </w:pPr>
      <w:bookmarkStart w:id="476" w:name="_Toc158135281"/>
      <w:proofErr w:type="spellStart"/>
      <w:r>
        <w:rPr>
          <w:lang w:val="en-GB"/>
        </w:rPr>
        <w:lastRenderedPageBreak/>
        <w:t>Tabellenverzeichnis</w:t>
      </w:r>
      <w:bookmarkEnd w:id="476"/>
      <w:proofErr w:type="spellEnd"/>
    </w:p>
    <w:p w14:paraId="38B08605" w14:textId="60C69CAB" w:rsidR="00C76C0D" w:rsidRDefault="005C742A">
      <w:pPr>
        <w:pStyle w:val="Abbildungsverzeichnis"/>
        <w:tabs>
          <w:tab w:val="right" w:leader="dot" w:pos="9062"/>
        </w:tabs>
        <w:rPr>
          <w:rFonts w:eastAsiaTheme="minorEastAsia"/>
          <w:noProof/>
          <w:lang w:eastAsia="de-AT"/>
        </w:rPr>
      </w:pPr>
      <w:r>
        <w:rPr>
          <w:lang w:val="en-GB"/>
        </w:rPr>
        <w:fldChar w:fldCharType="begin"/>
      </w:r>
      <w:r>
        <w:rPr>
          <w:lang w:val="en-GB"/>
        </w:rPr>
        <w:instrText xml:space="preserve"> TOC \h \z \c "Tabelle" </w:instrText>
      </w:r>
      <w:r>
        <w:rPr>
          <w:lang w:val="en-GB"/>
        </w:rPr>
        <w:fldChar w:fldCharType="separate"/>
      </w:r>
      <w:hyperlink w:anchor="_Toc102227464" w:history="1">
        <w:r w:rsidR="00C76C0D" w:rsidRPr="004B0873">
          <w:rPr>
            <w:rStyle w:val="Hyperlink"/>
            <w:noProof/>
          </w:rPr>
          <w:t>Tabelle 1 Zuordnung und Abgrenzung der Projektebeiträge zu diesem</w:t>
        </w:r>
        <w:r w:rsidR="00C76C0D">
          <w:rPr>
            <w:noProof/>
            <w:webHidden/>
          </w:rPr>
          <w:tab/>
        </w:r>
        <w:r w:rsidR="00C76C0D">
          <w:rPr>
            <w:noProof/>
            <w:webHidden/>
          </w:rPr>
          <w:fldChar w:fldCharType="begin"/>
        </w:r>
        <w:r w:rsidR="00C76C0D">
          <w:rPr>
            <w:noProof/>
            <w:webHidden/>
          </w:rPr>
          <w:instrText xml:space="preserve"> PAGEREF _Toc102227464 \h </w:instrText>
        </w:r>
        <w:r w:rsidR="00C76C0D">
          <w:rPr>
            <w:noProof/>
            <w:webHidden/>
          </w:rPr>
        </w:r>
        <w:r w:rsidR="00C76C0D">
          <w:rPr>
            <w:noProof/>
            <w:webHidden/>
          </w:rPr>
          <w:fldChar w:fldCharType="separate"/>
        </w:r>
        <w:r w:rsidR="00761242">
          <w:rPr>
            <w:noProof/>
            <w:webHidden/>
          </w:rPr>
          <w:t>6</w:t>
        </w:r>
        <w:r w:rsidR="00C76C0D">
          <w:rPr>
            <w:noProof/>
            <w:webHidden/>
          </w:rPr>
          <w:fldChar w:fldCharType="end"/>
        </w:r>
      </w:hyperlink>
    </w:p>
    <w:p w14:paraId="67124F72" w14:textId="30F5EC41" w:rsidR="00C76C0D" w:rsidRDefault="00000000">
      <w:pPr>
        <w:pStyle w:val="Abbildungsverzeichnis"/>
        <w:tabs>
          <w:tab w:val="right" w:leader="dot" w:pos="9062"/>
        </w:tabs>
        <w:rPr>
          <w:rFonts w:eastAsiaTheme="minorEastAsia"/>
          <w:noProof/>
          <w:lang w:eastAsia="de-AT"/>
        </w:rPr>
      </w:pPr>
      <w:hyperlink w:anchor="_Toc102227465" w:history="1">
        <w:r w:rsidR="00C76C0D" w:rsidRPr="004B0873">
          <w:rPr>
            <w:rStyle w:val="Hyperlink"/>
            <w:noProof/>
          </w:rPr>
          <w:t xml:space="preserve">Tabelle 2 Die Anforderungen an eine </w:t>
        </w:r>
        <w:r w:rsidR="00C22CA3">
          <w:rPr>
            <w:rStyle w:val="Hyperlink"/>
            <w:noProof/>
          </w:rPr>
          <w:t>Plus-Energie-Quartier</w:t>
        </w:r>
        <w:r w:rsidR="00C76C0D" w:rsidRPr="004B0873">
          <w:rPr>
            <w:rStyle w:val="Hyperlink"/>
            <w:noProof/>
          </w:rPr>
          <w:t>-Definition sind so unterschiedlich wie die beteiligten Stakeholder</w:t>
        </w:r>
        <w:r w:rsidR="00C76C0D">
          <w:rPr>
            <w:noProof/>
            <w:webHidden/>
          </w:rPr>
          <w:tab/>
        </w:r>
        <w:r w:rsidR="00C76C0D">
          <w:rPr>
            <w:noProof/>
            <w:webHidden/>
          </w:rPr>
          <w:fldChar w:fldCharType="begin"/>
        </w:r>
        <w:r w:rsidR="00C76C0D">
          <w:rPr>
            <w:noProof/>
            <w:webHidden/>
          </w:rPr>
          <w:instrText xml:space="preserve"> PAGEREF _Toc102227465 \h </w:instrText>
        </w:r>
        <w:r w:rsidR="00C76C0D">
          <w:rPr>
            <w:noProof/>
            <w:webHidden/>
          </w:rPr>
        </w:r>
        <w:r w:rsidR="00C76C0D">
          <w:rPr>
            <w:noProof/>
            <w:webHidden/>
          </w:rPr>
          <w:fldChar w:fldCharType="separate"/>
        </w:r>
        <w:r w:rsidR="00761242">
          <w:rPr>
            <w:noProof/>
            <w:webHidden/>
          </w:rPr>
          <w:t>9</w:t>
        </w:r>
        <w:r w:rsidR="00C76C0D">
          <w:rPr>
            <w:noProof/>
            <w:webHidden/>
          </w:rPr>
          <w:fldChar w:fldCharType="end"/>
        </w:r>
      </w:hyperlink>
    </w:p>
    <w:p w14:paraId="447EBC41" w14:textId="5E7D186D" w:rsidR="00C76C0D" w:rsidRDefault="00000000">
      <w:pPr>
        <w:pStyle w:val="Abbildungsverzeichnis"/>
        <w:tabs>
          <w:tab w:val="right" w:leader="dot" w:pos="9062"/>
        </w:tabs>
        <w:rPr>
          <w:rFonts w:eastAsiaTheme="minorEastAsia"/>
          <w:noProof/>
          <w:lang w:eastAsia="de-AT"/>
        </w:rPr>
      </w:pPr>
      <w:hyperlink w:anchor="_Toc102227466" w:history="1">
        <w:r w:rsidR="00C76C0D" w:rsidRPr="004B0873">
          <w:rPr>
            <w:rStyle w:val="Hyperlink"/>
            <w:noProof/>
          </w:rPr>
          <w:t>Tabelle 3 Nicht-Ziele der Definition und mögliche komplementäre Systeme zur Abdeckung</w:t>
        </w:r>
        <w:r w:rsidR="00C76C0D">
          <w:rPr>
            <w:noProof/>
            <w:webHidden/>
          </w:rPr>
          <w:tab/>
        </w:r>
        <w:r w:rsidR="00C76C0D">
          <w:rPr>
            <w:noProof/>
            <w:webHidden/>
          </w:rPr>
          <w:fldChar w:fldCharType="begin"/>
        </w:r>
        <w:r w:rsidR="00C76C0D">
          <w:rPr>
            <w:noProof/>
            <w:webHidden/>
          </w:rPr>
          <w:instrText xml:space="preserve"> PAGEREF _Toc102227466 \h </w:instrText>
        </w:r>
        <w:r w:rsidR="00C76C0D">
          <w:rPr>
            <w:noProof/>
            <w:webHidden/>
          </w:rPr>
        </w:r>
        <w:r w:rsidR="00C76C0D">
          <w:rPr>
            <w:noProof/>
            <w:webHidden/>
          </w:rPr>
          <w:fldChar w:fldCharType="separate"/>
        </w:r>
        <w:r w:rsidR="00761242">
          <w:rPr>
            <w:noProof/>
            <w:webHidden/>
          </w:rPr>
          <w:t>15</w:t>
        </w:r>
        <w:r w:rsidR="00C76C0D">
          <w:rPr>
            <w:noProof/>
            <w:webHidden/>
          </w:rPr>
          <w:fldChar w:fldCharType="end"/>
        </w:r>
      </w:hyperlink>
    </w:p>
    <w:p w14:paraId="4D08DC69" w14:textId="4002BE6F" w:rsidR="00C76C0D" w:rsidRDefault="00000000">
      <w:pPr>
        <w:pStyle w:val="Abbildungsverzeichnis"/>
        <w:tabs>
          <w:tab w:val="right" w:leader="dot" w:pos="9062"/>
        </w:tabs>
        <w:rPr>
          <w:rFonts w:eastAsiaTheme="minorEastAsia"/>
          <w:noProof/>
          <w:lang w:eastAsia="de-AT"/>
        </w:rPr>
      </w:pPr>
      <w:hyperlink w:anchor="_Toc102227467" w:history="1">
        <w:r w:rsidR="00C76C0D" w:rsidRPr="004B0873">
          <w:rPr>
            <w:rStyle w:val="Hyperlink"/>
            <w:noProof/>
          </w:rPr>
          <w:t xml:space="preserve">Tabelle 4 </w:t>
        </w:r>
        <w:r w:rsidR="00C76C0D" w:rsidRPr="004B0873">
          <w:rPr>
            <w:rStyle w:val="Hyperlink"/>
            <w:noProof/>
            <w:lang w:val="de-DE"/>
          </w:rPr>
          <w:t>Alternativen zur Festlegung eines Zielwerts mittels Allokationsansatz zur Beeinflussung der Erreichbarkeit</w:t>
        </w:r>
        <w:r w:rsidR="00C76C0D">
          <w:rPr>
            <w:noProof/>
            <w:webHidden/>
          </w:rPr>
          <w:tab/>
        </w:r>
        <w:r w:rsidR="00C76C0D">
          <w:rPr>
            <w:noProof/>
            <w:webHidden/>
          </w:rPr>
          <w:fldChar w:fldCharType="begin"/>
        </w:r>
        <w:r w:rsidR="00C76C0D">
          <w:rPr>
            <w:noProof/>
            <w:webHidden/>
          </w:rPr>
          <w:instrText xml:space="preserve"> PAGEREF _Toc102227467 \h </w:instrText>
        </w:r>
        <w:r w:rsidR="00C76C0D">
          <w:rPr>
            <w:noProof/>
            <w:webHidden/>
          </w:rPr>
        </w:r>
        <w:r w:rsidR="00C76C0D">
          <w:rPr>
            <w:noProof/>
            <w:webHidden/>
          </w:rPr>
          <w:fldChar w:fldCharType="separate"/>
        </w:r>
        <w:r w:rsidR="00761242">
          <w:rPr>
            <w:noProof/>
            <w:webHidden/>
          </w:rPr>
          <w:t>25</w:t>
        </w:r>
        <w:r w:rsidR="00C76C0D">
          <w:rPr>
            <w:noProof/>
            <w:webHidden/>
          </w:rPr>
          <w:fldChar w:fldCharType="end"/>
        </w:r>
      </w:hyperlink>
    </w:p>
    <w:p w14:paraId="67FC76F8" w14:textId="5DA19C34" w:rsidR="00C76C0D" w:rsidRDefault="00000000">
      <w:pPr>
        <w:pStyle w:val="Abbildungsverzeichnis"/>
        <w:tabs>
          <w:tab w:val="right" w:leader="dot" w:pos="9062"/>
        </w:tabs>
        <w:rPr>
          <w:rFonts w:eastAsiaTheme="minorEastAsia"/>
          <w:noProof/>
          <w:lang w:eastAsia="de-AT"/>
        </w:rPr>
      </w:pPr>
      <w:hyperlink w:anchor="_Toc102227468" w:history="1">
        <w:r w:rsidR="00C76C0D" w:rsidRPr="004B0873">
          <w:rPr>
            <w:rStyle w:val="Hyperlink"/>
            <w:noProof/>
          </w:rPr>
          <w:t>Tabelle 5 Datenverfügbarkeit, Aufwand und Methoden der Bewertung</w:t>
        </w:r>
        <w:r w:rsidR="00C76C0D">
          <w:rPr>
            <w:noProof/>
            <w:webHidden/>
          </w:rPr>
          <w:tab/>
        </w:r>
        <w:r w:rsidR="00C76C0D">
          <w:rPr>
            <w:noProof/>
            <w:webHidden/>
          </w:rPr>
          <w:fldChar w:fldCharType="begin"/>
        </w:r>
        <w:r w:rsidR="00C76C0D">
          <w:rPr>
            <w:noProof/>
            <w:webHidden/>
          </w:rPr>
          <w:instrText xml:space="preserve"> PAGEREF _Toc102227468 \h </w:instrText>
        </w:r>
        <w:r w:rsidR="00C76C0D">
          <w:rPr>
            <w:noProof/>
            <w:webHidden/>
          </w:rPr>
        </w:r>
        <w:r w:rsidR="00C76C0D">
          <w:rPr>
            <w:noProof/>
            <w:webHidden/>
          </w:rPr>
          <w:fldChar w:fldCharType="separate"/>
        </w:r>
        <w:r w:rsidR="00761242">
          <w:rPr>
            <w:noProof/>
            <w:webHidden/>
          </w:rPr>
          <w:t>30</w:t>
        </w:r>
        <w:r w:rsidR="00C76C0D">
          <w:rPr>
            <w:noProof/>
            <w:webHidden/>
          </w:rPr>
          <w:fldChar w:fldCharType="end"/>
        </w:r>
      </w:hyperlink>
    </w:p>
    <w:p w14:paraId="5B6CE53A" w14:textId="3F1A8D8A" w:rsidR="00C76C0D" w:rsidRDefault="00000000">
      <w:pPr>
        <w:pStyle w:val="Abbildungsverzeichnis"/>
        <w:tabs>
          <w:tab w:val="right" w:leader="dot" w:pos="9062"/>
        </w:tabs>
        <w:rPr>
          <w:rFonts w:eastAsiaTheme="minorEastAsia"/>
          <w:noProof/>
          <w:lang w:eastAsia="de-AT"/>
        </w:rPr>
      </w:pPr>
      <w:hyperlink w:anchor="_Toc102227469" w:history="1">
        <w:r w:rsidR="00C76C0D" w:rsidRPr="004B0873">
          <w:rPr>
            <w:rStyle w:val="Hyperlink"/>
            <w:rFonts w:cstheme="minorHAnsi"/>
            <w:noProof/>
          </w:rPr>
          <w:t>Tabelle 6: Berücksichtige Energiedienstleistungen</w:t>
        </w:r>
        <w:r w:rsidR="00C76C0D">
          <w:rPr>
            <w:noProof/>
            <w:webHidden/>
          </w:rPr>
          <w:tab/>
        </w:r>
        <w:r w:rsidR="00C76C0D">
          <w:rPr>
            <w:noProof/>
            <w:webHidden/>
          </w:rPr>
          <w:fldChar w:fldCharType="begin"/>
        </w:r>
        <w:r w:rsidR="00C76C0D">
          <w:rPr>
            <w:noProof/>
            <w:webHidden/>
          </w:rPr>
          <w:instrText xml:space="preserve"> PAGEREF _Toc102227469 \h </w:instrText>
        </w:r>
        <w:r w:rsidR="00C76C0D">
          <w:rPr>
            <w:noProof/>
            <w:webHidden/>
          </w:rPr>
        </w:r>
        <w:r w:rsidR="00C76C0D">
          <w:rPr>
            <w:noProof/>
            <w:webHidden/>
          </w:rPr>
          <w:fldChar w:fldCharType="separate"/>
        </w:r>
        <w:r w:rsidR="00761242">
          <w:rPr>
            <w:noProof/>
            <w:webHidden/>
          </w:rPr>
          <w:t>30</w:t>
        </w:r>
        <w:r w:rsidR="00C76C0D">
          <w:rPr>
            <w:noProof/>
            <w:webHidden/>
          </w:rPr>
          <w:fldChar w:fldCharType="end"/>
        </w:r>
      </w:hyperlink>
    </w:p>
    <w:p w14:paraId="7BA2D9CD" w14:textId="47F4924B" w:rsidR="00C76C0D" w:rsidRDefault="00000000">
      <w:pPr>
        <w:pStyle w:val="Abbildungsverzeichnis"/>
        <w:tabs>
          <w:tab w:val="right" w:leader="dot" w:pos="9062"/>
        </w:tabs>
        <w:rPr>
          <w:rFonts w:eastAsiaTheme="minorEastAsia"/>
          <w:noProof/>
          <w:lang w:eastAsia="de-AT"/>
        </w:rPr>
      </w:pPr>
      <w:hyperlink w:anchor="_Toc102227470" w:history="1">
        <w:r w:rsidR="00C76C0D" w:rsidRPr="004B0873">
          <w:rPr>
            <w:rStyle w:val="Hyperlink"/>
            <w:rFonts w:cstheme="minorHAnsi"/>
            <w:noProof/>
          </w:rPr>
          <w:t>Tabelle 7: Energiequellen innerhalb und außerhalb der Zukunftsquartier Systemgrenze</w:t>
        </w:r>
        <w:r w:rsidR="00C76C0D">
          <w:rPr>
            <w:noProof/>
            <w:webHidden/>
          </w:rPr>
          <w:tab/>
        </w:r>
        <w:r w:rsidR="00C76C0D">
          <w:rPr>
            <w:noProof/>
            <w:webHidden/>
          </w:rPr>
          <w:fldChar w:fldCharType="begin"/>
        </w:r>
        <w:r w:rsidR="00C76C0D">
          <w:rPr>
            <w:noProof/>
            <w:webHidden/>
          </w:rPr>
          <w:instrText xml:space="preserve"> PAGEREF _Toc102227470 \h </w:instrText>
        </w:r>
        <w:r w:rsidR="00C76C0D">
          <w:rPr>
            <w:noProof/>
            <w:webHidden/>
          </w:rPr>
        </w:r>
        <w:r w:rsidR="00C76C0D">
          <w:rPr>
            <w:noProof/>
            <w:webHidden/>
          </w:rPr>
          <w:fldChar w:fldCharType="separate"/>
        </w:r>
        <w:r w:rsidR="00761242">
          <w:rPr>
            <w:noProof/>
            <w:webHidden/>
          </w:rPr>
          <w:t>31</w:t>
        </w:r>
        <w:r w:rsidR="00C76C0D">
          <w:rPr>
            <w:noProof/>
            <w:webHidden/>
          </w:rPr>
          <w:fldChar w:fldCharType="end"/>
        </w:r>
      </w:hyperlink>
    </w:p>
    <w:p w14:paraId="318A97B7" w14:textId="05723EFE" w:rsidR="00C76C0D" w:rsidRDefault="00000000">
      <w:pPr>
        <w:pStyle w:val="Abbildungsverzeichnis"/>
        <w:tabs>
          <w:tab w:val="right" w:leader="dot" w:pos="9062"/>
        </w:tabs>
        <w:rPr>
          <w:rFonts w:eastAsiaTheme="minorEastAsia"/>
          <w:noProof/>
          <w:lang w:eastAsia="de-AT"/>
        </w:rPr>
      </w:pPr>
      <w:hyperlink w:anchor="_Toc102227471" w:history="1">
        <w:r w:rsidR="00C76C0D" w:rsidRPr="004B0873">
          <w:rPr>
            <w:rStyle w:val="Hyperlink"/>
            <w:noProof/>
          </w:rPr>
          <w:t>Tabelle 8 Konversionsfaktoren Netzstrom: Zur Nachweisführung werden die interpolierten Werte für 2019 herangezogen</w:t>
        </w:r>
        <w:r w:rsidR="00C76C0D">
          <w:rPr>
            <w:noProof/>
            <w:webHidden/>
          </w:rPr>
          <w:tab/>
        </w:r>
        <w:r w:rsidR="00C76C0D">
          <w:rPr>
            <w:noProof/>
            <w:webHidden/>
          </w:rPr>
          <w:fldChar w:fldCharType="begin"/>
        </w:r>
        <w:r w:rsidR="00C76C0D">
          <w:rPr>
            <w:noProof/>
            <w:webHidden/>
          </w:rPr>
          <w:instrText xml:space="preserve"> PAGEREF _Toc102227471 \h </w:instrText>
        </w:r>
        <w:r w:rsidR="00C76C0D">
          <w:rPr>
            <w:noProof/>
            <w:webHidden/>
          </w:rPr>
        </w:r>
        <w:r w:rsidR="00C76C0D">
          <w:rPr>
            <w:noProof/>
            <w:webHidden/>
          </w:rPr>
          <w:fldChar w:fldCharType="separate"/>
        </w:r>
        <w:r w:rsidR="00761242">
          <w:rPr>
            <w:noProof/>
            <w:webHidden/>
          </w:rPr>
          <w:t>39</w:t>
        </w:r>
        <w:r w:rsidR="00C76C0D">
          <w:rPr>
            <w:noProof/>
            <w:webHidden/>
          </w:rPr>
          <w:fldChar w:fldCharType="end"/>
        </w:r>
      </w:hyperlink>
    </w:p>
    <w:p w14:paraId="2CEB2644" w14:textId="66051C6B" w:rsidR="00C76C0D" w:rsidRDefault="00000000">
      <w:pPr>
        <w:pStyle w:val="Abbildungsverzeichnis"/>
        <w:tabs>
          <w:tab w:val="right" w:leader="dot" w:pos="9062"/>
        </w:tabs>
        <w:rPr>
          <w:rFonts w:eastAsiaTheme="minorEastAsia"/>
          <w:noProof/>
          <w:lang w:eastAsia="de-AT"/>
        </w:rPr>
      </w:pPr>
      <w:hyperlink w:anchor="_Toc102227472" w:history="1">
        <w:r w:rsidR="00C76C0D" w:rsidRPr="004B0873">
          <w:rPr>
            <w:rStyle w:val="Hyperlink"/>
            <w:noProof/>
          </w:rPr>
          <w:t>Tabelle 9 Art des Netzbezugs</w:t>
        </w:r>
        <w:r w:rsidR="00C76C0D">
          <w:rPr>
            <w:noProof/>
            <w:webHidden/>
          </w:rPr>
          <w:tab/>
        </w:r>
        <w:r w:rsidR="00C76C0D">
          <w:rPr>
            <w:noProof/>
            <w:webHidden/>
          </w:rPr>
          <w:fldChar w:fldCharType="begin"/>
        </w:r>
        <w:r w:rsidR="00C76C0D">
          <w:rPr>
            <w:noProof/>
            <w:webHidden/>
          </w:rPr>
          <w:instrText xml:space="preserve"> PAGEREF _Toc102227472 \h </w:instrText>
        </w:r>
        <w:r w:rsidR="00C76C0D">
          <w:rPr>
            <w:noProof/>
            <w:webHidden/>
          </w:rPr>
        </w:r>
        <w:r w:rsidR="00C76C0D">
          <w:rPr>
            <w:noProof/>
            <w:webHidden/>
          </w:rPr>
          <w:fldChar w:fldCharType="separate"/>
        </w:r>
        <w:r w:rsidR="00761242">
          <w:rPr>
            <w:noProof/>
            <w:webHidden/>
          </w:rPr>
          <w:t>40</w:t>
        </w:r>
        <w:r w:rsidR="00C76C0D">
          <w:rPr>
            <w:noProof/>
            <w:webHidden/>
          </w:rPr>
          <w:fldChar w:fldCharType="end"/>
        </w:r>
      </w:hyperlink>
    </w:p>
    <w:p w14:paraId="5427CFED" w14:textId="078FAC5B" w:rsidR="00C76C0D" w:rsidRDefault="00000000">
      <w:pPr>
        <w:pStyle w:val="Abbildungsverzeichnis"/>
        <w:tabs>
          <w:tab w:val="right" w:leader="dot" w:pos="9062"/>
        </w:tabs>
        <w:rPr>
          <w:rFonts w:eastAsiaTheme="minorEastAsia"/>
          <w:noProof/>
          <w:lang w:eastAsia="de-AT"/>
        </w:rPr>
      </w:pPr>
      <w:hyperlink w:anchor="_Toc102227473" w:history="1">
        <w:r w:rsidR="00C76C0D" w:rsidRPr="004B0873">
          <w:rPr>
            <w:rStyle w:val="Hyperlink"/>
            <w:noProof/>
          </w:rPr>
          <w:t>Tabelle 10 Variablen zur Ermittlung des Primärenergiebedarfs der individuellen Alltagsmobilität</w:t>
        </w:r>
        <w:r w:rsidR="00C76C0D">
          <w:rPr>
            <w:noProof/>
            <w:webHidden/>
          </w:rPr>
          <w:tab/>
        </w:r>
        <w:r w:rsidR="00C76C0D">
          <w:rPr>
            <w:noProof/>
            <w:webHidden/>
          </w:rPr>
          <w:fldChar w:fldCharType="begin"/>
        </w:r>
        <w:r w:rsidR="00C76C0D">
          <w:rPr>
            <w:noProof/>
            <w:webHidden/>
          </w:rPr>
          <w:instrText xml:space="preserve"> PAGEREF _Toc102227473 \h </w:instrText>
        </w:r>
        <w:r w:rsidR="00C76C0D">
          <w:rPr>
            <w:noProof/>
            <w:webHidden/>
          </w:rPr>
        </w:r>
        <w:r w:rsidR="00C76C0D">
          <w:rPr>
            <w:noProof/>
            <w:webHidden/>
          </w:rPr>
          <w:fldChar w:fldCharType="separate"/>
        </w:r>
        <w:r w:rsidR="00761242">
          <w:rPr>
            <w:noProof/>
            <w:webHidden/>
          </w:rPr>
          <w:t>42</w:t>
        </w:r>
        <w:r w:rsidR="00C76C0D">
          <w:rPr>
            <w:noProof/>
            <w:webHidden/>
          </w:rPr>
          <w:fldChar w:fldCharType="end"/>
        </w:r>
      </w:hyperlink>
    </w:p>
    <w:p w14:paraId="16608D0B" w14:textId="30243BC2" w:rsidR="00C76C0D" w:rsidRDefault="00000000">
      <w:pPr>
        <w:pStyle w:val="Abbildungsverzeichnis"/>
        <w:tabs>
          <w:tab w:val="right" w:leader="dot" w:pos="9062"/>
        </w:tabs>
        <w:rPr>
          <w:rFonts w:eastAsiaTheme="minorEastAsia"/>
          <w:noProof/>
          <w:lang w:eastAsia="de-AT"/>
        </w:rPr>
      </w:pPr>
      <w:hyperlink w:anchor="_Toc102227474" w:history="1">
        <w:r w:rsidR="00C76C0D" w:rsidRPr="004B0873">
          <w:rPr>
            <w:rStyle w:val="Hyperlink"/>
            <w:noProof/>
          </w:rPr>
          <w:t>Tabelle 11 Art der Zielwerte je Systemgrenze</w:t>
        </w:r>
        <w:r w:rsidR="00C76C0D">
          <w:rPr>
            <w:noProof/>
            <w:webHidden/>
          </w:rPr>
          <w:tab/>
        </w:r>
        <w:r w:rsidR="00C76C0D">
          <w:rPr>
            <w:noProof/>
            <w:webHidden/>
          </w:rPr>
          <w:fldChar w:fldCharType="begin"/>
        </w:r>
        <w:r w:rsidR="00C76C0D">
          <w:rPr>
            <w:noProof/>
            <w:webHidden/>
          </w:rPr>
          <w:instrText xml:space="preserve"> PAGEREF _Toc102227474 \h </w:instrText>
        </w:r>
        <w:r w:rsidR="00C76C0D">
          <w:rPr>
            <w:noProof/>
            <w:webHidden/>
          </w:rPr>
        </w:r>
        <w:r w:rsidR="00C76C0D">
          <w:rPr>
            <w:noProof/>
            <w:webHidden/>
          </w:rPr>
          <w:fldChar w:fldCharType="separate"/>
        </w:r>
        <w:r w:rsidR="00761242">
          <w:rPr>
            <w:noProof/>
            <w:webHidden/>
          </w:rPr>
          <w:t>43</w:t>
        </w:r>
        <w:r w:rsidR="00C76C0D">
          <w:rPr>
            <w:noProof/>
            <w:webHidden/>
          </w:rPr>
          <w:fldChar w:fldCharType="end"/>
        </w:r>
      </w:hyperlink>
    </w:p>
    <w:p w14:paraId="110F9F96" w14:textId="3EAB7A28" w:rsidR="00C76C0D" w:rsidRDefault="00000000">
      <w:pPr>
        <w:pStyle w:val="Abbildungsverzeichnis"/>
        <w:tabs>
          <w:tab w:val="right" w:leader="dot" w:pos="9062"/>
        </w:tabs>
        <w:rPr>
          <w:rFonts w:eastAsiaTheme="minorEastAsia"/>
          <w:noProof/>
          <w:lang w:eastAsia="de-AT"/>
        </w:rPr>
      </w:pPr>
      <w:hyperlink w:anchor="_Toc102227475" w:history="1">
        <w:r w:rsidR="00C76C0D" w:rsidRPr="004B0873">
          <w:rPr>
            <w:rStyle w:val="Hyperlink"/>
            <w:noProof/>
          </w:rPr>
          <w:t>Tabelle 12 Parameter des umliegenden Energiesystems</w:t>
        </w:r>
        <w:r w:rsidR="00C76C0D">
          <w:rPr>
            <w:noProof/>
            <w:webHidden/>
          </w:rPr>
          <w:tab/>
        </w:r>
        <w:r w:rsidR="00C76C0D">
          <w:rPr>
            <w:noProof/>
            <w:webHidden/>
          </w:rPr>
          <w:fldChar w:fldCharType="begin"/>
        </w:r>
        <w:r w:rsidR="00C76C0D">
          <w:rPr>
            <w:noProof/>
            <w:webHidden/>
          </w:rPr>
          <w:instrText xml:space="preserve"> PAGEREF _Toc102227475 \h </w:instrText>
        </w:r>
        <w:r w:rsidR="00C76C0D">
          <w:rPr>
            <w:noProof/>
            <w:webHidden/>
          </w:rPr>
        </w:r>
        <w:r w:rsidR="00C76C0D">
          <w:rPr>
            <w:noProof/>
            <w:webHidden/>
          </w:rPr>
          <w:fldChar w:fldCharType="separate"/>
        </w:r>
        <w:r w:rsidR="00761242">
          <w:rPr>
            <w:noProof/>
            <w:webHidden/>
          </w:rPr>
          <w:t>48</w:t>
        </w:r>
        <w:r w:rsidR="00C76C0D">
          <w:rPr>
            <w:noProof/>
            <w:webHidden/>
          </w:rPr>
          <w:fldChar w:fldCharType="end"/>
        </w:r>
      </w:hyperlink>
    </w:p>
    <w:p w14:paraId="1F6A0700" w14:textId="1017576E" w:rsidR="00C76C0D" w:rsidRDefault="00000000">
      <w:pPr>
        <w:pStyle w:val="Abbildungsverzeichnis"/>
        <w:tabs>
          <w:tab w:val="right" w:leader="dot" w:pos="9062"/>
        </w:tabs>
        <w:rPr>
          <w:rFonts w:eastAsiaTheme="minorEastAsia"/>
          <w:noProof/>
          <w:lang w:eastAsia="de-AT"/>
        </w:rPr>
      </w:pPr>
      <w:hyperlink w:anchor="_Toc102227476" w:history="1">
        <w:r w:rsidR="00C76C0D" w:rsidRPr="004B0873">
          <w:rPr>
            <w:rStyle w:val="Hyperlink"/>
            <w:noProof/>
          </w:rPr>
          <w:t xml:space="preserve">Tabelle 13 </w:t>
        </w:r>
        <w:r w:rsidR="00C76C0D" w:rsidRPr="004B0873">
          <w:rPr>
            <w:rStyle w:val="Hyperlink"/>
            <w:noProof/>
            <w:lang w:eastAsia="de-AT"/>
          </w:rPr>
          <w:t>Zentraler Überschuss als Budget zur Deckung privater Alltagsmobilität in Österreich pro Person</w:t>
        </w:r>
        <w:r w:rsidR="00C76C0D">
          <w:rPr>
            <w:noProof/>
            <w:webHidden/>
          </w:rPr>
          <w:tab/>
        </w:r>
        <w:r w:rsidR="00C76C0D">
          <w:rPr>
            <w:noProof/>
            <w:webHidden/>
          </w:rPr>
          <w:fldChar w:fldCharType="begin"/>
        </w:r>
        <w:r w:rsidR="00C76C0D">
          <w:rPr>
            <w:noProof/>
            <w:webHidden/>
          </w:rPr>
          <w:instrText xml:space="preserve"> PAGEREF _Toc102227476 \h </w:instrText>
        </w:r>
        <w:r w:rsidR="00C76C0D">
          <w:rPr>
            <w:noProof/>
            <w:webHidden/>
          </w:rPr>
        </w:r>
        <w:r w:rsidR="00C76C0D">
          <w:rPr>
            <w:noProof/>
            <w:webHidden/>
          </w:rPr>
          <w:fldChar w:fldCharType="separate"/>
        </w:r>
        <w:r w:rsidR="00761242">
          <w:rPr>
            <w:noProof/>
            <w:webHidden/>
          </w:rPr>
          <w:t>51</w:t>
        </w:r>
        <w:r w:rsidR="00C76C0D">
          <w:rPr>
            <w:noProof/>
            <w:webHidden/>
          </w:rPr>
          <w:fldChar w:fldCharType="end"/>
        </w:r>
      </w:hyperlink>
    </w:p>
    <w:p w14:paraId="419B45BE" w14:textId="1045BC1B" w:rsidR="00C76C0D" w:rsidRDefault="00000000">
      <w:pPr>
        <w:pStyle w:val="Abbildungsverzeichnis"/>
        <w:tabs>
          <w:tab w:val="right" w:leader="dot" w:pos="9062"/>
        </w:tabs>
        <w:rPr>
          <w:rFonts w:eastAsiaTheme="minorEastAsia"/>
          <w:noProof/>
          <w:lang w:eastAsia="de-AT"/>
        </w:rPr>
      </w:pPr>
      <w:hyperlink w:anchor="_Toc102227477" w:history="1">
        <w:r w:rsidR="00C76C0D" w:rsidRPr="004B0873">
          <w:rPr>
            <w:rStyle w:val="Hyperlink"/>
            <w:noProof/>
          </w:rPr>
          <w:t xml:space="preserve">Tabelle 14 PEQ Beta Mobilitätsgutschrift </w:t>
        </w:r>
        <w:r w:rsidR="00C76C0D" w:rsidRPr="004B0873">
          <w:rPr>
            <w:rStyle w:val="Hyperlink"/>
            <w:i/>
            <w:noProof/>
          </w:rPr>
          <w:t xml:space="preserve">je </w:t>
        </w:r>
        <w:r w:rsidR="00C76C0D" w:rsidRPr="004B0873">
          <w:rPr>
            <w:rStyle w:val="Hyperlink"/>
            <w:noProof/>
          </w:rPr>
          <w:t>Nutzung</w:t>
        </w:r>
        <w:r w:rsidR="00C76C0D">
          <w:rPr>
            <w:noProof/>
            <w:webHidden/>
          </w:rPr>
          <w:tab/>
        </w:r>
        <w:r w:rsidR="00C76C0D">
          <w:rPr>
            <w:noProof/>
            <w:webHidden/>
          </w:rPr>
          <w:fldChar w:fldCharType="begin"/>
        </w:r>
        <w:r w:rsidR="00C76C0D">
          <w:rPr>
            <w:noProof/>
            <w:webHidden/>
          </w:rPr>
          <w:instrText xml:space="preserve"> PAGEREF _Toc102227477 \h </w:instrText>
        </w:r>
        <w:r w:rsidR="00C76C0D">
          <w:rPr>
            <w:noProof/>
            <w:webHidden/>
          </w:rPr>
        </w:r>
        <w:r w:rsidR="00C76C0D">
          <w:rPr>
            <w:noProof/>
            <w:webHidden/>
          </w:rPr>
          <w:fldChar w:fldCharType="separate"/>
        </w:r>
        <w:r w:rsidR="00761242">
          <w:rPr>
            <w:noProof/>
            <w:webHidden/>
          </w:rPr>
          <w:t>51</w:t>
        </w:r>
        <w:r w:rsidR="00C76C0D">
          <w:rPr>
            <w:noProof/>
            <w:webHidden/>
          </w:rPr>
          <w:fldChar w:fldCharType="end"/>
        </w:r>
      </w:hyperlink>
    </w:p>
    <w:p w14:paraId="7CCF7372" w14:textId="71C65031" w:rsidR="00C76C0D" w:rsidRDefault="00000000">
      <w:pPr>
        <w:pStyle w:val="Abbildungsverzeichnis"/>
        <w:tabs>
          <w:tab w:val="right" w:leader="dot" w:pos="9062"/>
        </w:tabs>
        <w:rPr>
          <w:rFonts w:eastAsiaTheme="minorEastAsia"/>
          <w:noProof/>
          <w:lang w:eastAsia="de-AT"/>
        </w:rPr>
      </w:pPr>
      <w:hyperlink w:anchor="_Toc102227478" w:history="1">
        <w:r w:rsidR="00C76C0D" w:rsidRPr="004B0873">
          <w:rPr>
            <w:rStyle w:val="Hyperlink"/>
            <w:noProof/>
          </w:rPr>
          <w:t>Tabelle 15 PEQ Omega Gutschrift</w:t>
        </w:r>
        <w:r w:rsidR="00C76C0D">
          <w:rPr>
            <w:noProof/>
            <w:webHidden/>
          </w:rPr>
          <w:tab/>
        </w:r>
        <w:r w:rsidR="00C76C0D">
          <w:rPr>
            <w:noProof/>
            <w:webHidden/>
          </w:rPr>
          <w:fldChar w:fldCharType="begin"/>
        </w:r>
        <w:r w:rsidR="00C76C0D">
          <w:rPr>
            <w:noProof/>
            <w:webHidden/>
          </w:rPr>
          <w:instrText xml:space="preserve"> PAGEREF _Toc102227478 \h </w:instrText>
        </w:r>
        <w:r w:rsidR="00C76C0D">
          <w:rPr>
            <w:noProof/>
            <w:webHidden/>
          </w:rPr>
        </w:r>
        <w:r w:rsidR="00C76C0D">
          <w:rPr>
            <w:noProof/>
            <w:webHidden/>
          </w:rPr>
          <w:fldChar w:fldCharType="separate"/>
        </w:r>
        <w:r w:rsidR="00761242">
          <w:rPr>
            <w:noProof/>
            <w:webHidden/>
          </w:rPr>
          <w:t>57</w:t>
        </w:r>
        <w:r w:rsidR="00C76C0D">
          <w:rPr>
            <w:noProof/>
            <w:webHidden/>
          </w:rPr>
          <w:fldChar w:fldCharType="end"/>
        </w:r>
      </w:hyperlink>
    </w:p>
    <w:p w14:paraId="3D8CCC0F" w14:textId="611B2494" w:rsidR="00C76C0D" w:rsidRDefault="00000000">
      <w:pPr>
        <w:pStyle w:val="Abbildungsverzeichnis"/>
        <w:tabs>
          <w:tab w:val="right" w:leader="dot" w:pos="9062"/>
        </w:tabs>
        <w:rPr>
          <w:rFonts w:eastAsiaTheme="minorEastAsia"/>
          <w:noProof/>
          <w:lang w:eastAsia="de-AT"/>
        </w:rPr>
      </w:pPr>
      <w:hyperlink w:anchor="_Toc102227479" w:history="1">
        <w:r w:rsidR="00C76C0D" w:rsidRPr="004B0873">
          <w:rPr>
            <w:rStyle w:val="Hyperlink"/>
            <w:noProof/>
          </w:rPr>
          <w:t>Tabelle 16 Energiesystem Varianten im Operationalisierungs-Tool</w:t>
        </w:r>
        <w:r w:rsidR="00C76C0D">
          <w:rPr>
            <w:noProof/>
            <w:webHidden/>
          </w:rPr>
          <w:tab/>
        </w:r>
        <w:r w:rsidR="00C76C0D">
          <w:rPr>
            <w:noProof/>
            <w:webHidden/>
          </w:rPr>
          <w:fldChar w:fldCharType="begin"/>
        </w:r>
        <w:r w:rsidR="00C76C0D">
          <w:rPr>
            <w:noProof/>
            <w:webHidden/>
          </w:rPr>
          <w:instrText xml:space="preserve"> PAGEREF _Toc102227479 \h </w:instrText>
        </w:r>
        <w:r w:rsidR="00C76C0D">
          <w:rPr>
            <w:noProof/>
            <w:webHidden/>
          </w:rPr>
        </w:r>
        <w:r w:rsidR="00C76C0D">
          <w:rPr>
            <w:noProof/>
            <w:webHidden/>
          </w:rPr>
          <w:fldChar w:fldCharType="separate"/>
        </w:r>
        <w:r w:rsidR="00761242">
          <w:rPr>
            <w:noProof/>
            <w:webHidden/>
          </w:rPr>
          <w:t>61</w:t>
        </w:r>
        <w:r w:rsidR="00C76C0D">
          <w:rPr>
            <w:noProof/>
            <w:webHidden/>
          </w:rPr>
          <w:fldChar w:fldCharType="end"/>
        </w:r>
      </w:hyperlink>
    </w:p>
    <w:p w14:paraId="5D7D27CD" w14:textId="50741C54" w:rsidR="00C76C0D" w:rsidRDefault="00000000">
      <w:pPr>
        <w:pStyle w:val="Abbildungsverzeichnis"/>
        <w:tabs>
          <w:tab w:val="right" w:leader="dot" w:pos="9062"/>
        </w:tabs>
        <w:rPr>
          <w:rFonts w:eastAsiaTheme="minorEastAsia"/>
          <w:noProof/>
          <w:lang w:eastAsia="de-AT"/>
        </w:rPr>
      </w:pPr>
      <w:hyperlink w:anchor="_Toc102227480" w:history="1">
        <w:r w:rsidR="00C76C0D" w:rsidRPr="004B0873">
          <w:rPr>
            <w:rStyle w:val="Hyperlink"/>
            <w:noProof/>
          </w:rPr>
          <w:t>Tabelle 17 Benötigte Parameter mit Defaultwerten zur Nachweisführung</w:t>
        </w:r>
        <w:r w:rsidR="00C76C0D">
          <w:rPr>
            <w:noProof/>
            <w:webHidden/>
          </w:rPr>
          <w:tab/>
        </w:r>
        <w:r w:rsidR="00C76C0D">
          <w:rPr>
            <w:noProof/>
            <w:webHidden/>
          </w:rPr>
          <w:fldChar w:fldCharType="begin"/>
        </w:r>
        <w:r w:rsidR="00C76C0D">
          <w:rPr>
            <w:noProof/>
            <w:webHidden/>
          </w:rPr>
          <w:instrText xml:space="preserve"> PAGEREF _Toc102227480 \h </w:instrText>
        </w:r>
        <w:r w:rsidR="00C76C0D">
          <w:rPr>
            <w:noProof/>
            <w:webHidden/>
          </w:rPr>
        </w:r>
        <w:r w:rsidR="00C76C0D">
          <w:rPr>
            <w:noProof/>
            <w:webHidden/>
          </w:rPr>
          <w:fldChar w:fldCharType="separate"/>
        </w:r>
        <w:r w:rsidR="00761242">
          <w:rPr>
            <w:noProof/>
            <w:webHidden/>
          </w:rPr>
          <w:t>62</w:t>
        </w:r>
        <w:r w:rsidR="00C76C0D">
          <w:rPr>
            <w:noProof/>
            <w:webHidden/>
          </w:rPr>
          <w:fldChar w:fldCharType="end"/>
        </w:r>
      </w:hyperlink>
    </w:p>
    <w:p w14:paraId="256CC0D6" w14:textId="04D91DB0" w:rsidR="00C76C0D" w:rsidRDefault="00000000">
      <w:pPr>
        <w:pStyle w:val="Abbildungsverzeichnis"/>
        <w:tabs>
          <w:tab w:val="right" w:leader="dot" w:pos="9062"/>
        </w:tabs>
        <w:rPr>
          <w:rFonts w:eastAsiaTheme="minorEastAsia"/>
          <w:noProof/>
          <w:lang w:eastAsia="de-AT"/>
        </w:rPr>
      </w:pPr>
      <w:hyperlink w:anchor="_Toc102227481" w:history="1">
        <w:r w:rsidR="00C76C0D" w:rsidRPr="004B0873">
          <w:rPr>
            <w:rStyle w:val="Hyperlink"/>
            <w:noProof/>
          </w:rPr>
          <w:t>Tabelle 18 Benötigte Wetterdaten</w:t>
        </w:r>
        <w:r w:rsidR="00C76C0D">
          <w:rPr>
            <w:noProof/>
            <w:webHidden/>
          </w:rPr>
          <w:tab/>
        </w:r>
        <w:r w:rsidR="00C76C0D">
          <w:rPr>
            <w:noProof/>
            <w:webHidden/>
          </w:rPr>
          <w:fldChar w:fldCharType="begin"/>
        </w:r>
        <w:r w:rsidR="00C76C0D">
          <w:rPr>
            <w:noProof/>
            <w:webHidden/>
          </w:rPr>
          <w:instrText xml:space="preserve"> PAGEREF _Toc102227481 \h </w:instrText>
        </w:r>
        <w:r w:rsidR="00C76C0D">
          <w:rPr>
            <w:noProof/>
            <w:webHidden/>
          </w:rPr>
        </w:r>
        <w:r w:rsidR="00C76C0D">
          <w:rPr>
            <w:noProof/>
            <w:webHidden/>
          </w:rPr>
          <w:fldChar w:fldCharType="separate"/>
        </w:r>
        <w:r w:rsidR="00761242">
          <w:rPr>
            <w:noProof/>
            <w:webHidden/>
          </w:rPr>
          <w:t>68</w:t>
        </w:r>
        <w:r w:rsidR="00C76C0D">
          <w:rPr>
            <w:noProof/>
            <w:webHidden/>
          </w:rPr>
          <w:fldChar w:fldCharType="end"/>
        </w:r>
      </w:hyperlink>
    </w:p>
    <w:p w14:paraId="582E91A8" w14:textId="004C4855" w:rsidR="00C76C0D" w:rsidRDefault="00000000">
      <w:pPr>
        <w:pStyle w:val="Abbildungsverzeichnis"/>
        <w:tabs>
          <w:tab w:val="right" w:leader="dot" w:pos="9062"/>
        </w:tabs>
        <w:rPr>
          <w:rFonts w:eastAsiaTheme="minorEastAsia"/>
          <w:noProof/>
          <w:lang w:eastAsia="de-AT"/>
        </w:rPr>
      </w:pPr>
      <w:hyperlink w:anchor="_Toc102227482" w:history="1">
        <w:r w:rsidR="00C76C0D" w:rsidRPr="004B0873">
          <w:rPr>
            <w:rStyle w:val="Hyperlink"/>
            <w:noProof/>
          </w:rPr>
          <w:t>Tabelle 19 Systembeschreibung</w:t>
        </w:r>
        <w:r w:rsidR="00C76C0D">
          <w:rPr>
            <w:noProof/>
            <w:webHidden/>
          </w:rPr>
          <w:tab/>
        </w:r>
        <w:r w:rsidR="00C76C0D">
          <w:rPr>
            <w:noProof/>
            <w:webHidden/>
          </w:rPr>
          <w:fldChar w:fldCharType="begin"/>
        </w:r>
        <w:r w:rsidR="00C76C0D">
          <w:rPr>
            <w:noProof/>
            <w:webHidden/>
          </w:rPr>
          <w:instrText xml:space="preserve"> PAGEREF _Toc102227482 \h </w:instrText>
        </w:r>
        <w:r w:rsidR="00C76C0D">
          <w:rPr>
            <w:noProof/>
            <w:webHidden/>
          </w:rPr>
        </w:r>
        <w:r w:rsidR="00C76C0D">
          <w:rPr>
            <w:noProof/>
            <w:webHidden/>
          </w:rPr>
          <w:fldChar w:fldCharType="separate"/>
        </w:r>
        <w:r w:rsidR="00761242">
          <w:rPr>
            <w:noProof/>
            <w:webHidden/>
          </w:rPr>
          <w:t>70</w:t>
        </w:r>
        <w:r w:rsidR="00C76C0D">
          <w:rPr>
            <w:noProof/>
            <w:webHidden/>
          </w:rPr>
          <w:fldChar w:fldCharType="end"/>
        </w:r>
      </w:hyperlink>
    </w:p>
    <w:p w14:paraId="0D96B18D" w14:textId="7D9D5CE5" w:rsidR="00C76C0D" w:rsidRDefault="00000000">
      <w:pPr>
        <w:pStyle w:val="Abbildungsverzeichnis"/>
        <w:tabs>
          <w:tab w:val="right" w:leader="dot" w:pos="9062"/>
        </w:tabs>
        <w:rPr>
          <w:rFonts w:eastAsiaTheme="minorEastAsia"/>
          <w:noProof/>
          <w:lang w:eastAsia="de-AT"/>
        </w:rPr>
      </w:pPr>
      <w:hyperlink w:anchor="_Toc102227483" w:history="1">
        <w:r w:rsidR="00C76C0D" w:rsidRPr="004B0873">
          <w:rPr>
            <w:rStyle w:val="Hyperlink"/>
            <w:noProof/>
          </w:rPr>
          <w:t>Tabelle 20 Informationen zur Skalierung</w:t>
        </w:r>
        <w:r w:rsidR="00C76C0D">
          <w:rPr>
            <w:noProof/>
            <w:webHidden/>
          </w:rPr>
          <w:tab/>
        </w:r>
        <w:r w:rsidR="00C76C0D">
          <w:rPr>
            <w:noProof/>
            <w:webHidden/>
          </w:rPr>
          <w:fldChar w:fldCharType="begin"/>
        </w:r>
        <w:r w:rsidR="00C76C0D">
          <w:rPr>
            <w:noProof/>
            <w:webHidden/>
          </w:rPr>
          <w:instrText xml:space="preserve"> PAGEREF _Toc102227483 \h </w:instrText>
        </w:r>
        <w:r w:rsidR="00C76C0D">
          <w:rPr>
            <w:noProof/>
            <w:webHidden/>
          </w:rPr>
        </w:r>
        <w:r w:rsidR="00C76C0D">
          <w:rPr>
            <w:noProof/>
            <w:webHidden/>
          </w:rPr>
          <w:fldChar w:fldCharType="separate"/>
        </w:r>
        <w:r w:rsidR="00761242">
          <w:rPr>
            <w:noProof/>
            <w:webHidden/>
          </w:rPr>
          <w:t>70</w:t>
        </w:r>
        <w:r w:rsidR="00C76C0D">
          <w:rPr>
            <w:noProof/>
            <w:webHidden/>
          </w:rPr>
          <w:fldChar w:fldCharType="end"/>
        </w:r>
      </w:hyperlink>
    </w:p>
    <w:p w14:paraId="692627B1" w14:textId="7197AF56" w:rsidR="00C76C0D" w:rsidRDefault="00000000">
      <w:pPr>
        <w:pStyle w:val="Abbildungsverzeichnis"/>
        <w:tabs>
          <w:tab w:val="right" w:leader="dot" w:pos="9062"/>
        </w:tabs>
        <w:rPr>
          <w:rFonts w:eastAsiaTheme="minorEastAsia"/>
          <w:noProof/>
          <w:lang w:eastAsia="de-AT"/>
        </w:rPr>
      </w:pPr>
      <w:hyperlink w:anchor="_Toc102227484" w:history="1">
        <w:r w:rsidR="00C76C0D" w:rsidRPr="004B0873">
          <w:rPr>
            <w:rStyle w:val="Hyperlink"/>
            <w:noProof/>
          </w:rPr>
          <w:t>Tabelle 21 Defaultparameter Heiz- und Kühlleistung, sowie WW Bereitstellung</w:t>
        </w:r>
        <w:r w:rsidR="00C76C0D">
          <w:rPr>
            <w:noProof/>
            <w:webHidden/>
          </w:rPr>
          <w:tab/>
        </w:r>
        <w:r w:rsidR="00C76C0D">
          <w:rPr>
            <w:noProof/>
            <w:webHidden/>
          </w:rPr>
          <w:fldChar w:fldCharType="begin"/>
        </w:r>
        <w:r w:rsidR="00C76C0D">
          <w:rPr>
            <w:noProof/>
            <w:webHidden/>
          </w:rPr>
          <w:instrText xml:space="preserve"> PAGEREF _Toc102227484 \h </w:instrText>
        </w:r>
        <w:r w:rsidR="00C76C0D">
          <w:rPr>
            <w:noProof/>
            <w:webHidden/>
          </w:rPr>
        </w:r>
        <w:r w:rsidR="00C76C0D">
          <w:rPr>
            <w:noProof/>
            <w:webHidden/>
          </w:rPr>
          <w:fldChar w:fldCharType="separate"/>
        </w:r>
        <w:r w:rsidR="00761242">
          <w:rPr>
            <w:noProof/>
            <w:webHidden/>
          </w:rPr>
          <w:t>82</w:t>
        </w:r>
        <w:r w:rsidR="00C76C0D">
          <w:rPr>
            <w:noProof/>
            <w:webHidden/>
          </w:rPr>
          <w:fldChar w:fldCharType="end"/>
        </w:r>
      </w:hyperlink>
    </w:p>
    <w:p w14:paraId="77CD975A" w14:textId="074F32ED" w:rsidR="00C76C0D" w:rsidRDefault="00000000">
      <w:pPr>
        <w:pStyle w:val="Abbildungsverzeichnis"/>
        <w:tabs>
          <w:tab w:val="right" w:leader="dot" w:pos="9062"/>
        </w:tabs>
        <w:rPr>
          <w:rFonts w:eastAsiaTheme="minorEastAsia"/>
          <w:noProof/>
          <w:lang w:eastAsia="de-AT"/>
        </w:rPr>
      </w:pPr>
      <w:hyperlink w:anchor="_Toc102227485" w:history="1">
        <w:r w:rsidR="00C76C0D" w:rsidRPr="004B0873">
          <w:rPr>
            <w:rStyle w:val="Hyperlink"/>
            <w:noProof/>
          </w:rPr>
          <w:t>Tabelle 22 Parameter Solare Wärmegewinne</w:t>
        </w:r>
        <w:r w:rsidR="00C76C0D">
          <w:rPr>
            <w:noProof/>
            <w:webHidden/>
          </w:rPr>
          <w:tab/>
        </w:r>
        <w:r w:rsidR="00C76C0D">
          <w:rPr>
            <w:noProof/>
            <w:webHidden/>
          </w:rPr>
          <w:fldChar w:fldCharType="begin"/>
        </w:r>
        <w:r w:rsidR="00C76C0D">
          <w:rPr>
            <w:noProof/>
            <w:webHidden/>
          </w:rPr>
          <w:instrText xml:space="preserve"> PAGEREF _Toc102227485 \h </w:instrText>
        </w:r>
        <w:r w:rsidR="00C76C0D">
          <w:rPr>
            <w:noProof/>
            <w:webHidden/>
          </w:rPr>
        </w:r>
        <w:r w:rsidR="00C76C0D">
          <w:rPr>
            <w:noProof/>
            <w:webHidden/>
          </w:rPr>
          <w:fldChar w:fldCharType="separate"/>
        </w:r>
        <w:r w:rsidR="00761242">
          <w:rPr>
            <w:noProof/>
            <w:webHidden/>
          </w:rPr>
          <w:t>71</w:t>
        </w:r>
        <w:r w:rsidR="00C76C0D">
          <w:rPr>
            <w:noProof/>
            <w:webHidden/>
          </w:rPr>
          <w:fldChar w:fldCharType="end"/>
        </w:r>
      </w:hyperlink>
    </w:p>
    <w:p w14:paraId="253440AC" w14:textId="29AF1622" w:rsidR="00C76C0D" w:rsidRDefault="00000000">
      <w:pPr>
        <w:pStyle w:val="Abbildungsverzeichnis"/>
        <w:tabs>
          <w:tab w:val="right" w:leader="dot" w:pos="9062"/>
        </w:tabs>
        <w:rPr>
          <w:rFonts w:eastAsiaTheme="minorEastAsia"/>
          <w:noProof/>
          <w:lang w:eastAsia="de-AT"/>
        </w:rPr>
      </w:pPr>
      <w:hyperlink w:anchor="_Toc102227486" w:history="1">
        <w:r w:rsidR="00C76C0D" w:rsidRPr="004B0873">
          <w:rPr>
            <w:rStyle w:val="Hyperlink"/>
            <w:noProof/>
          </w:rPr>
          <w:t>Tabelle 23 Parameter Interne Wärmegewinnen</w:t>
        </w:r>
        <w:r w:rsidR="00C76C0D">
          <w:rPr>
            <w:noProof/>
            <w:webHidden/>
          </w:rPr>
          <w:tab/>
        </w:r>
        <w:r w:rsidR="00C76C0D">
          <w:rPr>
            <w:noProof/>
            <w:webHidden/>
          </w:rPr>
          <w:fldChar w:fldCharType="begin"/>
        </w:r>
        <w:r w:rsidR="00C76C0D">
          <w:rPr>
            <w:noProof/>
            <w:webHidden/>
          </w:rPr>
          <w:instrText xml:space="preserve"> PAGEREF _Toc102227486 \h </w:instrText>
        </w:r>
        <w:r w:rsidR="00C76C0D">
          <w:rPr>
            <w:noProof/>
            <w:webHidden/>
          </w:rPr>
        </w:r>
        <w:r w:rsidR="00C76C0D">
          <w:rPr>
            <w:noProof/>
            <w:webHidden/>
          </w:rPr>
          <w:fldChar w:fldCharType="separate"/>
        </w:r>
        <w:r w:rsidR="00761242">
          <w:rPr>
            <w:noProof/>
            <w:webHidden/>
          </w:rPr>
          <w:t>71</w:t>
        </w:r>
        <w:r w:rsidR="00C76C0D">
          <w:rPr>
            <w:noProof/>
            <w:webHidden/>
          </w:rPr>
          <w:fldChar w:fldCharType="end"/>
        </w:r>
      </w:hyperlink>
    </w:p>
    <w:p w14:paraId="60A1CC64" w14:textId="7F195D8D" w:rsidR="00C76C0D" w:rsidRDefault="00000000">
      <w:pPr>
        <w:pStyle w:val="Abbildungsverzeichnis"/>
        <w:tabs>
          <w:tab w:val="right" w:leader="dot" w:pos="9062"/>
        </w:tabs>
        <w:rPr>
          <w:rFonts w:eastAsiaTheme="minorEastAsia"/>
          <w:noProof/>
          <w:lang w:eastAsia="de-AT"/>
        </w:rPr>
      </w:pPr>
      <w:hyperlink w:anchor="_Toc102227487" w:history="1">
        <w:r w:rsidR="00C76C0D" w:rsidRPr="004B0873">
          <w:rPr>
            <w:rStyle w:val="Hyperlink"/>
            <w:noProof/>
          </w:rPr>
          <w:t>Tabelle 24 Parameter Interne Lasten je Nutzung</w:t>
        </w:r>
        <w:r w:rsidR="00C76C0D">
          <w:rPr>
            <w:noProof/>
            <w:webHidden/>
          </w:rPr>
          <w:tab/>
        </w:r>
        <w:r w:rsidR="00C76C0D">
          <w:rPr>
            <w:noProof/>
            <w:webHidden/>
          </w:rPr>
          <w:fldChar w:fldCharType="begin"/>
        </w:r>
        <w:r w:rsidR="00C76C0D">
          <w:rPr>
            <w:noProof/>
            <w:webHidden/>
          </w:rPr>
          <w:instrText xml:space="preserve"> PAGEREF _Toc102227487 \h </w:instrText>
        </w:r>
        <w:r w:rsidR="00C76C0D">
          <w:rPr>
            <w:noProof/>
            <w:webHidden/>
          </w:rPr>
        </w:r>
        <w:r w:rsidR="00C76C0D">
          <w:rPr>
            <w:noProof/>
            <w:webHidden/>
          </w:rPr>
          <w:fldChar w:fldCharType="separate"/>
        </w:r>
        <w:r w:rsidR="00761242">
          <w:rPr>
            <w:noProof/>
            <w:webHidden/>
          </w:rPr>
          <w:t>72</w:t>
        </w:r>
        <w:r w:rsidR="00C76C0D">
          <w:rPr>
            <w:noProof/>
            <w:webHidden/>
          </w:rPr>
          <w:fldChar w:fldCharType="end"/>
        </w:r>
      </w:hyperlink>
    </w:p>
    <w:p w14:paraId="3A2B043A" w14:textId="6EBFCC22" w:rsidR="00C76C0D" w:rsidRDefault="00000000">
      <w:pPr>
        <w:pStyle w:val="Abbildungsverzeichnis"/>
        <w:tabs>
          <w:tab w:val="right" w:leader="dot" w:pos="9062"/>
        </w:tabs>
        <w:rPr>
          <w:rFonts w:eastAsiaTheme="minorEastAsia"/>
          <w:noProof/>
          <w:lang w:eastAsia="de-AT"/>
        </w:rPr>
      </w:pPr>
      <w:hyperlink w:anchor="_Toc102227488" w:history="1">
        <w:r w:rsidR="00C76C0D" w:rsidRPr="004B0873">
          <w:rPr>
            <w:rStyle w:val="Hyperlink"/>
            <w:noProof/>
          </w:rPr>
          <w:t>Tabelle 25 Parameter Transmissionswärmeverluste</w:t>
        </w:r>
        <w:r w:rsidR="00C76C0D">
          <w:rPr>
            <w:noProof/>
            <w:webHidden/>
          </w:rPr>
          <w:tab/>
        </w:r>
        <w:r w:rsidR="00C76C0D">
          <w:rPr>
            <w:noProof/>
            <w:webHidden/>
          </w:rPr>
          <w:fldChar w:fldCharType="begin"/>
        </w:r>
        <w:r w:rsidR="00C76C0D">
          <w:rPr>
            <w:noProof/>
            <w:webHidden/>
          </w:rPr>
          <w:instrText xml:space="preserve"> PAGEREF _Toc102227488 \h </w:instrText>
        </w:r>
        <w:r w:rsidR="00C76C0D">
          <w:rPr>
            <w:noProof/>
            <w:webHidden/>
          </w:rPr>
        </w:r>
        <w:r w:rsidR="00C76C0D">
          <w:rPr>
            <w:noProof/>
            <w:webHidden/>
          </w:rPr>
          <w:fldChar w:fldCharType="separate"/>
        </w:r>
        <w:r w:rsidR="00761242">
          <w:rPr>
            <w:noProof/>
            <w:webHidden/>
          </w:rPr>
          <w:t>72</w:t>
        </w:r>
        <w:r w:rsidR="00C76C0D">
          <w:rPr>
            <w:noProof/>
            <w:webHidden/>
          </w:rPr>
          <w:fldChar w:fldCharType="end"/>
        </w:r>
      </w:hyperlink>
    </w:p>
    <w:p w14:paraId="1F4DEE21" w14:textId="60363767" w:rsidR="00C76C0D" w:rsidRDefault="00000000">
      <w:pPr>
        <w:pStyle w:val="Abbildungsverzeichnis"/>
        <w:tabs>
          <w:tab w:val="right" w:leader="dot" w:pos="9062"/>
        </w:tabs>
        <w:rPr>
          <w:rFonts w:eastAsiaTheme="minorEastAsia"/>
          <w:noProof/>
          <w:lang w:eastAsia="de-AT"/>
        </w:rPr>
      </w:pPr>
      <w:hyperlink w:anchor="_Toc102227489" w:history="1">
        <w:r w:rsidR="00C76C0D" w:rsidRPr="004B0873">
          <w:rPr>
            <w:rStyle w:val="Hyperlink"/>
            <w:noProof/>
          </w:rPr>
          <w:t>Tabelle 26 Parameter Lüftung</w:t>
        </w:r>
        <w:r w:rsidR="00C76C0D">
          <w:rPr>
            <w:noProof/>
            <w:webHidden/>
          </w:rPr>
          <w:tab/>
        </w:r>
        <w:r w:rsidR="00C76C0D">
          <w:rPr>
            <w:noProof/>
            <w:webHidden/>
          </w:rPr>
          <w:fldChar w:fldCharType="begin"/>
        </w:r>
        <w:r w:rsidR="00C76C0D">
          <w:rPr>
            <w:noProof/>
            <w:webHidden/>
          </w:rPr>
          <w:instrText xml:space="preserve"> PAGEREF _Toc102227489 \h </w:instrText>
        </w:r>
        <w:r w:rsidR="00C76C0D">
          <w:rPr>
            <w:noProof/>
            <w:webHidden/>
          </w:rPr>
        </w:r>
        <w:r w:rsidR="00C76C0D">
          <w:rPr>
            <w:noProof/>
            <w:webHidden/>
          </w:rPr>
          <w:fldChar w:fldCharType="separate"/>
        </w:r>
        <w:r w:rsidR="00761242">
          <w:rPr>
            <w:noProof/>
            <w:webHidden/>
          </w:rPr>
          <w:t>72</w:t>
        </w:r>
        <w:r w:rsidR="00C76C0D">
          <w:rPr>
            <w:noProof/>
            <w:webHidden/>
          </w:rPr>
          <w:fldChar w:fldCharType="end"/>
        </w:r>
      </w:hyperlink>
    </w:p>
    <w:p w14:paraId="0BB51F4A" w14:textId="410C0D66" w:rsidR="00C76C0D" w:rsidRDefault="00000000">
      <w:pPr>
        <w:pStyle w:val="Abbildungsverzeichnis"/>
        <w:tabs>
          <w:tab w:val="right" w:leader="dot" w:pos="9062"/>
        </w:tabs>
        <w:rPr>
          <w:rFonts w:eastAsiaTheme="minorEastAsia"/>
          <w:noProof/>
          <w:lang w:eastAsia="de-AT"/>
        </w:rPr>
      </w:pPr>
      <w:hyperlink w:anchor="_Toc102227490" w:history="1">
        <w:r w:rsidR="00C76C0D" w:rsidRPr="004B0873">
          <w:rPr>
            <w:rStyle w:val="Hyperlink"/>
            <w:noProof/>
          </w:rPr>
          <w:t>Tabelle 27 Parameter Luchtwechsel je Nutzungsprofil</w:t>
        </w:r>
        <w:r w:rsidR="00C76C0D">
          <w:rPr>
            <w:noProof/>
            <w:webHidden/>
          </w:rPr>
          <w:tab/>
        </w:r>
        <w:r w:rsidR="00C76C0D">
          <w:rPr>
            <w:noProof/>
            <w:webHidden/>
          </w:rPr>
          <w:fldChar w:fldCharType="begin"/>
        </w:r>
        <w:r w:rsidR="00C76C0D">
          <w:rPr>
            <w:noProof/>
            <w:webHidden/>
          </w:rPr>
          <w:instrText xml:space="preserve"> PAGEREF _Toc102227490 \h </w:instrText>
        </w:r>
        <w:r w:rsidR="00C76C0D">
          <w:rPr>
            <w:noProof/>
            <w:webHidden/>
          </w:rPr>
        </w:r>
        <w:r w:rsidR="00C76C0D">
          <w:rPr>
            <w:noProof/>
            <w:webHidden/>
          </w:rPr>
          <w:fldChar w:fldCharType="separate"/>
        </w:r>
        <w:r w:rsidR="00761242">
          <w:rPr>
            <w:noProof/>
            <w:webHidden/>
          </w:rPr>
          <w:t>73</w:t>
        </w:r>
        <w:r w:rsidR="00C76C0D">
          <w:rPr>
            <w:noProof/>
            <w:webHidden/>
          </w:rPr>
          <w:fldChar w:fldCharType="end"/>
        </w:r>
      </w:hyperlink>
    </w:p>
    <w:p w14:paraId="3E7E0F4F" w14:textId="4D1B0B02" w:rsidR="00C76C0D" w:rsidRDefault="00000000">
      <w:pPr>
        <w:pStyle w:val="Abbildungsverzeichnis"/>
        <w:tabs>
          <w:tab w:val="right" w:leader="dot" w:pos="9062"/>
        </w:tabs>
        <w:rPr>
          <w:rFonts w:eastAsiaTheme="minorEastAsia"/>
          <w:noProof/>
          <w:lang w:eastAsia="de-AT"/>
        </w:rPr>
      </w:pPr>
      <w:hyperlink w:anchor="_Toc102227491" w:history="1">
        <w:r w:rsidR="00C76C0D" w:rsidRPr="004B0873">
          <w:rPr>
            <w:rStyle w:val="Hyperlink"/>
            <w:noProof/>
          </w:rPr>
          <w:t>Tabelle 28 Saisonale Abminderungsfaktoren Lüftungswärmeverluste</w:t>
        </w:r>
        <w:r w:rsidR="00C76C0D">
          <w:rPr>
            <w:noProof/>
            <w:webHidden/>
          </w:rPr>
          <w:tab/>
        </w:r>
        <w:r w:rsidR="00C76C0D">
          <w:rPr>
            <w:noProof/>
            <w:webHidden/>
          </w:rPr>
          <w:fldChar w:fldCharType="begin"/>
        </w:r>
        <w:r w:rsidR="00C76C0D">
          <w:rPr>
            <w:noProof/>
            <w:webHidden/>
          </w:rPr>
          <w:instrText xml:space="preserve"> PAGEREF _Toc102227491 \h </w:instrText>
        </w:r>
        <w:r w:rsidR="00C76C0D">
          <w:rPr>
            <w:noProof/>
            <w:webHidden/>
          </w:rPr>
        </w:r>
        <w:r w:rsidR="00C76C0D">
          <w:rPr>
            <w:noProof/>
            <w:webHidden/>
          </w:rPr>
          <w:fldChar w:fldCharType="separate"/>
        </w:r>
        <w:r w:rsidR="00761242">
          <w:rPr>
            <w:noProof/>
            <w:webHidden/>
          </w:rPr>
          <w:t>73</w:t>
        </w:r>
        <w:r w:rsidR="00C76C0D">
          <w:rPr>
            <w:noProof/>
            <w:webHidden/>
          </w:rPr>
          <w:fldChar w:fldCharType="end"/>
        </w:r>
      </w:hyperlink>
    </w:p>
    <w:p w14:paraId="051E10BC" w14:textId="1A9A09D2" w:rsidR="00C76C0D" w:rsidRDefault="00000000">
      <w:pPr>
        <w:pStyle w:val="Abbildungsverzeichnis"/>
        <w:tabs>
          <w:tab w:val="right" w:leader="dot" w:pos="9062"/>
        </w:tabs>
        <w:rPr>
          <w:rFonts w:eastAsiaTheme="minorEastAsia"/>
          <w:noProof/>
          <w:lang w:eastAsia="de-AT"/>
        </w:rPr>
      </w:pPr>
      <w:hyperlink w:anchor="_Toc102227492" w:history="1">
        <w:r w:rsidR="00C76C0D" w:rsidRPr="004B0873">
          <w:rPr>
            <w:rStyle w:val="Hyperlink"/>
            <w:noProof/>
          </w:rPr>
          <w:t>Tabelle 29 Parameter Heizwärmebedarf</w:t>
        </w:r>
        <w:r w:rsidR="00C76C0D">
          <w:rPr>
            <w:noProof/>
            <w:webHidden/>
          </w:rPr>
          <w:tab/>
        </w:r>
        <w:r w:rsidR="00C76C0D">
          <w:rPr>
            <w:noProof/>
            <w:webHidden/>
          </w:rPr>
          <w:fldChar w:fldCharType="begin"/>
        </w:r>
        <w:r w:rsidR="00C76C0D">
          <w:rPr>
            <w:noProof/>
            <w:webHidden/>
          </w:rPr>
          <w:instrText xml:space="preserve"> PAGEREF _Toc102227492 \h </w:instrText>
        </w:r>
        <w:r w:rsidR="00C76C0D">
          <w:rPr>
            <w:noProof/>
            <w:webHidden/>
          </w:rPr>
        </w:r>
        <w:r w:rsidR="00C76C0D">
          <w:rPr>
            <w:noProof/>
            <w:webHidden/>
          </w:rPr>
          <w:fldChar w:fldCharType="separate"/>
        </w:r>
        <w:r w:rsidR="00761242">
          <w:rPr>
            <w:noProof/>
            <w:webHidden/>
          </w:rPr>
          <w:t>74</w:t>
        </w:r>
        <w:r w:rsidR="00C76C0D">
          <w:rPr>
            <w:noProof/>
            <w:webHidden/>
          </w:rPr>
          <w:fldChar w:fldCharType="end"/>
        </w:r>
      </w:hyperlink>
    </w:p>
    <w:p w14:paraId="6D74B743" w14:textId="5F978E0C" w:rsidR="00C76C0D" w:rsidRDefault="00000000">
      <w:pPr>
        <w:pStyle w:val="Abbildungsverzeichnis"/>
        <w:tabs>
          <w:tab w:val="right" w:leader="dot" w:pos="9062"/>
        </w:tabs>
        <w:rPr>
          <w:rFonts w:eastAsiaTheme="minorEastAsia"/>
          <w:noProof/>
          <w:lang w:eastAsia="de-AT"/>
        </w:rPr>
      </w:pPr>
      <w:hyperlink w:anchor="_Toc102227493" w:history="1">
        <w:r w:rsidR="00C76C0D" w:rsidRPr="004B0873">
          <w:rPr>
            <w:rStyle w:val="Hyperlink"/>
            <w:noProof/>
          </w:rPr>
          <w:t>Tabelle 30 Solare Gewinne</w:t>
        </w:r>
        <w:r w:rsidR="00C76C0D">
          <w:rPr>
            <w:noProof/>
            <w:webHidden/>
          </w:rPr>
          <w:tab/>
        </w:r>
        <w:r w:rsidR="00C76C0D">
          <w:rPr>
            <w:noProof/>
            <w:webHidden/>
          </w:rPr>
          <w:fldChar w:fldCharType="begin"/>
        </w:r>
        <w:r w:rsidR="00C76C0D">
          <w:rPr>
            <w:noProof/>
            <w:webHidden/>
          </w:rPr>
          <w:instrText xml:space="preserve"> PAGEREF _Toc102227493 \h </w:instrText>
        </w:r>
        <w:r w:rsidR="00C76C0D">
          <w:rPr>
            <w:noProof/>
            <w:webHidden/>
          </w:rPr>
        </w:r>
        <w:r w:rsidR="00C76C0D">
          <w:rPr>
            <w:noProof/>
            <w:webHidden/>
          </w:rPr>
          <w:fldChar w:fldCharType="separate"/>
        </w:r>
        <w:r w:rsidR="00761242">
          <w:rPr>
            <w:noProof/>
            <w:webHidden/>
          </w:rPr>
          <w:t>75</w:t>
        </w:r>
        <w:r w:rsidR="00C76C0D">
          <w:rPr>
            <w:noProof/>
            <w:webHidden/>
          </w:rPr>
          <w:fldChar w:fldCharType="end"/>
        </w:r>
      </w:hyperlink>
    </w:p>
    <w:p w14:paraId="31A783AC" w14:textId="044EAF1F" w:rsidR="00C76C0D" w:rsidRDefault="00000000">
      <w:pPr>
        <w:pStyle w:val="Abbildungsverzeichnis"/>
        <w:tabs>
          <w:tab w:val="right" w:leader="dot" w:pos="9062"/>
        </w:tabs>
        <w:rPr>
          <w:rFonts w:eastAsiaTheme="minorEastAsia"/>
          <w:noProof/>
          <w:lang w:eastAsia="de-AT"/>
        </w:rPr>
      </w:pPr>
      <w:hyperlink w:anchor="_Toc102227494" w:history="1">
        <w:r w:rsidR="00C76C0D" w:rsidRPr="004B0873">
          <w:rPr>
            <w:rStyle w:val="Hyperlink"/>
            <w:noProof/>
          </w:rPr>
          <w:t>Tabelle 31 Parameter Interne Gewinne und Luftwechsel</w:t>
        </w:r>
        <w:r w:rsidR="00C76C0D">
          <w:rPr>
            <w:noProof/>
            <w:webHidden/>
          </w:rPr>
          <w:tab/>
        </w:r>
        <w:r w:rsidR="00C76C0D">
          <w:rPr>
            <w:noProof/>
            <w:webHidden/>
          </w:rPr>
          <w:fldChar w:fldCharType="begin"/>
        </w:r>
        <w:r w:rsidR="00C76C0D">
          <w:rPr>
            <w:noProof/>
            <w:webHidden/>
          </w:rPr>
          <w:instrText xml:space="preserve"> PAGEREF _Toc102227494 \h </w:instrText>
        </w:r>
        <w:r w:rsidR="00C76C0D">
          <w:rPr>
            <w:noProof/>
            <w:webHidden/>
          </w:rPr>
        </w:r>
        <w:r w:rsidR="00C76C0D">
          <w:rPr>
            <w:noProof/>
            <w:webHidden/>
          </w:rPr>
          <w:fldChar w:fldCharType="separate"/>
        </w:r>
        <w:r w:rsidR="00761242">
          <w:rPr>
            <w:noProof/>
            <w:webHidden/>
          </w:rPr>
          <w:t>75</w:t>
        </w:r>
        <w:r w:rsidR="00C76C0D">
          <w:rPr>
            <w:noProof/>
            <w:webHidden/>
          </w:rPr>
          <w:fldChar w:fldCharType="end"/>
        </w:r>
      </w:hyperlink>
    </w:p>
    <w:p w14:paraId="02731A8E" w14:textId="0AF400B1" w:rsidR="00C76C0D" w:rsidRDefault="00000000">
      <w:pPr>
        <w:pStyle w:val="Abbildungsverzeichnis"/>
        <w:tabs>
          <w:tab w:val="right" w:leader="dot" w:pos="9062"/>
        </w:tabs>
        <w:rPr>
          <w:rFonts w:eastAsiaTheme="minorEastAsia"/>
          <w:noProof/>
          <w:lang w:eastAsia="de-AT"/>
        </w:rPr>
      </w:pPr>
      <w:hyperlink w:anchor="_Toc102227495" w:history="1">
        <w:r w:rsidR="00C76C0D" w:rsidRPr="004B0873">
          <w:rPr>
            <w:rStyle w:val="Hyperlink"/>
            <w:noProof/>
          </w:rPr>
          <w:t>Tabelle 32 Interne Wärmegewinne</w:t>
        </w:r>
        <w:r w:rsidR="00C76C0D">
          <w:rPr>
            <w:noProof/>
            <w:webHidden/>
          </w:rPr>
          <w:tab/>
        </w:r>
        <w:r w:rsidR="00C76C0D">
          <w:rPr>
            <w:noProof/>
            <w:webHidden/>
          </w:rPr>
          <w:fldChar w:fldCharType="begin"/>
        </w:r>
        <w:r w:rsidR="00C76C0D">
          <w:rPr>
            <w:noProof/>
            <w:webHidden/>
          </w:rPr>
          <w:instrText xml:space="preserve"> PAGEREF _Toc102227495 \h </w:instrText>
        </w:r>
        <w:r w:rsidR="00C76C0D">
          <w:rPr>
            <w:noProof/>
            <w:webHidden/>
          </w:rPr>
        </w:r>
        <w:r w:rsidR="00C76C0D">
          <w:rPr>
            <w:noProof/>
            <w:webHidden/>
          </w:rPr>
          <w:fldChar w:fldCharType="separate"/>
        </w:r>
        <w:r w:rsidR="00761242">
          <w:rPr>
            <w:noProof/>
            <w:webHidden/>
          </w:rPr>
          <w:t>75</w:t>
        </w:r>
        <w:r w:rsidR="00C76C0D">
          <w:rPr>
            <w:noProof/>
            <w:webHidden/>
          </w:rPr>
          <w:fldChar w:fldCharType="end"/>
        </w:r>
      </w:hyperlink>
    </w:p>
    <w:p w14:paraId="14CE6E7D" w14:textId="0A996044" w:rsidR="00C76C0D" w:rsidRDefault="00000000">
      <w:pPr>
        <w:pStyle w:val="Abbildungsverzeichnis"/>
        <w:tabs>
          <w:tab w:val="right" w:leader="dot" w:pos="9062"/>
        </w:tabs>
        <w:rPr>
          <w:rFonts w:eastAsiaTheme="minorEastAsia"/>
          <w:noProof/>
          <w:lang w:eastAsia="de-AT"/>
        </w:rPr>
      </w:pPr>
      <w:hyperlink w:anchor="_Toc102227496" w:history="1">
        <w:r w:rsidR="00C76C0D" w:rsidRPr="004B0873">
          <w:rPr>
            <w:rStyle w:val="Hyperlink"/>
            <w:noProof/>
          </w:rPr>
          <w:t>Tabelle 33 Luftwechsel</w:t>
        </w:r>
        <w:r w:rsidR="00C76C0D">
          <w:rPr>
            <w:noProof/>
            <w:webHidden/>
          </w:rPr>
          <w:tab/>
        </w:r>
        <w:r w:rsidR="00C76C0D">
          <w:rPr>
            <w:noProof/>
            <w:webHidden/>
          </w:rPr>
          <w:fldChar w:fldCharType="begin"/>
        </w:r>
        <w:r w:rsidR="00C76C0D">
          <w:rPr>
            <w:noProof/>
            <w:webHidden/>
          </w:rPr>
          <w:instrText xml:space="preserve"> PAGEREF _Toc102227496 \h </w:instrText>
        </w:r>
        <w:r w:rsidR="00C76C0D">
          <w:rPr>
            <w:noProof/>
            <w:webHidden/>
          </w:rPr>
        </w:r>
        <w:r w:rsidR="00C76C0D">
          <w:rPr>
            <w:noProof/>
            <w:webHidden/>
          </w:rPr>
          <w:fldChar w:fldCharType="separate"/>
        </w:r>
        <w:r w:rsidR="00761242">
          <w:rPr>
            <w:noProof/>
            <w:webHidden/>
          </w:rPr>
          <w:t>76</w:t>
        </w:r>
        <w:r w:rsidR="00C76C0D">
          <w:rPr>
            <w:noProof/>
            <w:webHidden/>
          </w:rPr>
          <w:fldChar w:fldCharType="end"/>
        </w:r>
      </w:hyperlink>
    </w:p>
    <w:p w14:paraId="4E716E07" w14:textId="093DAB38" w:rsidR="00C76C0D" w:rsidRDefault="00000000">
      <w:pPr>
        <w:pStyle w:val="Abbildungsverzeichnis"/>
        <w:tabs>
          <w:tab w:val="right" w:leader="dot" w:pos="9062"/>
        </w:tabs>
        <w:rPr>
          <w:rFonts w:eastAsiaTheme="minorEastAsia"/>
          <w:noProof/>
          <w:lang w:eastAsia="de-AT"/>
        </w:rPr>
      </w:pPr>
      <w:hyperlink w:anchor="_Toc102227497" w:history="1">
        <w:r w:rsidR="00C76C0D" w:rsidRPr="004B0873">
          <w:rPr>
            <w:rStyle w:val="Hyperlink"/>
            <w:noProof/>
          </w:rPr>
          <w:t>Tabelle 34 Richtwerte Skalierung Hilfsstrom Lüftung</w:t>
        </w:r>
        <w:r w:rsidR="00C76C0D">
          <w:rPr>
            <w:noProof/>
            <w:webHidden/>
          </w:rPr>
          <w:tab/>
        </w:r>
        <w:r w:rsidR="00C76C0D">
          <w:rPr>
            <w:noProof/>
            <w:webHidden/>
          </w:rPr>
          <w:fldChar w:fldCharType="begin"/>
        </w:r>
        <w:r w:rsidR="00C76C0D">
          <w:rPr>
            <w:noProof/>
            <w:webHidden/>
          </w:rPr>
          <w:instrText xml:space="preserve"> PAGEREF _Toc102227497 \h </w:instrText>
        </w:r>
        <w:r w:rsidR="00C76C0D">
          <w:rPr>
            <w:noProof/>
            <w:webHidden/>
          </w:rPr>
        </w:r>
        <w:r w:rsidR="00C76C0D">
          <w:rPr>
            <w:noProof/>
            <w:webHidden/>
          </w:rPr>
          <w:fldChar w:fldCharType="separate"/>
        </w:r>
        <w:r w:rsidR="00761242">
          <w:rPr>
            <w:noProof/>
            <w:webHidden/>
          </w:rPr>
          <w:t>77</w:t>
        </w:r>
        <w:r w:rsidR="00C76C0D">
          <w:rPr>
            <w:noProof/>
            <w:webHidden/>
          </w:rPr>
          <w:fldChar w:fldCharType="end"/>
        </w:r>
      </w:hyperlink>
    </w:p>
    <w:p w14:paraId="7096F15C" w14:textId="717C815D" w:rsidR="00C76C0D" w:rsidRDefault="00000000">
      <w:pPr>
        <w:pStyle w:val="Abbildungsverzeichnis"/>
        <w:tabs>
          <w:tab w:val="right" w:leader="dot" w:pos="9062"/>
        </w:tabs>
        <w:rPr>
          <w:rFonts w:eastAsiaTheme="minorEastAsia"/>
          <w:noProof/>
          <w:lang w:eastAsia="de-AT"/>
        </w:rPr>
      </w:pPr>
      <w:hyperlink w:anchor="_Toc102227498" w:history="1">
        <w:r w:rsidR="00C76C0D" w:rsidRPr="004B0873">
          <w:rPr>
            <w:rStyle w:val="Hyperlink"/>
            <w:noProof/>
          </w:rPr>
          <w:t>Tabelle 35 Brauchwasserwärmebedarf</w:t>
        </w:r>
        <w:r w:rsidR="00C76C0D">
          <w:rPr>
            <w:noProof/>
            <w:webHidden/>
          </w:rPr>
          <w:tab/>
        </w:r>
        <w:r w:rsidR="00C76C0D">
          <w:rPr>
            <w:noProof/>
            <w:webHidden/>
          </w:rPr>
          <w:fldChar w:fldCharType="begin"/>
        </w:r>
        <w:r w:rsidR="00C76C0D">
          <w:rPr>
            <w:noProof/>
            <w:webHidden/>
          </w:rPr>
          <w:instrText xml:space="preserve"> PAGEREF _Toc102227498 \h </w:instrText>
        </w:r>
        <w:r w:rsidR="00C76C0D">
          <w:rPr>
            <w:noProof/>
            <w:webHidden/>
          </w:rPr>
        </w:r>
        <w:r w:rsidR="00C76C0D">
          <w:rPr>
            <w:noProof/>
            <w:webHidden/>
          </w:rPr>
          <w:fldChar w:fldCharType="separate"/>
        </w:r>
        <w:r w:rsidR="00761242">
          <w:rPr>
            <w:noProof/>
            <w:webHidden/>
          </w:rPr>
          <w:t>77</w:t>
        </w:r>
        <w:r w:rsidR="00C76C0D">
          <w:rPr>
            <w:noProof/>
            <w:webHidden/>
          </w:rPr>
          <w:fldChar w:fldCharType="end"/>
        </w:r>
      </w:hyperlink>
    </w:p>
    <w:p w14:paraId="69B6490F" w14:textId="35A2580B" w:rsidR="00C76C0D" w:rsidRDefault="00000000">
      <w:pPr>
        <w:pStyle w:val="Abbildungsverzeichnis"/>
        <w:tabs>
          <w:tab w:val="right" w:leader="dot" w:pos="9062"/>
        </w:tabs>
        <w:rPr>
          <w:rFonts w:eastAsiaTheme="minorEastAsia"/>
          <w:noProof/>
          <w:lang w:eastAsia="de-AT"/>
        </w:rPr>
      </w:pPr>
      <w:hyperlink w:anchor="_Toc102227499" w:history="1">
        <w:r w:rsidR="00C76C0D" w:rsidRPr="004B0873">
          <w:rPr>
            <w:rStyle w:val="Hyperlink"/>
            <w:noProof/>
          </w:rPr>
          <w:t>Tabelle 36 Nutzerstrom</w:t>
        </w:r>
        <w:r w:rsidR="00C76C0D">
          <w:rPr>
            <w:noProof/>
            <w:webHidden/>
          </w:rPr>
          <w:tab/>
        </w:r>
        <w:r w:rsidR="00C76C0D">
          <w:rPr>
            <w:noProof/>
            <w:webHidden/>
          </w:rPr>
          <w:fldChar w:fldCharType="begin"/>
        </w:r>
        <w:r w:rsidR="00C76C0D">
          <w:rPr>
            <w:noProof/>
            <w:webHidden/>
          </w:rPr>
          <w:instrText xml:space="preserve"> PAGEREF _Toc102227499 \h </w:instrText>
        </w:r>
        <w:r w:rsidR="00C76C0D">
          <w:rPr>
            <w:noProof/>
            <w:webHidden/>
          </w:rPr>
        </w:r>
        <w:r w:rsidR="00C76C0D">
          <w:rPr>
            <w:noProof/>
            <w:webHidden/>
          </w:rPr>
          <w:fldChar w:fldCharType="separate"/>
        </w:r>
        <w:r w:rsidR="00761242">
          <w:rPr>
            <w:noProof/>
            <w:webHidden/>
          </w:rPr>
          <w:t>78</w:t>
        </w:r>
        <w:r w:rsidR="00C76C0D">
          <w:rPr>
            <w:noProof/>
            <w:webHidden/>
          </w:rPr>
          <w:fldChar w:fldCharType="end"/>
        </w:r>
      </w:hyperlink>
    </w:p>
    <w:p w14:paraId="111DC15C" w14:textId="357241A6" w:rsidR="00C76C0D" w:rsidRDefault="00000000">
      <w:pPr>
        <w:pStyle w:val="Abbildungsverzeichnis"/>
        <w:tabs>
          <w:tab w:val="right" w:leader="dot" w:pos="9062"/>
        </w:tabs>
        <w:rPr>
          <w:rFonts w:eastAsiaTheme="minorEastAsia"/>
          <w:noProof/>
          <w:lang w:eastAsia="de-AT"/>
        </w:rPr>
      </w:pPr>
      <w:hyperlink w:anchor="_Toc102227500" w:history="1">
        <w:r w:rsidR="00C76C0D" w:rsidRPr="004B0873">
          <w:rPr>
            <w:rStyle w:val="Hyperlink"/>
            <w:noProof/>
          </w:rPr>
          <w:t xml:space="preserve">Tabelle 37 </w:t>
        </w:r>
        <w:r w:rsidR="00C76C0D" w:rsidRPr="004B0873">
          <w:rPr>
            <w:rStyle w:val="Hyperlink"/>
            <w:b/>
            <w:noProof/>
          </w:rPr>
          <w:t>Betriebsstrom</w:t>
        </w:r>
        <w:r w:rsidR="00C76C0D">
          <w:rPr>
            <w:noProof/>
            <w:webHidden/>
          </w:rPr>
          <w:tab/>
        </w:r>
        <w:r w:rsidR="00C76C0D">
          <w:rPr>
            <w:noProof/>
            <w:webHidden/>
          </w:rPr>
          <w:fldChar w:fldCharType="begin"/>
        </w:r>
        <w:r w:rsidR="00C76C0D">
          <w:rPr>
            <w:noProof/>
            <w:webHidden/>
          </w:rPr>
          <w:instrText xml:space="preserve"> PAGEREF _Toc102227500 \h </w:instrText>
        </w:r>
        <w:r w:rsidR="00C76C0D">
          <w:rPr>
            <w:noProof/>
            <w:webHidden/>
          </w:rPr>
        </w:r>
        <w:r w:rsidR="00C76C0D">
          <w:rPr>
            <w:noProof/>
            <w:webHidden/>
          </w:rPr>
          <w:fldChar w:fldCharType="separate"/>
        </w:r>
        <w:r w:rsidR="00761242">
          <w:rPr>
            <w:noProof/>
            <w:webHidden/>
          </w:rPr>
          <w:t>78</w:t>
        </w:r>
        <w:r w:rsidR="00C76C0D">
          <w:rPr>
            <w:noProof/>
            <w:webHidden/>
          </w:rPr>
          <w:fldChar w:fldCharType="end"/>
        </w:r>
      </w:hyperlink>
    </w:p>
    <w:p w14:paraId="3D8F9208" w14:textId="5F34EDB6" w:rsidR="00C76C0D" w:rsidRDefault="00000000">
      <w:pPr>
        <w:pStyle w:val="Abbildungsverzeichnis"/>
        <w:tabs>
          <w:tab w:val="right" w:leader="dot" w:pos="9062"/>
        </w:tabs>
        <w:rPr>
          <w:rFonts w:eastAsiaTheme="minorEastAsia"/>
          <w:noProof/>
          <w:lang w:eastAsia="de-AT"/>
        </w:rPr>
      </w:pPr>
      <w:hyperlink w:anchor="_Toc102227501" w:history="1">
        <w:r w:rsidR="00C76C0D" w:rsidRPr="004B0873">
          <w:rPr>
            <w:rStyle w:val="Hyperlink"/>
            <w:noProof/>
          </w:rPr>
          <w:t>Tabelle 38 Tageslichtabhängige Beleuchtung</w:t>
        </w:r>
        <w:r w:rsidR="00C76C0D">
          <w:rPr>
            <w:noProof/>
            <w:webHidden/>
          </w:rPr>
          <w:tab/>
        </w:r>
        <w:r w:rsidR="00C76C0D">
          <w:rPr>
            <w:noProof/>
            <w:webHidden/>
          </w:rPr>
          <w:fldChar w:fldCharType="begin"/>
        </w:r>
        <w:r w:rsidR="00C76C0D">
          <w:rPr>
            <w:noProof/>
            <w:webHidden/>
          </w:rPr>
          <w:instrText xml:space="preserve"> PAGEREF _Toc102227501 \h </w:instrText>
        </w:r>
        <w:r w:rsidR="00C76C0D">
          <w:rPr>
            <w:noProof/>
            <w:webHidden/>
          </w:rPr>
        </w:r>
        <w:r w:rsidR="00C76C0D">
          <w:rPr>
            <w:noProof/>
            <w:webHidden/>
          </w:rPr>
          <w:fldChar w:fldCharType="separate"/>
        </w:r>
        <w:r w:rsidR="00761242">
          <w:rPr>
            <w:noProof/>
            <w:webHidden/>
          </w:rPr>
          <w:t>79</w:t>
        </w:r>
        <w:r w:rsidR="00C76C0D">
          <w:rPr>
            <w:noProof/>
            <w:webHidden/>
          </w:rPr>
          <w:fldChar w:fldCharType="end"/>
        </w:r>
      </w:hyperlink>
    </w:p>
    <w:p w14:paraId="47E20BCE" w14:textId="137E6556" w:rsidR="00C76C0D" w:rsidRDefault="00000000">
      <w:pPr>
        <w:pStyle w:val="Abbildungsverzeichnis"/>
        <w:tabs>
          <w:tab w:val="right" w:leader="dot" w:pos="9062"/>
        </w:tabs>
        <w:rPr>
          <w:rFonts w:eastAsiaTheme="minorEastAsia"/>
          <w:noProof/>
          <w:lang w:eastAsia="de-AT"/>
        </w:rPr>
      </w:pPr>
      <w:hyperlink w:anchor="_Toc102227502" w:history="1">
        <w:r w:rsidR="00C76C0D" w:rsidRPr="004B0873">
          <w:rPr>
            <w:rStyle w:val="Hyperlink"/>
            <w:noProof/>
          </w:rPr>
          <w:t>Tabelle 39 Wartungswert Beleuchtung</w:t>
        </w:r>
        <w:r w:rsidR="00C76C0D">
          <w:rPr>
            <w:noProof/>
            <w:webHidden/>
          </w:rPr>
          <w:tab/>
        </w:r>
        <w:r w:rsidR="00C76C0D">
          <w:rPr>
            <w:noProof/>
            <w:webHidden/>
          </w:rPr>
          <w:fldChar w:fldCharType="begin"/>
        </w:r>
        <w:r w:rsidR="00C76C0D">
          <w:rPr>
            <w:noProof/>
            <w:webHidden/>
          </w:rPr>
          <w:instrText xml:space="preserve"> PAGEREF _Toc102227502 \h </w:instrText>
        </w:r>
        <w:r w:rsidR="00C76C0D">
          <w:rPr>
            <w:noProof/>
            <w:webHidden/>
          </w:rPr>
        </w:r>
        <w:r w:rsidR="00C76C0D">
          <w:rPr>
            <w:noProof/>
            <w:webHidden/>
          </w:rPr>
          <w:fldChar w:fldCharType="separate"/>
        </w:r>
        <w:r w:rsidR="00761242">
          <w:rPr>
            <w:noProof/>
            <w:webHidden/>
          </w:rPr>
          <w:t>80</w:t>
        </w:r>
        <w:r w:rsidR="00C76C0D">
          <w:rPr>
            <w:noProof/>
            <w:webHidden/>
          </w:rPr>
          <w:fldChar w:fldCharType="end"/>
        </w:r>
      </w:hyperlink>
    </w:p>
    <w:p w14:paraId="45EBC1F1" w14:textId="38B17916" w:rsidR="00C76C0D" w:rsidRDefault="00000000">
      <w:pPr>
        <w:pStyle w:val="Abbildungsverzeichnis"/>
        <w:tabs>
          <w:tab w:val="right" w:leader="dot" w:pos="9062"/>
        </w:tabs>
        <w:rPr>
          <w:rFonts w:eastAsiaTheme="minorEastAsia"/>
          <w:noProof/>
          <w:lang w:eastAsia="de-AT"/>
        </w:rPr>
      </w:pPr>
      <w:hyperlink w:anchor="_Toc102227503" w:history="1">
        <w:r w:rsidR="00C76C0D" w:rsidRPr="004B0873">
          <w:rPr>
            <w:rStyle w:val="Hyperlink"/>
            <w:noProof/>
          </w:rPr>
          <w:t>Tabelle 40 Jahresarbeitszahl Heizen</w:t>
        </w:r>
        <w:r w:rsidR="00C76C0D">
          <w:rPr>
            <w:noProof/>
            <w:webHidden/>
          </w:rPr>
          <w:tab/>
        </w:r>
        <w:r w:rsidR="00C76C0D">
          <w:rPr>
            <w:noProof/>
            <w:webHidden/>
          </w:rPr>
          <w:fldChar w:fldCharType="begin"/>
        </w:r>
        <w:r w:rsidR="00C76C0D">
          <w:rPr>
            <w:noProof/>
            <w:webHidden/>
          </w:rPr>
          <w:instrText xml:space="preserve"> PAGEREF _Toc102227503 \h </w:instrText>
        </w:r>
        <w:r w:rsidR="00C76C0D">
          <w:rPr>
            <w:noProof/>
            <w:webHidden/>
          </w:rPr>
        </w:r>
        <w:r w:rsidR="00C76C0D">
          <w:rPr>
            <w:noProof/>
            <w:webHidden/>
          </w:rPr>
          <w:fldChar w:fldCharType="separate"/>
        </w:r>
        <w:r w:rsidR="00761242">
          <w:rPr>
            <w:noProof/>
            <w:webHidden/>
          </w:rPr>
          <w:t>80</w:t>
        </w:r>
        <w:r w:rsidR="00C76C0D">
          <w:rPr>
            <w:noProof/>
            <w:webHidden/>
          </w:rPr>
          <w:fldChar w:fldCharType="end"/>
        </w:r>
      </w:hyperlink>
    </w:p>
    <w:p w14:paraId="007C07CE" w14:textId="25D93331" w:rsidR="00C76C0D" w:rsidRDefault="00000000">
      <w:pPr>
        <w:pStyle w:val="Abbildungsverzeichnis"/>
        <w:tabs>
          <w:tab w:val="right" w:leader="dot" w:pos="9062"/>
        </w:tabs>
        <w:rPr>
          <w:rFonts w:eastAsiaTheme="minorEastAsia"/>
          <w:noProof/>
          <w:lang w:eastAsia="de-AT"/>
        </w:rPr>
      </w:pPr>
      <w:hyperlink w:anchor="_Toc102227504" w:history="1">
        <w:r w:rsidR="00C76C0D" w:rsidRPr="004B0873">
          <w:rPr>
            <w:rStyle w:val="Hyperlink"/>
            <w:noProof/>
          </w:rPr>
          <w:t>Tabelle 41 Jahresarbeitszahl Kühlen</w:t>
        </w:r>
        <w:r w:rsidR="00C76C0D">
          <w:rPr>
            <w:noProof/>
            <w:webHidden/>
          </w:rPr>
          <w:tab/>
        </w:r>
        <w:r w:rsidR="00C76C0D">
          <w:rPr>
            <w:noProof/>
            <w:webHidden/>
          </w:rPr>
          <w:fldChar w:fldCharType="begin"/>
        </w:r>
        <w:r w:rsidR="00C76C0D">
          <w:rPr>
            <w:noProof/>
            <w:webHidden/>
          </w:rPr>
          <w:instrText xml:space="preserve"> PAGEREF _Toc102227504 \h </w:instrText>
        </w:r>
        <w:r w:rsidR="00C76C0D">
          <w:rPr>
            <w:noProof/>
            <w:webHidden/>
          </w:rPr>
        </w:r>
        <w:r w:rsidR="00C76C0D">
          <w:rPr>
            <w:noProof/>
            <w:webHidden/>
          </w:rPr>
          <w:fldChar w:fldCharType="separate"/>
        </w:r>
        <w:r w:rsidR="00761242">
          <w:rPr>
            <w:noProof/>
            <w:webHidden/>
          </w:rPr>
          <w:t>80</w:t>
        </w:r>
        <w:r w:rsidR="00C76C0D">
          <w:rPr>
            <w:noProof/>
            <w:webHidden/>
          </w:rPr>
          <w:fldChar w:fldCharType="end"/>
        </w:r>
      </w:hyperlink>
    </w:p>
    <w:p w14:paraId="314427BA" w14:textId="0CA42346" w:rsidR="00C76C0D" w:rsidRDefault="00000000">
      <w:pPr>
        <w:pStyle w:val="Abbildungsverzeichnis"/>
        <w:tabs>
          <w:tab w:val="right" w:leader="dot" w:pos="9062"/>
        </w:tabs>
        <w:rPr>
          <w:rFonts w:eastAsiaTheme="minorEastAsia"/>
          <w:noProof/>
          <w:lang w:eastAsia="de-AT"/>
        </w:rPr>
      </w:pPr>
      <w:hyperlink w:anchor="_Toc102227505" w:history="1">
        <w:r w:rsidR="00C76C0D" w:rsidRPr="004B0873">
          <w:rPr>
            <w:rStyle w:val="Hyperlink"/>
            <w:noProof/>
          </w:rPr>
          <w:t>Tabelle 42 Spezifisch wirksame Wärmespeicherkapazität</w:t>
        </w:r>
        <w:r w:rsidR="00C76C0D">
          <w:rPr>
            <w:noProof/>
            <w:webHidden/>
          </w:rPr>
          <w:tab/>
        </w:r>
        <w:r w:rsidR="00C76C0D">
          <w:rPr>
            <w:noProof/>
            <w:webHidden/>
          </w:rPr>
          <w:fldChar w:fldCharType="begin"/>
        </w:r>
        <w:r w:rsidR="00C76C0D">
          <w:rPr>
            <w:noProof/>
            <w:webHidden/>
          </w:rPr>
          <w:instrText xml:space="preserve"> PAGEREF _Toc102227505 \h </w:instrText>
        </w:r>
        <w:r w:rsidR="00C76C0D">
          <w:rPr>
            <w:noProof/>
            <w:webHidden/>
          </w:rPr>
        </w:r>
        <w:r w:rsidR="00C76C0D">
          <w:rPr>
            <w:noProof/>
            <w:webHidden/>
          </w:rPr>
          <w:fldChar w:fldCharType="separate"/>
        </w:r>
        <w:r w:rsidR="00761242">
          <w:rPr>
            <w:noProof/>
            <w:webHidden/>
          </w:rPr>
          <w:t>80</w:t>
        </w:r>
        <w:r w:rsidR="00C76C0D">
          <w:rPr>
            <w:noProof/>
            <w:webHidden/>
          </w:rPr>
          <w:fldChar w:fldCharType="end"/>
        </w:r>
      </w:hyperlink>
    </w:p>
    <w:p w14:paraId="1EB4E5C3" w14:textId="1EB9DB31" w:rsidR="00C76C0D" w:rsidRDefault="00000000">
      <w:pPr>
        <w:pStyle w:val="Abbildungsverzeichnis"/>
        <w:tabs>
          <w:tab w:val="right" w:leader="dot" w:pos="9062"/>
        </w:tabs>
        <w:rPr>
          <w:rFonts w:eastAsiaTheme="minorEastAsia"/>
          <w:noProof/>
          <w:lang w:eastAsia="de-AT"/>
        </w:rPr>
      </w:pPr>
      <w:hyperlink w:anchor="_Toc102227506" w:history="1">
        <w:r w:rsidR="00C76C0D" w:rsidRPr="004B0873">
          <w:rPr>
            <w:rStyle w:val="Hyperlink"/>
            <w:noProof/>
          </w:rPr>
          <w:t>Tabelle 43 Parameter Kühlung</w:t>
        </w:r>
        <w:r w:rsidR="00C76C0D">
          <w:rPr>
            <w:noProof/>
            <w:webHidden/>
          </w:rPr>
          <w:tab/>
        </w:r>
        <w:r w:rsidR="00C76C0D">
          <w:rPr>
            <w:noProof/>
            <w:webHidden/>
          </w:rPr>
          <w:fldChar w:fldCharType="begin"/>
        </w:r>
        <w:r w:rsidR="00C76C0D">
          <w:rPr>
            <w:noProof/>
            <w:webHidden/>
          </w:rPr>
          <w:instrText xml:space="preserve"> PAGEREF _Toc102227506 \h </w:instrText>
        </w:r>
        <w:r w:rsidR="00C76C0D">
          <w:rPr>
            <w:noProof/>
            <w:webHidden/>
          </w:rPr>
        </w:r>
        <w:r w:rsidR="00C76C0D">
          <w:rPr>
            <w:noProof/>
            <w:webHidden/>
          </w:rPr>
          <w:fldChar w:fldCharType="separate"/>
        </w:r>
        <w:r w:rsidR="00761242">
          <w:rPr>
            <w:noProof/>
            <w:webHidden/>
          </w:rPr>
          <w:t>81</w:t>
        </w:r>
        <w:r w:rsidR="00C76C0D">
          <w:rPr>
            <w:noProof/>
            <w:webHidden/>
          </w:rPr>
          <w:fldChar w:fldCharType="end"/>
        </w:r>
      </w:hyperlink>
    </w:p>
    <w:p w14:paraId="1CDF2AFE" w14:textId="2A2F7E57" w:rsidR="00C76C0D" w:rsidRDefault="00000000">
      <w:pPr>
        <w:pStyle w:val="Abbildungsverzeichnis"/>
        <w:tabs>
          <w:tab w:val="right" w:leader="dot" w:pos="9062"/>
        </w:tabs>
        <w:rPr>
          <w:rFonts w:eastAsiaTheme="minorEastAsia"/>
          <w:noProof/>
          <w:lang w:eastAsia="de-AT"/>
        </w:rPr>
      </w:pPr>
      <w:hyperlink w:anchor="_Toc102227507" w:history="1">
        <w:r w:rsidR="00C76C0D" w:rsidRPr="004B0873">
          <w:rPr>
            <w:rStyle w:val="Hyperlink"/>
            <w:noProof/>
          </w:rPr>
          <w:t>Tabelle 44 Parameter WWWB</w:t>
        </w:r>
        <w:r w:rsidR="00C76C0D">
          <w:rPr>
            <w:noProof/>
            <w:webHidden/>
          </w:rPr>
          <w:tab/>
        </w:r>
        <w:r w:rsidR="00C76C0D">
          <w:rPr>
            <w:noProof/>
            <w:webHidden/>
          </w:rPr>
          <w:fldChar w:fldCharType="begin"/>
        </w:r>
        <w:r w:rsidR="00C76C0D">
          <w:rPr>
            <w:noProof/>
            <w:webHidden/>
          </w:rPr>
          <w:instrText xml:space="preserve"> PAGEREF _Toc102227507 \h </w:instrText>
        </w:r>
        <w:r w:rsidR="00C76C0D">
          <w:rPr>
            <w:noProof/>
            <w:webHidden/>
          </w:rPr>
        </w:r>
        <w:r w:rsidR="00C76C0D">
          <w:rPr>
            <w:noProof/>
            <w:webHidden/>
          </w:rPr>
          <w:fldChar w:fldCharType="separate"/>
        </w:r>
        <w:r w:rsidR="00761242">
          <w:rPr>
            <w:noProof/>
            <w:webHidden/>
          </w:rPr>
          <w:t>81</w:t>
        </w:r>
        <w:r w:rsidR="00C76C0D">
          <w:rPr>
            <w:noProof/>
            <w:webHidden/>
          </w:rPr>
          <w:fldChar w:fldCharType="end"/>
        </w:r>
      </w:hyperlink>
    </w:p>
    <w:p w14:paraId="3881167F" w14:textId="7B8A5777" w:rsidR="00C76C0D" w:rsidRDefault="00000000">
      <w:pPr>
        <w:pStyle w:val="Abbildungsverzeichnis"/>
        <w:tabs>
          <w:tab w:val="right" w:leader="dot" w:pos="9062"/>
        </w:tabs>
        <w:rPr>
          <w:rFonts w:eastAsiaTheme="minorEastAsia"/>
          <w:noProof/>
          <w:lang w:eastAsia="de-AT"/>
        </w:rPr>
      </w:pPr>
      <w:hyperlink w:anchor="_Toc102227508" w:history="1">
        <w:r w:rsidR="00C76C0D" w:rsidRPr="004B0873">
          <w:rPr>
            <w:rStyle w:val="Hyperlink"/>
            <w:noProof/>
          </w:rPr>
          <w:t>Tabelle 45 WWWB je Nutzung</w:t>
        </w:r>
        <w:r w:rsidR="00C76C0D">
          <w:rPr>
            <w:noProof/>
            <w:webHidden/>
          </w:rPr>
          <w:tab/>
        </w:r>
        <w:r w:rsidR="00C76C0D">
          <w:rPr>
            <w:noProof/>
            <w:webHidden/>
          </w:rPr>
          <w:fldChar w:fldCharType="begin"/>
        </w:r>
        <w:r w:rsidR="00C76C0D">
          <w:rPr>
            <w:noProof/>
            <w:webHidden/>
          </w:rPr>
          <w:instrText xml:space="preserve"> PAGEREF _Toc102227508 \h </w:instrText>
        </w:r>
        <w:r w:rsidR="00C76C0D">
          <w:rPr>
            <w:noProof/>
            <w:webHidden/>
          </w:rPr>
        </w:r>
        <w:r w:rsidR="00C76C0D">
          <w:rPr>
            <w:noProof/>
            <w:webHidden/>
          </w:rPr>
          <w:fldChar w:fldCharType="separate"/>
        </w:r>
        <w:r w:rsidR="00761242">
          <w:rPr>
            <w:noProof/>
            <w:webHidden/>
          </w:rPr>
          <w:t>81</w:t>
        </w:r>
        <w:r w:rsidR="00C76C0D">
          <w:rPr>
            <w:noProof/>
            <w:webHidden/>
          </w:rPr>
          <w:fldChar w:fldCharType="end"/>
        </w:r>
      </w:hyperlink>
    </w:p>
    <w:p w14:paraId="4B48DB84" w14:textId="1097C8CE" w:rsidR="00C76C0D" w:rsidRDefault="00000000">
      <w:pPr>
        <w:pStyle w:val="Abbildungsverzeichnis"/>
        <w:tabs>
          <w:tab w:val="right" w:leader="dot" w:pos="9062"/>
        </w:tabs>
        <w:rPr>
          <w:rFonts w:eastAsiaTheme="minorEastAsia"/>
          <w:noProof/>
          <w:lang w:eastAsia="de-AT"/>
        </w:rPr>
      </w:pPr>
      <w:hyperlink w:anchor="_Toc102227509" w:history="1">
        <w:r w:rsidR="00C76C0D" w:rsidRPr="004B0873">
          <w:rPr>
            <w:rStyle w:val="Hyperlink"/>
            <w:noProof/>
          </w:rPr>
          <w:t>Tabelle 46 Verteilverluste</w:t>
        </w:r>
        <w:r w:rsidR="00C76C0D">
          <w:rPr>
            <w:noProof/>
            <w:webHidden/>
          </w:rPr>
          <w:tab/>
        </w:r>
        <w:r w:rsidR="00C76C0D">
          <w:rPr>
            <w:noProof/>
            <w:webHidden/>
          </w:rPr>
          <w:fldChar w:fldCharType="begin"/>
        </w:r>
        <w:r w:rsidR="00C76C0D">
          <w:rPr>
            <w:noProof/>
            <w:webHidden/>
          </w:rPr>
          <w:instrText xml:space="preserve"> PAGEREF _Toc102227509 \h </w:instrText>
        </w:r>
        <w:r w:rsidR="00C76C0D">
          <w:rPr>
            <w:noProof/>
            <w:webHidden/>
          </w:rPr>
        </w:r>
        <w:r w:rsidR="00C76C0D">
          <w:rPr>
            <w:noProof/>
            <w:webHidden/>
          </w:rPr>
          <w:fldChar w:fldCharType="separate"/>
        </w:r>
        <w:r w:rsidR="00761242">
          <w:rPr>
            <w:noProof/>
            <w:webHidden/>
          </w:rPr>
          <w:t>84</w:t>
        </w:r>
        <w:r w:rsidR="00C76C0D">
          <w:rPr>
            <w:noProof/>
            <w:webHidden/>
          </w:rPr>
          <w:fldChar w:fldCharType="end"/>
        </w:r>
      </w:hyperlink>
    </w:p>
    <w:p w14:paraId="451A4326" w14:textId="3D929613" w:rsidR="00C76C0D" w:rsidRDefault="00000000">
      <w:pPr>
        <w:pStyle w:val="Abbildungsverzeichnis"/>
        <w:tabs>
          <w:tab w:val="right" w:leader="dot" w:pos="9062"/>
        </w:tabs>
        <w:rPr>
          <w:rFonts w:eastAsiaTheme="minorEastAsia"/>
          <w:noProof/>
          <w:lang w:eastAsia="de-AT"/>
        </w:rPr>
      </w:pPr>
      <w:hyperlink w:anchor="_Toc102227510" w:history="1">
        <w:r w:rsidR="00C76C0D" w:rsidRPr="004B0873">
          <w:rPr>
            <w:rStyle w:val="Hyperlink"/>
            <w:noProof/>
          </w:rPr>
          <w:t>Tabelle 47 Kühlung Endenergie</w:t>
        </w:r>
        <w:r w:rsidR="00C76C0D">
          <w:rPr>
            <w:noProof/>
            <w:webHidden/>
          </w:rPr>
          <w:tab/>
        </w:r>
        <w:r w:rsidR="00C76C0D">
          <w:rPr>
            <w:noProof/>
            <w:webHidden/>
          </w:rPr>
          <w:fldChar w:fldCharType="begin"/>
        </w:r>
        <w:r w:rsidR="00C76C0D">
          <w:rPr>
            <w:noProof/>
            <w:webHidden/>
          </w:rPr>
          <w:instrText xml:space="preserve"> PAGEREF _Toc102227510 \h </w:instrText>
        </w:r>
        <w:r w:rsidR="00C76C0D">
          <w:rPr>
            <w:noProof/>
            <w:webHidden/>
          </w:rPr>
        </w:r>
        <w:r w:rsidR="00C76C0D">
          <w:rPr>
            <w:noProof/>
            <w:webHidden/>
          </w:rPr>
          <w:fldChar w:fldCharType="separate"/>
        </w:r>
        <w:r w:rsidR="00761242">
          <w:rPr>
            <w:noProof/>
            <w:webHidden/>
          </w:rPr>
          <w:t>85</w:t>
        </w:r>
        <w:r w:rsidR="00C76C0D">
          <w:rPr>
            <w:noProof/>
            <w:webHidden/>
          </w:rPr>
          <w:fldChar w:fldCharType="end"/>
        </w:r>
      </w:hyperlink>
    </w:p>
    <w:p w14:paraId="1B8EEDBC" w14:textId="3D782DB5" w:rsidR="00C76C0D" w:rsidRDefault="00000000">
      <w:pPr>
        <w:pStyle w:val="Abbildungsverzeichnis"/>
        <w:tabs>
          <w:tab w:val="right" w:leader="dot" w:pos="9062"/>
        </w:tabs>
        <w:rPr>
          <w:rFonts w:eastAsiaTheme="minorEastAsia"/>
          <w:noProof/>
          <w:lang w:eastAsia="de-AT"/>
        </w:rPr>
      </w:pPr>
      <w:hyperlink w:anchor="_Toc102227511" w:history="1">
        <w:r w:rsidR="00C76C0D" w:rsidRPr="004B0873">
          <w:rPr>
            <w:rStyle w:val="Hyperlink"/>
            <w:noProof/>
          </w:rPr>
          <w:t>Tabelle 48 Parameter Lüftung</w:t>
        </w:r>
        <w:r w:rsidR="00C76C0D">
          <w:rPr>
            <w:noProof/>
            <w:webHidden/>
          </w:rPr>
          <w:tab/>
        </w:r>
        <w:r w:rsidR="00C76C0D">
          <w:rPr>
            <w:noProof/>
            <w:webHidden/>
          </w:rPr>
          <w:fldChar w:fldCharType="begin"/>
        </w:r>
        <w:r w:rsidR="00C76C0D">
          <w:rPr>
            <w:noProof/>
            <w:webHidden/>
          </w:rPr>
          <w:instrText xml:space="preserve"> PAGEREF _Toc102227511 \h </w:instrText>
        </w:r>
        <w:r w:rsidR="00C76C0D">
          <w:rPr>
            <w:noProof/>
            <w:webHidden/>
          </w:rPr>
        </w:r>
        <w:r w:rsidR="00C76C0D">
          <w:rPr>
            <w:noProof/>
            <w:webHidden/>
          </w:rPr>
          <w:fldChar w:fldCharType="separate"/>
        </w:r>
        <w:r w:rsidR="00761242">
          <w:rPr>
            <w:noProof/>
            <w:webHidden/>
          </w:rPr>
          <w:t>85</w:t>
        </w:r>
        <w:r w:rsidR="00C76C0D">
          <w:rPr>
            <w:noProof/>
            <w:webHidden/>
          </w:rPr>
          <w:fldChar w:fldCharType="end"/>
        </w:r>
      </w:hyperlink>
    </w:p>
    <w:p w14:paraId="55431279" w14:textId="75EE9180" w:rsidR="00C76C0D" w:rsidRDefault="00000000">
      <w:pPr>
        <w:pStyle w:val="Abbildungsverzeichnis"/>
        <w:tabs>
          <w:tab w:val="right" w:leader="dot" w:pos="9062"/>
        </w:tabs>
        <w:rPr>
          <w:rFonts w:eastAsiaTheme="minorEastAsia"/>
          <w:noProof/>
          <w:lang w:eastAsia="de-AT"/>
        </w:rPr>
      </w:pPr>
      <w:hyperlink w:anchor="_Toc102227512" w:history="1">
        <w:r w:rsidR="00C76C0D" w:rsidRPr="004B0873">
          <w:rPr>
            <w:rStyle w:val="Hyperlink"/>
            <w:noProof/>
          </w:rPr>
          <w:t xml:space="preserve">Tabelle 49 </w:t>
        </w:r>
        <w:r w:rsidR="00C76C0D" w:rsidRPr="004B0873">
          <w:rPr>
            <w:rStyle w:val="Hyperlink"/>
            <w:noProof/>
            <w:lang w:val="de-DE"/>
          </w:rPr>
          <w:t>Empfohlene Defaultwerte.</w:t>
        </w:r>
        <w:r w:rsidR="00C76C0D">
          <w:rPr>
            <w:noProof/>
            <w:webHidden/>
          </w:rPr>
          <w:tab/>
        </w:r>
        <w:r w:rsidR="00C76C0D">
          <w:rPr>
            <w:noProof/>
            <w:webHidden/>
          </w:rPr>
          <w:fldChar w:fldCharType="begin"/>
        </w:r>
        <w:r w:rsidR="00C76C0D">
          <w:rPr>
            <w:noProof/>
            <w:webHidden/>
          </w:rPr>
          <w:instrText xml:space="preserve"> PAGEREF _Toc102227512 \h </w:instrText>
        </w:r>
        <w:r w:rsidR="00C76C0D">
          <w:rPr>
            <w:noProof/>
            <w:webHidden/>
          </w:rPr>
        </w:r>
        <w:r w:rsidR="00C76C0D">
          <w:rPr>
            <w:noProof/>
            <w:webHidden/>
          </w:rPr>
          <w:fldChar w:fldCharType="separate"/>
        </w:r>
        <w:r w:rsidR="00761242">
          <w:rPr>
            <w:noProof/>
            <w:webHidden/>
          </w:rPr>
          <w:t>86</w:t>
        </w:r>
        <w:r w:rsidR="00C76C0D">
          <w:rPr>
            <w:noProof/>
            <w:webHidden/>
          </w:rPr>
          <w:fldChar w:fldCharType="end"/>
        </w:r>
      </w:hyperlink>
    </w:p>
    <w:p w14:paraId="0928893F" w14:textId="25C431A9" w:rsidR="00C76C0D" w:rsidRDefault="00000000">
      <w:pPr>
        <w:pStyle w:val="Abbildungsverzeichnis"/>
        <w:tabs>
          <w:tab w:val="right" w:leader="dot" w:pos="9062"/>
        </w:tabs>
        <w:rPr>
          <w:rFonts w:eastAsiaTheme="minorEastAsia"/>
          <w:noProof/>
          <w:lang w:eastAsia="de-AT"/>
        </w:rPr>
      </w:pPr>
      <w:hyperlink w:anchor="_Toc102227513" w:history="1">
        <w:r w:rsidR="00C76C0D" w:rsidRPr="004B0873">
          <w:rPr>
            <w:rStyle w:val="Hyperlink"/>
            <w:noProof/>
          </w:rPr>
          <w:t>Tabelle 50 Jahresstrombedarf der Nutzungen</w:t>
        </w:r>
        <w:r w:rsidR="00C76C0D">
          <w:rPr>
            <w:noProof/>
            <w:webHidden/>
          </w:rPr>
          <w:tab/>
        </w:r>
        <w:r w:rsidR="00C76C0D">
          <w:rPr>
            <w:noProof/>
            <w:webHidden/>
          </w:rPr>
          <w:fldChar w:fldCharType="begin"/>
        </w:r>
        <w:r w:rsidR="00C76C0D">
          <w:rPr>
            <w:noProof/>
            <w:webHidden/>
          </w:rPr>
          <w:instrText xml:space="preserve"> PAGEREF _Toc102227513 \h </w:instrText>
        </w:r>
        <w:r w:rsidR="00C76C0D">
          <w:rPr>
            <w:noProof/>
            <w:webHidden/>
          </w:rPr>
        </w:r>
        <w:r w:rsidR="00C76C0D">
          <w:rPr>
            <w:noProof/>
            <w:webHidden/>
          </w:rPr>
          <w:fldChar w:fldCharType="separate"/>
        </w:r>
        <w:r w:rsidR="00761242">
          <w:rPr>
            <w:noProof/>
            <w:webHidden/>
          </w:rPr>
          <w:t>87</w:t>
        </w:r>
        <w:r w:rsidR="00C76C0D">
          <w:rPr>
            <w:noProof/>
            <w:webHidden/>
          </w:rPr>
          <w:fldChar w:fldCharType="end"/>
        </w:r>
      </w:hyperlink>
    </w:p>
    <w:p w14:paraId="7325EED4" w14:textId="2B22834C" w:rsidR="00C76C0D" w:rsidRDefault="00000000">
      <w:pPr>
        <w:pStyle w:val="Abbildungsverzeichnis"/>
        <w:tabs>
          <w:tab w:val="right" w:leader="dot" w:pos="9062"/>
        </w:tabs>
        <w:rPr>
          <w:rFonts w:eastAsiaTheme="minorEastAsia"/>
          <w:noProof/>
          <w:lang w:eastAsia="de-AT"/>
        </w:rPr>
      </w:pPr>
      <w:hyperlink w:anchor="_Toc102227514" w:history="1">
        <w:r w:rsidR="00C76C0D" w:rsidRPr="004B0873">
          <w:rPr>
            <w:rStyle w:val="Hyperlink"/>
            <w:noProof/>
          </w:rPr>
          <w:t>Tabelle 51 Defaultwerte Hilfsstrom.</w:t>
        </w:r>
        <w:r w:rsidR="00C76C0D">
          <w:rPr>
            <w:noProof/>
            <w:webHidden/>
          </w:rPr>
          <w:tab/>
        </w:r>
        <w:r w:rsidR="00C76C0D">
          <w:rPr>
            <w:noProof/>
            <w:webHidden/>
          </w:rPr>
          <w:fldChar w:fldCharType="begin"/>
        </w:r>
        <w:r w:rsidR="00C76C0D">
          <w:rPr>
            <w:noProof/>
            <w:webHidden/>
          </w:rPr>
          <w:instrText xml:space="preserve"> PAGEREF _Toc102227514 \h </w:instrText>
        </w:r>
        <w:r w:rsidR="00C76C0D">
          <w:rPr>
            <w:noProof/>
            <w:webHidden/>
          </w:rPr>
        </w:r>
        <w:r w:rsidR="00C76C0D">
          <w:rPr>
            <w:noProof/>
            <w:webHidden/>
          </w:rPr>
          <w:fldChar w:fldCharType="separate"/>
        </w:r>
        <w:r w:rsidR="00761242">
          <w:rPr>
            <w:noProof/>
            <w:webHidden/>
          </w:rPr>
          <w:t>86</w:t>
        </w:r>
        <w:r w:rsidR="00C76C0D">
          <w:rPr>
            <w:noProof/>
            <w:webHidden/>
          </w:rPr>
          <w:fldChar w:fldCharType="end"/>
        </w:r>
      </w:hyperlink>
    </w:p>
    <w:p w14:paraId="11483D05" w14:textId="1FE16770" w:rsidR="00C76C0D" w:rsidRDefault="00000000">
      <w:pPr>
        <w:pStyle w:val="Abbildungsverzeichnis"/>
        <w:tabs>
          <w:tab w:val="right" w:leader="dot" w:pos="9062"/>
        </w:tabs>
        <w:rPr>
          <w:rFonts w:eastAsiaTheme="minorEastAsia"/>
          <w:noProof/>
          <w:lang w:eastAsia="de-AT"/>
        </w:rPr>
      </w:pPr>
      <w:hyperlink w:anchor="_Toc102227515" w:history="1">
        <w:r w:rsidR="00C76C0D" w:rsidRPr="004B0873">
          <w:rPr>
            <w:rStyle w:val="Hyperlink"/>
            <w:noProof/>
          </w:rPr>
          <w:t>Tabelle 52: Parameter zur Ermittlung der Beleuchtung</w:t>
        </w:r>
        <w:r w:rsidR="00C76C0D">
          <w:rPr>
            <w:noProof/>
            <w:webHidden/>
          </w:rPr>
          <w:tab/>
        </w:r>
        <w:r w:rsidR="00C76C0D">
          <w:rPr>
            <w:noProof/>
            <w:webHidden/>
          </w:rPr>
          <w:fldChar w:fldCharType="begin"/>
        </w:r>
        <w:r w:rsidR="00C76C0D">
          <w:rPr>
            <w:noProof/>
            <w:webHidden/>
          </w:rPr>
          <w:instrText xml:space="preserve"> PAGEREF _Toc102227515 \h </w:instrText>
        </w:r>
        <w:r w:rsidR="00C76C0D">
          <w:rPr>
            <w:noProof/>
            <w:webHidden/>
          </w:rPr>
        </w:r>
        <w:r w:rsidR="00C76C0D">
          <w:rPr>
            <w:noProof/>
            <w:webHidden/>
          </w:rPr>
          <w:fldChar w:fldCharType="separate"/>
        </w:r>
        <w:r w:rsidR="00761242">
          <w:rPr>
            <w:noProof/>
            <w:webHidden/>
          </w:rPr>
          <w:t>88</w:t>
        </w:r>
        <w:r w:rsidR="00C76C0D">
          <w:rPr>
            <w:noProof/>
            <w:webHidden/>
          </w:rPr>
          <w:fldChar w:fldCharType="end"/>
        </w:r>
      </w:hyperlink>
    </w:p>
    <w:p w14:paraId="1B59A1FD" w14:textId="20A5F761" w:rsidR="00C76C0D" w:rsidRDefault="00000000">
      <w:pPr>
        <w:pStyle w:val="Abbildungsverzeichnis"/>
        <w:tabs>
          <w:tab w:val="right" w:leader="dot" w:pos="9062"/>
        </w:tabs>
        <w:rPr>
          <w:rFonts w:eastAsiaTheme="minorEastAsia"/>
          <w:noProof/>
          <w:lang w:eastAsia="de-AT"/>
        </w:rPr>
      </w:pPr>
      <w:hyperlink w:anchor="_Toc102227516" w:history="1">
        <w:r w:rsidR="00C76C0D" w:rsidRPr="004B0873">
          <w:rPr>
            <w:rStyle w:val="Hyperlink"/>
            <w:noProof/>
          </w:rPr>
          <w:t>Tabelle 53: Mindestanforderung Beleuchtung</w:t>
        </w:r>
        <w:r w:rsidR="00C76C0D">
          <w:rPr>
            <w:noProof/>
            <w:webHidden/>
          </w:rPr>
          <w:tab/>
        </w:r>
        <w:r w:rsidR="00C76C0D">
          <w:rPr>
            <w:noProof/>
            <w:webHidden/>
          </w:rPr>
          <w:fldChar w:fldCharType="begin"/>
        </w:r>
        <w:r w:rsidR="00C76C0D">
          <w:rPr>
            <w:noProof/>
            <w:webHidden/>
          </w:rPr>
          <w:instrText xml:space="preserve"> PAGEREF _Toc102227516 \h </w:instrText>
        </w:r>
        <w:r w:rsidR="00C76C0D">
          <w:rPr>
            <w:noProof/>
            <w:webHidden/>
          </w:rPr>
        </w:r>
        <w:r w:rsidR="00C76C0D">
          <w:rPr>
            <w:noProof/>
            <w:webHidden/>
          </w:rPr>
          <w:fldChar w:fldCharType="separate"/>
        </w:r>
        <w:r w:rsidR="00761242">
          <w:rPr>
            <w:noProof/>
            <w:webHidden/>
          </w:rPr>
          <w:t>88</w:t>
        </w:r>
        <w:r w:rsidR="00C76C0D">
          <w:rPr>
            <w:noProof/>
            <w:webHidden/>
          </w:rPr>
          <w:fldChar w:fldCharType="end"/>
        </w:r>
      </w:hyperlink>
    </w:p>
    <w:p w14:paraId="58A83117" w14:textId="72FDA95F" w:rsidR="00C76C0D" w:rsidRDefault="00000000">
      <w:pPr>
        <w:pStyle w:val="Abbildungsverzeichnis"/>
        <w:tabs>
          <w:tab w:val="right" w:leader="dot" w:pos="9062"/>
        </w:tabs>
        <w:rPr>
          <w:rFonts w:eastAsiaTheme="minorEastAsia"/>
          <w:noProof/>
          <w:lang w:eastAsia="de-AT"/>
        </w:rPr>
      </w:pPr>
      <w:hyperlink w:anchor="_Toc102227517" w:history="1">
        <w:r w:rsidR="00C76C0D" w:rsidRPr="004B0873">
          <w:rPr>
            <w:rStyle w:val="Hyperlink"/>
            <w:noProof/>
          </w:rPr>
          <w:t>Tabelle 54 Abschätzung der Energiebezugsflächen je Nutzungen in Österreich</w:t>
        </w:r>
        <w:r w:rsidR="00C76C0D">
          <w:rPr>
            <w:noProof/>
            <w:webHidden/>
          </w:rPr>
          <w:tab/>
        </w:r>
        <w:r w:rsidR="00C76C0D">
          <w:rPr>
            <w:noProof/>
            <w:webHidden/>
          </w:rPr>
          <w:fldChar w:fldCharType="begin"/>
        </w:r>
        <w:r w:rsidR="00C76C0D">
          <w:rPr>
            <w:noProof/>
            <w:webHidden/>
          </w:rPr>
          <w:instrText xml:space="preserve"> PAGEREF _Toc102227517 \h </w:instrText>
        </w:r>
        <w:r w:rsidR="00C76C0D">
          <w:rPr>
            <w:noProof/>
            <w:webHidden/>
          </w:rPr>
        </w:r>
        <w:r w:rsidR="00C76C0D">
          <w:rPr>
            <w:noProof/>
            <w:webHidden/>
          </w:rPr>
          <w:fldChar w:fldCharType="separate"/>
        </w:r>
        <w:r w:rsidR="00761242">
          <w:rPr>
            <w:noProof/>
            <w:webHidden/>
          </w:rPr>
          <w:t>91</w:t>
        </w:r>
        <w:r w:rsidR="00C76C0D">
          <w:rPr>
            <w:noProof/>
            <w:webHidden/>
          </w:rPr>
          <w:fldChar w:fldCharType="end"/>
        </w:r>
      </w:hyperlink>
    </w:p>
    <w:p w14:paraId="47701273" w14:textId="243742FD" w:rsidR="00C76C0D" w:rsidRDefault="00000000">
      <w:pPr>
        <w:pStyle w:val="Abbildungsverzeichnis"/>
        <w:tabs>
          <w:tab w:val="right" w:leader="dot" w:pos="9062"/>
        </w:tabs>
        <w:rPr>
          <w:rFonts w:eastAsiaTheme="minorEastAsia"/>
          <w:noProof/>
          <w:lang w:eastAsia="de-AT"/>
        </w:rPr>
      </w:pPr>
      <w:hyperlink w:anchor="_Toc102227518" w:history="1">
        <w:r w:rsidR="00C76C0D" w:rsidRPr="004B0873">
          <w:rPr>
            <w:rStyle w:val="Hyperlink"/>
            <w:noProof/>
          </w:rPr>
          <w:t>Tabelle 55 Statistische Fläche pro Einwohner*in und Nutzung</w:t>
        </w:r>
        <w:r w:rsidR="00C76C0D">
          <w:rPr>
            <w:noProof/>
            <w:webHidden/>
          </w:rPr>
          <w:tab/>
        </w:r>
        <w:r w:rsidR="00C76C0D">
          <w:rPr>
            <w:noProof/>
            <w:webHidden/>
          </w:rPr>
          <w:fldChar w:fldCharType="begin"/>
        </w:r>
        <w:r w:rsidR="00C76C0D">
          <w:rPr>
            <w:noProof/>
            <w:webHidden/>
          </w:rPr>
          <w:instrText xml:space="preserve"> PAGEREF _Toc102227518 \h </w:instrText>
        </w:r>
        <w:r w:rsidR="00C76C0D">
          <w:rPr>
            <w:noProof/>
            <w:webHidden/>
          </w:rPr>
        </w:r>
        <w:r w:rsidR="00C76C0D">
          <w:rPr>
            <w:noProof/>
            <w:webHidden/>
          </w:rPr>
          <w:fldChar w:fldCharType="separate"/>
        </w:r>
        <w:r w:rsidR="00761242">
          <w:rPr>
            <w:noProof/>
            <w:webHidden/>
          </w:rPr>
          <w:t>92</w:t>
        </w:r>
        <w:r w:rsidR="00C76C0D">
          <w:rPr>
            <w:noProof/>
            <w:webHidden/>
          </w:rPr>
          <w:fldChar w:fldCharType="end"/>
        </w:r>
      </w:hyperlink>
    </w:p>
    <w:p w14:paraId="3180B07A" w14:textId="7C72F9E5" w:rsidR="00C76C0D" w:rsidRDefault="00000000">
      <w:pPr>
        <w:pStyle w:val="Abbildungsverzeichnis"/>
        <w:tabs>
          <w:tab w:val="right" w:leader="dot" w:pos="9062"/>
        </w:tabs>
        <w:rPr>
          <w:rFonts w:eastAsiaTheme="minorEastAsia"/>
          <w:noProof/>
          <w:lang w:eastAsia="de-AT"/>
        </w:rPr>
      </w:pPr>
      <w:hyperlink w:anchor="_Toc102227519" w:history="1">
        <w:r w:rsidR="00C76C0D" w:rsidRPr="004B0873">
          <w:rPr>
            <w:rStyle w:val="Hyperlink"/>
            <w:noProof/>
          </w:rPr>
          <w:t>Tabelle 56 Jahresverkehrsleistung des fossilen Individualverkehrs nach Nutzung und  Standort bzw. ÖV-Güteklasse</w:t>
        </w:r>
        <w:r w:rsidR="00C76C0D">
          <w:rPr>
            <w:noProof/>
            <w:webHidden/>
          </w:rPr>
          <w:tab/>
        </w:r>
        <w:r w:rsidR="00C76C0D">
          <w:rPr>
            <w:noProof/>
            <w:webHidden/>
          </w:rPr>
          <w:fldChar w:fldCharType="begin"/>
        </w:r>
        <w:r w:rsidR="00C76C0D">
          <w:rPr>
            <w:noProof/>
            <w:webHidden/>
          </w:rPr>
          <w:instrText xml:space="preserve"> PAGEREF _Toc102227519 \h </w:instrText>
        </w:r>
        <w:r w:rsidR="00C76C0D">
          <w:rPr>
            <w:noProof/>
            <w:webHidden/>
          </w:rPr>
        </w:r>
        <w:r w:rsidR="00C76C0D">
          <w:rPr>
            <w:noProof/>
            <w:webHidden/>
          </w:rPr>
          <w:fldChar w:fldCharType="separate"/>
        </w:r>
        <w:r w:rsidR="00761242">
          <w:rPr>
            <w:noProof/>
            <w:webHidden/>
          </w:rPr>
          <w:t>93</w:t>
        </w:r>
        <w:r w:rsidR="00C76C0D">
          <w:rPr>
            <w:noProof/>
            <w:webHidden/>
          </w:rPr>
          <w:fldChar w:fldCharType="end"/>
        </w:r>
      </w:hyperlink>
    </w:p>
    <w:p w14:paraId="30FF04F9" w14:textId="614D1859" w:rsidR="00C76C0D" w:rsidRDefault="00000000">
      <w:pPr>
        <w:pStyle w:val="Abbildungsverzeichnis"/>
        <w:tabs>
          <w:tab w:val="right" w:leader="dot" w:pos="9062"/>
        </w:tabs>
        <w:rPr>
          <w:rFonts w:eastAsiaTheme="minorEastAsia"/>
          <w:noProof/>
          <w:lang w:eastAsia="de-AT"/>
        </w:rPr>
      </w:pPr>
      <w:hyperlink w:anchor="_Toc102227520" w:history="1">
        <w:r w:rsidR="00C76C0D" w:rsidRPr="004B0873">
          <w:rPr>
            <w:rStyle w:val="Hyperlink"/>
            <w:noProof/>
          </w:rPr>
          <w:t>Tabelle 57 Variablen zur Ermittlung des Primärenergiebedarfs der individuellen Alltagsmobilität</w:t>
        </w:r>
        <w:r w:rsidR="00C76C0D">
          <w:rPr>
            <w:noProof/>
            <w:webHidden/>
          </w:rPr>
          <w:tab/>
        </w:r>
        <w:r w:rsidR="00C76C0D">
          <w:rPr>
            <w:noProof/>
            <w:webHidden/>
          </w:rPr>
          <w:fldChar w:fldCharType="begin"/>
        </w:r>
        <w:r w:rsidR="00C76C0D">
          <w:rPr>
            <w:noProof/>
            <w:webHidden/>
          </w:rPr>
          <w:instrText xml:space="preserve"> PAGEREF _Toc102227520 \h </w:instrText>
        </w:r>
        <w:r w:rsidR="00C76C0D">
          <w:rPr>
            <w:noProof/>
            <w:webHidden/>
          </w:rPr>
        </w:r>
        <w:r w:rsidR="00C76C0D">
          <w:rPr>
            <w:noProof/>
            <w:webHidden/>
          </w:rPr>
          <w:fldChar w:fldCharType="separate"/>
        </w:r>
        <w:r w:rsidR="00761242">
          <w:rPr>
            <w:noProof/>
            <w:webHidden/>
          </w:rPr>
          <w:t>95</w:t>
        </w:r>
        <w:r w:rsidR="00C76C0D">
          <w:rPr>
            <w:noProof/>
            <w:webHidden/>
          </w:rPr>
          <w:fldChar w:fldCharType="end"/>
        </w:r>
      </w:hyperlink>
    </w:p>
    <w:p w14:paraId="426E9754" w14:textId="1382DD48" w:rsidR="00C76C0D" w:rsidRDefault="00000000">
      <w:pPr>
        <w:pStyle w:val="Abbildungsverzeichnis"/>
        <w:tabs>
          <w:tab w:val="right" w:leader="dot" w:pos="9062"/>
        </w:tabs>
        <w:rPr>
          <w:rFonts w:eastAsiaTheme="minorEastAsia"/>
          <w:noProof/>
          <w:lang w:eastAsia="de-AT"/>
        </w:rPr>
      </w:pPr>
      <w:hyperlink w:anchor="_Toc102227521" w:history="1">
        <w:r w:rsidR="00C76C0D" w:rsidRPr="004B0873">
          <w:rPr>
            <w:rStyle w:val="Hyperlink"/>
            <w:noProof/>
          </w:rPr>
          <w:t>Tabelle 58 Paramater E-Mobilität</w:t>
        </w:r>
        <w:r w:rsidR="00C76C0D">
          <w:rPr>
            <w:noProof/>
            <w:webHidden/>
          </w:rPr>
          <w:tab/>
        </w:r>
        <w:r w:rsidR="00C76C0D">
          <w:rPr>
            <w:noProof/>
            <w:webHidden/>
          </w:rPr>
          <w:fldChar w:fldCharType="begin"/>
        </w:r>
        <w:r w:rsidR="00C76C0D">
          <w:rPr>
            <w:noProof/>
            <w:webHidden/>
          </w:rPr>
          <w:instrText xml:space="preserve"> PAGEREF _Toc102227521 \h </w:instrText>
        </w:r>
        <w:r w:rsidR="00C76C0D">
          <w:rPr>
            <w:noProof/>
            <w:webHidden/>
          </w:rPr>
        </w:r>
        <w:r w:rsidR="00C76C0D">
          <w:rPr>
            <w:noProof/>
            <w:webHidden/>
          </w:rPr>
          <w:fldChar w:fldCharType="separate"/>
        </w:r>
        <w:r w:rsidR="00761242">
          <w:rPr>
            <w:noProof/>
            <w:webHidden/>
          </w:rPr>
          <w:t>96</w:t>
        </w:r>
        <w:r w:rsidR="00C76C0D">
          <w:rPr>
            <w:noProof/>
            <w:webHidden/>
          </w:rPr>
          <w:fldChar w:fldCharType="end"/>
        </w:r>
      </w:hyperlink>
    </w:p>
    <w:p w14:paraId="27B0474F" w14:textId="43EA0694" w:rsidR="00C76C0D" w:rsidRDefault="00000000">
      <w:pPr>
        <w:pStyle w:val="Abbildungsverzeichnis"/>
        <w:tabs>
          <w:tab w:val="right" w:leader="dot" w:pos="9062"/>
        </w:tabs>
        <w:rPr>
          <w:rFonts w:eastAsiaTheme="minorEastAsia"/>
          <w:noProof/>
          <w:lang w:eastAsia="de-AT"/>
        </w:rPr>
      </w:pPr>
      <w:hyperlink w:anchor="_Toc102227522" w:history="1">
        <w:r w:rsidR="00C76C0D" w:rsidRPr="004B0873">
          <w:rPr>
            <w:rStyle w:val="Hyperlink"/>
            <w:noProof/>
          </w:rPr>
          <w:t>Tabelle 59 Betriebsparameter Quartiersspeicher</w:t>
        </w:r>
        <w:r w:rsidR="00C76C0D">
          <w:rPr>
            <w:noProof/>
            <w:webHidden/>
          </w:rPr>
          <w:tab/>
        </w:r>
        <w:r w:rsidR="00C76C0D">
          <w:rPr>
            <w:noProof/>
            <w:webHidden/>
          </w:rPr>
          <w:fldChar w:fldCharType="begin"/>
        </w:r>
        <w:r w:rsidR="00C76C0D">
          <w:rPr>
            <w:noProof/>
            <w:webHidden/>
          </w:rPr>
          <w:instrText xml:space="preserve"> PAGEREF _Toc102227522 \h </w:instrText>
        </w:r>
        <w:r w:rsidR="00C76C0D">
          <w:rPr>
            <w:noProof/>
            <w:webHidden/>
          </w:rPr>
        </w:r>
        <w:r w:rsidR="00C76C0D">
          <w:rPr>
            <w:noProof/>
            <w:webHidden/>
          </w:rPr>
          <w:fldChar w:fldCharType="separate"/>
        </w:r>
        <w:r w:rsidR="00761242">
          <w:rPr>
            <w:noProof/>
            <w:webHidden/>
          </w:rPr>
          <w:t>102</w:t>
        </w:r>
        <w:r w:rsidR="00C76C0D">
          <w:rPr>
            <w:noProof/>
            <w:webHidden/>
          </w:rPr>
          <w:fldChar w:fldCharType="end"/>
        </w:r>
      </w:hyperlink>
    </w:p>
    <w:p w14:paraId="30AC7AB7" w14:textId="3FB20ED9" w:rsidR="00C76C0D" w:rsidRDefault="00000000">
      <w:pPr>
        <w:pStyle w:val="Abbildungsverzeichnis"/>
        <w:tabs>
          <w:tab w:val="right" w:leader="dot" w:pos="9062"/>
        </w:tabs>
        <w:rPr>
          <w:rFonts w:eastAsiaTheme="minorEastAsia"/>
          <w:noProof/>
          <w:lang w:eastAsia="de-AT"/>
        </w:rPr>
      </w:pPr>
      <w:hyperlink w:anchor="_Toc102227523" w:history="1">
        <w:r w:rsidR="00C76C0D" w:rsidRPr="004B0873">
          <w:rPr>
            <w:rStyle w:val="Hyperlink"/>
            <w:rFonts w:cstheme="minorHAnsi"/>
            <w:noProof/>
          </w:rPr>
          <w:t>Tabelle 60: Parameter des Freigabe Signals</w:t>
        </w:r>
        <w:r w:rsidR="00C76C0D">
          <w:rPr>
            <w:noProof/>
            <w:webHidden/>
          </w:rPr>
          <w:tab/>
        </w:r>
        <w:r w:rsidR="00C76C0D">
          <w:rPr>
            <w:noProof/>
            <w:webHidden/>
          </w:rPr>
          <w:fldChar w:fldCharType="begin"/>
        </w:r>
        <w:r w:rsidR="00C76C0D">
          <w:rPr>
            <w:noProof/>
            <w:webHidden/>
          </w:rPr>
          <w:instrText xml:space="preserve"> PAGEREF _Toc102227523 \h </w:instrText>
        </w:r>
        <w:r w:rsidR="00C76C0D">
          <w:rPr>
            <w:noProof/>
            <w:webHidden/>
          </w:rPr>
        </w:r>
        <w:r w:rsidR="00C76C0D">
          <w:rPr>
            <w:noProof/>
            <w:webHidden/>
          </w:rPr>
          <w:fldChar w:fldCharType="separate"/>
        </w:r>
        <w:r w:rsidR="00761242">
          <w:rPr>
            <w:noProof/>
            <w:webHidden/>
          </w:rPr>
          <w:t>103</w:t>
        </w:r>
        <w:r w:rsidR="00C76C0D">
          <w:rPr>
            <w:noProof/>
            <w:webHidden/>
          </w:rPr>
          <w:fldChar w:fldCharType="end"/>
        </w:r>
      </w:hyperlink>
    </w:p>
    <w:p w14:paraId="63EC903A" w14:textId="1F7C5EE0" w:rsidR="00C76C0D" w:rsidRDefault="00000000">
      <w:pPr>
        <w:pStyle w:val="Abbildungsverzeichnis"/>
        <w:tabs>
          <w:tab w:val="right" w:leader="dot" w:pos="9062"/>
        </w:tabs>
        <w:rPr>
          <w:rFonts w:eastAsiaTheme="minorEastAsia"/>
          <w:noProof/>
          <w:lang w:eastAsia="de-AT"/>
        </w:rPr>
      </w:pPr>
      <w:hyperlink w:anchor="_Toc102227524" w:history="1">
        <w:r w:rsidR="00C76C0D" w:rsidRPr="004B0873">
          <w:rPr>
            <w:rStyle w:val="Hyperlink"/>
            <w:rFonts w:cstheme="minorHAnsi"/>
            <w:noProof/>
            <w:lang w:val="en-GB"/>
          </w:rPr>
          <w:t>Tabelle 61: Parameter Wind-Peak-Shaving</w:t>
        </w:r>
        <w:r w:rsidR="00C76C0D">
          <w:rPr>
            <w:noProof/>
            <w:webHidden/>
          </w:rPr>
          <w:tab/>
        </w:r>
        <w:r w:rsidR="00C76C0D">
          <w:rPr>
            <w:noProof/>
            <w:webHidden/>
          </w:rPr>
          <w:fldChar w:fldCharType="begin"/>
        </w:r>
        <w:r w:rsidR="00C76C0D">
          <w:rPr>
            <w:noProof/>
            <w:webHidden/>
          </w:rPr>
          <w:instrText xml:space="preserve"> PAGEREF _Toc102227524 \h </w:instrText>
        </w:r>
        <w:r w:rsidR="00C76C0D">
          <w:rPr>
            <w:noProof/>
            <w:webHidden/>
          </w:rPr>
        </w:r>
        <w:r w:rsidR="00C76C0D">
          <w:rPr>
            <w:noProof/>
            <w:webHidden/>
          </w:rPr>
          <w:fldChar w:fldCharType="separate"/>
        </w:r>
        <w:r w:rsidR="00761242">
          <w:rPr>
            <w:noProof/>
            <w:webHidden/>
          </w:rPr>
          <w:t>104</w:t>
        </w:r>
        <w:r w:rsidR="00C76C0D">
          <w:rPr>
            <w:noProof/>
            <w:webHidden/>
          </w:rPr>
          <w:fldChar w:fldCharType="end"/>
        </w:r>
      </w:hyperlink>
    </w:p>
    <w:p w14:paraId="0565E16F" w14:textId="06874EB5" w:rsidR="00C76C0D" w:rsidRDefault="00000000">
      <w:pPr>
        <w:pStyle w:val="Abbildungsverzeichnis"/>
        <w:tabs>
          <w:tab w:val="right" w:leader="dot" w:pos="9062"/>
        </w:tabs>
        <w:rPr>
          <w:rFonts w:eastAsiaTheme="minorEastAsia"/>
          <w:noProof/>
          <w:lang w:eastAsia="de-AT"/>
        </w:rPr>
      </w:pPr>
      <w:hyperlink w:anchor="_Toc102227525" w:history="1">
        <w:r w:rsidR="00C76C0D" w:rsidRPr="004B0873">
          <w:rPr>
            <w:rStyle w:val="Hyperlink"/>
            <w:noProof/>
          </w:rPr>
          <w:t>Tabelle 62: Nutzungen und NGF je Baukörper/Stiege</w:t>
        </w:r>
        <w:r w:rsidR="00C76C0D">
          <w:rPr>
            <w:noProof/>
            <w:webHidden/>
          </w:rPr>
          <w:tab/>
        </w:r>
        <w:r w:rsidR="00C76C0D">
          <w:rPr>
            <w:noProof/>
            <w:webHidden/>
          </w:rPr>
          <w:fldChar w:fldCharType="begin"/>
        </w:r>
        <w:r w:rsidR="00C76C0D">
          <w:rPr>
            <w:noProof/>
            <w:webHidden/>
          </w:rPr>
          <w:instrText xml:space="preserve"> PAGEREF _Toc102227525 \h </w:instrText>
        </w:r>
        <w:r w:rsidR="00C76C0D">
          <w:rPr>
            <w:noProof/>
            <w:webHidden/>
          </w:rPr>
        </w:r>
        <w:r w:rsidR="00C76C0D">
          <w:rPr>
            <w:noProof/>
            <w:webHidden/>
          </w:rPr>
          <w:fldChar w:fldCharType="separate"/>
        </w:r>
        <w:r w:rsidR="00761242">
          <w:rPr>
            <w:noProof/>
            <w:webHidden/>
          </w:rPr>
          <w:t>111</w:t>
        </w:r>
        <w:r w:rsidR="00C76C0D">
          <w:rPr>
            <w:noProof/>
            <w:webHidden/>
          </w:rPr>
          <w:fldChar w:fldCharType="end"/>
        </w:r>
      </w:hyperlink>
    </w:p>
    <w:p w14:paraId="30860311" w14:textId="162AD6B4" w:rsidR="00C76C0D" w:rsidRDefault="00000000">
      <w:pPr>
        <w:pStyle w:val="Abbildungsverzeichnis"/>
        <w:tabs>
          <w:tab w:val="right" w:leader="dot" w:pos="9062"/>
        </w:tabs>
        <w:rPr>
          <w:rFonts w:eastAsiaTheme="minorEastAsia"/>
          <w:noProof/>
          <w:lang w:eastAsia="de-AT"/>
        </w:rPr>
      </w:pPr>
      <w:hyperlink w:anchor="_Toc102227526" w:history="1">
        <w:r w:rsidR="00C76C0D" w:rsidRPr="004B0873">
          <w:rPr>
            <w:rStyle w:val="Hyperlink"/>
            <w:noProof/>
          </w:rPr>
          <w:t>Tabelle 63: Bauteilflächen der thermischen Hülle</w:t>
        </w:r>
        <w:r w:rsidR="00C76C0D">
          <w:rPr>
            <w:noProof/>
            <w:webHidden/>
          </w:rPr>
          <w:tab/>
        </w:r>
        <w:r w:rsidR="00C76C0D">
          <w:rPr>
            <w:noProof/>
            <w:webHidden/>
          </w:rPr>
          <w:fldChar w:fldCharType="begin"/>
        </w:r>
        <w:r w:rsidR="00C76C0D">
          <w:rPr>
            <w:noProof/>
            <w:webHidden/>
          </w:rPr>
          <w:instrText xml:space="preserve"> PAGEREF _Toc102227526 \h </w:instrText>
        </w:r>
        <w:r w:rsidR="00C76C0D">
          <w:rPr>
            <w:noProof/>
            <w:webHidden/>
          </w:rPr>
        </w:r>
        <w:r w:rsidR="00C76C0D">
          <w:rPr>
            <w:noProof/>
            <w:webHidden/>
          </w:rPr>
          <w:fldChar w:fldCharType="separate"/>
        </w:r>
        <w:r w:rsidR="00761242">
          <w:rPr>
            <w:noProof/>
            <w:webHidden/>
          </w:rPr>
          <w:t>145</w:t>
        </w:r>
        <w:r w:rsidR="00C76C0D">
          <w:rPr>
            <w:noProof/>
            <w:webHidden/>
          </w:rPr>
          <w:fldChar w:fldCharType="end"/>
        </w:r>
      </w:hyperlink>
    </w:p>
    <w:p w14:paraId="20306F4E" w14:textId="0FB5E9B9" w:rsidR="00C76C0D" w:rsidRDefault="00000000">
      <w:pPr>
        <w:pStyle w:val="Abbildungsverzeichnis"/>
        <w:tabs>
          <w:tab w:val="right" w:leader="dot" w:pos="9062"/>
        </w:tabs>
        <w:rPr>
          <w:rFonts w:eastAsiaTheme="minorEastAsia"/>
          <w:noProof/>
          <w:lang w:eastAsia="de-AT"/>
        </w:rPr>
      </w:pPr>
      <w:hyperlink w:anchor="_Toc102227527" w:history="1">
        <w:r w:rsidR="00C76C0D" w:rsidRPr="004B0873">
          <w:rPr>
            <w:rStyle w:val="Hyperlink"/>
            <w:noProof/>
          </w:rPr>
          <w:t>Tabelle 64: Annahmen/Rahmbedingungen Quartier</w:t>
        </w:r>
        <w:r w:rsidR="00C76C0D">
          <w:rPr>
            <w:noProof/>
            <w:webHidden/>
          </w:rPr>
          <w:tab/>
        </w:r>
        <w:r w:rsidR="00C76C0D">
          <w:rPr>
            <w:noProof/>
            <w:webHidden/>
          </w:rPr>
          <w:fldChar w:fldCharType="begin"/>
        </w:r>
        <w:r w:rsidR="00C76C0D">
          <w:rPr>
            <w:noProof/>
            <w:webHidden/>
          </w:rPr>
          <w:instrText xml:space="preserve"> PAGEREF _Toc102227527 \h </w:instrText>
        </w:r>
        <w:r w:rsidR="00C76C0D">
          <w:rPr>
            <w:noProof/>
            <w:webHidden/>
          </w:rPr>
        </w:r>
        <w:r w:rsidR="00C76C0D">
          <w:rPr>
            <w:noProof/>
            <w:webHidden/>
          </w:rPr>
          <w:fldChar w:fldCharType="separate"/>
        </w:r>
        <w:r w:rsidR="00761242">
          <w:rPr>
            <w:noProof/>
            <w:webHidden/>
          </w:rPr>
          <w:t>145</w:t>
        </w:r>
        <w:r w:rsidR="00C76C0D">
          <w:rPr>
            <w:noProof/>
            <w:webHidden/>
          </w:rPr>
          <w:fldChar w:fldCharType="end"/>
        </w:r>
      </w:hyperlink>
    </w:p>
    <w:p w14:paraId="7D2ACBCA" w14:textId="7565815E" w:rsidR="00C76C0D" w:rsidRDefault="00000000">
      <w:pPr>
        <w:pStyle w:val="Abbildungsverzeichnis"/>
        <w:tabs>
          <w:tab w:val="right" w:leader="dot" w:pos="9062"/>
        </w:tabs>
        <w:rPr>
          <w:rFonts w:eastAsiaTheme="minorEastAsia"/>
          <w:noProof/>
          <w:lang w:eastAsia="de-AT"/>
        </w:rPr>
      </w:pPr>
      <w:hyperlink w:anchor="_Toc102227528" w:history="1">
        <w:r w:rsidR="00C76C0D" w:rsidRPr="004B0873">
          <w:rPr>
            <w:rStyle w:val="Hyperlink"/>
            <w:noProof/>
          </w:rPr>
          <w:t>Tabelle 65: Annahmen/Rahmenbedingungen Heizen/Kühlen</w:t>
        </w:r>
        <w:r w:rsidR="00C76C0D">
          <w:rPr>
            <w:noProof/>
            <w:webHidden/>
          </w:rPr>
          <w:tab/>
        </w:r>
        <w:r w:rsidR="00C76C0D">
          <w:rPr>
            <w:noProof/>
            <w:webHidden/>
          </w:rPr>
          <w:fldChar w:fldCharType="begin"/>
        </w:r>
        <w:r w:rsidR="00C76C0D">
          <w:rPr>
            <w:noProof/>
            <w:webHidden/>
          </w:rPr>
          <w:instrText xml:space="preserve"> PAGEREF _Toc102227528 \h </w:instrText>
        </w:r>
        <w:r w:rsidR="00C76C0D">
          <w:rPr>
            <w:noProof/>
            <w:webHidden/>
          </w:rPr>
        </w:r>
        <w:r w:rsidR="00C76C0D">
          <w:rPr>
            <w:noProof/>
            <w:webHidden/>
          </w:rPr>
          <w:fldChar w:fldCharType="separate"/>
        </w:r>
        <w:r w:rsidR="00761242">
          <w:rPr>
            <w:noProof/>
            <w:webHidden/>
          </w:rPr>
          <w:t>145</w:t>
        </w:r>
        <w:r w:rsidR="00C76C0D">
          <w:rPr>
            <w:noProof/>
            <w:webHidden/>
          </w:rPr>
          <w:fldChar w:fldCharType="end"/>
        </w:r>
      </w:hyperlink>
    </w:p>
    <w:p w14:paraId="6DD8F705" w14:textId="52CBD08C" w:rsidR="00C76C0D" w:rsidRDefault="00000000">
      <w:pPr>
        <w:pStyle w:val="Abbildungsverzeichnis"/>
        <w:tabs>
          <w:tab w:val="right" w:leader="dot" w:pos="9062"/>
        </w:tabs>
        <w:rPr>
          <w:rFonts w:eastAsiaTheme="minorEastAsia"/>
          <w:noProof/>
          <w:lang w:eastAsia="de-AT"/>
        </w:rPr>
      </w:pPr>
      <w:hyperlink w:anchor="_Toc102227529" w:history="1">
        <w:r w:rsidR="00C76C0D" w:rsidRPr="004B0873">
          <w:rPr>
            <w:rStyle w:val="Hyperlink"/>
            <w:noProof/>
          </w:rPr>
          <w:t>Tabelle 66: Annahmen/Rahmenbedingungen Warmwasser</w:t>
        </w:r>
        <w:r w:rsidR="00C76C0D">
          <w:rPr>
            <w:noProof/>
            <w:webHidden/>
          </w:rPr>
          <w:tab/>
        </w:r>
        <w:r w:rsidR="00C76C0D">
          <w:rPr>
            <w:noProof/>
            <w:webHidden/>
          </w:rPr>
          <w:fldChar w:fldCharType="begin"/>
        </w:r>
        <w:r w:rsidR="00C76C0D">
          <w:rPr>
            <w:noProof/>
            <w:webHidden/>
          </w:rPr>
          <w:instrText xml:space="preserve"> PAGEREF _Toc102227529 \h </w:instrText>
        </w:r>
        <w:r w:rsidR="00C76C0D">
          <w:rPr>
            <w:noProof/>
            <w:webHidden/>
          </w:rPr>
        </w:r>
        <w:r w:rsidR="00C76C0D">
          <w:rPr>
            <w:noProof/>
            <w:webHidden/>
          </w:rPr>
          <w:fldChar w:fldCharType="separate"/>
        </w:r>
        <w:r w:rsidR="00761242">
          <w:rPr>
            <w:noProof/>
            <w:webHidden/>
          </w:rPr>
          <w:t>146</w:t>
        </w:r>
        <w:r w:rsidR="00C76C0D">
          <w:rPr>
            <w:noProof/>
            <w:webHidden/>
          </w:rPr>
          <w:fldChar w:fldCharType="end"/>
        </w:r>
      </w:hyperlink>
    </w:p>
    <w:p w14:paraId="378977B9" w14:textId="255DA5C3" w:rsidR="00C76C0D" w:rsidRDefault="00000000">
      <w:pPr>
        <w:pStyle w:val="Abbildungsverzeichnis"/>
        <w:tabs>
          <w:tab w:val="right" w:leader="dot" w:pos="9062"/>
        </w:tabs>
        <w:rPr>
          <w:rFonts w:eastAsiaTheme="minorEastAsia"/>
          <w:noProof/>
          <w:lang w:eastAsia="de-AT"/>
        </w:rPr>
      </w:pPr>
      <w:hyperlink w:anchor="_Toc102227530" w:history="1">
        <w:r w:rsidR="00C76C0D" w:rsidRPr="004B0873">
          <w:rPr>
            <w:rStyle w:val="Hyperlink"/>
            <w:noProof/>
          </w:rPr>
          <w:t>Tabelle 67: Annahmen/Rahmenbedingungen Netzdienlichkeit</w:t>
        </w:r>
        <w:r w:rsidR="00C76C0D">
          <w:rPr>
            <w:noProof/>
            <w:webHidden/>
          </w:rPr>
          <w:tab/>
        </w:r>
        <w:r w:rsidR="00C76C0D">
          <w:rPr>
            <w:noProof/>
            <w:webHidden/>
          </w:rPr>
          <w:fldChar w:fldCharType="begin"/>
        </w:r>
        <w:r w:rsidR="00C76C0D">
          <w:rPr>
            <w:noProof/>
            <w:webHidden/>
          </w:rPr>
          <w:instrText xml:space="preserve"> PAGEREF _Toc102227530 \h </w:instrText>
        </w:r>
        <w:r w:rsidR="00C76C0D">
          <w:rPr>
            <w:noProof/>
            <w:webHidden/>
          </w:rPr>
        </w:r>
        <w:r w:rsidR="00C76C0D">
          <w:rPr>
            <w:noProof/>
            <w:webHidden/>
          </w:rPr>
          <w:fldChar w:fldCharType="separate"/>
        </w:r>
        <w:r w:rsidR="00761242">
          <w:rPr>
            <w:noProof/>
            <w:webHidden/>
          </w:rPr>
          <w:t>146</w:t>
        </w:r>
        <w:r w:rsidR="00C76C0D">
          <w:rPr>
            <w:noProof/>
            <w:webHidden/>
          </w:rPr>
          <w:fldChar w:fldCharType="end"/>
        </w:r>
      </w:hyperlink>
    </w:p>
    <w:p w14:paraId="2FC2C641" w14:textId="4B87467D" w:rsidR="00C76C0D" w:rsidRDefault="00000000">
      <w:pPr>
        <w:pStyle w:val="Abbildungsverzeichnis"/>
        <w:tabs>
          <w:tab w:val="right" w:leader="dot" w:pos="9062"/>
        </w:tabs>
        <w:rPr>
          <w:rFonts w:eastAsiaTheme="minorEastAsia"/>
          <w:noProof/>
          <w:lang w:eastAsia="de-AT"/>
        </w:rPr>
      </w:pPr>
      <w:hyperlink w:anchor="_Toc102227531" w:history="1">
        <w:r w:rsidR="00C76C0D" w:rsidRPr="004B0873">
          <w:rPr>
            <w:rStyle w:val="Hyperlink"/>
            <w:noProof/>
          </w:rPr>
          <w:t>Tabelle 68: Annahmen/Rahmenbedingungen E-Mobilität</w:t>
        </w:r>
        <w:r w:rsidR="00C76C0D">
          <w:rPr>
            <w:noProof/>
            <w:webHidden/>
          </w:rPr>
          <w:tab/>
        </w:r>
        <w:r w:rsidR="00C76C0D">
          <w:rPr>
            <w:noProof/>
            <w:webHidden/>
          </w:rPr>
          <w:fldChar w:fldCharType="begin"/>
        </w:r>
        <w:r w:rsidR="00C76C0D">
          <w:rPr>
            <w:noProof/>
            <w:webHidden/>
          </w:rPr>
          <w:instrText xml:space="preserve"> PAGEREF _Toc102227531 \h </w:instrText>
        </w:r>
        <w:r w:rsidR="00C76C0D">
          <w:rPr>
            <w:noProof/>
            <w:webHidden/>
          </w:rPr>
        </w:r>
        <w:r w:rsidR="00C76C0D">
          <w:rPr>
            <w:noProof/>
            <w:webHidden/>
          </w:rPr>
          <w:fldChar w:fldCharType="separate"/>
        </w:r>
        <w:r w:rsidR="00761242">
          <w:rPr>
            <w:noProof/>
            <w:webHidden/>
          </w:rPr>
          <w:t>146</w:t>
        </w:r>
        <w:r w:rsidR="00C76C0D">
          <w:rPr>
            <w:noProof/>
            <w:webHidden/>
          </w:rPr>
          <w:fldChar w:fldCharType="end"/>
        </w:r>
      </w:hyperlink>
    </w:p>
    <w:p w14:paraId="5E3C817B" w14:textId="0A668D60" w:rsidR="00C76C0D" w:rsidRDefault="00000000">
      <w:pPr>
        <w:pStyle w:val="Abbildungsverzeichnis"/>
        <w:tabs>
          <w:tab w:val="right" w:leader="dot" w:pos="9062"/>
        </w:tabs>
        <w:rPr>
          <w:rFonts w:eastAsiaTheme="minorEastAsia"/>
          <w:noProof/>
          <w:lang w:eastAsia="de-AT"/>
        </w:rPr>
      </w:pPr>
      <w:hyperlink w:anchor="_Toc102227532" w:history="1">
        <w:r w:rsidR="00C76C0D" w:rsidRPr="004B0873">
          <w:rPr>
            <w:rStyle w:val="Hyperlink"/>
            <w:noProof/>
          </w:rPr>
          <w:t>Tabelle 69: Annahmen/Rahmenbedingungen Mobilität</w:t>
        </w:r>
        <w:r w:rsidR="00C76C0D">
          <w:rPr>
            <w:noProof/>
            <w:webHidden/>
          </w:rPr>
          <w:tab/>
        </w:r>
        <w:r w:rsidR="00C76C0D">
          <w:rPr>
            <w:noProof/>
            <w:webHidden/>
          </w:rPr>
          <w:fldChar w:fldCharType="begin"/>
        </w:r>
        <w:r w:rsidR="00C76C0D">
          <w:rPr>
            <w:noProof/>
            <w:webHidden/>
          </w:rPr>
          <w:instrText xml:space="preserve"> PAGEREF _Toc102227532 \h </w:instrText>
        </w:r>
        <w:r w:rsidR="00C76C0D">
          <w:rPr>
            <w:noProof/>
            <w:webHidden/>
          </w:rPr>
        </w:r>
        <w:r w:rsidR="00C76C0D">
          <w:rPr>
            <w:noProof/>
            <w:webHidden/>
          </w:rPr>
          <w:fldChar w:fldCharType="separate"/>
        </w:r>
        <w:r w:rsidR="00761242">
          <w:rPr>
            <w:noProof/>
            <w:webHidden/>
          </w:rPr>
          <w:t>146</w:t>
        </w:r>
        <w:r w:rsidR="00C76C0D">
          <w:rPr>
            <w:noProof/>
            <w:webHidden/>
          </w:rPr>
          <w:fldChar w:fldCharType="end"/>
        </w:r>
      </w:hyperlink>
    </w:p>
    <w:p w14:paraId="52402BAA" w14:textId="0DBEB6C4" w:rsidR="00C76C0D" w:rsidRDefault="00000000">
      <w:pPr>
        <w:pStyle w:val="Abbildungsverzeichnis"/>
        <w:tabs>
          <w:tab w:val="right" w:leader="dot" w:pos="9062"/>
        </w:tabs>
        <w:rPr>
          <w:rFonts w:eastAsiaTheme="minorEastAsia"/>
          <w:noProof/>
          <w:lang w:eastAsia="de-AT"/>
        </w:rPr>
      </w:pPr>
      <w:hyperlink w:anchor="_Toc102227533" w:history="1">
        <w:r w:rsidR="00C76C0D" w:rsidRPr="004B0873">
          <w:rPr>
            <w:rStyle w:val="Hyperlink"/>
            <w:noProof/>
          </w:rPr>
          <w:t>Tabelle 70: Annahmen/Rahmenbedingungen Lasten und Bedarfe</w:t>
        </w:r>
        <w:r w:rsidR="00C76C0D">
          <w:rPr>
            <w:noProof/>
            <w:webHidden/>
          </w:rPr>
          <w:tab/>
        </w:r>
        <w:r w:rsidR="00C76C0D">
          <w:rPr>
            <w:noProof/>
            <w:webHidden/>
          </w:rPr>
          <w:fldChar w:fldCharType="begin"/>
        </w:r>
        <w:r w:rsidR="00C76C0D">
          <w:rPr>
            <w:noProof/>
            <w:webHidden/>
          </w:rPr>
          <w:instrText xml:space="preserve"> PAGEREF _Toc102227533 \h </w:instrText>
        </w:r>
        <w:r w:rsidR="00C76C0D">
          <w:rPr>
            <w:noProof/>
            <w:webHidden/>
          </w:rPr>
        </w:r>
        <w:r w:rsidR="00C76C0D">
          <w:rPr>
            <w:noProof/>
            <w:webHidden/>
          </w:rPr>
          <w:fldChar w:fldCharType="separate"/>
        </w:r>
        <w:r w:rsidR="00761242">
          <w:rPr>
            <w:noProof/>
            <w:webHidden/>
          </w:rPr>
          <w:t>146</w:t>
        </w:r>
        <w:r w:rsidR="00C76C0D">
          <w:rPr>
            <w:noProof/>
            <w:webHidden/>
          </w:rPr>
          <w:fldChar w:fldCharType="end"/>
        </w:r>
      </w:hyperlink>
    </w:p>
    <w:p w14:paraId="02D80CC0" w14:textId="1A3EC8FD" w:rsidR="00C76C0D" w:rsidRDefault="00000000">
      <w:pPr>
        <w:pStyle w:val="Abbildungsverzeichnis"/>
        <w:tabs>
          <w:tab w:val="right" w:leader="dot" w:pos="9062"/>
        </w:tabs>
        <w:rPr>
          <w:rFonts w:eastAsiaTheme="minorEastAsia"/>
          <w:noProof/>
          <w:lang w:eastAsia="de-AT"/>
        </w:rPr>
      </w:pPr>
      <w:hyperlink w:anchor="_Toc102227534" w:history="1">
        <w:r w:rsidR="00C76C0D" w:rsidRPr="004B0873">
          <w:rPr>
            <w:rStyle w:val="Hyperlink"/>
            <w:noProof/>
          </w:rPr>
          <w:t>Tabelle 71: Daten zur PV-Anlage, Montage-differenziert</w:t>
        </w:r>
        <w:r w:rsidR="00C76C0D">
          <w:rPr>
            <w:noProof/>
            <w:webHidden/>
          </w:rPr>
          <w:tab/>
        </w:r>
        <w:r w:rsidR="00C76C0D">
          <w:rPr>
            <w:noProof/>
            <w:webHidden/>
          </w:rPr>
          <w:fldChar w:fldCharType="begin"/>
        </w:r>
        <w:r w:rsidR="00C76C0D">
          <w:rPr>
            <w:noProof/>
            <w:webHidden/>
          </w:rPr>
          <w:instrText xml:space="preserve"> PAGEREF _Toc102227534 \h </w:instrText>
        </w:r>
        <w:r w:rsidR="00C76C0D">
          <w:rPr>
            <w:noProof/>
            <w:webHidden/>
          </w:rPr>
        </w:r>
        <w:r w:rsidR="00C76C0D">
          <w:rPr>
            <w:noProof/>
            <w:webHidden/>
          </w:rPr>
          <w:fldChar w:fldCharType="separate"/>
        </w:r>
        <w:r w:rsidR="00761242">
          <w:rPr>
            <w:noProof/>
            <w:webHidden/>
          </w:rPr>
          <w:t>148</w:t>
        </w:r>
        <w:r w:rsidR="00C76C0D">
          <w:rPr>
            <w:noProof/>
            <w:webHidden/>
          </w:rPr>
          <w:fldChar w:fldCharType="end"/>
        </w:r>
      </w:hyperlink>
    </w:p>
    <w:p w14:paraId="356DDC1F" w14:textId="2D5AF1A8" w:rsidR="00C76C0D" w:rsidRDefault="00000000">
      <w:pPr>
        <w:pStyle w:val="Abbildungsverzeichnis"/>
        <w:tabs>
          <w:tab w:val="right" w:leader="dot" w:pos="9062"/>
        </w:tabs>
        <w:rPr>
          <w:rFonts w:eastAsiaTheme="minorEastAsia"/>
          <w:noProof/>
          <w:lang w:eastAsia="de-AT"/>
        </w:rPr>
      </w:pPr>
      <w:hyperlink w:anchor="_Toc102227535" w:history="1">
        <w:r w:rsidR="00C76C0D" w:rsidRPr="004B0873">
          <w:rPr>
            <w:rStyle w:val="Hyperlink"/>
            <w:noProof/>
          </w:rPr>
          <w:t>Tabelle 72: Anforderungen/Qualitäten an/von Bauteilen im Passivhaus</w:t>
        </w:r>
        <w:r w:rsidR="00C76C0D">
          <w:rPr>
            <w:noProof/>
            <w:webHidden/>
          </w:rPr>
          <w:tab/>
        </w:r>
        <w:r w:rsidR="00C76C0D">
          <w:rPr>
            <w:noProof/>
            <w:webHidden/>
          </w:rPr>
          <w:fldChar w:fldCharType="begin"/>
        </w:r>
        <w:r w:rsidR="00C76C0D">
          <w:rPr>
            <w:noProof/>
            <w:webHidden/>
          </w:rPr>
          <w:instrText xml:space="preserve"> PAGEREF _Toc102227535 \h </w:instrText>
        </w:r>
        <w:r w:rsidR="00C76C0D">
          <w:rPr>
            <w:noProof/>
            <w:webHidden/>
          </w:rPr>
        </w:r>
        <w:r w:rsidR="00C76C0D">
          <w:rPr>
            <w:noProof/>
            <w:webHidden/>
          </w:rPr>
          <w:fldChar w:fldCharType="separate"/>
        </w:r>
        <w:r w:rsidR="00761242">
          <w:rPr>
            <w:noProof/>
            <w:webHidden/>
          </w:rPr>
          <w:t>148</w:t>
        </w:r>
        <w:r w:rsidR="00C76C0D">
          <w:rPr>
            <w:noProof/>
            <w:webHidden/>
          </w:rPr>
          <w:fldChar w:fldCharType="end"/>
        </w:r>
      </w:hyperlink>
    </w:p>
    <w:p w14:paraId="52A257D8" w14:textId="278AD97C" w:rsidR="00C76C0D" w:rsidRDefault="00000000">
      <w:pPr>
        <w:pStyle w:val="Abbildungsverzeichnis"/>
        <w:tabs>
          <w:tab w:val="right" w:leader="dot" w:pos="9062"/>
        </w:tabs>
        <w:rPr>
          <w:rFonts w:eastAsiaTheme="minorEastAsia"/>
          <w:noProof/>
          <w:lang w:eastAsia="de-AT"/>
        </w:rPr>
      </w:pPr>
      <w:hyperlink w:anchor="_Toc102227536" w:history="1">
        <w:r w:rsidR="00C76C0D" w:rsidRPr="004B0873">
          <w:rPr>
            <w:rStyle w:val="Hyperlink"/>
            <w:noProof/>
          </w:rPr>
          <w:t>Tabelle 73: PV-Verpflichtung nach WBO der drei Baukörper</w:t>
        </w:r>
        <w:r w:rsidR="00C76C0D">
          <w:rPr>
            <w:noProof/>
            <w:webHidden/>
          </w:rPr>
          <w:tab/>
        </w:r>
        <w:r w:rsidR="00C76C0D">
          <w:rPr>
            <w:noProof/>
            <w:webHidden/>
          </w:rPr>
          <w:fldChar w:fldCharType="begin"/>
        </w:r>
        <w:r w:rsidR="00C76C0D">
          <w:rPr>
            <w:noProof/>
            <w:webHidden/>
          </w:rPr>
          <w:instrText xml:space="preserve"> PAGEREF _Toc102227536 \h </w:instrText>
        </w:r>
        <w:r w:rsidR="00C76C0D">
          <w:rPr>
            <w:noProof/>
            <w:webHidden/>
          </w:rPr>
        </w:r>
        <w:r w:rsidR="00C76C0D">
          <w:rPr>
            <w:noProof/>
            <w:webHidden/>
          </w:rPr>
          <w:fldChar w:fldCharType="separate"/>
        </w:r>
        <w:r w:rsidR="00761242">
          <w:rPr>
            <w:noProof/>
            <w:webHidden/>
          </w:rPr>
          <w:t>148</w:t>
        </w:r>
        <w:r w:rsidR="00C76C0D">
          <w:rPr>
            <w:noProof/>
            <w:webHidden/>
          </w:rPr>
          <w:fldChar w:fldCharType="end"/>
        </w:r>
      </w:hyperlink>
    </w:p>
    <w:p w14:paraId="4D5E50F9" w14:textId="7E4F0645" w:rsidR="005C742A" w:rsidRPr="005C742A" w:rsidRDefault="005C742A" w:rsidP="005C742A">
      <w:pPr>
        <w:rPr>
          <w:lang w:val="en-GB"/>
        </w:rPr>
      </w:pPr>
      <w:r>
        <w:rPr>
          <w:lang w:val="en-GB"/>
        </w:rPr>
        <w:fldChar w:fldCharType="end"/>
      </w:r>
    </w:p>
    <w:p w14:paraId="0083ABE3" w14:textId="6E772134" w:rsidR="009C1372" w:rsidRDefault="009C1372">
      <w:pPr>
        <w:jc w:val="left"/>
        <w:rPr>
          <w:lang w:val="en-GB"/>
        </w:rPr>
      </w:pPr>
      <w:r>
        <w:rPr>
          <w:lang w:val="en-GB"/>
        </w:rPr>
        <w:br w:type="page"/>
      </w:r>
    </w:p>
    <w:p w14:paraId="6B41CACA" w14:textId="113CAD11" w:rsidR="005C742A" w:rsidRDefault="009C1372" w:rsidP="0005090F">
      <w:pPr>
        <w:pStyle w:val="berschrift1"/>
        <w:ind w:left="708" w:hanging="708"/>
        <w:rPr>
          <w:lang w:val="en-GB"/>
        </w:rPr>
      </w:pPr>
      <w:bookmarkStart w:id="477" w:name="_Toc158135282"/>
      <w:r>
        <w:rPr>
          <w:lang w:val="en-GB"/>
        </w:rPr>
        <w:lastRenderedPageBreak/>
        <w:t xml:space="preserve">Appendix </w:t>
      </w:r>
      <w:proofErr w:type="spellStart"/>
      <w:r>
        <w:rPr>
          <w:lang w:val="en-GB"/>
        </w:rPr>
        <w:t>Beispielparameter</w:t>
      </w:r>
      <w:bookmarkEnd w:id="477"/>
      <w:proofErr w:type="spellEnd"/>
    </w:p>
    <w:p w14:paraId="674B59F4" w14:textId="47B25C09" w:rsidR="009C1372" w:rsidRDefault="009C1372" w:rsidP="009C1372">
      <w:pPr>
        <w:pStyle w:val="berschrift2"/>
        <w:rPr>
          <w:lang w:val="en-GB"/>
        </w:rPr>
      </w:pPr>
      <w:bookmarkStart w:id="478" w:name="_Toc103369345"/>
      <w:bookmarkStart w:id="479" w:name="_Ref115541665"/>
      <w:bookmarkStart w:id="480" w:name="_Toc158135283"/>
      <w:proofErr w:type="spellStart"/>
      <w:r>
        <w:rPr>
          <w:lang w:val="en-GB"/>
        </w:rPr>
        <w:t>Pilzgasse</w:t>
      </w:r>
      <w:proofErr w:type="spellEnd"/>
      <w:r>
        <w:rPr>
          <w:lang w:val="en-GB"/>
        </w:rPr>
        <w:t xml:space="preserve"> PG33</w:t>
      </w:r>
      <w:bookmarkEnd w:id="478"/>
      <w:bookmarkEnd w:id="479"/>
      <w:bookmarkEnd w:id="480"/>
    </w:p>
    <w:p w14:paraId="3F4D6AA1" w14:textId="77777777" w:rsidR="009C1372" w:rsidRPr="007A6CF0" w:rsidRDefault="009C1372" w:rsidP="009C1372">
      <w:pPr>
        <w:pStyle w:val="berschrift3"/>
        <w:spacing w:before="240" w:after="240" w:line="320" w:lineRule="atLeast"/>
        <w:contextualSpacing/>
        <w:jc w:val="left"/>
      </w:pPr>
      <w:bookmarkStart w:id="481" w:name="_Ref96696589"/>
      <w:bookmarkStart w:id="482" w:name="_Ref100144893"/>
      <w:bookmarkStart w:id="483" w:name="_Ref100144917"/>
      <w:bookmarkStart w:id="484" w:name="_Toc100677858"/>
      <w:bookmarkStart w:id="485" w:name="_Toc100756478"/>
      <w:bookmarkStart w:id="486" w:name="_Toc100837218"/>
      <w:bookmarkStart w:id="487" w:name="_Toc102205417"/>
      <w:bookmarkStart w:id="488" w:name="_Toc103369346"/>
      <w:bookmarkStart w:id="489" w:name="_Toc158135284"/>
      <w:r>
        <w:t>Einreich-Variante (</w:t>
      </w:r>
      <w:proofErr w:type="spellStart"/>
      <w:r>
        <w:t>Var_Einreichung</w:t>
      </w:r>
      <w:bookmarkEnd w:id="481"/>
      <w:proofErr w:type="spellEnd"/>
      <w:r>
        <w:t>)</w:t>
      </w:r>
      <w:bookmarkEnd w:id="482"/>
      <w:bookmarkEnd w:id="483"/>
      <w:bookmarkEnd w:id="484"/>
      <w:bookmarkEnd w:id="485"/>
      <w:bookmarkEnd w:id="486"/>
      <w:bookmarkEnd w:id="487"/>
      <w:bookmarkEnd w:id="488"/>
      <w:bookmarkEnd w:id="489"/>
    </w:p>
    <w:p w14:paraId="18008685" w14:textId="17B2E561" w:rsidR="009C1372" w:rsidRPr="00490B70" w:rsidRDefault="009C1372" w:rsidP="009C1372">
      <w:pPr>
        <w:pStyle w:val="StandardohneAbstand"/>
        <w:rPr>
          <w:lang w:val="de-DE" w:eastAsia="en-US"/>
        </w:rPr>
      </w:pPr>
      <w:r>
        <w:rPr>
          <w:lang w:val="de-DE" w:eastAsia="en-US"/>
        </w:rPr>
        <w:t>Diese Variante stellt die Ausgangsbasis für alle weiteren Varianten dar und entspricht dem abgeschlossenen baulichen Einreichungsstand des realen Bauprojektes. Die Grunddaten der Einreich-Variante (</w:t>
      </w:r>
      <w:r w:rsidR="00432722">
        <w:rPr>
          <w:lang w:val="de-DE" w:eastAsia="en-US"/>
        </w:rPr>
        <w:t>Grundflächen</w:t>
      </w:r>
      <w:r>
        <w:rPr>
          <w:lang w:val="de-DE" w:eastAsia="en-US"/>
        </w:rPr>
        <w:t xml:space="preserve">) sind dem Kapitel </w:t>
      </w:r>
      <w:r>
        <w:rPr>
          <w:lang w:val="de-DE" w:eastAsia="en-US"/>
        </w:rPr>
        <w:fldChar w:fldCharType="begin"/>
      </w:r>
      <w:r>
        <w:rPr>
          <w:lang w:val="de-DE" w:eastAsia="en-US"/>
        </w:rPr>
        <w:instrText xml:space="preserve"> REF _Ref100755433 \r \h </w:instrText>
      </w:r>
      <w:r>
        <w:rPr>
          <w:lang w:val="de-DE" w:eastAsia="en-US"/>
        </w:rPr>
        <w:fldChar w:fldCharType="separate"/>
      </w:r>
      <w:r w:rsidR="00761242">
        <w:rPr>
          <w:b/>
          <w:bCs/>
          <w:lang w:val="de-DE" w:eastAsia="en-US"/>
        </w:rPr>
        <w:t>Fehler! Verweisquelle konnte nicht gefunden werden.</w:t>
      </w:r>
      <w:r>
        <w:rPr>
          <w:lang w:val="de-DE" w:eastAsia="en-US"/>
        </w:rPr>
        <w:fldChar w:fldCharType="end"/>
      </w:r>
      <w:r>
        <w:rPr>
          <w:lang w:val="de-DE" w:eastAsia="en-US"/>
        </w:rPr>
        <w:t xml:space="preserve"> zu entnehmen. Weitere Rahmenbedingungen und Annahmen werden durch die folgenden Tabellen beschrieben.</w:t>
      </w:r>
    </w:p>
    <w:p w14:paraId="67356299" w14:textId="77777777" w:rsidR="009C1372" w:rsidRDefault="009C1372" w:rsidP="009C1372">
      <w:r>
        <w:t>Zur Durchführung einer Simulation werden verschiedene Projektdaten herangezogen, Annahmen getroffen und Rahmenbedingungen geschaffen, welche folgend dargestellt werden.</w:t>
      </w:r>
    </w:p>
    <w:p w14:paraId="06146FF6" w14:textId="5D7CAACA" w:rsidR="009C1372" w:rsidRDefault="009C1372" w:rsidP="009C1372">
      <w:pPr>
        <w:pStyle w:val="Beschriftung"/>
        <w:keepNext/>
        <w:jc w:val="left"/>
      </w:pPr>
      <w:bookmarkStart w:id="490" w:name="_Toc102203921"/>
      <w:bookmarkStart w:id="491" w:name="_Toc102227526"/>
      <w:bookmarkStart w:id="492" w:name="_Ref100664511"/>
      <w:r>
        <w:t xml:space="preserve">Tabelle </w:t>
      </w:r>
      <w:r w:rsidR="00DE1496">
        <w:fldChar w:fldCharType="begin"/>
      </w:r>
      <w:r w:rsidR="00DE1496">
        <w:instrText xml:space="preserve"> SEQ Tabelle \* ARABIC </w:instrText>
      </w:r>
      <w:r w:rsidR="00DE1496">
        <w:fldChar w:fldCharType="separate"/>
      </w:r>
      <w:r w:rsidR="00761242">
        <w:rPr>
          <w:noProof/>
        </w:rPr>
        <w:t>69</w:t>
      </w:r>
      <w:r w:rsidR="00DE1496">
        <w:rPr>
          <w:noProof/>
        </w:rPr>
        <w:fldChar w:fldCharType="end"/>
      </w:r>
      <w:r>
        <w:t>: Bauteilflächen der thermischen Hülle</w:t>
      </w:r>
      <w:bookmarkEnd w:id="490"/>
      <w:bookmarkEnd w:id="491"/>
    </w:p>
    <w:tbl>
      <w:tblPr>
        <w:tblStyle w:val="Tabellenraster"/>
        <w:tblW w:w="0" w:type="auto"/>
        <w:jc w:val="center"/>
        <w:tblLook w:val="04A0" w:firstRow="1" w:lastRow="0" w:firstColumn="1" w:lastColumn="0" w:noHBand="0" w:noVBand="1"/>
        <w:tblDescription w:val="Hier sind die Bauteilflächen (Außenwand, Fenster, Dach, Decke) in m² dargestellt."/>
      </w:tblPr>
      <w:tblGrid>
        <w:gridCol w:w="4252"/>
        <w:gridCol w:w="1272"/>
        <w:gridCol w:w="1134"/>
      </w:tblGrid>
      <w:tr w:rsidR="009C1372" w:rsidRPr="00996D8A" w14:paraId="538D8174" w14:textId="77777777" w:rsidTr="00EF3FB6">
        <w:trPr>
          <w:trHeight w:val="276"/>
          <w:jc w:val="center"/>
        </w:trPr>
        <w:tc>
          <w:tcPr>
            <w:tcW w:w="4252" w:type="dxa"/>
            <w:noWrap/>
            <w:hideMark/>
          </w:tcPr>
          <w:p w14:paraId="5917E4D1" w14:textId="77777777" w:rsidR="009C1372" w:rsidRPr="00E5201F" w:rsidRDefault="009C1372" w:rsidP="00EF3FB6">
            <w:pPr>
              <w:rPr>
                <w:sz w:val="20"/>
              </w:rPr>
            </w:pPr>
            <w:proofErr w:type="spellStart"/>
            <w:r>
              <w:rPr>
                <w:sz w:val="20"/>
              </w:rPr>
              <w:t>Bauteilfläche</w:t>
            </w:r>
            <w:proofErr w:type="spellEnd"/>
            <w:r w:rsidRPr="00E5201F">
              <w:rPr>
                <w:sz w:val="20"/>
              </w:rPr>
              <w:t xml:space="preserve"> </w:t>
            </w:r>
            <w:proofErr w:type="spellStart"/>
            <w:r w:rsidRPr="00E5201F">
              <w:rPr>
                <w:sz w:val="20"/>
              </w:rPr>
              <w:t>Außenwand</w:t>
            </w:r>
            <w:proofErr w:type="spellEnd"/>
            <w:r w:rsidRPr="00E5201F">
              <w:rPr>
                <w:sz w:val="20"/>
              </w:rPr>
              <w:t xml:space="preserve"> (</w:t>
            </w:r>
            <w:proofErr w:type="spellStart"/>
            <w:r w:rsidRPr="00E5201F">
              <w:rPr>
                <w:sz w:val="20"/>
              </w:rPr>
              <w:t>exkl</w:t>
            </w:r>
            <w:proofErr w:type="spellEnd"/>
            <w:r w:rsidRPr="00E5201F">
              <w:rPr>
                <w:sz w:val="20"/>
              </w:rPr>
              <w:t>. Fenster</w:t>
            </w:r>
            <w:r>
              <w:rPr>
                <w:sz w:val="20"/>
              </w:rPr>
              <w:t>)</w:t>
            </w:r>
          </w:p>
        </w:tc>
        <w:tc>
          <w:tcPr>
            <w:tcW w:w="1272" w:type="dxa"/>
            <w:noWrap/>
            <w:hideMark/>
          </w:tcPr>
          <w:p w14:paraId="04B20577" w14:textId="77777777" w:rsidR="009C1372" w:rsidRPr="00E5201F" w:rsidRDefault="009C1372" w:rsidP="00EF3FB6">
            <w:pPr>
              <w:rPr>
                <w:sz w:val="20"/>
              </w:rPr>
            </w:pPr>
            <w:r>
              <w:rPr>
                <w:sz w:val="20"/>
              </w:rPr>
              <w:t>6.082,0</w:t>
            </w:r>
          </w:p>
        </w:tc>
        <w:tc>
          <w:tcPr>
            <w:tcW w:w="1134" w:type="dxa"/>
            <w:noWrap/>
            <w:hideMark/>
          </w:tcPr>
          <w:p w14:paraId="3C884A0C" w14:textId="77777777" w:rsidR="009C1372" w:rsidRPr="00E5201F" w:rsidRDefault="009C1372" w:rsidP="00EF3FB6">
            <w:pPr>
              <w:rPr>
                <w:sz w:val="20"/>
              </w:rPr>
            </w:pPr>
            <w:r w:rsidRPr="00E5201F">
              <w:rPr>
                <w:sz w:val="20"/>
              </w:rPr>
              <w:t>m²</w:t>
            </w:r>
          </w:p>
        </w:tc>
      </w:tr>
      <w:tr w:rsidR="009C1372" w:rsidRPr="00996D8A" w14:paraId="5C042DFF" w14:textId="77777777" w:rsidTr="00EF3FB6">
        <w:trPr>
          <w:trHeight w:val="276"/>
          <w:jc w:val="center"/>
        </w:trPr>
        <w:tc>
          <w:tcPr>
            <w:tcW w:w="4252" w:type="dxa"/>
            <w:noWrap/>
            <w:hideMark/>
          </w:tcPr>
          <w:p w14:paraId="76AC29D6" w14:textId="77777777" w:rsidR="009C1372" w:rsidRPr="00E5201F" w:rsidRDefault="009C1372" w:rsidP="00EF3FB6">
            <w:pPr>
              <w:rPr>
                <w:sz w:val="20"/>
              </w:rPr>
            </w:pPr>
            <w:proofErr w:type="spellStart"/>
            <w:r>
              <w:rPr>
                <w:sz w:val="20"/>
              </w:rPr>
              <w:t>Bauteilfläche</w:t>
            </w:r>
            <w:proofErr w:type="spellEnd"/>
            <w:r w:rsidRPr="00E5201F">
              <w:rPr>
                <w:sz w:val="20"/>
              </w:rPr>
              <w:t xml:space="preserve"> Fenster</w:t>
            </w:r>
          </w:p>
        </w:tc>
        <w:tc>
          <w:tcPr>
            <w:tcW w:w="1272" w:type="dxa"/>
            <w:noWrap/>
            <w:hideMark/>
          </w:tcPr>
          <w:p w14:paraId="45CDE9C2" w14:textId="77777777" w:rsidR="009C1372" w:rsidRPr="00E5201F" w:rsidRDefault="009C1372" w:rsidP="00EF3FB6">
            <w:pPr>
              <w:rPr>
                <w:sz w:val="20"/>
              </w:rPr>
            </w:pPr>
            <w:r>
              <w:rPr>
                <w:sz w:val="20"/>
              </w:rPr>
              <w:t>4.163,6</w:t>
            </w:r>
          </w:p>
        </w:tc>
        <w:tc>
          <w:tcPr>
            <w:tcW w:w="1134" w:type="dxa"/>
            <w:noWrap/>
            <w:hideMark/>
          </w:tcPr>
          <w:p w14:paraId="078D8A6D" w14:textId="77777777" w:rsidR="009C1372" w:rsidRPr="00E5201F" w:rsidRDefault="009C1372" w:rsidP="00EF3FB6">
            <w:pPr>
              <w:rPr>
                <w:sz w:val="20"/>
              </w:rPr>
            </w:pPr>
            <w:r w:rsidRPr="00E5201F">
              <w:rPr>
                <w:sz w:val="20"/>
              </w:rPr>
              <w:t>m²</w:t>
            </w:r>
          </w:p>
        </w:tc>
      </w:tr>
      <w:tr w:rsidR="009C1372" w:rsidRPr="00996D8A" w14:paraId="2370EDAD" w14:textId="77777777" w:rsidTr="00EF3FB6">
        <w:trPr>
          <w:trHeight w:val="276"/>
          <w:jc w:val="center"/>
        </w:trPr>
        <w:tc>
          <w:tcPr>
            <w:tcW w:w="4252" w:type="dxa"/>
            <w:noWrap/>
            <w:hideMark/>
          </w:tcPr>
          <w:p w14:paraId="27656488" w14:textId="77777777" w:rsidR="009C1372" w:rsidRPr="00E5201F" w:rsidRDefault="009C1372" w:rsidP="00EF3FB6">
            <w:pPr>
              <w:rPr>
                <w:sz w:val="20"/>
              </w:rPr>
            </w:pPr>
            <w:proofErr w:type="spellStart"/>
            <w:r>
              <w:rPr>
                <w:sz w:val="20"/>
              </w:rPr>
              <w:t>Bauteilfläche</w:t>
            </w:r>
            <w:proofErr w:type="spellEnd"/>
            <w:r w:rsidRPr="00E5201F">
              <w:rPr>
                <w:sz w:val="20"/>
              </w:rPr>
              <w:t xml:space="preserve"> Dach</w:t>
            </w:r>
          </w:p>
        </w:tc>
        <w:tc>
          <w:tcPr>
            <w:tcW w:w="1272" w:type="dxa"/>
            <w:noWrap/>
            <w:hideMark/>
          </w:tcPr>
          <w:p w14:paraId="77CE8786" w14:textId="77777777" w:rsidR="009C1372" w:rsidRPr="00E5201F" w:rsidRDefault="009C1372" w:rsidP="00EF3FB6">
            <w:pPr>
              <w:rPr>
                <w:sz w:val="20"/>
              </w:rPr>
            </w:pPr>
            <w:r>
              <w:rPr>
                <w:sz w:val="20"/>
              </w:rPr>
              <w:t>6.813,5</w:t>
            </w:r>
          </w:p>
        </w:tc>
        <w:tc>
          <w:tcPr>
            <w:tcW w:w="1134" w:type="dxa"/>
            <w:noWrap/>
            <w:hideMark/>
          </w:tcPr>
          <w:p w14:paraId="493222E1" w14:textId="77777777" w:rsidR="009C1372" w:rsidRPr="00E5201F" w:rsidRDefault="009C1372" w:rsidP="00EF3FB6">
            <w:pPr>
              <w:rPr>
                <w:sz w:val="20"/>
              </w:rPr>
            </w:pPr>
            <w:r w:rsidRPr="00E5201F">
              <w:rPr>
                <w:sz w:val="20"/>
              </w:rPr>
              <w:t>m²</w:t>
            </w:r>
          </w:p>
        </w:tc>
      </w:tr>
      <w:tr w:rsidR="009C1372" w:rsidRPr="00996D8A" w14:paraId="5464BCDB" w14:textId="77777777" w:rsidTr="00EF3FB6">
        <w:trPr>
          <w:trHeight w:val="276"/>
          <w:jc w:val="center"/>
        </w:trPr>
        <w:tc>
          <w:tcPr>
            <w:tcW w:w="4252" w:type="dxa"/>
            <w:noWrap/>
            <w:hideMark/>
          </w:tcPr>
          <w:p w14:paraId="3E5ADAD1" w14:textId="77777777" w:rsidR="009C1372" w:rsidRPr="009C1372" w:rsidRDefault="009C1372" w:rsidP="00EF3FB6">
            <w:pPr>
              <w:rPr>
                <w:sz w:val="20"/>
                <w:lang w:val="de-AT"/>
              </w:rPr>
            </w:pPr>
            <w:r w:rsidRPr="009C1372">
              <w:rPr>
                <w:sz w:val="20"/>
                <w:lang w:val="de-AT"/>
              </w:rPr>
              <w:t xml:space="preserve">Bauteilfläche Decke gegen Erdreich / Keller </w:t>
            </w:r>
          </w:p>
        </w:tc>
        <w:tc>
          <w:tcPr>
            <w:tcW w:w="1272" w:type="dxa"/>
            <w:noWrap/>
            <w:hideMark/>
          </w:tcPr>
          <w:p w14:paraId="3E895D04" w14:textId="77777777" w:rsidR="009C1372" w:rsidRPr="00E5201F" w:rsidRDefault="009C1372" w:rsidP="00EF3FB6">
            <w:pPr>
              <w:rPr>
                <w:sz w:val="20"/>
              </w:rPr>
            </w:pPr>
            <w:r>
              <w:rPr>
                <w:sz w:val="20"/>
              </w:rPr>
              <w:t>3.660,1</w:t>
            </w:r>
          </w:p>
        </w:tc>
        <w:tc>
          <w:tcPr>
            <w:tcW w:w="1134" w:type="dxa"/>
            <w:noWrap/>
            <w:hideMark/>
          </w:tcPr>
          <w:p w14:paraId="36C23B2B" w14:textId="77777777" w:rsidR="009C1372" w:rsidRPr="00E5201F" w:rsidRDefault="009C1372" w:rsidP="00EF3FB6">
            <w:pPr>
              <w:rPr>
                <w:sz w:val="20"/>
              </w:rPr>
            </w:pPr>
            <w:r w:rsidRPr="00E5201F">
              <w:rPr>
                <w:sz w:val="20"/>
              </w:rPr>
              <w:t>m²</w:t>
            </w:r>
          </w:p>
        </w:tc>
      </w:tr>
    </w:tbl>
    <w:p w14:paraId="37AE0E67" w14:textId="4118117E" w:rsidR="009C1372" w:rsidRDefault="009C1372" w:rsidP="009C1372">
      <w:pPr>
        <w:pStyle w:val="Tabellenbeschriftung"/>
      </w:pPr>
      <w:bookmarkStart w:id="493" w:name="_Toc102203922"/>
      <w:bookmarkStart w:id="494" w:name="_Toc102227527"/>
      <w:r>
        <w:t xml:space="preserve">Tabelle </w:t>
      </w:r>
      <w:r w:rsidR="00DE1496">
        <w:fldChar w:fldCharType="begin"/>
      </w:r>
      <w:r w:rsidR="00DE1496">
        <w:instrText xml:space="preserve"> SEQ Tabelle \* ARABIC </w:instrText>
      </w:r>
      <w:r w:rsidR="00DE1496">
        <w:fldChar w:fldCharType="separate"/>
      </w:r>
      <w:r w:rsidR="00761242">
        <w:rPr>
          <w:noProof/>
        </w:rPr>
        <w:t>70</w:t>
      </w:r>
      <w:r w:rsidR="00DE1496">
        <w:rPr>
          <w:noProof/>
        </w:rPr>
        <w:fldChar w:fldCharType="end"/>
      </w:r>
      <w:bookmarkEnd w:id="492"/>
      <w:r>
        <w:t>: Annahmen/Rahmbedingungen Quartier</w:t>
      </w:r>
      <w:bookmarkEnd w:id="493"/>
      <w:bookmarkEnd w:id="494"/>
    </w:p>
    <w:tbl>
      <w:tblPr>
        <w:tblStyle w:val="Tabellenraster"/>
        <w:tblW w:w="0" w:type="auto"/>
        <w:jc w:val="center"/>
        <w:tblLook w:val="04A0" w:firstRow="1" w:lastRow="0" w:firstColumn="1" w:lastColumn="0" w:noHBand="0" w:noVBand="1"/>
        <w:tblDescription w:val="Hier werden Simulationsannahmen zu charakteristischen Kennzahlen der thermischen Hülle, Flächen etc. festgehalten."/>
      </w:tblPr>
      <w:tblGrid>
        <w:gridCol w:w="4252"/>
        <w:gridCol w:w="846"/>
        <w:gridCol w:w="1560"/>
        <w:gridCol w:w="2268"/>
      </w:tblGrid>
      <w:tr w:rsidR="009C1372" w:rsidRPr="00996D8A" w14:paraId="0B0F22DD" w14:textId="77777777" w:rsidTr="00EF3FB6">
        <w:trPr>
          <w:trHeight w:val="276"/>
          <w:jc w:val="center"/>
        </w:trPr>
        <w:tc>
          <w:tcPr>
            <w:tcW w:w="4252" w:type="dxa"/>
            <w:noWrap/>
            <w:hideMark/>
          </w:tcPr>
          <w:p w14:paraId="2B6B4E06" w14:textId="77777777" w:rsidR="009C1372" w:rsidRPr="009C1372" w:rsidRDefault="009C1372" w:rsidP="00EF3FB6">
            <w:pPr>
              <w:rPr>
                <w:sz w:val="20"/>
                <w:lang w:val="de-AT"/>
              </w:rPr>
            </w:pPr>
            <w:r w:rsidRPr="009C1372">
              <w:rPr>
                <w:sz w:val="20"/>
                <w:lang w:val="de-AT"/>
              </w:rPr>
              <w:t>U-Wert Außenwand (exkl. Fenster)</w:t>
            </w:r>
          </w:p>
        </w:tc>
        <w:tc>
          <w:tcPr>
            <w:tcW w:w="846" w:type="dxa"/>
            <w:noWrap/>
            <w:hideMark/>
          </w:tcPr>
          <w:p w14:paraId="4E9D1665" w14:textId="77777777" w:rsidR="009C1372" w:rsidRPr="00E5201F" w:rsidRDefault="009C1372" w:rsidP="00EF3FB6">
            <w:pPr>
              <w:rPr>
                <w:sz w:val="20"/>
              </w:rPr>
            </w:pPr>
            <w:r w:rsidRPr="00E5201F">
              <w:rPr>
                <w:sz w:val="20"/>
              </w:rPr>
              <w:t>0,17</w:t>
            </w:r>
          </w:p>
        </w:tc>
        <w:tc>
          <w:tcPr>
            <w:tcW w:w="1560" w:type="dxa"/>
            <w:noWrap/>
            <w:hideMark/>
          </w:tcPr>
          <w:p w14:paraId="7B70EED7" w14:textId="77777777" w:rsidR="009C1372" w:rsidRPr="00E5201F" w:rsidRDefault="009C1372" w:rsidP="00EF3FB6">
            <w:pPr>
              <w:rPr>
                <w:sz w:val="20"/>
              </w:rPr>
            </w:pPr>
            <w:r w:rsidRPr="00E5201F">
              <w:rPr>
                <w:sz w:val="20"/>
              </w:rPr>
              <w:t>W/m²K</w:t>
            </w:r>
          </w:p>
        </w:tc>
        <w:tc>
          <w:tcPr>
            <w:tcW w:w="2268" w:type="dxa"/>
          </w:tcPr>
          <w:p w14:paraId="36879941" w14:textId="77777777" w:rsidR="009C1372" w:rsidRPr="00E5201F" w:rsidRDefault="009C1372" w:rsidP="00EF3FB6">
            <w:pPr>
              <w:rPr>
                <w:i/>
                <w:sz w:val="20"/>
              </w:rPr>
            </w:pPr>
          </w:p>
        </w:tc>
      </w:tr>
      <w:tr w:rsidR="009C1372" w:rsidRPr="00996D8A" w14:paraId="36C3D85F" w14:textId="77777777" w:rsidTr="00EF3FB6">
        <w:trPr>
          <w:trHeight w:val="276"/>
          <w:jc w:val="center"/>
        </w:trPr>
        <w:tc>
          <w:tcPr>
            <w:tcW w:w="4252" w:type="dxa"/>
            <w:noWrap/>
            <w:hideMark/>
          </w:tcPr>
          <w:p w14:paraId="5EB9405D" w14:textId="77777777" w:rsidR="009C1372" w:rsidRPr="00E5201F" w:rsidRDefault="009C1372" w:rsidP="00EF3FB6">
            <w:pPr>
              <w:rPr>
                <w:sz w:val="20"/>
              </w:rPr>
            </w:pPr>
            <w:r w:rsidRPr="00E5201F">
              <w:rPr>
                <w:sz w:val="20"/>
              </w:rPr>
              <w:t>U-Wert Fenster</w:t>
            </w:r>
          </w:p>
        </w:tc>
        <w:tc>
          <w:tcPr>
            <w:tcW w:w="846" w:type="dxa"/>
            <w:noWrap/>
            <w:hideMark/>
          </w:tcPr>
          <w:p w14:paraId="03E725F3" w14:textId="77777777" w:rsidR="009C1372" w:rsidRPr="00E5201F" w:rsidRDefault="009C1372" w:rsidP="00EF3FB6">
            <w:pPr>
              <w:rPr>
                <w:sz w:val="20"/>
              </w:rPr>
            </w:pPr>
            <w:r w:rsidRPr="00E5201F">
              <w:rPr>
                <w:sz w:val="20"/>
              </w:rPr>
              <w:t>0,76</w:t>
            </w:r>
          </w:p>
        </w:tc>
        <w:tc>
          <w:tcPr>
            <w:tcW w:w="1560" w:type="dxa"/>
            <w:noWrap/>
            <w:hideMark/>
          </w:tcPr>
          <w:p w14:paraId="55A79FE9" w14:textId="77777777" w:rsidR="009C1372" w:rsidRPr="00E5201F" w:rsidRDefault="009C1372" w:rsidP="00EF3FB6">
            <w:pPr>
              <w:rPr>
                <w:sz w:val="20"/>
              </w:rPr>
            </w:pPr>
            <w:r w:rsidRPr="00E5201F">
              <w:rPr>
                <w:sz w:val="20"/>
              </w:rPr>
              <w:t>W/m²K</w:t>
            </w:r>
          </w:p>
        </w:tc>
        <w:tc>
          <w:tcPr>
            <w:tcW w:w="2268" w:type="dxa"/>
          </w:tcPr>
          <w:p w14:paraId="1AAE962C" w14:textId="77777777" w:rsidR="009C1372" w:rsidRPr="00E5201F" w:rsidRDefault="009C1372" w:rsidP="00EF3FB6">
            <w:pPr>
              <w:rPr>
                <w:i/>
                <w:sz w:val="20"/>
              </w:rPr>
            </w:pPr>
          </w:p>
        </w:tc>
      </w:tr>
      <w:tr w:rsidR="009C1372" w:rsidRPr="00996D8A" w14:paraId="044221A3" w14:textId="77777777" w:rsidTr="00EF3FB6">
        <w:trPr>
          <w:trHeight w:val="276"/>
          <w:jc w:val="center"/>
        </w:trPr>
        <w:tc>
          <w:tcPr>
            <w:tcW w:w="4252" w:type="dxa"/>
            <w:noWrap/>
            <w:hideMark/>
          </w:tcPr>
          <w:p w14:paraId="12508BCE" w14:textId="77777777" w:rsidR="009C1372" w:rsidRPr="00E5201F" w:rsidRDefault="009C1372" w:rsidP="00EF3FB6">
            <w:pPr>
              <w:rPr>
                <w:sz w:val="20"/>
              </w:rPr>
            </w:pPr>
            <w:r w:rsidRPr="00E5201F">
              <w:rPr>
                <w:sz w:val="20"/>
              </w:rPr>
              <w:t>U-Wert Dach</w:t>
            </w:r>
          </w:p>
        </w:tc>
        <w:tc>
          <w:tcPr>
            <w:tcW w:w="846" w:type="dxa"/>
            <w:noWrap/>
            <w:hideMark/>
          </w:tcPr>
          <w:p w14:paraId="371028C4" w14:textId="77777777" w:rsidR="009C1372" w:rsidRPr="00E5201F" w:rsidRDefault="009C1372" w:rsidP="00EF3FB6">
            <w:pPr>
              <w:rPr>
                <w:sz w:val="20"/>
              </w:rPr>
            </w:pPr>
            <w:r w:rsidRPr="00E5201F">
              <w:rPr>
                <w:sz w:val="20"/>
              </w:rPr>
              <w:t>0,11</w:t>
            </w:r>
          </w:p>
        </w:tc>
        <w:tc>
          <w:tcPr>
            <w:tcW w:w="1560" w:type="dxa"/>
            <w:noWrap/>
            <w:hideMark/>
          </w:tcPr>
          <w:p w14:paraId="01F8B342" w14:textId="77777777" w:rsidR="009C1372" w:rsidRPr="00E5201F" w:rsidRDefault="009C1372" w:rsidP="00EF3FB6">
            <w:pPr>
              <w:rPr>
                <w:sz w:val="20"/>
              </w:rPr>
            </w:pPr>
            <w:r w:rsidRPr="00E5201F">
              <w:rPr>
                <w:sz w:val="20"/>
              </w:rPr>
              <w:t>W/m²K</w:t>
            </w:r>
          </w:p>
        </w:tc>
        <w:tc>
          <w:tcPr>
            <w:tcW w:w="2268" w:type="dxa"/>
          </w:tcPr>
          <w:p w14:paraId="3D01AC77" w14:textId="77777777" w:rsidR="009C1372" w:rsidRPr="00E5201F" w:rsidRDefault="009C1372" w:rsidP="00EF3FB6">
            <w:pPr>
              <w:rPr>
                <w:i/>
                <w:sz w:val="20"/>
              </w:rPr>
            </w:pPr>
          </w:p>
        </w:tc>
      </w:tr>
      <w:tr w:rsidR="009C1372" w:rsidRPr="00996D8A" w14:paraId="6B953885" w14:textId="77777777" w:rsidTr="00EF3FB6">
        <w:trPr>
          <w:trHeight w:val="276"/>
          <w:jc w:val="center"/>
        </w:trPr>
        <w:tc>
          <w:tcPr>
            <w:tcW w:w="4252" w:type="dxa"/>
            <w:noWrap/>
            <w:hideMark/>
          </w:tcPr>
          <w:p w14:paraId="78110A81" w14:textId="77777777" w:rsidR="009C1372" w:rsidRPr="009C1372" w:rsidRDefault="009C1372" w:rsidP="00EF3FB6">
            <w:pPr>
              <w:rPr>
                <w:sz w:val="20"/>
                <w:lang w:val="de-AT"/>
              </w:rPr>
            </w:pPr>
            <w:r w:rsidRPr="009C1372">
              <w:rPr>
                <w:sz w:val="20"/>
                <w:lang w:val="de-AT"/>
              </w:rPr>
              <w:t xml:space="preserve">U-Wert Decke gegen Erdreich / Keller </w:t>
            </w:r>
          </w:p>
        </w:tc>
        <w:tc>
          <w:tcPr>
            <w:tcW w:w="846" w:type="dxa"/>
            <w:noWrap/>
            <w:hideMark/>
          </w:tcPr>
          <w:p w14:paraId="40CD0215" w14:textId="77777777" w:rsidR="009C1372" w:rsidRPr="00E5201F" w:rsidRDefault="009C1372" w:rsidP="00EF3FB6">
            <w:pPr>
              <w:rPr>
                <w:sz w:val="20"/>
              </w:rPr>
            </w:pPr>
            <w:r w:rsidRPr="00E5201F">
              <w:rPr>
                <w:sz w:val="20"/>
              </w:rPr>
              <w:t>0,20</w:t>
            </w:r>
          </w:p>
        </w:tc>
        <w:tc>
          <w:tcPr>
            <w:tcW w:w="1560" w:type="dxa"/>
            <w:noWrap/>
            <w:hideMark/>
          </w:tcPr>
          <w:p w14:paraId="13D5A5FD" w14:textId="77777777" w:rsidR="009C1372" w:rsidRPr="00E5201F" w:rsidRDefault="009C1372" w:rsidP="00EF3FB6">
            <w:pPr>
              <w:rPr>
                <w:sz w:val="20"/>
              </w:rPr>
            </w:pPr>
            <w:r w:rsidRPr="00E5201F">
              <w:rPr>
                <w:sz w:val="20"/>
              </w:rPr>
              <w:t>W/m²K</w:t>
            </w:r>
          </w:p>
        </w:tc>
        <w:tc>
          <w:tcPr>
            <w:tcW w:w="2268" w:type="dxa"/>
          </w:tcPr>
          <w:p w14:paraId="064DA3E5" w14:textId="77777777" w:rsidR="009C1372" w:rsidRPr="00E5201F" w:rsidRDefault="009C1372" w:rsidP="00EF3FB6">
            <w:pPr>
              <w:rPr>
                <w:i/>
                <w:sz w:val="20"/>
              </w:rPr>
            </w:pPr>
          </w:p>
        </w:tc>
      </w:tr>
      <w:tr w:rsidR="009C1372" w:rsidRPr="00996D8A" w14:paraId="26C8CC3F" w14:textId="77777777" w:rsidTr="00EF3FB6">
        <w:trPr>
          <w:trHeight w:val="276"/>
          <w:jc w:val="center"/>
        </w:trPr>
        <w:tc>
          <w:tcPr>
            <w:tcW w:w="4252" w:type="dxa"/>
            <w:noWrap/>
            <w:hideMark/>
          </w:tcPr>
          <w:p w14:paraId="56A62639" w14:textId="77777777" w:rsidR="009C1372" w:rsidRPr="00E5201F" w:rsidRDefault="009C1372" w:rsidP="00EF3FB6">
            <w:pPr>
              <w:rPr>
                <w:sz w:val="20"/>
              </w:rPr>
            </w:pPr>
            <w:r w:rsidRPr="00E5201F">
              <w:rPr>
                <w:sz w:val="20"/>
              </w:rPr>
              <w:t>g-Wert Fenster</w:t>
            </w:r>
          </w:p>
        </w:tc>
        <w:tc>
          <w:tcPr>
            <w:tcW w:w="846" w:type="dxa"/>
            <w:noWrap/>
            <w:hideMark/>
          </w:tcPr>
          <w:p w14:paraId="3F1545BA" w14:textId="77777777" w:rsidR="009C1372" w:rsidRPr="00E5201F" w:rsidRDefault="009C1372" w:rsidP="00EF3FB6">
            <w:pPr>
              <w:rPr>
                <w:sz w:val="20"/>
              </w:rPr>
            </w:pPr>
            <w:r w:rsidRPr="00E5201F">
              <w:rPr>
                <w:sz w:val="20"/>
              </w:rPr>
              <w:t>0,39</w:t>
            </w:r>
          </w:p>
        </w:tc>
        <w:tc>
          <w:tcPr>
            <w:tcW w:w="1560" w:type="dxa"/>
            <w:noWrap/>
            <w:hideMark/>
          </w:tcPr>
          <w:p w14:paraId="2E20D56D" w14:textId="77777777" w:rsidR="009C1372" w:rsidRPr="00E5201F" w:rsidRDefault="009C1372" w:rsidP="00EF3FB6">
            <w:pPr>
              <w:rPr>
                <w:sz w:val="20"/>
              </w:rPr>
            </w:pPr>
            <w:r w:rsidRPr="00E5201F">
              <w:rPr>
                <w:sz w:val="20"/>
              </w:rPr>
              <w:t>-</w:t>
            </w:r>
          </w:p>
        </w:tc>
        <w:tc>
          <w:tcPr>
            <w:tcW w:w="2268" w:type="dxa"/>
          </w:tcPr>
          <w:p w14:paraId="3CA87CCE" w14:textId="77777777" w:rsidR="009C1372" w:rsidRPr="00E5201F" w:rsidRDefault="009C1372" w:rsidP="00EF3FB6">
            <w:pPr>
              <w:rPr>
                <w:i/>
                <w:sz w:val="20"/>
              </w:rPr>
            </w:pPr>
          </w:p>
        </w:tc>
      </w:tr>
      <w:tr w:rsidR="009C1372" w:rsidRPr="00996D8A" w14:paraId="62BF61E2" w14:textId="77777777" w:rsidTr="00EF3FB6">
        <w:trPr>
          <w:trHeight w:val="276"/>
          <w:jc w:val="center"/>
        </w:trPr>
        <w:tc>
          <w:tcPr>
            <w:tcW w:w="4252" w:type="dxa"/>
            <w:noWrap/>
            <w:hideMark/>
          </w:tcPr>
          <w:p w14:paraId="00504576" w14:textId="77777777" w:rsidR="009C1372" w:rsidRPr="00E5201F" w:rsidRDefault="009C1372" w:rsidP="00EF3FB6">
            <w:pPr>
              <w:rPr>
                <w:sz w:val="20"/>
              </w:rPr>
            </w:pPr>
            <w:proofErr w:type="spellStart"/>
            <w:r w:rsidRPr="00E5201F">
              <w:rPr>
                <w:sz w:val="20"/>
              </w:rPr>
              <w:t>Spezifisch</w:t>
            </w:r>
            <w:proofErr w:type="spellEnd"/>
            <w:r w:rsidRPr="00E5201F">
              <w:rPr>
                <w:sz w:val="20"/>
              </w:rPr>
              <w:t xml:space="preserve"> </w:t>
            </w:r>
            <w:proofErr w:type="spellStart"/>
            <w:r w:rsidRPr="00E5201F">
              <w:rPr>
                <w:sz w:val="20"/>
              </w:rPr>
              <w:t>wirksame</w:t>
            </w:r>
            <w:proofErr w:type="spellEnd"/>
            <w:r w:rsidRPr="00E5201F">
              <w:rPr>
                <w:sz w:val="20"/>
              </w:rPr>
              <w:t xml:space="preserve"> </w:t>
            </w:r>
            <w:proofErr w:type="spellStart"/>
            <w:r w:rsidRPr="00E5201F">
              <w:rPr>
                <w:sz w:val="20"/>
              </w:rPr>
              <w:t>Wärmekapazität</w:t>
            </w:r>
            <w:proofErr w:type="spellEnd"/>
          </w:p>
        </w:tc>
        <w:tc>
          <w:tcPr>
            <w:tcW w:w="846" w:type="dxa"/>
            <w:noWrap/>
            <w:hideMark/>
          </w:tcPr>
          <w:p w14:paraId="228578AA" w14:textId="77777777" w:rsidR="009C1372" w:rsidRPr="00E5201F" w:rsidRDefault="009C1372" w:rsidP="00EF3FB6">
            <w:pPr>
              <w:rPr>
                <w:sz w:val="20"/>
              </w:rPr>
            </w:pPr>
            <w:r w:rsidRPr="00E5201F">
              <w:rPr>
                <w:sz w:val="20"/>
              </w:rPr>
              <w:t>204</w:t>
            </w:r>
          </w:p>
        </w:tc>
        <w:tc>
          <w:tcPr>
            <w:tcW w:w="1560" w:type="dxa"/>
            <w:noWrap/>
            <w:hideMark/>
          </w:tcPr>
          <w:p w14:paraId="7572DF75" w14:textId="77777777" w:rsidR="009C1372" w:rsidRPr="00E5201F" w:rsidRDefault="009C1372" w:rsidP="00EF3FB6">
            <w:pPr>
              <w:rPr>
                <w:sz w:val="20"/>
              </w:rPr>
            </w:pPr>
            <w:proofErr w:type="spellStart"/>
            <w:r w:rsidRPr="00E5201F">
              <w:rPr>
                <w:sz w:val="20"/>
              </w:rPr>
              <w:t>Wh</w:t>
            </w:r>
            <w:proofErr w:type="spellEnd"/>
            <w:r w:rsidRPr="00E5201F">
              <w:rPr>
                <w:sz w:val="20"/>
              </w:rPr>
              <w:t>/m²K</w:t>
            </w:r>
          </w:p>
        </w:tc>
        <w:tc>
          <w:tcPr>
            <w:tcW w:w="2268" w:type="dxa"/>
          </w:tcPr>
          <w:p w14:paraId="52F38197" w14:textId="77777777" w:rsidR="009C1372" w:rsidRPr="00E5201F" w:rsidRDefault="009C1372" w:rsidP="00EF3FB6">
            <w:pPr>
              <w:rPr>
                <w:i/>
                <w:sz w:val="20"/>
              </w:rPr>
            </w:pPr>
            <w:proofErr w:type="spellStart"/>
            <w:r w:rsidRPr="00E5201F">
              <w:rPr>
                <w:i/>
                <w:sz w:val="20"/>
              </w:rPr>
              <w:t>Massiv</w:t>
            </w:r>
            <w:proofErr w:type="spellEnd"/>
            <w:r w:rsidRPr="00E5201F">
              <w:rPr>
                <w:i/>
                <w:sz w:val="20"/>
              </w:rPr>
              <w:t>, lt. PHPP</w:t>
            </w:r>
          </w:p>
        </w:tc>
      </w:tr>
      <w:tr w:rsidR="009C1372" w:rsidRPr="00996D8A" w14:paraId="10366813" w14:textId="77777777" w:rsidTr="00EF3FB6">
        <w:trPr>
          <w:trHeight w:val="276"/>
          <w:jc w:val="center"/>
        </w:trPr>
        <w:tc>
          <w:tcPr>
            <w:tcW w:w="4252" w:type="dxa"/>
            <w:noWrap/>
            <w:hideMark/>
          </w:tcPr>
          <w:p w14:paraId="631B07BF" w14:textId="77777777" w:rsidR="009C1372" w:rsidRPr="00E5201F" w:rsidRDefault="009C1372" w:rsidP="00EF3FB6">
            <w:pPr>
              <w:rPr>
                <w:sz w:val="20"/>
              </w:rPr>
            </w:pPr>
            <w:proofErr w:type="spellStart"/>
            <w:r w:rsidRPr="00E5201F">
              <w:rPr>
                <w:sz w:val="20"/>
              </w:rPr>
              <w:t>Wärmebrückenzuschlag</w:t>
            </w:r>
            <w:proofErr w:type="spellEnd"/>
          </w:p>
        </w:tc>
        <w:tc>
          <w:tcPr>
            <w:tcW w:w="846" w:type="dxa"/>
            <w:noWrap/>
            <w:hideMark/>
          </w:tcPr>
          <w:p w14:paraId="1F0512C4" w14:textId="77777777" w:rsidR="009C1372" w:rsidRPr="00E5201F" w:rsidRDefault="009C1372" w:rsidP="00EF3FB6">
            <w:pPr>
              <w:rPr>
                <w:sz w:val="20"/>
              </w:rPr>
            </w:pPr>
            <w:r w:rsidRPr="00E5201F">
              <w:rPr>
                <w:sz w:val="20"/>
              </w:rPr>
              <w:t>0,10</w:t>
            </w:r>
          </w:p>
        </w:tc>
        <w:tc>
          <w:tcPr>
            <w:tcW w:w="1560" w:type="dxa"/>
            <w:noWrap/>
            <w:hideMark/>
          </w:tcPr>
          <w:p w14:paraId="20AD9DA8" w14:textId="77777777" w:rsidR="009C1372" w:rsidRPr="00E5201F" w:rsidRDefault="009C1372" w:rsidP="00EF3FB6">
            <w:pPr>
              <w:rPr>
                <w:sz w:val="20"/>
              </w:rPr>
            </w:pPr>
            <w:r w:rsidRPr="00E5201F">
              <w:rPr>
                <w:sz w:val="20"/>
              </w:rPr>
              <w:t>W/</w:t>
            </w:r>
            <w:proofErr w:type="spellStart"/>
            <w:r w:rsidRPr="00E5201F">
              <w:rPr>
                <w:sz w:val="20"/>
              </w:rPr>
              <w:t>mK</w:t>
            </w:r>
            <w:proofErr w:type="spellEnd"/>
          </w:p>
        </w:tc>
        <w:tc>
          <w:tcPr>
            <w:tcW w:w="2268" w:type="dxa"/>
          </w:tcPr>
          <w:p w14:paraId="3F85EF34" w14:textId="77777777" w:rsidR="009C1372" w:rsidRPr="00E5201F" w:rsidRDefault="009C1372" w:rsidP="00EF3FB6">
            <w:pPr>
              <w:rPr>
                <w:i/>
                <w:sz w:val="20"/>
              </w:rPr>
            </w:pPr>
            <w:proofErr w:type="spellStart"/>
            <w:r w:rsidRPr="00E5201F">
              <w:rPr>
                <w:i/>
                <w:sz w:val="20"/>
              </w:rPr>
              <w:t>Gemäß</w:t>
            </w:r>
            <w:proofErr w:type="spellEnd"/>
            <w:r w:rsidRPr="00E5201F">
              <w:rPr>
                <w:i/>
                <w:sz w:val="20"/>
              </w:rPr>
              <w:t xml:space="preserve"> DIN4108</w:t>
            </w:r>
          </w:p>
        </w:tc>
      </w:tr>
      <w:tr w:rsidR="009C1372" w:rsidRPr="00996D8A" w14:paraId="205381D5" w14:textId="77777777" w:rsidTr="00EF3FB6">
        <w:trPr>
          <w:trHeight w:val="276"/>
          <w:jc w:val="center"/>
        </w:trPr>
        <w:tc>
          <w:tcPr>
            <w:tcW w:w="4252" w:type="dxa"/>
            <w:noWrap/>
            <w:hideMark/>
          </w:tcPr>
          <w:p w14:paraId="12434DA3" w14:textId="77777777" w:rsidR="009C1372" w:rsidRPr="00E5201F" w:rsidRDefault="009C1372" w:rsidP="00EF3FB6">
            <w:pPr>
              <w:rPr>
                <w:sz w:val="20"/>
              </w:rPr>
            </w:pPr>
            <w:proofErr w:type="spellStart"/>
            <w:r w:rsidRPr="00E5201F">
              <w:rPr>
                <w:sz w:val="20"/>
              </w:rPr>
              <w:t>Transmissionsleitwert</w:t>
            </w:r>
            <w:proofErr w:type="spellEnd"/>
            <w:r w:rsidRPr="00E5201F">
              <w:rPr>
                <w:sz w:val="20"/>
              </w:rPr>
              <w:t xml:space="preserve"> </w:t>
            </w:r>
            <w:proofErr w:type="spellStart"/>
            <w:r w:rsidRPr="00E5201F">
              <w:rPr>
                <w:sz w:val="20"/>
              </w:rPr>
              <w:t>gesamt</w:t>
            </w:r>
            <w:proofErr w:type="spellEnd"/>
          </w:p>
        </w:tc>
        <w:tc>
          <w:tcPr>
            <w:tcW w:w="846" w:type="dxa"/>
            <w:noWrap/>
            <w:hideMark/>
          </w:tcPr>
          <w:p w14:paraId="3B062A8D" w14:textId="77777777" w:rsidR="009C1372" w:rsidRPr="00E5201F" w:rsidRDefault="009C1372" w:rsidP="00EF3FB6">
            <w:pPr>
              <w:rPr>
                <w:sz w:val="20"/>
              </w:rPr>
            </w:pPr>
            <w:r w:rsidRPr="00E5201F">
              <w:rPr>
                <w:sz w:val="20"/>
              </w:rPr>
              <w:t>0,31</w:t>
            </w:r>
          </w:p>
        </w:tc>
        <w:tc>
          <w:tcPr>
            <w:tcW w:w="1560" w:type="dxa"/>
            <w:noWrap/>
            <w:hideMark/>
          </w:tcPr>
          <w:p w14:paraId="769B2FDF" w14:textId="77777777" w:rsidR="009C1372" w:rsidRPr="00E5201F" w:rsidRDefault="009C1372" w:rsidP="00EF3FB6">
            <w:pPr>
              <w:rPr>
                <w:sz w:val="20"/>
              </w:rPr>
            </w:pPr>
            <w:r w:rsidRPr="00E5201F">
              <w:rPr>
                <w:sz w:val="20"/>
              </w:rPr>
              <w:t>W/K</w:t>
            </w:r>
          </w:p>
        </w:tc>
        <w:tc>
          <w:tcPr>
            <w:tcW w:w="2268" w:type="dxa"/>
          </w:tcPr>
          <w:p w14:paraId="3A88773F" w14:textId="77777777" w:rsidR="009C1372" w:rsidRPr="00E5201F" w:rsidRDefault="009C1372" w:rsidP="00EF3FB6">
            <w:pPr>
              <w:rPr>
                <w:i/>
                <w:sz w:val="20"/>
              </w:rPr>
            </w:pPr>
          </w:p>
        </w:tc>
      </w:tr>
      <w:tr w:rsidR="009C1372" w:rsidRPr="00996D8A" w14:paraId="0A89C325" w14:textId="77777777" w:rsidTr="00EF3FB6">
        <w:trPr>
          <w:trHeight w:val="276"/>
          <w:jc w:val="center"/>
        </w:trPr>
        <w:tc>
          <w:tcPr>
            <w:tcW w:w="4252" w:type="dxa"/>
            <w:noWrap/>
            <w:hideMark/>
          </w:tcPr>
          <w:p w14:paraId="3EA888F8" w14:textId="77777777" w:rsidR="009C1372" w:rsidRPr="00E5201F" w:rsidRDefault="009C1372" w:rsidP="00EF3FB6">
            <w:pPr>
              <w:rPr>
                <w:sz w:val="20"/>
              </w:rPr>
            </w:pPr>
            <w:proofErr w:type="spellStart"/>
            <w:r w:rsidRPr="00E5201F">
              <w:rPr>
                <w:sz w:val="20"/>
              </w:rPr>
              <w:t>Gewinne</w:t>
            </w:r>
            <w:proofErr w:type="spellEnd"/>
            <w:r w:rsidRPr="00E5201F">
              <w:rPr>
                <w:sz w:val="20"/>
              </w:rPr>
              <w:t xml:space="preserve"> </w:t>
            </w:r>
            <w:proofErr w:type="spellStart"/>
            <w:r w:rsidRPr="00E5201F">
              <w:rPr>
                <w:sz w:val="20"/>
              </w:rPr>
              <w:t>durch</w:t>
            </w:r>
            <w:proofErr w:type="spellEnd"/>
            <w:r w:rsidRPr="00E5201F">
              <w:rPr>
                <w:sz w:val="20"/>
              </w:rPr>
              <w:t xml:space="preserve"> </w:t>
            </w:r>
            <w:proofErr w:type="spellStart"/>
            <w:r w:rsidRPr="00E5201F">
              <w:rPr>
                <w:sz w:val="20"/>
              </w:rPr>
              <w:t>opake</w:t>
            </w:r>
            <w:proofErr w:type="spellEnd"/>
            <w:r w:rsidRPr="00E5201F">
              <w:rPr>
                <w:sz w:val="20"/>
              </w:rPr>
              <w:t xml:space="preserve"> </w:t>
            </w:r>
            <w:proofErr w:type="spellStart"/>
            <w:r w:rsidRPr="00E5201F">
              <w:rPr>
                <w:sz w:val="20"/>
              </w:rPr>
              <w:t>Bauteile</w:t>
            </w:r>
            <w:proofErr w:type="spellEnd"/>
            <w:r w:rsidRPr="00E5201F">
              <w:rPr>
                <w:sz w:val="20"/>
              </w:rPr>
              <w:t xml:space="preserve"> </w:t>
            </w:r>
          </w:p>
        </w:tc>
        <w:tc>
          <w:tcPr>
            <w:tcW w:w="846" w:type="dxa"/>
            <w:noWrap/>
            <w:hideMark/>
          </w:tcPr>
          <w:p w14:paraId="629B5B99" w14:textId="77777777" w:rsidR="009C1372" w:rsidRPr="00E5201F" w:rsidRDefault="009C1372" w:rsidP="00EF3FB6">
            <w:pPr>
              <w:rPr>
                <w:sz w:val="20"/>
              </w:rPr>
            </w:pPr>
            <w:r w:rsidRPr="00E5201F">
              <w:rPr>
                <w:sz w:val="20"/>
              </w:rPr>
              <w:t>1,07</w:t>
            </w:r>
          </w:p>
        </w:tc>
        <w:tc>
          <w:tcPr>
            <w:tcW w:w="1560" w:type="dxa"/>
            <w:noWrap/>
            <w:hideMark/>
          </w:tcPr>
          <w:p w14:paraId="7D15DDB0" w14:textId="77777777" w:rsidR="009C1372" w:rsidRPr="00E5201F" w:rsidRDefault="009C1372" w:rsidP="00EF3FB6">
            <w:pPr>
              <w:rPr>
                <w:sz w:val="20"/>
              </w:rPr>
            </w:pPr>
            <w:r w:rsidRPr="00E5201F">
              <w:rPr>
                <w:sz w:val="20"/>
              </w:rPr>
              <w:t>-</w:t>
            </w:r>
          </w:p>
        </w:tc>
        <w:tc>
          <w:tcPr>
            <w:tcW w:w="2268" w:type="dxa"/>
          </w:tcPr>
          <w:p w14:paraId="4AE6925C" w14:textId="77777777" w:rsidR="009C1372" w:rsidRPr="00E5201F" w:rsidRDefault="009C1372" w:rsidP="00EF3FB6">
            <w:pPr>
              <w:rPr>
                <w:i/>
                <w:sz w:val="20"/>
              </w:rPr>
            </w:pPr>
            <w:proofErr w:type="spellStart"/>
            <w:r w:rsidRPr="00E5201F">
              <w:rPr>
                <w:i/>
                <w:sz w:val="20"/>
              </w:rPr>
              <w:t>Gemäß</w:t>
            </w:r>
            <w:proofErr w:type="spellEnd"/>
            <w:r w:rsidRPr="00E5201F">
              <w:rPr>
                <w:i/>
                <w:sz w:val="20"/>
              </w:rPr>
              <w:t xml:space="preserve"> </w:t>
            </w:r>
            <w:proofErr w:type="spellStart"/>
            <w:r w:rsidRPr="00E5201F">
              <w:rPr>
                <w:i/>
                <w:sz w:val="20"/>
              </w:rPr>
              <w:t>EneV</w:t>
            </w:r>
            <w:proofErr w:type="spellEnd"/>
            <w:r w:rsidRPr="00E5201F">
              <w:rPr>
                <w:i/>
                <w:sz w:val="20"/>
              </w:rPr>
              <w:t xml:space="preserve"> 2014</w:t>
            </w:r>
          </w:p>
        </w:tc>
      </w:tr>
      <w:tr w:rsidR="009C1372" w:rsidRPr="00996D8A" w14:paraId="153CE0B7" w14:textId="77777777" w:rsidTr="00EF3FB6">
        <w:trPr>
          <w:trHeight w:val="276"/>
          <w:jc w:val="center"/>
        </w:trPr>
        <w:tc>
          <w:tcPr>
            <w:tcW w:w="4252" w:type="dxa"/>
            <w:noWrap/>
            <w:hideMark/>
          </w:tcPr>
          <w:p w14:paraId="62100F3F" w14:textId="77777777" w:rsidR="009C1372" w:rsidRPr="00E5201F" w:rsidRDefault="009C1372" w:rsidP="00EF3FB6">
            <w:pPr>
              <w:rPr>
                <w:sz w:val="20"/>
              </w:rPr>
            </w:pPr>
            <w:proofErr w:type="spellStart"/>
            <w:r w:rsidRPr="00E5201F">
              <w:rPr>
                <w:sz w:val="20"/>
              </w:rPr>
              <w:t>Mobiler</w:t>
            </w:r>
            <w:proofErr w:type="spellEnd"/>
            <w:r w:rsidRPr="00E5201F">
              <w:rPr>
                <w:sz w:val="20"/>
              </w:rPr>
              <w:t xml:space="preserve"> </w:t>
            </w:r>
            <w:proofErr w:type="spellStart"/>
            <w:r>
              <w:rPr>
                <w:sz w:val="20"/>
              </w:rPr>
              <w:t>s</w:t>
            </w:r>
            <w:r w:rsidRPr="00E5201F">
              <w:rPr>
                <w:sz w:val="20"/>
              </w:rPr>
              <w:t>ommerlicher</w:t>
            </w:r>
            <w:proofErr w:type="spellEnd"/>
            <w:r w:rsidRPr="00E5201F">
              <w:rPr>
                <w:sz w:val="20"/>
              </w:rPr>
              <w:t xml:space="preserve"> </w:t>
            </w:r>
            <w:proofErr w:type="spellStart"/>
            <w:r w:rsidRPr="00E5201F">
              <w:rPr>
                <w:sz w:val="20"/>
              </w:rPr>
              <w:t>Sonnenschutz</w:t>
            </w:r>
            <w:proofErr w:type="spellEnd"/>
          </w:p>
        </w:tc>
        <w:tc>
          <w:tcPr>
            <w:tcW w:w="846" w:type="dxa"/>
            <w:noWrap/>
            <w:hideMark/>
          </w:tcPr>
          <w:p w14:paraId="1D25D58E" w14:textId="77777777" w:rsidR="009C1372" w:rsidRPr="00E5201F" w:rsidRDefault="009C1372" w:rsidP="00EF3FB6">
            <w:pPr>
              <w:rPr>
                <w:sz w:val="20"/>
              </w:rPr>
            </w:pPr>
            <w:r w:rsidRPr="00E5201F">
              <w:rPr>
                <w:sz w:val="20"/>
              </w:rPr>
              <w:t>0,96</w:t>
            </w:r>
          </w:p>
        </w:tc>
        <w:tc>
          <w:tcPr>
            <w:tcW w:w="1560" w:type="dxa"/>
            <w:noWrap/>
            <w:hideMark/>
          </w:tcPr>
          <w:p w14:paraId="4F7E711E" w14:textId="77777777" w:rsidR="009C1372" w:rsidRPr="00E5201F" w:rsidRDefault="009C1372" w:rsidP="00EF3FB6">
            <w:pPr>
              <w:rPr>
                <w:sz w:val="20"/>
              </w:rPr>
            </w:pPr>
            <w:r w:rsidRPr="00E5201F">
              <w:rPr>
                <w:sz w:val="20"/>
              </w:rPr>
              <w:t>-</w:t>
            </w:r>
          </w:p>
        </w:tc>
        <w:tc>
          <w:tcPr>
            <w:tcW w:w="2268" w:type="dxa"/>
          </w:tcPr>
          <w:p w14:paraId="40C65F25" w14:textId="77777777" w:rsidR="009C1372" w:rsidRPr="00E5201F" w:rsidRDefault="009C1372" w:rsidP="00EF3FB6">
            <w:pPr>
              <w:rPr>
                <w:i/>
                <w:sz w:val="20"/>
              </w:rPr>
            </w:pPr>
            <w:proofErr w:type="spellStart"/>
            <w:r w:rsidRPr="00E5201F">
              <w:rPr>
                <w:i/>
                <w:sz w:val="20"/>
              </w:rPr>
              <w:t>Gemäß</w:t>
            </w:r>
            <w:proofErr w:type="spellEnd"/>
            <w:r w:rsidRPr="00E5201F">
              <w:rPr>
                <w:i/>
                <w:sz w:val="20"/>
              </w:rPr>
              <w:t xml:space="preserve"> DIN4108</w:t>
            </w:r>
          </w:p>
        </w:tc>
      </w:tr>
      <w:tr w:rsidR="009C1372" w:rsidRPr="00996D8A" w14:paraId="59EB7A1C" w14:textId="77777777" w:rsidTr="00EF3FB6">
        <w:trPr>
          <w:trHeight w:val="276"/>
          <w:jc w:val="center"/>
        </w:trPr>
        <w:tc>
          <w:tcPr>
            <w:tcW w:w="4252" w:type="dxa"/>
            <w:noWrap/>
            <w:hideMark/>
          </w:tcPr>
          <w:p w14:paraId="5B8590E3" w14:textId="77777777" w:rsidR="009C1372" w:rsidRPr="00E5201F" w:rsidRDefault="009C1372" w:rsidP="00EF3FB6">
            <w:pPr>
              <w:rPr>
                <w:sz w:val="20"/>
              </w:rPr>
            </w:pPr>
            <w:r w:rsidRPr="00E5201F">
              <w:rPr>
                <w:sz w:val="20"/>
              </w:rPr>
              <w:t xml:space="preserve">Faktor </w:t>
            </w:r>
            <w:proofErr w:type="spellStart"/>
            <w:r>
              <w:rPr>
                <w:sz w:val="20"/>
              </w:rPr>
              <w:t>s</w:t>
            </w:r>
            <w:r w:rsidRPr="00E5201F">
              <w:rPr>
                <w:sz w:val="20"/>
              </w:rPr>
              <w:t>olare</w:t>
            </w:r>
            <w:proofErr w:type="spellEnd"/>
            <w:r w:rsidRPr="00E5201F">
              <w:rPr>
                <w:sz w:val="20"/>
              </w:rPr>
              <w:t xml:space="preserve"> </w:t>
            </w:r>
            <w:proofErr w:type="spellStart"/>
            <w:r w:rsidRPr="00E5201F">
              <w:rPr>
                <w:sz w:val="20"/>
              </w:rPr>
              <w:t>Gewinne</w:t>
            </w:r>
            <w:proofErr w:type="spellEnd"/>
            <w:r w:rsidRPr="00E5201F">
              <w:rPr>
                <w:sz w:val="20"/>
              </w:rPr>
              <w:t xml:space="preserve"> </w:t>
            </w:r>
            <w:proofErr w:type="spellStart"/>
            <w:r w:rsidRPr="00E5201F">
              <w:rPr>
                <w:sz w:val="20"/>
              </w:rPr>
              <w:t>Kühlsaison</w:t>
            </w:r>
            <w:proofErr w:type="spellEnd"/>
          </w:p>
        </w:tc>
        <w:tc>
          <w:tcPr>
            <w:tcW w:w="846" w:type="dxa"/>
            <w:noWrap/>
            <w:hideMark/>
          </w:tcPr>
          <w:p w14:paraId="2E144E73" w14:textId="77777777" w:rsidR="009C1372" w:rsidRPr="00E5201F" w:rsidRDefault="009C1372" w:rsidP="00EF3FB6">
            <w:pPr>
              <w:rPr>
                <w:sz w:val="20"/>
              </w:rPr>
            </w:pPr>
            <w:r w:rsidRPr="00E5201F">
              <w:rPr>
                <w:sz w:val="20"/>
              </w:rPr>
              <w:t>1,02</w:t>
            </w:r>
          </w:p>
        </w:tc>
        <w:tc>
          <w:tcPr>
            <w:tcW w:w="1560" w:type="dxa"/>
            <w:noWrap/>
            <w:hideMark/>
          </w:tcPr>
          <w:p w14:paraId="5C126087" w14:textId="77777777" w:rsidR="009C1372" w:rsidRPr="00E5201F" w:rsidRDefault="009C1372" w:rsidP="00EF3FB6">
            <w:pPr>
              <w:rPr>
                <w:sz w:val="20"/>
              </w:rPr>
            </w:pPr>
            <w:r w:rsidRPr="00E5201F">
              <w:rPr>
                <w:sz w:val="20"/>
              </w:rPr>
              <w:t>-</w:t>
            </w:r>
          </w:p>
        </w:tc>
        <w:tc>
          <w:tcPr>
            <w:tcW w:w="2268" w:type="dxa"/>
          </w:tcPr>
          <w:p w14:paraId="480DF136" w14:textId="77777777" w:rsidR="009C1372" w:rsidRPr="00E5201F" w:rsidRDefault="009C1372" w:rsidP="00EF3FB6">
            <w:pPr>
              <w:rPr>
                <w:i/>
                <w:sz w:val="20"/>
              </w:rPr>
            </w:pPr>
          </w:p>
        </w:tc>
      </w:tr>
      <w:tr w:rsidR="009C1372" w:rsidRPr="00996D8A" w14:paraId="4E9E8A7D" w14:textId="77777777" w:rsidTr="00EF3FB6">
        <w:trPr>
          <w:trHeight w:val="276"/>
          <w:jc w:val="center"/>
        </w:trPr>
        <w:tc>
          <w:tcPr>
            <w:tcW w:w="4252" w:type="dxa"/>
            <w:noWrap/>
            <w:hideMark/>
          </w:tcPr>
          <w:p w14:paraId="39B867AD" w14:textId="77777777" w:rsidR="009C1372" w:rsidRPr="00E5201F" w:rsidRDefault="009C1372" w:rsidP="00EF3FB6">
            <w:pPr>
              <w:rPr>
                <w:sz w:val="20"/>
              </w:rPr>
            </w:pPr>
            <w:proofErr w:type="spellStart"/>
            <w:r w:rsidRPr="00E5201F">
              <w:rPr>
                <w:sz w:val="20"/>
              </w:rPr>
              <w:t>Stellplätze</w:t>
            </w:r>
            <w:proofErr w:type="spellEnd"/>
          </w:p>
        </w:tc>
        <w:tc>
          <w:tcPr>
            <w:tcW w:w="846" w:type="dxa"/>
            <w:noWrap/>
            <w:hideMark/>
          </w:tcPr>
          <w:p w14:paraId="726E3A13" w14:textId="77777777" w:rsidR="009C1372" w:rsidRPr="00E5201F" w:rsidRDefault="009C1372" w:rsidP="00EF3FB6">
            <w:pPr>
              <w:rPr>
                <w:sz w:val="20"/>
              </w:rPr>
            </w:pPr>
            <w:r w:rsidRPr="00E5201F">
              <w:rPr>
                <w:sz w:val="20"/>
              </w:rPr>
              <w:t>143</w:t>
            </w:r>
          </w:p>
        </w:tc>
        <w:tc>
          <w:tcPr>
            <w:tcW w:w="1560" w:type="dxa"/>
            <w:noWrap/>
            <w:hideMark/>
          </w:tcPr>
          <w:p w14:paraId="09B6F021" w14:textId="77777777" w:rsidR="009C1372" w:rsidRPr="00E5201F" w:rsidRDefault="009C1372" w:rsidP="00EF3FB6">
            <w:pPr>
              <w:rPr>
                <w:sz w:val="20"/>
              </w:rPr>
            </w:pPr>
            <w:r w:rsidRPr="00E5201F">
              <w:rPr>
                <w:sz w:val="20"/>
              </w:rPr>
              <w:t>m²/</w:t>
            </w:r>
            <w:proofErr w:type="spellStart"/>
            <w:r w:rsidRPr="00E5201F">
              <w:rPr>
                <w:sz w:val="20"/>
              </w:rPr>
              <w:t>Stellplatz</w:t>
            </w:r>
            <w:proofErr w:type="spellEnd"/>
          </w:p>
        </w:tc>
        <w:tc>
          <w:tcPr>
            <w:tcW w:w="2268" w:type="dxa"/>
          </w:tcPr>
          <w:p w14:paraId="4A26D3F7" w14:textId="77777777" w:rsidR="009C1372" w:rsidRPr="00E5201F" w:rsidRDefault="009C1372" w:rsidP="00EF3FB6">
            <w:pPr>
              <w:rPr>
                <w:i/>
                <w:sz w:val="20"/>
              </w:rPr>
            </w:pPr>
          </w:p>
        </w:tc>
      </w:tr>
      <w:tr w:rsidR="009C1372" w:rsidRPr="00996D8A" w14:paraId="14428DC8" w14:textId="77777777" w:rsidTr="00EF3FB6">
        <w:trPr>
          <w:trHeight w:val="276"/>
          <w:jc w:val="center"/>
        </w:trPr>
        <w:tc>
          <w:tcPr>
            <w:tcW w:w="4252" w:type="dxa"/>
            <w:noWrap/>
            <w:hideMark/>
          </w:tcPr>
          <w:p w14:paraId="3333BC7F" w14:textId="77777777" w:rsidR="009C1372" w:rsidRPr="009C1372" w:rsidRDefault="009C1372" w:rsidP="00EF3FB6">
            <w:pPr>
              <w:rPr>
                <w:sz w:val="20"/>
                <w:lang w:val="de-AT"/>
              </w:rPr>
            </w:pPr>
            <w:r w:rsidRPr="009C1372">
              <w:rPr>
                <w:sz w:val="20"/>
                <w:lang w:val="de-AT"/>
              </w:rPr>
              <w:t>m²NF/Person aus UAP Studie Wohnen</w:t>
            </w:r>
          </w:p>
        </w:tc>
        <w:tc>
          <w:tcPr>
            <w:tcW w:w="846" w:type="dxa"/>
            <w:noWrap/>
            <w:hideMark/>
          </w:tcPr>
          <w:p w14:paraId="62D31ADE" w14:textId="77777777" w:rsidR="009C1372" w:rsidRPr="00E5201F" w:rsidRDefault="009C1372" w:rsidP="00EF3FB6">
            <w:pPr>
              <w:rPr>
                <w:sz w:val="20"/>
              </w:rPr>
            </w:pPr>
            <w:r w:rsidRPr="00E5201F">
              <w:rPr>
                <w:sz w:val="20"/>
              </w:rPr>
              <w:t>28,3</w:t>
            </w:r>
          </w:p>
        </w:tc>
        <w:tc>
          <w:tcPr>
            <w:tcW w:w="1560" w:type="dxa"/>
            <w:noWrap/>
            <w:hideMark/>
          </w:tcPr>
          <w:p w14:paraId="57BAA278" w14:textId="77777777" w:rsidR="009C1372" w:rsidRPr="00E5201F" w:rsidRDefault="009C1372" w:rsidP="00EF3FB6">
            <w:pPr>
              <w:rPr>
                <w:sz w:val="20"/>
              </w:rPr>
            </w:pPr>
            <w:r w:rsidRPr="00E5201F">
              <w:rPr>
                <w:sz w:val="20"/>
              </w:rPr>
              <w:t>m²</w:t>
            </w:r>
            <w:r w:rsidRPr="00B343D5">
              <w:rPr>
                <w:sz w:val="20"/>
                <w:vertAlign w:val="subscript"/>
              </w:rPr>
              <w:t>NGF</w:t>
            </w:r>
            <w:r w:rsidRPr="00E5201F">
              <w:rPr>
                <w:sz w:val="20"/>
              </w:rPr>
              <w:t>/Person</w:t>
            </w:r>
          </w:p>
        </w:tc>
        <w:tc>
          <w:tcPr>
            <w:tcW w:w="2268" w:type="dxa"/>
          </w:tcPr>
          <w:p w14:paraId="2DF7BE0C" w14:textId="77777777" w:rsidR="009C1372" w:rsidRPr="00E5201F" w:rsidRDefault="009C1372" w:rsidP="00EF3FB6">
            <w:pPr>
              <w:rPr>
                <w:i/>
                <w:sz w:val="20"/>
              </w:rPr>
            </w:pPr>
          </w:p>
        </w:tc>
      </w:tr>
      <w:tr w:rsidR="009C1372" w:rsidRPr="00996D8A" w14:paraId="4106B834" w14:textId="77777777" w:rsidTr="00EF3FB6">
        <w:trPr>
          <w:trHeight w:val="276"/>
          <w:jc w:val="center"/>
        </w:trPr>
        <w:tc>
          <w:tcPr>
            <w:tcW w:w="4252" w:type="dxa"/>
            <w:noWrap/>
            <w:hideMark/>
          </w:tcPr>
          <w:p w14:paraId="5845E6B4" w14:textId="77777777" w:rsidR="009C1372" w:rsidRPr="009C1372" w:rsidRDefault="009C1372" w:rsidP="00EF3FB6">
            <w:pPr>
              <w:rPr>
                <w:sz w:val="20"/>
                <w:lang w:val="de-AT"/>
              </w:rPr>
            </w:pPr>
            <w:r w:rsidRPr="009C1372">
              <w:rPr>
                <w:sz w:val="20"/>
                <w:lang w:val="de-AT"/>
              </w:rPr>
              <w:t>m²NF/Person aus UAP Studie Büro</w:t>
            </w:r>
          </w:p>
        </w:tc>
        <w:tc>
          <w:tcPr>
            <w:tcW w:w="846" w:type="dxa"/>
            <w:noWrap/>
            <w:hideMark/>
          </w:tcPr>
          <w:p w14:paraId="0CB07850" w14:textId="77777777" w:rsidR="009C1372" w:rsidRPr="00E5201F" w:rsidRDefault="009C1372" w:rsidP="00EF3FB6">
            <w:pPr>
              <w:rPr>
                <w:sz w:val="20"/>
              </w:rPr>
            </w:pPr>
            <w:r w:rsidRPr="00E5201F">
              <w:rPr>
                <w:sz w:val="20"/>
              </w:rPr>
              <w:t>17,8</w:t>
            </w:r>
          </w:p>
        </w:tc>
        <w:tc>
          <w:tcPr>
            <w:tcW w:w="1560" w:type="dxa"/>
            <w:noWrap/>
            <w:hideMark/>
          </w:tcPr>
          <w:p w14:paraId="69043E45" w14:textId="77777777" w:rsidR="009C1372" w:rsidRPr="00E5201F" w:rsidRDefault="009C1372" w:rsidP="00EF3FB6">
            <w:pPr>
              <w:rPr>
                <w:sz w:val="20"/>
              </w:rPr>
            </w:pPr>
            <w:r w:rsidRPr="00E5201F">
              <w:rPr>
                <w:sz w:val="20"/>
              </w:rPr>
              <w:t>m²</w:t>
            </w:r>
            <w:r w:rsidRPr="00B343D5">
              <w:rPr>
                <w:sz w:val="20"/>
                <w:vertAlign w:val="subscript"/>
              </w:rPr>
              <w:t>NGF</w:t>
            </w:r>
            <w:r w:rsidRPr="00E5201F">
              <w:rPr>
                <w:sz w:val="20"/>
              </w:rPr>
              <w:t>/Person</w:t>
            </w:r>
          </w:p>
        </w:tc>
        <w:tc>
          <w:tcPr>
            <w:tcW w:w="2268" w:type="dxa"/>
          </w:tcPr>
          <w:p w14:paraId="62D5D985" w14:textId="77777777" w:rsidR="009C1372" w:rsidRPr="00E5201F" w:rsidRDefault="009C1372" w:rsidP="00EF3FB6">
            <w:pPr>
              <w:rPr>
                <w:i/>
                <w:sz w:val="20"/>
              </w:rPr>
            </w:pPr>
          </w:p>
        </w:tc>
      </w:tr>
      <w:tr w:rsidR="009C1372" w:rsidRPr="00996D8A" w14:paraId="7D492C42" w14:textId="77777777" w:rsidTr="00EF3FB6">
        <w:trPr>
          <w:trHeight w:val="276"/>
          <w:jc w:val="center"/>
        </w:trPr>
        <w:tc>
          <w:tcPr>
            <w:tcW w:w="4252" w:type="dxa"/>
            <w:noWrap/>
            <w:hideMark/>
          </w:tcPr>
          <w:p w14:paraId="39D58A84" w14:textId="77777777" w:rsidR="009C1372" w:rsidRPr="009C1372" w:rsidRDefault="009C1372" w:rsidP="00EF3FB6">
            <w:pPr>
              <w:rPr>
                <w:sz w:val="20"/>
                <w:lang w:val="de-AT"/>
              </w:rPr>
            </w:pPr>
            <w:r w:rsidRPr="009C1372">
              <w:rPr>
                <w:sz w:val="20"/>
                <w:lang w:val="de-AT"/>
              </w:rPr>
              <w:t>m²NF/Person aus UAP Studie Ausbildung</w:t>
            </w:r>
          </w:p>
        </w:tc>
        <w:tc>
          <w:tcPr>
            <w:tcW w:w="846" w:type="dxa"/>
            <w:noWrap/>
            <w:hideMark/>
          </w:tcPr>
          <w:p w14:paraId="502FCBCF" w14:textId="77777777" w:rsidR="009C1372" w:rsidRPr="00E5201F" w:rsidRDefault="009C1372" w:rsidP="00EF3FB6">
            <w:pPr>
              <w:rPr>
                <w:sz w:val="20"/>
              </w:rPr>
            </w:pPr>
            <w:r w:rsidRPr="00E5201F">
              <w:rPr>
                <w:sz w:val="20"/>
              </w:rPr>
              <w:t>16,1</w:t>
            </w:r>
          </w:p>
        </w:tc>
        <w:tc>
          <w:tcPr>
            <w:tcW w:w="1560" w:type="dxa"/>
            <w:noWrap/>
            <w:hideMark/>
          </w:tcPr>
          <w:p w14:paraId="54AAA694" w14:textId="77777777" w:rsidR="009C1372" w:rsidRPr="00E5201F" w:rsidRDefault="009C1372" w:rsidP="00EF3FB6">
            <w:pPr>
              <w:rPr>
                <w:sz w:val="20"/>
              </w:rPr>
            </w:pPr>
            <w:r w:rsidRPr="00E5201F">
              <w:rPr>
                <w:sz w:val="20"/>
              </w:rPr>
              <w:t>m²</w:t>
            </w:r>
            <w:r w:rsidRPr="00B343D5">
              <w:rPr>
                <w:sz w:val="20"/>
                <w:vertAlign w:val="subscript"/>
              </w:rPr>
              <w:t>NGF</w:t>
            </w:r>
            <w:r w:rsidRPr="00E5201F">
              <w:rPr>
                <w:sz w:val="20"/>
              </w:rPr>
              <w:t>/Person</w:t>
            </w:r>
          </w:p>
        </w:tc>
        <w:tc>
          <w:tcPr>
            <w:tcW w:w="2268" w:type="dxa"/>
          </w:tcPr>
          <w:p w14:paraId="31C56890" w14:textId="77777777" w:rsidR="009C1372" w:rsidRPr="00E5201F" w:rsidRDefault="009C1372" w:rsidP="00EF3FB6">
            <w:pPr>
              <w:rPr>
                <w:i/>
                <w:sz w:val="20"/>
              </w:rPr>
            </w:pPr>
          </w:p>
        </w:tc>
      </w:tr>
      <w:tr w:rsidR="009C1372" w:rsidRPr="00996D8A" w14:paraId="738E45C1" w14:textId="77777777" w:rsidTr="00EF3FB6">
        <w:trPr>
          <w:trHeight w:val="276"/>
          <w:jc w:val="center"/>
        </w:trPr>
        <w:tc>
          <w:tcPr>
            <w:tcW w:w="4252" w:type="dxa"/>
            <w:noWrap/>
            <w:hideMark/>
          </w:tcPr>
          <w:p w14:paraId="7B33D8E8" w14:textId="77777777" w:rsidR="009C1372" w:rsidRPr="009C1372" w:rsidRDefault="009C1372" w:rsidP="00EF3FB6">
            <w:pPr>
              <w:rPr>
                <w:sz w:val="20"/>
                <w:lang w:val="de-AT"/>
              </w:rPr>
            </w:pPr>
            <w:r w:rsidRPr="009C1372">
              <w:rPr>
                <w:sz w:val="20"/>
                <w:lang w:val="de-AT"/>
              </w:rPr>
              <w:t>m²NF/Person aus UAP Studie Handel</w:t>
            </w:r>
          </w:p>
        </w:tc>
        <w:tc>
          <w:tcPr>
            <w:tcW w:w="846" w:type="dxa"/>
            <w:noWrap/>
            <w:hideMark/>
          </w:tcPr>
          <w:p w14:paraId="0F154315" w14:textId="77777777" w:rsidR="009C1372" w:rsidRPr="00E5201F" w:rsidRDefault="009C1372" w:rsidP="00EF3FB6">
            <w:pPr>
              <w:rPr>
                <w:sz w:val="20"/>
              </w:rPr>
            </w:pPr>
            <w:r w:rsidRPr="00E5201F">
              <w:rPr>
                <w:sz w:val="20"/>
              </w:rPr>
              <w:t>25,8</w:t>
            </w:r>
          </w:p>
        </w:tc>
        <w:tc>
          <w:tcPr>
            <w:tcW w:w="1560" w:type="dxa"/>
            <w:noWrap/>
            <w:hideMark/>
          </w:tcPr>
          <w:p w14:paraId="3DBB276A" w14:textId="77777777" w:rsidR="009C1372" w:rsidRPr="00E5201F" w:rsidRDefault="009C1372" w:rsidP="00EF3FB6">
            <w:pPr>
              <w:rPr>
                <w:sz w:val="20"/>
              </w:rPr>
            </w:pPr>
            <w:r w:rsidRPr="00E5201F">
              <w:rPr>
                <w:sz w:val="20"/>
              </w:rPr>
              <w:t>m²</w:t>
            </w:r>
            <w:r w:rsidRPr="00B343D5">
              <w:rPr>
                <w:sz w:val="20"/>
                <w:vertAlign w:val="subscript"/>
              </w:rPr>
              <w:t>NGF</w:t>
            </w:r>
            <w:r w:rsidRPr="00E5201F">
              <w:rPr>
                <w:sz w:val="20"/>
              </w:rPr>
              <w:t>/Person</w:t>
            </w:r>
          </w:p>
        </w:tc>
        <w:tc>
          <w:tcPr>
            <w:tcW w:w="2268" w:type="dxa"/>
          </w:tcPr>
          <w:p w14:paraId="4FE3DC7B" w14:textId="77777777" w:rsidR="009C1372" w:rsidRPr="00E5201F" w:rsidRDefault="009C1372" w:rsidP="00EF3FB6">
            <w:pPr>
              <w:rPr>
                <w:i/>
                <w:sz w:val="20"/>
              </w:rPr>
            </w:pPr>
          </w:p>
        </w:tc>
      </w:tr>
      <w:tr w:rsidR="009C1372" w:rsidRPr="00996D8A" w14:paraId="0B8ED949" w14:textId="77777777" w:rsidTr="00EF3FB6">
        <w:trPr>
          <w:trHeight w:val="276"/>
          <w:jc w:val="center"/>
        </w:trPr>
        <w:tc>
          <w:tcPr>
            <w:tcW w:w="4252" w:type="dxa"/>
            <w:noWrap/>
            <w:hideMark/>
          </w:tcPr>
          <w:p w14:paraId="3416EC9C" w14:textId="77777777" w:rsidR="009C1372" w:rsidRPr="00E5201F" w:rsidRDefault="009C1372" w:rsidP="00EF3FB6">
            <w:pPr>
              <w:rPr>
                <w:sz w:val="20"/>
              </w:rPr>
            </w:pPr>
            <w:proofErr w:type="spellStart"/>
            <w:r w:rsidRPr="00E5201F">
              <w:rPr>
                <w:sz w:val="20"/>
              </w:rPr>
              <w:t>Grundstücksgröße</w:t>
            </w:r>
            <w:proofErr w:type="spellEnd"/>
          </w:p>
        </w:tc>
        <w:tc>
          <w:tcPr>
            <w:tcW w:w="846" w:type="dxa"/>
            <w:noWrap/>
            <w:hideMark/>
          </w:tcPr>
          <w:p w14:paraId="6E7FDAEF" w14:textId="77777777" w:rsidR="009C1372" w:rsidRPr="00E5201F" w:rsidRDefault="009C1372" w:rsidP="00EF3FB6">
            <w:pPr>
              <w:rPr>
                <w:sz w:val="20"/>
              </w:rPr>
            </w:pPr>
            <w:r w:rsidRPr="00E5201F">
              <w:rPr>
                <w:sz w:val="20"/>
              </w:rPr>
              <w:t>7</w:t>
            </w:r>
            <w:r>
              <w:rPr>
                <w:sz w:val="20"/>
              </w:rPr>
              <w:t>.</w:t>
            </w:r>
            <w:r w:rsidRPr="00E5201F">
              <w:rPr>
                <w:sz w:val="20"/>
              </w:rPr>
              <w:t>323,4</w:t>
            </w:r>
          </w:p>
        </w:tc>
        <w:tc>
          <w:tcPr>
            <w:tcW w:w="1560" w:type="dxa"/>
            <w:noWrap/>
            <w:hideMark/>
          </w:tcPr>
          <w:p w14:paraId="39FF00DB" w14:textId="77777777" w:rsidR="009C1372" w:rsidRPr="00E5201F" w:rsidRDefault="009C1372" w:rsidP="00EF3FB6">
            <w:pPr>
              <w:rPr>
                <w:sz w:val="20"/>
              </w:rPr>
            </w:pPr>
            <w:r w:rsidRPr="00E5201F">
              <w:rPr>
                <w:sz w:val="20"/>
              </w:rPr>
              <w:t>m²</w:t>
            </w:r>
          </w:p>
        </w:tc>
        <w:tc>
          <w:tcPr>
            <w:tcW w:w="2268" w:type="dxa"/>
          </w:tcPr>
          <w:p w14:paraId="06D0991E" w14:textId="77777777" w:rsidR="009C1372" w:rsidRPr="00E5201F" w:rsidRDefault="009C1372" w:rsidP="00EF3FB6">
            <w:pPr>
              <w:rPr>
                <w:i/>
                <w:sz w:val="20"/>
              </w:rPr>
            </w:pPr>
          </w:p>
        </w:tc>
      </w:tr>
    </w:tbl>
    <w:p w14:paraId="023280A4" w14:textId="18404CD5" w:rsidR="009C1372" w:rsidRDefault="009C1372" w:rsidP="009C1372">
      <w:pPr>
        <w:pStyle w:val="Tabellenbeschriftung"/>
      </w:pPr>
      <w:bookmarkStart w:id="495" w:name="_Toc102203923"/>
      <w:bookmarkStart w:id="496" w:name="_Toc102227528"/>
      <w:r>
        <w:t xml:space="preserve">Tabelle </w:t>
      </w:r>
      <w:r w:rsidR="00DE1496">
        <w:fldChar w:fldCharType="begin"/>
      </w:r>
      <w:r w:rsidR="00DE1496">
        <w:instrText xml:space="preserve"> SEQ Tabelle \* ARABIC </w:instrText>
      </w:r>
      <w:r w:rsidR="00DE1496">
        <w:fldChar w:fldCharType="separate"/>
      </w:r>
      <w:r w:rsidR="00761242">
        <w:rPr>
          <w:noProof/>
        </w:rPr>
        <w:t>71</w:t>
      </w:r>
      <w:r w:rsidR="00DE1496">
        <w:rPr>
          <w:noProof/>
        </w:rPr>
        <w:fldChar w:fldCharType="end"/>
      </w:r>
      <w:r>
        <w:t>: Annahmen/Rahmenbedingungen Heizen/Kühlen</w:t>
      </w:r>
      <w:bookmarkEnd w:id="495"/>
      <w:bookmarkEnd w:id="496"/>
    </w:p>
    <w:tbl>
      <w:tblPr>
        <w:tblStyle w:val="Tabellenraster"/>
        <w:tblW w:w="0" w:type="auto"/>
        <w:jc w:val="center"/>
        <w:tblLook w:val="04A0" w:firstRow="1" w:lastRow="0" w:firstColumn="1" w:lastColumn="0" w:noHBand="0" w:noVBand="1"/>
        <w:tblDescription w:val="Hier werden Rahmenbedingungen für die Simulationen zu Heizen/Kühlen festgehalten (Raumtemperatur, Wirkungsgrade etc.)."/>
      </w:tblPr>
      <w:tblGrid>
        <w:gridCol w:w="4390"/>
        <w:gridCol w:w="1134"/>
        <w:gridCol w:w="1134"/>
        <w:gridCol w:w="924"/>
      </w:tblGrid>
      <w:tr w:rsidR="009C1372" w:rsidRPr="00996D8A" w14:paraId="0A72E1F9" w14:textId="77777777" w:rsidTr="00EF3FB6">
        <w:trPr>
          <w:trHeight w:val="276"/>
          <w:jc w:val="center"/>
        </w:trPr>
        <w:tc>
          <w:tcPr>
            <w:tcW w:w="4390" w:type="dxa"/>
            <w:noWrap/>
            <w:hideMark/>
          </w:tcPr>
          <w:p w14:paraId="667DD31E" w14:textId="77777777" w:rsidR="009C1372" w:rsidRPr="00E5201F" w:rsidRDefault="009C1372" w:rsidP="00EF3FB6">
            <w:pPr>
              <w:jc w:val="center"/>
              <w:rPr>
                <w:sz w:val="20"/>
              </w:rPr>
            </w:pPr>
          </w:p>
        </w:tc>
        <w:tc>
          <w:tcPr>
            <w:tcW w:w="1134" w:type="dxa"/>
            <w:noWrap/>
            <w:hideMark/>
          </w:tcPr>
          <w:p w14:paraId="041900F1" w14:textId="77777777" w:rsidR="009C1372" w:rsidRPr="00E5201F" w:rsidRDefault="009C1372" w:rsidP="00EF3FB6">
            <w:pPr>
              <w:jc w:val="center"/>
              <w:rPr>
                <w:b/>
                <w:bCs/>
                <w:sz w:val="20"/>
              </w:rPr>
            </w:pPr>
            <w:proofErr w:type="spellStart"/>
            <w:r w:rsidRPr="00E5201F">
              <w:rPr>
                <w:b/>
                <w:bCs/>
                <w:sz w:val="20"/>
              </w:rPr>
              <w:t>Heizen</w:t>
            </w:r>
            <w:proofErr w:type="spellEnd"/>
          </w:p>
        </w:tc>
        <w:tc>
          <w:tcPr>
            <w:tcW w:w="1134" w:type="dxa"/>
            <w:noWrap/>
            <w:hideMark/>
          </w:tcPr>
          <w:p w14:paraId="4E45DC44" w14:textId="77777777" w:rsidR="009C1372" w:rsidRPr="00E5201F" w:rsidRDefault="009C1372" w:rsidP="00EF3FB6">
            <w:pPr>
              <w:jc w:val="center"/>
              <w:rPr>
                <w:b/>
                <w:bCs/>
                <w:sz w:val="20"/>
              </w:rPr>
            </w:pPr>
            <w:proofErr w:type="spellStart"/>
            <w:r w:rsidRPr="00E5201F">
              <w:rPr>
                <w:b/>
                <w:bCs/>
                <w:sz w:val="20"/>
              </w:rPr>
              <w:t>Kühlen</w:t>
            </w:r>
            <w:proofErr w:type="spellEnd"/>
          </w:p>
        </w:tc>
        <w:tc>
          <w:tcPr>
            <w:tcW w:w="738" w:type="dxa"/>
            <w:noWrap/>
            <w:hideMark/>
          </w:tcPr>
          <w:p w14:paraId="691FF7D0" w14:textId="77777777" w:rsidR="009C1372" w:rsidRPr="00E5201F" w:rsidRDefault="009C1372" w:rsidP="00EF3FB6">
            <w:pPr>
              <w:jc w:val="center"/>
              <w:rPr>
                <w:b/>
                <w:bCs/>
                <w:sz w:val="20"/>
              </w:rPr>
            </w:pPr>
          </w:p>
        </w:tc>
      </w:tr>
      <w:tr w:rsidR="009C1372" w:rsidRPr="00996D8A" w14:paraId="5D213856" w14:textId="77777777" w:rsidTr="00EF3FB6">
        <w:trPr>
          <w:trHeight w:val="276"/>
          <w:jc w:val="center"/>
        </w:trPr>
        <w:tc>
          <w:tcPr>
            <w:tcW w:w="4390" w:type="dxa"/>
            <w:noWrap/>
            <w:hideMark/>
          </w:tcPr>
          <w:p w14:paraId="7453C726" w14:textId="77777777" w:rsidR="009C1372" w:rsidRPr="00E5201F" w:rsidRDefault="009C1372" w:rsidP="00EF3FB6">
            <w:pPr>
              <w:rPr>
                <w:sz w:val="20"/>
              </w:rPr>
            </w:pPr>
            <w:proofErr w:type="spellStart"/>
            <w:r w:rsidRPr="00E5201F">
              <w:rPr>
                <w:sz w:val="20"/>
              </w:rPr>
              <w:t>Raumtemp</w:t>
            </w:r>
            <w:proofErr w:type="spellEnd"/>
            <w:r w:rsidRPr="00E5201F">
              <w:rPr>
                <w:sz w:val="20"/>
              </w:rPr>
              <w:t xml:space="preserve"> Minimum</w:t>
            </w:r>
          </w:p>
        </w:tc>
        <w:tc>
          <w:tcPr>
            <w:tcW w:w="1134" w:type="dxa"/>
            <w:noWrap/>
            <w:hideMark/>
          </w:tcPr>
          <w:p w14:paraId="4D0BF7C3" w14:textId="77777777" w:rsidR="009C1372" w:rsidRPr="00E5201F" w:rsidRDefault="009C1372" w:rsidP="00EF3FB6">
            <w:pPr>
              <w:rPr>
                <w:sz w:val="20"/>
              </w:rPr>
            </w:pPr>
            <w:r w:rsidRPr="00E5201F">
              <w:rPr>
                <w:sz w:val="20"/>
              </w:rPr>
              <w:t>21</w:t>
            </w:r>
          </w:p>
        </w:tc>
        <w:tc>
          <w:tcPr>
            <w:tcW w:w="1134" w:type="dxa"/>
            <w:noWrap/>
            <w:hideMark/>
          </w:tcPr>
          <w:p w14:paraId="5F2CD086" w14:textId="77777777" w:rsidR="009C1372" w:rsidRPr="00E5201F" w:rsidRDefault="009C1372" w:rsidP="00EF3FB6">
            <w:pPr>
              <w:rPr>
                <w:sz w:val="20"/>
              </w:rPr>
            </w:pPr>
            <w:r w:rsidRPr="00E5201F">
              <w:rPr>
                <w:sz w:val="20"/>
              </w:rPr>
              <w:t>25</w:t>
            </w:r>
          </w:p>
        </w:tc>
        <w:tc>
          <w:tcPr>
            <w:tcW w:w="738" w:type="dxa"/>
            <w:noWrap/>
            <w:hideMark/>
          </w:tcPr>
          <w:p w14:paraId="554898F8" w14:textId="77777777" w:rsidR="009C1372" w:rsidRPr="00E5201F" w:rsidRDefault="009C1372" w:rsidP="00EF3FB6">
            <w:pPr>
              <w:rPr>
                <w:sz w:val="20"/>
              </w:rPr>
            </w:pPr>
            <w:r w:rsidRPr="00E5201F">
              <w:rPr>
                <w:sz w:val="20"/>
              </w:rPr>
              <w:t>°C</w:t>
            </w:r>
          </w:p>
        </w:tc>
      </w:tr>
      <w:tr w:rsidR="009C1372" w:rsidRPr="00996D8A" w14:paraId="556969C2" w14:textId="77777777" w:rsidTr="00EF3FB6">
        <w:trPr>
          <w:trHeight w:val="276"/>
          <w:jc w:val="center"/>
        </w:trPr>
        <w:tc>
          <w:tcPr>
            <w:tcW w:w="4390" w:type="dxa"/>
            <w:noWrap/>
            <w:hideMark/>
          </w:tcPr>
          <w:p w14:paraId="5E7B17B4" w14:textId="77777777" w:rsidR="009C1372" w:rsidRPr="00E5201F" w:rsidRDefault="009C1372" w:rsidP="00EF3FB6">
            <w:pPr>
              <w:rPr>
                <w:sz w:val="20"/>
                <w:szCs w:val="20"/>
              </w:rPr>
            </w:pPr>
            <w:proofErr w:type="spellStart"/>
            <w:r w:rsidRPr="7626610F">
              <w:rPr>
                <w:sz w:val="20"/>
                <w:szCs w:val="20"/>
              </w:rPr>
              <w:t>Raumtemp</w:t>
            </w:r>
            <w:proofErr w:type="spellEnd"/>
            <w:r w:rsidRPr="7626610F">
              <w:rPr>
                <w:sz w:val="20"/>
                <w:szCs w:val="20"/>
              </w:rPr>
              <w:t xml:space="preserve"> Maximum </w:t>
            </w:r>
          </w:p>
        </w:tc>
        <w:tc>
          <w:tcPr>
            <w:tcW w:w="1134" w:type="dxa"/>
            <w:noWrap/>
            <w:hideMark/>
          </w:tcPr>
          <w:p w14:paraId="334933C7" w14:textId="77777777" w:rsidR="009C1372" w:rsidRPr="00E5201F" w:rsidRDefault="009C1372" w:rsidP="00EF3FB6">
            <w:pPr>
              <w:rPr>
                <w:sz w:val="20"/>
              </w:rPr>
            </w:pPr>
            <w:r w:rsidRPr="00E5201F">
              <w:rPr>
                <w:sz w:val="20"/>
              </w:rPr>
              <w:t>25</w:t>
            </w:r>
          </w:p>
        </w:tc>
        <w:tc>
          <w:tcPr>
            <w:tcW w:w="1134" w:type="dxa"/>
            <w:noWrap/>
            <w:hideMark/>
          </w:tcPr>
          <w:p w14:paraId="1A54158A" w14:textId="77777777" w:rsidR="009C1372" w:rsidRPr="00E5201F" w:rsidRDefault="009C1372" w:rsidP="00EF3FB6">
            <w:pPr>
              <w:rPr>
                <w:sz w:val="20"/>
              </w:rPr>
            </w:pPr>
            <w:r w:rsidRPr="00E5201F">
              <w:rPr>
                <w:sz w:val="20"/>
              </w:rPr>
              <w:t>23</w:t>
            </w:r>
          </w:p>
        </w:tc>
        <w:tc>
          <w:tcPr>
            <w:tcW w:w="738" w:type="dxa"/>
            <w:noWrap/>
            <w:hideMark/>
          </w:tcPr>
          <w:p w14:paraId="26CB041C" w14:textId="77777777" w:rsidR="009C1372" w:rsidRPr="00E5201F" w:rsidRDefault="009C1372" w:rsidP="00EF3FB6">
            <w:pPr>
              <w:rPr>
                <w:sz w:val="20"/>
              </w:rPr>
            </w:pPr>
            <w:r w:rsidRPr="00E5201F">
              <w:rPr>
                <w:sz w:val="20"/>
              </w:rPr>
              <w:t>°C</w:t>
            </w:r>
          </w:p>
        </w:tc>
      </w:tr>
      <w:tr w:rsidR="009C1372" w:rsidRPr="00996D8A" w14:paraId="30700C92" w14:textId="77777777" w:rsidTr="00EF3FB6">
        <w:trPr>
          <w:trHeight w:val="276"/>
          <w:jc w:val="center"/>
        </w:trPr>
        <w:tc>
          <w:tcPr>
            <w:tcW w:w="4390" w:type="dxa"/>
            <w:noWrap/>
            <w:hideMark/>
          </w:tcPr>
          <w:p w14:paraId="480B0B2C" w14:textId="77777777" w:rsidR="009C1372" w:rsidRPr="00E5201F" w:rsidRDefault="009C1372" w:rsidP="00EF3FB6">
            <w:pPr>
              <w:rPr>
                <w:sz w:val="20"/>
              </w:rPr>
            </w:pPr>
            <w:proofErr w:type="spellStart"/>
            <w:r w:rsidRPr="00E5201F">
              <w:rPr>
                <w:sz w:val="20"/>
              </w:rPr>
              <w:t>Wirkungsgrad</w:t>
            </w:r>
            <w:proofErr w:type="spellEnd"/>
            <w:r w:rsidRPr="00E5201F">
              <w:rPr>
                <w:sz w:val="20"/>
              </w:rPr>
              <w:t xml:space="preserve"> </w:t>
            </w:r>
            <w:proofErr w:type="spellStart"/>
            <w:r w:rsidRPr="00E5201F">
              <w:rPr>
                <w:sz w:val="20"/>
              </w:rPr>
              <w:t>Heizen</w:t>
            </w:r>
            <w:proofErr w:type="spellEnd"/>
            <w:r w:rsidRPr="00E5201F">
              <w:rPr>
                <w:sz w:val="20"/>
              </w:rPr>
              <w:t xml:space="preserve"> (</w:t>
            </w:r>
            <w:proofErr w:type="spellStart"/>
            <w:r w:rsidRPr="00E5201F">
              <w:rPr>
                <w:sz w:val="20"/>
              </w:rPr>
              <w:t>Verteilungsverluste</w:t>
            </w:r>
            <w:proofErr w:type="spellEnd"/>
            <w:r w:rsidRPr="00E5201F">
              <w:rPr>
                <w:sz w:val="20"/>
              </w:rPr>
              <w:t>)</w:t>
            </w:r>
          </w:p>
        </w:tc>
        <w:tc>
          <w:tcPr>
            <w:tcW w:w="1134" w:type="dxa"/>
            <w:noWrap/>
            <w:hideMark/>
          </w:tcPr>
          <w:p w14:paraId="6AB86CB3" w14:textId="77777777" w:rsidR="009C1372" w:rsidRPr="00E5201F" w:rsidRDefault="009C1372" w:rsidP="00EF3FB6">
            <w:pPr>
              <w:rPr>
                <w:sz w:val="20"/>
              </w:rPr>
            </w:pPr>
            <w:r w:rsidRPr="00E5201F">
              <w:rPr>
                <w:sz w:val="20"/>
              </w:rPr>
              <w:t>0,95</w:t>
            </w:r>
          </w:p>
        </w:tc>
        <w:tc>
          <w:tcPr>
            <w:tcW w:w="1134" w:type="dxa"/>
            <w:noWrap/>
            <w:hideMark/>
          </w:tcPr>
          <w:p w14:paraId="402F0770" w14:textId="77777777" w:rsidR="009C1372" w:rsidRPr="00E5201F" w:rsidRDefault="009C1372" w:rsidP="00EF3FB6">
            <w:pPr>
              <w:rPr>
                <w:sz w:val="20"/>
              </w:rPr>
            </w:pPr>
            <w:r w:rsidRPr="00E5201F">
              <w:rPr>
                <w:sz w:val="20"/>
              </w:rPr>
              <w:t>0,95</w:t>
            </w:r>
          </w:p>
        </w:tc>
        <w:tc>
          <w:tcPr>
            <w:tcW w:w="738" w:type="dxa"/>
            <w:noWrap/>
            <w:hideMark/>
          </w:tcPr>
          <w:p w14:paraId="673D298E" w14:textId="77777777" w:rsidR="009C1372" w:rsidRPr="00E5201F" w:rsidRDefault="009C1372" w:rsidP="00EF3FB6">
            <w:pPr>
              <w:rPr>
                <w:sz w:val="20"/>
              </w:rPr>
            </w:pPr>
            <w:r w:rsidRPr="00E5201F">
              <w:rPr>
                <w:sz w:val="20"/>
              </w:rPr>
              <w:t>-</w:t>
            </w:r>
          </w:p>
        </w:tc>
      </w:tr>
      <w:tr w:rsidR="009C1372" w:rsidRPr="00996D8A" w14:paraId="35A1623E" w14:textId="77777777" w:rsidTr="00EF3FB6">
        <w:trPr>
          <w:trHeight w:val="276"/>
          <w:jc w:val="center"/>
        </w:trPr>
        <w:tc>
          <w:tcPr>
            <w:tcW w:w="4390" w:type="dxa"/>
            <w:noWrap/>
            <w:hideMark/>
          </w:tcPr>
          <w:p w14:paraId="559F0AAA" w14:textId="77777777" w:rsidR="009C1372" w:rsidRPr="00E5201F" w:rsidRDefault="009C1372" w:rsidP="00EF3FB6">
            <w:pPr>
              <w:rPr>
                <w:sz w:val="20"/>
              </w:rPr>
            </w:pPr>
            <w:proofErr w:type="spellStart"/>
            <w:r w:rsidRPr="00E5201F">
              <w:rPr>
                <w:sz w:val="20"/>
              </w:rPr>
              <w:t>Leistung</w:t>
            </w:r>
            <w:proofErr w:type="spellEnd"/>
            <w:r w:rsidRPr="00E5201F">
              <w:rPr>
                <w:sz w:val="20"/>
              </w:rPr>
              <w:t xml:space="preserve"> </w:t>
            </w:r>
            <w:proofErr w:type="spellStart"/>
            <w:r w:rsidRPr="00E5201F">
              <w:rPr>
                <w:sz w:val="20"/>
              </w:rPr>
              <w:t>Wärmepumpe</w:t>
            </w:r>
            <w:proofErr w:type="spellEnd"/>
          </w:p>
        </w:tc>
        <w:tc>
          <w:tcPr>
            <w:tcW w:w="1134" w:type="dxa"/>
            <w:noWrap/>
            <w:hideMark/>
          </w:tcPr>
          <w:p w14:paraId="5168FC7D" w14:textId="77777777" w:rsidR="009C1372" w:rsidRPr="00E5201F" w:rsidRDefault="009C1372" w:rsidP="00EF3FB6">
            <w:pPr>
              <w:rPr>
                <w:sz w:val="20"/>
              </w:rPr>
            </w:pPr>
            <w:r w:rsidRPr="00E5201F">
              <w:rPr>
                <w:sz w:val="20"/>
              </w:rPr>
              <w:t>23,7</w:t>
            </w:r>
          </w:p>
        </w:tc>
        <w:tc>
          <w:tcPr>
            <w:tcW w:w="1134" w:type="dxa"/>
            <w:noWrap/>
            <w:hideMark/>
          </w:tcPr>
          <w:p w14:paraId="43AB345B" w14:textId="77777777" w:rsidR="009C1372" w:rsidRPr="00E5201F" w:rsidRDefault="009C1372" w:rsidP="00EF3FB6">
            <w:pPr>
              <w:rPr>
                <w:sz w:val="20"/>
              </w:rPr>
            </w:pPr>
            <w:r w:rsidRPr="00E5201F">
              <w:rPr>
                <w:sz w:val="20"/>
              </w:rPr>
              <w:t>25,3</w:t>
            </w:r>
          </w:p>
        </w:tc>
        <w:tc>
          <w:tcPr>
            <w:tcW w:w="738" w:type="dxa"/>
            <w:noWrap/>
            <w:hideMark/>
          </w:tcPr>
          <w:p w14:paraId="1A0464F2" w14:textId="77777777" w:rsidR="009C1372" w:rsidRPr="00E5201F" w:rsidRDefault="009C1372" w:rsidP="00EF3FB6">
            <w:pPr>
              <w:rPr>
                <w:sz w:val="20"/>
              </w:rPr>
            </w:pPr>
            <w:r w:rsidRPr="00E5201F">
              <w:rPr>
                <w:sz w:val="20"/>
              </w:rPr>
              <w:t>W/m²</w:t>
            </w:r>
            <w:r w:rsidRPr="009D16BC">
              <w:rPr>
                <w:sz w:val="20"/>
                <w:vertAlign w:val="subscript"/>
              </w:rPr>
              <w:t>NGF</w:t>
            </w:r>
          </w:p>
        </w:tc>
      </w:tr>
      <w:tr w:rsidR="009C1372" w:rsidRPr="00996D8A" w14:paraId="5AD9E70C" w14:textId="77777777" w:rsidTr="00EF3FB6">
        <w:trPr>
          <w:trHeight w:val="276"/>
          <w:jc w:val="center"/>
        </w:trPr>
        <w:tc>
          <w:tcPr>
            <w:tcW w:w="4390" w:type="dxa"/>
            <w:noWrap/>
            <w:hideMark/>
          </w:tcPr>
          <w:p w14:paraId="0B42C58F" w14:textId="77777777" w:rsidR="009C1372" w:rsidRPr="00E5201F" w:rsidRDefault="009C1372" w:rsidP="00EF3FB6">
            <w:pPr>
              <w:rPr>
                <w:sz w:val="20"/>
              </w:rPr>
            </w:pPr>
            <w:r w:rsidRPr="00E5201F">
              <w:rPr>
                <w:sz w:val="20"/>
              </w:rPr>
              <w:lastRenderedPageBreak/>
              <w:t>JAZ</w:t>
            </w:r>
            <w:r>
              <w:rPr>
                <w:sz w:val="20"/>
              </w:rPr>
              <w:fldChar w:fldCharType="begin"/>
            </w:r>
            <w:r>
              <w:instrText xml:space="preserve"> XE "</w:instrText>
            </w:r>
            <w:r w:rsidRPr="00ED60BF">
              <w:rPr>
                <w:sz w:val="20"/>
              </w:rPr>
              <w:instrText>JAZ</w:instrText>
            </w:r>
            <w:r>
              <w:instrText>" \t "</w:instrText>
            </w:r>
            <w:r w:rsidRPr="008772EA">
              <w:rPr>
                <w:rFonts w:cstheme="minorHAnsi"/>
                <w:i/>
                <w:lang w:val="de-DE"/>
              </w:rPr>
              <w:instrText>Jahresarbeitszahl</w:instrText>
            </w:r>
            <w:r>
              <w:instrText xml:space="preserve">" </w:instrText>
            </w:r>
            <w:r>
              <w:rPr>
                <w:sz w:val="20"/>
              </w:rPr>
              <w:fldChar w:fldCharType="end"/>
            </w:r>
            <w:r w:rsidRPr="00E5201F">
              <w:rPr>
                <w:sz w:val="20"/>
              </w:rPr>
              <w:t xml:space="preserve"> </w:t>
            </w:r>
            <w:proofErr w:type="spellStart"/>
            <w:r w:rsidRPr="00E5201F">
              <w:rPr>
                <w:sz w:val="20"/>
              </w:rPr>
              <w:t>Wärmepumpe</w:t>
            </w:r>
            <w:proofErr w:type="spellEnd"/>
          </w:p>
        </w:tc>
        <w:tc>
          <w:tcPr>
            <w:tcW w:w="1134" w:type="dxa"/>
            <w:noWrap/>
            <w:hideMark/>
          </w:tcPr>
          <w:p w14:paraId="1BA1BB0B" w14:textId="77777777" w:rsidR="009C1372" w:rsidRPr="00E5201F" w:rsidRDefault="009C1372" w:rsidP="00EF3FB6">
            <w:pPr>
              <w:rPr>
                <w:sz w:val="20"/>
              </w:rPr>
            </w:pPr>
            <w:r w:rsidRPr="00E5201F">
              <w:rPr>
                <w:sz w:val="20"/>
              </w:rPr>
              <w:t>4,6</w:t>
            </w:r>
          </w:p>
        </w:tc>
        <w:tc>
          <w:tcPr>
            <w:tcW w:w="1134" w:type="dxa"/>
            <w:noWrap/>
            <w:hideMark/>
          </w:tcPr>
          <w:p w14:paraId="26916266" w14:textId="77777777" w:rsidR="009C1372" w:rsidRPr="00E5201F" w:rsidRDefault="009C1372" w:rsidP="00EF3FB6">
            <w:pPr>
              <w:rPr>
                <w:sz w:val="20"/>
              </w:rPr>
            </w:pPr>
            <w:r w:rsidRPr="00E5201F">
              <w:rPr>
                <w:sz w:val="20"/>
              </w:rPr>
              <w:t>5,4</w:t>
            </w:r>
          </w:p>
        </w:tc>
        <w:tc>
          <w:tcPr>
            <w:tcW w:w="738" w:type="dxa"/>
            <w:noWrap/>
            <w:hideMark/>
          </w:tcPr>
          <w:p w14:paraId="3278AEE2" w14:textId="77777777" w:rsidR="009C1372" w:rsidRPr="00E5201F" w:rsidRDefault="009C1372" w:rsidP="00EF3FB6">
            <w:pPr>
              <w:rPr>
                <w:sz w:val="20"/>
              </w:rPr>
            </w:pPr>
            <w:r w:rsidRPr="00E5201F">
              <w:rPr>
                <w:sz w:val="20"/>
              </w:rPr>
              <w:t>-</w:t>
            </w:r>
          </w:p>
        </w:tc>
      </w:tr>
      <w:tr w:rsidR="009C1372" w:rsidRPr="00996D8A" w14:paraId="582E979D" w14:textId="77777777" w:rsidTr="00EF3FB6">
        <w:trPr>
          <w:trHeight w:val="276"/>
          <w:jc w:val="center"/>
        </w:trPr>
        <w:tc>
          <w:tcPr>
            <w:tcW w:w="4390" w:type="dxa"/>
            <w:noWrap/>
            <w:hideMark/>
          </w:tcPr>
          <w:p w14:paraId="7481941E" w14:textId="77777777" w:rsidR="009C1372" w:rsidRPr="00E5201F" w:rsidRDefault="009C1372" w:rsidP="00EF3FB6">
            <w:pPr>
              <w:rPr>
                <w:sz w:val="20"/>
              </w:rPr>
            </w:pPr>
            <w:proofErr w:type="spellStart"/>
            <w:r w:rsidRPr="00E5201F">
              <w:rPr>
                <w:sz w:val="20"/>
              </w:rPr>
              <w:t>Hilfsstromanteil</w:t>
            </w:r>
            <w:proofErr w:type="spellEnd"/>
            <w:r w:rsidRPr="00E5201F">
              <w:rPr>
                <w:sz w:val="20"/>
              </w:rPr>
              <w:t xml:space="preserve"> </w:t>
            </w:r>
            <w:proofErr w:type="spellStart"/>
            <w:r w:rsidRPr="00E5201F">
              <w:rPr>
                <w:sz w:val="20"/>
              </w:rPr>
              <w:t>Wärmepumpen</w:t>
            </w:r>
            <w:proofErr w:type="spellEnd"/>
          </w:p>
        </w:tc>
        <w:tc>
          <w:tcPr>
            <w:tcW w:w="1134" w:type="dxa"/>
            <w:noWrap/>
            <w:hideMark/>
          </w:tcPr>
          <w:p w14:paraId="2A1C3E28" w14:textId="77777777" w:rsidR="009C1372" w:rsidRPr="00E5201F" w:rsidRDefault="009C1372" w:rsidP="00EF3FB6">
            <w:pPr>
              <w:rPr>
                <w:sz w:val="20"/>
              </w:rPr>
            </w:pPr>
            <w:r w:rsidRPr="00E5201F">
              <w:rPr>
                <w:sz w:val="20"/>
              </w:rPr>
              <w:t>0,02</w:t>
            </w:r>
          </w:p>
        </w:tc>
        <w:tc>
          <w:tcPr>
            <w:tcW w:w="1134" w:type="dxa"/>
            <w:noWrap/>
            <w:hideMark/>
          </w:tcPr>
          <w:p w14:paraId="188956BB" w14:textId="77777777" w:rsidR="009C1372" w:rsidRPr="00E5201F" w:rsidRDefault="009C1372" w:rsidP="00EF3FB6">
            <w:pPr>
              <w:rPr>
                <w:sz w:val="20"/>
              </w:rPr>
            </w:pPr>
            <w:r w:rsidRPr="00E5201F">
              <w:rPr>
                <w:sz w:val="20"/>
              </w:rPr>
              <w:t>0,02</w:t>
            </w:r>
          </w:p>
        </w:tc>
        <w:tc>
          <w:tcPr>
            <w:tcW w:w="738" w:type="dxa"/>
            <w:noWrap/>
            <w:hideMark/>
          </w:tcPr>
          <w:p w14:paraId="67D1015F" w14:textId="77777777" w:rsidR="009C1372" w:rsidRPr="00E5201F" w:rsidRDefault="009C1372" w:rsidP="00EF3FB6">
            <w:pPr>
              <w:rPr>
                <w:sz w:val="20"/>
              </w:rPr>
            </w:pPr>
            <w:r w:rsidRPr="00E5201F">
              <w:rPr>
                <w:sz w:val="20"/>
              </w:rPr>
              <w:t>-</w:t>
            </w:r>
          </w:p>
        </w:tc>
      </w:tr>
    </w:tbl>
    <w:p w14:paraId="0E7B56C7" w14:textId="7CD43F6E" w:rsidR="009C1372" w:rsidRDefault="009C1372" w:rsidP="009C1372">
      <w:pPr>
        <w:pStyle w:val="Tabellenbeschriftung"/>
      </w:pPr>
      <w:bookmarkStart w:id="497" w:name="_Toc102203924"/>
      <w:bookmarkStart w:id="498" w:name="_Toc102227529"/>
      <w:r>
        <w:t xml:space="preserve">Tabelle </w:t>
      </w:r>
      <w:r w:rsidR="00DE1496">
        <w:fldChar w:fldCharType="begin"/>
      </w:r>
      <w:r w:rsidR="00DE1496">
        <w:instrText xml:space="preserve"> SEQ Tabelle \* ARABIC </w:instrText>
      </w:r>
      <w:r w:rsidR="00DE1496">
        <w:fldChar w:fldCharType="separate"/>
      </w:r>
      <w:r w:rsidR="00761242">
        <w:rPr>
          <w:noProof/>
        </w:rPr>
        <w:t>72</w:t>
      </w:r>
      <w:r w:rsidR="00DE1496">
        <w:rPr>
          <w:noProof/>
        </w:rPr>
        <w:fldChar w:fldCharType="end"/>
      </w:r>
      <w:r>
        <w:t>: Annahmen/Rahmenbedingungen Warmwasser</w:t>
      </w:r>
      <w:bookmarkEnd w:id="497"/>
      <w:bookmarkEnd w:id="498"/>
    </w:p>
    <w:tbl>
      <w:tblPr>
        <w:tblStyle w:val="Tabellenraster"/>
        <w:tblW w:w="0" w:type="auto"/>
        <w:jc w:val="center"/>
        <w:tblLook w:val="04A0" w:firstRow="1" w:lastRow="0" w:firstColumn="1" w:lastColumn="0" w:noHBand="0" w:noVBand="1"/>
        <w:tblDescription w:val="Hier werden Rahmenbedingungen für die Simulationen zum Warmwasser festgehalten (Raumtemperatur, Wirkungsgrade etc.)."/>
      </w:tblPr>
      <w:tblGrid>
        <w:gridCol w:w="3539"/>
        <w:gridCol w:w="992"/>
        <w:gridCol w:w="1418"/>
        <w:gridCol w:w="1843"/>
      </w:tblGrid>
      <w:tr w:rsidR="009C1372" w:rsidRPr="00996D8A" w14:paraId="5F12B6CA" w14:textId="77777777" w:rsidTr="00EF3FB6">
        <w:trPr>
          <w:trHeight w:val="276"/>
          <w:jc w:val="center"/>
        </w:trPr>
        <w:tc>
          <w:tcPr>
            <w:tcW w:w="3539" w:type="dxa"/>
            <w:noWrap/>
            <w:hideMark/>
          </w:tcPr>
          <w:p w14:paraId="2CBCC39F" w14:textId="77777777" w:rsidR="009C1372" w:rsidRPr="00E5201F" w:rsidRDefault="009C1372" w:rsidP="00EF3FB6">
            <w:pPr>
              <w:rPr>
                <w:sz w:val="20"/>
              </w:rPr>
            </w:pPr>
            <w:proofErr w:type="spellStart"/>
            <w:r w:rsidRPr="00E5201F">
              <w:rPr>
                <w:sz w:val="20"/>
              </w:rPr>
              <w:t>Temperatur</w:t>
            </w:r>
            <w:proofErr w:type="spellEnd"/>
            <w:r w:rsidRPr="00E5201F">
              <w:rPr>
                <w:sz w:val="20"/>
              </w:rPr>
              <w:t xml:space="preserve"> Minimum</w:t>
            </w:r>
          </w:p>
        </w:tc>
        <w:tc>
          <w:tcPr>
            <w:tcW w:w="992" w:type="dxa"/>
            <w:noWrap/>
            <w:hideMark/>
          </w:tcPr>
          <w:p w14:paraId="60A96E7F" w14:textId="77777777" w:rsidR="009C1372" w:rsidRPr="00E5201F" w:rsidRDefault="009C1372" w:rsidP="00EF3FB6">
            <w:pPr>
              <w:rPr>
                <w:sz w:val="20"/>
              </w:rPr>
            </w:pPr>
            <w:r w:rsidRPr="00E5201F">
              <w:rPr>
                <w:sz w:val="20"/>
              </w:rPr>
              <w:t>60</w:t>
            </w:r>
          </w:p>
        </w:tc>
        <w:tc>
          <w:tcPr>
            <w:tcW w:w="1418" w:type="dxa"/>
            <w:noWrap/>
            <w:hideMark/>
          </w:tcPr>
          <w:p w14:paraId="5F00DFC4" w14:textId="77777777" w:rsidR="009C1372" w:rsidRPr="00E5201F" w:rsidRDefault="009C1372" w:rsidP="00EF3FB6">
            <w:pPr>
              <w:rPr>
                <w:sz w:val="20"/>
              </w:rPr>
            </w:pPr>
            <w:r w:rsidRPr="00E5201F">
              <w:rPr>
                <w:sz w:val="20"/>
              </w:rPr>
              <w:t>°C</w:t>
            </w:r>
          </w:p>
        </w:tc>
        <w:tc>
          <w:tcPr>
            <w:tcW w:w="1843" w:type="dxa"/>
          </w:tcPr>
          <w:p w14:paraId="3F95560B" w14:textId="77777777" w:rsidR="009C1372" w:rsidRPr="00E5201F" w:rsidRDefault="009C1372" w:rsidP="00EF3FB6">
            <w:pPr>
              <w:rPr>
                <w:sz w:val="20"/>
              </w:rPr>
            </w:pPr>
          </w:p>
        </w:tc>
      </w:tr>
      <w:tr w:rsidR="009C1372" w:rsidRPr="00996D8A" w14:paraId="5B4CB4CE" w14:textId="77777777" w:rsidTr="00EF3FB6">
        <w:trPr>
          <w:trHeight w:val="276"/>
          <w:jc w:val="center"/>
        </w:trPr>
        <w:tc>
          <w:tcPr>
            <w:tcW w:w="3539" w:type="dxa"/>
            <w:noWrap/>
            <w:hideMark/>
          </w:tcPr>
          <w:p w14:paraId="6BFB5891" w14:textId="77777777" w:rsidR="009C1372" w:rsidRPr="00E5201F" w:rsidRDefault="009C1372" w:rsidP="00EF3FB6">
            <w:pPr>
              <w:rPr>
                <w:sz w:val="20"/>
              </w:rPr>
            </w:pPr>
            <w:proofErr w:type="spellStart"/>
            <w:r w:rsidRPr="00E5201F">
              <w:rPr>
                <w:sz w:val="20"/>
              </w:rPr>
              <w:t>Temperatur</w:t>
            </w:r>
            <w:proofErr w:type="spellEnd"/>
            <w:r w:rsidRPr="00E5201F">
              <w:rPr>
                <w:sz w:val="20"/>
              </w:rPr>
              <w:t xml:space="preserve"> Maximum</w:t>
            </w:r>
          </w:p>
        </w:tc>
        <w:tc>
          <w:tcPr>
            <w:tcW w:w="992" w:type="dxa"/>
            <w:noWrap/>
            <w:hideMark/>
          </w:tcPr>
          <w:p w14:paraId="2481B62D" w14:textId="77777777" w:rsidR="009C1372" w:rsidRPr="00E5201F" w:rsidRDefault="009C1372" w:rsidP="00EF3FB6">
            <w:pPr>
              <w:rPr>
                <w:sz w:val="20"/>
              </w:rPr>
            </w:pPr>
            <w:r w:rsidRPr="00E5201F">
              <w:rPr>
                <w:sz w:val="20"/>
              </w:rPr>
              <w:t>70</w:t>
            </w:r>
          </w:p>
        </w:tc>
        <w:tc>
          <w:tcPr>
            <w:tcW w:w="1418" w:type="dxa"/>
            <w:noWrap/>
            <w:hideMark/>
          </w:tcPr>
          <w:p w14:paraId="1F36ADCC" w14:textId="77777777" w:rsidR="009C1372" w:rsidRPr="00E5201F" w:rsidRDefault="009C1372" w:rsidP="00EF3FB6">
            <w:pPr>
              <w:rPr>
                <w:sz w:val="20"/>
              </w:rPr>
            </w:pPr>
            <w:r w:rsidRPr="00E5201F">
              <w:rPr>
                <w:sz w:val="20"/>
              </w:rPr>
              <w:t>°C</w:t>
            </w:r>
          </w:p>
        </w:tc>
        <w:tc>
          <w:tcPr>
            <w:tcW w:w="1843" w:type="dxa"/>
          </w:tcPr>
          <w:p w14:paraId="0FB62F99" w14:textId="77777777" w:rsidR="009C1372" w:rsidRPr="00E5201F" w:rsidRDefault="009C1372" w:rsidP="00EF3FB6">
            <w:pPr>
              <w:rPr>
                <w:sz w:val="20"/>
              </w:rPr>
            </w:pPr>
          </w:p>
        </w:tc>
      </w:tr>
      <w:tr w:rsidR="009C1372" w:rsidRPr="00996D8A" w14:paraId="3CCA47F5" w14:textId="77777777" w:rsidTr="00EF3FB6">
        <w:trPr>
          <w:trHeight w:val="276"/>
          <w:jc w:val="center"/>
        </w:trPr>
        <w:tc>
          <w:tcPr>
            <w:tcW w:w="3539" w:type="dxa"/>
            <w:noWrap/>
            <w:hideMark/>
          </w:tcPr>
          <w:p w14:paraId="28C133D4" w14:textId="77777777" w:rsidR="009C1372" w:rsidRPr="00E5201F" w:rsidRDefault="009C1372" w:rsidP="00EF3FB6">
            <w:pPr>
              <w:rPr>
                <w:sz w:val="20"/>
              </w:rPr>
            </w:pPr>
            <w:proofErr w:type="spellStart"/>
            <w:r w:rsidRPr="00E5201F">
              <w:rPr>
                <w:sz w:val="20"/>
              </w:rPr>
              <w:t>Wasserspeicher</w:t>
            </w:r>
            <w:proofErr w:type="spellEnd"/>
          </w:p>
        </w:tc>
        <w:tc>
          <w:tcPr>
            <w:tcW w:w="992" w:type="dxa"/>
            <w:noWrap/>
            <w:hideMark/>
          </w:tcPr>
          <w:p w14:paraId="16EE2290" w14:textId="77777777" w:rsidR="009C1372" w:rsidRPr="00E5201F" w:rsidRDefault="009C1372" w:rsidP="00EF3FB6">
            <w:pPr>
              <w:rPr>
                <w:sz w:val="20"/>
              </w:rPr>
            </w:pPr>
            <w:r w:rsidRPr="00E5201F">
              <w:rPr>
                <w:sz w:val="20"/>
              </w:rPr>
              <w:t>9,8</w:t>
            </w:r>
          </w:p>
        </w:tc>
        <w:tc>
          <w:tcPr>
            <w:tcW w:w="1418" w:type="dxa"/>
            <w:noWrap/>
            <w:hideMark/>
          </w:tcPr>
          <w:p w14:paraId="48B099EC" w14:textId="77777777" w:rsidR="009C1372" w:rsidRPr="00E5201F" w:rsidRDefault="009C1372" w:rsidP="00EF3FB6">
            <w:pPr>
              <w:rPr>
                <w:sz w:val="20"/>
              </w:rPr>
            </w:pPr>
            <w:r w:rsidRPr="00E5201F">
              <w:rPr>
                <w:sz w:val="20"/>
              </w:rPr>
              <w:t>l/Person*Tag</w:t>
            </w:r>
          </w:p>
        </w:tc>
        <w:tc>
          <w:tcPr>
            <w:tcW w:w="1843" w:type="dxa"/>
          </w:tcPr>
          <w:p w14:paraId="3A0DC1A2" w14:textId="77777777" w:rsidR="009C1372" w:rsidRPr="00E5201F" w:rsidRDefault="009C1372" w:rsidP="00EF3FB6">
            <w:pPr>
              <w:rPr>
                <w:sz w:val="20"/>
              </w:rPr>
            </w:pPr>
          </w:p>
        </w:tc>
      </w:tr>
      <w:tr w:rsidR="009C1372" w:rsidRPr="00996D8A" w14:paraId="47ECDC0D" w14:textId="77777777" w:rsidTr="00EF3FB6">
        <w:trPr>
          <w:trHeight w:val="276"/>
          <w:jc w:val="center"/>
        </w:trPr>
        <w:tc>
          <w:tcPr>
            <w:tcW w:w="3539" w:type="dxa"/>
            <w:noWrap/>
            <w:hideMark/>
          </w:tcPr>
          <w:p w14:paraId="37374F41" w14:textId="77777777" w:rsidR="009C1372" w:rsidRPr="00E5201F" w:rsidRDefault="009C1372" w:rsidP="00EF3FB6">
            <w:pPr>
              <w:rPr>
                <w:sz w:val="20"/>
              </w:rPr>
            </w:pPr>
            <w:proofErr w:type="spellStart"/>
            <w:r w:rsidRPr="00E5201F">
              <w:rPr>
                <w:sz w:val="20"/>
              </w:rPr>
              <w:t>Leistung</w:t>
            </w:r>
            <w:proofErr w:type="spellEnd"/>
            <w:r w:rsidRPr="00E5201F">
              <w:rPr>
                <w:sz w:val="20"/>
              </w:rPr>
              <w:t xml:space="preserve"> </w:t>
            </w:r>
            <w:proofErr w:type="spellStart"/>
            <w:r w:rsidRPr="00E5201F">
              <w:rPr>
                <w:sz w:val="20"/>
              </w:rPr>
              <w:t>Wärmepumpe</w:t>
            </w:r>
            <w:proofErr w:type="spellEnd"/>
            <w:r w:rsidRPr="00E5201F">
              <w:rPr>
                <w:sz w:val="20"/>
              </w:rPr>
              <w:t xml:space="preserve"> </w:t>
            </w:r>
          </w:p>
        </w:tc>
        <w:tc>
          <w:tcPr>
            <w:tcW w:w="992" w:type="dxa"/>
            <w:noWrap/>
            <w:hideMark/>
          </w:tcPr>
          <w:p w14:paraId="5FE854DE" w14:textId="77777777" w:rsidR="009C1372" w:rsidRPr="00E5201F" w:rsidRDefault="009C1372" w:rsidP="00EF3FB6">
            <w:pPr>
              <w:rPr>
                <w:sz w:val="20"/>
              </w:rPr>
            </w:pPr>
            <w:r w:rsidRPr="00E5201F">
              <w:rPr>
                <w:sz w:val="20"/>
              </w:rPr>
              <w:t>14,8</w:t>
            </w:r>
          </w:p>
        </w:tc>
        <w:tc>
          <w:tcPr>
            <w:tcW w:w="1418" w:type="dxa"/>
            <w:noWrap/>
            <w:hideMark/>
          </w:tcPr>
          <w:p w14:paraId="6F0CA3D5" w14:textId="77777777" w:rsidR="009C1372" w:rsidRPr="00E5201F" w:rsidRDefault="009C1372" w:rsidP="00EF3FB6">
            <w:pPr>
              <w:rPr>
                <w:sz w:val="20"/>
              </w:rPr>
            </w:pPr>
            <w:r w:rsidRPr="00E5201F">
              <w:rPr>
                <w:sz w:val="20"/>
              </w:rPr>
              <w:t>W/m²</w:t>
            </w:r>
          </w:p>
        </w:tc>
        <w:tc>
          <w:tcPr>
            <w:tcW w:w="1843" w:type="dxa"/>
          </w:tcPr>
          <w:p w14:paraId="52F624C1" w14:textId="77777777" w:rsidR="009C1372" w:rsidRPr="00E5201F" w:rsidRDefault="009C1372" w:rsidP="00EF3FB6">
            <w:pPr>
              <w:rPr>
                <w:sz w:val="20"/>
              </w:rPr>
            </w:pPr>
          </w:p>
        </w:tc>
      </w:tr>
      <w:tr w:rsidR="009C1372" w:rsidRPr="00996D8A" w14:paraId="66B83D46" w14:textId="77777777" w:rsidTr="00EF3FB6">
        <w:trPr>
          <w:trHeight w:val="276"/>
          <w:jc w:val="center"/>
        </w:trPr>
        <w:tc>
          <w:tcPr>
            <w:tcW w:w="3539" w:type="dxa"/>
            <w:noWrap/>
            <w:hideMark/>
          </w:tcPr>
          <w:p w14:paraId="64C2B3B0" w14:textId="77777777" w:rsidR="009C1372" w:rsidRPr="00E5201F" w:rsidRDefault="009C1372" w:rsidP="00EF3FB6">
            <w:pPr>
              <w:rPr>
                <w:sz w:val="20"/>
              </w:rPr>
            </w:pPr>
            <w:proofErr w:type="spellStart"/>
            <w:r w:rsidRPr="00E5201F">
              <w:rPr>
                <w:sz w:val="20"/>
              </w:rPr>
              <w:t>Wirkungsgrad</w:t>
            </w:r>
            <w:proofErr w:type="spellEnd"/>
            <w:r w:rsidRPr="00E5201F">
              <w:rPr>
                <w:sz w:val="20"/>
              </w:rPr>
              <w:t xml:space="preserve"> </w:t>
            </w:r>
            <w:proofErr w:type="spellStart"/>
            <w:r w:rsidRPr="00E5201F">
              <w:rPr>
                <w:sz w:val="20"/>
              </w:rPr>
              <w:t>Aufheizen</w:t>
            </w:r>
            <w:proofErr w:type="spellEnd"/>
          </w:p>
        </w:tc>
        <w:tc>
          <w:tcPr>
            <w:tcW w:w="992" w:type="dxa"/>
            <w:noWrap/>
            <w:hideMark/>
          </w:tcPr>
          <w:p w14:paraId="1C746665" w14:textId="77777777" w:rsidR="009C1372" w:rsidRPr="00E5201F" w:rsidRDefault="009C1372" w:rsidP="00EF3FB6">
            <w:pPr>
              <w:rPr>
                <w:sz w:val="20"/>
              </w:rPr>
            </w:pPr>
            <w:r w:rsidRPr="00E5201F">
              <w:rPr>
                <w:sz w:val="20"/>
              </w:rPr>
              <w:t>0,8</w:t>
            </w:r>
          </w:p>
        </w:tc>
        <w:tc>
          <w:tcPr>
            <w:tcW w:w="1418" w:type="dxa"/>
            <w:noWrap/>
            <w:hideMark/>
          </w:tcPr>
          <w:p w14:paraId="3888E30B" w14:textId="77777777" w:rsidR="009C1372" w:rsidRPr="00E5201F" w:rsidRDefault="009C1372" w:rsidP="00EF3FB6">
            <w:pPr>
              <w:rPr>
                <w:sz w:val="20"/>
              </w:rPr>
            </w:pPr>
            <w:r w:rsidRPr="00E5201F">
              <w:rPr>
                <w:sz w:val="20"/>
              </w:rPr>
              <w:t>-</w:t>
            </w:r>
          </w:p>
        </w:tc>
        <w:tc>
          <w:tcPr>
            <w:tcW w:w="1843" w:type="dxa"/>
          </w:tcPr>
          <w:p w14:paraId="767AF93B" w14:textId="77777777" w:rsidR="009C1372" w:rsidRPr="00E5201F" w:rsidRDefault="009C1372" w:rsidP="00EF3FB6">
            <w:pPr>
              <w:rPr>
                <w:sz w:val="20"/>
              </w:rPr>
            </w:pPr>
          </w:p>
        </w:tc>
      </w:tr>
      <w:tr w:rsidR="009C1372" w:rsidRPr="00996D8A" w14:paraId="5B6AB6D3" w14:textId="77777777" w:rsidTr="00EF3FB6">
        <w:trPr>
          <w:trHeight w:val="276"/>
          <w:jc w:val="center"/>
        </w:trPr>
        <w:tc>
          <w:tcPr>
            <w:tcW w:w="3539" w:type="dxa"/>
            <w:noWrap/>
            <w:hideMark/>
          </w:tcPr>
          <w:p w14:paraId="4513958C" w14:textId="77777777" w:rsidR="009C1372" w:rsidRPr="00E5201F" w:rsidRDefault="009C1372" w:rsidP="00EF3FB6">
            <w:pPr>
              <w:rPr>
                <w:sz w:val="20"/>
              </w:rPr>
            </w:pPr>
            <w:r w:rsidRPr="00E5201F">
              <w:rPr>
                <w:sz w:val="20"/>
              </w:rPr>
              <w:t xml:space="preserve">JAZ </w:t>
            </w:r>
            <w:proofErr w:type="spellStart"/>
            <w:r w:rsidRPr="00E5201F">
              <w:rPr>
                <w:sz w:val="20"/>
              </w:rPr>
              <w:t>Wärmepumpe</w:t>
            </w:r>
            <w:proofErr w:type="spellEnd"/>
            <w:r w:rsidRPr="00E5201F">
              <w:rPr>
                <w:sz w:val="20"/>
              </w:rPr>
              <w:t xml:space="preserve"> </w:t>
            </w:r>
            <w:proofErr w:type="spellStart"/>
            <w:r w:rsidRPr="00E5201F">
              <w:rPr>
                <w:sz w:val="20"/>
              </w:rPr>
              <w:t>Wohnen</w:t>
            </w:r>
            <w:proofErr w:type="spellEnd"/>
          </w:p>
        </w:tc>
        <w:tc>
          <w:tcPr>
            <w:tcW w:w="992" w:type="dxa"/>
            <w:noWrap/>
            <w:hideMark/>
          </w:tcPr>
          <w:p w14:paraId="1B5D0403" w14:textId="77777777" w:rsidR="009C1372" w:rsidRPr="00E5201F" w:rsidRDefault="009C1372" w:rsidP="00EF3FB6">
            <w:pPr>
              <w:rPr>
                <w:sz w:val="20"/>
              </w:rPr>
            </w:pPr>
            <w:r w:rsidRPr="00E5201F">
              <w:rPr>
                <w:sz w:val="20"/>
              </w:rPr>
              <w:t>2,3</w:t>
            </w:r>
          </w:p>
        </w:tc>
        <w:tc>
          <w:tcPr>
            <w:tcW w:w="1418" w:type="dxa"/>
            <w:noWrap/>
            <w:hideMark/>
          </w:tcPr>
          <w:p w14:paraId="5A6FACFF" w14:textId="77777777" w:rsidR="009C1372" w:rsidRPr="00E5201F" w:rsidRDefault="009C1372" w:rsidP="00EF3FB6">
            <w:pPr>
              <w:rPr>
                <w:sz w:val="20"/>
              </w:rPr>
            </w:pPr>
            <w:r w:rsidRPr="00E5201F">
              <w:rPr>
                <w:sz w:val="20"/>
              </w:rPr>
              <w:t>-</w:t>
            </w:r>
          </w:p>
        </w:tc>
        <w:tc>
          <w:tcPr>
            <w:tcW w:w="1843" w:type="dxa"/>
          </w:tcPr>
          <w:p w14:paraId="094C9E8A" w14:textId="77777777" w:rsidR="009C1372" w:rsidRPr="00E5201F" w:rsidRDefault="009C1372" w:rsidP="00EF3FB6">
            <w:pPr>
              <w:rPr>
                <w:sz w:val="20"/>
              </w:rPr>
            </w:pPr>
          </w:p>
        </w:tc>
      </w:tr>
      <w:tr w:rsidR="009C1372" w:rsidRPr="00996D8A" w14:paraId="585AC575" w14:textId="77777777" w:rsidTr="00EF3FB6">
        <w:trPr>
          <w:trHeight w:val="276"/>
          <w:jc w:val="center"/>
        </w:trPr>
        <w:tc>
          <w:tcPr>
            <w:tcW w:w="3539" w:type="dxa"/>
            <w:noWrap/>
            <w:hideMark/>
          </w:tcPr>
          <w:p w14:paraId="27F49A51" w14:textId="77777777" w:rsidR="009C1372" w:rsidRPr="00E5201F" w:rsidRDefault="009C1372" w:rsidP="00EF3FB6">
            <w:pPr>
              <w:rPr>
                <w:sz w:val="20"/>
              </w:rPr>
            </w:pPr>
            <w:proofErr w:type="spellStart"/>
            <w:r w:rsidRPr="00E5201F">
              <w:rPr>
                <w:sz w:val="20"/>
              </w:rPr>
              <w:t>Wirkungsgrad</w:t>
            </w:r>
            <w:proofErr w:type="spellEnd"/>
            <w:r w:rsidRPr="00E5201F">
              <w:rPr>
                <w:sz w:val="20"/>
              </w:rPr>
              <w:t xml:space="preserve"> </w:t>
            </w:r>
            <w:proofErr w:type="spellStart"/>
            <w:r w:rsidRPr="00E5201F">
              <w:rPr>
                <w:sz w:val="20"/>
              </w:rPr>
              <w:t>Büro</w:t>
            </w:r>
            <w:proofErr w:type="spellEnd"/>
          </w:p>
        </w:tc>
        <w:tc>
          <w:tcPr>
            <w:tcW w:w="992" w:type="dxa"/>
            <w:noWrap/>
            <w:hideMark/>
          </w:tcPr>
          <w:p w14:paraId="6DD0CAD9" w14:textId="77777777" w:rsidR="009C1372" w:rsidRPr="00E5201F" w:rsidRDefault="009C1372" w:rsidP="00EF3FB6">
            <w:pPr>
              <w:rPr>
                <w:sz w:val="20"/>
              </w:rPr>
            </w:pPr>
            <w:r w:rsidRPr="00E5201F">
              <w:rPr>
                <w:sz w:val="20"/>
              </w:rPr>
              <w:t>0,95</w:t>
            </w:r>
          </w:p>
        </w:tc>
        <w:tc>
          <w:tcPr>
            <w:tcW w:w="1418" w:type="dxa"/>
            <w:noWrap/>
            <w:hideMark/>
          </w:tcPr>
          <w:p w14:paraId="7E02D439" w14:textId="77777777" w:rsidR="009C1372" w:rsidRPr="00E5201F" w:rsidRDefault="009C1372" w:rsidP="00EF3FB6">
            <w:pPr>
              <w:rPr>
                <w:sz w:val="20"/>
              </w:rPr>
            </w:pPr>
            <w:r w:rsidRPr="00E5201F">
              <w:rPr>
                <w:sz w:val="20"/>
              </w:rPr>
              <w:t>-</w:t>
            </w:r>
          </w:p>
        </w:tc>
        <w:tc>
          <w:tcPr>
            <w:tcW w:w="1843" w:type="dxa"/>
          </w:tcPr>
          <w:p w14:paraId="4D949667" w14:textId="77777777" w:rsidR="009C1372" w:rsidRPr="00E5201F" w:rsidRDefault="009C1372" w:rsidP="00EF3FB6">
            <w:pPr>
              <w:rPr>
                <w:i/>
                <w:sz w:val="20"/>
              </w:rPr>
            </w:pPr>
            <w:proofErr w:type="spellStart"/>
            <w:r w:rsidRPr="00E5201F">
              <w:rPr>
                <w:i/>
                <w:sz w:val="20"/>
              </w:rPr>
              <w:t>Durchlauferhitzer</w:t>
            </w:r>
            <w:proofErr w:type="spellEnd"/>
          </w:p>
        </w:tc>
      </w:tr>
      <w:tr w:rsidR="009C1372" w:rsidRPr="00996D8A" w14:paraId="3B009F6D" w14:textId="77777777" w:rsidTr="00EF3FB6">
        <w:trPr>
          <w:trHeight w:val="276"/>
          <w:jc w:val="center"/>
        </w:trPr>
        <w:tc>
          <w:tcPr>
            <w:tcW w:w="3539" w:type="dxa"/>
            <w:noWrap/>
            <w:hideMark/>
          </w:tcPr>
          <w:p w14:paraId="2D5603C1" w14:textId="77777777" w:rsidR="009C1372" w:rsidRPr="00E5201F" w:rsidRDefault="009C1372" w:rsidP="00EF3FB6">
            <w:pPr>
              <w:rPr>
                <w:sz w:val="20"/>
              </w:rPr>
            </w:pPr>
            <w:proofErr w:type="spellStart"/>
            <w:r w:rsidRPr="00E5201F">
              <w:rPr>
                <w:sz w:val="20"/>
              </w:rPr>
              <w:t>Wirkungsgrad</w:t>
            </w:r>
            <w:proofErr w:type="spellEnd"/>
            <w:r w:rsidRPr="00E5201F">
              <w:rPr>
                <w:sz w:val="20"/>
              </w:rPr>
              <w:t xml:space="preserve"> Handel</w:t>
            </w:r>
          </w:p>
        </w:tc>
        <w:tc>
          <w:tcPr>
            <w:tcW w:w="992" w:type="dxa"/>
            <w:noWrap/>
            <w:hideMark/>
          </w:tcPr>
          <w:p w14:paraId="57DACC51" w14:textId="77777777" w:rsidR="009C1372" w:rsidRPr="00E5201F" w:rsidRDefault="009C1372" w:rsidP="00EF3FB6">
            <w:pPr>
              <w:rPr>
                <w:sz w:val="20"/>
              </w:rPr>
            </w:pPr>
            <w:r w:rsidRPr="00E5201F">
              <w:rPr>
                <w:sz w:val="20"/>
              </w:rPr>
              <w:t>0,95</w:t>
            </w:r>
          </w:p>
        </w:tc>
        <w:tc>
          <w:tcPr>
            <w:tcW w:w="1418" w:type="dxa"/>
            <w:noWrap/>
            <w:hideMark/>
          </w:tcPr>
          <w:p w14:paraId="7FDD2B05" w14:textId="77777777" w:rsidR="009C1372" w:rsidRPr="00E5201F" w:rsidRDefault="009C1372" w:rsidP="00EF3FB6">
            <w:pPr>
              <w:rPr>
                <w:sz w:val="20"/>
              </w:rPr>
            </w:pPr>
            <w:r w:rsidRPr="00E5201F">
              <w:rPr>
                <w:sz w:val="20"/>
              </w:rPr>
              <w:t>-</w:t>
            </w:r>
          </w:p>
        </w:tc>
        <w:tc>
          <w:tcPr>
            <w:tcW w:w="1843" w:type="dxa"/>
          </w:tcPr>
          <w:p w14:paraId="62C858B9" w14:textId="77777777" w:rsidR="009C1372" w:rsidRPr="00E5201F" w:rsidRDefault="009C1372" w:rsidP="00EF3FB6">
            <w:pPr>
              <w:rPr>
                <w:i/>
                <w:sz w:val="20"/>
              </w:rPr>
            </w:pPr>
            <w:proofErr w:type="spellStart"/>
            <w:r w:rsidRPr="00E5201F">
              <w:rPr>
                <w:i/>
                <w:sz w:val="20"/>
              </w:rPr>
              <w:t>Durchlauferhitzer</w:t>
            </w:r>
            <w:proofErr w:type="spellEnd"/>
          </w:p>
        </w:tc>
      </w:tr>
      <w:tr w:rsidR="009C1372" w:rsidRPr="00996D8A" w14:paraId="5DC895AA" w14:textId="77777777" w:rsidTr="00EF3FB6">
        <w:trPr>
          <w:trHeight w:val="276"/>
          <w:jc w:val="center"/>
        </w:trPr>
        <w:tc>
          <w:tcPr>
            <w:tcW w:w="3539" w:type="dxa"/>
            <w:noWrap/>
            <w:hideMark/>
          </w:tcPr>
          <w:p w14:paraId="21F0F9DB" w14:textId="77777777" w:rsidR="009C1372" w:rsidRPr="00E5201F" w:rsidRDefault="009C1372" w:rsidP="00EF3FB6">
            <w:pPr>
              <w:rPr>
                <w:sz w:val="20"/>
              </w:rPr>
            </w:pPr>
            <w:r w:rsidRPr="00E5201F">
              <w:rPr>
                <w:sz w:val="20"/>
              </w:rPr>
              <w:t xml:space="preserve">JAZ </w:t>
            </w:r>
            <w:proofErr w:type="spellStart"/>
            <w:r w:rsidRPr="00E5201F">
              <w:rPr>
                <w:sz w:val="20"/>
              </w:rPr>
              <w:t>Wärmepumpe</w:t>
            </w:r>
            <w:proofErr w:type="spellEnd"/>
            <w:r w:rsidRPr="00E5201F">
              <w:rPr>
                <w:sz w:val="20"/>
              </w:rPr>
              <w:t xml:space="preserve"> Kindergarten</w:t>
            </w:r>
          </w:p>
        </w:tc>
        <w:tc>
          <w:tcPr>
            <w:tcW w:w="992" w:type="dxa"/>
            <w:noWrap/>
            <w:hideMark/>
          </w:tcPr>
          <w:p w14:paraId="34AE178F" w14:textId="77777777" w:rsidR="009C1372" w:rsidRPr="00E5201F" w:rsidRDefault="009C1372" w:rsidP="00EF3FB6">
            <w:pPr>
              <w:rPr>
                <w:sz w:val="20"/>
              </w:rPr>
            </w:pPr>
            <w:r w:rsidRPr="00E5201F">
              <w:rPr>
                <w:sz w:val="20"/>
              </w:rPr>
              <w:t>2,3</w:t>
            </w:r>
          </w:p>
        </w:tc>
        <w:tc>
          <w:tcPr>
            <w:tcW w:w="1418" w:type="dxa"/>
            <w:noWrap/>
            <w:hideMark/>
          </w:tcPr>
          <w:p w14:paraId="15CA89FD" w14:textId="77777777" w:rsidR="009C1372" w:rsidRPr="00E5201F" w:rsidRDefault="009C1372" w:rsidP="00EF3FB6">
            <w:pPr>
              <w:rPr>
                <w:sz w:val="20"/>
              </w:rPr>
            </w:pPr>
            <w:r w:rsidRPr="00E5201F">
              <w:rPr>
                <w:sz w:val="20"/>
              </w:rPr>
              <w:t>-</w:t>
            </w:r>
          </w:p>
        </w:tc>
        <w:tc>
          <w:tcPr>
            <w:tcW w:w="1843" w:type="dxa"/>
          </w:tcPr>
          <w:p w14:paraId="161C7BDD" w14:textId="77777777" w:rsidR="009C1372" w:rsidRPr="00E5201F" w:rsidRDefault="009C1372" w:rsidP="00EF3FB6">
            <w:pPr>
              <w:rPr>
                <w:sz w:val="20"/>
              </w:rPr>
            </w:pPr>
          </w:p>
        </w:tc>
      </w:tr>
    </w:tbl>
    <w:p w14:paraId="7322866D" w14:textId="77777777" w:rsidR="009C1372" w:rsidRDefault="009C1372" w:rsidP="009C1372">
      <w:r>
        <w:t>Als Netzdienlichkeitsprofil wird das Winderzeugungsprofil von Österreich aus dem Jahr 2020 herangezogen.</w:t>
      </w:r>
    </w:p>
    <w:p w14:paraId="0E8C047A" w14:textId="7370B663" w:rsidR="009C1372" w:rsidRDefault="009C1372" w:rsidP="009C1372">
      <w:pPr>
        <w:pStyle w:val="Tabellenbeschriftung"/>
      </w:pPr>
      <w:bookmarkStart w:id="499" w:name="_Toc102203925"/>
      <w:bookmarkStart w:id="500" w:name="_Toc102227530"/>
      <w:r>
        <w:t xml:space="preserve">Tabelle </w:t>
      </w:r>
      <w:r w:rsidR="00DE1496">
        <w:fldChar w:fldCharType="begin"/>
      </w:r>
      <w:r w:rsidR="00DE1496">
        <w:instrText xml:space="preserve"> SEQ Tabelle \* ARABIC </w:instrText>
      </w:r>
      <w:r w:rsidR="00DE1496">
        <w:fldChar w:fldCharType="separate"/>
      </w:r>
      <w:r w:rsidR="00761242">
        <w:rPr>
          <w:noProof/>
        </w:rPr>
        <w:t>73</w:t>
      </w:r>
      <w:r w:rsidR="00DE1496">
        <w:rPr>
          <w:noProof/>
        </w:rPr>
        <w:fldChar w:fldCharType="end"/>
      </w:r>
      <w:r>
        <w:t xml:space="preserve">: Annahmen/Rahmenbedingungen </w:t>
      </w:r>
      <w:proofErr w:type="spellStart"/>
      <w:r>
        <w:t>Netzdienlichkeit</w:t>
      </w:r>
      <w:bookmarkEnd w:id="499"/>
      <w:bookmarkEnd w:id="500"/>
      <w:proofErr w:type="spellEnd"/>
    </w:p>
    <w:tbl>
      <w:tblPr>
        <w:tblStyle w:val="Tabellenraster"/>
        <w:tblW w:w="0" w:type="auto"/>
        <w:jc w:val="center"/>
        <w:tblLook w:val="04A0" w:firstRow="1" w:lastRow="0" w:firstColumn="1" w:lastColumn="0" w:noHBand="0" w:noVBand="1"/>
        <w:tblDescription w:val="Hier werden Rahmenbedingungen zur Netzdienlichkeit festgehalten."/>
      </w:tblPr>
      <w:tblGrid>
        <w:gridCol w:w="2689"/>
        <w:gridCol w:w="992"/>
        <w:gridCol w:w="992"/>
      </w:tblGrid>
      <w:tr w:rsidR="009C1372" w:rsidRPr="00996D8A" w14:paraId="29F27662" w14:textId="77777777" w:rsidTr="00EF3FB6">
        <w:trPr>
          <w:trHeight w:val="276"/>
          <w:jc w:val="center"/>
        </w:trPr>
        <w:tc>
          <w:tcPr>
            <w:tcW w:w="2689" w:type="dxa"/>
            <w:noWrap/>
            <w:hideMark/>
          </w:tcPr>
          <w:p w14:paraId="2C947FFB" w14:textId="77777777" w:rsidR="009C1372" w:rsidRPr="00E5201F" w:rsidRDefault="009C1372" w:rsidP="00EF3FB6">
            <w:pPr>
              <w:rPr>
                <w:sz w:val="20"/>
              </w:rPr>
            </w:pPr>
            <w:proofErr w:type="spellStart"/>
            <w:r w:rsidRPr="00E5201F">
              <w:rPr>
                <w:sz w:val="20"/>
              </w:rPr>
              <w:t>Freigabe</w:t>
            </w:r>
            <w:proofErr w:type="spellEnd"/>
            <w:r w:rsidRPr="00E5201F">
              <w:rPr>
                <w:sz w:val="20"/>
              </w:rPr>
              <w:t xml:space="preserve"> </w:t>
            </w:r>
            <w:proofErr w:type="spellStart"/>
            <w:r w:rsidRPr="00E5201F">
              <w:rPr>
                <w:sz w:val="20"/>
              </w:rPr>
              <w:t>Netzdienlichkeit</w:t>
            </w:r>
            <w:proofErr w:type="spellEnd"/>
          </w:p>
        </w:tc>
        <w:tc>
          <w:tcPr>
            <w:tcW w:w="992" w:type="dxa"/>
            <w:noWrap/>
            <w:hideMark/>
          </w:tcPr>
          <w:p w14:paraId="57FE9AD8" w14:textId="77777777" w:rsidR="009C1372" w:rsidRPr="00E5201F" w:rsidRDefault="009C1372" w:rsidP="00EF3FB6">
            <w:pPr>
              <w:rPr>
                <w:sz w:val="20"/>
              </w:rPr>
            </w:pPr>
            <w:r w:rsidRPr="00E5201F">
              <w:rPr>
                <w:sz w:val="20"/>
              </w:rPr>
              <w:t>0,5</w:t>
            </w:r>
          </w:p>
        </w:tc>
        <w:tc>
          <w:tcPr>
            <w:tcW w:w="992" w:type="dxa"/>
            <w:noWrap/>
            <w:hideMark/>
          </w:tcPr>
          <w:p w14:paraId="5D87486D" w14:textId="77777777" w:rsidR="009C1372" w:rsidRPr="00E5201F" w:rsidRDefault="009C1372" w:rsidP="00EF3FB6">
            <w:pPr>
              <w:rPr>
                <w:sz w:val="20"/>
              </w:rPr>
            </w:pPr>
            <w:r w:rsidRPr="00E5201F">
              <w:rPr>
                <w:sz w:val="20"/>
              </w:rPr>
              <w:t>-</w:t>
            </w:r>
          </w:p>
        </w:tc>
      </w:tr>
      <w:tr w:rsidR="009C1372" w:rsidRPr="00996D8A" w14:paraId="37D73488" w14:textId="77777777" w:rsidTr="00EF3FB6">
        <w:trPr>
          <w:trHeight w:val="276"/>
          <w:jc w:val="center"/>
        </w:trPr>
        <w:tc>
          <w:tcPr>
            <w:tcW w:w="2689" w:type="dxa"/>
            <w:noWrap/>
            <w:hideMark/>
          </w:tcPr>
          <w:p w14:paraId="55B45FF2" w14:textId="77777777" w:rsidR="009C1372" w:rsidRPr="00E5201F" w:rsidRDefault="009C1372" w:rsidP="00EF3FB6">
            <w:pPr>
              <w:rPr>
                <w:sz w:val="20"/>
              </w:rPr>
            </w:pPr>
            <w:proofErr w:type="spellStart"/>
            <w:r w:rsidRPr="00E5201F">
              <w:rPr>
                <w:sz w:val="20"/>
              </w:rPr>
              <w:t>Maximale</w:t>
            </w:r>
            <w:proofErr w:type="spellEnd"/>
            <w:r w:rsidRPr="00E5201F">
              <w:rPr>
                <w:sz w:val="20"/>
              </w:rPr>
              <w:t xml:space="preserve"> </w:t>
            </w:r>
            <w:proofErr w:type="spellStart"/>
            <w:r w:rsidRPr="00E5201F">
              <w:rPr>
                <w:sz w:val="20"/>
              </w:rPr>
              <w:t>Ladeleistung</w:t>
            </w:r>
            <w:proofErr w:type="spellEnd"/>
          </w:p>
        </w:tc>
        <w:tc>
          <w:tcPr>
            <w:tcW w:w="992" w:type="dxa"/>
            <w:noWrap/>
            <w:hideMark/>
          </w:tcPr>
          <w:p w14:paraId="03D1B8A9" w14:textId="77777777" w:rsidR="009C1372" w:rsidRPr="00E5201F" w:rsidRDefault="009C1372" w:rsidP="00EF3FB6">
            <w:pPr>
              <w:rPr>
                <w:sz w:val="20"/>
              </w:rPr>
            </w:pPr>
            <w:r w:rsidRPr="00E5201F">
              <w:rPr>
                <w:sz w:val="20"/>
              </w:rPr>
              <w:t>58,5</w:t>
            </w:r>
          </w:p>
        </w:tc>
        <w:tc>
          <w:tcPr>
            <w:tcW w:w="992" w:type="dxa"/>
            <w:noWrap/>
            <w:hideMark/>
          </w:tcPr>
          <w:p w14:paraId="1FA5D488" w14:textId="77777777" w:rsidR="009C1372" w:rsidRPr="00E5201F" w:rsidRDefault="009C1372" w:rsidP="00EF3FB6">
            <w:pPr>
              <w:rPr>
                <w:sz w:val="20"/>
              </w:rPr>
            </w:pPr>
            <w:r w:rsidRPr="00E5201F">
              <w:rPr>
                <w:sz w:val="20"/>
              </w:rPr>
              <w:t>W/m²</w:t>
            </w:r>
          </w:p>
        </w:tc>
      </w:tr>
    </w:tbl>
    <w:p w14:paraId="5607180D" w14:textId="7E8D803D" w:rsidR="009C1372" w:rsidRDefault="009C1372" w:rsidP="009C1372">
      <w:pPr>
        <w:pStyle w:val="Tabellenbeschriftung"/>
      </w:pPr>
      <w:bookmarkStart w:id="501" w:name="_Toc102203926"/>
      <w:bookmarkStart w:id="502" w:name="_Toc102227531"/>
      <w:r>
        <w:t xml:space="preserve">Tabelle </w:t>
      </w:r>
      <w:r w:rsidR="00DE1496">
        <w:fldChar w:fldCharType="begin"/>
      </w:r>
      <w:r w:rsidR="00DE1496">
        <w:instrText xml:space="preserve"> SEQ Tabelle \* ARABIC </w:instrText>
      </w:r>
      <w:r w:rsidR="00DE1496">
        <w:fldChar w:fldCharType="separate"/>
      </w:r>
      <w:r w:rsidR="00761242">
        <w:rPr>
          <w:noProof/>
        </w:rPr>
        <w:t>74</w:t>
      </w:r>
      <w:r w:rsidR="00DE1496">
        <w:rPr>
          <w:noProof/>
        </w:rPr>
        <w:fldChar w:fldCharType="end"/>
      </w:r>
      <w:r>
        <w:t>: Annahmen/Rahmenbedingungen E-Mobilität</w:t>
      </w:r>
      <w:bookmarkEnd w:id="501"/>
      <w:bookmarkEnd w:id="502"/>
    </w:p>
    <w:tbl>
      <w:tblPr>
        <w:tblStyle w:val="Tabellenraster"/>
        <w:tblW w:w="0" w:type="auto"/>
        <w:jc w:val="center"/>
        <w:tblLook w:val="04A0" w:firstRow="1" w:lastRow="0" w:firstColumn="1" w:lastColumn="0" w:noHBand="0" w:noVBand="1"/>
        <w:tblDescription w:val="Hier werden Rahmenbedingungen für die Simulationen zur E-Mobilität festgehalten (Fahrzeuganzahl, Batteriekapazität, Wirkungsgrade, Energieverbrauch etc.)."/>
      </w:tblPr>
      <w:tblGrid>
        <w:gridCol w:w="6380"/>
        <w:gridCol w:w="986"/>
        <w:gridCol w:w="1694"/>
      </w:tblGrid>
      <w:tr w:rsidR="009C1372" w:rsidRPr="00996D8A" w14:paraId="2CC666B6" w14:textId="77777777" w:rsidTr="00EF3FB6">
        <w:trPr>
          <w:trHeight w:val="276"/>
          <w:jc w:val="center"/>
        </w:trPr>
        <w:tc>
          <w:tcPr>
            <w:tcW w:w="6380" w:type="dxa"/>
            <w:noWrap/>
            <w:hideMark/>
          </w:tcPr>
          <w:p w14:paraId="693291F9" w14:textId="77777777" w:rsidR="009C1372" w:rsidRPr="00E5201F" w:rsidRDefault="009C1372" w:rsidP="00EF3FB6">
            <w:pPr>
              <w:rPr>
                <w:sz w:val="20"/>
              </w:rPr>
            </w:pPr>
            <w:proofErr w:type="spellStart"/>
            <w:r w:rsidRPr="00E5201F">
              <w:rPr>
                <w:sz w:val="20"/>
              </w:rPr>
              <w:t>Anzahl</w:t>
            </w:r>
            <w:proofErr w:type="spellEnd"/>
            <w:r w:rsidRPr="00E5201F">
              <w:rPr>
                <w:sz w:val="20"/>
              </w:rPr>
              <w:t xml:space="preserve"> </w:t>
            </w:r>
            <w:proofErr w:type="spellStart"/>
            <w:r w:rsidRPr="00E5201F">
              <w:rPr>
                <w:sz w:val="20"/>
              </w:rPr>
              <w:t>Fahrzeuge</w:t>
            </w:r>
            <w:proofErr w:type="spellEnd"/>
          </w:p>
        </w:tc>
        <w:tc>
          <w:tcPr>
            <w:tcW w:w="986" w:type="dxa"/>
            <w:noWrap/>
            <w:hideMark/>
          </w:tcPr>
          <w:p w14:paraId="5416E2D6" w14:textId="77777777" w:rsidR="009C1372" w:rsidRPr="00E5201F" w:rsidRDefault="009C1372" w:rsidP="00EF3FB6">
            <w:pPr>
              <w:rPr>
                <w:sz w:val="20"/>
              </w:rPr>
            </w:pPr>
            <w:r w:rsidRPr="00E5201F">
              <w:rPr>
                <w:sz w:val="20"/>
              </w:rPr>
              <w:t>60</w:t>
            </w:r>
          </w:p>
        </w:tc>
        <w:tc>
          <w:tcPr>
            <w:tcW w:w="1694" w:type="dxa"/>
            <w:noWrap/>
            <w:hideMark/>
          </w:tcPr>
          <w:p w14:paraId="0D08FC5E" w14:textId="77777777" w:rsidR="009C1372" w:rsidRPr="00E5201F" w:rsidRDefault="009C1372" w:rsidP="00EF3FB6">
            <w:pPr>
              <w:rPr>
                <w:sz w:val="20"/>
              </w:rPr>
            </w:pPr>
            <w:r w:rsidRPr="00E5201F">
              <w:rPr>
                <w:sz w:val="20"/>
              </w:rPr>
              <w:t>-</w:t>
            </w:r>
          </w:p>
        </w:tc>
      </w:tr>
      <w:tr w:rsidR="009C1372" w:rsidRPr="00996D8A" w14:paraId="65F36674" w14:textId="77777777" w:rsidTr="00EF3FB6">
        <w:trPr>
          <w:trHeight w:val="276"/>
          <w:jc w:val="center"/>
        </w:trPr>
        <w:tc>
          <w:tcPr>
            <w:tcW w:w="6380" w:type="dxa"/>
            <w:noWrap/>
            <w:hideMark/>
          </w:tcPr>
          <w:p w14:paraId="525F0F4F" w14:textId="77777777" w:rsidR="009C1372" w:rsidRPr="00E5201F" w:rsidRDefault="009C1372" w:rsidP="00EF3FB6">
            <w:pPr>
              <w:rPr>
                <w:sz w:val="20"/>
              </w:rPr>
            </w:pPr>
            <w:proofErr w:type="spellStart"/>
            <w:r w:rsidRPr="00E5201F">
              <w:rPr>
                <w:sz w:val="20"/>
              </w:rPr>
              <w:t>Batteriekapazität</w:t>
            </w:r>
            <w:proofErr w:type="spellEnd"/>
            <w:r w:rsidRPr="00E5201F">
              <w:rPr>
                <w:sz w:val="20"/>
              </w:rPr>
              <w:t xml:space="preserve"> je </w:t>
            </w:r>
            <w:proofErr w:type="spellStart"/>
            <w:r w:rsidRPr="00E5201F">
              <w:rPr>
                <w:sz w:val="20"/>
              </w:rPr>
              <w:t>Fahrzeug</w:t>
            </w:r>
            <w:proofErr w:type="spellEnd"/>
            <w:r w:rsidRPr="00E5201F">
              <w:rPr>
                <w:sz w:val="20"/>
              </w:rPr>
              <w:t xml:space="preserve"> </w:t>
            </w:r>
          </w:p>
        </w:tc>
        <w:tc>
          <w:tcPr>
            <w:tcW w:w="986" w:type="dxa"/>
            <w:noWrap/>
            <w:hideMark/>
          </w:tcPr>
          <w:p w14:paraId="23DB3692" w14:textId="77777777" w:rsidR="009C1372" w:rsidRPr="00E5201F" w:rsidRDefault="009C1372" w:rsidP="00EF3FB6">
            <w:pPr>
              <w:rPr>
                <w:sz w:val="20"/>
              </w:rPr>
            </w:pPr>
            <w:r w:rsidRPr="00E5201F">
              <w:rPr>
                <w:sz w:val="20"/>
              </w:rPr>
              <w:t>41</w:t>
            </w:r>
            <w:r>
              <w:rPr>
                <w:sz w:val="20"/>
              </w:rPr>
              <w:t>.</w:t>
            </w:r>
            <w:r w:rsidRPr="00E5201F">
              <w:rPr>
                <w:sz w:val="20"/>
              </w:rPr>
              <w:t>000</w:t>
            </w:r>
          </w:p>
        </w:tc>
        <w:tc>
          <w:tcPr>
            <w:tcW w:w="1694" w:type="dxa"/>
            <w:noWrap/>
            <w:hideMark/>
          </w:tcPr>
          <w:p w14:paraId="2BC955F5" w14:textId="77777777" w:rsidR="009C1372" w:rsidRPr="00E5201F" w:rsidRDefault="009C1372" w:rsidP="00EF3FB6">
            <w:pPr>
              <w:rPr>
                <w:sz w:val="20"/>
              </w:rPr>
            </w:pPr>
            <w:proofErr w:type="spellStart"/>
            <w:r w:rsidRPr="00E5201F">
              <w:rPr>
                <w:sz w:val="20"/>
              </w:rPr>
              <w:t>Wh</w:t>
            </w:r>
            <w:proofErr w:type="spellEnd"/>
            <w:r w:rsidRPr="00E5201F">
              <w:rPr>
                <w:sz w:val="20"/>
              </w:rPr>
              <w:t>/</w:t>
            </w:r>
            <w:proofErr w:type="spellStart"/>
            <w:r w:rsidRPr="00E5201F">
              <w:rPr>
                <w:sz w:val="20"/>
              </w:rPr>
              <w:t>Fahrzeug</w:t>
            </w:r>
            <w:proofErr w:type="spellEnd"/>
          </w:p>
        </w:tc>
      </w:tr>
      <w:tr w:rsidR="009C1372" w:rsidRPr="00996D8A" w14:paraId="466247F4" w14:textId="77777777" w:rsidTr="00EF3FB6">
        <w:trPr>
          <w:trHeight w:val="276"/>
          <w:jc w:val="center"/>
        </w:trPr>
        <w:tc>
          <w:tcPr>
            <w:tcW w:w="6380" w:type="dxa"/>
            <w:noWrap/>
            <w:hideMark/>
          </w:tcPr>
          <w:p w14:paraId="45AE50CC" w14:textId="77777777" w:rsidR="009C1372" w:rsidRPr="009C1372" w:rsidRDefault="009C1372" w:rsidP="00EF3FB6">
            <w:pPr>
              <w:rPr>
                <w:sz w:val="20"/>
                <w:lang w:val="de-AT"/>
              </w:rPr>
            </w:pPr>
            <w:r w:rsidRPr="009C1372">
              <w:rPr>
                <w:sz w:val="20"/>
                <w:lang w:val="de-AT"/>
              </w:rPr>
              <w:t>Anteil der Fahrzeuge die der Ladekurve (Spitzenladungszeiten) folgen</w:t>
            </w:r>
          </w:p>
        </w:tc>
        <w:tc>
          <w:tcPr>
            <w:tcW w:w="986" w:type="dxa"/>
            <w:noWrap/>
            <w:hideMark/>
          </w:tcPr>
          <w:p w14:paraId="4B5E8816" w14:textId="77777777" w:rsidR="009C1372" w:rsidRPr="00E5201F" w:rsidRDefault="009C1372" w:rsidP="00EF3FB6">
            <w:pPr>
              <w:rPr>
                <w:sz w:val="20"/>
              </w:rPr>
            </w:pPr>
            <w:r w:rsidRPr="00E5201F">
              <w:rPr>
                <w:sz w:val="20"/>
              </w:rPr>
              <w:t>0,7</w:t>
            </w:r>
          </w:p>
        </w:tc>
        <w:tc>
          <w:tcPr>
            <w:tcW w:w="1694" w:type="dxa"/>
            <w:noWrap/>
            <w:hideMark/>
          </w:tcPr>
          <w:p w14:paraId="04979601" w14:textId="77777777" w:rsidR="009C1372" w:rsidRPr="00E5201F" w:rsidRDefault="009C1372" w:rsidP="00EF3FB6">
            <w:pPr>
              <w:rPr>
                <w:sz w:val="20"/>
              </w:rPr>
            </w:pPr>
            <w:r w:rsidRPr="00E5201F">
              <w:rPr>
                <w:sz w:val="20"/>
              </w:rPr>
              <w:t>-</w:t>
            </w:r>
          </w:p>
        </w:tc>
      </w:tr>
      <w:tr w:rsidR="009C1372" w:rsidRPr="00996D8A" w14:paraId="39232C00" w14:textId="77777777" w:rsidTr="00EF3FB6">
        <w:trPr>
          <w:trHeight w:val="276"/>
          <w:jc w:val="center"/>
        </w:trPr>
        <w:tc>
          <w:tcPr>
            <w:tcW w:w="6380" w:type="dxa"/>
            <w:noWrap/>
            <w:hideMark/>
          </w:tcPr>
          <w:p w14:paraId="436F4032" w14:textId="77777777" w:rsidR="009C1372" w:rsidRPr="00E5201F" w:rsidRDefault="009C1372" w:rsidP="00EF3FB6">
            <w:pPr>
              <w:rPr>
                <w:sz w:val="20"/>
              </w:rPr>
            </w:pPr>
            <w:proofErr w:type="spellStart"/>
            <w:r w:rsidRPr="00E5201F">
              <w:rPr>
                <w:sz w:val="20"/>
              </w:rPr>
              <w:t>Minimale</w:t>
            </w:r>
            <w:proofErr w:type="spellEnd"/>
            <w:r w:rsidRPr="00E5201F">
              <w:rPr>
                <w:sz w:val="20"/>
              </w:rPr>
              <w:t xml:space="preserve"> </w:t>
            </w:r>
            <w:proofErr w:type="spellStart"/>
            <w:r w:rsidRPr="00E5201F">
              <w:rPr>
                <w:sz w:val="20"/>
              </w:rPr>
              <w:t>zu</w:t>
            </w:r>
            <w:proofErr w:type="spellEnd"/>
            <w:r w:rsidRPr="00E5201F">
              <w:rPr>
                <w:sz w:val="20"/>
              </w:rPr>
              <w:t xml:space="preserve"> </w:t>
            </w:r>
            <w:proofErr w:type="spellStart"/>
            <w:r w:rsidRPr="00E5201F">
              <w:rPr>
                <w:sz w:val="20"/>
              </w:rPr>
              <w:t>erreichender</w:t>
            </w:r>
            <w:proofErr w:type="spellEnd"/>
            <w:r w:rsidRPr="00E5201F">
              <w:rPr>
                <w:sz w:val="20"/>
              </w:rPr>
              <w:t xml:space="preserve"> </w:t>
            </w:r>
            <w:proofErr w:type="spellStart"/>
            <w:r w:rsidRPr="00E5201F">
              <w:rPr>
                <w:sz w:val="20"/>
              </w:rPr>
              <w:t>Ladezustand</w:t>
            </w:r>
            <w:proofErr w:type="spellEnd"/>
          </w:p>
        </w:tc>
        <w:tc>
          <w:tcPr>
            <w:tcW w:w="986" w:type="dxa"/>
            <w:noWrap/>
            <w:hideMark/>
          </w:tcPr>
          <w:p w14:paraId="1DFE8EDD" w14:textId="77777777" w:rsidR="009C1372" w:rsidRPr="00E5201F" w:rsidRDefault="009C1372" w:rsidP="00EF3FB6">
            <w:pPr>
              <w:rPr>
                <w:sz w:val="20"/>
              </w:rPr>
            </w:pPr>
            <w:r w:rsidRPr="00E5201F">
              <w:rPr>
                <w:sz w:val="20"/>
              </w:rPr>
              <w:t>0,5</w:t>
            </w:r>
          </w:p>
        </w:tc>
        <w:tc>
          <w:tcPr>
            <w:tcW w:w="1694" w:type="dxa"/>
            <w:noWrap/>
            <w:hideMark/>
          </w:tcPr>
          <w:p w14:paraId="49BB7FD0" w14:textId="77777777" w:rsidR="009C1372" w:rsidRPr="00E5201F" w:rsidRDefault="009C1372" w:rsidP="00EF3FB6">
            <w:pPr>
              <w:rPr>
                <w:sz w:val="20"/>
              </w:rPr>
            </w:pPr>
            <w:r w:rsidRPr="00E5201F">
              <w:rPr>
                <w:sz w:val="20"/>
              </w:rPr>
              <w:t>-</w:t>
            </w:r>
          </w:p>
        </w:tc>
      </w:tr>
      <w:tr w:rsidR="009C1372" w:rsidRPr="00996D8A" w14:paraId="11D21D81" w14:textId="77777777" w:rsidTr="00EF3FB6">
        <w:trPr>
          <w:trHeight w:val="276"/>
          <w:jc w:val="center"/>
        </w:trPr>
        <w:tc>
          <w:tcPr>
            <w:tcW w:w="6380" w:type="dxa"/>
            <w:noWrap/>
            <w:hideMark/>
          </w:tcPr>
          <w:p w14:paraId="155BC2E3" w14:textId="77777777" w:rsidR="009C1372" w:rsidRPr="00E5201F" w:rsidRDefault="009C1372" w:rsidP="00EF3FB6">
            <w:pPr>
              <w:rPr>
                <w:sz w:val="20"/>
              </w:rPr>
            </w:pPr>
            <w:proofErr w:type="spellStart"/>
            <w:r w:rsidRPr="00E5201F">
              <w:rPr>
                <w:sz w:val="20"/>
              </w:rPr>
              <w:t>Wirkungsgrad</w:t>
            </w:r>
            <w:proofErr w:type="spellEnd"/>
            <w:r w:rsidRPr="00E5201F">
              <w:rPr>
                <w:sz w:val="20"/>
              </w:rPr>
              <w:t xml:space="preserve"> </w:t>
            </w:r>
            <w:proofErr w:type="spellStart"/>
            <w:r w:rsidRPr="00E5201F">
              <w:rPr>
                <w:sz w:val="20"/>
              </w:rPr>
              <w:t>Ladung</w:t>
            </w:r>
            <w:proofErr w:type="spellEnd"/>
          </w:p>
        </w:tc>
        <w:tc>
          <w:tcPr>
            <w:tcW w:w="986" w:type="dxa"/>
            <w:noWrap/>
            <w:hideMark/>
          </w:tcPr>
          <w:p w14:paraId="7C502B7E" w14:textId="77777777" w:rsidR="009C1372" w:rsidRPr="00E5201F" w:rsidRDefault="009C1372" w:rsidP="00EF3FB6">
            <w:pPr>
              <w:rPr>
                <w:sz w:val="20"/>
              </w:rPr>
            </w:pPr>
            <w:r w:rsidRPr="00E5201F">
              <w:rPr>
                <w:sz w:val="20"/>
              </w:rPr>
              <w:t>0,9</w:t>
            </w:r>
          </w:p>
        </w:tc>
        <w:tc>
          <w:tcPr>
            <w:tcW w:w="1694" w:type="dxa"/>
            <w:noWrap/>
            <w:hideMark/>
          </w:tcPr>
          <w:p w14:paraId="2AA18759" w14:textId="77777777" w:rsidR="009C1372" w:rsidRPr="00E5201F" w:rsidRDefault="009C1372" w:rsidP="00EF3FB6">
            <w:pPr>
              <w:rPr>
                <w:sz w:val="20"/>
              </w:rPr>
            </w:pPr>
            <w:r w:rsidRPr="00E5201F">
              <w:rPr>
                <w:sz w:val="20"/>
              </w:rPr>
              <w:t>-</w:t>
            </w:r>
          </w:p>
        </w:tc>
      </w:tr>
      <w:tr w:rsidR="009C1372" w:rsidRPr="00996D8A" w14:paraId="1D782B80" w14:textId="77777777" w:rsidTr="00EF3FB6">
        <w:trPr>
          <w:trHeight w:val="276"/>
          <w:jc w:val="center"/>
        </w:trPr>
        <w:tc>
          <w:tcPr>
            <w:tcW w:w="6380" w:type="dxa"/>
            <w:noWrap/>
            <w:hideMark/>
          </w:tcPr>
          <w:p w14:paraId="44C28BDF" w14:textId="77777777" w:rsidR="009C1372" w:rsidRPr="00E5201F" w:rsidRDefault="009C1372" w:rsidP="00EF3FB6">
            <w:pPr>
              <w:rPr>
                <w:sz w:val="20"/>
              </w:rPr>
            </w:pPr>
            <w:proofErr w:type="spellStart"/>
            <w:r w:rsidRPr="00E5201F">
              <w:rPr>
                <w:sz w:val="20"/>
              </w:rPr>
              <w:t>Anteil</w:t>
            </w:r>
            <w:proofErr w:type="spellEnd"/>
            <w:r w:rsidRPr="00E5201F">
              <w:rPr>
                <w:sz w:val="20"/>
              </w:rPr>
              <w:t xml:space="preserve"> </w:t>
            </w:r>
            <w:proofErr w:type="spellStart"/>
            <w:r w:rsidRPr="00E5201F">
              <w:rPr>
                <w:sz w:val="20"/>
              </w:rPr>
              <w:t>Elektroautos</w:t>
            </w:r>
            <w:proofErr w:type="spellEnd"/>
          </w:p>
        </w:tc>
        <w:tc>
          <w:tcPr>
            <w:tcW w:w="986" w:type="dxa"/>
            <w:noWrap/>
            <w:hideMark/>
          </w:tcPr>
          <w:p w14:paraId="767CB1B7" w14:textId="77777777" w:rsidR="009C1372" w:rsidRPr="00E5201F" w:rsidRDefault="009C1372" w:rsidP="00EF3FB6">
            <w:pPr>
              <w:rPr>
                <w:sz w:val="20"/>
              </w:rPr>
            </w:pPr>
            <w:r w:rsidRPr="00E5201F">
              <w:rPr>
                <w:sz w:val="20"/>
              </w:rPr>
              <w:t>0,</w:t>
            </w:r>
            <w:r>
              <w:rPr>
                <w:sz w:val="20"/>
              </w:rPr>
              <w:t>5</w:t>
            </w:r>
          </w:p>
        </w:tc>
        <w:tc>
          <w:tcPr>
            <w:tcW w:w="1694" w:type="dxa"/>
            <w:noWrap/>
            <w:hideMark/>
          </w:tcPr>
          <w:p w14:paraId="28BAB32A" w14:textId="77777777" w:rsidR="009C1372" w:rsidRPr="00E5201F" w:rsidRDefault="009C1372" w:rsidP="00EF3FB6">
            <w:pPr>
              <w:rPr>
                <w:sz w:val="20"/>
              </w:rPr>
            </w:pPr>
            <w:r w:rsidRPr="00E5201F">
              <w:rPr>
                <w:sz w:val="20"/>
              </w:rPr>
              <w:t>-</w:t>
            </w:r>
          </w:p>
        </w:tc>
      </w:tr>
      <w:tr w:rsidR="009C1372" w:rsidRPr="00996D8A" w14:paraId="3BC7A328" w14:textId="77777777" w:rsidTr="00EF3FB6">
        <w:trPr>
          <w:trHeight w:val="276"/>
          <w:jc w:val="center"/>
        </w:trPr>
        <w:tc>
          <w:tcPr>
            <w:tcW w:w="6380" w:type="dxa"/>
            <w:noWrap/>
            <w:hideMark/>
          </w:tcPr>
          <w:p w14:paraId="26298DCA" w14:textId="77777777" w:rsidR="009C1372" w:rsidRPr="00E5201F" w:rsidRDefault="009C1372" w:rsidP="00EF3FB6">
            <w:pPr>
              <w:rPr>
                <w:sz w:val="20"/>
              </w:rPr>
            </w:pPr>
            <w:proofErr w:type="spellStart"/>
            <w:r w:rsidRPr="00E5201F">
              <w:rPr>
                <w:sz w:val="20"/>
              </w:rPr>
              <w:t>Energieverbrauch</w:t>
            </w:r>
            <w:proofErr w:type="spellEnd"/>
          </w:p>
        </w:tc>
        <w:tc>
          <w:tcPr>
            <w:tcW w:w="986" w:type="dxa"/>
            <w:noWrap/>
            <w:hideMark/>
          </w:tcPr>
          <w:p w14:paraId="23315261" w14:textId="77777777" w:rsidR="009C1372" w:rsidRPr="00E5201F" w:rsidRDefault="009C1372" w:rsidP="00EF3FB6">
            <w:pPr>
              <w:rPr>
                <w:sz w:val="20"/>
              </w:rPr>
            </w:pPr>
            <w:r w:rsidRPr="00E5201F">
              <w:rPr>
                <w:sz w:val="20"/>
              </w:rPr>
              <w:t>0,17</w:t>
            </w:r>
          </w:p>
        </w:tc>
        <w:tc>
          <w:tcPr>
            <w:tcW w:w="1694" w:type="dxa"/>
            <w:noWrap/>
            <w:hideMark/>
          </w:tcPr>
          <w:p w14:paraId="36321E78" w14:textId="77777777" w:rsidR="009C1372" w:rsidRPr="00E5201F" w:rsidRDefault="009C1372" w:rsidP="00EF3FB6">
            <w:pPr>
              <w:rPr>
                <w:sz w:val="20"/>
              </w:rPr>
            </w:pPr>
            <w:r w:rsidRPr="00E5201F">
              <w:rPr>
                <w:sz w:val="20"/>
              </w:rPr>
              <w:t>kWh/km</w:t>
            </w:r>
          </w:p>
        </w:tc>
      </w:tr>
    </w:tbl>
    <w:p w14:paraId="74CB0CE5" w14:textId="163718A1" w:rsidR="009C1372" w:rsidRDefault="009C1372" w:rsidP="009C1372">
      <w:pPr>
        <w:pStyle w:val="Tabellenbeschriftung"/>
      </w:pPr>
      <w:bookmarkStart w:id="503" w:name="_Toc102203927"/>
      <w:bookmarkStart w:id="504" w:name="_Toc102227532"/>
      <w:r>
        <w:t xml:space="preserve">Tabelle </w:t>
      </w:r>
      <w:r w:rsidR="00DE1496">
        <w:fldChar w:fldCharType="begin"/>
      </w:r>
      <w:r w:rsidR="00DE1496">
        <w:instrText xml:space="preserve"> SEQ Tabelle \* ARABIC </w:instrText>
      </w:r>
      <w:r w:rsidR="00DE1496">
        <w:fldChar w:fldCharType="separate"/>
      </w:r>
      <w:r w:rsidR="00761242">
        <w:rPr>
          <w:noProof/>
        </w:rPr>
        <w:t>75</w:t>
      </w:r>
      <w:r w:rsidR="00DE1496">
        <w:rPr>
          <w:noProof/>
        </w:rPr>
        <w:fldChar w:fldCharType="end"/>
      </w:r>
      <w:r>
        <w:t>: Annahmen/Rahmenbedingungen Mobilität</w:t>
      </w:r>
      <w:bookmarkEnd w:id="503"/>
      <w:bookmarkEnd w:id="504"/>
    </w:p>
    <w:tbl>
      <w:tblPr>
        <w:tblStyle w:val="Tabellenraster"/>
        <w:tblW w:w="0" w:type="auto"/>
        <w:jc w:val="center"/>
        <w:tblLook w:val="04A0" w:firstRow="1" w:lastRow="0" w:firstColumn="1" w:lastColumn="0" w:noHBand="0" w:noVBand="1"/>
        <w:tblDescription w:val="Hier werden Rahmenbedingungen für die Simulationen zur Mobilität festgehalten (Regionstyp, Verkehrsleistungen etc.)."/>
      </w:tblPr>
      <w:tblGrid>
        <w:gridCol w:w="5154"/>
        <w:gridCol w:w="1078"/>
        <w:gridCol w:w="1418"/>
      </w:tblGrid>
      <w:tr w:rsidR="009C1372" w:rsidRPr="00996D8A" w14:paraId="4435BAF8" w14:textId="77777777" w:rsidTr="00EF3FB6">
        <w:trPr>
          <w:trHeight w:val="276"/>
          <w:jc w:val="center"/>
        </w:trPr>
        <w:tc>
          <w:tcPr>
            <w:tcW w:w="5154" w:type="dxa"/>
            <w:noWrap/>
            <w:hideMark/>
          </w:tcPr>
          <w:p w14:paraId="2CBAA574" w14:textId="77777777" w:rsidR="009C1372" w:rsidRPr="00E5201F" w:rsidRDefault="009C1372" w:rsidP="00EF3FB6">
            <w:pPr>
              <w:keepNext/>
              <w:keepLines/>
              <w:rPr>
                <w:rFonts w:cstheme="minorHAnsi"/>
                <w:sz w:val="20"/>
                <w:szCs w:val="20"/>
              </w:rPr>
            </w:pPr>
            <w:proofErr w:type="spellStart"/>
            <w:r w:rsidRPr="00E5201F">
              <w:rPr>
                <w:rFonts w:cstheme="minorHAnsi"/>
                <w:sz w:val="20"/>
                <w:szCs w:val="20"/>
              </w:rPr>
              <w:t>Regionstyp</w:t>
            </w:r>
            <w:proofErr w:type="spellEnd"/>
          </w:p>
        </w:tc>
        <w:tc>
          <w:tcPr>
            <w:tcW w:w="1078" w:type="dxa"/>
            <w:noWrap/>
            <w:hideMark/>
          </w:tcPr>
          <w:p w14:paraId="0F6A1B26" w14:textId="77777777" w:rsidR="009C1372" w:rsidRPr="00E5201F" w:rsidRDefault="009C1372" w:rsidP="00EF3FB6">
            <w:pPr>
              <w:keepNext/>
              <w:keepLines/>
              <w:rPr>
                <w:rFonts w:cstheme="minorHAnsi"/>
                <w:sz w:val="20"/>
                <w:szCs w:val="20"/>
              </w:rPr>
            </w:pPr>
            <w:r w:rsidRPr="00E5201F">
              <w:rPr>
                <w:rFonts w:cstheme="minorHAnsi"/>
                <w:sz w:val="20"/>
                <w:szCs w:val="20"/>
              </w:rPr>
              <w:t>93</w:t>
            </w:r>
          </w:p>
        </w:tc>
        <w:tc>
          <w:tcPr>
            <w:tcW w:w="1418" w:type="dxa"/>
            <w:noWrap/>
            <w:hideMark/>
          </w:tcPr>
          <w:p w14:paraId="74A049A2" w14:textId="77777777" w:rsidR="009C1372" w:rsidRPr="00E5201F" w:rsidRDefault="009C1372" w:rsidP="00EF3FB6">
            <w:pPr>
              <w:keepNext/>
              <w:keepLines/>
              <w:rPr>
                <w:rFonts w:cstheme="minorHAnsi"/>
                <w:sz w:val="20"/>
                <w:szCs w:val="20"/>
              </w:rPr>
            </w:pPr>
            <w:r w:rsidRPr="00E5201F">
              <w:rPr>
                <w:rFonts w:cstheme="minorHAnsi"/>
                <w:sz w:val="20"/>
                <w:szCs w:val="20"/>
              </w:rPr>
              <w:t>-</w:t>
            </w:r>
          </w:p>
        </w:tc>
      </w:tr>
      <w:tr w:rsidR="009C1372" w:rsidRPr="00996D8A" w14:paraId="6A260832" w14:textId="77777777" w:rsidTr="00EF3FB6">
        <w:trPr>
          <w:trHeight w:val="276"/>
          <w:jc w:val="center"/>
        </w:trPr>
        <w:tc>
          <w:tcPr>
            <w:tcW w:w="5154" w:type="dxa"/>
            <w:noWrap/>
            <w:hideMark/>
          </w:tcPr>
          <w:p w14:paraId="5C52A451" w14:textId="77777777" w:rsidR="009C1372" w:rsidRPr="009C1372" w:rsidRDefault="009C1372" w:rsidP="00EF3FB6">
            <w:pPr>
              <w:keepNext/>
              <w:keepLines/>
              <w:rPr>
                <w:rFonts w:cstheme="minorHAnsi"/>
                <w:sz w:val="20"/>
                <w:szCs w:val="20"/>
                <w:lang w:val="de-AT"/>
              </w:rPr>
            </w:pPr>
            <w:r w:rsidRPr="009C1372">
              <w:rPr>
                <w:rFonts w:cstheme="minorHAnsi"/>
                <w:sz w:val="20"/>
                <w:szCs w:val="20"/>
                <w:lang w:val="de-AT"/>
              </w:rPr>
              <w:t xml:space="preserve">Zuordnung der Jahres </w:t>
            </w:r>
            <w:proofErr w:type="spellStart"/>
            <w:r w:rsidRPr="009C1372">
              <w:rPr>
                <w:rFonts w:cstheme="minorHAnsi"/>
                <w:sz w:val="20"/>
                <w:szCs w:val="20"/>
                <w:lang w:val="de-AT"/>
              </w:rPr>
              <w:t>mobilität</w:t>
            </w:r>
            <w:proofErr w:type="spellEnd"/>
            <w:r w:rsidRPr="009C1372">
              <w:rPr>
                <w:rFonts w:cstheme="minorHAnsi"/>
                <w:sz w:val="20"/>
                <w:szCs w:val="20"/>
                <w:lang w:val="de-AT"/>
              </w:rPr>
              <w:t xml:space="preserve"> Wohnen</w:t>
            </w:r>
          </w:p>
        </w:tc>
        <w:tc>
          <w:tcPr>
            <w:tcW w:w="1078" w:type="dxa"/>
            <w:noWrap/>
            <w:hideMark/>
          </w:tcPr>
          <w:p w14:paraId="6976AAAA" w14:textId="77777777" w:rsidR="009C1372" w:rsidRPr="00E5201F" w:rsidRDefault="009C1372" w:rsidP="00EF3FB6">
            <w:pPr>
              <w:keepNext/>
              <w:keepLines/>
              <w:rPr>
                <w:rFonts w:cstheme="minorHAnsi"/>
                <w:sz w:val="20"/>
                <w:szCs w:val="20"/>
              </w:rPr>
            </w:pPr>
            <w:r w:rsidRPr="00E5201F">
              <w:rPr>
                <w:rFonts w:cstheme="minorHAnsi"/>
                <w:sz w:val="20"/>
                <w:szCs w:val="20"/>
              </w:rPr>
              <w:t>0,50</w:t>
            </w:r>
          </w:p>
        </w:tc>
        <w:tc>
          <w:tcPr>
            <w:tcW w:w="1418" w:type="dxa"/>
            <w:noWrap/>
            <w:hideMark/>
          </w:tcPr>
          <w:p w14:paraId="087E238A" w14:textId="77777777" w:rsidR="009C1372" w:rsidRPr="00E5201F" w:rsidRDefault="009C1372" w:rsidP="00EF3FB6">
            <w:pPr>
              <w:keepNext/>
              <w:keepLines/>
              <w:rPr>
                <w:rFonts w:cstheme="minorHAnsi"/>
                <w:sz w:val="20"/>
                <w:szCs w:val="20"/>
              </w:rPr>
            </w:pPr>
            <w:r w:rsidRPr="00E5201F">
              <w:rPr>
                <w:rFonts w:cstheme="minorHAnsi"/>
                <w:sz w:val="20"/>
                <w:szCs w:val="20"/>
              </w:rPr>
              <w:t>-</w:t>
            </w:r>
          </w:p>
        </w:tc>
      </w:tr>
      <w:tr w:rsidR="009C1372" w:rsidRPr="00996D8A" w14:paraId="733CEC3F" w14:textId="77777777" w:rsidTr="00EF3FB6">
        <w:trPr>
          <w:trHeight w:val="276"/>
          <w:jc w:val="center"/>
        </w:trPr>
        <w:tc>
          <w:tcPr>
            <w:tcW w:w="5154" w:type="dxa"/>
            <w:noWrap/>
            <w:hideMark/>
          </w:tcPr>
          <w:p w14:paraId="501566AA" w14:textId="77777777" w:rsidR="009C1372" w:rsidRPr="009C1372" w:rsidRDefault="009C1372" w:rsidP="00EF3FB6">
            <w:pPr>
              <w:keepNext/>
              <w:keepLines/>
              <w:rPr>
                <w:rFonts w:cstheme="minorHAnsi"/>
                <w:sz w:val="20"/>
                <w:szCs w:val="20"/>
                <w:lang w:val="de-AT"/>
              </w:rPr>
            </w:pPr>
            <w:r w:rsidRPr="009C1372">
              <w:rPr>
                <w:rFonts w:cstheme="minorHAnsi"/>
                <w:sz w:val="20"/>
                <w:szCs w:val="20"/>
                <w:lang w:val="de-AT"/>
              </w:rPr>
              <w:t xml:space="preserve">Zuordnung der Jahres </w:t>
            </w:r>
            <w:proofErr w:type="spellStart"/>
            <w:r w:rsidRPr="009C1372">
              <w:rPr>
                <w:rFonts w:cstheme="minorHAnsi"/>
                <w:sz w:val="20"/>
                <w:szCs w:val="20"/>
                <w:lang w:val="de-AT"/>
              </w:rPr>
              <w:t>mobilität</w:t>
            </w:r>
            <w:proofErr w:type="spellEnd"/>
            <w:r w:rsidRPr="009C1372">
              <w:rPr>
                <w:rFonts w:cstheme="minorHAnsi"/>
                <w:sz w:val="20"/>
                <w:szCs w:val="20"/>
                <w:lang w:val="de-AT"/>
              </w:rPr>
              <w:t xml:space="preserve"> Büro</w:t>
            </w:r>
          </w:p>
        </w:tc>
        <w:tc>
          <w:tcPr>
            <w:tcW w:w="1078" w:type="dxa"/>
            <w:noWrap/>
            <w:hideMark/>
          </w:tcPr>
          <w:p w14:paraId="6010754D" w14:textId="77777777" w:rsidR="009C1372" w:rsidRPr="00E5201F" w:rsidRDefault="009C1372" w:rsidP="00EF3FB6">
            <w:pPr>
              <w:keepNext/>
              <w:keepLines/>
              <w:rPr>
                <w:rFonts w:cstheme="minorHAnsi"/>
                <w:sz w:val="20"/>
                <w:szCs w:val="20"/>
              </w:rPr>
            </w:pPr>
            <w:r w:rsidRPr="00E5201F">
              <w:rPr>
                <w:rFonts w:cstheme="minorHAnsi"/>
                <w:sz w:val="20"/>
                <w:szCs w:val="20"/>
              </w:rPr>
              <w:t>0,17</w:t>
            </w:r>
          </w:p>
        </w:tc>
        <w:tc>
          <w:tcPr>
            <w:tcW w:w="1418" w:type="dxa"/>
            <w:noWrap/>
            <w:hideMark/>
          </w:tcPr>
          <w:p w14:paraId="7270FA3D" w14:textId="77777777" w:rsidR="009C1372" w:rsidRPr="00E5201F" w:rsidRDefault="009C1372" w:rsidP="00EF3FB6">
            <w:pPr>
              <w:keepNext/>
              <w:keepLines/>
              <w:rPr>
                <w:rFonts w:cstheme="minorHAnsi"/>
                <w:sz w:val="20"/>
                <w:szCs w:val="20"/>
              </w:rPr>
            </w:pPr>
            <w:r w:rsidRPr="00E5201F">
              <w:rPr>
                <w:rFonts w:cstheme="minorHAnsi"/>
                <w:sz w:val="20"/>
                <w:szCs w:val="20"/>
              </w:rPr>
              <w:t>-</w:t>
            </w:r>
          </w:p>
        </w:tc>
      </w:tr>
      <w:tr w:rsidR="009C1372" w:rsidRPr="00996D8A" w14:paraId="5DCDC9B4" w14:textId="77777777" w:rsidTr="00EF3FB6">
        <w:trPr>
          <w:trHeight w:val="276"/>
          <w:jc w:val="center"/>
        </w:trPr>
        <w:tc>
          <w:tcPr>
            <w:tcW w:w="5154" w:type="dxa"/>
            <w:noWrap/>
            <w:hideMark/>
          </w:tcPr>
          <w:p w14:paraId="034010EC" w14:textId="77777777" w:rsidR="009C1372" w:rsidRPr="009C1372" w:rsidRDefault="009C1372" w:rsidP="00EF3FB6">
            <w:pPr>
              <w:keepNext/>
              <w:keepLines/>
              <w:rPr>
                <w:rFonts w:cstheme="minorHAnsi"/>
                <w:sz w:val="20"/>
                <w:szCs w:val="20"/>
                <w:lang w:val="de-AT"/>
              </w:rPr>
            </w:pPr>
            <w:r w:rsidRPr="009C1372">
              <w:rPr>
                <w:rFonts w:cstheme="minorHAnsi"/>
                <w:sz w:val="20"/>
                <w:szCs w:val="20"/>
                <w:lang w:val="de-AT"/>
              </w:rPr>
              <w:t xml:space="preserve">Zuordnung der Jahres </w:t>
            </w:r>
            <w:proofErr w:type="spellStart"/>
            <w:r w:rsidRPr="009C1372">
              <w:rPr>
                <w:rFonts w:cstheme="minorHAnsi"/>
                <w:sz w:val="20"/>
                <w:szCs w:val="20"/>
                <w:lang w:val="de-AT"/>
              </w:rPr>
              <w:t>mobilität</w:t>
            </w:r>
            <w:proofErr w:type="spellEnd"/>
            <w:r w:rsidRPr="009C1372">
              <w:rPr>
                <w:rFonts w:cstheme="minorHAnsi"/>
                <w:sz w:val="20"/>
                <w:szCs w:val="20"/>
                <w:lang w:val="de-AT"/>
              </w:rPr>
              <w:t xml:space="preserve"> Ausbildung</w:t>
            </w:r>
          </w:p>
        </w:tc>
        <w:tc>
          <w:tcPr>
            <w:tcW w:w="1078" w:type="dxa"/>
            <w:noWrap/>
            <w:hideMark/>
          </w:tcPr>
          <w:p w14:paraId="4BD5CDBA" w14:textId="77777777" w:rsidR="009C1372" w:rsidRPr="00E5201F" w:rsidRDefault="009C1372" w:rsidP="00EF3FB6">
            <w:pPr>
              <w:keepNext/>
              <w:keepLines/>
              <w:rPr>
                <w:rFonts w:cstheme="minorHAnsi"/>
                <w:sz w:val="20"/>
                <w:szCs w:val="20"/>
              </w:rPr>
            </w:pPr>
            <w:r w:rsidRPr="00E5201F">
              <w:rPr>
                <w:rFonts w:cstheme="minorHAnsi"/>
                <w:sz w:val="20"/>
                <w:szCs w:val="20"/>
              </w:rPr>
              <w:t>0,03</w:t>
            </w:r>
          </w:p>
        </w:tc>
        <w:tc>
          <w:tcPr>
            <w:tcW w:w="1418" w:type="dxa"/>
            <w:noWrap/>
            <w:hideMark/>
          </w:tcPr>
          <w:p w14:paraId="644247EA" w14:textId="77777777" w:rsidR="009C1372" w:rsidRPr="00E5201F" w:rsidRDefault="009C1372" w:rsidP="00EF3FB6">
            <w:pPr>
              <w:keepNext/>
              <w:keepLines/>
              <w:rPr>
                <w:rFonts w:cstheme="minorHAnsi"/>
                <w:sz w:val="20"/>
                <w:szCs w:val="20"/>
              </w:rPr>
            </w:pPr>
            <w:r w:rsidRPr="00E5201F">
              <w:rPr>
                <w:rFonts w:cstheme="minorHAnsi"/>
                <w:sz w:val="20"/>
                <w:szCs w:val="20"/>
              </w:rPr>
              <w:t>-</w:t>
            </w:r>
          </w:p>
        </w:tc>
      </w:tr>
      <w:tr w:rsidR="009C1372" w:rsidRPr="00996D8A" w14:paraId="558F04B7" w14:textId="77777777" w:rsidTr="00EF3FB6">
        <w:trPr>
          <w:trHeight w:val="276"/>
          <w:jc w:val="center"/>
        </w:trPr>
        <w:tc>
          <w:tcPr>
            <w:tcW w:w="5154" w:type="dxa"/>
            <w:noWrap/>
            <w:hideMark/>
          </w:tcPr>
          <w:p w14:paraId="3ABFD53C" w14:textId="77777777" w:rsidR="009C1372" w:rsidRPr="009C1372" w:rsidRDefault="009C1372" w:rsidP="00EF3FB6">
            <w:pPr>
              <w:keepNext/>
              <w:keepLines/>
              <w:rPr>
                <w:rFonts w:cstheme="minorHAnsi"/>
                <w:sz w:val="20"/>
                <w:szCs w:val="20"/>
                <w:lang w:val="de-AT"/>
              </w:rPr>
            </w:pPr>
            <w:r w:rsidRPr="009C1372">
              <w:rPr>
                <w:rFonts w:cstheme="minorHAnsi"/>
                <w:sz w:val="20"/>
                <w:szCs w:val="20"/>
                <w:lang w:val="de-AT"/>
              </w:rPr>
              <w:t xml:space="preserve">Zuordnung der Jahres </w:t>
            </w:r>
            <w:proofErr w:type="spellStart"/>
            <w:r w:rsidRPr="009C1372">
              <w:rPr>
                <w:rFonts w:cstheme="minorHAnsi"/>
                <w:sz w:val="20"/>
                <w:szCs w:val="20"/>
                <w:lang w:val="de-AT"/>
              </w:rPr>
              <w:t>mobilität</w:t>
            </w:r>
            <w:proofErr w:type="spellEnd"/>
            <w:r w:rsidRPr="009C1372">
              <w:rPr>
                <w:rFonts w:cstheme="minorHAnsi"/>
                <w:sz w:val="20"/>
                <w:szCs w:val="20"/>
                <w:lang w:val="de-AT"/>
              </w:rPr>
              <w:t xml:space="preserve"> Handel</w:t>
            </w:r>
          </w:p>
        </w:tc>
        <w:tc>
          <w:tcPr>
            <w:tcW w:w="1078" w:type="dxa"/>
            <w:noWrap/>
            <w:hideMark/>
          </w:tcPr>
          <w:p w14:paraId="6C642647" w14:textId="77777777" w:rsidR="009C1372" w:rsidRPr="00E5201F" w:rsidRDefault="009C1372" w:rsidP="00EF3FB6">
            <w:pPr>
              <w:keepNext/>
              <w:keepLines/>
              <w:rPr>
                <w:rFonts w:cstheme="minorHAnsi"/>
                <w:sz w:val="20"/>
                <w:szCs w:val="20"/>
              </w:rPr>
            </w:pPr>
            <w:r w:rsidRPr="00E5201F">
              <w:rPr>
                <w:rFonts w:cstheme="minorHAnsi"/>
                <w:sz w:val="20"/>
                <w:szCs w:val="20"/>
              </w:rPr>
              <w:t>0,29</w:t>
            </w:r>
          </w:p>
        </w:tc>
        <w:tc>
          <w:tcPr>
            <w:tcW w:w="1418" w:type="dxa"/>
            <w:noWrap/>
            <w:hideMark/>
          </w:tcPr>
          <w:p w14:paraId="591D5692" w14:textId="77777777" w:rsidR="009C1372" w:rsidRPr="00E5201F" w:rsidRDefault="009C1372" w:rsidP="00EF3FB6">
            <w:pPr>
              <w:keepNext/>
              <w:keepLines/>
              <w:rPr>
                <w:rFonts w:cstheme="minorHAnsi"/>
                <w:sz w:val="20"/>
                <w:szCs w:val="20"/>
              </w:rPr>
            </w:pPr>
            <w:r w:rsidRPr="00E5201F">
              <w:rPr>
                <w:rFonts w:cstheme="minorHAnsi"/>
                <w:sz w:val="20"/>
                <w:szCs w:val="20"/>
              </w:rPr>
              <w:t>-</w:t>
            </w:r>
          </w:p>
        </w:tc>
      </w:tr>
      <w:tr w:rsidR="009C1372" w:rsidRPr="00996D8A" w14:paraId="3C14F1B1" w14:textId="77777777" w:rsidTr="00EF3FB6">
        <w:trPr>
          <w:trHeight w:val="276"/>
          <w:jc w:val="center"/>
        </w:trPr>
        <w:tc>
          <w:tcPr>
            <w:tcW w:w="5154" w:type="dxa"/>
            <w:noWrap/>
            <w:hideMark/>
          </w:tcPr>
          <w:p w14:paraId="6AB4CCF9" w14:textId="77777777" w:rsidR="009C1372" w:rsidRPr="009C1372" w:rsidRDefault="009C1372" w:rsidP="00EF3FB6">
            <w:pPr>
              <w:keepNext/>
              <w:keepLines/>
              <w:rPr>
                <w:rFonts w:cstheme="minorHAnsi"/>
                <w:sz w:val="20"/>
                <w:szCs w:val="20"/>
                <w:lang w:val="de-AT"/>
              </w:rPr>
            </w:pPr>
            <w:r w:rsidRPr="009C1372">
              <w:rPr>
                <w:rFonts w:cstheme="minorHAnsi"/>
                <w:sz w:val="20"/>
                <w:szCs w:val="20"/>
                <w:lang w:val="de-AT"/>
              </w:rPr>
              <w:t>Verkehrsleistung Zu Fuß (pro Person)</w:t>
            </w:r>
          </w:p>
        </w:tc>
        <w:tc>
          <w:tcPr>
            <w:tcW w:w="1078" w:type="dxa"/>
            <w:noWrap/>
            <w:hideMark/>
          </w:tcPr>
          <w:p w14:paraId="35286D42" w14:textId="77777777" w:rsidR="009C1372" w:rsidRPr="00E5201F" w:rsidRDefault="009C1372" w:rsidP="00EF3FB6">
            <w:pPr>
              <w:keepNext/>
              <w:keepLines/>
              <w:rPr>
                <w:rFonts w:cstheme="minorHAnsi"/>
                <w:sz w:val="20"/>
                <w:szCs w:val="20"/>
              </w:rPr>
            </w:pPr>
            <w:r w:rsidRPr="00E5201F">
              <w:rPr>
                <w:rFonts w:cstheme="minorHAnsi"/>
                <w:sz w:val="20"/>
                <w:szCs w:val="20"/>
              </w:rPr>
              <w:t>276,7</w:t>
            </w:r>
          </w:p>
        </w:tc>
        <w:tc>
          <w:tcPr>
            <w:tcW w:w="1418" w:type="dxa"/>
            <w:noWrap/>
            <w:hideMark/>
          </w:tcPr>
          <w:p w14:paraId="6AF46008" w14:textId="77777777" w:rsidR="009C1372" w:rsidRPr="00E5201F" w:rsidRDefault="009C1372" w:rsidP="00EF3FB6">
            <w:pPr>
              <w:keepNext/>
              <w:keepLines/>
              <w:rPr>
                <w:rFonts w:cstheme="minorHAnsi"/>
                <w:sz w:val="20"/>
                <w:szCs w:val="20"/>
              </w:rPr>
            </w:pPr>
            <w:r w:rsidRPr="00E5201F">
              <w:rPr>
                <w:rFonts w:cstheme="minorHAnsi"/>
                <w:sz w:val="20"/>
                <w:szCs w:val="20"/>
              </w:rPr>
              <w:t>km/Person</w:t>
            </w:r>
          </w:p>
        </w:tc>
      </w:tr>
      <w:tr w:rsidR="009C1372" w:rsidRPr="00996D8A" w14:paraId="30CE4630" w14:textId="77777777" w:rsidTr="00EF3FB6">
        <w:trPr>
          <w:trHeight w:val="276"/>
          <w:jc w:val="center"/>
        </w:trPr>
        <w:tc>
          <w:tcPr>
            <w:tcW w:w="5154" w:type="dxa"/>
            <w:noWrap/>
            <w:hideMark/>
          </w:tcPr>
          <w:p w14:paraId="0A88E49A" w14:textId="77777777" w:rsidR="009C1372" w:rsidRPr="00E5201F" w:rsidRDefault="009C1372" w:rsidP="00EF3FB6">
            <w:pPr>
              <w:keepNext/>
              <w:keepLines/>
              <w:rPr>
                <w:rFonts w:cstheme="minorHAnsi"/>
                <w:sz w:val="20"/>
                <w:szCs w:val="20"/>
              </w:rPr>
            </w:pPr>
            <w:proofErr w:type="spellStart"/>
            <w:r w:rsidRPr="00E5201F">
              <w:rPr>
                <w:rFonts w:cstheme="minorHAnsi"/>
                <w:sz w:val="20"/>
                <w:szCs w:val="20"/>
              </w:rPr>
              <w:t>Verkehrsleistung</w:t>
            </w:r>
            <w:proofErr w:type="spellEnd"/>
            <w:r w:rsidRPr="00E5201F">
              <w:rPr>
                <w:rFonts w:cstheme="minorHAnsi"/>
                <w:sz w:val="20"/>
                <w:szCs w:val="20"/>
              </w:rPr>
              <w:t xml:space="preserve"> </w:t>
            </w:r>
            <w:proofErr w:type="spellStart"/>
            <w:r w:rsidRPr="00E5201F">
              <w:rPr>
                <w:rFonts w:cstheme="minorHAnsi"/>
                <w:sz w:val="20"/>
                <w:szCs w:val="20"/>
              </w:rPr>
              <w:t>Fahrrad</w:t>
            </w:r>
            <w:proofErr w:type="spellEnd"/>
            <w:r w:rsidRPr="00E5201F">
              <w:rPr>
                <w:rFonts w:cstheme="minorHAnsi"/>
                <w:sz w:val="20"/>
                <w:szCs w:val="20"/>
              </w:rPr>
              <w:t xml:space="preserve"> (pro Person)</w:t>
            </w:r>
          </w:p>
        </w:tc>
        <w:tc>
          <w:tcPr>
            <w:tcW w:w="1078" w:type="dxa"/>
            <w:noWrap/>
            <w:hideMark/>
          </w:tcPr>
          <w:p w14:paraId="40B69E7E" w14:textId="77777777" w:rsidR="009C1372" w:rsidRPr="00E5201F" w:rsidRDefault="009C1372" w:rsidP="00EF3FB6">
            <w:pPr>
              <w:keepNext/>
              <w:keepLines/>
              <w:rPr>
                <w:rFonts w:cstheme="minorHAnsi"/>
                <w:sz w:val="20"/>
                <w:szCs w:val="20"/>
              </w:rPr>
            </w:pPr>
            <w:r w:rsidRPr="00E5201F">
              <w:rPr>
                <w:rFonts w:cstheme="minorHAnsi"/>
                <w:sz w:val="20"/>
                <w:szCs w:val="20"/>
              </w:rPr>
              <w:t>1</w:t>
            </w:r>
            <w:r>
              <w:rPr>
                <w:rFonts w:cstheme="minorHAnsi"/>
                <w:sz w:val="20"/>
                <w:szCs w:val="20"/>
              </w:rPr>
              <w:t>.</w:t>
            </w:r>
            <w:r w:rsidRPr="00E5201F">
              <w:rPr>
                <w:rFonts w:cstheme="minorHAnsi"/>
                <w:sz w:val="20"/>
                <w:szCs w:val="20"/>
              </w:rPr>
              <w:t>156,5</w:t>
            </w:r>
          </w:p>
        </w:tc>
        <w:tc>
          <w:tcPr>
            <w:tcW w:w="1418" w:type="dxa"/>
            <w:noWrap/>
            <w:hideMark/>
          </w:tcPr>
          <w:p w14:paraId="38EB2A9B" w14:textId="77777777" w:rsidR="009C1372" w:rsidRPr="00E5201F" w:rsidRDefault="009C1372" w:rsidP="00EF3FB6">
            <w:pPr>
              <w:keepNext/>
              <w:keepLines/>
              <w:rPr>
                <w:rFonts w:cstheme="minorHAnsi"/>
                <w:sz w:val="20"/>
                <w:szCs w:val="20"/>
              </w:rPr>
            </w:pPr>
            <w:r w:rsidRPr="00E5201F">
              <w:rPr>
                <w:rFonts w:cstheme="minorHAnsi"/>
                <w:sz w:val="20"/>
                <w:szCs w:val="20"/>
              </w:rPr>
              <w:t>km/Person</w:t>
            </w:r>
          </w:p>
        </w:tc>
      </w:tr>
      <w:tr w:rsidR="009C1372" w:rsidRPr="00996D8A" w14:paraId="615EBC20" w14:textId="77777777" w:rsidTr="00EF3FB6">
        <w:trPr>
          <w:trHeight w:val="276"/>
          <w:jc w:val="center"/>
        </w:trPr>
        <w:tc>
          <w:tcPr>
            <w:tcW w:w="5154" w:type="dxa"/>
            <w:noWrap/>
            <w:hideMark/>
          </w:tcPr>
          <w:p w14:paraId="74677D05" w14:textId="77777777" w:rsidR="009C1372" w:rsidRPr="00E5201F" w:rsidRDefault="009C1372" w:rsidP="00EF3FB6">
            <w:pPr>
              <w:keepNext/>
              <w:keepLines/>
              <w:rPr>
                <w:rFonts w:cstheme="minorHAnsi"/>
                <w:sz w:val="20"/>
                <w:szCs w:val="20"/>
              </w:rPr>
            </w:pPr>
            <w:proofErr w:type="spellStart"/>
            <w:r w:rsidRPr="00E5201F">
              <w:rPr>
                <w:rFonts w:cstheme="minorHAnsi"/>
                <w:sz w:val="20"/>
                <w:szCs w:val="20"/>
              </w:rPr>
              <w:t>Verkehrsleistung</w:t>
            </w:r>
            <w:proofErr w:type="spellEnd"/>
            <w:r w:rsidRPr="00E5201F">
              <w:rPr>
                <w:rFonts w:cstheme="minorHAnsi"/>
                <w:sz w:val="20"/>
                <w:szCs w:val="20"/>
              </w:rPr>
              <w:t xml:space="preserve"> Moped (pro Person)</w:t>
            </w:r>
          </w:p>
        </w:tc>
        <w:tc>
          <w:tcPr>
            <w:tcW w:w="1078" w:type="dxa"/>
            <w:noWrap/>
            <w:hideMark/>
          </w:tcPr>
          <w:p w14:paraId="41342400" w14:textId="77777777" w:rsidR="009C1372" w:rsidRPr="00E5201F" w:rsidRDefault="009C1372" w:rsidP="00EF3FB6">
            <w:pPr>
              <w:keepNext/>
              <w:keepLines/>
              <w:rPr>
                <w:rFonts w:cstheme="minorHAnsi"/>
                <w:sz w:val="20"/>
                <w:szCs w:val="20"/>
              </w:rPr>
            </w:pPr>
            <w:r w:rsidRPr="00E5201F">
              <w:rPr>
                <w:rFonts w:cstheme="minorHAnsi"/>
                <w:sz w:val="20"/>
                <w:szCs w:val="20"/>
              </w:rPr>
              <w:t>84,6</w:t>
            </w:r>
          </w:p>
        </w:tc>
        <w:tc>
          <w:tcPr>
            <w:tcW w:w="1418" w:type="dxa"/>
            <w:noWrap/>
            <w:hideMark/>
          </w:tcPr>
          <w:p w14:paraId="0855DF28" w14:textId="77777777" w:rsidR="009C1372" w:rsidRPr="00E5201F" w:rsidRDefault="009C1372" w:rsidP="00EF3FB6">
            <w:pPr>
              <w:keepNext/>
              <w:keepLines/>
              <w:rPr>
                <w:rFonts w:cstheme="minorHAnsi"/>
                <w:sz w:val="20"/>
                <w:szCs w:val="20"/>
              </w:rPr>
            </w:pPr>
            <w:r w:rsidRPr="00E5201F">
              <w:rPr>
                <w:rFonts w:cstheme="minorHAnsi"/>
                <w:sz w:val="20"/>
                <w:szCs w:val="20"/>
              </w:rPr>
              <w:t>km/Person</w:t>
            </w:r>
          </w:p>
        </w:tc>
      </w:tr>
      <w:tr w:rsidR="009C1372" w:rsidRPr="00996D8A" w14:paraId="0069CF64" w14:textId="77777777" w:rsidTr="00EF3FB6">
        <w:trPr>
          <w:trHeight w:val="276"/>
          <w:jc w:val="center"/>
        </w:trPr>
        <w:tc>
          <w:tcPr>
            <w:tcW w:w="5154" w:type="dxa"/>
            <w:noWrap/>
            <w:hideMark/>
          </w:tcPr>
          <w:p w14:paraId="0A63F31E" w14:textId="77777777" w:rsidR="009C1372" w:rsidRPr="009C1372" w:rsidRDefault="009C1372" w:rsidP="00EF3FB6">
            <w:pPr>
              <w:keepNext/>
              <w:keepLines/>
              <w:rPr>
                <w:rFonts w:cstheme="minorHAnsi"/>
                <w:sz w:val="20"/>
                <w:szCs w:val="20"/>
                <w:lang w:val="de-AT"/>
              </w:rPr>
            </w:pPr>
            <w:r w:rsidRPr="009C1372">
              <w:rPr>
                <w:rFonts w:cstheme="minorHAnsi"/>
                <w:sz w:val="20"/>
                <w:szCs w:val="20"/>
                <w:lang w:val="de-AT"/>
              </w:rPr>
              <w:t>Verkehrsleistung PKW-</w:t>
            </w:r>
            <w:proofErr w:type="spellStart"/>
            <w:r w:rsidRPr="009C1372">
              <w:rPr>
                <w:rFonts w:cstheme="minorHAnsi"/>
                <w:sz w:val="20"/>
                <w:szCs w:val="20"/>
                <w:lang w:val="de-AT"/>
              </w:rPr>
              <w:t>LenkerIn</w:t>
            </w:r>
            <w:proofErr w:type="spellEnd"/>
            <w:r w:rsidRPr="009C1372">
              <w:rPr>
                <w:rFonts w:cstheme="minorHAnsi"/>
                <w:sz w:val="20"/>
                <w:szCs w:val="20"/>
                <w:lang w:val="de-AT"/>
              </w:rPr>
              <w:t xml:space="preserve"> (pro Person)</w:t>
            </w:r>
          </w:p>
        </w:tc>
        <w:tc>
          <w:tcPr>
            <w:tcW w:w="1078" w:type="dxa"/>
            <w:noWrap/>
            <w:hideMark/>
          </w:tcPr>
          <w:p w14:paraId="3772710F" w14:textId="77777777" w:rsidR="009C1372" w:rsidRPr="00E5201F" w:rsidRDefault="009C1372" w:rsidP="00EF3FB6">
            <w:pPr>
              <w:keepNext/>
              <w:keepLines/>
              <w:rPr>
                <w:rFonts w:cstheme="minorHAnsi"/>
                <w:sz w:val="20"/>
                <w:szCs w:val="20"/>
              </w:rPr>
            </w:pPr>
            <w:r w:rsidRPr="00E5201F">
              <w:rPr>
                <w:rFonts w:cstheme="minorHAnsi"/>
                <w:sz w:val="20"/>
                <w:szCs w:val="20"/>
              </w:rPr>
              <w:t>3</w:t>
            </w:r>
            <w:r>
              <w:rPr>
                <w:rFonts w:cstheme="minorHAnsi"/>
                <w:sz w:val="20"/>
                <w:szCs w:val="20"/>
              </w:rPr>
              <w:t>.</w:t>
            </w:r>
            <w:r w:rsidRPr="00E5201F">
              <w:rPr>
                <w:rFonts w:cstheme="minorHAnsi"/>
                <w:sz w:val="20"/>
                <w:szCs w:val="20"/>
              </w:rPr>
              <w:t>523,8</w:t>
            </w:r>
          </w:p>
        </w:tc>
        <w:tc>
          <w:tcPr>
            <w:tcW w:w="1418" w:type="dxa"/>
            <w:noWrap/>
            <w:hideMark/>
          </w:tcPr>
          <w:p w14:paraId="3C6817E7" w14:textId="77777777" w:rsidR="009C1372" w:rsidRPr="00E5201F" w:rsidRDefault="009C1372" w:rsidP="00EF3FB6">
            <w:pPr>
              <w:keepNext/>
              <w:keepLines/>
              <w:rPr>
                <w:rFonts w:cstheme="minorHAnsi"/>
                <w:sz w:val="20"/>
                <w:szCs w:val="20"/>
              </w:rPr>
            </w:pPr>
            <w:r w:rsidRPr="00E5201F">
              <w:rPr>
                <w:rFonts w:cstheme="minorHAnsi"/>
                <w:sz w:val="20"/>
                <w:szCs w:val="20"/>
              </w:rPr>
              <w:t>km/Person</w:t>
            </w:r>
          </w:p>
        </w:tc>
      </w:tr>
      <w:tr w:rsidR="009C1372" w:rsidRPr="00996D8A" w14:paraId="4BA778B8" w14:textId="77777777" w:rsidTr="00EF3FB6">
        <w:trPr>
          <w:trHeight w:val="276"/>
          <w:jc w:val="center"/>
        </w:trPr>
        <w:tc>
          <w:tcPr>
            <w:tcW w:w="5154" w:type="dxa"/>
            <w:noWrap/>
            <w:hideMark/>
          </w:tcPr>
          <w:p w14:paraId="7645D3F7" w14:textId="77777777" w:rsidR="009C1372" w:rsidRPr="009C1372" w:rsidRDefault="009C1372" w:rsidP="00EF3FB6">
            <w:pPr>
              <w:keepNext/>
              <w:keepLines/>
              <w:rPr>
                <w:rFonts w:cstheme="minorHAnsi"/>
                <w:sz w:val="20"/>
                <w:szCs w:val="20"/>
                <w:lang w:val="de-AT"/>
              </w:rPr>
            </w:pPr>
            <w:r w:rsidRPr="009C1372">
              <w:rPr>
                <w:rFonts w:cstheme="minorHAnsi"/>
                <w:sz w:val="20"/>
                <w:szCs w:val="20"/>
                <w:lang w:val="de-AT"/>
              </w:rPr>
              <w:t xml:space="preserve">Verkehrs </w:t>
            </w:r>
            <w:proofErr w:type="spellStart"/>
            <w:r w:rsidRPr="009C1372">
              <w:rPr>
                <w:rFonts w:cstheme="minorHAnsi"/>
                <w:sz w:val="20"/>
                <w:szCs w:val="20"/>
                <w:lang w:val="de-AT"/>
              </w:rPr>
              <w:t>leistung</w:t>
            </w:r>
            <w:proofErr w:type="spellEnd"/>
            <w:r w:rsidRPr="009C1372">
              <w:rPr>
                <w:rFonts w:cstheme="minorHAnsi"/>
                <w:sz w:val="20"/>
                <w:szCs w:val="20"/>
                <w:lang w:val="de-AT"/>
              </w:rPr>
              <w:t xml:space="preserve"> PKW-</w:t>
            </w:r>
            <w:proofErr w:type="spellStart"/>
            <w:r w:rsidRPr="009C1372">
              <w:rPr>
                <w:rFonts w:cstheme="minorHAnsi"/>
                <w:sz w:val="20"/>
                <w:szCs w:val="20"/>
                <w:lang w:val="de-AT"/>
              </w:rPr>
              <w:t>MitfahrerIn</w:t>
            </w:r>
            <w:proofErr w:type="spellEnd"/>
            <w:r w:rsidRPr="009C1372">
              <w:rPr>
                <w:rFonts w:cstheme="minorHAnsi"/>
                <w:sz w:val="20"/>
                <w:szCs w:val="20"/>
                <w:lang w:val="de-AT"/>
              </w:rPr>
              <w:t xml:space="preserve"> (pro Person)</w:t>
            </w:r>
          </w:p>
        </w:tc>
        <w:tc>
          <w:tcPr>
            <w:tcW w:w="1078" w:type="dxa"/>
            <w:noWrap/>
            <w:hideMark/>
          </w:tcPr>
          <w:p w14:paraId="6FE1A41D" w14:textId="77777777" w:rsidR="009C1372" w:rsidRPr="00E5201F" w:rsidRDefault="009C1372" w:rsidP="00EF3FB6">
            <w:pPr>
              <w:keepNext/>
              <w:keepLines/>
              <w:rPr>
                <w:rFonts w:cstheme="minorHAnsi"/>
                <w:sz w:val="20"/>
                <w:szCs w:val="20"/>
              </w:rPr>
            </w:pPr>
            <w:r w:rsidRPr="00E5201F">
              <w:rPr>
                <w:rFonts w:cstheme="minorHAnsi"/>
                <w:sz w:val="20"/>
                <w:szCs w:val="20"/>
              </w:rPr>
              <w:t>1</w:t>
            </w:r>
            <w:r>
              <w:rPr>
                <w:rFonts w:cstheme="minorHAnsi"/>
                <w:sz w:val="20"/>
                <w:szCs w:val="20"/>
              </w:rPr>
              <w:t>.</w:t>
            </w:r>
            <w:r w:rsidRPr="00E5201F">
              <w:rPr>
                <w:rFonts w:cstheme="minorHAnsi"/>
                <w:sz w:val="20"/>
                <w:szCs w:val="20"/>
              </w:rPr>
              <w:t>431,8</w:t>
            </w:r>
          </w:p>
        </w:tc>
        <w:tc>
          <w:tcPr>
            <w:tcW w:w="1418" w:type="dxa"/>
            <w:noWrap/>
            <w:hideMark/>
          </w:tcPr>
          <w:p w14:paraId="3E61DEA7" w14:textId="77777777" w:rsidR="009C1372" w:rsidRPr="00E5201F" w:rsidRDefault="009C1372" w:rsidP="00EF3FB6">
            <w:pPr>
              <w:keepNext/>
              <w:keepLines/>
              <w:rPr>
                <w:rFonts w:cstheme="minorHAnsi"/>
                <w:sz w:val="20"/>
                <w:szCs w:val="20"/>
              </w:rPr>
            </w:pPr>
            <w:r w:rsidRPr="00E5201F">
              <w:rPr>
                <w:rFonts w:cstheme="minorHAnsi"/>
                <w:sz w:val="20"/>
                <w:szCs w:val="20"/>
              </w:rPr>
              <w:t>km/Person</w:t>
            </w:r>
          </w:p>
        </w:tc>
      </w:tr>
      <w:tr w:rsidR="009C1372" w:rsidRPr="00996D8A" w14:paraId="48DF80CE" w14:textId="77777777" w:rsidTr="00EF3FB6">
        <w:trPr>
          <w:trHeight w:val="276"/>
          <w:jc w:val="center"/>
        </w:trPr>
        <w:tc>
          <w:tcPr>
            <w:tcW w:w="5154" w:type="dxa"/>
            <w:noWrap/>
            <w:hideMark/>
          </w:tcPr>
          <w:p w14:paraId="72CF12B1" w14:textId="77777777" w:rsidR="009C1372" w:rsidRPr="009C1372" w:rsidRDefault="009C1372" w:rsidP="00EF3FB6">
            <w:pPr>
              <w:keepNext/>
              <w:keepLines/>
              <w:rPr>
                <w:rFonts w:cstheme="minorHAnsi"/>
                <w:sz w:val="20"/>
                <w:szCs w:val="20"/>
                <w:lang w:val="de-AT"/>
              </w:rPr>
            </w:pPr>
            <w:r w:rsidRPr="009C1372">
              <w:rPr>
                <w:rFonts w:cstheme="minorHAnsi"/>
                <w:sz w:val="20"/>
                <w:szCs w:val="20"/>
                <w:lang w:val="de-AT"/>
              </w:rPr>
              <w:t xml:space="preserve">Verkehrs </w:t>
            </w:r>
            <w:proofErr w:type="spellStart"/>
            <w:r w:rsidRPr="009C1372">
              <w:rPr>
                <w:rFonts w:cstheme="minorHAnsi"/>
                <w:sz w:val="20"/>
                <w:szCs w:val="20"/>
                <w:lang w:val="de-AT"/>
              </w:rPr>
              <w:t>leistung</w:t>
            </w:r>
            <w:proofErr w:type="spellEnd"/>
            <w:r w:rsidRPr="009C1372">
              <w:rPr>
                <w:rFonts w:cstheme="minorHAnsi"/>
                <w:sz w:val="20"/>
                <w:szCs w:val="20"/>
                <w:lang w:val="de-AT"/>
              </w:rPr>
              <w:t xml:space="preserve"> Stadt/ Regionalbus (pro Person)</w:t>
            </w:r>
          </w:p>
        </w:tc>
        <w:tc>
          <w:tcPr>
            <w:tcW w:w="1078" w:type="dxa"/>
            <w:noWrap/>
            <w:hideMark/>
          </w:tcPr>
          <w:p w14:paraId="0D0D0711" w14:textId="77777777" w:rsidR="009C1372" w:rsidRPr="00E5201F" w:rsidRDefault="009C1372" w:rsidP="00EF3FB6">
            <w:pPr>
              <w:keepNext/>
              <w:keepLines/>
              <w:rPr>
                <w:rFonts w:cstheme="minorHAnsi"/>
                <w:sz w:val="20"/>
                <w:szCs w:val="20"/>
              </w:rPr>
            </w:pPr>
            <w:r w:rsidRPr="00E5201F">
              <w:rPr>
                <w:rFonts w:cstheme="minorHAnsi"/>
                <w:sz w:val="20"/>
                <w:szCs w:val="20"/>
              </w:rPr>
              <w:t>139,8</w:t>
            </w:r>
          </w:p>
        </w:tc>
        <w:tc>
          <w:tcPr>
            <w:tcW w:w="1418" w:type="dxa"/>
            <w:noWrap/>
            <w:hideMark/>
          </w:tcPr>
          <w:p w14:paraId="47D4C6E8" w14:textId="77777777" w:rsidR="009C1372" w:rsidRPr="00E5201F" w:rsidRDefault="009C1372" w:rsidP="00EF3FB6">
            <w:pPr>
              <w:keepNext/>
              <w:keepLines/>
              <w:rPr>
                <w:rFonts w:cstheme="minorHAnsi"/>
                <w:sz w:val="20"/>
                <w:szCs w:val="20"/>
              </w:rPr>
            </w:pPr>
            <w:r w:rsidRPr="00E5201F">
              <w:rPr>
                <w:rFonts w:cstheme="minorHAnsi"/>
                <w:sz w:val="20"/>
                <w:szCs w:val="20"/>
              </w:rPr>
              <w:t>km/Person</w:t>
            </w:r>
          </w:p>
        </w:tc>
      </w:tr>
      <w:tr w:rsidR="009C1372" w:rsidRPr="00996D8A" w14:paraId="22B7244A" w14:textId="77777777" w:rsidTr="00EF3FB6">
        <w:trPr>
          <w:trHeight w:val="276"/>
          <w:jc w:val="center"/>
        </w:trPr>
        <w:tc>
          <w:tcPr>
            <w:tcW w:w="5154" w:type="dxa"/>
            <w:noWrap/>
            <w:hideMark/>
          </w:tcPr>
          <w:p w14:paraId="415D4676" w14:textId="77777777" w:rsidR="009C1372" w:rsidRPr="009C1372" w:rsidRDefault="009C1372" w:rsidP="00EF3FB6">
            <w:pPr>
              <w:keepNext/>
              <w:keepLines/>
              <w:rPr>
                <w:rFonts w:cstheme="minorHAnsi"/>
                <w:sz w:val="20"/>
                <w:szCs w:val="20"/>
                <w:lang w:val="de-AT"/>
              </w:rPr>
            </w:pPr>
            <w:r w:rsidRPr="009C1372">
              <w:rPr>
                <w:rFonts w:cstheme="minorHAnsi"/>
                <w:sz w:val="20"/>
                <w:szCs w:val="20"/>
                <w:lang w:val="de-AT"/>
              </w:rPr>
              <w:t xml:space="preserve">Verkehrs </w:t>
            </w:r>
            <w:proofErr w:type="spellStart"/>
            <w:r w:rsidRPr="009C1372">
              <w:rPr>
                <w:rFonts w:cstheme="minorHAnsi"/>
                <w:sz w:val="20"/>
                <w:szCs w:val="20"/>
                <w:lang w:val="de-AT"/>
              </w:rPr>
              <w:t>leistung</w:t>
            </w:r>
            <w:proofErr w:type="spellEnd"/>
            <w:r w:rsidRPr="009C1372">
              <w:rPr>
                <w:rFonts w:cstheme="minorHAnsi"/>
                <w:sz w:val="20"/>
                <w:szCs w:val="20"/>
                <w:lang w:val="de-AT"/>
              </w:rPr>
              <w:t xml:space="preserve"> Straßenbahn/U-Bahn (pro Person)</w:t>
            </w:r>
          </w:p>
        </w:tc>
        <w:tc>
          <w:tcPr>
            <w:tcW w:w="1078" w:type="dxa"/>
            <w:noWrap/>
            <w:hideMark/>
          </w:tcPr>
          <w:p w14:paraId="3264FEBA" w14:textId="77777777" w:rsidR="009C1372" w:rsidRPr="00E5201F" w:rsidRDefault="009C1372" w:rsidP="00EF3FB6">
            <w:pPr>
              <w:keepNext/>
              <w:keepLines/>
              <w:rPr>
                <w:rFonts w:cstheme="minorHAnsi"/>
                <w:sz w:val="20"/>
                <w:szCs w:val="20"/>
              </w:rPr>
            </w:pPr>
            <w:r w:rsidRPr="00E5201F">
              <w:rPr>
                <w:rFonts w:cstheme="minorHAnsi"/>
                <w:sz w:val="20"/>
                <w:szCs w:val="20"/>
              </w:rPr>
              <w:t>2</w:t>
            </w:r>
            <w:r>
              <w:rPr>
                <w:rFonts w:cstheme="minorHAnsi"/>
                <w:sz w:val="20"/>
                <w:szCs w:val="20"/>
              </w:rPr>
              <w:t>.</w:t>
            </w:r>
            <w:r w:rsidRPr="00E5201F">
              <w:rPr>
                <w:rFonts w:cstheme="minorHAnsi"/>
                <w:sz w:val="20"/>
                <w:szCs w:val="20"/>
              </w:rPr>
              <w:t>159,8</w:t>
            </w:r>
          </w:p>
        </w:tc>
        <w:tc>
          <w:tcPr>
            <w:tcW w:w="1418" w:type="dxa"/>
            <w:noWrap/>
            <w:hideMark/>
          </w:tcPr>
          <w:p w14:paraId="678CE196" w14:textId="77777777" w:rsidR="009C1372" w:rsidRPr="00E5201F" w:rsidRDefault="009C1372" w:rsidP="00EF3FB6">
            <w:pPr>
              <w:keepNext/>
              <w:keepLines/>
              <w:rPr>
                <w:rFonts w:cstheme="minorHAnsi"/>
                <w:sz w:val="20"/>
                <w:szCs w:val="20"/>
              </w:rPr>
            </w:pPr>
            <w:r w:rsidRPr="00E5201F">
              <w:rPr>
                <w:rFonts w:cstheme="minorHAnsi"/>
                <w:sz w:val="20"/>
                <w:szCs w:val="20"/>
              </w:rPr>
              <w:t>km/Person</w:t>
            </w:r>
          </w:p>
        </w:tc>
      </w:tr>
      <w:tr w:rsidR="009C1372" w:rsidRPr="00996D8A" w14:paraId="79D78072" w14:textId="77777777" w:rsidTr="00EF3FB6">
        <w:trPr>
          <w:trHeight w:val="276"/>
          <w:jc w:val="center"/>
        </w:trPr>
        <w:tc>
          <w:tcPr>
            <w:tcW w:w="5154" w:type="dxa"/>
            <w:noWrap/>
            <w:hideMark/>
          </w:tcPr>
          <w:p w14:paraId="66F7FAD4" w14:textId="77777777" w:rsidR="009C1372" w:rsidRPr="009C1372" w:rsidRDefault="009C1372" w:rsidP="00EF3FB6">
            <w:pPr>
              <w:keepNext/>
              <w:keepLines/>
              <w:rPr>
                <w:rFonts w:cstheme="minorHAnsi"/>
                <w:sz w:val="20"/>
                <w:szCs w:val="20"/>
                <w:lang w:val="de-AT"/>
              </w:rPr>
            </w:pPr>
            <w:r w:rsidRPr="009C1372">
              <w:rPr>
                <w:rFonts w:cstheme="minorHAnsi"/>
                <w:sz w:val="20"/>
                <w:szCs w:val="20"/>
                <w:lang w:val="de-AT"/>
              </w:rPr>
              <w:t xml:space="preserve">Verkehrs </w:t>
            </w:r>
            <w:proofErr w:type="spellStart"/>
            <w:r w:rsidRPr="009C1372">
              <w:rPr>
                <w:rFonts w:cstheme="minorHAnsi"/>
                <w:sz w:val="20"/>
                <w:szCs w:val="20"/>
                <w:lang w:val="de-AT"/>
              </w:rPr>
              <w:t>leistung</w:t>
            </w:r>
            <w:proofErr w:type="spellEnd"/>
            <w:r w:rsidRPr="009C1372">
              <w:rPr>
                <w:rFonts w:cstheme="minorHAnsi"/>
                <w:sz w:val="20"/>
                <w:szCs w:val="20"/>
                <w:lang w:val="de-AT"/>
              </w:rPr>
              <w:t xml:space="preserve"> Eisenbahn (pro Person)</w:t>
            </w:r>
          </w:p>
        </w:tc>
        <w:tc>
          <w:tcPr>
            <w:tcW w:w="1078" w:type="dxa"/>
            <w:noWrap/>
            <w:hideMark/>
          </w:tcPr>
          <w:p w14:paraId="525E8FF3" w14:textId="77777777" w:rsidR="009C1372" w:rsidRPr="00E5201F" w:rsidRDefault="009C1372" w:rsidP="00EF3FB6">
            <w:pPr>
              <w:keepNext/>
              <w:keepLines/>
              <w:rPr>
                <w:rFonts w:cstheme="minorHAnsi"/>
                <w:sz w:val="20"/>
                <w:szCs w:val="20"/>
              </w:rPr>
            </w:pPr>
            <w:r w:rsidRPr="00E5201F">
              <w:rPr>
                <w:rFonts w:cstheme="minorHAnsi"/>
                <w:sz w:val="20"/>
                <w:szCs w:val="20"/>
              </w:rPr>
              <w:t>1</w:t>
            </w:r>
            <w:r>
              <w:rPr>
                <w:rFonts w:cstheme="minorHAnsi"/>
                <w:sz w:val="20"/>
                <w:szCs w:val="20"/>
              </w:rPr>
              <w:t>.</w:t>
            </w:r>
            <w:r w:rsidRPr="00E5201F">
              <w:rPr>
                <w:rFonts w:cstheme="minorHAnsi"/>
                <w:sz w:val="20"/>
                <w:szCs w:val="20"/>
              </w:rPr>
              <w:t>643,9</w:t>
            </w:r>
          </w:p>
        </w:tc>
        <w:tc>
          <w:tcPr>
            <w:tcW w:w="1418" w:type="dxa"/>
            <w:noWrap/>
            <w:hideMark/>
          </w:tcPr>
          <w:p w14:paraId="10C53D90" w14:textId="77777777" w:rsidR="009C1372" w:rsidRPr="00E5201F" w:rsidRDefault="009C1372" w:rsidP="00EF3FB6">
            <w:pPr>
              <w:keepNext/>
              <w:keepLines/>
              <w:rPr>
                <w:rFonts w:cstheme="minorHAnsi"/>
                <w:sz w:val="20"/>
                <w:szCs w:val="20"/>
              </w:rPr>
            </w:pPr>
            <w:r w:rsidRPr="00E5201F">
              <w:rPr>
                <w:rFonts w:cstheme="minorHAnsi"/>
                <w:sz w:val="20"/>
                <w:szCs w:val="20"/>
              </w:rPr>
              <w:t>km/Person</w:t>
            </w:r>
          </w:p>
        </w:tc>
      </w:tr>
      <w:tr w:rsidR="009C1372" w:rsidRPr="00996D8A" w14:paraId="0D6EE7A0" w14:textId="77777777" w:rsidTr="00EF3FB6">
        <w:trPr>
          <w:trHeight w:val="276"/>
          <w:jc w:val="center"/>
        </w:trPr>
        <w:tc>
          <w:tcPr>
            <w:tcW w:w="5154" w:type="dxa"/>
            <w:noWrap/>
            <w:hideMark/>
          </w:tcPr>
          <w:p w14:paraId="5B678C06" w14:textId="77777777" w:rsidR="009C1372" w:rsidRPr="009C1372" w:rsidRDefault="009C1372" w:rsidP="00EF3FB6">
            <w:pPr>
              <w:keepNext/>
              <w:keepLines/>
              <w:rPr>
                <w:rFonts w:cstheme="minorHAnsi"/>
                <w:sz w:val="20"/>
                <w:szCs w:val="20"/>
                <w:lang w:val="de-AT"/>
              </w:rPr>
            </w:pPr>
            <w:r w:rsidRPr="009C1372">
              <w:rPr>
                <w:rFonts w:cstheme="minorHAnsi"/>
                <w:sz w:val="20"/>
                <w:szCs w:val="20"/>
                <w:lang w:val="de-AT"/>
              </w:rPr>
              <w:t xml:space="preserve">Verkehrs </w:t>
            </w:r>
            <w:proofErr w:type="spellStart"/>
            <w:r w:rsidRPr="009C1372">
              <w:rPr>
                <w:rFonts w:cstheme="minorHAnsi"/>
                <w:sz w:val="20"/>
                <w:szCs w:val="20"/>
                <w:lang w:val="de-AT"/>
              </w:rPr>
              <w:t>leistung</w:t>
            </w:r>
            <w:proofErr w:type="spellEnd"/>
            <w:r w:rsidRPr="009C1372">
              <w:rPr>
                <w:rFonts w:cstheme="minorHAnsi"/>
                <w:sz w:val="20"/>
                <w:szCs w:val="20"/>
                <w:lang w:val="de-AT"/>
              </w:rPr>
              <w:t xml:space="preserve"> Reisebus (pro Person)</w:t>
            </w:r>
          </w:p>
        </w:tc>
        <w:tc>
          <w:tcPr>
            <w:tcW w:w="1078" w:type="dxa"/>
            <w:noWrap/>
            <w:hideMark/>
          </w:tcPr>
          <w:p w14:paraId="2E73B0B3" w14:textId="77777777" w:rsidR="009C1372" w:rsidRPr="00E5201F" w:rsidRDefault="009C1372" w:rsidP="00EF3FB6">
            <w:pPr>
              <w:keepNext/>
              <w:keepLines/>
              <w:rPr>
                <w:rFonts w:cstheme="minorHAnsi"/>
                <w:sz w:val="20"/>
                <w:szCs w:val="20"/>
              </w:rPr>
            </w:pPr>
            <w:r w:rsidRPr="00E5201F">
              <w:rPr>
                <w:rFonts w:cstheme="minorHAnsi"/>
                <w:sz w:val="20"/>
                <w:szCs w:val="20"/>
              </w:rPr>
              <w:t>78,9</w:t>
            </w:r>
          </w:p>
        </w:tc>
        <w:tc>
          <w:tcPr>
            <w:tcW w:w="1418" w:type="dxa"/>
            <w:noWrap/>
            <w:hideMark/>
          </w:tcPr>
          <w:p w14:paraId="274E99CC" w14:textId="77777777" w:rsidR="009C1372" w:rsidRPr="00E5201F" w:rsidRDefault="009C1372" w:rsidP="00EF3FB6">
            <w:pPr>
              <w:keepNext/>
              <w:keepLines/>
              <w:rPr>
                <w:rFonts w:cstheme="minorHAnsi"/>
                <w:sz w:val="20"/>
                <w:szCs w:val="20"/>
              </w:rPr>
            </w:pPr>
            <w:r w:rsidRPr="00E5201F">
              <w:rPr>
                <w:rFonts w:cstheme="minorHAnsi"/>
                <w:sz w:val="20"/>
                <w:szCs w:val="20"/>
              </w:rPr>
              <w:t>km/Person</w:t>
            </w:r>
          </w:p>
        </w:tc>
      </w:tr>
    </w:tbl>
    <w:p w14:paraId="72B8A7A9" w14:textId="22268DEA" w:rsidR="009C1372" w:rsidRDefault="009C1372" w:rsidP="009C1372">
      <w:pPr>
        <w:pStyle w:val="Tabellenbeschriftung"/>
      </w:pPr>
      <w:bookmarkStart w:id="505" w:name="_Toc102203928"/>
      <w:bookmarkStart w:id="506" w:name="_Toc102227533"/>
      <w:r>
        <w:t xml:space="preserve">Tabelle </w:t>
      </w:r>
      <w:r w:rsidR="00DE1496">
        <w:fldChar w:fldCharType="begin"/>
      </w:r>
      <w:r w:rsidR="00DE1496">
        <w:instrText xml:space="preserve"> SEQ Tabelle \* ARABIC </w:instrText>
      </w:r>
      <w:r w:rsidR="00DE1496">
        <w:fldChar w:fldCharType="separate"/>
      </w:r>
      <w:r w:rsidR="00761242">
        <w:rPr>
          <w:noProof/>
        </w:rPr>
        <w:t>76</w:t>
      </w:r>
      <w:r w:rsidR="00DE1496">
        <w:rPr>
          <w:noProof/>
        </w:rPr>
        <w:fldChar w:fldCharType="end"/>
      </w:r>
      <w:r>
        <w:t>: Annahmen/Rahmenbedingungen Lasten und Bedarfe</w:t>
      </w:r>
      <w:bookmarkEnd w:id="505"/>
      <w:bookmarkEnd w:id="506"/>
    </w:p>
    <w:tbl>
      <w:tblPr>
        <w:tblStyle w:val="Tabellenraster"/>
        <w:tblW w:w="0" w:type="auto"/>
        <w:jc w:val="center"/>
        <w:tblLook w:val="04A0" w:firstRow="1" w:lastRow="0" w:firstColumn="1" w:lastColumn="0" w:noHBand="0" w:noVBand="1"/>
        <w:tblDescription w:val="Hier werden Rahmenbedingungen für die Simulationen zu inneren Lasten und Bedarfen festgehalten (Lasten im Sommer/Winter, Regelung, Beleuchtung etc.)."/>
      </w:tblPr>
      <w:tblGrid>
        <w:gridCol w:w="3177"/>
        <w:gridCol w:w="977"/>
        <w:gridCol w:w="944"/>
        <w:gridCol w:w="993"/>
        <w:gridCol w:w="992"/>
        <w:gridCol w:w="1701"/>
      </w:tblGrid>
      <w:tr w:rsidR="009C1372" w:rsidRPr="00996D8A" w14:paraId="68E14BF3" w14:textId="77777777" w:rsidTr="00EF3FB6">
        <w:trPr>
          <w:trHeight w:val="276"/>
          <w:jc w:val="center"/>
        </w:trPr>
        <w:tc>
          <w:tcPr>
            <w:tcW w:w="3177" w:type="dxa"/>
            <w:noWrap/>
            <w:hideMark/>
          </w:tcPr>
          <w:p w14:paraId="3104E3A0" w14:textId="77777777" w:rsidR="009C1372" w:rsidRPr="009C1372" w:rsidRDefault="009C1372" w:rsidP="00EF3FB6">
            <w:pPr>
              <w:jc w:val="center"/>
              <w:rPr>
                <w:b/>
                <w:sz w:val="20"/>
                <w:lang w:val="de-AT"/>
              </w:rPr>
            </w:pPr>
          </w:p>
        </w:tc>
        <w:tc>
          <w:tcPr>
            <w:tcW w:w="977" w:type="dxa"/>
            <w:noWrap/>
            <w:hideMark/>
          </w:tcPr>
          <w:p w14:paraId="239D33E3" w14:textId="77777777" w:rsidR="009C1372" w:rsidRPr="00E5201F" w:rsidRDefault="009C1372" w:rsidP="00EF3FB6">
            <w:pPr>
              <w:jc w:val="center"/>
              <w:rPr>
                <w:b/>
                <w:sz w:val="20"/>
              </w:rPr>
            </w:pPr>
            <w:proofErr w:type="spellStart"/>
            <w:r w:rsidRPr="00E5201F">
              <w:rPr>
                <w:b/>
                <w:sz w:val="20"/>
              </w:rPr>
              <w:t>Wohnen</w:t>
            </w:r>
            <w:proofErr w:type="spellEnd"/>
          </w:p>
        </w:tc>
        <w:tc>
          <w:tcPr>
            <w:tcW w:w="944" w:type="dxa"/>
            <w:noWrap/>
            <w:hideMark/>
          </w:tcPr>
          <w:p w14:paraId="60DC5F3C" w14:textId="77777777" w:rsidR="009C1372" w:rsidRPr="00E5201F" w:rsidRDefault="009C1372" w:rsidP="00EF3FB6">
            <w:pPr>
              <w:jc w:val="center"/>
              <w:rPr>
                <w:b/>
                <w:sz w:val="20"/>
              </w:rPr>
            </w:pPr>
            <w:proofErr w:type="spellStart"/>
            <w:r w:rsidRPr="00E5201F">
              <w:rPr>
                <w:b/>
                <w:sz w:val="20"/>
              </w:rPr>
              <w:t>Büro</w:t>
            </w:r>
            <w:proofErr w:type="spellEnd"/>
          </w:p>
        </w:tc>
        <w:tc>
          <w:tcPr>
            <w:tcW w:w="993" w:type="dxa"/>
            <w:noWrap/>
            <w:hideMark/>
          </w:tcPr>
          <w:p w14:paraId="013E5D7D" w14:textId="77777777" w:rsidR="009C1372" w:rsidRPr="00E5201F" w:rsidRDefault="009C1372" w:rsidP="00EF3FB6">
            <w:pPr>
              <w:jc w:val="center"/>
              <w:rPr>
                <w:b/>
                <w:sz w:val="20"/>
              </w:rPr>
            </w:pPr>
            <w:proofErr w:type="spellStart"/>
            <w:r w:rsidRPr="00E5201F">
              <w:rPr>
                <w:b/>
                <w:sz w:val="20"/>
              </w:rPr>
              <w:t>Kiga</w:t>
            </w:r>
            <w:proofErr w:type="spellEnd"/>
          </w:p>
        </w:tc>
        <w:tc>
          <w:tcPr>
            <w:tcW w:w="992" w:type="dxa"/>
            <w:noWrap/>
            <w:hideMark/>
          </w:tcPr>
          <w:p w14:paraId="50952BF9" w14:textId="77777777" w:rsidR="009C1372" w:rsidRPr="00E5201F" w:rsidRDefault="009C1372" w:rsidP="00EF3FB6">
            <w:pPr>
              <w:jc w:val="center"/>
              <w:rPr>
                <w:b/>
                <w:sz w:val="20"/>
              </w:rPr>
            </w:pPr>
            <w:r w:rsidRPr="00E5201F">
              <w:rPr>
                <w:b/>
                <w:sz w:val="20"/>
              </w:rPr>
              <w:t>Handel</w:t>
            </w:r>
          </w:p>
        </w:tc>
        <w:tc>
          <w:tcPr>
            <w:tcW w:w="1701" w:type="dxa"/>
            <w:noWrap/>
            <w:hideMark/>
          </w:tcPr>
          <w:p w14:paraId="05C4C5B4" w14:textId="77777777" w:rsidR="009C1372" w:rsidRPr="00E5201F" w:rsidRDefault="009C1372" w:rsidP="00EF3FB6">
            <w:pPr>
              <w:jc w:val="center"/>
              <w:rPr>
                <w:b/>
                <w:sz w:val="20"/>
              </w:rPr>
            </w:pPr>
          </w:p>
        </w:tc>
      </w:tr>
      <w:tr w:rsidR="009C1372" w:rsidRPr="00996D8A" w14:paraId="1304C03D" w14:textId="77777777" w:rsidTr="00EF3FB6">
        <w:trPr>
          <w:trHeight w:val="276"/>
          <w:jc w:val="center"/>
        </w:trPr>
        <w:tc>
          <w:tcPr>
            <w:tcW w:w="3177" w:type="dxa"/>
            <w:noWrap/>
            <w:hideMark/>
          </w:tcPr>
          <w:p w14:paraId="262BA702" w14:textId="77777777" w:rsidR="009C1372" w:rsidRPr="009C1372" w:rsidRDefault="009C1372" w:rsidP="00EF3FB6">
            <w:pPr>
              <w:rPr>
                <w:sz w:val="20"/>
                <w:lang w:val="de-AT"/>
              </w:rPr>
            </w:pPr>
            <w:r w:rsidRPr="009C1372">
              <w:rPr>
                <w:sz w:val="20"/>
                <w:lang w:val="de-AT"/>
              </w:rPr>
              <w:lastRenderedPageBreak/>
              <w:t>Innere Wärmen Sommer gesamt inkl. Verdunstungskälte</w:t>
            </w:r>
          </w:p>
        </w:tc>
        <w:tc>
          <w:tcPr>
            <w:tcW w:w="977" w:type="dxa"/>
            <w:noWrap/>
            <w:hideMark/>
          </w:tcPr>
          <w:p w14:paraId="73B2C99F" w14:textId="77777777" w:rsidR="009C1372" w:rsidRPr="00E5201F" w:rsidRDefault="009C1372" w:rsidP="00EF3FB6">
            <w:pPr>
              <w:rPr>
                <w:sz w:val="20"/>
              </w:rPr>
            </w:pPr>
            <w:r w:rsidRPr="00E5201F">
              <w:rPr>
                <w:sz w:val="20"/>
              </w:rPr>
              <w:t>56,9</w:t>
            </w:r>
          </w:p>
        </w:tc>
        <w:tc>
          <w:tcPr>
            <w:tcW w:w="944" w:type="dxa"/>
            <w:noWrap/>
            <w:hideMark/>
          </w:tcPr>
          <w:p w14:paraId="2CEDC70F" w14:textId="77777777" w:rsidR="009C1372" w:rsidRPr="00E5201F" w:rsidRDefault="009C1372" w:rsidP="00EF3FB6">
            <w:pPr>
              <w:rPr>
                <w:sz w:val="20"/>
              </w:rPr>
            </w:pPr>
            <w:r w:rsidRPr="00E5201F">
              <w:rPr>
                <w:sz w:val="20"/>
              </w:rPr>
              <w:t>75,3</w:t>
            </w:r>
          </w:p>
        </w:tc>
        <w:tc>
          <w:tcPr>
            <w:tcW w:w="993" w:type="dxa"/>
            <w:noWrap/>
            <w:hideMark/>
          </w:tcPr>
          <w:p w14:paraId="38FA4C50" w14:textId="77777777" w:rsidR="009C1372" w:rsidRPr="00E5201F" w:rsidRDefault="009C1372" w:rsidP="00EF3FB6">
            <w:pPr>
              <w:rPr>
                <w:sz w:val="20"/>
              </w:rPr>
            </w:pPr>
            <w:r w:rsidRPr="00E5201F">
              <w:rPr>
                <w:sz w:val="20"/>
              </w:rPr>
              <w:t>54,0</w:t>
            </w:r>
          </w:p>
        </w:tc>
        <w:tc>
          <w:tcPr>
            <w:tcW w:w="992" w:type="dxa"/>
            <w:noWrap/>
            <w:hideMark/>
          </w:tcPr>
          <w:p w14:paraId="754E65F0" w14:textId="77777777" w:rsidR="009C1372" w:rsidRPr="00E5201F" w:rsidRDefault="009C1372" w:rsidP="00EF3FB6">
            <w:pPr>
              <w:rPr>
                <w:sz w:val="20"/>
              </w:rPr>
            </w:pPr>
            <w:r w:rsidRPr="00E5201F">
              <w:rPr>
                <w:sz w:val="20"/>
              </w:rPr>
              <w:t>80,8</w:t>
            </w:r>
          </w:p>
        </w:tc>
        <w:tc>
          <w:tcPr>
            <w:tcW w:w="1701" w:type="dxa"/>
            <w:noWrap/>
            <w:hideMark/>
          </w:tcPr>
          <w:p w14:paraId="5BA98FF6" w14:textId="77777777" w:rsidR="009C1372" w:rsidRPr="00E5201F" w:rsidRDefault="009C1372" w:rsidP="00EF3FB6">
            <w:pPr>
              <w:rPr>
                <w:sz w:val="20"/>
              </w:rPr>
            </w:pPr>
            <w:r w:rsidRPr="00E5201F">
              <w:rPr>
                <w:sz w:val="20"/>
              </w:rPr>
              <w:t>kWh/m²</w:t>
            </w:r>
            <w:r w:rsidRPr="009D16BC">
              <w:rPr>
                <w:sz w:val="20"/>
                <w:vertAlign w:val="subscript"/>
              </w:rPr>
              <w:t>NGF</w:t>
            </w:r>
            <w:r w:rsidRPr="00E5201F">
              <w:rPr>
                <w:sz w:val="20"/>
              </w:rPr>
              <w:t>a</w:t>
            </w:r>
          </w:p>
        </w:tc>
      </w:tr>
      <w:tr w:rsidR="009C1372" w:rsidRPr="00996D8A" w14:paraId="25591626" w14:textId="77777777" w:rsidTr="00EF3FB6">
        <w:trPr>
          <w:trHeight w:val="276"/>
          <w:jc w:val="center"/>
        </w:trPr>
        <w:tc>
          <w:tcPr>
            <w:tcW w:w="3177" w:type="dxa"/>
            <w:noWrap/>
            <w:hideMark/>
          </w:tcPr>
          <w:p w14:paraId="384F9EE8" w14:textId="77777777" w:rsidR="009C1372" w:rsidRPr="009C1372" w:rsidRDefault="009C1372" w:rsidP="00EF3FB6">
            <w:pPr>
              <w:rPr>
                <w:sz w:val="20"/>
                <w:lang w:val="de-AT"/>
              </w:rPr>
            </w:pPr>
            <w:r w:rsidRPr="009C1372">
              <w:rPr>
                <w:sz w:val="20"/>
                <w:lang w:val="de-AT"/>
              </w:rPr>
              <w:t>Innere Wärmen Winter gesamt inkl. Verdunstungskälte</w:t>
            </w:r>
          </w:p>
        </w:tc>
        <w:tc>
          <w:tcPr>
            <w:tcW w:w="977" w:type="dxa"/>
            <w:noWrap/>
            <w:hideMark/>
          </w:tcPr>
          <w:p w14:paraId="618FED57" w14:textId="77777777" w:rsidR="009C1372" w:rsidRPr="00E5201F" w:rsidRDefault="009C1372" w:rsidP="00EF3FB6">
            <w:pPr>
              <w:rPr>
                <w:sz w:val="20"/>
              </w:rPr>
            </w:pPr>
            <w:r w:rsidRPr="00E5201F">
              <w:rPr>
                <w:sz w:val="20"/>
              </w:rPr>
              <w:t>28,5</w:t>
            </w:r>
          </w:p>
        </w:tc>
        <w:tc>
          <w:tcPr>
            <w:tcW w:w="944" w:type="dxa"/>
            <w:noWrap/>
            <w:hideMark/>
          </w:tcPr>
          <w:p w14:paraId="6991123F" w14:textId="77777777" w:rsidR="009C1372" w:rsidRPr="00E5201F" w:rsidRDefault="009C1372" w:rsidP="00EF3FB6">
            <w:pPr>
              <w:rPr>
                <w:sz w:val="20"/>
              </w:rPr>
            </w:pPr>
            <w:r w:rsidRPr="00E5201F">
              <w:rPr>
                <w:sz w:val="20"/>
              </w:rPr>
              <w:t>d</w:t>
            </w:r>
          </w:p>
        </w:tc>
        <w:tc>
          <w:tcPr>
            <w:tcW w:w="993" w:type="dxa"/>
            <w:noWrap/>
            <w:hideMark/>
          </w:tcPr>
          <w:p w14:paraId="7D75ED73" w14:textId="77777777" w:rsidR="009C1372" w:rsidRPr="00E5201F" w:rsidRDefault="009C1372" w:rsidP="00EF3FB6">
            <w:pPr>
              <w:rPr>
                <w:sz w:val="20"/>
              </w:rPr>
            </w:pPr>
            <w:r w:rsidRPr="00E5201F">
              <w:rPr>
                <w:sz w:val="20"/>
              </w:rPr>
              <w:t>27,0</w:t>
            </w:r>
          </w:p>
        </w:tc>
        <w:tc>
          <w:tcPr>
            <w:tcW w:w="992" w:type="dxa"/>
            <w:noWrap/>
            <w:hideMark/>
          </w:tcPr>
          <w:p w14:paraId="30234A91" w14:textId="77777777" w:rsidR="009C1372" w:rsidRPr="00E5201F" w:rsidRDefault="009C1372" w:rsidP="00EF3FB6">
            <w:pPr>
              <w:rPr>
                <w:sz w:val="20"/>
              </w:rPr>
            </w:pPr>
            <w:r w:rsidRPr="00E5201F">
              <w:rPr>
                <w:sz w:val="20"/>
              </w:rPr>
              <w:t>40,4</w:t>
            </w:r>
          </w:p>
        </w:tc>
        <w:tc>
          <w:tcPr>
            <w:tcW w:w="1701" w:type="dxa"/>
            <w:noWrap/>
            <w:hideMark/>
          </w:tcPr>
          <w:p w14:paraId="54F064D5" w14:textId="77777777" w:rsidR="009C1372" w:rsidRPr="00E5201F" w:rsidRDefault="009C1372" w:rsidP="00EF3FB6">
            <w:pPr>
              <w:rPr>
                <w:sz w:val="20"/>
              </w:rPr>
            </w:pPr>
            <w:r w:rsidRPr="00E5201F">
              <w:rPr>
                <w:sz w:val="20"/>
              </w:rPr>
              <w:t>kWh/m²</w:t>
            </w:r>
            <w:r w:rsidRPr="009D16BC">
              <w:rPr>
                <w:sz w:val="20"/>
                <w:vertAlign w:val="subscript"/>
              </w:rPr>
              <w:t>NGF</w:t>
            </w:r>
            <w:r w:rsidRPr="00E5201F">
              <w:rPr>
                <w:sz w:val="20"/>
              </w:rPr>
              <w:t>a</w:t>
            </w:r>
          </w:p>
        </w:tc>
      </w:tr>
      <w:tr w:rsidR="009C1372" w:rsidRPr="00996D8A" w14:paraId="7784D526" w14:textId="77777777" w:rsidTr="00EF3FB6">
        <w:trPr>
          <w:trHeight w:val="276"/>
          <w:jc w:val="center"/>
        </w:trPr>
        <w:tc>
          <w:tcPr>
            <w:tcW w:w="3177" w:type="dxa"/>
            <w:noWrap/>
            <w:hideMark/>
          </w:tcPr>
          <w:p w14:paraId="65B37051" w14:textId="77777777" w:rsidR="009C1372" w:rsidRPr="00E5201F" w:rsidRDefault="009C1372" w:rsidP="00EF3FB6">
            <w:pPr>
              <w:rPr>
                <w:sz w:val="20"/>
              </w:rPr>
            </w:pPr>
            <w:proofErr w:type="spellStart"/>
            <w:r w:rsidRPr="00E5201F">
              <w:rPr>
                <w:sz w:val="20"/>
              </w:rPr>
              <w:t>Warmwasserwärmebedarf</w:t>
            </w:r>
            <w:proofErr w:type="spellEnd"/>
          </w:p>
        </w:tc>
        <w:tc>
          <w:tcPr>
            <w:tcW w:w="977" w:type="dxa"/>
            <w:noWrap/>
            <w:hideMark/>
          </w:tcPr>
          <w:p w14:paraId="2FE8BC54" w14:textId="77777777" w:rsidR="009C1372" w:rsidRPr="00E5201F" w:rsidRDefault="009C1372" w:rsidP="00EF3FB6">
            <w:pPr>
              <w:rPr>
                <w:sz w:val="20"/>
              </w:rPr>
            </w:pPr>
            <w:r w:rsidRPr="00E5201F">
              <w:rPr>
                <w:sz w:val="20"/>
              </w:rPr>
              <w:t>12,8</w:t>
            </w:r>
          </w:p>
        </w:tc>
        <w:tc>
          <w:tcPr>
            <w:tcW w:w="944" w:type="dxa"/>
            <w:noWrap/>
            <w:hideMark/>
          </w:tcPr>
          <w:p w14:paraId="0E8DA162" w14:textId="77777777" w:rsidR="009C1372" w:rsidRPr="00E5201F" w:rsidRDefault="009C1372" w:rsidP="00EF3FB6">
            <w:pPr>
              <w:rPr>
                <w:sz w:val="20"/>
              </w:rPr>
            </w:pPr>
            <w:r w:rsidRPr="00E5201F">
              <w:rPr>
                <w:sz w:val="20"/>
              </w:rPr>
              <w:t>3,0</w:t>
            </w:r>
          </w:p>
        </w:tc>
        <w:tc>
          <w:tcPr>
            <w:tcW w:w="993" w:type="dxa"/>
            <w:noWrap/>
            <w:hideMark/>
          </w:tcPr>
          <w:p w14:paraId="6A74EF49" w14:textId="77777777" w:rsidR="009C1372" w:rsidRPr="00E5201F" w:rsidRDefault="009C1372" w:rsidP="00EF3FB6">
            <w:pPr>
              <w:rPr>
                <w:sz w:val="20"/>
              </w:rPr>
            </w:pPr>
            <w:r w:rsidRPr="00E5201F">
              <w:rPr>
                <w:sz w:val="20"/>
              </w:rPr>
              <w:t>3,4</w:t>
            </w:r>
          </w:p>
        </w:tc>
        <w:tc>
          <w:tcPr>
            <w:tcW w:w="992" w:type="dxa"/>
            <w:noWrap/>
            <w:hideMark/>
          </w:tcPr>
          <w:p w14:paraId="230CB6B0" w14:textId="77777777" w:rsidR="009C1372" w:rsidRPr="00E5201F" w:rsidRDefault="009C1372" w:rsidP="00EF3FB6">
            <w:pPr>
              <w:rPr>
                <w:sz w:val="20"/>
              </w:rPr>
            </w:pPr>
            <w:r w:rsidRPr="00E5201F">
              <w:rPr>
                <w:sz w:val="20"/>
              </w:rPr>
              <w:t>6,3</w:t>
            </w:r>
          </w:p>
        </w:tc>
        <w:tc>
          <w:tcPr>
            <w:tcW w:w="1701" w:type="dxa"/>
            <w:noWrap/>
            <w:hideMark/>
          </w:tcPr>
          <w:p w14:paraId="39C93862" w14:textId="77777777" w:rsidR="009C1372" w:rsidRPr="00E5201F" w:rsidRDefault="009C1372" w:rsidP="00EF3FB6">
            <w:pPr>
              <w:rPr>
                <w:sz w:val="20"/>
              </w:rPr>
            </w:pPr>
            <w:r w:rsidRPr="00E5201F">
              <w:rPr>
                <w:sz w:val="20"/>
              </w:rPr>
              <w:t>kWh/m²</w:t>
            </w:r>
            <w:r w:rsidRPr="009D16BC">
              <w:rPr>
                <w:sz w:val="20"/>
                <w:vertAlign w:val="subscript"/>
              </w:rPr>
              <w:t>NGF</w:t>
            </w:r>
            <w:r w:rsidRPr="00E5201F">
              <w:rPr>
                <w:sz w:val="20"/>
              </w:rPr>
              <w:t>a</w:t>
            </w:r>
          </w:p>
        </w:tc>
      </w:tr>
      <w:tr w:rsidR="009C1372" w:rsidRPr="00996D8A" w14:paraId="63F0B2FD" w14:textId="77777777" w:rsidTr="00EF3FB6">
        <w:trPr>
          <w:trHeight w:val="276"/>
          <w:jc w:val="center"/>
        </w:trPr>
        <w:tc>
          <w:tcPr>
            <w:tcW w:w="3177" w:type="dxa"/>
            <w:noWrap/>
            <w:hideMark/>
          </w:tcPr>
          <w:p w14:paraId="3DF212EF" w14:textId="77777777" w:rsidR="009C1372" w:rsidRPr="00E5201F" w:rsidRDefault="009C1372" w:rsidP="00EF3FB6">
            <w:pPr>
              <w:rPr>
                <w:sz w:val="20"/>
              </w:rPr>
            </w:pPr>
            <w:proofErr w:type="spellStart"/>
            <w:r w:rsidRPr="00E5201F">
              <w:rPr>
                <w:sz w:val="20"/>
              </w:rPr>
              <w:t>Aufzug</w:t>
            </w:r>
            <w:proofErr w:type="spellEnd"/>
            <w:r w:rsidRPr="00E5201F">
              <w:rPr>
                <w:sz w:val="20"/>
              </w:rPr>
              <w:t xml:space="preserve">, </w:t>
            </w:r>
            <w:proofErr w:type="spellStart"/>
            <w:r w:rsidRPr="00E5201F">
              <w:rPr>
                <w:sz w:val="20"/>
              </w:rPr>
              <w:t>Regelung</w:t>
            </w:r>
            <w:proofErr w:type="spellEnd"/>
            <w:r w:rsidRPr="00E5201F">
              <w:rPr>
                <w:sz w:val="20"/>
              </w:rPr>
              <w:t xml:space="preserve"> etc.</w:t>
            </w:r>
          </w:p>
        </w:tc>
        <w:tc>
          <w:tcPr>
            <w:tcW w:w="977" w:type="dxa"/>
            <w:noWrap/>
            <w:hideMark/>
          </w:tcPr>
          <w:p w14:paraId="0ACD25AE" w14:textId="77777777" w:rsidR="009C1372" w:rsidRPr="00E5201F" w:rsidRDefault="009C1372" w:rsidP="00EF3FB6">
            <w:pPr>
              <w:rPr>
                <w:sz w:val="20"/>
              </w:rPr>
            </w:pPr>
            <w:r w:rsidRPr="00E5201F">
              <w:rPr>
                <w:sz w:val="20"/>
              </w:rPr>
              <w:t>1,8</w:t>
            </w:r>
          </w:p>
        </w:tc>
        <w:tc>
          <w:tcPr>
            <w:tcW w:w="944" w:type="dxa"/>
            <w:noWrap/>
            <w:hideMark/>
          </w:tcPr>
          <w:p w14:paraId="7B2B494B" w14:textId="77777777" w:rsidR="009C1372" w:rsidRPr="00E5201F" w:rsidRDefault="009C1372" w:rsidP="00EF3FB6">
            <w:pPr>
              <w:rPr>
                <w:sz w:val="20"/>
              </w:rPr>
            </w:pPr>
            <w:r w:rsidRPr="00E5201F">
              <w:rPr>
                <w:sz w:val="20"/>
              </w:rPr>
              <w:t>1,8</w:t>
            </w:r>
          </w:p>
        </w:tc>
        <w:tc>
          <w:tcPr>
            <w:tcW w:w="993" w:type="dxa"/>
            <w:noWrap/>
            <w:hideMark/>
          </w:tcPr>
          <w:p w14:paraId="46A7AE38" w14:textId="77777777" w:rsidR="009C1372" w:rsidRPr="00E5201F" w:rsidRDefault="009C1372" w:rsidP="00EF3FB6">
            <w:pPr>
              <w:rPr>
                <w:sz w:val="20"/>
              </w:rPr>
            </w:pPr>
            <w:r w:rsidRPr="00E5201F">
              <w:rPr>
                <w:sz w:val="20"/>
              </w:rPr>
              <w:t>0,9</w:t>
            </w:r>
          </w:p>
        </w:tc>
        <w:tc>
          <w:tcPr>
            <w:tcW w:w="992" w:type="dxa"/>
            <w:noWrap/>
            <w:hideMark/>
          </w:tcPr>
          <w:p w14:paraId="29D36A72" w14:textId="77777777" w:rsidR="009C1372" w:rsidRPr="00E5201F" w:rsidRDefault="009C1372" w:rsidP="00EF3FB6">
            <w:pPr>
              <w:rPr>
                <w:sz w:val="20"/>
              </w:rPr>
            </w:pPr>
            <w:r w:rsidRPr="00E5201F">
              <w:rPr>
                <w:sz w:val="20"/>
              </w:rPr>
              <w:t>1,8</w:t>
            </w:r>
          </w:p>
        </w:tc>
        <w:tc>
          <w:tcPr>
            <w:tcW w:w="1701" w:type="dxa"/>
            <w:noWrap/>
            <w:hideMark/>
          </w:tcPr>
          <w:p w14:paraId="2EA7518F" w14:textId="77777777" w:rsidR="009C1372" w:rsidRPr="00E5201F" w:rsidRDefault="009C1372" w:rsidP="00EF3FB6">
            <w:pPr>
              <w:rPr>
                <w:sz w:val="20"/>
              </w:rPr>
            </w:pPr>
            <w:r w:rsidRPr="00E5201F">
              <w:rPr>
                <w:sz w:val="20"/>
              </w:rPr>
              <w:t>kWh/m²</w:t>
            </w:r>
            <w:r w:rsidRPr="009D16BC">
              <w:rPr>
                <w:sz w:val="20"/>
                <w:vertAlign w:val="subscript"/>
              </w:rPr>
              <w:t>NGF</w:t>
            </w:r>
            <w:r w:rsidRPr="00E5201F">
              <w:rPr>
                <w:sz w:val="20"/>
              </w:rPr>
              <w:t>a</w:t>
            </w:r>
          </w:p>
        </w:tc>
      </w:tr>
      <w:tr w:rsidR="009C1372" w:rsidRPr="00996D8A" w14:paraId="25C897AE" w14:textId="77777777" w:rsidTr="00EF3FB6">
        <w:trPr>
          <w:trHeight w:val="276"/>
          <w:jc w:val="center"/>
        </w:trPr>
        <w:tc>
          <w:tcPr>
            <w:tcW w:w="3177" w:type="dxa"/>
            <w:noWrap/>
            <w:hideMark/>
          </w:tcPr>
          <w:p w14:paraId="240F7E29" w14:textId="77777777" w:rsidR="009C1372" w:rsidRPr="00E5201F" w:rsidRDefault="009C1372" w:rsidP="00EF3FB6">
            <w:pPr>
              <w:rPr>
                <w:sz w:val="20"/>
              </w:rPr>
            </w:pPr>
            <w:proofErr w:type="spellStart"/>
            <w:r w:rsidRPr="00E5201F">
              <w:rPr>
                <w:sz w:val="20"/>
              </w:rPr>
              <w:t>Beleuchtung</w:t>
            </w:r>
            <w:proofErr w:type="spellEnd"/>
          </w:p>
        </w:tc>
        <w:tc>
          <w:tcPr>
            <w:tcW w:w="977" w:type="dxa"/>
            <w:noWrap/>
            <w:hideMark/>
          </w:tcPr>
          <w:p w14:paraId="0167B41B" w14:textId="77777777" w:rsidR="009C1372" w:rsidRPr="00E5201F" w:rsidRDefault="009C1372" w:rsidP="00EF3FB6">
            <w:pPr>
              <w:rPr>
                <w:sz w:val="20"/>
              </w:rPr>
            </w:pPr>
            <w:r w:rsidRPr="00E5201F">
              <w:rPr>
                <w:sz w:val="20"/>
              </w:rPr>
              <w:t>0,0</w:t>
            </w:r>
          </w:p>
        </w:tc>
        <w:tc>
          <w:tcPr>
            <w:tcW w:w="944" w:type="dxa"/>
            <w:noWrap/>
            <w:hideMark/>
          </w:tcPr>
          <w:p w14:paraId="02750EAF" w14:textId="77777777" w:rsidR="009C1372" w:rsidRPr="00E5201F" w:rsidRDefault="009C1372" w:rsidP="00EF3FB6">
            <w:pPr>
              <w:rPr>
                <w:sz w:val="20"/>
              </w:rPr>
            </w:pPr>
            <w:r w:rsidRPr="00E5201F">
              <w:rPr>
                <w:sz w:val="20"/>
              </w:rPr>
              <w:t>31,2</w:t>
            </w:r>
          </w:p>
        </w:tc>
        <w:tc>
          <w:tcPr>
            <w:tcW w:w="993" w:type="dxa"/>
            <w:noWrap/>
            <w:hideMark/>
          </w:tcPr>
          <w:p w14:paraId="5FC0FCC1" w14:textId="77777777" w:rsidR="009C1372" w:rsidRPr="00E5201F" w:rsidRDefault="009C1372" w:rsidP="00EF3FB6">
            <w:pPr>
              <w:rPr>
                <w:sz w:val="20"/>
              </w:rPr>
            </w:pPr>
            <w:r w:rsidRPr="00E5201F">
              <w:rPr>
                <w:sz w:val="20"/>
              </w:rPr>
              <w:t>12,5</w:t>
            </w:r>
          </w:p>
        </w:tc>
        <w:tc>
          <w:tcPr>
            <w:tcW w:w="992" w:type="dxa"/>
            <w:noWrap/>
            <w:hideMark/>
          </w:tcPr>
          <w:p w14:paraId="09AD71C3" w14:textId="77777777" w:rsidR="009C1372" w:rsidRPr="00E5201F" w:rsidRDefault="009C1372" w:rsidP="00EF3FB6">
            <w:pPr>
              <w:rPr>
                <w:sz w:val="20"/>
              </w:rPr>
            </w:pPr>
            <w:r w:rsidRPr="00E5201F">
              <w:rPr>
                <w:sz w:val="20"/>
              </w:rPr>
              <w:t>43,7</w:t>
            </w:r>
          </w:p>
        </w:tc>
        <w:tc>
          <w:tcPr>
            <w:tcW w:w="1701" w:type="dxa"/>
            <w:noWrap/>
            <w:hideMark/>
          </w:tcPr>
          <w:p w14:paraId="5DF1F172" w14:textId="77777777" w:rsidR="009C1372" w:rsidRPr="00E5201F" w:rsidRDefault="009C1372" w:rsidP="00EF3FB6">
            <w:pPr>
              <w:rPr>
                <w:sz w:val="20"/>
              </w:rPr>
            </w:pPr>
            <w:r w:rsidRPr="00E5201F">
              <w:rPr>
                <w:sz w:val="20"/>
              </w:rPr>
              <w:t>kWh/m²</w:t>
            </w:r>
            <w:r w:rsidRPr="009D16BC">
              <w:rPr>
                <w:sz w:val="20"/>
                <w:vertAlign w:val="subscript"/>
              </w:rPr>
              <w:t>NGF</w:t>
            </w:r>
            <w:r w:rsidRPr="00E5201F">
              <w:rPr>
                <w:sz w:val="20"/>
              </w:rPr>
              <w:t>a</w:t>
            </w:r>
          </w:p>
        </w:tc>
      </w:tr>
      <w:tr w:rsidR="009C1372" w:rsidRPr="00996D8A" w14:paraId="2BA3A798" w14:textId="77777777" w:rsidTr="00EF3FB6">
        <w:trPr>
          <w:trHeight w:val="276"/>
          <w:jc w:val="center"/>
        </w:trPr>
        <w:tc>
          <w:tcPr>
            <w:tcW w:w="3177" w:type="dxa"/>
            <w:noWrap/>
            <w:hideMark/>
          </w:tcPr>
          <w:p w14:paraId="1B6FABF4" w14:textId="77777777" w:rsidR="009C1372" w:rsidRPr="00E5201F" w:rsidRDefault="009C1372" w:rsidP="00EF3FB6">
            <w:pPr>
              <w:rPr>
                <w:sz w:val="20"/>
              </w:rPr>
            </w:pPr>
            <w:proofErr w:type="spellStart"/>
            <w:r w:rsidRPr="00E5201F">
              <w:rPr>
                <w:sz w:val="20"/>
              </w:rPr>
              <w:t>Nutzerstrom</w:t>
            </w:r>
            <w:proofErr w:type="spellEnd"/>
          </w:p>
        </w:tc>
        <w:tc>
          <w:tcPr>
            <w:tcW w:w="977" w:type="dxa"/>
            <w:noWrap/>
            <w:hideMark/>
          </w:tcPr>
          <w:p w14:paraId="26247CE5" w14:textId="77777777" w:rsidR="009C1372" w:rsidRPr="00E5201F" w:rsidRDefault="009C1372" w:rsidP="00EF3FB6">
            <w:pPr>
              <w:rPr>
                <w:sz w:val="20"/>
              </w:rPr>
            </w:pPr>
            <w:r w:rsidRPr="00E5201F">
              <w:rPr>
                <w:sz w:val="20"/>
              </w:rPr>
              <w:t>26,7</w:t>
            </w:r>
          </w:p>
        </w:tc>
        <w:tc>
          <w:tcPr>
            <w:tcW w:w="944" w:type="dxa"/>
            <w:noWrap/>
            <w:hideMark/>
          </w:tcPr>
          <w:p w14:paraId="60D81B15" w14:textId="77777777" w:rsidR="009C1372" w:rsidRPr="00E5201F" w:rsidRDefault="009C1372" w:rsidP="00EF3FB6">
            <w:pPr>
              <w:rPr>
                <w:sz w:val="20"/>
              </w:rPr>
            </w:pPr>
            <w:r w:rsidRPr="00E5201F">
              <w:rPr>
                <w:sz w:val="20"/>
              </w:rPr>
              <w:t>19,4</w:t>
            </w:r>
          </w:p>
        </w:tc>
        <w:tc>
          <w:tcPr>
            <w:tcW w:w="993" w:type="dxa"/>
            <w:noWrap/>
            <w:hideMark/>
          </w:tcPr>
          <w:p w14:paraId="5D93CFD1" w14:textId="77777777" w:rsidR="009C1372" w:rsidRPr="00E5201F" w:rsidRDefault="009C1372" w:rsidP="00EF3FB6">
            <w:pPr>
              <w:rPr>
                <w:sz w:val="20"/>
              </w:rPr>
            </w:pPr>
            <w:r w:rsidRPr="00E5201F">
              <w:rPr>
                <w:sz w:val="20"/>
              </w:rPr>
              <w:t>1,8</w:t>
            </w:r>
          </w:p>
        </w:tc>
        <w:tc>
          <w:tcPr>
            <w:tcW w:w="992" w:type="dxa"/>
            <w:noWrap/>
            <w:hideMark/>
          </w:tcPr>
          <w:p w14:paraId="0A9860F1" w14:textId="77777777" w:rsidR="009C1372" w:rsidRPr="00E5201F" w:rsidRDefault="009C1372" w:rsidP="00EF3FB6">
            <w:pPr>
              <w:rPr>
                <w:sz w:val="20"/>
              </w:rPr>
            </w:pPr>
            <w:r w:rsidRPr="00E5201F">
              <w:rPr>
                <w:sz w:val="20"/>
              </w:rPr>
              <w:t>4,4</w:t>
            </w:r>
          </w:p>
        </w:tc>
        <w:tc>
          <w:tcPr>
            <w:tcW w:w="1701" w:type="dxa"/>
            <w:noWrap/>
            <w:hideMark/>
          </w:tcPr>
          <w:p w14:paraId="12CBB321" w14:textId="77777777" w:rsidR="009C1372" w:rsidRPr="00E5201F" w:rsidRDefault="009C1372" w:rsidP="00EF3FB6">
            <w:pPr>
              <w:rPr>
                <w:sz w:val="20"/>
              </w:rPr>
            </w:pPr>
            <w:r w:rsidRPr="00E5201F">
              <w:rPr>
                <w:sz w:val="20"/>
              </w:rPr>
              <w:t>kWh/m²</w:t>
            </w:r>
            <w:r w:rsidRPr="009D16BC">
              <w:rPr>
                <w:sz w:val="20"/>
                <w:vertAlign w:val="subscript"/>
              </w:rPr>
              <w:t>NGF</w:t>
            </w:r>
            <w:r w:rsidRPr="00E5201F">
              <w:rPr>
                <w:sz w:val="20"/>
              </w:rPr>
              <w:t>a</w:t>
            </w:r>
          </w:p>
        </w:tc>
      </w:tr>
    </w:tbl>
    <w:p w14:paraId="5FFD4CA9" w14:textId="77777777" w:rsidR="009C1372" w:rsidRDefault="009C1372" w:rsidP="009C1372">
      <w:pPr>
        <w:rPr>
          <w:b/>
        </w:rPr>
      </w:pPr>
      <w:bookmarkStart w:id="507" w:name="_Toc90933341"/>
    </w:p>
    <w:p w14:paraId="40614B4F" w14:textId="4010CFB6" w:rsidR="009C1372" w:rsidRPr="00CC34FC" w:rsidRDefault="009C1372" w:rsidP="009C1372">
      <w:pPr>
        <w:rPr>
          <w:b/>
        </w:rPr>
      </w:pPr>
      <w:r w:rsidRPr="00CC34FC">
        <w:rPr>
          <w:b/>
        </w:rPr>
        <w:t>PV</w:t>
      </w:r>
      <w:bookmarkEnd w:id="507"/>
    </w:p>
    <w:p w14:paraId="6F92EE69" w14:textId="77777777" w:rsidR="009C1372" w:rsidRDefault="009C1372" w:rsidP="009C1372">
      <w:pPr>
        <w:rPr>
          <w:lang w:bidi="en-US"/>
        </w:rPr>
      </w:pPr>
      <w:r>
        <w:rPr>
          <w:lang w:bidi="en-US"/>
        </w:rPr>
        <w:t>Die geplante PV-Anlage ist „plus-energie-optimiert“ und stellt ein zentrales Element für die Erreichung des Plus-Energie-Standards dar. Es kommen drei Montagearten bzw. -orte zum Einsatz:</w:t>
      </w:r>
    </w:p>
    <w:p w14:paraId="72D134BE" w14:textId="77777777" w:rsidR="009C1372" w:rsidRDefault="009C1372" w:rsidP="009C1372">
      <w:pPr>
        <w:pStyle w:val="Aufzhl"/>
        <w:spacing w:before="120" w:after="120" w:line="276" w:lineRule="auto"/>
        <w:contextualSpacing/>
        <w:rPr>
          <w:lang w:bidi="en-US"/>
        </w:rPr>
      </w:pPr>
      <w:r>
        <w:rPr>
          <w:lang w:bidi="en-US"/>
        </w:rPr>
        <w:t>Klassische Montage am Dach, 15° aufgeständert (auf allen Baukörpern)</w:t>
      </w:r>
    </w:p>
    <w:p w14:paraId="5EE14DF0" w14:textId="77777777" w:rsidR="009C1372" w:rsidRDefault="009C1372" w:rsidP="009C1372">
      <w:pPr>
        <w:pStyle w:val="Aufzhl"/>
        <w:spacing w:before="120" w:after="120" w:line="276" w:lineRule="auto"/>
        <w:contextualSpacing/>
        <w:rPr>
          <w:lang w:bidi="en-US"/>
        </w:rPr>
      </w:pPr>
      <w:r>
        <w:rPr>
          <w:lang w:bidi="en-US"/>
        </w:rPr>
        <w:t xml:space="preserve">Semitransparente PV zur Überdachung von Terrassen, </w:t>
      </w:r>
      <w:proofErr w:type="spellStart"/>
      <w:r>
        <w:rPr>
          <w:lang w:bidi="en-US"/>
        </w:rPr>
        <w:t>Pergolas</w:t>
      </w:r>
      <w:proofErr w:type="spellEnd"/>
      <w:r>
        <w:rPr>
          <w:lang w:bidi="en-US"/>
        </w:rPr>
        <w:t xml:space="preserve"> (PIGA1 und EHG)</w:t>
      </w:r>
    </w:p>
    <w:p w14:paraId="0477E634" w14:textId="77777777" w:rsidR="009C1372" w:rsidRDefault="009C1372" w:rsidP="009C1372">
      <w:pPr>
        <w:pStyle w:val="Aufzhl"/>
        <w:spacing w:before="120" w:after="120" w:line="276" w:lineRule="auto"/>
        <w:contextualSpacing/>
        <w:rPr>
          <w:lang w:bidi="en-US"/>
        </w:rPr>
      </w:pPr>
      <w:r>
        <w:rPr>
          <w:lang w:bidi="en-US"/>
        </w:rPr>
        <w:t>Standard-PV-Module bei auskragenden Betondecken/Vordächer (EHG)</w:t>
      </w:r>
    </w:p>
    <w:p w14:paraId="06C70F98" w14:textId="77777777" w:rsidR="009C1372" w:rsidRDefault="009C1372" w:rsidP="009C1372">
      <w:pPr>
        <w:jc w:val="center"/>
      </w:pPr>
      <w:r>
        <w:rPr>
          <w:noProof/>
          <w:lang w:eastAsia="de-AT"/>
        </w:rPr>
        <mc:AlternateContent>
          <mc:Choice Requires="wpg">
            <w:drawing>
              <wp:anchor distT="0" distB="0" distL="114300" distR="114300" simplePos="0" relativeHeight="251667456" behindDoc="0" locked="0" layoutInCell="1" allowOverlap="1" wp14:anchorId="527AE6FD" wp14:editId="4FFC5545">
                <wp:simplePos x="0" y="0"/>
                <wp:positionH relativeFrom="column">
                  <wp:posOffset>653489</wp:posOffset>
                </wp:positionH>
                <wp:positionV relativeFrom="paragraph">
                  <wp:posOffset>110915</wp:posOffset>
                </wp:positionV>
                <wp:extent cx="4965880" cy="3168684"/>
                <wp:effectExtent l="0" t="0" r="25400" b="12700"/>
                <wp:wrapNone/>
                <wp:docPr id="1050710984" name="Gruppieren 1050710984"/>
                <wp:cNvGraphicFramePr/>
                <a:graphic xmlns:a="http://schemas.openxmlformats.org/drawingml/2006/main">
                  <a:graphicData uri="http://schemas.microsoft.com/office/word/2010/wordprocessingGroup">
                    <wpg:wgp>
                      <wpg:cNvGrpSpPr/>
                      <wpg:grpSpPr>
                        <a:xfrm>
                          <a:off x="0" y="0"/>
                          <a:ext cx="4965880" cy="3168684"/>
                          <a:chOff x="0" y="0"/>
                          <a:chExt cx="4965880" cy="3168684"/>
                        </a:xfrm>
                      </wpg:grpSpPr>
                      <wps:wsp>
                        <wps:cNvPr id="56" name="Textfeld 8"/>
                        <wps:cNvSpPr txBox="1"/>
                        <wps:spPr>
                          <a:xfrm>
                            <a:off x="39269" y="2905884"/>
                            <a:ext cx="691200" cy="262800"/>
                          </a:xfrm>
                          <a:prstGeom prst="rect">
                            <a:avLst/>
                          </a:prstGeom>
                          <a:solidFill>
                            <a:schemeClr val="bg1"/>
                          </a:solidFill>
                          <a:ln>
                            <a:solidFill>
                              <a:schemeClr val="tx1"/>
                            </a:solidFill>
                          </a:ln>
                        </wps:spPr>
                        <wps:txbx>
                          <w:txbxContent>
                            <w:p w14:paraId="6962E1AD" w14:textId="77777777" w:rsidR="007A1C78" w:rsidRPr="001419EA" w:rsidRDefault="007A1C78" w:rsidP="009C1372">
                              <w:pPr>
                                <w:jc w:val="center"/>
                                <w:rPr>
                                  <w:lang w:val="de-DE"/>
                                </w:rPr>
                              </w:pPr>
                              <w:r>
                                <w:rPr>
                                  <w:lang w:val="de-DE"/>
                                </w:rPr>
                                <w:t>Pergola</w:t>
                              </w:r>
                            </w:p>
                          </w:txbxContent>
                        </wps:txbx>
                        <wps:bodyPr wrap="square" rtlCol="0">
                          <a:noAutofit/>
                        </wps:bodyPr>
                      </wps:wsp>
                      <wps:wsp>
                        <wps:cNvPr id="59" name="Textfeld 8"/>
                        <wps:cNvSpPr txBox="1"/>
                        <wps:spPr>
                          <a:xfrm>
                            <a:off x="0" y="258051"/>
                            <a:ext cx="691200" cy="262800"/>
                          </a:xfrm>
                          <a:prstGeom prst="rect">
                            <a:avLst/>
                          </a:prstGeom>
                          <a:solidFill>
                            <a:schemeClr val="bg1"/>
                          </a:solidFill>
                          <a:ln>
                            <a:solidFill>
                              <a:schemeClr val="tx1"/>
                            </a:solidFill>
                          </a:ln>
                        </wps:spPr>
                        <wps:txbx>
                          <w:txbxContent>
                            <w:p w14:paraId="5BEFD41A" w14:textId="77777777" w:rsidR="007A1C78" w:rsidRPr="00AD5C81" w:rsidRDefault="007A1C78" w:rsidP="009C1372">
                              <w:pPr>
                                <w:jc w:val="center"/>
                                <w:rPr>
                                  <w:lang w:val="de-DE"/>
                                </w:rPr>
                              </w:pPr>
                              <w:r>
                                <w:rPr>
                                  <w:lang w:val="de-DE"/>
                                </w:rPr>
                                <w:t>Aufdach</w:t>
                              </w:r>
                            </w:p>
                          </w:txbxContent>
                        </wps:txbx>
                        <wps:bodyPr wrap="square" rtlCol="0">
                          <a:noAutofit/>
                        </wps:bodyPr>
                      </wps:wsp>
                      <wps:wsp>
                        <wps:cNvPr id="60" name="Textfeld 8"/>
                        <wps:cNvSpPr txBox="1"/>
                        <wps:spPr>
                          <a:xfrm>
                            <a:off x="2760029" y="0"/>
                            <a:ext cx="885825" cy="262800"/>
                          </a:xfrm>
                          <a:prstGeom prst="rect">
                            <a:avLst/>
                          </a:prstGeom>
                          <a:solidFill>
                            <a:schemeClr val="bg1"/>
                          </a:solidFill>
                          <a:ln>
                            <a:solidFill>
                              <a:schemeClr val="tx1"/>
                            </a:solidFill>
                          </a:ln>
                        </wps:spPr>
                        <wps:txbx>
                          <w:txbxContent>
                            <w:p w14:paraId="5980805C" w14:textId="77777777" w:rsidR="007A1C78" w:rsidRPr="00AD5C81" w:rsidRDefault="007A1C78" w:rsidP="009C1372">
                              <w:pPr>
                                <w:jc w:val="center"/>
                                <w:rPr>
                                  <w:lang w:val="de-DE"/>
                                </w:rPr>
                              </w:pPr>
                              <w:r>
                                <w:rPr>
                                  <w:lang w:val="de-DE"/>
                                </w:rPr>
                                <w:t>Vordächer</w:t>
                              </w:r>
                            </w:p>
                          </w:txbxContent>
                        </wps:txbx>
                        <wps:bodyPr wrap="square" rtlCol="0">
                          <a:noAutofit/>
                        </wps:bodyPr>
                      </wps:wsp>
                      <wps:wsp>
                        <wps:cNvPr id="63" name="Textfeld 8"/>
                        <wps:cNvSpPr txBox="1"/>
                        <wps:spPr>
                          <a:xfrm>
                            <a:off x="4190533" y="258051"/>
                            <a:ext cx="691200" cy="262800"/>
                          </a:xfrm>
                          <a:prstGeom prst="rect">
                            <a:avLst/>
                          </a:prstGeom>
                          <a:solidFill>
                            <a:schemeClr val="bg1"/>
                          </a:solidFill>
                          <a:ln>
                            <a:solidFill>
                              <a:schemeClr val="tx1"/>
                            </a:solidFill>
                          </a:ln>
                        </wps:spPr>
                        <wps:txbx>
                          <w:txbxContent>
                            <w:p w14:paraId="0E713AF6" w14:textId="77777777" w:rsidR="007A1C78" w:rsidRPr="00AD5C81" w:rsidRDefault="007A1C78" w:rsidP="009C1372">
                              <w:pPr>
                                <w:jc w:val="center"/>
                                <w:rPr>
                                  <w:lang w:val="de-DE"/>
                                </w:rPr>
                              </w:pPr>
                              <w:r>
                                <w:rPr>
                                  <w:lang w:val="de-DE"/>
                                </w:rPr>
                                <w:t>Aufdach</w:t>
                              </w:r>
                            </w:p>
                          </w:txbxContent>
                        </wps:txbx>
                        <wps:bodyPr wrap="square" rtlCol="0">
                          <a:noAutofit/>
                        </wps:bodyPr>
                      </wps:wsp>
                      <wps:wsp>
                        <wps:cNvPr id="1050710976" name="Textfeld 8"/>
                        <wps:cNvSpPr txBox="1"/>
                        <wps:spPr>
                          <a:xfrm>
                            <a:off x="4274680" y="2255146"/>
                            <a:ext cx="691200" cy="262800"/>
                          </a:xfrm>
                          <a:prstGeom prst="rect">
                            <a:avLst/>
                          </a:prstGeom>
                          <a:solidFill>
                            <a:schemeClr val="bg1"/>
                          </a:solidFill>
                          <a:ln>
                            <a:solidFill>
                              <a:schemeClr val="tx1"/>
                            </a:solidFill>
                          </a:ln>
                        </wps:spPr>
                        <wps:txbx>
                          <w:txbxContent>
                            <w:p w14:paraId="0C5289A0" w14:textId="77777777" w:rsidR="007A1C78" w:rsidRPr="00AD5C81" w:rsidRDefault="007A1C78" w:rsidP="009C1372">
                              <w:pPr>
                                <w:jc w:val="center"/>
                                <w:rPr>
                                  <w:lang w:val="de-DE"/>
                                </w:rPr>
                              </w:pPr>
                              <w:r>
                                <w:rPr>
                                  <w:lang w:val="de-DE"/>
                                </w:rPr>
                                <w:t>Aufdach</w:t>
                              </w:r>
                            </w:p>
                          </w:txbxContent>
                        </wps:txbx>
                        <wps:bodyPr wrap="square" rtlCol="0">
                          <a:noAutofit/>
                        </wps:bodyPr>
                      </wps:wsp>
                      <wps:wsp>
                        <wps:cNvPr id="1050710977" name="Gerade Verbindung mit Pfeil 1050710977"/>
                        <wps:cNvCnPr/>
                        <wps:spPr>
                          <a:xfrm flipH="1">
                            <a:off x="2472760" y="151465"/>
                            <a:ext cx="285750" cy="2667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50710978" name="Gerade Verbindung mit Pfeil 1050710978"/>
                        <wps:cNvCnPr/>
                        <wps:spPr>
                          <a:xfrm flipH="1">
                            <a:off x="3903263" y="381467"/>
                            <a:ext cx="285750" cy="31415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50710980" name="Gerade Verbindung mit Pfeil 1050710980"/>
                        <wps:cNvCnPr/>
                        <wps:spPr>
                          <a:xfrm flipH="1" flipV="1">
                            <a:off x="3903263" y="1900559"/>
                            <a:ext cx="369897" cy="493664"/>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50710981" name="Gerade Verbindung mit Pfeil 1050710981"/>
                        <wps:cNvCnPr/>
                        <wps:spPr>
                          <a:xfrm>
                            <a:off x="690007" y="380298"/>
                            <a:ext cx="719576" cy="45719"/>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50710982" name="Gerade Verbindung mit Pfeil 1050710982"/>
                        <wps:cNvCnPr/>
                        <wps:spPr>
                          <a:xfrm flipH="1" flipV="1">
                            <a:off x="118858" y="1799582"/>
                            <a:ext cx="285750" cy="1099523"/>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50710983" name="Gerade Verbindung mit Pfeil 1050710983"/>
                        <wps:cNvCnPr/>
                        <wps:spPr>
                          <a:xfrm flipV="1">
                            <a:off x="403907" y="2253977"/>
                            <a:ext cx="1805976" cy="644922"/>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27AE6FD" id="Gruppieren 1050710984" o:spid="_x0000_s1032" style="position:absolute;left:0;text-align:left;margin-left:51.45pt;margin-top:8.75pt;width:391pt;height:249.5pt;z-index:251667456;mso-position-horizontal-relative:text;mso-position-vertical-relative:text" coordsize="49658,31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">
                <v:shape id="Textfeld 8" o:spid="_x0000_s1033" type="#_x0000_t202" style="position:absolute;left:392;top:29058;width:6912;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" fillcolor="white [3212]" strokecolor="black [3213]">
                  <v:textbox>
                    <w:txbxContent>
                      <w:p w14:paraId="6962E1AD" w14:textId="77777777" w:rsidR="007A1C78" w:rsidRPr="001419EA" w:rsidRDefault="007A1C78" w:rsidP="009C1372">
                        <w:pPr>
                          <w:jc w:val="center"/>
                          <w:rPr>
                            <w:lang w:val="de-DE"/>
                          </w:rPr>
                        </w:pPr>
                        <w:r>
                          <w:rPr>
                            <w:lang w:val="de-DE"/>
                          </w:rPr>
                          <w:t>Pergola</w:t>
                        </w:r>
                      </w:p>
                    </w:txbxContent>
                  </v:textbox>
                </v:shape>
                <v:shape id="Textfeld 8" o:spid="_x0000_s1034" type="#_x0000_t202" style="position:absolute;top:2580;width:6912;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" fillcolor="white [3212]" strokecolor="black [3213]">
                  <v:textbox>
                    <w:txbxContent>
                      <w:p w14:paraId="5BEFD41A" w14:textId="77777777" w:rsidR="007A1C78" w:rsidRPr="00AD5C81" w:rsidRDefault="007A1C78" w:rsidP="009C1372">
                        <w:pPr>
                          <w:jc w:val="center"/>
                          <w:rPr>
                            <w:lang w:val="de-DE"/>
                          </w:rPr>
                        </w:pPr>
                        <w:r>
                          <w:rPr>
                            <w:lang w:val="de-DE"/>
                          </w:rPr>
                          <w:t>Aufdach</w:t>
                        </w:r>
                      </w:p>
                    </w:txbxContent>
                  </v:textbox>
                </v:shape>
                <v:shape id="Textfeld 8" o:spid="_x0000_s1035" type="#_x0000_t202" style="position:absolute;left:27600;width:8858;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" fillcolor="white [3212]" strokecolor="black [3213]">
                  <v:textbox>
                    <w:txbxContent>
                      <w:p w14:paraId="5980805C" w14:textId="77777777" w:rsidR="007A1C78" w:rsidRPr="00AD5C81" w:rsidRDefault="007A1C78" w:rsidP="009C1372">
                        <w:pPr>
                          <w:jc w:val="center"/>
                          <w:rPr>
                            <w:lang w:val="de-DE"/>
                          </w:rPr>
                        </w:pPr>
                        <w:r>
                          <w:rPr>
                            <w:lang w:val="de-DE"/>
                          </w:rPr>
                          <w:t>Vordächer</w:t>
                        </w:r>
                      </w:p>
                    </w:txbxContent>
                  </v:textbox>
                </v:shape>
                <v:shape id="Textfeld 8" o:spid="_x0000_s1036" type="#_x0000_t202" style="position:absolute;left:41905;top:2580;width:6912;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" fillcolor="white [3212]" strokecolor="black [3213]">
                  <v:textbox>
                    <w:txbxContent>
                      <w:p w14:paraId="0E713AF6" w14:textId="77777777" w:rsidR="007A1C78" w:rsidRPr="00AD5C81" w:rsidRDefault="007A1C78" w:rsidP="009C1372">
                        <w:pPr>
                          <w:jc w:val="center"/>
                          <w:rPr>
                            <w:lang w:val="de-DE"/>
                          </w:rPr>
                        </w:pPr>
                        <w:r>
                          <w:rPr>
                            <w:lang w:val="de-DE"/>
                          </w:rPr>
                          <w:t>Aufdach</w:t>
                        </w:r>
                      </w:p>
                    </w:txbxContent>
                  </v:textbox>
                </v:shape>
                <v:shape id="Textfeld 8" o:spid="_x0000_s1037" type="#_x0000_t202" style="position:absolute;left:42746;top:22551;width:6912;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" fillcolor="white [3212]" strokecolor="black [3213]">
                  <v:textbox>
                    <w:txbxContent>
                      <w:p w14:paraId="0C5289A0" w14:textId="77777777" w:rsidR="007A1C78" w:rsidRPr="00AD5C81" w:rsidRDefault="007A1C78" w:rsidP="009C1372">
                        <w:pPr>
                          <w:jc w:val="center"/>
                          <w:rPr>
                            <w:lang w:val="de-DE"/>
                          </w:rPr>
                        </w:pPr>
                        <w:r>
                          <w:rPr>
                            <w:lang w:val="de-DE"/>
                          </w:rPr>
                          <w:t>Aufdach</w:t>
                        </w:r>
                      </w:p>
                    </w:txbxContent>
                  </v:textbox>
                </v:shape>
                <v:shapetype id="_x0000_t32" coordsize="21600,21600" o:spt="32" o:oned="t" path="m,l21600,21600e" filled="f">
                  <v:path arrowok="t" fillok="f" o:connecttype="none"/>
                  <o:lock v:ext="edit" shapetype="t"/>
                </v:shapetype>
                <v:shape id="Gerade Verbindung mit Pfeil 1050710977" o:spid="_x0000_s1038" type="#_x0000_t32" style="position:absolute;left:24727;top:1514;width:2858;height:26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" strokecolor="black [3213]" strokeweight="1pt">
                  <v:stroke endarrow="block" joinstyle="miter"/>
                </v:shape>
                <v:shape id="Gerade Verbindung mit Pfeil 1050710978" o:spid="_x0000_s1039" type="#_x0000_t32" style="position:absolute;left:39032;top:3814;width:2858;height:314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" strokecolor="black [3213]" strokeweight="1pt">
                  <v:stroke endarrow="block" joinstyle="miter"/>
                </v:shape>
                <v:shape id="Gerade Verbindung mit Pfeil 1050710980" o:spid="_x0000_s1040" type="#_x0000_t32" style="position:absolute;left:39032;top:19005;width:3699;height:493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" strokecolor="black [3213]" strokeweight="1pt">
                  <v:stroke endarrow="block" joinstyle="miter"/>
                </v:shape>
                <v:shape id="Gerade Verbindung mit Pfeil 1050710981" o:spid="_x0000_s1041" type="#_x0000_t32" style="position:absolute;left:6900;top:3802;width:7195;height:4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" strokecolor="black [3213]" strokeweight="1pt">
                  <v:stroke endarrow="block" joinstyle="miter"/>
                </v:shape>
                <v:shape id="Gerade Verbindung mit Pfeil 1050710982" o:spid="_x0000_s1042" type="#_x0000_t32" style="position:absolute;left:1188;top:17995;width:2858;height:1099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" strokecolor="black [3213]" strokeweight="1pt">
                  <v:stroke endarrow="block" joinstyle="miter"/>
                </v:shape>
                <v:shape id="Gerade Verbindung mit Pfeil 1050710983" o:spid="_x0000_s1043" type="#_x0000_t32" style="position:absolute;left:4039;top:22539;width:18059;height:64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" strokecolor="black [3213]" strokeweight="1pt">
                  <v:stroke endarrow="block" joinstyle="miter"/>
                </v:shape>
              </v:group>
            </w:pict>
          </mc:Fallback>
        </mc:AlternateContent>
      </w:r>
      <w:r w:rsidRPr="00D87068">
        <w:rPr>
          <w:noProof/>
          <w:lang w:eastAsia="de-AT"/>
        </w:rPr>
        <w:drawing>
          <wp:inline distT="0" distB="0" distL="0" distR="0" wp14:anchorId="1E601E59" wp14:editId="6878ED7C">
            <wp:extent cx="5759450" cy="3863975"/>
            <wp:effectExtent l="0" t="0" r="0" b="3175"/>
            <wp:docPr id="49" name="Grafik 49" descr="Die Darstellung zeigt die durch PV belegten Flächen der drei Baukörper der Pilzgasse entsprechend der Einreichvariante (Aufdach, Vordächer, Perg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759450" cy="3863975"/>
                    </a:xfrm>
                    <a:prstGeom prst="rect">
                      <a:avLst/>
                    </a:prstGeom>
                  </pic:spPr>
                </pic:pic>
              </a:graphicData>
            </a:graphic>
          </wp:inline>
        </w:drawing>
      </w:r>
    </w:p>
    <w:p w14:paraId="1DADDE43" w14:textId="13A477BA" w:rsidR="009C1372" w:rsidRDefault="009C1372" w:rsidP="009C1372">
      <w:pPr>
        <w:pStyle w:val="Beschriftung"/>
      </w:pPr>
      <w:bookmarkStart w:id="508" w:name="_Ref95396932"/>
      <w:bookmarkStart w:id="509" w:name="_Toc90933416"/>
      <w:bookmarkStart w:id="510" w:name="_Toc100683101"/>
      <w:bookmarkStart w:id="511" w:name="_Toc102203974"/>
      <w:r>
        <w:t xml:space="preserve">Abbildung </w:t>
      </w:r>
      <w:r>
        <w:fldChar w:fldCharType="begin"/>
      </w:r>
      <w:r>
        <w:instrText>SEQ Abbildung \* ARABIC</w:instrText>
      </w:r>
      <w:r>
        <w:fldChar w:fldCharType="separate"/>
      </w:r>
      <w:r w:rsidR="00761242">
        <w:rPr>
          <w:noProof/>
        </w:rPr>
        <w:t>96</w:t>
      </w:r>
      <w:r>
        <w:fldChar w:fldCharType="end"/>
      </w:r>
      <w:bookmarkEnd w:id="508"/>
      <w:r>
        <w:t xml:space="preserve">: </w:t>
      </w:r>
      <w:bookmarkStart w:id="512" w:name="_Hlk100664690"/>
      <w:r>
        <w:t>PV-Anlage Pilzgasse</w:t>
      </w:r>
      <w:bookmarkEnd w:id="509"/>
      <w:r>
        <w:t xml:space="preserve"> Einreichung</w:t>
      </w:r>
      <w:bookmarkEnd w:id="510"/>
      <w:bookmarkEnd w:id="511"/>
      <w:bookmarkEnd w:id="512"/>
    </w:p>
    <w:p w14:paraId="323471FA" w14:textId="77777777" w:rsidR="009C1372" w:rsidRDefault="009C1372" w:rsidP="009C1372">
      <w:pPr>
        <w:rPr>
          <w:lang w:bidi="en-US"/>
        </w:rPr>
      </w:pPr>
      <w:r>
        <w:rPr>
          <w:lang w:bidi="en-US"/>
        </w:rPr>
        <w:t>Es werden zwei unterschiedliche Modulleistungen verwendet:</w:t>
      </w:r>
    </w:p>
    <w:p w14:paraId="21056228" w14:textId="77777777" w:rsidR="009C1372" w:rsidRDefault="009C1372" w:rsidP="009C1372">
      <w:pPr>
        <w:pStyle w:val="Listenabsatz"/>
        <w:numPr>
          <w:ilvl w:val="0"/>
          <w:numId w:val="60"/>
        </w:numPr>
        <w:spacing w:before="120" w:after="120" w:line="240" w:lineRule="auto"/>
        <w:rPr>
          <w:lang w:bidi="en-US"/>
        </w:rPr>
      </w:pPr>
      <w:r>
        <w:rPr>
          <w:lang w:bidi="en-US"/>
        </w:rPr>
        <w:t xml:space="preserve">Dach, Vordach: </w:t>
      </w:r>
      <w:r>
        <w:rPr>
          <w:lang w:bidi="en-US"/>
        </w:rPr>
        <w:tab/>
        <w:t>380 </w:t>
      </w:r>
      <w:proofErr w:type="spellStart"/>
      <w:r>
        <w:rPr>
          <w:lang w:bidi="en-US"/>
        </w:rPr>
        <w:t>Wp</w:t>
      </w:r>
      <w:proofErr w:type="spellEnd"/>
    </w:p>
    <w:p w14:paraId="6693664E" w14:textId="77777777" w:rsidR="009C1372" w:rsidRDefault="009C1372" w:rsidP="009C1372">
      <w:pPr>
        <w:pStyle w:val="Listenabsatz"/>
        <w:numPr>
          <w:ilvl w:val="0"/>
          <w:numId w:val="60"/>
        </w:numPr>
        <w:spacing w:before="120" w:after="120" w:line="240" w:lineRule="auto"/>
        <w:rPr>
          <w:lang w:bidi="en-US"/>
        </w:rPr>
      </w:pPr>
      <w:r>
        <w:rPr>
          <w:lang w:bidi="en-US"/>
        </w:rPr>
        <w:t>Pergola:</w:t>
      </w:r>
      <w:r>
        <w:rPr>
          <w:lang w:bidi="en-US"/>
        </w:rPr>
        <w:tab/>
      </w:r>
      <w:r>
        <w:rPr>
          <w:lang w:bidi="en-US"/>
        </w:rPr>
        <w:tab/>
        <w:t>300 </w:t>
      </w:r>
      <w:proofErr w:type="spellStart"/>
      <w:r>
        <w:rPr>
          <w:lang w:bidi="en-US"/>
        </w:rPr>
        <w:t>Wp</w:t>
      </w:r>
      <w:proofErr w:type="spellEnd"/>
    </w:p>
    <w:p w14:paraId="3FC8AD01" w14:textId="77777777" w:rsidR="009C1372" w:rsidRDefault="009C1372" w:rsidP="009C1372">
      <w:pPr>
        <w:rPr>
          <w:lang w:bidi="en-US"/>
        </w:rPr>
      </w:pPr>
      <w:r>
        <w:rPr>
          <w:lang w:bidi="en-US"/>
        </w:rPr>
        <w:t>Bei der Simulation der Belegung ergeben sich folgende Werte:</w:t>
      </w:r>
    </w:p>
    <w:p w14:paraId="10A1E412" w14:textId="6E4778FF" w:rsidR="009C1372" w:rsidRDefault="009C1372" w:rsidP="009C1372">
      <w:pPr>
        <w:pStyle w:val="Tabellenbeschriftung"/>
      </w:pPr>
      <w:bookmarkStart w:id="513" w:name="_Ref100666184"/>
      <w:bookmarkStart w:id="514" w:name="_Toc102203929"/>
      <w:bookmarkStart w:id="515" w:name="_Toc102227534"/>
      <w:r>
        <w:lastRenderedPageBreak/>
        <w:t xml:space="preserve">Tabelle </w:t>
      </w:r>
      <w:r w:rsidR="00DE1496">
        <w:fldChar w:fldCharType="begin"/>
      </w:r>
      <w:r w:rsidR="00DE1496">
        <w:instrText xml:space="preserve"> SEQ Tabelle \* ARABIC </w:instrText>
      </w:r>
      <w:r w:rsidR="00DE1496">
        <w:fldChar w:fldCharType="separate"/>
      </w:r>
      <w:r w:rsidR="00761242">
        <w:rPr>
          <w:noProof/>
        </w:rPr>
        <w:t>77</w:t>
      </w:r>
      <w:r w:rsidR="00DE1496">
        <w:rPr>
          <w:noProof/>
        </w:rPr>
        <w:fldChar w:fldCharType="end"/>
      </w:r>
      <w:bookmarkEnd w:id="513"/>
      <w:r>
        <w:t xml:space="preserve">: </w:t>
      </w:r>
      <w:r w:rsidRPr="00731B66">
        <w:t xml:space="preserve">Daten zur PV-Anlage, </w:t>
      </w:r>
      <w:r>
        <w:t>M</w:t>
      </w:r>
      <w:r w:rsidRPr="00731B66">
        <w:t>ontage-differenziert</w:t>
      </w:r>
      <w:bookmarkEnd w:id="514"/>
      <w:bookmarkEnd w:id="515"/>
    </w:p>
    <w:tbl>
      <w:tblPr>
        <w:tblStyle w:val="Tabellenraster"/>
        <w:tblW w:w="9209" w:type="dxa"/>
        <w:tblLook w:val="04A0" w:firstRow="1" w:lastRow="0" w:firstColumn="1" w:lastColumn="0" w:noHBand="0" w:noVBand="1"/>
        <w:tblDescription w:val="Hier werden Daten zur PV Anlage (Dach, Pergola, Vordach) zusammengefasst. Es sind die Peakleistungen (ges. 571 kWp), Modulflächen (2780m²), und Ertragsdaten (1000 kWh/kWp) zu entnehmen."/>
      </w:tblPr>
      <w:tblGrid>
        <w:gridCol w:w="1207"/>
        <w:gridCol w:w="1296"/>
        <w:gridCol w:w="1296"/>
        <w:gridCol w:w="1293"/>
        <w:gridCol w:w="1207"/>
        <w:gridCol w:w="1313"/>
        <w:gridCol w:w="1597"/>
      </w:tblGrid>
      <w:tr w:rsidR="009C1372" w:rsidRPr="00996D8A" w14:paraId="0ED0268F" w14:textId="77777777" w:rsidTr="00EF3FB6">
        <w:trPr>
          <w:trHeight w:val="528"/>
        </w:trPr>
        <w:tc>
          <w:tcPr>
            <w:tcW w:w="1207" w:type="dxa"/>
            <w:noWrap/>
            <w:hideMark/>
          </w:tcPr>
          <w:p w14:paraId="2DB73ED0" w14:textId="77777777" w:rsidR="009C1372" w:rsidRPr="009C1372" w:rsidRDefault="009C1372" w:rsidP="00EF3FB6">
            <w:pPr>
              <w:jc w:val="center"/>
              <w:rPr>
                <w:b/>
                <w:sz w:val="20"/>
                <w:lang w:val="de-AT" w:bidi="en-US"/>
              </w:rPr>
            </w:pPr>
          </w:p>
        </w:tc>
        <w:tc>
          <w:tcPr>
            <w:tcW w:w="1296" w:type="dxa"/>
            <w:noWrap/>
            <w:hideMark/>
          </w:tcPr>
          <w:p w14:paraId="69F174D9" w14:textId="77777777" w:rsidR="009C1372" w:rsidRPr="00E5201F" w:rsidRDefault="009C1372" w:rsidP="00EF3FB6">
            <w:pPr>
              <w:jc w:val="center"/>
              <w:rPr>
                <w:b/>
                <w:sz w:val="20"/>
                <w:lang w:bidi="en-US"/>
              </w:rPr>
            </w:pPr>
            <w:proofErr w:type="spellStart"/>
            <w:r w:rsidRPr="00E5201F">
              <w:rPr>
                <w:b/>
                <w:sz w:val="20"/>
                <w:lang w:bidi="en-US"/>
              </w:rPr>
              <w:t>Peakleistung</w:t>
            </w:r>
            <w:proofErr w:type="spellEnd"/>
            <w:r w:rsidRPr="00E5201F">
              <w:rPr>
                <w:b/>
                <w:sz w:val="20"/>
                <w:lang w:bidi="en-US"/>
              </w:rPr>
              <w:t xml:space="preserve"> pro Modul</w:t>
            </w:r>
          </w:p>
        </w:tc>
        <w:tc>
          <w:tcPr>
            <w:tcW w:w="1296" w:type="dxa"/>
            <w:noWrap/>
            <w:hideMark/>
          </w:tcPr>
          <w:p w14:paraId="6F1C8704" w14:textId="77777777" w:rsidR="009C1372" w:rsidRPr="00E5201F" w:rsidRDefault="009C1372" w:rsidP="00EF3FB6">
            <w:pPr>
              <w:jc w:val="center"/>
              <w:rPr>
                <w:b/>
                <w:sz w:val="20"/>
                <w:lang w:bidi="en-US"/>
              </w:rPr>
            </w:pPr>
            <w:proofErr w:type="spellStart"/>
            <w:r w:rsidRPr="00E5201F">
              <w:rPr>
                <w:b/>
                <w:sz w:val="20"/>
                <w:lang w:bidi="en-US"/>
              </w:rPr>
              <w:t>Peakleistung</w:t>
            </w:r>
            <w:proofErr w:type="spellEnd"/>
          </w:p>
        </w:tc>
        <w:tc>
          <w:tcPr>
            <w:tcW w:w="1293" w:type="dxa"/>
            <w:noWrap/>
            <w:hideMark/>
          </w:tcPr>
          <w:p w14:paraId="34748AA8" w14:textId="77777777" w:rsidR="009C1372" w:rsidRPr="00E5201F" w:rsidRDefault="009C1372" w:rsidP="00EF3FB6">
            <w:pPr>
              <w:jc w:val="center"/>
              <w:rPr>
                <w:b/>
                <w:sz w:val="20"/>
                <w:lang w:bidi="en-US"/>
              </w:rPr>
            </w:pPr>
            <w:proofErr w:type="spellStart"/>
            <w:r w:rsidRPr="00E5201F">
              <w:rPr>
                <w:b/>
                <w:sz w:val="20"/>
                <w:lang w:bidi="en-US"/>
              </w:rPr>
              <w:t>Modulfläche</w:t>
            </w:r>
            <w:proofErr w:type="spellEnd"/>
          </w:p>
        </w:tc>
        <w:tc>
          <w:tcPr>
            <w:tcW w:w="1207" w:type="dxa"/>
            <w:noWrap/>
            <w:hideMark/>
          </w:tcPr>
          <w:p w14:paraId="75F81F94" w14:textId="77777777" w:rsidR="009C1372" w:rsidRPr="00E5201F" w:rsidRDefault="009C1372" w:rsidP="00EF3FB6">
            <w:pPr>
              <w:jc w:val="center"/>
              <w:rPr>
                <w:b/>
                <w:sz w:val="20"/>
                <w:lang w:bidi="en-US"/>
              </w:rPr>
            </w:pPr>
            <w:proofErr w:type="spellStart"/>
            <w:r w:rsidRPr="00E5201F">
              <w:rPr>
                <w:b/>
                <w:sz w:val="20"/>
                <w:lang w:bidi="en-US"/>
              </w:rPr>
              <w:t>Ertrag</w:t>
            </w:r>
            <w:proofErr w:type="spellEnd"/>
          </w:p>
        </w:tc>
        <w:tc>
          <w:tcPr>
            <w:tcW w:w="1313" w:type="dxa"/>
            <w:noWrap/>
            <w:hideMark/>
          </w:tcPr>
          <w:p w14:paraId="4AE054B8" w14:textId="77777777" w:rsidR="009C1372" w:rsidRPr="00E5201F" w:rsidRDefault="009C1372" w:rsidP="00EF3FB6">
            <w:pPr>
              <w:jc w:val="center"/>
              <w:rPr>
                <w:b/>
                <w:sz w:val="20"/>
                <w:lang w:bidi="en-US"/>
              </w:rPr>
            </w:pPr>
            <w:proofErr w:type="spellStart"/>
            <w:r w:rsidRPr="00E5201F">
              <w:rPr>
                <w:b/>
                <w:sz w:val="20"/>
                <w:lang w:bidi="en-US"/>
              </w:rPr>
              <w:t>Flächenspez</w:t>
            </w:r>
            <w:proofErr w:type="spellEnd"/>
            <w:r w:rsidRPr="00E5201F">
              <w:rPr>
                <w:b/>
                <w:sz w:val="20"/>
                <w:lang w:bidi="en-US"/>
              </w:rPr>
              <w:t xml:space="preserve">. </w:t>
            </w:r>
            <w:proofErr w:type="spellStart"/>
            <w:r w:rsidRPr="00E5201F">
              <w:rPr>
                <w:b/>
                <w:sz w:val="20"/>
                <w:lang w:bidi="en-US"/>
              </w:rPr>
              <w:t>Ertrag</w:t>
            </w:r>
            <w:proofErr w:type="spellEnd"/>
          </w:p>
        </w:tc>
        <w:tc>
          <w:tcPr>
            <w:tcW w:w="1597" w:type="dxa"/>
            <w:noWrap/>
            <w:hideMark/>
          </w:tcPr>
          <w:p w14:paraId="1B1EFCAD" w14:textId="77777777" w:rsidR="009C1372" w:rsidRPr="00E5201F" w:rsidRDefault="009C1372" w:rsidP="00EF3FB6">
            <w:pPr>
              <w:jc w:val="center"/>
              <w:rPr>
                <w:b/>
                <w:sz w:val="20"/>
                <w:lang w:bidi="en-US"/>
              </w:rPr>
            </w:pPr>
            <w:proofErr w:type="spellStart"/>
            <w:r w:rsidRPr="00E5201F">
              <w:rPr>
                <w:b/>
                <w:sz w:val="20"/>
                <w:lang w:bidi="en-US"/>
              </w:rPr>
              <w:t>Leistungsspez</w:t>
            </w:r>
            <w:proofErr w:type="spellEnd"/>
            <w:r w:rsidRPr="00E5201F">
              <w:rPr>
                <w:b/>
                <w:sz w:val="20"/>
                <w:lang w:bidi="en-US"/>
              </w:rPr>
              <w:t xml:space="preserve">. </w:t>
            </w:r>
            <w:proofErr w:type="spellStart"/>
            <w:r w:rsidRPr="00E5201F">
              <w:rPr>
                <w:b/>
                <w:sz w:val="20"/>
                <w:lang w:bidi="en-US"/>
              </w:rPr>
              <w:t>Ertrag</w:t>
            </w:r>
            <w:proofErr w:type="spellEnd"/>
          </w:p>
        </w:tc>
      </w:tr>
      <w:tr w:rsidR="009C1372" w:rsidRPr="00217784" w14:paraId="748CF814" w14:textId="77777777" w:rsidTr="00EF3FB6">
        <w:trPr>
          <w:trHeight w:val="276"/>
        </w:trPr>
        <w:tc>
          <w:tcPr>
            <w:tcW w:w="1207" w:type="dxa"/>
            <w:tcBorders>
              <w:bottom w:val="single" w:sz="12" w:space="0" w:color="auto"/>
            </w:tcBorders>
            <w:noWrap/>
            <w:hideMark/>
          </w:tcPr>
          <w:p w14:paraId="6263E7C8" w14:textId="77777777" w:rsidR="009C1372" w:rsidRPr="00217784" w:rsidRDefault="009C1372" w:rsidP="00EF3FB6">
            <w:pPr>
              <w:rPr>
                <w:sz w:val="20"/>
                <w:lang w:bidi="en-US"/>
              </w:rPr>
            </w:pPr>
          </w:p>
        </w:tc>
        <w:tc>
          <w:tcPr>
            <w:tcW w:w="1296" w:type="dxa"/>
            <w:tcBorders>
              <w:bottom w:val="single" w:sz="12" w:space="0" w:color="auto"/>
            </w:tcBorders>
            <w:noWrap/>
            <w:hideMark/>
          </w:tcPr>
          <w:p w14:paraId="2DBFC776" w14:textId="77777777" w:rsidR="009C1372" w:rsidRPr="00217784" w:rsidRDefault="009C1372" w:rsidP="00EF3FB6">
            <w:pPr>
              <w:jc w:val="center"/>
              <w:rPr>
                <w:sz w:val="20"/>
                <w:lang w:bidi="en-US"/>
              </w:rPr>
            </w:pPr>
            <w:proofErr w:type="spellStart"/>
            <w:r w:rsidRPr="00217784">
              <w:rPr>
                <w:sz w:val="20"/>
                <w:lang w:bidi="en-US"/>
              </w:rPr>
              <w:t>Wp</w:t>
            </w:r>
            <w:proofErr w:type="spellEnd"/>
            <w:r w:rsidRPr="00217784">
              <w:rPr>
                <w:sz w:val="20"/>
                <w:lang w:bidi="en-US"/>
              </w:rPr>
              <w:t>/Modul</w:t>
            </w:r>
          </w:p>
        </w:tc>
        <w:tc>
          <w:tcPr>
            <w:tcW w:w="1296" w:type="dxa"/>
            <w:tcBorders>
              <w:bottom w:val="single" w:sz="12" w:space="0" w:color="auto"/>
            </w:tcBorders>
            <w:noWrap/>
            <w:hideMark/>
          </w:tcPr>
          <w:p w14:paraId="3153D19C" w14:textId="77777777" w:rsidR="009C1372" w:rsidRPr="00217784" w:rsidRDefault="009C1372" w:rsidP="00EF3FB6">
            <w:pPr>
              <w:jc w:val="center"/>
              <w:rPr>
                <w:sz w:val="20"/>
                <w:lang w:bidi="en-US"/>
              </w:rPr>
            </w:pPr>
            <w:proofErr w:type="spellStart"/>
            <w:r w:rsidRPr="00217784">
              <w:rPr>
                <w:sz w:val="20"/>
                <w:lang w:bidi="en-US"/>
              </w:rPr>
              <w:t>kWp</w:t>
            </w:r>
            <w:proofErr w:type="spellEnd"/>
          </w:p>
        </w:tc>
        <w:tc>
          <w:tcPr>
            <w:tcW w:w="1293" w:type="dxa"/>
            <w:tcBorders>
              <w:bottom w:val="single" w:sz="12" w:space="0" w:color="auto"/>
            </w:tcBorders>
            <w:noWrap/>
            <w:hideMark/>
          </w:tcPr>
          <w:p w14:paraId="779D1C0B" w14:textId="77777777" w:rsidR="009C1372" w:rsidRPr="00217784" w:rsidRDefault="009C1372" w:rsidP="00EF3FB6">
            <w:pPr>
              <w:jc w:val="center"/>
              <w:rPr>
                <w:sz w:val="20"/>
                <w:lang w:bidi="en-US"/>
              </w:rPr>
            </w:pPr>
            <w:r w:rsidRPr="00217784">
              <w:rPr>
                <w:sz w:val="20"/>
                <w:lang w:bidi="en-US"/>
              </w:rPr>
              <w:t>m²</w:t>
            </w:r>
          </w:p>
        </w:tc>
        <w:tc>
          <w:tcPr>
            <w:tcW w:w="1207" w:type="dxa"/>
            <w:tcBorders>
              <w:bottom w:val="single" w:sz="12" w:space="0" w:color="auto"/>
            </w:tcBorders>
            <w:noWrap/>
            <w:hideMark/>
          </w:tcPr>
          <w:p w14:paraId="6149D20C" w14:textId="77777777" w:rsidR="009C1372" w:rsidRPr="00217784" w:rsidRDefault="009C1372" w:rsidP="00EF3FB6">
            <w:pPr>
              <w:jc w:val="center"/>
              <w:rPr>
                <w:sz w:val="20"/>
                <w:lang w:bidi="en-US"/>
              </w:rPr>
            </w:pPr>
            <w:r w:rsidRPr="00217784">
              <w:rPr>
                <w:sz w:val="20"/>
                <w:lang w:bidi="en-US"/>
              </w:rPr>
              <w:t>MWh/a</w:t>
            </w:r>
          </w:p>
        </w:tc>
        <w:tc>
          <w:tcPr>
            <w:tcW w:w="1313" w:type="dxa"/>
            <w:tcBorders>
              <w:bottom w:val="single" w:sz="12" w:space="0" w:color="auto"/>
            </w:tcBorders>
            <w:noWrap/>
            <w:hideMark/>
          </w:tcPr>
          <w:p w14:paraId="680C0088" w14:textId="77777777" w:rsidR="009C1372" w:rsidRPr="00217784" w:rsidRDefault="009C1372" w:rsidP="00EF3FB6">
            <w:pPr>
              <w:jc w:val="center"/>
              <w:rPr>
                <w:sz w:val="20"/>
                <w:lang w:bidi="en-US"/>
              </w:rPr>
            </w:pPr>
            <w:r w:rsidRPr="00217784">
              <w:rPr>
                <w:sz w:val="20"/>
                <w:lang w:bidi="en-US"/>
              </w:rPr>
              <w:t>kWh/m²</w:t>
            </w:r>
            <w:r w:rsidRPr="00217784">
              <w:rPr>
                <w:sz w:val="20"/>
                <w:vertAlign w:val="subscript"/>
                <w:lang w:bidi="en-US"/>
              </w:rPr>
              <w:t>PV</w:t>
            </w:r>
          </w:p>
        </w:tc>
        <w:tc>
          <w:tcPr>
            <w:tcW w:w="1597" w:type="dxa"/>
            <w:tcBorders>
              <w:bottom w:val="single" w:sz="12" w:space="0" w:color="auto"/>
            </w:tcBorders>
            <w:noWrap/>
            <w:hideMark/>
          </w:tcPr>
          <w:p w14:paraId="2F7D4A02" w14:textId="77777777" w:rsidR="009C1372" w:rsidRPr="00217784" w:rsidRDefault="009C1372" w:rsidP="00EF3FB6">
            <w:pPr>
              <w:jc w:val="center"/>
              <w:rPr>
                <w:sz w:val="20"/>
                <w:lang w:bidi="en-US"/>
              </w:rPr>
            </w:pPr>
            <w:r w:rsidRPr="00217784">
              <w:rPr>
                <w:sz w:val="20"/>
                <w:lang w:bidi="en-US"/>
              </w:rPr>
              <w:t>kWh/</w:t>
            </w:r>
            <w:proofErr w:type="spellStart"/>
            <w:r w:rsidRPr="00217784">
              <w:rPr>
                <w:sz w:val="20"/>
                <w:lang w:bidi="en-US"/>
              </w:rPr>
              <w:t>kWp</w:t>
            </w:r>
            <w:proofErr w:type="spellEnd"/>
          </w:p>
        </w:tc>
      </w:tr>
      <w:tr w:rsidR="009C1372" w:rsidRPr="00217784" w14:paraId="56F63324" w14:textId="77777777" w:rsidTr="00EF3FB6">
        <w:trPr>
          <w:trHeight w:val="264"/>
        </w:trPr>
        <w:tc>
          <w:tcPr>
            <w:tcW w:w="1207" w:type="dxa"/>
            <w:tcBorders>
              <w:top w:val="single" w:sz="12" w:space="0" w:color="auto"/>
            </w:tcBorders>
            <w:noWrap/>
            <w:hideMark/>
          </w:tcPr>
          <w:p w14:paraId="5F1610CC" w14:textId="77777777" w:rsidR="009C1372" w:rsidRPr="00217784" w:rsidRDefault="009C1372" w:rsidP="00EF3FB6">
            <w:pPr>
              <w:rPr>
                <w:sz w:val="20"/>
                <w:lang w:bidi="en-US"/>
              </w:rPr>
            </w:pPr>
            <w:r w:rsidRPr="00217784">
              <w:rPr>
                <w:sz w:val="20"/>
                <w:lang w:bidi="en-US"/>
              </w:rPr>
              <w:t>Dach</w:t>
            </w:r>
          </w:p>
        </w:tc>
        <w:tc>
          <w:tcPr>
            <w:tcW w:w="1296" w:type="dxa"/>
            <w:tcBorders>
              <w:top w:val="single" w:sz="12" w:space="0" w:color="auto"/>
            </w:tcBorders>
            <w:noWrap/>
            <w:hideMark/>
          </w:tcPr>
          <w:p w14:paraId="6C8F53EC" w14:textId="77777777" w:rsidR="009C1372" w:rsidRPr="00217784" w:rsidRDefault="009C1372" w:rsidP="00EF3FB6">
            <w:pPr>
              <w:jc w:val="right"/>
              <w:rPr>
                <w:sz w:val="20"/>
                <w:lang w:bidi="en-US"/>
              </w:rPr>
            </w:pPr>
            <w:r w:rsidRPr="00217784">
              <w:rPr>
                <w:sz w:val="20"/>
                <w:lang w:bidi="en-US"/>
              </w:rPr>
              <w:t>380</w:t>
            </w:r>
          </w:p>
        </w:tc>
        <w:tc>
          <w:tcPr>
            <w:tcW w:w="1296" w:type="dxa"/>
            <w:tcBorders>
              <w:top w:val="single" w:sz="12" w:space="0" w:color="auto"/>
            </w:tcBorders>
            <w:noWrap/>
            <w:hideMark/>
          </w:tcPr>
          <w:p w14:paraId="51938190" w14:textId="77777777" w:rsidR="009C1372" w:rsidRPr="00217784" w:rsidRDefault="009C1372" w:rsidP="00EF3FB6">
            <w:pPr>
              <w:jc w:val="right"/>
              <w:rPr>
                <w:sz w:val="20"/>
                <w:lang w:bidi="en-US"/>
              </w:rPr>
            </w:pPr>
            <w:r w:rsidRPr="00217784">
              <w:rPr>
                <w:sz w:val="20"/>
                <w:lang w:bidi="en-US"/>
              </w:rPr>
              <w:t>482,6</w:t>
            </w:r>
          </w:p>
        </w:tc>
        <w:tc>
          <w:tcPr>
            <w:tcW w:w="1293" w:type="dxa"/>
            <w:tcBorders>
              <w:top w:val="single" w:sz="12" w:space="0" w:color="auto"/>
            </w:tcBorders>
            <w:noWrap/>
            <w:hideMark/>
          </w:tcPr>
          <w:p w14:paraId="22DE62D5" w14:textId="77777777" w:rsidR="009C1372" w:rsidRPr="00217784" w:rsidRDefault="009C1372" w:rsidP="00EF3FB6">
            <w:pPr>
              <w:jc w:val="right"/>
              <w:rPr>
                <w:sz w:val="20"/>
                <w:lang w:bidi="en-US"/>
              </w:rPr>
            </w:pPr>
            <w:r w:rsidRPr="00217784">
              <w:rPr>
                <w:sz w:val="20"/>
                <w:lang w:bidi="en-US"/>
              </w:rPr>
              <w:t>2</w:t>
            </w:r>
            <w:r>
              <w:rPr>
                <w:sz w:val="20"/>
                <w:lang w:bidi="en-US"/>
              </w:rPr>
              <w:t>.</w:t>
            </w:r>
            <w:r w:rsidRPr="00217784">
              <w:rPr>
                <w:sz w:val="20"/>
                <w:lang w:bidi="en-US"/>
              </w:rPr>
              <w:t>336,1</w:t>
            </w:r>
          </w:p>
        </w:tc>
        <w:tc>
          <w:tcPr>
            <w:tcW w:w="1207" w:type="dxa"/>
            <w:tcBorders>
              <w:top w:val="single" w:sz="12" w:space="0" w:color="auto"/>
            </w:tcBorders>
            <w:noWrap/>
            <w:hideMark/>
          </w:tcPr>
          <w:p w14:paraId="48823FF9" w14:textId="77777777" w:rsidR="009C1372" w:rsidRPr="00217784" w:rsidRDefault="009C1372" w:rsidP="00EF3FB6">
            <w:pPr>
              <w:jc w:val="right"/>
              <w:rPr>
                <w:sz w:val="20"/>
                <w:lang w:bidi="en-US"/>
              </w:rPr>
            </w:pPr>
            <w:r w:rsidRPr="00217784">
              <w:rPr>
                <w:sz w:val="20"/>
                <w:lang w:bidi="en-US"/>
              </w:rPr>
              <w:t>487,2</w:t>
            </w:r>
          </w:p>
        </w:tc>
        <w:tc>
          <w:tcPr>
            <w:tcW w:w="1313" w:type="dxa"/>
            <w:tcBorders>
              <w:top w:val="single" w:sz="12" w:space="0" w:color="auto"/>
            </w:tcBorders>
            <w:noWrap/>
            <w:hideMark/>
          </w:tcPr>
          <w:p w14:paraId="47DD0EF2" w14:textId="77777777" w:rsidR="009C1372" w:rsidRPr="00217784" w:rsidRDefault="009C1372" w:rsidP="00EF3FB6">
            <w:pPr>
              <w:jc w:val="right"/>
              <w:rPr>
                <w:sz w:val="20"/>
                <w:lang w:bidi="en-US"/>
              </w:rPr>
            </w:pPr>
            <w:r w:rsidRPr="00217784">
              <w:rPr>
                <w:sz w:val="20"/>
                <w:lang w:bidi="en-US"/>
              </w:rPr>
              <w:t>208,6</w:t>
            </w:r>
          </w:p>
        </w:tc>
        <w:tc>
          <w:tcPr>
            <w:tcW w:w="1597" w:type="dxa"/>
            <w:tcBorders>
              <w:top w:val="single" w:sz="12" w:space="0" w:color="auto"/>
            </w:tcBorders>
            <w:noWrap/>
            <w:hideMark/>
          </w:tcPr>
          <w:p w14:paraId="06932B71" w14:textId="77777777" w:rsidR="009C1372" w:rsidRPr="00217784" w:rsidRDefault="009C1372" w:rsidP="00EF3FB6">
            <w:pPr>
              <w:jc w:val="right"/>
              <w:rPr>
                <w:sz w:val="20"/>
                <w:lang w:bidi="en-US"/>
              </w:rPr>
            </w:pPr>
            <w:r w:rsidRPr="00217784">
              <w:rPr>
                <w:sz w:val="20"/>
                <w:lang w:bidi="en-US"/>
              </w:rPr>
              <w:t>1</w:t>
            </w:r>
            <w:r>
              <w:rPr>
                <w:sz w:val="20"/>
                <w:lang w:bidi="en-US"/>
              </w:rPr>
              <w:t>.</w:t>
            </w:r>
            <w:r w:rsidRPr="00217784">
              <w:rPr>
                <w:sz w:val="20"/>
                <w:lang w:bidi="en-US"/>
              </w:rPr>
              <w:t>009,5</w:t>
            </w:r>
          </w:p>
        </w:tc>
      </w:tr>
      <w:tr w:rsidR="009C1372" w:rsidRPr="00217784" w14:paraId="41768925" w14:textId="77777777" w:rsidTr="00EF3FB6">
        <w:trPr>
          <w:trHeight w:val="264"/>
        </w:trPr>
        <w:tc>
          <w:tcPr>
            <w:tcW w:w="1207" w:type="dxa"/>
            <w:noWrap/>
            <w:hideMark/>
          </w:tcPr>
          <w:p w14:paraId="3E14C28C" w14:textId="77777777" w:rsidR="009C1372" w:rsidRPr="00217784" w:rsidRDefault="009C1372" w:rsidP="00EF3FB6">
            <w:pPr>
              <w:rPr>
                <w:sz w:val="20"/>
                <w:lang w:bidi="en-US"/>
              </w:rPr>
            </w:pPr>
            <w:r w:rsidRPr="00217784">
              <w:rPr>
                <w:sz w:val="20"/>
                <w:lang w:bidi="en-US"/>
              </w:rPr>
              <w:t>Pergola</w:t>
            </w:r>
          </w:p>
        </w:tc>
        <w:tc>
          <w:tcPr>
            <w:tcW w:w="1296" w:type="dxa"/>
            <w:noWrap/>
            <w:hideMark/>
          </w:tcPr>
          <w:p w14:paraId="3D783FDD" w14:textId="77777777" w:rsidR="009C1372" w:rsidRPr="00217784" w:rsidRDefault="009C1372" w:rsidP="00EF3FB6">
            <w:pPr>
              <w:jc w:val="right"/>
              <w:rPr>
                <w:sz w:val="20"/>
                <w:lang w:bidi="en-US"/>
              </w:rPr>
            </w:pPr>
            <w:r w:rsidRPr="00217784">
              <w:rPr>
                <w:sz w:val="20"/>
                <w:lang w:bidi="en-US"/>
              </w:rPr>
              <w:t>300</w:t>
            </w:r>
          </w:p>
        </w:tc>
        <w:tc>
          <w:tcPr>
            <w:tcW w:w="1296" w:type="dxa"/>
            <w:noWrap/>
            <w:hideMark/>
          </w:tcPr>
          <w:p w14:paraId="4936D44E" w14:textId="77777777" w:rsidR="009C1372" w:rsidRPr="00217784" w:rsidRDefault="009C1372" w:rsidP="00EF3FB6">
            <w:pPr>
              <w:jc w:val="right"/>
              <w:rPr>
                <w:sz w:val="20"/>
                <w:lang w:bidi="en-US"/>
              </w:rPr>
            </w:pPr>
            <w:r w:rsidRPr="00217784">
              <w:rPr>
                <w:sz w:val="20"/>
                <w:lang w:bidi="en-US"/>
              </w:rPr>
              <w:t>19,5</w:t>
            </w:r>
          </w:p>
        </w:tc>
        <w:tc>
          <w:tcPr>
            <w:tcW w:w="1293" w:type="dxa"/>
            <w:noWrap/>
            <w:hideMark/>
          </w:tcPr>
          <w:p w14:paraId="577B9810" w14:textId="77777777" w:rsidR="009C1372" w:rsidRPr="00217784" w:rsidRDefault="009C1372" w:rsidP="00EF3FB6">
            <w:pPr>
              <w:jc w:val="right"/>
              <w:rPr>
                <w:sz w:val="20"/>
                <w:lang w:bidi="en-US"/>
              </w:rPr>
            </w:pPr>
            <w:r w:rsidRPr="00217784">
              <w:rPr>
                <w:sz w:val="20"/>
                <w:lang w:bidi="en-US"/>
              </w:rPr>
              <w:t>112,2</w:t>
            </w:r>
          </w:p>
        </w:tc>
        <w:tc>
          <w:tcPr>
            <w:tcW w:w="1207" w:type="dxa"/>
            <w:noWrap/>
            <w:hideMark/>
          </w:tcPr>
          <w:p w14:paraId="3B8594F3" w14:textId="77777777" w:rsidR="009C1372" w:rsidRPr="00217784" w:rsidRDefault="009C1372" w:rsidP="00EF3FB6">
            <w:pPr>
              <w:jc w:val="right"/>
              <w:rPr>
                <w:sz w:val="20"/>
                <w:lang w:bidi="en-US"/>
              </w:rPr>
            </w:pPr>
            <w:r w:rsidRPr="00217784">
              <w:rPr>
                <w:sz w:val="20"/>
                <w:lang w:bidi="en-US"/>
              </w:rPr>
              <w:t>20,4</w:t>
            </w:r>
          </w:p>
        </w:tc>
        <w:tc>
          <w:tcPr>
            <w:tcW w:w="1313" w:type="dxa"/>
            <w:noWrap/>
            <w:hideMark/>
          </w:tcPr>
          <w:p w14:paraId="0EB000C7" w14:textId="77777777" w:rsidR="009C1372" w:rsidRPr="00217784" w:rsidRDefault="009C1372" w:rsidP="00EF3FB6">
            <w:pPr>
              <w:jc w:val="right"/>
              <w:rPr>
                <w:sz w:val="20"/>
                <w:lang w:bidi="en-US"/>
              </w:rPr>
            </w:pPr>
            <w:r w:rsidRPr="00217784">
              <w:rPr>
                <w:sz w:val="20"/>
                <w:lang w:bidi="en-US"/>
              </w:rPr>
              <w:t>182,0</w:t>
            </w:r>
          </w:p>
        </w:tc>
        <w:tc>
          <w:tcPr>
            <w:tcW w:w="1597" w:type="dxa"/>
            <w:noWrap/>
            <w:hideMark/>
          </w:tcPr>
          <w:p w14:paraId="111A853F" w14:textId="77777777" w:rsidR="009C1372" w:rsidRPr="00217784" w:rsidRDefault="009C1372" w:rsidP="00EF3FB6">
            <w:pPr>
              <w:jc w:val="right"/>
              <w:rPr>
                <w:sz w:val="20"/>
                <w:lang w:bidi="en-US"/>
              </w:rPr>
            </w:pPr>
            <w:r w:rsidRPr="00217784">
              <w:rPr>
                <w:sz w:val="20"/>
                <w:lang w:bidi="en-US"/>
              </w:rPr>
              <w:t>1</w:t>
            </w:r>
            <w:r>
              <w:rPr>
                <w:sz w:val="20"/>
                <w:lang w:bidi="en-US"/>
              </w:rPr>
              <w:t>.</w:t>
            </w:r>
            <w:r w:rsidRPr="00217784">
              <w:rPr>
                <w:sz w:val="20"/>
                <w:lang w:bidi="en-US"/>
              </w:rPr>
              <w:t>046,9</w:t>
            </w:r>
          </w:p>
        </w:tc>
      </w:tr>
      <w:tr w:rsidR="009C1372" w:rsidRPr="00217784" w14:paraId="051F0931" w14:textId="77777777" w:rsidTr="00EF3FB6">
        <w:trPr>
          <w:trHeight w:val="276"/>
        </w:trPr>
        <w:tc>
          <w:tcPr>
            <w:tcW w:w="1207" w:type="dxa"/>
            <w:tcBorders>
              <w:bottom w:val="double" w:sz="4" w:space="0" w:color="auto"/>
            </w:tcBorders>
            <w:noWrap/>
            <w:hideMark/>
          </w:tcPr>
          <w:p w14:paraId="7B782050" w14:textId="77777777" w:rsidR="009C1372" w:rsidRPr="00217784" w:rsidRDefault="009C1372" w:rsidP="00EF3FB6">
            <w:pPr>
              <w:rPr>
                <w:sz w:val="20"/>
                <w:lang w:bidi="en-US"/>
              </w:rPr>
            </w:pPr>
            <w:proofErr w:type="spellStart"/>
            <w:r w:rsidRPr="00217784">
              <w:rPr>
                <w:sz w:val="20"/>
                <w:lang w:bidi="en-US"/>
              </w:rPr>
              <w:t>Vordach</w:t>
            </w:r>
            <w:proofErr w:type="spellEnd"/>
          </w:p>
        </w:tc>
        <w:tc>
          <w:tcPr>
            <w:tcW w:w="1296" w:type="dxa"/>
            <w:tcBorders>
              <w:bottom w:val="double" w:sz="4" w:space="0" w:color="auto"/>
            </w:tcBorders>
            <w:noWrap/>
            <w:hideMark/>
          </w:tcPr>
          <w:p w14:paraId="4A7C8F07" w14:textId="77777777" w:rsidR="009C1372" w:rsidRPr="00217784" w:rsidRDefault="009C1372" w:rsidP="00EF3FB6">
            <w:pPr>
              <w:jc w:val="right"/>
              <w:rPr>
                <w:sz w:val="20"/>
                <w:lang w:bidi="en-US"/>
              </w:rPr>
            </w:pPr>
            <w:r w:rsidRPr="00217784">
              <w:rPr>
                <w:sz w:val="20"/>
                <w:lang w:bidi="en-US"/>
              </w:rPr>
              <w:t>380</w:t>
            </w:r>
          </w:p>
        </w:tc>
        <w:tc>
          <w:tcPr>
            <w:tcW w:w="1296" w:type="dxa"/>
            <w:tcBorders>
              <w:bottom w:val="double" w:sz="4" w:space="0" w:color="auto"/>
            </w:tcBorders>
            <w:noWrap/>
            <w:hideMark/>
          </w:tcPr>
          <w:p w14:paraId="2787E406" w14:textId="77777777" w:rsidR="009C1372" w:rsidRPr="00217784" w:rsidRDefault="009C1372" w:rsidP="00EF3FB6">
            <w:pPr>
              <w:jc w:val="right"/>
              <w:rPr>
                <w:sz w:val="20"/>
                <w:lang w:bidi="en-US"/>
              </w:rPr>
            </w:pPr>
            <w:r w:rsidRPr="00217784">
              <w:rPr>
                <w:sz w:val="20"/>
                <w:lang w:bidi="en-US"/>
              </w:rPr>
              <w:t>68,4</w:t>
            </w:r>
          </w:p>
        </w:tc>
        <w:tc>
          <w:tcPr>
            <w:tcW w:w="1293" w:type="dxa"/>
            <w:tcBorders>
              <w:bottom w:val="double" w:sz="4" w:space="0" w:color="auto"/>
            </w:tcBorders>
            <w:noWrap/>
            <w:hideMark/>
          </w:tcPr>
          <w:p w14:paraId="234383E9" w14:textId="77777777" w:rsidR="009C1372" w:rsidRPr="00217784" w:rsidRDefault="009C1372" w:rsidP="00EF3FB6">
            <w:pPr>
              <w:jc w:val="right"/>
              <w:rPr>
                <w:sz w:val="20"/>
                <w:lang w:bidi="en-US"/>
              </w:rPr>
            </w:pPr>
            <w:r w:rsidRPr="00217784">
              <w:rPr>
                <w:sz w:val="20"/>
                <w:lang w:bidi="en-US"/>
              </w:rPr>
              <w:t>331,1</w:t>
            </w:r>
          </w:p>
        </w:tc>
        <w:tc>
          <w:tcPr>
            <w:tcW w:w="1207" w:type="dxa"/>
            <w:tcBorders>
              <w:bottom w:val="double" w:sz="4" w:space="0" w:color="auto"/>
            </w:tcBorders>
            <w:noWrap/>
            <w:hideMark/>
          </w:tcPr>
          <w:p w14:paraId="7028514A" w14:textId="77777777" w:rsidR="009C1372" w:rsidRPr="00217784" w:rsidRDefault="009C1372" w:rsidP="00EF3FB6">
            <w:pPr>
              <w:jc w:val="right"/>
              <w:rPr>
                <w:sz w:val="20"/>
                <w:lang w:bidi="en-US"/>
              </w:rPr>
            </w:pPr>
            <w:r w:rsidRPr="00217784">
              <w:rPr>
                <w:sz w:val="20"/>
                <w:lang w:bidi="en-US"/>
              </w:rPr>
              <w:t>63,0</w:t>
            </w:r>
          </w:p>
        </w:tc>
        <w:tc>
          <w:tcPr>
            <w:tcW w:w="1313" w:type="dxa"/>
            <w:tcBorders>
              <w:bottom w:val="double" w:sz="4" w:space="0" w:color="auto"/>
            </w:tcBorders>
            <w:noWrap/>
            <w:hideMark/>
          </w:tcPr>
          <w:p w14:paraId="55C3874E" w14:textId="77777777" w:rsidR="009C1372" w:rsidRPr="00217784" w:rsidRDefault="009C1372" w:rsidP="00EF3FB6">
            <w:pPr>
              <w:jc w:val="right"/>
              <w:rPr>
                <w:sz w:val="20"/>
                <w:lang w:bidi="en-US"/>
              </w:rPr>
            </w:pPr>
            <w:r w:rsidRPr="00217784">
              <w:rPr>
                <w:sz w:val="20"/>
                <w:lang w:bidi="en-US"/>
              </w:rPr>
              <w:t>190,2</w:t>
            </w:r>
          </w:p>
        </w:tc>
        <w:tc>
          <w:tcPr>
            <w:tcW w:w="1597" w:type="dxa"/>
            <w:tcBorders>
              <w:bottom w:val="double" w:sz="4" w:space="0" w:color="auto"/>
            </w:tcBorders>
            <w:noWrap/>
            <w:hideMark/>
          </w:tcPr>
          <w:p w14:paraId="492AAC41" w14:textId="77777777" w:rsidR="009C1372" w:rsidRPr="00217784" w:rsidRDefault="009C1372" w:rsidP="00EF3FB6">
            <w:pPr>
              <w:jc w:val="right"/>
              <w:rPr>
                <w:sz w:val="20"/>
                <w:lang w:bidi="en-US"/>
              </w:rPr>
            </w:pPr>
            <w:r w:rsidRPr="00217784">
              <w:rPr>
                <w:sz w:val="20"/>
                <w:lang w:bidi="en-US"/>
              </w:rPr>
              <w:t>920,8</w:t>
            </w:r>
          </w:p>
        </w:tc>
      </w:tr>
      <w:tr w:rsidR="009C1372" w:rsidRPr="00217784" w14:paraId="2B35867B" w14:textId="77777777" w:rsidTr="00EF3FB6">
        <w:trPr>
          <w:trHeight w:val="276"/>
        </w:trPr>
        <w:tc>
          <w:tcPr>
            <w:tcW w:w="1207" w:type="dxa"/>
            <w:tcBorders>
              <w:top w:val="double" w:sz="4" w:space="0" w:color="auto"/>
            </w:tcBorders>
            <w:noWrap/>
            <w:hideMark/>
          </w:tcPr>
          <w:p w14:paraId="12B04C88" w14:textId="77777777" w:rsidR="009C1372" w:rsidRPr="00217784" w:rsidRDefault="009C1372" w:rsidP="00EF3FB6">
            <w:pPr>
              <w:rPr>
                <w:sz w:val="20"/>
                <w:lang w:bidi="en-US"/>
              </w:rPr>
            </w:pPr>
            <w:proofErr w:type="spellStart"/>
            <w:r w:rsidRPr="00217784">
              <w:rPr>
                <w:sz w:val="20"/>
                <w:lang w:bidi="en-US"/>
              </w:rPr>
              <w:t>Gesamt</w:t>
            </w:r>
            <w:proofErr w:type="spellEnd"/>
          </w:p>
        </w:tc>
        <w:tc>
          <w:tcPr>
            <w:tcW w:w="1296" w:type="dxa"/>
            <w:tcBorders>
              <w:top w:val="double" w:sz="4" w:space="0" w:color="auto"/>
            </w:tcBorders>
            <w:noWrap/>
            <w:hideMark/>
          </w:tcPr>
          <w:p w14:paraId="1074CBEF" w14:textId="77777777" w:rsidR="009C1372" w:rsidRPr="00217784" w:rsidRDefault="009C1372" w:rsidP="00EF3FB6">
            <w:pPr>
              <w:jc w:val="right"/>
              <w:rPr>
                <w:sz w:val="20"/>
                <w:lang w:bidi="en-US"/>
              </w:rPr>
            </w:pPr>
          </w:p>
        </w:tc>
        <w:tc>
          <w:tcPr>
            <w:tcW w:w="1296" w:type="dxa"/>
            <w:tcBorders>
              <w:top w:val="double" w:sz="4" w:space="0" w:color="auto"/>
            </w:tcBorders>
            <w:noWrap/>
            <w:hideMark/>
          </w:tcPr>
          <w:p w14:paraId="6BC05116" w14:textId="77777777" w:rsidR="009C1372" w:rsidRPr="00217784" w:rsidRDefault="009C1372" w:rsidP="00EF3FB6">
            <w:pPr>
              <w:jc w:val="right"/>
              <w:rPr>
                <w:sz w:val="20"/>
                <w:lang w:bidi="en-US"/>
              </w:rPr>
            </w:pPr>
            <w:r w:rsidRPr="00217784">
              <w:rPr>
                <w:sz w:val="20"/>
                <w:lang w:bidi="en-US"/>
              </w:rPr>
              <w:t>570,5</w:t>
            </w:r>
          </w:p>
        </w:tc>
        <w:tc>
          <w:tcPr>
            <w:tcW w:w="1293" w:type="dxa"/>
            <w:tcBorders>
              <w:top w:val="double" w:sz="4" w:space="0" w:color="auto"/>
            </w:tcBorders>
            <w:noWrap/>
            <w:hideMark/>
          </w:tcPr>
          <w:p w14:paraId="4BF39AD9" w14:textId="77777777" w:rsidR="009C1372" w:rsidRPr="00217784" w:rsidRDefault="009C1372" w:rsidP="00EF3FB6">
            <w:pPr>
              <w:jc w:val="right"/>
              <w:rPr>
                <w:sz w:val="20"/>
                <w:lang w:bidi="en-US"/>
              </w:rPr>
            </w:pPr>
            <w:r w:rsidRPr="00217784">
              <w:rPr>
                <w:sz w:val="20"/>
                <w:lang w:bidi="en-US"/>
              </w:rPr>
              <w:t>2</w:t>
            </w:r>
            <w:r>
              <w:rPr>
                <w:sz w:val="20"/>
                <w:lang w:bidi="en-US"/>
              </w:rPr>
              <w:t>.</w:t>
            </w:r>
            <w:r w:rsidRPr="00217784">
              <w:rPr>
                <w:sz w:val="20"/>
                <w:lang w:bidi="en-US"/>
              </w:rPr>
              <w:t>779,4</w:t>
            </w:r>
          </w:p>
        </w:tc>
        <w:tc>
          <w:tcPr>
            <w:tcW w:w="1207" w:type="dxa"/>
            <w:tcBorders>
              <w:top w:val="double" w:sz="4" w:space="0" w:color="auto"/>
            </w:tcBorders>
            <w:noWrap/>
            <w:hideMark/>
          </w:tcPr>
          <w:p w14:paraId="5B88595D" w14:textId="77777777" w:rsidR="009C1372" w:rsidRPr="00217784" w:rsidRDefault="009C1372" w:rsidP="00EF3FB6">
            <w:pPr>
              <w:jc w:val="right"/>
              <w:rPr>
                <w:sz w:val="20"/>
                <w:lang w:bidi="en-US"/>
              </w:rPr>
            </w:pPr>
            <w:r w:rsidRPr="00217784">
              <w:rPr>
                <w:sz w:val="20"/>
                <w:lang w:bidi="en-US"/>
              </w:rPr>
              <w:t>570,6</w:t>
            </w:r>
          </w:p>
        </w:tc>
        <w:tc>
          <w:tcPr>
            <w:tcW w:w="1313" w:type="dxa"/>
            <w:tcBorders>
              <w:top w:val="double" w:sz="4" w:space="0" w:color="auto"/>
            </w:tcBorders>
            <w:noWrap/>
            <w:hideMark/>
          </w:tcPr>
          <w:p w14:paraId="18D91928" w14:textId="77777777" w:rsidR="009C1372" w:rsidRPr="00217784" w:rsidRDefault="009C1372" w:rsidP="00EF3FB6">
            <w:pPr>
              <w:jc w:val="right"/>
              <w:rPr>
                <w:sz w:val="20"/>
                <w:lang w:bidi="en-US"/>
              </w:rPr>
            </w:pPr>
            <w:r w:rsidRPr="00217784">
              <w:rPr>
                <w:sz w:val="20"/>
                <w:lang w:bidi="en-US"/>
              </w:rPr>
              <w:t>205,3</w:t>
            </w:r>
          </w:p>
        </w:tc>
        <w:tc>
          <w:tcPr>
            <w:tcW w:w="1597" w:type="dxa"/>
            <w:tcBorders>
              <w:top w:val="double" w:sz="4" w:space="0" w:color="auto"/>
            </w:tcBorders>
            <w:noWrap/>
            <w:hideMark/>
          </w:tcPr>
          <w:p w14:paraId="5BA6DB3C" w14:textId="77777777" w:rsidR="009C1372" w:rsidRPr="00217784" w:rsidRDefault="009C1372" w:rsidP="00EF3FB6">
            <w:pPr>
              <w:jc w:val="right"/>
              <w:rPr>
                <w:sz w:val="20"/>
                <w:lang w:bidi="en-US"/>
              </w:rPr>
            </w:pPr>
            <w:r w:rsidRPr="00217784">
              <w:rPr>
                <w:sz w:val="20"/>
                <w:lang w:bidi="en-US"/>
              </w:rPr>
              <w:t>1</w:t>
            </w:r>
            <w:r>
              <w:rPr>
                <w:sz w:val="20"/>
                <w:lang w:bidi="en-US"/>
              </w:rPr>
              <w:t>.</w:t>
            </w:r>
            <w:r w:rsidRPr="00217784">
              <w:rPr>
                <w:sz w:val="20"/>
                <w:lang w:bidi="en-US"/>
              </w:rPr>
              <w:t>000,2</w:t>
            </w:r>
          </w:p>
        </w:tc>
      </w:tr>
    </w:tbl>
    <w:p w14:paraId="22419226" w14:textId="77777777" w:rsidR="009C1372" w:rsidRDefault="009C1372" w:rsidP="009C1372">
      <w:pPr>
        <w:pStyle w:val="berschrift3"/>
        <w:spacing w:before="240" w:after="240" w:line="320" w:lineRule="atLeast"/>
        <w:contextualSpacing/>
        <w:jc w:val="left"/>
      </w:pPr>
      <w:bookmarkStart w:id="516" w:name="_Toc100677859"/>
      <w:bookmarkStart w:id="517" w:name="_Toc100756479"/>
      <w:bookmarkStart w:id="518" w:name="_Toc100837219"/>
      <w:bookmarkStart w:id="519" w:name="_Toc102205418"/>
      <w:bookmarkStart w:id="520" w:name="_Toc103369347"/>
      <w:bookmarkStart w:id="521" w:name="_Toc158135285"/>
      <w:r>
        <w:t>Variante nach OIB-Richtlinie und Passivhaus-Standard (</w:t>
      </w:r>
      <w:proofErr w:type="spellStart"/>
      <w:r>
        <w:t>Var_OIB</w:t>
      </w:r>
      <w:proofErr w:type="spellEnd"/>
      <w:r>
        <w:t xml:space="preserve"> und </w:t>
      </w:r>
      <w:proofErr w:type="spellStart"/>
      <w:r>
        <w:t>Var_PH</w:t>
      </w:r>
      <w:proofErr w:type="spellEnd"/>
      <w:r>
        <w:t>)</w:t>
      </w:r>
      <w:bookmarkEnd w:id="516"/>
      <w:bookmarkEnd w:id="517"/>
      <w:bookmarkEnd w:id="518"/>
      <w:bookmarkEnd w:id="519"/>
      <w:bookmarkEnd w:id="520"/>
      <w:bookmarkEnd w:id="521"/>
      <w:r>
        <w:t xml:space="preserve"> </w:t>
      </w:r>
    </w:p>
    <w:p w14:paraId="4890933F" w14:textId="608AC19B" w:rsidR="009C1372" w:rsidRDefault="009C1372" w:rsidP="0005090F">
      <w:pPr>
        <w:rPr>
          <w:lang w:val="de-DE"/>
        </w:rPr>
      </w:pPr>
      <w:r>
        <w:rPr>
          <w:lang w:val="de-DE"/>
        </w:rPr>
        <w:t xml:space="preserve">Die beiden Varianten </w:t>
      </w:r>
      <w:proofErr w:type="spellStart"/>
      <w:r>
        <w:rPr>
          <w:lang w:val="de-DE"/>
        </w:rPr>
        <w:t>Var_OIB</w:t>
      </w:r>
      <w:proofErr w:type="spellEnd"/>
      <w:r>
        <w:rPr>
          <w:lang w:val="de-DE"/>
        </w:rPr>
        <w:t xml:space="preserve"> und </w:t>
      </w:r>
      <w:proofErr w:type="spellStart"/>
      <w:r>
        <w:rPr>
          <w:lang w:val="de-DE"/>
        </w:rPr>
        <w:t>Var_PH</w:t>
      </w:r>
      <w:proofErr w:type="spellEnd"/>
      <w:r>
        <w:rPr>
          <w:lang w:val="de-DE"/>
        </w:rPr>
        <w:t xml:space="preserve"> unterscheiden sich zur Variante </w:t>
      </w:r>
      <w:proofErr w:type="spellStart"/>
      <w:r>
        <w:rPr>
          <w:lang w:val="de-DE"/>
        </w:rPr>
        <w:t>Var_Einreichung</w:t>
      </w:r>
      <w:proofErr w:type="spellEnd"/>
      <w:r>
        <w:rPr>
          <w:lang w:val="de-DE"/>
        </w:rPr>
        <w:t xml:space="preserve"> primär durch die Qualität der thermischen Hülle. Dabei folgen die Anforderungen einerseits der OIB-</w:t>
      </w:r>
      <w:r w:rsidRPr="00C75687">
        <w:t>Richtlinie</w:t>
      </w:r>
      <w:r>
        <w:t xml:space="preserve"> </w:t>
      </w:r>
      <w:r w:rsidRPr="00C75687">
        <w:t>6</w:t>
      </w:r>
      <w:r>
        <w:rPr>
          <w:lang w:val="de-DE"/>
        </w:rPr>
        <w:t xml:space="preserve"> (siehe Kapitel </w:t>
      </w:r>
      <w:r>
        <w:rPr>
          <w:lang w:val="de-DE"/>
        </w:rPr>
        <w:fldChar w:fldCharType="begin"/>
      </w:r>
      <w:r>
        <w:rPr>
          <w:lang w:val="de-DE"/>
        </w:rPr>
        <w:instrText xml:space="preserve"> REF _Ref96685456 \r \h </w:instrText>
      </w:r>
      <w:r>
        <w:rPr>
          <w:lang w:val="de-DE"/>
        </w:rPr>
        <w:fldChar w:fldCharType="separate"/>
      </w:r>
      <w:r w:rsidR="00761242">
        <w:rPr>
          <w:b/>
          <w:bCs/>
          <w:lang w:val="de-DE"/>
        </w:rPr>
        <w:t>Fehler! Verweisquelle konnte nicht gefunden werden.</w:t>
      </w:r>
      <w:r>
        <w:rPr>
          <w:lang w:val="de-DE"/>
        </w:rPr>
        <w:fldChar w:fldCharType="end"/>
      </w:r>
      <w:r>
        <w:rPr>
          <w:lang w:val="de-DE"/>
        </w:rPr>
        <w:t>) und andererseits den Anforderungen an Passivhäuser (PH</w:t>
      </w:r>
      <w:r>
        <w:rPr>
          <w:lang w:val="de-DE"/>
        </w:rPr>
        <w:fldChar w:fldCharType="begin"/>
      </w:r>
      <w:r>
        <w:instrText xml:space="preserve"> XE "</w:instrText>
      </w:r>
      <w:r w:rsidRPr="004D4959">
        <w:rPr>
          <w:lang w:val="de-DE"/>
        </w:rPr>
        <w:instrText>PH</w:instrText>
      </w:r>
      <w:r>
        <w:instrText>" \t "</w:instrText>
      </w:r>
      <w:r w:rsidRPr="003A52B3">
        <w:rPr>
          <w:rFonts w:cstheme="minorHAnsi"/>
          <w:i/>
          <w:lang w:val="de-DE"/>
        </w:rPr>
        <w:instrText>Passivhaus</w:instrText>
      </w:r>
      <w:r>
        <w:instrText xml:space="preserve">" </w:instrText>
      </w:r>
      <w:r>
        <w:rPr>
          <w:lang w:val="de-DE"/>
        </w:rPr>
        <w:fldChar w:fldCharType="end"/>
      </w:r>
      <w:r>
        <w:rPr>
          <w:lang w:val="de-DE"/>
        </w:rPr>
        <w:t>).</w:t>
      </w:r>
    </w:p>
    <w:p w14:paraId="6D6DB0C0" w14:textId="77777777" w:rsidR="009C1372" w:rsidRDefault="009C1372" w:rsidP="0005090F">
      <w:pPr>
        <w:rPr>
          <w:lang w:val="de-DE"/>
        </w:rPr>
      </w:pPr>
      <w:r>
        <w:rPr>
          <w:lang w:val="de-DE"/>
        </w:rPr>
        <w:t>Neben den energetischen Anforderungen an Passivhäuser (Jahresheizwärmebedarf &lt;15 kWh/m²a und erneuerbarer Primärenergiebedarf &lt;60 kWh/m²a) sind im vorliegenden Kontext vor allem die Bauteilqualitäten wesentlich, welche sich durch Einhaltung von Behaglichkeitskriterien ergeben:</w:t>
      </w:r>
    </w:p>
    <w:p w14:paraId="24229FED" w14:textId="4C9FA16F" w:rsidR="009C1372" w:rsidRDefault="009C1372" w:rsidP="009C1372">
      <w:pPr>
        <w:pStyle w:val="Tabellenbeschriftung"/>
        <w:jc w:val="center"/>
      </w:pPr>
      <w:bookmarkStart w:id="522" w:name="_Ref100150321"/>
      <w:bookmarkStart w:id="523" w:name="_Toc102203931"/>
      <w:bookmarkStart w:id="524" w:name="_Toc102227535"/>
      <w:r>
        <w:t xml:space="preserve">Tabelle </w:t>
      </w:r>
      <w:r w:rsidR="00DE1496">
        <w:fldChar w:fldCharType="begin"/>
      </w:r>
      <w:r w:rsidR="00DE1496">
        <w:instrText xml:space="preserve"> SEQ Tabelle \* ARABIC </w:instrText>
      </w:r>
      <w:r w:rsidR="00DE1496">
        <w:fldChar w:fldCharType="separate"/>
      </w:r>
      <w:r w:rsidR="00761242">
        <w:rPr>
          <w:noProof/>
        </w:rPr>
        <w:t>78</w:t>
      </w:r>
      <w:r w:rsidR="00DE1496">
        <w:rPr>
          <w:noProof/>
        </w:rPr>
        <w:fldChar w:fldCharType="end"/>
      </w:r>
      <w:bookmarkEnd w:id="522"/>
      <w:r>
        <w:t>: Anforderungen/Qualitäten an/von Bauteilen im Passivhaus</w:t>
      </w:r>
      <w:bookmarkEnd w:id="523"/>
      <w:bookmarkEnd w:id="524"/>
    </w:p>
    <w:tbl>
      <w:tblPr>
        <w:tblStyle w:val="Tabellenraster"/>
        <w:tblW w:w="0" w:type="auto"/>
        <w:jc w:val="center"/>
        <w:tblLook w:val="04A0" w:firstRow="1" w:lastRow="0" w:firstColumn="1" w:lastColumn="0" w:noHBand="0" w:noVBand="1"/>
        <w:tblDescription w:val="Hier werden die Grenzwerte nach Passivhausstandard dargestellt: U-Werte opaker Außenbauteile &lt;15 W/m²K, U-Werte Fenster &lt;0,8 W/m²K."/>
      </w:tblPr>
      <w:tblGrid>
        <w:gridCol w:w="3964"/>
        <w:gridCol w:w="2076"/>
      </w:tblGrid>
      <w:tr w:rsidR="009C1372" w:rsidRPr="0023366C" w14:paraId="35BFB7A5" w14:textId="77777777" w:rsidTr="00EF3FB6">
        <w:trPr>
          <w:jc w:val="center"/>
        </w:trPr>
        <w:tc>
          <w:tcPr>
            <w:tcW w:w="3964" w:type="dxa"/>
          </w:tcPr>
          <w:p w14:paraId="5F5E0968" w14:textId="77777777" w:rsidR="009C1372" w:rsidRPr="0023366C" w:rsidRDefault="009C1372" w:rsidP="00EF3FB6">
            <w:pPr>
              <w:pStyle w:val="Tabellen"/>
            </w:pPr>
            <w:r w:rsidRPr="0023366C">
              <w:t>U-Werte oparker Außenbauteile</w:t>
            </w:r>
          </w:p>
        </w:tc>
        <w:tc>
          <w:tcPr>
            <w:tcW w:w="2076" w:type="dxa"/>
          </w:tcPr>
          <w:p w14:paraId="359BD178" w14:textId="77777777" w:rsidR="009C1372" w:rsidRPr="0023366C" w:rsidRDefault="009C1372" w:rsidP="00EF3FB6">
            <w:pPr>
              <w:pStyle w:val="Tabellen"/>
            </w:pPr>
            <w:r w:rsidRPr="0023366C">
              <w:t>&lt; 15</w:t>
            </w:r>
            <w:r>
              <w:t> </w:t>
            </w:r>
            <w:r w:rsidRPr="0023366C">
              <w:t>W/m²K</w:t>
            </w:r>
          </w:p>
        </w:tc>
      </w:tr>
      <w:tr w:rsidR="009C1372" w:rsidRPr="0023366C" w14:paraId="4D62A292" w14:textId="77777777" w:rsidTr="00EF3FB6">
        <w:trPr>
          <w:jc w:val="center"/>
        </w:trPr>
        <w:tc>
          <w:tcPr>
            <w:tcW w:w="3964" w:type="dxa"/>
          </w:tcPr>
          <w:p w14:paraId="16F5009F" w14:textId="77777777" w:rsidR="009C1372" w:rsidRPr="0023366C" w:rsidRDefault="009C1372" w:rsidP="00EF3FB6">
            <w:pPr>
              <w:pStyle w:val="Tabellen"/>
            </w:pPr>
            <w:r w:rsidRPr="0023366C">
              <w:t>U-Werte Fenster</w:t>
            </w:r>
          </w:p>
        </w:tc>
        <w:tc>
          <w:tcPr>
            <w:tcW w:w="2076" w:type="dxa"/>
          </w:tcPr>
          <w:p w14:paraId="502598C5" w14:textId="77777777" w:rsidR="009C1372" w:rsidRPr="0023366C" w:rsidRDefault="009C1372" w:rsidP="00EF3FB6">
            <w:pPr>
              <w:pStyle w:val="Tabellen"/>
            </w:pPr>
            <w:r w:rsidRPr="0023366C">
              <w:t>&lt; 0,8</w:t>
            </w:r>
            <w:r>
              <w:t> </w:t>
            </w:r>
            <w:r w:rsidRPr="0023366C">
              <w:t>W/m²K</w:t>
            </w:r>
          </w:p>
        </w:tc>
      </w:tr>
    </w:tbl>
    <w:p w14:paraId="2E298995" w14:textId="77777777" w:rsidR="00EF3FB6" w:rsidRDefault="00EF3FB6" w:rsidP="009C1372">
      <w:pPr>
        <w:rPr>
          <w:lang w:val="de-DE"/>
        </w:rPr>
      </w:pPr>
    </w:p>
    <w:p w14:paraId="5C038F2F" w14:textId="5D9EBF9B" w:rsidR="009C1372" w:rsidRDefault="009C1372" w:rsidP="009C1372">
      <w:pPr>
        <w:rPr>
          <w:lang w:val="de-DE"/>
        </w:rPr>
      </w:pPr>
      <w:r>
        <w:rPr>
          <w:lang w:val="de-DE"/>
        </w:rPr>
        <w:t xml:space="preserve">Weiters wird in der Variante </w:t>
      </w:r>
      <w:proofErr w:type="spellStart"/>
      <w:r>
        <w:rPr>
          <w:lang w:val="de-DE"/>
        </w:rPr>
        <w:t>Var_PH</w:t>
      </w:r>
      <w:proofErr w:type="spellEnd"/>
      <w:r>
        <w:rPr>
          <w:lang w:val="de-DE"/>
        </w:rPr>
        <w:t xml:space="preserve"> durchgehend Komfortlüftung angewandt – für die Variante </w:t>
      </w:r>
      <w:proofErr w:type="spellStart"/>
      <w:r>
        <w:rPr>
          <w:lang w:val="de-DE"/>
        </w:rPr>
        <w:t>Var_OIB</w:t>
      </w:r>
      <w:proofErr w:type="spellEnd"/>
      <w:r>
        <w:rPr>
          <w:lang w:val="de-DE"/>
        </w:rPr>
        <w:t xml:space="preserve"> bleibt das Lüftungskonzept gleich der Einreichungsvariante.</w:t>
      </w:r>
    </w:p>
    <w:p w14:paraId="0F98D73E" w14:textId="24934901" w:rsidR="009C1372" w:rsidRDefault="009C1372" w:rsidP="009C1372">
      <w:pPr>
        <w:rPr>
          <w:lang w:val="de-DE"/>
        </w:rPr>
      </w:pPr>
      <w:r>
        <w:rPr>
          <w:lang w:val="de-DE"/>
        </w:rPr>
        <w:t>Hinsichtlich der PV orientiert sich die OIB-Variante an der Wiener Bauordnung (siehe Kapitel</w:t>
      </w:r>
      <w:r w:rsidDel="00C75687">
        <w:rPr>
          <w:lang w:val="de-DE"/>
        </w:rPr>
        <w:t xml:space="preserve"> </w:t>
      </w:r>
      <w:r>
        <w:rPr>
          <w:lang w:val="de-DE"/>
        </w:rPr>
        <w:fldChar w:fldCharType="begin"/>
      </w:r>
      <w:r>
        <w:rPr>
          <w:lang w:val="de-DE"/>
        </w:rPr>
        <w:instrText xml:space="preserve"> REF _Ref98680275 \r \h </w:instrText>
      </w:r>
      <w:r>
        <w:rPr>
          <w:lang w:val="de-DE"/>
        </w:rPr>
        <w:fldChar w:fldCharType="separate"/>
      </w:r>
      <w:r w:rsidR="00761242">
        <w:rPr>
          <w:b/>
          <w:bCs/>
          <w:lang w:val="de-DE"/>
        </w:rPr>
        <w:t>Fehler! Verweisquelle konnte nicht gefunden werden.</w:t>
      </w:r>
      <w:r>
        <w:rPr>
          <w:lang w:val="de-DE"/>
        </w:rPr>
        <w:fldChar w:fldCharType="end"/>
      </w:r>
      <w:r>
        <w:rPr>
          <w:lang w:val="de-DE"/>
        </w:rPr>
        <w:t>), also einer wesentlich kleineren PV-Anlage, verglichen zur plus-energie-optimierten PV-Anlage des Planungsprojektes.</w:t>
      </w:r>
    </w:p>
    <w:p w14:paraId="75861ED7" w14:textId="54418684" w:rsidR="009C1372" w:rsidRDefault="009C1372" w:rsidP="009C1372">
      <w:pPr>
        <w:pStyle w:val="Beschriftung"/>
        <w:keepNext/>
        <w:jc w:val="left"/>
      </w:pPr>
      <w:bookmarkStart w:id="525" w:name="_Toc102203932"/>
      <w:bookmarkStart w:id="526" w:name="_Toc102227536"/>
      <w:bookmarkStart w:id="527" w:name="_Hlk101790584"/>
      <w:r>
        <w:t xml:space="preserve">Tabelle </w:t>
      </w:r>
      <w:r w:rsidR="00DE1496">
        <w:fldChar w:fldCharType="begin"/>
      </w:r>
      <w:r w:rsidR="00DE1496">
        <w:instrText xml:space="preserve"> SEQ Tabelle \* ARABIC </w:instrText>
      </w:r>
      <w:r w:rsidR="00DE1496">
        <w:fldChar w:fldCharType="separate"/>
      </w:r>
      <w:r w:rsidR="00761242">
        <w:rPr>
          <w:noProof/>
        </w:rPr>
        <w:t>79</w:t>
      </w:r>
      <w:r w:rsidR="00DE1496">
        <w:rPr>
          <w:noProof/>
        </w:rPr>
        <w:fldChar w:fldCharType="end"/>
      </w:r>
      <w:r>
        <w:t>: PV-Verpflichtung nach WBO der drei Baukörper</w:t>
      </w:r>
      <w:bookmarkEnd w:id="525"/>
      <w:bookmarkEnd w:id="526"/>
    </w:p>
    <w:tbl>
      <w:tblPr>
        <w:tblW w:w="4300" w:type="dxa"/>
        <w:jc w:val="center"/>
        <w:tblCellMar>
          <w:left w:w="70" w:type="dxa"/>
          <w:right w:w="70" w:type="dxa"/>
        </w:tblCellMar>
        <w:tblLook w:val="04A0" w:firstRow="1" w:lastRow="0" w:firstColumn="1" w:lastColumn="0" w:noHBand="0" w:noVBand="1"/>
        <w:tblDescription w:val="In der Tabelle werden die Solarverpflichtungen (kWp) nach Wiener BO für die eizelnen Gebäude der Pilzgasse angegeben."/>
      </w:tblPr>
      <w:tblGrid>
        <w:gridCol w:w="2960"/>
        <w:gridCol w:w="1340"/>
      </w:tblGrid>
      <w:tr w:rsidR="009C1372" w:rsidRPr="002A5791" w14:paraId="0194286C" w14:textId="77777777" w:rsidTr="00EF3FB6">
        <w:trPr>
          <w:trHeight w:val="288"/>
          <w:jc w:val="center"/>
        </w:trPr>
        <w:tc>
          <w:tcPr>
            <w:tcW w:w="2960" w:type="dxa"/>
            <w:tcBorders>
              <w:top w:val="nil"/>
              <w:left w:val="nil"/>
              <w:bottom w:val="nil"/>
              <w:right w:val="nil"/>
            </w:tcBorders>
            <w:shd w:val="clear" w:color="auto" w:fill="auto"/>
            <w:noWrap/>
            <w:vAlign w:val="bottom"/>
            <w:hideMark/>
          </w:tcPr>
          <w:p w14:paraId="355A1C96" w14:textId="77777777" w:rsidR="009C1372" w:rsidRPr="002A5791" w:rsidRDefault="009C1372" w:rsidP="00EF3FB6">
            <w:pPr>
              <w:spacing w:after="0" w:line="240" w:lineRule="auto"/>
              <w:jc w:val="left"/>
              <w:rPr>
                <w:rFonts w:ascii="Times New Roman" w:eastAsia="Times New Roman" w:hAnsi="Times New Roman"/>
                <w:sz w:val="20"/>
                <w:szCs w:val="20"/>
                <w:lang w:val="de-DE" w:eastAsia="de-DE"/>
              </w:rPr>
            </w:pPr>
          </w:p>
        </w:tc>
        <w:tc>
          <w:tcPr>
            <w:tcW w:w="1340" w:type="dxa"/>
            <w:tcBorders>
              <w:top w:val="nil"/>
              <w:left w:val="nil"/>
              <w:bottom w:val="nil"/>
              <w:right w:val="nil"/>
            </w:tcBorders>
            <w:shd w:val="clear" w:color="auto" w:fill="auto"/>
            <w:noWrap/>
            <w:vAlign w:val="bottom"/>
            <w:hideMark/>
          </w:tcPr>
          <w:p w14:paraId="5D077158" w14:textId="77777777" w:rsidR="009C1372" w:rsidRPr="002A5791" w:rsidRDefault="009C1372" w:rsidP="00EF3FB6">
            <w:pPr>
              <w:spacing w:after="0" w:line="240" w:lineRule="auto"/>
              <w:jc w:val="right"/>
              <w:rPr>
                <w:rFonts w:eastAsia="Times New Roman" w:cs="Calibri Light"/>
                <w:i/>
                <w:color w:val="000000"/>
                <w:sz w:val="20"/>
                <w:szCs w:val="20"/>
                <w:lang w:val="de-DE" w:eastAsia="de-DE"/>
              </w:rPr>
            </w:pPr>
            <w:r w:rsidRPr="002A5791">
              <w:rPr>
                <w:rFonts w:eastAsia="Times New Roman" w:cs="Calibri Light"/>
                <w:i/>
                <w:color w:val="000000"/>
                <w:sz w:val="20"/>
                <w:szCs w:val="20"/>
                <w:lang w:val="de-DE" w:eastAsia="de-DE"/>
              </w:rPr>
              <w:t>kWp</w:t>
            </w:r>
          </w:p>
        </w:tc>
      </w:tr>
      <w:tr w:rsidR="009C1372" w:rsidRPr="002A5791" w14:paraId="178E10CC" w14:textId="77777777" w:rsidTr="00EF3FB6">
        <w:trPr>
          <w:trHeight w:val="288"/>
          <w:jc w:val="center"/>
        </w:trPr>
        <w:tc>
          <w:tcPr>
            <w:tcW w:w="2960" w:type="dxa"/>
            <w:tcBorders>
              <w:top w:val="nil"/>
              <w:left w:val="nil"/>
              <w:bottom w:val="nil"/>
              <w:right w:val="nil"/>
            </w:tcBorders>
            <w:shd w:val="clear" w:color="auto" w:fill="auto"/>
            <w:noWrap/>
            <w:vAlign w:val="bottom"/>
            <w:hideMark/>
          </w:tcPr>
          <w:p w14:paraId="2BDF567B" w14:textId="77777777" w:rsidR="009C1372" w:rsidRPr="002A5791" w:rsidRDefault="009C1372" w:rsidP="00EF3FB6">
            <w:pPr>
              <w:spacing w:after="0" w:line="240" w:lineRule="auto"/>
              <w:jc w:val="left"/>
              <w:rPr>
                <w:rFonts w:eastAsia="Times New Roman" w:cs="Calibri Light"/>
                <w:color w:val="000000"/>
                <w:sz w:val="20"/>
                <w:szCs w:val="20"/>
                <w:lang w:val="de-DE" w:eastAsia="de-DE"/>
              </w:rPr>
            </w:pPr>
            <w:r w:rsidRPr="002A5791">
              <w:rPr>
                <w:rFonts w:eastAsia="Times New Roman" w:cs="Calibri Light"/>
                <w:color w:val="000000"/>
                <w:sz w:val="20"/>
                <w:szCs w:val="20"/>
                <w:lang w:val="de-DE" w:eastAsia="de-DE"/>
              </w:rPr>
              <w:t>Pilzgasse 33/1</w:t>
            </w:r>
          </w:p>
        </w:tc>
        <w:tc>
          <w:tcPr>
            <w:tcW w:w="1340" w:type="dxa"/>
            <w:tcBorders>
              <w:top w:val="nil"/>
              <w:left w:val="nil"/>
              <w:bottom w:val="nil"/>
              <w:right w:val="nil"/>
            </w:tcBorders>
            <w:shd w:val="clear" w:color="auto" w:fill="auto"/>
            <w:noWrap/>
            <w:vAlign w:val="bottom"/>
            <w:hideMark/>
          </w:tcPr>
          <w:p w14:paraId="32057CB6" w14:textId="77777777" w:rsidR="009C1372" w:rsidRPr="002A5791" w:rsidRDefault="009C1372" w:rsidP="00EF3FB6">
            <w:pPr>
              <w:spacing w:after="0" w:line="240" w:lineRule="auto"/>
              <w:jc w:val="right"/>
              <w:rPr>
                <w:rFonts w:eastAsia="Times New Roman" w:cs="Calibri Light"/>
                <w:color w:val="000000"/>
                <w:sz w:val="20"/>
                <w:szCs w:val="20"/>
                <w:lang w:val="de-DE" w:eastAsia="de-DE"/>
              </w:rPr>
            </w:pPr>
            <w:r w:rsidRPr="002A5791">
              <w:rPr>
                <w:rFonts w:eastAsia="Times New Roman" w:cs="Calibri Light"/>
                <w:color w:val="000000"/>
                <w:sz w:val="20"/>
                <w:szCs w:val="20"/>
                <w:lang w:val="de-DE" w:eastAsia="de-DE"/>
              </w:rPr>
              <w:t>64,1</w:t>
            </w:r>
          </w:p>
        </w:tc>
      </w:tr>
      <w:tr w:rsidR="009C1372" w:rsidRPr="002A5791" w14:paraId="29AAEDEC" w14:textId="77777777" w:rsidTr="00EF3FB6">
        <w:trPr>
          <w:trHeight w:val="288"/>
          <w:jc w:val="center"/>
        </w:trPr>
        <w:tc>
          <w:tcPr>
            <w:tcW w:w="2960" w:type="dxa"/>
            <w:tcBorders>
              <w:top w:val="nil"/>
              <w:left w:val="nil"/>
              <w:bottom w:val="nil"/>
              <w:right w:val="nil"/>
            </w:tcBorders>
            <w:shd w:val="clear" w:color="auto" w:fill="auto"/>
            <w:noWrap/>
            <w:vAlign w:val="bottom"/>
            <w:hideMark/>
          </w:tcPr>
          <w:p w14:paraId="4027268F" w14:textId="77777777" w:rsidR="009C1372" w:rsidRPr="002A5791" w:rsidRDefault="009C1372" w:rsidP="00EF3FB6">
            <w:pPr>
              <w:spacing w:after="0" w:line="240" w:lineRule="auto"/>
              <w:jc w:val="left"/>
              <w:rPr>
                <w:rFonts w:eastAsia="Times New Roman" w:cs="Calibri Light"/>
                <w:color w:val="000000"/>
                <w:sz w:val="20"/>
                <w:szCs w:val="20"/>
                <w:lang w:val="de-DE" w:eastAsia="de-DE"/>
              </w:rPr>
            </w:pPr>
            <w:r w:rsidRPr="002A5791">
              <w:rPr>
                <w:rFonts w:eastAsia="Times New Roman" w:cs="Calibri Light"/>
                <w:color w:val="000000"/>
                <w:sz w:val="20"/>
                <w:szCs w:val="20"/>
                <w:lang w:val="de-DE" w:eastAsia="de-DE"/>
              </w:rPr>
              <w:t>Pilzgasse 33/2</w:t>
            </w:r>
          </w:p>
        </w:tc>
        <w:tc>
          <w:tcPr>
            <w:tcW w:w="1340" w:type="dxa"/>
            <w:tcBorders>
              <w:top w:val="nil"/>
              <w:left w:val="nil"/>
              <w:bottom w:val="nil"/>
              <w:right w:val="nil"/>
            </w:tcBorders>
            <w:shd w:val="clear" w:color="auto" w:fill="auto"/>
            <w:noWrap/>
            <w:vAlign w:val="bottom"/>
            <w:hideMark/>
          </w:tcPr>
          <w:p w14:paraId="38FEFFDF" w14:textId="77777777" w:rsidR="009C1372" w:rsidRPr="002A5791" w:rsidRDefault="009C1372" w:rsidP="00EF3FB6">
            <w:pPr>
              <w:spacing w:after="0" w:line="240" w:lineRule="auto"/>
              <w:jc w:val="right"/>
              <w:rPr>
                <w:rFonts w:eastAsia="Times New Roman" w:cs="Calibri Light"/>
                <w:color w:val="000000"/>
                <w:sz w:val="20"/>
                <w:szCs w:val="20"/>
                <w:lang w:val="de-DE" w:eastAsia="de-DE"/>
              </w:rPr>
            </w:pPr>
            <w:r w:rsidRPr="002A5791">
              <w:rPr>
                <w:rFonts w:eastAsia="Times New Roman" w:cs="Calibri Light"/>
                <w:color w:val="000000"/>
                <w:sz w:val="20"/>
                <w:szCs w:val="20"/>
                <w:lang w:val="de-DE" w:eastAsia="de-DE"/>
              </w:rPr>
              <w:t>6,8</w:t>
            </w:r>
          </w:p>
        </w:tc>
      </w:tr>
      <w:tr w:rsidR="009C1372" w:rsidRPr="002A5791" w14:paraId="07797349" w14:textId="77777777" w:rsidTr="00EF3FB6">
        <w:trPr>
          <w:trHeight w:val="300"/>
          <w:jc w:val="center"/>
        </w:trPr>
        <w:tc>
          <w:tcPr>
            <w:tcW w:w="2960" w:type="dxa"/>
            <w:tcBorders>
              <w:top w:val="nil"/>
              <w:left w:val="nil"/>
              <w:bottom w:val="double" w:sz="6" w:space="0" w:color="auto"/>
              <w:right w:val="nil"/>
            </w:tcBorders>
            <w:shd w:val="clear" w:color="auto" w:fill="auto"/>
            <w:noWrap/>
            <w:vAlign w:val="bottom"/>
            <w:hideMark/>
          </w:tcPr>
          <w:p w14:paraId="1D763D65" w14:textId="77777777" w:rsidR="009C1372" w:rsidRPr="002A5791" w:rsidRDefault="009C1372" w:rsidP="00EF3FB6">
            <w:pPr>
              <w:spacing w:after="0" w:line="240" w:lineRule="auto"/>
              <w:jc w:val="left"/>
              <w:rPr>
                <w:rFonts w:eastAsia="Times New Roman" w:cs="Calibri Light"/>
                <w:color w:val="000000"/>
                <w:sz w:val="20"/>
                <w:szCs w:val="20"/>
                <w:lang w:val="de-DE" w:eastAsia="de-DE"/>
              </w:rPr>
            </w:pPr>
            <w:r w:rsidRPr="002A5791">
              <w:rPr>
                <w:rFonts w:eastAsia="Times New Roman" w:cs="Calibri Light"/>
                <w:color w:val="000000"/>
                <w:sz w:val="20"/>
                <w:szCs w:val="20"/>
                <w:lang w:val="de-DE" w:eastAsia="de-DE"/>
              </w:rPr>
              <w:t>Engelhorngasse 2</w:t>
            </w:r>
          </w:p>
        </w:tc>
        <w:tc>
          <w:tcPr>
            <w:tcW w:w="1340" w:type="dxa"/>
            <w:tcBorders>
              <w:top w:val="nil"/>
              <w:left w:val="nil"/>
              <w:bottom w:val="double" w:sz="6" w:space="0" w:color="auto"/>
              <w:right w:val="nil"/>
            </w:tcBorders>
            <w:shd w:val="clear" w:color="auto" w:fill="auto"/>
            <w:noWrap/>
            <w:vAlign w:val="bottom"/>
            <w:hideMark/>
          </w:tcPr>
          <w:p w14:paraId="5C1E0A2E" w14:textId="77777777" w:rsidR="009C1372" w:rsidRPr="002A5791" w:rsidRDefault="009C1372" w:rsidP="00EF3FB6">
            <w:pPr>
              <w:spacing w:after="0" w:line="240" w:lineRule="auto"/>
              <w:jc w:val="right"/>
              <w:rPr>
                <w:rFonts w:eastAsia="Times New Roman" w:cs="Calibri Light"/>
                <w:color w:val="000000"/>
                <w:sz w:val="20"/>
                <w:szCs w:val="20"/>
                <w:lang w:val="de-DE" w:eastAsia="de-DE"/>
              </w:rPr>
            </w:pPr>
            <w:r w:rsidRPr="002A5791">
              <w:rPr>
                <w:rFonts w:eastAsia="Times New Roman" w:cs="Calibri Light"/>
                <w:color w:val="000000"/>
                <w:sz w:val="20"/>
                <w:szCs w:val="20"/>
                <w:lang w:val="de-DE" w:eastAsia="de-DE"/>
              </w:rPr>
              <w:t>126,0</w:t>
            </w:r>
          </w:p>
        </w:tc>
      </w:tr>
      <w:tr w:rsidR="009C1372" w:rsidRPr="002A5791" w14:paraId="37B7990C" w14:textId="77777777" w:rsidTr="00EF3FB6">
        <w:trPr>
          <w:trHeight w:val="300"/>
          <w:jc w:val="center"/>
        </w:trPr>
        <w:tc>
          <w:tcPr>
            <w:tcW w:w="2960" w:type="dxa"/>
            <w:tcBorders>
              <w:top w:val="nil"/>
              <w:left w:val="nil"/>
              <w:bottom w:val="nil"/>
              <w:right w:val="nil"/>
            </w:tcBorders>
            <w:shd w:val="clear" w:color="auto" w:fill="auto"/>
            <w:noWrap/>
            <w:vAlign w:val="bottom"/>
            <w:hideMark/>
          </w:tcPr>
          <w:p w14:paraId="59487290" w14:textId="77777777" w:rsidR="009C1372" w:rsidRPr="002A5791" w:rsidRDefault="009C1372" w:rsidP="00EF3FB6">
            <w:pPr>
              <w:spacing w:after="0" w:line="240" w:lineRule="auto"/>
              <w:jc w:val="left"/>
              <w:rPr>
                <w:rFonts w:eastAsia="Times New Roman" w:cs="Calibri Light"/>
                <w:color w:val="000000"/>
                <w:sz w:val="20"/>
                <w:szCs w:val="20"/>
                <w:lang w:val="de-DE" w:eastAsia="de-DE"/>
              </w:rPr>
            </w:pPr>
            <w:r w:rsidRPr="002A5791">
              <w:rPr>
                <w:rFonts w:eastAsia="Times New Roman" w:cs="Calibri Light"/>
                <w:color w:val="000000"/>
                <w:sz w:val="20"/>
                <w:szCs w:val="20"/>
                <w:lang w:val="de-DE" w:eastAsia="de-DE"/>
              </w:rPr>
              <w:t>Gesamtquartier</w:t>
            </w:r>
          </w:p>
        </w:tc>
        <w:tc>
          <w:tcPr>
            <w:tcW w:w="1340" w:type="dxa"/>
            <w:tcBorders>
              <w:top w:val="nil"/>
              <w:left w:val="nil"/>
              <w:bottom w:val="nil"/>
              <w:right w:val="nil"/>
            </w:tcBorders>
            <w:shd w:val="clear" w:color="auto" w:fill="auto"/>
            <w:noWrap/>
            <w:vAlign w:val="bottom"/>
            <w:hideMark/>
          </w:tcPr>
          <w:p w14:paraId="4B5FDD3F" w14:textId="77777777" w:rsidR="009C1372" w:rsidRPr="002A5791" w:rsidRDefault="009C1372" w:rsidP="00EF3FB6">
            <w:pPr>
              <w:spacing w:after="0" w:line="240" w:lineRule="auto"/>
              <w:jc w:val="right"/>
              <w:rPr>
                <w:rFonts w:eastAsia="Times New Roman" w:cs="Calibri Light"/>
                <w:color w:val="000000"/>
                <w:sz w:val="20"/>
                <w:szCs w:val="20"/>
                <w:lang w:val="de-DE" w:eastAsia="de-DE"/>
              </w:rPr>
            </w:pPr>
            <w:r w:rsidRPr="002A5791">
              <w:rPr>
                <w:rFonts w:eastAsia="Times New Roman" w:cs="Calibri Light"/>
                <w:color w:val="000000"/>
                <w:sz w:val="20"/>
                <w:szCs w:val="20"/>
                <w:lang w:val="de-DE" w:eastAsia="de-DE"/>
              </w:rPr>
              <w:t>196,8</w:t>
            </w:r>
          </w:p>
        </w:tc>
      </w:tr>
      <w:bookmarkEnd w:id="527"/>
    </w:tbl>
    <w:p w14:paraId="41430F9D" w14:textId="77777777" w:rsidR="009C1372" w:rsidRPr="009C1372" w:rsidRDefault="009C1372" w:rsidP="009C1372">
      <w:pPr>
        <w:rPr>
          <w:lang w:val="en-GB"/>
        </w:rPr>
      </w:pPr>
    </w:p>
    <w:sectPr w:rsidR="009C1372" w:rsidRPr="009C1372" w:rsidSect="003B2BDA">
      <w:footerReference w:type="default" r:id="rId123"/>
      <w:headerReference w:type="first" r:id="rId124"/>
      <w:pgSz w:w="11906" w:h="16838"/>
      <w:pgMar w:top="1985" w:right="1417" w:bottom="1134" w:left="1417" w:header="1071" w:footer="107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43D93" w14:textId="77777777" w:rsidR="003B2BDA" w:rsidRDefault="003B2BDA" w:rsidP="00F4564C">
      <w:pPr>
        <w:spacing w:after="0" w:line="240" w:lineRule="auto"/>
      </w:pPr>
      <w:r>
        <w:separator/>
      </w:r>
    </w:p>
  </w:endnote>
  <w:endnote w:type="continuationSeparator" w:id="0">
    <w:p w14:paraId="2A97A278" w14:textId="77777777" w:rsidR="003B2BDA" w:rsidRDefault="003B2BDA" w:rsidP="00F4564C">
      <w:pPr>
        <w:spacing w:after="0" w:line="240" w:lineRule="auto"/>
      </w:pPr>
      <w:r>
        <w:continuationSeparator/>
      </w:r>
    </w:p>
  </w:endnote>
  <w:endnote w:type="continuationNotice" w:id="1">
    <w:p w14:paraId="4860C079" w14:textId="77777777" w:rsidR="003B2BDA" w:rsidRDefault="003B2BD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altName w:val="Calibri"/>
    <w:panose1 w:val="020F070203040403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Bahnschrift">
    <w:panose1 w:val="020B0502040204020203"/>
    <w:charset w:val="00"/>
    <w:family w:val="swiss"/>
    <w:pitch w:val="variable"/>
    <w:sig w:usb0="A00002C7" w:usb1="00000002"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441E2" w14:textId="2983D6F2" w:rsidR="007A1C78" w:rsidRPr="00814C55" w:rsidRDefault="007A1C78" w:rsidP="00814C55">
    <w:pPr>
      <w:jc w:val="right"/>
      <w:rPr>
        <w:rFonts w:ascii="Bahnschrift" w:hAnsi="Bahnschrift"/>
        <w:b/>
        <w:color w:val="FF0000"/>
        <w:sz w:val="24"/>
        <w:szCs w:val="24"/>
        <w:lang w:val="de-DE"/>
      </w:rPr>
    </w:pPr>
    <w:r>
      <w:fldChar w:fldCharType="begin"/>
    </w:r>
    <w:r>
      <w:instrText>PAGE   \* MERGEFORMAT</w:instrText>
    </w:r>
    <w:r>
      <w:fldChar w:fldCharType="separate"/>
    </w:r>
    <w:r w:rsidRPr="001864B9">
      <w:rPr>
        <w:noProof/>
        <w:lang w:val="de-DE"/>
      </w:rPr>
      <w:t>5</w:t>
    </w:r>
    <w:r>
      <w:fldChar w:fldCharType="end"/>
    </w:r>
    <w:r w:rsidR="00814C55">
      <w:t xml:space="preserve">   </w:t>
    </w:r>
    <w:r w:rsidR="00814C55" w:rsidRPr="009D68A0">
      <w:rPr>
        <w:rFonts w:ascii="Bahnschrift" w:hAnsi="Bahnschrift"/>
        <w:b/>
        <w:color w:val="FF0000"/>
        <w:sz w:val="24"/>
        <w:szCs w:val="24"/>
        <w:lang w:val="de-DE"/>
      </w:rPr>
      <w:t>Vorabzug, ohne explizite schriftliche Freigabe durch FHTW nicht weiterleit</w:t>
    </w:r>
    <w:r w:rsidR="00814C55">
      <w:rPr>
        <w:rFonts w:ascii="Bahnschrift" w:hAnsi="Bahnschrift"/>
        <w:b/>
        <w:color w:val="FF0000"/>
        <w:sz w:val="24"/>
        <w:szCs w:val="24"/>
        <w:lang w:val="de-DE"/>
      </w:rPr>
      <w:t>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958A2" w14:textId="77777777" w:rsidR="003B2BDA" w:rsidRDefault="003B2BDA" w:rsidP="00F4564C">
      <w:pPr>
        <w:spacing w:after="0" w:line="240" w:lineRule="auto"/>
      </w:pPr>
      <w:r>
        <w:separator/>
      </w:r>
    </w:p>
  </w:footnote>
  <w:footnote w:type="continuationSeparator" w:id="0">
    <w:p w14:paraId="3209CBA2" w14:textId="77777777" w:rsidR="003B2BDA" w:rsidRDefault="003B2BDA" w:rsidP="00F4564C">
      <w:pPr>
        <w:spacing w:after="0" w:line="240" w:lineRule="auto"/>
      </w:pPr>
      <w:r>
        <w:continuationSeparator/>
      </w:r>
    </w:p>
  </w:footnote>
  <w:footnote w:type="continuationNotice" w:id="1">
    <w:p w14:paraId="72D10808" w14:textId="77777777" w:rsidR="003B2BDA" w:rsidRDefault="003B2BDA">
      <w:pPr>
        <w:spacing w:after="0" w:line="240" w:lineRule="auto"/>
      </w:pPr>
    </w:p>
  </w:footnote>
  <w:footnote w:id="2">
    <w:p w14:paraId="2D432CE8" w14:textId="7AEF2ADA" w:rsidR="007A1C78" w:rsidRPr="00562B80" w:rsidRDefault="007A1C78" w:rsidP="00562B80">
      <w:pPr>
        <w:pStyle w:val="Funotentext"/>
      </w:pPr>
      <w:r w:rsidRPr="00A578A6">
        <w:rPr>
          <w:rStyle w:val="Funotenzeichen"/>
        </w:rPr>
        <w:footnoteRef/>
      </w:r>
      <w:r>
        <w:t xml:space="preserve"> </w:t>
      </w:r>
      <w:r w:rsidRPr="00562B80">
        <w:t xml:space="preserve">Aus dem Englischen </w:t>
      </w:r>
      <w:r>
        <w:rPr>
          <w:lang w:val="en-GB"/>
        </w:rPr>
        <w:fldChar w:fldCharType="begin"/>
      </w:r>
      <w:r>
        <w:instrText xml:space="preserve"> ADDIN ZOTERO_ITEM CSL_CITATION {"citationID":"a1av9pi55d3","properties":{"formattedCitation":"(Sartori et al., 2012)","plainCitation":"(Sartori et al., 2012)","noteIndex":1},"citationItems":[{"id":682,"uris":["http://zotero.org/users/6529480/items/P2JMF8B6"],"itemData":{"id":682,"type":"article-journal","container-title":"Energy and Buildings","DOI":"10.1016/j.enbuild.2012.01.032","ISSN":"03787788","page":"220-232","title":"Net zero energy buildings: A consistent definition framework","volume":"48","author":[{"family":"Sartori","given":"Igor"},{"family":"Napolitano","given":"Assunta"},{"family":"Voss","given":"Karsten"}],"issued":{"date-parts":[["2012"]]}}}],"schema":"https://github.com/citation-style-language/schema/raw/master/csl-citation.json"} </w:instrText>
      </w:r>
      <w:r>
        <w:rPr>
          <w:lang w:val="en-GB"/>
        </w:rPr>
        <w:fldChar w:fldCharType="separate"/>
      </w:r>
      <w:r w:rsidRPr="005148B5">
        <w:rPr>
          <w:rFonts w:ascii="Calibri" w:hAnsi="Calibri" w:cs="Calibri"/>
          <w:szCs w:val="24"/>
        </w:rPr>
        <w:t>(Sartori et al., 2012)</w:t>
      </w:r>
      <w:r>
        <w:rPr>
          <w:lang w:val="en-GB"/>
        </w:rPr>
        <w:fldChar w:fldCharType="end"/>
      </w:r>
    </w:p>
  </w:footnote>
  <w:footnote w:id="3">
    <w:p w14:paraId="6B4E30D0" w14:textId="2E4E7FE3" w:rsidR="007A1C78" w:rsidRPr="00FF33DE" w:rsidRDefault="007A1C78">
      <w:pPr>
        <w:pStyle w:val="Funotentext"/>
      </w:pPr>
      <w:r>
        <w:rPr>
          <w:rStyle w:val="Funotenzeichen"/>
        </w:rPr>
        <w:footnoteRef/>
      </w:r>
      <w:r>
        <w:t xml:space="preserve"> Siehe etwa (Laitinen et al., 2021).</w:t>
      </w:r>
    </w:p>
  </w:footnote>
  <w:footnote w:id="4">
    <w:p w14:paraId="055D090F" w14:textId="38AEB3C3" w:rsidR="007A1C78" w:rsidRPr="00926480" w:rsidRDefault="007A1C78" w:rsidP="00A73E0D">
      <w:pPr>
        <w:pStyle w:val="Funotentext"/>
        <w:rPr>
          <w:lang w:val="en-GB"/>
        </w:rPr>
      </w:pPr>
      <w:r>
        <w:rPr>
          <w:rStyle w:val="Funotenzeichen"/>
        </w:rPr>
        <w:footnoteRef/>
      </w:r>
      <w:r>
        <w:t xml:space="preserve"> Etwa </w:t>
      </w:r>
      <w:r>
        <w:fldChar w:fldCharType="begin"/>
      </w:r>
      <w:r>
        <w:instrText xml:space="preserve"> ADDIN ZOTERO_ITEM CSL_CITATION {"citationID":"a1s7eqok325","properties":{"formattedCitation":"(Becchio et al., 2018)","plainCitation":"(Becchio et al., 2018)","noteIndex":3},"citationItems":[{"id":2085,"uris":["http://zotero.org/users/6529480/items/MKT2QDA9"],"itemData":{"id":2085,"type":"article-journal","abstract":"The European Union issued several directives in the field of energy efficiency which impact on the building sector in order to avoid a further increase of energy consumption and to mitigate climate change. In particular, the recast of the European Energy Performance of Buildings supports the improvement of buildings energy performance and introduces a new target, the Nearly Zero-Energy Building (NZEB) concept. Nowadays, the European Commission is shifting attention towards the district level and post-carbon cities and Net Zero-Energy District (NZED) targets are emerging. In order to evaluate alternative strategies for the construction of NZED, according to a socio-economic point of view, different aspects and impacts have to be considered. This paper studies the NZED concept and proposes an evaluation method developed from the Cost-Benefit Analysis (CBA) in order to include extra-economic benefits generated by the project. The proposed approach is applied on a real case concerning the energy requalification of a NZED in Turin (Italy).","container-title":"Land Use Policy","DOI":"10.1016/j.landusepol.2018.06.048","ISSN":"0264-8377","journalAbbreviation":"Land Use Policy","language":"en","page":"803-817","source":"ScienceDirect","title":"Decision making for sustainable urban energy planning: an integrated evaluation framework of alternative solutions for a NZED (Net Zero-Energy District) in Turin","title-short":"Decision making for sustainable urban energy planning","URL":"https://www.sciencedirect.com/science/article/pii/S0264837718302989","volume":"78","author":[{"family":"Becchio","given":"Cristina"},{"family":"Bottero","given":"Marta Carla"},{"family":"Corgnati","given":"Stefano Paolo"},{"family":"Dell’Anna","given":"Federico"}],"accessed":{"date-parts":[["2022",3,30]]},"issued":{"date-parts":[["2018",11,1]]}}}],"schema":"https://github.com/citation-style-language/schema/raw/master/csl-citation.json"} </w:instrText>
      </w:r>
      <w:r>
        <w:fldChar w:fldCharType="separate"/>
      </w:r>
      <w:r w:rsidRPr="00D85D55">
        <w:rPr>
          <w:rFonts w:ascii="Calibri" w:hAnsi="Calibri" w:cs="Calibri"/>
          <w:szCs w:val="24"/>
        </w:rPr>
        <w:t>(Becchio et al., 2018)</w:t>
      </w:r>
      <w:r>
        <w:fldChar w:fldCharType="end"/>
      </w:r>
      <w:r>
        <w:t xml:space="preserve"> </w:t>
      </w:r>
      <w:r w:rsidRPr="00C400E6">
        <w:t xml:space="preserve"> </w:t>
      </w:r>
      <w:r w:rsidRPr="00926480">
        <w:rPr>
          <w:lang w:val="de-DE"/>
        </w:rPr>
        <w:t xml:space="preserve">SYNIKIA </w:t>
      </w:r>
      <w:r w:rsidRPr="00926480">
        <w:rPr>
          <w:lang w:val="de-DE"/>
        </w:rPr>
        <w:fldChar w:fldCharType="begin"/>
      </w:r>
      <w:r>
        <w:rPr>
          <w:lang w:val="de-DE"/>
        </w:rPr>
        <w:instrText xml:space="preserve"> ADDIN ZOTERO_ITEM CSL_CITATION {"citationID":"a1f0psac2uc","properties":{"formattedCitation":"(Salom and Tamm, 2020)","plainCitation":"(Salom and Tamm, 2020)","noteIndex":3},"citationItems":[{"id":1796,"uris":["http://zotero.org/users/6529480/items/4BXPXJ8S"],"itemData":{"id":1796,"type":"report","collection-title":"WP3 Technology Integration in Smart Managed Plus Energy Buildings and Neighbourhoods","title":"D3.1 METHODOLOGY FRAMEWORK FOR PLUS ENERGY BUILDINGS AND NEIGHBOURHOODS","URL":"https://www.synikia.eu/wp-content/uploads/2020/12/D3.1_Methodology-framework-for-Plus-Energy-Buildings-and-Neighbourhoods.pdf","author":[{"family":"Salom","given":"Jaume"},{"family":"Tamm","given":"Meril"}],"accessed":{"date-parts":[["2021",3,12]]},"issued":{"date-parts":[["2020"]]}}}],"schema":"https://github.com/citation-style-language/schema/raw/master/csl-citation.json"} </w:instrText>
      </w:r>
      <w:r w:rsidRPr="00926480">
        <w:rPr>
          <w:lang w:val="de-DE"/>
        </w:rPr>
        <w:fldChar w:fldCharType="separate"/>
      </w:r>
      <w:r w:rsidRPr="00926480">
        <w:rPr>
          <w:lang w:val="de-DE"/>
        </w:rPr>
        <w:t>(Salom and Tamm, 2020)</w:t>
      </w:r>
      <w:r w:rsidRPr="00926480">
        <w:fldChar w:fldCharType="end"/>
      </w:r>
      <w:r>
        <w:t xml:space="preserve">, </w:t>
      </w:r>
      <w:r w:rsidRPr="00926480">
        <w:rPr>
          <w:lang w:val="en-GB"/>
        </w:rPr>
        <w:t xml:space="preserve">Making Cities </w:t>
      </w:r>
      <w:r w:rsidRPr="00926480">
        <w:rPr>
          <w:lang w:val="de-DE"/>
        </w:rPr>
        <w:fldChar w:fldCharType="begin"/>
      </w:r>
      <w:r>
        <w:rPr>
          <w:lang w:val="en-GB"/>
        </w:rPr>
        <w:instrText xml:space="preserve"> ADDIN ZOTERO_ITEM CSL_CITATION {"citationID":"a1kg4n8rjlu","properties":{"formattedCitation":"(Gabald\\uc0\\u243{}n Moreno et al., 2021; V\\uc0\\u233{}lez et al., n.d.)","plainCitation":"(Gabaldón Moreno et al., 2021; Vélez et al., n.d.)","noteIndex":3},"citationItems":[{"id":1570,"uris":["http://zotero.org/users/6529480/items/9Z9IY87E"],"itemData":{"id":1570,"type":"article-journal","abstract":"In this paper, a methodology for calculating the energy balance at the district level and energy performance of those districts aspiring to become a Positive Energy District (PED) is proposed. PEDs are understood as districts that achieve a positive energy balance on an annual basis by means of exporting more energy than is consumed within their limits. The main issue to standardize the concept, besides which characteristics should be considered, is that current standards to calculate an energy balance are not applied at the district level. This paper reviews the current standards and adapts them to propose an energy balance calculation methodology. Calculation of an energy balance at the district level is complex since it includes several parameters, such as which loads (or elements) should be included, which renewable energy technologies should be considered on-site production, and which primary energy factors should be used. The proposed methodology is thought to help cities at the design stage of a district and to evaluate its annual energy balance. The methodology is performed in eight steps, and all the needed assumptions that affect the calculation of the annual energy balance are discussed in each step.","container-title":"Sustainability","DOI":"10.3390/su13020710","issue":"2","language":"en","note":"number: 2\npublisher: Multidisciplinary Digital Publishing Institute","page":"710","source":"www.mdpi.com","title":"How to Achieve Positive Energy Districts for Sustainable Cities: A Proposed Calculation Methodology","title-short":"How to Achieve Positive Energy Districts for Sustainable Cities","URL":"https://www.mdpi.com/2071-1050/13/2/710","volume":"13","author":[{"family":"Gabaldón Moreno","given":"Andrea"},{"family":"Vélez","given":"Fredy"},{"family":"Alpagut","given":"Beril"},{"family":"Hernández","given":"Patxi"},{"family":"Sanz Montalvillo","given":"Cecilia"}],"accessed":{"date-parts":[["2021",3,1]]},"issued":{"date-parts":[["2021",1]]}}},{"id":1577,"uris":["http://zotero.org/users/6529480/items/ES8X5VLK"],"itemData":{"id":1577,"type":"article-journal","abstract":"This paper presents a MAKING-CITY project overview that is focused to address the cities transformation through positive energy districts. MAKING-CITY is a large-scale demonstration project aiming at the development of new integrated strategies to address the urban energy system transformation towards low carbon cities, with the positive energy district (PED) approach as the core of the urban energy transition pathway. Currently city energy plans are starting to be designed with a 2030 horizon. MAKING-CITY will address methodologies to support cities in their long term (2050 vision) urban planning towards an adequate energy transition, paving the way of the planning, implementation and up-scaling process. Cities of Groningen (Netherlands) and Oulu (Finland) will act as lighthouses. These cities are currently working intensively in ambitious transformation planning. Both have committed to deploy a demonstration of at least one positive energy district. León (Spain), Bassano del Grappa (Italy), Kadiköy (Turkey), Poprad (Slovakia), Vidin (Bulgaria) and Lublin (Poland) are the follower cities. All of them have assumed a huge commitment to develop a solid execution project of Positive Energy District and foster high level of replication of the solutions demonstrated in Groningen and Oulu.","language":"en","page":"11","source":"Zotero","title":"Cities transformation through Positive Energy Districts: MAKING-CITY project.","author":[{"family":"Vélez","given":"Fredy"},{"family":"Minguela","given":"Cristina de Torre"},{"family":"Sanz","given":"Cecilia"}]}}],"schema":"https://github.com/citation-style-language/schema/raw/master/csl-citation.json"} </w:instrText>
      </w:r>
      <w:r w:rsidRPr="00926480">
        <w:rPr>
          <w:lang w:val="de-DE"/>
        </w:rPr>
        <w:fldChar w:fldCharType="separate"/>
      </w:r>
      <w:r w:rsidRPr="00926480">
        <w:rPr>
          <w:lang w:val="en-GB"/>
        </w:rPr>
        <w:t>(Gabaldón Moreno et al., 2021; Vélez et al., n.d.)</w:t>
      </w:r>
      <w:r w:rsidRPr="00926480">
        <w:fldChar w:fldCharType="end"/>
      </w:r>
      <w:r w:rsidRPr="00926480">
        <w:rPr>
          <w:lang w:val="en-GB"/>
        </w:rPr>
        <w:t>, CityxChange</w:t>
      </w:r>
    </w:p>
    <w:p w14:paraId="2A647D91" w14:textId="3BF3EC2A" w:rsidR="007A1C78" w:rsidRPr="00A73E0D" w:rsidRDefault="007A1C78">
      <w:pPr>
        <w:pStyle w:val="Funotentext"/>
        <w:rPr>
          <w:lang w:val="en-GB"/>
        </w:rPr>
      </w:pPr>
    </w:p>
  </w:footnote>
  <w:footnote w:id="5">
    <w:p w14:paraId="64B5DA1E" w14:textId="022BAFAD" w:rsidR="007A1C78" w:rsidRPr="006604FE" w:rsidRDefault="007A1C78">
      <w:pPr>
        <w:pStyle w:val="Funotentext"/>
      </w:pPr>
      <w:r>
        <w:rPr>
          <w:rStyle w:val="Funotenzeichen"/>
        </w:rPr>
        <w:footnoteRef/>
      </w:r>
      <w:r w:rsidRPr="00A73E0D">
        <w:rPr>
          <w:lang w:val="en-GB"/>
        </w:rPr>
        <w:t xml:space="preserve"> Vgl. </w:t>
      </w:r>
      <w:r>
        <w:fldChar w:fldCharType="begin"/>
      </w:r>
      <w:r>
        <w:rPr>
          <w:lang w:val="en-GB"/>
        </w:rPr>
        <w:instrText xml:space="preserve"> ADDIN ZOTERO_ITEM CSL_CITATION {"citationID":"a28p7lc499c","properties":{"formattedCitation":"(Fellner et al., 2018; Han Vandevyvere, 2010; Knotzer et al., 2022; O. Mair am Tinkhof, 2017, 2017; Salom and Tamm, 2020)","plainCitation":"(Fellner et al., 2018; Han Vandevyvere, 2010; Knotzer et al., 2022; O. Mair am Tinkhof, 2017, 2017; Salom and Tamm, 2020)","noteIndex":4},"citationItems":[{"id":222,"uris":["http://zotero.org/users/6529480/items/P46AB96G"],"itemData":{"id":222,"type":"report","collection-title":"Berichte aus Energie- und Umweltforschung","event-place":"Vienna","publisher-place":"Vienna","title":"Smart City MIKROQUARTIERE","author":[{"family":"Fellner","given":"Maria"},{"family":"Zelger","given":"Thomas"},{"family":"Leibold","given":"Jens"},{"family":"Huemer-Kals","given":"Veronika"},{"family":"Kleboth","given":"Andreas"},{"family":"Granzow","given":"Ina"},{"family":"Storch","given":"Alexander"},{"family":"Schieder","given":"Wolfgang"},{"family":"Fleischhacker","given":"Andreas"}],"issued":{"date-parts":[["2018"]]}}},{"id":2130,"uris":["http://zotero.org/users/6529480/items/WWAPXUIJ"],"itemData":{"id":2130,"type":"thesis","title":"Strategies Towards Increased Sustainable Building in Flanders. Application on the Scale of Urban Fragment","URL":"https://lirias.kuleuven.be/bitstream/123456789/269336/1/ManuscriptLirias.pdf","author":[{"literal":"Han Vandevyvere"}],"issued":{"date-parts":[["2010"]]}}},{"id":1889,"uris":["http://zotero.org/users/6529480/items/X6RFGWIP"],"itemData":{"id":1889,"type":"speech","language":"de","title":"Smart Readiness Indikator","author":[{"family":"Knotzer","given":"Armin"},{"family":"Fechner","given":"Johannes"},{"family":"Zelger","given":"Thomas"},{"family":"Berger","given":"Angela"}],"issued":{"date-parts":[["2022",1,19]]}}},{"id":297,"uris":["http://zotero.org/users/6529480/items/QP6UYXLF"],"itemData":{"id":297,"type":"report","collection-title":"Berichte aus Energie- und Umweltforschung","page":"118","publisher":"Bundesministerium für Verkehr, Innovation und Technologie","title":"Richt- und Zielwe</w:instrText>
      </w:r>
      <w:r w:rsidRPr="005C742A">
        <w:instrText xml:space="preserve">rte für Siedlungen zur integralen Bewertung der Klimaverträglichkeit von Gebäuden und Mobilitätsinfrastruktur in Neubausiedlungen","title-short":"Urban Area Parameter","author":[{"family":"O. Mair am Tinkhof","given":"H. Strasser"}],"issued":{"date-parts":[["2017"]]}}},{"id":297,"uris":["http://zotero.org/users/6529480/items/QP6UYXLF"],"itemData":{"id":297,"type":"report","collection-title":"Berichte aus Energie- und Umweltforschung","page":"118","publisher":"Bundesministerium für Verkehr, Innovation und Technologie","title":"Richt- und Zielwerte für Siedlungen zur integralen Bewertung der Klimaverträglichkeit von Gebäuden und Mobilitätsinfrastruktur in Neubausiedlungen","title-short":"Urban Area Parameter","author":[{"family":"O. Mair am Tinkhof","given":"H. Strasser"}],"issued":{"date-parts":[["2017"]]}}},{"id":1796,"uris":["http://zotero.org/users/6529480/items/4BXPXJ8S"],"itemData":{"id":1796,"type":"report","collection-title":"WP3 Technology Integration in Smart Managed Plus Energy Buildings and Neighbourhoods","title":"D3.1 METHODOLOGY FRAMEWORK FOR PLUS ENERGY BUILDINGS AND NEIGHBOURHOODS","URL":"https://www.synikia.eu/wp-content/uploads/2020/12/D3.1_Methodology-framework-for-Plus-Energy-Buildings-and-Neighbourhoods.pdf","author":[{"family":"Salom","given":"Jaume"},{"family":"Tamm","given":"Meril"}],"accessed":{"date-parts":[["2021",3,12]]},"issued":{"date-parts":[["2020"]]}}}],"schema":"https://github.com/citation-style-language/schema/raw/master/csl-citation.json"} </w:instrText>
      </w:r>
      <w:r>
        <w:fldChar w:fldCharType="separate"/>
      </w:r>
      <w:r w:rsidRPr="0057283C">
        <w:rPr>
          <w:rFonts w:ascii="Calibri" w:hAnsi="Calibri" w:cs="Calibri"/>
          <w:szCs w:val="24"/>
        </w:rPr>
        <w:t>(Fellner et al., 2018; Han Vandevyvere, 2010; Knotzer et al., 2022; O. Mair am Tinkhof, 2017, 2017; Salom and Tamm, 2020)</w:t>
      </w:r>
      <w:r>
        <w:fldChar w:fldCharType="end"/>
      </w:r>
    </w:p>
  </w:footnote>
  <w:footnote w:id="6">
    <w:p w14:paraId="5F123B0C" w14:textId="77777777" w:rsidR="007A1C78" w:rsidRPr="0002590A" w:rsidRDefault="007A1C78" w:rsidP="00A439D3">
      <w:pPr>
        <w:pStyle w:val="Funotentext"/>
        <w:rPr>
          <w:szCs w:val="18"/>
        </w:rPr>
      </w:pPr>
      <w:r w:rsidRPr="001C64E0">
        <w:rPr>
          <w:rStyle w:val="Funotenzeichen"/>
        </w:rPr>
        <w:footnoteRef/>
      </w:r>
      <w:r w:rsidRPr="001C64E0">
        <w:t xml:space="preserve"> </w:t>
      </w:r>
      <w:r w:rsidRPr="0002590A">
        <w:rPr>
          <w:szCs w:val="18"/>
        </w:rPr>
        <w:t xml:space="preserve">In Anlehnung an den </w:t>
      </w:r>
      <w:r>
        <w:rPr>
          <w:szCs w:val="18"/>
        </w:rPr>
        <w:t>k</w:t>
      </w:r>
      <w:r w:rsidRPr="0002590A">
        <w:rPr>
          <w:szCs w:val="18"/>
        </w:rPr>
        <w:t>ategorischen Imperativ von Kant</w:t>
      </w:r>
    </w:p>
  </w:footnote>
  <w:footnote w:id="7">
    <w:p w14:paraId="3DE5C1A9" w14:textId="77777777" w:rsidR="007A1C78" w:rsidRPr="006604FE" w:rsidRDefault="007A1C78" w:rsidP="00A439D3">
      <w:pPr>
        <w:pStyle w:val="funote"/>
      </w:pPr>
      <w:r w:rsidRPr="00A578A6">
        <w:rPr>
          <w:rStyle w:val="Funotenzeichen"/>
        </w:rPr>
        <w:footnoteRef/>
      </w:r>
      <w:r w:rsidRPr="006604FE">
        <w:t xml:space="preserve"> </w:t>
      </w:r>
      <w:r>
        <w:t xml:space="preserve">Siehe dazu </w:t>
      </w:r>
      <w:hyperlink r:id="rId1" w:history="1">
        <w:r w:rsidRPr="00FB3488">
          <w:rPr>
            <w:rStyle w:val="Hyperlink"/>
          </w:rPr>
          <w:t>https://jpi-urbaneurope.eu/ped/</w:t>
        </w:r>
      </w:hyperlink>
    </w:p>
  </w:footnote>
  <w:footnote w:id="8">
    <w:p w14:paraId="2449656F" w14:textId="79AF52E3" w:rsidR="007A1C78" w:rsidRPr="00B9031B" w:rsidRDefault="007A1C78">
      <w:pPr>
        <w:pStyle w:val="Funotentext"/>
      </w:pPr>
      <w:r>
        <w:rPr>
          <w:rStyle w:val="Funotenzeichen"/>
        </w:rPr>
        <w:footnoteRef/>
      </w:r>
      <w:r>
        <w:t xml:space="preserve"> </w:t>
      </w:r>
      <w:hyperlink r:id="rId2" w:history="1">
        <w:r w:rsidRPr="00B51D96">
          <w:rPr>
            <w:rStyle w:val="Hyperlink"/>
          </w:rPr>
          <w:t>https://www.klimaaktiv.at/bauen-sanieren/gebaeudedeklaration/klimaaktiv-siedlungskatalog-2019.html</w:t>
        </w:r>
      </w:hyperlink>
      <w:r>
        <w:t xml:space="preserve"> </w:t>
      </w:r>
    </w:p>
  </w:footnote>
  <w:footnote w:id="9">
    <w:p w14:paraId="081AED57" w14:textId="72A789FB" w:rsidR="007A1C78" w:rsidRPr="004823EE" w:rsidRDefault="007A1C78">
      <w:pPr>
        <w:pStyle w:val="Funotentext"/>
      </w:pPr>
      <w:r w:rsidRPr="00A578A6">
        <w:rPr>
          <w:rStyle w:val="Funotenzeichen"/>
        </w:rPr>
        <w:footnoteRef/>
      </w:r>
      <w:r>
        <w:t xml:space="preserve"> </w:t>
      </w:r>
      <w:hyperlink r:id="rId3" w:history="1">
        <w:r w:rsidRPr="00B51D96">
          <w:rPr>
            <w:rStyle w:val="Hyperlink"/>
          </w:rPr>
          <w:t>https://www.oegnb.net/tqb/tqb.htm</w:t>
        </w:r>
      </w:hyperlink>
      <w:r>
        <w:t xml:space="preserve"> </w:t>
      </w:r>
    </w:p>
  </w:footnote>
  <w:footnote w:id="10">
    <w:p w14:paraId="0C0FD1BD" w14:textId="6B86C810" w:rsidR="007A1C78" w:rsidRPr="002C3CEB" w:rsidRDefault="007A1C78">
      <w:pPr>
        <w:pStyle w:val="Funotentext"/>
      </w:pPr>
      <w:r w:rsidRPr="00A578A6">
        <w:rPr>
          <w:rStyle w:val="Funotenzeichen"/>
        </w:rPr>
        <w:footnoteRef/>
      </w:r>
      <w:r w:rsidRPr="002C3CEB">
        <w:t xml:space="preserve"> Man vergleiche </w:t>
      </w:r>
      <w:r>
        <w:t>allein die Anzahl an Parametern und deren Unterschiede</w:t>
      </w:r>
      <w:r w:rsidRPr="002C3CEB">
        <w:t xml:space="preserve"> zwischen </w:t>
      </w:r>
      <w:r>
        <w:t xml:space="preserve">Neubau und Sanierung, beziehungsweise zwischen unterschiedlichen Nutzungen in der OIB Richtlinie 6 </w:t>
      </w:r>
      <w:r w:rsidRPr="002C3CEB">
        <w:t>Energieeinsparung und Wärmeschutz</w:t>
      </w:r>
      <w:r>
        <w:t xml:space="preserve"> </w:t>
      </w:r>
      <w:r>
        <w:fldChar w:fldCharType="begin"/>
      </w:r>
      <w:r>
        <w:instrText xml:space="preserve"> ADDIN ZOTERO_ITEM CSL_CITATION {"citationID":"qPgrTfKt","properties":{"formattedCitation":"(\\uc0\\u214{}sterreichisches Institut f\\uc0\\u252{}r Bautechnik, 2019)","plainCitation":"(Österreichisches Institut für Bautechnik, 2019)","noteIndex":9},"citationItems":[{"id":109,"uris":["http://zotero.org/users/6529480/items/TZJNC8P8"],"itemData":{"id":109,"type":"report","collection-title":"OIB-330.6-026/19","title":"OIB RL6 -Energieeinsparung und Wärmeschutz","author":[{"family":"Österreichisches Institut für Bautechnik","given":""}],"collection-editor":[{"family":"Österreichisches Institut für Bautechnik","given":""}],"issued":{"date-parts":[["2019"]]}}}],"schema":"https://github.com/citation-style-language/schema/raw/master/csl-citation.json"} </w:instrText>
      </w:r>
      <w:r>
        <w:fldChar w:fldCharType="separate"/>
      </w:r>
      <w:r w:rsidRPr="005148B5">
        <w:rPr>
          <w:rFonts w:ascii="Calibri" w:hAnsi="Calibri" w:cs="Calibri"/>
          <w:szCs w:val="24"/>
        </w:rPr>
        <w:t>(Österreichisches Institut für Bautechnik, 2019)</w:t>
      </w:r>
      <w:r>
        <w:fldChar w:fldCharType="end"/>
      </w:r>
      <w:r>
        <w:fldChar w:fldCharType="begin"/>
      </w:r>
      <w:r>
        <w:instrText xml:space="preserve"> ADDIN ZOTERO_ITEM CSL_CITATION {"citationID":"dIJqTcA6","properties":{"formattedCitation":"(\\uc0\\u214{}sterreichisches Institut f\\uc0\\u252{}r Bautechnik, 2019)","plainCitation":"(Österreichisches Institut für Bautechnik, 2019)","noteIndex":9},"citationItems":[{"id":109,"uris":["http://zotero.org/users/6529480/items/TZJNC8P8"],"itemData":{"id":109,"type":"report","collection-title":"OIB-330.6-026/19","title":"OIB RL6 -Energieeinsparung und Wärmeschutz","author":[{"family":"Österreichisches Institut für Bautechnik","given":""}],"collection-editor":[{"family":"Österreichisches Institut für Bautechnik","given":""}],"issued":{"date-parts":[["2019"]]}}}],"schema":"https://github.com/citation-style-language/schema/raw/master/csl-citation.json"} </w:instrText>
      </w:r>
      <w:r>
        <w:fldChar w:fldCharType="separate"/>
      </w:r>
      <w:r w:rsidRPr="00562B80">
        <w:rPr>
          <w:rFonts w:ascii="Calibri" w:hAnsi="Calibri" w:cs="Calibri"/>
          <w:szCs w:val="24"/>
        </w:rPr>
        <w:t>(Österreichisches Institut für Bautechnik, 2019)</w:t>
      </w:r>
      <w:r>
        <w:fldChar w:fldCharType="end"/>
      </w:r>
      <w:r w:rsidRPr="002C3CEB">
        <w:t xml:space="preserve"> </w:t>
      </w:r>
    </w:p>
  </w:footnote>
  <w:footnote w:id="11">
    <w:p w14:paraId="3B52EFEC" w14:textId="212FE202" w:rsidR="007A1C78" w:rsidRPr="00DA28B1" w:rsidRDefault="007A1C78">
      <w:pPr>
        <w:pStyle w:val="Funotentext"/>
      </w:pPr>
      <w:r>
        <w:rPr>
          <w:rStyle w:val="Funotenzeichen"/>
        </w:rPr>
        <w:footnoteRef/>
      </w:r>
      <w:r>
        <w:t xml:space="preserve"> </w:t>
      </w:r>
      <w:r>
        <w:fldChar w:fldCharType="begin"/>
      </w:r>
      <w:r>
        <w:instrText xml:space="preserve"> ADDIN ZOTERO_ITEM CSL_CITATION {"citationID":"a6f2gn216g","properties":{"formattedCitation":"(Sch\\uc0\\u246{}fmann et al., 2020b)","plainCitation":"(Schöfmann et al., 2020b)","noteIndex":10},"citationItems":[{"id":1568,"uris":["http://zotero.org/users/6529480/items/QLXYQWF9"],"itemData":{"id":1568,"type":"report","collection-title":"Berichte aus Energie- und Umweltforschung","language":"de","number":"11/2020","page":"203","source":"Zotero","title":"Zukunftsquartier - Weg zum Plus-Energie-Quartier in Wien","author":[{"family":"Schöfmann","given":"P"},{"family":"Zelger","given":"T"},{"family":"Bartlmä","given":"N"},{"family":"Schneider","given":"S"},{"family":"Leibold","given":"J"},{"family":"Bell","given":"D"}],"issued":{"date-parts":[["2020"]]}}}],"schema":"https://github.com/citation-style-language/schema/raw/master/csl-citation.json"} </w:instrText>
      </w:r>
      <w:r>
        <w:fldChar w:fldCharType="separate"/>
      </w:r>
      <w:r w:rsidRPr="00DA28B1">
        <w:rPr>
          <w:rFonts w:ascii="Calibri" w:hAnsi="Calibri" w:cs="Calibri"/>
          <w:szCs w:val="24"/>
        </w:rPr>
        <w:t>(Schöfmann et al., 2020b)</w:t>
      </w:r>
      <w:r>
        <w:fldChar w:fldCharType="end"/>
      </w:r>
    </w:p>
  </w:footnote>
  <w:footnote w:id="12">
    <w:p w14:paraId="3924B4AD" w14:textId="3F4BD479" w:rsidR="007A1C78" w:rsidRPr="00F967C3" w:rsidRDefault="007A1C78">
      <w:pPr>
        <w:pStyle w:val="Funotentext"/>
      </w:pPr>
      <w:r w:rsidRPr="00A578A6">
        <w:rPr>
          <w:rStyle w:val="Funotenzeichen"/>
        </w:rPr>
        <w:footnoteRef/>
      </w:r>
      <w:r>
        <w:t xml:space="preserve"> Vgl. </w:t>
      </w:r>
      <w:r>
        <w:fldChar w:fldCharType="begin"/>
      </w:r>
      <w:r>
        <w:instrText xml:space="preserve"> ADDIN ZOTERO_ITEM CSL_CITATION {"citationID":"a2cpnsvrfkf","properties":{"formattedCitation":"(Banko and Wei\\uc0\\u223{}, 2016)","plainCitation":"(Banko and Weiß, 2016)","noteIndex":11},"citationItems":[{"id":461,"uris":["http://zotero.org/users/6529480/items/BKC94NNN"],"itemData":{"id":461,"type":"report","event-place":"Wien","page":"61","publisher":"Umweltbundsamt","publisher-place":"Wien","title":"Gewidmetes, nicht bebautes Bauland -Erstellung von Auswertungen für Österreich","author":[{"family":"Banko","given":"G."},{"family":"Weiß","given":"M."}],"issued":{"date-parts":[["2016"]]}}}],"schema":"https://github.com/citation-style-language/schema/raw/master/csl-citation.json"} </w:instrText>
      </w:r>
      <w:r>
        <w:fldChar w:fldCharType="separate"/>
      </w:r>
      <w:r w:rsidRPr="00A035BC">
        <w:rPr>
          <w:rFonts w:ascii="Calibri" w:hAnsi="Calibri" w:cs="Calibri"/>
          <w:szCs w:val="24"/>
        </w:rPr>
        <w:t>(Banko and Weiß, 2016)</w:t>
      </w:r>
      <w:r>
        <w:fldChar w:fldCharType="end"/>
      </w:r>
    </w:p>
  </w:footnote>
  <w:footnote w:id="13">
    <w:p w14:paraId="337E9239" w14:textId="08839659" w:rsidR="007A1C78" w:rsidRDefault="007A1C78" w:rsidP="00EB41A4">
      <w:pPr>
        <w:pStyle w:val="Funotentext"/>
      </w:pPr>
      <w:r>
        <w:rPr>
          <w:rStyle w:val="Funotenzeichen"/>
          <w:rFonts w:cstheme="minorHAnsi"/>
        </w:rPr>
        <w:footnoteRef/>
      </w:r>
      <w:r>
        <w:rPr>
          <w:rFonts w:cstheme="minorHAnsi"/>
        </w:rPr>
        <w:t xml:space="preserve"> Das Schema geht von vergleichbare Qualität der thermischen Hülle und Art des Energiesystems aus</w:t>
      </w:r>
    </w:p>
  </w:footnote>
  <w:footnote w:id="14">
    <w:p w14:paraId="7F6FB2EE" w14:textId="3349F5F3" w:rsidR="007A1C78" w:rsidRPr="00930E58" w:rsidRDefault="007A1C78">
      <w:pPr>
        <w:pStyle w:val="Funotentext"/>
      </w:pPr>
      <w:r>
        <w:rPr>
          <w:rStyle w:val="Funotenzeichen"/>
        </w:rPr>
        <w:footnoteRef/>
      </w:r>
      <w:r>
        <w:t xml:space="preserve"> </w:t>
      </w:r>
      <w:r>
        <w:fldChar w:fldCharType="begin"/>
      </w:r>
      <w:r>
        <w:instrText xml:space="preserve"> ADDIN ZOTERO_ITEM CSL_CITATION {"citationID":"a28ao7dtehd","properties":{"formattedCitation":"({\\i{}Kriterienkatalog zum Zertifikat 2000-Watt-Areal}, 2019)","plainCitation":"(Kriterienkatalog zum Zertifikat 2000-Watt-Areal, 2019)","noteIndex":13},"citationItems":[{"id":135,"uris":["http://zotero.org/users/6529480/items/BJDVW9YK"],"itemData":{"id":135,"type":"report","publisher":"EnergieSchweiz","title":"Kriterienkatalog zum Zertifikat 2000-Watt-Areal","issued":{"date-parts":[["2019"]]}}}],"schema":"https://github.com/citation-style-language/schema/raw/master/csl-citation.json"} </w:instrText>
      </w:r>
      <w:r>
        <w:fldChar w:fldCharType="separate"/>
      </w:r>
      <w:r w:rsidRPr="00DA28B1">
        <w:rPr>
          <w:rFonts w:ascii="Calibri" w:hAnsi="Calibri" w:cs="Calibri"/>
          <w:szCs w:val="24"/>
        </w:rPr>
        <w:t>(</w:t>
      </w:r>
      <w:r w:rsidRPr="00DA28B1">
        <w:rPr>
          <w:rFonts w:ascii="Calibri" w:hAnsi="Calibri" w:cs="Calibri"/>
          <w:i/>
          <w:iCs/>
          <w:szCs w:val="24"/>
        </w:rPr>
        <w:t>Kriterienkatalog zum Zertifikat 2000-Watt-Areal</w:t>
      </w:r>
      <w:r w:rsidRPr="00DA28B1">
        <w:rPr>
          <w:rFonts w:ascii="Calibri" w:hAnsi="Calibri" w:cs="Calibri"/>
          <w:szCs w:val="24"/>
        </w:rPr>
        <w:t>, 2019)</w:t>
      </w:r>
      <w:r>
        <w:fldChar w:fldCharType="end"/>
      </w:r>
    </w:p>
  </w:footnote>
  <w:footnote w:id="15">
    <w:p w14:paraId="16347144" w14:textId="369306AC" w:rsidR="007A1C78" w:rsidRPr="00930E58" w:rsidRDefault="007A1C78">
      <w:pPr>
        <w:pStyle w:val="Funotentext"/>
      </w:pPr>
      <w:r>
        <w:rPr>
          <w:rStyle w:val="Funotenzeichen"/>
        </w:rPr>
        <w:footnoteRef/>
      </w:r>
      <w:r>
        <w:t xml:space="preserve"> </w:t>
      </w:r>
      <w:r>
        <w:fldChar w:fldCharType="begin"/>
      </w:r>
      <w:r>
        <w:instrText xml:space="preserve"> ADDIN ZOTERO_ITEM CSL_CITATION {"citationID":"a4kc2ia83o","properties":{"formattedCitation":"(Smetschka et al., 2019)","plainCitation":"(Smetschka et al., 2019)","noteIndex":14},"citationItems":[{"id":2119,"uris":["http://zotero.org/users/6529480/items/5CX93QHU"],"itemData":{"id":2119,"type":"article-journal","abstract":"Mitigating climate change to achieve the goal of staying below 2 °C of warming requires urgent reductions of emissions. Demand-side measures mostly focus on the footprints of consumption. Analysing time use can add to understand the carbon implications of everyday life and the potentials and limitations for decarbonising consumption better.","container-title":"Ecological Economics","DOI":"10.1016/j.ecolecon.2019.106357","ISSN":"09218009","journalAbbreviation":"Ecological Economics","language":"en","page":"106357","source":"DOI.org (Crossref)","title":"Time Matters: The Carbon Footprint of Everyday Activities in Austria","title-short":"Time Matters","URL":"https://linkinghub.elsevier.com/retrieve/pii/S0921800918315441","volume":"164","author":[{"family":"Smetschka","given":"Barbara"},{"family":"Wiedenhofer","given":"Dominik"},{"family":"Egger","given":"Claudine"},{"family":"Haselsteiner","given":"Edeltraud"},{"family":"Moran","given":"Daniel"},{"family":"Gaube","given":"Veronika"}],"accessed":{"date-parts":[["2022",4,5]]},"issued":{"date-parts":[["2019",10]]}}}],"schema":"https://github.com/citation-style-language/schema/raw/master/csl-citation.json"} </w:instrText>
      </w:r>
      <w:r>
        <w:fldChar w:fldCharType="separate"/>
      </w:r>
      <w:r w:rsidRPr="00DA28B1">
        <w:rPr>
          <w:rFonts w:ascii="Calibri" w:hAnsi="Calibri" w:cs="Calibri"/>
          <w:szCs w:val="24"/>
        </w:rPr>
        <w:t>(Smetschka et al., 2019)</w:t>
      </w:r>
      <w:r>
        <w:fldChar w:fldCharType="end"/>
      </w:r>
    </w:p>
  </w:footnote>
  <w:footnote w:id="16">
    <w:p w14:paraId="65D41F93" w14:textId="13C42068" w:rsidR="007A1C78" w:rsidRPr="00930E58" w:rsidRDefault="007A1C78">
      <w:pPr>
        <w:pStyle w:val="Funotentext"/>
      </w:pPr>
      <w:r>
        <w:rPr>
          <w:rStyle w:val="Funotenzeichen"/>
        </w:rPr>
        <w:footnoteRef/>
      </w:r>
      <w:r>
        <w:t xml:space="preserve"> </w:t>
      </w:r>
      <w:r w:rsidRPr="00930E58">
        <w:rPr>
          <w:szCs w:val="18"/>
        </w:rPr>
        <w:fldChar w:fldCharType="begin"/>
      </w:r>
      <w:r>
        <w:rPr>
          <w:szCs w:val="18"/>
        </w:rPr>
        <w:instrText xml:space="preserve"> ADDIN ZOTERO_ITEM CSL_CITATION {"citationID":"a2cgp72rl5h","properties":{"formattedCitation":"(K. Steininger, L. Meyer, 2017; Steininger et al., 2020)","plainCitation":"(K. Steininger, L. Meyer, 2017; Steininger et al., 2020)","noteIndex":15},"citationItems":[{"id":1547,"uris":["http://zotero.org/users/6529480/items/9MADXYIN"],"itemData":{"id":1547,"type":"report","title":"Das Treibhausgas-Budget für Österreich","author":[{"literal":"K. Steininger, L. Meyer"}],"issued":{"date-parts":[["2017"]]}}},{"id":2089,"uris":["http://zotero.org/users/6529480/items/SR9234MD"],"itemData":{"id":2089,"type":"article-journal","abstract":"The objective of the United Nations Paris Agreement to limit global warming to well below 2°C, with efforts to reach 1.5°C, requires a strict limitation of future global greenhouse gas (GHG) emissions based on a global carbon budget. Applying equity considerations allows for the derivation of national carbon budgets. A key question then arises: How can these national budgets be allocated at the sectoral level? A new method is proposed to allocate carbon budgets at the sectoral level. First, a cost-based approach is used to indicate a necessary carbon budget for each sector. However, the aggregation of these initial sectoral carbon budgets usually exceeds the available national carbon budget. This indicates the relevance of working with sectoral carbon budgets and the required reductions to remain within the overall national carbon budget. This conceptual approach aims at, first, a cost-effective sectoral effort-sharing; second, the design of corresponding strict carbon emission reduction pathways (at both the sector and aggregate levels); and, third, the redesign of investment policies for capital stock improvements to remain within the aggregate carbon budget (involving trade-offs in investment induced emissions for operational emission reduction).\n\n \n\nPolicy relevance\n\nLimiting global warming according to the United Nations Paris Agreement requires a strict limitation of future global GHG emissions. A new method is presented to allocate national carbon budgets to the national sectoral level. The carbon budget concept has the potential to provide a transparent and informative tool for the analysis, policy design and monitoring of GHG emission pathways, particularly for the long time horizons involved. The area of activity involving the construction and use of buildings, termed embodied and operational GHGs, requires a particularly large fraction of the national carbon budget. Compared with other sectors, these activities have the highest potential for keeping countries within their national carbon budgets as far as enabling capital stock improvements are concerned that over-proportionally reduce use emissions. The approach can link carbon budgets at the municipal, city and regional levels. It could lend itself to an initially voluntary initiative, later compulsory policy framework for substantial and cost-effective emission reductions.","container-title":"Buildings and Cities","DOI":"10.5334/bc.32","ISSN":"2632-6655","issue":"1","language":"en","note":"number: 1\npublisher: Ubiquity Press","page":"337–360","source":"journal-buildingscities.org","title":"Sectoral carbon budgets as an evaluation framework for the built environment","URL":"http://journal-buildingscities.org/articles/10.5334/bc.32/","volume":"1","author":[{"family":"Steininger","given":"Karl W."},{"family":"Meyer","given":"Lukas"},{"family":"Nabernegg","given":"Stefan"},{"family":"Kirchengast","given":"Gottfried"}],"accessed":{"date-parts":[["2022",3,30]]},"issued":{"date-parts":[["2020",7,13]]}}}],"schema":"https://github.com/citation-style-language/schema/raw/master/csl-citation.json"} </w:instrText>
      </w:r>
      <w:r w:rsidRPr="00930E58">
        <w:rPr>
          <w:szCs w:val="18"/>
        </w:rPr>
        <w:fldChar w:fldCharType="separate"/>
      </w:r>
      <w:r w:rsidRPr="00DA28B1">
        <w:rPr>
          <w:rFonts w:ascii="Calibri" w:hAnsi="Calibri" w:cs="Calibri"/>
          <w:szCs w:val="24"/>
        </w:rPr>
        <w:t>(K. Steininger, L. Meyer, 2017; Steininger et al., 2020)</w:t>
      </w:r>
      <w:r w:rsidRPr="00930E58">
        <w:rPr>
          <w:szCs w:val="18"/>
        </w:rPr>
        <w:fldChar w:fldCharType="end"/>
      </w:r>
    </w:p>
  </w:footnote>
  <w:footnote w:id="17">
    <w:p w14:paraId="789C5210" w14:textId="337633C5" w:rsidR="007A1C78" w:rsidRPr="002A65E3" w:rsidRDefault="007A1C78">
      <w:pPr>
        <w:pStyle w:val="Funotentext"/>
      </w:pPr>
      <w:r>
        <w:rPr>
          <w:rStyle w:val="Funotenzeichen"/>
        </w:rPr>
        <w:footnoteRef/>
      </w:r>
      <w:r>
        <w:t xml:space="preserve"> Ausbauraten aus </w:t>
      </w:r>
      <w:r>
        <w:fldChar w:fldCharType="begin"/>
      </w:r>
      <w:r>
        <w:instrText xml:space="preserve"> ADDIN ZOTERO_ITEM CSL_CITATION {"citationID":"am2i8onp1d","properties":{"formattedCitation":"(Schneider et al., 2020)","plainCitation":"(Schneider et al., 2020)","noteIndex":16},"citationItems":[{"id":1398,"uris":["http://zotero.org/users/6529480/items/SRJRHELV"],"itemData":{"id":1398,"type":"paper-conference","event":"EnInnov 2020","event-place":"Graz","language":"de","page":"10","publisher-place":"Graz","source":"Zotero","title":"Überlegungen zur Frage, welcher Anteil erneuerbarer Energie 2050 in Österreich lokal aufgebracht werden muss","author":[{"family":"Schneider","given":"Simon"},{"family":"Zelger","given":"Thomas"},{"family":"Klauda","given":"Lisa"}],"issued":{"date-parts":[["2020"]]}}}],"schema":"https://github.com/citation-style-language/schema/raw/master/csl-citation.json"} </w:instrText>
      </w:r>
      <w:r>
        <w:fldChar w:fldCharType="separate"/>
      </w:r>
      <w:r w:rsidRPr="005C742A">
        <w:rPr>
          <w:rFonts w:ascii="Calibri" w:hAnsi="Calibri" w:cs="Calibri"/>
          <w:szCs w:val="24"/>
        </w:rPr>
        <w:t>(Schneider et al., 2020)</w:t>
      </w:r>
      <w:r>
        <w:fldChar w:fldCharType="end"/>
      </w:r>
      <w:r>
        <w:t xml:space="preserve"> auf Basis von </w:t>
      </w:r>
      <w:r>
        <w:fldChar w:fldCharType="begin"/>
      </w:r>
      <w:r>
        <w:instrText xml:space="preserve"> ADDIN ZOTERO_ITEM CSL_CITATION {"citationID":"a23qsd7g0rb","properties":{"formattedCitation":"(Streicher et al., 2010)","plainCitation":"(Streicher et al., 2010)","noteIndex":16},"citationItems":[{"id":725,"uris":["http://zotero.org/users/6529480/items/FWAIJXYP"],"itemData":{"id":725,"type":"report","abstract":"Um den globalen Temperaturanstieg aufgrund des Klimawandels auf 2°C zu begrenzen, forderte der Rat der Europäischen Union die Treibhausgas‐Emissionen um 80 % ‐ 95 % bis 2050 gegenüber 1990 zu senken. Dies impliziert den Ausstieg aus der fossilen Energieversorgung. Die vorliegende Studie untersucht, ob und unter welchen Rahmenbedingungen eine 100‐prozentige Versorgung Österreichs im Jahr 2050 mit eigenen erneuerbaren Energieträgern möglich ist. Hierfür wurden die Potentiale an erneuerbaren Energieträgern und mehrere Szenarien der Entwicklung der Energiedienstleistungen dargestellt. Es zeigt sich, dass mit sehr hohen Effizienzsteigerungen, deutlichem Absenken des derzeitigen Wachstums der Energiedienstleistungsnachfrage und drastischem Umstieg in den Anwendungstechnologien (z.B. Änderung im Modal Split im Verkehr) eine Versorgung Österreichs zu 100% aus eigenen erneuerbaren Energieträgern möglich ist.","title":"Energieautarkie für Österreich 2050","author":[{"family":"Streicher","given":"Wolfgang"},{"family":"Schnitzer","given":"Hans"},{"family":"Tatzber","given":"Florian"},{"family":"Heimrath","given":"Richard"},{"family":"Wetz","given":"Ina"},{"family":"Titz","given":"Michaela"},{"family":"Hausberger","given":"Stefan"},{"family":"Haas","given":"Reinhard"},{"family":"Kalt","given":"Gerald"},{"family":"Damm","given":"Andrea"},{"family":"Steininger","given":"Karl"},{"family":"Oblasser","given":"Stephan"}],"issued":{"date-parts":[["2010"]]}}}],"schema":"https://github.com/citation-style-language/schema/raw/master/csl-citation.json"} </w:instrText>
      </w:r>
      <w:r>
        <w:fldChar w:fldCharType="separate"/>
      </w:r>
      <w:r w:rsidRPr="005C742A">
        <w:rPr>
          <w:rFonts w:ascii="Calibri" w:hAnsi="Calibri" w:cs="Calibri"/>
          <w:szCs w:val="24"/>
        </w:rPr>
        <w:t>(Streicher et al., 2010)</w:t>
      </w:r>
      <w:r>
        <w:fldChar w:fldCharType="end"/>
      </w:r>
    </w:p>
  </w:footnote>
  <w:footnote w:id="18">
    <w:p w14:paraId="5358F490" w14:textId="2E0A2D01" w:rsidR="007A1C78" w:rsidRDefault="007A1C78" w:rsidP="00771132">
      <w:pPr>
        <w:pStyle w:val="Funotentext"/>
      </w:pPr>
      <w:r w:rsidRPr="00A578A6">
        <w:rPr>
          <w:rStyle w:val="Funotenzeichen"/>
        </w:rPr>
        <w:footnoteRef/>
      </w:r>
      <w:r>
        <w:rPr>
          <w:rFonts w:eastAsiaTheme="minorEastAsia" w:cstheme="minorHAnsi"/>
        </w:rPr>
        <w:t xml:space="preserve"> Vgl. </w:t>
      </w:r>
      <w:r>
        <w:rPr>
          <w:rFonts w:eastAsiaTheme="minorEastAsia" w:cstheme="minorHAnsi"/>
          <w:i/>
        </w:rPr>
        <w:t xml:space="preserve">SRI Austria - Smart Readiness Indikator: Bewertungsschema und Chancen für intelligente Gebäude </w:t>
      </w:r>
      <w:r>
        <w:rPr>
          <w:rFonts w:eastAsiaTheme="minorEastAsia" w:cstheme="minorHAnsi"/>
          <w:i/>
        </w:rPr>
        <w:fldChar w:fldCharType="begin"/>
      </w:r>
      <w:r>
        <w:rPr>
          <w:rFonts w:eastAsiaTheme="minorEastAsia" w:cstheme="minorHAnsi"/>
          <w:i/>
        </w:rPr>
        <w:instrText xml:space="preserve"> ADDIN ZOTERO_ITEM CSL_CITATION {"citationID":"a1v0q3r71pp","properties":{"formattedCitation":"(Knotzer et al., 2022)","plainCitation":"(Knotzer et al., 2022)","noteIndex":17},"citationItems":[{"id":1889,"uris":["http://zotero.org/users/6529480/items/X6RFGWIP"],"itemData":{"id":1889,"type":"speech","language":"de","title":"Smart Readiness Indikator","author":[{"family":"Knotzer","given":"Armin"},{"family":"Fechner","given":"Johannes"},{"family":"Zelger","given":"Thomas"},{"family":"Berger","given":"Angela"}],"issued":{"date-parts":[["2022",1,19]]}}}],"schema":"https://github.com/citation-style-language/schema/raw/master/csl-citation.json"} </w:instrText>
      </w:r>
      <w:r>
        <w:rPr>
          <w:rFonts w:eastAsiaTheme="minorEastAsia" w:cstheme="minorHAnsi"/>
          <w:i/>
        </w:rPr>
        <w:fldChar w:fldCharType="separate"/>
      </w:r>
      <w:r w:rsidRPr="00D85D55">
        <w:rPr>
          <w:rFonts w:ascii="Calibri" w:hAnsi="Calibri" w:cs="Calibri"/>
          <w:szCs w:val="24"/>
        </w:rPr>
        <w:t>(Knotzer et al., 2022)</w:t>
      </w:r>
      <w:r>
        <w:rPr>
          <w:rFonts w:eastAsiaTheme="minorEastAsia" w:cstheme="minorHAnsi"/>
          <w:i/>
        </w:rPr>
        <w:fldChar w:fldCharType="end"/>
      </w:r>
    </w:p>
  </w:footnote>
  <w:footnote w:id="19">
    <w:p w14:paraId="59E51E1A" w14:textId="425F80D6" w:rsidR="007A1C78" w:rsidRPr="004A4D22" w:rsidRDefault="007A1C78" w:rsidP="00A439D3">
      <w:pPr>
        <w:pStyle w:val="funote"/>
      </w:pPr>
      <w:r>
        <w:rPr>
          <w:rStyle w:val="Funotenzeichen"/>
        </w:rPr>
        <w:footnoteRef/>
      </w:r>
      <w:r>
        <w:t xml:space="preserve"> In Österreich ergibt sich in den meisten Szenarien zukünftiger 100% erneuerbarer Energieversorgung ein Überschuss aus zentralen Kraftwerken und damit ein Bonus für das einzelne Quartier. Österreich ist hier vor allem durch die große Menge an Wasserkraft in einer sehr günstigen Situation. Unter der Annahme, dass diese auch gleichverteilt dem Gebäudesektor zuzurechnen sind, ergibt sich damit ein Malus. Ein Quartier in PEQ Beta muss dann nicht nur seine lokale individuelle Alltagsmobilität decken, sondern auch das umliegende Energiesystem mit zusätzlichem lokalen erneuerbaren Überschuss stützen. Quelle: Schneider et al., 2020</w:t>
      </w:r>
    </w:p>
  </w:footnote>
  <w:footnote w:id="20">
    <w:p w14:paraId="55EDFCCD" w14:textId="77777777" w:rsidR="007A1C78" w:rsidRPr="00651881" w:rsidRDefault="007A1C78" w:rsidP="006437CE">
      <w:pPr>
        <w:pStyle w:val="Funotentext"/>
        <w:rPr>
          <w:lang w:val="de-DE"/>
        </w:rPr>
      </w:pPr>
      <w:r w:rsidRPr="00A578A6">
        <w:rPr>
          <w:rStyle w:val="Funotenzeichen"/>
        </w:rPr>
        <w:footnoteRef/>
      </w:r>
      <w:r w:rsidRPr="00A439D3">
        <w:t xml:space="preserve"> Sartori, I., Napolitano, A., Voss, K., 2012. </w:t>
      </w:r>
      <w:r w:rsidRPr="00B64213">
        <w:rPr>
          <w:lang w:val="en-GB"/>
        </w:rPr>
        <w:t xml:space="preserve">Net zero energy buildings: A consistent definition framework. </w:t>
      </w:r>
      <w:r w:rsidRPr="00651881">
        <w:rPr>
          <w:lang w:val="de-DE"/>
        </w:rPr>
        <w:t xml:space="preserve">Energy and Buildings 48, 220–232. </w:t>
      </w:r>
      <w:hyperlink r:id="rId4" w:history="1">
        <w:r w:rsidRPr="00651881">
          <w:rPr>
            <w:rStyle w:val="Hyperlink"/>
            <w:lang w:val="de-DE"/>
          </w:rPr>
          <w:t>https://doi.org/10.1016/j.enbuild.2012.01.032</w:t>
        </w:r>
      </w:hyperlink>
      <w:r w:rsidRPr="00651881">
        <w:rPr>
          <w:lang w:val="de-DE"/>
        </w:rPr>
        <w:t xml:space="preserve"> </w:t>
      </w:r>
    </w:p>
  </w:footnote>
  <w:footnote w:id="21">
    <w:p w14:paraId="7CCC1EBF" w14:textId="3B2C9DE6" w:rsidR="007A1C78" w:rsidRPr="00114346" w:rsidRDefault="007A1C78">
      <w:pPr>
        <w:pStyle w:val="Funotentext"/>
      </w:pPr>
      <w:r>
        <w:rPr>
          <w:rStyle w:val="Funotenzeichen"/>
        </w:rPr>
        <w:footnoteRef/>
      </w:r>
      <w:r>
        <w:rPr>
          <w:rStyle w:val="Funotenzeichen"/>
        </w:rPr>
        <w:footnoteRef/>
      </w:r>
      <w:r>
        <w:t xml:space="preserve"> </w:t>
      </w:r>
      <w:r>
        <w:rPr>
          <w:lang w:val="de-DE"/>
        </w:rPr>
        <w:t>Auch wenn es aus definitionstechnischer Sicht naheliegend erscheint, hier vor allem auf bestehende Konversionsfaktoren für Primärenergie und THG zu setzen, oder gleich gar keine Gewichtung vorzunehmen und Endenergie direkt zu verwenden, ist es vor dem Hintergrund der Ziele des PEQ Konzepts der Energieflexibilität nicht direkt hilfreich. Stattdessen kann eine zeitlich dynamische Gewichtung und die weitere Unterscheidung von Energieflüssen die Netzdienlichkeit von Einspeisungs- und Bezugszeitpunkt unter Umständen besser abbilden. Siehe dazu auch Kapitel 2.4.2</w:t>
      </w:r>
    </w:p>
  </w:footnote>
  <w:footnote w:id="22">
    <w:p w14:paraId="5668F348" w14:textId="3BDFC04C" w:rsidR="007A1C78" w:rsidRPr="00F37BEC" w:rsidRDefault="007A1C78">
      <w:pPr>
        <w:pStyle w:val="Funotentext"/>
      </w:pPr>
      <w:r w:rsidRPr="00A578A6">
        <w:rPr>
          <w:rStyle w:val="Funotenzeichen"/>
        </w:rPr>
        <w:footnoteRef/>
      </w:r>
      <w:r>
        <w:t xml:space="preserve"> Etwa Donaukanalwasser zur Kühlung der Triiiple Tower und Austro Tower in Wien</w:t>
      </w:r>
    </w:p>
  </w:footnote>
  <w:footnote w:id="23">
    <w:p w14:paraId="7764530B" w14:textId="003C6CBD" w:rsidR="007A1C78" w:rsidRPr="0057283C" w:rsidRDefault="007A1C78" w:rsidP="006F457C">
      <w:pPr>
        <w:pStyle w:val="Funotentext"/>
      </w:pPr>
      <w:r>
        <w:rPr>
          <w:rStyle w:val="Funotenzeichen"/>
        </w:rPr>
        <w:footnoteRef/>
      </w:r>
      <w:r>
        <w:t xml:space="preserve"> Vgl. </w:t>
      </w:r>
      <w:r>
        <w:fldChar w:fldCharType="begin"/>
      </w:r>
      <w:r>
        <w:instrText xml:space="preserve"> ADDIN ZOTERO_ITEM CSL_CITATION {"citationID":"a24pe5sgjrf","properties":{"formattedCitation":"(Shnapp et al., 2020)","plainCitation":"(Shnapp et al., 2020)","noteIndex":22},"citationItems":[{"id":2136,"uris":["http://zotero.org/users/6529480/items/D244FAIA"],"itemData":{"id":2136,"type":"book","abstract":"This report aims to understand how to handle energy performance targets by moving beyond individual buildings towards a district level. This is a relatively new endeavour in both scientific research and realised projects. One route towards this could be to have the minimum energy performance requirements imposed by the EPBD also be applied to a cluster of buildings in a specific district. In practice, this means setting legal requirements that enable communities to become zero or positive energy districts (municipal or regional requirements). From a financial point of view, a zero-energy district (ZED) or positive energy district (PED) project needs to be investible whilst providing the municipality and district-dwellers with low-carbon solutions that provide co-benefits to the citizens and local authorities (such as, inter alia, better wellbeing and health, job creation, increased GDP and tourism). In order to assess potential cost and benefits, this paper finds the EPBD’s cost-benefit calculation methodology for the setting of minimum energy performance requirements can be utilised on a district scale by aggregating the individual buildings.","event-place":"LU","language":"en","number-of-pages":"47","publisher":"Publications Office","publisher-place":"LU","source":"DOI.org (CSL JSON)","title":"Enabling positive energy districts across Europe: energy efficiency couples renewable energy.","title-short":"Enabling positive energy districts across Europe","URL":"https://data.europa.eu/doi/10.2760/452028","author":[{"family":"Shnapp","given":"S."},{"family":"Paci","given":"D."},{"family":"Bertoldi","given":"P."}],"accessed":{"date-parts":[["2022",4,6]]},"issued":{"date-parts":[["2020"]]}}}],"schema":"https://github.com/citation-style-language/schema/raw/master/csl-citation.json"} </w:instrText>
      </w:r>
      <w:r>
        <w:fldChar w:fldCharType="separate"/>
      </w:r>
      <w:r w:rsidRPr="00E64404">
        <w:rPr>
          <w:rFonts w:ascii="Calibri" w:hAnsi="Calibri" w:cs="Calibri"/>
          <w:szCs w:val="24"/>
        </w:rPr>
        <w:t>(Shnapp et al., 2020)</w:t>
      </w:r>
      <w:r>
        <w:fldChar w:fldCharType="end"/>
      </w:r>
      <w:r>
        <w:t xml:space="preserve"> s.24</w:t>
      </w:r>
    </w:p>
  </w:footnote>
  <w:footnote w:id="24">
    <w:p w14:paraId="260826B5" w14:textId="77777777" w:rsidR="007A1C78" w:rsidRPr="00F37BEC" w:rsidRDefault="007A1C78">
      <w:pPr>
        <w:pStyle w:val="Funotentext"/>
      </w:pPr>
      <w:r w:rsidRPr="00A578A6">
        <w:rPr>
          <w:rStyle w:val="Funotenzeichen"/>
        </w:rPr>
        <w:footnoteRef/>
      </w:r>
      <w:r w:rsidRPr="00F37BEC">
        <w:t xml:space="preserve"> Siehe </w:t>
      </w:r>
      <w:hyperlink r:id="rId5" w:history="1">
        <w:r w:rsidRPr="00F37BEC">
          <w:rPr>
            <w:rStyle w:val="Hyperlink"/>
          </w:rPr>
          <w:t>https://de.wikipedia.org/wiki/Gerrymandering</w:t>
        </w:r>
      </w:hyperlink>
      <w:r w:rsidRPr="00F37BEC">
        <w:t xml:space="preserve"> </w:t>
      </w:r>
    </w:p>
  </w:footnote>
  <w:footnote w:id="25">
    <w:p w14:paraId="06D0F3A7" w14:textId="451A5BDD" w:rsidR="007A1C78" w:rsidRPr="00AE58FC" w:rsidRDefault="007A1C78">
      <w:pPr>
        <w:pStyle w:val="Funotentext"/>
      </w:pPr>
      <w:r>
        <w:rPr>
          <w:rStyle w:val="Funotenzeichen"/>
        </w:rPr>
        <w:footnoteRef/>
      </w:r>
      <w:r>
        <w:t xml:space="preserve"> Beispielsweise ist d</w:t>
      </w:r>
      <w:r w:rsidRPr="00AE58FC">
        <w:t xml:space="preserve">avon abzusehen, besonders </w:t>
      </w:r>
      <w:r>
        <w:t>energieintensive Nutzungen aus der Bilanzierung auszusparen</w:t>
      </w:r>
    </w:p>
  </w:footnote>
  <w:footnote w:id="26">
    <w:p w14:paraId="1FCED951" w14:textId="6E404513" w:rsidR="007A1C78" w:rsidRPr="00AC01F1" w:rsidRDefault="007A1C78">
      <w:pPr>
        <w:pStyle w:val="Funotentext"/>
      </w:pPr>
      <w:r>
        <w:rPr>
          <w:rStyle w:val="Funotenzeichen"/>
        </w:rPr>
        <w:footnoteRef/>
      </w:r>
      <w:r>
        <w:t xml:space="preserve"> </w:t>
      </w:r>
      <w:r w:rsidRPr="00AC01F1">
        <w:t>So unterscheiden sich beispielsweise die Standards CEN (prEN17423) und ISO (52000 Reihe).</w:t>
      </w:r>
    </w:p>
  </w:footnote>
  <w:footnote w:id="27">
    <w:p w14:paraId="7E590175" w14:textId="3BF8E837" w:rsidR="007A1C78" w:rsidRPr="00034A58" w:rsidRDefault="007A1C78" w:rsidP="003852BB">
      <w:pPr>
        <w:pStyle w:val="Funotentext"/>
      </w:pPr>
    </w:p>
  </w:footnote>
  <w:footnote w:id="28">
    <w:p w14:paraId="6E84071B" w14:textId="2D17F7B7" w:rsidR="007A1C78" w:rsidRPr="00884DAF" w:rsidRDefault="007A1C78" w:rsidP="00884DAF">
      <w:pPr>
        <w:pStyle w:val="Funotentext"/>
      </w:pPr>
      <w:r>
        <w:rPr>
          <w:rStyle w:val="Funotenzeichen"/>
        </w:rPr>
        <w:footnoteRef/>
      </w:r>
      <w:r>
        <w:t xml:space="preserve"> Vgl. hierzu</w:t>
      </w:r>
      <w:r w:rsidRPr="00884DAF">
        <w:rPr>
          <w:szCs w:val="18"/>
        </w:rPr>
        <w:t xml:space="preserve"> </w:t>
      </w:r>
      <w:r w:rsidRPr="00884DAF">
        <w:rPr>
          <w:szCs w:val="18"/>
        </w:rPr>
        <w:fldChar w:fldCharType="begin"/>
      </w:r>
      <w:r>
        <w:rPr>
          <w:szCs w:val="18"/>
        </w:rPr>
        <w:instrText xml:space="preserve"> ADDIN ZOTERO_ITEM CSL_CITATION {"citationID":"a24lpv1ssp1","properties":{"formattedCitation":"(Klein et al., 2016)","plainCitation":"(Klein et al., 2016)","noteIndex":27},"citationItems":[{"id":1384,"uris":["http://zotero.org/users/6529480/items/KMMX39TX"],"itemData":{"id":1384,"type":"article-journal","abstract":"A new method for assessing the grid interaction of a building’s electricity consumption and generation is presented. It consists of the Grid Support Coefﬁcients GSCabs and GSCrel. GSCabs ‘‘weights” the electricity consumption proﬁle with a time-resolved reference quantity which expresses the availability of electricity in the public grid (here: stock electricity price, residual load, cumulative energy consumption or fraction of wind and PV in the electricity mix). GSCrel relates GSCabs to the worst and best achievable values on a scale of À100 to 100 in order to increase the comparability of the results.","container-title":"Applied Energy","DOI":"10.1016/j.apenergy.2015.10.107","ISSN":"03062619","journalAbbreviation":"Applied Energy","language":"en","page":"853-867","source":"DOI.org (Crossref)","title":"Grid support coefficients for electricity-based heating and cooling and field data analysis of present-day installations in Germany","URL":"https://linkinghub.elsevier.com/retrieve/pii/S0306261915013434","volume":"162","author":[{"family":"Klein","given":"Konstantin"},{"family":"Langner","given":"Robert"},{"family":"Kalz","given":"Doreen"},{"family":"Herkel","given":"Sebastian"},{"family":"Henning","given":"Hans-Martin"}],"accessed":{"date-parts":[["2020",9,23]]},"issued":{"date-parts":[["2016",1]]}}}],"schema":"https://github.com/citation-style-language/schema/raw/master/csl-citation.json"} </w:instrText>
      </w:r>
      <w:r w:rsidRPr="00884DAF">
        <w:rPr>
          <w:szCs w:val="18"/>
        </w:rPr>
        <w:fldChar w:fldCharType="separate"/>
      </w:r>
      <w:r w:rsidRPr="00DA28B1">
        <w:rPr>
          <w:rFonts w:ascii="Calibri" w:hAnsi="Calibri" w:cs="Calibri"/>
          <w:szCs w:val="24"/>
        </w:rPr>
        <w:t>(Klein et al., 2016)</w:t>
      </w:r>
      <w:r w:rsidRPr="00884DAF">
        <w:rPr>
          <w:szCs w:val="18"/>
        </w:rPr>
        <w:fldChar w:fldCharType="end"/>
      </w:r>
    </w:p>
  </w:footnote>
  <w:footnote w:id="29">
    <w:p w14:paraId="040F01CF" w14:textId="1B2E7AAA" w:rsidR="007A1C78" w:rsidRPr="00884DAF" w:rsidRDefault="007A1C78">
      <w:pPr>
        <w:pStyle w:val="Funotentext"/>
      </w:pPr>
      <w:r>
        <w:rPr>
          <w:rStyle w:val="Funotenzeichen"/>
        </w:rPr>
        <w:footnoteRef/>
      </w:r>
      <w:r>
        <w:t xml:space="preserve"> </w:t>
      </w:r>
      <w:r>
        <w:fldChar w:fldCharType="begin"/>
      </w:r>
      <w:r>
        <w:instrText xml:space="preserve"> ADDIN ZOTERO_ITEM CSL_CITATION {"citationID":"a158ksov4os","properties":{"formattedCitation":"(Knotzer et al., 2022; Verbeke S et al., 2018)","plainCitation":"(Knotzer et al., 2022; Verbeke S et al., 2018)","noteIndex":28},"citationItems":[{"id":1889,"uris":["http://zotero.org/users/6529480/items/X6RFGWIP"],"itemData":{"id":1889,"type":"speech","language":"de","title":"Smart Readiness Indikator","author":[{"family":"Knotzer","given":"Armin"},{"family":"Fechner","given":"Johannes"},{"family":"Zelger","given":"Thomas"},{"family":"Berger","given":"Angela"}],"issued":{"date-parts":[["2022",1,19]]}}},{"id":156,"uris":["http://zotero.org/users/6529480/items/JJY6LKT4"],"itemData":{"id":156,"type":"report","event-place":"Brussels","publisher-place":"Brussels","title":"Support for setting up a Smart Readiness Indicator for buildings and related impact assessment - final report","author":[{"family":"Verbeke S","given":""},{"family":"Waide P","given":""},{"family":"Bettgenhäuser K","given":""},{"family":"Uslar M","given":""},{"family":"Bogaert S","given":""},{"family":"et al","given":""}],"issued":{"date-parts":[["2018"]]}}}],"schema":"https://github.com/citation-style-language/schema/raw/master/csl-citation.json"} </w:instrText>
      </w:r>
      <w:r>
        <w:fldChar w:fldCharType="separate"/>
      </w:r>
      <w:r w:rsidRPr="00DA28B1">
        <w:rPr>
          <w:rFonts w:ascii="Calibri" w:hAnsi="Calibri" w:cs="Calibri"/>
          <w:szCs w:val="24"/>
        </w:rPr>
        <w:t>(Knotzer et al., 2022; Verbeke S et al., 2018)</w:t>
      </w:r>
      <w:r>
        <w:fldChar w:fldCharType="end"/>
      </w:r>
    </w:p>
  </w:footnote>
  <w:footnote w:id="30">
    <w:p w14:paraId="609DC17A" w14:textId="5431AF49" w:rsidR="007A1C78" w:rsidRPr="008A64DC" w:rsidRDefault="007A1C78">
      <w:pPr>
        <w:pStyle w:val="Funotentext"/>
      </w:pPr>
      <w:r>
        <w:rPr>
          <w:rStyle w:val="Funotenzeichen"/>
        </w:rPr>
        <w:footnoteRef/>
      </w:r>
      <w:r>
        <w:t xml:space="preserve"> So ist beispielsweise eine Bitcoin-Farm, die in einem Container bei einem Wasserkraftwerk nicht dadurch erneuerbar, dass sie die als Erste die verfügbare Wasserkraft verwendet. Für den Rest bleibt nur weniger.</w:t>
      </w:r>
    </w:p>
  </w:footnote>
  <w:footnote w:id="31">
    <w:p w14:paraId="350B6544" w14:textId="77777777" w:rsidR="007A1C78" w:rsidRPr="00E36D8E" w:rsidRDefault="007A1C78" w:rsidP="00FE1136">
      <w:pPr>
        <w:pStyle w:val="Funotentext"/>
      </w:pPr>
      <w:r w:rsidRPr="00A578A6">
        <w:rPr>
          <w:rStyle w:val="Funotenzeichen"/>
        </w:rPr>
        <w:footnoteRef/>
      </w:r>
      <w:r>
        <w:t xml:space="preserve"> Gemäß OIB RL6 2019</w:t>
      </w:r>
    </w:p>
  </w:footnote>
  <w:footnote w:id="32">
    <w:p w14:paraId="21C1A641" w14:textId="77777777" w:rsidR="007A1C78" w:rsidRPr="009027F7" w:rsidRDefault="007A1C78" w:rsidP="004A4D22">
      <w:pPr>
        <w:pStyle w:val="Funotentext"/>
      </w:pPr>
      <w:r w:rsidRPr="00A578A6">
        <w:rPr>
          <w:rStyle w:val="Funotenzeichen"/>
        </w:rPr>
        <w:footnoteRef/>
      </w:r>
      <w:r>
        <w:t xml:space="preserve"> Energieflüsse </w:t>
      </w:r>
      <w:r w:rsidRPr="009027F7">
        <w:rPr>
          <w:b/>
          <w:sz w:val="20"/>
        </w:rPr>
        <w:t>in</w:t>
      </w:r>
      <w:r w:rsidRPr="009027F7">
        <w:rPr>
          <w:sz w:val="20"/>
        </w:rPr>
        <w:t xml:space="preserve"> </w:t>
      </w:r>
      <w:r>
        <w:t xml:space="preserve">das Quartier werden </w:t>
      </w:r>
      <w:r w:rsidRPr="009027F7">
        <w:rPr>
          <w:b/>
        </w:rPr>
        <w:t>negativ</w:t>
      </w:r>
      <w:r>
        <w:t xml:space="preserve"> bilanziert (z.B. Netzstrombezug und Fernwärme), Energieexporte über die Systemgrenze werden </w:t>
      </w:r>
      <w:r w:rsidRPr="009027F7">
        <w:rPr>
          <w:b/>
        </w:rPr>
        <w:t>positiv</w:t>
      </w:r>
      <w:r>
        <w:t xml:space="preserve"> bilanziert (z.B. PV-Überschüsse)</w:t>
      </w:r>
    </w:p>
  </w:footnote>
  <w:footnote w:id="33">
    <w:p w14:paraId="1D13BD71" w14:textId="77777777" w:rsidR="007A1C78" w:rsidRPr="009027F7" w:rsidRDefault="007A1C78" w:rsidP="004A4D22">
      <w:pPr>
        <w:pStyle w:val="Funotentext"/>
      </w:pPr>
      <w:r w:rsidRPr="00A578A6">
        <w:rPr>
          <w:rStyle w:val="Funotenzeichen"/>
        </w:rPr>
        <w:footnoteRef/>
      </w:r>
      <w:r>
        <w:t xml:space="preserve"> </w:t>
      </w:r>
      <w:r w:rsidRPr="004A4D22">
        <w:t xml:space="preserve">Die Geschossflächenzahl </w:t>
      </w:r>
      <w:r>
        <w:t xml:space="preserve">(GFZ) </w:t>
      </w:r>
      <w:r w:rsidRPr="004A4D22">
        <w:t>stellt das Verhältnis der Summe der Brutto-Grundflächen aller Geschosse zur Grundstücksfläche dar</w:t>
      </w:r>
    </w:p>
  </w:footnote>
  <w:footnote w:id="34">
    <w:p w14:paraId="195769E0" w14:textId="77777777" w:rsidR="007A1C78" w:rsidRPr="009027F7" w:rsidRDefault="007A1C78" w:rsidP="00173E08">
      <w:pPr>
        <w:pStyle w:val="Funotentext"/>
      </w:pPr>
      <w:r w:rsidRPr="00A578A6">
        <w:rPr>
          <w:rStyle w:val="Funotenzeichen"/>
        </w:rPr>
        <w:footnoteRef/>
      </w:r>
      <w:r>
        <w:t xml:space="preserve"> Energieflüsse </w:t>
      </w:r>
      <w:r w:rsidRPr="009027F7">
        <w:rPr>
          <w:b/>
          <w:sz w:val="20"/>
        </w:rPr>
        <w:t>in</w:t>
      </w:r>
      <w:r w:rsidRPr="009027F7">
        <w:rPr>
          <w:sz w:val="20"/>
        </w:rPr>
        <w:t xml:space="preserve"> </w:t>
      </w:r>
      <w:r>
        <w:t xml:space="preserve">das Quartier werden </w:t>
      </w:r>
      <w:r w:rsidRPr="009027F7">
        <w:rPr>
          <w:b/>
        </w:rPr>
        <w:t>negativ</w:t>
      </w:r>
      <w:r>
        <w:t xml:space="preserve"> bilanziert (z.B. Netzstrombezug und Fernwärme), Energieexporte über die Systemgrenze werden </w:t>
      </w:r>
      <w:r w:rsidRPr="009027F7">
        <w:rPr>
          <w:b/>
        </w:rPr>
        <w:t>positiv</w:t>
      </w:r>
      <w:r>
        <w:t xml:space="preserve"> bilanziert (z.B. PV-Überschüsse)</w:t>
      </w:r>
    </w:p>
  </w:footnote>
  <w:footnote w:id="35">
    <w:p w14:paraId="3560EE04" w14:textId="7E7E6AAD" w:rsidR="007A1C78" w:rsidRPr="004E2F59" w:rsidRDefault="007A1C78">
      <w:pPr>
        <w:pStyle w:val="Funotentext"/>
      </w:pPr>
      <w:r w:rsidRPr="00A578A6">
        <w:rPr>
          <w:rStyle w:val="Funotenzeichen"/>
        </w:rPr>
        <w:footnoteRef/>
      </w:r>
      <w:r>
        <w:t xml:space="preserve"> Ob die Primärenergie gesamt, nicht erneuerbar oder die Endenergie über die Systemgrenze bilanziert wird, ist Frage der Gewichtung, spielt aber für diese Ableitung keine Rolle. </w:t>
      </w:r>
    </w:p>
  </w:footnote>
  <w:footnote w:id="36">
    <w:p w14:paraId="00E6E253" w14:textId="3985957A" w:rsidR="007A1C78" w:rsidRPr="00926208" w:rsidRDefault="007A1C78" w:rsidP="00F57732">
      <w:pPr>
        <w:pStyle w:val="Funotentext"/>
        <w:jc w:val="left"/>
      </w:pPr>
      <w:r>
        <w:rPr>
          <w:rStyle w:val="Funotenzeichen"/>
        </w:rPr>
        <w:footnoteRef/>
      </w:r>
      <w:r>
        <w:t xml:space="preserve"> </w:t>
      </w:r>
      <w:r w:rsidRPr="00267A4C">
        <w:t xml:space="preserve">Zur Ableitung dieser Gutschrift siehe </w:t>
      </w:r>
      <w:r>
        <w:fldChar w:fldCharType="begin"/>
      </w:r>
      <w:r>
        <w:instrText xml:space="preserve"> ADDIN ZOTERO_ITEM CSL_CITATION {"citationID":"a258uim8u7b","properties":{"formattedCitation":"(Schneider et al., 2020)","plainCitation":"(Schneider et al., 2020)","noteIndex":36},"citationItems":[{"id":1398,"uris":["http://zotero.org/users/6529480/items/SRJRHELV"],"itemData":{"id":1398,"type":"paper-conference","event":"EnInnov 2020","event-place":"Graz","language":"de","page":"10","publisher-place":"Graz","source":"Zotero","title":"Überlegungen zur Frage, welcher Anteil erneuerbarer Energie 2050 in Österreich lokal aufgebracht werden muss","author":[{"family":"Schneider","given":"Simon"},{"family":"Zelger","given":"Thomas"},{"family":"Klauda","given":"Lisa"}],"issued":{"date-parts":[["2020"]]}}}],"schema":"https://github.com/citation-style-language/schema/raw/master/csl-citation.json"} </w:instrText>
      </w:r>
      <w:r>
        <w:fldChar w:fldCharType="separate"/>
      </w:r>
      <w:r w:rsidRPr="005C742A">
        <w:rPr>
          <w:rFonts w:ascii="Calibri" w:hAnsi="Calibri" w:cs="Calibri"/>
          <w:szCs w:val="24"/>
        </w:rPr>
        <w:t>(Schneider et al., 2020)</w:t>
      </w:r>
      <w:r>
        <w:fldChar w:fldCharType="end"/>
      </w:r>
    </w:p>
  </w:footnote>
  <w:footnote w:id="37">
    <w:p w14:paraId="48D1015B" w14:textId="77777777" w:rsidR="007A1C78" w:rsidRPr="004A4D22" w:rsidRDefault="007A1C78">
      <w:pPr>
        <w:pStyle w:val="Funotentext"/>
      </w:pPr>
      <w:r w:rsidRPr="00A578A6">
        <w:rPr>
          <w:rStyle w:val="Funotenzeichen"/>
        </w:rPr>
        <w:footnoteRef/>
      </w:r>
      <w:r>
        <w:t xml:space="preserve"> In Österreich ergibt sich in den meisten Szenarien zukünftiger 100% erneuerbarer Energieversorgung ein Überschuss aus zentralen Kraftwerken und damit ein Bonus für das einzelne Quartier. Österreich ist hier vor allem durch die große Menge an Wasserkraft in einer sehr günstigen Situation. In anderen Energiesystemen kann es aber auch zu einem Defizit kommen und einen verstärkten Einsatz dezentraler Anlagen notwendig machen. Unter der Annahme, dass diese auch gleichverteilt dem Gebäudesektor zuzurechnen sind, ergibt sich damit ein zusätzlicher Malus. Ein Quartier in PEQ Beta muss dann nicht nur seine lokale individuelle Alltagsmobilität decken, sondern auch das umliegende Energiesystem mit zusätzlichem lokalen erneuerbaren Überschuss stützen.</w:t>
      </w:r>
    </w:p>
  </w:footnote>
  <w:footnote w:id="38">
    <w:p w14:paraId="7559EB0F" w14:textId="77777777" w:rsidR="007A1C78" w:rsidRPr="000F4577" w:rsidRDefault="007A1C78" w:rsidP="00BB4D53">
      <w:pPr>
        <w:pStyle w:val="funote"/>
      </w:pPr>
    </w:p>
  </w:footnote>
  <w:footnote w:id="39">
    <w:p w14:paraId="152DDE19" w14:textId="77777777" w:rsidR="007A1C78" w:rsidRPr="004A4D22" w:rsidRDefault="007A1C78">
      <w:pPr>
        <w:pStyle w:val="Funotentext"/>
      </w:pPr>
      <w:r w:rsidRPr="00A578A6">
        <w:rPr>
          <w:rStyle w:val="Funotenzeichen"/>
        </w:rPr>
        <w:footnoteRef/>
      </w:r>
      <w:r>
        <w:t xml:space="preserve"> </w:t>
      </w:r>
      <w:r w:rsidRPr="00697487">
        <w:t>Derzeitige Annahme keiner in absehbarer Z</w:t>
      </w:r>
      <w:r>
        <w:t>eit bis 2030 erschlossenen nennenswerter Potentiale</w:t>
      </w:r>
    </w:p>
  </w:footnote>
  <w:footnote w:id="40">
    <w:p w14:paraId="3A92623A" w14:textId="77777777" w:rsidR="007A1C78" w:rsidRPr="007D02E2" w:rsidRDefault="007A1C78" w:rsidP="00BB4D53">
      <w:pPr>
        <w:pStyle w:val="funote"/>
      </w:pPr>
      <w:r>
        <w:rPr>
          <w:rStyle w:val="Funotenzeichen"/>
        </w:rPr>
        <w:footnoteRef/>
      </w:r>
      <w:r w:rsidRPr="00926208">
        <w:t xml:space="preserve"> Quelle: Herry Consult, 2017. </w:t>
      </w:r>
      <w:r w:rsidRPr="007D02E2">
        <w:t>Anhang um Urban Area Parameter Bericht AP4&amp;6 Mobilität</w:t>
      </w:r>
      <w:r>
        <w:t xml:space="preserve"> auf Basis von </w:t>
      </w:r>
      <w:r w:rsidRPr="007D02E2">
        <w:rPr>
          <w:i/>
        </w:rPr>
        <w:t>Österreich Unterwegs 2013/14</w:t>
      </w:r>
    </w:p>
  </w:footnote>
  <w:footnote w:id="41">
    <w:p w14:paraId="194989AF" w14:textId="4CB676D0" w:rsidR="007A1C78" w:rsidRPr="007A0EC0" w:rsidRDefault="007A1C78">
      <w:pPr>
        <w:pStyle w:val="Funotentext"/>
      </w:pPr>
      <w:r w:rsidRPr="00A578A6">
        <w:rPr>
          <w:rStyle w:val="Funotenzeichen"/>
        </w:rPr>
        <w:footnoteRef/>
      </w:r>
      <w:r>
        <w:t xml:space="preserve"> Etwa durch Sicherstellung von kurzen Wegen und entsprechender Dichte an Nahversorgern im Quartier, Mobilitätsangeboten wie ausreichenden und rollend erreichbaren Fahrradabstellplätzen, Sharing und Mietangeboten von (E-)Lastenrädern und E-Cars</w:t>
      </w:r>
    </w:p>
  </w:footnote>
  <w:footnote w:id="42">
    <w:p w14:paraId="3533C695" w14:textId="77777777" w:rsidR="007A1C78" w:rsidRPr="00EE17C9" w:rsidRDefault="007A1C78">
      <w:pPr>
        <w:pStyle w:val="Funotentext"/>
      </w:pPr>
      <w:r w:rsidRPr="00A578A6">
        <w:rPr>
          <w:rStyle w:val="Funotenzeichen"/>
        </w:rPr>
        <w:footnoteRef/>
      </w:r>
      <w:r>
        <w:t xml:space="preserve"> Wie jüngst am Beispiel der Seestadt Aspern und der Stadtstraße, wie auch anderen ÖPNV Projekten in Floridsdorf und Donaustadt zu sehen ist</w:t>
      </w:r>
    </w:p>
  </w:footnote>
  <w:footnote w:id="43">
    <w:p w14:paraId="2D577D05" w14:textId="1B7ACD06" w:rsidR="007A1C78" w:rsidRPr="007D6A1E" w:rsidRDefault="007A1C78">
      <w:pPr>
        <w:pStyle w:val="Funotentext"/>
        <w:rPr>
          <w:lang w:val="de-DE"/>
        </w:rPr>
      </w:pPr>
      <w:r>
        <w:rPr>
          <w:rStyle w:val="Funotenzeichen"/>
        </w:rPr>
        <w:footnoteRef/>
      </w:r>
      <w:r>
        <w:t xml:space="preserve"> </w:t>
      </w:r>
      <w:r w:rsidRPr="00EE1527">
        <w:t>Quelle: Zelger, Leibold, Schneider, Stukey, Holzer, Drexel, Becker, Schöfmann 2020: Studie aspern klimafit im Auftrag aspern 3420. FHTW, IBRI, Becker, Drexel reduziert, UIV.</w:t>
      </w:r>
    </w:p>
  </w:footnote>
  <w:footnote w:id="44">
    <w:p w14:paraId="0A04CE51" w14:textId="77777777" w:rsidR="007A1C78" w:rsidRPr="000675CE" w:rsidRDefault="007A1C78" w:rsidP="00AA06A8">
      <w:pPr>
        <w:pStyle w:val="Funotentext"/>
        <w:rPr>
          <w:lang w:val="de-DE"/>
        </w:rPr>
      </w:pPr>
      <w:r>
        <w:rPr>
          <w:rStyle w:val="Funotenzeichen"/>
        </w:rPr>
        <w:footnoteRef/>
      </w:r>
      <w:r>
        <w:t xml:space="preserve"> </w:t>
      </w:r>
      <w:r>
        <w:rPr>
          <w:lang w:val="de-DE"/>
        </w:rPr>
        <w:t>Dieser Wert ist keineswegs unumstritten. Unumstritten ist, dass es auch 2050 noch eine Kapazität der „Absorption“ von CO2 geben wird. Inwieweit dieser höherer oder niedriger sein wird, hängt von einer Vielzahl von Prozessen ab (sowohl menschlicher wie auch in Bezug auf die „Kipppunkte“ und deren Auslösung)</w:t>
      </w:r>
    </w:p>
  </w:footnote>
  <w:footnote w:id="45">
    <w:p w14:paraId="243738DE" w14:textId="77777777" w:rsidR="007A1C78" w:rsidRPr="007D02E2" w:rsidRDefault="007A1C78" w:rsidP="004445A1">
      <w:pPr>
        <w:pStyle w:val="funote"/>
      </w:pPr>
      <w:r>
        <w:rPr>
          <w:rStyle w:val="Funotenzeichen"/>
        </w:rPr>
        <w:footnoteRef/>
      </w:r>
      <w:r w:rsidRPr="00926208">
        <w:t xml:space="preserve"> Quelle: Herry Consult, 2017. </w:t>
      </w:r>
      <w:r w:rsidRPr="007D02E2">
        <w:t>Anhang um Urban Area Parameter Bericht AP4&amp;6 Mobilität</w:t>
      </w:r>
      <w:r>
        <w:t xml:space="preserve"> auf Basis von </w:t>
      </w:r>
      <w:r w:rsidRPr="007D02E2">
        <w:rPr>
          <w:i/>
        </w:rPr>
        <w:t>Österreich Unterwegs 2013/14</w:t>
      </w:r>
    </w:p>
  </w:footnote>
  <w:footnote w:id="46">
    <w:p w14:paraId="2DD0982A" w14:textId="77777777" w:rsidR="007A1C78" w:rsidRPr="00804013" w:rsidRDefault="007A1C78" w:rsidP="00FE1136">
      <w:pPr>
        <w:pStyle w:val="Funotentext"/>
      </w:pPr>
      <w:r>
        <w:rPr>
          <w:rStyle w:val="Funotenzeichen"/>
        </w:rPr>
        <w:footnoteRef/>
      </w:r>
      <w:r>
        <w:t xml:space="preserve"> </w:t>
      </w:r>
      <w:hyperlink r:id="rId6" w:history="1">
        <w:r w:rsidRPr="00337A7A">
          <w:rPr>
            <w:rStyle w:val="Hyperlink"/>
          </w:rPr>
          <w:t>https://www.klimaaktiv.at/bauen-sanieren/gebaeudedeklaration/klimaaktiv-siedlungskatalog-2019.html</w:t>
        </w:r>
      </w:hyperlink>
      <w:r>
        <w:t xml:space="preserve"> </w:t>
      </w:r>
    </w:p>
  </w:footnote>
  <w:footnote w:id="47">
    <w:p w14:paraId="366A571A" w14:textId="77777777" w:rsidR="007A1C78" w:rsidRPr="00804013" w:rsidRDefault="007A1C78" w:rsidP="00FE1136">
      <w:pPr>
        <w:pStyle w:val="Funotentext"/>
      </w:pPr>
      <w:r>
        <w:rPr>
          <w:rStyle w:val="Funotenzeichen"/>
        </w:rPr>
        <w:footnoteRef/>
      </w:r>
      <w:r>
        <w:t xml:space="preserve"> </w:t>
      </w:r>
      <w:hyperlink r:id="rId7" w:history="1">
        <w:r w:rsidRPr="00337A7A">
          <w:rPr>
            <w:rStyle w:val="Hyperlink"/>
          </w:rPr>
          <w:t>https://github.com/simonschaluppe/peexcel</w:t>
        </w:r>
      </w:hyperlink>
      <w:r>
        <w:t xml:space="preserve"> </w:t>
      </w:r>
    </w:p>
  </w:footnote>
  <w:footnote w:id="48">
    <w:p w14:paraId="213DCD80" w14:textId="77777777" w:rsidR="007A1C78" w:rsidRPr="00053A4A" w:rsidRDefault="007A1C78" w:rsidP="00190787">
      <w:pPr>
        <w:pStyle w:val="Funotentext"/>
      </w:pPr>
      <w:r>
        <w:rPr>
          <w:rStyle w:val="Funotenzeichen"/>
        </w:rPr>
        <w:footnoteRef/>
      </w:r>
      <w:r>
        <w:t xml:space="preserve"> </w:t>
      </w:r>
      <w:hyperlink r:id="rId8" w:history="1">
        <w:r w:rsidRPr="005007AF">
          <w:rPr>
            <w:rStyle w:val="Hyperlink"/>
          </w:rPr>
          <w:t>https://www.bim-solar.com/en/bimsolar-features/</w:t>
        </w:r>
      </w:hyperlink>
      <w:r>
        <w:t xml:space="preserve"> </w:t>
      </w:r>
    </w:p>
  </w:footnote>
  <w:footnote w:id="49">
    <w:p w14:paraId="5B017A98" w14:textId="77777777" w:rsidR="007A1C78" w:rsidRPr="00053A4A" w:rsidRDefault="007A1C78" w:rsidP="00190787">
      <w:pPr>
        <w:pStyle w:val="Funotentext"/>
      </w:pPr>
      <w:r>
        <w:rPr>
          <w:rStyle w:val="Funotenzeichen"/>
        </w:rPr>
        <w:footnoteRef/>
      </w:r>
      <w:r>
        <w:t xml:space="preserve"> </w:t>
      </w:r>
      <w:hyperlink r:id="rId9" w:history="1">
        <w:r w:rsidRPr="005007AF">
          <w:rPr>
            <w:rStyle w:val="Hyperlink"/>
          </w:rPr>
          <w:t>https://www.trace-software.com/de/ihre-photovoltaikprojekte-mit-archelios-pro-planen-simulieren-und-analysieren/</w:t>
        </w:r>
      </w:hyperlink>
      <w:r>
        <w:t xml:space="preserve"> </w:t>
      </w:r>
    </w:p>
  </w:footnote>
  <w:footnote w:id="50">
    <w:p w14:paraId="349DDDFF" w14:textId="533CE306" w:rsidR="007A1C78" w:rsidRDefault="007A1C78">
      <w:pPr>
        <w:pStyle w:val="Funotentext"/>
      </w:pPr>
      <w:r>
        <w:rPr>
          <w:rStyle w:val="Funotenzeichen"/>
        </w:rPr>
        <w:footnoteRef/>
      </w:r>
      <w:r>
        <w:t xml:space="preserve"> Die Verwendungszeiten dieser extern verfügbaren netzdienlich abzunehmenden erneuerbaren Erzeugung werden durch ein entsprechendes Signal festgelegt, das aus den Szenarien in Kapitel </w:t>
      </w:r>
      <w:r>
        <w:fldChar w:fldCharType="begin"/>
      </w:r>
      <w:r>
        <w:instrText xml:space="preserve"> REF _Ref102130531 \r \h </w:instrText>
      </w:r>
      <w:r>
        <w:fldChar w:fldCharType="separate"/>
      </w:r>
      <w:r w:rsidR="00761242">
        <w:t>2.4.2.2</w:t>
      </w:r>
      <w:r>
        <w:fldChar w:fldCharType="end"/>
      </w:r>
      <w:r>
        <w:t xml:space="preserve"> ermittelt wird und im Tool hinterlegt ist.</w:t>
      </w:r>
    </w:p>
  </w:footnote>
  <w:footnote w:id="51">
    <w:p w14:paraId="1E560AF6" w14:textId="3DB54D18" w:rsidR="007A1C78" w:rsidRPr="00E36D8E" w:rsidRDefault="007A1C78" w:rsidP="004807DD">
      <w:pPr>
        <w:pStyle w:val="Funotentext"/>
      </w:pPr>
      <w:r w:rsidRPr="00A578A6">
        <w:rPr>
          <w:rStyle w:val="Funotenzeichen"/>
        </w:rPr>
        <w:footnoteRef/>
      </w:r>
      <w:r>
        <w:t xml:space="preserve"> SIA Effizienz-Pfad Energie Rechenhilfe 2040 </w:t>
      </w:r>
      <w:r>
        <w:fldChar w:fldCharType="begin"/>
      </w:r>
      <w:r>
        <w:instrText xml:space="preserve"> ADDIN ZOTERO_ITEM CSL_CITATION {"citationID":"MMu5Rvok","properties":{"formattedCitation":"(SIA, 2017)","plainCitation":"(SIA, 2017)","noteIndex":53},"citationItems":[{"id":288,"uris":["http://zotero.org/users/6529480/items/K759QRDP"],"itemData":{"id":288,"type":"report","title":"SIA 2040 - Effizienzpfad Energie","author":[{"family":"SIA","given":""}],"collection-editor":[{"family":"SIA","given":""}],"issued":{"date-parts":[["2017"]]}}}],"schema":"https://github.com/citation-style-language/schema/raw/master/csl-citation.json"} </w:instrText>
      </w:r>
      <w:r>
        <w:fldChar w:fldCharType="separate"/>
      </w:r>
      <w:r w:rsidRPr="005148B5">
        <w:rPr>
          <w:rFonts w:ascii="Calibri" w:hAnsi="Calibri" w:cs="Calibri"/>
        </w:rPr>
        <w:t>(SIA, 2017)</w:t>
      </w:r>
      <w:r>
        <w:fldChar w:fldCharType="end"/>
      </w:r>
      <w:r>
        <w:t xml:space="preserve"> SIA Effizienz-Pfad Energie Rechenhilfe 2040 </w:t>
      </w:r>
      <w:r>
        <w:fldChar w:fldCharType="begin"/>
      </w:r>
      <w:r>
        <w:instrText xml:space="preserve"> ADDIN ZOTERO_ITEM CSL_CITATION {"citationID":"Bj8zqCfA","properties":{"formattedCitation":"(SIA, 2017)","plainCitation":"(SIA, 2017)","noteIndex":53},"citationItems":[{"id":288,"uris":["http://zotero.org/users/6529480/items/K759QRDP"],"itemData":{"id":288,"type":"report","title":"SIA 2040 - Effizienzpfad Energie","author":[{"family":"SIA","given":""}],"collection-editor":[{"family":"SIA","given":""}],"issued":{"date-parts":[["2017"]]}}}],"schema":"https://github.com/citation-style-language/schema/raw/master/csl-citation.json"} </w:instrText>
      </w:r>
      <w:r>
        <w:fldChar w:fldCharType="separate"/>
      </w:r>
      <w:r w:rsidRPr="005148B5">
        <w:rPr>
          <w:rFonts w:ascii="Calibri" w:hAnsi="Calibri" w:cs="Calibri"/>
        </w:rPr>
        <w:t>(SIA, 2017)</w:t>
      </w:r>
      <w:r>
        <w:fldChar w:fldCharType="end"/>
      </w:r>
      <w:r>
        <w:t xml:space="preserve"> SIA Effizienz-Pfad Energie Rechenhilfe 2040 </w:t>
      </w:r>
      <w:r>
        <w:fldChar w:fldCharType="begin"/>
      </w:r>
      <w:r>
        <w:instrText xml:space="preserve"> ADDIN ZOTERO_ITEM CSL_CITATION {"citationID":"tMUq07Gj","properties":{"formattedCitation":"(SIA, 2017)","plainCitation":"(SIA, 2017)","noteIndex":53},"citationItems":[{"id":288,"uris":["http://zotero.org/users/6529480/items/K759QRDP"],"itemData":{"id":288,"type":"report","title":"SIA 2040 - Effizienzpfad Energie","author":[{"family":"SIA","given":""}],"collection-editor":[{"family":"SIA","given":""}],"issued":{"date-parts":[["2017"]]}}}],"schema":"https://github.com/citation-style-language/schema/raw/master/csl-citation.json"} </w:instrText>
      </w:r>
      <w:r>
        <w:fldChar w:fldCharType="separate"/>
      </w:r>
      <w:r w:rsidRPr="00562B80">
        <w:rPr>
          <w:rFonts w:ascii="Calibri" w:hAnsi="Calibri" w:cs="Calibri"/>
        </w:rPr>
        <w:t>(SIA, 2017)</w:t>
      </w:r>
      <w:r>
        <w:fldChar w:fldCharType="end"/>
      </w:r>
      <w:r>
        <w:t xml:space="preserve"> SIA Effizienz-Pfad Energie Rechenhilfe 2040 </w:t>
      </w:r>
      <w:r>
        <w:fldChar w:fldCharType="begin"/>
      </w:r>
      <w:r>
        <w:instrText xml:space="preserve"> ADDIN ZOTERO_ITEM CSL_CITATION {"citationID":"wZy0IAi2","properties":{"formattedCitation":"(SIA, 2017)","plainCitation":"(SIA, 2017)","noteIndex":53},"citationItems":[{"id":288,"uris":["http://zotero.org/users/6529480/items/K759QRDP"],"itemData":{"id":288,"type":"report","title":"SIA 2040 - Effizienzpfad Energie","author":[{"family":"SIA","given":""}],"collection-editor":[{"family":"SIA","given":""}],"issued":{"date-parts":[["2017"]]}}}],"schema":"https://github.com/citation-style-language/schema/raw/master/csl-citation.json"} </w:instrText>
      </w:r>
      <w:r>
        <w:fldChar w:fldCharType="separate"/>
      </w:r>
      <w:r w:rsidRPr="00562B80">
        <w:rPr>
          <w:rFonts w:ascii="Calibri" w:hAnsi="Calibri" w:cs="Calibri"/>
        </w:rPr>
        <w:t>(SIA, 2017)</w:t>
      </w:r>
      <w:r>
        <w:fldChar w:fldCharType="end"/>
      </w:r>
    </w:p>
  </w:footnote>
  <w:footnote w:id="52">
    <w:p w14:paraId="1F7CC8E6" w14:textId="77777777" w:rsidR="007A1C78" w:rsidRPr="00E36D8E" w:rsidRDefault="007A1C78" w:rsidP="005342D8">
      <w:pPr>
        <w:pStyle w:val="Funotentext"/>
      </w:pPr>
      <w:r w:rsidRPr="00A578A6">
        <w:rPr>
          <w:rStyle w:val="Funotenzeichen"/>
        </w:rPr>
        <w:footnoteRef/>
      </w:r>
      <w:r>
        <w:t xml:space="preserve"> Quelle: </w:t>
      </w:r>
      <w:r>
        <w:fldChar w:fldCharType="begin"/>
      </w:r>
      <w:r>
        <w:instrText xml:space="preserve"> ADDIN ZOTERO_ITEM CSL_CITATION {"citationID":"1QROEMWu","properties":{"formattedCitation":"(Statistik Austria, 2012)","plainCitation":"(Statistik Austria, 2012)","noteIndex":41},"citationItems":[{"id":691,"uris":["http://zotero.org/users/6529480/items/NRSG5NN3"],"itemData":{"id":691,"type":"report","publisher":"Statistik Austria","title":"Index zu Daten der Statistik Austria","author":[{"family":"Statistik Austria","given":""}],"issued":{"date-parts":[["2012"]]}}}],"schema":"https://github.com/citation-style-language/schema/raw/master/csl-citation.json"} </w:instrText>
      </w:r>
      <w:r>
        <w:fldChar w:fldCharType="separate"/>
      </w:r>
      <w:r w:rsidRPr="005148B5">
        <w:rPr>
          <w:rFonts w:ascii="Calibri" w:hAnsi="Calibri" w:cs="Calibri"/>
        </w:rPr>
        <w:t>(Statistik Austria, 2012)</w:t>
      </w:r>
      <w:r>
        <w:fldChar w:fldCharType="end"/>
      </w:r>
      <w:r>
        <w:t xml:space="preserve"> Quelle: </w:t>
      </w:r>
      <w:r>
        <w:fldChar w:fldCharType="begin"/>
      </w:r>
      <w:r>
        <w:instrText xml:space="preserve"> ADDIN ZOTERO_ITEM CSL_CITATION {"citationID":"IlmMlDVK","properties":{"formattedCitation":"(Statistik Austria, 2012)","plainCitation":"(Statistik Austria, 2012)","noteIndex":41},"citationItems":[{"id":691,"uris":["http://zotero.org/users/6529480/items/NRSG5NN3"],"itemData":{"id":691,"type":"report","publisher":"Statistik Austria","title":"Index zu Daten der Statistik Austria","author":[{"family":"Statistik Austria","given":""}],"issued":{"date-parts":[["2012"]]}}}],"schema":"https://github.com/citation-style-language/schema/raw/master/csl-citation.json"} </w:instrText>
      </w:r>
      <w:r>
        <w:fldChar w:fldCharType="separate"/>
      </w:r>
      <w:r w:rsidRPr="005148B5">
        <w:rPr>
          <w:rFonts w:ascii="Calibri" w:hAnsi="Calibri" w:cs="Calibri"/>
        </w:rPr>
        <w:t>(Statistik Austria, 2012)</w:t>
      </w:r>
      <w:r>
        <w:fldChar w:fldCharType="end"/>
      </w:r>
      <w:r>
        <w:t xml:space="preserve"> Quelle: </w:t>
      </w:r>
      <w:r>
        <w:fldChar w:fldCharType="begin"/>
      </w:r>
      <w:r>
        <w:instrText xml:space="preserve"> ADDIN ZOTERO_ITEM CSL_CITATION {"citationID":"pBOKoBDE","properties":{"formattedCitation":"(Statistik Austria, 2012)","plainCitation":"(Statistik Austria, 2012)","noteIndex":41},"citationItems":[{"id":691,"uris":["http://zotero.org/users/6529480/items/NRSG5NN3"],"itemData":{"id":691,"type":"report","publisher":"Statistik Austria","title":"Index zu Daten der Statistik Austria","author":[{"family":"Statistik Austria","given":""}],"issued":{"date-parts":[["2012"]]}}}],"schema":"https://github.com/citation-style-language/schema/raw/master/csl-citation.json"} </w:instrText>
      </w:r>
      <w:r>
        <w:fldChar w:fldCharType="separate"/>
      </w:r>
      <w:r w:rsidRPr="00562B80">
        <w:rPr>
          <w:rFonts w:ascii="Calibri" w:hAnsi="Calibri" w:cs="Calibri"/>
        </w:rPr>
        <w:t>(Statistik Austria, 2012)</w:t>
      </w:r>
      <w:r>
        <w:fldChar w:fldCharType="end"/>
      </w:r>
      <w:r>
        <w:t xml:space="preserve"> Quelle: </w:t>
      </w:r>
      <w:r>
        <w:fldChar w:fldCharType="begin"/>
      </w:r>
      <w:r>
        <w:instrText xml:space="preserve"> ADDIN ZOTERO_ITEM CSL_CITATION {"citationID":"JC1QYbn9","properties":{"formattedCitation":"(Statistik Austria, 2012)","plainCitation":"(Statistik Austria, 2012)","noteIndex":41},"citationItems":[{"id":691,"uris":["http://zotero.org/users/6529480/items/NRSG5NN3"],"itemData":{"id":691,"type":"report","publisher":"Statistik Austria","title":"Index zu Daten der Statistik Austria","author":[{"family":"Statistik Austria","given":""}],"issued":{"date-parts":[["2012"]]}}}],"schema":"https://github.com/citation-style-language/schema/raw/master/csl-citation.json"} </w:instrText>
      </w:r>
      <w:r>
        <w:fldChar w:fldCharType="separate"/>
      </w:r>
      <w:r w:rsidRPr="00562B80">
        <w:rPr>
          <w:rFonts w:ascii="Calibri" w:hAnsi="Calibri" w:cs="Calibri"/>
        </w:rPr>
        <w:t>(Statistik Austria, 2012)</w:t>
      </w:r>
      <w:r>
        <w:fldChar w:fldCharType="end"/>
      </w:r>
    </w:p>
  </w:footnote>
  <w:footnote w:id="53">
    <w:p w14:paraId="1133ECBC" w14:textId="77777777" w:rsidR="007A1C78" w:rsidRPr="00E36D8E" w:rsidRDefault="007A1C78" w:rsidP="005342D8">
      <w:pPr>
        <w:pStyle w:val="Funotentext"/>
      </w:pPr>
      <w:r w:rsidRPr="00A578A6">
        <w:rPr>
          <w:rStyle w:val="Funotenzeichen"/>
        </w:rPr>
        <w:footnoteRef/>
      </w:r>
      <w:r>
        <w:t xml:space="preserve"> Ermittlung erfolgt bei Wohngebäuden nicht über die Gebäudeanzahl, sondern über die mittlere Wohnnutzfläche pro Person in Österreich von 41,2 m²/Person</w:t>
      </w:r>
    </w:p>
  </w:footnote>
  <w:footnote w:id="54">
    <w:p w14:paraId="1319517A" w14:textId="77777777" w:rsidR="007A1C78" w:rsidRPr="007D02E2" w:rsidRDefault="007A1C78" w:rsidP="00BB4D53">
      <w:pPr>
        <w:pStyle w:val="funote"/>
      </w:pPr>
      <w:r>
        <w:rPr>
          <w:rStyle w:val="Funotenzeichen"/>
        </w:rPr>
        <w:footnoteRef/>
      </w:r>
      <w:r w:rsidRPr="00926208">
        <w:t xml:space="preserve"> Quelle: Herry Consult, 2017. </w:t>
      </w:r>
      <w:r w:rsidRPr="007D02E2">
        <w:t>Anhang um Urban Area Parameter Bericht AP4&amp;6 Mobilität</w:t>
      </w:r>
      <w:r>
        <w:t xml:space="preserve"> auf Basis von </w:t>
      </w:r>
      <w:r w:rsidRPr="007D02E2">
        <w:rPr>
          <w:i/>
        </w:rPr>
        <w:t>Österreich Unterwegs 2013/14</w:t>
      </w:r>
    </w:p>
  </w:footnote>
  <w:footnote w:id="55">
    <w:p w14:paraId="1DBD0EE4" w14:textId="6AA84366" w:rsidR="007A1C78" w:rsidRDefault="007A1C78">
      <w:pPr>
        <w:pStyle w:val="Funotentext"/>
      </w:pPr>
      <w:r>
        <w:rPr>
          <w:rStyle w:val="Funotenzeichen"/>
        </w:rPr>
        <w:footnoteRef/>
      </w:r>
      <w:r>
        <w:t xml:space="preserve"> </w:t>
      </w:r>
      <w:r w:rsidRPr="007D6A1E">
        <w:rPr>
          <w:rFonts w:ascii="Calibri Light" w:eastAsia="Calibri Light" w:hAnsi="Calibri Light" w:cs="Times New Roman"/>
          <w:lang w:eastAsia="de-AT"/>
        </w:rPr>
        <w:t>Im Unterschied zur klimaaktiv Methodik ist hier keine Unterscheidung hinsichtlich Mobilitätswirksamkeit notwendig, weil nur die relative Verteilung zwischen Nutzflächen und deren relativer Wegziel-Häufigkeit zur Ermittlung herangezogen wird</w:t>
      </w:r>
    </w:p>
  </w:footnote>
  <w:footnote w:id="56">
    <w:p w14:paraId="6D1D6188" w14:textId="77777777" w:rsidR="007A1C78" w:rsidRPr="00926208" w:rsidRDefault="007A1C78" w:rsidP="00C56E94">
      <w:pPr>
        <w:pStyle w:val="funote"/>
        <w:rPr>
          <w:lang w:val="en-GB"/>
        </w:rPr>
      </w:pPr>
      <w:r>
        <w:rPr>
          <w:rStyle w:val="Funotenzeichen"/>
        </w:rPr>
        <w:footnoteRef/>
      </w:r>
      <w:r>
        <w:t xml:space="preserve"> BMK, </w:t>
      </w:r>
      <w:r>
        <w:rPr>
          <w:i/>
          <w:iCs/>
        </w:rPr>
        <w:t>Mobilitätsmasterplan 2030 für Österreich</w:t>
      </w:r>
      <w:r>
        <w:t xml:space="preserve">. 2021. Accessed: Apr. 28, 2022. </w:t>
      </w:r>
      <w:r w:rsidRPr="006805A3">
        <w:rPr>
          <w:lang w:val="en-GB"/>
        </w:rPr>
        <w:t xml:space="preserve">[Online]. </w:t>
      </w:r>
      <w:r w:rsidRPr="00926208">
        <w:rPr>
          <w:lang w:val="en-GB"/>
        </w:rPr>
        <w:t xml:space="preserve">Available: </w:t>
      </w:r>
      <w:r w:rsidR="00000000">
        <w:fldChar w:fldCharType="begin"/>
      </w:r>
      <w:r w:rsidR="00000000" w:rsidRPr="00690167">
        <w:rPr>
          <w:lang w:val="en-US"/>
        </w:rPr>
        <w:instrText>HYPERLINK "https://www.bmk.gv.at/dam/jcr:6318aa6f-f02b-4eb0-9eb9-1ffabf369432/BMK_Mobilitaetsmasterplan2030_DE_UA.pdf"</w:instrText>
      </w:r>
      <w:r w:rsidR="00000000">
        <w:fldChar w:fldCharType="separate"/>
      </w:r>
      <w:r w:rsidRPr="00926208">
        <w:rPr>
          <w:rStyle w:val="Hyperlink"/>
          <w:lang w:val="en-GB"/>
        </w:rPr>
        <w:t>https://www.bmk.gv.at/dam/jcr:6318aa6f-f02b-4eb0-9eb9-1ffabf369432/BMK_Mobilitaetsmasterplan2030_DE_UA.pdf</w:t>
      </w:r>
      <w:r w:rsidR="00000000">
        <w:rPr>
          <w:rStyle w:val="Hyperlink"/>
          <w:lang w:val="en-GB"/>
        </w:rPr>
        <w:fldChar w:fldCharType="end"/>
      </w:r>
    </w:p>
  </w:footnote>
  <w:footnote w:id="57">
    <w:p w14:paraId="2EA540F3" w14:textId="77777777" w:rsidR="007A1C78" w:rsidRPr="00712A04" w:rsidRDefault="007A1C78" w:rsidP="00712A04">
      <w:pPr>
        <w:jc w:val="left"/>
        <w:rPr>
          <w:lang w:val="en-GB"/>
        </w:rPr>
      </w:pPr>
      <w:r>
        <w:rPr>
          <w:rStyle w:val="Funotenzeichen"/>
        </w:rPr>
        <w:footnoteRef/>
      </w:r>
      <w:r>
        <w:t xml:space="preserve"> </w:t>
      </w:r>
      <w:r w:rsidRPr="00712A04">
        <w:rPr>
          <w:rStyle w:val="funoteZchn"/>
        </w:rPr>
        <w:t xml:space="preserve">BMK, Mobilitätsmasterplan 2030 für Österreich. 2021. Accessed: Apr. 28, 2022. </w:t>
      </w:r>
      <w:r w:rsidRPr="00712A04">
        <w:rPr>
          <w:rStyle w:val="funoteZchn"/>
          <w:lang w:val="en-GB"/>
        </w:rPr>
        <w:t xml:space="preserve">[Online]. Available: </w:t>
      </w:r>
      <w:r w:rsidR="00000000">
        <w:fldChar w:fldCharType="begin"/>
      </w:r>
      <w:r w:rsidR="00000000" w:rsidRPr="00690167">
        <w:rPr>
          <w:lang w:val="en-US"/>
        </w:rPr>
        <w:instrText>HYPERLINK "https://www.bmk.gv.at/dam/jcr:6318aa6f-f02b-4eb0-9eb9-1ffabf369432/BMK_Mobilitaetsmasterplan2030_DE_UA.pdf"</w:instrText>
      </w:r>
      <w:r w:rsidR="00000000">
        <w:fldChar w:fldCharType="separate"/>
      </w:r>
      <w:r w:rsidRPr="00712A04">
        <w:rPr>
          <w:rStyle w:val="funoteZchn"/>
          <w:lang w:val="en-GB"/>
        </w:rPr>
        <w:t>https://www.bmk.gv.at/dam/jcr:6318aa6f-f02b-4eb0-9eb9-1ffabf369432/BMK_Mobilitaetsmasterplan2030_DE_UA.pdf</w:t>
      </w:r>
      <w:r w:rsidR="00000000">
        <w:rPr>
          <w:rStyle w:val="funoteZchn"/>
          <w:lang w:val="en-GB"/>
        </w:rPr>
        <w:fldChar w:fldCharType="end"/>
      </w:r>
      <w:r w:rsidRPr="00712A04">
        <w:rPr>
          <w:rStyle w:val="funoteZchn"/>
          <w:lang w:val="en-GB"/>
        </w:rPr>
        <w:t xml:space="preserve"> </w:t>
      </w:r>
    </w:p>
    <w:p w14:paraId="14B97E80" w14:textId="77777777" w:rsidR="007A1C78" w:rsidRPr="00712A04" w:rsidRDefault="007A1C78" w:rsidP="00712A04">
      <w:pPr>
        <w:pStyle w:val="Funotentext"/>
        <w:rPr>
          <w:lang w:val="en-GB"/>
        </w:rPr>
      </w:pPr>
    </w:p>
  </w:footnote>
  <w:footnote w:id="58">
    <w:p w14:paraId="677A97A8" w14:textId="77777777" w:rsidR="007A1C78" w:rsidRPr="007C05B2" w:rsidRDefault="007A1C78" w:rsidP="00531F6A">
      <w:pPr>
        <w:pStyle w:val="funote"/>
      </w:pPr>
      <w:r>
        <w:rPr>
          <w:rStyle w:val="Funotenzeichen"/>
        </w:rPr>
        <w:footnoteRef/>
      </w:r>
      <w:hyperlink r:id="rId10" w:history="1">
        <w:r w:rsidRPr="007C05B2">
          <w:t>https://www.klimaaktiv.at/dam/jcr:175f8331-3df5-436c-b212-dd7b05b95ec2/Mobilit%C3%A4tstool_03-2020.xlsx</w:t>
        </w:r>
      </w:hyperlink>
      <w:r>
        <w:t xml:space="preserve"> (Zugriff: April 2022)</w:t>
      </w:r>
    </w:p>
  </w:footnote>
  <w:footnote w:id="59">
    <w:p w14:paraId="6518ED8F" w14:textId="77777777" w:rsidR="007A1C78" w:rsidRPr="00000397" w:rsidRDefault="007A1C78" w:rsidP="00531F6A">
      <w:pPr>
        <w:pStyle w:val="Funotentext"/>
        <w:rPr>
          <w:lang w:val="en-GB"/>
        </w:rPr>
      </w:pPr>
      <w:r>
        <w:rPr>
          <w:rStyle w:val="Funotenzeichen"/>
        </w:rPr>
        <w:footnoteRef/>
      </w:r>
      <w:r>
        <w:t xml:space="preserve"> </w:t>
      </w:r>
      <w:r w:rsidRPr="00000397">
        <w:rPr>
          <w:rStyle w:val="funoteZchn"/>
        </w:rPr>
        <w:t xml:space="preserve">BMK, Mobilitätsmasterplan 2030 für Österreich. 2021. Accessed: Apr. 28, 2022. </w:t>
      </w:r>
      <w:r w:rsidRPr="00626B81">
        <w:rPr>
          <w:rStyle w:val="funoteZchn"/>
          <w:lang w:val="en-GB"/>
        </w:rPr>
        <w:t xml:space="preserve">[Online]. </w:t>
      </w:r>
      <w:r w:rsidRPr="006805A3">
        <w:rPr>
          <w:rStyle w:val="funoteZchn"/>
          <w:lang w:val="en-GB"/>
        </w:rPr>
        <w:t xml:space="preserve">Available: </w:t>
      </w:r>
      <w:r w:rsidR="00000000">
        <w:fldChar w:fldCharType="begin"/>
      </w:r>
      <w:r w:rsidR="00000000" w:rsidRPr="00690167">
        <w:rPr>
          <w:lang w:val="en-US"/>
        </w:rPr>
        <w:instrText>HYPERLINK "https://www.bmk.gv.at/dam/jcr:6318aa6f-f02b-4eb0-9eb9-1ffabf369432/BMK_Mobilitaetsmasterplan2030_DE_UA.pdf"</w:instrText>
      </w:r>
      <w:r w:rsidR="00000000">
        <w:fldChar w:fldCharType="separate"/>
      </w:r>
      <w:r w:rsidRPr="006805A3">
        <w:rPr>
          <w:rStyle w:val="funoteZchn"/>
          <w:lang w:val="en-GB"/>
        </w:rPr>
        <w:t>https://www.bmk.gv.at/dam/jcr:6318aa6f-f02b-4eb0-9eb9-1ffabf369432/BMK_Mobilitaetsmasterplan2030_DE_UA.pdf</w:t>
      </w:r>
      <w:r w:rsidR="00000000">
        <w:rPr>
          <w:rStyle w:val="funoteZchn"/>
          <w:lang w:val="en-GB"/>
        </w:rP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7B045" w14:textId="4E123B0D" w:rsidR="007A1C78" w:rsidRPr="009D68A0" w:rsidRDefault="009D68A0" w:rsidP="009D68A0">
    <w:pPr>
      <w:jc w:val="right"/>
      <w:rPr>
        <w:rFonts w:ascii="Bahnschrift" w:hAnsi="Bahnschrift"/>
        <w:b/>
        <w:color w:val="FF0000"/>
        <w:sz w:val="24"/>
        <w:szCs w:val="24"/>
        <w:lang w:val="de-DE"/>
      </w:rPr>
    </w:pPr>
    <w:r w:rsidRPr="009D68A0">
      <w:rPr>
        <w:rFonts w:ascii="Bahnschrift" w:hAnsi="Bahnschrift"/>
        <w:b/>
        <w:color w:val="FF0000"/>
        <w:sz w:val="24"/>
        <w:szCs w:val="24"/>
        <w:lang w:val="de-DE"/>
      </w:rPr>
      <w:t>Vorabzug, ohne explizite schriftliche Freigabe durch FHTW nicht weiterleitbar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238443A"/>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21F20C7"/>
    <w:multiLevelType w:val="hybridMultilevel"/>
    <w:tmpl w:val="48F8AA6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03173C02"/>
    <w:multiLevelType w:val="hybridMultilevel"/>
    <w:tmpl w:val="95C63B5E"/>
    <w:lvl w:ilvl="0" w:tplc="0C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3405BDF"/>
    <w:multiLevelType w:val="hybridMultilevel"/>
    <w:tmpl w:val="87D20F9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0F40326C"/>
    <w:multiLevelType w:val="hybridMultilevel"/>
    <w:tmpl w:val="3804842C"/>
    <w:lvl w:ilvl="0" w:tplc="0C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0F7E105E"/>
    <w:multiLevelType w:val="hybridMultilevel"/>
    <w:tmpl w:val="36D0293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11B87468"/>
    <w:multiLevelType w:val="hybridMultilevel"/>
    <w:tmpl w:val="145EDBF8"/>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7" w15:restartNumberingAfterBreak="0">
    <w:nsid w:val="15DF38CE"/>
    <w:multiLevelType w:val="hybridMultilevel"/>
    <w:tmpl w:val="083E72C0"/>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8" w15:restartNumberingAfterBreak="0">
    <w:nsid w:val="15E05900"/>
    <w:multiLevelType w:val="hybridMultilevel"/>
    <w:tmpl w:val="56EAA6F0"/>
    <w:lvl w:ilvl="0" w:tplc="5240DA78">
      <w:numFmt w:val="bullet"/>
      <w:lvlText w:val=""/>
      <w:lvlJc w:val="left"/>
      <w:pPr>
        <w:ind w:left="720" w:hanging="360"/>
      </w:pPr>
      <w:rPr>
        <w:rFonts w:ascii="Wingdings" w:eastAsiaTheme="minorHAnsi" w:hAnsi="Wingdings" w:cstheme="minorBidi"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17AD0013"/>
    <w:multiLevelType w:val="hybridMultilevel"/>
    <w:tmpl w:val="1A6C089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1A7D5FB2"/>
    <w:multiLevelType w:val="hybridMultilevel"/>
    <w:tmpl w:val="E4986026"/>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1B0A0F33"/>
    <w:multiLevelType w:val="hybridMultilevel"/>
    <w:tmpl w:val="7FE4E7D6"/>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2" w15:restartNumberingAfterBreak="0">
    <w:nsid w:val="1B6A79AA"/>
    <w:multiLevelType w:val="hybridMultilevel"/>
    <w:tmpl w:val="682017E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1BD20801"/>
    <w:multiLevelType w:val="hybridMultilevel"/>
    <w:tmpl w:val="9C48E8C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1CAF2419"/>
    <w:multiLevelType w:val="hybridMultilevel"/>
    <w:tmpl w:val="15967C74"/>
    <w:lvl w:ilvl="0" w:tplc="5DAE71C6">
      <w:start w:val="2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07C697F"/>
    <w:multiLevelType w:val="hybridMultilevel"/>
    <w:tmpl w:val="B824CC5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23A65BE9"/>
    <w:multiLevelType w:val="hybridMultilevel"/>
    <w:tmpl w:val="865CF146"/>
    <w:lvl w:ilvl="0" w:tplc="5240DA78">
      <w:numFmt w:val="bullet"/>
      <w:lvlText w:val=""/>
      <w:lvlJc w:val="left"/>
      <w:pPr>
        <w:ind w:left="720" w:hanging="360"/>
      </w:pPr>
      <w:rPr>
        <w:rFonts w:ascii="Wingdings" w:eastAsiaTheme="minorHAnsi" w:hAnsi="Wingding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280F7659"/>
    <w:multiLevelType w:val="hybridMultilevel"/>
    <w:tmpl w:val="036C949A"/>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290C7CD0"/>
    <w:multiLevelType w:val="multilevel"/>
    <w:tmpl w:val="BC6604A8"/>
    <w:lvl w:ilvl="0">
      <w:start w:val="1"/>
      <w:numFmt w:val="decimal"/>
      <w:pStyle w:val="berschrift1"/>
      <w:lvlText w:val="%1"/>
      <w:lvlJc w:val="left"/>
      <w:pPr>
        <w:ind w:left="432" w:hanging="43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19" w15:restartNumberingAfterBreak="0">
    <w:nsid w:val="2A7F0C2D"/>
    <w:multiLevelType w:val="hybridMultilevel"/>
    <w:tmpl w:val="84D44E7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2BA63EE5"/>
    <w:multiLevelType w:val="hybridMultilevel"/>
    <w:tmpl w:val="2AAEC0E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1" w15:restartNumberingAfterBreak="0">
    <w:nsid w:val="322C789F"/>
    <w:multiLevelType w:val="hybridMultilevel"/>
    <w:tmpl w:val="5BF8C53A"/>
    <w:lvl w:ilvl="0" w:tplc="0C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33410FCE"/>
    <w:multiLevelType w:val="hybridMultilevel"/>
    <w:tmpl w:val="044E73B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 w15:restartNumberingAfterBreak="0">
    <w:nsid w:val="34DC09D6"/>
    <w:multiLevelType w:val="hybridMultilevel"/>
    <w:tmpl w:val="5438648A"/>
    <w:lvl w:ilvl="0" w:tplc="D07CDE86">
      <w:start w:val="1"/>
      <w:numFmt w:val="bullet"/>
      <w:lvlText w:val="-"/>
      <w:lvlJc w:val="left"/>
      <w:pPr>
        <w:ind w:left="1080" w:hanging="360"/>
      </w:pPr>
      <w:rPr>
        <w:rFonts w:ascii="Calibri" w:eastAsiaTheme="minorHAnsi" w:hAnsi="Calibri" w:cs="Calibr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4" w15:restartNumberingAfterBreak="0">
    <w:nsid w:val="357A502A"/>
    <w:multiLevelType w:val="hybridMultilevel"/>
    <w:tmpl w:val="5AFE280C"/>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5" w15:restartNumberingAfterBreak="0">
    <w:nsid w:val="3D594952"/>
    <w:multiLevelType w:val="hybridMultilevel"/>
    <w:tmpl w:val="09E86C20"/>
    <w:lvl w:ilvl="0" w:tplc="7EC49E64">
      <w:start w:val="1"/>
      <w:numFmt w:val="bullet"/>
      <w:lvlText w:val="•"/>
      <w:lvlJc w:val="left"/>
      <w:pPr>
        <w:tabs>
          <w:tab w:val="num" w:pos="720"/>
        </w:tabs>
        <w:ind w:left="720" w:hanging="360"/>
      </w:pPr>
      <w:rPr>
        <w:rFonts w:ascii="Arial" w:hAnsi="Arial" w:hint="default"/>
      </w:rPr>
    </w:lvl>
    <w:lvl w:ilvl="1" w:tplc="FD820AE2">
      <w:start w:val="306"/>
      <w:numFmt w:val="bullet"/>
      <w:lvlText w:val="•"/>
      <w:lvlJc w:val="left"/>
      <w:pPr>
        <w:tabs>
          <w:tab w:val="num" w:pos="1440"/>
        </w:tabs>
        <w:ind w:left="1440" w:hanging="360"/>
      </w:pPr>
      <w:rPr>
        <w:rFonts w:ascii="Arial" w:hAnsi="Arial" w:hint="default"/>
      </w:rPr>
    </w:lvl>
    <w:lvl w:ilvl="2" w:tplc="051A0D0E" w:tentative="1">
      <w:start w:val="1"/>
      <w:numFmt w:val="bullet"/>
      <w:lvlText w:val="•"/>
      <w:lvlJc w:val="left"/>
      <w:pPr>
        <w:tabs>
          <w:tab w:val="num" w:pos="2160"/>
        </w:tabs>
        <w:ind w:left="2160" w:hanging="360"/>
      </w:pPr>
      <w:rPr>
        <w:rFonts w:ascii="Arial" w:hAnsi="Arial" w:hint="default"/>
      </w:rPr>
    </w:lvl>
    <w:lvl w:ilvl="3" w:tplc="32C06BF4" w:tentative="1">
      <w:start w:val="1"/>
      <w:numFmt w:val="bullet"/>
      <w:lvlText w:val="•"/>
      <w:lvlJc w:val="left"/>
      <w:pPr>
        <w:tabs>
          <w:tab w:val="num" w:pos="2880"/>
        </w:tabs>
        <w:ind w:left="2880" w:hanging="360"/>
      </w:pPr>
      <w:rPr>
        <w:rFonts w:ascii="Arial" w:hAnsi="Arial" w:hint="default"/>
      </w:rPr>
    </w:lvl>
    <w:lvl w:ilvl="4" w:tplc="FE34B2F8" w:tentative="1">
      <w:start w:val="1"/>
      <w:numFmt w:val="bullet"/>
      <w:lvlText w:val="•"/>
      <w:lvlJc w:val="left"/>
      <w:pPr>
        <w:tabs>
          <w:tab w:val="num" w:pos="3600"/>
        </w:tabs>
        <w:ind w:left="3600" w:hanging="360"/>
      </w:pPr>
      <w:rPr>
        <w:rFonts w:ascii="Arial" w:hAnsi="Arial" w:hint="default"/>
      </w:rPr>
    </w:lvl>
    <w:lvl w:ilvl="5" w:tplc="47AE6A7E" w:tentative="1">
      <w:start w:val="1"/>
      <w:numFmt w:val="bullet"/>
      <w:lvlText w:val="•"/>
      <w:lvlJc w:val="left"/>
      <w:pPr>
        <w:tabs>
          <w:tab w:val="num" w:pos="4320"/>
        </w:tabs>
        <w:ind w:left="4320" w:hanging="360"/>
      </w:pPr>
      <w:rPr>
        <w:rFonts w:ascii="Arial" w:hAnsi="Arial" w:hint="default"/>
      </w:rPr>
    </w:lvl>
    <w:lvl w:ilvl="6" w:tplc="ED90753C" w:tentative="1">
      <w:start w:val="1"/>
      <w:numFmt w:val="bullet"/>
      <w:lvlText w:val="•"/>
      <w:lvlJc w:val="left"/>
      <w:pPr>
        <w:tabs>
          <w:tab w:val="num" w:pos="5040"/>
        </w:tabs>
        <w:ind w:left="5040" w:hanging="360"/>
      </w:pPr>
      <w:rPr>
        <w:rFonts w:ascii="Arial" w:hAnsi="Arial" w:hint="default"/>
      </w:rPr>
    </w:lvl>
    <w:lvl w:ilvl="7" w:tplc="128CC8A8" w:tentative="1">
      <w:start w:val="1"/>
      <w:numFmt w:val="bullet"/>
      <w:lvlText w:val="•"/>
      <w:lvlJc w:val="left"/>
      <w:pPr>
        <w:tabs>
          <w:tab w:val="num" w:pos="5760"/>
        </w:tabs>
        <w:ind w:left="5760" w:hanging="360"/>
      </w:pPr>
      <w:rPr>
        <w:rFonts w:ascii="Arial" w:hAnsi="Arial" w:hint="default"/>
      </w:rPr>
    </w:lvl>
    <w:lvl w:ilvl="8" w:tplc="6EC6177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0E62A5"/>
    <w:multiLevelType w:val="hybridMultilevel"/>
    <w:tmpl w:val="5E80CFAA"/>
    <w:lvl w:ilvl="0" w:tplc="6DCE091E">
      <w:start w:val="1"/>
      <w:numFmt w:val="bullet"/>
      <w:lvlText w:val="⌂"/>
      <w:lvlJc w:val="left"/>
      <w:pPr>
        <w:tabs>
          <w:tab w:val="num" w:pos="720"/>
        </w:tabs>
        <w:ind w:left="720" w:hanging="360"/>
      </w:pPr>
      <w:rPr>
        <w:rFonts w:ascii="Calibri" w:hAnsi="Calibri" w:hint="default"/>
      </w:rPr>
    </w:lvl>
    <w:lvl w:ilvl="1" w:tplc="3BFA31F6" w:tentative="1">
      <w:start w:val="1"/>
      <w:numFmt w:val="bullet"/>
      <w:lvlText w:val="⌂"/>
      <w:lvlJc w:val="left"/>
      <w:pPr>
        <w:tabs>
          <w:tab w:val="num" w:pos="1440"/>
        </w:tabs>
        <w:ind w:left="1440" w:hanging="360"/>
      </w:pPr>
      <w:rPr>
        <w:rFonts w:ascii="Calibri" w:hAnsi="Calibri" w:hint="default"/>
      </w:rPr>
    </w:lvl>
    <w:lvl w:ilvl="2" w:tplc="2A3CBC86" w:tentative="1">
      <w:start w:val="1"/>
      <w:numFmt w:val="bullet"/>
      <w:lvlText w:val="⌂"/>
      <w:lvlJc w:val="left"/>
      <w:pPr>
        <w:tabs>
          <w:tab w:val="num" w:pos="2160"/>
        </w:tabs>
        <w:ind w:left="2160" w:hanging="360"/>
      </w:pPr>
      <w:rPr>
        <w:rFonts w:ascii="Calibri" w:hAnsi="Calibri" w:hint="default"/>
      </w:rPr>
    </w:lvl>
    <w:lvl w:ilvl="3" w:tplc="D4401CB8" w:tentative="1">
      <w:start w:val="1"/>
      <w:numFmt w:val="bullet"/>
      <w:lvlText w:val="⌂"/>
      <w:lvlJc w:val="left"/>
      <w:pPr>
        <w:tabs>
          <w:tab w:val="num" w:pos="2880"/>
        </w:tabs>
        <w:ind w:left="2880" w:hanging="360"/>
      </w:pPr>
      <w:rPr>
        <w:rFonts w:ascii="Calibri" w:hAnsi="Calibri" w:hint="default"/>
      </w:rPr>
    </w:lvl>
    <w:lvl w:ilvl="4" w:tplc="0152E8FA" w:tentative="1">
      <w:start w:val="1"/>
      <w:numFmt w:val="bullet"/>
      <w:lvlText w:val="⌂"/>
      <w:lvlJc w:val="left"/>
      <w:pPr>
        <w:tabs>
          <w:tab w:val="num" w:pos="3600"/>
        </w:tabs>
        <w:ind w:left="3600" w:hanging="360"/>
      </w:pPr>
      <w:rPr>
        <w:rFonts w:ascii="Calibri" w:hAnsi="Calibri" w:hint="default"/>
      </w:rPr>
    </w:lvl>
    <w:lvl w:ilvl="5" w:tplc="672C9372" w:tentative="1">
      <w:start w:val="1"/>
      <w:numFmt w:val="bullet"/>
      <w:lvlText w:val="⌂"/>
      <w:lvlJc w:val="left"/>
      <w:pPr>
        <w:tabs>
          <w:tab w:val="num" w:pos="4320"/>
        </w:tabs>
        <w:ind w:left="4320" w:hanging="360"/>
      </w:pPr>
      <w:rPr>
        <w:rFonts w:ascii="Calibri" w:hAnsi="Calibri" w:hint="default"/>
      </w:rPr>
    </w:lvl>
    <w:lvl w:ilvl="6" w:tplc="2904F4A0" w:tentative="1">
      <w:start w:val="1"/>
      <w:numFmt w:val="bullet"/>
      <w:lvlText w:val="⌂"/>
      <w:lvlJc w:val="left"/>
      <w:pPr>
        <w:tabs>
          <w:tab w:val="num" w:pos="5040"/>
        </w:tabs>
        <w:ind w:left="5040" w:hanging="360"/>
      </w:pPr>
      <w:rPr>
        <w:rFonts w:ascii="Calibri" w:hAnsi="Calibri" w:hint="default"/>
      </w:rPr>
    </w:lvl>
    <w:lvl w:ilvl="7" w:tplc="52C6C910" w:tentative="1">
      <w:start w:val="1"/>
      <w:numFmt w:val="bullet"/>
      <w:lvlText w:val="⌂"/>
      <w:lvlJc w:val="left"/>
      <w:pPr>
        <w:tabs>
          <w:tab w:val="num" w:pos="5760"/>
        </w:tabs>
        <w:ind w:left="5760" w:hanging="360"/>
      </w:pPr>
      <w:rPr>
        <w:rFonts w:ascii="Calibri" w:hAnsi="Calibri" w:hint="default"/>
      </w:rPr>
    </w:lvl>
    <w:lvl w:ilvl="8" w:tplc="0D54A26A" w:tentative="1">
      <w:start w:val="1"/>
      <w:numFmt w:val="bullet"/>
      <w:lvlText w:val="⌂"/>
      <w:lvlJc w:val="left"/>
      <w:pPr>
        <w:tabs>
          <w:tab w:val="num" w:pos="6480"/>
        </w:tabs>
        <w:ind w:left="6480" w:hanging="360"/>
      </w:pPr>
      <w:rPr>
        <w:rFonts w:ascii="Calibri" w:hAnsi="Calibri" w:hint="default"/>
      </w:rPr>
    </w:lvl>
  </w:abstractNum>
  <w:abstractNum w:abstractNumId="27" w15:restartNumberingAfterBreak="0">
    <w:nsid w:val="3FD93B42"/>
    <w:multiLevelType w:val="hybridMultilevel"/>
    <w:tmpl w:val="85A6B4B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431D7651"/>
    <w:multiLevelType w:val="hybridMultilevel"/>
    <w:tmpl w:val="8C9EF634"/>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9" w15:restartNumberingAfterBreak="0">
    <w:nsid w:val="449A0A00"/>
    <w:multiLevelType w:val="hybridMultilevel"/>
    <w:tmpl w:val="C4BE4C42"/>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0" w15:restartNumberingAfterBreak="0">
    <w:nsid w:val="45970312"/>
    <w:multiLevelType w:val="multilevel"/>
    <w:tmpl w:val="390611E4"/>
    <w:lvl w:ilvl="0">
      <w:start w:val="1"/>
      <w:numFmt w:val="decimal"/>
      <w:suff w:val="nothing"/>
      <w:lvlText w:val="%1"/>
      <w:lvlJc w:val="left"/>
      <w:pPr>
        <w:ind w:left="340" w:hanging="340"/>
      </w:pPr>
      <w:rPr>
        <w:rFonts w:ascii="Calibri Bold" w:hAnsi="Calibri Bold" w:hint="default"/>
        <w:color w:val="000000"/>
        <w:u w:val="none" w:color="E30613"/>
      </w:rPr>
    </w:lvl>
    <w:lvl w:ilvl="1">
      <w:start w:val="1"/>
      <w:numFmt w:val="decimal"/>
      <w:suff w:val="nothing"/>
      <w:lvlText w:val="%1.%2"/>
      <w:lvlJc w:val="left"/>
      <w:pPr>
        <w:ind w:left="720" w:hanging="360"/>
      </w:pPr>
      <w:rPr>
        <w:rFonts w:hint="default"/>
        <w:color w:val="auto"/>
        <w:u w:val="none" w:color="E30613"/>
      </w:rPr>
    </w:lvl>
    <w:lvl w:ilvl="2">
      <w:start w:val="1"/>
      <w:numFmt w:val="lowerRoman"/>
      <w:pStyle w:val="Formatvorlage2"/>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45F214B2"/>
    <w:multiLevelType w:val="hybridMultilevel"/>
    <w:tmpl w:val="35BCC1DC"/>
    <w:lvl w:ilvl="0" w:tplc="5240DA78">
      <w:numFmt w:val="bullet"/>
      <w:lvlText w:val=""/>
      <w:lvlJc w:val="left"/>
      <w:pPr>
        <w:ind w:left="720" w:hanging="360"/>
      </w:pPr>
      <w:rPr>
        <w:rFonts w:ascii="Wingdings" w:eastAsiaTheme="minorHAnsi" w:hAnsi="Wingding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2" w15:restartNumberingAfterBreak="0">
    <w:nsid w:val="4C517B49"/>
    <w:multiLevelType w:val="hybridMultilevel"/>
    <w:tmpl w:val="FECC8B5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3" w15:restartNumberingAfterBreak="0">
    <w:nsid w:val="5001752E"/>
    <w:multiLevelType w:val="hybridMultilevel"/>
    <w:tmpl w:val="8DCE7D6C"/>
    <w:lvl w:ilvl="0" w:tplc="F5BA7C78">
      <w:start w:val="1"/>
      <w:numFmt w:val="bullet"/>
      <w:pStyle w:val="Aufzhl"/>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4" w15:restartNumberingAfterBreak="0">
    <w:nsid w:val="50DA110B"/>
    <w:multiLevelType w:val="hybridMultilevel"/>
    <w:tmpl w:val="FF7AB20E"/>
    <w:lvl w:ilvl="0" w:tplc="2F007364">
      <w:start w:val="1"/>
      <w:numFmt w:val="decimal"/>
      <w:lvlText w:val="%1"/>
      <w:lvlJc w:val="right"/>
      <w:pPr>
        <w:ind w:left="720" w:hanging="360"/>
      </w:pPr>
      <w:rPr>
        <w:rFonts w:hint="default"/>
      </w:rPr>
    </w:lvl>
    <w:lvl w:ilvl="1" w:tplc="4696537C">
      <w:start w:val="1"/>
      <w:numFmt w:val="lowerLetter"/>
      <w:lvlText w:val="%2."/>
      <w:lvlJc w:val="left"/>
      <w:pPr>
        <w:ind w:left="1440" w:hanging="360"/>
      </w:pPr>
    </w:lvl>
    <w:lvl w:ilvl="2" w:tplc="5186F94A">
      <w:start w:val="1"/>
      <w:numFmt w:val="lowerRoman"/>
      <w:lvlText w:val="%3."/>
      <w:lvlJc w:val="right"/>
      <w:pPr>
        <w:ind w:left="2160" w:hanging="180"/>
      </w:pPr>
    </w:lvl>
    <w:lvl w:ilvl="3" w:tplc="43822370">
      <w:start w:val="1"/>
      <w:numFmt w:val="decimal"/>
      <w:lvlText w:val="%4."/>
      <w:lvlJc w:val="left"/>
      <w:pPr>
        <w:ind w:left="2880" w:hanging="360"/>
      </w:pPr>
    </w:lvl>
    <w:lvl w:ilvl="4" w:tplc="00BC86B2">
      <w:start w:val="1"/>
      <w:numFmt w:val="lowerLetter"/>
      <w:lvlText w:val="%5."/>
      <w:lvlJc w:val="left"/>
      <w:pPr>
        <w:ind w:left="3600" w:hanging="360"/>
      </w:pPr>
    </w:lvl>
    <w:lvl w:ilvl="5" w:tplc="C654023E">
      <w:start w:val="1"/>
      <w:numFmt w:val="lowerRoman"/>
      <w:lvlText w:val="%6."/>
      <w:lvlJc w:val="right"/>
      <w:pPr>
        <w:ind w:left="4320" w:hanging="180"/>
      </w:pPr>
    </w:lvl>
    <w:lvl w:ilvl="6" w:tplc="74D8E8C0">
      <w:start w:val="1"/>
      <w:numFmt w:val="decimal"/>
      <w:lvlText w:val="%7."/>
      <w:lvlJc w:val="left"/>
      <w:pPr>
        <w:ind w:left="5040" w:hanging="360"/>
      </w:pPr>
    </w:lvl>
    <w:lvl w:ilvl="7" w:tplc="A692C304">
      <w:start w:val="1"/>
      <w:numFmt w:val="lowerLetter"/>
      <w:lvlText w:val="%8."/>
      <w:lvlJc w:val="left"/>
      <w:pPr>
        <w:ind w:left="5760" w:hanging="360"/>
      </w:pPr>
    </w:lvl>
    <w:lvl w:ilvl="8" w:tplc="0C2A183A">
      <w:start w:val="1"/>
      <w:numFmt w:val="lowerRoman"/>
      <w:lvlText w:val="%9."/>
      <w:lvlJc w:val="right"/>
      <w:pPr>
        <w:ind w:left="6480" w:hanging="180"/>
      </w:pPr>
    </w:lvl>
  </w:abstractNum>
  <w:abstractNum w:abstractNumId="35" w15:restartNumberingAfterBreak="0">
    <w:nsid w:val="51381AD9"/>
    <w:multiLevelType w:val="hybridMultilevel"/>
    <w:tmpl w:val="79203C40"/>
    <w:lvl w:ilvl="0" w:tplc="0C070001">
      <w:start w:val="1"/>
      <w:numFmt w:val="bullet"/>
      <w:lvlText w:val=""/>
      <w:lvlJc w:val="left"/>
      <w:pPr>
        <w:ind w:left="771" w:hanging="360"/>
      </w:pPr>
      <w:rPr>
        <w:rFonts w:ascii="Symbol" w:hAnsi="Symbol" w:hint="default"/>
      </w:rPr>
    </w:lvl>
    <w:lvl w:ilvl="1" w:tplc="0C070003" w:tentative="1">
      <w:start w:val="1"/>
      <w:numFmt w:val="bullet"/>
      <w:lvlText w:val="o"/>
      <w:lvlJc w:val="left"/>
      <w:pPr>
        <w:ind w:left="1491" w:hanging="360"/>
      </w:pPr>
      <w:rPr>
        <w:rFonts w:ascii="Courier New" w:hAnsi="Courier New" w:cs="Courier New" w:hint="default"/>
      </w:rPr>
    </w:lvl>
    <w:lvl w:ilvl="2" w:tplc="0C070005" w:tentative="1">
      <w:start w:val="1"/>
      <w:numFmt w:val="bullet"/>
      <w:lvlText w:val=""/>
      <w:lvlJc w:val="left"/>
      <w:pPr>
        <w:ind w:left="2211" w:hanging="360"/>
      </w:pPr>
      <w:rPr>
        <w:rFonts w:ascii="Wingdings" w:hAnsi="Wingdings" w:hint="default"/>
      </w:rPr>
    </w:lvl>
    <w:lvl w:ilvl="3" w:tplc="0C070001" w:tentative="1">
      <w:start w:val="1"/>
      <w:numFmt w:val="bullet"/>
      <w:lvlText w:val=""/>
      <w:lvlJc w:val="left"/>
      <w:pPr>
        <w:ind w:left="2931" w:hanging="360"/>
      </w:pPr>
      <w:rPr>
        <w:rFonts w:ascii="Symbol" w:hAnsi="Symbol" w:hint="default"/>
      </w:rPr>
    </w:lvl>
    <w:lvl w:ilvl="4" w:tplc="0C070003" w:tentative="1">
      <w:start w:val="1"/>
      <w:numFmt w:val="bullet"/>
      <w:lvlText w:val="o"/>
      <w:lvlJc w:val="left"/>
      <w:pPr>
        <w:ind w:left="3651" w:hanging="360"/>
      </w:pPr>
      <w:rPr>
        <w:rFonts w:ascii="Courier New" w:hAnsi="Courier New" w:cs="Courier New" w:hint="default"/>
      </w:rPr>
    </w:lvl>
    <w:lvl w:ilvl="5" w:tplc="0C070005" w:tentative="1">
      <w:start w:val="1"/>
      <w:numFmt w:val="bullet"/>
      <w:lvlText w:val=""/>
      <w:lvlJc w:val="left"/>
      <w:pPr>
        <w:ind w:left="4371" w:hanging="360"/>
      </w:pPr>
      <w:rPr>
        <w:rFonts w:ascii="Wingdings" w:hAnsi="Wingdings" w:hint="default"/>
      </w:rPr>
    </w:lvl>
    <w:lvl w:ilvl="6" w:tplc="0C070001" w:tentative="1">
      <w:start w:val="1"/>
      <w:numFmt w:val="bullet"/>
      <w:lvlText w:val=""/>
      <w:lvlJc w:val="left"/>
      <w:pPr>
        <w:ind w:left="5091" w:hanging="360"/>
      </w:pPr>
      <w:rPr>
        <w:rFonts w:ascii="Symbol" w:hAnsi="Symbol" w:hint="default"/>
      </w:rPr>
    </w:lvl>
    <w:lvl w:ilvl="7" w:tplc="0C070003" w:tentative="1">
      <w:start w:val="1"/>
      <w:numFmt w:val="bullet"/>
      <w:lvlText w:val="o"/>
      <w:lvlJc w:val="left"/>
      <w:pPr>
        <w:ind w:left="5811" w:hanging="360"/>
      </w:pPr>
      <w:rPr>
        <w:rFonts w:ascii="Courier New" w:hAnsi="Courier New" w:cs="Courier New" w:hint="default"/>
      </w:rPr>
    </w:lvl>
    <w:lvl w:ilvl="8" w:tplc="0C070005" w:tentative="1">
      <w:start w:val="1"/>
      <w:numFmt w:val="bullet"/>
      <w:lvlText w:val=""/>
      <w:lvlJc w:val="left"/>
      <w:pPr>
        <w:ind w:left="6531" w:hanging="360"/>
      </w:pPr>
      <w:rPr>
        <w:rFonts w:ascii="Wingdings" w:hAnsi="Wingdings" w:hint="default"/>
      </w:rPr>
    </w:lvl>
  </w:abstractNum>
  <w:abstractNum w:abstractNumId="36" w15:restartNumberingAfterBreak="0">
    <w:nsid w:val="535936EF"/>
    <w:multiLevelType w:val="hybridMultilevel"/>
    <w:tmpl w:val="AE185B0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7" w15:restartNumberingAfterBreak="0">
    <w:nsid w:val="54F90A12"/>
    <w:multiLevelType w:val="hybridMultilevel"/>
    <w:tmpl w:val="E80CABE6"/>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8" w15:restartNumberingAfterBreak="0">
    <w:nsid w:val="567B6D69"/>
    <w:multiLevelType w:val="hybridMultilevel"/>
    <w:tmpl w:val="5D863FB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9" w15:restartNumberingAfterBreak="0">
    <w:nsid w:val="580465F3"/>
    <w:multiLevelType w:val="hybridMultilevel"/>
    <w:tmpl w:val="92B83DB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0" w15:restartNumberingAfterBreak="0">
    <w:nsid w:val="598C19F9"/>
    <w:multiLevelType w:val="hybridMultilevel"/>
    <w:tmpl w:val="2C9EF99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1" w15:restartNumberingAfterBreak="0">
    <w:nsid w:val="5B2D1041"/>
    <w:multiLevelType w:val="hybridMultilevel"/>
    <w:tmpl w:val="A5A684E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2" w15:restartNumberingAfterBreak="0">
    <w:nsid w:val="5C100EA6"/>
    <w:multiLevelType w:val="hybridMultilevel"/>
    <w:tmpl w:val="76565EC4"/>
    <w:lvl w:ilvl="0" w:tplc="5240DA78">
      <w:numFmt w:val="bullet"/>
      <w:lvlText w:val=""/>
      <w:lvlJc w:val="left"/>
      <w:pPr>
        <w:ind w:left="720" w:hanging="360"/>
      </w:pPr>
      <w:rPr>
        <w:rFonts w:ascii="Wingdings" w:eastAsiaTheme="minorHAnsi" w:hAnsi="Wingding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3" w15:restartNumberingAfterBreak="0">
    <w:nsid w:val="5D4B5760"/>
    <w:multiLevelType w:val="hybridMultilevel"/>
    <w:tmpl w:val="A2900FA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4" w15:restartNumberingAfterBreak="0">
    <w:nsid w:val="5D5B3B0A"/>
    <w:multiLevelType w:val="hybridMultilevel"/>
    <w:tmpl w:val="3E4067CA"/>
    <w:lvl w:ilvl="0" w:tplc="2312DCB6">
      <w:start w:val="1"/>
      <w:numFmt w:val="bullet"/>
      <w:lvlText w:val="-"/>
      <w:lvlJc w:val="left"/>
      <w:pPr>
        <w:ind w:left="720" w:hanging="360"/>
      </w:pPr>
      <w:rPr>
        <w:rFonts w:ascii="Calibri" w:hAnsi="Calibri" w:hint="default"/>
      </w:rPr>
    </w:lvl>
    <w:lvl w:ilvl="1" w:tplc="DCD8EABA">
      <w:start w:val="1"/>
      <w:numFmt w:val="bullet"/>
      <w:lvlText w:val="o"/>
      <w:lvlJc w:val="left"/>
      <w:pPr>
        <w:ind w:left="1440" w:hanging="360"/>
      </w:pPr>
      <w:rPr>
        <w:rFonts w:ascii="Courier New" w:hAnsi="Courier New" w:hint="default"/>
      </w:rPr>
    </w:lvl>
    <w:lvl w:ilvl="2" w:tplc="997EEF7C">
      <w:start w:val="1"/>
      <w:numFmt w:val="bullet"/>
      <w:lvlText w:val=""/>
      <w:lvlJc w:val="left"/>
      <w:pPr>
        <w:ind w:left="2160" w:hanging="360"/>
      </w:pPr>
      <w:rPr>
        <w:rFonts w:ascii="Wingdings" w:hAnsi="Wingdings" w:hint="default"/>
      </w:rPr>
    </w:lvl>
    <w:lvl w:ilvl="3" w:tplc="24704CC6">
      <w:start w:val="1"/>
      <w:numFmt w:val="bullet"/>
      <w:lvlText w:val=""/>
      <w:lvlJc w:val="left"/>
      <w:pPr>
        <w:ind w:left="2880" w:hanging="360"/>
      </w:pPr>
      <w:rPr>
        <w:rFonts w:ascii="Symbol" w:hAnsi="Symbol" w:hint="default"/>
      </w:rPr>
    </w:lvl>
    <w:lvl w:ilvl="4" w:tplc="BB7058BE">
      <w:start w:val="1"/>
      <w:numFmt w:val="bullet"/>
      <w:lvlText w:val="o"/>
      <w:lvlJc w:val="left"/>
      <w:pPr>
        <w:ind w:left="3600" w:hanging="360"/>
      </w:pPr>
      <w:rPr>
        <w:rFonts w:ascii="Courier New" w:hAnsi="Courier New" w:hint="default"/>
      </w:rPr>
    </w:lvl>
    <w:lvl w:ilvl="5" w:tplc="F4806836">
      <w:start w:val="1"/>
      <w:numFmt w:val="bullet"/>
      <w:lvlText w:val=""/>
      <w:lvlJc w:val="left"/>
      <w:pPr>
        <w:ind w:left="4320" w:hanging="360"/>
      </w:pPr>
      <w:rPr>
        <w:rFonts w:ascii="Wingdings" w:hAnsi="Wingdings" w:hint="default"/>
      </w:rPr>
    </w:lvl>
    <w:lvl w:ilvl="6" w:tplc="68866102">
      <w:start w:val="1"/>
      <w:numFmt w:val="bullet"/>
      <w:lvlText w:val=""/>
      <w:lvlJc w:val="left"/>
      <w:pPr>
        <w:ind w:left="5040" w:hanging="360"/>
      </w:pPr>
      <w:rPr>
        <w:rFonts w:ascii="Symbol" w:hAnsi="Symbol" w:hint="default"/>
      </w:rPr>
    </w:lvl>
    <w:lvl w:ilvl="7" w:tplc="E8629BBE">
      <w:start w:val="1"/>
      <w:numFmt w:val="bullet"/>
      <w:lvlText w:val="o"/>
      <w:lvlJc w:val="left"/>
      <w:pPr>
        <w:ind w:left="5760" w:hanging="360"/>
      </w:pPr>
      <w:rPr>
        <w:rFonts w:ascii="Courier New" w:hAnsi="Courier New" w:hint="default"/>
      </w:rPr>
    </w:lvl>
    <w:lvl w:ilvl="8" w:tplc="37563F0E">
      <w:start w:val="1"/>
      <w:numFmt w:val="bullet"/>
      <w:lvlText w:val=""/>
      <w:lvlJc w:val="left"/>
      <w:pPr>
        <w:ind w:left="6480" w:hanging="360"/>
      </w:pPr>
      <w:rPr>
        <w:rFonts w:ascii="Wingdings" w:hAnsi="Wingdings" w:hint="default"/>
      </w:rPr>
    </w:lvl>
  </w:abstractNum>
  <w:abstractNum w:abstractNumId="45" w15:restartNumberingAfterBreak="0">
    <w:nsid w:val="5E94119D"/>
    <w:multiLevelType w:val="hybridMultilevel"/>
    <w:tmpl w:val="AC7CA70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6" w15:restartNumberingAfterBreak="0">
    <w:nsid w:val="60D465C1"/>
    <w:multiLevelType w:val="hybridMultilevel"/>
    <w:tmpl w:val="B30C82FC"/>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7" w15:restartNumberingAfterBreak="0">
    <w:nsid w:val="661B55AD"/>
    <w:multiLevelType w:val="hybridMultilevel"/>
    <w:tmpl w:val="24648346"/>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8" w15:restartNumberingAfterBreak="0">
    <w:nsid w:val="664A011A"/>
    <w:multiLevelType w:val="hybridMultilevel"/>
    <w:tmpl w:val="454C0A60"/>
    <w:lvl w:ilvl="0" w:tplc="5240DA78">
      <w:numFmt w:val="bullet"/>
      <w:lvlText w:val=""/>
      <w:lvlJc w:val="left"/>
      <w:pPr>
        <w:ind w:left="720" w:hanging="360"/>
      </w:pPr>
      <w:rPr>
        <w:rFonts w:ascii="Wingdings" w:eastAsiaTheme="minorHAnsi" w:hAnsi="Wingding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9" w15:restartNumberingAfterBreak="0">
    <w:nsid w:val="66AE7D10"/>
    <w:multiLevelType w:val="hybridMultilevel"/>
    <w:tmpl w:val="51A0DF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0" w15:restartNumberingAfterBreak="0">
    <w:nsid w:val="6C694E00"/>
    <w:multiLevelType w:val="hybridMultilevel"/>
    <w:tmpl w:val="41167C80"/>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1" w15:restartNumberingAfterBreak="0">
    <w:nsid w:val="6FB25256"/>
    <w:multiLevelType w:val="hybridMultilevel"/>
    <w:tmpl w:val="C91CBB7C"/>
    <w:lvl w:ilvl="0" w:tplc="5240DA78">
      <w:numFmt w:val="bullet"/>
      <w:lvlText w:val=""/>
      <w:lvlJc w:val="left"/>
      <w:pPr>
        <w:ind w:left="720" w:hanging="360"/>
      </w:pPr>
      <w:rPr>
        <w:rFonts w:ascii="Wingdings" w:eastAsiaTheme="minorHAnsi" w:hAnsi="Wingding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2" w15:restartNumberingAfterBreak="0">
    <w:nsid w:val="72527ECA"/>
    <w:multiLevelType w:val="hybridMultilevel"/>
    <w:tmpl w:val="9A6A4626"/>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3" w15:restartNumberingAfterBreak="0">
    <w:nsid w:val="72DC26E7"/>
    <w:multiLevelType w:val="hybridMultilevel"/>
    <w:tmpl w:val="4502B00A"/>
    <w:lvl w:ilvl="0" w:tplc="F4CA93BA">
      <w:start w:val="1"/>
      <w:numFmt w:val="bullet"/>
      <w:pStyle w:val="Punktuation"/>
      <w:lvlText w:val=""/>
      <w:lvlJc w:val="left"/>
      <w:pPr>
        <w:ind w:left="720" w:hanging="360"/>
      </w:pPr>
      <w:rPr>
        <w:rFonts w:ascii="Symbol" w:hAnsi="Symbol" w:hint="default"/>
        <w:color w:val="4472C4" w:themeColor="accent1"/>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4" w15:restartNumberingAfterBreak="0">
    <w:nsid w:val="72EF1E81"/>
    <w:multiLevelType w:val="hybridMultilevel"/>
    <w:tmpl w:val="FD741878"/>
    <w:lvl w:ilvl="0" w:tplc="0C070005">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5" w15:restartNumberingAfterBreak="0">
    <w:nsid w:val="736F4C7F"/>
    <w:multiLevelType w:val="hybridMultilevel"/>
    <w:tmpl w:val="ED4AD48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6" w15:restartNumberingAfterBreak="0">
    <w:nsid w:val="7562060F"/>
    <w:multiLevelType w:val="hybridMultilevel"/>
    <w:tmpl w:val="15ACD17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7" w15:restartNumberingAfterBreak="0">
    <w:nsid w:val="77F54FA7"/>
    <w:multiLevelType w:val="hybridMultilevel"/>
    <w:tmpl w:val="FF2CFC5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8" w15:restartNumberingAfterBreak="0">
    <w:nsid w:val="791F5F6A"/>
    <w:multiLevelType w:val="hybridMultilevel"/>
    <w:tmpl w:val="7B8079D2"/>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59" w15:restartNumberingAfterBreak="0">
    <w:nsid w:val="7B165632"/>
    <w:multiLevelType w:val="hybridMultilevel"/>
    <w:tmpl w:val="16F87418"/>
    <w:lvl w:ilvl="0" w:tplc="32404B70">
      <w:start w:val="1"/>
      <w:numFmt w:val="decimal"/>
      <w:lvlText w:val="%1"/>
      <w:lvlJc w:val="right"/>
      <w:pPr>
        <w:ind w:left="720" w:hanging="360"/>
      </w:pPr>
      <w:rPr>
        <w:rFonts w:hint="default"/>
      </w:rPr>
    </w:lvl>
    <w:lvl w:ilvl="1" w:tplc="59D0EDE2">
      <w:start w:val="1"/>
      <w:numFmt w:val="lowerLetter"/>
      <w:lvlText w:val="%2."/>
      <w:lvlJc w:val="left"/>
      <w:pPr>
        <w:ind w:left="1440" w:hanging="360"/>
      </w:pPr>
    </w:lvl>
    <w:lvl w:ilvl="2" w:tplc="78084B64">
      <w:start w:val="1"/>
      <w:numFmt w:val="lowerRoman"/>
      <w:lvlText w:val="%3."/>
      <w:lvlJc w:val="right"/>
      <w:pPr>
        <w:ind w:left="2160" w:hanging="180"/>
      </w:pPr>
    </w:lvl>
    <w:lvl w:ilvl="3" w:tplc="B326367C">
      <w:start w:val="1"/>
      <w:numFmt w:val="decimal"/>
      <w:lvlText w:val="%4."/>
      <w:lvlJc w:val="left"/>
      <w:pPr>
        <w:ind w:left="2880" w:hanging="360"/>
      </w:pPr>
    </w:lvl>
    <w:lvl w:ilvl="4" w:tplc="93BABCCC">
      <w:start w:val="1"/>
      <w:numFmt w:val="lowerLetter"/>
      <w:lvlText w:val="%5."/>
      <w:lvlJc w:val="left"/>
      <w:pPr>
        <w:ind w:left="3600" w:hanging="360"/>
      </w:pPr>
    </w:lvl>
    <w:lvl w:ilvl="5" w:tplc="57049BB0">
      <w:start w:val="1"/>
      <w:numFmt w:val="lowerRoman"/>
      <w:lvlText w:val="%6."/>
      <w:lvlJc w:val="right"/>
      <w:pPr>
        <w:ind w:left="4320" w:hanging="180"/>
      </w:pPr>
    </w:lvl>
    <w:lvl w:ilvl="6" w:tplc="16A41184">
      <w:start w:val="1"/>
      <w:numFmt w:val="decimal"/>
      <w:lvlText w:val="%7."/>
      <w:lvlJc w:val="left"/>
      <w:pPr>
        <w:ind w:left="5040" w:hanging="360"/>
      </w:pPr>
    </w:lvl>
    <w:lvl w:ilvl="7" w:tplc="501463EA">
      <w:start w:val="1"/>
      <w:numFmt w:val="lowerLetter"/>
      <w:lvlText w:val="%8."/>
      <w:lvlJc w:val="left"/>
      <w:pPr>
        <w:ind w:left="5760" w:hanging="360"/>
      </w:pPr>
    </w:lvl>
    <w:lvl w:ilvl="8" w:tplc="8F5650EA">
      <w:start w:val="1"/>
      <w:numFmt w:val="lowerRoman"/>
      <w:lvlText w:val="%9."/>
      <w:lvlJc w:val="right"/>
      <w:pPr>
        <w:ind w:left="6480" w:hanging="180"/>
      </w:pPr>
    </w:lvl>
  </w:abstractNum>
  <w:abstractNum w:abstractNumId="60" w15:restartNumberingAfterBreak="0">
    <w:nsid w:val="7BAB1F05"/>
    <w:multiLevelType w:val="hybridMultilevel"/>
    <w:tmpl w:val="204A3644"/>
    <w:lvl w:ilvl="0" w:tplc="0C07000F">
      <w:start w:val="1"/>
      <w:numFmt w:val="decimal"/>
      <w:lvlText w:val="%1."/>
      <w:lvlJc w:val="left"/>
      <w:pPr>
        <w:ind w:left="720" w:hanging="360"/>
      </w:pPr>
    </w:lvl>
    <w:lvl w:ilvl="1" w:tplc="5240DA78">
      <w:numFmt w:val="bullet"/>
      <w:lvlText w:val=""/>
      <w:lvlJc w:val="left"/>
      <w:pPr>
        <w:ind w:left="1440" w:hanging="360"/>
      </w:pPr>
      <w:rPr>
        <w:rFonts w:ascii="Wingdings" w:eastAsiaTheme="minorHAnsi" w:hAnsi="Wingdings" w:cstheme="minorBidi" w:hint="default"/>
      </w:r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1" w15:restartNumberingAfterBreak="0">
    <w:nsid w:val="7D4E6997"/>
    <w:multiLevelType w:val="hybridMultilevel"/>
    <w:tmpl w:val="30F21E5A"/>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2" w15:restartNumberingAfterBreak="0">
    <w:nsid w:val="7F890AE1"/>
    <w:multiLevelType w:val="hybridMultilevel"/>
    <w:tmpl w:val="456E112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47487390">
    <w:abstractNumId w:val="18"/>
  </w:num>
  <w:num w:numId="2" w16cid:durableId="392241233">
    <w:abstractNumId w:val="33"/>
  </w:num>
  <w:num w:numId="3" w16cid:durableId="1694913505">
    <w:abstractNumId w:val="15"/>
  </w:num>
  <w:num w:numId="4" w16cid:durableId="1112239842">
    <w:abstractNumId w:val="50"/>
  </w:num>
  <w:num w:numId="5" w16cid:durableId="140923162">
    <w:abstractNumId w:val="26"/>
  </w:num>
  <w:num w:numId="6" w16cid:durableId="2134323805">
    <w:abstractNumId w:val="61"/>
  </w:num>
  <w:num w:numId="7" w16cid:durableId="976683965">
    <w:abstractNumId w:val="0"/>
  </w:num>
  <w:num w:numId="8" w16cid:durableId="727386274">
    <w:abstractNumId w:val="12"/>
  </w:num>
  <w:num w:numId="9" w16cid:durableId="164249861">
    <w:abstractNumId w:val="20"/>
  </w:num>
  <w:num w:numId="10" w16cid:durableId="695733357">
    <w:abstractNumId w:val="53"/>
  </w:num>
  <w:num w:numId="11" w16cid:durableId="1431388775">
    <w:abstractNumId w:val="60"/>
  </w:num>
  <w:num w:numId="12" w16cid:durableId="1115830382">
    <w:abstractNumId w:val="37"/>
  </w:num>
  <w:num w:numId="13" w16cid:durableId="2105177032">
    <w:abstractNumId w:val="25"/>
  </w:num>
  <w:num w:numId="14" w16cid:durableId="2016225970">
    <w:abstractNumId w:val="45"/>
  </w:num>
  <w:num w:numId="15" w16cid:durableId="56635681">
    <w:abstractNumId w:val="39"/>
  </w:num>
  <w:num w:numId="16" w16cid:durableId="764769722">
    <w:abstractNumId w:val="41"/>
  </w:num>
  <w:num w:numId="17" w16cid:durableId="2110849451">
    <w:abstractNumId w:val="11"/>
  </w:num>
  <w:num w:numId="18" w16cid:durableId="205336807">
    <w:abstractNumId w:val="62"/>
  </w:num>
  <w:num w:numId="19" w16cid:durableId="1011486787">
    <w:abstractNumId w:val="14"/>
  </w:num>
  <w:num w:numId="20" w16cid:durableId="918714750">
    <w:abstractNumId w:val="23"/>
  </w:num>
  <w:num w:numId="21" w16cid:durableId="1468356606">
    <w:abstractNumId w:val="28"/>
  </w:num>
  <w:num w:numId="22" w16cid:durableId="1278633620">
    <w:abstractNumId w:val="1"/>
  </w:num>
  <w:num w:numId="23" w16cid:durableId="1778599284">
    <w:abstractNumId w:val="43"/>
  </w:num>
  <w:num w:numId="24" w16cid:durableId="1909728095">
    <w:abstractNumId w:val="9"/>
  </w:num>
  <w:num w:numId="25" w16cid:durableId="1456410703">
    <w:abstractNumId w:val="55"/>
  </w:num>
  <w:num w:numId="26" w16cid:durableId="486477603">
    <w:abstractNumId w:val="34"/>
  </w:num>
  <w:num w:numId="27" w16cid:durableId="468745213">
    <w:abstractNumId w:val="59"/>
  </w:num>
  <w:num w:numId="28" w16cid:durableId="468129966">
    <w:abstractNumId w:val="24"/>
  </w:num>
  <w:num w:numId="29" w16cid:durableId="1689211664">
    <w:abstractNumId w:val="27"/>
  </w:num>
  <w:num w:numId="30" w16cid:durableId="1626307788">
    <w:abstractNumId w:val="52"/>
  </w:num>
  <w:num w:numId="31" w16cid:durableId="853223650">
    <w:abstractNumId w:val="6"/>
  </w:num>
  <w:num w:numId="32" w16cid:durableId="1949701429">
    <w:abstractNumId w:val="13"/>
  </w:num>
  <w:num w:numId="33" w16cid:durableId="1626811911">
    <w:abstractNumId w:val="10"/>
  </w:num>
  <w:num w:numId="34" w16cid:durableId="636031626">
    <w:abstractNumId w:val="3"/>
  </w:num>
  <w:num w:numId="35" w16cid:durableId="954100016">
    <w:abstractNumId w:val="36"/>
  </w:num>
  <w:num w:numId="36" w16cid:durableId="1658651060">
    <w:abstractNumId w:val="40"/>
  </w:num>
  <w:num w:numId="37" w16cid:durableId="941766601">
    <w:abstractNumId w:val="49"/>
  </w:num>
  <w:num w:numId="38" w16cid:durableId="1855148953">
    <w:abstractNumId w:val="48"/>
  </w:num>
  <w:num w:numId="39" w16cid:durableId="1809467049">
    <w:abstractNumId w:val="16"/>
  </w:num>
  <w:num w:numId="40" w16cid:durableId="1774979336">
    <w:abstractNumId w:val="42"/>
  </w:num>
  <w:num w:numId="41" w16cid:durableId="699091966">
    <w:abstractNumId w:val="54"/>
  </w:num>
  <w:num w:numId="42" w16cid:durableId="1998219955">
    <w:abstractNumId w:val="29"/>
  </w:num>
  <w:num w:numId="43" w16cid:durableId="24143294">
    <w:abstractNumId w:val="47"/>
  </w:num>
  <w:num w:numId="44" w16cid:durableId="688485637">
    <w:abstractNumId w:val="31"/>
  </w:num>
  <w:num w:numId="45" w16cid:durableId="1133792624">
    <w:abstractNumId w:val="46"/>
  </w:num>
  <w:num w:numId="46" w16cid:durableId="1535073053">
    <w:abstractNumId w:val="8"/>
  </w:num>
  <w:num w:numId="47" w16cid:durableId="76176162">
    <w:abstractNumId w:val="51"/>
  </w:num>
  <w:num w:numId="48" w16cid:durableId="1052458473">
    <w:abstractNumId w:val="56"/>
  </w:num>
  <w:num w:numId="49" w16cid:durableId="1786804141">
    <w:abstractNumId w:val="5"/>
  </w:num>
  <w:num w:numId="50" w16cid:durableId="490025629">
    <w:abstractNumId w:val="7"/>
  </w:num>
  <w:num w:numId="51" w16cid:durableId="579828725">
    <w:abstractNumId w:val="22"/>
  </w:num>
  <w:num w:numId="52" w16cid:durableId="338167902">
    <w:abstractNumId w:val="30"/>
  </w:num>
  <w:num w:numId="53" w16cid:durableId="1966539403">
    <w:abstractNumId w:val="44"/>
  </w:num>
  <w:num w:numId="54" w16cid:durableId="1410272688">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846945722">
    <w:abstractNumId w:val="35"/>
  </w:num>
  <w:num w:numId="56" w16cid:durableId="1688673479">
    <w:abstractNumId w:val="38"/>
  </w:num>
  <w:num w:numId="57" w16cid:durableId="1890988916">
    <w:abstractNumId w:val="32"/>
  </w:num>
  <w:num w:numId="58" w16cid:durableId="1320114306">
    <w:abstractNumId w:val="17"/>
  </w:num>
  <w:num w:numId="59" w16cid:durableId="1230313713">
    <w:abstractNumId w:val="57"/>
  </w:num>
  <w:num w:numId="60" w16cid:durableId="1396709085">
    <w:abstractNumId w:val="58"/>
  </w:num>
  <w:num w:numId="61" w16cid:durableId="395206212">
    <w:abstractNumId w:val="19"/>
  </w:num>
  <w:num w:numId="62" w16cid:durableId="1736591012">
    <w:abstractNumId w:val="21"/>
  </w:num>
  <w:num w:numId="63" w16cid:durableId="71584045">
    <w:abstractNumId w:val="2"/>
  </w:num>
  <w:num w:numId="64" w16cid:durableId="1684629735">
    <w:abstractNumId w:val="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591"/>
    <w:rsid w:val="00004D89"/>
    <w:rsid w:val="00006BC4"/>
    <w:rsid w:val="00013364"/>
    <w:rsid w:val="0001391A"/>
    <w:rsid w:val="00013B4D"/>
    <w:rsid w:val="000149D8"/>
    <w:rsid w:val="00015498"/>
    <w:rsid w:val="00016911"/>
    <w:rsid w:val="00024322"/>
    <w:rsid w:val="000249FC"/>
    <w:rsid w:val="000277D9"/>
    <w:rsid w:val="000278C2"/>
    <w:rsid w:val="000318D5"/>
    <w:rsid w:val="00034A58"/>
    <w:rsid w:val="00036170"/>
    <w:rsid w:val="00036A1E"/>
    <w:rsid w:val="000402E3"/>
    <w:rsid w:val="00041327"/>
    <w:rsid w:val="00045E8B"/>
    <w:rsid w:val="0005090F"/>
    <w:rsid w:val="00051CA7"/>
    <w:rsid w:val="000535F6"/>
    <w:rsid w:val="00053A4A"/>
    <w:rsid w:val="00054F17"/>
    <w:rsid w:val="00055B21"/>
    <w:rsid w:val="00055E3F"/>
    <w:rsid w:val="00061419"/>
    <w:rsid w:val="00062213"/>
    <w:rsid w:val="0006225C"/>
    <w:rsid w:val="0006430E"/>
    <w:rsid w:val="0006469A"/>
    <w:rsid w:val="00065F30"/>
    <w:rsid w:val="00066116"/>
    <w:rsid w:val="00066848"/>
    <w:rsid w:val="00067011"/>
    <w:rsid w:val="0007128A"/>
    <w:rsid w:val="0007179F"/>
    <w:rsid w:val="00071E6B"/>
    <w:rsid w:val="00073F45"/>
    <w:rsid w:val="00074B34"/>
    <w:rsid w:val="00077034"/>
    <w:rsid w:val="00081BC4"/>
    <w:rsid w:val="0008257C"/>
    <w:rsid w:val="00082608"/>
    <w:rsid w:val="0008509A"/>
    <w:rsid w:val="00085A93"/>
    <w:rsid w:val="0008700B"/>
    <w:rsid w:val="00091EF8"/>
    <w:rsid w:val="00091F44"/>
    <w:rsid w:val="00092773"/>
    <w:rsid w:val="00092EAC"/>
    <w:rsid w:val="0009444F"/>
    <w:rsid w:val="000A0B1D"/>
    <w:rsid w:val="000A1E39"/>
    <w:rsid w:val="000A28D2"/>
    <w:rsid w:val="000A3794"/>
    <w:rsid w:val="000A5436"/>
    <w:rsid w:val="000A6758"/>
    <w:rsid w:val="000A6776"/>
    <w:rsid w:val="000B0991"/>
    <w:rsid w:val="000B2B48"/>
    <w:rsid w:val="000B3868"/>
    <w:rsid w:val="000B3E49"/>
    <w:rsid w:val="000B4021"/>
    <w:rsid w:val="000B42E8"/>
    <w:rsid w:val="000B49D6"/>
    <w:rsid w:val="000B4CA5"/>
    <w:rsid w:val="000B5948"/>
    <w:rsid w:val="000B66C2"/>
    <w:rsid w:val="000B6934"/>
    <w:rsid w:val="000B7131"/>
    <w:rsid w:val="000C3FFA"/>
    <w:rsid w:val="000C4EEF"/>
    <w:rsid w:val="000C529F"/>
    <w:rsid w:val="000C595B"/>
    <w:rsid w:val="000D1390"/>
    <w:rsid w:val="000D14E7"/>
    <w:rsid w:val="000D3DDE"/>
    <w:rsid w:val="000D5F26"/>
    <w:rsid w:val="000D6109"/>
    <w:rsid w:val="000D7501"/>
    <w:rsid w:val="000D77C7"/>
    <w:rsid w:val="000E206C"/>
    <w:rsid w:val="000E2E08"/>
    <w:rsid w:val="000E4C1A"/>
    <w:rsid w:val="000E612D"/>
    <w:rsid w:val="000F2E15"/>
    <w:rsid w:val="000F355A"/>
    <w:rsid w:val="000F6C55"/>
    <w:rsid w:val="00100034"/>
    <w:rsid w:val="00101FD2"/>
    <w:rsid w:val="001043A9"/>
    <w:rsid w:val="001046D1"/>
    <w:rsid w:val="00104784"/>
    <w:rsid w:val="00104BEA"/>
    <w:rsid w:val="001070D1"/>
    <w:rsid w:val="0010785A"/>
    <w:rsid w:val="001121FB"/>
    <w:rsid w:val="00112F3B"/>
    <w:rsid w:val="0011308E"/>
    <w:rsid w:val="00114346"/>
    <w:rsid w:val="00114C5D"/>
    <w:rsid w:val="001201DA"/>
    <w:rsid w:val="00120709"/>
    <w:rsid w:val="00121FDF"/>
    <w:rsid w:val="001269C9"/>
    <w:rsid w:val="00126BBF"/>
    <w:rsid w:val="00126C9B"/>
    <w:rsid w:val="00130DF0"/>
    <w:rsid w:val="00131069"/>
    <w:rsid w:val="00131072"/>
    <w:rsid w:val="001328FA"/>
    <w:rsid w:val="00132A95"/>
    <w:rsid w:val="00133695"/>
    <w:rsid w:val="0013542D"/>
    <w:rsid w:val="0013578B"/>
    <w:rsid w:val="00135F10"/>
    <w:rsid w:val="001366B5"/>
    <w:rsid w:val="00140DD2"/>
    <w:rsid w:val="00141653"/>
    <w:rsid w:val="00142051"/>
    <w:rsid w:val="0014232E"/>
    <w:rsid w:val="0014291B"/>
    <w:rsid w:val="00142C09"/>
    <w:rsid w:val="00143CBD"/>
    <w:rsid w:val="00144A69"/>
    <w:rsid w:val="001466F9"/>
    <w:rsid w:val="001479B0"/>
    <w:rsid w:val="00147F48"/>
    <w:rsid w:val="001502D7"/>
    <w:rsid w:val="00152DB4"/>
    <w:rsid w:val="00153D3D"/>
    <w:rsid w:val="0015513A"/>
    <w:rsid w:val="00156340"/>
    <w:rsid w:val="001577B7"/>
    <w:rsid w:val="0016280F"/>
    <w:rsid w:val="001629C0"/>
    <w:rsid w:val="00162C22"/>
    <w:rsid w:val="001631E3"/>
    <w:rsid w:val="0016451C"/>
    <w:rsid w:val="00164A41"/>
    <w:rsid w:val="00165B98"/>
    <w:rsid w:val="00165C0D"/>
    <w:rsid w:val="00167671"/>
    <w:rsid w:val="00172E34"/>
    <w:rsid w:val="00173D42"/>
    <w:rsid w:val="00173E08"/>
    <w:rsid w:val="00173EF5"/>
    <w:rsid w:val="00176B0A"/>
    <w:rsid w:val="00177CA2"/>
    <w:rsid w:val="00183386"/>
    <w:rsid w:val="00183A57"/>
    <w:rsid w:val="00183D1B"/>
    <w:rsid w:val="0018497D"/>
    <w:rsid w:val="001864B9"/>
    <w:rsid w:val="00186FF7"/>
    <w:rsid w:val="001900D1"/>
    <w:rsid w:val="00190787"/>
    <w:rsid w:val="00190B2B"/>
    <w:rsid w:val="00191D7B"/>
    <w:rsid w:val="00193FE2"/>
    <w:rsid w:val="00194C96"/>
    <w:rsid w:val="0019545B"/>
    <w:rsid w:val="0019551E"/>
    <w:rsid w:val="00197C9B"/>
    <w:rsid w:val="001A15C9"/>
    <w:rsid w:val="001A2ECB"/>
    <w:rsid w:val="001A312C"/>
    <w:rsid w:val="001A31BB"/>
    <w:rsid w:val="001A4F59"/>
    <w:rsid w:val="001A5354"/>
    <w:rsid w:val="001A629F"/>
    <w:rsid w:val="001A6CC4"/>
    <w:rsid w:val="001B2BF0"/>
    <w:rsid w:val="001B33D3"/>
    <w:rsid w:val="001C2006"/>
    <w:rsid w:val="001C413C"/>
    <w:rsid w:val="001C4B1E"/>
    <w:rsid w:val="001C4D6A"/>
    <w:rsid w:val="001C5736"/>
    <w:rsid w:val="001D06C3"/>
    <w:rsid w:val="001D0A6B"/>
    <w:rsid w:val="001D1430"/>
    <w:rsid w:val="001D2488"/>
    <w:rsid w:val="001D3B29"/>
    <w:rsid w:val="001D4825"/>
    <w:rsid w:val="001D79C2"/>
    <w:rsid w:val="001E55D3"/>
    <w:rsid w:val="001E560B"/>
    <w:rsid w:val="001E6D47"/>
    <w:rsid w:val="001F26A6"/>
    <w:rsid w:val="001F3EE9"/>
    <w:rsid w:val="001F5010"/>
    <w:rsid w:val="002009BC"/>
    <w:rsid w:val="00203DCF"/>
    <w:rsid w:val="0020551B"/>
    <w:rsid w:val="002075D8"/>
    <w:rsid w:val="0021271E"/>
    <w:rsid w:val="00212730"/>
    <w:rsid w:val="00212D14"/>
    <w:rsid w:val="00213591"/>
    <w:rsid w:val="00215564"/>
    <w:rsid w:val="0021746A"/>
    <w:rsid w:val="0022054C"/>
    <w:rsid w:val="00220CB6"/>
    <w:rsid w:val="0022187E"/>
    <w:rsid w:val="00221C60"/>
    <w:rsid w:val="00222A69"/>
    <w:rsid w:val="002243DE"/>
    <w:rsid w:val="00224A52"/>
    <w:rsid w:val="002250E1"/>
    <w:rsid w:val="00225B97"/>
    <w:rsid w:val="00226AB7"/>
    <w:rsid w:val="002313F6"/>
    <w:rsid w:val="002314AC"/>
    <w:rsid w:val="00235F0C"/>
    <w:rsid w:val="00242E20"/>
    <w:rsid w:val="002450DC"/>
    <w:rsid w:val="00245368"/>
    <w:rsid w:val="00246ACB"/>
    <w:rsid w:val="0025035D"/>
    <w:rsid w:val="002545B3"/>
    <w:rsid w:val="00262B59"/>
    <w:rsid w:val="00264319"/>
    <w:rsid w:val="002643FE"/>
    <w:rsid w:val="00264521"/>
    <w:rsid w:val="002647FE"/>
    <w:rsid w:val="00271A86"/>
    <w:rsid w:val="002723D8"/>
    <w:rsid w:val="00274797"/>
    <w:rsid w:val="002760F7"/>
    <w:rsid w:val="00281280"/>
    <w:rsid w:val="00281AED"/>
    <w:rsid w:val="00282904"/>
    <w:rsid w:val="002829C1"/>
    <w:rsid w:val="00282C87"/>
    <w:rsid w:val="00283E3F"/>
    <w:rsid w:val="00287447"/>
    <w:rsid w:val="00290F3F"/>
    <w:rsid w:val="0029199E"/>
    <w:rsid w:val="00293C26"/>
    <w:rsid w:val="0029456B"/>
    <w:rsid w:val="002953A4"/>
    <w:rsid w:val="00295FF4"/>
    <w:rsid w:val="00297AE6"/>
    <w:rsid w:val="002A0EC6"/>
    <w:rsid w:val="002A1C3D"/>
    <w:rsid w:val="002A3335"/>
    <w:rsid w:val="002A35D1"/>
    <w:rsid w:val="002A41EE"/>
    <w:rsid w:val="002A58EB"/>
    <w:rsid w:val="002A5EE9"/>
    <w:rsid w:val="002A65E3"/>
    <w:rsid w:val="002A7039"/>
    <w:rsid w:val="002A71E4"/>
    <w:rsid w:val="002B04FF"/>
    <w:rsid w:val="002B2377"/>
    <w:rsid w:val="002B4D99"/>
    <w:rsid w:val="002B589C"/>
    <w:rsid w:val="002B5C39"/>
    <w:rsid w:val="002C13DB"/>
    <w:rsid w:val="002C3CEB"/>
    <w:rsid w:val="002C5417"/>
    <w:rsid w:val="002D3527"/>
    <w:rsid w:val="002D35D0"/>
    <w:rsid w:val="002E1512"/>
    <w:rsid w:val="002E2C8A"/>
    <w:rsid w:val="002E2EBA"/>
    <w:rsid w:val="002E3539"/>
    <w:rsid w:val="002E6C37"/>
    <w:rsid w:val="002F06B3"/>
    <w:rsid w:val="002F0B68"/>
    <w:rsid w:val="002F79BA"/>
    <w:rsid w:val="00300323"/>
    <w:rsid w:val="00301121"/>
    <w:rsid w:val="00301F34"/>
    <w:rsid w:val="0030261B"/>
    <w:rsid w:val="003028AC"/>
    <w:rsid w:val="00304907"/>
    <w:rsid w:val="0030511D"/>
    <w:rsid w:val="00305913"/>
    <w:rsid w:val="00306174"/>
    <w:rsid w:val="00306184"/>
    <w:rsid w:val="003066FD"/>
    <w:rsid w:val="00307807"/>
    <w:rsid w:val="00312154"/>
    <w:rsid w:val="00317A8F"/>
    <w:rsid w:val="00321650"/>
    <w:rsid w:val="00324044"/>
    <w:rsid w:val="00325391"/>
    <w:rsid w:val="00326201"/>
    <w:rsid w:val="00326755"/>
    <w:rsid w:val="003327EF"/>
    <w:rsid w:val="0033296D"/>
    <w:rsid w:val="00334847"/>
    <w:rsid w:val="00336FC6"/>
    <w:rsid w:val="003406A0"/>
    <w:rsid w:val="003414AF"/>
    <w:rsid w:val="0034234A"/>
    <w:rsid w:val="003443DC"/>
    <w:rsid w:val="003446D0"/>
    <w:rsid w:val="0034490B"/>
    <w:rsid w:val="00344C3E"/>
    <w:rsid w:val="003456F3"/>
    <w:rsid w:val="00346B1D"/>
    <w:rsid w:val="00356205"/>
    <w:rsid w:val="003600B0"/>
    <w:rsid w:val="00363621"/>
    <w:rsid w:val="003648A8"/>
    <w:rsid w:val="00370739"/>
    <w:rsid w:val="003714B4"/>
    <w:rsid w:val="0037191B"/>
    <w:rsid w:val="00372B52"/>
    <w:rsid w:val="00373D70"/>
    <w:rsid w:val="00374FE0"/>
    <w:rsid w:val="00381359"/>
    <w:rsid w:val="00383C9A"/>
    <w:rsid w:val="00385284"/>
    <w:rsid w:val="003852BB"/>
    <w:rsid w:val="003876A4"/>
    <w:rsid w:val="0039109B"/>
    <w:rsid w:val="0039192A"/>
    <w:rsid w:val="00392AD5"/>
    <w:rsid w:val="00393994"/>
    <w:rsid w:val="0039570E"/>
    <w:rsid w:val="003959A2"/>
    <w:rsid w:val="0039710D"/>
    <w:rsid w:val="00397942"/>
    <w:rsid w:val="003A0D41"/>
    <w:rsid w:val="003A4B0B"/>
    <w:rsid w:val="003A6493"/>
    <w:rsid w:val="003A7DB6"/>
    <w:rsid w:val="003B0AF7"/>
    <w:rsid w:val="003B22E2"/>
    <w:rsid w:val="003B2915"/>
    <w:rsid w:val="003B2BDA"/>
    <w:rsid w:val="003B3527"/>
    <w:rsid w:val="003B54B1"/>
    <w:rsid w:val="003C02B6"/>
    <w:rsid w:val="003C0784"/>
    <w:rsid w:val="003C2BF2"/>
    <w:rsid w:val="003C41B6"/>
    <w:rsid w:val="003C5F0B"/>
    <w:rsid w:val="003C5FE9"/>
    <w:rsid w:val="003C66A3"/>
    <w:rsid w:val="003C6EF9"/>
    <w:rsid w:val="003C75DE"/>
    <w:rsid w:val="003C7D8F"/>
    <w:rsid w:val="003D21CE"/>
    <w:rsid w:val="003D227F"/>
    <w:rsid w:val="003D2A1D"/>
    <w:rsid w:val="003D3D62"/>
    <w:rsid w:val="003D4147"/>
    <w:rsid w:val="003D5374"/>
    <w:rsid w:val="003D57C6"/>
    <w:rsid w:val="003D5F56"/>
    <w:rsid w:val="003D6A64"/>
    <w:rsid w:val="003E017D"/>
    <w:rsid w:val="003E03C8"/>
    <w:rsid w:val="003E3C31"/>
    <w:rsid w:val="003E442F"/>
    <w:rsid w:val="003E4BB5"/>
    <w:rsid w:val="003E4D9E"/>
    <w:rsid w:val="003E5655"/>
    <w:rsid w:val="003E6635"/>
    <w:rsid w:val="003E6DFC"/>
    <w:rsid w:val="003E73E4"/>
    <w:rsid w:val="003F11AB"/>
    <w:rsid w:val="003F4195"/>
    <w:rsid w:val="003F4862"/>
    <w:rsid w:val="003F4B3D"/>
    <w:rsid w:val="0040230A"/>
    <w:rsid w:val="00403BCB"/>
    <w:rsid w:val="00403E9F"/>
    <w:rsid w:val="00404038"/>
    <w:rsid w:val="00412269"/>
    <w:rsid w:val="004138A0"/>
    <w:rsid w:val="004139E2"/>
    <w:rsid w:val="0042393D"/>
    <w:rsid w:val="00423FDE"/>
    <w:rsid w:val="00427077"/>
    <w:rsid w:val="004304AF"/>
    <w:rsid w:val="004307AF"/>
    <w:rsid w:val="004309D3"/>
    <w:rsid w:val="004313E7"/>
    <w:rsid w:val="00432722"/>
    <w:rsid w:val="00433570"/>
    <w:rsid w:val="004338B8"/>
    <w:rsid w:val="0044059B"/>
    <w:rsid w:val="00440B9D"/>
    <w:rsid w:val="00440E2D"/>
    <w:rsid w:val="004412EF"/>
    <w:rsid w:val="004445A1"/>
    <w:rsid w:val="00444625"/>
    <w:rsid w:val="00445F41"/>
    <w:rsid w:val="00446079"/>
    <w:rsid w:val="00446955"/>
    <w:rsid w:val="00450A6D"/>
    <w:rsid w:val="00453E59"/>
    <w:rsid w:val="004548C8"/>
    <w:rsid w:val="00455EA5"/>
    <w:rsid w:val="00460DF0"/>
    <w:rsid w:val="00462EEA"/>
    <w:rsid w:val="00466659"/>
    <w:rsid w:val="00470BE9"/>
    <w:rsid w:val="00472990"/>
    <w:rsid w:val="00475745"/>
    <w:rsid w:val="004768F8"/>
    <w:rsid w:val="004807DD"/>
    <w:rsid w:val="00481795"/>
    <w:rsid w:val="004823EE"/>
    <w:rsid w:val="004828E9"/>
    <w:rsid w:val="00484095"/>
    <w:rsid w:val="004947A6"/>
    <w:rsid w:val="004951FE"/>
    <w:rsid w:val="0049536F"/>
    <w:rsid w:val="004A062F"/>
    <w:rsid w:val="004A4AE0"/>
    <w:rsid w:val="004A4D22"/>
    <w:rsid w:val="004A520B"/>
    <w:rsid w:val="004A5EBE"/>
    <w:rsid w:val="004A6837"/>
    <w:rsid w:val="004A6BDE"/>
    <w:rsid w:val="004B06EE"/>
    <w:rsid w:val="004B7A28"/>
    <w:rsid w:val="004C5739"/>
    <w:rsid w:val="004C5CA3"/>
    <w:rsid w:val="004C720D"/>
    <w:rsid w:val="004D2EE6"/>
    <w:rsid w:val="004D4501"/>
    <w:rsid w:val="004D5E97"/>
    <w:rsid w:val="004D672C"/>
    <w:rsid w:val="004E0AEC"/>
    <w:rsid w:val="004E22D4"/>
    <w:rsid w:val="004E2F59"/>
    <w:rsid w:val="004E3C1B"/>
    <w:rsid w:val="004E42AD"/>
    <w:rsid w:val="004E4612"/>
    <w:rsid w:val="004E4951"/>
    <w:rsid w:val="004E4FB4"/>
    <w:rsid w:val="004E5346"/>
    <w:rsid w:val="004F1EAA"/>
    <w:rsid w:val="004F238A"/>
    <w:rsid w:val="004F3D6D"/>
    <w:rsid w:val="004F46D2"/>
    <w:rsid w:val="004F5284"/>
    <w:rsid w:val="004F6605"/>
    <w:rsid w:val="004F6A10"/>
    <w:rsid w:val="00500CE7"/>
    <w:rsid w:val="005019F6"/>
    <w:rsid w:val="00501C62"/>
    <w:rsid w:val="00506EE9"/>
    <w:rsid w:val="00507145"/>
    <w:rsid w:val="00512024"/>
    <w:rsid w:val="00512979"/>
    <w:rsid w:val="005148B5"/>
    <w:rsid w:val="00516AA1"/>
    <w:rsid w:val="005179FB"/>
    <w:rsid w:val="00520CF6"/>
    <w:rsid w:val="00520EF3"/>
    <w:rsid w:val="005217A8"/>
    <w:rsid w:val="005220D0"/>
    <w:rsid w:val="0052507F"/>
    <w:rsid w:val="00525ED9"/>
    <w:rsid w:val="00526D19"/>
    <w:rsid w:val="00527AAE"/>
    <w:rsid w:val="005314BE"/>
    <w:rsid w:val="00531F6A"/>
    <w:rsid w:val="0053262A"/>
    <w:rsid w:val="00533D64"/>
    <w:rsid w:val="00534032"/>
    <w:rsid w:val="005342D8"/>
    <w:rsid w:val="00534AD0"/>
    <w:rsid w:val="00535D0E"/>
    <w:rsid w:val="00536754"/>
    <w:rsid w:val="00541AD6"/>
    <w:rsid w:val="00546953"/>
    <w:rsid w:val="00547EB7"/>
    <w:rsid w:val="00552ACF"/>
    <w:rsid w:val="005540A1"/>
    <w:rsid w:val="00554C0B"/>
    <w:rsid w:val="005554E4"/>
    <w:rsid w:val="00556063"/>
    <w:rsid w:val="0055618A"/>
    <w:rsid w:val="00562B80"/>
    <w:rsid w:val="00567B8A"/>
    <w:rsid w:val="0057178D"/>
    <w:rsid w:val="0057283C"/>
    <w:rsid w:val="005745DC"/>
    <w:rsid w:val="005753A4"/>
    <w:rsid w:val="00591656"/>
    <w:rsid w:val="005A1329"/>
    <w:rsid w:val="005A4463"/>
    <w:rsid w:val="005A45C7"/>
    <w:rsid w:val="005A45D9"/>
    <w:rsid w:val="005A6BE9"/>
    <w:rsid w:val="005B012C"/>
    <w:rsid w:val="005B1E81"/>
    <w:rsid w:val="005B5108"/>
    <w:rsid w:val="005B51A8"/>
    <w:rsid w:val="005B7D1C"/>
    <w:rsid w:val="005C02A1"/>
    <w:rsid w:val="005C0800"/>
    <w:rsid w:val="005C1BDA"/>
    <w:rsid w:val="005C2454"/>
    <w:rsid w:val="005C2C66"/>
    <w:rsid w:val="005C2DA7"/>
    <w:rsid w:val="005C4CFF"/>
    <w:rsid w:val="005C6635"/>
    <w:rsid w:val="005C6FDC"/>
    <w:rsid w:val="005C742A"/>
    <w:rsid w:val="005C798B"/>
    <w:rsid w:val="005D1197"/>
    <w:rsid w:val="005D310D"/>
    <w:rsid w:val="005D3AA1"/>
    <w:rsid w:val="005D7FAD"/>
    <w:rsid w:val="005E0F95"/>
    <w:rsid w:val="005E1242"/>
    <w:rsid w:val="005E438D"/>
    <w:rsid w:val="005E4559"/>
    <w:rsid w:val="005E464B"/>
    <w:rsid w:val="005E52CD"/>
    <w:rsid w:val="005E5525"/>
    <w:rsid w:val="005E6322"/>
    <w:rsid w:val="005E70A5"/>
    <w:rsid w:val="005E78AD"/>
    <w:rsid w:val="005F088A"/>
    <w:rsid w:val="005F0B12"/>
    <w:rsid w:val="005F28D1"/>
    <w:rsid w:val="005F2D6F"/>
    <w:rsid w:val="005F335D"/>
    <w:rsid w:val="005F651F"/>
    <w:rsid w:val="005F6717"/>
    <w:rsid w:val="005F6AA7"/>
    <w:rsid w:val="00605298"/>
    <w:rsid w:val="006054AB"/>
    <w:rsid w:val="00605626"/>
    <w:rsid w:val="00610448"/>
    <w:rsid w:val="0061252C"/>
    <w:rsid w:val="006140D0"/>
    <w:rsid w:val="00615EA3"/>
    <w:rsid w:val="00616DAA"/>
    <w:rsid w:val="00620129"/>
    <w:rsid w:val="00621376"/>
    <w:rsid w:val="00622C7D"/>
    <w:rsid w:val="00622F28"/>
    <w:rsid w:val="00623645"/>
    <w:rsid w:val="00623E92"/>
    <w:rsid w:val="00624625"/>
    <w:rsid w:val="00626B81"/>
    <w:rsid w:val="0062733E"/>
    <w:rsid w:val="00627405"/>
    <w:rsid w:val="0063031B"/>
    <w:rsid w:val="00631DEA"/>
    <w:rsid w:val="00635221"/>
    <w:rsid w:val="00636B6C"/>
    <w:rsid w:val="0063741F"/>
    <w:rsid w:val="00641192"/>
    <w:rsid w:val="00642090"/>
    <w:rsid w:val="006428AD"/>
    <w:rsid w:val="006437CE"/>
    <w:rsid w:val="006440FC"/>
    <w:rsid w:val="00645191"/>
    <w:rsid w:val="00645C5C"/>
    <w:rsid w:val="00645D9F"/>
    <w:rsid w:val="00646459"/>
    <w:rsid w:val="0064793B"/>
    <w:rsid w:val="006514B2"/>
    <w:rsid w:val="00651881"/>
    <w:rsid w:val="00651AEA"/>
    <w:rsid w:val="00655D3A"/>
    <w:rsid w:val="006579CF"/>
    <w:rsid w:val="006604FE"/>
    <w:rsid w:val="00660A39"/>
    <w:rsid w:val="00660DBD"/>
    <w:rsid w:val="0066186E"/>
    <w:rsid w:val="00662126"/>
    <w:rsid w:val="00662E46"/>
    <w:rsid w:val="00663B90"/>
    <w:rsid w:val="006666B9"/>
    <w:rsid w:val="0066693C"/>
    <w:rsid w:val="00671DEE"/>
    <w:rsid w:val="006761C4"/>
    <w:rsid w:val="00676A46"/>
    <w:rsid w:val="00676D19"/>
    <w:rsid w:val="006805A3"/>
    <w:rsid w:val="00682FE7"/>
    <w:rsid w:val="0068774D"/>
    <w:rsid w:val="006877B9"/>
    <w:rsid w:val="00690167"/>
    <w:rsid w:val="006901BB"/>
    <w:rsid w:val="00690700"/>
    <w:rsid w:val="00691806"/>
    <w:rsid w:val="006933D7"/>
    <w:rsid w:val="00693A0B"/>
    <w:rsid w:val="00693D18"/>
    <w:rsid w:val="00697487"/>
    <w:rsid w:val="006A0E16"/>
    <w:rsid w:val="006A4976"/>
    <w:rsid w:val="006A4988"/>
    <w:rsid w:val="006A6176"/>
    <w:rsid w:val="006B043C"/>
    <w:rsid w:val="006B3478"/>
    <w:rsid w:val="006B37A5"/>
    <w:rsid w:val="006B70C4"/>
    <w:rsid w:val="006B75AD"/>
    <w:rsid w:val="006C176F"/>
    <w:rsid w:val="006C5058"/>
    <w:rsid w:val="006D0999"/>
    <w:rsid w:val="006D3B11"/>
    <w:rsid w:val="006D45C8"/>
    <w:rsid w:val="006D5370"/>
    <w:rsid w:val="006D5F9C"/>
    <w:rsid w:val="006E1592"/>
    <w:rsid w:val="006E2ED1"/>
    <w:rsid w:val="006E53A2"/>
    <w:rsid w:val="006F1324"/>
    <w:rsid w:val="006F1E96"/>
    <w:rsid w:val="006F32A3"/>
    <w:rsid w:val="006F422E"/>
    <w:rsid w:val="006F457C"/>
    <w:rsid w:val="006F4DC9"/>
    <w:rsid w:val="006F5836"/>
    <w:rsid w:val="006F7E4B"/>
    <w:rsid w:val="0070079E"/>
    <w:rsid w:val="00702419"/>
    <w:rsid w:val="00703EF2"/>
    <w:rsid w:val="0070590D"/>
    <w:rsid w:val="00705FBD"/>
    <w:rsid w:val="0070627C"/>
    <w:rsid w:val="0070631D"/>
    <w:rsid w:val="00706CB1"/>
    <w:rsid w:val="00707E90"/>
    <w:rsid w:val="0071074D"/>
    <w:rsid w:val="00710DC2"/>
    <w:rsid w:val="00711553"/>
    <w:rsid w:val="00712A04"/>
    <w:rsid w:val="00714349"/>
    <w:rsid w:val="00714A42"/>
    <w:rsid w:val="007163EA"/>
    <w:rsid w:val="00716C45"/>
    <w:rsid w:val="00717113"/>
    <w:rsid w:val="00722663"/>
    <w:rsid w:val="00726D4D"/>
    <w:rsid w:val="00726DC7"/>
    <w:rsid w:val="007331C3"/>
    <w:rsid w:val="00733340"/>
    <w:rsid w:val="00734C51"/>
    <w:rsid w:val="00737D56"/>
    <w:rsid w:val="00742921"/>
    <w:rsid w:val="00742B39"/>
    <w:rsid w:val="00743B59"/>
    <w:rsid w:val="007442B3"/>
    <w:rsid w:val="007443FA"/>
    <w:rsid w:val="00746296"/>
    <w:rsid w:val="007473C8"/>
    <w:rsid w:val="00751197"/>
    <w:rsid w:val="00751995"/>
    <w:rsid w:val="00751D33"/>
    <w:rsid w:val="00751E1B"/>
    <w:rsid w:val="00751F8E"/>
    <w:rsid w:val="00755CB9"/>
    <w:rsid w:val="00755EA1"/>
    <w:rsid w:val="0075726E"/>
    <w:rsid w:val="0075766F"/>
    <w:rsid w:val="00760682"/>
    <w:rsid w:val="00760F58"/>
    <w:rsid w:val="00761242"/>
    <w:rsid w:val="00761922"/>
    <w:rsid w:val="00764A15"/>
    <w:rsid w:val="00764F97"/>
    <w:rsid w:val="007651A0"/>
    <w:rsid w:val="00765917"/>
    <w:rsid w:val="00766718"/>
    <w:rsid w:val="00766C3A"/>
    <w:rsid w:val="007678F6"/>
    <w:rsid w:val="00767F7F"/>
    <w:rsid w:val="00770A6F"/>
    <w:rsid w:val="00771132"/>
    <w:rsid w:val="00774331"/>
    <w:rsid w:val="00776C73"/>
    <w:rsid w:val="0077707F"/>
    <w:rsid w:val="00780945"/>
    <w:rsid w:val="007815C9"/>
    <w:rsid w:val="007841AB"/>
    <w:rsid w:val="00784283"/>
    <w:rsid w:val="00784991"/>
    <w:rsid w:val="00784C32"/>
    <w:rsid w:val="00784EA0"/>
    <w:rsid w:val="00784EEE"/>
    <w:rsid w:val="007864B2"/>
    <w:rsid w:val="007870C9"/>
    <w:rsid w:val="00793E5D"/>
    <w:rsid w:val="00796E79"/>
    <w:rsid w:val="007A0BA2"/>
    <w:rsid w:val="007A0EC0"/>
    <w:rsid w:val="007A1C78"/>
    <w:rsid w:val="007A1ED4"/>
    <w:rsid w:val="007A2634"/>
    <w:rsid w:val="007A2AFB"/>
    <w:rsid w:val="007A419A"/>
    <w:rsid w:val="007A470C"/>
    <w:rsid w:val="007A4B7D"/>
    <w:rsid w:val="007A53C1"/>
    <w:rsid w:val="007A572F"/>
    <w:rsid w:val="007A774A"/>
    <w:rsid w:val="007B06F6"/>
    <w:rsid w:val="007B19E8"/>
    <w:rsid w:val="007B3A2E"/>
    <w:rsid w:val="007B5517"/>
    <w:rsid w:val="007B5872"/>
    <w:rsid w:val="007B5AF9"/>
    <w:rsid w:val="007B5BF9"/>
    <w:rsid w:val="007B60CC"/>
    <w:rsid w:val="007B6347"/>
    <w:rsid w:val="007B701C"/>
    <w:rsid w:val="007B7339"/>
    <w:rsid w:val="007C1E47"/>
    <w:rsid w:val="007C2269"/>
    <w:rsid w:val="007C2740"/>
    <w:rsid w:val="007C482B"/>
    <w:rsid w:val="007C51D0"/>
    <w:rsid w:val="007D0176"/>
    <w:rsid w:val="007D066F"/>
    <w:rsid w:val="007D06E3"/>
    <w:rsid w:val="007D127F"/>
    <w:rsid w:val="007D191B"/>
    <w:rsid w:val="007D2016"/>
    <w:rsid w:val="007D4D63"/>
    <w:rsid w:val="007D60EA"/>
    <w:rsid w:val="007D6A1E"/>
    <w:rsid w:val="007D73D9"/>
    <w:rsid w:val="007E0FED"/>
    <w:rsid w:val="007E1D4F"/>
    <w:rsid w:val="007E2F86"/>
    <w:rsid w:val="007E364B"/>
    <w:rsid w:val="007E3D82"/>
    <w:rsid w:val="007E5965"/>
    <w:rsid w:val="007E5E16"/>
    <w:rsid w:val="007E63A4"/>
    <w:rsid w:val="007E64E0"/>
    <w:rsid w:val="007F0717"/>
    <w:rsid w:val="007F14D6"/>
    <w:rsid w:val="007F1FD3"/>
    <w:rsid w:val="007F3199"/>
    <w:rsid w:val="00800EC0"/>
    <w:rsid w:val="0080125F"/>
    <w:rsid w:val="00801565"/>
    <w:rsid w:val="008049ED"/>
    <w:rsid w:val="00804AA7"/>
    <w:rsid w:val="008062A7"/>
    <w:rsid w:val="00806CB6"/>
    <w:rsid w:val="0081046B"/>
    <w:rsid w:val="0081088F"/>
    <w:rsid w:val="00814C55"/>
    <w:rsid w:val="00814D49"/>
    <w:rsid w:val="00816C35"/>
    <w:rsid w:val="008215D5"/>
    <w:rsid w:val="008228E3"/>
    <w:rsid w:val="008238BD"/>
    <w:rsid w:val="00826C68"/>
    <w:rsid w:val="008304BC"/>
    <w:rsid w:val="00831DE5"/>
    <w:rsid w:val="008321E9"/>
    <w:rsid w:val="00833110"/>
    <w:rsid w:val="00833ACC"/>
    <w:rsid w:val="00833E2F"/>
    <w:rsid w:val="00836379"/>
    <w:rsid w:val="00842E98"/>
    <w:rsid w:val="00845305"/>
    <w:rsid w:val="00845859"/>
    <w:rsid w:val="00845AB4"/>
    <w:rsid w:val="00846B1F"/>
    <w:rsid w:val="00852675"/>
    <w:rsid w:val="0085464B"/>
    <w:rsid w:val="00855B41"/>
    <w:rsid w:val="008562D0"/>
    <w:rsid w:val="008575D6"/>
    <w:rsid w:val="008606E5"/>
    <w:rsid w:val="00860F45"/>
    <w:rsid w:val="008667E9"/>
    <w:rsid w:val="0087002E"/>
    <w:rsid w:val="008713AF"/>
    <w:rsid w:val="008729FB"/>
    <w:rsid w:val="008743A2"/>
    <w:rsid w:val="00877429"/>
    <w:rsid w:val="008812F3"/>
    <w:rsid w:val="008834CE"/>
    <w:rsid w:val="0088488D"/>
    <w:rsid w:val="00884DAF"/>
    <w:rsid w:val="00885609"/>
    <w:rsid w:val="008857CC"/>
    <w:rsid w:val="00885F3D"/>
    <w:rsid w:val="00886179"/>
    <w:rsid w:val="0089006B"/>
    <w:rsid w:val="00890B80"/>
    <w:rsid w:val="008911FB"/>
    <w:rsid w:val="008916EB"/>
    <w:rsid w:val="00893C34"/>
    <w:rsid w:val="0089415E"/>
    <w:rsid w:val="008948D4"/>
    <w:rsid w:val="00895F27"/>
    <w:rsid w:val="00896759"/>
    <w:rsid w:val="00897036"/>
    <w:rsid w:val="008A4502"/>
    <w:rsid w:val="008A64DC"/>
    <w:rsid w:val="008A7B56"/>
    <w:rsid w:val="008B15C5"/>
    <w:rsid w:val="008B31E3"/>
    <w:rsid w:val="008B432A"/>
    <w:rsid w:val="008B58DE"/>
    <w:rsid w:val="008B674D"/>
    <w:rsid w:val="008B691D"/>
    <w:rsid w:val="008C0FD0"/>
    <w:rsid w:val="008D1EA1"/>
    <w:rsid w:val="008D7143"/>
    <w:rsid w:val="008E0B43"/>
    <w:rsid w:val="008E1E01"/>
    <w:rsid w:val="008E1FF1"/>
    <w:rsid w:val="008E3586"/>
    <w:rsid w:val="008E6F82"/>
    <w:rsid w:val="008F23DD"/>
    <w:rsid w:val="008F694F"/>
    <w:rsid w:val="008F6FE7"/>
    <w:rsid w:val="009006A4"/>
    <w:rsid w:val="00900A90"/>
    <w:rsid w:val="0090252A"/>
    <w:rsid w:val="0090270B"/>
    <w:rsid w:val="00902884"/>
    <w:rsid w:val="00906063"/>
    <w:rsid w:val="00906B3E"/>
    <w:rsid w:val="00912868"/>
    <w:rsid w:val="0091291D"/>
    <w:rsid w:val="00913530"/>
    <w:rsid w:val="00913ECA"/>
    <w:rsid w:val="0091590A"/>
    <w:rsid w:val="00917208"/>
    <w:rsid w:val="00924768"/>
    <w:rsid w:val="00924D4F"/>
    <w:rsid w:val="00926480"/>
    <w:rsid w:val="00930E58"/>
    <w:rsid w:val="00931569"/>
    <w:rsid w:val="0093383A"/>
    <w:rsid w:val="00940A3B"/>
    <w:rsid w:val="00941CF9"/>
    <w:rsid w:val="00941D74"/>
    <w:rsid w:val="00942FDD"/>
    <w:rsid w:val="009436F0"/>
    <w:rsid w:val="00943830"/>
    <w:rsid w:val="00944656"/>
    <w:rsid w:val="00946BA1"/>
    <w:rsid w:val="00946F89"/>
    <w:rsid w:val="009473B3"/>
    <w:rsid w:val="00951438"/>
    <w:rsid w:val="00954559"/>
    <w:rsid w:val="009553EA"/>
    <w:rsid w:val="00955773"/>
    <w:rsid w:val="00960254"/>
    <w:rsid w:val="0096074A"/>
    <w:rsid w:val="009609D7"/>
    <w:rsid w:val="00963366"/>
    <w:rsid w:val="00964BDB"/>
    <w:rsid w:val="0096591F"/>
    <w:rsid w:val="00965F7C"/>
    <w:rsid w:val="00966BD7"/>
    <w:rsid w:val="00967D3A"/>
    <w:rsid w:val="00970D6F"/>
    <w:rsid w:val="009711B7"/>
    <w:rsid w:val="00971BFE"/>
    <w:rsid w:val="009720EA"/>
    <w:rsid w:val="00973A22"/>
    <w:rsid w:val="009756E2"/>
    <w:rsid w:val="00975ECC"/>
    <w:rsid w:val="00980554"/>
    <w:rsid w:val="009811D5"/>
    <w:rsid w:val="00981C8C"/>
    <w:rsid w:val="00982CB7"/>
    <w:rsid w:val="00982D25"/>
    <w:rsid w:val="00983144"/>
    <w:rsid w:val="00983D67"/>
    <w:rsid w:val="009850EF"/>
    <w:rsid w:val="00985CDD"/>
    <w:rsid w:val="00986C67"/>
    <w:rsid w:val="00992314"/>
    <w:rsid w:val="009931D1"/>
    <w:rsid w:val="009958F7"/>
    <w:rsid w:val="00995F0B"/>
    <w:rsid w:val="00996500"/>
    <w:rsid w:val="009970A5"/>
    <w:rsid w:val="00997CDA"/>
    <w:rsid w:val="009A07C6"/>
    <w:rsid w:val="009A2729"/>
    <w:rsid w:val="009A5589"/>
    <w:rsid w:val="009A7765"/>
    <w:rsid w:val="009B1D1A"/>
    <w:rsid w:val="009B1E5E"/>
    <w:rsid w:val="009B3676"/>
    <w:rsid w:val="009B4A74"/>
    <w:rsid w:val="009B4B70"/>
    <w:rsid w:val="009B7105"/>
    <w:rsid w:val="009C1372"/>
    <w:rsid w:val="009C1768"/>
    <w:rsid w:val="009C2DF6"/>
    <w:rsid w:val="009C3A6E"/>
    <w:rsid w:val="009C4322"/>
    <w:rsid w:val="009C777F"/>
    <w:rsid w:val="009C780D"/>
    <w:rsid w:val="009D1CCE"/>
    <w:rsid w:val="009D5DC7"/>
    <w:rsid w:val="009D65D6"/>
    <w:rsid w:val="009D68A0"/>
    <w:rsid w:val="009D7845"/>
    <w:rsid w:val="009D7F77"/>
    <w:rsid w:val="009E051C"/>
    <w:rsid w:val="009E124F"/>
    <w:rsid w:val="009E1A1D"/>
    <w:rsid w:val="009E2E8F"/>
    <w:rsid w:val="009E2F46"/>
    <w:rsid w:val="009E42E0"/>
    <w:rsid w:val="009E7744"/>
    <w:rsid w:val="009E7991"/>
    <w:rsid w:val="009F032E"/>
    <w:rsid w:val="009F369D"/>
    <w:rsid w:val="00A0035E"/>
    <w:rsid w:val="00A035BC"/>
    <w:rsid w:val="00A04D9E"/>
    <w:rsid w:val="00A05CB1"/>
    <w:rsid w:val="00A07AE7"/>
    <w:rsid w:val="00A07E39"/>
    <w:rsid w:val="00A11E38"/>
    <w:rsid w:val="00A124B2"/>
    <w:rsid w:val="00A1268D"/>
    <w:rsid w:val="00A13755"/>
    <w:rsid w:val="00A1545B"/>
    <w:rsid w:val="00A2165C"/>
    <w:rsid w:val="00A22940"/>
    <w:rsid w:val="00A24D5E"/>
    <w:rsid w:val="00A317A3"/>
    <w:rsid w:val="00A33946"/>
    <w:rsid w:val="00A413C9"/>
    <w:rsid w:val="00A439D3"/>
    <w:rsid w:val="00A4480C"/>
    <w:rsid w:val="00A44D3F"/>
    <w:rsid w:val="00A4593C"/>
    <w:rsid w:val="00A46358"/>
    <w:rsid w:val="00A50FF6"/>
    <w:rsid w:val="00A5155F"/>
    <w:rsid w:val="00A515A7"/>
    <w:rsid w:val="00A528CD"/>
    <w:rsid w:val="00A53ACE"/>
    <w:rsid w:val="00A54729"/>
    <w:rsid w:val="00A55F9E"/>
    <w:rsid w:val="00A570EE"/>
    <w:rsid w:val="00A578A6"/>
    <w:rsid w:val="00A619EA"/>
    <w:rsid w:val="00A61C84"/>
    <w:rsid w:val="00A62346"/>
    <w:rsid w:val="00A646BF"/>
    <w:rsid w:val="00A65A54"/>
    <w:rsid w:val="00A70448"/>
    <w:rsid w:val="00A70C3D"/>
    <w:rsid w:val="00A71EED"/>
    <w:rsid w:val="00A72CD4"/>
    <w:rsid w:val="00A73691"/>
    <w:rsid w:val="00A73E0D"/>
    <w:rsid w:val="00A75197"/>
    <w:rsid w:val="00A75372"/>
    <w:rsid w:val="00A76E05"/>
    <w:rsid w:val="00A77C00"/>
    <w:rsid w:val="00A817C5"/>
    <w:rsid w:val="00A81861"/>
    <w:rsid w:val="00A84E84"/>
    <w:rsid w:val="00A86606"/>
    <w:rsid w:val="00A92618"/>
    <w:rsid w:val="00A970E7"/>
    <w:rsid w:val="00AA06A8"/>
    <w:rsid w:val="00AA09CE"/>
    <w:rsid w:val="00AA6113"/>
    <w:rsid w:val="00AA7F63"/>
    <w:rsid w:val="00AB2498"/>
    <w:rsid w:val="00AB3EC3"/>
    <w:rsid w:val="00AB4208"/>
    <w:rsid w:val="00AB6A94"/>
    <w:rsid w:val="00AB7113"/>
    <w:rsid w:val="00AC01F1"/>
    <w:rsid w:val="00AC0D63"/>
    <w:rsid w:val="00AC1F83"/>
    <w:rsid w:val="00AC61B8"/>
    <w:rsid w:val="00AD2464"/>
    <w:rsid w:val="00AD51CD"/>
    <w:rsid w:val="00AD589E"/>
    <w:rsid w:val="00AD5C12"/>
    <w:rsid w:val="00AD70DD"/>
    <w:rsid w:val="00AD7AB2"/>
    <w:rsid w:val="00AE0652"/>
    <w:rsid w:val="00AE2735"/>
    <w:rsid w:val="00AE3E57"/>
    <w:rsid w:val="00AE58FC"/>
    <w:rsid w:val="00AE67D6"/>
    <w:rsid w:val="00AF0C50"/>
    <w:rsid w:val="00AF4153"/>
    <w:rsid w:val="00AF5BD8"/>
    <w:rsid w:val="00AF5F45"/>
    <w:rsid w:val="00AF6475"/>
    <w:rsid w:val="00AF73D4"/>
    <w:rsid w:val="00B04736"/>
    <w:rsid w:val="00B053D7"/>
    <w:rsid w:val="00B05969"/>
    <w:rsid w:val="00B108D6"/>
    <w:rsid w:val="00B11D32"/>
    <w:rsid w:val="00B13B4B"/>
    <w:rsid w:val="00B15393"/>
    <w:rsid w:val="00B1549F"/>
    <w:rsid w:val="00B173DE"/>
    <w:rsid w:val="00B1760B"/>
    <w:rsid w:val="00B2527D"/>
    <w:rsid w:val="00B25513"/>
    <w:rsid w:val="00B268E7"/>
    <w:rsid w:val="00B3079A"/>
    <w:rsid w:val="00B35BAF"/>
    <w:rsid w:val="00B35DD6"/>
    <w:rsid w:val="00B36BC8"/>
    <w:rsid w:val="00B40A26"/>
    <w:rsid w:val="00B41559"/>
    <w:rsid w:val="00B45722"/>
    <w:rsid w:val="00B45868"/>
    <w:rsid w:val="00B5043B"/>
    <w:rsid w:val="00B52C20"/>
    <w:rsid w:val="00B57561"/>
    <w:rsid w:val="00B6278E"/>
    <w:rsid w:val="00B64213"/>
    <w:rsid w:val="00B64CDB"/>
    <w:rsid w:val="00B65EC4"/>
    <w:rsid w:val="00B67537"/>
    <w:rsid w:val="00B71C6B"/>
    <w:rsid w:val="00B720B7"/>
    <w:rsid w:val="00B7460E"/>
    <w:rsid w:val="00B7722A"/>
    <w:rsid w:val="00B77357"/>
    <w:rsid w:val="00B7780B"/>
    <w:rsid w:val="00B84615"/>
    <w:rsid w:val="00B8483A"/>
    <w:rsid w:val="00B860E3"/>
    <w:rsid w:val="00B9031B"/>
    <w:rsid w:val="00B94FAF"/>
    <w:rsid w:val="00B97C1A"/>
    <w:rsid w:val="00BA170C"/>
    <w:rsid w:val="00BA27B0"/>
    <w:rsid w:val="00BA286B"/>
    <w:rsid w:val="00BA2D25"/>
    <w:rsid w:val="00BA3236"/>
    <w:rsid w:val="00BA3C89"/>
    <w:rsid w:val="00BA5BF1"/>
    <w:rsid w:val="00BA6F7B"/>
    <w:rsid w:val="00BB2677"/>
    <w:rsid w:val="00BB4CCE"/>
    <w:rsid w:val="00BB4D53"/>
    <w:rsid w:val="00BB56E3"/>
    <w:rsid w:val="00BC34FB"/>
    <w:rsid w:val="00BC3B09"/>
    <w:rsid w:val="00BC48DC"/>
    <w:rsid w:val="00BC6B0D"/>
    <w:rsid w:val="00BC73B9"/>
    <w:rsid w:val="00BD2131"/>
    <w:rsid w:val="00BD2904"/>
    <w:rsid w:val="00BD3875"/>
    <w:rsid w:val="00BD5647"/>
    <w:rsid w:val="00BD5B6F"/>
    <w:rsid w:val="00BE0CBF"/>
    <w:rsid w:val="00BE0D82"/>
    <w:rsid w:val="00BE1E4D"/>
    <w:rsid w:val="00BE20CB"/>
    <w:rsid w:val="00BE2294"/>
    <w:rsid w:val="00BE34BC"/>
    <w:rsid w:val="00BE5518"/>
    <w:rsid w:val="00BE5D4A"/>
    <w:rsid w:val="00BF0D6A"/>
    <w:rsid w:val="00BF19F7"/>
    <w:rsid w:val="00BF2A28"/>
    <w:rsid w:val="00BF2A81"/>
    <w:rsid w:val="00BF44D6"/>
    <w:rsid w:val="00BF524B"/>
    <w:rsid w:val="00BF6F8A"/>
    <w:rsid w:val="00BF7272"/>
    <w:rsid w:val="00BF7B43"/>
    <w:rsid w:val="00C00FF8"/>
    <w:rsid w:val="00C04595"/>
    <w:rsid w:val="00C059A7"/>
    <w:rsid w:val="00C06261"/>
    <w:rsid w:val="00C07492"/>
    <w:rsid w:val="00C07D53"/>
    <w:rsid w:val="00C10827"/>
    <w:rsid w:val="00C1179C"/>
    <w:rsid w:val="00C14418"/>
    <w:rsid w:val="00C15961"/>
    <w:rsid w:val="00C16EB3"/>
    <w:rsid w:val="00C17389"/>
    <w:rsid w:val="00C17D38"/>
    <w:rsid w:val="00C17E35"/>
    <w:rsid w:val="00C21C23"/>
    <w:rsid w:val="00C21DB1"/>
    <w:rsid w:val="00C22CA3"/>
    <w:rsid w:val="00C231C1"/>
    <w:rsid w:val="00C26044"/>
    <w:rsid w:val="00C26BA9"/>
    <w:rsid w:val="00C27261"/>
    <w:rsid w:val="00C30AFA"/>
    <w:rsid w:val="00C400E6"/>
    <w:rsid w:val="00C40A5B"/>
    <w:rsid w:val="00C44F4A"/>
    <w:rsid w:val="00C465A6"/>
    <w:rsid w:val="00C470C8"/>
    <w:rsid w:val="00C50756"/>
    <w:rsid w:val="00C5075E"/>
    <w:rsid w:val="00C519C9"/>
    <w:rsid w:val="00C52280"/>
    <w:rsid w:val="00C54B1A"/>
    <w:rsid w:val="00C54D40"/>
    <w:rsid w:val="00C56E94"/>
    <w:rsid w:val="00C6183F"/>
    <w:rsid w:val="00C63BCB"/>
    <w:rsid w:val="00C63C85"/>
    <w:rsid w:val="00C63E2B"/>
    <w:rsid w:val="00C64C7E"/>
    <w:rsid w:val="00C64FCA"/>
    <w:rsid w:val="00C653F6"/>
    <w:rsid w:val="00C67D74"/>
    <w:rsid w:val="00C73DF3"/>
    <w:rsid w:val="00C7542C"/>
    <w:rsid w:val="00C7673B"/>
    <w:rsid w:val="00C76A6B"/>
    <w:rsid w:val="00C76C0D"/>
    <w:rsid w:val="00C82070"/>
    <w:rsid w:val="00C85647"/>
    <w:rsid w:val="00C8608C"/>
    <w:rsid w:val="00C861AA"/>
    <w:rsid w:val="00C90C8C"/>
    <w:rsid w:val="00C92E13"/>
    <w:rsid w:val="00C93120"/>
    <w:rsid w:val="00C93EB8"/>
    <w:rsid w:val="00C94504"/>
    <w:rsid w:val="00C94F31"/>
    <w:rsid w:val="00C97AE5"/>
    <w:rsid w:val="00CA0471"/>
    <w:rsid w:val="00CA09DD"/>
    <w:rsid w:val="00CA3CF5"/>
    <w:rsid w:val="00CA3D8F"/>
    <w:rsid w:val="00CA3E74"/>
    <w:rsid w:val="00CA40FD"/>
    <w:rsid w:val="00CA435F"/>
    <w:rsid w:val="00CA46C8"/>
    <w:rsid w:val="00CA6FAC"/>
    <w:rsid w:val="00CA6FBE"/>
    <w:rsid w:val="00CB036C"/>
    <w:rsid w:val="00CB31EA"/>
    <w:rsid w:val="00CB74B3"/>
    <w:rsid w:val="00CC00A7"/>
    <w:rsid w:val="00CC1DB5"/>
    <w:rsid w:val="00CC30CD"/>
    <w:rsid w:val="00CC362B"/>
    <w:rsid w:val="00CC753E"/>
    <w:rsid w:val="00CD0024"/>
    <w:rsid w:val="00CD041D"/>
    <w:rsid w:val="00CD11A7"/>
    <w:rsid w:val="00CD133F"/>
    <w:rsid w:val="00CD2E28"/>
    <w:rsid w:val="00CD306E"/>
    <w:rsid w:val="00CD32A9"/>
    <w:rsid w:val="00CD3732"/>
    <w:rsid w:val="00CD586D"/>
    <w:rsid w:val="00CD5AD2"/>
    <w:rsid w:val="00CD61A7"/>
    <w:rsid w:val="00CE01C7"/>
    <w:rsid w:val="00CE03EF"/>
    <w:rsid w:val="00CE2F55"/>
    <w:rsid w:val="00CE4F9F"/>
    <w:rsid w:val="00CE5F6D"/>
    <w:rsid w:val="00CE7575"/>
    <w:rsid w:val="00CF1DF7"/>
    <w:rsid w:val="00CF27E5"/>
    <w:rsid w:val="00CF2E73"/>
    <w:rsid w:val="00CF327F"/>
    <w:rsid w:val="00CF4F3C"/>
    <w:rsid w:val="00CF4FA8"/>
    <w:rsid w:val="00CF6763"/>
    <w:rsid w:val="00CF728F"/>
    <w:rsid w:val="00D00498"/>
    <w:rsid w:val="00D004FE"/>
    <w:rsid w:val="00D03A95"/>
    <w:rsid w:val="00D051F9"/>
    <w:rsid w:val="00D10AC6"/>
    <w:rsid w:val="00D11468"/>
    <w:rsid w:val="00D126AE"/>
    <w:rsid w:val="00D14F51"/>
    <w:rsid w:val="00D160DE"/>
    <w:rsid w:val="00D164B4"/>
    <w:rsid w:val="00D16DBD"/>
    <w:rsid w:val="00D253EB"/>
    <w:rsid w:val="00D34645"/>
    <w:rsid w:val="00D37913"/>
    <w:rsid w:val="00D40954"/>
    <w:rsid w:val="00D42B9B"/>
    <w:rsid w:val="00D43A79"/>
    <w:rsid w:val="00D445AC"/>
    <w:rsid w:val="00D44C59"/>
    <w:rsid w:val="00D44F62"/>
    <w:rsid w:val="00D46605"/>
    <w:rsid w:val="00D47B20"/>
    <w:rsid w:val="00D47F4E"/>
    <w:rsid w:val="00D50F8F"/>
    <w:rsid w:val="00D5192C"/>
    <w:rsid w:val="00D53708"/>
    <w:rsid w:val="00D60C0F"/>
    <w:rsid w:val="00D64408"/>
    <w:rsid w:val="00D64CC3"/>
    <w:rsid w:val="00D6573D"/>
    <w:rsid w:val="00D65EE5"/>
    <w:rsid w:val="00D67124"/>
    <w:rsid w:val="00D67274"/>
    <w:rsid w:val="00D67DB3"/>
    <w:rsid w:val="00D706CE"/>
    <w:rsid w:val="00D73542"/>
    <w:rsid w:val="00D83EB8"/>
    <w:rsid w:val="00D84070"/>
    <w:rsid w:val="00D85072"/>
    <w:rsid w:val="00D85D55"/>
    <w:rsid w:val="00D86981"/>
    <w:rsid w:val="00D918E8"/>
    <w:rsid w:val="00D92F91"/>
    <w:rsid w:val="00D9335B"/>
    <w:rsid w:val="00D93A4F"/>
    <w:rsid w:val="00D93B38"/>
    <w:rsid w:val="00D94375"/>
    <w:rsid w:val="00D94CA4"/>
    <w:rsid w:val="00D95FA4"/>
    <w:rsid w:val="00D97338"/>
    <w:rsid w:val="00DA06A4"/>
    <w:rsid w:val="00DA28B1"/>
    <w:rsid w:val="00DA55F7"/>
    <w:rsid w:val="00DA616E"/>
    <w:rsid w:val="00DB2C27"/>
    <w:rsid w:val="00DB3411"/>
    <w:rsid w:val="00DB43AF"/>
    <w:rsid w:val="00DB5851"/>
    <w:rsid w:val="00DC1EE8"/>
    <w:rsid w:val="00DC69FA"/>
    <w:rsid w:val="00DC6EFF"/>
    <w:rsid w:val="00DD05C4"/>
    <w:rsid w:val="00DD3048"/>
    <w:rsid w:val="00DD3445"/>
    <w:rsid w:val="00DD5C17"/>
    <w:rsid w:val="00DD6ECC"/>
    <w:rsid w:val="00DE00AD"/>
    <w:rsid w:val="00DE06D1"/>
    <w:rsid w:val="00DE1496"/>
    <w:rsid w:val="00DE34AA"/>
    <w:rsid w:val="00DE4C91"/>
    <w:rsid w:val="00DF09AB"/>
    <w:rsid w:val="00DF1DFE"/>
    <w:rsid w:val="00DF3BD5"/>
    <w:rsid w:val="00DF5EC7"/>
    <w:rsid w:val="00E0040F"/>
    <w:rsid w:val="00E01BA3"/>
    <w:rsid w:val="00E033FB"/>
    <w:rsid w:val="00E07205"/>
    <w:rsid w:val="00E12504"/>
    <w:rsid w:val="00E1483A"/>
    <w:rsid w:val="00E15436"/>
    <w:rsid w:val="00E155E6"/>
    <w:rsid w:val="00E24D2D"/>
    <w:rsid w:val="00E27247"/>
    <w:rsid w:val="00E27B3C"/>
    <w:rsid w:val="00E30189"/>
    <w:rsid w:val="00E35EA2"/>
    <w:rsid w:val="00E36CDE"/>
    <w:rsid w:val="00E36D8E"/>
    <w:rsid w:val="00E37C55"/>
    <w:rsid w:val="00E40575"/>
    <w:rsid w:val="00E41C12"/>
    <w:rsid w:val="00E459A0"/>
    <w:rsid w:val="00E461F1"/>
    <w:rsid w:val="00E46638"/>
    <w:rsid w:val="00E4770A"/>
    <w:rsid w:val="00E52693"/>
    <w:rsid w:val="00E55441"/>
    <w:rsid w:val="00E5584E"/>
    <w:rsid w:val="00E5617B"/>
    <w:rsid w:val="00E576C3"/>
    <w:rsid w:val="00E57C59"/>
    <w:rsid w:val="00E62DC3"/>
    <w:rsid w:val="00E630C1"/>
    <w:rsid w:val="00E64404"/>
    <w:rsid w:val="00E70836"/>
    <w:rsid w:val="00E70D2C"/>
    <w:rsid w:val="00E71FC8"/>
    <w:rsid w:val="00E72C43"/>
    <w:rsid w:val="00E73B35"/>
    <w:rsid w:val="00E74C9F"/>
    <w:rsid w:val="00E7573D"/>
    <w:rsid w:val="00E75E63"/>
    <w:rsid w:val="00E76053"/>
    <w:rsid w:val="00E807C8"/>
    <w:rsid w:val="00E8085B"/>
    <w:rsid w:val="00E8334A"/>
    <w:rsid w:val="00E84811"/>
    <w:rsid w:val="00E85EA7"/>
    <w:rsid w:val="00E86FFE"/>
    <w:rsid w:val="00E87505"/>
    <w:rsid w:val="00E9168E"/>
    <w:rsid w:val="00E9250A"/>
    <w:rsid w:val="00E97BF9"/>
    <w:rsid w:val="00EA2D4B"/>
    <w:rsid w:val="00EA3273"/>
    <w:rsid w:val="00EA65B2"/>
    <w:rsid w:val="00EB0114"/>
    <w:rsid w:val="00EB095B"/>
    <w:rsid w:val="00EB18CC"/>
    <w:rsid w:val="00EB1901"/>
    <w:rsid w:val="00EB330D"/>
    <w:rsid w:val="00EB41A4"/>
    <w:rsid w:val="00EB4D89"/>
    <w:rsid w:val="00EB4EBF"/>
    <w:rsid w:val="00EB50CB"/>
    <w:rsid w:val="00EB583C"/>
    <w:rsid w:val="00EB5952"/>
    <w:rsid w:val="00EB7B34"/>
    <w:rsid w:val="00EB7C1F"/>
    <w:rsid w:val="00EC02AF"/>
    <w:rsid w:val="00EC3C85"/>
    <w:rsid w:val="00EC5E42"/>
    <w:rsid w:val="00EC6BAE"/>
    <w:rsid w:val="00EC6DD7"/>
    <w:rsid w:val="00ED43B7"/>
    <w:rsid w:val="00ED4B75"/>
    <w:rsid w:val="00ED4EE3"/>
    <w:rsid w:val="00ED58A0"/>
    <w:rsid w:val="00ED5D75"/>
    <w:rsid w:val="00ED6F6F"/>
    <w:rsid w:val="00ED7038"/>
    <w:rsid w:val="00EE0CDA"/>
    <w:rsid w:val="00EE1020"/>
    <w:rsid w:val="00EE1527"/>
    <w:rsid w:val="00EE17C9"/>
    <w:rsid w:val="00EE1C6B"/>
    <w:rsid w:val="00EE3240"/>
    <w:rsid w:val="00EE3B8B"/>
    <w:rsid w:val="00EE5F9B"/>
    <w:rsid w:val="00EF1700"/>
    <w:rsid w:val="00EF3FB6"/>
    <w:rsid w:val="00EF5BD9"/>
    <w:rsid w:val="00EF61A0"/>
    <w:rsid w:val="00EF6DF5"/>
    <w:rsid w:val="00EF77D2"/>
    <w:rsid w:val="00F014C5"/>
    <w:rsid w:val="00F017C5"/>
    <w:rsid w:val="00F0243A"/>
    <w:rsid w:val="00F05812"/>
    <w:rsid w:val="00F06EC8"/>
    <w:rsid w:val="00F134F8"/>
    <w:rsid w:val="00F13BBA"/>
    <w:rsid w:val="00F13D54"/>
    <w:rsid w:val="00F13F3C"/>
    <w:rsid w:val="00F173A6"/>
    <w:rsid w:val="00F20255"/>
    <w:rsid w:val="00F26964"/>
    <w:rsid w:val="00F2754A"/>
    <w:rsid w:val="00F31540"/>
    <w:rsid w:val="00F368AB"/>
    <w:rsid w:val="00F37BEC"/>
    <w:rsid w:val="00F40AFC"/>
    <w:rsid w:val="00F4246A"/>
    <w:rsid w:val="00F42E6B"/>
    <w:rsid w:val="00F44313"/>
    <w:rsid w:val="00F4564C"/>
    <w:rsid w:val="00F4600C"/>
    <w:rsid w:val="00F46448"/>
    <w:rsid w:val="00F46C94"/>
    <w:rsid w:val="00F51744"/>
    <w:rsid w:val="00F52FE6"/>
    <w:rsid w:val="00F539F8"/>
    <w:rsid w:val="00F54F67"/>
    <w:rsid w:val="00F5584E"/>
    <w:rsid w:val="00F57732"/>
    <w:rsid w:val="00F63276"/>
    <w:rsid w:val="00F6490A"/>
    <w:rsid w:val="00F7226A"/>
    <w:rsid w:val="00F72787"/>
    <w:rsid w:val="00F738D3"/>
    <w:rsid w:val="00F73909"/>
    <w:rsid w:val="00F73A16"/>
    <w:rsid w:val="00F73C0B"/>
    <w:rsid w:val="00F774EB"/>
    <w:rsid w:val="00F77F11"/>
    <w:rsid w:val="00F80FDC"/>
    <w:rsid w:val="00F83E3F"/>
    <w:rsid w:val="00F85307"/>
    <w:rsid w:val="00F8750D"/>
    <w:rsid w:val="00F9054F"/>
    <w:rsid w:val="00F91263"/>
    <w:rsid w:val="00F920A2"/>
    <w:rsid w:val="00F92C61"/>
    <w:rsid w:val="00F95038"/>
    <w:rsid w:val="00F95F6A"/>
    <w:rsid w:val="00F967C3"/>
    <w:rsid w:val="00FA0DEC"/>
    <w:rsid w:val="00FA49AD"/>
    <w:rsid w:val="00FA6504"/>
    <w:rsid w:val="00FA7AFE"/>
    <w:rsid w:val="00FB1075"/>
    <w:rsid w:val="00FB20B4"/>
    <w:rsid w:val="00FB247E"/>
    <w:rsid w:val="00FB34E3"/>
    <w:rsid w:val="00FC03CE"/>
    <w:rsid w:val="00FC0A70"/>
    <w:rsid w:val="00FC1793"/>
    <w:rsid w:val="00FC4F46"/>
    <w:rsid w:val="00FD2295"/>
    <w:rsid w:val="00FD3BAD"/>
    <w:rsid w:val="00FD572D"/>
    <w:rsid w:val="00FD697A"/>
    <w:rsid w:val="00FD6B6F"/>
    <w:rsid w:val="00FD6FB6"/>
    <w:rsid w:val="00FE02B5"/>
    <w:rsid w:val="00FE1136"/>
    <w:rsid w:val="00FE132B"/>
    <w:rsid w:val="00FE2CFF"/>
    <w:rsid w:val="00FE4804"/>
    <w:rsid w:val="00FE6406"/>
    <w:rsid w:val="00FE6D18"/>
    <w:rsid w:val="00FE6DB6"/>
    <w:rsid w:val="00FE79B6"/>
    <w:rsid w:val="00FF0047"/>
    <w:rsid w:val="00FF017F"/>
    <w:rsid w:val="00FF14D8"/>
    <w:rsid w:val="00FF33DE"/>
    <w:rsid w:val="00FF3465"/>
    <w:rsid w:val="00FF4159"/>
    <w:rsid w:val="00FF4638"/>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65FB4"/>
  <w15:docId w15:val="{3CB8E7A0-FFF0-48BC-B68C-86E3C2B20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22940"/>
    <w:pPr>
      <w:jc w:val="both"/>
    </w:pPr>
  </w:style>
  <w:style w:type="paragraph" w:styleId="berschrift1">
    <w:name w:val="heading 1"/>
    <w:basedOn w:val="Standard"/>
    <w:next w:val="Standard"/>
    <w:link w:val="berschrift1Zchn"/>
    <w:uiPriority w:val="9"/>
    <w:qFormat/>
    <w:rsid w:val="00ED4B75"/>
    <w:pPr>
      <w:keepNext/>
      <w:keepLines/>
      <w:numPr>
        <w:numId w:val="1"/>
      </w:numPr>
      <w:spacing w:before="240" w:after="0"/>
      <w:outlineLvl w:val="0"/>
    </w:pPr>
    <w:rPr>
      <w:rFonts w:asciiTheme="majorHAnsi" w:eastAsiaTheme="majorEastAsia" w:hAnsiTheme="majorHAnsi" w:cstheme="majorBidi"/>
      <w:b/>
      <w:sz w:val="40"/>
      <w:szCs w:val="32"/>
    </w:rPr>
  </w:style>
  <w:style w:type="paragraph" w:styleId="berschrift2">
    <w:name w:val="heading 2"/>
    <w:basedOn w:val="Standard"/>
    <w:next w:val="Standard"/>
    <w:link w:val="berschrift2Zchn"/>
    <w:uiPriority w:val="9"/>
    <w:unhideWhenUsed/>
    <w:qFormat/>
    <w:rsid w:val="00ED4B75"/>
    <w:pPr>
      <w:keepNext/>
      <w:keepLines/>
      <w:numPr>
        <w:ilvl w:val="1"/>
        <w:numId w:val="1"/>
      </w:numPr>
      <w:spacing w:before="40" w:after="0"/>
      <w:outlineLvl w:val="1"/>
    </w:pPr>
    <w:rPr>
      <w:rFonts w:asciiTheme="majorHAnsi" w:eastAsiaTheme="majorEastAsia" w:hAnsiTheme="majorHAnsi" w:cstheme="majorBidi"/>
      <w:b/>
      <w:sz w:val="32"/>
      <w:szCs w:val="26"/>
    </w:rPr>
  </w:style>
  <w:style w:type="paragraph" w:styleId="berschrift3">
    <w:name w:val="heading 3"/>
    <w:basedOn w:val="Standard"/>
    <w:next w:val="Standard"/>
    <w:link w:val="berschrift3Zchn"/>
    <w:uiPriority w:val="9"/>
    <w:unhideWhenUsed/>
    <w:qFormat/>
    <w:rsid w:val="00E27B3C"/>
    <w:pPr>
      <w:keepNext/>
      <w:keepLines/>
      <w:numPr>
        <w:ilvl w:val="2"/>
        <w:numId w:val="1"/>
      </w:numPr>
      <w:spacing w:before="40" w:after="0"/>
      <w:outlineLvl w:val="2"/>
    </w:pPr>
    <w:rPr>
      <w:rFonts w:asciiTheme="majorHAnsi" w:eastAsiaTheme="majorEastAsia" w:hAnsiTheme="majorHAnsi" w:cstheme="majorBidi"/>
      <w:b/>
      <w:sz w:val="24"/>
      <w:szCs w:val="24"/>
    </w:rPr>
  </w:style>
  <w:style w:type="paragraph" w:styleId="berschrift4">
    <w:name w:val="heading 4"/>
    <w:basedOn w:val="Standard"/>
    <w:next w:val="Standard"/>
    <w:link w:val="berschrift4Zchn"/>
    <w:uiPriority w:val="9"/>
    <w:unhideWhenUsed/>
    <w:qFormat/>
    <w:rsid w:val="00A22940"/>
    <w:pPr>
      <w:keepNext/>
      <w:keepLines/>
      <w:numPr>
        <w:ilvl w:val="3"/>
        <w:numId w:val="1"/>
      </w:numPr>
      <w:spacing w:before="40" w:after="0"/>
      <w:outlineLvl w:val="3"/>
    </w:pPr>
    <w:rPr>
      <w:rFonts w:asciiTheme="majorHAnsi" w:eastAsiaTheme="majorEastAsia" w:hAnsiTheme="majorHAnsi" w:cstheme="majorBidi"/>
      <w:iCs/>
      <w:color w:val="C00000"/>
    </w:rPr>
  </w:style>
  <w:style w:type="paragraph" w:styleId="berschrift5">
    <w:name w:val="heading 5"/>
    <w:basedOn w:val="Standard"/>
    <w:next w:val="Standard"/>
    <w:link w:val="berschrift5Zchn"/>
    <w:uiPriority w:val="9"/>
    <w:unhideWhenUsed/>
    <w:qFormat/>
    <w:rsid w:val="00A22940"/>
    <w:pPr>
      <w:keepNext/>
      <w:keepLines/>
      <w:numPr>
        <w:ilvl w:val="4"/>
        <w:numId w:val="1"/>
      </w:numPr>
      <w:spacing w:before="40" w:after="0"/>
      <w:outlineLvl w:val="4"/>
    </w:pPr>
    <w:rPr>
      <w:rFonts w:asciiTheme="majorHAnsi" w:eastAsiaTheme="majorEastAsia" w:hAnsiTheme="majorHAnsi" w:cstheme="majorBidi"/>
      <w:i/>
      <w:color w:val="C00000"/>
    </w:rPr>
  </w:style>
  <w:style w:type="paragraph" w:styleId="berschrift6">
    <w:name w:val="heading 6"/>
    <w:basedOn w:val="Standard"/>
    <w:next w:val="Standard"/>
    <w:link w:val="berschrift6Zchn"/>
    <w:uiPriority w:val="9"/>
    <w:semiHidden/>
    <w:unhideWhenUsed/>
    <w:qFormat/>
    <w:rsid w:val="00ED4B75"/>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ED4B75"/>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ED4B7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ED4B7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D4B75"/>
    <w:rPr>
      <w:rFonts w:asciiTheme="majorHAnsi" w:eastAsiaTheme="majorEastAsia" w:hAnsiTheme="majorHAnsi" w:cstheme="majorBidi"/>
      <w:b/>
      <w:sz w:val="40"/>
      <w:szCs w:val="32"/>
    </w:rPr>
  </w:style>
  <w:style w:type="character" w:customStyle="1" w:styleId="berschrift2Zchn">
    <w:name w:val="Überschrift 2 Zchn"/>
    <w:basedOn w:val="Absatz-Standardschriftart"/>
    <w:link w:val="berschrift2"/>
    <w:uiPriority w:val="9"/>
    <w:rsid w:val="00ED4B75"/>
    <w:rPr>
      <w:rFonts w:asciiTheme="majorHAnsi" w:eastAsiaTheme="majorEastAsia" w:hAnsiTheme="majorHAnsi" w:cstheme="majorBidi"/>
      <w:b/>
      <w:sz w:val="32"/>
      <w:szCs w:val="26"/>
    </w:rPr>
  </w:style>
  <w:style w:type="character" w:customStyle="1" w:styleId="berschrift3Zchn">
    <w:name w:val="Überschrift 3 Zchn"/>
    <w:basedOn w:val="Absatz-Standardschriftart"/>
    <w:link w:val="berschrift3"/>
    <w:uiPriority w:val="9"/>
    <w:rsid w:val="00E27B3C"/>
    <w:rPr>
      <w:rFonts w:asciiTheme="majorHAnsi" w:eastAsiaTheme="majorEastAsia" w:hAnsiTheme="majorHAnsi" w:cstheme="majorBidi"/>
      <w:b/>
      <w:sz w:val="24"/>
      <w:szCs w:val="24"/>
    </w:rPr>
  </w:style>
  <w:style w:type="character" w:customStyle="1" w:styleId="berschrift4Zchn">
    <w:name w:val="Überschrift 4 Zchn"/>
    <w:basedOn w:val="Absatz-Standardschriftart"/>
    <w:link w:val="berschrift4"/>
    <w:uiPriority w:val="9"/>
    <w:rsid w:val="00A22940"/>
    <w:rPr>
      <w:rFonts w:asciiTheme="majorHAnsi" w:eastAsiaTheme="majorEastAsia" w:hAnsiTheme="majorHAnsi" w:cstheme="majorBidi"/>
      <w:iCs/>
      <w:color w:val="C00000"/>
    </w:rPr>
  </w:style>
  <w:style w:type="character" w:customStyle="1" w:styleId="berschrift5Zchn">
    <w:name w:val="Überschrift 5 Zchn"/>
    <w:basedOn w:val="Absatz-Standardschriftart"/>
    <w:link w:val="berschrift5"/>
    <w:uiPriority w:val="9"/>
    <w:rsid w:val="00A22940"/>
    <w:rPr>
      <w:rFonts w:asciiTheme="majorHAnsi" w:eastAsiaTheme="majorEastAsia" w:hAnsiTheme="majorHAnsi" w:cstheme="majorBidi"/>
      <w:i/>
      <w:color w:val="C00000"/>
    </w:rPr>
  </w:style>
  <w:style w:type="character" w:customStyle="1" w:styleId="berschrift6Zchn">
    <w:name w:val="Überschrift 6 Zchn"/>
    <w:basedOn w:val="Absatz-Standardschriftart"/>
    <w:link w:val="berschrift6"/>
    <w:uiPriority w:val="9"/>
    <w:semiHidden/>
    <w:rsid w:val="00ED4B75"/>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ED4B75"/>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ED4B75"/>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ED4B75"/>
    <w:rPr>
      <w:rFonts w:asciiTheme="majorHAnsi" w:eastAsiaTheme="majorEastAsia" w:hAnsiTheme="majorHAnsi" w:cstheme="majorBidi"/>
      <w:i/>
      <w:iCs/>
      <w:color w:val="272727" w:themeColor="text1" w:themeTint="D8"/>
      <w:sz w:val="21"/>
      <w:szCs w:val="21"/>
    </w:rPr>
  </w:style>
  <w:style w:type="paragraph" w:styleId="Listenabsatz">
    <w:name w:val="List Paragraph"/>
    <w:basedOn w:val="Standard"/>
    <w:link w:val="ListenabsatzZchn"/>
    <w:uiPriority w:val="34"/>
    <w:qFormat/>
    <w:rsid w:val="00262B59"/>
    <w:pPr>
      <w:ind w:left="720"/>
      <w:contextualSpacing/>
    </w:pPr>
  </w:style>
  <w:style w:type="character" w:customStyle="1" w:styleId="ListenabsatzZchn">
    <w:name w:val="Listenabsatz Zchn"/>
    <w:basedOn w:val="Absatz-Standardschriftart"/>
    <w:link w:val="Listenabsatz"/>
    <w:uiPriority w:val="34"/>
    <w:rsid w:val="006437CE"/>
  </w:style>
  <w:style w:type="paragraph" w:styleId="Kopfzeile">
    <w:name w:val="header"/>
    <w:basedOn w:val="Standard"/>
    <w:link w:val="KopfzeileZchn"/>
    <w:uiPriority w:val="99"/>
    <w:unhideWhenUsed/>
    <w:rsid w:val="00F4564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4564C"/>
  </w:style>
  <w:style w:type="paragraph" w:styleId="Fuzeile">
    <w:name w:val="footer"/>
    <w:basedOn w:val="Standard"/>
    <w:link w:val="FuzeileZchn"/>
    <w:uiPriority w:val="99"/>
    <w:unhideWhenUsed/>
    <w:rsid w:val="00F4564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4564C"/>
  </w:style>
  <w:style w:type="table" w:customStyle="1" w:styleId="TabellemithellemGitternetz1">
    <w:name w:val="Tabelle mit hellem Gitternetz1"/>
    <w:basedOn w:val="NormaleTabelle"/>
    <w:uiPriority w:val="40"/>
    <w:rsid w:val="004E0AE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Absatz-Standardschriftart"/>
    <w:uiPriority w:val="99"/>
    <w:unhideWhenUsed/>
    <w:rsid w:val="00B64CDB"/>
    <w:rPr>
      <w:color w:val="0563C1" w:themeColor="hyperlink"/>
      <w:u w:val="single"/>
    </w:rPr>
  </w:style>
  <w:style w:type="paragraph" w:styleId="Funotentext">
    <w:name w:val="footnote text"/>
    <w:aliases w:val="Fußnotentext Char Char"/>
    <w:basedOn w:val="Standard"/>
    <w:link w:val="FunotentextZchn"/>
    <w:uiPriority w:val="99"/>
    <w:unhideWhenUsed/>
    <w:rsid w:val="00AB4208"/>
    <w:pPr>
      <w:spacing w:after="0" w:line="240" w:lineRule="auto"/>
    </w:pPr>
    <w:rPr>
      <w:sz w:val="18"/>
      <w:szCs w:val="20"/>
    </w:rPr>
  </w:style>
  <w:style w:type="character" w:customStyle="1" w:styleId="FunotentextZchn">
    <w:name w:val="Fußnotentext Zchn"/>
    <w:aliases w:val="Fußnotentext Char Char Zchn"/>
    <w:basedOn w:val="Absatz-Standardschriftart"/>
    <w:link w:val="Funotentext"/>
    <w:uiPriority w:val="99"/>
    <w:rsid w:val="00AB4208"/>
    <w:rPr>
      <w:sz w:val="18"/>
      <w:szCs w:val="20"/>
    </w:rPr>
  </w:style>
  <w:style w:type="character" w:styleId="Funotenzeichen">
    <w:name w:val="footnote reference"/>
    <w:basedOn w:val="Absatz-Standardschriftart"/>
    <w:uiPriority w:val="99"/>
    <w:unhideWhenUsed/>
    <w:rsid w:val="00AB4208"/>
    <w:rPr>
      <w:vertAlign w:val="superscript"/>
    </w:rPr>
  </w:style>
  <w:style w:type="paragraph" w:styleId="Titel">
    <w:name w:val="Title"/>
    <w:basedOn w:val="Standard"/>
    <w:next w:val="Standard"/>
    <w:link w:val="TitelZchn"/>
    <w:uiPriority w:val="10"/>
    <w:qFormat/>
    <w:rsid w:val="00ED4B75"/>
    <w:pPr>
      <w:spacing w:after="0" w:line="240" w:lineRule="auto"/>
      <w:contextualSpacing/>
    </w:pPr>
    <w:rPr>
      <w:rFonts w:asciiTheme="majorHAnsi" w:eastAsiaTheme="majorEastAsia" w:hAnsiTheme="majorHAnsi" w:cstheme="majorBidi"/>
      <w:b/>
      <w:spacing w:val="-10"/>
      <w:kern w:val="28"/>
      <w:sz w:val="56"/>
      <w:szCs w:val="56"/>
    </w:rPr>
  </w:style>
  <w:style w:type="character" w:customStyle="1" w:styleId="TitelZchn">
    <w:name w:val="Titel Zchn"/>
    <w:basedOn w:val="Absatz-Standardschriftart"/>
    <w:link w:val="Titel"/>
    <w:uiPriority w:val="10"/>
    <w:rsid w:val="00ED4B75"/>
    <w:rPr>
      <w:rFonts w:asciiTheme="majorHAnsi" w:eastAsiaTheme="majorEastAsia" w:hAnsiTheme="majorHAnsi" w:cstheme="majorBidi"/>
      <w:b/>
      <w:spacing w:val="-10"/>
      <w:kern w:val="28"/>
      <w:sz w:val="56"/>
      <w:szCs w:val="56"/>
    </w:rPr>
  </w:style>
  <w:style w:type="paragraph" w:styleId="Beschriftung">
    <w:name w:val="caption"/>
    <w:aliases w:val="Abbildungsbeschriftung,Beschriftung_Abbildung,Char1,Abbildung"/>
    <w:basedOn w:val="Standard"/>
    <w:next w:val="Standard"/>
    <w:link w:val="BeschriftungZchn"/>
    <w:uiPriority w:val="35"/>
    <w:unhideWhenUsed/>
    <w:qFormat/>
    <w:rsid w:val="00A22940"/>
    <w:pPr>
      <w:spacing w:after="200" w:line="240" w:lineRule="auto"/>
    </w:pPr>
    <w:rPr>
      <w:iCs/>
      <w:sz w:val="18"/>
      <w:szCs w:val="18"/>
    </w:rPr>
  </w:style>
  <w:style w:type="character" w:customStyle="1" w:styleId="BeschriftungZchn">
    <w:name w:val="Beschriftung Zchn"/>
    <w:aliases w:val="Abbildungsbeschriftung Zchn,Beschriftung_Abbildung Zchn,Char1 Zchn,Abbildung Zchn"/>
    <w:basedOn w:val="Absatz-Standardschriftart"/>
    <w:link w:val="Beschriftung"/>
    <w:rsid w:val="00A22940"/>
    <w:rPr>
      <w:iCs/>
      <w:sz w:val="18"/>
      <w:szCs w:val="18"/>
    </w:rPr>
  </w:style>
  <w:style w:type="character" w:styleId="BesuchterLink">
    <w:name w:val="FollowedHyperlink"/>
    <w:basedOn w:val="Absatz-Standardschriftart"/>
    <w:uiPriority w:val="99"/>
    <w:semiHidden/>
    <w:unhideWhenUsed/>
    <w:rsid w:val="003028AC"/>
    <w:rPr>
      <w:color w:val="954F72" w:themeColor="followedHyperlink"/>
      <w:u w:val="single"/>
    </w:rPr>
  </w:style>
  <w:style w:type="table" w:styleId="Tabellenraster">
    <w:name w:val="Table Grid"/>
    <w:basedOn w:val="NormaleTabelle"/>
    <w:uiPriority w:val="39"/>
    <w:rsid w:val="003028AC"/>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unhideWhenUsed/>
    <w:qFormat/>
    <w:rsid w:val="00ED4B75"/>
    <w:pPr>
      <w:outlineLvl w:val="9"/>
    </w:pPr>
    <w:rPr>
      <w:lang w:eastAsia="de-AT"/>
    </w:rPr>
  </w:style>
  <w:style w:type="paragraph" w:styleId="Verzeichnis1">
    <w:name w:val="toc 1"/>
    <w:basedOn w:val="Standard"/>
    <w:next w:val="Standard"/>
    <w:autoRedefine/>
    <w:uiPriority w:val="39"/>
    <w:unhideWhenUsed/>
    <w:rsid w:val="00EE1020"/>
    <w:pPr>
      <w:spacing w:before="120" w:after="100"/>
    </w:pPr>
    <w:rPr>
      <w:rFonts w:ascii="Calibri" w:hAnsi="Calibri"/>
      <w:b/>
      <w:sz w:val="36"/>
    </w:rPr>
  </w:style>
  <w:style w:type="paragraph" w:styleId="Verzeichnis2">
    <w:name w:val="toc 2"/>
    <w:basedOn w:val="Standard"/>
    <w:next w:val="Standard"/>
    <w:autoRedefine/>
    <w:uiPriority w:val="39"/>
    <w:unhideWhenUsed/>
    <w:rsid w:val="00EE1020"/>
    <w:pPr>
      <w:spacing w:before="60" w:after="100"/>
      <w:ind w:left="221"/>
    </w:pPr>
    <w:rPr>
      <w:rFonts w:asciiTheme="majorHAnsi" w:hAnsiTheme="majorHAnsi"/>
      <w:b/>
      <w:sz w:val="28"/>
    </w:rPr>
  </w:style>
  <w:style w:type="paragraph" w:customStyle="1" w:styleId="Flietext">
    <w:name w:val="Fließtext"/>
    <w:basedOn w:val="Standard"/>
    <w:link w:val="FlietextZchn"/>
    <w:rsid w:val="00E27B3C"/>
    <w:pPr>
      <w:spacing w:before="100" w:after="100" w:line="300" w:lineRule="exact"/>
    </w:pPr>
    <w:rPr>
      <w:rFonts w:ascii="Lucida Bright" w:eastAsia="Times New Roman" w:hAnsi="Lucida Bright" w:cs="Times New Roman"/>
      <w:color w:val="010165"/>
      <w:sz w:val="20"/>
      <w:szCs w:val="26"/>
      <w:lang w:val="de-DE" w:eastAsia="de-DE"/>
    </w:rPr>
  </w:style>
  <w:style w:type="character" w:customStyle="1" w:styleId="FlietextZchn">
    <w:name w:val="Fließtext Zchn"/>
    <w:basedOn w:val="Absatz-Standardschriftart"/>
    <w:link w:val="Flietext"/>
    <w:rsid w:val="00E27B3C"/>
    <w:rPr>
      <w:rFonts w:ascii="Lucida Bright" w:eastAsia="Times New Roman" w:hAnsi="Lucida Bright" w:cs="Times New Roman"/>
      <w:color w:val="010165"/>
      <w:sz w:val="20"/>
      <w:szCs w:val="26"/>
      <w:lang w:val="de-DE" w:eastAsia="de-DE"/>
    </w:rPr>
  </w:style>
  <w:style w:type="paragraph" w:customStyle="1" w:styleId="Aufzhl">
    <w:name w:val="Aufzähl"/>
    <w:basedOn w:val="Flietext"/>
    <w:qFormat/>
    <w:rsid w:val="0081046B"/>
    <w:pPr>
      <w:numPr>
        <w:numId w:val="2"/>
      </w:numPr>
      <w:jc w:val="left"/>
    </w:pPr>
    <w:rPr>
      <w:rFonts w:asciiTheme="minorHAnsi" w:hAnsiTheme="minorHAnsi"/>
      <w:color w:val="auto"/>
      <w:sz w:val="22"/>
    </w:rPr>
  </w:style>
  <w:style w:type="paragraph" w:styleId="Verzeichnis3">
    <w:name w:val="toc 3"/>
    <w:basedOn w:val="Standard"/>
    <w:next w:val="Standard"/>
    <w:autoRedefine/>
    <w:uiPriority w:val="39"/>
    <w:unhideWhenUsed/>
    <w:rsid w:val="00EE1020"/>
    <w:pPr>
      <w:tabs>
        <w:tab w:val="left" w:pos="1320"/>
        <w:tab w:val="right" w:leader="dot" w:pos="9062"/>
      </w:tabs>
      <w:spacing w:after="60"/>
      <w:ind w:left="442"/>
    </w:pPr>
    <w:rPr>
      <w:sz w:val="20"/>
    </w:rPr>
  </w:style>
  <w:style w:type="paragraph" w:styleId="Sprechblasentext">
    <w:name w:val="Balloon Text"/>
    <w:basedOn w:val="Standard"/>
    <w:link w:val="SprechblasentextZchn"/>
    <w:uiPriority w:val="99"/>
    <w:semiHidden/>
    <w:unhideWhenUsed/>
    <w:rsid w:val="002A5EE9"/>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A5EE9"/>
    <w:rPr>
      <w:rFonts w:ascii="Tahoma" w:hAnsi="Tahoma" w:cs="Tahoma"/>
      <w:sz w:val="16"/>
      <w:szCs w:val="16"/>
    </w:rPr>
  </w:style>
  <w:style w:type="character" w:customStyle="1" w:styleId="NichtaufgelsteErwhnung1">
    <w:name w:val="Nicht aufgelöste Erwähnung1"/>
    <w:basedOn w:val="Absatz-Standardschriftart"/>
    <w:uiPriority w:val="99"/>
    <w:semiHidden/>
    <w:unhideWhenUsed/>
    <w:rsid w:val="001479B0"/>
    <w:rPr>
      <w:color w:val="605E5C"/>
      <w:shd w:val="clear" w:color="auto" w:fill="E1DFDD"/>
    </w:rPr>
  </w:style>
  <w:style w:type="character" w:styleId="Kommentarzeichen">
    <w:name w:val="annotation reference"/>
    <w:basedOn w:val="Absatz-Standardschriftart"/>
    <w:uiPriority w:val="99"/>
    <w:unhideWhenUsed/>
    <w:rsid w:val="001A312C"/>
    <w:rPr>
      <w:sz w:val="16"/>
      <w:szCs w:val="16"/>
    </w:rPr>
  </w:style>
  <w:style w:type="paragraph" w:styleId="Kommentartext">
    <w:name w:val="annotation text"/>
    <w:basedOn w:val="Standard"/>
    <w:link w:val="KommentartextZchn"/>
    <w:uiPriority w:val="99"/>
    <w:unhideWhenUsed/>
    <w:rsid w:val="001A312C"/>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1A312C"/>
    <w:rPr>
      <w:sz w:val="20"/>
      <w:szCs w:val="20"/>
    </w:rPr>
  </w:style>
  <w:style w:type="paragraph" w:styleId="Kommentarthema">
    <w:name w:val="annotation subject"/>
    <w:basedOn w:val="Kommentartext"/>
    <w:next w:val="Kommentartext"/>
    <w:link w:val="KommentarthemaZchn"/>
    <w:uiPriority w:val="99"/>
    <w:semiHidden/>
    <w:unhideWhenUsed/>
    <w:rsid w:val="001A312C"/>
    <w:rPr>
      <w:b/>
      <w:bCs/>
    </w:rPr>
  </w:style>
  <w:style w:type="character" w:customStyle="1" w:styleId="KommentarthemaZchn">
    <w:name w:val="Kommentarthema Zchn"/>
    <w:basedOn w:val="KommentartextZchn"/>
    <w:link w:val="Kommentarthema"/>
    <w:uiPriority w:val="99"/>
    <w:semiHidden/>
    <w:rsid w:val="001A312C"/>
    <w:rPr>
      <w:b/>
      <w:bCs/>
      <w:sz w:val="20"/>
      <w:szCs w:val="20"/>
    </w:rPr>
  </w:style>
  <w:style w:type="paragraph" w:styleId="StandardWeb">
    <w:name w:val="Normal (Web)"/>
    <w:basedOn w:val="Standard"/>
    <w:uiPriority w:val="99"/>
    <w:semiHidden/>
    <w:unhideWhenUsed/>
    <w:rsid w:val="00ED7038"/>
    <w:pPr>
      <w:spacing w:before="100" w:beforeAutospacing="1" w:after="100" w:afterAutospacing="1" w:line="240" w:lineRule="auto"/>
      <w:jc w:val="left"/>
    </w:pPr>
    <w:rPr>
      <w:rFonts w:ascii="Times New Roman" w:eastAsia="Times New Roman" w:hAnsi="Times New Roman" w:cs="Times New Roman"/>
      <w:sz w:val="24"/>
      <w:szCs w:val="24"/>
      <w:lang w:eastAsia="de-AT"/>
    </w:rPr>
  </w:style>
  <w:style w:type="table" w:styleId="Gitternetztabelle4Akzent2">
    <w:name w:val="Grid Table 4 Accent 2"/>
    <w:basedOn w:val="NormaleTabelle"/>
    <w:uiPriority w:val="49"/>
    <w:rsid w:val="0063031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berarbeitung">
    <w:name w:val="Revision"/>
    <w:hidden/>
    <w:uiPriority w:val="99"/>
    <w:semiHidden/>
    <w:rsid w:val="00CF327F"/>
    <w:pPr>
      <w:spacing w:after="0" w:line="240" w:lineRule="auto"/>
    </w:pPr>
  </w:style>
  <w:style w:type="table" w:customStyle="1" w:styleId="Gitternetztabelle4Akzent311">
    <w:name w:val="Gitternetztabelle 4 – Akzent 311"/>
    <w:basedOn w:val="NormaleTabelle"/>
    <w:uiPriority w:val="49"/>
    <w:rsid w:val="00131072"/>
    <w:pPr>
      <w:spacing w:after="0" w:line="240" w:lineRule="auto"/>
    </w:pPr>
    <w:rPr>
      <w:lang w:val="de-D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one" w:sz="4" w:space="0" w:color="000000"/>
          <w:insideV w:val="none" w:sz="4" w:space="0" w:color="000000"/>
        </w:tcBorders>
        <w:shd w:val="clear" w:color="auto" w:fill="9BBB59"/>
      </w:tcPr>
    </w:tblStylePr>
    <w:tblStylePr w:type="lastRow">
      <w:rPr>
        <w:b/>
        <w:bCs/>
      </w:rPr>
      <w:tblPr/>
      <w:tcPr>
        <w:tcBorders>
          <w:top w:val="single" w:sz="4" w:space="0" w:color="A5A5A5" w:themeColor="accent3"/>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itternetztabelle3Akzent2">
    <w:name w:val="Grid Table 3 Accent 2"/>
    <w:basedOn w:val="NormaleTabelle"/>
    <w:uiPriority w:val="48"/>
    <w:rsid w:val="0013107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ellemithellemGitternetz">
    <w:name w:val="Grid Table Light"/>
    <w:basedOn w:val="NormaleTabelle"/>
    <w:uiPriority w:val="40"/>
    <w:rsid w:val="0013107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ufzhlungszeichen">
    <w:name w:val="List Bullet"/>
    <w:basedOn w:val="Standard"/>
    <w:uiPriority w:val="99"/>
    <w:unhideWhenUsed/>
    <w:rsid w:val="006B75AD"/>
    <w:pPr>
      <w:numPr>
        <w:numId w:val="7"/>
      </w:numPr>
      <w:contextualSpacing/>
    </w:pPr>
  </w:style>
  <w:style w:type="character" w:styleId="Fett">
    <w:name w:val="Strong"/>
    <w:basedOn w:val="Absatz-Standardschriftart"/>
    <w:uiPriority w:val="22"/>
    <w:qFormat/>
    <w:rsid w:val="006B75AD"/>
    <w:rPr>
      <w:b/>
      <w:bCs/>
    </w:rPr>
  </w:style>
  <w:style w:type="character" w:styleId="IntensiveHervorhebung">
    <w:name w:val="Intense Emphasis"/>
    <w:basedOn w:val="Absatz-Standardschriftart"/>
    <w:uiPriority w:val="21"/>
    <w:qFormat/>
    <w:rsid w:val="006B75AD"/>
    <w:rPr>
      <w:i/>
      <w:iCs/>
      <w:color w:val="C00000"/>
      <w:bdr w:val="single" w:sz="4" w:space="0" w:color="C00000" w:shadow="1"/>
    </w:rPr>
  </w:style>
  <w:style w:type="paragraph" w:customStyle="1" w:styleId="Kasten">
    <w:name w:val="Kasten"/>
    <w:basedOn w:val="IntensivesZitat"/>
    <w:next w:val="Standard"/>
    <w:link w:val="KastenZchn"/>
    <w:qFormat/>
    <w:rsid w:val="00036A1E"/>
    <w:pPr>
      <w:pBdr>
        <w:top w:val="single" w:sz="4" w:space="10" w:color="C00000" w:shadow="1"/>
        <w:left w:val="single" w:sz="4" w:space="4" w:color="C00000" w:shadow="1"/>
        <w:bottom w:val="single" w:sz="4" w:space="10" w:color="C00000" w:shadow="1"/>
        <w:right w:val="single" w:sz="4" w:space="4" w:color="C00000" w:shadow="1"/>
      </w:pBdr>
      <w:spacing w:before="240" w:after="240"/>
      <w:ind w:left="0" w:right="0"/>
      <w:jc w:val="left"/>
    </w:pPr>
    <w:rPr>
      <w:color w:val="auto"/>
    </w:rPr>
  </w:style>
  <w:style w:type="paragraph" w:styleId="IntensivesZitat">
    <w:name w:val="Intense Quote"/>
    <w:basedOn w:val="Standard"/>
    <w:next w:val="Standard"/>
    <w:link w:val="IntensivesZitatZchn"/>
    <w:uiPriority w:val="30"/>
    <w:qFormat/>
    <w:rsid w:val="006B75A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6B75AD"/>
    <w:rPr>
      <w:i/>
      <w:iCs/>
      <w:color w:val="4472C4" w:themeColor="accent1"/>
    </w:rPr>
  </w:style>
  <w:style w:type="character" w:customStyle="1" w:styleId="KastenZchn">
    <w:name w:val="Kasten Zchn"/>
    <w:basedOn w:val="Absatz-Standardschriftart"/>
    <w:link w:val="Kasten"/>
    <w:rsid w:val="00036A1E"/>
    <w:rPr>
      <w:i/>
      <w:iCs/>
    </w:rPr>
  </w:style>
  <w:style w:type="table" w:styleId="EinfacheTabelle2">
    <w:name w:val="Plain Table 2"/>
    <w:basedOn w:val="NormaleTabelle"/>
    <w:uiPriority w:val="42"/>
    <w:rsid w:val="00784EEE"/>
    <w:pPr>
      <w:spacing w:after="0" w:line="240" w:lineRule="auto"/>
      <w:jc w:val="center"/>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abellenbeschriftung">
    <w:name w:val="Tabellenbeschriftung"/>
    <w:basedOn w:val="Beschriftung"/>
    <w:link w:val="TabellenbeschriftungZchn"/>
    <w:qFormat/>
    <w:rsid w:val="00E36D8E"/>
    <w:pPr>
      <w:keepNext/>
      <w:spacing w:before="120" w:after="60"/>
    </w:pPr>
  </w:style>
  <w:style w:type="character" w:customStyle="1" w:styleId="TabellenbeschriftungZchn">
    <w:name w:val="Tabellenbeschriftung Zchn"/>
    <w:basedOn w:val="BeschriftungZchn"/>
    <w:link w:val="Tabellenbeschriftung"/>
    <w:rsid w:val="00E36D8E"/>
    <w:rPr>
      <w:iCs/>
      <w:sz w:val="18"/>
      <w:szCs w:val="18"/>
    </w:rPr>
  </w:style>
  <w:style w:type="paragraph" w:styleId="Literaturverzeichnis">
    <w:name w:val="Bibliography"/>
    <w:basedOn w:val="Standard"/>
    <w:next w:val="Standard"/>
    <w:uiPriority w:val="37"/>
    <w:unhideWhenUsed/>
    <w:rsid w:val="005148B5"/>
    <w:pPr>
      <w:spacing w:after="0" w:line="240" w:lineRule="auto"/>
      <w:ind w:left="720" w:hanging="720"/>
    </w:pPr>
  </w:style>
  <w:style w:type="character" w:styleId="Platzhaltertext">
    <w:name w:val="Placeholder Text"/>
    <w:basedOn w:val="Absatz-Standardschriftart"/>
    <w:uiPriority w:val="99"/>
    <w:semiHidden/>
    <w:rsid w:val="002B2377"/>
    <w:rPr>
      <w:color w:val="808080"/>
    </w:rPr>
  </w:style>
  <w:style w:type="paragraph" w:styleId="Untertitel">
    <w:name w:val="Subtitle"/>
    <w:basedOn w:val="Standard"/>
    <w:next w:val="Standard"/>
    <w:link w:val="UntertitelZchn"/>
    <w:uiPriority w:val="11"/>
    <w:qFormat/>
    <w:rsid w:val="00615EA3"/>
    <w:pPr>
      <w:numPr>
        <w:ilvl w:val="1"/>
      </w:numPr>
      <w:jc w:val="left"/>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615EA3"/>
    <w:rPr>
      <w:rFonts w:eastAsiaTheme="minorEastAsia"/>
      <w:color w:val="5A5A5A" w:themeColor="text1" w:themeTint="A5"/>
      <w:spacing w:val="15"/>
    </w:rPr>
  </w:style>
  <w:style w:type="paragraph" w:customStyle="1" w:styleId="Punktuation">
    <w:name w:val="Punktuation"/>
    <w:basedOn w:val="Standard"/>
    <w:link w:val="PunktuationZchn"/>
    <w:uiPriority w:val="3"/>
    <w:qFormat/>
    <w:rsid w:val="006437CE"/>
    <w:pPr>
      <w:numPr>
        <w:numId w:val="10"/>
      </w:numPr>
      <w:spacing w:before="120" w:after="120" w:line="276" w:lineRule="auto"/>
      <w:ind w:left="397" w:hanging="397"/>
      <w:contextualSpacing/>
      <w:jc w:val="left"/>
    </w:pPr>
    <w:rPr>
      <w:rFonts w:ascii="Calibri Light" w:eastAsia="Calibri Light" w:hAnsi="Calibri Light" w:cs="Times New Roman"/>
      <w:szCs w:val="24"/>
      <w:lang w:eastAsia="de-AT"/>
    </w:rPr>
  </w:style>
  <w:style w:type="character" w:customStyle="1" w:styleId="PunktuationZchn">
    <w:name w:val="Punktuation Zchn"/>
    <w:basedOn w:val="Absatz-Standardschriftart"/>
    <w:link w:val="Punktuation"/>
    <w:uiPriority w:val="3"/>
    <w:rsid w:val="006437CE"/>
    <w:rPr>
      <w:rFonts w:ascii="Calibri Light" w:eastAsia="Calibri Light" w:hAnsi="Calibri Light" w:cs="Times New Roman"/>
      <w:szCs w:val="24"/>
      <w:lang w:eastAsia="de-AT"/>
    </w:rPr>
  </w:style>
  <w:style w:type="paragraph" w:customStyle="1" w:styleId="StandardohneAbstand">
    <w:name w:val="Standard ohne Abstand"/>
    <w:basedOn w:val="Standard"/>
    <w:next w:val="Standard"/>
    <w:link w:val="StandardohneAbstandZchn"/>
    <w:uiPriority w:val="78"/>
    <w:qFormat/>
    <w:rsid w:val="006437CE"/>
    <w:pPr>
      <w:spacing w:after="120" w:line="276" w:lineRule="auto"/>
    </w:pPr>
    <w:rPr>
      <w:rFonts w:ascii="Calibri Light" w:eastAsia="Calibri Light" w:hAnsi="Calibri Light" w:cs="Times New Roman"/>
      <w:szCs w:val="24"/>
      <w:lang w:eastAsia="de-AT"/>
    </w:rPr>
  </w:style>
  <w:style w:type="character" w:customStyle="1" w:styleId="StandardohneAbstandZchn">
    <w:name w:val="Standard ohne Abstand Zchn"/>
    <w:basedOn w:val="Absatz-Standardschriftart"/>
    <w:link w:val="StandardohneAbstand"/>
    <w:uiPriority w:val="78"/>
    <w:rsid w:val="006437CE"/>
    <w:rPr>
      <w:rFonts w:ascii="Calibri Light" w:eastAsia="Calibri Light" w:hAnsi="Calibri Light" w:cs="Times New Roman"/>
      <w:szCs w:val="24"/>
      <w:lang w:eastAsia="de-AT"/>
    </w:rPr>
  </w:style>
  <w:style w:type="character" w:customStyle="1" w:styleId="KommentartextZchn1">
    <w:name w:val="Kommentartext Zchn1"/>
    <w:basedOn w:val="Absatz-Standardschriftart"/>
    <w:uiPriority w:val="99"/>
    <w:rsid w:val="006437CE"/>
  </w:style>
  <w:style w:type="paragraph" w:customStyle="1" w:styleId="funote">
    <w:name w:val="fußnote"/>
    <w:basedOn w:val="Funotentext"/>
    <w:link w:val="funoteZchn"/>
    <w:qFormat/>
    <w:rsid w:val="006437CE"/>
    <w:rPr>
      <w:rFonts w:ascii="Calibri Light" w:eastAsia="Calibri Light" w:hAnsi="Calibri Light" w:cs="Times New Roman"/>
      <w:lang w:eastAsia="de-AT"/>
    </w:rPr>
  </w:style>
  <w:style w:type="character" w:customStyle="1" w:styleId="funoteZchn">
    <w:name w:val="fußnote Zchn"/>
    <w:basedOn w:val="FunotentextZchn"/>
    <w:link w:val="funote"/>
    <w:rsid w:val="006437CE"/>
    <w:rPr>
      <w:rFonts w:ascii="Calibri Light" w:eastAsia="Calibri Light" w:hAnsi="Calibri Light" w:cs="Times New Roman"/>
      <w:sz w:val="18"/>
      <w:szCs w:val="20"/>
      <w:lang w:eastAsia="de-AT"/>
    </w:rPr>
  </w:style>
  <w:style w:type="character" w:customStyle="1" w:styleId="tlid-translation">
    <w:name w:val="tlid-translation"/>
    <w:basedOn w:val="Absatz-Standardschriftart"/>
    <w:rsid w:val="00997CDA"/>
  </w:style>
  <w:style w:type="character" w:customStyle="1" w:styleId="NichtaufgelsteErwhnung11">
    <w:name w:val="Nicht aufgelöste Erwähnung11"/>
    <w:basedOn w:val="Absatz-Standardschriftart"/>
    <w:uiPriority w:val="99"/>
    <w:semiHidden/>
    <w:unhideWhenUsed/>
    <w:rsid w:val="00547EB7"/>
    <w:rPr>
      <w:color w:val="605E5C"/>
      <w:shd w:val="clear" w:color="auto" w:fill="E1DFDD"/>
    </w:rPr>
  </w:style>
  <w:style w:type="paragraph" w:customStyle="1" w:styleId="Default">
    <w:name w:val="Default"/>
    <w:rsid w:val="00470BE9"/>
    <w:pPr>
      <w:autoSpaceDE w:val="0"/>
      <w:autoSpaceDN w:val="0"/>
      <w:adjustRightInd w:val="0"/>
      <w:spacing w:after="0" w:line="240" w:lineRule="auto"/>
    </w:pPr>
    <w:rPr>
      <w:rFonts w:ascii="Calibri" w:hAnsi="Calibri" w:cs="Calibri"/>
      <w:color w:val="000000"/>
      <w:sz w:val="24"/>
      <w:szCs w:val="24"/>
    </w:rPr>
  </w:style>
  <w:style w:type="table" w:styleId="EinfacheTabelle3">
    <w:name w:val="Plain Table 3"/>
    <w:basedOn w:val="NormaleTabelle"/>
    <w:uiPriority w:val="43"/>
    <w:rsid w:val="0039570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EinfacheTabelle4">
    <w:name w:val="Plain Table 4"/>
    <w:basedOn w:val="NormaleTabelle"/>
    <w:uiPriority w:val="44"/>
    <w:rsid w:val="00CB74B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5">
    <w:name w:val="Plain Table 5"/>
    <w:basedOn w:val="NormaleTabelle"/>
    <w:uiPriority w:val="45"/>
    <w:rsid w:val="00CB74B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extStandard">
    <w:name w:val="Text_Standard"/>
    <w:rsid w:val="00EB41A4"/>
    <w:pPr>
      <w:spacing w:after="80" w:line="254" w:lineRule="auto"/>
    </w:pPr>
    <w:rPr>
      <w:rFonts w:ascii="Cambria Math" w:eastAsia="Times New Roman" w:hAnsi="Cambria Math" w:cs="Times New Roman"/>
      <w:i/>
      <w:lang w:val="en-AU" w:eastAsia="de-DE"/>
    </w:rPr>
  </w:style>
  <w:style w:type="paragraph" w:styleId="KeinLeerraum">
    <w:name w:val="No Spacing"/>
    <w:basedOn w:val="Standard"/>
    <w:uiPriority w:val="1"/>
    <w:qFormat/>
    <w:rsid w:val="00771132"/>
    <w:pPr>
      <w:spacing w:after="120" w:line="276" w:lineRule="auto"/>
    </w:pPr>
    <w:rPr>
      <w:lang w:eastAsia="de-AT"/>
    </w:rPr>
  </w:style>
  <w:style w:type="table" w:customStyle="1" w:styleId="Gitternetztabelle4Akzent31">
    <w:name w:val="Gitternetztabelle 4 – Akzent 31"/>
    <w:basedOn w:val="NormaleTabelle"/>
    <w:uiPriority w:val="49"/>
    <w:rsid w:val="00771132"/>
    <w:pPr>
      <w:spacing w:after="0" w:line="240" w:lineRule="auto"/>
    </w:pPr>
    <w:rPr>
      <w:lang w:val="de-D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one" w:sz="4" w:space="0" w:color="000000"/>
          <w:insideV w:val="none" w:sz="4" w:space="0" w:color="000000"/>
        </w:tcBorders>
        <w:shd w:val="clear" w:color="auto" w:fill="9BBB59"/>
      </w:tcPr>
    </w:tblStylePr>
    <w:tblStylePr w:type="lastRow">
      <w:rPr>
        <w:b/>
        <w:bCs/>
      </w:rPr>
      <w:tblPr/>
      <w:tcPr>
        <w:tcBorders>
          <w:top w:val="single" w:sz="4" w:space="0" w:color="A5A5A5" w:themeColor="accent3"/>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styleId="Verzeichnis4">
    <w:name w:val="toc 4"/>
    <w:basedOn w:val="Standard"/>
    <w:next w:val="Standard"/>
    <w:autoRedefine/>
    <w:uiPriority w:val="39"/>
    <w:unhideWhenUsed/>
    <w:rsid w:val="00EE1020"/>
    <w:pPr>
      <w:spacing w:after="100"/>
      <w:ind w:left="660"/>
    </w:pPr>
    <w:rPr>
      <w:sz w:val="20"/>
    </w:rPr>
  </w:style>
  <w:style w:type="paragraph" w:styleId="Zitat">
    <w:name w:val="Quote"/>
    <w:basedOn w:val="Standard"/>
    <w:next w:val="Standard"/>
    <w:link w:val="ZitatZchn"/>
    <w:uiPriority w:val="29"/>
    <w:qFormat/>
    <w:rsid w:val="008238BD"/>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8238BD"/>
    <w:rPr>
      <w:i/>
      <w:iCs/>
      <w:color w:val="404040" w:themeColor="text1" w:themeTint="BF"/>
    </w:rPr>
  </w:style>
  <w:style w:type="character" w:styleId="Endnotenzeichen">
    <w:name w:val="endnote reference"/>
    <w:basedOn w:val="Absatz-Standardschriftart"/>
    <w:uiPriority w:val="99"/>
    <w:semiHidden/>
    <w:unhideWhenUsed/>
    <w:rsid w:val="00A578A6"/>
    <w:rPr>
      <w:vertAlign w:val="superscript"/>
    </w:rPr>
  </w:style>
  <w:style w:type="character" w:styleId="Hervorhebung">
    <w:name w:val="Emphasis"/>
    <w:basedOn w:val="Absatz-Standardschriftart"/>
    <w:uiPriority w:val="20"/>
    <w:qFormat/>
    <w:rsid w:val="00112F3B"/>
    <w:rPr>
      <w:i/>
      <w:iCs/>
    </w:rPr>
  </w:style>
  <w:style w:type="character" w:customStyle="1" w:styleId="hgkelc">
    <w:name w:val="hgkelc"/>
    <w:basedOn w:val="Absatz-Standardschriftart"/>
    <w:rsid w:val="0070631D"/>
  </w:style>
  <w:style w:type="paragraph" w:styleId="Verzeichnis5">
    <w:name w:val="toc 5"/>
    <w:basedOn w:val="Standard"/>
    <w:next w:val="Standard"/>
    <w:autoRedefine/>
    <w:uiPriority w:val="39"/>
    <w:unhideWhenUsed/>
    <w:rsid w:val="005C798B"/>
    <w:pPr>
      <w:spacing w:after="100"/>
      <w:ind w:left="880"/>
      <w:jc w:val="left"/>
    </w:pPr>
    <w:rPr>
      <w:rFonts w:eastAsiaTheme="minorEastAsia"/>
      <w:lang w:eastAsia="de-AT"/>
    </w:rPr>
  </w:style>
  <w:style w:type="paragraph" w:styleId="Verzeichnis6">
    <w:name w:val="toc 6"/>
    <w:basedOn w:val="Standard"/>
    <w:next w:val="Standard"/>
    <w:autoRedefine/>
    <w:uiPriority w:val="39"/>
    <w:unhideWhenUsed/>
    <w:rsid w:val="005C798B"/>
    <w:pPr>
      <w:spacing w:after="100"/>
      <w:ind w:left="1100"/>
      <w:jc w:val="left"/>
    </w:pPr>
    <w:rPr>
      <w:rFonts w:eastAsiaTheme="minorEastAsia"/>
      <w:lang w:eastAsia="de-AT"/>
    </w:rPr>
  </w:style>
  <w:style w:type="paragraph" w:styleId="Verzeichnis7">
    <w:name w:val="toc 7"/>
    <w:basedOn w:val="Standard"/>
    <w:next w:val="Standard"/>
    <w:autoRedefine/>
    <w:uiPriority w:val="39"/>
    <w:unhideWhenUsed/>
    <w:rsid w:val="005C798B"/>
    <w:pPr>
      <w:spacing w:after="100"/>
      <w:ind w:left="1320"/>
      <w:jc w:val="left"/>
    </w:pPr>
    <w:rPr>
      <w:rFonts w:eastAsiaTheme="minorEastAsia"/>
      <w:lang w:eastAsia="de-AT"/>
    </w:rPr>
  </w:style>
  <w:style w:type="paragraph" w:styleId="Verzeichnis8">
    <w:name w:val="toc 8"/>
    <w:basedOn w:val="Standard"/>
    <w:next w:val="Standard"/>
    <w:autoRedefine/>
    <w:uiPriority w:val="39"/>
    <w:unhideWhenUsed/>
    <w:rsid w:val="005C798B"/>
    <w:pPr>
      <w:spacing w:after="100"/>
      <w:ind w:left="1540"/>
      <w:jc w:val="left"/>
    </w:pPr>
    <w:rPr>
      <w:rFonts w:eastAsiaTheme="minorEastAsia"/>
      <w:lang w:eastAsia="de-AT"/>
    </w:rPr>
  </w:style>
  <w:style w:type="paragraph" w:styleId="Verzeichnis9">
    <w:name w:val="toc 9"/>
    <w:basedOn w:val="Standard"/>
    <w:next w:val="Standard"/>
    <w:autoRedefine/>
    <w:uiPriority w:val="39"/>
    <w:unhideWhenUsed/>
    <w:rsid w:val="005C798B"/>
    <w:pPr>
      <w:spacing w:after="100"/>
      <w:ind w:left="1760"/>
      <w:jc w:val="left"/>
    </w:pPr>
    <w:rPr>
      <w:rFonts w:eastAsiaTheme="minorEastAsia"/>
      <w:lang w:eastAsia="de-AT"/>
    </w:rPr>
  </w:style>
  <w:style w:type="table" w:customStyle="1" w:styleId="Formatvorlage1">
    <w:name w:val="Formatvorlage1"/>
    <w:basedOn w:val="NormaleTabelle"/>
    <w:uiPriority w:val="99"/>
    <w:rsid w:val="00AF5BD8"/>
    <w:pPr>
      <w:spacing w:before="100" w:beforeAutospacing="1" w:line="300" w:lineRule="auto"/>
    </w:pPr>
    <w:rPr>
      <w:rFonts w:ascii="Calibri Light" w:eastAsia="Calibri Light" w:hAnsi="Calibri Light" w:cs="Times New Roman"/>
      <w:sz w:val="20"/>
      <w:szCs w:val="20"/>
      <w:lang w:eastAsia="de-AT"/>
    </w:rPr>
    <w:tblPr>
      <w:tblBorders>
        <w:top w:val="single" w:sz="4" w:space="0" w:color="4472C4" w:themeColor="accent1"/>
        <w:insideH w:val="single" w:sz="4" w:space="0" w:color="4472C4" w:themeColor="accent1"/>
      </w:tblBorders>
    </w:tblPr>
    <w:trPr>
      <w:cantSplit/>
    </w:trPr>
    <w:tblStylePr w:type="firstRow">
      <w:pPr>
        <w:wordWrap/>
        <w:spacing w:beforeLines="0" w:before="100" w:beforeAutospacing="1" w:afterLines="0" w:after="160" w:afterAutospacing="0" w:line="280" w:lineRule="atLeast"/>
      </w:pPr>
      <w:rPr>
        <w:rFonts w:asciiTheme="minorHAnsi" w:hAnsiTheme="minorHAnsi"/>
      </w:rPr>
      <w:tblPr/>
      <w:tcPr>
        <w:tcBorders>
          <w:top w:val="single" w:sz="12" w:space="0" w:color="4472C4" w:themeColor="accent1"/>
        </w:tcBorders>
      </w:tcPr>
    </w:tblStylePr>
  </w:style>
  <w:style w:type="paragraph" w:customStyle="1" w:styleId="Formatvorlage2">
    <w:name w:val="Formatvorlage2"/>
    <w:basedOn w:val="berschrift3"/>
    <w:next w:val="Standard"/>
    <w:rsid w:val="00AF5BD8"/>
    <w:pPr>
      <w:numPr>
        <w:numId w:val="52"/>
      </w:numPr>
      <w:tabs>
        <w:tab w:val="left" w:pos="709"/>
      </w:tabs>
      <w:spacing w:before="360" w:after="240" w:line="276" w:lineRule="auto"/>
      <w:contextualSpacing/>
      <w:jc w:val="left"/>
    </w:pPr>
    <w:rPr>
      <w:rFonts w:asciiTheme="minorHAnsi" w:eastAsia="Times New Roman" w:hAnsiTheme="minorHAnsi" w:cstheme="minorHAnsi"/>
      <w:b w:val="0"/>
      <w:bCs/>
      <w:noProof/>
      <w:sz w:val="22"/>
      <w:szCs w:val="22"/>
      <w:lang w:val="de-DE"/>
    </w:rPr>
  </w:style>
  <w:style w:type="paragraph" w:customStyle="1" w:styleId="Tabellen">
    <w:name w:val="Tabellen"/>
    <w:basedOn w:val="Standard"/>
    <w:qFormat/>
    <w:rsid w:val="00AF5BD8"/>
    <w:pPr>
      <w:keepLines/>
      <w:spacing w:after="0" w:line="276" w:lineRule="auto"/>
    </w:pPr>
    <w:rPr>
      <w:rFonts w:ascii="Calibri Light" w:eastAsia="Times New Roman" w:hAnsi="Calibri Light" w:cs="Times New Roman"/>
      <w:noProof/>
      <w:sz w:val="20"/>
      <w:lang w:val="en-AU" w:eastAsia="de-DE"/>
    </w:rPr>
  </w:style>
  <w:style w:type="paragraph" w:customStyle="1" w:styleId="Formatvorlage4">
    <w:name w:val="Formatvorlage4"/>
    <w:basedOn w:val="Standard"/>
    <w:link w:val="Formatvorlage4Zchn"/>
    <w:qFormat/>
    <w:rsid w:val="00AF5BD8"/>
    <w:pPr>
      <w:pBdr>
        <w:top w:val="single" w:sz="4" w:space="10" w:color="C00000" w:shadow="1"/>
        <w:left w:val="single" w:sz="4" w:space="4" w:color="C00000" w:shadow="1"/>
        <w:bottom w:val="single" w:sz="4" w:space="10" w:color="C00000" w:shadow="1"/>
        <w:right w:val="single" w:sz="4" w:space="4" w:color="C00000" w:shadow="1"/>
      </w:pBdr>
      <w:spacing w:before="240" w:after="240"/>
    </w:pPr>
    <w:rPr>
      <w:rFonts w:ascii="Calibri" w:eastAsia="Calibri" w:hAnsi="Calibri" w:cs="Calibri"/>
      <w:i/>
      <w:iCs/>
      <w:noProof/>
      <w:lang w:eastAsia="de-AT"/>
    </w:rPr>
  </w:style>
  <w:style w:type="character" w:customStyle="1" w:styleId="Formatvorlage4Zchn">
    <w:name w:val="Formatvorlage4 Zchn"/>
    <w:basedOn w:val="Absatz-Standardschriftart"/>
    <w:link w:val="Formatvorlage4"/>
    <w:rsid w:val="00AF5BD8"/>
    <w:rPr>
      <w:rFonts w:ascii="Calibri" w:eastAsia="Calibri" w:hAnsi="Calibri" w:cs="Calibri"/>
      <w:i/>
      <w:iCs/>
      <w:noProof/>
      <w:lang w:eastAsia="de-AT"/>
    </w:rPr>
  </w:style>
  <w:style w:type="character" w:customStyle="1" w:styleId="Grafiken">
    <w:name w:val="Grafiken"/>
    <w:basedOn w:val="Absatz-Standardschriftart"/>
    <w:rsid w:val="00AF5BD8"/>
    <w:rPr>
      <w:rFonts w:ascii="Calibri" w:hAnsi="Calibri" w:cs="Calibri"/>
      <w:szCs w:val="22"/>
    </w:rPr>
  </w:style>
  <w:style w:type="paragraph" w:styleId="Abbildungsverzeichnis">
    <w:name w:val="table of figures"/>
    <w:basedOn w:val="Standard"/>
    <w:next w:val="Standard"/>
    <w:uiPriority w:val="99"/>
    <w:unhideWhenUsed/>
    <w:rsid w:val="005C742A"/>
    <w:pPr>
      <w:spacing w:after="0"/>
    </w:pPr>
  </w:style>
  <w:style w:type="character" w:styleId="NichtaufgelsteErwhnung">
    <w:name w:val="Unresolved Mention"/>
    <w:basedOn w:val="Absatz-Standardschriftart"/>
    <w:uiPriority w:val="99"/>
    <w:semiHidden/>
    <w:unhideWhenUsed/>
    <w:rsid w:val="00EC5E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13120">
      <w:bodyDiv w:val="1"/>
      <w:marLeft w:val="0"/>
      <w:marRight w:val="0"/>
      <w:marTop w:val="0"/>
      <w:marBottom w:val="0"/>
      <w:divBdr>
        <w:top w:val="none" w:sz="0" w:space="0" w:color="auto"/>
        <w:left w:val="none" w:sz="0" w:space="0" w:color="auto"/>
        <w:bottom w:val="none" w:sz="0" w:space="0" w:color="auto"/>
        <w:right w:val="none" w:sz="0" w:space="0" w:color="auto"/>
      </w:divBdr>
      <w:divsChild>
        <w:div w:id="66542803">
          <w:marLeft w:val="547"/>
          <w:marRight w:val="0"/>
          <w:marTop w:val="0"/>
          <w:marBottom w:val="0"/>
          <w:divBdr>
            <w:top w:val="none" w:sz="0" w:space="0" w:color="auto"/>
            <w:left w:val="none" w:sz="0" w:space="0" w:color="auto"/>
            <w:bottom w:val="none" w:sz="0" w:space="0" w:color="auto"/>
            <w:right w:val="none" w:sz="0" w:space="0" w:color="auto"/>
          </w:divBdr>
        </w:div>
        <w:div w:id="147209594">
          <w:marLeft w:val="547"/>
          <w:marRight w:val="0"/>
          <w:marTop w:val="0"/>
          <w:marBottom w:val="0"/>
          <w:divBdr>
            <w:top w:val="none" w:sz="0" w:space="0" w:color="auto"/>
            <w:left w:val="none" w:sz="0" w:space="0" w:color="auto"/>
            <w:bottom w:val="none" w:sz="0" w:space="0" w:color="auto"/>
            <w:right w:val="none" w:sz="0" w:space="0" w:color="auto"/>
          </w:divBdr>
        </w:div>
        <w:div w:id="583681741">
          <w:marLeft w:val="547"/>
          <w:marRight w:val="0"/>
          <w:marTop w:val="0"/>
          <w:marBottom w:val="0"/>
          <w:divBdr>
            <w:top w:val="none" w:sz="0" w:space="0" w:color="auto"/>
            <w:left w:val="none" w:sz="0" w:space="0" w:color="auto"/>
            <w:bottom w:val="none" w:sz="0" w:space="0" w:color="auto"/>
            <w:right w:val="none" w:sz="0" w:space="0" w:color="auto"/>
          </w:divBdr>
        </w:div>
        <w:div w:id="666439468">
          <w:marLeft w:val="547"/>
          <w:marRight w:val="0"/>
          <w:marTop w:val="0"/>
          <w:marBottom w:val="0"/>
          <w:divBdr>
            <w:top w:val="none" w:sz="0" w:space="0" w:color="auto"/>
            <w:left w:val="none" w:sz="0" w:space="0" w:color="auto"/>
            <w:bottom w:val="none" w:sz="0" w:space="0" w:color="auto"/>
            <w:right w:val="none" w:sz="0" w:space="0" w:color="auto"/>
          </w:divBdr>
        </w:div>
        <w:div w:id="667438331">
          <w:marLeft w:val="547"/>
          <w:marRight w:val="0"/>
          <w:marTop w:val="0"/>
          <w:marBottom w:val="0"/>
          <w:divBdr>
            <w:top w:val="none" w:sz="0" w:space="0" w:color="auto"/>
            <w:left w:val="none" w:sz="0" w:space="0" w:color="auto"/>
            <w:bottom w:val="none" w:sz="0" w:space="0" w:color="auto"/>
            <w:right w:val="none" w:sz="0" w:space="0" w:color="auto"/>
          </w:divBdr>
        </w:div>
        <w:div w:id="1241057575">
          <w:marLeft w:val="547"/>
          <w:marRight w:val="0"/>
          <w:marTop w:val="0"/>
          <w:marBottom w:val="0"/>
          <w:divBdr>
            <w:top w:val="none" w:sz="0" w:space="0" w:color="auto"/>
            <w:left w:val="none" w:sz="0" w:space="0" w:color="auto"/>
            <w:bottom w:val="none" w:sz="0" w:space="0" w:color="auto"/>
            <w:right w:val="none" w:sz="0" w:space="0" w:color="auto"/>
          </w:divBdr>
        </w:div>
        <w:div w:id="1736010444">
          <w:marLeft w:val="547"/>
          <w:marRight w:val="0"/>
          <w:marTop w:val="0"/>
          <w:marBottom w:val="0"/>
          <w:divBdr>
            <w:top w:val="none" w:sz="0" w:space="0" w:color="auto"/>
            <w:left w:val="none" w:sz="0" w:space="0" w:color="auto"/>
            <w:bottom w:val="none" w:sz="0" w:space="0" w:color="auto"/>
            <w:right w:val="none" w:sz="0" w:space="0" w:color="auto"/>
          </w:divBdr>
        </w:div>
      </w:divsChild>
    </w:div>
    <w:div w:id="86466633">
      <w:bodyDiv w:val="1"/>
      <w:marLeft w:val="0"/>
      <w:marRight w:val="0"/>
      <w:marTop w:val="0"/>
      <w:marBottom w:val="0"/>
      <w:divBdr>
        <w:top w:val="none" w:sz="0" w:space="0" w:color="auto"/>
        <w:left w:val="none" w:sz="0" w:space="0" w:color="auto"/>
        <w:bottom w:val="none" w:sz="0" w:space="0" w:color="auto"/>
        <w:right w:val="none" w:sz="0" w:space="0" w:color="auto"/>
      </w:divBdr>
    </w:div>
    <w:div w:id="164437225">
      <w:bodyDiv w:val="1"/>
      <w:marLeft w:val="0"/>
      <w:marRight w:val="0"/>
      <w:marTop w:val="0"/>
      <w:marBottom w:val="0"/>
      <w:divBdr>
        <w:top w:val="none" w:sz="0" w:space="0" w:color="auto"/>
        <w:left w:val="none" w:sz="0" w:space="0" w:color="auto"/>
        <w:bottom w:val="none" w:sz="0" w:space="0" w:color="auto"/>
        <w:right w:val="none" w:sz="0" w:space="0" w:color="auto"/>
      </w:divBdr>
      <w:divsChild>
        <w:div w:id="881988259">
          <w:marLeft w:val="0"/>
          <w:marRight w:val="0"/>
          <w:marTop w:val="0"/>
          <w:marBottom w:val="0"/>
          <w:divBdr>
            <w:top w:val="none" w:sz="0" w:space="0" w:color="auto"/>
            <w:left w:val="none" w:sz="0" w:space="0" w:color="auto"/>
            <w:bottom w:val="none" w:sz="0" w:space="0" w:color="auto"/>
            <w:right w:val="none" w:sz="0" w:space="0" w:color="auto"/>
          </w:divBdr>
          <w:divsChild>
            <w:div w:id="1197356050">
              <w:marLeft w:val="0"/>
              <w:marRight w:val="0"/>
              <w:marTop w:val="0"/>
              <w:marBottom w:val="0"/>
              <w:divBdr>
                <w:top w:val="none" w:sz="0" w:space="0" w:color="auto"/>
                <w:left w:val="none" w:sz="0" w:space="0" w:color="auto"/>
                <w:bottom w:val="none" w:sz="0" w:space="0" w:color="auto"/>
                <w:right w:val="none" w:sz="0" w:space="0" w:color="auto"/>
              </w:divBdr>
              <w:divsChild>
                <w:div w:id="128018492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6868563">
      <w:bodyDiv w:val="1"/>
      <w:marLeft w:val="0"/>
      <w:marRight w:val="0"/>
      <w:marTop w:val="0"/>
      <w:marBottom w:val="0"/>
      <w:divBdr>
        <w:top w:val="none" w:sz="0" w:space="0" w:color="auto"/>
        <w:left w:val="none" w:sz="0" w:space="0" w:color="auto"/>
        <w:bottom w:val="none" w:sz="0" w:space="0" w:color="auto"/>
        <w:right w:val="none" w:sz="0" w:space="0" w:color="auto"/>
      </w:divBdr>
    </w:div>
    <w:div w:id="232205175">
      <w:bodyDiv w:val="1"/>
      <w:marLeft w:val="0"/>
      <w:marRight w:val="0"/>
      <w:marTop w:val="0"/>
      <w:marBottom w:val="0"/>
      <w:divBdr>
        <w:top w:val="none" w:sz="0" w:space="0" w:color="auto"/>
        <w:left w:val="none" w:sz="0" w:space="0" w:color="auto"/>
        <w:bottom w:val="none" w:sz="0" w:space="0" w:color="auto"/>
        <w:right w:val="none" w:sz="0" w:space="0" w:color="auto"/>
      </w:divBdr>
    </w:div>
    <w:div w:id="238641650">
      <w:bodyDiv w:val="1"/>
      <w:marLeft w:val="0"/>
      <w:marRight w:val="0"/>
      <w:marTop w:val="0"/>
      <w:marBottom w:val="0"/>
      <w:divBdr>
        <w:top w:val="none" w:sz="0" w:space="0" w:color="auto"/>
        <w:left w:val="none" w:sz="0" w:space="0" w:color="auto"/>
        <w:bottom w:val="none" w:sz="0" w:space="0" w:color="auto"/>
        <w:right w:val="none" w:sz="0" w:space="0" w:color="auto"/>
      </w:divBdr>
    </w:div>
    <w:div w:id="274024731">
      <w:bodyDiv w:val="1"/>
      <w:marLeft w:val="0"/>
      <w:marRight w:val="0"/>
      <w:marTop w:val="0"/>
      <w:marBottom w:val="0"/>
      <w:divBdr>
        <w:top w:val="none" w:sz="0" w:space="0" w:color="auto"/>
        <w:left w:val="none" w:sz="0" w:space="0" w:color="auto"/>
        <w:bottom w:val="none" w:sz="0" w:space="0" w:color="auto"/>
        <w:right w:val="none" w:sz="0" w:space="0" w:color="auto"/>
      </w:divBdr>
      <w:divsChild>
        <w:div w:id="106507391">
          <w:marLeft w:val="480"/>
          <w:marRight w:val="0"/>
          <w:marTop w:val="0"/>
          <w:marBottom w:val="0"/>
          <w:divBdr>
            <w:top w:val="none" w:sz="0" w:space="0" w:color="auto"/>
            <w:left w:val="none" w:sz="0" w:space="0" w:color="auto"/>
            <w:bottom w:val="none" w:sz="0" w:space="0" w:color="auto"/>
            <w:right w:val="none" w:sz="0" w:space="0" w:color="auto"/>
          </w:divBdr>
          <w:divsChild>
            <w:div w:id="162130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646820">
      <w:bodyDiv w:val="1"/>
      <w:marLeft w:val="0"/>
      <w:marRight w:val="0"/>
      <w:marTop w:val="0"/>
      <w:marBottom w:val="0"/>
      <w:divBdr>
        <w:top w:val="none" w:sz="0" w:space="0" w:color="auto"/>
        <w:left w:val="none" w:sz="0" w:space="0" w:color="auto"/>
        <w:bottom w:val="none" w:sz="0" w:space="0" w:color="auto"/>
        <w:right w:val="none" w:sz="0" w:space="0" w:color="auto"/>
      </w:divBdr>
    </w:div>
    <w:div w:id="299531997">
      <w:bodyDiv w:val="1"/>
      <w:marLeft w:val="0"/>
      <w:marRight w:val="0"/>
      <w:marTop w:val="0"/>
      <w:marBottom w:val="0"/>
      <w:divBdr>
        <w:top w:val="none" w:sz="0" w:space="0" w:color="auto"/>
        <w:left w:val="none" w:sz="0" w:space="0" w:color="auto"/>
        <w:bottom w:val="none" w:sz="0" w:space="0" w:color="auto"/>
        <w:right w:val="none" w:sz="0" w:space="0" w:color="auto"/>
      </w:divBdr>
    </w:div>
    <w:div w:id="306203223">
      <w:bodyDiv w:val="1"/>
      <w:marLeft w:val="0"/>
      <w:marRight w:val="0"/>
      <w:marTop w:val="0"/>
      <w:marBottom w:val="0"/>
      <w:divBdr>
        <w:top w:val="none" w:sz="0" w:space="0" w:color="auto"/>
        <w:left w:val="none" w:sz="0" w:space="0" w:color="auto"/>
        <w:bottom w:val="none" w:sz="0" w:space="0" w:color="auto"/>
        <w:right w:val="none" w:sz="0" w:space="0" w:color="auto"/>
      </w:divBdr>
      <w:divsChild>
        <w:div w:id="896092239">
          <w:marLeft w:val="0"/>
          <w:marRight w:val="0"/>
          <w:marTop w:val="0"/>
          <w:marBottom w:val="0"/>
          <w:divBdr>
            <w:top w:val="none" w:sz="0" w:space="0" w:color="auto"/>
            <w:left w:val="none" w:sz="0" w:space="0" w:color="auto"/>
            <w:bottom w:val="none" w:sz="0" w:space="0" w:color="auto"/>
            <w:right w:val="none" w:sz="0" w:space="0" w:color="auto"/>
          </w:divBdr>
          <w:divsChild>
            <w:div w:id="2113043246">
              <w:marLeft w:val="0"/>
              <w:marRight w:val="0"/>
              <w:marTop w:val="0"/>
              <w:marBottom w:val="0"/>
              <w:divBdr>
                <w:top w:val="none" w:sz="0" w:space="0" w:color="auto"/>
                <w:left w:val="none" w:sz="0" w:space="0" w:color="auto"/>
                <w:bottom w:val="none" w:sz="0" w:space="0" w:color="auto"/>
                <w:right w:val="none" w:sz="0" w:space="0" w:color="auto"/>
              </w:divBdr>
              <w:divsChild>
                <w:div w:id="37663586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14913288">
      <w:bodyDiv w:val="1"/>
      <w:marLeft w:val="0"/>
      <w:marRight w:val="0"/>
      <w:marTop w:val="0"/>
      <w:marBottom w:val="0"/>
      <w:divBdr>
        <w:top w:val="none" w:sz="0" w:space="0" w:color="auto"/>
        <w:left w:val="none" w:sz="0" w:space="0" w:color="auto"/>
        <w:bottom w:val="none" w:sz="0" w:space="0" w:color="auto"/>
        <w:right w:val="none" w:sz="0" w:space="0" w:color="auto"/>
      </w:divBdr>
    </w:div>
    <w:div w:id="375862223">
      <w:bodyDiv w:val="1"/>
      <w:marLeft w:val="0"/>
      <w:marRight w:val="0"/>
      <w:marTop w:val="0"/>
      <w:marBottom w:val="0"/>
      <w:divBdr>
        <w:top w:val="none" w:sz="0" w:space="0" w:color="auto"/>
        <w:left w:val="none" w:sz="0" w:space="0" w:color="auto"/>
        <w:bottom w:val="none" w:sz="0" w:space="0" w:color="auto"/>
        <w:right w:val="none" w:sz="0" w:space="0" w:color="auto"/>
      </w:divBdr>
      <w:divsChild>
        <w:div w:id="1350794623">
          <w:marLeft w:val="0"/>
          <w:marRight w:val="0"/>
          <w:marTop w:val="0"/>
          <w:marBottom w:val="0"/>
          <w:divBdr>
            <w:top w:val="none" w:sz="0" w:space="0" w:color="auto"/>
            <w:left w:val="none" w:sz="0" w:space="0" w:color="auto"/>
            <w:bottom w:val="none" w:sz="0" w:space="0" w:color="auto"/>
            <w:right w:val="none" w:sz="0" w:space="0" w:color="auto"/>
          </w:divBdr>
          <w:divsChild>
            <w:div w:id="5330915">
              <w:marLeft w:val="0"/>
              <w:marRight w:val="0"/>
              <w:marTop w:val="0"/>
              <w:marBottom w:val="0"/>
              <w:divBdr>
                <w:top w:val="none" w:sz="0" w:space="0" w:color="auto"/>
                <w:left w:val="none" w:sz="0" w:space="0" w:color="auto"/>
                <w:bottom w:val="none" w:sz="0" w:space="0" w:color="auto"/>
                <w:right w:val="none" w:sz="0" w:space="0" w:color="auto"/>
              </w:divBdr>
              <w:divsChild>
                <w:div w:id="47777093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82413898">
      <w:bodyDiv w:val="1"/>
      <w:marLeft w:val="0"/>
      <w:marRight w:val="0"/>
      <w:marTop w:val="0"/>
      <w:marBottom w:val="0"/>
      <w:divBdr>
        <w:top w:val="none" w:sz="0" w:space="0" w:color="auto"/>
        <w:left w:val="none" w:sz="0" w:space="0" w:color="auto"/>
        <w:bottom w:val="none" w:sz="0" w:space="0" w:color="auto"/>
        <w:right w:val="none" w:sz="0" w:space="0" w:color="auto"/>
      </w:divBdr>
    </w:div>
    <w:div w:id="396558352">
      <w:bodyDiv w:val="1"/>
      <w:marLeft w:val="0"/>
      <w:marRight w:val="0"/>
      <w:marTop w:val="0"/>
      <w:marBottom w:val="0"/>
      <w:divBdr>
        <w:top w:val="none" w:sz="0" w:space="0" w:color="auto"/>
        <w:left w:val="none" w:sz="0" w:space="0" w:color="auto"/>
        <w:bottom w:val="none" w:sz="0" w:space="0" w:color="auto"/>
        <w:right w:val="none" w:sz="0" w:space="0" w:color="auto"/>
      </w:divBdr>
    </w:div>
    <w:div w:id="415714747">
      <w:bodyDiv w:val="1"/>
      <w:marLeft w:val="0"/>
      <w:marRight w:val="0"/>
      <w:marTop w:val="0"/>
      <w:marBottom w:val="0"/>
      <w:divBdr>
        <w:top w:val="none" w:sz="0" w:space="0" w:color="auto"/>
        <w:left w:val="none" w:sz="0" w:space="0" w:color="auto"/>
        <w:bottom w:val="none" w:sz="0" w:space="0" w:color="auto"/>
        <w:right w:val="none" w:sz="0" w:space="0" w:color="auto"/>
      </w:divBdr>
      <w:divsChild>
        <w:div w:id="458645715">
          <w:marLeft w:val="480"/>
          <w:marRight w:val="0"/>
          <w:marTop w:val="0"/>
          <w:marBottom w:val="0"/>
          <w:divBdr>
            <w:top w:val="none" w:sz="0" w:space="0" w:color="auto"/>
            <w:left w:val="none" w:sz="0" w:space="0" w:color="auto"/>
            <w:bottom w:val="none" w:sz="0" w:space="0" w:color="auto"/>
            <w:right w:val="none" w:sz="0" w:space="0" w:color="auto"/>
          </w:divBdr>
          <w:divsChild>
            <w:div w:id="45896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9889">
      <w:bodyDiv w:val="1"/>
      <w:marLeft w:val="0"/>
      <w:marRight w:val="0"/>
      <w:marTop w:val="0"/>
      <w:marBottom w:val="0"/>
      <w:divBdr>
        <w:top w:val="none" w:sz="0" w:space="0" w:color="auto"/>
        <w:left w:val="none" w:sz="0" w:space="0" w:color="auto"/>
        <w:bottom w:val="none" w:sz="0" w:space="0" w:color="auto"/>
        <w:right w:val="none" w:sz="0" w:space="0" w:color="auto"/>
      </w:divBdr>
    </w:div>
    <w:div w:id="456335081">
      <w:bodyDiv w:val="1"/>
      <w:marLeft w:val="0"/>
      <w:marRight w:val="0"/>
      <w:marTop w:val="0"/>
      <w:marBottom w:val="0"/>
      <w:divBdr>
        <w:top w:val="none" w:sz="0" w:space="0" w:color="auto"/>
        <w:left w:val="none" w:sz="0" w:space="0" w:color="auto"/>
        <w:bottom w:val="none" w:sz="0" w:space="0" w:color="auto"/>
        <w:right w:val="none" w:sz="0" w:space="0" w:color="auto"/>
      </w:divBdr>
      <w:divsChild>
        <w:div w:id="1148479856">
          <w:marLeft w:val="480"/>
          <w:marRight w:val="0"/>
          <w:marTop w:val="0"/>
          <w:marBottom w:val="0"/>
          <w:divBdr>
            <w:top w:val="none" w:sz="0" w:space="0" w:color="auto"/>
            <w:left w:val="none" w:sz="0" w:space="0" w:color="auto"/>
            <w:bottom w:val="none" w:sz="0" w:space="0" w:color="auto"/>
            <w:right w:val="none" w:sz="0" w:space="0" w:color="auto"/>
          </w:divBdr>
          <w:divsChild>
            <w:div w:id="68776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010904">
      <w:bodyDiv w:val="1"/>
      <w:marLeft w:val="0"/>
      <w:marRight w:val="0"/>
      <w:marTop w:val="0"/>
      <w:marBottom w:val="0"/>
      <w:divBdr>
        <w:top w:val="none" w:sz="0" w:space="0" w:color="auto"/>
        <w:left w:val="none" w:sz="0" w:space="0" w:color="auto"/>
        <w:bottom w:val="none" w:sz="0" w:space="0" w:color="auto"/>
        <w:right w:val="none" w:sz="0" w:space="0" w:color="auto"/>
      </w:divBdr>
    </w:div>
    <w:div w:id="472603433">
      <w:bodyDiv w:val="1"/>
      <w:marLeft w:val="0"/>
      <w:marRight w:val="0"/>
      <w:marTop w:val="0"/>
      <w:marBottom w:val="0"/>
      <w:divBdr>
        <w:top w:val="none" w:sz="0" w:space="0" w:color="auto"/>
        <w:left w:val="none" w:sz="0" w:space="0" w:color="auto"/>
        <w:bottom w:val="none" w:sz="0" w:space="0" w:color="auto"/>
        <w:right w:val="none" w:sz="0" w:space="0" w:color="auto"/>
      </w:divBdr>
    </w:div>
    <w:div w:id="518012080">
      <w:bodyDiv w:val="1"/>
      <w:marLeft w:val="0"/>
      <w:marRight w:val="0"/>
      <w:marTop w:val="0"/>
      <w:marBottom w:val="0"/>
      <w:divBdr>
        <w:top w:val="none" w:sz="0" w:space="0" w:color="auto"/>
        <w:left w:val="none" w:sz="0" w:space="0" w:color="auto"/>
        <w:bottom w:val="none" w:sz="0" w:space="0" w:color="auto"/>
        <w:right w:val="none" w:sz="0" w:space="0" w:color="auto"/>
      </w:divBdr>
    </w:div>
    <w:div w:id="522523593">
      <w:bodyDiv w:val="1"/>
      <w:marLeft w:val="0"/>
      <w:marRight w:val="0"/>
      <w:marTop w:val="0"/>
      <w:marBottom w:val="0"/>
      <w:divBdr>
        <w:top w:val="none" w:sz="0" w:space="0" w:color="auto"/>
        <w:left w:val="none" w:sz="0" w:space="0" w:color="auto"/>
        <w:bottom w:val="none" w:sz="0" w:space="0" w:color="auto"/>
        <w:right w:val="none" w:sz="0" w:space="0" w:color="auto"/>
      </w:divBdr>
    </w:div>
    <w:div w:id="558782382">
      <w:bodyDiv w:val="1"/>
      <w:marLeft w:val="0"/>
      <w:marRight w:val="0"/>
      <w:marTop w:val="0"/>
      <w:marBottom w:val="0"/>
      <w:divBdr>
        <w:top w:val="none" w:sz="0" w:space="0" w:color="auto"/>
        <w:left w:val="none" w:sz="0" w:space="0" w:color="auto"/>
        <w:bottom w:val="none" w:sz="0" w:space="0" w:color="auto"/>
        <w:right w:val="none" w:sz="0" w:space="0" w:color="auto"/>
      </w:divBdr>
    </w:div>
    <w:div w:id="559173174">
      <w:bodyDiv w:val="1"/>
      <w:marLeft w:val="0"/>
      <w:marRight w:val="0"/>
      <w:marTop w:val="0"/>
      <w:marBottom w:val="0"/>
      <w:divBdr>
        <w:top w:val="none" w:sz="0" w:space="0" w:color="auto"/>
        <w:left w:val="none" w:sz="0" w:space="0" w:color="auto"/>
        <w:bottom w:val="none" w:sz="0" w:space="0" w:color="auto"/>
        <w:right w:val="none" w:sz="0" w:space="0" w:color="auto"/>
      </w:divBdr>
    </w:div>
    <w:div w:id="600377578">
      <w:bodyDiv w:val="1"/>
      <w:marLeft w:val="0"/>
      <w:marRight w:val="0"/>
      <w:marTop w:val="0"/>
      <w:marBottom w:val="0"/>
      <w:divBdr>
        <w:top w:val="none" w:sz="0" w:space="0" w:color="auto"/>
        <w:left w:val="none" w:sz="0" w:space="0" w:color="auto"/>
        <w:bottom w:val="none" w:sz="0" w:space="0" w:color="auto"/>
        <w:right w:val="none" w:sz="0" w:space="0" w:color="auto"/>
      </w:divBdr>
    </w:div>
    <w:div w:id="676929944">
      <w:bodyDiv w:val="1"/>
      <w:marLeft w:val="0"/>
      <w:marRight w:val="0"/>
      <w:marTop w:val="0"/>
      <w:marBottom w:val="0"/>
      <w:divBdr>
        <w:top w:val="none" w:sz="0" w:space="0" w:color="auto"/>
        <w:left w:val="none" w:sz="0" w:space="0" w:color="auto"/>
        <w:bottom w:val="none" w:sz="0" w:space="0" w:color="auto"/>
        <w:right w:val="none" w:sz="0" w:space="0" w:color="auto"/>
      </w:divBdr>
    </w:div>
    <w:div w:id="734858117">
      <w:bodyDiv w:val="1"/>
      <w:marLeft w:val="0"/>
      <w:marRight w:val="0"/>
      <w:marTop w:val="0"/>
      <w:marBottom w:val="0"/>
      <w:divBdr>
        <w:top w:val="none" w:sz="0" w:space="0" w:color="auto"/>
        <w:left w:val="none" w:sz="0" w:space="0" w:color="auto"/>
        <w:bottom w:val="none" w:sz="0" w:space="0" w:color="auto"/>
        <w:right w:val="none" w:sz="0" w:space="0" w:color="auto"/>
      </w:divBdr>
      <w:divsChild>
        <w:div w:id="548155496">
          <w:marLeft w:val="360"/>
          <w:marRight w:val="0"/>
          <w:marTop w:val="200"/>
          <w:marBottom w:val="0"/>
          <w:divBdr>
            <w:top w:val="none" w:sz="0" w:space="0" w:color="auto"/>
            <w:left w:val="none" w:sz="0" w:space="0" w:color="auto"/>
            <w:bottom w:val="none" w:sz="0" w:space="0" w:color="auto"/>
            <w:right w:val="none" w:sz="0" w:space="0" w:color="auto"/>
          </w:divBdr>
        </w:div>
        <w:div w:id="1208877259">
          <w:marLeft w:val="360"/>
          <w:marRight w:val="0"/>
          <w:marTop w:val="200"/>
          <w:marBottom w:val="0"/>
          <w:divBdr>
            <w:top w:val="none" w:sz="0" w:space="0" w:color="auto"/>
            <w:left w:val="none" w:sz="0" w:space="0" w:color="auto"/>
            <w:bottom w:val="none" w:sz="0" w:space="0" w:color="auto"/>
            <w:right w:val="none" w:sz="0" w:space="0" w:color="auto"/>
          </w:divBdr>
        </w:div>
        <w:div w:id="1657495947">
          <w:marLeft w:val="360"/>
          <w:marRight w:val="0"/>
          <w:marTop w:val="200"/>
          <w:marBottom w:val="0"/>
          <w:divBdr>
            <w:top w:val="none" w:sz="0" w:space="0" w:color="auto"/>
            <w:left w:val="none" w:sz="0" w:space="0" w:color="auto"/>
            <w:bottom w:val="none" w:sz="0" w:space="0" w:color="auto"/>
            <w:right w:val="none" w:sz="0" w:space="0" w:color="auto"/>
          </w:divBdr>
        </w:div>
        <w:div w:id="1869879182">
          <w:marLeft w:val="360"/>
          <w:marRight w:val="0"/>
          <w:marTop w:val="200"/>
          <w:marBottom w:val="0"/>
          <w:divBdr>
            <w:top w:val="none" w:sz="0" w:space="0" w:color="auto"/>
            <w:left w:val="none" w:sz="0" w:space="0" w:color="auto"/>
            <w:bottom w:val="none" w:sz="0" w:space="0" w:color="auto"/>
            <w:right w:val="none" w:sz="0" w:space="0" w:color="auto"/>
          </w:divBdr>
        </w:div>
        <w:div w:id="2029943156">
          <w:marLeft w:val="1080"/>
          <w:marRight w:val="0"/>
          <w:marTop w:val="100"/>
          <w:marBottom w:val="0"/>
          <w:divBdr>
            <w:top w:val="none" w:sz="0" w:space="0" w:color="auto"/>
            <w:left w:val="none" w:sz="0" w:space="0" w:color="auto"/>
            <w:bottom w:val="none" w:sz="0" w:space="0" w:color="auto"/>
            <w:right w:val="none" w:sz="0" w:space="0" w:color="auto"/>
          </w:divBdr>
        </w:div>
      </w:divsChild>
    </w:div>
    <w:div w:id="754863138">
      <w:bodyDiv w:val="1"/>
      <w:marLeft w:val="0"/>
      <w:marRight w:val="0"/>
      <w:marTop w:val="0"/>
      <w:marBottom w:val="0"/>
      <w:divBdr>
        <w:top w:val="none" w:sz="0" w:space="0" w:color="auto"/>
        <w:left w:val="none" w:sz="0" w:space="0" w:color="auto"/>
        <w:bottom w:val="none" w:sz="0" w:space="0" w:color="auto"/>
        <w:right w:val="none" w:sz="0" w:space="0" w:color="auto"/>
      </w:divBdr>
    </w:div>
    <w:div w:id="793405644">
      <w:bodyDiv w:val="1"/>
      <w:marLeft w:val="0"/>
      <w:marRight w:val="0"/>
      <w:marTop w:val="0"/>
      <w:marBottom w:val="0"/>
      <w:divBdr>
        <w:top w:val="none" w:sz="0" w:space="0" w:color="auto"/>
        <w:left w:val="none" w:sz="0" w:space="0" w:color="auto"/>
        <w:bottom w:val="none" w:sz="0" w:space="0" w:color="auto"/>
        <w:right w:val="none" w:sz="0" w:space="0" w:color="auto"/>
      </w:divBdr>
    </w:div>
    <w:div w:id="797648665">
      <w:bodyDiv w:val="1"/>
      <w:marLeft w:val="0"/>
      <w:marRight w:val="0"/>
      <w:marTop w:val="0"/>
      <w:marBottom w:val="0"/>
      <w:divBdr>
        <w:top w:val="none" w:sz="0" w:space="0" w:color="auto"/>
        <w:left w:val="none" w:sz="0" w:space="0" w:color="auto"/>
        <w:bottom w:val="none" w:sz="0" w:space="0" w:color="auto"/>
        <w:right w:val="none" w:sz="0" w:space="0" w:color="auto"/>
      </w:divBdr>
    </w:div>
    <w:div w:id="831221311">
      <w:bodyDiv w:val="1"/>
      <w:marLeft w:val="0"/>
      <w:marRight w:val="0"/>
      <w:marTop w:val="0"/>
      <w:marBottom w:val="0"/>
      <w:divBdr>
        <w:top w:val="none" w:sz="0" w:space="0" w:color="auto"/>
        <w:left w:val="none" w:sz="0" w:space="0" w:color="auto"/>
        <w:bottom w:val="none" w:sz="0" w:space="0" w:color="auto"/>
        <w:right w:val="none" w:sz="0" w:space="0" w:color="auto"/>
      </w:divBdr>
    </w:div>
    <w:div w:id="860507562">
      <w:bodyDiv w:val="1"/>
      <w:marLeft w:val="0"/>
      <w:marRight w:val="0"/>
      <w:marTop w:val="0"/>
      <w:marBottom w:val="0"/>
      <w:divBdr>
        <w:top w:val="none" w:sz="0" w:space="0" w:color="auto"/>
        <w:left w:val="none" w:sz="0" w:space="0" w:color="auto"/>
        <w:bottom w:val="none" w:sz="0" w:space="0" w:color="auto"/>
        <w:right w:val="none" w:sz="0" w:space="0" w:color="auto"/>
      </w:divBdr>
      <w:divsChild>
        <w:div w:id="1441992339">
          <w:marLeft w:val="0"/>
          <w:marRight w:val="0"/>
          <w:marTop w:val="0"/>
          <w:marBottom w:val="0"/>
          <w:divBdr>
            <w:top w:val="none" w:sz="0" w:space="0" w:color="auto"/>
            <w:left w:val="none" w:sz="0" w:space="0" w:color="auto"/>
            <w:bottom w:val="none" w:sz="0" w:space="0" w:color="auto"/>
            <w:right w:val="none" w:sz="0" w:space="0" w:color="auto"/>
          </w:divBdr>
          <w:divsChild>
            <w:div w:id="1366757873">
              <w:marLeft w:val="0"/>
              <w:marRight w:val="0"/>
              <w:marTop w:val="0"/>
              <w:marBottom w:val="0"/>
              <w:divBdr>
                <w:top w:val="none" w:sz="0" w:space="0" w:color="auto"/>
                <w:left w:val="none" w:sz="0" w:space="0" w:color="auto"/>
                <w:bottom w:val="none" w:sz="0" w:space="0" w:color="auto"/>
                <w:right w:val="none" w:sz="0" w:space="0" w:color="auto"/>
              </w:divBdr>
              <w:divsChild>
                <w:div w:id="189499889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64756324">
      <w:bodyDiv w:val="1"/>
      <w:marLeft w:val="0"/>
      <w:marRight w:val="0"/>
      <w:marTop w:val="0"/>
      <w:marBottom w:val="0"/>
      <w:divBdr>
        <w:top w:val="none" w:sz="0" w:space="0" w:color="auto"/>
        <w:left w:val="none" w:sz="0" w:space="0" w:color="auto"/>
        <w:bottom w:val="none" w:sz="0" w:space="0" w:color="auto"/>
        <w:right w:val="none" w:sz="0" w:space="0" w:color="auto"/>
      </w:divBdr>
    </w:div>
    <w:div w:id="925916814">
      <w:bodyDiv w:val="1"/>
      <w:marLeft w:val="0"/>
      <w:marRight w:val="0"/>
      <w:marTop w:val="0"/>
      <w:marBottom w:val="0"/>
      <w:divBdr>
        <w:top w:val="none" w:sz="0" w:space="0" w:color="auto"/>
        <w:left w:val="none" w:sz="0" w:space="0" w:color="auto"/>
        <w:bottom w:val="none" w:sz="0" w:space="0" w:color="auto"/>
        <w:right w:val="none" w:sz="0" w:space="0" w:color="auto"/>
      </w:divBdr>
    </w:div>
    <w:div w:id="927153854">
      <w:bodyDiv w:val="1"/>
      <w:marLeft w:val="0"/>
      <w:marRight w:val="0"/>
      <w:marTop w:val="0"/>
      <w:marBottom w:val="0"/>
      <w:divBdr>
        <w:top w:val="none" w:sz="0" w:space="0" w:color="auto"/>
        <w:left w:val="none" w:sz="0" w:space="0" w:color="auto"/>
        <w:bottom w:val="none" w:sz="0" w:space="0" w:color="auto"/>
        <w:right w:val="none" w:sz="0" w:space="0" w:color="auto"/>
      </w:divBdr>
    </w:div>
    <w:div w:id="1004631467">
      <w:bodyDiv w:val="1"/>
      <w:marLeft w:val="0"/>
      <w:marRight w:val="0"/>
      <w:marTop w:val="0"/>
      <w:marBottom w:val="0"/>
      <w:divBdr>
        <w:top w:val="none" w:sz="0" w:space="0" w:color="auto"/>
        <w:left w:val="none" w:sz="0" w:space="0" w:color="auto"/>
        <w:bottom w:val="none" w:sz="0" w:space="0" w:color="auto"/>
        <w:right w:val="none" w:sz="0" w:space="0" w:color="auto"/>
      </w:divBdr>
      <w:divsChild>
        <w:div w:id="715816023">
          <w:marLeft w:val="547"/>
          <w:marRight w:val="0"/>
          <w:marTop w:val="0"/>
          <w:marBottom w:val="0"/>
          <w:divBdr>
            <w:top w:val="none" w:sz="0" w:space="0" w:color="auto"/>
            <w:left w:val="none" w:sz="0" w:space="0" w:color="auto"/>
            <w:bottom w:val="none" w:sz="0" w:space="0" w:color="auto"/>
            <w:right w:val="none" w:sz="0" w:space="0" w:color="auto"/>
          </w:divBdr>
        </w:div>
        <w:div w:id="941762374">
          <w:marLeft w:val="547"/>
          <w:marRight w:val="0"/>
          <w:marTop w:val="0"/>
          <w:marBottom w:val="0"/>
          <w:divBdr>
            <w:top w:val="none" w:sz="0" w:space="0" w:color="auto"/>
            <w:left w:val="none" w:sz="0" w:space="0" w:color="auto"/>
            <w:bottom w:val="none" w:sz="0" w:space="0" w:color="auto"/>
            <w:right w:val="none" w:sz="0" w:space="0" w:color="auto"/>
          </w:divBdr>
        </w:div>
        <w:div w:id="1059868279">
          <w:marLeft w:val="547"/>
          <w:marRight w:val="0"/>
          <w:marTop w:val="0"/>
          <w:marBottom w:val="0"/>
          <w:divBdr>
            <w:top w:val="none" w:sz="0" w:space="0" w:color="auto"/>
            <w:left w:val="none" w:sz="0" w:space="0" w:color="auto"/>
            <w:bottom w:val="none" w:sz="0" w:space="0" w:color="auto"/>
            <w:right w:val="none" w:sz="0" w:space="0" w:color="auto"/>
          </w:divBdr>
        </w:div>
        <w:div w:id="1220898886">
          <w:marLeft w:val="547"/>
          <w:marRight w:val="0"/>
          <w:marTop w:val="0"/>
          <w:marBottom w:val="0"/>
          <w:divBdr>
            <w:top w:val="none" w:sz="0" w:space="0" w:color="auto"/>
            <w:left w:val="none" w:sz="0" w:space="0" w:color="auto"/>
            <w:bottom w:val="none" w:sz="0" w:space="0" w:color="auto"/>
            <w:right w:val="none" w:sz="0" w:space="0" w:color="auto"/>
          </w:divBdr>
        </w:div>
        <w:div w:id="1244873582">
          <w:marLeft w:val="547"/>
          <w:marRight w:val="0"/>
          <w:marTop w:val="0"/>
          <w:marBottom w:val="0"/>
          <w:divBdr>
            <w:top w:val="none" w:sz="0" w:space="0" w:color="auto"/>
            <w:left w:val="none" w:sz="0" w:space="0" w:color="auto"/>
            <w:bottom w:val="none" w:sz="0" w:space="0" w:color="auto"/>
            <w:right w:val="none" w:sz="0" w:space="0" w:color="auto"/>
          </w:divBdr>
        </w:div>
        <w:div w:id="1599096511">
          <w:marLeft w:val="547"/>
          <w:marRight w:val="0"/>
          <w:marTop w:val="0"/>
          <w:marBottom w:val="0"/>
          <w:divBdr>
            <w:top w:val="none" w:sz="0" w:space="0" w:color="auto"/>
            <w:left w:val="none" w:sz="0" w:space="0" w:color="auto"/>
            <w:bottom w:val="none" w:sz="0" w:space="0" w:color="auto"/>
            <w:right w:val="none" w:sz="0" w:space="0" w:color="auto"/>
          </w:divBdr>
        </w:div>
        <w:div w:id="2079934824">
          <w:marLeft w:val="547"/>
          <w:marRight w:val="0"/>
          <w:marTop w:val="0"/>
          <w:marBottom w:val="0"/>
          <w:divBdr>
            <w:top w:val="none" w:sz="0" w:space="0" w:color="auto"/>
            <w:left w:val="none" w:sz="0" w:space="0" w:color="auto"/>
            <w:bottom w:val="none" w:sz="0" w:space="0" w:color="auto"/>
            <w:right w:val="none" w:sz="0" w:space="0" w:color="auto"/>
          </w:divBdr>
        </w:div>
      </w:divsChild>
    </w:div>
    <w:div w:id="1036928395">
      <w:bodyDiv w:val="1"/>
      <w:marLeft w:val="0"/>
      <w:marRight w:val="0"/>
      <w:marTop w:val="0"/>
      <w:marBottom w:val="0"/>
      <w:divBdr>
        <w:top w:val="none" w:sz="0" w:space="0" w:color="auto"/>
        <w:left w:val="none" w:sz="0" w:space="0" w:color="auto"/>
        <w:bottom w:val="none" w:sz="0" w:space="0" w:color="auto"/>
        <w:right w:val="none" w:sz="0" w:space="0" w:color="auto"/>
      </w:divBdr>
    </w:div>
    <w:div w:id="1091008744">
      <w:bodyDiv w:val="1"/>
      <w:marLeft w:val="0"/>
      <w:marRight w:val="0"/>
      <w:marTop w:val="0"/>
      <w:marBottom w:val="0"/>
      <w:divBdr>
        <w:top w:val="none" w:sz="0" w:space="0" w:color="auto"/>
        <w:left w:val="none" w:sz="0" w:space="0" w:color="auto"/>
        <w:bottom w:val="none" w:sz="0" w:space="0" w:color="auto"/>
        <w:right w:val="none" w:sz="0" w:space="0" w:color="auto"/>
      </w:divBdr>
    </w:div>
    <w:div w:id="1104806375">
      <w:bodyDiv w:val="1"/>
      <w:marLeft w:val="0"/>
      <w:marRight w:val="0"/>
      <w:marTop w:val="0"/>
      <w:marBottom w:val="0"/>
      <w:divBdr>
        <w:top w:val="none" w:sz="0" w:space="0" w:color="auto"/>
        <w:left w:val="none" w:sz="0" w:space="0" w:color="auto"/>
        <w:bottom w:val="none" w:sz="0" w:space="0" w:color="auto"/>
        <w:right w:val="none" w:sz="0" w:space="0" w:color="auto"/>
      </w:divBdr>
    </w:div>
    <w:div w:id="1182672114">
      <w:bodyDiv w:val="1"/>
      <w:marLeft w:val="0"/>
      <w:marRight w:val="0"/>
      <w:marTop w:val="0"/>
      <w:marBottom w:val="0"/>
      <w:divBdr>
        <w:top w:val="none" w:sz="0" w:space="0" w:color="auto"/>
        <w:left w:val="none" w:sz="0" w:space="0" w:color="auto"/>
        <w:bottom w:val="none" w:sz="0" w:space="0" w:color="auto"/>
        <w:right w:val="none" w:sz="0" w:space="0" w:color="auto"/>
      </w:divBdr>
    </w:div>
    <w:div w:id="1203978010">
      <w:bodyDiv w:val="1"/>
      <w:marLeft w:val="0"/>
      <w:marRight w:val="0"/>
      <w:marTop w:val="0"/>
      <w:marBottom w:val="0"/>
      <w:divBdr>
        <w:top w:val="none" w:sz="0" w:space="0" w:color="auto"/>
        <w:left w:val="none" w:sz="0" w:space="0" w:color="auto"/>
        <w:bottom w:val="none" w:sz="0" w:space="0" w:color="auto"/>
        <w:right w:val="none" w:sz="0" w:space="0" w:color="auto"/>
      </w:divBdr>
      <w:divsChild>
        <w:div w:id="657539682">
          <w:marLeft w:val="480"/>
          <w:marRight w:val="0"/>
          <w:marTop w:val="0"/>
          <w:marBottom w:val="0"/>
          <w:divBdr>
            <w:top w:val="none" w:sz="0" w:space="0" w:color="auto"/>
            <w:left w:val="none" w:sz="0" w:space="0" w:color="auto"/>
            <w:bottom w:val="none" w:sz="0" w:space="0" w:color="auto"/>
            <w:right w:val="none" w:sz="0" w:space="0" w:color="auto"/>
          </w:divBdr>
          <w:divsChild>
            <w:div w:id="208348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365458">
      <w:bodyDiv w:val="1"/>
      <w:marLeft w:val="0"/>
      <w:marRight w:val="0"/>
      <w:marTop w:val="0"/>
      <w:marBottom w:val="0"/>
      <w:divBdr>
        <w:top w:val="none" w:sz="0" w:space="0" w:color="auto"/>
        <w:left w:val="none" w:sz="0" w:space="0" w:color="auto"/>
        <w:bottom w:val="none" w:sz="0" w:space="0" w:color="auto"/>
        <w:right w:val="none" w:sz="0" w:space="0" w:color="auto"/>
      </w:divBdr>
    </w:div>
    <w:div w:id="1266504096">
      <w:bodyDiv w:val="1"/>
      <w:marLeft w:val="0"/>
      <w:marRight w:val="0"/>
      <w:marTop w:val="0"/>
      <w:marBottom w:val="0"/>
      <w:divBdr>
        <w:top w:val="none" w:sz="0" w:space="0" w:color="auto"/>
        <w:left w:val="none" w:sz="0" w:space="0" w:color="auto"/>
        <w:bottom w:val="none" w:sz="0" w:space="0" w:color="auto"/>
        <w:right w:val="none" w:sz="0" w:space="0" w:color="auto"/>
      </w:divBdr>
      <w:divsChild>
        <w:div w:id="117996038">
          <w:marLeft w:val="547"/>
          <w:marRight w:val="0"/>
          <w:marTop w:val="67"/>
          <w:marBottom w:val="120"/>
          <w:divBdr>
            <w:top w:val="none" w:sz="0" w:space="0" w:color="auto"/>
            <w:left w:val="none" w:sz="0" w:space="0" w:color="auto"/>
            <w:bottom w:val="none" w:sz="0" w:space="0" w:color="auto"/>
            <w:right w:val="none" w:sz="0" w:space="0" w:color="auto"/>
          </w:divBdr>
        </w:div>
        <w:div w:id="1554997857">
          <w:marLeft w:val="547"/>
          <w:marRight w:val="0"/>
          <w:marTop w:val="67"/>
          <w:marBottom w:val="120"/>
          <w:divBdr>
            <w:top w:val="none" w:sz="0" w:space="0" w:color="auto"/>
            <w:left w:val="none" w:sz="0" w:space="0" w:color="auto"/>
            <w:bottom w:val="none" w:sz="0" w:space="0" w:color="auto"/>
            <w:right w:val="none" w:sz="0" w:space="0" w:color="auto"/>
          </w:divBdr>
        </w:div>
      </w:divsChild>
    </w:div>
    <w:div w:id="1270552000">
      <w:bodyDiv w:val="1"/>
      <w:marLeft w:val="0"/>
      <w:marRight w:val="0"/>
      <w:marTop w:val="0"/>
      <w:marBottom w:val="0"/>
      <w:divBdr>
        <w:top w:val="none" w:sz="0" w:space="0" w:color="auto"/>
        <w:left w:val="none" w:sz="0" w:space="0" w:color="auto"/>
        <w:bottom w:val="none" w:sz="0" w:space="0" w:color="auto"/>
        <w:right w:val="none" w:sz="0" w:space="0" w:color="auto"/>
      </w:divBdr>
    </w:div>
    <w:div w:id="1308245531">
      <w:bodyDiv w:val="1"/>
      <w:marLeft w:val="0"/>
      <w:marRight w:val="0"/>
      <w:marTop w:val="0"/>
      <w:marBottom w:val="0"/>
      <w:divBdr>
        <w:top w:val="none" w:sz="0" w:space="0" w:color="auto"/>
        <w:left w:val="none" w:sz="0" w:space="0" w:color="auto"/>
        <w:bottom w:val="none" w:sz="0" w:space="0" w:color="auto"/>
        <w:right w:val="none" w:sz="0" w:space="0" w:color="auto"/>
      </w:divBdr>
    </w:div>
    <w:div w:id="1392928497">
      <w:bodyDiv w:val="1"/>
      <w:marLeft w:val="0"/>
      <w:marRight w:val="0"/>
      <w:marTop w:val="0"/>
      <w:marBottom w:val="0"/>
      <w:divBdr>
        <w:top w:val="none" w:sz="0" w:space="0" w:color="auto"/>
        <w:left w:val="none" w:sz="0" w:space="0" w:color="auto"/>
        <w:bottom w:val="none" w:sz="0" w:space="0" w:color="auto"/>
        <w:right w:val="none" w:sz="0" w:space="0" w:color="auto"/>
      </w:divBdr>
    </w:div>
    <w:div w:id="1424103881">
      <w:bodyDiv w:val="1"/>
      <w:marLeft w:val="0"/>
      <w:marRight w:val="0"/>
      <w:marTop w:val="0"/>
      <w:marBottom w:val="0"/>
      <w:divBdr>
        <w:top w:val="none" w:sz="0" w:space="0" w:color="auto"/>
        <w:left w:val="none" w:sz="0" w:space="0" w:color="auto"/>
        <w:bottom w:val="none" w:sz="0" w:space="0" w:color="auto"/>
        <w:right w:val="none" w:sz="0" w:space="0" w:color="auto"/>
      </w:divBdr>
    </w:div>
    <w:div w:id="1479767524">
      <w:bodyDiv w:val="1"/>
      <w:marLeft w:val="0"/>
      <w:marRight w:val="0"/>
      <w:marTop w:val="0"/>
      <w:marBottom w:val="0"/>
      <w:divBdr>
        <w:top w:val="none" w:sz="0" w:space="0" w:color="auto"/>
        <w:left w:val="none" w:sz="0" w:space="0" w:color="auto"/>
        <w:bottom w:val="none" w:sz="0" w:space="0" w:color="auto"/>
        <w:right w:val="none" w:sz="0" w:space="0" w:color="auto"/>
      </w:divBdr>
    </w:div>
    <w:div w:id="1493762609">
      <w:bodyDiv w:val="1"/>
      <w:marLeft w:val="0"/>
      <w:marRight w:val="0"/>
      <w:marTop w:val="0"/>
      <w:marBottom w:val="0"/>
      <w:divBdr>
        <w:top w:val="none" w:sz="0" w:space="0" w:color="auto"/>
        <w:left w:val="none" w:sz="0" w:space="0" w:color="auto"/>
        <w:bottom w:val="none" w:sz="0" w:space="0" w:color="auto"/>
        <w:right w:val="none" w:sz="0" w:space="0" w:color="auto"/>
      </w:divBdr>
    </w:div>
    <w:div w:id="1507404247">
      <w:bodyDiv w:val="1"/>
      <w:marLeft w:val="0"/>
      <w:marRight w:val="0"/>
      <w:marTop w:val="0"/>
      <w:marBottom w:val="0"/>
      <w:divBdr>
        <w:top w:val="none" w:sz="0" w:space="0" w:color="auto"/>
        <w:left w:val="none" w:sz="0" w:space="0" w:color="auto"/>
        <w:bottom w:val="none" w:sz="0" w:space="0" w:color="auto"/>
        <w:right w:val="none" w:sz="0" w:space="0" w:color="auto"/>
      </w:divBdr>
    </w:div>
    <w:div w:id="1607151852">
      <w:bodyDiv w:val="1"/>
      <w:marLeft w:val="0"/>
      <w:marRight w:val="0"/>
      <w:marTop w:val="0"/>
      <w:marBottom w:val="0"/>
      <w:divBdr>
        <w:top w:val="none" w:sz="0" w:space="0" w:color="auto"/>
        <w:left w:val="none" w:sz="0" w:space="0" w:color="auto"/>
        <w:bottom w:val="none" w:sz="0" w:space="0" w:color="auto"/>
        <w:right w:val="none" w:sz="0" w:space="0" w:color="auto"/>
      </w:divBdr>
    </w:div>
    <w:div w:id="1639147644">
      <w:bodyDiv w:val="1"/>
      <w:marLeft w:val="0"/>
      <w:marRight w:val="0"/>
      <w:marTop w:val="0"/>
      <w:marBottom w:val="0"/>
      <w:divBdr>
        <w:top w:val="none" w:sz="0" w:space="0" w:color="auto"/>
        <w:left w:val="none" w:sz="0" w:space="0" w:color="auto"/>
        <w:bottom w:val="none" w:sz="0" w:space="0" w:color="auto"/>
        <w:right w:val="none" w:sz="0" w:space="0" w:color="auto"/>
      </w:divBdr>
    </w:div>
    <w:div w:id="1693922688">
      <w:bodyDiv w:val="1"/>
      <w:marLeft w:val="0"/>
      <w:marRight w:val="0"/>
      <w:marTop w:val="0"/>
      <w:marBottom w:val="0"/>
      <w:divBdr>
        <w:top w:val="none" w:sz="0" w:space="0" w:color="auto"/>
        <w:left w:val="none" w:sz="0" w:space="0" w:color="auto"/>
        <w:bottom w:val="none" w:sz="0" w:space="0" w:color="auto"/>
        <w:right w:val="none" w:sz="0" w:space="0" w:color="auto"/>
      </w:divBdr>
    </w:div>
    <w:div w:id="1703357856">
      <w:bodyDiv w:val="1"/>
      <w:marLeft w:val="0"/>
      <w:marRight w:val="0"/>
      <w:marTop w:val="0"/>
      <w:marBottom w:val="0"/>
      <w:divBdr>
        <w:top w:val="none" w:sz="0" w:space="0" w:color="auto"/>
        <w:left w:val="none" w:sz="0" w:space="0" w:color="auto"/>
        <w:bottom w:val="none" w:sz="0" w:space="0" w:color="auto"/>
        <w:right w:val="none" w:sz="0" w:space="0" w:color="auto"/>
      </w:divBdr>
    </w:div>
    <w:div w:id="1777169736">
      <w:bodyDiv w:val="1"/>
      <w:marLeft w:val="0"/>
      <w:marRight w:val="0"/>
      <w:marTop w:val="0"/>
      <w:marBottom w:val="0"/>
      <w:divBdr>
        <w:top w:val="none" w:sz="0" w:space="0" w:color="auto"/>
        <w:left w:val="none" w:sz="0" w:space="0" w:color="auto"/>
        <w:bottom w:val="none" w:sz="0" w:space="0" w:color="auto"/>
        <w:right w:val="none" w:sz="0" w:space="0" w:color="auto"/>
      </w:divBdr>
      <w:divsChild>
        <w:div w:id="584190536">
          <w:marLeft w:val="0"/>
          <w:marRight w:val="0"/>
          <w:marTop w:val="0"/>
          <w:marBottom w:val="0"/>
          <w:divBdr>
            <w:top w:val="none" w:sz="0" w:space="0" w:color="auto"/>
            <w:left w:val="none" w:sz="0" w:space="0" w:color="auto"/>
            <w:bottom w:val="none" w:sz="0" w:space="0" w:color="auto"/>
            <w:right w:val="none" w:sz="0" w:space="0" w:color="auto"/>
          </w:divBdr>
          <w:divsChild>
            <w:div w:id="1754161530">
              <w:marLeft w:val="0"/>
              <w:marRight w:val="0"/>
              <w:marTop w:val="0"/>
              <w:marBottom w:val="0"/>
              <w:divBdr>
                <w:top w:val="none" w:sz="0" w:space="0" w:color="auto"/>
                <w:left w:val="none" w:sz="0" w:space="0" w:color="auto"/>
                <w:bottom w:val="none" w:sz="0" w:space="0" w:color="auto"/>
                <w:right w:val="none" w:sz="0" w:space="0" w:color="auto"/>
              </w:divBdr>
              <w:divsChild>
                <w:div w:id="4131681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87527445">
      <w:bodyDiv w:val="1"/>
      <w:marLeft w:val="0"/>
      <w:marRight w:val="0"/>
      <w:marTop w:val="0"/>
      <w:marBottom w:val="0"/>
      <w:divBdr>
        <w:top w:val="none" w:sz="0" w:space="0" w:color="auto"/>
        <w:left w:val="none" w:sz="0" w:space="0" w:color="auto"/>
        <w:bottom w:val="none" w:sz="0" w:space="0" w:color="auto"/>
        <w:right w:val="none" w:sz="0" w:space="0" w:color="auto"/>
      </w:divBdr>
      <w:divsChild>
        <w:div w:id="2082822497">
          <w:marLeft w:val="480"/>
          <w:marRight w:val="0"/>
          <w:marTop w:val="0"/>
          <w:marBottom w:val="0"/>
          <w:divBdr>
            <w:top w:val="none" w:sz="0" w:space="0" w:color="auto"/>
            <w:left w:val="none" w:sz="0" w:space="0" w:color="auto"/>
            <w:bottom w:val="none" w:sz="0" w:space="0" w:color="auto"/>
            <w:right w:val="none" w:sz="0" w:space="0" w:color="auto"/>
          </w:divBdr>
          <w:divsChild>
            <w:div w:id="166018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33915">
      <w:bodyDiv w:val="1"/>
      <w:marLeft w:val="0"/>
      <w:marRight w:val="0"/>
      <w:marTop w:val="0"/>
      <w:marBottom w:val="0"/>
      <w:divBdr>
        <w:top w:val="none" w:sz="0" w:space="0" w:color="auto"/>
        <w:left w:val="none" w:sz="0" w:space="0" w:color="auto"/>
        <w:bottom w:val="none" w:sz="0" w:space="0" w:color="auto"/>
        <w:right w:val="none" w:sz="0" w:space="0" w:color="auto"/>
      </w:divBdr>
    </w:div>
    <w:div w:id="1963655943">
      <w:bodyDiv w:val="1"/>
      <w:marLeft w:val="0"/>
      <w:marRight w:val="0"/>
      <w:marTop w:val="0"/>
      <w:marBottom w:val="0"/>
      <w:divBdr>
        <w:top w:val="none" w:sz="0" w:space="0" w:color="auto"/>
        <w:left w:val="none" w:sz="0" w:space="0" w:color="auto"/>
        <w:bottom w:val="none" w:sz="0" w:space="0" w:color="auto"/>
        <w:right w:val="none" w:sz="0" w:space="0" w:color="auto"/>
      </w:divBdr>
    </w:div>
    <w:div w:id="1976636494">
      <w:bodyDiv w:val="1"/>
      <w:marLeft w:val="0"/>
      <w:marRight w:val="0"/>
      <w:marTop w:val="0"/>
      <w:marBottom w:val="0"/>
      <w:divBdr>
        <w:top w:val="none" w:sz="0" w:space="0" w:color="auto"/>
        <w:left w:val="none" w:sz="0" w:space="0" w:color="auto"/>
        <w:bottom w:val="none" w:sz="0" w:space="0" w:color="auto"/>
        <w:right w:val="none" w:sz="0" w:space="0" w:color="auto"/>
      </w:divBdr>
    </w:div>
    <w:div w:id="1978996903">
      <w:bodyDiv w:val="1"/>
      <w:marLeft w:val="0"/>
      <w:marRight w:val="0"/>
      <w:marTop w:val="0"/>
      <w:marBottom w:val="0"/>
      <w:divBdr>
        <w:top w:val="none" w:sz="0" w:space="0" w:color="auto"/>
        <w:left w:val="none" w:sz="0" w:space="0" w:color="auto"/>
        <w:bottom w:val="none" w:sz="0" w:space="0" w:color="auto"/>
        <w:right w:val="none" w:sz="0" w:space="0" w:color="auto"/>
      </w:divBdr>
    </w:div>
    <w:div w:id="1990597069">
      <w:bodyDiv w:val="1"/>
      <w:marLeft w:val="0"/>
      <w:marRight w:val="0"/>
      <w:marTop w:val="0"/>
      <w:marBottom w:val="0"/>
      <w:divBdr>
        <w:top w:val="none" w:sz="0" w:space="0" w:color="auto"/>
        <w:left w:val="none" w:sz="0" w:space="0" w:color="auto"/>
        <w:bottom w:val="none" w:sz="0" w:space="0" w:color="auto"/>
        <w:right w:val="none" w:sz="0" w:space="0" w:color="auto"/>
      </w:divBdr>
      <w:divsChild>
        <w:div w:id="2034764180">
          <w:marLeft w:val="0"/>
          <w:marRight w:val="0"/>
          <w:marTop w:val="0"/>
          <w:marBottom w:val="0"/>
          <w:divBdr>
            <w:top w:val="none" w:sz="0" w:space="0" w:color="auto"/>
            <w:left w:val="none" w:sz="0" w:space="0" w:color="auto"/>
            <w:bottom w:val="none" w:sz="0" w:space="0" w:color="auto"/>
            <w:right w:val="none" w:sz="0" w:space="0" w:color="auto"/>
          </w:divBdr>
          <w:divsChild>
            <w:div w:id="1568145825">
              <w:marLeft w:val="0"/>
              <w:marRight w:val="0"/>
              <w:marTop w:val="0"/>
              <w:marBottom w:val="0"/>
              <w:divBdr>
                <w:top w:val="none" w:sz="0" w:space="0" w:color="auto"/>
                <w:left w:val="none" w:sz="0" w:space="0" w:color="auto"/>
                <w:bottom w:val="none" w:sz="0" w:space="0" w:color="auto"/>
                <w:right w:val="none" w:sz="0" w:space="0" w:color="auto"/>
              </w:divBdr>
              <w:divsChild>
                <w:div w:id="345063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033216897">
      <w:bodyDiv w:val="1"/>
      <w:marLeft w:val="0"/>
      <w:marRight w:val="0"/>
      <w:marTop w:val="0"/>
      <w:marBottom w:val="0"/>
      <w:divBdr>
        <w:top w:val="none" w:sz="0" w:space="0" w:color="auto"/>
        <w:left w:val="none" w:sz="0" w:space="0" w:color="auto"/>
        <w:bottom w:val="none" w:sz="0" w:space="0" w:color="auto"/>
        <w:right w:val="none" w:sz="0" w:space="0" w:color="auto"/>
      </w:divBdr>
    </w:div>
    <w:div w:id="2044209106">
      <w:bodyDiv w:val="1"/>
      <w:marLeft w:val="0"/>
      <w:marRight w:val="0"/>
      <w:marTop w:val="0"/>
      <w:marBottom w:val="0"/>
      <w:divBdr>
        <w:top w:val="none" w:sz="0" w:space="0" w:color="auto"/>
        <w:left w:val="none" w:sz="0" w:space="0" w:color="auto"/>
        <w:bottom w:val="none" w:sz="0" w:space="0" w:color="auto"/>
        <w:right w:val="none" w:sz="0" w:space="0" w:color="auto"/>
      </w:divBdr>
    </w:div>
    <w:div w:id="2083211637">
      <w:bodyDiv w:val="1"/>
      <w:marLeft w:val="0"/>
      <w:marRight w:val="0"/>
      <w:marTop w:val="0"/>
      <w:marBottom w:val="0"/>
      <w:divBdr>
        <w:top w:val="none" w:sz="0" w:space="0" w:color="auto"/>
        <w:left w:val="none" w:sz="0" w:space="0" w:color="auto"/>
        <w:bottom w:val="none" w:sz="0" w:space="0" w:color="auto"/>
        <w:right w:val="none" w:sz="0" w:space="0" w:color="auto"/>
      </w:divBdr>
    </w:div>
    <w:div w:id="2087149815">
      <w:bodyDiv w:val="1"/>
      <w:marLeft w:val="0"/>
      <w:marRight w:val="0"/>
      <w:marTop w:val="0"/>
      <w:marBottom w:val="0"/>
      <w:divBdr>
        <w:top w:val="none" w:sz="0" w:space="0" w:color="auto"/>
        <w:left w:val="none" w:sz="0" w:space="0" w:color="auto"/>
        <w:bottom w:val="none" w:sz="0" w:space="0" w:color="auto"/>
        <w:right w:val="none" w:sz="0" w:space="0" w:color="auto"/>
      </w:divBdr>
    </w:div>
    <w:div w:id="2121601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chart" Target="charts/chart25.xml"/><Relationship Id="rId21" Type="http://schemas.openxmlformats.org/officeDocument/2006/relationships/image" Target="media/image14.png"/><Relationship Id="rId42" Type="http://schemas.openxmlformats.org/officeDocument/2006/relationships/image" Target="media/image31.png"/><Relationship Id="rId47" Type="http://schemas.openxmlformats.org/officeDocument/2006/relationships/chart" Target="charts/chart9.xml"/><Relationship Id="rId63" Type="http://schemas.openxmlformats.org/officeDocument/2006/relationships/image" Target="media/image37.jpeg"/><Relationship Id="rId68" Type="http://schemas.openxmlformats.org/officeDocument/2006/relationships/image" Target="media/image41.png"/><Relationship Id="rId84" Type="http://schemas.openxmlformats.org/officeDocument/2006/relationships/image" Target="media/image53.png"/><Relationship Id="rId89" Type="http://schemas.openxmlformats.org/officeDocument/2006/relationships/image" Target="media/image58.png"/><Relationship Id="rId112" Type="http://schemas.openxmlformats.org/officeDocument/2006/relationships/image" Target="media/image81.png"/><Relationship Id="rId16" Type="http://schemas.openxmlformats.org/officeDocument/2006/relationships/image" Target="media/image9.png"/><Relationship Id="rId107" Type="http://schemas.openxmlformats.org/officeDocument/2006/relationships/image" Target="media/image76.png"/><Relationship Id="rId11" Type="http://schemas.openxmlformats.org/officeDocument/2006/relationships/image" Target="media/image4.png"/><Relationship Id="rId32" Type="http://schemas.openxmlformats.org/officeDocument/2006/relationships/image" Target="media/image23.png"/><Relationship Id="rId37" Type="http://schemas.openxmlformats.org/officeDocument/2006/relationships/chart" Target="charts/chart3.xml"/><Relationship Id="rId53" Type="http://schemas.openxmlformats.org/officeDocument/2006/relationships/image" Target="media/image34.emf"/><Relationship Id="rId58" Type="http://schemas.openxmlformats.org/officeDocument/2006/relationships/chart" Target="charts/chart16.xml"/><Relationship Id="rId74" Type="http://schemas.openxmlformats.org/officeDocument/2006/relationships/image" Target="media/image45.emf"/><Relationship Id="rId79" Type="http://schemas.openxmlformats.org/officeDocument/2006/relationships/chart" Target="charts/chart24.xml"/><Relationship Id="rId102" Type="http://schemas.openxmlformats.org/officeDocument/2006/relationships/image" Target="media/image71.png"/><Relationship Id="rId123" Type="http://schemas.openxmlformats.org/officeDocument/2006/relationships/footer" Target="footer1.xml"/><Relationship Id="rId128" Type="http://schemas.openxmlformats.org/officeDocument/2006/relationships/customXml" Target="../customXml/item3.xml"/><Relationship Id="rId5" Type="http://schemas.openxmlformats.org/officeDocument/2006/relationships/webSettings" Target="webSettings.xml"/><Relationship Id="rId90" Type="http://schemas.openxmlformats.org/officeDocument/2006/relationships/image" Target="media/image59.png"/><Relationship Id="rId95" Type="http://schemas.openxmlformats.org/officeDocument/2006/relationships/image" Target="media/image64.png"/><Relationship Id="rId22" Type="http://schemas.openxmlformats.org/officeDocument/2006/relationships/image" Target="media/image15.png"/><Relationship Id="rId27" Type="http://schemas.openxmlformats.org/officeDocument/2006/relationships/image" Target="media/image18.png"/><Relationship Id="rId43" Type="http://schemas.openxmlformats.org/officeDocument/2006/relationships/chart" Target="charts/chart5.xml"/><Relationship Id="rId48" Type="http://schemas.openxmlformats.org/officeDocument/2006/relationships/chart" Target="charts/chart10.xml"/><Relationship Id="rId64" Type="http://schemas.openxmlformats.org/officeDocument/2006/relationships/chart" Target="charts/chart20.xml"/><Relationship Id="rId69" Type="http://schemas.openxmlformats.org/officeDocument/2006/relationships/image" Target="media/image42.png"/><Relationship Id="rId113" Type="http://schemas.openxmlformats.org/officeDocument/2006/relationships/image" Target="media/image82.jpeg"/><Relationship Id="rId118" Type="http://schemas.openxmlformats.org/officeDocument/2006/relationships/chart" Target="charts/chart26.xml"/><Relationship Id="rId80" Type="http://schemas.openxmlformats.org/officeDocument/2006/relationships/image" Target="media/image49.emf"/><Relationship Id="rId85" Type="http://schemas.openxmlformats.org/officeDocument/2006/relationships/image" Target="media/image54.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4.png"/><Relationship Id="rId38" Type="http://schemas.openxmlformats.org/officeDocument/2006/relationships/chart" Target="charts/chart4.xml"/><Relationship Id="rId59" Type="http://schemas.openxmlformats.org/officeDocument/2006/relationships/image" Target="media/image36.jpeg"/><Relationship Id="rId103" Type="http://schemas.openxmlformats.org/officeDocument/2006/relationships/image" Target="media/image72.png"/><Relationship Id="rId108" Type="http://schemas.openxmlformats.org/officeDocument/2006/relationships/image" Target="media/image77.png"/><Relationship Id="rId124" Type="http://schemas.openxmlformats.org/officeDocument/2006/relationships/header" Target="header1.xml"/><Relationship Id="rId129" Type="http://schemas.openxmlformats.org/officeDocument/2006/relationships/customXml" Target="../customXml/item4.xml"/><Relationship Id="rId54" Type="http://schemas.openxmlformats.org/officeDocument/2006/relationships/image" Target="media/image35.png"/><Relationship Id="rId70" Type="http://schemas.openxmlformats.org/officeDocument/2006/relationships/chart" Target="charts/chart21.xml"/><Relationship Id="rId75" Type="http://schemas.openxmlformats.org/officeDocument/2006/relationships/image" Target="media/image46.emf"/><Relationship Id="rId91" Type="http://schemas.openxmlformats.org/officeDocument/2006/relationships/image" Target="media/image60.png"/><Relationship Id="rId96" Type="http://schemas.openxmlformats.org/officeDocument/2006/relationships/image" Target="media/image65.e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chart" Target="charts/chart1.xml"/><Relationship Id="rId28" Type="http://schemas.openxmlformats.org/officeDocument/2006/relationships/image" Target="media/image19.png"/><Relationship Id="rId49" Type="http://schemas.openxmlformats.org/officeDocument/2006/relationships/image" Target="media/image32.png"/><Relationship Id="rId114" Type="http://schemas.openxmlformats.org/officeDocument/2006/relationships/image" Target="media/image83.png"/><Relationship Id="rId119" Type="http://schemas.openxmlformats.org/officeDocument/2006/relationships/chart" Target="charts/chart27.xml"/><Relationship Id="rId44" Type="http://schemas.openxmlformats.org/officeDocument/2006/relationships/chart" Target="charts/chart6.xml"/><Relationship Id="rId60" Type="http://schemas.openxmlformats.org/officeDocument/2006/relationships/chart" Target="charts/chart17.xml"/><Relationship Id="rId65" Type="http://schemas.openxmlformats.org/officeDocument/2006/relationships/image" Target="media/image38.png"/><Relationship Id="rId81" Type="http://schemas.openxmlformats.org/officeDocument/2006/relationships/image" Target="media/image50.png"/><Relationship Id="rId86" Type="http://schemas.openxmlformats.org/officeDocument/2006/relationships/image" Target="media/image55.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8.png"/><Relationship Id="rId109" Type="http://schemas.openxmlformats.org/officeDocument/2006/relationships/image" Target="media/image78.png"/><Relationship Id="rId34" Type="http://schemas.openxmlformats.org/officeDocument/2006/relationships/image" Target="media/image25.png"/><Relationship Id="rId50" Type="http://schemas.openxmlformats.org/officeDocument/2006/relationships/image" Target="media/image33.png"/><Relationship Id="rId55" Type="http://schemas.openxmlformats.org/officeDocument/2006/relationships/chart" Target="charts/chart13.xml"/><Relationship Id="rId76" Type="http://schemas.openxmlformats.org/officeDocument/2006/relationships/image" Target="media/image47.jpeg"/><Relationship Id="rId97" Type="http://schemas.openxmlformats.org/officeDocument/2006/relationships/image" Target="media/image66.png"/><Relationship Id="rId104" Type="http://schemas.openxmlformats.org/officeDocument/2006/relationships/image" Target="media/image73.png"/><Relationship Id="rId120" Type="http://schemas.openxmlformats.org/officeDocument/2006/relationships/chart" Target="charts/chart28.xml"/><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3.png"/><Relationship Id="rId92"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chart" Target="charts/chart2.xml"/><Relationship Id="rId40" Type="http://schemas.openxmlformats.org/officeDocument/2006/relationships/image" Target="media/image29.png"/><Relationship Id="rId45" Type="http://schemas.openxmlformats.org/officeDocument/2006/relationships/chart" Target="charts/chart7.xml"/><Relationship Id="rId66" Type="http://schemas.openxmlformats.org/officeDocument/2006/relationships/image" Target="media/image39.png"/><Relationship Id="rId87" Type="http://schemas.openxmlformats.org/officeDocument/2006/relationships/image" Target="media/image56.emf"/><Relationship Id="rId110" Type="http://schemas.openxmlformats.org/officeDocument/2006/relationships/image" Target="media/image79.png"/><Relationship Id="rId115" Type="http://schemas.openxmlformats.org/officeDocument/2006/relationships/image" Target="media/image84.png"/><Relationship Id="rId61" Type="http://schemas.openxmlformats.org/officeDocument/2006/relationships/chart" Target="charts/chart18.xml"/><Relationship Id="rId82" Type="http://schemas.openxmlformats.org/officeDocument/2006/relationships/image" Target="media/image51.emf"/><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1.png"/><Relationship Id="rId35" Type="http://schemas.openxmlformats.org/officeDocument/2006/relationships/image" Target="media/image26.emf"/><Relationship Id="rId56" Type="http://schemas.openxmlformats.org/officeDocument/2006/relationships/chart" Target="charts/chart14.xml"/><Relationship Id="rId77" Type="http://schemas.openxmlformats.org/officeDocument/2006/relationships/chart" Target="charts/chart23.xml"/><Relationship Id="rId100" Type="http://schemas.openxmlformats.org/officeDocument/2006/relationships/image" Target="media/image69.png"/><Relationship Id="rId105" Type="http://schemas.openxmlformats.org/officeDocument/2006/relationships/image" Target="media/image74.png"/><Relationship Id="rId12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chart" Target="charts/chart11.xml"/><Relationship Id="rId72" Type="http://schemas.openxmlformats.org/officeDocument/2006/relationships/chart" Target="charts/chart22.xml"/><Relationship Id="rId93" Type="http://schemas.openxmlformats.org/officeDocument/2006/relationships/image" Target="media/image62.jpeg"/><Relationship Id="rId98" Type="http://schemas.openxmlformats.org/officeDocument/2006/relationships/image" Target="media/image67.png"/><Relationship Id="rId121" Type="http://schemas.openxmlformats.org/officeDocument/2006/relationships/hyperlink" Target="https://nachhaltigwirtschaften.at/de/sdz/projekte/zukunftsquartier.php"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chart" Target="charts/chart8.xml"/><Relationship Id="rId67" Type="http://schemas.openxmlformats.org/officeDocument/2006/relationships/image" Target="media/image40.png"/><Relationship Id="rId116" Type="http://schemas.openxmlformats.org/officeDocument/2006/relationships/image" Target="media/image85.png"/><Relationship Id="rId20" Type="http://schemas.openxmlformats.org/officeDocument/2006/relationships/image" Target="media/image13.png"/><Relationship Id="rId41" Type="http://schemas.openxmlformats.org/officeDocument/2006/relationships/image" Target="media/image30.png"/><Relationship Id="rId62" Type="http://schemas.openxmlformats.org/officeDocument/2006/relationships/chart" Target="charts/chart19.xml"/><Relationship Id="rId83" Type="http://schemas.openxmlformats.org/officeDocument/2006/relationships/image" Target="media/image52.png"/><Relationship Id="rId88" Type="http://schemas.openxmlformats.org/officeDocument/2006/relationships/image" Target="media/image57.png"/><Relationship Id="rId111" Type="http://schemas.openxmlformats.org/officeDocument/2006/relationships/image" Target="media/image80.png"/><Relationship Id="rId15" Type="http://schemas.openxmlformats.org/officeDocument/2006/relationships/image" Target="media/image8.png"/><Relationship Id="rId36" Type="http://schemas.openxmlformats.org/officeDocument/2006/relationships/image" Target="media/image27.emf"/><Relationship Id="rId57" Type="http://schemas.openxmlformats.org/officeDocument/2006/relationships/chart" Target="charts/chart15.xml"/><Relationship Id="rId106" Type="http://schemas.openxmlformats.org/officeDocument/2006/relationships/image" Target="media/image75.png"/><Relationship Id="rId127" Type="http://schemas.openxmlformats.org/officeDocument/2006/relationships/customXml" Target="../customXml/item2.xml"/><Relationship Id="rId10" Type="http://schemas.openxmlformats.org/officeDocument/2006/relationships/image" Target="media/image3.png"/><Relationship Id="rId31" Type="http://schemas.openxmlformats.org/officeDocument/2006/relationships/image" Target="media/image22.png"/><Relationship Id="rId52" Type="http://schemas.openxmlformats.org/officeDocument/2006/relationships/chart" Target="charts/chart12.xml"/><Relationship Id="rId73" Type="http://schemas.openxmlformats.org/officeDocument/2006/relationships/image" Target="media/image44.png"/><Relationship Id="rId78" Type="http://schemas.openxmlformats.org/officeDocument/2006/relationships/image" Target="media/image48.emf"/><Relationship Id="rId94" Type="http://schemas.openxmlformats.org/officeDocument/2006/relationships/image" Target="media/image63.emf"/><Relationship Id="rId99" Type="http://schemas.openxmlformats.org/officeDocument/2006/relationships/image" Target="media/image68.png"/><Relationship Id="rId101" Type="http://schemas.openxmlformats.org/officeDocument/2006/relationships/image" Target="media/image70.emf"/><Relationship Id="rId122" Type="http://schemas.openxmlformats.org/officeDocument/2006/relationships/image" Target="media/image86.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7.png"/></Relationships>
</file>

<file path=word/_rels/footnotes.xml.rels><?xml version="1.0" encoding="UTF-8" standalone="yes"?>
<Relationships xmlns="http://schemas.openxmlformats.org/package/2006/relationships"><Relationship Id="rId8" Type="http://schemas.openxmlformats.org/officeDocument/2006/relationships/hyperlink" Target="https://www.bim-solar.com/en/bimsolar-features/" TargetMode="External"/><Relationship Id="rId3" Type="http://schemas.openxmlformats.org/officeDocument/2006/relationships/hyperlink" Target="https://www.oegnb.net/tqb/tqb.htm" TargetMode="External"/><Relationship Id="rId7" Type="http://schemas.openxmlformats.org/officeDocument/2006/relationships/hyperlink" Target="https://github.com/simonschaluppe/peexcel" TargetMode="External"/><Relationship Id="rId2" Type="http://schemas.openxmlformats.org/officeDocument/2006/relationships/hyperlink" Target="https://www.klimaaktiv.at/bauen-sanieren/gebaeudedeklaration/klimaaktiv-siedlungskatalog-2019.html" TargetMode="External"/><Relationship Id="rId1" Type="http://schemas.openxmlformats.org/officeDocument/2006/relationships/hyperlink" Target="https://jpi-urbaneurope.eu/ped/" TargetMode="External"/><Relationship Id="rId6" Type="http://schemas.openxmlformats.org/officeDocument/2006/relationships/hyperlink" Target="https://www.klimaaktiv.at/bauen-sanieren/gebaeudedeklaration/klimaaktiv-siedlungskatalog-2019.html" TargetMode="External"/><Relationship Id="rId5" Type="http://schemas.openxmlformats.org/officeDocument/2006/relationships/hyperlink" Target="https://de.wikipedia.org/wiki/Gerrymandering" TargetMode="External"/><Relationship Id="rId10" Type="http://schemas.openxmlformats.org/officeDocument/2006/relationships/hyperlink" Target="https://www.klimaaktiv.at/dam/jcr:175f8331-3df5-436c-b212-dd7b05b95ec2/Mobilit%C3%A4tstool_03-2020.xlsx" TargetMode="External"/><Relationship Id="rId4" Type="http://schemas.openxmlformats.org/officeDocument/2006/relationships/hyperlink" Target="https://doi.org/10.1016/j.enbuild.2012.01.032" TargetMode="External"/><Relationship Id="rId9" Type="http://schemas.openxmlformats.org/officeDocument/2006/relationships/hyperlink" Target="https://www.trace-software.com/de/ihre-photovoltaikprojekte-mit-archelios-pro-planen-simulieren-und-analysieren/"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1" Type="http://schemas.openxmlformats.org/officeDocument/2006/relationships/oleObject" Target="file:///C:\Users\Simon%20Schneider\Desktop\Whitepaper%20PEQ%20Definition\PlusenergieExcel_Performance2022051316UhrV2Graz.xlsb"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Simon%20Schneider\Desktop\Whitepaper%20PEQ%20Definition\PlusenergieExcel_Performance2022051316UhrV2Graz.xlsb" TargetMode="External"/></Relationships>
</file>

<file path=word/charts/_rels/chart5.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3.xml"/><Relationship Id="rId1" Type="http://schemas.microsoft.com/office/2011/relationships/chartStyle" Target="style3.xml"/></Relationships>
</file>

<file path=word/charts/_rels/chart6.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4.xml"/><Relationship Id="rId1" Type="http://schemas.microsoft.com/office/2011/relationships/chartStyle" Target="style4.xml"/></Relationships>
</file>

<file path=word/charts/_rels/chart7.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5.xml"/><Relationship Id="rId1" Type="http://schemas.microsoft.com/office/2011/relationships/chartStyle" Target="style5.xml"/></Relationships>
</file>

<file path=word/charts/_rels/chart8.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6.xml"/><Relationship Id="rId1" Type="http://schemas.microsoft.com/office/2011/relationships/chartStyle" Target="style6.xml"/></Relationships>
</file>

<file path=word/charts/_rels/chart9.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7.xml"/><Relationship Id="rId1" Type="http://schemas.microsoft.com/office/2011/relationships/chartStyle" Target="style7.xml"/></Relationships>
</file>

<file path=word/charts/_rels/chart10.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8.xml"/><Relationship Id="rId1" Type="http://schemas.microsoft.com/office/2011/relationships/chartStyle" Target="style8.xml"/></Relationships>
</file>

<file path=word/charts/_rels/chart11.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9.xml"/><Relationship Id="rId1" Type="http://schemas.microsoft.com/office/2011/relationships/chartStyle" Target="style9.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13.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0.xml"/><Relationship Id="rId1" Type="http://schemas.microsoft.com/office/2011/relationships/chartStyle" Target="style10.xml"/></Relationships>
</file>

<file path=word/charts/_rels/chart14.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1.xml"/><Relationship Id="rId1" Type="http://schemas.microsoft.com/office/2011/relationships/chartStyle" Target="style11.xml"/></Relationships>
</file>

<file path=word/charts/_rels/chart15.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2.xml"/><Relationship Id="rId1" Type="http://schemas.microsoft.com/office/2011/relationships/chartStyle" Target="style12.xml"/></Relationships>
</file>

<file path=word/charts/_rels/chart16.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3.xml"/><Relationship Id="rId1" Type="http://schemas.microsoft.com/office/2011/relationships/chartStyle" Target="style13.xml"/></Relationships>
</file>

<file path=word/charts/_rels/chart17.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4.xml"/><Relationship Id="rId1" Type="http://schemas.microsoft.com/office/2011/relationships/chartStyle" Target="style14.xml"/></Relationships>
</file>

<file path=word/charts/_rels/chart18.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5.xml"/><Relationship Id="rId1" Type="http://schemas.microsoft.com/office/2011/relationships/chartStyle" Target="style15.xml"/></Relationships>
</file>

<file path=word/charts/_rels/chart19.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6.xml"/><Relationship Id="rId1" Type="http://schemas.microsoft.com/office/2011/relationships/chartStyle" Target="style16.xml"/></Relationships>
</file>

<file path=word/charts/_rels/chart20.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7.xml"/><Relationship Id="rId1" Type="http://schemas.microsoft.com/office/2011/relationships/chartStyle" Target="style17.xml"/></Relationships>
</file>

<file path=word/charts/_rels/chart21.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8.xml"/><Relationship Id="rId1" Type="http://schemas.microsoft.com/office/2011/relationships/chartStyle" Target="style18.xml"/></Relationships>
</file>

<file path=word/charts/_rels/chart22.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9.xml"/><Relationship Id="rId1" Type="http://schemas.microsoft.com/office/2011/relationships/chartStyle" Target="style19.xml"/></Relationships>
</file>

<file path=word/charts/_rels/chart2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0.xml"/><Relationship Id="rId1" Type="http://schemas.microsoft.com/office/2011/relationships/chartStyle" Target="style20.xml"/><Relationship Id="rId4" Type="http://schemas.openxmlformats.org/officeDocument/2006/relationships/oleObject" Target="NULL" TargetMode="External"/></Relationships>
</file>

<file path=word/charts/_rels/chart24.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21.xml"/><Relationship Id="rId1" Type="http://schemas.microsoft.com/office/2011/relationships/chartStyle" Target="style21.xml"/><Relationship Id="rId4" Type="http://schemas.openxmlformats.org/officeDocument/2006/relationships/oleObject" Target="NULL" TargetMode="External"/></Relationships>
</file>

<file path=word/charts/_rels/chart25.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22.xml"/><Relationship Id="rId1" Type="http://schemas.microsoft.com/office/2011/relationships/chartStyle" Target="style22.xml"/><Relationship Id="rId4" Type="http://schemas.openxmlformats.org/officeDocument/2006/relationships/oleObject" Target="file:///C:\NextCloud_rd\EE\1_Forschung\2_Laufend\Plusenergie-Campus%20Energybase%202.0%20(Sdz%209)\2_PlusBase\PlusenergieExcel_Performance_FHTW.xlsb" TargetMode="External"/></Relationships>
</file>

<file path=word/charts/_rels/chart26.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23.xml"/><Relationship Id="rId1" Type="http://schemas.microsoft.com/office/2011/relationships/chartStyle" Target="style23.xml"/><Relationship Id="rId4" Type="http://schemas.openxmlformats.org/officeDocument/2006/relationships/oleObject" Target="file:///C:\NextCloud_rd\EE\1_Forschung\2_Laufend\Plusenergie-Campus%20Energybase%202.0%20(Sdz%209)\2_PlusBase\PlusenergieExcel_Performance_FHTW.xlsb" TargetMode="External"/></Relationships>
</file>

<file path=word/charts/_rels/chart27.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24.xml"/><Relationship Id="rId1" Type="http://schemas.microsoft.com/office/2011/relationships/chartStyle" Target="style24.xml"/><Relationship Id="rId4" Type="http://schemas.openxmlformats.org/officeDocument/2006/relationships/oleObject" Target="file:///C:\NextCloud_rd\EE\1_Forschung\2_Laufend\Plusenergie-Campus%20Energybase%202.0%20(Sdz%209)\2_PlusBase\PlusenergieExcel_Performance_FHTW.xlsb" TargetMode="External"/></Relationships>
</file>

<file path=word/charts/_rels/chart28.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25.xml"/><Relationship Id="rId1" Type="http://schemas.microsoft.com/office/2011/relationships/chartStyle" Target="style25.xml"/><Relationship Id="rId4" Type="http://schemas.openxmlformats.org/officeDocument/2006/relationships/oleObject" Target="file:///C:\Users\Simon%20Schneider\Desktop\Whitepaper%20PEQ%20Definition\PlusenergieExcel_Performance_FHTW.xlsb"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149386862239871"/>
          <c:y val="3.8910505836575876E-2"/>
          <c:w val="0.74653109576195187"/>
          <c:h val="0.73506949763575269"/>
        </c:manualLayout>
      </c:layout>
      <c:lineChart>
        <c:grouping val="standard"/>
        <c:varyColors val="0"/>
        <c:ser>
          <c:idx val="0"/>
          <c:order val="0"/>
          <c:tx>
            <c:v>PE (OIB RL6 2018)</c:v>
          </c:tx>
          <c:spPr>
            <a:ln w="19050" cap="rnd">
              <a:solidFill>
                <a:srgbClr val="92D050"/>
              </a:solidFill>
              <a:prstDash val="sysDash"/>
              <a:round/>
            </a:ln>
            <a:effectLst/>
          </c:spPr>
          <c:marker>
            <c:symbol val="none"/>
          </c:marker>
          <c:cat>
            <c:strRef>
              <c:f>'CO2&amp;PE'!$H$41:$H$51</c:f>
              <c:strCache>
                <c:ptCount val="11"/>
                <c:pt idx="0">
                  <c:v>Januar</c:v>
                </c:pt>
                <c:pt idx="1">
                  <c:v>Februar</c:v>
                </c:pt>
                <c:pt idx="2">
                  <c:v>März</c:v>
                </c:pt>
                <c:pt idx="3">
                  <c:v>April</c:v>
                </c:pt>
                <c:pt idx="4">
                  <c:v>Mai</c:v>
                </c:pt>
                <c:pt idx="5">
                  <c:v>Juni</c:v>
                </c:pt>
                <c:pt idx="6">
                  <c:v>Juli</c:v>
                </c:pt>
                <c:pt idx="7">
                  <c:v>August</c:v>
                </c:pt>
                <c:pt idx="8">
                  <c:v>September</c:v>
                </c:pt>
                <c:pt idx="9">
                  <c:v>Oktober</c:v>
                </c:pt>
                <c:pt idx="10">
                  <c:v>November</c:v>
                </c:pt>
              </c:strCache>
            </c:strRef>
          </c:cat>
          <c:val>
            <c:numRef>
              <c:f>'CO2&amp;PE'!$J$41:$J$52</c:f>
              <c:numCache>
                <c:formatCode>0.00</c:formatCode>
                <c:ptCount val="12"/>
                <c:pt idx="0">
                  <c:v>1.9578770949724171</c:v>
                </c:pt>
                <c:pt idx="1">
                  <c:v>1.9479888268159908</c:v>
                </c:pt>
                <c:pt idx="2">
                  <c:v>1.86888268156458</c:v>
                </c:pt>
                <c:pt idx="3">
                  <c:v>1.7106703910617584</c:v>
                </c:pt>
                <c:pt idx="4">
                  <c:v>1.5920111731846425</c:v>
                </c:pt>
                <c:pt idx="5">
                  <c:v>1.582122905028216</c:v>
                </c:pt>
                <c:pt idx="6">
                  <c:v>1.5623463687153634</c:v>
                </c:pt>
                <c:pt idx="7">
                  <c:v>1.6018994413410688</c:v>
                </c:pt>
                <c:pt idx="8">
                  <c:v>1.7106703910617584</c:v>
                </c:pt>
                <c:pt idx="9">
                  <c:v>1.8589944134081537</c:v>
                </c:pt>
                <c:pt idx="10">
                  <c:v>1.9183240223467117</c:v>
                </c:pt>
                <c:pt idx="11">
                  <c:v>1.9381005586595645</c:v>
                </c:pt>
              </c:numCache>
            </c:numRef>
          </c:val>
          <c:smooth val="0"/>
          <c:extLst>
            <c:ext xmlns:c16="http://schemas.microsoft.com/office/drawing/2014/chart" uri="{C3380CC4-5D6E-409C-BE32-E72D297353CC}">
              <c16:uniqueId val="{00000000-6209-466C-8114-FA89A762E746}"/>
            </c:ext>
          </c:extLst>
        </c:ser>
        <c:ser>
          <c:idx val="2"/>
          <c:order val="2"/>
          <c:tx>
            <c:v> PE (OIB RL6 2019)</c:v>
          </c:tx>
          <c:spPr>
            <a:ln w="28575" cap="rnd">
              <a:solidFill>
                <a:srgbClr val="00B050"/>
              </a:solidFill>
              <a:round/>
            </a:ln>
            <a:effectLst/>
          </c:spPr>
          <c:marker>
            <c:symbol val="none"/>
          </c:marker>
          <c:cat>
            <c:strRef>
              <c:f>'CO2&amp;PE'!$H$41:$H$51</c:f>
              <c:strCache>
                <c:ptCount val="11"/>
                <c:pt idx="0">
                  <c:v>Januar</c:v>
                </c:pt>
                <c:pt idx="1">
                  <c:v>Februar</c:v>
                </c:pt>
                <c:pt idx="2">
                  <c:v>März</c:v>
                </c:pt>
                <c:pt idx="3">
                  <c:v>April</c:v>
                </c:pt>
                <c:pt idx="4">
                  <c:v>Mai</c:v>
                </c:pt>
                <c:pt idx="5">
                  <c:v>Juni</c:v>
                </c:pt>
                <c:pt idx="6">
                  <c:v>Juli</c:v>
                </c:pt>
                <c:pt idx="7">
                  <c:v>August</c:v>
                </c:pt>
                <c:pt idx="8">
                  <c:v>September</c:v>
                </c:pt>
                <c:pt idx="9">
                  <c:v>Oktober</c:v>
                </c:pt>
                <c:pt idx="10">
                  <c:v>November</c:v>
                </c:pt>
              </c:strCache>
            </c:strRef>
          </c:cat>
          <c:val>
            <c:numRef>
              <c:f>'CO2&amp;PE'!$N$41:$N$52</c:f>
              <c:numCache>
                <c:formatCode>0.00</c:formatCode>
                <c:ptCount val="12"/>
                <c:pt idx="0">
                  <c:v>1.8034741648836672</c:v>
                </c:pt>
                <c:pt idx="1">
                  <c:v>1.7943657095054693</c:v>
                </c:pt>
                <c:pt idx="2">
                  <c:v>1.7214980664798674</c:v>
                </c:pt>
                <c:pt idx="3">
                  <c:v>1.5757627804286629</c:v>
                </c:pt>
                <c:pt idx="4">
                  <c:v>1.46646131589026</c:v>
                </c:pt>
                <c:pt idx="5">
                  <c:v>1.457352860512062</c:v>
                </c:pt>
                <c:pt idx="6">
                  <c:v>1.4391359497556566</c:v>
                </c:pt>
                <c:pt idx="7">
                  <c:v>1.4755697712684577</c:v>
                </c:pt>
                <c:pt idx="8">
                  <c:v>1.5757627804286629</c:v>
                </c:pt>
                <c:pt idx="9">
                  <c:v>1.7123896111016694</c:v>
                </c:pt>
                <c:pt idx="10">
                  <c:v>1.7670403433708661</c:v>
                </c:pt>
                <c:pt idx="11">
                  <c:v>1.7852572541272715</c:v>
                </c:pt>
              </c:numCache>
            </c:numRef>
          </c:val>
          <c:smooth val="0"/>
          <c:extLst>
            <c:ext xmlns:c16="http://schemas.microsoft.com/office/drawing/2014/chart" uri="{C3380CC4-5D6E-409C-BE32-E72D297353CC}">
              <c16:uniqueId val="{00000001-6209-466C-8114-FA89A762E746}"/>
            </c:ext>
          </c:extLst>
        </c:ser>
        <c:dLbls>
          <c:showLegendKey val="0"/>
          <c:showVal val="0"/>
          <c:showCatName val="0"/>
          <c:showSerName val="0"/>
          <c:showPercent val="0"/>
          <c:showBubbleSize val="0"/>
        </c:dLbls>
        <c:marker val="1"/>
        <c:smooth val="0"/>
        <c:axId val="1010688832"/>
        <c:axId val="1010697360"/>
      </c:lineChart>
      <c:lineChart>
        <c:grouping val="standard"/>
        <c:varyColors val="0"/>
        <c:ser>
          <c:idx val="1"/>
          <c:order val="1"/>
          <c:tx>
            <c:v>CO2  (OIB RL6 2018)</c:v>
          </c:tx>
          <c:spPr>
            <a:ln w="19050" cap="rnd">
              <a:solidFill>
                <a:schemeClr val="tx1">
                  <a:lumMod val="50000"/>
                  <a:lumOff val="50000"/>
                </a:schemeClr>
              </a:solidFill>
              <a:prstDash val="sysDash"/>
              <a:round/>
            </a:ln>
            <a:effectLst/>
          </c:spPr>
          <c:marker>
            <c:symbol val="none"/>
          </c:marker>
          <c:cat>
            <c:strRef>
              <c:f>'CO2&amp;PE'!$H$41:$H$51</c:f>
              <c:strCache>
                <c:ptCount val="11"/>
                <c:pt idx="0">
                  <c:v>Januar</c:v>
                </c:pt>
                <c:pt idx="1">
                  <c:v>Februar</c:v>
                </c:pt>
                <c:pt idx="2">
                  <c:v>März</c:v>
                </c:pt>
                <c:pt idx="3">
                  <c:v>April</c:v>
                </c:pt>
                <c:pt idx="4">
                  <c:v>Mai</c:v>
                </c:pt>
                <c:pt idx="5">
                  <c:v>Juni</c:v>
                </c:pt>
                <c:pt idx="6">
                  <c:v>Juli</c:v>
                </c:pt>
                <c:pt idx="7">
                  <c:v>August</c:v>
                </c:pt>
                <c:pt idx="8">
                  <c:v>September</c:v>
                </c:pt>
                <c:pt idx="9">
                  <c:v>Oktober</c:v>
                </c:pt>
                <c:pt idx="10">
                  <c:v>November</c:v>
                </c:pt>
              </c:strCache>
            </c:strRef>
          </c:cat>
          <c:val>
            <c:numRef>
              <c:f>'CO2&amp;PE'!$K$41:$K$52</c:f>
              <c:numCache>
                <c:formatCode>0.00</c:formatCode>
                <c:ptCount val="12"/>
                <c:pt idx="0">
                  <c:v>0.33200000000000002</c:v>
                </c:pt>
                <c:pt idx="1">
                  <c:v>0.33200000000000002</c:v>
                </c:pt>
                <c:pt idx="2">
                  <c:v>0.28799999999999998</c:v>
                </c:pt>
                <c:pt idx="3">
                  <c:v>0.23</c:v>
                </c:pt>
                <c:pt idx="4">
                  <c:v>0.182</c:v>
                </c:pt>
                <c:pt idx="5">
                  <c:v>0.17799999999999999</c:v>
                </c:pt>
                <c:pt idx="6">
                  <c:v>0.17799999999999999</c:v>
                </c:pt>
                <c:pt idx="7">
                  <c:v>0.182</c:v>
                </c:pt>
                <c:pt idx="8">
                  <c:v>0.22700000000000001</c:v>
                </c:pt>
                <c:pt idx="9">
                  <c:v>0.28399999999999997</c:v>
                </c:pt>
                <c:pt idx="10">
                  <c:v>0.308</c:v>
                </c:pt>
                <c:pt idx="11">
                  <c:v>0.318</c:v>
                </c:pt>
              </c:numCache>
            </c:numRef>
          </c:val>
          <c:smooth val="0"/>
          <c:extLst>
            <c:ext xmlns:c16="http://schemas.microsoft.com/office/drawing/2014/chart" uri="{C3380CC4-5D6E-409C-BE32-E72D297353CC}">
              <c16:uniqueId val="{00000002-6209-466C-8114-FA89A762E746}"/>
            </c:ext>
          </c:extLst>
        </c:ser>
        <c:ser>
          <c:idx val="3"/>
          <c:order val="3"/>
          <c:tx>
            <c:v>CO2  (OIB RL6 2019)</c:v>
          </c:tx>
          <c:spPr>
            <a:ln w="28575" cap="rnd">
              <a:solidFill>
                <a:schemeClr val="tx1"/>
              </a:solidFill>
              <a:round/>
            </a:ln>
            <a:effectLst/>
          </c:spPr>
          <c:marker>
            <c:symbol val="none"/>
          </c:marker>
          <c:cat>
            <c:strRef>
              <c:f>'CO2&amp;PE'!$H$41:$H$51</c:f>
              <c:strCache>
                <c:ptCount val="11"/>
                <c:pt idx="0">
                  <c:v>Januar</c:v>
                </c:pt>
                <c:pt idx="1">
                  <c:v>Februar</c:v>
                </c:pt>
                <c:pt idx="2">
                  <c:v>März</c:v>
                </c:pt>
                <c:pt idx="3">
                  <c:v>April</c:v>
                </c:pt>
                <c:pt idx="4">
                  <c:v>Mai</c:v>
                </c:pt>
                <c:pt idx="5">
                  <c:v>Juni</c:v>
                </c:pt>
                <c:pt idx="6">
                  <c:v>Juli</c:v>
                </c:pt>
                <c:pt idx="7">
                  <c:v>August</c:v>
                </c:pt>
                <c:pt idx="8">
                  <c:v>September</c:v>
                </c:pt>
                <c:pt idx="9">
                  <c:v>Oktober</c:v>
                </c:pt>
                <c:pt idx="10">
                  <c:v>November</c:v>
                </c:pt>
              </c:strCache>
            </c:strRef>
          </c:cat>
          <c:val>
            <c:numRef>
              <c:f>'CO2&amp;PE'!$O$41:$O$52</c:f>
              <c:numCache>
                <c:formatCode>0.000</c:formatCode>
                <c:ptCount val="12"/>
                <c:pt idx="0">
                  <c:v>0.30388709677419357</c:v>
                </c:pt>
                <c:pt idx="1">
                  <c:v>0.30388709677419357</c:v>
                </c:pt>
                <c:pt idx="2">
                  <c:v>0.26361290322580644</c:v>
                </c:pt>
                <c:pt idx="3">
                  <c:v>0.21052419354838711</c:v>
                </c:pt>
                <c:pt idx="4">
                  <c:v>0.16658870967741937</c:v>
                </c:pt>
                <c:pt idx="5">
                  <c:v>0.1629274193548387</c:v>
                </c:pt>
                <c:pt idx="6">
                  <c:v>0.1629274193548387</c:v>
                </c:pt>
                <c:pt idx="7">
                  <c:v>0.16658870967741937</c:v>
                </c:pt>
                <c:pt idx="8">
                  <c:v>0.20777822580645164</c:v>
                </c:pt>
                <c:pt idx="9">
                  <c:v>0.25995161290322577</c:v>
                </c:pt>
                <c:pt idx="10">
                  <c:v>0.28191935483870967</c:v>
                </c:pt>
                <c:pt idx="11">
                  <c:v>0.29107258064516128</c:v>
                </c:pt>
              </c:numCache>
            </c:numRef>
          </c:val>
          <c:smooth val="0"/>
          <c:extLst>
            <c:ext xmlns:c16="http://schemas.microsoft.com/office/drawing/2014/chart" uri="{C3380CC4-5D6E-409C-BE32-E72D297353CC}">
              <c16:uniqueId val="{00000003-6209-466C-8114-FA89A762E746}"/>
            </c:ext>
          </c:extLst>
        </c:ser>
        <c:dLbls>
          <c:showLegendKey val="0"/>
          <c:showVal val="0"/>
          <c:showCatName val="0"/>
          <c:showSerName val="0"/>
          <c:showPercent val="0"/>
          <c:showBubbleSize val="0"/>
        </c:dLbls>
        <c:marker val="1"/>
        <c:smooth val="0"/>
        <c:axId val="1112242480"/>
        <c:axId val="1112249040"/>
      </c:lineChart>
      <c:catAx>
        <c:axId val="1010688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010697360"/>
        <c:crosses val="autoZero"/>
        <c:auto val="1"/>
        <c:lblAlgn val="ctr"/>
        <c:lblOffset val="100"/>
        <c:noMultiLvlLbl val="0"/>
      </c:catAx>
      <c:valAx>
        <c:axId val="1010697360"/>
        <c:scaling>
          <c:orientation val="minMax"/>
          <c:max val="2"/>
          <c:min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AT"/>
                  <a:t>Primärenergie</a:t>
                </a:r>
              </a:p>
              <a:p>
                <a:pPr>
                  <a:defRPr/>
                </a:pPr>
                <a:r>
                  <a:rPr lang="de-AT"/>
                  <a:t>kWh EE / kWh PE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010688832"/>
        <c:crosses val="autoZero"/>
        <c:crossBetween val="between"/>
      </c:valAx>
      <c:valAx>
        <c:axId val="1112249040"/>
        <c:scaling>
          <c:orientation val="minMax"/>
          <c:max val="0.5"/>
        </c:scaling>
        <c:delete val="0"/>
        <c:axPos val="r"/>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de-AT"/>
                  <a:t>Treibhausgas-Emissionen</a:t>
                </a:r>
              </a:p>
              <a:p>
                <a:pPr marL="0" marR="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r>
                  <a:rPr lang="de-AT" sz="1000" b="1" i="0" u="none" strike="noStrike" baseline="0">
                    <a:effectLst/>
                  </a:rPr>
                  <a:t>kgCO2eq./kWh</a:t>
                </a:r>
                <a:endParaRPr lang="de-AT"/>
              </a:p>
            </c:rich>
          </c:tx>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de-DE"/>
            </a:p>
          </c:tx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112242480"/>
        <c:crosses val="max"/>
        <c:crossBetween val="between"/>
      </c:valAx>
      <c:catAx>
        <c:axId val="1112242480"/>
        <c:scaling>
          <c:orientation val="minMax"/>
        </c:scaling>
        <c:delete val="1"/>
        <c:axPos val="b"/>
        <c:numFmt formatCode="General" sourceLinked="1"/>
        <c:majorTickMark val="out"/>
        <c:minorTickMark val="none"/>
        <c:tickLblPos val="nextTo"/>
        <c:crossAx val="1112249040"/>
        <c:crosses val="autoZero"/>
        <c:auto val="1"/>
        <c:lblAlgn val="ctr"/>
        <c:lblOffset val="100"/>
        <c:noMultiLvlLbl val="0"/>
      </c:catAx>
      <c:spPr>
        <a:noFill/>
        <a:ln>
          <a:noFill/>
        </a:ln>
        <a:effectLst/>
      </c:spPr>
    </c:plotArea>
    <c:legend>
      <c:legendPos val="b"/>
      <c:layout>
        <c:manualLayout>
          <c:xMode val="edge"/>
          <c:yMode val="edge"/>
          <c:x val="0.30038092886984818"/>
          <c:y val="0.55955418024108849"/>
          <c:w val="0.4536686261702591"/>
          <c:h val="0.2113061742768535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chart>
  <c:spPr>
    <a:solidFill>
      <a:schemeClr val="bg1"/>
    </a:solidFill>
    <a:ln w="9525" cap="flat" cmpd="sng" algn="ctr">
      <a:noFill/>
      <a:round/>
    </a:ln>
    <a:effectLst/>
  </c:spPr>
  <c:txPr>
    <a:bodyPr/>
    <a:lstStyle/>
    <a:p>
      <a:pPr>
        <a:defRPr/>
      </a:pPr>
      <a:endParaRPr lang="de-D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ysClr val="windowText" lastClr="000000"/>
                </a:solidFill>
                <a:latin typeface="+mn-lt"/>
                <a:ea typeface="+mn-ea"/>
                <a:cs typeface="+mn-cs"/>
              </a:defRPr>
            </a:pPr>
            <a:r>
              <a:rPr lang="en-US"/>
              <a:t>Effektiver Primärenergiefaktor</a:t>
            </a:r>
          </a:p>
        </c:rich>
      </c:tx>
      <c:overlay val="0"/>
      <c:spPr>
        <a:noFill/>
        <a:ln>
          <a:noFill/>
        </a:ln>
        <a:effectLst/>
      </c:spPr>
      <c:txPr>
        <a:bodyPr rot="0" spcFirstLastPara="1" vertOverflow="ellipsis" vert="horz" wrap="square" anchor="ctr" anchorCtr="1"/>
        <a:lstStyle/>
        <a:p>
          <a:pPr>
            <a:defRPr sz="1400" b="1" i="0" u="none" strike="noStrike" kern="1200" cap="none" baseline="0">
              <a:solidFill>
                <a:sysClr val="windowText" lastClr="000000"/>
              </a:solidFill>
              <a:latin typeface="+mn-lt"/>
              <a:ea typeface="+mn-ea"/>
              <a:cs typeface="+mn-cs"/>
            </a:defRPr>
          </a:pPr>
          <a:endParaRPr lang="de-DE"/>
        </a:p>
      </c:txPr>
    </c:title>
    <c:autoTitleDeleted val="0"/>
    <c:plotArea>
      <c:layout>
        <c:manualLayout>
          <c:layoutTarget val="inner"/>
          <c:xMode val="edge"/>
          <c:yMode val="edge"/>
          <c:x val="0.12665892102574725"/>
          <c:y val="0.13429652356125785"/>
          <c:w val="0.82188887917986819"/>
          <c:h val="0.70881589392606581"/>
        </c:manualLayout>
      </c:layout>
      <c:scatterChart>
        <c:scatterStyle val="lineMarker"/>
        <c:varyColors val="0"/>
        <c:ser>
          <c:idx val="0"/>
          <c:order val="0"/>
          <c:tx>
            <c:strRef>
              <c:f>[Netzdienlichkeit_effFaktoren.xlsx]Tabelle1!$E$1</c:f>
              <c:strCache>
                <c:ptCount val="1"/>
                <c:pt idx="0">
                  <c:v>Jahresmittel OIB RL6</c:v>
                </c:pt>
              </c:strCache>
            </c:strRef>
          </c:tx>
          <c:spPr>
            <a:ln w="22225" cap="rnd">
              <a:solidFill>
                <a:schemeClr val="accent2"/>
              </a:solidFill>
            </a:ln>
            <a:effectLst>
              <a:glow rad="139700">
                <a:schemeClr val="accent1">
                  <a:satMod val="175000"/>
                  <a:alpha val="14000"/>
                </a:schemeClr>
              </a:glow>
            </a:effectLst>
          </c:spPr>
          <c:marker>
            <c:symbol val="circle"/>
            <c:size val="3"/>
            <c:spPr>
              <a:noFill/>
              <a:ln>
                <a:noFill/>
              </a:ln>
              <a:effectLst>
                <a:glow rad="63500">
                  <a:schemeClr val="accent1">
                    <a:satMod val="175000"/>
                    <a:alpha val="25000"/>
                  </a:schemeClr>
                </a:glow>
              </a:effectLst>
            </c:spPr>
          </c:marker>
          <c:dPt>
            <c:idx val="1656"/>
            <c:marker>
              <c:symbol val="circle"/>
              <c:size val="3"/>
              <c:spPr>
                <a:noFill/>
                <a:ln>
                  <a:noFill/>
                </a:ln>
                <a:effectLst>
                  <a:glow rad="63500">
                    <a:schemeClr val="accent1">
                      <a:satMod val="175000"/>
                      <a:alpha val="25000"/>
                    </a:schemeClr>
                  </a:glow>
                </a:effectLst>
              </c:spPr>
            </c:marker>
            <c:bubble3D val="0"/>
            <c:extLst>
              <c:ext xmlns:c16="http://schemas.microsoft.com/office/drawing/2014/chart" uri="{C3380CC4-5D6E-409C-BE32-E72D297353CC}">
                <c16:uniqueId val="{00000000-EAFF-41EC-92EB-E4868ACAA1A1}"/>
              </c:ext>
            </c:extLst>
          </c:dPt>
          <c:xVal>
            <c:numRef>
              <c:f>[Netzdienlichkeit_effFaktoren.xlsx]Tabelle1!$A$2:$A$1746</c:f>
              <c:numCache>
                <c:formatCode>0%</c:formatCode>
                <c:ptCount val="174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1.6433631899240836E-19</c:v>
                </c:pt>
                <c:pt idx="67">
                  <c:v>1.6433631899240836E-19</c:v>
                </c:pt>
                <c:pt idx="68">
                  <c:v>1.6433631899240836E-19</c:v>
                </c:pt>
                <c:pt idx="69">
                  <c:v>1.6433631899240836E-19</c:v>
                </c:pt>
                <c:pt idx="70">
                  <c:v>0.15857750373925</c:v>
                </c:pt>
                <c:pt idx="71">
                  <c:v>0.15910602767535348</c:v>
                </c:pt>
                <c:pt idx="72">
                  <c:v>0.16000030460876338</c:v>
                </c:pt>
                <c:pt idx="73">
                  <c:v>0.16067275679976628</c:v>
                </c:pt>
                <c:pt idx="74">
                  <c:v>0.16340790943272665</c:v>
                </c:pt>
                <c:pt idx="75">
                  <c:v>0.16422789004038488</c:v>
                </c:pt>
                <c:pt idx="76">
                  <c:v>0.16554855568336044</c:v>
                </c:pt>
                <c:pt idx="77">
                  <c:v>0.16630450136513983</c:v>
                </c:pt>
                <c:pt idx="78">
                  <c:v>0.16815305231048155</c:v>
                </c:pt>
                <c:pt idx="79">
                  <c:v>0.16855029856411541</c:v>
                </c:pt>
                <c:pt idx="80">
                  <c:v>0.16855029856411541</c:v>
                </c:pt>
                <c:pt idx="81">
                  <c:v>0.16855029856411541</c:v>
                </c:pt>
                <c:pt idx="82">
                  <c:v>0.17010574331448819</c:v>
                </c:pt>
                <c:pt idx="83">
                  <c:v>0.17010574331448819</c:v>
                </c:pt>
                <c:pt idx="84">
                  <c:v>0.17058528673322745</c:v>
                </c:pt>
                <c:pt idx="85">
                  <c:v>0.1720264073715716</c:v>
                </c:pt>
                <c:pt idx="86">
                  <c:v>0.17211647394065446</c:v>
                </c:pt>
                <c:pt idx="87">
                  <c:v>0.17211647394065446</c:v>
                </c:pt>
                <c:pt idx="88">
                  <c:v>0.17296031507343174</c:v>
                </c:pt>
                <c:pt idx="89">
                  <c:v>0.17296031507343174</c:v>
                </c:pt>
                <c:pt idx="90">
                  <c:v>0.17296031507343174</c:v>
                </c:pt>
                <c:pt idx="91">
                  <c:v>0.17296031507343174</c:v>
                </c:pt>
                <c:pt idx="92">
                  <c:v>0.17373079390410756</c:v>
                </c:pt>
                <c:pt idx="93">
                  <c:v>0.17373079390410756</c:v>
                </c:pt>
                <c:pt idx="94">
                  <c:v>0.17373079390410756</c:v>
                </c:pt>
                <c:pt idx="95">
                  <c:v>0.17823775136576053</c:v>
                </c:pt>
                <c:pt idx="96">
                  <c:v>0.17823775136576053</c:v>
                </c:pt>
                <c:pt idx="97">
                  <c:v>0.17823775136576053</c:v>
                </c:pt>
                <c:pt idx="98">
                  <c:v>0.17823775136576053</c:v>
                </c:pt>
                <c:pt idx="99">
                  <c:v>0.17839213818469782</c:v>
                </c:pt>
                <c:pt idx="100">
                  <c:v>0.17839213818469782</c:v>
                </c:pt>
                <c:pt idx="101">
                  <c:v>0.17866083265519703</c:v>
                </c:pt>
                <c:pt idx="102">
                  <c:v>0.18052921716538969</c:v>
                </c:pt>
                <c:pt idx="103">
                  <c:v>0.18052921716538969</c:v>
                </c:pt>
                <c:pt idx="104">
                  <c:v>0.18461949585822099</c:v>
                </c:pt>
                <c:pt idx="105">
                  <c:v>0.18461949585822099</c:v>
                </c:pt>
                <c:pt idx="106">
                  <c:v>0.1943227786523275</c:v>
                </c:pt>
                <c:pt idx="107">
                  <c:v>0.1943227786523275</c:v>
                </c:pt>
                <c:pt idx="108">
                  <c:v>0.19489084685809072</c:v>
                </c:pt>
                <c:pt idx="109">
                  <c:v>0.19489084685809072</c:v>
                </c:pt>
                <c:pt idx="110">
                  <c:v>0.19536120428298237</c:v>
                </c:pt>
                <c:pt idx="111">
                  <c:v>0.19936431910715188</c:v>
                </c:pt>
                <c:pt idx="112">
                  <c:v>0.19936431910715188</c:v>
                </c:pt>
                <c:pt idx="113">
                  <c:v>0.19990217781927569</c:v>
                </c:pt>
                <c:pt idx="114">
                  <c:v>0.19990217781927569</c:v>
                </c:pt>
                <c:pt idx="115">
                  <c:v>0.21175731913125526</c:v>
                </c:pt>
                <c:pt idx="116">
                  <c:v>0.21725922041397036</c:v>
                </c:pt>
                <c:pt idx="117">
                  <c:v>0.22445860155408881</c:v>
                </c:pt>
                <c:pt idx="118">
                  <c:v>0.22445860155408881</c:v>
                </c:pt>
                <c:pt idx="119">
                  <c:v>0.22679536741945783</c:v>
                </c:pt>
                <c:pt idx="120">
                  <c:v>0.22679536741945783</c:v>
                </c:pt>
                <c:pt idx="121">
                  <c:v>0.22845920096716846</c:v>
                </c:pt>
                <c:pt idx="122">
                  <c:v>0.23009158256335088</c:v>
                </c:pt>
                <c:pt idx="123">
                  <c:v>0.23009158256335088</c:v>
                </c:pt>
                <c:pt idx="124">
                  <c:v>0.23009158256335088</c:v>
                </c:pt>
                <c:pt idx="125">
                  <c:v>0.23009158256335088</c:v>
                </c:pt>
                <c:pt idx="126">
                  <c:v>0.23461317147099367</c:v>
                </c:pt>
                <c:pt idx="127">
                  <c:v>0.23461317147099367</c:v>
                </c:pt>
                <c:pt idx="128">
                  <c:v>0.23744854407904614</c:v>
                </c:pt>
                <c:pt idx="129">
                  <c:v>0.23744854407904614</c:v>
                </c:pt>
                <c:pt idx="130">
                  <c:v>0.23744854407904614</c:v>
                </c:pt>
                <c:pt idx="131">
                  <c:v>0.23744854407904614</c:v>
                </c:pt>
                <c:pt idx="132">
                  <c:v>0.23756503256101114</c:v>
                </c:pt>
                <c:pt idx="133">
                  <c:v>0.2382141826078123</c:v>
                </c:pt>
                <c:pt idx="134">
                  <c:v>0.23879920527120882</c:v>
                </c:pt>
                <c:pt idx="135">
                  <c:v>0.23879920527120882</c:v>
                </c:pt>
                <c:pt idx="136">
                  <c:v>0.23879920527120882</c:v>
                </c:pt>
                <c:pt idx="137">
                  <c:v>0.23879920527120882</c:v>
                </c:pt>
                <c:pt idx="138">
                  <c:v>0.23934415709243795</c:v>
                </c:pt>
                <c:pt idx="139">
                  <c:v>0.24022815222034441</c:v>
                </c:pt>
                <c:pt idx="140">
                  <c:v>0.24367057069046655</c:v>
                </c:pt>
                <c:pt idx="141">
                  <c:v>0.24454521386767133</c:v>
                </c:pt>
                <c:pt idx="142">
                  <c:v>0.24454521386767133</c:v>
                </c:pt>
                <c:pt idx="143">
                  <c:v>0.24454521386767133</c:v>
                </c:pt>
                <c:pt idx="144">
                  <c:v>0.24454521386767133</c:v>
                </c:pt>
                <c:pt idx="145">
                  <c:v>0.24469373212562209</c:v>
                </c:pt>
                <c:pt idx="146">
                  <c:v>0.24623347112367086</c:v>
                </c:pt>
                <c:pt idx="147">
                  <c:v>0.24710349191475409</c:v>
                </c:pt>
                <c:pt idx="148">
                  <c:v>0.24912320612560068</c:v>
                </c:pt>
                <c:pt idx="149">
                  <c:v>0.25228309287820472</c:v>
                </c:pt>
                <c:pt idx="150">
                  <c:v>0.25864128925484059</c:v>
                </c:pt>
                <c:pt idx="151">
                  <c:v>0.26289395158442158</c:v>
                </c:pt>
                <c:pt idx="152">
                  <c:v>0.26334703028868184</c:v>
                </c:pt>
                <c:pt idx="153">
                  <c:v>0.26484649347735578</c:v>
                </c:pt>
                <c:pt idx="154">
                  <c:v>0.26484649347735578</c:v>
                </c:pt>
                <c:pt idx="155">
                  <c:v>0.26484649347735578</c:v>
                </c:pt>
                <c:pt idx="156">
                  <c:v>0.26484649347735578</c:v>
                </c:pt>
                <c:pt idx="157">
                  <c:v>0.26763026962673359</c:v>
                </c:pt>
                <c:pt idx="158">
                  <c:v>0.28358749915995141</c:v>
                </c:pt>
                <c:pt idx="159">
                  <c:v>0.28358749915995141</c:v>
                </c:pt>
                <c:pt idx="160">
                  <c:v>0.28358749915995141</c:v>
                </c:pt>
                <c:pt idx="161">
                  <c:v>0.28358749915995141</c:v>
                </c:pt>
                <c:pt idx="162">
                  <c:v>0.29088711000956635</c:v>
                </c:pt>
                <c:pt idx="163">
                  <c:v>0.29171887816084247</c:v>
                </c:pt>
                <c:pt idx="164">
                  <c:v>0.29302883914454225</c:v>
                </c:pt>
                <c:pt idx="165">
                  <c:v>0.29352600907634457</c:v>
                </c:pt>
                <c:pt idx="166">
                  <c:v>0.29378764811548091</c:v>
                </c:pt>
                <c:pt idx="167">
                  <c:v>0.2947030622933311</c:v>
                </c:pt>
                <c:pt idx="168">
                  <c:v>0.29587672305738921</c:v>
                </c:pt>
                <c:pt idx="169">
                  <c:v>0.2969891540583981</c:v>
                </c:pt>
                <c:pt idx="170">
                  <c:v>0.2969891540583981</c:v>
                </c:pt>
                <c:pt idx="171">
                  <c:v>0.2969891540583981</c:v>
                </c:pt>
                <c:pt idx="172">
                  <c:v>0.2969891540583981</c:v>
                </c:pt>
                <c:pt idx="173">
                  <c:v>0.29801155297927728</c:v>
                </c:pt>
                <c:pt idx="174">
                  <c:v>0.29801155297927728</c:v>
                </c:pt>
                <c:pt idx="175">
                  <c:v>0.29841795149862516</c:v>
                </c:pt>
                <c:pt idx="176">
                  <c:v>0.29841795149862516</c:v>
                </c:pt>
                <c:pt idx="177">
                  <c:v>0.29841795149862516</c:v>
                </c:pt>
                <c:pt idx="178">
                  <c:v>0.29841795149862516</c:v>
                </c:pt>
                <c:pt idx="179">
                  <c:v>0.2987100138889438</c:v>
                </c:pt>
                <c:pt idx="180">
                  <c:v>0.2987100138889438</c:v>
                </c:pt>
                <c:pt idx="181">
                  <c:v>0.29986505485692933</c:v>
                </c:pt>
                <c:pt idx="182">
                  <c:v>0.30118646144839062</c:v>
                </c:pt>
                <c:pt idx="183">
                  <c:v>0.30118646144839062</c:v>
                </c:pt>
                <c:pt idx="184">
                  <c:v>0.31012376281566123</c:v>
                </c:pt>
                <c:pt idx="185">
                  <c:v>0.31012376281566123</c:v>
                </c:pt>
                <c:pt idx="186">
                  <c:v>0.31346147945471625</c:v>
                </c:pt>
                <c:pt idx="187">
                  <c:v>0.31449774193076646</c:v>
                </c:pt>
                <c:pt idx="188">
                  <c:v>0.31449774193076646</c:v>
                </c:pt>
                <c:pt idx="189">
                  <c:v>0.31508628138557127</c:v>
                </c:pt>
                <c:pt idx="190">
                  <c:v>0.31901737950764825</c:v>
                </c:pt>
                <c:pt idx="191">
                  <c:v>0.32065880055307983</c:v>
                </c:pt>
                <c:pt idx="192">
                  <c:v>0.32288840052493811</c:v>
                </c:pt>
                <c:pt idx="193">
                  <c:v>0.32288840052493811</c:v>
                </c:pt>
                <c:pt idx="194">
                  <c:v>0.34274985764911858</c:v>
                </c:pt>
                <c:pt idx="195">
                  <c:v>0.34647501912612083</c:v>
                </c:pt>
                <c:pt idx="196">
                  <c:v>0.34647501912612083</c:v>
                </c:pt>
                <c:pt idx="197">
                  <c:v>0.34647501912612083</c:v>
                </c:pt>
                <c:pt idx="198">
                  <c:v>0.34647501912612083</c:v>
                </c:pt>
                <c:pt idx="199">
                  <c:v>0.34969764463589753</c:v>
                </c:pt>
                <c:pt idx="200">
                  <c:v>0.34969764463589753</c:v>
                </c:pt>
                <c:pt idx="201">
                  <c:v>0.37579228048431018</c:v>
                </c:pt>
                <c:pt idx="202">
                  <c:v>0.37579228048431018</c:v>
                </c:pt>
                <c:pt idx="203">
                  <c:v>0.37579228048431018</c:v>
                </c:pt>
                <c:pt idx="204">
                  <c:v>0.37654795664793078</c:v>
                </c:pt>
                <c:pt idx="205">
                  <c:v>0.37654795664793078</c:v>
                </c:pt>
                <c:pt idx="206">
                  <c:v>0.37956340076408523</c:v>
                </c:pt>
                <c:pt idx="207">
                  <c:v>0.37956340076408523</c:v>
                </c:pt>
                <c:pt idx="208">
                  <c:v>0.37956340076408523</c:v>
                </c:pt>
                <c:pt idx="209">
                  <c:v>0.39751729604026059</c:v>
                </c:pt>
                <c:pt idx="210">
                  <c:v>0.39751729604026059</c:v>
                </c:pt>
                <c:pt idx="211">
                  <c:v>0.4481973192325226</c:v>
                </c:pt>
                <c:pt idx="212">
                  <c:v>0.4481973192325226</c:v>
                </c:pt>
                <c:pt idx="213">
                  <c:v>0.57336706542835203</c:v>
                </c:pt>
                <c:pt idx="214">
                  <c:v>0.61557555068791914</c:v>
                </c:pt>
                <c:pt idx="215">
                  <c:v>0.61557555068791914</c:v>
                </c:pt>
                <c:pt idx="216">
                  <c:v>0.61557555068791914</c:v>
                </c:pt>
                <c:pt idx="217">
                  <c:v>0.61998124973956747</c:v>
                </c:pt>
                <c:pt idx="218">
                  <c:v>0.61998124973956747</c:v>
                </c:pt>
                <c:pt idx="219">
                  <c:v>0.62615866111390328</c:v>
                </c:pt>
                <c:pt idx="220">
                  <c:v>0.62615866111390328</c:v>
                </c:pt>
                <c:pt idx="221">
                  <c:v>0.6462886277394877</c:v>
                </c:pt>
                <c:pt idx="222">
                  <c:v>0.6462886277394877</c:v>
                </c:pt>
                <c:pt idx="223">
                  <c:v>0.6511654702449764</c:v>
                </c:pt>
                <c:pt idx="224">
                  <c:v>0.6511654702449764</c:v>
                </c:pt>
                <c:pt idx="225">
                  <c:v>0.70018620528674347</c:v>
                </c:pt>
                <c:pt idx="226">
                  <c:v>0.70018620528674347</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0</c:v>
                </c:pt>
                <c:pt idx="352">
                  <c:v>0</c:v>
                </c:pt>
                <c:pt idx="353">
                  <c:v>0</c:v>
                </c:pt>
                <c:pt idx="354">
                  <c:v>0</c:v>
                </c:pt>
                <c:pt idx="355">
                  <c:v>0</c:v>
                </c:pt>
                <c:pt idx="356">
                  <c:v>0</c:v>
                </c:pt>
                <c:pt idx="357">
                  <c:v>0</c:v>
                </c:pt>
                <c:pt idx="358">
                  <c:v>0</c:v>
                </c:pt>
                <c:pt idx="359">
                  <c:v>0</c:v>
                </c:pt>
                <c:pt idx="360">
                  <c:v>0</c:v>
                </c:pt>
                <c:pt idx="361">
                  <c:v>0</c:v>
                </c:pt>
                <c:pt idx="362">
                  <c:v>0</c:v>
                </c:pt>
                <c:pt idx="363">
                  <c:v>0</c:v>
                </c:pt>
                <c:pt idx="364">
                  <c:v>0</c:v>
                </c:pt>
                <c:pt idx="365">
                  <c:v>0</c:v>
                </c:pt>
                <c:pt idx="366">
                  <c:v>0</c:v>
                </c:pt>
                <c:pt idx="367">
                  <c:v>0</c:v>
                </c:pt>
                <c:pt idx="368">
                  <c:v>0</c:v>
                </c:pt>
                <c:pt idx="369">
                  <c:v>0</c:v>
                </c:pt>
                <c:pt idx="370">
                  <c:v>0</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0</c:v>
                </c:pt>
                <c:pt idx="412">
                  <c:v>0</c:v>
                </c:pt>
                <c:pt idx="413">
                  <c:v>0</c:v>
                </c:pt>
                <c:pt idx="414">
                  <c:v>0</c:v>
                </c:pt>
                <c:pt idx="415">
                  <c:v>0</c:v>
                </c:pt>
                <c:pt idx="416">
                  <c:v>0</c:v>
                </c:pt>
                <c:pt idx="417">
                  <c:v>0</c:v>
                </c:pt>
                <c:pt idx="418">
                  <c:v>0</c:v>
                </c:pt>
                <c:pt idx="419">
                  <c:v>0</c:v>
                </c:pt>
                <c:pt idx="420">
                  <c:v>0</c:v>
                </c:pt>
                <c:pt idx="421">
                  <c:v>0</c:v>
                </c:pt>
                <c:pt idx="422">
                  <c:v>0</c:v>
                </c:pt>
                <c:pt idx="423">
                  <c:v>0</c:v>
                </c:pt>
                <c:pt idx="424">
                  <c:v>0</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0</c:v>
                </c:pt>
                <c:pt idx="445">
                  <c:v>0</c:v>
                </c:pt>
                <c:pt idx="446">
                  <c:v>0</c:v>
                </c:pt>
                <c:pt idx="447">
                  <c:v>0</c:v>
                </c:pt>
                <c:pt idx="448">
                  <c:v>0</c:v>
                </c:pt>
                <c:pt idx="449">
                  <c:v>0</c:v>
                </c:pt>
                <c:pt idx="450">
                  <c:v>0</c:v>
                </c:pt>
                <c:pt idx="451">
                  <c:v>0</c:v>
                </c:pt>
                <c:pt idx="452">
                  <c:v>0</c:v>
                </c:pt>
                <c:pt idx="453">
                  <c:v>0</c:v>
                </c:pt>
                <c:pt idx="454">
                  <c:v>0</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c:v>
                </c:pt>
                <c:pt idx="469">
                  <c:v>0</c:v>
                </c:pt>
                <c:pt idx="470">
                  <c:v>0</c:v>
                </c:pt>
                <c:pt idx="471">
                  <c:v>0</c:v>
                </c:pt>
                <c:pt idx="472">
                  <c:v>0</c:v>
                </c:pt>
                <c:pt idx="473">
                  <c:v>0</c:v>
                </c:pt>
                <c:pt idx="474">
                  <c:v>0</c:v>
                </c:pt>
                <c:pt idx="475">
                  <c:v>0</c:v>
                </c:pt>
                <c:pt idx="476">
                  <c:v>0</c:v>
                </c:pt>
                <c:pt idx="477">
                  <c:v>0</c:v>
                </c:pt>
                <c:pt idx="478">
                  <c:v>0</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pt idx="500">
                  <c:v>0</c:v>
                </c:pt>
                <c:pt idx="501">
                  <c:v>0</c:v>
                </c:pt>
                <c:pt idx="502">
                  <c:v>0</c:v>
                </c:pt>
                <c:pt idx="503">
                  <c:v>0</c:v>
                </c:pt>
                <c:pt idx="504">
                  <c:v>0</c:v>
                </c:pt>
                <c:pt idx="505">
                  <c:v>0</c:v>
                </c:pt>
                <c:pt idx="506">
                  <c:v>0</c:v>
                </c:pt>
                <c:pt idx="507">
                  <c:v>0</c:v>
                </c:pt>
                <c:pt idx="508">
                  <c:v>0</c:v>
                </c:pt>
                <c:pt idx="509">
                  <c:v>0</c:v>
                </c:pt>
                <c:pt idx="510">
                  <c:v>0</c:v>
                </c:pt>
                <c:pt idx="511">
                  <c:v>0</c:v>
                </c:pt>
                <c:pt idx="512">
                  <c:v>0</c:v>
                </c:pt>
                <c:pt idx="513">
                  <c:v>0</c:v>
                </c:pt>
                <c:pt idx="514">
                  <c:v>0</c:v>
                </c:pt>
                <c:pt idx="515">
                  <c:v>0</c:v>
                </c:pt>
                <c:pt idx="516">
                  <c:v>0</c:v>
                </c:pt>
                <c:pt idx="517">
                  <c:v>0</c:v>
                </c:pt>
                <c:pt idx="518">
                  <c:v>0</c:v>
                </c:pt>
                <c:pt idx="519">
                  <c:v>0</c:v>
                </c:pt>
                <c:pt idx="520">
                  <c:v>0</c:v>
                </c:pt>
                <c:pt idx="521">
                  <c:v>0</c:v>
                </c:pt>
                <c:pt idx="522">
                  <c:v>0</c:v>
                </c:pt>
                <c:pt idx="523">
                  <c:v>0</c:v>
                </c:pt>
                <c:pt idx="524">
                  <c:v>0</c:v>
                </c:pt>
                <c:pt idx="525">
                  <c:v>0</c:v>
                </c:pt>
                <c:pt idx="526">
                  <c:v>0</c:v>
                </c:pt>
                <c:pt idx="527">
                  <c:v>0</c:v>
                </c:pt>
                <c:pt idx="528">
                  <c:v>0</c:v>
                </c:pt>
                <c:pt idx="529">
                  <c:v>0</c:v>
                </c:pt>
                <c:pt idx="530">
                  <c:v>0</c:v>
                </c:pt>
                <c:pt idx="531">
                  <c:v>0</c:v>
                </c:pt>
                <c:pt idx="532">
                  <c:v>0</c:v>
                </c:pt>
                <c:pt idx="533">
                  <c:v>0</c:v>
                </c:pt>
                <c:pt idx="534">
                  <c:v>0</c:v>
                </c:pt>
                <c:pt idx="535">
                  <c:v>0</c:v>
                </c:pt>
                <c:pt idx="536">
                  <c:v>0</c:v>
                </c:pt>
                <c:pt idx="537">
                  <c:v>0</c:v>
                </c:pt>
                <c:pt idx="538">
                  <c:v>0</c:v>
                </c:pt>
                <c:pt idx="539">
                  <c:v>0</c:v>
                </c:pt>
                <c:pt idx="540">
                  <c:v>0</c:v>
                </c:pt>
                <c:pt idx="541">
                  <c:v>0</c:v>
                </c:pt>
                <c:pt idx="542">
                  <c:v>0</c:v>
                </c:pt>
                <c:pt idx="543">
                  <c:v>0</c:v>
                </c:pt>
                <c:pt idx="544">
                  <c:v>0</c:v>
                </c:pt>
                <c:pt idx="545">
                  <c:v>0</c:v>
                </c:pt>
                <c:pt idx="546">
                  <c:v>0</c:v>
                </c:pt>
                <c:pt idx="547">
                  <c:v>0</c:v>
                </c:pt>
                <c:pt idx="548">
                  <c:v>0</c:v>
                </c:pt>
                <c:pt idx="549">
                  <c:v>0</c:v>
                </c:pt>
                <c:pt idx="550">
                  <c:v>0</c:v>
                </c:pt>
                <c:pt idx="551">
                  <c:v>0</c:v>
                </c:pt>
                <c:pt idx="552">
                  <c:v>0</c:v>
                </c:pt>
                <c:pt idx="553">
                  <c:v>0.13324782912065952</c:v>
                </c:pt>
                <c:pt idx="554">
                  <c:v>0.13863347282195232</c:v>
                </c:pt>
                <c:pt idx="555">
                  <c:v>0.14316113562959379</c:v>
                </c:pt>
                <c:pt idx="556">
                  <c:v>0.14876876676441306</c:v>
                </c:pt>
                <c:pt idx="557">
                  <c:v>0.16878385557795089</c:v>
                </c:pt>
                <c:pt idx="558">
                  <c:v>0.17742040100167486</c:v>
                </c:pt>
                <c:pt idx="559">
                  <c:v>0.17788437832426773</c:v>
                </c:pt>
                <c:pt idx="560">
                  <c:v>0.17809153257740007</c:v>
                </c:pt>
                <c:pt idx="561">
                  <c:v>0.1860822942309088</c:v>
                </c:pt>
                <c:pt idx="562">
                  <c:v>0.18715269348888042</c:v>
                </c:pt>
                <c:pt idx="563">
                  <c:v>0.18750266499529919</c:v>
                </c:pt>
                <c:pt idx="564">
                  <c:v>0.18832198247443194</c:v>
                </c:pt>
                <c:pt idx="565">
                  <c:v>0.19679754840374547</c:v>
                </c:pt>
                <c:pt idx="566">
                  <c:v>0.19685622347440071</c:v>
                </c:pt>
                <c:pt idx="567">
                  <c:v>0.19726214574814346</c:v>
                </c:pt>
                <c:pt idx="568">
                  <c:v>0.19752989488794487</c:v>
                </c:pt>
                <c:pt idx="569">
                  <c:v>0.20641046065321153</c:v>
                </c:pt>
                <c:pt idx="570">
                  <c:v>0.20800322170646376</c:v>
                </c:pt>
                <c:pt idx="571">
                  <c:v>0.20876456590796275</c:v>
                </c:pt>
                <c:pt idx="572">
                  <c:v>0.2193259895796621</c:v>
                </c:pt>
                <c:pt idx="573">
                  <c:v>0.35464506667416001</c:v>
                </c:pt>
                <c:pt idx="574">
                  <c:v>0.36320512544542893</c:v>
                </c:pt>
                <c:pt idx="575">
                  <c:v>0.36801739716419107</c:v>
                </c:pt>
                <c:pt idx="576">
                  <c:v>0.36826279085921859</c:v>
                </c:pt>
                <c:pt idx="577">
                  <c:v>0.36826279596435862</c:v>
                </c:pt>
                <c:pt idx="578">
                  <c:v>0.3761157422456608</c:v>
                </c:pt>
                <c:pt idx="579">
                  <c:v>0.37611574260941461</c:v>
                </c:pt>
                <c:pt idx="580">
                  <c:v>0.37679928360157289</c:v>
                </c:pt>
                <c:pt idx="581">
                  <c:v>0.38092583391925006</c:v>
                </c:pt>
                <c:pt idx="582">
                  <c:v>0.38092583585188827</c:v>
                </c:pt>
                <c:pt idx="583">
                  <c:v>0.38878937782646061</c:v>
                </c:pt>
                <c:pt idx="584">
                  <c:v>0.38878937804721297</c:v>
                </c:pt>
                <c:pt idx="585">
                  <c:v>0.38903592253249258</c:v>
                </c:pt>
                <c:pt idx="586">
                  <c:v>0.38936417562660175</c:v>
                </c:pt>
                <c:pt idx="587">
                  <c:v>0.39427619037088912</c:v>
                </c:pt>
                <c:pt idx="588">
                  <c:v>0.39456740779184168</c:v>
                </c:pt>
                <c:pt idx="589">
                  <c:v>0.3996111469356895</c:v>
                </c:pt>
                <c:pt idx="590">
                  <c:v>0.3996111469356895</c:v>
                </c:pt>
                <c:pt idx="591">
                  <c:v>0.39965211057832889</c:v>
                </c:pt>
                <c:pt idx="592">
                  <c:v>0.39965211057832889</c:v>
                </c:pt>
                <c:pt idx="593">
                  <c:v>0.40190822848206526</c:v>
                </c:pt>
                <c:pt idx="594">
                  <c:v>0.40211315615536636</c:v>
                </c:pt>
                <c:pt idx="595">
                  <c:v>0.40656875633331574</c:v>
                </c:pt>
                <c:pt idx="596">
                  <c:v>0.40717262475716332</c:v>
                </c:pt>
                <c:pt idx="597">
                  <c:v>0.40765732574033109</c:v>
                </c:pt>
                <c:pt idx="598">
                  <c:v>0.40807569051503001</c:v>
                </c:pt>
                <c:pt idx="599">
                  <c:v>0.40807569051503001</c:v>
                </c:pt>
                <c:pt idx="600">
                  <c:v>0.40879434924404334</c:v>
                </c:pt>
                <c:pt idx="601">
                  <c:v>0.40879435400695419</c:v>
                </c:pt>
                <c:pt idx="602">
                  <c:v>0.40885670979458949</c:v>
                </c:pt>
                <c:pt idx="603">
                  <c:v>0.40885671447469607</c:v>
                </c:pt>
                <c:pt idx="604">
                  <c:v>0.41166678424779979</c:v>
                </c:pt>
                <c:pt idx="605">
                  <c:v>0.41166678424779979</c:v>
                </c:pt>
                <c:pt idx="606">
                  <c:v>0.41238313424034251</c:v>
                </c:pt>
                <c:pt idx="607">
                  <c:v>0.41238313424034251</c:v>
                </c:pt>
                <c:pt idx="608">
                  <c:v>0.41344495576709689</c:v>
                </c:pt>
                <c:pt idx="609">
                  <c:v>0.41439278518921979</c:v>
                </c:pt>
                <c:pt idx="610">
                  <c:v>0.41672073327096781</c:v>
                </c:pt>
                <c:pt idx="611">
                  <c:v>0.41672073327096781</c:v>
                </c:pt>
                <c:pt idx="612">
                  <c:v>0.41758935942483094</c:v>
                </c:pt>
                <c:pt idx="613">
                  <c:v>0.42016792114734225</c:v>
                </c:pt>
                <c:pt idx="614">
                  <c:v>0.42077878149498821</c:v>
                </c:pt>
                <c:pt idx="615">
                  <c:v>0.42077878149498821</c:v>
                </c:pt>
                <c:pt idx="616">
                  <c:v>0.42139459997306689</c:v>
                </c:pt>
                <c:pt idx="617">
                  <c:v>0.42163524331484631</c:v>
                </c:pt>
                <c:pt idx="618">
                  <c:v>0.42163524331484631</c:v>
                </c:pt>
                <c:pt idx="619">
                  <c:v>0.42737708500979632</c:v>
                </c:pt>
                <c:pt idx="620">
                  <c:v>0.42753088534439693</c:v>
                </c:pt>
                <c:pt idx="621">
                  <c:v>0.42753088534439693</c:v>
                </c:pt>
                <c:pt idx="622">
                  <c:v>0.42791622906255988</c:v>
                </c:pt>
                <c:pt idx="623">
                  <c:v>0.42791623022371861</c:v>
                </c:pt>
                <c:pt idx="624">
                  <c:v>0.42797659789881254</c:v>
                </c:pt>
                <c:pt idx="625">
                  <c:v>0.42797659789881254</c:v>
                </c:pt>
                <c:pt idx="626">
                  <c:v>0.42797659789881254</c:v>
                </c:pt>
                <c:pt idx="627">
                  <c:v>0.43005112235630538</c:v>
                </c:pt>
                <c:pt idx="628">
                  <c:v>0.43005112235630538</c:v>
                </c:pt>
                <c:pt idx="629">
                  <c:v>0.43063888051420673</c:v>
                </c:pt>
                <c:pt idx="630">
                  <c:v>0.43063888051420673</c:v>
                </c:pt>
                <c:pt idx="631">
                  <c:v>0.44080661888370315</c:v>
                </c:pt>
                <c:pt idx="632">
                  <c:v>0.44080661888370315</c:v>
                </c:pt>
                <c:pt idx="633">
                  <c:v>0.44091840096787493</c:v>
                </c:pt>
                <c:pt idx="634">
                  <c:v>0.44091840096787493</c:v>
                </c:pt>
                <c:pt idx="635">
                  <c:v>0</c:v>
                </c:pt>
                <c:pt idx="636">
                  <c:v>0</c:v>
                </c:pt>
                <c:pt idx="637">
                  <c:v>0</c:v>
                </c:pt>
                <c:pt idx="638">
                  <c:v>0</c:v>
                </c:pt>
                <c:pt idx="639">
                  <c:v>0</c:v>
                </c:pt>
                <c:pt idx="640">
                  <c:v>0</c:v>
                </c:pt>
                <c:pt idx="641">
                  <c:v>0</c:v>
                </c:pt>
                <c:pt idx="642">
                  <c:v>0</c:v>
                </c:pt>
                <c:pt idx="643">
                  <c:v>0</c:v>
                </c:pt>
                <c:pt idx="644">
                  <c:v>0</c:v>
                </c:pt>
                <c:pt idx="645">
                  <c:v>0</c:v>
                </c:pt>
                <c:pt idx="646">
                  <c:v>0</c:v>
                </c:pt>
                <c:pt idx="647">
                  <c:v>0</c:v>
                </c:pt>
                <c:pt idx="648">
                  <c:v>0</c:v>
                </c:pt>
                <c:pt idx="649">
                  <c:v>0</c:v>
                </c:pt>
                <c:pt idx="650">
                  <c:v>0</c:v>
                </c:pt>
                <c:pt idx="651">
                  <c:v>0</c:v>
                </c:pt>
                <c:pt idx="652">
                  <c:v>0</c:v>
                </c:pt>
                <c:pt idx="653">
                  <c:v>0</c:v>
                </c:pt>
                <c:pt idx="654">
                  <c:v>0</c:v>
                </c:pt>
                <c:pt idx="655">
                  <c:v>0</c:v>
                </c:pt>
                <c:pt idx="656">
                  <c:v>0</c:v>
                </c:pt>
                <c:pt idx="657">
                  <c:v>0</c:v>
                </c:pt>
                <c:pt idx="658">
                  <c:v>0</c:v>
                </c:pt>
                <c:pt idx="659">
                  <c:v>0</c:v>
                </c:pt>
                <c:pt idx="660">
                  <c:v>0</c:v>
                </c:pt>
                <c:pt idx="661">
                  <c:v>0</c:v>
                </c:pt>
                <c:pt idx="662">
                  <c:v>0</c:v>
                </c:pt>
                <c:pt idx="663">
                  <c:v>0</c:v>
                </c:pt>
                <c:pt idx="664">
                  <c:v>0</c:v>
                </c:pt>
                <c:pt idx="665">
                  <c:v>0</c:v>
                </c:pt>
                <c:pt idx="666">
                  <c:v>0</c:v>
                </c:pt>
                <c:pt idx="667">
                  <c:v>0</c:v>
                </c:pt>
                <c:pt idx="668">
                  <c:v>0</c:v>
                </c:pt>
                <c:pt idx="669">
                  <c:v>0</c:v>
                </c:pt>
                <c:pt idx="670">
                  <c:v>0</c:v>
                </c:pt>
                <c:pt idx="671">
                  <c:v>0</c:v>
                </c:pt>
                <c:pt idx="672">
                  <c:v>0</c:v>
                </c:pt>
                <c:pt idx="673">
                  <c:v>0</c:v>
                </c:pt>
                <c:pt idx="674">
                  <c:v>0</c:v>
                </c:pt>
                <c:pt idx="675">
                  <c:v>0</c:v>
                </c:pt>
                <c:pt idx="676">
                  <c:v>0</c:v>
                </c:pt>
                <c:pt idx="677">
                  <c:v>0</c:v>
                </c:pt>
                <c:pt idx="678">
                  <c:v>0</c:v>
                </c:pt>
                <c:pt idx="679">
                  <c:v>0</c:v>
                </c:pt>
                <c:pt idx="680">
                  <c:v>0</c:v>
                </c:pt>
                <c:pt idx="681">
                  <c:v>0</c:v>
                </c:pt>
                <c:pt idx="682">
                  <c:v>0</c:v>
                </c:pt>
                <c:pt idx="683">
                  <c:v>0</c:v>
                </c:pt>
                <c:pt idx="684">
                  <c:v>0</c:v>
                </c:pt>
                <c:pt idx="685">
                  <c:v>0</c:v>
                </c:pt>
                <c:pt idx="686">
                  <c:v>0</c:v>
                </c:pt>
                <c:pt idx="687">
                  <c:v>0</c:v>
                </c:pt>
                <c:pt idx="688">
                  <c:v>0</c:v>
                </c:pt>
                <c:pt idx="689">
                  <c:v>0</c:v>
                </c:pt>
                <c:pt idx="690">
                  <c:v>0</c:v>
                </c:pt>
                <c:pt idx="691">
                  <c:v>0</c:v>
                </c:pt>
                <c:pt idx="692">
                  <c:v>0</c:v>
                </c:pt>
                <c:pt idx="693">
                  <c:v>0</c:v>
                </c:pt>
                <c:pt idx="694">
                  <c:v>0</c:v>
                </c:pt>
                <c:pt idx="695">
                  <c:v>0</c:v>
                </c:pt>
                <c:pt idx="696">
                  <c:v>0</c:v>
                </c:pt>
                <c:pt idx="697">
                  <c:v>0</c:v>
                </c:pt>
                <c:pt idx="698">
                  <c:v>0</c:v>
                </c:pt>
                <c:pt idx="699">
                  <c:v>0</c:v>
                </c:pt>
                <c:pt idx="700">
                  <c:v>0</c:v>
                </c:pt>
                <c:pt idx="701">
                  <c:v>0</c:v>
                </c:pt>
                <c:pt idx="702">
                  <c:v>0</c:v>
                </c:pt>
                <c:pt idx="703">
                  <c:v>0</c:v>
                </c:pt>
                <c:pt idx="704">
                  <c:v>0</c:v>
                </c:pt>
                <c:pt idx="705">
                  <c:v>0</c:v>
                </c:pt>
                <c:pt idx="706">
                  <c:v>0</c:v>
                </c:pt>
                <c:pt idx="707">
                  <c:v>0</c:v>
                </c:pt>
                <c:pt idx="708">
                  <c:v>0</c:v>
                </c:pt>
                <c:pt idx="709">
                  <c:v>0</c:v>
                </c:pt>
                <c:pt idx="710">
                  <c:v>0</c:v>
                </c:pt>
                <c:pt idx="711">
                  <c:v>0</c:v>
                </c:pt>
                <c:pt idx="712">
                  <c:v>0</c:v>
                </c:pt>
                <c:pt idx="713">
                  <c:v>0</c:v>
                </c:pt>
                <c:pt idx="714">
                  <c:v>0</c:v>
                </c:pt>
                <c:pt idx="715">
                  <c:v>0</c:v>
                </c:pt>
                <c:pt idx="716">
                  <c:v>0</c:v>
                </c:pt>
                <c:pt idx="717">
                  <c:v>0</c:v>
                </c:pt>
                <c:pt idx="718">
                  <c:v>0</c:v>
                </c:pt>
                <c:pt idx="719">
                  <c:v>0</c:v>
                </c:pt>
                <c:pt idx="720">
                  <c:v>0</c:v>
                </c:pt>
                <c:pt idx="721">
                  <c:v>0</c:v>
                </c:pt>
                <c:pt idx="722">
                  <c:v>0</c:v>
                </c:pt>
                <c:pt idx="723">
                  <c:v>0</c:v>
                </c:pt>
                <c:pt idx="724">
                  <c:v>0</c:v>
                </c:pt>
                <c:pt idx="725">
                  <c:v>0</c:v>
                </c:pt>
                <c:pt idx="726">
                  <c:v>0</c:v>
                </c:pt>
                <c:pt idx="727">
                  <c:v>0</c:v>
                </c:pt>
                <c:pt idx="728">
                  <c:v>0</c:v>
                </c:pt>
                <c:pt idx="729">
                  <c:v>0</c:v>
                </c:pt>
                <c:pt idx="730">
                  <c:v>0</c:v>
                </c:pt>
                <c:pt idx="731">
                  <c:v>0</c:v>
                </c:pt>
                <c:pt idx="732">
                  <c:v>0</c:v>
                </c:pt>
                <c:pt idx="733">
                  <c:v>0</c:v>
                </c:pt>
                <c:pt idx="734">
                  <c:v>0</c:v>
                </c:pt>
                <c:pt idx="735">
                  <c:v>0</c:v>
                </c:pt>
                <c:pt idx="736">
                  <c:v>0</c:v>
                </c:pt>
                <c:pt idx="737">
                  <c:v>0</c:v>
                </c:pt>
                <c:pt idx="738">
                  <c:v>0</c:v>
                </c:pt>
                <c:pt idx="739">
                  <c:v>0</c:v>
                </c:pt>
                <c:pt idx="740">
                  <c:v>0</c:v>
                </c:pt>
                <c:pt idx="741">
                  <c:v>0</c:v>
                </c:pt>
                <c:pt idx="742">
                  <c:v>0</c:v>
                </c:pt>
                <c:pt idx="743">
                  <c:v>0</c:v>
                </c:pt>
                <c:pt idx="744">
                  <c:v>0</c:v>
                </c:pt>
                <c:pt idx="745">
                  <c:v>0</c:v>
                </c:pt>
                <c:pt idx="746">
                  <c:v>0</c:v>
                </c:pt>
                <c:pt idx="747">
                  <c:v>0</c:v>
                </c:pt>
                <c:pt idx="748">
                  <c:v>0</c:v>
                </c:pt>
                <c:pt idx="749">
                  <c:v>0</c:v>
                </c:pt>
                <c:pt idx="750">
                  <c:v>0</c:v>
                </c:pt>
                <c:pt idx="751">
                  <c:v>0</c:v>
                </c:pt>
                <c:pt idx="752">
                  <c:v>0</c:v>
                </c:pt>
                <c:pt idx="753">
                  <c:v>0</c:v>
                </c:pt>
                <c:pt idx="754">
                  <c:v>0</c:v>
                </c:pt>
                <c:pt idx="755">
                  <c:v>0</c:v>
                </c:pt>
                <c:pt idx="756">
                  <c:v>0</c:v>
                </c:pt>
                <c:pt idx="757">
                  <c:v>0</c:v>
                </c:pt>
                <c:pt idx="758">
                  <c:v>0</c:v>
                </c:pt>
                <c:pt idx="759">
                  <c:v>0</c:v>
                </c:pt>
                <c:pt idx="760">
                  <c:v>0</c:v>
                </c:pt>
                <c:pt idx="761">
                  <c:v>0</c:v>
                </c:pt>
                <c:pt idx="762">
                  <c:v>0</c:v>
                </c:pt>
                <c:pt idx="763">
                  <c:v>0</c:v>
                </c:pt>
                <c:pt idx="764">
                  <c:v>0</c:v>
                </c:pt>
                <c:pt idx="765">
                  <c:v>0</c:v>
                </c:pt>
                <c:pt idx="766">
                  <c:v>0</c:v>
                </c:pt>
                <c:pt idx="767">
                  <c:v>0</c:v>
                </c:pt>
                <c:pt idx="768">
                  <c:v>0</c:v>
                </c:pt>
                <c:pt idx="769">
                  <c:v>0</c:v>
                </c:pt>
                <c:pt idx="770">
                  <c:v>0</c:v>
                </c:pt>
                <c:pt idx="771">
                  <c:v>0</c:v>
                </c:pt>
                <c:pt idx="772">
                  <c:v>0</c:v>
                </c:pt>
                <c:pt idx="773">
                  <c:v>0</c:v>
                </c:pt>
                <c:pt idx="774">
                  <c:v>0</c:v>
                </c:pt>
                <c:pt idx="775">
                  <c:v>0</c:v>
                </c:pt>
                <c:pt idx="776">
                  <c:v>0</c:v>
                </c:pt>
                <c:pt idx="777">
                  <c:v>0</c:v>
                </c:pt>
                <c:pt idx="778">
                  <c:v>0</c:v>
                </c:pt>
                <c:pt idx="779">
                  <c:v>0</c:v>
                </c:pt>
                <c:pt idx="780">
                  <c:v>0</c:v>
                </c:pt>
                <c:pt idx="781">
                  <c:v>0</c:v>
                </c:pt>
                <c:pt idx="782">
                  <c:v>0</c:v>
                </c:pt>
                <c:pt idx="783">
                  <c:v>0</c:v>
                </c:pt>
                <c:pt idx="784">
                  <c:v>0</c:v>
                </c:pt>
                <c:pt idx="785">
                  <c:v>0</c:v>
                </c:pt>
                <c:pt idx="786">
                  <c:v>0</c:v>
                </c:pt>
                <c:pt idx="787">
                  <c:v>0</c:v>
                </c:pt>
                <c:pt idx="788">
                  <c:v>0</c:v>
                </c:pt>
                <c:pt idx="789">
                  <c:v>0</c:v>
                </c:pt>
                <c:pt idx="790">
                  <c:v>0</c:v>
                </c:pt>
                <c:pt idx="791">
                  <c:v>0</c:v>
                </c:pt>
                <c:pt idx="792">
                  <c:v>0</c:v>
                </c:pt>
                <c:pt idx="793">
                  <c:v>0</c:v>
                </c:pt>
                <c:pt idx="794">
                  <c:v>0</c:v>
                </c:pt>
                <c:pt idx="795">
                  <c:v>0</c:v>
                </c:pt>
                <c:pt idx="796">
                  <c:v>0</c:v>
                </c:pt>
                <c:pt idx="797">
                  <c:v>0</c:v>
                </c:pt>
                <c:pt idx="798">
                  <c:v>0</c:v>
                </c:pt>
                <c:pt idx="799">
                  <c:v>0</c:v>
                </c:pt>
                <c:pt idx="800">
                  <c:v>0</c:v>
                </c:pt>
                <c:pt idx="801">
                  <c:v>0</c:v>
                </c:pt>
                <c:pt idx="802">
                  <c:v>0</c:v>
                </c:pt>
                <c:pt idx="803">
                  <c:v>0</c:v>
                </c:pt>
                <c:pt idx="804">
                  <c:v>0</c:v>
                </c:pt>
                <c:pt idx="805">
                  <c:v>0</c:v>
                </c:pt>
                <c:pt idx="806">
                  <c:v>0</c:v>
                </c:pt>
                <c:pt idx="807">
                  <c:v>0</c:v>
                </c:pt>
                <c:pt idx="808">
                  <c:v>0</c:v>
                </c:pt>
                <c:pt idx="809">
                  <c:v>0</c:v>
                </c:pt>
                <c:pt idx="810">
                  <c:v>0</c:v>
                </c:pt>
                <c:pt idx="811">
                  <c:v>0</c:v>
                </c:pt>
                <c:pt idx="812">
                  <c:v>0</c:v>
                </c:pt>
                <c:pt idx="813">
                  <c:v>0</c:v>
                </c:pt>
                <c:pt idx="814">
                  <c:v>0</c:v>
                </c:pt>
                <c:pt idx="815">
                  <c:v>0</c:v>
                </c:pt>
                <c:pt idx="816">
                  <c:v>0</c:v>
                </c:pt>
                <c:pt idx="817">
                  <c:v>0</c:v>
                </c:pt>
                <c:pt idx="818">
                  <c:v>0</c:v>
                </c:pt>
                <c:pt idx="819">
                  <c:v>0</c:v>
                </c:pt>
                <c:pt idx="820">
                  <c:v>0</c:v>
                </c:pt>
                <c:pt idx="821">
                  <c:v>0</c:v>
                </c:pt>
                <c:pt idx="822">
                  <c:v>0</c:v>
                </c:pt>
                <c:pt idx="823">
                  <c:v>0</c:v>
                </c:pt>
                <c:pt idx="824">
                  <c:v>0</c:v>
                </c:pt>
                <c:pt idx="825">
                  <c:v>0</c:v>
                </c:pt>
                <c:pt idx="826">
                  <c:v>0</c:v>
                </c:pt>
                <c:pt idx="827">
                  <c:v>0</c:v>
                </c:pt>
                <c:pt idx="828">
                  <c:v>0</c:v>
                </c:pt>
                <c:pt idx="829">
                  <c:v>0</c:v>
                </c:pt>
                <c:pt idx="830">
                  <c:v>0</c:v>
                </c:pt>
                <c:pt idx="831">
                  <c:v>0</c:v>
                </c:pt>
                <c:pt idx="832">
                  <c:v>0</c:v>
                </c:pt>
                <c:pt idx="833">
                  <c:v>0</c:v>
                </c:pt>
                <c:pt idx="834">
                  <c:v>0</c:v>
                </c:pt>
                <c:pt idx="835">
                  <c:v>0</c:v>
                </c:pt>
                <c:pt idx="836">
                  <c:v>0</c:v>
                </c:pt>
                <c:pt idx="837">
                  <c:v>0</c:v>
                </c:pt>
                <c:pt idx="838">
                  <c:v>0</c:v>
                </c:pt>
                <c:pt idx="839">
                  <c:v>0</c:v>
                </c:pt>
                <c:pt idx="840">
                  <c:v>0</c:v>
                </c:pt>
                <c:pt idx="841">
                  <c:v>0</c:v>
                </c:pt>
                <c:pt idx="842">
                  <c:v>0</c:v>
                </c:pt>
                <c:pt idx="843">
                  <c:v>0</c:v>
                </c:pt>
                <c:pt idx="844">
                  <c:v>0</c:v>
                </c:pt>
                <c:pt idx="845">
                  <c:v>0</c:v>
                </c:pt>
                <c:pt idx="846">
                  <c:v>0</c:v>
                </c:pt>
                <c:pt idx="847">
                  <c:v>0</c:v>
                </c:pt>
                <c:pt idx="848">
                  <c:v>0</c:v>
                </c:pt>
                <c:pt idx="849">
                  <c:v>0</c:v>
                </c:pt>
                <c:pt idx="850">
                  <c:v>0</c:v>
                </c:pt>
                <c:pt idx="851">
                  <c:v>0</c:v>
                </c:pt>
                <c:pt idx="852">
                  <c:v>0</c:v>
                </c:pt>
                <c:pt idx="853">
                  <c:v>0</c:v>
                </c:pt>
                <c:pt idx="854">
                  <c:v>0</c:v>
                </c:pt>
                <c:pt idx="855">
                  <c:v>0</c:v>
                </c:pt>
                <c:pt idx="856">
                  <c:v>0</c:v>
                </c:pt>
                <c:pt idx="857">
                  <c:v>0</c:v>
                </c:pt>
                <c:pt idx="858">
                  <c:v>0</c:v>
                </c:pt>
                <c:pt idx="859">
                  <c:v>0</c:v>
                </c:pt>
                <c:pt idx="860">
                  <c:v>0</c:v>
                </c:pt>
                <c:pt idx="861">
                  <c:v>0</c:v>
                </c:pt>
                <c:pt idx="862">
                  <c:v>0</c:v>
                </c:pt>
                <c:pt idx="863">
                  <c:v>0</c:v>
                </c:pt>
                <c:pt idx="864">
                  <c:v>0</c:v>
                </c:pt>
                <c:pt idx="865">
                  <c:v>0</c:v>
                </c:pt>
                <c:pt idx="866">
                  <c:v>0</c:v>
                </c:pt>
                <c:pt idx="867">
                  <c:v>0</c:v>
                </c:pt>
                <c:pt idx="868">
                  <c:v>0</c:v>
                </c:pt>
                <c:pt idx="869">
                  <c:v>0</c:v>
                </c:pt>
                <c:pt idx="870">
                  <c:v>0</c:v>
                </c:pt>
                <c:pt idx="871">
                  <c:v>0</c:v>
                </c:pt>
                <c:pt idx="872">
                  <c:v>0</c:v>
                </c:pt>
                <c:pt idx="873">
                  <c:v>0</c:v>
                </c:pt>
                <c:pt idx="874">
                  <c:v>0</c:v>
                </c:pt>
                <c:pt idx="875">
                  <c:v>0</c:v>
                </c:pt>
                <c:pt idx="876">
                  <c:v>0</c:v>
                </c:pt>
                <c:pt idx="877">
                  <c:v>0</c:v>
                </c:pt>
                <c:pt idx="878">
                  <c:v>0</c:v>
                </c:pt>
                <c:pt idx="879">
                  <c:v>0</c:v>
                </c:pt>
                <c:pt idx="880">
                  <c:v>0</c:v>
                </c:pt>
                <c:pt idx="881">
                  <c:v>0</c:v>
                </c:pt>
                <c:pt idx="882">
                  <c:v>0</c:v>
                </c:pt>
                <c:pt idx="883">
                  <c:v>0</c:v>
                </c:pt>
                <c:pt idx="884">
                  <c:v>0</c:v>
                </c:pt>
                <c:pt idx="885">
                  <c:v>0</c:v>
                </c:pt>
                <c:pt idx="886">
                  <c:v>0</c:v>
                </c:pt>
                <c:pt idx="887">
                  <c:v>0</c:v>
                </c:pt>
                <c:pt idx="888">
                  <c:v>0</c:v>
                </c:pt>
                <c:pt idx="889">
                  <c:v>0</c:v>
                </c:pt>
                <c:pt idx="890">
                  <c:v>0</c:v>
                </c:pt>
                <c:pt idx="891">
                  <c:v>0</c:v>
                </c:pt>
                <c:pt idx="892">
                  <c:v>0</c:v>
                </c:pt>
                <c:pt idx="893">
                  <c:v>0</c:v>
                </c:pt>
                <c:pt idx="894">
                  <c:v>0</c:v>
                </c:pt>
                <c:pt idx="895">
                  <c:v>0</c:v>
                </c:pt>
                <c:pt idx="896">
                  <c:v>0</c:v>
                </c:pt>
                <c:pt idx="897">
                  <c:v>0</c:v>
                </c:pt>
                <c:pt idx="898">
                  <c:v>0</c:v>
                </c:pt>
                <c:pt idx="899">
                  <c:v>0</c:v>
                </c:pt>
                <c:pt idx="900">
                  <c:v>0</c:v>
                </c:pt>
                <c:pt idx="901">
                  <c:v>0</c:v>
                </c:pt>
                <c:pt idx="902">
                  <c:v>0</c:v>
                </c:pt>
                <c:pt idx="903">
                  <c:v>0</c:v>
                </c:pt>
                <c:pt idx="904">
                  <c:v>0</c:v>
                </c:pt>
                <c:pt idx="905">
                  <c:v>0</c:v>
                </c:pt>
                <c:pt idx="906">
                  <c:v>0</c:v>
                </c:pt>
                <c:pt idx="907">
                  <c:v>0</c:v>
                </c:pt>
                <c:pt idx="908">
                  <c:v>0</c:v>
                </c:pt>
                <c:pt idx="909">
                  <c:v>0</c:v>
                </c:pt>
                <c:pt idx="910">
                  <c:v>0</c:v>
                </c:pt>
                <c:pt idx="911">
                  <c:v>0</c:v>
                </c:pt>
                <c:pt idx="912">
                  <c:v>0</c:v>
                </c:pt>
                <c:pt idx="913">
                  <c:v>0</c:v>
                </c:pt>
                <c:pt idx="914">
                  <c:v>0</c:v>
                </c:pt>
                <c:pt idx="915">
                  <c:v>0</c:v>
                </c:pt>
                <c:pt idx="916">
                  <c:v>0</c:v>
                </c:pt>
                <c:pt idx="917">
                  <c:v>0</c:v>
                </c:pt>
                <c:pt idx="918">
                  <c:v>0</c:v>
                </c:pt>
                <c:pt idx="919">
                  <c:v>0</c:v>
                </c:pt>
                <c:pt idx="920">
                  <c:v>0</c:v>
                </c:pt>
                <c:pt idx="921">
                  <c:v>0</c:v>
                </c:pt>
                <c:pt idx="922">
                  <c:v>0</c:v>
                </c:pt>
                <c:pt idx="923">
                  <c:v>0</c:v>
                </c:pt>
                <c:pt idx="924">
                  <c:v>0</c:v>
                </c:pt>
                <c:pt idx="925">
                  <c:v>0</c:v>
                </c:pt>
                <c:pt idx="926">
                  <c:v>0</c:v>
                </c:pt>
                <c:pt idx="927">
                  <c:v>0</c:v>
                </c:pt>
                <c:pt idx="928">
                  <c:v>0</c:v>
                </c:pt>
                <c:pt idx="929">
                  <c:v>0</c:v>
                </c:pt>
                <c:pt idx="930">
                  <c:v>0</c:v>
                </c:pt>
                <c:pt idx="931">
                  <c:v>0</c:v>
                </c:pt>
                <c:pt idx="932">
                  <c:v>0</c:v>
                </c:pt>
                <c:pt idx="933">
                  <c:v>0</c:v>
                </c:pt>
                <c:pt idx="934">
                  <c:v>0</c:v>
                </c:pt>
                <c:pt idx="935">
                  <c:v>0</c:v>
                </c:pt>
                <c:pt idx="936">
                  <c:v>0</c:v>
                </c:pt>
                <c:pt idx="937">
                  <c:v>0</c:v>
                </c:pt>
                <c:pt idx="938">
                  <c:v>0</c:v>
                </c:pt>
                <c:pt idx="939">
                  <c:v>0</c:v>
                </c:pt>
                <c:pt idx="940">
                  <c:v>0</c:v>
                </c:pt>
                <c:pt idx="941">
                  <c:v>0</c:v>
                </c:pt>
                <c:pt idx="942">
                  <c:v>0</c:v>
                </c:pt>
                <c:pt idx="943">
                  <c:v>0</c:v>
                </c:pt>
                <c:pt idx="944">
                  <c:v>0</c:v>
                </c:pt>
                <c:pt idx="945">
                  <c:v>0</c:v>
                </c:pt>
                <c:pt idx="946">
                  <c:v>0</c:v>
                </c:pt>
                <c:pt idx="947">
                  <c:v>0</c:v>
                </c:pt>
                <c:pt idx="948">
                  <c:v>0</c:v>
                </c:pt>
                <c:pt idx="949">
                  <c:v>0</c:v>
                </c:pt>
                <c:pt idx="950">
                  <c:v>0</c:v>
                </c:pt>
                <c:pt idx="951">
                  <c:v>0</c:v>
                </c:pt>
                <c:pt idx="952">
                  <c:v>0</c:v>
                </c:pt>
                <c:pt idx="953">
                  <c:v>0</c:v>
                </c:pt>
                <c:pt idx="954">
                  <c:v>0</c:v>
                </c:pt>
                <c:pt idx="955">
                  <c:v>0</c:v>
                </c:pt>
                <c:pt idx="956">
                  <c:v>0</c:v>
                </c:pt>
                <c:pt idx="957">
                  <c:v>0</c:v>
                </c:pt>
                <c:pt idx="958">
                  <c:v>0</c:v>
                </c:pt>
                <c:pt idx="959">
                  <c:v>0</c:v>
                </c:pt>
                <c:pt idx="960">
                  <c:v>0</c:v>
                </c:pt>
                <c:pt idx="961">
                  <c:v>0</c:v>
                </c:pt>
                <c:pt idx="962">
                  <c:v>0</c:v>
                </c:pt>
                <c:pt idx="963">
                  <c:v>0</c:v>
                </c:pt>
                <c:pt idx="964">
                  <c:v>0</c:v>
                </c:pt>
                <c:pt idx="965">
                  <c:v>0</c:v>
                </c:pt>
                <c:pt idx="966">
                  <c:v>0</c:v>
                </c:pt>
                <c:pt idx="967">
                  <c:v>0</c:v>
                </c:pt>
                <c:pt idx="968">
                  <c:v>0</c:v>
                </c:pt>
                <c:pt idx="969">
                  <c:v>0</c:v>
                </c:pt>
                <c:pt idx="970">
                  <c:v>0</c:v>
                </c:pt>
                <c:pt idx="971">
                  <c:v>0</c:v>
                </c:pt>
                <c:pt idx="972">
                  <c:v>0</c:v>
                </c:pt>
                <c:pt idx="973">
                  <c:v>0</c:v>
                </c:pt>
                <c:pt idx="974">
                  <c:v>0</c:v>
                </c:pt>
                <c:pt idx="975">
                  <c:v>0</c:v>
                </c:pt>
                <c:pt idx="976">
                  <c:v>0</c:v>
                </c:pt>
                <c:pt idx="977">
                  <c:v>0</c:v>
                </c:pt>
                <c:pt idx="978">
                  <c:v>0</c:v>
                </c:pt>
                <c:pt idx="979">
                  <c:v>0</c:v>
                </c:pt>
                <c:pt idx="980">
                  <c:v>0</c:v>
                </c:pt>
                <c:pt idx="981">
                  <c:v>0</c:v>
                </c:pt>
                <c:pt idx="982">
                  <c:v>0</c:v>
                </c:pt>
                <c:pt idx="983">
                  <c:v>0</c:v>
                </c:pt>
                <c:pt idx="984">
                  <c:v>0</c:v>
                </c:pt>
                <c:pt idx="985">
                  <c:v>0</c:v>
                </c:pt>
                <c:pt idx="986">
                  <c:v>0</c:v>
                </c:pt>
                <c:pt idx="987">
                  <c:v>0</c:v>
                </c:pt>
                <c:pt idx="988">
                  <c:v>0</c:v>
                </c:pt>
                <c:pt idx="989">
                  <c:v>0</c:v>
                </c:pt>
                <c:pt idx="990">
                  <c:v>0</c:v>
                </c:pt>
                <c:pt idx="991">
                  <c:v>0</c:v>
                </c:pt>
                <c:pt idx="992">
                  <c:v>0</c:v>
                </c:pt>
                <c:pt idx="993">
                  <c:v>0</c:v>
                </c:pt>
                <c:pt idx="994">
                  <c:v>0</c:v>
                </c:pt>
                <c:pt idx="995">
                  <c:v>0</c:v>
                </c:pt>
                <c:pt idx="996">
                  <c:v>0</c:v>
                </c:pt>
                <c:pt idx="997">
                  <c:v>0</c:v>
                </c:pt>
                <c:pt idx="998">
                  <c:v>0</c:v>
                </c:pt>
                <c:pt idx="999">
                  <c:v>0</c:v>
                </c:pt>
                <c:pt idx="1000">
                  <c:v>0</c:v>
                </c:pt>
                <c:pt idx="1001">
                  <c:v>0</c:v>
                </c:pt>
                <c:pt idx="1002">
                  <c:v>0</c:v>
                </c:pt>
                <c:pt idx="1003">
                  <c:v>0</c:v>
                </c:pt>
                <c:pt idx="1004">
                  <c:v>0</c:v>
                </c:pt>
                <c:pt idx="1005">
                  <c:v>0</c:v>
                </c:pt>
                <c:pt idx="1006">
                  <c:v>0</c:v>
                </c:pt>
                <c:pt idx="1007">
                  <c:v>0</c:v>
                </c:pt>
                <c:pt idx="1008">
                  <c:v>0</c:v>
                </c:pt>
                <c:pt idx="1009">
                  <c:v>0</c:v>
                </c:pt>
                <c:pt idx="1010">
                  <c:v>0</c:v>
                </c:pt>
                <c:pt idx="1011">
                  <c:v>0</c:v>
                </c:pt>
                <c:pt idx="1012">
                  <c:v>0</c:v>
                </c:pt>
                <c:pt idx="1013">
                  <c:v>0</c:v>
                </c:pt>
                <c:pt idx="1014">
                  <c:v>0</c:v>
                </c:pt>
                <c:pt idx="1015">
                  <c:v>0</c:v>
                </c:pt>
                <c:pt idx="1016">
                  <c:v>0</c:v>
                </c:pt>
                <c:pt idx="1017">
                  <c:v>0</c:v>
                </c:pt>
                <c:pt idx="1018">
                  <c:v>0</c:v>
                </c:pt>
                <c:pt idx="1019">
                  <c:v>0</c:v>
                </c:pt>
                <c:pt idx="1020">
                  <c:v>0</c:v>
                </c:pt>
                <c:pt idx="1021">
                  <c:v>0</c:v>
                </c:pt>
                <c:pt idx="1022">
                  <c:v>0</c:v>
                </c:pt>
                <c:pt idx="1023">
                  <c:v>0</c:v>
                </c:pt>
                <c:pt idx="1024">
                  <c:v>0</c:v>
                </c:pt>
                <c:pt idx="1025">
                  <c:v>0</c:v>
                </c:pt>
                <c:pt idx="1026">
                  <c:v>0</c:v>
                </c:pt>
                <c:pt idx="1027">
                  <c:v>0</c:v>
                </c:pt>
                <c:pt idx="1028">
                  <c:v>0</c:v>
                </c:pt>
                <c:pt idx="1029">
                  <c:v>0</c:v>
                </c:pt>
                <c:pt idx="1030">
                  <c:v>0</c:v>
                </c:pt>
                <c:pt idx="1031">
                  <c:v>0</c:v>
                </c:pt>
                <c:pt idx="1032">
                  <c:v>0</c:v>
                </c:pt>
                <c:pt idx="1033">
                  <c:v>0</c:v>
                </c:pt>
                <c:pt idx="1034">
                  <c:v>0</c:v>
                </c:pt>
                <c:pt idx="1035">
                  <c:v>0</c:v>
                </c:pt>
                <c:pt idx="1036">
                  <c:v>0</c:v>
                </c:pt>
                <c:pt idx="1037">
                  <c:v>0</c:v>
                </c:pt>
                <c:pt idx="1038">
                  <c:v>0</c:v>
                </c:pt>
                <c:pt idx="1039">
                  <c:v>0</c:v>
                </c:pt>
                <c:pt idx="1040">
                  <c:v>0</c:v>
                </c:pt>
                <c:pt idx="1041">
                  <c:v>0</c:v>
                </c:pt>
                <c:pt idx="1042">
                  <c:v>0</c:v>
                </c:pt>
                <c:pt idx="1043">
                  <c:v>0</c:v>
                </c:pt>
                <c:pt idx="1044">
                  <c:v>0</c:v>
                </c:pt>
                <c:pt idx="1045">
                  <c:v>0</c:v>
                </c:pt>
                <c:pt idx="1046">
                  <c:v>0</c:v>
                </c:pt>
                <c:pt idx="1047">
                  <c:v>0</c:v>
                </c:pt>
                <c:pt idx="1048">
                  <c:v>0</c:v>
                </c:pt>
                <c:pt idx="1049">
                  <c:v>0</c:v>
                </c:pt>
                <c:pt idx="1050">
                  <c:v>0</c:v>
                </c:pt>
                <c:pt idx="1051">
                  <c:v>0</c:v>
                </c:pt>
                <c:pt idx="1052">
                  <c:v>0</c:v>
                </c:pt>
                <c:pt idx="1053">
                  <c:v>0</c:v>
                </c:pt>
                <c:pt idx="1054">
                  <c:v>0</c:v>
                </c:pt>
                <c:pt idx="1055">
                  <c:v>0</c:v>
                </c:pt>
                <c:pt idx="1056">
                  <c:v>0</c:v>
                </c:pt>
                <c:pt idx="1057">
                  <c:v>0</c:v>
                </c:pt>
                <c:pt idx="1058">
                  <c:v>0</c:v>
                </c:pt>
                <c:pt idx="1059">
                  <c:v>0</c:v>
                </c:pt>
                <c:pt idx="1060">
                  <c:v>0</c:v>
                </c:pt>
                <c:pt idx="1061">
                  <c:v>0</c:v>
                </c:pt>
                <c:pt idx="1062">
                  <c:v>0</c:v>
                </c:pt>
                <c:pt idx="1063">
                  <c:v>0</c:v>
                </c:pt>
                <c:pt idx="1064">
                  <c:v>0</c:v>
                </c:pt>
                <c:pt idx="1065">
                  <c:v>0</c:v>
                </c:pt>
                <c:pt idx="1066">
                  <c:v>0</c:v>
                </c:pt>
                <c:pt idx="1067">
                  <c:v>0</c:v>
                </c:pt>
                <c:pt idx="1068">
                  <c:v>0</c:v>
                </c:pt>
                <c:pt idx="1069">
                  <c:v>0</c:v>
                </c:pt>
                <c:pt idx="1070">
                  <c:v>0</c:v>
                </c:pt>
                <c:pt idx="1071">
                  <c:v>0</c:v>
                </c:pt>
                <c:pt idx="1072">
                  <c:v>0</c:v>
                </c:pt>
                <c:pt idx="1073">
                  <c:v>0</c:v>
                </c:pt>
                <c:pt idx="1074">
                  <c:v>0</c:v>
                </c:pt>
                <c:pt idx="1075">
                  <c:v>0</c:v>
                </c:pt>
                <c:pt idx="1076">
                  <c:v>0</c:v>
                </c:pt>
                <c:pt idx="1077">
                  <c:v>0</c:v>
                </c:pt>
                <c:pt idx="1078">
                  <c:v>0</c:v>
                </c:pt>
                <c:pt idx="1079">
                  <c:v>0</c:v>
                </c:pt>
                <c:pt idx="1080">
                  <c:v>0</c:v>
                </c:pt>
                <c:pt idx="1081">
                  <c:v>0</c:v>
                </c:pt>
                <c:pt idx="1082">
                  <c:v>0</c:v>
                </c:pt>
                <c:pt idx="1083">
                  <c:v>0</c:v>
                </c:pt>
                <c:pt idx="1084">
                  <c:v>0</c:v>
                </c:pt>
                <c:pt idx="1085">
                  <c:v>0</c:v>
                </c:pt>
                <c:pt idx="1086">
                  <c:v>0</c:v>
                </c:pt>
                <c:pt idx="1087">
                  <c:v>0</c:v>
                </c:pt>
                <c:pt idx="1088">
                  <c:v>0</c:v>
                </c:pt>
                <c:pt idx="1089">
                  <c:v>0</c:v>
                </c:pt>
                <c:pt idx="1090">
                  <c:v>0</c:v>
                </c:pt>
                <c:pt idx="1091">
                  <c:v>0</c:v>
                </c:pt>
                <c:pt idx="1092">
                  <c:v>0</c:v>
                </c:pt>
                <c:pt idx="1093">
                  <c:v>0</c:v>
                </c:pt>
                <c:pt idx="1094">
                  <c:v>0</c:v>
                </c:pt>
                <c:pt idx="1095">
                  <c:v>0</c:v>
                </c:pt>
                <c:pt idx="1096">
                  <c:v>0</c:v>
                </c:pt>
                <c:pt idx="1097">
                  <c:v>0</c:v>
                </c:pt>
                <c:pt idx="1098">
                  <c:v>0</c:v>
                </c:pt>
                <c:pt idx="1099">
                  <c:v>0</c:v>
                </c:pt>
                <c:pt idx="1100">
                  <c:v>0</c:v>
                </c:pt>
                <c:pt idx="1101">
                  <c:v>0</c:v>
                </c:pt>
                <c:pt idx="1102">
                  <c:v>0</c:v>
                </c:pt>
                <c:pt idx="1103">
                  <c:v>0</c:v>
                </c:pt>
                <c:pt idx="1104">
                  <c:v>0</c:v>
                </c:pt>
                <c:pt idx="1105">
                  <c:v>0</c:v>
                </c:pt>
                <c:pt idx="1106">
                  <c:v>0</c:v>
                </c:pt>
                <c:pt idx="1107">
                  <c:v>0</c:v>
                </c:pt>
                <c:pt idx="1108">
                  <c:v>0</c:v>
                </c:pt>
                <c:pt idx="1109">
                  <c:v>0</c:v>
                </c:pt>
                <c:pt idx="1110">
                  <c:v>0</c:v>
                </c:pt>
                <c:pt idx="1111">
                  <c:v>0</c:v>
                </c:pt>
                <c:pt idx="1112">
                  <c:v>0</c:v>
                </c:pt>
                <c:pt idx="1113">
                  <c:v>0</c:v>
                </c:pt>
                <c:pt idx="1114">
                  <c:v>0</c:v>
                </c:pt>
                <c:pt idx="1115">
                  <c:v>0</c:v>
                </c:pt>
                <c:pt idx="1116">
                  <c:v>0</c:v>
                </c:pt>
                <c:pt idx="1117">
                  <c:v>0</c:v>
                </c:pt>
                <c:pt idx="1118">
                  <c:v>0</c:v>
                </c:pt>
                <c:pt idx="1119">
                  <c:v>0</c:v>
                </c:pt>
                <c:pt idx="1120">
                  <c:v>0</c:v>
                </c:pt>
                <c:pt idx="1121">
                  <c:v>0</c:v>
                </c:pt>
                <c:pt idx="1122">
                  <c:v>0</c:v>
                </c:pt>
                <c:pt idx="1123">
                  <c:v>0</c:v>
                </c:pt>
                <c:pt idx="1124">
                  <c:v>0</c:v>
                </c:pt>
                <c:pt idx="1125">
                  <c:v>0</c:v>
                </c:pt>
                <c:pt idx="1126">
                  <c:v>0</c:v>
                </c:pt>
                <c:pt idx="1127">
                  <c:v>0</c:v>
                </c:pt>
                <c:pt idx="1128">
                  <c:v>0</c:v>
                </c:pt>
                <c:pt idx="1129">
                  <c:v>0</c:v>
                </c:pt>
                <c:pt idx="1130">
                  <c:v>0</c:v>
                </c:pt>
                <c:pt idx="1131">
                  <c:v>0</c:v>
                </c:pt>
                <c:pt idx="1132">
                  <c:v>0</c:v>
                </c:pt>
                <c:pt idx="1133">
                  <c:v>0</c:v>
                </c:pt>
                <c:pt idx="1134">
                  <c:v>0</c:v>
                </c:pt>
                <c:pt idx="1135">
                  <c:v>0</c:v>
                </c:pt>
                <c:pt idx="1136">
                  <c:v>0</c:v>
                </c:pt>
                <c:pt idx="1137">
                  <c:v>0</c:v>
                </c:pt>
                <c:pt idx="1138">
                  <c:v>0</c:v>
                </c:pt>
                <c:pt idx="1139">
                  <c:v>0</c:v>
                </c:pt>
                <c:pt idx="1140">
                  <c:v>0</c:v>
                </c:pt>
                <c:pt idx="1141">
                  <c:v>0</c:v>
                </c:pt>
                <c:pt idx="1142">
                  <c:v>0</c:v>
                </c:pt>
                <c:pt idx="1143">
                  <c:v>0</c:v>
                </c:pt>
                <c:pt idx="1144">
                  <c:v>0</c:v>
                </c:pt>
                <c:pt idx="1145">
                  <c:v>0</c:v>
                </c:pt>
                <c:pt idx="1146">
                  <c:v>0</c:v>
                </c:pt>
                <c:pt idx="1147">
                  <c:v>0</c:v>
                </c:pt>
                <c:pt idx="1148">
                  <c:v>0</c:v>
                </c:pt>
                <c:pt idx="1149">
                  <c:v>0</c:v>
                </c:pt>
                <c:pt idx="1150">
                  <c:v>0</c:v>
                </c:pt>
                <c:pt idx="1151">
                  <c:v>0</c:v>
                </c:pt>
                <c:pt idx="1152">
                  <c:v>0</c:v>
                </c:pt>
                <c:pt idx="1153">
                  <c:v>0</c:v>
                </c:pt>
                <c:pt idx="1154">
                  <c:v>0</c:v>
                </c:pt>
                <c:pt idx="1155">
                  <c:v>0</c:v>
                </c:pt>
                <c:pt idx="1156">
                  <c:v>0</c:v>
                </c:pt>
                <c:pt idx="1157">
                  <c:v>0</c:v>
                </c:pt>
                <c:pt idx="1158">
                  <c:v>0</c:v>
                </c:pt>
                <c:pt idx="1159">
                  <c:v>0</c:v>
                </c:pt>
                <c:pt idx="1160">
                  <c:v>0</c:v>
                </c:pt>
                <c:pt idx="1161">
                  <c:v>0</c:v>
                </c:pt>
                <c:pt idx="1162">
                  <c:v>0</c:v>
                </c:pt>
                <c:pt idx="1163">
                  <c:v>0</c:v>
                </c:pt>
                <c:pt idx="1164">
                  <c:v>0</c:v>
                </c:pt>
                <c:pt idx="1165">
                  <c:v>0</c:v>
                </c:pt>
                <c:pt idx="1166">
                  <c:v>0</c:v>
                </c:pt>
                <c:pt idx="1167">
                  <c:v>0</c:v>
                </c:pt>
                <c:pt idx="1168">
                  <c:v>0</c:v>
                </c:pt>
                <c:pt idx="1169">
                  <c:v>0</c:v>
                </c:pt>
                <c:pt idx="1170">
                  <c:v>0</c:v>
                </c:pt>
                <c:pt idx="1171">
                  <c:v>0</c:v>
                </c:pt>
                <c:pt idx="1172">
                  <c:v>0</c:v>
                </c:pt>
                <c:pt idx="1173">
                  <c:v>0</c:v>
                </c:pt>
                <c:pt idx="1174">
                  <c:v>0</c:v>
                </c:pt>
                <c:pt idx="1175">
                  <c:v>0</c:v>
                </c:pt>
                <c:pt idx="1176">
                  <c:v>0</c:v>
                </c:pt>
                <c:pt idx="1177">
                  <c:v>0</c:v>
                </c:pt>
                <c:pt idx="1178">
                  <c:v>0</c:v>
                </c:pt>
                <c:pt idx="1179">
                  <c:v>0</c:v>
                </c:pt>
                <c:pt idx="1180">
                  <c:v>0</c:v>
                </c:pt>
                <c:pt idx="1181">
                  <c:v>0</c:v>
                </c:pt>
                <c:pt idx="1182">
                  <c:v>0</c:v>
                </c:pt>
                <c:pt idx="1183">
                  <c:v>0</c:v>
                </c:pt>
                <c:pt idx="1184">
                  <c:v>0</c:v>
                </c:pt>
                <c:pt idx="1185">
                  <c:v>0</c:v>
                </c:pt>
                <c:pt idx="1186">
                  <c:v>0</c:v>
                </c:pt>
                <c:pt idx="1187">
                  <c:v>0</c:v>
                </c:pt>
                <c:pt idx="1188">
                  <c:v>0</c:v>
                </c:pt>
                <c:pt idx="1189">
                  <c:v>0</c:v>
                </c:pt>
                <c:pt idx="1190">
                  <c:v>0</c:v>
                </c:pt>
                <c:pt idx="1191">
                  <c:v>0</c:v>
                </c:pt>
                <c:pt idx="1192">
                  <c:v>0</c:v>
                </c:pt>
                <c:pt idx="1193">
                  <c:v>0</c:v>
                </c:pt>
                <c:pt idx="1194">
                  <c:v>0</c:v>
                </c:pt>
                <c:pt idx="1195">
                  <c:v>0</c:v>
                </c:pt>
                <c:pt idx="1196">
                  <c:v>0</c:v>
                </c:pt>
                <c:pt idx="1197">
                  <c:v>0</c:v>
                </c:pt>
                <c:pt idx="1198">
                  <c:v>0</c:v>
                </c:pt>
                <c:pt idx="1199">
                  <c:v>0</c:v>
                </c:pt>
                <c:pt idx="1200">
                  <c:v>0</c:v>
                </c:pt>
                <c:pt idx="1201">
                  <c:v>0</c:v>
                </c:pt>
                <c:pt idx="1202">
                  <c:v>0</c:v>
                </c:pt>
                <c:pt idx="1203">
                  <c:v>0</c:v>
                </c:pt>
                <c:pt idx="1204">
                  <c:v>0</c:v>
                </c:pt>
                <c:pt idx="1205">
                  <c:v>0</c:v>
                </c:pt>
                <c:pt idx="1206">
                  <c:v>0</c:v>
                </c:pt>
                <c:pt idx="1207">
                  <c:v>0</c:v>
                </c:pt>
                <c:pt idx="1208">
                  <c:v>0</c:v>
                </c:pt>
                <c:pt idx="1209">
                  <c:v>0</c:v>
                </c:pt>
                <c:pt idx="1210">
                  <c:v>0</c:v>
                </c:pt>
                <c:pt idx="1211">
                  <c:v>0</c:v>
                </c:pt>
                <c:pt idx="1212">
                  <c:v>0</c:v>
                </c:pt>
                <c:pt idx="1213">
                  <c:v>0</c:v>
                </c:pt>
                <c:pt idx="1214">
                  <c:v>0</c:v>
                </c:pt>
                <c:pt idx="1215">
                  <c:v>0</c:v>
                </c:pt>
                <c:pt idx="1216">
                  <c:v>0</c:v>
                </c:pt>
                <c:pt idx="1217">
                  <c:v>0</c:v>
                </c:pt>
                <c:pt idx="1218">
                  <c:v>0</c:v>
                </c:pt>
                <c:pt idx="1219">
                  <c:v>0</c:v>
                </c:pt>
                <c:pt idx="1220">
                  <c:v>0</c:v>
                </c:pt>
                <c:pt idx="1221">
                  <c:v>0</c:v>
                </c:pt>
                <c:pt idx="1222">
                  <c:v>0</c:v>
                </c:pt>
                <c:pt idx="1223">
                  <c:v>0</c:v>
                </c:pt>
                <c:pt idx="1224">
                  <c:v>0</c:v>
                </c:pt>
                <c:pt idx="1225">
                  <c:v>0</c:v>
                </c:pt>
                <c:pt idx="1226">
                  <c:v>0</c:v>
                </c:pt>
                <c:pt idx="1227">
                  <c:v>0</c:v>
                </c:pt>
                <c:pt idx="1228">
                  <c:v>0</c:v>
                </c:pt>
                <c:pt idx="1229">
                  <c:v>0</c:v>
                </c:pt>
                <c:pt idx="1230">
                  <c:v>0</c:v>
                </c:pt>
                <c:pt idx="1231">
                  <c:v>0</c:v>
                </c:pt>
                <c:pt idx="1232">
                  <c:v>0</c:v>
                </c:pt>
                <c:pt idx="1233">
                  <c:v>0</c:v>
                </c:pt>
                <c:pt idx="1234">
                  <c:v>0</c:v>
                </c:pt>
                <c:pt idx="1235">
                  <c:v>0</c:v>
                </c:pt>
                <c:pt idx="1236">
                  <c:v>0</c:v>
                </c:pt>
                <c:pt idx="1237">
                  <c:v>0</c:v>
                </c:pt>
                <c:pt idx="1238">
                  <c:v>0</c:v>
                </c:pt>
                <c:pt idx="1239">
                  <c:v>0</c:v>
                </c:pt>
                <c:pt idx="1240">
                  <c:v>0</c:v>
                </c:pt>
                <c:pt idx="1241">
                  <c:v>0</c:v>
                </c:pt>
                <c:pt idx="1242">
                  <c:v>0</c:v>
                </c:pt>
                <c:pt idx="1243">
                  <c:v>0</c:v>
                </c:pt>
                <c:pt idx="1244">
                  <c:v>0</c:v>
                </c:pt>
                <c:pt idx="1245">
                  <c:v>0</c:v>
                </c:pt>
                <c:pt idx="1246">
                  <c:v>0</c:v>
                </c:pt>
                <c:pt idx="1247">
                  <c:v>0</c:v>
                </c:pt>
                <c:pt idx="1248">
                  <c:v>0</c:v>
                </c:pt>
                <c:pt idx="1249">
                  <c:v>0</c:v>
                </c:pt>
                <c:pt idx="1250">
                  <c:v>0</c:v>
                </c:pt>
                <c:pt idx="1251">
                  <c:v>0</c:v>
                </c:pt>
                <c:pt idx="1252">
                  <c:v>0</c:v>
                </c:pt>
                <c:pt idx="1253">
                  <c:v>0</c:v>
                </c:pt>
                <c:pt idx="1254">
                  <c:v>0</c:v>
                </c:pt>
                <c:pt idx="1255">
                  <c:v>0</c:v>
                </c:pt>
                <c:pt idx="1256">
                  <c:v>0</c:v>
                </c:pt>
                <c:pt idx="1257">
                  <c:v>0</c:v>
                </c:pt>
                <c:pt idx="1258">
                  <c:v>0</c:v>
                </c:pt>
                <c:pt idx="1259">
                  <c:v>0</c:v>
                </c:pt>
                <c:pt idx="1260">
                  <c:v>0</c:v>
                </c:pt>
                <c:pt idx="1261">
                  <c:v>0</c:v>
                </c:pt>
                <c:pt idx="1262">
                  <c:v>0</c:v>
                </c:pt>
                <c:pt idx="1263">
                  <c:v>0</c:v>
                </c:pt>
                <c:pt idx="1264">
                  <c:v>0</c:v>
                </c:pt>
                <c:pt idx="1265">
                  <c:v>0</c:v>
                </c:pt>
                <c:pt idx="1266">
                  <c:v>0</c:v>
                </c:pt>
                <c:pt idx="1267">
                  <c:v>0</c:v>
                </c:pt>
                <c:pt idx="1268">
                  <c:v>0</c:v>
                </c:pt>
                <c:pt idx="1269">
                  <c:v>0</c:v>
                </c:pt>
                <c:pt idx="1270">
                  <c:v>0</c:v>
                </c:pt>
                <c:pt idx="1271">
                  <c:v>0</c:v>
                </c:pt>
                <c:pt idx="1272">
                  <c:v>0</c:v>
                </c:pt>
                <c:pt idx="1273">
                  <c:v>0</c:v>
                </c:pt>
                <c:pt idx="1274">
                  <c:v>0</c:v>
                </c:pt>
                <c:pt idx="1275">
                  <c:v>0</c:v>
                </c:pt>
                <c:pt idx="1276">
                  <c:v>0</c:v>
                </c:pt>
                <c:pt idx="1277">
                  <c:v>0</c:v>
                </c:pt>
                <c:pt idx="1278">
                  <c:v>0</c:v>
                </c:pt>
                <c:pt idx="1279">
                  <c:v>0</c:v>
                </c:pt>
                <c:pt idx="1280">
                  <c:v>0</c:v>
                </c:pt>
                <c:pt idx="1281">
                  <c:v>0</c:v>
                </c:pt>
                <c:pt idx="1282">
                  <c:v>0</c:v>
                </c:pt>
                <c:pt idx="1283">
                  <c:v>0</c:v>
                </c:pt>
                <c:pt idx="1284">
                  <c:v>0</c:v>
                </c:pt>
                <c:pt idx="1285">
                  <c:v>0</c:v>
                </c:pt>
                <c:pt idx="1286">
                  <c:v>0</c:v>
                </c:pt>
                <c:pt idx="1287">
                  <c:v>0</c:v>
                </c:pt>
                <c:pt idx="1288">
                  <c:v>0</c:v>
                </c:pt>
                <c:pt idx="1289">
                  <c:v>0</c:v>
                </c:pt>
                <c:pt idx="1290">
                  <c:v>0</c:v>
                </c:pt>
                <c:pt idx="1291">
                  <c:v>0</c:v>
                </c:pt>
                <c:pt idx="1292">
                  <c:v>0</c:v>
                </c:pt>
                <c:pt idx="1293">
                  <c:v>0</c:v>
                </c:pt>
                <c:pt idx="1294">
                  <c:v>0</c:v>
                </c:pt>
                <c:pt idx="1295">
                  <c:v>0</c:v>
                </c:pt>
                <c:pt idx="1296">
                  <c:v>0</c:v>
                </c:pt>
                <c:pt idx="1297">
                  <c:v>0</c:v>
                </c:pt>
                <c:pt idx="1298">
                  <c:v>0</c:v>
                </c:pt>
                <c:pt idx="1299">
                  <c:v>0</c:v>
                </c:pt>
                <c:pt idx="1300">
                  <c:v>0</c:v>
                </c:pt>
                <c:pt idx="1301">
                  <c:v>0</c:v>
                </c:pt>
                <c:pt idx="1302">
                  <c:v>0</c:v>
                </c:pt>
                <c:pt idx="1303">
                  <c:v>0</c:v>
                </c:pt>
                <c:pt idx="1304">
                  <c:v>0</c:v>
                </c:pt>
                <c:pt idx="1305">
                  <c:v>0</c:v>
                </c:pt>
                <c:pt idx="1306">
                  <c:v>0</c:v>
                </c:pt>
                <c:pt idx="1307">
                  <c:v>0</c:v>
                </c:pt>
                <c:pt idx="1308">
                  <c:v>0</c:v>
                </c:pt>
                <c:pt idx="1309">
                  <c:v>0</c:v>
                </c:pt>
                <c:pt idx="1310">
                  <c:v>0</c:v>
                </c:pt>
                <c:pt idx="1311">
                  <c:v>0</c:v>
                </c:pt>
                <c:pt idx="1312">
                  <c:v>0</c:v>
                </c:pt>
                <c:pt idx="1313">
                  <c:v>0</c:v>
                </c:pt>
                <c:pt idx="1314">
                  <c:v>0</c:v>
                </c:pt>
                <c:pt idx="1315">
                  <c:v>0</c:v>
                </c:pt>
                <c:pt idx="1316">
                  <c:v>0</c:v>
                </c:pt>
                <c:pt idx="1317">
                  <c:v>0</c:v>
                </c:pt>
                <c:pt idx="1318">
                  <c:v>0</c:v>
                </c:pt>
                <c:pt idx="1319">
                  <c:v>0</c:v>
                </c:pt>
                <c:pt idx="1320">
                  <c:v>0</c:v>
                </c:pt>
                <c:pt idx="1321">
                  <c:v>0</c:v>
                </c:pt>
                <c:pt idx="1322">
                  <c:v>0</c:v>
                </c:pt>
                <c:pt idx="1323">
                  <c:v>0</c:v>
                </c:pt>
                <c:pt idx="1324">
                  <c:v>0</c:v>
                </c:pt>
                <c:pt idx="1325">
                  <c:v>0</c:v>
                </c:pt>
                <c:pt idx="1326">
                  <c:v>0</c:v>
                </c:pt>
                <c:pt idx="1327">
                  <c:v>0</c:v>
                </c:pt>
                <c:pt idx="1328">
                  <c:v>0</c:v>
                </c:pt>
                <c:pt idx="1329">
                  <c:v>0</c:v>
                </c:pt>
                <c:pt idx="1330">
                  <c:v>0</c:v>
                </c:pt>
                <c:pt idx="1331">
                  <c:v>0</c:v>
                </c:pt>
                <c:pt idx="1332">
                  <c:v>0</c:v>
                </c:pt>
                <c:pt idx="1333">
                  <c:v>0</c:v>
                </c:pt>
                <c:pt idx="1334">
                  <c:v>0</c:v>
                </c:pt>
                <c:pt idx="1335">
                  <c:v>0</c:v>
                </c:pt>
                <c:pt idx="1336">
                  <c:v>0</c:v>
                </c:pt>
                <c:pt idx="1337">
                  <c:v>0</c:v>
                </c:pt>
                <c:pt idx="1338">
                  <c:v>0</c:v>
                </c:pt>
                <c:pt idx="1339">
                  <c:v>0</c:v>
                </c:pt>
                <c:pt idx="1340">
                  <c:v>0</c:v>
                </c:pt>
                <c:pt idx="1341">
                  <c:v>0</c:v>
                </c:pt>
                <c:pt idx="1342">
                  <c:v>0</c:v>
                </c:pt>
                <c:pt idx="1343">
                  <c:v>0</c:v>
                </c:pt>
                <c:pt idx="1344">
                  <c:v>0</c:v>
                </c:pt>
                <c:pt idx="1345">
                  <c:v>0</c:v>
                </c:pt>
                <c:pt idx="1346">
                  <c:v>0</c:v>
                </c:pt>
                <c:pt idx="1347">
                  <c:v>0</c:v>
                </c:pt>
                <c:pt idx="1348">
                  <c:v>0</c:v>
                </c:pt>
                <c:pt idx="1349">
                  <c:v>0</c:v>
                </c:pt>
                <c:pt idx="1350">
                  <c:v>0</c:v>
                </c:pt>
                <c:pt idx="1351">
                  <c:v>0</c:v>
                </c:pt>
                <c:pt idx="1352">
                  <c:v>0</c:v>
                </c:pt>
                <c:pt idx="1353">
                  <c:v>0</c:v>
                </c:pt>
                <c:pt idx="1354">
                  <c:v>0</c:v>
                </c:pt>
                <c:pt idx="1355">
                  <c:v>0</c:v>
                </c:pt>
                <c:pt idx="1356">
                  <c:v>0</c:v>
                </c:pt>
                <c:pt idx="1357">
                  <c:v>0</c:v>
                </c:pt>
                <c:pt idx="1358">
                  <c:v>0</c:v>
                </c:pt>
                <c:pt idx="1359">
                  <c:v>0</c:v>
                </c:pt>
                <c:pt idx="1360">
                  <c:v>0</c:v>
                </c:pt>
                <c:pt idx="1361">
                  <c:v>0</c:v>
                </c:pt>
                <c:pt idx="1362">
                  <c:v>0</c:v>
                </c:pt>
                <c:pt idx="1363">
                  <c:v>0</c:v>
                </c:pt>
                <c:pt idx="1364">
                  <c:v>0</c:v>
                </c:pt>
                <c:pt idx="1365">
                  <c:v>0</c:v>
                </c:pt>
                <c:pt idx="1366">
                  <c:v>0</c:v>
                </c:pt>
                <c:pt idx="1367">
                  <c:v>0</c:v>
                </c:pt>
                <c:pt idx="1368">
                  <c:v>0</c:v>
                </c:pt>
                <c:pt idx="1369">
                  <c:v>0</c:v>
                </c:pt>
                <c:pt idx="1370">
                  <c:v>0</c:v>
                </c:pt>
                <c:pt idx="1371">
                  <c:v>0</c:v>
                </c:pt>
                <c:pt idx="1372">
                  <c:v>0</c:v>
                </c:pt>
                <c:pt idx="1373">
                  <c:v>0</c:v>
                </c:pt>
                <c:pt idx="1374">
                  <c:v>0</c:v>
                </c:pt>
                <c:pt idx="1375">
                  <c:v>0</c:v>
                </c:pt>
                <c:pt idx="1376">
                  <c:v>0</c:v>
                </c:pt>
                <c:pt idx="1377">
                  <c:v>0</c:v>
                </c:pt>
                <c:pt idx="1378">
                  <c:v>0</c:v>
                </c:pt>
                <c:pt idx="1379">
                  <c:v>0</c:v>
                </c:pt>
                <c:pt idx="1380">
                  <c:v>0</c:v>
                </c:pt>
                <c:pt idx="1381">
                  <c:v>0</c:v>
                </c:pt>
                <c:pt idx="1382">
                  <c:v>0</c:v>
                </c:pt>
                <c:pt idx="1383">
                  <c:v>0</c:v>
                </c:pt>
                <c:pt idx="1384">
                  <c:v>0</c:v>
                </c:pt>
                <c:pt idx="1385">
                  <c:v>0</c:v>
                </c:pt>
                <c:pt idx="1386">
                  <c:v>0</c:v>
                </c:pt>
                <c:pt idx="1387">
                  <c:v>0</c:v>
                </c:pt>
                <c:pt idx="1388">
                  <c:v>0</c:v>
                </c:pt>
                <c:pt idx="1389">
                  <c:v>0</c:v>
                </c:pt>
                <c:pt idx="1390">
                  <c:v>0</c:v>
                </c:pt>
                <c:pt idx="1391">
                  <c:v>0</c:v>
                </c:pt>
                <c:pt idx="1392">
                  <c:v>0</c:v>
                </c:pt>
                <c:pt idx="1393">
                  <c:v>0</c:v>
                </c:pt>
                <c:pt idx="1394">
                  <c:v>0</c:v>
                </c:pt>
                <c:pt idx="1395">
                  <c:v>0</c:v>
                </c:pt>
                <c:pt idx="1396">
                  <c:v>0</c:v>
                </c:pt>
                <c:pt idx="1397">
                  <c:v>0</c:v>
                </c:pt>
                <c:pt idx="1398">
                  <c:v>0</c:v>
                </c:pt>
                <c:pt idx="1399">
                  <c:v>0</c:v>
                </c:pt>
                <c:pt idx="1400">
                  <c:v>0</c:v>
                </c:pt>
                <c:pt idx="1401">
                  <c:v>0</c:v>
                </c:pt>
                <c:pt idx="1402">
                  <c:v>0</c:v>
                </c:pt>
                <c:pt idx="1403">
                  <c:v>0</c:v>
                </c:pt>
                <c:pt idx="1404">
                  <c:v>0</c:v>
                </c:pt>
                <c:pt idx="1405">
                  <c:v>0</c:v>
                </c:pt>
                <c:pt idx="1406">
                  <c:v>0</c:v>
                </c:pt>
                <c:pt idx="1407">
                  <c:v>0</c:v>
                </c:pt>
                <c:pt idx="1408">
                  <c:v>0</c:v>
                </c:pt>
                <c:pt idx="1409">
                  <c:v>0</c:v>
                </c:pt>
                <c:pt idx="1410">
                  <c:v>0</c:v>
                </c:pt>
                <c:pt idx="1411">
                  <c:v>0</c:v>
                </c:pt>
                <c:pt idx="1412">
                  <c:v>0</c:v>
                </c:pt>
                <c:pt idx="1413">
                  <c:v>0</c:v>
                </c:pt>
                <c:pt idx="1414">
                  <c:v>0</c:v>
                </c:pt>
                <c:pt idx="1415">
                  <c:v>0</c:v>
                </c:pt>
                <c:pt idx="1416">
                  <c:v>0</c:v>
                </c:pt>
                <c:pt idx="1417">
                  <c:v>0</c:v>
                </c:pt>
                <c:pt idx="1418">
                  <c:v>0</c:v>
                </c:pt>
                <c:pt idx="1419">
                  <c:v>0</c:v>
                </c:pt>
                <c:pt idx="1420">
                  <c:v>0</c:v>
                </c:pt>
                <c:pt idx="1421">
                  <c:v>0</c:v>
                </c:pt>
                <c:pt idx="1422">
                  <c:v>0</c:v>
                </c:pt>
                <c:pt idx="1423">
                  <c:v>0</c:v>
                </c:pt>
                <c:pt idx="1424">
                  <c:v>0</c:v>
                </c:pt>
                <c:pt idx="1425">
                  <c:v>0</c:v>
                </c:pt>
                <c:pt idx="1426">
                  <c:v>0</c:v>
                </c:pt>
                <c:pt idx="1427">
                  <c:v>0</c:v>
                </c:pt>
                <c:pt idx="1428">
                  <c:v>0</c:v>
                </c:pt>
                <c:pt idx="1429">
                  <c:v>0</c:v>
                </c:pt>
                <c:pt idx="1430">
                  <c:v>0</c:v>
                </c:pt>
                <c:pt idx="1431">
                  <c:v>0</c:v>
                </c:pt>
                <c:pt idx="1432">
                  <c:v>0</c:v>
                </c:pt>
                <c:pt idx="1433">
                  <c:v>0</c:v>
                </c:pt>
                <c:pt idx="1434">
                  <c:v>0</c:v>
                </c:pt>
                <c:pt idx="1435">
                  <c:v>0</c:v>
                </c:pt>
                <c:pt idx="1436">
                  <c:v>0</c:v>
                </c:pt>
                <c:pt idx="1437">
                  <c:v>0</c:v>
                </c:pt>
                <c:pt idx="1438">
                  <c:v>0</c:v>
                </c:pt>
                <c:pt idx="1439">
                  <c:v>0</c:v>
                </c:pt>
                <c:pt idx="1440">
                  <c:v>0</c:v>
                </c:pt>
                <c:pt idx="1441">
                  <c:v>0</c:v>
                </c:pt>
                <c:pt idx="1442">
                  <c:v>0</c:v>
                </c:pt>
                <c:pt idx="1443">
                  <c:v>0</c:v>
                </c:pt>
                <c:pt idx="1444">
                  <c:v>0</c:v>
                </c:pt>
                <c:pt idx="1445">
                  <c:v>0</c:v>
                </c:pt>
                <c:pt idx="1446">
                  <c:v>0</c:v>
                </c:pt>
                <c:pt idx="1447">
                  <c:v>0</c:v>
                </c:pt>
                <c:pt idx="1448">
                  <c:v>0</c:v>
                </c:pt>
                <c:pt idx="1449">
                  <c:v>0</c:v>
                </c:pt>
                <c:pt idx="1450">
                  <c:v>0</c:v>
                </c:pt>
                <c:pt idx="1451">
                  <c:v>0</c:v>
                </c:pt>
                <c:pt idx="1452">
                  <c:v>0</c:v>
                </c:pt>
                <c:pt idx="1453">
                  <c:v>0</c:v>
                </c:pt>
                <c:pt idx="1454">
                  <c:v>0</c:v>
                </c:pt>
                <c:pt idx="1455">
                  <c:v>0</c:v>
                </c:pt>
                <c:pt idx="1456">
                  <c:v>0</c:v>
                </c:pt>
                <c:pt idx="1457">
                  <c:v>0</c:v>
                </c:pt>
                <c:pt idx="1458">
                  <c:v>0</c:v>
                </c:pt>
                <c:pt idx="1459">
                  <c:v>0</c:v>
                </c:pt>
                <c:pt idx="1460">
                  <c:v>0</c:v>
                </c:pt>
                <c:pt idx="1461">
                  <c:v>0</c:v>
                </c:pt>
                <c:pt idx="1462">
                  <c:v>0</c:v>
                </c:pt>
                <c:pt idx="1463">
                  <c:v>0</c:v>
                </c:pt>
                <c:pt idx="1464">
                  <c:v>0</c:v>
                </c:pt>
                <c:pt idx="1465">
                  <c:v>0</c:v>
                </c:pt>
                <c:pt idx="1466">
                  <c:v>0</c:v>
                </c:pt>
                <c:pt idx="1467">
                  <c:v>0</c:v>
                </c:pt>
                <c:pt idx="1468">
                  <c:v>0</c:v>
                </c:pt>
                <c:pt idx="1469">
                  <c:v>0</c:v>
                </c:pt>
                <c:pt idx="1470">
                  <c:v>0</c:v>
                </c:pt>
                <c:pt idx="1471">
                  <c:v>0</c:v>
                </c:pt>
                <c:pt idx="1472">
                  <c:v>0</c:v>
                </c:pt>
                <c:pt idx="1473">
                  <c:v>0</c:v>
                </c:pt>
                <c:pt idx="1474">
                  <c:v>0</c:v>
                </c:pt>
                <c:pt idx="1475">
                  <c:v>0</c:v>
                </c:pt>
                <c:pt idx="1476">
                  <c:v>0</c:v>
                </c:pt>
                <c:pt idx="1477">
                  <c:v>0</c:v>
                </c:pt>
                <c:pt idx="1478">
                  <c:v>0</c:v>
                </c:pt>
                <c:pt idx="1479">
                  <c:v>0</c:v>
                </c:pt>
                <c:pt idx="1480">
                  <c:v>0</c:v>
                </c:pt>
                <c:pt idx="1481">
                  <c:v>0</c:v>
                </c:pt>
                <c:pt idx="1482">
                  <c:v>0</c:v>
                </c:pt>
                <c:pt idx="1483">
                  <c:v>0</c:v>
                </c:pt>
                <c:pt idx="1484">
                  <c:v>0</c:v>
                </c:pt>
                <c:pt idx="1485">
                  <c:v>0</c:v>
                </c:pt>
                <c:pt idx="1486">
                  <c:v>0</c:v>
                </c:pt>
                <c:pt idx="1487">
                  <c:v>0</c:v>
                </c:pt>
                <c:pt idx="1488">
                  <c:v>0</c:v>
                </c:pt>
                <c:pt idx="1489">
                  <c:v>0</c:v>
                </c:pt>
                <c:pt idx="1490">
                  <c:v>0</c:v>
                </c:pt>
                <c:pt idx="1491">
                  <c:v>0</c:v>
                </c:pt>
                <c:pt idx="1492">
                  <c:v>0</c:v>
                </c:pt>
                <c:pt idx="1493">
                  <c:v>0</c:v>
                </c:pt>
                <c:pt idx="1494">
                  <c:v>0</c:v>
                </c:pt>
                <c:pt idx="1495">
                  <c:v>0</c:v>
                </c:pt>
                <c:pt idx="1496">
                  <c:v>0</c:v>
                </c:pt>
                <c:pt idx="1497">
                  <c:v>0</c:v>
                </c:pt>
                <c:pt idx="1498">
                  <c:v>0</c:v>
                </c:pt>
                <c:pt idx="1499">
                  <c:v>0</c:v>
                </c:pt>
                <c:pt idx="1500">
                  <c:v>0</c:v>
                </c:pt>
                <c:pt idx="1501">
                  <c:v>0</c:v>
                </c:pt>
                <c:pt idx="1502">
                  <c:v>0</c:v>
                </c:pt>
                <c:pt idx="1503">
                  <c:v>0</c:v>
                </c:pt>
                <c:pt idx="1504">
                  <c:v>0</c:v>
                </c:pt>
                <c:pt idx="1505">
                  <c:v>0</c:v>
                </c:pt>
                <c:pt idx="1506">
                  <c:v>0</c:v>
                </c:pt>
                <c:pt idx="1507">
                  <c:v>0</c:v>
                </c:pt>
                <c:pt idx="1508">
                  <c:v>0</c:v>
                </c:pt>
                <c:pt idx="1509">
                  <c:v>0</c:v>
                </c:pt>
                <c:pt idx="1510">
                  <c:v>0</c:v>
                </c:pt>
                <c:pt idx="1511">
                  <c:v>0</c:v>
                </c:pt>
                <c:pt idx="1512">
                  <c:v>0</c:v>
                </c:pt>
                <c:pt idx="1513">
                  <c:v>0</c:v>
                </c:pt>
                <c:pt idx="1514">
                  <c:v>0</c:v>
                </c:pt>
                <c:pt idx="1515">
                  <c:v>0.11343797401297687</c:v>
                </c:pt>
                <c:pt idx="1516">
                  <c:v>0.11477781085793112</c:v>
                </c:pt>
                <c:pt idx="1517">
                  <c:v>0.11539435243434784</c:v>
                </c:pt>
                <c:pt idx="1518">
                  <c:v>0.11705896629538406</c:v>
                </c:pt>
                <c:pt idx="1519">
                  <c:v>0.11977428971305991</c:v>
                </c:pt>
                <c:pt idx="1520">
                  <c:v>0.12572270041312616</c:v>
                </c:pt>
                <c:pt idx="1521">
                  <c:v>0.1274155099802147</c:v>
                </c:pt>
                <c:pt idx="1522">
                  <c:v>0.12789082088896916</c:v>
                </c:pt>
                <c:pt idx="1523">
                  <c:v>0.12880153133436217</c:v>
                </c:pt>
                <c:pt idx="1524">
                  <c:v>0.12984380724296699</c:v>
                </c:pt>
                <c:pt idx="1525">
                  <c:v>0.13002569572702022</c:v>
                </c:pt>
                <c:pt idx="1526">
                  <c:v>0.13022477096602814</c:v>
                </c:pt>
                <c:pt idx="1527">
                  <c:v>0.13046338741401908</c:v>
                </c:pt>
                <c:pt idx="1528">
                  <c:v>0.13109896280400588</c:v>
                </c:pt>
                <c:pt idx="1529">
                  <c:v>0.13296484610423134</c:v>
                </c:pt>
                <c:pt idx="1530">
                  <c:v>0.13324782912065952</c:v>
                </c:pt>
                <c:pt idx="1531">
                  <c:v>0.13352945869048496</c:v>
                </c:pt>
                <c:pt idx="1532">
                  <c:v>0.13461220745049002</c:v>
                </c:pt>
                <c:pt idx="1533">
                  <c:v>0.13573072450957663</c:v>
                </c:pt>
                <c:pt idx="1534">
                  <c:v>0.13818888105626731</c:v>
                </c:pt>
                <c:pt idx="1535">
                  <c:v>0.13849612823636376</c:v>
                </c:pt>
                <c:pt idx="1536">
                  <c:v>0.13863347282195232</c:v>
                </c:pt>
                <c:pt idx="1537">
                  <c:v>0.13966418467898356</c:v>
                </c:pt>
                <c:pt idx="1538">
                  <c:v>0.13991827273219293</c:v>
                </c:pt>
                <c:pt idx="1539">
                  <c:v>0.14015539016461412</c:v>
                </c:pt>
                <c:pt idx="1540">
                  <c:v>0.14017489257277524</c:v>
                </c:pt>
                <c:pt idx="1541">
                  <c:v>0.14019343520947578</c:v>
                </c:pt>
                <c:pt idx="1542">
                  <c:v>0.1409319376657974</c:v>
                </c:pt>
                <c:pt idx="1543">
                  <c:v>0.14204800922963881</c:v>
                </c:pt>
                <c:pt idx="1544">
                  <c:v>0.1421301186455978</c:v>
                </c:pt>
                <c:pt idx="1545">
                  <c:v>0.14219403118216778</c:v>
                </c:pt>
                <c:pt idx="1546">
                  <c:v>0.14307929953538126</c:v>
                </c:pt>
                <c:pt idx="1547">
                  <c:v>0.14316113562959379</c:v>
                </c:pt>
                <c:pt idx="1548">
                  <c:v>0.14338025697969187</c:v>
                </c:pt>
                <c:pt idx="1549">
                  <c:v>0.1435054510642941</c:v>
                </c:pt>
                <c:pt idx="1550">
                  <c:v>0.14351469920436491</c:v>
                </c:pt>
                <c:pt idx="1551">
                  <c:v>0.14384564030529692</c:v>
                </c:pt>
                <c:pt idx="1552">
                  <c:v>0.14399129605330302</c:v>
                </c:pt>
                <c:pt idx="1553">
                  <c:v>0.14484441323801919</c:v>
                </c:pt>
                <c:pt idx="1554">
                  <c:v>0.1449496111049785</c:v>
                </c:pt>
                <c:pt idx="1555">
                  <c:v>0.14544988359881134</c:v>
                </c:pt>
                <c:pt idx="1556">
                  <c:v>0.14612167104443002</c:v>
                </c:pt>
                <c:pt idx="1557">
                  <c:v>0.1474687575032245</c:v>
                </c:pt>
                <c:pt idx="1558">
                  <c:v>0.14768417670648143</c:v>
                </c:pt>
                <c:pt idx="1559">
                  <c:v>0.1479691196069807</c:v>
                </c:pt>
                <c:pt idx="1560">
                  <c:v>0.14806995906882425</c:v>
                </c:pt>
                <c:pt idx="1561">
                  <c:v>0.14876876676441306</c:v>
                </c:pt>
                <c:pt idx="1562">
                  <c:v>0.14904112541754655</c:v>
                </c:pt>
                <c:pt idx="1563">
                  <c:v>0.14970994792715767</c:v>
                </c:pt>
                <c:pt idx="1564">
                  <c:v>0.15074030802388227</c:v>
                </c:pt>
                <c:pt idx="1565">
                  <c:v>0.1511651355063019</c:v>
                </c:pt>
                <c:pt idx="1566">
                  <c:v>0.15344173966868505</c:v>
                </c:pt>
                <c:pt idx="1567">
                  <c:v>0.15363166291512084</c:v>
                </c:pt>
                <c:pt idx="1568">
                  <c:v>0.15536554674793601</c:v>
                </c:pt>
                <c:pt idx="1569">
                  <c:v>0.15749676329160009</c:v>
                </c:pt>
                <c:pt idx="1570">
                  <c:v>0.15961767703315732</c:v>
                </c:pt>
                <c:pt idx="1571">
                  <c:v>0.16026055095568462</c:v>
                </c:pt>
                <c:pt idx="1572">
                  <c:v>0.16287041226830481</c:v>
                </c:pt>
                <c:pt idx="1573">
                  <c:v>0.16287041226830481</c:v>
                </c:pt>
                <c:pt idx="1574">
                  <c:v>0.16287041226830481</c:v>
                </c:pt>
                <c:pt idx="1575">
                  <c:v>0.16370271013089574</c:v>
                </c:pt>
                <c:pt idx="1576">
                  <c:v>0.16387015102861313</c:v>
                </c:pt>
                <c:pt idx="1577">
                  <c:v>0.16468025307404546</c:v>
                </c:pt>
                <c:pt idx="1578">
                  <c:v>0.1667245463727848</c:v>
                </c:pt>
                <c:pt idx="1579">
                  <c:v>0.16735990196655373</c:v>
                </c:pt>
                <c:pt idx="1580">
                  <c:v>0.168420154553547</c:v>
                </c:pt>
                <c:pt idx="1581">
                  <c:v>0.16878385557795089</c:v>
                </c:pt>
                <c:pt idx="1582">
                  <c:v>0.16952232729453112</c:v>
                </c:pt>
                <c:pt idx="1583">
                  <c:v>0.17093643443731016</c:v>
                </c:pt>
                <c:pt idx="1584">
                  <c:v>0.17144106772232617</c:v>
                </c:pt>
                <c:pt idx="1585">
                  <c:v>0.17144286002726938</c:v>
                </c:pt>
                <c:pt idx="1586">
                  <c:v>0.17218983488541376</c:v>
                </c:pt>
                <c:pt idx="1587">
                  <c:v>0.17312079593202834</c:v>
                </c:pt>
                <c:pt idx="1588">
                  <c:v>0.17454928824340279</c:v>
                </c:pt>
                <c:pt idx="1589">
                  <c:v>0.17514661076788862</c:v>
                </c:pt>
                <c:pt idx="1590">
                  <c:v>0.17522849456018894</c:v>
                </c:pt>
                <c:pt idx="1591">
                  <c:v>0.17526700385721275</c:v>
                </c:pt>
                <c:pt idx="1592">
                  <c:v>0.17527308383422063</c:v>
                </c:pt>
                <c:pt idx="1593">
                  <c:v>0.17530297395309713</c:v>
                </c:pt>
                <c:pt idx="1594">
                  <c:v>0.17631917860436361</c:v>
                </c:pt>
                <c:pt idx="1595">
                  <c:v>0.17692296617698758</c:v>
                </c:pt>
                <c:pt idx="1596">
                  <c:v>0.17718095493333214</c:v>
                </c:pt>
                <c:pt idx="1597">
                  <c:v>0.17742040100167486</c:v>
                </c:pt>
                <c:pt idx="1598">
                  <c:v>0.17788437832426773</c:v>
                </c:pt>
                <c:pt idx="1599">
                  <c:v>0.17809153257740007</c:v>
                </c:pt>
                <c:pt idx="1600">
                  <c:v>0.17872248541170471</c:v>
                </c:pt>
                <c:pt idx="1601">
                  <c:v>0.17999464305445267</c:v>
                </c:pt>
                <c:pt idx="1602">
                  <c:v>0.182924568931599</c:v>
                </c:pt>
                <c:pt idx="1603">
                  <c:v>0.18461324778310212</c:v>
                </c:pt>
                <c:pt idx="1604">
                  <c:v>0.18474426417356007</c:v>
                </c:pt>
                <c:pt idx="1605">
                  <c:v>0.18476379939334206</c:v>
                </c:pt>
                <c:pt idx="1606">
                  <c:v>0.18600002336654359</c:v>
                </c:pt>
                <c:pt idx="1607">
                  <c:v>0.1860822942309088</c:v>
                </c:pt>
                <c:pt idx="1608">
                  <c:v>0.18715269348888042</c:v>
                </c:pt>
                <c:pt idx="1609">
                  <c:v>0.18719046847866797</c:v>
                </c:pt>
                <c:pt idx="1610">
                  <c:v>0.18750266499529919</c:v>
                </c:pt>
                <c:pt idx="1611">
                  <c:v>0.18831213428816398</c:v>
                </c:pt>
                <c:pt idx="1612">
                  <c:v>0.18832198247443194</c:v>
                </c:pt>
                <c:pt idx="1613">
                  <c:v>0.18841608775964172</c:v>
                </c:pt>
                <c:pt idx="1614">
                  <c:v>0.18869625284027786</c:v>
                </c:pt>
                <c:pt idx="1615">
                  <c:v>0.18908086279375025</c:v>
                </c:pt>
                <c:pt idx="1616">
                  <c:v>0.18919264703153094</c:v>
                </c:pt>
                <c:pt idx="1617">
                  <c:v>0.19021670581460381</c:v>
                </c:pt>
                <c:pt idx="1618">
                  <c:v>0.19070613403687006</c:v>
                </c:pt>
                <c:pt idx="1619">
                  <c:v>0.1929206029632122</c:v>
                </c:pt>
                <c:pt idx="1620">
                  <c:v>0.19323541998218294</c:v>
                </c:pt>
                <c:pt idx="1621">
                  <c:v>0.19407212930356516</c:v>
                </c:pt>
                <c:pt idx="1622">
                  <c:v>0.19458776911668685</c:v>
                </c:pt>
                <c:pt idx="1623">
                  <c:v>0.1960931298489986</c:v>
                </c:pt>
                <c:pt idx="1624">
                  <c:v>0.19618649537750882</c:v>
                </c:pt>
                <c:pt idx="1625">
                  <c:v>0.19660803027895316</c:v>
                </c:pt>
                <c:pt idx="1626">
                  <c:v>0.19663771310849512</c:v>
                </c:pt>
                <c:pt idx="1627">
                  <c:v>0.19679754840374547</c:v>
                </c:pt>
                <c:pt idx="1628">
                  <c:v>0.19685622347440071</c:v>
                </c:pt>
                <c:pt idx="1629">
                  <c:v>0.19726214574814346</c:v>
                </c:pt>
                <c:pt idx="1630">
                  <c:v>0.19752989488794487</c:v>
                </c:pt>
                <c:pt idx="1631">
                  <c:v>0.19754276578333788</c:v>
                </c:pt>
                <c:pt idx="1632">
                  <c:v>0.19766027250064208</c:v>
                </c:pt>
                <c:pt idx="1633">
                  <c:v>0.19771542772394096</c:v>
                </c:pt>
                <c:pt idx="1634">
                  <c:v>0.19833873620667908</c:v>
                </c:pt>
                <c:pt idx="1635">
                  <c:v>0.19843079493331137</c:v>
                </c:pt>
                <c:pt idx="1636">
                  <c:v>0.19850678217006593</c:v>
                </c:pt>
                <c:pt idx="1637">
                  <c:v>0.19854566957100819</c:v>
                </c:pt>
                <c:pt idx="1638">
                  <c:v>0.20035223911831584</c:v>
                </c:pt>
                <c:pt idx="1639">
                  <c:v>0.20117836955096227</c:v>
                </c:pt>
                <c:pt idx="1640">
                  <c:v>0.20123487686941124</c:v>
                </c:pt>
                <c:pt idx="1641">
                  <c:v>0.20318638144142764</c:v>
                </c:pt>
                <c:pt idx="1642">
                  <c:v>0.20494361570185698</c:v>
                </c:pt>
                <c:pt idx="1643">
                  <c:v>0.20541451706534689</c:v>
                </c:pt>
                <c:pt idx="1644">
                  <c:v>0.20558846084296789</c:v>
                </c:pt>
                <c:pt idx="1645">
                  <c:v>0.20572536814328621</c:v>
                </c:pt>
                <c:pt idx="1646">
                  <c:v>0.20627431771152877</c:v>
                </c:pt>
                <c:pt idx="1647">
                  <c:v>0.20629626025331083</c:v>
                </c:pt>
                <c:pt idx="1648">
                  <c:v>0.20640095754042989</c:v>
                </c:pt>
                <c:pt idx="1649">
                  <c:v>0.20641046065321153</c:v>
                </c:pt>
                <c:pt idx="1650">
                  <c:v>0.20685266845618538</c:v>
                </c:pt>
                <c:pt idx="1651">
                  <c:v>0.20686575610008393</c:v>
                </c:pt>
                <c:pt idx="1652">
                  <c:v>0.2069426451079866</c:v>
                </c:pt>
                <c:pt idx="1653">
                  <c:v>0.2074644928089884</c:v>
                </c:pt>
                <c:pt idx="1654">
                  <c:v>0.20800322170646376</c:v>
                </c:pt>
                <c:pt idx="1655">
                  <c:v>0.20854443821365778</c:v>
                </c:pt>
                <c:pt idx="1656">
                  <c:v>0.20876456590796275</c:v>
                </c:pt>
                <c:pt idx="1657">
                  <c:v>0.20886622918086994</c:v>
                </c:pt>
                <c:pt idx="1658">
                  <c:v>0.20922163753818329</c:v>
                </c:pt>
                <c:pt idx="1659">
                  <c:v>0.20937999530344506</c:v>
                </c:pt>
                <c:pt idx="1660">
                  <c:v>0.20949718214784449</c:v>
                </c:pt>
                <c:pt idx="1661">
                  <c:v>0.21029601361386244</c:v>
                </c:pt>
                <c:pt idx="1662">
                  <c:v>0.21060459636997625</c:v>
                </c:pt>
                <c:pt idx="1663">
                  <c:v>0.21091668884485018</c:v>
                </c:pt>
                <c:pt idx="1664">
                  <c:v>0.21118727805795132</c:v>
                </c:pt>
                <c:pt idx="1665">
                  <c:v>0.21128895194297745</c:v>
                </c:pt>
                <c:pt idx="1666">
                  <c:v>0.21128982189412049</c:v>
                </c:pt>
                <c:pt idx="1667">
                  <c:v>0.21190201839159795</c:v>
                </c:pt>
                <c:pt idx="1668">
                  <c:v>0.2120037009331418</c:v>
                </c:pt>
                <c:pt idx="1669">
                  <c:v>0.2122424227516469</c:v>
                </c:pt>
                <c:pt idx="1670">
                  <c:v>0.21459620960411638</c:v>
                </c:pt>
                <c:pt idx="1671">
                  <c:v>0.21478695098242884</c:v>
                </c:pt>
                <c:pt idx="1672">
                  <c:v>0.21492611302276851</c:v>
                </c:pt>
                <c:pt idx="1673">
                  <c:v>0.21532051540722832</c:v>
                </c:pt>
                <c:pt idx="1674">
                  <c:v>0.21587485941762569</c:v>
                </c:pt>
                <c:pt idx="1675">
                  <c:v>0.21609570279687351</c:v>
                </c:pt>
                <c:pt idx="1676">
                  <c:v>0.21649186277690488</c:v>
                </c:pt>
                <c:pt idx="1677">
                  <c:v>0.21677146476432052</c:v>
                </c:pt>
                <c:pt idx="1678">
                  <c:v>0.21730432762410021</c:v>
                </c:pt>
                <c:pt idx="1679">
                  <c:v>0.21753062245685831</c:v>
                </c:pt>
                <c:pt idx="1680">
                  <c:v>0.21774728643346675</c:v>
                </c:pt>
                <c:pt idx="1681">
                  <c:v>0.21837396747698576</c:v>
                </c:pt>
                <c:pt idx="1682">
                  <c:v>0.2193259895796621</c:v>
                </c:pt>
                <c:pt idx="1683">
                  <c:v>0.21996324899351213</c:v>
                </c:pt>
                <c:pt idx="1684">
                  <c:v>0.22043303035408621</c:v>
                </c:pt>
                <c:pt idx="1685">
                  <c:v>0.22072130726899145</c:v>
                </c:pt>
                <c:pt idx="1686">
                  <c:v>0.22113416237569192</c:v>
                </c:pt>
                <c:pt idx="1687">
                  <c:v>0.22118621018170573</c:v>
                </c:pt>
                <c:pt idx="1688">
                  <c:v>0.22135189671150221</c:v>
                </c:pt>
                <c:pt idx="1689">
                  <c:v>0.22183844391224267</c:v>
                </c:pt>
                <c:pt idx="1690">
                  <c:v>0.22214599511283514</c:v>
                </c:pt>
                <c:pt idx="1691">
                  <c:v>0.22303151697207535</c:v>
                </c:pt>
                <c:pt idx="1692">
                  <c:v>0.22364929593950009</c:v>
                </c:pt>
                <c:pt idx="1693">
                  <c:v>0.22437219231440927</c:v>
                </c:pt>
                <c:pt idx="1694">
                  <c:v>0.22443723116961539</c:v>
                </c:pt>
                <c:pt idx="1695">
                  <c:v>0.22444143513129949</c:v>
                </c:pt>
                <c:pt idx="1696">
                  <c:v>0.22489198032222826</c:v>
                </c:pt>
                <c:pt idx="1697">
                  <c:v>0.22495735553138571</c:v>
                </c:pt>
                <c:pt idx="1698">
                  <c:v>0.22655038848156517</c:v>
                </c:pt>
                <c:pt idx="1699">
                  <c:v>0.22699434458277828</c:v>
                </c:pt>
                <c:pt idx="1700">
                  <c:v>0.22769321261274605</c:v>
                </c:pt>
                <c:pt idx="1701">
                  <c:v>0.22776307572208068</c:v>
                </c:pt>
                <c:pt idx="1702">
                  <c:v>0.2291600212737484</c:v>
                </c:pt>
                <c:pt idx="1703">
                  <c:v>0.22946602367619529</c:v>
                </c:pt>
                <c:pt idx="1704">
                  <c:v>0.23060269255537769</c:v>
                </c:pt>
                <c:pt idx="1705">
                  <c:v>0.23084719521992958</c:v>
                </c:pt>
                <c:pt idx="1706">
                  <c:v>0.23105630878855196</c:v>
                </c:pt>
                <c:pt idx="1707">
                  <c:v>0.23174767418333661</c:v>
                </c:pt>
                <c:pt idx="1708">
                  <c:v>0.23178081285206553</c:v>
                </c:pt>
                <c:pt idx="1709">
                  <c:v>0.23205792837929121</c:v>
                </c:pt>
                <c:pt idx="1710">
                  <c:v>0.2324301189717303</c:v>
                </c:pt>
                <c:pt idx="1711">
                  <c:v>0.23356214915914747</c:v>
                </c:pt>
                <c:pt idx="1712">
                  <c:v>0.23360383007673591</c:v>
                </c:pt>
                <c:pt idx="1713">
                  <c:v>0.2340931906255887</c:v>
                </c:pt>
                <c:pt idx="1714">
                  <c:v>0.23427207080586238</c:v>
                </c:pt>
                <c:pt idx="1715">
                  <c:v>0.23446097295387838</c:v>
                </c:pt>
                <c:pt idx="1716">
                  <c:v>0.23505511614951849</c:v>
                </c:pt>
                <c:pt idx="1717">
                  <c:v>0.2357559615026556</c:v>
                </c:pt>
                <c:pt idx="1718">
                  <c:v>0.23589563980295725</c:v>
                </c:pt>
                <c:pt idx="1719">
                  <c:v>0.23725845425492526</c:v>
                </c:pt>
                <c:pt idx="1720">
                  <c:v>0.23742666861945166</c:v>
                </c:pt>
                <c:pt idx="1721">
                  <c:v>0.23775086180428767</c:v>
                </c:pt>
                <c:pt idx="1722">
                  <c:v>0.24031642537068384</c:v>
                </c:pt>
                <c:pt idx="1723">
                  <c:v>0.2413189355457708</c:v>
                </c:pt>
                <c:pt idx="1724">
                  <c:v>0.24178028090694889</c:v>
                </c:pt>
                <c:pt idx="1725">
                  <c:v>0.24202419479064793</c:v>
                </c:pt>
                <c:pt idx="1726">
                  <c:v>0.24303930598679507</c:v>
                </c:pt>
                <c:pt idx="1727">
                  <c:v>0.24334529334167979</c:v>
                </c:pt>
                <c:pt idx="1728">
                  <c:v>0.24453814774006055</c:v>
                </c:pt>
                <c:pt idx="1729">
                  <c:v>0.24466273233716612</c:v>
                </c:pt>
                <c:pt idx="1730">
                  <c:v>0.24515525328888838</c:v>
                </c:pt>
                <c:pt idx="1731">
                  <c:v>0.24525297064139953</c:v>
                </c:pt>
                <c:pt idx="1732">
                  <c:v>0.24693529870551642</c:v>
                </c:pt>
                <c:pt idx="1733">
                  <c:v>0.2469751185860829</c:v>
                </c:pt>
                <c:pt idx="1734">
                  <c:v>0.24780867789753078</c:v>
                </c:pt>
                <c:pt idx="1735">
                  <c:v>0.249012540376324</c:v>
                </c:pt>
                <c:pt idx="1736">
                  <c:v>0.24926058784256597</c:v>
                </c:pt>
                <c:pt idx="1737">
                  <c:v>0.25168063340059038</c:v>
                </c:pt>
                <c:pt idx="1738">
                  <c:v>0.25306806711249519</c:v>
                </c:pt>
                <c:pt idx="1739">
                  <c:v>0.25330285915171075</c:v>
                </c:pt>
                <c:pt idx="1740">
                  <c:v>0.25472392376573122</c:v>
                </c:pt>
                <c:pt idx="1741">
                  <c:v>0.25618761058410877</c:v>
                </c:pt>
                <c:pt idx="1742">
                  <c:v>0.25819776564577818</c:v>
                </c:pt>
                <c:pt idx="1743">
                  <c:v>0.26237023938999682</c:v>
                </c:pt>
                <c:pt idx="1744">
                  <c:v>0.26367438624547201</c:v>
                </c:pt>
              </c:numCache>
            </c:numRef>
          </c:xVal>
          <c:yVal>
            <c:numRef>
              <c:f>[Netzdienlichkeit_effFaktoren.xlsx]Tabelle1!$E$2:$E$1746</c:f>
              <c:numCache>
                <c:formatCode>General</c:formatCode>
                <c:ptCount val="1745"/>
                <c:pt idx="0">
                  <c:v>1.63</c:v>
                </c:pt>
                <c:pt idx="1">
                  <c:v>1.63</c:v>
                </c:pt>
                <c:pt idx="2">
                  <c:v>1.63</c:v>
                </c:pt>
                <c:pt idx="3">
                  <c:v>1.63</c:v>
                </c:pt>
                <c:pt idx="4">
                  <c:v>1.63</c:v>
                </c:pt>
                <c:pt idx="5">
                  <c:v>1.63</c:v>
                </c:pt>
                <c:pt idx="6">
                  <c:v>1.63</c:v>
                </c:pt>
                <c:pt idx="7">
                  <c:v>1.63</c:v>
                </c:pt>
                <c:pt idx="8">
                  <c:v>1.63</c:v>
                </c:pt>
                <c:pt idx="9">
                  <c:v>1.63</c:v>
                </c:pt>
                <c:pt idx="10">
                  <c:v>1.63</c:v>
                </c:pt>
                <c:pt idx="11">
                  <c:v>1.63</c:v>
                </c:pt>
                <c:pt idx="12">
                  <c:v>1.63</c:v>
                </c:pt>
                <c:pt idx="13">
                  <c:v>1.63</c:v>
                </c:pt>
                <c:pt idx="14">
                  <c:v>1.63</c:v>
                </c:pt>
                <c:pt idx="15">
                  <c:v>1.63</c:v>
                </c:pt>
                <c:pt idx="16">
                  <c:v>1.63</c:v>
                </c:pt>
                <c:pt idx="17">
                  <c:v>1.63</c:v>
                </c:pt>
                <c:pt idx="18">
                  <c:v>1.63</c:v>
                </c:pt>
                <c:pt idx="19">
                  <c:v>1.63</c:v>
                </c:pt>
                <c:pt idx="20">
                  <c:v>1.63</c:v>
                </c:pt>
                <c:pt idx="21">
                  <c:v>1.63</c:v>
                </c:pt>
                <c:pt idx="22">
                  <c:v>1.63</c:v>
                </c:pt>
                <c:pt idx="23">
                  <c:v>1.63</c:v>
                </c:pt>
                <c:pt idx="24">
                  <c:v>1.63</c:v>
                </c:pt>
                <c:pt idx="25">
                  <c:v>1.63</c:v>
                </c:pt>
                <c:pt idx="26">
                  <c:v>1.63</c:v>
                </c:pt>
                <c:pt idx="27">
                  <c:v>1.63</c:v>
                </c:pt>
                <c:pt idx="28">
                  <c:v>1.63</c:v>
                </c:pt>
                <c:pt idx="29">
                  <c:v>1.63</c:v>
                </c:pt>
                <c:pt idx="30">
                  <c:v>1.63</c:v>
                </c:pt>
                <c:pt idx="31">
                  <c:v>1.63</c:v>
                </c:pt>
                <c:pt idx="32">
                  <c:v>1.63</c:v>
                </c:pt>
                <c:pt idx="33">
                  <c:v>1.63</c:v>
                </c:pt>
                <c:pt idx="34">
                  <c:v>1.63</c:v>
                </c:pt>
                <c:pt idx="35">
                  <c:v>1.63</c:v>
                </c:pt>
                <c:pt idx="36">
                  <c:v>1.63</c:v>
                </c:pt>
                <c:pt idx="37">
                  <c:v>1.63</c:v>
                </c:pt>
                <c:pt idx="38">
                  <c:v>1.63</c:v>
                </c:pt>
                <c:pt idx="39">
                  <c:v>1.63</c:v>
                </c:pt>
                <c:pt idx="40">
                  <c:v>1.63</c:v>
                </c:pt>
                <c:pt idx="41">
                  <c:v>1.63</c:v>
                </c:pt>
                <c:pt idx="42">
                  <c:v>1.63</c:v>
                </c:pt>
                <c:pt idx="43">
                  <c:v>1.63</c:v>
                </c:pt>
                <c:pt idx="44">
                  <c:v>1.63</c:v>
                </c:pt>
                <c:pt idx="45">
                  <c:v>1.63</c:v>
                </c:pt>
                <c:pt idx="46">
                  <c:v>1.63</c:v>
                </c:pt>
                <c:pt idx="47">
                  <c:v>1.63</c:v>
                </c:pt>
                <c:pt idx="48">
                  <c:v>1.63</c:v>
                </c:pt>
                <c:pt idx="49">
                  <c:v>1.63</c:v>
                </c:pt>
                <c:pt idx="50">
                  <c:v>1.63</c:v>
                </c:pt>
                <c:pt idx="51">
                  <c:v>1.63</c:v>
                </c:pt>
                <c:pt idx="52">
                  <c:v>1.63</c:v>
                </c:pt>
                <c:pt idx="53">
                  <c:v>1.63</c:v>
                </c:pt>
                <c:pt idx="54">
                  <c:v>1.63</c:v>
                </c:pt>
                <c:pt idx="55">
                  <c:v>1.63</c:v>
                </c:pt>
                <c:pt idx="56">
                  <c:v>1.63</c:v>
                </c:pt>
                <c:pt idx="57">
                  <c:v>1.63</c:v>
                </c:pt>
                <c:pt idx="58">
                  <c:v>1.63</c:v>
                </c:pt>
                <c:pt idx="59">
                  <c:v>1.63</c:v>
                </c:pt>
                <c:pt idx="60">
                  <c:v>1.63</c:v>
                </c:pt>
                <c:pt idx="61">
                  <c:v>1.63</c:v>
                </c:pt>
                <c:pt idx="62">
                  <c:v>1.63</c:v>
                </c:pt>
                <c:pt idx="63">
                  <c:v>1.63</c:v>
                </c:pt>
                <c:pt idx="64">
                  <c:v>1.63</c:v>
                </c:pt>
                <c:pt idx="65">
                  <c:v>1.63</c:v>
                </c:pt>
                <c:pt idx="66">
                  <c:v>1.63</c:v>
                </c:pt>
                <c:pt idx="67">
                  <c:v>1.63</c:v>
                </c:pt>
                <c:pt idx="68">
                  <c:v>1.63</c:v>
                </c:pt>
                <c:pt idx="69">
                  <c:v>1.63</c:v>
                </c:pt>
                <c:pt idx="70">
                  <c:v>1.63</c:v>
                </c:pt>
                <c:pt idx="71">
                  <c:v>1.63</c:v>
                </c:pt>
                <c:pt idx="72">
                  <c:v>1.63</c:v>
                </c:pt>
                <c:pt idx="73">
                  <c:v>1.63</c:v>
                </c:pt>
                <c:pt idx="74">
                  <c:v>1.63</c:v>
                </c:pt>
                <c:pt idx="75">
                  <c:v>1.63</c:v>
                </c:pt>
                <c:pt idx="76">
                  <c:v>1.63</c:v>
                </c:pt>
                <c:pt idx="77">
                  <c:v>1.63</c:v>
                </c:pt>
                <c:pt idx="78">
                  <c:v>1.63</c:v>
                </c:pt>
                <c:pt idx="79">
                  <c:v>1.63</c:v>
                </c:pt>
                <c:pt idx="80">
                  <c:v>1.63</c:v>
                </c:pt>
                <c:pt idx="81">
                  <c:v>1.63</c:v>
                </c:pt>
                <c:pt idx="82">
                  <c:v>1.63</c:v>
                </c:pt>
                <c:pt idx="83">
                  <c:v>1.63</c:v>
                </c:pt>
                <c:pt idx="84">
                  <c:v>1.63</c:v>
                </c:pt>
                <c:pt idx="85">
                  <c:v>1.63</c:v>
                </c:pt>
                <c:pt idx="86">
                  <c:v>1.63</c:v>
                </c:pt>
                <c:pt idx="87">
                  <c:v>1.63</c:v>
                </c:pt>
                <c:pt idx="88">
                  <c:v>1.63</c:v>
                </c:pt>
                <c:pt idx="89">
                  <c:v>1.63</c:v>
                </c:pt>
                <c:pt idx="90">
                  <c:v>1.63</c:v>
                </c:pt>
                <c:pt idx="91">
                  <c:v>1.63</c:v>
                </c:pt>
                <c:pt idx="92">
                  <c:v>1.63</c:v>
                </c:pt>
                <c:pt idx="93">
                  <c:v>1.63</c:v>
                </c:pt>
                <c:pt idx="94">
                  <c:v>1.63</c:v>
                </c:pt>
                <c:pt idx="95">
                  <c:v>1.63</c:v>
                </c:pt>
                <c:pt idx="96">
                  <c:v>1.63</c:v>
                </c:pt>
                <c:pt idx="97">
                  <c:v>1.63</c:v>
                </c:pt>
                <c:pt idx="98">
                  <c:v>1.63</c:v>
                </c:pt>
                <c:pt idx="99">
                  <c:v>1.63</c:v>
                </c:pt>
                <c:pt idx="100">
                  <c:v>1.63</c:v>
                </c:pt>
                <c:pt idx="101">
                  <c:v>1.63</c:v>
                </c:pt>
                <c:pt idx="102">
                  <c:v>1.63</c:v>
                </c:pt>
                <c:pt idx="103">
                  <c:v>1.63</c:v>
                </c:pt>
                <c:pt idx="104">
                  <c:v>1.63</c:v>
                </c:pt>
                <c:pt idx="105">
                  <c:v>1.63</c:v>
                </c:pt>
                <c:pt idx="106">
                  <c:v>1.63</c:v>
                </c:pt>
                <c:pt idx="107">
                  <c:v>1.63</c:v>
                </c:pt>
                <c:pt idx="108">
                  <c:v>1.63</c:v>
                </c:pt>
                <c:pt idx="109">
                  <c:v>1.63</c:v>
                </c:pt>
                <c:pt idx="110">
                  <c:v>1.63</c:v>
                </c:pt>
                <c:pt idx="111">
                  <c:v>1.63</c:v>
                </c:pt>
                <c:pt idx="112">
                  <c:v>1.63</c:v>
                </c:pt>
                <c:pt idx="113">
                  <c:v>1.63</c:v>
                </c:pt>
                <c:pt idx="114">
                  <c:v>1.63</c:v>
                </c:pt>
                <c:pt idx="115">
                  <c:v>1.63</c:v>
                </c:pt>
                <c:pt idx="116">
                  <c:v>1.63</c:v>
                </c:pt>
                <c:pt idx="117">
                  <c:v>1.63</c:v>
                </c:pt>
                <c:pt idx="118">
                  <c:v>1.63</c:v>
                </c:pt>
                <c:pt idx="119">
                  <c:v>1.63</c:v>
                </c:pt>
                <c:pt idx="120">
                  <c:v>1.63</c:v>
                </c:pt>
                <c:pt idx="121">
                  <c:v>1.63</c:v>
                </c:pt>
                <c:pt idx="122">
                  <c:v>1.63</c:v>
                </c:pt>
                <c:pt idx="123">
                  <c:v>1.63</c:v>
                </c:pt>
                <c:pt idx="124">
                  <c:v>1.63</c:v>
                </c:pt>
                <c:pt idx="125">
                  <c:v>1.63</c:v>
                </c:pt>
                <c:pt idx="126">
                  <c:v>1.63</c:v>
                </c:pt>
                <c:pt idx="127">
                  <c:v>1.63</c:v>
                </c:pt>
                <c:pt idx="128">
                  <c:v>1.63</c:v>
                </c:pt>
                <c:pt idx="129">
                  <c:v>1.63</c:v>
                </c:pt>
                <c:pt idx="130">
                  <c:v>1.63</c:v>
                </c:pt>
                <c:pt idx="131">
                  <c:v>1.63</c:v>
                </c:pt>
                <c:pt idx="132">
                  <c:v>1.63</c:v>
                </c:pt>
                <c:pt idx="133">
                  <c:v>1.63</c:v>
                </c:pt>
                <c:pt idx="134">
                  <c:v>1.63</c:v>
                </c:pt>
                <c:pt idx="135">
                  <c:v>1.63</c:v>
                </c:pt>
                <c:pt idx="136">
                  <c:v>1.63</c:v>
                </c:pt>
                <c:pt idx="137">
                  <c:v>1.63</c:v>
                </c:pt>
                <c:pt idx="138">
                  <c:v>1.63</c:v>
                </c:pt>
                <c:pt idx="139">
                  <c:v>1.63</c:v>
                </c:pt>
                <c:pt idx="140">
                  <c:v>1.63</c:v>
                </c:pt>
                <c:pt idx="141">
                  <c:v>1.63</c:v>
                </c:pt>
                <c:pt idx="142">
                  <c:v>1.63</c:v>
                </c:pt>
                <c:pt idx="143">
                  <c:v>1.63</c:v>
                </c:pt>
                <c:pt idx="144">
                  <c:v>1.63</c:v>
                </c:pt>
                <c:pt idx="145">
                  <c:v>1.63</c:v>
                </c:pt>
                <c:pt idx="146">
                  <c:v>1.63</c:v>
                </c:pt>
                <c:pt idx="147">
                  <c:v>1.63</c:v>
                </c:pt>
                <c:pt idx="148">
                  <c:v>1.63</c:v>
                </c:pt>
                <c:pt idx="149">
                  <c:v>1.63</c:v>
                </c:pt>
                <c:pt idx="150">
                  <c:v>1.63</c:v>
                </c:pt>
                <c:pt idx="151">
                  <c:v>1.63</c:v>
                </c:pt>
                <c:pt idx="152">
                  <c:v>1.63</c:v>
                </c:pt>
                <c:pt idx="153">
                  <c:v>1.63</c:v>
                </c:pt>
                <c:pt idx="154">
                  <c:v>1.63</c:v>
                </c:pt>
                <c:pt idx="155">
                  <c:v>1.63</c:v>
                </c:pt>
                <c:pt idx="156">
                  <c:v>1.63</c:v>
                </c:pt>
                <c:pt idx="157">
                  <c:v>1.63</c:v>
                </c:pt>
                <c:pt idx="158">
                  <c:v>1.63</c:v>
                </c:pt>
                <c:pt idx="159">
                  <c:v>1.63</c:v>
                </c:pt>
                <c:pt idx="160">
                  <c:v>1.63</c:v>
                </c:pt>
                <c:pt idx="161">
                  <c:v>1.63</c:v>
                </c:pt>
                <c:pt idx="162">
                  <c:v>1.63</c:v>
                </c:pt>
                <c:pt idx="163">
                  <c:v>1.63</c:v>
                </c:pt>
                <c:pt idx="164">
                  <c:v>1.63</c:v>
                </c:pt>
                <c:pt idx="165">
                  <c:v>1.63</c:v>
                </c:pt>
                <c:pt idx="166">
                  <c:v>1.63</c:v>
                </c:pt>
                <c:pt idx="167">
                  <c:v>1.63</c:v>
                </c:pt>
                <c:pt idx="168">
                  <c:v>1.63</c:v>
                </c:pt>
                <c:pt idx="169">
                  <c:v>1.63</c:v>
                </c:pt>
                <c:pt idx="170">
                  <c:v>1.63</c:v>
                </c:pt>
                <c:pt idx="171">
                  <c:v>1.63</c:v>
                </c:pt>
                <c:pt idx="172">
                  <c:v>1.63</c:v>
                </c:pt>
                <c:pt idx="173">
                  <c:v>1.63</c:v>
                </c:pt>
                <c:pt idx="174">
                  <c:v>1.63</c:v>
                </c:pt>
                <c:pt idx="175">
                  <c:v>1.63</c:v>
                </c:pt>
                <c:pt idx="176">
                  <c:v>1.63</c:v>
                </c:pt>
                <c:pt idx="177">
                  <c:v>1.63</c:v>
                </c:pt>
                <c:pt idx="178">
                  <c:v>1.63</c:v>
                </c:pt>
                <c:pt idx="179">
                  <c:v>1.63</c:v>
                </c:pt>
                <c:pt idx="180">
                  <c:v>1.63</c:v>
                </c:pt>
                <c:pt idx="181">
                  <c:v>1.63</c:v>
                </c:pt>
                <c:pt idx="182">
                  <c:v>1.63</c:v>
                </c:pt>
                <c:pt idx="183">
                  <c:v>1.63</c:v>
                </c:pt>
                <c:pt idx="184">
                  <c:v>1.63</c:v>
                </c:pt>
                <c:pt idx="185">
                  <c:v>1.63</c:v>
                </c:pt>
                <c:pt idx="186">
                  <c:v>1.63</c:v>
                </c:pt>
                <c:pt idx="187">
                  <c:v>1.63</c:v>
                </c:pt>
                <c:pt idx="188">
                  <c:v>1.63</c:v>
                </c:pt>
                <c:pt idx="189">
                  <c:v>1.63</c:v>
                </c:pt>
                <c:pt idx="190">
                  <c:v>1.63</c:v>
                </c:pt>
                <c:pt idx="191">
                  <c:v>1.63</c:v>
                </c:pt>
                <c:pt idx="192">
                  <c:v>1.63</c:v>
                </c:pt>
                <c:pt idx="193">
                  <c:v>1.63</c:v>
                </c:pt>
                <c:pt idx="194">
                  <c:v>1.63</c:v>
                </c:pt>
                <c:pt idx="195">
                  <c:v>1.63</c:v>
                </c:pt>
                <c:pt idx="196">
                  <c:v>1.63</c:v>
                </c:pt>
                <c:pt idx="197">
                  <c:v>1.63</c:v>
                </c:pt>
                <c:pt idx="198">
                  <c:v>1.63</c:v>
                </c:pt>
                <c:pt idx="199">
                  <c:v>1.63</c:v>
                </c:pt>
                <c:pt idx="200">
                  <c:v>1.63</c:v>
                </c:pt>
                <c:pt idx="201">
                  <c:v>1.63</c:v>
                </c:pt>
                <c:pt idx="202">
                  <c:v>1.63</c:v>
                </c:pt>
                <c:pt idx="203">
                  <c:v>1.63</c:v>
                </c:pt>
                <c:pt idx="204">
                  <c:v>1.63</c:v>
                </c:pt>
                <c:pt idx="205">
                  <c:v>1.63</c:v>
                </c:pt>
                <c:pt idx="206">
                  <c:v>1.63</c:v>
                </c:pt>
                <c:pt idx="207">
                  <c:v>1.63</c:v>
                </c:pt>
                <c:pt idx="208">
                  <c:v>1.63</c:v>
                </c:pt>
                <c:pt idx="209">
                  <c:v>1.63</c:v>
                </c:pt>
                <c:pt idx="210">
                  <c:v>1.63</c:v>
                </c:pt>
                <c:pt idx="211">
                  <c:v>1.63</c:v>
                </c:pt>
                <c:pt idx="212">
                  <c:v>1.63</c:v>
                </c:pt>
                <c:pt idx="213">
                  <c:v>1.63</c:v>
                </c:pt>
                <c:pt idx="214">
                  <c:v>1.63</c:v>
                </c:pt>
                <c:pt idx="215">
                  <c:v>1.63</c:v>
                </c:pt>
                <c:pt idx="216">
                  <c:v>1.63</c:v>
                </c:pt>
                <c:pt idx="217">
                  <c:v>1.63</c:v>
                </c:pt>
                <c:pt idx="218">
                  <c:v>1.63</c:v>
                </c:pt>
                <c:pt idx="219">
                  <c:v>1.63</c:v>
                </c:pt>
                <c:pt idx="220">
                  <c:v>1.63</c:v>
                </c:pt>
                <c:pt idx="221">
                  <c:v>1.63</c:v>
                </c:pt>
                <c:pt idx="222">
                  <c:v>1.63</c:v>
                </c:pt>
                <c:pt idx="223">
                  <c:v>1.63</c:v>
                </c:pt>
                <c:pt idx="224">
                  <c:v>1.63</c:v>
                </c:pt>
                <c:pt idx="225">
                  <c:v>1.63</c:v>
                </c:pt>
                <c:pt idx="226">
                  <c:v>1.63</c:v>
                </c:pt>
              </c:numCache>
            </c:numRef>
          </c:yVal>
          <c:smooth val="0"/>
          <c:extLst>
            <c:ext xmlns:c16="http://schemas.microsoft.com/office/drawing/2014/chart" uri="{C3380CC4-5D6E-409C-BE32-E72D297353CC}">
              <c16:uniqueId val="{00000001-EAFF-41EC-92EB-E4868ACAA1A1}"/>
            </c:ext>
          </c:extLst>
        </c:ser>
        <c:ser>
          <c:idx val="1"/>
          <c:order val="1"/>
          <c:tx>
            <c:strRef>
              <c:f>[Netzdienlichkeit_effFaktoren.xlsx]Tabelle1!$F$1</c:f>
              <c:strCache>
                <c:ptCount val="1"/>
                <c:pt idx="0">
                  <c:v>Quartiersvarianten</c:v>
                </c:pt>
              </c:strCache>
            </c:strRef>
          </c:tx>
          <c:spPr>
            <a:ln w="25400" cap="rnd">
              <a:noFill/>
            </a:ln>
            <a:effectLst/>
          </c:spPr>
          <c:marker>
            <c:symbol val="circle"/>
            <c:size val="5"/>
            <c:spPr>
              <a:noFill/>
              <a:ln w="9525">
                <a:solidFill>
                  <a:schemeClr val="accent2">
                    <a:alpha val="17000"/>
                  </a:schemeClr>
                </a:solidFill>
              </a:ln>
              <a:effectLst/>
            </c:spPr>
          </c:marker>
          <c:trendline>
            <c:spPr>
              <a:ln w="25400" cap="rnd">
                <a:noFill/>
              </a:ln>
              <a:effectLst/>
            </c:spPr>
            <c:trendlineType val="linear"/>
            <c:dispRSqr val="0"/>
            <c:dispEq val="0"/>
          </c:trendline>
          <c:xVal>
            <c:numRef>
              <c:f>[Netzdienlichkeit_effFaktoren.xlsx]Tabelle1!$A$2:$A$1746</c:f>
              <c:numCache>
                <c:formatCode>0%</c:formatCode>
                <c:ptCount val="174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1.6433631899240836E-19</c:v>
                </c:pt>
                <c:pt idx="67">
                  <c:v>1.6433631899240836E-19</c:v>
                </c:pt>
                <c:pt idx="68">
                  <c:v>1.6433631899240836E-19</c:v>
                </c:pt>
                <c:pt idx="69">
                  <c:v>1.6433631899240836E-19</c:v>
                </c:pt>
                <c:pt idx="70">
                  <c:v>0.15857750373925</c:v>
                </c:pt>
                <c:pt idx="71">
                  <c:v>0.15910602767535348</c:v>
                </c:pt>
                <c:pt idx="72">
                  <c:v>0.16000030460876338</c:v>
                </c:pt>
                <c:pt idx="73">
                  <c:v>0.16067275679976628</c:v>
                </c:pt>
                <c:pt idx="74">
                  <c:v>0.16340790943272665</c:v>
                </c:pt>
                <c:pt idx="75">
                  <c:v>0.16422789004038488</c:v>
                </c:pt>
                <c:pt idx="76">
                  <c:v>0.16554855568336044</c:v>
                </c:pt>
                <c:pt idx="77">
                  <c:v>0.16630450136513983</c:v>
                </c:pt>
                <c:pt idx="78">
                  <c:v>0.16815305231048155</c:v>
                </c:pt>
                <c:pt idx="79">
                  <c:v>0.16855029856411541</c:v>
                </c:pt>
                <c:pt idx="80">
                  <c:v>0.16855029856411541</c:v>
                </c:pt>
                <c:pt idx="81">
                  <c:v>0.16855029856411541</c:v>
                </c:pt>
                <c:pt idx="82">
                  <c:v>0.17010574331448819</c:v>
                </c:pt>
                <c:pt idx="83">
                  <c:v>0.17010574331448819</c:v>
                </c:pt>
                <c:pt idx="84">
                  <c:v>0.17058528673322745</c:v>
                </c:pt>
                <c:pt idx="85">
                  <c:v>0.1720264073715716</c:v>
                </c:pt>
                <c:pt idx="86">
                  <c:v>0.17211647394065446</c:v>
                </c:pt>
                <c:pt idx="87">
                  <c:v>0.17211647394065446</c:v>
                </c:pt>
                <c:pt idx="88">
                  <c:v>0.17296031507343174</c:v>
                </c:pt>
                <c:pt idx="89">
                  <c:v>0.17296031507343174</c:v>
                </c:pt>
                <c:pt idx="90">
                  <c:v>0.17296031507343174</c:v>
                </c:pt>
                <c:pt idx="91">
                  <c:v>0.17296031507343174</c:v>
                </c:pt>
                <c:pt idx="92">
                  <c:v>0.17373079390410756</c:v>
                </c:pt>
                <c:pt idx="93">
                  <c:v>0.17373079390410756</c:v>
                </c:pt>
                <c:pt idx="94">
                  <c:v>0.17373079390410756</c:v>
                </c:pt>
                <c:pt idx="95">
                  <c:v>0.17823775136576053</c:v>
                </c:pt>
                <c:pt idx="96">
                  <c:v>0.17823775136576053</c:v>
                </c:pt>
                <c:pt idx="97">
                  <c:v>0.17823775136576053</c:v>
                </c:pt>
                <c:pt idx="98">
                  <c:v>0.17823775136576053</c:v>
                </c:pt>
                <c:pt idx="99">
                  <c:v>0.17839213818469782</c:v>
                </c:pt>
                <c:pt idx="100">
                  <c:v>0.17839213818469782</c:v>
                </c:pt>
                <c:pt idx="101">
                  <c:v>0.17866083265519703</c:v>
                </c:pt>
                <c:pt idx="102">
                  <c:v>0.18052921716538969</c:v>
                </c:pt>
                <c:pt idx="103">
                  <c:v>0.18052921716538969</c:v>
                </c:pt>
                <c:pt idx="104">
                  <c:v>0.18461949585822099</c:v>
                </c:pt>
                <c:pt idx="105">
                  <c:v>0.18461949585822099</c:v>
                </c:pt>
                <c:pt idx="106">
                  <c:v>0.1943227786523275</c:v>
                </c:pt>
                <c:pt idx="107">
                  <c:v>0.1943227786523275</c:v>
                </c:pt>
                <c:pt idx="108">
                  <c:v>0.19489084685809072</c:v>
                </c:pt>
                <c:pt idx="109">
                  <c:v>0.19489084685809072</c:v>
                </c:pt>
                <c:pt idx="110">
                  <c:v>0.19536120428298237</c:v>
                </c:pt>
                <c:pt idx="111">
                  <c:v>0.19936431910715188</c:v>
                </c:pt>
                <c:pt idx="112">
                  <c:v>0.19936431910715188</c:v>
                </c:pt>
                <c:pt idx="113">
                  <c:v>0.19990217781927569</c:v>
                </c:pt>
                <c:pt idx="114">
                  <c:v>0.19990217781927569</c:v>
                </c:pt>
                <c:pt idx="115">
                  <c:v>0.21175731913125526</c:v>
                </c:pt>
                <c:pt idx="116">
                  <c:v>0.21725922041397036</c:v>
                </c:pt>
                <c:pt idx="117">
                  <c:v>0.22445860155408881</c:v>
                </c:pt>
                <c:pt idx="118">
                  <c:v>0.22445860155408881</c:v>
                </c:pt>
                <c:pt idx="119">
                  <c:v>0.22679536741945783</c:v>
                </c:pt>
                <c:pt idx="120">
                  <c:v>0.22679536741945783</c:v>
                </c:pt>
                <c:pt idx="121">
                  <c:v>0.22845920096716846</c:v>
                </c:pt>
                <c:pt idx="122">
                  <c:v>0.23009158256335088</c:v>
                </c:pt>
                <c:pt idx="123">
                  <c:v>0.23009158256335088</c:v>
                </c:pt>
                <c:pt idx="124">
                  <c:v>0.23009158256335088</c:v>
                </c:pt>
                <c:pt idx="125">
                  <c:v>0.23009158256335088</c:v>
                </c:pt>
                <c:pt idx="126">
                  <c:v>0.23461317147099367</c:v>
                </c:pt>
                <c:pt idx="127">
                  <c:v>0.23461317147099367</c:v>
                </c:pt>
                <c:pt idx="128">
                  <c:v>0.23744854407904614</c:v>
                </c:pt>
                <c:pt idx="129">
                  <c:v>0.23744854407904614</c:v>
                </c:pt>
                <c:pt idx="130">
                  <c:v>0.23744854407904614</c:v>
                </c:pt>
                <c:pt idx="131">
                  <c:v>0.23744854407904614</c:v>
                </c:pt>
                <c:pt idx="132">
                  <c:v>0.23756503256101114</c:v>
                </c:pt>
                <c:pt idx="133">
                  <c:v>0.2382141826078123</c:v>
                </c:pt>
                <c:pt idx="134">
                  <c:v>0.23879920527120882</c:v>
                </c:pt>
                <c:pt idx="135">
                  <c:v>0.23879920527120882</c:v>
                </c:pt>
                <c:pt idx="136">
                  <c:v>0.23879920527120882</c:v>
                </c:pt>
                <c:pt idx="137">
                  <c:v>0.23879920527120882</c:v>
                </c:pt>
                <c:pt idx="138">
                  <c:v>0.23934415709243795</c:v>
                </c:pt>
                <c:pt idx="139">
                  <c:v>0.24022815222034441</c:v>
                </c:pt>
                <c:pt idx="140">
                  <c:v>0.24367057069046655</c:v>
                </c:pt>
                <c:pt idx="141">
                  <c:v>0.24454521386767133</c:v>
                </c:pt>
                <c:pt idx="142">
                  <c:v>0.24454521386767133</c:v>
                </c:pt>
                <c:pt idx="143">
                  <c:v>0.24454521386767133</c:v>
                </c:pt>
                <c:pt idx="144">
                  <c:v>0.24454521386767133</c:v>
                </c:pt>
                <c:pt idx="145">
                  <c:v>0.24469373212562209</c:v>
                </c:pt>
                <c:pt idx="146">
                  <c:v>0.24623347112367086</c:v>
                </c:pt>
                <c:pt idx="147">
                  <c:v>0.24710349191475409</c:v>
                </c:pt>
                <c:pt idx="148">
                  <c:v>0.24912320612560068</c:v>
                </c:pt>
                <c:pt idx="149">
                  <c:v>0.25228309287820472</c:v>
                </c:pt>
                <c:pt idx="150">
                  <c:v>0.25864128925484059</c:v>
                </c:pt>
                <c:pt idx="151">
                  <c:v>0.26289395158442158</c:v>
                </c:pt>
                <c:pt idx="152">
                  <c:v>0.26334703028868184</c:v>
                </c:pt>
                <c:pt idx="153">
                  <c:v>0.26484649347735578</c:v>
                </c:pt>
                <c:pt idx="154">
                  <c:v>0.26484649347735578</c:v>
                </c:pt>
                <c:pt idx="155">
                  <c:v>0.26484649347735578</c:v>
                </c:pt>
                <c:pt idx="156">
                  <c:v>0.26484649347735578</c:v>
                </c:pt>
                <c:pt idx="157">
                  <c:v>0.26763026962673359</c:v>
                </c:pt>
                <c:pt idx="158">
                  <c:v>0.28358749915995141</c:v>
                </c:pt>
                <c:pt idx="159">
                  <c:v>0.28358749915995141</c:v>
                </c:pt>
                <c:pt idx="160">
                  <c:v>0.28358749915995141</c:v>
                </c:pt>
                <c:pt idx="161">
                  <c:v>0.28358749915995141</c:v>
                </c:pt>
                <c:pt idx="162">
                  <c:v>0.29088711000956635</c:v>
                </c:pt>
                <c:pt idx="163">
                  <c:v>0.29171887816084247</c:v>
                </c:pt>
                <c:pt idx="164">
                  <c:v>0.29302883914454225</c:v>
                </c:pt>
                <c:pt idx="165">
                  <c:v>0.29352600907634457</c:v>
                </c:pt>
                <c:pt idx="166">
                  <c:v>0.29378764811548091</c:v>
                </c:pt>
                <c:pt idx="167">
                  <c:v>0.2947030622933311</c:v>
                </c:pt>
                <c:pt idx="168">
                  <c:v>0.29587672305738921</c:v>
                </c:pt>
                <c:pt idx="169">
                  <c:v>0.2969891540583981</c:v>
                </c:pt>
                <c:pt idx="170">
                  <c:v>0.2969891540583981</c:v>
                </c:pt>
                <c:pt idx="171">
                  <c:v>0.2969891540583981</c:v>
                </c:pt>
                <c:pt idx="172">
                  <c:v>0.2969891540583981</c:v>
                </c:pt>
                <c:pt idx="173">
                  <c:v>0.29801155297927728</c:v>
                </c:pt>
                <c:pt idx="174">
                  <c:v>0.29801155297927728</c:v>
                </c:pt>
                <c:pt idx="175">
                  <c:v>0.29841795149862516</c:v>
                </c:pt>
                <c:pt idx="176">
                  <c:v>0.29841795149862516</c:v>
                </c:pt>
                <c:pt idx="177">
                  <c:v>0.29841795149862516</c:v>
                </c:pt>
                <c:pt idx="178">
                  <c:v>0.29841795149862516</c:v>
                </c:pt>
                <c:pt idx="179">
                  <c:v>0.2987100138889438</c:v>
                </c:pt>
                <c:pt idx="180">
                  <c:v>0.2987100138889438</c:v>
                </c:pt>
                <c:pt idx="181">
                  <c:v>0.29986505485692933</c:v>
                </c:pt>
                <c:pt idx="182">
                  <c:v>0.30118646144839062</c:v>
                </c:pt>
                <c:pt idx="183">
                  <c:v>0.30118646144839062</c:v>
                </c:pt>
                <c:pt idx="184">
                  <c:v>0.31012376281566123</c:v>
                </c:pt>
                <c:pt idx="185">
                  <c:v>0.31012376281566123</c:v>
                </c:pt>
                <c:pt idx="186">
                  <c:v>0.31346147945471625</c:v>
                </c:pt>
                <c:pt idx="187">
                  <c:v>0.31449774193076646</c:v>
                </c:pt>
                <c:pt idx="188">
                  <c:v>0.31449774193076646</c:v>
                </c:pt>
                <c:pt idx="189">
                  <c:v>0.31508628138557127</c:v>
                </c:pt>
                <c:pt idx="190">
                  <c:v>0.31901737950764825</c:v>
                </c:pt>
                <c:pt idx="191">
                  <c:v>0.32065880055307983</c:v>
                </c:pt>
                <c:pt idx="192">
                  <c:v>0.32288840052493811</c:v>
                </c:pt>
                <c:pt idx="193">
                  <c:v>0.32288840052493811</c:v>
                </c:pt>
                <c:pt idx="194">
                  <c:v>0.34274985764911858</c:v>
                </c:pt>
                <c:pt idx="195">
                  <c:v>0.34647501912612083</c:v>
                </c:pt>
                <c:pt idx="196">
                  <c:v>0.34647501912612083</c:v>
                </c:pt>
                <c:pt idx="197">
                  <c:v>0.34647501912612083</c:v>
                </c:pt>
                <c:pt idx="198">
                  <c:v>0.34647501912612083</c:v>
                </c:pt>
                <c:pt idx="199">
                  <c:v>0.34969764463589753</c:v>
                </c:pt>
                <c:pt idx="200">
                  <c:v>0.34969764463589753</c:v>
                </c:pt>
                <c:pt idx="201">
                  <c:v>0.37579228048431018</c:v>
                </c:pt>
                <c:pt idx="202">
                  <c:v>0.37579228048431018</c:v>
                </c:pt>
                <c:pt idx="203">
                  <c:v>0.37579228048431018</c:v>
                </c:pt>
                <c:pt idx="204">
                  <c:v>0.37654795664793078</c:v>
                </c:pt>
                <c:pt idx="205">
                  <c:v>0.37654795664793078</c:v>
                </c:pt>
                <c:pt idx="206">
                  <c:v>0.37956340076408523</c:v>
                </c:pt>
                <c:pt idx="207">
                  <c:v>0.37956340076408523</c:v>
                </c:pt>
                <c:pt idx="208">
                  <c:v>0.37956340076408523</c:v>
                </c:pt>
                <c:pt idx="209">
                  <c:v>0.39751729604026059</c:v>
                </c:pt>
                <c:pt idx="210">
                  <c:v>0.39751729604026059</c:v>
                </c:pt>
                <c:pt idx="211">
                  <c:v>0.4481973192325226</c:v>
                </c:pt>
                <c:pt idx="212">
                  <c:v>0.4481973192325226</c:v>
                </c:pt>
                <c:pt idx="213">
                  <c:v>0.57336706542835203</c:v>
                </c:pt>
                <c:pt idx="214">
                  <c:v>0.61557555068791914</c:v>
                </c:pt>
                <c:pt idx="215">
                  <c:v>0.61557555068791914</c:v>
                </c:pt>
                <c:pt idx="216">
                  <c:v>0.61557555068791914</c:v>
                </c:pt>
                <c:pt idx="217">
                  <c:v>0.61998124973956747</c:v>
                </c:pt>
                <c:pt idx="218">
                  <c:v>0.61998124973956747</c:v>
                </c:pt>
                <c:pt idx="219">
                  <c:v>0.62615866111390328</c:v>
                </c:pt>
                <c:pt idx="220">
                  <c:v>0.62615866111390328</c:v>
                </c:pt>
                <c:pt idx="221">
                  <c:v>0.6462886277394877</c:v>
                </c:pt>
                <c:pt idx="222">
                  <c:v>0.6462886277394877</c:v>
                </c:pt>
                <c:pt idx="223">
                  <c:v>0.6511654702449764</c:v>
                </c:pt>
                <c:pt idx="224">
                  <c:v>0.6511654702449764</c:v>
                </c:pt>
                <c:pt idx="225">
                  <c:v>0.70018620528674347</c:v>
                </c:pt>
                <c:pt idx="226">
                  <c:v>0.70018620528674347</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0</c:v>
                </c:pt>
                <c:pt idx="352">
                  <c:v>0</c:v>
                </c:pt>
                <c:pt idx="353">
                  <c:v>0</c:v>
                </c:pt>
                <c:pt idx="354">
                  <c:v>0</c:v>
                </c:pt>
                <c:pt idx="355">
                  <c:v>0</c:v>
                </c:pt>
                <c:pt idx="356">
                  <c:v>0</c:v>
                </c:pt>
                <c:pt idx="357">
                  <c:v>0</c:v>
                </c:pt>
                <c:pt idx="358">
                  <c:v>0</c:v>
                </c:pt>
                <c:pt idx="359">
                  <c:v>0</c:v>
                </c:pt>
                <c:pt idx="360">
                  <c:v>0</c:v>
                </c:pt>
                <c:pt idx="361">
                  <c:v>0</c:v>
                </c:pt>
                <c:pt idx="362">
                  <c:v>0</c:v>
                </c:pt>
                <c:pt idx="363">
                  <c:v>0</c:v>
                </c:pt>
                <c:pt idx="364">
                  <c:v>0</c:v>
                </c:pt>
                <c:pt idx="365">
                  <c:v>0</c:v>
                </c:pt>
                <c:pt idx="366">
                  <c:v>0</c:v>
                </c:pt>
                <c:pt idx="367">
                  <c:v>0</c:v>
                </c:pt>
                <c:pt idx="368">
                  <c:v>0</c:v>
                </c:pt>
                <c:pt idx="369">
                  <c:v>0</c:v>
                </c:pt>
                <c:pt idx="370">
                  <c:v>0</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0</c:v>
                </c:pt>
                <c:pt idx="412">
                  <c:v>0</c:v>
                </c:pt>
                <c:pt idx="413">
                  <c:v>0</c:v>
                </c:pt>
                <c:pt idx="414">
                  <c:v>0</c:v>
                </c:pt>
                <c:pt idx="415">
                  <c:v>0</c:v>
                </c:pt>
                <c:pt idx="416">
                  <c:v>0</c:v>
                </c:pt>
                <c:pt idx="417">
                  <c:v>0</c:v>
                </c:pt>
                <c:pt idx="418">
                  <c:v>0</c:v>
                </c:pt>
                <c:pt idx="419">
                  <c:v>0</c:v>
                </c:pt>
                <c:pt idx="420">
                  <c:v>0</c:v>
                </c:pt>
                <c:pt idx="421">
                  <c:v>0</c:v>
                </c:pt>
                <c:pt idx="422">
                  <c:v>0</c:v>
                </c:pt>
                <c:pt idx="423">
                  <c:v>0</c:v>
                </c:pt>
                <c:pt idx="424">
                  <c:v>0</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0</c:v>
                </c:pt>
                <c:pt idx="445">
                  <c:v>0</c:v>
                </c:pt>
                <c:pt idx="446">
                  <c:v>0</c:v>
                </c:pt>
                <c:pt idx="447">
                  <c:v>0</c:v>
                </c:pt>
                <c:pt idx="448">
                  <c:v>0</c:v>
                </c:pt>
                <c:pt idx="449">
                  <c:v>0</c:v>
                </c:pt>
                <c:pt idx="450">
                  <c:v>0</c:v>
                </c:pt>
                <c:pt idx="451">
                  <c:v>0</c:v>
                </c:pt>
                <c:pt idx="452">
                  <c:v>0</c:v>
                </c:pt>
                <c:pt idx="453">
                  <c:v>0</c:v>
                </c:pt>
                <c:pt idx="454">
                  <c:v>0</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c:v>
                </c:pt>
                <c:pt idx="469">
                  <c:v>0</c:v>
                </c:pt>
                <c:pt idx="470">
                  <c:v>0</c:v>
                </c:pt>
                <c:pt idx="471">
                  <c:v>0</c:v>
                </c:pt>
                <c:pt idx="472">
                  <c:v>0</c:v>
                </c:pt>
                <c:pt idx="473">
                  <c:v>0</c:v>
                </c:pt>
                <c:pt idx="474">
                  <c:v>0</c:v>
                </c:pt>
                <c:pt idx="475">
                  <c:v>0</c:v>
                </c:pt>
                <c:pt idx="476">
                  <c:v>0</c:v>
                </c:pt>
                <c:pt idx="477">
                  <c:v>0</c:v>
                </c:pt>
                <c:pt idx="478">
                  <c:v>0</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pt idx="500">
                  <c:v>0</c:v>
                </c:pt>
                <c:pt idx="501">
                  <c:v>0</c:v>
                </c:pt>
                <c:pt idx="502">
                  <c:v>0</c:v>
                </c:pt>
                <c:pt idx="503">
                  <c:v>0</c:v>
                </c:pt>
                <c:pt idx="504">
                  <c:v>0</c:v>
                </c:pt>
                <c:pt idx="505">
                  <c:v>0</c:v>
                </c:pt>
                <c:pt idx="506">
                  <c:v>0</c:v>
                </c:pt>
                <c:pt idx="507">
                  <c:v>0</c:v>
                </c:pt>
                <c:pt idx="508">
                  <c:v>0</c:v>
                </c:pt>
                <c:pt idx="509">
                  <c:v>0</c:v>
                </c:pt>
                <c:pt idx="510">
                  <c:v>0</c:v>
                </c:pt>
                <c:pt idx="511">
                  <c:v>0</c:v>
                </c:pt>
                <c:pt idx="512">
                  <c:v>0</c:v>
                </c:pt>
                <c:pt idx="513">
                  <c:v>0</c:v>
                </c:pt>
                <c:pt idx="514">
                  <c:v>0</c:v>
                </c:pt>
                <c:pt idx="515">
                  <c:v>0</c:v>
                </c:pt>
                <c:pt idx="516">
                  <c:v>0</c:v>
                </c:pt>
                <c:pt idx="517">
                  <c:v>0</c:v>
                </c:pt>
                <c:pt idx="518">
                  <c:v>0</c:v>
                </c:pt>
                <c:pt idx="519">
                  <c:v>0</c:v>
                </c:pt>
                <c:pt idx="520">
                  <c:v>0</c:v>
                </c:pt>
                <c:pt idx="521">
                  <c:v>0</c:v>
                </c:pt>
                <c:pt idx="522">
                  <c:v>0</c:v>
                </c:pt>
                <c:pt idx="523">
                  <c:v>0</c:v>
                </c:pt>
                <c:pt idx="524">
                  <c:v>0</c:v>
                </c:pt>
                <c:pt idx="525">
                  <c:v>0</c:v>
                </c:pt>
                <c:pt idx="526">
                  <c:v>0</c:v>
                </c:pt>
                <c:pt idx="527">
                  <c:v>0</c:v>
                </c:pt>
                <c:pt idx="528">
                  <c:v>0</c:v>
                </c:pt>
                <c:pt idx="529">
                  <c:v>0</c:v>
                </c:pt>
                <c:pt idx="530">
                  <c:v>0</c:v>
                </c:pt>
                <c:pt idx="531">
                  <c:v>0</c:v>
                </c:pt>
                <c:pt idx="532">
                  <c:v>0</c:v>
                </c:pt>
                <c:pt idx="533">
                  <c:v>0</c:v>
                </c:pt>
                <c:pt idx="534">
                  <c:v>0</c:v>
                </c:pt>
                <c:pt idx="535">
                  <c:v>0</c:v>
                </c:pt>
                <c:pt idx="536">
                  <c:v>0</c:v>
                </c:pt>
                <c:pt idx="537">
                  <c:v>0</c:v>
                </c:pt>
                <c:pt idx="538">
                  <c:v>0</c:v>
                </c:pt>
                <c:pt idx="539">
                  <c:v>0</c:v>
                </c:pt>
                <c:pt idx="540">
                  <c:v>0</c:v>
                </c:pt>
                <c:pt idx="541">
                  <c:v>0</c:v>
                </c:pt>
                <c:pt idx="542">
                  <c:v>0</c:v>
                </c:pt>
                <c:pt idx="543">
                  <c:v>0</c:v>
                </c:pt>
                <c:pt idx="544">
                  <c:v>0</c:v>
                </c:pt>
                <c:pt idx="545">
                  <c:v>0</c:v>
                </c:pt>
                <c:pt idx="546">
                  <c:v>0</c:v>
                </c:pt>
                <c:pt idx="547">
                  <c:v>0</c:v>
                </c:pt>
                <c:pt idx="548">
                  <c:v>0</c:v>
                </c:pt>
                <c:pt idx="549">
                  <c:v>0</c:v>
                </c:pt>
                <c:pt idx="550">
                  <c:v>0</c:v>
                </c:pt>
                <c:pt idx="551">
                  <c:v>0</c:v>
                </c:pt>
                <c:pt idx="552">
                  <c:v>0</c:v>
                </c:pt>
                <c:pt idx="553">
                  <c:v>0.13324782912065952</c:v>
                </c:pt>
                <c:pt idx="554">
                  <c:v>0.13863347282195232</c:v>
                </c:pt>
                <c:pt idx="555">
                  <c:v>0.14316113562959379</c:v>
                </c:pt>
                <c:pt idx="556">
                  <c:v>0.14876876676441306</c:v>
                </c:pt>
                <c:pt idx="557">
                  <c:v>0.16878385557795089</c:v>
                </c:pt>
                <c:pt idx="558">
                  <c:v>0.17742040100167486</c:v>
                </c:pt>
                <c:pt idx="559">
                  <c:v>0.17788437832426773</c:v>
                </c:pt>
                <c:pt idx="560">
                  <c:v>0.17809153257740007</c:v>
                </c:pt>
                <c:pt idx="561">
                  <c:v>0.1860822942309088</c:v>
                </c:pt>
                <c:pt idx="562">
                  <c:v>0.18715269348888042</c:v>
                </c:pt>
                <c:pt idx="563">
                  <c:v>0.18750266499529919</c:v>
                </c:pt>
                <c:pt idx="564">
                  <c:v>0.18832198247443194</c:v>
                </c:pt>
                <c:pt idx="565">
                  <c:v>0.19679754840374547</c:v>
                </c:pt>
                <c:pt idx="566">
                  <c:v>0.19685622347440071</c:v>
                </c:pt>
                <c:pt idx="567">
                  <c:v>0.19726214574814346</c:v>
                </c:pt>
                <c:pt idx="568">
                  <c:v>0.19752989488794487</c:v>
                </c:pt>
                <c:pt idx="569">
                  <c:v>0.20641046065321153</c:v>
                </c:pt>
                <c:pt idx="570">
                  <c:v>0.20800322170646376</c:v>
                </c:pt>
                <c:pt idx="571">
                  <c:v>0.20876456590796275</c:v>
                </c:pt>
                <c:pt idx="572">
                  <c:v>0.2193259895796621</c:v>
                </c:pt>
                <c:pt idx="573">
                  <c:v>0.35464506667416001</c:v>
                </c:pt>
                <c:pt idx="574">
                  <c:v>0.36320512544542893</c:v>
                </c:pt>
                <c:pt idx="575">
                  <c:v>0.36801739716419107</c:v>
                </c:pt>
                <c:pt idx="576">
                  <c:v>0.36826279085921859</c:v>
                </c:pt>
                <c:pt idx="577">
                  <c:v>0.36826279596435862</c:v>
                </c:pt>
                <c:pt idx="578">
                  <c:v>0.3761157422456608</c:v>
                </c:pt>
                <c:pt idx="579">
                  <c:v>0.37611574260941461</c:v>
                </c:pt>
                <c:pt idx="580">
                  <c:v>0.37679928360157289</c:v>
                </c:pt>
                <c:pt idx="581">
                  <c:v>0.38092583391925006</c:v>
                </c:pt>
                <c:pt idx="582">
                  <c:v>0.38092583585188827</c:v>
                </c:pt>
                <c:pt idx="583">
                  <c:v>0.38878937782646061</c:v>
                </c:pt>
                <c:pt idx="584">
                  <c:v>0.38878937804721297</c:v>
                </c:pt>
                <c:pt idx="585">
                  <c:v>0.38903592253249258</c:v>
                </c:pt>
                <c:pt idx="586">
                  <c:v>0.38936417562660175</c:v>
                </c:pt>
                <c:pt idx="587">
                  <c:v>0.39427619037088912</c:v>
                </c:pt>
                <c:pt idx="588">
                  <c:v>0.39456740779184168</c:v>
                </c:pt>
                <c:pt idx="589">
                  <c:v>0.3996111469356895</c:v>
                </c:pt>
                <c:pt idx="590">
                  <c:v>0.3996111469356895</c:v>
                </c:pt>
                <c:pt idx="591">
                  <c:v>0.39965211057832889</c:v>
                </c:pt>
                <c:pt idx="592">
                  <c:v>0.39965211057832889</c:v>
                </c:pt>
                <c:pt idx="593">
                  <c:v>0.40190822848206526</c:v>
                </c:pt>
                <c:pt idx="594">
                  <c:v>0.40211315615536636</c:v>
                </c:pt>
                <c:pt idx="595">
                  <c:v>0.40656875633331574</c:v>
                </c:pt>
                <c:pt idx="596">
                  <c:v>0.40717262475716332</c:v>
                </c:pt>
                <c:pt idx="597">
                  <c:v>0.40765732574033109</c:v>
                </c:pt>
                <c:pt idx="598">
                  <c:v>0.40807569051503001</c:v>
                </c:pt>
                <c:pt idx="599">
                  <c:v>0.40807569051503001</c:v>
                </c:pt>
                <c:pt idx="600">
                  <c:v>0.40879434924404334</c:v>
                </c:pt>
                <c:pt idx="601">
                  <c:v>0.40879435400695419</c:v>
                </c:pt>
                <c:pt idx="602">
                  <c:v>0.40885670979458949</c:v>
                </c:pt>
                <c:pt idx="603">
                  <c:v>0.40885671447469607</c:v>
                </c:pt>
                <c:pt idx="604">
                  <c:v>0.41166678424779979</c:v>
                </c:pt>
                <c:pt idx="605">
                  <c:v>0.41166678424779979</c:v>
                </c:pt>
                <c:pt idx="606">
                  <c:v>0.41238313424034251</c:v>
                </c:pt>
                <c:pt idx="607">
                  <c:v>0.41238313424034251</c:v>
                </c:pt>
                <c:pt idx="608">
                  <c:v>0.41344495576709689</c:v>
                </c:pt>
                <c:pt idx="609">
                  <c:v>0.41439278518921979</c:v>
                </c:pt>
                <c:pt idx="610">
                  <c:v>0.41672073327096781</c:v>
                </c:pt>
                <c:pt idx="611">
                  <c:v>0.41672073327096781</c:v>
                </c:pt>
                <c:pt idx="612">
                  <c:v>0.41758935942483094</c:v>
                </c:pt>
                <c:pt idx="613">
                  <c:v>0.42016792114734225</c:v>
                </c:pt>
                <c:pt idx="614">
                  <c:v>0.42077878149498821</c:v>
                </c:pt>
                <c:pt idx="615">
                  <c:v>0.42077878149498821</c:v>
                </c:pt>
                <c:pt idx="616">
                  <c:v>0.42139459997306689</c:v>
                </c:pt>
                <c:pt idx="617">
                  <c:v>0.42163524331484631</c:v>
                </c:pt>
                <c:pt idx="618">
                  <c:v>0.42163524331484631</c:v>
                </c:pt>
                <c:pt idx="619">
                  <c:v>0.42737708500979632</c:v>
                </c:pt>
                <c:pt idx="620">
                  <c:v>0.42753088534439693</c:v>
                </c:pt>
                <c:pt idx="621">
                  <c:v>0.42753088534439693</c:v>
                </c:pt>
                <c:pt idx="622">
                  <c:v>0.42791622906255988</c:v>
                </c:pt>
                <c:pt idx="623">
                  <c:v>0.42791623022371861</c:v>
                </c:pt>
                <c:pt idx="624">
                  <c:v>0.42797659789881254</c:v>
                </c:pt>
                <c:pt idx="625">
                  <c:v>0.42797659789881254</c:v>
                </c:pt>
                <c:pt idx="626">
                  <c:v>0.42797659789881254</c:v>
                </c:pt>
                <c:pt idx="627">
                  <c:v>0.43005112235630538</c:v>
                </c:pt>
                <c:pt idx="628">
                  <c:v>0.43005112235630538</c:v>
                </c:pt>
                <c:pt idx="629">
                  <c:v>0.43063888051420673</c:v>
                </c:pt>
                <c:pt idx="630">
                  <c:v>0.43063888051420673</c:v>
                </c:pt>
                <c:pt idx="631">
                  <c:v>0.44080661888370315</c:v>
                </c:pt>
                <c:pt idx="632">
                  <c:v>0.44080661888370315</c:v>
                </c:pt>
                <c:pt idx="633">
                  <c:v>0.44091840096787493</c:v>
                </c:pt>
                <c:pt idx="634">
                  <c:v>0.44091840096787493</c:v>
                </c:pt>
                <c:pt idx="635">
                  <c:v>0</c:v>
                </c:pt>
                <c:pt idx="636">
                  <c:v>0</c:v>
                </c:pt>
                <c:pt idx="637">
                  <c:v>0</c:v>
                </c:pt>
                <c:pt idx="638">
                  <c:v>0</c:v>
                </c:pt>
                <c:pt idx="639">
                  <c:v>0</c:v>
                </c:pt>
                <c:pt idx="640">
                  <c:v>0</c:v>
                </c:pt>
                <c:pt idx="641">
                  <c:v>0</c:v>
                </c:pt>
                <c:pt idx="642">
                  <c:v>0</c:v>
                </c:pt>
                <c:pt idx="643">
                  <c:v>0</c:v>
                </c:pt>
                <c:pt idx="644">
                  <c:v>0</c:v>
                </c:pt>
                <c:pt idx="645">
                  <c:v>0</c:v>
                </c:pt>
                <c:pt idx="646">
                  <c:v>0</c:v>
                </c:pt>
                <c:pt idx="647">
                  <c:v>0</c:v>
                </c:pt>
                <c:pt idx="648">
                  <c:v>0</c:v>
                </c:pt>
                <c:pt idx="649">
                  <c:v>0</c:v>
                </c:pt>
                <c:pt idx="650">
                  <c:v>0</c:v>
                </c:pt>
                <c:pt idx="651">
                  <c:v>0</c:v>
                </c:pt>
                <c:pt idx="652">
                  <c:v>0</c:v>
                </c:pt>
                <c:pt idx="653">
                  <c:v>0</c:v>
                </c:pt>
                <c:pt idx="654">
                  <c:v>0</c:v>
                </c:pt>
                <c:pt idx="655">
                  <c:v>0</c:v>
                </c:pt>
                <c:pt idx="656">
                  <c:v>0</c:v>
                </c:pt>
                <c:pt idx="657">
                  <c:v>0</c:v>
                </c:pt>
                <c:pt idx="658">
                  <c:v>0</c:v>
                </c:pt>
                <c:pt idx="659">
                  <c:v>0</c:v>
                </c:pt>
                <c:pt idx="660">
                  <c:v>0</c:v>
                </c:pt>
                <c:pt idx="661">
                  <c:v>0</c:v>
                </c:pt>
                <c:pt idx="662">
                  <c:v>0</c:v>
                </c:pt>
                <c:pt idx="663">
                  <c:v>0</c:v>
                </c:pt>
                <c:pt idx="664">
                  <c:v>0</c:v>
                </c:pt>
                <c:pt idx="665">
                  <c:v>0</c:v>
                </c:pt>
                <c:pt idx="666">
                  <c:v>0</c:v>
                </c:pt>
                <c:pt idx="667">
                  <c:v>0</c:v>
                </c:pt>
                <c:pt idx="668">
                  <c:v>0</c:v>
                </c:pt>
                <c:pt idx="669">
                  <c:v>0</c:v>
                </c:pt>
                <c:pt idx="670">
                  <c:v>0</c:v>
                </c:pt>
                <c:pt idx="671">
                  <c:v>0</c:v>
                </c:pt>
                <c:pt idx="672">
                  <c:v>0</c:v>
                </c:pt>
                <c:pt idx="673">
                  <c:v>0</c:v>
                </c:pt>
                <c:pt idx="674">
                  <c:v>0</c:v>
                </c:pt>
                <c:pt idx="675">
                  <c:v>0</c:v>
                </c:pt>
                <c:pt idx="676">
                  <c:v>0</c:v>
                </c:pt>
                <c:pt idx="677">
                  <c:v>0</c:v>
                </c:pt>
                <c:pt idx="678">
                  <c:v>0</c:v>
                </c:pt>
                <c:pt idx="679">
                  <c:v>0</c:v>
                </c:pt>
                <c:pt idx="680">
                  <c:v>0</c:v>
                </c:pt>
                <c:pt idx="681">
                  <c:v>0</c:v>
                </c:pt>
                <c:pt idx="682">
                  <c:v>0</c:v>
                </c:pt>
                <c:pt idx="683">
                  <c:v>0</c:v>
                </c:pt>
                <c:pt idx="684">
                  <c:v>0</c:v>
                </c:pt>
                <c:pt idx="685">
                  <c:v>0</c:v>
                </c:pt>
                <c:pt idx="686">
                  <c:v>0</c:v>
                </c:pt>
                <c:pt idx="687">
                  <c:v>0</c:v>
                </c:pt>
                <c:pt idx="688">
                  <c:v>0</c:v>
                </c:pt>
                <c:pt idx="689">
                  <c:v>0</c:v>
                </c:pt>
                <c:pt idx="690">
                  <c:v>0</c:v>
                </c:pt>
                <c:pt idx="691">
                  <c:v>0</c:v>
                </c:pt>
                <c:pt idx="692">
                  <c:v>0</c:v>
                </c:pt>
                <c:pt idx="693">
                  <c:v>0</c:v>
                </c:pt>
                <c:pt idx="694">
                  <c:v>0</c:v>
                </c:pt>
                <c:pt idx="695">
                  <c:v>0</c:v>
                </c:pt>
                <c:pt idx="696">
                  <c:v>0</c:v>
                </c:pt>
                <c:pt idx="697">
                  <c:v>0</c:v>
                </c:pt>
                <c:pt idx="698">
                  <c:v>0</c:v>
                </c:pt>
                <c:pt idx="699">
                  <c:v>0</c:v>
                </c:pt>
                <c:pt idx="700">
                  <c:v>0</c:v>
                </c:pt>
                <c:pt idx="701">
                  <c:v>0</c:v>
                </c:pt>
                <c:pt idx="702">
                  <c:v>0</c:v>
                </c:pt>
                <c:pt idx="703">
                  <c:v>0</c:v>
                </c:pt>
                <c:pt idx="704">
                  <c:v>0</c:v>
                </c:pt>
                <c:pt idx="705">
                  <c:v>0</c:v>
                </c:pt>
                <c:pt idx="706">
                  <c:v>0</c:v>
                </c:pt>
                <c:pt idx="707">
                  <c:v>0</c:v>
                </c:pt>
                <c:pt idx="708">
                  <c:v>0</c:v>
                </c:pt>
                <c:pt idx="709">
                  <c:v>0</c:v>
                </c:pt>
                <c:pt idx="710">
                  <c:v>0</c:v>
                </c:pt>
                <c:pt idx="711">
                  <c:v>0</c:v>
                </c:pt>
                <c:pt idx="712">
                  <c:v>0</c:v>
                </c:pt>
                <c:pt idx="713">
                  <c:v>0</c:v>
                </c:pt>
                <c:pt idx="714">
                  <c:v>0</c:v>
                </c:pt>
                <c:pt idx="715">
                  <c:v>0</c:v>
                </c:pt>
                <c:pt idx="716">
                  <c:v>0</c:v>
                </c:pt>
                <c:pt idx="717">
                  <c:v>0</c:v>
                </c:pt>
                <c:pt idx="718">
                  <c:v>0</c:v>
                </c:pt>
                <c:pt idx="719">
                  <c:v>0</c:v>
                </c:pt>
                <c:pt idx="720">
                  <c:v>0</c:v>
                </c:pt>
                <c:pt idx="721">
                  <c:v>0</c:v>
                </c:pt>
                <c:pt idx="722">
                  <c:v>0</c:v>
                </c:pt>
                <c:pt idx="723">
                  <c:v>0</c:v>
                </c:pt>
                <c:pt idx="724">
                  <c:v>0</c:v>
                </c:pt>
                <c:pt idx="725">
                  <c:v>0</c:v>
                </c:pt>
                <c:pt idx="726">
                  <c:v>0</c:v>
                </c:pt>
                <c:pt idx="727">
                  <c:v>0</c:v>
                </c:pt>
                <c:pt idx="728">
                  <c:v>0</c:v>
                </c:pt>
                <c:pt idx="729">
                  <c:v>0</c:v>
                </c:pt>
                <c:pt idx="730">
                  <c:v>0</c:v>
                </c:pt>
                <c:pt idx="731">
                  <c:v>0</c:v>
                </c:pt>
                <c:pt idx="732">
                  <c:v>0</c:v>
                </c:pt>
                <c:pt idx="733">
                  <c:v>0</c:v>
                </c:pt>
                <c:pt idx="734">
                  <c:v>0</c:v>
                </c:pt>
                <c:pt idx="735">
                  <c:v>0</c:v>
                </c:pt>
                <c:pt idx="736">
                  <c:v>0</c:v>
                </c:pt>
                <c:pt idx="737">
                  <c:v>0</c:v>
                </c:pt>
                <c:pt idx="738">
                  <c:v>0</c:v>
                </c:pt>
                <c:pt idx="739">
                  <c:v>0</c:v>
                </c:pt>
                <c:pt idx="740">
                  <c:v>0</c:v>
                </c:pt>
                <c:pt idx="741">
                  <c:v>0</c:v>
                </c:pt>
                <c:pt idx="742">
                  <c:v>0</c:v>
                </c:pt>
                <c:pt idx="743">
                  <c:v>0</c:v>
                </c:pt>
                <c:pt idx="744">
                  <c:v>0</c:v>
                </c:pt>
                <c:pt idx="745">
                  <c:v>0</c:v>
                </c:pt>
                <c:pt idx="746">
                  <c:v>0</c:v>
                </c:pt>
                <c:pt idx="747">
                  <c:v>0</c:v>
                </c:pt>
                <c:pt idx="748">
                  <c:v>0</c:v>
                </c:pt>
                <c:pt idx="749">
                  <c:v>0</c:v>
                </c:pt>
                <c:pt idx="750">
                  <c:v>0</c:v>
                </c:pt>
                <c:pt idx="751">
                  <c:v>0</c:v>
                </c:pt>
                <c:pt idx="752">
                  <c:v>0</c:v>
                </c:pt>
                <c:pt idx="753">
                  <c:v>0</c:v>
                </c:pt>
                <c:pt idx="754">
                  <c:v>0</c:v>
                </c:pt>
                <c:pt idx="755">
                  <c:v>0</c:v>
                </c:pt>
                <c:pt idx="756">
                  <c:v>0</c:v>
                </c:pt>
                <c:pt idx="757">
                  <c:v>0</c:v>
                </c:pt>
                <c:pt idx="758">
                  <c:v>0</c:v>
                </c:pt>
                <c:pt idx="759">
                  <c:v>0</c:v>
                </c:pt>
                <c:pt idx="760">
                  <c:v>0</c:v>
                </c:pt>
                <c:pt idx="761">
                  <c:v>0</c:v>
                </c:pt>
                <c:pt idx="762">
                  <c:v>0</c:v>
                </c:pt>
                <c:pt idx="763">
                  <c:v>0</c:v>
                </c:pt>
                <c:pt idx="764">
                  <c:v>0</c:v>
                </c:pt>
                <c:pt idx="765">
                  <c:v>0</c:v>
                </c:pt>
                <c:pt idx="766">
                  <c:v>0</c:v>
                </c:pt>
                <c:pt idx="767">
                  <c:v>0</c:v>
                </c:pt>
                <c:pt idx="768">
                  <c:v>0</c:v>
                </c:pt>
                <c:pt idx="769">
                  <c:v>0</c:v>
                </c:pt>
                <c:pt idx="770">
                  <c:v>0</c:v>
                </c:pt>
                <c:pt idx="771">
                  <c:v>0</c:v>
                </c:pt>
                <c:pt idx="772">
                  <c:v>0</c:v>
                </c:pt>
                <c:pt idx="773">
                  <c:v>0</c:v>
                </c:pt>
                <c:pt idx="774">
                  <c:v>0</c:v>
                </c:pt>
                <c:pt idx="775">
                  <c:v>0</c:v>
                </c:pt>
                <c:pt idx="776">
                  <c:v>0</c:v>
                </c:pt>
                <c:pt idx="777">
                  <c:v>0</c:v>
                </c:pt>
                <c:pt idx="778">
                  <c:v>0</c:v>
                </c:pt>
                <c:pt idx="779">
                  <c:v>0</c:v>
                </c:pt>
                <c:pt idx="780">
                  <c:v>0</c:v>
                </c:pt>
                <c:pt idx="781">
                  <c:v>0</c:v>
                </c:pt>
                <c:pt idx="782">
                  <c:v>0</c:v>
                </c:pt>
                <c:pt idx="783">
                  <c:v>0</c:v>
                </c:pt>
                <c:pt idx="784">
                  <c:v>0</c:v>
                </c:pt>
                <c:pt idx="785">
                  <c:v>0</c:v>
                </c:pt>
                <c:pt idx="786">
                  <c:v>0</c:v>
                </c:pt>
                <c:pt idx="787">
                  <c:v>0</c:v>
                </c:pt>
                <c:pt idx="788">
                  <c:v>0</c:v>
                </c:pt>
                <c:pt idx="789">
                  <c:v>0</c:v>
                </c:pt>
                <c:pt idx="790">
                  <c:v>0</c:v>
                </c:pt>
                <c:pt idx="791">
                  <c:v>0</c:v>
                </c:pt>
                <c:pt idx="792">
                  <c:v>0</c:v>
                </c:pt>
                <c:pt idx="793">
                  <c:v>0</c:v>
                </c:pt>
                <c:pt idx="794">
                  <c:v>0</c:v>
                </c:pt>
                <c:pt idx="795">
                  <c:v>0</c:v>
                </c:pt>
                <c:pt idx="796">
                  <c:v>0</c:v>
                </c:pt>
                <c:pt idx="797">
                  <c:v>0</c:v>
                </c:pt>
                <c:pt idx="798">
                  <c:v>0</c:v>
                </c:pt>
                <c:pt idx="799">
                  <c:v>0</c:v>
                </c:pt>
                <c:pt idx="800">
                  <c:v>0</c:v>
                </c:pt>
                <c:pt idx="801">
                  <c:v>0</c:v>
                </c:pt>
                <c:pt idx="802">
                  <c:v>0</c:v>
                </c:pt>
                <c:pt idx="803">
                  <c:v>0</c:v>
                </c:pt>
                <c:pt idx="804">
                  <c:v>0</c:v>
                </c:pt>
                <c:pt idx="805">
                  <c:v>0</c:v>
                </c:pt>
                <c:pt idx="806">
                  <c:v>0</c:v>
                </c:pt>
                <c:pt idx="807">
                  <c:v>0</c:v>
                </c:pt>
                <c:pt idx="808">
                  <c:v>0</c:v>
                </c:pt>
                <c:pt idx="809">
                  <c:v>0</c:v>
                </c:pt>
                <c:pt idx="810">
                  <c:v>0</c:v>
                </c:pt>
                <c:pt idx="811">
                  <c:v>0</c:v>
                </c:pt>
                <c:pt idx="812">
                  <c:v>0</c:v>
                </c:pt>
                <c:pt idx="813">
                  <c:v>0</c:v>
                </c:pt>
                <c:pt idx="814">
                  <c:v>0</c:v>
                </c:pt>
                <c:pt idx="815">
                  <c:v>0</c:v>
                </c:pt>
                <c:pt idx="816">
                  <c:v>0</c:v>
                </c:pt>
                <c:pt idx="817">
                  <c:v>0</c:v>
                </c:pt>
                <c:pt idx="818">
                  <c:v>0</c:v>
                </c:pt>
                <c:pt idx="819">
                  <c:v>0</c:v>
                </c:pt>
                <c:pt idx="820">
                  <c:v>0</c:v>
                </c:pt>
                <c:pt idx="821">
                  <c:v>0</c:v>
                </c:pt>
                <c:pt idx="822">
                  <c:v>0</c:v>
                </c:pt>
                <c:pt idx="823">
                  <c:v>0</c:v>
                </c:pt>
                <c:pt idx="824">
                  <c:v>0</c:v>
                </c:pt>
                <c:pt idx="825">
                  <c:v>0</c:v>
                </c:pt>
                <c:pt idx="826">
                  <c:v>0</c:v>
                </c:pt>
                <c:pt idx="827">
                  <c:v>0</c:v>
                </c:pt>
                <c:pt idx="828">
                  <c:v>0</c:v>
                </c:pt>
                <c:pt idx="829">
                  <c:v>0</c:v>
                </c:pt>
                <c:pt idx="830">
                  <c:v>0</c:v>
                </c:pt>
                <c:pt idx="831">
                  <c:v>0</c:v>
                </c:pt>
                <c:pt idx="832">
                  <c:v>0</c:v>
                </c:pt>
                <c:pt idx="833">
                  <c:v>0</c:v>
                </c:pt>
                <c:pt idx="834">
                  <c:v>0</c:v>
                </c:pt>
                <c:pt idx="835">
                  <c:v>0</c:v>
                </c:pt>
                <c:pt idx="836">
                  <c:v>0</c:v>
                </c:pt>
                <c:pt idx="837">
                  <c:v>0</c:v>
                </c:pt>
                <c:pt idx="838">
                  <c:v>0</c:v>
                </c:pt>
                <c:pt idx="839">
                  <c:v>0</c:v>
                </c:pt>
                <c:pt idx="840">
                  <c:v>0</c:v>
                </c:pt>
                <c:pt idx="841">
                  <c:v>0</c:v>
                </c:pt>
                <c:pt idx="842">
                  <c:v>0</c:v>
                </c:pt>
                <c:pt idx="843">
                  <c:v>0</c:v>
                </c:pt>
                <c:pt idx="844">
                  <c:v>0</c:v>
                </c:pt>
                <c:pt idx="845">
                  <c:v>0</c:v>
                </c:pt>
                <c:pt idx="846">
                  <c:v>0</c:v>
                </c:pt>
                <c:pt idx="847">
                  <c:v>0</c:v>
                </c:pt>
                <c:pt idx="848">
                  <c:v>0</c:v>
                </c:pt>
                <c:pt idx="849">
                  <c:v>0</c:v>
                </c:pt>
                <c:pt idx="850">
                  <c:v>0</c:v>
                </c:pt>
                <c:pt idx="851">
                  <c:v>0</c:v>
                </c:pt>
                <c:pt idx="852">
                  <c:v>0</c:v>
                </c:pt>
                <c:pt idx="853">
                  <c:v>0</c:v>
                </c:pt>
                <c:pt idx="854">
                  <c:v>0</c:v>
                </c:pt>
                <c:pt idx="855">
                  <c:v>0</c:v>
                </c:pt>
                <c:pt idx="856">
                  <c:v>0</c:v>
                </c:pt>
                <c:pt idx="857">
                  <c:v>0</c:v>
                </c:pt>
                <c:pt idx="858">
                  <c:v>0</c:v>
                </c:pt>
                <c:pt idx="859">
                  <c:v>0</c:v>
                </c:pt>
                <c:pt idx="860">
                  <c:v>0</c:v>
                </c:pt>
                <c:pt idx="861">
                  <c:v>0</c:v>
                </c:pt>
                <c:pt idx="862">
                  <c:v>0</c:v>
                </c:pt>
                <c:pt idx="863">
                  <c:v>0</c:v>
                </c:pt>
                <c:pt idx="864">
                  <c:v>0</c:v>
                </c:pt>
                <c:pt idx="865">
                  <c:v>0</c:v>
                </c:pt>
                <c:pt idx="866">
                  <c:v>0</c:v>
                </c:pt>
                <c:pt idx="867">
                  <c:v>0</c:v>
                </c:pt>
                <c:pt idx="868">
                  <c:v>0</c:v>
                </c:pt>
                <c:pt idx="869">
                  <c:v>0</c:v>
                </c:pt>
                <c:pt idx="870">
                  <c:v>0</c:v>
                </c:pt>
                <c:pt idx="871">
                  <c:v>0</c:v>
                </c:pt>
                <c:pt idx="872">
                  <c:v>0</c:v>
                </c:pt>
                <c:pt idx="873">
                  <c:v>0</c:v>
                </c:pt>
                <c:pt idx="874">
                  <c:v>0</c:v>
                </c:pt>
                <c:pt idx="875">
                  <c:v>0</c:v>
                </c:pt>
                <c:pt idx="876">
                  <c:v>0</c:v>
                </c:pt>
                <c:pt idx="877">
                  <c:v>0</c:v>
                </c:pt>
                <c:pt idx="878">
                  <c:v>0</c:v>
                </c:pt>
                <c:pt idx="879">
                  <c:v>0</c:v>
                </c:pt>
                <c:pt idx="880">
                  <c:v>0</c:v>
                </c:pt>
                <c:pt idx="881">
                  <c:v>0</c:v>
                </c:pt>
                <c:pt idx="882">
                  <c:v>0</c:v>
                </c:pt>
                <c:pt idx="883">
                  <c:v>0</c:v>
                </c:pt>
                <c:pt idx="884">
                  <c:v>0</c:v>
                </c:pt>
                <c:pt idx="885">
                  <c:v>0</c:v>
                </c:pt>
                <c:pt idx="886">
                  <c:v>0</c:v>
                </c:pt>
                <c:pt idx="887">
                  <c:v>0</c:v>
                </c:pt>
                <c:pt idx="888">
                  <c:v>0</c:v>
                </c:pt>
                <c:pt idx="889">
                  <c:v>0</c:v>
                </c:pt>
                <c:pt idx="890">
                  <c:v>0</c:v>
                </c:pt>
                <c:pt idx="891">
                  <c:v>0</c:v>
                </c:pt>
                <c:pt idx="892">
                  <c:v>0</c:v>
                </c:pt>
                <c:pt idx="893">
                  <c:v>0</c:v>
                </c:pt>
                <c:pt idx="894">
                  <c:v>0</c:v>
                </c:pt>
                <c:pt idx="895">
                  <c:v>0</c:v>
                </c:pt>
                <c:pt idx="896">
                  <c:v>0</c:v>
                </c:pt>
                <c:pt idx="897">
                  <c:v>0</c:v>
                </c:pt>
                <c:pt idx="898">
                  <c:v>0</c:v>
                </c:pt>
                <c:pt idx="899">
                  <c:v>0</c:v>
                </c:pt>
                <c:pt idx="900">
                  <c:v>0</c:v>
                </c:pt>
                <c:pt idx="901">
                  <c:v>0</c:v>
                </c:pt>
                <c:pt idx="902">
                  <c:v>0</c:v>
                </c:pt>
                <c:pt idx="903">
                  <c:v>0</c:v>
                </c:pt>
                <c:pt idx="904">
                  <c:v>0</c:v>
                </c:pt>
                <c:pt idx="905">
                  <c:v>0</c:v>
                </c:pt>
                <c:pt idx="906">
                  <c:v>0</c:v>
                </c:pt>
                <c:pt idx="907">
                  <c:v>0</c:v>
                </c:pt>
                <c:pt idx="908">
                  <c:v>0</c:v>
                </c:pt>
                <c:pt idx="909">
                  <c:v>0</c:v>
                </c:pt>
                <c:pt idx="910">
                  <c:v>0</c:v>
                </c:pt>
                <c:pt idx="911">
                  <c:v>0</c:v>
                </c:pt>
                <c:pt idx="912">
                  <c:v>0</c:v>
                </c:pt>
                <c:pt idx="913">
                  <c:v>0</c:v>
                </c:pt>
                <c:pt idx="914">
                  <c:v>0</c:v>
                </c:pt>
                <c:pt idx="915">
                  <c:v>0</c:v>
                </c:pt>
                <c:pt idx="916">
                  <c:v>0</c:v>
                </c:pt>
                <c:pt idx="917">
                  <c:v>0</c:v>
                </c:pt>
                <c:pt idx="918">
                  <c:v>0</c:v>
                </c:pt>
                <c:pt idx="919">
                  <c:v>0</c:v>
                </c:pt>
                <c:pt idx="920">
                  <c:v>0</c:v>
                </c:pt>
                <c:pt idx="921">
                  <c:v>0</c:v>
                </c:pt>
                <c:pt idx="922">
                  <c:v>0</c:v>
                </c:pt>
                <c:pt idx="923">
                  <c:v>0</c:v>
                </c:pt>
                <c:pt idx="924">
                  <c:v>0</c:v>
                </c:pt>
                <c:pt idx="925">
                  <c:v>0</c:v>
                </c:pt>
                <c:pt idx="926">
                  <c:v>0</c:v>
                </c:pt>
                <c:pt idx="927">
                  <c:v>0</c:v>
                </c:pt>
                <c:pt idx="928">
                  <c:v>0</c:v>
                </c:pt>
                <c:pt idx="929">
                  <c:v>0</c:v>
                </c:pt>
                <c:pt idx="930">
                  <c:v>0</c:v>
                </c:pt>
                <c:pt idx="931">
                  <c:v>0</c:v>
                </c:pt>
                <c:pt idx="932">
                  <c:v>0</c:v>
                </c:pt>
                <c:pt idx="933">
                  <c:v>0</c:v>
                </c:pt>
                <c:pt idx="934">
                  <c:v>0</c:v>
                </c:pt>
                <c:pt idx="935">
                  <c:v>0</c:v>
                </c:pt>
                <c:pt idx="936">
                  <c:v>0</c:v>
                </c:pt>
                <c:pt idx="937">
                  <c:v>0</c:v>
                </c:pt>
                <c:pt idx="938">
                  <c:v>0</c:v>
                </c:pt>
                <c:pt idx="939">
                  <c:v>0</c:v>
                </c:pt>
                <c:pt idx="940">
                  <c:v>0</c:v>
                </c:pt>
                <c:pt idx="941">
                  <c:v>0</c:v>
                </c:pt>
                <c:pt idx="942">
                  <c:v>0</c:v>
                </c:pt>
                <c:pt idx="943">
                  <c:v>0</c:v>
                </c:pt>
                <c:pt idx="944">
                  <c:v>0</c:v>
                </c:pt>
                <c:pt idx="945">
                  <c:v>0</c:v>
                </c:pt>
                <c:pt idx="946">
                  <c:v>0</c:v>
                </c:pt>
                <c:pt idx="947">
                  <c:v>0</c:v>
                </c:pt>
                <c:pt idx="948">
                  <c:v>0</c:v>
                </c:pt>
                <c:pt idx="949">
                  <c:v>0</c:v>
                </c:pt>
                <c:pt idx="950">
                  <c:v>0</c:v>
                </c:pt>
                <c:pt idx="951">
                  <c:v>0</c:v>
                </c:pt>
                <c:pt idx="952">
                  <c:v>0</c:v>
                </c:pt>
                <c:pt idx="953">
                  <c:v>0</c:v>
                </c:pt>
                <c:pt idx="954">
                  <c:v>0</c:v>
                </c:pt>
                <c:pt idx="955">
                  <c:v>0</c:v>
                </c:pt>
                <c:pt idx="956">
                  <c:v>0</c:v>
                </c:pt>
                <c:pt idx="957">
                  <c:v>0</c:v>
                </c:pt>
                <c:pt idx="958">
                  <c:v>0</c:v>
                </c:pt>
                <c:pt idx="959">
                  <c:v>0</c:v>
                </c:pt>
                <c:pt idx="960">
                  <c:v>0</c:v>
                </c:pt>
                <c:pt idx="961">
                  <c:v>0</c:v>
                </c:pt>
                <c:pt idx="962">
                  <c:v>0</c:v>
                </c:pt>
                <c:pt idx="963">
                  <c:v>0</c:v>
                </c:pt>
                <c:pt idx="964">
                  <c:v>0</c:v>
                </c:pt>
                <c:pt idx="965">
                  <c:v>0</c:v>
                </c:pt>
                <c:pt idx="966">
                  <c:v>0</c:v>
                </c:pt>
                <c:pt idx="967">
                  <c:v>0</c:v>
                </c:pt>
                <c:pt idx="968">
                  <c:v>0</c:v>
                </c:pt>
                <c:pt idx="969">
                  <c:v>0</c:v>
                </c:pt>
                <c:pt idx="970">
                  <c:v>0</c:v>
                </c:pt>
                <c:pt idx="971">
                  <c:v>0</c:v>
                </c:pt>
                <c:pt idx="972">
                  <c:v>0</c:v>
                </c:pt>
                <c:pt idx="973">
                  <c:v>0</c:v>
                </c:pt>
                <c:pt idx="974">
                  <c:v>0</c:v>
                </c:pt>
                <c:pt idx="975">
                  <c:v>0</c:v>
                </c:pt>
                <c:pt idx="976">
                  <c:v>0</c:v>
                </c:pt>
                <c:pt idx="977">
                  <c:v>0</c:v>
                </c:pt>
                <c:pt idx="978">
                  <c:v>0</c:v>
                </c:pt>
                <c:pt idx="979">
                  <c:v>0</c:v>
                </c:pt>
                <c:pt idx="980">
                  <c:v>0</c:v>
                </c:pt>
                <c:pt idx="981">
                  <c:v>0</c:v>
                </c:pt>
                <c:pt idx="982">
                  <c:v>0</c:v>
                </c:pt>
                <c:pt idx="983">
                  <c:v>0</c:v>
                </c:pt>
                <c:pt idx="984">
                  <c:v>0</c:v>
                </c:pt>
                <c:pt idx="985">
                  <c:v>0</c:v>
                </c:pt>
                <c:pt idx="986">
                  <c:v>0</c:v>
                </c:pt>
                <c:pt idx="987">
                  <c:v>0</c:v>
                </c:pt>
                <c:pt idx="988">
                  <c:v>0</c:v>
                </c:pt>
                <c:pt idx="989">
                  <c:v>0</c:v>
                </c:pt>
                <c:pt idx="990">
                  <c:v>0</c:v>
                </c:pt>
                <c:pt idx="991">
                  <c:v>0</c:v>
                </c:pt>
                <c:pt idx="992">
                  <c:v>0</c:v>
                </c:pt>
                <c:pt idx="993">
                  <c:v>0</c:v>
                </c:pt>
                <c:pt idx="994">
                  <c:v>0</c:v>
                </c:pt>
                <c:pt idx="995">
                  <c:v>0</c:v>
                </c:pt>
                <c:pt idx="996">
                  <c:v>0</c:v>
                </c:pt>
                <c:pt idx="997">
                  <c:v>0</c:v>
                </c:pt>
                <c:pt idx="998">
                  <c:v>0</c:v>
                </c:pt>
                <c:pt idx="999">
                  <c:v>0</c:v>
                </c:pt>
                <c:pt idx="1000">
                  <c:v>0</c:v>
                </c:pt>
                <c:pt idx="1001">
                  <c:v>0</c:v>
                </c:pt>
                <c:pt idx="1002">
                  <c:v>0</c:v>
                </c:pt>
                <c:pt idx="1003">
                  <c:v>0</c:v>
                </c:pt>
                <c:pt idx="1004">
                  <c:v>0</c:v>
                </c:pt>
                <c:pt idx="1005">
                  <c:v>0</c:v>
                </c:pt>
                <c:pt idx="1006">
                  <c:v>0</c:v>
                </c:pt>
                <c:pt idx="1007">
                  <c:v>0</c:v>
                </c:pt>
                <c:pt idx="1008">
                  <c:v>0</c:v>
                </c:pt>
                <c:pt idx="1009">
                  <c:v>0</c:v>
                </c:pt>
                <c:pt idx="1010">
                  <c:v>0</c:v>
                </c:pt>
                <c:pt idx="1011">
                  <c:v>0</c:v>
                </c:pt>
                <c:pt idx="1012">
                  <c:v>0</c:v>
                </c:pt>
                <c:pt idx="1013">
                  <c:v>0</c:v>
                </c:pt>
                <c:pt idx="1014">
                  <c:v>0</c:v>
                </c:pt>
                <c:pt idx="1015">
                  <c:v>0</c:v>
                </c:pt>
                <c:pt idx="1016">
                  <c:v>0</c:v>
                </c:pt>
                <c:pt idx="1017">
                  <c:v>0</c:v>
                </c:pt>
                <c:pt idx="1018">
                  <c:v>0</c:v>
                </c:pt>
                <c:pt idx="1019">
                  <c:v>0</c:v>
                </c:pt>
                <c:pt idx="1020">
                  <c:v>0</c:v>
                </c:pt>
                <c:pt idx="1021">
                  <c:v>0</c:v>
                </c:pt>
                <c:pt idx="1022">
                  <c:v>0</c:v>
                </c:pt>
                <c:pt idx="1023">
                  <c:v>0</c:v>
                </c:pt>
                <c:pt idx="1024">
                  <c:v>0</c:v>
                </c:pt>
                <c:pt idx="1025">
                  <c:v>0</c:v>
                </c:pt>
                <c:pt idx="1026">
                  <c:v>0</c:v>
                </c:pt>
                <c:pt idx="1027">
                  <c:v>0</c:v>
                </c:pt>
                <c:pt idx="1028">
                  <c:v>0</c:v>
                </c:pt>
                <c:pt idx="1029">
                  <c:v>0</c:v>
                </c:pt>
                <c:pt idx="1030">
                  <c:v>0</c:v>
                </c:pt>
                <c:pt idx="1031">
                  <c:v>0</c:v>
                </c:pt>
                <c:pt idx="1032">
                  <c:v>0</c:v>
                </c:pt>
                <c:pt idx="1033">
                  <c:v>0</c:v>
                </c:pt>
                <c:pt idx="1034">
                  <c:v>0</c:v>
                </c:pt>
                <c:pt idx="1035">
                  <c:v>0</c:v>
                </c:pt>
                <c:pt idx="1036">
                  <c:v>0</c:v>
                </c:pt>
                <c:pt idx="1037">
                  <c:v>0</c:v>
                </c:pt>
                <c:pt idx="1038">
                  <c:v>0</c:v>
                </c:pt>
                <c:pt idx="1039">
                  <c:v>0</c:v>
                </c:pt>
                <c:pt idx="1040">
                  <c:v>0</c:v>
                </c:pt>
                <c:pt idx="1041">
                  <c:v>0</c:v>
                </c:pt>
                <c:pt idx="1042">
                  <c:v>0</c:v>
                </c:pt>
                <c:pt idx="1043">
                  <c:v>0</c:v>
                </c:pt>
                <c:pt idx="1044">
                  <c:v>0</c:v>
                </c:pt>
                <c:pt idx="1045">
                  <c:v>0</c:v>
                </c:pt>
                <c:pt idx="1046">
                  <c:v>0</c:v>
                </c:pt>
                <c:pt idx="1047">
                  <c:v>0</c:v>
                </c:pt>
                <c:pt idx="1048">
                  <c:v>0</c:v>
                </c:pt>
                <c:pt idx="1049">
                  <c:v>0</c:v>
                </c:pt>
                <c:pt idx="1050">
                  <c:v>0</c:v>
                </c:pt>
                <c:pt idx="1051">
                  <c:v>0</c:v>
                </c:pt>
                <c:pt idx="1052">
                  <c:v>0</c:v>
                </c:pt>
                <c:pt idx="1053">
                  <c:v>0</c:v>
                </c:pt>
                <c:pt idx="1054">
                  <c:v>0</c:v>
                </c:pt>
                <c:pt idx="1055">
                  <c:v>0</c:v>
                </c:pt>
                <c:pt idx="1056">
                  <c:v>0</c:v>
                </c:pt>
                <c:pt idx="1057">
                  <c:v>0</c:v>
                </c:pt>
                <c:pt idx="1058">
                  <c:v>0</c:v>
                </c:pt>
                <c:pt idx="1059">
                  <c:v>0</c:v>
                </c:pt>
                <c:pt idx="1060">
                  <c:v>0</c:v>
                </c:pt>
                <c:pt idx="1061">
                  <c:v>0</c:v>
                </c:pt>
                <c:pt idx="1062">
                  <c:v>0</c:v>
                </c:pt>
                <c:pt idx="1063">
                  <c:v>0</c:v>
                </c:pt>
                <c:pt idx="1064">
                  <c:v>0</c:v>
                </c:pt>
                <c:pt idx="1065">
                  <c:v>0</c:v>
                </c:pt>
                <c:pt idx="1066">
                  <c:v>0</c:v>
                </c:pt>
                <c:pt idx="1067">
                  <c:v>0</c:v>
                </c:pt>
                <c:pt idx="1068">
                  <c:v>0</c:v>
                </c:pt>
                <c:pt idx="1069">
                  <c:v>0</c:v>
                </c:pt>
                <c:pt idx="1070">
                  <c:v>0</c:v>
                </c:pt>
                <c:pt idx="1071">
                  <c:v>0</c:v>
                </c:pt>
                <c:pt idx="1072">
                  <c:v>0</c:v>
                </c:pt>
                <c:pt idx="1073">
                  <c:v>0</c:v>
                </c:pt>
                <c:pt idx="1074">
                  <c:v>0</c:v>
                </c:pt>
                <c:pt idx="1075">
                  <c:v>0</c:v>
                </c:pt>
                <c:pt idx="1076">
                  <c:v>0</c:v>
                </c:pt>
                <c:pt idx="1077">
                  <c:v>0</c:v>
                </c:pt>
                <c:pt idx="1078">
                  <c:v>0</c:v>
                </c:pt>
                <c:pt idx="1079">
                  <c:v>0</c:v>
                </c:pt>
                <c:pt idx="1080">
                  <c:v>0</c:v>
                </c:pt>
                <c:pt idx="1081">
                  <c:v>0</c:v>
                </c:pt>
                <c:pt idx="1082">
                  <c:v>0</c:v>
                </c:pt>
                <c:pt idx="1083">
                  <c:v>0</c:v>
                </c:pt>
                <c:pt idx="1084">
                  <c:v>0</c:v>
                </c:pt>
                <c:pt idx="1085">
                  <c:v>0</c:v>
                </c:pt>
                <c:pt idx="1086">
                  <c:v>0</c:v>
                </c:pt>
                <c:pt idx="1087">
                  <c:v>0</c:v>
                </c:pt>
                <c:pt idx="1088">
                  <c:v>0</c:v>
                </c:pt>
                <c:pt idx="1089">
                  <c:v>0</c:v>
                </c:pt>
                <c:pt idx="1090">
                  <c:v>0</c:v>
                </c:pt>
                <c:pt idx="1091">
                  <c:v>0</c:v>
                </c:pt>
                <c:pt idx="1092">
                  <c:v>0</c:v>
                </c:pt>
                <c:pt idx="1093">
                  <c:v>0</c:v>
                </c:pt>
                <c:pt idx="1094">
                  <c:v>0</c:v>
                </c:pt>
                <c:pt idx="1095">
                  <c:v>0</c:v>
                </c:pt>
                <c:pt idx="1096">
                  <c:v>0</c:v>
                </c:pt>
                <c:pt idx="1097">
                  <c:v>0</c:v>
                </c:pt>
                <c:pt idx="1098">
                  <c:v>0</c:v>
                </c:pt>
                <c:pt idx="1099">
                  <c:v>0</c:v>
                </c:pt>
                <c:pt idx="1100">
                  <c:v>0</c:v>
                </c:pt>
                <c:pt idx="1101">
                  <c:v>0</c:v>
                </c:pt>
                <c:pt idx="1102">
                  <c:v>0</c:v>
                </c:pt>
                <c:pt idx="1103">
                  <c:v>0</c:v>
                </c:pt>
                <c:pt idx="1104">
                  <c:v>0</c:v>
                </c:pt>
                <c:pt idx="1105">
                  <c:v>0</c:v>
                </c:pt>
                <c:pt idx="1106">
                  <c:v>0</c:v>
                </c:pt>
                <c:pt idx="1107">
                  <c:v>0</c:v>
                </c:pt>
                <c:pt idx="1108">
                  <c:v>0</c:v>
                </c:pt>
                <c:pt idx="1109">
                  <c:v>0</c:v>
                </c:pt>
                <c:pt idx="1110">
                  <c:v>0</c:v>
                </c:pt>
                <c:pt idx="1111">
                  <c:v>0</c:v>
                </c:pt>
                <c:pt idx="1112">
                  <c:v>0</c:v>
                </c:pt>
                <c:pt idx="1113">
                  <c:v>0</c:v>
                </c:pt>
                <c:pt idx="1114">
                  <c:v>0</c:v>
                </c:pt>
                <c:pt idx="1115">
                  <c:v>0</c:v>
                </c:pt>
                <c:pt idx="1116">
                  <c:v>0</c:v>
                </c:pt>
                <c:pt idx="1117">
                  <c:v>0</c:v>
                </c:pt>
                <c:pt idx="1118">
                  <c:v>0</c:v>
                </c:pt>
                <c:pt idx="1119">
                  <c:v>0</c:v>
                </c:pt>
                <c:pt idx="1120">
                  <c:v>0</c:v>
                </c:pt>
                <c:pt idx="1121">
                  <c:v>0</c:v>
                </c:pt>
                <c:pt idx="1122">
                  <c:v>0</c:v>
                </c:pt>
                <c:pt idx="1123">
                  <c:v>0</c:v>
                </c:pt>
                <c:pt idx="1124">
                  <c:v>0</c:v>
                </c:pt>
                <c:pt idx="1125">
                  <c:v>0</c:v>
                </c:pt>
                <c:pt idx="1126">
                  <c:v>0</c:v>
                </c:pt>
                <c:pt idx="1127">
                  <c:v>0</c:v>
                </c:pt>
                <c:pt idx="1128">
                  <c:v>0</c:v>
                </c:pt>
                <c:pt idx="1129">
                  <c:v>0</c:v>
                </c:pt>
                <c:pt idx="1130">
                  <c:v>0</c:v>
                </c:pt>
                <c:pt idx="1131">
                  <c:v>0</c:v>
                </c:pt>
                <c:pt idx="1132">
                  <c:v>0</c:v>
                </c:pt>
                <c:pt idx="1133">
                  <c:v>0</c:v>
                </c:pt>
                <c:pt idx="1134">
                  <c:v>0</c:v>
                </c:pt>
                <c:pt idx="1135">
                  <c:v>0</c:v>
                </c:pt>
                <c:pt idx="1136">
                  <c:v>0</c:v>
                </c:pt>
                <c:pt idx="1137">
                  <c:v>0</c:v>
                </c:pt>
                <c:pt idx="1138">
                  <c:v>0</c:v>
                </c:pt>
                <c:pt idx="1139">
                  <c:v>0</c:v>
                </c:pt>
                <c:pt idx="1140">
                  <c:v>0</c:v>
                </c:pt>
                <c:pt idx="1141">
                  <c:v>0</c:v>
                </c:pt>
                <c:pt idx="1142">
                  <c:v>0</c:v>
                </c:pt>
                <c:pt idx="1143">
                  <c:v>0</c:v>
                </c:pt>
                <c:pt idx="1144">
                  <c:v>0</c:v>
                </c:pt>
                <c:pt idx="1145">
                  <c:v>0</c:v>
                </c:pt>
                <c:pt idx="1146">
                  <c:v>0</c:v>
                </c:pt>
                <c:pt idx="1147">
                  <c:v>0</c:v>
                </c:pt>
                <c:pt idx="1148">
                  <c:v>0</c:v>
                </c:pt>
                <c:pt idx="1149">
                  <c:v>0</c:v>
                </c:pt>
                <c:pt idx="1150">
                  <c:v>0</c:v>
                </c:pt>
                <c:pt idx="1151">
                  <c:v>0</c:v>
                </c:pt>
                <c:pt idx="1152">
                  <c:v>0</c:v>
                </c:pt>
                <c:pt idx="1153">
                  <c:v>0</c:v>
                </c:pt>
                <c:pt idx="1154">
                  <c:v>0</c:v>
                </c:pt>
                <c:pt idx="1155">
                  <c:v>0</c:v>
                </c:pt>
                <c:pt idx="1156">
                  <c:v>0</c:v>
                </c:pt>
                <c:pt idx="1157">
                  <c:v>0</c:v>
                </c:pt>
                <c:pt idx="1158">
                  <c:v>0</c:v>
                </c:pt>
                <c:pt idx="1159">
                  <c:v>0</c:v>
                </c:pt>
                <c:pt idx="1160">
                  <c:v>0</c:v>
                </c:pt>
                <c:pt idx="1161">
                  <c:v>0</c:v>
                </c:pt>
                <c:pt idx="1162">
                  <c:v>0</c:v>
                </c:pt>
                <c:pt idx="1163">
                  <c:v>0</c:v>
                </c:pt>
                <c:pt idx="1164">
                  <c:v>0</c:v>
                </c:pt>
                <c:pt idx="1165">
                  <c:v>0</c:v>
                </c:pt>
                <c:pt idx="1166">
                  <c:v>0</c:v>
                </c:pt>
                <c:pt idx="1167">
                  <c:v>0</c:v>
                </c:pt>
                <c:pt idx="1168">
                  <c:v>0</c:v>
                </c:pt>
                <c:pt idx="1169">
                  <c:v>0</c:v>
                </c:pt>
                <c:pt idx="1170">
                  <c:v>0</c:v>
                </c:pt>
                <c:pt idx="1171">
                  <c:v>0</c:v>
                </c:pt>
                <c:pt idx="1172">
                  <c:v>0</c:v>
                </c:pt>
                <c:pt idx="1173">
                  <c:v>0</c:v>
                </c:pt>
                <c:pt idx="1174">
                  <c:v>0</c:v>
                </c:pt>
                <c:pt idx="1175">
                  <c:v>0</c:v>
                </c:pt>
                <c:pt idx="1176">
                  <c:v>0</c:v>
                </c:pt>
                <c:pt idx="1177">
                  <c:v>0</c:v>
                </c:pt>
                <c:pt idx="1178">
                  <c:v>0</c:v>
                </c:pt>
                <c:pt idx="1179">
                  <c:v>0</c:v>
                </c:pt>
                <c:pt idx="1180">
                  <c:v>0</c:v>
                </c:pt>
                <c:pt idx="1181">
                  <c:v>0</c:v>
                </c:pt>
                <c:pt idx="1182">
                  <c:v>0</c:v>
                </c:pt>
                <c:pt idx="1183">
                  <c:v>0</c:v>
                </c:pt>
                <c:pt idx="1184">
                  <c:v>0</c:v>
                </c:pt>
                <c:pt idx="1185">
                  <c:v>0</c:v>
                </c:pt>
                <c:pt idx="1186">
                  <c:v>0</c:v>
                </c:pt>
                <c:pt idx="1187">
                  <c:v>0</c:v>
                </c:pt>
                <c:pt idx="1188">
                  <c:v>0</c:v>
                </c:pt>
                <c:pt idx="1189">
                  <c:v>0</c:v>
                </c:pt>
                <c:pt idx="1190">
                  <c:v>0</c:v>
                </c:pt>
                <c:pt idx="1191">
                  <c:v>0</c:v>
                </c:pt>
                <c:pt idx="1192">
                  <c:v>0</c:v>
                </c:pt>
                <c:pt idx="1193">
                  <c:v>0</c:v>
                </c:pt>
                <c:pt idx="1194">
                  <c:v>0</c:v>
                </c:pt>
                <c:pt idx="1195">
                  <c:v>0</c:v>
                </c:pt>
                <c:pt idx="1196">
                  <c:v>0</c:v>
                </c:pt>
                <c:pt idx="1197">
                  <c:v>0</c:v>
                </c:pt>
                <c:pt idx="1198">
                  <c:v>0</c:v>
                </c:pt>
                <c:pt idx="1199">
                  <c:v>0</c:v>
                </c:pt>
                <c:pt idx="1200">
                  <c:v>0</c:v>
                </c:pt>
                <c:pt idx="1201">
                  <c:v>0</c:v>
                </c:pt>
                <c:pt idx="1202">
                  <c:v>0</c:v>
                </c:pt>
                <c:pt idx="1203">
                  <c:v>0</c:v>
                </c:pt>
                <c:pt idx="1204">
                  <c:v>0</c:v>
                </c:pt>
                <c:pt idx="1205">
                  <c:v>0</c:v>
                </c:pt>
                <c:pt idx="1206">
                  <c:v>0</c:v>
                </c:pt>
                <c:pt idx="1207">
                  <c:v>0</c:v>
                </c:pt>
                <c:pt idx="1208">
                  <c:v>0</c:v>
                </c:pt>
                <c:pt idx="1209">
                  <c:v>0</c:v>
                </c:pt>
                <c:pt idx="1210">
                  <c:v>0</c:v>
                </c:pt>
                <c:pt idx="1211">
                  <c:v>0</c:v>
                </c:pt>
                <c:pt idx="1212">
                  <c:v>0</c:v>
                </c:pt>
                <c:pt idx="1213">
                  <c:v>0</c:v>
                </c:pt>
                <c:pt idx="1214">
                  <c:v>0</c:v>
                </c:pt>
                <c:pt idx="1215">
                  <c:v>0</c:v>
                </c:pt>
                <c:pt idx="1216">
                  <c:v>0</c:v>
                </c:pt>
                <c:pt idx="1217">
                  <c:v>0</c:v>
                </c:pt>
                <c:pt idx="1218">
                  <c:v>0</c:v>
                </c:pt>
                <c:pt idx="1219">
                  <c:v>0</c:v>
                </c:pt>
                <c:pt idx="1220">
                  <c:v>0</c:v>
                </c:pt>
                <c:pt idx="1221">
                  <c:v>0</c:v>
                </c:pt>
                <c:pt idx="1222">
                  <c:v>0</c:v>
                </c:pt>
                <c:pt idx="1223">
                  <c:v>0</c:v>
                </c:pt>
                <c:pt idx="1224">
                  <c:v>0</c:v>
                </c:pt>
                <c:pt idx="1225">
                  <c:v>0</c:v>
                </c:pt>
                <c:pt idx="1226">
                  <c:v>0</c:v>
                </c:pt>
                <c:pt idx="1227">
                  <c:v>0</c:v>
                </c:pt>
                <c:pt idx="1228">
                  <c:v>0</c:v>
                </c:pt>
                <c:pt idx="1229">
                  <c:v>0</c:v>
                </c:pt>
                <c:pt idx="1230">
                  <c:v>0</c:v>
                </c:pt>
                <c:pt idx="1231">
                  <c:v>0</c:v>
                </c:pt>
                <c:pt idx="1232">
                  <c:v>0</c:v>
                </c:pt>
                <c:pt idx="1233">
                  <c:v>0</c:v>
                </c:pt>
                <c:pt idx="1234">
                  <c:v>0</c:v>
                </c:pt>
                <c:pt idx="1235">
                  <c:v>0</c:v>
                </c:pt>
                <c:pt idx="1236">
                  <c:v>0</c:v>
                </c:pt>
                <c:pt idx="1237">
                  <c:v>0</c:v>
                </c:pt>
                <c:pt idx="1238">
                  <c:v>0</c:v>
                </c:pt>
                <c:pt idx="1239">
                  <c:v>0</c:v>
                </c:pt>
                <c:pt idx="1240">
                  <c:v>0</c:v>
                </c:pt>
                <c:pt idx="1241">
                  <c:v>0</c:v>
                </c:pt>
                <c:pt idx="1242">
                  <c:v>0</c:v>
                </c:pt>
                <c:pt idx="1243">
                  <c:v>0</c:v>
                </c:pt>
                <c:pt idx="1244">
                  <c:v>0</c:v>
                </c:pt>
                <c:pt idx="1245">
                  <c:v>0</c:v>
                </c:pt>
                <c:pt idx="1246">
                  <c:v>0</c:v>
                </c:pt>
                <c:pt idx="1247">
                  <c:v>0</c:v>
                </c:pt>
                <c:pt idx="1248">
                  <c:v>0</c:v>
                </c:pt>
                <c:pt idx="1249">
                  <c:v>0</c:v>
                </c:pt>
                <c:pt idx="1250">
                  <c:v>0</c:v>
                </c:pt>
                <c:pt idx="1251">
                  <c:v>0</c:v>
                </c:pt>
                <c:pt idx="1252">
                  <c:v>0</c:v>
                </c:pt>
                <c:pt idx="1253">
                  <c:v>0</c:v>
                </c:pt>
                <c:pt idx="1254">
                  <c:v>0</c:v>
                </c:pt>
                <c:pt idx="1255">
                  <c:v>0</c:v>
                </c:pt>
                <c:pt idx="1256">
                  <c:v>0</c:v>
                </c:pt>
                <c:pt idx="1257">
                  <c:v>0</c:v>
                </c:pt>
                <c:pt idx="1258">
                  <c:v>0</c:v>
                </c:pt>
                <c:pt idx="1259">
                  <c:v>0</c:v>
                </c:pt>
                <c:pt idx="1260">
                  <c:v>0</c:v>
                </c:pt>
                <c:pt idx="1261">
                  <c:v>0</c:v>
                </c:pt>
                <c:pt idx="1262">
                  <c:v>0</c:v>
                </c:pt>
                <c:pt idx="1263">
                  <c:v>0</c:v>
                </c:pt>
                <c:pt idx="1264">
                  <c:v>0</c:v>
                </c:pt>
                <c:pt idx="1265">
                  <c:v>0</c:v>
                </c:pt>
                <c:pt idx="1266">
                  <c:v>0</c:v>
                </c:pt>
                <c:pt idx="1267">
                  <c:v>0</c:v>
                </c:pt>
                <c:pt idx="1268">
                  <c:v>0</c:v>
                </c:pt>
                <c:pt idx="1269">
                  <c:v>0</c:v>
                </c:pt>
                <c:pt idx="1270">
                  <c:v>0</c:v>
                </c:pt>
                <c:pt idx="1271">
                  <c:v>0</c:v>
                </c:pt>
                <c:pt idx="1272">
                  <c:v>0</c:v>
                </c:pt>
                <c:pt idx="1273">
                  <c:v>0</c:v>
                </c:pt>
                <c:pt idx="1274">
                  <c:v>0</c:v>
                </c:pt>
                <c:pt idx="1275">
                  <c:v>0</c:v>
                </c:pt>
                <c:pt idx="1276">
                  <c:v>0</c:v>
                </c:pt>
                <c:pt idx="1277">
                  <c:v>0</c:v>
                </c:pt>
                <c:pt idx="1278">
                  <c:v>0</c:v>
                </c:pt>
                <c:pt idx="1279">
                  <c:v>0</c:v>
                </c:pt>
                <c:pt idx="1280">
                  <c:v>0</c:v>
                </c:pt>
                <c:pt idx="1281">
                  <c:v>0</c:v>
                </c:pt>
                <c:pt idx="1282">
                  <c:v>0</c:v>
                </c:pt>
                <c:pt idx="1283">
                  <c:v>0</c:v>
                </c:pt>
                <c:pt idx="1284">
                  <c:v>0</c:v>
                </c:pt>
                <c:pt idx="1285">
                  <c:v>0</c:v>
                </c:pt>
                <c:pt idx="1286">
                  <c:v>0</c:v>
                </c:pt>
                <c:pt idx="1287">
                  <c:v>0</c:v>
                </c:pt>
                <c:pt idx="1288">
                  <c:v>0</c:v>
                </c:pt>
                <c:pt idx="1289">
                  <c:v>0</c:v>
                </c:pt>
                <c:pt idx="1290">
                  <c:v>0</c:v>
                </c:pt>
                <c:pt idx="1291">
                  <c:v>0</c:v>
                </c:pt>
                <c:pt idx="1292">
                  <c:v>0</c:v>
                </c:pt>
                <c:pt idx="1293">
                  <c:v>0</c:v>
                </c:pt>
                <c:pt idx="1294">
                  <c:v>0</c:v>
                </c:pt>
                <c:pt idx="1295">
                  <c:v>0</c:v>
                </c:pt>
                <c:pt idx="1296">
                  <c:v>0</c:v>
                </c:pt>
                <c:pt idx="1297">
                  <c:v>0</c:v>
                </c:pt>
                <c:pt idx="1298">
                  <c:v>0</c:v>
                </c:pt>
                <c:pt idx="1299">
                  <c:v>0</c:v>
                </c:pt>
                <c:pt idx="1300">
                  <c:v>0</c:v>
                </c:pt>
                <c:pt idx="1301">
                  <c:v>0</c:v>
                </c:pt>
                <c:pt idx="1302">
                  <c:v>0</c:v>
                </c:pt>
                <c:pt idx="1303">
                  <c:v>0</c:v>
                </c:pt>
                <c:pt idx="1304">
                  <c:v>0</c:v>
                </c:pt>
                <c:pt idx="1305">
                  <c:v>0</c:v>
                </c:pt>
                <c:pt idx="1306">
                  <c:v>0</c:v>
                </c:pt>
                <c:pt idx="1307">
                  <c:v>0</c:v>
                </c:pt>
                <c:pt idx="1308">
                  <c:v>0</c:v>
                </c:pt>
                <c:pt idx="1309">
                  <c:v>0</c:v>
                </c:pt>
                <c:pt idx="1310">
                  <c:v>0</c:v>
                </c:pt>
                <c:pt idx="1311">
                  <c:v>0</c:v>
                </c:pt>
                <c:pt idx="1312">
                  <c:v>0</c:v>
                </c:pt>
                <c:pt idx="1313">
                  <c:v>0</c:v>
                </c:pt>
                <c:pt idx="1314">
                  <c:v>0</c:v>
                </c:pt>
                <c:pt idx="1315">
                  <c:v>0</c:v>
                </c:pt>
                <c:pt idx="1316">
                  <c:v>0</c:v>
                </c:pt>
                <c:pt idx="1317">
                  <c:v>0</c:v>
                </c:pt>
                <c:pt idx="1318">
                  <c:v>0</c:v>
                </c:pt>
                <c:pt idx="1319">
                  <c:v>0</c:v>
                </c:pt>
                <c:pt idx="1320">
                  <c:v>0</c:v>
                </c:pt>
                <c:pt idx="1321">
                  <c:v>0</c:v>
                </c:pt>
                <c:pt idx="1322">
                  <c:v>0</c:v>
                </c:pt>
                <c:pt idx="1323">
                  <c:v>0</c:v>
                </c:pt>
                <c:pt idx="1324">
                  <c:v>0</c:v>
                </c:pt>
                <c:pt idx="1325">
                  <c:v>0</c:v>
                </c:pt>
                <c:pt idx="1326">
                  <c:v>0</c:v>
                </c:pt>
                <c:pt idx="1327">
                  <c:v>0</c:v>
                </c:pt>
                <c:pt idx="1328">
                  <c:v>0</c:v>
                </c:pt>
                <c:pt idx="1329">
                  <c:v>0</c:v>
                </c:pt>
                <c:pt idx="1330">
                  <c:v>0</c:v>
                </c:pt>
                <c:pt idx="1331">
                  <c:v>0</c:v>
                </c:pt>
                <c:pt idx="1332">
                  <c:v>0</c:v>
                </c:pt>
                <c:pt idx="1333">
                  <c:v>0</c:v>
                </c:pt>
                <c:pt idx="1334">
                  <c:v>0</c:v>
                </c:pt>
                <c:pt idx="1335">
                  <c:v>0</c:v>
                </c:pt>
                <c:pt idx="1336">
                  <c:v>0</c:v>
                </c:pt>
                <c:pt idx="1337">
                  <c:v>0</c:v>
                </c:pt>
                <c:pt idx="1338">
                  <c:v>0</c:v>
                </c:pt>
                <c:pt idx="1339">
                  <c:v>0</c:v>
                </c:pt>
                <c:pt idx="1340">
                  <c:v>0</c:v>
                </c:pt>
                <c:pt idx="1341">
                  <c:v>0</c:v>
                </c:pt>
                <c:pt idx="1342">
                  <c:v>0</c:v>
                </c:pt>
                <c:pt idx="1343">
                  <c:v>0</c:v>
                </c:pt>
                <c:pt idx="1344">
                  <c:v>0</c:v>
                </c:pt>
                <c:pt idx="1345">
                  <c:v>0</c:v>
                </c:pt>
                <c:pt idx="1346">
                  <c:v>0</c:v>
                </c:pt>
                <c:pt idx="1347">
                  <c:v>0</c:v>
                </c:pt>
                <c:pt idx="1348">
                  <c:v>0</c:v>
                </c:pt>
                <c:pt idx="1349">
                  <c:v>0</c:v>
                </c:pt>
                <c:pt idx="1350">
                  <c:v>0</c:v>
                </c:pt>
                <c:pt idx="1351">
                  <c:v>0</c:v>
                </c:pt>
                <c:pt idx="1352">
                  <c:v>0</c:v>
                </c:pt>
                <c:pt idx="1353">
                  <c:v>0</c:v>
                </c:pt>
                <c:pt idx="1354">
                  <c:v>0</c:v>
                </c:pt>
                <c:pt idx="1355">
                  <c:v>0</c:v>
                </c:pt>
                <c:pt idx="1356">
                  <c:v>0</c:v>
                </c:pt>
                <c:pt idx="1357">
                  <c:v>0</c:v>
                </c:pt>
                <c:pt idx="1358">
                  <c:v>0</c:v>
                </c:pt>
                <c:pt idx="1359">
                  <c:v>0</c:v>
                </c:pt>
                <c:pt idx="1360">
                  <c:v>0</c:v>
                </c:pt>
                <c:pt idx="1361">
                  <c:v>0</c:v>
                </c:pt>
                <c:pt idx="1362">
                  <c:v>0</c:v>
                </c:pt>
                <c:pt idx="1363">
                  <c:v>0</c:v>
                </c:pt>
                <c:pt idx="1364">
                  <c:v>0</c:v>
                </c:pt>
                <c:pt idx="1365">
                  <c:v>0</c:v>
                </c:pt>
                <c:pt idx="1366">
                  <c:v>0</c:v>
                </c:pt>
                <c:pt idx="1367">
                  <c:v>0</c:v>
                </c:pt>
                <c:pt idx="1368">
                  <c:v>0</c:v>
                </c:pt>
                <c:pt idx="1369">
                  <c:v>0</c:v>
                </c:pt>
                <c:pt idx="1370">
                  <c:v>0</c:v>
                </c:pt>
                <c:pt idx="1371">
                  <c:v>0</c:v>
                </c:pt>
                <c:pt idx="1372">
                  <c:v>0</c:v>
                </c:pt>
                <c:pt idx="1373">
                  <c:v>0</c:v>
                </c:pt>
                <c:pt idx="1374">
                  <c:v>0</c:v>
                </c:pt>
                <c:pt idx="1375">
                  <c:v>0</c:v>
                </c:pt>
                <c:pt idx="1376">
                  <c:v>0</c:v>
                </c:pt>
                <c:pt idx="1377">
                  <c:v>0</c:v>
                </c:pt>
                <c:pt idx="1378">
                  <c:v>0</c:v>
                </c:pt>
                <c:pt idx="1379">
                  <c:v>0</c:v>
                </c:pt>
                <c:pt idx="1380">
                  <c:v>0</c:v>
                </c:pt>
                <c:pt idx="1381">
                  <c:v>0</c:v>
                </c:pt>
                <c:pt idx="1382">
                  <c:v>0</c:v>
                </c:pt>
                <c:pt idx="1383">
                  <c:v>0</c:v>
                </c:pt>
                <c:pt idx="1384">
                  <c:v>0</c:v>
                </c:pt>
                <c:pt idx="1385">
                  <c:v>0</c:v>
                </c:pt>
                <c:pt idx="1386">
                  <c:v>0</c:v>
                </c:pt>
                <c:pt idx="1387">
                  <c:v>0</c:v>
                </c:pt>
                <c:pt idx="1388">
                  <c:v>0</c:v>
                </c:pt>
                <c:pt idx="1389">
                  <c:v>0</c:v>
                </c:pt>
                <c:pt idx="1390">
                  <c:v>0</c:v>
                </c:pt>
                <c:pt idx="1391">
                  <c:v>0</c:v>
                </c:pt>
                <c:pt idx="1392">
                  <c:v>0</c:v>
                </c:pt>
                <c:pt idx="1393">
                  <c:v>0</c:v>
                </c:pt>
                <c:pt idx="1394">
                  <c:v>0</c:v>
                </c:pt>
                <c:pt idx="1395">
                  <c:v>0</c:v>
                </c:pt>
                <c:pt idx="1396">
                  <c:v>0</c:v>
                </c:pt>
                <c:pt idx="1397">
                  <c:v>0</c:v>
                </c:pt>
                <c:pt idx="1398">
                  <c:v>0</c:v>
                </c:pt>
                <c:pt idx="1399">
                  <c:v>0</c:v>
                </c:pt>
                <c:pt idx="1400">
                  <c:v>0</c:v>
                </c:pt>
                <c:pt idx="1401">
                  <c:v>0</c:v>
                </c:pt>
                <c:pt idx="1402">
                  <c:v>0</c:v>
                </c:pt>
                <c:pt idx="1403">
                  <c:v>0</c:v>
                </c:pt>
                <c:pt idx="1404">
                  <c:v>0</c:v>
                </c:pt>
                <c:pt idx="1405">
                  <c:v>0</c:v>
                </c:pt>
                <c:pt idx="1406">
                  <c:v>0</c:v>
                </c:pt>
                <c:pt idx="1407">
                  <c:v>0</c:v>
                </c:pt>
                <c:pt idx="1408">
                  <c:v>0</c:v>
                </c:pt>
                <c:pt idx="1409">
                  <c:v>0</c:v>
                </c:pt>
                <c:pt idx="1410">
                  <c:v>0</c:v>
                </c:pt>
                <c:pt idx="1411">
                  <c:v>0</c:v>
                </c:pt>
                <c:pt idx="1412">
                  <c:v>0</c:v>
                </c:pt>
                <c:pt idx="1413">
                  <c:v>0</c:v>
                </c:pt>
                <c:pt idx="1414">
                  <c:v>0</c:v>
                </c:pt>
                <c:pt idx="1415">
                  <c:v>0</c:v>
                </c:pt>
                <c:pt idx="1416">
                  <c:v>0</c:v>
                </c:pt>
                <c:pt idx="1417">
                  <c:v>0</c:v>
                </c:pt>
                <c:pt idx="1418">
                  <c:v>0</c:v>
                </c:pt>
                <c:pt idx="1419">
                  <c:v>0</c:v>
                </c:pt>
                <c:pt idx="1420">
                  <c:v>0</c:v>
                </c:pt>
                <c:pt idx="1421">
                  <c:v>0</c:v>
                </c:pt>
                <c:pt idx="1422">
                  <c:v>0</c:v>
                </c:pt>
                <c:pt idx="1423">
                  <c:v>0</c:v>
                </c:pt>
                <c:pt idx="1424">
                  <c:v>0</c:v>
                </c:pt>
                <c:pt idx="1425">
                  <c:v>0</c:v>
                </c:pt>
                <c:pt idx="1426">
                  <c:v>0</c:v>
                </c:pt>
                <c:pt idx="1427">
                  <c:v>0</c:v>
                </c:pt>
                <c:pt idx="1428">
                  <c:v>0</c:v>
                </c:pt>
                <c:pt idx="1429">
                  <c:v>0</c:v>
                </c:pt>
                <c:pt idx="1430">
                  <c:v>0</c:v>
                </c:pt>
                <c:pt idx="1431">
                  <c:v>0</c:v>
                </c:pt>
                <c:pt idx="1432">
                  <c:v>0</c:v>
                </c:pt>
                <c:pt idx="1433">
                  <c:v>0</c:v>
                </c:pt>
                <c:pt idx="1434">
                  <c:v>0</c:v>
                </c:pt>
                <c:pt idx="1435">
                  <c:v>0</c:v>
                </c:pt>
                <c:pt idx="1436">
                  <c:v>0</c:v>
                </c:pt>
                <c:pt idx="1437">
                  <c:v>0</c:v>
                </c:pt>
                <c:pt idx="1438">
                  <c:v>0</c:v>
                </c:pt>
                <c:pt idx="1439">
                  <c:v>0</c:v>
                </c:pt>
                <c:pt idx="1440">
                  <c:v>0</c:v>
                </c:pt>
                <c:pt idx="1441">
                  <c:v>0</c:v>
                </c:pt>
                <c:pt idx="1442">
                  <c:v>0</c:v>
                </c:pt>
                <c:pt idx="1443">
                  <c:v>0</c:v>
                </c:pt>
                <c:pt idx="1444">
                  <c:v>0</c:v>
                </c:pt>
                <c:pt idx="1445">
                  <c:v>0</c:v>
                </c:pt>
                <c:pt idx="1446">
                  <c:v>0</c:v>
                </c:pt>
                <c:pt idx="1447">
                  <c:v>0</c:v>
                </c:pt>
                <c:pt idx="1448">
                  <c:v>0</c:v>
                </c:pt>
                <c:pt idx="1449">
                  <c:v>0</c:v>
                </c:pt>
                <c:pt idx="1450">
                  <c:v>0</c:v>
                </c:pt>
                <c:pt idx="1451">
                  <c:v>0</c:v>
                </c:pt>
                <c:pt idx="1452">
                  <c:v>0</c:v>
                </c:pt>
                <c:pt idx="1453">
                  <c:v>0</c:v>
                </c:pt>
                <c:pt idx="1454">
                  <c:v>0</c:v>
                </c:pt>
                <c:pt idx="1455">
                  <c:v>0</c:v>
                </c:pt>
                <c:pt idx="1456">
                  <c:v>0</c:v>
                </c:pt>
                <c:pt idx="1457">
                  <c:v>0</c:v>
                </c:pt>
                <c:pt idx="1458">
                  <c:v>0</c:v>
                </c:pt>
                <c:pt idx="1459">
                  <c:v>0</c:v>
                </c:pt>
                <c:pt idx="1460">
                  <c:v>0</c:v>
                </c:pt>
                <c:pt idx="1461">
                  <c:v>0</c:v>
                </c:pt>
                <c:pt idx="1462">
                  <c:v>0</c:v>
                </c:pt>
                <c:pt idx="1463">
                  <c:v>0</c:v>
                </c:pt>
                <c:pt idx="1464">
                  <c:v>0</c:v>
                </c:pt>
                <c:pt idx="1465">
                  <c:v>0</c:v>
                </c:pt>
                <c:pt idx="1466">
                  <c:v>0</c:v>
                </c:pt>
                <c:pt idx="1467">
                  <c:v>0</c:v>
                </c:pt>
                <c:pt idx="1468">
                  <c:v>0</c:v>
                </c:pt>
                <c:pt idx="1469">
                  <c:v>0</c:v>
                </c:pt>
                <c:pt idx="1470">
                  <c:v>0</c:v>
                </c:pt>
                <c:pt idx="1471">
                  <c:v>0</c:v>
                </c:pt>
                <c:pt idx="1472">
                  <c:v>0</c:v>
                </c:pt>
                <c:pt idx="1473">
                  <c:v>0</c:v>
                </c:pt>
                <c:pt idx="1474">
                  <c:v>0</c:v>
                </c:pt>
                <c:pt idx="1475">
                  <c:v>0</c:v>
                </c:pt>
                <c:pt idx="1476">
                  <c:v>0</c:v>
                </c:pt>
                <c:pt idx="1477">
                  <c:v>0</c:v>
                </c:pt>
                <c:pt idx="1478">
                  <c:v>0</c:v>
                </c:pt>
                <c:pt idx="1479">
                  <c:v>0</c:v>
                </c:pt>
                <c:pt idx="1480">
                  <c:v>0</c:v>
                </c:pt>
                <c:pt idx="1481">
                  <c:v>0</c:v>
                </c:pt>
                <c:pt idx="1482">
                  <c:v>0</c:v>
                </c:pt>
                <c:pt idx="1483">
                  <c:v>0</c:v>
                </c:pt>
                <c:pt idx="1484">
                  <c:v>0</c:v>
                </c:pt>
                <c:pt idx="1485">
                  <c:v>0</c:v>
                </c:pt>
                <c:pt idx="1486">
                  <c:v>0</c:v>
                </c:pt>
                <c:pt idx="1487">
                  <c:v>0</c:v>
                </c:pt>
                <c:pt idx="1488">
                  <c:v>0</c:v>
                </c:pt>
                <c:pt idx="1489">
                  <c:v>0</c:v>
                </c:pt>
                <c:pt idx="1490">
                  <c:v>0</c:v>
                </c:pt>
                <c:pt idx="1491">
                  <c:v>0</c:v>
                </c:pt>
                <c:pt idx="1492">
                  <c:v>0</c:v>
                </c:pt>
                <c:pt idx="1493">
                  <c:v>0</c:v>
                </c:pt>
                <c:pt idx="1494">
                  <c:v>0</c:v>
                </c:pt>
                <c:pt idx="1495">
                  <c:v>0</c:v>
                </c:pt>
                <c:pt idx="1496">
                  <c:v>0</c:v>
                </c:pt>
                <c:pt idx="1497">
                  <c:v>0</c:v>
                </c:pt>
                <c:pt idx="1498">
                  <c:v>0</c:v>
                </c:pt>
                <c:pt idx="1499">
                  <c:v>0</c:v>
                </c:pt>
                <c:pt idx="1500">
                  <c:v>0</c:v>
                </c:pt>
                <c:pt idx="1501">
                  <c:v>0</c:v>
                </c:pt>
                <c:pt idx="1502">
                  <c:v>0</c:v>
                </c:pt>
                <c:pt idx="1503">
                  <c:v>0</c:v>
                </c:pt>
                <c:pt idx="1504">
                  <c:v>0</c:v>
                </c:pt>
                <c:pt idx="1505">
                  <c:v>0</c:v>
                </c:pt>
                <c:pt idx="1506">
                  <c:v>0</c:v>
                </c:pt>
                <c:pt idx="1507">
                  <c:v>0</c:v>
                </c:pt>
                <c:pt idx="1508">
                  <c:v>0</c:v>
                </c:pt>
                <c:pt idx="1509">
                  <c:v>0</c:v>
                </c:pt>
                <c:pt idx="1510">
                  <c:v>0</c:v>
                </c:pt>
                <c:pt idx="1511">
                  <c:v>0</c:v>
                </c:pt>
                <c:pt idx="1512">
                  <c:v>0</c:v>
                </c:pt>
                <c:pt idx="1513">
                  <c:v>0</c:v>
                </c:pt>
                <c:pt idx="1514">
                  <c:v>0</c:v>
                </c:pt>
                <c:pt idx="1515">
                  <c:v>0.11343797401297687</c:v>
                </c:pt>
                <c:pt idx="1516">
                  <c:v>0.11477781085793112</c:v>
                </c:pt>
                <c:pt idx="1517">
                  <c:v>0.11539435243434784</c:v>
                </c:pt>
                <c:pt idx="1518">
                  <c:v>0.11705896629538406</c:v>
                </c:pt>
                <c:pt idx="1519">
                  <c:v>0.11977428971305991</c:v>
                </c:pt>
                <c:pt idx="1520">
                  <c:v>0.12572270041312616</c:v>
                </c:pt>
                <c:pt idx="1521">
                  <c:v>0.1274155099802147</c:v>
                </c:pt>
                <c:pt idx="1522">
                  <c:v>0.12789082088896916</c:v>
                </c:pt>
                <c:pt idx="1523">
                  <c:v>0.12880153133436217</c:v>
                </c:pt>
                <c:pt idx="1524">
                  <c:v>0.12984380724296699</c:v>
                </c:pt>
                <c:pt idx="1525">
                  <c:v>0.13002569572702022</c:v>
                </c:pt>
                <c:pt idx="1526">
                  <c:v>0.13022477096602814</c:v>
                </c:pt>
                <c:pt idx="1527">
                  <c:v>0.13046338741401908</c:v>
                </c:pt>
                <c:pt idx="1528">
                  <c:v>0.13109896280400588</c:v>
                </c:pt>
                <c:pt idx="1529">
                  <c:v>0.13296484610423134</c:v>
                </c:pt>
                <c:pt idx="1530">
                  <c:v>0.13324782912065952</c:v>
                </c:pt>
                <c:pt idx="1531">
                  <c:v>0.13352945869048496</c:v>
                </c:pt>
                <c:pt idx="1532">
                  <c:v>0.13461220745049002</c:v>
                </c:pt>
                <c:pt idx="1533">
                  <c:v>0.13573072450957663</c:v>
                </c:pt>
                <c:pt idx="1534">
                  <c:v>0.13818888105626731</c:v>
                </c:pt>
                <c:pt idx="1535">
                  <c:v>0.13849612823636376</c:v>
                </c:pt>
                <c:pt idx="1536">
                  <c:v>0.13863347282195232</c:v>
                </c:pt>
                <c:pt idx="1537">
                  <c:v>0.13966418467898356</c:v>
                </c:pt>
                <c:pt idx="1538">
                  <c:v>0.13991827273219293</c:v>
                </c:pt>
                <c:pt idx="1539">
                  <c:v>0.14015539016461412</c:v>
                </c:pt>
                <c:pt idx="1540">
                  <c:v>0.14017489257277524</c:v>
                </c:pt>
                <c:pt idx="1541">
                  <c:v>0.14019343520947578</c:v>
                </c:pt>
                <c:pt idx="1542">
                  <c:v>0.1409319376657974</c:v>
                </c:pt>
                <c:pt idx="1543">
                  <c:v>0.14204800922963881</c:v>
                </c:pt>
                <c:pt idx="1544">
                  <c:v>0.1421301186455978</c:v>
                </c:pt>
                <c:pt idx="1545">
                  <c:v>0.14219403118216778</c:v>
                </c:pt>
                <c:pt idx="1546">
                  <c:v>0.14307929953538126</c:v>
                </c:pt>
                <c:pt idx="1547">
                  <c:v>0.14316113562959379</c:v>
                </c:pt>
                <c:pt idx="1548">
                  <c:v>0.14338025697969187</c:v>
                </c:pt>
                <c:pt idx="1549">
                  <c:v>0.1435054510642941</c:v>
                </c:pt>
                <c:pt idx="1550">
                  <c:v>0.14351469920436491</c:v>
                </c:pt>
                <c:pt idx="1551">
                  <c:v>0.14384564030529692</c:v>
                </c:pt>
                <c:pt idx="1552">
                  <c:v>0.14399129605330302</c:v>
                </c:pt>
                <c:pt idx="1553">
                  <c:v>0.14484441323801919</c:v>
                </c:pt>
                <c:pt idx="1554">
                  <c:v>0.1449496111049785</c:v>
                </c:pt>
                <c:pt idx="1555">
                  <c:v>0.14544988359881134</c:v>
                </c:pt>
                <c:pt idx="1556">
                  <c:v>0.14612167104443002</c:v>
                </c:pt>
                <c:pt idx="1557">
                  <c:v>0.1474687575032245</c:v>
                </c:pt>
                <c:pt idx="1558">
                  <c:v>0.14768417670648143</c:v>
                </c:pt>
                <c:pt idx="1559">
                  <c:v>0.1479691196069807</c:v>
                </c:pt>
                <c:pt idx="1560">
                  <c:v>0.14806995906882425</c:v>
                </c:pt>
                <c:pt idx="1561">
                  <c:v>0.14876876676441306</c:v>
                </c:pt>
                <c:pt idx="1562">
                  <c:v>0.14904112541754655</c:v>
                </c:pt>
                <c:pt idx="1563">
                  <c:v>0.14970994792715767</c:v>
                </c:pt>
                <c:pt idx="1564">
                  <c:v>0.15074030802388227</c:v>
                </c:pt>
                <c:pt idx="1565">
                  <c:v>0.1511651355063019</c:v>
                </c:pt>
                <c:pt idx="1566">
                  <c:v>0.15344173966868505</c:v>
                </c:pt>
                <c:pt idx="1567">
                  <c:v>0.15363166291512084</c:v>
                </c:pt>
                <c:pt idx="1568">
                  <c:v>0.15536554674793601</c:v>
                </c:pt>
                <c:pt idx="1569">
                  <c:v>0.15749676329160009</c:v>
                </c:pt>
                <c:pt idx="1570">
                  <c:v>0.15961767703315732</c:v>
                </c:pt>
                <c:pt idx="1571">
                  <c:v>0.16026055095568462</c:v>
                </c:pt>
                <c:pt idx="1572">
                  <c:v>0.16287041226830481</c:v>
                </c:pt>
                <c:pt idx="1573">
                  <c:v>0.16287041226830481</c:v>
                </c:pt>
                <c:pt idx="1574">
                  <c:v>0.16287041226830481</c:v>
                </c:pt>
                <c:pt idx="1575">
                  <c:v>0.16370271013089574</c:v>
                </c:pt>
                <c:pt idx="1576">
                  <c:v>0.16387015102861313</c:v>
                </c:pt>
                <c:pt idx="1577">
                  <c:v>0.16468025307404546</c:v>
                </c:pt>
                <c:pt idx="1578">
                  <c:v>0.1667245463727848</c:v>
                </c:pt>
                <c:pt idx="1579">
                  <c:v>0.16735990196655373</c:v>
                </c:pt>
                <c:pt idx="1580">
                  <c:v>0.168420154553547</c:v>
                </c:pt>
                <c:pt idx="1581">
                  <c:v>0.16878385557795089</c:v>
                </c:pt>
                <c:pt idx="1582">
                  <c:v>0.16952232729453112</c:v>
                </c:pt>
                <c:pt idx="1583">
                  <c:v>0.17093643443731016</c:v>
                </c:pt>
                <c:pt idx="1584">
                  <c:v>0.17144106772232617</c:v>
                </c:pt>
                <c:pt idx="1585">
                  <c:v>0.17144286002726938</c:v>
                </c:pt>
                <c:pt idx="1586">
                  <c:v>0.17218983488541376</c:v>
                </c:pt>
                <c:pt idx="1587">
                  <c:v>0.17312079593202834</c:v>
                </c:pt>
                <c:pt idx="1588">
                  <c:v>0.17454928824340279</c:v>
                </c:pt>
                <c:pt idx="1589">
                  <c:v>0.17514661076788862</c:v>
                </c:pt>
                <c:pt idx="1590">
                  <c:v>0.17522849456018894</c:v>
                </c:pt>
                <c:pt idx="1591">
                  <c:v>0.17526700385721275</c:v>
                </c:pt>
                <c:pt idx="1592">
                  <c:v>0.17527308383422063</c:v>
                </c:pt>
                <c:pt idx="1593">
                  <c:v>0.17530297395309713</c:v>
                </c:pt>
                <c:pt idx="1594">
                  <c:v>0.17631917860436361</c:v>
                </c:pt>
                <c:pt idx="1595">
                  <c:v>0.17692296617698758</c:v>
                </c:pt>
                <c:pt idx="1596">
                  <c:v>0.17718095493333214</c:v>
                </c:pt>
                <c:pt idx="1597">
                  <c:v>0.17742040100167486</c:v>
                </c:pt>
                <c:pt idx="1598">
                  <c:v>0.17788437832426773</c:v>
                </c:pt>
                <c:pt idx="1599">
                  <c:v>0.17809153257740007</c:v>
                </c:pt>
                <c:pt idx="1600">
                  <c:v>0.17872248541170471</c:v>
                </c:pt>
                <c:pt idx="1601">
                  <c:v>0.17999464305445267</c:v>
                </c:pt>
                <c:pt idx="1602">
                  <c:v>0.182924568931599</c:v>
                </c:pt>
                <c:pt idx="1603">
                  <c:v>0.18461324778310212</c:v>
                </c:pt>
                <c:pt idx="1604">
                  <c:v>0.18474426417356007</c:v>
                </c:pt>
                <c:pt idx="1605">
                  <c:v>0.18476379939334206</c:v>
                </c:pt>
                <c:pt idx="1606">
                  <c:v>0.18600002336654359</c:v>
                </c:pt>
                <c:pt idx="1607">
                  <c:v>0.1860822942309088</c:v>
                </c:pt>
                <c:pt idx="1608">
                  <c:v>0.18715269348888042</c:v>
                </c:pt>
                <c:pt idx="1609">
                  <c:v>0.18719046847866797</c:v>
                </c:pt>
                <c:pt idx="1610">
                  <c:v>0.18750266499529919</c:v>
                </c:pt>
                <c:pt idx="1611">
                  <c:v>0.18831213428816398</c:v>
                </c:pt>
                <c:pt idx="1612">
                  <c:v>0.18832198247443194</c:v>
                </c:pt>
                <c:pt idx="1613">
                  <c:v>0.18841608775964172</c:v>
                </c:pt>
                <c:pt idx="1614">
                  <c:v>0.18869625284027786</c:v>
                </c:pt>
                <c:pt idx="1615">
                  <c:v>0.18908086279375025</c:v>
                </c:pt>
                <c:pt idx="1616">
                  <c:v>0.18919264703153094</c:v>
                </c:pt>
                <c:pt idx="1617">
                  <c:v>0.19021670581460381</c:v>
                </c:pt>
                <c:pt idx="1618">
                  <c:v>0.19070613403687006</c:v>
                </c:pt>
                <c:pt idx="1619">
                  <c:v>0.1929206029632122</c:v>
                </c:pt>
                <c:pt idx="1620">
                  <c:v>0.19323541998218294</c:v>
                </c:pt>
                <c:pt idx="1621">
                  <c:v>0.19407212930356516</c:v>
                </c:pt>
                <c:pt idx="1622">
                  <c:v>0.19458776911668685</c:v>
                </c:pt>
                <c:pt idx="1623">
                  <c:v>0.1960931298489986</c:v>
                </c:pt>
                <c:pt idx="1624">
                  <c:v>0.19618649537750882</c:v>
                </c:pt>
                <c:pt idx="1625">
                  <c:v>0.19660803027895316</c:v>
                </c:pt>
                <c:pt idx="1626">
                  <c:v>0.19663771310849512</c:v>
                </c:pt>
                <c:pt idx="1627">
                  <c:v>0.19679754840374547</c:v>
                </c:pt>
                <c:pt idx="1628">
                  <c:v>0.19685622347440071</c:v>
                </c:pt>
                <c:pt idx="1629">
                  <c:v>0.19726214574814346</c:v>
                </c:pt>
                <c:pt idx="1630">
                  <c:v>0.19752989488794487</c:v>
                </c:pt>
                <c:pt idx="1631">
                  <c:v>0.19754276578333788</c:v>
                </c:pt>
                <c:pt idx="1632">
                  <c:v>0.19766027250064208</c:v>
                </c:pt>
                <c:pt idx="1633">
                  <c:v>0.19771542772394096</c:v>
                </c:pt>
                <c:pt idx="1634">
                  <c:v>0.19833873620667908</c:v>
                </c:pt>
                <c:pt idx="1635">
                  <c:v>0.19843079493331137</c:v>
                </c:pt>
                <c:pt idx="1636">
                  <c:v>0.19850678217006593</c:v>
                </c:pt>
                <c:pt idx="1637">
                  <c:v>0.19854566957100819</c:v>
                </c:pt>
                <c:pt idx="1638">
                  <c:v>0.20035223911831584</c:v>
                </c:pt>
                <c:pt idx="1639">
                  <c:v>0.20117836955096227</c:v>
                </c:pt>
                <c:pt idx="1640">
                  <c:v>0.20123487686941124</c:v>
                </c:pt>
                <c:pt idx="1641">
                  <c:v>0.20318638144142764</c:v>
                </c:pt>
                <c:pt idx="1642">
                  <c:v>0.20494361570185698</c:v>
                </c:pt>
                <c:pt idx="1643">
                  <c:v>0.20541451706534689</c:v>
                </c:pt>
                <c:pt idx="1644">
                  <c:v>0.20558846084296789</c:v>
                </c:pt>
                <c:pt idx="1645">
                  <c:v>0.20572536814328621</c:v>
                </c:pt>
                <c:pt idx="1646">
                  <c:v>0.20627431771152877</c:v>
                </c:pt>
                <c:pt idx="1647">
                  <c:v>0.20629626025331083</c:v>
                </c:pt>
                <c:pt idx="1648">
                  <c:v>0.20640095754042989</c:v>
                </c:pt>
                <c:pt idx="1649">
                  <c:v>0.20641046065321153</c:v>
                </c:pt>
                <c:pt idx="1650">
                  <c:v>0.20685266845618538</c:v>
                </c:pt>
                <c:pt idx="1651">
                  <c:v>0.20686575610008393</c:v>
                </c:pt>
                <c:pt idx="1652">
                  <c:v>0.2069426451079866</c:v>
                </c:pt>
                <c:pt idx="1653">
                  <c:v>0.2074644928089884</c:v>
                </c:pt>
                <c:pt idx="1654">
                  <c:v>0.20800322170646376</c:v>
                </c:pt>
                <c:pt idx="1655">
                  <c:v>0.20854443821365778</c:v>
                </c:pt>
                <c:pt idx="1656">
                  <c:v>0.20876456590796275</c:v>
                </c:pt>
                <c:pt idx="1657">
                  <c:v>0.20886622918086994</c:v>
                </c:pt>
                <c:pt idx="1658">
                  <c:v>0.20922163753818329</c:v>
                </c:pt>
                <c:pt idx="1659">
                  <c:v>0.20937999530344506</c:v>
                </c:pt>
                <c:pt idx="1660">
                  <c:v>0.20949718214784449</c:v>
                </c:pt>
                <c:pt idx="1661">
                  <c:v>0.21029601361386244</c:v>
                </c:pt>
                <c:pt idx="1662">
                  <c:v>0.21060459636997625</c:v>
                </c:pt>
                <c:pt idx="1663">
                  <c:v>0.21091668884485018</c:v>
                </c:pt>
                <c:pt idx="1664">
                  <c:v>0.21118727805795132</c:v>
                </c:pt>
                <c:pt idx="1665">
                  <c:v>0.21128895194297745</c:v>
                </c:pt>
                <c:pt idx="1666">
                  <c:v>0.21128982189412049</c:v>
                </c:pt>
                <c:pt idx="1667">
                  <c:v>0.21190201839159795</c:v>
                </c:pt>
                <c:pt idx="1668">
                  <c:v>0.2120037009331418</c:v>
                </c:pt>
                <c:pt idx="1669">
                  <c:v>0.2122424227516469</c:v>
                </c:pt>
                <c:pt idx="1670">
                  <c:v>0.21459620960411638</c:v>
                </c:pt>
                <c:pt idx="1671">
                  <c:v>0.21478695098242884</c:v>
                </c:pt>
                <c:pt idx="1672">
                  <c:v>0.21492611302276851</c:v>
                </c:pt>
                <c:pt idx="1673">
                  <c:v>0.21532051540722832</c:v>
                </c:pt>
                <c:pt idx="1674">
                  <c:v>0.21587485941762569</c:v>
                </c:pt>
                <c:pt idx="1675">
                  <c:v>0.21609570279687351</c:v>
                </c:pt>
                <c:pt idx="1676">
                  <c:v>0.21649186277690488</c:v>
                </c:pt>
                <c:pt idx="1677">
                  <c:v>0.21677146476432052</c:v>
                </c:pt>
                <c:pt idx="1678">
                  <c:v>0.21730432762410021</c:v>
                </c:pt>
                <c:pt idx="1679">
                  <c:v>0.21753062245685831</c:v>
                </c:pt>
                <c:pt idx="1680">
                  <c:v>0.21774728643346675</c:v>
                </c:pt>
                <c:pt idx="1681">
                  <c:v>0.21837396747698576</c:v>
                </c:pt>
                <c:pt idx="1682">
                  <c:v>0.2193259895796621</c:v>
                </c:pt>
                <c:pt idx="1683">
                  <c:v>0.21996324899351213</c:v>
                </c:pt>
                <c:pt idx="1684">
                  <c:v>0.22043303035408621</c:v>
                </c:pt>
                <c:pt idx="1685">
                  <c:v>0.22072130726899145</c:v>
                </c:pt>
                <c:pt idx="1686">
                  <c:v>0.22113416237569192</c:v>
                </c:pt>
                <c:pt idx="1687">
                  <c:v>0.22118621018170573</c:v>
                </c:pt>
                <c:pt idx="1688">
                  <c:v>0.22135189671150221</c:v>
                </c:pt>
                <c:pt idx="1689">
                  <c:v>0.22183844391224267</c:v>
                </c:pt>
                <c:pt idx="1690">
                  <c:v>0.22214599511283514</c:v>
                </c:pt>
                <c:pt idx="1691">
                  <c:v>0.22303151697207535</c:v>
                </c:pt>
                <c:pt idx="1692">
                  <c:v>0.22364929593950009</c:v>
                </c:pt>
                <c:pt idx="1693">
                  <c:v>0.22437219231440927</c:v>
                </c:pt>
                <c:pt idx="1694">
                  <c:v>0.22443723116961539</c:v>
                </c:pt>
                <c:pt idx="1695">
                  <c:v>0.22444143513129949</c:v>
                </c:pt>
                <c:pt idx="1696">
                  <c:v>0.22489198032222826</c:v>
                </c:pt>
                <c:pt idx="1697">
                  <c:v>0.22495735553138571</c:v>
                </c:pt>
                <c:pt idx="1698">
                  <c:v>0.22655038848156517</c:v>
                </c:pt>
                <c:pt idx="1699">
                  <c:v>0.22699434458277828</c:v>
                </c:pt>
                <c:pt idx="1700">
                  <c:v>0.22769321261274605</c:v>
                </c:pt>
                <c:pt idx="1701">
                  <c:v>0.22776307572208068</c:v>
                </c:pt>
                <c:pt idx="1702">
                  <c:v>0.2291600212737484</c:v>
                </c:pt>
                <c:pt idx="1703">
                  <c:v>0.22946602367619529</c:v>
                </c:pt>
                <c:pt idx="1704">
                  <c:v>0.23060269255537769</c:v>
                </c:pt>
                <c:pt idx="1705">
                  <c:v>0.23084719521992958</c:v>
                </c:pt>
                <c:pt idx="1706">
                  <c:v>0.23105630878855196</c:v>
                </c:pt>
                <c:pt idx="1707">
                  <c:v>0.23174767418333661</c:v>
                </c:pt>
                <c:pt idx="1708">
                  <c:v>0.23178081285206553</c:v>
                </c:pt>
                <c:pt idx="1709">
                  <c:v>0.23205792837929121</c:v>
                </c:pt>
                <c:pt idx="1710">
                  <c:v>0.2324301189717303</c:v>
                </c:pt>
                <c:pt idx="1711">
                  <c:v>0.23356214915914747</c:v>
                </c:pt>
                <c:pt idx="1712">
                  <c:v>0.23360383007673591</c:v>
                </c:pt>
                <c:pt idx="1713">
                  <c:v>0.2340931906255887</c:v>
                </c:pt>
                <c:pt idx="1714">
                  <c:v>0.23427207080586238</c:v>
                </c:pt>
                <c:pt idx="1715">
                  <c:v>0.23446097295387838</c:v>
                </c:pt>
                <c:pt idx="1716">
                  <c:v>0.23505511614951849</c:v>
                </c:pt>
                <c:pt idx="1717">
                  <c:v>0.2357559615026556</c:v>
                </c:pt>
                <c:pt idx="1718">
                  <c:v>0.23589563980295725</c:v>
                </c:pt>
                <c:pt idx="1719">
                  <c:v>0.23725845425492526</c:v>
                </c:pt>
                <c:pt idx="1720">
                  <c:v>0.23742666861945166</c:v>
                </c:pt>
                <c:pt idx="1721">
                  <c:v>0.23775086180428767</c:v>
                </c:pt>
                <c:pt idx="1722">
                  <c:v>0.24031642537068384</c:v>
                </c:pt>
                <c:pt idx="1723">
                  <c:v>0.2413189355457708</c:v>
                </c:pt>
                <c:pt idx="1724">
                  <c:v>0.24178028090694889</c:v>
                </c:pt>
                <c:pt idx="1725">
                  <c:v>0.24202419479064793</c:v>
                </c:pt>
                <c:pt idx="1726">
                  <c:v>0.24303930598679507</c:v>
                </c:pt>
                <c:pt idx="1727">
                  <c:v>0.24334529334167979</c:v>
                </c:pt>
                <c:pt idx="1728">
                  <c:v>0.24453814774006055</c:v>
                </c:pt>
                <c:pt idx="1729">
                  <c:v>0.24466273233716612</c:v>
                </c:pt>
                <c:pt idx="1730">
                  <c:v>0.24515525328888838</c:v>
                </c:pt>
                <c:pt idx="1731">
                  <c:v>0.24525297064139953</c:v>
                </c:pt>
                <c:pt idx="1732">
                  <c:v>0.24693529870551642</c:v>
                </c:pt>
                <c:pt idx="1733">
                  <c:v>0.2469751185860829</c:v>
                </c:pt>
                <c:pt idx="1734">
                  <c:v>0.24780867789753078</c:v>
                </c:pt>
                <c:pt idx="1735">
                  <c:v>0.249012540376324</c:v>
                </c:pt>
                <c:pt idx="1736">
                  <c:v>0.24926058784256597</c:v>
                </c:pt>
                <c:pt idx="1737">
                  <c:v>0.25168063340059038</c:v>
                </c:pt>
                <c:pt idx="1738">
                  <c:v>0.25306806711249519</c:v>
                </c:pt>
                <c:pt idx="1739">
                  <c:v>0.25330285915171075</c:v>
                </c:pt>
                <c:pt idx="1740">
                  <c:v>0.25472392376573122</c:v>
                </c:pt>
                <c:pt idx="1741">
                  <c:v>0.25618761058410877</c:v>
                </c:pt>
                <c:pt idx="1742">
                  <c:v>0.25819776564577818</c:v>
                </c:pt>
                <c:pt idx="1743">
                  <c:v>0.26237023938999682</c:v>
                </c:pt>
                <c:pt idx="1744">
                  <c:v>0.26367438624547201</c:v>
                </c:pt>
              </c:numCache>
            </c:numRef>
          </c:xVal>
          <c:yVal>
            <c:numRef>
              <c:f>[Netzdienlichkeit_effFaktoren.xlsx]Tabelle1!$F$2:$F$1746</c:f>
              <c:numCache>
                <c:formatCode>0.00</c:formatCode>
                <c:ptCount val="1745"/>
                <c:pt idx="0">
                  <c:v>1.6963741092678208</c:v>
                </c:pt>
                <c:pt idx="1">
                  <c:v>1.6728725002116194</c:v>
                </c:pt>
                <c:pt idx="2">
                  <c:v>1.7001303748293408</c:v>
                </c:pt>
                <c:pt idx="3">
                  <c:v>1.6764958325970978</c:v>
                </c:pt>
                <c:pt idx="4">
                  <c:v>1.7001303748293408</c:v>
                </c:pt>
                <c:pt idx="5">
                  <c:v>1.6764958325970978</c:v>
                </c:pt>
                <c:pt idx="6">
                  <c:v>1.698409812277228</c:v>
                </c:pt>
                <c:pt idx="7">
                  <c:v>1.7705325602255715</c:v>
                </c:pt>
                <c:pt idx="8">
                  <c:v>1.698409812277228</c:v>
                </c:pt>
                <c:pt idx="9">
                  <c:v>1.7705325602255715</c:v>
                </c:pt>
                <c:pt idx="10">
                  <c:v>1.6936324321757337</c:v>
                </c:pt>
                <c:pt idx="11">
                  <c:v>1.6482966247402584</c:v>
                </c:pt>
                <c:pt idx="12">
                  <c:v>1.6936324321757337</c:v>
                </c:pt>
                <c:pt idx="13">
                  <c:v>1.6482966247402584</c:v>
                </c:pt>
                <c:pt idx="14">
                  <c:v>1.6823291330058563</c:v>
                </c:pt>
                <c:pt idx="15">
                  <c:v>1.6400846007889665</c:v>
                </c:pt>
                <c:pt idx="16">
                  <c:v>1.6871166715559505</c:v>
                </c:pt>
                <c:pt idx="17">
                  <c:v>1.6871166715559505</c:v>
                </c:pt>
                <c:pt idx="18">
                  <c:v>1.68519422139169</c:v>
                </c:pt>
                <c:pt idx="19">
                  <c:v>1.7117221712821495</c:v>
                </c:pt>
                <c:pt idx="20">
                  <c:v>1.685981351475726</c:v>
                </c:pt>
                <c:pt idx="21">
                  <c:v>1.7122930463031094</c:v>
                </c:pt>
                <c:pt idx="22">
                  <c:v>1.685981351475726</c:v>
                </c:pt>
                <c:pt idx="23">
                  <c:v>1.7122930463031094</c:v>
                </c:pt>
                <c:pt idx="24">
                  <c:v>1.7122930463031094</c:v>
                </c:pt>
                <c:pt idx="25">
                  <c:v>1.7122930463031094</c:v>
                </c:pt>
                <c:pt idx="26">
                  <c:v>1.6375774670670038</c:v>
                </c:pt>
                <c:pt idx="27">
                  <c:v>1.6493382943928436</c:v>
                </c:pt>
                <c:pt idx="28">
                  <c:v>1.6373532793773709</c:v>
                </c:pt>
                <c:pt idx="29">
                  <c:v>1.648145952794448</c:v>
                </c:pt>
                <c:pt idx="30">
                  <c:v>1.6372429214112008</c:v>
                </c:pt>
                <c:pt idx="31">
                  <c:v>1.648145952794448</c:v>
                </c:pt>
                <c:pt idx="32">
                  <c:v>1.6491757791201405</c:v>
                </c:pt>
                <c:pt idx="33">
                  <c:v>1.6491757791201405</c:v>
                </c:pt>
                <c:pt idx="34">
                  <c:v>1.6492866167318891</c:v>
                </c:pt>
                <c:pt idx="35">
                  <c:v>1.6839846555226843</c:v>
                </c:pt>
                <c:pt idx="36">
                  <c:v>1.6481252183787252</c:v>
                </c:pt>
                <c:pt idx="37">
                  <c:v>1.6825748217072045</c:v>
                </c:pt>
                <c:pt idx="38">
                  <c:v>1.6481252183787252</c:v>
                </c:pt>
                <c:pt idx="39">
                  <c:v>1.6825748217072045</c:v>
                </c:pt>
                <c:pt idx="40">
                  <c:v>1.7157107462690182</c:v>
                </c:pt>
                <c:pt idx="41">
                  <c:v>1.7157107462690182</c:v>
                </c:pt>
                <c:pt idx="42">
                  <c:v>1.6628907698723403</c:v>
                </c:pt>
                <c:pt idx="43">
                  <c:v>1.6939876170068882</c:v>
                </c:pt>
                <c:pt idx="44">
                  <c:v>1.6662534622754801</c:v>
                </c:pt>
                <c:pt idx="45">
                  <c:v>1.6984192844617443</c:v>
                </c:pt>
                <c:pt idx="46">
                  <c:v>1.6662534622754801</c:v>
                </c:pt>
                <c:pt idx="47">
                  <c:v>1.6984192844617443</c:v>
                </c:pt>
                <c:pt idx="48">
                  <c:v>1.6628907698723403</c:v>
                </c:pt>
                <c:pt idx="49">
                  <c:v>1.6939876170068882</c:v>
                </c:pt>
                <c:pt idx="50">
                  <c:v>1.6628956806844069</c:v>
                </c:pt>
                <c:pt idx="51">
                  <c:v>1.6941948930501702</c:v>
                </c:pt>
                <c:pt idx="52">
                  <c:v>1.6628956806844069</c:v>
                </c:pt>
                <c:pt idx="53">
                  <c:v>1.6941948930501702</c:v>
                </c:pt>
                <c:pt idx="54">
                  <c:v>1.6375774670670038</c:v>
                </c:pt>
                <c:pt idx="55">
                  <c:v>1.6493382943928436</c:v>
                </c:pt>
                <c:pt idx="56">
                  <c:v>1.6373532793773709</c:v>
                </c:pt>
                <c:pt idx="57">
                  <c:v>1.648145952794448</c:v>
                </c:pt>
                <c:pt idx="58">
                  <c:v>1.6372429214112008</c:v>
                </c:pt>
                <c:pt idx="59">
                  <c:v>1.648145952794448</c:v>
                </c:pt>
                <c:pt idx="60">
                  <c:v>1.6375774670670038</c:v>
                </c:pt>
                <c:pt idx="61">
                  <c:v>1.6492185690832395</c:v>
                </c:pt>
                <c:pt idx="62">
                  <c:v>1.6376860172790979</c:v>
                </c:pt>
                <c:pt idx="63">
                  <c:v>1.6491757791201405</c:v>
                </c:pt>
                <c:pt idx="64">
                  <c:v>1.6375703072238403</c:v>
                </c:pt>
                <c:pt idx="65">
                  <c:v>1.6491757791201405</c:v>
                </c:pt>
                <c:pt idx="66">
                  <c:v>1.6464992788146637</c:v>
                </c:pt>
                <c:pt idx="67">
                  <c:v>1.6464992788146637</c:v>
                </c:pt>
                <c:pt idx="68">
                  <c:v>1.6464992788146637</c:v>
                </c:pt>
                <c:pt idx="69">
                  <c:v>1.6464992788146637</c:v>
                </c:pt>
                <c:pt idx="70">
                  <c:v>1.4003153097140186</c:v>
                </c:pt>
                <c:pt idx="71">
                  <c:v>1.4001469947707348</c:v>
                </c:pt>
                <c:pt idx="72">
                  <c:v>1.3998656463307415</c:v>
                </c:pt>
                <c:pt idx="73">
                  <c:v>1.3994718424744002</c:v>
                </c:pt>
                <c:pt idx="74">
                  <c:v>1.3959303820835902</c:v>
                </c:pt>
                <c:pt idx="75">
                  <c:v>1.3952864567845258</c:v>
                </c:pt>
                <c:pt idx="76">
                  <c:v>1.3942423696598274</c:v>
                </c:pt>
                <c:pt idx="77">
                  <c:v>1.3936494467566571</c:v>
                </c:pt>
                <c:pt idx="78">
                  <c:v>1.3922413909626639</c:v>
                </c:pt>
                <c:pt idx="79">
                  <c:v>1.3734094410236619</c:v>
                </c:pt>
                <c:pt idx="80">
                  <c:v>1.3734094410236619</c:v>
                </c:pt>
                <c:pt idx="81">
                  <c:v>1.3734094410236619</c:v>
                </c:pt>
                <c:pt idx="82">
                  <c:v>1.401937713624785</c:v>
                </c:pt>
                <c:pt idx="83">
                  <c:v>1.401937713624785</c:v>
                </c:pt>
                <c:pt idx="84">
                  <c:v>1.3902389435352818</c:v>
                </c:pt>
                <c:pt idx="85">
                  <c:v>1.3396647561495816</c:v>
                </c:pt>
                <c:pt idx="86">
                  <c:v>1.3988058925124331</c:v>
                </c:pt>
                <c:pt idx="87">
                  <c:v>1.3988058925124331</c:v>
                </c:pt>
                <c:pt idx="88">
                  <c:v>1.3660130959279171</c:v>
                </c:pt>
                <c:pt idx="89">
                  <c:v>1.3660130959279171</c:v>
                </c:pt>
                <c:pt idx="90">
                  <c:v>1.3660130959279171</c:v>
                </c:pt>
                <c:pt idx="91">
                  <c:v>1.3660130959279171</c:v>
                </c:pt>
                <c:pt idx="92">
                  <c:v>1.3726531310204577</c:v>
                </c:pt>
                <c:pt idx="93">
                  <c:v>1.3726531310204577</c:v>
                </c:pt>
                <c:pt idx="94">
                  <c:v>1.3726531310204577</c:v>
                </c:pt>
                <c:pt idx="95">
                  <c:v>1.3651173751713399</c:v>
                </c:pt>
                <c:pt idx="96">
                  <c:v>1.3651173751713399</c:v>
                </c:pt>
                <c:pt idx="97">
                  <c:v>1.3651173751713399</c:v>
                </c:pt>
                <c:pt idx="98">
                  <c:v>1.3651173751713399</c:v>
                </c:pt>
                <c:pt idx="99">
                  <c:v>1.3881897598930635</c:v>
                </c:pt>
                <c:pt idx="100">
                  <c:v>1.3881897598930635</c:v>
                </c:pt>
                <c:pt idx="101">
                  <c:v>1.3290148067152632</c:v>
                </c:pt>
                <c:pt idx="102">
                  <c:v>1.3848858876272163</c:v>
                </c:pt>
                <c:pt idx="103">
                  <c:v>1.3848858876272163</c:v>
                </c:pt>
                <c:pt idx="104">
                  <c:v>1.3825956905944743</c:v>
                </c:pt>
                <c:pt idx="105">
                  <c:v>1.3825956905944743</c:v>
                </c:pt>
                <c:pt idx="106">
                  <c:v>1.3679036175008983</c:v>
                </c:pt>
                <c:pt idx="107">
                  <c:v>1.3679036175008983</c:v>
                </c:pt>
                <c:pt idx="108">
                  <c:v>1.3354404075100017</c:v>
                </c:pt>
                <c:pt idx="109">
                  <c:v>1.3354404075100017</c:v>
                </c:pt>
                <c:pt idx="110">
                  <c:v>1.3337985763763887</c:v>
                </c:pt>
                <c:pt idx="111">
                  <c:v>1.3279357720231886</c:v>
                </c:pt>
                <c:pt idx="112">
                  <c:v>1.3279357720231886</c:v>
                </c:pt>
                <c:pt idx="113">
                  <c:v>1.3261879926197928</c:v>
                </c:pt>
                <c:pt idx="114">
                  <c:v>1.3261879926197928</c:v>
                </c:pt>
                <c:pt idx="115">
                  <c:v>1.2713589056871575</c:v>
                </c:pt>
                <c:pt idx="116">
                  <c:v>1.3301128339237938</c:v>
                </c:pt>
                <c:pt idx="117">
                  <c:v>1.3196220151474025</c:v>
                </c:pt>
                <c:pt idx="118">
                  <c:v>1.3196220151474025</c:v>
                </c:pt>
                <c:pt idx="119">
                  <c:v>1.3159753078508343</c:v>
                </c:pt>
                <c:pt idx="120">
                  <c:v>1.3159753078508343</c:v>
                </c:pt>
                <c:pt idx="121">
                  <c:v>1.3140789998216156</c:v>
                </c:pt>
                <c:pt idx="122">
                  <c:v>1.2702306818185092</c:v>
                </c:pt>
                <c:pt idx="123">
                  <c:v>1.2702306818185092</c:v>
                </c:pt>
                <c:pt idx="124">
                  <c:v>1.2702306818185092</c:v>
                </c:pt>
                <c:pt idx="125">
                  <c:v>1.2702306818185092</c:v>
                </c:pt>
                <c:pt idx="126">
                  <c:v>1.3081669535969789</c:v>
                </c:pt>
                <c:pt idx="127">
                  <c:v>1.3081669535969789</c:v>
                </c:pt>
                <c:pt idx="128">
                  <c:v>1.2655936109699706</c:v>
                </c:pt>
                <c:pt idx="129">
                  <c:v>1.2655936109699706</c:v>
                </c:pt>
                <c:pt idx="130">
                  <c:v>1.2655936109699706</c:v>
                </c:pt>
                <c:pt idx="131">
                  <c:v>1.2655936109699706</c:v>
                </c:pt>
                <c:pt idx="132">
                  <c:v>1.2649494237764267</c:v>
                </c:pt>
                <c:pt idx="133">
                  <c:v>1.2645141567233451</c:v>
                </c:pt>
                <c:pt idx="134">
                  <c:v>1.2334074748331163</c:v>
                </c:pt>
                <c:pt idx="135">
                  <c:v>1.2334074748331163</c:v>
                </c:pt>
                <c:pt idx="136">
                  <c:v>1.2334074748331163</c:v>
                </c:pt>
                <c:pt idx="137">
                  <c:v>1.2334074748331163</c:v>
                </c:pt>
                <c:pt idx="138">
                  <c:v>1.2637308156565348</c:v>
                </c:pt>
                <c:pt idx="139">
                  <c:v>1.2629380057567465</c:v>
                </c:pt>
                <c:pt idx="140">
                  <c:v>1.2581631284379884</c:v>
                </c:pt>
                <c:pt idx="141">
                  <c:v>1.2250460518076145</c:v>
                </c:pt>
                <c:pt idx="142">
                  <c:v>1.2250460518076145</c:v>
                </c:pt>
                <c:pt idx="143">
                  <c:v>1.2250460518076145</c:v>
                </c:pt>
                <c:pt idx="144">
                  <c:v>1.2250460518076145</c:v>
                </c:pt>
                <c:pt idx="145">
                  <c:v>1.2571363189723219</c:v>
                </c:pt>
                <c:pt idx="146">
                  <c:v>1.2556545621066155</c:v>
                </c:pt>
                <c:pt idx="147">
                  <c:v>1.2548157271636615</c:v>
                </c:pt>
                <c:pt idx="148">
                  <c:v>1.2529329531933382</c:v>
                </c:pt>
                <c:pt idx="149">
                  <c:v>1.2496135252446503</c:v>
                </c:pt>
                <c:pt idx="150">
                  <c:v>1.2340028539811621</c:v>
                </c:pt>
                <c:pt idx="151">
                  <c:v>1.2636840396305575</c:v>
                </c:pt>
                <c:pt idx="152">
                  <c:v>1.2327709749695177</c:v>
                </c:pt>
                <c:pt idx="153">
                  <c:v>1.2174579303195756</c:v>
                </c:pt>
                <c:pt idx="154">
                  <c:v>1.2174579303195754</c:v>
                </c:pt>
                <c:pt idx="155">
                  <c:v>1.2174579303195756</c:v>
                </c:pt>
                <c:pt idx="156">
                  <c:v>1.2174579303195754</c:v>
                </c:pt>
                <c:pt idx="157">
                  <c:v>1.2207306956161754</c:v>
                </c:pt>
                <c:pt idx="158">
                  <c:v>1.158730775028967</c:v>
                </c:pt>
                <c:pt idx="159">
                  <c:v>1.158730775028967</c:v>
                </c:pt>
                <c:pt idx="160">
                  <c:v>1.158730775028967</c:v>
                </c:pt>
                <c:pt idx="161">
                  <c:v>1.158730775028967</c:v>
                </c:pt>
                <c:pt idx="162">
                  <c:v>1.1759051485559913</c:v>
                </c:pt>
                <c:pt idx="163">
                  <c:v>1.1752447639836814</c:v>
                </c:pt>
                <c:pt idx="164">
                  <c:v>1.1742595940263245</c:v>
                </c:pt>
                <c:pt idx="165">
                  <c:v>1.1738705157500693</c:v>
                </c:pt>
                <c:pt idx="166">
                  <c:v>1.1736955628674064</c:v>
                </c:pt>
                <c:pt idx="167">
                  <c:v>1.1728262735498274</c:v>
                </c:pt>
                <c:pt idx="168">
                  <c:v>1.1717601751955358</c:v>
                </c:pt>
                <c:pt idx="169">
                  <c:v>1.1975864466392554</c:v>
                </c:pt>
                <c:pt idx="170">
                  <c:v>1.1975864466392554</c:v>
                </c:pt>
                <c:pt idx="171">
                  <c:v>1.1975864466392554</c:v>
                </c:pt>
                <c:pt idx="172">
                  <c:v>1.1975864466392554</c:v>
                </c:pt>
                <c:pt idx="173">
                  <c:v>1.1698333465637953</c:v>
                </c:pt>
                <c:pt idx="174">
                  <c:v>1.1698333465637953</c:v>
                </c:pt>
                <c:pt idx="175">
                  <c:v>1.1919627635651697</c:v>
                </c:pt>
                <c:pt idx="176">
                  <c:v>1.1919627635651697</c:v>
                </c:pt>
                <c:pt idx="177">
                  <c:v>1.1919627635651697</c:v>
                </c:pt>
                <c:pt idx="178">
                  <c:v>1.1919627635651697</c:v>
                </c:pt>
                <c:pt idx="179">
                  <c:v>1.1693314026378552</c:v>
                </c:pt>
                <c:pt idx="180">
                  <c:v>1.1693314026378552</c:v>
                </c:pt>
                <c:pt idx="181">
                  <c:v>1.1685480459543844</c:v>
                </c:pt>
                <c:pt idx="182">
                  <c:v>1.1681439070215571</c:v>
                </c:pt>
                <c:pt idx="183">
                  <c:v>1.1681439070215571</c:v>
                </c:pt>
                <c:pt idx="184">
                  <c:v>1.145965730151377</c:v>
                </c:pt>
                <c:pt idx="185">
                  <c:v>1.145965730151377</c:v>
                </c:pt>
                <c:pt idx="186">
                  <c:v>1.1354288761067322</c:v>
                </c:pt>
                <c:pt idx="187">
                  <c:v>1.146071544395546</c:v>
                </c:pt>
                <c:pt idx="188">
                  <c:v>1.146071544395546</c:v>
                </c:pt>
                <c:pt idx="189">
                  <c:v>1.1328111876427942</c:v>
                </c:pt>
                <c:pt idx="190">
                  <c:v>1.1389950485880445</c:v>
                </c:pt>
                <c:pt idx="191">
                  <c:v>1.1373725220691639</c:v>
                </c:pt>
                <c:pt idx="192">
                  <c:v>1.1261422786404085</c:v>
                </c:pt>
                <c:pt idx="193">
                  <c:v>1.1261422786404085</c:v>
                </c:pt>
                <c:pt idx="194">
                  <c:v>1.0970348281467766</c:v>
                </c:pt>
                <c:pt idx="195">
                  <c:v>1.1198917428052373</c:v>
                </c:pt>
                <c:pt idx="196">
                  <c:v>1.1198917428052373</c:v>
                </c:pt>
                <c:pt idx="197">
                  <c:v>1.1198917428052373</c:v>
                </c:pt>
                <c:pt idx="198">
                  <c:v>1.1198917428052373</c:v>
                </c:pt>
                <c:pt idx="199">
                  <c:v>1.0828904147198424</c:v>
                </c:pt>
                <c:pt idx="200">
                  <c:v>1.0828904147198424</c:v>
                </c:pt>
                <c:pt idx="201">
                  <c:v>1.0323433401288624</c:v>
                </c:pt>
                <c:pt idx="202">
                  <c:v>1.0323433401288624</c:v>
                </c:pt>
                <c:pt idx="203">
                  <c:v>1.0323433401288624</c:v>
                </c:pt>
                <c:pt idx="204">
                  <c:v>1.0405542429207773</c:v>
                </c:pt>
                <c:pt idx="205">
                  <c:v>1.0405542429207773</c:v>
                </c:pt>
                <c:pt idx="206">
                  <c:v>1.0261694308873295</c:v>
                </c:pt>
                <c:pt idx="207">
                  <c:v>1.0261694308873295</c:v>
                </c:pt>
                <c:pt idx="208">
                  <c:v>1.0261694308873295</c:v>
                </c:pt>
                <c:pt idx="209">
                  <c:v>1.0027963014285566</c:v>
                </c:pt>
                <c:pt idx="210">
                  <c:v>1.0027963014285566</c:v>
                </c:pt>
                <c:pt idx="211">
                  <c:v>0.91173252832013985</c:v>
                </c:pt>
                <c:pt idx="212">
                  <c:v>0.91173252832013985</c:v>
                </c:pt>
                <c:pt idx="213">
                  <c:v>0.74752047800697707</c:v>
                </c:pt>
                <c:pt idx="214">
                  <c:v>0.67686797963841605</c:v>
                </c:pt>
                <c:pt idx="215">
                  <c:v>0.67686797963841605</c:v>
                </c:pt>
                <c:pt idx="216">
                  <c:v>0.67686797963841605</c:v>
                </c:pt>
                <c:pt idx="217">
                  <c:v>0.6537912481454986</c:v>
                </c:pt>
                <c:pt idx="218">
                  <c:v>0.6537912481454986</c:v>
                </c:pt>
                <c:pt idx="219">
                  <c:v>0.64139860280837369</c:v>
                </c:pt>
                <c:pt idx="220">
                  <c:v>0.64139860280837369</c:v>
                </c:pt>
                <c:pt idx="221">
                  <c:v>0.57106634517737731</c:v>
                </c:pt>
                <c:pt idx="222">
                  <c:v>0.57106634517737731</c:v>
                </c:pt>
                <c:pt idx="223">
                  <c:v>0.56308012405218089</c:v>
                </c:pt>
                <c:pt idx="224">
                  <c:v>0.56308012405218089</c:v>
                </c:pt>
                <c:pt idx="225">
                  <c:v>0.51968696720272045</c:v>
                </c:pt>
                <c:pt idx="226">
                  <c:v>0.51968696720272045</c:v>
                </c:pt>
                <c:pt idx="227">
                  <c:v>1.672452829016561</c:v>
                </c:pt>
                <c:pt idx="228">
                  <c:v>1.704447107373589</c:v>
                </c:pt>
                <c:pt idx="229">
                  <c:v>1.7076654788159342</c:v>
                </c:pt>
                <c:pt idx="230">
                  <c:v>1.6998201862341618</c:v>
                </c:pt>
                <c:pt idx="231">
                  <c:v>1.672452829016561</c:v>
                </c:pt>
                <c:pt idx="232">
                  <c:v>1.704447107373589</c:v>
                </c:pt>
                <c:pt idx="233">
                  <c:v>1.7112060990700586</c:v>
                </c:pt>
                <c:pt idx="234">
                  <c:v>1.702846675658789</c:v>
                </c:pt>
                <c:pt idx="235">
                  <c:v>1.672452829016561</c:v>
                </c:pt>
                <c:pt idx="236">
                  <c:v>1.7143362262867798</c:v>
                </c:pt>
                <c:pt idx="237">
                  <c:v>1.7175665551533128</c:v>
                </c:pt>
                <c:pt idx="238">
                  <c:v>1.712795297319323</c:v>
                </c:pt>
                <c:pt idx="239">
                  <c:v>1.672452829016561</c:v>
                </c:pt>
                <c:pt idx="240">
                  <c:v>1.7143362262867798</c:v>
                </c:pt>
                <c:pt idx="241">
                  <c:v>1.720969469550043</c:v>
                </c:pt>
                <c:pt idx="242">
                  <c:v>1.7164535758284769</c:v>
                </c:pt>
                <c:pt idx="243">
                  <c:v>1.672452829016561</c:v>
                </c:pt>
                <c:pt idx="244">
                  <c:v>1.6556144104280719</c:v>
                </c:pt>
                <c:pt idx="245">
                  <c:v>1.6472530698033114</c:v>
                </c:pt>
                <c:pt idx="246">
                  <c:v>1.6812647071382945</c:v>
                </c:pt>
                <c:pt idx="247">
                  <c:v>1.6841926998169283</c:v>
                </c:pt>
                <c:pt idx="248">
                  <c:v>1.6773541558214597</c:v>
                </c:pt>
                <c:pt idx="249">
                  <c:v>1.6472530698033114</c:v>
                </c:pt>
                <c:pt idx="250">
                  <c:v>1.6930830030120485</c:v>
                </c:pt>
                <c:pt idx="251">
                  <c:v>1.6996349278010749</c:v>
                </c:pt>
                <c:pt idx="252">
                  <c:v>1.6955383358910434</c:v>
                </c:pt>
                <c:pt idx="253">
                  <c:v>1.6812647071382945</c:v>
                </c:pt>
                <c:pt idx="254">
                  <c:v>1.6874458410899524</c:v>
                </c:pt>
                <c:pt idx="255">
                  <c:v>1.6799577062089277</c:v>
                </c:pt>
                <c:pt idx="256">
                  <c:v>1.6472530698033114</c:v>
                </c:pt>
                <c:pt idx="257">
                  <c:v>1.6930830030120485</c:v>
                </c:pt>
                <c:pt idx="258">
                  <c:v>1.6961928955634442</c:v>
                </c:pt>
                <c:pt idx="259">
                  <c:v>1.6919863209996944</c:v>
                </c:pt>
                <c:pt idx="260">
                  <c:v>1.672452829016561</c:v>
                </c:pt>
                <c:pt idx="261">
                  <c:v>1.6488099776008551</c:v>
                </c:pt>
                <c:pt idx="262">
                  <c:v>1.6396148662130574</c:v>
                </c:pt>
                <c:pt idx="263">
                  <c:v>1.6732661145900525</c:v>
                </c:pt>
                <c:pt idx="264">
                  <c:v>1.6758913629638827</c:v>
                </c:pt>
                <c:pt idx="265">
                  <c:v>1.6696472261342965</c:v>
                </c:pt>
                <c:pt idx="266">
                  <c:v>1.6396148662130574</c:v>
                </c:pt>
                <c:pt idx="267">
                  <c:v>1.685732182815054</c:v>
                </c:pt>
                <c:pt idx="268">
                  <c:v>1.6918543834194586</c:v>
                </c:pt>
                <c:pt idx="269">
                  <c:v>1.6882579522309704</c:v>
                </c:pt>
                <c:pt idx="270">
                  <c:v>1.6732661145900525</c:v>
                </c:pt>
                <c:pt idx="271">
                  <c:v>1.6788956468378429</c:v>
                </c:pt>
                <c:pt idx="272">
                  <c:v>1.6720159046520524</c:v>
                </c:pt>
                <c:pt idx="273">
                  <c:v>1.6396148662130574</c:v>
                </c:pt>
                <c:pt idx="274">
                  <c:v>1.685732182815054</c:v>
                </c:pt>
                <c:pt idx="275">
                  <c:v>1.6886562768208371</c:v>
                </c:pt>
                <c:pt idx="276">
                  <c:v>1.6848442197987146</c:v>
                </c:pt>
                <c:pt idx="277">
                  <c:v>1.6480585366837779</c:v>
                </c:pt>
                <c:pt idx="278">
                  <c:v>1.6732661145900525</c:v>
                </c:pt>
                <c:pt idx="279">
                  <c:v>1.6750278659339448</c:v>
                </c:pt>
                <c:pt idx="280">
                  <c:v>1.6778283383342296</c:v>
                </c:pt>
                <c:pt idx="281">
                  <c:v>1.6717318561089796</c:v>
                </c:pt>
                <c:pt idx="282">
                  <c:v>1.685732182815054</c:v>
                </c:pt>
                <c:pt idx="283">
                  <c:v>1.686614731038679</c:v>
                </c:pt>
                <c:pt idx="284">
                  <c:v>1.6924769698805469</c:v>
                </c:pt>
                <c:pt idx="285">
                  <c:v>1.6912435626311531</c:v>
                </c:pt>
                <c:pt idx="286">
                  <c:v>1.6750278659339448</c:v>
                </c:pt>
                <c:pt idx="287">
                  <c:v>1.6809800349366046</c:v>
                </c:pt>
                <c:pt idx="288">
                  <c:v>1.6743287272240308</c:v>
                </c:pt>
                <c:pt idx="289">
                  <c:v>1.685732182815054</c:v>
                </c:pt>
                <c:pt idx="290">
                  <c:v>1.686614731038679</c:v>
                </c:pt>
                <c:pt idx="291">
                  <c:v>1.689445775559236</c:v>
                </c:pt>
                <c:pt idx="292">
                  <c:v>1.6874493109897515</c:v>
                </c:pt>
                <c:pt idx="293">
                  <c:v>1.6812647071382945</c:v>
                </c:pt>
                <c:pt idx="294">
                  <c:v>1.6816563944230827</c:v>
                </c:pt>
                <c:pt idx="295">
                  <c:v>1.6846609100518535</c:v>
                </c:pt>
                <c:pt idx="296">
                  <c:v>1.6780599279263453</c:v>
                </c:pt>
                <c:pt idx="297">
                  <c:v>1.6930830030120485</c:v>
                </c:pt>
                <c:pt idx="298">
                  <c:v>1.6926907176783119</c:v>
                </c:pt>
                <c:pt idx="299">
                  <c:v>1.6989948351286082</c:v>
                </c:pt>
                <c:pt idx="300">
                  <c:v>1.6971991239036934</c:v>
                </c:pt>
                <c:pt idx="301">
                  <c:v>1.6812647071382945</c:v>
                </c:pt>
                <c:pt idx="302">
                  <c:v>1.6816563944230827</c:v>
                </c:pt>
                <c:pt idx="303">
                  <c:v>1.6880589156613526</c:v>
                </c:pt>
                <c:pt idx="304">
                  <c:v>1.6808575625035074</c:v>
                </c:pt>
                <c:pt idx="305">
                  <c:v>1.6930830030120485</c:v>
                </c:pt>
                <c:pt idx="306">
                  <c:v>1.6926907176783119</c:v>
                </c:pt>
                <c:pt idx="307">
                  <c:v>1.6957663918899315</c:v>
                </c:pt>
                <c:pt idx="308">
                  <c:v>1.693318454680141</c:v>
                </c:pt>
                <c:pt idx="309">
                  <c:v>1.672452829016561</c:v>
                </c:pt>
                <c:pt idx="310">
                  <c:v>1.704447107373589</c:v>
                </c:pt>
                <c:pt idx="311">
                  <c:v>1.7076654788159342</c:v>
                </c:pt>
                <c:pt idx="312">
                  <c:v>1.6998201862341618</c:v>
                </c:pt>
                <c:pt idx="313">
                  <c:v>1.672452829016561</c:v>
                </c:pt>
                <c:pt idx="314">
                  <c:v>1.704447107373589</c:v>
                </c:pt>
                <c:pt idx="315">
                  <c:v>1.7112060990700586</c:v>
                </c:pt>
                <c:pt idx="316">
                  <c:v>1.702846675658789</c:v>
                </c:pt>
                <c:pt idx="317">
                  <c:v>1.672452829016561</c:v>
                </c:pt>
                <c:pt idx="318">
                  <c:v>1.7143362262867798</c:v>
                </c:pt>
                <c:pt idx="319">
                  <c:v>1.7175665551533128</c:v>
                </c:pt>
                <c:pt idx="320">
                  <c:v>1.712795297319323</c:v>
                </c:pt>
                <c:pt idx="321">
                  <c:v>1.672452829016561</c:v>
                </c:pt>
                <c:pt idx="322">
                  <c:v>1.7143362262867798</c:v>
                </c:pt>
                <c:pt idx="323">
                  <c:v>1.720969469550043</c:v>
                </c:pt>
                <c:pt idx="324">
                  <c:v>1.7164535758284769</c:v>
                </c:pt>
                <c:pt idx="325">
                  <c:v>1.672452829016561</c:v>
                </c:pt>
                <c:pt idx="326">
                  <c:v>1.6556144104280719</c:v>
                </c:pt>
                <c:pt idx="327">
                  <c:v>1.6472530698033114</c:v>
                </c:pt>
                <c:pt idx="328">
                  <c:v>1.6812647071382945</c:v>
                </c:pt>
                <c:pt idx="329">
                  <c:v>1.6841926998169283</c:v>
                </c:pt>
                <c:pt idx="330">
                  <c:v>1.6773541558214597</c:v>
                </c:pt>
                <c:pt idx="331">
                  <c:v>1.6472530698033114</c:v>
                </c:pt>
                <c:pt idx="332">
                  <c:v>1.6930830030120485</c:v>
                </c:pt>
                <c:pt idx="333">
                  <c:v>1.6996349278010749</c:v>
                </c:pt>
                <c:pt idx="334">
                  <c:v>1.6955383358910434</c:v>
                </c:pt>
                <c:pt idx="335">
                  <c:v>1.6812647071382945</c:v>
                </c:pt>
                <c:pt idx="336">
                  <c:v>1.6874458410899524</c:v>
                </c:pt>
                <c:pt idx="337">
                  <c:v>1.6799577062089277</c:v>
                </c:pt>
                <c:pt idx="338">
                  <c:v>1.6472530698033114</c:v>
                </c:pt>
                <c:pt idx="339">
                  <c:v>1.6930830030120485</c:v>
                </c:pt>
                <c:pt idx="340">
                  <c:v>1.6961928955634442</c:v>
                </c:pt>
                <c:pt idx="341">
                  <c:v>1.6919863209996944</c:v>
                </c:pt>
                <c:pt idx="342">
                  <c:v>1.672452829016561</c:v>
                </c:pt>
                <c:pt idx="343">
                  <c:v>1.6488099776008551</c:v>
                </c:pt>
                <c:pt idx="344">
                  <c:v>1.6396148662130574</c:v>
                </c:pt>
                <c:pt idx="345">
                  <c:v>1.6732661145900525</c:v>
                </c:pt>
                <c:pt idx="346">
                  <c:v>1.6758913629638827</c:v>
                </c:pt>
                <c:pt idx="347">
                  <c:v>1.6696472261342965</c:v>
                </c:pt>
                <c:pt idx="348">
                  <c:v>1.6396148662130574</c:v>
                </c:pt>
                <c:pt idx="349">
                  <c:v>1.685732182815054</c:v>
                </c:pt>
                <c:pt idx="350">
                  <c:v>1.6918543834194586</c:v>
                </c:pt>
                <c:pt idx="351">
                  <c:v>1.6882579522309704</c:v>
                </c:pt>
                <c:pt idx="352">
                  <c:v>1.6732661145900525</c:v>
                </c:pt>
                <c:pt idx="353">
                  <c:v>1.6788956468378429</c:v>
                </c:pt>
                <c:pt idx="354">
                  <c:v>1.6720159046520524</c:v>
                </c:pt>
                <c:pt idx="355">
                  <c:v>1.6396148662130574</c:v>
                </c:pt>
                <c:pt idx="356">
                  <c:v>1.685732182815054</c:v>
                </c:pt>
                <c:pt idx="357">
                  <c:v>1.6886562768208371</c:v>
                </c:pt>
                <c:pt idx="358">
                  <c:v>1.6848442197987146</c:v>
                </c:pt>
                <c:pt idx="359">
                  <c:v>1.6480585366837779</c:v>
                </c:pt>
                <c:pt idx="360">
                  <c:v>1.6732661145900525</c:v>
                </c:pt>
                <c:pt idx="361">
                  <c:v>1.6750278659339448</c:v>
                </c:pt>
                <c:pt idx="362">
                  <c:v>1.6778283383342296</c:v>
                </c:pt>
                <c:pt idx="363">
                  <c:v>1.6717318561089796</c:v>
                </c:pt>
                <c:pt idx="364">
                  <c:v>1.685732182815054</c:v>
                </c:pt>
                <c:pt idx="365">
                  <c:v>1.686614731038679</c:v>
                </c:pt>
                <c:pt idx="366">
                  <c:v>1.6924769698805469</c:v>
                </c:pt>
                <c:pt idx="367">
                  <c:v>1.6912435626311531</c:v>
                </c:pt>
                <c:pt idx="368">
                  <c:v>1.6750278659339448</c:v>
                </c:pt>
                <c:pt idx="369">
                  <c:v>1.6809800349366046</c:v>
                </c:pt>
                <c:pt idx="370">
                  <c:v>1.6743287272240308</c:v>
                </c:pt>
                <c:pt idx="371">
                  <c:v>1.685732182815054</c:v>
                </c:pt>
                <c:pt idx="372">
                  <c:v>1.686614731038679</c:v>
                </c:pt>
                <c:pt idx="373">
                  <c:v>1.689445775559236</c:v>
                </c:pt>
                <c:pt idx="374">
                  <c:v>1.6874493109897515</c:v>
                </c:pt>
                <c:pt idx="375">
                  <c:v>1.6812647071382945</c:v>
                </c:pt>
                <c:pt idx="376">
                  <c:v>1.6816563944230827</c:v>
                </c:pt>
                <c:pt idx="377">
                  <c:v>1.6846609100518535</c:v>
                </c:pt>
                <c:pt idx="378">
                  <c:v>1.6780599279263453</c:v>
                </c:pt>
                <c:pt idx="379">
                  <c:v>1.6930830030120485</c:v>
                </c:pt>
                <c:pt idx="380">
                  <c:v>1.6926907176783119</c:v>
                </c:pt>
                <c:pt idx="381">
                  <c:v>1.6989948351286082</c:v>
                </c:pt>
                <c:pt idx="382">
                  <c:v>1.6971991239036934</c:v>
                </c:pt>
                <c:pt idx="383">
                  <c:v>1.6812647071382945</c:v>
                </c:pt>
                <c:pt idx="384">
                  <c:v>1.6816563944230827</c:v>
                </c:pt>
                <c:pt idx="385">
                  <c:v>1.6880589156613526</c:v>
                </c:pt>
                <c:pt idx="386">
                  <c:v>1.6808575625035074</c:v>
                </c:pt>
                <c:pt idx="387">
                  <c:v>1.6930830030120485</c:v>
                </c:pt>
                <c:pt idx="388">
                  <c:v>1.6926907176783119</c:v>
                </c:pt>
                <c:pt idx="389">
                  <c:v>1.6957663918899315</c:v>
                </c:pt>
                <c:pt idx="390">
                  <c:v>1.693318454680141</c:v>
                </c:pt>
                <c:pt idx="391">
                  <c:v>1.672452829016561</c:v>
                </c:pt>
                <c:pt idx="392">
                  <c:v>1.704447107373589</c:v>
                </c:pt>
                <c:pt idx="393">
                  <c:v>1.7076654788159342</c:v>
                </c:pt>
                <c:pt idx="394">
                  <c:v>1.6998201862341618</c:v>
                </c:pt>
                <c:pt idx="395">
                  <c:v>1.672452829016561</c:v>
                </c:pt>
                <c:pt idx="396">
                  <c:v>1.704447107373589</c:v>
                </c:pt>
                <c:pt idx="397">
                  <c:v>1.7112060990700586</c:v>
                </c:pt>
                <c:pt idx="398">
                  <c:v>1.702846675658789</c:v>
                </c:pt>
                <c:pt idx="399">
                  <c:v>1.672452829016561</c:v>
                </c:pt>
                <c:pt idx="400">
                  <c:v>1.7143362262867798</c:v>
                </c:pt>
                <c:pt idx="401">
                  <c:v>1.7175665551533128</c:v>
                </c:pt>
                <c:pt idx="402">
                  <c:v>1.712795297319323</c:v>
                </c:pt>
                <c:pt idx="403">
                  <c:v>1.672452829016561</c:v>
                </c:pt>
                <c:pt idx="404">
                  <c:v>1.7143362262867798</c:v>
                </c:pt>
                <c:pt idx="405">
                  <c:v>1.720969469550043</c:v>
                </c:pt>
                <c:pt idx="406">
                  <c:v>1.7164535758284769</c:v>
                </c:pt>
                <c:pt idx="407">
                  <c:v>1.672452829016561</c:v>
                </c:pt>
                <c:pt idx="408">
                  <c:v>1.6556144104280719</c:v>
                </c:pt>
                <c:pt idx="409">
                  <c:v>1.6472530698033114</c:v>
                </c:pt>
                <c:pt idx="410">
                  <c:v>1.6812647071382945</c:v>
                </c:pt>
                <c:pt idx="411">
                  <c:v>1.6841926998169283</c:v>
                </c:pt>
                <c:pt idx="412">
                  <c:v>1.6773541558214597</c:v>
                </c:pt>
                <c:pt idx="413">
                  <c:v>1.6472530698033114</c:v>
                </c:pt>
                <c:pt idx="414">
                  <c:v>1.6930830030120485</c:v>
                </c:pt>
                <c:pt idx="415">
                  <c:v>1.6996349278010749</c:v>
                </c:pt>
                <c:pt idx="416">
                  <c:v>1.6955383358910434</c:v>
                </c:pt>
                <c:pt idx="417">
                  <c:v>1.6799577062089277</c:v>
                </c:pt>
                <c:pt idx="418">
                  <c:v>1.6472530698033114</c:v>
                </c:pt>
                <c:pt idx="419">
                  <c:v>1.6930830030120485</c:v>
                </c:pt>
                <c:pt idx="420">
                  <c:v>1.6961928955634442</c:v>
                </c:pt>
                <c:pt idx="421">
                  <c:v>1.6919863209996944</c:v>
                </c:pt>
                <c:pt idx="422">
                  <c:v>1.672452829016561</c:v>
                </c:pt>
                <c:pt idx="423">
                  <c:v>1.6488099776008551</c:v>
                </c:pt>
                <c:pt idx="424">
                  <c:v>1.6396148662130574</c:v>
                </c:pt>
                <c:pt idx="425">
                  <c:v>1.6732661145900525</c:v>
                </c:pt>
                <c:pt idx="426">
                  <c:v>1.6758913629638827</c:v>
                </c:pt>
                <c:pt idx="427">
                  <c:v>1.6696472261342965</c:v>
                </c:pt>
                <c:pt idx="428">
                  <c:v>1.6396148662130574</c:v>
                </c:pt>
                <c:pt idx="429">
                  <c:v>1.685732182815054</c:v>
                </c:pt>
                <c:pt idx="430">
                  <c:v>1.6918543834194586</c:v>
                </c:pt>
                <c:pt idx="431">
                  <c:v>1.6882579522309704</c:v>
                </c:pt>
                <c:pt idx="432">
                  <c:v>1.6732661145900525</c:v>
                </c:pt>
                <c:pt idx="433">
                  <c:v>1.6788956468378429</c:v>
                </c:pt>
                <c:pt idx="434">
                  <c:v>1.6720159046520524</c:v>
                </c:pt>
                <c:pt idx="435">
                  <c:v>1.6396148662130574</c:v>
                </c:pt>
                <c:pt idx="436">
                  <c:v>1.685732182815054</c:v>
                </c:pt>
                <c:pt idx="437">
                  <c:v>1.6886562768208371</c:v>
                </c:pt>
                <c:pt idx="438">
                  <c:v>1.6848442197987146</c:v>
                </c:pt>
                <c:pt idx="439">
                  <c:v>1.6480585366837779</c:v>
                </c:pt>
                <c:pt idx="440">
                  <c:v>1.6732661145900525</c:v>
                </c:pt>
                <c:pt idx="441">
                  <c:v>1.6750278659339448</c:v>
                </c:pt>
                <c:pt idx="442">
                  <c:v>1.6778283383342296</c:v>
                </c:pt>
                <c:pt idx="443">
                  <c:v>1.6717318561089796</c:v>
                </c:pt>
                <c:pt idx="444">
                  <c:v>1.685732182815054</c:v>
                </c:pt>
                <c:pt idx="445">
                  <c:v>1.686614731038679</c:v>
                </c:pt>
                <c:pt idx="446">
                  <c:v>1.6924769698805469</c:v>
                </c:pt>
                <c:pt idx="447">
                  <c:v>1.6912435626311531</c:v>
                </c:pt>
                <c:pt idx="448">
                  <c:v>1.6750278659339448</c:v>
                </c:pt>
                <c:pt idx="449">
                  <c:v>1.6809800349366046</c:v>
                </c:pt>
                <c:pt idx="450">
                  <c:v>1.6743287272240308</c:v>
                </c:pt>
                <c:pt idx="451">
                  <c:v>1.685732182815054</c:v>
                </c:pt>
                <c:pt idx="452">
                  <c:v>1.686614731038679</c:v>
                </c:pt>
                <c:pt idx="453">
                  <c:v>1.689445775559236</c:v>
                </c:pt>
                <c:pt idx="454">
                  <c:v>1.6874493109897515</c:v>
                </c:pt>
                <c:pt idx="455">
                  <c:v>1.6812647071382945</c:v>
                </c:pt>
                <c:pt idx="456">
                  <c:v>1.6816563944230827</c:v>
                </c:pt>
                <c:pt idx="457">
                  <c:v>1.6846609100518535</c:v>
                </c:pt>
                <c:pt idx="458">
                  <c:v>1.6780599279263453</c:v>
                </c:pt>
                <c:pt idx="459">
                  <c:v>1.6930830030120485</c:v>
                </c:pt>
                <c:pt idx="460">
                  <c:v>1.6926907176783119</c:v>
                </c:pt>
                <c:pt idx="461">
                  <c:v>1.6989948351286082</c:v>
                </c:pt>
                <c:pt idx="462">
                  <c:v>1.6971991239036934</c:v>
                </c:pt>
                <c:pt idx="463">
                  <c:v>1.6812647071382945</c:v>
                </c:pt>
                <c:pt idx="464">
                  <c:v>1.6816563944230827</c:v>
                </c:pt>
                <c:pt idx="465">
                  <c:v>1.6880589156613526</c:v>
                </c:pt>
                <c:pt idx="466">
                  <c:v>1.6808575625035074</c:v>
                </c:pt>
                <c:pt idx="467">
                  <c:v>1.6930830030120485</c:v>
                </c:pt>
                <c:pt idx="468">
                  <c:v>1.6926907176783119</c:v>
                </c:pt>
                <c:pt idx="469">
                  <c:v>1.6957663918899315</c:v>
                </c:pt>
                <c:pt idx="470">
                  <c:v>1.693318454680141</c:v>
                </c:pt>
                <c:pt idx="471">
                  <c:v>1.672452829016561</c:v>
                </c:pt>
                <c:pt idx="472">
                  <c:v>1.704447107373589</c:v>
                </c:pt>
                <c:pt idx="473">
                  <c:v>1.7076654788159342</c:v>
                </c:pt>
                <c:pt idx="474">
                  <c:v>1.6998201862341618</c:v>
                </c:pt>
                <c:pt idx="475">
                  <c:v>1.672452829016561</c:v>
                </c:pt>
                <c:pt idx="476">
                  <c:v>1.704447107373589</c:v>
                </c:pt>
                <c:pt idx="477">
                  <c:v>1.7112060990700586</c:v>
                </c:pt>
                <c:pt idx="478">
                  <c:v>1.702846675658789</c:v>
                </c:pt>
                <c:pt idx="479">
                  <c:v>1.672452829016561</c:v>
                </c:pt>
                <c:pt idx="480">
                  <c:v>1.7143362262867798</c:v>
                </c:pt>
                <c:pt idx="481">
                  <c:v>1.7175665551533128</c:v>
                </c:pt>
                <c:pt idx="482">
                  <c:v>1.712795297319323</c:v>
                </c:pt>
                <c:pt idx="483">
                  <c:v>1.672452829016561</c:v>
                </c:pt>
                <c:pt idx="484">
                  <c:v>1.7143362262867798</c:v>
                </c:pt>
                <c:pt idx="485">
                  <c:v>1.720969469550043</c:v>
                </c:pt>
                <c:pt idx="486">
                  <c:v>1.7164535758284769</c:v>
                </c:pt>
                <c:pt idx="487">
                  <c:v>1.672452829016561</c:v>
                </c:pt>
                <c:pt idx="488">
                  <c:v>1.6556144104280719</c:v>
                </c:pt>
                <c:pt idx="489">
                  <c:v>1.6556144104280719</c:v>
                </c:pt>
                <c:pt idx="490">
                  <c:v>1.6556144104280719</c:v>
                </c:pt>
                <c:pt idx="491">
                  <c:v>1.6841926998169283</c:v>
                </c:pt>
                <c:pt idx="492">
                  <c:v>1.6773541558214597</c:v>
                </c:pt>
                <c:pt idx="493">
                  <c:v>1.6472530698033114</c:v>
                </c:pt>
                <c:pt idx="494">
                  <c:v>1.6930830030120485</c:v>
                </c:pt>
                <c:pt idx="495">
                  <c:v>1.6996349278010749</c:v>
                </c:pt>
                <c:pt idx="496">
                  <c:v>1.6955383358910434</c:v>
                </c:pt>
                <c:pt idx="497">
                  <c:v>1.6812647071382945</c:v>
                </c:pt>
                <c:pt idx="498">
                  <c:v>1.6874458410899524</c:v>
                </c:pt>
                <c:pt idx="499">
                  <c:v>1.6799577062089277</c:v>
                </c:pt>
                <c:pt idx="500">
                  <c:v>1.6472530698033114</c:v>
                </c:pt>
                <c:pt idx="501">
                  <c:v>1.6930830030120485</c:v>
                </c:pt>
                <c:pt idx="502">
                  <c:v>1.6961928955634442</c:v>
                </c:pt>
                <c:pt idx="503">
                  <c:v>1.6919863209996944</c:v>
                </c:pt>
                <c:pt idx="504">
                  <c:v>1.672452829016561</c:v>
                </c:pt>
                <c:pt idx="505">
                  <c:v>1.6488099776008551</c:v>
                </c:pt>
                <c:pt idx="506">
                  <c:v>1.6396148662130574</c:v>
                </c:pt>
                <c:pt idx="507">
                  <c:v>1.6732661145900525</c:v>
                </c:pt>
                <c:pt idx="508">
                  <c:v>1.6758913629638827</c:v>
                </c:pt>
                <c:pt idx="509">
                  <c:v>1.6696472261342965</c:v>
                </c:pt>
                <c:pt idx="510">
                  <c:v>1.6396148662130574</c:v>
                </c:pt>
                <c:pt idx="511">
                  <c:v>1.685732182815054</c:v>
                </c:pt>
                <c:pt idx="512">
                  <c:v>1.6918543834194586</c:v>
                </c:pt>
                <c:pt idx="513">
                  <c:v>1.6882579522309704</c:v>
                </c:pt>
                <c:pt idx="514">
                  <c:v>1.6732661145900525</c:v>
                </c:pt>
                <c:pt idx="515">
                  <c:v>1.6788956468378429</c:v>
                </c:pt>
                <c:pt idx="516">
                  <c:v>1.6720159046520524</c:v>
                </c:pt>
                <c:pt idx="517">
                  <c:v>1.6396148662130574</c:v>
                </c:pt>
                <c:pt idx="518">
                  <c:v>1.685732182815054</c:v>
                </c:pt>
                <c:pt idx="519">
                  <c:v>1.6886562768208371</c:v>
                </c:pt>
                <c:pt idx="520">
                  <c:v>1.6848442197987146</c:v>
                </c:pt>
                <c:pt idx="521">
                  <c:v>1.6480585366837779</c:v>
                </c:pt>
                <c:pt idx="522">
                  <c:v>1.6732661145900525</c:v>
                </c:pt>
                <c:pt idx="523">
                  <c:v>1.6750278659339448</c:v>
                </c:pt>
                <c:pt idx="524">
                  <c:v>1.6778283383342296</c:v>
                </c:pt>
                <c:pt idx="525">
                  <c:v>1.6717318561089796</c:v>
                </c:pt>
                <c:pt idx="526">
                  <c:v>1.685732182815054</c:v>
                </c:pt>
                <c:pt idx="527">
                  <c:v>1.686614731038679</c:v>
                </c:pt>
                <c:pt idx="528">
                  <c:v>1.6924769698805469</c:v>
                </c:pt>
                <c:pt idx="529">
                  <c:v>1.6912435626311531</c:v>
                </c:pt>
                <c:pt idx="530">
                  <c:v>1.6750278659339448</c:v>
                </c:pt>
                <c:pt idx="531">
                  <c:v>1.6809800349366046</c:v>
                </c:pt>
                <c:pt idx="532">
                  <c:v>1.6743287272240308</c:v>
                </c:pt>
                <c:pt idx="533">
                  <c:v>1.685732182815054</c:v>
                </c:pt>
                <c:pt idx="534">
                  <c:v>1.686614731038679</c:v>
                </c:pt>
                <c:pt idx="535">
                  <c:v>1.689445775559236</c:v>
                </c:pt>
                <c:pt idx="536">
                  <c:v>1.6874493109897515</c:v>
                </c:pt>
                <c:pt idx="537">
                  <c:v>1.6812647071382945</c:v>
                </c:pt>
                <c:pt idx="538">
                  <c:v>1.6816563944230827</c:v>
                </c:pt>
                <c:pt idx="539">
                  <c:v>1.6846609100518535</c:v>
                </c:pt>
                <c:pt idx="540">
                  <c:v>1.6780599279263453</c:v>
                </c:pt>
                <c:pt idx="541">
                  <c:v>1.6930830030120485</c:v>
                </c:pt>
                <c:pt idx="542">
                  <c:v>1.6926907176783119</c:v>
                </c:pt>
                <c:pt idx="543">
                  <c:v>1.6989948351286082</c:v>
                </c:pt>
                <c:pt idx="544">
                  <c:v>1.6971991239036934</c:v>
                </c:pt>
                <c:pt idx="545">
                  <c:v>1.6812647071382945</c:v>
                </c:pt>
                <c:pt idx="546">
                  <c:v>1.6816563944230827</c:v>
                </c:pt>
                <c:pt idx="547">
                  <c:v>1.6880589156613526</c:v>
                </c:pt>
                <c:pt idx="548">
                  <c:v>1.6808575625035074</c:v>
                </c:pt>
                <c:pt idx="549">
                  <c:v>1.6930830030120485</c:v>
                </c:pt>
                <c:pt idx="550">
                  <c:v>1.6926907176783119</c:v>
                </c:pt>
                <c:pt idx="551">
                  <c:v>1.6957663918899315</c:v>
                </c:pt>
                <c:pt idx="552">
                  <c:v>1.693318454680141</c:v>
                </c:pt>
                <c:pt idx="553">
                  <c:v>1.4746309247254559</c:v>
                </c:pt>
                <c:pt idx="554">
                  <c:v>1.4683192451083014</c:v>
                </c:pt>
                <c:pt idx="555">
                  <c:v>1.4696488021449983</c:v>
                </c:pt>
                <c:pt idx="556">
                  <c:v>1.46330815387819</c:v>
                </c:pt>
                <c:pt idx="557">
                  <c:v>1.3926824677709997</c:v>
                </c:pt>
                <c:pt idx="558">
                  <c:v>1.3707706179345276</c:v>
                </c:pt>
                <c:pt idx="559">
                  <c:v>1.3796003809837059</c:v>
                </c:pt>
                <c:pt idx="560">
                  <c:v>1.3776337211621814</c:v>
                </c:pt>
                <c:pt idx="561">
                  <c:v>1.3581452158226961</c:v>
                </c:pt>
                <c:pt idx="562">
                  <c:v>1.3746204488643534</c:v>
                </c:pt>
                <c:pt idx="563">
                  <c:v>1.3558273101322047</c:v>
                </c:pt>
                <c:pt idx="564">
                  <c:v>1.3628305725322505</c:v>
                </c:pt>
                <c:pt idx="565">
                  <c:v>1.3512537775253346</c:v>
                </c:pt>
                <c:pt idx="566">
                  <c:v>1.3593548549445851</c:v>
                </c:pt>
                <c:pt idx="567">
                  <c:v>1.3415604832125054</c:v>
                </c:pt>
                <c:pt idx="568">
                  <c:v>1.360202343875867</c:v>
                </c:pt>
                <c:pt idx="569">
                  <c:v>1.3373253863641177</c:v>
                </c:pt>
                <c:pt idx="570">
                  <c:v>1.3436563966903419</c:v>
                </c:pt>
                <c:pt idx="571">
                  <c:v>1.3338718983908007</c:v>
                </c:pt>
                <c:pt idx="572">
                  <c:v>1.3186172684848281</c:v>
                </c:pt>
                <c:pt idx="573">
                  <c:v>1.0901542757080676</c:v>
                </c:pt>
                <c:pt idx="574">
                  <c:v>1.0779007048022078</c:v>
                </c:pt>
                <c:pt idx="575">
                  <c:v>1.0756752511074053</c:v>
                </c:pt>
                <c:pt idx="576">
                  <c:v>1.0666929668141139</c:v>
                </c:pt>
                <c:pt idx="577">
                  <c:v>1.066692958194047</c:v>
                </c:pt>
                <c:pt idx="578">
                  <c:v>1.0556859881268372</c:v>
                </c:pt>
                <c:pt idx="579">
                  <c:v>1.0556859875113229</c:v>
                </c:pt>
                <c:pt idx="580">
                  <c:v>1.0631151713596569</c:v>
                </c:pt>
                <c:pt idx="581">
                  <c:v>1.0533860731792946</c:v>
                </c:pt>
                <c:pt idx="582">
                  <c:v>1.0533860698908128</c:v>
                </c:pt>
                <c:pt idx="583">
                  <c:v>1.0424006202274603</c:v>
                </c:pt>
                <c:pt idx="584">
                  <c:v>1.0424006198509743</c:v>
                </c:pt>
                <c:pt idx="585">
                  <c:v>1.0097711861655025</c:v>
                </c:pt>
                <c:pt idx="586">
                  <c:v>1.0135097796904222</c:v>
                </c:pt>
                <c:pt idx="587">
                  <c:v>0.99924465835594412</c:v>
                </c:pt>
                <c:pt idx="588">
                  <c:v>1.003934524862552</c:v>
                </c:pt>
                <c:pt idx="589">
                  <c:v>0.9918706038169901</c:v>
                </c:pt>
                <c:pt idx="590">
                  <c:v>0.9918706038169901</c:v>
                </c:pt>
                <c:pt idx="591">
                  <c:v>0.99606851056468959</c:v>
                </c:pt>
                <c:pt idx="592">
                  <c:v>0.99606851056468959</c:v>
                </c:pt>
                <c:pt idx="593">
                  <c:v>0.99429318125543886</c:v>
                </c:pt>
                <c:pt idx="594">
                  <c:v>0.98944238435411447</c:v>
                </c:pt>
                <c:pt idx="595">
                  <c:v>0.98991867836993286</c:v>
                </c:pt>
                <c:pt idx="596">
                  <c:v>0.98437485792298096</c:v>
                </c:pt>
                <c:pt idx="597">
                  <c:v>0.97819774363688261</c:v>
                </c:pt>
                <c:pt idx="598">
                  <c:v>0.99136605761217478</c:v>
                </c:pt>
                <c:pt idx="599">
                  <c:v>0.99136605761217478</c:v>
                </c:pt>
                <c:pt idx="600">
                  <c:v>0.97963448985195978</c:v>
                </c:pt>
                <c:pt idx="601">
                  <c:v>0.97963448195976244</c:v>
                </c:pt>
                <c:pt idx="602">
                  <c:v>0.97439144125250388</c:v>
                </c:pt>
                <c:pt idx="603">
                  <c:v>0.97439143353820545</c:v>
                </c:pt>
                <c:pt idx="604">
                  <c:v>0.9777320708720868</c:v>
                </c:pt>
                <c:pt idx="605">
                  <c:v>0.9777320708720868</c:v>
                </c:pt>
                <c:pt idx="606">
                  <c:v>0.97208391947437345</c:v>
                </c:pt>
                <c:pt idx="607">
                  <c:v>0.97208391947437345</c:v>
                </c:pt>
                <c:pt idx="608">
                  <c:v>0.9764084220692435</c:v>
                </c:pt>
                <c:pt idx="609">
                  <c:v>0.97971352552926139</c:v>
                </c:pt>
                <c:pt idx="610">
                  <c:v>0.97263299866325426</c:v>
                </c:pt>
                <c:pt idx="611">
                  <c:v>0.97263299866325426</c:v>
                </c:pt>
                <c:pt idx="612">
                  <c:v>0.97513815666588122</c:v>
                </c:pt>
                <c:pt idx="613">
                  <c:v>0.96920486918541682</c:v>
                </c:pt>
                <c:pt idx="614">
                  <c:v>0.9611803698266741</c:v>
                </c:pt>
                <c:pt idx="615">
                  <c:v>0.9611803698266741</c:v>
                </c:pt>
                <c:pt idx="616">
                  <c:v>0.97112483353826318</c:v>
                </c:pt>
                <c:pt idx="617">
                  <c:v>0.95441961848874246</c:v>
                </c:pt>
                <c:pt idx="618">
                  <c:v>0.95441961848874246</c:v>
                </c:pt>
                <c:pt idx="619">
                  <c:v>0.95482553045350593</c:v>
                </c:pt>
                <c:pt idx="620">
                  <c:v>0.9522689497142619</c:v>
                </c:pt>
                <c:pt idx="621">
                  <c:v>0.9522689497142619</c:v>
                </c:pt>
                <c:pt idx="622">
                  <c:v>0.95649895411674046</c:v>
                </c:pt>
                <c:pt idx="623">
                  <c:v>0.95649895217533398</c:v>
                </c:pt>
                <c:pt idx="624">
                  <c:v>0.95884306359539817</c:v>
                </c:pt>
                <c:pt idx="625">
                  <c:v>0.95884306359539817</c:v>
                </c:pt>
                <c:pt idx="626">
                  <c:v>0.95884306359539817</c:v>
                </c:pt>
                <c:pt idx="627">
                  <c:v>0.95235768552837818</c:v>
                </c:pt>
                <c:pt idx="628">
                  <c:v>0.95235768552837818</c:v>
                </c:pt>
                <c:pt idx="629">
                  <c:v>0.95534303882505944</c:v>
                </c:pt>
                <c:pt idx="630">
                  <c:v>0.95534303882505944</c:v>
                </c:pt>
                <c:pt idx="631">
                  <c:v>0.93684398038425343</c:v>
                </c:pt>
                <c:pt idx="632">
                  <c:v>0.93684398038425343</c:v>
                </c:pt>
                <c:pt idx="633">
                  <c:v>0.93166825158553346</c:v>
                </c:pt>
                <c:pt idx="634">
                  <c:v>0.93166825158553346</c:v>
                </c:pt>
                <c:pt idx="635">
                  <c:v>1.6923309734250307</c:v>
                </c:pt>
                <c:pt idx="636">
                  <c:v>1.7297876483204018</c:v>
                </c:pt>
                <c:pt idx="637">
                  <c:v>1.7322608564018327</c:v>
                </c:pt>
                <c:pt idx="638">
                  <c:v>1.7334819699056743</c:v>
                </c:pt>
                <c:pt idx="639">
                  <c:v>1.6923309734250307</c:v>
                </c:pt>
                <c:pt idx="640">
                  <c:v>1.7297876483204018</c:v>
                </c:pt>
                <c:pt idx="641">
                  <c:v>1.7348335991127648</c:v>
                </c:pt>
                <c:pt idx="642">
                  <c:v>1.7360734150996446</c:v>
                </c:pt>
                <c:pt idx="643">
                  <c:v>1.6923309734250307</c:v>
                </c:pt>
                <c:pt idx="644">
                  <c:v>1.7356511741917109</c:v>
                </c:pt>
                <c:pt idx="645">
                  <c:v>1.7378165642199286</c:v>
                </c:pt>
                <c:pt idx="646">
                  <c:v>1.7395011704356864</c:v>
                </c:pt>
                <c:pt idx="647">
                  <c:v>1.6923309734250307</c:v>
                </c:pt>
                <c:pt idx="648">
                  <c:v>1.7356511741917109</c:v>
                </c:pt>
                <c:pt idx="649">
                  <c:v>1.7400829332369834</c:v>
                </c:pt>
                <c:pt idx="650">
                  <c:v>1.741728422023789</c:v>
                </c:pt>
                <c:pt idx="651">
                  <c:v>1.6923309734250307</c:v>
                </c:pt>
                <c:pt idx="652">
                  <c:v>1.6595552788120975</c:v>
                </c:pt>
                <c:pt idx="653">
                  <c:v>1.6522221418760217</c:v>
                </c:pt>
                <c:pt idx="654">
                  <c:v>1.7007233779022539</c:v>
                </c:pt>
                <c:pt idx="655">
                  <c:v>1.703487321252966</c:v>
                </c:pt>
                <c:pt idx="656">
                  <c:v>1.7070643401299488</c:v>
                </c:pt>
                <c:pt idx="657">
                  <c:v>1.6522221418760217</c:v>
                </c:pt>
                <c:pt idx="658">
                  <c:v>1.7079695837879707</c:v>
                </c:pt>
                <c:pt idx="659">
                  <c:v>1.7128557022516055</c:v>
                </c:pt>
                <c:pt idx="660">
                  <c:v>1.7180857909192608</c:v>
                </c:pt>
                <c:pt idx="661">
                  <c:v>1.7007233779022539</c:v>
                </c:pt>
                <c:pt idx="662">
                  <c:v>1.7064553776805047</c:v>
                </c:pt>
                <c:pt idx="663">
                  <c:v>1.7105035893172649</c:v>
                </c:pt>
                <c:pt idx="664">
                  <c:v>1.6522221418760217</c:v>
                </c:pt>
                <c:pt idx="665">
                  <c:v>1.7079695837879707</c:v>
                </c:pt>
                <c:pt idx="666">
                  <c:v>1.7103123043155302</c:v>
                </c:pt>
                <c:pt idx="667">
                  <c:v>1.7154554252716283</c:v>
                </c:pt>
                <c:pt idx="668">
                  <c:v>1.6923309734250307</c:v>
                </c:pt>
                <c:pt idx="669">
                  <c:v>1.6500904803182179</c:v>
                </c:pt>
                <c:pt idx="670">
                  <c:v>1.6416902054666382</c:v>
                </c:pt>
                <c:pt idx="671">
                  <c:v>1.6912611238406676</c:v>
                </c:pt>
                <c:pt idx="672">
                  <c:v>1.6939153355146177</c:v>
                </c:pt>
                <c:pt idx="673">
                  <c:v>1.6983541294165265</c:v>
                </c:pt>
                <c:pt idx="674">
                  <c:v>1.6416902054666382</c:v>
                </c:pt>
                <c:pt idx="675">
                  <c:v>1.6994365868724695</c:v>
                </c:pt>
                <c:pt idx="676">
                  <c:v>1.7038838812033177</c:v>
                </c:pt>
                <c:pt idx="677">
                  <c:v>1.7104989708422014</c:v>
                </c:pt>
                <c:pt idx="678">
                  <c:v>1.6912611238406676</c:v>
                </c:pt>
                <c:pt idx="679">
                  <c:v>1.6967745513135899</c:v>
                </c:pt>
                <c:pt idx="680">
                  <c:v>1.7017547460162417</c:v>
                </c:pt>
                <c:pt idx="681">
                  <c:v>1.6416902054666382</c:v>
                </c:pt>
                <c:pt idx="682">
                  <c:v>1.6994365868724695</c:v>
                </c:pt>
                <c:pt idx="683">
                  <c:v>1.7015622695189019</c:v>
                </c:pt>
                <c:pt idx="684">
                  <c:v>1.7079915208890495</c:v>
                </c:pt>
                <c:pt idx="685">
                  <c:v>1.6490819375171664</c:v>
                </c:pt>
                <c:pt idx="686">
                  <c:v>1.6912611238406676</c:v>
                </c:pt>
                <c:pt idx="687">
                  <c:v>1.6910869908404356</c:v>
                </c:pt>
                <c:pt idx="688">
                  <c:v>1.693661097311786</c:v>
                </c:pt>
                <c:pt idx="689">
                  <c:v>1.6997367526568985</c:v>
                </c:pt>
                <c:pt idx="690">
                  <c:v>1.6994365868724695</c:v>
                </c:pt>
                <c:pt idx="691">
                  <c:v>1.6968437688704097</c:v>
                </c:pt>
                <c:pt idx="692">
                  <c:v>1.7010493790579333</c:v>
                </c:pt>
                <c:pt idx="693">
                  <c:v>1.708069532443802</c:v>
                </c:pt>
                <c:pt idx="694">
                  <c:v>1.6910869908404356</c:v>
                </c:pt>
                <c:pt idx="695">
                  <c:v>1.6964538596411964</c:v>
                </c:pt>
                <c:pt idx="696">
                  <c:v>1.7030985004434613</c:v>
                </c:pt>
                <c:pt idx="697">
                  <c:v>1.6994365868724695</c:v>
                </c:pt>
                <c:pt idx="698">
                  <c:v>1.6968437688704097</c:v>
                </c:pt>
                <c:pt idx="699">
                  <c:v>1.6988479731287613</c:v>
                </c:pt>
                <c:pt idx="700">
                  <c:v>1.705648219342186</c:v>
                </c:pt>
                <c:pt idx="701">
                  <c:v>1.7007233779022539</c:v>
                </c:pt>
                <c:pt idx="702">
                  <c:v>1.6990685674579102</c:v>
                </c:pt>
                <c:pt idx="703">
                  <c:v>1.7018234894303284</c:v>
                </c:pt>
                <c:pt idx="704">
                  <c:v>1.7069200139997969</c:v>
                </c:pt>
                <c:pt idx="705">
                  <c:v>1.7079695837879707</c:v>
                </c:pt>
                <c:pt idx="706">
                  <c:v>1.7045355369016917</c:v>
                </c:pt>
                <c:pt idx="707">
                  <c:v>1.7092276497630539</c:v>
                </c:pt>
                <c:pt idx="708">
                  <c:v>1.7149975404160409</c:v>
                </c:pt>
                <c:pt idx="709">
                  <c:v>1.7007233779022539</c:v>
                </c:pt>
                <c:pt idx="710">
                  <c:v>1.6990685674579102</c:v>
                </c:pt>
                <c:pt idx="711">
                  <c:v>1.7047765807274839</c:v>
                </c:pt>
                <c:pt idx="712">
                  <c:v>1.7101470238072041</c:v>
                </c:pt>
                <c:pt idx="713">
                  <c:v>1.7079695837879707</c:v>
                </c:pt>
                <c:pt idx="714">
                  <c:v>1.7045355369016917</c:v>
                </c:pt>
                <c:pt idx="715">
                  <c:v>1.7067850480302125</c:v>
                </c:pt>
                <c:pt idx="716">
                  <c:v>1.7124181465149839</c:v>
                </c:pt>
                <c:pt idx="717">
                  <c:v>1.6545723492415498</c:v>
                </c:pt>
                <c:pt idx="718">
                  <c:v>1.66181539570991</c:v>
                </c:pt>
                <c:pt idx="719">
                  <c:v>1.6634688676265219</c:v>
                </c:pt>
                <c:pt idx="720">
                  <c:v>1.660822917949653</c:v>
                </c:pt>
                <c:pt idx="721">
                  <c:v>1.6545723492415498</c:v>
                </c:pt>
                <c:pt idx="722">
                  <c:v>1.66181539570991</c:v>
                </c:pt>
                <c:pt idx="723">
                  <c:v>1.6652836408355638</c:v>
                </c:pt>
                <c:pt idx="724">
                  <c:v>1.662358895052257</c:v>
                </c:pt>
                <c:pt idx="725">
                  <c:v>1.6545723492415498</c:v>
                </c:pt>
                <c:pt idx="726">
                  <c:v>1.6939544328949272</c:v>
                </c:pt>
                <c:pt idx="727">
                  <c:v>1.6968790262160747</c:v>
                </c:pt>
                <c:pt idx="728">
                  <c:v>1.6967609841787206</c:v>
                </c:pt>
                <c:pt idx="729">
                  <c:v>1.6545723492415498</c:v>
                </c:pt>
                <c:pt idx="730">
                  <c:v>1.6939544328949272</c:v>
                </c:pt>
                <c:pt idx="731">
                  <c:v>1.7000164226348966</c:v>
                </c:pt>
                <c:pt idx="732">
                  <c:v>1.7003722672891701</c:v>
                </c:pt>
                <c:pt idx="733">
                  <c:v>1.6545723492415498</c:v>
                </c:pt>
                <c:pt idx="734">
                  <c:v>1.6458545751248002</c:v>
                </c:pt>
                <c:pt idx="735">
                  <c:v>1.6372528638967989</c:v>
                </c:pt>
                <c:pt idx="736">
                  <c:v>1.6441891222324407</c:v>
                </c:pt>
                <c:pt idx="737">
                  <c:v>1.6451556001666048</c:v>
                </c:pt>
                <c:pt idx="738">
                  <c:v>1.6439106526017957</c:v>
                </c:pt>
                <c:pt idx="739">
                  <c:v>1.6372528638967989</c:v>
                </c:pt>
                <c:pt idx="740">
                  <c:v>1.6764062071198733</c:v>
                </c:pt>
                <c:pt idx="741">
                  <c:v>1.6815990936577392</c:v>
                </c:pt>
                <c:pt idx="742">
                  <c:v>1.6831340687298542</c:v>
                </c:pt>
                <c:pt idx="743">
                  <c:v>1.6441891222324407</c:v>
                </c:pt>
                <c:pt idx="744">
                  <c:v>1.6462322313657682</c:v>
                </c:pt>
                <c:pt idx="745">
                  <c:v>1.6448135072326906</c:v>
                </c:pt>
                <c:pt idx="746">
                  <c:v>1.6372528638967989</c:v>
                </c:pt>
                <c:pt idx="747">
                  <c:v>1.6764062071198733</c:v>
                </c:pt>
                <c:pt idx="748">
                  <c:v>1.67891902553524</c:v>
                </c:pt>
                <c:pt idx="749">
                  <c:v>1.6799427481034115</c:v>
                </c:pt>
                <c:pt idx="750">
                  <c:v>1.6545723492415498</c:v>
                </c:pt>
                <c:pt idx="751">
                  <c:v>1.640651039556891</c:v>
                </c:pt>
                <c:pt idx="752">
                  <c:v>1.6314586090689374</c:v>
                </c:pt>
                <c:pt idx="753">
                  <c:v>1.6381138725244069</c:v>
                </c:pt>
                <c:pt idx="754">
                  <c:v>1.6387723897252153</c:v>
                </c:pt>
                <c:pt idx="755">
                  <c:v>1.6381311410823016</c:v>
                </c:pt>
                <c:pt idx="756">
                  <c:v>1.6314586090689374</c:v>
                </c:pt>
                <c:pt idx="757">
                  <c:v>1.6702354875818251</c:v>
                </c:pt>
                <c:pt idx="758">
                  <c:v>1.6750291259641021</c:v>
                </c:pt>
                <c:pt idx="759">
                  <c:v>1.6768355621436735</c:v>
                </c:pt>
                <c:pt idx="760">
                  <c:v>1.6381138725244069</c:v>
                </c:pt>
                <c:pt idx="761">
                  <c:v>1.6395083964699741</c:v>
                </c:pt>
                <c:pt idx="762">
                  <c:v>1.6387559471867965</c:v>
                </c:pt>
                <c:pt idx="763">
                  <c:v>1.6314586090689374</c:v>
                </c:pt>
                <c:pt idx="764">
                  <c:v>1.6702354875818251</c:v>
                </c:pt>
                <c:pt idx="765">
                  <c:v>1.6725692482912033</c:v>
                </c:pt>
                <c:pt idx="766">
                  <c:v>1.6737670758782106</c:v>
                </c:pt>
                <c:pt idx="767">
                  <c:v>1.6404510753756691</c:v>
                </c:pt>
                <c:pt idx="768">
                  <c:v>1.6381138725244069</c:v>
                </c:pt>
                <c:pt idx="769">
                  <c:v>1.6395056010209141</c:v>
                </c:pt>
                <c:pt idx="770">
                  <c:v>1.6402746070794272</c:v>
                </c:pt>
                <c:pt idx="771">
                  <c:v>1.6394512526187892</c:v>
                </c:pt>
                <c:pt idx="772">
                  <c:v>1.6702354875818251</c:v>
                </c:pt>
                <c:pt idx="773">
                  <c:v>1.6714111251662198</c:v>
                </c:pt>
                <c:pt idx="774">
                  <c:v>1.6758737413244078</c:v>
                </c:pt>
                <c:pt idx="775">
                  <c:v>1.6808591145881564</c:v>
                </c:pt>
                <c:pt idx="776">
                  <c:v>1.6395056010209141</c:v>
                </c:pt>
                <c:pt idx="777">
                  <c:v>1.6411384327548115</c:v>
                </c:pt>
                <c:pt idx="778">
                  <c:v>1.6401751249490371</c:v>
                </c:pt>
                <c:pt idx="779">
                  <c:v>1.6702354875818251</c:v>
                </c:pt>
                <c:pt idx="780">
                  <c:v>1.6714111251662198</c:v>
                </c:pt>
                <c:pt idx="781">
                  <c:v>1.6734885718563755</c:v>
                </c:pt>
                <c:pt idx="782">
                  <c:v>1.6775225306488026</c:v>
                </c:pt>
                <c:pt idx="783">
                  <c:v>1.6441891222324407</c:v>
                </c:pt>
                <c:pt idx="784">
                  <c:v>1.6446131890113238</c:v>
                </c:pt>
                <c:pt idx="785">
                  <c:v>1.6456500960286904</c:v>
                </c:pt>
                <c:pt idx="786">
                  <c:v>1.6443011884077401</c:v>
                </c:pt>
                <c:pt idx="787">
                  <c:v>1.6764062071198733</c:v>
                </c:pt>
                <c:pt idx="788">
                  <c:v>1.6763979364369166</c:v>
                </c:pt>
                <c:pt idx="789">
                  <c:v>1.6813677679428116</c:v>
                </c:pt>
                <c:pt idx="790">
                  <c:v>1.6861347471345443</c:v>
                </c:pt>
                <c:pt idx="791">
                  <c:v>1.6441891222324407</c:v>
                </c:pt>
                <c:pt idx="792">
                  <c:v>1.6446131890113238</c:v>
                </c:pt>
                <c:pt idx="793">
                  <c:v>1.6468112055774786</c:v>
                </c:pt>
                <c:pt idx="794">
                  <c:v>1.6452660211685877</c:v>
                </c:pt>
                <c:pt idx="795">
                  <c:v>1.6764062071198733</c:v>
                </c:pt>
                <c:pt idx="796">
                  <c:v>1.6763979364369166</c:v>
                </c:pt>
                <c:pt idx="797">
                  <c:v>1.678758570542876</c:v>
                </c:pt>
                <c:pt idx="798">
                  <c:v>1.6825864221563871</c:v>
                </c:pt>
                <c:pt idx="799">
                  <c:v>1.6755364792808325</c:v>
                </c:pt>
                <c:pt idx="800">
                  <c:v>1.7133782359318199</c:v>
                </c:pt>
                <c:pt idx="801">
                  <c:v>1.7162359343072557</c:v>
                </c:pt>
                <c:pt idx="802">
                  <c:v>1.7150172575371552</c:v>
                </c:pt>
                <c:pt idx="803">
                  <c:v>1.6755364792808325</c:v>
                </c:pt>
                <c:pt idx="804">
                  <c:v>1.7133782359318199</c:v>
                </c:pt>
                <c:pt idx="805">
                  <c:v>1.7192152762130319</c:v>
                </c:pt>
                <c:pt idx="806">
                  <c:v>1.7183191022594744</c:v>
                </c:pt>
                <c:pt idx="807">
                  <c:v>1.6755364792808325</c:v>
                </c:pt>
                <c:pt idx="808">
                  <c:v>1.7246372230327478</c:v>
                </c:pt>
                <c:pt idx="809">
                  <c:v>1.7269863171390039</c:v>
                </c:pt>
                <c:pt idx="810">
                  <c:v>1.72918195388748</c:v>
                </c:pt>
                <c:pt idx="811">
                  <c:v>1.6755364792808325</c:v>
                </c:pt>
                <c:pt idx="812">
                  <c:v>1.7246372230327478</c:v>
                </c:pt>
                <c:pt idx="813">
                  <c:v>1.7295128909527691</c:v>
                </c:pt>
                <c:pt idx="814">
                  <c:v>1.7316832134382909</c:v>
                </c:pt>
                <c:pt idx="815">
                  <c:v>1.6755364792808325</c:v>
                </c:pt>
                <c:pt idx="816">
                  <c:v>1.654032955181765</c:v>
                </c:pt>
                <c:pt idx="817">
                  <c:v>1.6462979003388172</c:v>
                </c:pt>
                <c:pt idx="818">
                  <c:v>1.6890623872742807</c:v>
                </c:pt>
                <c:pt idx="819">
                  <c:v>1.6918915125863248</c:v>
                </c:pt>
                <c:pt idx="820">
                  <c:v>1.6910146568866953</c:v>
                </c:pt>
                <c:pt idx="821">
                  <c:v>1.6462979003388172</c:v>
                </c:pt>
                <c:pt idx="822">
                  <c:v>1.7006192956364166</c:v>
                </c:pt>
                <c:pt idx="823">
                  <c:v>1.7050752239573308</c:v>
                </c:pt>
                <c:pt idx="824">
                  <c:v>1.7100549656445263</c:v>
                </c:pt>
                <c:pt idx="825">
                  <c:v>1.6890623872742807</c:v>
                </c:pt>
                <c:pt idx="826">
                  <c:v>1.694906511119836</c:v>
                </c:pt>
                <c:pt idx="827">
                  <c:v>1.6943452582599703</c:v>
                </c:pt>
                <c:pt idx="828">
                  <c:v>1.6462979003388172</c:v>
                </c:pt>
                <c:pt idx="829">
                  <c:v>1.7006192956364166</c:v>
                </c:pt>
                <c:pt idx="830">
                  <c:v>1.702749469874677</c:v>
                </c:pt>
                <c:pt idx="831">
                  <c:v>1.7076071427894128</c:v>
                </c:pt>
                <c:pt idx="832">
                  <c:v>1.6755364792808325</c:v>
                </c:pt>
                <c:pt idx="833">
                  <c:v>1.6461007977170747</c:v>
                </c:pt>
                <c:pt idx="834">
                  <c:v>1.6374787871604579</c:v>
                </c:pt>
                <c:pt idx="835">
                  <c:v>1.6805155828298366</c:v>
                </c:pt>
                <c:pt idx="836">
                  <c:v>1.6832026201650581</c:v>
                </c:pt>
                <c:pt idx="837">
                  <c:v>1.6826172734245466</c:v>
                </c:pt>
                <c:pt idx="838">
                  <c:v>1.6374787871604579</c:v>
                </c:pt>
                <c:pt idx="839">
                  <c:v>1.6933310493555329</c:v>
                </c:pt>
                <c:pt idx="840">
                  <c:v>1.6972951102741416</c:v>
                </c:pt>
                <c:pt idx="841">
                  <c:v>1.703042854443948</c:v>
                </c:pt>
                <c:pt idx="842">
                  <c:v>1.6805155828298366</c:v>
                </c:pt>
                <c:pt idx="843">
                  <c:v>1.6860554445016094</c:v>
                </c:pt>
                <c:pt idx="844">
                  <c:v>1.6859199715512805</c:v>
                </c:pt>
                <c:pt idx="845">
                  <c:v>1.6374787871604579</c:v>
                </c:pt>
                <c:pt idx="846">
                  <c:v>1.6933310493555329</c:v>
                </c:pt>
                <c:pt idx="847">
                  <c:v>1.695216088261537</c:v>
                </c:pt>
                <c:pt idx="848">
                  <c:v>1.7007617218374573</c:v>
                </c:pt>
                <c:pt idx="849">
                  <c:v>1.6452407338028292</c:v>
                </c:pt>
                <c:pt idx="850">
                  <c:v>1.6805155828298366</c:v>
                </c:pt>
                <c:pt idx="851">
                  <c:v>1.6810967097413467</c:v>
                </c:pt>
                <c:pt idx="852">
                  <c:v>1.6836449049854627</c:v>
                </c:pt>
                <c:pt idx="853">
                  <c:v>1.6856295910810968</c:v>
                </c:pt>
                <c:pt idx="854">
                  <c:v>1.6933310493555329</c:v>
                </c:pt>
                <c:pt idx="855">
                  <c:v>1.6903940289040893</c:v>
                </c:pt>
                <c:pt idx="856">
                  <c:v>1.6940333830572427</c:v>
                </c:pt>
                <c:pt idx="857">
                  <c:v>1.7000809362708742</c:v>
                </c:pt>
                <c:pt idx="858">
                  <c:v>1.6810967097413467</c:v>
                </c:pt>
                <c:pt idx="859">
                  <c:v>1.6864776980306138</c:v>
                </c:pt>
                <c:pt idx="860">
                  <c:v>1.6890997371745569</c:v>
                </c:pt>
                <c:pt idx="861">
                  <c:v>1.6933310493555329</c:v>
                </c:pt>
                <c:pt idx="862">
                  <c:v>1.6903940289040893</c:v>
                </c:pt>
                <c:pt idx="863">
                  <c:v>1.6920925902394248</c:v>
                </c:pt>
                <c:pt idx="864">
                  <c:v>1.6979307224831526</c:v>
                </c:pt>
                <c:pt idx="865">
                  <c:v>1.6890623872742807</c:v>
                </c:pt>
                <c:pt idx="866">
                  <c:v>1.6882790037720097</c:v>
                </c:pt>
                <c:pt idx="867">
                  <c:v>1.6909942277330416</c:v>
                </c:pt>
                <c:pt idx="868">
                  <c:v>1.6924311122467273</c:v>
                </c:pt>
                <c:pt idx="869">
                  <c:v>1.7006192956364166</c:v>
                </c:pt>
                <c:pt idx="870">
                  <c:v>1.6967974933163881</c:v>
                </c:pt>
                <c:pt idx="871">
                  <c:v>1.7010456993285927</c:v>
                </c:pt>
                <c:pt idx="872">
                  <c:v>1.7063360533769472</c:v>
                </c:pt>
                <c:pt idx="873">
                  <c:v>1.6890623872742807</c:v>
                </c:pt>
                <c:pt idx="874">
                  <c:v>1.6882790037720097</c:v>
                </c:pt>
                <c:pt idx="875">
                  <c:v>1.693941322720117</c:v>
                </c:pt>
                <c:pt idx="876">
                  <c:v>1.6960739694431028</c:v>
                </c:pt>
                <c:pt idx="877">
                  <c:v>1.7006192956364166</c:v>
                </c:pt>
                <c:pt idx="878">
                  <c:v>1.6967974933163881</c:v>
                </c:pt>
                <c:pt idx="879">
                  <c:v>1.6987882669305621</c:v>
                </c:pt>
                <c:pt idx="880">
                  <c:v>1.7039760571248685</c:v>
                </c:pt>
                <c:pt idx="881">
                  <c:v>1.6848038912853505</c:v>
                </c:pt>
                <c:pt idx="882">
                  <c:v>1.7175590105471554</c:v>
                </c:pt>
                <c:pt idx="883">
                  <c:v>1.7205157812330913</c:v>
                </c:pt>
                <c:pt idx="884">
                  <c:v>1.7171696478933089</c:v>
                </c:pt>
                <c:pt idx="885">
                  <c:v>1.6848038912853505</c:v>
                </c:pt>
                <c:pt idx="886">
                  <c:v>1.7175590105471554</c:v>
                </c:pt>
                <c:pt idx="887">
                  <c:v>1.7236204687289927</c:v>
                </c:pt>
                <c:pt idx="888">
                  <c:v>1.7205005074684199</c:v>
                </c:pt>
                <c:pt idx="889">
                  <c:v>1.6848038912853505</c:v>
                </c:pt>
                <c:pt idx="890">
                  <c:v>1.7275253377995707</c:v>
                </c:pt>
                <c:pt idx="891">
                  <c:v>1.7300877248840016</c:v>
                </c:pt>
                <c:pt idx="892">
                  <c:v>1.7314491982860571</c:v>
                </c:pt>
                <c:pt idx="893">
                  <c:v>1.6848038912853505</c:v>
                </c:pt>
                <c:pt idx="894">
                  <c:v>1.7275253377995707</c:v>
                </c:pt>
                <c:pt idx="895">
                  <c:v>1.7327182762305247</c:v>
                </c:pt>
                <c:pt idx="896">
                  <c:v>1.7341233235685325</c:v>
                </c:pt>
                <c:pt idx="897">
                  <c:v>1.6848038912853505</c:v>
                </c:pt>
                <c:pt idx="898">
                  <c:v>1.6534885703737872</c:v>
                </c:pt>
                <c:pt idx="899">
                  <c:v>1.6453448150487868</c:v>
                </c:pt>
                <c:pt idx="900">
                  <c:v>1.683656871331306</c:v>
                </c:pt>
                <c:pt idx="901">
                  <c:v>1.6866173724964881</c:v>
                </c:pt>
                <c:pt idx="902">
                  <c:v>1.6827647033926367</c:v>
                </c:pt>
                <c:pt idx="903">
                  <c:v>1.6453448150487868</c:v>
                </c:pt>
                <c:pt idx="904">
                  <c:v>1.6982127720962126</c:v>
                </c:pt>
                <c:pt idx="905">
                  <c:v>1.7037825198500005</c:v>
                </c:pt>
                <c:pt idx="906">
                  <c:v>1.708402630185045</c:v>
                </c:pt>
                <c:pt idx="907">
                  <c:v>1.683656871331306</c:v>
                </c:pt>
                <c:pt idx="908">
                  <c:v>1.6898237613859233</c:v>
                </c:pt>
                <c:pt idx="909">
                  <c:v>1.6860147775189764</c:v>
                </c:pt>
                <c:pt idx="910">
                  <c:v>1.6453448150487868</c:v>
                </c:pt>
                <c:pt idx="911">
                  <c:v>1.6982127720962126</c:v>
                </c:pt>
                <c:pt idx="912">
                  <c:v>1.7009093345976416</c:v>
                </c:pt>
                <c:pt idx="913">
                  <c:v>1.7052357095628543</c:v>
                </c:pt>
                <c:pt idx="914">
                  <c:v>1.6848038912853505</c:v>
                </c:pt>
                <c:pt idx="915">
                  <c:v>1.6460784170934499</c:v>
                </c:pt>
                <c:pt idx="916">
                  <c:v>1.6370683598438376</c:v>
                </c:pt>
                <c:pt idx="917">
                  <c:v>1.6750125614467783</c:v>
                </c:pt>
                <c:pt idx="918">
                  <c:v>1.6777847250885012</c:v>
                </c:pt>
                <c:pt idx="919">
                  <c:v>1.6741994937612463</c:v>
                </c:pt>
                <c:pt idx="920">
                  <c:v>1.6370683598438376</c:v>
                </c:pt>
                <c:pt idx="921">
                  <c:v>1.6909897638028186</c:v>
                </c:pt>
                <c:pt idx="922">
                  <c:v>1.696210749385513</c:v>
                </c:pt>
                <c:pt idx="923">
                  <c:v>1.7017051853439644</c:v>
                </c:pt>
                <c:pt idx="924">
                  <c:v>1.6750125614467783</c:v>
                </c:pt>
                <c:pt idx="925">
                  <c:v>1.6807807583622527</c:v>
                </c:pt>
                <c:pt idx="926">
                  <c:v>1.6771623379330682</c:v>
                </c:pt>
                <c:pt idx="927">
                  <c:v>1.6370683598438376</c:v>
                </c:pt>
                <c:pt idx="928">
                  <c:v>1.6909897638028186</c:v>
                </c:pt>
                <c:pt idx="929">
                  <c:v>1.6934889952466419</c:v>
                </c:pt>
                <c:pt idx="930">
                  <c:v>1.6985164932447523</c:v>
                </c:pt>
                <c:pt idx="931">
                  <c:v>1.6452742129407265</c:v>
                </c:pt>
                <c:pt idx="932">
                  <c:v>1.6750125614467783</c:v>
                </c:pt>
                <c:pt idx="933">
                  <c:v>1.6768147907444115</c:v>
                </c:pt>
                <c:pt idx="934">
                  <c:v>1.6796228293245985</c:v>
                </c:pt>
                <c:pt idx="935">
                  <c:v>1.6768649127016688</c:v>
                </c:pt>
                <c:pt idx="936">
                  <c:v>1.6909897638028186</c:v>
                </c:pt>
                <c:pt idx="937">
                  <c:v>1.690215155043076</c:v>
                </c:pt>
                <c:pt idx="938">
                  <c:v>1.6951499915040449</c:v>
                </c:pt>
                <c:pt idx="939">
                  <c:v>1.7015946397914155</c:v>
                </c:pt>
                <c:pt idx="940">
                  <c:v>1.6768147907444115</c:v>
                </c:pt>
                <c:pt idx="941">
                  <c:v>1.6827027151969616</c:v>
                </c:pt>
                <c:pt idx="942">
                  <c:v>1.6802313371911857</c:v>
                </c:pt>
                <c:pt idx="943">
                  <c:v>1.6909897638028186</c:v>
                </c:pt>
                <c:pt idx="944">
                  <c:v>1.690215155043076</c:v>
                </c:pt>
                <c:pt idx="945">
                  <c:v>1.6925838137877829</c:v>
                </c:pt>
                <c:pt idx="946">
                  <c:v>1.698707987053651</c:v>
                </c:pt>
                <c:pt idx="947">
                  <c:v>1.683656871331306</c:v>
                </c:pt>
                <c:pt idx="948">
                  <c:v>1.6839381239536801</c:v>
                </c:pt>
                <c:pt idx="949">
                  <c:v>1.6869440820000021</c:v>
                </c:pt>
                <c:pt idx="950">
                  <c:v>1.6839731952941523</c:v>
                </c:pt>
                <c:pt idx="951">
                  <c:v>1.6982127720962126</c:v>
                </c:pt>
                <c:pt idx="952">
                  <c:v>1.6963454547051471</c:v>
                </c:pt>
                <c:pt idx="953">
                  <c:v>1.7016533214170055</c:v>
                </c:pt>
                <c:pt idx="954">
                  <c:v>1.7071918914897457</c:v>
                </c:pt>
                <c:pt idx="955">
                  <c:v>1.683656871331306</c:v>
                </c:pt>
                <c:pt idx="956">
                  <c:v>1.6839381239536801</c:v>
                </c:pt>
                <c:pt idx="957">
                  <c:v>1.6901820407917687</c:v>
                </c:pt>
                <c:pt idx="958">
                  <c:v>1.6875626068307281</c:v>
                </c:pt>
                <c:pt idx="959">
                  <c:v>1.6982127720962126</c:v>
                </c:pt>
                <c:pt idx="960">
                  <c:v>1.6963454547051471</c:v>
                </c:pt>
                <c:pt idx="961">
                  <c:v>1.6989085044837131</c:v>
                </c:pt>
                <c:pt idx="962">
                  <c:v>1.7042143932424954</c:v>
                </c:pt>
                <c:pt idx="963">
                  <c:v>1.672452829016561</c:v>
                </c:pt>
                <c:pt idx="964">
                  <c:v>1.704447107373589</c:v>
                </c:pt>
                <c:pt idx="965">
                  <c:v>1.7076654788159342</c:v>
                </c:pt>
                <c:pt idx="966">
                  <c:v>1.6998201862341618</c:v>
                </c:pt>
                <c:pt idx="967">
                  <c:v>1.672452829016561</c:v>
                </c:pt>
                <c:pt idx="968">
                  <c:v>1.704447107373589</c:v>
                </c:pt>
                <c:pt idx="969">
                  <c:v>1.7112060990700586</c:v>
                </c:pt>
                <c:pt idx="970">
                  <c:v>1.702846675658789</c:v>
                </c:pt>
                <c:pt idx="971">
                  <c:v>1.672452829016561</c:v>
                </c:pt>
                <c:pt idx="972">
                  <c:v>1.7143362262867798</c:v>
                </c:pt>
                <c:pt idx="973">
                  <c:v>1.7175665551533128</c:v>
                </c:pt>
                <c:pt idx="974">
                  <c:v>1.712795297319323</c:v>
                </c:pt>
                <c:pt idx="975">
                  <c:v>1.672452829016561</c:v>
                </c:pt>
                <c:pt idx="976">
                  <c:v>1.7143362262867798</c:v>
                </c:pt>
                <c:pt idx="977">
                  <c:v>1.720969469550043</c:v>
                </c:pt>
                <c:pt idx="978">
                  <c:v>1.7164535758284769</c:v>
                </c:pt>
                <c:pt idx="979">
                  <c:v>1.672452829016561</c:v>
                </c:pt>
                <c:pt idx="980">
                  <c:v>1.6556144104280719</c:v>
                </c:pt>
                <c:pt idx="981">
                  <c:v>1.6472530698033114</c:v>
                </c:pt>
                <c:pt idx="982">
                  <c:v>1.6812647071382945</c:v>
                </c:pt>
                <c:pt idx="983">
                  <c:v>1.6841926998169283</c:v>
                </c:pt>
                <c:pt idx="984">
                  <c:v>1.6773541558214597</c:v>
                </c:pt>
                <c:pt idx="985">
                  <c:v>1.6472530698033114</c:v>
                </c:pt>
                <c:pt idx="986">
                  <c:v>1.6930830030120485</c:v>
                </c:pt>
                <c:pt idx="987">
                  <c:v>1.6996349278010749</c:v>
                </c:pt>
                <c:pt idx="988">
                  <c:v>1.6955383358910434</c:v>
                </c:pt>
                <c:pt idx="989">
                  <c:v>1.6812647071382945</c:v>
                </c:pt>
                <c:pt idx="990">
                  <c:v>1.6874458410899524</c:v>
                </c:pt>
                <c:pt idx="991">
                  <c:v>1.6799577062089277</c:v>
                </c:pt>
                <c:pt idx="992">
                  <c:v>1.6472530698033114</c:v>
                </c:pt>
                <c:pt idx="993">
                  <c:v>1.6930830030120485</c:v>
                </c:pt>
                <c:pt idx="994">
                  <c:v>1.6961928955634442</c:v>
                </c:pt>
                <c:pt idx="995">
                  <c:v>1.6919863209996944</c:v>
                </c:pt>
                <c:pt idx="996">
                  <c:v>1.672452829016561</c:v>
                </c:pt>
                <c:pt idx="997">
                  <c:v>1.6488099776008551</c:v>
                </c:pt>
                <c:pt idx="998">
                  <c:v>1.6396148662130574</c:v>
                </c:pt>
                <c:pt idx="999">
                  <c:v>1.6732661145900525</c:v>
                </c:pt>
                <c:pt idx="1000">
                  <c:v>1.6758913629638827</c:v>
                </c:pt>
                <c:pt idx="1001">
                  <c:v>1.6696472261342965</c:v>
                </c:pt>
                <c:pt idx="1002">
                  <c:v>1.6396148662130574</c:v>
                </c:pt>
                <c:pt idx="1003">
                  <c:v>1.685732182815054</c:v>
                </c:pt>
                <c:pt idx="1004">
                  <c:v>1.6918543834194586</c:v>
                </c:pt>
                <c:pt idx="1005">
                  <c:v>1.6882579522309704</c:v>
                </c:pt>
                <c:pt idx="1006">
                  <c:v>1.6732661145900525</c:v>
                </c:pt>
                <c:pt idx="1007">
                  <c:v>1.6788956468378429</c:v>
                </c:pt>
                <c:pt idx="1008">
                  <c:v>1.6720159046520524</c:v>
                </c:pt>
                <c:pt idx="1009">
                  <c:v>1.6396148662130574</c:v>
                </c:pt>
                <c:pt idx="1010">
                  <c:v>1.685732182815054</c:v>
                </c:pt>
                <c:pt idx="1011">
                  <c:v>1.6886562768208371</c:v>
                </c:pt>
                <c:pt idx="1012">
                  <c:v>1.6848442197987146</c:v>
                </c:pt>
                <c:pt idx="1013">
                  <c:v>1.6480585366837779</c:v>
                </c:pt>
                <c:pt idx="1014">
                  <c:v>1.6732661145900525</c:v>
                </c:pt>
                <c:pt idx="1015">
                  <c:v>1.6750278659339448</c:v>
                </c:pt>
                <c:pt idx="1016">
                  <c:v>1.6778283383342296</c:v>
                </c:pt>
                <c:pt idx="1017">
                  <c:v>1.6717318561089796</c:v>
                </c:pt>
                <c:pt idx="1018">
                  <c:v>1.685732182815054</c:v>
                </c:pt>
                <c:pt idx="1019">
                  <c:v>1.686614731038679</c:v>
                </c:pt>
                <c:pt idx="1020">
                  <c:v>1.6924769698805469</c:v>
                </c:pt>
                <c:pt idx="1021">
                  <c:v>1.6912435626311531</c:v>
                </c:pt>
                <c:pt idx="1022">
                  <c:v>1.6750278659339448</c:v>
                </c:pt>
                <c:pt idx="1023">
                  <c:v>1.6809800349366046</c:v>
                </c:pt>
                <c:pt idx="1024">
                  <c:v>1.6743287272240308</c:v>
                </c:pt>
                <c:pt idx="1025">
                  <c:v>1.685732182815054</c:v>
                </c:pt>
                <c:pt idx="1026">
                  <c:v>1.686614731038679</c:v>
                </c:pt>
                <c:pt idx="1027">
                  <c:v>1.689445775559236</c:v>
                </c:pt>
                <c:pt idx="1028">
                  <c:v>1.6874493109897515</c:v>
                </c:pt>
                <c:pt idx="1029">
                  <c:v>1.6812647071382945</c:v>
                </c:pt>
                <c:pt idx="1030">
                  <c:v>1.6816563944230827</c:v>
                </c:pt>
                <c:pt idx="1031">
                  <c:v>1.6846609100518535</c:v>
                </c:pt>
                <c:pt idx="1032">
                  <c:v>1.6780599279263453</c:v>
                </c:pt>
                <c:pt idx="1033">
                  <c:v>1.6930830030120485</c:v>
                </c:pt>
                <c:pt idx="1034">
                  <c:v>1.6926907176783119</c:v>
                </c:pt>
                <c:pt idx="1035">
                  <c:v>1.6989948351286082</c:v>
                </c:pt>
                <c:pt idx="1036">
                  <c:v>1.6971991239036934</c:v>
                </c:pt>
                <c:pt idx="1037">
                  <c:v>1.6812647071382945</c:v>
                </c:pt>
                <c:pt idx="1038">
                  <c:v>1.6816563944230827</c:v>
                </c:pt>
                <c:pt idx="1039">
                  <c:v>1.6880589156613526</c:v>
                </c:pt>
                <c:pt idx="1040">
                  <c:v>1.6808575625035074</c:v>
                </c:pt>
                <c:pt idx="1041">
                  <c:v>1.6930830030120485</c:v>
                </c:pt>
                <c:pt idx="1042">
                  <c:v>1.6926907176783119</c:v>
                </c:pt>
                <c:pt idx="1043">
                  <c:v>1.6957663918899315</c:v>
                </c:pt>
                <c:pt idx="1044">
                  <c:v>1.693318454680141</c:v>
                </c:pt>
                <c:pt idx="1045">
                  <c:v>1.6762263883261337</c:v>
                </c:pt>
                <c:pt idx="1046">
                  <c:v>1.7002794094538589</c:v>
                </c:pt>
                <c:pt idx="1047">
                  <c:v>1.7031843448908894</c:v>
                </c:pt>
                <c:pt idx="1048">
                  <c:v>1.6982705563079821</c:v>
                </c:pt>
                <c:pt idx="1049">
                  <c:v>1.6762263883261337</c:v>
                </c:pt>
                <c:pt idx="1050">
                  <c:v>1.7002794094538589</c:v>
                </c:pt>
                <c:pt idx="1051">
                  <c:v>1.706277276235237</c:v>
                </c:pt>
                <c:pt idx="1052">
                  <c:v>1.7011346411863002</c:v>
                </c:pt>
                <c:pt idx="1053">
                  <c:v>1.6762263883261337</c:v>
                </c:pt>
                <c:pt idx="1054">
                  <c:v>1.7043449597499567</c:v>
                </c:pt>
                <c:pt idx="1055">
                  <c:v>1.7073705886333677</c:v>
                </c:pt>
                <c:pt idx="1056">
                  <c:v>1.7029748811053542</c:v>
                </c:pt>
                <c:pt idx="1057">
                  <c:v>1.6762263883261337</c:v>
                </c:pt>
                <c:pt idx="1058">
                  <c:v>1.7043449597499567</c:v>
                </c:pt>
                <c:pt idx="1059">
                  <c:v>1.7105400470036176</c:v>
                </c:pt>
                <c:pt idx="1060">
                  <c:v>1.7061346642342647</c:v>
                </c:pt>
                <c:pt idx="1061">
                  <c:v>1.6762263883261337</c:v>
                </c:pt>
                <c:pt idx="1062">
                  <c:v>1.6518136260981056</c:v>
                </c:pt>
                <c:pt idx="1063">
                  <c:v>1.6436652111758947</c:v>
                </c:pt>
                <c:pt idx="1064">
                  <c:v>1.6685419941370556</c:v>
                </c:pt>
                <c:pt idx="1065">
                  <c:v>1.6709032192011031</c:v>
                </c:pt>
                <c:pt idx="1066">
                  <c:v>1.6671413824887089</c:v>
                </c:pt>
                <c:pt idx="1067">
                  <c:v>1.6436652111758947</c:v>
                </c:pt>
                <c:pt idx="1068">
                  <c:v>1.6733062714350688</c:v>
                </c:pt>
                <c:pt idx="1069">
                  <c:v>1.6788593272939707</c:v>
                </c:pt>
                <c:pt idx="1070">
                  <c:v>1.6748239111688783</c:v>
                </c:pt>
                <c:pt idx="1071">
                  <c:v>1.6685419941370556</c:v>
                </c:pt>
                <c:pt idx="1072">
                  <c:v>1.6735285860485036</c:v>
                </c:pt>
                <c:pt idx="1073">
                  <c:v>1.6693783562364042</c:v>
                </c:pt>
                <c:pt idx="1074">
                  <c:v>1.6436652111758947</c:v>
                </c:pt>
                <c:pt idx="1075">
                  <c:v>1.6733062714350688</c:v>
                </c:pt>
                <c:pt idx="1076">
                  <c:v>1.6759575743779487</c:v>
                </c:pt>
                <c:pt idx="1077">
                  <c:v>1.6721478241480712</c:v>
                </c:pt>
                <c:pt idx="1078">
                  <c:v>1.6762263883261337</c:v>
                </c:pt>
                <c:pt idx="1079">
                  <c:v>1.6452222943066501</c:v>
                </c:pt>
                <c:pt idx="1080">
                  <c:v>1.6363172801303083</c:v>
                </c:pt>
                <c:pt idx="1081">
                  <c:v>1.6605250078667442</c:v>
                </c:pt>
                <c:pt idx="1082">
                  <c:v>1.6625483526989822</c:v>
                </c:pt>
                <c:pt idx="1083">
                  <c:v>1.6594570222473846</c:v>
                </c:pt>
                <c:pt idx="1084">
                  <c:v>1.6363172801303083</c:v>
                </c:pt>
                <c:pt idx="1085">
                  <c:v>1.6652291284201932</c:v>
                </c:pt>
                <c:pt idx="1086">
                  <c:v>1.670191991769558</c:v>
                </c:pt>
                <c:pt idx="1087">
                  <c:v>1.6665841778509021</c:v>
                </c:pt>
                <c:pt idx="1088">
                  <c:v>1.6605250078667442</c:v>
                </c:pt>
                <c:pt idx="1089">
                  <c:v>1.66483998917172</c:v>
                </c:pt>
                <c:pt idx="1090">
                  <c:v>1.6613571679377526</c:v>
                </c:pt>
                <c:pt idx="1091">
                  <c:v>1.6363172801303083</c:v>
                </c:pt>
                <c:pt idx="1092">
                  <c:v>1.6652291284201932</c:v>
                </c:pt>
                <c:pt idx="1093">
                  <c:v>1.6675701209459985</c:v>
                </c:pt>
                <c:pt idx="1094">
                  <c:v>1.6642598869384286</c:v>
                </c:pt>
                <c:pt idx="1095">
                  <c:v>1.6442921739041469</c:v>
                </c:pt>
                <c:pt idx="1096">
                  <c:v>1.6605250078667442</c:v>
                </c:pt>
                <c:pt idx="1097">
                  <c:v>1.6619988226695956</c:v>
                </c:pt>
                <c:pt idx="1098">
                  <c:v>1.6642144337189193</c:v>
                </c:pt>
                <c:pt idx="1099">
                  <c:v>1.66079240460889</c:v>
                </c:pt>
                <c:pt idx="1100">
                  <c:v>1.6652291284201932</c:v>
                </c:pt>
                <c:pt idx="1101">
                  <c:v>1.6670393523232629</c:v>
                </c:pt>
                <c:pt idx="1102">
                  <c:v>1.6723918167372025</c:v>
                </c:pt>
                <c:pt idx="1103">
                  <c:v>1.6685523626478795</c:v>
                </c:pt>
                <c:pt idx="1104">
                  <c:v>1.6619988226695956</c:v>
                </c:pt>
                <c:pt idx="1105">
                  <c:v>1.666710791537372</c:v>
                </c:pt>
                <c:pt idx="1106">
                  <c:v>1.6628924855998939</c:v>
                </c:pt>
                <c:pt idx="1107">
                  <c:v>1.6652291284201932</c:v>
                </c:pt>
                <c:pt idx="1108">
                  <c:v>1.6670393523232629</c:v>
                </c:pt>
                <c:pt idx="1109">
                  <c:v>1.6696290162903942</c:v>
                </c:pt>
                <c:pt idx="1110">
                  <c:v>1.6659569785641088</c:v>
                </c:pt>
                <c:pt idx="1111">
                  <c:v>1.6685419941370556</c:v>
                </c:pt>
                <c:pt idx="1112">
                  <c:v>1.6687505169170778</c:v>
                </c:pt>
                <c:pt idx="1113">
                  <c:v>1.6712801657382703</c:v>
                </c:pt>
                <c:pt idx="1114">
                  <c:v>1.6672761530207596</c:v>
                </c:pt>
                <c:pt idx="1115">
                  <c:v>1.6733062714350688</c:v>
                </c:pt>
                <c:pt idx="1116">
                  <c:v>1.6737289519586891</c:v>
                </c:pt>
                <c:pt idx="1117">
                  <c:v>1.679550683235858</c:v>
                </c:pt>
                <c:pt idx="1118">
                  <c:v>1.6754889913458353</c:v>
                </c:pt>
                <c:pt idx="1119">
                  <c:v>1.6685419941370556</c:v>
                </c:pt>
                <c:pt idx="1120">
                  <c:v>1.6687505169170778</c:v>
                </c:pt>
                <c:pt idx="1121">
                  <c:v>1.674062851423983</c:v>
                </c:pt>
                <c:pt idx="1122">
                  <c:v>1.6696764882612958</c:v>
                </c:pt>
                <c:pt idx="1123">
                  <c:v>1.6733062714350688</c:v>
                </c:pt>
                <c:pt idx="1124">
                  <c:v>1.6737289519586891</c:v>
                </c:pt>
                <c:pt idx="1125">
                  <c:v>1.6765252551138199</c:v>
                </c:pt>
                <c:pt idx="1126">
                  <c:v>1.6726223211925051</c:v>
                </c:pt>
                <c:pt idx="1127">
                  <c:v>1.6787715452006284</c:v>
                </c:pt>
                <c:pt idx="1128">
                  <c:v>1.7118051487460948</c:v>
                </c:pt>
                <c:pt idx="1129">
                  <c:v>1.7147634226215422</c:v>
                </c:pt>
                <c:pt idx="1130">
                  <c:v>1.7117276355095876</c:v>
                </c:pt>
                <c:pt idx="1131">
                  <c:v>1.6787715452006284</c:v>
                </c:pt>
                <c:pt idx="1132">
                  <c:v>1.7118051487460948</c:v>
                </c:pt>
                <c:pt idx="1133">
                  <c:v>1.7178955069545379</c:v>
                </c:pt>
                <c:pt idx="1134">
                  <c:v>1.714943385522482</c:v>
                </c:pt>
                <c:pt idx="1135">
                  <c:v>1.6787715452006284</c:v>
                </c:pt>
                <c:pt idx="1136">
                  <c:v>1.7206912226888027</c:v>
                </c:pt>
                <c:pt idx="1137">
                  <c:v>1.7234389121006253</c:v>
                </c:pt>
                <c:pt idx="1138">
                  <c:v>1.724909548900049</c:v>
                </c:pt>
                <c:pt idx="1139">
                  <c:v>1.6787715452006284</c:v>
                </c:pt>
                <c:pt idx="1140">
                  <c:v>1.7206912226888027</c:v>
                </c:pt>
                <c:pt idx="1141">
                  <c:v>1.7263114880771508</c:v>
                </c:pt>
                <c:pt idx="1142">
                  <c:v>1.727794309464102</c:v>
                </c:pt>
                <c:pt idx="1143">
                  <c:v>1.6787715452006284</c:v>
                </c:pt>
                <c:pt idx="1144">
                  <c:v>1.6508796272795485</c:v>
                </c:pt>
                <c:pt idx="1145">
                  <c:v>1.6425680097729711</c:v>
                </c:pt>
                <c:pt idx="1146">
                  <c:v>1.6797859903122283</c:v>
                </c:pt>
                <c:pt idx="1147">
                  <c:v>1.6826012862633639</c:v>
                </c:pt>
                <c:pt idx="1148">
                  <c:v>1.6796087425488671</c:v>
                </c:pt>
                <c:pt idx="1149">
                  <c:v>1.6425680097729711</c:v>
                </c:pt>
                <c:pt idx="1150">
                  <c:v>1.6911934462427824</c:v>
                </c:pt>
                <c:pt idx="1151">
                  <c:v>1.6964648699611415</c:v>
                </c:pt>
                <c:pt idx="1152">
                  <c:v>1.7010506861689094</c:v>
                </c:pt>
                <c:pt idx="1153">
                  <c:v>1.6797859903122283</c:v>
                </c:pt>
                <c:pt idx="1154">
                  <c:v>1.6856554680346452</c:v>
                </c:pt>
                <c:pt idx="1155">
                  <c:v>1.6826458829071089</c:v>
                </c:pt>
                <c:pt idx="1156">
                  <c:v>1.6425680097729711</c:v>
                </c:pt>
                <c:pt idx="1157">
                  <c:v>1.6911934462427824</c:v>
                </c:pt>
                <c:pt idx="1158">
                  <c:v>1.6937271100376901</c:v>
                </c:pt>
                <c:pt idx="1159">
                  <c:v>1.6979584672221741</c:v>
                </c:pt>
                <c:pt idx="1160">
                  <c:v>1.6787715452006284</c:v>
                </c:pt>
                <c:pt idx="1161">
                  <c:v>1.6446531557788551</c:v>
                </c:pt>
                <c:pt idx="1162">
                  <c:v>1.6356205285042498</c:v>
                </c:pt>
                <c:pt idx="1163">
                  <c:v>1.6725462077980866</c:v>
                </c:pt>
                <c:pt idx="1164">
                  <c:v>1.6751803740805367</c:v>
                </c:pt>
                <c:pt idx="1165">
                  <c:v>1.6723158646037795</c:v>
                </c:pt>
                <c:pt idx="1166">
                  <c:v>1.6356205285042498</c:v>
                </c:pt>
                <c:pt idx="1167">
                  <c:v>1.6849431477768639</c:v>
                </c:pt>
                <c:pt idx="1168">
                  <c:v>1.689897510903632</c:v>
                </c:pt>
                <c:pt idx="1169">
                  <c:v>1.6950782785338001</c:v>
                </c:pt>
                <c:pt idx="1170">
                  <c:v>1.6725462077980866</c:v>
                </c:pt>
                <c:pt idx="1171">
                  <c:v>1.6780386903258497</c:v>
                </c:pt>
                <c:pt idx="1172">
                  <c:v>1.6752353964134019</c:v>
                </c:pt>
                <c:pt idx="1173">
                  <c:v>1.6356205285042498</c:v>
                </c:pt>
                <c:pt idx="1174">
                  <c:v>1.6849431477768639</c:v>
                </c:pt>
                <c:pt idx="1175">
                  <c:v>1.687341855168063</c:v>
                </c:pt>
                <c:pt idx="1176">
                  <c:v>1.6921224201763385</c:v>
                </c:pt>
                <c:pt idx="1177">
                  <c:v>1.6437888931861995</c:v>
                </c:pt>
                <c:pt idx="1178">
                  <c:v>1.6725462077980866</c:v>
                </c:pt>
                <c:pt idx="1179">
                  <c:v>1.6739354511768776</c:v>
                </c:pt>
                <c:pt idx="1180">
                  <c:v>1.6765343837287803</c:v>
                </c:pt>
                <c:pt idx="1181">
                  <c:v>1.6747902605509177</c:v>
                </c:pt>
                <c:pt idx="1182">
                  <c:v>1.6849431477768639</c:v>
                </c:pt>
                <c:pt idx="1183">
                  <c:v>1.6838385277801269</c:v>
                </c:pt>
                <c:pt idx="1184">
                  <c:v>1.6882828279071238</c:v>
                </c:pt>
                <c:pt idx="1185">
                  <c:v>1.6945033875425226</c:v>
                </c:pt>
                <c:pt idx="1186">
                  <c:v>1.6739354511768776</c:v>
                </c:pt>
                <c:pt idx="1187">
                  <c:v>1.6793124732240714</c:v>
                </c:pt>
                <c:pt idx="1188">
                  <c:v>1.6779419685781032</c:v>
                </c:pt>
                <c:pt idx="1189">
                  <c:v>1.6849431477768639</c:v>
                </c:pt>
                <c:pt idx="1190">
                  <c:v>1.6838385277801269</c:v>
                </c:pt>
                <c:pt idx="1191">
                  <c:v>1.685961890320804</c:v>
                </c:pt>
                <c:pt idx="1192">
                  <c:v>1.691855428263273</c:v>
                </c:pt>
                <c:pt idx="1193">
                  <c:v>1.6797859903122283</c:v>
                </c:pt>
                <c:pt idx="1194">
                  <c:v>1.6798654210535535</c:v>
                </c:pt>
                <c:pt idx="1195">
                  <c:v>1.6825348271550522</c:v>
                </c:pt>
                <c:pt idx="1196">
                  <c:v>1.6807191439334626</c:v>
                </c:pt>
                <c:pt idx="1197">
                  <c:v>1.6911934462427824</c:v>
                </c:pt>
                <c:pt idx="1198">
                  <c:v>1.6891072434145653</c:v>
                </c:pt>
                <c:pt idx="1199">
                  <c:v>1.6939091890782081</c:v>
                </c:pt>
                <c:pt idx="1200">
                  <c:v>1.6994455897187446</c:v>
                </c:pt>
                <c:pt idx="1201">
                  <c:v>1.6797859903122283</c:v>
                </c:pt>
                <c:pt idx="1202">
                  <c:v>1.6798654210535535</c:v>
                </c:pt>
                <c:pt idx="1203">
                  <c:v>1.6854690437577899</c:v>
                </c:pt>
                <c:pt idx="1204">
                  <c:v>1.6839096036651249</c:v>
                </c:pt>
                <c:pt idx="1205">
                  <c:v>1.6911934462427824</c:v>
                </c:pt>
                <c:pt idx="1206">
                  <c:v>1.6891072434145653</c:v>
                </c:pt>
                <c:pt idx="1207">
                  <c:v>1.6914175181927209</c:v>
                </c:pt>
                <c:pt idx="1208">
                  <c:v>1.6967303436333663</c:v>
                </c:pt>
                <c:pt idx="1209">
                  <c:v>1.6442801202777799</c:v>
                </c:pt>
                <c:pt idx="1210">
                  <c:v>1.6669436026531901</c:v>
                </c:pt>
                <c:pt idx="1211">
                  <c:v>1.6692045757474956</c:v>
                </c:pt>
                <c:pt idx="1212">
                  <c:v>1.6644333300439011</c:v>
                </c:pt>
                <c:pt idx="1213">
                  <c:v>1.6442801202777799</c:v>
                </c:pt>
                <c:pt idx="1214">
                  <c:v>1.6669436026531901</c:v>
                </c:pt>
                <c:pt idx="1215">
                  <c:v>1.671842908955905</c:v>
                </c:pt>
                <c:pt idx="1216">
                  <c:v>1.6663856078521644</c:v>
                </c:pt>
                <c:pt idx="1217">
                  <c:v>1.6442801202777799</c:v>
                </c:pt>
                <c:pt idx="1218">
                  <c:v>1.676096107066303</c:v>
                </c:pt>
                <c:pt idx="1219">
                  <c:v>1.6792384255494264</c:v>
                </c:pt>
                <c:pt idx="1220">
                  <c:v>1.6741251399997907</c:v>
                </c:pt>
                <c:pt idx="1221">
                  <c:v>1.6442801202777799</c:v>
                </c:pt>
                <c:pt idx="1222">
                  <c:v>1.676096107066303</c:v>
                </c:pt>
                <c:pt idx="1223">
                  <c:v>1.6829287272502294</c:v>
                </c:pt>
                <c:pt idx="1224">
                  <c:v>1.6769372562945983</c:v>
                </c:pt>
                <c:pt idx="1225">
                  <c:v>1.6442801202777799</c:v>
                </c:pt>
                <c:pt idx="1226">
                  <c:v>1.6430607291416508</c:v>
                </c:pt>
                <c:pt idx="1227">
                  <c:v>1.6356630558490566</c:v>
                </c:pt>
                <c:pt idx="1228">
                  <c:v>1.6583568131876913</c:v>
                </c:pt>
                <c:pt idx="1229">
                  <c:v>1.6601021844164985</c:v>
                </c:pt>
                <c:pt idx="1230">
                  <c:v>1.6565672663351632</c:v>
                </c:pt>
                <c:pt idx="1231">
                  <c:v>1.6356630558490566</c:v>
                </c:pt>
                <c:pt idx="1232">
                  <c:v>1.667558010448448</c:v>
                </c:pt>
                <c:pt idx="1233">
                  <c:v>1.6734306293662675</c:v>
                </c:pt>
                <c:pt idx="1234">
                  <c:v>1.6687820046101125</c:v>
                </c:pt>
                <c:pt idx="1235">
                  <c:v>1.6583568131876913</c:v>
                </c:pt>
                <c:pt idx="1236">
                  <c:v>1.6621682154301045</c:v>
                </c:pt>
                <c:pt idx="1237">
                  <c:v>1.6580850431497083</c:v>
                </c:pt>
                <c:pt idx="1238">
                  <c:v>1.6356630558490566</c:v>
                </c:pt>
                <c:pt idx="1239">
                  <c:v>1.667558010448448</c:v>
                </c:pt>
                <c:pt idx="1240">
                  <c:v>1.6702322668395873</c:v>
                </c:pt>
                <c:pt idx="1241">
                  <c:v>1.6663587966561502</c:v>
                </c:pt>
                <c:pt idx="1242">
                  <c:v>1.6442801202777799</c:v>
                </c:pt>
                <c:pt idx="1243">
                  <c:v>1.6370532450256023</c:v>
                </c:pt>
                <c:pt idx="1244">
                  <c:v>1.6291860358863199</c:v>
                </c:pt>
                <c:pt idx="1245">
                  <c:v>1.6512834136657253</c:v>
                </c:pt>
                <c:pt idx="1246">
                  <c:v>1.6524563454120738</c:v>
                </c:pt>
                <c:pt idx="1247">
                  <c:v>1.6501329382008405</c:v>
                </c:pt>
                <c:pt idx="1248">
                  <c:v>1.6291860358863199</c:v>
                </c:pt>
                <c:pt idx="1249">
                  <c:v>1.6602387353367647</c:v>
                </c:pt>
                <c:pt idx="1250">
                  <c:v>1.6648739712666096</c:v>
                </c:pt>
                <c:pt idx="1251">
                  <c:v>1.6615500125861606</c:v>
                </c:pt>
                <c:pt idx="1252">
                  <c:v>1.6512834136657253</c:v>
                </c:pt>
                <c:pt idx="1253">
                  <c:v>1.6538508717326599</c:v>
                </c:pt>
                <c:pt idx="1254">
                  <c:v>1.6511747857969798</c:v>
                </c:pt>
                <c:pt idx="1255">
                  <c:v>1.6291860358863199</c:v>
                </c:pt>
                <c:pt idx="1256">
                  <c:v>1.6602387353367647</c:v>
                </c:pt>
                <c:pt idx="1257">
                  <c:v>1.6623637520697403</c:v>
                </c:pt>
                <c:pt idx="1258">
                  <c:v>1.6596167338824466</c:v>
                </c:pt>
                <c:pt idx="1259">
                  <c:v>1.6388599303370048</c:v>
                </c:pt>
                <c:pt idx="1260">
                  <c:v>1.6512834136657253</c:v>
                </c:pt>
                <c:pt idx="1261">
                  <c:v>1.6552410442679977</c:v>
                </c:pt>
                <c:pt idx="1262">
                  <c:v>1.6568092623139579</c:v>
                </c:pt>
                <c:pt idx="1263">
                  <c:v>1.6544459185181344</c:v>
                </c:pt>
                <c:pt idx="1264">
                  <c:v>1.6602387353367647</c:v>
                </c:pt>
                <c:pt idx="1265">
                  <c:v>1.6646874648176415</c:v>
                </c:pt>
                <c:pt idx="1266">
                  <c:v>1.6705569437661425</c:v>
                </c:pt>
                <c:pt idx="1267">
                  <c:v>1.6666546567039289</c:v>
                </c:pt>
                <c:pt idx="1268">
                  <c:v>1.6552410442679977</c:v>
                </c:pt>
                <c:pt idx="1269">
                  <c:v>1.6587023479414162</c:v>
                </c:pt>
                <c:pt idx="1270">
                  <c:v>1.6558897956869885</c:v>
                </c:pt>
                <c:pt idx="1271">
                  <c:v>1.6602387353367647</c:v>
                </c:pt>
                <c:pt idx="1272">
                  <c:v>1.6646874648176415</c:v>
                </c:pt>
                <c:pt idx="1273">
                  <c:v>1.6673482361280851</c:v>
                </c:pt>
                <c:pt idx="1274">
                  <c:v>1.6641965455863823</c:v>
                </c:pt>
                <c:pt idx="1275">
                  <c:v>1.6583568131876913</c:v>
                </c:pt>
                <c:pt idx="1276">
                  <c:v>1.6610461944694195</c:v>
                </c:pt>
                <c:pt idx="1277">
                  <c:v>1.6630948208742817</c:v>
                </c:pt>
                <c:pt idx="1278">
                  <c:v>1.6597105891277006</c:v>
                </c:pt>
                <c:pt idx="1279">
                  <c:v>1.667558010448448</c:v>
                </c:pt>
                <c:pt idx="1280">
                  <c:v>1.6706219147758599</c:v>
                </c:pt>
                <c:pt idx="1281">
                  <c:v>1.6774872515728649</c:v>
                </c:pt>
                <c:pt idx="1282">
                  <c:v>1.6725064487577963</c:v>
                </c:pt>
                <c:pt idx="1283">
                  <c:v>1.6583568131876913</c:v>
                </c:pt>
                <c:pt idx="1284">
                  <c:v>1.6610461944694195</c:v>
                </c:pt>
                <c:pt idx="1285">
                  <c:v>1.6655520928241421</c:v>
                </c:pt>
                <c:pt idx="1286">
                  <c:v>1.6615432115228783</c:v>
                </c:pt>
                <c:pt idx="1287">
                  <c:v>1.667558010448448</c:v>
                </c:pt>
                <c:pt idx="1288">
                  <c:v>1.6706219147758599</c:v>
                </c:pt>
                <c:pt idx="1289">
                  <c:v>1.6737448439419953</c:v>
                </c:pt>
                <c:pt idx="1290">
                  <c:v>1.6696735879969002</c:v>
                </c:pt>
                <c:pt idx="1291">
                  <c:v>1.6465739892154863</c:v>
                </c:pt>
                <c:pt idx="1292">
                  <c:v>1.6465739892154863</c:v>
                </c:pt>
                <c:pt idx="1293">
                  <c:v>1.6479407370179637</c:v>
                </c:pt>
                <c:pt idx="1294">
                  <c:v>1.6462914566907771</c:v>
                </c:pt>
                <c:pt idx="1295">
                  <c:v>1.6495627231308259</c:v>
                </c:pt>
                <c:pt idx="1296">
                  <c:v>1.6476568525682735</c:v>
                </c:pt>
                <c:pt idx="1297">
                  <c:v>1.6465739892154863</c:v>
                </c:pt>
                <c:pt idx="1298">
                  <c:v>1.659574721931075</c:v>
                </c:pt>
                <c:pt idx="1299">
                  <c:v>1.6620325267478608</c:v>
                </c:pt>
                <c:pt idx="1300">
                  <c:v>1.6620003424859493</c:v>
                </c:pt>
                <c:pt idx="1301">
                  <c:v>1.6648482406779614</c:v>
                </c:pt>
                <c:pt idx="1302">
                  <c:v>1.6649970352675318</c:v>
                </c:pt>
                <c:pt idx="1303">
                  <c:v>1.6465739892154863</c:v>
                </c:pt>
                <c:pt idx="1304">
                  <c:v>1.6867554228666743</c:v>
                </c:pt>
                <c:pt idx="1305">
                  <c:v>1.688450759965529</c:v>
                </c:pt>
                <c:pt idx="1306">
                  <c:v>1.6966372265724223</c:v>
                </c:pt>
                <c:pt idx="1307">
                  <c:v>1.6901573837074511</c:v>
                </c:pt>
                <c:pt idx="1308">
                  <c:v>1.6989028858437554</c:v>
                </c:pt>
                <c:pt idx="1309">
                  <c:v>1.6431256810117794</c:v>
                </c:pt>
                <c:pt idx="1310">
                  <c:v>1.6431256810117794</c:v>
                </c:pt>
                <c:pt idx="1311">
                  <c:v>1.6442080688531999</c:v>
                </c:pt>
                <c:pt idx="1312">
                  <c:v>1.6430373622736709</c:v>
                </c:pt>
                <c:pt idx="1313">
                  <c:v>1.6454790127987535</c:v>
                </c:pt>
                <c:pt idx="1314">
                  <c:v>1.6441429811000974</c:v>
                </c:pt>
                <c:pt idx="1315">
                  <c:v>1.6431256810117794</c:v>
                </c:pt>
                <c:pt idx="1316">
                  <c:v>1.6560479292071932</c:v>
                </c:pt>
                <c:pt idx="1317">
                  <c:v>1.6582397493704117</c:v>
                </c:pt>
                <c:pt idx="1318">
                  <c:v>1.6585603920048264</c:v>
                </c:pt>
                <c:pt idx="1319">
                  <c:v>1.660730798998429</c:v>
                </c:pt>
                <c:pt idx="1320">
                  <c:v>1.6612730820208572</c:v>
                </c:pt>
                <c:pt idx="1321">
                  <c:v>1.6430055782404731</c:v>
                </c:pt>
                <c:pt idx="1322">
                  <c:v>1.6840085493458814</c:v>
                </c:pt>
                <c:pt idx="1323">
                  <c:v>1.6854501701034748</c:v>
                </c:pt>
                <c:pt idx="1324">
                  <c:v>1.6938537352701766</c:v>
                </c:pt>
                <c:pt idx="1325">
                  <c:v>1.6869873547099727</c:v>
                </c:pt>
                <c:pt idx="1326">
                  <c:v>1.6959674085523297</c:v>
                </c:pt>
                <c:pt idx="1327">
                  <c:v>1.6329236978029991</c:v>
                </c:pt>
                <c:pt idx="1328">
                  <c:v>1.6329236978029991</c:v>
                </c:pt>
                <c:pt idx="1329">
                  <c:v>1.6332652462617225</c:v>
                </c:pt>
                <c:pt idx="1330">
                  <c:v>1.6330890537226372</c:v>
                </c:pt>
                <c:pt idx="1331">
                  <c:v>1.6336490160346018</c:v>
                </c:pt>
                <c:pt idx="1332">
                  <c:v>1.6334174902104885</c:v>
                </c:pt>
                <c:pt idx="1333">
                  <c:v>1.6329236978029991</c:v>
                </c:pt>
                <c:pt idx="1334">
                  <c:v>1.6685562010625503</c:v>
                </c:pt>
                <c:pt idx="1335">
                  <c:v>1.6710032435354396</c:v>
                </c:pt>
                <c:pt idx="1336">
                  <c:v>1.6692856691369353</c:v>
                </c:pt>
                <c:pt idx="1337">
                  <c:v>1.6737209091036538</c:v>
                </c:pt>
                <c:pt idx="1338">
                  <c:v>1.6722524835001413</c:v>
                </c:pt>
                <c:pt idx="1339">
                  <c:v>1.6329236978029991</c:v>
                </c:pt>
                <c:pt idx="1340">
                  <c:v>1.679395573110432</c:v>
                </c:pt>
                <c:pt idx="1341">
                  <c:v>1.6815847619526896</c:v>
                </c:pt>
                <c:pt idx="1342">
                  <c:v>1.6872559756875491</c:v>
                </c:pt>
                <c:pt idx="1343">
                  <c:v>1.683853210965002</c:v>
                </c:pt>
                <c:pt idx="1344">
                  <c:v>1.6902268468920627</c:v>
                </c:pt>
                <c:pt idx="1345">
                  <c:v>1.6296435299925192</c:v>
                </c:pt>
                <c:pt idx="1346">
                  <c:v>1.6296435299925192</c:v>
                </c:pt>
                <c:pt idx="1347">
                  <c:v>1.629796474604174</c:v>
                </c:pt>
                <c:pt idx="1348">
                  <c:v>1.6300153409896558</c:v>
                </c:pt>
                <c:pt idx="1349">
                  <c:v>1.6299686376537668</c:v>
                </c:pt>
                <c:pt idx="1350">
                  <c:v>1.6301787748546668</c:v>
                </c:pt>
                <c:pt idx="1351">
                  <c:v>1.6296435299925192</c:v>
                </c:pt>
                <c:pt idx="1352">
                  <c:v>1.6651935076467321</c:v>
                </c:pt>
                <c:pt idx="1353">
                  <c:v>1.6674787016203003</c:v>
                </c:pt>
                <c:pt idx="1354">
                  <c:v>1.6659075496379332</c:v>
                </c:pt>
                <c:pt idx="1355">
                  <c:v>1.6699992188605721</c:v>
                </c:pt>
                <c:pt idx="1356">
                  <c:v>1.6687885341779212</c:v>
                </c:pt>
                <c:pt idx="1357">
                  <c:v>1.6295800276423655</c:v>
                </c:pt>
                <c:pt idx="1358">
                  <c:v>1.6762799469847411</c:v>
                </c:pt>
                <c:pt idx="1359">
                  <c:v>1.6784266242872519</c:v>
                </c:pt>
                <c:pt idx="1360">
                  <c:v>1.6841846344937101</c:v>
                </c:pt>
                <c:pt idx="1361">
                  <c:v>1.6806295329518963</c:v>
                </c:pt>
                <c:pt idx="1362">
                  <c:v>1.687167061610664</c:v>
                </c:pt>
                <c:pt idx="1363">
                  <c:v>1.6352183243754288</c:v>
                </c:pt>
                <c:pt idx="1364">
                  <c:v>1.6352183243754288</c:v>
                </c:pt>
                <c:pt idx="1365">
                  <c:v>1.6353993016009638</c:v>
                </c:pt>
                <c:pt idx="1366">
                  <c:v>1.6346820332192507</c:v>
                </c:pt>
                <c:pt idx="1367">
                  <c:v>1.6352183243754288</c:v>
                </c:pt>
                <c:pt idx="1368">
                  <c:v>1.6707363865415172</c:v>
                </c:pt>
                <c:pt idx="1369">
                  <c:v>1.6731802633040822</c:v>
                </c:pt>
                <c:pt idx="1370">
                  <c:v>1.6684002444195747</c:v>
                </c:pt>
                <c:pt idx="1371">
                  <c:v>1.6758836230619791</c:v>
                </c:pt>
                <c:pt idx="1372">
                  <c:v>1.6708890809412096</c:v>
                </c:pt>
                <c:pt idx="1373">
                  <c:v>1.6352183243754288</c:v>
                </c:pt>
                <c:pt idx="1374">
                  <c:v>1.6799042540932412</c:v>
                </c:pt>
                <c:pt idx="1375">
                  <c:v>1.6820721149803459</c:v>
                </c:pt>
                <c:pt idx="1376">
                  <c:v>1.6811991516731617</c:v>
                </c:pt>
                <c:pt idx="1377">
                  <c:v>1.6844102292202858</c:v>
                </c:pt>
                <c:pt idx="1378">
                  <c:v>1.6842686811220977</c:v>
                </c:pt>
                <c:pt idx="1379">
                  <c:v>1.631865587753585</c:v>
                </c:pt>
                <c:pt idx="1380">
                  <c:v>1.631865587753585</c:v>
                </c:pt>
                <c:pt idx="1381">
                  <c:v>1.6318324691125587</c:v>
                </c:pt>
                <c:pt idx="1382">
                  <c:v>1.6316645439947728</c:v>
                </c:pt>
                <c:pt idx="1383">
                  <c:v>1.6317947667367785</c:v>
                </c:pt>
                <c:pt idx="1384">
                  <c:v>1.6316235378733743</c:v>
                </c:pt>
                <c:pt idx="1385">
                  <c:v>1.631865587753585</c:v>
                </c:pt>
                <c:pt idx="1386">
                  <c:v>1.667199247181451</c:v>
                </c:pt>
                <c:pt idx="1387">
                  <c:v>1.6694940700424039</c:v>
                </c:pt>
                <c:pt idx="1388">
                  <c:v>1.665002033913408</c:v>
                </c:pt>
                <c:pt idx="1389">
                  <c:v>1.6719929701576248</c:v>
                </c:pt>
                <c:pt idx="1390">
                  <c:v>1.6674028554771876</c:v>
                </c:pt>
                <c:pt idx="1391">
                  <c:v>1.6317657011805384</c:v>
                </c:pt>
                <c:pt idx="1392">
                  <c:v>1.6767002222062848</c:v>
                </c:pt>
                <c:pt idx="1393">
                  <c:v>1.6787316416915485</c:v>
                </c:pt>
                <c:pt idx="1394">
                  <c:v>1.678086620476843</c:v>
                </c:pt>
                <c:pt idx="1395">
                  <c:v>1.6809008061598665</c:v>
                </c:pt>
                <c:pt idx="1396">
                  <c:v>1.6810039088220612</c:v>
                </c:pt>
                <c:pt idx="1397">
                  <c:v>1.6399493721412994</c:v>
                </c:pt>
                <c:pt idx="1398">
                  <c:v>1.6399493721412994</c:v>
                </c:pt>
                <c:pt idx="1399">
                  <c:v>1.6401106789309479</c:v>
                </c:pt>
                <c:pt idx="1400">
                  <c:v>1.639952087087404</c:v>
                </c:pt>
                <c:pt idx="1401">
                  <c:v>1.640301330519232</c:v>
                </c:pt>
                <c:pt idx="1402">
                  <c:v>1.6401443283233184</c:v>
                </c:pt>
                <c:pt idx="1403">
                  <c:v>1.6399493721412994</c:v>
                </c:pt>
                <c:pt idx="1404">
                  <c:v>1.6452751425641809</c:v>
                </c:pt>
                <c:pt idx="1405">
                  <c:v>1.6458978998650018</c:v>
                </c:pt>
                <c:pt idx="1406">
                  <c:v>1.6458272987570168</c:v>
                </c:pt>
                <c:pt idx="1407">
                  <c:v>1.6466421256223904</c:v>
                </c:pt>
                <c:pt idx="1408">
                  <c:v>1.6465233479097816</c:v>
                </c:pt>
                <c:pt idx="1409">
                  <c:v>1.6399493721412994</c:v>
                </c:pt>
                <c:pt idx="1410">
                  <c:v>1.6588378807188167</c:v>
                </c:pt>
                <c:pt idx="1411">
                  <c:v>1.6605473839738465</c:v>
                </c:pt>
                <c:pt idx="1412">
                  <c:v>1.6650188007989009</c:v>
                </c:pt>
                <c:pt idx="1413">
                  <c:v>1.6626759554296471</c:v>
                </c:pt>
                <c:pt idx="1414">
                  <c:v>1.6682735331980101</c:v>
                </c:pt>
                <c:pt idx="1415">
                  <c:v>1.6360838500881367</c:v>
                </c:pt>
                <c:pt idx="1416">
                  <c:v>1.6360838500881367</c:v>
                </c:pt>
                <c:pt idx="1417">
                  <c:v>1.635914194544634</c:v>
                </c:pt>
                <c:pt idx="1418">
                  <c:v>1.636553838199716</c:v>
                </c:pt>
                <c:pt idx="1419">
                  <c:v>1.6357116069493365</c:v>
                </c:pt>
                <c:pt idx="1420">
                  <c:v>1.6364966988778116</c:v>
                </c:pt>
                <c:pt idx="1421">
                  <c:v>1.6360838500881367</c:v>
                </c:pt>
                <c:pt idx="1422">
                  <c:v>1.6412928822673782</c:v>
                </c:pt>
                <c:pt idx="1423">
                  <c:v>1.6415579203416264</c:v>
                </c:pt>
                <c:pt idx="1424">
                  <c:v>1.642324711415065</c:v>
                </c:pt>
                <c:pt idx="1425">
                  <c:v>1.6418772433504421</c:v>
                </c:pt>
                <c:pt idx="1426">
                  <c:v>1.6427353128436526</c:v>
                </c:pt>
                <c:pt idx="1427">
                  <c:v>1.6359244759487024</c:v>
                </c:pt>
                <c:pt idx="1428">
                  <c:v>1.6548319649234444</c:v>
                </c:pt>
                <c:pt idx="1429">
                  <c:v>1.6562133173151197</c:v>
                </c:pt>
                <c:pt idx="1430">
                  <c:v>1.6612633865264721</c:v>
                </c:pt>
                <c:pt idx="1431">
                  <c:v>1.6577066263109699</c:v>
                </c:pt>
                <c:pt idx="1432">
                  <c:v>1.6639702167728887</c:v>
                </c:pt>
                <c:pt idx="1433">
                  <c:v>1.6713855319879085</c:v>
                </c:pt>
                <c:pt idx="1434">
                  <c:v>1.6993383736500602</c:v>
                </c:pt>
                <c:pt idx="1435">
                  <c:v>1.7025748249394217</c:v>
                </c:pt>
                <c:pt idx="1436">
                  <c:v>1.6953486715628585</c:v>
                </c:pt>
                <c:pt idx="1437">
                  <c:v>1.6713855319879085</c:v>
                </c:pt>
                <c:pt idx="1438">
                  <c:v>1.6993383736500602</c:v>
                </c:pt>
                <c:pt idx="1439">
                  <c:v>1.7060287163167414</c:v>
                </c:pt>
                <c:pt idx="1440">
                  <c:v>1.6982985006367146</c:v>
                </c:pt>
                <c:pt idx="1441">
                  <c:v>1.6713855319879085</c:v>
                </c:pt>
                <c:pt idx="1442">
                  <c:v>1.7151437744663696</c:v>
                </c:pt>
                <c:pt idx="1443">
                  <c:v>1.7183389769291295</c:v>
                </c:pt>
                <c:pt idx="1444">
                  <c:v>1.7123876859587699</c:v>
                </c:pt>
                <c:pt idx="1445">
                  <c:v>1.6713855319879085</c:v>
                </c:pt>
                <c:pt idx="1446">
                  <c:v>1.7151437744663696</c:v>
                </c:pt>
                <c:pt idx="1447">
                  <c:v>1.72169706641555</c:v>
                </c:pt>
                <c:pt idx="1448">
                  <c:v>1.7155350298199821</c:v>
                </c:pt>
                <c:pt idx="1449">
                  <c:v>1.6714267528845903</c:v>
                </c:pt>
                <c:pt idx="1450">
                  <c:v>1.6508348104616328</c:v>
                </c:pt>
                <c:pt idx="1451">
                  <c:v>1.6427911226974841</c:v>
                </c:pt>
                <c:pt idx="1452">
                  <c:v>1.6714595677333053</c:v>
                </c:pt>
                <c:pt idx="1453">
                  <c:v>1.6740820476779741</c:v>
                </c:pt>
                <c:pt idx="1454">
                  <c:v>1.6683349214863321</c:v>
                </c:pt>
                <c:pt idx="1455">
                  <c:v>1.6427911226974841</c:v>
                </c:pt>
                <c:pt idx="1456">
                  <c:v>1.6908535064503969</c:v>
                </c:pt>
                <c:pt idx="1457">
                  <c:v>1.6971993442627267</c:v>
                </c:pt>
                <c:pt idx="1458">
                  <c:v>1.6915672660972199</c:v>
                </c:pt>
                <c:pt idx="1459">
                  <c:v>1.6714595677333053</c:v>
                </c:pt>
                <c:pt idx="1460">
                  <c:v>1.6770504340381494</c:v>
                </c:pt>
                <c:pt idx="1461">
                  <c:v>1.6706223399238995</c:v>
                </c:pt>
                <c:pt idx="1462">
                  <c:v>1.6427911226974841</c:v>
                </c:pt>
                <c:pt idx="1463">
                  <c:v>1.6908535064503969</c:v>
                </c:pt>
                <c:pt idx="1464">
                  <c:v>1.6939322030372739</c:v>
                </c:pt>
                <c:pt idx="1465">
                  <c:v>1.6885361959868332</c:v>
                </c:pt>
                <c:pt idx="1466">
                  <c:v>1.671444390616152</c:v>
                </c:pt>
                <c:pt idx="1467">
                  <c:v>1.6440963708453531</c:v>
                </c:pt>
                <c:pt idx="1468">
                  <c:v>1.6352990521399791</c:v>
                </c:pt>
                <c:pt idx="1469">
                  <c:v>1.6631512478077488</c:v>
                </c:pt>
                <c:pt idx="1470">
                  <c:v>1.6654238129900134</c:v>
                </c:pt>
                <c:pt idx="1471">
                  <c:v>1.66048224013124</c:v>
                </c:pt>
                <c:pt idx="1472">
                  <c:v>1.6352990521399791</c:v>
                </c:pt>
                <c:pt idx="1473">
                  <c:v>1.683457614034505</c:v>
                </c:pt>
                <c:pt idx="1474">
                  <c:v>1.6893258973359748</c:v>
                </c:pt>
                <c:pt idx="1475">
                  <c:v>1.6842540736308362</c:v>
                </c:pt>
                <c:pt idx="1476">
                  <c:v>1.6631512478077488</c:v>
                </c:pt>
                <c:pt idx="1477">
                  <c:v>1.6679491731969125</c:v>
                </c:pt>
                <c:pt idx="1478">
                  <c:v>1.6624202157664127</c:v>
                </c:pt>
                <c:pt idx="1479">
                  <c:v>1.6352990521399791</c:v>
                </c:pt>
                <c:pt idx="1480">
                  <c:v>1.683457614034505</c:v>
                </c:pt>
                <c:pt idx="1481">
                  <c:v>1.6862901423119956</c:v>
                </c:pt>
                <c:pt idx="1482">
                  <c:v>1.6814248813350969</c:v>
                </c:pt>
                <c:pt idx="1483">
                  <c:v>1.6438497438173219</c:v>
                </c:pt>
                <c:pt idx="1484">
                  <c:v>1.6631512478077488</c:v>
                </c:pt>
                <c:pt idx="1485">
                  <c:v>1.6656843252846869</c:v>
                </c:pt>
                <c:pt idx="1486">
                  <c:v>1.6682205387511302</c:v>
                </c:pt>
                <c:pt idx="1487">
                  <c:v>1.662870350049136</c:v>
                </c:pt>
                <c:pt idx="1488">
                  <c:v>1.683457614034505</c:v>
                </c:pt>
                <c:pt idx="1489">
                  <c:v>1.6846430856345689</c:v>
                </c:pt>
                <c:pt idx="1490">
                  <c:v>1.6901538997131609</c:v>
                </c:pt>
                <c:pt idx="1491">
                  <c:v>1.686097964349256</c:v>
                </c:pt>
                <c:pt idx="1492">
                  <c:v>1.6656843252846869</c:v>
                </c:pt>
                <c:pt idx="1493">
                  <c:v>1.6710585563540221</c:v>
                </c:pt>
                <c:pt idx="1494">
                  <c:v>1.6650603800678463</c:v>
                </c:pt>
                <c:pt idx="1495">
                  <c:v>1.683457614034505</c:v>
                </c:pt>
                <c:pt idx="1496">
                  <c:v>1.6846430856345689</c:v>
                </c:pt>
                <c:pt idx="1497">
                  <c:v>1.6873179721909681</c:v>
                </c:pt>
                <c:pt idx="1498">
                  <c:v>1.6833157947575366</c:v>
                </c:pt>
                <c:pt idx="1499">
                  <c:v>1.671479207608233</c:v>
                </c:pt>
                <c:pt idx="1500">
                  <c:v>1.6725513375867584</c:v>
                </c:pt>
                <c:pt idx="1501">
                  <c:v>1.6753669949800114</c:v>
                </c:pt>
                <c:pt idx="1502">
                  <c:v>1.6693720054134353</c:v>
                </c:pt>
                <c:pt idx="1503">
                  <c:v>1.6908845730717308</c:v>
                </c:pt>
                <c:pt idx="1504">
                  <c:v>1.6907475806592356</c:v>
                </c:pt>
                <c:pt idx="1505">
                  <c:v>1.6966920499041656</c:v>
                </c:pt>
                <c:pt idx="1506">
                  <c:v>1.6920909034602141</c:v>
                </c:pt>
                <c:pt idx="1507">
                  <c:v>1.671479207608233</c:v>
                </c:pt>
                <c:pt idx="1508">
                  <c:v>1.6725513375867584</c:v>
                </c:pt>
                <c:pt idx="1509">
                  <c:v>1.6785044078587215</c:v>
                </c:pt>
                <c:pt idx="1510">
                  <c:v>1.6718463801004817</c:v>
                </c:pt>
                <c:pt idx="1511">
                  <c:v>1.6908845730717308</c:v>
                </c:pt>
                <c:pt idx="1512">
                  <c:v>1.6907475806592356</c:v>
                </c:pt>
                <c:pt idx="1513">
                  <c:v>1.69364847753809</c:v>
                </c:pt>
                <c:pt idx="1514">
                  <c:v>1.6891461246812161</c:v>
                </c:pt>
                <c:pt idx="1515">
                  <c:v>1.5386343762844954</c:v>
                </c:pt>
                <c:pt idx="1516">
                  <c:v>1.5411838314188842</c:v>
                </c:pt>
                <c:pt idx="1517">
                  <c:v>1.5374486745812579</c:v>
                </c:pt>
                <c:pt idx="1518">
                  <c:v>1.539139799987103</c:v>
                </c:pt>
                <c:pt idx="1519">
                  <c:v>1.462588243236187</c:v>
                </c:pt>
                <c:pt idx="1520">
                  <c:v>1.5043223607521652</c:v>
                </c:pt>
                <c:pt idx="1521">
                  <c:v>1.5121419741302198</c:v>
                </c:pt>
                <c:pt idx="1522">
                  <c:v>1.4507566193692349</c:v>
                </c:pt>
                <c:pt idx="1523">
                  <c:v>1.501937705080953</c:v>
                </c:pt>
                <c:pt idx="1524">
                  <c:v>1.4760427632173287</c:v>
                </c:pt>
                <c:pt idx="1525">
                  <c:v>1.509822933249761</c:v>
                </c:pt>
                <c:pt idx="1526">
                  <c:v>1.4542058894368741</c:v>
                </c:pt>
                <c:pt idx="1527">
                  <c:v>1.4368524478814417</c:v>
                </c:pt>
                <c:pt idx="1528">
                  <c:v>1.4207592130698565</c:v>
                </c:pt>
                <c:pt idx="1529">
                  <c:v>1.4142890372878942</c:v>
                </c:pt>
                <c:pt idx="1530">
                  <c:v>1.4746309247254559</c:v>
                </c:pt>
                <c:pt idx="1531">
                  <c:v>1.4255097595149075</c:v>
                </c:pt>
                <c:pt idx="1532">
                  <c:v>1.4706244090681573</c:v>
                </c:pt>
                <c:pt idx="1533">
                  <c:v>1.4309869138540936</c:v>
                </c:pt>
                <c:pt idx="1534">
                  <c:v>1.4217598652933796</c:v>
                </c:pt>
                <c:pt idx="1535">
                  <c:v>1.4769740774305471</c:v>
                </c:pt>
                <c:pt idx="1536">
                  <c:v>1.4683192451083014</c:v>
                </c:pt>
                <c:pt idx="1537">
                  <c:v>1.4409119237847199</c:v>
                </c:pt>
                <c:pt idx="1538">
                  <c:v>1.4118859660438665</c:v>
                </c:pt>
                <c:pt idx="1539">
                  <c:v>1.4219478233792031</c:v>
                </c:pt>
                <c:pt idx="1540">
                  <c:v>1.4626174912498879</c:v>
                </c:pt>
                <c:pt idx="1541">
                  <c:v>1.4733175434340933</c:v>
                </c:pt>
                <c:pt idx="1542">
                  <c:v>1.4045369037121811</c:v>
                </c:pt>
                <c:pt idx="1543">
                  <c:v>1.4049014956233508</c:v>
                </c:pt>
                <c:pt idx="1544">
                  <c:v>1.4735506101449258</c:v>
                </c:pt>
                <c:pt idx="1545">
                  <c:v>1.4263711688909122</c:v>
                </c:pt>
                <c:pt idx="1546">
                  <c:v>1.3973678421696034</c:v>
                </c:pt>
                <c:pt idx="1547">
                  <c:v>1.4696488021449983</c:v>
                </c:pt>
                <c:pt idx="1548">
                  <c:v>1.4206257913485933</c:v>
                </c:pt>
                <c:pt idx="1549">
                  <c:v>1.4096783752444257</c:v>
                </c:pt>
                <c:pt idx="1550">
                  <c:v>1.4706575957573085</c:v>
                </c:pt>
                <c:pt idx="1551">
                  <c:v>1.4607993486158333</c:v>
                </c:pt>
                <c:pt idx="1552">
                  <c:v>1.4773017098422634</c:v>
                </c:pt>
                <c:pt idx="1553">
                  <c:v>1.4680046524121984</c:v>
                </c:pt>
                <c:pt idx="1554">
                  <c:v>1.4572915033543157</c:v>
                </c:pt>
                <c:pt idx="1555">
                  <c:v>1.4145685653358537</c:v>
                </c:pt>
                <c:pt idx="1556">
                  <c:v>1.4151870632215837</c:v>
                </c:pt>
                <c:pt idx="1557">
                  <c:v>1.4666433561759851</c:v>
                </c:pt>
                <c:pt idx="1558">
                  <c:v>1.4733461831955947</c:v>
                </c:pt>
                <c:pt idx="1559">
                  <c:v>1.4197877041875826</c:v>
                </c:pt>
                <c:pt idx="1560">
                  <c:v>1.4563953072309734</c:v>
                </c:pt>
                <c:pt idx="1561">
                  <c:v>1.46330815387819</c:v>
                </c:pt>
                <c:pt idx="1562">
                  <c:v>1.4048413917600202</c:v>
                </c:pt>
                <c:pt idx="1563">
                  <c:v>1.4115378513188954</c:v>
                </c:pt>
                <c:pt idx="1564">
                  <c:v>1.4101000325930229</c:v>
                </c:pt>
                <c:pt idx="1565">
                  <c:v>1.3937941989087328</c:v>
                </c:pt>
                <c:pt idx="1566">
                  <c:v>1.4096521745425847</c:v>
                </c:pt>
                <c:pt idx="1567">
                  <c:v>1.3860235859702248</c:v>
                </c:pt>
                <c:pt idx="1568">
                  <c:v>1.4608325640432345</c:v>
                </c:pt>
                <c:pt idx="1569">
                  <c:v>1.3961499979949399</c:v>
                </c:pt>
                <c:pt idx="1570">
                  <c:v>1.4555507770982135</c:v>
                </c:pt>
                <c:pt idx="1571">
                  <c:v>1.4017173289722618</c:v>
                </c:pt>
                <c:pt idx="1572">
                  <c:v>1.3618507967677571</c:v>
                </c:pt>
                <c:pt idx="1573">
                  <c:v>1.3618507967677571</c:v>
                </c:pt>
                <c:pt idx="1574">
                  <c:v>1.3618507967677571</c:v>
                </c:pt>
                <c:pt idx="1575">
                  <c:v>1.3905937634508792</c:v>
                </c:pt>
                <c:pt idx="1576">
                  <c:v>1.3693545857825602</c:v>
                </c:pt>
                <c:pt idx="1577">
                  <c:v>1.3559559593754684</c:v>
                </c:pt>
                <c:pt idx="1578">
                  <c:v>1.3874280421441161</c:v>
                </c:pt>
                <c:pt idx="1579">
                  <c:v>1.3528326725393582</c:v>
                </c:pt>
                <c:pt idx="1580">
                  <c:v>1.3560318248126266</c:v>
                </c:pt>
                <c:pt idx="1581">
                  <c:v>1.3926824677709997</c:v>
                </c:pt>
                <c:pt idx="1582">
                  <c:v>1.3462738170578299</c:v>
                </c:pt>
                <c:pt idx="1583">
                  <c:v>1.3579291317189142</c:v>
                </c:pt>
                <c:pt idx="1584">
                  <c:v>1.3779543305141357</c:v>
                </c:pt>
                <c:pt idx="1585">
                  <c:v>1.3475700717988011</c:v>
                </c:pt>
                <c:pt idx="1586">
                  <c:v>1.3563116156324684</c:v>
                </c:pt>
                <c:pt idx="1587">
                  <c:v>1.341765510678876</c:v>
                </c:pt>
                <c:pt idx="1588">
                  <c:v>1.3686462780593545</c:v>
                </c:pt>
                <c:pt idx="1589">
                  <c:v>1.34609789892481</c:v>
                </c:pt>
                <c:pt idx="1590">
                  <c:v>1.3528181265591583</c:v>
                </c:pt>
                <c:pt idx="1591">
                  <c:v>1.3738869027167129</c:v>
                </c:pt>
                <c:pt idx="1592">
                  <c:v>1.3749747960146614</c:v>
                </c:pt>
                <c:pt idx="1593">
                  <c:v>1.3656157468596488</c:v>
                </c:pt>
                <c:pt idx="1594">
                  <c:v>1.3381650468873412</c:v>
                </c:pt>
                <c:pt idx="1595">
                  <c:v>1.3468124245967472</c:v>
                </c:pt>
                <c:pt idx="1596">
                  <c:v>1.3419883429739925</c:v>
                </c:pt>
                <c:pt idx="1597">
                  <c:v>1.3707706179345276</c:v>
                </c:pt>
                <c:pt idx="1598">
                  <c:v>1.3796003809837059</c:v>
                </c:pt>
                <c:pt idx="1599">
                  <c:v>1.3776337211621814</c:v>
                </c:pt>
                <c:pt idx="1600">
                  <c:v>1.3310496412826749</c:v>
                </c:pt>
                <c:pt idx="1601">
                  <c:v>1.343709098781354</c:v>
                </c:pt>
                <c:pt idx="1602">
                  <c:v>1.354917179301129</c:v>
                </c:pt>
                <c:pt idx="1603">
                  <c:v>1.3309710171074105</c:v>
                </c:pt>
                <c:pt idx="1604">
                  <c:v>1.3599935739984117</c:v>
                </c:pt>
                <c:pt idx="1605">
                  <c:v>1.3513263141858975</c:v>
                </c:pt>
                <c:pt idx="1606">
                  <c:v>1.3807744158922435</c:v>
                </c:pt>
                <c:pt idx="1607">
                  <c:v>1.3581452158226961</c:v>
                </c:pt>
                <c:pt idx="1608">
                  <c:v>1.3746204488643534</c:v>
                </c:pt>
                <c:pt idx="1609">
                  <c:v>1.353856653642828</c:v>
                </c:pt>
                <c:pt idx="1610">
                  <c:v>1.3558273101322047</c:v>
                </c:pt>
                <c:pt idx="1611">
                  <c:v>1.3512484927363213</c:v>
                </c:pt>
                <c:pt idx="1612">
                  <c:v>1.3628305725322505</c:v>
                </c:pt>
                <c:pt idx="1613">
                  <c:v>1.3851198026550431</c:v>
                </c:pt>
                <c:pt idx="1614">
                  <c:v>1.3315060897626998</c:v>
                </c:pt>
                <c:pt idx="1615">
                  <c:v>1.3668536905058848</c:v>
                </c:pt>
                <c:pt idx="1616">
                  <c:v>1.3633158793299787</c:v>
                </c:pt>
                <c:pt idx="1617">
                  <c:v>1.3256244807563833</c:v>
                </c:pt>
                <c:pt idx="1618">
                  <c:v>1.343548857897318</c:v>
                </c:pt>
                <c:pt idx="1619">
                  <c:v>1.3372400471530774</c:v>
                </c:pt>
                <c:pt idx="1620">
                  <c:v>1.3393486511488848</c:v>
                </c:pt>
                <c:pt idx="1621">
                  <c:v>1.3699406954548146</c:v>
                </c:pt>
                <c:pt idx="1622">
                  <c:v>1.3314062643328306</c:v>
                </c:pt>
                <c:pt idx="1623">
                  <c:v>1.3426397691340133</c:v>
                </c:pt>
                <c:pt idx="1624">
                  <c:v>1.3743047244520332</c:v>
                </c:pt>
                <c:pt idx="1625">
                  <c:v>1.3542320840473669</c:v>
                </c:pt>
                <c:pt idx="1626">
                  <c:v>1.329708942023079</c:v>
                </c:pt>
                <c:pt idx="1627">
                  <c:v>1.3512537775253346</c:v>
                </c:pt>
                <c:pt idx="1628">
                  <c:v>1.3593548549445851</c:v>
                </c:pt>
                <c:pt idx="1629">
                  <c:v>1.3415604832125054</c:v>
                </c:pt>
                <c:pt idx="1630">
                  <c:v>1.360202343875867</c:v>
                </c:pt>
                <c:pt idx="1631">
                  <c:v>1.3377837063320994</c:v>
                </c:pt>
                <c:pt idx="1632">
                  <c:v>1.351658806059121</c:v>
                </c:pt>
                <c:pt idx="1633">
                  <c:v>1.3554007347170691</c:v>
                </c:pt>
                <c:pt idx="1634">
                  <c:v>1.3344705611369287</c:v>
                </c:pt>
                <c:pt idx="1635">
                  <c:v>1.3442309403568971</c:v>
                </c:pt>
                <c:pt idx="1636">
                  <c:v>1.3532716322443366</c:v>
                </c:pt>
                <c:pt idx="1637">
                  <c:v>1.366615634850012</c:v>
                </c:pt>
                <c:pt idx="1638">
                  <c:v>1.3409464743632815</c:v>
                </c:pt>
                <c:pt idx="1639">
                  <c:v>1.3351965876171152</c:v>
                </c:pt>
                <c:pt idx="1640">
                  <c:v>1.3441820537946987</c:v>
                </c:pt>
                <c:pt idx="1641">
                  <c:v>1.3648661603708359</c:v>
                </c:pt>
                <c:pt idx="1642">
                  <c:v>1.3299063015540338</c:v>
                </c:pt>
                <c:pt idx="1643">
                  <c:v>1.3337386409318328</c:v>
                </c:pt>
                <c:pt idx="1644">
                  <c:v>1.3478228327191319</c:v>
                </c:pt>
                <c:pt idx="1645">
                  <c:v>1.3191150805415874</c:v>
                </c:pt>
                <c:pt idx="1646">
                  <c:v>1.314931514386515</c:v>
                </c:pt>
                <c:pt idx="1647">
                  <c:v>1.3434309866719434</c:v>
                </c:pt>
                <c:pt idx="1648">
                  <c:v>1.355483958196928</c:v>
                </c:pt>
                <c:pt idx="1649">
                  <c:v>1.3373253863641177</c:v>
                </c:pt>
                <c:pt idx="1650">
                  <c:v>1.3143928754363914</c:v>
                </c:pt>
                <c:pt idx="1651">
                  <c:v>1.3249356894244677</c:v>
                </c:pt>
                <c:pt idx="1652">
                  <c:v>1.3387936314470803</c:v>
                </c:pt>
                <c:pt idx="1653">
                  <c:v>1.315336023348699</c:v>
                </c:pt>
                <c:pt idx="1654">
                  <c:v>1.3436563966903419</c:v>
                </c:pt>
                <c:pt idx="1655">
                  <c:v>1.319500858259788</c:v>
                </c:pt>
                <c:pt idx="1656">
                  <c:v>1.3338718983908007</c:v>
                </c:pt>
                <c:pt idx="1657">
                  <c:v>1.3469373247940026</c:v>
                </c:pt>
                <c:pt idx="1658">
                  <c:v>1.3280412255328835</c:v>
                </c:pt>
                <c:pt idx="1659">
                  <c:v>1.3363408247517234</c:v>
                </c:pt>
                <c:pt idx="1660">
                  <c:v>1.3279009480223884</c:v>
                </c:pt>
                <c:pt idx="1661">
                  <c:v>1.307300029207112</c:v>
                </c:pt>
                <c:pt idx="1662">
                  <c:v>1.3169303264685837</c:v>
                </c:pt>
                <c:pt idx="1663">
                  <c:v>1.3211222223947596</c:v>
                </c:pt>
                <c:pt idx="1664">
                  <c:v>1.3303684790451524</c:v>
                </c:pt>
                <c:pt idx="1665">
                  <c:v>1.3243777686355189</c:v>
                </c:pt>
                <c:pt idx="1666">
                  <c:v>1.3233303870471582</c:v>
                </c:pt>
                <c:pt idx="1667">
                  <c:v>1.3518211530377571</c:v>
                </c:pt>
                <c:pt idx="1668">
                  <c:v>1.3101764789030197</c:v>
                </c:pt>
                <c:pt idx="1669">
                  <c:v>1.3189610972120867</c:v>
                </c:pt>
                <c:pt idx="1670">
                  <c:v>1.3422091646903815</c:v>
                </c:pt>
                <c:pt idx="1671">
                  <c:v>1.3346019582484903</c:v>
                </c:pt>
                <c:pt idx="1672">
                  <c:v>1.3319942522411021</c:v>
                </c:pt>
                <c:pt idx="1673">
                  <c:v>1.3015512097969537</c:v>
                </c:pt>
                <c:pt idx="1674">
                  <c:v>1.303933762677608</c:v>
                </c:pt>
                <c:pt idx="1675">
                  <c:v>1.3032211424092957</c:v>
                </c:pt>
                <c:pt idx="1676">
                  <c:v>1.316964063141546</c:v>
                </c:pt>
                <c:pt idx="1677">
                  <c:v>1.3105810986134858</c:v>
                </c:pt>
                <c:pt idx="1678">
                  <c:v>1.3307243194468377</c:v>
                </c:pt>
                <c:pt idx="1679">
                  <c:v>1.2979860510652768</c:v>
                </c:pt>
                <c:pt idx="1680">
                  <c:v>1.33401014433342</c:v>
                </c:pt>
                <c:pt idx="1681">
                  <c:v>1.3236963429732254</c:v>
                </c:pt>
                <c:pt idx="1682">
                  <c:v>1.3186172684848281</c:v>
                </c:pt>
                <c:pt idx="1683">
                  <c:v>1.3031097916640972</c:v>
                </c:pt>
                <c:pt idx="1684">
                  <c:v>1.3025476331293826</c:v>
                </c:pt>
                <c:pt idx="1685">
                  <c:v>1.3109349138852486</c:v>
                </c:pt>
                <c:pt idx="1686">
                  <c:v>1.309199274034436</c:v>
                </c:pt>
                <c:pt idx="1687">
                  <c:v>1.2958622269662388</c:v>
                </c:pt>
                <c:pt idx="1688">
                  <c:v>1.3094149198623997</c:v>
                </c:pt>
                <c:pt idx="1689">
                  <c:v>1.3177429115410386</c:v>
                </c:pt>
                <c:pt idx="1690">
                  <c:v>1.30311385351387</c:v>
                </c:pt>
                <c:pt idx="1691">
                  <c:v>1.3034459980907676</c:v>
                </c:pt>
                <c:pt idx="1692">
                  <c:v>1.3154902850388397</c:v>
                </c:pt>
                <c:pt idx="1693">
                  <c:v>1.3180188612350872</c:v>
                </c:pt>
                <c:pt idx="1694">
                  <c:v>1.3211855746031169</c:v>
                </c:pt>
                <c:pt idx="1695">
                  <c:v>1.3271791843652716</c:v>
                </c:pt>
                <c:pt idx="1696">
                  <c:v>1.2864602750704459</c:v>
                </c:pt>
                <c:pt idx="1697">
                  <c:v>1.2902301894222556</c:v>
                </c:pt>
                <c:pt idx="1698">
                  <c:v>1.3169838029441134</c:v>
                </c:pt>
                <c:pt idx="1699">
                  <c:v>1.287002112896128</c:v>
                </c:pt>
                <c:pt idx="1700">
                  <c:v>1.3149445100300376</c:v>
                </c:pt>
                <c:pt idx="1701">
                  <c:v>1.294238982263719</c:v>
                </c:pt>
                <c:pt idx="1702">
                  <c:v>1.2800332954657179</c:v>
                </c:pt>
                <c:pt idx="1703">
                  <c:v>1.3026668932146965</c:v>
                </c:pt>
                <c:pt idx="1704">
                  <c:v>1.2874339507718677</c:v>
                </c:pt>
                <c:pt idx="1705">
                  <c:v>1.2861043025299472</c:v>
                </c:pt>
                <c:pt idx="1706">
                  <c:v>1.3020018391990438</c:v>
                </c:pt>
                <c:pt idx="1707">
                  <c:v>1.2808473321834188</c:v>
                </c:pt>
                <c:pt idx="1708">
                  <c:v>1.3027954965453319</c:v>
                </c:pt>
                <c:pt idx="1709">
                  <c:v>1.2978040035123708</c:v>
                </c:pt>
                <c:pt idx="1710">
                  <c:v>1.2932857692721906</c:v>
                </c:pt>
                <c:pt idx="1711">
                  <c:v>1.3031651704443521</c:v>
                </c:pt>
                <c:pt idx="1712">
                  <c:v>1.2772641372976548</c:v>
                </c:pt>
                <c:pt idx="1713">
                  <c:v>1.2846991550566149</c:v>
                </c:pt>
                <c:pt idx="1714">
                  <c:v>1.2852217572684546</c:v>
                </c:pt>
                <c:pt idx="1715">
                  <c:v>1.2992187838042943</c:v>
                </c:pt>
                <c:pt idx="1716">
                  <c:v>1.3047169668568113</c:v>
                </c:pt>
                <c:pt idx="1717">
                  <c:v>1.2889990014518626</c:v>
                </c:pt>
                <c:pt idx="1718">
                  <c:v>1.2883001239726877</c:v>
                </c:pt>
                <c:pt idx="1719">
                  <c:v>1.2678272579745238</c:v>
                </c:pt>
                <c:pt idx="1720">
                  <c:v>1.2947671213439165</c:v>
                </c:pt>
                <c:pt idx="1721">
                  <c:v>1.2994021698662788</c:v>
                </c:pt>
                <c:pt idx="1722">
                  <c:v>1.2860306892559081</c:v>
                </c:pt>
                <c:pt idx="1723">
                  <c:v>1.2736643252704747</c:v>
                </c:pt>
                <c:pt idx="1724">
                  <c:v>1.2770304965015025</c:v>
                </c:pt>
                <c:pt idx="1725">
                  <c:v>1.2851574752022401</c:v>
                </c:pt>
                <c:pt idx="1726">
                  <c:v>1.2647817219698647</c:v>
                </c:pt>
                <c:pt idx="1727">
                  <c:v>1.2816575646339652</c:v>
                </c:pt>
                <c:pt idx="1728">
                  <c:v>1.265121246048317</c:v>
                </c:pt>
                <c:pt idx="1729">
                  <c:v>1.2613850719770479</c:v>
                </c:pt>
                <c:pt idx="1730">
                  <c:v>1.2849177452563196</c:v>
                </c:pt>
                <c:pt idx="1731">
                  <c:v>1.2683991979277844</c:v>
                </c:pt>
                <c:pt idx="1732">
                  <c:v>1.2652947498845244</c:v>
                </c:pt>
                <c:pt idx="1733">
                  <c:v>1.2713472020338989</c:v>
                </c:pt>
                <c:pt idx="1734">
                  <c:v>1.2786179814411116</c:v>
                </c:pt>
                <c:pt idx="1735">
                  <c:v>1.27017620971303</c:v>
                </c:pt>
                <c:pt idx="1736">
                  <c:v>1.2590751661293937</c:v>
                </c:pt>
                <c:pt idx="1737">
                  <c:v>1.2645545654192141</c:v>
                </c:pt>
                <c:pt idx="1738">
                  <c:v>1.2594702968461595</c:v>
                </c:pt>
                <c:pt idx="1739">
                  <c:v>1.2603193824756431</c:v>
                </c:pt>
                <c:pt idx="1740">
                  <c:v>1.2636954771971325</c:v>
                </c:pt>
                <c:pt idx="1741">
                  <c:v>1.2448204401597258</c:v>
                </c:pt>
                <c:pt idx="1742">
                  <c:v>1.2482827106167786</c:v>
                </c:pt>
                <c:pt idx="1743">
                  <c:v>1.2386197339321123</c:v>
                </c:pt>
                <c:pt idx="1744">
                  <c:v>1.2454034974556352</c:v>
                </c:pt>
              </c:numCache>
            </c:numRef>
          </c:yVal>
          <c:smooth val="0"/>
          <c:extLst>
            <c:ext xmlns:c16="http://schemas.microsoft.com/office/drawing/2014/chart" uri="{C3380CC4-5D6E-409C-BE32-E72D297353CC}">
              <c16:uniqueId val="{00000002-EAFF-41EC-92EB-E4868ACAA1A1}"/>
            </c:ext>
          </c:extLst>
        </c:ser>
        <c:dLbls>
          <c:showLegendKey val="0"/>
          <c:showVal val="0"/>
          <c:showCatName val="0"/>
          <c:showSerName val="0"/>
          <c:showPercent val="0"/>
          <c:showBubbleSize val="0"/>
        </c:dLbls>
        <c:axId val="337226671"/>
        <c:axId val="1791457663"/>
      </c:scatterChart>
      <c:valAx>
        <c:axId val="337226671"/>
        <c:scaling>
          <c:orientation val="minMax"/>
        </c:scaling>
        <c:delete val="0"/>
        <c:axPos val="b"/>
        <c:majorGridlines>
          <c:spPr>
            <a:ln w="9525" cap="flat" cmpd="sng" algn="ctr">
              <a:solidFill>
                <a:schemeClr val="dk1">
                  <a:lumMod val="65000"/>
                  <a:lumOff val="35000"/>
                  <a:alpha val="75000"/>
                </a:schemeClr>
              </a:solidFill>
              <a:round/>
            </a:ln>
            <a:effectLst/>
          </c:spPr>
        </c:majorGridlines>
        <c:title>
          <c:tx>
            <c:rich>
              <a:bodyPr rot="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r>
                  <a:rPr lang="de-DE"/>
                  <a:t>Anteil Netzdienlichkeit</a:t>
                </a:r>
              </a:p>
            </c:rich>
          </c:tx>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de-DE"/>
            </a:p>
          </c:txPr>
        </c:title>
        <c:numFmt formatCode="0%"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de-DE"/>
          </a:p>
        </c:txPr>
        <c:crossAx val="1791457663"/>
        <c:crosses val="autoZero"/>
        <c:crossBetween val="midCat"/>
      </c:valAx>
      <c:valAx>
        <c:axId val="1791457663"/>
        <c:scaling>
          <c:orientation val="minMax"/>
        </c:scaling>
        <c:delete val="0"/>
        <c:axPos val="l"/>
        <c:majorGridlines>
          <c:spPr>
            <a:ln w="9525" cap="flat" cmpd="sng" algn="ctr">
              <a:solidFill>
                <a:schemeClr val="dk1">
                  <a:lumMod val="65000"/>
                  <a:lumOff val="35000"/>
                  <a:alpha val="75000"/>
                </a:schemeClr>
              </a:solidFill>
              <a:round/>
            </a:ln>
            <a:effectLst/>
          </c:spPr>
        </c:majorGridlines>
        <c:title>
          <c:tx>
            <c:rich>
              <a:bodyPr rot="-54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r>
                  <a:rPr lang="de-DE"/>
                  <a:t>fPE;eff [kWhPE/kWh]</a:t>
                </a:r>
              </a:p>
            </c:rich>
          </c:tx>
          <c:overlay val="0"/>
          <c:spPr>
            <a:noFill/>
            <a:ln>
              <a:noFill/>
            </a:ln>
            <a:effectLst/>
          </c:spPr>
          <c:txPr>
            <a:bodyPr rot="-54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de-DE"/>
          </a:p>
        </c:txPr>
        <c:crossAx val="337226671"/>
        <c:crosses val="autoZero"/>
        <c:crossBetween val="midCat"/>
      </c:valAx>
      <c:spPr>
        <a:noFill/>
        <a:ln>
          <a:noFill/>
        </a:ln>
        <a:effectLst/>
      </c:spPr>
    </c:plotArea>
    <c:legend>
      <c:legendPos val="t"/>
      <c:legendEntry>
        <c:idx val="2"/>
        <c:delete val="1"/>
      </c:legendEntry>
      <c:layout>
        <c:manualLayout>
          <c:xMode val="edge"/>
          <c:yMode val="edge"/>
          <c:x val="0.16416400477683818"/>
          <c:y val="0.59614895549500457"/>
          <c:w val="0.38396134515244779"/>
          <c:h val="0.12670342637687998"/>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de-D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dk1">
          <a:lumMod val="15000"/>
          <a:lumOff val="85000"/>
        </a:schemeClr>
      </a:solidFill>
      <a:round/>
    </a:ln>
    <a:effectLst/>
  </c:spPr>
  <c:txPr>
    <a:bodyPr/>
    <a:lstStyle/>
    <a:p>
      <a:pPr>
        <a:defRPr>
          <a:solidFill>
            <a:sysClr val="windowText" lastClr="000000"/>
          </a:solidFill>
        </a:defRPr>
      </a:pPr>
      <a:endParaRPr lang="de-D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lgn="l" rtl="0">
              <a:defRPr/>
            </a:pPr>
            <a:r>
              <a:rPr lang="de-AT" sz="1800" b="1" i="0" u="none" strike="noStrike" baseline="0">
                <a:solidFill>
                  <a:srgbClr val="C00000"/>
                </a:solidFill>
                <a:effectLst/>
              </a:rPr>
              <a:t>PEQ Alpha </a:t>
            </a:r>
            <a:r>
              <a:rPr lang="de-AT" sz="1800" b="1"/>
              <a:t>Primärenergiebilanz </a:t>
            </a:r>
          </a:p>
          <a:p>
            <a:pPr algn="l" rtl="0">
              <a:defRPr/>
            </a:pPr>
            <a:r>
              <a:rPr lang="de-AT"/>
              <a:t>( Gebäude Betrieb und Nutzung)</a:t>
            </a:r>
          </a:p>
        </c:rich>
      </c:tx>
      <c:layout>
        <c:manualLayout>
          <c:xMode val="edge"/>
          <c:yMode val="edge"/>
          <c:x val="8.7328083989501343E-2"/>
          <c:y val="4.2825729992542763E-2"/>
        </c:manualLayout>
      </c:layout>
      <c:overlay val="0"/>
    </c:title>
    <c:autoTitleDeleted val="0"/>
    <c:plotArea>
      <c:layout>
        <c:manualLayout>
          <c:layoutTarget val="inner"/>
          <c:xMode val="edge"/>
          <c:yMode val="edge"/>
          <c:x val="9.2868968302039168E-2"/>
          <c:y val="0.21387045317019743"/>
          <c:w val="0.51255441146779734"/>
          <c:h val="0.55620351741050345"/>
        </c:manualLayout>
      </c:layout>
      <c:barChart>
        <c:barDir val="col"/>
        <c:grouping val="stacked"/>
        <c:varyColors val="0"/>
        <c:ser>
          <c:idx val="0"/>
          <c:order val="0"/>
          <c:tx>
            <c:v>Primärenergiebilanz PEQ Alpha</c:v>
          </c:tx>
          <c:spPr>
            <a:solidFill>
              <a:schemeClr val="accent2">
                <a:lumMod val="60000"/>
                <a:lumOff val="40000"/>
              </a:schemeClr>
            </a:solidFill>
          </c:spPr>
          <c:invertIfNegative val="0"/>
          <c:dLbls>
            <c:numFmt formatCode="#,##0" sourceLinked="0"/>
            <c:spPr>
              <a:noFill/>
              <a:ln>
                <a:noFill/>
              </a:ln>
              <a:effectLst/>
            </c:spPr>
            <c:dLblPos val="ctr"/>
            <c:showLegendKey val="0"/>
            <c:showVal val="1"/>
            <c:showCatName val="0"/>
            <c:showSerName val="0"/>
            <c:showPercent val="0"/>
            <c:showBubbleSize val="0"/>
            <c:separator> </c:separator>
            <c:showLeaderLines val="0"/>
            <c:extLst>
              <c:ext xmlns:c15="http://schemas.microsoft.com/office/drawing/2012/chart" uri="{CE6537A1-D6FC-4f65-9D91-7224C49458BB}">
                <c15:showLeaderLines val="1"/>
              </c:ext>
            </c:extLst>
          </c:dLbls>
          <c:cat>
            <c:strRef>
              <c:f>[PlusenergieExcel_Performance2022051316UhrV2Graz.xlsb]Ergebnisse!$C$87,[PlusenergieExcel_Performance2022051316UhrV2Graz.xlsb]Ergebnisse!$C$88,[PlusenergieExcel_Performance2022051316UhrV2Graz.xlsb]Ergebnisse!$D$87,[PlusenergieExcel_Performance2022051316UhrV2Graz.xlsb]Ergebnisse!$D$88,[PlusenergieExcel_Performance2022051316UhrV2Graz.xlsb]Ergebnisse!$E$87,[PlusenergieExcel_Performance2022051316UhrV2Graz.xlsb]Ergebnisse!$E$88,[PlusenergieExcel_Performance2022051316UhrV2Graz.xlsb]Ergebnisse!$F$87,[PlusenergieExcel_Performance2022051316UhrV2Graz.xlsb]Ergebnisse!$F$88</c:f>
              <c:strCache>
                <c:ptCount val="8"/>
                <c:pt idx="1">
                  <c:v>Erdgas</c:v>
                </c:pt>
                <c:pt idx="3">
                  <c:v>Fernwärme</c:v>
                </c:pt>
                <c:pt idx="5">
                  <c:v>WP ohne DSM</c:v>
                </c:pt>
                <c:pt idx="7">
                  <c:v>WP mit DSM</c:v>
                </c:pt>
              </c:strCache>
            </c:strRef>
          </c:cat>
          <c:val>
            <c:numRef>
              <c:f>[PlusenergieExcel_Performance2022051316UhrV2Graz.xlsb]Ergebnisse!$C$101,[PlusenergieExcel_Performance2022051316UhrV2Graz.xlsb]Ergebnisse!$C$103,[PlusenergieExcel_Performance2022051316UhrV2Graz.xlsb]Ergebnisse!$D$101,[PlusenergieExcel_Performance2022051316UhrV2Graz.xlsb]Ergebnisse!$D$103,[PlusenergieExcel_Performance2022051316UhrV2Graz.xlsb]Ergebnisse!$E$101,[PlusenergieExcel_Performance2022051316UhrV2Graz.xlsb]Ergebnisse!$E$103,[PlusenergieExcel_Performance2022051316UhrV2Graz.xlsb]Ergebnisse!$F$101,[PlusenergieExcel_Performance2022051316UhrV2Graz.xlsb]Ergebnisse!$F$103</c:f>
              <c:numCache>
                <c:formatCode>0.00</c:formatCode>
                <c:ptCount val="8"/>
                <c:pt idx="1">
                  <c:v>-38.687388351419443</c:v>
                </c:pt>
                <c:pt idx="3">
                  <c:v>-36.560098602487869</c:v>
                </c:pt>
                <c:pt idx="5">
                  <c:v>-15.661126613226365</c:v>
                </c:pt>
                <c:pt idx="7">
                  <c:v>3.8479314325062433</c:v>
                </c:pt>
              </c:numCache>
            </c:numRef>
          </c:val>
          <c:extLst>
            <c:ext xmlns:c16="http://schemas.microsoft.com/office/drawing/2014/chart" uri="{C3380CC4-5D6E-409C-BE32-E72D297353CC}">
              <c16:uniqueId val="{00000000-E834-4BBA-A811-765C7423EFE2}"/>
            </c:ext>
          </c:extLst>
        </c:ser>
        <c:ser>
          <c:idx val="1"/>
          <c:order val="1"/>
          <c:tx>
            <c:v>Netzbezug Quartier+e-Mobil</c:v>
          </c:tx>
          <c:spPr>
            <a:solidFill>
              <a:schemeClr val="bg1">
                <a:lumMod val="65000"/>
              </a:schemeClr>
            </a:solidFill>
          </c:spPr>
          <c:invertIfNegative val="0"/>
          <c:dLbls>
            <c:numFmt formatCode="0" sourceLinked="0"/>
            <c:spPr>
              <a:noFill/>
              <a:ln>
                <a:noFill/>
              </a:ln>
              <a:effectLst/>
            </c:spPr>
            <c:dLblPos val="ct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PlusenergieExcel_Performance2022051316UhrV2Graz.xlsb]Ergebnisse!$C$87,[PlusenergieExcel_Performance2022051316UhrV2Graz.xlsb]Ergebnisse!$C$88,[PlusenergieExcel_Performance2022051316UhrV2Graz.xlsb]Ergebnisse!$D$87,[PlusenergieExcel_Performance2022051316UhrV2Graz.xlsb]Ergebnisse!$D$88,[PlusenergieExcel_Performance2022051316UhrV2Graz.xlsb]Ergebnisse!$E$87,[PlusenergieExcel_Performance2022051316UhrV2Graz.xlsb]Ergebnisse!$E$88,[PlusenergieExcel_Performance2022051316UhrV2Graz.xlsb]Ergebnisse!$F$87,[PlusenergieExcel_Performance2022051316UhrV2Graz.xlsb]Ergebnisse!$F$88</c:f>
              <c:strCache>
                <c:ptCount val="8"/>
                <c:pt idx="1">
                  <c:v>Erdgas</c:v>
                </c:pt>
                <c:pt idx="3">
                  <c:v>Fernwärme</c:v>
                </c:pt>
                <c:pt idx="5">
                  <c:v>WP ohne DSM</c:v>
                </c:pt>
                <c:pt idx="7">
                  <c:v>WP mit DSM</c:v>
                </c:pt>
              </c:strCache>
            </c:strRef>
          </c:cat>
          <c:val>
            <c:numRef>
              <c:f>[PlusenergieExcel_Performance2022051316UhrV2Graz.xlsb]Ergebnisse!$C$89,[PlusenergieExcel_Performance2022051316UhrV2Graz.xlsb]Ergebnisse!$C$92,[PlusenergieExcel_Performance2022051316UhrV2Graz.xlsb]Ergebnisse!$D$89,[PlusenergieExcel_Performance2022051316UhrV2Graz.xlsb]Ergebnisse!$D$92,[PlusenergieExcel_Performance2022051316UhrV2Graz.xlsb]Ergebnisse!$E$89,[PlusenergieExcel_Performance2022051316UhrV2Graz.xlsb]Ergebnisse!$E$92,[PlusenergieExcel_Performance2022051316UhrV2Graz.xlsb]Ergebnisse!$F$89,[PlusenergieExcel_Performance2022051316UhrV2Graz.xlsb]Ergebnisse!$F$92</c:f>
              <c:numCache>
                <c:formatCode>General</c:formatCode>
                <c:ptCount val="8"/>
                <c:pt idx="0" formatCode="0.00">
                  <c:v>-77.55997080619926</c:v>
                </c:pt>
                <c:pt idx="2" formatCode="0.00">
                  <c:v>-75.432681057267686</c:v>
                </c:pt>
                <c:pt idx="4" formatCode="0.00">
                  <c:v>-54.758813542053716</c:v>
                </c:pt>
                <c:pt idx="6" formatCode="0.00">
                  <c:v>-31.855702635182858</c:v>
                </c:pt>
              </c:numCache>
            </c:numRef>
          </c:val>
          <c:extLst>
            <c:ext xmlns:c16="http://schemas.microsoft.com/office/drawing/2014/chart" uri="{C3380CC4-5D6E-409C-BE32-E72D297353CC}">
              <c16:uniqueId val="{00000001-E834-4BBA-A811-765C7423EFE2}"/>
            </c:ext>
          </c:extLst>
        </c:ser>
        <c:ser>
          <c:idx val="2"/>
          <c:order val="2"/>
          <c:tx>
            <c:v>Erneuerbarer Überschuss/Netzeinspeisung</c:v>
          </c:tx>
          <c:spPr>
            <a:solidFill>
              <a:srgbClr val="FFFF00"/>
            </a:solidFill>
          </c:spPr>
          <c:invertIfNegative val="0"/>
          <c:dLbls>
            <c:numFmt formatCode="#,##0" sourceLinked="0"/>
            <c:spPr>
              <a:noFill/>
              <a:ln>
                <a:noFill/>
              </a:ln>
              <a:effectLst/>
            </c:spPr>
            <c:dLblPos val="ctr"/>
            <c:showLegendKey val="0"/>
            <c:showVal val="1"/>
            <c:showCatName val="0"/>
            <c:showSerName val="0"/>
            <c:showPercent val="0"/>
            <c:showBubbleSize val="0"/>
            <c:separator> </c:separator>
            <c:showLeaderLines val="0"/>
            <c:extLst>
              <c:ext xmlns:c15="http://schemas.microsoft.com/office/drawing/2012/chart" uri="{CE6537A1-D6FC-4f65-9D91-7224C49458BB}">
                <c15:showLeaderLines val="1"/>
              </c:ext>
            </c:extLst>
          </c:dLbls>
          <c:cat>
            <c:strRef>
              <c:f>[PlusenergieExcel_Performance2022051316UhrV2Graz.xlsb]Ergebnisse!$C$87,[PlusenergieExcel_Performance2022051316UhrV2Graz.xlsb]Ergebnisse!$C$88,[PlusenergieExcel_Performance2022051316UhrV2Graz.xlsb]Ergebnisse!$D$87,[PlusenergieExcel_Performance2022051316UhrV2Graz.xlsb]Ergebnisse!$D$88,[PlusenergieExcel_Performance2022051316UhrV2Graz.xlsb]Ergebnisse!$E$87,[PlusenergieExcel_Performance2022051316UhrV2Graz.xlsb]Ergebnisse!$E$88,[PlusenergieExcel_Performance2022051316UhrV2Graz.xlsb]Ergebnisse!$F$87,[PlusenergieExcel_Performance2022051316UhrV2Graz.xlsb]Ergebnisse!$F$88</c:f>
              <c:strCache>
                <c:ptCount val="8"/>
                <c:pt idx="1">
                  <c:v>Erdgas</c:v>
                </c:pt>
                <c:pt idx="3">
                  <c:v>Fernwärme</c:v>
                </c:pt>
                <c:pt idx="5">
                  <c:v>WP ohne DSM</c:v>
                </c:pt>
                <c:pt idx="7">
                  <c:v>WP mit DSM</c:v>
                </c:pt>
              </c:strCache>
            </c:strRef>
          </c:cat>
          <c:val>
            <c:numRef>
              <c:f>[PlusenergieExcel_Performance2022051316UhrV2Graz.xlsb]Ergebnisse!$C$90,[PlusenergieExcel_Performance2022051316UhrV2Graz.xlsb]Ergebnisse!$C$92,[PlusenergieExcel_Performance2022051316UhrV2Graz.xlsb]Ergebnisse!$D$90,[PlusenergieExcel_Performance2022051316UhrV2Graz.xlsb]Ergebnisse!$D$92,[PlusenergieExcel_Performance2022051316UhrV2Graz.xlsb]Ergebnisse!$E$90,[PlusenergieExcel_Performance2022051316UhrV2Graz.xlsb]Ergebnisse!$E$92,[PlusenergieExcel_Performance2022051316UhrV2Graz.xlsb]Ergebnisse!$F$90,[PlusenergieExcel_Performance2022051316UhrV2Graz.xlsb]Ergebnisse!$F$92</c:f>
              <c:numCache>
                <c:formatCode>General</c:formatCode>
                <c:ptCount val="8"/>
                <c:pt idx="0" formatCode="0.00">
                  <c:v>4.7460745182718762</c:v>
                </c:pt>
                <c:pt idx="2" formatCode="0.00">
                  <c:v>4.7460745182718762</c:v>
                </c:pt>
                <c:pt idx="4" formatCode="0.00">
                  <c:v>4.9711789923194152</c:v>
                </c:pt>
                <c:pt idx="6" formatCode="0.00">
                  <c:v>1.577126131181168</c:v>
                </c:pt>
              </c:numCache>
            </c:numRef>
          </c:val>
          <c:extLst>
            <c:ext xmlns:c16="http://schemas.microsoft.com/office/drawing/2014/chart" uri="{C3380CC4-5D6E-409C-BE32-E72D297353CC}">
              <c16:uniqueId val="{00000002-E834-4BBA-A811-765C7423EFE2}"/>
            </c:ext>
          </c:extLst>
        </c:ser>
        <c:ser>
          <c:idx val="3"/>
          <c:order val="3"/>
          <c:tx>
            <c:v>Kontext-Faktor Bauliche Dichte</c:v>
          </c:tx>
          <c:spPr>
            <a:pattFill prst="wdUpDiag">
              <a:fgClr>
                <a:srgbClr val="C00000"/>
              </a:fgClr>
              <a:bgClr>
                <a:srgbClr val="FF9797"/>
              </a:bgClr>
            </a:pattFill>
            <a:ln w="9525">
              <a:solidFill>
                <a:srgbClr val="FF0000"/>
              </a:solidFill>
              <a:prstDash val="solid"/>
            </a:ln>
          </c:spPr>
          <c:invertIfNegative val="0"/>
          <c:dLbls>
            <c:numFmt formatCode="#,##0" sourceLinked="0"/>
            <c:spPr>
              <a:noFill/>
              <a:ln>
                <a:noFill/>
              </a:ln>
              <a:effectLst/>
            </c:spPr>
            <c:dLblPos val="ct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PlusenergieExcel_Performance2022051316UhrV2Graz.xlsb]Ergebnisse!$C$87,[PlusenergieExcel_Performance2022051316UhrV2Graz.xlsb]Ergebnisse!$C$88,[PlusenergieExcel_Performance2022051316UhrV2Graz.xlsb]Ergebnisse!$D$87,[PlusenergieExcel_Performance2022051316UhrV2Graz.xlsb]Ergebnisse!$D$88,[PlusenergieExcel_Performance2022051316UhrV2Graz.xlsb]Ergebnisse!$E$87,[PlusenergieExcel_Performance2022051316UhrV2Graz.xlsb]Ergebnisse!$E$88,[PlusenergieExcel_Performance2022051316UhrV2Graz.xlsb]Ergebnisse!$F$87,[PlusenergieExcel_Performance2022051316UhrV2Graz.xlsb]Ergebnisse!$F$88</c:f>
              <c:strCache>
                <c:ptCount val="8"/>
                <c:pt idx="1">
                  <c:v>Erdgas</c:v>
                </c:pt>
                <c:pt idx="3">
                  <c:v>Fernwärme</c:v>
                </c:pt>
                <c:pt idx="5">
                  <c:v>WP ohne DSM</c:v>
                </c:pt>
                <c:pt idx="7">
                  <c:v>WP mit DSM</c:v>
                </c:pt>
              </c:strCache>
            </c:strRef>
          </c:cat>
          <c:val>
            <c:numRef>
              <c:f>[PlusenergieExcel_Performance2022051316UhrV2Graz.xlsb]Ergebnisse!$C$102,[PlusenergieExcel_Performance2022051316UhrV2Graz.xlsb]Ergebnisse!$C$105,[PlusenergieExcel_Performance2022051316UhrV2Graz.xlsb]Ergebnisse!$D$102,[PlusenergieExcel_Performance2022051316UhrV2Graz.xlsb]Ergebnisse!$D$105,[PlusenergieExcel_Performance2022051316UhrV2Graz.xlsb]Ergebnisse!$E$102,[PlusenergieExcel_Performance2022051316UhrV2Graz.xlsb]Ergebnisse!$E$105,[PlusenergieExcel_Performance2022051316UhrV2Graz.xlsb]Ergebnisse!$F$102,[PlusenergieExcel_Performance2022051316UhrV2Graz.xlsb]Ergebnisse!$F$105</c:f>
              <c:numCache>
                <c:formatCode>General</c:formatCode>
                <c:ptCount val="8"/>
                <c:pt idx="0" formatCode="0.00">
                  <c:v>34.126507936507934</c:v>
                </c:pt>
                <c:pt idx="2" formatCode="0.00">
                  <c:v>34.126507936507934</c:v>
                </c:pt>
                <c:pt idx="4" formatCode="0.00">
                  <c:v>34.126507936507934</c:v>
                </c:pt>
                <c:pt idx="6" formatCode="0.00">
                  <c:v>34.126507936507934</c:v>
                </c:pt>
              </c:numCache>
            </c:numRef>
          </c:val>
          <c:extLst>
            <c:ext xmlns:c16="http://schemas.microsoft.com/office/drawing/2014/chart" uri="{C3380CC4-5D6E-409C-BE32-E72D297353CC}">
              <c16:uniqueId val="{00000003-E834-4BBA-A811-765C7423EFE2}"/>
            </c:ext>
          </c:extLst>
        </c:ser>
        <c:dLbls>
          <c:dLblPos val="ctr"/>
          <c:showLegendKey val="0"/>
          <c:showVal val="1"/>
          <c:showCatName val="0"/>
          <c:showSerName val="0"/>
          <c:showPercent val="0"/>
          <c:showBubbleSize val="0"/>
        </c:dLbls>
        <c:gapWidth val="80"/>
        <c:overlap val="100"/>
        <c:axId val="127912960"/>
        <c:axId val="128688896"/>
      </c:barChart>
      <c:catAx>
        <c:axId val="127912960"/>
        <c:scaling>
          <c:orientation val="minMax"/>
        </c:scaling>
        <c:delete val="0"/>
        <c:axPos val="b"/>
        <c:majorGridlines/>
        <c:numFmt formatCode="General" sourceLinked="1"/>
        <c:majorTickMark val="none"/>
        <c:minorTickMark val="none"/>
        <c:tickLblPos val="low"/>
        <c:spPr>
          <a:ln w="19050">
            <a:solidFill>
              <a:srgbClr val="FF0000"/>
            </a:solidFill>
          </a:ln>
        </c:spPr>
        <c:txPr>
          <a:bodyPr rot="-2700000" vert="horz"/>
          <a:lstStyle/>
          <a:p>
            <a:pPr>
              <a:defRPr/>
            </a:pPr>
            <a:endParaRPr lang="de-DE"/>
          </a:p>
        </c:txPr>
        <c:crossAx val="128688896"/>
        <c:crosses val="autoZero"/>
        <c:auto val="1"/>
        <c:lblAlgn val="ctr"/>
        <c:lblOffset val="100"/>
        <c:tickMarkSkip val="2"/>
        <c:noMultiLvlLbl val="0"/>
      </c:catAx>
      <c:valAx>
        <c:axId val="128688896"/>
        <c:scaling>
          <c:orientation val="minMax"/>
        </c:scaling>
        <c:delete val="0"/>
        <c:axPos val="l"/>
        <c:majorGridlines/>
        <c:title>
          <c:tx>
            <c:rich>
              <a:bodyPr/>
              <a:lstStyle/>
              <a:p>
                <a:pPr>
                  <a:defRPr/>
                </a:pPr>
                <a:r>
                  <a:rPr lang="de-AT"/>
                  <a:t>kWh/m²NGF Jahr</a:t>
                </a:r>
              </a:p>
            </c:rich>
          </c:tx>
          <c:layout>
            <c:manualLayout>
              <c:xMode val="edge"/>
              <c:yMode val="edge"/>
              <c:x val="9.0981627296587932E-4"/>
              <c:y val="0.26749694238806065"/>
            </c:manualLayout>
          </c:layout>
          <c:overlay val="0"/>
        </c:title>
        <c:numFmt formatCode="0" sourceLinked="0"/>
        <c:majorTickMark val="out"/>
        <c:minorTickMark val="none"/>
        <c:tickLblPos val="nextTo"/>
        <c:txPr>
          <a:bodyPr rot="0" vert="horz"/>
          <a:lstStyle/>
          <a:p>
            <a:pPr>
              <a:defRPr/>
            </a:pPr>
            <a:endParaRPr lang="de-DE"/>
          </a:p>
        </c:txPr>
        <c:crossAx val="127912960"/>
        <c:crosses val="autoZero"/>
        <c:crossBetween val="between"/>
      </c:valAx>
      <c:spPr>
        <a:solidFill>
          <a:schemeClr val="bg1">
            <a:lumMod val="95000"/>
          </a:schemeClr>
        </a:solidFill>
        <a:ln>
          <a:solidFill>
            <a:schemeClr val="tx1"/>
          </a:solidFill>
        </a:ln>
      </c:spPr>
    </c:plotArea>
    <c:legend>
      <c:legendPos val="r"/>
      <c:layout>
        <c:manualLayout>
          <c:xMode val="edge"/>
          <c:yMode val="edge"/>
          <c:x val="0.61779065469998728"/>
          <c:y val="0.38401570536757984"/>
          <c:w val="0.38204593769719564"/>
          <c:h val="0.39253397790348732"/>
        </c:manualLayout>
      </c:layout>
      <c:overlay val="0"/>
    </c:legend>
    <c:plotVisOnly val="1"/>
    <c:dispBlanksAs val="gap"/>
    <c:showDLblsOverMax val="0"/>
  </c:chart>
  <c:spPr>
    <a:solidFill>
      <a:schemeClr val="accent2">
        <a:lumMod val="20000"/>
        <a:lumOff val="80000"/>
      </a:schemeClr>
    </a:solidFill>
    <a:ln>
      <a:solidFill>
        <a:sysClr val="windowText" lastClr="000000"/>
      </a:solidFill>
    </a:ln>
  </c:spPr>
  <c:txPr>
    <a:bodyPr/>
    <a:lstStyle/>
    <a:p>
      <a:pPr>
        <a:defRPr sz="1000" b="0" i="0" u="none" strike="noStrike" baseline="0">
          <a:solidFill>
            <a:srgbClr val="000000"/>
          </a:solidFill>
          <a:latin typeface="Bahnschrift" panose="020B0502040204020203" pitchFamily="34" charset="0"/>
          <a:ea typeface="Calibri"/>
          <a:cs typeface="Calibri"/>
        </a:defRPr>
      </a:pPr>
      <a:endParaRPr lang="de-DE"/>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lgn="l" rtl="0">
              <a:defRPr/>
            </a:pPr>
            <a:r>
              <a:rPr lang="de-AT" sz="1800" b="1">
                <a:solidFill>
                  <a:srgbClr val="0070C0"/>
                </a:solidFill>
              </a:rPr>
              <a:t>PEQ Beta </a:t>
            </a:r>
            <a:r>
              <a:rPr lang="de-AT" sz="1800" b="1"/>
              <a:t>Primärenergiebilanz </a:t>
            </a:r>
            <a:r>
              <a:rPr lang="de-AT"/>
              <a:t> </a:t>
            </a:r>
          </a:p>
          <a:p>
            <a:pPr algn="l" rtl="0">
              <a:defRPr/>
            </a:pPr>
            <a:r>
              <a:rPr lang="de-AT"/>
              <a:t>(Betrieb + private Alltagsmobilität)</a:t>
            </a:r>
          </a:p>
        </c:rich>
      </c:tx>
      <c:layout>
        <c:manualLayout>
          <c:xMode val="edge"/>
          <c:yMode val="edge"/>
          <c:x val="9.0979608318190991E-2"/>
          <c:y val="4.8278748149210203E-2"/>
        </c:manualLayout>
      </c:layout>
      <c:overlay val="0"/>
    </c:title>
    <c:autoTitleDeleted val="0"/>
    <c:plotArea>
      <c:layout>
        <c:manualLayout>
          <c:layoutTarget val="inner"/>
          <c:xMode val="edge"/>
          <c:yMode val="edge"/>
          <c:x val="9.2868968302039168E-2"/>
          <c:y val="0.21387045317019743"/>
          <c:w val="0.51255441146779734"/>
          <c:h val="0.55620351741050345"/>
        </c:manualLayout>
      </c:layout>
      <c:barChart>
        <c:barDir val="col"/>
        <c:grouping val="stacked"/>
        <c:varyColors val="0"/>
        <c:ser>
          <c:idx val="0"/>
          <c:order val="0"/>
          <c:tx>
            <c:v>Primärenergiebilanz PEQ BETA</c:v>
          </c:tx>
          <c:spPr>
            <a:solidFill>
              <a:schemeClr val="tx2">
                <a:lumMod val="40000"/>
                <a:lumOff val="60000"/>
              </a:schemeClr>
            </a:solidFill>
          </c:spPr>
          <c:invertIfNegative val="0"/>
          <c:dLbls>
            <c:numFmt formatCode="#,##0" sourceLinked="0"/>
            <c:spPr>
              <a:noFill/>
              <a:ln>
                <a:noFill/>
              </a:ln>
              <a:effectLst/>
            </c:spPr>
            <c:dLblPos val="ctr"/>
            <c:showLegendKey val="0"/>
            <c:showVal val="1"/>
            <c:showCatName val="0"/>
            <c:showSerName val="0"/>
            <c:showPercent val="0"/>
            <c:showBubbleSize val="0"/>
            <c:separator> </c:separator>
            <c:showLeaderLines val="0"/>
            <c:extLst>
              <c:ext xmlns:c15="http://schemas.microsoft.com/office/drawing/2012/chart" uri="{CE6537A1-D6FC-4f65-9D91-7224C49458BB}">
                <c15:showLeaderLines val="1"/>
              </c:ext>
            </c:extLst>
          </c:dLbls>
          <c:cat>
            <c:strRef>
              <c:f>[PlusenergieExcel_Performance2022051316UhrV2Graz.xlsb]Ergebnisse!$C$87,[PlusenergieExcel_Performance2022051316UhrV2Graz.xlsb]Ergebnisse!$C$88,[PlusenergieExcel_Performance2022051316UhrV2Graz.xlsb]Ergebnisse!$D$87,[PlusenergieExcel_Performance2022051316UhrV2Graz.xlsb]Ergebnisse!$D$88,[PlusenergieExcel_Performance2022051316UhrV2Graz.xlsb]Ergebnisse!$E$87,[PlusenergieExcel_Performance2022051316UhrV2Graz.xlsb]Ergebnisse!$E$88,[PlusenergieExcel_Performance2022051316UhrV2Graz.xlsb]Ergebnisse!$F$87,[PlusenergieExcel_Performance2022051316UhrV2Graz.xlsb]Ergebnisse!$F$88</c:f>
              <c:strCache>
                <c:ptCount val="8"/>
                <c:pt idx="1">
                  <c:v>Erdgas</c:v>
                </c:pt>
                <c:pt idx="3">
                  <c:v>Fernwärme</c:v>
                </c:pt>
                <c:pt idx="5">
                  <c:v>WP ohne DSM</c:v>
                </c:pt>
                <c:pt idx="7">
                  <c:v>WP mit DSM</c:v>
                </c:pt>
              </c:strCache>
            </c:strRef>
          </c:cat>
          <c:val>
            <c:numRef>
              <c:f>[PlusenergieExcel_Performance2022051316UhrV2Graz.xlsb]Ergebnisse!$C$117,[PlusenergieExcel_Performance2022051316UhrV2Graz.xlsb]Ergebnisse!$C$114,[PlusenergieExcel_Performance2022051316UhrV2Graz.xlsb]Ergebnisse!$D$117,[PlusenergieExcel_Performance2022051316UhrV2Graz.xlsb]Ergebnisse!$D$114,[PlusenergieExcel_Performance2022051316UhrV2Graz.xlsb]Ergebnisse!$E$117,[PlusenergieExcel_Performance2022051316UhrV2Graz.xlsb]Ergebnisse!$E$114,[PlusenergieExcel_Performance2022051316UhrV2Graz.xlsb]Ergebnisse!$F$117,[PlusenergieExcel_Performance2022051316UhrV2Graz.xlsb]Ergebnisse!$F$114</c:f>
              <c:numCache>
                <c:formatCode>0.00</c:formatCode>
                <c:ptCount val="8"/>
                <c:pt idx="1">
                  <c:v>-41.210790943885385</c:v>
                </c:pt>
                <c:pt idx="3">
                  <c:v>-39.083501194953811</c:v>
                </c:pt>
                <c:pt idx="5">
                  <c:v>-18.184529205692304</c:v>
                </c:pt>
                <c:pt idx="7">
                  <c:v>1.3245288400403084</c:v>
                </c:pt>
              </c:numCache>
            </c:numRef>
          </c:val>
          <c:extLst>
            <c:ext xmlns:c16="http://schemas.microsoft.com/office/drawing/2014/chart" uri="{C3380CC4-5D6E-409C-BE32-E72D297353CC}">
              <c16:uniqueId val="{00000000-8FB7-44F3-9147-8F472C5F958F}"/>
            </c:ext>
          </c:extLst>
        </c:ser>
        <c:ser>
          <c:idx val="1"/>
          <c:order val="1"/>
          <c:tx>
            <c:v>Netzbezug Quartier+e-Mobil</c:v>
          </c:tx>
          <c:spPr>
            <a:solidFill>
              <a:schemeClr val="bg1">
                <a:lumMod val="65000"/>
              </a:schemeClr>
            </a:solidFill>
          </c:spPr>
          <c:invertIfNegative val="0"/>
          <c:dLbls>
            <c:numFmt formatCode="0" sourceLinked="0"/>
            <c:spPr>
              <a:noFill/>
              <a:ln>
                <a:noFill/>
              </a:ln>
              <a:effectLst/>
            </c:spPr>
            <c:dLblPos val="ct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PlusenergieExcel_Performance2022051316UhrV2Graz.xlsb]Ergebnisse!$C$87,[PlusenergieExcel_Performance2022051316UhrV2Graz.xlsb]Ergebnisse!$C$88,[PlusenergieExcel_Performance2022051316UhrV2Graz.xlsb]Ergebnisse!$D$87,[PlusenergieExcel_Performance2022051316UhrV2Graz.xlsb]Ergebnisse!$D$88,[PlusenergieExcel_Performance2022051316UhrV2Graz.xlsb]Ergebnisse!$E$87,[PlusenergieExcel_Performance2022051316UhrV2Graz.xlsb]Ergebnisse!$E$88,[PlusenergieExcel_Performance2022051316UhrV2Graz.xlsb]Ergebnisse!$F$87,[PlusenergieExcel_Performance2022051316UhrV2Graz.xlsb]Ergebnisse!$F$88</c:f>
              <c:strCache>
                <c:ptCount val="8"/>
                <c:pt idx="1">
                  <c:v>Erdgas</c:v>
                </c:pt>
                <c:pt idx="3">
                  <c:v>Fernwärme</c:v>
                </c:pt>
                <c:pt idx="5">
                  <c:v>WP ohne DSM</c:v>
                </c:pt>
                <c:pt idx="7">
                  <c:v>WP mit DSM</c:v>
                </c:pt>
              </c:strCache>
            </c:strRef>
          </c:cat>
          <c:val>
            <c:numRef>
              <c:f>[PlusenergieExcel_Performance2022051316UhrV2Graz.xlsb]Ergebnisse!$C$89,[PlusenergieExcel_Performance2022051316UhrV2Graz.xlsb]Ergebnisse!$C$92,[PlusenergieExcel_Performance2022051316UhrV2Graz.xlsb]Ergebnisse!$D$89,[PlusenergieExcel_Performance2022051316UhrV2Graz.xlsb]Ergebnisse!$D$92,[PlusenergieExcel_Performance2022051316UhrV2Graz.xlsb]Ergebnisse!$E$89,[PlusenergieExcel_Performance2022051316UhrV2Graz.xlsb]Ergebnisse!$E$92,[PlusenergieExcel_Performance2022051316UhrV2Graz.xlsb]Ergebnisse!$F$89,[PlusenergieExcel_Performance2022051316UhrV2Graz.xlsb]Ergebnisse!$F$92</c:f>
              <c:numCache>
                <c:formatCode>General</c:formatCode>
                <c:ptCount val="8"/>
                <c:pt idx="0" formatCode="0.00">
                  <c:v>-77.55997080619926</c:v>
                </c:pt>
                <c:pt idx="2" formatCode="0.00">
                  <c:v>-75.432681057267686</c:v>
                </c:pt>
                <c:pt idx="4" formatCode="0.00">
                  <c:v>-54.758813542053716</c:v>
                </c:pt>
                <c:pt idx="6" formatCode="0.00">
                  <c:v>-31.855702635182858</c:v>
                </c:pt>
              </c:numCache>
            </c:numRef>
          </c:val>
          <c:extLst>
            <c:ext xmlns:c16="http://schemas.microsoft.com/office/drawing/2014/chart" uri="{C3380CC4-5D6E-409C-BE32-E72D297353CC}">
              <c16:uniqueId val="{00000001-8FB7-44F3-9147-8F472C5F958F}"/>
            </c:ext>
          </c:extLst>
        </c:ser>
        <c:ser>
          <c:idx val="2"/>
          <c:order val="2"/>
          <c:tx>
            <c:v>Erneuerbarer Überschuss/Netzeinspeisung</c:v>
          </c:tx>
          <c:spPr>
            <a:solidFill>
              <a:srgbClr val="FFFF00"/>
            </a:solidFill>
          </c:spPr>
          <c:invertIfNegative val="0"/>
          <c:dLbls>
            <c:numFmt formatCode="#,##0" sourceLinked="0"/>
            <c:spPr>
              <a:noFill/>
              <a:ln>
                <a:noFill/>
              </a:ln>
              <a:effectLst/>
            </c:spPr>
            <c:dLblPos val="ctr"/>
            <c:showLegendKey val="0"/>
            <c:showVal val="1"/>
            <c:showCatName val="0"/>
            <c:showSerName val="0"/>
            <c:showPercent val="0"/>
            <c:showBubbleSize val="0"/>
            <c:separator> </c:separator>
            <c:showLeaderLines val="0"/>
            <c:extLst>
              <c:ext xmlns:c15="http://schemas.microsoft.com/office/drawing/2012/chart" uri="{CE6537A1-D6FC-4f65-9D91-7224C49458BB}">
                <c15:showLeaderLines val="1"/>
              </c:ext>
            </c:extLst>
          </c:dLbls>
          <c:cat>
            <c:strRef>
              <c:f>[PlusenergieExcel_Performance2022051316UhrV2Graz.xlsb]Ergebnisse!$C$87,[PlusenergieExcel_Performance2022051316UhrV2Graz.xlsb]Ergebnisse!$C$88,[PlusenergieExcel_Performance2022051316UhrV2Graz.xlsb]Ergebnisse!$D$87,[PlusenergieExcel_Performance2022051316UhrV2Graz.xlsb]Ergebnisse!$D$88,[PlusenergieExcel_Performance2022051316UhrV2Graz.xlsb]Ergebnisse!$E$87,[PlusenergieExcel_Performance2022051316UhrV2Graz.xlsb]Ergebnisse!$E$88,[PlusenergieExcel_Performance2022051316UhrV2Graz.xlsb]Ergebnisse!$F$87,[PlusenergieExcel_Performance2022051316UhrV2Graz.xlsb]Ergebnisse!$F$88</c:f>
              <c:strCache>
                <c:ptCount val="8"/>
                <c:pt idx="1">
                  <c:v>Erdgas</c:v>
                </c:pt>
                <c:pt idx="3">
                  <c:v>Fernwärme</c:v>
                </c:pt>
                <c:pt idx="5">
                  <c:v>WP ohne DSM</c:v>
                </c:pt>
                <c:pt idx="7">
                  <c:v>WP mit DSM</c:v>
                </c:pt>
              </c:strCache>
            </c:strRef>
          </c:cat>
          <c:val>
            <c:numRef>
              <c:f>[PlusenergieExcel_Performance2022051316UhrV2Graz.xlsb]Ergebnisse!$C$90,[PlusenergieExcel_Performance2022051316UhrV2Graz.xlsb]Ergebnisse!$C$92,[PlusenergieExcel_Performance2022051316UhrV2Graz.xlsb]Ergebnisse!$D$90,[PlusenergieExcel_Performance2022051316UhrV2Graz.xlsb]Ergebnisse!$D$92,[PlusenergieExcel_Performance2022051316UhrV2Graz.xlsb]Ergebnisse!$E$90,[PlusenergieExcel_Performance2022051316UhrV2Graz.xlsb]Ergebnisse!$E$92,[PlusenergieExcel_Performance2022051316UhrV2Graz.xlsb]Ergebnisse!$F$90,[PlusenergieExcel_Performance2022051316UhrV2Graz.xlsb]Ergebnisse!$F$92</c:f>
              <c:numCache>
                <c:formatCode>General</c:formatCode>
                <c:ptCount val="8"/>
                <c:pt idx="0" formatCode="0.00">
                  <c:v>4.7460745182718762</c:v>
                </c:pt>
                <c:pt idx="2" formatCode="0.00">
                  <c:v>4.7460745182718762</c:v>
                </c:pt>
                <c:pt idx="4" formatCode="0.00">
                  <c:v>4.9711789923194152</c:v>
                </c:pt>
                <c:pt idx="6" formatCode="0.00">
                  <c:v>1.577126131181168</c:v>
                </c:pt>
              </c:numCache>
            </c:numRef>
          </c:val>
          <c:extLst>
            <c:ext xmlns:c16="http://schemas.microsoft.com/office/drawing/2014/chart" uri="{C3380CC4-5D6E-409C-BE32-E72D297353CC}">
              <c16:uniqueId val="{00000002-8FB7-44F3-9147-8F472C5F958F}"/>
            </c:ext>
          </c:extLst>
        </c:ser>
        <c:ser>
          <c:idx val="5"/>
          <c:order val="3"/>
          <c:tx>
            <c:v>Fossile private Alltagsmobilität</c:v>
          </c:tx>
          <c:spPr>
            <a:solidFill>
              <a:schemeClr val="tx1">
                <a:lumMod val="65000"/>
                <a:lumOff val="35000"/>
              </a:schemeClr>
            </a:solidFill>
          </c:spPr>
          <c:invertIfNegative val="0"/>
          <c:dLbls>
            <c:numFmt formatCode="#,##0" sourceLinked="0"/>
            <c:spPr>
              <a:noFill/>
              <a:ln>
                <a:noFill/>
              </a:ln>
              <a:effectLst/>
            </c:spPr>
            <c:dLblPos val="ct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PlusenergieExcel_Performance2022051316UhrV2Graz.xlsb]Ergebnisse!$C$87,[PlusenergieExcel_Performance2022051316UhrV2Graz.xlsb]Ergebnisse!$C$88,[PlusenergieExcel_Performance2022051316UhrV2Graz.xlsb]Ergebnisse!$D$87,[PlusenergieExcel_Performance2022051316UhrV2Graz.xlsb]Ergebnisse!$D$88,[PlusenergieExcel_Performance2022051316UhrV2Graz.xlsb]Ergebnisse!$E$87,[PlusenergieExcel_Performance2022051316UhrV2Graz.xlsb]Ergebnisse!$E$88,[PlusenergieExcel_Performance2022051316UhrV2Graz.xlsb]Ergebnisse!$F$87,[PlusenergieExcel_Performance2022051316UhrV2Graz.xlsb]Ergebnisse!$F$88</c:f>
              <c:strCache>
                <c:ptCount val="8"/>
                <c:pt idx="1">
                  <c:v>Erdgas</c:v>
                </c:pt>
                <c:pt idx="3">
                  <c:v>Fernwärme</c:v>
                </c:pt>
                <c:pt idx="5">
                  <c:v>WP ohne DSM</c:v>
                </c:pt>
                <c:pt idx="7">
                  <c:v>WP mit DSM</c:v>
                </c:pt>
              </c:strCache>
            </c:strRef>
          </c:cat>
          <c:val>
            <c:numRef>
              <c:f>[PlusenergieExcel_Performance2022051316UhrV2Graz.xlsb]Ergebnisse!$C$108,[PlusenergieExcel_Performance2022051316UhrV2Graz.xlsb]Ergebnisse!$C$112,[PlusenergieExcel_Performance2022051316UhrV2Graz.xlsb]Ergebnisse!$D$108,[PlusenergieExcel_Performance2022051316UhrV2Graz.xlsb]Ergebnisse!$D$112,[PlusenergieExcel_Performance2022051316UhrV2Graz.xlsb]Ergebnisse!$E$108,[PlusenergieExcel_Performance2022051316UhrV2Graz.xlsb]Ergebnisse!$E$112,[PlusenergieExcel_Performance2022051316UhrV2Graz.xlsb]Ergebnisse!$F$108,[PlusenergieExcel_Performance2022051316UhrV2Graz.xlsb]Ergebnisse!$F$112</c:f>
              <c:numCache>
                <c:formatCode>General</c:formatCode>
                <c:ptCount val="8"/>
                <c:pt idx="0" formatCode="0.00">
                  <c:v>-32.172014234578036</c:v>
                </c:pt>
                <c:pt idx="2" formatCode="0.00">
                  <c:v>-32.172014234578036</c:v>
                </c:pt>
                <c:pt idx="4" formatCode="0.00">
                  <c:v>-32.172014234578036</c:v>
                </c:pt>
                <c:pt idx="6" formatCode="0.00">
                  <c:v>-32.172014234578036</c:v>
                </c:pt>
              </c:numCache>
            </c:numRef>
          </c:val>
          <c:extLst>
            <c:ext xmlns:c16="http://schemas.microsoft.com/office/drawing/2014/chart" uri="{C3380CC4-5D6E-409C-BE32-E72D297353CC}">
              <c16:uniqueId val="{00000003-8FB7-44F3-9147-8F472C5F958F}"/>
            </c:ext>
          </c:extLst>
        </c:ser>
        <c:ser>
          <c:idx val="3"/>
          <c:order val="4"/>
          <c:tx>
            <c:v>Kontext-Faktor Bauliche Dichte</c:v>
          </c:tx>
          <c:spPr>
            <a:pattFill prst="wdUpDiag">
              <a:fgClr>
                <a:srgbClr val="C00000"/>
              </a:fgClr>
              <a:bgClr>
                <a:srgbClr val="FF9797"/>
              </a:bgClr>
            </a:pattFill>
            <a:ln w="9525">
              <a:solidFill>
                <a:srgbClr val="FF0000"/>
              </a:solidFill>
              <a:prstDash val="solid"/>
            </a:ln>
          </c:spPr>
          <c:invertIfNegative val="0"/>
          <c:dLbls>
            <c:numFmt formatCode="#,##0" sourceLinked="0"/>
            <c:spPr>
              <a:noFill/>
              <a:ln>
                <a:noFill/>
              </a:ln>
              <a:effectLst/>
            </c:spPr>
            <c:dLblPos val="ct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PlusenergieExcel_Performance2022051316UhrV2Graz.xlsb]Ergebnisse!$C$87,[PlusenergieExcel_Performance2022051316UhrV2Graz.xlsb]Ergebnisse!$C$88,[PlusenergieExcel_Performance2022051316UhrV2Graz.xlsb]Ergebnisse!$D$87,[PlusenergieExcel_Performance2022051316UhrV2Graz.xlsb]Ergebnisse!$D$88,[PlusenergieExcel_Performance2022051316UhrV2Graz.xlsb]Ergebnisse!$E$87,[PlusenergieExcel_Performance2022051316UhrV2Graz.xlsb]Ergebnisse!$E$88,[PlusenergieExcel_Performance2022051316UhrV2Graz.xlsb]Ergebnisse!$F$87,[PlusenergieExcel_Performance2022051316UhrV2Graz.xlsb]Ergebnisse!$F$88</c:f>
              <c:strCache>
                <c:ptCount val="8"/>
                <c:pt idx="1">
                  <c:v>Erdgas</c:v>
                </c:pt>
                <c:pt idx="3">
                  <c:v>Fernwärme</c:v>
                </c:pt>
                <c:pt idx="5">
                  <c:v>WP ohne DSM</c:v>
                </c:pt>
                <c:pt idx="7">
                  <c:v>WP mit DSM</c:v>
                </c:pt>
              </c:strCache>
            </c:strRef>
          </c:cat>
          <c:val>
            <c:numRef>
              <c:f>[PlusenergieExcel_Performance2022051316UhrV2Graz.xlsb]Ergebnisse!$C$102,[PlusenergieExcel_Performance2022051316UhrV2Graz.xlsb]Ergebnisse!$C$105,[PlusenergieExcel_Performance2022051316UhrV2Graz.xlsb]Ergebnisse!$D$102,[PlusenergieExcel_Performance2022051316UhrV2Graz.xlsb]Ergebnisse!$D$105,[PlusenergieExcel_Performance2022051316UhrV2Graz.xlsb]Ergebnisse!$E$102,[PlusenergieExcel_Performance2022051316UhrV2Graz.xlsb]Ergebnisse!$E$105,[PlusenergieExcel_Performance2022051316UhrV2Graz.xlsb]Ergebnisse!$F$102,[PlusenergieExcel_Performance2022051316UhrV2Graz.xlsb]Ergebnisse!$F$105</c:f>
              <c:numCache>
                <c:formatCode>General</c:formatCode>
                <c:ptCount val="8"/>
                <c:pt idx="0" formatCode="0.00">
                  <c:v>34.126507936507934</c:v>
                </c:pt>
                <c:pt idx="2" formatCode="0.00">
                  <c:v>34.126507936507934</c:v>
                </c:pt>
                <c:pt idx="4" formatCode="0.00">
                  <c:v>34.126507936507934</c:v>
                </c:pt>
                <c:pt idx="6" formatCode="0.00">
                  <c:v>34.126507936507934</c:v>
                </c:pt>
              </c:numCache>
            </c:numRef>
          </c:val>
          <c:extLst>
            <c:ext xmlns:c16="http://schemas.microsoft.com/office/drawing/2014/chart" uri="{C3380CC4-5D6E-409C-BE32-E72D297353CC}">
              <c16:uniqueId val="{00000004-8FB7-44F3-9147-8F472C5F958F}"/>
            </c:ext>
          </c:extLst>
        </c:ser>
        <c:ser>
          <c:idx val="4"/>
          <c:order val="5"/>
          <c:tx>
            <c:v>Kontext-Faktor Mobilität/ Erneuerbare Großkraftwerke</c:v>
          </c:tx>
          <c:spPr>
            <a:pattFill prst="wdUpDiag">
              <a:fgClr>
                <a:srgbClr val="0070C0"/>
              </a:fgClr>
              <a:bgClr>
                <a:srgbClr val="37A9FF"/>
              </a:bgClr>
            </a:pattFill>
            <a:ln>
              <a:solidFill>
                <a:srgbClr val="FF0000"/>
              </a:solidFill>
              <a:prstDash val="solid"/>
            </a:ln>
          </c:spPr>
          <c:invertIfNegative val="0"/>
          <c:dLbls>
            <c:numFmt formatCode="#,##0" sourceLinked="0"/>
            <c:spPr>
              <a:noFill/>
              <a:ln>
                <a:noFill/>
              </a:ln>
              <a:effectLst/>
            </c:spPr>
            <c:dLblPos val="ctr"/>
            <c:showLegendKey val="0"/>
            <c:showVal val="1"/>
            <c:showCatName val="0"/>
            <c:showSerName val="0"/>
            <c:showPercent val="0"/>
            <c:showBubbleSize val="0"/>
            <c:separator> </c:separator>
            <c:showLeaderLines val="0"/>
            <c:extLst>
              <c:ext xmlns:c15="http://schemas.microsoft.com/office/drawing/2012/chart" uri="{CE6537A1-D6FC-4f65-9D91-7224C49458BB}">
                <c15:showLeaderLines val="1"/>
              </c:ext>
            </c:extLst>
          </c:dLbls>
          <c:cat>
            <c:strRef>
              <c:f>[PlusenergieExcel_Performance2022051316UhrV2Graz.xlsb]Ergebnisse!$C$87,[PlusenergieExcel_Performance2022051316UhrV2Graz.xlsb]Ergebnisse!$C$88,[PlusenergieExcel_Performance2022051316UhrV2Graz.xlsb]Ergebnisse!$D$87,[PlusenergieExcel_Performance2022051316UhrV2Graz.xlsb]Ergebnisse!$D$88,[PlusenergieExcel_Performance2022051316UhrV2Graz.xlsb]Ergebnisse!$E$87,[PlusenergieExcel_Performance2022051316UhrV2Graz.xlsb]Ergebnisse!$E$88,[PlusenergieExcel_Performance2022051316UhrV2Graz.xlsb]Ergebnisse!$F$87,[PlusenergieExcel_Performance2022051316UhrV2Graz.xlsb]Ergebnisse!$F$88</c:f>
              <c:strCache>
                <c:ptCount val="8"/>
                <c:pt idx="1">
                  <c:v>Erdgas</c:v>
                </c:pt>
                <c:pt idx="3">
                  <c:v>Fernwärme</c:v>
                </c:pt>
                <c:pt idx="5">
                  <c:v>WP ohne DSM</c:v>
                </c:pt>
                <c:pt idx="7">
                  <c:v>WP mit DSM</c:v>
                </c:pt>
              </c:strCache>
            </c:strRef>
          </c:cat>
          <c:val>
            <c:numRef>
              <c:f>[PlusenergieExcel_Performance2022051316UhrV2Graz.xlsb]Ergebnisse!$C$113,[PlusenergieExcel_Performance2022051316UhrV2Graz.xlsb]Ergebnisse!$C$117,[PlusenergieExcel_Performance2022051316UhrV2Graz.xlsb]Ergebnisse!$D$113,[PlusenergieExcel_Performance2022051316UhrV2Graz.xlsb]Ergebnisse!$D$117,[PlusenergieExcel_Performance2022051316UhrV2Graz.xlsb]Ergebnisse!$E$113,[PlusenergieExcel_Performance2022051316UhrV2Graz.xlsb]Ergebnisse!$E$117,[PlusenergieExcel_Performance2022051316UhrV2Graz.xlsb]Ergebnisse!$F$113,[PlusenergieExcel_Performance2022051316UhrV2Graz.xlsb]Ergebnisse!$F$117</c:f>
              <c:numCache>
                <c:formatCode>General</c:formatCode>
                <c:ptCount val="8"/>
                <c:pt idx="0" formatCode="0.00">
                  <c:v>29.648611642112098</c:v>
                </c:pt>
                <c:pt idx="2" formatCode="0.00">
                  <c:v>29.648611642112098</c:v>
                </c:pt>
                <c:pt idx="4" formatCode="0.00">
                  <c:v>29.648611642112098</c:v>
                </c:pt>
                <c:pt idx="6" formatCode="0.00">
                  <c:v>29.648611642112098</c:v>
                </c:pt>
              </c:numCache>
            </c:numRef>
          </c:val>
          <c:extLst>
            <c:ext xmlns:c16="http://schemas.microsoft.com/office/drawing/2014/chart" uri="{C3380CC4-5D6E-409C-BE32-E72D297353CC}">
              <c16:uniqueId val="{00000005-8FB7-44F3-9147-8F472C5F958F}"/>
            </c:ext>
          </c:extLst>
        </c:ser>
        <c:dLbls>
          <c:dLblPos val="ctr"/>
          <c:showLegendKey val="0"/>
          <c:showVal val="1"/>
          <c:showCatName val="0"/>
          <c:showSerName val="0"/>
          <c:showPercent val="0"/>
          <c:showBubbleSize val="0"/>
        </c:dLbls>
        <c:gapWidth val="80"/>
        <c:overlap val="100"/>
        <c:axId val="127912960"/>
        <c:axId val="128688896"/>
      </c:barChart>
      <c:catAx>
        <c:axId val="127912960"/>
        <c:scaling>
          <c:orientation val="minMax"/>
        </c:scaling>
        <c:delete val="0"/>
        <c:axPos val="b"/>
        <c:majorGridlines/>
        <c:numFmt formatCode="General" sourceLinked="1"/>
        <c:majorTickMark val="none"/>
        <c:minorTickMark val="none"/>
        <c:tickLblPos val="low"/>
        <c:spPr>
          <a:ln w="19050">
            <a:solidFill>
              <a:srgbClr val="FF0000"/>
            </a:solidFill>
          </a:ln>
        </c:spPr>
        <c:txPr>
          <a:bodyPr rot="-2700000" vert="horz"/>
          <a:lstStyle/>
          <a:p>
            <a:pPr>
              <a:defRPr/>
            </a:pPr>
            <a:endParaRPr lang="de-DE"/>
          </a:p>
        </c:txPr>
        <c:crossAx val="128688896"/>
        <c:crosses val="autoZero"/>
        <c:auto val="1"/>
        <c:lblAlgn val="ctr"/>
        <c:lblOffset val="100"/>
        <c:tickMarkSkip val="2"/>
        <c:noMultiLvlLbl val="0"/>
      </c:catAx>
      <c:valAx>
        <c:axId val="128688896"/>
        <c:scaling>
          <c:orientation val="minMax"/>
        </c:scaling>
        <c:delete val="0"/>
        <c:axPos val="l"/>
        <c:majorGridlines/>
        <c:title>
          <c:tx>
            <c:rich>
              <a:bodyPr/>
              <a:lstStyle/>
              <a:p>
                <a:pPr>
                  <a:defRPr/>
                </a:pPr>
                <a:r>
                  <a:rPr lang="de-AT"/>
                  <a:t>kWh/m²NGF Jahr</a:t>
                </a:r>
              </a:p>
            </c:rich>
          </c:tx>
          <c:layout>
            <c:manualLayout>
              <c:xMode val="edge"/>
              <c:yMode val="edge"/>
              <c:x val="3.3458415878070548E-3"/>
              <c:y val="0.29933067810923697"/>
            </c:manualLayout>
          </c:layout>
          <c:overlay val="0"/>
        </c:title>
        <c:numFmt formatCode="0" sourceLinked="0"/>
        <c:majorTickMark val="out"/>
        <c:minorTickMark val="none"/>
        <c:tickLblPos val="nextTo"/>
        <c:txPr>
          <a:bodyPr rot="0" vert="horz"/>
          <a:lstStyle/>
          <a:p>
            <a:pPr>
              <a:defRPr/>
            </a:pPr>
            <a:endParaRPr lang="de-DE"/>
          </a:p>
        </c:txPr>
        <c:crossAx val="127912960"/>
        <c:crosses val="autoZero"/>
        <c:crossBetween val="between"/>
      </c:valAx>
      <c:spPr>
        <a:solidFill>
          <a:schemeClr val="bg1">
            <a:lumMod val="95000"/>
          </a:schemeClr>
        </a:solidFill>
        <a:ln>
          <a:solidFill>
            <a:schemeClr val="tx1"/>
          </a:solidFill>
        </a:ln>
      </c:spPr>
    </c:plotArea>
    <c:legend>
      <c:legendPos val="r"/>
      <c:layout>
        <c:manualLayout>
          <c:xMode val="edge"/>
          <c:yMode val="edge"/>
          <c:x val="0.59896256501008993"/>
          <c:y val="0.35367610125090893"/>
          <c:w val="0.40087388350168429"/>
          <c:h val="0.52242953409876558"/>
        </c:manualLayout>
      </c:layout>
      <c:overlay val="0"/>
    </c:legend>
    <c:plotVisOnly val="1"/>
    <c:dispBlanksAs val="gap"/>
    <c:showDLblsOverMax val="0"/>
  </c:chart>
  <c:spPr>
    <a:solidFill>
      <a:schemeClr val="accent5">
        <a:lumMod val="20000"/>
        <a:lumOff val="80000"/>
      </a:schemeClr>
    </a:solidFill>
    <a:ln>
      <a:solidFill>
        <a:schemeClr val="tx1"/>
      </a:solidFill>
    </a:ln>
  </c:spPr>
  <c:txPr>
    <a:bodyPr/>
    <a:lstStyle/>
    <a:p>
      <a:pPr>
        <a:defRPr sz="1000" b="0" i="0" u="none" strike="noStrike" baseline="0">
          <a:solidFill>
            <a:srgbClr val="000000"/>
          </a:solidFill>
          <a:latin typeface="Bahnschrift" panose="020B0502040204020203" pitchFamily="34" charset="0"/>
          <a:ea typeface="Calibri"/>
          <a:cs typeface="Calibri"/>
        </a:defRPr>
      </a:pPr>
      <a:endParaRPr lang="de-DE"/>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Interne</a:t>
            </a:r>
            <a:r>
              <a:rPr lang="de-DE" baseline="0"/>
              <a:t> Last - Sommer</a:t>
            </a:r>
            <a:endParaRPr lang="de-D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lineChart>
        <c:grouping val="standard"/>
        <c:varyColors val="0"/>
        <c:ser>
          <c:idx val="0"/>
          <c:order val="0"/>
          <c:tx>
            <c:strRef>
              <c:f>'Innere Wärmen'!$K$1</c:f>
              <c:strCache>
                <c:ptCount val="1"/>
                <c:pt idx="0">
                  <c:v>Wohnen</c:v>
                </c:pt>
              </c:strCache>
            </c:strRef>
          </c:tx>
          <c:spPr>
            <a:ln w="28575" cap="rnd">
              <a:solidFill>
                <a:schemeClr val="accent1"/>
              </a:solidFill>
              <a:round/>
            </a:ln>
            <a:effectLst/>
          </c:spPr>
          <c:marker>
            <c:symbol val="none"/>
          </c:marker>
          <c:val>
            <c:numRef>
              <c:f>'Innere Wärmen'!$K$4416:$K$4439</c:f>
              <c:numCache>
                <c:formatCode>0.0</c:formatCode>
                <c:ptCount val="24"/>
                <c:pt idx="0">
                  <c:v>6.2543504052009169</c:v>
                </c:pt>
                <c:pt idx="1">
                  <c:v>4.4932128419182567</c:v>
                </c:pt>
                <c:pt idx="2">
                  <c:v>3.7713195514421063</c:v>
                </c:pt>
                <c:pt idx="3">
                  <c:v>3.5771485199159012</c:v>
                </c:pt>
                <c:pt idx="4">
                  <c:v>3.4656443631978888</c:v>
                </c:pt>
                <c:pt idx="5">
                  <c:v>3.5396600534331202</c:v>
                </c:pt>
                <c:pt idx="6">
                  <c:v>3.9414595147101199</c:v>
                </c:pt>
                <c:pt idx="7">
                  <c:v>5.4275407757968379</c:v>
                </c:pt>
                <c:pt idx="8">
                  <c:v>7.2147727741205472</c:v>
                </c:pt>
                <c:pt idx="9">
                  <c:v>7.1087543111400908</c:v>
                </c:pt>
                <c:pt idx="10">
                  <c:v>7.2029560987122103</c:v>
                </c:pt>
                <c:pt idx="11">
                  <c:v>7.0174362517589541</c:v>
                </c:pt>
                <c:pt idx="12">
                  <c:v>7.1212504666343532</c:v>
                </c:pt>
                <c:pt idx="13">
                  <c:v>7.7306783576621472</c:v>
                </c:pt>
                <c:pt idx="14">
                  <c:v>7.5345848406752811</c:v>
                </c:pt>
                <c:pt idx="15">
                  <c:v>6.7300246753909505</c:v>
                </c:pt>
                <c:pt idx="16">
                  <c:v>6.2301784556205178</c:v>
                </c:pt>
                <c:pt idx="17">
                  <c:v>6.076379618768077</c:v>
                </c:pt>
                <c:pt idx="18">
                  <c:v>6.3734036224393478</c:v>
                </c:pt>
                <c:pt idx="19">
                  <c:v>7.129901651207299</c:v>
                </c:pt>
                <c:pt idx="20">
                  <c:v>10.267563730844405</c:v>
                </c:pt>
                <c:pt idx="21">
                  <c:v>10.322354566473091</c:v>
                </c:pt>
                <c:pt idx="22">
                  <c:v>9.1290296941697218</c:v>
                </c:pt>
                <c:pt idx="23">
                  <c:v>8.6282222316689587</c:v>
                </c:pt>
              </c:numCache>
            </c:numRef>
          </c:val>
          <c:smooth val="0"/>
          <c:extLst>
            <c:ext xmlns:c16="http://schemas.microsoft.com/office/drawing/2014/chart" uri="{C3380CC4-5D6E-409C-BE32-E72D297353CC}">
              <c16:uniqueId val="{00000000-8721-4766-AE22-2C31B028BF88}"/>
            </c:ext>
          </c:extLst>
        </c:ser>
        <c:ser>
          <c:idx val="1"/>
          <c:order val="1"/>
          <c:tx>
            <c:strRef>
              <c:f>'Innere Wärmen'!$L$1</c:f>
              <c:strCache>
                <c:ptCount val="1"/>
                <c:pt idx="0">
                  <c:v>Büro</c:v>
                </c:pt>
              </c:strCache>
            </c:strRef>
          </c:tx>
          <c:spPr>
            <a:ln w="28575" cap="rnd">
              <a:solidFill>
                <a:schemeClr val="accent2"/>
              </a:solidFill>
              <a:round/>
            </a:ln>
            <a:effectLst/>
          </c:spPr>
          <c:marker>
            <c:symbol val="none"/>
          </c:marker>
          <c:val>
            <c:numRef>
              <c:f>'Innere Wärmen'!$L$4416:$L$4439</c:f>
              <c:numCache>
                <c:formatCode>0.0</c:formatCode>
                <c:ptCount val="24"/>
                <c:pt idx="0">
                  <c:v>1.8213164886895146</c:v>
                </c:pt>
                <c:pt idx="1">
                  <c:v>1.8213164886895146</c:v>
                </c:pt>
                <c:pt idx="2">
                  <c:v>1.8213164886895146</c:v>
                </c:pt>
                <c:pt idx="3">
                  <c:v>1.8213164886895146</c:v>
                </c:pt>
                <c:pt idx="4">
                  <c:v>1.8213164886895146</c:v>
                </c:pt>
                <c:pt idx="5">
                  <c:v>1.8213164886895146</c:v>
                </c:pt>
                <c:pt idx="6">
                  <c:v>1.8213164886895146</c:v>
                </c:pt>
                <c:pt idx="7">
                  <c:v>1.8213164886895146</c:v>
                </c:pt>
                <c:pt idx="8">
                  <c:v>1.8213164886895146</c:v>
                </c:pt>
                <c:pt idx="9">
                  <c:v>1.8213164886895146</c:v>
                </c:pt>
                <c:pt idx="10">
                  <c:v>12.721619716452517</c:v>
                </c:pt>
                <c:pt idx="11">
                  <c:v>18.10278206939881</c:v>
                </c:pt>
                <c:pt idx="12">
                  <c:v>18.10278206939881</c:v>
                </c:pt>
                <c:pt idx="13">
                  <c:v>18.10278206939881</c:v>
                </c:pt>
                <c:pt idx="14">
                  <c:v>18.10278206939881</c:v>
                </c:pt>
                <c:pt idx="15">
                  <c:v>18.10278206939881</c:v>
                </c:pt>
                <c:pt idx="16">
                  <c:v>18.10278206939881</c:v>
                </c:pt>
                <c:pt idx="17">
                  <c:v>18.10278206939881</c:v>
                </c:pt>
                <c:pt idx="18">
                  <c:v>18.10278206939881</c:v>
                </c:pt>
                <c:pt idx="19">
                  <c:v>12.5836411945821</c:v>
                </c:pt>
                <c:pt idx="20">
                  <c:v>7.2024788416358074</c:v>
                </c:pt>
                <c:pt idx="21">
                  <c:v>1.8213164886895146</c:v>
                </c:pt>
                <c:pt idx="22">
                  <c:v>1.8213164886895146</c:v>
                </c:pt>
                <c:pt idx="23">
                  <c:v>1.8213164886895146</c:v>
                </c:pt>
              </c:numCache>
            </c:numRef>
          </c:val>
          <c:smooth val="0"/>
          <c:extLst>
            <c:ext xmlns:c16="http://schemas.microsoft.com/office/drawing/2014/chart" uri="{C3380CC4-5D6E-409C-BE32-E72D297353CC}">
              <c16:uniqueId val="{00000001-8721-4766-AE22-2C31B028BF88}"/>
            </c:ext>
          </c:extLst>
        </c:ser>
        <c:ser>
          <c:idx val="2"/>
          <c:order val="2"/>
          <c:tx>
            <c:strRef>
              <c:f>'Innere Wärmen'!$M$1</c:f>
              <c:strCache>
                <c:ptCount val="1"/>
                <c:pt idx="0">
                  <c:v>Schule</c:v>
                </c:pt>
              </c:strCache>
            </c:strRef>
          </c:tx>
          <c:spPr>
            <a:ln w="28575" cap="rnd">
              <a:solidFill>
                <a:schemeClr val="accent3"/>
              </a:solidFill>
              <a:round/>
            </a:ln>
            <a:effectLst/>
          </c:spPr>
          <c:marker>
            <c:symbol val="none"/>
          </c:marker>
          <c:val>
            <c:numRef>
              <c:f>'Innere Wärmen'!$M$4416:$M$4439</c:f>
              <c:numCache>
                <c:formatCode>0.0</c:formatCode>
                <c:ptCount val="24"/>
                <c:pt idx="0">
                  <c:v>2.0707204791200051</c:v>
                </c:pt>
                <c:pt idx="1">
                  <c:v>2.0707204791200051</c:v>
                </c:pt>
                <c:pt idx="2">
                  <c:v>2.0707204791200051</c:v>
                </c:pt>
                <c:pt idx="3">
                  <c:v>2.0707204791200051</c:v>
                </c:pt>
                <c:pt idx="4">
                  <c:v>2.0707204791200051</c:v>
                </c:pt>
                <c:pt idx="5">
                  <c:v>2.0707204791200051</c:v>
                </c:pt>
                <c:pt idx="6">
                  <c:v>2.0707204791200051</c:v>
                </c:pt>
                <c:pt idx="7">
                  <c:v>2.0707204791200051</c:v>
                </c:pt>
                <c:pt idx="8">
                  <c:v>2.0707204791200051</c:v>
                </c:pt>
                <c:pt idx="9">
                  <c:v>2.0707204791200051</c:v>
                </c:pt>
                <c:pt idx="10">
                  <c:v>19.00619915987145</c:v>
                </c:pt>
                <c:pt idx="11">
                  <c:v>35.941677845812386</c:v>
                </c:pt>
                <c:pt idx="12">
                  <c:v>35.941677845812386</c:v>
                </c:pt>
                <c:pt idx="13">
                  <c:v>35.941677845812386</c:v>
                </c:pt>
                <c:pt idx="14">
                  <c:v>35.941677845812386</c:v>
                </c:pt>
                <c:pt idx="15">
                  <c:v>35.941677845812386</c:v>
                </c:pt>
                <c:pt idx="16">
                  <c:v>35.941677845812386</c:v>
                </c:pt>
                <c:pt idx="17">
                  <c:v>35.941677845812386</c:v>
                </c:pt>
                <c:pt idx="18">
                  <c:v>35.941677845812386</c:v>
                </c:pt>
                <c:pt idx="19">
                  <c:v>35.941677845812386</c:v>
                </c:pt>
                <c:pt idx="20">
                  <c:v>19.00619915987145</c:v>
                </c:pt>
                <c:pt idx="21">
                  <c:v>2.0707204791200051</c:v>
                </c:pt>
                <c:pt idx="22">
                  <c:v>2.0707204791200051</c:v>
                </c:pt>
                <c:pt idx="23">
                  <c:v>2.0707204791200051</c:v>
                </c:pt>
              </c:numCache>
            </c:numRef>
          </c:val>
          <c:smooth val="0"/>
          <c:extLst>
            <c:ext xmlns:c16="http://schemas.microsoft.com/office/drawing/2014/chart" uri="{C3380CC4-5D6E-409C-BE32-E72D297353CC}">
              <c16:uniqueId val="{00000002-8721-4766-AE22-2C31B028BF88}"/>
            </c:ext>
          </c:extLst>
        </c:ser>
        <c:ser>
          <c:idx val="3"/>
          <c:order val="3"/>
          <c:tx>
            <c:strRef>
              <c:f>'Innere Wärmen'!$N$1</c:f>
              <c:strCache>
                <c:ptCount val="1"/>
                <c:pt idx="0">
                  <c:v>KiGa</c:v>
                </c:pt>
              </c:strCache>
            </c:strRef>
          </c:tx>
          <c:spPr>
            <a:ln w="28575" cap="rnd">
              <a:solidFill>
                <a:schemeClr val="accent4"/>
              </a:solidFill>
              <a:round/>
            </a:ln>
            <a:effectLst/>
          </c:spPr>
          <c:marker>
            <c:symbol val="none"/>
          </c:marker>
          <c:val>
            <c:numRef>
              <c:f>'Innere Wärmen'!$N$4416:$N$4439</c:f>
              <c:numCache>
                <c:formatCode>0.0</c:formatCode>
                <c:ptCount val="24"/>
                <c:pt idx="0">
                  <c:v>1.0494879221827123</c:v>
                </c:pt>
                <c:pt idx="1">
                  <c:v>1.0494879221827123</c:v>
                </c:pt>
                <c:pt idx="2">
                  <c:v>1.0494879221827123</c:v>
                </c:pt>
                <c:pt idx="3">
                  <c:v>1.0494879221827123</c:v>
                </c:pt>
                <c:pt idx="4">
                  <c:v>1.0494879221827123</c:v>
                </c:pt>
                <c:pt idx="5">
                  <c:v>1.0494879221827123</c:v>
                </c:pt>
                <c:pt idx="6">
                  <c:v>1.0494879221827123</c:v>
                </c:pt>
                <c:pt idx="7">
                  <c:v>1.0494879221827123</c:v>
                </c:pt>
                <c:pt idx="8">
                  <c:v>1.0494879221827123</c:v>
                </c:pt>
                <c:pt idx="9">
                  <c:v>1.0494879221827123</c:v>
                </c:pt>
                <c:pt idx="10">
                  <c:v>9.6327711373971106</c:v>
                </c:pt>
                <c:pt idx="11">
                  <c:v>18.216054355241663</c:v>
                </c:pt>
                <c:pt idx="12">
                  <c:v>18.216054355241663</c:v>
                </c:pt>
                <c:pt idx="13">
                  <c:v>18.216054355241663</c:v>
                </c:pt>
                <c:pt idx="14">
                  <c:v>18.216054355241663</c:v>
                </c:pt>
                <c:pt idx="15">
                  <c:v>18.216054355241663</c:v>
                </c:pt>
                <c:pt idx="16">
                  <c:v>18.216054355241663</c:v>
                </c:pt>
                <c:pt idx="17">
                  <c:v>18.216054355241663</c:v>
                </c:pt>
                <c:pt idx="18">
                  <c:v>18.216054355241663</c:v>
                </c:pt>
                <c:pt idx="19">
                  <c:v>18.216054355241663</c:v>
                </c:pt>
                <c:pt idx="20">
                  <c:v>9.6327711373971106</c:v>
                </c:pt>
                <c:pt idx="21">
                  <c:v>1.0494879221827123</c:v>
                </c:pt>
                <c:pt idx="22">
                  <c:v>1.0494879221827123</c:v>
                </c:pt>
                <c:pt idx="23">
                  <c:v>1.0494879221827123</c:v>
                </c:pt>
              </c:numCache>
            </c:numRef>
          </c:val>
          <c:smooth val="0"/>
          <c:extLst>
            <c:ext xmlns:c16="http://schemas.microsoft.com/office/drawing/2014/chart" uri="{C3380CC4-5D6E-409C-BE32-E72D297353CC}">
              <c16:uniqueId val="{00000003-8721-4766-AE22-2C31B028BF88}"/>
            </c:ext>
          </c:extLst>
        </c:ser>
        <c:ser>
          <c:idx val="4"/>
          <c:order val="4"/>
          <c:tx>
            <c:strRef>
              <c:f>'Innere Wärmen'!$O$1</c:f>
              <c:strCache>
                <c:ptCount val="1"/>
                <c:pt idx="0">
                  <c:v>Handel Food</c:v>
                </c:pt>
              </c:strCache>
            </c:strRef>
          </c:tx>
          <c:spPr>
            <a:ln w="28575" cap="rnd">
              <a:solidFill>
                <a:schemeClr val="accent5"/>
              </a:solidFill>
              <a:round/>
            </a:ln>
            <a:effectLst/>
          </c:spPr>
          <c:marker>
            <c:symbol val="none"/>
          </c:marker>
          <c:val>
            <c:numRef>
              <c:f>'Innere Wärmen'!$O$4416:$O$4439</c:f>
              <c:numCache>
                <c:formatCode>0.0</c:formatCode>
                <c:ptCount val="24"/>
                <c:pt idx="0">
                  <c:v>2.4085334962450813</c:v>
                </c:pt>
                <c:pt idx="1">
                  <c:v>2.4085334962450813</c:v>
                </c:pt>
                <c:pt idx="2">
                  <c:v>2.4085334962450813</c:v>
                </c:pt>
                <c:pt idx="3">
                  <c:v>2.4085334962450813</c:v>
                </c:pt>
                <c:pt idx="4">
                  <c:v>2.4085334962450813</c:v>
                </c:pt>
                <c:pt idx="5">
                  <c:v>2.4085334962450813</c:v>
                </c:pt>
                <c:pt idx="6">
                  <c:v>2.4085334962450813</c:v>
                </c:pt>
                <c:pt idx="7">
                  <c:v>10.838400733102866</c:v>
                </c:pt>
                <c:pt idx="8">
                  <c:v>21.676801466205731</c:v>
                </c:pt>
                <c:pt idx="9">
                  <c:v>21.676801466205731</c:v>
                </c:pt>
                <c:pt idx="10">
                  <c:v>21.676801466205731</c:v>
                </c:pt>
                <c:pt idx="11">
                  <c:v>21.676801466205731</c:v>
                </c:pt>
                <c:pt idx="12">
                  <c:v>21.676801466205731</c:v>
                </c:pt>
                <c:pt idx="13">
                  <c:v>21.676801466205731</c:v>
                </c:pt>
                <c:pt idx="14">
                  <c:v>21.676801466205731</c:v>
                </c:pt>
                <c:pt idx="15">
                  <c:v>21.676801466205731</c:v>
                </c:pt>
                <c:pt idx="16">
                  <c:v>21.676801466205731</c:v>
                </c:pt>
                <c:pt idx="17">
                  <c:v>21.676801466205731</c:v>
                </c:pt>
                <c:pt idx="18">
                  <c:v>21.676801466205731</c:v>
                </c:pt>
                <c:pt idx="19">
                  <c:v>10.838400733102866</c:v>
                </c:pt>
                <c:pt idx="20">
                  <c:v>2.4085334962450813</c:v>
                </c:pt>
                <c:pt idx="21">
                  <c:v>2.4085334962450813</c:v>
                </c:pt>
                <c:pt idx="22">
                  <c:v>2.4085334962450813</c:v>
                </c:pt>
                <c:pt idx="23">
                  <c:v>2.4085334962450813</c:v>
                </c:pt>
              </c:numCache>
            </c:numRef>
          </c:val>
          <c:smooth val="0"/>
          <c:extLst>
            <c:ext xmlns:c16="http://schemas.microsoft.com/office/drawing/2014/chart" uri="{C3380CC4-5D6E-409C-BE32-E72D297353CC}">
              <c16:uniqueId val="{00000004-8721-4766-AE22-2C31B028BF88}"/>
            </c:ext>
          </c:extLst>
        </c:ser>
        <c:ser>
          <c:idx val="5"/>
          <c:order val="5"/>
          <c:tx>
            <c:strRef>
              <c:f>'Innere Wärmen'!$P$1</c:f>
              <c:strCache>
                <c:ptCount val="1"/>
                <c:pt idx="0">
                  <c:v>Handel NonFood</c:v>
                </c:pt>
              </c:strCache>
            </c:strRef>
          </c:tx>
          <c:spPr>
            <a:ln w="28575" cap="rnd">
              <a:solidFill>
                <a:schemeClr val="accent6"/>
              </a:solidFill>
              <a:round/>
            </a:ln>
            <a:effectLst/>
          </c:spPr>
          <c:marker>
            <c:symbol val="none"/>
          </c:marker>
          <c:val>
            <c:numRef>
              <c:f>'Innere Wärmen'!$P$4416:$P$4439</c:f>
              <c:numCache>
                <c:formatCode>0.0</c:formatCode>
                <c:ptCount val="24"/>
                <c:pt idx="0">
                  <c:v>2.4085334962450813</c:v>
                </c:pt>
                <c:pt idx="1">
                  <c:v>2.4085334962450813</c:v>
                </c:pt>
                <c:pt idx="2">
                  <c:v>2.4085334962450813</c:v>
                </c:pt>
                <c:pt idx="3">
                  <c:v>2.4085334962450813</c:v>
                </c:pt>
                <c:pt idx="4">
                  <c:v>2.4085334962450813</c:v>
                </c:pt>
                <c:pt idx="5">
                  <c:v>2.4085334962450813</c:v>
                </c:pt>
                <c:pt idx="6">
                  <c:v>2.4085334962450813</c:v>
                </c:pt>
                <c:pt idx="7">
                  <c:v>10.838400733102866</c:v>
                </c:pt>
                <c:pt idx="8">
                  <c:v>21.676801466205731</c:v>
                </c:pt>
                <c:pt idx="9">
                  <c:v>21.676801466205731</c:v>
                </c:pt>
                <c:pt idx="10">
                  <c:v>21.676801466205731</c:v>
                </c:pt>
                <c:pt idx="11">
                  <c:v>21.676801466205731</c:v>
                </c:pt>
                <c:pt idx="12">
                  <c:v>21.676801466205731</c:v>
                </c:pt>
                <c:pt idx="13">
                  <c:v>21.676801466205731</c:v>
                </c:pt>
                <c:pt idx="14">
                  <c:v>21.676801466205731</c:v>
                </c:pt>
                <c:pt idx="15">
                  <c:v>21.676801466205731</c:v>
                </c:pt>
                <c:pt idx="16">
                  <c:v>21.676801466205731</c:v>
                </c:pt>
                <c:pt idx="17">
                  <c:v>21.676801466205731</c:v>
                </c:pt>
                <c:pt idx="18">
                  <c:v>21.676801466205731</c:v>
                </c:pt>
                <c:pt idx="19">
                  <c:v>10.838400733102866</c:v>
                </c:pt>
                <c:pt idx="20">
                  <c:v>2.4085334962450813</c:v>
                </c:pt>
                <c:pt idx="21">
                  <c:v>2.4085334962450813</c:v>
                </c:pt>
                <c:pt idx="22">
                  <c:v>2.4085334962450813</c:v>
                </c:pt>
                <c:pt idx="23">
                  <c:v>2.4085334962450813</c:v>
                </c:pt>
              </c:numCache>
            </c:numRef>
          </c:val>
          <c:smooth val="0"/>
          <c:extLst>
            <c:ext xmlns:c16="http://schemas.microsoft.com/office/drawing/2014/chart" uri="{C3380CC4-5D6E-409C-BE32-E72D297353CC}">
              <c16:uniqueId val="{00000005-8721-4766-AE22-2C31B028BF88}"/>
            </c:ext>
          </c:extLst>
        </c:ser>
        <c:dLbls>
          <c:showLegendKey val="0"/>
          <c:showVal val="0"/>
          <c:showCatName val="0"/>
          <c:showSerName val="0"/>
          <c:showPercent val="0"/>
          <c:showBubbleSize val="0"/>
        </c:dLbls>
        <c:smooth val="0"/>
        <c:axId val="1523374272"/>
        <c:axId val="1773000416"/>
      </c:lineChart>
      <c:catAx>
        <c:axId val="152337427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Juli</a:t>
                </a:r>
                <a:r>
                  <a:rPr lang="de-DE" baseline="0"/>
                  <a:t> werktags</a:t>
                </a:r>
                <a:endParaRPr lang="de-DE"/>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773000416"/>
        <c:crosses val="autoZero"/>
        <c:auto val="1"/>
        <c:lblAlgn val="ctr"/>
        <c:lblOffset val="100"/>
        <c:noMultiLvlLbl val="0"/>
      </c:catAx>
      <c:valAx>
        <c:axId val="17730004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W/m²NGF</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5233742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Interne Last  - Winter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lineChart>
        <c:grouping val="standard"/>
        <c:varyColors val="0"/>
        <c:ser>
          <c:idx val="0"/>
          <c:order val="0"/>
          <c:tx>
            <c:strRef>
              <c:f>'Innere Wärmen'!$Q$1</c:f>
              <c:strCache>
                <c:ptCount val="1"/>
                <c:pt idx="0">
                  <c:v>Wohnen</c:v>
                </c:pt>
              </c:strCache>
            </c:strRef>
          </c:tx>
          <c:spPr>
            <a:ln w="28575" cap="rnd">
              <a:solidFill>
                <a:schemeClr val="accent1"/>
              </a:solidFill>
              <a:round/>
            </a:ln>
            <a:effectLst/>
          </c:spPr>
          <c:marker>
            <c:symbol val="none"/>
          </c:marker>
          <c:val>
            <c:numRef>
              <c:f>'Innere Wärmen'!$Q$2:$Q$24</c:f>
              <c:numCache>
                <c:formatCode>0.0</c:formatCode>
                <c:ptCount val="23"/>
                <c:pt idx="0">
                  <c:v>1.6607289768243576</c:v>
                </c:pt>
                <c:pt idx="1">
                  <c:v>1.5920001216059247</c:v>
                </c:pt>
                <c:pt idx="2">
                  <c:v>1.5718140242690426</c:v>
                </c:pt>
                <c:pt idx="3">
                  <c:v>1.5838295583981379</c:v>
                </c:pt>
                <c:pt idx="4">
                  <c:v>1.7328221815989444</c:v>
                </c:pt>
                <c:pt idx="5">
                  <c:v>2.5633359006021266</c:v>
                </c:pt>
                <c:pt idx="6">
                  <c:v>3.6011383093131433</c:v>
                </c:pt>
                <c:pt idx="7">
                  <c:v>4.1026377151623761</c:v>
                </c:pt>
                <c:pt idx="8">
                  <c:v>3.481944210752502</c:v>
                </c:pt>
                <c:pt idx="9">
                  <c:v>3.2069583492176608</c:v>
                </c:pt>
                <c:pt idx="10">
                  <c:v>3.2473305438914251</c:v>
                </c:pt>
                <c:pt idx="11">
                  <c:v>3.4852381196475464</c:v>
                </c:pt>
                <c:pt idx="12">
                  <c:v>3.6025801734086347</c:v>
                </c:pt>
                <c:pt idx="13">
                  <c:v>3.331029102091045</c:v>
                </c:pt>
                <c:pt idx="14">
                  <c:v>2.98779500670293</c:v>
                </c:pt>
                <c:pt idx="15">
                  <c:v>2.9954849485455521</c:v>
                </c:pt>
                <c:pt idx="16">
                  <c:v>3.445827167704107</c:v>
                </c:pt>
                <c:pt idx="17">
                  <c:v>4.3081323374692122</c:v>
                </c:pt>
                <c:pt idx="18">
                  <c:v>5.554806181305759</c:v>
                </c:pt>
                <c:pt idx="19">
                  <c:v>5.1928982933373566</c:v>
                </c:pt>
                <c:pt idx="20">
                  <c:v>4.2463435033463721</c:v>
                </c:pt>
                <c:pt idx="21">
                  <c:v>3.7791795364070877</c:v>
                </c:pt>
                <c:pt idx="22">
                  <c:v>2.633577060577156</c:v>
                </c:pt>
              </c:numCache>
            </c:numRef>
          </c:val>
          <c:smooth val="0"/>
          <c:extLst>
            <c:ext xmlns:c16="http://schemas.microsoft.com/office/drawing/2014/chart" uri="{C3380CC4-5D6E-409C-BE32-E72D297353CC}">
              <c16:uniqueId val="{00000000-90F1-4D33-B4C5-A54D7067094A}"/>
            </c:ext>
          </c:extLst>
        </c:ser>
        <c:ser>
          <c:idx val="1"/>
          <c:order val="1"/>
          <c:tx>
            <c:strRef>
              <c:f>'Innere Wärmen'!$R$1</c:f>
              <c:strCache>
                <c:ptCount val="1"/>
                <c:pt idx="0">
                  <c:v>Büro</c:v>
                </c:pt>
              </c:strCache>
            </c:strRef>
          </c:tx>
          <c:spPr>
            <a:ln w="28575" cap="rnd">
              <a:solidFill>
                <a:schemeClr val="accent2"/>
              </a:solidFill>
              <a:round/>
            </a:ln>
            <a:effectLst/>
          </c:spPr>
          <c:marker>
            <c:symbol val="none"/>
          </c:marker>
          <c:val>
            <c:numRef>
              <c:f>'Innere Wärmen'!$R$2:$R$24</c:f>
              <c:numCache>
                <c:formatCode>0.0</c:formatCode>
                <c:ptCount val="23"/>
                <c:pt idx="0">
                  <c:v>0.91065824434475728</c:v>
                </c:pt>
                <c:pt idx="1">
                  <c:v>0.91065824434475728</c:v>
                </c:pt>
                <c:pt idx="2">
                  <c:v>0.91065824434475728</c:v>
                </c:pt>
                <c:pt idx="3">
                  <c:v>0.91065824434475728</c:v>
                </c:pt>
                <c:pt idx="4">
                  <c:v>0.91065824434475728</c:v>
                </c:pt>
                <c:pt idx="5">
                  <c:v>0.91065824434475728</c:v>
                </c:pt>
                <c:pt idx="6">
                  <c:v>0.91065824434475728</c:v>
                </c:pt>
                <c:pt idx="7">
                  <c:v>0.91065824434475728</c:v>
                </c:pt>
                <c:pt idx="8">
                  <c:v>14.639521170451324</c:v>
                </c:pt>
                <c:pt idx="9">
                  <c:v>17.330102346924473</c:v>
                </c:pt>
                <c:pt idx="10">
                  <c:v>17.330102346924473</c:v>
                </c:pt>
                <c:pt idx="11">
                  <c:v>17.330102346924473</c:v>
                </c:pt>
                <c:pt idx="12">
                  <c:v>17.330102346924473</c:v>
                </c:pt>
                <c:pt idx="13">
                  <c:v>17.330102346924473</c:v>
                </c:pt>
                <c:pt idx="14">
                  <c:v>17.330102346924473</c:v>
                </c:pt>
                <c:pt idx="15">
                  <c:v>17.330102346924473</c:v>
                </c:pt>
                <c:pt idx="16">
                  <c:v>17.330102346924473</c:v>
                </c:pt>
                <c:pt idx="17">
                  <c:v>14.570531909516117</c:v>
                </c:pt>
                <c:pt idx="18">
                  <c:v>11.879950733042969</c:v>
                </c:pt>
                <c:pt idx="19">
                  <c:v>0.91065824434475728</c:v>
                </c:pt>
                <c:pt idx="20">
                  <c:v>0.91065824434475728</c:v>
                </c:pt>
                <c:pt idx="21">
                  <c:v>0.91065824434475728</c:v>
                </c:pt>
                <c:pt idx="22">
                  <c:v>0.91065824434475728</c:v>
                </c:pt>
              </c:numCache>
            </c:numRef>
          </c:val>
          <c:smooth val="0"/>
          <c:extLst>
            <c:ext xmlns:c16="http://schemas.microsoft.com/office/drawing/2014/chart" uri="{C3380CC4-5D6E-409C-BE32-E72D297353CC}">
              <c16:uniqueId val="{00000001-90F1-4D33-B4C5-A54D7067094A}"/>
            </c:ext>
          </c:extLst>
        </c:ser>
        <c:ser>
          <c:idx val="2"/>
          <c:order val="2"/>
          <c:tx>
            <c:strRef>
              <c:f>'Innere Wärmen'!$S$1</c:f>
              <c:strCache>
                <c:ptCount val="1"/>
                <c:pt idx="0">
                  <c:v>Schule</c:v>
                </c:pt>
              </c:strCache>
            </c:strRef>
          </c:tx>
          <c:spPr>
            <a:ln w="28575" cap="rnd">
              <a:solidFill>
                <a:schemeClr val="accent3"/>
              </a:solidFill>
              <a:round/>
            </a:ln>
            <a:effectLst/>
          </c:spPr>
          <c:marker>
            <c:symbol val="none"/>
          </c:marker>
          <c:val>
            <c:numRef>
              <c:f>'Innere Wärmen'!$S$2:$S$24</c:f>
              <c:numCache>
                <c:formatCode>0.0</c:formatCode>
                <c:ptCount val="23"/>
                <c:pt idx="0">
                  <c:v>1.0353602395600026</c:v>
                </c:pt>
                <c:pt idx="1">
                  <c:v>1.0353602395600026</c:v>
                </c:pt>
                <c:pt idx="2">
                  <c:v>1.0353602395600026</c:v>
                </c:pt>
                <c:pt idx="3">
                  <c:v>1.0353602395600026</c:v>
                </c:pt>
                <c:pt idx="4">
                  <c:v>1.0353602395600026</c:v>
                </c:pt>
                <c:pt idx="5">
                  <c:v>1.0353602395600026</c:v>
                </c:pt>
                <c:pt idx="6">
                  <c:v>1.0353602395600026</c:v>
                </c:pt>
                <c:pt idx="7">
                  <c:v>1.0353602395600026</c:v>
                </c:pt>
                <c:pt idx="8">
                  <c:v>9.503099579935725</c:v>
                </c:pt>
                <c:pt idx="9">
                  <c:v>17.970838922906193</c:v>
                </c:pt>
                <c:pt idx="10">
                  <c:v>17.970838922906193</c:v>
                </c:pt>
                <c:pt idx="11">
                  <c:v>17.970838922906193</c:v>
                </c:pt>
                <c:pt idx="12">
                  <c:v>17.970838922906193</c:v>
                </c:pt>
                <c:pt idx="13">
                  <c:v>17.970838922906193</c:v>
                </c:pt>
                <c:pt idx="14">
                  <c:v>17.970838922906193</c:v>
                </c:pt>
                <c:pt idx="15">
                  <c:v>17.970838922906193</c:v>
                </c:pt>
                <c:pt idx="16">
                  <c:v>17.970838922906193</c:v>
                </c:pt>
                <c:pt idx="17">
                  <c:v>17.970838922906193</c:v>
                </c:pt>
                <c:pt idx="18">
                  <c:v>9.503099579935725</c:v>
                </c:pt>
                <c:pt idx="19">
                  <c:v>1.0353602395600026</c:v>
                </c:pt>
                <c:pt idx="20">
                  <c:v>1.0353602395600026</c:v>
                </c:pt>
                <c:pt idx="21">
                  <c:v>1.0353602395600026</c:v>
                </c:pt>
                <c:pt idx="22">
                  <c:v>1.0353602395600026</c:v>
                </c:pt>
              </c:numCache>
            </c:numRef>
          </c:val>
          <c:smooth val="0"/>
          <c:extLst>
            <c:ext xmlns:c16="http://schemas.microsoft.com/office/drawing/2014/chart" uri="{C3380CC4-5D6E-409C-BE32-E72D297353CC}">
              <c16:uniqueId val="{00000002-90F1-4D33-B4C5-A54D7067094A}"/>
            </c:ext>
          </c:extLst>
        </c:ser>
        <c:ser>
          <c:idx val="3"/>
          <c:order val="3"/>
          <c:tx>
            <c:strRef>
              <c:f>'Innere Wärmen'!$T$1</c:f>
              <c:strCache>
                <c:ptCount val="1"/>
                <c:pt idx="0">
                  <c:v>KiGa</c:v>
                </c:pt>
              </c:strCache>
            </c:strRef>
          </c:tx>
          <c:spPr>
            <a:ln w="28575" cap="rnd">
              <a:solidFill>
                <a:schemeClr val="accent4"/>
              </a:solidFill>
              <a:round/>
            </a:ln>
            <a:effectLst/>
          </c:spPr>
          <c:marker>
            <c:symbol val="none"/>
          </c:marker>
          <c:val>
            <c:numRef>
              <c:f>'Innere Wärmen'!$T$2:$T$24</c:f>
              <c:numCache>
                <c:formatCode>0.0</c:formatCode>
                <c:ptCount val="23"/>
                <c:pt idx="0">
                  <c:v>0.52474396109135613</c:v>
                </c:pt>
                <c:pt idx="1">
                  <c:v>0.52474396109135613</c:v>
                </c:pt>
                <c:pt idx="2">
                  <c:v>0.52474396109135613</c:v>
                </c:pt>
                <c:pt idx="3">
                  <c:v>0.52474396109135613</c:v>
                </c:pt>
                <c:pt idx="4">
                  <c:v>0.52474396109135613</c:v>
                </c:pt>
                <c:pt idx="5">
                  <c:v>0.52474396109135613</c:v>
                </c:pt>
                <c:pt idx="6">
                  <c:v>0.52474396109135613</c:v>
                </c:pt>
                <c:pt idx="7">
                  <c:v>0.52474396109135613</c:v>
                </c:pt>
                <c:pt idx="8">
                  <c:v>4.8163855686985553</c:v>
                </c:pt>
                <c:pt idx="9">
                  <c:v>9.1080271776208317</c:v>
                </c:pt>
                <c:pt idx="10">
                  <c:v>9.1080271776208317</c:v>
                </c:pt>
                <c:pt idx="11">
                  <c:v>9.1080271776208317</c:v>
                </c:pt>
                <c:pt idx="12">
                  <c:v>9.1080271776208317</c:v>
                </c:pt>
                <c:pt idx="13">
                  <c:v>9.1080271776208317</c:v>
                </c:pt>
                <c:pt idx="14">
                  <c:v>9.1080271776208317</c:v>
                </c:pt>
                <c:pt idx="15">
                  <c:v>9.1080271776208317</c:v>
                </c:pt>
                <c:pt idx="16">
                  <c:v>9.1080271776208317</c:v>
                </c:pt>
                <c:pt idx="17">
                  <c:v>9.1080271776208317</c:v>
                </c:pt>
                <c:pt idx="18">
                  <c:v>4.8163855686985553</c:v>
                </c:pt>
                <c:pt idx="19">
                  <c:v>0.52474396109135613</c:v>
                </c:pt>
                <c:pt idx="20">
                  <c:v>0.52474396109135613</c:v>
                </c:pt>
                <c:pt idx="21">
                  <c:v>0.52474396109135613</c:v>
                </c:pt>
                <c:pt idx="22">
                  <c:v>0.52474396109135613</c:v>
                </c:pt>
              </c:numCache>
            </c:numRef>
          </c:val>
          <c:smooth val="0"/>
          <c:extLst>
            <c:ext xmlns:c16="http://schemas.microsoft.com/office/drawing/2014/chart" uri="{C3380CC4-5D6E-409C-BE32-E72D297353CC}">
              <c16:uniqueId val="{00000003-90F1-4D33-B4C5-A54D7067094A}"/>
            </c:ext>
          </c:extLst>
        </c:ser>
        <c:ser>
          <c:idx val="4"/>
          <c:order val="4"/>
          <c:tx>
            <c:strRef>
              <c:f>'Innere Wärmen'!$U$1</c:f>
              <c:strCache>
                <c:ptCount val="1"/>
                <c:pt idx="0">
                  <c:v>Handel Food</c:v>
                </c:pt>
              </c:strCache>
            </c:strRef>
          </c:tx>
          <c:spPr>
            <a:ln w="28575" cap="rnd">
              <a:solidFill>
                <a:schemeClr val="accent5"/>
              </a:solidFill>
              <a:round/>
            </a:ln>
            <a:effectLst/>
          </c:spPr>
          <c:marker>
            <c:symbol val="none"/>
          </c:marker>
          <c:val>
            <c:numRef>
              <c:f>'Innere Wärmen'!$U$2:$U$24</c:f>
              <c:numCache>
                <c:formatCode>0.0</c:formatCode>
                <c:ptCount val="23"/>
                <c:pt idx="0">
                  <c:v>1.2042667481225406</c:v>
                </c:pt>
                <c:pt idx="1">
                  <c:v>1.2042667481225406</c:v>
                </c:pt>
                <c:pt idx="2">
                  <c:v>1.2042667481225406</c:v>
                </c:pt>
                <c:pt idx="3">
                  <c:v>1.2042667481225406</c:v>
                </c:pt>
                <c:pt idx="4">
                  <c:v>1.2042667481225406</c:v>
                </c:pt>
                <c:pt idx="5">
                  <c:v>5.4192003665514328</c:v>
                </c:pt>
                <c:pt idx="6">
                  <c:v>10.838400733102866</c:v>
                </c:pt>
                <c:pt idx="7">
                  <c:v>10.838400733102866</c:v>
                </c:pt>
                <c:pt idx="8">
                  <c:v>10.838400733102866</c:v>
                </c:pt>
                <c:pt idx="9">
                  <c:v>10.838400733102866</c:v>
                </c:pt>
                <c:pt idx="10">
                  <c:v>10.838400733102866</c:v>
                </c:pt>
                <c:pt idx="11">
                  <c:v>10.838400733102866</c:v>
                </c:pt>
                <c:pt idx="12">
                  <c:v>10.838400733102866</c:v>
                </c:pt>
                <c:pt idx="13">
                  <c:v>10.838400733102866</c:v>
                </c:pt>
                <c:pt idx="14">
                  <c:v>10.838400733102866</c:v>
                </c:pt>
                <c:pt idx="15">
                  <c:v>10.838400733102866</c:v>
                </c:pt>
                <c:pt idx="16">
                  <c:v>10.838400733102866</c:v>
                </c:pt>
                <c:pt idx="17">
                  <c:v>5.4192003665514328</c:v>
                </c:pt>
                <c:pt idx="18">
                  <c:v>1.2042667481225406</c:v>
                </c:pt>
                <c:pt idx="19">
                  <c:v>1.2042667481225406</c:v>
                </c:pt>
                <c:pt idx="20">
                  <c:v>1.2042667481225406</c:v>
                </c:pt>
                <c:pt idx="21">
                  <c:v>1.2042667481225406</c:v>
                </c:pt>
                <c:pt idx="22">
                  <c:v>1.2042667481225406</c:v>
                </c:pt>
              </c:numCache>
            </c:numRef>
          </c:val>
          <c:smooth val="0"/>
          <c:extLst>
            <c:ext xmlns:c16="http://schemas.microsoft.com/office/drawing/2014/chart" uri="{C3380CC4-5D6E-409C-BE32-E72D297353CC}">
              <c16:uniqueId val="{00000004-90F1-4D33-B4C5-A54D7067094A}"/>
            </c:ext>
          </c:extLst>
        </c:ser>
        <c:ser>
          <c:idx val="5"/>
          <c:order val="5"/>
          <c:tx>
            <c:strRef>
              <c:f>'Innere Wärmen'!$V$1</c:f>
              <c:strCache>
                <c:ptCount val="1"/>
                <c:pt idx="0">
                  <c:v>Handel NonFood</c:v>
                </c:pt>
              </c:strCache>
            </c:strRef>
          </c:tx>
          <c:spPr>
            <a:ln w="28575" cap="rnd">
              <a:solidFill>
                <a:schemeClr val="accent6"/>
              </a:solidFill>
              <a:round/>
            </a:ln>
            <a:effectLst/>
          </c:spPr>
          <c:marker>
            <c:symbol val="none"/>
          </c:marker>
          <c:val>
            <c:numRef>
              <c:f>'Innere Wärmen'!$V$2:$V$24</c:f>
              <c:numCache>
                <c:formatCode>0.0</c:formatCode>
                <c:ptCount val="23"/>
                <c:pt idx="0">
                  <c:v>1.2042667481225406</c:v>
                </c:pt>
                <c:pt idx="1">
                  <c:v>1.2042667481225406</c:v>
                </c:pt>
                <c:pt idx="2">
                  <c:v>1.2042667481225406</c:v>
                </c:pt>
                <c:pt idx="3">
                  <c:v>1.2042667481225406</c:v>
                </c:pt>
                <c:pt idx="4">
                  <c:v>1.2042667481225406</c:v>
                </c:pt>
                <c:pt idx="5">
                  <c:v>5.4192003665514328</c:v>
                </c:pt>
                <c:pt idx="6">
                  <c:v>10.838400733102866</c:v>
                </c:pt>
                <c:pt idx="7">
                  <c:v>10.838400733102866</c:v>
                </c:pt>
                <c:pt idx="8">
                  <c:v>10.838400733102866</c:v>
                </c:pt>
                <c:pt idx="9">
                  <c:v>10.838400733102866</c:v>
                </c:pt>
                <c:pt idx="10">
                  <c:v>10.838400733102866</c:v>
                </c:pt>
                <c:pt idx="11">
                  <c:v>10.838400733102866</c:v>
                </c:pt>
                <c:pt idx="12">
                  <c:v>10.838400733102866</c:v>
                </c:pt>
                <c:pt idx="13">
                  <c:v>10.838400733102866</c:v>
                </c:pt>
                <c:pt idx="14">
                  <c:v>10.838400733102866</c:v>
                </c:pt>
                <c:pt idx="15">
                  <c:v>10.838400733102866</c:v>
                </c:pt>
                <c:pt idx="16">
                  <c:v>10.838400733102866</c:v>
                </c:pt>
                <c:pt idx="17">
                  <c:v>5.4192003665514328</c:v>
                </c:pt>
                <c:pt idx="18">
                  <c:v>1.2042667481225406</c:v>
                </c:pt>
                <c:pt idx="19">
                  <c:v>1.2042667481225406</c:v>
                </c:pt>
                <c:pt idx="20">
                  <c:v>1.2042667481225406</c:v>
                </c:pt>
                <c:pt idx="21">
                  <c:v>1.2042667481225406</c:v>
                </c:pt>
                <c:pt idx="22">
                  <c:v>1.2042667481225406</c:v>
                </c:pt>
              </c:numCache>
            </c:numRef>
          </c:val>
          <c:smooth val="0"/>
          <c:extLst>
            <c:ext xmlns:c16="http://schemas.microsoft.com/office/drawing/2014/chart" uri="{C3380CC4-5D6E-409C-BE32-E72D297353CC}">
              <c16:uniqueId val="{00000005-90F1-4D33-B4C5-A54D7067094A}"/>
            </c:ext>
          </c:extLst>
        </c:ser>
        <c:dLbls>
          <c:showLegendKey val="0"/>
          <c:showVal val="0"/>
          <c:showCatName val="0"/>
          <c:showSerName val="0"/>
          <c:showPercent val="0"/>
          <c:showBubbleSize val="0"/>
        </c:dLbls>
        <c:smooth val="0"/>
        <c:axId val="1876681312"/>
        <c:axId val="1772986272"/>
      </c:lineChart>
      <c:catAx>
        <c:axId val="187668131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Jänner</a:t>
                </a:r>
                <a:r>
                  <a:rPr lang="de-DE" baseline="0"/>
                  <a:t> werktags</a:t>
                </a:r>
                <a:endParaRPr lang="de-DE"/>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772986272"/>
        <c:crosses val="autoZero"/>
        <c:auto val="1"/>
        <c:lblAlgn val="ctr"/>
        <c:lblOffset val="100"/>
        <c:noMultiLvlLbl val="0"/>
      </c:catAx>
      <c:valAx>
        <c:axId val="1772986272"/>
        <c:scaling>
          <c:orientation val="minMax"/>
          <c:max val="2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W/m²NGF</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8766813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'WW Profil'!$B$1</c:f>
              <c:strCache>
                <c:ptCount val="1"/>
                <c:pt idx="0">
                  <c:v>Wohnen</c:v>
                </c:pt>
              </c:strCache>
            </c:strRef>
          </c:tx>
          <c:spPr>
            <a:ln w="28575" cap="rnd">
              <a:solidFill>
                <a:schemeClr val="accent1"/>
              </a:solidFill>
              <a:round/>
            </a:ln>
            <a:effectLst/>
          </c:spPr>
          <c:marker>
            <c:symbol val="none"/>
          </c:marker>
          <c:val>
            <c:numRef>
              <c:f>'WW Profil'!$B$2:$B$25</c:f>
              <c:numCache>
                <c:formatCode>0.0</c:formatCode>
                <c:ptCount val="24"/>
                <c:pt idx="0">
                  <c:v>0.42304200815419896</c:v>
                </c:pt>
                <c:pt idx="1">
                  <c:v>0.42304200815419896</c:v>
                </c:pt>
                <c:pt idx="2">
                  <c:v>0.84608401630839791</c:v>
                </c:pt>
                <c:pt idx="3">
                  <c:v>0.84608401630839791</c:v>
                </c:pt>
                <c:pt idx="4">
                  <c:v>1.7062694328885941</c:v>
                </c:pt>
                <c:pt idx="5">
                  <c:v>2.552353449196997</c:v>
                </c:pt>
                <c:pt idx="6">
                  <c:v>4.2586228820856054</c:v>
                </c:pt>
                <c:pt idx="7">
                  <c:v>4.2586228820856054</c:v>
                </c:pt>
                <c:pt idx="8">
                  <c:v>3.3984374655054004</c:v>
                </c:pt>
                <c:pt idx="9">
                  <c:v>2.1293114410428027</c:v>
                </c:pt>
                <c:pt idx="10">
                  <c:v>1.7062694328885941</c:v>
                </c:pt>
                <c:pt idx="11">
                  <c:v>2.552353449196997</c:v>
                </c:pt>
                <c:pt idx="12">
                  <c:v>3.3984374655054004</c:v>
                </c:pt>
                <c:pt idx="13">
                  <c:v>2.1293114410428027</c:v>
                </c:pt>
                <c:pt idx="14">
                  <c:v>1.2691260244625984</c:v>
                </c:pt>
                <c:pt idx="15">
                  <c:v>1.2691260244625984</c:v>
                </c:pt>
                <c:pt idx="16">
                  <c:v>2.1293114410428027</c:v>
                </c:pt>
                <c:pt idx="17">
                  <c:v>2.552353449196997</c:v>
                </c:pt>
                <c:pt idx="18">
                  <c:v>2.552353449196997</c:v>
                </c:pt>
                <c:pt idx="19">
                  <c:v>2.1293114410428027</c:v>
                </c:pt>
                <c:pt idx="20">
                  <c:v>1.7062694328885941</c:v>
                </c:pt>
                <c:pt idx="21">
                  <c:v>0.84608401630839791</c:v>
                </c:pt>
                <c:pt idx="22">
                  <c:v>0.84608401630839791</c:v>
                </c:pt>
                <c:pt idx="23">
                  <c:v>0.42304200815419896</c:v>
                </c:pt>
              </c:numCache>
            </c:numRef>
          </c:val>
          <c:smooth val="0"/>
          <c:extLst>
            <c:ext xmlns:c16="http://schemas.microsoft.com/office/drawing/2014/chart" uri="{C3380CC4-5D6E-409C-BE32-E72D297353CC}">
              <c16:uniqueId val="{00000000-70C7-4046-B045-34E676125EC2}"/>
            </c:ext>
          </c:extLst>
        </c:ser>
        <c:ser>
          <c:idx val="1"/>
          <c:order val="1"/>
          <c:tx>
            <c:strRef>
              <c:f>'WW Profil'!$C$1</c:f>
              <c:strCache>
                <c:ptCount val="1"/>
                <c:pt idx="0">
                  <c:v>Büro</c:v>
                </c:pt>
              </c:strCache>
            </c:strRef>
          </c:tx>
          <c:spPr>
            <a:ln w="28575" cap="rnd">
              <a:solidFill>
                <a:schemeClr val="accent2"/>
              </a:solidFill>
              <a:round/>
            </a:ln>
            <a:effectLst/>
          </c:spPr>
          <c:marker>
            <c:symbol val="none"/>
          </c:marker>
          <c:val>
            <c:numRef>
              <c:f>'WW Profil'!$C$2:$C$25</c:f>
              <c:numCache>
                <c:formatCode>0.0</c:formatCode>
                <c:ptCount val="24"/>
                <c:pt idx="0">
                  <c:v>0</c:v>
                </c:pt>
                <c:pt idx="1">
                  <c:v>0</c:v>
                </c:pt>
                <c:pt idx="2">
                  <c:v>0</c:v>
                </c:pt>
                <c:pt idx="3">
                  <c:v>0</c:v>
                </c:pt>
                <c:pt idx="4">
                  <c:v>0</c:v>
                </c:pt>
                <c:pt idx="5">
                  <c:v>0</c:v>
                </c:pt>
                <c:pt idx="6">
                  <c:v>0</c:v>
                </c:pt>
                <c:pt idx="7">
                  <c:v>0</c:v>
                </c:pt>
                <c:pt idx="8">
                  <c:v>0.98329741379310331</c:v>
                </c:pt>
                <c:pt idx="9">
                  <c:v>1.9665948275862066</c:v>
                </c:pt>
                <c:pt idx="10">
                  <c:v>1.9665948275862066</c:v>
                </c:pt>
                <c:pt idx="11">
                  <c:v>1.9665948275862066</c:v>
                </c:pt>
                <c:pt idx="12">
                  <c:v>1.9665948275862066</c:v>
                </c:pt>
                <c:pt idx="13">
                  <c:v>1.9665948275862066</c:v>
                </c:pt>
                <c:pt idx="14">
                  <c:v>1.9665948275862066</c:v>
                </c:pt>
                <c:pt idx="15">
                  <c:v>1.9665948275862066</c:v>
                </c:pt>
                <c:pt idx="16">
                  <c:v>1.9665948275862066</c:v>
                </c:pt>
                <c:pt idx="17">
                  <c:v>1.9665948275862066</c:v>
                </c:pt>
                <c:pt idx="18">
                  <c:v>0.98329741379310331</c:v>
                </c:pt>
                <c:pt idx="19">
                  <c:v>0</c:v>
                </c:pt>
                <c:pt idx="20">
                  <c:v>0</c:v>
                </c:pt>
                <c:pt idx="21">
                  <c:v>0</c:v>
                </c:pt>
                <c:pt idx="22">
                  <c:v>0</c:v>
                </c:pt>
                <c:pt idx="23">
                  <c:v>0</c:v>
                </c:pt>
              </c:numCache>
            </c:numRef>
          </c:val>
          <c:smooth val="0"/>
          <c:extLst>
            <c:ext xmlns:c16="http://schemas.microsoft.com/office/drawing/2014/chart" uri="{C3380CC4-5D6E-409C-BE32-E72D297353CC}">
              <c16:uniqueId val="{00000001-70C7-4046-B045-34E676125EC2}"/>
            </c:ext>
          </c:extLst>
        </c:ser>
        <c:ser>
          <c:idx val="2"/>
          <c:order val="2"/>
          <c:tx>
            <c:strRef>
              <c:f>'WW Profil'!$D$1</c:f>
              <c:strCache>
                <c:ptCount val="1"/>
                <c:pt idx="0">
                  <c:v>Schule</c:v>
                </c:pt>
              </c:strCache>
            </c:strRef>
          </c:tx>
          <c:spPr>
            <a:ln w="28575" cap="rnd">
              <a:solidFill>
                <a:schemeClr val="accent3"/>
              </a:solidFill>
              <a:round/>
            </a:ln>
            <a:effectLst/>
          </c:spPr>
          <c:marker>
            <c:symbol val="none"/>
          </c:marker>
          <c:val>
            <c:numRef>
              <c:f>'WW Profil'!$D$2:$D$25</c:f>
              <c:numCache>
                <c:formatCode>0.0</c:formatCode>
                <c:ptCount val="24"/>
                <c:pt idx="0">
                  <c:v>0</c:v>
                </c:pt>
                <c:pt idx="1">
                  <c:v>0</c:v>
                </c:pt>
                <c:pt idx="2">
                  <c:v>0</c:v>
                </c:pt>
                <c:pt idx="3">
                  <c:v>0</c:v>
                </c:pt>
                <c:pt idx="4">
                  <c:v>0</c:v>
                </c:pt>
                <c:pt idx="5">
                  <c:v>0</c:v>
                </c:pt>
                <c:pt idx="6">
                  <c:v>3.2371931318291471</c:v>
                </c:pt>
                <c:pt idx="7">
                  <c:v>3.2371931318291471</c:v>
                </c:pt>
                <c:pt idx="8">
                  <c:v>0.80929828295728679</c:v>
                </c:pt>
                <c:pt idx="9">
                  <c:v>0.80929828295728679</c:v>
                </c:pt>
                <c:pt idx="10">
                  <c:v>0.80929828295728679</c:v>
                </c:pt>
                <c:pt idx="11">
                  <c:v>3.2371931318291471</c:v>
                </c:pt>
                <c:pt idx="12">
                  <c:v>3.2371931318291471</c:v>
                </c:pt>
                <c:pt idx="13">
                  <c:v>0.80929828295728679</c:v>
                </c:pt>
                <c:pt idx="14">
                  <c:v>0.80929828295728679</c:v>
                </c:pt>
                <c:pt idx="15">
                  <c:v>0.80929828295728679</c:v>
                </c:pt>
                <c:pt idx="16">
                  <c:v>0.80929828295728679</c:v>
                </c:pt>
                <c:pt idx="17">
                  <c:v>0.80929828295728679</c:v>
                </c:pt>
                <c:pt idx="18">
                  <c:v>0.80929828295728679</c:v>
                </c:pt>
                <c:pt idx="19">
                  <c:v>1.6185965659145736</c:v>
                </c:pt>
                <c:pt idx="20">
                  <c:v>0</c:v>
                </c:pt>
                <c:pt idx="21">
                  <c:v>0</c:v>
                </c:pt>
                <c:pt idx="22">
                  <c:v>0</c:v>
                </c:pt>
                <c:pt idx="23">
                  <c:v>0</c:v>
                </c:pt>
              </c:numCache>
            </c:numRef>
          </c:val>
          <c:smooth val="0"/>
          <c:extLst>
            <c:ext xmlns:c16="http://schemas.microsoft.com/office/drawing/2014/chart" uri="{C3380CC4-5D6E-409C-BE32-E72D297353CC}">
              <c16:uniqueId val="{00000002-70C7-4046-B045-34E676125EC2}"/>
            </c:ext>
          </c:extLst>
        </c:ser>
        <c:ser>
          <c:idx val="3"/>
          <c:order val="3"/>
          <c:tx>
            <c:strRef>
              <c:f>'WW Profil'!$E$1</c:f>
              <c:strCache>
                <c:ptCount val="1"/>
                <c:pt idx="0">
                  <c:v>Kindergarten</c:v>
                </c:pt>
              </c:strCache>
            </c:strRef>
          </c:tx>
          <c:spPr>
            <a:ln w="28575" cap="rnd">
              <a:solidFill>
                <a:schemeClr val="accent4"/>
              </a:solidFill>
              <a:round/>
            </a:ln>
            <a:effectLst/>
          </c:spPr>
          <c:marker>
            <c:symbol val="none"/>
          </c:marker>
          <c:val>
            <c:numRef>
              <c:f>'WW Profil'!$E$2:$E$25</c:f>
              <c:numCache>
                <c:formatCode>0.0</c:formatCode>
                <c:ptCount val="24"/>
                <c:pt idx="0">
                  <c:v>0</c:v>
                </c:pt>
                <c:pt idx="1">
                  <c:v>0</c:v>
                </c:pt>
                <c:pt idx="2">
                  <c:v>0</c:v>
                </c:pt>
                <c:pt idx="3">
                  <c:v>0</c:v>
                </c:pt>
                <c:pt idx="4">
                  <c:v>0</c:v>
                </c:pt>
                <c:pt idx="5">
                  <c:v>0</c:v>
                </c:pt>
                <c:pt idx="6">
                  <c:v>3.2371931318291471</c:v>
                </c:pt>
                <c:pt idx="7">
                  <c:v>3.2371931318291471</c:v>
                </c:pt>
                <c:pt idx="8">
                  <c:v>0.80929828295728679</c:v>
                </c:pt>
                <c:pt idx="9">
                  <c:v>0.80929828295728679</c:v>
                </c:pt>
                <c:pt idx="10">
                  <c:v>0.80929828295728679</c:v>
                </c:pt>
                <c:pt idx="11">
                  <c:v>3.2371931318291471</c:v>
                </c:pt>
                <c:pt idx="12">
                  <c:v>3.2371931318291471</c:v>
                </c:pt>
                <c:pt idx="13">
                  <c:v>0.80929828295728679</c:v>
                </c:pt>
                <c:pt idx="14">
                  <c:v>0.80929828295728679</c:v>
                </c:pt>
                <c:pt idx="15">
                  <c:v>0.80929828295728679</c:v>
                </c:pt>
                <c:pt idx="16">
                  <c:v>0.80929828295728679</c:v>
                </c:pt>
                <c:pt idx="17">
                  <c:v>0.80929828295728679</c:v>
                </c:pt>
                <c:pt idx="18">
                  <c:v>0.80929828295728679</c:v>
                </c:pt>
                <c:pt idx="19">
                  <c:v>1.6185965659145736</c:v>
                </c:pt>
                <c:pt idx="20">
                  <c:v>0</c:v>
                </c:pt>
                <c:pt idx="21">
                  <c:v>0</c:v>
                </c:pt>
                <c:pt idx="22">
                  <c:v>0</c:v>
                </c:pt>
                <c:pt idx="23">
                  <c:v>0</c:v>
                </c:pt>
              </c:numCache>
            </c:numRef>
          </c:val>
          <c:smooth val="0"/>
          <c:extLst>
            <c:ext xmlns:c16="http://schemas.microsoft.com/office/drawing/2014/chart" uri="{C3380CC4-5D6E-409C-BE32-E72D297353CC}">
              <c16:uniqueId val="{00000003-70C7-4046-B045-34E676125EC2}"/>
            </c:ext>
          </c:extLst>
        </c:ser>
        <c:ser>
          <c:idx val="4"/>
          <c:order val="4"/>
          <c:tx>
            <c:strRef>
              <c:f>'WW Profil'!$F$1</c:f>
              <c:strCache>
                <c:ptCount val="1"/>
                <c:pt idx="0">
                  <c:v>Handel Food</c:v>
                </c:pt>
              </c:strCache>
            </c:strRef>
          </c:tx>
          <c:spPr>
            <a:ln w="28575" cap="rnd">
              <a:solidFill>
                <a:schemeClr val="accent5"/>
              </a:solidFill>
              <a:round/>
            </a:ln>
            <a:effectLst/>
          </c:spPr>
          <c:marker>
            <c:symbol val="none"/>
          </c:marker>
          <c:val>
            <c:numRef>
              <c:f>'WW Profil'!$F$2:$F$25</c:f>
              <c:numCache>
                <c:formatCode>0.0</c:formatCode>
                <c:ptCount val="24"/>
                <c:pt idx="0">
                  <c:v>0</c:v>
                </c:pt>
                <c:pt idx="1">
                  <c:v>0</c:v>
                </c:pt>
                <c:pt idx="2">
                  <c:v>0</c:v>
                </c:pt>
                <c:pt idx="3">
                  <c:v>0</c:v>
                </c:pt>
                <c:pt idx="4">
                  <c:v>0</c:v>
                </c:pt>
                <c:pt idx="5">
                  <c:v>0</c:v>
                </c:pt>
                <c:pt idx="6">
                  <c:v>0</c:v>
                </c:pt>
                <c:pt idx="7">
                  <c:v>0</c:v>
                </c:pt>
                <c:pt idx="8">
                  <c:v>1.7480842911877392</c:v>
                </c:pt>
                <c:pt idx="9">
                  <c:v>3.4961685823754785</c:v>
                </c:pt>
                <c:pt idx="10">
                  <c:v>3.4961685823754785</c:v>
                </c:pt>
                <c:pt idx="11">
                  <c:v>3.4961685823754785</c:v>
                </c:pt>
                <c:pt idx="12">
                  <c:v>3.4961685823754785</c:v>
                </c:pt>
                <c:pt idx="13">
                  <c:v>3.4961685823754785</c:v>
                </c:pt>
                <c:pt idx="14">
                  <c:v>3.4961685823754785</c:v>
                </c:pt>
                <c:pt idx="15">
                  <c:v>3.4961685823754785</c:v>
                </c:pt>
                <c:pt idx="16">
                  <c:v>3.4961685823754785</c:v>
                </c:pt>
                <c:pt idx="17">
                  <c:v>3.4961685823754785</c:v>
                </c:pt>
                <c:pt idx="18">
                  <c:v>1.7480842911877392</c:v>
                </c:pt>
                <c:pt idx="19">
                  <c:v>0</c:v>
                </c:pt>
                <c:pt idx="20">
                  <c:v>0</c:v>
                </c:pt>
                <c:pt idx="21">
                  <c:v>0</c:v>
                </c:pt>
                <c:pt idx="22">
                  <c:v>0</c:v>
                </c:pt>
                <c:pt idx="23">
                  <c:v>0</c:v>
                </c:pt>
              </c:numCache>
            </c:numRef>
          </c:val>
          <c:smooth val="0"/>
          <c:extLst>
            <c:ext xmlns:c16="http://schemas.microsoft.com/office/drawing/2014/chart" uri="{C3380CC4-5D6E-409C-BE32-E72D297353CC}">
              <c16:uniqueId val="{00000004-70C7-4046-B045-34E676125EC2}"/>
            </c:ext>
          </c:extLst>
        </c:ser>
        <c:ser>
          <c:idx val="5"/>
          <c:order val="5"/>
          <c:tx>
            <c:strRef>
              <c:f>'WW Profil'!$G$1</c:f>
              <c:strCache>
                <c:ptCount val="1"/>
                <c:pt idx="0">
                  <c:v>Handel Non Food</c:v>
                </c:pt>
              </c:strCache>
            </c:strRef>
          </c:tx>
          <c:spPr>
            <a:ln w="28575" cap="rnd">
              <a:solidFill>
                <a:schemeClr val="accent6"/>
              </a:solidFill>
              <a:round/>
            </a:ln>
            <a:effectLst/>
          </c:spPr>
          <c:marker>
            <c:symbol val="none"/>
          </c:marker>
          <c:val>
            <c:numRef>
              <c:f>'WW Profil'!$G$2:$G$25</c:f>
              <c:numCache>
                <c:formatCode>0.0</c:formatCode>
                <c:ptCount val="24"/>
                <c:pt idx="0">
                  <c:v>0</c:v>
                </c:pt>
                <c:pt idx="1">
                  <c:v>0</c:v>
                </c:pt>
                <c:pt idx="2">
                  <c:v>0</c:v>
                </c:pt>
                <c:pt idx="3">
                  <c:v>0</c:v>
                </c:pt>
                <c:pt idx="4">
                  <c:v>0</c:v>
                </c:pt>
                <c:pt idx="5">
                  <c:v>0</c:v>
                </c:pt>
                <c:pt idx="6">
                  <c:v>0</c:v>
                </c:pt>
                <c:pt idx="7">
                  <c:v>0</c:v>
                </c:pt>
                <c:pt idx="8">
                  <c:v>1.7480842911877392</c:v>
                </c:pt>
                <c:pt idx="9">
                  <c:v>3.4961685823754785</c:v>
                </c:pt>
                <c:pt idx="10">
                  <c:v>3.4961685823754785</c:v>
                </c:pt>
                <c:pt idx="11">
                  <c:v>3.4961685823754785</c:v>
                </c:pt>
                <c:pt idx="12">
                  <c:v>3.4961685823754785</c:v>
                </c:pt>
                <c:pt idx="13">
                  <c:v>3.4961685823754785</c:v>
                </c:pt>
                <c:pt idx="14">
                  <c:v>3.4961685823754785</c:v>
                </c:pt>
                <c:pt idx="15">
                  <c:v>3.4961685823754785</c:v>
                </c:pt>
                <c:pt idx="16">
                  <c:v>3.4961685823754785</c:v>
                </c:pt>
                <c:pt idx="17">
                  <c:v>3.4961685823754785</c:v>
                </c:pt>
                <c:pt idx="18">
                  <c:v>1.7480842911877392</c:v>
                </c:pt>
                <c:pt idx="19">
                  <c:v>0</c:v>
                </c:pt>
                <c:pt idx="20">
                  <c:v>0</c:v>
                </c:pt>
                <c:pt idx="21">
                  <c:v>0</c:v>
                </c:pt>
                <c:pt idx="22">
                  <c:v>0</c:v>
                </c:pt>
                <c:pt idx="23">
                  <c:v>0</c:v>
                </c:pt>
              </c:numCache>
            </c:numRef>
          </c:val>
          <c:smooth val="0"/>
          <c:extLst>
            <c:ext xmlns:c16="http://schemas.microsoft.com/office/drawing/2014/chart" uri="{C3380CC4-5D6E-409C-BE32-E72D297353CC}">
              <c16:uniqueId val="{00000005-70C7-4046-B045-34E676125EC2}"/>
            </c:ext>
          </c:extLst>
        </c:ser>
        <c:dLbls>
          <c:showLegendKey val="0"/>
          <c:showVal val="0"/>
          <c:showCatName val="0"/>
          <c:showSerName val="0"/>
          <c:showPercent val="0"/>
          <c:showBubbleSize val="0"/>
        </c:dLbls>
        <c:smooth val="0"/>
        <c:axId val="691850352"/>
        <c:axId val="928447456"/>
      </c:lineChart>
      <c:catAx>
        <c:axId val="69185035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Tagesstunde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928447456"/>
        <c:crosses val="autoZero"/>
        <c:auto val="1"/>
        <c:lblAlgn val="ctr"/>
        <c:lblOffset val="100"/>
        <c:noMultiLvlLbl val="0"/>
      </c:catAx>
      <c:valAx>
        <c:axId val="9284474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Last [W/m²]</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6918503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Tabelle1!$B$1</c:f>
              <c:strCache>
                <c:ptCount val="1"/>
                <c:pt idx="0">
                  <c:v>Wohnen</c:v>
                </c:pt>
              </c:strCache>
            </c:strRef>
          </c:tx>
          <c:spPr>
            <a:ln w="28575" cap="rnd">
              <a:solidFill>
                <a:schemeClr val="accent2"/>
              </a:solidFill>
              <a:round/>
            </a:ln>
            <a:effectLst/>
          </c:spPr>
          <c:marker>
            <c:symbol val="none"/>
          </c:marker>
          <c:val>
            <c:numRef>
              <c:f>Tabelle1!$B$3:$B$26</c:f>
              <c:numCache>
                <c:formatCode>0.0</c:formatCode>
                <c:ptCount val="24"/>
                <c:pt idx="0">
                  <c:v>0.88882149759885432</c:v>
                </c:pt>
                <c:pt idx="1">
                  <c:v>0.81513948359500865</c:v>
                </c:pt>
                <c:pt idx="2">
                  <c:v>0.79349861234912444</c:v>
                </c:pt>
                <c:pt idx="3">
                  <c:v>0.80638008332881594</c:v>
                </c:pt>
                <c:pt idx="4">
                  <c:v>0.96611032347702108</c:v>
                </c:pt>
                <c:pt idx="5">
                  <c:v>1.8564775975934444</c:v>
                </c:pt>
                <c:pt idx="6">
                  <c:v>2.6669797516357643</c:v>
                </c:pt>
                <c:pt idx="7">
                  <c:v>2.7514822012625553</c:v>
                </c:pt>
                <c:pt idx="8">
                  <c:v>2.5391955595172053</c:v>
                </c:pt>
                <c:pt idx="9">
                  <c:v>2.3954383433838231</c:v>
                </c:pt>
                <c:pt idx="10">
                  <c:v>2.4387200858755915</c:v>
                </c:pt>
                <c:pt idx="11">
                  <c:v>2.6937732112735264</c:v>
                </c:pt>
                <c:pt idx="12">
                  <c:v>2.6685255281533276</c:v>
                </c:pt>
                <c:pt idx="13">
                  <c:v>2.377404284012254</c:v>
                </c:pt>
                <c:pt idx="14">
                  <c:v>2.1604803127142094</c:v>
                </c:pt>
                <c:pt idx="15">
                  <c:v>2.1687244541412127</c:v>
                </c:pt>
                <c:pt idx="16">
                  <c:v>2.6515219864601312</c:v>
                </c:pt>
                <c:pt idx="17">
                  <c:v>3.4249255040809401</c:v>
                </c:pt>
                <c:pt idx="18">
                  <c:v>3.8551666348027021</c:v>
                </c:pt>
                <c:pt idx="19">
                  <c:v>3.4671767288943296</c:v>
                </c:pt>
                <c:pt idx="20">
                  <c:v>2.9055445941796871</c:v>
                </c:pt>
                <c:pt idx="21">
                  <c:v>2.4047130024892054</c:v>
                </c:pt>
                <c:pt idx="22">
                  <c:v>1.7807345482328463</c:v>
                </c:pt>
                <c:pt idx="23">
                  <c:v>1.2015836129858184</c:v>
                </c:pt>
              </c:numCache>
            </c:numRef>
          </c:val>
          <c:smooth val="0"/>
          <c:extLst>
            <c:ext xmlns:c16="http://schemas.microsoft.com/office/drawing/2014/chart" uri="{C3380CC4-5D6E-409C-BE32-E72D297353CC}">
              <c16:uniqueId val="{00000000-9FA2-466C-A555-FF3226BEFB76}"/>
            </c:ext>
          </c:extLst>
        </c:ser>
        <c:ser>
          <c:idx val="1"/>
          <c:order val="1"/>
          <c:tx>
            <c:strRef>
              <c:f>Tabelle1!$C$1</c:f>
              <c:strCache>
                <c:ptCount val="1"/>
                <c:pt idx="0">
                  <c:v>Büro (inkl. Beleuchtung)</c:v>
                </c:pt>
              </c:strCache>
            </c:strRef>
          </c:tx>
          <c:spPr>
            <a:ln w="28575" cap="rnd">
              <a:solidFill>
                <a:schemeClr val="accent4"/>
              </a:solidFill>
              <a:round/>
            </a:ln>
            <a:effectLst/>
          </c:spPr>
          <c:marker>
            <c:symbol val="none"/>
          </c:marker>
          <c:val>
            <c:numRef>
              <c:f>Tabelle1!$C$3:$C$26</c:f>
              <c:numCache>
                <c:formatCode>General</c:formatCode>
                <c:ptCount val="24"/>
                <c:pt idx="0">
                  <c:v>0.95768871958330093</c:v>
                </c:pt>
                <c:pt idx="1">
                  <c:v>0.95768871958330093</c:v>
                </c:pt>
                <c:pt idx="2">
                  <c:v>0.95768871958330093</c:v>
                </c:pt>
                <c:pt idx="3">
                  <c:v>0.95768871958330093</c:v>
                </c:pt>
                <c:pt idx="4">
                  <c:v>0.95768871958330093</c:v>
                </c:pt>
                <c:pt idx="5">
                  <c:v>0.95768871958330093</c:v>
                </c:pt>
                <c:pt idx="6">
                  <c:v>0.95768871958330093</c:v>
                </c:pt>
                <c:pt idx="7">
                  <c:v>0.95768871958330093</c:v>
                </c:pt>
                <c:pt idx="8">
                  <c:v>9.6342014484729308</c:v>
                </c:pt>
                <c:pt idx="9">
                  <c:v>12.746689787118658</c:v>
                </c:pt>
                <c:pt idx="10">
                  <c:v>12.746689787118658</c:v>
                </c:pt>
                <c:pt idx="11">
                  <c:v>12.746689787118658</c:v>
                </c:pt>
                <c:pt idx="12">
                  <c:v>12.746689787118658</c:v>
                </c:pt>
                <c:pt idx="13">
                  <c:v>12.746689787118658</c:v>
                </c:pt>
                <c:pt idx="14">
                  <c:v>12.746689787118658</c:v>
                </c:pt>
                <c:pt idx="15">
                  <c:v>12.746689787118658</c:v>
                </c:pt>
                <c:pt idx="16">
                  <c:v>12.746689787118658</c:v>
                </c:pt>
                <c:pt idx="17">
                  <c:v>12.746689787118658</c:v>
                </c:pt>
                <c:pt idx="18">
                  <c:v>9.6342014484729308</c:v>
                </c:pt>
                <c:pt idx="19">
                  <c:v>0.95768871958330093</c:v>
                </c:pt>
                <c:pt idx="20">
                  <c:v>0.95768871958330093</c:v>
                </c:pt>
                <c:pt idx="21">
                  <c:v>0.95768871958330093</c:v>
                </c:pt>
                <c:pt idx="22">
                  <c:v>0.95768871958330093</c:v>
                </c:pt>
                <c:pt idx="23">
                  <c:v>0.95768871958330093</c:v>
                </c:pt>
              </c:numCache>
            </c:numRef>
          </c:val>
          <c:smooth val="0"/>
          <c:extLst>
            <c:ext xmlns:c16="http://schemas.microsoft.com/office/drawing/2014/chart" uri="{C3380CC4-5D6E-409C-BE32-E72D297353CC}">
              <c16:uniqueId val="{00000001-9FA2-466C-A555-FF3226BEFB76}"/>
            </c:ext>
          </c:extLst>
        </c:ser>
        <c:ser>
          <c:idx val="2"/>
          <c:order val="2"/>
          <c:tx>
            <c:strRef>
              <c:f>Tabelle1!$D$1</c:f>
              <c:strCache>
                <c:ptCount val="1"/>
                <c:pt idx="0">
                  <c:v>Schule</c:v>
                </c:pt>
              </c:strCache>
            </c:strRef>
          </c:tx>
          <c:spPr>
            <a:ln w="28575" cap="rnd">
              <a:solidFill>
                <a:schemeClr val="accent6"/>
              </a:solidFill>
              <a:round/>
            </a:ln>
            <a:effectLst/>
          </c:spPr>
          <c:marker>
            <c:symbol val="none"/>
          </c:marker>
          <c:val>
            <c:numRef>
              <c:f>Tabelle1!$D$3:$D$26</c:f>
              <c:numCache>
                <c:formatCode>General</c:formatCode>
                <c:ptCount val="24"/>
                <c:pt idx="0">
                  <c:v>1.9951072808761445</c:v>
                </c:pt>
                <c:pt idx="1">
                  <c:v>1.9951072808761445</c:v>
                </c:pt>
                <c:pt idx="2">
                  <c:v>1.9951072808761445</c:v>
                </c:pt>
                <c:pt idx="3">
                  <c:v>1.9951072808761445</c:v>
                </c:pt>
                <c:pt idx="4">
                  <c:v>1.9951072808761445</c:v>
                </c:pt>
                <c:pt idx="5">
                  <c:v>1.9951072808761445</c:v>
                </c:pt>
                <c:pt idx="6">
                  <c:v>1.9951072808761445</c:v>
                </c:pt>
                <c:pt idx="7">
                  <c:v>1.9951072808761445</c:v>
                </c:pt>
                <c:pt idx="8">
                  <c:v>8.4792059408308571</c:v>
                </c:pt>
                <c:pt idx="9">
                  <c:v>14.963304600785571</c:v>
                </c:pt>
                <c:pt idx="10">
                  <c:v>14.963304600785571</c:v>
                </c:pt>
                <c:pt idx="11">
                  <c:v>14.963304600785571</c:v>
                </c:pt>
                <c:pt idx="12">
                  <c:v>14.963304600785571</c:v>
                </c:pt>
                <c:pt idx="13">
                  <c:v>14.963304600785571</c:v>
                </c:pt>
                <c:pt idx="14">
                  <c:v>14.963304600785571</c:v>
                </c:pt>
                <c:pt idx="15">
                  <c:v>14.963304600785571</c:v>
                </c:pt>
                <c:pt idx="16">
                  <c:v>14.963304600785571</c:v>
                </c:pt>
                <c:pt idx="17">
                  <c:v>14.963304600785571</c:v>
                </c:pt>
                <c:pt idx="18">
                  <c:v>8.4792059408308571</c:v>
                </c:pt>
                <c:pt idx="19">
                  <c:v>1.9951072808761445</c:v>
                </c:pt>
                <c:pt idx="20">
                  <c:v>1.9951072808761445</c:v>
                </c:pt>
                <c:pt idx="21">
                  <c:v>1.9951072808761445</c:v>
                </c:pt>
                <c:pt idx="22">
                  <c:v>1.9951072808761445</c:v>
                </c:pt>
                <c:pt idx="23">
                  <c:v>1.9951072808761445</c:v>
                </c:pt>
              </c:numCache>
            </c:numRef>
          </c:val>
          <c:smooth val="0"/>
          <c:extLst>
            <c:ext xmlns:c16="http://schemas.microsoft.com/office/drawing/2014/chart" uri="{C3380CC4-5D6E-409C-BE32-E72D297353CC}">
              <c16:uniqueId val="{00000002-9FA2-466C-A555-FF3226BEFB76}"/>
            </c:ext>
          </c:extLst>
        </c:ser>
        <c:ser>
          <c:idx val="3"/>
          <c:order val="3"/>
          <c:tx>
            <c:strRef>
              <c:f>Tabelle1!$E$1</c:f>
              <c:strCache>
                <c:ptCount val="1"/>
                <c:pt idx="0">
                  <c:v>Handel</c:v>
                </c:pt>
              </c:strCache>
            </c:strRef>
          </c:tx>
          <c:spPr>
            <a:ln w="28575" cap="rnd">
              <a:solidFill>
                <a:schemeClr val="accent2">
                  <a:lumMod val="60000"/>
                </a:schemeClr>
              </a:solidFill>
              <a:round/>
            </a:ln>
            <a:effectLst/>
          </c:spPr>
          <c:marker>
            <c:symbol val="none"/>
          </c:marker>
          <c:val>
            <c:numRef>
              <c:f>Tabelle1!$E$3:$E$26</c:f>
              <c:numCache>
                <c:formatCode>0.0</c:formatCode>
                <c:ptCount val="24"/>
                <c:pt idx="0">
                  <c:v>1.1971108994791262</c:v>
                </c:pt>
                <c:pt idx="1">
                  <c:v>1.1971108994791262</c:v>
                </c:pt>
                <c:pt idx="2">
                  <c:v>1.1971108994791262</c:v>
                </c:pt>
                <c:pt idx="3">
                  <c:v>1.1971108994791262</c:v>
                </c:pt>
                <c:pt idx="4">
                  <c:v>1.1971108994791262</c:v>
                </c:pt>
                <c:pt idx="5">
                  <c:v>1.1971108994791262</c:v>
                </c:pt>
                <c:pt idx="6">
                  <c:v>1.1971108994791262</c:v>
                </c:pt>
                <c:pt idx="7">
                  <c:v>1.1971108994791262</c:v>
                </c:pt>
                <c:pt idx="8">
                  <c:v>5.0877213227862859</c:v>
                </c:pt>
                <c:pt idx="9">
                  <c:v>8.9783317460934455</c:v>
                </c:pt>
                <c:pt idx="10">
                  <c:v>8.9783317460934455</c:v>
                </c:pt>
                <c:pt idx="11">
                  <c:v>8.9783317460934455</c:v>
                </c:pt>
                <c:pt idx="12">
                  <c:v>8.9783317460934455</c:v>
                </c:pt>
                <c:pt idx="13">
                  <c:v>8.9783317460934455</c:v>
                </c:pt>
                <c:pt idx="14">
                  <c:v>8.9783317460934455</c:v>
                </c:pt>
                <c:pt idx="15">
                  <c:v>8.9783317460934455</c:v>
                </c:pt>
                <c:pt idx="16">
                  <c:v>8.9783317460934455</c:v>
                </c:pt>
                <c:pt idx="17">
                  <c:v>8.9783317460934455</c:v>
                </c:pt>
                <c:pt idx="18">
                  <c:v>5.0877213227862859</c:v>
                </c:pt>
                <c:pt idx="19">
                  <c:v>1.1971108994791262</c:v>
                </c:pt>
                <c:pt idx="20">
                  <c:v>1.1971108994791262</c:v>
                </c:pt>
                <c:pt idx="21">
                  <c:v>1.1971108994791262</c:v>
                </c:pt>
                <c:pt idx="22">
                  <c:v>1.1971108994791262</c:v>
                </c:pt>
                <c:pt idx="23">
                  <c:v>1.1971108994791262</c:v>
                </c:pt>
              </c:numCache>
            </c:numRef>
          </c:val>
          <c:smooth val="0"/>
          <c:extLst>
            <c:ext xmlns:c16="http://schemas.microsoft.com/office/drawing/2014/chart" uri="{C3380CC4-5D6E-409C-BE32-E72D297353CC}">
              <c16:uniqueId val="{00000003-9FA2-466C-A555-FF3226BEFB76}"/>
            </c:ext>
          </c:extLst>
        </c:ser>
        <c:ser>
          <c:idx val="4"/>
          <c:order val="4"/>
          <c:tx>
            <c:strRef>
              <c:f>Tabelle1!$E$1</c:f>
              <c:strCache>
                <c:ptCount val="1"/>
                <c:pt idx="0">
                  <c:v>Handel</c:v>
                </c:pt>
              </c:strCache>
            </c:strRef>
          </c:tx>
          <c:spPr>
            <a:ln w="28575" cap="rnd">
              <a:solidFill>
                <a:schemeClr val="accent4">
                  <a:lumMod val="60000"/>
                </a:schemeClr>
              </a:solidFill>
              <a:round/>
            </a:ln>
            <a:effectLst/>
          </c:spPr>
          <c:marker>
            <c:symbol val="none"/>
          </c:marker>
          <c:val>
            <c:numRef>
              <c:f>Tabelle1!$E$3:$E$26</c:f>
              <c:numCache>
                <c:formatCode>0.0</c:formatCode>
                <c:ptCount val="24"/>
                <c:pt idx="0">
                  <c:v>1.1971108994791262</c:v>
                </c:pt>
                <c:pt idx="1">
                  <c:v>1.1971108994791262</c:v>
                </c:pt>
                <c:pt idx="2">
                  <c:v>1.1971108994791262</c:v>
                </c:pt>
                <c:pt idx="3">
                  <c:v>1.1971108994791262</c:v>
                </c:pt>
                <c:pt idx="4">
                  <c:v>1.1971108994791262</c:v>
                </c:pt>
                <c:pt idx="5">
                  <c:v>1.1971108994791262</c:v>
                </c:pt>
                <c:pt idx="6">
                  <c:v>1.1971108994791262</c:v>
                </c:pt>
                <c:pt idx="7">
                  <c:v>1.1971108994791262</c:v>
                </c:pt>
                <c:pt idx="8">
                  <c:v>5.0877213227862859</c:v>
                </c:pt>
                <c:pt idx="9">
                  <c:v>8.9783317460934455</c:v>
                </c:pt>
                <c:pt idx="10">
                  <c:v>8.9783317460934455</c:v>
                </c:pt>
                <c:pt idx="11">
                  <c:v>8.9783317460934455</c:v>
                </c:pt>
                <c:pt idx="12">
                  <c:v>8.9783317460934455</c:v>
                </c:pt>
                <c:pt idx="13">
                  <c:v>8.9783317460934455</c:v>
                </c:pt>
                <c:pt idx="14">
                  <c:v>8.9783317460934455</c:v>
                </c:pt>
                <c:pt idx="15">
                  <c:v>8.9783317460934455</c:v>
                </c:pt>
                <c:pt idx="16">
                  <c:v>8.9783317460934455</c:v>
                </c:pt>
                <c:pt idx="17">
                  <c:v>8.9783317460934455</c:v>
                </c:pt>
                <c:pt idx="18">
                  <c:v>5.0877213227862859</c:v>
                </c:pt>
                <c:pt idx="19">
                  <c:v>1.1971108994791262</c:v>
                </c:pt>
                <c:pt idx="20">
                  <c:v>1.1971108994791262</c:v>
                </c:pt>
                <c:pt idx="21">
                  <c:v>1.1971108994791262</c:v>
                </c:pt>
                <c:pt idx="22">
                  <c:v>1.1971108994791262</c:v>
                </c:pt>
                <c:pt idx="23">
                  <c:v>1.1971108994791262</c:v>
                </c:pt>
              </c:numCache>
            </c:numRef>
          </c:val>
          <c:smooth val="0"/>
          <c:extLst>
            <c:ext xmlns:c16="http://schemas.microsoft.com/office/drawing/2014/chart" uri="{C3380CC4-5D6E-409C-BE32-E72D297353CC}">
              <c16:uniqueId val="{00000004-9FA2-466C-A555-FF3226BEFB76}"/>
            </c:ext>
          </c:extLst>
        </c:ser>
        <c:dLbls>
          <c:showLegendKey val="0"/>
          <c:showVal val="0"/>
          <c:showCatName val="0"/>
          <c:showSerName val="0"/>
          <c:showPercent val="0"/>
          <c:showBubbleSize val="0"/>
        </c:dLbls>
        <c:smooth val="0"/>
        <c:axId val="1200608552"/>
        <c:axId val="1200610520"/>
      </c:lineChart>
      <c:catAx>
        <c:axId val="120060855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AT"/>
                  <a:t>Tagesstunde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200610520"/>
        <c:crosses val="autoZero"/>
        <c:auto val="1"/>
        <c:lblAlgn val="ctr"/>
        <c:lblOffset val="100"/>
        <c:noMultiLvlLbl val="0"/>
      </c:catAx>
      <c:valAx>
        <c:axId val="12006105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AT"/>
                  <a:t>Last [W/m²]</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200608552"/>
        <c:crosses val="autoZero"/>
        <c:crossBetween val="between"/>
      </c:valAx>
      <c:spPr>
        <a:noFill/>
        <a:ln>
          <a:noFill/>
        </a:ln>
        <a:effectLst/>
      </c:spPr>
    </c:plotArea>
    <c:legend>
      <c:legendPos val="b"/>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chart>
  <c:spPr>
    <a:solidFill>
      <a:schemeClr val="bg1"/>
    </a:solidFill>
    <a:ln w="9525" cap="flat" cmpd="sng" algn="ctr">
      <a:noFill/>
      <a:round/>
    </a:ln>
    <a:effectLst/>
  </c:spPr>
  <c:txPr>
    <a:bodyPr/>
    <a:lstStyle/>
    <a:p>
      <a:pPr>
        <a:defRPr/>
      </a:pPr>
      <a:endParaRPr lang="de-DE"/>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elektrische Leistung zum Betrieb der Lüftung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lineChart>
        <c:grouping val="standard"/>
        <c:varyColors val="0"/>
        <c:ser>
          <c:idx val="0"/>
          <c:order val="0"/>
          <c:tx>
            <c:strRef>
              <c:f>[Doku.xlsx]Profile!$J$1</c:f>
              <c:strCache>
                <c:ptCount val="1"/>
                <c:pt idx="0">
                  <c:v>Wohnen</c:v>
                </c:pt>
              </c:strCache>
            </c:strRef>
          </c:tx>
          <c:spPr>
            <a:ln w="28575" cap="rnd">
              <a:solidFill>
                <a:schemeClr val="accent1"/>
              </a:solidFill>
              <a:round/>
            </a:ln>
            <a:effectLst/>
          </c:spPr>
          <c:marker>
            <c:symbol val="none"/>
          </c:marker>
          <c:val>
            <c:numRef>
              <c:f>[Doku.xlsx]Profile!$J$2:$J$25</c:f>
              <c:numCache>
                <c:formatCode>0.0</c:formatCode>
                <c:ptCount val="24"/>
                <c:pt idx="0">
                  <c:v>0.45651677699154919</c:v>
                </c:pt>
                <c:pt idx="1">
                  <c:v>0.45651677699154919</c:v>
                </c:pt>
                <c:pt idx="2">
                  <c:v>0.45651677699154919</c:v>
                </c:pt>
                <c:pt idx="3">
                  <c:v>0.45651677699154919</c:v>
                </c:pt>
                <c:pt idx="4">
                  <c:v>0.45651677699154919</c:v>
                </c:pt>
                <c:pt idx="5">
                  <c:v>0.45651677699154919</c:v>
                </c:pt>
                <c:pt idx="6">
                  <c:v>0.45651677699154919</c:v>
                </c:pt>
                <c:pt idx="7">
                  <c:v>0.45651677699154919</c:v>
                </c:pt>
                <c:pt idx="8">
                  <c:v>0.45651677699154919</c:v>
                </c:pt>
                <c:pt idx="9">
                  <c:v>0.45651677699154919</c:v>
                </c:pt>
                <c:pt idx="10">
                  <c:v>0.45651677699154919</c:v>
                </c:pt>
                <c:pt idx="11">
                  <c:v>0.45651677699154919</c:v>
                </c:pt>
                <c:pt idx="12">
                  <c:v>0.45651677699154919</c:v>
                </c:pt>
                <c:pt idx="13">
                  <c:v>0.45651677699154919</c:v>
                </c:pt>
                <c:pt idx="14">
                  <c:v>0.45651677699154919</c:v>
                </c:pt>
                <c:pt idx="15">
                  <c:v>0.45651677699154919</c:v>
                </c:pt>
                <c:pt idx="16">
                  <c:v>0.45651677699154919</c:v>
                </c:pt>
                <c:pt idx="17">
                  <c:v>0.45651677699154919</c:v>
                </c:pt>
                <c:pt idx="18">
                  <c:v>0.45651677699154919</c:v>
                </c:pt>
                <c:pt idx="19">
                  <c:v>0.45651677699154919</c:v>
                </c:pt>
                <c:pt idx="20">
                  <c:v>0.45651677699154919</c:v>
                </c:pt>
                <c:pt idx="21">
                  <c:v>0.45651677699154919</c:v>
                </c:pt>
                <c:pt idx="22">
                  <c:v>0.45651677699154919</c:v>
                </c:pt>
                <c:pt idx="23">
                  <c:v>0.45651677699154919</c:v>
                </c:pt>
              </c:numCache>
            </c:numRef>
          </c:val>
          <c:smooth val="0"/>
          <c:extLst>
            <c:ext xmlns:c16="http://schemas.microsoft.com/office/drawing/2014/chart" uri="{C3380CC4-5D6E-409C-BE32-E72D297353CC}">
              <c16:uniqueId val="{00000000-0124-47D3-B4A5-D7F9CF526C0D}"/>
            </c:ext>
          </c:extLst>
        </c:ser>
        <c:ser>
          <c:idx val="1"/>
          <c:order val="1"/>
          <c:tx>
            <c:strRef>
              <c:f>[Doku.xlsx]Profile!$K$1</c:f>
              <c:strCache>
                <c:ptCount val="1"/>
                <c:pt idx="0">
                  <c:v>Büro</c:v>
                </c:pt>
              </c:strCache>
            </c:strRef>
          </c:tx>
          <c:spPr>
            <a:ln w="28575" cap="rnd">
              <a:solidFill>
                <a:schemeClr val="accent2"/>
              </a:solidFill>
              <a:round/>
            </a:ln>
            <a:effectLst/>
          </c:spPr>
          <c:marker>
            <c:symbol val="none"/>
          </c:marker>
          <c:val>
            <c:numRef>
              <c:f>[Doku.xlsx]Profile!$K$2:$K$25</c:f>
              <c:numCache>
                <c:formatCode>General</c:formatCode>
                <c:ptCount val="24"/>
                <c:pt idx="0">
                  <c:v>0</c:v>
                </c:pt>
                <c:pt idx="1">
                  <c:v>0</c:v>
                </c:pt>
                <c:pt idx="2">
                  <c:v>0</c:v>
                </c:pt>
                <c:pt idx="3">
                  <c:v>0</c:v>
                </c:pt>
                <c:pt idx="4">
                  <c:v>0</c:v>
                </c:pt>
                <c:pt idx="5">
                  <c:v>0</c:v>
                </c:pt>
                <c:pt idx="6">
                  <c:v>0</c:v>
                </c:pt>
                <c:pt idx="7">
                  <c:v>0</c:v>
                </c:pt>
                <c:pt idx="8">
                  <c:v>3.1928480204342344</c:v>
                </c:pt>
                <c:pt idx="9">
                  <c:v>3.1928480204342344</c:v>
                </c:pt>
                <c:pt idx="10">
                  <c:v>3.1928480204342344</c:v>
                </c:pt>
                <c:pt idx="11">
                  <c:v>3.1928480204342344</c:v>
                </c:pt>
                <c:pt idx="12">
                  <c:v>3.1928480204342344</c:v>
                </c:pt>
                <c:pt idx="13">
                  <c:v>3.1928480204342344</c:v>
                </c:pt>
                <c:pt idx="14">
                  <c:v>3.1928480204342344</c:v>
                </c:pt>
                <c:pt idx="15">
                  <c:v>3.1928480204342344</c:v>
                </c:pt>
                <c:pt idx="16">
                  <c:v>3.1928480204342344</c:v>
                </c:pt>
                <c:pt idx="17">
                  <c:v>0</c:v>
                </c:pt>
                <c:pt idx="18">
                  <c:v>0</c:v>
                </c:pt>
                <c:pt idx="19">
                  <c:v>0</c:v>
                </c:pt>
                <c:pt idx="20">
                  <c:v>0</c:v>
                </c:pt>
                <c:pt idx="21">
                  <c:v>0</c:v>
                </c:pt>
                <c:pt idx="22">
                  <c:v>0</c:v>
                </c:pt>
                <c:pt idx="23">
                  <c:v>0</c:v>
                </c:pt>
              </c:numCache>
            </c:numRef>
          </c:val>
          <c:smooth val="0"/>
          <c:extLst>
            <c:ext xmlns:c16="http://schemas.microsoft.com/office/drawing/2014/chart" uri="{C3380CC4-5D6E-409C-BE32-E72D297353CC}">
              <c16:uniqueId val="{00000001-0124-47D3-B4A5-D7F9CF526C0D}"/>
            </c:ext>
          </c:extLst>
        </c:ser>
        <c:ser>
          <c:idx val="2"/>
          <c:order val="2"/>
          <c:tx>
            <c:strRef>
              <c:f>[Doku.xlsx]Profile!$L$1</c:f>
              <c:strCache>
                <c:ptCount val="1"/>
                <c:pt idx="0">
                  <c:v>Schule</c:v>
                </c:pt>
              </c:strCache>
            </c:strRef>
          </c:tx>
          <c:spPr>
            <a:ln w="28575" cap="rnd">
              <a:solidFill>
                <a:schemeClr val="accent3"/>
              </a:solidFill>
              <a:round/>
            </a:ln>
            <a:effectLst/>
          </c:spPr>
          <c:marker>
            <c:symbol val="none"/>
          </c:marker>
          <c:val>
            <c:numRef>
              <c:f>[Doku.xlsx]Profile!$L$2:$L$25</c:f>
              <c:numCache>
                <c:formatCode>0.0</c:formatCode>
                <c:ptCount val="24"/>
                <c:pt idx="0">
                  <c:v>0</c:v>
                </c:pt>
                <c:pt idx="1">
                  <c:v>0</c:v>
                </c:pt>
                <c:pt idx="2">
                  <c:v>0</c:v>
                </c:pt>
                <c:pt idx="3">
                  <c:v>0</c:v>
                </c:pt>
                <c:pt idx="4">
                  <c:v>0</c:v>
                </c:pt>
                <c:pt idx="5">
                  <c:v>0</c:v>
                </c:pt>
                <c:pt idx="6">
                  <c:v>0</c:v>
                </c:pt>
                <c:pt idx="7">
                  <c:v>0</c:v>
                </c:pt>
                <c:pt idx="8">
                  <c:v>1.3932427725531158</c:v>
                </c:pt>
                <c:pt idx="9">
                  <c:v>1.3932427725531158</c:v>
                </c:pt>
                <c:pt idx="10">
                  <c:v>1.3932427725531158</c:v>
                </c:pt>
                <c:pt idx="11">
                  <c:v>1.3932427725531158</c:v>
                </c:pt>
                <c:pt idx="12">
                  <c:v>1.3932427725531158</c:v>
                </c:pt>
                <c:pt idx="13">
                  <c:v>1.3932427725531158</c:v>
                </c:pt>
                <c:pt idx="14">
                  <c:v>1.3932427725531158</c:v>
                </c:pt>
                <c:pt idx="15">
                  <c:v>1.3932427725531158</c:v>
                </c:pt>
                <c:pt idx="16">
                  <c:v>1.3932427725531158</c:v>
                </c:pt>
                <c:pt idx="17">
                  <c:v>1.3932427725531158</c:v>
                </c:pt>
                <c:pt idx="18">
                  <c:v>1.3932427725531158</c:v>
                </c:pt>
                <c:pt idx="19">
                  <c:v>0</c:v>
                </c:pt>
                <c:pt idx="20">
                  <c:v>0</c:v>
                </c:pt>
                <c:pt idx="21">
                  <c:v>0</c:v>
                </c:pt>
                <c:pt idx="22">
                  <c:v>0</c:v>
                </c:pt>
                <c:pt idx="23">
                  <c:v>0</c:v>
                </c:pt>
              </c:numCache>
            </c:numRef>
          </c:val>
          <c:smooth val="0"/>
          <c:extLst>
            <c:ext xmlns:c16="http://schemas.microsoft.com/office/drawing/2014/chart" uri="{C3380CC4-5D6E-409C-BE32-E72D297353CC}">
              <c16:uniqueId val="{00000002-0124-47D3-B4A5-D7F9CF526C0D}"/>
            </c:ext>
          </c:extLst>
        </c:ser>
        <c:ser>
          <c:idx val="3"/>
          <c:order val="3"/>
          <c:tx>
            <c:strRef>
              <c:f>[Doku.xlsx]Profile!$M$1</c:f>
              <c:strCache>
                <c:ptCount val="1"/>
                <c:pt idx="0">
                  <c:v>KiGa</c:v>
                </c:pt>
              </c:strCache>
            </c:strRef>
          </c:tx>
          <c:spPr>
            <a:ln w="28575" cap="rnd">
              <a:solidFill>
                <a:schemeClr val="accent4"/>
              </a:solidFill>
              <a:round/>
            </a:ln>
            <a:effectLst/>
          </c:spPr>
          <c:marker>
            <c:symbol val="none"/>
          </c:marker>
          <c:val>
            <c:numRef>
              <c:f>[Doku.xlsx]Profile!$M$2:$M$25</c:f>
              <c:numCache>
                <c:formatCode>0.0</c:formatCode>
                <c:ptCount val="24"/>
                <c:pt idx="0">
                  <c:v>0</c:v>
                </c:pt>
                <c:pt idx="1">
                  <c:v>0</c:v>
                </c:pt>
                <c:pt idx="2">
                  <c:v>0</c:v>
                </c:pt>
                <c:pt idx="3">
                  <c:v>0</c:v>
                </c:pt>
                <c:pt idx="4">
                  <c:v>0</c:v>
                </c:pt>
                <c:pt idx="5">
                  <c:v>0</c:v>
                </c:pt>
                <c:pt idx="6">
                  <c:v>0</c:v>
                </c:pt>
                <c:pt idx="7">
                  <c:v>0</c:v>
                </c:pt>
                <c:pt idx="8">
                  <c:v>1.3932427725531158</c:v>
                </c:pt>
                <c:pt idx="9">
                  <c:v>1.3932427725531158</c:v>
                </c:pt>
                <c:pt idx="10">
                  <c:v>1.3932427725531158</c:v>
                </c:pt>
                <c:pt idx="11">
                  <c:v>1.3932427725531158</c:v>
                </c:pt>
                <c:pt idx="12">
                  <c:v>1.3932427725531158</c:v>
                </c:pt>
                <c:pt idx="13">
                  <c:v>1.3932427725531158</c:v>
                </c:pt>
                <c:pt idx="14">
                  <c:v>1.3932427725531158</c:v>
                </c:pt>
                <c:pt idx="15">
                  <c:v>1.3932427725531158</c:v>
                </c:pt>
                <c:pt idx="16">
                  <c:v>1.3932427725531158</c:v>
                </c:pt>
                <c:pt idx="17">
                  <c:v>1.3932427725531158</c:v>
                </c:pt>
                <c:pt idx="18">
                  <c:v>1.3932427725531158</c:v>
                </c:pt>
                <c:pt idx="19">
                  <c:v>0</c:v>
                </c:pt>
                <c:pt idx="20">
                  <c:v>0</c:v>
                </c:pt>
                <c:pt idx="21">
                  <c:v>0</c:v>
                </c:pt>
                <c:pt idx="22">
                  <c:v>0</c:v>
                </c:pt>
                <c:pt idx="23">
                  <c:v>0</c:v>
                </c:pt>
              </c:numCache>
            </c:numRef>
          </c:val>
          <c:smooth val="0"/>
          <c:extLst>
            <c:ext xmlns:c16="http://schemas.microsoft.com/office/drawing/2014/chart" uri="{C3380CC4-5D6E-409C-BE32-E72D297353CC}">
              <c16:uniqueId val="{00000003-0124-47D3-B4A5-D7F9CF526C0D}"/>
            </c:ext>
          </c:extLst>
        </c:ser>
        <c:ser>
          <c:idx val="4"/>
          <c:order val="4"/>
          <c:tx>
            <c:strRef>
              <c:f>[Doku.xlsx]Profile!$N$1</c:f>
              <c:strCache>
                <c:ptCount val="1"/>
                <c:pt idx="0">
                  <c:v>Handel Food</c:v>
                </c:pt>
              </c:strCache>
            </c:strRef>
          </c:tx>
          <c:spPr>
            <a:ln w="28575" cap="rnd">
              <a:solidFill>
                <a:schemeClr val="accent5"/>
              </a:solidFill>
              <a:round/>
            </a:ln>
            <a:effectLst/>
          </c:spPr>
          <c:marker>
            <c:symbol val="none"/>
          </c:marker>
          <c:val>
            <c:numRef>
              <c:f>[Doku.xlsx]Profile!$N$2:$N$25</c:f>
              <c:numCache>
                <c:formatCode>0.0</c:formatCode>
                <c:ptCount val="24"/>
                <c:pt idx="0">
                  <c:v>0</c:v>
                </c:pt>
                <c:pt idx="1">
                  <c:v>0</c:v>
                </c:pt>
                <c:pt idx="2">
                  <c:v>0</c:v>
                </c:pt>
                <c:pt idx="3">
                  <c:v>0</c:v>
                </c:pt>
                <c:pt idx="4">
                  <c:v>0</c:v>
                </c:pt>
                <c:pt idx="5">
                  <c:v>2.210433244915996</c:v>
                </c:pt>
                <c:pt idx="6">
                  <c:v>2.210433244915996</c:v>
                </c:pt>
                <c:pt idx="7">
                  <c:v>2.210433244915996</c:v>
                </c:pt>
                <c:pt idx="8">
                  <c:v>2.210433244915996</c:v>
                </c:pt>
                <c:pt idx="9">
                  <c:v>2.210433244915996</c:v>
                </c:pt>
                <c:pt idx="10">
                  <c:v>2.210433244915996</c:v>
                </c:pt>
                <c:pt idx="11">
                  <c:v>2.210433244915996</c:v>
                </c:pt>
                <c:pt idx="12">
                  <c:v>2.210433244915996</c:v>
                </c:pt>
                <c:pt idx="13">
                  <c:v>2.210433244915996</c:v>
                </c:pt>
                <c:pt idx="14">
                  <c:v>2.210433244915996</c:v>
                </c:pt>
                <c:pt idx="15">
                  <c:v>2.210433244915996</c:v>
                </c:pt>
                <c:pt idx="16">
                  <c:v>2.210433244915996</c:v>
                </c:pt>
                <c:pt idx="17">
                  <c:v>2.210433244915996</c:v>
                </c:pt>
                <c:pt idx="18">
                  <c:v>0</c:v>
                </c:pt>
                <c:pt idx="19">
                  <c:v>0</c:v>
                </c:pt>
                <c:pt idx="20">
                  <c:v>0</c:v>
                </c:pt>
                <c:pt idx="21">
                  <c:v>0</c:v>
                </c:pt>
                <c:pt idx="22">
                  <c:v>0</c:v>
                </c:pt>
                <c:pt idx="23">
                  <c:v>0</c:v>
                </c:pt>
              </c:numCache>
            </c:numRef>
          </c:val>
          <c:smooth val="0"/>
          <c:extLst>
            <c:ext xmlns:c16="http://schemas.microsoft.com/office/drawing/2014/chart" uri="{C3380CC4-5D6E-409C-BE32-E72D297353CC}">
              <c16:uniqueId val="{00000004-0124-47D3-B4A5-D7F9CF526C0D}"/>
            </c:ext>
          </c:extLst>
        </c:ser>
        <c:ser>
          <c:idx val="5"/>
          <c:order val="5"/>
          <c:tx>
            <c:strRef>
              <c:f>[Doku.xlsx]Profile!$O$1</c:f>
              <c:strCache>
                <c:ptCount val="1"/>
                <c:pt idx="0">
                  <c:v>Handel NonFood</c:v>
                </c:pt>
              </c:strCache>
            </c:strRef>
          </c:tx>
          <c:spPr>
            <a:ln w="28575" cap="rnd">
              <a:solidFill>
                <a:schemeClr val="accent6"/>
              </a:solidFill>
              <a:round/>
            </a:ln>
            <a:effectLst/>
          </c:spPr>
          <c:marker>
            <c:symbol val="none"/>
          </c:marker>
          <c:val>
            <c:numRef>
              <c:f>[Doku.xlsx]Profile!$O$2:$O$25</c:f>
              <c:numCache>
                <c:formatCode>0.0</c:formatCode>
                <c:ptCount val="24"/>
                <c:pt idx="0">
                  <c:v>0</c:v>
                </c:pt>
                <c:pt idx="1">
                  <c:v>0</c:v>
                </c:pt>
                <c:pt idx="2">
                  <c:v>0</c:v>
                </c:pt>
                <c:pt idx="3">
                  <c:v>0</c:v>
                </c:pt>
                <c:pt idx="4">
                  <c:v>0</c:v>
                </c:pt>
                <c:pt idx="5">
                  <c:v>2.210433244915996</c:v>
                </c:pt>
                <c:pt idx="6">
                  <c:v>2.210433244915996</c:v>
                </c:pt>
                <c:pt idx="7">
                  <c:v>2.210433244915996</c:v>
                </c:pt>
                <c:pt idx="8">
                  <c:v>2.210433244915996</c:v>
                </c:pt>
                <c:pt idx="9">
                  <c:v>2.210433244915996</c:v>
                </c:pt>
                <c:pt idx="10">
                  <c:v>2.210433244915996</c:v>
                </c:pt>
                <c:pt idx="11">
                  <c:v>2.210433244915996</c:v>
                </c:pt>
                <c:pt idx="12">
                  <c:v>2.210433244915996</c:v>
                </c:pt>
                <c:pt idx="13">
                  <c:v>2.210433244915996</c:v>
                </c:pt>
                <c:pt idx="14">
                  <c:v>2.210433244915996</c:v>
                </c:pt>
                <c:pt idx="15">
                  <c:v>2.210433244915996</c:v>
                </c:pt>
                <c:pt idx="16">
                  <c:v>2.210433244915996</c:v>
                </c:pt>
                <c:pt idx="17">
                  <c:v>2.210433244915996</c:v>
                </c:pt>
                <c:pt idx="18">
                  <c:v>0</c:v>
                </c:pt>
                <c:pt idx="19">
                  <c:v>0</c:v>
                </c:pt>
                <c:pt idx="20">
                  <c:v>0</c:v>
                </c:pt>
                <c:pt idx="21">
                  <c:v>0</c:v>
                </c:pt>
                <c:pt idx="22">
                  <c:v>0</c:v>
                </c:pt>
                <c:pt idx="23">
                  <c:v>0</c:v>
                </c:pt>
              </c:numCache>
            </c:numRef>
          </c:val>
          <c:smooth val="0"/>
          <c:extLst>
            <c:ext xmlns:c16="http://schemas.microsoft.com/office/drawing/2014/chart" uri="{C3380CC4-5D6E-409C-BE32-E72D297353CC}">
              <c16:uniqueId val="{00000005-0124-47D3-B4A5-D7F9CF526C0D}"/>
            </c:ext>
          </c:extLst>
        </c:ser>
        <c:dLbls>
          <c:showLegendKey val="0"/>
          <c:showVal val="0"/>
          <c:showCatName val="0"/>
          <c:showSerName val="0"/>
          <c:showPercent val="0"/>
          <c:showBubbleSize val="0"/>
        </c:dLbls>
        <c:smooth val="0"/>
        <c:axId val="1722928432"/>
        <c:axId val="1773002496"/>
      </c:lineChart>
      <c:catAx>
        <c:axId val="17229284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Tagesstunde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773002496"/>
        <c:crosses val="autoZero"/>
        <c:auto val="1"/>
        <c:lblAlgn val="ctr"/>
        <c:lblOffset val="100"/>
        <c:noMultiLvlLbl val="0"/>
      </c:catAx>
      <c:valAx>
        <c:axId val="17730024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W/m²</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7229284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Warmwasserwärmebedarf</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lineChart>
        <c:grouping val="standard"/>
        <c:varyColors val="0"/>
        <c:ser>
          <c:idx val="0"/>
          <c:order val="0"/>
          <c:tx>
            <c:strRef>
              <c:f>'WW Profil'!$B$1</c:f>
              <c:strCache>
                <c:ptCount val="1"/>
                <c:pt idx="0">
                  <c:v>Wohnen</c:v>
                </c:pt>
              </c:strCache>
            </c:strRef>
          </c:tx>
          <c:spPr>
            <a:ln w="28575" cap="rnd">
              <a:solidFill>
                <a:schemeClr val="accent1"/>
              </a:solidFill>
              <a:round/>
            </a:ln>
            <a:effectLst/>
          </c:spPr>
          <c:marker>
            <c:symbol val="none"/>
          </c:marker>
          <c:val>
            <c:numRef>
              <c:f>'WW Profil'!$B$2:$B$25</c:f>
              <c:numCache>
                <c:formatCode>0.0</c:formatCode>
                <c:ptCount val="24"/>
                <c:pt idx="0">
                  <c:v>0.42304200815419896</c:v>
                </c:pt>
                <c:pt idx="1">
                  <c:v>0.42304200815419896</c:v>
                </c:pt>
                <c:pt idx="2">
                  <c:v>0.84608401630839791</c:v>
                </c:pt>
                <c:pt idx="3">
                  <c:v>0.84608401630839791</c:v>
                </c:pt>
                <c:pt idx="4">
                  <c:v>1.7062694328885941</c:v>
                </c:pt>
                <c:pt idx="5">
                  <c:v>2.552353449196997</c:v>
                </c:pt>
                <c:pt idx="6">
                  <c:v>4.2586228820856054</c:v>
                </c:pt>
                <c:pt idx="7">
                  <c:v>4.2586228820856054</c:v>
                </c:pt>
                <c:pt idx="8">
                  <c:v>3.3984374655054004</c:v>
                </c:pt>
                <c:pt idx="9">
                  <c:v>2.1293114410428027</c:v>
                </c:pt>
                <c:pt idx="10">
                  <c:v>1.7062694328885941</c:v>
                </c:pt>
                <c:pt idx="11">
                  <c:v>2.552353449196997</c:v>
                </c:pt>
                <c:pt idx="12">
                  <c:v>3.3984374655054004</c:v>
                </c:pt>
                <c:pt idx="13">
                  <c:v>2.1293114410428027</c:v>
                </c:pt>
                <c:pt idx="14">
                  <c:v>1.2691260244625984</c:v>
                </c:pt>
                <c:pt idx="15">
                  <c:v>1.2691260244625984</c:v>
                </c:pt>
                <c:pt idx="16">
                  <c:v>2.1293114410428027</c:v>
                </c:pt>
                <c:pt idx="17">
                  <c:v>2.552353449196997</c:v>
                </c:pt>
                <c:pt idx="18">
                  <c:v>2.552353449196997</c:v>
                </c:pt>
                <c:pt idx="19">
                  <c:v>2.1293114410428027</c:v>
                </c:pt>
                <c:pt idx="20">
                  <c:v>1.7062694328885941</c:v>
                </c:pt>
                <c:pt idx="21">
                  <c:v>0.84608401630839791</c:v>
                </c:pt>
                <c:pt idx="22">
                  <c:v>0.84608401630839791</c:v>
                </c:pt>
                <c:pt idx="23">
                  <c:v>0.42304200815419896</c:v>
                </c:pt>
              </c:numCache>
            </c:numRef>
          </c:val>
          <c:smooth val="0"/>
          <c:extLst>
            <c:ext xmlns:c16="http://schemas.microsoft.com/office/drawing/2014/chart" uri="{C3380CC4-5D6E-409C-BE32-E72D297353CC}">
              <c16:uniqueId val="{00000000-BA55-41BB-8088-316A6549849F}"/>
            </c:ext>
          </c:extLst>
        </c:ser>
        <c:ser>
          <c:idx val="1"/>
          <c:order val="1"/>
          <c:tx>
            <c:strRef>
              <c:f>'WW Profil'!$C$1</c:f>
              <c:strCache>
                <c:ptCount val="1"/>
                <c:pt idx="0">
                  <c:v>Büro</c:v>
                </c:pt>
              </c:strCache>
            </c:strRef>
          </c:tx>
          <c:spPr>
            <a:ln w="28575" cap="rnd">
              <a:solidFill>
                <a:schemeClr val="accent2"/>
              </a:solidFill>
              <a:round/>
            </a:ln>
            <a:effectLst/>
          </c:spPr>
          <c:marker>
            <c:symbol val="none"/>
          </c:marker>
          <c:val>
            <c:numRef>
              <c:f>'WW Profil'!$C$2:$C$25</c:f>
              <c:numCache>
                <c:formatCode>0.0</c:formatCode>
                <c:ptCount val="24"/>
                <c:pt idx="0">
                  <c:v>0</c:v>
                </c:pt>
                <c:pt idx="1">
                  <c:v>0</c:v>
                </c:pt>
                <c:pt idx="2">
                  <c:v>0</c:v>
                </c:pt>
                <c:pt idx="3">
                  <c:v>0</c:v>
                </c:pt>
                <c:pt idx="4">
                  <c:v>0</c:v>
                </c:pt>
                <c:pt idx="5">
                  <c:v>0</c:v>
                </c:pt>
                <c:pt idx="6">
                  <c:v>0</c:v>
                </c:pt>
                <c:pt idx="7">
                  <c:v>0</c:v>
                </c:pt>
                <c:pt idx="8">
                  <c:v>0.98329741379310331</c:v>
                </c:pt>
                <c:pt idx="9">
                  <c:v>1.9665948275862066</c:v>
                </c:pt>
                <c:pt idx="10">
                  <c:v>1.9665948275862066</c:v>
                </c:pt>
                <c:pt idx="11">
                  <c:v>1.9665948275862066</c:v>
                </c:pt>
                <c:pt idx="12">
                  <c:v>1.9665948275862066</c:v>
                </c:pt>
                <c:pt idx="13">
                  <c:v>1.9665948275862066</c:v>
                </c:pt>
                <c:pt idx="14">
                  <c:v>1.9665948275862066</c:v>
                </c:pt>
                <c:pt idx="15">
                  <c:v>1.9665948275862066</c:v>
                </c:pt>
                <c:pt idx="16">
                  <c:v>1.9665948275862066</c:v>
                </c:pt>
                <c:pt idx="17">
                  <c:v>1.9665948275862066</c:v>
                </c:pt>
                <c:pt idx="18">
                  <c:v>0.98329741379310331</c:v>
                </c:pt>
                <c:pt idx="19">
                  <c:v>0</c:v>
                </c:pt>
                <c:pt idx="20">
                  <c:v>0</c:v>
                </c:pt>
                <c:pt idx="21">
                  <c:v>0</c:v>
                </c:pt>
                <c:pt idx="22">
                  <c:v>0</c:v>
                </c:pt>
                <c:pt idx="23">
                  <c:v>0</c:v>
                </c:pt>
              </c:numCache>
            </c:numRef>
          </c:val>
          <c:smooth val="0"/>
          <c:extLst>
            <c:ext xmlns:c16="http://schemas.microsoft.com/office/drawing/2014/chart" uri="{C3380CC4-5D6E-409C-BE32-E72D297353CC}">
              <c16:uniqueId val="{00000001-BA55-41BB-8088-316A6549849F}"/>
            </c:ext>
          </c:extLst>
        </c:ser>
        <c:ser>
          <c:idx val="2"/>
          <c:order val="2"/>
          <c:tx>
            <c:strRef>
              <c:f>'WW Profil'!$D$1</c:f>
              <c:strCache>
                <c:ptCount val="1"/>
                <c:pt idx="0">
                  <c:v>Schule</c:v>
                </c:pt>
              </c:strCache>
            </c:strRef>
          </c:tx>
          <c:spPr>
            <a:ln w="28575" cap="rnd">
              <a:solidFill>
                <a:schemeClr val="accent3"/>
              </a:solidFill>
              <a:round/>
            </a:ln>
            <a:effectLst/>
          </c:spPr>
          <c:marker>
            <c:symbol val="none"/>
          </c:marker>
          <c:val>
            <c:numRef>
              <c:f>'WW Profil'!$D$2:$D$25</c:f>
              <c:numCache>
                <c:formatCode>0.0</c:formatCode>
                <c:ptCount val="24"/>
                <c:pt idx="0">
                  <c:v>0</c:v>
                </c:pt>
                <c:pt idx="1">
                  <c:v>0</c:v>
                </c:pt>
                <c:pt idx="2">
                  <c:v>0</c:v>
                </c:pt>
                <c:pt idx="3">
                  <c:v>0</c:v>
                </c:pt>
                <c:pt idx="4">
                  <c:v>0</c:v>
                </c:pt>
                <c:pt idx="5">
                  <c:v>0</c:v>
                </c:pt>
                <c:pt idx="6">
                  <c:v>3.2371931318291471</c:v>
                </c:pt>
                <c:pt idx="7">
                  <c:v>3.2371931318291471</c:v>
                </c:pt>
                <c:pt idx="8">
                  <c:v>0.80929828295728679</c:v>
                </c:pt>
                <c:pt idx="9">
                  <c:v>0.80929828295728679</c:v>
                </c:pt>
                <c:pt idx="10">
                  <c:v>0.80929828295728679</c:v>
                </c:pt>
                <c:pt idx="11">
                  <c:v>3.2371931318291471</c:v>
                </c:pt>
                <c:pt idx="12">
                  <c:v>3.2371931318291471</c:v>
                </c:pt>
                <c:pt idx="13">
                  <c:v>0.80929828295728679</c:v>
                </c:pt>
                <c:pt idx="14">
                  <c:v>0.80929828295728679</c:v>
                </c:pt>
                <c:pt idx="15">
                  <c:v>0.80929828295728679</c:v>
                </c:pt>
                <c:pt idx="16">
                  <c:v>0.80929828295728679</c:v>
                </c:pt>
                <c:pt idx="17">
                  <c:v>0.80929828295728679</c:v>
                </c:pt>
                <c:pt idx="18">
                  <c:v>0.80929828295728679</c:v>
                </c:pt>
                <c:pt idx="19">
                  <c:v>1.6185965659145736</c:v>
                </c:pt>
                <c:pt idx="20">
                  <c:v>0</c:v>
                </c:pt>
                <c:pt idx="21">
                  <c:v>0</c:v>
                </c:pt>
                <c:pt idx="22">
                  <c:v>0</c:v>
                </c:pt>
                <c:pt idx="23">
                  <c:v>0</c:v>
                </c:pt>
              </c:numCache>
            </c:numRef>
          </c:val>
          <c:smooth val="0"/>
          <c:extLst>
            <c:ext xmlns:c16="http://schemas.microsoft.com/office/drawing/2014/chart" uri="{C3380CC4-5D6E-409C-BE32-E72D297353CC}">
              <c16:uniqueId val="{00000002-BA55-41BB-8088-316A6549849F}"/>
            </c:ext>
          </c:extLst>
        </c:ser>
        <c:ser>
          <c:idx val="3"/>
          <c:order val="3"/>
          <c:tx>
            <c:strRef>
              <c:f>'WW Profil'!$E$1</c:f>
              <c:strCache>
                <c:ptCount val="1"/>
                <c:pt idx="0">
                  <c:v>Kindergarten</c:v>
                </c:pt>
              </c:strCache>
            </c:strRef>
          </c:tx>
          <c:spPr>
            <a:ln w="28575" cap="rnd">
              <a:solidFill>
                <a:schemeClr val="accent4"/>
              </a:solidFill>
              <a:round/>
            </a:ln>
            <a:effectLst/>
          </c:spPr>
          <c:marker>
            <c:symbol val="none"/>
          </c:marker>
          <c:val>
            <c:numRef>
              <c:f>'WW Profil'!$E$2:$E$25</c:f>
              <c:numCache>
                <c:formatCode>0.0</c:formatCode>
                <c:ptCount val="24"/>
                <c:pt idx="0">
                  <c:v>0</c:v>
                </c:pt>
                <c:pt idx="1">
                  <c:v>0</c:v>
                </c:pt>
                <c:pt idx="2">
                  <c:v>0</c:v>
                </c:pt>
                <c:pt idx="3">
                  <c:v>0</c:v>
                </c:pt>
                <c:pt idx="4">
                  <c:v>0</c:v>
                </c:pt>
                <c:pt idx="5">
                  <c:v>0</c:v>
                </c:pt>
                <c:pt idx="6">
                  <c:v>3.2371931318291471</c:v>
                </c:pt>
                <c:pt idx="7">
                  <c:v>3.2371931318291471</c:v>
                </c:pt>
                <c:pt idx="8">
                  <c:v>0.80929828295728679</c:v>
                </c:pt>
                <c:pt idx="9">
                  <c:v>0.80929828295728679</c:v>
                </c:pt>
                <c:pt idx="10">
                  <c:v>0.80929828295728679</c:v>
                </c:pt>
                <c:pt idx="11">
                  <c:v>3.2371931318291471</c:v>
                </c:pt>
                <c:pt idx="12">
                  <c:v>3.2371931318291471</c:v>
                </c:pt>
                <c:pt idx="13">
                  <c:v>0.80929828295728679</c:v>
                </c:pt>
                <c:pt idx="14">
                  <c:v>0.80929828295728679</c:v>
                </c:pt>
                <c:pt idx="15">
                  <c:v>0.80929828295728679</c:v>
                </c:pt>
                <c:pt idx="16">
                  <c:v>0.80929828295728679</c:v>
                </c:pt>
                <c:pt idx="17">
                  <c:v>0.80929828295728679</c:v>
                </c:pt>
                <c:pt idx="18">
                  <c:v>0.80929828295728679</c:v>
                </c:pt>
                <c:pt idx="19">
                  <c:v>1.6185965659145736</c:v>
                </c:pt>
                <c:pt idx="20">
                  <c:v>0</c:v>
                </c:pt>
                <c:pt idx="21">
                  <c:v>0</c:v>
                </c:pt>
                <c:pt idx="22">
                  <c:v>0</c:v>
                </c:pt>
                <c:pt idx="23">
                  <c:v>0</c:v>
                </c:pt>
              </c:numCache>
            </c:numRef>
          </c:val>
          <c:smooth val="0"/>
          <c:extLst>
            <c:ext xmlns:c16="http://schemas.microsoft.com/office/drawing/2014/chart" uri="{C3380CC4-5D6E-409C-BE32-E72D297353CC}">
              <c16:uniqueId val="{00000003-BA55-41BB-8088-316A6549849F}"/>
            </c:ext>
          </c:extLst>
        </c:ser>
        <c:ser>
          <c:idx val="4"/>
          <c:order val="4"/>
          <c:tx>
            <c:strRef>
              <c:f>'WW Profil'!$F$1</c:f>
              <c:strCache>
                <c:ptCount val="1"/>
                <c:pt idx="0">
                  <c:v>Handel Food</c:v>
                </c:pt>
              </c:strCache>
            </c:strRef>
          </c:tx>
          <c:spPr>
            <a:ln w="28575" cap="rnd">
              <a:solidFill>
                <a:schemeClr val="accent5"/>
              </a:solidFill>
              <a:round/>
            </a:ln>
            <a:effectLst/>
          </c:spPr>
          <c:marker>
            <c:symbol val="none"/>
          </c:marker>
          <c:val>
            <c:numRef>
              <c:f>'WW Profil'!$F$2:$F$25</c:f>
              <c:numCache>
                <c:formatCode>0.0</c:formatCode>
                <c:ptCount val="24"/>
                <c:pt idx="0">
                  <c:v>0</c:v>
                </c:pt>
                <c:pt idx="1">
                  <c:v>0</c:v>
                </c:pt>
                <c:pt idx="2">
                  <c:v>0</c:v>
                </c:pt>
                <c:pt idx="3">
                  <c:v>0</c:v>
                </c:pt>
                <c:pt idx="4">
                  <c:v>0</c:v>
                </c:pt>
                <c:pt idx="5">
                  <c:v>0</c:v>
                </c:pt>
                <c:pt idx="6">
                  <c:v>0</c:v>
                </c:pt>
                <c:pt idx="7">
                  <c:v>0</c:v>
                </c:pt>
                <c:pt idx="8">
                  <c:v>1.7480842911877392</c:v>
                </c:pt>
                <c:pt idx="9">
                  <c:v>3.4961685823754785</c:v>
                </c:pt>
                <c:pt idx="10">
                  <c:v>3.4961685823754785</c:v>
                </c:pt>
                <c:pt idx="11">
                  <c:v>3.4961685823754785</c:v>
                </c:pt>
                <c:pt idx="12">
                  <c:v>3.4961685823754785</c:v>
                </c:pt>
                <c:pt idx="13">
                  <c:v>3.4961685823754785</c:v>
                </c:pt>
                <c:pt idx="14">
                  <c:v>3.4961685823754785</c:v>
                </c:pt>
                <c:pt idx="15">
                  <c:v>3.4961685823754785</c:v>
                </c:pt>
                <c:pt idx="16">
                  <c:v>3.4961685823754785</c:v>
                </c:pt>
                <c:pt idx="17">
                  <c:v>3.4961685823754785</c:v>
                </c:pt>
                <c:pt idx="18">
                  <c:v>1.7480842911877392</c:v>
                </c:pt>
                <c:pt idx="19">
                  <c:v>0</c:v>
                </c:pt>
                <c:pt idx="20">
                  <c:v>0</c:v>
                </c:pt>
                <c:pt idx="21">
                  <c:v>0</c:v>
                </c:pt>
                <c:pt idx="22">
                  <c:v>0</c:v>
                </c:pt>
                <c:pt idx="23">
                  <c:v>0</c:v>
                </c:pt>
              </c:numCache>
            </c:numRef>
          </c:val>
          <c:smooth val="0"/>
          <c:extLst>
            <c:ext xmlns:c16="http://schemas.microsoft.com/office/drawing/2014/chart" uri="{C3380CC4-5D6E-409C-BE32-E72D297353CC}">
              <c16:uniqueId val="{00000004-BA55-41BB-8088-316A6549849F}"/>
            </c:ext>
          </c:extLst>
        </c:ser>
        <c:ser>
          <c:idx val="5"/>
          <c:order val="5"/>
          <c:tx>
            <c:strRef>
              <c:f>'WW Profil'!$G$1</c:f>
              <c:strCache>
                <c:ptCount val="1"/>
                <c:pt idx="0">
                  <c:v>Handel Non Food</c:v>
                </c:pt>
              </c:strCache>
            </c:strRef>
          </c:tx>
          <c:spPr>
            <a:ln w="28575" cap="rnd">
              <a:solidFill>
                <a:schemeClr val="accent6"/>
              </a:solidFill>
              <a:round/>
            </a:ln>
            <a:effectLst/>
          </c:spPr>
          <c:marker>
            <c:symbol val="none"/>
          </c:marker>
          <c:val>
            <c:numRef>
              <c:f>'WW Profil'!$G$2:$G$25</c:f>
              <c:numCache>
                <c:formatCode>0.0</c:formatCode>
                <c:ptCount val="24"/>
                <c:pt idx="0">
                  <c:v>0</c:v>
                </c:pt>
                <c:pt idx="1">
                  <c:v>0</c:v>
                </c:pt>
                <c:pt idx="2">
                  <c:v>0</c:v>
                </c:pt>
                <c:pt idx="3">
                  <c:v>0</c:v>
                </c:pt>
                <c:pt idx="4">
                  <c:v>0</c:v>
                </c:pt>
                <c:pt idx="5">
                  <c:v>0</c:v>
                </c:pt>
                <c:pt idx="6">
                  <c:v>0</c:v>
                </c:pt>
                <c:pt idx="7">
                  <c:v>0</c:v>
                </c:pt>
                <c:pt idx="8">
                  <c:v>1.7480842911877392</c:v>
                </c:pt>
                <c:pt idx="9">
                  <c:v>3.4961685823754785</c:v>
                </c:pt>
                <c:pt idx="10">
                  <c:v>3.4961685823754785</c:v>
                </c:pt>
                <c:pt idx="11">
                  <c:v>3.4961685823754785</c:v>
                </c:pt>
                <c:pt idx="12">
                  <c:v>3.4961685823754785</c:v>
                </c:pt>
                <c:pt idx="13">
                  <c:v>3.4961685823754785</c:v>
                </c:pt>
                <c:pt idx="14">
                  <c:v>3.4961685823754785</c:v>
                </c:pt>
                <c:pt idx="15">
                  <c:v>3.4961685823754785</c:v>
                </c:pt>
                <c:pt idx="16">
                  <c:v>3.4961685823754785</c:v>
                </c:pt>
                <c:pt idx="17">
                  <c:v>3.4961685823754785</c:v>
                </c:pt>
                <c:pt idx="18">
                  <c:v>1.7480842911877392</c:v>
                </c:pt>
                <c:pt idx="19">
                  <c:v>0</c:v>
                </c:pt>
                <c:pt idx="20">
                  <c:v>0</c:v>
                </c:pt>
                <c:pt idx="21">
                  <c:v>0</c:v>
                </c:pt>
                <c:pt idx="22">
                  <c:v>0</c:v>
                </c:pt>
                <c:pt idx="23">
                  <c:v>0</c:v>
                </c:pt>
              </c:numCache>
            </c:numRef>
          </c:val>
          <c:smooth val="0"/>
          <c:extLst>
            <c:ext xmlns:c16="http://schemas.microsoft.com/office/drawing/2014/chart" uri="{C3380CC4-5D6E-409C-BE32-E72D297353CC}">
              <c16:uniqueId val="{00000005-BA55-41BB-8088-316A6549849F}"/>
            </c:ext>
          </c:extLst>
        </c:ser>
        <c:dLbls>
          <c:showLegendKey val="0"/>
          <c:showVal val="0"/>
          <c:showCatName val="0"/>
          <c:showSerName val="0"/>
          <c:showPercent val="0"/>
          <c:showBubbleSize val="0"/>
        </c:dLbls>
        <c:smooth val="0"/>
        <c:axId val="691850352"/>
        <c:axId val="928447456"/>
      </c:lineChart>
      <c:catAx>
        <c:axId val="69185035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Tagesstunde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928447456"/>
        <c:crosses val="autoZero"/>
        <c:auto val="1"/>
        <c:lblAlgn val="ctr"/>
        <c:lblOffset val="100"/>
        <c:noMultiLvlLbl val="0"/>
      </c:catAx>
      <c:valAx>
        <c:axId val="9284474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Last [W/m²]</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6918503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de-DE"/>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Tabelle1!$B$1</c:f>
              <c:strCache>
                <c:ptCount val="1"/>
                <c:pt idx="0">
                  <c:v>Wohnen</c:v>
                </c:pt>
              </c:strCache>
            </c:strRef>
          </c:tx>
          <c:spPr>
            <a:ln w="28575" cap="rnd">
              <a:solidFill>
                <a:schemeClr val="accent2"/>
              </a:solidFill>
              <a:round/>
            </a:ln>
            <a:effectLst/>
          </c:spPr>
          <c:marker>
            <c:symbol val="none"/>
          </c:marker>
          <c:val>
            <c:numRef>
              <c:f>Tabelle1!$B$3:$B$26</c:f>
              <c:numCache>
                <c:formatCode>0.0</c:formatCode>
                <c:ptCount val="24"/>
                <c:pt idx="0">
                  <c:v>0.88882149759885432</c:v>
                </c:pt>
                <c:pt idx="1">
                  <c:v>0.81513948359500865</c:v>
                </c:pt>
                <c:pt idx="2">
                  <c:v>0.79349861234912444</c:v>
                </c:pt>
                <c:pt idx="3">
                  <c:v>0.80638008332881594</c:v>
                </c:pt>
                <c:pt idx="4">
                  <c:v>0.96611032347702108</c:v>
                </c:pt>
                <c:pt idx="5">
                  <c:v>1.8564775975934444</c:v>
                </c:pt>
                <c:pt idx="6">
                  <c:v>2.6669797516357643</c:v>
                </c:pt>
                <c:pt idx="7">
                  <c:v>2.7514822012625553</c:v>
                </c:pt>
                <c:pt idx="8">
                  <c:v>2.5391955595172053</c:v>
                </c:pt>
                <c:pt idx="9">
                  <c:v>2.3954383433838231</c:v>
                </c:pt>
                <c:pt idx="10">
                  <c:v>2.4387200858755915</c:v>
                </c:pt>
                <c:pt idx="11">
                  <c:v>2.6937732112735264</c:v>
                </c:pt>
                <c:pt idx="12">
                  <c:v>2.6685255281533276</c:v>
                </c:pt>
                <c:pt idx="13">
                  <c:v>2.377404284012254</c:v>
                </c:pt>
                <c:pt idx="14">
                  <c:v>2.1604803127142094</c:v>
                </c:pt>
                <c:pt idx="15">
                  <c:v>2.1687244541412127</c:v>
                </c:pt>
                <c:pt idx="16">
                  <c:v>2.6515219864601312</c:v>
                </c:pt>
                <c:pt idx="17">
                  <c:v>3.4249255040809401</c:v>
                </c:pt>
                <c:pt idx="18">
                  <c:v>3.8551666348027021</c:v>
                </c:pt>
                <c:pt idx="19">
                  <c:v>3.4671767288943296</c:v>
                </c:pt>
                <c:pt idx="20">
                  <c:v>2.9055445941796871</c:v>
                </c:pt>
                <c:pt idx="21">
                  <c:v>2.4047130024892054</c:v>
                </c:pt>
                <c:pt idx="22">
                  <c:v>1.7807345482328463</c:v>
                </c:pt>
                <c:pt idx="23">
                  <c:v>1.2015836129858184</c:v>
                </c:pt>
              </c:numCache>
            </c:numRef>
          </c:val>
          <c:smooth val="0"/>
          <c:extLst>
            <c:ext xmlns:c16="http://schemas.microsoft.com/office/drawing/2014/chart" uri="{C3380CC4-5D6E-409C-BE32-E72D297353CC}">
              <c16:uniqueId val="{00000000-8D6C-4D0B-AEE0-3DD21C581772}"/>
            </c:ext>
          </c:extLst>
        </c:ser>
        <c:ser>
          <c:idx val="1"/>
          <c:order val="1"/>
          <c:tx>
            <c:strRef>
              <c:f>Tabelle1!$C$1</c:f>
              <c:strCache>
                <c:ptCount val="1"/>
                <c:pt idx="0">
                  <c:v>Büro (inkl. Beleuchtung)</c:v>
                </c:pt>
              </c:strCache>
            </c:strRef>
          </c:tx>
          <c:spPr>
            <a:ln w="28575" cap="rnd">
              <a:solidFill>
                <a:schemeClr val="accent4"/>
              </a:solidFill>
              <a:round/>
            </a:ln>
            <a:effectLst/>
          </c:spPr>
          <c:marker>
            <c:symbol val="none"/>
          </c:marker>
          <c:val>
            <c:numRef>
              <c:f>Tabelle1!$C$3:$C$26</c:f>
              <c:numCache>
                <c:formatCode>General</c:formatCode>
                <c:ptCount val="24"/>
                <c:pt idx="0">
                  <c:v>0.95768871958330093</c:v>
                </c:pt>
                <c:pt idx="1">
                  <c:v>0.95768871958330093</c:v>
                </c:pt>
                <c:pt idx="2">
                  <c:v>0.95768871958330093</c:v>
                </c:pt>
                <c:pt idx="3">
                  <c:v>0.95768871958330093</c:v>
                </c:pt>
                <c:pt idx="4">
                  <c:v>0.95768871958330093</c:v>
                </c:pt>
                <c:pt idx="5">
                  <c:v>0.95768871958330093</c:v>
                </c:pt>
                <c:pt idx="6">
                  <c:v>0.95768871958330093</c:v>
                </c:pt>
                <c:pt idx="7">
                  <c:v>0.95768871958330093</c:v>
                </c:pt>
                <c:pt idx="8">
                  <c:v>9.6342014484729308</c:v>
                </c:pt>
                <c:pt idx="9">
                  <c:v>12.746689787118658</c:v>
                </c:pt>
                <c:pt idx="10">
                  <c:v>12.746689787118658</c:v>
                </c:pt>
                <c:pt idx="11">
                  <c:v>12.746689787118658</c:v>
                </c:pt>
                <c:pt idx="12">
                  <c:v>12.746689787118658</c:v>
                </c:pt>
                <c:pt idx="13">
                  <c:v>12.746689787118658</c:v>
                </c:pt>
                <c:pt idx="14">
                  <c:v>12.746689787118658</c:v>
                </c:pt>
                <c:pt idx="15">
                  <c:v>12.746689787118658</c:v>
                </c:pt>
                <c:pt idx="16">
                  <c:v>12.746689787118658</c:v>
                </c:pt>
                <c:pt idx="17">
                  <c:v>12.746689787118658</c:v>
                </c:pt>
                <c:pt idx="18">
                  <c:v>9.6342014484729308</c:v>
                </c:pt>
                <c:pt idx="19">
                  <c:v>0.95768871958330093</c:v>
                </c:pt>
                <c:pt idx="20">
                  <c:v>0.95768871958330093</c:v>
                </c:pt>
                <c:pt idx="21">
                  <c:v>0.95768871958330093</c:v>
                </c:pt>
                <c:pt idx="22">
                  <c:v>0.95768871958330093</c:v>
                </c:pt>
                <c:pt idx="23">
                  <c:v>0.95768871958330093</c:v>
                </c:pt>
              </c:numCache>
            </c:numRef>
          </c:val>
          <c:smooth val="0"/>
          <c:extLst>
            <c:ext xmlns:c16="http://schemas.microsoft.com/office/drawing/2014/chart" uri="{C3380CC4-5D6E-409C-BE32-E72D297353CC}">
              <c16:uniqueId val="{00000001-8D6C-4D0B-AEE0-3DD21C581772}"/>
            </c:ext>
          </c:extLst>
        </c:ser>
        <c:ser>
          <c:idx val="2"/>
          <c:order val="2"/>
          <c:tx>
            <c:strRef>
              <c:f>Tabelle1!$D$1</c:f>
              <c:strCache>
                <c:ptCount val="1"/>
                <c:pt idx="0">
                  <c:v>Schule</c:v>
                </c:pt>
              </c:strCache>
            </c:strRef>
          </c:tx>
          <c:spPr>
            <a:ln w="28575" cap="rnd">
              <a:solidFill>
                <a:schemeClr val="accent6"/>
              </a:solidFill>
              <a:round/>
            </a:ln>
            <a:effectLst/>
          </c:spPr>
          <c:marker>
            <c:symbol val="none"/>
          </c:marker>
          <c:val>
            <c:numRef>
              <c:f>Tabelle1!$D$3:$D$26</c:f>
              <c:numCache>
                <c:formatCode>General</c:formatCode>
                <c:ptCount val="24"/>
                <c:pt idx="0">
                  <c:v>1.9951072808761445</c:v>
                </c:pt>
                <c:pt idx="1">
                  <c:v>1.9951072808761445</c:v>
                </c:pt>
                <c:pt idx="2">
                  <c:v>1.9951072808761445</c:v>
                </c:pt>
                <c:pt idx="3">
                  <c:v>1.9951072808761445</c:v>
                </c:pt>
                <c:pt idx="4">
                  <c:v>1.9951072808761445</c:v>
                </c:pt>
                <c:pt idx="5">
                  <c:v>1.9951072808761445</c:v>
                </c:pt>
                <c:pt idx="6">
                  <c:v>1.9951072808761445</c:v>
                </c:pt>
                <c:pt idx="7">
                  <c:v>1.9951072808761445</c:v>
                </c:pt>
                <c:pt idx="8">
                  <c:v>8.4792059408308571</c:v>
                </c:pt>
                <c:pt idx="9">
                  <c:v>14.963304600785571</c:v>
                </c:pt>
                <c:pt idx="10">
                  <c:v>14.963304600785571</c:v>
                </c:pt>
                <c:pt idx="11">
                  <c:v>14.963304600785571</c:v>
                </c:pt>
                <c:pt idx="12">
                  <c:v>14.963304600785571</c:v>
                </c:pt>
                <c:pt idx="13">
                  <c:v>14.963304600785571</c:v>
                </c:pt>
                <c:pt idx="14">
                  <c:v>14.963304600785571</c:v>
                </c:pt>
                <c:pt idx="15">
                  <c:v>14.963304600785571</c:v>
                </c:pt>
                <c:pt idx="16">
                  <c:v>14.963304600785571</c:v>
                </c:pt>
                <c:pt idx="17">
                  <c:v>14.963304600785571</c:v>
                </c:pt>
                <c:pt idx="18">
                  <c:v>8.4792059408308571</c:v>
                </c:pt>
                <c:pt idx="19">
                  <c:v>1.9951072808761445</c:v>
                </c:pt>
                <c:pt idx="20">
                  <c:v>1.9951072808761445</c:v>
                </c:pt>
                <c:pt idx="21">
                  <c:v>1.9951072808761445</c:v>
                </c:pt>
                <c:pt idx="22">
                  <c:v>1.9951072808761445</c:v>
                </c:pt>
                <c:pt idx="23">
                  <c:v>1.9951072808761445</c:v>
                </c:pt>
              </c:numCache>
            </c:numRef>
          </c:val>
          <c:smooth val="0"/>
          <c:extLst>
            <c:ext xmlns:c16="http://schemas.microsoft.com/office/drawing/2014/chart" uri="{C3380CC4-5D6E-409C-BE32-E72D297353CC}">
              <c16:uniqueId val="{00000002-8D6C-4D0B-AEE0-3DD21C581772}"/>
            </c:ext>
          </c:extLst>
        </c:ser>
        <c:ser>
          <c:idx val="3"/>
          <c:order val="3"/>
          <c:tx>
            <c:strRef>
              <c:f>Tabelle1!$E$1</c:f>
              <c:strCache>
                <c:ptCount val="1"/>
                <c:pt idx="0">
                  <c:v>Handel</c:v>
                </c:pt>
              </c:strCache>
            </c:strRef>
          </c:tx>
          <c:spPr>
            <a:ln w="28575" cap="rnd">
              <a:solidFill>
                <a:schemeClr val="accent2">
                  <a:lumMod val="60000"/>
                </a:schemeClr>
              </a:solidFill>
              <a:round/>
            </a:ln>
            <a:effectLst/>
          </c:spPr>
          <c:marker>
            <c:symbol val="none"/>
          </c:marker>
          <c:val>
            <c:numRef>
              <c:f>Tabelle1!$E$3:$E$26</c:f>
              <c:numCache>
                <c:formatCode>0.0</c:formatCode>
                <c:ptCount val="24"/>
                <c:pt idx="0">
                  <c:v>1.1971108994791262</c:v>
                </c:pt>
                <c:pt idx="1">
                  <c:v>1.1971108994791262</c:v>
                </c:pt>
                <c:pt idx="2">
                  <c:v>1.1971108994791262</c:v>
                </c:pt>
                <c:pt idx="3">
                  <c:v>1.1971108994791262</c:v>
                </c:pt>
                <c:pt idx="4">
                  <c:v>1.1971108994791262</c:v>
                </c:pt>
                <c:pt idx="5">
                  <c:v>1.1971108994791262</c:v>
                </c:pt>
                <c:pt idx="6">
                  <c:v>1.1971108994791262</c:v>
                </c:pt>
                <c:pt idx="7">
                  <c:v>1.1971108994791262</c:v>
                </c:pt>
                <c:pt idx="8">
                  <c:v>5.0877213227862859</c:v>
                </c:pt>
                <c:pt idx="9">
                  <c:v>8.9783317460934455</c:v>
                </c:pt>
                <c:pt idx="10">
                  <c:v>8.9783317460934455</c:v>
                </c:pt>
                <c:pt idx="11">
                  <c:v>8.9783317460934455</c:v>
                </c:pt>
                <c:pt idx="12">
                  <c:v>8.9783317460934455</c:v>
                </c:pt>
                <c:pt idx="13">
                  <c:v>8.9783317460934455</c:v>
                </c:pt>
                <c:pt idx="14">
                  <c:v>8.9783317460934455</c:v>
                </c:pt>
                <c:pt idx="15">
                  <c:v>8.9783317460934455</c:v>
                </c:pt>
                <c:pt idx="16">
                  <c:v>8.9783317460934455</c:v>
                </c:pt>
                <c:pt idx="17">
                  <c:v>8.9783317460934455</c:v>
                </c:pt>
                <c:pt idx="18">
                  <c:v>5.0877213227862859</c:v>
                </c:pt>
                <c:pt idx="19">
                  <c:v>1.1971108994791262</c:v>
                </c:pt>
                <c:pt idx="20">
                  <c:v>1.1971108994791262</c:v>
                </c:pt>
                <c:pt idx="21">
                  <c:v>1.1971108994791262</c:v>
                </c:pt>
                <c:pt idx="22">
                  <c:v>1.1971108994791262</c:v>
                </c:pt>
                <c:pt idx="23">
                  <c:v>1.1971108994791262</c:v>
                </c:pt>
              </c:numCache>
            </c:numRef>
          </c:val>
          <c:smooth val="0"/>
          <c:extLst>
            <c:ext xmlns:c16="http://schemas.microsoft.com/office/drawing/2014/chart" uri="{C3380CC4-5D6E-409C-BE32-E72D297353CC}">
              <c16:uniqueId val="{00000003-8D6C-4D0B-AEE0-3DD21C581772}"/>
            </c:ext>
          </c:extLst>
        </c:ser>
        <c:ser>
          <c:idx val="4"/>
          <c:order val="4"/>
          <c:tx>
            <c:strRef>
              <c:f>Tabelle1!$E$1</c:f>
              <c:strCache>
                <c:ptCount val="1"/>
                <c:pt idx="0">
                  <c:v>Handel</c:v>
                </c:pt>
              </c:strCache>
            </c:strRef>
          </c:tx>
          <c:spPr>
            <a:ln w="28575" cap="rnd">
              <a:solidFill>
                <a:schemeClr val="accent4">
                  <a:lumMod val="60000"/>
                </a:schemeClr>
              </a:solidFill>
              <a:round/>
            </a:ln>
            <a:effectLst/>
          </c:spPr>
          <c:marker>
            <c:symbol val="none"/>
          </c:marker>
          <c:val>
            <c:numRef>
              <c:f>Tabelle1!$E$3:$E$26</c:f>
              <c:numCache>
                <c:formatCode>0.0</c:formatCode>
                <c:ptCount val="24"/>
                <c:pt idx="0">
                  <c:v>1.1971108994791262</c:v>
                </c:pt>
                <c:pt idx="1">
                  <c:v>1.1971108994791262</c:v>
                </c:pt>
                <c:pt idx="2">
                  <c:v>1.1971108994791262</c:v>
                </c:pt>
                <c:pt idx="3">
                  <c:v>1.1971108994791262</c:v>
                </c:pt>
                <c:pt idx="4">
                  <c:v>1.1971108994791262</c:v>
                </c:pt>
                <c:pt idx="5">
                  <c:v>1.1971108994791262</c:v>
                </c:pt>
                <c:pt idx="6">
                  <c:v>1.1971108994791262</c:v>
                </c:pt>
                <c:pt idx="7">
                  <c:v>1.1971108994791262</c:v>
                </c:pt>
                <c:pt idx="8">
                  <c:v>5.0877213227862859</c:v>
                </c:pt>
                <c:pt idx="9">
                  <c:v>8.9783317460934455</c:v>
                </c:pt>
                <c:pt idx="10">
                  <c:v>8.9783317460934455</c:v>
                </c:pt>
                <c:pt idx="11">
                  <c:v>8.9783317460934455</c:v>
                </c:pt>
                <c:pt idx="12">
                  <c:v>8.9783317460934455</c:v>
                </c:pt>
                <c:pt idx="13">
                  <c:v>8.9783317460934455</c:v>
                </c:pt>
                <c:pt idx="14">
                  <c:v>8.9783317460934455</c:v>
                </c:pt>
                <c:pt idx="15">
                  <c:v>8.9783317460934455</c:v>
                </c:pt>
                <c:pt idx="16">
                  <c:v>8.9783317460934455</c:v>
                </c:pt>
                <c:pt idx="17">
                  <c:v>8.9783317460934455</c:v>
                </c:pt>
                <c:pt idx="18">
                  <c:v>5.0877213227862859</c:v>
                </c:pt>
                <c:pt idx="19">
                  <c:v>1.1971108994791262</c:v>
                </c:pt>
                <c:pt idx="20">
                  <c:v>1.1971108994791262</c:v>
                </c:pt>
                <c:pt idx="21">
                  <c:v>1.1971108994791262</c:v>
                </c:pt>
                <c:pt idx="22">
                  <c:v>1.1971108994791262</c:v>
                </c:pt>
                <c:pt idx="23">
                  <c:v>1.1971108994791262</c:v>
                </c:pt>
              </c:numCache>
            </c:numRef>
          </c:val>
          <c:smooth val="0"/>
          <c:extLst>
            <c:ext xmlns:c16="http://schemas.microsoft.com/office/drawing/2014/chart" uri="{C3380CC4-5D6E-409C-BE32-E72D297353CC}">
              <c16:uniqueId val="{00000004-8D6C-4D0B-AEE0-3DD21C581772}"/>
            </c:ext>
          </c:extLst>
        </c:ser>
        <c:dLbls>
          <c:showLegendKey val="0"/>
          <c:showVal val="0"/>
          <c:showCatName val="0"/>
          <c:showSerName val="0"/>
          <c:showPercent val="0"/>
          <c:showBubbleSize val="0"/>
        </c:dLbls>
        <c:smooth val="0"/>
        <c:axId val="1200608552"/>
        <c:axId val="1200610520"/>
      </c:lineChart>
      <c:catAx>
        <c:axId val="120060855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AT"/>
                  <a:t>Tagesstunde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200610520"/>
        <c:crosses val="autoZero"/>
        <c:auto val="1"/>
        <c:lblAlgn val="ctr"/>
        <c:lblOffset val="100"/>
        <c:noMultiLvlLbl val="0"/>
      </c:catAx>
      <c:valAx>
        <c:axId val="12006105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AT"/>
                  <a:t>Last [W/m²]</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200608552"/>
        <c:crosses val="autoZero"/>
        <c:crossBetween val="between"/>
      </c:valAx>
      <c:spPr>
        <a:noFill/>
        <a:ln>
          <a:noFill/>
        </a:ln>
        <a:effectLst/>
      </c:spPr>
    </c:plotArea>
    <c:legend>
      <c:legendPos val="b"/>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chart>
  <c:spPr>
    <a:solidFill>
      <a:schemeClr val="bg1"/>
    </a:solidFill>
    <a:ln w="9525" cap="flat" cmpd="sng" algn="ctr">
      <a:noFill/>
      <a:round/>
    </a:ln>
    <a:effectLst/>
  </c:spPr>
  <c:txPr>
    <a:bodyPr/>
    <a:lstStyle/>
    <a:p>
      <a:pPr>
        <a:defRPr/>
      </a:pPr>
      <a:endParaRPr lang="de-DE"/>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lgn="l">
              <a:defRPr/>
            </a:pPr>
            <a:r>
              <a:rPr lang="de-AT"/>
              <a:t>Endenergie-Deckung nach Nutzung </a:t>
            </a:r>
          </a:p>
          <a:p>
            <a:pPr algn="l">
              <a:defRPr/>
            </a:pPr>
            <a:r>
              <a:rPr lang="de-AT" sz="1200" b="0"/>
              <a:t>Jahressummen</a:t>
            </a:r>
            <a:r>
              <a:rPr lang="de-AT"/>
              <a:t> </a:t>
            </a:r>
          </a:p>
        </c:rich>
      </c:tx>
      <c:layout>
        <c:manualLayout>
          <c:xMode val="edge"/>
          <c:yMode val="edge"/>
          <c:x val="9.6148394912174445E-2"/>
          <c:y val="3.4707419800369753E-2"/>
        </c:manualLayout>
      </c:layout>
      <c:overlay val="0"/>
    </c:title>
    <c:autoTitleDeleted val="0"/>
    <c:plotArea>
      <c:layout>
        <c:manualLayout>
          <c:layoutTarget val="inner"/>
          <c:xMode val="edge"/>
          <c:yMode val="edge"/>
          <c:x val="0.104824230747752"/>
          <c:y val="0.22279210499949903"/>
          <c:w val="0.83688217624042494"/>
          <c:h val="0.54203499199958027"/>
        </c:manualLayout>
      </c:layout>
      <c:barChart>
        <c:barDir val="col"/>
        <c:grouping val="stacked"/>
        <c:varyColors val="0"/>
        <c:ser>
          <c:idx val="3"/>
          <c:order val="0"/>
          <c:tx>
            <c:strRef>
              <c:f>Ergebnisse!$B$76</c:f>
              <c:strCache>
                <c:ptCount val="1"/>
                <c:pt idx="0">
                  <c:v>PV Direktdeckung</c:v>
                </c:pt>
              </c:strCache>
            </c:strRef>
          </c:tx>
          <c:spPr>
            <a:solidFill>
              <a:srgbClr val="FFC000"/>
            </a:solidFill>
          </c:spPr>
          <c:invertIfNegative val="0"/>
          <c:dLbls>
            <c:numFmt formatCode="_(* #\ ##0.0_);_(* \(#\ ##0.0\);_(* &quot;&quot;??_);_(@_)" sourceLinked="0"/>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Ergebnisse!$C$71:$I$71</c:f>
              <c:strCache>
                <c:ptCount val="7"/>
                <c:pt idx="0">
                  <c:v>Haushalts-
strom</c:v>
                </c:pt>
                <c:pt idx="1">
                  <c:v>Heizen</c:v>
                </c:pt>
                <c:pt idx="2">
                  <c:v>Kühlen</c:v>
                </c:pt>
                <c:pt idx="3">
                  <c:v>Warmwasser (WP Strom)</c:v>
                </c:pt>
                <c:pt idx="4">
                  <c:v>WW
E-Stab</c:v>
                </c:pt>
                <c:pt idx="5">
                  <c:v>e-Speicher Beladung</c:v>
                </c:pt>
                <c:pt idx="6">
                  <c:v>E-Car Ladung</c:v>
                </c:pt>
              </c:strCache>
            </c:strRef>
          </c:cat>
          <c:val>
            <c:numRef>
              <c:f>Ergebnisse!$C$76:$I$76</c:f>
              <c:numCache>
                <c:formatCode>_(* #\ #,#00_);_(* \(#\ #,#00\);_(* "-"??_);_(@_)</c:formatCode>
                <c:ptCount val="7"/>
                <c:pt idx="0">
                  <c:v>12.070924001555285</c:v>
                </c:pt>
                <c:pt idx="1">
                  <c:v>1.409535776138047E-2</c:v>
                </c:pt>
                <c:pt idx="2">
                  <c:v>0.38249540089348943</c:v>
                </c:pt>
                <c:pt idx="3">
                  <c:v>0.16126225858998067</c:v>
                </c:pt>
                <c:pt idx="4">
                  <c:v>0</c:v>
                </c:pt>
                <c:pt idx="5">
                  <c:v>0</c:v>
                </c:pt>
                <c:pt idx="6">
                  <c:v>0.46474187887250645</c:v>
                </c:pt>
              </c:numCache>
            </c:numRef>
          </c:val>
          <c:extLst>
            <c:ext xmlns:c16="http://schemas.microsoft.com/office/drawing/2014/chart" uri="{C3380CC4-5D6E-409C-BE32-E72D297353CC}">
              <c16:uniqueId val="{00000000-5BB2-48F7-9EE6-6E921962B430}"/>
            </c:ext>
          </c:extLst>
        </c:ser>
        <c:ser>
          <c:idx val="5"/>
          <c:order val="1"/>
          <c:tx>
            <c:strRef>
              <c:f>Ergebnisse!$B$77</c:f>
              <c:strCache>
                <c:ptCount val="1"/>
                <c:pt idx="0">
                  <c:v>PV Überdeckung (ohne e-Batterie)</c:v>
                </c:pt>
              </c:strCache>
            </c:strRef>
          </c:tx>
          <c:spPr>
            <a:solidFill>
              <a:schemeClr val="accent6">
                <a:lumMod val="75000"/>
              </a:schemeClr>
            </a:solidFill>
          </c:spPr>
          <c:invertIfNegative val="0"/>
          <c:dLbls>
            <c:numFmt formatCode="_(* #\ ##0.0_);_(* \(#\ ##0.0\);_(* &quot;&quot;??_);_(@_)" sourceLinked="0"/>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Ergebnisse!$C$71:$I$71</c:f>
              <c:strCache>
                <c:ptCount val="7"/>
                <c:pt idx="0">
                  <c:v>Haushalts-
strom</c:v>
                </c:pt>
                <c:pt idx="1">
                  <c:v>Heizen</c:v>
                </c:pt>
                <c:pt idx="2">
                  <c:v>Kühlen</c:v>
                </c:pt>
                <c:pt idx="3">
                  <c:v>Warmwasser (WP Strom)</c:v>
                </c:pt>
                <c:pt idx="4">
                  <c:v>WW
E-Stab</c:v>
                </c:pt>
                <c:pt idx="5">
                  <c:v>e-Speicher Beladung</c:v>
                </c:pt>
                <c:pt idx="6">
                  <c:v>E-Car Ladung</c:v>
                </c:pt>
              </c:strCache>
            </c:strRef>
          </c:cat>
          <c:val>
            <c:numRef>
              <c:f>Ergebnisse!$C$77:$I$77</c:f>
              <c:numCache>
                <c:formatCode>_(* #\ #,#00_);_(* \(#\ #,#00\);_(* "-"??_);_(@_)</c:formatCode>
                <c:ptCount val="7"/>
                <c:pt idx="0">
                  <c:v>0</c:v>
                </c:pt>
                <c:pt idx="1">
                  <c:v>3.0017597154522364</c:v>
                </c:pt>
                <c:pt idx="2">
                  <c:v>1.1595562790726808</c:v>
                </c:pt>
                <c:pt idx="3">
                  <c:v>6.4680874402065162E-3</c:v>
                </c:pt>
                <c:pt idx="4">
                  <c:v>0</c:v>
                </c:pt>
                <c:pt idx="5">
                  <c:v>0</c:v>
                </c:pt>
                <c:pt idx="6">
                  <c:v>8.8839861458284736E-2</c:v>
                </c:pt>
              </c:numCache>
            </c:numRef>
          </c:val>
          <c:extLst>
            <c:ext xmlns:c16="http://schemas.microsoft.com/office/drawing/2014/chart" uri="{C3380CC4-5D6E-409C-BE32-E72D297353CC}">
              <c16:uniqueId val="{00000001-5BB2-48F7-9EE6-6E921962B430}"/>
            </c:ext>
          </c:extLst>
        </c:ser>
        <c:ser>
          <c:idx val="6"/>
          <c:order val="2"/>
          <c:tx>
            <c:strRef>
              <c:f>Ergebnisse!$B$81</c:f>
              <c:strCache>
                <c:ptCount val="1"/>
                <c:pt idx="0">
                  <c:v>E-Batterie</c:v>
                </c:pt>
              </c:strCache>
            </c:strRef>
          </c:tx>
          <c:spPr>
            <a:solidFill>
              <a:srgbClr val="66FF33"/>
            </a:solidFill>
          </c:spPr>
          <c:invertIfNegative val="0"/>
          <c:dLbls>
            <c:numFmt formatCode="0.0;\-0.0;;@" sourceLinked="0"/>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Ergebnisse!$C$71:$I$71</c:f>
              <c:strCache>
                <c:ptCount val="7"/>
                <c:pt idx="0">
                  <c:v>Haushalts-
strom</c:v>
                </c:pt>
                <c:pt idx="1">
                  <c:v>Heizen</c:v>
                </c:pt>
                <c:pt idx="2">
                  <c:v>Kühlen</c:v>
                </c:pt>
                <c:pt idx="3">
                  <c:v>Warmwasser (WP Strom)</c:v>
                </c:pt>
                <c:pt idx="4">
                  <c:v>WW
E-Stab</c:v>
                </c:pt>
                <c:pt idx="5">
                  <c:v>e-Speicher Beladung</c:v>
                </c:pt>
                <c:pt idx="6">
                  <c:v>E-Car Ladung</c:v>
                </c:pt>
              </c:strCache>
            </c:strRef>
          </c:cat>
          <c:val>
            <c:numRef>
              <c:f>Ergebnisse!$C$81:$I$81</c:f>
              <c:numCache>
                <c:formatCode>_(* #\ #,#00_);_(* \(#\ #,#00\);_(* "-"??_);_(@_)</c:formatCode>
                <c:ptCount val="7"/>
                <c:pt idx="0">
                  <c:v>0</c:v>
                </c:pt>
                <c:pt idx="1">
                  <c:v>0</c:v>
                </c:pt>
                <c:pt idx="2">
                  <c:v>0</c:v>
                </c:pt>
                <c:pt idx="3">
                  <c:v>0</c:v>
                </c:pt>
                <c:pt idx="4">
                  <c:v>0</c:v>
                </c:pt>
                <c:pt idx="5">
                  <c:v>0</c:v>
                </c:pt>
                <c:pt idx="6">
                  <c:v>0</c:v>
                </c:pt>
              </c:numCache>
            </c:numRef>
          </c:val>
          <c:extLst>
            <c:ext xmlns:c16="http://schemas.microsoft.com/office/drawing/2014/chart" uri="{C3380CC4-5D6E-409C-BE32-E72D297353CC}">
              <c16:uniqueId val="{00000002-5BB2-48F7-9EE6-6E921962B430}"/>
            </c:ext>
          </c:extLst>
        </c:ser>
        <c:ser>
          <c:idx val="7"/>
          <c:order val="3"/>
          <c:tx>
            <c:strRef>
              <c:f>Ergebnisse!$B$82</c:f>
              <c:strCache>
                <c:ptCount val="1"/>
                <c:pt idx="0">
                  <c:v>Netzdienlichkeit Direkt- und Überdeckung (ohne E-Batterie)</c:v>
                </c:pt>
              </c:strCache>
            </c:strRef>
          </c:tx>
          <c:spPr>
            <a:solidFill>
              <a:srgbClr val="00FFFF"/>
            </a:solidFill>
          </c:spPr>
          <c:invertIfNegative val="0"/>
          <c:dLbls>
            <c:numFmt formatCode="_(* #\ ##0.0_);_(* \(#\ ##0.0\);_(* &quot;&quot;??_);_(@_)" sourceLinked="0"/>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Ergebnisse!$C$71:$I$71</c:f>
              <c:strCache>
                <c:ptCount val="7"/>
                <c:pt idx="0">
                  <c:v>Haushalts-
strom</c:v>
                </c:pt>
                <c:pt idx="1">
                  <c:v>Heizen</c:v>
                </c:pt>
                <c:pt idx="2">
                  <c:v>Kühlen</c:v>
                </c:pt>
                <c:pt idx="3">
                  <c:v>Warmwasser (WP Strom)</c:v>
                </c:pt>
                <c:pt idx="4">
                  <c:v>WW
E-Stab</c:v>
                </c:pt>
                <c:pt idx="5">
                  <c:v>e-Speicher Beladung</c:v>
                </c:pt>
                <c:pt idx="6">
                  <c:v>E-Car Ladung</c:v>
                </c:pt>
              </c:strCache>
            </c:strRef>
          </c:cat>
          <c:val>
            <c:numRef>
              <c:f>Ergebnisse!$C$82:$I$82</c:f>
              <c:numCache>
                <c:formatCode>_(* #\ #,#00_);_(* \(#\ #,#00\);_(* "-"??_);_(@_)</c:formatCode>
                <c:ptCount val="7"/>
                <c:pt idx="0">
                  <c:v>4.1627460628965061</c:v>
                </c:pt>
                <c:pt idx="1">
                  <c:v>6.1346268601902159</c:v>
                </c:pt>
                <c:pt idx="2">
                  <c:v>4.7774754165037754</c:v>
                </c:pt>
                <c:pt idx="3">
                  <c:v>0.13877917977229765</c:v>
                </c:pt>
                <c:pt idx="4">
                  <c:v>0</c:v>
                </c:pt>
                <c:pt idx="5">
                  <c:v>0</c:v>
                </c:pt>
                <c:pt idx="6">
                  <c:v>6.9042093706200642</c:v>
                </c:pt>
              </c:numCache>
            </c:numRef>
          </c:val>
          <c:extLst>
            <c:ext xmlns:c16="http://schemas.microsoft.com/office/drawing/2014/chart" uri="{C3380CC4-5D6E-409C-BE32-E72D297353CC}">
              <c16:uniqueId val="{00000003-5BB2-48F7-9EE6-6E921962B430}"/>
            </c:ext>
          </c:extLst>
        </c:ser>
        <c:ser>
          <c:idx val="8"/>
          <c:order val="4"/>
          <c:tx>
            <c:strRef>
              <c:f>Ergebnisse!$B$83</c:f>
              <c:strCache>
                <c:ptCount val="1"/>
                <c:pt idx="0">
                  <c:v>Netzstrom</c:v>
                </c:pt>
              </c:strCache>
            </c:strRef>
          </c:tx>
          <c:spPr>
            <a:solidFill>
              <a:schemeClr val="bg1">
                <a:lumMod val="50000"/>
              </a:schemeClr>
            </a:solidFill>
          </c:spPr>
          <c:invertIfNegative val="0"/>
          <c:dLbls>
            <c:numFmt formatCode="_(* #\ ##0.0_);_(* \(#\ ##0.0\);_(* &quot;&quot;??_);_(@_)" sourceLinked="0"/>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Ergebnisse!$C$71:$I$71</c:f>
              <c:strCache>
                <c:ptCount val="7"/>
                <c:pt idx="0">
                  <c:v>Haushalts-
strom</c:v>
                </c:pt>
                <c:pt idx="1">
                  <c:v>Heizen</c:v>
                </c:pt>
                <c:pt idx="2">
                  <c:v>Kühlen</c:v>
                </c:pt>
                <c:pt idx="3">
                  <c:v>Warmwasser (WP Strom)</c:v>
                </c:pt>
                <c:pt idx="4">
                  <c:v>WW
E-Stab</c:v>
                </c:pt>
                <c:pt idx="5">
                  <c:v>e-Speicher Beladung</c:v>
                </c:pt>
                <c:pt idx="6">
                  <c:v>E-Car Ladung</c:v>
                </c:pt>
              </c:strCache>
            </c:strRef>
          </c:cat>
          <c:val>
            <c:numRef>
              <c:f>Ergebnisse!$C$83:$I$83</c:f>
              <c:numCache>
                <c:formatCode>_(* #\ #,#00_);_(* \(#\ #,#00\);_(* "-"??_);_(@_)</c:formatCode>
                <c:ptCount val="7"/>
                <c:pt idx="0">
                  <c:v>19.461759849947903</c:v>
                </c:pt>
                <c:pt idx="1">
                  <c:v>0.71541029969166758</c:v>
                </c:pt>
                <c:pt idx="2">
                  <c:v>3.0466051319582332</c:v>
                </c:pt>
                <c:pt idx="3">
                  <c:v>0.79225828596856696</c:v>
                </c:pt>
                <c:pt idx="4">
                  <c:v>0</c:v>
                </c:pt>
                <c:pt idx="5">
                  <c:v>0</c:v>
                </c:pt>
                <c:pt idx="6">
                  <c:v>3.1906787123985074</c:v>
                </c:pt>
              </c:numCache>
            </c:numRef>
          </c:val>
          <c:extLst>
            <c:ext xmlns:c16="http://schemas.microsoft.com/office/drawing/2014/chart" uri="{C3380CC4-5D6E-409C-BE32-E72D297353CC}">
              <c16:uniqueId val="{00000004-5BB2-48F7-9EE6-6E921962B430}"/>
            </c:ext>
          </c:extLst>
        </c:ser>
        <c:dLbls>
          <c:showLegendKey val="0"/>
          <c:showVal val="1"/>
          <c:showCatName val="0"/>
          <c:showSerName val="0"/>
          <c:showPercent val="0"/>
          <c:showBubbleSize val="0"/>
        </c:dLbls>
        <c:gapWidth val="150"/>
        <c:overlap val="100"/>
        <c:axId val="970236672"/>
        <c:axId val="970238208"/>
      </c:barChart>
      <c:catAx>
        <c:axId val="970236672"/>
        <c:scaling>
          <c:orientation val="minMax"/>
        </c:scaling>
        <c:delete val="0"/>
        <c:axPos val="b"/>
        <c:numFmt formatCode="General" sourceLinked="1"/>
        <c:majorTickMark val="out"/>
        <c:minorTickMark val="none"/>
        <c:tickLblPos val="nextTo"/>
        <c:txPr>
          <a:bodyPr rot="-5400000" vert="horz"/>
          <a:lstStyle/>
          <a:p>
            <a:pPr>
              <a:defRPr sz="800"/>
            </a:pPr>
            <a:endParaRPr lang="de-DE"/>
          </a:p>
        </c:txPr>
        <c:crossAx val="970238208"/>
        <c:crosses val="autoZero"/>
        <c:auto val="1"/>
        <c:lblAlgn val="ctr"/>
        <c:lblOffset val="100"/>
        <c:noMultiLvlLbl val="0"/>
      </c:catAx>
      <c:valAx>
        <c:axId val="970238208"/>
        <c:scaling>
          <c:orientation val="minMax"/>
          <c:min val="0"/>
        </c:scaling>
        <c:delete val="0"/>
        <c:axPos val="l"/>
        <c:majorGridlines/>
        <c:title>
          <c:tx>
            <c:rich>
              <a:bodyPr rot="-5400000" vert="horz"/>
              <a:lstStyle/>
              <a:p>
                <a:pPr>
                  <a:defRPr/>
                </a:pPr>
                <a:r>
                  <a:rPr lang="en-US"/>
                  <a:t>kWh/m²NGF  Jahr</a:t>
                </a:r>
              </a:p>
            </c:rich>
          </c:tx>
          <c:overlay val="0"/>
        </c:title>
        <c:numFmt formatCode="0" sourceLinked="0"/>
        <c:majorTickMark val="out"/>
        <c:minorTickMark val="none"/>
        <c:tickLblPos val="nextTo"/>
        <c:crossAx val="970236672"/>
        <c:crosses val="autoZero"/>
        <c:crossBetween val="between"/>
      </c:valAx>
      <c:spPr>
        <a:solidFill>
          <a:schemeClr val="bg1">
            <a:lumMod val="95000"/>
          </a:schemeClr>
        </a:solidFill>
        <a:ln>
          <a:solidFill>
            <a:schemeClr val="tx1"/>
          </a:solidFill>
        </a:ln>
      </c:spPr>
    </c:plotArea>
    <c:legend>
      <c:legendPos val="r"/>
      <c:layout>
        <c:manualLayout>
          <c:xMode val="edge"/>
          <c:yMode val="edge"/>
          <c:x val="0.2064584140097242"/>
          <c:y val="0.21464598990645326"/>
          <c:w val="0.72126349071230955"/>
          <c:h val="0.41089601786031765"/>
        </c:manualLayout>
      </c:layout>
      <c:overlay val="0"/>
    </c:legend>
    <c:plotVisOnly val="1"/>
    <c:dispBlanksAs val="gap"/>
    <c:showDLblsOverMax val="0"/>
  </c:chart>
  <c:spPr>
    <a:ln>
      <a:solidFill>
        <a:sysClr val="windowText" lastClr="000000"/>
      </a:solidFill>
    </a:ln>
  </c:spPr>
  <c:txPr>
    <a:bodyPr/>
    <a:lstStyle/>
    <a:p>
      <a:pPr>
        <a:defRPr>
          <a:latin typeface="Bahnschrift" panose="020B0502040204020203" pitchFamily="34" charset="0"/>
        </a:defRPr>
      </a:pPr>
      <a:endParaRPr lang="de-DE"/>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ysClr val="windowText" lastClr="000000"/>
                </a:solidFill>
                <a:latin typeface="+mj-lt"/>
                <a:ea typeface="+mj-ea"/>
                <a:cs typeface="+mj-cs"/>
              </a:defRPr>
            </a:pPr>
            <a:r>
              <a:rPr lang="de-DE"/>
              <a:t>Montag bis Donnerstag</a:t>
            </a:r>
          </a:p>
        </c:rich>
      </c:tx>
      <c:overlay val="0"/>
      <c:spPr>
        <a:noFill/>
        <a:ln>
          <a:noFill/>
        </a:ln>
        <a:effectLst/>
      </c:spPr>
      <c:txPr>
        <a:bodyPr rot="0" spcFirstLastPara="1" vertOverflow="ellipsis" vert="horz" wrap="square" anchor="ctr" anchorCtr="1"/>
        <a:lstStyle/>
        <a:p>
          <a:pPr>
            <a:defRPr sz="1800" b="1" i="0" u="none" strike="noStrike" kern="1200" baseline="0">
              <a:solidFill>
                <a:sysClr val="windowText" lastClr="000000"/>
              </a:solidFill>
              <a:latin typeface="+mj-lt"/>
              <a:ea typeface="+mj-ea"/>
              <a:cs typeface="+mj-cs"/>
            </a:defRPr>
          </a:pPr>
          <a:endParaRPr lang="de-DE"/>
        </a:p>
      </c:txPr>
    </c:title>
    <c:autoTitleDeleted val="0"/>
    <c:plotArea>
      <c:layout/>
      <c:barChart>
        <c:barDir val="col"/>
        <c:grouping val="stacked"/>
        <c:varyColors val="0"/>
        <c:ser>
          <c:idx val="0"/>
          <c:order val="0"/>
          <c:tx>
            <c:strRef>
              <c:f>Ladeprofil!$C$2</c:f>
              <c:strCache>
                <c:ptCount val="1"/>
                <c:pt idx="0">
                  <c:v>Wohnen (Pendler) </c:v>
                </c:pt>
              </c:strCache>
            </c:strRef>
          </c:tx>
          <c:spPr>
            <a:gradFill>
              <a:gsLst>
                <a:gs pos="100000">
                  <a:schemeClr val="accent1"/>
                </a:gs>
                <a:gs pos="0">
                  <a:schemeClr val="accent1">
                    <a:lumMod val="75000"/>
                  </a:schemeClr>
                </a:gs>
              </a:gsLst>
              <a:lin ang="0" scaled="1"/>
            </a:gradFill>
            <a:ln>
              <a:noFill/>
            </a:ln>
            <a:effectLst>
              <a:innerShdw dist="12700" dir="16200000">
                <a:schemeClr val="lt1">
                  <a:alpha val="75000"/>
                </a:schemeClr>
              </a:innerShdw>
            </a:effectLst>
          </c:spPr>
          <c:invertIfNegative val="0"/>
          <c:val>
            <c:numRef>
              <c:f>Ladeprofil!$C$4:$C$27</c:f>
              <c:numCache>
                <c:formatCode>General</c:formatCode>
                <c:ptCount val="24"/>
                <c:pt idx="0">
                  <c:v>1</c:v>
                </c:pt>
                <c:pt idx="1">
                  <c:v>1</c:v>
                </c:pt>
                <c:pt idx="2">
                  <c:v>1</c:v>
                </c:pt>
                <c:pt idx="3">
                  <c:v>1</c:v>
                </c:pt>
                <c:pt idx="4">
                  <c:v>1</c:v>
                </c:pt>
                <c:pt idx="5">
                  <c:v>1</c:v>
                </c:pt>
                <c:pt idx="6">
                  <c:v>0</c:v>
                </c:pt>
                <c:pt idx="7">
                  <c:v>0</c:v>
                </c:pt>
                <c:pt idx="8">
                  <c:v>0</c:v>
                </c:pt>
                <c:pt idx="9">
                  <c:v>0</c:v>
                </c:pt>
                <c:pt idx="10">
                  <c:v>0</c:v>
                </c:pt>
                <c:pt idx="11">
                  <c:v>0</c:v>
                </c:pt>
                <c:pt idx="12">
                  <c:v>0</c:v>
                </c:pt>
                <c:pt idx="13">
                  <c:v>0</c:v>
                </c:pt>
                <c:pt idx="14">
                  <c:v>0</c:v>
                </c:pt>
                <c:pt idx="15">
                  <c:v>0</c:v>
                </c:pt>
                <c:pt idx="16">
                  <c:v>0</c:v>
                </c:pt>
                <c:pt idx="17">
                  <c:v>1</c:v>
                </c:pt>
                <c:pt idx="18">
                  <c:v>1</c:v>
                </c:pt>
                <c:pt idx="19">
                  <c:v>1</c:v>
                </c:pt>
                <c:pt idx="20">
                  <c:v>1</c:v>
                </c:pt>
                <c:pt idx="21">
                  <c:v>1</c:v>
                </c:pt>
                <c:pt idx="22">
                  <c:v>1</c:v>
                </c:pt>
                <c:pt idx="23">
                  <c:v>1</c:v>
                </c:pt>
              </c:numCache>
            </c:numRef>
          </c:val>
          <c:extLst>
            <c:ext xmlns:c16="http://schemas.microsoft.com/office/drawing/2014/chart" uri="{C3380CC4-5D6E-409C-BE32-E72D297353CC}">
              <c16:uniqueId val="{00000000-1F7D-4F66-AE7C-B613296B4C3F}"/>
            </c:ext>
          </c:extLst>
        </c:ser>
        <c:ser>
          <c:idx val="1"/>
          <c:order val="1"/>
          <c:tx>
            <c:strRef>
              <c:f>Ladeprofil!$D$2</c:f>
              <c:strCache>
                <c:ptCount val="1"/>
                <c:pt idx="0">
                  <c:v>Arbeit (Pendler) </c:v>
                </c:pt>
              </c:strCache>
            </c:strRef>
          </c:tx>
          <c:spPr>
            <a:gradFill>
              <a:gsLst>
                <a:gs pos="100000">
                  <a:schemeClr val="accent2"/>
                </a:gs>
                <a:gs pos="0">
                  <a:schemeClr val="accent2">
                    <a:lumMod val="75000"/>
                  </a:schemeClr>
                </a:gs>
              </a:gsLst>
              <a:lin ang="0" scaled="1"/>
            </a:gradFill>
            <a:ln>
              <a:noFill/>
            </a:ln>
            <a:effectLst>
              <a:innerShdw dist="12700" dir="16200000">
                <a:schemeClr val="lt1">
                  <a:alpha val="75000"/>
                </a:schemeClr>
              </a:innerShdw>
            </a:effectLst>
          </c:spPr>
          <c:invertIfNegative val="0"/>
          <c:val>
            <c:numRef>
              <c:f>Ladeprofil!$D$4:$D$27</c:f>
              <c:numCache>
                <c:formatCode>General</c:formatCode>
                <c:ptCount val="24"/>
                <c:pt idx="0">
                  <c:v>0</c:v>
                </c:pt>
                <c:pt idx="1">
                  <c:v>0</c:v>
                </c:pt>
                <c:pt idx="2">
                  <c:v>0</c:v>
                </c:pt>
                <c:pt idx="3">
                  <c:v>0</c:v>
                </c:pt>
                <c:pt idx="4">
                  <c:v>0</c:v>
                </c:pt>
                <c:pt idx="5">
                  <c:v>0</c:v>
                </c:pt>
                <c:pt idx="6">
                  <c:v>1</c:v>
                </c:pt>
                <c:pt idx="7">
                  <c:v>1</c:v>
                </c:pt>
                <c:pt idx="8">
                  <c:v>1</c:v>
                </c:pt>
                <c:pt idx="9">
                  <c:v>1</c:v>
                </c:pt>
                <c:pt idx="10">
                  <c:v>1</c:v>
                </c:pt>
                <c:pt idx="11">
                  <c:v>1</c:v>
                </c:pt>
                <c:pt idx="12">
                  <c:v>1</c:v>
                </c:pt>
                <c:pt idx="13">
                  <c:v>1</c:v>
                </c:pt>
                <c:pt idx="14">
                  <c:v>1</c:v>
                </c:pt>
                <c:pt idx="15">
                  <c:v>1</c:v>
                </c:pt>
                <c:pt idx="16">
                  <c:v>1</c:v>
                </c:pt>
                <c:pt idx="17">
                  <c:v>0</c:v>
                </c:pt>
                <c:pt idx="18">
                  <c:v>0</c:v>
                </c:pt>
                <c:pt idx="19">
                  <c:v>0</c:v>
                </c:pt>
                <c:pt idx="20">
                  <c:v>0</c:v>
                </c:pt>
                <c:pt idx="21">
                  <c:v>0</c:v>
                </c:pt>
                <c:pt idx="22">
                  <c:v>0</c:v>
                </c:pt>
                <c:pt idx="23">
                  <c:v>0</c:v>
                </c:pt>
              </c:numCache>
            </c:numRef>
          </c:val>
          <c:extLst>
            <c:ext xmlns:c16="http://schemas.microsoft.com/office/drawing/2014/chart" uri="{C3380CC4-5D6E-409C-BE32-E72D297353CC}">
              <c16:uniqueId val="{00000001-1F7D-4F66-AE7C-B613296B4C3F}"/>
            </c:ext>
          </c:extLst>
        </c:ser>
        <c:ser>
          <c:idx val="2"/>
          <c:order val="2"/>
          <c:tx>
            <c:strRef>
              <c:f>Ladeprofil!$E$2</c:f>
              <c:strCache>
                <c:ptCount val="1"/>
                <c:pt idx="0">
                  <c:v>Handel</c:v>
                </c:pt>
              </c:strCache>
            </c:strRef>
          </c:tx>
          <c:spPr>
            <a:gradFill>
              <a:gsLst>
                <a:gs pos="100000">
                  <a:schemeClr val="accent3"/>
                </a:gs>
                <a:gs pos="0">
                  <a:schemeClr val="accent3">
                    <a:lumMod val="75000"/>
                  </a:schemeClr>
                </a:gs>
              </a:gsLst>
              <a:lin ang="0" scaled="1"/>
            </a:gradFill>
            <a:ln>
              <a:noFill/>
            </a:ln>
            <a:effectLst>
              <a:innerShdw dist="12700" dir="16200000">
                <a:schemeClr val="lt1">
                  <a:alpha val="75000"/>
                </a:schemeClr>
              </a:innerShdw>
            </a:effectLst>
          </c:spPr>
          <c:invertIfNegative val="0"/>
          <c:val>
            <c:numRef>
              <c:f>Ladeprofil!$E$4:$E$27</c:f>
              <c:numCache>
                <c:formatCode>General</c:formatCode>
                <c:ptCount val="24"/>
                <c:pt idx="0">
                  <c:v>0</c:v>
                </c:pt>
                <c:pt idx="1">
                  <c:v>0</c:v>
                </c:pt>
                <c:pt idx="2">
                  <c:v>0</c:v>
                </c:pt>
                <c:pt idx="3">
                  <c:v>0</c:v>
                </c:pt>
                <c:pt idx="4">
                  <c:v>0</c:v>
                </c:pt>
                <c:pt idx="5">
                  <c:v>0</c:v>
                </c:pt>
                <c:pt idx="6">
                  <c:v>0</c:v>
                </c:pt>
                <c:pt idx="7">
                  <c:v>1</c:v>
                </c:pt>
                <c:pt idx="8">
                  <c:v>1</c:v>
                </c:pt>
                <c:pt idx="9">
                  <c:v>1</c:v>
                </c:pt>
                <c:pt idx="10">
                  <c:v>1</c:v>
                </c:pt>
                <c:pt idx="11">
                  <c:v>1</c:v>
                </c:pt>
                <c:pt idx="12">
                  <c:v>1</c:v>
                </c:pt>
                <c:pt idx="13">
                  <c:v>0</c:v>
                </c:pt>
                <c:pt idx="14">
                  <c:v>1</c:v>
                </c:pt>
                <c:pt idx="15">
                  <c:v>1</c:v>
                </c:pt>
                <c:pt idx="16">
                  <c:v>1</c:v>
                </c:pt>
                <c:pt idx="17">
                  <c:v>1</c:v>
                </c:pt>
                <c:pt idx="18">
                  <c:v>1</c:v>
                </c:pt>
                <c:pt idx="19">
                  <c:v>0</c:v>
                </c:pt>
                <c:pt idx="20">
                  <c:v>0</c:v>
                </c:pt>
                <c:pt idx="21">
                  <c:v>0</c:v>
                </c:pt>
                <c:pt idx="22">
                  <c:v>0</c:v>
                </c:pt>
                <c:pt idx="23">
                  <c:v>0</c:v>
                </c:pt>
              </c:numCache>
            </c:numRef>
          </c:val>
          <c:extLst>
            <c:ext xmlns:c16="http://schemas.microsoft.com/office/drawing/2014/chart" uri="{C3380CC4-5D6E-409C-BE32-E72D297353CC}">
              <c16:uniqueId val="{00000002-1F7D-4F66-AE7C-B613296B4C3F}"/>
            </c:ext>
          </c:extLst>
        </c:ser>
        <c:ser>
          <c:idx val="3"/>
          <c:order val="3"/>
          <c:tx>
            <c:strRef>
              <c:f>Ladeprofil!$F$2</c:f>
              <c:strCache>
                <c:ptCount val="1"/>
                <c:pt idx="0">
                  <c:v>Schule/ Ausbildung</c:v>
                </c:pt>
              </c:strCache>
            </c:strRef>
          </c:tx>
          <c:spPr>
            <a:gradFill>
              <a:gsLst>
                <a:gs pos="100000">
                  <a:schemeClr val="accent4"/>
                </a:gs>
                <a:gs pos="0">
                  <a:schemeClr val="accent4">
                    <a:lumMod val="75000"/>
                  </a:schemeClr>
                </a:gs>
              </a:gsLst>
              <a:lin ang="0" scaled="1"/>
            </a:gradFill>
            <a:ln>
              <a:noFill/>
            </a:ln>
            <a:effectLst>
              <a:innerShdw dist="12700" dir="16200000">
                <a:schemeClr val="lt1">
                  <a:alpha val="75000"/>
                </a:schemeClr>
              </a:innerShdw>
            </a:effectLst>
          </c:spPr>
          <c:invertIfNegative val="0"/>
          <c:val>
            <c:numRef>
              <c:f>Ladeprofil!$F$4:$F$27</c:f>
              <c:numCache>
                <c:formatCode>General</c:formatCode>
                <c:ptCount val="24"/>
                <c:pt idx="0">
                  <c:v>0</c:v>
                </c:pt>
                <c:pt idx="1">
                  <c:v>0</c:v>
                </c:pt>
                <c:pt idx="2">
                  <c:v>0</c:v>
                </c:pt>
                <c:pt idx="3">
                  <c:v>0</c:v>
                </c:pt>
                <c:pt idx="4">
                  <c:v>0</c:v>
                </c:pt>
                <c:pt idx="5">
                  <c:v>0</c:v>
                </c:pt>
                <c:pt idx="6">
                  <c:v>1</c:v>
                </c:pt>
                <c:pt idx="7">
                  <c:v>1</c:v>
                </c:pt>
                <c:pt idx="8">
                  <c:v>1</c:v>
                </c:pt>
                <c:pt idx="9">
                  <c:v>0</c:v>
                </c:pt>
                <c:pt idx="10">
                  <c:v>0</c:v>
                </c:pt>
                <c:pt idx="11">
                  <c:v>1</c:v>
                </c:pt>
                <c:pt idx="12">
                  <c:v>1</c:v>
                </c:pt>
                <c:pt idx="13">
                  <c:v>1</c:v>
                </c:pt>
                <c:pt idx="14">
                  <c:v>1</c:v>
                </c:pt>
                <c:pt idx="15">
                  <c:v>1</c:v>
                </c:pt>
                <c:pt idx="16">
                  <c:v>1</c:v>
                </c:pt>
                <c:pt idx="17">
                  <c:v>1</c:v>
                </c:pt>
                <c:pt idx="18">
                  <c:v>0</c:v>
                </c:pt>
                <c:pt idx="19">
                  <c:v>0</c:v>
                </c:pt>
                <c:pt idx="20">
                  <c:v>0</c:v>
                </c:pt>
                <c:pt idx="21">
                  <c:v>0</c:v>
                </c:pt>
                <c:pt idx="22">
                  <c:v>0</c:v>
                </c:pt>
                <c:pt idx="23">
                  <c:v>0</c:v>
                </c:pt>
              </c:numCache>
            </c:numRef>
          </c:val>
          <c:extLst>
            <c:ext xmlns:c16="http://schemas.microsoft.com/office/drawing/2014/chart" uri="{C3380CC4-5D6E-409C-BE32-E72D297353CC}">
              <c16:uniqueId val="{00000003-1F7D-4F66-AE7C-B613296B4C3F}"/>
            </c:ext>
          </c:extLst>
        </c:ser>
        <c:dLbls>
          <c:showLegendKey val="0"/>
          <c:showVal val="0"/>
          <c:showCatName val="0"/>
          <c:showSerName val="0"/>
          <c:showPercent val="0"/>
          <c:showBubbleSize val="0"/>
        </c:dLbls>
        <c:gapWidth val="150"/>
        <c:overlap val="100"/>
        <c:axId val="772490032"/>
        <c:axId val="770840032"/>
      </c:barChart>
      <c:catAx>
        <c:axId val="772490032"/>
        <c:scaling>
          <c:orientation val="minMax"/>
        </c:scaling>
        <c:delete val="0"/>
        <c:axPos val="b"/>
        <c:title>
          <c:tx>
            <c:rich>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r>
                  <a:rPr lang="de-DE"/>
                  <a:t>Zeit [h]</a:t>
                </a:r>
              </a:p>
            </c:rich>
          </c:tx>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de-DE"/>
            </a:p>
          </c:txPr>
        </c:title>
        <c:majorTickMark val="none"/>
        <c:minorTickMark val="none"/>
        <c:tickLblPos val="nextTo"/>
        <c:spPr>
          <a:noFill/>
          <a:ln w="9575" cap="flat" cmpd="sng" algn="ctr">
            <a:solidFill>
              <a:schemeClr val="lt1">
                <a:lumMod val="75000"/>
              </a:schemeClr>
            </a:solidFill>
            <a:round/>
            <a:headEnd type="none" w="sm" len="sm"/>
            <a:tailEnd type="none" w="sm" len="sm"/>
          </a:ln>
          <a:effectLst/>
        </c:spPr>
        <c:txPr>
          <a:bodyPr rot="-60000000" spcFirstLastPara="1" vertOverflow="ellipsis" vert="horz" wrap="square" anchor="ctr" anchorCtr="1"/>
          <a:lstStyle/>
          <a:p>
            <a:pPr>
              <a:defRPr sz="900" b="1" i="0" u="none" strike="noStrike" kern="1200" cap="all" baseline="0">
                <a:solidFill>
                  <a:sysClr val="windowText" lastClr="000000"/>
                </a:solidFill>
                <a:latin typeface="+mn-lt"/>
                <a:ea typeface="+mn-ea"/>
                <a:cs typeface="+mn-cs"/>
              </a:defRPr>
            </a:pPr>
            <a:endParaRPr lang="de-DE"/>
          </a:p>
        </c:txPr>
        <c:crossAx val="770840032"/>
        <c:crosses val="autoZero"/>
        <c:auto val="1"/>
        <c:lblAlgn val="ctr"/>
        <c:lblOffset val="100"/>
        <c:noMultiLvlLbl val="0"/>
      </c:catAx>
      <c:valAx>
        <c:axId val="770840032"/>
        <c:scaling>
          <c:orientation val="minMax"/>
          <c:max val="3"/>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prstDash val="sysDot"/>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r>
                  <a:rPr lang="de-DE"/>
                  <a:t>Anwesenheit (0/1)</a:t>
                </a:r>
              </a:p>
            </c:rich>
          </c:tx>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de-DE"/>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de-DE"/>
          </a:p>
        </c:txPr>
        <c:crossAx val="772490032"/>
        <c:crosses val="autoZero"/>
        <c:crossBetween val="between"/>
        <c:majorUnit val="1"/>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de-DE"/>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lt1">
          <a:lumMod val="75000"/>
        </a:schemeClr>
      </a:solidFill>
      <a:round/>
    </a:ln>
    <a:effectLst/>
  </c:spPr>
  <c:txPr>
    <a:bodyPr/>
    <a:lstStyle/>
    <a:p>
      <a:pPr>
        <a:defRPr>
          <a:solidFill>
            <a:sysClr val="windowText" lastClr="000000"/>
          </a:solidFill>
        </a:defRPr>
      </a:pPr>
      <a:endParaRPr lang="de-DE"/>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ysClr val="windowText" lastClr="000000"/>
                </a:solidFill>
                <a:latin typeface="+mj-lt"/>
                <a:ea typeface="+mj-ea"/>
                <a:cs typeface="+mj-cs"/>
              </a:defRPr>
            </a:pPr>
            <a:r>
              <a:rPr lang="de-DE"/>
              <a:t>Freitag</a:t>
            </a:r>
          </a:p>
        </c:rich>
      </c:tx>
      <c:overlay val="0"/>
      <c:spPr>
        <a:noFill/>
        <a:ln>
          <a:noFill/>
        </a:ln>
        <a:effectLst/>
      </c:spPr>
      <c:txPr>
        <a:bodyPr rot="0" spcFirstLastPara="1" vertOverflow="ellipsis" vert="horz" wrap="square" anchor="ctr" anchorCtr="1"/>
        <a:lstStyle/>
        <a:p>
          <a:pPr>
            <a:defRPr sz="1800" b="1" i="0" u="none" strike="noStrike" kern="1200" baseline="0">
              <a:solidFill>
                <a:sysClr val="windowText" lastClr="000000"/>
              </a:solidFill>
              <a:latin typeface="+mj-lt"/>
              <a:ea typeface="+mj-ea"/>
              <a:cs typeface="+mj-cs"/>
            </a:defRPr>
          </a:pPr>
          <a:endParaRPr lang="de-DE"/>
        </a:p>
      </c:txPr>
    </c:title>
    <c:autoTitleDeleted val="0"/>
    <c:plotArea>
      <c:layout/>
      <c:barChart>
        <c:barDir val="col"/>
        <c:grouping val="stacked"/>
        <c:varyColors val="0"/>
        <c:ser>
          <c:idx val="0"/>
          <c:order val="0"/>
          <c:tx>
            <c:v>Wohnen (Pendler)</c:v>
          </c:tx>
          <c:spPr>
            <a:gradFill>
              <a:gsLst>
                <a:gs pos="100000">
                  <a:schemeClr val="accent1"/>
                </a:gs>
                <a:gs pos="0">
                  <a:schemeClr val="accent1">
                    <a:lumMod val="75000"/>
                  </a:schemeClr>
                </a:gs>
              </a:gsLst>
              <a:lin ang="0" scaled="1"/>
            </a:gradFill>
            <a:ln>
              <a:noFill/>
            </a:ln>
            <a:effectLst>
              <a:innerShdw dist="12700" dir="16200000">
                <a:schemeClr val="lt1">
                  <a:alpha val="75000"/>
                </a:schemeClr>
              </a:innerShdw>
            </a:effectLst>
          </c:spPr>
          <c:invertIfNegative val="0"/>
          <c:val>
            <c:numRef>
              <c:f>Ladeprofil!$C$100:$C$123</c:f>
              <c:numCache>
                <c:formatCode>General</c:formatCode>
                <c:ptCount val="24"/>
                <c:pt idx="0">
                  <c:v>1</c:v>
                </c:pt>
                <c:pt idx="1">
                  <c:v>1</c:v>
                </c:pt>
                <c:pt idx="2">
                  <c:v>1</c:v>
                </c:pt>
                <c:pt idx="3">
                  <c:v>1</c:v>
                </c:pt>
                <c:pt idx="4">
                  <c:v>1</c:v>
                </c:pt>
                <c:pt idx="5">
                  <c:v>1</c:v>
                </c:pt>
                <c:pt idx="6">
                  <c:v>0</c:v>
                </c:pt>
                <c:pt idx="7">
                  <c:v>0</c:v>
                </c:pt>
                <c:pt idx="8">
                  <c:v>0</c:v>
                </c:pt>
                <c:pt idx="9">
                  <c:v>0</c:v>
                </c:pt>
                <c:pt idx="10">
                  <c:v>0</c:v>
                </c:pt>
                <c:pt idx="11">
                  <c:v>0</c:v>
                </c:pt>
                <c:pt idx="12">
                  <c:v>0</c:v>
                </c:pt>
                <c:pt idx="13">
                  <c:v>0</c:v>
                </c:pt>
                <c:pt idx="14">
                  <c:v>0</c:v>
                </c:pt>
                <c:pt idx="15">
                  <c:v>0</c:v>
                </c:pt>
                <c:pt idx="16">
                  <c:v>0</c:v>
                </c:pt>
                <c:pt idx="17">
                  <c:v>1</c:v>
                </c:pt>
                <c:pt idx="18">
                  <c:v>1</c:v>
                </c:pt>
                <c:pt idx="19">
                  <c:v>1</c:v>
                </c:pt>
                <c:pt idx="20">
                  <c:v>1</c:v>
                </c:pt>
                <c:pt idx="21">
                  <c:v>1</c:v>
                </c:pt>
                <c:pt idx="22">
                  <c:v>1</c:v>
                </c:pt>
                <c:pt idx="23">
                  <c:v>1</c:v>
                </c:pt>
              </c:numCache>
            </c:numRef>
          </c:val>
          <c:extLst>
            <c:ext xmlns:c16="http://schemas.microsoft.com/office/drawing/2014/chart" uri="{C3380CC4-5D6E-409C-BE32-E72D297353CC}">
              <c16:uniqueId val="{00000000-D657-42A8-B4D5-3D67FF7B1B92}"/>
            </c:ext>
          </c:extLst>
        </c:ser>
        <c:ser>
          <c:idx val="1"/>
          <c:order val="1"/>
          <c:tx>
            <c:v>Arbeit (Pendler)</c:v>
          </c:tx>
          <c:spPr>
            <a:gradFill>
              <a:gsLst>
                <a:gs pos="100000">
                  <a:schemeClr val="accent2"/>
                </a:gs>
                <a:gs pos="0">
                  <a:schemeClr val="accent2">
                    <a:lumMod val="75000"/>
                  </a:schemeClr>
                </a:gs>
              </a:gsLst>
              <a:lin ang="0" scaled="1"/>
            </a:gradFill>
            <a:ln>
              <a:noFill/>
            </a:ln>
            <a:effectLst>
              <a:innerShdw dist="12700" dir="16200000">
                <a:schemeClr val="lt1">
                  <a:alpha val="75000"/>
                </a:schemeClr>
              </a:innerShdw>
            </a:effectLst>
          </c:spPr>
          <c:invertIfNegative val="0"/>
          <c:val>
            <c:numRef>
              <c:f>Ladeprofil!$D$100:$D$123</c:f>
              <c:numCache>
                <c:formatCode>General</c:formatCode>
                <c:ptCount val="24"/>
                <c:pt idx="0">
                  <c:v>0</c:v>
                </c:pt>
                <c:pt idx="1">
                  <c:v>0</c:v>
                </c:pt>
                <c:pt idx="2">
                  <c:v>0</c:v>
                </c:pt>
                <c:pt idx="3">
                  <c:v>0</c:v>
                </c:pt>
                <c:pt idx="4">
                  <c:v>0</c:v>
                </c:pt>
                <c:pt idx="5">
                  <c:v>0</c:v>
                </c:pt>
                <c:pt idx="6">
                  <c:v>1</c:v>
                </c:pt>
                <c:pt idx="7">
                  <c:v>1</c:v>
                </c:pt>
                <c:pt idx="8">
                  <c:v>1</c:v>
                </c:pt>
                <c:pt idx="9">
                  <c:v>1</c:v>
                </c:pt>
                <c:pt idx="10">
                  <c:v>1</c:v>
                </c:pt>
                <c:pt idx="11">
                  <c:v>1</c:v>
                </c:pt>
                <c:pt idx="12">
                  <c:v>1</c:v>
                </c:pt>
                <c:pt idx="13">
                  <c:v>1</c:v>
                </c:pt>
                <c:pt idx="14">
                  <c:v>1</c:v>
                </c:pt>
                <c:pt idx="15">
                  <c:v>0</c:v>
                </c:pt>
                <c:pt idx="16">
                  <c:v>0</c:v>
                </c:pt>
                <c:pt idx="17">
                  <c:v>0</c:v>
                </c:pt>
                <c:pt idx="18">
                  <c:v>0</c:v>
                </c:pt>
                <c:pt idx="19">
                  <c:v>0</c:v>
                </c:pt>
                <c:pt idx="20">
                  <c:v>0</c:v>
                </c:pt>
                <c:pt idx="21">
                  <c:v>0</c:v>
                </c:pt>
                <c:pt idx="22">
                  <c:v>0</c:v>
                </c:pt>
                <c:pt idx="23">
                  <c:v>0</c:v>
                </c:pt>
              </c:numCache>
            </c:numRef>
          </c:val>
          <c:extLst>
            <c:ext xmlns:c16="http://schemas.microsoft.com/office/drawing/2014/chart" uri="{C3380CC4-5D6E-409C-BE32-E72D297353CC}">
              <c16:uniqueId val="{00000001-D657-42A8-B4D5-3D67FF7B1B92}"/>
            </c:ext>
          </c:extLst>
        </c:ser>
        <c:ser>
          <c:idx val="2"/>
          <c:order val="2"/>
          <c:tx>
            <c:v>Handel</c:v>
          </c:tx>
          <c:spPr>
            <a:gradFill>
              <a:gsLst>
                <a:gs pos="100000">
                  <a:schemeClr val="accent3"/>
                </a:gs>
                <a:gs pos="0">
                  <a:schemeClr val="accent3">
                    <a:lumMod val="75000"/>
                  </a:schemeClr>
                </a:gs>
              </a:gsLst>
              <a:lin ang="0" scaled="1"/>
            </a:gradFill>
            <a:ln>
              <a:noFill/>
            </a:ln>
            <a:effectLst>
              <a:innerShdw dist="12700" dir="16200000">
                <a:schemeClr val="lt1">
                  <a:alpha val="75000"/>
                </a:schemeClr>
              </a:innerShdw>
            </a:effectLst>
          </c:spPr>
          <c:invertIfNegative val="0"/>
          <c:val>
            <c:numRef>
              <c:f>Ladeprofil!$E$100:$E$123</c:f>
              <c:numCache>
                <c:formatCode>General</c:formatCode>
                <c:ptCount val="24"/>
                <c:pt idx="0">
                  <c:v>0</c:v>
                </c:pt>
                <c:pt idx="1">
                  <c:v>0</c:v>
                </c:pt>
                <c:pt idx="2">
                  <c:v>0</c:v>
                </c:pt>
                <c:pt idx="3">
                  <c:v>0</c:v>
                </c:pt>
                <c:pt idx="4">
                  <c:v>0</c:v>
                </c:pt>
                <c:pt idx="5">
                  <c:v>0</c:v>
                </c:pt>
                <c:pt idx="6">
                  <c:v>0</c:v>
                </c:pt>
                <c:pt idx="7">
                  <c:v>1</c:v>
                </c:pt>
                <c:pt idx="8">
                  <c:v>1</c:v>
                </c:pt>
                <c:pt idx="9">
                  <c:v>1</c:v>
                </c:pt>
                <c:pt idx="10">
                  <c:v>1</c:v>
                </c:pt>
                <c:pt idx="11">
                  <c:v>1</c:v>
                </c:pt>
                <c:pt idx="12">
                  <c:v>1</c:v>
                </c:pt>
                <c:pt idx="13">
                  <c:v>0</c:v>
                </c:pt>
                <c:pt idx="14">
                  <c:v>1</c:v>
                </c:pt>
                <c:pt idx="15">
                  <c:v>1</c:v>
                </c:pt>
                <c:pt idx="16">
                  <c:v>1</c:v>
                </c:pt>
                <c:pt idx="17">
                  <c:v>1</c:v>
                </c:pt>
                <c:pt idx="18">
                  <c:v>1</c:v>
                </c:pt>
                <c:pt idx="19">
                  <c:v>1</c:v>
                </c:pt>
                <c:pt idx="20">
                  <c:v>0</c:v>
                </c:pt>
                <c:pt idx="21">
                  <c:v>0</c:v>
                </c:pt>
                <c:pt idx="22">
                  <c:v>0</c:v>
                </c:pt>
                <c:pt idx="23">
                  <c:v>0</c:v>
                </c:pt>
              </c:numCache>
            </c:numRef>
          </c:val>
          <c:extLst>
            <c:ext xmlns:c16="http://schemas.microsoft.com/office/drawing/2014/chart" uri="{C3380CC4-5D6E-409C-BE32-E72D297353CC}">
              <c16:uniqueId val="{00000002-D657-42A8-B4D5-3D67FF7B1B92}"/>
            </c:ext>
          </c:extLst>
        </c:ser>
        <c:ser>
          <c:idx val="3"/>
          <c:order val="3"/>
          <c:tx>
            <c:v>Schule/ Ausbildung</c:v>
          </c:tx>
          <c:spPr>
            <a:gradFill>
              <a:gsLst>
                <a:gs pos="100000">
                  <a:schemeClr val="accent4"/>
                </a:gs>
                <a:gs pos="0">
                  <a:schemeClr val="accent4">
                    <a:lumMod val="75000"/>
                  </a:schemeClr>
                </a:gs>
              </a:gsLst>
              <a:lin ang="0" scaled="1"/>
            </a:gradFill>
            <a:ln>
              <a:noFill/>
            </a:ln>
            <a:effectLst>
              <a:innerShdw dist="12700" dir="16200000">
                <a:schemeClr val="lt1">
                  <a:alpha val="75000"/>
                </a:schemeClr>
              </a:innerShdw>
            </a:effectLst>
          </c:spPr>
          <c:invertIfNegative val="0"/>
          <c:val>
            <c:numRef>
              <c:f>Ladeprofil!$F$100:$F$123</c:f>
              <c:numCache>
                <c:formatCode>General</c:formatCode>
                <c:ptCount val="24"/>
                <c:pt idx="0">
                  <c:v>0</c:v>
                </c:pt>
                <c:pt idx="1">
                  <c:v>0</c:v>
                </c:pt>
                <c:pt idx="2">
                  <c:v>0</c:v>
                </c:pt>
                <c:pt idx="3">
                  <c:v>0</c:v>
                </c:pt>
                <c:pt idx="4">
                  <c:v>0</c:v>
                </c:pt>
                <c:pt idx="5">
                  <c:v>0</c:v>
                </c:pt>
                <c:pt idx="6">
                  <c:v>1</c:v>
                </c:pt>
                <c:pt idx="7">
                  <c:v>1</c:v>
                </c:pt>
                <c:pt idx="8">
                  <c:v>1</c:v>
                </c:pt>
                <c:pt idx="9">
                  <c:v>0</c:v>
                </c:pt>
                <c:pt idx="10">
                  <c:v>0</c:v>
                </c:pt>
                <c:pt idx="11">
                  <c:v>1</c:v>
                </c:pt>
                <c:pt idx="12">
                  <c:v>1</c:v>
                </c:pt>
                <c:pt idx="13">
                  <c:v>1</c:v>
                </c:pt>
                <c:pt idx="14">
                  <c:v>1</c:v>
                </c:pt>
                <c:pt idx="15">
                  <c:v>1</c:v>
                </c:pt>
                <c:pt idx="16">
                  <c:v>1</c:v>
                </c:pt>
                <c:pt idx="17">
                  <c:v>1</c:v>
                </c:pt>
                <c:pt idx="18">
                  <c:v>0</c:v>
                </c:pt>
                <c:pt idx="19">
                  <c:v>0</c:v>
                </c:pt>
                <c:pt idx="20">
                  <c:v>0</c:v>
                </c:pt>
                <c:pt idx="21">
                  <c:v>0</c:v>
                </c:pt>
                <c:pt idx="22">
                  <c:v>0</c:v>
                </c:pt>
                <c:pt idx="23">
                  <c:v>0</c:v>
                </c:pt>
              </c:numCache>
            </c:numRef>
          </c:val>
          <c:extLst>
            <c:ext xmlns:c16="http://schemas.microsoft.com/office/drawing/2014/chart" uri="{C3380CC4-5D6E-409C-BE32-E72D297353CC}">
              <c16:uniqueId val="{00000003-D657-42A8-B4D5-3D67FF7B1B92}"/>
            </c:ext>
          </c:extLst>
        </c:ser>
        <c:dLbls>
          <c:showLegendKey val="0"/>
          <c:showVal val="0"/>
          <c:showCatName val="0"/>
          <c:showSerName val="0"/>
          <c:showPercent val="0"/>
          <c:showBubbleSize val="0"/>
        </c:dLbls>
        <c:gapWidth val="150"/>
        <c:overlap val="100"/>
        <c:axId val="775157344"/>
        <c:axId val="770855840"/>
      </c:barChart>
      <c:catAx>
        <c:axId val="775157344"/>
        <c:scaling>
          <c:orientation val="minMax"/>
        </c:scaling>
        <c:delete val="0"/>
        <c:axPos val="b"/>
        <c:title>
          <c:tx>
            <c:rich>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r>
                  <a:rPr lang="de-DE"/>
                  <a:t>Zeit [h]</a:t>
                </a:r>
              </a:p>
            </c:rich>
          </c:tx>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de-DE"/>
            </a:p>
          </c:txPr>
        </c:title>
        <c:majorTickMark val="none"/>
        <c:minorTickMark val="none"/>
        <c:tickLblPos val="nextTo"/>
        <c:spPr>
          <a:noFill/>
          <a:ln w="9575" cap="flat" cmpd="sng" algn="ctr">
            <a:solidFill>
              <a:schemeClr val="lt1">
                <a:lumMod val="75000"/>
              </a:schemeClr>
            </a:solidFill>
            <a:round/>
            <a:headEnd type="none" w="sm" len="sm"/>
            <a:tailEnd type="none" w="sm" len="sm"/>
          </a:ln>
          <a:effectLst/>
        </c:spPr>
        <c:txPr>
          <a:bodyPr rot="-60000000" spcFirstLastPara="1" vertOverflow="ellipsis" vert="horz" wrap="square" anchor="ctr" anchorCtr="1"/>
          <a:lstStyle/>
          <a:p>
            <a:pPr>
              <a:defRPr sz="900" b="1" i="0" u="none" strike="noStrike" kern="1200" cap="all" baseline="0">
                <a:solidFill>
                  <a:sysClr val="windowText" lastClr="000000"/>
                </a:solidFill>
                <a:latin typeface="+mn-lt"/>
                <a:ea typeface="+mn-ea"/>
                <a:cs typeface="+mn-cs"/>
              </a:defRPr>
            </a:pPr>
            <a:endParaRPr lang="de-DE"/>
          </a:p>
        </c:txPr>
        <c:crossAx val="770855840"/>
        <c:crosses val="autoZero"/>
        <c:auto val="1"/>
        <c:lblAlgn val="ctr"/>
        <c:lblOffset val="100"/>
        <c:noMultiLvlLbl val="0"/>
      </c:catAx>
      <c:valAx>
        <c:axId val="770855840"/>
        <c:scaling>
          <c:orientation val="minMax"/>
          <c:max val="3"/>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prstDash val="sysDot"/>
              <a:round/>
            </a:ln>
            <a:effectLst/>
          </c:spPr>
        </c:majorGridlines>
        <c:numFmt formatCode="General" sourceLinked="1"/>
        <c:majorTickMark val="out"/>
        <c:minorTickMark val="none"/>
        <c:tickLblPos val="nextTo"/>
        <c:crossAx val="775157344"/>
        <c:crosses val="autoZero"/>
        <c:crossBetween val="between"/>
        <c:majorUnit val="1"/>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de-DE"/>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lt1">
          <a:lumMod val="75000"/>
        </a:schemeClr>
      </a:solidFill>
      <a:round/>
    </a:ln>
    <a:effectLst/>
  </c:spPr>
  <c:txPr>
    <a:bodyPr/>
    <a:lstStyle/>
    <a:p>
      <a:pPr>
        <a:defRPr>
          <a:solidFill>
            <a:sysClr val="windowText" lastClr="000000"/>
          </a:solidFill>
        </a:defRPr>
      </a:pPr>
      <a:endParaRPr lang="de-DE"/>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ysClr val="windowText" lastClr="000000"/>
                </a:solidFill>
                <a:latin typeface="+mj-lt"/>
                <a:ea typeface="+mj-ea"/>
                <a:cs typeface="+mj-cs"/>
              </a:defRPr>
            </a:pPr>
            <a:r>
              <a:rPr lang="de-DE"/>
              <a:t>Samstag</a:t>
            </a:r>
          </a:p>
        </c:rich>
      </c:tx>
      <c:overlay val="0"/>
      <c:spPr>
        <a:noFill/>
        <a:ln>
          <a:noFill/>
        </a:ln>
        <a:effectLst/>
      </c:spPr>
      <c:txPr>
        <a:bodyPr rot="0" spcFirstLastPara="1" vertOverflow="ellipsis" vert="horz" wrap="square" anchor="ctr" anchorCtr="1"/>
        <a:lstStyle/>
        <a:p>
          <a:pPr>
            <a:defRPr sz="1800" b="1" i="0" u="none" strike="noStrike" kern="1200" baseline="0">
              <a:solidFill>
                <a:sysClr val="windowText" lastClr="000000"/>
              </a:solidFill>
              <a:latin typeface="+mj-lt"/>
              <a:ea typeface="+mj-ea"/>
              <a:cs typeface="+mj-cs"/>
            </a:defRPr>
          </a:pPr>
          <a:endParaRPr lang="de-DE"/>
        </a:p>
      </c:txPr>
    </c:title>
    <c:autoTitleDeleted val="0"/>
    <c:plotArea>
      <c:layout/>
      <c:barChart>
        <c:barDir val="col"/>
        <c:grouping val="stacked"/>
        <c:varyColors val="0"/>
        <c:ser>
          <c:idx val="0"/>
          <c:order val="0"/>
          <c:tx>
            <c:v>Wohnen (Pendler)</c:v>
          </c:tx>
          <c:spPr>
            <a:gradFill>
              <a:gsLst>
                <a:gs pos="100000">
                  <a:schemeClr val="accent1"/>
                </a:gs>
                <a:gs pos="0">
                  <a:schemeClr val="accent1">
                    <a:lumMod val="75000"/>
                  </a:schemeClr>
                </a:gs>
              </a:gsLst>
              <a:lin ang="0" scaled="1"/>
            </a:gradFill>
            <a:ln>
              <a:noFill/>
            </a:ln>
            <a:effectLst>
              <a:innerShdw dist="12700" dir="16200000">
                <a:schemeClr val="lt1">
                  <a:alpha val="75000"/>
                </a:schemeClr>
              </a:innerShdw>
            </a:effectLst>
          </c:spPr>
          <c:invertIfNegative val="0"/>
          <c:val>
            <c:numRef>
              <c:f>Ladeprofil!$C$124:$C$147</c:f>
              <c:numCache>
                <c:formatCode>General</c:formatCode>
                <c:ptCount val="24"/>
                <c:pt idx="0">
                  <c:v>1</c:v>
                </c:pt>
                <c:pt idx="1">
                  <c:v>1</c:v>
                </c:pt>
                <c:pt idx="2">
                  <c:v>1</c:v>
                </c:pt>
                <c:pt idx="3">
                  <c:v>1</c:v>
                </c:pt>
                <c:pt idx="4">
                  <c:v>1</c:v>
                </c:pt>
                <c:pt idx="5">
                  <c:v>1</c:v>
                </c:pt>
                <c:pt idx="6">
                  <c:v>1</c:v>
                </c:pt>
                <c:pt idx="7">
                  <c:v>1</c:v>
                </c:pt>
                <c:pt idx="8">
                  <c:v>0</c:v>
                </c:pt>
                <c:pt idx="9">
                  <c:v>0</c:v>
                </c:pt>
                <c:pt idx="10">
                  <c:v>0</c:v>
                </c:pt>
                <c:pt idx="11">
                  <c:v>0</c:v>
                </c:pt>
                <c:pt idx="12">
                  <c:v>0</c:v>
                </c:pt>
                <c:pt idx="13">
                  <c:v>0</c:v>
                </c:pt>
                <c:pt idx="14">
                  <c:v>0</c:v>
                </c:pt>
                <c:pt idx="15">
                  <c:v>0</c:v>
                </c:pt>
                <c:pt idx="16">
                  <c:v>0</c:v>
                </c:pt>
                <c:pt idx="17">
                  <c:v>0</c:v>
                </c:pt>
                <c:pt idx="18">
                  <c:v>0</c:v>
                </c:pt>
                <c:pt idx="19">
                  <c:v>0</c:v>
                </c:pt>
                <c:pt idx="20">
                  <c:v>0</c:v>
                </c:pt>
                <c:pt idx="21">
                  <c:v>1</c:v>
                </c:pt>
                <c:pt idx="22">
                  <c:v>1</c:v>
                </c:pt>
                <c:pt idx="23">
                  <c:v>1</c:v>
                </c:pt>
              </c:numCache>
            </c:numRef>
          </c:val>
          <c:extLst>
            <c:ext xmlns:c16="http://schemas.microsoft.com/office/drawing/2014/chart" uri="{C3380CC4-5D6E-409C-BE32-E72D297353CC}">
              <c16:uniqueId val="{00000000-A2C3-4CA3-B228-0CA7EBEE92AB}"/>
            </c:ext>
          </c:extLst>
        </c:ser>
        <c:ser>
          <c:idx val="1"/>
          <c:order val="1"/>
          <c:tx>
            <c:v>Arbeit (Pendler)</c:v>
          </c:tx>
          <c:spPr>
            <a:gradFill>
              <a:gsLst>
                <a:gs pos="100000">
                  <a:schemeClr val="accent2"/>
                </a:gs>
                <a:gs pos="0">
                  <a:schemeClr val="accent2">
                    <a:lumMod val="75000"/>
                  </a:schemeClr>
                </a:gs>
              </a:gsLst>
              <a:lin ang="0" scaled="1"/>
            </a:gradFill>
            <a:ln>
              <a:noFill/>
            </a:ln>
            <a:effectLst>
              <a:innerShdw dist="12700" dir="16200000">
                <a:schemeClr val="lt1">
                  <a:alpha val="75000"/>
                </a:schemeClr>
              </a:innerShdw>
            </a:effectLst>
          </c:spPr>
          <c:invertIfNegative val="0"/>
          <c:val>
            <c:numRef>
              <c:f>Ladeprofil!$D$124:$D$147</c:f>
              <c:numCache>
                <c:formatCode>General</c:formatCode>
                <c:ptCount val="24"/>
                <c:pt idx="0">
                  <c:v>0</c:v>
                </c:pt>
                <c:pt idx="1">
                  <c:v>0</c:v>
                </c:pt>
                <c:pt idx="2">
                  <c:v>0</c:v>
                </c:pt>
                <c:pt idx="3">
                  <c:v>0</c:v>
                </c:pt>
                <c:pt idx="4">
                  <c:v>0</c:v>
                </c:pt>
                <c:pt idx="5">
                  <c:v>0</c:v>
                </c:pt>
                <c:pt idx="6">
                  <c:v>1</c:v>
                </c:pt>
                <c:pt idx="7">
                  <c:v>1</c:v>
                </c:pt>
                <c:pt idx="8">
                  <c:v>1</c:v>
                </c:pt>
                <c:pt idx="9">
                  <c:v>1</c:v>
                </c:pt>
                <c:pt idx="10">
                  <c:v>1</c:v>
                </c:pt>
                <c:pt idx="11">
                  <c:v>1</c:v>
                </c:pt>
                <c:pt idx="12">
                  <c:v>1</c:v>
                </c:pt>
                <c:pt idx="13">
                  <c:v>1</c:v>
                </c:pt>
                <c:pt idx="14">
                  <c:v>1</c:v>
                </c:pt>
                <c:pt idx="15">
                  <c:v>1</c:v>
                </c:pt>
                <c:pt idx="16">
                  <c:v>1</c:v>
                </c:pt>
                <c:pt idx="17">
                  <c:v>0</c:v>
                </c:pt>
                <c:pt idx="18">
                  <c:v>0</c:v>
                </c:pt>
                <c:pt idx="19">
                  <c:v>0</c:v>
                </c:pt>
                <c:pt idx="20">
                  <c:v>0</c:v>
                </c:pt>
                <c:pt idx="21">
                  <c:v>0</c:v>
                </c:pt>
                <c:pt idx="22">
                  <c:v>0</c:v>
                </c:pt>
                <c:pt idx="23">
                  <c:v>0</c:v>
                </c:pt>
              </c:numCache>
            </c:numRef>
          </c:val>
          <c:extLst>
            <c:ext xmlns:c16="http://schemas.microsoft.com/office/drawing/2014/chart" uri="{C3380CC4-5D6E-409C-BE32-E72D297353CC}">
              <c16:uniqueId val="{00000001-A2C3-4CA3-B228-0CA7EBEE92AB}"/>
            </c:ext>
          </c:extLst>
        </c:ser>
        <c:ser>
          <c:idx val="2"/>
          <c:order val="2"/>
          <c:tx>
            <c:v>Handel</c:v>
          </c:tx>
          <c:spPr>
            <a:gradFill>
              <a:gsLst>
                <a:gs pos="100000">
                  <a:schemeClr val="accent3"/>
                </a:gs>
                <a:gs pos="0">
                  <a:schemeClr val="accent3">
                    <a:lumMod val="75000"/>
                  </a:schemeClr>
                </a:gs>
              </a:gsLst>
              <a:lin ang="0" scaled="1"/>
            </a:gradFill>
            <a:ln>
              <a:noFill/>
            </a:ln>
            <a:effectLst>
              <a:innerShdw dist="12700" dir="16200000">
                <a:schemeClr val="lt1">
                  <a:alpha val="75000"/>
                </a:schemeClr>
              </a:innerShdw>
            </a:effectLst>
          </c:spPr>
          <c:invertIfNegative val="0"/>
          <c:val>
            <c:numRef>
              <c:f>Ladeprofil!$E$124:$E$147</c:f>
              <c:numCache>
                <c:formatCode>General</c:formatCode>
                <c:ptCount val="24"/>
                <c:pt idx="0">
                  <c:v>0</c:v>
                </c:pt>
                <c:pt idx="1">
                  <c:v>0</c:v>
                </c:pt>
                <c:pt idx="2">
                  <c:v>0</c:v>
                </c:pt>
                <c:pt idx="3">
                  <c:v>0</c:v>
                </c:pt>
                <c:pt idx="4">
                  <c:v>0</c:v>
                </c:pt>
                <c:pt idx="5">
                  <c:v>0</c:v>
                </c:pt>
                <c:pt idx="6">
                  <c:v>0</c:v>
                </c:pt>
                <c:pt idx="7">
                  <c:v>1</c:v>
                </c:pt>
                <c:pt idx="8">
                  <c:v>1</c:v>
                </c:pt>
                <c:pt idx="9">
                  <c:v>1</c:v>
                </c:pt>
                <c:pt idx="10">
                  <c:v>1</c:v>
                </c:pt>
                <c:pt idx="11">
                  <c:v>1</c:v>
                </c:pt>
                <c:pt idx="12">
                  <c:v>1</c:v>
                </c:pt>
                <c:pt idx="13">
                  <c:v>0</c:v>
                </c:pt>
                <c:pt idx="14">
                  <c:v>1</c:v>
                </c:pt>
                <c:pt idx="15">
                  <c:v>1</c:v>
                </c:pt>
                <c:pt idx="16">
                  <c:v>1</c:v>
                </c:pt>
                <c:pt idx="17">
                  <c:v>1</c:v>
                </c:pt>
                <c:pt idx="18">
                  <c:v>1</c:v>
                </c:pt>
                <c:pt idx="19">
                  <c:v>0</c:v>
                </c:pt>
                <c:pt idx="20">
                  <c:v>0</c:v>
                </c:pt>
                <c:pt idx="21">
                  <c:v>0</c:v>
                </c:pt>
                <c:pt idx="22">
                  <c:v>0</c:v>
                </c:pt>
                <c:pt idx="23">
                  <c:v>0</c:v>
                </c:pt>
              </c:numCache>
            </c:numRef>
          </c:val>
          <c:extLst>
            <c:ext xmlns:c16="http://schemas.microsoft.com/office/drawing/2014/chart" uri="{C3380CC4-5D6E-409C-BE32-E72D297353CC}">
              <c16:uniqueId val="{00000002-A2C3-4CA3-B228-0CA7EBEE92AB}"/>
            </c:ext>
          </c:extLst>
        </c:ser>
        <c:ser>
          <c:idx val="3"/>
          <c:order val="3"/>
          <c:tx>
            <c:v>Schule/ Ausbildung</c:v>
          </c:tx>
          <c:spPr>
            <a:gradFill>
              <a:gsLst>
                <a:gs pos="100000">
                  <a:schemeClr val="accent4"/>
                </a:gs>
                <a:gs pos="0">
                  <a:schemeClr val="accent4">
                    <a:lumMod val="75000"/>
                  </a:schemeClr>
                </a:gs>
              </a:gsLst>
              <a:lin ang="0" scaled="1"/>
            </a:gradFill>
            <a:ln>
              <a:noFill/>
            </a:ln>
            <a:effectLst>
              <a:innerShdw dist="12700" dir="16200000">
                <a:schemeClr val="lt1">
                  <a:alpha val="75000"/>
                </a:schemeClr>
              </a:innerShdw>
            </a:effectLst>
          </c:spPr>
          <c:invertIfNegative val="0"/>
          <c:val>
            <c:numRef>
              <c:f>Ladeprofil!$F$124:$F$147</c:f>
              <c:numCache>
                <c:formatCode>General</c:formatCode>
                <c:ptCount val="24"/>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numCache>
            </c:numRef>
          </c:val>
          <c:extLst>
            <c:ext xmlns:c16="http://schemas.microsoft.com/office/drawing/2014/chart" uri="{C3380CC4-5D6E-409C-BE32-E72D297353CC}">
              <c16:uniqueId val="{00000003-A2C3-4CA3-B228-0CA7EBEE92AB}"/>
            </c:ext>
          </c:extLst>
        </c:ser>
        <c:dLbls>
          <c:showLegendKey val="0"/>
          <c:showVal val="0"/>
          <c:showCatName val="0"/>
          <c:showSerName val="0"/>
          <c:showPercent val="0"/>
          <c:showBubbleSize val="0"/>
        </c:dLbls>
        <c:gapWidth val="150"/>
        <c:overlap val="100"/>
        <c:axId val="1144264048"/>
        <c:axId val="770865824"/>
      </c:barChart>
      <c:catAx>
        <c:axId val="1144264048"/>
        <c:scaling>
          <c:orientation val="minMax"/>
        </c:scaling>
        <c:delete val="0"/>
        <c:axPos val="b"/>
        <c:title>
          <c:tx>
            <c:rich>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r>
                  <a:rPr lang="de-DE"/>
                  <a:t>Zeit [h]</a:t>
                </a:r>
              </a:p>
            </c:rich>
          </c:tx>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de-DE"/>
            </a:p>
          </c:txPr>
        </c:title>
        <c:majorTickMark val="none"/>
        <c:minorTickMark val="none"/>
        <c:tickLblPos val="nextTo"/>
        <c:spPr>
          <a:noFill/>
          <a:ln w="9575" cap="flat" cmpd="sng" algn="ctr">
            <a:solidFill>
              <a:schemeClr val="lt1">
                <a:lumMod val="75000"/>
              </a:schemeClr>
            </a:solidFill>
            <a:round/>
            <a:headEnd type="none" w="sm" len="sm"/>
            <a:tailEnd type="none" w="sm" len="sm"/>
          </a:ln>
          <a:effectLst/>
        </c:spPr>
        <c:txPr>
          <a:bodyPr rot="-60000000" spcFirstLastPara="1" vertOverflow="ellipsis" vert="horz" wrap="square" anchor="ctr" anchorCtr="1"/>
          <a:lstStyle/>
          <a:p>
            <a:pPr>
              <a:defRPr sz="900" b="1" i="0" u="none" strike="noStrike" kern="1200" cap="all" baseline="0">
                <a:solidFill>
                  <a:sysClr val="windowText" lastClr="000000"/>
                </a:solidFill>
                <a:latin typeface="+mn-lt"/>
                <a:ea typeface="+mn-ea"/>
                <a:cs typeface="+mn-cs"/>
              </a:defRPr>
            </a:pPr>
            <a:endParaRPr lang="de-DE"/>
          </a:p>
        </c:txPr>
        <c:crossAx val="770865824"/>
        <c:crosses val="autoZero"/>
        <c:auto val="1"/>
        <c:lblAlgn val="ctr"/>
        <c:lblOffset val="100"/>
        <c:noMultiLvlLbl val="0"/>
      </c:catAx>
      <c:valAx>
        <c:axId val="770865824"/>
        <c:scaling>
          <c:orientation val="minMax"/>
          <c:max val="3"/>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prstDash val="sysDot"/>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r>
                  <a:rPr lang="de-DE"/>
                  <a:t>Anwesenheit (0/1)</a:t>
                </a:r>
              </a:p>
            </c:rich>
          </c:tx>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de-DE"/>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de-DE"/>
          </a:p>
        </c:txPr>
        <c:crossAx val="1144264048"/>
        <c:crosses val="autoZero"/>
        <c:crossBetween val="between"/>
        <c:majorUnit val="1"/>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de-DE"/>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lt1">
          <a:lumMod val="75000"/>
        </a:schemeClr>
      </a:solidFill>
      <a:round/>
    </a:ln>
    <a:effectLst/>
  </c:spPr>
  <c:txPr>
    <a:bodyPr/>
    <a:lstStyle/>
    <a:p>
      <a:pPr>
        <a:defRPr>
          <a:solidFill>
            <a:sysClr val="windowText" lastClr="000000"/>
          </a:solidFill>
        </a:defRPr>
      </a:pPr>
      <a:endParaRPr lang="de-DE"/>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ysClr val="windowText" lastClr="000000"/>
                </a:solidFill>
                <a:latin typeface="+mj-lt"/>
                <a:ea typeface="+mj-ea"/>
                <a:cs typeface="+mj-cs"/>
              </a:defRPr>
            </a:pPr>
            <a:r>
              <a:rPr lang="de-DE"/>
              <a:t>Sonntag</a:t>
            </a:r>
          </a:p>
        </c:rich>
      </c:tx>
      <c:overlay val="0"/>
      <c:spPr>
        <a:noFill/>
        <a:ln>
          <a:noFill/>
        </a:ln>
        <a:effectLst/>
      </c:spPr>
      <c:txPr>
        <a:bodyPr rot="0" spcFirstLastPara="1" vertOverflow="ellipsis" vert="horz" wrap="square" anchor="ctr" anchorCtr="1"/>
        <a:lstStyle/>
        <a:p>
          <a:pPr>
            <a:defRPr sz="1800" b="1" i="0" u="none" strike="noStrike" kern="1200" baseline="0">
              <a:solidFill>
                <a:sysClr val="windowText" lastClr="000000"/>
              </a:solidFill>
              <a:latin typeface="+mj-lt"/>
              <a:ea typeface="+mj-ea"/>
              <a:cs typeface="+mj-cs"/>
            </a:defRPr>
          </a:pPr>
          <a:endParaRPr lang="de-DE"/>
        </a:p>
      </c:txPr>
    </c:title>
    <c:autoTitleDeleted val="0"/>
    <c:plotArea>
      <c:layout/>
      <c:barChart>
        <c:barDir val="col"/>
        <c:grouping val="stacked"/>
        <c:varyColors val="0"/>
        <c:ser>
          <c:idx val="0"/>
          <c:order val="0"/>
          <c:tx>
            <c:v>Wohnen (Pendler)</c:v>
          </c:tx>
          <c:spPr>
            <a:gradFill>
              <a:gsLst>
                <a:gs pos="100000">
                  <a:schemeClr val="accent1"/>
                </a:gs>
                <a:gs pos="0">
                  <a:schemeClr val="accent1">
                    <a:lumMod val="75000"/>
                  </a:schemeClr>
                </a:gs>
              </a:gsLst>
              <a:lin ang="0" scaled="1"/>
            </a:gradFill>
            <a:ln>
              <a:noFill/>
            </a:ln>
            <a:effectLst>
              <a:innerShdw dist="12700" dir="16200000">
                <a:schemeClr val="lt1">
                  <a:alpha val="75000"/>
                </a:schemeClr>
              </a:innerShdw>
            </a:effectLst>
          </c:spPr>
          <c:invertIfNegative val="0"/>
          <c:val>
            <c:numRef>
              <c:f>Ladeprofil!$C$148:$C$171</c:f>
              <c:numCache>
                <c:formatCode>General</c:formatCode>
                <c:ptCount val="24"/>
                <c:pt idx="0">
                  <c:v>1</c:v>
                </c:pt>
                <c:pt idx="1">
                  <c:v>1</c:v>
                </c:pt>
                <c:pt idx="2">
                  <c:v>1</c:v>
                </c:pt>
                <c:pt idx="3">
                  <c:v>1</c:v>
                </c:pt>
                <c:pt idx="4">
                  <c:v>1</c:v>
                </c:pt>
                <c:pt idx="5">
                  <c:v>1</c:v>
                </c:pt>
                <c:pt idx="6">
                  <c:v>1</c:v>
                </c:pt>
                <c:pt idx="7">
                  <c:v>1</c:v>
                </c:pt>
                <c:pt idx="8">
                  <c:v>0</c:v>
                </c:pt>
                <c:pt idx="9">
                  <c:v>0</c:v>
                </c:pt>
                <c:pt idx="10">
                  <c:v>0</c:v>
                </c:pt>
                <c:pt idx="11">
                  <c:v>0</c:v>
                </c:pt>
                <c:pt idx="12">
                  <c:v>0</c:v>
                </c:pt>
                <c:pt idx="13">
                  <c:v>0</c:v>
                </c:pt>
                <c:pt idx="14">
                  <c:v>0</c:v>
                </c:pt>
                <c:pt idx="15">
                  <c:v>0</c:v>
                </c:pt>
                <c:pt idx="16">
                  <c:v>0</c:v>
                </c:pt>
                <c:pt idx="17">
                  <c:v>0</c:v>
                </c:pt>
                <c:pt idx="18">
                  <c:v>0</c:v>
                </c:pt>
                <c:pt idx="19">
                  <c:v>0</c:v>
                </c:pt>
                <c:pt idx="20">
                  <c:v>0</c:v>
                </c:pt>
                <c:pt idx="21">
                  <c:v>1</c:v>
                </c:pt>
                <c:pt idx="22">
                  <c:v>1</c:v>
                </c:pt>
                <c:pt idx="23">
                  <c:v>1</c:v>
                </c:pt>
              </c:numCache>
            </c:numRef>
          </c:val>
          <c:extLst>
            <c:ext xmlns:c16="http://schemas.microsoft.com/office/drawing/2014/chart" uri="{C3380CC4-5D6E-409C-BE32-E72D297353CC}">
              <c16:uniqueId val="{00000000-4E8F-489A-A326-31A1F32EEEEA}"/>
            </c:ext>
          </c:extLst>
        </c:ser>
        <c:ser>
          <c:idx val="1"/>
          <c:order val="1"/>
          <c:tx>
            <c:v>Arbeit (Pendler)</c:v>
          </c:tx>
          <c:spPr>
            <a:gradFill>
              <a:gsLst>
                <a:gs pos="100000">
                  <a:schemeClr val="accent2"/>
                </a:gs>
                <a:gs pos="0">
                  <a:schemeClr val="accent2">
                    <a:lumMod val="75000"/>
                  </a:schemeClr>
                </a:gs>
              </a:gsLst>
              <a:lin ang="0" scaled="1"/>
            </a:gradFill>
            <a:ln>
              <a:noFill/>
            </a:ln>
            <a:effectLst>
              <a:innerShdw dist="12700" dir="16200000">
                <a:schemeClr val="lt1">
                  <a:alpha val="75000"/>
                </a:schemeClr>
              </a:innerShdw>
            </a:effectLst>
          </c:spPr>
          <c:invertIfNegative val="0"/>
          <c:val>
            <c:numRef>
              <c:f>Ladeprofil!$D$148:$D$171</c:f>
              <c:numCache>
                <c:formatCode>General</c:formatCode>
                <c:ptCount val="24"/>
                <c:pt idx="0">
                  <c:v>0</c:v>
                </c:pt>
                <c:pt idx="1">
                  <c:v>0</c:v>
                </c:pt>
                <c:pt idx="2">
                  <c:v>0</c:v>
                </c:pt>
                <c:pt idx="3">
                  <c:v>0</c:v>
                </c:pt>
                <c:pt idx="4">
                  <c:v>0</c:v>
                </c:pt>
                <c:pt idx="5">
                  <c:v>0</c:v>
                </c:pt>
                <c:pt idx="6">
                  <c:v>1</c:v>
                </c:pt>
                <c:pt idx="7">
                  <c:v>1</c:v>
                </c:pt>
                <c:pt idx="8">
                  <c:v>1</c:v>
                </c:pt>
                <c:pt idx="9">
                  <c:v>1</c:v>
                </c:pt>
                <c:pt idx="10">
                  <c:v>1</c:v>
                </c:pt>
                <c:pt idx="11">
                  <c:v>1</c:v>
                </c:pt>
                <c:pt idx="12">
                  <c:v>1</c:v>
                </c:pt>
                <c:pt idx="13">
                  <c:v>1</c:v>
                </c:pt>
                <c:pt idx="14">
                  <c:v>1</c:v>
                </c:pt>
                <c:pt idx="15">
                  <c:v>1</c:v>
                </c:pt>
                <c:pt idx="16">
                  <c:v>1</c:v>
                </c:pt>
                <c:pt idx="17">
                  <c:v>0</c:v>
                </c:pt>
                <c:pt idx="18">
                  <c:v>0</c:v>
                </c:pt>
                <c:pt idx="19">
                  <c:v>0</c:v>
                </c:pt>
                <c:pt idx="20">
                  <c:v>0</c:v>
                </c:pt>
                <c:pt idx="21">
                  <c:v>0</c:v>
                </c:pt>
                <c:pt idx="22">
                  <c:v>0</c:v>
                </c:pt>
                <c:pt idx="23">
                  <c:v>0</c:v>
                </c:pt>
              </c:numCache>
            </c:numRef>
          </c:val>
          <c:extLst>
            <c:ext xmlns:c16="http://schemas.microsoft.com/office/drawing/2014/chart" uri="{C3380CC4-5D6E-409C-BE32-E72D297353CC}">
              <c16:uniqueId val="{00000001-4E8F-489A-A326-31A1F32EEEEA}"/>
            </c:ext>
          </c:extLst>
        </c:ser>
        <c:ser>
          <c:idx val="2"/>
          <c:order val="2"/>
          <c:tx>
            <c:v>Handel</c:v>
          </c:tx>
          <c:spPr>
            <a:gradFill>
              <a:gsLst>
                <a:gs pos="100000">
                  <a:schemeClr val="accent3"/>
                </a:gs>
                <a:gs pos="0">
                  <a:schemeClr val="accent3">
                    <a:lumMod val="75000"/>
                  </a:schemeClr>
                </a:gs>
              </a:gsLst>
              <a:lin ang="0" scaled="1"/>
            </a:gradFill>
            <a:ln>
              <a:noFill/>
            </a:ln>
            <a:effectLst>
              <a:innerShdw dist="12700" dir="16200000">
                <a:schemeClr val="lt1">
                  <a:alpha val="75000"/>
                </a:schemeClr>
              </a:innerShdw>
            </a:effectLst>
          </c:spPr>
          <c:invertIfNegative val="0"/>
          <c:val>
            <c:numRef>
              <c:f>Ladeprofil!$E$148:$E$171</c:f>
              <c:numCache>
                <c:formatCode>General</c:formatCode>
                <c:ptCount val="24"/>
                <c:pt idx="0">
                  <c:v>0</c:v>
                </c:pt>
                <c:pt idx="1">
                  <c:v>0</c:v>
                </c:pt>
                <c:pt idx="2">
                  <c:v>0</c:v>
                </c:pt>
                <c:pt idx="3">
                  <c:v>0</c:v>
                </c:pt>
                <c:pt idx="4">
                  <c:v>0</c:v>
                </c:pt>
                <c:pt idx="5">
                  <c:v>0</c:v>
                </c:pt>
                <c:pt idx="6">
                  <c:v>0</c:v>
                </c:pt>
                <c:pt idx="7">
                  <c:v>1</c:v>
                </c:pt>
                <c:pt idx="8">
                  <c:v>1</c:v>
                </c:pt>
                <c:pt idx="9">
                  <c:v>1</c:v>
                </c:pt>
                <c:pt idx="10">
                  <c:v>1</c:v>
                </c:pt>
                <c:pt idx="11">
                  <c:v>1</c:v>
                </c:pt>
                <c:pt idx="12">
                  <c:v>1</c:v>
                </c:pt>
                <c:pt idx="13">
                  <c:v>1</c:v>
                </c:pt>
                <c:pt idx="14">
                  <c:v>1</c:v>
                </c:pt>
                <c:pt idx="15">
                  <c:v>1</c:v>
                </c:pt>
                <c:pt idx="16">
                  <c:v>1</c:v>
                </c:pt>
                <c:pt idx="17">
                  <c:v>1</c:v>
                </c:pt>
                <c:pt idx="18">
                  <c:v>1</c:v>
                </c:pt>
                <c:pt idx="19">
                  <c:v>0</c:v>
                </c:pt>
                <c:pt idx="20">
                  <c:v>0</c:v>
                </c:pt>
                <c:pt idx="21">
                  <c:v>0</c:v>
                </c:pt>
                <c:pt idx="22">
                  <c:v>0</c:v>
                </c:pt>
                <c:pt idx="23">
                  <c:v>0</c:v>
                </c:pt>
              </c:numCache>
            </c:numRef>
          </c:val>
          <c:extLst>
            <c:ext xmlns:c16="http://schemas.microsoft.com/office/drawing/2014/chart" uri="{C3380CC4-5D6E-409C-BE32-E72D297353CC}">
              <c16:uniqueId val="{00000002-4E8F-489A-A326-31A1F32EEEEA}"/>
            </c:ext>
          </c:extLst>
        </c:ser>
        <c:ser>
          <c:idx val="3"/>
          <c:order val="3"/>
          <c:tx>
            <c:v>Schule/ Ausbildung</c:v>
          </c:tx>
          <c:spPr>
            <a:gradFill>
              <a:gsLst>
                <a:gs pos="100000">
                  <a:schemeClr val="accent4"/>
                </a:gs>
                <a:gs pos="0">
                  <a:schemeClr val="accent4">
                    <a:lumMod val="75000"/>
                  </a:schemeClr>
                </a:gs>
              </a:gsLst>
              <a:lin ang="0" scaled="1"/>
            </a:gradFill>
            <a:ln>
              <a:noFill/>
            </a:ln>
            <a:effectLst>
              <a:innerShdw dist="12700" dir="16200000">
                <a:schemeClr val="lt1">
                  <a:alpha val="75000"/>
                </a:schemeClr>
              </a:innerShdw>
            </a:effectLst>
          </c:spPr>
          <c:invertIfNegative val="0"/>
          <c:val>
            <c:numRef>
              <c:f>Ladeprofil!$F$148:$F$171</c:f>
              <c:numCache>
                <c:formatCode>General</c:formatCode>
                <c:ptCount val="24"/>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numCache>
            </c:numRef>
          </c:val>
          <c:extLst>
            <c:ext xmlns:c16="http://schemas.microsoft.com/office/drawing/2014/chart" uri="{C3380CC4-5D6E-409C-BE32-E72D297353CC}">
              <c16:uniqueId val="{00000003-4E8F-489A-A326-31A1F32EEEEA}"/>
            </c:ext>
          </c:extLst>
        </c:ser>
        <c:dLbls>
          <c:showLegendKey val="0"/>
          <c:showVal val="0"/>
          <c:showCatName val="0"/>
          <c:showSerName val="0"/>
          <c:showPercent val="0"/>
          <c:showBubbleSize val="0"/>
        </c:dLbls>
        <c:gapWidth val="150"/>
        <c:overlap val="100"/>
        <c:axId val="1144266048"/>
        <c:axId val="778416384"/>
      </c:barChart>
      <c:catAx>
        <c:axId val="1144266048"/>
        <c:scaling>
          <c:orientation val="minMax"/>
        </c:scaling>
        <c:delete val="0"/>
        <c:axPos val="b"/>
        <c:title>
          <c:tx>
            <c:rich>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r>
                  <a:rPr lang="de-DE"/>
                  <a:t>Zeit [h]</a:t>
                </a:r>
              </a:p>
            </c:rich>
          </c:tx>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de-DE"/>
            </a:p>
          </c:txPr>
        </c:title>
        <c:majorTickMark val="none"/>
        <c:minorTickMark val="none"/>
        <c:tickLblPos val="nextTo"/>
        <c:spPr>
          <a:noFill/>
          <a:ln w="9575" cap="flat" cmpd="sng" algn="ctr">
            <a:solidFill>
              <a:schemeClr val="lt1">
                <a:lumMod val="75000"/>
              </a:schemeClr>
            </a:solidFill>
            <a:round/>
            <a:headEnd type="none" w="sm" len="sm"/>
            <a:tailEnd type="none" w="sm" len="sm"/>
          </a:ln>
          <a:effectLst/>
        </c:spPr>
        <c:txPr>
          <a:bodyPr rot="-60000000" spcFirstLastPara="1" vertOverflow="ellipsis" vert="horz" wrap="square" anchor="ctr" anchorCtr="1"/>
          <a:lstStyle/>
          <a:p>
            <a:pPr>
              <a:defRPr sz="900" b="1" i="0" u="none" strike="noStrike" kern="1200" cap="all" baseline="0">
                <a:solidFill>
                  <a:sysClr val="windowText" lastClr="000000"/>
                </a:solidFill>
                <a:latin typeface="+mn-lt"/>
                <a:ea typeface="+mn-ea"/>
                <a:cs typeface="+mn-cs"/>
              </a:defRPr>
            </a:pPr>
            <a:endParaRPr lang="de-DE"/>
          </a:p>
        </c:txPr>
        <c:crossAx val="778416384"/>
        <c:crosses val="autoZero"/>
        <c:auto val="1"/>
        <c:lblAlgn val="ctr"/>
        <c:lblOffset val="100"/>
        <c:noMultiLvlLbl val="0"/>
      </c:catAx>
      <c:valAx>
        <c:axId val="778416384"/>
        <c:scaling>
          <c:orientation val="minMax"/>
          <c:max val="3"/>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prstDash val="sysDot"/>
              <a:round/>
            </a:ln>
            <a:effectLst/>
          </c:spPr>
        </c:majorGridlines>
        <c:numFmt formatCode="General" sourceLinked="1"/>
        <c:majorTickMark val="out"/>
        <c:minorTickMark val="none"/>
        <c:tickLblPos val="nextTo"/>
        <c:crossAx val="1144266048"/>
        <c:crosses val="autoZero"/>
        <c:crossBetween val="between"/>
        <c:majorUnit val="1"/>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de-DE"/>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lt1">
          <a:lumMod val="75000"/>
        </a:schemeClr>
      </a:solidFill>
      <a:round/>
    </a:ln>
    <a:effectLst/>
  </c:spPr>
  <c:txPr>
    <a:bodyPr/>
    <a:lstStyle/>
    <a:p>
      <a:pPr>
        <a:defRPr>
          <a:solidFill>
            <a:sysClr val="windowText" lastClr="000000"/>
          </a:solidFill>
        </a:defRPr>
      </a:pPr>
      <a:endParaRPr lang="de-DE"/>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de-AT"/>
              <a:t>Nutzung</a:t>
            </a:r>
          </a:p>
        </c:rich>
      </c:tx>
      <c:layout>
        <c:manualLayout>
          <c:xMode val="edge"/>
          <c:yMode val="edge"/>
          <c:x val="2.5017438122378954E-2"/>
          <c:y val="6.7363079615048116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de-DE"/>
        </a:p>
      </c:txPr>
    </c:title>
    <c:autoTitleDeleted val="0"/>
    <c:plotArea>
      <c:layout>
        <c:manualLayout>
          <c:layoutTarget val="inner"/>
          <c:xMode val="edge"/>
          <c:yMode val="edge"/>
          <c:x val="0.32603950821936734"/>
          <c:y val="9.479658792650919E-2"/>
          <c:w val="0.65172019189609098"/>
          <c:h val="0.8358311461067367"/>
        </c:manualLayout>
      </c:layout>
      <c:doughnut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AEBB-4EE0-902C-8E6DB056343E}"/>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AEBB-4EE0-902C-8E6DB056343E}"/>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AEBB-4EE0-902C-8E6DB056343E}"/>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AEBB-4EE0-902C-8E6DB056343E}"/>
              </c:ext>
            </c:extLst>
          </c:dPt>
          <c:dLbls>
            <c:dLbl>
              <c:idx val="1"/>
              <c:layout>
                <c:manualLayout>
                  <c:x val="5.2719048416820236E-2"/>
                  <c:y val="0.13368805495057798"/>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EBB-4EE0-902C-8E6DB056343E}"/>
                </c:ext>
              </c:extLst>
            </c:dLbl>
            <c:dLbl>
              <c:idx val="2"/>
              <c:layout>
                <c:manualLayout>
                  <c:x val="-7.338284842054324E-2"/>
                  <c:y val="-0.1195036577874574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AEBB-4EE0-902C-8E6DB056343E}"/>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de-DE"/>
              </a:p>
            </c:txP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[PlusenergieExcel_Performance.xlsb]ECars!$U$27:$X$27</c:f>
              <c:strCache>
                <c:ptCount val="4"/>
                <c:pt idx="0">
                  <c:v>Wohnen</c:v>
                </c:pt>
                <c:pt idx="1">
                  <c:v>Büro</c:v>
                </c:pt>
                <c:pt idx="2">
                  <c:v>Ausbildung</c:v>
                </c:pt>
                <c:pt idx="3">
                  <c:v>Handel</c:v>
                </c:pt>
              </c:strCache>
            </c:strRef>
          </c:cat>
          <c:val>
            <c:numRef>
              <c:f>[PlusenergieExcel_Performance.xlsb]ECars!$U$28:$X$28</c:f>
              <c:numCache>
                <c:formatCode>#,##0</c:formatCode>
                <c:ptCount val="4"/>
                <c:pt idx="0">
                  <c:v>14028.96</c:v>
                </c:pt>
                <c:pt idx="1">
                  <c:v>10082.640000000001</c:v>
                </c:pt>
                <c:pt idx="2">
                  <c:v>618.32000000000005</c:v>
                </c:pt>
                <c:pt idx="3">
                  <c:v>2074.88</c:v>
                </c:pt>
              </c:numCache>
            </c:numRef>
          </c:val>
          <c:extLst>
            <c:ext xmlns:c16="http://schemas.microsoft.com/office/drawing/2014/chart" uri="{C3380CC4-5D6E-409C-BE32-E72D297353CC}">
              <c16:uniqueId val="{00000008-AEBB-4EE0-902C-8E6DB056343E}"/>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l"/>
      <c:overlay val="0"/>
      <c:spPr>
        <a:solidFill>
          <a:schemeClr val="lt1">
            <a:lumMod val="95000"/>
            <a:alpha val="39000"/>
          </a:schemeClr>
        </a:solidFill>
        <a:ln>
          <a:noFill/>
        </a:ln>
        <a:effectLst/>
      </c:spPr>
      <c:txPr>
        <a:bodyPr rot="0" spcFirstLastPara="1" vertOverflow="ellipsis" vert="horz" wrap="square" anchor="ctr" anchorCtr="1"/>
        <a:lstStyle/>
        <a:p>
          <a:pPr rtl="0">
            <a:defRPr sz="900" b="0" i="0" u="none" strike="noStrike" kern="1200" baseline="0">
              <a:solidFill>
                <a:schemeClr val="dk1">
                  <a:lumMod val="75000"/>
                  <a:lumOff val="25000"/>
                </a:schemeClr>
              </a:solidFill>
              <a:latin typeface="+mn-lt"/>
              <a:ea typeface="+mn-ea"/>
              <a:cs typeface="+mn-cs"/>
            </a:defRPr>
          </a:pPr>
          <a:endParaRPr lang="de-D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dk1">
          <a:lumMod val="25000"/>
          <a:lumOff val="75000"/>
        </a:schemeClr>
      </a:solidFill>
      <a:round/>
    </a:ln>
    <a:effectLst/>
  </c:spPr>
  <c:txPr>
    <a:bodyPr/>
    <a:lstStyle/>
    <a:p>
      <a:pPr>
        <a:defRPr/>
      </a:pPr>
      <a:endParaRPr lang="de-DE"/>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de-AT"/>
              <a:t>Werktags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de-DE"/>
        </a:p>
      </c:txPr>
    </c:title>
    <c:autoTitleDeleted val="0"/>
    <c:plotArea>
      <c:layout/>
      <c:areaChart>
        <c:grouping val="stacked"/>
        <c:varyColors val="0"/>
        <c:ser>
          <c:idx val="0"/>
          <c:order val="0"/>
          <c:tx>
            <c:strRef>
              <c:f>[PlusenergieExcel_Performance.xlsb]ECars!$C$2</c:f>
              <c:strCache>
                <c:ptCount val="1"/>
                <c:pt idx="0">
                  <c:v>Wohnen</c:v>
                </c:pt>
              </c:strCache>
            </c:strRef>
          </c:tx>
          <c:spPr>
            <a:solidFill>
              <a:schemeClr val="accent1">
                <a:alpha val="85000"/>
              </a:schemeClr>
            </a:solidFill>
            <a:ln>
              <a:noFill/>
            </a:ln>
            <a:effectLst>
              <a:innerShdw dist="12700" dir="16200000">
                <a:schemeClr val="lt1"/>
              </a:innerShdw>
            </a:effectLst>
          </c:spPr>
          <c:cat>
            <c:numRef>
              <c:f>[PlusenergieExcel_Performance.xlsb]ECars!$A$3:$A$27</c:f>
              <c:numCache>
                <c:formatCode>General</c:formatCode>
                <c:ptCount val="25"/>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numCache>
            </c:numRef>
          </c:cat>
          <c:val>
            <c:numRef>
              <c:f>[PlusenergieExcel_Performance.xlsb]ECars!$C$3:$C$27</c:f>
              <c:numCache>
                <c:formatCode>#,##0.0</c:formatCode>
                <c:ptCount val="25"/>
                <c:pt idx="0">
                  <c:v>7.1714543299061688</c:v>
                </c:pt>
                <c:pt idx="1">
                  <c:v>5.5777978121492433</c:v>
                </c:pt>
                <c:pt idx="2">
                  <c:v>5.5777978121492433</c:v>
                </c:pt>
                <c:pt idx="3">
                  <c:v>3.984141294392316</c:v>
                </c:pt>
                <c:pt idx="4">
                  <c:v>3.984141294392316</c:v>
                </c:pt>
                <c:pt idx="5">
                  <c:v>3.984141294392316</c:v>
                </c:pt>
                <c:pt idx="6">
                  <c:v>3.984141294392316</c:v>
                </c:pt>
                <c:pt idx="7">
                  <c:v>0</c:v>
                </c:pt>
                <c:pt idx="8">
                  <c:v>0</c:v>
                </c:pt>
                <c:pt idx="9">
                  <c:v>0</c:v>
                </c:pt>
                <c:pt idx="10">
                  <c:v>0</c:v>
                </c:pt>
                <c:pt idx="11">
                  <c:v>0</c:v>
                </c:pt>
                <c:pt idx="12">
                  <c:v>0</c:v>
                </c:pt>
                <c:pt idx="13">
                  <c:v>0</c:v>
                </c:pt>
                <c:pt idx="14">
                  <c:v>0</c:v>
                </c:pt>
                <c:pt idx="15">
                  <c:v>0</c:v>
                </c:pt>
                <c:pt idx="16">
                  <c:v>0</c:v>
                </c:pt>
                <c:pt idx="17">
                  <c:v>0</c:v>
                </c:pt>
                <c:pt idx="18">
                  <c:v>7.968282588784632</c:v>
                </c:pt>
                <c:pt idx="19">
                  <c:v>7.968282588784632</c:v>
                </c:pt>
                <c:pt idx="20">
                  <c:v>7.968282588784632</c:v>
                </c:pt>
                <c:pt idx="21">
                  <c:v>7.1714543299061688</c:v>
                </c:pt>
                <c:pt idx="22">
                  <c:v>7.1714543299061688</c:v>
                </c:pt>
                <c:pt idx="23">
                  <c:v>7.1714543299061688</c:v>
                </c:pt>
                <c:pt idx="24">
                  <c:v>7.1714543299061688</c:v>
                </c:pt>
              </c:numCache>
            </c:numRef>
          </c:val>
          <c:extLst>
            <c:ext xmlns:c16="http://schemas.microsoft.com/office/drawing/2014/chart" uri="{C3380CC4-5D6E-409C-BE32-E72D297353CC}">
              <c16:uniqueId val="{00000000-3716-4BCF-8CC5-FD0500F15BC7}"/>
            </c:ext>
          </c:extLst>
        </c:ser>
        <c:ser>
          <c:idx val="1"/>
          <c:order val="1"/>
          <c:tx>
            <c:strRef>
              <c:f>[PlusenergieExcel_Performance.xlsb]ECars!$D$2</c:f>
              <c:strCache>
                <c:ptCount val="1"/>
                <c:pt idx="0">
                  <c:v>Büro</c:v>
                </c:pt>
              </c:strCache>
            </c:strRef>
          </c:tx>
          <c:spPr>
            <a:solidFill>
              <a:schemeClr val="accent2">
                <a:alpha val="85000"/>
              </a:schemeClr>
            </a:solidFill>
            <a:ln>
              <a:noFill/>
            </a:ln>
            <a:effectLst>
              <a:innerShdw dist="12700" dir="16200000">
                <a:schemeClr val="lt1"/>
              </a:innerShdw>
            </a:effectLst>
          </c:spPr>
          <c:cat>
            <c:numRef>
              <c:f>[PlusenergieExcel_Performance.xlsb]ECars!$A$3:$A$27</c:f>
              <c:numCache>
                <c:formatCode>General</c:formatCode>
                <c:ptCount val="25"/>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numCache>
            </c:numRef>
          </c:cat>
          <c:val>
            <c:numRef>
              <c:f>[PlusenergieExcel_Performance.xlsb]ECars!$D$3:$D$27</c:f>
              <c:numCache>
                <c:formatCode>#,##0.0</c:formatCode>
                <c:ptCount val="25"/>
                <c:pt idx="0">
                  <c:v>0</c:v>
                </c:pt>
                <c:pt idx="1">
                  <c:v>0</c:v>
                </c:pt>
                <c:pt idx="2">
                  <c:v>0</c:v>
                </c:pt>
                <c:pt idx="3">
                  <c:v>0</c:v>
                </c:pt>
                <c:pt idx="4">
                  <c:v>0</c:v>
                </c:pt>
                <c:pt idx="5">
                  <c:v>0</c:v>
                </c:pt>
                <c:pt idx="6">
                  <c:v>0</c:v>
                </c:pt>
                <c:pt idx="7">
                  <c:v>5.2371154152766817</c:v>
                </c:pt>
                <c:pt idx="8">
                  <c:v>5.2371154152766817</c:v>
                </c:pt>
                <c:pt idx="9">
                  <c:v>5.2371154152766817</c:v>
                </c:pt>
                <c:pt idx="10">
                  <c:v>4.7610140138878929</c:v>
                </c:pt>
                <c:pt idx="11">
                  <c:v>4.7610140138878929</c:v>
                </c:pt>
                <c:pt idx="12">
                  <c:v>4.2849126124991033</c:v>
                </c:pt>
                <c:pt idx="13">
                  <c:v>4.2849126124991033</c:v>
                </c:pt>
                <c:pt idx="14">
                  <c:v>4.2849126124991033</c:v>
                </c:pt>
                <c:pt idx="15">
                  <c:v>3.3327098097215253</c:v>
                </c:pt>
                <c:pt idx="16">
                  <c:v>3.3327098097215253</c:v>
                </c:pt>
                <c:pt idx="17">
                  <c:v>2.8566084083327352</c:v>
                </c:pt>
                <c:pt idx="18">
                  <c:v>0</c:v>
                </c:pt>
                <c:pt idx="19">
                  <c:v>0</c:v>
                </c:pt>
                <c:pt idx="20">
                  <c:v>0</c:v>
                </c:pt>
                <c:pt idx="21">
                  <c:v>0</c:v>
                </c:pt>
                <c:pt idx="22">
                  <c:v>0</c:v>
                </c:pt>
                <c:pt idx="23">
                  <c:v>0</c:v>
                </c:pt>
                <c:pt idx="24">
                  <c:v>0</c:v>
                </c:pt>
              </c:numCache>
            </c:numRef>
          </c:val>
          <c:extLst>
            <c:ext xmlns:c16="http://schemas.microsoft.com/office/drawing/2014/chart" uri="{C3380CC4-5D6E-409C-BE32-E72D297353CC}">
              <c16:uniqueId val="{00000001-3716-4BCF-8CC5-FD0500F15BC7}"/>
            </c:ext>
          </c:extLst>
        </c:ser>
        <c:ser>
          <c:idx val="2"/>
          <c:order val="2"/>
          <c:tx>
            <c:strRef>
              <c:f>[PlusenergieExcel_Performance.xlsb]ECars!$E$2</c:f>
              <c:strCache>
                <c:ptCount val="1"/>
                <c:pt idx="0">
                  <c:v>Ausbildung </c:v>
                </c:pt>
              </c:strCache>
            </c:strRef>
          </c:tx>
          <c:spPr>
            <a:solidFill>
              <a:schemeClr val="accent3">
                <a:alpha val="85000"/>
              </a:schemeClr>
            </a:solidFill>
            <a:ln>
              <a:noFill/>
            </a:ln>
            <a:effectLst>
              <a:innerShdw dist="12700" dir="16200000">
                <a:schemeClr val="lt1"/>
              </a:innerShdw>
            </a:effectLst>
          </c:spPr>
          <c:cat>
            <c:numRef>
              <c:f>[PlusenergieExcel_Performance.xlsb]ECars!$A$3:$A$27</c:f>
              <c:numCache>
                <c:formatCode>General</c:formatCode>
                <c:ptCount val="25"/>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numCache>
            </c:numRef>
          </c:cat>
          <c:val>
            <c:numRef>
              <c:f>[PlusenergieExcel_Performance.xlsb]ECars!$E$3:$E$27</c:f>
              <c:numCache>
                <c:formatCode>#,##0.0</c:formatCode>
                <c:ptCount val="25"/>
                <c:pt idx="0">
                  <c:v>0</c:v>
                </c:pt>
                <c:pt idx="1">
                  <c:v>0</c:v>
                </c:pt>
                <c:pt idx="2">
                  <c:v>0</c:v>
                </c:pt>
                <c:pt idx="3">
                  <c:v>0</c:v>
                </c:pt>
                <c:pt idx="4">
                  <c:v>0</c:v>
                </c:pt>
                <c:pt idx="5">
                  <c:v>0</c:v>
                </c:pt>
                <c:pt idx="6">
                  <c:v>0</c:v>
                </c:pt>
                <c:pt idx="7">
                  <c:v>6.7624606889397278E-3</c:v>
                </c:pt>
                <c:pt idx="8">
                  <c:v>6.7624606889397278E-3</c:v>
                </c:pt>
                <c:pt idx="9">
                  <c:v>6.7624606889397278E-3</c:v>
                </c:pt>
                <c:pt idx="10">
                  <c:v>0</c:v>
                </c:pt>
                <c:pt idx="11">
                  <c:v>0</c:v>
                </c:pt>
                <c:pt idx="12">
                  <c:v>6.1989222981947509E-3</c:v>
                </c:pt>
                <c:pt idx="13">
                  <c:v>6.1989222981947509E-3</c:v>
                </c:pt>
                <c:pt idx="14">
                  <c:v>5.6353839074497741E-3</c:v>
                </c:pt>
                <c:pt idx="15">
                  <c:v>5.0718455167047963E-3</c:v>
                </c:pt>
                <c:pt idx="16">
                  <c:v>5.0718455167047963E-3</c:v>
                </c:pt>
                <c:pt idx="17">
                  <c:v>3.9447687352148417E-3</c:v>
                </c:pt>
                <c:pt idx="18">
                  <c:v>3.9447687352148417E-3</c:v>
                </c:pt>
                <c:pt idx="19">
                  <c:v>0</c:v>
                </c:pt>
                <c:pt idx="20">
                  <c:v>0</c:v>
                </c:pt>
                <c:pt idx="21">
                  <c:v>0</c:v>
                </c:pt>
                <c:pt idx="22">
                  <c:v>0</c:v>
                </c:pt>
                <c:pt idx="23">
                  <c:v>0</c:v>
                </c:pt>
                <c:pt idx="24">
                  <c:v>0</c:v>
                </c:pt>
              </c:numCache>
            </c:numRef>
          </c:val>
          <c:extLst>
            <c:ext xmlns:c16="http://schemas.microsoft.com/office/drawing/2014/chart" uri="{C3380CC4-5D6E-409C-BE32-E72D297353CC}">
              <c16:uniqueId val="{00000002-3716-4BCF-8CC5-FD0500F15BC7}"/>
            </c:ext>
          </c:extLst>
        </c:ser>
        <c:ser>
          <c:idx val="3"/>
          <c:order val="3"/>
          <c:tx>
            <c:strRef>
              <c:f>[PlusenergieExcel_Performance.xlsb]ECars!$F$2</c:f>
              <c:strCache>
                <c:ptCount val="1"/>
                <c:pt idx="0">
                  <c:v>Handel</c:v>
                </c:pt>
              </c:strCache>
            </c:strRef>
          </c:tx>
          <c:spPr>
            <a:solidFill>
              <a:schemeClr val="accent4">
                <a:alpha val="85000"/>
              </a:schemeClr>
            </a:solidFill>
            <a:ln>
              <a:noFill/>
            </a:ln>
            <a:effectLst>
              <a:innerShdw dist="12700" dir="16200000">
                <a:schemeClr val="lt1"/>
              </a:innerShdw>
            </a:effectLst>
          </c:spPr>
          <c:cat>
            <c:numRef>
              <c:f>[PlusenergieExcel_Performance.xlsb]ECars!$A$3:$A$27</c:f>
              <c:numCache>
                <c:formatCode>General</c:formatCode>
                <c:ptCount val="25"/>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numCache>
            </c:numRef>
          </c:cat>
          <c:val>
            <c:numRef>
              <c:f>[PlusenergieExcel_Performance.xlsb]ECars!$F$3:$F$27</c:f>
              <c:numCache>
                <c:formatCode>#,##0.0</c:formatCode>
                <c:ptCount val="25"/>
                <c:pt idx="0">
                  <c:v>0</c:v>
                </c:pt>
                <c:pt idx="1">
                  <c:v>0</c:v>
                </c:pt>
                <c:pt idx="2">
                  <c:v>0</c:v>
                </c:pt>
                <c:pt idx="3">
                  <c:v>0</c:v>
                </c:pt>
                <c:pt idx="4">
                  <c:v>0</c:v>
                </c:pt>
                <c:pt idx="5">
                  <c:v>0</c:v>
                </c:pt>
                <c:pt idx="6">
                  <c:v>0</c:v>
                </c:pt>
                <c:pt idx="7">
                  <c:v>0</c:v>
                </c:pt>
                <c:pt idx="8">
                  <c:v>1.0299704394213633</c:v>
                </c:pt>
                <c:pt idx="9">
                  <c:v>1.0299704394213633</c:v>
                </c:pt>
                <c:pt idx="10">
                  <c:v>1.0299704394213633</c:v>
                </c:pt>
                <c:pt idx="11">
                  <c:v>0.93633676311033032</c:v>
                </c:pt>
                <c:pt idx="12">
                  <c:v>0.93633676311033032</c:v>
                </c:pt>
                <c:pt idx="13">
                  <c:v>0.84270308679929729</c:v>
                </c:pt>
                <c:pt idx="14">
                  <c:v>0</c:v>
                </c:pt>
                <c:pt idx="15">
                  <c:v>0.84270308679929729</c:v>
                </c:pt>
                <c:pt idx="16">
                  <c:v>0.84270308679929729</c:v>
                </c:pt>
                <c:pt idx="17">
                  <c:v>0.65543573417723133</c:v>
                </c:pt>
                <c:pt idx="18">
                  <c:v>0.65543573417723133</c:v>
                </c:pt>
                <c:pt idx="19">
                  <c:v>0.56180205786619819</c:v>
                </c:pt>
                <c:pt idx="20">
                  <c:v>0</c:v>
                </c:pt>
                <c:pt idx="21">
                  <c:v>0</c:v>
                </c:pt>
                <c:pt idx="22">
                  <c:v>0</c:v>
                </c:pt>
                <c:pt idx="23">
                  <c:v>0</c:v>
                </c:pt>
                <c:pt idx="24">
                  <c:v>0</c:v>
                </c:pt>
              </c:numCache>
            </c:numRef>
          </c:val>
          <c:extLst>
            <c:ext xmlns:c16="http://schemas.microsoft.com/office/drawing/2014/chart" uri="{C3380CC4-5D6E-409C-BE32-E72D297353CC}">
              <c16:uniqueId val="{00000003-3716-4BCF-8CC5-FD0500F15BC7}"/>
            </c:ext>
          </c:extLst>
        </c:ser>
        <c:dLbls>
          <c:showLegendKey val="0"/>
          <c:showVal val="0"/>
          <c:showCatName val="0"/>
          <c:showSerName val="0"/>
          <c:showPercent val="0"/>
          <c:showBubbleSize val="0"/>
        </c:dLbls>
        <c:axId val="44330368"/>
        <c:axId val="44336640"/>
      </c:areaChart>
      <c:catAx>
        <c:axId val="44330368"/>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de-AT"/>
                  <a:t>Zeit [h]</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de-DE"/>
            </a:p>
          </c:txPr>
        </c:title>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de-DE"/>
          </a:p>
        </c:txPr>
        <c:crossAx val="44336640"/>
        <c:crosses val="autoZero"/>
        <c:auto val="1"/>
        <c:lblAlgn val="ctr"/>
        <c:lblOffset val="100"/>
        <c:noMultiLvlLbl val="0"/>
      </c:catAx>
      <c:valAx>
        <c:axId val="44336640"/>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de-AT"/>
                  <a:t>Ladeleistung [kW]</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de-DE"/>
            </a:p>
          </c:txPr>
        </c:title>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de-DE"/>
          </a:p>
        </c:txPr>
        <c:crossAx val="44330368"/>
        <c:crosses val="autoZero"/>
        <c:crossBetween val="midCat"/>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de-DE"/>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dk1">
          <a:lumMod val="25000"/>
          <a:lumOff val="75000"/>
        </a:schemeClr>
      </a:solidFill>
      <a:round/>
    </a:ln>
    <a:effectLst/>
  </c:spPr>
  <c:txPr>
    <a:bodyPr/>
    <a:lstStyle/>
    <a:p>
      <a:pPr>
        <a:defRPr/>
      </a:pPr>
      <a:endParaRPr lang="de-DE"/>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de-AT"/>
              <a:t>Wochenende</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de-DE"/>
        </a:p>
      </c:txPr>
    </c:title>
    <c:autoTitleDeleted val="0"/>
    <c:plotArea>
      <c:layout/>
      <c:areaChart>
        <c:grouping val="stacked"/>
        <c:varyColors val="0"/>
        <c:ser>
          <c:idx val="0"/>
          <c:order val="0"/>
          <c:tx>
            <c:strRef>
              <c:f>[PlusenergieExcel_Performance.xlsb]ECars!$C$2</c:f>
              <c:strCache>
                <c:ptCount val="1"/>
                <c:pt idx="0">
                  <c:v>Wohnen</c:v>
                </c:pt>
              </c:strCache>
            </c:strRef>
          </c:tx>
          <c:spPr>
            <a:solidFill>
              <a:schemeClr val="accent1">
                <a:alpha val="85000"/>
              </a:schemeClr>
            </a:solidFill>
            <a:ln>
              <a:noFill/>
            </a:ln>
            <a:effectLst>
              <a:innerShdw dist="12700" dir="16200000">
                <a:schemeClr val="lt1"/>
              </a:innerShdw>
            </a:effectLst>
          </c:spPr>
          <c:cat>
            <c:numRef>
              <c:f>[PlusenergieExcel_Performance.xlsb]ECars!$T$123:$T$147</c:f>
              <c:numCache>
                <c:formatCode>General</c:formatCode>
                <c:ptCount val="25"/>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numCache>
            </c:numRef>
          </c:cat>
          <c:val>
            <c:numRef>
              <c:f>[PlusenergieExcel_Performance.xlsb]ECars!$C$123:$C$147</c:f>
              <c:numCache>
                <c:formatCode>#,##0.0</c:formatCode>
                <c:ptCount val="25"/>
                <c:pt idx="0">
                  <c:v>7.1714543299061688</c:v>
                </c:pt>
                <c:pt idx="1">
                  <c:v>7.968282588784632</c:v>
                </c:pt>
                <c:pt idx="2">
                  <c:v>7.968282588784632</c:v>
                </c:pt>
                <c:pt idx="3">
                  <c:v>7.1714543299061688</c:v>
                </c:pt>
                <c:pt idx="4">
                  <c:v>7.1714543299061688</c:v>
                </c:pt>
                <c:pt idx="5">
                  <c:v>7.1714543299061688</c:v>
                </c:pt>
                <c:pt idx="6">
                  <c:v>5.5777978121492433</c:v>
                </c:pt>
                <c:pt idx="7">
                  <c:v>5.5777978121492433</c:v>
                </c:pt>
                <c:pt idx="8">
                  <c:v>4.7809695532707792</c:v>
                </c:pt>
                <c:pt idx="9">
                  <c:v>0</c:v>
                </c:pt>
                <c:pt idx="10">
                  <c:v>0</c:v>
                </c:pt>
                <c:pt idx="11">
                  <c:v>0</c:v>
                </c:pt>
                <c:pt idx="12">
                  <c:v>0</c:v>
                </c:pt>
                <c:pt idx="13">
                  <c:v>0</c:v>
                </c:pt>
                <c:pt idx="14">
                  <c:v>0</c:v>
                </c:pt>
                <c:pt idx="15">
                  <c:v>0</c:v>
                </c:pt>
                <c:pt idx="16">
                  <c:v>0</c:v>
                </c:pt>
                <c:pt idx="17">
                  <c:v>0</c:v>
                </c:pt>
                <c:pt idx="18">
                  <c:v>0</c:v>
                </c:pt>
                <c:pt idx="19">
                  <c:v>0</c:v>
                </c:pt>
                <c:pt idx="20">
                  <c:v>0</c:v>
                </c:pt>
                <c:pt idx="21">
                  <c:v>0</c:v>
                </c:pt>
                <c:pt idx="22">
                  <c:v>8.7651108476630952</c:v>
                </c:pt>
                <c:pt idx="23">
                  <c:v>8.7651108476630952</c:v>
                </c:pt>
                <c:pt idx="24">
                  <c:v>8.7651108476630952</c:v>
                </c:pt>
              </c:numCache>
            </c:numRef>
          </c:val>
          <c:extLst>
            <c:ext xmlns:c16="http://schemas.microsoft.com/office/drawing/2014/chart" uri="{C3380CC4-5D6E-409C-BE32-E72D297353CC}">
              <c16:uniqueId val="{00000000-EFF3-4F69-8395-CD7B480EFEA8}"/>
            </c:ext>
          </c:extLst>
        </c:ser>
        <c:ser>
          <c:idx val="1"/>
          <c:order val="1"/>
          <c:tx>
            <c:strRef>
              <c:f>[PlusenergieExcel_Performance.xlsb]ECars!$D$2</c:f>
              <c:strCache>
                <c:ptCount val="1"/>
                <c:pt idx="0">
                  <c:v>Büro</c:v>
                </c:pt>
              </c:strCache>
            </c:strRef>
          </c:tx>
          <c:spPr>
            <a:solidFill>
              <a:schemeClr val="accent2">
                <a:alpha val="85000"/>
              </a:schemeClr>
            </a:solidFill>
            <a:ln>
              <a:noFill/>
            </a:ln>
            <a:effectLst>
              <a:innerShdw dist="12700" dir="16200000">
                <a:schemeClr val="lt1"/>
              </a:innerShdw>
            </a:effectLst>
          </c:spPr>
          <c:cat>
            <c:numRef>
              <c:f>[PlusenergieExcel_Performance.xlsb]ECars!$T$123:$T$147</c:f>
              <c:numCache>
                <c:formatCode>General</c:formatCode>
                <c:ptCount val="25"/>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numCache>
            </c:numRef>
          </c:cat>
          <c:val>
            <c:numRef>
              <c:f>[PlusenergieExcel_Performance.xlsb]ECars!$D$123:$D$147</c:f>
              <c:numCache>
                <c:formatCode>#,##0.0</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numCache>
            </c:numRef>
          </c:val>
          <c:extLst>
            <c:ext xmlns:c16="http://schemas.microsoft.com/office/drawing/2014/chart" uri="{C3380CC4-5D6E-409C-BE32-E72D297353CC}">
              <c16:uniqueId val="{00000001-EFF3-4F69-8395-CD7B480EFEA8}"/>
            </c:ext>
          </c:extLst>
        </c:ser>
        <c:ser>
          <c:idx val="2"/>
          <c:order val="2"/>
          <c:tx>
            <c:strRef>
              <c:f>[PlusenergieExcel_Performance.xlsb]ECars!$E$2</c:f>
              <c:strCache>
                <c:ptCount val="1"/>
                <c:pt idx="0">
                  <c:v>Ausbildung </c:v>
                </c:pt>
              </c:strCache>
            </c:strRef>
          </c:tx>
          <c:spPr>
            <a:solidFill>
              <a:schemeClr val="accent3">
                <a:alpha val="85000"/>
              </a:schemeClr>
            </a:solidFill>
            <a:ln>
              <a:noFill/>
            </a:ln>
            <a:effectLst>
              <a:innerShdw dist="12700" dir="16200000">
                <a:schemeClr val="lt1"/>
              </a:innerShdw>
            </a:effectLst>
          </c:spPr>
          <c:cat>
            <c:numRef>
              <c:f>[PlusenergieExcel_Performance.xlsb]ECars!$T$123:$T$147</c:f>
              <c:numCache>
                <c:formatCode>General</c:formatCode>
                <c:ptCount val="25"/>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numCache>
            </c:numRef>
          </c:cat>
          <c:val>
            <c:numRef>
              <c:f>[PlusenergieExcel_Performance.xlsb]ECars!$E$123:$E$147</c:f>
              <c:numCache>
                <c:formatCode>#,##0.0</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numCache>
            </c:numRef>
          </c:val>
          <c:extLst>
            <c:ext xmlns:c16="http://schemas.microsoft.com/office/drawing/2014/chart" uri="{C3380CC4-5D6E-409C-BE32-E72D297353CC}">
              <c16:uniqueId val="{00000002-EFF3-4F69-8395-CD7B480EFEA8}"/>
            </c:ext>
          </c:extLst>
        </c:ser>
        <c:ser>
          <c:idx val="3"/>
          <c:order val="3"/>
          <c:tx>
            <c:strRef>
              <c:f>[PlusenergieExcel_Performance.xlsb]ECars!$F$2</c:f>
              <c:strCache>
                <c:ptCount val="1"/>
                <c:pt idx="0">
                  <c:v>Handel</c:v>
                </c:pt>
              </c:strCache>
            </c:strRef>
          </c:tx>
          <c:spPr>
            <a:solidFill>
              <a:schemeClr val="accent4">
                <a:alpha val="85000"/>
              </a:schemeClr>
            </a:solidFill>
            <a:ln>
              <a:noFill/>
            </a:ln>
            <a:effectLst>
              <a:innerShdw dist="12700" dir="16200000">
                <a:schemeClr val="lt1"/>
              </a:innerShdw>
            </a:effectLst>
          </c:spPr>
          <c:cat>
            <c:numRef>
              <c:f>[PlusenergieExcel_Performance.xlsb]ECars!$T$123:$T$147</c:f>
              <c:numCache>
                <c:formatCode>General</c:formatCode>
                <c:ptCount val="25"/>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numCache>
            </c:numRef>
          </c:cat>
          <c:val>
            <c:numRef>
              <c:f>[PlusenergieExcel_Performance.xlsb]ECars!$F$123:$F$147</c:f>
              <c:numCache>
                <c:formatCode>#,##0.0</c:formatCode>
                <c:ptCount val="25"/>
                <c:pt idx="0">
                  <c:v>0</c:v>
                </c:pt>
                <c:pt idx="1">
                  <c:v>0</c:v>
                </c:pt>
                <c:pt idx="2">
                  <c:v>0</c:v>
                </c:pt>
                <c:pt idx="3">
                  <c:v>0</c:v>
                </c:pt>
                <c:pt idx="4">
                  <c:v>0</c:v>
                </c:pt>
                <c:pt idx="5">
                  <c:v>0</c:v>
                </c:pt>
                <c:pt idx="6">
                  <c:v>0</c:v>
                </c:pt>
                <c:pt idx="7">
                  <c:v>0</c:v>
                </c:pt>
                <c:pt idx="8">
                  <c:v>1.0299704394213633</c:v>
                </c:pt>
                <c:pt idx="9">
                  <c:v>1.0299704394213633</c:v>
                </c:pt>
                <c:pt idx="10">
                  <c:v>1.0299704394213633</c:v>
                </c:pt>
                <c:pt idx="11">
                  <c:v>0.93633676311033032</c:v>
                </c:pt>
                <c:pt idx="12">
                  <c:v>0.93633676311033032</c:v>
                </c:pt>
                <c:pt idx="13">
                  <c:v>0.84270308679929729</c:v>
                </c:pt>
                <c:pt idx="14">
                  <c:v>0</c:v>
                </c:pt>
                <c:pt idx="15">
                  <c:v>0.84270308679929729</c:v>
                </c:pt>
                <c:pt idx="16">
                  <c:v>0.84270308679929729</c:v>
                </c:pt>
                <c:pt idx="17">
                  <c:v>0.65543573417723133</c:v>
                </c:pt>
                <c:pt idx="18">
                  <c:v>0.65543573417723133</c:v>
                </c:pt>
                <c:pt idx="19">
                  <c:v>0.56180205786619819</c:v>
                </c:pt>
                <c:pt idx="20">
                  <c:v>0</c:v>
                </c:pt>
                <c:pt idx="21">
                  <c:v>0</c:v>
                </c:pt>
                <c:pt idx="22">
                  <c:v>0</c:v>
                </c:pt>
                <c:pt idx="23">
                  <c:v>0</c:v>
                </c:pt>
                <c:pt idx="24">
                  <c:v>0</c:v>
                </c:pt>
              </c:numCache>
            </c:numRef>
          </c:val>
          <c:extLst>
            <c:ext xmlns:c16="http://schemas.microsoft.com/office/drawing/2014/chart" uri="{C3380CC4-5D6E-409C-BE32-E72D297353CC}">
              <c16:uniqueId val="{00000003-EFF3-4F69-8395-CD7B480EFEA8}"/>
            </c:ext>
          </c:extLst>
        </c:ser>
        <c:dLbls>
          <c:showLegendKey val="0"/>
          <c:showVal val="0"/>
          <c:showCatName val="0"/>
          <c:showSerName val="0"/>
          <c:showPercent val="0"/>
          <c:showBubbleSize val="0"/>
        </c:dLbls>
        <c:axId val="980510976"/>
        <c:axId val="980529536"/>
      </c:areaChart>
      <c:catAx>
        <c:axId val="980510976"/>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de-AT"/>
                  <a:t>Zeit [h]</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de-DE"/>
            </a:p>
          </c:txPr>
        </c:title>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de-DE"/>
          </a:p>
        </c:txPr>
        <c:crossAx val="980529536"/>
        <c:crosses val="autoZero"/>
        <c:auto val="1"/>
        <c:lblAlgn val="ctr"/>
        <c:lblOffset val="100"/>
        <c:noMultiLvlLbl val="0"/>
      </c:catAx>
      <c:valAx>
        <c:axId val="980529536"/>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de-DE"/>
          </a:p>
        </c:txPr>
        <c:crossAx val="980510976"/>
        <c:crosses val="autoZero"/>
        <c:crossBetween val="midCat"/>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de-DE"/>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dk1">
          <a:lumMod val="25000"/>
          <a:lumOff val="75000"/>
        </a:schemeClr>
      </a:solidFill>
      <a:round/>
    </a:ln>
    <a:effectLst/>
  </c:spPr>
  <c:txPr>
    <a:bodyPr/>
    <a:lstStyle/>
    <a:p>
      <a:pPr>
        <a:defRPr/>
      </a:pPr>
      <a:endParaRPr lang="de-DE"/>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spc="0" baseline="0">
                <a:solidFill>
                  <a:sysClr val="windowText" lastClr="000000"/>
                </a:solidFill>
                <a:latin typeface="Bahnschrift" panose="020B0502040204020203" pitchFamily="34" charset="0"/>
                <a:ea typeface="+mn-ea"/>
                <a:cs typeface="+mn-cs"/>
              </a:defRPr>
            </a:pPr>
            <a:r>
              <a:rPr lang="en-US" sz="1800" b="1"/>
              <a:t>Speicherzustände  mit und ohne DSM</a:t>
            </a:r>
          </a:p>
        </c:rich>
      </c:tx>
      <c:overlay val="0"/>
      <c:spPr>
        <a:noFill/>
        <a:ln>
          <a:noFill/>
        </a:ln>
        <a:effectLst/>
      </c:spPr>
      <c:txPr>
        <a:bodyPr rot="0" spcFirstLastPara="1" vertOverflow="ellipsis" vert="horz" wrap="square" anchor="ctr" anchorCtr="1"/>
        <a:lstStyle/>
        <a:p>
          <a:pPr>
            <a:defRPr sz="1800" b="1" i="0" u="none" strike="noStrike" kern="1200" spc="0" baseline="0">
              <a:solidFill>
                <a:sysClr val="windowText" lastClr="000000"/>
              </a:solidFill>
              <a:latin typeface="Bahnschrift" panose="020B0502040204020203" pitchFamily="34" charset="0"/>
              <a:ea typeface="+mn-ea"/>
              <a:cs typeface="+mn-cs"/>
            </a:defRPr>
          </a:pPr>
          <a:endParaRPr lang="de-DE"/>
        </a:p>
      </c:txPr>
    </c:title>
    <c:autoTitleDeleted val="0"/>
    <c:plotArea>
      <c:layout>
        <c:manualLayout>
          <c:layoutTarget val="inner"/>
          <c:xMode val="edge"/>
          <c:yMode val="edge"/>
          <c:x val="0.11198414805207517"/>
          <c:y val="0.14607666666666699"/>
          <c:w val="0.67470753745039658"/>
          <c:h val="0.72456583333333302"/>
        </c:manualLayout>
      </c:layout>
      <c:barChart>
        <c:barDir val="col"/>
        <c:grouping val="clustered"/>
        <c:varyColors val="0"/>
        <c:ser>
          <c:idx val="5"/>
          <c:order val="0"/>
          <c:tx>
            <c:strRef>
              <c:f>SIM!$HS$33</c:f>
              <c:strCache>
                <c:ptCount val="1"/>
                <c:pt idx="0">
                  <c:v>E-Batterie Ladestand %</c:v>
                </c:pt>
              </c:strCache>
            </c:strRef>
          </c:tx>
          <c:spPr>
            <a:solidFill>
              <a:srgbClr val="7030A0">
                <a:alpha val="26000"/>
              </a:srgbClr>
            </a:solidFill>
            <a:ln>
              <a:noFill/>
            </a:ln>
            <a:effectLst/>
          </c:spPr>
          <c:invertIfNegative val="0"/>
          <c:val>
            <c:numRef>
              <c:f>SIM!$HS$56:$HS$8815</c:f>
              <c:numCache>
                <c:formatCode>0.00</c:formatCode>
                <c:ptCount val="8760"/>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0</c:v>
                </c:pt>
                <c:pt idx="352">
                  <c:v>0</c:v>
                </c:pt>
                <c:pt idx="353">
                  <c:v>0</c:v>
                </c:pt>
                <c:pt idx="354">
                  <c:v>0</c:v>
                </c:pt>
                <c:pt idx="355">
                  <c:v>0</c:v>
                </c:pt>
                <c:pt idx="356">
                  <c:v>0</c:v>
                </c:pt>
                <c:pt idx="357">
                  <c:v>0</c:v>
                </c:pt>
                <c:pt idx="358">
                  <c:v>0</c:v>
                </c:pt>
                <c:pt idx="359">
                  <c:v>0</c:v>
                </c:pt>
                <c:pt idx="360">
                  <c:v>0</c:v>
                </c:pt>
                <c:pt idx="361">
                  <c:v>0</c:v>
                </c:pt>
                <c:pt idx="362">
                  <c:v>0</c:v>
                </c:pt>
                <c:pt idx="363">
                  <c:v>0</c:v>
                </c:pt>
                <c:pt idx="364">
                  <c:v>0</c:v>
                </c:pt>
                <c:pt idx="365">
                  <c:v>0</c:v>
                </c:pt>
                <c:pt idx="366">
                  <c:v>0</c:v>
                </c:pt>
                <c:pt idx="367">
                  <c:v>0</c:v>
                </c:pt>
                <c:pt idx="368">
                  <c:v>0</c:v>
                </c:pt>
                <c:pt idx="369">
                  <c:v>0</c:v>
                </c:pt>
                <c:pt idx="370">
                  <c:v>0</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0</c:v>
                </c:pt>
                <c:pt idx="412">
                  <c:v>0</c:v>
                </c:pt>
                <c:pt idx="413">
                  <c:v>0</c:v>
                </c:pt>
                <c:pt idx="414">
                  <c:v>0</c:v>
                </c:pt>
                <c:pt idx="415">
                  <c:v>0</c:v>
                </c:pt>
                <c:pt idx="416">
                  <c:v>0</c:v>
                </c:pt>
                <c:pt idx="417">
                  <c:v>0</c:v>
                </c:pt>
                <c:pt idx="418">
                  <c:v>0</c:v>
                </c:pt>
                <c:pt idx="419">
                  <c:v>0</c:v>
                </c:pt>
                <c:pt idx="420">
                  <c:v>0</c:v>
                </c:pt>
                <c:pt idx="421">
                  <c:v>0</c:v>
                </c:pt>
                <c:pt idx="422">
                  <c:v>0</c:v>
                </c:pt>
                <c:pt idx="423">
                  <c:v>0</c:v>
                </c:pt>
                <c:pt idx="424">
                  <c:v>0</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0</c:v>
                </c:pt>
                <c:pt idx="445">
                  <c:v>0</c:v>
                </c:pt>
                <c:pt idx="446">
                  <c:v>0</c:v>
                </c:pt>
                <c:pt idx="447">
                  <c:v>0</c:v>
                </c:pt>
                <c:pt idx="448">
                  <c:v>0</c:v>
                </c:pt>
                <c:pt idx="449">
                  <c:v>0</c:v>
                </c:pt>
                <c:pt idx="450">
                  <c:v>0</c:v>
                </c:pt>
                <c:pt idx="451">
                  <c:v>0</c:v>
                </c:pt>
                <c:pt idx="452">
                  <c:v>0</c:v>
                </c:pt>
                <c:pt idx="453">
                  <c:v>0</c:v>
                </c:pt>
                <c:pt idx="454">
                  <c:v>0</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c:v>
                </c:pt>
                <c:pt idx="469">
                  <c:v>0</c:v>
                </c:pt>
                <c:pt idx="470">
                  <c:v>0</c:v>
                </c:pt>
                <c:pt idx="471">
                  <c:v>0</c:v>
                </c:pt>
                <c:pt idx="472">
                  <c:v>0</c:v>
                </c:pt>
                <c:pt idx="473">
                  <c:v>0</c:v>
                </c:pt>
                <c:pt idx="474">
                  <c:v>0</c:v>
                </c:pt>
                <c:pt idx="475">
                  <c:v>0</c:v>
                </c:pt>
                <c:pt idx="476">
                  <c:v>0</c:v>
                </c:pt>
                <c:pt idx="477">
                  <c:v>0</c:v>
                </c:pt>
                <c:pt idx="478">
                  <c:v>0</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pt idx="500">
                  <c:v>0</c:v>
                </c:pt>
                <c:pt idx="501">
                  <c:v>0</c:v>
                </c:pt>
                <c:pt idx="502">
                  <c:v>0</c:v>
                </c:pt>
                <c:pt idx="503">
                  <c:v>0</c:v>
                </c:pt>
                <c:pt idx="504">
                  <c:v>0</c:v>
                </c:pt>
                <c:pt idx="505">
                  <c:v>0</c:v>
                </c:pt>
                <c:pt idx="506">
                  <c:v>0</c:v>
                </c:pt>
                <c:pt idx="507">
                  <c:v>0</c:v>
                </c:pt>
                <c:pt idx="508">
                  <c:v>0</c:v>
                </c:pt>
                <c:pt idx="509">
                  <c:v>0</c:v>
                </c:pt>
                <c:pt idx="510">
                  <c:v>0</c:v>
                </c:pt>
                <c:pt idx="511">
                  <c:v>0</c:v>
                </c:pt>
                <c:pt idx="512">
                  <c:v>0</c:v>
                </c:pt>
                <c:pt idx="513">
                  <c:v>0</c:v>
                </c:pt>
                <c:pt idx="514">
                  <c:v>0</c:v>
                </c:pt>
                <c:pt idx="515">
                  <c:v>0</c:v>
                </c:pt>
                <c:pt idx="516">
                  <c:v>0</c:v>
                </c:pt>
                <c:pt idx="517">
                  <c:v>0</c:v>
                </c:pt>
                <c:pt idx="518">
                  <c:v>0</c:v>
                </c:pt>
                <c:pt idx="519">
                  <c:v>0</c:v>
                </c:pt>
                <c:pt idx="520">
                  <c:v>0</c:v>
                </c:pt>
                <c:pt idx="521">
                  <c:v>0</c:v>
                </c:pt>
                <c:pt idx="522">
                  <c:v>0</c:v>
                </c:pt>
                <c:pt idx="523">
                  <c:v>0</c:v>
                </c:pt>
                <c:pt idx="524">
                  <c:v>0</c:v>
                </c:pt>
                <c:pt idx="525">
                  <c:v>0</c:v>
                </c:pt>
                <c:pt idx="526">
                  <c:v>0</c:v>
                </c:pt>
                <c:pt idx="527">
                  <c:v>0</c:v>
                </c:pt>
                <c:pt idx="528">
                  <c:v>0</c:v>
                </c:pt>
                <c:pt idx="529">
                  <c:v>0</c:v>
                </c:pt>
                <c:pt idx="530">
                  <c:v>0</c:v>
                </c:pt>
                <c:pt idx="531">
                  <c:v>0</c:v>
                </c:pt>
                <c:pt idx="532">
                  <c:v>0</c:v>
                </c:pt>
                <c:pt idx="533">
                  <c:v>0</c:v>
                </c:pt>
                <c:pt idx="534">
                  <c:v>0</c:v>
                </c:pt>
                <c:pt idx="535">
                  <c:v>0</c:v>
                </c:pt>
                <c:pt idx="536">
                  <c:v>0</c:v>
                </c:pt>
                <c:pt idx="537">
                  <c:v>0</c:v>
                </c:pt>
                <c:pt idx="538">
                  <c:v>0</c:v>
                </c:pt>
                <c:pt idx="539">
                  <c:v>0</c:v>
                </c:pt>
                <c:pt idx="540">
                  <c:v>0</c:v>
                </c:pt>
                <c:pt idx="541">
                  <c:v>0</c:v>
                </c:pt>
                <c:pt idx="542">
                  <c:v>0</c:v>
                </c:pt>
                <c:pt idx="543">
                  <c:v>0</c:v>
                </c:pt>
                <c:pt idx="544">
                  <c:v>0</c:v>
                </c:pt>
                <c:pt idx="545">
                  <c:v>0</c:v>
                </c:pt>
                <c:pt idx="546">
                  <c:v>0</c:v>
                </c:pt>
                <c:pt idx="547">
                  <c:v>0</c:v>
                </c:pt>
                <c:pt idx="548">
                  <c:v>0</c:v>
                </c:pt>
                <c:pt idx="549">
                  <c:v>0</c:v>
                </c:pt>
                <c:pt idx="550">
                  <c:v>0</c:v>
                </c:pt>
                <c:pt idx="551">
                  <c:v>0</c:v>
                </c:pt>
                <c:pt idx="552">
                  <c:v>0</c:v>
                </c:pt>
                <c:pt idx="553">
                  <c:v>0</c:v>
                </c:pt>
                <c:pt idx="554">
                  <c:v>0</c:v>
                </c:pt>
                <c:pt idx="555">
                  <c:v>0</c:v>
                </c:pt>
                <c:pt idx="556">
                  <c:v>0</c:v>
                </c:pt>
                <c:pt idx="557">
                  <c:v>0</c:v>
                </c:pt>
                <c:pt idx="558">
                  <c:v>0</c:v>
                </c:pt>
                <c:pt idx="559">
                  <c:v>0</c:v>
                </c:pt>
                <c:pt idx="560">
                  <c:v>0</c:v>
                </c:pt>
                <c:pt idx="561">
                  <c:v>0</c:v>
                </c:pt>
                <c:pt idx="562">
                  <c:v>0</c:v>
                </c:pt>
                <c:pt idx="563">
                  <c:v>0</c:v>
                </c:pt>
                <c:pt idx="564">
                  <c:v>0</c:v>
                </c:pt>
                <c:pt idx="565">
                  <c:v>0</c:v>
                </c:pt>
                <c:pt idx="566">
                  <c:v>0</c:v>
                </c:pt>
                <c:pt idx="567">
                  <c:v>0</c:v>
                </c:pt>
                <c:pt idx="568">
                  <c:v>0</c:v>
                </c:pt>
                <c:pt idx="569">
                  <c:v>0</c:v>
                </c:pt>
                <c:pt idx="570">
                  <c:v>0</c:v>
                </c:pt>
                <c:pt idx="571">
                  <c:v>0</c:v>
                </c:pt>
                <c:pt idx="572">
                  <c:v>0</c:v>
                </c:pt>
                <c:pt idx="573">
                  <c:v>0</c:v>
                </c:pt>
                <c:pt idx="574">
                  <c:v>0</c:v>
                </c:pt>
                <c:pt idx="575">
                  <c:v>0</c:v>
                </c:pt>
                <c:pt idx="576">
                  <c:v>0</c:v>
                </c:pt>
                <c:pt idx="577">
                  <c:v>0</c:v>
                </c:pt>
                <c:pt idx="578">
                  <c:v>0</c:v>
                </c:pt>
                <c:pt idx="579">
                  <c:v>0</c:v>
                </c:pt>
                <c:pt idx="580">
                  <c:v>0</c:v>
                </c:pt>
                <c:pt idx="581">
                  <c:v>0</c:v>
                </c:pt>
                <c:pt idx="582">
                  <c:v>0</c:v>
                </c:pt>
                <c:pt idx="583">
                  <c:v>0</c:v>
                </c:pt>
                <c:pt idx="584">
                  <c:v>0</c:v>
                </c:pt>
                <c:pt idx="585">
                  <c:v>0</c:v>
                </c:pt>
                <c:pt idx="586">
                  <c:v>0</c:v>
                </c:pt>
                <c:pt idx="587">
                  <c:v>0</c:v>
                </c:pt>
                <c:pt idx="588">
                  <c:v>0</c:v>
                </c:pt>
                <c:pt idx="589">
                  <c:v>0</c:v>
                </c:pt>
                <c:pt idx="590">
                  <c:v>0</c:v>
                </c:pt>
                <c:pt idx="591">
                  <c:v>0</c:v>
                </c:pt>
                <c:pt idx="592">
                  <c:v>0</c:v>
                </c:pt>
                <c:pt idx="593">
                  <c:v>0</c:v>
                </c:pt>
                <c:pt idx="594">
                  <c:v>0</c:v>
                </c:pt>
                <c:pt idx="595">
                  <c:v>0</c:v>
                </c:pt>
                <c:pt idx="596">
                  <c:v>0</c:v>
                </c:pt>
                <c:pt idx="597">
                  <c:v>0</c:v>
                </c:pt>
                <c:pt idx="598">
                  <c:v>0</c:v>
                </c:pt>
                <c:pt idx="599">
                  <c:v>0</c:v>
                </c:pt>
                <c:pt idx="600">
                  <c:v>0</c:v>
                </c:pt>
                <c:pt idx="601">
                  <c:v>0</c:v>
                </c:pt>
                <c:pt idx="602">
                  <c:v>0</c:v>
                </c:pt>
                <c:pt idx="603">
                  <c:v>0</c:v>
                </c:pt>
                <c:pt idx="604">
                  <c:v>0</c:v>
                </c:pt>
                <c:pt idx="605">
                  <c:v>0</c:v>
                </c:pt>
                <c:pt idx="606">
                  <c:v>0</c:v>
                </c:pt>
                <c:pt idx="607">
                  <c:v>0</c:v>
                </c:pt>
                <c:pt idx="608">
                  <c:v>0</c:v>
                </c:pt>
                <c:pt idx="609">
                  <c:v>0</c:v>
                </c:pt>
                <c:pt idx="610">
                  <c:v>0</c:v>
                </c:pt>
                <c:pt idx="611">
                  <c:v>0</c:v>
                </c:pt>
                <c:pt idx="612">
                  <c:v>0</c:v>
                </c:pt>
                <c:pt idx="613">
                  <c:v>0</c:v>
                </c:pt>
                <c:pt idx="614">
                  <c:v>0</c:v>
                </c:pt>
                <c:pt idx="615">
                  <c:v>0</c:v>
                </c:pt>
                <c:pt idx="616">
                  <c:v>0</c:v>
                </c:pt>
                <c:pt idx="617">
                  <c:v>0</c:v>
                </c:pt>
                <c:pt idx="618">
                  <c:v>0</c:v>
                </c:pt>
                <c:pt idx="619">
                  <c:v>0</c:v>
                </c:pt>
                <c:pt idx="620">
                  <c:v>0</c:v>
                </c:pt>
                <c:pt idx="621">
                  <c:v>0</c:v>
                </c:pt>
                <c:pt idx="622">
                  <c:v>0</c:v>
                </c:pt>
                <c:pt idx="623">
                  <c:v>0</c:v>
                </c:pt>
                <c:pt idx="624">
                  <c:v>0</c:v>
                </c:pt>
                <c:pt idx="625">
                  <c:v>0</c:v>
                </c:pt>
                <c:pt idx="626">
                  <c:v>0</c:v>
                </c:pt>
                <c:pt idx="627">
                  <c:v>0</c:v>
                </c:pt>
                <c:pt idx="628">
                  <c:v>0</c:v>
                </c:pt>
                <c:pt idx="629">
                  <c:v>0</c:v>
                </c:pt>
                <c:pt idx="630">
                  <c:v>0</c:v>
                </c:pt>
                <c:pt idx="631">
                  <c:v>0</c:v>
                </c:pt>
                <c:pt idx="632">
                  <c:v>0</c:v>
                </c:pt>
                <c:pt idx="633">
                  <c:v>0</c:v>
                </c:pt>
                <c:pt idx="634">
                  <c:v>0</c:v>
                </c:pt>
                <c:pt idx="635">
                  <c:v>0</c:v>
                </c:pt>
                <c:pt idx="636">
                  <c:v>0</c:v>
                </c:pt>
                <c:pt idx="637">
                  <c:v>0</c:v>
                </c:pt>
                <c:pt idx="638">
                  <c:v>0</c:v>
                </c:pt>
                <c:pt idx="639">
                  <c:v>0</c:v>
                </c:pt>
                <c:pt idx="640">
                  <c:v>0</c:v>
                </c:pt>
                <c:pt idx="641">
                  <c:v>0</c:v>
                </c:pt>
                <c:pt idx="642">
                  <c:v>0</c:v>
                </c:pt>
                <c:pt idx="643">
                  <c:v>0</c:v>
                </c:pt>
                <c:pt idx="644">
                  <c:v>0</c:v>
                </c:pt>
                <c:pt idx="645">
                  <c:v>0</c:v>
                </c:pt>
                <c:pt idx="646">
                  <c:v>0</c:v>
                </c:pt>
                <c:pt idx="647">
                  <c:v>0</c:v>
                </c:pt>
                <c:pt idx="648">
                  <c:v>0</c:v>
                </c:pt>
                <c:pt idx="649">
                  <c:v>0</c:v>
                </c:pt>
                <c:pt idx="650">
                  <c:v>0</c:v>
                </c:pt>
                <c:pt idx="651">
                  <c:v>0</c:v>
                </c:pt>
                <c:pt idx="652">
                  <c:v>0</c:v>
                </c:pt>
                <c:pt idx="653">
                  <c:v>0</c:v>
                </c:pt>
                <c:pt idx="654">
                  <c:v>0</c:v>
                </c:pt>
                <c:pt idx="655">
                  <c:v>0</c:v>
                </c:pt>
                <c:pt idx="656">
                  <c:v>0</c:v>
                </c:pt>
                <c:pt idx="657">
                  <c:v>0</c:v>
                </c:pt>
                <c:pt idx="658">
                  <c:v>0</c:v>
                </c:pt>
                <c:pt idx="659">
                  <c:v>0</c:v>
                </c:pt>
                <c:pt idx="660">
                  <c:v>0</c:v>
                </c:pt>
                <c:pt idx="661">
                  <c:v>0</c:v>
                </c:pt>
                <c:pt idx="662">
                  <c:v>0</c:v>
                </c:pt>
                <c:pt idx="663">
                  <c:v>0</c:v>
                </c:pt>
                <c:pt idx="664">
                  <c:v>0</c:v>
                </c:pt>
                <c:pt idx="665">
                  <c:v>0</c:v>
                </c:pt>
                <c:pt idx="666">
                  <c:v>0</c:v>
                </c:pt>
                <c:pt idx="667">
                  <c:v>0</c:v>
                </c:pt>
                <c:pt idx="668">
                  <c:v>0</c:v>
                </c:pt>
                <c:pt idx="669">
                  <c:v>0</c:v>
                </c:pt>
                <c:pt idx="670">
                  <c:v>0</c:v>
                </c:pt>
                <c:pt idx="671">
                  <c:v>0</c:v>
                </c:pt>
                <c:pt idx="672">
                  <c:v>0</c:v>
                </c:pt>
                <c:pt idx="673">
                  <c:v>0</c:v>
                </c:pt>
                <c:pt idx="674">
                  <c:v>0</c:v>
                </c:pt>
                <c:pt idx="675">
                  <c:v>0</c:v>
                </c:pt>
                <c:pt idx="676">
                  <c:v>0</c:v>
                </c:pt>
                <c:pt idx="677">
                  <c:v>0</c:v>
                </c:pt>
                <c:pt idx="678">
                  <c:v>0</c:v>
                </c:pt>
                <c:pt idx="679">
                  <c:v>0</c:v>
                </c:pt>
                <c:pt idx="680">
                  <c:v>0</c:v>
                </c:pt>
                <c:pt idx="681">
                  <c:v>0</c:v>
                </c:pt>
                <c:pt idx="682">
                  <c:v>0</c:v>
                </c:pt>
                <c:pt idx="683">
                  <c:v>0</c:v>
                </c:pt>
                <c:pt idx="684">
                  <c:v>0</c:v>
                </c:pt>
                <c:pt idx="685">
                  <c:v>0</c:v>
                </c:pt>
                <c:pt idx="686">
                  <c:v>0</c:v>
                </c:pt>
                <c:pt idx="687">
                  <c:v>0</c:v>
                </c:pt>
                <c:pt idx="688">
                  <c:v>0</c:v>
                </c:pt>
                <c:pt idx="689">
                  <c:v>0</c:v>
                </c:pt>
                <c:pt idx="690">
                  <c:v>0</c:v>
                </c:pt>
                <c:pt idx="691">
                  <c:v>0</c:v>
                </c:pt>
                <c:pt idx="692">
                  <c:v>0</c:v>
                </c:pt>
                <c:pt idx="693">
                  <c:v>0</c:v>
                </c:pt>
                <c:pt idx="694">
                  <c:v>0</c:v>
                </c:pt>
                <c:pt idx="695">
                  <c:v>0</c:v>
                </c:pt>
                <c:pt idx="696">
                  <c:v>0</c:v>
                </c:pt>
                <c:pt idx="697">
                  <c:v>0</c:v>
                </c:pt>
                <c:pt idx="698">
                  <c:v>0</c:v>
                </c:pt>
                <c:pt idx="699">
                  <c:v>0</c:v>
                </c:pt>
                <c:pt idx="700">
                  <c:v>0</c:v>
                </c:pt>
                <c:pt idx="701">
                  <c:v>0</c:v>
                </c:pt>
                <c:pt idx="702">
                  <c:v>0</c:v>
                </c:pt>
                <c:pt idx="703">
                  <c:v>0</c:v>
                </c:pt>
                <c:pt idx="704">
                  <c:v>0</c:v>
                </c:pt>
                <c:pt idx="705">
                  <c:v>0</c:v>
                </c:pt>
                <c:pt idx="706">
                  <c:v>0</c:v>
                </c:pt>
                <c:pt idx="707">
                  <c:v>0</c:v>
                </c:pt>
                <c:pt idx="708">
                  <c:v>0</c:v>
                </c:pt>
                <c:pt idx="709">
                  <c:v>0</c:v>
                </c:pt>
                <c:pt idx="710">
                  <c:v>0</c:v>
                </c:pt>
                <c:pt idx="711">
                  <c:v>0</c:v>
                </c:pt>
                <c:pt idx="712">
                  <c:v>0</c:v>
                </c:pt>
                <c:pt idx="713">
                  <c:v>0</c:v>
                </c:pt>
                <c:pt idx="714">
                  <c:v>0</c:v>
                </c:pt>
                <c:pt idx="715">
                  <c:v>0</c:v>
                </c:pt>
                <c:pt idx="716">
                  <c:v>0</c:v>
                </c:pt>
                <c:pt idx="717">
                  <c:v>0</c:v>
                </c:pt>
                <c:pt idx="718">
                  <c:v>0</c:v>
                </c:pt>
                <c:pt idx="719">
                  <c:v>0</c:v>
                </c:pt>
                <c:pt idx="720">
                  <c:v>0</c:v>
                </c:pt>
                <c:pt idx="721">
                  <c:v>0</c:v>
                </c:pt>
                <c:pt idx="722">
                  <c:v>0</c:v>
                </c:pt>
                <c:pt idx="723">
                  <c:v>0</c:v>
                </c:pt>
                <c:pt idx="724">
                  <c:v>0</c:v>
                </c:pt>
                <c:pt idx="725">
                  <c:v>0</c:v>
                </c:pt>
                <c:pt idx="726">
                  <c:v>0</c:v>
                </c:pt>
                <c:pt idx="727">
                  <c:v>0</c:v>
                </c:pt>
                <c:pt idx="728">
                  <c:v>0</c:v>
                </c:pt>
                <c:pt idx="729">
                  <c:v>0</c:v>
                </c:pt>
                <c:pt idx="730">
                  <c:v>0</c:v>
                </c:pt>
                <c:pt idx="731">
                  <c:v>0</c:v>
                </c:pt>
                <c:pt idx="732">
                  <c:v>0</c:v>
                </c:pt>
                <c:pt idx="733">
                  <c:v>0</c:v>
                </c:pt>
                <c:pt idx="734">
                  <c:v>0</c:v>
                </c:pt>
                <c:pt idx="735">
                  <c:v>0</c:v>
                </c:pt>
                <c:pt idx="736">
                  <c:v>0</c:v>
                </c:pt>
                <c:pt idx="737">
                  <c:v>0</c:v>
                </c:pt>
                <c:pt idx="738">
                  <c:v>0</c:v>
                </c:pt>
                <c:pt idx="739">
                  <c:v>0</c:v>
                </c:pt>
                <c:pt idx="740">
                  <c:v>0</c:v>
                </c:pt>
                <c:pt idx="741">
                  <c:v>0</c:v>
                </c:pt>
                <c:pt idx="742">
                  <c:v>0</c:v>
                </c:pt>
                <c:pt idx="743">
                  <c:v>0</c:v>
                </c:pt>
                <c:pt idx="744">
                  <c:v>0</c:v>
                </c:pt>
                <c:pt idx="745">
                  <c:v>0</c:v>
                </c:pt>
                <c:pt idx="746">
                  <c:v>0</c:v>
                </c:pt>
                <c:pt idx="747">
                  <c:v>0</c:v>
                </c:pt>
                <c:pt idx="748">
                  <c:v>0</c:v>
                </c:pt>
                <c:pt idx="749">
                  <c:v>0</c:v>
                </c:pt>
                <c:pt idx="750">
                  <c:v>0</c:v>
                </c:pt>
                <c:pt idx="751">
                  <c:v>0</c:v>
                </c:pt>
                <c:pt idx="752">
                  <c:v>0</c:v>
                </c:pt>
                <c:pt idx="753">
                  <c:v>0</c:v>
                </c:pt>
                <c:pt idx="754">
                  <c:v>0</c:v>
                </c:pt>
                <c:pt idx="755">
                  <c:v>0</c:v>
                </c:pt>
                <c:pt idx="756">
                  <c:v>0</c:v>
                </c:pt>
                <c:pt idx="757">
                  <c:v>0</c:v>
                </c:pt>
                <c:pt idx="758">
                  <c:v>0</c:v>
                </c:pt>
                <c:pt idx="759">
                  <c:v>0</c:v>
                </c:pt>
                <c:pt idx="760">
                  <c:v>0</c:v>
                </c:pt>
                <c:pt idx="761">
                  <c:v>0</c:v>
                </c:pt>
                <c:pt idx="762">
                  <c:v>0</c:v>
                </c:pt>
                <c:pt idx="763">
                  <c:v>0</c:v>
                </c:pt>
                <c:pt idx="764">
                  <c:v>0</c:v>
                </c:pt>
                <c:pt idx="765">
                  <c:v>0</c:v>
                </c:pt>
                <c:pt idx="766">
                  <c:v>0</c:v>
                </c:pt>
                <c:pt idx="767">
                  <c:v>0</c:v>
                </c:pt>
                <c:pt idx="768">
                  <c:v>0</c:v>
                </c:pt>
                <c:pt idx="769">
                  <c:v>0</c:v>
                </c:pt>
                <c:pt idx="770">
                  <c:v>0</c:v>
                </c:pt>
                <c:pt idx="771">
                  <c:v>0</c:v>
                </c:pt>
                <c:pt idx="772">
                  <c:v>0</c:v>
                </c:pt>
                <c:pt idx="773">
                  <c:v>0</c:v>
                </c:pt>
                <c:pt idx="774">
                  <c:v>0</c:v>
                </c:pt>
                <c:pt idx="775">
                  <c:v>0</c:v>
                </c:pt>
                <c:pt idx="776">
                  <c:v>0</c:v>
                </c:pt>
                <c:pt idx="777">
                  <c:v>0</c:v>
                </c:pt>
                <c:pt idx="778">
                  <c:v>0</c:v>
                </c:pt>
                <c:pt idx="779">
                  <c:v>0</c:v>
                </c:pt>
                <c:pt idx="780">
                  <c:v>0</c:v>
                </c:pt>
                <c:pt idx="781">
                  <c:v>0</c:v>
                </c:pt>
                <c:pt idx="782">
                  <c:v>0</c:v>
                </c:pt>
                <c:pt idx="783">
                  <c:v>0</c:v>
                </c:pt>
                <c:pt idx="784">
                  <c:v>0</c:v>
                </c:pt>
                <c:pt idx="785">
                  <c:v>0</c:v>
                </c:pt>
                <c:pt idx="786">
                  <c:v>0</c:v>
                </c:pt>
                <c:pt idx="787">
                  <c:v>0</c:v>
                </c:pt>
                <c:pt idx="788">
                  <c:v>0</c:v>
                </c:pt>
                <c:pt idx="789">
                  <c:v>0</c:v>
                </c:pt>
                <c:pt idx="790">
                  <c:v>0</c:v>
                </c:pt>
                <c:pt idx="791">
                  <c:v>0</c:v>
                </c:pt>
                <c:pt idx="792">
                  <c:v>0</c:v>
                </c:pt>
                <c:pt idx="793">
                  <c:v>0</c:v>
                </c:pt>
                <c:pt idx="794">
                  <c:v>0</c:v>
                </c:pt>
                <c:pt idx="795">
                  <c:v>0</c:v>
                </c:pt>
                <c:pt idx="796">
                  <c:v>0</c:v>
                </c:pt>
                <c:pt idx="797">
                  <c:v>0</c:v>
                </c:pt>
                <c:pt idx="798">
                  <c:v>0</c:v>
                </c:pt>
                <c:pt idx="799">
                  <c:v>0</c:v>
                </c:pt>
                <c:pt idx="800">
                  <c:v>0</c:v>
                </c:pt>
                <c:pt idx="801">
                  <c:v>0</c:v>
                </c:pt>
                <c:pt idx="802">
                  <c:v>0</c:v>
                </c:pt>
                <c:pt idx="803">
                  <c:v>0</c:v>
                </c:pt>
                <c:pt idx="804">
                  <c:v>0</c:v>
                </c:pt>
                <c:pt idx="805">
                  <c:v>0</c:v>
                </c:pt>
                <c:pt idx="806">
                  <c:v>0</c:v>
                </c:pt>
                <c:pt idx="807">
                  <c:v>0</c:v>
                </c:pt>
                <c:pt idx="808">
                  <c:v>0</c:v>
                </c:pt>
                <c:pt idx="809">
                  <c:v>0</c:v>
                </c:pt>
                <c:pt idx="810">
                  <c:v>0</c:v>
                </c:pt>
                <c:pt idx="811">
                  <c:v>0</c:v>
                </c:pt>
                <c:pt idx="812">
                  <c:v>0</c:v>
                </c:pt>
                <c:pt idx="813">
                  <c:v>0</c:v>
                </c:pt>
                <c:pt idx="814">
                  <c:v>0</c:v>
                </c:pt>
                <c:pt idx="815">
                  <c:v>0</c:v>
                </c:pt>
                <c:pt idx="816">
                  <c:v>0</c:v>
                </c:pt>
                <c:pt idx="817">
                  <c:v>0</c:v>
                </c:pt>
                <c:pt idx="818">
                  <c:v>0</c:v>
                </c:pt>
                <c:pt idx="819">
                  <c:v>0</c:v>
                </c:pt>
                <c:pt idx="820">
                  <c:v>0</c:v>
                </c:pt>
                <c:pt idx="821">
                  <c:v>0</c:v>
                </c:pt>
                <c:pt idx="822">
                  <c:v>0</c:v>
                </c:pt>
                <c:pt idx="823">
                  <c:v>0</c:v>
                </c:pt>
                <c:pt idx="824">
                  <c:v>0</c:v>
                </c:pt>
                <c:pt idx="825">
                  <c:v>0</c:v>
                </c:pt>
                <c:pt idx="826">
                  <c:v>0</c:v>
                </c:pt>
                <c:pt idx="827">
                  <c:v>0</c:v>
                </c:pt>
                <c:pt idx="828">
                  <c:v>0</c:v>
                </c:pt>
                <c:pt idx="829">
                  <c:v>0</c:v>
                </c:pt>
                <c:pt idx="830">
                  <c:v>0</c:v>
                </c:pt>
                <c:pt idx="831">
                  <c:v>0</c:v>
                </c:pt>
                <c:pt idx="832">
                  <c:v>0</c:v>
                </c:pt>
                <c:pt idx="833">
                  <c:v>0</c:v>
                </c:pt>
                <c:pt idx="834">
                  <c:v>0</c:v>
                </c:pt>
                <c:pt idx="835">
                  <c:v>0</c:v>
                </c:pt>
                <c:pt idx="836">
                  <c:v>0</c:v>
                </c:pt>
                <c:pt idx="837">
                  <c:v>0</c:v>
                </c:pt>
                <c:pt idx="838">
                  <c:v>0</c:v>
                </c:pt>
                <c:pt idx="839">
                  <c:v>0</c:v>
                </c:pt>
                <c:pt idx="840">
                  <c:v>0</c:v>
                </c:pt>
                <c:pt idx="841">
                  <c:v>0</c:v>
                </c:pt>
                <c:pt idx="842">
                  <c:v>0</c:v>
                </c:pt>
                <c:pt idx="843">
                  <c:v>0</c:v>
                </c:pt>
                <c:pt idx="844">
                  <c:v>0</c:v>
                </c:pt>
                <c:pt idx="845">
                  <c:v>0</c:v>
                </c:pt>
                <c:pt idx="846">
                  <c:v>0</c:v>
                </c:pt>
                <c:pt idx="847">
                  <c:v>0</c:v>
                </c:pt>
                <c:pt idx="848">
                  <c:v>0</c:v>
                </c:pt>
                <c:pt idx="849">
                  <c:v>0</c:v>
                </c:pt>
                <c:pt idx="850">
                  <c:v>0</c:v>
                </c:pt>
                <c:pt idx="851">
                  <c:v>0</c:v>
                </c:pt>
                <c:pt idx="852">
                  <c:v>0</c:v>
                </c:pt>
                <c:pt idx="853">
                  <c:v>0</c:v>
                </c:pt>
                <c:pt idx="854">
                  <c:v>0</c:v>
                </c:pt>
                <c:pt idx="855">
                  <c:v>0</c:v>
                </c:pt>
                <c:pt idx="856">
                  <c:v>0</c:v>
                </c:pt>
                <c:pt idx="857">
                  <c:v>0</c:v>
                </c:pt>
                <c:pt idx="858">
                  <c:v>0</c:v>
                </c:pt>
                <c:pt idx="859">
                  <c:v>0</c:v>
                </c:pt>
                <c:pt idx="860">
                  <c:v>0</c:v>
                </c:pt>
                <c:pt idx="861">
                  <c:v>0</c:v>
                </c:pt>
                <c:pt idx="862">
                  <c:v>0</c:v>
                </c:pt>
                <c:pt idx="863">
                  <c:v>0</c:v>
                </c:pt>
                <c:pt idx="864">
                  <c:v>0</c:v>
                </c:pt>
                <c:pt idx="865">
                  <c:v>0</c:v>
                </c:pt>
                <c:pt idx="866">
                  <c:v>0</c:v>
                </c:pt>
                <c:pt idx="867">
                  <c:v>0</c:v>
                </c:pt>
                <c:pt idx="868">
                  <c:v>0</c:v>
                </c:pt>
                <c:pt idx="869">
                  <c:v>0</c:v>
                </c:pt>
                <c:pt idx="870">
                  <c:v>0</c:v>
                </c:pt>
                <c:pt idx="871">
                  <c:v>0</c:v>
                </c:pt>
                <c:pt idx="872">
                  <c:v>0</c:v>
                </c:pt>
                <c:pt idx="873">
                  <c:v>0</c:v>
                </c:pt>
                <c:pt idx="874">
                  <c:v>0</c:v>
                </c:pt>
                <c:pt idx="875">
                  <c:v>0</c:v>
                </c:pt>
                <c:pt idx="876">
                  <c:v>0</c:v>
                </c:pt>
                <c:pt idx="877">
                  <c:v>0</c:v>
                </c:pt>
                <c:pt idx="878">
                  <c:v>0</c:v>
                </c:pt>
                <c:pt idx="879">
                  <c:v>0</c:v>
                </c:pt>
                <c:pt idx="880">
                  <c:v>0</c:v>
                </c:pt>
                <c:pt idx="881">
                  <c:v>0</c:v>
                </c:pt>
                <c:pt idx="882">
                  <c:v>0</c:v>
                </c:pt>
                <c:pt idx="883">
                  <c:v>0</c:v>
                </c:pt>
                <c:pt idx="884">
                  <c:v>0</c:v>
                </c:pt>
                <c:pt idx="885">
                  <c:v>0</c:v>
                </c:pt>
                <c:pt idx="886">
                  <c:v>0</c:v>
                </c:pt>
                <c:pt idx="887">
                  <c:v>0</c:v>
                </c:pt>
                <c:pt idx="888">
                  <c:v>0</c:v>
                </c:pt>
                <c:pt idx="889">
                  <c:v>0</c:v>
                </c:pt>
                <c:pt idx="890">
                  <c:v>0</c:v>
                </c:pt>
                <c:pt idx="891">
                  <c:v>0</c:v>
                </c:pt>
                <c:pt idx="892">
                  <c:v>0</c:v>
                </c:pt>
                <c:pt idx="893">
                  <c:v>0</c:v>
                </c:pt>
                <c:pt idx="894">
                  <c:v>0</c:v>
                </c:pt>
                <c:pt idx="895">
                  <c:v>0</c:v>
                </c:pt>
                <c:pt idx="896">
                  <c:v>0</c:v>
                </c:pt>
                <c:pt idx="897">
                  <c:v>0</c:v>
                </c:pt>
                <c:pt idx="898">
                  <c:v>0</c:v>
                </c:pt>
                <c:pt idx="899">
                  <c:v>0</c:v>
                </c:pt>
                <c:pt idx="900">
                  <c:v>0</c:v>
                </c:pt>
                <c:pt idx="901">
                  <c:v>0</c:v>
                </c:pt>
                <c:pt idx="902">
                  <c:v>0</c:v>
                </c:pt>
                <c:pt idx="903">
                  <c:v>0</c:v>
                </c:pt>
                <c:pt idx="904">
                  <c:v>0</c:v>
                </c:pt>
                <c:pt idx="905">
                  <c:v>0</c:v>
                </c:pt>
                <c:pt idx="906">
                  <c:v>0</c:v>
                </c:pt>
                <c:pt idx="907">
                  <c:v>0</c:v>
                </c:pt>
                <c:pt idx="908">
                  <c:v>0</c:v>
                </c:pt>
                <c:pt idx="909">
                  <c:v>0</c:v>
                </c:pt>
                <c:pt idx="910">
                  <c:v>0</c:v>
                </c:pt>
                <c:pt idx="911">
                  <c:v>0</c:v>
                </c:pt>
                <c:pt idx="912">
                  <c:v>0</c:v>
                </c:pt>
                <c:pt idx="913">
                  <c:v>0</c:v>
                </c:pt>
                <c:pt idx="914">
                  <c:v>0</c:v>
                </c:pt>
                <c:pt idx="915">
                  <c:v>0</c:v>
                </c:pt>
                <c:pt idx="916">
                  <c:v>0</c:v>
                </c:pt>
                <c:pt idx="917">
                  <c:v>0</c:v>
                </c:pt>
                <c:pt idx="918">
                  <c:v>0</c:v>
                </c:pt>
                <c:pt idx="919">
                  <c:v>0</c:v>
                </c:pt>
                <c:pt idx="920">
                  <c:v>0</c:v>
                </c:pt>
                <c:pt idx="921">
                  <c:v>0</c:v>
                </c:pt>
                <c:pt idx="922">
                  <c:v>0</c:v>
                </c:pt>
                <c:pt idx="923">
                  <c:v>0</c:v>
                </c:pt>
                <c:pt idx="924">
                  <c:v>0</c:v>
                </c:pt>
                <c:pt idx="925">
                  <c:v>0</c:v>
                </c:pt>
                <c:pt idx="926">
                  <c:v>0</c:v>
                </c:pt>
                <c:pt idx="927">
                  <c:v>0</c:v>
                </c:pt>
                <c:pt idx="928">
                  <c:v>0</c:v>
                </c:pt>
                <c:pt idx="929">
                  <c:v>0</c:v>
                </c:pt>
                <c:pt idx="930">
                  <c:v>0</c:v>
                </c:pt>
                <c:pt idx="931">
                  <c:v>0</c:v>
                </c:pt>
                <c:pt idx="932">
                  <c:v>0</c:v>
                </c:pt>
                <c:pt idx="933">
                  <c:v>0</c:v>
                </c:pt>
                <c:pt idx="934">
                  <c:v>0</c:v>
                </c:pt>
                <c:pt idx="935">
                  <c:v>0</c:v>
                </c:pt>
                <c:pt idx="936">
                  <c:v>0</c:v>
                </c:pt>
                <c:pt idx="937">
                  <c:v>0</c:v>
                </c:pt>
                <c:pt idx="938">
                  <c:v>0</c:v>
                </c:pt>
                <c:pt idx="939">
                  <c:v>0</c:v>
                </c:pt>
                <c:pt idx="940">
                  <c:v>0</c:v>
                </c:pt>
                <c:pt idx="941">
                  <c:v>0</c:v>
                </c:pt>
                <c:pt idx="942">
                  <c:v>0</c:v>
                </c:pt>
                <c:pt idx="943">
                  <c:v>0</c:v>
                </c:pt>
                <c:pt idx="944">
                  <c:v>0</c:v>
                </c:pt>
                <c:pt idx="945">
                  <c:v>0</c:v>
                </c:pt>
                <c:pt idx="946">
                  <c:v>0</c:v>
                </c:pt>
                <c:pt idx="947">
                  <c:v>0</c:v>
                </c:pt>
                <c:pt idx="948">
                  <c:v>0</c:v>
                </c:pt>
                <c:pt idx="949">
                  <c:v>0</c:v>
                </c:pt>
                <c:pt idx="950">
                  <c:v>0</c:v>
                </c:pt>
                <c:pt idx="951">
                  <c:v>0</c:v>
                </c:pt>
                <c:pt idx="952">
                  <c:v>0</c:v>
                </c:pt>
                <c:pt idx="953">
                  <c:v>0</c:v>
                </c:pt>
                <c:pt idx="954">
                  <c:v>0</c:v>
                </c:pt>
                <c:pt idx="955">
                  <c:v>0</c:v>
                </c:pt>
                <c:pt idx="956">
                  <c:v>0</c:v>
                </c:pt>
                <c:pt idx="957">
                  <c:v>0</c:v>
                </c:pt>
                <c:pt idx="958">
                  <c:v>0</c:v>
                </c:pt>
                <c:pt idx="959">
                  <c:v>0</c:v>
                </c:pt>
                <c:pt idx="960">
                  <c:v>0</c:v>
                </c:pt>
                <c:pt idx="961">
                  <c:v>0</c:v>
                </c:pt>
                <c:pt idx="962">
                  <c:v>0</c:v>
                </c:pt>
                <c:pt idx="963">
                  <c:v>0</c:v>
                </c:pt>
                <c:pt idx="964">
                  <c:v>0</c:v>
                </c:pt>
                <c:pt idx="965">
                  <c:v>0</c:v>
                </c:pt>
                <c:pt idx="966">
                  <c:v>0</c:v>
                </c:pt>
                <c:pt idx="967">
                  <c:v>0</c:v>
                </c:pt>
                <c:pt idx="968">
                  <c:v>0</c:v>
                </c:pt>
                <c:pt idx="969">
                  <c:v>0</c:v>
                </c:pt>
                <c:pt idx="970">
                  <c:v>0</c:v>
                </c:pt>
                <c:pt idx="971">
                  <c:v>0</c:v>
                </c:pt>
                <c:pt idx="972">
                  <c:v>0</c:v>
                </c:pt>
                <c:pt idx="973">
                  <c:v>0</c:v>
                </c:pt>
                <c:pt idx="974">
                  <c:v>0</c:v>
                </c:pt>
                <c:pt idx="975">
                  <c:v>0</c:v>
                </c:pt>
                <c:pt idx="976">
                  <c:v>0</c:v>
                </c:pt>
                <c:pt idx="977">
                  <c:v>0</c:v>
                </c:pt>
                <c:pt idx="978">
                  <c:v>0</c:v>
                </c:pt>
                <c:pt idx="979">
                  <c:v>0</c:v>
                </c:pt>
                <c:pt idx="980">
                  <c:v>0</c:v>
                </c:pt>
                <c:pt idx="981">
                  <c:v>0</c:v>
                </c:pt>
                <c:pt idx="982">
                  <c:v>0</c:v>
                </c:pt>
                <c:pt idx="983">
                  <c:v>0</c:v>
                </c:pt>
                <c:pt idx="984">
                  <c:v>0</c:v>
                </c:pt>
                <c:pt idx="985">
                  <c:v>0</c:v>
                </c:pt>
                <c:pt idx="986">
                  <c:v>0</c:v>
                </c:pt>
                <c:pt idx="987">
                  <c:v>0</c:v>
                </c:pt>
                <c:pt idx="988">
                  <c:v>0</c:v>
                </c:pt>
                <c:pt idx="989">
                  <c:v>0</c:v>
                </c:pt>
                <c:pt idx="990">
                  <c:v>0</c:v>
                </c:pt>
                <c:pt idx="991">
                  <c:v>0</c:v>
                </c:pt>
                <c:pt idx="992">
                  <c:v>0</c:v>
                </c:pt>
                <c:pt idx="993">
                  <c:v>0</c:v>
                </c:pt>
                <c:pt idx="994">
                  <c:v>0</c:v>
                </c:pt>
                <c:pt idx="995">
                  <c:v>0</c:v>
                </c:pt>
                <c:pt idx="996">
                  <c:v>0</c:v>
                </c:pt>
                <c:pt idx="997">
                  <c:v>0</c:v>
                </c:pt>
                <c:pt idx="998">
                  <c:v>0</c:v>
                </c:pt>
                <c:pt idx="999">
                  <c:v>0</c:v>
                </c:pt>
                <c:pt idx="1000">
                  <c:v>0</c:v>
                </c:pt>
                <c:pt idx="1001">
                  <c:v>0</c:v>
                </c:pt>
                <c:pt idx="1002">
                  <c:v>0</c:v>
                </c:pt>
                <c:pt idx="1003">
                  <c:v>0</c:v>
                </c:pt>
                <c:pt idx="1004">
                  <c:v>0</c:v>
                </c:pt>
                <c:pt idx="1005">
                  <c:v>0</c:v>
                </c:pt>
                <c:pt idx="1006">
                  <c:v>0</c:v>
                </c:pt>
                <c:pt idx="1007">
                  <c:v>0</c:v>
                </c:pt>
                <c:pt idx="1008">
                  <c:v>0</c:v>
                </c:pt>
                <c:pt idx="1009">
                  <c:v>0</c:v>
                </c:pt>
                <c:pt idx="1010">
                  <c:v>0</c:v>
                </c:pt>
                <c:pt idx="1011">
                  <c:v>0</c:v>
                </c:pt>
                <c:pt idx="1012">
                  <c:v>0</c:v>
                </c:pt>
                <c:pt idx="1013">
                  <c:v>0</c:v>
                </c:pt>
                <c:pt idx="1014">
                  <c:v>0</c:v>
                </c:pt>
                <c:pt idx="1015">
                  <c:v>0</c:v>
                </c:pt>
                <c:pt idx="1016">
                  <c:v>0</c:v>
                </c:pt>
                <c:pt idx="1017">
                  <c:v>0</c:v>
                </c:pt>
                <c:pt idx="1018">
                  <c:v>0</c:v>
                </c:pt>
                <c:pt idx="1019">
                  <c:v>0</c:v>
                </c:pt>
                <c:pt idx="1020">
                  <c:v>0</c:v>
                </c:pt>
                <c:pt idx="1021">
                  <c:v>0</c:v>
                </c:pt>
                <c:pt idx="1022">
                  <c:v>0</c:v>
                </c:pt>
                <c:pt idx="1023">
                  <c:v>0</c:v>
                </c:pt>
                <c:pt idx="1024">
                  <c:v>0</c:v>
                </c:pt>
                <c:pt idx="1025">
                  <c:v>0</c:v>
                </c:pt>
                <c:pt idx="1026">
                  <c:v>0</c:v>
                </c:pt>
                <c:pt idx="1027">
                  <c:v>0</c:v>
                </c:pt>
                <c:pt idx="1028">
                  <c:v>0</c:v>
                </c:pt>
                <c:pt idx="1029">
                  <c:v>0</c:v>
                </c:pt>
                <c:pt idx="1030">
                  <c:v>0</c:v>
                </c:pt>
                <c:pt idx="1031">
                  <c:v>0</c:v>
                </c:pt>
                <c:pt idx="1032">
                  <c:v>0</c:v>
                </c:pt>
                <c:pt idx="1033">
                  <c:v>0</c:v>
                </c:pt>
                <c:pt idx="1034">
                  <c:v>0</c:v>
                </c:pt>
                <c:pt idx="1035">
                  <c:v>0</c:v>
                </c:pt>
                <c:pt idx="1036">
                  <c:v>0</c:v>
                </c:pt>
                <c:pt idx="1037">
                  <c:v>0</c:v>
                </c:pt>
                <c:pt idx="1038">
                  <c:v>0</c:v>
                </c:pt>
                <c:pt idx="1039">
                  <c:v>0</c:v>
                </c:pt>
                <c:pt idx="1040">
                  <c:v>0</c:v>
                </c:pt>
                <c:pt idx="1041">
                  <c:v>0</c:v>
                </c:pt>
                <c:pt idx="1042">
                  <c:v>0</c:v>
                </c:pt>
                <c:pt idx="1043">
                  <c:v>0</c:v>
                </c:pt>
                <c:pt idx="1044">
                  <c:v>0</c:v>
                </c:pt>
                <c:pt idx="1045">
                  <c:v>0</c:v>
                </c:pt>
                <c:pt idx="1046">
                  <c:v>0</c:v>
                </c:pt>
                <c:pt idx="1047">
                  <c:v>0</c:v>
                </c:pt>
                <c:pt idx="1048">
                  <c:v>0</c:v>
                </c:pt>
                <c:pt idx="1049">
                  <c:v>0</c:v>
                </c:pt>
                <c:pt idx="1050">
                  <c:v>0</c:v>
                </c:pt>
                <c:pt idx="1051">
                  <c:v>0</c:v>
                </c:pt>
                <c:pt idx="1052">
                  <c:v>0</c:v>
                </c:pt>
                <c:pt idx="1053">
                  <c:v>0</c:v>
                </c:pt>
                <c:pt idx="1054">
                  <c:v>0</c:v>
                </c:pt>
                <c:pt idx="1055">
                  <c:v>0</c:v>
                </c:pt>
                <c:pt idx="1056">
                  <c:v>0</c:v>
                </c:pt>
                <c:pt idx="1057">
                  <c:v>0</c:v>
                </c:pt>
                <c:pt idx="1058">
                  <c:v>0</c:v>
                </c:pt>
                <c:pt idx="1059">
                  <c:v>0</c:v>
                </c:pt>
                <c:pt idx="1060">
                  <c:v>0</c:v>
                </c:pt>
                <c:pt idx="1061">
                  <c:v>0</c:v>
                </c:pt>
                <c:pt idx="1062">
                  <c:v>0</c:v>
                </c:pt>
                <c:pt idx="1063">
                  <c:v>0</c:v>
                </c:pt>
                <c:pt idx="1064">
                  <c:v>0</c:v>
                </c:pt>
                <c:pt idx="1065">
                  <c:v>0</c:v>
                </c:pt>
                <c:pt idx="1066">
                  <c:v>0</c:v>
                </c:pt>
                <c:pt idx="1067">
                  <c:v>0</c:v>
                </c:pt>
                <c:pt idx="1068">
                  <c:v>0</c:v>
                </c:pt>
                <c:pt idx="1069">
                  <c:v>0</c:v>
                </c:pt>
                <c:pt idx="1070">
                  <c:v>0</c:v>
                </c:pt>
                <c:pt idx="1071">
                  <c:v>0</c:v>
                </c:pt>
                <c:pt idx="1072">
                  <c:v>0</c:v>
                </c:pt>
                <c:pt idx="1073">
                  <c:v>0</c:v>
                </c:pt>
                <c:pt idx="1074">
                  <c:v>0</c:v>
                </c:pt>
                <c:pt idx="1075">
                  <c:v>0</c:v>
                </c:pt>
                <c:pt idx="1076">
                  <c:v>0</c:v>
                </c:pt>
                <c:pt idx="1077">
                  <c:v>0</c:v>
                </c:pt>
                <c:pt idx="1078">
                  <c:v>0</c:v>
                </c:pt>
                <c:pt idx="1079">
                  <c:v>0</c:v>
                </c:pt>
                <c:pt idx="1080">
                  <c:v>0</c:v>
                </c:pt>
                <c:pt idx="1081">
                  <c:v>0</c:v>
                </c:pt>
                <c:pt idx="1082">
                  <c:v>0</c:v>
                </c:pt>
                <c:pt idx="1083">
                  <c:v>0</c:v>
                </c:pt>
                <c:pt idx="1084">
                  <c:v>0</c:v>
                </c:pt>
                <c:pt idx="1085">
                  <c:v>0</c:v>
                </c:pt>
                <c:pt idx="1086">
                  <c:v>0</c:v>
                </c:pt>
                <c:pt idx="1087">
                  <c:v>0</c:v>
                </c:pt>
                <c:pt idx="1088">
                  <c:v>0</c:v>
                </c:pt>
                <c:pt idx="1089">
                  <c:v>0</c:v>
                </c:pt>
                <c:pt idx="1090">
                  <c:v>0</c:v>
                </c:pt>
                <c:pt idx="1091">
                  <c:v>0</c:v>
                </c:pt>
                <c:pt idx="1092">
                  <c:v>0</c:v>
                </c:pt>
                <c:pt idx="1093">
                  <c:v>0</c:v>
                </c:pt>
                <c:pt idx="1094">
                  <c:v>0</c:v>
                </c:pt>
                <c:pt idx="1095">
                  <c:v>0</c:v>
                </c:pt>
                <c:pt idx="1096">
                  <c:v>0</c:v>
                </c:pt>
                <c:pt idx="1097">
                  <c:v>0</c:v>
                </c:pt>
                <c:pt idx="1098">
                  <c:v>0</c:v>
                </c:pt>
                <c:pt idx="1099">
                  <c:v>0</c:v>
                </c:pt>
                <c:pt idx="1100">
                  <c:v>0</c:v>
                </c:pt>
                <c:pt idx="1101">
                  <c:v>0</c:v>
                </c:pt>
                <c:pt idx="1102">
                  <c:v>0</c:v>
                </c:pt>
                <c:pt idx="1103">
                  <c:v>0</c:v>
                </c:pt>
                <c:pt idx="1104">
                  <c:v>0</c:v>
                </c:pt>
                <c:pt idx="1105">
                  <c:v>0</c:v>
                </c:pt>
                <c:pt idx="1106">
                  <c:v>0</c:v>
                </c:pt>
                <c:pt idx="1107">
                  <c:v>0</c:v>
                </c:pt>
                <c:pt idx="1108">
                  <c:v>0</c:v>
                </c:pt>
                <c:pt idx="1109">
                  <c:v>0</c:v>
                </c:pt>
                <c:pt idx="1110">
                  <c:v>0</c:v>
                </c:pt>
                <c:pt idx="1111">
                  <c:v>0</c:v>
                </c:pt>
                <c:pt idx="1112">
                  <c:v>0</c:v>
                </c:pt>
                <c:pt idx="1113">
                  <c:v>0</c:v>
                </c:pt>
                <c:pt idx="1114">
                  <c:v>0</c:v>
                </c:pt>
                <c:pt idx="1115">
                  <c:v>0</c:v>
                </c:pt>
                <c:pt idx="1116">
                  <c:v>0</c:v>
                </c:pt>
                <c:pt idx="1117">
                  <c:v>0</c:v>
                </c:pt>
                <c:pt idx="1118">
                  <c:v>0</c:v>
                </c:pt>
                <c:pt idx="1119">
                  <c:v>0</c:v>
                </c:pt>
                <c:pt idx="1120">
                  <c:v>0</c:v>
                </c:pt>
                <c:pt idx="1121">
                  <c:v>0</c:v>
                </c:pt>
                <c:pt idx="1122">
                  <c:v>0</c:v>
                </c:pt>
                <c:pt idx="1123">
                  <c:v>0</c:v>
                </c:pt>
                <c:pt idx="1124">
                  <c:v>0</c:v>
                </c:pt>
                <c:pt idx="1125">
                  <c:v>0</c:v>
                </c:pt>
                <c:pt idx="1126">
                  <c:v>0</c:v>
                </c:pt>
                <c:pt idx="1127">
                  <c:v>0</c:v>
                </c:pt>
                <c:pt idx="1128">
                  <c:v>0</c:v>
                </c:pt>
                <c:pt idx="1129">
                  <c:v>0</c:v>
                </c:pt>
                <c:pt idx="1130">
                  <c:v>0</c:v>
                </c:pt>
                <c:pt idx="1131">
                  <c:v>0</c:v>
                </c:pt>
                <c:pt idx="1132">
                  <c:v>0</c:v>
                </c:pt>
                <c:pt idx="1133">
                  <c:v>0</c:v>
                </c:pt>
                <c:pt idx="1134">
                  <c:v>0</c:v>
                </c:pt>
                <c:pt idx="1135">
                  <c:v>0</c:v>
                </c:pt>
                <c:pt idx="1136">
                  <c:v>0</c:v>
                </c:pt>
                <c:pt idx="1137">
                  <c:v>0</c:v>
                </c:pt>
                <c:pt idx="1138">
                  <c:v>0</c:v>
                </c:pt>
                <c:pt idx="1139">
                  <c:v>0</c:v>
                </c:pt>
                <c:pt idx="1140">
                  <c:v>0</c:v>
                </c:pt>
                <c:pt idx="1141">
                  <c:v>0</c:v>
                </c:pt>
                <c:pt idx="1142">
                  <c:v>0</c:v>
                </c:pt>
                <c:pt idx="1143">
                  <c:v>0</c:v>
                </c:pt>
                <c:pt idx="1144">
                  <c:v>0</c:v>
                </c:pt>
                <c:pt idx="1145">
                  <c:v>0</c:v>
                </c:pt>
                <c:pt idx="1146">
                  <c:v>0</c:v>
                </c:pt>
                <c:pt idx="1147">
                  <c:v>0</c:v>
                </c:pt>
                <c:pt idx="1148">
                  <c:v>0</c:v>
                </c:pt>
                <c:pt idx="1149">
                  <c:v>0</c:v>
                </c:pt>
                <c:pt idx="1150">
                  <c:v>0</c:v>
                </c:pt>
                <c:pt idx="1151">
                  <c:v>0</c:v>
                </c:pt>
                <c:pt idx="1152">
                  <c:v>0</c:v>
                </c:pt>
                <c:pt idx="1153">
                  <c:v>0</c:v>
                </c:pt>
                <c:pt idx="1154">
                  <c:v>0</c:v>
                </c:pt>
                <c:pt idx="1155">
                  <c:v>0</c:v>
                </c:pt>
                <c:pt idx="1156">
                  <c:v>0</c:v>
                </c:pt>
                <c:pt idx="1157">
                  <c:v>0</c:v>
                </c:pt>
                <c:pt idx="1158">
                  <c:v>0</c:v>
                </c:pt>
                <c:pt idx="1159">
                  <c:v>0</c:v>
                </c:pt>
                <c:pt idx="1160">
                  <c:v>0</c:v>
                </c:pt>
                <c:pt idx="1161">
                  <c:v>0</c:v>
                </c:pt>
                <c:pt idx="1162">
                  <c:v>0</c:v>
                </c:pt>
                <c:pt idx="1163">
                  <c:v>0</c:v>
                </c:pt>
                <c:pt idx="1164">
                  <c:v>0</c:v>
                </c:pt>
                <c:pt idx="1165">
                  <c:v>0</c:v>
                </c:pt>
                <c:pt idx="1166">
                  <c:v>0</c:v>
                </c:pt>
                <c:pt idx="1167">
                  <c:v>0</c:v>
                </c:pt>
                <c:pt idx="1168">
                  <c:v>0</c:v>
                </c:pt>
                <c:pt idx="1169">
                  <c:v>0</c:v>
                </c:pt>
                <c:pt idx="1170">
                  <c:v>0</c:v>
                </c:pt>
                <c:pt idx="1171">
                  <c:v>0</c:v>
                </c:pt>
                <c:pt idx="1172">
                  <c:v>0</c:v>
                </c:pt>
                <c:pt idx="1173">
                  <c:v>0</c:v>
                </c:pt>
                <c:pt idx="1174">
                  <c:v>0</c:v>
                </c:pt>
                <c:pt idx="1175">
                  <c:v>0</c:v>
                </c:pt>
                <c:pt idx="1176">
                  <c:v>0</c:v>
                </c:pt>
                <c:pt idx="1177">
                  <c:v>0</c:v>
                </c:pt>
                <c:pt idx="1178">
                  <c:v>0</c:v>
                </c:pt>
                <c:pt idx="1179">
                  <c:v>0</c:v>
                </c:pt>
                <c:pt idx="1180">
                  <c:v>0</c:v>
                </c:pt>
                <c:pt idx="1181">
                  <c:v>0</c:v>
                </c:pt>
                <c:pt idx="1182">
                  <c:v>0</c:v>
                </c:pt>
                <c:pt idx="1183">
                  <c:v>0</c:v>
                </c:pt>
                <c:pt idx="1184">
                  <c:v>0</c:v>
                </c:pt>
                <c:pt idx="1185">
                  <c:v>0</c:v>
                </c:pt>
                <c:pt idx="1186">
                  <c:v>0</c:v>
                </c:pt>
                <c:pt idx="1187">
                  <c:v>0</c:v>
                </c:pt>
                <c:pt idx="1188">
                  <c:v>0</c:v>
                </c:pt>
                <c:pt idx="1189">
                  <c:v>0</c:v>
                </c:pt>
                <c:pt idx="1190">
                  <c:v>0</c:v>
                </c:pt>
                <c:pt idx="1191">
                  <c:v>0</c:v>
                </c:pt>
                <c:pt idx="1192">
                  <c:v>0</c:v>
                </c:pt>
                <c:pt idx="1193">
                  <c:v>0</c:v>
                </c:pt>
                <c:pt idx="1194">
                  <c:v>0</c:v>
                </c:pt>
                <c:pt idx="1195">
                  <c:v>0</c:v>
                </c:pt>
                <c:pt idx="1196">
                  <c:v>0</c:v>
                </c:pt>
                <c:pt idx="1197">
                  <c:v>0</c:v>
                </c:pt>
                <c:pt idx="1198">
                  <c:v>0</c:v>
                </c:pt>
                <c:pt idx="1199">
                  <c:v>0</c:v>
                </c:pt>
                <c:pt idx="1200">
                  <c:v>0</c:v>
                </c:pt>
                <c:pt idx="1201">
                  <c:v>0</c:v>
                </c:pt>
                <c:pt idx="1202">
                  <c:v>0</c:v>
                </c:pt>
                <c:pt idx="1203">
                  <c:v>0</c:v>
                </c:pt>
                <c:pt idx="1204">
                  <c:v>0</c:v>
                </c:pt>
                <c:pt idx="1205">
                  <c:v>0</c:v>
                </c:pt>
                <c:pt idx="1206">
                  <c:v>0</c:v>
                </c:pt>
                <c:pt idx="1207">
                  <c:v>0</c:v>
                </c:pt>
                <c:pt idx="1208">
                  <c:v>0</c:v>
                </c:pt>
                <c:pt idx="1209">
                  <c:v>0</c:v>
                </c:pt>
                <c:pt idx="1210">
                  <c:v>0</c:v>
                </c:pt>
                <c:pt idx="1211">
                  <c:v>0</c:v>
                </c:pt>
                <c:pt idx="1212">
                  <c:v>0</c:v>
                </c:pt>
                <c:pt idx="1213">
                  <c:v>0</c:v>
                </c:pt>
                <c:pt idx="1214">
                  <c:v>0</c:v>
                </c:pt>
                <c:pt idx="1215">
                  <c:v>0</c:v>
                </c:pt>
                <c:pt idx="1216">
                  <c:v>0</c:v>
                </c:pt>
                <c:pt idx="1217">
                  <c:v>0</c:v>
                </c:pt>
                <c:pt idx="1218">
                  <c:v>0</c:v>
                </c:pt>
                <c:pt idx="1219">
                  <c:v>0</c:v>
                </c:pt>
                <c:pt idx="1220">
                  <c:v>0</c:v>
                </c:pt>
                <c:pt idx="1221">
                  <c:v>0</c:v>
                </c:pt>
                <c:pt idx="1222">
                  <c:v>0</c:v>
                </c:pt>
                <c:pt idx="1223">
                  <c:v>0</c:v>
                </c:pt>
                <c:pt idx="1224">
                  <c:v>0</c:v>
                </c:pt>
                <c:pt idx="1225">
                  <c:v>0</c:v>
                </c:pt>
                <c:pt idx="1226">
                  <c:v>0</c:v>
                </c:pt>
                <c:pt idx="1227">
                  <c:v>0</c:v>
                </c:pt>
                <c:pt idx="1228">
                  <c:v>0</c:v>
                </c:pt>
                <c:pt idx="1229">
                  <c:v>0</c:v>
                </c:pt>
                <c:pt idx="1230">
                  <c:v>0</c:v>
                </c:pt>
                <c:pt idx="1231">
                  <c:v>0</c:v>
                </c:pt>
                <c:pt idx="1232">
                  <c:v>0</c:v>
                </c:pt>
                <c:pt idx="1233">
                  <c:v>0</c:v>
                </c:pt>
                <c:pt idx="1234">
                  <c:v>0</c:v>
                </c:pt>
                <c:pt idx="1235">
                  <c:v>0</c:v>
                </c:pt>
                <c:pt idx="1236">
                  <c:v>0</c:v>
                </c:pt>
                <c:pt idx="1237">
                  <c:v>0</c:v>
                </c:pt>
                <c:pt idx="1238">
                  <c:v>0</c:v>
                </c:pt>
                <c:pt idx="1239">
                  <c:v>0</c:v>
                </c:pt>
                <c:pt idx="1240">
                  <c:v>0</c:v>
                </c:pt>
                <c:pt idx="1241">
                  <c:v>0</c:v>
                </c:pt>
                <c:pt idx="1242">
                  <c:v>0</c:v>
                </c:pt>
                <c:pt idx="1243">
                  <c:v>0</c:v>
                </c:pt>
                <c:pt idx="1244">
                  <c:v>0</c:v>
                </c:pt>
                <c:pt idx="1245">
                  <c:v>0</c:v>
                </c:pt>
                <c:pt idx="1246">
                  <c:v>0</c:v>
                </c:pt>
                <c:pt idx="1247">
                  <c:v>0</c:v>
                </c:pt>
                <c:pt idx="1248">
                  <c:v>0</c:v>
                </c:pt>
                <c:pt idx="1249">
                  <c:v>0</c:v>
                </c:pt>
                <c:pt idx="1250">
                  <c:v>0</c:v>
                </c:pt>
                <c:pt idx="1251">
                  <c:v>0</c:v>
                </c:pt>
                <c:pt idx="1252">
                  <c:v>0</c:v>
                </c:pt>
                <c:pt idx="1253">
                  <c:v>0</c:v>
                </c:pt>
                <c:pt idx="1254">
                  <c:v>0</c:v>
                </c:pt>
                <c:pt idx="1255">
                  <c:v>0</c:v>
                </c:pt>
                <c:pt idx="1256">
                  <c:v>0</c:v>
                </c:pt>
                <c:pt idx="1257">
                  <c:v>0</c:v>
                </c:pt>
                <c:pt idx="1258">
                  <c:v>0</c:v>
                </c:pt>
                <c:pt idx="1259">
                  <c:v>0</c:v>
                </c:pt>
                <c:pt idx="1260">
                  <c:v>0</c:v>
                </c:pt>
                <c:pt idx="1261">
                  <c:v>0</c:v>
                </c:pt>
                <c:pt idx="1262">
                  <c:v>0</c:v>
                </c:pt>
                <c:pt idx="1263">
                  <c:v>0</c:v>
                </c:pt>
                <c:pt idx="1264">
                  <c:v>0</c:v>
                </c:pt>
                <c:pt idx="1265">
                  <c:v>0</c:v>
                </c:pt>
                <c:pt idx="1266">
                  <c:v>0</c:v>
                </c:pt>
                <c:pt idx="1267">
                  <c:v>0</c:v>
                </c:pt>
                <c:pt idx="1268">
                  <c:v>0</c:v>
                </c:pt>
                <c:pt idx="1269">
                  <c:v>0</c:v>
                </c:pt>
                <c:pt idx="1270">
                  <c:v>0</c:v>
                </c:pt>
                <c:pt idx="1271">
                  <c:v>0</c:v>
                </c:pt>
                <c:pt idx="1272">
                  <c:v>0</c:v>
                </c:pt>
                <c:pt idx="1273">
                  <c:v>0</c:v>
                </c:pt>
                <c:pt idx="1274">
                  <c:v>0</c:v>
                </c:pt>
                <c:pt idx="1275">
                  <c:v>0</c:v>
                </c:pt>
                <c:pt idx="1276">
                  <c:v>0</c:v>
                </c:pt>
                <c:pt idx="1277">
                  <c:v>0</c:v>
                </c:pt>
                <c:pt idx="1278">
                  <c:v>0</c:v>
                </c:pt>
                <c:pt idx="1279">
                  <c:v>0</c:v>
                </c:pt>
                <c:pt idx="1280">
                  <c:v>0</c:v>
                </c:pt>
                <c:pt idx="1281">
                  <c:v>0</c:v>
                </c:pt>
                <c:pt idx="1282">
                  <c:v>0</c:v>
                </c:pt>
                <c:pt idx="1283">
                  <c:v>0</c:v>
                </c:pt>
                <c:pt idx="1284">
                  <c:v>0</c:v>
                </c:pt>
                <c:pt idx="1285">
                  <c:v>0</c:v>
                </c:pt>
                <c:pt idx="1286">
                  <c:v>0</c:v>
                </c:pt>
                <c:pt idx="1287">
                  <c:v>0</c:v>
                </c:pt>
                <c:pt idx="1288">
                  <c:v>0</c:v>
                </c:pt>
                <c:pt idx="1289">
                  <c:v>0</c:v>
                </c:pt>
                <c:pt idx="1290">
                  <c:v>0</c:v>
                </c:pt>
                <c:pt idx="1291">
                  <c:v>0</c:v>
                </c:pt>
                <c:pt idx="1292">
                  <c:v>0</c:v>
                </c:pt>
                <c:pt idx="1293">
                  <c:v>0</c:v>
                </c:pt>
                <c:pt idx="1294">
                  <c:v>0</c:v>
                </c:pt>
                <c:pt idx="1295">
                  <c:v>0</c:v>
                </c:pt>
                <c:pt idx="1296">
                  <c:v>0</c:v>
                </c:pt>
                <c:pt idx="1297">
                  <c:v>0</c:v>
                </c:pt>
                <c:pt idx="1298">
                  <c:v>0</c:v>
                </c:pt>
                <c:pt idx="1299">
                  <c:v>0</c:v>
                </c:pt>
                <c:pt idx="1300">
                  <c:v>0</c:v>
                </c:pt>
                <c:pt idx="1301">
                  <c:v>0</c:v>
                </c:pt>
                <c:pt idx="1302">
                  <c:v>0</c:v>
                </c:pt>
                <c:pt idx="1303">
                  <c:v>0</c:v>
                </c:pt>
                <c:pt idx="1304">
                  <c:v>0</c:v>
                </c:pt>
                <c:pt idx="1305">
                  <c:v>0</c:v>
                </c:pt>
                <c:pt idx="1306">
                  <c:v>0</c:v>
                </c:pt>
                <c:pt idx="1307">
                  <c:v>0</c:v>
                </c:pt>
                <c:pt idx="1308">
                  <c:v>0</c:v>
                </c:pt>
                <c:pt idx="1309">
                  <c:v>0</c:v>
                </c:pt>
                <c:pt idx="1310">
                  <c:v>0</c:v>
                </c:pt>
                <c:pt idx="1311">
                  <c:v>0</c:v>
                </c:pt>
                <c:pt idx="1312">
                  <c:v>0</c:v>
                </c:pt>
                <c:pt idx="1313">
                  <c:v>0</c:v>
                </c:pt>
                <c:pt idx="1314">
                  <c:v>0</c:v>
                </c:pt>
                <c:pt idx="1315">
                  <c:v>0</c:v>
                </c:pt>
                <c:pt idx="1316">
                  <c:v>0</c:v>
                </c:pt>
                <c:pt idx="1317">
                  <c:v>0</c:v>
                </c:pt>
                <c:pt idx="1318">
                  <c:v>0</c:v>
                </c:pt>
                <c:pt idx="1319">
                  <c:v>0</c:v>
                </c:pt>
                <c:pt idx="1320">
                  <c:v>0</c:v>
                </c:pt>
                <c:pt idx="1321">
                  <c:v>0</c:v>
                </c:pt>
                <c:pt idx="1322">
                  <c:v>0</c:v>
                </c:pt>
                <c:pt idx="1323">
                  <c:v>0</c:v>
                </c:pt>
                <c:pt idx="1324">
                  <c:v>0</c:v>
                </c:pt>
                <c:pt idx="1325">
                  <c:v>0</c:v>
                </c:pt>
                <c:pt idx="1326">
                  <c:v>0</c:v>
                </c:pt>
                <c:pt idx="1327">
                  <c:v>0</c:v>
                </c:pt>
                <c:pt idx="1328">
                  <c:v>0</c:v>
                </c:pt>
                <c:pt idx="1329">
                  <c:v>0</c:v>
                </c:pt>
                <c:pt idx="1330">
                  <c:v>0</c:v>
                </c:pt>
                <c:pt idx="1331">
                  <c:v>0</c:v>
                </c:pt>
                <c:pt idx="1332">
                  <c:v>0</c:v>
                </c:pt>
                <c:pt idx="1333">
                  <c:v>0</c:v>
                </c:pt>
                <c:pt idx="1334">
                  <c:v>0</c:v>
                </c:pt>
                <c:pt idx="1335">
                  <c:v>0</c:v>
                </c:pt>
                <c:pt idx="1336">
                  <c:v>0</c:v>
                </c:pt>
                <c:pt idx="1337">
                  <c:v>0</c:v>
                </c:pt>
                <c:pt idx="1338">
                  <c:v>0</c:v>
                </c:pt>
                <c:pt idx="1339">
                  <c:v>0</c:v>
                </c:pt>
                <c:pt idx="1340">
                  <c:v>0</c:v>
                </c:pt>
                <c:pt idx="1341">
                  <c:v>0</c:v>
                </c:pt>
                <c:pt idx="1342">
                  <c:v>0</c:v>
                </c:pt>
                <c:pt idx="1343">
                  <c:v>0</c:v>
                </c:pt>
                <c:pt idx="1344">
                  <c:v>0</c:v>
                </c:pt>
                <c:pt idx="1345">
                  <c:v>0</c:v>
                </c:pt>
                <c:pt idx="1346">
                  <c:v>0</c:v>
                </c:pt>
                <c:pt idx="1347">
                  <c:v>0</c:v>
                </c:pt>
                <c:pt idx="1348">
                  <c:v>0</c:v>
                </c:pt>
                <c:pt idx="1349">
                  <c:v>0</c:v>
                </c:pt>
                <c:pt idx="1350">
                  <c:v>0</c:v>
                </c:pt>
                <c:pt idx="1351">
                  <c:v>0</c:v>
                </c:pt>
                <c:pt idx="1352">
                  <c:v>0</c:v>
                </c:pt>
                <c:pt idx="1353">
                  <c:v>0</c:v>
                </c:pt>
                <c:pt idx="1354">
                  <c:v>0</c:v>
                </c:pt>
                <c:pt idx="1355">
                  <c:v>0</c:v>
                </c:pt>
                <c:pt idx="1356">
                  <c:v>0</c:v>
                </c:pt>
                <c:pt idx="1357">
                  <c:v>0</c:v>
                </c:pt>
                <c:pt idx="1358">
                  <c:v>0</c:v>
                </c:pt>
                <c:pt idx="1359">
                  <c:v>0</c:v>
                </c:pt>
                <c:pt idx="1360">
                  <c:v>0</c:v>
                </c:pt>
                <c:pt idx="1361">
                  <c:v>0</c:v>
                </c:pt>
                <c:pt idx="1362">
                  <c:v>0</c:v>
                </c:pt>
                <c:pt idx="1363">
                  <c:v>0</c:v>
                </c:pt>
                <c:pt idx="1364">
                  <c:v>0</c:v>
                </c:pt>
                <c:pt idx="1365">
                  <c:v>0</c:v>
                </c:pt>
                <c:pt idx="1366">
                  <c:v>0</c:v>
                </c:pt>
                <c:pt idx="1367">
                  <c:v>0</c:v>
                </c:pt>
                <c:pt idx="1368">
                  <c:v>0</c:v>
                </c:pt>
                <c:pt idx="1369">
                  <c:v>0</c:v>
                </c:pt>
                <c:pt idx="1370">
                  <c:v>0</c:v>
                </c:pt>
                <c:pt idx="1371">
                  <c:v>0</c:v>
                </c:pt>
                <c:pt idx="1372">
                  <c:v>0</c:v>
                </c:pt>
                <c:pt idx="1373">
                  <c:v>0</c:v>
                </c:pt>
                <c:pt idx="1374">
                  <c:v>0</c:v>
                </c:pt>
                <c:pt idx="1375">
                  <c:v>0</c:v>
                </c:pt>
                <c:pt idx="1376">
                  <c:v>0</c:v>
                </c:pt>
                <c:pt idx="1377">
                  <c:v>0</c:v>
                </c:pt>
                <c:pt idx="1378">
                  <c:v>0</c:v>
                </c:pt>
                <c:pt idx="1379">
                  <c:v>0</c:v>
                </c:pt>
                <c:pt idx="1380">
                  <c:v>0</c:v>
                </c:pt>
                <c:pt idx="1381">
                  <c:v>0</c:v>
                </c:pt>
                <c:pt idx="1382">
                  <c:v>0</c:v>
                </c:pt>
                <c:pt idx="1383">
                  <c:v>0</c:v>
                </c:pt>
                <c:pt idx="1384">
                  <c:v>0</c:v>
                </c:pt>
                <c:pt idx="1385">
                  <c:v>0</c:v>
                </c:pt>
                <c:pt idx="1386">
                  <c:v>0</c:v>
                </c:pt>
                <c:pt idx="1387">
                  <c:v>0</c:v>
                </c:pt>
                <c:pt idx="1388">
                  <c:v>0</c:v>
                </c:pt>
                <c:pt idx="1389">
                  <c:v>0</c:v>
                </c:pt>
                <c:pt idx="1390">
                  <c:v>0</c:v>
                </c:pt>
                <c:pt idx="1391">
                  <c:v>0</c:v>
                </c:pt>
                <c:pt idx="1392">
                  <c:v>0</c:v>
                </c:pt>
                <c:pt idx="1393">
                  <c:v>0</c:v>
                </c:pt>
                <c:pt idx="1394">
                  <c:v>0</c:v>
                </c:pt>
                <c:pt idx="1395">
                  <c:v>0</c:v>
                </c:pt>
                <c:pt idx="1396">
                  <c:v>0</c:v>
                </c:pt>
                <c:pt idx="1397">
                  <c:v>0</c:v>
                </c:pt>
                <c:pt idx="1398">
                  <c:v>0</c:v>
                </c:pt>
                <c:pt idx="1399">
                  <c:v>0</c:v>
                </c:pt>
                <c:pt idx="1400">
                  <c:v>0</c:v>
                </c:pt>
                <c:pt idx="1401">
                  <c:v>0</c:v>
                </c:pt>
                <c:pt idx="1402">
                  <c:v>0</c:v>
                </c:pt>
                <c:pt idx="1403">
                  <c:v>0</c:v>
                </c:pt>
                <c:pt idx="1404">
                  <c:v>0</c:v>
                </c:pt>
                <c:pt idx="1405">
                  <c:v>0</c:v>
                </c:pt>
                <c:pt idx="1406">
                  <c:v>0</c:v>
                </c:pt>
                <c:pt idx="1407">
                  <c:v>0</c:v>
                </c:pt>
                <c:pt idx="1408">
                  <c:v>0</c:v>
                </c:pt>
                <c:pt idx="1409">
                  <c:v>0</c:v>
                </c:pt>
                <c:pt idx="1410">
                  <c:v>0</c:v>
                </c:pt>
                <c:pt idx="1411">
                  <c:v>0</c:v>
                </c:pt>
                <c:pt idx="1412">
                  <c:v>0</c:v>
                </c:pt>
                <c:pt idx="1413">
                  <c:v>0</c:v>
                </c:pt>
                <c:pt idx="1414">
                  <c:v>0</c:v>
                </c:pt>
                <c:pt idx="1415">
                  <c:v>0</c:v>
                </c:pt>
                <c:pt idx="1416">
                  <c:v>0</c:v>
                </c:pt>
                <c:pt idx="1417">
                  <c:v>0</c:v>
                </c:pt>
                <c:pt idx="1418">
                  <c:v>0</c:v>
                </c:pt>
                <c:pt idx="1419">
                  <c:v>0</c:v>
                </c:pt>
                <c:pt idx="1420">
                  <c:v>0</c:v>
                </c:pt>
                <c:pt idx="1421">
                  <c:v>0</c:v>
                </c:pt>
                <c:pt idx="1422">
                  <c:v>0</c:v>
                </c:pt>
                <c:pt idx="1423">
                  <c:v>0</c:v>
                </c:pt>
                <c:pt idx="1424">
                  <c:v>0</c:v>
                </c:pt>
                <c:pt idx="1425">
                  <c:v>0</c:v>
                </c:pt>
                <c:pt idx="1426">
                  <c:v>0</c:v>
                </c:pt>
                <c:pt idx="1427">
                  <c:v>0</c:v>
                </c:pt>
                <c:pt idx="1428">
                  <c:v>0</c:v>
                </c:pt>
                <c:pt idx="1429">
                  <c:v>0</c:v>
                </c:pt>
                <c:pt idx="1430">
                  <c:v>0</c:v>
                </c:pt>
                <c:pt idx="1431">
                  <c:v>0</c:v>
                </c:pt>
                <c:pt idx="1432">
                  <c:v>0</c:v>
                </c:pt>
                <c:pt idx="1433">
                  <c:v>0</c:v>
                </c:pt>
                <c:pt idx="1434">
                  <c:v>0</c:v>
                </c:pt>
                <c:pt idx="1435">
                  <c:v>0</c:v>
                </c:pt>
                <c:pt idx="1436">
                  <c:v>0</c:v>
                </c:pt>
                <c:pt idx="1437">
                  <c:v>0</c:v>
                </c:pt>
                <c:pt idx="1438">
                  <c:v>0</c:v>
                </c:pt>
                <c:pt idx="1439">
                  <c:v>0</c:v>
                </c:pt>
                <c:pt idx="1440">
                  <c:v>0</c:v>
                </c:pt>
                <c:pt idx="1441">
                  <c:v>0</c:v>
                </c:pt>
                <c:pt idx="1442">
                  <c:v>0</c:v>
                </c:pt>
                <c:pt idx="1443">
                  <c:v>0</c:v>
                </c:pt>
                <c:pt idx="1444">
                  <c:v>0</c:v>
                </c:pt>
                <c:pt idx="1445">
                  <c:v>0</c:v>
                </c:pt>
                <c:pt idx="1446">
                  <c:v>0</c:v>
                </c:pt>
                <c:pt idx="1447">
                  <c:v>0</c:v>
                </c:pt>
                <c:pt idx="1448">
                  <c:v>0</c:v>
                </c:pt>
                <c:pt idx="1449">
                  <c:v>0</c:v>
                </c:pt>
                <c:pt idx="1450">
                  <c:v>0</c:v>
                </c:pt>
                <c:pt idx="1451">
                  <c:v>0</c:v>
                </c:pt>
                <c:pt idx="1452">
                  <c:v>0</c:v>
                </c:pt>
                <c:pt idx="1453">
                  <c:v>0</c:v>
                </c:pt>
                <c:pt idx="1454">
                  <c:v>0</c:v>
                </c:pt>
                <c:pt idx="1455">
                  <c:v>0</c:v>
                </c:pt>
                <c:pt idx="1456">
                  <c:v>0</c:v>
                </c:pt>
                <c:pt idx="1457">
                  <c:v>0</c:v>
                </c:pt>
                <c:pt idx="1458">
                  <c:v>0</c:v>
                </c:pt>
                <c:pt idx="1459">
                  <c:v>0</c:v>
                </c:pt>
                <c:pt idx="1460">
                  <c:v>0</c:v>
                </c:pt>
                <c:pt idx="1461">
                  <c:v>0</c:v>
                </c:pt>
                <c:pt idx="1462">
                  <c:v>0</c:v>
                </c:pt>
                <c:pt idx="1463">
                  <c:v>0</c:v>
                </c:pt>
                <c:pt idx="1464">
                  <c:v>0</c:v>
                </c:pt>
                <c:pt idx="1465">
                  <c:v>0</c:v>
                </c:pt>
                <c:pt idx="1466">
                  <c:v>0</c:v>
                </c:pt>
                <c:pt idx="1467">
                  <c:v>0</c:v>
                </c:pt>
                <c:pt idx="1468">
                  <c:v>0</c:v>
                </c:pt>
                <c:pt idx="1469">
                  <c:v>0</c:v>
                </c:pt>
                <c:pt idx="1470">
                  <c:v>0</c:v>
                </c:pt>
                <c:pt idx="1471">
                  <c:v>0</c:v>
                </c:pt>
                <c:pt idx="1472">
                  <c:v>0</c:v>
                </c:pt>
                <c:pt idx="1473">
                  <c:v>0</c:v>
                </c:pt>
                <c:pt idx="1474">
                  <c:v>0</c:v>
                </c:pt>
                <c:pt idx="1475">
                  <c:v>0</c:v>
                </c:pt>
                <c:pt idx="1476">
                  <c:v>0</c:v>
                </c:pt>
                <c:pt idx="1477">
                  <c:v>0</c:v>
                </c:pt>
                <c:pt idx="1478">
                  <c:v>0</c:v>
                </c:pt>
                <c:pt idx="1479">
                  <c:v>0</c:v>
                </c:pt>
                <c:pt idx="1480">
                  <c:v>0</c:v>
                </c:pt>
                <c:pt idx="1481">
                  <c:v>0</c:v>
                </c:pt>
                <c:pt idx="1482">
                  <c:v>0</c:v>
                </c:pt>
                <c:pt idx="1483">
                  <c:v>0</c:v>
                </c:pt>
                <c:pt idx="1484">
                  <c:v>0</c:v>
                </c:pt>
                <c:pt idx="1485">
                  <c:v>0</c:v>
                </c:pt>
                <c:pt idx="1486">
                  <c:v>0</c:v>
                </c:pt>
                <c:pt idx="1487">
                  <c:v>0</c:v>
                </c:pt>
                <c:pt idx="1488">
                  <c:v>0</c:v>
                </c:pt>
                <c:pt idx="1489">
                  <c:v>0</c:v>
                </c:pt>
                <c:pt idx="1490">
                  <c:v>0</c:v>
                </c:pt>
                <c:pt idx="1491">
                  <c:v>0</c:v>
                </c:pt>
                <c:pt idx="1492">
                  <c:v>0</c:v>
                </c:pt>
                <c:pt idx="1493">
                  <c:v>0</c:v>
                </c:pt>
                <c:pt idx="1494">
                  <c:v>0</c:v>
                </c:pt>
                <c:pt idx="1495">
                  <c:v>0</c:v>
                </c:pt>
                <c:pt idx="1496">
                  <c:v>0</c:v>
                </c:pt>
                <c:pt idx="1497">
                  <c:v>0</c:v>
                </c:pt>
                <c:pt idx="1498">
                  <c:v>0</c:v>
                </c:pt>
                <c:pt idx="1499">
                  <c:v>0</c:v>
                </c:pt>
                <c:pt idx="1500">
                  <c:v>0</c:v>
                </c:pt>
                <c:pt idx="1501">
                  <c:v>0</c:v>
                </c:pt>
                <c:pt idx="1502">
                  <c:v>0</c:v>
                </c:pt>
                <c:pt idx="1503">
                  <c:v>0</c:v>
                </c:pt>
                <c:pt idx="1504">
                  <c:v>0</c:v>
                </c:pt>
                <c:pt idx="1505">
                  <c:v>0</c:v>
                </c:pt>
                <c:pt idx="1506">
                  <c:v>0</c:v>
                </c:pt>
                <c:pt idx="1507">
                  <c:v>0</c:v>
                </c:pt>
                <c:pt idx="1508">
                  <c:v>0</c:v>
                </c:pt>
                <c:pt idx="1509">
                  <c:v>0</c:v>
                </c:pt>
                <c:pt idx="1510">
                  <c:v>0</c:v>
                </c:pt>
                <c:pt idx="1511">
                  <c:v>0</c:v>
                </c:pt>
                <c:pt idx="1512">
                  <c:v>0</c:v>
                </c:pt>
                <c:pt idx="1513">
                  <c:v>0</c:v>
                </c:pt>
                <c:pt idx="1514">
                  <c:v>0</c:v>
                </c:pt>
                <c:pt idx="1515">
                  <c:v>0</c:v>
                </c:pt>
                <c:pt idx="1516">
                  <c:v>0</c:v>
                </c:pt>
                <c:pt idx="1517">
                  <c:v>0</c:v>
                </c:pt>
                <c:pt idx="1518">
                  <c:v>0</c:v>
                </c:pt>
                <c:pt idx="1519">
                  <c:v>0</c:v>
                </c:pt>
                <c:pt idx="1520">
                  <c:v>0</c:v>
                </c:pt>
                <c:pt idx="1521">
                  <c:v>0</c:v>
                </c:pt>
                <c:pt idx="1522">
                  <c:v>0</c:v>
                </c:pt>
                <c:pt idx="1523">
                  <c:v>0</c:v>
                </c:pt>
                <c:pt idx="1524">
                  <c:v>0</c:v>
                </c:pt>
                <c:pt idx="1525">
                  <c:v>0</c:v>
                </c:pt>
                <c:pt idx="1526">
                  <c:v>0</c:v>
                </c:pt>
                <c:pt idx="1527">
                  <c:v>0</c:v>
                </c:pt>
                <c:pt idx="1528">
                  <c:v>0</c:v>
                </c:pt>
                <c:pt idx="1529">
                  <c:v>0</c:v>
                </c:pt>
                <c:pt idx="1530">
                  <c:v>0</c:v>
                </c:pt>
                <c:pt idx="1531">
                  <c:v>0</c:v>
                </c:pt>
                <c:pt idx="1532">
                  <c:v>0</c:v>
                </c:pt>
                <c:pt idx="1533">
                  <c:v>0</c:v>
                </c:pt>
                <c:pt idx="1534">
                  <c:v>0</c:v>
                </c:pt>
                <c:pt idx="1535">
                  <c:v>0</c:v>
                </c:pt>
                <c:pt idx="1536">
                  <c:v>0</c:v>
                </c:pt>
                <c:pt idx="1537">
                  <c:v>0</c:v>
                </c:pt>
                <c:pt idx="1538">
                  <c:v>0</c:v>
                </c:pt>
                <c:pt idx="1539">
                  <c:v>0</c:v>
                </c:pt>
                <c:pt idx="1540">
                  <c:v>0</c:v>
                </c:pt>
                <c:pt idx="1541">
                  <c:v>0</c:v>
                </c:pt>
                <c:pt idx="1542">
                  <c:v>0</c:v>
                </c:pt>
                <c:pt idx="1543">
                  <c:v>0</c:v>
                </c:pt>
                <c:pt idx="1544">
                  <c:v>0</c:v>
                </c:pt>
                <c:pt idx="1545">
                  <c:v>0</c:v>
                </c:pt>
                <c:pt idx="1546">
                  <c:v>0</c:v>
                </c:pt>
                <c:pt idx="1547">
                  <c:v>0</c:v>
                </c:pt>
                <c:pt idx="1548">
                  <c:v>0</c:v>
                </c:pt>
                <c:pt idx="1549">
                  <c:v>0</c:v>
                </c:pt>
                <c:pt idx="1550">
                  <c:v>0</c:v>
                </c:pt>
                <c:pt idx="1551">
                  <c:v>0</c:v>
                </c:pt>
                <c:pt idx="1552">
                  <c:v>0</c:v>
                </c:pt>
                <c:pt idx="1553">
                  <c:v>0</c:v>
                </c:pt>
                <c:pt idx="1554">
                  <c:v>0</c:v>
                </c:pt>
                <c:pt idx="1555">
                  <c:v>0</c:v>
                </c:pt>
                <c:pt idx="1556">
                  <c:v>0</c:v>
                </c:pt>
                <c:pt idx="1557">
                  <c:v>0</c:v>
                </c:pt>
                <c:pt idx="1558">
                  <c:v>0</c:v>
                </c:pt>
                <c:pt idx="1559">
                  <c:v>0</c:v>
                </c:pt>
                <c:pt idx="1560">
                  <c:v>0</c:v>
                </c:pt>
                <c:pt idx="1561">
                  <c:v>0</c:v>
                </c:pt>
                <c:pt idx="1562">
                  <c:v>0</c:v>
                </c:pt>
                <c:pt idx="1563">
                  <c:v>0</c:v>
                </c:pt>
                <c:pt idx="1564">
                  <c:v>0</c:v>
                </c:pt>
                <c:pt idx="1565">
                  <c:v>0</c:v>
                </c:pt>
                <c:pt idx="1566">
                  <c:v>0</c:v>
                </c:pt>
                <c:pt idx="1567">
                  <c:v>0</c:v>
                </c:pt>
                <c:pt idx="1568">
                  <c:v>0</c:v>
                </c:pt>
                <c:pt idx="1569">
                  <c:v>0</c:v>
                </c:pt>
                <c:pt idx="1570">
                  <c:v>0</c:v>
                </c:pt>
                <c:pt idx="1571">
                  <c:v>0</c:v>
                </c:pt>
                <c:pt idx="1572">
                  <c:v>0</c:v>
                </c:pt>
                <c:pt idx="1573">
                  <c:v>0</c:v>
                </c:pt>
                <c:pt idx="1574">
                  <c:v>0</c:v>
                </c:pt>
                <c:pt idx="1575">
                  <c:v>0</c:v>
                </c:pt>
                <c:pt idx="1576">
                  <c:v>0</c:v>
                </c:pt>
                <c:pt idx="1577">
                  <c:v>0</c:v>
                </c:pt>
                <c:pt idx="1578">
                  <c:v>0</c:v>
                </c:pt>
                <c:pt idx="1579">
                  <c:v>0</c:v>
                </c:pt>
                <c:pt idx="1580">
                  <c:v>0</c:v>
                </c:pt>
                <c:pt idx="1581">
                  <c:v>0</c:v>
                </c:pt>
                <c:pt idx="1582">
                  <c:v>0</c:v>
                </c:pt>
                <c:pt idx="1583">
                  <c:v>0</c:v>
                </c:pt>
                <c:pt idx="1584">
                  <c:v>0</c:v>
                </c:pt>
                <c:pt idx="1585">
                  <c:v>0</c:v>
                </c:pt>
                <c:pt idx="1586">
                  <c:v>0</c:v>
                </c:pt>
                <c:pt idx="1587">
                  <c:v>0</c:v>
                </c:pt>
                <c:pt idx="1588">
                  <c:v>0</c:v>
                </c:pt>
                <c:pt idx="1589">
                  <c:v>0</c:v>
                </c:pt>
                <c:pt idx="1590">
                  <c:v>0</c:v>
                </c:pt>
                <c:pt idx="1591">
                  <c:v>0</c:v>
                </c:pt>
                <c:pt idx="1592">
                  <c:v>0</c:v>
                </c:pt>
                <c:pt idx="1593">
                  <c:v>0</c:v>
                </c:pt>
                <c:pt idx="1594">
                  <c:v>0</c:v>
                </c:pt>
                <c:pt idx="1595">
                  <c:v>0</c:v>
                </c:pt>
                <c:pt idx="1596">
                  <c:v>0</c:v>
                </c:pt>
                <c:pt idx="1597">
                  <c:v>0</c:v>
                </c:pt>
                <c:pt idx="1598">
                  <c:v>0</c:v>
                </c:pt>
                <c:pt idx="1599">
                  <c:v>0</c:v>
                </c:pt>
                <c:pt idx="1600">
                  <c:v>0</c:v>
                </c:pt>
                <c:pt idx="1601">
                  <c:v>0</c:v>
                </c:pt>
                <c:pt idx="1602">
                  <c:v>0</c:v>
                </c:pt>
                <c:pt idx="1603">
                  <c:v>0</c:v>
                </c:pt>
                <c:pt idx="1604">
                  <c:v>0</c:v>
                </c:pt>
                <c:pt idx="1605">
                  <c:v>0</c:v>
                </c:pt>
                <c:pt idx="1606">
                  <c:v>0</c:v>
                </c:pt>
                <c:pt idx="1607">
                  <c:v>0</c:v>
                </c:pt>
                <c:pt idx="1608">
                  <c:v>0</c:v>
                </c:pt>
                <c:pt idx="1609">
                  <c:v>0</c:v>
                </c:pt>
                <c:pt idx="1610">
                  <c:v>0</c:v>
                </c:pt>
                <c:pt idx="1611">
                  <c:v>0</c:v>
                </c:pt>
                <c:pt idx="1612">
                  <c:v>0</c:v>
                </c:pt>
                <c:pt idx="1613">
                  <c:v>0</c:v>
                </c:pt>
                <c:pt idx="1614">
                  <c:v>0</c:v>
                </c:pt>
                <c:pt idx="1615">
                  <c:v>0</c:v>
                </c:pt>
                <c:pt idx="1616">
                  <c:v>0</c:v>
                </c:pt>
                <c:pt idx="1617">
                  <c:v>0</c:v>
                </c:pt>
                <c:pt idx="1618">
                  <c:v>0</c:v>
                </c:pt>
                <c:pt idx="1619">
                  <c:v>0</c:v>
                </c:pt>
                <c:pt idx="1620">
                  <c:v>0</c:v>
                </c:pt>
                <c:pt idx="1621">
                  <c:v>0</c:v>
                </c:pt>
                <c:pt idx="1622">
                  <c:v>0</c:v>
                </c:pt>
                <c:pt idx="1623">
                  <c:v>0</c:v>
                </c:pt>
                <c:pt idx="1624">
                  <c:v>0</c:v>
                </c:pt>
                <c:pt idx="1625">
                  <c:v>0</c:v>
                </c:pt>
                <c:pt idx="1626">
                  <c:v>0</c:v>
                </c:pt>
                <c:pt idx="1627">
                  <c:v>0</c:v>
                </c:pt>
                <c:pt idx="1628">
                  <c:v>0</c:v>
                </c:pt>
                <c:pt idx="1629">
                  <c:v>0</c:v>
                </c:pt>
                <c:pt idx="1630">
                  <c:v>0</c:v>
                </c:pt>
                <c:pt idx="1631">
                  <c:v>0</c:v>
                </c:pt>
                <c:pt idx="1632">
                  <c:v>0</c:v>
                </c:pt>
                <c:pt idx="1633">
                  <c:v>0</c:v>
                </c:pt>
                <c:pt idx="1634">
                  <c:v>0</c:v>
                </c:pt>
                <c:pt idx="1635">
                  <c:v>0</c:v>
                </c:pt>
                <c:pt idx="1636">
                  <c:v>0</c:v>
                </c:pt>
                <c:pt idx="1637">
                  <c:v>0</c:v>
                </c:pt>
                <c:pt idx="1638">
                  <c:v>0</c:v>
                </c:pt>
                <c:pt idx="1639">
                  <c:v>0</c:v>
                </c:pt>
                <c:pt idx="1640">
                  <c:v>0</c:v>
                </c:pt>
                <c:pt idx="1641">
                  <c:v>0</c:v>
                </c:pt>
                <c:pt idx="1642">
                  <c:v>0</c:v>
                </c:pt>
                <c:pt idx="1643">
                  <c:v>0</c:v>
                </c:pt>
                <c:pt idx="1644">
                  <c:v>0</c:v>
                </c:pt>
                <c:pt idx="1645">
                  <c:v>0</c:v>
                </c:pt>
                <c:pt idx="1646">
                  <c:v>0</c:v>
                </c:pt>
                <c:pt idx="1647">
                  <c:v>0</c:v>
                </c:pt>
                <c:pt idx="1648">
                  <c:v>0</c:v>
                </c:pt>
                <c:pt idx="1649">
                  <c:v>0</c:v>
                </c:pt>
                <c:pt idx="1650">
                  <c:v>0</c:v>
                </c:pt>
                <c:pt idx="1651">
                  <c:v>0</c:v>
                </c:pt>
                <c:pt idx="1652">
                  <c:v>0</c:v>
                </c:pt>
                <c:pt idx="1653">
                  <c:v>0</c:v>
                </c:pt>
                <c:pt idx="1654">
                  <c:v>0</c:v>
                </c:pt>
                <c:pt idx="1655">
                  <c:v>0</c:v>
                </c:pt>
                <c:pt idx="1656">
                  <c:v>0</c:v>
                </c:pt>
                <c:pt idx="1657">
                  <c:v>0</c:v>
                </c:pt>
                <c:pt idx="1658">
                  <c:v>0</c:v>
                </c:pt>
                <c:pt idx="1659">
                  <c:v>0</c:v>
                </c:pt>
                <c:pt idx="1660">
                  <c:v>0</c:v>
                </c:pt>
                <c:pt idx="1661">
                  <c:v>0</c:v>
                </c:pt>
                <c:pt idx="1662">
                  <c:v>0</c:v>
                </c:pt>
                <c:pt idx="1663">
                  <c:v>0</c:v>
                </c:pt>
                <c:pt idx="1664">
                  <c:v>0</c:v>
                </c:pt>
                <c:pt idx="1665">
                  <c:v>0</c:v>
                </c:pt>
                <c:pt idx="1666">
                  <c:v>0</c:v>
                </c:pt>
                <c:pt idx="1667">
                  <c:v>0</c:v>
                </c:pt>
                <c:pt idx="1668">
                  <c:v>0</c:v>
                </c:pt>
                <c:pt idx="1669">
                  <c:v>0</c:v>
                </c:pt>
                <c:pt idx="1670">
                  <c:v>0</c:v>
                </c:pt>
                <c:pt idx="1671">
                  <c:v>0</c:v>
                </c:pt>
                <c:pt idx="1672">
                  <c:v>0</c:v>
                </c:pt>
                <c:pt idx="1673">
                  <c:v>0</c:v>
                </c:pt>
                <c:pt idx="1674">
                  <c:v>0</c:v>
                </c:pt>
                <c:pt idx="1675">
                  <c:v>0</c:v>
                </c:pt>
                <c:pt idx="1676">
                  <c:v>0</c:v>
                </c:pt>
                <c:pt idx="1677">
                  <c:v>0</c:v>
                </c:pt>
                <c:pt idx="1678">
                  <c:v>0</c:v>
                </c:pt>
                <c:pt idx="1679">
                  <c:v>0</c:v>
                </c:pt>
                <c:pt idx="1680">
                  <c:v>0</c:v>
                </c:pt>
                <c:pt idx="1681">
                  <c:v>0</c:v>
                </c:pt>
                <c:pt idx="1682">
                  <c:v>0</c:v>
                </c:pt>
                <c:pt idx="1683">
                  <c:v>0</c:v>
                </c:pt>
                <c:pt idx="1684">
                  <c:v>0</c:v>
                </c:pt>
                <c:pt idx="1685">
                  <c:v>0</c:v>
                </c:pt>
                <c:pt idx="1686">
                  <c:v>0</c:v>
                </c:pt>
                <c:pt idx="1687">
                  <c:v>0</c:v>
                </c:pt>
                <c:pt idx="1688">
                  <c:v>0</c:v>
                </c:pt>
                <c:pt idx="1689">
                  <c:v>0</c:v>
                </c:pt>
                <c:pt idx="1690">
                  <c:v>0</c:v>
                </c:pt>
                <c:pt idx="1691">
                  <c:v>0</c:v>
                </c:pt>
                <c:pt idx="1692">
                  <c:v>0</c:v>
                </c:pt>
                <c:pt idx="1693">
                  <c:v>0</c:v>
                </c:pt>
                <c:pt idx="1694">
                  <c:v>0</c:v>
                </c:pt>
                <c:pt idx="1695">
                  <c:v>0</c:v>
                </c:pt>
                <c:pt idx="1696">
                  <c:v>0</c:v>
                </c:pt>
                <c:pt idx="1697">
                  <c:v>0</c:v>
                </c:pt>
                <c:pt idx="1698">
                  <c:v>0</c:v>
                </c:pt>
                <c:pt idx="1699">
                  <c:v>0</c:v>
                </c:pt>
                <c:pt idx="1700">
                  <c:v>0</c:v>
                </c:pt>
                <c:pt idx="1701">
                  <c:v>0</c:v>
                </c:pt>
                <c:pt idx="1702">
                  <c:v>0</c:v>
                </c:pt>
                <c:pt idx="1703">
                  <c:v>0</c:v>
                </c:pt>
                <c:pt idx="1704">
                  <c:v>0</c:v>
                </c:pt>
                <c:pt idx="1705">
                  <c:v>0</c:v>
                </c:pt>
                <c:pt idx="1706">
                  <c:v>0</c:v>
                </c:pt>
                <c:pt idx="1707">
                  <c:v>0</c:v>
                </c:pt>
                <c:pt idx="1708">
                  <c:v>0</c:v>
                </c:pt>
                <c:pt idx="1709">
                  <c:v>0</c:v>
                </c:pt>
                <c:pt idx="1710">
                  <c:v>0</c:v>
                </c:pt>
                <c:pt idx="1711">
                  <c:v>0</c:v>
                </c:pt>
                <c:pt idx="1712">
                  <c:v>0</c:v>
                </c:pt>
                <c:pt idx="1713">
                  <c:v>0</c:v>
                </c:pt>
                <c:pt idx="1714">
                  <c:v>0</c:v>
                </c:pt>
                <c:pt idx="1715">
                  <c:v>0</c:v>
                </c:pt>
                <c:pt idx="1716">
                  <c:v>0</c:v>
                </c:pt>
                <c:pt idx="1717">
                  <c:v>0</c:v>
                </c:pt>
                <c:pt idx="1718">
                  <c:v>0</c:v>
                </c:pt>
                <c:pt idx="1719">
                  <c:v>0</c:v>
                </c:pt>
                <c:pt idx="1720">
                  <c:v>0</c:v>
                </c:pt>
                <c:pt idx="1721">
                  <c:v>0</c:v>
                </c:pt>
                <c:pt idx="1722">
                  <c:v>0</c:v>
                </c:pt>
                <c:pt idx="1723">
                  <c:v>0</c:v>
                </c:pt>
                <c:pt idx="1724">
                  <c:v>0</c:v>
                </c:pt>
                <c:pt idx="1725">
                  <c:v>0</c:v>
                </c:pt>
                <c:pt idx="1726">
                  <c:v>0</c:v>
                </c:pt>
                <c:pt idx="1727">
                  <c:v>0</c:v>
                </c:pt>
                <c:pt idx="1728">
                  <c:v>0</c:v>
                </c:pt>
                <c:pt idx="1729">
                  <c:v>0</c:v>
                </c:pt>
                <c:pt idx="1730">
                  <c:v>0</c:v>
                </c:pt>
                <c:pt idx="1731">
                  <c:v>0</c:v>
                </c:pt>
                <c:pt idx="1732">
                  <c:v>0</c:v>
                </c:pt>
                <c:pt idx="1733">
                  <c:v>0</c:v>
                </c:pt>
                <c:pt idx="1734">
                  <c:v>0</c:v>
                </c:pt>
                <c:pt idx="1735">
                  <c:v>0</c:v>
                </c:pt>
                <c:pt idx="1736">
                  <c:v>0</c:v>
                </c:pt>
                <c:pt idx="1737">
                  <c:v>0</c:v>
                </c:pt>
                <c:pt idx="1738">
                  <c:v>0</c:v>
                </c:pt>
                <c:pt idx="1739">
                  <c:v>0</c:v>
                </c:pt>
                <c:pt idx="1740">
                  <c:v>0</c:v>
                </c:pt>
                <c:pt idx="1741">
                  <c:v>0</c:v>
                </c:pt>
                <c:pt idx="1742">
                  <c:v>0</c:v>
                </c:pt>
                <c:pt idx="1743">
                  <c:v>0</c:v>
                </c:pt>
                <c:pt idx="1744">
                  <c:v>0</c:v>
                </c:pt>
                <c:pt idx="1745">
                  <c:v>0</c:v>
                </c:pt>
                <c:pt idx="1746">
                  <c:v>0</c:v>
                </c:pt>
                <c:pt idx="1747">
                  <c:v>0</c:v>
                </c:pt>
                <c:pt idx="1748">
                  <c:v>0</c:v>
                </c:pt>
                <c:pt idx="1749">
                  <c:v>0</c:v>
                </c:pt>
                <c:pt idx="1750">
                  <c:v>0</c:v>
                </c:pt>
                <c:pt idx="1751">
                  <c:v>0</c:v>
                </c:pt>
                <c:pt idx="1752">
                  <c:v>0</c:v>
                </c:pt>
                <c:pt idx="1753">
                  <c:v>0</c:v>
                </c:pt>
                <c:pt idx="1754">
                  <c:v>0</c:v>
                </c:pt>
                <c:pt idx="1755">
                  <c:v>0</c:v>
                </c:pt>
                <c:pt idx="1756">
                  <c:v>0</c:v>
                </c:pt>
                <c:pt idx="1757">
                  <c:v>0</c:v>
                </c:pt>
                <c:pt idx="1758">
                  <c:v>0</c:v>
                </c:pt>
                <c:pt idx="1759">
                  <c:v>0</c:v>
                </c:pt>
                <c:pt idx="1760">
                  <c:v>0</c:v>
                </c:pt>
                <c:pt idx="1761">
                  <c:v>0</c:v>
                </c:pt>
                <c:pt idx="1762">
                  <c:v>0</c:v>
                </c:pt>
                <c:pt idx="1763">
                  <c:v>0</c:v>
                </c:pt>
                <c:pt idx="1764">
                  <c:v>0</c:v>
                </c:pt>
                <c:pt idx="1765">
                  <c:v>0</c:v>
                </c:pt>
                <c:pt idx="1766">
                  <c:v>0</c:v>
                </c:pt>
                <c:pt idx="1767">
                  <c:v>0</c:v>
                </c:pt>
                <c:pt idx="1768">
                  <c:v>0</c:v>
                </c:pt>
                <c:pt idx="1769">
                  <c:v>0</c:v>
                </c:pt>
                <c:pt idx="1770">
                  <c:v>0</c:v>
                </c:pt>
                <c:pt idx="1771">
                  <c:v>0</c:v>
                </c:pt>
                <c:pt idx="1772">
                  <c:v>0</c:v>
                </c:pt>
                <c:pt idx="1773">
                  <c:v>0</c:v>
                </c:pt>
                <c:pt idx="1774">
                  <c:v>0</c:v>
                </c:pt>
                <c:pt idx="1775">
                  <c:v>0</c:v>
                </c:pt>
                <c:pt idx="1776">
                  <c:v>0</c:v>
                </c:pt>
                <c:pt idx="1777">
                  <c:v>0</c:v>
                </c:pt>
                <c:pt idx="1778">
                  <c:v>0</c:v>
                </c:pt>
                <c:pt idx="1779">
                  <c:v>0</c:v>
                </c:pt>
                <c:pt idx="1780">
                  <c:v>0</c:v>
                </c:pt>
                <c:pt idx="1781">
                  <c:v>0</c:v>
                </c:pt>
                <c:pt idx="1782">
                  <c:v>0</c:v>
                </c:pt>
                <c:pt idx="1783">
                  <c:v>0</c:v>
                </c:pt>
                <c:pt idx="1784">
                  <c:v>0</c:v>
                </c:pt>
                <c:pt idx="1785">
                  <c:v>0</c:v>
                </c:pt>
                <c:pt idx="1786">
                  <c:v>0</c:v>
                </c:pt>
                <c:pt idx="1787">
                  <c:v>0</c:v>
                </c:pt>
                <c:pt idx="1788">
                  <c:v>0</c:v>
                </c:pt>
                <c:pt idx="1789">
                  <c:v>0</c:v>
                </c:pt>
                <c:pt idx="1790">
                  <c:v>0</c:v>
                </c:pt>
                <c:pt idx="1791">
                  <c:v>0</c:v>
                </c:pt>
                <c:pt idx="1792">
                  <c:v>0</c:v>
                </c:pt>
                <c:pt idx="1793">
                  <c:v>0</c:v>
                </c:pt>
                <c:pt idx="1794">
                  <c:v>0</c:v>
                </c:pt>
                <c:pt idx="1795">
                  <c:v>0</c:v>
                </c:pt>
                <c:pt idx="1796">
                  <c:v>0</c:v>
                </c:pt>
                <c:pt idx="1797">
                  <c:v>0</c:v>
                </c:pt>
                <c:pt idx="1798">
                  <c:v>0</c:v>
                </c:pt>
                <c:pt idx="1799">
                  <c:v>0</c:v>
                </c:pt>
                <c:pt idx="1800">
                  <c:v>0</c:v>
                </c:pt>
                <c:pt idx="1801">
                  <c:v>0</c:v>
                </c:pt>
                <c:pt idx="1802">
                  <c:v>0</c:v>
                </c:pt>
                <c:pt idx="1803">
                  <c:v>0</c:v>
                </c:pt>
                <c:pt idx="1804">
                  <c:v>0</c:v>
                </c:pt>
                <c:pt idx="1805">
                  <c:v>0</c:v>
                </c:pt>
                <c:pt idx="1806">
                  <c:v>0</c:v>
                </c:pt>
                <c:pt idx="1807">
                  <c:v>0</c:v>
                </c:pt>
                <c:pt idx="1808">
                  <c:v>0</c:v>
                </c:pt>
                <c:pt idx="1809">
                  <c:v>0</c:v>
                </c:pt>
                <c:pt idx="1810">
                  <c:v>0</c:v>
                </c:pt>
                <c:pt idx="1811">
                  <c:v>0</c:v>
                </c:pt>
                <c:pt idx="1812">
                  <c:v>0</c:v>
                </c:pt>
                <c:pt idx="1813">
                  <c:v>0</c:v>
                </c:pt>
                <c:pt idx="1814">
                  <c:v>0</c:v>
                </c:pt>
                <c:pt idx="1815">
                  <c:v>0</c:v>
                </c:pt>
                <c:pt idx="1816">
                  <c:v>0</c:v>
                </c:pt>
                <c:pt idx="1817">
                  <c:v>0</c:v>
                </c:pt>
                <c:pt idx="1818">
                  <c:v>0</c:v>
                </c:pt>
                <c:pt idx="1819">
                  <c:v>0</c:v>
                </c:pt>
                <c:pt idx="1820">
                  <c:v>0</c:v>
                </c:pt>
                <c:pt idx="1821">
                  <c:v>0</c:v>
                </c:pt>
                <c:pt idx="1822">
                  <c:v>0</c:v>
                </c:pt>
                <c:pt idx="1823">
                  <c:v>0</c:v>
                </c:pt>
                <c:pt idx="1824">
                  <c:v>0</c:v>
                </c:pt>
                <c:pt idx="1825">
                  <c:v>0</c:v>
                </c:pt>
                <c:pt idx="1826">
                  <c:v>0</c:v>
                </c:pt>
                <c:pt idx="1827">
                  <c:v>0</c:v>
                </c:pt>
                <c:pt idx="1828">
                  <c:v>0</c:v>
                </c:pt>
                <c:pt idx="1829">
                  <c:v>0</c:v>
                </c:pt>
                <c:pt idx="1830">
                  <c:v>0</c:v>
                </c:pt>
                <c:pt idx="1831">
                  <c:v>0</c:v>
                </c:pt>
                <c:pt idx="1832">
                  <c:v>0</c:v>
                </c:pt>
                <c:pt idx="1833">
                  <c:v>0</c:v>
                </c:pt>
                <c:pt idx="1834">
                  <c:v>0</c:v>
                </c:pt>
                <c:pt idx="1835">
                  <c:v>0</c:v>
                </c:pt>
                <c:pt idx="1836">
                  <c:v>0</c:v>
                </c:pt>
                <c:pt idx="1837">
                  <c:v>0</c:v>
                </c:pt>
                <c:pt idx="1838">
                  <c:v>0</c:v>
                </c:pt>
                <c:pt idx="1839">
                  <c:v>0</c:v>
                </c:pt>
                <c:pt idx="1840">
                  <c:v>0</c:v>
                </c:pt>
                <c:pt idx="1841">
                  <c:v>0</c:v>
                </c:pt>
                <c:pt idx="1842">
                  <c:v>0</c:v>
                </c:pt>
                <c:pt idx="1843">
                  <c:v>0</c:v>
                </c:pt>
                <c:pt idx="1844">
                  <c:v>0</c:v>
                </c:pt>
                <c:pt idx="1845">
                  <c:v>0</c:v>
                </c:pt>
                <c:pt idx="1846">
                  <c:v>0</c:v>
                </c:pt>
                <c:pt idx="1847">
                  <c:v>0</c:v>
                </c:pt>
                <c:pt idx="1848">
                  <c:v>0</c:v>
                </c:pt>
                <c:pt idx="1849">
                  <c:v>0</c:v>
                </c:pt>
                <c:pt idx="1850">
                  <c:v>0</c:v>
                </c:pt>
                <c:pt idx="1851">
                  <c:v>0</c:v>
                </c:pt>
                <c:pt idx="1852">
                  <c:v>0</c:v>
                </c:pt>
                <c:pt idx="1853">
                  <c:v>0</c:v>
                </c:pt>
                <c:pt idx="1854">
                  <c:v>0</c:v>
                </c:pt>
                <c:pt idx="1855">
                  <c:v>0</c:v>
                </c:pt>
                <c:pt idx="1856">
                  <c:v>0</c:v>
                </c:pt>
                <c:pt idx="1857">
                  <c:v>0</c:v>
                </c:pt>
                <c:pt idx="1858">
                  <c:v>0</c:v>
                </c:pt>
                <c:pt idx="1859">
                  <c:v>0</c:v>
                </c:pt>
                <c:pt idx="1860">
                  <c:v>0</c:v>
                </c:pt>
                <c:pt idx="1861">
                  <c:v>0</c:v>
                </c:pt>
                <c:pt idx="1862">
                  <c:v>0</c:v>
                </c:pt>
                <c:pt idx="1863">
                  <c:v>0</c:v>
                </c:pt>
                <c:pt idx="1864">
                  <c:v>0</c:v>
                </c:pt>
                <c:pt idx="1865">
                  <c:v>0</c:v>
                </c:pt>
                <c:pt idx="1866">
                  <c:v>0</c:v>
                </c:pt>
                <c:pt idx="1867">
                  <c:v>0</c:v>
                </c:pt>
                <c:pt idx="1868">
                  <c:v>0</c:v>
                </c:pt>
                <c:pt idx="1869">
                  <c:v>0</c:v>
                </c:pt>
                <c:pt idx="1870">
                  <c:v>0</c:v>
                </c:pt>
                <c:pt idx="1871">
                  <c:v>0</c:v>
                </c:pt>
                <c:pt idx="1872">
                  <c:v>0</c:v>
                </c:pt>
                <c:pt idx="1873">
                  <c:v>0</c:v>
                </c:pt>
                <c:pt idx="1874">
                  <c:v>0</c:v>
                </c:pt>
                <c:pt idx="1875">
                  <c:v>0</c:v>
                </c:pt>
                <c:pt idx="1876">
                  <c:v>0</c:v>
                </c:pt>
                <c:pt idx="1877">
                  <c:v>0</c:v>
                </c:pt>
                <c:pt idx="1878">
                  <c:v>0</c:v>
                </c:pt>
                <c:pt idx="1879">
                  <c:v>0</c:v>
                </c:pt>
                <c:pt idx="1880">
                  <c:v>0</c:v>
                </c:pt>
                <c:pt idx="1881">
                  <c:v>0</c:v>
                </c:pt>
                <c:pt idx="1882">
                  <c:v>0</c:v>
                </c:pt>
                <c:pt idx="1883">
                  <c:v>0</c:v>
                </c:pt>
                <c:pt idx="1884">
                  <c:v>0</c:v>
                </c:pt>
                <c:pt idx="1885">
                  <c:v>0</c:v>
                </c:pt>
                <c:pt idx="1886">
                  <c:v>0</c:v>
                </c:pt>
                <c:pt idx="1887">
                  <c:v>0</c:v>
                </c:pt>
                <c:pt idx="1888">
                  <c:v>0</c:v>
                </c:pt>
                <c:pt idx="1889">
                  <c:v>0</c:v>
                </c:pt>
                <c:pt idx="1890">
                  <c:v>0</c:v>
                </c:pt>
                <c:pt idx="1891">
                  <c:v>0</c:v>
                </c:pt>
                <c:pt idx="1892">
                  <c:v>0</c:v>
                </c:pt>
                <c:pt idx="1893">
                  <c:v>0</c:v>
                </c:pt>
                <c:pt idx="1894">
                  <c:v>0</c:v>
                </c:pt>
                <c:pt idx="1895">
                  <c:v>0</c:v>
                </c:pt>
                <c:pt idx="1896">
                  <c:v>0</c:v>
                </c:pt>
                <c:pt idx="1897">
                  <c:v>0</c:v>
                </c:pt>
                <c:pt idx="1898">
                  <c:v>0</c:v>
                </c:pt>
                <c:pt idx="1899">
                  <c:v>0</c:v>
                </c:pt>
                <c:pt idx="1900">
                  <c:v>0</c:v>
                </c:pt>
                <c:pt idx="1901">
                  <c:v>0</c:v>
                </c:pt>
                <c:pt idx="1902">
                  <c:v>0</c:v>
                </c:pt>
                <c:pt idx="1903">
                  <c:v>0</c:v>
                </c:pt>
                <c:pt idx="1904">
                  <c:v>0</c:v>
                </c:pt>
                <c:pt idx="1905">
                  <c:v>0</c:v>
                </c:pt>
                <c:pt idx="1906">
                  <c:v>0</c:v>
                </c:pt>
                <c:pt idx="1907">
                  <c:v>0</c:v>
                </c:pt>
                <c:pt idx="1908">
                  <c:v>0</c:v>
                </c:pt>
                <c:pt idx="1909">
                  <c:v>0</c:v>
                </c:pt>
                <c:pt idx="1910">
                  <c:v>0</c:v>
                </c:pt>
                <c:pt idx="1911">
                  <c:v>0</c:v>
                </c:pt>
                <c:pt idx="1912">
                  <c:v>0</c:v>
                </c:pt>
                <c:pt idx="1913">
                  <c:v>0</c:v>
                </c:pt>
                <c:pt idx="1914">
                  <c:v>0</c:v>
                </c:pt>
                <c:pt idx="1915">
                  <c:v>0</c:v>
                </c:pt>
                <c:pt idx="1916">
                  <c:v>0</c:v>
                </c:pt>
                <c:pt idx="1917">
                  <c:v>0</c:v>
                </c:pt>
                <c:pt idx="1918">
                  <c:v>0</c:v>
                </c:pt>
                <c:pt idx="1919">
                  <c:v>0</c:v>
                </c:pt>
                <c:pt idx="1920">
                  <c:v>0</c:v>
                </c:pt>
                <c:pt idx="1921">
                  <c:v>0</c:v>
                </c:pt>
                <c:pt idx="1922">
                  <c:v>0</c:v>
                </c:pt>
                <c:pt idx="1923">
                  <c:v>0</c:v>
                </c:pt>
                <c:pt idx="1924">
                  <c:v>0</c:v>
                </c:pt>
                <c:pt idx="1925">
                  <c:v>0</c:v>
                </c:pt>
                <c:pt idx="1926">
                  <c:v>0</c:v>
                </c:pt>
                <c:pt idx="1927">
                  <c:v>0</c:v>
                </c:pt>
                <c:pt idx="1928">
                  <c:v>0</c:v>
                </c:pt>
                <c:pt idx="1929">
                  <c:v>0</c:v>
                </c:pt>
                <c:pt idx="1930">
                  <c:v>0</c:v>
                </c:pt>
                <c:pt idx="1931">
                  <c:v>0</c:v>
                </c:pt>
                <c:pt idx="1932">
                  <c:v>0</c:v>
                </c:pt>
                <c:pt idx="1933">
                  <c:v>0</c:v>
                </c:pt>
                <c:pt idx="1934">
                  <c:v>0</c:v>
                </c:pt>
                <c:pt idx="1935">
                  <c:v>0</c:v>
                </c:pt>
                <c:pt idx="1936">
                  <c:v>0</c:v>
                </c:pt>
                <c:pt idx="1937">
                  <c:v>0</c:v>
                </c:pt>
                <c:pt idx="1938">
                  <c:v>0</c:v>
                </c:pt>
                <c:pt idx="1939">
                  <c:v>0</c:v>
                </c:pt>
                <c:pt idx="1940">
                  <c:v>0</c:v>
                </c:pt>
                <c:pt idx="1941">
                  <c:v>0</c:v>
                </c:pt>
                <c:pt idx="1942">
                  <c:v>0</c:v>
                </c:pt>
                <c:pt idx="1943">
                  <c:v>0</c:v>
                </c:pt>
                <c:pt idx="1944">
                  <c:v>0</c:v>
                </c:pt>
                <c:pt idx="1945">
                  <c:v>0</c:v>
                </c:pt>
                <c:pt idx="1946">
                  <c:v>0</c:v>
                </c:pt>
                <c:pt idx="1947">
                  <c:v>0</c:v>
                </c:pt>
                <c:pt idx="1948">
                  <c:v>0</c:v>
                </c:pt>
                <c:pt idx="1949">
                  <c:v>0</c:v>
                </c:pt>
                <c:pt idx="1950">
                  <c:v>0</c:v>
                </c:pt>
                <c:pt idx="1951">
                  <c:v>0</c:v>
                </c:pt>
                <c:pt idx="1952">
                  <c:v>0</c:v>
                </c:pt>
                <c:pt idx="1953">
                  <c:v>0</c:v>
                </c:pt>
                <c:pt idx="1954">
                  <c:v>0</c:v>
                </c:pt>
                <c:pt idx="1955">
                  <c:v>0</c:v>
                </c:pt>
                <c:pt idx="1956">
                  <c:v>0</c:v>
                </c:pt>
                <c:pt idx="1957">
                  <c:v>0</c:v>
                </c:pt>
                <c:pt idx="1958">
                  <c:v>0</c:v>
                </c:pt>
                <c:pt idx="1959">
                  <c:v>0</c:v>
                </c:pt>
                <c:pt idx="1960">
                  <c:v>0</c:v>
                </c:pt>
                <c:pt idx="1961">
                  <c:v>0</c:v>
                </c:pt>
                <c:pt idx="1962">
                  <c:v>0</c:v>
                </c:pt>
                <c:pt idx="1963">
                  <c:v>0</c:v>
                </c:pt>
                <c:pt idx="1964">
                  <c:v>0</c:v>
                </c:pt>
                <c:pt idx="1965">
                  <c:v>0</c:v>
                </c:pt>
                <c:pt idx="1966">
                  <c:v>0</c:v>
                </c:pt>
                <c:pt idx="1967">
                  <c:v>0</c:v>
                </c:pt>
                <c:pt idx="1968">
                  <c:v>0</c:v>
                </c:pt>
                <c:pt idx="1969">
                  <c:v>0</c:v>
                </c:pt>
                <c:pt idx="1970">
                  <c:v>0</c:v>
                </c:pt>
                <c:pt idx="1971">
                  <c:v>0</c:v>
                </c:pt>
                <c:pt idx="1972">
                  <c:v>0</c:v>
                </c:pt>
                <c:pt idx="1973">
                  <c:v>0</c:v>
                </c:pt>
                <c:pt idx="1974">
                  <c:v>0</c:v>
                </c:pt>
                <c:pt idx="1975">
                  <c:v>0</c:v>
                </c:pt>
                <c:pt idx="1976">
                  <c:v>0</c:v>
                </c:pt>
                <c:pt idx="1977">
                  <c:v>0</c:v>
                </c:pt>
                <c:pt idx="1978">
                  <c:v>0</c:v>
                </c:pt>
                <c:pt idx="1979">
                  <c:v>0</c:v>
                </c:pt>
                <c:pt idx="1980">
                  <c:v>0</c:v>
                </c:pt>
                <c:pt idx="1981">
                  <c:v>0</c:v>
                </c:pt>
                <c:pt idx="1982">
                  <c:v>0</c:v>
                </c:pt>
                <c:pt idx="1983">
                  <c:v>0</c:v>
                </c:pt>
                <c:pt idx="1984">
                  <c:v>0</c:v>
                </c:pt>
                <c:pt idx="1985">
                  <c:v>0</c:v>
                </c:pt>
                <c:pt idx="1986">
                  <c:v>0</c:v>
                </c:pt>
                <c:pt idx="1987">
                  <c:v>0</c:v>
                </c:pt>
                <c:pt idx="1988">
                  <c:v>0</c:v>
                </c:pt>
                <c:pt idx="1989">
                  <c:v>0</c:v>
                </c:pt>
                <c:pt idx="1990">
                  <c:v>0</c:v>
                </c:pt>
                <c:pt idx="1991">
                  <c:v>0</c:v>
                </c:pt>
                <c:pt idx="1992">
                  <c:v>0</c:v>
                </c:pt>
                <c:pt idx="1993">
                  <c:v>0</c:v>
                </c:pt>
                <c:pt idx="1994">
                  <c:v>0</c:v>
                </c:pt>
                <c:pt idx="1995">
                  <c:v>0</c:v>
                </c:pt>
                <c:pt idx="1996">
                  <c:v>0</c:v>
                </c:pt>
                <c:pt idx="1997">
                  <c:v>0</c:v>
                </c:pt>
                <c:pt idx="1998">
                  <c:v>0</c:v>
                </c:pt>
                <c:pt idx="1999">
                  <c:v>0</c:v>
                </c:pt>
                <c:pt idx="2000">
                  <c:v>0</c:v>
                </c:pt>
                <c:pt idx="2001">
                  <c:v>0</c:v>
                </c:pt>
                <c:pt idx="2002">
                  <c:v>0</c:v>
                </c:pt>
                <c:pt idx="2003">
                  <c:v>0</c:v>
                </c:pt>
                <c:pt idx="2004">
                  <c:v>0</c:v>
                </c:pt>
                <c:pt idx="2005">
                  <c:v>0</c:v>
                </c:pt>
                <c:pt idx="2006">
                  <c:v>0</c:v>
                </c:pt>
                <c:pt idx="2007">
                  <c:v>0</c:v>
                </c:pt>
                <c:pt idx="2008">
                  <c:v>0</c:v>
                </c:pt>
                <c:pt idx="2009">
                  <c:v>0</c:v>
                </c:pt>
                <c:pt idx="2010">
                  <c:v>0</c:v>
                </c:pt>
                <c:pt idx="2011">
                  <c:v>0</c:v>
                </c:pt>
                <c:pt idx="2012">
                  <c:v>0</c:v>
                </c:pt>
                <c:pt idx="2013">
                  <c:v>0</c:v>
                </c:pt>
                <c:pt idx="2014">
                  <c:v>0</c:v>
                </c:pt>
                <c:pt idx="2015">
                  <c:v>0</c:v>
                </c:pt>
                <c:pt idx="2016">
                  <c:v>0</c:v>
                </c:pt>
                <c:pt idx="2017">
                  <c:v>0</c:v>
                </c:pt>
                <c:pt idx="2018">
                  <c:v>0</c:v>
                </c:pt>
                <c:pt idx="2019">
                  <c:v>0</c:v>
                </c:pt>
                <c:pt idx="2020">
                  <c:v>0</c:v>
                </c:pt>
                <c:pt idx="2021">
                  <c:v>0</c:v>
                </c:pt>
                <c:pt idx="2022">
                  <c:v>0</c:v>
                </c:pt>
                <c:pt idx="2023">
                  <c:v>0</c:v>
                </c:pt>
                <c:pt idx="2024">
                  <c:v>0</c:v>
                </c:pt>
                <c:pt idx="2025">
                  <c:v>0</c:v>
                </c:pt>
                <c:pt idx="2026">
                  <c:v>0</c:v>
                </c:pt>
                <c:pt idx="2027">
                  <c:v>0</c:v>
                </c:pt>
                <c:pt idx="2028">
                  <c:v>0</c:v>
                </c:pt>
                <c:pt idx="2029">
                  <c:v>0</c:v>
                </c:pt>
                <c:pt idx="2030">
                  <c:v>0</c:v>
                </c:pt>
                <c:pt idx="2031">
                  <c:v>0</c:v>
                </c:pt>
                <c:pt idx="2032">
                  <c:v>0</c:v>
                </c:pt>
                <c:pt idx="2033">
                  <c:v>0</c:v>
                </c:pt>
                <c:pt idx="2034">
                  <c:v>0</c:v>
                </c:pt>
                <c:pt idx="2035">
                  <c:v>0</c:v>
                </c:pt>
                <c:pt idx="2036">
                  <c:v>0</c:v>
                </c:pt>
                <c:pt idx="2037">
                  <c:v>0</c:v>
                </c:pt>
                <c:pt idx="2038">
                  <c:v>0</c:v>
                </c:pt>
                <c:pt idx="2039">
                  <c:v>0</c:v>
                </c:pt>
                <c:pt idx="2040">
                  <c:v>0</c:v>
                </c:pt>
                <c:pt idx="2041">
                  <c:v>0</c:v>
                </c:pt>
                <c:pt idx="2042">
                  <c:v>0</c:v>
                </c:pt>
                <c:pt idx="2043">
                  <c:v>0</c:v>
                </c:pt>
                <c:pt idx="2044">
                  <c:v>0</c:v>
                </c:pt>
                <c:pt idx="2045">
                  <c:v>0</c:v>
                </c:pt>
                <c:pt idx="2046">
                  <c:v>0</c:v>
                </c:pt>
                <c:pt idx="2047">
                  <c:v>0</c:v>
                </c:pt>
                <c:pt idx="2048">
                  <c:v>0</c:v>
                </c:pt>
                <c:pt idx="2049">
                  <c:v>0</c:v>
                </c:pt>
                <c:pt idx="2050">
                  <c:v>0</c:v>
                </c:pt>
                <c:pt idx="2051">
                  <c:v>0</c:v>
                </c:pt>
                <c:pt idx="2052">
                  <c:v>0</c:v>
                </c:pt>
                <c:pt idx="2053">
                  <c:v>0</c:v>
                </c:pt>
                <c:pt idx="2054">
                  <c:v>0</c:v>
                </c:pt>
                <c:pt idx="2055">
                  <c:v>0</c:v>
                </c:pt>
                <c:pt idx="2056">
                  <c:v>0</c:v>
                </c:pt>
                <c:pt idx="2057">
                  <c:v>0</c:v>
                </c:pt>
                <c:pt idx="2058">
                  <c:v>0</c:v>
                </c:pt>
                <c:pt idx="2059">
                  <c:v>0</c:v>
                </c:pt>
                <c:pt idx="2060">
                  <c:v>0</c:v>
                </c:pt>
                <c:pt idx="2061">
                  <c:v>0</c:v>
                </c:pt>
                <c:pt idx="2062">
                  <c:v>0</c:v>
                </c:pt>
                <c:pt idx="2063">
                  <c:v>0</c:v>
                </c:pt>
                <c:pt idx="2064">
                  <c:v>0</c:v>
                </c:pt>
                <c:pt idx="2065">
                  <c:v>0</c:v>
                </c:pt>
                <c:pt idx="2066">
                  <c:v>0</c:v>
                </c:pt>
                <c:pt idx="2067">
                  <c:v>0</c:v>
                </c:pt>
                <c:pt idx="2068">
                  <c:v>0</c:v>
                </c:pt>
                <c:pt idx="2069">
                  <c:v>0</c:v>
                </c:pt>
                <c:pt idx="2070">
                  <c:v>0</c:v>
                </c:pt>
                <c:pt idx="2071">
                  <c:v>0</c:v>
                </c:pt>
                <c:pt idx="2072">
                  <c:v>0</c:v>
                </c:pt>
                <c:pt idx="2073">
                  <c:v>0</c:v>
                </c:pt>
                <c:pt idx="2074">
                  <c:v>0</c:v>
                </c:pt>
                <c:pt idx="2075">
                  <c:v>0</c:v>
                </c:pt>
                <c:pt idx="2076">
                  <c:v>0</c:v>
                </c:pt>
                <c:pt idx="2077">
                  <c:v>0</c:v>
                </c:pt>
                <c:pt idx="2078">
                  <c:v>0</c:v>
                </c:pt>
                <c:pt idx="2079">
                  <c:v>0</c:v>
                </c:pt>
                <c:pt idx="2080">
                  <c:v>0</c:v>
                </c:pt>
                <c:pt idx="2081">
                  <c:v>0</c:v>
                </c:pt>
                <c:pt idx="2082">
                  <c:v>0</c:v>
                </c:pt>
                <c:pt idx="2083">
                  <c:v>0</c:v>
                </c:pt>
                <c:pt idx="2084">
                  <c:v>0</c:v>
                </c:pt>
                <c:pt idx="2085">
                  <c:v>0</c:v>
                </c:pt>
                <c:pt idx="2086">
                  <c:v>0</c:v>
                </c:pt>
                <c:pt idx="2087">
                  <c:v>0</c:v>
                </c:pt>
                <c:pt idx="2088">
                  <c:v>0</c:v>
                </c:pt>
                <c:pt idx="2089">
                  <c:v>0</c:v>
                </c:pt>
                <c:pt idx="2090">
                  <c:v>0</c:v>
                </c:pt>
                <c:pt idx="2091">
                  <c:v>0</c:v>
                </c:pt>
                <c:pt idx="2092">
                  <c:v>0</c:v>
                </c:pt>
                <c:pt idx="2093">
                  <c:v>0</c:v>
                </c:pt>
                <c:pt idx="2094">
                  <c:v>0</c:v>
                </c:pt>
                <c:pt idx="2095">
                  <c:v>0</c:v>
                </c:pt>
                <c:pt idx="2096">
                  <c:v>0</c:v>
                </c:pt>
                <c:pt idx="2097">
                  <c:v>0</c:v>
                </c:pt>
                <c:pt idx="2098">
                  <c:v>0</c:v>
                </c:pt>
                <c:pt idx="2099">
                  <c:v>0</c:v>
                </c:pt>
                <c:pt idx="2100">
                  <c:v>0</c:v>
                </c:pt>
                <c:pt idx="2101">
                  <c:v>0</c:v>
                </c:pt>
                <c:pt idx="2102">
                  <c:v>0</c:v>
                </c:pt>
                <c:pt idx="2103">
                  <c:v>0</c:v>
                </c:pt>
                <c:pt idx="2104">
                  <c:v>0</c:v>
                </c:pt>
                <c:pt idx="2105">
                  <c:v>0</c:v>
                </c:pt>
                <c:pt idx="2106">
                  <c:v>0</c:v>
                </c:pt>
                <c:pt idx="2107">
                  <c:v>0</c:v>
                </c:pt>
                <c:pt idx="2108">
                  <c:v>0</c:v>
                </c:pt>
                <c:pt idx="2109">
                  <c:v>0</c:v>
                </c:pt>
                <c:pt idx="2110">
                  <c:v>0</c:v>
                </c:pt>
                <c:pt idx="2111">
                  <c:v>0</c:v>
                </c:pt>
                <c:pt idx="2112">
                  <c:v>0</c:v>
                </c:pt>
                <c:pt idx="2113">
                  <c:v>0</c:v>
                </c:pt>
                <c:pt idx="2114">
                  <c:v>0</c:v>
                </c:pt>
                <c:pt idx="2115">
                  <c:v>0</c:v>
                </c:pt>
                <c:pt idx="2116">
                  <c:v>0</c:v>
                </c:pt>
                <c:pt idx="2117">
                  <c:v>0</c:v>
                </c:pt>
                <c:pt idx="2118">
                  <c:v>0</c:v>
                </c:pt>
                <c:pt idx="2119">
                  <c:v>0</c:v>
                </c:pt>
                <c:pt idx="2120">
                  <c:v>0</c:v>
                </c:pt>
                <c:pt idx="2121">
                  <c:v>0</c:v>
                </c:pt>
                <c:pt idx="2122">
                  <c:v>0</c:v>
                </c:pt>
                <c:pt idx="2123">
                  <c:v>0</c:v>
                </c:pt>
                <c:pt idx="2124">
                  <c:v>0</c:v>
                </c:pt>
                <c:pt idx="2125">
                  <c:v>0</c:v>
                </c:pt>
                <c:pt idx="2126">
                  <c:v>0</c:v>
                </c:pt>
                <c:pt idx="2127">
                  <c:v>0</c:v>
                </c:pt>
                <c:pt idx="2128">
                  <c:v>0</c:v>
                </c:pt>
                <c:pt idx="2129">
                  <c:v>0</c:v>
                </c:pt>
                <c:pt idx="2130">
                  <c:v>0</c:v>
                </c:pt>
                <c:pt idx="2131">
                  <c:v>0</c:v>
                </c:pt>
                <c:pt idx="2132">
                  <c:v>0</c:v>
                </c:pt>
                <c:pt idx="2133">
                  <c:v>0</c:v>
                </c:pt>
                <c:pt idx="2134">
                  <c:v>0</c:v>
                </c:pt>
                <c:pt idx="2135">
                  <c:v>0</c:v>
                </c:pt>
                <c:pt idx="2136">
                  <c:v>0</c:v>
                </c:pt>
                <c:pt idx="2137">
                  <c:v>0</c:v>
                </c:pt>
                <c:pt idx="2138">
                  <c:v>0</c:v>
                </c:pt>
                <c:pt idx="2139">
                  <c:v>0</c:v>
                </c:pt>
                <c:pt idx="2140">
                  <c:v>0</c:v>
                </c:pt>
                <c:pt idx="2141">
                  <c:v>0</c:v>
                </c:pt>
                <c:pt idx="2142">
                  <c:v>0</c:v>
                </c:pt>
                <c:pt idx="2143">
                  <c:v>0</c:v>
                </c:pt>
                <c:pt idx="2144">
                  <c:v>0</c:v>
                </c:pt>
                <c:pt idx="2145">
                  <c:v>0</c:v>
                </c:pt>
                <c:pt idx="2146">
                  <c:v>0</c:v>
                </c:pt>
                <c:pt idx="2147">
                  <c:v>0</c:v>
                </c:pt>
                <c:pt idx="2148">
                  <c:v>0</c:v>
                </c:pt>
                <c:pt idx="2149">
                  <c:v>0</c:v>
                </c:pt>
                <c:pt idx="2150">
                  <c:v>0</c:v>
                </c:pt>
                <c:pt idx="2151">
                  <c:v>0</c:v>
                </c:pt>
                <c:pt idx="2152">
                  <c:v>0</c:v>
                </c:pt>
                <c:pt idx="2153">
                  <c:v>0</c:v>
                </c:pt>
                <c:pt idx="2154">
                  <c:v>0</c:v>
                </c:pt>
                <c:pt idx="2155">
                  <c:v>0</c:v>
                </c:pt>
                <c:pt idx="2156">
                  <c:v>0</c:v>
                </c:pt>
                <c:pt idx="2157">
                  <c:v>0</c:v>
                </c:pt>
                <c:pt idx="2158">
                  <c:v>0</c:v>
                </c:pt>
                <c:pt idx="2159">
                  <c:v>0</c:v>
                </c:pt>
                <c:pt idx="2160">
                  <c:v>0</c:v>
                </c:pt>
                <c:pt idx="2161">
                  <c:v>0</c:v>
                </c:pt>
                <c:pt idx="2162">
                  <c:v>0</c:v>
                </c:pt>
                <c:pt idx="2163">
                  <c:v>0</c:v>
                </c:pt>
                <c:pt idx="2164">
                  <c:v>0</c:v>
                </c:pt>
                <c:pt idx="2165">
                  <c:v>0</c:v>
                </c:pt>
                <c:pt idx="2166">
                  <c:v>0</c:v>
                </c:pt>
                <c:pt idx="2167">
                  <c:v>0</c:v>
                </c:pt>
                <c:pt idx="2168">
                  <c:v>0</c:v>
                </c:pt>
                <c:pt idx="2169">
                  <c:v>0</c:v>
                </c:pt>
                <c:pt idx="2170">
                  <c:v>0</c:v>
                </c:pt>
                <c:pt idx="2171">
                  <c:v>0</c:v>
                </c:pt>
                <c:pt idx="2172">
                  <c:v>0</c:v>
                </c:pt>
                <c:pt idx="2173">
                  <c:v>0</c:v>
                </c:pt>
                <c:pt idx="2174">
                  <c:v>0</c:v>
                </c:pt>
                <c:pt idx="2175">
                  <c:v>0</c:v>
                </c:pt>
                <c:pt idx="2176">
                  <c:v>0</c:v>
                </c:pt>
                <c:pt idx="2177">
                  <c:v>0</c:v>
                </c:pt>
                <c:pt idx="2178">
                  <c:v>0</c:v>
                </c:pt>
                <c:pt idx="2179">
                  <c:v>0</c:v>
                </c:pt>
                <c:pt idx="2180">
                  <c:v>0</c:v>
                </c:pt>
                <c:pt idx="2181">
                  <c:v>0</c:v>
                </c:pt>
                <c:pt idx="2182">
                  <c:v>0</c:v>
                </c:pt>
                <c:pt idx="2183">
                  <c:v>0</c:v>
                </c:pt>
                <c:pt idx="2184">
                  <c:v>0</c:v>
                </c:pt>
                <c:pt idx="2185">
                  <c:v>0.38870676966996176</c:v>
                </c:pt>
                <c:pt idx="2186">
                  <c:v>0.66666666666666663</c:v>
                </c:pt>
                <c:pt idx="2187">
                  <c:v>0.82737219349567004</c:v>
                </c:pt>
                <c:pt idx="2188">
                  <c:v>0.98805858871433661</c:v>
                </c:pt>
                <c:pt idx="2189">
                  <c:v>1.148725854600239</c:v>
                </c:pt>
                <c:pt idx="2190">
                  <c:v>0.65220497774011144</c:v>
                </c:pt>
                <c:pt idx="2191">
                  <c:v>0.48271945099197233</c:v>
                </c:pt>
                <c:pt idx="2192">
                  <c:v>0.48266198439066382</c:v>
                </c:pt>
                <c:pt idx="2193">
                  <c:v>0</c:v>
                </c:pt>
                <c:pt idx="2194">
                  <c:v>0</c:v>
                </c:pt>
                <c:pt idx="2195">
                  <c:v>0</c:v>
                </c:pt>
                <c:pt idx="2196">
                  <c:v>0</c:v>
                </c:pt>
                <c:pt idx="2197">
                  <c:v>0</c:v>
                </c:pt>
                <c:pt idx="2198">
                  <c:v>0</c:v>
                </c:pt>
                <c:pt idx="2199">
                  <c:v>0</c:v>
                </c:pt>
                <c:pt idx="2200">
                  <c:v>0</c:v>
                </c:pt>
                <c:pt idx="2201">
                  <c:v>0</c:v>
                </c:pt>
                <c:pt idx="2202">
                  <c:v>0</c:v>
                </c:pt>
                <c:pt idx="2203">
                  <c:v>0</c:v>
                </c:pt>
                <c:pt idx="2204">
                  <c:v>0</c:v>
                </c:pt>
                <c:pt idx="2205">
                  <c:v>0</c:v>
                </c:pt>
                <c:pt idx="2206">
                  <c:v>0</c:v>
                </c:pt>
                <c:pt idx="2207">
                  <c:v>0</c:v>
                </c:pt>
                <c:pt idx="2208">
                  <c:v>0</c:v>
                </c:pt>
                <c:pt idx="2209">
                  <c:v>0</c:v>
                </c:pt>
                <c:pt idx="2210">
                  <c:v>0</c:v>
                </c:pt>
                <c:pt idx="2211">
                  <c:v>0</c:v>
                </c:pt>
                <c:pt idx="2212">
                  <c:v>0</c:v>
                </c:pt>
                <c:pt idx="2213">
                  <c:v>0</c:v>
                </c:pt>
                <c:pt idx="2214">
                  <c:v>0</c:v>
                </c:pt>
                <c:pt idx="2215">
                  <c:v>0</c:v>
                </c:pt>
                <c:pt idx="2216">
                  <c:v>0</c:v>
                </c:pt>
                <c:pt idx="2217">
                  <c:v>0</c:v>
                </c:pt>
                <c:pt idx="2218">
                  <c:v>0</c:v>
                </c:pt>
                <c:pt idx="2219">
                  <c:v>0</c:v>
                </c:pt>
                <c:pt idx="2220">
                  <c:v>0</c:v>
                </c:pt>
                <c:pt idx="2221">
                  <c:v>0</c:v>
                </c:pt>
                <c:pt idx="2222">
                  <c:v>0</c:v>
                </c:pt>
                <c:pt idx="2223">
                  <c:v>0</c:v>
                </c:pt>
                <c:pt idx="2224">
                  <c:v>0</c:v>
                </c:pt>
                <c:pt idx="2225">
                  <c:v>0</c:v>
                </c:pt>
                <c:pt idx="2226">
                  <c:v>0</c:v>
                </c:pt>
                <c:pt idx="2227">
                  <c:v>0</c:v>
                </c:pt>
                <c:pt idx="2228">
                  <c:v>0</c:v>
                </c:pt>
                <c:pt idx="2229">
                  <c:v>0</c:v>
                </c:pt>
                <c:pt idx="2230">
                  <c:v>0</c:v>
                </c:pt>
                <c:pt idx="2231">
                  <c:v>0</c:v>
                </c:pt>
                <c:pt idx="2232">
                  <c:v>0</c:v>
                </c:pt>
                <c:pt idx="2233">
                  <c:v>0</c:v>
                </c:pt>
                <c:pt idx="2234">
                  <c:v>0</c:v>
                </c:pt>
                <c:pt idx="2235">
                  <c:v>0</c:v>
                </c:pt>
                <c:pt idx="2236">
                  <c:v>0</c:v>
                </c:pt>
                <c:pt idx="2237">
                  <c:v>0</c:v>
                </c:pt>
                <c:pt idx="2238">
                  <c:v>0</c:v>
                </c:pt>
                <c:pt idx="2239">
                  <c:v>0</c:v>
                </c:pt>
                <c:pt idx="2240">
                  <c:v>0</c:v>
                </c:pt>
                <c:pt idx="2241">
                  <c:v>0</c:v>
                </c:pt>
                <c:pt idx="2242">
                  <c:v>0</c:v>
                </c:pt>
                <c:pt idx="2243">
                  <c:v>0</c:v>
                </c:pt>
                <c:pt idx="2244">
                  <c:v>0</c:v>
                </c:pt>
                <c:pt idx="2245">
                  <c:v>0</c:v>
                </c:pt>
                <c:pt idx="2246">
                  <c:v>0</c:v>
                </c:pt>
                <c:pt idx="2247">
                  <c:v>0</c:v>
                </c:pt>
                <c:pt idx="2248">
                  <c:v>0</c:v>
                </c:pt>
                <c:pt idx="2249">
                  <c:v>0</c:v>
                </c:pt>
                <c:pt idx="2250">
                  <c:v>0</c:v>
                </c:pt>
                <c:pt idx="2251">
                  <c:v>0</c:v>
                </c:pt>
                <c:pt idx="2252">
                  <c:v>0</c:v>
                </c:pt>
                <c:pt idx="2253">
                  <c:v>0</c:v>
                </c:pt>
                <c:pt idx="2254">
                  <c:v>0</c:v>
                </c:pt>
                <c:pt idx="2255">
                  <c:v>0</c:v>
                </c:pt>
                <c:pt idx="2256">
                  <c:v>0</c:v>
                </c:pt>
                <c:pt idx="2257">
                  <c:v>0</c:v>
                </c:pt>
                <c:pt idx="2258">
                  <c:v>0</c:v>
                </c:pt>
                <c:pt idx="2259">
                  <c:v>0</c:v>
                </c:pt>
                <c:pt idx="2260">
                  <c:v>0</c:v>
                </c:pt>
                <c:pt idx="2261">
                  <c:v>0</c:v>
                </c:pt>
                <c:pt idx="2262">
                  <c:v>0</c:v>
                </c:pt>
                <c:pt idx="2263">
                  <c:v>0</c:v>
                </c:pt>
                <c:pt idx="2264">
                  <c:v>0</c:v>
                </c:pt>
                <c:pt idx="2265">
                  <c:v>0</c:v>
                </c:pt>
                <c:pt idx="2266">
                  <c:v>0</c:v>
                </c:pt>
                <c:pt idx="2267">
                  <c:v>0</c:v>
                </c:pt>
                <c:pt idx="2268">
                  <c:v>0</c:v>
                </c:pt>
                <c:pt idx="2269">
                  <c:v>0</c:v>
                </c:pt>
                <c:pt idx="2270">
                  <c:v>0</c:v>
                </c:pt>
                <c:pt idx="2271">
                  <c:v>0</c:v>
                </c:pt>
                <c:pt idx="2272">
                  <c:v>0</c:v>
                </c:pt>
                <c:pt idx="2273">
                  <c:v>0</c:v>
                </c:pt>
                <c:pt idx="2274">
                  <c:v>0</c:v>
                </c:pt>
                <c:pt idx="2275">
                  <c:v>0</c:v>
                </c:pt>
                <c:pt idx="2276">
                  <c:v>0</c:v>
                </c:pt>
                <c:pt idx="2277">
                  <c:v>0</c:v>
                </c:pt>
                <c:pt idx="2278">
                  <c:v>0</c:v>
                </c:pt>
                <c:pt idx="2279">
                  <c:v>0</c:v>
                </c:pt>
                <c:pt idx="2280">
                  <c:v>0</c:v>
                </c:pt>
                <c:pt idx="2281">
                  <c:v>0</c:v>
                </c:pt>
                <c:pt idx="2282">
                  <c:v>0</c:v>
                </c:pt>
                <c:pt idx="2283">
                  <c:v>0</c:v>
                </c:pt>
                <c:pt idx="2284">
                  <c:v>0</c:v>
                </c:pt>
                <c:pt idx="2285">
                  <c:v>0</c:v>
                </c:pt>
                <c:pt idx="2286">
                  <c:v>0</c:v>
                </c:pt>
                <c:pt idx="2287">
                  <c:v>0</c:v>
                </c:pt>
                <c:pt idx="2288">
                  <c:v>0</c:v>
                </c:pt>
                <c:pt idx="2289">
                  <c:v>0</c:v>
                </c:pt>
                <c:pt idx="2290">
                  <c:v>0</c:v>
                </c:pt>
                <c:pt idx="2291">
                  <c:v>0</c:v>
                </c:pt>
                <c:pt idx="2292">
                  <c:v>0</c:v>
                </c:pt>
                <c:pt idx="2293">
                  <c:v>0</c:v>
                </c:pt>
                <c:pt idx="2294">
                  <c:v>0</c:v>
                </c:pt>
                <c:pt idx="2295">
                  <c:v>0</c:v>
                </c:pt>
                <c:pt idx="2296">
                  <c:v>0</c:v>
                </c:pt>
                <c:pt idx="2297">
                  <c:v>0</c:v>
                </c:pt>
                <c:pt idx="2298">
                  <c:v>0</c:v>
                </c:pt>
                <c:pt idx="2299">
                  <c:v>0</c:v>
                </c:pt>
                <c:pt idx="2300">
                  <c:v>0</c:v>
                </c:pt>
                <c:pt idx="2301">
                  <c:v>0</c:v>
                </c:pt>
                <c:pt idx="2302">
                  <c:v>0</c:v>
                </c:pt>
                <c:pt idx="2303">
                  <c:v>0</c:v>
                </c:pt>
                <c:pt idx="2304">
                  <c:v>0</c:v>
                </c:pt>
                <c:pt idx="2305">
                  <c:v>0</c:v>
                </c:pt>
                <c:pt idx="2306">
                  <c:v>0</c:v>
                </c:pt>
                <c:pt idx="2307">
                  <c:v>0</c:v>
                </c:pt>
                <c:pt idx="2308">
                  <c:v>0</c:v>
                </c:pt>
                <c:pt idx="2309">
                  <c:v>0</c:v>
                </c:pt>
                <c:pt idx="2310">
                  <c:v>0</c:v>
                </c:pt>
                <c:pt idx="2311">
                  <c:v>0</c:v>
                </c:pt>
                <c:pt idx="2312">
                  <c:v>0</c:v>
                </c:pt>
                <c:pt idx="2313">
                  <c:v>0</c:v>
                </c:pt>
                <c:pt idx="2314">
                  <c:v>0</c:v>
                </c:pt>
                <c:pt idx="2315">
                  <c:v>0</c:v>
                </c:pt>
                <c:pt idx="2316">
                  <c:v>0</c:v>
                </c:pt>
                <c:pt idx="2317">
                  <c:v>0</c:v>
                </c:pt>
                <c:pt idx="2318">
                  <c:v>0</c:v>
                </c:pt>
                <c:pt idx="2319">
                  <c:v>0</c:v>
                </c:pt>
                <c:pt idx="2320">
                  <c:v>0</c:v>
                </c:pt>
                <c:pt idx="2321">
                  <c:v>0</c:v>
                </c:pt>
                <c:pt idx="2322">
                  <c:v>0</c:v>
                </c:pt>
                <c:pt idx="2323">
                  <c:v>0</c:v>
                </c:pt>
                <c:pt idx="2324">
                  <c:v>0</c:v>
                </c:pt>
                <c:pt idx="2325">
                  <c:v>0</c:v>
                </c:pt>
                <c:pt idx="2326">
                  <c:v>0</c:v>
                </c:pt>
                <c:pt idx="2327">
                  <c:v>0</c:v>
                </c:pt>
                <c:pt idx="2328">
                  <c:v>0</c:v>
                </c:pt>
                <c:pt idx="2329">
                  <c:v>0</c:v>
                </c:pt>
                <c:pt idx="2330">
                  <c:v>0</c:v>
                </c:pt>
                <c:pt idx="2331">
                  <c:v>0</c:v>
                </c:pt>
                <c:pt idx="2332">
                  <c:v>0</c:v>
                </c:pt>
                <c:pt idx="2333">
                  <c:v>0</c:v>
                </c:pt>
                <c:pt idx="2334">
                  <c:v>0</c:v>
                </c:pt>
                <c:pt idx="2335">
                  <c:v>0</c:v>
                </c:pt>
                <c:pt idx="2336">
                  <c:v>0</c:v>
                </c:pt>
                <c:pt idx="2337">
                  <c:v>0</c:v>
                </c:pt>
                <c:pt idx="2338">
                  <c:v>0</c:v>
                </c:pt>
                <c:pt idx="2339">
                  <c:v>0</c:v>
                </c:pt>
                <c:pt idx="2340">
                  <c:v>0</c:v>
                </c:pt>
                <c:pt idx="2341">
                  <c:v>0.66666666666666663</c:v>
                </c:pt>
                <c:pt idx="2342">
                  <c:v>1.3332539682539684</c:v>
                </c:pt>
                <c:pt idx="2343">
                  <c:v>1.9997619142101284</c:v>
                </c:pt>
                <c:pt idx="2344">
                  <c:v>2.6661905139822464</c:v>
                </c:pt>
                <c:pt idx="2345">
                  <c:v>3.3325397770162959</c:v>
                </c:pt>
                <c:pt idx="2346">
                  <c:v>3.9988097127571272</c:v>
                </c:pt>
                <c:pt idx="2347">
                  <c:v>4.1694282165360352</c:v>
                </c:pt>
                <c:pt idx="2348">
                  <c:v>4.3297167479424363</c:v>
                </c:pt>
                <c:pt idx="2349">
                  <c:v>4.4899861973808104</c:v>
                </c:pt>
                <c:pt idx="2350">
                  <c:v>4.6502365671228238</c:v>
                </c:pt>
                <c:pt idx="2351">
                  <c:v>4.8104678594398678</c:v>
                </c:pt>
                <c:pt idx="2352">
                  <c:v>4.9706800766030659</c:v>
                </c:pt>
                <c:pt idx="2353">
                  <c:v>5.1308732208832666</c:v>
                </c:pt>
                <c:pt idx="2354">
                  <c:v>5.2910472945510545</c:v>
                </c:pt>
                <c:pt idx="2355">
                  <c:v>5.4512022998767389</c:v>
                </c:pt>
                <c:pt idx="2356">
                  <c:v>5.6113382391303608</c:v>
                </c:pt>
                <c:pt idx="2357">
                  <c:v>5.7714551145816895</c:v>
                </c:pt>
                <c:pt idx="2358">
                  <c:v>5.9624295021181792</c:v>
                </c:pt>
                <c:pt idx="2359">
                  <c:v>6.6222040167551937</c:v>
                </c:pt>
                <c:pt idx="2360">
                  <c:v>6.6214156591341515</c:v>
                </c:pt>
                <c:pt idx="2361">
                  <c:v>5.9766158763870747</c:v>
                </c:pt>
                <c:pt idx="2362">
                  <c:v>5.7486904273393886</c:v>
                </c:pt>
                <c:pt idx="2363">
                  <c:v>5.748006059431372</c:v>
                </c:pt>
                <c:pt idx="2364">
                  <c:v>6.4139884396623925</c:v>
                </c:pt>
                <c:pt idx="2365">
                  <c:v>7.0798915362767181</c:v>
                </c:pt>
                <c:pt idx="2366">
                  <c:v>7.745715358712876</c:v>
                </c:pt>
                <c:pt idx="2367">
                  <c:v>8.4114599164082655</c:v>
                </c:pt>
                <c:pt idx="2368">
                  <c:v>8.1074118561523321</c:v>
                </c:pt>
                <c:pt idx="2369">
                  <c:v>6.0493857839203553</c:v>
                </c:pt>
                <c:pt idx="2370">
                  <c:v>0</c:v>
                </c:pt>
                <c:pt idx="2371">
                  <c:v>0</c:v>
                </c:pt>
                <c:pt idx="2372">
                  <c:v>0</c:v>
                </c:pt>
                <c:pt idx="2373">
                  <c:v>0.66666666666666663</c:v>
                </c:pt>
                <c:pt idx="2374">
                  <c:v>0.82737219349567004</c:v>
                </c:pt>
                <c:pt idx="2375">
                  <c:v>0.98805858871433661</c:v>
                </c:pt>
                <c:pt idx="2376">
                  <c:v>1.148725854600239</c:v>
                </c:pt>
                <c:pt idx="2377">
                  <c:v>0.64270732676401221</c:v>
                </c:pt>
                <c:pt idx="2378">
                  <c:v>0.13674903922871826</c:v>
                </c:pt>
                <c:pt idx="2379">
                  <c:v>0</c:v>
                </c:pt>
                <c:pt idx="2380">
                  <c:v>0</c:v>
                </c:pt>
                <c:pt idx="2381">
                  <c:v>0</c:v>
                </c:pt>
                <c:pt idx="2382">
                  <c:v>0.66666666666666663</c:v>
                </c:pt>
                <c:pt idx="2383">
                  <c:v>1.2929814274856475</c:v>
                </c:pt>
                <c:pt idx="2384">
                  <c:v>1.2928275011252326</c:v>
                </c:pt>
                <c:pt idx="2385">
                  <c:v>0.77444616916689824</c:v>
                </c:pt>
                <c:pt idx="2386">
                  <c:v>0.70346674561345768</c:v>
                </c:pt>
                <c:pt idx="2387">
                  <c:v>1.3700496662389798</c:v>
                </c:pt>
                <c:pt idx="2388">
                  <c:v>2.0365532317549038</c:v>
                </c:pt>
                <c:pt idx="2389">
                  <c:v>2.7029774516082665</c:v>
                </c:pt>
                <c:pt idx="2390">
                  <c:v>2.7026556685783136</c:v>
                </c:pt>
                <c:pt idx="2391">
                  <c:v>2.7023339238558637</c:v>
                </c:pt>
                <c:pt idx="2392">
                  <c:v>1.9356623527686621</c:v>
                </c:pt>
                <c:pt idx="2393">
                  <c:v>0</c:v>
                </c:pt>
                <c:pt idx="2394">
                  <c:v>0</c:v>
                </c:pt>
                <c:pt idx="2395">
                  <c:v>0</c:v>
                </c:pt>
                <c:pt idx="2396">
                  <c:v>0.66666666666666663</c:v>
                </c:pt>
                <c:pt idx="2397">
                  <c:v>0.82737219349567004</c:v>
                </c:pt>
                <c:pt idx="2398">
                  <c:v>0.98805858871433661</c:v>
                </c:pt>
                <c:pt idx="2399">
                  <c:v>1.148725854600239</c:v>
                </c:pt>
                <c:pt idx="2400">
                  <c:v>1.3093739934306787</c:v>
                </c:pt>
                <c:pt idx="2401">
                  <c:v>0.80333634081601979</c:v>
                </c:pt>
                <c:pt idx="2402">
                  <c:v>0.29735893077905312</c:v>
                </c:pt>
                <c:pt idx="2403">
                  <c:v>0</c:v>
                </c:pt>
                <c:pt idx="2404">
                  <c:v>0</c:v>
                </c:pt>
                <c:pt idx="2405">
                  <c:v>0</c:v>
                </c:pt>
                <c:pt idx="2406">
                  <c:v>0</c:v>
                </c:pt>
                <c:pt idx="2407">
                  <c:v>0</c:v>
                </c:pt>
                <c:pt idx="2408">
                  <c:v>0</c:v>
                </c:pt>
                <c:pt idx="2409">
                  <c:v>0</c:v>
                </c:pt>
                <c:pt idx="2410">
                  <c:v>0</c:v>
                </c:pt>
                <c:pt idx="2411">
                  <c:v>0</c:v>
                </c:pt>
                <c:pt idx="2412">
                  <c:v>0</c:v>
                </c:pt>
                <c:pt idx="2413">
                  <c:v>0</c:v>
                </c:pt>
                <c:pt idx="2414">
                  <c:v>0</c:v>
                </c:pt>
                <c:pt idx="2415">
                  <c:v>0</c:v>
                </c:pt>
                <c:pt idx="2416">
                  <c:v>0</c:v>
                </c:pt>
                <c:pt idx="2417">
                  <c:v>0</c:v>
                </c:pt>
                <c:pt idx="2418">
                  <c:v>0</c:v>
                </c:pt>
                <c:pt idx="2419">
                  <c:v>0</c:v>
                </c:pt>
                <c:pt idx="2420">
                  <c:v>0</c:v>
                </c:pt>
                <c:pt idx="2421">
                  <c:v>0</c:v>
                </c:pt>
                <c:pt idx="2422">
                  <c:v>0</c:v>
                </c:pt>
                <c:pt idx="2423">
                  <c:v>0</c:v>
                </c:pt>
                <c:pt idx="2424">
                  <c:v>0</c:v>
                </c:pt>
                <c:pt idx="2425">
                  <c:v>0</c:v>
                </c:pt>
                <c:pt idx="2426">
                  <c:v>0</c:v>
                </c:pt>
                <c:pt idx="2427">
                  <c:v>0</c:v>
                </c:pt>
                <c:pt idx="2428">
                  <c:v>0</c:v>
                </c:pt>
                <c:pt idx="2429">
                  <c:v>0</c:v>
                </c:pt>
                <c:pt idx="2430">
                  <c:v>0</c:v>
                </c:pt>
                <c:pt idx="2431">
                  <c:v>0</c:v>
                </c:pt>
                <c:pt idx="2432">
                  <c:v>0</c:v>
                </c:pt>
                <c:pt idx="2433">
                  <c:v>0</c:v>
                </c:pt>
                <c:pt idx="2434">
                  <c:v>0</c:v>
                </c:pt>
                <c:pt idx="2435">
                  <c:v>0</c:v>
                </c:pt>
                <c:pt idx="2436">
                  <c:v>0</c:v>
                </c:pt>
                <c:pt idx="2437">
                  <c:v>0</c:v>
                </c:pt>
                <c:pt idx="2438">
                  <c:v>0</c:v>
                </c:pt>
                <c:pt idx="2439">
                  <c:v>0</c:v>
                </c:pt>
                <c:pt idx="2440">
                  <c:v>0</c:v>
                </c:pt>
                <c:pt idx="2441">
                  <c:v>0</c:v>
                </c:pt>
                <c:pt idx="2442">
                  <c:v>0</c:v>
                </c:pt>
                <c:pt idx="2443">
                  <c:v>0</c:v>
                </c:pt>
                <c:pt idx="2444">
                  <c:v>0</c:v>
                </c:pt>
                <c:pt idx="2445">
                  <c:v>0</c:v>
                </c:pt>
                <c:pt idx="2446">
                  <c:v>0</c:v>
                </c:pt>
                <c:pt idx="2447">
                  <c:v>0</c:v>
                </c:pt>
                <c:pt idx="2448">
                  <c:v>0</c:v>
                </c:pt>
                <c:pt idx="2449">
                  <c:v>0</c:v>
                </c:pt>
                <c:pt idx="2450">
                  <c:v>0</c:v>
                </c:pt>
                <c:pt idx="2451">
                  <c:v>0</c:v>
                </c:pt>
                <c:pt idx="2452">
                  <c:v>0</c:v>
                </c:pt>
                <c:pt idx="2453">
                  <c:v>0</c:v>
                </c:pt>
                <c:pt idx="2454">
                  <c:v>0</c:v>
                </c:pt>
                <c:pt idx="2455">
                  <c:v>0</c:v>
                </c:pt>
                <c:pt idx="2456">
                  <c:v>0</c:v>
                </c:pt>
                <c:pt idx="2457">
                  <c:v>0</c:v>
                </c:pt>
                <c:pt idx="2458">
                  <c:v>0</c:v>
                </c:pt>
                <c:pt idx="2459">
                  <c:v>0</c:v>
                </c:pt>
                <c:pt idx="2460">
                  <c:v>0</c:v>
                </c:pt>
                <c:pt idx="2461">
                  <c:v>0</c:v>
                </c:pt>
                <c:pt idx="2462">
                  <c:v>0</c:v>
                </c:pt>
                <c:pt idx="2463">
                  <c:v>0.66666666666666663</c:v>
                </c:pt>
                <c:pt idx="2464">
                  <c:v>1.3045131471141544</c:v>
                </c:pt>
                <c:pt idx="2465">
                  <c:v>0.66666666666666663</c:v>
                </c:pt>
                <c:pt idx="2466">
                  <c:v>0.66666666666666663</c:v>
                </c:pt>
                <c:pt idx="2467">
                  <c:v>0</c:v>
                </c:pt>
                <c:pt idx="2468">
                  <c:v>0.66666666666666663</c:v>
                </c:pt>
                <c:pt idx="2469">
                  <c:v>0.82737219349567004</c:v>
                </c:pt>
                <c:pt idx="2470">
                  <c:v>0.98805858871433661</c:v>
                </c:pt>
                <c:pt idx="2471">
                  <c:v>0.48205918793357239</c:v>
                </c:pt>
                <c:pt idx="2472">
                  <c:v>0</c:v>
                </c:pt>
                <c:pt idx="2473">
                  <c:v>0</c:v>
                </c:pt>
                <c:pt idx="2474">
                  <c:v>0</c:v>
                </c:pt>
                <c:pt idx="2475">
                  <c:v>0</c:v>
                </c:pt>
                <c:pt idx="2476">
                  <c:v>0</c:v>
                </c:pt>
                <c:pt idx="2477">
                  <c:v>0</c:v>
                </c:pt>
                <c:pt idx="2478">
                  <c:v>0</c:v>
                </c:pt>
                <c:pt idx="2479">
                  <c:v>0</c:v>
                </c:pt>
                <c:pt idx="2480">
                  <c:v>0</c:v>
                </c:pt>
                <c:pt idx="2481">
                  <c:v>0</c:v>
                </c:pt>
                <c:pt idx="2482">
                  <c:v>0</c:v>
                </c:pt>
                <c:pt idx="2483">
                  <c:v>0</c:v>
                </c:pt>
                <c:pt idx="2484">
                  <c:v>0</c:v>
                </c:pt>
                <c:pt idx="2485">
                  <c:v>0</c:v>
                </c:pt>
                <c:pt idx="2486">
                  <c:v>0</c:v>
                </c:pt>
                <c:pt idx="2487">
                  <c:v>0</c:v>
                </c:pt>
                <c:pt idx="2488">
                  <c:v>0</c:v>
                </c:pt>
                <c:pt idx="2489">
                  <c:v>0</c:v>
                </c:pt>
                <c:pt idx="2490">
                  <c:v>0</c:v>
                </c:pt>
                <c:pt idx="2491">
                  <c:v>0</c:v>
                </c:pt>
                <c:pt idx="2492">
                  <c:v>0</c:v>
                </c:pt>
                <c:pt idx="2493">
                  <c:v>0</c:v>
                </c:pt>
                <c:pt idx="2494">
                  <c:v>0</c:v>
                </c:pt>
                <c:pt idx="2495">
                  <c:v>0</c:v>
                </c:pt>
                <c:pt idx="2496">
                  <c:v>0</c:v>
                </c:pt>
                <c:pt idx="2497">
                  <c:v>0</c:v>
                </c:pt>
                <c:pt idx="2498">
                  <c:v>0</c:v>
                </c:pt>
                <c:pt idx="2499">
                  <c:v>0</c:v>
                </c:pt>
                <c:pt idx="2500">
                  <c:v>0</c:v>
                </c:pt>
                <c:pt idx="2501">
                  <c:v>0</c:v>
                </c:pt>
                <c:pt idx="2502">
                  <c:v>0</c:v>
                </c:pt>
                <c:pt idx="2503">
                  <c:v>0</c:v>
                </c:pt>
                <c:pt idx="2504">
                  <c:v>0</c:v>
                </c:pt>
                <c:pt idx="2505">
                  <c:v>0</c:v>
                </c:pt>
                <c:pt idx="2506">
                  <c:v>0</c:v>
                </c:pt>
                <c:pt idx="2507">
                  <c:v>0</c:v>
                </c:pt>
                <c:pt idx="2508">
                  <c:v>0</c:v>
                </c:pt>
                <c:pt idx="2509">
                  <c:v>0</c:v>
                </c:pt>
                <c:pt idx="2510">
                  <c:v>0</c:v>
                </c:pt>
                <c:pt idx="2511">
                  <c:v>0</c:v>
                </c:pt>
                <c:pt idx="2512">
                  <c:v>0</c:v>
                </c:pt>
                <c:pt idx="2513">
                  <c:v>0</c:v>
                </c:pt>
                <c:pt idx="2514">
                  <c:v>0</c:v>
                </c:pt>
                <c:pt idx="2515">
                  <c:v>0</c:v>
                </c:pt>
                <c:pt idx="2516">
                  <c:v>0</c:v>
                </c:pt>
                <c:pt idx="2517">
                  <c:v>0</c:v>
                </c:pt>
                <c:pt idx="2518">
                  <c:v>0</c:v>
                </c:pt>
                <c:pt idx="2519">
                  <c:v>0</c:v>
                </c:pt>
                <c:pt idx="2520">
                  <c:v>0</c:v>
                </c:pt>
                <c:pt idx="2521">
                  <c:v>0</c:v>
                </c:pt>
                <c:pt idx="2522">
                  <c:v>0</c:v>
                </c:pt>
                <c:pt idx="2523">
                  <c:v>0</c:v>
                </c:pt>
                <c:pt idx="2524">
                  <c:v>0</c:v>
                </c:pt>
                <c:pt idx="2525">
                  <c:v>0</c:v>
                </c:pt>
                <c:pt idx="2526">
                  <c:v>0</c:v>
                </c:pt>
                <c:pt idx="2527">
                  <c:v>0</c:v>
                </c:pt>
                <c:pt idx="2528">
                  <c:v>0</c:v>
                </c:pt>
                <c:pt idx="2529">
                  <c:v>0</c:v>
                </c:pt>
                <c:pt idx="2530">
                  <c:v>0</c:v>
                </c:pt>
                <c:pt idx="2531">
                  <c:v>0</c:v>
                </c:pt>
                <c:pt idx="2532">
                  <c:v>0</c:v>
                </c:pt>
                <c:pt idx="2533">
                  <c:v>0</c:v>
                </c:pt>
                <c:pt idx="2534">
                  <c:v>0</c:v>
                </c:pt>
                <c:pt idx="2535">
                  <c:v>0</c:v>
                </c:pt>
                <c:pt idx="2536">
                  <c:v>0</c:v>
                </c:pt>
                <c:pt idx="2537">
                  <c:v>0</c:v>
                </c:pt>
                <c:pt idx="2538">
                  <c:v>0</c:v>
                </c:pt>
                <c:pt idx="2539">
                  <c:v>0</c:v>
                </c:pt>
                <c:pt idx="2540">
                  <c:v>0</c:v>
                </c:pt>
                <c:pt idx="2541">
                  <c:v>0</c:v>
                </c:pt>
                <c:pt idx="2542">
                  <c:v>0</c:v>
                </c:pt>
                <c:pt idx="2543">
                  <c:v>0</c:v>
                </c:pt>
                <c:pt idx="2544">
                  <c:v>0</c:v>
                </c:pt>
                <c:pt idx="2545">
                  <c:v>0</c:v>
                </c:pt>
                <c:pt idx="2546">
                  <c:v>0</c:v>
                </c:pt>
                <c:pt idx="2547">
                  <c:v>0</c:v>
                </c:pt>
                <c:pt idx="2548">
                  <c:v>0</c:v>
                </c:pt>
                <c:pt idx="2549">
                  <c:v>0</c:v>
                </c:pt>
                <c:pt idx="2550">
                  <c:v>0</c:v>
                </c:pt>
                <c:pt idx="2551">
                  <c:v>0</c:v>
                </c:pt>
                <c:pt idx="2552">
                  <c:v>0</c:v>
                </c:pt>
                <c:pt idx="2553">
                  <c:v>0</c:v>
                </c:pt>
                <c:pt idx="2554">
                  <c:v>0</c:v>
                </c:pt>
                <c:pt idx="2555">
                  <c:v>0</c:v>
                </c:pt>
                <c:pt idx="2556">
                  <c:v>0</c:v>
                </c:pt>
                <c:pt idx="2557">
                  <c:v>0</c:v>
                </c:pt>
                <c:pt idx="2558">
                  <c:v>0</c:v>
                </c:pt>
                <c:pt idx="2559">
                  <c:v>0</c:v>
                </c:pt>
                <c:pt idx="2560">
                  <c:v>0</c:v>
                </c:pt>
                <c:pt idx="2561">
                  <c:v>0</c:v>
                </c:pt>
                <c:pt idx="2562">
                  <c:v>0</c:v>
                </c:pt>
                <c:pt idx="2563">
                  <c:v>0</c:v>
                </c:pt>
                <c:pt idx="2564">
                  <c:v>0</c:v>
                </c:pt>
                <c:pt idx="2565">
                  <c:v>0</c:v>
                </c:pt>
                <c:pt idx="2566">
                  <c:v>0</c:v>
                </c:pt>
                <c:pt idx="2567">
                  <c:v>0</c:v>
                </c:pt>
                <c:pt idx="2568">
                  <c:v>0</c:v>
                </c:pt>
                <c:pt idx="2569">
                  <c:v>0</c:v>
                </c:pt>
                <c:pt idx="2570">
                  <c:v>0</c:v>
                </c:pt>
                <c:pt idx="2571">
                  <c:v>0</c:v>
                </c:pt>
                <c:pt idx="2572">
                  <c:v>0</c:v>
                </c:pt>
                <c:pt idx="2573">
                  <c:v>0</c:v>
                </c:pt>
                <c:pt idx="2574">
                  <c:v>0</c:v>
                </c:pt>
                <c:pt idx="2575">
                  <c:v>0</c:v>
                </c:pt>
                <c:pt idx="2576">
                  <c:v>0</c:v>
                </c:pt>
                <c:pt idx="2577">
                  <c:v>0</c:v>
                </c:pt>
                <c:pt idx="2578">
                  <c:v>0</c:v>
                </c:pt>
                <c:pt idx="2579">
                  <c:v>0</c:v>
                </c:pt>
                <c:pt idx="2580">
                  <c:v>0</c:v>
                </c:pt>
                <c:pt idx="2581">
                  <c:v>0</c:v>
                </c:pt>
                <c:pt idx="2582">
                  <c:v>0</c:v>
                </c:pt>
                <c:pt idx="2583">
                  <c:v>0</c:v>
                </c:pt>
                <c:pt idx="2584">
                  <c:v>0</c:v>
                </c:pt>
                <c:pt idx="2585">
                  <c:v>0</c:v>
                </c:pt>
                <c:pt idx="2586">
                  <c:v>0</c:v>
                </c:pt>
                <c:pt idx="2587">
                  <c:v>0</c:v>
                </c:pt>
                <c:pt idx="2588">
                  <c:v>0</c:v>
                </c:pt>
                <c:pt idx="2589">
                  <c:v>0</c:v>
                </c:pt>
                <c:pt idx="2590">
                  <c:v>0</c:v>
                </c:pt>
                <c:pt idx="2591">
                  <c:v>0</c:v>
                </c:pt>
                <c:pt idx="2592">
                  <c:v>0</c:v>
                </c:pt>
                <c:pt idx="2593">
                  <c:v>0</c:v>
                </c:pt>
                <c:pt idx="2594">
                  <c:v>0</c:v>
                </c:pt>
                <c:pt idx="2595">
                  <c:v>0</c:v>
                </c:pt>
                <c:pt idx="2596">
                  <c:v>0</c:v>
                </c:pt>
                <c:pt idx="2597">
                  <c:v>0</c:v>
                </c:pt>
                <c:pt idx="2598">
                  <c:v>0</c:v>
                </c:pt>
                <c:pt idx="2599">
                  <c:v>0</c:v>
                </c:pt>
                <c:pt idx="2600">
                  <c:v>0</c:v>
                </c:pt>
                <c:pt idx="2601">
                  <c:v>0</c:v>
                </c:pt>
                <c:pt idx="2602">
                  <c:v>0</c:v>
                </c:pt>
                <c:pt idx="2603">
                  <c:v>0</c:v>
                </c:pt>
                <c:pt idx="2604">
                  <c:v>0</c:v>
                </c:pt>
                <c:pt idx="2605">
                  <c:v>0</c:v>
                </c:pt>
                <c:pt idx="2606">
                  <c:v>0</c:v>
                </c:pt>
                <c:pt idx="2607">
                  <c:v>0</c:v>
                </c:pt>
                <c:pt idx="2608">
                  <c:v>0</c:v>
                </c:pt>
                <c:pt idx="2609">
                  <c:v>0</c:v>
                </c:pt>
                <c:pt idx="2610">
                  <c:v>0</c:v>
                </c:pt>
                <c:pt idx="2611">
                  <c:v>0</c:v>
                </c:pt>
                <c:pt idx="2612">
                  <c:v>0</c:v>
                </c:pt>
                <c:pt idx="2613">
                  <c:v>0</c:v>
                </c:pt>
                <c:pt idx="2614">
                  <c:v>0</c:v>
                </c:pt>
                <c:pt idx="2615">
                  <c:v>0</c:v>
                </c:pt>
                <c:pt idx="2616">
                  <c:v>0</c:v>
                </c:pt>
                <c:pt idx="2617">
                  <c:v>0</c:v>
                </c:pt>
                <c:pt idx="2618">
                  <c:v>0</c:v>
                </c:pt>
                <c:pt idx="2619">
                  <c:v>0</c:v>
                </c:pt>
                <c:pt idx="2620">
                  <c:v>0</c:v>
                </c:pt>
                <c:pt idx="2621">
                  <c:v>0</c:v>
                </c:pt>
                <c:pt idx="2622">
                  <c:v>0</c:v>
                </c:pt>
                <c:pt idx="2623">
                  <c:v>0</c:v>
                </c:pt>
                <c:pt idx="2624">
                  <c:v>0</c:v>
                </c:pt>
                <c:pt idx="2625">
                  <c:v>0</c:v>
                </c:pt>
                <c:pt idx="2626">
                  <c:v>0</c:v>
                </c:pt>
                <c:pt idx="2627">
                  <c:v>0</c:v>
                </c:pt>
                <c:pt idx="2628">
                  <c:v>0</c:v>
                </c:pt>
                <c:pt idx="2629">
                  <c:v>0</c:v>
                </c:pt>
                <c:pt idx="2630">
                  <c:v>0</c:v>
                </c:pt>
                <c:pt idx="2631">
                  <c:v>0</c:v>
                </c:pt>
                <c:pt idx="2632">
                  <c:v>0</c:v>
                </c:pt>
                <c:pt idx="2633">
                  <c:v>0</c:v>
                </c:pt>
                <c:pt idx="2634">
                  <c:v>0</c:v>
                </c:pt>
                <c:pt idx="2635">
                  <c:v>0</c:v>
                </c:pt>
                <c:pt idx="2636">
                  <c:v>0</c:v>
                </c:pt>
                <c:pt idx="2637">
                  <c:v>0</c:v>
                </c:pt>
                <c:pt idx="2638">
                  <c:v>0</c:v>
                </c:pt>
                <c:pt idx="2639">
                  <c:v>0</c:v>
                </c:pt>
                <c:pt idx="2640">
                  <c:v>0</c:v>
                </c:pt>
                <c:pt idx="2641">
                  <c:v>0</c:v>
                </c:pt>
                <c:pt idx="2642">
                  <c:v>0</c:v>
                </c:pt>
                <c:pt idx="2643">
                  <c:v>0</c:v>
                </c:pt>
                <c:pt idx="2644">
                  <c:v>0</c:v>
                </c:pt>
                <c:pt idx="2645">
                  <c:v>0</c:v>
                </c:pt>
                <c:pt idx="2646">
                  <c:v>0</c:v>
                </c:pt>
                <c:pt idx="2647">
                  <c:v>0</c:v>
                </c:pt>
                <c:pt idx="2648">
                  <c:v>0</c:v>
                </c:pt>
                <c:pt idx="2649">
                  <c:v>0</c:v>
                </c:pt>
                <c:pt idx="2650">
                  <c:v>0</c:v>
                </c:pt>
                <c:pt idx="2651">
                  <c:v>0</c:v>
                </c:pt>
                <c:pt idx="2652">
                  <c:v>0</c:v>
                </c:pt>
                <c:pt idx="2653">
                  <c:v>0</c:v>
                </c:pt>
                <c:pt idx="2654">
                  <c:v>0</c:v>
                </c:pt>
                <c:pt idx="2655">
                  <c:v>0</c:v>
                </c:pt>
                <c:pt idx="2656">
                  <c:v>0</c:v>
                </c:pt>
                <c:pt idx="2657">
                  <c:v>0</c:v>
                </c:pt>
                <c:pt idx="2658">
                  <c:v>0</c:v>
                </c:pt>
                <c:pt idx="2659">
                  <c:v>0</c:v>
                </c:pt>
                <c:pt idx="2660">
                  <c:v>0</c:v>
                </c:pt>
                <c:pt idx="2661">
                  <c:v>0</c:v>
                </c:pt>
                <c:pt idx="2662">
                  <c:v>0</c:v>
                </c:pt>
                <c:pt idx="2663">
                  <c:v>0</c:v>
                </c:pt>
                <c:pt idx="2664">
                  <c:v>0</c:v>
                </c:pt>
                <c:pt idx="2665">
                  <c:v>0</c:v>
                </c:pt>
                <c:pt idx="2666">
                  <c:v>0</c:v>
                </c:pt>
                <c:pt idx="2667">
                  <c:v>0</c:v>
                </c:pt>
                <c:pt idx="2668">
                  <c:v>0</c:v>
                </c:pt>
                <c:pt idx="2669">
                  <c:v>0</c:v>
                </c:pt>
                <c:pt idx="2670">
                  <c:v>0</c:v>
                </c:pt>
                <c:pt idx="2671">
                  <c:v>0</c:v>
                </c:pt>
                <c:pt idx="2672">
                  <c:v>0</c:v>
                </c:pt>
                <c:pt idx="2673">
                  <c:v>0</c:v>
                </c:pt>
                <c:pt idx="2674">
                  <c:v>0</c:v>
                </c:pt>
                <c:pt idx="2675">
                  <c:v>0</c:v>
                </c:pt>
                <c:pt idx="2676">
                  <c:v>0</c:v>
                </c:pt>
                <c:pt idx="2677">
                  <c:v>0</c:v>
                </c:pt>
                <c:pt idx="2678">
                  <c:v>0</c:v>
                </c:pt>
                <c:pt idx="2679">
                  <c:v>0</c:v>
                </c:pt>
                <c:pt idx="2680">
                  <c:v>0</c:v>
                </c:pt>
                <c:pt idx="2681">
                  <c:v>0</c:v>
                </c:pt>
                <c:pt idx="2682">
                  <c:v>0</c:v>
                </c:pt>
                <c:pt idx="2683">
                  <c:v>0</c:v>
                </c:pt>
                <c:pt idx="2684">
                  <c:v>0</c:v>
                </c:pt>
                <c:pt idx="2685">
                  <c:v>0</c:v>
                </c:pt>
                <c:pt idx="2686">
                  <c:v>0</c:v>
                </c:pt>
                <c:pt idx="2687">
                  <c:v>0</c:v>
                </c:pt>
                <c:pt idx="2688">
                  <c:v>0</c:v>
                </c:pt>
                <c:pt idx="2689">
                  <c:v>0</c:v>
                </c:pt>
                <c:pt idx="2690">
                  <c:v>0</c:v>
                </c:pt>
                <c:pt idx="2691">
                  <c:v>0</c:v>
                </c:pt>
                <c:pt idx="2692">
                  <c:v>0</c:v>
                </c:pt>
                <c:pt idx="2693">
                  <c:v>0</c:v>
                </c:pt>
                <c:pt idx="2694">
                  <c:v>0</c:v>
                </c:pt>
                <c:pt idx="2695">
                  <c:v>0</c:v>
                </c:pt>
                <c:pt idx="2696">
                  <c:v>0</c:v>
                </c:pt>
                <c:pt idx="2697">
                  <c:v>0</c:v>
                </c:pt>
                <c:pt idx="2698">
                  <c:v>0</c:v>
                </c:pt>
                <c:pt idx="2699">
                  <c:v>0</c:v>
                </c:pt>
                <c:pt idx="2700">
                  <c:v>0</c:v>
                </c:pt>
                <c:pt idx="2701">
                  <c:v>0</c:v>
                </c:pt>
                <c:pt idx="2702">
                  <c:v>0</c:v>
                </c:pt>
                <c:pt idx="2703">
                  <c:v>0</c:v>
                </c:pt>
                <c:pt idx="2704">
                  <c:v>0</c:v>
                </c:pt>
                <c:pt idx="2705">
                  <c:v>0</c:v>
                </c:pt>
                <c:pt idx="2706">
                  <c:v>0</c:v>
                </c:pt>
                <c:pt idx="2707">
                  <c:v>0</c:v>
                </c:pt>
                <c:pt idx="2708">
                  <c:v>0</c:v>
                </c:pt>
                <c:pt idx="2709">
                  <c:v>0</c:v>
                </c:pt>
                <c:pt idx="2710">
                  <c:v>0</c:v>
                </c:pt>
                <c:pt idx="2711">
                  <c:v>0</c:v>
                </c:pt>
                <c:pt idx="2712">
                  <c:v>0</c:v>
                </c:pt>
                <c:pt idx="2713">
                  <c:v>0</c:v>
                </c:pt>
                <c:pt idx="2714">
                  <c:v>0</c:v>
                </c:pt>
                <c:pt idx="2715">
                  <c:v>0</c:v>
                </c:pt>
                <c:pt idx="2716">
                  <c:v>0</c:v>
                </c:pt>
                <c:pt idx="2717">
                  <c:v>0</c:v>
                </c:pt>
                <c:pt idx="2718">
                  <c:v>0</c:v>
                </c:pt>
                <c:pt idx="2719">
                  <c:v>0</c:v>
                </c:pt>
                <c:pt idx="2720">
                  <c:v>0</c:v>
                </c:pt>
                <c:pt idx="2721">
                  <c:v>0</c:v>
                </c:pt>
                <c:pt idx="2722">
                  <c:v>0</c:v>
                </c:pt>
                <c:pt idx="2723">
                  <c:v>0</c:v>
                </c:pt>
                <c:pt idx="2724">
                  <c:v>0</c:v>
                </c:pt>
                <c:pt idx="2725">
                  <c:v>0</c:v>
                </c:pt>
                <c:pt idx="2726">
                  <c:v>0</c:v>
                </c:pt>
                <c:pt idx="2727">
                  <c:v>0</c:v>
                </c:pt>
                <c:pt idx="2728">
                  <c:v>0</c:v>
                </c:pt>
                <c:pt idx="2729">
                  <c:v>0</c:v>
                </c:pt>
                <c:pt idx="2730">
                  <c:v>0</c:v>
                </c:pt>
                <c:pt idx="2731">
                  <c:v>0</c:v>
                </c:pt>
                <c:pt idx="2732">
                  <c:v>0</c:v>
                </c:pt>
                <c:pt idx="2733">
                  <c:v>0</c:v>
                </c:pt>
                <c:pt idx="2734">
                  <c:v>0</c:v>
                </c:pt>
                <c:pt idx="2735">
                  <c:v>0</c:v>
                </c:pt>
                <c:pt idx="2736">
                  <c:v>0</c:v>
                </c:pt>
                <c:pt idx="2737">
                  <c:v>0</c:v>
                </c:pt>
                <c:pt idx="2738">
                  <c:v>0</c:v>
                </c:pt>
                <c:pt idx="2739">
                  <c:v>0</c:v>
                </c:pt>
                <c:pt idx="2740">
                  <c:v>0</c:v>
                </c:pt>
                <c:pt idx="2741">
                  <c:v>0</c:v>
                </c:pt>
                <c:pt idx="2742">
                  <c:v>0</c:v>
                </c:pt>
                <c:pt idx="2743">
                  <c:v>0</c:v>
                </c:pt>
                <c:pt idx="2744">
                  <c:v>0</c:v>
                </c:pt>
                <c:pt idx="2745">
                  <c:v>0</c:v>
                </c:pt>
                <c:pt idx="2746">
                  <c:v>0</c:v>
                </c:pt>
                <c:pt idx="2747">
                  <c:v>0</c:v>
                </c:pt>
                <c:pt idx="2748">
                  <c:v>0</c:v>
                </c:pt>
                <c:pt idx="2749">
                  <c:v>0</c:v>
                </c:pt>
                <c:pt idx="2750">
                  <c:v>0</c:v>
                </c:pt>
                <c:pt idx="2751">
                  <c:v>0</c:v>
                </c:pt>
                <c:pt idx="2752">
                  <c:v>0</c:v>
                </c:pt>
                <c:pt idx="2753">
                  <c:v>0</c:v>
                </c:pt>
                <c:pt idx="2754">
                  <c:v>0</c:v>
                </c:pt>
                <c:pt idx="2755">
                  <c:v>0</c:v>
                </c:pt>
                <c:pt idx="2756">
                  <c:v>0</c:v>
                </c:pt>
                <c:pt idx="2757">
                  <c:v>0</c:v>
                </c:pt>
                <c:pt idx="2758">
                  <c:v>0</c:v>
                </c:pt>
                <c:pt idx="2759">
                  <c:v>0</c:v>
                </c:pt>
                <c:pt idx="2760">
                  <c:v>0</c:v>
                </c:pt>
                <c:pt idx="2761">
                  <c:v>0</c:v>
                </c:pt>
                <c:pt idx="2762">
                  <c:v>0</c:v>
                </c:pt>
                <c:pt idx="2763">
                  <c:v>0</c:v>
                </c:pt>
                <c:pt idx="2764">
                  <c:v>0</c:v>
                </c:pt>
                <c:pt idx="2765">
                  <c:v>0</c:v>
                </c:pt>
                <c:pt idx="2766">
                  <c:v>0</c:v>
                </c:pt>
                <c:pt idx="2767">
                  <c:v>0</c:v>
                </c:pt>
                <c:pt idx="2768">
                  <c:v>0</c:v>
                </c:pt>
                <c:pt idx="2769">
                  <c:v>0</c:v>
                </c:pt>
                <c:pt idx="2770">
                  <c:v>0</c:v>
                </c:pt>
                <c:pt idx="2771">
                  <c:v>0</c:v>
                </c:pt>
                <c:pt idx="2772">
                  <c:v>0</c:v>
                </c:pt>
                <c:pt idx="2773">
                  <c:v>0</c:v>
                </c:pt>
                <c:pt idx="2774">
                  <c:v>0</c:v>
                </c:pt>
                <c:pt idx="2775">
                  <c:v>0</c:v>
                </c:pt>
                <c:pt idx="2776">
                  <c:v>0</c:v>
                </c:pt>
                <c:pt idx="2777">
                  <c:v>0</c:v>
                </c:pt>
                <c:pt idx="2778">
                  <c:v>0</c:v>
                </c:pt>
                <c:pt idx="2779">
                  <c:v>0</c:v>
                </c:pt>
                <c:pt idx="2780">
                  <c:v>0</c:v>
                </c:pt>
                <c:pt idx="2781">
                  <c:v>0</c:v>
                </c:pt>
                <c:pt idx="2782">
                  <c:v>0</c:v>
                </c:pt>
                <c:pt idx="2783">
                  <c:v>0</c:v>
                </c:pt>
                <c:pt idx="2784">
                  <c:v>0</c:v>
                </c:pt>
                <c:pt idx="2785">
                  <c:v>0</c:v>
                </c:pt>
                <c:pt idx="2786">
                  <c:v>0</c:v>
                </c:pt>
                <c:pt idx="2787">
                  <c:v>0</c:v>
                </c:pt>
                <c:pt idx="2788">
                  <c:v>0</c:v>
                </c:pt>
                <c:pt idx="2789">
                  <c:v>0</c:v>
                </c:pt>
                <c:pt idx="2790">
                  <c:v>0</c:v>
                </c:pt>
                <c:pt idx="2791">
                  <c:v>0</c:v>
                </c:pt>
                <c:pt idx="2792">
                  <c:v>0</c:v>
                </c:pt>
                <c:pt idx="2793">
                  <c:v>0</c:v>
                </c:pt>
                <c:pt idx="2794">
                  <c:v>0</c:v>
                </c:pt>
                <c:pt idx="2795">
                  <c:v>0</c:v>
                </c:pt>
                <c:pt idx="2796">
                  <c:v>0</c:v>
                </c:pt>
                <c:pt idx="2797">
                  <c:v>0</c:v>
                </c:pt>
                <c:pt idx="2798">
                  <c:v>0</c:v>
                </c:pt>
                <c:pt idx="2799">
                  <c:v>0</c:v>
                </c:pt>
                <c:pt idx="2800">
                  <c:v>0</c:v>
                </c:pt>
                <c:pt idx="2801">
                  <c:v>0</c:v>
                </c:pt>
                <c:pt idx="2802">
                  <c:v>0</c:v>
                </c:pt>
                <c:pt idx="2803">
                  <c:v>0</c:v>
                </c:pt>
                <c:pt idx="2804">
                  <c:v>0</c:v>
                </c:pt>
                <c:pt idx="2805">
                  <c:v>0</c:v>
                </c:pt>
                <c:pt idx="2806">
                  <c:v>0</c:v>
                </c:pt>
                <c:pt idx="2807">
                  <c:v>0</c:v>
                </c:pt>
                <c:pt idx="2808">
                  <c:v>0</c:v>
                </c:pt>
                <c:pt idx="2809">
                  <c:v>0</c:v>
                </c:pt>
                <c:pt idx="2810">
                  <c:v>0</c:v>
                </c:pt>
                <c:pt idx="2811">
                  <c:v>0</c:v>
                </c:pt>
                <c:pt idx="2812">
                  <c:v>0</c:v>
                </c:pt>
                <c:pt idx="2813">
                  <c:v>0</c:v>
                </c:pt>
                <c:pt idx="2814">
                  <c:v>0</c:v>
                </c:pt>
                <c:pt idx="2815">
                  <c:v>0</c:v>
                </c:pt>
                <c:pt idx="2816">
                  <c:v>0</c:v>
                </c:pt>
                <c:pt idx="2817">
                  <c:v>0</c:v>
                </c:pt>
                <c:pt idx="2818">
                  <c:v>0</c:v>
                </c:pt>
                <c:pt idx="2819">
                  <c:v>0</c:v>
                </c:pt>
                <c:pt idx="2820">
                  <c:v>0</c:v>
                </c:pt>
                <c:pt idx="2821">
                  <c:v>0</c:v>
                </c:pt>
                <c:pt idx="2822">
                  <c:v>0</c:v>
                </c:pt>
                <c:pt idx="2823">
                  <c:v>0</c:v>
                </c:pt>
                <c:pt idx="2824">
                  <c:v>0</c:v>
                </c:pt>
                <c:pt idx="2825">
                  <c:v>0</c:v>
                </c:pt>
                <c:pt idx="2826">
                  <c:v>0</c:v>
                </c:pt>
                <c:pt idx="2827">
                  <c:v>0</c:v>
                </c:pt>
                <c:pt idx="2828">
                  <c:v>0</c:v>
                </c:pt>
                <c:pt idx="2829">
                  <c:v>0</c:v>
                </c:pt>
                <c:pt idx="2830">
                  <c:v>0</c:v>
                </c:pt>
                <c:pt idx="2831">
                  <c:v>0</c:v>
                </c:pt>
                <c:pt idx="2832">
                  <c:v>0</c:v>
                </c:pt>
                <c:pt idx="2833">
                  <c:v>0</c:v>
                </c:pt>
                <c:pt idx="2834">
                  <c:v>0</c:v>
                </c:pt>
                <c:pt idx="2835">
                  <c:v>0</c:v>
                </c:pt>
                <c:pt idx="2836">
                  <c:v>0</c:v>
                </c:pt>
                <c:pt idx="2837">
                  <c:v>0</c:v>
                </c:pt>
                <c:pt idx="2838">
                  <c:v>0</c:v>
                </c:pt>
                <c:pt idx="2839">
                  <c:v>0</c:v>
                </c:pt>
                <c:pt idx="2840">
                  <c:v>0</c:v>
                </c:pt>
                <c:pt idx="2841">
                  <c:v>0</c:v>
                </c:pt>
                <c:pt idx="2842">
                  <c:v>0</c:v>
                </c:pt>
                <c:pt idx="2843">
                  <c:v>0</c:v>
                </c:pt>
                <c:pt idx="2844">
                  <c:v>0</c:v>
                </c:pt>
                <c:pt idx="2845">
                  <c:v>0</c:v>
                </c:pt>
                <c:pt idx="2846">
                  <c:v>0</c:v>
                </c:pt>
                <c:pt idx="2847">
                  <c:v>0</c:v>
                </c:pt>
                <c:pt idx="2848">
                  <c:v>0</c:v>
                </c:pt>
                <c:pt idx="2849">
                  <c:v>0</c:v>
                </c:pt>
                <c:pt idx="2850">
                  <c:v>0</c:v>
                </c:pt>
                <c:pt idx="2851">
                  <c:v>0</c:v>
                </c:pt>
                <c:pt idx="2852">
                  <c:v>0</c:v>
                </c:pt>
                <c:pt idx="2853">
                  <c:v>0</c:v>
                </c:pt>
                <c:pt idx="2854">
                  <c:v>0</c:v>
                </c:pt>
                <c:pt idx="2855">
                  <c:v>0</c:v>
                </c:pt>
                <c:pt idx="2856">
                  <c:v>0</c:v>
                </c:pt>
                <c:pt idx="2857">
                  <c:v>0</c:v>
                </c:pt>
                <c:pt idx="2858">
                  <c:v>0</c:v>
                </c:pt>
                <c:pt idx="2859">
                  <c:v>0</c:v>
                </c:pt>
                <c:pt idx="2860">
                  <c:v>0</c:v>
                </c:pt>
                <c:pt idx="2861">
                  <c:v>0</c:v>
                </c:pt>
                <c:pt idx="2862">
                  <c:v>0</c:v>
                </c:pt>
                <c:pt idx="2863">
                  <c:v>0</c:v>
                </c:pt>
                <c:pt idx="2864">
                  <c:v>0</c:v>
                </c:pt>
                <c:pt idx="2865">
                  <c:v>0</c:v>
                </c:pt>
                <c:pt idx="2866">
                  <c:v>0</c:v>
                </c:pt>
                <c:pt idx="2867">
                  <c:v>0</c:v>
                </c:pt>
                <c:pt idx="2868">
                  <c:v>0</c:v>
                </c:pt>
                <c:pt idx="2869">
                  <c:v>0</c:v>
                </c:pt>
                <c:pt idx="2870">
                  <c:v>0</c:v>
                </c:pt>
                <c:pt idx="2871">
                  <c:v>0</c:v>
                </c:pt>
                <c:pt idx="2872">
                  <c:v>0</c:v>
                </c:pt>
                <c:pt idx="2873">
                  <c:v>0</c:v>
                </c:pt>
                <c:pt idx="2874">
                  <c:v>0.66666666666666663</c:v>
                </c:pt>
                <c:pt idx="2875">
                  <c:v>0</c:v>
                </c:pt>
                <c:pt idx="2876">
                  <c:v>0.66666666666666663</c:v>
                </c:pt>
                <c:pt idx="2877">
                  <c:v>0.82737219349567004</c:v>
                </c:pt>
                <c:pt idx="2878">
                  <c:v>0.98805858871433661</c:v>
                </c:pt>
                <c:pt idx="2879">
                  <c:v>0.48205918793357239</c:v>
                </c:pt>
                <c:pt idx="2880">
                  <c:v>0</c:v>
                </c:pt>
                <c:pt idx="2881">
                  <c:v>0</c:v>
                </c:pt>
                <c:pt idx="2882">
                  <c:v>0</c:v>
                </c:pt>
                <c:pt idx="2883">
                  <c:v>0</c:v>
                </c:pt>
                <c:pt idx="2884">
                  <c:v>0</c:v>
                </c:pt>
                <c:pt idx="2885">
                  <c:v>0</c:v>
                </c:pt>
                <c:pt idx="2886">
                  <c:v>0</c:v>
                </c:pt>
                <c:pt idx="2887">
                  <c:v>0</c:v>
                </c:pt>
                <c:pt idx="2888">
                  <c:v>0</c:v>
                </c:pt>
                <c:pt idx="2889">
                  <c:v>0</c:v>
                </c:pt>
                <c:pt idx="2890">
                  <c:v>0</c:v>
                </c:pt>
                <c:pt idx="2891">
                  <c:v>0</c:v>
                </c:pt>
                <c:pt idx="2892">
                  <c:v>0</c:v>
                </c:pt>
                <c:pt idx="2893">
                  <c:v>0</c:v>
                </c:pt>
                <c:pt idx="2894">
                  <c:v>0</c:v>
                </c:pt>
                <c:pt idx="2895">
                  <c:v>0</c:v>
                </c:pt>
                <c:pt idx="2896">
                  <c:v>0</c:v>
                </c:pt>
                <c:pt idx="2897">
                  <c:v>0</c:v>
                </c:pt>
                <c:pt idx="2898">
                  <c:v>0</c:v>
                </c:pt>
                <c:pt idx="2899">
                  <c:v>0</c:v>
                </c:pt>
                <c:pt idx="2900">
                  <c:v>0</c:v>
                </c:pt>
                <c:pt idx="2901">
                  <c:v>0</c:v>
                </c:pt>
                <c:pt idx="2902">
                  <c:v>0</c:v>
                </c:pt>
                <c:pt idx="2903">
                  <c:v>0</c:v>
                </c:pt>
                <c:pt idx="2904">
                  <c:v>0</c:v>
                </c:pt>
                <c:pt idx="2905">
                  <c:v>0</c:v>
                </c:pt>
                <c:pt idx="2906">
                  <c:v>0</c:v>
                </c:pt>
                <c:pt idx="2907">
                  <c:v>0</c:v>
                </c:pt>
                <c:pt idx="2908">
                  <c:v>0</c:v>
                </c:pt>
                <c:pt idx="2909">
                  <c:v>0</c:v>
                </c:pt>
                <c:pt idx="2910">
                  <c:v>0</c:v>
                </c:pt>
                <c:pt idx="2911">
                  <c:v>0</c:v>
                </c:pt>
                <c:pt idx="2912">
                  <c:v>0</c:v>
                </c:pt>
                <c:pt idx="2913">
                  <c:v>0</c:v>
                </c:pt>
                <c:pt idx="2914">
                  <c:v>0</c:v>
                </c:pt>
                <c:pt idx="2915">
                  <c:v>0</c:v>
                </c:pt>
                <c:pt idx="2916">
                  <c:v>0</c:v>
                </c:pt>
                <c:pt idx="2917">
                  <c:v>0</c:v>
                </c:pt>
                <c:pt idx="2918">
                  <c:v>0</c:v>
                </c:pt>
                <c:pt idx="2919">
                  <c:v>0</c:v>
                </c:pt>
                <c:pt idx="2920">
                  <c:v>0</c:v>
                </c:pt>
                <c:pt idx="2921">
                  <c:v>0</c:v>
                </c:pt>
                <c:pt idx="2922">
                  <c:v>0</c:v>
                </c:pt>
                <c:pt idx="2923">
                  <c:v>0</c:v>
                </c:pt>
                <c:pt idx="2924">
                  <c:v>0</c:v>
                </c:pt>
                <c:pt idx="2925">
                  <c:v>0</c:v>
                </c:pt>
                <c:pt idx="2926">
                  <c:v>0</c:v>
                </c:pt>
                <c:pt idx="2927">
                  <c:v>0</c:v>
                </c:pt>
                <c:pt idx="2928">
                  <c:v>0</c:v>
                </c:pt>
                <c:pt idx="2929">
                  <c:v>0</c:v>
                </c:pt>
                <c:pt idx="2930">
                  <c:v>0</c:v>
                </c:pt>
                <c:pt idx="2931">
                  <c:v>0</c:v>
                </c:pt>
                <c:pt idx="2932">
                  <c:v>0</c:v>
                </c:pt>
                <c:pt idx="2933">
                  <c:v>0</c:v>
                </c:pt>
                <c:pt idx="2934">
                  <c:v>0</c:v>
                </c:pt>
                <c:pt idx="2935">
                  <c:v>0</c:v>
                </c:pt>
                <c:pt idx="2936">
                  <c:v>0</c:v>
                </c:pt>
                <c:pt idx="2937">
                  <c:v>0</c:v>
                </c:pt>
                <c:pt idx="2938">
                  <c:v>0</c:v>
                </c:pt>
                <c:pt idx="2939">
                  <c:v>0</c:v>
                </c:pt>
                <c:pt idx="2940">
                  <c:v>0</c:v>
                </c:pt>
                <c:pt idx="2941">
                  <c:v>0</c:v>
                </c:pt>
                <c:pt idx="2942">
                  <c:v>0</c:v>
                </c:pt>
                <c:pt idx="2943">
                  <c:v>0</c:v>
                </c:pt>
                <c:pt idx="2944">
                  <c:v>0</c:v>
                </c:pt>
                <c:pt idx="2945">
                  <c:v>0</c:v>
                </c:pt>
                <c:pt idx="2946">
                  <c:v>0</c:v>
                </c:pt>
                <c:pt idx="2947">
                  <c:v>0</c:v>
                </c:pt>
                <c:pt idx="2948">
                  <c:v>0</c:v>
                </c:pt>
                <c:pt idx="2949">
                  <c:v>0</c:v>
                </c:pt>
                <c:pt idx="2950">
                  <c:v>0</c:v>
                </c:pt>
                <c:pt idx="2951">
                  <c:v>0</c:v>
                </c:pt>
                <c:pt idx="2952">
                  <c:v>0</c:v>
                </c:pt>
                <c:pt idx="2953">
                  <c:v>0</c:v>
                </c:pt>
                <c:pt idx="2954">
                  <c:v>0</c:v>
                </c:pt>
                <c:pt idx="2955">
                  <c:v>0</c:v>
                </c:pt>
                <c:pt idx="2956">
                  <c:v>0</c:v>
                </c:pt>
                <c:pt idx="2957">
                  <c:v>0</c:v>
                </c:pt>
                <c:pt idx="2958">
                  <c:v>0</c:v>
                </c:pt>
                <c:pt idx="2959">
                  <c:v>0</c:v>
                </c:pt>
                <c:pt idx="2960">
                  <c:v>0</c:v>
                </c:pt>
                <c:pt idx="2961">
                  <c:v>0</c:v>
                </c:pt>
                <c:pt idx="2962">
                  <c:v>0</c:v>
                </c:pt>
                <c:pt idx="2963">
                  <c:v>0</c:v>
                </c:pt>
                <c:pt idx="2964">
                  <c:v>0</c:v>
                </c:pt>
                <c:pt idx="2965">
                  <c:v>0</c:v>
                </c:pt>
                <c:pt idx="2966">
                  <c:v>0</c:v>
                </c:pt>
                <c:pt idx="2967">
                  <c:v>0</c:v>
                </c:pt>
                <c:pt idx="2968">
                  <c:v>0</c:v>
                </c:pt>
                <c:pt idx="2969">
                  <c:v>0</c:v>
                </c:pt>
                <c:pt idx="2970">
                  <c:v>0</c:v>
                </c:pt>
                <c:pt idx="2971">
                  <c:v>0</c:v>
                </c:pt>
                <c:pt idx="2972">
                  <c:v>0</c:v>
                </c:pt>
                <c:pt idx="2973">
                  <c:v>0</c:v>
                </c:pt>
                <c:pt idx="2974">
                  <c:v>0</c:v>
                </c:pt>
                <c:pt idx="2975">
                  <c:v>0</c:v>
                </c:pt>
                <c:pt idx="2976">
                  <c:v>0</c:v>
                </c:pt>
                <c:pt idx="2977">
                  <c:v>0</c:v>
                </c:pt>
                <c:pt idx="2978">
                  <c:v>0</c:v>
                </c:pt>
                <c:pt idx="2979">
                  <c:v>0</c:v>
                </c:pt>
                <c:pt idx="2980">
                  <c:v>0</c:v>
                </c:pt>
                <c:pt idx="2981">
                  <c:v>0</c:v>
                </c:pt>
                <c:pt idx="2982">
                  <c:v>0</c:v>
                </c:pt>
                <c:pt idx="2983">
                  <c:v>0</c:v>
                </c:pt>
                <c:pt idx="2984">
                  <c:v>0</c:v>
                </c:pt>
                <c:pt idx="2985">
                  <c:v>0</c:v>
                </c:pt>
                <c:pt idx="2986">
                  <c:v>0</c:v>
                </c:pt>
                <c:pt idx="2987">
                  <c:v>0</c:v>
                </c:pt>
                <c:pt idx="2988">
                  <c:v>0</c:v>
                </c:pt>
                <c:pt idx="2989">
                  <c:v>0</c:v>
                </c:pt>
                <c:pt idx="2990">
                  <c:v>0</c:v>
                </c:pt>
                <c:pt idx="2991">
                  <c:v>0</c:v>
                </c:pt>
                <c:pt idx="2992">
                  <c:v>0</c:v>
                </c:pt>
                <c:pt idx="2993">
                  <c:v>0</c:v>
                </c:pt>
                <c:pt idx="2994">
                  <c:v>0</c:v>
                </c:pt>
                <c:pt idx="2995">
                  <c:v>0</c:v>
                </c:pt>
                <c:pt idx="2996">
                  <c:v>0</c:v>
                </c:pt>
                <c:pt idx="2997">
                  <c:v>0</c:v>
                </c:pt>
                <c:pt idx="2998">
                  <c:v>0</c:v>
                </c:pt>
                <c:pt idx="2999">
                  <c:v>0</c:v>
                </c:pt>
                <c:pt idx="3000">
                  <c:v>0</c:v>
                </c:pt>
                <c:pt idx="3001">
                  <c:v>0</c:v>
                </c:pt>
                <c:pt idx="3002">
                  <c:v>0</c:v>
                </c:pt>
                <c:pt idx="3003">
                  <c:v>0</c:v>
                </c:pt>
                <c:pt idx="3004">
                  <c:v>0</c:v>
                </c:pt>
                <c:pt idx="3005">
                  <c:v>0</c:v>
                </c:pt>
                <c:pt idx="3006">
                  <c:v>0</c:v>
                </c:pt>
                <c:pt idx="3007">
                  <c:v>0</c:v>
                </c:pt>
                <c:pt idx="3008">
                  <c:v>0</c:v>
                </c:pt>
                <c:pt idx="3009">
                  <c:v>0</c:v>
                </c:pt>
                <c:pt idx="3010">
                  <c:v>0</c:v>
                </c:pt>
                <c:pt idx="3011">
                  <c:v>0</c:v>
                </c:pt>
                <c:pt idx="3012">
                  <c:v>0</c:v>
                </c:pt>
                <c:pt idx="3013">
                  <c:v>0</c:v>
                </c:pt>
                <c:pt idx="3014">
                  <c:v>0</c:v>
                </c:pt>
                <c:pt idx="3015">
                  <c:v>0</c:v>
                </c:pt>
                <c:pt idx="3016">
                  <c:v>0</c:v>
                </c:pt>
                <c:pt idx="3017">
                  <c:v>0</c:v>
                </c:pt>
                <c:pt idx="3018">
                  <c:v>0</c:v>
                </c:pt>
                <c:pt idx="3019">
                  <c:v>0</c:v>
                </c:pt>
                <c:pt idx="3020">
                  <c:v>0</c:v>
                </c:pt>
                <c:pt idx="3021">
                  <c:v>0</c:v>
                </c:pt>
                <c:pt idx="3022">
                  <c:v>0</c:v>
                </c:pt>
                <c:pt idx="3023">
                  <c:v>0</c:v>
                </c:pt>
                <c:pt idx="3024">
                  <c:v>0</c:v>
                </c:pt>
                <c:pt idx="3025">
                  <c:v>0</c:v>
                </c:pt>
                <c:pt idx="3026">
                  <c:v>0</c:v>
                </c:pt>
                <c:pt idx="3027">
                  <c:v>0</c:v>
                </c:pt>
                <c:pt idx="3028">
                  <c:v>0</c:v>
                </c:pt>
                <c:pt idx="3029">
                  <c:v>0</c:v>
                </c:pt>
                <c:pt idx="3030">
                  <c:v>0</c:v>
                </c:pt>
                <c:pt idx="3031">
                  <c:v>0</c:v>
                </c:pt>
                <c:pt idx="3032">
                  <c:v>0</c:v>
                </c:pt>
                <c:pt idx="3033">
                  <c:v>0</c:v>
                </c:pt>
                <c:pt idx="3034">
                  <c:v>0</c:v>
                </c:pt>
                <c:pt idx="3035">
                  <c:v>0</c:v>
                </c:pt>
                <c:pt idx="3036">
                  <c:v>0</c:v>
                </c:pt>
                <c:pt idx="3037">
                  <c:v>0</c:v>
                </c:pt>
                <c:pt idx="3038">
                  <c:v>0</c:v>
                </c:pt>
                <c:pt idx="3039">
                  <c:v>0</c:v>
                </c:pt>
                <c:pt idx="3040">
                  <c:v>0</c:v>
                </c:pt>
                <c:pt idx="3041">
                  <c:v>0</c:v>
                </c:pt>
                <c:pt idx="3042">
                  <c:v>0</c:v>
                </c:pt>
                <c:pt idx="3043">
                  <c:v>0</c:v>
                </c:pt>
                <c:pt idx="3044">
                  <c:v>0</c:v>
                </c:pt>
                <c:pt idx="3045">
                  <c:v>0</c:v>
                </c:pt>
                <c:pt idx="3046">
                  <c:v>0</c:v>
                </c:pt>
                <c:pt idx="3047">
                  <c:v>0</c:v>
                </c:pt>
                <c:pt idx="3048">
                  <c:v>0</c:v>
                </c:pt>
                <c:pt idx="3049">
                  <c:v>0</c:v>
                </c:pt>
                <c:pt idx="3050">
                  <c:v>0</c:v>
                </c:pt>
                <c:pt idx="3051">
                  <c:v>0</c:v>
                </c:pt>
                <c:pt idx="3052">
                  <c:v>0</c:v>
                </c:pt>
                <c:pt idx="3053">
                  <c:v>0</c:v>
                </c:pt>
                <c:pt idx="3054">
                  <c:v>0</c:v>
                </c:pt>
                <c:pt idx="3055">
                  <c:v>0</c:v>
                </c:pt>
                <c:pt idx="3056">
                  <c:v>0</c:v>
                </c:pt>
                <c:pt idx="3057">
                  <c:v>0</c:v>
                </c:pt>
                <c:pt idx="3058">
                  <c:v>0</c:v>
                </c:pt>
                <c:pt idx="3059">
                  <c:v>0</c:v>
                </c:pt>
                <c:pt idx="3060">
                  <c:v>0</c:v>
                </c:pt>
                <c:pt idx="3061">
                  <c:v>0</c:v>
                </c:pt>
                <c:pt idx="3062">
                  <c:v>0</c:v>
                </c:pt>
                <c:pt idx="3063">
                  <c:v>0</c:v>
                </c:pt>
                <c:pt idx="3064">
                  <c:v>0</c:v>
                </c:pt>
                <c:pt idx="3065">
                  <c:v>0</c:v>
                </c:pt>
                <c:pt idx="3066">
                  <c:v>0</c:v>
                </c:pt>
                <c:pt idx="3067">
                  <c:v>0</c:v>
                </c:pt>
                <c:pt idx="3068">
                  <c:v>0</c:v>
                </c:pt>
                <c:pt idx="3069">
                  <c:v>0</c:v>
                </c:pt>
                <c:pt idx="3070">
                  <c:v>0</c:v>
                </c:pt>
                <c:pt idx="3071">
                  <c:v>0</c:v>
                </c:pt>
                <c:pt idx="3072">
                  <c:v>0</c:v>
                </c:pt>
                <c:pt idx="3073">
                  <c:v>0</c:v>
                </c:pt>
                <c:pt idx="3074">
                  <c:v>0</c:v>
                </c:pt>
                <c:pt idx="3075">
                  <c:v>0</c:v>
                </c:pt>
                <c:pt idx="3076">
                  <c:v>0</c:v>
                </c:pt>
                <c:pt idx="3077">
                  <c:v>0</c:v>
                </c:pt>
                <c:pt idx="3078">
                  <c:v>0</c:v>
                </c:pt>
                <c:pt idx="3079">
                  <c:v>0</c:v>
                </c:pt>
                <c:pt idx="3080">
                  <c:v>0</c:v>
                </c:pt>
                <c:pt idx="3081">
                  <c:v>0</c:v>
                </c:pt>
                <c:pt idx="3082">
                  <c:v>0</c:v>
                </c:pt>
                <c:pt idx="3083">
                  <c:v>0</c:v>
                </c:pt>
                <c:pt idx="3084">
                  <c:v>0</c:v>
                </c:pt>
                <c:pt idx="3085">
                  <c:v>0</c:v>
                </c:pt>
                <c:pt idx="3086">
                  <c:v>0</c:v>
                </c:pt>
                <c:pt idx="3087">
                  <c:v>0</c:v>
                </c:pt>
                <c:pt idx="3088">
                  <c:v>0</c:v>
                </c:pt>
                <c:pt idx="3089">
                  <c:v>0</c:v>
                </c:pt>
                <c:pt idx="3090">
                  <c:v>0</c:v>
                </c:pt>
                <c:pt idx="3091">
                  <c:v>0</c:v>
                </c:pt>
                <c:pt idx="3092">
                  <c:v>0</c:v>
                </c:pt>
                <c:pt idx="3093">
                  <c:v>0</c:v>
                </c:pt>
                <c:pt idx="3094">
                  <c:v>0</c:v>
                </c:pt>
                <c:pt idx="3095">
                  <c:v>0</c:v>
                </c:pt>
                <c:pt idx="3096">
                  <c:v>0</c:v>
                </c:pt>
                <c:pt idx="3097">
                  <c:v>0</c:v>
                </c:pt>
                <c:pt idx="3098">
                  <c:v>0</c:v>
                </c:pt>
                <c:pt idx="3099">
                  <c:v>0</c:v>
                </c:pt>
                <c:pt idx="3100">
                  <c:v>0</c:v>
                </c:pt>
                <c:pt idx="3101">
                  <c:v>0</c:v>
                </c:pt>
                <c:pt idx="3102">
                  <c:v>0</c:v>
                </c:pt>
                <c:pt idx="3103">
                  <c:v>0</c:v>
                </c:pt>
                <c:pt idx="3104">
                  <c:v>0</c:v>
                </c:pt>
                <c:pt idx="3105">
                  <c:v>0</c:v>
                </c:pt>
                <c:pt idx="3106">
                  <c:v>0</c:v>
                </c:pt>
                <c:pt idx="3107">
                  <c:v>0</c:v>
                </c:pt>
                <c:pt idx="3108">
                  <c:v>0</c:v>
                </c:pt>
                <c:pt idx="3109">
                  <c:v>0</c:v>
                </c:pt>
                <c:pt idx="3110">
                  <c:v>0</c:v>
                </c:pt>
                <c:pt idx="3111">
                  <c:v>0</c:v>
                </c:pt>
                <c:pt idx="3112">
                  <c:v>0</c:v>
                </c:pt>
                <c:pt idx="3113">
                  <c:v>0</c:v>
                </c:pt>
                <c:pt idx="3114">
                  <c:v>0</c:v>
                </c:pt>
                <c:pt idx="3115">
                  <c:v>0</c:v>
                </c:pt>
                <c:pt idx="3116">
                  <c:v>0</c:v>
                </c:pt>
                <c:pt idx="3117">
                  <c:v>0</c:v>
                </c:pt>
                <c:pt idx="3118">
                  <c:v>0</c:v>
                </c:pt>
                <c:pt idx="3119">
                  <c:v>0</c:v>
                </c:pt>
                <c:pt idx="3120">
                  <c:v>0</c:v>
                </c:pt>
                <c:pt idx="3121">
                  <c:v>0</c:v>
                </c:pt>
                <c:pt idx="3122">
                  <c:v>0</c:v>
                </c:pt>
                <c:pt idx="3123">
                  <c:v>0</c:v>
                </c:pt>
                <c:pt idx="3124">
                  <c:v>0</c:v>
                </c:pt>
                <c:pt idx="3125">
                  <c:v>0</c:v>
                </c:pt>
                <c:pt idx="3126">
                  <c:v>0</c:v>
                </c:pt>
                <c:pt idx="3127">
                  <c:v>0</c:v>
                </c:pt>
                <c:pt idx="3128">
                  <c:v>0</c:v>
                </c:pt>
                <c:pt idx="3129">
                  <c:v>0</c:v>
                </c:pt>
                <c:pt idx="3130">
                  <c:v>0</c:v>
                </c:pt>
                <c:pt idx="3131">
                  <c:v>0</c:v>
                </c:pt>
                <c:pt idx="3132">
                  <c:v>0</c:v>
                </c:pt>
                <c:pt idx="3133">
                  <c:v>0</c:v>
                </c:pt>
                <c:pt idx="3134">
                  <c:v>0</c:v>
                </c:pt>
                <c:pt idx="3135">
                  <c:v>0</c:v>
                </c:pt>
                <c:pt idx="3136">
                  <c:v>0</c:v>
                </c:pt>
                <c:pt idx="3137">
                  <c:v>0</c:v>
                </c:pt>
                <c:pt idx="3138">
                  <c:v>0</c:v>
                </c:pt>
                <c:pt idx="3139">
                  <c:v>0</c:v>
                </c:pt>
                <c:pt idx="3140">
                  <c:v>0</c:v>
                </c:pt>
                <c:pt idx="3141">
                  <c:v>0</c:v>
                </c:pt>
                <c:pt idx="3142">
                  <c:v>0</c:v>
                </c:pt>
                <c:pt idx="3143">
                  <c:v>0</c:v>
                </c:pt>
                <c:pt idx="3144">
                  <c:v>0</c:v>
                </c:pt>
                <c:pt idx="3145">
                  <c:v>0</c:v>
                </c:pt>
                <c:pt idx="3146">
                  <c:v>0</c:v>
                </c:pt>
                <c:pt idx="3147">
                  <c:v>0</c:v>
                </c:pt>
                <c:pt idx="3148">
                  <c:v>0</c:v>
                </c:pt>
                <c:pt idx="3149">
                  <c:v>0</c:v>
                </c:pt>
                <c:pt idx="3150">
                  <c:v>0</c:v>
                </c:pt>
                <c:pt idx="3151">
                  <c:v>0</c:v>
                </c:pt>
                <c:pt idx="3152">
                  <c:v>0</c:v>
                </c:pt>
                <c:pt idx="3153">
                  <c:v>0</c:v>
                </c:pt>
                <c:pt idx="3154">
                  <c:v>0</c:v>
                </c:pt>
                <c:pt idx="3155">
                  <c:v>0</c:v>
                </c:pt>
                <c:pt idx="3156">
                  <c:v>0</c:v>
                </c:pt>
                <c:pt idx="3157">
                  <c:v>0</c:v>
                </c:pt>
                <c:pt idx="3158">
                  <c:v>0</c:v>
                </c:pt>
                <c:pt idx="3159">
                  <c:v>0</c:v>
                </c:pt>
                <c:pt idx="3160">
                  <c:v>0</c:v>
                </c:pt>
                <c:pt idx="3161">
                  <c:v>0</c:v>
                </c:pt>
                <c:pt idx="3162">
                  <c:v>0</c:v>
                </c:pt>
                <c:pt idx="3163">
                  <c:v>0</c:v>
                </c:pt>
                <c:pt idx="3164">
                  <c:v>0</c:v>
                </c:pt>
                <c:pt idx="3165">
                  <c:v>0</c:v>
                </c:pt>
                <c:pt idx="3166">
                  <c:v>0</c:v>
                </c:pt>
                <c:pt idx="3167">
                  <c:v>0</c:v>
                </c:pt>
                <c:pt idx="3168">
                  <c:v>0</c:v>
                </c:pt>
                <c:pt idx="3169">
                  <c:v>0</c:v>
                </c:pt>
                <c:pt idx="3170">
                  <c:v>0</c:v>
                </c:pt>
                <c:pt idx="3171">
                  <c:v>0</c:v>
                </c:pt>
                <c:pt idx="3172">
                  <c:v>0</c:v>
                </c:pt>
                <c:pt idx="3173">
                  <c:v>0</c:v>
                </c:pt>
                <c:pt idx="3174">
                  <c:v>0</c:v>
                </c:pt>
                <c:pt idx="3175">
                  <c:v>0</c:v>
                </c:pt>
                <c:pt idx="3176">
                  <c:v>0</c:v>
                </c:pt>
                <c:pt idx="3177">
                  <c:v>0</c:v>
                </c:pt>
                <c:pt idx="3178">
                  <c:v>0</c:v>
                </c:pt>
                <c:pt idx="3179">
                  <c:v>0</c:v>
                </c:pt>
                <c:pt idx="3180">
                  <c:v>0</c:v>
                </c:pt>
                <c:pt idx="3181">
                  <c:v>0</c:v>
                </c:pt>
                <c:pt idx="3182">
                  <c:v>0</c:v>
                </c:pt>
                <c:pt idx="3183">
                  <c:v>0</c:v>
                </c:pt>
                <c:pt idx="3184">
                  <c:v>0</c:v>
                </c:pt>
                <c:pt idx="3185">
                  <c:v>0</c:v>
                </c:pt>
                <c:pt idx="3186">
                  <c:v>0</c:v>
                </c:pt>
                <c:pt idx="3187">
                  <c:v>0</c:v>
                </c:pt>
                <c:pt idx="3188">
                  <c:v>0</c:v>
                </c:pt>
                <c:pt idx="3189">
                  <c:v>0</c:v>
                </c:pt>
                <c:pt idx="3190">
                  <c:v>0</c:v>
                </c:pt>
                <c:pt idx="3191">
                  <c:v>0</c:v>
                </c:pt>
                <c:pt idx="3192">
                  <c:v>0</c:v>
                </c:pt>
                <c:pt idx="3193">
                  <c:v>0</c:v>
                </c:pt>
                <c:pt idx="3194">
                  <c:v>0</c:v>
                </c:pt>
                <c:pt idx="3195">
                  <c:v>0</c:v>
                </c:pt>
                <c:pt idx="3196">
                  <c:v>0</c:v>
                </c:pt>
                <c:pt idx="3197">
                  <c:v>0</c:v>
                </c:pt>
                <c:pt idx="3198">
                  <c:v>0</c:v>
                </c:pt>
                <c:pt idx="3199">
                  <c:v>0</c:v>
                </c:pt>
                <c:pt idx="3200">
                  <c:v>0</c:v>
                </c:pt>
                <c:pt idx="3201">
                  <c:v>0</c:v>
                </c:pt>
                <c:pt idx="3202">
                  <c:v>0</c:v>
                </c:pt>
                <c:pt idx="3203">
                  <c:v>0</c:v>
                </c:pt>
                <c:pt idx="3204">
                  <c:v>0</c:v>
                </c:pt>
                <c:pt idx="3205">
                  <c:v>0</c:v>
                </c:pt>
                <c:pt idx="3206">
                  <c:v>0</c:v>
                </c:pt>
                <c:pt idx="3207">
                  <c:v>0</c:v>
                </c:pt>
                <c:pt idx="3208">
                  <c:v>0</c:v>
                </c:pt>
                <c:pt idx="3209">
                  <c:v>0</c:v>
                </c:pt>
                <c:pt idx="3210">
                  <c:v>0</c:v>
                </c:pt>
                <c:pt idx="3211">
                  <c:v>0</c:v>
                </c:pt>
                <c:pt idx="3212">
                  <c:v>0</c:v>
                </c:pt>
                <c:pt idx="3213">
                  <c:v>0</c:v>
                </c:pt>
                <c:pt idx="3214">
                  <c:v>0</c:v>
                </c:pt>
                <c:pt idx="3215">
                  <c:v>0</c:v>
                </c:pt>
                <c:pt idx="3216">
                  <c:v>0</c:v>
                </c:pt>
                <c:pt idx="3217">
                  <c:v>0</c:v>
                </c:pt>
                <c:pt idx="3218">
                  <c:v>0</c:v>
                </c:pt>
                <c:pt idx="3219">
                  <c:v>0</c:v>
                </c:pt>
                <c:pt idx="3220">
                  <c:v>0</c:v>
                </c:pt>
                <c:pt idx="3221">
                  <c:v>0</c:v>
                </c:pt>
                <c:pt idx="3222">
                  <c:v>0</c:v>
                </c:pt>
                <c:pt idx="3223">
                  <c:v>0</c:v>
                </c:pt>
                <c:pt idx="3224">
                  <c:v>0</c:v>
                </c:pt>
                <c:pt idx="3225">
                  <c:v>0</c:v>
                </c:pt>
                <c:pt idx="3226">
                  <c:v>0</c:v>
                </c:pt>
                <c:pt idx="3227">
                  <c:v>0</c:v>
                </c:pt>
                <c:pt idx="3228">
                  <c:v>0</c:v>
                </c:pt>
                <c:pt idx="3229">
                  <c:v>0</c:v>
                </c:pt>
                <c:pt idx="3230">
                  <c:v>0</c:v>
                </c:pt>
                <c:pt idx="3231">
                  <c:v>0</c:v>
                </c:pt>
                <c:pt idx="3232">
                  <c:v>0</c:v>
                </c:pt>
                <c:pt idx="3233">
                  <c:v>0</c:v>
                </c:pt>
                <c:pt idx="3234">
                  <c:v>0</c:v>
                </c:pt>
                <c:pt idx="3235">
                  <c:v>0</c:v>
                </c:pt>
                <c:pt idx="3236">
                  <c:v>0</c:v>
                </c:pt>
                <c:pt idx="3237">
                  <c:v>0</c:v>
                </c:pt>
                <c:pt idx="3238">
                  <c:v>0</c:v>
                </c:pt>
                <c:pt idx="3239">
                  <c:v>0</c:v>
                </c:pt>
                <c:pt idx="3240">
                  <c:v>0</c:v>
                </c:pt>
                <c:pt idx="3241">
                  <c:v>0</c:v>
                </c:pt>
                <c:pt idx="3242">
                  <c:v>0</c:v>
                </c:pt>
                <c:pt idx="3243">
                  <c:v>0</c:v>
                </c:pt>
                <c:pt idx="3244">
                  <c:v>0</c:v>
                </c:pt>
                <c:pt idx="3245">
                  <c:v>0</c:v>
                </c:pt>
                <c:pt idx="3246">
                  <c:v>0</c:v>
                </c:pt>
                <c:pt idx="3247">
                  <c:v>0</c:v>
                </c:pt>
                <c:pt idx="3248">
                  <c:v>0</c:v>
                </c:pt>
                <c:pt idx="3249">
                  <c:v>0</c:v>
                </c:pt>
                <c:pt idx="3250">
                  <c:v>0</c:v>
                </c:pt>
                <c:pt idx="3251">
                  <c:v>0</c:v>
                </c:pt>
                <c:pt idx="3252">
                  <c:v>0</c:v>
                </c:pt>
                <c:pt idx="3253">
                  <c:v>0</c:v>
                </c:pt>
                <c:pt idx="3254">
                  <c:v>0</c:v>
                </c:pt>
                <c:pt idx="3255">
                  <c:v>0</c:v>
                </c:pt>
                <c:pt idx="3256">
                  <c:v>0</c:v>
                </c:pt>
                <c:pt idx="3257">
                  <c:v>0</c:v>
                </c:pt>
                <c:pt idx="3258">
                  <c:v>0</c:v>
                </c:pt>
                <c:pt idx="3259">
                  <c:v>0</c:v>
                </c:pt>
                <c:pt idx="3260">
                  <c:v>0</c:v>
                </c:pt>
                <c:pt idx="3261">
                  <c:v>0</c:v>
                </c:pt>
                <c:pt idx="3262">
                  <c:v>0</c:v>
                </c:pt>
                <c:pt idx="3263">
                  <c:v>0</c:v>
                </c:pt>
                <c:pt idx="3264">
                  <c:v>0</c:v>
                </c:pt>
                <c:pt idx="3265">
                  <c:v>0</c:v>
                </c:pt>
                <c:pt idx="3266">
                  <c:v>0</c:v>
                </c:pt>
                <c:pt idx="3267">
                  <c:v>0</c:v>
                </c:pt>
                <c:pt idx="3268">
                  <c:v>0</c:v>
                </c:pt>
                <c:pt idx="3269">
                  <c:v>0</c:v>
                </c:pt>
                <c:pt idx="3270">
                  <c:v>0</c:v>
                </c:pt>
                <c:pt idx="3271">
                  <c:v>0</c:v>
                </c:pt>
                <c:pt idx="3272">
                  <c:v>0</c:v>
                </c:pt>
                <c:pt idx="3273">
                  <c:v>0</c:v>
                </c:pt>
                <c:pt idx="3274">
                  <c:v>0</c:v>
                </c:pt>
                <c:pt idx="3275">
                  <c:v>0</c:v>
                </c:pt>
                <c:pt idx="3276">
                  <c:v>0</c:v>
                </c:pt>
                <c:pt idx="3277">
                  <c:v>0</c:v>
                </c:pt>
                <c:pt idx="3278">
                  <c:v>0</c:v>
                </c:pt>
                <c:pt idx="3279">
                  <c:v>0</c:v>
                </c:pt>
                <c:pt idx="3280">
                  <c:v>0</c:v>
                </c:pt>
                <c:pt idx="3281">
                  <c:v>0</c:v>
                </c:pt>
                <c:pt idx="3282">
                  <c:v>0</c:v>
                </c:pt>
                <c:pt idx="3283">
                  <c:v>0</c:v>
                </c:pt>
                <c:pt idx="3284">
                  <c:v>0</c:v>
                </c:pt>
                <c:pt idx="3285">
                  <c:v>0</c:v>
                </c:pt>
                <c:pt idx="3286">
                  <c:v>0</c:v>
                </c:pt>
                <c:pt idx="3287">
                  <c:v>0</c:v>
                </c:pt>
                <c:pt idx="3288">
                  <c:v>0</c:v>
                </c:pt>
                <c:pt idx="3289">
                  <c:v>0</c:v>
                </c:pt>
                <c:pt idx="3290">
                  <c:v>0</c:v>
                </c:pt>
                <c:pt idx="3291">
                  <c:v>0</c:v>
                </c:pt>
                <c:pt idx="3292">
                  <c:v>0</c:v>
                </c:pt>
                <c:pt idx="3293">
                  <c:v>0</c:v>
                </c:pt>
                <c:pt idx="3294">
                  <c:v>0</c:v>
                </c:pt>
                <c:pt idx="3295">
                  <c:v>0</c:v>
                </c:pt>
                <c:pt idx="3296">
                  <c:v>0</c:v>
                </c:pt>
                <c:pt idx="3297">
                  <c:v>0</c:v>
                </c:pt>
                <c:pt idx="3298">
                  <c:v>0</c:v>
                </c:pt>
                <c:pt idx="3299">
                  <c:v>0</c:v>
                </c:pt>
                <c:pt idx="3300">
                  <c:v>0</c:v>
                </c:pt>
                <c:pt idx="3301">
                  <c:v>0</c:v>
                </c:pt>
                <c:pt idx="3302">
                  <c:v>0</c:v>
                </c:pt>
                <c:pt idx="3303">
                  <c:v>0</c:v>
                </c:pt>
                <c:pt idx="3304">
                  <c:v>0</c:v>
                </c:pt>
                <c:pt idx="3305">
                  <c:v>0</c:v>
                </c:pt>
                <c:pt idx="3306">
                  <c:v>0</c:v>
                </c:pt>
                <c:pt idx="3307">
                  <c:v>0</c:v>
                </c:pt>
                <c:pt idx="3308">
                  <c:v>0</c:v>
                </c:pt>
                <c:pt idx="3309">
                  <c:v>0</c:v>
                </c:pt>
                <c:pt idx="3310">
                  <c:v>0</c:v>
                </c:pt>
                <c:pt idx="3311">
                  <c:v>0</c:v>
                </c:pt>
                <c:pt idx="3312">
                  <c:v>0</c:v>
                </c:pt>
                <c:pt idx="3313">
                  <c:v>0</c:v>
                </c:pt>
                <c:pt idx="3314">
                  <c:v>0</c:v>
                </c:pt>
                <c:pt idx="3315">
                  <c:v>0</c:v>
                </c:pt>
                <c:pt idx="3316">
                  <c:v>0</c:v>
                </c:pt>
                <c:pt idx="3317">
                  <c:v>0</c:v>
                </c:pt>
                <c:pt idx="3318">
                  <c:v>0</c:v>
                </c:pt>
                <c:pt idx="3319">
                  <c:v>0</c:v>
                </c:pt>
                <c:pt idx="3320">
                  <c:v>0</c:v>
                </c:pt>
                <c:pt idx="3321">
                  <c:v>0</c:v>
                </c:pt>
                <c:pt idx="3322">
                  <c:v>0</c:v>
                </c:pt>
                <c:pt idx="3323">
                  <c:v>0</c:v>
                </c:pt>
                <c:pt idx="3324">
                  <c:v>0</c:v>
                </c:pt>
                <c:pt idx="3325">
                  <c:v>0</c:v>
                </c:pt>
                <c:pt idx="3326">
                  <c:v>0</c:v>
                </c:pt>
                <c:pt idx="3327">
                  <c:v>0</c:v>
                </c:pt>
                <c:pt idx="3328">
                  <c:v>0</c:v>
                </c:pt>
                <c:pt idx="3329">
                  <c:v>0</c:v>
                </c:pt>
                <c:pt idx="3330">
                  <c:v>0</c:v>
                </c:pt>
                <c:pt idx="3331">
                  <c:v>0</c:v>
                </c:pt>
                <c:pt idx="3332">
                  <c:v>0</c:v>
                </c:pt>
                <c:pt idx="3333">
                  <c:v>0</c:v>
                </c:pt>
                <c:pt idx="3334">
                  <c:v>0</c:v>
                </c:pt>
                <c:pt idx="3335">
                  <c:v>0</c:v>
                </c:pt>
                <c:pt idx="3336">
                  <c:v>0</c:v>
                </c:pt>
                <c:pt idx="3337">
                  <c:v>0</c:v>
                </c:pt>
                <c:pt idx="3338">
                  <c:v>0</c:v>
                </c:pt>
                <c:pt idx="3339">
                  <c:v>0</c:v>
                </c:pt>
                <c:pt idx="3340">
                  <c:v>0</c:v>
                </c:pt>
                <c:pt idx="3341">
                  <c:v>0</c:v>
                </c:pt>
                <c:pt idx="3342">
                  <c:v>0</c:v>
                </c:pt>
                <c:pt idx="3343">
                  <c:v>0</c:v>
                </c:pt>
                <c:pt idx="3344">
                  <c:v>0</c:v>
                </c:pt>
                <c:pt idx="3345">
                  <c:v>0</c:v>
                </c:pt>
                <c:pt idx="3346">
                  <c:v>0</c:v>
                </c:pt>
                <c:pt idx="3347">
                  <c:v>0</c:v>
                </c:pt>
                <c:pt idx="3348">
                  <c:v>0</c:v>
                </c:pt>
                <c:pt idx="3349">
                  <c:v>0</c:v>
                </c:pt>
                <c:pt idx="3350">
                  <c:v>0</c:v>
                </c:pt>
                <c:pt idx="3351">
                  <c:v>0</c:v>
                </c:pt>
                <c:pt idx="3352">
                  <c:v>0</c:v>
                </c:pt>
                <c:pt idx="3353">
                  <c:v>0</c:v>
                </c:pt>
                <c:pt idx="3354">
                  <c:v>0</c:v>
                </c:pt>
                <c:pt idx="3355">
                  <c:v>0</c:v>
                </c:pt>
                <c:pt idx="3356">
                  <c:v>0</c:v>
                </c:pt>
                <c:pt idx="3357">
                  <c:v>0</c:v>
                </c:pt>
                <c:pt idx="3358">
                  <c:v>0</c:v>
                </c:pt>
                <c:pt idx="3359">
                  <c:v>0</c:v>
                </c:pt>
                <c:pt idx="3360">
                  <c:v>0</c:v>
                </c:pt>
                <c:pt idx="3361">
                  <c:v>0</c:v>
                </c:pt>
                <c:pt idx="3362">
                  <c:v>0</c:v>
                </c:pt>
                <c:pt idx="3363">
                  <c:v>0</c:v>
                </c:pt>
                <c:pt idx="3364">
                  <c:v>0</c:v>
                </c:pt>
                <c:pt idx="3365">
                  <c:v>0</c:v>
                </c:pt>
                <c:pt idx="3366">
                  <c:v>0</c:v>
                </c:pt>
                <c:pt idx="3367">
                  <c:v>0</c:v>
                </c:pt>
                <c:pt idx="3368">
                  <c:v>0</c:v>
                </c:pt>
                <c:pt idx="3369">
                  <c:v>0</c:v>
                </c:pt>
                <c:pt idx="3370">
                  <c:v>0</c:v>
                </c:pt>
                <c:pt idx="3371">
                  <c:v>0</c:v>
                </c:pt>
                <c:pt idx="3372">
                  <c:v>0</c:v>
                </c:pt>
                <c:pt idx="3373">
                  <c:v>0</c:v>
                </c:pt>
                <c:pt idx="3374">
                  <c:v>0</c:v>
                </c:pt>
                <c:pt idx="3375">
                  <c:v>0</c:v>
                </c:pt>
                <c:pt idx="3376">
                  <c:v>0</c:v>
                </c:pt>
                <c:pt idx="3377">
                  <c:v>0</c:v>
                </c:pt>
                <c:pt idx="3378">
                  <c:v>0</c:v>
                </c:pt>
                <c:pt idx="3379">
                  <c:v>0</c:v>
                </c:pt>
                <c:pt idx="3380">
                  <c:v>0</c:v>
                </c:pt>
                <c:pt idx="3381">
                  <c:v>0</c:v>
                </c:pt>
                <c:pt idx="3382">
                  <c:v>0</c:v>
                </c:pt>
                <c:pt idx="3383">
                  <c:v>0</c:v>
                </c:pt>
                <c:pt idx="3384">
                  <c:v>0</c:v>
                </c:pt>
                <c:pt idx="3385">
                  <c:v>0</c:v>
                </c:pt>
                <c:pt idx="3386">
                  <c:v>0</c:v>
                </c:pt>
                <c:pt idx="3387">
                  <c:v>0</c:v>
                </c:pt>
                <c:pt idx="3388">
                  <c:v>0</c:v>
                </c:pt>
                <c:pt idx="3389">
                  <c:v>0</c:v>
                </c:pt>
                <c:pt idx="3390">
                  <c:v>0</c:v>
                </c:pt>
                <c:pt idx="3391">
                  <c:v>0</c:v>
                </c:pt>
                <c:pt idx="3392">
                  <c:v>0</c:v>
                </c:pt>
                <c:pt idx="3393">
                  <c:v>0</c:v>
                </c:pt>
                <c:pt idx="3394">
                  <c:v>0</c:v>
                </c:pt>
                <c:pt idx="3395">
                  <c:v>0</c:v>
                </c:pt>
                <c:pt idx="3396">
                  <c:v>0</c:v>
                </c:pt>
                <c:pt idx="3397">
                  <c:v>0</c:v>
                </c:pt>
                <c:pt idx="3398">
                  <c:v>0</c:v>
                </c:pt>
                <c:pt idx="3399">
                  <c:v>0</c:v>
                </c:pt>
                <c:pt idx="3400">
                  <c:v>0</c:v>
                </c:pt>
                <c:pt idx="3401">
                  <c:v>0</c:v>
                </c:pt>
                <c:pt idx="3402">
                  <c:v>0</c:v>
                </c:pt>
                <c:pt idx="3403">
                  <c:v>0</c:v>
                </c:pt>
                <c:pt idx="3404">
                  <c:v>0</c:v>
                </c:pt>
                <c:pt idx="3405">
                  <c:v>0</c:v>
                </c:pt>
                <c:pt idx="3406">
                  <c:v>0</c:v>
                </c:pt>
                <c:pt idx="3407">
                  <c:v>0</c:v>
                </c:pt>
                <c:pt idx="3408">
                  <c:v>0</c:v>
                </c:pt>
                <c:pt idx="3409">
                  <c:v>0</c:v>
                </c:pt>
                <c:pt idx="3410">
                  <c:v>0</c:v>
                </c:pt>
                <c:pt idx="3411">
                  <c:v>0</c:v>
                </c:pt>
                <c:pt idx="3412">
                  <c:v>0</c:v>
                </c:pt>
                <c:pt idx="3413">
                  <c:v>0</c:v>
                </c:pt>
                <c:pt idx="3414">
                  <c:v>0</c:v>
                </c:pt>
                <c:pt idx="3415">
                  <c:v>0</c:v>
                </c:pt>
                <c:pt idx="3416">
                  <c:v>0</c:v>
                </c:pt>
                <c:pt idx="3417">
                  <c:v>0</c:v>
                </c:pt>
                <c:pt idx="3418">
                  <c:v>0</c:v>
                </c:pt>
                <c:pt idx="3419">
                  <c:v>0</c:v>
                </c:pt>
                <c:pt idx="3420">
                  <c:v>0</c:v>
                </c:pt>
                <c:pt idx="3421">
                  <c:v>0</c:v>
                </c:pt>
                <c:pt idx="3422">
                  <c:v>0</c:v>
                </c:pt>
                <c:pt idx="3423">
                  <c:v>0</c:v>
                </c:pt>
                <c:pt idx="3424">
                  <c:v>0</c:v>
                </c:pt>
                <c:pt idx="3425">
                  <c:v>0</c:v>
                </c:pt>
                <c:pt idx="3426">
                  <c:v>0</c:v>
                </c:pt>
                <c:pt idx="3427">
                  <c:v>0</c:v>
                </c:pt>
                <c:pt idx="3428">
                  <c:v>0</c:v>
                </c:pt>
                <c:pt idx="3429">
                  <c:v>0</c:v>
                </c:pt>
                <c:pt idx="3430">
                  <c:v>0</c:v>
                </c:pt>
                <c:pt idx="3431">
                  <c:v>0</c:v>
                </c:pt>
                <c:pt idx="3432">
                  <c:v>0</c:v>
                </c:pt>
                <c:pt idx="3433">
                  <c:v>0</c:v>
                </c:pt>
                <c:pt idx="3434">
                  <c:v>0</c:v>
                </c:pt>
                <c:pt idx="3435">
                  <c:v>0</c:v>
                </c:pt>
                <c:pt idx="3436">
                  <c:v>0</c:v>
                </c:pt>
                <c:pt idx="3437">
                  <c:v>0</c:v>
                </c:pt>
                <c:pt idx="3438">
                  <c:v>0</c:v>
                </c:pt>
                <c:pt idx="3439">
                  <c:v>0</c:v>
                </c:pt>
                <c:pt idx="3440">
                  <c:v>0</c:v>
                </c:pt>
                <c:pt idx="3441">
                  <c:v>0</c:v>
                </c:pt>
                <c:pt idx="3442">
                  <c:v>0</c:v>
                </c:pt>
                <c:pt idx="3443">
                  <c:v>0</c:v>
                </c:pt>
                <c:pt idx="3444">
                  <c:v>0</c:v>
                </c:pt>
                <c:pt idx="3445">
                  <c:v>0</c:v>
                </c:pt>
                <c:pt idx="3446">
                  <c:v>0</c:v>
                </c:pt>
                <c:pt idx="3447">
                  <c:v>0</c:v>
                </c:pt>
                <c:pt idx="3448">
                  <c:v>0</c:v>
                </c:pt>
                <c:pt idx="3449">
                  <c:v>0</c:v>
                </c:pt>
                <c:pt idx="3450">
                  <c:v>0</c:v>
                </c:pt>
                <c:pt idx="3451">
                  <c:v>0</c:v>
                </c:pt>
                <c:pt idx="3452">
                  <c:v>0</c:v>
                </c:pt>
                <c:pt idx="3453">
                  <c:v>0</c:v>
                </c:pt>
                <c:pt idx="3454">
                  <c:v>0</c:v>
                </c:pt>
                <c:pt idx="3455">
                  <c:v>0</c:v>
                </c:pt>
                <c:pt idx="3456">
                  <c:v>0</c:v>
                </c:pt>
                <c:pt idx="3457">
                  <c:v>0</c:v>
                </c:pt>
                <c:pt idx="3458">
                  <c:v>0</c:v>
                </c:pt>
                <c:pt idx="3459">
                  <c:v>0</c:v>
                </c:pt>
                <c:pt idx="3460">
                  <c:v>0</c:v>
                </c:pt>
                <c:pt idx="3461">
                  <c:v>0</c:v>
                </c:pt>
                <c:pt idx="3462">
                  <c:v>0</c:v>
                </c:pt>
                <c:pt idx="3463">
                  <c:v>0</c:v>
                </c:pt>
                <c:pt idx="3464">
                  <c:v>0</c:v>
                </c:pt>
                <c:pt idx="3465">
                  <c:v>0</c:v>
                </c:pt>
                <c:pt idx="3466">
                  <c:v>0</c:v>
                </c:pt>
                <c:pt idx="3467">
                  <c:v>0</c:v>
                </c:pt>
                <c:pt idx="3468">
                  <c:v>0</c:v>
                </c:pt>
                <c:pt idx="3469">
                  <c:v>0</c:v>
                </c:pt>
                <c:pt idx="3470">
                  <c:v>0</c:v>
                </c:pt>
                <c:pt idx="3471">
                  <c:v>0</c:v>
                </c:pt>
                <c:pt idx="3472">
                  <c:v>0</c:v>
                </c:pt>
                <c:pt idx="3473">
                  <c:v>0</c:v>
                </c:pt>
                <c:pt idx="3474">
                  <c:v>0</c:v>
                </c:pt>
                <c:pt idx="3475">
                  <c:v>0</c:v>
                </c:pt>
                <c:pt idx="3476">
                  <c:v>0</c:v>
                </c:pt>
                <c:pt idx="3477">
                  <c:v>0</c:v>
                </c:pt>
                <c:pt idx="3478">
                  <c:v>0</c:v>
                </c:pt>
                <c:pt idx="3479">
                  <c:v>0</c:v>
                </c:pt>
                <c:pt idx="3480">
                  <c:v>0</c:v>
                </c:pt>
                <c:pt idx="3481">
                  <c:v>0</c:v>
                </c:pt>
                <c:pt idx="3482">
                  <c:v>0</c:v>
                </c:pt>
                <c:pt idx="3483">
                  <c:v>0</c:v>
                </c:pt>
                <c:pt idx="3484">
                  <c:v>0</c:v>
                </c:pt>
                <c:pt idx="3485">
                  <c:v>0</c:v>
                </c:pt>
                <c:pt idx="3486">
                  <c:v>0</c:v>
                </c:pt>
                <c:pt idx="3487">
                  <c:v>0</c:v>
                </c:pt>
                <c:pt idx="3488">
                  <c:v>0</c:v>
                </c:pt>
                <c:pt idx="3489">
                  <c:v>0</c:v>
                </c:pt>
                <c:pt idx="3490">
                  <c:v>0</c:v>
                </c:pt>
                <c:pt idx="3491">
                  <c:v>0</c:v>
                </c:pt>
                <c:pt idx="3492">
                  <c:v>0</c:v>
                </c:pt>
                <c:pt idx="3493">
                  <c:v>0</c:v>
                </c:pt>
                <c:pt idx="3494">
                  <c:v>0</c:v>
                </c:pt>
                <c:pt idx="3495">
                  <c:v>0</c:v>
                </c:pt>
                <c:pt idx="3496">
                  <c:v>0</c:v>
                </c:pt>
                <c:pt idx="3497">
                  <c:v>0</c:v>
                </c:pt>
                <c:pt idx="3498">
                  <c:v>0</c:v>
                </c:pt>
                <c:pt idx="3499">
                  <c:v>0</c:v>
                </c:pt>
                <c:pt idx="3500">
                  <c:v>0</c:v>
                </c:pt>
                <c:pt idx="3501">
                  <c:v>0</c:v>
                </c:pt>
                <c:pt idx="3502">
                  <c:v>0</c:v>
                </c:pt>
                <c:pt idx="3503">
                  <c:v>0</c:v>
                </c:pt>
                <c:pt idx="3504">
                  <c:v>0</c:v>
                </c:pt>
                <c:pt idx="3505">
                  <c:v>0</c:v>
                </c:pt>
                <c:pt idx="3506">
                  <c:v>0</c:v>
                </c:pt>
                <c:pt idx="3507">
                  <c:v>0</c:v>
                </c:pt>
                <c:pt idx="3508">
                  <c:v>0</c:v>
                </c:pt>
                <c:pt idx="3509">
                  <c:v>0</c:v>
                </c:pt>
                <c:pt idx="3510">
                  <c:v>0</c:v>
                </c:pt>
                <c:pt idx="3511">
                  <c:v>0</c:v>
                </c:pt>
                <c:pt idx="3512">
                  <c:v>0</c:v>
                </c:pt>
                <c:pt idx="3513">
                  <c:v>0</c:v>
                </c:pt>
                <c:pt idx="3514">
                  <c:v>0</c:v>
                </c:pt>
                <c:pt idx="3515">
                  <c:v>0</c:v>
                </c:pt>
                <c:pt idx="3516">
                  <c:v>0</c:v>
                </c:pt>
                <c:pt idx="3517">
                  <c:v>0</c:v>
                </c:pt>
                <c:pt idx="3518">
                  <c:v>0</c:v>
                </c:pt>
                <c:pt idx="3519">
                  <c:v>0</c:v>
                </c:pt>
                <c:pt idx="3520">
                  <c:v>0</c:v>
                </c:pt>
                <c:pt idx="3521">
                  <c:v>0</c:v>
                </c:pt>
                <c:pt idx="3522">
                  <c:v>0</c:v>
                </c:pt>
                <c:pt idx="3523">
                  <c:v>0</c:v>
                </c:pt>
                <c:pt idx="3524">
                  <c:v>0</c:v>
                </c:pt>
                <c:pt idx="3525">
                  <c:v>0</c:v>
                </c:pt>
                <c:pt idx="3526">
                  <c:v>0</c:v>
                </c:pt>
                <c:pt idx="3527">
                  <c:v>0</c:v>
                </c:pt>
                <c:pt idx="3528">
                  <c:v>0</c:v>
                </c:pt>
                <c:pt idx="3529">
                  <c:v>0</c:v>
                </c:pt>
                <c:pt idx="3530">
                  <c:v>0</c:v>
                </c:pt>
                <c:pt idx="3531">
                  <c:v>0</c:v>
                </c:pt>
                <c:pt idx="3532">
                  <c:v>0</c:v>
                </c:pt>
                <c:pt idx="3533">
                  <c:v>0</c:v>
                </c:pt>
                <c:pt idx="3534">
                  <c:v>0</c:v>
                </c:pt>
                <c:pt idx="3535">
                  <c:v>0</c:v>
                </c:pt>
                <c:pt idx="3536">
                  <c:v>0</c:v>
                </c:pt>
                <c:pt idx="3537">
                  <c:v>0</c:v>
                </c:pt>
                <c:pt idx="3538">
                  <c:v>0</c:v>
                </c:pt>
                <c:pt idx="3539">
                  <c:v>0</c:v>
                </c:pt>
                <c:pt idx="3540">
                  <c:v>0</c:v>
                </c:pt>
                <c:pt idx="3541">
                  <c:v>0</c:v>
                </c:pt>
                <c:pt idx="3542">
                  <c:v>0</c:v>
                </c:pt>
                <c:pt idx="3543">
                  <c:v>0</c:v>
                </c:pt>
                <c:pt idx="3544">
                  <c:v>0</c:v>
                </c:pt>
                <c:pt idx="3545">
                  <c:v>0</c:v>
                </c:pt>
                <c:pt idx="3546">
                  <c:v>0</c:v>
                </c:pt>
                <c:pt idx="3547">
                  <c:v>0</c:v>
                </c:pt>
                <c:pt idx="3548">
                  <c:v>0</c:v>
                </c:pt>
                <c:pt idx="3549">
                  <c:v>0</c:v>
                </c:pt>
                <c:pt idx="3550">
                  <c:v>0</c:v>
                </c:pt>
                <c:pt idx="3551">
                  <c:v>0</c:v>
                </c:pt>
                <c:pt idx="3552">
                  <c:v>0</c:v>
                </c:pt>
                <c:pt idx="3553">
                  <c:v>0</c:v>
                </c:pt>
                <c:pt idx="3554">
                  <c:v>0</c:v>
                </c:pt>
                <c:pt idx="3555">
                  <c:v>0</c:v>
                </c:pt>
                <c:pt idx="3556">
                  <c:v>0</c:v>
                </c:pt>
                <c:pt idx="3557">
                  <c:v>0</c:v>
                </c:pt>
                <c:pt idx="3558">
                  <c:v>0</c:v>
                </c:pt>
                <c:pt idx="3559">
                  <c:v>0</c:v>
                </c:pt>
                <c:pt idx="3560">
                  <c:v>0</c:v>
                </c:pt>
                <c:pt idx="3561">
                  <c:v>0</c:v>
                </c:pt>
                <c:pt idx="3562">
                  <c:v>0</c:v>
                </c:pt>
                <c:pt idx="3563">
                  <c:v>0</c:v>
                </c:pt>
                <c:pt idx="3564">
                  <c:v>0</c:v>
                </c:pt>
                <c:pt idx="3565">
                  <c:v>0</c:v>
                </c:pt>
                <c:pt idx="3566">
                  <c:v>0</c:v>
                </c:pt>
                <c:pt idx="3567">
                  <c:v>0</c:v>
                </c:pt>
                <c:pt idx="3568">
                  <c:v>0</c:v>
                </c:pt>
                <c:pt idx="3569">
                  <c:v>0</c:v>
                </c:pt>
                <c:pt idx="3570">
                  <c:v>0</c:v>
                </c:pt>
                <c:pt idx="3571">
                  <c:v>0</c:v>
                </c:pt>
                <c:pt idx="3572">
                  <c:v>0</c:v>
                </c:pt>
                <c:pt idx="3573">
                  <c:v>0</c:v>
                </c:pt>
                <c:pt idx="3574">
                  <c:v>0</c:v>
                </c:pt>
                <c:pt idx="3575">
                  <c:v>0</c:v>
                </c:pt>
                <c:pt idx="3576">
                  <c:v>0</c:v>
                </c:pt>
                <c:pt idx="3577">
                  <c:v>0</c:v>
                </c:pt>
                <c:pt idx="3578">
                  <c:v>0</c:v>
                </c:pt>
                <c:pt idx="3579">
                  <c:v>0</c:v>
                </c:pt>
                <c:pt idx="3580">
                  <c:v>0</c:v>
                </c:pt>
                <c:pt idx="3581">
                  <c:v>0</c:v>
                </c:pt>
                <c:pt idx="3582">
                  <c:v>0</c:v>
                </c:pt>
                <c:pt idx="3583">
                  <c:v>0</c:v>
                </c:pt>
                <c:pt idx="3584">
                  <c:v>0</c:v>
                </c:pt>
                <c:pt idx="3585">
                  <c:v>0</c:v>
                </c:pt>
                <c:pt idx="3586">
                  <c:v>0</c:v>
                </c:pt>
                <c:pt idx="3587">
                  <c:v>0</c:v>
                </c:pt>
                <c:pt idx="3588">
                  <c:v>0</c:v>
                </c:pt>
                <c:pt idx="3589">
                  <c:v>0</c:v>
                </c:pt>
                <c:pt idx="3590">
                  <c:v>0</c:v>
                </c:pt>
                <c:pt idx="3591">
                  <c:v>0</c:v>
                </c:pt>
                <c:pt idx="3592">
                  <c:v>0</c:v>
                </c:pt>
                <c:pt idx="3593">
                  <c:v>0</c:v>
                </c:pt>
                <c:pt idx="3594">
                  <c:v>0</c:v>
                </c:pt>
                <c:pt idx="3595">
                  <c:v>0</c:v>
                </c:pt>
                <c:pt idx="3596">
                  <c:v>0</c:v>
                </c:pt>
                <c:pt idx="3597">
                  <c:v>0</c:v>
                </c:pt>
                <c:pt idx="3598">
                  <c:v>0</c:v>
                </c:pt>
                <c:pt idx="3599">
                  <c:v>0</c:v>
                </c:pt>
                <c:pt idx="3600">
                  <c:v>0</c:v>
                </c:pt>
                <c:pt idx="3601">
                  <c:v>0</c:v>
                </c:pt>
                <c:pt idx="3602">
                  <c:v>0</c:v>
                </c:pt>
                <c:pt idx="3603">
                  <c:v>0</c:v>
                </c:pt>
                <c:pt idx="3604">
                  <c:v>0</c:v>
                </c:pt>
                <c:pt idx="3605">
                  <c:v>0</c:v>
                </c:pt>
                <c:pt idx="3606">
                  <c:v>0</c:v>
                </c:pt>
                <c:pt idx="3607">
                  <c:v>0</c:v>
                </c:pt>
                <c:pt idx="3608">
                  <c:v>0</c:v>
                </c:pt>
                <c:pt idx="3609">
                  <c:v>0</c:v>
                </c:pt>
                <c:pt idx="3610">
                  <c:v>0</c:v>
                </c:pt>
                <c:pt idx="3611">
                  <c:v>0</c:v>
                </c:pt>
                <c:pt idx="3612">
                  <c:v>0</c:v>
                </c:pt>
                <c:pt idx="3613">
                  <c:v>0</c:v>
                </c:pt>
                <c:pt idx="3614">
                  <c:v>0</c:v>
                </c:pt>
                <c:pt idx="3615">
                  <c:v>0</c:v>
                </c:pt>
                <c:pt idx="3616">
                  <c:v>0</c:v>
                </c:pt>
                <c:pt idx="3617">
                  <c:v>0</c:v>
                </c:pt>
                <c:pt idx="3618">
                  <c:v>0</c:v>
                </c:pt>
                <c:pt idx="3619">
                  <c:v>0</c:v>
                </c:pt>
                <c:pt idx="3620">
                  <c:v>0</c:v>
                </c:pt>
                <c:pt idx="3621">
                  <c:v>0</c:v>
                </c:pt>
                <c:pt idx="3622">
                  <c:v>0</c:v>
                </c:pt>
                <c:pt idx="3623">
                  <c:v>0</c:v>
                </c:pt>
                <c:pt idx="3624">
                  <c:v>0</c:v>
                </c:pt>
                <c:pt idx="3625">
                  <c:v>0</c:v>
                </c:pt>
                <c:pt idx="3626">
                  <c:v>0</c:v>
                </c:pt>
                <c:pt idx="3627">
                  <c:v>0</c:v>
                </c:pt>
                <c:pt idx="3628">
                  <c:v>0</c:v>
                </c:pt>
                <c:pt idx="3629">
                  <c:v>0</c:v>
                </c:pt>
                <c:pt idx="3630">
                  <c:v>0</c:v>
                </c:pt>
                <c:pt idx="3631">
                  <c:v>0</c:v>
                </c:pt>
                <c:pt idx="3632">
                  <c:v>0</c:v>
                </c:pt>
                <c:pt idx="3633">
                  <c:v>0</c:v>
                </c:pt>
                <c:pt idx="3634">
                  <c:v>0</c:v>
                </c:pt>
                <c:pt idx="3635">
                  <c:v>0</c:v>
                </c:pt>
                <c:pt idx="3636">
                  <c:v>0</c:v>
                </c:pt>
                <c:pt idx="3637">
                  <c:v>0</c:v>
                </c:pt>
                <c:pt idx="3638">
                  <c:v>0</c:v>
                </c:pt>
                <c:pt idx="3639">
                  <c:v>0</c:v>
                </c:pt>
                <c:pt idx="3640">
                  <c:v>0</c:v>
                </c:pt>
                <c:pt idx="3641">
                  <c:v>0</c:v>
                </c:pt>
                <c:pt idx="3642">
                  <c:v>0</c:v>
                </c:pt>
                <c:pt idx="3643">
                  <c:v>0</c:v>
                </c:pt>
                <c:pt idx="3644">
                  <c:v>0</c:v>
                </c:pt>
                <c:pt idx="3645">
                  <c:v>0</c:v>
                </c:pt>
                <c:pt idx="3646">
                  <c:v>0</c:v>
                </c:pt>
                <c:pt idx="3647">
                  <c:v>0</c:v>
                </c:pt>
                <c:pt idx="3648">
                  <c:v>0</c:v>
                </c:pt>
                <c:pt idx="3649">
                  <c:v>0</c:v>
                </c:pt>
                <c:pt idx="3650">
                  <c:v>0</c:v>
                </c:pt>
                <c:pt idx="3651">
                  <c:v>0</c:v>
                </c:pt>
                <c:pt idx="3652">
                  <c:v>0</c:v>
                </c:pt>
                <c:pt idx="3653">
                  <c:v>0</c:v>
                </c:pt>
                <c:pt idx="3654">
                  <c:v>0</c:v>
                </c:pt>
                <c:pt idx="3655">
                  <c:v>0</c:v>
                </c:pt>
                <c:pt idx="3656">
                  <c:v>0</c:v>
                </c:pt>
                <c:pt idx="3657">
                  <c:v>0</c:v>
                </c:pt>
                <c:pt idx="3658">
                  <c:v>0</c:v>
                </c:pt>
                <c:pt idx="3659">
                  <c:v>0</c:v>
                </c:pt>
                <c:pt idx="3660">
                  <c:v>0</c:v>
                </c:pt>
                <c:pt idx="3661">
                  <c:v>0</c:v>
                </c:pt>
                <c:pt idx="3662">
                  <c:v>0</c:v>
                </c:pt>
                <c:pt idx="3663">
                  <c:v>0</c:v>
                </c:pt>
                <c:pt idx="3664">
                  <c:v>0</c:v>
                </c:pt>
                <c:pt idx="3665">
                  <c:v>0</c:v>
                </c:pt>
                <c:pt idx="3666">
                  <c:v>0</c:v>
                </c:pt>
                <c:pt idx="3667">
                  <c:v>0</c:v>
                </c:pt>
                <c:pt idx="3668">
                  <c:v>0</c:v>
                </c:pt>
                <c:pt idx="3669">
                  <c:v>0</c:v>
                </c:pt>
                <c:pt idx="3670">
                  <c:v>0</c:v>
                </c:pt>
                <c:pt idx="3671">
                  <c:v>0</c:v>
                </c:pt>
                <c:pt idx="3672">
                  <c:v>0</c:v>
                </c:pt>
                <c:pt idx="3673">
                  <c:v>0</c:v>
                </c:pt>
                <c:pt idx="3674">
                  <c:v>0</c:v>
                </c:pt>
                <c:pt idx="3675">
                  <c:v>0</c:v>
                </c:pt>
                <c:pt idx="3676">
                  <c:v>0</c:v>
                </c:pt>
                <c:pt idx="3677">
                  <c:v>0</c:v>
                </c:pt>
                <c:pt idx="3678">
                  <c:v>0</c:v>
                </c:pt>
                <c:pt idx="3679">
                  <c:v>0</c:v>
                </c:pt>
                <c:pt idx="3680">
                  <c:v>0</c:v>
                </c:pt>
                <c:pt idx="3681">
                  <c:v>0</c:v>
                </c:pt>
                <c:pt idx="3682">
                  <c:v>0</c:v>
                </c:pt>
                <c:pt idx="3683">
                  <c:v>0</c:v>
                </c:pt>
                <c:pt idx="3684">
                  <c:v>0</c:v>
                </c:pt>
                <c:pt idx="3685">
                  <c:v>0</c:v>
                </c:pt>
                <c:pt idx="3686">
                  <c:v>0</c:v>
                </c:pt>
                <c:pt idx="3687">
                  <c:v>0</c:v>
                </c:pt>
                <c:pt idx="3688">
                  <c:v>0</c:v>
                </c:pt>
                <c:pt idx="3689">
                  <c:v>0</c:v>
                </c:pt>
                <c:pt idx="3690">
                  <c:v>0</c:v>
                </c:pt>
                <c:pt idx="3691">
                  <c:v>0</c:v>
                </c:pt>
                <c:pt idx="3692">
                  <c:v>0</c:v>
                </c:pt>
                <c:pt idx="3693">
                  <c:v>0</c:v>
                </c:pt>
                <c:pt idx="3694">
                  <c:v>0</c:v>
                </c:pt>
                <c:pt idx="3695">
                  <c:v>0</c:v>
                </c:pt>
                <c:pt idx="3696">
                  <c:v>0</c:v>
                </c:pt>
                <c:pt idx="3697">
                  <c:v>0</c:v>
                </c:pt>
                <c:pt idx="3698">
                  <c:v>0</c:v>
                </c:pt>
                <c:pt idx="3699">
                  <c:v>0</c:v>
                </c:pt>
                <c:pt idx="3700">
                  <c:v>0</c:v>
                </c:pt>
                <c:pt idx="3701">
                  <c:v>0</c:v>
                </c:pt>
                <c:pt idx="3702">
                  <c:v>0</c:v>
                </c:pt>
                <c:pt idx="3703">
                  <c:v>0</c:v>
                </c:pt>
                <c:pt idx="3704">
                  <c:v>0</c:v>
                </c:pt>
                <c:pt idx="3705">
                  <c:v>0</c:v>
                </c:pt>
                <c:pt idx="3706">
                  <c:v>0</c:v>
                </c:pt>
                <c:pt idx="3707">
                  <c:v>0</c:v>
                </c:pt>
                <c:pt idx="3708">
                  <c:v>0</c:v>
                </c:pt>
                <c:pt idx="3709">
                  <c:v>0</c:v>
                </c:pt>
                <c:pt idx="3710">
                  <c:v>0</c:v>
                </c:pt>
                <c:pt idx="3711">
                  <c:v>0</c:v>
                </c:pt>
                <c:pt idx="3712">
                  <c:v>0</c:v>
                </c:pt>
                <c:pt idx="3713">
                  <c:v>0</c:v>
                </c:pt>
                <c:pt idx="3714">
                  <c:v>0</c:v>
                </c:pt>
                <c:pt idx="3715">
                  <c:v>0</c:v>
                </c:pt>
                <c:pt idx="3716">
                  <c:v>0</c:v>
                </c:pt>
                <c:pt idx="3717">
                  <c:v>0</c:v>
                </c:pt>
                <c:pt idx="3718">
                  <c:v>0</c:v>
                </c:pt>
                <c:pt idx="3719">
                  <c:v>0</c:v>
                </c:pt>
                <c:pt idx="3720">
                  <c:v>0</c:v>
                </c:pt>
                <c:pt idx="3721">
                  <c:v>0</c:v>
                </c:pt>
                <c:pt idx="3722">
                  <c:v>0</c:v>
                </c:pt>
                <c:pt idx="3723">
                  <c:v>0</c:v>
                </c:pt>
                <c:pt idx="3724">
                  <c:v>0</c:v>
                </c:pt>
                <c:pt idx="3725">
                  <c:v>0</c:v>
                </c:pt>
                <c:pt idx="3726">
                  <c:v>0</c:v>
                </c:pt>
                <c:pt idx="3727">
                  <c:v>0</c:v>
                </c:pt>
                <c:pt idx="3728">
                  <c:v>0</c:v>
                </c:pt>
                <c:pt idx="3729">
                  <c:v>0</c:v>
                </c:pt>
                <c:pt idx="3730">
                  <c:v>0</c:v>
                </c:pt>
                <c:pt idx="3731">
                  <c:v>0</c:v>
                </c:pt>
                <c:pt idx="3732">
                  <c:v>0</c:v>
                </c:pt>
                <c:pt idx="3733">
                  <c:v>0</c:v>
                </c:pt>
                <c:pt idx="3734">
                  <c:v>0</c:v>
                </c:pt>
                <c:pt idx="3735">
                  <c:v>0</c:v>
                </c:pt>
                <c:pt idx="3736">
                  <c:v>0</c:v>
                </c:pt>
                <c:pt idx="3737">
                  <c:v>0</c:v>
                </c:pt>
                <c:pt idx="3738">
                  <c:v>0</c:v>
                </c:pt>
                <c:pt idx="3739">
                  <c:v>0</c:v>
                </c:pt>
                <c:pt idx="3740">
                  <c:v>0</c:v>
                </c:pt>
                <c:pt idx="3741">
                  <c:v>0</c:v>
                </c:pt>
                <c:pt idx="3742">
                  <c:v>0</c:v>
                </c:pt>
                <c:pt idx="3743">
                  <c:v>0</c:v>
                </c:pt>
                <c:pt idx="3744">
                  <c:v>0</c:v>
                </c:pt>
                <c:pt idx="3745">
                  <c:v>0</c:v>
                </c:pt>
                <c:pt idx="3746">
                  <c:v>0</c:v>
                </c:pt>
                <c:pt idx="3747">
                  <c:v>0</c:v>
                </c:pt>
                <c:pt idx="3748">
                  <c:v>0</c:v>
                </c:pt>
                <c:pt idx="3749">
                  <c:v>0</c:v>
                </c:pt>
                <c:pt idx="3750">
                  <c:v>0</c:v>
                </c:pt>
                <c:pt idx="3751">
                  <c:v>0</c:v>
                </c:pt>
                <c:pt idx="3752">
                  <c:v>0</c:v>
                </c:pt>
                <c:pt idx="3753">
                  <c:v>0</c:v>
                </c:pt>
                <c:pt idx="3754">
                  <c:v>0</c:v>
                </c:pt>
                <c:pt idx="3755">
                  <c:v>0</c:v>
                </c:pt>
                <c:pt idx="3756">
                  <c:v>0</c:v>
                </c:pt>
                <c:pt idx="3757">
                  <c:v>0</c:v>
                </c:pt>
                <c:pt idx="3758">
                  <c:v>0</c:v>
                </c:pt>
                <c:pt idx="3759">
                  <c:v>0</c:v>
                </c:pt>
                <c:pt idx="3760">
                  <c:v>0</c:v>
                </c:pt>
                <c:pt idx="3761">
                  <c:v>0</c:v>
                </c:pt>
                <c:pt idx="3762">
                  <c:v>0</c:v>
                </c:pt>
                <c:pt idx="3763">
                  <c:v>0</c:v>
                </c:pt>
                <c:pt idx="3764">
                  <c:v>0</c:v>
                </c:pt>
                <c:pt idx="3765">
                  <c:v>0</c:v>
                </c:pt>
                <c:pt idx="3766">
                  <c:v>0</c:v>
                </c:pt>
                <c:pt idx="3767">
                  <c:v>0</c:v>
                </c:pt>
                <c:pt idx="3768">
                  <c:v>0</c:v>
                </c:pt>
                <c:pt idx="3769">
                  <c:v>0</c:v>
                </c:pt>
                <c:pt idx="3770">
                  <c:v>0</c:v>
                </c:pt>
                <c:pt idx="3771">
                  <c:v>0</c:v>
                </c:pt>
                <c:pt idx="3772">
                  <c:v>0</c:v>
                </c:pt>
                <c:pt idx="3773">
                  <c:v>0</c:v>
                </c:pt>
                <c:pt idx="3774">
                  <c:v>0</c:v>
                </c:pt>
                <c:pt idx="3775">
                  <c:v>0</c:v>
                </c:pt>
                <c:pt idx="3776">
                  <c:v>0</c:v>
                </c:pt>
                <c:pt idx="3777">
                  <c:v>0</c:v>
                </c:pt>
                <c:pt idx="3778">
                  <c:v>0</c:v>
                </c:pt>
                <c:pt idx="3779">
                  <c:v>0</c:v>
                </c:pt>
                <c:pt idx="3780">
                  <c:v>0</c:v>
                </c:pt>
                <c:pt idx="3781">
                  <c:v>0</c:v>
                </c:pt>
                <c:pt idx="3782">
                  <c:v>0</c:v>
                </c:pt>
                <c:pt idx="3783">
                  <c:v>0</c:v>
                </c:pt>
                <c:pt idx="3784">
                  <c:v>0</c:v>
                </c:pt>
                <c:pt idx="3785">
                  <c:v>0</c:v>
                </c:pt>
                <c:pt idx="3786">
                  <c:v>0</c:v>
                </c:pt>
                <c:pt idx="3787">
                  <c:v>0</c:v>
                </c:pt>
                <c:pt idx="3788">
                  <c:v>0</c:v>
                </c:pt>
                <c:pt idx="3789">
                  <c:v>0</c:v>
                </c:pt>
                <c:pt idx="3790">
                  <c:v>0</c:v>
                </c:pt>
                <c:pt idx="3791">
                  <c:v>0</c:v>
                </c:pt>
                <c:pt idx="3792">
                  <c:v>0</c:v>
                </c:pt>
                <c:pt idx="3793">
                  <c:v>0</c:v>
                </c:pt>
                <c:pt idx="3794">
                  <c:v>0</c:v>
                </c:pt>
                <c:pt idx="3795">
                  <c:v>0</c:v>
                </c:pt>
                <c:pt idx="3796">
                  <c:v>0</c:v>
                </c:pt>
                <c:pt idx="3797">
                  <c:v>0</c:v>
                </c:pt>
                <c:pt idx="3798">
                  <c:v>0</c:v>
                </c:pt>
                <c:pt idx="3799">
                  <c:v>0</c:v>
                </c:pt>
                <c:pt idx="3800">
                  <c:v>0</c:v>
                </c:pt>
                <c:pt idx="3801">
                  <c:v>0</c:v>
                </c:pt>
                <c:pt idx="3802">
                  <c:v>0</c:v>
                </c:pt>
                <c:pt idx="3803">
                  <c:v>0</c:v>
                </c:pt>
                <c:pt idx="3804">
                  <c:v>0</c:v>
                </c:pt>
                <c:pt idx="3805">
                  <c:v>0</c:v>
                </c:pt>
                <c:pt idx="3806">
                  <c:v>0</c:v>
                </c:pt>
                <c:pt idx="3807">
                  <c:v>0</c:v>
                </c:pt>
                <c:pt idx="3808">
                  <c:v>0</c:v>
                </c:pt>
                <c:pt idx="3809">
                  <c:v>0</c:v>
                </c:pt>
                <c:pt idx="3810">
                  <c:v>0</c:v>
                </c:pt>
                <c:pt idx="3811">
                  <c:v>0</c:v>
                </c:pt>
                <c:pt idx="3812">
                  <c:v>0</c:v>
                </c:pt>
                <c:pt idx="3813">
                  <c:v>0</c:v>
                </c:pt>
                <c:pt idx="3814">
                  <c:v>0</c:v>
                </c:pt>
                <c:pt idx="3815">
                  <c:v>0</c:v>
                </c:pt>
                <c:pt idx="3816">
                  <c:v>0</c:v>
                </c:pt>
                <c:pt idx="3817">
                  <c:v>0</c:v>
                </c:pt>
                <c:pt idx="3818">
                  <c:v>0</c:v>
                </c:pt>
                <c:pt idx="3819">
                  <c:v>0</c:v>
                </c:pt>
                <c:pt idx="3820">
                  <c:v>0</c:v>
                </c:pt>
                <c:pt idx="3821">
                  <c:v>0</c:v>
                </c:pt>
                <c:pt idx="3822">
                  <c:v>0</c:v>
                </c:pt>
                <c:pt idx="3823">
                  <c:v>0</c:v>
                </c:pt>
                <c:pt idx="3824">
                  <c:v>0</c:v>
                </c:pt>
                <c:pt idx="3825">
                  <c:v>0</c:v>
                </c:pt>
                <c:pt idx="3826">
                  <c:v>0</c:v>
                </c:pt>
                <c:pt idx="3827">
                  <c:v>0</c:v>
                </c:pt>
                <c:pt idx="3828">
                  <c:v>0</c:v>
                </c:pt>
                <c:pt idx="3829">
                  <c:v>0</c:v>
                </c:pt>
                <c:pt idx="3830">
                  <c:v>0</c:v>
                </c:pt>
                <c:pt idx="3831">
                  <c:v>0</c:v>
                </c:pt>
                <c:pt idx="3832">
                  <c:v>0</c:v>
                </c:pt>
                <c:pt idx="3833">
                  <c:v>0</c:v>
                </c:pt>
                <c:pt idx="3834">
                  <c:v>0</c:v>
                </c:pt>
                <c:pt idx="3835">
                  <c:v>0</c:v>
                </c:pt>
                <c:pt idx="3836">
                  <c:v>0</c:v>
                </c:pt>
                <c:pt idx="3837">
                  <c:v>0</c:v>
                </c:pt>
                <c:pt idx="3838">
                  <c:v>0</c:v>
                </c:pt>
                <c:pt idx="3839">
                  <c:v>0</c:v>
                </c:pt>
                <c:pt idx="3840">
                  <c:v>0</c:v>
                </c:pt>
                <c:pt idx="3841">
                  <c:v>0</c:v>
                </c:pt>
                <c:pt idx="3842">
                  <c:v>0</c:v>
                </c:pt>
                <c:pt idx="3843">
                  <c:v>0</c:v>
                </c:pt>
                <c:pt idx="3844">
                  <c:v>0</c:v>
                </c:pt>
                <c:pt idx="3845">
                  <c:v>0</c:v>
                </c:pt>
                <c:pt idx="3846">
                  <c:v>0</c:v>
                </c:pt>
                <c:pt idx="3847">
                  <c:v>0</c:v>
                </c:pt>
                <c:pt idx="3848">
                  <c:v>0</c:v>
                </c:pt>
                <c:pt idx="3849">
                  <c:v>0</c:v>
                </c:pt>
                <c:pt idx="3850">
                  <c:v>0</c:v>
                </c:pt>
                <c:pt idx="3851">
                  <c:v>0</c:v>
                </c:pt>
                <c:pt idx="3852">
                  <c:v>0</c:v>
                </c:pt>
                <c:pt idx="3853">
                  <c:v>0</c:v>
                </c:pt>
                <c:pt idx="3854">
                  <c:v>0</c:v>
                </c:pt>
                <c:pt idx="3855">
                  <c:v>0</c:v>
                </c:pt>
                <c:pt idx="3856">
                  <c:v>0</c:v>
                </c:pt>
                <c:pt idx="3857">
                  <c:v>0</c:v>
                </c:pt>
                <c:pt idx="3858">
                  <c:v>0</c:v>
                </c:pt>
                <c:pt idx="3859">
                  <c:v>0</c:v>
                </c:pt>
                <c:pt idx="3860">
                  <c:v>0</c:v>
                </c:pt>
                <c:pt idx="3861">
                  <c:v>0</c:v>
                </c:pt>
                <c:pt idx="3862">
                  <c:v>0</c:v>
                </c:pt>
                <c:pt idx="3863">
                  <c:v>0</c:v>
                </c:pt>
                <c:pt idx="3864">
                  <c:v>0</c:v>
                </c:pt>
                <c:pt idx="3865">
                  <c:v>0</c:v>
                </c:pt>
                <c:pt idx="3866">
                  <c:v>0</c:v>
                </c:pt>
                <c:pt idx="3867">
                  <c:v>0</c:v>
                </c:pt>
                <c:pt idx="3868">
                  <c:v>0</c:v>
                </c:pt>
                <c:pt idx="3869">
                  <c:v>0</c:v>
                </c:pt>
                <c:pt idx="3870">
                  <c:v>0</c:v>
                </c:pt>
                <c:pt idx="3871">
                  <c:v>0</c:v>
                </c:pt>
                <c:pt idx="3872">
                  <c:v>0</c:v>
                </c:pt>
                <c:pt idx="3873">
                  <c:v>0</c:v>
                </c:pt>
                <c:pt idx="3874">
                  <c:v>0</c:v>
                </c:pt>
                <c:pt idx="3875">
                  <c:v>0</c:v>
                </c:pt>
                <c:pt idx="3876">
                  <c:v>0</c:v>
                </c:pt>
                <c:pt idx="3877">
                  <c:v>0</c:v>
                </c:pt>
                <c:pt idx="3878">
                  <c:v>0</c:v>
                </c:pt>
                <c:pt idx="3879">
                  <c:v>0</c:v>
                </c:pt>
                <c:pt idx="3880">
                  <c:v>0</c:v>
                </c:pt>
                <c:pt idx="3881">
                  <c:v>0</c:v>
                </c:pt>
                <c:pt idx="3882">
                  <c:v>0</c:v>
                </c:pt>
                <c:pt idx="3883">
                  <c:v>0</c:v>
                </c:pt>
                <c:pt idx="3884">
                  <c:v>0</c:v>
                </c:pt>
                <c:pt idx="3885">
                  <c:v>0</c:v>
                </c:pt>
                <c:pt idx="3886">
                  <c:v>0</c:v>
                </c:pt>
                <c:pt idx="3887">
                  <c:v>0</c:v>
                </c:pt>
                <c:pt idx="3888">
                  <c:v>0</c:v>
                </c:pt>
                <c:pt idx="3889">
                  <c:v>0</c:v>
                </c:pt>
                <c:pt idx="3890">
                  <c:v>0</c:v>
                </c:pt>
                <c:pt idx="3891">
                  <c:v>0</c:v>
                </c:pt>
                <c:pt idx="3892">
                  <c:v>0</c:v>
                </c:pt>
                <c:pt idx="3893">
                  <c:v>0</c:v>
                </c:pt>
                <c:pt idx="3894">
                  <c:v>0</c:v>
                </c:pt>
                <c:pt idx="3895">
                  <c:v>0</c:v>
                </c:pt>
                <c:pt idx="3896">
                  <c:v>0</c:v>
                </c:pt>
                <c:pt idx="3897">
                  <c:v>0</c:v>
                </c:pt>
                <c:pt idx="3898">
                  <c:v>0</c:v>
                </c:pt>
                <c:pt idx="3899">
                  <c:v>0</c:v>
                </c:pt>
                <c:pt idx="3900">
                  <c:v>0</c:v>
                </c:pt>
                <c:pt idx="3901">
                  <c:v>0</c:v>
                </c:pt>
                <c:pt idx="3902">
                  <c:v>0</c:v>
                </c:pt>
                <c:pt idx="3903">
                  <c:v>0</c:v>
                </c:pt>
                <c:pt idx="3904">
                  <c:v>0</c:v>
                </c:pt>
                <c:pt idx="3905">
                  <c:v>0</c:v>
                </c:pt>
                <c:pt idx="3906">
                  <c:v>0</c:v>
                </c:pt>
                <c:pt idx="3907">
                  <c:v>0</c:v>
                </c:pt>
                <c:pt idx="3908">
                  <c:v>0</c:v>
                </c:pt>
                <c:pt idx="3909">
                  <c:v>0</c:v>
                </c:pt>
                <c:pt idx="3910">
                  <c:v>0</c:v>
                </c:pt>
                <c:pt idx="3911">
                  <c:v>0</c:v>
                </c:pt>
                <c:pt idx="3912">
                  <c:v>0</c:v>
                </c:pt>
                <c:pt idx="3913">
                  <c:v>0</c:v>
                </c:pt>
                <c:pt idx="3914">
                  <c:v>0</c:v>
                </c:pt>
                <c:pt idx="3915">
                  <c:v>0</c:v>
                </c:pt>
                <c:pt idx="3916">
                  <c:v>0</c:v>
                </c:pt>
                <c:pt idx="3917">
                  <c:v>0</c:v>
                </c:pt>
                <c:pt idx="3918">
                  <c:v>0</c:v>
                </c:pt>
                <c:pt idx="3919">
                  <c:v>0</c:v>
                </c:pt>
                <c:pt idx="3920">
                  <c:v>0</c:v>
                </c:pt>
                <c:pt idx="3921">
                  <c:v>0</c:v>
                </c:pt>
                <c:pt idx="3922">
                  <c:v>0</c:v>
                </c:pt>
                <c:pt idx="3923">
                  <c:v>0</c:v>
                </c:pt>
                <c:pt idx="3924">
                  <c:v>0</c:v>
                </c:pt>
                <c:pt idx="3925">
                  <c:v>0</c:v>
                </c:pt>
                <c:pt idx="3926">
                  <c:v>0</c:v>
                </c:pt>
                <c:pt idx="3927">
                  <c:v>0</c:v>
                </c:pt>
                <c:pt idx="3928">
                  <c:v>0</c:v>
                </c:pt>
                <c:pt idx="3929">
                  <c:v>0</c:v>
                </c:pt>
                <c:pt idx="3930">
                  <c:v>0</c:v>
                </c:pt>
                <c:pt idx="3931">
                  <c:v>0</c:v>
                </c:pt>
                <c:pt idx="3932">
                  <c:v>0</c:v>
                </c:pt>
                <c:pt idx="3933">
                  <c:v>0</c:v>
                </c:pt>
                <c:pt idx="3934">
                  <c:v>0</c:v>
                </c:pt>
                <c:pt idx="3935">
                  <c:v>0</c:v>
                </c:pt>
                <c:pt idx="3936">
                  <c:v>0</c:v>
                </c:pt>
                <c:pt idx="3937">
                  <c:v>0</c:v>
                </c:pt>
                <c:pt idx="3938">
                  <c:v>0</c:v>
                </c:pt>
                <c:pt idx="3939">
                  <c:v>0</c:v>
                </c:pt>
                <c:pt idx="3940">
                  <c:v>0</c:v>
                </c:pt>
                <c:pt idx="3941">
                  <c:v>0</c:v>
                </c:pt>
                <c:pt idx="3942">
                  <c:v>0</c:v>
                </c:pt>
                <c:pt idx="3943">
                  <c:v>0</c:v>
                </c:pt>
                <c:pt idx="3944">
                  <c:v>0</c:v>
                </c:pt>
                <c:pt idx="3945">
                  <c:v>0</c:v>
                </c:pt>
                <c:pt idx="3946">
                  <c:v>0</c:v>
                </c:pt>
                <c:pt idx="3947">
                  <c:v>0</c:v>
                </c:pt>
                <c:pt idx="3948">
                  <c:v>0</c:v>
                </c:pt>
                <c:pt idx="3949">
                  <c:v>0</c:v>
                </c:pt>
                <c:pt idx="3950">
                  <c:v>0</c:v>
                </c:pt>
                <c:pt idx="3951">
                  <c:v>0</c:v>
                </c:pt>
                <c:pt idx="3952">
                  <c:v>0</c:v>
                </c:pt>
                <c:pt idx="3953">
                  <c:v>0</c:v>
                </c:pt>
                <c:pt idx="3954">
                  <c:v>0</c:v>
                </c:pt>
                <c:pt idx="3955">
                  <c:v>0</c:v>
                </c:pt>
                <c:pt idx="3956">
                  <c:v>0</c:v>
                </c:pt>
                <c:pt idx="3957">
                  <c:v>0</c:v>
                </c:pt>
                <c:pt idx="3958">
                  <c:v>0</c:v>
                </c:pt>
                <c:pt idx="3959">
                  <c:v>0</c:v>
                </c:pt>
                <c:pt idx="3960">
                  <c:v>0</c:v>
                </c:pt>
                <c:pt idx="3961">
                  <c:v>0</c:v>
                </c:pt>
                <c:pt idx="3962">
                  <c:v>0</c:v>
                </c:pt>
                <c:pt idx="3963">
                  <c:v>0</c:v>
                </c:pt>
                <c:pt idx="3964">
                  <c:v>0</c:v>
                </c:pt>
                <c:pt idx="3965">
                  <c:v>0</c:v>
                </c:pt>
                <c:pt idx="3966">
                  <c:v>0</c:v>
                </c:pt>
                <c:pt idx="3967">
                  <c:v>0</c:v>
                </c:pt>
                <c:pt idx="3968">
                  <c:v>0</c:v>
                </c:pt>
                <c:pt idx="3969">
                  <c:v>0</c:v>
                </c:pt>
                <c:pt idx="3970">
                  <c:v>0</c:v>
                </c:pt>
                <c:pt idx="3971">
                  <c:v>0</c:v>
                </c:pt>
                <c:pt idx="3972">
                  <c:v>0</c:v>
                </c:pt>
                <c:pt idx="3973">
                  <c:v>0</c:v>
                </c:pt>
                <c:pt idx="3974">
                  <c:v>0</c:v>
                </c:pt>
                <c:pt idx="3975">
                  <c:v>0</c:v>
                </c:pt>
                <c:pt idx="3976">
                  <c:v>0</c:v>
                </c:pt>
                <c:pt idx="3977">
                  <c:v>0</c:v>
                </c:pt>
                <c:pt idx="3978">
                  <c:v>0</c:v>
                </c:pt>
                <c:pt idx="3979">
                  <c:v>0</c:v>
                </c:pt>
                <c:pt idx="3980">
                  <c:v>0</c:v>
                </c:pt>
                <c:pt idx="3981">
                  <c:v>0</c:v>
                </c:pt>
                <c:pt idx="3982">
                  <c:v>0</c:v>
                </c:pt>
                <c:pt idx="3983">
                  <c:v>0</c:v>
                </c:pt>
                <c:pt idx="3984">
                  <c:v>0</c:v>
                </c:pt>
                <c:pt idx="3985">
                  <c:v>0</c:v>
                </c:pt>
                <c:pt idx="3986">
                  <c:v>0</c:v>
                </c:pt>
                <c:pt idx="3987">
                  <c:v>0</c:v>
                </c:pt>
                <c:pt idx="3988">
                  <c:v>0</c:v>
                </c:pt>
                <c:pt idx="3989">
                  <c:v>0</c:v>
                </c:pt>
                <c:pt idx="3990">
                  <c:v>0</c:v>
                </c:pt>
                <c:pt idx="3991">
                  <c:v>0</c:v>
                </c:pt>
                <c:pt idx="3992">
                  <c:v>0</c:v>
                </c:pt>
                <c:pt idx="3993">
                  <c:v>0</c:v>
                </c:pt>
                <c:pt idx="3994">
                  <c:v>0</c:v>
                </c:pt>
                <c:pt idx="3995">
                  <c:v>0</c:v>
                </c:pt>
                <c:pt idx="3996">
                  <c:v>0</c:v>
                </c:pt>
                <c:pt idx="3997">
                  <c:v>0</c:v>
                </c:pt>
                <c:pt idx="3998">
                  <c:v>0</c:v>
                </c:pt>
                <c:pt idx="3999">
                  <c:v>0</c:v>
                </c:pt>
                <c:pt idx="4000">
                  <c:v>0</c:v>
                </c:pt>
                <c:pt idx="4001">
                  <c:v>0</c:v>
                </c:pt>
                <c:pt idx="4002">
                  <c:v>0</c:v>
                </c:pt>
                <c:pt idx="4003">
                  <c:v>0</c:v>
                </c:pt>
                <c:pt idx="4004">
                  <c:v>0</c:v>
                </c:pt>
                <c:pt idx="4005">
                  <c:v>0</c:v>
                </c:pt>
                <c:pt idx="4006">
                  <c:v>0</c:v>
                </c:pt>
                <c:pt idx="4007">
                  <c:v>0</c:v>
                </c:pt>
                <c:pt idx="4008">
                  <c:v>0</c:v>
                </c:pt>
                <c:pt idx="4009">
                  <c:v>0</c:v>
                </c:pt>
                <c:pt idx="4010">
                  <c:v>0</c:v>
                </c:pt>
                <c:pt idx="4011">
                  <c:v>0</c:v>
                </c:pt>
                <c:pt idx="4012">
                  <c:v>0</c:v>
                </c:pt>
                <c:pt idx="4013">
                  <c:v>0</c:v>
                </c:pt>
                <c:pt idx="4014">
                  <c:v>0</c:v>
                </c:pt>
                <c:pt idx="4015">
                  <c:v>0</c:v>
                </c:pt>
                <c:pt idx="4016">
                  <c:v>0</c:v>
                </c:pt>
                <c:pt idx="4017">
                  <c:v>0</c:v>
                </c:pt>
                <c:pt idx="4018">
                  <c:v>0</c:v>
                </c:pt>
                <c:pt idx="4019">
                  <c:v>0</c:v>
                </c:pt>
                <c:pt idx="4020">
                  <c:v>0</c:v>
                </c:pt>
                <c:pt idx="4021">
                  <c:v>0</c:v>
                </c:pt>
                <c:pt idx="4022">
                  <c:v>0</c:v>
                </c:pt>
                <c:pt idx="4023">
                  <c:v>0</c:v>
                </c:pt>
                <c:pt idx="4024">
                  <c:v>0</c:v>
                </c:pt>
                <c:pt idx="4025">
                  <c:v>0</c:v>
                </c:pt>
                <c:pt idx="4026">
                  <c:v>0</c:v>
                </c:pt>
                <c:pt idx="4027">
                  <c:v>0</c:v>
                </c:pt>
                <c:pt idx="4028">
                  <c:v>0</c:v>
                </c:pt>
                <c:pt idx="4029">
                  <c:v>0</c:v>
                </c:pt>
                <c:pt idx="4030">
                  <c:v>0</c:v>
                </c:pt>
                <c:pt idx="4031">
                  <c:v>0</c:v>
                </c:pt>
                <c:pt idx="4032">
                  <c:v>0</c:v>
                </c:pt>
                <c:pt idx="4033">
                  <c:v>0</c:v>
                </c:pt>
                <c:pt idx="4034">
                  <c:v>0</c:v>
                </c:pt>
                <c:pt idx="4035">
                  <c:v>0</c:v>
                </c:pt>
                <c:pt idx="4036">
                  <c:v>0</c:v>
                </c:pt>
                <c:pt idx="4037">
                  <c:v>0</c:v>
                </c:pt>
                <c:pt idx="4038">
                  <c:v>0</c:v>
                </c:pt>
                <c:pt idx="4039">
                  <c:v>0</c:v>
                </c:pt>
                <c:pt idx="4040">
                  <c:v>0</c:v>
                </c:pt>
                <c:pt idx="4041">
                  <c:v>0</c:v>
                </c:pt>
                <c:pt idx="4042">
                  <c:v>0</c:v>
                </c:pt>
                <c:pt idx="4043">
                  <c:v>0</c:v>
                </c:pt>
                <c:pt idx="4044">
                  <c:v>0</c:v>
                </c:pt>
                <c:pt idx="4045">
                  <c:v>0</c:v>
                </c:pt>
                <c:pt idx="4046">
                  <c:v>0</c:v>
                </c:pt>
                <c:pt idx="4047">
                  <c:v>0</c:v>
                </c:pt>
                <c:pt idx="4048">
                  <c:v>0</c:v>
                </c:pt>
                <c:pt idx="4049">
                  <c:v>0</c:v>
                </c:pt>
                <c:pt idx="4050">
                  <c:v>0</c:v>
                </c:pt>
                <c:pt idx="4051">
                  <c:v>0</c:v>
                </c:pt>
                <c:pt idx="4052">
                  <c:v>0</c:v>
                </c:pt>
                <c:pt idx="4053">
                  <c:v>0</c:v>
                </c:pt>
                <c:pt idx="4054">
                  <c:v>0</c:v>
                </c:pt>
                <c:pt idx="4055">
                  <c:v>0</c:v>
                </c:pt>
                <c:pt idx="4056">
                  <c:v>0</c:v>
                </c:pt>
                <c:pt idx="4057">
                  <c:v>0</c:v>
                </c:pt>
                <c:pt idx="4058">
                  <c:v>0</c:v>
                </c:pt>
                <c:pt idx="4059">
                  <c:v>0</c:v>
                </c:pt>
                <c:pt idx="4060">
                  <c:v>0</c:v>
                </c:pt>
                <c:pt idx="4061">
                  <c:v>0</c:v>
                </c:pt>
                <c:pt idx="4062">
                  <c:v>0</c:v>
                </c:pt>
                <c:pt idx="4063">
                  <c:v>0</c:v>
                </c:pt>
                <c:pt idx="4064">
                  <c:v>0</c:v>
                </c:pt>
                <c:pt idx="4065">
                  <c:v>0</c:v>
                </c:pt>
                <c:pt idx="4066">
                  <c:v>0</c:v>
                </c:pt>
                <c:pt idx="4067">
                  <c:v>0</c:v>
                </c:pt>
                <c:pt idx="4068">
                  <c:v>0</c:v>
                </c:pt>
                <c:pt idx="4069">
                  <c:v>0</c:v>
                </c:pt>
                <c:pt idx="4070">
                  <c:v>0</c:v>
                </c:pt>
                <c:pt idx="4071">
                  <c:v>0</c:v>
                </c:pt>
                <c:pt idx="4072">
                  <c:v>0</c:v>
                </c:pt>
                <c:pt idx="4073">
                  <c:v>0</c:v>
                </c:pt>
                <c:pt idx="4074">
                  <c:v>0</c:v>
                </c:pt>
                <c:pt idx="4075">
                  <c:v>0</c:v>
                </c:pt>
                <c:pt idx="4076">
                  <c:v>0</c:v>
                </c:pt>
                <c:pt idx="4077">
                  <c:v>0</c:v>
                </c:pt>
                <c:pt idx="4078">
                  <c:v>0</c:v>
                </c:pt>
                <c:pt idx="4079">
                  <c:v>0</c:v>
                </c:pt>
                <c:pt idx="4080">
                  <c:v>0</c:v>
                </c:pt>
                <c:pt idx="4081">
                  <c:v>0</c:v>
                </c:pt>
                <c:pt idx="4082">
                  <c:v>0</c:v>
                </c:pt>
                <c:pt idx="4083">
                  <c:v>0</c:v>
                </c:pt>
                <c:pt idx="4084">
                  <c:v>0</c:v>
                </c:pt>
                <c:pt idx="4085">
                  <c:v>0</c:v>
                </c:pt>
                <c:pt idx="4086">
                  <c:v>0</c:v>
                </c:pt>
                <c:pt idx="4087">
                  <c:v>0</c:v>
                </c:pt>
                <c:pt idx="4088">
                  <c:v>0</c:v>
                </c:pt>
                <c:pt idx="4089">
                  <c:v>0</c:v>
                </c:pt>
                <c:pt idx="4090">
                  <c:v>0</c:v>
                </c:pt>
                <c:pt idx="4091">
                  <c:v>0</c:v>
                </c:pt>
                <c:pt idx="4092">
                  <c:v>0</c:v>
                </c:pt>
                <c:pt idx="4093">
                  <c:v>0</c:v>
                </c:pt>
                <c:pt idx="4094">
                  <c:v>0</c:v>
                </c:pt>
                <c:pt idx="4095">
                  <c:v>0</c:v>
                </c:pt>
                <c:pt idx="4096">
                  <c:v>0</c:v>
                </c:pt>
                <c:pt idx="4097">
                  <c:v>0</c:v>
                </c:pt>
                <c:pt idx="4098">
                  <c:v>0</c:v>
                </c:pt>
                <c:pt idx="4099">
                  <c:v>0</c:v>
                </c:pt>
                <c:pt idx="4100">
                  <c:v>0</c:v>
                </c:pt>
                <c:pt idx="4101">
                  <c:v>0</c:v>
                </c:pt>
                <c:pt idx="4102">
                  <c:v>0</c:v>
                </c:pt>
                <c:pt idx="4103">
                  <c:v>0</c:v>
                </c:pt>
                <c:pt idx="4104">
                  <c:v>0</c:v>
                </c:pt>
                <c:pt idx="4105">
                  <c:v>0</c:v>
                </c:pt>
                <c:pt idx="4106">
                  <c:v>0</c:v>
                </c:pt>
                <c:pt idx="4107">
                  <c:v>0</c:v>
                </c:pt>
                <c:pt idx="4108">
                  <c:v>0</c:v>
                </c:pt>
                <c:pt idx="4109">
                  <c:v>0</c:v>
                </c:pt>
                <c:pt idx="4110">
                  <c:v>0</c:v>
                </c:pt>
                <c:pt idx="4111">
                  <c:v>0</c:v>
                </c:pt>
                <c:pt idx="4112">
                  <c:v>0</c:v>
                </c:pt>
                <c:pt idx="4113">
                  <c:v>0</c:v>
                </c:pt>
                <c:pt idx="4114">
                  <c:v>0</c:v>
                </c:pt>
                <c:pt idx="4115">
                  <c:v>0</c:v>
                </c:pt>
                <c:pt idx="4116">
                  <c:v>0</c:v>
                </c:pt>
                <c:pt idx="4117">
                  <c:v>0</c:v>
                </c:pt>
                <c:pt idx="4118">
                  <c:v>0</c:v>
                </c:pt>
                <c:pt idx="4119">
                  <c:v>0</c:v>
                </c:pt>
                <c:pt idx="4120">
                  <c:v>0</c:v>
                </c:pt>
                <c:pt idx="4121">
                  <c:v>0</c:v>
                </c:pt>
                <c:pt idx="4122">
                  <c:v>0</c:v>
                </c:pt>
                <c:pt idx="4123">
                  <c:v>0</c:v>
                </c:pt>
                <c:pt idx="4124">
                  <c:v>0</c:v>
                </c:pt>
                <c:pt idx="4125">
                  <c:v>0</c:v>
                </c:pt>
                <c:pt idx="4126">
                  <c:v>0</c:v>
                </c:pt>
                <c:pt idx="4127">
                  <c:v>0</c:v>
                </c:pt>
                <c:pt idx="4128">
                  <c:v>0</c:v>
                </c:pt>
                <c:pt idx="4129">
                  <c:v>0</c:v>
                </c:pt>
                <c:pt idx="4130">
                  <c:v>0</c:v>
                </c:pt>
                <c:pt idx="4131">
                  <c:v>0</c:v>
                </c:pt>
                <c:pt idx="4132">
                  <c:v>0</c:v>
                </c:pt>
                <c:pt idx="4133">
                  <c:v>0</c:v>
                </c:pt>
                <c:pt idx="4134">
                  <c:v>0</c:v>
                </c:pt>
                <c:pt idx="4135">
                  <c:v>0</c:v>
                </c:pt>
                <c:pt idx="4136">
                  <c:v>0</c:v>
                </c:pt>
                <c:pt idx="4137">
                  <c:v>0</c:v>
                </c:pt>
                <c:pt idx="4138">
                  <c:v>0</c:v>
                </c:pt>
                <c:pt idx="4139">
                  <c:v>0</c:v>
                </c:pt>
                <c:pt idx="4140">
                  <c:v>0</c:v>
                </c:pt>
                <c:pt idx="4141">
                  <c:v>0</c:v>
                </c:pt>
                <c:pt idx="4142">
                  <c:v>0</c:v>
                </c:pt>
                <c:pt idx="4143">
                  <c:v>0</c:v>
                </c:pt>
                <c:pt idx="4144">
                  <c:v>0</c:v>
                </c:pt>
                <c:pt idx="4145">
                  <c:v>0</c:v>
                </c:pt>
                <c:pt idx="4146">
                  <c:v>0</c:v>
                </c:pt>
                <c:pt idx="4147">
                  <c:v>0</c:v>
                </c:pt>
                <c:pt idx="4148">
                  <c:v>0</c:v>
                </c:pt>
                <c:pt idx="4149">
                  <c:v>0</c:v>
                </c:pt>
                <c:pt idx="4150">
                  <c:v>0</c:v>
                </c:pt>
                <c:pt idx="4151">
                  <c:v>0</c:v>
                </c:pt>
                <c:pt idx="4152">
                  <c:v>0</c:v>
                </c:pt>
                <c:pt idx="4153">
                  <c:v>0</c:v>
                </c:pt>
                <c:pt idx="4154">
                  <c:v>0</c:v>
                </c:pt>
                <c:pt idx="4155">
                  <c:v>0</c:v>
                </c:pt>
                <c:pt idx="4156">
                  <c:v>0</c:v>
                </c:pt>
                <c:pt idx="4157">
                  <c:v>0</c:v>
                </c:pt>
                <c:pt idx="4158">
                  <c:v>0</c:v>
                </c:pt>
                <c:pt idx="4159">
                  <c:v>0</c:v>
                </c:pt>
                <c:pt idx="4160">
                  <c:v>0</c:v>
                </c:pt>
                <c:pt idx="4161">
                  <c:v>0</c:v>
                </c:pt>
                <c:pt idx="4162">
                  <c:v>0</c:v>
                </c:pt>
                <c:pt idx="4163">
                  <c:v>0</c:v>
                </c:pt>
                <c:pt idx="4164">
                  <c:v>0</c:v>
                </c:pt>
                <c:pt idx="4165">
                  <c:v>0</c:v>
                </c:pt>
                <c:pt idx="4166">
                  <c:v>0</c:v>
                </c:pt>
                <c:pt idx="4167">
                  <c:v>0</c:v>
                </c:pt>
                <c:pt idx="4168">
                  <c:v>0</c:v>
                </c:pt>
                <c:pt idx="4169">
                  <c:v>0</c:v>
                </c:pt>
                <c:pt idx="4170">
                  <c:v>0</c:v>
                </c:pt>
                <c:pt idx="4171">
                  <c:v>0</c:v>
                </c:pt>
                <c:pt idx="4172">
                  <c:v>0</c:v>
                </c:pt>
                <c:pt idx="4173">
                  <c:v>0</c:v>
                </c:pt>
                <c:pt idx="4174">
                  <c:v>0</c:v>
                </c:pt>
                <c:pt idx="4175">
                  <c:v>0</c:v>
                </c:pt>
                <c:pt idx="4176">
                  <c:v>0</c:v>
                </c:pt>
                <c:pt idx="4177">
                  <c:v>0</c:v>
                </c:pt>
                <c:pt idx="4178">
                  <c:v>0</c:v>
                </c:pt>
                <c:pt idx="4179">
                  <c:v>0</c:v>
                </c:pt>
                <c:pt idx="4180">
                  <c:v>0</c:v>
                </c:pt>
                <c:pt idx="4181">
                  <c:v>0</c:v>
                </c:pt>
                <c:pt idx="4182">
                  <c:v>0</c:v>
                </c:pt>
                <c:pt idx="4183">
                  <c:v>0</c:v>
                </c:pt>
                <c:pt idx="4184">
                  <c:v>0</c:v>
                </c:pt>
                <c:pt idx="4185">
                  <c:v>0</c:v>
                </c:pt>
                <c:pt idx="4186">
                  <c:v>0</c:v>
                </c:pt>
                <c:pt idx="4187">
                  <c:v>0</c:v>
                </c:pt>
                <c:pt idx="4188">
                  <c:v>0</c:v>
                </c:pt>
                <c:pt idx="4189">
                  <c:v>0</c:v>
                </c:pt>
                <c:pt idx="4190">
                  <c:v>0</c:v>
                </c:pt>
                <c:pt idx="4191">
                  <c:v>0</c:v>
                </c:pt>
                <c:pt idx="4192">
                  <c:v>0</c:v>
                </c:pt>
                <c:pt idx="4193">
                  <c:v>0</c:v>
                </c:pt>
                <c:pt idx="4194">
                  <c:v>0</c:v>
                </c:pt>
                <c:pt idx="4195">
                  <c:v>0</c:v>
                </c:pt>
                <c:pt idx="4196">
                  <c:v>0</c:v>
                </c:pt>
                <c:pt idx="4197">
                  <c:v>0</c:v>
                </c:pt>
                <c:pt idx="4198">
                  <c:v>0</c:v>
                </c:pt>
                <c:pt idx="4199">
                  <c:v>0</c:v>
                </c:pt>
                <c:pt idx="4200">
                  <c:v>0</c:v>
                </c:pt>
                <c:pt idx="4201">
                  <c:v>0</c:v>
                </c:pt>
                <c:pt idx="4202">
                  <c:v>0</c:v>
                </c:pt>
                <c:pt idx="4203">
                  <c:v>0</c:v>
                </c:pt>
                <c:pt idx="4204">
                  <c:v>0</c:v>
                </c:pt>
                <c:pt idx="4205">
                  <c:v>0</c:v>
                </c:pt>
                <c:pt idx="4206">
                  <c:v>0</c:v>
                </c:pt>
                <c:pt idx="4207">
                  <c:v>0</c:v>
                </c:pt>
                <c:pt idx="4208">
                  <c:v>0</c:v>
                </c:pt>
                <c:pt idx="4209">
                  <c:v>0</c:v>
                </c:pt>
                <c:pt idx="4210">
                  <c:v>0</c:v>
                </c:pt>
                <c:pt idx="4211">
                  <c:v>0</c:v>
                </c:pt>
                <c:pt idx="4212">
                  <c:v>0</c:v>
                </c:pt>
                <c:pt idx="4213">
                  <c:v>0</c:v>
                </c:pt>
                <c:pt idx="4214">
                  <c:v>0</c:v>
                </c:pt>
                <c:pt idx="4215">
                  <c:v>0</c:v>
                </c:pt>
                <c:pt idx="4216">
                  <c:v>0</c:v>
                </c:pt>
                <c:pt idx="4217">
                  <c:v>0</c:v>
                </c:pt>
                <c:pt idx="4218">
                  <c:v>0</c:v>
                </c:pt>
                <c:pt idx="4219">
                  <c:v>0</c:v>
                </c:pt>
                <c:pt idx="4220">
                  <c:v>0</c:v>
                </c:pt>
                <c:pt idx="4221">
                  <c:v>0</c:v>
                </c:pt>
                <c:pt idx="4222">
                  <c:v>0</c:v>
                </c:pt>
                <c:pt idx="4223">
                  <c:v>0</c:v>
                </c:pt>
                <c:pt idx="4224">
                  <c:v>0</c:v>
                </c:pt>
                <c:pt idx="4225">
                  <c:v>0</c:v>
                </c:pt>
                <c:pt idx="4226">
                  <c:v>0</c:v>
                </c:pt>
                <c:pt idx="4227">
                  <c:v>0</c:v>
                </c:pt>
                <c:pt idx="4228">
                  <c:v>0</c:v>
                </c:pt>
                <c:pt idx="4229">
                  <c:v>0</c:v>
                </c:pt>
                <c:pt idx="4230">
                  <c:v>0</c:v>
                </c:pt>
                <c:pt idx="4231">
                  <c:v>0</c:v>
                </c:pt>
                <c:pt idx="4232">
                  <c:v>0</c:v>
                </c:pt>
                <c:pt idx="4233">
                  <c:v>0</c:v>
                </c:pt>
                <c:pt idx="4234">
                  <c:v>0</c:v>
                </c:pt>
                <c:pt idx="4235">
                  <c:v>0</c:v>
                </c:pt>
                <c:pt idx="4236">
                  <c:v>0</c:v>
                </c:pt>
                <c:pt idx="4237">
                  <c:v>0</c:v>
                </c:pt>
                <c:pt idx="4238">
                  <c:v>0</c:v>
                </c:pt>
                <c:pt idx="4239">
                  <c:v>0</c:v>
                </c:pt>
                <c:pt idx="4240">
                  <c:v>0</c:v>
                </c:pt>
                <c:pt idx="4241">
                  <c:v>0</c:v>
                </c:pt>
                <c:pt idx="4242">
                  <c:v>0</c:v>
                </c:pt>
                <c:pt idx="4243">
                  <c:v>0</c:v>
                </c:pt>
                <c:pt idx="4244">
                  <c:v>0</c:v>
                </c:pt>
                <c:pt idx="4245">
                  <c:v>0</c:v>
                </c:pt>
                <c:pt idx="4246">
                  <c:v>0</c:v>
                </c:pt>
                <c:pt idx="4247">
                  <c:v>0</c:v>
                </c:pt>
                <c:pt idx="4248">
                  <c:v>0</c:v>
                </c:pt>
                <c:pt idx="4249">
                  <c:v>0</c:v>
                </c:pt>
                <c:pt idx="4250">
                  <c:v>0</c:v>
                </c:pt>
                <c:pt idx="4251">
                  <c:v>0</c:v>
                </c:pt>
                <c:pt idx="4252">
                  <c:v>0</c:v>
                </c:pt>
                <c:pt idx="4253">
                  <c:v>0</c:v>
                </c:pt>
                <c:pt idx="4254">
                  <c:v>0</c:v>
                </c:pt>
                <c:pt idx="4255">
                  <c:v>0</c:v>
                </c:pt>
                <c:pt idx="4256">
                  <c:v>0</c:v>
                </c:pt>
                <c:pt idx="4257">
                  <c:v>0</c:v>
                </c:pt>
                <c:pt idx="4258">
                  <c:v>0</c:v>
                </c:pt>
                <c:pt idx="4259">
                  <c:v>0</c:v>
                </c:pt>
                <c:pt idx="4260">
                  <c:v>0</c:v>
                </c:pt>
                <c:pt idx="4261">
                  <c:v>0</c:v>
                </c:pt>
                <c:pt idx="4262">
                  <c:v>0</c:v>
                </c:pt>
                <c:pt idx="4263">
                  <c:v>0</c:v>
                </c:pt>
                <c:pt idx="4264">
                  <c:v>0</c:v>
                </c:pt>
                <c:pt idx="4265">
                  <c:v>0</c:v>
                </c:pt>
                <c:pt idx="4266">
                  <c:v>0</c:v>
                </c:pt>
                <c:pt idx="4267">
                  <c:v>0</c:v>
                </c:pt>
                <c:pt idx="4268">
                  <c:v>0</c:v>
                </c:pt>
                <c:pt idx="4269">
                  <c:v>0</c:v>
                </c:pt>
                <c:pt idx="4270">
                  <c:v>0</c:v>
                </c:pt>
                <c:pt idx="4271">
                  <c:v>0</c:v>
                </c:pt>
                <c:pt idx="4272">
                  <c:v>0</c:v>
                </c:pt>
                <c:pt idx="4273">
                  <c:v>0</c:v>
                </c:pt>
                <c:pt idx="4274">
                  <c:v>0</c:v>
                </c:pt>
                <c:pt idx="4275">
                  <c:v>0</c:v>
                </c:pt>
                <c:pt idx="4276">
                  <c:v>0</c:v>
                </c:pt>
                <c:pt idx="4277">
                  <c:v>0</c:v>
                </c:pt>
                <c:pt idx="4278">
                  <c:v>0</c:v>
                </c:pt>
                <c:pt idx="4279">
                  <c:v>0</c:v>
                </c:pt>
                <c:pt idx="4280">
                  <c:v>0</c:v>
                </c:pt>
                <c:pt idx="4281">
                  <c:v>0</c:v>
                </c:pt>
                <c:pt idx="4282">
                  <c:v>0</c:v>
                </c:pt>
                <c:pt idx="4283">
                  <c:v>0</c:v>
                </c:pt>
                <c:pt idx="4284">
                  <c:v>0</c:v>
                </c:pt>
                <c:pt idx="4285">
                  <c:v>0</c:v>
                </c:pt>
                <c:pt idx="4286">
                  <c:v>0</c:v>
                </c:pt>
                <c:pt idx="4287">
                  <c:v>0</c:v>
                </c:pt>
                <c:pt idx="4288">
                  <c:v>0</c:v>
                </c:pt>
                <c:pt idx="4289">
                  <c:v>0</c:v>
                </c:pt>
                <c:pt idx="4290">
                  <c:v>0</c:v>
                </c:pt>
                <c:pt idx="4291">
                  <c:v>0</c:v>
                </c:pt>
                <c:pt idx="4292">
                  <c:v>0</c:v>
                </c:pt>
                <c:pt idx="4293">
                  <c:v>0</c:v>
                </c:pt>
                <c:pt idx="4294">
                  <c:v>0</c:v>
                </c:pt>
                <c:pt idx="4295">
                  <c:v>0</c:v>
                </c:pt>
                <c:pt idx="4296">
                  <c:v>0</c:v>
                </c:pt>
                <c:pt idx="4297">
                  <c:v>0</c:v>
                </c:pt>
                <c:pt idx="4298">
                  <c:v>0</c:v>
                </c:pt>
                <c:pt idx="4299">
                  <c:v>0</c:v>
                </c:pt>
                <c:pt idx="4300">
                  <c:v>0</c:v>
                </c:pt>
                <c:pt idx="4301">
                  <c:v>0</c:v>
                </c:pt>
                <c:pt idx="4302">
                  <c:v>0</c:v>
                </c:pt>
                <c:pt idx="4303">
                  <c:v>0</c:v>
                </c:pt>
                <c:pt idx="4304">
                  <c:v>0</c:v>
                </c:pt>
                <c:pt idx="4305">
                  <c:v>0</c:v>
                </c:pt>
                <c:pt idx="4306">
                  <c:v>0</c:v>
                </c:pt>
                <c:pt idx="4307">
                  <c:v>0</c:v>
                </c:pt>
                <c:pt idx="4308">
                  <c:v>0</c:v>
                </c:pt>
                <c:pt idx="4309">
                  <c:v>0</c:v>
                </c:pt>
                <c:pt idx="4310">
                  <c:v>0</c:v>
                </c:pt>
                <c:pt idx="4311">
                  <c:v>0</c:v>
                </c:pt>
                <c:pt idx="4312">
                  <c:v>0</c:v>
                </c:pt>
                <c:pt idx="4313">
                  <c:v>0</c:v>
                </c:pt>
                <c:pt idx="4314">
                  <c:v>0</c:v>
                </c:pt>
                <c:pt idx="4315">
                  <c:v>0</c:v>
                </c:pt>
                <c:pt idx="4316">
                  <c:v>0</c:v>
                </c:pt>
                <c:pt idx="4317">
                  <c:v>0</c:v>
                </c:pt>
                <c:pt idx="4318">
                  <c:v>0</c:v>
                </c:pt>
                <c:pt idx="4319">
                  <c:v>0</c:v>
                </c:pt>
                <c:pt idx="4320">
                  <c:v>0</c:v>
                </c:pt>
                <c:pt idx="4321">
                  <c:v>0</c:v>
                </c:pt>
                <c:pt idx="4322">
                  <c:v>0</c:v>
                </c:pt>
                <c:pt idx="4323">
                  <c:v>0</c:v>
                </c:pt>
                <c:pt idx="4324">
                  <c:v>0</c:v>
                </c:pt>
                <c:pt idx="4325">
                  <c:v>0</c:v>
                </c:pt>
                <c:pt idx="4326">
                  <c:v>0</c:v>
                </c:pt>
                <c:pt idx="4327">
                  <c:v>0</c:v>
                </c:pt>
                <c:pt idx="4328">
                  <c:v>0</c:v>
                </c:pt>
                <c:pt idx="4329">
                  <c:v>0</c:v>
                </c:pt>
                <c:pt idx="4330">
                  <c:v>0</c:v>
                </c:pt>
                <c:pt idx="4331">
                  <c:v>0</c:v>
                </c:pt>
                <c:pt idx="4332">
                  <c:v>0</c:v>
                </c:pt>
                <c:pt idx="4333">
                  <c:v>0</c:v>
                </c:pt>
                <c:pt idx="4334">
                  <c:v>0</c:v>
                </c:pt>
                <c:pt idx="4335">
                  <c:v>0</c:v>
                </c:pt>
                <c:pt idx="4336">
                  <c:v>0</c:v>
                </c:pt>
                <c:pt idx="4337">
                  <c:v>0</c:v>
                </c:pt>
                <c:pt idx="4338">
                  <c:v>0</c:v>
                </c:pt>
                <c:pt idx="4339">
                  <c:v>0</c:v>
                </c:pt>
                <c:pt idx="4340">
                  <c:v>0</c:v>
                </c:pt>
                <c:pt idx="4341">
                  <c:v>0</c:v>
                </c:pt>
                <c:pt idx="4342">
                  <c:v>0</c:v>
                </c:pt>
                <c:pt idx="4343">
                  <c:v>0</c:v>
                </c:pt>
                <c:pt idx="4344">
                  <c:v>0</c:v>
                </c:pt>
                <c:pt idx="4345">
                  <c:v>0</c:v>
                </c:pt>
                <c:pt idx="4346">
                  <c:v>0</c:v>
                </c:pt>
                <c:pt idx="4347">
                  <c:v>0</c:v>
                </c:pt>
                <c:pt idx="4348">
                  <c:v>0</c:v>
                </c:pt>
                <c:pt idx="4349">
                  <c:v>0</c:v>
                </c:pt>
                <c:pt idx="4350">
                  <c:v>0</c:v>
                </c:pt>
                <c:pt idx="4351">
                  <c:v>0</c:v>
                </c:pt>
                <c:pt idx="4352">
                  <c:v>0</c:v>
                </c:pt>
                <c:pt idx="4353">
                  <c:v>0</c:v>
                </c:pt>
                <c:pt idx="4354">
                  <c:v>0</c:v>
                </c:pt>
                <c:pt idx="4355">
                  <c:v>0</c:v>
                </c:pt>
                <c:pt idx="4356">
                  <c:v>0</c:v>
                </c:pt>
                <c:pt idx="4357">
                  <c:v>0</c:v>
                </c:pt>
                <c:pt idx="4358">
                  <c:v>0</c:v>
                </c:pt>
                <c:pt idx="4359">
                  <c:v>0</c:v>
                </c:pt>
                <c:pt idx="4360">
                  <c:v>0</c:v>
                </c:pt>
                <c:pt idx="4361">
                  <c:v>0</c:v>
                </c:pt>
                <c:pt idx="4362">
                  <c:v>0</c:v>
                </c:pt>
                <c:pt idx="4363">
                  <c:v>0</c:v>
                </c:pt>
                <c:pt idx="4364">
                  <c:v>0</c:v>
                </c:pt>
                <c:pt idx="4365">
                  <c:v>0</c:v>
                </c:pt>
                <c:pt idx="4366">
                  <c:v>0</c:v>
                </c:pt>
                <c:pt idx="4367">
                  <c:v>0</c:v>
                </c:pt>
                <c:pt idx="4368">
                  <c:v>0</c:v>
                </c:pt>
                <c:pt idx="4369">
                  <c:v>0</c:v>
                </c:pt>
                <c:pt idx="4370">
                  <c:v>0</c:v>
                </c:pt>
                <c:pt idx="4371">
                  <c:v>0</c:v>
                </c:pt>
                <c:pt idx="4372">
                  <c:v>0</c:v>
                </c:pt>
                <c:pt idx="4373">
                  <c:v>0</c:v>
                </c:pt>
                <c:pt idx="4374">
                  <c:v>0</c:v>
                </c:pt>
                <c:pt idx="4375">
                  <c:v>0</c:v>
                </c:pt>
                <c:pt idx="4376">
                  <c:v>0</c:v>
                </c:pt>
                <c:pt idx="4377">
                  <c:v>0</c:v>
                </c:pt>
                <c:pt idx="4378">
                  <c:v>0</c:v>
                </c:pt>
                <c:pt idx="4379">
                  <c:v>0</c:v>
                </c:pt>
                <c:pt idx="4380">
                  <c:v>0</c:v>
                </c:pt>
                <c:pt idx="4381">
                  <c:v>0</c:v>
                </c:pt>
                <c:pt idx="4382">
                  <c:v>0</c:v>
                </c:pt>
                <c:pt idx="4383">
                  <c:v>0</c:v>
                </c:pt>
                <c:pt idx="4384">
                  <c:v>0</c:v>
                </c:pt>
                <c:pt idx="4385">
                  <c:v>0</c:v>
                </c:pt>
                <c:pt idx="4386">
                  <c:v>0</c:v>
                </c:pt>
                <c:pt idx="4387">
                  <c:v>0</c:v>
                </c:pt>
                <c:pt idx="4388">
                  <c:v>0</c:v>
                </c:pt>
                <c:pt idx="4389">
                  <c:v>0</c:v>
                </c:pt>
                <c:pt idx="4390">
                  <c:v>0</c:v>
                </c:pt>
                <c:pt idx="4391">
                  <c:v>0</c:v>
                </c:pt>
                <c:pt idx="4392">
                  <c:v>0</c:v>
                </c:pt>
                <c:pt idx="4393">
                  <c:v>0</c:v>
                </c:pt>
                <c:pt idx="4394">
                  <c:v>0</c:v>
                </c:pt>
                <c:pt idx="4395">
                  <c:v>0</c:v>
                </c:pt>
                <c:pt idx="4396">
                  <c:v>0</c:v>
                </c:pt>
                <c:pt idx="4397">
                  <c:v>0</c:v>
                </c:pt>
                <c:pt idx="4398">
                  <c:v>0</c:v>
                </c:pt>
                <c:pt idx="4399">
                  <c:v>0</c:v>
                </c:pt>
                <c:pt idx="4400">
                  <c:v>0</c:v>
                </c:pt>
                <c:pt idx="4401">
                  <c:v>0</c:v>
                </c:pt>
                <c:pt idx="4402">
                  <c:v>0</c:v>
                </c:pt>
                <c:pt idx="4403">
                  <c:v>0</c:v>
                </c:pt>
                <c:pt idx="4404">
                  <c:v>0</c:v>
                </c:pt>
                <c:pt idx="4405">
                  <c:v>0</c:v>
                </c:pt>
                <c:pt idx="4406">
                  <c:v>0</c:v>
                </c:pt>
                <c:pt idx="4407">
                  <c:v>0</c:v>
                </c:pt>
                <c:pt idx="4408">
                  <c:v>0</c:v>
                </c:pt>
                <c:pt idx="4409">
                  <c:v>0</c:v>
                </c:pt>
                <c:pt idx="4410">
                  <c:v>0</c:v>
                </c:pt>
                <c:pt idx="4411">
                  <c:v>0</c:v>
                </c:pt>
                <c:pt idx="4412">
                  <c:v>0</c:v>
                </c:pt>
                <c:pt idx="4413">
                  <c:v>0</c:v>
                </c:pt>
                <c:pt idx="4414">
                  <c:v>0</c:v>
                </c:pt>
                <c:pt idx="4415">
                  <c:v>0</c:v>
                </c:pt>
                <c:pt idx="4416">
                  <c:v>0</c:v>
                </c:pt>
                <c:pt idx="4417">
                  <c:v>0</c:v>
                </c:pt>
                <c:pt idx="4418">
                  <c:v>0</c:v>
                </c:pt>
                <c:pt idx="4419">
                  <c:v>0</c:v>
                </c:pt>
                <c:pt idx="4420">
                  <c:v>0</c:v>
                </c:pt>
                <c:pt idx="4421">
                  <c:v>0</c:v>
                </c:pt>
                <c:pt idx="4422">
                  <c:v>0</c:v>
                </c:pt>
                <c:pt idx="4423">
                  <c:v>0</c:v>
                </c:pt>
                <c:pt idx="4424">
                  <c:v>0</c:v>
                </c:pt>
                <c:pt idx="4425">
                  <c:v>0</c:v>
                </c:pt>
                <c:pt idx="4426">
                  <c:v>0</c:v>
                </c:pt>
                <c:pt idx="4427">
                  <c:v>0</c:v>
                </c:pt>
                <c:pt idx="4428">
                  <c:v>0</c:v>
                </c:pt>
                <c:pt idx="4429">
                  <c:v>0</c:v>
                </c:pt>
                <c:pt idx="4430">
                  <c:v>0</c:v>
                </c:pt>
                <c:pt idx="4431">
                  <c:v>0</c:v>
                </c:pt>
                <c:pt idx="4432">
                  <c:v>0</c:v>
                </c:pt>
                <c:pt idx="4433">
                  <c:v>0</c:v>
                </c:pt>
                <c:pt idx="4434">
                  <c:v>0</c:v>
                </c:pt>
                <c:pt idx="4435">
                  <c:v>0</c:v>
                </c:pt>
                <c:pt idx="4436">
                  <c:v>0</c:v>
                </c:pt>
                <c:pt idx="4437">
                  <c:v>0</c:v>
                </c:pt>
                <c:pt idx="4438">
                  <c:v>0</c:v>
                </c:pt>
                <c:pt idx="4439">
                  <c:v>0</c:v>
                </c:pt>
                <c:pt idx="4440">
                  <c:v>0</c:v>
                </c:pt>
                <c:pt idx="4441">
                  <c:v>0</c:v>
                </c:pt>
                <c:pt idx="4442">
                  <c:v>0</c:v>
                </c:pt>
                <c:pt idx="4443">
                  <c:v>0</c:v>
                </c:pt>
                <c:pt idx="4444">
                  <c:v>0</c:v>
                </c:pt>
                <c:pt idx="4445">
                  <c:v>0</c:v>
                </c:pt>
                <c:pt idx="4446">
                  <c:v>0</c:v>
                </c:pt>
                <c:pt idx="4447">
                  <c:v>0</c:v>
                </c:pt>
                <c:pt idx="4448">
                  <c:v>0</c:v>
                </c:pt>
                <c:pt idx="4449">
                  <c:v>0</c:v>
                </c:pt>
                <c:pt idx="4450">
                  <c:v>0</c:v>
                </c:pt>
                <c:pt idx="4451">
                  <c:v>0</c:v>
                </c:pt>
                <c:pt idx="4452">
                  <c:v>0</c:v>
                </c:pt>
                <c:pt idx="4453">
                  <c:v>0</c:v>
                </c:pt>
                <c:pt idx="4454">
                  <c:v>0</c:v>
                </c:pt>
                <c:pt idx="4455">
                  <c:v>0</c:v>
                </c:pt>
                <c:pt idx="4456">
                  <c:v>0</c:v>
                </c:pt>
                <c:pt idx="4457">
                  <c:v>0</c:v>
                </c:pt>
                <c:pt idx="4458">
                  <c:v>0</c:v>
                </c:pt>
                <c:pt idx="4459">
                  <c:v>0</c:v>
                </c:pt>
                <c:pt idx="4460">
                  <c:v>0</c:v>
                </c:pt>
                <c:pt idx="4461">
                  <c:v>0</c:v>
                </c:pt>
                <c:pt idx="4462">
                  <c:v>0</c:v>
                </c:pt>
                <c:pt idx="4463">
                  <c:v>0</c:v>
                </c:pt>
                <c:pt idx="4464">
                  <c:v>0</c:v>
                </c:pt>
                <c:pt idx="4465">
                  <c:v>0</c:v>
                </c:pt>
                <c:pt idx="4466">
                  <c:v>0</c:v>
                </c:pt>
                <c:pt idx="4467">
                  <c:v>0</c:v>
                </c:pt>
                <c:pt idx="4468">
                  <c:v>0</c:v>
                </c:pt>
                <c:pt idx="4469">
                  <c:v>0</c:v>
                </c:pt>
                <c:pt idx="4470">
                  <c:v>0</c:v>
                </c:pt>
                <c:pt idx="4471">
                  <c:v>0</c:v>
                </c:pt>
                <c:pt idx="4472">
                  <c:v>0</c:v>
                </c:pt>
                <c:pt idx="4473">
                  <c:v>0</c:v>
                </c:pt>
                <c:pt idx="4474">
                  <c:v>0</c:v>
                </c:pt>
                <c:pt idx="4475">
                  <c:v>0</c:v>
                </c:pt>
                <c:pt idx="4476">
                  <c:v>0</c:v>
                </c:pt>
                <c:pt idx="4477">
                  <c:v>0</c:v>
                </c:pt>
                <c:pt idx="4478">
                  <c:v>0</c:v>
                </c:pt>
                <c:pt idx="4479">
                  <c:v>0</c:v>
                </c:pt>
                <c:pt idx="4480">
                  <c:v>0</c:v>
                </c:pt>
                <c:pt idx="4481">
                  <c:v>0</c:v>
                </c:pt>
                <c:pt idx="4482">
                  <c:v>0</c:v>
                </c:pt>
                <c:pt idx="4483">
                  <c:v>0</c:v>
                </c:pt>
                <c:pt idx="4484">
                  <c:v>0</c:v>
                </c:pt>
                <c:pt idx="4485">
                  <c:v>0</c:v>
                </c:pt>
                <c:pt idx="4486">
                  <c:v>0</c:v>
                </c:pt>
                <c:pt idx="4487">
                  <c:v>0</c:v>
                </c:pt>
                <c:pt idx="4488">
                  <c:v>0</c:v>
                </c:pt>
                <c:pt idx="4489">
                  <c:v>0</c:v>
                </c:pt>
                <c:pt idx="4490">
                  <c:v>0</c:v>
                </c:pt>
                <c:pt idx="4491">
                  <c:v>0</c:v>
                </c:pt>
                <c:pt idx="4492">
                  <c:v>0</c:v>
                </c:pt>
                <c:pt idx="4493">
                  <c:v>0</c:v>
                </c:pt>
                <c:pt idx="4494">
                  <c:v>0</c:v>
                </c:pt>
                <c:pt idx="4495">
                  <c:v>0</c:v>
                </c:pt>
                <c:pt idx="4496">
                  <c:v>0</c:v>
                </c:pt>
                <c:pt idx="4497">
                  <c:v>0</c:v>
                </c:pt>
                <c:pt idx="4498">
                  <c:v>0</c:v>
                </c:pt>
                <c:pt idx="4499">
                  <c:v>0</c:v>
                </c:pt>
                <c:pt idx="4500">
                  <c:v>0</c:v>
                </c:pt>
                <c:pt idx="4501">
                  <c:v>0</c:v>
                </c:pt>
                <c:pt idx="4502">
                  <c:v>0</c:v>
                </c:pt>
                <c:pt idx="4503">
                  <c:v>0</c:v>
                </c:pt>
                <c:pt idx="4504">
                  <c:v>0</c:v>
                </c:pt>
                <c:pt idx="4505">
                  <c:v>0</c:v>
                </c:pt>
                <c:pt idx="4506">
                  <c:v>0</c:v>
                </c:pt>
                <c:pt idx="4507">
                  <c:v>0</c:v>
                </c:pt>
                <c:pt idx="4508">
                  <c:v>0</c:v>
                </c:pt>
                <c:pt idx="4509">
                  <c:v>0</c:v>
                </c:pt>
                <c:pt idx="4510">
                  <c:v>0</c:v>
                </c:pt>
                <c:pt idx="4511">
                  <c:v>0</c:v>
                </c:pt>
                <c:pt idx="4512">
                  <c:v>0</c:v>
                </c:pt>
                <c:pt idx="4513">
                  <c:v>0</c:v>
                </c:pt>
                <c:pt idx="4514">
                  <c:v>0</c:v>
                </c:pt>
                <c:pt idx="4515">
                  <c:v>0</c:v>
                </c:pt>
                <c:pt idx="4516">
                  <c:v>0</c:v>
                </c:pt>
                <c:pt idx="4517">
                  <c:v>0</c:v>
                </c:pt>
                <c:pt idx="4518">
                  <c:v>0</c:v>
                </c:pt>
                <c:pt idx="4519">
                  <c:v>0</c:v>
                </c:pt>
                <c:pt idx="4520">
                  <c:v>0</c:v>
                </c:pt>
                <c:pt idx="4521">
                  <c:v>0</c:v>
                </c:pt>
                <c:pt idx="4522">
                  <c:v>0</c:v>
                </c:pt>
                <c:pt idx="4523">
                  <c:v>0</c:v>
                </c:pt>
                <c:pt idx="4524">
                  <c:v>0</c:v>
                </c:pt>
                <c:pt idx="4525">
                  <c:v>0</c:v>
                </c:pt>
                <c:pt idx="4526">
                  <c:v>0</c:v>
                </c:pt>
                <c:pt idx="4527">
                  <c:v>0</c:v>
                </c:pt>
                <c:pt idx="4528">
                  <c:v>0</c:v>
                </c:pt>
                <c:pt idx="4529">
                  <c:v>0</c:v>
                </c:pt>
                <c:pt idx="4530">
                  <c:v>0</c:v>
                </c:pt>
                <c:pt idx="4531">
                  <c:v>0</c:v>
                </c:pt>
                <c:pt idx="4532">
                  <c:v>0</c:v>
                </c:pt>
                <c:pt idx="4533">
                  <c:v>0</c:v>
                </c:pt>
                <c:pt idx="4534">
                  <c:v>0</c:v>
                </c:pt>
                <c:pt idx="4535">
                  <c:v>0</c:v>
                </c:pt>
                <c:pt idx="4536">
                  <c:v>0</c:v>
                </c:pt>
                <c:pt idx="4537">
                  <c:v>0</c:v>
                </c:pt>
                <c:pt idx="4538">
                  <c:v>0</c:v>
                </c:pt>
                <c:pt idx="4539">
                  <c:v>0</c:v>
                </c:pt>
                <c:pt idx="4540">
                  <c:v>0</c:v>
                </c:pt>
                <c:pt idx="4541">
                  <c:v>0</c:v>
                </c:pt>
                <c:pt idx="4542">
                  <c:v>0</c:v>
                </c:pt>
                <c:pt idx="4543">
                  <c:v>0</c:v>
                </c:pt>
                <c:pt idx="4544">
                  <c:v>0</c:v>
                </c:pt>
                <c:pt idx="4545">
                  <c:v>0</c:v>
                </c:pt>
                <c:pt idx="4546">
                  <c:v>0</c:v>
                </c:pt>
                <c:pt idx="4547">
                  <c:v>0</c:v>
                </c:pt>
                <c:pt idx="4548">
                  <c:v>0</c:v>
                </c:pt>
                <c:pt idx="4549">
                  <c:v>0</c:v>
                </c:pt>
                <c:pt idx="4550">
                  <c:v>0</c:v>
                </c:pt>
                <c:pt idx="4551">
                  <c:v>0</c:v>
                </c:pt>
                <c:pt idx="4552">
                  <c:v>0</c:v>
                </c:pt>
                <c:pt idx="4553">
                  <c:v>0</c:v>
                </c:pt>
                <c:pt idx="4554">
                  <c:v>0</c:v>
                </c:pt>
                <c:pt idx="4555">
                  <c:v>0</c:v>
                </c:pt>
                <c:pt idx="4556">
                  <c:v>0</c:v>
                </c:pt>
                <c:pt idx="4557">
                  <c:v>0</c:v>
                </c:pt>
                <c:pt idx="4558">
                  <c:v>0</c:v>
                </c:pt>
                <c:pt idx="4559">
                  <c:v>0</c:v>
                </c:pt>
                <c:pt idx="4560">
                  <c:v>0</c:v>
                </c:pt>
                <c:pt idx="4561">
                  <c:v>0</c:v>
                </c:pt>
                <c:pt idx="4562">
                  <c:v>0</c:v>
                </c:pt>
                <c:pt idx="4563">
                  <c:v>0</c:v>
                </c:pt>
                <c:pt idx="4564">
                  <c:v>0</c:v>
                </c:pt>
                <c:pt idx="4565">
                  <c:v>0</c:v>
                </c:pt>
                <c:pt idx="4566">
                  <c:v>0</c:v>
                </c:pt>
                <c:pt idx="4567">
                  <c:v>0</c:v>
                </c:pt>
                <c:pt idx="4568">
                  <c:v>0</c:v>
                </c:pt>
                <c:pt idx="4569">
                  <c:v>0</c:v>
                </c:pt>
                <c:pt idx="4570">
                  <c:v>0</c:v>
                </c:pt>
                <c:pt idx="4571">
                  <c:v>0</c:v>
                </c:pt>
                <c:pt idx="4572">
                  <c:v>0</c:v>
                </c:pt>
                <c:pt idx="4573">
                  <c:v>0</c:v>
                </c:pt>
                <c:pt idx="4574">
                  <c:v>0</c:v>
                </c:pt>
                <c:pt idx="4575">
                  <c:v>0</c:v>
                </c:pt>
                <c:pt idx="4576">
                  <c:v>0</c:v>
                </c:pt>
                <c:pt idx="4577">
                  <c:v>0</c:v>
                </c:pt>
                <c:pt idx="4578">
                  <c:v>0</c:v>
                </c:pt>
                <c:pt idx="4579">
                  <c:v>0</c:v>
                </c:pt>
                <c:pt idx="4580">
                  <c:v>0</c:v>
                </c:pt>
                <c:pt idx="4581">
                  <c:v>0</c:v>
                </c:pt>
                <c:pt idx="4582">
                  <c:v>0</c:v>
                </c:pt>
                <c:pt idx="4583">
                  <c:v>0</c:v>
                </c:pt>
                <c:pt idx="4584">
                  <c:v>0</c:v>
                </c:pt>
                <c:pt idx="4585">
                  <c:v>0</c:v>
                </c:pt>
                <c:pt idx="4586">
                  <c:v>0</c:v>
                </c:pt>
                <c:pt idx="4587">
                  <c:v>0</c:v>
                </c:pt>
                <c:pt idx="4588">
                  <c:v>0</c:v>
                </c:pt>
                <c:pt idx="4589">
                  <c:v>0</c:v>
                </c:pt>
                <c:pt idx="4590">
                  <c:v>0</c:v>
                </c:pt>
                <c:pt idx="4591">
                  <c:v>0</c:v>
                </c:pt>
                <c:pt idx="4592">
                  <c:v>0</c:v>
                </c:pt>
                <c:pt idx="4593">
                  <c:v>0</c:v>
                </c:pt>
                <c:pt idx="4594">
                  <c:v>0</c:v>
                </c:pt>
                <c:pt idx="4595">
                  <c:v>0</c:v>
                </c:pt>
                <c:pt idx="4596">
                  <c:v>0</c:v>
                </c:pt>
                <c:pt idx="4597">
                  <c:v>0</c:v>
                </c:pt>
                <c:pt idx="4598">
                  <c:v>0</c:v>
                </c:pt>
                <c:pt idx="4599">
                  <c:v>0</c:v>
                </c:pt>
                <c:pt idx="4600">
                  <c:v>0</c:v>
                </c:pt>
                <c:pt idx="4601">
                  <c:v>0</c:v>
                </c:pt>
                <c:pt idx="4602">
                  <c:v>0</c:v>
                </c:pt>
                <c:pt idx="4603">
                  <c:v>0</c:v>
                </c:pt>
                <c:pt idx="4604">
                  <c:v>0</c:v>
                </c:pt>
                <c:pt idx="4605">
                  <c:v>0</c:v>
                </c:pt>
                <c:pt idx="4606">
                  <c:v>0</c:v>
                </c:pt>
                <c:pt idx="4607">
                  <c:v>0</c:v>
                </c:pt>
                <c:pt idx="4608">
                  <c:v>0</c:v>
                </c:pt>
                <c:pt idx="4609">
                  <c:v>0</c:v>
                </c:pt>
                <c:pt idx="4610">
                  <c:v>0</c:v>
                </c:pt>
                <c:pt idx="4611">
                  <c:v>0</c:v>
                </c:pt>
                <c:pt idx="4612">
                  <c:v>0</c:v>
                </c:pt>
                <c:pt idx="4613">
                  <c:v>0</c:v>
                </c:pt>
                <c:pt idx="4614">
                  <c:v>0</c:v>
                </c:pt>
                <c:pt idx="4615">
                  <c:v>0</c:v>
                </c:pt>
                <c:pt idx="4616">
                  <c:v>0</c:v>
                </c:pt>
                <c:pt idx="4617">
                  <c:v>0</c:v>
                </c:pt>
                <c:pt idx="4618">
                  <c:v>0</c:v>
                </c:pt>
                <c:pt idx="4619">
                  <c:v>0</c:v>
                </c:pt>
                <c:pt idx="4620">
                  <c:v>0</c:v>
                </c:pt>
                <c:pt idx="4621">
                  <c:v>0</c:v>
                </c:pt>
                <c:pt idx="4622">
                  <c:v>0</c:v>
                </c:pt>
                <c:pt idx="4623">
                  <c:v>0</c:v>
                </c:pt>
                <c:pt idx="4624">
                  <c:v>0</c:v>
                </c:pt>
                <c:pt idx="4625">
                  <c:v>0</c:v>
                </c:pt>
                <c:pt idx="4626">
                  <c:v>0</c:v>
                </c:pt>
                <c:pt idx="4627">
                  <c:v>0</c:v>
                </c:pt>
                <c:pt idx="4628">
                  <c:v>0</c:v>
                </c:pt>
                <c:pt idx="4629">
                  <c:v>0</c:v>
                </c:pt>
                <c:pt idx="4630">
                  <c:v>0</c:v>
                </c:pt>
                <c:pt idx="4631">
                  <c:v>0</c:v>
                </c:pt>
                <c:pt idx="4632">
                  <c:v>0</c:v>
                </c:pt>
                <c:pt idx="4633">
                  <c:v>0</c:v>
                </c:pt>
                <c:pt idx="4634">
                  <c:v>0</c:v>
                </c:pt>
                <c:pt idx="4635">
                  <c:v>0</c:v>
                </c:pt>
                <c:pt idx="4636">
                  <c:v>0</c:v>
                </c:pt>
                <c:pt idx="4637">
                  <c:v>0</c:v>
                </c:pt>
                <c:pt idx="4638">
                  <c:v>0</c:v>
                </c:pt>
                <c:pt idx="4639">
                  <c:v>0</c:v>
                </c:pt>
                <c:pt idx="4640">
                  <c:v>0</c:v>
                </c:pt>
                <c:pt idx="4641">
                  <c:v>0</c:v>
                </c:pt>
                <c:pt idx="4642">
                  <c:v>0</c:v>
                </c:pt>
                <c:pt idx="4643">
                  <c:v>0</c:v>
                </c:pt>
                <c:pt idx="4644">
                  <c:v>0</c:v>
                </c:pt>
                <c:pt idx="4645">
                  <c:v>0</c:v>
                </c:pt>
                <c:pt idx="4646">
                  <c:v>0</c:v>
                </c:pt>
                <c:pt idx="4647">
                  <c:v>0</c:v>
                </c:pt>
                <c:pt idx="4648">
                  <c:v>0</c:v>
                </c:pt>
                <c:pt idx="4649">
                  <c:v>0</c:v>
                </c:pt>
                <c:pt idx="4650">
                  <c:v>0</c:v>
                </c:pt>
                <c:pt idx="4651">
                  <c:v>0</c:v>
                </c:pt>
                <c:pt idx="4652">
                  <c:v>0</c:v>
                </c:pt>
                <c:pt idx="4653">
                  <c:v>0</c:v>
                </c:pt>
                <c:pt idx="4654">
                  <c:v>0</c:v>
                </c:pt>
                <c:pt idx="4655">
                  <c:v>0</c:v>
                </c:pt>
                <c:pt idx="4656">
                  <c:v>0</c:v>
                </c:pt>
                <c:pt idx="4657">
                  <c:v>0</c:v>
                </c:pt>
                <c:pt idx="4658">
                  <c:v>0</c:v>
                </c:pt>
                <c:pt idx="4659">
                  <c:v>0</c:v>
                </c:pt>
                <c:pt idx="4660">
                  <c:v>0</c:v>
                </c:pt>
                <c:pt idx="4661">
                  <c:v>0</c:v>
                </c:pt>
                <c:pt idx="4662">
                  <c:v>0</c:v>
                </c:pt>
                <c:pt idx="4663">
                  <c:v>0</c:v>
                </c:pt>
                <c:pt idx="4664">
                  <c:v>0</c:v>
                </c:pt>
                <c:pt idx="4665">
                  <c:v>0</c:v>
                </c:pt>
                <c:pt idx="4666">
                  <c:v>0</c:v>
                </c:pt>
                <c:pt idx="4667">
                  <c:v>0</c:v>
                </c:pt>
                <c:pt idx="4668">
                  <c:v>0</c:v>
                </c:pt>
                <c:pt idx="4669">
                  <c:v>0</c:v>
                </c:pt>
                <c:pt idx="4670">
                  <c:v>0</c:v>
                </c:pt>
                <c:pt idx="4671">
                  <c:v>0</c:v>
                </c:pt>
                <c:pt idx="4672">
                  <c:v>0</c:v>
                </c:pt>
                <c:pt idx="4673">
                  <c:v>0</c:v>
                </c:pt>
                <c:pt idx="4674">
                  <c:v>0</c:v>
                </c:pt>
                <c:pt idx="4675">
                  <c:v>0</c:v>
                </c:pt>
                <c:pt idx="4676">
                  <c:v>0</c:v>
                </c:pt>
                <c:pt idx="4677">
                  <c:v>0</c:v>
                </c:pt>
                <c:pt idx="4678">
                  <c:v>0</c:v>
                </c:pt>
                <c:pt idx="4679">
                  <c:v>0</c:v>
                </c:pt>
                <c:pt idx="4680">
                  <c:v>0</c:v>
                </c:pt>
                <c:pt idx="4681">
                  <c:v>0</c:v>
                </c:pt>
                <c:pt idx="4682">
                  <c:v>0</c:v>
                </c:pt>
                <c:pt idx="4683">
                  <c:v>0</c:v>
                </c:pt>
                <c:pt idx="4684">
                  <c:v>0</c:v>
                </c:pt>
                <c:pt idx="4685">
                  <c:v>0</c:v>
                </c:pt>
                <c:pt idx="4686">
                  <c:v>0</c:v>
                </c:pt>
                <c:pt idx="4687">
                  <c:v>0</c:v>
                </c:pt>
                <c:pt idx="4688">
                  <c:v>0</c:v>
                </c:pt>
                <c:pt idx="4689">
                  <c:v>0</c:v>
                </c:pt>
                <c:pt idx="4690">
                  <c:v>0</c:v>
                </c:pt>
                <c:pt idx="4691">
                  <c:v>0</c:v>
                </c:pt>
                <c:pt idx="4692">
                  <c:v>0</c:v>
                </c:pt>
                <c:pt idx="4693">
                  <c:v>0</c:v>
                </c:pt>
                <c:pt idx="4694">
                  <c:v>0</c:v>
                </c:pt>
                <c:pt idx="4695">
                  <c:v>0</c:v>
                </c:pt>
                <c:pt idx="4696">
                  <c:v>0</c:v>
                </c:pt>
                <c:pt idx="4697">
                  <c:v>0</c:v>
                </c:pt>
                <c:pt idx="4698">
                  <c:v>0</c:v>
                </c:pt>
                <c:pt idx="4699">
                  <c:v>0</c:v>
                </c:pt>
                <c:pt idx="4700">
                  <c:v>0</c:v>
                </c:pt>
                <c:pt idx="4701">
                  <c:v>0</c:v>
                </c:pt>
                <c:pt idx="4702">
                  <c:v>0</c:v>
                </c:pt>
                <c:pt idx="4703">
                  <c:v>0</c:v>
                </c:pt>
                <c:pt idx="4704">
                  <c:v>0</c:v>
                </c:pt>
                <c:pt idx="4705">
                  <c:v>0</c:v>
                </c:pt>
                <c:pt idx="4706">
                  <c:v>0</c:v>
                </c:pt>
                <c:pt idx="4707">
                  <c:v>0</c:v>
                </c:pt>
                <c:pt idx="4708">
                  <c:v>0</c:v>
                </c:pt>
                <c:pt idx="4709">
                  <c:v>0</c:v>
                </c:pt>
                <c:pt idx="4710">
                  <c:v>0</c:v>
                </c:pt>
                <c:pt idx="4711">
                  <c:v>0</c:v>
                </c:pt>
                <c:pt idx="4712">
                  <c:v>0</c:v>
                </c:pt>
                <c:pt idx="4713">
                  <c:v>0</c:v>
                </c:pt>
                <c:pt idx="4714">
                  <c:v>0</c:v>
                </c:pt>
                <c:pt idx="4715">
                  <c:v>0</c:v>
                </c:pt>
                <c:pt idx="4716">
                  <c:v>0</c:v>
                </c:pt>
                <c:pt idx="4717">
                  <c:v>0</c:v>
                </c:pt>
                <c:pt idx="4718">
                  <c:v>0</c:v>
                </c:pt>
                <c:pt idx="4719">
                  <c:v>0</c:v>
                </c:pt>
                <c:pt idx="4720">
                  <c:v>0</c:v>
                </c:pt>
                <c:pt idx="4721">
                  <c:v>0</c:v>
                </c:pt>
                <c:pt idx="4722">
                  <c:v>0</c:v>
                </c:pt>
                <c:pt idx="4723">
                  <c:v>0</c:v>
                </c:pt>
                <c:pt idx="4724">
                  <c:v>0</c:v>
                </c:pt>
                <c:pt idx="4725">
                  <c:v>0</c:v>
                </c:pt>
                <c:pt idx="4726">
                  <c:v>0</c:v>
                </c:pt>
                <c:pt idx="4727">
                  <c:v>0</c:v>
                </c:pt>
                <c:pt idx="4728">
                  <c:v>0</c:v>
                </c:pt>
                <c:pt idx="4729">
                  <c:v>0</c:v>
                </c:pt>
                <c:pt idx="4730">
                  <c:v>0</c:v>
                </c:pt>
                <c:pt idx="4731">
                  <c:v>0</c:v>
                </c:pt>
                <c:pt idx="4732">
                  <c:v>0</c:v>
                </c:pt>
                <c:pt idx="4733">
                  <c:v>0</c:v>
                </c:pt>
                <c:pt idx="4734">
                  <c:v>0</c:v>
                </c:pt>
                <c:pt idx="4735">
                  <c:v>0</c:v>
                </c:pt>
                <c:pt idx="4736">
                  <c:v>0</c:v>
                </c:pt>
                <c:pt idx="4737">
                  <c:v>0</c:v>
                </c:pt>
                <c:pt idx="4738">
                  <c:v>0</c:v>
                </c:pt>
                <c:pt idx="4739">
                  <c:v>0</c:v>
                </c:pt>
                <c:pt idx="4740">
                  <c:v>0</c:v>
                </c:pt>
                <c:pt idx="4741">
                  <c:v>0</c:v>
                </c:pt>
                <c:pt idx="4742">
                  <c:v>0</c:v>
                </c:pt>
                <c:pt idx="4743">
                  <c:v>0</c:v>
                </c:pt>
                <c:pt idx="4744">
                  <c:v>0</c:v>
                </c:pt>
                <c:pt idx="4745">
                  <c:v>0</c:v>
                </c:pt>
                <c:pt idx="4746">
                  <c:v>0</c:v>
                </c:pt>
                <c:pt idx="4747">
                  <c:v>0</c:v>
                </c:pt>
                <c:pt idx="4748">
                  <c:v>0</c:v>
                </c:pt>
                <c:pt idx="4749">
                  <c:v>0</c:v>
                </c:pt>
                <c:pt idx="4750">
                  <c:v>0</c:v>
                </c:pt>
                <c:pt idx="4751">
                  <c:v>0</c:v>
                </c:pt>
                <c:pt idx="4752">
                  <c:v>0</c:v>
                </c:pt>
                <c:pt idx="4753">
                  <c:v>0</c:v>
                </c:pt>
                <c:pt idx="4754">
                  <c:v>0</c:v>
                </c:pt>
                <c:pt idx="4755">
                  <c:v>0</c:v>
                </c:pt>
                <c:pt idx="4756">
                  <c:v>0</c:v>
                </c:pt>
                <c:pt idx="4757">
                  <c:v>0</c:v>
                </c:pt>
                <c:pt idx="4758">
                  <c:v>0</c:v>
                </c:pt>
                <c:pt idx="4759">
                  <c:v>0</c:v>
                </c:pt>
                <c:pt idx="4760">
                  <c:v>0</c:v>
                </c:pt>
                <c:pt idx="4761">
                  <c:v>0</c:v>
                </c:pt>
                <c:pt idx="4762">
                  <c:v>0</c:v>
                </c:pt>
                <c:pt idx="4763">
                  <c:v>0</c:v>
                </c:pt>
                <c:pt idx="4764">
                  <c:v>0</c:v>
                </c:pt>
                <c:pt idx="4765">
                  <c:v>0</c:v>
                </c:pt>
                <c:pt idx="4766">
                  <c:v>0</c:v>
                </c:pt>
                <c:pt idx="4767">
                  <c:v>0</c:v>
                </c:pt>
                <c:pt idx="4768">
                  <c:v>0</c:v>
                </c:pt>
                <c:pt idx="4769">
                  <c:v>0</c:v>
                </c:pt>
                <c:pt idx="4770">
                  <c:v>0</c:v>
                </c:pt>
                <c:pt idx="4771">
                  <c:v>0</c:v>
                </c:pt>
                <c:pt idx="4772">
                  <c:v>0</c:v>
                </c:pt>
                <c:pt idx="4773">
                  <c:v>0</c:v>
                </c:pt>
                <c:pt idx="4774">
                  <c:v>0</c:v>
                </c:pt>
                <c:pt idx="4775">
                  <c:v>0</c:v>
                </c:pt>
                <c:pt idx="4776">
                  <c:v>0</c:v>
                </c:pt>
                <c:pt idx="4777">
                  <c:v>0</c:v>
                </c:pt>
                <c:pt idx="4778">
                  <c:v>0</c:v>
                </c:pt>
                <c:pt idx="4779">
                  <c:v>0</c:v>
                </c:pt>
                <c:pt idx="4780">
                  <c:v>0</c:v>
                </c:pt>
                <c:pt idx="4781">
                  <c:v>0</c:v>
                </c:pt>
                <c:pt idx="4782">
                  <c:v>0</c:v>
                </c:pt>
                <c:pt idx="4783">
                  <c:v>0</c:v>
                </c:pt>
                <c:pt idx="4784">
                  <c:v>0</c:v>
                </c:pt>
                <c:pt idx="4785">
                  <c:v>0</c:v>
                </c:pt>
                <c:pt idx="4786">
                  <c:v>0</c:v>
                </c:pt>
                <c:pt idx="4787">
                  <c:v>0</c:v>
                </c:pt>
                <c:pt idx="4788">
                  <c:v>0</c:v>
                </c:pt>
                <c:pt idx="4789">
                  <c:v>0</c:v>
                </c:pt>
                <c:pt idx="4790">
                  <c:v>0</c:v>
                </c:pt>
                <c:pt idx="4791">
                  <c:v>0</c:v>
                </c:pt>
                <c:pt idx="4792">
                  <c:v>0</c:v>
                </c:pt>
                <c:pt idx="4793">
                  <c:v>0</c:v>
                </c:pt>
                <c:pt idx="4794">
                  <c:v>0</c:v>
                </c:pt>
                <c:pt idx="4795">
                  <c:v>0</c:v>
                </c:pt>
                <c:pt idx="4796">
                  <c:v>0</c:v>
                </c:pt>
                <c:pt idx="4797">
                  <c:v>0</c:v>
                </c:pt>
                <c:pt idx="4798">
                  <c:v>0</c:v>
                </c:pt>
                <c:pt idx="4799">
                  <c:v>0</c:v>
                </c:pt>
                <c:pt idx="4800">
                  <c:v>0</c:v>
                </c:pt>
                <c:pt idx="4801">
                  <c:v>0</c:v>
                </c:pt>
                <c:pt idx="4802">
                  <c:v>0</c:v>
                </c:pt>
                <c:pt idx="4803">
                  <c:v>0</c:v>
                </c:pt>
                <c:pt idx="4804">
                  <c:v>0</c:v>
                </c:pt>
                <c:pt idx="4805">
                  <c:v>0</c:v>
                </c:pt>
                <c:pt idx="4806">
                  <c:v>0</c:v>
                </c:pt>
                <c:pt idx="4807">
                  <c:v>0</c:v>
                </c:pt>
                <c:pt idx="4808">
                  <c:v>0</c:v>
                </c:pt>
                <c:pt idx="4809">
                  <c:v>0</c:v>
                </c:pt>
                <c:pt idx="4810">
                  <c:v>0</c:v>
                </c:pt>
                <c:pt idx="4811">
                  <c:v>0</c:v>
                </c:pt>
                <c:pt idx="4812">
                  <c:v>0</c:v>
                </c:pt>
                <c:pt idx="4813">
                  <c:v>0</c:v>
                </c:pt>
                <c:pt idx="4814">
                  <c:v>0</c:v>
                </c:pt>
                <c:pt idx="4815">
                  <c:v>0</c:v>
                </c:pt>
                <c:pt idx="4816">
                  <c:v>0</c:v>
                </c:pt>
                <c:pt idx="4817">
                  <c:v>0</c:v>
                </c:pt>
                <c:pt idx="4818">
                  <c:v>0</c:v>
                </c:pt>
                <c:pt idx="4819">
                  <c:v>0</c:v>
                </c:pt>
                <c:pt idx="4820">
                  <c:v>0</c:v>
                </c:pt>
                <c:pt idx="4821">
                  <c:v>0</c:v>
                </c:pt>
                <c:pt idx="4822">
                  <c:v>0</c:v>
                </c:pt>
                <c:pt idx="4823">
                  <c:v>0</c:v>
                </c:pt>
                <c:pt idx="4824">
                  <c:v>0</c:v>
                </c:pt>
                <c:pt idx="4825">
                  <c:v>0</c:v>
                </c:pt>
                <c:pt idx="4826">
                  <c:v>0</c:v>
                </c:pt>
                <c:pt idx="4827">
                  <c:v>0</c:v>
                </c:pt>
                <c:pt idx="4828">
                  <c:v>0</c:v>
                </c:pt>
                <c:pt idx="4829">
                  <c:v>0</c:v>
                </c:pt>
                <c:pt idx="4830">
                  <c:v>0</c:v>
                </c:pt>
                <c:pt idx="4831">
                  <c:v>0</c:v>
                </c:pt>
                <c:pt idx="4832">
                  <c:v>0</c:v>
                </c:pt>
                <c:pt idx="4833">
                  <c:v>0</c:v>
                </c:pt>
                <c:pt idx="4834">
                  <c:v>0</c:v>
                </c:pt>
                <c:pt idx="4835">
                  <c:v>0</c:v>
                </c:pt>
                <c:pt idx="4836">
                  <c:v>0</c:v>
                </c:pt>
                <c:pt idx="4837">
                  <c:v>0</c:v>
                </c:pt>
                <c:pt idx="4838">
                  <c:v>0</c:v>
                </c:pt>
                <c:pt idx="4839">
                  <c:v>0</c:v>
                </c:pt>
                <c:pt idx="4840">
                  <c:v>0</c:v>
                </c:pt>
                <c:pt idx="4841">
                  <c:v>0</c:v>
                </c:pt>
                <c:pt idx="4842">
                  <c:v>0</c:v>
                </c:pt>
                <c:pt idx="4843">
                  <c:v>0</c:v>
                </c:pt>
                <c:pt idx="4844">
                  <c:v>0</c:v>
                </c:pt>
                <c:pt idx="4845">
                  <c:v>0</c:v>
                </c:pt>
                <c:pt idx="4846">
                  <c:v>0</c:v>
                </c:pt>
                <c:pt idx="4847">
                  <c:v>0</c:v>
                </c:pt>
                <c:pt idx="4848">
                  <c:v>0</c:v>
                </c:pt>
                <c:pt idx="4849">
                  <c:v>0</c:v>
                </c:pt>
                <c:pt idx="4850">
                  <c:v>0</c:v>
                </c:pt>
                <c:pt idx="4851">
                  <c:v>0</c:v>
                </c:pt>
                <c:pt idx="4852">
                  <c:v>0</c:v>
                </c:pt>
                <c:pt idx="4853">
                  <c:v>0</c:v>
                </c:pt>
                <c:pt idx="4854">
                  <c:v>0</c:v>
                </c:pt>
                <c:pt idx="4855">
                  <c:v>0</c:v>
                </c:pt>
                <c:pt idx="4856">
                  <c:v>0</c:v>
                </c:pt>
                <c:pt idx="4857">
                  <c:v>0</c:v>
                </c:pt>
                <c:pt idx="4858">
                  <c:v>0</c:v>
                </c:pt>
                <c:pt idx="4859">
                  <c:v>0</c:v>
                </c:pt>
                <c:pt idx="4860">
                  <c:v>0</c:v>
                </c:pt>
                <c:pt idx="4861">
                  <c:v>0</c:v>
                </c:pt>
                <c:pt idx="4862">
                  <c:v>0</c:v>
                </c:pt>
                <c:pt idx="4863">
                  <c:v>0</c:v>
                </c:pt>
                <c:pt idx="4864">
                  <c:v>0</c:v>
                </c:pt>
                <c:pt idx="4865">
                  <c:v>0</c:v>
                </c:pt>
                <c:pt idx="4866">
                  <c:v>0</c:v>
                </c:pt>
                <c:pt idx="4867">
                  <c:v>0</c:v>
                </c:pt>
                <c:pt idx="4868">
                  <c:v>0</c:v>
                </c:pt>
                <c:pt idx="4869">
                  <c:v>0</c:v>
                </c:pt>
                <c:pt idx="4870">
                  <c:v>0</c:v>
                </c:pt>
                <c:pt idx="4871">
                  <c:v>0</c:v>
                </c:pt>
                <c:pt idx="4872">
                  <c:v>0</c:v>
                </c:pt>
                <c:pt idx="4873">
                  <c:v>0</c:v>
                </c:pt>
                <c:pt idx="4874">
                  <c:v>0</c:v>
                </c:pt>
                <c:pt idx="4875">
                  <c:v>0</c:v>
                </c:pt>
                <c:pt idx="4876">
                  <c:v>0</c:v>
                </c:pt>
                <c:pt idx="4877">
                  <c:v>0</c:v>
                </c:pt>
                <c:pt idx="4878">
                  <c:v>0</c:v>
                </c:pt>
                <c:pt idx="4879">
                  <c:v>0</c:v>
                </c:pt>
                <c:pt idx="4880">
                  <c:v>0</c:v>
                </c:pt>
                <c:pt idx="4881">
                  <c:v>0</c:v>
                </c:pt>
                <c:pt idx="4882">
                  <c:v>0</c:v>
                </c:pt>
                <c:pt idx="4883">
                  <c:v>0</c:v>
                </c:pt>
                <c:pt idx="4884">
                  <c:v>0</c:v>
                </c:pt>
                <c:pt idx="4885">
                  <c:v>0</c:v>
                </c:pt>
                <c:pt idx="4886">
                  <c:v>0</c:v>
                </c:pt>
                <c:pt idx="4887">
                  <c:v>0</c:v>
                </c:pt>
                <c:pt idx="4888">
                  <c:v>0</c:v>
                </c:pt>
                <c:pt idx="4889">
                  <c:v>0</c:v>
                </c:pt>
                <c:pt idx="4890">
                  <c:v>0</c:v>
                </c:pt>
                <c:pt idx="4891">
                  <c:v>0</c:v>
                </c:pt>
                <c:pt idx="4892">
                  <c:v>0</c:v>
                </c:pt>
                <c:pt idx="4893">
                  <c:v>0</c:v>
                </c:pt>
                <c:pt idx="4894">
                  <c:v>0</c:v>
                </c:pt>
                <c:pt idx="4895">
                  <c:v>0</c:v>
                </c:pt>
                <c:pt idx="4896">
                  <c:v>0</c:v>
                </c:pt>
                <c:pt idx="4897">
                  <c:v>0</c:v>
                </c:pt>
                <c:pt idx="4898">
                  <c:v>0</c:v>
                </c:pt>
                <c:pt idx="4899">
                  <c:v>0</c:v>
                </c:pt>
                <c:pt idx="4900">
                  <c:v>0</c:v>
                </c:pt>
                <c:pt idx="4901">
                  <c:v>0</c:v>
                </c:pt>
                <c:pt idx="4902">
                  <c:v>0</c:v>
                </c:pt>
                <c:pt idx="4903">
                  <c:v>0</c:v>
                </c:pt>
                <c:pt idx="4904">
                  <c:v>0</c:v>
                </c:pt>
                <c:pt idx="4905">
                  <c:v>0</c:v>
                </c:pt>
                <c:pt idx="4906">
                  <c:v>0</c:v>
                </c:pt>
                <c:pt idx="4907">
                  <c:v>0</c:v>
                </c:pt>
                <c:pt idx="4908">
                  <c:v>0</c:v>
                </c:pt>
                <c:pt idx="4909">
                  <c:v>0</c:v>
                </c:pt>
                <c:pt idx="4910">
                  <c:v>0</c:v>
                </c:pt>
                <c:pt idx="4911">
                  <c:v>0</c:v>
                </c:pt>
                <c:pt idx="4912">
                  <c:v>0</c:v>
                </c:pt>
                <c:pt idx="4913">
                  <c:v>0</c:v>
                </c:pt>
                <c:pt idx="4914">
                  <c:v>0</c:v>
                </c:pt>
                <c:pt idx="4915">
                  <c:v>0</c:v>
                </c:pt>
                <c:pt idx="4916">
                  <c:v>0</c:v>
                </c:pt>
                <c:pt idx="4917">
                  <c:v>0</c:v>
                </c:pt>
                <c:pt idx="4918">
                  <c:v>0</c:v>
                </c:pt>
                <c:pt idx="4919">
                  <c:v>0</c:v>
                </c:pt>
                <c:pt idx="4920">
                  <c:v>0</c:v>
                </c:pt>
                <c:pt idx="4921">
                  <c:v>0</c:v>
                </c:pt>
                <c:pt idx="4922">
                  <c:v>0</c:v>
                </c:pt>
                <c:pt idx="4923">
                  <c:v>0</c:v>
                </c:pt>
                <c:pt idx="4924">
                  <c:v>0</c:v>
                </c:pt>
                <c:pt idx="4925">
                  <c:v>0</c:v>
                </c:pt>
                <c:pt idx="4926">
                  <c:v>0</c:v>
                </c:pt>
                <c:pt idx="4927">
                  <c:v>0</c:v>
                </c:pt>
                <c:pt idx="4928">
                  <c:v>0</c:v>
                </c:pt>
                <c:pt idx="4929">
                  <c:v>0</c:v>
                </c:pt>
                <c:pt idx="4930">
                  <c:v>0</c:v>
                </c:pt>
                <c:pt idx="4931">
                  <c:v>0</c:v>
                </c:pt>
                <c:pt idx="4932">
                  <c:v>0</c:v>
                </c:pt>
                <c:pt idx="4933">
                  <c:v>0</c:v>
                </c:pt>
                <c:pt idx="4934">
                  <c:v>0</c:v>
                </c:pt>
                <c:pt idx="4935">
                  <c:v>0</c:v>
                </c:pt>
                <c:pt idx="4936">
                  <c:v>0</c:v>
                </c:pt>
                <c:pt idx="4937">
                  <c:v>0</c:v>
                </c:pt>
                <c:pt idx="4938">
                  <c:v>0</c:v>
                </c:pt>
                <c:pt idx="4939">
                  <c:v>0</c:v>
                </c:pt>
                <c:pt idx="4940">
                  <c:v>0</c:v>
                </c:pt>
                <c:pt idx="4941">
                  <c:v>0</c:v>
                </c:pt>
                <c:pt idx="4942">
                  <c:v>0</c:v>
                </c:pt>
                <c:pt idx="4943">
                  <c:v>0</c:v>
                </c:pt>
                <c:pt idx="4944">
                  <c:v>0</c:v>
                </c:pt>
                <c:pt idx="4945">
                  <c:v>0</c:v>
                </c:pt>
                <c:pt idx="4946">
                  <c:v>0</c:v>
                </c:pt>
                <c:pt idx="4947">
                  <c:v>0</c:v>
                </c:pt>
                <c:pt idx="4948">
                  <c:v>0</c:v>
                </c:pt>
                <c:pt idx="4949">
                  <c:v>0</c:v>
                </c:pt>
                <c:pt idx="4950">
                  <c:v>0</c:v>
                </c:pt>
                <c:pt idx="4951">
                  <c:v>0</c:v>
                </c:pt>
                <c:pt idx="4952">
                  <c:v>0</c:v>
                </c:pt>
                <c:pt idx="4953">
                  <c:v>0</c:v>
                </c:pt>
                <c:pt idx="4954">
                  <c:v>0</c:v>
                </c:pt>
                <c:pt idx="4955">
                  <c:v>0</c:v>
                </c:pt>
                <c:pt idx="4956">
                  <c:v>0</c:v>
                </c:pt>
                <c:pt idx="4957">
                  <c:v>0</c:v>
                </c:pt>
                <c:pt idx="4958">
                  <c:v>0</c:v>
                </c:pt>
                <c:pt idx="4959">
                  <c:v>0</c:v>
                </c:pt>
                <c:pt idx="4960">
                  <c:v>0</c:v>
                </c:pt>
                <c:pt idx="4961">
                  <c:v>0</c:v>
                </c:pt>
                <c:pt idx="4962">
                  <c:v>0</c:v>
                </c:pt>
                <c:pt idx="4963">
                  <c:v>0</c:v>
                </c:pt>
                <c:pt idx="4964">
                  <c:v>0</c:v>
                </c:pt>
                <c:pt idx="4965">
                  <c:v>0</c:v>
                </c:pt>
                <c:pt idx="4966">
                  <c:v>0</c:v>
                </c:pt>
                <c:pt idx="4967">
                  <c:v>0</c:v>
                </c:pt>
                <c:pt idx="4968">
                  <c:v>0</c:v>
                </c:pt>
                <c:pt idx="4969">
                  <c:v>0</c:v>
                </c:pt>
                <c:pt idx="4970">
                  <c:v>0</c:v>
                </c:pt>
                <c:pt idx="4971">
                  <c:v>0</c:v>
                </c:pt>
                <c:pt idx="4972">
                  <c:v>0</c:v>
                </c:pt>
                <c:pt idx="4973">
                  <c:v>0</c:v>
                </c:pt>
                <c:pt idx="4974">
                  <c:v>0</c:v>
                </c:pt>
                <c:pt idx="4975">
                  <c:v>0</c:v>
                </c:pt>
                <c:pt idx="4976">
                  <c:v>0</c:v>
                </c:pt>
                <c:pt idx="4977">
                  <c:v>0</c:v>
                </c:pt>
                <c:pt idx="4978">
                  <c:v>0</c:v>
                </c:pt>
                <c:pt idx="4979">
                  <c:v>0</c:v>
                </c:pt>
                <c:pt idx="4980">
                  <c:v>0</c:v>
                </c:pt>
                <c:pt idx="4981">
                  <c:v>0</c:v>
                </c:pt>
                <c:pt idx="4982">
                  <c:v>0</c:v>
                </c:pt>
                <c:pt idx="4983">
                  <c:v>0</c:v>
                </c:pt>
                <c:pt idx="4984">
                  <c:v>0</c:v>
                </c:pt>
                <c:pt idx="4985">
                  <c:v>0</c:v>
                </c:pt>
                <c:pt idx="4986">
                  <c:v>0</c:v>
                </c:pt>
                <c:pt idx="4987">
                  <c:v>0</c:v>
                </c:pt>
                <c:pt idx="4988">
                  <c:v>0</c:v>
                </c:pt>
                <c:pt idx="4989">
                  <c:v>0</c:v>
                </c:pt>
                <c:pt idx="4990">
                  <c:v>0</c:v>
                </c:pt>
                <c:pt idx="4991">
                  <c:v>0</c:v>
                </c:pt>
                <c:pt idx="4992">
                  <c:v>0</c:v>
                </c:pt>
                <c:pt idx="4993">
                  <c:v>0</c:v>
                </c:pt>
                <c:pt idx="4994">
                  <c:v>0</c:v>
                </c:pt>
                <c:pt idx="4995">
                  <c:v>0</c:v>
                </c:pt>
                <c:pt idx="4996">
                  <c:v>0</c:v>
                </c:pt>
                <c:pt idx="4997">
                  <c:v>0</c:v>
                </c:pt>
                <c:pt idx="4998">
                  <c:v>0</c:v>
                </c:pt>
                <c:pt idx="4999">
                  <c:v>0</c:v>
                </c:pt>
                <c:pt idx="5000">
                  <c:v>0</c:v>
                </c:pt>
                <c:pt idx="5001">
                  <c:v>0</c:v>
                </c:pt>
                <c:pt idx="5002">
                  <c:v>0</c:v>
                </c:pt>
                <c:pt idx="5003">
                  <c:v>0</c:v>
                </c:pt>
                <c:pt idx="5004">
                  <c:v>0</c:v>
                </c:pt>
                <c:pt idx="5005">
                  <c:v>0</c:v>
                </c:pt>
                <c:pt idx="5006">
                  <c:v>0</c:v>
                </c:pt>
                <c:pt idx="5007">
                  <c:v>0</c:v>
                </c:pt>
                <c:pt idx="5008">
                  <c:v>0</c:v>
                </c:pt>
                <c:pt idx="5009">
                  <c:v>0</c:v>
                </c:pt>
                <c:pt idx="5010">
                  <c:v>0</c:v>
                </c:pt>
                <c:pt idx="5011">
                  <c:v>0</c:v>
                </c:pt>
                <c:pt idx="5012">
                  <c:v>0</c:v>
                </c:pt>
                <c:pt idx="5013">
                  <c:v>0</c:v>
                </c:pt>
                <c:pt idx="5014">
                  <c:v>0</c:v>
                </c:pt>
                <c:pt idx="5015">
                  <c:v>0</c:v>
                </c:pt>
                <c:pt idx="5016">
                  <c:v>0</c:v>
                </c:pt>
                <c:pt idx="5017">
                  <c:v>0</c:v>
                </c:pt>
                <c:pt idx="5018">
                  <c:v>0</c:v>
                </c:pt>
                <c:pt idx="5019">
                  <c:v>0</c:v>
                </c:pt>
                <c:pt idx="5020">
                  <c:v>0</c:v>
                </c:pt>
                <c:pt idx="5021">
                  <c:v>0</c:v>
                </c:pt>
                <c:pt idx="5022">
                  <c:v>0</c:v>
                </c:pt>
                <c:pt idx="5023">
                  <c:v>0</c:v>
                </c:pt>
                <c:pt idx="5024">
                  <c:v>0</c:v>
                </c:pt>
                <c:pt idx="5025">
                  <c:v>0</c:v>
                </c:pt>
                <c:pt idx="5026">
                  <c:v>0</c:v>
                </c:pt>
                <c:pt idx="5027">
                  <c:v>0</c:v>
                </c:pt>
                <c:pt idx="5028">
                  <c:v>0</c:v>
                </c:pt>
                <c:pt idx="5029">
                  <c:v>0</c:v>
                </c:pt>
                <c:pt idx="5030">
                  <c:v>0</c:v>
                </c:pt>
                <c:pt idx="5031">
                  <c:v>0</c:v>
                </c:pt>
                <c:pt idx="5032">
                  <c:v>0</c:v>
                </c:pt>
                <c:pt idx="5033">
                  <c:v>0</c:v>
                </c:pt>
                <c:pt idx="5034">
                  <c:v>0</c:v>
                </c:pt>
                <c:pt idx="5035">
                  <c:v>0</c:v>
                </c:pt>
                <c:pt idx="5036">
                  <c:v>0</c:v>
                </c:pt>
                <c:pt idx="5037">
                  <c:v>0</c:v>
                </c:pt>
                <c:pt idx="5038">
                  <c:v>0</c:v>
                </c:pt>
                <c:pt idx="5039">
                  <c:v>0</c:v>
                </c:pt>
                <c:pt idx="5040">
                  <c:v>0</c:v>
                </c:pt>
                <c:pt idx="5041">
                  <c:v>0</c:v>
                </c:pt>
                <c:pt idx="5042">
                  <c:v>0</c:v>
                </c:pt>
                <c:pt idx="5043">
                  <c:v>0</c:v>
                </c:pt>
                <c:pt idx="5044">
                  <c:v>0</c:v>
                </c:pt>
                <c:pt idx="5045">
                  <c:v>0</c:v>
                </c:pt>
                <c:pt idx="5046">
                  <c:v>0</c:v>
                </c:pt>
                <c:pt idx="5047">
                  <c:v>0</c:v>
                </c:pt>
                <c:pt idx="5048">
                  <c:v>0</c:v>
                </c:pt>
                <c:pt idx="5049">
                  <c:v>0</c:v>
                </c:pt>
                <c:pt idx="5050">
                  <c:v>0</c:v>
                </c:pt>
                <c:pt idx="5051">
                  <c:v>0</c:v>
                </c:pt>
                <c:pt idx="5052">
                  <c:v>0</c:v>
                </c:pt>
                <c:pt idx="5053">
                  <c:v>0</c:v>
                </c:pt>
                <c:pt idx="5054">
                  <c:v>0</c:v>
                </c:pt>
                <c:pt idx="5055">
                  <c:v>0</c:v>
                </c:pt>
                <c:pt idx="5056">
                  <c:v>0</c:v>
                </c:pt>
                <c:pt idx="5057">
                  <c:v>0</c:v>
                </c:pt>
                <c:pt idx="5058">
                  <c:v>0</c:v>
                </c:pt>
                <c:pt idx="5059">
                  <c:v>0</c:v>
                </c:pt>
                <c:pt idx="5060">
                  <c:v>0</c:v>
                </c:pt>
                <c:pt idx="5061">
                  <c:v>0</c:v>
                </c:pt>
                <c:pt idx="5062">
                  <c:v>0</c:v>
                </c:pt>
                <c:pt idx="5063">
                  <c:v>0</c:v>
                </c:pt>
                <c:pt idx="5064">
                  <c:v>0</c:v>
                </c:pt>
                <c:pt idx="5065">
                  <c:v>0</c:v>
                </c:pt>
                <c:pt idx="5066">
                  <c:v>0</c:v>
                </c:pt>
                <c:pt idx="5067">
                  <c:v>0</c:v>
                </c:pt>
                <c:pt idx="5068">
                  <c:v>0</c:v>
                </c:pt>
                <c:pt idx="5069">
                  <c:v>0</c:v>
                </c:pt>
                <c:pt idx="5070">
                  <c:v>0</c:v>
                </c:pt>
                <c:pt idx="5071">
                  <c:v>0</c:v>
                </c:pt>
                <c:pt idx="5072">
                  <c:v>0</c:v>
                </c:pt>
                <c:pt idx="5073">
                  <c:v>0</c:v>
                </c:pt>
                <c:pt idx="5074">
                  <c:v>0</c:v>
                </c:pt>
                <c:pt idx="5075">
                  <c:v>0</c:v>
                </c:pt>
                <c:pt idx="5076">
                  <c:v>0</c:v>
                </c:pt>
                <c:pt idx="5077">
                  <c:v>0</c:v>
                </c:pt>
                <c:pt idx="5078">
                  <c:v>0</c:v>
                </c:pt>
                <c:pt idx="5079">
                  <c:v>0</c:v>
                </c:pt>
                <c:pt idx="5080">
                  <c:v>0</c:v>
                </c:pt>
                <c:pt idx="5081">
                  <c:v>0</c:v>
                </c:pt>
                <c:pt idx="5082">
                  <c:v>0</c:v>
                </c:pt>
                <c:pt idx="5083">
                  <c:v>0</c:v>
                </c:pt>
                <c:pt idx="5084">
                  <c:v>0</c:v>
                </c:pt>
                <c:pt idx="5085">
                  <c:v>0</c:v>
                </c:pt>
                <c:pt idx="5086">
                  <c:v>0</c:v>
                </c:pt>
                <c:pt idx="5087">
                  <c:v>0</c:v>
                </c:pt>
                <c:pt idx="5088">
                  <c:v>0</c:v>
                </c:pt>
                <c:pt idx="5089">
                  <c:v>0</c:v>
                </c:pt>
                <c:pt idx="5090">
                  <c:v>0</c:v>
                </c:pt>
                <c:pt idx="5091">
                  <c:v>0</c:v>
                </c:pt>
                <c:pt idx="5092">
                  <c:v>0</c:v>
                </c:pt>
                <c:pt idx="5093">
                  <c:v>0</c:v>
                </c:pt>
                <c:pt idx="5094">
                  <c:v>0</c:v>
                </c:pt>
                <c:pt idx="5095">
                  <c:v>0</c:v>
                </c:pt>
                <c:pt idx="5096">
                  <c:v>0</c:v>
                </c:pt>
                <c:pt idx="5097">
                  <c:v>0</c:v>
                </c:pt>
                <c:pt idx="5098">
                  <c:v>0</c:v>
                </c:pt>
                <c:pt idx="5099">
                  <c:v>0</c:v>
                </c:pt>
                <c:pt idx="5100">
                  <c:v>0</c:v>
                </c:pt>
                <c:pt idx="5101">
                  <c:v>0</c:v>
                </c:pt>
                <c:pt idx="5102">
                  <c:v>0</c:v>
                </c:pt>
                <c:pt idx="5103">
                  <c:v>0</c:v>
                </c:pt>
                <c:pt idx="5104">
                  <c:v>0</c:v>
                </c:pt>
                <c:pt idx="5105">
                  <c:v>0</c:v>
                </c:pt>
                <c:pt idx="5106">
                  <c:v>0</c:v>
                </c:pt>
                <c:pt idx="5107">
                  <c:v>0</c:v>
                </c:pt>
                <c:pt idx="5108">
                  <c:v>0</c:v>
                </c:pt>
                <c:pt idx="5109">
                  <c:v>0</c:v>
                </c:pt>
                <c:pt idx="5110">
                  <c:v>0</c:v>
                </c:pt>
                <c:pt idx="5111">
                  <c:v>0</c:v>
                </c:pt>
                <c:pt idx="5112">
                  <c:v>0</c:v>
                </c:pt>
                <c:pt idx="5113">
                  <c:v>0</c:v>
                </c:pt>
                <c:pt idx="5114">
                  <c:v>0</c:v>
                </c:pt>
                <c:pt idx="5115">
                  <c:v>0</c:v>
                </c:pt>
                <c:pt idx="5116">
                  <c:v>0</c:v>
                </c:pt>
                <c:pt idx="5117">
                  <c:v>0</c:v>
                </c:pt>
                <c:pt idx="5118">
                  <c:v>0</c:v>
                </c:pt>
                <c:pt idx="5119">
                  <c:v>0</c:v>
                </c:pt>
                <c:pt idx="5120">
                  <c:v>0</c:v>
                </c:pt>
                <c:pt idx="5121">
                  <c:v>0</c:v>
                </c:pt>
                <c:pt idx="5122">
                  <c:v>0</c:v>
                </c:pt>
                <c:pt idx="5123">
                  <c:v>0</c:v>
                </c:pt>
                <c:pt idx="5124">
                  <c:v>0</c:v>
                </c:pt>
                <c:pt idx="5125">
                  <c:v>0</c:v>
                </c:pt>
                <c:pt idx="5126">
                  <c:v>0</c:v>
                </c:pt>
                <c:pt idx="5127">
                  <c:v>0</c:v>
                </c:pt>
                <c:pt idx="5128">
                  <c:v>0</c:v>
                </c:pt>
                <c:pt idx="5129">
                  <c:v>0</c:v>
                </c:pt>
                <c:pt idx="5130">
                  <c:v>0</c:v>
                </c:pt>
                <c:pt idx="5131">
                  <c:v>0</c:v>
                </c:pt>
                <c:pt idx="5132">
                  <c:v>0</c:v>
                </c:pt>
                <c:pt idx="5133">
                  <c:v>0</c:v>
                </c:pt>
                <c:pt idx="5134">
                  <c:v>0</c:v>
                </c:pt>
                <c:pt idx="5135">
                  <c:v>0</c:v>
                </c:pt>
                <c:pt idx="5136">
                  <c:v>0</c:v>
                </c:pt>
                <c:pt idx="5137">
                  <c:v>0</c:v>
                </c:pt>
                <c:pt idx="5138">
                  <c:v>0</c:v>
                </c:pt>
                <c:pt idx="5139">
                  <c:v>0</c:v>
                </c:pt>
                <c:pt idx="5140">
                  <c:v>0</c:v>
                </c:pt>
                <c:pt idx="5141">
                  <c:v>0</c:v>
                </c:pt>
                <c:pt idx="5142">
                  <c:v>0</c:v>
                </c:pt>
                <c:pt idx="5143">
                  <c:v>0</c:v>
                </c:pt>
                <c:pt idx="5144">
                  <c:v>0</c:v>
                </c:pt>
                <c:pt idx="5145">
                  <c:v>0</c:v>
                </c:pt>
                <c:pt idx="5146">
                  <c:v>0</c:v>
                </c:pt>
                <c:pt idx="5147">
                  <c:v>0</c:v>
                </c:pt>
                <c:pt idx="5148">
                  <c:v>0</c:v>
                </c:pt>
                <c:pt idx="5149">
                  <c:v>0</c:v>
                </c:pt>
                <c:pt idx="5150">
                  <c:v>0</c:v>
                </c:pt>
                <c:pt idx="5151">
                  <c:v>0</c:v>
                </c:pt>
                <c:pt idx="5152">
                  <c:v>0</c:v>
                </c:pt>
                <c:pt idx="5153">
                  <c:v>0</c:v>
                </c:pt>
                <c:pt idx="5154">
                  <c:v>0</c:v>
                </c:pt>
                <c:pt idx="5155">
                  <c:v>0</c:v>
                </c:pt>
                <c:pt idx="5156">
                  <c:v>0</c:v>
                </c:pt>
                <c:pt idx="5157">
                  <c:v>0</c:v>
                </c:pt>
                <c:pt idx="5158">
                  <c:v>0</c:v>
                </c:pt>
                <c:pt idx="5159">
                  <c:v>0</c:v>
                </c:pt>
                <c:pt idx="5160">
                  <c:v>0</c:v>
                </c:pt>
                <c:pt idx="5161">
                  <c:v>0</c:v>
                </c:pt>
                <c:pt idx="5162">
                  <c:v>0</c:v>
                </c:pt>
                <c:pt idx="5163">
                  <c:v>0</c:v>
                </c:pt>
                <c:pt idx="5164">
                  <c:v>0</c:v>
                </c:pt>
                <c:pt idx="5165">
                  <c:v>0</c:v>
                </c:pt>
                <c:pt idx="5166">
                  <c:v>0</c:v>
                </c:pt>
                <c:pt idx="5167">
                  <c:v>0</c:v>
                </c:pt>
                <c:pt idx="5168">
                  <c:v>0</c:v>
                </c:pt>
                <c:pt idx="5169">
                  <c:v>0</c:v>
                </c:pt>
                <c:pt idx="5170">
                  <c:v>0</c:v>
                </c:pt>
                <c:pt idx="5171">
                  <c:v>0</c:v>
                </c:pt>
                <c:pt idx="5172">
                  <c:v>0</c:v>
                </c:pt>
                <c:pt idx="5173">
                  <c:v>0</c:v>
                </c:pt>
                <c:pt idx="5174">
                  <c:v>0</c:v>
                </c:pt>
                <c:pt idx="5175">
                  <c:v>0</c:v>
                </c:pt>
                <c:pt idx="5176">
                  <c:v>0</c:v>
                </c:pt>
                <c:pt idx="5177">
                  <c:v>0</c:v>
                </c:pt>
                <c:pt idx="5178">
                  <c:v>0</c:v>
                </c:pt>
                <c:pt idx="5179">
                  <c:v>0</c:v>
                </c:pt>
                <c:pt idx="5180">
                  <c:v>0</c:v>
                </c:pt>
                <c:pt idx="5181">
                  <c:v>0</c:v>
                </c:pt>
                <c:pt idx="5182">
                  <c:v>0</c:v>
                </c:pt>
                <c:pt idx="5183">
                  <c:v>0</c:v>
                </c:pt>
                <c:pt idx="5184">
                  <c:v>0</c:v>
                </c:pt>
                <c:pt idx="5185">
                  <c:v>0</c:v>
                </c:pt>
                <c:pt idx="5186">
                  <c:v>0</c:v>
                </c:pt>
                <c:pt idx="5187">
                  <c:v>0</c:v>
                </c:pt>
                <c:pt idx="5188">
                  <c:v>0</c:v>
                </c:pt>
                <c:pt idx="5189">
                  <c:v>0</c:v>
                </c:pt>
                <c:pt idx="5190">
                  <c:v>0</c:v>
                </c:pt>
                <c:pt idx="5191">
                  <c:v>0</c:v>
                </c:pt>
                <c:pt idx="5192">
                  <c:v>0</c:v>
                </c:pt>
                <c:pt idx="5193">
                  <c:v>0</c:v>
                </c:pt>
                <c:pt idx="5194">
                  <c:v>0</c:v>
                </c:pt>
                <c:pt idx="5195">
                  <c:v>0</c:v>
                </c:pt>
                <c:pt idx="5196">
                  <c:v>0</c:v>
                </c:pt>
                <c:pt idx="5197">
                  <c:v>0</c:v>
                </c:pt>
                <c:pt idx="5198">
                  <c:v>0</c:v>
                </c:pt>
                <c:pt idx="5199">
                  <c:v>0</c:v>
                </c:pt>
                <c:pt idx="5200">
                  <c:v>0</c:v>
                </c:pt>
                <c:pt idx="5201">
                  <c:v>0</c:v>
                </c:pt>
                <c:pt idx="5202">
                  <c:v>0</c:v>
                </c:pt>
                <c:pt idx="5203">
                  <c:v>0</c:v>
                </c:pt>
                <c:pt idx="5204">
                  <c:v>0</c:v>
                </c:pt>
                <c:pt idx="5205">
                  <c:v>0</c:v>
                </c:pt>
                <c:pt idx="5206">
                  <c:v>0</c:v>
                </c:pt>
                <c:pt idx="5207">
                  <c:v>0</c:v>
                </c:pt>
                <c:pt idx="5208">
                  <c:v>0</c:v>
                </c:pt>
                <c:pt idx="5209">
                  <c:v>0</c:v>
                </c:pt>
                <c:pt idx="5210">
                  <c:v>0</c:v>
                </c:pt>
                <c:pt idx="5211">
                  <c:v>0</c:v>
                </c:pt>
                <c:pt idx="5212">
                  <c:v>0</c:v>
                </c:pt>
                <c:pt idx="5213">
                  <c:v>0</c:v>
                </c:pt>
                <c:pt idx="5214">
                  <c:v>0</c:v>
                </c:pt>
                <c:pt idx="5215">
                  <c:v>0</c:v>
                </c:pt>
                <c:pt idx="5216">
                  <c:v>0</c:v>
                </c:pt>
                <c:pt idx="5217">
                  <c:v>0</c:v>
                </c:pt>
                <c:pt idx="5218">
                  <c:v>0</c:v>
                </c:pt>
                <c:pt idx="5219">
                  <c:v>0</c:v>
                </c:pt>
                <c:pt idx="5220">
                  <c:v>0</c:v>
                </c:pt>
                <c:pt idx="5221">
                  <c:v>0</c:v>
                </c:pt>
                <c:pt idx="5222">
                  <c:v>0</c:v>
                </c:pt>
                <c:pt idx="5223">
                  <c:v>0</c:v>
                </c:pt>
                <c:pt idx="5224">
                  <c:v>0</c:v>
                </c:pt>
                <c:pt idx="5225">
                  <c:v>0</c:v>
                </c:pt>
                <c:pt idx="5226">
                  <c:v>0</c:v>
                </c:pt>
                <c:pt idx="5227">
                  <c:v>0</c:v>
                </c:pt>
                <c:pt idx="5228">
                  <c:v>0</c:v>
                </c:pt>
                <c:pt idx="5229">
                  <c:v>0</c:v>
                </c:pt>
                <c:pt idx="5230">
                  <c:v>0</c:v>
                </c:pt>
                <c:pt idx="5231">
                  <c:v>0</c:v>
                </c:pt>
                <c:pt idx="5232">
                  <c:v>0</c:v>
                </c:pt>
                <c:pt idx="5233">
                  <c:v>0</c:v>
                </c:pt>
                <c:pt idx="5234">
                  <c:v>0</c:v>
                </c:pt>
                <c:pt idx="5235">
                  <c:v>0</c:v>
                </c:pt>
                <c:pt idx="5236">
                  <c:v>0</c:v>
                </c:pt>
                <c:pt idx="5237">
                  <c:v>0</c:v>
                </c:pt>
                <c:pt idx="5238">
                  <c:v>0</c:v>
                </c:pt>
                <c:pt idx="5239">
                  <c:v>0</c:v>
                </c:pt>
                <c:pt idx="5240">
                  <c:v>0</c:v>
                </c:pt>
                <c:pt idx="5241">
                  <c:v>0</c:v>
                </c:pt>
                <c:pt idx="5242">
                  <c:v>0</c:v>
                </c:pt>
                <c:pt idx="5243">
                  <c:v>0</c:v>
                </c:pt>
                <c:pt idx="5244">
                  <c:v>0</c:v>
                </c:pt>
                <c:pt idx="5245">
                  <c:v>0</c:v>
                </c:pt>
                <c:pt idx="5246">
                  <c:v>0</c:v>
                </c:pt>
                <c:pt idx="5247">
                  <c:v>0</c:v>
                </c:pt>
                <c:pt idx="5248">
                  <c:v>0</c:v>
                </c:pt>
                <c:pt idx="5249">
                  <c:v>0</c:v>
                </c:pt>
                <c:pt idx="5250">
                  <c:v>0</c:v>
                </c:pt>
                <c:pt idx="5251">
                  <c:v>0</c:v>
                </c:pt>
                <c:pt idx="5252">
                  <c:v>0</c:v>
                </c:pt>
                <c:pt idx="5253">
                  <c:v>0</c:v>
                </c:pt>
                <c:pt idx="5254">
                  <c:v>0</c:v>
                </c:pt>
                <c:pt idx="5255">
                  <c:v>0</c:v>
                </c:pt>
                <c:pt idx="5256">
                  <c:v>0</c:v>
                </c:pt>
                <c:pt idx="5257">
                  <c:v>0</c:v>
                </c:pt>
                <c:pt idx="5258">
                  <c:v>0</c:v>
                </c:pt>
                <c:pt idx="5259">
                  <c:v>0</c:v>
                </c:pt>
                <c:pt idx="5260">
                  <c:v>0</c:v>
                </c:pt>
                <c:pt idx="5261">
                  <c:v>0</c:v>
                </c:pt>
                <c:pt idx="5262">
                  <c:v>0</c:v>
                </c:pt>
                <c:pt idx="5263">
                  <c:v>0</c:v>
                </c:pt>
                <c:pt idx="5264">
                  <c:v>0</c:v>
                </c:pt>
                <c:pt idx="5265">
                  <c:v>0</c:v>
                </c:pt>
                <c:pt idx="5266">
                  <c:v>0</c:v>
                </c:pt>
                <c:pt idx="5267">
                  <c:v>0</c:v>
                </c:pt>
                <c:pt idx="5268">
                  <c:v>0</c:v>
                </c:pt>
                <c:pt idx="5269">
                  <c:v>0</c:v>
                </c:pt>
                <c:pt idx="5270">
                  <c:v>0</c:v>
                </c:pt>
                <c:pt idx="5271">
                  <c:v>0</c:v>
                </c:pt>
                <c:pt idx="5272">
                  <c:v>0</c:v>
                </c:pt>
                <c:pt idx="5273">
                  <c:v>0</c:v>
                </c:pt>
                <c:pt idx="5274">
                  <c:v>0</c:v>
                </c:pt>
                <c:pt idx="5275">
                  <c:v>0</c:v>
                </c:pt>
                <c:pt idx="5276">
                  <c:v>0</c:v>
                </c:pt>
                <c:pt idx="5277">
                  <c:v>0</c:v>
                </c:pt>
                <c:pt idx="5278">
                  <c:v>0</c:v>
                </c:pt>
                <c:pt idx="5279">
                  <c:v>0</c:v>
                </c:pt>
                <c:pt idx="5280">
                  <c:v>0</c:v>
                </c:pt>
                <c:pt idx="5281">
                  <c:v>0</c:v>
                </c:pt>
                <c:pt idx="5282">
                  <c:v>0</c:v>
                </c:pt>
                <c:pt idx="5283">
                  <c:v>0</c:v>
                </c:pt>
                <c:pt idx="5284">
                  <c:v>0</c:v>
                </c:pt>
                <c:pt idx="5285">
                  <c:v>0</c:v>
                </c:pt>
                <c:pt idx="5286">
                  <c:v>0</c:v>
                </c:pt>
                <c:pt idx="5287">
                  <c:v>0</c:v>
                </c:pt>
                <c:pt idx="5288">
                  <c:v>0</c:v>
                </c:pt>
                <c:pt idx="5289">
                  <c:v>0</c:v>
                </c:pt>
                <c:pt idx="5290">
                  <c:v>0</c:v>
                </c:pt>
                <c:pt idx="5291">
                  <c:v>0</c:v>
                </c:pt>
                <c:pt idx="5292">
                  <c:v>0</c:v>
                </c:pt>
                <c:pt idx="5293">
                  <c:v>0</c:v>
                </c:pt>
                <c:pt idx="5294">
                  <c:v>0</c:v>
                </c:pt>
                <c:pt idx="5295">
                  <c:v>0</c:v>
                </c:pt>
                <c:pt idx="5296">
                  <c:v>0</c:v>
                </c:pt>
                <c:pt idx="5297">
                  <c:v>0</c:v>
                </c:pt>
                <c:pt idx="5298">
                  <c:v>0</c:v>
                </c:pt>
                <c:pt idx="5299">
                  <c:v>0</c:v>
                </c:pt>
                <c:pt idx="5300">
                  <c:v>0</c:v>
                </c:pt>
                <c:pt idx="5301">
                  <c:v>0</c:v>
                </c:pt>
                <c:pt idx="5302">
                  <c:v>0</c:v>
                </c:pt>
                <c:pt idx="5303">
                  <c:v>0</c:v>
                </c:pt>
                <c:pt idx="5304">
                  <c:v>0</c:v>
                </c:pt>
                <c:pt idx="5305">
                  <c:v>0</c:v>
                </c:pt>
                <c:pt idx="5306">
                  <c:v>0</c:v>
                </c:pt>
                <c:pt idx="5307">
                  <c:v>0</c:v>
                </c:pt>
                <c:pt idx="5308">
                  <c:v>0</c:v>
                </c:pt>
                <c:pt idx="5309">
                  <c:v>0</c:v>
                </c:pt>
                <c:pt idx="5310">
                  <c:v>0</c:v>
                </c:pt>
                <c:pt idx="5311">
                  <c:v>0</c:v>
                </c:pt>
                <c:pt idx="5312">
                  <c:v>0</c:v>
                </c:pt>
                <c:pt idx="5313">
                  <c:v>0</c:v>
                </c:pt>
                <c:pt idx="5314">
                  <c:v>0</c:v>
                </c:pt>
                <c:pt idx="5315">
                  <c:v>0</c:v>
                </c:pt>
                <c:pt idx="5316">
                  <c:v>0</c:v>
                </c:pt>
                <c:pt idx="5317">
                  <c:v>0</c:v>
                </c:pt>
                <c:pt idx="5318">
                  <c:v>0</c:v>
                </c:pt>
                <c:pt idx="5319">
                  <c:v>0</c:v>
                </c:pt>
                <c:pt idx="5320">
                  <c:v>0</c:v>
                </c:pt>
                <c:pt idx="5321">
                  <c:v>0</c:v>
                </c:pt>
                <c:pt idx="5322">
                  <c:v>0</c:v>
                </c:pt>
                <c:pt idx="5323">
                  <c:v>0</c:v>
                </c:pt>
                <c:pt idx="5324">
                  <c:v>0</c:v>
                </c:pt>
                <c:pt idx="5325">
                  <c:v>0</c:v>
                </c:pt>
                <c:pt idx="5326">
                  <c:v>0</c:v>
                </c:pt>
                <c:pt idx="5327">
                  <c:v>0</c:v>
                </c:pt>
                <c:pt idx="5328">
                  <c:v>0</c:v>
                </c:pt>
                <c:pt idx="5329">
                  <c:v>0</c:v>
                </c:pt>
                <c:pt idx="5330">
                  <c:v>0</c:v>
                </c:pt>
                <c:pt idx="5331">
                  <c:v>0</c:v>
                </c:pt>
                <c:pt idx="5332">
                  <c:v>0</c:v>
                </c:pt>
                <c:pt idx="5333">
                  <c:v>0</c:v>
                </c:pt>
                <c:pt idx="5334">
                  <c:v>0</c:v>
                </c:pt>
                <c:pt idx="5335">
                  <c:v>0</c:v>
                </c:pt>
                <c:pt idx="5336">
                  <c:v>0</c:v>
                </c:pt>
                <c:pt idx="5337">
                  <c:v>0</c:v>
                </c:pt>
                <c:pt idx="5338">
                  <c:v>0</c:v>
                </c:pt>
                <c:pt idx="5339">
                  <c:v>0</c:v>
                </c:pt>
                <c:pt idx="5340">
                  <c:v>0</c:v>
                </c:pt>
                <c:pt idx="5341">
                  <c:v>0</c:v>
                </c:pt>
                <c:pt idx="5342">
                  <c:v>0</c:v>
                </c:pt>
                <c:pt idx="5343">
                  <c:v>0</c:v>
                </c:pt>
                <c:pt idx="5344">
                  <c:v>0</c:v>
                </c:pt>
                <c:pt idx="5345">
                  <c:v>0</c:v>
                </c:pt>
                <c:pt idx="5346">
                  <c:v>0</c:v>
                </c:pt>
                <c:pt idx="5347">
                  <c:v>0</c:v>
                </c:pt>
                <c:pt idx="5348">
                  <c:v>0</c:v>
                </c:pt>
                <c:pt idx="5349">
                  <c:v>0</c:v>
                </c:pt>
                <c:pt idx="5350">
                  <c:v>0</c:v>
                </c:pt>
                <c:pt idx="5351">
                  <c:v>0</c:v>
                </c:pt>
                <c:pt idx="5352">
                  <c:v>0</c:v>
                </c:pt>
                <c:pt idx="5353">
                  <c:v>0</c:v>
                </c:pt>
                <c:pt idx="5354">
                  <c:v>0</c:v>
                </c:pt>
                <c:pt idx="5355">
                  <c:v>0</c:v>
                </c:pt>
                <c:pt idx="5356">
                  <c:v>0</c:v>
                </c:pt>
                <c:pt idx="5357">
                  <c:v>0</c:v>
                </c:pt>
                <c:pt idx="5358">
                  <c:v>0</c:v>
                </c:pt>
                <c:pt idx="5359">
                  <c:v>0</c:v>
                </c:pt>
                <c:pt idx="5360">
                  <c:v>0</c:v>
                </c:pt>
                <c:pt idx="5361">
                  <c:v>0</c:v>
                </c:pt>
                <c:pt idx="5362">
                  <c:v>0</c:v>
                </c:pt>
                <c:pt idx="5363">
                  <c:v>0</c:v>
                </c:pt>
                <c:pt idx="5364">
                  <c:v>0</c:v>
                </c:pt>
                <c:pt idx="5365">
                  <c:v>0</c:v>
                </c:pt>
                <c:pt idx="5366">
                  <c:v>0</c:v>
                </c:pt>
                <c:pt idx="5367">
                  <c:v>0</c:v>
                </c:pt>
                <c:pt idx="5368">
                  <c:v>0</c:v>
                </c:pt>
                <c:pt idx="5369">
                  <c:v>0</c:v>
                </c:pt>
                <c:pt idx="5370">
                  <c:v>0</c:v>
                </c:pt>
                <c:pt idx="5371">
                  <c:v>0</c:v>
                </c:pt>
                <c:pt idx="5372">
                  <c:v>0</c:v>
                </c:pt>
                <c:pt idx="5373">
                  <c:v>0</c:v>
                </c:pt>
                <c:pt idx="5374">
                  <c:v>0</c:v>
                </c:pt>
                <c:pt idx="5375">
                  <c:v>0</c:v>
                </c:pt>
                <c:pt idx="5376">
                  <c:v>0</c:v>
                </c:pt>
                <c:pt idx="5377">
                  <c:v>0</c:v>
                </c:pt>
                <c:pt idx="5378">
                  <c:v>0</c:v>
                </c:pt>
                <c:pt idx="5379">
                  <c:v>0</c:v>
                </c:pt>
                <c:pt idx="5380">
                  <c:v>0</c:v>
                </c:pt>
                <c:pt idx="5381">
                  <c:v>0</c:v>
                </c:pt>
                <c:pt idx="5382">
                  <c:v>0</c:v>
                </c:pt>
                <c:pt idx="5383">
                  <c:v>0</c:v>
                </c:pt>
                <c:pt idx="5384">
                  <c:v>0</c:v>
                </c:pt>
                <c:pt idx="5385">
                  <c:v>0</c:v>
                </c:pt>
                <c:pt idx="5386">
                  <c:v>0</c:v>
                </c:pt>
                <c:pt idx="5387">
                  <c:v>0</c:v>
                </c:pt>
                <c:pt idx="5388">
                  <c:v>0</c:v>
                </c:pt>
                <c:pt idx="5389">
                  <c:v>0</c:v>
                </c:pt>
                <c:pt idx="5390">
                  <c:v>0</c:v>
                </c:pt>
                <c:pt idx="5391">
                  <c:v>0</c:v>
                </c:pt>
                <c:pt idx="5392">
                  <c:v>0</c:v>
                </c:pt>
                <c:pt idx="5393">
                  <c:v>0</c:v>
                </c:pt>
                <c:pt idx="5394">
                  <c:v>0</c:v>
                </c:pt>
                <c:pt idx="5395">
                  <c:v>0</c:v>
                </c:pt>
                <c:pt idx="5396">
                  <c:v>0</c:v>
                </c:pt>
                <c:pt idx="5397">
                  <c:v>0</c:v>
                </c:pt>
                <c:pt idx="5398">
                  <c:v>0</c:v>
                </c:pt>
                <c:pt idx="5399">
                  <c:v>0</c:v>
                </c:pt>
                <c:pt idx="5400">
                  <c:v>0</c:v>
                </c:pt>
                <c:pt idx="5401">
                  <c:v>0</c:v>
                </c:pt>
                <c:pt idx="5402">
                  <c:v>0</c:v>
                </c:pt>
                <c:pt idx="5403">
                  <c:v>0</c:v>
                </c:pt>
                <c:pt idx="5404">
                  <c:v>0</c:v>
                </c:pt>
                <c:pt idx="5405">
                  <c:v>0</c:v>
                </c:pt>
                <c:pt idx="5406">
                  <c:v>0</c:v>
                </c:pt>
                <c:pt idx="5407">
                  <c:v>0</c:v>
                </c:pt>
                <c:pt idx="5408">
                  <c:v>0</c:v>
                </c:pt>
                <c:pt idx="5409">
                  <c:v>0</c:v>
                </c:pt>
                <c:pt idx="5410">
                  <c:v>0</c:v>
                </c:pt>
                <c:pt idx="5411">
                  <c:v>0</c:v>
                </c:pt>
                <c:pt idx="5412">
                  <c:v>0</c:v>
                </c:pt>
                <c:pt idx="5413">
                  <c:v>0</c:v>
                </c:pt>
                <c:pt idx="5414">
                  <c:v>0</c:v>
                </c:pt>
                <c:pt idx="5415">
                  <c:v>0</c:v>
                </c:pt>
                <c:pt idx="5416">
                  <c:v>0</c:v>
                </c:pt>
                <c:pt idx="5417">
                  <c:v>0</c:v>
                </c:pt>
                <c:pt idx="5418">
                  <c:v>0</c:v>
                </c:pt>
                <c:pt idx="5419">
                  <c:v>0</c:v>
                </c:pt>
                <c:pt idx="5420">
                  <c:v>0</c:v>
                </c:pt>
                <c:pt idx="5421">
                  <c:v>0</c:v>
                </c:pt>
                <c:pt idx="5422">
                  <c:v>0</c:v>
                </c:pt>
                <c:pt idx="5423">
                  <c:v>0</c:v>
                </c:pt>
                <c:pt idx="5424">
                  <c:v>0</c:v>
                </c:pt>
                <c:pt idx="5425">
                  <c:v>0</c:v>
                </c:pt>
                <c:pt idx="5426">
                  <c:v>0</c:v>
                </c:pt>
                <c:pt idx="5427">
                  <c:v>0</c:v>
                </c:pt>
                <c:pt idx="5428">
                  <c:v>0</c:v>
                </c:pt>
                <c:pt idx="5429">
                  <c:v>0</c:v>
                </c:pt>
                <c:pt idx="5430">
                  <c:v>0</c:v>
                </c:pt>
                <c:pt idx="5431">
                  <c:v>0</c:v>
                </c:pt>
                <c:pt idx="5432">
                  <c:v>0</c:v>
                </c:pt>
                <c:pt idx="5433">
                  <c:v>0</c:v>
                </c:pt>
                <c:pt idx="5434">
                  <c:v>0</c:v>
                </c:pt>
                <c:pt idx="5435">
                  <c:v>0</c:v>
                </c:pt>
                <c:pt idx="5436">
                  <c:v>0</c:v>
                </c:pt>
                <c:pt idx="5437">
                  <c:v>0</c:v>
                </c:pt>
                <c:pt idx="5438">
                  <c:v>0</c:v>
                </c:pt>
                <c:pt idx="5439">
                  <c:v>0</c:v>
                </c:pt>
                <c:pt idx="5440">
                  <c:v>0</c:v>
                </c:pt>
                <c:pt idx="5441">
                  <c:v>0</c:v>
                </c:pt>
                <c:pt idx="5442">
                  <c:v>0</c:v>
                </c:pt>
                <c:pt idx="5443">
                  <c:v>0</c:v>
                </c:pt>
                <c:pt idx="5444">
                  <c:v>0</c:v>
                </c:pt>
                <c:pt idx="5445">
                  <c:v>0</c:v>
                </c:pt>
                <c:pt idx="5446">
                  <c:v>0</c:v>
                </c:pt>
                <c:pt idx="5447">
                  <c:v>0</c:v>
                </c:pt>
                <c:pt idx="5448">
                  <c:v>0</c:v>
                </c:pt>
                <c:pt idx="5449">
                  <c:v>0</c:v>
                </c:pt>
                <c:pt idx="5450">
                  <c:v>0</c:v>
                </c:pt>
                <c:pt idx="5451">
                  <c:v>0</c:v>
                </c:pt>
                <c:pt idx="5452">
                  <c:v>0</c:v>
                </c:pt>
                <c:pt idx="5453">
                  <c:v>0</c:v>
                </c:pt>
                <c:pt idx="5454">
                  <c:v>0</c:v>
                </c:pt>
                <c:pt idx="5455">
                  <c:v>0</c:v>
                </c:pt>
                <c:pt idx="5456">
                  <c:v>0</c:v>
                </c:pt>
                <c:pt idx="5457">
                  <c:v>0</c:v>
                </c:pt>
                <c:pt idx="5458">
                  <c:v>0</c:v>
                </c:pt>
                <c:pt idx="5459">
                  <c:v>0</c:v>
                </c:pt>
                <c:pt idx="5460">
                  <c:v>0</c:v>
                </c:pt>
                <c:pt idx="5461">
                  <c:v>0</c:v>
                </c:pt>
                <c:pt idx="5462">
                  <c:v>0</c:v>
                </c:pt>
                <c:pt idx="5463">
                  <c:v>0</c:v>
                </c:pt>
                <c:pt idx="5464">
                  <c:v>0</c:v>
                </c:pt>
                <c:pt idx="5465">
                  <c:v>0</c:v>
                </c:pt>
                <c:pt idx="5466">
                  <c:v>0</c:v>
                </c:pt>
                <c:pt idx="5467">
                  <c:v>0</c:v>
                </c:pt>
                <c:pt idx="5468">
                  <c:v>0</c:v>
                </c:pt>
                <c:pt idx="5469">
                  <c:v>0</c:v>
                </c:pt>
                <c:pt idx="5470">
                  <c:v>0</c:v>
                </c:pt>
                <c:pt idx="5471">
                  <c:v>0</c:v>
                </c:pt>
                <c:pt idx="5472">
                  <c:v>0</c:v>
                </c:pt>
                <c:pt idx="5473">
                  <c:v>0</c:v>
                </c:pt>
                <c:pt idx="5474">
                  <c:v>0</c:v>
                </c:pt>
                <c:pt idx="5475">
                  <c:v>0</c:v>
                </c:pt>
                <c:pt idx="5476">
                  <c:v>0</c:v>
                </c:pt>
                <c:pt idx="5477">
                  <c:v>0</c:v>
                </c:pt>
                <c:pt idx="5478">
                  <c:v>0</c:v>
                </c:pt>
                <c:pt idx="5479">
                  <c:v>0</c:v>
                </c:pt>
                <c:pt idx="5480">
                  <c:v>0</c:v>
                </c:pt>
                <c:pt idx="5481">
                  <c:v>0</c:v>
                </c:pt>
                <c:pt idx="5482">
                  <c:v>0</c:v>
                </c:pt>
                <c:pt idx="5483">
                  <c:v>0</c:v>
                </c:pt>
                <c:pt idx="5484">
                  <c:v>0</c:v>
                </c:pt>
                <c:pt idx="5485">
                  <c:v>0</c:v>
                </c:pt>
                <c:pt idx="5486">
                  <c:v>0</c:v>
                </c:pt>
                <c:pt idx="5487">
                  <c:v>0</c:v>
                </c:pt>
                <c:pt idx="5488">
                  <c:v>0</c:v>
                </c:pt>
                <c:pt idx="5489">
                  <c:v>0</c:v>
                </c:pt>
                <c:pt idx="5490">
                  <c:v>0</c:v>
                </c:pt>
                <c:pt idx="5491">
                  <c:v>0</c:v>
                </c:pt>
                <c:pt idx="5492">
                  <c:v>0</c:v>
                </c:pt>
                <c:pt idx="5493">
                  <c:v>0</c:v>
                </c:pt>
                <c:pt idx="5494">
                  <c:v>0</c:v>
                </c:pt>
                <c:pt idx="5495">
                  <c:v>0</c:v>
                </c:pt>
                <c:pt idx="5496">
                  <c:v>0</c:v>
                </c:pt>
                <c:pt idx="5497">
                  <c:v>0</c:v>
                </c:pt>
                <c:pt idx="5498">
                  <c:v>0</c:v>
                </c:pt>
                <c:pt idx="5499">
                  <c:v>0</c:v>
                </c:pt>
                <c:pt idx="5500">
                  <c:v>0</c:v>
                </c:pt>
                <c:pt idx="5501">
                  <c:v>0</c:v>
                </c:pt>
                <c:pt idx="5502">
                  <c:v>0</c:v>
                </c:pt>
                <c:pt idx="5503">
                  <c:v>0</c:v>
                </c:pt>
                <c:pt idx="5504">
                  <c:v>0</c:v>
                </c:pt>
                <c:pt idx="5505">
                  <c:v>0</c:v>
                </c:pt>
                <c:pt idx="5506">
                  <c:v>0</c:v>
                </c:pt>
                <c:pt idx="5507">
                  <c:v>0</c:v>
                </c:pt>
                <c:pt idx="5508">
                  <c:v>0</c:v>
                </c:pt>
                <c:pt idx="5509">
                  <c:v>0</c:v>
                </c:pt>
                <c:pt idx="5510">
                  <c:v>0</c:v>
                </c:pt>
                <c:pt idx="5511">
                  <c:v>0</c:v>
                </c:pt>
                <c:pt idx="5512">
                  <c:v>0</c:v>
                </c:pt>
                <c:pt idx="5513">
                  <c:v>0</c:v>
                </c:pt>
                <c:pt idx="5514">
                  <c:v>0</c:v>
                </c:pt>
                <c:pt idx="5515">
                  <c:v>0</c:v>
                </c:pt>
                <c:pt idx="5516">
                  <c:v>0</c:v>
                </c:pt>
                <c:pt idx="5517">
                  <c:v>0</c:v>
                </c:pt>
                <c:pt idx="5518">
                  <c:v>0</c:v>
                </c:pt>
                <c:pt idx="5519">
                  <c:v>0</c:v>
                </c:pt>
                <c:pt idx="5520">
                  <c:v>0</c:v>
                </c:pt>
                <c:pt idx="5521">
                  <c:v>0</c:v>
                </c:pt>
                <c:pt idx="5522">
                  <c:v>0</c:v>
                </c:pt>
                <c:pt idx="5523">
                  <c:v>0</c:v>
                </c:pt>
                <c:pt idx="5524">
                  <c:v>0</c:v>
                </c:pt>
                <c:pt idx="5525">
                  <c:v>0</c:v>
                </c:pt>
                <c:pt idx="5526">
                  <c:v>0</c:v>
                </c:pt>
                <c:pt idx="5527">
                  <c:v>0</c:v>
                </c:pt>
                <c:pt idx="5528">
                  <c:v>0</c:v>
                </c:pt>
                <c:pt idx="5529">
                  <c:v>0</c:v>
                </c:pt>
                <c:pt idx="5530">
                  <c:v>0</c:v>
                </c:pt>
                <c:pt idx="5531">
                  <c:v>0</c:v>
                </c:pt>
                <c:pt idx="5532">
                  <c:v>0</c:v>
                </c:pt>
                <c:pt idx="5533">
                  <c:v>0</c:v>
                </c:pt>
                <c:pt idx="5534">
                  <c:v>0</c:v>
                </c:pt>
                <c:pt idx="5535">
                  <c:v>0</c:v>
                </c:pt>
                <c:pt idx="5536">
                  <c:v>0</c:v>
                </c:pt>
                <c:pt idx="5537">
                  <c:v>0</c:v>
                </c:pt>
                <c:pt idx="5538">
                  <c:v>0</c:v>
                </c:pt>
                <c:pt idx="5539">
                  <c:v>0</c:v>
                </c:pt>
                <c:pt idx="5540">
                  <c:v>0</c:v>
                </c:pt>
                <c:pt idx="5541">
                  <c:v>0</c:v>
                </c:pt>
                <c:pt idx="5542">
                  <c:v>0</c:v>
                </c:pt>
                <c:pt idx="5543">
                  <c:v>0</c:v>
                </c:pt>
                <c:pt idx="5544">
                  <c:v>0</c:v>
                </c:pt>
                <c:pt idx="5545">
                  <c:v>0</c:v>
                </c:pt>
                <c:pt idx="5546">
                  <c:v>0</c:v>
                </c:pt>
                <c:pt idx="5547">
                  <c:v>0</c:v>
                </c:pt>
                <c:pt idx="5548">
                  <c:v>0</c:v>
                </c:pt>
                <c:pt idx="5549">
                  <c:v>0</c:v>
                </c:pt>
                <c:pt idx="5550">
                  <c:v>0</c:v>
                </c:pt>
                <c:pt idx="5551">
                  <c:v>0</c:v>
                </c:pt>
                <c:pt idx="5552">
                  <c:v>0</c:v>
                </c:pt>
                <c:pt idx="5553">
                  <c:v>0</c:v>
                </c:pt>
                <c:pt idx="5554">
                  <c:v>0</c:v>
                </c:pt>
                <c:pt idx="5555">
                  <c:v>0</c:v>
                </c:pt>
                <c:pt idx="5556">
                  <c:v>0</c:v>
                </c:pt>
                <c:pt idx="5557">
                  <c:v>0</c:v>
                </c:pt>
                <c:pt idx="5558">
                  <c:v>0</c:v>
                </c:pt>
                <c:pt idx="5559">
                  <c:v>0</c:v>
                </c:pt>
                <c:pt idx="5560">
                  <c:v>0</c:v>
                </c:pt>
                <c:pt idx="5561">
                  <c:v>0</c:v>
                </c:pt>
                <c:pt idx="5562">
                  <c:v>0</c:v>
                </c:pt>
                <c:pt idx="5563">
                  <c:v>0</c:v>
                </c:pt>
                <c:pt idx="5564">
                  <c:v>0</c:v>
                </c:pt>
                <c:pt idx="5565">
                  <c:v>0</c:v>
                </c:pt>
                <c:pt idx="5566">
                  <c:v>0</c:v>
                </c:pt>
                <c:pt idx="5567">
                  <c:v>0</c:v>
                </c:pt>
                <c:pt idx="5568">
                  <c:v>0</c:v>
                </c:pt>
                <c:pt idx="5569">
                  <c:v>0</c:v>
                </c:pt>
                <c:pt idx="5570">
                  <c:v>0</c:v>
                </c:pt>
                <c:pt idx="5571">
                  <c:v>0</c:v>
                </c:pt>
                <c:pt idx="5572">
                  <c:v>0</c:v>
                </c:pt>
                <c:pt idx="5573">
                  <c:v>0</c:v>
                </c:pt>
                <c:pt idx="5574">
                  <c:v>0</c:v>
                </c:pt>
                <c:pt idx="5575">
                  <c:v>0</c:v>
                </c:pt>
                <c:pt idx="5576">
                  <c:v>0</c:v>
                </c:pt>
                <c:pt idx="5577">
                  <c:v>0</c:v>
                </c:pt>
                <c:pt idx="5578">
                  <c:v>0</c:v>
                </c:pt>
                <c:pt idx="5579">
                  <c:v>0</c:v>
                </c:pt>
                <c:pt idx="5580">
                  <c:v>0</c:v>
                </c:pt>
                <c:pt idx="5581">
                  <c:v>0</c:v>
                </c:pt>
                <c:pt idx="5582">
                  <c:v>0</c:v>
                </c:pt>
                <c:pt idx="5583">
                  <c:v>0</c:v>
                </c:pt>
                <c:pt idx="5584">
                  <c:v>0</c:v>
                </c:pt>
                <c:pt idx="5585">
                  <c:v>0</c:v>
                </c:pt>
                <c:pt idx="5586">
                  <c:v>0</c:v>
                </c:pt>
                <c:pt idx="5587">
                  <c:v>0</c:v>
                </c:pt>
                <c:pt idx="5588">
                  <c:v>0</c:v>
                </c:pt>
                <c:pt idx="5589">
                  <c:v>0</c:v>
                </c:pt>
                <c:pt idx="5590">
                  <c:v>0</c:v>
                </c:pt>
                <c:pt idx="5591">
                  <c:v>0</c:v>
                </c:pt>
                <c:pt idx="5592">
                  <c:v>0</c:v>
                </c:pt>
                <c:pt idx="5593">
                  <c:v>0</c:v>
                </c:pt>
                <c:pt idx="5594">
                  <c:v>0</c:v>
                </c:pt>
                <c:pt idx="5595">
                  <c:v>0</c:v>
                </c:pt>
                <c:pt idx="5596">
                  <c:v>0</c:v>
                </c:pt>
                <c:pt idx="5597">
                  <c:v>0</c:v>
                </c:pt>
                <c:pt idx="5598">
                  <c:v>0</c:v>
                </c:pt>
                <c:pt idx="5599">
                  <c:v>0</c:v>
                </c:pt>
                <c:pt idx="5600">
                  <c:v>0</c:v>
                </c:pt>
                <c:pt idx="5601">
                  <c:v>0</c:v>
                </c:pt>
                <c:pt idx="5602">
                  <c:v>0</c:v>
                </c:pt>
                <c:pt idx="5603">
                  <c:v>0</c:v>
                </c:pt>
                <c:pt idx="5604">
                  <c:v>0</c:v>
                </c:pt>
                <c:pt idx="5605">
                  <c:v>0</c:v>
                </c:pt>
                <c:pt idx="5606">
                  <c:v>0</c:v>
                </c:pt>
                <c:pt idx="5607">
                  <c:v>0</c:v>
                </c:pt>
                <c:pt idx="5608">
                  <c:v>0</c:v>
                </c:pt>
                <c:pt idx="5609">
                  <c:v>0</c:v>
                </c:pt>
                <c:pt idx="5610">
                  <c:v>0</c:v>
                </c:pt>
                <c:pt idx="5611">
                  <c:v>0</c:v>
                </c:pt>
                <c:pt idx="5612">
                  <c:v>0</c:v>
                </c:pt>
                <c:pt idx="5613">
                  <c:v>0</c:v>
                </c:pt>
                <c:pt idx="5614">
                  <c:v>0</c:v>
                </c:pt>
                <c:pt idx="5615">
                  <c:v>0</c:v>
                </c:pt>
                <c:pt idx="5616">
                  <c:v>0</c:v>
                </c:pt>
                <c:pt idx="5617">
                  <c:v>0</c:v>
                </c:pt>
                <c:pt idx="5618">
                  <c:v>0</c:v>
                </c:pt>
                <c:pt idx="5619">
                  <c:v>0</c:v>
                </c:pt>
                <c:pt idx="5620">
                  <c:v>0</c:v>
                </c:pt>
                <c:pt idx="5621">
                  <c:v>0</c:v>
                </c:pt>
                <c:pt idx="5622">
                  <c:v>0</c:v>
                </c:pt>
                <c:pt idx="5623">
                  <c:v>0</c:v>
                </c:pt>
                <c:pt idx="5624">
                  <c:v>0</c:v>
                </c:pt>
                <c:pt idx="5625">
                  <c:v>0</c:v>
                </c:pt>
                <c:pt idx="5626">
                  <c:v>0</c:v>
                </c:pt>
                <c:pt idx="5627">
                  <c:v>0</c:v>
                </c:pt>
                <c:pt idx="5628">
                  <c:v>0</c:v>
                </c:pt>
                <c:pt idx="5629">
                  <c:v>0</c:v>
                </c:pt>
                <c:pt idx="5630">
                  <c:v>0</c:v>
                </c:pt>
                <c:pt idx="5631">
                  <c:v>0</c:v>
                </c:pt>
                <c:pt idx="5632">
                  <c:v>0</c:v>
                </c:pt>
                <c:pt idx="5633">
                  <c:v>0</c:v>
                </c:pt>
                <c:pt idx="5634">
                  <c:v>0</c:v>
                </c:pt>
                <c:pt idx="5635">
                  <c:v>0</c:v>
                </c:pt>
                <c:pt idx="5636">
                  <c:v>0</c:v>
                </c:pt>
                <c:pt idx="5637">
                  <c:v>0</c:v>
                </c:pt>
                <c:pt idx="5638">
                  <c:v>0</c:v>
                </c:pt>
                <c:pt idx="5639">
                  <c:v>0</c:v>
                </c:pt>
                <c:pt idx="5640">
                  <c:v>0</c:v>
                </c:pt>
                <c:pt idx="5641">
                  <c:v>0</c:v>
                </c:pt>
                <c:pt idx="5642">
                  <c:v>0</c:v>
                </c:pt>
                <c:pt idx="5643">
                  <c:v>0</c:v>
                </c:pt>
                <c:pt idx="5644">
                  <c:v>0</c:v>
                </c:pt>
                <c:pt idx="5645">
                  <c:v>0</c:v>
                </c:pt>
                <c:pt idx="5646">
                  <c:v>0</c:v>
                </c:pt>
                <c:pt idx="5647">
                  <c:v>0</c:v>
                </c:pt>
                <c:pt idx="5648">
                  <c:v>0</c:v>
                </c:pt>
                <c:pt idx="5649">
                  <c:v>0</c:v>
                </c:pt>
                <c:pt idx="5650">
                  <c:v>0</c:v>
                </c:pt>
                <c:pt idx="5651">
                  <c:v>0</c:v>
                </c:pt>
                <c:pt idx="5652">
                  <c:v>0</c:v>
                </c:pt>
                <c:pt idx="5653">
                  <c:v>0</c:v>
                </c:pt>
                <c:pt idx="5654">
                  <c:v>0</c:v>
                </c:pt>
                <c:pt idx="5655">
                  <c:v>0</c:v>
                </c:pt>
                <c:pt idx="5656">
                  <c:v>0</c:v>
                </c:pt>
                <c:pt idx="5657">
                  <c:v>0</c:v>
                </c:pt>
                <c:pt idx="5658">
                  <c:v>0</c:v>
                </c:pt>
                <c:pt idx="5659">
                  <c:v>0</c:v>
                </c:pt>
                <c:pt idx="5660">
                  <c:v>0</c:v>
                </c:pt>
                <c:pt idx="5661">
                  <c:v>0</c:v>
                </c:pt>
                <c:pt idx="5662">
                  <c:v>0</c:v>
                </c:pt>
                <c:pt idx="5663">
                  <c:v>0</c:v>
                </c:pt>
                <c:pt idx="5664">
                  <c:v>0</c:v>
                </c:pt>
                <c:pt idx="5665">
                  <c:v>0</c:v>
                </c:pt>
                <c:pt idx="5666">
                  <c:v>0</c:v>
                </c:pt>
                <c:pt idx="5667">
                  <c:v>0</c:v>
                </c:pt>
                <c:pt idx="5668">
                  <c:v>0</c:v>
                </c:pt>
                <c:pt idx="5669">
                  <c:v>0</c:v>
                </c:pt>
                <c:pt idx="5670">
                  <c:v>0</c:v>
                </c:pt>
                <c:pt idx="5671">
                  <c:v>0</c:v>
                </c:pt>
                <c:pt idx="5672">
                  <c:v>0</c:v>
                </c:pt>
                <c:pt idx="5673">
                  <c:v>0</c:v>
                </c:pt>
                <c:pt idx="5674">
                  <c:v>0</c:v>
                </c:pt>
                <c:pt idx="5675">
                  <c:v>0</c:v>
                </c:pt>
                <c:pt idx="5676">
                  <c:v>0</c:v>
                </c:pt>
                <c:pt idx="5677">
                  <c:v>0</c:v>
                </c:pt>
                <c:pt idx="5678">
                  <c:v>0</c:v>
                </c:pt>
                <c:pt idx="5679">
                  <c:v>0</c:v>
                </c:pt>
                <c:pt idx="5680">
                  <c:v>0</c:v>
                </c:pt>
                <c:pt idx="5681">
                  <c:v>0</c:v>
                </c:pt>
                <c:pt idx="5682">
                  <c:v>0</c:v>
                </c:pt>
                <c:pt idx="5683">
                  <c:v>0</c:v>
                </c:pt>
                <c:pt idx="5684">
                  <c:v>0</c:v>
                </c:pt>
                <c:pt idx="5685">
                  <c:v>0</c:v>
                </c:pt>
                <c:pt idx="5686">
                  <c:v>0</c:v>
                </c:pt>
                <c:pt idx="5687">
                  <c:v>0</c:v>
                </c:pt>
                <c:pt idx="5688">
                  <c:v>0</c:v>
                </c:pt>
                <c:pt idx="5689">
                  <c:v>0</c:v>
                </c:pt>
                <c:pt idx="5690">
                  <c:v>0</c:v>
                </c:pt>
                <c:pt idx="5691">
                  <c:v>0</c:v>
                </c:pt>
                <c:pt idx="5692">
                  <c:v>0</c:v>
                </c:pt>
                <c:pt idx="5693">
                  <c:v>0</c:v>
                </c:pt>
                <c:pt idx="5694">
                  <c:v>0</c:v>
                </c:pt>
                <c:pt idx="5695">
                  <c:v>0</c:v>
                </c:pt>
                <c:pt idx="5696">
                  <c:v>0</c:v>
                </c:pt>
                <c:pt idx="5697">
                  <c:v>0</c:v>
                </c:pt>
                <c:pt idx="5698">
                  <c:v>0</c:v>
                </c:pt>
                <c:pt idx="5699">
                  <c:v>0</c:v>
                </c:pt>
                <c:pt idx="5700">
                  <c:v>0</c:v>
                </c:pt>
                <c:pt idx="5701">
                  <c:v>0</c:v>
                </c:pt>
                <c:pt idx="5702">
                  <c:v>0</c:v>
                </c:pt>
                <c:pt idx="5703">
                  <c:v>0</c:v>
                </c:pt>
                <c:pt idx="5704">
                  <c:v>0</c:v>
                </c:pt>
                <c:pt idx="5705">
                  <c:v>0</c:v>
                </c:pt>
                <c:pt idx="5706">
                  <c:v>0</c:v>
                </c:pt>
                <c:pt idx="5707">
                  <c:v>0</c:v>
                </c:pt>
                <c:pt idx="5708">
                  <c:v>0</c:v>
                </c:pt>
                <c:pt idx="5709">
                  <c:v>0</c:v>
                </c:pt>
                <c:pt idx="5710">
                  <c:v>0</c:v>
                </c:pt>
                <c:pt idx="5711">
                  <c:v>0</c:v>
                </c:pt>
                <c:pt idx="5712">
                  <c:v>0</c:v>
                </c:pt>
                <c:pt idx="5713">
                  <c:v>0</c:v>
                </c:pt>
                <c:pt idx="5714">
                  <c:v>0</c:v>
                </c:pt>
                <c:pt idx="5715">
                  <c:v>0</c:v>
                </c:pt>
                <c:pt idx="5716">
                  <c:v>0</c:v>
                </c:pt>
                <c:pt idx="5717">
                  <c:v>0</c:v>
                </c:pt>
                <c:pt idx="5718">
                  <c:v>0</c:v>
                </c:pt>
                <c:pt idx="5719">
                  <c:v>0</c:v>
                </c:pt>
                <c:pt idx="5720">
                  <c:v>0</c:v>
                </c:pt>
                <c:pt idx="5721">
                  <c:v>0</c:v>
                </c:pt>
                <c:pt idx="5722">
                  <c:v>0</c:v>
                </c:pt>
                <c:pt idx="5723">
                  <c:v>0</c:v>
                </c:pt>
                <c:pt idx="5724">
                  <c:v>0</c:v>
                </c:pt>
                <c:pt idx="5725">
                  <c:v>0</c:v>
                </c:pt>
                <c:pt idx="5726">
                  <c:v>0</c:v>
                </c:pt>
                <c:pt idx="5727">
                  <c:v>0</c:v>
                </c:pt>
                <c:pt idx="5728">
                  <c:v>0</c:v>
                </c:pt>
                <c:pt idx="5729">
                  <c:v>0</c:v>
                </c:pt>
                <c:pt idx="5730">
                  <c:v>0</c:v>
                </c:pt>
                <c:pt idx="5731">
                  <c:v>0</c:v>
                </c:pt>
                <c:pt idx="5732">
                  <c:v>0</c:v>
                </c:pt>
                <c:pt idx="5733">
                  <c:v>0</c:v>
                </c:pt>
                <c:pt idx="5734">
                  <c:v>0</c:v>
                </c:pt>
                <c:pt idx="5735">
                  <c:v>0</c:v>
                </c:pt>
                <c:pt idx="5736">
                  <c:v>0</c:v>
                </c:pt>
                <c:pt idx="5737">
                  <c:v>0</c:v>
                </c:pt>
                <c:pt idx="5738">
                  <c:v>0</c:v>
                </c:pt>
                <c:pt idx="5739">
                  <c:v>0</c:v>
                </c:pt>
                <c:pt idx="5740">
                  <c:v>0</c:v>
                </c:pt>
                <c:pt idx="5741">
                  <c:v>0</c:v>
                </c:pt>
                <c:pt idx="5742">
                  <c:v>0</c:v>
                </c:pt>
                <c:pt idx="5743">
                  <c:v>0</c:v>
                </c:pt>
                <c:pt idx="5744">
                  <c:v>0</c:v>
                </c:pt>
                <c:pt idx="5745">
                  <c:v>0</c:v>
                </c:pt>
                <c:pt idx="5746">
                  <c:v>0</c:v>
                </c:pt>
                <c:pt idx="5747">
                  <c:v>0</c:v>
                </c:pt>
                <c:pt idx="5748">
                  <c:v>0</c:v>
                </c:pt>
                <c:pt idx="5749">
                  <c:v>0</c:v>
                </c:pt>
                <c:pt idx="5750">
                  <c:v>0</c:v>
                </c:pt>
                <c:pt idx="5751">
                  <c:v>0</c:v>
                </c:pt>
                <c:pt idx="5752">
                  <c:v>0</c:v>
                </c:pt>
                <c:pt idx="5753">
                  <c:v>0</c:v>
                </c:pt>
                <c:pt idx="5754">
                  <c:v>0</c:v>
                </c:pt>
                <c:pt idx="5755">
                  <c:v>0</c:v>
                </c:pt>
                <c:pt idx="5756">
                  <c:v>0</c:v>
                </c:pt>
                <c:pt idx="5757">
                  <c:v>0</c:v>
                </c:pt>
                <c:pt idx="5758">
                  <c:v>0</c:v>
                </c:pt>
                <c:pt idx="5759">
                  <c:v>0</c:v>
                </c:pt>
                <c:pt idx="5760">
                  <c:v>0</c:v>
                </c:pt>
                <c:pt idx="5761">
                  <c:v>0</c:v>
                </c:pt>
                <c:pt idx="5762">
                  <c:v>0</c:v>
                </c:pt>
                <c:pt idx="5763">
                  <c:v>0</c:v>
                </c:pt>
                <c:pt idx="5764">
                  <c:v>0</c:v>
                </c:pt>
                <c:pt idx="5765">
                  <c:v>0</c:v>
                </c:pt>
                <c:pt idx="5766">
                  <c:v>0</c:v>
                </c:pt>
                <c:pt idx="5767">
                  <c:v>0</c:v>
                </c:pt>
                <c:pt idx="5768">
                  <c:v>0</c:v>
                </c:pt>
                <c:pt idx="5769">
                  <c:v>0</c:v>
                </c:pt>
                <c:pt idx="5770">
                  <c:v>0</c:v>
                </c:pt>
                <c:pt idx="5771">
                  <c:v>0</c:v>
                </c:pt>
                <c:pt idx="5772">
                  <c:v>0</c:v>
                </c:pt>
                <c:pt idx="5773">
                  <c:v>0</c:v>
                </c:pt>
                <c:pt idx="5774">
                  <c:v>0</c:v>
                </c:pt>
                <c:pt idx="5775">
                  <c:v>0</c:v>
                </c:pt>
                <c:pt idx="5776">
                  <c:v>0</c:v>
                </c:pt>
                <c:pt idx="5777">
                  <c:v>0</c:v>
                </c:pt>
                <c:pt idx="5778">
                  <c:v>0</c:v>
                </c:pt>
                <c:pt idx="5779">
                  <c:v>0</c:v>
                </c:pt>
                <c:pt idx="5780">
                  <c:v>0</c:v>
                </c:pt>
                <c:pt idx="5781">
                  <c:v>0</c:v>
                </c:pt>
                <c:pt idx="5782">
                  <c:v>0</c:v>
                </c:pt>
                <c:pt idx="5783">
                  <c:v>0</c:v>
                </c:pt>
                <c:pt idx="5784">
                  <c:v>0</c:v>
                </c:pt>
                <c:pt idx="5785">
                  <c:v>0</c:v>
                </c:pt>
                <c:pt idx="5786">
                  <c:v>0</c:v>
                </c:pt>
                <c:pt idx="5787">
                  <c:v>0</c:v>
                </c:pt>
                <c:pt idx="5788">
                  <c:v>0</c:v>
                </c:pt>
                <c:pt idx="5789">
                  <c:v>0</c:v>
                </c:pt>
                <c:pt idx="5790">
                  <c:v>0</c:v>
                </c:pt>
                <c:pt idx="5791">
                  <c:v>0</c:v>
                </c:pt>
                <c:pt idx="5792">
                  <c:v>0</c:v>
                </c:pt>
                <c:pt idx="5793">
                  <c:v>0</c:v>
                </c:pt>
                <c:pt idx="5794">
                  <c:v>0</c:v>
                </c:pt>
                <c:pt idx="5795">
                  <c:v>0</c:v>
                </c:pt>
                <c:pt idx="5796">
                  <c:v>0</c:v>
                </c:pt>
                <c:pt idx="5797">
                  <c:v>0</c:v>
                </c:pt>
                <c:pt idx="5798">
                  <c:v>0</c:v>
                </c:pt>
                <c:pt idx="5799">
                  <c:v>0</c:v>
                </c:pt>
                <c:pt idx="5800">
                  <c:v>0</c:v>
                </c:pt>
                <c:pt idx="5801">
                  <c:v>0</c:v>
                </c:pt>
                <c:pt idx="5802">
                  <c:v>0</c:v>
                </c:pt>
                <c:pt idx="5803">
                  <c:v>0</c:v>
                </c:pt>
                <c:pt idx="5804">
                  <c:v>0</c:v>
                </c:pt>
                <c:pt idx="5805">
                  <c:v>0</c:v>
                </c:pt>
                <c:pt idx="5806">
                  <c:v>0</c:v>
                </c:pt>
                <c:pt idx="5807">
                  <c:v>0</c:v>
                </c:pt>
                <c:pt idx="5808">
                  <c:v>0</c:v>
                </c:pt>
                <c:pt idx="5809">
                  <c:v>0</c:v>
                </c:pt>
                <c:pt idx="5810">
                  <c:v>0</c:v>
                </c:pt>
                <c:pt idx="5811">
                  <c:v>0</c:v>
                </c:pt>
                <c:pt idx="5812">
                  <c:v>0</c:v>
                </c:pt>
                <c:pt idx="5813">
                  <c:v>0</c:v>
                </c:pt>
                <c:pt idx="5814">
                  <c:v>0</c:v>
                </c:pt>
                <c:pt idx="5815">
                  <c:v>0</c:v>
                </c:pt>
                <c:pt idx="5816">
                  <c:v>0</c:v>
                </c:pt>
                <c:pt idx="5817">
                  <c:v>0</c:v>
                </c:pt>
                <c:pt idx="5818">
                  <c:v>0</c:v>
                </c:pt>
                <c:pt idx="5819">
                  <c:v>0</c:v>
                </c:pt>
                <c:pt idx="5820">
                  <c:v>0</c:v>
                </c:pt>
                <c:pt idx="5821">
                  <c:v>0</c:v>
                </c:pt>
                <c:pt idx="5822">
                  <c:v>0</c:v>
                </c:pt>
                <c:pt idx="5823">
                  <c:v>0</c:v>
                </c:pt>
                <c:pt idx="5824">
                  <c:v>0</c:v>
                </c:pt>
                <c:pt idx="5825">
                  <c:v>0</c:v>
                </c:pt>
                <c:pt idx="5826">
                  <c:v>0</c:v>
                </c:pt>
                <c:pt idx="5827">
                  <c:v>0</c:v>
                </c:pt>
                <c:pt idx="5828">
                  <c:v>0</c:v>
                </c:pt>
                <c:pt idx="5829">
                  <c:v>0</c:v>
                </c:pt>
                <c:pt idx="5830">
                  <c:v>0</c:v>
                </c:pt>
                <c:pt idx="5831">
                  <c:v>0</c:v>
                </c:pt>
                <c:pt idx="5832">
                  <c:v>0</c:v>
                </c:pt>
                <c:pt idx="5833">
                  <c:v>0</c:v>
                </c:pt>
                <c:pt idx="5834">
                  <c:v>0</c:v>
                </c:pt>
                <c:pt idx="5835">
                  <c:v>0</c:v>
                </c:pt>
                <c:pt idx="5836">
                  <c:v>0</c:v>
                </c:pt>
                <c:pt idx="5837">
                  <c:v>0</c:v>
                </c:pt>
                <c:pt idx="5838">
                  <c:v>0</c:v>
                </c:pt>
                <c:pt idx="5839">
                  <c:v>0</c:v>
                </c:pt>
                <c:pt idx="5840">
                  <c:v>0</c:v>
                </c:pt>
                <c:pt idx="5841">
                  <c:v>0</c:v>
                </c:pt>
                <c:pt idx="5842">
                  <c:v>0</c:v>
                </c:pt>
                <c:pt idx="5843">
                  <c:v>0</c:v>
                </c:pt>
                <c:pt idx="5844">
                  <c:v>0</c:v>
                </c:pt>
                <c:pt idx="5845">
                  <c:v>0</c:v>
                </c:pt>
                <c:pt idx="5846">
                  <c:v>0</c:v>
                </c:pt>
                <c:pt idx="5847">
                  <c:v>0</c:v>
                </c:pt>
                <c:pt idx="5848">
                  <c:v>0</c:v>
                </c:pt>
                <c:pt idx="5849">
                  <c:v>0</c:v>
                </c:pt>
                <c:pt idx="5850">
                  <c:v>0</c:v>
                </c:pt>
                <c:pt idx="5851">
                  <c:v>0</c:v>
                </c:pt>
                <c:pt idx="5852">
                  <c:v>0</c:v>
                </c:pt>
                <c:pt idx="5853">
                  <c:v>0</c:v>
                </c:pt>
                <c:pt idx="5854">
                  <c:v>0</c:v>
                </c:pt>
                <c:pt idx="5855">
                  <c:v>0</c:v>
                </c:pt>
                <c:pt idx="5856">
                  <c:v>0</c:v>
                </c:pt>
                <c:pt idx="5857">
                  <c:v>0</c:v>
                </c:pt>
                <c:pt idx="5858">
                  <c:v>0</c:v>
                </c:pt>
                <c:pt idx="5859">
                  <c:v>0</c:v>
                </c:pt>
                <c:pt idx="5860">
                  <c:v>0</c:v>
                </c:pt>
                <c:pt idx="5861">
                  <c:v>0</c:v>
                </c:pt>
                <c:pt idx="5862">
                  <c:v>0</c:v>
                </c:pt>
                <c:pt idx="5863">
                  <c:v>0</c:v>
                </c:pt>
                <c:pt idx="5864">
                  <c:v>0</c:v>
                </c:pt>
                <c:pt idx="5865">
                  <c:v>0</c:v>
                </c:pt>
                <c:pt idx="5866">
                  <c:v>0</c:v>
                </c:pt>
                <c:pt idx="5867">
                  <c:v>0</c:v>
                </c:pt>
                <c:pt idx="5868">
                  <c:v>0</c:v>
                </c:pt>
                <c:pt idx="5869">
                  <c:v>0</c:v>
                </c:pt>
                <c:pt idx="5870">
                  <c:v>0</c:v>
                </c:pt>
                <c:pt idx="5871">
                  <c:v>0</c:v>
                </c:pt>
                <c:pt idx="5872">
                  <c:v>0</c:v>
                </c:pt>
                <c:pt idx="5873">
                  <c:v>0</c:v>
                </c:pt>
                <c:pt idx="5874">
                  <c:v>0</c:v>
                </c:pt>
                <c:pt idx="5875">
                  <c:v>0</c:v>
                </c:pt>
                <c:pt idx="5876">
                  <c:v>0</c:v>
                </c:pt>
                <c:pt idx="5877">
                  <c:v>0</c:v>
                </c:pt>
                <c:pt idx="5878">
                  <c:v>0</c:v>
                </c:pt>
                <c:pt idx="5879">
                  <c:v>0</c:v>
                </c:pt>
                <c:pt idx="5880">
                  <c:v>0</c:v>
                </c:pt>
                <c:pt idx="5881">
                  <c:v>0</c:v>
                </c:pt>
                <c:pt idx="5882">
                  <c:v>0</c:v>
                </c:pt>
                <c:pt idx="5883">
                  <c:v>0</c:v>
                </c:pt>
                <c:pt idx="5884">
                  <c:v>0</c:v>
                </c:pt>
                <c:pt idx="5885">
                  <c:v>0</c:v>
                </c:pt>
                <c:pt idx="5886">
                  <c:v>0</c:v>
                </c:pt>
                <c:pt idx="5887">
                  <c:v>0</c:v>
                </c:pt>
                <c:pt idx="5888">
                  <c:v>0</c:v>
                </c:pt>
                <c:pt idx="5889">
                  <c:v>0</c:v>
                </c:pt>
                <c:pt idx="5890">
                  <c:v>0</c:v>
                </c:pt>
                <c:pt idx="5891">
                  <c:v>0</c:v>
                </c:pt>
                <c:pt idx="5892">
                  <c:v>0</c:v>
                </c:pt>
                <c:pt idx="5893">
                  <c:v>0</c:v>
                </c:pt>
                <c:pt idx="5894">
                  <c:v>0</c:v>
                </c:pt>
                <c:pt idx="5895">
                  <c:v>0</c:v>
                </c:pt>
                <c:pt idx="5896">
                  <c:v>0</c:v>
                </c:pt>
                <c:pt idx="5897">
                  <c:v>0</c:v>
                </c:pt>
                <c:pt idx="5898">
                  <c:v>0</c:v>
                </c:pt>
                <c:pt idx="5899">
                  <c:v>0</c:v>
                </c:pt>
                <c:pt idx="5900">
                  <c:v>0</c:v>
                </c:pt>
                <c:pt idx="5901">
                  <c:v>0</c:v>
                </c:pt>
                <c:pt idx="5902">
                  <c:v>0</c:v>
                </c:pt>
                <c:pt idx="5903">
                  <c:v>0</c:v>
                </c:pt>
                <c:pt idx="5904">
                  <c:v>0</c:v>
                </c:pt>
                <c:pt idx="5905">
                  <c:v>0</c:v>
                </c:pt>
                <c:pt idx="5906">
                  <c:v>0</c:v>
                </c:pt>
                <c:pt idx="5907">
                  <c:v>0</c:v>
                </c:pt>
                <c:pt idx="5908">
                  <c:v>0</c:v>
                </c:pt>
                <c:pt idx="5909">
                  <c:v>0</c:v>
                </c:pt>
                <c:pt idx="5910">
                  <c:v>0</c:v>
                </c:pt>
                <c:pt idx="5911">
                  <c:v>0</c:v>
                </c:pt>
                <c:pt idx="5912">
                  <c:v>0</c:v>
                </c:pt>
                <c:pt idx="5913">
                  <c:v>0</c:v>
                </c:pt>
                <c:pt idx="5914">
                  <c:v>0</c:v>
                </c:pt>
                <c:pt idx="5915">
                  <c:v>0</c:v>
                </c:pt>
                <c:pt idx="5916">
                  <c:v>0</c:v>
                </c:pt>
                <c:pt idx="5917">
                  <c:v>0</c:v>
                </c:pt>
                <c:pt idx="5918">
                  <c:v>0</c:v>
                </c:pt>
                <c:pt idx="5919">
                  <c:v>0</c:v>
                </c:pt>
                <c:pt idx="5920">
                  <c:v>0</c:v>
                </c:pt>
                <c:pt idx="5921">
                  <c:v>0</c:v>
                </c:pt>
                <c:pt idx="5922">
                  <c:v>0</c:v>
                </c:pt>
                <c:pt idx="5923">
                  <c:v>0</c:v>
                </c:pt>
                <c:pt idx="5924">
                  <c:v>0</c:v>
                </c:pt>
                <c:pt idx="5925">
                  <c:v>0</c:v>
                </c:pt>
                <c:pt idx="5926">
                  <c:v>0</c:v>
                </c:pt>
                <c:pt idx="5927">
                  <c:v>0</c:v>
                </c:pt>
                <c:pt idx="5928">
                  <c:v>0</c:v>
                </c:pt>
                <c:pt idx="5929">
                  <c:v>0</c:v>
                </c:pt>
                <c:pt idx="5930">
                  <c:v>0</c:v>
                </c:pt>
                <c:pt idx="5931">
                  <c:v>0</c:v>
                </c:pt>
                <c:pt idx="5932">
                  <c:v>0</c:v>
                </c:pt>
                <c:pt idx="5933">
                  <c:v>0</c:v>
                </c:pt>
                <c:pt idx="5934">
                  <c:v>0</c:v>
                </c:pt>
                <c:pt idx="5935">
                  <c:v>0</c:v>
                </c:pt>
                <c:pt idx="5936">
                  <c:v>0</c:v>
                </c:pt>
                <c:pt idx="5937">
                  <c:v>0</c:v>
                </c:pt>
                <c:pt idx="5938">
                  <c:v>0</c:v>
                </c:pt>
                <c:pt idx="5939">
                  <c:v>0</c:v>
                </c:pt>
                <c:pt idx="5940">
                  <c:v>0</c:v>
                </c:pt>
                <c:pt idx="5941">
                  <c:v>0</c:v>
                </c:pt>
                <c:pt idx="5942">
                  <c:v>0</c:v>
                </c:pt>
                <c:pt idx="5943">
                  <c:v>0</c:v>
                </c:pt>
                <c:pt idx="5944">
                  <c:v>0</c:v>
                </c:pt>
                <c:pt idx="5945">
                  <c:v>0</c:v>
                </c:pt>
                <c:pt idx="5946">
                  <c:v>0</c:v>
                </c:pt>
                <c:pt idx="5947">
                  <c:v>0</c:v>
                </c:pt>
                <c:pt idx="5948">
                  <c:v>0</c:v>
                </c:pt>
                <c:pt idx="5949">
                  <c:v>0</c:v>
                </c:pt>
                <c:pt idx="5950">
                  <c:v>0</c:v>
                </c:pt>
                <c:pt idx="5951">
                  <c:v>0</c:v>
                </c:pt>
                <c:pt idx="5952">
                  <c:v>0</c:v>
                </c:pt>
                <c:pt idx="5953">
                  <c:v>0</c:v>
                </c:pt>
                <c:pt idx="5954">
                  <c:v>0</c:v>
                </c:pt>
                <c:pt idx="5955">
                  <c:v>0</c:v>
                </c:pt>
                <c:pt idx="5956">
                  <c:v>0</c:v>
                </c:pt>
                <c:pt idx="5957">
                  <c:v>0</c:v>
                </c:pt>
                <c:pt idx="5958">
                  <c:v>0</c:v>
                </c:pt>
                <c:pt idx="5959">
                  <c:v>0</c:v>
                </c:pt>
                <c:pt idx="5960">
                  <c:v>0</c:v>
                </c:pt>
                <c:pt idx="5961">
                  <c:v>0</c:v>
                </c:pt>
                <c:pt idx="5962">
                  <c:v>0</c:v>
                </c:pt>
                <c:pt idx="5963">
                  <c:v>0</c:v>
                </c:pt>
                <c:pt idx="5964">
                  <c:v>0</c:v>
                </c:pt>
                <c:pt idx="5965">
                  <c:v>0</c:v>
                </c:pt>
                <c:pt idx="5966">
                  <c:v>0</c:v>
                </c:pt>
                <c:pt idx="5967">
                  <c:v>0</c:v>
                </c:pt>
                <c:pt idx="5968">
                  <c:v>0</c:v>
                </c:pt>
                <c:pt idx="5969">
                  <c:v>0</c:v>
                </c:pt>
                <c:pt idx="5970">
                  <c:v>0</c:v>
                </c:pt>
                <c:pt idx="5971">
                  <c:v>0</c:v>
                </c:pt>
                <c:pt idx="5972">
                  <c:v>0</c:v>
                </c:pt>
                <c:pt idx="5973">
                  <c:v>0</c:v>
                </c:pt>
                <c:pt idx="5974">
                  <c:v>0</c:v>
                </c:pt>
                <c:pt idx="5975">
                  <c:v>0</c:v>
                </c:pt>
                <c:pt idx="5976">
                  <c:v>0</c:v>
                </c:pt>
                <c:pt idx="5977">
                  <c:v>0</c:v>
                </c:pt>
                <c:pt idx="5978">
                  <c:v>0</c:v>
                </c:pt>
                <c:pt idx="5979">
                  <c:v>0</c:v>
                </c:pt>
                <c:pt idx="5980">
                  <c:v>0</c:v>
                </c:pt>
                <c:pt idx="5981">
                  <c:v>0</c:v>
                </c:pt>
                <c:pt idx="5982">
                  <c:v>0</c:v>
                </c:pt>
                <c:pt idx="5983">
                  <c:v>0</c:v>
                </c:pt>
                <c:pt idx="5984">
                  <c:v>0</c:v>
                </c:pt>
                <c:pt idx="5985">
                  <c:v>0</c:v>
                </c:pt>
                <c:pt idx="5986">
                  <c:v>0</c:v>
                </c:pt>
                <c:pt idx="5987">
                  <c:v>0</c:v>
                </c:pt>
                <c:pt idx="5988">
                  <c:v>0</c:v>
                </c:pt>
                <c:pt idx="5989">
                  <c:v>0</c:v>
                </c:pt>
                <c:pt idx="5990">
                  <c:v>0</c:v>
                </c:pt>
                <c:pt idx="5991">
                  <c:v>0</c:v>
                </c:pt>
                <c:pt idx="5992">
                  <c:v>0</c:v>
                </c:pt>
                <c:pt idx="5993">
                  <c:v>0</c:v>
                </c:pt>
                <c:pt idx="5994">
                  <c:v>0</c:v>
                </c:pt>
                <c:pt idx="5995">
                  <c:v>0</c:v>
                </c:pt>
                <c:pt idx="5996">
                  <c:v>0</c:v>
                </c:pt>
                <c:pt idx="5997">
                  <c:v>0</c:v>
                </c:pt>
                <c:pt idx="5998">
                  <c:v>0</c:v>
                </c:pt>
                <c:pt idx="5999">
                  <c:v>0</c:v>
                </c:pt>
                <c:pt idx="6000">
                  <c:v>0</c:v>
                </c:pt>
                <c:pt idx="6001">
                  <c:v>0</c:v>
                </c:pt>
                <c:pt idx="6002">
                  <c:v>0</c:v>
                </c:pt>
                <c:pt idx="6003">
                  <c:v>0</c:v>
                </c:pt>
                <c:pt idx="6004">
                  <c:v>0</c:v>
                </c:pt>
                <c:pt idx="6005">
                  <c:v>0</c:v>
                </c:pt>
                <c:pt idx="6006">
                  <c:v>0</c:v>
                </c:pt>
                <c:pt idx="6007">
                  <c:v>0</c:v>
                </c:pt>
                <c:pt idx="6008">
                  <c:v>0</c:v>
                </c:pt>
                <c:pt idx="6009">
                  <c:v>0</c:v>
                </c:pt>
                <c:pt idx="6010">
                  <c:v>0</c:v>
                </c:pt>
                <c:pt idx="6011">
                  <c:v>0</c:v>
                </c:pt>
                <c:pt idx="6012">
                  <c:v>0</c:v>
                </c:pt>
                <c:pt idx="6013">
                  <c:v>0</c:v>
                </c:pt>
                <c:pt idx="6014">
                  <c:v>0</c:v>
                </c:pt>
                <c:pt idx="6015">
                  <c:v>0</c:v>
                </c:pt>
                <c:pt idx="6016">
                  <c:v>0</c:v>
                </c:pt>
                <c:pt idx="6017">
                  <c:v>0</c:v>
                </c:pt>
                <c:pt idx="6018">
                  <c:v>0</c:v>
                </c:pt>
                <c:pt idx="6019">
                  <c:v>0</c:v>
                </c:pt>
                <c:pt idx="6020">
                  <c:v>0</c:v>
                </c:pt>
                <c:pt idx="6021">
                  <c:v>0</c:v>
                </c:pt>
                <c:pt idx="6022">
                  <c:v>0</c:v>
                </c:pt>
                <c:pt idx="6023">
                  <c:v>0</c:v>
                </c:pt>
                <c:pt idx="6024">
                  <c:v>0</c:v>
                </c:pt>
                <c:pt idx="6025">
                  <c:v>0</c:v>
                </c:pt>
                <c:pt idx="6026">
                  <c:v>0</c:v>
                </c:pt>
                <c:pt idx="6027">
                  <c:v>0</c:v>
                </c:pt>
                <c:pt idx="6028">
                  <c:v>0</c:v>
                </c:pt>
                <c:pt idx="6029">
                  <c:v>0</c:v>
                </c:pt>
                <c:pt idx="6030">
                  <c:v>0</c:v>
                </c:pt>
                <c:pt idx="6031">
                  <c:v>0</c:v>
                </c:pt>
                <c:pt idx="6032">
                  <c:v>0</c:v>
                </c:pt>
                <c:pt idx="6033">
                  <c:v>0</c:v>
                </c:pt>
                <c:pt idx="6034">
                  <c:v>0</c:v>
                </c:pt>
                <c:pt idx="6035">
                  <c:v>0</c:v>
                </c:pt>
                <c:pt idx="6036">
                  <c:v>0</c:v>
                </c:pt>
                <c:pt idx="6037">
                  <c:v>0</c:v>
                </c:pt>
                <c:pt idx="6038">
                  <c:v>0</c:v>
                </c:pt>
                <c:pt idx="6039">
                  <c:v>0</c:v>
                </c:pt>
                <c:pt idx="6040">
                  <c:v>0</c:v>
                </c:pt>
                <c:pt idx="6041">
                  <c:v>0</c:v>
                </c:pt>
                <c:pt idx="6042">
                  <c:v>0</c:v>
                </c:pt>
                <c:pt idx="6043">
                  <c:v>0</c:v>
                </c:pt>
                <c:pt idx="6044">
                  <c:v>0</c:v>
                </c:pt>
                <c:pt idx="6045">
                  <c:v>0</c:v>
                </c:pt>
                <c:pt idx="6046">
                  <c:v>0</c:v>
                </c:pt>
                <c:pt idx="6047">
                  <c:v>0</c:v>
                </c:pt>
                <c:pt idx="6048">
                  <c:v>0</c:v>
                </c:pt>
                <c:pt idx="6049">
                  <c:v>0</c:v>
                </c:pt>
                <c:pt idx="6050">
                  <c:v>0</c:v>
                </c:pt>
                <c:pt idx="6051">
                  <c:v>0</c:v>
                </c:pt>
                <c:pt idx="6052">
                  <c:v>0</c:v>
                </c:pt>
                <c:pt idx="6053">
                  <c:v>0</c:v>
                </c:pt>
                <c:pt idx="6054">
                  <c:v>0</c:v>
                </c:pt>
                <c:pt idx="6055">
                  <c:v>0</c:v>
                </c:pt>
                <c:pt idx="6056">
                  <c:v>0</c:v>
                </c:pt>
                <c:pt idx="6057">
                  <c:v>0</c:v>
                </c:pt>
                <c:pt idx="6058">
                  <c:v>0</c:v>
                </c:pt>
                <c:pt idx="6059">
                  <c:v>0</c:v>
                </c:pt>
                <c:pt idx="6060">
                  <c:v>0</c:v>
                </c:pt>
                <c:pt idx="6061">
                  <c:v>0</c:v>
                </c:pt>
                <c:pt idx="6062">
                  <c:v>0</c:v>
                </c:pt>
                <c:pt idx="6063">
                  <c:v>0</c:v>
                </c:pt>
                <c:pt idx="6064">
                  <c:v>0</c:v>
                </c:pt>
                <c:pt idx="6065">
                  <c:v>0</c:v>
                </c:pt>
                <c:pt idx="6066">
                  <c:v>0</c:v>
                </c:pt>
                <c:pt idx="6067">
                  <c:v>0</c:v>
                </c:pt>
                <c:pt idx="6068">
                  <c:v>0</c:v>
                </c:pt>
                <c:pt idx="6069">
                  <c:v>0</c:v>
                </c:pt>
                <c:pt idx="6070">
                  <c:v>0</c:v>
                </c:pt>
                <c:pt idx="6071">
                  <c:v>0</c:v>
                </c:pt>
                <c:pt idx="6072">
                  <c:v>0</c:v>
                </c:pt>
                <c:pt idx="6073">
                  <c:v>0</c:v>
                </c:pt>
                <c:pt idx="6074">
                  <c:v>0</c:v>
                </c:pt>
                <c:pt idx="6075">
                  <c:v>0</c:v>
                </c:pt>
                <c:pt idx="6076">
                  <c:v>0</c:v>
                </c:pt>
                <c:pt idx="6077">
                  <c:v>0</c:v>
                </c:pt>
                <c:pt idx="6078">
                  <c:v>0</c:v>
                </c:pt>
                <c:pt idx="6079">
                  <c:v>0</c:v>
                </c:pt>
                <c:pt idx="6080">
                  <c:v>0</c:v>
                </c:pt>
                <c:pt idx="6081">
                  <c:v>0</c:v>
                </c:pt>
                <c:pt idx="6082">
                  <c:v>0</c:v>
                </c:pt>
                <c:pt idx="6083">
                  <c:v>0</c:v>
                </c:pt>
                <c:pt idx="6084">
                  <c:v>0</c:v>
                </c:pt>
                <c:pt idx="6085">
                  <c:v>0</c:v>
                </c:pt>
                <c:pt idx="6086">
                  <c:v>0</c:v>
                </c:pt>
                <c:pt idx="6087">
                  <c:v>0</c:v>
                </c:pt>
                <c:pt idx="6088">
                  <c:v>0</c:v>
                </c:pt>
                <c:pt idx="6089">
                  <c:v>0</c:v>
                </c:pt>
                <c:pt idx="6090">
                  <c:v>0</c:v>
                </c:pt>
                <c:pt idx="6091">
                  <c:v>0</c:v>
                </c:pt>
                <c:pt idx="6092">
                  <c:v>0</c:v>
                </c:pt>
                <c:pt idx="6093">
                  <c:v>0</c:v>
                </c:pt>
                <c:pt idx="6094">
                  <c:v>0</c:v>
                </c:pt>
                <c:pt idx="6095">
                  <c:v>0</c:v>
                </c:pt>
                <c:pt idx="6096">
                  <c:v>0</c:v>
                </c:pt>
                <c:pt idx="6097">
                  <c:v>0</c:v>
                </c:pt>
                <c:pt idx="6098">
                  <c:v>0</c:v>
                </c:pt>
                <c:pt idx="6099">
                  <c:v>0</c:v>
                </c:pt>
                <c:pt idx="6100">
                  <c:v>0</c:v>
                </c:pt>
                <c:pt idx="6101">
                  <c:v>0</c:v>
                </c:pt>
                <c:pt idx="6102">
                  <c:v>0</c:v>
                </c:pt>
                <c:pt idx="6103">
                  <c:v>0</c:v>
                </c:pt>
                <c:pt idx="6104">
                  <c:v>0</c:v>
                </c:pt>
                <c:pt idx="6105">
                  <c:v>0</c:v>
                </c:pt>
                <c:pt idx="6106">
                  <c:v>0</c:v>
                </c:pt>
                <c:pt idx="6107">
                  <c:v>0</c:v>
                </c:pt>
                <c:pt idx="6108">
                  <c:v>0</c:v>
                </c:pt>
                <c:pt idx="6109">
                  <c:v>0</c:v>
                </c:pt>
                <c:pt idx="6110">
                  <c:v>0</c:v>
                </c:pt>
                <c:pt idx="6111">
                  <c:v>0</c:v>
                </c:pt>
                <c:pt idx="6112">
                  <c:v>0</c:v>
                </c:pt>
                <c:pt idx="6113">
                  <c:v>0</c:v>
                </c:pt>
                <c:pt idx="6114">
                  <c:v>0</c:v>
                </c:pt>
                <c:pt idx="6115">
                  <c:v>0</c:v>
                </c:pt>
                <c:pt idx="6116">
                  <c:v>0</c:v>
                </c:pt>
                <c:pt idx="6117">
                  <c:v>0</c:v>
                </c:pt>
                <c:pt idx="6118">
                  <c:v>0</c:v>
                </c:pt>
                <c:pt idx="6119">
                  <c:v>0</c:v>
                </c:pt>
                <c:pt idx="6120">
                  <c:v>0</c:v>
                </c:pt>
                <c:pt idx="6121">
                  <c:v>0</c:v>
                </c:pt>
                <c:pt idx="6122">
                  <c:v>0</c:v>
                </c:pt>
                <c:pt idx="6123">
                  <c:v>0</c:v>
                </c:pt>
                <c:pt idx="6124">
                  <c:v>0</c:v>
                </c:pt>
                <c:pt idx="6125">
                  <c:v>0</c:v>
                </c:pt>
                <c:pt idx="6126">
                  <c:v>0</c:v>
                </c:pt>
                <c:pt idx="6127">
                  <c:v>0</c:v>
                </c:pt>
                <c:pt idx="6128">
                  <c:v>0</c:v>
                </c:pt>
                <c:pt idx="6129">
                  <c:v>0</c:v>
                </c:pt>
                <c:pt idx="6130">
                  <c:v>0</c:v>
                </c:pt>
                <c:pt idx="6131">
                  <c:v>0</c:v>
                </c:pt>
                <c:pt idx="6132">
                  <c:v>0</c:v>
                </c:pt>
                <c:pt idx="6133">
                  <c:v>0</c:v>
                </c:pt>
                <c:pt idx="6134">
                  <c:v>0</c:v>
                </c:pt>
                <c:pt idx="6135">
                  <c:v>0</c:v>
                </c:pt>
                <c:pt idx="6136">
                  <c:v>0</c:v>
                </c:pt>
                <c:pt idx="6137">
                  <c:v>0</c:v>
                </c:pt>
                <c:pt idx="6138">
                  <c:v>0</c:v>
                </c:pt>
                <c:pt idx="6139">
                  <c:v>0</c:v>
                </c:pt>
                <c:pt idx="6140">
                  <c:v>0</c:v>
                </c:pt>
                <c:pt idx="6141">
                  <c:v>0</c:v>
                </c:pt>
                <c:pt idx="6142">
                  <c:v>0</c:v>
                </c:pt>
                <c:pt idx="6143">
                  <c:v>0</c:v>
                </c:pt>
                <c:pt idx="6144">
                  <c:v>0</c:v>
                </c:pt>
                <c:pt idx="6145">
                  <c:v>0</c:v>
                </c:pt>
                <c:pt idx="6146">
                  <c:v>0</c:v>
                </c:pt>
                <c:pt idx="6147">
                  <c:v>0</c:v>
                </c:pt>
                <c:pt idx="6148">
                  <c:v>0</c:v>
                </c:pt>
                <c:pt idx="6149">
                  <c:v>0</c:v>
                </c:pt>
                <c:pt idx="6150">
                  <c:v>0</c:v>
                </c:pt>
                <c:pt idx="6151">
                  <c:v>0</c:v>
                </c:pt>
                <c:pt idx="6152">
                  <c:v>0</c:v>
                </c:pt>
                <c:pt idx="6153">
                  <c:v>0</c:v>
                </c:pt>
                <c:pt idx="6154">
                  <c:v>0</c:v>
                </c:pt>
                <c:pt idx="6155">
                  <c:v>0</c:v>
                </c:pt>
                <c:pt idx="6156">
                  <c:v>0</c:v>
                </c:pt>
                <c:pt idx="6157">
                  <c:v>0</c:v>
                </c:pt>
                <c:pt idx="6158">
                  <c:v>0</c:v>
                </c:pt>
                <c:pt idx="6159">
                  <c:v>0</c:v>
                </c:pt>
                <c:pt idx="6160">
                  <c:v>0</c:v>
                </c:pt>
                <c:pt idx="6161">
                  <c:v>0</c:v>
                </c:pt>
                <c:pt idx="6162">
                  <c:v>0</c:v>
                </c:pt>
                <c:pt idx="6163">
                  <c:v>0</c:v>
                </c:pt>
                <c:pt idx="6164">
                  <c:v>0</c:v>
                </c:pt>
                <c:pt idx="6165">
                  <c:v>0</c:v>
                </c:pt>
                <c:pt idx="6166">
                  <c:v>0</c:v>
                </c:pt>
                <c:pt idx="6167">
                  <c:v>0</c:v>
                </c:pt>
                <c:pt idx="6168">
                  <c:v>0</c:v>
                </c:pt>
                <c:pt idx="6169">
                  <c:v>0</c:v>
                </c:pt>
                <c:pt idx="6170">
                  <c:v>0</c:v>
                </c:pt>
                <c:pt idx="6171">
                  <c:v>0</c:v>
                </c:pt>
                <c:pt idx="6172">
                  <c:v>0</c:v>
                </c:pt>
                <c:pt idx="6173">
                  <c:v>0</c:v>
                </c:pt>
                <c:pt idx="6174">
                  <c:v>0</c:v>
                </c:pt>
                <c:pt idx="6175">
                  <c:v>0</c:v>
                </c:pt>
                <c:pt idx="6176">
                  <c:v>0</c:v>
                </c:pt>
                <c:pt idx="6177">
                  <c:v>0</c:v>
                </c:pt>
                <c:pt idx="6178">
                  <c:v>0</c:v>
                </c:pt>
                <c:pt idx="6179">
                  <c:v>0</c:v>
                </c:pt>
                <c:pt idx="6180">
                  <c:v>0</c:v>
                </c:pt>
                <c:pt idx="6181">
                  <c:v>0</c:v>
                </c:pt>
                <c:pt idx="6182">
                  <c:v>0</c:v>
                </c:pt>
                <c:pt idx="6183">
                  <c:v>0</c:v>
                </c:pt>
                <c:pt idx="6184">
                  <c:v>0</c:v>
                </c:pt>
                <c:pt idx="6185">
                  <c:v>0</c:v>
                </c:pt>
                <c:pt idx="6186">
                  <c:v>0</c:v>
                </c:pt>
                <c:pt idx="6187">
                  <c:v>0</c:v>
                </c:pt>
                <c:pt idx="6188">
                  <c:v>0</c:v>
                </c:pt>
                <c:pt idx="6189">
                  <c:v>0</c:v>
                </c:pt>
                <c:pt idx="6190">
                  <c:v>0</c:v>
                </c:pt>
                <c:pt idx="6191">
                  <c:v>0</c:v>
                </c:pt>
                <c:pt idx="6192">
                  <c:v>0</c:v>
                </c:pt>
                <c:pt idx="6193">
                  <c:v>0</c:v>
                </c:pt>
                <c:pt idx="6194">
                  <c:v>0</c:v>
                </c:pt>
                <c:pt idx="6195">
                  <c:v>0</c:v>
                </c:pt>
                <c:pt idx="6196">
                  <c:v>0</c:v>
                </c:pt>
                <c:pt idx="6197">
                  <c:v>0</c:v>
                </c:pt>
                <c:pt idx="6198">
                  <c:v>0</c:v>
                </c:pt>
                <c:pt idx="6199">
                  <c:v>0</c:v>
                </c:pt>
                <c:pt idx="6200">
                  <c:v>0</c:v>
                </c:pt>
                <c:pt idx="6201">
                  <c:v>0</c:v>
                </c:pt>
                <c:pt idx="6202">
                  <c:v>0</c:v>
                </c:pt>
                <c:pt idx="6203">
                  <c:v>0</c:v>
                </c:pt>
                <c:pt idx="6204">
                  <c:v>0</c:v>
                </c:pt>
                <c:pt idx="6205">
                  <c:v>0</c:v>
                </c:pt>
                <c:pt idx="6206">
                  <c:v>0</c:v>
                </c:pt>
                <c:pt idx="6207">
                  <c:v>0</c:v>
                </c:pt>
                <c:pt idx="6208">
                  <c:v>0</c:v>
                </c:pt>
                <c:pt idx="6209">
                  <c:v>0</c:v>
                </c:pt>
                <c:pt idx="6210">
                  <c:v>0</c:v>
                </c:pt>
                <c:pt idx="6211">
                  <c:v>0</c:v>
                </c:pt>
                <c:pt idx="6212">
                  <c:v>0</c:v>
                </c:pt>
                <c:pt idx="6213">
                  <c:v>0</c:v>
                </c:pt>
                <c:pt idx="6214">
                  <c:v>0</c:v>
                </c:pt>
                <c:pt idx="6215">
                  <c:v>0</c:v>
                </c:pt>
                <c:pt idx="6216">
                  <c:v>0</c:v>
                </c:pt>
                <c:pt idx="6217">
                  <c:v>0</c:v>
                </c:pt>
                <c:pt idx="6218">
                  <c:v>0</c:v>
                </c:pt>
                <c:pt idx="6219">
                  <c:v>0</c:v>
                </c:pt>
                <c:pt idx="6220">
                  <c:v>0</c:v>
                </c:pt>
                <c:pt idx="6221">
                  <c:v>0</c:v>
                </c:pt>
                <c:pt idx="6222">
                  <c:v>0</c:v>
                </c:pt>
                <c:pt idx="6223">
                  <c:v>0</c:v>
                </c:pt>
                <c:pt idx="6224">
                  <c:v>0</c:v>
                </c:pt>
                <c:pt idx="6225">
                  <c:v>0</c:v>
                </c:pt>
                <c:pt idx="6226">
                  <c:v>0</c:v>
                </c:pt>
                <c:pt idx="6227">
                  <c:v>0</c:v>
                </c:pt>
                <c:pt idx="6228">
                  <c:v>0</c:v>
                </c:pt>
                <c:pt idx="6229">
                  <c:v>0</c:v>
                </c:pt>
                <c:pt idx="6230">
                  <c:v>0</c:v>
                </c:pt>
                <c:pt idx="6231">
                  <c:v>0</c:v>
                </c:pt>
                <c:pt idx="6232">
                  <c:v>0</c:v>
                </c:pt>
                <c:pt idx="6233">
                  <c:v>0</c:v>
                </c:pt>
                <c:pt idx="6234">
                  <c:v>0</c:v>
                </c:pt>
                <c:pt idx="6235">
                  <c:v>0</c:v>
                </c:pt>
                <c:pt idx="6236">
                  <c:v>0</c:v>
                </c:pt>
                <c:pt idx="6237">
                  <c:v>0</c:v>
                </c:pt>
                <c:pt idx="6238">
                  <c:v>0</c:v>
                </c:pt>
                <c:pt idx="6239">
                  <c:v>0</c:v>
                </c:pt>
                <c:pt idx="6240">
                  <c:v>0</c:v>
                </c:pt>
                <c:pt idx="6241">
                  <c:v>0</c:v>
                </c:pt>
                <c:pt idx="6242">
                  <c:v>0</c:v>
                </c:pt>
                <c:pt idx="6243">
                  <c:v>0</c:v>
                </c:pt>
                <c:pt idx="6244">
                  <c:v>0</c:v>
                </c:pt>
                <c:pt idx="6245">
                  <c:v>0</c:v>
                </c:pt>
                <c:pt idx="6246">
                  <c:v>0</c:v>
                </c:pt>
                <c:pt idx="6247">
                  <c:v>0</c:v>
                </c:pt>
                <c:pt idx="6248">
                  <c:v>0</c:v>
                </c:pt>
                <c:pt idx="6249">
                  <c:v>0</c:v>
                </c:pt>
                <c:pt idx="6250">
                  <c:v>0</c:v>
                </c:pt>
                <c:pt idx="6251">
                  <c:v>0</c:v>
                </c:pt>
                <c:pt idx="6252">
                  <c:v>0</c:v>
                </c:pt>
                <c:pt idx="6253">
                  <c:v>0</c:v>
                </c:pt>
                <c:pt idx="6254">
                  <c:v>0</c:v>
                </c:pt>
                <c:pt idx="6255">
                  <c:v>0</c:v>
                </c:pt>
                <c:pt idx="6256">
                  <c:v>0</c:v>
                </c:pt>
                <c:pt idx="6257">
                  <c:v>0</c:v>
                </c:pt>
                <c:pt idx="6258">
                  <c:v>0</c:v>
                </c:pt>
                <c:pt idx="6259">
                  <c:v>0</c:v>
                </c:pt>
                <c:pt idx="6260">
                  <c:v>0</c:v>
                </c:pt>
                <c:pt idx="6261">
                  <c:v>0</c:v>
                </c:pt>
                <c:pt idx="6262">
                  <c:v>0</c:v>
                </c:pt>
                <c:pt idx="6263">
                  <c:v>0</c:v>
                </c:pt>
                <c:pt idx="6264">
                  <c:v>0</c:v>
                </c:pt>
                <c:pt idx="6265">
                  <c:v>0</c:v>
                </c:pt>
                <c:pt idx="6266">
                  <c:v>0</c:v>
                </c:pt>
                <c:pt idx="6267">
                  <c:v>0</c:v>
                </c:pt>
                <c:pt idx="6268">
                  <c:v>0</c:v>
                </c:pt>
                <c:pt idx="6269">
                  <c:v>0</c:v>
                </c:pt>
                <c:pt idx="6270">
                  <c:v>0</c:v>
                </c:pt>
                <c:pt idx="6271">
                  <c:v>0</c:v>
                </c:pt>
                <c:pt idx="6272">
                  <c:v>0</c:v>
                </c:pt>
                <c:pt idx="6273">
                  <c:v>0</c:v>
                </c:pt>
                <c:pt idx="6274">
                  <c:v>0</c:v>
                </c:pt>
                <c:pt idx="6275">
                  <c:v>0</c:v>
                </c:pt>
                <c:pt idx="6276">
                  <c:v>0</c:v>
                </c:pt>
                <c:pt idx="6277">
                  <c:v>0</c:v>
                </c:pt>
                <c:pt idx="6278">
                  <c:v>0</c:v>
                </c:pt>
                <c:pt idx="6279">
                  <c:v>0</c:v>
                </c:pt>
                <c:pt idx="6280">
                  <c:v>0</c:v>
                </c:pt>
                <c:pt idx="6281">
                  <c:v>0</c:v>
                </c:pt>
                <c:pt idx="6282">
                  <c:v>0</c:v>
                </c:pt>
                <c:pt idx="6283">
                  <c:v>0</c:v>
                </c:pt>
                <c:pt idx="6284">
                  <c:v>0</c:v>
                </c:pt>
                <c:pt idx="6285">
                  <c:v>0</c:v>
                </c:pt>
                <c:pt idx="6286">
                  <c:v>0</c:v>
                </c:pt>
                <c:pt idx="6287">
                  <c:v>0</c:v>
                </c:pt>
                <c:pt idx="6288">
                  <c:v>0</c:v>
                </c:pt>
                <c:pt idx="6289">
                  <c:v>0</c:v>
                </c:pt>
                <c:pt idx="6290">
                  <c:v>0</c:v>
                </c:pt>
                <c:pt idx="6291">
                  <c:v>0</c:v>
                </c:pt>
                <c:pt idx="6292">
                  <c:v>0</c:v>
                </c:pt>
                <c:pt idx="6293">
                  <c:v>0</c:v>
                </c:pt>
                <c:pt idx="6294">
                  <c:v>0</c:v>
                </c:pt>
                <c:pt idx="6295">
                  <c:v>0</c:v>
                </c:pt>
                <c:pt idx="6296">
                  <c:v>0</c:v>
                </c:pt>
                <c:pt idx="6297">
                  <c:v>0</c:v>
                </c:pt>
                <c:pt idx="6298">
                  <c:v>0</c:v>
                </c:pt>
                <c:pt idx="6299">
                  <c:v>0</c:v>
                </c:pt>
                <c:pt idx="6300">
                  <c:v>0</c:v>
                </c:pt>
                <c:pt idx="6301">
                  <c:v>0</c:v>
                </c:pt>
                <c:pt idx="6302">
                  <c:v>0</c:v>
                </c:pt>
                <c:pt idx="6303">
                  <c:v>0</c:v>
                </c:pt>
                <c:pt idx="6304">
                  <c:v>0</c:v>
                </c:pt>
                <c:pt idx="6305">
                  <c:v>0</c:v>
                </c:pt>
                <c:pt idx="6306">
                  <c:v>0</c:v>
                </c:pt>
                <c:pt idx="6307">
                  <c:v>0</c:v>
                </c:pt>
                <c:pt idx="6308">
                  <c:v>0</c:v>
                </c:pt>
                <c:pt idx="6309">
                  <c:v>0</c:v>
                </c:pt>
                <c:pt idx="6310">
                  <c:v>0</c:v>
                </c:pt>
                <c:pt idx="6311">
                  <c:v>0</c:v>
                </c:pt>
                <c:pt idx="6312">
                  <c:v>0</c:v>
                </c:pt>
                <c:pt idx="6313">
                  <c:v>0</c:v>
                </c:pt>
                <c:pt idx="6314">
                  <c:v>0</c:v>
                </c:pt>
                <c:pt idx="6315">
                  <c:v>0</c:v>
                </c:pt>
                <c:pt idx="6316">
                  <c:v>0</c:v>
                </c:pt>
                <c:pt idx="6317">
                  <c:v>0</c:v>
                </c:pt>
                <c:pt idx="6318">
                  <c:v>0</c:v>
                </c:pt>
                <c:pt idx="6319">
                  <c:v>0</c:v>
                </c:pt>
                <c:pt idx="6320">
                  <c:v>0</c:v>
                </c:pt>
                <c:pt idx="6321">
                  <c:v>0</c:v>
                </c:pt>
                <c:pt idx="6322">
                  <c:v>0</c:v>
                </c:pt>
                <c:pt idx="6323">
                  <c:v>0</c:v>
                </c:pt>
                <c:pt idx="6324">
                  <c:v>0</c:v>
                </c:pt>
                <c:pt idx="6325">
                  <c:v>0</c:v>
                </c:pt>
                <c:pt idx="6326">
                  <c:v>0</c:v>
                </c:pt>
                <c:pt idx="6327">
                  <c:v>0</c:v>
                </c:pt>
                <c:pt idx="6328">
                  <c:v>0</c:v>
                </c:pt>
                <c:pt idx="6329">
                  <c:v>0</c:v>
                </c:pt>
                <c:pt idx="6330">
                  <c:v>0</c:v>
                </c:pt>
                <c:pt idx="6331">
                  <c:v>0</c:v>
                </c:pt>
                <c:pt idx="6332">
                  <c:v>0</c:v>
                </c:pt>
                <c:pt idx="6333">
                  <c:v>0</c:v>
                </c:pt>
                <c:pt idx="6334">
                  <c:v>0</c:v>
                </c:pt>
                <c:pt idx="6335">
                  <c:v>0</c:v>
                </c:pt>
                <c:pt idx="6336">
                  <c:v>0</c:v>
                </c:pt>
                <c:pt idx="6337">
                  <c:v>0</c:v>
                </c:pt>
                <c:pt idx="6338">
                  <c:v>0</c:v>
                </c:pt>
                <c:pt idx="6339">
                  <c:v>0</c:v>
                </c:pt>
                <c:pt idx="6340">
                  <c:v>0</c:v>
                </c:pt>
                <c:pt idx="6341">
                  <c:v>0</c:v>
                </c:pt>
                <c:pt idx="6342">
                  <c:v>0</c:v>
                </c:pt>
                <c:pt idx="6343">
                  <c:v>0</c:v>
                </c:pt>
                <c:pt idx="6344">
                  <c:v>0</c:v>
                </c:pt>
                <c:pt idx="6345">
                  <c:v>0</c:v>
                </c:pt>
                <c:pt idx="6346">
                  <c:v>0</c:v>
                </c:pt>
                <c:pt idx="6347">
                  <c:v>0</c:v>
                </c:pt>
                <c:pt idx="6348">
                  <c:v>0</c:v>
                </c:pt>
                <c:pt idx="6349">
                  <c:v>0</c:v>
                </c:pt>
                <c:pt idx="6350">
                  <c:v>0</c:v>
                </c:pt>
                <c:pt idx="6351">
                  <c:v>0</c:v>
                </c:pt>
                <c:pt idx="6352">
                  <c:v>0</c:v>
                </c:pt>
                <c:pt idx="6353">
                  <c:v>0</c:v>
                </c:pt>
                <c:pt idx="6354">
                  <c:v>0</c:v>
                </c:pt>
                <c:pt idx="6355">
                  <c:v>0</c:v>
                </c:pt>
                <c:pt idx="6356">
                  <c:v>0</c:v>
                </c:pt>
                <c:pt idx="6357">
                  <c:v>0</c:v>
                </c:pt>
                <c:pt idx="6358">
                  <c:v>0</c:v>
                </c:pt>
                <c:pt idx="6359">
                  <c:v>0</c:v>
                </c:pt>
                <c:pt idx="6360">
                  <c:v>0</c:v>
                </c:pt>
                <c:pt idx="6361">
                  <c:v>0</c:v>
                </c:pt>
                <c:pt idx="6362">
                  <c:v>0</c:v>
                </c:pt>
                <c:pt idx="6363">
                  <c:v>0</c:v>
                </c:pt>
                <c:pt idx="6364">
                  <c:v>0</c:v>
                </c:pt>
                <c:pt idx="6365">
                  <c:v>0</c:v>
                </c:pt>
                <c:pt idx="6366">
                  <c:v>0</c:v>
                </c:pt>
                <c:pt idx="6367">
                  <c:v>0</c:v>
                </c:pt>
                <c:pt idx="6368">
                  <c:v>0</c:v>
                </c:pt>
                <c:pt idx="6369">
                  <c:v>0</c:v>
                </c:pt>
                <c:pt idx="6370">
                  <c:v>0</c:v>
                </c:pt>
                <c:pt idx="6371">
                  <c:v>0</c:v>
                </c:pt>
                <c:pt idx="6372">
                  <c:v>0</c:v>
                </c:pt>
                <c:pt idx="6373">
                  <c:v>0</c:v>
                </c:pt>
                <c:pt idx="6374">
                  <c:v>0</c:v>
                </c:pt>
                <c:pt idx="6375">
                  <c:v>0</c:v>
                </c:pt>
                <c:pt idx="6376">
                  <c:v>0</c:v>
                </c:pt>
                <c:pt idx="6377">
                  <c:v>0</c:v>
                </c:pt>
                <c:pt idx="6378">
                  <c:v>0</c:v>
                </c:pt>
                <c:pt idx="6379">
                  <c:v>0</c:v>
                </c:pt>
                <c:pt idx="6380">
                  <c:v>0</c:v>
                </c:pt>
                <c:pt idx="6381">
                  <c:v>0</c:v>
                </c:pt>
                <c:pt idx="6382">
                  <c:v>0</c:v>
                </c:pt>
                <c:pt idx="6383">
                  <c:v>0</c:v>
                </c:pt>
                <c:pt idx="6384">
                  <c:v>0</c:v>
                </c:pt>
                <c:pt idx="6385">
                  <c:v>0</c:v>
                </c:pt>
                <c:pt idx="6386">
                  <c:v>0</c:v>
                </c:pt>
                <c:pt idx="6387">
                  <c:v>0</c:v>
                </c:pt>
                <c:pt idx="6388">
                  <c:v>0</c:v>
                </c:pt>
                <c:pt idx="6389">
                  <c:v>0</c:v>
                </c:pt>
                <c:pt idx="6390">
                  <c:v>0</c:v>
                </c:pt>
                <c:pt idx="6391">
                  <c:v>0</c:v>
                </c:pt>
                <c:pt idx="6392">
                  <c:v>0</c:v>
                </c:pt>
                <c:pt idx="6393">
                  <c:v>0</c:v>
                </c:pt>
                <c:pt idx="6394">
                  <c:v>0</c:v>
                </c:pt>
                <c:pt idx="6395">
                  <c:v>0</c:v>
                </c:pt>
                <c:pt idx="6396">
                  <c:v>0</c:v>
                </c:pt>
                <c:pt idx="6397">
                  <c:v>0</c:v>
                </c:pt>
                <c:pt idx="6398">
                  <c:v>0</c:v>
                </c:pt>
                <c:pt idx="6399">
                  <c:v>0</c:v>
                </c:pt>
                <c:pt idx="6400">
                  <c:v>0</c:v>
                </c:pt>
                <c:pt idx="6401">
                  <c:v>0</c:v>
                </c:pt>
                <c:pt idx="6402">
                  <c:v>0</c:v>
                </c:pt>
                <c:pt idx="6403">
                  <c:v>0</c:v>
                </c:pt>
                <c:pt idx="6404">
                  <c:v>0</c:v>
                </c:pt>
                <c:pt idx="6405">
                  <c:v>0</c:v>
                </c:pt>
                <c:pt idx="6406">
                  <c:v>0</c:v>
                </c:pt>
                <c:pt idx="6407">
                  <c:v>0</c:v>
                </c:pt>
                <c:pt idx="6408">
                  <c:v>0</c:v>
                </c:pt>
                <c:pt idx="6409">
                  <c:v>0</c:v>
                </c:pt>
                <c:pt idx="6410">
                  <c:v>0</c:v>
                </c:pt>
                <c:pt idx="6411">
                  <c:v>0</c:v>
                </c:pt>
                <c:pt idx="6412">
                  <c:v>0</c:v>
                </c:pt>
                <c:pt idx="6413">
                  <c:v>0</c:v>
                </c:pt>
                <c:pt idx="6414">
                  <c:v>0</c:v>
                </c:pt>
                <c:pt idx="6415">
                  <c:v>0</c:v>
                </c:pt>
                <c:pt idx="6416">
                  <c:v>0</c:v>
                </c:pt>
                <c:pt idx="6417">
                  <c:v>0</c:v>
                </c:pt>
                <c:pt idx="6418">
                  <c:v>0</c:v>
                </c:pt>
                <c:pt idx="6419">
                  <c:v>0</c:v>
                </c:pt>
                <c:pt idx="6420">
                  <c:v>0</c:v>
                </c:pt>
                <c:pt idx="6421">
                  <c:v>0</c:v>
                </c:pt>
                <c:pt idx="6422">
                  <c:v>0</c:v>
                </c:pt>
                <c:pt idx="6423">
                  <c:v>0</c:v>
                </c:pt>
                <c:pt idx="6424">
                  <c:v>0</c:v>
                </c:pt>
                <c:pt idx="6425">
                  <c:v>0</c:v>
                </c:pt>
                <c:pt idx="6426">
                  <c:v>0</c:v>
                </c:pt>
                <c:pt idx="6427">
                  <c:v>0</c:v>
                </c:pt>
                <c:pt idx="6428">
                  <c:v>0</c:v>
                </c:pt>
                <c:pt idx="6429">
                  <c:v>0</c:v>
                </c:pt>
                <c:pt idx="6430">
                  <c:v>0</c:v>
                </c:pt>
                <c:pt idx="6431">
                  <c:v>0</c:v>
                </c:pt>
                <c:pt idx="6432">
                  <c:v>0</c:v>
                </c:pt>
                <c:pt idx="6433">
                  <c:v>0</c:v>
                </c:pt>
                <c:pt idx="6434">
                  <c:v>0</c:v>
                </c:pt>
                <c:pt idx="6435">
                  <c:v>0</c:v>
                </c:pt>
                <c:pt idx="6436">
                  <c:v>0</c:v>
                </c:pt>
                <c:pt idx="6437">
                  <c:v>0</c:v>
                </c:pt>
                <c:pt idx="6438">
                  <c:v>0</c:v>
                </c:pt>
                <c:pt idx="6439">
                  <c:v>0</c:v>
                </c:pt>
                <c:pt idx="6440">
                  <c:v>0</c:v>
                </c:pt>
                <c:pt idx="6441">
                  <c:v>0</c:v>
                </c:pt>
                <c:pt idx="6442">
                  <c:v>0</c:v>
                </c:pt>
                <c:pt idx="6443">
                  <c:v>0</c:v>
                </c:pt>
                <c:pt idx="6444">
                  <c:v>0</c:v>
                </c:pt>
                <c:pt idx="6445">
                  <c:v>0</c:v>
                </c:pt>
                <c:pt idx="6446">
                  <c:v>0</c:v>
                </c:pt>
                <c:pt idx="6447">
                  <c:v>0</c:v>
                </c:pt>
                <c:pt idx="6448">
                  <c:v>0</c:v>
                </c:pt>
                <c:pt idx="6449">
                  <c:v>0</c:v>
                </c:pt>
                <c:pt idx="6450">
                  <c:v>0</c:v>
                </c:pt>
                <c:pt idx="6451">
                  <c:v>0</c:v>
                </c:pt>
                <c:pt idx="6452">
                  <c:v>0</c:v>
                </c:pt>
                <c:pt idx="6453">
                  <c:v>0</c:v>
                </c:pt>
                <c:pt idx="6454">
                  <c:v>0</c:v>
                </c:pt>
                <c:pt idx="6455">
                  <c:v>0</c:v>
                </c:pt>
                <c:pt idx="6456">
                  <c:v>0</c:v>
                </c:pt>
                <c:pt idx="6457">
                  <c:v>0</c:v>
                </c:pt>
                <c:pt idx="6458">
                  <c:v>0</c:v>
                </c:pt>
                <c:pt idx="6459">
                  <c:v>0</c:v>
                </c:pt>
                <c:pt idx="6460">
                  <c:v>0</c:v>
                </c:pt>
                <c:pt idx="6461">
                  <c:v>0</c:v>
                </c:pt>
                <c:pt idx="6462">
                  <c:v>0</c:v>
                </c:pt>
                <c:pt idx="6463">
                  <c:v>0</c:v>
                </c:pt>
                <c:pt idx="6464">
                  <c:v>0</c:v>
                </c:pt>
                <c:pt idx="6465">
                  <c:v>0</c:v>
                </c:pt>
                <c:pt idx="6466">
                  <c:v>0</c:v>
                </c:pt>
                <c:pt idx="6467">
                  <c:v>0</c:v>
                </c:pt>
                <c:pt idx="6468">
                  <c:v>0</c:v>
                </c:pt>
                <c:pt idx="6469">
                  <c:v>0</c:v>
                </c:pt>
                <c:pt idx="6470">
                  <c:v>0</c:v>
                </c:pt>
                <c:pt idx="6471">
                  <c:v>0</c:v>
                </c:pt>
                <c:pt idx="6472">
                  <c:v>0</c:v>
                </c:pt>
                <c:pt idx="6473">
                  <c:v>0</c:v>
                </c:pt>
                <c:pt idx="6474">
                  <c:v>0</c:v>
                </c:pt>
                <c:pt idx="6475">
                  <c:v>0</c:v>
                </c:pt>
                <c:pt idx="6476">
                  <c:v>0</c:v>
                </c:pt>
                <c:pt idx="6477">
                  <c:v>0</c:v>
                </c:pt>
                <c:pt idx="6478">
                  <c:v>0</c:v>
                </c:pt>
                <c:pt idx="6479">
                  <c:v>0</c:v>
                </c:pt>
                <c:pt idx="6480">
                  <c:v>0</c:v>
                </c:pt>
                <c:pt idx="6481">
                  <c:v>0</c:v>
                </c:pt>
                <c:pt idx="6482">
                  <c:v>0</c:v>
                </c:pt>
                <c:pt idx="6483">
                  <c:v>0</c:v>
                </c:pt>
                <c:pt idx="6484">
                  <c:v>0</c:v>
                </c:pt>
                <c:pt idx="6485">
                  <c:v>0</c:v>
                </c:pt>
                <c:pt idx="6486">
                  <c:v>0</c:v>
                </c:pt>
                <c:pt idx="6487">
                  <c:v>0</c:v>
                </c:pt>
                <c:pt idx="6488">
                  <c:v>0</c:v>
                </c:pt>
                <c:pt idx="6489">
                  <c:v>0</c:v>
                </c:pt>
                <c:pt idx="6490">
                  <c:v>0</c:v>
                </c:pt>
                <c:pt idx="6491">
                  <c:v>0</c:v>
                </c:pt>
                <c:pt idx="6492">
                  <c:v>0</c:v>
                </c:pt>
                <c:pt idx="6493">
                  <c:v>0</c:v>
                </c:pt>
                <c:pt idx="6494">
                  <c:v>0</c:v>
                </c:pt>
                <c:pt idx="6495">
                  <c:v>0</c:v>
                </c:pt>
                <c:pt idx="6496">
                  <c:v>0</c:v>
                </c:pt>
                <c:pt idx="6497">
                  <c:v>0</c:v>
                </c:pt>
                <c:pt idx="6498">
                  <c:v>0</c:v>
                </c:pt>
                <c:pt idx="6499">
                  <c:v>0</c:v>
                </c:pt>
                <c:pt idx="6500">
                  <c:v>0</c:v>
                </c:pt>
                <c:pt idx="6501">
                  <c:v>0</c:v>
                </c:pt>
                <c:pt idx="6502">
                  <c:v>0</c:v>
                </c:pt>
                <c:pt idx="6503">
                  <c:v>0</c:v>
                </c:pt>
                <c:pt idx="6504">
                  <c:v>0</c:v>
                </c:pt>
                <c:pt idx="6505">
                  <c:v>0</c:v>
                </c:pt>
                <c:pt idx="6506">
                  <c:v>0</c:v>
                </c:pt>
                <c:pt idx="6507">
                  <c:v>0</c:v>
                </c:pt>
                <c:pt idx="6508">
                  <c:v>0</c:v>
                </c:pt>
                <c:pt idx="6509">
                  <c:v>0</c:v>
                </c:pt>
                <c:pt idx="6510">
                  <c:v>0</c:v>
                </c:pt>
                <c:pt idx="6511">
                  <c:v>0</c:v>
                </c:pt>
                <c:pt idx="6512">
                  <c:v>0</c:v>
                </c:pt>
                <c:pt idx="6513">
                  <c:v>0</c:v>
                </c:pt>
                <c:pt idx="6514">
                  <c:v>0</c:v>
                </c:pt>
                <c:pt idx="6515">
                  <c:v>0</c:v>
                </c:pt>
                <c:pt idx="6516">
                  <c:v>0</c:v>
                </c:pt>
                <c:pt idx="6517">
                  <c:v>0</c:v>
                </c:pt>
                <c:pt idx="6518">
                  <c:v>0</c:v>
                </c:pt>
                <c:pt idx="6519">
                  <c:v>0</c:v>
                </c:pt>
                <c:pt idx="6520">
                  <c:v>0</c:v>
                </c:pt>
                <c:pt idx="6521">
                  <c:v>0</c:v>
                </c:pt>
                <c:pt idx="6522">
                  <c:v>0</c:v>
                </c:pt>
                <c:pt idx="6523">
                  <c:v>0</c:v>
                </c:pt>
                <c:pt idx="6524">
                  <c:v>0</c:v>
                </c:pt>
                <c:pt idx="6525">
                  <c:v>0</c:v>
                </c:pt>
                <c:pt idx="6526">
                  <c:v>0</c:v>
                </c:pt>
                <c:pt idx="6527">
                  <c:v>0</c:v>
                </c:pt>
                <c:pt idx="6528">
                  <c:v>0</c:v>
                </c:pt>
                <c:pt idx="6529">
                  <c:v>0</c:v>
                </c:pt>
                <c:pt idx="6530">
                  <c:v>0</c:v>
                </c:pt>
                <c:pt idx="6531">
                  <c:v>0</c:v>
                </c:pt>
                <c:pt idx="6532">
                  <c:v>0</c:v>
                </c:pt>
                <c:pt idx="6533">
                  <c:v>0</c:v>
                </c:pt>
                <c:pt idx="6534">
                  <c:v>0</c:v>
                </c:pt>
                <c:pt idx="6535">
                  <c:v>0</c:v>
                </c:pt>
                <c:pt idx="6536">
                  <c:v>0</c:v>
                </c:pt>
                <c:pt idx="6537">
                  <c:v>0</c:v>
                </c:pt>
                <c:pt idx="6538">
                  <c:v>0</c:v>
                </c:pt>
                <c:pt idx="6539">
                  <c:v>0</c:v>
                </c:pt>
                <c:pt idx="6540">
                  <c:v>0</c:v>
                </c:pt>
                <c:pt idx="6541">
                  <c:v>0</c:v>
                </c:pt>
                <c:pt idx="6542">
                  <c:v>0</c:v>
                </c:pt>
                <c:pt idx="6543">
                  <c:v>0</c:v>
                </c:pt>
                <c:pt idx="6544">
                  <c:v>0</c:v>
                </c:pt>
                <c:pt idx="6545">
                  <c:v>0</c:v>
                </c:pt>
                <c:pt idx="6546">
                  <c:v>0</c:v>
                </c:pt>
                <c:pt idx="6547">
                  <c:v>0</c:v>
                </c:pt>
                <c:pt idx="6548">
                  <c:v>0</c:v>
                </c:pt>
                <c:pt idx="6549">
                  <c:v>0</c:v>
                </c:pt>
                <c:pt idx="6550">
                  <c:v>0</c:v>
                </c:pt>
                <c:pt idx="6551">
                  <c:v>0</c:v>
                </c:pt>
                <c:pt idx="6552">
                  <c:v>0</c:v>
                </c:pt>
                <c:pt idx="6553">
                  <c:v>0</c:v>
                </c:pt>
                <c:pt idx="6554">
                  <c:v>0</c:v>
                </c:pt>
                <c:pt idx="6555">
                  <c:v>0</c:v>
                </c:pt>
                <c:pt idx="6556">
                  <c:v>0</c:v>
                </c:pt>
                <c:pt idx="6557">
                  <c:v>0</c:v>
                </c:pt>
                <c:pt idx="6558">
                  <c:v>0</c:v>
                </c:pt>
                <c:pt idx="6559">
                  <c:v>0</c:v>
                </c:pt>
                <c:pt idx="6560">
                  <c:v>0</c:v>
                </c:pt>
                <c:pt idx="6561">
                  <c:v>0</c:v>
                </c:pt>
                <c:pt idx="6562">
                  <c:v>0</c:v>
                </c:pt>
                <c:pt idx="6563">
                  <c:v>0</c:v>
                </c:pt>
                <c:pt idx="6564">
                  <c:v>0</c:v>
                </c:pt>
                <c:pt idx="6565">
                  <c:v>0</c:v>
                </c:pt>
                <c:pt idx="6566">
                  <c:v>0</c:v>
                </c:pt>
                <c:pt idx="6567">
                  <c:v>0</c:v>
                </c:pt>
                <c:pt idx="6568">
                  <c:v>0</c:v>
                </c:pt>
                <c:pt idx="6569">
                  <c:v>0</c:v>
                </c:pt>
                <c:pt idx="6570">
                  <c:v>0</c:v>
                </c:pt>
                <c:pt idx="6571">
                  <c:v>0</c:v>
                </c:pt>
                <c:pt idx="6572">
                  <c:v>0</c:v>
                </c:pt>
                <c:pt idx="6573">
                  <c:v>0</c:v>
                </c:pt>
                <c:pt idx="6574">
                  <c:v>0</c:v>
                </c:pt>
                <c:pt idx="6575">
                  <c:v>0</c:v>
                </c:pt>
                <c:pt idx="6576">
                  <c:v>0</c:v>
                </c:pt>
                <c:pt idx="6577">
                  <c:v>0</c:v>
                </c:pt>
                <c:pt idx="6578">
                  <c:v>0</c:v>
                </c:pt>
                <c:pt idx="6579">
                  <c:v>0</c:v>
                </c:pt>
                <c:pt idx="6580">
                  <c:v>0</c:v>
                </c:pt>
                <c:pt idx="6581">
                  <c:v>0</c:v>
                </c:pt>
                <c:pt idx="6582">
                  <c:v>0</c:v>
                </c:pt>
                <c:pt idx="6583">
                  <c:v>0</c:v>
                </c:pt>
                <c:pt idx="6584">
                  <c:v>0</c:v>
                </c:pt>
                <c:pt idx="6585">
                  <c:v>0</c:v>
                </c:pt>
                <c:pt idx="6586">
                  <c:v>0</c:v>
                </c:pt>
                <c:pt idx="6587">
                  <c:v>0</c:v>
                </c:pt>
                <c:pt idx="6588">
                  <c:v>0</c:v>
                </c:pt>
                <c:pt idx="6589">
                  <c:v>0</c:v>
                </c:pt>
                <c:pt idx="6590">
                  <c:v>0</c:v>
                </c:pt>
                <c:pt idx="6591">
                  <c:v>0</c:v>
                </c:pt>
                <c:pt idx="6592">
                  <c:v>0</c:v>
                </c:pt>
                <c:pt idx="6593">
                  <c:v>0</c:v>
                </c:pt>
                <c:pt idx="6594">
                  <c:v>0</c:v>
                </c:pt>
                <c:pt idx="6595">
                  <c:v>0</c:v>
                </c:pt>
                <c:pt idx="6596">
                  <c:v>0</c:v>
                </c:pt>
                <c:pt idx="6597">
                  <c:v>0</c:v>
                </c:pt>
                <c:pt idx="6598">
                  <c:v>0</c:v>
                </c:pt>
                <c:pt idx="6599">
                  <c:v>0</c:v>
                </c:pt>
                <c:pt idx="6600">
                  <c:v>0</c:v>
                </c:pt>
                <c:pt idx="6601">
                  <c:v>0</c:v>
                </c:pt>
                <c:pt idx="6602">
                  <c:v>0</c:v>
                </c:pt>
                <c:pt idx="6603">
                  <c:v>0</c:v>
                </c:pt>
                <c:pt idx="6604">
                  <c:v>0</c:v>
                </c:pt>
                <c:pt idx="6605">
                  <c:v>0</c:v>
                </c:pt>
                <c:pt idx="6606">
                  <c:v>0</c:v>
                </c:pt>
                <c:pt idx="6607">
                  <c:v>0</c:v>
                </c:pt>
                <c:pt idx="6608">
                  <c:v>0</c:v>
                </c:pt>
                <c:pt idx="6609">
                  <c:v>0</c:v>
                </c:pt>
                <c:pt idx="6610">
                  <c:v>0</c:v>
                </c:pt>
                <c:pt idx="6611">
                  <c:v>0</c:v>
                </c:pt>
                <c:pt idx="6612">
                  <c:v>0</c:v>
                </c:pt>
                <c:pt idx="6613">
                  <c:v>0</c:v>
                </c:pt>
                <c:pt idx="6614">
                  <c:v>0</c:v>
                </c:pt>
                <c:pt idx="6615">
                  <c:v>0</c:v>
                </c:pt>
                <c:pt idx="6616">
                  <c:v>0</c:v>
                </c:pt>
                <c:pt idx="6617">
                  <c:v>0</c:v>
                </c:pt>
                <c:pt idx="6618">
                  <c:v>0</c:v>
                </c:pt>
                <c:pt idx="6619">
                  <c:v>0</c:v>
                </c:pt>
                <c:pt idx="6620">
                  <c:v>0</c:v>
                </c:pt>
                <c:pt idx="6621">
                  <c:v>0</c:v>
                </c:pt>
                <c:pt idx="6622">
                  <c:v>0</c:v>
                </c:pt>
                <c:pt idx="6623">
                  <c:v>0</c:v>
                </c:pt>
                <c:pt idx="6624">
                  <c:v>0</c:v>
                </c:pt>
                <c:pt idx="6625">
                  <c:v>0</c:v>
                </c:pt>
                <c:pt idx="6626">
                  <c:v>0</c:v>
                </c:pt>
                <c:pt idx="6627">
                  <c:v>0</c:v>
                </c:pt>
                <c:pt idx="6628">
                  <c:v>0</c:v>
                </c:pt>
                <c:pt idx="6629">
                  <c:v>0</c:v>
                </c:pt>
                <c:pt idx="6630">
                  <c:v>0</c:v>
                </c:pt>
                <c:pt idx="6631">
                  <c:v>0</c:v>
                </c:pt>
                <c:pt idx="6632">
                  <c:v>0</c:v>
                </c:pt>
                <c:pt idx="6633">
                  <c:v>0</c:v>
                </c:pt>
                <c:pt idx="6634">
                  <c:v>0</c:v>
                </c:pt>
                <c:pt idx="6635">
                  <c:v>0</c:v>
                </c:pt>
                <c:pt idx="6636">
                  <c:v>0</c:v>
                </c:pt>
                <c:pt idx="6637">
                  <c:v>0</c:v>
                </c:pt>
                <c:pt idx="6638">
                  <c:v>0</c:v>
                </c:pt>
                <c:pt idx="6639">
                  <c:v>0</c:v>
                </c:pt>
                <c:pt idx="6640">
                  <c:v>0</c:v>
                </c:pt>
                <c:pt idx="6641">
                  <c:v>0</c:v>
                </c:pt>
                <c:pt idx="6642">
                  <c:v>0</c:v>
                </c:pt>
                <c:pt idx="6643">
                  <c:v>0</c:v>
                </c:pt>
                <c:pt idx="6644">
                  <c:v>0</c:v>
                </c:pt>
                <c:pt idx="6645">
                  <c:v>0</c:v>
                </c:pt>
                <c:pt idx="6646">
                  <c:v>0</c:v>
                </c:pt>
                <c:pt idx="6647">
                  <c:v>0</c:v>
                </c:pt>
                <c:pt idx="6648">
                  <c:v>0</c:v>
                </c:pt>
                <c:pt idx="6649">
                  <c:v>0</c:v>
                </c:pt>
                <c:pt idx="6650">
                  <c:v>0</c:v>
                </c:pt>
                <c:pt idx="6651">
                  <c:v>0</c:v>
                </c:pt>
                <c:pt idx="6652">
                  <c:v>0</c:v>
                </c:pt>
                <c:pt idx="6653">
                  <c:v>0</c:v>
                </c:pt>
                <c:pt idx="6654">
                  <c:v>0</c:v>
                </c:pt>
                <c:pt idx="6655">
                  <c:v>0</c:v>
                </c:pt>
                <c:pt idx="6656">
                  <c:v>0</c:v>
                </c:pt>
                <c:pt idx="6657">
                  <c:v>0</c:v>
                </c:pt>
                <c:pt idx="6658">
                  <c:v>0</c:v>
                </c:pt>
                <c:pt idx="6659">
                  <c:v>0</c:v>
                </c:pt>
                <c:pt idx="6660">
                  <c:v>0</c:v>
                </c:pt>
                <c:pt idx="6661">
                  <c:v>0</c:v>
                </c:pt>
                <c:pt idx="6662">
                  <c:v>0</c:v>
                </c:pt>
                <c:pt idx="6663">
                  <c:v>0</c:v>
                </c:pt>
                <c:pt idx="6664">
                  <c:v>0</c:v>
                </c:pt>
                <c:pt idx="6665">
                  <c:v>0</c:v>
                </c:pt>
                <c:pt idx="6666">
                  <c:v>0</c:v>
                </c:pt>
                <c:pt idx="6667">
                  <c:v>0</c:v>
                </c:pt>
                <c:pt idx="6668">
                  <c:v>0</c:v>
                </c:pt>
                <c:pt idx="6669">
                  <c:v>0</c:v>
                </c:pt>
                <c:pt idx="6670">
                  <c:v>0</c:v>
                </c:pt>
                <c:pt idx="6671">
                  <c:v>0</c:v>
                </c:pt>
                <c:pt idx="6672">
                  <c:v>0</c:v>
                </c:pt>
                <c:pt idx="6673">
                  <c:v>0</c:v>
                </c:pt>
                <c:pt idx="6674">
                  <c:v>0</c:v>
                </c:pt>
                <c:pt idx="6675">
                  <c:v>0</c:v>
                </c:pt>
                <c:pt idx="6676">
                  <c:v>0</c:v>
                </c:pt>
                <c:pt idx="6677">
                  <c:v>0</c:v>
                </c:pt>
                <c:pt idx="6678">
                  <c:v>0</c:v>
                </c:pt>
                <c:pt idx="6679">
                  <c:v>0</c:v>
                </c:pt>
                <c:pt idx="6680">
                  <c:v>0</c:v>
                </c:pt>
                <c:pt idx="6681">
                  <c:v>0</c:v>
                </c:pt>
                <c:pt idx="6682">
                  <c:v>0</c:v>
                </c:pt>
                <c:pt idx="6683">
                  <c:v>0</c:v>
                </c:pt>
                <c:pt idx="6684">
                  <c:v>0</c:v>
                </c:pt>
                <c:pt idx="6685">
                  <c:v>0</c:v>
                </c:pt>
                <c:pt idx="6686">
                  <c:v>0</c:v>
                </c:pt>
                <c:pt idx="6687">
                  <c:v>0</c:v>
                </c:pt>
                <c:pt idx="6688">
                  <c:v>0</c:v>
                </c:pt>
                <c:pt idx="6689">
                  <c:v>0</c:v>
                </c:pt>
                <c:pt idx="6690">
                  <c:v>0</c:v>
                </c:pt>
                <c:pt idx="6691">
                  <c:v>0</c:v>
                </c:pt>
                <c:pt idx="6692">
                  <c:v>0</c:v>
                </c:pt>
                <c:pt idx="6693">
                  <c:v>0</c:v>
                </c:pt>
                <c:pt idx="6694">
                  <c:v>0.66666666666666663</c:v>
                </c:pt>
                <c:pt idx="6695">
                  <c:v>0.82737219349567004</c:v>
                </c:pt>
                <c:pt idx="6696">
                  <c:v>0.32139192204766992</c:v>
                </c:pt>
                <c:pt idx="6697">
                  <c:v>0</c:v>
                </c:pt>
                <c:pt idx="6698">
                  <c:v>0</c:v>
                </c:pt>
                <c:pt idx="6699">
                  <c:v>0</c:v>
                </c:pt>
                <c:pt idx="6700">
                  <c:v>0</c:v>
                </c:pt>
                <c:pt idx="6701">
                  <c:v>0</c:v>
                </c:pt>
                <c:pt idx="6702">
                  <c:v>0</c:v>
                </c:pt>
                <c:pt idx="6703">
                  <c:v>0</c:v>
                </c:pt>
                <c:pt idx="6704">
                  <c:v>0</c:v>
                </c:pt>
                <c:pt idx="6705">
                  <c:v>0</c:v>
                </c:pt>
                <c:pt idx="6706">
                  <c:v>0</c:v>
                </c:pt>
                <c:pt idx="6707">
                  <c:v>0</c:v>
                </c:pt>
                <c:pt idx="6708">
                  <c:v>0</c:v>
                </c:pt>
                <c:pt idx="6709">
                  <c:v>0</c:v>
                </c:pt>
                <c:pt idx="6710">
                  <c:v>0</c:v>
                </c:pt>
                <c:pt idx="6711">
                  <c:v>0</c:v>
                </c:pt>
                <c:pt idx="6712">
                  <c:v>0</c:v>
                </c:pt>
                <c:pt idx="6713">
                  <c:v>0</c:v>
                </c:pt>
                <c:pt idx="6714">
                  <c:v>0</c:v>
                </c:pt>
                <c:pt idx="6715">
                  <c:v>0</c:v>
                </c:pt>
                <c:pt idx="6716">
                  <c:v>0</c:v>
                </c:pt>
                <c:pt idx="6717">
                  <c:v>0</c:v>
                </c:pt>
                <c:pt idx="6718">
                  <c:v>0</c:v>
                </c:pt>
                <c:pt idx="6719">
                  <c:v>0</c:v>
                </c:pt>
                <c:pt idx="6720">
                  <c:v>0</c:v>
                </c:pt>
                <c:pt idx="6721">
                  <c:v>0</c:v>
                </c:pt>
                <c:pt idx="6722">
                  <c:v>0</c:v>
                </c:pt>
                <c:pt idx="6723">
                  <c:v>0</c:v>
                </c:pt>
                <c:pt idx="6724">
                  <c:v>0</c:v>
                </c:pt>
                <c:pt idx="6725">
                  <c:v>0</c:v>
                </c:pt>
                <c:pt idx="6726">
                  <c:v>0</c:v>
                </c:pt>
                <c:pt idx="6727">
                  <c:v>0</c:v>
                </c:pt>
                <c:pt idx="6728">
                  <c:v>0</c:v>
                </c:pt>
                <c:pt idx="6729">
                  <c:v>0</c:v>
                </c:pt>
                <c:pt idx="6730">
                  <c:v>0</c:v>
                </c:pt>
                <c:pt idx="6731">
                  <c:v>0</c:v>
                </c:pt>
                <c:pt idx="6732">
                  <c:v>0</c:v>
                </c:pt>
                <c:pt idx="6733">
                  <c:v>0</c:v>
                </c:pt>
                <c:pt idx="6734">
                  <c:v>0</c:v>
                </c:pt>
                <c:pt idx="6735">
                  <c:v>0</c:v>
                </c:pt>
                <c:pt idx="6736">
                  <c:v>0</c:v>
                </c:pt>
                <c:pt idx="6737">
                  <c:v>0</c:v>
                </c:pt>
                <c:pt idx="6738">
                  <c:v>0</c:v>
                </c:pt>
                <c:pt idx="6739">
                  <c:v>0</c:v>
                </c:pt>
                <c:pt idx="6740">
                  <c:v>0</c:v>
                </c:pt>
                <c:pt idx="6741">
                  <c:v>0</c:v>
                </c:pt>
                <c:pt idx="6742">
                  <c:v>0</c:v>
                </c:pt>
                <c:pt idx="6743">
                  <c:v>0</c:v>
                </c:pt>
                <c:pt idx="6744">
                  <c:v>0</c:v>
                </c:pt>
                <c:pt idx="6745">
                  <c:v>0</c:v>
                </c:pt>
                <c:pt idx="6746">
                  <c:v>0</c:v>
                </c:pt>
                <c:pt idx="6747">
                  <c:v>0</c:v>
                </c:pt>
                <c:pt idx="6748">
                  <c:v>0</c:v>
                </c:pt>
                <c:pt idx="6749">
                  <c:v>0</c:v>
                </c:pt>
                <c:pt idx="6750">
                  <c:v>0</c:v>
                </c:pt>
                <c:pt idx="6751">
                  <c:v>0</c:v>
                </c:pt>
                <c:pt idx="6752">
                  <c:v>0</c:v>
                </c:pt>
                <c:pt idx="6753">
                  <c:v>0</c:v>
                </c:pt>
                <c:pt idx="6754">
                  <c:v>0</c:v>
                </c:pt>
                <c:pt idx="6755">
                  <c:v>0</c:v>
                </c:pt>
                <c:pt idx="6756">
                  <c:v>0</c:v>
                </c:pt>
                <c:pt idx="6757">
                  <c:v>0</c:v>
                </c:pt>
                <c:pt idx="6758">
                  <c:v>0</c:v>
                </c:pt>
                <c:pt idx="6759">
                  <c:v>0</c:v>
                </c:pt>
                <c:pt idx="6760">
                  <c:v>0</c:v>
                </c:pt>
                <c:pt idx="6761">
                  <c:v>0</c:v>
                </c:pt>
                <c:pt idx="6762">
                  <c:v>0</c:v>
                </c:pt>
                <c:pt idx="6763">
                  <c:v>0</c:v>
                </c:pt>
                <c:pt idx="6764">
                  <c:v>0</c:v>
                </c:pt>
                <c:pt idx="6765">
                  <c:v>0</c:v>
                </c:pt>
                <c:pt idx="6766">
                  <c:v>0</c:v>
                </c:pt>
                <c:pt idx="6767">
                  <c:v>0</c:v>
                </c:pt>
                <c:pt idx="6768">
                  <c:v>0</c:v>
                </c:pt>
                <c:pt idx="6769">
                  <c:v>0</c:v>
                </c:pt>
                <c:pt idx="6770">
                  <c:v>0</c:v>
                </c:pt>
                <c:pt idx="6771">
                  <c:v>0</c:v>
                </c:pt>
                <c:pt idx="6772">
                  <c:v>0</c:v>
                </c:pt>
                <c:pt idx="6773">
                  <c:v>0</c:v>
                </c:pt>
                <c:pt idx="6774">
                  <c:v>0</c:v>
                </c:pt>
                <c:pt idx="6775">
                  <c:v>0</c:v>
                </c:pt>
                <c:pt idx="6776">
                  <c:v>0</c:v>
                </c:pt>
                <c:pt idx="6777">
                  <c:v>0</c:v>
                </c:pt>
                <c:pt idx="6778">
                  <c:v>0</c:v>
                </c:pt>
                <c:pt idx="6779">
                  <c:v>0</c:v>
                </c:pt>
                <c:pt idx="6780">
                  <c:v>0</c:v>
                </c:pt>
                <c:pt idx="6781">
                  <c:v>0</c:v>
                </c:pt>
                <c:pt idx="6782">
                  <c:v>0</c:v>
                </c:pt>
                <c:pt idx="6783">
                  <c:v>0</c:v>
                </c:pt>
                <c:pt idx="6784">
                  <c:v>0</c:v>
                </c:pt>
                <c:pt idx="6785">
                  <c:v>0</c:v>
                </c:pt>
                <c:pt idx="6786">
                  <c:v>0</c:v>
                </c:pt>
                <c:pt idx="6787">
                  <c:v>0</c:v>
                </c:pt>
                <c:pt idx="6788">
                  <c:v>0</c:v>
                </c:pt>
                <c:pt idx="6789">
                  <c:v>0</c:v>
                </c:pt>
                <c:pt idx="6790">
                  <c:v>0</c:v>
                </c:pt>
                <c:pt idx="6791">
                  <c:v>0</c:v>
                </c:pt>
                <c:pt idx="6792">
                  <c:v>0</c:v>
                </c:pt>
                <c:pt idx="6793">
                  <c:v>0</c:v>
                </c:pt>
                <c:pt idx="6794">
                  <c:v>0</c:v>
                </c:pt>
                <c:pt idx="6795">
                  <c:v>0</c:v>
                </c:pt>
                <c:pt idx="6796">
                  <c:v>0</c:v>
                </c:pt>
                <c:pt idx="6797">
                  <c:v>0</c:v>
                </c:pt>
                <c:pt idx="6798">
                  <c:v>0</c:v>
                </c:pt>
                <c:pt idx="6799">
                  <c:v>0</c:v>
                </c:pt>
                <c:pt idx="6800">
                  <c:v>0</c:v>
                </c:pt>
                <c:pt idx="6801">
                  <c:v>0</c:v>
                </c:pt>
                <c:pt idx="6802">
                  <c:v>0</c:v>
                </c:pt>
                <c:pt idx="6803">
                  <c:v>0</c:v>
                </c:pt>
                <c:pt idx="6804">
                  <c:v>0</c:v>
                </c:pt>
                <c:pt idx="6805">
                  <c:v>0</c:v>
                </c:pt>
                <c:pt idx="6806">
                  <c:v>0</c:v>
                </c:pt>
                <c:pt idx="6807">
                  <c:v>0</c:v>
                </c:pt>
                <c:pt idx="6808">
                  <c:v>0</c:v>
                </c:pt>
                <c:pt idx="6809">
                  <c:v>0</c:v>
                </c:pt>
                <c:pt idx="6810">
                  <c:v>0</c:v>
                </c:pt>
                <c:pt idx="6811">
                  <c:v>0</c:v>
                </c:pt>
                <c:pt idx="6812">
                  <c:v>0</c:v>
                </c:pt>
                <c:pt idx="6813">
                  <c:v>0</c:v>
                </c:pt>
                <c:pt idx="6814">
                  <c:v>0</c:v>
                </c:pt>
                <c:pt idx="6815">
                  <c:v>0</c:v>
                </c:pt>
                <c:pt idx="6816">
                  <c:v>0</c:v>
                </c:pt>
                <c:pt idx="6817">
                  <c:v>0</c:v>
                </c:pt>
                <c:pt idx="6818">
                  <c:v>0</c:v>
                </c:pt>
                <c:pt idx="6819">
                  <c:v>0</c:v>
                </c:pt>
                <c:pt idx="6820">
                  <c:v>0</c:v>
                </c:pt>
                <c:pt idx="6821">
                  <c:v>0</c:v>
                </c:pt>
                <c:pt idx="6822">
                  <c:v>0</c:v>
                </c:pt>
                <c:pt idx="6823">
                  <c:v>0</c:v>
                </c:pt>
                <c:pt idx="6824">
                  <c:v>0</c:v>
                </c:pt>
                <c:pt idx="6825">
                  <c:v>0</c:v>
                </c:pt>
                <c:pt idx="6826">
                  <c:v>0</c:v>
                </c:pt>
                <c:pt idx="6827">
                  <c:v>0</c:v>
                </c:pt>
                <c:pt idx="6828">
                  <c:v>0</c:v>
                </c:pt>
                <c:pt idx="6829">
                  <c:v>0</c:v>
                </c:pt>
                <c:pt idx="6830">
                  <c:v>0</c:v>
                </c:pt>
                <c:pt idx="6831">
                  <c:v>0</c:v>
                </c:pt>
                <c:pt idx="6832">
                  <c:v>0</c:v>
                </c:pt>
                <c:pt idx="6833">
                  <c:v>0</c:v>
                </c:pt>
                <c:pt idx="6834">
                  <c:v>0</c:v>
                </c:pt>
                <c:pt idx="6835">
                  <c:v>0</c:v>
                </c:pt>
                <c:pt idx="6836">
                  <c:v>0</c:v>
                </c:pt>
                <c:pt idx="6837">
                  <c:v>0</c:v>
                </c:pt>
                <c:pt idx="6838">
                  <c:v>0</c:v>
                </c:pt>
                <c:pt idx="6839">
                  <c:v>0</c:v>
                </c:pt>
                <c:pt idx="6840">
                  <c:v>0</c:v>
                </c:pt>
                <c:pt idx="6841">
                  <c:v>0</c:v>
                </c:pt>
                <c:pt idx="6842">
                  <c:v>0</c:v>
                </c:pt>
                <c:pt idx="6843">
                  <c:v>0</c:v>
                </c:pt>
                <c:pt idx="6844">
                  <c:v>0</c:v>
                </c:pt>
                <c:pt idx="6845">
                  <c:v>0</c:v>
                </c:pt>
                <c:pt idx="6846">
                  <c:v>0</c:v>
                </c:pt>
                <c:pt idx="6847">
                  <c:v>0</c:v>
                </c:pt>
                <c:pt idx="6848">
                  <c:v>0</c:v>
                </c:pt>
                <c:pt idx="6849">
                  <c:v>0</c:v>
                </c:pt>
                <c:pt idx="6850">
                  <c:v>0</c:v>
                </c:pt>
                <c:pt idx="6851">
                  <c:v>0</c:v>
                </c:pt>
                <c:pt idx="6852">
                  <c:v>0</c:v>
                </c:pt>
                <c:pt idx="6853">
                  <c:v>0</c:v>
                </c:pt>
                <c:pt idx="6854">
                  <c:v>0</c:v>
                </c:pt>
                <c:pt idx="6855">
                  <c:v>0</c:v>
                </c:pt>
                <c:pt idx="6856">
                  <c:v>0</c:v>
                </c:pt>
                <c:pt idx="6857">
                  <c:v>0</c:v>
                </c:pt>
                <c:pt idx="6858">
                  <c:v>0</c:v>
                </c:pt>
                <c:pt idx="6859">
                  <c:v>0</c:v>
                </c:pt>
                <c:pt idx="6860">
                  <c:v>0</c:v>
                </c:pt>
                <c:pt idx="6861">
                  <c:v>0</c:v>
                </c:pt>
                <c:pt idx="6862">
                  <c:v>0</c:v>
                </c:pt>
                <c:pt idx="6863">
                  <c:v>0</c:v>
                </c:pt>
                <c:pt idx="6864">
                  <c:v>0</c:v>
                </c:pt>
                <c:pt idx="6865">
                  <c:v>0</c:v>
                </c:pt>
                <c:pt idx="6866">
                  <c:v>0</c:v>
                </c:pt>
                <c:pt idx="6867">
                  <c:v>0</c:v>
                </c:pt>
                <c:pt idx="6868">
                  <c:v>0</c:v>
                </c:pt>
                <c:pt idx="6869">
                  <c:v>0</c:v>
                </c:pt>
                <c:pt idx="6870">
                  <c:v>0</c:v>
                </c:pt>
                <c:pt idx="6871">
                  <c:v>0</c:v>
                </c:pt>
                <c:pt idx="6872">
                  <c:v>0</c:v>
                </c:pt>
                <c:pt idx="6873">
                  <c:v>0</c:v>
                </c:pt>
                <c:pt idx="6874">
                  <c:v>0</c:v>
                </c:pt>
                <c:pt idx="6875">
                  <c:v>0</c:v>
                </c:pt>
                <c:pt idx="6876">
                  <c:v>0</c:v>
                </c:pt>
                <c:pt idx="6877">
                  <c:v>0</c:v>
                </c:pt>
                <c:pt idx="6878">
                  <c:v>0</c:v>
                </c:pt>
                <c:pt idx="6879">
                  <c:v>0</c:v>
                </c:pt>
                <c:pt idx="6880">
                  <c:v>0</c:v>
                </c:pt>
                <c:pt idx="6881">
                  <c:v>0</c:v>
                </c:pt>
                <c:pt idx="6882">
                  <c:v>0</c:v>
                </c:pt>
                <c:pt idx="6883">
                  <c:v>0</c:v>
                </c:pt>
                <c:pt idx="6884">
                  <c:v>0</c:v>
                </c:pt>
                <c:pt idx="6885">
                  <c:v>0</c:v>
                </c:pt>
                <c:pt idx="6886">
                  <c:v>0</c:v>
                </c:pt>
                <c:pt idx="6887">
                  <c:v>0</c:v>
                </c:pt>
                <c:pt idx="6888">
                  <c:v>0</c:v>
                </c:pt>
                <c:pt idx="6889">
                  <c:v>0</c:v>
                </c:pt>
                <c:pt idx="6890">
                  <c:v>0</c:v>
                </c:pt>
                <c:pt idx="6891">
                  <c:v>0</c:v>
                </c:pt>
                <c:pt idx="6892">
                  <c:v>0</c:v>
                </c:pt>
                <c:pt idx="6893">
                  <c:v>0</c:v>
                </c:pt>
                <c:pt idx="6894">
                  <c:v>0</c:v>
                </c:pt>
                <c:pt idx="6895">
                  <c:v>0</c:v>
                </c:pt>
                <c:pt idx="6896">
                  <c:v>0</c:v>
                </c:pt>
                <c:pt idx="6897">
                  <c:v>0</c:v>
                </c:pt>
                <c:pt idx="6898">
                  <c:v>0</c:v>
                </c:pt>
                <c:pt idx="6899">
                  <c:v>0</c:v>
                </c:pt>
                <c:pt idx="6900">
                  <c:v>0</c:v>
                </c:pt>
                <c:pt idx="6901">
                  <c:v>0</c:v>
                </c:pt>
                <c:pt idx="6902">
                  <c:v>0</c:v>
                </c:pt>
                <c:pt idx="6903">
                  <c:v>0</c:v>
                </c:pt>
                <c:pt idx="6904">
                  <c:v>0</c:v>
                </c:pt>
                <c:pt idx="6905">
                  <c:v>0</c:v>
                </c:pt>
                <c:pt idx="6906">
                  <c:v>0</c:v>
                </c:pt>
                <c:pt idx="6907">
                  <c:v>0</c:v>
                </c:pt>
                <c:pt idx="6908">
                  <c:v>0</c:v>
                </c:pt>
                <c:pt idx="6909">
                  <c:v>0</c:v>
                </c:pt>
                <c:pt idx="6910">
                  <c:v>0</c:v>
                </c:pt>
                <c:pt idx="6911">
                  <c:v>0</c:v>
                </c:pt>
                <c:pt idx="6912">
                  <c:v>0</c:v>
                </c:pt>
                <c:pt idx="6913">
                  <c:v>0</c:v>
                </c:pt>
                <c:pt idx="6914">
                  <c:v>0</c:v>
                </c:pt>
                <c:pt idx="6915">
                  <c:v>0</c:v>
                </c:pt>
                <c:pt idx="6916">
                  <c:v>0</c:v>
                </c:pt>
                <c:pt idx="6917">
                  <c:v>0</c:v>
                </c:pt>
                <c:pt idx="6918">
                  <c:v>0</c:v>
                </c:pt>
                <c:pt idx="6919">
                  <c:v>0</c:v>
                </c:pt>
                <c:pt idx="6920">
                  <c:v>0</c:v>
                </c:pt>
                <c:pt idx="6921">
                  <c:v>0</c:v>
                </c:pt>
                <c:pt idx="6922">
                  <c:v>0</c:v>
                </c:pt>
                <c:pt idx="6923">
                  <c:v>0</c:v>
                </c:pt>
                <c:pt idx="6924">
                  <c:v>0</c:v>
                </c:pt>
                <c:pt idx="6925">
                  <c:v>0</c:v>
                </c:pt>
                <c:pt idx="6926">
                  <c:v>0</c:v>
                </c:pt>
                <c:pt idx="6927">
                  <c:v>0</c:v>
                </c:pt>
                <c:pt idx="6928">
                  <c:v>0</c:v>
                </c:pt>
                <c:pt idx="6929">
                  <c:v>0</c:v>
                </c:pt>
                <c:pt idx="6930">
                  <c:v>0</c:v>
                </c:pt>
                <c:pt idx="6931">
                  <c:v>0</c:v>
                </c:pt>
                <c:pt idx="6932">
                  <c:v>0</c:v>
                </c:pt>
                <c:pt idx="6933">
                  <c:v>0</c:v>
                </c:pt>
                <c:pt idx="6934">
                  <c:v>0</c:v>
                </c:pt>
                <c:pt idx="6935">
                  <c:v>0</c:v>
                </c:pt>
                <c:pt idx="6936">
                  <c:v>0</c:v>
                </c:pt>
                <c:pt idx="6937">
                  <c:v>0</c:v>
                </c:pt>
                <c:pt idx="6938">
                  <c:v>0</c:v>
                </c:pt>
                <c:pt idx="6939">
                  <c:v>0</c:v>
                </c:pt>
                <c:pt idx="6940">
                  <c:v>0</c:v>
                </c:pt>
                <c:pt idx="6941">
                  <c:v>0</c:v>
                </c:pt>
                <c:pt idx="6942">
                  <c:v>0</c:v>
                </c:pt>
                <c:pt idx="6943">
                  <c:v>0</c:v>
                </c:pt>
                <c:pt idx="6944">
                  <c:v>0</c:v>
                </c:pt>
                <c:pt idx="6945">
                  <c:v>0</c:v>
                </c:pt>
                <c:pt idx="6946">
                  <c:v>0</c:v>
                </c:pt>
                <c:pt idx="6947">
                  <c:v>0</c:v>
                </c:pt>
                <c:pt idx="6948">
                  <c:v>0</c:v>
                </c:pt>
                <c:pt idx="6949">
                  <c:v>0</c:v>
                </c:pt>
                <c:pt idx="6950">
                  <c:v>0</c:v>
                </c:pt>
                <c:pt idx="6951">
                  <c:v>0</c:v>
                </c:pt>
                <c:pt idx="6952">
                  <c:v>0</c:v>
                </c:pt>
                <c:pt idx="6953">
                  <c:v>0</c:v>
                </c:pt>
                <c:pt idx="6954">
                  <c:v>0</c:v>
                </c:pt>
                <c:pt idx="6955">
                  <c:v>0</c:v>
                </c:pt>
                <c:pt idx="6956">
                  <c:v>0</c:v>
                </c:pt>
                <c:pt idx="6957">
                  <c:v>0</c:v>
                </c:pt>
                <c:pt idx="6958">
                  <c:v>0</c:v>
                </c:pt>
                <c:pt idx="6959">
                  <c:v>0</c:v>
                </c:pt>
                <c:pt idx="6960">
                  <c:v>0</c:v>
                </c:pt>
                <c:pt idx="6961">
                  <c:v>0</c:v>
                </c:pt>
                <c:pt idx="6962">
                  <c:v>0</c:v>
                </c:pt>
                <c:pt idx="6963">
                  <c:v>0</c:v>
                </c:pt>
                <c:pt idx="6964">
                  <c:v>0</c:v>
                </c:pt>
                <c:pt idx="6965">
                  <c:v>0</c:v>
                </c:pt>
                <c:pt idx="6966">
                  <c:v>0</c:v>
                </c:pt>
                <c:pt idx="6967">
                  <c:v>0</c:v>
                </c:pt>
                <c:pt idx="6968">
                  <c:v>0</c:v>
                </c:pt>
                <c:pt idx="6969">
                  <c:v>0</c:v>
                </c:pt>
                <c:pt idx="6970">
                  <c:v>0</c:v>
                </c:pt>
                <c:pt idx="6971">
                  <c:v>0</c:v>
                </c:pt>
                <c:pt idx="6972">
                  <c:v>0</c:v>
                </c:pt>
                <c:pt idx="6973">
                  <c:v>0</c:v>
                </c:pt>
                <c:pt idx="6974">
                  <c:v>0</c:v>
                </c:pt>
                <c:pt idx="6975">
                  <c:v>0</c:v>
                </c:pt>
                <c:pt idx="6976">
                  <c:v>0</c:v>
                </c:pt>
                <c:pt idx="6977">
                  <c:v>0</c:v>
                </c:pt>
                <c:pt idx="6978">
                  <c:v>0</c:v>
                </c:pt>
                <c:pt idx="6979">
                  <c:v>0</c:v>
                </c:pt>
                <c:pt idx="6980">
                  <c:v>0</c:v>
                </c:pt>
                <c:pt idx="6981">
                  <c:v>0</c:v>
                </c:pt>
                <c:pt idx="6982">
                  <c:v>0</c:v>
                </c:pt>
                <c:pt idx="6983">
                  <c:v>0</c:v>
                </c:pt>
                <c:pt idx="6984">
                  <c:v>0</c:v>
                </c:pt>
                <c:pt idx="6985">
                  <c:v>0</c:v>
                </c:pt>
                <c:pt idx="6986">
                  <c:v>0</c:v>
                </c:pt>
                <c:pt idx="6987">
                  <c:v>0</c:v>
                </c:pt>
                <c:pt idx="6988">
                  <c:v>0</c:v>
                </c:pt>
                <c:pt idx="6989">
                  <c:v>0</c:v>
                </c:pt>
                <c:pt idx="6990">
                  <c:v>0</c:v>
                </c:pt>
                <c:pt idx="6991">
                  <c:v>0</c:v>
                </c:pt>
                <c:pt idx="6992">
                  <c:v>0</c:v>
                </c:pt>
                <c:pt idx="6993">
                  <c:v>0</c:v>
                </c:pt>
                <c:pt idx="6994">
                  <c:v>0</c:v>
                </c:pt>
                <c:pt idx="6995">
                  <c:v>0</c:v>
                </c:pt>
                <c:pt idx="6996">
                  <c:v>0</c:v>
                </c:pt>
                <c:pt idx="6997">
                  <c:v>0</c:v>
                </c:pt>
                <c:pt idx="6998">
                  <c:v>0</c:v>
                </c:pt>
                <c:pt idx="6999">
                  <c:v>0</c:v>
                </c:pt>
                <c:pt idx="7000">
                  <c:v>0</c:v>
                </c:pt>
                <c:pt idx="7001">
                  <c:v>0</c:v>
                </c:pt>
                <c:pt idx="7002">
                  <c:v>0</c:v>
                </c:pt>
                <c:pt idx="7003">
                  <c:v>0</c:v>
                </c:pt>
                <c:pt idx="7004">
                  <c:v>0</c:v>
                </c:pt>
                <c:pt idx="7005">
                  <c:v>0</c:v>
                </c:pt>
                <c:pt idx="7006">
                  <c:v>0</c:v>
                </c:pt>
                <c:pt idx="7007">
                  <c:v>0</c:v>
                </c:pt>
                <c:pt idx="7008">
                  <c:v>0</c:v>
                </c:pt>
                <c:pt idx="7009">
                  <c:v>0</c:v>
                </c:pt>
                <c:pt idx="7010">
                  <c:v>0</c:v>
                </c:pt>
                <c:pt idx="7011">
                  <c:v>0</c:v>
                </c:pt>
                <c:pt idx="7012">
                  <c:v>0</c:v>
                </c:pt>
                <c:pt idx="7013">
                  <c:v>0</c:v>
                </c:pt>
                <c:pt idx="7014">
                  <c:v>0</c:v>
                </c:pt>
                <c:pt idx="7015">
                  <c:v>0</c:v>
                </c:pt>
                <c:pt idx="7016">
                  <c:v>0</c:v>
                </c:pt>
                <c:pt idx="7017">
                  <c:v>0</c:v>
                </c:pt>
                <c:pt idx="7018">
                  <c:v>0</c:v>
                </c:pt>
                <c:pt idx="7019">
                  <c:v>0</c:v>
                </c:pt>
                <c:pt idx="7020">
                  <c:v>0</c:v>
                </c:pt>
                <c:pt idx="7021">
                  <c:v>0</c:v>
                </c:pt>
                <c:pt idx="7022">
                  <c:v>0</c:v>
                </c:pt>
                <c:pt idx="7023">
                  <c:v>0</c:v>
                </c:pt>
                <c:pt idx="7024">
                  <c:v>0</c:v>
                </c:pt>
                <c:pt idx="7025">
                  <c:v>0</c:v>
                </c:pt>
                <c:pt idx="7026">
                  <c:v>0</c:v>
                </c:pt>
                <c:pt idx="7027">
                  <c:v>0</c:v>
                </c:pt>
                <c:pt idx="7028">
                  <c:v>0</c:v>
                </c:pt>
                <c:pt idx="7029">
                  <c:v>0</c:v>
                </c:pt>
                <c:pt idx="7030">
                  <c:v>0</c:v>
                </c:pt>
                <c:pt idx="7031">
                  <c:v>0</c:v>
                </c:pt>
                <c:pt idx="7032">
                  <c:v>0</c:v>
                </c:pt>
                <c:pt idx="7033">
                  <c:v>0</c:v>
                </c:pt>
                <c:pt idx="7034">
                  <c:v>0</c:v>
                </c:pt>
                <c:pt idx="7035">
                  <c:v>0</c:v>
                </c:pt>
                <c:pt idx="7036">
                  <c:v>0</c:v>
                </c:pt>
                <c:pt idx="7037">
                  <c:v>0</c:v>
                </c:pt>
                <c:pt idx="7038">
                  <c:v>0</c:v>
                </c:pt>
                <c:pt idx="7039">
                  <c:v>0</c:v>
                </c:pt>
                <c:pt idx="7040">
                  <c:v>0</c:v>
                </c:pt>
                <c:pt idx="7041">
                  <c:v>0</c:v>
                </c:pt>
                <c:pt idx="7042">
                  <c:v>0</c:v>
                </c:pt>
                <c:pt idx="7043">
                  <c:v>0</c:v>
                </c:pt>
                <c:pt idx="7044">
                  <c:v>0</c:v>
                </c:pt>
                <c:pt idx="7045">
                  <c:v>0</c:v>
                </c:pt>
                <c:pt idx="7046">
                  <c:v>0</c:v>
                </c:pt>
                <c:pt idx="7047">
                  <c:v>0</c:v>
                </c:pt>
                <c:pt idx="7048">
                  <c:v>0</c:v>
                </c:pt>
                <c:pt idx="7049">
                  <c:v>0</c:v>
                </c:pt>
                <c:pt idx="7050">
                  <c:v>0</c:v>
                </c:pt>
                <c:pt idx="7051">
                  <c:v>0</c:v>
                </c:pt>
                <c:pt idx="7052">
                  <c:v>0</c:v>
                </c:pt>
                <c:pt idx="7053">
                  <c:v>0</c:v>
                </c:pt>
                <c:pt idx="7054">
                  <c:v>0</c:v>
                </c:pt>
                <c:pt idx="7055">
                  <c:v>0</c:v>
                </c:pt>
                <c:pt idx="7056">
                  <c:v>0</c:v>
                </c:pt>
                <c:pt idx="7057">
                  <c:v>0</c:v>
                </c:pt>
                <c:pt idx="7058">
                  <c:v>0</c:v>
                </c:pt>
                <c:pt idx="7059">
                  <c:v>0</c:v>
                </c:pt>
                <c:pt idx="7060">
                  <c:v>0</c:v>
                </c:pt>
                <c:pt idx="7061">
                  <c:v>0</c:v>
                </c:pt>
                <c:pt idx="7062">
                  <c:v>0</c:v>
                </c:pt>
                <c:pt idx="7063">
                  <c:v>0</c:v>
                </c:pt>
                <c:pt idx="7064">
                  <c:v>0</c:v>
                </c:pt>
                <c:pt idx="7065">
                  <c:v>0</c:v>
                </c:pt>
                <c:pt idx="7066">
                  <c:v>0</c:v>
                </c:pt>
                <c:pt idx="7067">
                  <c:v>0</c:v>
                </c:pt>
                <c:pt idx="7068">
                  <c:v>0</c:v>
                </c:pt>
                <c:pt idx="7069">
                  <c:v>0</c:v>
                </c:pt>
                <c:pt idx="7070">
                  <c:v>0</c:v>
                </c:pt>
                <c:pt idx="7071">
                  <c:v>0</c:v>
                </c:pt>
                <c:pt idx="7072">
                  <c:v>0</c:v>
                </c:pt>
                <c:pt idx="7073">
                  <c:v>0</c:v>
                </c:pt>
                <c:pt idx="7074">
                  <c:v>0</c:v>
                </c:pt>
                <c:pt idx="7075">
                  <c:v>0</c:v>
                </c:pt>
                <c:pt idx="7076">
                  <c:v>0</c:v>
                </c:pt>
                <c:pt idx="7077">
                  <c:v>0</c:v>
                </c:pt>
                <c:pt idx="7078">
                  <c:v>0</c:v>
                </c:pt>
                <c:pt idx="7079">
                  <c:v>0</c:v>
                </c:pt>
                <c:pt idx="7080">
                  <c:v>0</c:v>
                </c:pt>
                <c:pt idx="7081">
                  <c:v>0</c:v>
                </c:pt>
                <c:pt idx="7082">
                  <c:v>0</c:v>
                </c:pt>
                <c:pt idx="7083">
                  <c:v>0</c:v>
                </c:pt>
                <c:pt idx="7084">
                  <c:v>0</c:v>
                </c:pt>
                <c:pt idx="7085">
                  <c:v>0</c:v>
                </c:pt>
                <c:pt idx="7086">
                  <c:v>0</c:v>
                </c:pt>
                <c:pt idx="7087">
                  <c:v>0</c:v>
                </c:pt>
                <c:pt idx="7088">
                  <c:v>0</c:v>
                </c:pt>
                <c:pt idx="7089">
                  <c:v>0</c:v>
                </c:pt>
                <c:pt idx="7090">
                  <c:v>0</c:v>
                </c:pt>
                <c:pt idx="7091">
                  <c:v>0</c:v>
                </c:pt>
                <c:pt idx="7092">
                  <c:v>0</c:v>
                </c:pt>
                <c:pt idx="7093">
                  <c:v>0</c:v>
                </c:pt>
                <c:pt idx="7094">
                  <c:v>0</c:v>
                </c:pt>
                <c:pt idx="7095">
                  <c:v>0</c:v>
                </c:pt>
                <c:pt idx="7096">
                  <c:v>0</c:v>
                </c:pt>
                <c:pt idx="7097">
                  <c:v>0</c:v>
                </c:pt>
                <c:pt idx="7098">
                  <c:v>0</c:v>
                </c:pt>
                <c:pt idx="7099">
                  <c:v>0</c:v>
                </c:pt>
                <c:pt idx="7100">
                  <c:v>0</c:v>
                </c:pt>
                <c:pt idx="7101">
                  <c:v>0</c:v>
                </c:pt>
                <c:pt idx="7102">
                  <c:v>0</c:v>
                </c:pt>
                <c:pt idx="7103">
                  <c:v>0</c:v>
                </c:pt>
                <c:pt idx="7104">
                  <c:v>0</c:v>
                </c:pt>
                <c:pt idx="7105">
                  <c:v>0</c:v>
                </c:pt>
                <c:pt idx="7106">
                  <c:v>0</c:v>
                </c:pt>
                <c:pt idx="7107">
                  <c:v>0</c:v>
                </c:pt>
                <c:pt idx="7108">
                  <c:v>0</c:v>
                </c:pt>
                <c:pt idx="7109">
                  <c:v>0</c:v>
                </c:pt>
                <c:pt idx="7110">
                  <c:v>0</c:v>
                </c:pt>
                <c:pt idx="7111">
                  <c:v>0</c:v>
                </c:pt>
                <c:pt idx="7112">
                  <c:v>0</c:v>
                </c:pt>
                <c:pt idx="7113">
                  <c:v>0</c:v>
                </c:pt>
                <c:pt idx="7114">
                  <c:v>0</c:v>
                </c:pt>
                <c:pt idx="7115">
                  <c:v>0</c:v>
                </c:pt>
                <c:pt idx="7116">
                  <c:v>0</c:v>
                </c:pt>
                <c:pt idx="7117">
                  <c:v>0</c:v>
                </c:pt>
                <c:pt idx="7118">
                  <c:v>0</c:v>
                </c:pt>
                <c:pt idx="7119">
                  <c:v>0</c:v>
                </c:pt>
                <c:pt idx="7120">
                  <c:v>0</c:v>
                </c:pt>
                <c:pt idx="7121">
                  <c:v>0</c:v>
                </c:pt>
                <c:pt idx="7122">
                  <c:v>0</c:v>
                </c:pt>
                <c:pt idx="7123">
                  <c:v>0</c:v>
                </c:pt>
                <c:pt idx="7124">
                  <c:v>0</c:v>
                </c:pt>
                <c:pt idx="7125">
                  <c:v>0</c:v>
                </c:pt>
                <c:pt idx="7126">
                  <c:v>0</c:v>
                </c:pt>
                <c:pt idx="7127">
                  <c:v>0</c:v>
                </c:pt>
                <c:pt idx="7128">
                  <c:v>0</c:v>
                </c:pt>
                <c:pt idx="7129">
                  <c:v>0</c:v>
                </c:pt>
                <c:pt idx="7130">
                  <c:v>0</c:v>
                </c:pt>
                <c:pt idx="7131">
                  <c:v>0</c:v>
                </c:pt>
                <c:pt idx="7132">
                  <c:v>0</c:v>
                </c:pt>
                <c:pt idx="7133">
                  <c:v>0</c:v>
                </c:pt>
                <c:pt idx="7134">
                  <c:v>0</c:v>
                </c:pt>
                <c:pt idx="7135">
                  <c:v>0</c:v>
                </c:pt>
                <c:pt idx="7136">
                  <c:v>0</c:v>
                </c:pt>
                <c:pt idx="7137">
                  <c:v>0</c:v>
                </c:pt>
                <c:pt idx="7138">
                  <c:v>0</c:v>
                </c:pt>
                <c:pt idx="7139">
                  <c:v>0</c:v>
                </c:pt>
                <c:pt idx="7140">
                  <c:v>0</c:v>
                </c:pt>
                <c:pt idx="7141">
                  <c:v>0</c:v>
                </c:pt>
                <c:pt idx="7142">
                  <c:v>0</c:v>
                </c:pt>
                <c:pt idx="7143">
                  <c:v>0</c:v>
                </c:pt>
                <c:pt idx="7144">
                  <c:v>0</c:v>
                </c:pt>
                <c:pt idx="7145">
                  <c:v>0</c:v>
                </c:pt>
                <c:pt idx="7146">
                  <c:v>0</c:v>
                </c:pt>
                <c:pt idx="7147">
                  <c:v>0</c:v>
                </c:pt>
                <c:pt idx="7148">
                  <c:v>0</c:v>
                </c:pt>
                <c:pt idx="7149">
                  <c:v>0</c:v>
                </c:pt>
                <c:pt idx="7150">
                  <c:v>0</c:v>
                </c:pt>
                <c:pt idx="7151">
                  <c:v>0</c:v>
                </c:pt>
                <c:pt idx="7152">
                  <c:v>0</c:v>
                </c:pt>
                <c:pt idx="7153">
                  <c:v>0</c:v>
                </c:pt>
                <c:pt idx="7154">
                  <c:v>0</c:v>
                </c:pt>
                <c:pt idx="7155">
                  <c:v>0</c:v>
                </c:pt>
                <c:pt idx="7156">
                  <c:v>0</c:v>
                </c:pt>
                <c:pt idx="7157">
                  <c:v>0</c:v>
                </c:pt>
                <c:pt idx="7158">
                  <c:v>0</c:v>
                </c:pt>
                <c:pt idx="7159">
                  <c:v>0</c:v>
                </c:pt>
                <c:pt idx="7160">
                  <c:v>0</c:v>
                </c:pt>
                <c:pt idx="7161">
                  <c:v>0</c:v>
                </c:pt>
                <c:pt idx="7162">
                  <c:v>0</c:v>
                </c:pt>
                <c:pt idx="7163">
                  <c:v>0</c:v>
                </c:pt>
                <c:pt idx="7164">
                  <c:v>0</c:v>
                </c:pt>
                <c:pt idx="7165">
                  <c:v>0</c:v>
                </c:pt>
                <c:pt idx="7166">
                  <c:v>0</c:v>
                </c:pt>
                <c:pt idx="7167">
                  <c:v>0</c:v>
                </c:pt>
                <c:pt idx="7168">
                  <c:v>0</c:v>
                </c:pt>
                <c:pt idx="7169">
                  <c:v>0</c:v>
                </c:pt>
                <c:pt idx="7170">
                  <c:v>0</c:v>
                </c:pt>
                <c:pt idx="7171">
                  <c:v>0</c:v>
                </c:pt>
                <c:pt idx="7172">
                  <c:v>0</c:v>
                </c:pt>
                <c:pt idx="7173">
                  <c:v>0</c:v>
                </c:pt>
                <c:pt idx="7174">
                  <c:v>0</c:v>
                </c:pt>
                <c:pt idx="7175">
                  <c:v>0</c:v>
                </c:pt>
                <c:pt idx="7176">
                  <c:v>0</c:v>
                </c:pt>
                <c:pt idx="7177">
                  <c:v>0</c:v>
                </c:pt>
                <c:pt idx="7178">
                  <c:v>0</c:v>
                </c:pt>
                <c:pt idx="7179">
                  <c:v>0</c:v>
                </c:pt>
                <c:pt idx="7180">
                  <c:v>0</c:v>
                </c:pt>
                <c:pt idx="7181">
                  <c:v>0</c:v>
                </c:pt>
                <c:pt idx="7182">
                  <c:v>0</c:v>
                </c:pt>
                <c:pt idx="7183">
                  <c:v>0</c:v>
                </c:pt>
                <c:pt idx="7184">
                  <c:v>0</c:v>
                </c:pt>
                <c:pt idx="7185">
                  <c:v>0</c:v>
                </c:pt>
                <c:pt idx="7186">
                  <c:v>0</c:v>
                </c:pt>
                <c:pt idx="7187">
                  <c:v>0</c:v>
                </c:pt>
                <c:pt idx="7188">
                  <c:v>0</c:v>
                </c:pt>
                <c:pt idx="7189">
                  <c:v>0</c:v>
                </c:pt>
                <c:pt idx="7190">
                  <c:v>0</c:v>
                </c:pt>
                <c:pt idx="7191">
                  <c:v>0</c:v>
                </c:pt>
                <c:pt idx="7192">
                  <c:v>0</c:v>
                </c:pt>
                <c:pt idx="7193">
                  <c:v>0</c:v>
                </c:pt>
                <c:pt idx="7194">
                  <c:v>0</c:v>
                </c:pt>
                <c:pt idx="7195">
                  <c:v>0</c:v>
                </c:pt>
                <c:pt idx="7196">
                  <c:v>0</c:v>
                </c:pt>
                <c:pt idx="7197">
                  <c:v>0</c:v>
                </c:pt>
                <c:pt idx="7198">
                  <c:v>0</c:v>
                </c:pt>
                <c:pt idx="7199">
                  <c:v>0</c:v>
                </c:pt>
                <c:pt idx="7200">
                  <c:v>0</c:v>
                </c:pt>
                <c:pt idx="7201">
                  <c:v>0</c:v>
                </c:pt>
                <c:pt idx="7202">
                  <c:v>0</c:v>
                </c:pt>
                <c:pt idx="7203">
                  <c:v>0</c:v>
                </c:pt>
                <c:pt idx="7204">
                  <c:v>0</c:v>
                </c:pt>
                <c:pt idx="7205">
                  <c:v>0</c:v>
                </c:pt>
                <c:pt idx="7206">
                  <c:v>0</c:v>
                </c:pt>
                <c:pt idx="7207">
                  <c:v>0</c:v>
                </c:pt>
                <c:pt idx="7208">
                  <c:v>0</c:v>
                </c:pt>
                <c:pt idx="7209">
                  <c:v>0</c:v>
                </c:pt>
                <c:pt idx="7210">
                  <c:v>0</c:v>
                </c:pt>
                <c:pt idx="7211">
                  <c:v>0</c:v>
                </c:pt>
                <c:pt idx="7212">
                  <c:v>0</c:v>
                </c:pt>
                <c:pt idx="7213">
                  <c:v>0</c:v>
                </c:pt>
                <c:pt idx="7214">
                  <c:v>0</c:v>
                </c:pt>
                <c:pt idx="7215">
                  <c:v>0</c:v>
                </c:pt>
                <c:pt idx="7216">
                  <c:v>0</c:v>
                </c:pt>
                <c:pt idx="7217">
                  <c:v>0</c:v>
                </c:pt>
                <c:pt idx="7218">
                  <c:v>0</c:v>
                </c:pt>
                <c:pt idx="7219">
                  <c:v>0</c:v>
                </c:pt>
                <c:pt idx="7220">
                  <c:v>0</c:v>
                </c:pt>
                <c:pt idx="7221">
                  <c:v>0</c:v>
                </c:pt>
                <c:pt idx="7222">
                  <c:v>0</c:v>
                </c:pt>
                <c:pt idx="7223">
                  <c:v>0</c:v>
                </c:pt>
                <c:pt idx="7224">
                  <c:v>0</c:v>
                </c:pt>
                <c:pt idx="7225">
                  <c:v>0</c:v>
                </c:pt>
                <c:pt idx="7226">
                  <c:v>0</c:v>
                </c:pt>
                <c:pt idx="7227">
                  <c:v>0</c:v>
                </c:pt>
                <c:pt idx="7228">
                  <c:v>0</c:v>
                </c:pt>
                <c:pt idx="7229">
                  <c:v>0</c:v>
                </c:pt>
                <c:pt idx="7230">
                  <c:v>0</c:v>
                </c:pt>
                <c:pt idx="7231">
                  <c:v>0</c:v>
                </c:pt>
                <c:pt idx="7232">
                  <c:v>0</c:v>
                </c:pt>
                <c:pt idx="7233">
                  <c:v>0</c:v>
                </c:pt>
                <c:pt idx="7234">
                  <c:v>0</c:v>
                </c:pt>
                <c:pt idx="7235">
                  <c:v>0</c:v>
                </c:pt>
                <c:pt idx="7236">
                  <c:v>0</c:v>
                </c:pt>
                <c:pt idx="7237">
                  <c:v>0</c:v>
                </c:pt>
                <c:pt idx="7238">
                  <c:v>0</c:v>
                </c:pt>
                <c:pt idx="7239">
                  <c:v>0</c:v>
                </c:pt>
                <c:pt idx="7240">
                  <c:v>0</c:v>
                </c:pt>
                <c:pt idx="7241">
                  <c:v>0</c:v>
                </c:pt>
                <c:pt idx="7242">
                  <c:v>0</c:v>
                </c:pt>
                <c:pt idx="7243">
                  <c:v>0</c:v>
                </c:pt>
                <c:pt idx="7244">
                  <c:v>0</c:v>
                </c:pt>
                <c:pt idx="7245">
                  <c:v>0</c:v>
                </c:pt>
                <c:pt idx="7246">
                  <c:v>0</c:v>
                </c:pt>
                <c:pt idx="7247">
                  <c:v>0</c:v>
                </c:pt>
                <c:pt idx="7248">
                  <c:v>0</c:v>
                </c:pt>
                <c:pt idx="7249">
                  <c:v>0</c:v>
                </c:pt>
                <c:pt idx="7250">
                  <c:v>0</c:v>
                </c:pt>
                <c:pt idx="7251">
                  <c:v>0</c:v>
                </c:pt>
                <c:pt idx="7252">
                  <c:v>0</c:v>
                </c:pt>
                <c:pt idx="7253">
                  <c:v>0</c:v>
                </c:pt>
                <c:pt idx="7254">
                  <c:v>0</c:v>
                </c:pt>
                <c:pt idx="7255">
                  <c:v>0</c:v>
                </c:pt>
                <c:pt idx="7256">
                  <c:v>0</c:v>
                </c:pt>
                <c:pt idx="7257">
                  <c:v>0</c:v>
                </c:pt>
                <c:pt idx="7258">
                  <c:v>0</c:v>
                </c:pt>
                <c:pt idx="7259">
                  <c:v>0</c:v>
                </c:pt>
                <c:pt idx="7260">
                  <c:v>0</c:v>
                </c:pt>
                <c:pt idx="7261">
                  <c:v>0</c:v>
                </c:pt>
                <c:pt idx="7262">
                  <c:v>0</c:v>
                </c:pt>
                <c:pt idx="7263">
                  <c:v>0</c:v>
                </c:pt>
                <c:pt idx="7264">
                  <c:v>0</c:v>
                </c:pt>
                <c:pt idx="7265">
                  <c:v>0</c:v>
                </c:pt>
                <c:pt idx="7266">
                  <c:v>0</c:v>
                </c:pt>
                <c:pt idx="7267">
                  <c:v>0</c:v>
                </c:pt>
                <c:pt idx="7268">
                  <c:v>0</c:v>
                </c:pt>
                <c:pt idx="7269">
                  <c:v>0</c:v>
                </c:pt>
                <c:pt idx="7270">
                  <c:v>0</c:v>
                </c:pt>
                <c:pt idx="7271">
                  <c:v>0</c:v>
                </c:pt>
                <c:pt idx="7272">
                  <c:v>0</c:v>
                </c:pt>
                <c:pt idx="7273">
                  <c:v>0</c:v>
                </c:pt>
                <c:pt idx="7274">
                  <c:v>0</c:v>
                </c:pt>
                <c:pt idx="7275">
                  <c:v>0</c:v>
                </c:pt>
                <c:pt idx="7276">
                  <c:v>0</c:v>
                </c:pt>
                <c:pt idx="7277">
                  <c:v>0</c:v>
                </c:pt>
                <c:pt idx="7278">
                  <c:v>0</c:v>
                </c:pt>
                <c:pt idx="7279">
                  <c:v>0</c:v>
                </c:pt>
                <c:pt idx="7280">
                  <c:v>0</c:v>
                </c:pt>
                <c:pt idx="7281">
                  <c:v>0</c:v>
                </c:pt>
                <c:pt idx="7282">
                  <c:v>0</c:v>
                </c:pt>
                <c:pt idx="7283">
                  <c:v>0</c:v>
                </c:pt>
                <c:pt idx="7284">
                  <c:v>0</c:v>
                </c:pt>
                <c:pt idx="7285">
                  <c:v>0</c:v>
                </c:pt>
                <c:pt idx="7286">
                  <c:v>0</c:v>
                </c:pt>
                <c:pt idx="7287">
                  <c:v>0</c:v>
                </c:pt>
                <c:pt idx="7288">
                  <c:v>0</c:v>
                </c:pt>
                <c:pt idx="7289">
                  <c:v>0</c:v>
                </c:pt>
                <c:pt idx="7290">
                  <c:v>0</c:v>
                </c:pt>
                <c:pt idx="7291">
                  <c:v>0</c:v>
                </c:pt>
                <c:pt idx="7292">
                  <c:v>0</c:v>
                </c:pt>
                <c:pt idx="7293">
                  <c:v>0</c:v>
                </c:pt>
                <c:pt idx="7294">
                  <c:v>0</c:v>
                </c:pt>
                <c:pt idx="7295">
                  <c:v>0</c:v>
                </c:pt>
                <c:pt idx="7296">
                  <c:v>0</c:v>
                </c:pt>
                <c:pt idx="7297">
                  <c:v>0</c:v>
                </c:pt>
                <c:pt idx="7298">
                  <c:v>0</c:v>
                </c:pt>
                <c:pt idx="7299">
                  <c:v>0</c:v>
                </c:pt>
                <c:pt idx="7300">
                  <c:v>0</c:v>
                </c:pt>
                <c:pt idx="7301">
                  <c:v>0</c:v>
                </c:pt>
                <c:pt idx="7302">
                  <c:v>0</c:v>
                </c:pt>
                <c:pt idx="7303">
                  <c:v>0</c:v>
                </c:pt>
                <c:pt idx="7304">
                  <c:v>0</c:v>
                </c:pt>
                <c:pt idx="7305">
                  <c:v>0</c:v>
                </c:pt>
                <c:pt idx="7306">
                  <c:v>0</c:v>
                </c:pt>
                <c:pt idx="7307">
                  <c:v>0</c:v>
                </c:pt>
                <c:pt idx="7308">
                  <c:v>0</c:v>
                </c:pt>
                <c:pt idx="7309">
                  <c:v>0</c:v>
                </c:pt>
                <c:pt idx="7310">
                  <c:v>0</c:v>
                </c:pt>
                <c:pt idx="7311">
                  <c:v>0</c:v>
                </c:pt>
                <c:pt idx="7312">
                  <c:v>0</c:v>
                </c:pt>
                <c:pt idx="7313">
                  <c:v>0</c:v>
                </c:pt>
                <c:pt idx="7314">
                  <c:v>0</c:v>
                </c:pt>
                <c:pt idx="7315">
                  <c:v>0</c:v>
                </c:pt>
                <c:pt idx="7316">
                  <c:v>0</c:v>
                </c:pt>
                <c:pt idx="7317">
                  <c:v>0</c:v>
                </c:pt>
                <c:pt idx="7318">
                  <c:v>0</c:v>
                </c:pt>
                <c:pt idx="7319">
                  <c:v>0</c:v>
                </c:pt>
                <c:pt idx="7320">
                  <c:v>0</c:v>
                </c:pt>
                <c:pt idx="7321">
                  <c:v>0</c:v>
                </c:pt>
                <c:pt idx="7322">
                  <c:v>0</c:v>
                </c:pt>
                <c:pt idx="7323">
                  <c:v>0</c:v>
                </c:pt>
                <c:pt idx="7324">
                  <c:v>0</c:v>
                </c:pt>
                <c:pt idx="7325">
                  <c:v>0</c:v>
                </c:pt>
                <c:pt idx="7326">
                  <c:v>0</c:v>
                </c:pt>
                <c:pt idx="7327">
                  <c:v>0</c:v>
                </c:pt>
                <c:pt idx="7328">
                  <c:v>0</c:v>
                </c:pt>
                <c:pt idx="7329">
                  <c:v>0</c:v>
                </c:pt>
                <c:pt idx="7330">
                  <c:v>0</c:v>
                </c:pt>
                <c:pt idx="7331">
                  <c:v>0</c:v>
                </c:pt>
                <c:pt idx="7332">
                  <c:v>0</c:v>
                </c:pt>
                <c:pt idx="7333">
                  <c:v>0</c:v>
                </c:pt>
                <c:pt idx="7334">
                  <c:v>0</c:v>
                </c:pt>
                <c:pt idx="7335">
                  <c:v>0</c:v>
                </c:pt>
                <c:pt idx="7336">
                  <c:v>0</c:v>
                </c:pt>
                <c:pt idx="7337">
                  <c:v>0</c:v>
                </c:pt>
                <c:pt idx="7338">
                  <c:v>0</c:v>
                </c:pt>
                <c:pt idx="7339">
                  <c:v>0</c:v>
                </c:pt>
                <c:pt idx="7340">
                  <c:v>0</c:v>
                </c:pt>
                <c:pt idx="7341">
                  <c:v>0</c:v>
                </c:pt>
                <c:pt idx="7342">
                  <c:v>0</c:v>
                </c:pt>
                <c:pt idx="7343">
                  <c:v>0</c:v>
                </c:pt>
                <c:pt idx="7344">
                  <c:v>0</c:v>
                </c:pt>
                <c:pt idx="7345">
                  <c:v>0</c:v>
                </c:pt>
                <c:pt idx="7346">
                  <c:v>0</c:v>
                </c:pt>
                <c:pt idx="7347">
                  <c:v>0</c:v>
                </c:pt>
                <c:pt idx="7348">
                  <c:v>0</c:v>
                </c:pt>
                <c:pt idx="7349">
                  <c:v>0</c:v>
                </c:pt>
                <c:pt idx="7350">
                  <c:v>0</c:v>
                </c:pt>
                <c:pt idx="7351">
                  <c:v>0</c:v>
                </c:pt>
                <c:pt idx="7352">
                  <c:v>0</c:v>
                </c:pt>
                <c:pt idx="7353">
                  <c:v>0</c:v>
                </c:pt>
                <c:pt idx="7354">
                  <c:v>0</c:v>
                </c:pt>
                <c:pt idx="7355">
                  <c:v>0</c:v>
                </c:pt>
                <c:pt idx="7356">
                  <c:v>0</c:v>
                </c:pt>
                <c:pt idx="7357">
                  <c:v>0</c:v>
                </c:pt>
                <c:pt idx="7358">
                  <c:v>0</c:v>
                </c:pt>
                <c:pt idx="7359">
                  <c:v>0</c:v>
                </c:pt>
                <c:pt idx="7360">
                  <c:v>0</c:v>
                </c:pt>
                <c:pt idx="7361">
                  <c:v>0</c:v>
                </c:pt>
                <c:pt idx="7362">
                  <c:v>0</c:v>
                </c:pt>
                <c:pt idx="7363">
                  <c:v>0</c:v>
                </c:pt>
                <c:pt idx="7364">
                  <c:v>0</c:v>
                </c:pt>
                <c:pt idx="7365">
                  <c:v>0</c:v>
                </c:pt>
                <c:pt idx="7366">
                  <c:v>0</c:v>
                </c:pt>
                <c:pt idx="7367">
                  <c:v>0</c:v>
                </c:pt>
                <c:pt idx="7368">
                  <c:v>0</c:v>
                </c:pt>
                <c:pt idx="7369">
                  <c:v>0</c:v>
                </c:pt>
                <c:pt idx="7370">
                  <c:v>0</c:v>
                </c:pt>
                <c:pt idx="7371">
                  <c:v>0</c:v>
                </c:pt>
                <c:pt idx="7372">
                  <c:v>0</c:v>
                </c:pt>
                <c:pt idx="7373">
                  <c:v>0</c:v>
                </c:pt>
                <c:pt idx="7374">
                  <c:v>0</c:v>
                </c:pt>
                <c:pt idx="7375">
                  <c:v>0</c:v>
                </c:pt>
                <c:pt idx="7376">
                  <c:v>0</c:v>
                </c:pt>
                <c:pt idx="7377">
                  <c:v>0</c:v>
                </c:pt>
                <c:pt idx="7378">
                  <c:v>0</c:v>
                </c:pt>
                <c:pt idx="7379">
                  <c:v>0</c:v>
                </c:pt>
                <c:pt idx="7380">
                  <c:v>0</c:v>
                </c:pt>
                <c:pt idx="7381">
                  <c:v>0</c:v>
                </c:pt>
                <c:pt idx="7382">
                  <c:v>0</c:v>
                </c:pt>
                <c:pt idx="7383">
                  <c:v>0</c:v>
                </c:pt>
                <c:pt idx="7384">
                  <c:v>0</c:v>
                </c:pt>
                <c:pt idx="7385">
                  <c:v>0</c:v>
                </c:pt>
                <c:pt idx="7386">
                  <c:v>0</c:v>
                </c:pt>
                <c:pt idx="7387">
                  <c:v>0</c:v>
                </c:pt>
                <c:pt idx="7388">
                  <c:v>0</c:v>
                </c:pt>
                <c:pt idx="7389">
                  <c:v>0</c:v>
                </c:pt>
                <c:pt idx="7390">
                  <c:v>0</c:v>
                </c:pt>
                <c:pt idx="7391">
                  <c:v>0</c:v>
                </c:pt>
                <c:pt idx="7392">
                  <c:v>0</c:v>
                </c:pt>
                <c:pt idx="7393">
                  <c:v>0</c:v>
                </c:pt>
                <c:pt idx="7394">
                  <c:v>0</c:v>
                </c:pt>
                <c:pt idx="7395">
                  <c:v>0</c:v>
                </c:pt>
                <c:pt idx="7396">
                  <c:v>0</c:v>
                </c:pt>
                <c:pt idx="7397">
                  <c:v>0</c:v>
                </c:pt>
                <c:pt idx="7398">
                  <c:v>0</c:v>
                </c:pt>
                <c:pt idx="7399">
                  <c:v>0</c:v>
                </c:pt>
                <c:pt idx="7400">
                  <c:v>0</c:v>
                </c:pt>
                <c:pt idx="7401">
                  <c:v>0</c:v>
                </c:pt>
                <c:pt idx="7402">
                  <c:v>0</c:v>
                </c:pt>
                <c:pt idx="7403">
                  <c:v>0</c:v>
                </c:pt>
                <c:pt idx="7404">
                  <c:v>0</c:v>
                </c:pt>
                <c:pt idx="7405">
                  <c:v>0</c:v>
                </c:pt>
                <c:pt idx="7406">
                  <c:v>0</c:v>
                </c:pt>
                <c:pt idx="7407">
                  <c:v>0</c:v>
                </c:pt>
                <c:pt idx="7408">
                  <c:v>0</c:v>
                </c:pt>
                <c:pt idx="7409">
                  <c:v>0</c:v>
                </c:pt>
                <c:pt idx="7410">
                  <c:v>0</c:v>
                </c:pt>
                <c:pt idx="7411">
                  <c:v>0</c:v>
                </c:pt>
                <c:pt idx="7412">
                  <c:v>0</c:v>
                </c:pt>
                <c:pt idx="7413">
                  <c:v>0</c:v>
                </c:pt>
                <c:pt idx="7414">
                  <c:v>0</c:v>
                </c:pt>
                <c:pt idx="7415">
                  <c:v>0</c:v>
                </c:pt>
                <c:pt idx="7416">
                  <c:v>0</c:v>
                </c:pt>
                <c:pt idx="7417">
                  <c:v>0</c:v>
                </c:pt>
                <c:pt idx="7418">
                  <c:v>0</c:v>
                </c:pt>
                <c:pt idx="7419">
                  <c:v>0</c:v>
                </c:pt>
                <c:pt idx="7420">
                  <c:v>0</c:v>
                </c:pt>
                <c:pt idx="7421">
                  <c:v>0</c:v>
                </c:pt>
                <c:pt idx="7422">
                  <c:v>0</c:v>
                </c:pt>
                <c:pt idx="7423">
                  <c:v>0</c:v>
                </c:pt>
                <c:pt idx="7424">
                  <c:v>0</c:v>
                </c:pt>
                <c:pt idx="7425">
                  <c:v>0</c:v>
                </c:pt>
                <c:pt idx="7426">
                  <c:v>0</c:v>
                </c:pt>
                <c:pt idx="7427">
                  <c:v>0</c:v>
                </c:pt>
                <c:pt idx="7428">
                  <c:v>0</c:v>
                </c:pt>
                <c:pt idx="7429">
                  <c:v>0</c:v>
                </c:pt>
                <c:pt idx="7430">
                  <c:v>0</c:v>
                </c:pt>
                <c:pt idx="7431">
                  <c:v>0</c:v>
                </c:pt>
                <c:pt idx="7432">
                  <c:v>0</c:v>
                </c:pt>
                <c:pt idx="7433">
                  <c:v>0</c:v>
                </c:pt>
                <c:pt idx="7434">
                  <c:v>0</c:v>
                </c:pt>
                <c:pt idx="7435">
                  <c:v>0</c:v>
                </c:pt>
                <c:pt idx="7436">
                  <c:v>0</c:v>
                </c:pt>
                <c:pt idx="7437">
                  <c:v>0</c:v>
                </c:pt>
                <c:pt idx="7438">
                  <c:v>0</c:v>
                </c:pt>
                <c:pt idx="7439">
                  <c:v>0</c:v>
                </c:pt>
                <c:pt idx="7440">
                  <c:v>0</c:v>
                </c:pt>
                <c:pt idx="7441">
                  <c:v>0</c:v>
                </c:pt>
                <c:pt idx="7442">
                  <c:v>0</c:v>
                </c:pt>
                <c:pt idx="7443">
                  <c:v>0</c:v>
                </c:pt>
                <c:pt idx="7444">
                  <c:v>0</c:v>
                </c:pt>
                <c:pt idx="7445">
                  <c:v>0</c:v>
                </c:pt>
                <c:pt idx="7446">
                  <c:v>0</c:v>
                </c:pt>
                <c:pt idx="7447">
                  <c:v>0</c:v>
                </c:pt>
                <c:pt idx="7448">
                  <c:v>0</c:v>
                </c:pt>
                <c:pt idx="7449">
                  <c:v>0</c:v>
                </c:pt>
                <c:pt idx="7450">
                  <c:v>0</c:v>
                </c:pt>
                <c:pt idx="7451">
                  <c:v>0</c:v>
                </c:pt>
                <c:pt idx="7452">
                  <c:v>0</c:v>
                </c:pt>
                <c:pt idx="7453">
                  <c:v>0</c:v>
                </c:pt>
                <c:pt idx="7454">
                  <c:v>0</c:v>
                </c:pt>
                <c:pt idx="7455">
                  <c:v>0</c:v>
                </c:pt>
                <c:pt idx="7456">
                  <c:v>0</c:v>
                </c:pt>
                <c:pt idx="7457">
                  <c:v>0</c:v>
                </c:pt>
                <c:pt idx="7458">
                  <c:v>0</c:v>
                </c:pt>
                <c:pt idx="7459">
                  <c:v>0</c:v>
                </c:pt>
                <c:pt idx="7460">
                  <c:v>0</c:v>
                </c:pt>
                <c:pt idx="7461">
                  <c:v>0</c:v>
                </c:pt>
                <c:pt idx="7462">
                  <c:v>0</c:v>
                </c:pt>
                <c:pt idx="7463">
                  <c:v>0</c:v>
                </c:pt>
                <c:pt idx="7464">
                  <c:v>0</c:v>
                </c:pt>
                <c:pt idx="7465">
                  <c:v>0</c:v>
                </c:pt>
                <c:pt idx="7466">
                  <c:v>0</c:v>
                </c:pt>
                <c:pt idx="7467">
                  <c:v>0</c:v>
                </c:pt>
                <c:pt idx="7468">
                  <c:v>0</c:v>
                </c:pt>
                <c:pt idx="7469">
                  <c:v>0</c:v>
                </c:pt>
                <c:pt idx="7470">
                  <c:v>0</c:v>
                </c:pt>
                <c:pt idx="7471">
                  <c:v>0</c:v>
                </c:pt>
                <c:pt idx="7472">
                  <c:v>0</c:v>
                </c:pt>
                <c:pt idx="7473">
                  <c:v>0</c:v>
                </c:pt>
                <c:pt idx="7474">
                  <c:v>0</c:v>
                </c:pt>
                <c:pt idx="7475">
                  <c:v>0</c:v>
                </c:pt>
                <c:pt idx="7476">
                  <c:v>0</c:v>
                </c:pt>
                <c:pt idx="7477">
                  <c:v>0</c:v>
                </c:pt>
                <c:pt idx="7478">
                  <c:v>0</c:v>
                </c:pt>
                <c:pt idx="7479">
                  <c:v>0</c:v>
                </c:pt>
                <c:pt idx="7480">
                  <c:v>0</c:v>
                </c:pt>
                <c:pt idx="7481">
                  <c:v>0</c:v>
                </c:pt>
                <c:pt idx="7482">
                  <c:v>0</c:v>
                </c:pt>
                <c:pt idx="7483">
                  <c:v>0</c:v>
                </c:pt>
                <c:pt idx="7484">
                  <c:v>0</c:v>
                </c:pt>
                <c:pt idx="7485">
                  <c:v>0</c:v>
                </c:pt>
                <c:pt idx="7486">
                  <c:v>0</c:v>
                </c:pt>
                <c:pt idx="7487">
                  <c:v>0</c:v>
                </c:pt>
                <c:pt idx="7488">
                  <c:v>0</c:v>
                </c:pt>
                <c:pt idx="7489">
                  <c:v>0</c:v>
                </c:pt>
                <c:pt idx="7490">
                  <c:v>0</c:v>
                </c:pt>
                <c:pt idx="7491">
                  <c:v>0</c:v>
                </c:pt>
                <c:pt idx="7492">
                  <c:v>0</c:v>
                </c:pt>
                <c:pt idx="7493">
                  <c:v>0</c:v>
                </c:pt>
                <c:pt idx="7494">
                  <c:v>0</c:v>
                </c:pt>
                <c:pt idx="7495">
                  <c:v>0</c:v>
                </c:pt>
                <c:pt idx="7496">
                  <c:v>0</c:v>
                </c:pt>
                <c:pt idx="7497">
                  <c:v>0</c:v>
                </c:pt>
                <c:pt idx="7498">
                  <c:v>0</c:v>
                </c:pt>
                <c:pt idx="7499">
                  <c:v>0</c:v>
                </c:pt>
                <c:pt idx="7500">
                  <c:v>0</c:v>
                </c:pt>
                <c:pt idx="7501">
                  <c:v>0</c:v>
                </c:pt>
                <c:pt idx="7502">
                  <c:v>0</c:v>
                </c:pt>
                <c:pt idx="7503">
                  <c:v>0</c:v>
                </c:pt>
                <c:pt idx="7504">
                  <c:v>0</c:v>
                </c:pt>
                <c:pt idx="7505">
                  <c:v>0</c:v>
                </c:pt>
                <c:pt idx="7506">
                  <c:v>0</c:v>
                </c:pt>
                <c:pt idx="7507">
                  <c:v>0</c:v>
                </c:pt>
                <c:pt idx="7508">
                  <c:v>0</c:v>
                </c:pt>
                <c:pt idx="7509">
                  <c:v>0</c:v>
                </c:pt>
                <c:pt idx="7510">
                  <c:v>0</c:v>
                </c:pt>
                <c:pt idx="7511">
                  <c:v>0</c:v>
                </c:pt>
                <c:pt idx="7512">
                  <c:v>0</c:v>
                </c:pt>
                <c:pt idx="7513">
                  <c:v>0</c:v>
                </c:pt>
                <c:pt idx="7514">
                  <c:v>0</c:v>
                </c:pt>
                <c:pt idx="7515">
                  <c:v>0</c:v>
                </c:pt>
                <c:pt idx="7516">
                  <c:v>0</c:v>
                </c:pt>
                <c:pt idx="7517">
                  <c:v>0</c:v>
                </c:pt>
                <c:pt idx="7518">
                  <c:v>0</c:v>
                </c:pt>
                <c:pt idx="7519">
                  <c:v>0</c:v>
                </c:pt>
                <c:pt idx="7520">
                  <c:v>0</c:v>
                </c:pt>
                <c:pt idx="7521">
                  <c:v>0</c:v>
                </c:pt>
                <c:pt idx="7522">
                  <c:v>0</c:v>
                </c:pt>
                <c:pt idx="7523">
                  <c:v>0</c:v>
                </c:pt>
                <c:pt idx="7524">
                  <c:v>0</c:v>
                </c:pt>
                <c:pt idx="7525">
                  <c:v>0</c:v>
                </c:pt>
                <c:pt idx="7526">
                  <c:v>0</c:v>
                </c:pt>
                <c:pt idx="7527">
                  <c:v>0</c:v>
                </c:pt>
                <c:pt idx="7528">
                  <c:v>0</c:v>
                </c:pt>
                <c:pt idx="7529">
                  <c:v>0</c:v>
                </c:pt>
                <c:pt idx="7530">
                  <c:v>0</c:v>
                </c:pt>
                <c:pt idx="7531">
                  <c:v>0</c:v>
                </c:pt>
                <c:pt idx="7532">
                  <c:v>0</c:v>
                </c:pt>
                <c:pt idx="7533">
                  <c:v>0</c:v>
                </c:pt>
                <c:pt idx="7534">
                  <c:v>0</c:v>
                </c:pt>
                <c:pt idx="7535">
                  <c:v>0</c:v>
                </c:pt>
                <c:pt idx="7536">
                  <c:v>0</c:v>
                </c:pt>
                <c:pt idx="7537">
                  <c:v>0</c:v>
                </c:pt>
                <c:pt idx="7538">
                  <c:v>0</c:v>
                </c:pt>
                <c:pt idx="7539">
                  <c:v>0</c:v>
                </c:pt>
                <c:pt idx="7540">
                  <c:v>0</c:v>
                </c:pt>
                <c:pt idx="7541">
                  <c:v>0</c:v>
                </c:pt>
                <c:pt idx="7542">
                  <c:v>0</c:v>
                </c:pt>
                <c:pt idx="7543">
                  <c:v>0</c:v>
                </c:pt>
                <c:pt idx="7544">
                  <c:v>0</c:v>
                </c:pt>
                <c:pt idx="7545">
                  <c:v>0</c:v>
                </c:pt>
                <c:pt idx="7546">
                  <c:v>0</c:v>
                </c:pt>
                <c:pt idx="7547">
                  <c:v>0</c:v>
                </c:pt>
                <c:pt idx="7548">
                  <c:v>0</c:v>
                </c:pt>
                <c:pt idx="7549">
                  <c:v>0</c:v>
                </c:pt>
                <c:pt idx="7550">
                  <c:v>0</c:v>
                </c:pt>
                <c:pt idx="7551">
                  <c:v>0</c:v>
                </c:pt>
                <c:pt idx="7552">
                  <c:v>0</c:v>
                </c:pt>
                <c:pt idx="7553">
                  <c:v>0</c:v>
                </c:pt>
                <c:pt idx="7554">
                  <c:v>0</c:v>
                </c:pt>
                <c:pt idx="7555">
                  <c:v>0</c:v>
                </c:pt>
                <c:pt idx="7556">
                  <c:v>0</c:v>
                </c:pt>
                <c:pt idx="7557">
                  <c:v>0</c:v>
                </c:pt>
                <c:pt idx="7558">
                  <c:v>0</c:v>
                </c:pt>
                <c:pt idx="7559">
                  <c:v>0</c:v>
                </c:pt>
                <c:pt idx="7560">
                  <c:v>0</c:v>
                </c:pt>
                <c:pt idx="7561">
                  <c:v>0</c:v>
                </c:pt>
                <c:pt idx="7562">
                  <c:v>0</c:v>
                </c:pt>
                <c:pt idx="7563">
                  <c:v>0</c:v>
                </c:pt>
                <c:pt idx="7564">
                  <c:v>0</c:v>
                </c:pt>
                <c:pt idx="7565">
                  <c:v>0</c:v>
                </c:pt>
                <c:pt idx="7566">
                  <c:v>0</c:v>
                </c:pt>
                <c:pt idx="7567">
                  <c:v>0</c:v>
                </c:pt>
                <c:pt idx="7568">
                  <c:v>0</c:v>
                </c:pt>
                <c:pt idx="7569">
                  <c:v>0</c:v>
                </c:pt>
                <c:pt idx="7570">
                  <c:v>0</c:v>
                </c:pt>
                <c:pt idx="7571">
                  <c:v>0</c:v>
                </c:pt>
                <c:pt idx="7572">
                  <c:v>0</c:v>
                </c:pt>
                <c:pt idx="7573">
                  <c:v>0</c:v>
                </c:pt>
                <c:pt idx="7574">
                  <c:v>0</c:v>
                </c:pt>
                <c:pt idx="7575">
                  <c:v>0</c:v>
                </c:pt>
                <c:pt idx="7576">
                  <c:v>0</c:v>
                </c:pt>
                <c:pt idx="7577">
                  <c:v>0</c:v>
                </c:pt>
                <c:pt idx="7578">
                  <c:v>0</c:v>
                </c:pt>
                <c:pt idx="7579">
                  <c:v>0</c:v>
                </c:pt>
                <c:pt idx="7580">
                  <c:v>0</c:v>
                </c:pt>
                <c:pt idx="7581">
                  <c:v>0</c:v>
                </c:pt>
                <c:pt idx="7582">
                  <c:v>0</c:v>
                </c:pt>
                <c:pt idx="7583">
                  <c:v>0</c:v>
                </c:pt>
                <c:pt idx="7584">
                  <c:v>0</c:v>
                </c:pt>
                <c:pt idx="7585">
                  <c:v>0</c:v>
                </c:pt>
                <c:pt idx="7586">
                  <c:v>0</c:v>
                </c:pt>
                <c:pt idx="7587">
                  <c:v>0</c:v>
                </c:pt>
                <c:pt idx="7588">
                  <c:v>0</c:v>
                </c:pt>
                <c:pt idx="7589">
                  <c:v>0</c:v>
                </c:pt>
                <c:pt idx="7590">
                  <c:v>0</c:v>
                </c:pt>
                <c:pt idx="7591">
                  <c:v>0</c:v>
                </c:pt>
                <c:pt idx="7592">
                  <c:v>0</c:v>
                </c:pt>
                <c:pt idx="7593">
                  <c:v>0</c:v>
                </c:pt>
                <c:pt idx="7594">
                  <c:v>0</c:v>
                </c:pt>
                <c:pt idx="7595">
                  <c:v>0</c:v>
                </c:pt>
                <c:pt idx="7596">
                  <c:v>0</c:v>
                </c:pt>
                <c:pt idx="7597">
                  <c:v>0</c:v>
                </c:pt>
                <c:pt idx="7598">
                  <c:v>0</c:v>
                </c:pt>
                <c:pt idx="7599">
                  <c:v>0</c:v>
                </c:pt>
                <c:pt idx="7600">
                  <c:v>0</c:v>
                </c:pt>
                <c:pt idx="7601">
                  <c:v>0</c:v>
                </c:pt>
                <c:pt idx="7602">
                  <c:v>0</c:v>
                </c:pt>
                <c:pt idx="7603">
                  <c:v>0</c:v>
                </c:pt>
                <c:pt idx="7604">
                  <c:v>0</c:v>
                </c:pt>
                <c:pt idx="7605">
                  <c:v>0</c:v>
                </c:pt>
                <c:pt idx="7606">
                  <c:v>0</c:v>
                </c:pt>
                <c:pt idx="7607">
                  <c:v>0</c:v>
                </c:pt>
                <c:pt idx="7608">
                  <c:v>0</c:v>
                </c:pt>
                <c:pt idx="7609">
                  <c:v>0</c:v>
                </c:pt>
                <c:pt idx="7610">
                  <c:v>0</c:v>
                </c:pt>
                <c:pt idx="7611">
                  <c:v>0</c:v>
                </c:pt>
                <c:pt idx="7612">
                  <c:v>0</c:v>
                </c:pt>
                <c:pt idx="7613">
                  <c:v>0</c:v>
                </c:pt>
                <c:pt idx="7614">
                  <c:v>0</c:v>
                </c:pt>
                <c:pt idx="7615">
                  <c:v>0</c:v>
                </c:pt>
                <c:pt idx="7616">
                  <c:v>0</c:v>
                </c:pt>
                <c:pt idx="7617">
                  <c:v>0</c:v>
                </c:pt>
                <c:pt idx="7618">
                  <c:v>0</c:v>
                </c:pt>
                <c:pt idx="7619">
                  <c:v>0</c:v>
                </c:pt>
                <c:pt idx="7620">
                  <c:v>0</c:v>
                </c:pt>
                <c:pt idx="7621">
                  <c:v>0</c:v>
                </c:pt>
                <c:pt idx="7622">
                  <c:v>0</c:v>
                </c:pt>
                <c:pt idx="7623">
                  <c:v>0</c:v>
                </c:pt>
                <c:pt idx="7624">
                  <c:v>0</c:v>
                </c:pt>
                <c:pt idx="7625">
                  <c:v>0</c:v>
                </c:pt>
                <c:pt idx="7626">
                  <c:v>0</c:v>
                </c:pt>
                <c:pt idx="7627">
                  <c:v>0</c:v>
                </c:pt>
                <c:pt idx="7628">
                  <c:v>0</c:v>
                </c:pt>
                <c:pt idx="7629">
                  <c:v>0</c:v>
                </c:pt>
                <c:pt idx="7630">
                  <c:v>0</c:v>
                </c:pt>
                <c:pt idx="7631">
                  <c:v>0</c:v>
                </c:pt>
                <c:pt idx="7632">
                  <c:v>0</c:v>
                </c:pt>
                <c:pt idx="7633">
                  <c:v>0</c:v>
                </c:pt>
                <c:pt idx="7634">
                  <c:v>0</c:v>
                </c:pt>
                <c:pt idx="7635">
                  <c:v>0</c:v>
                </c:pt>
                <c:pt idx="7636">
                  <c:v>0</c:v>
                </c:pt>
                <c:pt idx="7637">
                  <c:v>0</c:v>
                </c:pt>
                <c:pt idx="7638">
                  <c:v>0</c:v>
                </c:pt>
                <c:pt idx="7639">
                  <c:v>0</c:v>
                </c:pt>
                <c:pt idx="7640">
                  <c:v>0</c:v>
                </c:pt>
                <c:pt idx="7641">
                  <c:v>0</c:v>
                </c:pt>
                <c:pt idx="7642">
                  <c:v>0</c:v>
                </c:pt>
                <c:pt idx="7643">
                  <c:v>0</c:v>
                </c:pt>
                <c:pt idx="7644">
                  <c:v>0</c:v>
                </c:pt>
                <c:pt idx="7645">
                  <c:v>0</c:v>
                </c:pt>
                <c:pt idx="7646">
                  <c:v>0</c:v>
                </c:pt>
                <c:pt idx="7647">
                  <c:v>0</c:v>
                </c:pt>
                <c:pt idx="7648">
                  <c:v>0</c:v>
                </c:pt>
                <c:pt idx="7649">
                  <c:v>0</c:v>
                </c:pt>
                <c:pt idx="7650">
                  <c:v>0</c:v>
                </c:pt>
                <c:pt idx="7651">
                  <c:v>0</c:v>
                </c:pt>
                <c:pt idx="7652">
                  <c:v>0</c:v>
                </c:pt>
                <c:pt idx="7653">
                  <c:v>0</c:v>
                </c:pt>
                <c:pt idx="7654">
                  <c:v>0</c:v>
                </c:pt>
                <c:pt idx="7655">
                  <c:v>0</c:v>
                </c:pt>
                <c:pt idx="7656">
                  <c:v>0</c:v>
                </c:pt>
                <c:pt idx="7657">
                  <c:v>0</c:v>
                </c:pt>
                <c:pt idx="7658">
                  <c:v>0</c:v>
                </c:pt>
                <c:pt idx="7659">
                  <c:v>0</c:v>
                </c:pt>
                <c:pt idx="7660">
                  <c:v>0</c:v>
                </c:pt>
                <c:pt idx="7661">
                  <c:v>0</c:v>
                </c:pt>
                <c:pt idx="7662">
                  <c:v>0</c:v>
                </c:pt>
                <c:pt idx="7663">
                  <c:v>0</c:v>
                </c:pt>
                <c:pt idx="7664">
                  <c:v>0</c:v>
                </c:pt>
                <c:pt idx="7665">
                  <c:v>0</c:v>
                </c:pt>
                <c:pt idx="7666">
                  <c:v>0</c:v>
                </c:pt>
                <c:pt idx="7667">
                  <c:v>0</c:v>
                </c:pt>
                <c:pt idx="7668">
                  <c:v>0</c:v>
                </c:pt>
                <c:pt idx="7669">
                  <c:v>0</c:v>
                </c:pt>
                <c:pt idx="7670">
                  <c:v>0</c:v>
                </c:pt>
                <c:pt idx="7671">
                  <c:v>0</c:v>
                </c:pt>
                <c:pt idx="7672">
                  <c:v>0</c:v>
                </c:pt>
                <c:pt idx="7673">
                  <c:v>0</c:v>
                </c:pt>
                <c:pt idx="7674">
                  <c:v>0</c:v>
                </c:pt>
                <c:pt idx="7675">
                  <c:v>0</c:v>
                </c:pt>
                <c:pt idx="7676">
                  <c:v>0</c:v>
                </c:pt>
                <c:pt idx="7677">
                  <c:v>0</c:v>
                </c:pt>
                <c:pt idx="7678">
                  <c:v>0</c:v>
                </c:pt>
                <c:pt idx="7679">
                  <c:v>0</c:v>
                </c:pt>
                <c:pt idx="7680">
                  <c:v>0</c:v>
                </c:pt>
                <c:pt idx="7681">
                  <c:v>0</c:v>
                </c:pt>
                <c:pt idx="7682">
                  <c:v>0</c:v>
                </c:pt>
                <c:pt idx="7683">
                  <c:v>0</c:v>
                </c:pt>
                <c:pt idx="7684">
                  <c:v>0</c:v>
                </c:pt>
                <c:pt idx="7685">
                  <c:v>0</c:v>
                </c:pt>
                <c:pt idx="7686">
                  <c:v>0</c:v>
                </c:pt>
                <c:pt idx="7687">
                  <c:v>0</c:v>
                </c:pt>
                <c:pt idx="7688">
                  <c:v>0</c:v>
                </c:pt>
                <c:pt idx="7689">
                  <c:v>0</c:v>
                </c:pt>
                <c:pt idx="7690">
                  <c:v>0</c:v>
                </c:pt>
                <c:pt idx="7691">
                  <c:v>0</c:v>
                </c:pt>
                <c:pt idx="7692">
                  <c:v>0</c:v>
                </c:pt>
                <c:pt idx="7693">
                  <c:v>0</c:v>
                </c:pt>
                <c:pt idx="7694">
                  <c:v>0</c:v>
                </c:pt>
                <c:pt idx="7695">
                  <c:v>0</c:v>
                </c:pt>
                <c:pt idx="7696">
                  <c:v>0</c:v>
                </c:pt>
                <c:pt idx="7697">
                  <c:v>0</c:v>
                </c:pt>
                <c:pt idx="7698">
                  <c:v>0</c:v>
                </c:pt>
                <c:pt idx="7699">
                  <c:v>0</c:v>
                </c:pt>
                <c:pt idx="7700">
                  <c:v>0</c:v>
                </c:pt>
                <c:pt idx="7701">
                  <c:v>0</c:v>
                </c:pt>
                <c:pt idx="7702">
                  <c:v>0</c:v>
                </c:pt>
                <c:pt idx="7703">
                  <c:v>0</c:v>
                </c:pt>
                <c:pt idx="7704">
                  <c:v>0</c:v>
                </c:pt>
                <c:pt idx="7705">
                  <c:v>0</c:v>
                </c:pt>
                <c:pt idx="7706">
                  <c:v>0</c:v>
                </c:pt>
                <c:pt idx="7707">
                  <c:v>0</c:v>
                </c:pt>
                <c:pt idx="7708">
                  <c:v>0</c:v>
                </c:pt>
                <c:pt idx="7709">
                  <c:v>0</c:v>
                </c:pt>
                <c:pt idx="7710">
                  <c:v>0</c:v>
                </c:pt>
                <c:pt idx="7711">
                  <c:v>0</c:v>
                </c:pt>
                <c:pt idx="7712">
                  <c:v>0</c:v>
                </c:pt>
                <c:pt idx="7713">
                  <c:v>0</c:v>
                </c:pt>
                <c:pt idx="7714">
                  <c:v>0</c:v>
                </c:pt>
                <c:pt idx="7715">
                  <c:v>0</c:v>
                </c:pt>
                <c:pt idx="7716">
                  <c:v>0</c:v>
                </c:pt>
                <c:pt idx="7717">
                  <c:v>0</c:v>
                </c:pt>
                <c:pt idx="7718">
                  <c:v>0</c:v>
                </c:pt>
                <c:pt idx="7719">
                  <c:v>0</c:v>
                </c:pt>
                <c:pt idx="7720">
                  <c:v>0</c:v>
                </c:pt>
                <c:pt idx="7721">
                  <c:v>0</c:v>
                </c:pt>
                <c:pt idx="7722">
                  <c:v>0</c:v>
                </c:pt>
                <c:pt idx="7723">
                  <c:v>0</c:v>
                </c:pt>
                <c:pt idx="7724">
                  <c:v>0</c:v>
                </c:pt>
                <c:pt idx="7725">
                  <c:v>0</c:v>
                </c:pt>
                <c:pt idx="7726">
                  <c:v>0</c:v>
                </c:pt>
                <c:pt idx="7727">
                  <c:v>0</c:v>
                </c:pt>
                <c:pt idx="7728">
                  <c:v>0</c:v>
                </c:pt>
                <c:pt idx="7729">
                  <c:v>0</c:v>
                </c:pt>
                <c:pt idx="7730">
                  <c:v>0</c:v>
                </c:pt>
                <c:pt idx="7731">
                  <c:v>0</c:v>
                </c:pt>
                <c:pt idx="7732">
                  <c:v>0</c:v>
                </c:pt>
                <c:pt idx="7733">
                  <c:v>0</c:v>
                </c:pt>
                <c:pt idx="7734">
                  <c:v>0</c:v>
                </c:pt>
                <c:pt idx="7735">
                  <c:v>0</c:v>
                </c:pt>
                <c:pt idx="7736">
                  <c:v>0</c:v>
                </c:pt>
                <c:pt idx="7737">
                  <c:v>0</c:v>
                </c:pt>
                <c:pt idx="7738">
                  <c:v>0</c:v>
                </c:pt>
                <c:pt idx="7739">
                  <c:v>0</c:v>
                </c:pt>
                <c:pt idx="7740">
                  <c:v>0</c:v>
                </c:pt>
                <c:pt idx="7741">
                  <c:v>0</c:v>
                </c:pt>
                <c:pt idx="7742">
                  <c:v>0</c:v>
                </c:pt>
                <c:pt idx="7743">
                  <c:v>0</c:v>
                </c:pt>
                <c:pt idx="7744">
                  <c:v>0</c:v>
                </c:pt>
                <c:pt idx="7745">
                  <c:v>0</c:v>
                </c:pt>
                <c:pt idx="7746">
                  <c:v>0</c:v>
                </c:pt>
                <c:pt idx="7747">
                  <c:v>0</c:v>
                </c:pt>
                <c:pt idx="7748">
                  <c:v>0</c:v>
                </c:pt>
                <c:pt idx="7749">
                  <c:v>0</c:v>
                </c:pt>
                <c:pt idx="7750">
                  <c:v>0</c:v>
                </c:pt>
                <c:pt idx="7751">
                  <c:v>0</c:v>
                </c:pt>
                <c:pt idx="7752">
                  <c:v>0</c:v>
                </c:pt>
                <c:pt idx="7753">
                  <c:v>0</c:v>
                </c:pt>
                <c:pt idx="7754">
                  <c:v>0</c:v>
                </c:pt>
                <c:pt idx="7755">
                  <c:v>0</c:v>
                </c:pt>
                <c:pt idx="7756">
                  <c:v>0</c:v>
                </c:pt>
                <c:pt idx="7757">
                  <c:v>0</c:v>
                </c:pt>
                <c:pt idx="7758">
                  <c:v>0</c:v>
                </c:pt>
                <c:pt idx="7759">
                  <c:v>0</c:v>
                </c:pt>
                <c:pt idx="7760">
                  <c:v>0</c:v>
                </c:pt>
                <c:pt idx="7761">
                  <c:v>0</c:v>
                </c:pt>
                <c:pt idx="7762">
                  <c:v>0</c:v>
                </c:pt>
                <c:pt idx="7763">
                  <c:v>0</c:v>
                </c:pt>
                <c:pt idx="7764">
                  <c:v>0</c:v>
                </c:pt>
                <c:pt idx="7765">
                  <c:v>0</c:v>
                </c:pt>
                <c:pt idx="7766">
                  <c:v>0</c:v>
                </c:pt>
                <c:pt idx="7767">
                  <c:v>0</c:v>
                </c:pt>
                <c:pt idx="7768">
                  <c:v>0</c:v>
                </c:pt>
                <c:pt idx="7769">
                  <c:v>0</c:v>
                </c:pt>
                <c:pt idx="7770">
                  <c:v>0</c:v>
                </c:pt>
                <c:pt idx="7771">
                  <c:v>0</c:v>
                </c:pt>
                <c:pt idx="7772">
                  <c:v>0</c:v>
                </c:pt>
                <c:pt idx="7773">
                  <c:v>0</c:v>
                </c:pt>
                <c:pt idx="7774">
                  <c:v>0</c:v>
                </c:pt>
                <c:pt idx="7775">
                  <c:v>0</c:v>
                </c:pt>
                <c:pt idx="7776">
                  <c:v>0</c:v>
                </c:pt>
                <c:pt idx="7777">
                  <c:v>0</c:v>
                </c:pt>
                <c:pt idx="7778">
                  <c:v>0</c:v>
                </c:pt>
                <c:pt idx="7779">
                  <c:v>0</c:v>
                </c:pt>
                <c:pt idx="7780">
                  <c:v>0</c:v>
                </c:pt>
                <c:pt idx="7781">
                  <c:v>0</c:v>
                </c:pt>
                <c:pt idx="7782">
                  <c:v>0</c:v>
                </c:pt>
                <c:pt idx="7783">
                  <c:v>0</c:v>
                </c:pt>
                <c:pt idx="7784">
                  <c:v>0</c:v>
                </c:pt>
                <c:pt idx="7785">
                  <c:v>0</c:v>
                </c:pt>
                <c:pt idx="7786">
                  <c:v>0</c:v>
                </c:pt>
                <c:pt idx="7787">
                  <c:v>0</c:v>
                </c:pt>
                <c:pt idx="7788">
                  <c:v>0</c:v>
                </c:pt>
                <c:pt idx="7789">
                  <c:v>0</c:v>
                </c:pt>
                <c:pt idx="7790">
                  <c:v>0</c:v>
                </c:pt>
                <c:pt idx="7791">
                  <c:v>0</c:v>
                </c:pt>
                <c:pt idx="7792">
                  <c:v>0</c:v>
                </c:pt>
                <c:pt idx="7793">
                  <c:v>0</c:v>
                </c:pt>
                <c:pt idx="7794">
                  <c:v>0</c:v>
                </c:pt>
                <c:pt idx="7795">
                  <c:v>0</c:v>
                </c:pt>
                <c:pt idx="7796">
                  <c:v>0</c:v>
                </c:pt>
                <c:pt idx="7797">
                  <c:v>0</c:v>
                </c:pt>
                <c:pt idx="7798">
                  <c:v>0</c:v>
                </c:pt>
                <c:pt idx="7799">
                  <c:v>0</c:v>
                </c:pt>
                <c:pt idx="7800">
                  <c:v>0</c:v>
                </c:pt>
                <c:pt idx="7801">
                  <c:v>0</c:v>
                </c:pt>
                <c:pt idx="7802">
                  <c:v>0</c:v>
                </c:pt>
                <c:pt idx="7803">
                  <c:v>0</c:v>
                </c:pt>
                <c:pt idx="7804">
                  <c:v>0</c:v>
                </c:pt>
                <c:pt idx="7805">
                  <c:v>0</c:v>
                </c:pt>
                <c:pt idx="7806">
                  <c:v>0</c:v>
                </c:pt>
                <c:pt idx="7807">
                  <c:v>0</c:v>
                </c:pt>
                <c:pt idx="7808">
                  <c:v>0</c:v>
                </c:pt>
                <c:pt idx="7809">
                  <c:v>0</c:v>
                </c:pt>
                <c:pt idx="7810">
                  <c:v>0</c:v>
                </c:pt>
                <c:pt idx="7811">
                  <c:v>0</c:v>
                </c:pt>
                <c:pt idx="7812">
                  <c:v>0</c:v>
                </c:pt>
                <c:pt idx="7813">
                  <c:v>0</c:v>
                </c:pt>
                <c:pt idx="7814">
                  <c:v>0</c:v>
                </c:pt>
                <c:pt idx="7815">
                  <c:v>0</c:v>
                </c:pt>
                <c:pt idx="7816">
                  <c:v>0</c:v>
                </c:pt>
                <c:pt idx="7817">
                  <c:v>0</c:v>
                </c:pt>
                <c:pt idx="7818">
                  <c:v>0</c:v>
                </c:pt>
                <c:pt idx="7819">
                  <c:v>0</c:v>
                </c:pt>
                <c:pt idx="7820">
                  <c:v>0</c:v>
                </c:pt>
                <c:pt idx="7821">
                  <c:v>0</c:v>
                </c:pt>
                <c:pt idx="7822">
                  <c:v>0</c:v>
                </c:pt>
                <c:pt idx="7823">
                  <c:v>0</c:v>
                </c:pt>
                <c:pt idx="7824">
                  <c:v>0</c:v>
                </c:pt>
                <c:pt idx="7825">
                  <c:v>0</c:v>
                </c:pt>
                <c:pt idx="7826">
                  <c:v>0</c:v>
                </c:pt>
                <c:pt idx="7827">
                  <c:v>0</c:v>
                </c:pt>
                <c:pt idx="7828">
                  <c:v>0</c:v>
                </c:pt>
                <c:pt idx="7829">
                  <c:v>0</c:v>
                </c:pt>
                <c:pt idx="7830">
                  <c:v>0</c:v>
                </c:pt>
                <c:pt idx="7831">
                  <c:v>0</c:v>
                </c:pt>
                <c:pt idx="7832">
                  <c:v>0</c:v>
                </c:pt>
                <c:pt idx="7833">
                  <c:v>0</c:v>
                </c:pt>
                <c:pt idx="7834">
                  <c:v>0</c:v>
                </c:pt>
                <c:pt idx="7835">
                  <c:v>0</c:v>
                </c:pt>
                <c:pt idx="7836">
                  <c:v>0</c:v>
                </c:pt>
                <c:pt idx="7837">
                  <c:v>0</c:v>
                </c:pt>
                <c:pt idx="7838">
                  <c:v>0</c:v>
                </c:pt>
                <c:pt idx="7839">
                  <c:v>0</c:v>
                </c:pt>
                <c:pt idx="7840">
                  <c:v>0</c:v>
                </c:pt>
                <c:pt idx="7841">
                  <c:v>0</c:v>
                </c:pt>
                <c:pt idx="7842">
                  <c:v>0</c:v>
                </c:pt>
                <c:pt idx="7843">
                  <c:v>0</c:v>
                </c:pt>
                <c:pt idx="7844">
                  <c:v>0</c:v>
                </c:pt>
                <c:pt idx="7845">
                  <c:v>0</c:v>
                </c:pt>
                <c:pt idx="7846">
                  <c:v>0</c:v>
                </c:pt>
                <c:pt idx="7847">
                  <c:v>0</c:v>
                </c:pt>
                <c:pt idx="7848">
                  <c:v>0</c:v>
                </c:pt>
                <c:pt idx="7849">
                  <c:v>0</c:v>
                </c:pt>
                <c:pt idx="7850">
                  <c:v>0</c:v>
                </c:pt>
                <c:pt idx="7851">
                  <c:v>0</c:v>
                </c:pt>
                <c:pt idx="7852">
                  <c:v>0</c:v>
                </c:pt>
                <c:pt idx="7853">
                  <c:v>0</c:v>
                </c:pt>
                <c:pt idx="7854">
                  <c:v>0</c:v>
                </c:pt>
                <c:pt idx="7855">
                  <c:v>0</c:v>
                </c:pt>
                <c:pt idx="7856">
                  <c:v>0</c:v>
                </c:pt>
                <c:pt idx="7857">
                  <c:v>0</c:v>
                </c:pt>
                <c:pt idx="7858">
                  <c:v>0</c:v>
                </c:pt>
                <c:pt idx="7859">
                  <c:v>0</c:v>
                </c:pt>
                <c:pt idx="7860">
                  <c:v>0</c:v>
                </c:pt>
                <c:pt idx="7861">
                  <c:v>0</c:v>
                </c:pt>
                <c:pt idx="7862">
                  <c:v>0</c:v>
                </c:pt>
                <c:pt idx="7863">
                  <c:v>0</c:v>
                </c:pt>
                <c:pt idx="7864">
                  <c:v>0</c:v>
                </c:pt>
                <c:pt idx="7865">
                  <c:v>0</c:v>
                </c:pt>
                <c:pt idx="7866">
                  <c:v>0</c:v>
                </c:pt>
                <c:pt idx="7867">
                  <c:v>0</c:v>
                </c:pt>
                <c:pt idx="7868">
                  <c:v>0</c:v>
                </c:pt>
                <c:pt idx="7869">
                  <c:v>0</c:v>
                </c:pt>
                <c:pt idx="7870">
                  <c:v>0</c:v>
                </c:pt>
                <c:pt idx="7871">
                  <c:v>0</c:v>
                </c:pt>
                <c:pt idx="7872">
                  <c:v>0</c:v>
                </c:pt>
                <c:pt idx="7873">
                  <c:v>0</c:v>
                </c:pt>
                <c:pt idx="7874">
                  <c:v>0</c:v>
                </c:pt>
                <c:pt idx="7875">
                  <c:v>0</c:v>
                </c:pt>
                <c:pt idx="7876">
                  <c:v>0</c:v>
                </c:pt>
                <c:pt idx="7877">
                  <c:v>0</c:v>
                </c:pt>
                <c:pt idx="7878">
                  <c:v>0</c:v>
                </c:pt>
                <c:pt idx="7879">
                  <c:v>0</c:v>
                </c:pt>
                <c:pt idx="7880">
                  <c:v>0</c:v>
                </c:pt>
                <c:pt idx="7881">
                  <c:v>0</c:v>
                </c:pt>
                <c:pt idx="7882">
                  <c:v>0</c:v>
                </c:pt>
                <c:pt idx="7883">
                  <c:v>0</c:v>
                </c:pt>
                <c:pt idx="7884">
                  <c:v>0</c:v>
                </c:pt>
                <c:pt idx="7885">
                  <c:v>0</c:v>
                </c:pt>
                <c:pt idx="7886">
                  <c:v>0</c:v>
                </c:pt>
                <c:pt idx="7887">
                  <c:v>0</c:v>
                </c:pt>
                <c:pt idx="7888">
                  <c:v>0</c:v>
                </c:pt>
                <c:pt idx="7889">
                  <c:v>0</c:v>
                </c:pt>
                <c:pt idx="7890">
                  <c:v>0</c:v>
                </c:pt>
                <c:pt idx="7891">
                  <c:v>0</c:v>
                </c:pt>
                <c:pt idx="7892">
                  <c:v>0</c:v>
                </c:pt>
                <c:pt idx="7893">
                  <c:v>0</c:v>
                </c:pt>
                <c:pt idx="7894">
                  <c:v>0</c:v>
                </c:pt>
                <c:pt idx="7895">
                  <c:v>0</c:v>
                </c:pt>
                <c:pt idx="7896">
                  <c:v>0</c:v>
                </c:pt>
                <c:pt idx="7897">
                  <c:v>0</c:v>
                </c:pt>
                <c:pt idx="7898">
                  <c:v>0</c:v>
                </c:pt>
                <c:pt idx="7899">
                  <c:v>0</c:v>
                </c:pt>
                <c:pt idx="7900">
                  <c:v>0</c:v>
                </c:pt>
                <c:pt idx="7901">
                  <c:v>0</c:v>
                </c:pt>
                <c:pt idx="7902">
                  <c:v>0</c:v>
                </c:pt>
                <c:pt idx="7903">
                  <c:v>0</c:v>
                </c:pt>
                <c:pt idx="7904">
                  <c:v>0</c:v>
                </c:pt>
                <c:pt idx="7905">
                  <c:v>0</c:v>
                </c:pt>
                <c:pt idx="7906">
                  <c:v>0</c:v>
                </c:pt>
                <c:pt idx="7907">
                  <c:v>0</c:v>
                </c:pt>
                <c:pt idx="7908">
                  <c:v>0</c:v>
                </c:pt>
                <c:pt idx="7909">
                  <c:v>0</c:v>
                </c:pt>
                <c:pt idx="7910">
                  <c:v>0</c:v>
                </c:pt>
                <c:pt idx="7911">
                  <c:v>0</c:v>
                </c:pt>
                <c:pt idx="7912">
                  <c:v>0</c:v>
                </c:pt>
                <c:pt idx="7913">
                  <c:v>0</c:v>
                </c:pt>
                <c:pt idx="7914">
                  <c:v>0</c:v>
                </c:pt>
                <c:pt idx="7915">
                  <c:v>0</c:v>
                </c:pt>
                <c:pt idx="7916">
                  <c:v>0</c:v>
                </c:pt>
                <c:pt idx="7917">
                  <c:v>0</c:v>
                </c:pt>
                <c:pt idx="7918">
                  <c:v>0</c:v>
                </c:pt>
                <c:pt idx="7919">
                  <c:v>0</c:v>
                </c:pt>
                <c:pt idx="7920">
                  <c:v>0</c:v>
                </c:pt>
                <c:pt idx="7921">
                  <c:v>0</c:v>
                </c:pt>
                <c:pt idx="7922">
                  <c:v>0</c:v>
                </c:pt>
                <c:pt idx="7923">
                  <c:v>0</c:v>
                </c:pt>
                <c:pt idx="7924">
                  <c:v>0</c:v>
                </c:pt>
                <c:pt idx="7925">
                  <c:v>0</c:v>
                </c:pt>
                <c:pt idx="7926">
                  <c:v>0</c:v>
                </c:pt>
                <c:pt idx="7927">
                  <c:v>0</c:v>
                </c:pt>
                <c:pt idx="7928">
                  <c:v>0</c:v>
                </c:pt>
                <c:pt idx="7929">
                  <c:v>0</c:v>
                </c:pt>
                <c:pt idx="7930">
                  <c:v>0</c:v>
                </c:pt>
                <c:pt idx="7931">
                  <c:v>0</c:v>
                </c:pt>
                <c:pt idx="7932">
                  <c:v>0</c:v>
                </c:pt>
                <c:pt idx="7933">
                  <c:v>0</c:v>
                </c:pt>
                <c:pt idx="7934">
                  <c:v>0</c:v>
                </c:pt>
                <c:pt idx="7935">
                  <c:v>0</c:v>
                </c:pt>
                <c:pt idx="7936">
                  <c:v>0</c:v>
                </c:pt>
                <c:pt idx="7937">
                  <c:v>0</c:v>
                </c:pt>
                <c:pt idx="7938">
                  <c:v>0</c:v>
                </c:pt>
                <c:pt idx="7939">
                  <c:v>0</c:v>
                </c:pt>
                <c:pt idx="7940">
                  <c:v>0</c:v>
                </c:pt>
                <c:pt idx="7941">
                  <c:v>0</c:v>
                </c:pt>
                <c:pt idx="7942">
                  <c:v>0</c:v>
                </c:pt>
                <c:pt idx="7943">
                  <c:v>0</c:v>
                </c:pt>
                <c:pt idx="7944">
                  <c:v>0</c:v>
                </c:pt>
                <c:pt idx="7945">
                  <c:v>0</c:v>
                </c:pt>
                <c:pt idx="7946">
                  <c:v>0</c:v>
                </c:pt>
                <c:pt idx="7947">
                  <c:v>0</c:v>
                </c:pt>
                <c:pt idx="7948">
                  <c:v>0.66666666666666663</c:v>
                </c:pt>
                <c:pt idx="7949">
                  <c:v>0.82737219349567004</c:v>
                </c:pt>
                <c:pt idx="7950">
                  <c:v>0.98805858871433661</c:v>
                </c:pt>
                <c:pt idx="7951">
                  <c:v>1.0454054693770154</c:v>
                </c:pt>
                <c:pt idx="7952">
                  <c:v>1.0849521315396495</c:v>
                </c:pt>
                <c:pt idx="7953">
                  <c:v>0</c:v>
                </c:pt>
                <c:pt idx="7954">
                  <c:v>0</c:v>
                </c:pt>
                <c:pt idx="7955">
                  <c:v>0</c:v>
                </c:pt>
                <c:pt idx="7956">
                  <c:v>0</c:v>
                </c:pt>
                <c:pt idx="7957">
                  <c:v>0</c:v>
                </c:pt>
                <c:pt idx="7958">
                  <c:v>0</c:v>
                </c:pt>
                <c:pt idx="7959">
                  <c:v>0</c:v>
                </c:pt>
                <c:pt idx="7960">
                  <c:v>0</c:v>
                </c:pt>
                <c:pt idx="7961">
                  <c:v>0</c:v>
                </c:pt>
                <c:pt idx="7962">
                  <c:v>0</c:v>
                </c:pt>
                <c:pt idx="7963">
                  <c:v>0</c:v>
                </c:pt>
                <c:pt idx="7964">
                  <c:v>0</c:v>
                </c:pt>
                <c:pt idx="7965">
                  <c:v>0</c:v>
                </c:pt>
                <c:pt idx="7966">
                  <c:v>0</c:v>
                </c:pt>
                <c:pt idx="7967">
                  <c:v>0</c:v>
                </c:pt>
                <c:pt idx="7968">
                  <c:v>0</c:v>
                </c:pt>
                <c:pt idx="7969">
                  <c:v>0</c:v>
                </c:pt>
                <c:pt idx="7970">
                  <c:v>0</c:v>
                </c:pt>
                <c:pt idx="7971">
                  <c:v>0</c:v>
                </c:pt>
                <c:pt idx="7972">
                  <c:v>0</c:v>
                </c:pt>
                <c:pt idx="7973">
                  <c:v>0</c:v>
                </c:pt>
                <c:pt idx="7974">
                  <c:v>0</c:v>
                </c:pt>
                <c:pt idx="7975">
                  <c:v>0</c:v>
                </c:pt>
                <c:pt idx="7976">
                  <c:v>0</c:v>
                </c:pt>
                <c:pt idx="7977">
                  <c:v>0</c:v>
                </c:pt>
                <c:pt idx="7978">
                  <c:v>0</c:v>
                </c:pt>
                <c:pt idx="7979">
                  <c:v>0</c:v>
                </c:pt>
                <c:pt idx="7980">
                  <c:v>0</c:v>
                </c:pt>
                <c:pt idx="7981">
                  <c:v>0</c:v>
                </c:pt>
                <c:pt idx="7982">
                  <c:v>0</c:v>
                </c:pt>
                <c:pt idx="7983">
                  <c:v>0</c:v>
                </c:pt>
                <c:pt idx="7984">
                  <c:v>0</c:v>
                </c:pt>
                <c:pt idx="7985">
                  <c:v>0</c:v>
                </c:pt>
                <c:pt idx="7986">
                  <c:v>0</c:v>
                </c:pt>
                <c:pt idx="7987">
                  <c:v>0</c:v>
                </c:pt>
                <c:pt idx="7988">
                  <c:v>0</c:v>
                </c:pt>
                <c:pt idx="7989">
                  <c:v>0</c:v>
                </c:pt>
                <c:pt idx="7990">
                  <c:v>0</c:v>
                </c:pt>
                <c:pt idx="7991">
                  <c:v>0</c:v>
                </c:pt>
                <c:pt idx="7992">
                  <c:v>0</c:v>
                </c:pt>
                <c:pt idx="7993">
                  <c:v>0</c:v>
                </c:pt>
                <c:pt idx="7994">
                  <c:v>0</c:v>
                </c:pt>
                <c:pt idx="7995">
                  <c:v>0</c:v>
                </c:pt>
                <c:pt idx="7996">
                  <c:v>0.66666666666666663</c:v>
                </c:pt>
                <c:pt idx="7997">
                  <c:v>0.82737219349567004</c:v>
                </c:pt>
                <c:pt idx="7998">
                  <c:v>0.98805858871433661</c:v>
                </c:pt>
                <c:pt idx="7999">
                  <c:v>1.0454054693770154</c:v>
                </c:pt>
                <c:pt idx="8000">
                  <c:v>1.0832198062340483</c:v>
                </c:pt>
                <c:pt idx="8001">
                  <c:v>0</c:v>
                </c:pt>
                <c:pt idx="8002">
                  <c:v>0</c:v>
                </c:pt>
                <c:pt idx="8003">
                  <c:v>0</c:v>
                </c:pt>
                <c:pt idx="8004">
                  <c:v>0</c:v>
                </c:pt>
                <c:pt idx="8005">
                  <c:v>0</c:v>
                </c:pt>
                <c:pt idx="8006">
                  <c:v>0</c:v>
                </c:pt>
                <c:pt idx="8007">
                  <c:v>0</c:v>
                </c:pt>
                <c:pt idx="8008">
                  <c:v>0</c:v>
                </c:pt>
                <c:pt idx="8009">
                  <c:v>0</c:v>
                </c:pt>
                <c:pt idx="8010">
                  <c:v>0</c:v>
                </c:pt>
                <c:pt idx="8011">
                  <c:v>0</c:v>
                </c:pt>
                <c:pt idx="8012">
                  <c:v>0</c:v>
                </c:pt>
                <c:pt idx="8013">
                  <c:v>0</c:v>
                </c:pt>
                <c:pt idx="8014">
                  <c:v>0</c:v>
                </c:pt>
                <c:pt idx="8015">
                  <c:v>0</c:v>
                </c:pt>
                <c:pt idx="8016">
                  <c:v>0</c:v>
                </c:pt>
                <c:pt idx="8017">
                  <c:v>0</c:v>
                </c:pt>
                <c:pt idx="8018">
                  <c:v>0</c:v>
                </c:pt>
                <c:pt idx="8019">
                  <c:v>0</c:v>
                </c:pt>
                <c:pt idx="8020">
                  <c:v>0</c:v>
                </c:pt>
                <c:pt idx="8021">
                  <c:v>0</c:v>
                </c:pt>
                <c:pt idx="8022">
                  <c:v>0</c:v>
                </c:pt>
                <c:pt idx="8023">
                  <c:v>0</c:v>
                </c:pt>
                <c:pt idx="8024">
                  <c:v>0</c:v>
                </c:pt>
                <c:pt idx="8025">
                  <c:v>0</c:v>
                </c:pt>
                <c:pt idx="8026">
                  <c:v>0</c:v>
                </c:pt>
                <c:pt idx="8027">
                  <c:v>0</c:v>
                </c:pt>
                <c:pt idx="8028">
                  <c:v>0</c:v>
                </c:pt>
                <c:pt idx="8029">
                  <c:v>0</c:v>
                </c:pt>
                <c:pt idx="8030">
                  <c:v>0</c:v>
                </c:pt>
                <c:pt idx="8031">
                  <c:v>0</c:v>
                </c:pt>
                <c:pt idx="8032">
                  <c:v>0</c:v>
                </c:pt>
                <c:pt idx="8033">
                  <c:v>0</c:v>
                </c:pt>
                <c:pt idx="8034">
                  <c:v>0</c:v>
                </c:pt>
                <c:pt idx="8035">
                  <c:v>0</c:v>
                </c:pt>
                <c:pt idx="8036">
                  <c:v>0</c:v>
                </c:pt>
                <c:pt idx="8037">
                  <c:v>0</c:v>
                </c:pt>
                <c:pt idx="8038">
                  <c:v>0</c:v>
                </c:pt>
                <c:pt idx="8039">
                  <c:v>0</c:v>
                </c:pt>
                <c:pt idx="8040">
                  <c:v>0</c:v>
                </c:pt>
                <c:pt idx="8041">
                  <c:v>0</c:v>
                </c:pt>
                <c:pt idx="8042">
                  <c:v>0</c:v>
                </c:pt>
                <c:pt idx="8043">
                  <c:v>0</c:v>
                </c:pt>
                <c:pt idx="8044">
                  <c:v>0</c:v>
                </c:pt>
                <c:pt idx="8045">
                  <c:v>0</c:v>
                </c:pt>
                <c:pt idx="8046">
                  <c:v>0</c:v>
                </c:pt>
                <c:pt idx="8047">
                  <c:v>0</c:v>
                </c:pt>
                <c:pt idx="8048">
                  <c:v>0</c:v>
                </c:pt>
                <c:pt idx="8049">
                  <c:v>0</c:v>
                </c:pt>
                <c:pt idx="8050">
                  <c:v>0</c:v>
                </c:pt>
                <c:pt idx="8051">
                  <c:v>0</c:v>
                </c:pt>
                <c:pt idx="8052">
                  <c:v>0</c:v>
                </c:pt>
                <c:pt idx="8053">
                  <c:v>0</c:v>
                </c:pt>
                <c:pt idx="8054">
                  <c:v>0</c:v>
                </c:pt>
                <c:pt idx="8055">
                  <c:v>0</c:v>
                </c:pt>
                <c:pt idx="8056">
                  <c:v>0</c:v>
                </c:pt>
                <c:pt idx="8057">
                  <c:v>0</c:v>
                </c:pt>
                <c:pt idx="8058">
                  <c:v>0</c:v>
                </c:pt>
                <c:pt idx="8059">
                  <c:v>0</c:v>
                </c:pt>
                <c:pt idx="8060">
                  <c:v>0</c:v>
                </c:pt>
                <c:pt idx="8061">
                  <c:v>0</c:v>
                </c:pt>
                <c:pt idx="8062">
                  <c:v>0</c:v>
                </c:pt>
                <c:pt idx="8063">
                  <c:v>0</c:v>
                </c:pt>
                <c:pt idx="8064">
                  <c:v>0</c:v>
                </c:pt>
                <c:pt idx="8065">
                  <c:v>0</c:v>
                </c:pt>
                <c:pt idx="8066">
                  <c:v>0</c:v>
                </c:pt>
                <c:pt idx="8067">
                  <c:v>0</c:v>
                </c:pt>
                <c:pt idx="8068">
                  <c:v>0</c:v>
                </c:pt>
                <c:pt idx="8069">
                  <c:v>0</c:v>
                </c:pt>
                <c:pt idx="8070">
                  <c:v>0</c:v>
                </c:pt>
                <c:pt idx="8071">
                  <c:v>0</c:v>
                </c:pt>
                <c:pt idx="8072">
                  <c:v>0</c:v>
                </c:pt>
                <c:pt idx="8073">
                  <c:v>0</c:v>
                </c:pt>
                <c:pt idx="8074">
                  <c:v>0</c:v>
                </c:pt>
                <c:pt idx="8075">
                  <c:v>0</c:v>
                </c:pt>
                <c:pt idx="8076">
                  <c:v>0</c:v>
                </c:pt>
                <c:pt idx="8077">
                  <c:v>0</c:v>
                </c:pt>
                <c:pt idx="8078">
                  <c:v>0</c:v>
                </c:pt>
                <c:pt idx="8079">
                  <c:v>0</c:v>
                </c:pt>
                <c:pt idx="8080">
                  <c:v>0</c:v>
                </c:pt>
                <c:pt idx="8081">
                  <c:v>0</c:v>
                </c:pt>
                <c:pt idx="8082">
                  <c:v>0</c:v>
                </c:pt>
                <c:pt idx="8083">
                  <c:v>0</c:v>
                </c:pt>
                <c:pt idx="8084">
                  <c:v>0</c:v>
                </c:pt>
                <c:pt idx="8085">
                  <c:v>0</c:v>
                </c:pt>
                <c:pt idx="8086">
                  <c:v>0</c:v>
                </c:pt>
                <c:pt idx="8087">
                  <c:v>0</c:v>
                </c:pt>
                <c:pt idx="8088">
                  <c:v>0</c:v>
                </c:pt>
                <c:pt idx="8089">
                  <c:v>0</c:v>
                </c:pt>
                <c:pt idx="8090">
                  <c:v>0</c:v>
                </c:pt>
                <c:pt idx="8091">
                  <c:v>0</c:v>
                </c:pt>
                <c:pt idx="8092">
                  <c:v>0</c:v>
                </c:pt>
                <c:pt idx="8093">
                  <c:v>0</c:v>
                </c:pt>
                <c:pt idx="8094">
                  <c:v>0</c:v>
                </c:pt>
                <c:pt idx="8095">
                  <c:v>0</c:v>
                </c:pt>
                <c:pt idx="8096">
                  <c:v>0</c:v>
                </c:pt>
                <c:pt idx="8097">
                  <c:v>0</c:v>
                </c:pt>
                <c:pt idx="8098">
                  <c:v>0</c:v>
                </c:pt>
                <c:pt idx="8099">
                  <c:v>0</c:v>
                </c:pt>
                <c:pt idx="8100">
                  <c:v>0</c:v>
                </c:pt>
                <c:pt idx="8101">
                  <c:v>0</c:v>
                </c:pt>
                <c:pt idx="8102">
                  <c:v>0</c:v>
                </c:pt>
                <c:pt idx="8103">
                  <c:v>0</c:v>
                </c:pt>
                <c:pt idx="8104">
                  <c:v>0</c:v>
                </c:pt>
                <c:pt idx="8105">
                  <c:v>0</c:v>
                </c:pt>
                <c:pt idx="8106">
                  <c:v>0</c:v>
                </c:pt>
                <c:pt idx="8107">
                  <c:v>0</c:v>
                </c:pt>
                <c:pt idx="8108">
                  <c:v>0</c:v>
                </c:pt>
                <c:pt idx="8109">
                  <c:v>0</c:v>
                </c:pt>
                <c:pt idx="8110">
                  <c:v>0</c:v>
                </c:pt>
                <c:pt idx="8111">
                  <c:v>0</c:v>
                </c:pt>
                <c:pt idx="8112">
                  <c:v>0</c:v>
                </c:pt>
                <c:pt idx="8113">
                  <c:v>0</c:v>
                </c:pt>
                <c:pt idx="8114">
                  <c:v>0</c:v>
                </c:pt>
                <c:pt idx="8115">
                  <c:v>0</c:v>
                </c:pt>
                <c:pt idx="8116">
                  <c:v>0</c:v>
                </c:pt>
                <c:pt idx="8117">
                  <c:v>0</c:v>
                </c:pt>
                <c:pt idx="8118">
                  <c:v>0</c:v>
                </c:pt>
                <c:pt idx="8119">
                  <c:v>0</c:v>
                </c:pt>
                <c:pt idx="8120">
                  <c:v>0</c:v>
                </c:pt>
                <c:pt idx="8121">
                  <c:v>0</c:v>
                </c:pt>
                <c:pt idx="8122">
                  <c:v>0</c:v>
                </c:pt>
                <c:pt idx="8123">
                  <c:v>0</c:v>
                </c:pt>
                <c:pt idx="8124">
                  <c:v>0</c:v>
                </c:pt>
                <c:pt idx="8125">
                  <c:v>0</c:v>
                </c:pt>
                <c:pt idx="8126">
                  <c:v>0</c:v>
                </c:pt>
                <c:pt idx="8127">
                  <c:v>0</c:v>
                </c:pt>
                <c:pt idx="8128">
                  <c:v>0</c:v>
                </c:pt>
                <c:pt idx="8129">
                  <c:v>0</c:v>
                </c:pt>
                <c:pt idx="8130">
                  <c:v>0</c:v>
                </c:pt>
                <c:pt idx="8131">
                  <c:v>0</c:v>
                </c:pt>
                <c:pt idx="8132">
                  <c:v>0</c:v>
                </c:pt>
                <c:pt idx="8133">
                  <c:v>0</c:v>
                </c:pt>
                <c:pt idx="8134">
                  <c:v>0</c:v>
                </c:pt>
                <c:pt idx="8135">
                  <c:v>0</c:v>
                </c:pt>
                <c:pt idx="8136">
                  <c:v>0</c:v>
                </c:pt>
                <c:pt idx="8137">
                  <c:v>0</c:v>
                </c:pt>
                <c:pt idx="8138">
                  <c:v>0</c:v>
                </c:pt>
                <c:pt idx="8139">
                  <c:v>0</c:v>
                </c:pt>
                <c:pt idx="8140">
                  <c:v>0</c:v>
                </c:pt>
                <c:pt idx="8141">
                  <c:v>0</c:v>
                </c:pt>
                <c:pt idx="8142">
                  <c:v>0</c:v>
                </c:pt>
                <c:pt idx="8143">
                  <c:v>0</c:v>
                </c:pt>
                <c:pt idx="8144">
                  <c:v>0</c:v>
                </c:pt>
                <c:pt idx="8145">
                  <c:v>0</c:v>
                </c:pt>
                <c:pt idx="8146">
                  <c:v>0</c:v>
                </c:pt>
                <c:pt idx="8147">
                  <c:v>0</c:v>
                </c:pt>
                <c:pt idx="8148">
                  <c:v>0</c:v>
                </c:pt>
                <c:pt idx="8149">
                  <c:v>0</c:v>
                </c:pt>
                <c:pt idx="8150">
                  <c:v>0</c:v>
                </c:pt>
                <c:pt idx="8151">
                  <c:v>0</c:v>
                </c:pt>
                <c:pt idx="8152">
                  <c:v>0</c:v>
                </c:pt>
                <c:pt idx="8153">
                  <c:v>0</c:v>
                </c:pt>
                <c:pt idx="8154">
                  <c:v>0</c:v>
                </c:pt>
                <c:pt idx="8155">
                  <c:v>0</c:v>
                </c:pt>
                <c:pt idx="8156">
                  <c:v>0</c:v>
                </c:pt>
                <c:pt idx="8157">
                  <c:v>0</c:v>
                </c:pt>
                <c:pt idx="8158">
                  <c:v>0</c:v>
                </c:pt>
                <c:pt idx="8159">
                  <c:v>0</c:v>
                </c:pt>
                <c:pt idx="8160">
                  <c:v>0</c:v>
                </c:pt>
                <c:pt idx="8161">
                  <c:v>0</c:v>
                </c:pt>
                <c:pt idx="8162">
                  <c:v>0</c:v>
                </c:pt>
                <c:pt idx="8163">
                  <c:v>0</c:v>
                </c:pt>
                <c:pt idx="8164">
                  <c:v>0</c:v>
                </c:pt>
                <c:pt idx="8165">
                  <c:v>0</c:v>
                </c:pt>
                <c:pt idx="8166">
                  <c:v>0</c:v>
                </c:pt>
                <c:pt idx="8167">
                  <c:v>0</c:v>
                </c:pt>
                <c:pt idx="8168">
                  <c:v>0</c:v>
                </c:pt>
                <c:pt idx="8169">
                  <c:v>0</c:v>
                </c:pt>
                <c:pt idx="8170">
                  <c:v>0</c:v>
                </c:pt>
                <c:pt idx="8171">
                  <c:v>0</c:v>
                </c:pt>
                <c:pt idx="8172">
                  <c:v>0</c:v>
                </c:pt>
                <c:pt idx="8173">
                  <c:v>0</c:v>
                </c:pt>
                <c:pt idx="8174">
                  <c:v>0</c:v>
                </c:pt>
                <c:pt idx="8175">
                  <c:v>0</c:v>
                </c:pt>
                <c:pt idx="8176">
                  <c:v>0</c:v>
                </c:pt>
                <c:pt idx="8177">
                  <c:v>0</c:v>
                </c:pt>
                <c:pt idx="8178">
                  <c:v>0</c:v>
                </c:pt>
                <c:pt idx="8179">
                  <c:v>0</c:v>
                </c:pt>
                <c:pt idx="8180">
                  <c:v>0</c:v>
                </c:pt>
                <c:pt idx="8181">
                  <c:v>0</c:v>
                </c:pt>
                <c:pt idx="8182">
                  <c:v>0</c:v>
                </c:pt>
                <c:pt idx="8183">
                  <c:v>0</c:v>
                </c:pt>
                <c:pt idx="8184">
                  <c:v>0</c:v>
                </c:pt>
                <c:pt idx="8185">
                  <c:v>0</c:v>
                </c:pt>
                <c:pt idx="8186">
                  <c:v>0</c:v>
                </c:pt>
                <c:pt idx="8187">
                  <c:v>0</c:v>
                </c:pt>
                <c:pt idx="8188">
                  <c:v>0</c:v>
                </c:pt>
                <c:pt idx="8189">
                  <c:v>0</c:v>
                </c:pt>
                <c:pt idx="8190">
                  <c:v>0</c:v>
                </c:pt>
                <c:pt idx="8191">
                  <c:v>0</c:v>
                </c:pt>
                <c:pt idx="8192">
                  <c:v>0</c:v>
                </c:pt>
                <c:pt idx="8193">
                  <c:v>0</c:v>
                </c:pt>
                <c:pt idx="8194">
                  <c:v>0</c:v>
                </c:pt>
                <c:pt idx="8195">
                  <c:v>0</c:v>
                </c:pt>
                <c:pt idx="8196">
                  <c:v>0</c:v>
                </c:pt>
                <c:pt idx="8197">
                  <c:v>0</c:v>
                </c:pt>
                <c:pt idx="8198">
                  <c:v>0</c:v>
                </c:pt>
                <c:pt idx="8199">
                  <c:v>0.38447595160130732</c:v>
                </c:pt>
                <c:pt idx="8200">
                  <c:v>0</c:v>
                </c:pt>
                <c:pt idx="8201">
                  <c:v>0</c:v>
                </c:pt>
                <c:pt idx="8202">
                  <c:v>0</c:v>
                </c:pt>
                <c:pt idx="8203">
                  <c:v>0</c:v>
                </c:pt>
                <c:pt idx="8204">
                  <c:v>0</c:v>
                </c:pt>
                <c:pt idx="8205">
                  <c:v>0</c:v>
                </c:pt>
                <c:pt idx="8206">
                  <c:v>0.66666666666666663</c:v>
                </c:pt>
                <c:pt idx="8207">
                  <c:v>0.82737219349567004</c:v>
                </c:pt>
                <c:pt idx="8208">
                  <c:v>0.32139192204766992</c:v>
                </c:pt>
                <c:pt idx="8209">
                  <c:v>0</c:v>
                </c:pt>
                <c:pt idx="8210">
                  <c:v>0</c:v>
                </c:pt>
                <c:pt idx="8211">
                  <c:v>0</c:v>
                </c:pt>
                <c:pt idx="8212">
                  <c:v>0</c:v>
                </c:pt>
                <c:pt idx="8213">
                  <c:v>0.66666666666666663</c:v>
                </c:pt>
                <c:pt idx="8214">
                  <c:v>0.16070552682900338</c:v>
                </c:pt>
                <c:pt idx="8215">
                  <c:v>0</c:v>
                </c:pt>
                <c:pt idx="8216">
                  <c:v>0</c:v>
                </c:pt>
                <c:pt idx="8217">
                  <c:v>0</c:v>
                </c:pt>
                <c:pt idx="8218">
                  <c:v>0</c:v>
                </c:pt>
                <c:pt idx="8219">
                  <c:v>0</c:v>
                </c:pt>
                <c:pt idx="8220">
                  <c:v>0</c:v>
                </c:pt>
                <c:pt idx="8221">
                  <c:v>0</c:v>
                </c:pt>
                <c:pt idx="8222">
                  <c:v>0.66666666666666663</c:v>
                </c:pt>
                <c:pt idx="8223">
                  <c:v>1.3332539682539684</c:v>
                </c:pt>
                <c:pt idx="8224">
                  <c:v>1.5700020606340963</c:v>
                </c:pt>
                <c:pt idx="8225">
                  <c:v>1.7306000475352463</c:v>
                </c:pt>
                <c:pt idx="8226">
                  <c:v>1.224512248961765</c:v>
                </c:pt>
                <c:pt idx="8227">
                  <c:v>1.3851513656023999</c:v>
                </c:pt>
                <c:pt idx="8228">
                  <c:v>0.87910469187200624</c:v>
                </c:pt>
                <c:pt idx="8229">
                  <c:v>0.37311826179324703</c:v>
                </c:pt>
                <c:pt idx="8230">
                  <c:v>0</c:v>
                </c:pt>
                <c:pt idx="8231">
                  <c:v>0.66666666666666663</c:v>
                </c:pt>
                <c:pt idx="8232">
                  <c:v>0.82737219349567004</c:v>
                </c:pt>
                <c:pt idx="8233">
                  <c:v>0.98805858871433661</c:v>
                </c:pt>
                <c:pt idx="8234">
                  <c:v>1.148725854600239</c:v>
                </c:pt>
                <c:pt idx="8235">
                  <c:v>1.3093739934306787</c:v>
                </c:pt>
                <c:pt idx="8236">
                  <c:v>1.4700030074826866</c:v>
                </c:pt>
                <c:pt idx="8237">
                  <c:v>1.6306128990330213</c:v>
                </c:pt>
                <c:pt idx="8238">
                  <c:v>1.7912036703581717</c:v>
                </c:pt>
                <c:pt idx="8239">
                  <c:v>1.8484549098921461</c:v>
                </c:pt>
                <c:pt idx="8240">
                  <c:v>1.8814871148827437</c:v>
                </c:pt>
                <c:pt idx="8241">
                  <c:v>0</c:v>
                </c:pt>
                <c:pt idx="8242">
                  <c:v>0</c:v>
                </c:pt>
                <c:pt idx="8243">
                  <c:v>0</c:v>
                </c:pt>
                <c:pt idx="8244">
                  <c:v>0</c:v>
                </c:pt>
                <c:pt idx="8245">
                  <c:v>0</c:v>
                </c:pt>
                <c:pt idx="8246">
                  <c:v>0</c:v>
                </c:pt>
                <c:pt idx="8247">
                  <c:v>0</c:v>
                </c:pt>
                <c:pt idx="8248">
                  <c:v>0</c:v>
                </c:pt>
                <c:pt idx="8249">
                  <c:v>0</c:v>
                </c:pt>
                <c:pt idx="8250">
                  <c:v>0</c:v>
                </c:pt>
                <c:pt idx="8251">
                  <c:v>0</c:v>
                </c:pt>
                <c:pt idx="8252">
                  <c:v>0</c:v>
                </c:pt>
                <c:pt idx="8253">
                  <c:v>0</c:v>
                </c:pt>
                <c:pt idx="8254">
                  <c:v>0</c:v>
                </c:pt>
                <c:pt idx="8255">
                  <c:v>0</c:v>
                </c:pt>
                <c:pt idx="8256">
                  <c:v>0</c:v>
                </c:pt>
                <c:pt idx="8257">
                  <c:v>0</c:v>
                </c:pt>
                <c:pt idx="8258">
                  <c:v>0</c:v>
                </c:pt>
                <c:pt idx="8259">
                  <c:v>0</c:v>
                </c:pt>
                <c:pt idx="8260">
                  <c:v>0.66666666666666663</c:v>
                </c:pt>
                <c:pt idx="8261">
                  <c:v>0.82737219349567004</c:v>
                </c:pt>
                <c:pt idx="8262">
                  <c:v>0.98805858871433661</c:v>
                </c:pt>
                <c:pt idx="8263">
                  <c:v>1.0453295463128545</c:v>
                </c:pt>
                <c:pt idx="8264">
                  <c:v>1.078022176280597</c:v>
                </c:pt>
                <c:pt idx="8265">
                  <c:v>0</c:v>
                </c:pt>
                <c:pt idx="8266">
                  <c:v>0</c:v>
                </c:pt>
                <c:pt idx="8267">
                  <c:v>0</c:v>
                </c:pt>
                <c:pt idx="8268">
                  <c:v>0</c:v>
                </c:pt>
                <c:pt idx="8269">
                  <c:v>0</c:v>
                </c:pt>
                <c:pt idx="8270">
                  <c:v>0</c:v>
                </c:pt>
                <c:pt idx="8271">
                  <c:v>0</c:v>
                </c:pt>
                <c:pt idx="8272">
                  <c:v>0</c:v>
                </c:pt>
                <c:pt idx="8273">
                  <c:v>0</c:v>
                </c:pt>
                <c:pt idx="8274">
                  <c:v>0</c:v>
                </c:pt>
                <c:pt idx="8275">
                  <c:v>0</c:v>
                </c:pt>
                <c:pt idx="8276">
                  <c:v>0</c:v>
                </c:pt>
                <c:pt idx="8277">
                  <c:v>0.66666666666666663</c:v>
                </c:pt>
                <c:pt idx="8278">
                  <c:v>0.82737219349567004</c:v>
                </c:pt>
                <c:pt idx="8279">
                  <c:v>0.32139192204766992</c:v>
                </c:pt>
                <c:pt idx="8280">
                  <c:v>0</c:v>
                </c:pt>
                <c:pt idx="8281">
                  <c:v>0</c:v>
                </c:pt>
                <c:pt idx="8282">
                  <c:v>0</c:v>
                </c:pt>
                <c:pt idx="8283">
                  <c:v>0</c:v>
                </c:pt>
                <c:pt idx="8284">
                  <c:v>0</c:v>
                </c:pt>
                <c:pt idx="8285">
                  <c:v>0</c:v>
                </c:pt>
                <c:pt idx="8286">
                  <c:v>0</c:v>
                </c:pt>
                <c:pt idx="8287">
                  <c:v>0</c:v>
                </c:pt>
                <c:pt idx="8288">
                  <c:v>0</c:v>
                </c:pt>
                <c:pt idx="8289">
                  <c:v>0</c:v>
                </c:pt>
                <c:pt idx="8290">
                  <c:v>0</c:v>
                </c:pt>
                <c:pt idx="8291">
                  <c:v>0</c:v>
                </c:pt>
                <c:pt idx="8292">
                  <c:v>0</c:v>
                </c:pt>
                <c:pt idx="8293">
                  <c:v>0</c:v>
                </c:pt>
                <c:pt idx="8294">
                  <c:v>0</c:v>
                </c:pt>
                <c:pt idx="8295">
                  <c:v>0</c:v>
                </c:pt>
                <c:pt idx="8296">
                  <c:v>0</c:v>
                </c:pt>
                <c:pt idx="8297">
                  <c:v>0</c:v>
                </c:pt>
                <c:pt idx="8298">
                  <c:v>0</c:v>
                </c:pt>
                <c:pt idx="8299">
                  <c:v>0</c:v>
                </c:pt>
                <c:pt idx="8300">
                  <c:v>0</c:v>
                </c:pt>
                <c:pt idx="8301">
                  <c:v>0</c:v>
                </c:pt>
                <c:pt idx="8302">
                  <c:v>0</c:v>
                </c:pt>
                <c:pt idx="8303">
                  <c:v>0</c:v>
                </c:pt>
                <c:pt idx="8304">
                  <c:v>0</c:v>
                </c:pt>
                <c:pt idx="8305">
                  <c:v>0</c:v>
                </c:pt>
                <c:pt idx="8306">
                  <c:v>0</c:v>
                </c:pt>
                <c:pt idx="8307">
                  <c:v>0</c:v>
                </c:pt>
                <c:pt idx="8308">
                  <c:v>0</c:v>
                </c:pt>
                <c:pt idx="8309">
                  <c:v>0</c:v>
                </c:pt>
                <c:pt idx="8310">
                  <c:v>0</c:v>
                </c:pt>
                <c:pt idx="8311">
                  <c:v>0</c:v>
                </c:pt>
                <c:pt idx="8312">
                  <c:v>0</c:v>
                </c:pt>
                <c:pt idx="8313">
                  <c:v>0</c:v>
                </c:pt>
                <c:pt idx="8314">
                  <c:v>0</c:v>
                </c:pt>
                <c:pt idx="8315">
                  <c:v>0</c:v>
                </c:pt>
                <c:pt idx="8316">
                  <c:v>0</c:v>
                </c:pt>
                <c:pt idx="8317">
                  <c:v>0</c:v>
                </c:pt>
                <c:pt idx="8318">
                  <c:v>0</c:v>
                </c:pt>
                <c:pt idx="8319">
                  <c:v>0</c:v>
                </c:pt>
                <c:pt idx="8320">
                  <c:v>0</c:v>
                </c:pt>
                <c:pt idx="8321">
                  <c:v>0</c:v>
                </c:pt>
                <c:pt idx="8322">
                  <c:v>0</c:v>
                </c:pt>
                <c:pt idx="8323">
                  <c:v>0</c:v>
                </c:pt>
                <c:pt idx="8324">
                  <c:v>0</c:v>
                </c:pt>
                <c:pt idx="8325">
                  <c:v>0</c:v>
                </c:pt>
                <c:pt idx="8326">
                  <c:v>0</c:v>
                </c:pt>
                <c:pt idx="8327">
                  <c:v>0</c:v>
                </c:pt>
                <c:pt idx="8328">
                  <c:v>0</c:v>
                </c:pt>
                <c:pt idx="8329">
                  <c:v>0</c:v>
                </c:pt>
                <c:pt idx="8330">
                  <c:v>0</c:v>
                </c:pt>
                <c:pt idx="8331">
                  <c:v>0</c:v>
                </c:pt>
                <c:pt idx="8332">
                  <c:v>0</c:v>
                </c:pt>
                <c:pt idx="8333">
                  <c:v>0</c:v>
                </c:pt>
                <c:pt idx="8334">
                  <c:v>0</c:v>
                </c:pt>
                <c:pt idx="8335">
                  <c:v>0</c:v>
                </c:pt>
                <c:pt idx="8336">
                  <c:v>0</c:v>
                </c:pt>
                <c:pt idx="8337">
                  <c:v>0</c:v>
                </c:pt>
                <c:pt idx="8338">
                  <c:v>0</c:v>
                </c:pt>
                <c:pt idx="8339">
                  <c:v>0</c:v>
                </c:pt>
                <c:pt idx="8340">
                  <c:v>0</c:v>
                </c:pt>
                <c:pt idx="8341">
                  <c:v>0</c:v>
                </c:pt>
                <c:pt idx="8342">
                  <c:v>0</c:v>
                </c:pt>
                <c:pt idx="8343">
                  <c:v>0</c:v>
                </c:pt>
                <c:pt idx="8344">
                  <c:v>0</c:v>
                </c:pt>
                <c:pt idx="8345">
                  <c:v>0</c:v>
                </c:pt>
                <c:pt idx="8346">
                  <c:v>0</c:v>
                </c:pt>
                <c:pt idx="8347">
                  <c:v>0</c:v>
                </c:pt>
                <c:pt idx="8348">
                  <c:v>0</c:v>
                </c:pt>
                <c:pt idx="8349">
                  <c:v>0</c:v>
                </c:pt>
                <c:pt idx="8350">
                  <c:v>0</c:v>
                </c:pt>
                <c:pt idx="8351">
                  <c:v>0</c:v>
                </c:pt>
                <c:pt idx="8352">
                  <c:v>0</c:v>
                </c:pt>
                <c:pt idx="8353">
                  <c:v>0</c:v>
                </c:pt>
                <c:pt idx="8354">
                  <c:v>0</c:v>
                </c:pt>
                <c:pt idx="8355">
                  <c:v>0</c:v>
                </c:pt>
                <c:pt idx="8356">
                  <c:v>0</c:v>
                </c:pt>
                <c:pt idx="8357">
                  <c:v>0</c:v>
                </c:pt>
                <c:pt idx="8358">
                  <c:v>0</c:v>
                </c:pt>
                <c:pt idx="8359">
                  <c:v>0</c:v>
                </c:pt>
                <c:pt idx="8360">
                  <c:v>0</c:v>
                </c:pt>
                <c:pt idx="8361">
                  <c:v>0</c:v>
                </c:pt>
                <c:pt idx="8362">
                  <c:v>0</c:v>
                </c:pt>
                <c:pt idx="8363">
                  <c:v>0</c:v>
                </c:pt>
                <c:pt idx="8364">
                  <c:v>0</c:v>
                </c:pt>
                <c:pt idx="8365">
                  <c:v>0</c:v>
                </c:pt>
                <c:pt idx="8366">
                  <c:v>0</c:v>
                </c:pt>
                <c:pt idx="8367">
                  <c:v>0</c:v>
                </c:pt>
                <c:pt idx="8368">
                  <c:v>0</c:v>
                </c:pt>
                <c:pt idx="8369">
                  <c:v>0</c:v>
                </c:pt>
                <c:pt idx="8370">
                  <c:v>0</c:v>
                </c:pt>
                <c:pt idx="8371">
                  <c:v>0</c:v>
                </c:pt>
                <c:pt idx="8372">
                  <c:v>0</c:v>
                </c:pt>
                <c:pt idx="8373">
                  <c:v>0</c:v>
                </c:pt>
                <c:pt idx="8374">
                  <c:v>0</c:v>
                </c:pt>
                <c:pt idx="8375">
                  <c:v>0</c:v>
                </c:pt>
                <c:pt idx="8376">
                  <c:v>0</c:v>
                </c:pt>
                <c:pt idx="8377">
                  <c:v>0</c:v>
                </c:pt>
                <c:pt idx="8378">
                  <c:v>0</c:v>
                </c:pt>
                <c:pt idx="8379">
                  <c:v>0</c:v>
                </c:pt>
                <c:pt idx="8380">
                  <c:v>0</c:v>
                </c:pt>
                <c:pt idx="8381">
                  <c:v>0</c:v>
                </c:pt>
                <c:pt idx="8382">
                  <c:v>0</c:v>
                </c:pt>
                <c:pt idx="8383">
                  <c:v>0</c:v>
                </c:pt>
                <c:pt idx="8384">
                  <c:v>0</c:v>
                </c:pt>
                <c:pt idx="8385">
                  <c:v>0</c:v>
                </c:pt>
                <c:pt idx="8386">
                  <c:v>0</c:v>
                </c:pt>
                <c:pt idx="8387">
                  <c:v>0</c:v>
                </c:pt>
                <c:pt idx="8388">
                  <c:v>0</c:v>
                </c:pt>
                <c:pt idx="8389">
                  <c:v>0</c:v>
                </c:pt>
                <c:pt idx="8390">
                  <c:v>0</c:v>
                </c:pt>
                <c:pt idx="8391">
                  <c:v>0</c:v>
                </c:pt>
                <c:pt idx="8392">
                  <c:v>0</c:v>
                </c:pt>
                <c:pt idx="8393">
                  <c:v>0</c:v>
                </c:pt>
                <c:pt idx="8394">
                  <c:v>0</c:v>
                </c:pt>
                <c:pt idx="8395">
                  <c:v>0</c:v>
                </c:pt>
                <c:pt idx="8396">
                  <c:v>0</c:v>
                </c:pt>
                <c:pt idx="8397">
                  <c:v>0</c:v>
                </c:pt>
                <c:pt idx="8398">
                  <c:v>0</c:v>
                </c:pt>
                <c:pt idx="8399">
                  <c:v>0</c:v>
                </c:pt>
                <c:pt idx="8400">
                  <c:v>0</c:v>
                </c:pt>
                <c:pt idx="8401">
                  <c:v>0</c:v>
                </c:pt>
                <c:pt idx="8402">
                  <c:v>0</c:v>
                </c:pt>
                <c:pt idx="8403">
                  <c:v>0</c:v>
                </c:pt>
                <c:pt idx="8404">
                  <c:v>0</c:v>
                </c:pt>
                <c:pt idx="8405">
                  <c:v>0</c:v>
                </c:pt>
                <c:pt idx="8406">
                  <c:v>0</c:v>
                </c:pt>
                <c:pt idx="8407">
                  <c:v>0</c:v>
                </c:pt>
                <c:pt idx="8408">
                  <c:v>0</c:v>
                </c:pt>
                <c:pt idx="8409">
                  <c:v>0</c:v>
                </c:pt>
                <c:pt idx="8410">
                  <c:v>0</c:v>
                </c:pt>
                <c:pt idx="8411">
                  <c:v>0</c:v>
                </c:pt>
                <c:pt idx="8412">
                  <c:v>0</c:v>
                </c:pt>
                <c:pt idx="8413">
                  <c:v>0</c:v>
                </c:pt>
                <c:pt idx="8414">
                  <c:v>0</c:v>
                </c:pt>
                <c:pt idx="8415">
                  <c:v>0</c:v>
                </c:pt>
                <c:pt idx="8416">
                  <c:v>0</c:v>
                </c:pt>
                <c:pt idx="8417">
                  <c:v>0</c:v>
                </c:pt>
                <c:pt idx="8418">
                  <c:v>0</c:v>
                </c:pt>
                <c:pt idx="8419">
                  <c:v>0</c:v>
                </c:pt>
                <c:pt idx="8420">
                  <c:v>0</c:v>
                </c:pt>
                <c:pt idx="8421">
                  <c:v>0</c:v>
                </c:pt>
                <c:pt idx="8422">
                  <c:v>0</c:v>
                </c:pt>
                <c:pt idx="8423">
                  <c:v>0</c:v>
                </c:pt>
                <c:pt idx="8424">
                  <c:v>0</c:v>
                </c:pt>
                <c:pt idx="8425">
                  <c:v>0</c:v>
                </c:pt>
                <c:pt idx="8426">
                  <c:v>0</c:v>
                </c:pt>
                <c:pt idx="8427">
                  <c:v>0</c:v>
                </c:pt>
                <c:pt idx="8428">
                  <c:v>0</c:v>
                </c:pt>
                <c:pt idx="8429">
                  <c:v>0</c:v>
                </c:pt>
                <c:pt idx="8430">
                  <c:v>0</c:v>
                </c:pt>
                <c:pt idx="8431">
                  <c:v>0</c:v>
                </c:pt>
                <c:pt idx="8432">
                  <c:v>0</c:v>
                </c:pt>
                <c:pt idx="8433">
                  <c:v>0</c:v>
                </c:pt>
                <c:pt idx="8434">
                  <c:v>0</c:v>
                </c:pt>
                <c:pt idx="8435">
                  <c:v>0</c:v>
                </c:pt>
                <c:pt idx="8436">
                  <c:v>0</c:v>
                </c:pt>
                <c:pt idx="8437">
                  <c:v>0</c:v>
                </c:pt>
                <c:pt idx="8438">
                  <c:v>0</c:v>
                </c:pt>
                <c:pt idx="8439">
                  <c:v>0</c:v>
                </c:pt>
                <c:pt idx="8440">
                  <c:v>0</c:v>
                </c:pt>
                <c:pt idx="8441">
                  <c:v>0</c:v>
                </c:pt>
                <c:pt idx="8442">
                  <c:v>0</c:v>
                </c:pt>
                <c:pt idx="8443">
                  <c:v>0</c:v>
                </c:pt>
                <c:pt idx="8444">
                  <c:v>0</c:v>
                </c:pt>
                <c:pt idx="8445">
                  <c:v>0</c:v>
                </c:pt>
                <c:pt idx="8446">
                  <c:v>0</c:v>
                </c:pt>
                <c:pt idx="8447">
                  <c:v>0</c:v>
                </c:pt>
                <c:pt idx="8448">
                  <c:v>0</c:v>
                </c:pt>
                <c:pt idx="8449">
                  <c:v>0</c:v>
                </c:pt>
                <c:pt idx="8450">
                  <c:v>0</c:v>
                </c:pt>
                <c:pt idx="8451">
                  <c:v>0</c:v>
                </c:pt>
                <c:pt idx="8452">
                  <c:v>0</c:v>
                </c:pt>
                <c:pt idx="8453">
                  <c:v>0</c:v>
                </c:pt>
                <c:pt idx="8454">
                  <c:v>0</c:v>
                </c:pt>
                <c:pt idx="8455">
                  <c:v>0</c:v>
                </c:pt>
                <c:pt idx="8456">
                  <c:v>0</c:v>
                </c:pt>
                <c:pt idx="8457">
                  <c:v>0</c:v>
                </c:pt>
                <c:pt idx="8458">
                  <c:v>0</c:v>
                </c:pt>
                <c:pt idx="8459">
                  <c:v>0</c:v>
                </c:pt>
                <c:pt idx="8460">
                  <c:v>0</c:v>
                </c:pt>
                <c:pt idx="8461">
                  <c:v>0</c:v>
                </c:pt>
                <c:pt idx="8462">
                  <c:v>0</c:v>
                </c:pt>
                <c:pt idx="8463">
                  <c:v>0</c:v>
                </c:pt>
                <c:pt idx="8464">
                  <c:v>0</c:v>
                </c:pt>
                <c:pt idx="8465">
                  <c:v>0</c:v>
                </c:pt>
                <c:pt idx="8466">
                  <c:v>0</c:v>
                </c:pt>
                <c:pt idx="8467">
                  <c:v>0</c:v>
                </c:pt>
                <c:pt idx="8468">
                  <c:v>0</c:v>
                </c:pt>
                <c:pt idx="8469">
                  <c:v>0</c:v>
                </c:pt>
                <c:pt idx="8470">
                  <c:v>0</c:v>
                </c:pt>
                <c:pt idx="8471">
                  <c:v>0</c:v>
                </c:pt>
                <c:pt idx="8472">
                  <c:v>0</c:v>
                </c:pt>
                <c:pt idx="8473">
                  <c:v>0</c:v>
                </c:pt>
                <c:pt idx="8474">
                  <c:v>0</c:v>
                </c:pt>
                <c:pt idx="8475">
                  <c:v>0</c:v>
                </c:pt>
                <c:pt idx="8476">
                  <c:v>0</c:v>
                </c:pt>
                <c:pt idx="8477">
                  <c:v>0</c:v>
                </c:pt>
                <c:pt idx="8478">
                  <c:v>0</c:v>
                </c:pt>
                <c:pt idx="8479">
                  <c:v>0</c:v>
                </c:pt>
                <c:pt idx="8480">
                  <c:v>0</c:v>
                </c:pt>
                <c:pt idx="8481">
                  <c:v>0</c:v>
                </c:pt>
                <c:pt idx="8482">
                  <c:v>0</c:v>
                </c:pt>
                <c:pt idx="8483">
                  <c:v>0</c:v>
                </c:pt>
                <c:pt idx="8484">
                  <c:v>0</c:v>
                </c:pt>
                <c:pt idx="8485">
                  <c:v>0</c:v>
                </c:pt>
                <c:pt idx="8486">
                  <c:v>0</c:v>
                </c:pt>
                <c:pt idx="8487">
                  <c:v>0</c:v>
                </c:pt>
                <c:pt idx="8488">
                  <c:v>0</c:v>
                </c:pt>
                <c:pt idx="8489">
                  <c:v>0</c:v>
                </c:pt>
                <c:pt idx="8490">
                  <c:v>0</c:v>
                </c:pt>
                <c:pt idx="8491">
                  <c:v>0</c:v>
                </c:pt>
                <c:pt idx="8492">
                  <c:v>0</c:v>
                </c:pt>
                <c:pt idx="8493">
                  <c:v>0</c:v>
                </c:pt>
                <c:pt idx="8494">
                  <c:v>0</c:v>
                </c:pt>
                <c:pt idx="8495">
                  <c:v>0</c:v>
                </c:pt>
                <c:pt idx="8496">
                  <c:v>0</c:v>
                </c:pt>
                <c:pt idx="8497">
                  <c:v>0</c:v>
                </c:pt>
                <c:pt idx="8498">
                  <c:v>0</c:v>
                </c:pt>
                <c:pt idx="8499">
                  <c:v>0</c:v>
                </c:pt>
                <c:pt idx="8500">
                  <c:v>0</c:v>
                </c:pt>
                <c:pt idx="8501">
                  <c:v>0</c:v>
                </c:pt>
                <c:pt idx="8502">
                  <c:v>0</c:v>
                </c:pt>
                <c:pt idx="8503">
                  <c:v>0</c:v>
                </c:pt>
                <c:pt idx="8504">
                  <c:v>0</c:v>
                </c:pt>
                <c:pt idx="8505">
                  <c:v>0</c:v>
                </c:pt>
                <c:pt idx="8506">
                  <c:v>0</c:v>
                </c:pt>
                <c:pt idx="8507">
                  <c:v>0</c:v>
                </c:pt>
                <c:pt idx="8508">
                  <c:v>0</c:v>
                </c:pt>
                <c:pt idx="8509">
                  <c:v>0</c:v>
                </c:pt>
                <c:pt idx="8510">
                  <c:v>0</c:v>
                </c:pt>
                <c:pt idx="8511">
                  <c:v>0</c:v>
                </c:pt>
                <c:pt idx="8512">
                  <c:v>0</c:v>
                </c:pt>
                <c:pt idx="8513">
                  <c:v>0</c:v>
                </c:pt>
                <c:pt idx="8514">
                  <c:v>0</c:v>
                </c:pt>
                <c:pt idx="8515">
                  <c:v>0</c:v>
                </c:pt>
                <c:pt idx="8516">
                  <c:v>0</c:v>
                </c:pt>
                <c:pt idx="8517">
                  <c:v>0</c:v>
                </c:pt>
                <c:pt idx="8518">
                  <c:v>0</c:v>
                </c:pt>
                <c:pt idx="8519">
                  <c:v>0</c:v>
                </c:pt>
                <c:pt idx="8520">
                  <c:v>0</c:v>
                </c:pt>
                <c:pt idx="8521">
                  <c:v>0</c:v>
                </c:pt>
                <c:pt idx="8522">
                  <c:v>0</c:v>
                </c:pt>
                <c:pt idx="8523">
                  <c:v>0</c:v>
                </c:pt>
                <c:pt idx="8524">
                  <c:v>0</c:v>
                </c:pt>
                <c:pt idx="8525">
                  <c:v>0</c:v>
                </c:pt>
                <c:pt idx="8526">
                  <c:v>0</c:v>
                </c:pt>
                <c:pt idx="8527">
                  <c:v>0</c:v>
                </c:pt>
                <c:pt idx="8528">
                  <c:v>0</c:v>
                </c:pt>
                <c:pt idx="8529">
                  <c:v>0</c:v>
                </c:pt>
                <c:pt idx="8530">
                  <c:v>0</c:v>
                </c:pt>
                <c:pt idx="8531">
                  <c:v>0</c:v>
                </c:pt>
                <c:pt idx="8532">
                  <c:v>0</c:v>
                </c:pt>
                <c:pt idx="8533">
                  <c:v>0</c:v>
                </c:pt>
                <c:pt idx="8534">
                  <c:v>0</c:v>
                </c:pt>
                <c:pt idx="8535">
                  <c:v>0</c:v>
                </c:pt>
                <c:pt idx="8536">
                  <c:v>0</c:v>
                </c:pt>
                <c:pt idx="8537">
                  <c:v>0</c:v>
                </c:pt>
                <c:pt idx="8538">
                  <c:v>0</c:v>
                </c:pt>
                <c:pt idx="8539">
                  <c:v>0</c:v>
                </c:pt>
                <c:pt idx="8540">
                  <c:v>0</c:v>
                </c:pt>
                <c:pt idx="8541">
                  <c:v>0</c:v>
                </c:pt>
                <c:pt idx="8542">
                  <c:v>0</c:v>
                </c:pt>
                <c:pt idx="8543">
                  <c:v>0</c:v>
                </c:pt>
                <c:pt idx="8544">
                  <c:v>0</c:v>
                </c:pt>
                <c:pt idx="8545">
                  <c:v>0</c:v>
                </c:pt>
                <c:pt idx="8546">
                  <c:v>0</c:v>
                </c:pt>
                <c:pt idx="8547">
                  <c:v>0</c:v>
                </c:pt>
                <c:pt idx="8548">
                  <c:v>0</c:v>
                </c:pt>
                <c:pt idx="8549">
                  <c:v>0</c:v>
                </c:pt>
                <c:pt idx="8550">
                  <c:v>0</c:v>
                </c:pt>
                <c:pt idx="8551">
                  <c:v>0.66666666666666663</c:v>
                </c:pt>
                <c:pt idx="8552">
                  <c:v>0.82737219349567004</c:v>
                </c:pt>
                <c:pt idx="8553">
                  <c:v>1.2255380404567193</c:v>
                </c:pt>
                <c:pt idx="8554">
                  <c:v>1.8920588097376174</c:v>
                </c:pt>
                <c:pt idx="8555">
                  <c:v>2.5585002313078866</c:v>
                </c:pt>
                <c:pt idx="8556">
                  <c:v>3.2248623146136834</c:v>
                </c:pt>
                <c:pt idx="8557">
                  <c:v>3.8911450691000398</c:v>
                </c:pt>
                <c:pt idx="8558">
                  <c:v>3.8906818375441938</c:v>
                </c:pt>
                <c:pt idx="8559">
                  <c:v>3.8902186611349627</c:v>
                </c:pt>
                <c:pt idx="8560">
                  <c:v>3.8897555398657802</c:v>
                </c:pt>
                <c:pt idx="8561">
                  <c:v>3.383410698971784</c:v>
                </c:pt>
                <c:pt idx="8562">
                  <c:v>2.8771261372255124</c:v>
                </c:pt>
                <c:pt idx="8563">
                  <c:v>2.3709018474508783</c:v>
                </c:pt>
                <c:pt idx="8564">
                  <c:v>1.8647378224726452</c:v>
                </c:pt>
                <c:pt idx="8565">
                  <c:v>1.358634055116434</c:v>
                </c:pt>
                <c:pt idx="8566">
                  <c:v>0.85259053820871711</c:v>
                </c:pt>
                <c:pt idx="8567">
                  <c:v>0.34660726457682267</c:v>
                </c:pt>
                <c:pt idx="8568">
                  <c:v>0</c:v>
                </c:pt>
                <c:pt idx="8569">
                  <c:v>0</c:v>
                </c:pt>
                <c:pt idx="8570">
                  <c:v>0</c:v>
                </c:pt>
                <c:pt idx="8571">
                  <c:v>0</c:v>
                </c:pt>
                <c:pt idx="8572">
                  <c:v>0</c:v>
                </c:pt>
                <c:pt idx="8573">
                  <c:v>0</c:v>
                </c:pt>
                <c:pt idx="8574">
                  <c:v>0</c:v>
                </c:pt>
                <c:pt idx="8575">
                  <c:v>0</c:v>
                </c:pt>
                <c:pt idx="8576">
                  <c:v>0</c:v>
                </c:pt>
                <c:pt idx="8577">
                  <c:v>0</c:v>
                </c:pt>
                <c:pt idx="8578">
                  <c:v>0</c:v>
                </c:pt>
                <c:pt idx="8579">
                  <c:v>0</c:v>
                </c:pt>
                <c:pt idx="8580">
                  <c:v>0</c:v>
                </c:pt>
                <c:pt idx="8581">
                  <c:v>0</c:v>
                </c:pt>
                <c:pt idx="8582">
                  <c:v>0</c:v>
                </c:pt>
                <c:pt idx="8583">
                  <c:v>0</c:v>
                </c:pt>
                <c:pt idx="8584">
                  <c:v>0</c:v>
                </c:pt>
                <c:pt idx="8585">
                  <c:v>0</c:v>
                </c:pt>
                <c:pt idx="8586">
                  <c:v>0</c:v>
                </c:pt>
                <c:pt idx="8587">
                  <c:v>0</c:v>
                </c:pt>
                <c:pt idx="8588">
                  <c:v>0.66666666666666663</c:v>
                </c:pt>
                <c:pt idx="8589">
                  <c:v>0.82737219349567004</c:v>
                </c:pt>
                <c:pt idx="8590">
                  <c:v>0.98805858871433661</c:v>
                </c:pt>
                <c:pt idx="8591">
                  <c:v>1.148725854600239</c:v>
                </c:pt>
                <c:pt idx="8592">
                  <c:v>1.3093739934306787</c:v>
                </c:pt>
                <c:pt idx="8593">
                  <c:v>1.4700030074826866</c:v>
                </c:pt>
                <c:pt idx="8594">
                  <c:v>1.6306128990330213</c:v>
                </c:pt>
                <c:pt idx="8595">
                  <c:v>1.7912036703581717</c:v>
                </c:pt>
                <c:pt idx="8596">
                  <c:v>1.9517753237343547</c:v>
                </c:pt>
                <c:pt idx="8597">
                  <c:v>2.1123278614375169</c:v>
                </c:pt>
                <c:pt idx="8598">
                  <c:v>2.2728612857433332</c:v>
                </c:pt>
                <c:pt idx="8599">
                  <c:v>2.3300552137039845</c:v>
                </c:pt>
                <c:pt idx="8600">
                  <c:v>2.3625949001398947</c:v>
                </c:pt>
                <c:pt idx="8601">
                  <c:v>0</c:v>
                </c:pt>
                <c:pt idx="8602">
                  <c:v>0</c:v>
                </c:pt>
                <c:pt idx="8603">
                  <c:v>0</c:v>
                </c:pt>
                <c:pt idx="8604">
                  <c:v>0</c:v>
                </c:pt>
                <c:pt idx="8605">
                  <c:v>0</c:v>
                </c:pt>
                <c:pt idx="8606">
                  <c:v>0</c:v>
                </c:pt>
                <c:pt idx="8607">
                  <c:v>0</c:v>
                </c:pt>
                <c:pt idx="8608">
                  <c:v>0</c:v>
                </c:pt>
                <c:pt idx="8609">
                  <c:v>0</c:v>
                </c:pt>
                <c:pt idx="8610">
                  <c:v>0</c:v>
                </c:pt>
                <c:pt idx="8611">
                  <c:v>0</c:v>
                </c:pt>
                <c:pt idx="8612">
                  <c:v>0</c:v>
                </c:pt>
                <c:pt idx="8613">
                  <c:v>0.66666666666666663</c:v>
                </c:pt>
                <c:pt idx="8614">
                  <c:v>0.82737219349567004</c:v>
                </c:pt>
                <c:pt idx="8615">
                  <c:v>0.98805858871433661</c:v>
                </c:pt>
                <c:pt idx="8616">
                  <c:v>1.148725854600239</c:v>
                </c:pt>
                <c:pt idx="8617">
                  <c:v>1.3093739934306787</c:v>
                </c:pt>
                <c:pt idx="8618">
                  <c:v>1.4700030074826866</c:v>
                </c:pt>
                <c:pt idx="8619">
                  <c:v>1.6306128990330213</c:v>
                </c:pt>
                <c:pt idx="8620">
                  <c:v>1.7912036703581717</c:v>
                </c:pt>
                <c:pt idx="8621">
                  <c:v>1.9517753237343547</c:v>
                </c:pt>
                <c:pt idx="8622">
                  <c:v>2.1123278614375169</c:v>
                </c:pt>
                <c:pt idx="8623">
                  <c:v>2.1695409005201096</c:v>
                </c:pt>
                <c:pt idx="8624">
                  <c:v>2.2020996958028278</c:v>
                </c:pt>
                <c:pt idx="8625">
                  <c:v>0</c:v>
                </c:pt>
                <c:pt idx="8626">
                  <c:v>0</c:v>
                </c:pt>
                <c:pt idx="8627">
                  <c:v>0</c:v>
                </c:pt>
                <c:pt idx="8628">
                  <c:v>0</c:v>
                </c:pt>
                <c:pt idx="8629">
                  <c:v>0</c:v>
                </c:pt>
                <c:pt idx="8630">
                  <c:v>0</c:v>
                </c:pt>
                <c:pt idx="8631">
                  <c:v>0</c:v>
                </c:pt>
                <c:pt idx="8632">
                  <c:v>0</c:v>
                </c:pt>
                <c:pt idx="8633">
                  <c:v>0</c:v>
                </c:pt>
                <c:pt idx="8634">
                  <c:v>0</c:v>
                </c:pt>
                <c:pt idx="8635">
                  <c:v>0</c:v>
                </c:pt>
                <c:pt idx="8636">
                  <c:v>0</c:v>
                </c:pt>
                <c:pt idx="8637">
                  <c:v>0</c:v>
                </c:pt>
                <c:pt idx="8638">
                  <c:v>0</c:v>
                </c:pt>
                <c:pt idx="8639">
                  <c:v>0</c:v>
                </c:pt>
                <c:pt idx="8640">
                  <c:v>0</c:v>
                </c:pt>
                <c:pt idx="8641">
                  <c:v>0</c:v>
                </c:pt>
                <c:pt idx="8642">
                  <c:v>0</c:v>
                </c:pt>
                <c:pt idx="8643">
                  <c:v>0</c:v>
                </c:pt>
                <c:pt idx="8644">
                  <c:v>0</c:v>
                </c:pt>
                <c:pt idx="8645">
                  <c:v>0</c:v>
                </c:pt>
                <c:pt idx="8646">
                  <c:v>0</c:v>
                </c:pt>
                <c:pt idx="8647">
                  <c:v>0</c:v>
                </c:pt>
                <c:pt idx="8648">
                  <c:v>0</c:v>
                </c:pt>
                <c:pt idx="8649">
                  <c:v>0</c:v>
                </c:pt>
                <c:pt idx="8650">
                  <c:v>0</c:v>
                </c:pt>
                <c:pt idx="8651">
                  <c:v>0</c:v>
                </c:pt>
                <c:pt idx="8652">
                  <c:v>0</c:v>
                </c:pt>
                <c:pt idx="8653">
                  <c:v>0</c:v>
                </c:pt>
                <c:pt idx="8654">
                  <c:v>0</c:v>
                </c:pt>
                <c:pt idx="8655">
                  <c:v>0</c:v>
                </c:pt>
                <c:pt idx="8656">
                  <c:v>0</c:v>
                </c:pt>
                <c:pt idx="8657">
                  <c:v>0</c:v>
                </c:pt>
                <c:pt idx="8658">
                  <c:v>0</c:v>
                </c:pt>
                <c:pt idx="8659">
                  <c:v>0</c:v>
                </c:pt>
                <c:pt idx="8660">
                  <c:v>0</c:v>
                </c:pt>
                <c:pt idx="8661">
                  <c:v>0</c:v>
                </c:pt>
                <c:pt idx="8662">
                  <c:v>0</c:v>
                </c:pt>
                <c:pt idx="8663">
                  <c:v>0</c:v>
                </c:pt>
                <c:pt idx="8664">
                  <c:v>0</c:v>
                </c:pt>
                <c:pt idx="8665">
                  <c:v>0</c:v>
                </c:pt>
                <c:pt idx="8666">
                  <c:v>0</c:v>
                </c:pt>
                <c:pt idx="8667">
                  <c:v>0</c:v>
                </c:pt>
                <c:pt idx="8668">
                  <c:v>0</c:v>
                </c:pt>
                <c:pt idx="8669">
                  <c:v>0</c:v>
                </c:pt>
                <c:pt idx="8670">
                  <c:v>0</c:v>
                </c:pt>
                <c:pt idx="8671">
                  <c:v>0</c:v>
                </c:pt>
                <c:pt idx="8672">
                  <c:v>0</c:v>
                </c:pt>
                <c:pt idx="8673">
                  <c:v>0</c:v>
                </c:pt>
                <c:pt idx="8674">
                  <c:v>0</c:v>
                </c:pt>
                <c:pt idx="8675">
                  <c:v>0</c:v>
                </c:pt>
                <c:pt idx="8676">
                  <c:v>0</c:v>
                </c:pt>
                <c:pt idx="8677">
                  <c:v>0</c:v>
                </c:pt>
                <c:pt idx="8678">
                  <c:v>0</c:v>
                </c:pt>
                <c:pt idx="8679">
                  <c:v>0</c:v>
                </c:pt>
                <c:pt idx="8680">
                  <c:v>0</c:v>
                </c:pt>
                <c:pt idx="8681">
                  <c:v>0</c:v>
                </c:pt>
                <c:pt idx="8682">
                  <c:v>0</c:v>
                </c:pt>
                <c:pt idx="8683">
                  <c:v>0</c:v>
                </c:pt>
                <c:pt idx="8684">
                  <c:v>0</c:v>
                </c:pt>
                <c:pt idx="8685">
                  <c:v>0</c:v>
                </c:pt>
                <c:pt idx="8686">
                  <c:v>0</c:v>
                </c:pt>
                <c:pt idx="8687">
                  <c:v>0</c:v>
                </c:pt>
                <c:pt idx="8688">
                  <c:v>0</c:v>
                </c:pt>
                <c:pt idx="8689">
                  <c:v>0</c:v>
                </c:pt>
                <c:pt idx="8690">
                  <c:v>0</c:v>
                </c:pt>
                <c:pt idx="8691">
                  <c:v>0.66666666666666663</c:v>
                </c:pt>
                <c:pt idx="8692">
                  <c:v>0.82737219349567004</c:v>
                </c:pt>
                <c:pt idx="8693">
                  <c:v>0.98805858871433661</c:v>
                </c:pt>
                <c:pt idx="8694">
                  <c:v>1.148725854600239</c:v>
                </c:pt>
                <c:pt idx="8695">
                  <c:v>1.3093739934306787</c:v>
                </c:pt>
                <c:pt idx="8696">
                  <c:v>0.80333634081601979</c:v>
                </c:pt>
                <c:pt idx="8697">
                  <c:v>0.42997606268928856</c:v>
                </c:pt>
                <c:pt idx="8698">
                  <c:v>0.92874244805124118</c:v>
                </c:pt>
                <c:pt idx="8699">
                  <c:v>1.5952985501407588</c:v>
                </c:pt>
                <c:pt idx="8700">
                  <c:v>2.2617753003133609</c:v>
                </c:pt>
                <c:pt idx="8701">
                  <c:v>2.1677276920605451</c:v>
                </c:pt>
                <c:pt idx="8702">
                  <c:v>2.0678891681106633</c:v>
                </c:pt>
                <c:pt idx="8703">
                  <c:v>2.5658616083346319</c:v>
                </c:pt>
                <c:pt idx="8704">
                  <c:v>2.8386865751017059</c:v>
                </c:pt>
                <c:pt idx="8705">
                  <c:v>2.9991335281320857</c:v>
                </c:pt>
                <c:pt idx="8706">
                  <c:v>3.1595613803347238</c:v>
                </c:pt>
                <c:pt idx="8707">
                  <c:v>3.3199701339835288</c:v>
                </c:pt>
                <c:pt idx="8708">
                  <c:v>3.4803597913521376</c:v>
                </c:pt>
                <c:pt idx="8709">
                  <c:v>3.640730354713916</c:v>
                </c:pt>
                <c:pt idx="8710">
                  <c:v>3.8010818263419615</c:v>
                </c:pt>
                <c:pt idx="8711">
                  <c:v>3.2947475418424319</c:v>
                </c:pt>
                <c:pt idx="8712">
                  <c:v>2.7884735352339147</c:v>
                </c:pt>
                <c:pt idx="8713">
                  <c:v>2.2822597993404696</c:v>
                </c:pt>
                <c:pt idx="8714">
                  <c:v>1.7761063269870117</c:v>
                </c:pt>
                <c:pt idx="8715">
                  <c:v>1.2700131109993102</c:v>
                </c:pt>
                <c:pt idx="8716">
                  <c:v>0.7639801442039883</c:v>
                </c:pt>
                <c:pt idx="8717">
                  <c:v>0.2580074194285229</c:v>
                </c:pt>
                <c:pt idx="8718">
                  <c:v>0</c:v>
                </c:pt>
                <c:pt idx="8719">
                  <c:v>0</c:v>
                </c:pt>
                <c:pt idx="8720">
                  <c:v>0</c:v>
                </c:pt>
                <c:pt idx="8721">
                  <c:v>0</c:v>
                </c:pt>
                <c:pt idx="8722">
                  <c:v>0</c:v>
                </c:pt>
                <c:pt idx="8723">
                  <c:v>0</c:v>
                </c:pt>
                <c:pt idx="8724">
                  <c:v>0</c:v>
                </c:pt>
                <c:pt idx="8725">
                  <c:v>0.66666666666666663</c:v>
                </c:pt>
                <c:pt idx="8726">
                  <c:v>1.3332539682539684</c:v>
                </c:pt>
                <c:pt idx="8727">
                  <c:v>1.8962740000612082</c:v>
                </c:pt>
                <c:pt idx="8728">
                  <c:v>2.1381922720489346</c:v>
                </c:pt>
                <c:pt idx="8729">
                  <c:v>2.2987226172582496</c:v>
                </c:pt>
                <c:pt idx="8730">
                  <c:v>2.4592338517121828</c:v>
                </c:pt>
                <c:pt idx="8731">
                  <c:v>2.6197259776858233</c:v>
                </c:pt>
                <c:pt idx="8732">
                  <c:v>2.7801989974539909</c:v>
                </c:pt>
                <c:pt idx="8733">
                  <c:v>2.9406529132912338</c:v>
                </c:pt>
                <c:pt idx="8734">
                  <c:v>3.10108772747183</c:v>
                </c:pt>
                <c:pt idx="8735">
                  <c:v>3.2615034422697851</c:v>
                </c:pt>
                <c:pt idx="8736">
                  <c:v>3.4219000599588352</c:v>
                </c:pt>
                <c:pt idx="8737">
                  <c:v>3.5822775828124471</c:v>
                </c:pt>
                <c:pt idx="8738">
                  <c:v>3.7426360131038137</c:v>
                </c:pt>
                <c:pt idx="8739">
                  <c:v>3.9029753531058606</c:v>
                </c:pt>
                <c:pt idx="8740">
                  <c:v>4.0632956050912403</c:v>
                </c:pt>
                <c:pt idx="8741">
                  <c:v>4.2235967713323364</c:v>
                </c:pt>
                <c:pt idx="8742">
                  <c:v>4.383878854101261</c:v>
                </c:pt>
                <c:pt idx="8743">
                  <c:v>4.4408214729705255</c:v>
                </c:pt>
                <c:pt idx="8744">
                  <c:v>4.4731098777089047</c:v>
                </c:pt>
                <c:pt idx="8745">
                  <c:v>0</c:v>
                </c:pt>
                <c:pt idx="8746">
                  <c:v>0</c:v>
                </c:pt>
                <c:pt idx="8747">
                  <c:v>0</c:v>
                </c:pt>
                <c:pt idx="8748">
                  <c:v>0</c:v>
                </c:pt>
                <c:pt idx="8749">
                  <c:v>0</c:v>
                </c:pt>
                <c:pt idx="8750">
                  <c:v>0</c:v>
                </c:pt>
                <c:pt idx="8751">
                  <c:v>0</c:v>
                </c:pt>
                <c:pt idx="8752">
                  <c:v>0</c:v>
                </c:pt>
                <c:pt idx="8753">
                  <c:v>0</c:v>
                </c:pt>
                <c:pt idx="8754">
                  <c:v>0</c:v>
                </c:pt>
                <c:pt idx="8755">
                  <c:v>0</c:v>
                </c:pt>
                <c:pt idx="8756">
                  <c:v>0</c:v>
                </c:pt>
                <c:pt idx="8757">
                  <c:v>0</c:v>
                </c:pt>
                <c:pt idx="8758">
                  <c:v>0</c:v>
                </c:pt>
                <c:pt idx="8759">
                  <c:v>0</c:v>
                </c:pt>
              </c:numCache>
            </c:numRef>
          </c:val>
          <c:extLst>
            <c:ext xmlns:c16="http://schemas.microsoft.com/office/drawing/2014/chart" uri="{C3380CC4-5D6E-409C-BE32-E72D297353CC}">
              <c16:uniqueId val="{00000000-D7A6-4D13-8117-449D71022685}"/>
            </c:ext>
          </c:extLst>
        </c:ser>
        <c:dLbls>
          <c:showLegendKey val="0"/>
          <c:showVal val="0"/>
          <c:showCatName val="0"/>
          <c:showSerName val="0"/>
          <c:showPercent val="0"/>
          <c:showBubbleSize val="0"/>
        </c:dLbls>
        <c:gapWidth val="150"/>
        <c:axId val="970355840"/>
        <c:axId val="970357760"/>
      </c:barChart>
      <c:lineChart>
        <c:grouping val="standard"/>
        <c:varyColors val="0"/>
        <c:ser>
          <c:idx val="1"/>
          <c:order val="1"/>
          <c:tx>
            <c:v>E-Cars Ladezustand %</c:v>
          </c:tx>
          <c:spPr>
            <a:ln w="12700" cap="rnd">
              <a:gradFill>
                <a:gsLst>
                  <a:gs pos="100000">
                    <a:srgbClr val="00B050">
                      <a:alpha val="57000"/>
                    </a:srgbClr>
                  </a:gs>
                  <a:gs pos="42000">
                    <a:srgbClr val="00B050"/>
                  </a:gs>
                </a:gsLst>
                <a:lin ang="5400000" scaled="1"/>
              </a:gradFill>
              <a:round/>
            </a:ln>
            <a:effectLst/>
          </c:spPr>
          <c:marker>
            <c:symbol val="none"/>
          </c:marker>
          <c:val>
            <c:numRef>
              <c:f>SIM!$HR$56:$HR$8815</c:f>
              <c:numCache>
                <c:formatCode>0.00</c:formatCode>
                <c:ptCount val="8760"/>
                <c:pt idx="0">
                  <c:v>21.623066636387055</c:v>
                </c:pt>
                <c:pt idx="1">
                  <c:v>45.638503487995607</c:v>
                </c:pt>
                <c:pt idx="2">
                  <c:v>50</c:v>
                </c:pt>
                <c:pt idx="3">
                  <c:v>50</c:v>
                </c:pt>
                <c:pt idx="4">
                  <c:v>50</c:v>
                </c:pt>
                <c:pt idx="5">
                  <c:v>50</c:v>
                </c:pt>
                <c:pt idx="6">
                  <c:v>50</c:v>
                </c:pt>
                <c:pt idx="7">
                  <c:v>50</c:v>
                </c:pt>
                <c:pt idx="8">
                  <c:v>50</c:v>
                </c:pt>
                <c:pt idx="9">
                  <c:v>50</c:v>
                </c:pt>
                <c:pt idx="10">
                  <c:v>50</c:v>
                </c:pt>
                <c:pt idx="11">
                  <c:v>50</c:v>
                </c:pt>
                <c:pt idx="12">
                  <c:v>50</c:v>
                </c:pt>
                <c:pt idx="13">
                  <c:v>50</c:v>
                </c:pt>
                <c:pt idx="14">
                  <c:v>50</c:v>
                </c:pt>
                <c:pt idx="15">
                  <c:v>50</c:v>
                </c:pt>
                <c:pt idx="16">
                  <c:v>50</c:v>
                </c:pt>
                <c:pt idx="17">
                  <c:v>50</c:v>
                </c:pt>
                <c:pt idx="18">
                  <c:v>50</c:v>
                </c:pt>
                <c:pt idx="19">
                  <c:v>50</c:v>
                </c:pt>
                <c:pt idx="20">
                  <c:v>50</c:v>
                </c:pt>
                <c:pt idx="21">
                  <c:v>50</c:v>
                </c:pt>
                <c:pt idx="22">
                  <c:v>50</c:v>
                </c:pt>
                <c:pt idx="23">
                  <c:v>50</c:v>
                </c:pt>
                <c:pt idx="24">
                  <c:v>50</c:v>
                </c:pt>
                <c:pt idx="25">
                  <c:v>50</c:v>
                </c:pt>
                <c:pt idx="26">
                  <c:v>50</c:v>
                </c:pt>
                <c:pt idx="27">
                  <c:v>50</c:v>
                </c:pt>
                <c:pt idx="28">
                  <c:v>50</c:v>
                </c:pt>
                <c:pt idx="29">
                  <c:v>50</c:v>
                </c:pt>
                <c:pt idx="30">
                  <c:v>50</c:v>
                </c:pt>
                <c:pt idx="31">
                  <c:v>50</c:v>
                </c:pt>
                <c:pt idx="32">
                  <c:v>50</c:v>
                </c:pt>
                <c:pt idx="33">
                  <c:v>50</c:v>
                </c:pt>
                <c:pt idx="34">
                  <c:v>50.296644074394493</c:v>
                </c:pt>
                <c:pt idx="35">
                  <c:v>51.150857913038415</c:v>
                </c:pt>
                <c:pt idx="36">
                  <c:v>52.197309408620697</c:v>
                </c:pt>
                <c:pt idx="37">
                  <c:v>52.618664676688944</c:v>
                </c:pt>
                <c:pt idx="38">
                  <c:v>53.679483943385279</c:v>
                </c:pt>
                <c:pt idx="39">
                  <c:v>54.395289965344418</c:v>
                </c:pt>
                <c:pt idx="40">
                  <c:v>53.931972968745676</c:v>
                </c:pt>
                <c:pt idx="41">
                  <c:v>53.468711128932256</c:v>
                </c:pt>
                <c:pt idx="42">
                  <c:v>53.130739367648324</c:v>
                </c:pt>
                <c:pt idx="43">
                  <c:v>53.005512009528708</c:v>
                </c:pt>
                <c:pt idx="44">
                  <c:v>54.822788462775428</c:v>
                </c:pt>
                <c:pt idx="45">
                  <c:v>56.554952489457108</c:v>
                </c:pt>
                <c:pt idx="46">
                  <c:v>58.291959875679645</c:v>
                </c:pt>
                <c:pt idx="47">
                  <c:v>60.031914208624492</c:v>
                </c:pt>
                <c:pt idx="48">
                  <c:v>61.778081015162286</c:v>
                </c:pt>
                <c:pt idx="49">
                  <c:v>61.642396044501602</c:v>
                </c:pt>
                <c:pt idx="50">
                  <c:v>61.506727226813609</c:v>
                </c:pt>
                <c:pt idx="51">
                  <c:v>61.371074560175344</c:v>
                </c:pt>
                <c:pt idx="52">
                  <c:v>61.235438042664057</c:v>
                </c:pt>
                <c:pt idx="53">
                  <c:v>61.099817672357247</c:v>
                </c:pt>
                <c:pt idx="54">
                  <c:v>60.964213447332604</c:v>
                </c:pt>
                <c:pt idx="55">
                  <c:v>60.828625365668088</c:v>
                </c:pt>
                <c:pt idx="56">
                  <c:v>62.72088163408219</c:v>
                </c:pt>
                <c:pt idx="57">
                  <c:v>62.097790273674157</c:v>
                </c:pt>
                <c:pt idx="58">
                  <c:v>61.47477309080903</c:v>
                </c:pt>
                <c:pt idx="59">
                  <c:v>61.043446755839625</c:v>
                </c:pt>
                <c:pt idx="60">
                  <c:v>60.612171769243432</c:v>
                </c:pt>
                <c:pt idx="61">
                  <c:v>60.061971017865048</c:v>
                </c:pt>
                <c:pt idx="62">
                  <c:v>59.511835766576112</c:v>
                </c:pt>
                <c:pt idx="63">
                  <c:v>58.975270085241007</c:v>
                </c:pt>
                <c:pt idx="64">
                  <c:v>58.511407852913713</c:v>
                </c:pt>
                <c:pt idx="65">
                  <c:v>58.04760084228073</c:v>
                </c:pt>
                <c:pt idx="66">
                  <c:v>57.709083975078556</c:v>
                </c:pt>
                <c:pt idx="67">
                  <c:v>58.08903848872955</c:v>
                </c:pt>
                <c:pt idx="68">
                  <c:v>60.179836991251314</c:v>
                </c:pt>
                <c:pt idx="69">
                  <c:v>61.967115562004395</c:v>
                </c:pt>
                <c:pt idx="70">
                  <c:v>63.752552318170686</c:v>
                </c:pt>
                <c:pt idx="71">
                  <c:v>65.538626813339661</c:v>
                </c:pt>
                <c:pt idx="72">
                  <c:v>67.334890147305728</c:v>
                </c:pt>
                <c:pt idx="73">
                  <c:v>69.129354489082715</c:v>
                </c:pt>
                <c:pt idx="74">
                  <c:v>70.931696837639777</c:v>
                </c:pt>
                <c:pt idx="75">
                  <c:v>72.742296604847454</c:v>
                </c:pt>
                <c:pt idx="76">
                  <c:v>74.561166816127539</c:v>
                </c:pt>
                <c:pt idx="77">
                  <c:v>76.378122342172844</c:v>
                </c:pt>
                <c:pt idx="78">
                  <c:v>78.196830695049826</c:v>
                </c:pt>
                <c:pt idx="79">
                  <c:v>80.298016477808488</c:v>
                </c:pt>
                <c:pt idx="80">
                  <c:v>79.672832601347622</c:v>
                </c:pt>
                <c:pt idx="81">
                  <c:v>79.047723151538705</c:v>
                </c:pt>
                <c:pt idx="82">
                  <c:v>78.422688119521453</c:v>
                </c:pt>
                <c:pt idx="83">
                  <c:v>77.989344175620062</c:v>
                </c:pt>
                <c:pt idx="84">
                  <c:v>77.556051820283415</c:v>
                </c:pt>
                <c:pt idx="85">
                  <c:v>77.003833940327524</c:v>
                </c:pt>
                <c:pt idx="86">
                  <c:v>76.451681800595452</c:v>
                </c:pt>
                <c:pt idx="87">
                  <c:v>75.913099470922958</c:v>
                </c:pt>
                <c:pt idx="88">
                  <c:v>75.447220830335453</c:v>
                </c:pt>
                <c:pt idx="89">
                  <c:v>74.98139765149088</c:v>
                </c:pt>
                <c:pt idx="90">
                  <c:v>74.572205830350129</c:v>
                </c:pt>
                <c:pt idx="91">
                  <c:v>74.340469205958399</c:v>
                </c:pt>
                <c:pt idx="92">
                  <c:v>74.20328871289405</c:v>
                </c:pt>
                <c:pt idx="93">
                  <c:v>74.066124550840769</c:v>
                </c:pt>
                <c:pt idx="94">
                  <c:v>73.928976717854397</c:v>
                </c:pt>
                <c:pt idx="95">
                  <c:v>73.791845211991003</c:v>
                </c:pt>
                <c:pt idx="96">
                  <c:v>73.654730031306869</c:v>
                </c:pt>
                <c:pt idx="97">
                  <c:v>73.517631173858547</c:v>
                </c:pt>
                <c:pt idx="98">
                  <c:v>73.380548637702773</c:v>
                </c:pt>
                <c:pt idx="99">
                  <c:v>73.243482420896527</c:v>
                </c:pt>
                <c:pt idx="100">
                  <c:v>73.106432521497055</c:v>
                </c:pt>
                <c:pt idx="101">
                  <c:v>72.969398937561806</c:v>
                </c:pt>
                <c:pt idx="102">
                  <c:v>72.832381667148454</c:v>
                </c:pt>
                <c:pt idx="103">
                  <c:v>72.6953807083149</c:v>
                </c:pt>
                <c:pt idx="104">
                  <c:v>71.982398665822387</c:v>
                </c:pt>
                <c:pt idx="105">
                  <c:v>71.269501502144479</c:v>
                </c:pt>
                <c:pt idx="106">
                  <c:v>70.556689207176532</c:v>
                </c:pt>
                <c:pt idx="107">
                  <c:v>70.124281691717073</c:v>
                </c:pt>
                <c:pt idx="108">
                  <c:v>69.691925653342793</c:v>
                </c:pt>
                <c:pt idx="109">
                  <c:v>69.111076231643466</c:v>
                </c:pt>
                <c:pt idx="110">
                  <c:v>68.589431453163812</c:v>
                </c:pt>
                <c:pt idx="111">
                  <c:v>68.08135285291506</c:v>
                </c:pt>
                <c:pt idx="112">
                  <c:v>67.645974310354902</c:v>
                </c:pt>
                <c:pt idx="113">
                  <c:v>67.388054082010612</c:v>
                </c:pt>
                <c:pt idx="114">
                  <c:v>67.157172713779403</c:v>
                </c:pt>
                <c:pt idx="115">
                  <c:v>66.926318831425363</c:v>
                </c:pt>
                <c:pt idx="116">
                  <c:v>66.790020975310355</c:v>
                </c:pt>
                <c:pt idx="117">
                  <c:v>66.653739345130589</c:v>
                </c:pt>
                <c:pt idx="118">
                  <c:v>66.517473938954424</c:v>
                </c:pt>
                <c:pt idx="119">
                  <c:v>66.381224754850436</c:v>
                </c:pt>
                <c:pt idx="120">
                  <c:v>66.244991790887383</c:v>
                </c:pt>
                <c:pt idx="121">
                  <c:v>66.108775045134351</c:v>
                </c:pt>
                <c:pt idx="122">
                  <c:v>65.972574515660568</c:v>
                </c:pt>
                <c:pt idx="123">
                  <c:v>65.836390200535519</c:v>
                </c:pt>
                <c:pt idx="124">
                  <c:v>65.700222097828956</c:v>
                </c:pt>
                <c:pt idx="125">
                  <c:v>65.564070205610804</c:v>
                </c:pt>
                <c:pt idx="126">
                  <c:v>65.427934521951244</c:v>
                </c:pt>
                <c:pt idx="127">
                  <c:v>65.291815044920696</c:v>
                </c:pt>
                <c:pt idx="128">
                  <c:v>65.155711772589797</c:v>
                </c:pt>
                <c:pt idx="129">
                  <c:v>65.019624703029393</c:v>
                </c:pt>
                <c:pt idx="130">
                  <c:v>64.883553834310632</c:v>
                </c:pt>
                <c:pt idx="131">
                  <c:v>64.747499164504802</c:v>
                </c:pt>
                <c:pt idx="132">
                  <c:v>64.611460691683476</c:v>
                </c:pt>
                <c:pt idx="133">
                  <c:v>64.47543841391844</c:v>
                </c:pt>
                <c:pt idx="134">
                  <c:v>64.339432329281692</c:v>
                </c:pt>
                <c:pt idx="135">
                  <c:v>64.203442435845517</c:v>
                </c:pt>
                <c:pt idx="136">
                  <c:v>64.067468731682354</c:v>
                </c:pt>
                <c:pt idx="137">
                  <c:v>63.931511214864933</c:v>
                </c:pt>
                <c:pt idx="138">
                  <c:v>63.795569883466172</c:v>
                </c:pt>
                <c:pt idx="139">
                  <c:v>63.659644735559255</c:v>
                </c:pt>
                <c:pt idx="140">
                  <c:v>63.523735769217559</c:v>
                </c:pt>
                <c:pt idx="141">
                  <c:v>63.387842982514719</c:v>
                </c:pt>
                <c:pt idx="142">
                  <c:v>63.251966373524596</c:v>
                </c:pt>
                <c:pt idx="143">
                  <c:v>63.116105940321241</c:v>
                </c:pt>
                <c:pt idx="144">
                  <c:v>62.980261680978991</c:v>
                </c:pt>
                <c:pt idx="145">
                  <c:v>62.844433593572369</c:v>
                </c:pt>
                <c:pt idx="146">
                  <c:v>62.708621676176158</c:v>
                </c:pt>
                <c:pt idx="147">
                  <c:v>62.572825926865349</c:v>
                </c:pt>
                <c:pt idx="148">
                  <c:v>62.437046343715174</c:v>
                </c:pt>
                <c:pt idx="149">
                  <c:v>62.301282924801093</c:v>
                </c:pt>
                <c:pt idx="150">
                  <c:v>62.165535668198793</c:v>
                </c:pt>
                <c:pt idx="151">
                  <c:v>62.029804571984172</c:v>
                </c:pt>
                <c:pt idx="152">
                  <c:v>61.894089634233382</c:v>
                </c:pt>
                <c:pt idx="153">
                  <c:v>61.758390853022817</c:v>
                </c:pt>
                <c:pt idx="154">
                  <c:v>61.622708226429054</c:v>
                </c:pt>
                <c:pt idx="155">
                  <c:v>61.487041752528924</c:v>
                </c:pt>
                <c:pt idx="156">
                  <c:v>61.351391429399513</c:v>
                </c:pt>
                <c:pt idx="157">
                  <c:v>61.215757255118085</c:v>
                </c:pt>
                <c:pt idx="158">
                  <c:v>61.080139227762167</c:v>
                </c:pt>
                <c:pt idx="159">
                  <c:v>60.944537345409501</c:v>
                </c:pt>
                <c:pt idx="160">
                  <c:v>60.808951606138073</c:v>
                </c:pt>
                <c:pt idx="161">
                  <c:v>60.673382008026081</c:v>
                </c:pt>
                <c:pt idx="162">
                  <c:v>60.537828549151953</c:v>
                </c:pt>
                <c:pt idx="163">
                  <c:v>60.402291227594361</c:v>
                </c:pt>
                <c:pt idx="164">
                  <c:v>60.266770041432196</c:v>
                </c:pt>
                <c:pt idx="165">
                  <c:v>60.131264988744583</c:v>
                </c:pt>
                <c:pt idx="166">
                  <c:v>59.995776067610848</c:v>
                </c:pt>
                <c:pt idx="167">
                  <c:v>59.860303276110585</c:v>
                </c:pt>
                <c:pt idx="168">
                  <c:v>59.724846612323589</c:v>
                </c:pt>
                <c:pt idx="169">
                  <c:v>59.589406074329908</c:v>
                </c:pt>
                <c:pt idx="170">
                  <c:v>59.453981660209799</c:v>
                </c:pt>
                <c:pt idx="171">
                  <c:v>59.318573368043751</c:v>
                </c:pt>
                <c:pt idx="172">
                  <c:v>59.183181195912496</c:v>
                </c:pt>
                <c:pt idx="173">
                  <c:v>59.047805141896944</c:v>
                </c:pt>
                <c:pt idx="174">
                  <c:v>58.912445204078324</c:v>
                </c:pt>
                <c:pt idx="175">
                  <c:v>58.777101380537999</c:v>
                </c:pt>
                <c:pt idx="176">
                  <c:v>58.641773669357619</c:v>
                </c:pt>
                <c:pt idx="177">
                  <c:v>58.019167917040626</c:v>
                </c:pt>
                <c:pt idx="178">
                  <c:v>57.396636284456051</c:v>
                </c:pt>
                <c:pt idx="179">
                  <c:v>56.774178762780117</c:v>
                </c:pt>
                <c:pt idx="180">
                  <c:v>56.343412022373563</c:v>
                </c:pt>
                <c:pt idx="181">
                  <c:v>55.912696563721823</c:v>
                </c:pt>
                <c:pt idx="182">
                  <c:v>55.363055273677432</c:v>
                </c:pt>
                <c:pt idx="183">
                  <c:v>54.81347941711995</c:v>
                </c:pt>
                <c:pt idx="184">
                  <c:v>54.277473063921676</c:v>
                </c:pt>
                <c:pt idx="185">
                  <c:v>53.81417009314454</c:v>
                </c:pt>
                <c:pt idx="186">
                  <c:v>53.350922277482972</c:v>
                </c:pt>
                <c:pt idx="187">
                  <c:v>52.944305512934378</c:v>
                </c:pt>
                <c:pt idx="188">
                  <c:v>52.715143638580422</c:v>
                </c:pt>
                <c:pt idx="189">
                  <c:v>52.580537589036005</c:v>
                </c:pt>
                <c:pt idx="190">
                  <c:v>52.445947564021282</c:v>
                </c:pt>
                <c:pt idx="191">
                  <c:v>52.311373561628585</c:v>
                </c:pt>
                <c:pt idx="192">
                  <c:v>52.176815579950464</c:v>
                </c:pt>
                <c:pt idx="193">
                  <c:v>52.04227361707968</c:v>
                </c:pt>
                <c:pt idx="194">
                  <c:v>51.907747671109242</c:v>
                </c:pt>
                <c:pt idx="195">
                  <c:v>51.773237740132373</c:v>
                </c:pt>
                <c:pt idx="196">
                  <c:v>51.638743822242525</c:v>
                </c:pt>
                <c:pt idx="197">
                  <c:v>53.625686012810128</c:v>
                </c:pt>
                <c:pt idx="198">
                  <c:v>56.11817574652251</c:v>
                </c:pt>
                <c:pt idx="199">
                  <c:v>55.983164574108102</c:v>
                </c:pt>
                <c:pt idx="200">
                  <c:v>58.36329183467106</c:v>
                </c:pt>
                <c:pt idx="201">
                  <c:v>57.740719234953431</c:v>
                </c:pt>
                <c:pt idx="202">
                  <c:v>57.118220751021475</c:v>
                </c:pt>
                <c:pt idx="203">
                  <c:v>56.495796374051899</c:v>
                </c:pt>
                <c:pt idx="204">
                  <c:v>56.065062774405916</c:v>
                </c:pt>
                <c:pt idx="205">
                  <c:v>55.63438045256941</c:v>
                </c:pt>
                <c:pt idx="206">
                  <c:v>55.084772295395403</c:v>
                </c:pt>
                <c:pt idx="207">
                  <c:v>54.535229567763899</c:v>
                </c:pt>
                <c:pt idx="208">
                  <c:v>53.999256339547706</c:v>
                </c:pt>
                <c:pt idx="209">
                  <c:v>53.535986489809176</c:v>
                </c:pt>
                <c:pt idx="210">
                  <c:v>53.072771791243234</c:v>
                </c:pt>
                <c:pt idx="211">
                  <c:v>53.23875981318492</c:v>
                </c:pt>
                <c:pt idx="212">
                  <c:v>55.602855556395539</c:v>
                </c:pt>
                <c:pt idx="213">
                  <c:v>55.467905731622793</c:v>
                </c:pt>
                <c:pt idx="214">
                  <c:v>57.959074000182952</c:v>
                </c:pt>
                <c:pt idx="215">
                  <c:v>60.456544905092493</c:v>
                </c:pt>
                <c:pt idx="216">
                  <c:v>62.955038332837255</c:v>
                </c:pt>
                <c:pt idx="217">
                  <c:v>62.819213248210168</c:v>
                </c:pt>
                <c:pt idx="218">
                  <c:v>62.683404333236027</c:v>
                </c:pt>
                <c:pt idx="219">
                  <c:v>62.547611585989863</c:v>
                </c:pt>
                <c:pt idx="220">
                  <c:v>62.411835004546923</c:v>
                </c:pt>
                <c:pt idx="221">
                  <c:v>62.276074586982745</c:v>
                </c:pt>
                <c:pt idx="222">
                  <c:v>62.140330331373029</c:v>
                </c:pt>
                <c:pt idx="223">
                  <c:v>62.004602235793747</c:v>
                </c:pt>
                <c:pt idx="224">
                  <c:v>61.868890298321077</c:v>
                </c:pt>
                <c:pt idx="225">
                  <c:v>61.245900365453011</c:v>
                </c:pt>
                <c:pt idx="226">
                  <c:v>60.622984598053144</c:v>
                </c:pt>
                <c:pt idx="227">
                  <c:v>60.00014298729225</c:v>
                </c:pt>
                <c:pt idx="228">
                  <c:v>59.568992203525639</c:v>
                </c:pt>
                <c:pt idx="229">
                  <c:v>59.137892747233302</c:v>
                </c:pt>
                <c:pt idx="230">
                  <c:v>58.587867505262302</c:v>
                </c:pt>
                <c:pt idx="231">
                  <c:v>58.037907742486773</c:v>
                </c:pt>
                <c:pt idx="232">
                  <c:v>57.501517528773583</c:v>
                </c:pt>
                <c:pt idx="233">
                  <c:v>57.0378307431792</c:v>
                </c:pt>
                <c:pt idx="234">
                  <c:v>56.574199158392624</c:v>
                </c:pt>
                <c:pt idx="235">
                  <c:v>56.167198670405817</c:v>
                </c:pt>
                <c:pt idx="236">
                  <c:v>55.937653118295025</c:v>
                </c:pt>
                <c:pt idx="237">
                  <c:v>55.80266343666969</c:v>
                </c:pt>
                <c:pt idx="238">
                  <c:v>55.667689825244537</c:v>
                </c:pt>
                <c:pt idx="239">
                  <c:v>55.532732282106458</c:v>
                </c:pt>
                <c:pt idx="240">
                  <c:v>55.397790805342559</c:v>
                </c:pt>
                <c:pt idx="241">
                  <c:v>55.262865393040194</c:v>
                </c:pt>
                <c:pt idx="242">
                  <c:v>55.127956043286908</c:v>
                </c:pt>
                <c:pt idx="243">
                  <c:v>54.993062754170488</c:v>
                </c:pt>
                <c:pt idx="244">
                  <c:v>54.858185523778971</c:v>
                </c:pt>
                <c:pt idx="245">
                  <c:v>54.723324350200585</c:v>
                </c:pt>
                <c:pt idx="246">
                  <c:v>54.58847923152382</c:v>
                </c:pt>
                <c:pt idx="247">
                  <c:v>54.453650165837388</c:v>
                </c:pt>
                <c:pt idx="248">
                  <c:v>54.318837151230191</c:v>
                </c:pt>
                <c:pt idx="249">
                  <c:v>53.696746034212971</c:v>
                </c:pt>
                <c:pt idx="250">
                  <c:v>53.074728975662055</c:v>
                </c:pt>
                <c:pt idx="251">
                  <c:v>52.45278596676097</c:v>
                </c:pt>
                <c:pt idx="252">
                  <c:v>52.02253367787776</c:v>
                </c:pt>
                <c:pt idx="253">
                  <c:v>51.592332609505135</c:v>
                </c:pt>
                <c:pt idx="254">
                  <c:v>51.043205648502912</c:v>
                </c:pt>
                <c:pt idx="255">
                  <c:v>50.494144059757964</c:v>
                </c:pt>
                <c:pt idx="256">
                  <c:v>50</c:v>
                </c:pt>
                <c:pt idx="257">
                  <c:v>50</c:v>
                </c:pt>
                <c:pt idx="258">
                  <c:v>50</c:v>
                </c:pt>
                <c:pt idx="259">
                  <c:v>50</c:v>
                </c:pt>
                <c:pt idx="260">
                  <c:v>50</c:v>
                </c:pt>
                <c:pt idx="261">
                  <c:v>50</c:v>
                </c:pt>
                <c:pt idx="262">
                  <c:v>50</c:v>
                </c:pt>
                <c:pt idx="263">
                  <c:v>50</c:v>
                </c:pt>
                <c:pt idx="264">
                  <c:v>50</c:v>
                </c:pt>
                <c:pt idx="265">
                  <c:v>50</c:v>
                </c:pt>
                <c:pt idx="266">
                  <c:v>50</c:v>
                </c:pt>
                <c:pt idx="267">
                  <c:v>50</c:v>
                </c:pt>
                <c:pt idx="268">
                  <c:v>50</c:v>
                </c:pt>
                <c:pt idx="269">
                  <c:v>50</c:v>
                </c:pt>
                <c:pt idx="270">
                  <c:v>50</c:v>
                </c:pt>
                <c:pt idx="271">
                  <c:v>50</c:v>
                </c:pt>
                <c:pt idx="272">
                  <c:v>50</c:v>
                </c:pt>
                <c:pt idx="273">
                  <c:v>50</c:v>
                </c:pt>
                <c:pt idx="274">
                  <c:v>50</c:v>
                </c:pt>
                <c:pt idx="275">
                  <c:v>50</c:v>
                </c:pt>
                <c:pt idx="276">
                  <c:v>50</c:v>
                </c:pt>
                <c:pt idx="277">
                  <c:v>50</c:v>
                </c:pt>
                <c:pt idx="278">
                  <c:v>50</c:v>
                </c:pt>
                <c:pt idx="279">
                  <c:v>50</c:v>
                </c:pt>
                <c:pt idx="280">
                  <c:v>50</c:v>
                </c:pt>
                <c:pt idx="281">
                  <c:v>50</c:v>
                </c:pt>
                <c:pt idx="282">
                  <c:v>50</c:v>
                </c:pt>
                <c:pt idx="283">
                  <c:v>50</c:v>
                </c:pt>
                <c:pt idx="284">
                  <c:v>50</c:v>
                </c:pt>
                <c:pt idx="285">
                  <c:v>50</c:v>
                </c:pt>
                <c:pt idx="286">
                  <c:v>50</c:v>
                </c:pt>
                <c:pt idx="287">
                  <c:v>50</c:v>
                </c:pt>
                <c:pt idx="288">
                  <c:v>50</c:v>
                </c:pt>
                <c:pt idx="289">
                  <c:v>50</c:v>
                </c:pt>
                <c:pt idx="290">
                  <c:v>50</c:v>
                </c:pt>
                <c:pt idx="291">
                  <c:v>50</c:v>
                </c:pt>
                <c:pt idx="292">
                  <c:v>50</c:v>
                </c:pt>
                <c:pt idx="293">
                  <c:v>50</c:v>
                </c:pt>
                <c:pt idx="294">
                  <c:v>50</c:v>
                </c:pt>
                <c:pt idx="295">
                  <c:v>50</c:v>
                </c:pt>
                <c:pt idx="296">
                  <c:v>50</c:v>
                </c:pt>
                <c:pt idx="297">
                  <c:v>50</c:v>
                </c:pt>
                <c:pt idx="298">
                  <c:v>50</c:v>
                </c:pt>
                <c:pt idx="299">
                  <c:v>50</c:v>
                </c:pt>
                <c:pt idx="300">
                  <c:v>50</c:v>
                </c:pt>
                <c:pt idx="301">
                  <c:v>50</c:v>
                </c:pt>
                <c:pt idx="302">
                  <c:v>50</c:v>
                </c:pt>
                <c:pt idx="303">
                  <c:v>50</c:v>
                </c:pt>
                <c:pt idx="304">
                  <c:v>50</c:v>
                </c:pt>
                <c:pt idx="305">
                  <c:v>50</c:v>
                </c:pt>
                <c:pt idx="306">
                  <c:v>50</c:v>
                </c:pt>
                <c:pt idx="307">
                  <c:v>50</c:v>
                </c:pt>
                <c:pt idx="308">
                  <c:v>50</c:v>
                </c:pt>
                <c:pt idx="309">
                  <c:v>50</c:v>
                </c:pt>
                <c:pt idx="310">
                  <c:v>50</c:v>
                </c:pt>
                <c:pt idx="311">
                  <c:v>50</c:v>
                </c:pt>
                <c:pt idx="312">
                  <c:v>50</c:v>
                </c:pt>
                <c:pt idx="313">
                  <c:v>50</c:v>
                </c:pt>
                <c:pt idx="314">
                  <c:v>50</c:v>
                </c:pt>
                <c:pt idx="315">
                  <c:v>50</c:v>
                </c:pt>
                <c:pt idx="316">
                  <c:v>50</c:v>
                </c:pt>
                <c:pt idx="317">
                  <c:v>50</c:v>
                </c:pt>
                <c:pt idx="318">
                  <c:v>50</c:v>
                </c:pt>
                <c:pt idx="319">
                  <c:v>50</c:v>
                </c:pt>
                <c:pt idx="320">
                  <c:v>50</c:v>
                </c:pt>
                <c:pt idx="321">
                  <c:v>50</c:v>
                </c:pt>
                <c:pt idx="322">
                  <c:v>50</c:v>
                </c:pt>
                <c:pt idx="323">
                  <c:v>50</c:v>
                </c:pt>
                <c:pt idx="324">
                  <c:v>50</c:v>
                </c:pt>
                <c:pt idx="325">
                  <c:v>50</c:v>
                </c:pt>
                <c:pt idx="326">
                  <c:v>50</c:v>
                </c:pt>
                <c:pt idx="327">
                  <c:v>50</c:v>
                </c:pt>
                <c:pt idx="328">
                  <c:v>50</c:v>
                </c:pt>
                <c:pt idx="329">
                  <c:v>50</c:v>
                </c:pt>
                <c:pt idx="330">
                  <c:v>50</c:v>
                </c:pt>
                <c:pt idx="331">
                  <c:v>50</c:v>
                </c:pt>
                <c:pt idx="332">
                  <c:v>50</c:v>
                </c:pt>
                <c:pt idx="333">
                  <c:v>50</c:v>
                </c:pt>
                <c:pt idx="334">
                  <c:v>50</c:v>
                </c:pt>
                <c:pt idx="335">
                  <c:v>50</c:v>
                </c:pt>
                <c:pt idx="336">
                  <c:v>50</c:v>
                </c:pt>
                <c:pt idx="337">
                  <c:v>50</c:v>
                </c:pt>
                <c:pt idx="338">
                  <c:v>50</c:v>
                </c:pt>
                <c:pt idx="339">
                  <c:v>50</c:v>
                </c:pt>
                <c:pt idx="340">
                  <c:v>50</c:v>
                </c:pt>
                <c:pt idx="341">
                  <c:v>50</c:v>
                </c:pt>
                <c:pt idx="342">
                  <c:v>50</c:v>
                </c:pt>
                <c:pt idx="343">
                  <c:v>50</c:v>
                </c:pt>
                <c:pt idx="344">
                  <c:v>50</c:v>
                </c:pt>
                <c:pt idx="345">
                  <c:v>50</c:v>
                </c:pt>
                <c:pt idx="346">
                  <c:v>50</c:v>
                </c:pt>
                <c:pt idx="347">
                  <c:v>50</c:v>
                </c:pt>
                <c:pt idx="348">
                  <c:v>50</c:v>
                </c:pt>
                <c:pt idx="349">
                  <c:v>50</c:v>
                </c:pt>
                <c:pt idx="350">
                  <c:v>50</c:v>
                </c:pt>
                <c:pt idx="351">
                  <c:v>50</c:v>
                </c:pt>
                <c:pt idx="352">
                  <c:v>50</c:v>
                </c:pt>
                <c:pt idx="353">
                  <c:v>50</c:v>
                </c:pt>
                <c:pt idx="354">
                  <c:v>50</c:v>
                </c:pt>
                <c:pt idx="355">
                  <c:v>50.10977792554381</c:v>
                </c:pt>
                <c:pt idx="356">
                  <c:v>52.296839683161224</c:v>
                </c:pt>
                <c:pt idx="357">
                  <c:v>54.694959069231238</c:v>
                </c:pt>
                <c:pt idx="358">
                  <c:v>57.193038989907798</c:v>
                </c:pt>
                <c:pt idx="359">
                  <c:v>58.741974485740997</c:v>
                </c:pt>
                <c:pt idx="360">
                  <c:v>60.242349344775491</c:v>
                </c:pt>
                <c:pt idx="361">
                  <c:v>61.752872831657072</c:v>
                </c:pt>
                <c:pt idx="362">
                  <c:v>63.277894242074737</c:v>
                </c:pt>
                <c:pt idx="363">
                  <c:v>64.817579623970488</c:v>
                </c:pt>
                <c:pt idx="364">
                  <c:v>66.363785180421402</c:v>
                </c:pt>
                <c:pt idx="365">
                  <c:v>67.918221839463754</c:v>
                </c:pt>
                <c:pt idx="366">
                  <c:v>69.47891999583338</c:v>
                </c:pt>
                <c:pt idx="367">
                  <c:v>69.342318258627358</c:v>
                </c:pt>
                <c:pt idx="368">
                  <c:v>69.205732783532909</c:v>
                </c:pt>
                <c:pt idx="369">
                  <c:v>69.069163568614087</c:v>
                </c:pt>
                <c:pt idx="370">
                  <c:v>68.445316460356693</c:v>
                </c:pt>
                <c:pt idx="371">
                  <c:v>67.8215436196122</c:v>
                </c:pt>
                <c:pt idx="372">
                  <c:v>67.19784503753921</c:v>
                </c:pt>
                <c:pt idx="373">
                  <c:v>66.765837384480903</c:v>
                </c:pt>
                <c:pt idx="374">
                  <c:v>66.333881160905122</c:v>
                </c:pt>
                <c:pt idx="375">
                  <c:v>65.782999253646764</c:v>
                </c:pt>
                <c:pt idx="376">
                  <c:v>65.232182927567862</c:v>
                </c:pt>
                <c:pt idx="377">
                  <c:v>64.694936252523107</c:v>
                </c:pt>
                <c:pt idx="378">
                  <c:v>64.23039310755685</c:v>
                </c:pt>
                <c:pt idx="379">
                  <c:v>63.765905265345943</c:v>
                </c:pt>
                <c:pt idx="380">
                  <c:v>63.358048621870225</c:v>
                </c:pt>
                <c:pt idx="381">
                  <c:v>63.127647016193791</c:v>
                </c:pt>
                <c:pt idx="382">
                  <c:v>62.991801382913927</c:v>
                </c:pt>
                <c:pt idx="383">
                  <c:v>62.855971921733278</c:v>
                </c:pt>
                <c:pt idx="384">
                  <c:v>62.720158630726566</c:v>
                </c:pt>
                <c:pt idx="385">
                  <c:v>62.584361507968786</c:v>
                </c:pt>
                <c:pt idx="386">
                  <c:v>62.448580551535152</c:v>
                </c:pt>
                <c:pt idx="387">
                  <c:v>62.312815759501085</c:v>
                </c:pt>
                <c:pt idx="388">
                  <c:v>64.774306212621326</c:v>
                </c:pt>
                <c:pt idx="389">
                  <c:v>64.638264548484742</c:v>
                </c:pt>
                <c:pt idx="390">
                  <c:v>64.50223907978436</c:v>
                </c:pt>
                <c:pt idx="391">
                  <c:v>64.366229804592152</c:v>
                </c:pt>
                <c:pt idx="392">
                  <c:v>64.230236720980344</c:v>
                </c:pt>
                <c:pt idx="393">
                  <c:v>64.094259827021332</c:v>
                </c:pt>
                <c:pt idx="394">
                  <c:v>63.471004969209375</c:v>
                </c:pt>
                <c:pt idx="395">
                  <c:v>62.847824308404299</c:v>
                </c:pt>
                <c:pt idx="396">
                  <c:v>62.224717835773127</c:v>
                </c:pt>
                <c:pt idx="397">
                  <c:v>61.793302221667425</c:v>
                </c:pt>
                <c:pt idx="398">
                  <c:v>63.481712663516909</c:v>
                </c:pt>
                <c:pt idx="399">
                  <c:v>64.13199022760206</c:v>
                </c:pt>
                <c:pt idx="400">
                  <c:v>63.581370450216731</c:v>
                </c:pt>
                <c:pt idx="401">
                  <c:v>63.044320300466907</c:v>
                </c:pt>
                <c:pt idx="402">
                  <c:v>62.579973657399691</c:v>
                </c:pt>
                <c:pt idx="403">
                  <c:v>62.115682293694753</c:v>
                </c:pt>
                <c:pt idx="404">
                  <c:v>62.86584585158208</c:v>
                </c:pt>
                <c:pt idx="405">
                  <c:v>63.864350047430499</c:v>
                </c:pt>
                <c:pt idx="406">
                  <c:v>63.728416711408833</c:v>
                </c:pt>
                <c:pt idx="407">
                  <c:v>63.592499557927162</c:v>
                </c:pt>
                <c:pt idx="408">
                  <c:v>63.456598585059012</c:v>
                </c:pt>
                <c:pt idx="409">
                  <c:v>64.551972018367849</c:v>
                </c:pt>
                <c:pt idx="410">
                  <c:v>65.766792010316223</c:v>
                </c:pt>
                <c:pt idx="411">
                  <c:v>67.399581242110841</c:v>
                </c:pt>
                <c:pt idx="412">
                  <c:v>69.057132210618917</c:v>
                </c:pt>
                <c:pt idx="413">
                  <c:v>70.725690599316152</c:v>
                </c:pt>
                <c:pt idx="414">
                  <c:v>70.588940437038289</c:v>
                </c:pt>
                <c:pt idx="415">
                  <c:v>70.452206554541675</c:v>
                </c:pt>
                <c:pt idx="416">
                  <c:v>70.315488949888191</c:v>
                </c:pt>
                <c:pt idx="417">
                  <c:v>70.178787621140032</c:v>
                </c:pt>
                <c:pt idx="418">
                  <c:v>69.554808414781164</c:v>
                </c:pt>
                <c:pt idx="419">
                  <c:v>68.930903491661141</c:v>
                </c:pt>
                <c:pt idx="420">
                  <c:v>68.307072842936719</c:v>
                </c:pt>
                <c:pt idx="421">
                  <c:v>67.874933138949217</c:v>
                </c:pt>
                <c:pt idx="422">
                  <c:v>67.442844880164543</c:v>
                </c:pt>
                <c:pt idx="423">
                  <c:v>66.891830953415806</c:v>
                </c:pt>
                <c:pt idx="424">
                  <c:v>66.340882623563118</c:v>
                </c:pt>
                <c:pt idx="425">
                  <c:v>65.803503960459324</c:v>
                </c:pt>
                <c:pt idx="426">
                  <c:v>65.407487868893867</c:v>
                </c:pt>
                <c:pt idx="427">
                  <c:v>65.406573907285861</c:v>
                </c:pt>
                <c:pt idx="428">
                  <c:v>66.949942812768953</c:v>
                </c:pt>
                <c:pt idx="429">
                  <c:v>66.719113600641222</c:v>
                </c:pt>
                <c:pt idx="430">
                  <c:v>66.582840411815596</c:v>
                </c:pt>
                <c:pt idx="431">
                  <c:v>66.446583445988637</c:v>
                </c:pt>
                <c:pt idx="432">
                  <c:v>68.934240422544704</c:v>
                </c:pt>
                <c:pt idx="433">
                  <c:v>71.4260978699389</c:v>
                </c:pt>
                <c:pt idx="434">
                  <c:v>73.184383725913122</c:v>
                </c:pt>
                <c:pt idx="435">
                  <c:v>74.903277997131184</c:v>
                </c:pt>
                <c:pt idx="436">
                  <c:v>74.766030503020247</c:v>
                </c:pt>
                <c:pt idx="437">
                  <c:v>74.628799347896717</c:v>
                </c:pt>
                <c:pt idx="438">
                  <c:v>74.491584529815455</c:v>
                </c:pt>
                <c:pt idx="439">
                  <c:v>74.354386046831593</c:v>
                </c:pt>
                <c:pt idx="440">
                  <c:v>74.217203897000459</c:v>
                </c:pt>
                <c:pt idx="441">
                  <c:v>74.080038078377655</c:v>
                </c:pt>
                <c:pt idx="442">
                  <c:v>73.366891195722047</c:v>
                </c:pt>
                <c:pt idx="443">
                  <c:v>72.653829211504856</c:v>
                </c:pt>
                <c:pt idx="444">
                  <c:v>71.940852115619123</c:v>
                </c:pt>
                <c:pt idx="445">
                  <c:v>71.508279818861055</c:v>
                </c:pt>
                <c:pt idx="446">
                  <c:v>71.075759018804973</c:v>
                </c:pt>
                <c:pt idx="447">
                  <c:v>70.494744855038334</c:v>
                </c:pt>
                <c:pt idx="448">
                  <c:v>69.972935354103527</c:v>
                </c:pt>
                <c:pt idx="449">
                  <c:v>69.464692051009408</c:v>
                </c:pt>
                <c:pt idx="450">
                  <c:v>69.029148825211408</c:v>
                </c:pt>
                <c:pt idx="451">
                  <c:v>68.771063933234373</c:v>
                </c:pt>
                <c:pt idx="452">
                  <c:v>68.540017920973256</c:v>
                </c:pt>
                <c:pt idx="453">
                  <c:v>68.308999414189799</c:v>
                </c:pt>
                <c:pt idx="454">
                  <c:v>68.172536953243508</c:v>
                </c:pt>
                <c:pt idx="455">
                  <c:v>68.036090737828275</c:v>
                </c:pt>
                <c:pt idx="456">
                  <c:v>67.899660766010129</c:v>
                </c:pt>
                <c:pt idx="457">
                  <c:v>67.763247035855272</c:v>
                </c:pt>
                <c:pt idx="458">
                  <c:v>67.626849545430218</c:v>
                </c:pt>
                <c:pt idx="459">
                  <c:v>67.490468292801637</c:v>
                </c:pt>
                <c:pt idx="460">
                  <c:v>67.354103276036454</c:v>
                </c:pt>
                <c:pt idx="461">
                  <c:v>67.217754493201866</c:v>
                </c:pt>
                <c:pt idx="462">
                  <c:v>67.08142194236521</c:v>
                </c:pt>
                <c:pt idx="463">
                  <c:v>66.945105621594138</c:v>
                </c:pt>
                <c:pt idx="464">
                  <c:v>66.808805528956483</c:v>
                </c:pt>
                <c:pt idx="465">
                  <c:v>66.672521662520339</c:v>
                </c:pt>
                <c:pt idx="466">
                  <c:v>66.536254020354008</c:v>
                </c:pt>
                <c:pt idx="467">
                  <c:v>66.400002600526037</c:v>
                </c:pt>
                <c:pt idx="468">
                  <c:v>66.26376740110517</c:v>
                </c:pt>
                <c:pt idx="469">
                  <c:v>66.127548420160437</c:v>
                </c:pt>
                <c:pt idx="470">
                  <c:v>65.991345655761052</c:v>
                </c:pt>
                <c:pt idx="471">
                  <c:v>65.855159105976497</c:v>
                </c:pt>
                <c:pt idx="472">
                  <c:v>65.718988768876414</c:v>
                </c:pt>
                <c:pt idx="473">
                  <c:v>65.582834642530756</c:v>
                </c:pt>
                <c:pt idx="474">
                  <c:v>65.446696725009659</c:v>
                </c:pt>
                <c:pt idx="475">
                  <c:v>65.310575014383502</c:v>
                </c:pt>
                <c:pt idx="476">
                  <c:v>65.174469508722893</c:v>
                </c:pt>
                <c:pt idx="477">
                  <c:v>65.03838020609868</c:v>
                </c:pt>
                <c:pt idx="478">
                  <c:v>64.902307104581908</c:v>
                </c:pt>
                <c:pt idx="479">
                  <c:v>66.811604398710088</c:v>
                </c:pt>
                <c:pt idx="480">
                  <c:v>69.302524380233677</c:v>
                </c:pt>
                <c:pt idx="481">
                  <c:v>69.165943642505709</c:v>
                </c:pt>
                <c:pt idx="482">
                  <c:v>69.029379164389383</c:v>
                </c:pt>
                <c:pt idx="483">
                  <c:v>68.892830943949022</c:v>
                </c:pt>
                <c:pt idx="484">
                  <c:v>68.756298979249181</c:v>
                </c:pt>
                <c:pt idx="485">
                  <c:v>68.619783268354666</c:v>
                </c:pt>
                <c:pt idx="486">
                  <c:v>68.483283809330516</c:v>
                </c:pt>
                <c:pt idx="487">
                  <c:v>68.346800600241934</c:v>
                </c:pt>
                <c:pt idx="488">
                  <c:v>68.210333639154442</c:v>
                </c:pt>
                <c:pt idx="489">
                  <c:v>68.073882924133741</c:v>
                </c:pt>
                <c:pt idx="490">
                  <c:v>67.937448453245793</c:v>
                </c:pt>
                <c:pt idx="491">
                  <c:v>67.801030224556754</c:v>
                </c:pt>
                <c:pt idx="492">
                  <c:v>67.664628236133041</c:v>
                </c:pt>
                <c:pt idx="493">
                  <c:v>67.528242486041279</c:v>
                </c:pt>
                <c:pt idx="494">
                  <c:v>67.391872972348338</c:v>
                </c:pt>
                <c:pt idx="495">
                  <c:v>67.2555196931213</c:v>
                </c:pt>
                <c:pt idx="496">
                  <c:v>67.119182646427518</c:v>
                </c:pt>
                <c:pt idx="497">
                  <c:v>69.609061043945346</c:v>
                </c:pt>
                <c:pt idx="498">
                  <c:v>72.102982082067683</c:v>
                </c:pt>
                <c:pt idx="499">
                  <c:v>74.599656436482576</c:v>
                </c:pt>
                <c:pt idx="500">
                  <c:v>77.096643610090908</c:v>
                </c:pt>
                <c:pt idx="501">
                  <c:v>79.593455531787598</c:v>
                </c:pt>
                <c:pt idx="502">
                  <c:v>79.455649683208264</c:v>
                </c:pt>
                <c:pt idx="503">
                  <c:v>79.317860240087086</c:v>
                </c:pt>
                <c:pt idx="504">
                  <c:v>79.18008720047105</c:v>
                </c:pt>
                <c:pt idx="505">
                  <c:v>79.042330562407358</c:v>
                </c:pt>
                <c:pt idx="506">
                  <c:v>78.90459032394341</c:v>
                </c:pt>
                <c:pt idx="507">
                  <c:v>78.766866483126918</c:v>
                </c:pt>
                <c:pt idx="508">
                  <c:v>78.629159038005753</c:v>
                </c:pt>
                <c:pt idx="509">
                  <c:v>78.491467986628052</c:v>
                </c:pt>
                <c:pt idx="510">
                  <c:v>78.353793327042183</c:v>
                </c:pt>
                <c:pt idx="511">
                  <c:v>78.216135057296739</c:v>
                </c:pt>
                <c:pt idx="512">
                  <c:v>78.07849317544057</c:v>
                </c:pt>
                <c:pt idx="513">
                  <c:v>77.940867679522697</c:v>
                </c:pt>
                <c:pt idx="514">
                  <c:v>77.803258567592437</c:v>
                </c:pt>
                <c:pt idx="515">
                  <c:v>77.178371686120897</c:v>
                </c:pt>
                <c:pt idx="516">
                  <c:v>76.553559195944743</c:v>
                </c:pt>
                <c:pt idx="517">
                  <c:v>75.928821088207911</c:v>
                </c:pt>
                <c:pt idx="518">
                  <c:v>75.495774033238803</c:v>
                </c:pt>
                <c:pt idx="519">
                  <c:v>75.062778531490551</c:v>
                </c:pt>
                <c:pt idx="520">
                  <c:v>74.510857469783332</c:v>
                </c:pt>
                <c:pt idx="521">
                  <c:v>73.959002112964413</c:v>
                </c:pt>
                <c:pt idx="522">
                  <c:v>73.420716530873776</c:v>
                </c:pt>
                <c:pt idx="523">
                  <c:v>72.955134602541037</c:v>
                </c:pt>
                <c:pt idx="524">
                  <c:v>72.489608100628359</c:v>
                </c:pt>
                <c:pt idx="525">
                  <c:v>72.080712921100812</c:v>
                </c:pt>
                <c:pt idx="526">
                  <c:v>71.849272903007815</c:v>
                </c:pt>
                <c:pt idx="527">
                  <c:v>71.712388980931891</c:v>
                </c:pt>
                <c:pt idx="528">
                  <c:v>71.575521354561005</c:v>
                </c:pt>
                <c:pt idx="529">
                  <c:v>71.438670021955147</c:v>
                </c:pt>
                <c:pt idx="530">
                  <c:v>71.301834981174594</c:v>
                </c:pt>
                <c:pt idx="531">
                  <c:v>71.165016230279861</c:v>
                </c:pt>
                <c:pt idx="532">
                  <c:v>71.02821376733165</c:v>
                </c:pt>
                <c:pt idx="533">
                  <c:v>70.891427590390933</c:v>
                </c:pt>
                <c:pt idx="534">
                  <c:v>70.754657697518894</c:v>
                </c:pt>
                <c:pt idx="535">
                  <c:v>70.617904086776974</c:v>
                </c:pt>
                <c:pt idx="536">
                  <c:v>70.481166756226813</c:v>
                </c:pt>
                <c:pt idx="537">
                  <c:v>70.344445703930276</c:v>
                </c:pt>
                <c:pt idx="538">
                  <c:v>70.207740927949487</c:v>
                </c:pt>
                <c:pt idx="539">
                  <c:v>69.583758274768371</c:v>
                </c:pt>
                <c:pt idx="540">
                  <c:v>68.959849905236439</c:v>
                </c:pt>
                <c:pt idx="541">
                  <c:v>68.336015810510418</c:v>
                </c:pt>
                <c:pt idx="542">
                  <c:v>67.903872660931512</c:v>
                </c:pt>
                <c:pt idx="543">
                  <c:v>67.471780956965674</c:v>
                </c:pt>
                <c:pt idx="544">
                  <c:v>66.920763585445883</c:v>
                </c:pt>
                <c:pt idx="545">
                  <c:v>66.369811811232253</c:v>
                </c:pt>
                <c:pt idx="546">
                  <c:v>65.832429704177542</c:v>
                </c:pt>
                <c:pt idx="547">
                  <c:v>65.367751143324185</c:v>
                </c:pt>
                <c:pt idx="548">
                  <c:v>64.903127901347119</c:v>
                </c:pt>
                <c:pt idx="549">
                  <c:v>64.495135874224246</c:v>
                </c:pt>
                <c:pt idx="550">
                  <c:v>64.264598901017777</c:v>
                </c:pt>
                <c:pt idx="551">
                  <c:v>64.128617916323051</c:v>
                </c:pt>
                <c:pt idx="552">
                  <c:v>63.992653119840796</c:v>
                </c:pt>
                <c:pt idx="553">
                  <c:v>63.856704509643826</c:v>
                </c:pt>
                <c:pt idx="554">
                  <c:v>63.720772083805223</c:v>
                </c:pt>
                <c:pt idx="555">
                  <c:v>63.584855840398269</c:v>
                </c:pt>
                <c:pt idx="556">
                  <c:v>63.448955777496487</c:v>
                </c:pt>
                <c:pt idx="557">
                  <c:v>63.313071893173614</c:v>
                </c:pt>
                <c:pt idx="558">
                  <c:v>63.177204185503641</c:v>
                </c:pt>
                <c:pt idx="559">
                  <c:v>63.041352652560775</c:v>
                </c:pt>
                <c:pt idx="560">
                  <c:v>62.905517292419447</c:v>
                </c:pt>
                <c:pt idx="561">
                  <c:v>62.769698103154326</c:v>
                </c:pt>
                <c:pt idx="562">
                  <c:v>62.633895082840297</c:v>
                </c:pt>
                <c:pt idx="563">
                  <c:v>62.010814077974075</c:v>
                </c:pt>
                <c:pt idx="564">
                  <c:v>61.387807249417946</c:v>
                </c:pt>
                <c:pt idx="565">
                  <c:v>60.764874588341421</c:v>
                </c:pt>
                <c:pt idx="566">
                  <c:v>60.3336327650985</c:v>
                </c:pt>
                <c:pt idx="567">
                  <c:v>59.902442280167868</c:v>
                </c:pt>
                <c:pt idx="568">
                  <c:v>59.352326020395331</c:v>
                </c:pt>
                <c:pt idx="569">
                  <c:v>58.802275250653715</c:v>
                </c:pt>
                <c:pt idx="570">
                  <c:v>58.265794040808593</c:v>
                </c:pt>
                <c:pt idx="571">
                  <c:v>57.802016269915143</c:v>
                </c:pt>
                <c:pt idx="572">
                  <c:v>59.894474432110023</c:v>
                </c:pt>
                <c:pt idx="573">
                  <c:v>62.114282854415812</c:v>
                </c:pt>
                <c:pt idx="574">
                  <c:v>64.516950978626809</c:v>
                </c:pt>
                <c:pt idx="575">
                  <c:v>67.015005110827389</c:v>
                </c:pt>
                <c:pt idx="576">
                  <c:v>69.512990554886287</c:v>
                </c:pt>
                <c:pt idx="577">
                  <c:v>72.01072435957667</c:v>
                </c:pt>
                <c:pt idx="578">
                  <c:v>74.50816996297479</c:v>
                </c:pt>
                <c:pt idx="579">
                  <c:v>77.005320081014148</c:v>
                </c:pt>
                <c:pt idx="580">
                  <c:v>79.502173285196378</c:v>
                </c:pt>
                <c:pt idx="581">
                  <c:v>79.364378303551163</c:v>
                </c:pt>
                <c:pt idx="582">
                  <c:v>79.226599726070418</c:v>
                </c:pt>
                <c:pt idx="583">
                  <c:v>79.088837550801287</c:v>
                </c:pt>
                <c:pt idx="584">
                  <c:v>78.951091775791099</c:v>
                </c:pt>
                <c:pt idx="585">
                  <c:v>78.813362399087481</c:v>
                </c:pt>
                <c:pt idx="586">
                  <c:v>78.675649418738232</c:v>
                </c:pt>
                <c:pt idx="587">
                  <c:v>78.05065868121298</c:v>
                </c:pt>
                <c:pt idx="588">
                  <c:v>77.425742347346954</c:v>
                </c:pt>
                <c:pt idx="589">
                  <c:v>76.800900408282573</c:v>
                </c:pt>
                <c:pt idx="590">
                  <c:v>76.3677495343468</c:v>
                </c:pt>
                <c:pt idx="591">
                  <c:v>75.934650225991248</c:v>
                </c:pt>
                <c:pt idx="592">
                  <c:v>75.382625370034674</c:v>
                </c:pt>
                <c:pt idx="593">
                  <c:v>74.83066623132288</c:v>
                </c:pt>
                <c:pt idx="594">
                  <c:v>74.292276879694356</c:v>
                </c:pt>
                <c:pt idx="595">
                  <c:v>74.399162867514377</c:v>
                </c:pt>
                <c:pt idx="596">
                  <c:v>75.862852582682635</c:v>
                </c:pt>
                <c:pt idx="597">
                  <c:v>77.175058198864278</c:v>
                </c:pt>
                <c:pt idx="598">
                  <c:v>78.662618149810413</c:v>
                </c:pt>
                <c:pt idx="599">
                  <c:v>78.524923115205112</c:v>
                </c:pt>
                <c:pt idx="600">
                  <c:v>78.387244472865845</c:v>
                </c:pt>
                <c:pt idx="601">
                  <c:v>78.249582220841134</c:v>
                </c:pt>
                <c:pt idx="602">
                  <c:v>78.111936357179772</c:v>
                </c:pt>
                <c:pt idx="603">
                  <c:v>77.974306879930751</c:v>
                </c:pt>
                <c:pt idx="604">
                  <c:v>77.836693787143304</c:v>
                </c:pt>
                <c:pt idx="605">
                  <c:v>77.699097076866892</c:v>
                </c:pt>
                <c:pt idx="606">
                  <c:v>77.561516747151245</c:v>
                </c:pt>
                <c:pt idx="607">
                  <c:v>77.423952796046251</c:v>
                </c:pt>
                <c:pt idx="608">
                  <c:v>77.286405221602124</c:v>
                </c:pt>
                <c:pt idx="609">
                  <c:v>77.148874021869247</c:v>
                </c:pt>
                <c:pt idx="610">
                  <c:v>77.011359194898219</c:v>
                </c:pt>
                <c:pt idx="611">
                  <c:v>76.297863345443034</c:v>
                </c:pt>
                <c:pt idx="612">
                  <c:v>75.584452435969922</c:v>
                </c:pt>
                <c:pt idx="613">
                  <c:v>74.871126456366994</c:v>
                </c:pt>
                <c:pt idx="614">
                  <c:v>74.438205317425499</c:v>
                </c:pt>
                <c:pt idx="615">
                  <c:v>74.005335716714825</c:v>
                </c:pt>
                <c:pt idx="616">
                  <c:v>73.423972793817484</c:v>
                </c:pt>
                <c:pt idx="617">
                  <c:v>72.901814575270919</c:v>
                </c:pt>
                <c:pt idx="618">
                  <c:v>72.393222596079028</c:v>
                </c:pt>
                <c:pt idx="619">
                  <c:v>71.957330735692324</c:v>
                </c:pt>
                <c:pt idx="620">
                  <c:v>71.698897250630722</c:v>
                </c:pt>
                <c:pt idx="621">
                  <c:v>71.467502686784201</c:v>
                </c:pt>
                <c:pt idx="622">
                  <c:v>71.236135669909572</c:v>
                </c:pt>
                <c:pt idx="623">
                  <c:v>71.099324740361396</c:v>
                </c:pt>
                <c:pt idx="624">
                  <c:v>70.962530097828676</c:v>
                </c:pt>
                <c:pt idx="625">
                  <c:v>70.825751740372425</c:v>
                </c:pt>
                <c:pt idx="626">
                  <c:v>70.68898966605397</c:v>
                </c:pt>
                <c:pt idx="627">
                  <c:v>70.552243872934824</c:v>
                </c:pt>
                <c:pt idx="628">
                  <c:v>70.415514359076795</c:v>
                </c:pt>
                <c:pt idx="629">
                  <c:v>70.278801122541822</c:v>
                </c:pt>
                <c:pt idx="630">
                  <c:v>70.142104161392155</c:v>
                </c:pt>
                <c:pt idx="631">
                  <c:v>70.005423473690243</c:v>
                </c:pt>
                <c:pt idx="632">
                  <c:v>69.868759057498764</c:v>
                </c:pt>
                <c:pt idx="633">
                  <c:v>69.73211091088065</c:v>
                </c:pt>
                <c:pt idx="634">
                  <c:v>69.595479031899046</c:v>
                </c:pt>
                <c:pt idx="635">
                  <c:v>69.458863418617312</c:v>
                </c:pt>
                <c:pt idx="636">
                  <c:v>69.322264069099077</c:v>
                </c:pt>
                <c:pt idx="637">
                  <c:v>69.185680981408154</c:v>
                </c:pt>
                <c:pt idx="638">
                  <c:v>69.049114153608613</c:v>
                </c:pt>
                <c:pt idx="639">
                  <c:v>68.912563583764779</c:v>
                </c:pt>
                <c:pt idx="640">
                  <c:v>68.776029269941148</c:v>
                </c:pt>
                <c:pt idx="641">
                  <c:v>68.639511210202514</c:v>
                </c:pt>
                <c:pt idx="642">
                  <c:v>68.503009402613841</c:v>
                </c:pt>
                <c:pt idx="643">
                  <c:v>68.366523845240351</c:v>
                </c:pt>
                <c:pt idx="644">
                  <c:v>68.230054536147506</c:v>
                </c:pt>
                <c:pt idx="645">
                  <c:v>68.093601473400994</c:v>
                </c:pt>
                <c:pt idx="646">
                  <c:v>67.957164655066691</c:v>
                </c:pt>
                <c:pt idx="647">
                  <c:v>67.820744079210769</c:v>
                </c:pt>
                <c:pt idx="648">
                  <c:v>67.684339743899585</c:v>
                </c:pt>
                <c:pt idx="649">
                  <c:v>67.547951647199767</c:v>
                </c:pt>
                <c:pt idx="650">
                  <c:v>67.411579787178113</c:v>
                </c:pt>
                <c:pt idx="651">
                  <c:v>67.275224161901704</c:v>
                </c:pt>
                <c:pt idx="652">
                  <c:v>67.138884769437823</c:v>
                </c:pt>
                <c:pt idx="653">
                  <c:v>67.002561607854005</c:v>
                </c:pt>
                <c:pt idx="654">
                  <c:v>66.866254675218002</c:v>
                </c:pt>
                <c:pt idx="655">
                  <c:v>66.729963969597776</c:v>
                </c:pt>
                <c:pt idx="656">
                  <c:v>66.59368948906156</c:v>
                </c:pt>
                <c:pt idx="657">
                  <c:v>66.457431231677774</c:v>
                </c:pt>
                <c:pt idx="658">
                  <c:v>66.321189195515117</c:v>
                </c:pt>
                <c:pt idx="659">
                  <c:v>66.184963378642465</c:v>
                </c:pt>
                <c:pt idx="660">
                  <c:v>66.048753779128987</c:v>
                </c:pt>
                <c:pt idx="661">
                  <c:v>65.912560395044011</c:v>
                </c:pt>
                <c:pt idx="662">
                  <c:v>65.776383224457135</c:v>
                </c:pt>
                <c:pt idx="663">
                  <c:v>65.640222265438197</c:v>
                </c:pt>
                <c:pt idx="664">
                  <c:v>65.504077516057222</c:v>
                </c:pt>
                <c:pt idx="665">
                  <c:v>65.367948974384532</c:v>
                </c:pt>
                <c:pt idx="666">
                  <c:v>65.231836638490606</c:v>
                </c:pt>
                <c:pt idx="667">
                  <c:v>67.692979589125244</c:v>
                </c:pt>
                <c:pt idx="668">
                  <c:v>67.556590463872425</c:v>
                </c:pt>
                <c:pt idx="669">
                  <c:v>67.42021757542021</c:v>
                </c:pt>
                <c:pt idx="670">
                  <c:v>67.283860921835696</c:v>
                </c:pt>
                <c:pt idx="671">
                  <c:v>67.147520501186094</c:v>
                </c:pt>
                <c:pt idx="672">
                  <c:v>67.011196311538981</c:v>
                </c:pt>
                <c:pt idx="673">
                  <c:v>66.874888350962053</c:v>
                </c:pt>
                <c:pt idx="674">
                  <c:v>66.738596617523285</c:v>
                </c:pt>
                <c:pt idx="675">
                  <c:v>66.602321109290884</c:v>
                </c:pt>
                <c:pt idx="676">
                  <c:v>66.466061824333252</c:v>
                </c:pt>
                <c:pt idx="677">
                  <c:v>66.329818760719107</c:v>
                </c:pt>
                <c:pt idx="678">
                  <c:v>66.193591916517263</c:v>
                </c:pt>
                <c:pt idx="679">
                  <c:v>66.057381289796893</c:v>
                </c:pt>
                <c:pt idx="680">
                  <c:v>65.92118687862731</c:v>
                </c:pt>
                <c:pt idx="681">
                  <c:v>65.785008681078111</c:v>
                </c:pt>
                <c:pt idx="682">
                  <c:v>65.648846695219092</c:v>
                </c:pt>
                <c:pt idx="683">
                  <c:v>65.512700919120292</c:v>
                </c:pt>
                <c:pt idx="684">
                  <c:v>64.88927719927355</c:v>
                </c:pt>
                <c:pt idx="685">
                  <c:v>64.265927696536323</c:v>
                </c:pt>
                <c:pt idx="686">
                  <c:v>63.642652402073232</c:v>
                </c:pt>
                <c:pt idx="687">
                  <c:v>63.211067986233424</c:v>
                </c:pt>
                <c:pt idx="688">
                  <c:v>62.779534949490753</c:v>
                </c:pt>
                <c:pt idx="689">
                  <c:v>62.229076178686149</c:v>
                </c:pt>
                <c:pt idx="690">
                  <c:v>61.678682938687601</c:v>
                </c:pt>
                <c:pt idx="691">
                  <c:v>61.141859299355815</c:v>
                </c:pt>
                <c:pt idx="692">
                  <c:v>60.677739139741114</c:v>
                </c:pt>
                <c:pt idx="693">
                  <c:v>60.21367423252638</c:v>
                </c:pt>
                <c:pt idx="694">
                  <c:v>59.806240473697429</c:v>
                </c:pt>
                <c:pt idx="695">
                  <c:v>59.576261702324338</c:v>
                </c:pt>
                <c:pt idx="696">
                  <c:v>62.038077935689493</c:v>
                </c:pt>
                <c:pt idx="697">
                  <c:v>64.529566194172972</c:v>
                </c:pt>
                <c:pt idx="698">
                  <c:v>67.026475328287034</c:v>
                </c:pt>
                <c:pt idx="699">
                  <c:v>69.524230707588828</c:v>
                </c:pt>
                <c:pt idx="700">
                  <c:v>72.021917434314787</c:v>
                </c:pt>
                <c:pt idx="701">
                  <c:v>74.519352557233788</c:v>
                </c:pt>
                <c:pt idx="702">
                  <c:v>77.016499514417902</c:v>
                </c:pt>
                <c:pt idx="703">
                  <c:v>79.44016774963589</c:v>
                </c:pt>
                <c:pt idx="704">
                  <c:v>81.858495268469639</c:v>
                </c:pt>
                <c:pt idx="705">
                  <c:v>81.720419772302606</c:v>
                </c:pt>
                <c:pt idx="706">
                  <c:v>81.582360713694626</c:v>
                </c:pt>
                <c:pt idx="707">
                  <c:v>81.444318090688867</c:v>
                </c:pt>
                <c:pt idx="708">
                  <c:v>80.818997749750281</c:v>
                </c:pt>
                <c:pt idx="709">
                  <c:v>80.193751851709436</c:v>
                </c:pt>
                <c:pt idx="710">
                  <c:v>79.56858038770406</c:v>
                </c:pt>
                <c:pt idx="711">
                  <c:v>79.135100028056442</c:v>
                </c:pt>
                <c:pt idx="712">
                  <c:v>78.701671273213563</c:v>
                </c:pt>
                <c:pt idx="713">
                  <c:v>78.149317009989474</c:v>
                </c:pt>
                <c:pt idx="714">
                  <c:v>77.597028503225289</c:v>
                </c:pt>
                <c:pt idx="715">
                  <c:v>77.058309822754865</c:v>
                </c:pt>
                <c:pt idx="716">
                  <c:v>76.592294847601678</c:v>
                </c:pt>
                <c:pt idx="717">
                  <c:v>76.126335350421698</c:v>
                </c:pt>
                <c:pt idx="718">
                  <c:v>75.717007227173951</c:v>
                </c:pt>
                <c:pt idx="719">
                  <c:v>75.48513431690165</c:v>
                </c:pt>
                <c:pt idx="720">
                  <c:v>75.347817554181233</c:v>
                </c:pt>
                <c:pt idx="721">
                  <c:v>75.210517138694456</c:v>
                </c:pt>
                <c:pt idx="722">
                  <c:v>75.073233068495256</c:v>
                </c:pt>
                <c:pt idx="723">
                  <c:v>74.93596534163774</c:v>
                </c:pt>
                <c:pt idx="724">
                  <c:v>74.798713956176258</c:v>
                </c:pt>
                <c:pt idx="725">
                  <c:v>74.661478910165442</c:v>
                </c:pt>
                <c:pt idx="726">
                  <c:v>74.524260201660113</c:v>
                </c:pt>
                <c:pt idx="727">
                  <c:v>74.387057828715299</c:v>
                </c:pt>
                <c:pt idx="728">
                  <c:v>74.249871789386319</c:v>
                </c:pt>
                <c:pt idx="729">
                  <c:v>74.112702081728713</c:v>
                </c:pt>
                <c:pt idx="730">
                  <c:v>73.975548703798182</c:v>
                </c:pt>
                <c:pt idx="731">
                  <c:v>73.838411653650752</c:v>
                </c:pt>
                <c:pt idx="732">
                  <c:v>73.213996777764194</c:v>
                </c:pt>
                <c:pt idx="733">
                  <c:v>72.589656236981909</c:v>
                </c:pt>
                <c:pt idx="734">
                  <c:v>71.965390022454471</c:v>
                </c:pt>
                <c:pt idx="735">
                  <c:v>71.532814804517002</c:v>
                </c:pt>
                <c:pt idx="736">
                  <c:v>71.100291083629301</c:v>
                </c:pt>
                <c:pt idx="737">
                  <c:v>70.548841746618265</c:v>
                </c:pt>
                <c:pt idx="738">
                  <c:v>69.997458058337813</c:v>
                </c:pt>
                <c:pt idx="739">
                  <c:v>69.459644088634647</c:v>
                </c:pt>
                <c:pt idx="740">
                  <c:v>68.994533716545021</c:v>
                </c:pt>
                <c:pt idx="741">
                  <c:v>68.529478714737806</c:v>
                </c:pt>
                <c:pt idx="742">
                  <c:v>68.121054979184777</c:v>
                </c:pt>
                <c:pt idx="743">
                  <c:v>67.890086348942006</c:v>
                </c:pt>
                <c:pt idx="744">
                  <c:v>67.753673758598723</c:v>
                </c:pt>
                <c:pt idx="745">
                  <c:v>67.617277407849514</c:v>
                </c:pt>
                <c:pt idx="746">
                  <c:v>67.480897294761121</c:v>
                </c:pt>
                <c:pt idx="747">
                  <c:v>67.34453341740047</c:v>
                </c:pt>
                <c:pt idx="748">
                  <c:v>67.208185773834757</c:v>
                </c:pt>
                <c:pt idx="749">
                  <c:v>67.071854362131361</c:v>
                </c:pt>
                <c:pt idx="750">
                  <c:v>66.935539180357935</c:v>
                </c:pt>
                <c:pt idx="751">
                  <c:v>66.799240226582342</c:v>
                </c:pt>
                <c:pt idx="752">
                  <c:v>66.662957498872672</c:v>
                </c:pt>
                <c:pt idx="753">
                  <c:v>66.526690995297244</c:v>
                </c:pt>
                <c:pt idx="754">
                  <c:v>66.390440713924619</c:v>
                </c:pt>
                <c:pt idx="755">
                  <c:v>66.254206652823612</c:v>
                </c:pt>
                <c:pt idx="756">
                  <c:v>65.630694658484757</c:v>
                </c:pt>
                <c:pt idx="757">
                  <c:v>65.007256891764285</c:v>
                </c:pt>
                <c:pt idx="758">
                  <c:v>64.383893343825576</c:v>
                </c:pt>
                <c:pt idx="759">
                  <c:v>63.952220685016513</c:v>
                </c:pt>
                <c:pt idx="760">
                  <c:v>63.520599415809706</c:v>
                </c:pt>
                <c:pt idx="761">
                  <c:v>62.970052423044834</c:v>
                </c:pt>
                <c:pt idx="762">
                  <c:v>62.41957097158862</c:v>
                </c:pt>
                <c:pt idx="763">
                  <c:v>61.882659131300535</c:v>
                </c:pt>
                <c:pt idx="764">
                  <c:v>63.974631502678584</c:v>
                </c:pt>
                <c:pt idx="765">
                  <c:v>63.510174108277774</c:v>
                </c:pt>
                <c:pt idx="766">
                  <c:v>63.102347908987412</c:v>
                </c:pt>
                <c:pt idx="767">
                  <c:v>62.87197674387204</c:v>
                </c:pt>
                <c:pt idx="768">
                  <c:v>62.736161547529356</c:v>
                </c:pt>
                <c:pt idx="769">
                  <c:v>62.600362519662433</c:v>
                </c:pt>
                <c:pt idx="770">
                  <c:v>62.464579658346452</c:v>
                </c:pt>
                <c:pt idx="771">
                  <c:v>62.328812961656823</c:v>
                </c:pt>
                <c:pt idx="772">
                  <c:v>62.193062427669176</c:v>
                </c:pt>
                <c:pt idx="773">
                  <c:v>62.057328054459383</c:v>
                </c:pt>
                <c:pt idx="774">
                  <c:v>61.921609840103542</c:v>
                </c:pt>
                <c:pt idx="775">
                  <c:v>61.785907782677974</c:v>
                </c:pt>
                <c:pt idx="776">
                  <c:v>61.650221880259245</c:v>
                </c:pt>
                <c:pt idx="777">
                  <c:v>61.514552130924152</c:v>
                </c:pt>
                <c:pt idx="778">
                  <c:v>61.37889853274968</c:v>
                </c:pt>
                <c:pt idx="779">
                  <c:v>61.243261083813096</c:v>
                </c:pt>
                <c:pt idx="780">
                  <c:v>60.531642388894923</c:v>
                </c:pt>
                <c:pt idx="781">
                  <c:v>59.820108410488061</c:v>
                </c:pt>
                <c:pt idx="782">
                  <c:v>59.1086591385072</c:v>
                </c:pt>
                <c:pt idx="783">
                  <c:v>58.677614483770213</c:v>
                </c:pt>
                <c:pt idx="784">
                  <c:v>58.246621143873071</c:v>
                </c:pt>
                <c:pt idx="785">
                  <c:v>57.66713425842488</c:v>
                </c:pt>
                <c:pt idx="786">
                  <c:v>57.146851853989666</c:v>
                </c:pt>
                <c:pt idx="787">
                  <c:v>56.640135465597929</c:v>
                </c:pt>
                <c:pt idx="788">
                  <c:v>56.206118972726749</c:v>
                </c:pt>
                <c:pt idx="789">
                  <c:v>55.949560631922644</c:v>
                </c:pt>
                <c:pt idx="790">
                  <c:v>55.720040989102159</c:v>
                </c:pt>
                <c:pt idx="791">
                  <c:v>55.490548670048682</c:v>
                </c:pt>
                <c:pt idx="792">
                  <c:v>55.35561221514336</c:v>
                </c:pt>
                <c:pt idx="793">
                  <c:v>55.220691824101721</c:v>
                </c:pt>
                <c:pt idx="794">
                  <c:v>55.085787495011395</c:v>
                </c:pt>
                <c:pt idx="795">
                  <c:v>54.950899225960249</c:v>
                </c:pt>
                <c:pt idx="796">
                  <c:v>54.816027015036376</c:v>
                </c:pt>
                <c:pt idx="797">
                  <c:v>54.681170860328088</c:v>
                </c:pt>
                <c:pt idx="798">
                  <c:v>54.546330759923919</c:v>
                </c:pt>
                <c:pt idx="799">
                  <c:v>54.411506711912658</c:v>
                </c:pt>
                <c:pt idx="800">
                  <c:v>54.276698714383322</c:v>
                </c:pt>
                <c:pt idx="801">
                  <c:v>54.141906765425105</c:v>
                </c:pt>
                <c:pt idx="802">
                  <c:v>54.007130863127486</c:v>
                </c:pt>
                <c:pt idx="803">
                  <c:v>53.872371005580135</c:v>
                </c:pt>
                <c:pt idx="804">
                  <c:v>53.737627190872963</c:v>
                </c:pt>
                <c:pt idx="805">
                  <c:v>53.602899417096125</c:v>
                </c:pt>
                <c:pt idx="806">
                  <c:v>53.468187682339973</c:v>
                </c:pt>
                <c:pt idx="807">
                  <c:v>53.333491984695094</c:v>
                </c:pt>
                <c:pt idx="808">
                  <c:v>53.198812322252323</c:v>
                </c:pt>
                <c:pt idx="809">
                  <c:v>53.064148693102695</c:v>
                </c:pt>
                <c:pt idx="810">
                  <c:v>52.929501095337493</c:v>
                </c:pt>
                <c:pt idx="811">
                  <c:v>52.794869527048213</c:v>
                </c:pt>
                <c:pt idx="812">
                  <c:v>52.660253986326587</c:v>
                </c:pt>
                <c:pt idx="813">
                  <c:v>52.525654471264573</c:v>
                </c:pt>
                <c:pt idx="814">
                  <c:v>52.391070979954357</c:v>
                </c:pt>
                <c:pt idx="815">
                  <c:v>52.256503510488336</c:v>
                </c:pt>
                <c:pt idx="816">
                  <c:v>52.121952060959153</c:v>
                </c:pt>
                <c:pt idx="817">
                  <c:v>51.98741662945968</c:v>
                </c:pt>
                <c:pt idx="818">
                  <c:v>51.852897214083008</c:v>
                </c:pt>
                <c:pt idx="819">
                  <c:v>51.71839381292245</c:v>
                </c:pt>
                <c:pt idx="820">
                  <c:v>51.583906424071543</c:v>
                </c:pt>
                <c:pt idx="821">
                  <c:v>51.449435045624078</c:v>
                </c:pt>
                <c:pt idx="822">
                  <c:v>51.314979675674053</c:v>
                </c:pt>
                <c:pt idx="823">
                  <c:v>51.180540312315692</c:v>
                </c:pt>
                <c:pt idx="824">
                  <c:v>51.046116953643441</c:v>
                </c:pt>
                <c:pt idx="825">
                  <c:v>50.911709597751987</c:v>
                </c:pt>
                <c:pt idx="826">
                  <c:v>50.777318242736236</c:v>
                </c:pt>
                <c:pt idx="827">
                  <c:v>50.642942886691309</c:v>
                </c:pt>
                <c:pt idx="828">
                  <c:v>50.508583527712588</c:v>
                </c:pt>
                <c:pt idx="829">
                  <c:v>50.374240163895642</c:v>
                </c:pt>
                <c:pt idx="830">
                  <c:v>50.239912793336302</c:v>
                </c:pt>
                <c:pt idx="831">
                  <c:v>50.105601414130597</c:v>
                </c:pt>
                <c:pt idx="832">
                  <c:v>50</c:v>
                </c:pt>
                <c:pt idx="833">
                  <c:v>50</c:v>
                </c:pt>
                <c:pt idx="834">
                  <c:v>50</c:v>
                </c:pt>
                <c:pt idx="835">
                  <c:v>50</c:v>
                </c:pt>
                <c:pt idx="836">
                  <c:v>50</c:v>
                </c:pt>
                <c:pt idx="837">
                  <c:v>50</c:v>
                </c:pt>
                <c:pt idx="838">
                  <c:v>50</c:v>
                </c:pt>
                <c:pt idx="839">
                  <c:v>50</c:v>
                </c:pt>
                <c:pt idx="840">
                  <c:v>50</c:v>
                </c:pt>
                <c:pt idx="841">
                  <c:v>50</c:v>
                </c:pt>
                <c:pt idx="842">
                  <c:v>50</c:v>
                </c:pt>
                <c:pt idx="843">
                  <c:v>50</c:v>
                </c:pt>
                <c:pt idx="844">
                  <c:v>50</c:v>
                </c:pt>
                <c:pt idx="845">
                  <c:v>50</c:v>
                </c:pt>
                <c:pt idx="846">
                  <c:v>50</c:v>
                </c:pt>
                <c:pt idx="847">
                  <c:v>50</c:v>
                </c:pt>
                <c:pt idx="848">
                  <c:v>50</c:v>
                </c:pt>
                <c:pt idx="849">
                  <c:v>50</c:v>
                </c:pt>
                <c:pt idx="850">
                  <c:v>50</c:v>
                </c:pt>
                <c:pt idx="851">
                  <c:v>50</c:v>
                </c:pt>
                <c:pt idx="852">
                  <c:v>50</c:v>
                </c:pt>
                <c:pt idx="853">
                  <c:v>50</c:v>
                </c:pt>
                <c:pt idx="854">
                  <c:v>50</c:v>
                </c:pt>
                <c:pt idx="855">
                  <c:v>50</c:v>
                </c:pt>
                <c:pt idx="856">
                  <c:v>50</c:v>
                </c:pt>
                <c:pt idx="857">
                  <c:v>50</c:v>
                </c:pt>
                <c:pt idx="858">
                  <c:v>50</c:v>
                </c:pt>
                <c:pt idx="859">
                  <c:v>50</c:v>
                </c:pt>
                <c:pt idx="860">
                  <c:v>50</c:v>
                </c:pt>
                <c:pt idx="861">
                  <c:v>50</c:v>
                </c:pt>
                <c:pt idx="862">
                  <c:v>50</c:v>
                </c:pt>
                <c:pt idx="863">
                  <c:v>50</c:v>
                </c:pt>
                <c:pt idx="864">
                  <c:v>50</c:v>
                </c:pt>
                <c:pt idx="865">
                  <c:v>50</c:v>
                </c:pt>
                <c:pt idx="866">
                  <c:v>50</c:v>
                </c:pt>
                <c:pt idx="867">
                  <c:v>50</c:v>
                </c:pt>
                <c:pt idx="868">
                  <c:v>50</c:v>
                </c:pt>
                <c:pt idx="869">
                  <c:v>50</c:v>
                </c:pt>
                <c:pt idx="870">
                  <c:v>50</c:v>
                </c:pt>
                <c:pt idx="871">
                  <c:v>50</c:v>
                </c:pt>
                <c:pt idx="872">
                  <c:v>50</c:v>
                </c:pt>
                <c:pt idx="873">
                  <c:v>50</c:v>
                </c:pt>
                <c:pt idx="874">
                  <c:v>50</c:v>
                </c:pt>
                <c:pt idx="875">
                  <c:v>50</c:v>
                </c:pt>
                <c:pt idx="876">
                  <c:v>50</c:v>
                </c:pt>
                <c:pt idx="877">
                  <c:v>50</c:v>
                </c:pt>
                <c:pt idx="878">
                  <c:v>50</c:v>
                </c:pt>
                <c:pt idx="879">
                  <c:v>50</c:v>
                </c:pt>
                <c:pt idx="880">
                  <c:v>50</c:v>
                </c:pt>
                <c:pt idx="881">
                  <c:v>50</c:v>
                </c:pt>
                <c:pt idx="882">
                  <c:v>50</c:v>
                </c:pt>
                <c:pt idx="883">
                  <c:v>50</c:v>
                </c:pt>
                <c:pt idx="884">
                  <c:v>50</c:v>
                </c:pt>
                <c:pt idx="885">
                  <c:v>50</c:v>
                </c:pt>
                <c:pt idx="886">
                  <c:v>50</c:v>
                </c:pt>
                <c:pt idx="887">
                  <c:v>50</c:v>
                </c:pt>
                <c:pt idx="888">
                  <c:v>50</c:v>
                </c:pt>
                <c:pt idx="889">
                  <c:v>50</c:v>
                </c:pt>
                <c:pt idx="890">
                  <c:v>50</c:v>
                </c:pt>
                <c:pt idx="891">
                  <c:v>50</c:v>
                </c:pt>
                <c:pt idx="892">
                  <c:v>50</c:v>
                </c:pt>
                <c:pt idx="893">
                  <c:v>50</c:v>
                </c:pt>
                <c:pt idx="894">
                  <c:v>50</c:v>
                </c:pt>
                <c:pt idx="895">
                  <c:v>50</c:v>
                </c:pt>
                <c:pt idx="896">
                  <c:v>50</c:v>
                </c:pt>
                <c:pt idx="897">
                  <c:v>50</c:v>
                </c:pt>
                <c:pt idx="898">
                  <c:v>50</c:v>
                </c:pt>
                <c:pt idx="899">
                  <c:v>50</c:v>
                </c:pt>
                <c:pt idx="900">
                  <c:v>50</c:v>
                </c:pt>
                <c:pt idx="901">
                  <c:v>50</c:v>
                </c:pt>
                <c:pt idx="902">
                  <c:v>50</c:v>
                </c:pt>
                <c:pt idx="903">
                  <c:v>50</c:v>
                </c:pt>
                <c:pt idx="904">
                  <c:v>50</c:v>
                </c:pt>
                <c:pt idx="905">
                  <c:v>50</c:v>
                </c:pt>
                <c:pt idx="906">
                  <c:v>50</c:v>
                </c:pt>
                <c:pt idx="907">
                  <c:v>50</c:v>
                </c:pt>
                <c:pt idx="908">
                  <c:v>50</c:v>
                </c:pt>
                <c:pt idx="909">
                  <c:v>50</c:v>
                </c:pt>
                <c:pt idx="910">
                  <c:v>50</c:v>
                </c:pt>
                <c:pt idx="911">
                  <c:v>50</c:v>
                </c:pt>
                <c:pt idx="912">
                  <c:v>50</c:v>
                </c:pt>
                <c:pt idx="913">
                  <c:v>50</c:v>
                </c:pt>
                <c:pt idx="914">
                  <c:v>50</c:v>
                </c:pt>
                <c:pt idx="915">
                  <c:v>50</c:v>
                </c:pt>
                <c:pt idx="916">
                  <c:v>50</c:v>
                </c:pt>
                <c:pt idx="917">
                  <c:v>50</c:v>
                </c:pt>
                <c:pt idx="918">
                  <c:v>50</c:v>
                </c:pt>
                <c:pt idx="919">
                  <c:v>50</c:v>
                </c:pt>
                <c:pt idx="920">
                  <c:v>51.833520843825362</c:v>
                </c:pt>
                <c:pt idx="921">
                  <c:v>53.049026835525524</c:v>
                </c:pt>
                <c:pt idx="922">
                  <c:v>53.823080557569945</c:v>
                </c:pt>
                <c:pt idx="923">
                  <c:v>54.669649277213473</c:v>
                </c:pt>
                <c:pt idx="924">
                  <c:v>55.484358677307469</c:v>
                </c:pt>
                <c:pt idx="925">
                  <c:v>55.737712405330029</c:v>
                </c:pt>
                <c:pt idx="926">
                  <c:v>57.238809518529997</c:v>
                </c:pt>
                <c:pt idx="927">
                  <c:v>57.730761994390235</c:v>
                </c:pt>
                <c:pt idx="928">
                  <c:v>57.646050169343766</c:v>
                </c:pt>
                <c:pt idx="929">
                  <c:v>57.215179634722148</c:v>
                </c:pt>
                <c:pt idx="930">
                  <c:v>56.665383287169306</c:v>
                </c:pt>
                <c:pt idx="931">
                  <c:v>56.115652391562598</c:v>
                </c:pt>
                <c:pt idx="932">
                  <c:v>55.579491017772128</c:v>
                </c:pt>
                <c:pt idx="933">
                  <c:v>55.116033044857623</c:v>
                </c:pt>
                <c:pt idx="934">
                  <c:v>54.652630245511325</c:v>
                </c:pt>
                <c:pt idx="935">
                  <c:v>54.245858515728443</c:v>
                </c:pt>
                <c:pt idx="936">
                  <c:v>54.016541694588447</c:v>
                </c:pt>
                <c:pt idx="937">
                  <c:v>53.881780716704021</c:v>
                </c:pt>
                <c:pt idx="938">
                  <c:v>53.747035781793151</c:v>
                </c:pt>
                <c:pt idx="939">
                  <c:v>53.612306887945969</c:v>
                </c:pt>
                <c:pt idx="940">
                  <c:v>53.477594033252807</c:v>
                </c:pt>
                <c:pt idx="941">
                  <c:v>53.34289721580425</c:v>
                </c:pt>
                <c:pt idx="942">
                  <c:v>53.208216433691099</c:v>
                </c:pt>
                <c:pt idx="943">
                  <c:v>53.073551685004404</c:v>
                </c:pt>
                <c:pt idx="944">
                  <c:v>52.938902967835396</c:v>
                </c:pt>
                <c:pt idx="945">
                  <c:v>52.804270280275588</c:v>
                </c:pt>
                <c:pt idx="946">
                  <c:v>52.669653620416682</c:v>
                </c:pt>
                <c:pt idx="947">
                  <c:v>52.535052986350607</c:v>
                </c:pt>
                <c:pt idx="948">
                  <c:v>52.400468376169542</c:v>
                </c:pt>
                <c:pt idx="949">
                  <c:v>51.689902394668948</c:v>
                </c:pt>
                <c:pt idx="950">
                  <c:v>50.979421004356652</c:v>
                </c:pt>
                <c:pt idx="951">
                  <c:v>50.269024195162224</c:v>
                </c:pt>
                <c:pt idx="952">
                  <c:v>50</c:v>
                </c:pt>
                <c:pt idx="953">
                  <c:v>50</c:v>
                </c:pt>
                <c:pt idx="954">
                  <c:v>50</c:v>
                </c:pt>
                <c:pt idx="955">
                  <c:v>50</c:v>
                </c:pt>
                <c:pt idx="956">
                  <c:v>50</c:v>
                </c:pt>
                <c:pt idx="957">
                  <c:v>50</c:v>
                </c:pt>
                <c:pt idx="958">
                  <c:v>50</c:v>
                </c:pt>
                <c:pt idx="959">
                  <c:v>50</c:v>
                </c:pt>
                <c:pt idx="960">
                  <c:v>50</c:v>
                </c:pt>
                <c:pt idx="961">
                  <c:v>50</c:v>
                </c:pt>
                <c:pt idx="962">
                  <c:v>50</c:v>
                </c:pt>
                <c:pt idx="963">
                  <c:v>50</c:v>
                </c:pt>
                <c:pt idx="964">
                  <c:v>50</c:v>
                </c:pt>
                <c:pt idx="965">
                  <c:v>50</c:v>
                </c:pt>
                <c:pt idx="966">
                  <c:v>50</c:v>
                </c:pt>
                <c:pt idx="967">
                  <c:v>50</c:v>
                </c:pt>
                <c:pt idx="968">
                  <c:v>50</c:v>
                </c:pt>
                <c:pt idx="969">
                  <c:v>50</c:v>
                </c:pt>
                <c:pt idx="970">
                  <c:v>50</c:v>
                </c:pt>
                <c:pt idx="971">
                  <c:v>50</c:v>
                </c:pt>
                <c:pt idx="972">
                  <c:v>50</c:v>
                </c:pt>
                <c:pt idx="973">
                  <c:v>50</c:v>
                </c:pt>
                <c:pt idx="974">
                  <c:v>50.022103792227099</c:v>
                </c:pt>
                <c:pt idx="975">
                  <c:v>50</c:v>
                </c:pt>
                <c:pt idx="976">
                  <c:v>50</c:v>
                </c:pt>
                <c:pt idx="977">
                  <c:v>50</c:v>
                </c:pt>
                <c:pt idx="978">
                  <c:v>50</c:v>
                </c:pt>
                <c:pt idx="979">
                  <c:v>50</c:v>
                </c:pt>
                <c:pt idx="980">
                  <c:v>50</c:v>
                </c:pt>
                <c:pt idx="981">
                  <c:v>50</c:v>
                </c:pt>
                <c:pt idx="982">
                  <c:v>50</c:v>
                </c:pt>
                <c:pt idx="983">
                  <c:v>50</c:v>
                </c:pt>
                <c:pt idx="984">
                  <c:v>50</c:v>
                </c:pt>
                <c:pt idx="985">
                  <c:v>50</c:v>
                </c:pt>
                <c:pt idx="986">
                  <c:v>50</c:v>
                </c:pt>
                <c:pt idx="987">
                  <c:v>50</c:v>
                </c:pt>
                <c:pt idx="988">
                  <c:v>50</c:v>
                </c:pt>
                <c:pt idx="989">
                  <c:v>50</c:v>
                </c:pt>
                <c:pt idx="990">
                  <c:v>50</c:v>
                </c:pt>
                <c:pt idx="991">
                  <c:v>50</c:v>
                </c:pt>
                <c:pt idx="992">
                  <c:v>50</c:v>
                </c:pt>
                <c:pt idx="993">
                  <c:v>50</c:v>
                </c:pt>
                <c:pt idx="994">
                  <c:v>50</c:v>
                </c:pt>
                <c:pt idx="995">
                  <c:v>50</c:v>
                </c:pt>
                <c:pt idx="996">
                  <c:v>50</c:v>
                </c:pt>
                <c:pt idx="997">
                  <c:v>50</c:v>
                </c:pt>
                <c:pt idx="998">
                  <c:v>50</c:v>
                </c:pt>
                <c:pt idx="999">
                  <c:v>50</c:v>
                </c:pt>
                <c:pt idx="1000">
                  <c:v>50</c:v>
                </c:pt>
                <c:pt idx="1001">
                  <c:v>50</c:v>
                </c:pt>
                <c:pt idx="1002">
                  <c:v>50</c:v>
                </c:pt>
                <c:pt idx="1003">
                  <c:v>50</c:v>
                </c:pt>
                <c:pt idx="1004">
                  <c:v>50</c:v>
                </c:pt>
                <c:pt idx="1005">
                  <c:v>50</c:v>
                </c:pt>
                <c:pt idx="1006">
                  <c:v>50</c:v>
                </c:pt>
                <c:pt idx="1007">
                  <c:v>50</c:v>
                </c:pt>
                <c:pt idx="1008">
                  <c:v>50</c:v>
                </c:pt>
                <c:pt idx="1009">
                  <c:v>50</c:v>
                </c:pt>
                <c:pt idx="1010">
                  <c:v>50</c:v>
                </c:pt>
                <c:pt idx="1011">
                  <c:v>50</c:v>
                </c:pt>
                <c:pt idx="1012">
                  <c:v>50</c:v>
                </c:pt>
                <c:pt idx="1013">
                  <c:v>50</c:v>
                </c:pt>
                <c:pt idx="1014">
                  <c:v>50</c:v>
                </c:pt>
                <c:pt idx="1015">
                  <c:v>50</c:v>
                </c:pt>
                <c:pt idx="1016">
                  <c:v>50</c:v>
                </c:pt>
                <c:pt idx="1017">
                  <c:v>50</c:v>
                </c:pt>
                <c:pt idx="1018">
                  <c:v>50</c:v>
                </c:pt>
                <c:pt idx="1019">
                  <c:v>50</c:v>
                </c:pt>
                <c:pt idx="1020">
                  <c:v>50</c:v>
                </c:pt>
                <c:pt idx="1021">
                  <c:v>50</c:v>
                </c:pt>
                <c:pt idx="1022">
                  <c:v>50</c:v>
                </c:pt>
                <c:pt idx="1023">
                  <c:v>50</c:v>
                </c:pt>
                <c:pt idx="1024">
                  <c:v>50</c:v>
                </c:pt>
                <c:pt idx="1025">
                  <c:v>50</c:v>
                </c:pt>
                <c:pt idx="1026">
                  <c:v>50</c:v>
                </c:pt>
                <c:pt idx="1027">
                  <c:v>50</c:v>
                </c:pt>
                <c:pt idx="1028">
                  <c:v>50</c:v>
                </c:pt>
                <c:pt idx="1029">
                  <c:v>50</c:v>
                </c:pt>
                <c:pt idx="1030">
                  <c:v>50</c:v>
                </c:pt>
                <c:pt idx="1031">
                  <c:v>50</c:v>
                </c:pt>
                <c:pt idx="1032">
                  <c:v>51.639136351236345</c:v>
                </c:pt>
                <c:pt idx="1033">
                  <c:v>54.037334035322068</c:v>
                </c:pt>
                <c:pt idx="1034">
                  <c:v>56.535492244693145</c:v>
                </c:pt>
                <c:pt idx="1035">
                  <c:v>59.034496550552518</c:v>
                </c:pt>
                <c:pt idx="1036">
                  <c:v>61.533432055154314</c:v>
                </c:pt>
                <c:pt idx="1037">
                  <c:v>61.397776209369823</c:v>
                </c:pt>
                <c:pt idx="1038">
                  <c:v>61.26213651309078</c:v>
                </c:pt>
                <c:pt idx="1039">
                  <c:v>61.126512964394621</c:v>
                </c:pt>
                <c:pt idx="1040">
                  <c:v>60.990905561359021</c:v>
                </c:pt>
                <c:pt idx="1041">
                  <c:v>60.855314302061878</c:v>
                </c:pt>
                <c:pt idx="1042">
                  <c:v>60.719739184581336</c:v>
                </c:pt>
                <c:pt idx="1043">
                  <c:v>60.584180206995718</c:v>
                </c:pt>
                <c:pt idx="1044">
                  <c:v>60.448637367383625</c:v>
                </c:pt>
                <c:pt idx="1045">
                  <c:v>60.313110663823863</c:v>
                </c:pt>
                <c:pt idx="1046">
                  <c:v>59.690305942817048</c:v>
                </c:pt>
                <c:pt idx="1047">
                  <c:v>59.067575365229395</c:v>
                </c:pt>
                <c:pt idx="1048">
                  <c:v>58.444918922234315</c:v>
                </c:pt>
                <c:pt idx="1049">
                  <c:v>58.013953284189732</c:v>
                </c:pt>
                <c:pt idx="1050">
                  <c:v>57.58303895157826</c:v>
                </c:pt>
                <c:pt idx="1051">
                  <c:v>57.033198811249598</c:v>
                </c:pt>
                <c:pt idx="1052">
                  <c:v>56.483424128080493</c:v>
                </c:pt>
                <c:pt idx="1053">
                  <c:v>55.947218971940451</c:v>
                </c:pt>
                <c:pt idx="1054">
                  <c:v>55.48371722188854</c:v>
                </c:pt>
                <c:pt idx="1055">
                  <c:v>55.020270650616411</c:v>
                </c:pt>
                <c:pt idx="1056">
                  <c:v>54.613455154118626</c:v>
                </c:pt>
                <c:pt idx="1057">
                  <c:v>54.384094571474066</c:v>
                </c:pt>
                <c:pt idx="1058">
                  <c:v>54.249289837294768</c:v>
                </c:pt>
                <c:pt idx="1059">
                  <c:v>54.114501151298114</c:v>
                </c:pt>
                <c:pt idx="1060">
                  <c:v>53.979728511573612</c:v>
                </c:pt>
                <c:pt idx="1061">
                  <c:v>53.844971916210973</c:v>
                </c:pt>
                <c:pt idx="1062">
                  <c:v>53.710231363300153</c:v>
                </c:pt>
                <c:pt idx="1063">
                  <c:v>53.575506850931355</c:v>
                </c:pt>
                <c:pt idx="1064">
                  <c:v>53.440798377194987</c:v>
                </c:pt>
                <c:pt idx="1065">
                  <c:v>53.306105940181681</c:v>
                </c:pt>
                <c:pt idx="1066">
                  <c:v>53.171429537982306</c:v>
                </c:pt>
                <c:pt idx="1067">
                  <c:v>53.036769168687947</c:v>
                </c:pt>
                <c:pt idx="1068">
                  <c:v>52.902124830389937</c:v>
                </c:pt>
                <c:pt idx="1069">
                  <c:v>52.767496521179815</c:v>
                </c:pt>
                <c:pt idx="1070">
                  <c:v>52.145590087570937</c:v>
                </c:pt>
                <c:pt idx="1071">
                  <c:v>51.523757690442238</c:v>
                </c:pt>
                <c:pt idx="1072">
                  <c:v>50.901999320979876</c:v>
                </c:pt>
                <c:pt idx="1073">
                  <c:v>50.471931649554492</c:v>
                </c:pt>
                <c:pt idx="1074">
                  <c:v>50.041915176661419</c:v>
                </c:pt>
                <c:pt idx="1075">
                  <c:v>50.065544462500256</c:v>
                </c:pt>
                <c:pt idx="1076">
                  <c:v>50</c:v>
                </c:pt>
                <c:pt idx="1077">
                  <c:v>50</c:v>
                </c:pt>
                <c:pt idx="1078">
                  <c:v>50</c:v>
                </c:pt>
                <c:pt idx="1079">
                  <c:v>50</c:v>
                </c:pt>
                <c:pt idx="1080">
                  <c:v>50</c:v>
                </c:pt>
                <c:pt idx="1081">
                  <c:v>50</c:v>
                </c:pt>
                <c:pt idx="1082">
                  <c:v>50</c:v>
                </c:pt>
                <c:pt idx="1083">
                  <c:v>50</c:v>
                </c:pt>
                <c:pt idx="1084">
                  <c:v>50</c:v>
                </c:pt>
                <c:pt idx="1085">
                  <c:v>50</c:v>
                </c:pt>
                <c:pt idx="1086">
                  <c:v>50</c:v>
                </c:pt>
                <c:pt idx="1087">
                  <c:v>50</c:v>
                </c:pt>
                <c:pt idx="1088">
                  <c:v>50</c:v>
                </c:pt>
                <c:pt idx="1089">
                  <c:v>50</c:v>
                </c:pt>
                <c:pt idx="1090">
                  <c:v>50</c:v>
                </c:pt>
                <c:pt idx="1091">
                  <c:v>50</c:v>
                </c:pt>
                <c:pt idx="1092">
                  <c:v>50</c:v>
                </c:pt>
                <c:pt idx="1093">
                  <c:v>50</c:v>
                </c:pt>
                <c:pt idx="1094">
                  <c:v>50</c:v>
                </c:pt>
                <c:pt idx="1095">
                  <c:v>50</c:v>
                </c:pt>
                <c:pt idx="1096">
                  <c:v>50</c:v>
                </c:pt>
                <c:pt idx="1097">
                  <c:v>50</c:v>
                </c:pt>
                <c:pt idx="1098">
                  <c:v>50</c:v>
                </c:pt>
                <c:pt idx="1099">
                  <c:v>50</c:v>
                </c:pt>
                <c:pt idx="1100">
                  <c:v>50</c:v>
                </c:pt>
                <c:pt idx="1101">
                  <c:v>50</c:v>
                </c:pt>
                <c:pt idx="1102">
                  <c:v>50</c:v>
                </c:pt>
                <c:pt idx="1103">
                  <c:v>50</c:v>
                </c:pt>
                <c:pt idx="1104">
                  <c:v>50</c:v>
                </c:pt>
                <c:pt idx="1105">
                  <c:v>50</c:v>
                </c:pt>
                <c:pt idx="1106">
                  <c:v>50</c:v>
                </c:pt>
                <c:pt idx="1107">
                  <c:v>50</c:v>
                </c:pt>
                <c:pt idx="1108">
                  <c:v>50</c:v>
                </c:pt>
                <c:pt idx="1109">
                  <c:v>50</c:v>
                </c:pt>
                <c:pt idx="1110">
                  <c:v>50</c:v>
                </c:pt>
                <c:pt idx="1111">
                  <c:v>50</c:v>
                </c:pt>
                <c:pt idx="1112">
                  <c:v>50</c:v>
                </c:pt>
                <c:pt idx="1113">
                  <c:v>50</c:v>
                </c:pt>
                <c:pt idx="1114">
                  <c:v>50</c:v>
                </c:pt>
                <c:pt idx="1115">
                  <c:v>50</c:v>
                </c:pt>
                <c:pt idx="1116">
                  <c:v>50</c:v>
                </c:pt>
                <c:pt idx="1117">
                  <c:v>50</c:v>
                </c:pt>
                <c:pt idx="1118">
                  <c:v>50</c:v>
                </c:pt>
                <c:pt idx="1119">
                  <c:v>50</c:v>
                </c:pt>
                <c:pt idx="1120">
                  <c:v>50</c:v>
                </c:pt>
                <c:pt idx="1121">
                  <c:v>50</c:v>
                </c:pt>
                <c:pt idx="1122">
                  <c:v>50</c:v>
                </c:pt>
                <c:pt idx="1123">
                  <c:v>50</c:v>
                </c:pt>
                <c:pt idx="1124">
                  <c:v>50</c:v>
                </c:pt>
                <c:pt idx="1125">
                  <c:v>50</c:v>
                </c:pt>
                <c:pt idx="1126">
                  <c:v>50</c:v>
                </c:pt>
                <c:pt idx="1127">
                  <c:v>50</c:v>
                </c:pt>
                <c:pt idx="1128">
                  <c:v>50</c:v>
                </c:pt>
                <c:pt idx="1129">
                  <c:v>50</c:v>
                </c:pt>
                <c:pt idx="1130">
                  <c:v>50</c:v>
                </c:pt>
                <c:pt idx="1131">
                  <c:v>50</c:v>
                </c:pt>
                <c:pt idx="1132">
                  <c:v>50</c:v>
                </c:pt>
                <c:pt idx="1133">
                  <c:v>50</c:v>
                </c:pt>
                <c:pt idx="1134">
                  <c:v>50</c:v>
                </c:pt>
                <c:pt idx="1135">
                  <c:v>50</c:v>
                </c:pt>
                <c:pt idx="1136">
                  <c:v>50</c:v>
                </c:pt>
                <c:pt idx="1137">
                  <c:v>50</c:v>
                </c:pt>
                <c:pt idx="1138">
                  <c:v>50</c:v>
                </c:pt>
                <c:pt idx="1139">
                  <c:v>50</c:v>
                </c:pt>
                <c:pt idx="1140">
                  <c:v>50</c:v>
                </c:pt>
                <c:pt idx="1141">
                  <c:v>50</c:v>
                </c:pt>
                <c:pt idx="1142">
                  <c:v>50</c:v>
                </c:pt>
                <c:pt idx="1143">
                  <c:v>50</c:v>
                </c:pt>
                <c:pt idx="1144">
                  <c:v>50</c:v>
                </c:pt>
                <c:pt idx="1145">
                  <c:v>50</c:v>
                </c:pt>
                <c:pt idx="1146">
                  <c:v>50</c:v>
                </c:pt>
                <c:pt idx="1147">
                  <c:v>50</c:v>
                </c:pt>
                <c:pt idx="1148">
                  <c:v>50</c:v>
                </c:pt>
                <c:pt idx="1149">
                  <c:v>50</c:v>
                </c:pt>
                <c:pt idx="1150">
                  <c:v>50</c:v>
                </c:pt>
                <c:pt idx="1151">
                  <c:v>50</c:v>
                </c:pt>
                <c:pt idx="1152">
                  <c:v>50</c:v>
                </c:pt>
                <c:pt idx="1153">
                  <c:v>50</c:v>
                </c:pt>
                <c:pt idx="1154">
                  <c:v>50</c:v>
                </c:pt>
                <c:pt idx="1155">
                  <c:v>50</c:v>
                </c:pt>
                <c:pt idx="1156">
                  <c:v>50</c:v>
                </c:pt>
                <c:pt idx="1157">
                  <c:v>50</c:v>
                </c:pt>
                <c:pt idx="1158">
                  <c:v>50</c:v>
                </c:pt>
                <c:pt idx="1159">
                  <c:v>50</c:v>
                </c:pt>
                <c:pt idx="1160">
                  <c:v>50</c:v>
                </c:pt>
                <c:pt idx="1161">
                  <c:v>50</c:v>
                </c:pt>
                <c:pt idx="1162">
                  <c:v>50</c:v>
                </c:pt>
                <c:pt idx="1163">
                  <c:v>50</c:v>
                </c:pt>
                <c:pt idx="1164">
                  <c:v>50</c:v>
                </c:pt>
                <c:pt idx="1165">
                  <c:v>50</c:v>
                </c:pt>
                <c:pt idx="1166">
                  <c:v>50</c:v>
                </c:pt>
                <c:pt idx="1167">
                  <c:v>50</c:v>
                </c:pt>
                <c:pt idx="1168">
                  <c:v>50</c:v>
                </c:pt>
                <c:pt idx="1169">
                  <c:v>50</c:v>
                </c:pt>
                <c:pt idx="1170">
                  <c:v>50</c:v>
                </c:pt>
                <c:pt idx="1171">
                  <c:v>50</c:v>
                </c:pt>
                <c:pt idx="1172">
                  <c:v>50</c:v>
                </c:pt>
                <c:pt idx="1173">
                  <c:v>50</c:v>
                </c:pt>
                <c:pt idx="1174">
                  <c:v>50</c:v>
                </c:pt>
                <c:pt idx="1175">
                  <c:v>50</c:v>
                </c:pt>
                <c:pt idx="1176">
                  <c:v>50</c:v>
                </c:pt>
                <c:pt idx="1177">
                  <c:v>50</c:v>
                </c:pt>
                <c:pt idx="1178">
                  <c:v>50</c:v>
                </c:pt>
                <c:pt idx="1179">
                  <c:v>50</c:v>
                </c:pt>
                <c:pt idx="1180">
                  <c:v>50</c:v>
                </c:pt>
                <c:pt idx="1181">
                  <c:v>50</c:v>
                </c:pt>
                <c:pt idx="1182">
                  <c:v>50</c:v>
                </c:pt>
                <c:pt idx="1183">
                  <c:v>50</c:v>
                </c:pt>
                <c:pt idx="1184">
                  <c:v>50</c:v>
                </c:pt>
                <c:pt idx="1185">
                  <c:v>50</c:v>
                </c:pt>
                <c:pt idx="1186">
                  <c:v>50</c:v>
                </c:pt>
                <c:pt idx="1187">
                  <c:v>50</c:v>
                </c:pt>
                <c:pt idx="1188">
                  <c:v>50</c:v>
                </c:pt>
                <c:pt idx="1189">
                  <c:v>50</c:v>
                </c:pt>
                <c:pt idx="1190">
                  <c:v>50</c:v>
                </c:pt>
                <c:pt idx="1191">
                  <c:v>50</c:v>
                </c:pt>
                <c:pt idx="1192">
                  <c:v>50</c:v>
                </c:pt>
                <c:pt idx="1193">
                  <c:v>50</c:v>
                </c:pt>
                <c:pt idx="1194">
                  <c:v>50</c:v>
                </c:pt>
                <c:pt idx="1195">
                  <c:v>50</c:v>
                </c:pt>
                <c:pt idx="1196">
                  <c:v>50</c:v>
                </c:pt>
                <c:pt idx="1197">
                  <c:v>50</c:v>
                </c:pt>
                <c:pt idx="1198">
                  <c:v>50</c:v>
                </c:pt>
                <c:pt idx="1199">
                  <c:v>50</c:v>
                </c:pt>
                <c:pt idx="1200">
                  <c:v>50</c:v>
                </c:pt>
                <c:pt idx="1201">
                  <c:v>50</c:v>
                </c:pt>
                <c:pt idx="1202">
                  <c:v>50</c:v>
                </c:pt>
                <c:pt idx="1203">
                  <c:v>50</c:v>
                </c:pt>
                <c:pt idx="1204">
                  <c:v>50</c:v>
                </c:pt>
                <c:pt idx="1205">
                  <c:v>50</c:v>
                </c:pt>
                <c:pt idx="1206">
                  <c:v>50</c:v>
                </c:pt>
                <c:pt idx="1207">
                  <c:v>50</c:v>
                </c:pt>
                <c:pt idx="1208">
                  <c:v>50</c:v>
                </c:pt>
                <c:pt idx="1209">
                  <c:v>50</c:v>
                </c:pt>
                <c:pt idx="1210">
                  <c:v>50</c:v>
                </c:pt>
                <c:pt idx="1211">
                  <c:v>50</c:v>
                </c:pt>
                <c:pt idx="1212">
                  <c:v>50</c:v>
                </c:pt>
                <c:pt idx="1213">
                  <c:v>50</c:v>
                </c:pt>
                <c:pt idx="1214">
                  <c:v>50</c:v>
                </c:pt>
                <c:pt idx="1215">
                  <c:v>50</c:v>
                </c:pt>
                <c:pt idx="1216">
                  <c:v>50</c:v>
                </c:pt>
                <c:pt idx="1217">
                  <c:v>50</c:v>
                </c:pt>
                <c:pt idx="1218">
                  <c:v>50</c:v>
                </c:pt>
                <c:pt idx="1219">
                  <c:v>50</c:v>
                </c:pt>
                <c:pt idx="1220">
                  <c:v>50</c:v>
                </c:pt>
                <c:pt idx="1221">
                  <c:v>50</c:v>
                </c:pt>
                <c:pt idx="1222">
                  <c:v>50</c:v>
                </c:pt>
                <c:pt idx="1223">
                  <c:v>50</c:v>
                </c:pt>
                <c:pt idx="1224">
                  <c:v>50</c:v>
                </c:pt>
                <c:pt idx="1225">
                  <c:v>50</c:v>
                </c:pt>
                <c:pt idx="1226">
                  <c:v>50</c:v>
                </c:pt>
                <c:pt idx="1227">
                  <c:v>50</c:v>
                </c:pt>
                <c:pt idx="1228">
                  <c:v>50</c:v>
                </c:pt>
                <c:pt idx="1229">
                  <c:v>50</c:v>
                </c:pt>
                <c:pt idx="1230">
                  <c:v>50</c:v>
                </c:pt>
                <c:pt idx="1231">
                  <c:v>50</c:v>
                </c:pt>
                <c:pt idx="1232">
                  <c:v>50</c:v>
                </c:pt>
                <c:pt idx="1233">
                  <c:v>50</c:v>
                </c:pt>
                <c:pt idx="1234">
                  <c:v>50</c:v>
                </c:pt>
                <c:pt idx="1235">
                  <c:v>50</c:v>
                </c:pt>
                <c:pt idx="1236">
                  <c:v>50</c:v>
                </c:pt>
                <c:pt idx="1237">
                  <c:v>50</c:v>
                </c:pt>
                <c:pt idx="1238">
                  <c:v>50</c:v>
                </c:pt>
                <c:pt idx="1239">
                  <c:v>50</c:v>
                </c:pt>
                <c:pt idx="1240">
                  <c:v>50</c:v>
                </c:pt>
                <c:pt idx="1241">
                  <c:v>50</c:v>
                </c:pt>
                <c:pt idx="1242">
                  <c:v>50</c:v>
                </c:pt>
                <c:pt idx="1243">
                  <c:v>50</c:v>
                </c:pt>
                <c:pt idx="1244">
                  <c:v>50</c:v>
                </c:pt>
                <c:pt idx="1245">
                  <c:v>50</c:v>
                </c:pt>
                <c:pt idx="1246">
                  <c:v>50</c:v>
                </c:pt>
                <c:pt idx="1247">
                  <c:v>50</c:v>
                </c:pt>
                <c:pt idx="1248">
                  <c:v>50</c:v>
                </c:pt>
                <c:pt idx="1249">
                  <c:v>50</c:v>
                </c:pt>
                <c:pt idx="1250">
                  <c:v>50</c:v>
                </c:pt>
                <c:pt idx="1251">
                  <c:v>50</c:v>
                </c:pt>
                <c:pt idx="1252">
                  <c:v>50</c:v>
                </c:pt>
                <c:pt idx="1253">
                  <c:v>50</c:v>
                </c:pt>
                <c:pt idx="1254">
                  <c:v>50</c:v>
                </c:pt>
                <c:pt idx="1255">
                  <c:v>50</c:v>
                </c:pt>
                <c:pt idx="1256">
                  <c:v>50</c:v>
                </c:pt>
                <c:pt idx="1257">
                  <c:v>50</c:v>
                </c:pt>
                <c:pt idx="1258">
                  <c:v>50</c:v>
                </c:pt>
                <c:pt idx="1259">
                  <c:v>50</c:v>
                </c:pt>
                <c:pt idx="1260">
                  <c:v>50</c:v>
                </c:pt>
                <c:pt idx="1261">
                  <c:v>50</c:v>
                </c:pt>
                <c:pt idx="1262">
                  <c:v>50</c:v>
                </c:pt>
                <c:pt idx="1263">
                  <c:v>50</c:v>
                </c:pt>
                <c:pt idx="1264">
                  <c:v>50</c:v>
                </c:pt>
                <c:pt idx="1265">
                  <c:v>50</c:v>
                </c:pt>
                <c:pt idx="1266">
                  <c:v>50</c:v>
                </c:pt>
                <c:pt idx="1267">
                  <c:v>50</c:v>
                </c:pt>
                <c:pt idx="1268">
                  <c:v>50</c:v>
                </c:pt>
                <c:pt idx="1269">
                  <c:v>50</c:v>
                </c:pt>
                <c:pt idx="1270">
                  <c:v>50</c:v>
                </c:pt>
                <c:pt idx="1271">
                  <c:v>50</c:v>
                </c:pt>
                <c:pt idx="1272">
                  <c:v>50</c:v>
                </c:pt>
                <c:pt idx="1273">
                  <c:v>50</c:v>
                </c:pt>
                <c:pt idx="1274">
                  <c:v>50</c:v>
                </c:pt>
                <c:pt idx="1275">
                  <c:v>50</c:v>
                </c:pt>
                <c:pt idx="1276">
                  <c:v>50</c:v>
                </c:pt>
                <c:pt idx="1277">
                  <c:v>50</c:v>
                </c:pt>
                <c:pt idx="1278">
                  <c:v>50</c:v>
                </c:pt>
                <c:pt idx="1279">
                  <c:v>50</c:v>
                </c:pt>
                <c:pt idx="1280">
                  <c:v>50</c:v>
                </c:pt>
                <c:pt idx="1281">
                  <c:v>50</c:v>
                </c:pt>
                <c:pt idx="1282">
                  <c:v>50</c:v>
                </c:pt>
                <c:pt idx="1283">
                  <c:v>50</c:v>
                </c:pt>
                <c:pt idx="1284">
                  <c:v>50</c:v>
                </c:pt>
                <c:pt idx="1285">
                  <c:v>50</c:v>
                </c:pt>
                <c:pt idx="1286">
                  <c:v>50</c:v>
                </c:pt>
                <c:pt idx="1287">
                  <c:v>50</c:v>
                </c:pt>
                <c:pt idx="1288">
                  <c:v>50</c:v>
                </c:pt>
                <c:pt idx="1289">
                  <c:v>50</c:v>
                </c:pt>
                <c:pt idx="1290">
                  <c:v>50</c:v>
                </c:pt>
                <c:pt idx="1291">
                  <c:v>50</c:v>
                </c:pt>
                <c:pt idx="1292">
                  <c:v>50</c:v>
                </c:pt>
                <c:pt idx="1293">
                  <c:v>50</c:v>
                </c:pt>
                <c:pt idx="1294">
                  <c:v>50</c:v>
                </c:pt>
                <c:pt idx="1295">
                  <c:v>50</c:v>
                </c:pt>
                <c:pt idx="1296">
                  <c:v>50</c:v>
                </c:pt>
                <c:pt idx="1297">
                  <c:v>50</c:v>
                </c:pt>
                <c:pt idx="1298">
                  <c:v>50</c:v>
                </c:pt>
                <c:pt idx="1299">
                  <c:v>50</c:v>
                </c:pt>
                <c:pt idx="1300">
                  <c:v>50</c:v>
                </c:pt>
                <c:pt idx="1301">
                  <c:v>50</c:v>
                </c:pt>
                <c:pt idx="1302">
                  <c:v>50</c:v>
                </c:pt>
                <c:pt idx="1303">
                  <c:v>50</c:v>
                </c:pt>
                <c:pt idx="1304">
                  <c:v>50</c:v>
                </c:pt>
                <c:pt idx="1305">
                  <c:v>50</c:v>
                </c:pt>
                <c:pt idx="1306">
                  <c:v>50</c:v>
                </c:pt>
                <c:pt idx="1307">
                  <c:v>50</c:v>
                </c:pt>
                <c:pt idx="1308">
                  <c:v>50</c:v>
                </c:pt>
                <c:pt idx="1309">
                  <c:v>50</c:v>
                </c:pt>
                <c:pt idx="1310">
                  <c:v>50</c:v>
                </c:pt>
                <c:pt idx="1311">
                  <c:v>52.675123066788451</c:v>
                </c:pt>
                <c:pt idx="1312">
                  <c:v>54.754478257039949</c:v>
                </c:pt>
                <c:pt idx="1313">
                  <c:v>56.03791886521504</c:v>
                </c:pt>
                <c:pt idx="1314">
                  <c:v>57.14214027874138</c:v>
                </c:pt>
                <c:pt idx="1315">
                  <c:v>58.337144843407287</c:v>
                </c:pt>
                <c:pt idx="1316">
                  <c:v>59.990506261878288</c:v>
                </c:pt>
                <c:pt idx="1317">
                  <c:v>61.659938447705073</c:v>
                </c:pt>
                <c:pt idx="1318">
                  <c:v>63.329822233184927</c:v>
                </c:pt>
                <c:pt idx="1319">
                  <c:v>65.007680972131283</c:v>
                </c:pt>
                <c:pt idx="1320">
                  <c:v>66.677518654400075</c:v>
                </c:pt>
                <c:pt idx="1321">
                  <c:v>68.330550249610894</c:v>
                </c:pt>
                <c:pt idx="1322">
                  <c:v>68.194085223088962</c:v>
                </c:pt>
                <c:pt idx="1323">
                  <c:v>68.057636442403506</c:v>
                </c:pt>
                <c:pt idx="1324">
                  <c:v>67.921203905620516</c:v>
                </c:pt>
                <c:pt idx="1325">
                  <c:v>67.784787610806191</c:v>
                </c:pt>
                <c:pt idx="1326">
                  <c:v>67.648387556026975</c:v>
                </c:pt>
                <c:pt idx="1327">
                  <c:v>67.51200373934951</c:v>
                </c:pt>
                <c:pt idx="1328">
                  <c:v>67.375636158840706</c:v>
                </c:pt>
                <c:pt idx="1329">
                  <c:v>67.239284812567661</c:v>
                </c:pt>
                <c:pt idx="1330">
                  <c:v>67.10294969859774</c:v>
                </c:pt>
                <c:pt idx="1331">
                  <c:v>66.966630814998553</c:v>
                </c:pt>
                <c:pt idx="1332">
                  <c:v>66.830328159837876</c:v>
                </c:pt>
                <c:pt idx="1333">
                  <c:v>66.694041731183745</c:v>
                </c:pt>
                <c:pt idx="1334">
                  <c:v>66.557771527104478</c:v>
                </c:pt>
                <c:pt idx="1335">
                  <c:v>66.421517545668564</c:v>
                </c:pt>
                <c:pt idx="1336">
                  <c:v>66.28527978494472</c:v>
                </c:pt>
                <c:pt idx="1337">
                  <c:v>66.149058243001903</c:v>
                </c:pt>
                <c:pt idx="1338">
                  <c:v>66.012852917909328</c:v>
                </c:pt>
                <c:pt idx="1339">
                  <c:v>67.093921259092284</c:v>
                </c:pt>
                <c:pt idx="1340">
                  <c:v>68.18985018671971</c:v>
                </c:pt>
                <c:pt idx="1341">
                  <c:v>69.288646503628954</c:v>
                </c:pt>
                <c:pt idx="1342">
                  <c:v>69.152067418029162</c:v>
                </c:pt>
                <c:pt idx="1343">
                  <c:v>69.015504591844319</c:v>
                </c:pt>
                <c:pt idx="1344">
                  <c:v>68.878958023138779</c:v>
                </c:pt>
                <c:pt idx="1345">
                  <c:v>68.742427709977136</c:v>
                </c:pt>
                <c:pt idx="1346">
                  <c:v>68.605913650424199</c:v>
                </c:pt>
                <c:pt idx="1347">
                  <c:v>68.469415842545018</c:v>
                </c:pt>
                <c:pt idx="1348">
                  <c:v>68.332934284404885</c:v>
                </c:pt>
                <c:pt idx="1349">
                  <c:v>68.196468974069276</c:v>
                </c:pt>
                <c:pt idx="1350">
                  <c:v>68.060019909603952</c:v>
                </c:pt>
                <c:pt idx="1351">
                  <c:v>67.923587089074871</c:v>
                </c:pt>
                <c:pt idx="1352">
                  <c:v>67.78717051054825</c:v>
                </c:pt>
                <c:pt idx="1353">
                  <c:v>67.650770172090475</c:v>
                </c:pt>
                <c:pt idx="1354">
                  <c:v>67.514386071768257</c:v>
                </c:pt>
                <c:pt idx="1355">
                  <c:v>67.378018207648438</c:v>
                </c:pt>
                <c:pt idx="1356">
                  <c:v>67.241666577798171</c:v>
                </c:pt>
                <c:pt idx="1357">
                  <c:v>67.105331180284765</c:v>
                </c:pt>
                <c:pt idx="1358">
                  <c:v>66.969012013175842</c:v>
                </c:pt>
                <c:pt idx="1359">
                  <c:v>66.832709074539196</c:v>
                </c:pt>
                <c:pt idx="1360">
                  <c:v>66.209128210864435</c:v>
                </c:pt>
                <c:pt idx="1361">
                  <c:v>65.585621583006798</c:v>
                </c:pt>
                <c:pt idx="1362">
                  <c:v>64.962189182128654</c:v>
                </c:pt>
                <c:pt idx="1363">
                  <c:v>64.530447678576934</c:v>
                </c:pt>
                <c:pt idx="1364">
                  <c:v>65.256581319070634</c:v>
                </c:pt>
                <c:pt idx="1365">
                  <c:v>65.934674867750431</c:v>
                </c:pt>
                <c:pt idx="1366">
                  <c:v>66.618405172383405</c:v>
                </c:pt>
                <c:pt idx="1367">
                  <c:v>67.316701654488682</c:v>
                </c:pt>
                <c:pt idx="1368">
                  <c:v>68.087783277456396</c:v>
                </c:pt>
                <c:pt idx="1369">
                  <c:v>67.622836222130019</c:v>
                </c:pt>
                <c:pt idx="1370">
                  <c:v>67.214520420207052</c:v>
                </c:pt>
                <c:pt idx="1371">
                  <c:v>66.983659710745101</c:v>
                </c:pt>
                <c:pt idx="1372">
                  <c:v>66.847355028334931</c:v>
                </c:pt>
                <c:pt idx="1373">
                  <c:v>67.942640582262655</c:v>
                </c:pt>
                <c:pt idx="1374">
                  <c:v>69.041331783522239</c:v>
                </c:pt>
                <c:pt idx="1375">
                  <c:v>70.067372037612373</c:v>
                </c:pt>
                <c:pt idx="1376">
                  <c:v>71.118035533231676</c:v>
                </c:pt>
                <c:pt idx="1377">
                  <c:v>70.981238663223607</c:v>
                </c:pt>
                <c:pt idx="1378">
                  <c:v>70.844458078557196</c:v>
                </c:pt>
                <c:pt idx="1379">
                  <c:v>70.707693777293713</c:v>
                </c:pt>
                <c:pt idx="1380">
                  <c:v>70.57094575749467</c:v>
                </c:pt>
                <c:pt idx="1381">
                  <c:v>70.434214017221791</c:v>
                </c:pt>
                <c:pt idx="1382">
                  <c:v>71.486179469369944</c:v>
                </c:pt>
                <c:pt idx="1383">
                  <c:v>72.104090351378943</c:v>
                </c:pt>
                <c:pt idx="1384">
                  <c:v>72.254047259432923</c:v>
                </c:pt>
                <c:pt idx="1385">
                  <c:v>71.783665988603971</c:v>
                </c:pt>
                <c:pt idx="1386">
                  <c:v>71.15949572529658</c:v>
                </c:pt>
                <c:pt idx="1387">
                  <c:v>70.727016447156416</c:v>
                </c:pt>
                <c:pt idx="1388">
                  <c:v>71.452412400891944</c:v>
                </c:pt>
                <c:pt idx="1389">
                  <c:v>70.90092114467646</c:v>
                </c:pt>
                <c:pt idx="1390">
                  <c:v>70.349495542181955</c:v>
                </c:pt>
                <c:pt idx="1391">
                  <c:v>69.811639663254525</c:v>
                </c:pt>
                <c:pt idx="1392">
                  <c:v>69.346487386929837</c:v>
                </c:pt>
                <c:pt idx="1393">
                  <c:v>68.881390485876153</c:v>
                </c:pt>
                <c:pt idx="1394">
                  <c:v>68.472924856064637</c:v>
                </c:pt>
                <c:pt idx="1395">
                  <c:v>68.241914336550792</c:v>
                </c:pt>
                <c:pt idx="1396">
                  <c:v>68.105459861923265</c:v>
                </c:pt>
                <c:pt idx="1397">
                  <c:v>67.96902163187606</c:v>
                </c:pt>
                <c:pt idx="1398">
                  <c:v>67.832599644475295</c:v>
                </c:pt>
                <c:pt idx="1399">
                  <c:v>67.696193897787296</c:v>
                </c:pt>
                <c:pt idx="1400">
                  <c:v>67.559804389878664</c:v>
                </c:pt>
                <c:pt idx="1401">
                  <c:v>67.423431118816211</c:v>
                </c:pt>
                <c:pt idx="1402">
                  <c:v>67.28707408266699</c:v>
                </c:pt>
                <c:pt idx="1403">
                  <c:v>67.150733279498255</c:v>
                </c:pt>
                <c:pt idx="1404">
                  <c:v>67.014408707377527</c:v>
                </c:pt>
                <c:pt idx="1405">
                  <c:v>66.878100364372514</c:v>
                </c:pt>
                <c:pt idx="1406">
                  <c:v>66.741808248551209</c:v>
                </c:pt>
                <c:pt idx="1407">
                  <c:v>66.605532357981772</c:v>
                </c:pt>
                <c:pt idx="1408">
                  <c:v>65.981978539154213</c:v>
                </c:pt>
                <c:pt idx="1409">
                  <c:v>65.358498952924151</c:v>
                </c:pt>
                <c:pt idx="1410">
                  <c:v>64.735093590454355</c:v>
                </c:pt>
                <c:pt idx="1411">
                  <c:v>64.303379122092124</c:v>
                </c:pt>
                <c:pt idx="1412">
                  <c:v>63.87171604830948</c:v>
                </c:pt>
                <c:pt idx="1413">
                  <c:v>63.321127255945484</c:v>
                </c:pt>
                <c:pt idx="1414">
                  <c:v>62.770604009866318</c:v>
                </c:pt>
                <c:pt idx="1415">
                  <c:v>62.233650379930815</c:v>
                </c:pt>
                <c:pt idx="1416">
                  <c:v>61.769400245187477</c:v>
                </c:pt>
                <c:pt idx="1417">
                  <c:v>61.305205378317332</c:v>
                </c:pt>
                <c:pt idx="1418">
                  <c:v>60.897641675304349</c:v>
                </c:pt>
                <c:pt idx="1419">
                  <c:v>60.667532975216787</c:v>
                </c:pt>
                <c:pt idx="1420">
                  <c:v>60.531980212656102</c:v>
                </c:pt>
                <c:pt idx="1421">
                  <c:v>60.396443587329038</c:v>
                </c:pt>
                <c:pt idx="1422">
                  <c:v>60.260923097314524</c:v>
                </c:pt>
                <c:pt idx="1423">
                  <c:v>61.243851308890854</c:v>
                </c:pt>
                <c:pt idx="1424">
                  <c:v>62.491848673610498</c:v>
                </c:pt>
                <c:pt idx="1425">
                  <c:v>62.356078730609511</c:v>
                </c:pt>
                <c:pt idx="1426">
                  <c:v>62.220324950696984</c:v>
                </c:pt>
                <c:pt idx="1427">
                  <c:v>62.558242428943075</c:v>
                </c:pt>
                <c:pt idx="1428">
                  <c:v>62.907365417917703</c:v>
                </c:pt>
                <c:pt idx="1429">
                  <c:v>63.301110206607447</c:v>
                </c:pt>
                <c:pt idx="1430">
                  <c:v>63.6301128272694</c:v>
                </c:pt>
                <c:pt idx="1431">
                  <c:v>63.929549024191815</c:v>
                </c:pt>
                <c:pt idx="1432">
                  <c:v>63.527208149688597</c:v>
                </c:pt>
                <c:pt idx="1433">
                  <c:v>62.904020798028689</c:v>
                </c:pt>
                <c:pt idx="1434">
                  <c:v>62.280907635339233</c:v>
                </c:pt>
                <c:pt idx="1435">
                  <c:v>61.849485331971664</c:v>
                </c:pt>
                <c:pt idx="1436">
                  <c:v>61.41811438840211</c:v>
                </c:pt>
                <c:pt idx="1437">
                  <c:v>60.867817691473839</c:v>
                </c:pt>
                <c:pt idx="1438">
                  <c:v>60.317586506057083</c:v>
                </c:pt>
                <c:pt idx="1439">
                  <c:v>59.780924902014895</c:v>
                </c:pt>
                <c:pt idx="1440">
                  <c:v>59.316966758399893</c:v>
                </c:pt>
                <c:pt idx="1441">
                  <c:v>58.853063847897211</c:v>
                </c:pt>
                <c:pt idx="1442">
                  <c:v>58.445792066494995</c:v>
                </c:pt>
                <c:pt idx="1443">
                  <c:v>58.215975253265626</c:v>
                </c:pt>
                <c:pt idx="1444">
                  <c:v>58.080714342814687</c:v>
                </c:pt>
                <c:pt idx="1445">
                  <c:v>57.945469534853089</c:v>
                </c:pt>
                <c:pt idx="1446">
                  <c:v>57.810240827463865</c:v>
                </c:pt>
                <c:pt idx="1447">
                  <c:v>57.675028218730297</c:v>
                </c:pt>
                <c:pt idx="1448">
                  <c:v>57.539831706735846</c:v>
                </c:pt>
                <c:pt idx="1449">
                  <c:v>57.404651289564256</c:v>
                </c:pt>
                <c:pt idx="1450">
                  <c:v>57.269486965299478</c:v>
                </c:pt>
                <c:pt idx="1451">
                  <c:v>57.134338732025682</c:v>
                </c:pt>
                <c:pt idx="1452">
                  <c:v>56.999206587827267</c:v>
                </c:pt>
                <c:pt idx="1453">
                  <c:v>56.864090530788879</c:v>
                </c:pt>
                <c:pt idx="1454">
                  <c:v>56.728990558995385</c:v>
                </c:pt>
                <c:pt idx="1455">
                  <c:v>56.593906670531865</c:v>
                </c:pt>
                <c:pt idx="1456">
                  <c:v>55.882841470186719</c:v>
                </c:pt>
                <c:pt idx="1457">
                  <c:v>55.171860920460645</c:v>
                </c:pt>
                <c:pt idx="1458">
                  <c:v>54.460965011276215</c:v>
                </c:pt>
                <c:pt idx="1459">
                  <c:v>54.030473653459133</c:v>
                </c:pt>
                <c:pt idx="1460">
                  <c:v>53.600033544613225</c:v>
                </c:pt>
                <c:pt idx="1461">
                  <c:v>53.021099824355424</c:v>
                </c:pt>
                <c:pt idx="1462">
                  <c:v>52.501370519257598</c:v>
                </c:pt>
                <c:pt idx="1463">
                  <c:v>51.995207164358092</c:v>
                </c:pt>
                <c:pt idx="1464">
                  <c:v>51.561743639141824</c:v>
                </c:pt>
                <c:pt idx="1465">
                  <c:v>51.305738200163141</c:v>
                </c:pt>
                <c:pt idx="1466">
                  <c:v>51.076771393346434</c:v>
                </c:pt>
                <c:pt idx="1467">
                  <c:v>50.847831844482918</c:v>
                </c:pt>
                <c:pt idx="1468">
                  <c:v>50.713448093961603</c:v>
                </c:pt>
                <c:pt idx="1469">
                  <c:v>50.579080341505808</c:v>
                </c:pt>
                <c:pt idx="1470">
                  <c:v>50.444728585211038</c:v>
                </c:pt>
                <c:pt idx="1471">
                  <c:v>50.310392823172968</c:v>
                </c:pt>
                <c:pt idx="1472">
                  <c:v>50.176073053487514</c:v>
                </c:pt>
                <c:pt idx="1473">
                  <c:v>50.041769274250839</c:v>
                </c:pt>
                <c:pt idx="1474">
                  <c:v>50</c:v>
                </c:pt>
                <c:pt idx="1475">
                  <c:v>50</c:v>
                </c:pt>
                <c:pt idx="1476">
                  <c:v>50</c:v>
                </c:pt>
                <c:pt idx="1477">
                  <c:v>50</c:v>
                </c:pt>
                <c:pt idx="1478">
                  <c:v>50</c:v>
                </c:pt>
                <c:pt idx="1479">
                  <c:v>50</c:v>
                </c:pt>
                <c:pt idx="1480">
                  <c:v>50</c:v>
                </c:pt>
                <c:pt idx="1481">
                  <c:v>50</c:v>
                </c:pt>
                <c:pt idx="1482">
                  <c:v>50</c:v>
                </c:pt>
                <c:pt idx="1483">
                  <c:v>50</c:v>
                </c:pt>
                <c:pt idx="1484">
                  <c:v>50</c:v>
                </c:pt>
                <c:pt idx="1485">
                  <c:v>50</c:v>
                </c:pt>
                <c:pt idx="1486">
                  <c:v>50</c:v>
                </c:pt>
                <c:pt idx="1487">
                  <c:v>50</c:v>
                </c:pt>
                <c:pt idx="1488">
                  <c:v>50</c:v>
                </c:pt>
                <c:pt idx="1489">
                  <c:v>50</c:v>
                </c:pt>
                <c:pt idx="1490">
                  <c:v>50</c:v>
                </c:pt>
                <c:pt idx="1491">
                  <c:v>50</c:v>
                </c:pt>
                <c:pt idx="1492">
                  <c:v>50</c:v>
                </c:pt>
                <c:pt idx="1493">
                  <c:v>50</c:v>
                </c:pt>
                <c:pt idx="1494">
                  <c:v>50</c:v>
                </c:pt>
                <c:pt idx="1495">
                  <c:v>50</c:v>
                </c:pt>
                <c:pt idx="1496">
                  <c:v>50</c:v>
                </c:pt>
                <c:pt idx="1497">
                  <c:v>50</c:v>
                </c:pt>
                <c:pt idx="1498">
                  <c:v>50</c:v>
                </c:pt>
                <c:pt idx="1499">
                  <c:v>50</c:v>
                </c:pt>
                <c:pt idx="1500">
                  <c:v>50.01406915267205</c:v>
                </c:pt>
                <c:pt idx="1501">
                  <c:v>50.026179545436293</c:v>
                </c:pt>
                <c:pt idx="1502">
                  <c:v>50</c:v>
                </c:pt>
                <c:pt idx="1503">
                  <c:v>50</c:v>
                </c:pt>
                <c:pt idx="1504">
                  <c:v>50</c:v>
                </c:pt>
                <c:pt idx="1505">
                  <c:v>50</c:v>
                </c:pt>
                <c:pt idx="1506">
                  <c:v>50</c:v>
                </c:pt>
                <c:pt idx="1507">
                  <c:v>51.096476011433147</c:v>
                </c:pt>
                <c:pt idx="1508">
                  <c:v>52.197009672475382</c:v>
                </c:pt>
                <c:pt idx="1509">
                  <c:v>53.298249954099106</c:v>
                </c:pt>
                <c:pt idx="1510">
                  <c:v>54.676734206808277</c:v>
                </c:pt>
                <c:pt idx="1511">
                  <c:v>56.311356421234784</c:v>
                </c:pt>
                <c:pt idx="1512">
                  <c:v>57.96009239600486</c:v>
                </c:pt>
                <c:pt idx="1513">
                  <c:v>59.619388692198392</c:v>
                </c:pt>
                <c:pt idx="1514">
                  <c:v>61.291138334977902</c:v>
                </c:pt>
                <c:pt idx="1515">
                  <c:v>62.975415272379024</c:v>
                </c:pt>
                <c:pt idx="1516">
                  <c:v>64.668147201419174</c:v>
                </c:pt>
                <c:pt idx="1517">
                  <c:v>66.36917063955886</c:v>
                </c:pt>
                <c:pt idx="1518">
                  <c:v>68.076441219902563</c:v>
                </c:pt>
                <c:pt idx="1519">
                  <c:v>67.940006444455591</c:v>
                </c:pt>
                <c:pt idx="1520">
                  <c:v>67.803587911243795</c:v>
                </c:pt>
                <c:pt idx="1521">
                  <c:v>67.667185618333576</c:v>
                </c:pt>
                <c:pt idx="1522">
                  <c:v>67.530799563791547</c:v>
                </c:pt>
                <c:pt idx="1523">
                  <c:v>67.394429745684576</c:v>
                </c:pt>
                <c:pt idx="1524">
                  <c:v>67.258076162079789</c:v>
                </c:pt>
                <c:pt idx="1525">
                  <c:v>67.121738811044466</c:v>
                </c:pt>
                <c:pt idx="1526">
                  <c:v>66.985417690646159</c:v>
                </c:pt>
                <c:pt idx="1527">
                  <c:v>66.84911279895266</c:v>
                </c:pt>
                <c:pt idx="1528">
                  <c:v>66.71282413403199</c:v>
                </c:pt>
                <c:pt idx="1529">
                  <c:v>66.089257542373957</c:v>
                </c:pt>
                <c:pt idx="1530">
                  <c:v>65.465765184833984</c:v>
                </c:pt>
                <c:pt idx="1531">
                  <c:v>64.842347052574667</c:v>
                </c:pt>
                <c:pt idx="1532">
                  <c:v>64.410619815943136</c:v>
                </c:pt>
                <c:pt idx="1533">
                  <c:v>63.978943975411219</c:v>
                </c:pt>
                <c:pt idx="1534">
                  <c:v>63.428342417817817</c:v>
                </c:pt>
                <c:pt idx="1535">
                  <c:v>62.877806408028889</c:v>
                </c:pt>
                <c:pt idx="1536">
                  <c:v>62.340840015903133</c:v>
                </c:pt>
                <c:pt idx="1537">
                  <c:v>61.876577120488854</c:v>
                </c:pt>
                <c:pt idx="1538">
                  <c:v>61.412369494466866</c:v>
                </c:pt>
                <c:pt idx="1539">
                  <c:v>61.004793033821024</c:v>
                </c:pt>
                <c:pt idx="1540">
                  <c:v>60.774671577619358</c:v>
                </c:pt>
                <c:pt idx="1541">
                  <c:v>60.639106060463135</c:v>
                </c:pt>
                <c:pt idx="1542">
                  <c:v>60.503556682058957</c:v>
                </c:pt>
                <c:pt idx="1543">
                  <c:v>60.368023440485551</c:v>
                </c:pt>
                <c:pt idx="1544">
                  <c:v>60.232506333821846</c:v>
                </c:pt>
                <c:pt idx="1545">
                  <c:v>60.097005360147037</c:v>
                </c:pt>
                <c:pt idx="1546">
                  <c:v>59.961520517540514</c:v>
                </c:pt>
                <c:pt idx="1547">
                  <c:v>59.826051804081928</c:v>
                </c:pt>
                <c:pt idx="1548">
                  <c:v>59.690599217851137</c:v>
                </c:pt>
                <c:pt idx="1549">
                  <c:v>59.555162756928212</c:v>
                </c:pt>
                <c:pt idx="1550">
                  <c:v>59.419742419393515</c:v>
                </c:pt>
                <c:pt idx="1551">
                  <c:v>59.284338203327557</c:v>
                </c:pt>
                <c:pt idx="1552">
                  <c:v>59.148950106811135</c:v>
                </c:pt>
                <c:pt idx="1553">
                  <c:v>58.526283976346825</c:v>
                </c:pt>
                <c:pt idx="1554">
                  <c:v>57.903691972802804</c:v>
                </c:pt>
                <c:pt idx="1555">
                  <c:v>57.281174087354444</c:v>
                </c:pt>
                <c:pt idx="1556">
                  <c:v>56.850346990361636</c:v>
                </c:pt>
                <c:pt idx="1557">
                  <c:v>56.41957118230895</c:v>
                </c:pt>
                <c:pt idx="1558">
                  <c:v>55.869869550048058</c:v>
                </c:pt>
                <c:pt idx="1559">
                  <c:v>55.320233358457671</c:v>
                </c:pt>
                <c:pt idx="1560">
                  <c:v>54.784166677409253</c:v>
                </c:pt>
                <c:pt idx="1561">
                  <c:v>54.320803385963835</c:v>
                </c:pt>
                <c:pt idx="1562">
                  <c:v>53.857495256815028</c:v>
                </c:pt>
                <c:pt idx="1563">
                  <c:v>53.450818185959371</c:v>
                </c:pt>
                <c:pt idx="1564">
                  <c:v>53.22159601247769</c:v>
                </c:pt>
                <c:pt idx="1565">
                  <c:v>53.086929670983984</c:v>
                </c:pt>
                <c:pt idx="1566">
                  <c:v>52.952279361197604</c:v>
                </c:pt>
                <c:pt idx="1567">
                  <c:v>52.81764508121001</c:v>
                </c:pt>
                <c:pt idx="1568">
                  <c:v>52.68302682911289</c:v>
                </c:pt>
                <c:pt idx="1569">
                  <c:v>52.548424602998153</c:v>
                </c:pt>
                <c:pt idx="1570">
                  <c:v>52.413838400957971</c:v>
                </c:pt>
                <c:pt idx="1571">
                  <c:v>52.279268221084685</c:v>
                </c:pt>
                <c:pt idx="1572">
                  <c:v>52.144714061470921</c:v>
                </c:pt>
                <c:pt idx="1573">
                  <c:v>52.010175920209477</c:v>
                </c:pt>
                <c:pt idx="1574">
                  <c:v>51.875653795393426</c:v>
                </c:pt>
                <c:pt idx="1575">
                  <c:v>51.74114768511604</c:v>
                </c:pt>
                <c:pt idx="1576">
                  <c:v>51.606657587470842</c:v>
                </c:pt>
                <c:pt idx="1577">
                  <c:v>50.98488934897312</c:v>
                </c:pt>
                <c:pt idx="1578">
                  <c:v>50.363195130503783</c:v>
                </c:pt>
                <c:pt idx="1579">
                  <c:v>50</c:v>
                </c:pt>
                <c:pt idx="1580">
                  <c:v>50</c:v>
                </c:pt>
                <c:pt idx="1581">
                  <c:v>50</c:v>
                </c:pt>
                <c:pt idx="1582">
                  <c:v>50</c:v>
                </c:pt>
                <c:pt idx="1583">
                  <c:v>50</c:v>
                </c:pt>
                <c:pt idx="1584">
                  <c:v>50</c:v>
                </c:pt>
                <c:pt idx="1585">
                  <c:v>50</c:v>
                </c:pt>
                <c:pt idx="1586">
                  <c:v>50</c:v>
                </c:pt>
                <c:pt idx="1587">
                  <c:v>50</c:v>
                </c:pt>
                <c:pt idx="1588">
                  <c:v>50</c:v>
                </c:pt>
                <c:pt idx="1589">
                  <c:v>50</c:v>
                </c:pt>
                <c:pt idx="1590">
                  <c:v>50</c:v>
                </c:pt>
                <c:pt idx="1591">
                  <c:v>50</c:v>
                </c:pt>
                <c:pt idx="1592">
                  <c:v>50</c:v>
                </c:pt>
                <c:pt idx="1593">
                  <c:v>50</c:v>
                </c:pt>
                <c:pt idx="1594">
                  <c:v>50</c:v>
                </c:pt>
                <c:pt idx="1595">
                  <c:v>50</c:v>
                </c:pt>
                <c:pt idx="1596">
                  <c:v>50</c:v>
                </c:pt>
                <c:pt idx="1597">
                  <c:v>50</c:v>
                </c:pt>
                <c:pt idx="1598">
                  <c:v>50</c:v>
                </c:pt>
                <c:pt idx="1599">
                  <c:v>50</c:v>
                </c:pt>
                <c:pt idx="1600">
                  <c:v>50</c:v>
                </c:pt>
                <c:pt idx="1601">
                  <c:v>50</c:v>
                </c:pt>
                <c:pt idx="1602">
                  <c:v>50</c:v>
                </c:pt>
                <c:pt idx="1603">
                  <c:v>50</c:v>
                </c:pt>
                <c:pt idx="1604">
                  <c:v>50</c:v>
                </c:pt>
                <c:pt idx="1605">
                  <c:v>50</c:v>
                </c:pt>
                <c:pt idx="1606">
                  <c:v>50.64994470988119</c:v>
                </c:pt>
                <c:pt idx="1607">
                  <c:v>51.329777143871603</c:v>
                </c:pt>
                <c:pt idx="1608">
                  <c:v>50.79418551713443</c:v>
                </c:pt>
                <c:pt idx="1609">
                  <c:v>50.331297223446192</c:v>
                </c:pt>
                <c:pt idx="1610">
                  <c:v>50</c:v>
                </c:pt>
                <c:pt idx="1611">
                  <c:v>50</c:v>
                </c:pt>
                <c:pt idx="1612">
                  <c:v>50</c:v>
                </c:pt>
                <c:pt idx="1613">
                  <c:v>50</c:v>
                </c:pt>
                <c:pt idx="1614">
                  <c:v>50</c:v>
                </c:pt>
                <c:pt idx="1615">
                  <c:v>50</c:v>
                </c:pt>
                <c:pt idx="1616">
                  <c:v>50</c:v>
                </c:pt>
                <c:pt idx="1617">
                  <c:v>50</c:v>
                </c:pt>
                <c:pt idx="1618">
                  <c:v>50</c:v>
                </c:pt>
                <c:pt idx="1619">
                  <c:v>50</c:v>
                </c:pt>
                <c:pt idx="1620">
                  <c:v>50</c:v>
                </c:pt>
                <c:pt idx="1621">
                  <c:v>50</c:v>
                </c:pt>
                <c:pt idx="1622">
                  <c:v>50</c:v>
                </c:pt>
                <c:pt idx="1623">
                  <c:v>50</c:v>
                </c:pt>
                <c:pt idx="1624">
                  <c:v>50</c:v>
                </c:pt>
                <c:pt idx="1625">
                  <c:v>50</c:v>
                </c:pt>
                <c:pt idx="1626">
                  <c:v>50</c:v>
                </c:pt>
                <c:pt idx="1627">
                  <c:v>50</c:v>
                </c:pt>
                <c:pt idx="1628">
                  <c:v>50</c:v>
                </c:pt>
                <c:pt idx="1629">
                  <c:v>50</c:v>
                </c:pt>
                <c:pt idx="1630">
                  <c:v>50</c:v>
                </c:pt>
                <c:pt idx="1631">
                  <c:v>50</c:v>
                </c:pt>
                <c:pt idx="1632">
                  <c:v>50</c:v>
                </c:pt>
                <c:pt idx="1633">
                  <c:v>50</c:v>
                </c:pt>
                <c:pt idx="1634">
                  <c:v>50</c:v>
                </c:pt>
                <c:pt idx="1635">
                  <c:v>50</c:v>
                </c:pt>
                <c:pt idx="1636">
                  <c:v>50</c:v>
                </c:pt>
                <c:pt idx="1637">
                  <c:v>50</c:v>
                </c:pt>
                <c:pt idx="1638">
                  <c:v>50</c:v>
                </c:pt>
                <c:pt idx="1639">
                  <c:v>50</c:v>
                </c:pt>
                <c:pt idx="1640">
                  <c:v>50</c:v>
                </c:pt>
                <c:pt idx="1641">
                  <c:v>50</c:v>
                </c:pt>
                <c:pt idx="1642">
                  <c:v>50</c:v>
                </c:pt>
                <c:pt idx="1643">
                  <c:v>50</c:v>
                </c:pt>
                <c:pt idx="1644">
                  <c:v>50</c:v>
                </c:pt>
                <c:pt idx="1645">
                  <c:v>50</c:v>
                </c:pt>
                <c:pt idx="1646">
                  <c:v>50</c:v>
                </c:pt>
                <c:pt idx="1647">
                  <c:v>50</c:v>
                </c:pt>
                <c:pt idx="1648">
                  <c:v>50</c:v>
                </c:pt>
                <c:pt idx="1649">
                  <c:v>50</c:v>
                </c:pt>
                <c:pt idx="1650">
                  <c:v>50</c:v>
                </c:pt>
                <c:pt idx="1651">
                  <c:v>50</c:v>
                </c:pt>
                <c:pt idx="1652">
                  <c:v>50</c:v>
                </c:pt>
                <c:pt idx="1653">
                  <c:v>50</c:v>
                </c:pt>
                <c:pt idx="1654">
                  <c:v>50</c:v>
                </c:pt>
                <c:pt idx="1655">
                  <c:v>50</c:v>
                </c:pt>
                <c:pt idx="1656">
                  <c:v>50</c:v>
                </c:pt>
                <c:pt idx="1657">
                  <c:v>50</c:v>
                </c:pt>
                <c:pt idx="1658">
                  <c:v>50</c:v>
                </c:pt>
                <c:pt idx="1659">
                  <c:v>50</c:v>
                </c:pt>
                <c:pt idx="1660">
                  <c:v>50</c:v>
                </c:pt>
                <c:pt idx="1661">
                  <c:v>50</c:v>
                </c:pt>
                <c:pt idx="1662">
                  <c:v>50</c:v>
                </c:pt>
                <c:pt idx="1663">
                  <c:v>50</c:v>
                </c:pt>
                <c:pt idx="1664">
                  <c:v>50</c:v>
                </c:pt>
                <c:pt idx="1665">
                  <c:v>50</c:v>
                </c:pt>
                <c:pt idx="1666">
                  <c:v>50</c:v>
                </c:pt>
                <c:pt idx="1667">
                  <c:v>50</c:v>
                </c:pt>
                <c:pt idx="1668">
                  <c:v>50</c:v>
                </c:pt>
                <c:pt idx="1669">
                  <c:v>54.791073318588325</c:v>
                </c:pt>
                <c:pt idx="1670">
                  <c:v>56.873629639625648</c:v>
                </c:pt>
                <c:pt idx="1671">
                  <c:v>58.539055352733413</c:v>
                </c:pt>
                <c:pt idx="1672">
                  <c:v>59.823119997102268</c:v>
                </c:pt>
                <c:pt idx="1673">
                  <c:v>61.005535935339758</c:v>
                </c:pt>
                <c:pt idx="1674">
                  <c:v>62.114420188660681</c:v>
                </c:pt>
                <c:pt idx="1675">
                  <c:v>63.413699273738168</c:v>
                </c:pt>
                <c:pt idx="1676">
                  <c:v>64.885291118831063</c:v>
                </c:pt>
                <c:pt idx="1677">
                  <c:v>66.381923112171464</c:v>
                </c:pt>
                <c:pt idx="1678">
                  <c:v>67.895678446904299</c:v>
                </c:pt>
                <c:pt idx="1679">
                  <c:v>69.426239239652702</c:v>
                </c:pt>
                <c:pt idx="1680">
                  <c:v>70.97562777842333</c:v>
                </c:pt>
                <c:pt idx="1681">
                  <c:v>72.539848824959719</c:v>
                </c:pt>
                <c:pt idx="1682">
                  <c:v>74.120778143920148</c:v>
                </c:pt>
                <c:pt idx="1683">
                  <c:v>75.718488679866709</c:v>
                </c:pt>
                <c:pt idx="1684">
                  <c:v>77.324833850094095</c:v>
                </c:pt>
                <c:pt idx="1685">
                  <c:v>78.939487570213046</c:v>
                </c:pt>
                <c:pt idx="1686">
                  <c:v>80.560398983965129</c:v>
                </c:pt>
                <c:pt idx="1687">
                  <c:v>82.358695967215539</c:v>
                </c:pt>
                <c:pt idx="1688">
                  <c:v>83.921937787305211</c:v>
                </c:pt>
                <c:pt idx="1689">
                  <c:v>84.473684155229023</c:v>
                </c:pt>
                <c:pt idx="1690">
                  <c:v>85.179793690195609</c:v>
                </c:pt>
                <c:pt idx="1691">
                  <c:v>85.041322801359314</c:v>
                </c:pt>
                <c:pt idx="1692">
                  <c:v>84.902868397152645</c:v>
                </c:pt>
                <c:pt idx="1693">
                  <c:v>86.066333189758055</c:v>
                </c:pt>
                <c:pt idx="1694">
                  <c:v>85.927756760505147</c:v>
                </c:pt>
                <c:pt idx="1695">
                  <c:v>85.789196828446208</c:v>
                </c:pt>
                <c:pt idx="1696">
                  <c:v>85.650653391617254</c:v>
                </c:pt>
                <c:pt idx="1697">
                  <c:v>85.512126448054602</c:v>
                </c:pt>
                <c:pt idx="1698">
                  <c:v>84.886321844216326</c:v>
                </c:pt>
                <c:pt idx="1699">
                  <c:v>84.260591740926131</c:v>
                </c:pt>
                <c:pt idx="1700">
                  <c:v>83.634936129314895</c:v>
                </c:pt>
                <c:pt idx="1701">
                  <c:v>83.200971679698043</c:v>
                </c:pt>
                <c:pt idx="1702">
                  <c:v>82.767058892515678</c:v>
                </c:pt>
                <c:pt idx="1703">
                  <c:v>82.214220654575001</c:v>
                </c:pt>
                <c:pt idx="1704">
                  <c:v>81.661448230710263</c:v>
                </c:pt>
                <c:pt idx="1705">
                  <c:v>81.122245690748485</c:v>
                </c:pt>
                <c:pt idx="1706">
                  <c:v>80.655746913706238</c:v>
                </c:pt>
                <c:pt idx="1707">
                  <c:v>80.189303672232697</c:v>
                </c:pt>
                <c:pt idx="1708">
                  <c:v>79.779491862279954</c:v>
                </c:pt>
                <c:pt idx="1709">
                  <c:v>79.547135322884429</c:v>
                </c:pt>
                <c:pt idx="1710">
                  <c:v>79.409334988615683</c:v>
                </c:pt>
                <c:pt idx="1711">
                  <c:v>79.271551059148621</c:v>
                </c:pt>
                <c:pt idx="1712">
                  <c:v>79.133783532530316</c:v>
                </c:pt>
                <c:pt idx="1713">
                  <c:v>78.996032406808027</c:v>
                </c:pt>
                <c:pt idx="1714">
                  <c:v>78.858297680029281</c:v>
                </c:pt>
                <c:pt idx="1715">
                  <c:v>78.72057935024182</c:v>
                </c:pt>
                <c:pt idx="1716">
                  <c:v>78.582877415493613</c:v>
                </c:pt>
                <c:pt idx="1717">
                  <c:v>78.445191873832869</c:v>
                </c:pt>
                <c:pt idx="1718">
                  <c:v>78.307522723308068</c:v>
                </c:pt>
                <c:pt idx="1719">
                  <c:v>78.169869961967848</c:v>
                </c:pt>
                <c:pt idx="1720">
                  <c:v>78.0322335878611</c:v>
                </c:pt>
                <c:pt idx="1721">
                  <c:v>77.894613599036987</c:v>
                </c:pt>
                <c:pt idx="1722">
                  <c:v>77.269715841966459</c:v>
                </c:pt>
                <c:pt idx="1723">
                  <c:v>76.644892477486053</c:v>
                </c:pt>
                <c:pt idx="1724">
                  <c:v>76.020143496739507</c:v>
                </c:pt>
                <c:pt idx="1725">
                  <c:v>75.587085570055109</c:v>
                </c:pt>
                <c:pt idx="1726">
                  <c:v>75.154079197885792</c:v>
                </c:pt>
                <c:pt idx="1727">
                  <c:v>74.60214726705162</c:v>
                </c:pt>
                <c:pt idx="1728">
                  <c:v>74.050281042399675</c:v>
                </c:pt>
                <c:pt idx="1729">
                  <c:v>73.511984593769824</c:v>
                </c:pt>
                <c:pt idx="1730">
                  <c:v>73.046391800191515</c:v>
                </c:pt>
                <c:pt idx="1731">
                  <c:v>72.580854434326724</c:v>
                </c:pt>
                <c:pt idx="1732">
                  <c:v>72.171948392140408</c:v>
                </c:pt>
                <c:pt idx="1733">
                  <c:v>71.940497512681802</c:v>
                </c:pt>
                <c:pt idx="1734">
                  <c:v>71.803602730533314</c:v>
                </c:pt>
                <c:pt idx="1735">
                  <c:v>71.666724245382696</c:v>
                </c:pt>
                <c:pt idx="1736">
                  <c:v>71.529862055289826</c:v>
                </c:pt>
                <c:pt idx="1737">
                  <c:v>71.393016158314836</c:v>
                </c:pt>
                <c:pt idx="1738">
                  <c:v>71.256186552518059</c:v>
                </c:pt>
                <c:pt idx="1739">
                  <c:v>71.119373235960055</c:v>
                </c:pt>
                <c:pt idx="1740">
                  <c:v>70.982576206701651</c:v>
                </c:pt>
                <c:pt idx="1741">
                  <c:v>70.845795462803878</c:v>
                </c:pt>
                <c:pt idx="1742">
                  <c:v>70.709031002327976</c:v>
                </c:pt>
                <c:pt idx="1743">
                  <c:v>70.572282823335485</c:v>
                </c:pt>
                <c:pt idx="1744">
                  <c:v>70.435550923888115</c:v>
                </c:pt>
                <c:pt idx="1745">
                  <c:v>70.29883530204782</c:v>
                </c:pt>
                <c:pt idx="1746">
                  <c:v>69.674841804298353</c:v>
                </c:pt>
                <c:pt idx="1747">
                  <c:v>69.050922591489098</c:v>
                </c:pt>
                <c:pt idx="1748">
                  <c:v>68.42707765477661</c:v>
                </c:pt>
                <c:pt idx="1749">
                  <c:v>67.994923664501968</c:v>
                </c:pt>
                <c:pt idx="1750">
                  <c:v>67.562821121130952</c:v>
                </c:pt>
                <c:pt idx="1751">
                  <c:v>67.0117929114964</c:v>
                </c:pt>
                <c:pt idx="1752">
                  <c:v>66.460830300458213</c:v>
                </c:pt>
                <c:pt idx="1753">
                  <c:v>65.923437357869076</c:v>
                </c:pt>
                <c:pt idx="1754">
                  <c:v>65.458747962771227</c:v>
                </c:pt>
                <c:pt idx="1755">
                  <c:v>64.994113887839447</c:v>
                </c:pt>
                <c:pt idx="1756">
                  <c:v>64.586111029051523</c:v>
                </c:pt>
                <c:pt idx="1757">
                  <c:v>64.355563225469467</c:v>
                </c:pt>
                <c:pt idx="1758">
                  <c:v>64.219571411688506</c:v>
                </c:pt>
                <c:pt idx="1759">
                  <c:v>64.08359578740918</c:v>
                </c:pt>
                <c:pt idx="1760">
                  <c:v>63.947636350704165</c:v>
                </c:pt>
                <c:pt idx="1761">
                  <c:v>63.811693099646384</c:v>
                </c:pt>
                <c:pt idx="1762">
                  <c:v>63.675766032308964</c:v>
                </c:pt>
                <c:pt idx="1763">
                  <c:v>63.539855146765277</c:v>
                </c:pt>
                <c:pt idx="1764">
                  <c:v>63.403960441088927</c:v>
                </c:pt>
                <c:pt idx="1765">
                  <c:v>63.268081913353726</c:v>
                </c:pt>
                <c:pt idx="1766">
                  <c:v>63.132219561633732</c:v>
                </c:pt>
                <c:pt idx="1767">
                  <c:v>62.996373384003221</c:v>
                </c:pt>
                <c:pt idx="1768">
                  <c:v>62.860543378536725</c:v>
                </c:pt>
                <c:pt idx="1769">
                  <c:v>62.724729543308968</c:v>
                </c:pt>
                <c:pt idx="1770">
                  <c:v>62.101637724816491</c:v>
                </c:pt>
                <c:pt idx="1771">
                  <c:v>61.478620083921463</c:v>
                </c:pt>
                <c:pt idx="1772">
                  <c:v>60.855676611793207</c:v>
                </c:pt>
                <c:pt idx="1773">
                  <c:v>61.623306086263121</c:v>
                </c:pt>
                <c:pt idx="1774">
                  <c:v>62.4208092747512</c:v>
                </c:pt>
                <c:pt idx="1775">
                  <c:v>63.104957896716684</c:v>
                </c:pt>
                <c:pt idx="1776">
                  <c:v>63.790168568692771</c:v>
                </c:pt>
                <c:pt idx="1777">
                  <c:v>64.489030444886851</c:v>
                </c:pt>
                <c:pt idx="1778">
                  <c:v>65.260494435230498</c:v>
                </c:pt>
                <c:pt idx="1779">
                  <c:v>66.031875732593122</c:v>
                </c:pt>
                <c:pt idx="1780">
                  <c:v>66.859742931006465</c:v>
                </c:pt>
                <c:pt idx="1781">
                  <c:v>67.864918423156723</c:v>
                </c:pt>
                <c:pt idx="1782">
                  <c:v>67.728508828995075</c:v>
                </c:pt>
                <c:pt idx="1783">
                  <c:v>67.592115474070837</c:v>
                </c:pt>
                <c:pt idx="1784">
                  <c:v>67.455738356450752</c:v>
                </c:pt>
                <c:pt idx="1785">
                  <c:v>67.319377474201801</c:v>
                </c:pt>
                <c:pt idx="1786">
                  <c:v>67.183032825391237</c:v>
                </c:pt>
                <c:pt idx="1787">
                  <c:v>67.046704408086455</c:v>
                </c:pt>
                <c:pt idx="1788">
                  <c:v>66.910392220355178</c:v>
                </c:pt>
                <c:pt idx="1789">
                  <c:v>66.77409626026531</c:v>
                </c:pt>
                <c:pt idx="1790">
                  <c:v>66.637816525884958</c:v>
                </c:pt>
                <c:pt idx="1791">
                  <c:v>66.501553015282511</c:v>
                </c:pt>
                <c:pt idx="1792">
                  <c:v>66.365305726526572</c:v>
                </c:pt>
                <c:pt idx="1793">
                  <c:v>66.229074657685942</c:v>
                </c:pt>
                <c:pt idx="1794">
                  <c:v>65.51686241353282</c:v>
                </c:pt>
                <c:pt idx="1795">
                  <c:v>64.804734956551599</c:v>
                </c:pt>
                <c:pt idx="1796">
                  <c:v>64.092692276648592</c:v>
                </c:pt>
                <c:pt idx="1797">
                  <c:v>63.661054284633245</c:v>
                </c:pt>
                <c:pt idx="1798">
                  <c:v>63.229467678093144</c:v>
                </c:pt>
                <c:pt idx="1799">
                  <c:v>62.649387596628983</c:v>
                </c:pt>
                <c:pt idx="1800">
                  <c:v>62.128512066796347</c:v>
                </c:pt>
                <c:pt idx="1801">
                  <c:v>61.621202623617378</c:v>
                </c:pt>
                <c:pt idx="1802">
                  <c:v>61.186593146560732</c:v>
                </c:pt>
                <c:pt idx="1803">
                  <c:v>60.92944189216449</c:v>
                </c:pt>
                <c:pt idx="1804">
                  <c:v>60.69932940633683</c:v>
                </c:pt>
                <c:pt idx="1805">
                  <c:v>60.469244314852723</c:v>
                </c:pt>
                <c:pt idx="1806">
                  <c:v>60.333715158084935</c:v>
                </c:pt>
                <c:pt idx="1807">
                  <c:v>60.198202135740566</c:v>
                </c:pt>
                <c:pt idx="1808">
                  <c:v>60.062705245898862</c:v>
                </c:pt>
                <c:pt idx="1809">
                  <c:v>59.927224486639275</c:v>
                </c:pt>
                <c:pt idx="1810">
                  <c:v>59.791759856041502</c:v>
                </c:pt>
                <c:pt idx="1811">
                  <c:v>59.656311352185476</c:v>
                </c:pt>
                <c:pt idx="1812">
                  <c:v>59.520878973151333</c:v>
                </c:pt>
                <c:pt idx="1813">
                  <c:v>59.385462717019465</c:v>
                </c:pt>
                <c:pt idx="1814">
                  <c:v>59.250062581870452</c:v>
                </c:pt>
                <c:pt idx="1815">
                  <c:v>59.114678565785162</c:v>
                </c:pt>
                <c:pt idx="1816">
                  <c:v>58.97931066684464</c:v>
                </c:pt>
                <c:pt idx="1817">
                  <c:v>58.843958883130185</c:v>
                </c:pt>
                <c:pt idx="1818">
                  <c:v>58.70862321272331</c:v>
                </c:pt>
                <c:pt idx="1819">
                  <c:v>58.573303653705764</c:v>
                </c:pt>
                <c:pt idx="1820">
                  <c:v>58.438000204159543</c:v>
                </c:pt>
                <c:pt idx="1821">
                  <c:v>58.302712862166828</c:v>
                </c:pt>
                <c:pt idx="1822">
                  <c:v>59.366323733287594</c:v>
                </c:pt>
                <c:pt idx="1823">
                  <c:v>60.459773082545986</c:v>
                </c:pt>
                <c:pt idx="1824">
                  <c:v>61.558809740638466</c:v>
                </c:pt>
                <c:pt idx="1825">
                  <c:v>62.658859057308668</c:v>
                </c:pt>
                <c:pt idx="1826">
                  <c:v>63.759006114981922</c:v>
                </c:pt>
                <c:pt idx="1827">
                  <c:v>64.859067942618381</c:v>
                </c:pt>
                <c:pt idx="1828">
                  <c:v>65.959007958483625</c:v>
                </c:pt>
                <c:pt idx="1829">
                  <c:v>65.822825258424899</c:v>
                </c:pt>
                <c:pt idx="1830">
                  <c:v>65.686658770592402</c:v>
                </c:pt>
                <c:pt idx="1831">
                  <c:v>65.550508493056057</c:v>
                </c:pt>
                <c:pt idx="1832">
                  <c:v>65.414374423886088</c:v>
                </c:pt>
                <c:pt idx="1833">
                  <c:v>65.278256561152929</c:v>
                </c:pt>
                <c:pt idx="1834">
                  <c:v>65.142154902927231</c:v>
                </c:pt>
                <c:pt idx="1835">
                  <c:v>65.006069447279899</c:v>
                </c:pt>
                <c:pt idx="1836">
                  <c:v>64.870000192282049</c:v>
                </c:pt>
                <c:pt idx="1837">
                  <c:v>64.733947136005028</c:v>
                </c:pt>
                <c:pt idx="1838">
                  <c:v>64.597910276520437</c:v>
                </c:pt>
                <c:pt idx="1839">
                  <c:v>64.461889611900048</c:v>
                </c:pt>
                <c:pt idx="1840">
                  <c:v>64.325885140215931</c:v>
                </c:pt>
                <c:pt idx="1841">
                  <c:v>64.189896859540355</c:v>
                </c:pt>
                <c:pt idx="1842">
                  <c:v>64.053924767945801</c:v>
                </c:pt>
                <c:pt idx="1843">
                  <c:v>63.917968863505024</c:v>
                </c:pt>
                <c:pt idx="1844">
                  <c:v>63.782029144290952</c:v>
                </c:pt>
                <c:pt idx="1845">
                  <c:v>63.646105608376793</c:v>
                </c:pt>
                <c:pt idx="1846">
                  <c:v>63.510198253835966</c:v>
                </c:pt>
                <c:pt idx="1847">
                  <c:v>63.374307078742106</c:v>
                </c:pt>
                <c:pt idx="1848">
                  <c:v>63.238432081169094</c:v>
                </c:pt>
                <c:pt idx="1849">
                  <c:v>63.102573259191033</c:v>
                </c:pt>
                <c:pt idx="1850">
                  <c:v>62.966730610882237</c:v>
                </c:pt>
                <c:pt idx="1851">
                  <c:v>62.830904134317301</c:v>
                </c:pt>
                <c:pt idx="1852">
                  <c:v>62.695093827571</c:v>
                </c:pt>
                <c:pt idx="1853">
                  <c:v>62.559299688718362</c:v>
                </c:pt>
                <c:pt idx="1854">
                  <c:v>62.423521715834632</c:v>
                </c:pt>
                <c:pt idx="1855">
                  <c:v>62.287759906995291</c:v>
                </c:pt>
                <c:pt idx="1856">
                  <c:v>62.152014260276054</c:v>
                </c:pt>
                <c:pt idx="1857">
                  <c:v>62.016284773752851</c:v>
                </c:pt>
                <c:pt idx="1858">
                  <c:v>61.88057144550185</c:v>
                </c:pt>
                <c:pt idx="1859">
                  <c:v>61.744874273599471</c:v>
                </c:pt>
                <c:pt idx="1860">
                  <c:v>61.609193256122296</c:v>
                </c:pt>
                <c:pt idx="1861">
                  <c:v>61.473528391147212</c:v>
                </c:pt>
                <c:pt idx="1862">
                  <c:v>61.337879676751292</c:v>
                </c:pt>
                <c:pt idx="1863">
                  <c:v>61.202247111011843</c:v>
                </c:pt>
                <c:pt idx="1864">
                  <c:v>61.06663069200642</c:v>
                </c:pt>
                <c:pt idx="1865">
                  <c:v>60.931030417812771</c:v>
                </c:pt>
                <c:pt idx="1866">
                  <c:v>60.795446286508913</c:v>
                </c:pt>
                <c:pt idx="1867">
                  <c:v>60.172584144594644</c:v>
                </c:pt>
                <c:pt idx="1868">
                  <c:v>59.549796152935343</c:v>
                </c:pt>
                <c:pt idx="1869">
                  <c:v>58.927082302703639</c:v>
                </c:pt>
                <c:pt idx="1870">
                  <c:v>58.496059264256616</c:v>
                </c:pt>
                <c:pt idx="1871">
                  <c:v>58.065087538076085</c:v>
                </c:pt>
                <c:pt idx="1872">
                  <c:v>57.515190011010944</c:v>
                </c:pt>
                <c:pt idx="1873">
                  <c:v>56.965357947937115</c:v>
                </c:pt>
                <c:pt idx="1874">
                  <c:v>56.429095418723271</c:v>
                </c:pt>
                <c:pt idx="1875">
                  <c:v>55.965536302427701</c:v>
                </c:pt>
                <c:pt idx="1876">
                  <c:v>55.502032371741208</c:v>
                </c:pt>
                <c:pt idx="1877">
                  <c:v>55.095159522657589</c:v>
                </c:pt>
                <c:pt idx="1878">
                  <c:v>54.865741594254857</c:v>
                </c:pt>
                <c:pt idx="1879">
                  <c:v>54.730879521144281</c:v>
                </c:pt>
                <c:pt idx="1880">
                  <c:v>54.596033503042406</c:v>
                </c:pt>
                <c:pt idx="1881">
                  <c:v>54.461203538037928</c:v>
                </c:pt>
                <c:pt idx="1882">
                  <c:v>54.32638962421975</c:v>
                </c:pt>
                <c:pt idx="1883">
                  <c:v>54.191591759677038</c:v>
                </c:pt>
                <c:pt idx="1884">
                  <c:v>54.056809942499143</c:v>
                </c:pt>
                <c:pt idx="1885">
                  <c:v>55.155729195768643</c:v>
                </c:pt>
                <c:pt idx="1886">
                  <c:v>56.404451336930329</c:v>
                </c:pt>
                <c:pt idx="1887">
                  <c:v>57.495711871969654</c:v>
                </c:pt>
                <c:pt idx="1888">
                  <c:v>58.06995683711623</c:v>
                </c:pt>
                <c:pt idx="1889">
                  <c:v>57.934713309810078</c:v>
                </c:pt>
                <c:pt idx="1890">
                  <c:v>57.79948588292384</c:v>
                </c:pt>
                <c:pt idx="1891">
                  <c:v>57.176980402962364</c:v>
                </c:pt>
                <c:pt idx="1892">
                  <c:v>56.554549030796132</c:v>
                </c:pt>
                <c:pt idx="1893">
                  <c:v>55.932191757602766</c:v>
                </c:pt>
                <c:pt idx="1894">
                  <c:v>55.501525253744454</c:v>
                </c:pt>
                <c:pt idx="1895">
                  <c:v>55.07091001970803</c:v>
                </c:pt>
                <c:pt idx="1896">
                  <c:v>54.521368942347451</c:v>
                </c:pt>
                <c:pt idx="1897">
                  <c:v>53.97189328654369</c:v>
                </c:pt>
                <c:pt idx="1898">
                  <c:v>53.435987122170495</c:v>
                </c:pt>
                <c:pt idx="1899">
                  <c:v>54.171666435768707</c:v>
                </c:pt>
                <c:pt idx="1900">
                  <c:v>54.937223266975678</c:v>
                </c:pt>
                <c:pt idx="1901">
                  <c:v>55.764982344403805</c:v>
                </c:pt>
                <c:pt idx="1902">
                  <c:v>55.535484675188961</c:v>
                </c:pt>
                <c:pt idx="1903">
                  <c:v>55.400542870759232</c:v>
                </c:pt>
                <c:pt idx="1904">
                  <c:v>55.265617130830016</c:v>
                </c:pt>
                <c:pt idx="1905">
                  <c:v>55.130707453488895</c:v>
                </c:pt>
                <c:pt idx="1906">
                  <c:v>54.995813836823636</c:v>
                </c:pt>
                <c:pt idx="1907">
                  <c:v>54.860936278922281</c:v>
                </c:pt>
                <c:pt idx="1908">
                  <c:v>54.726074777873045</c:v>
                </c:pt>
                <c:pt idx="1909">
                  <c:v>54.591229331764424</c:v>
                </c:pt>
                <c:pt idx="1910">
                  <c:v>54.456399938685095</c:v>
                </c:pt>
                <c:pt idx="1911">
                  <c:v>54.321586596723989</c:v>
                </c:pt>
                <c:pt idx="1912">
                  <c:v>54.186789303970251</c:v>
                </c:pt>
                <c:pt idx="1913">
                  <c:v>54.05200805851328</c:v>
                </c:pt>
                <c:pt idx="1914">
                  <c:v>53.91724285844267</c:v>
                </c:pt>
                <c:pt idx="1915">
                  <c:v>53.295199550269821</c:v>
                </c:pt>
                <c:pt idx="1916">
                  <c:v>52.673230294871765</c:v>
                </c:pt>
                <c:pt idx="1917">
                  <c:v>52.051335083432669</c:v>
                </c:pt>
                <c:pt idx="1918">
                  <c:v>51.621130586321286</c:v>
                </c:pt>
                <c:pt idx="1919">
                  <c:v>51.19097730403098</c:v>
                </c:pt>
                <c:pt idx="1920">
                  <c:v>50.641898123422266</c:v>
                </c:pt>
                <c:pt idx="1921">
                  <c:v>50.092884309382683</c:v>
                </c:pt>
                <c:pt idx="1922">
                  <c:v>50</c:v>
                </c:pt>
                <c:pt idx="1923">
                  <c:v>50</c:v>
                </c:pt>
                <c:pt idx="1924">
                  <c:v>50</c:v>
                </c:pt>
                <c:pt idx="1925">
                  <c:v>50</c:v>
                </c:pt>
                <c:pt idx="1926">
                  <c:v>50</c:v>
                </c:pt>
                <c:pt idx="1927">
                  <c:v>50</c:v>
                </c:pt>
                <c:pt idx="1928">
                  <c:v>50</c:v>
                </c:pt>
                <c:pt idx="1929">
                  <c:v>50</c:v>
                </c:pt>
                <c:pt idx="1930">
                  <c:v>50</c:v>
                </c:pt>
                <c:pt idx="1931">
                  <c:v>50</c:v>
                </c:pt>
                <c:pt idx="1932">
                  <c:v>50</c:v>
                </c:pt>
                <c:pt idx="1933">
                  <c:v>50</c:v>
                </c:pt>
                <c:pt idx="1934">
                  <c:v>50</c:v>
                </c:pt>
                <c:pt idx="1935">
                  <c:v>50</c:v>
                </c:pt>
                <c:pt idx="1936">
                  <c:v>50</c:v>
                </c:pt>
                <c:pt idx="1937">
                  <c:v>50</c:v>
                </c:pt>
                <c:pt idx="1938">
                  <c:v>50</c:v>
                </c:pt>
                <c:pt idx="1939">
                  <c:v>50</c:v>
                </c:pt>
                <c:pt idx="1940">
                  <c:v>50</c:v>
                </c:pt>
                <c:pt idx="1941">
                  <c:v>50</c:v>
                </c:pt>
                <c:pt idx="1942">
                  <c:v>50</c:v>
                </c:pt>
                <c:pt idx="1943">
                  <c:v>50</c:v>
                </c:pt>
                <c:pt idx="1944">
                  <c:v>50</c:v>
                </c:pt>
                <c:pt idx="1945">
                  <c:v>50</c:v>
                </c:pt>
                <c:pt idx="1946">
                  <c:v>50</c:v>
                </c:pt>
                <c:pt idx="1947">
                  <c:v>50</c:v>
                </c:pt>
                <c:pt idx="1948">
                  <c:v>50</c:v>
                </c:pt>
                <c:pt idx="1949">
                  <c:v>50</c:v>
                </c:pt>
                <c:pt idx="1950">
                  <c:v>50</c:v>
                </c:pt>
                <c:pt idx="1951">
                  <c:v>50</c:v>
                </c:pt>
                <c:pt idx="1952">
                  <c:v>50</c:v>
                </c:pt>
                <c:pt idx="1953">
                  <c:v>50</c:v>
                </c:pt>
                <c:pt idx="1954">
                  <c:v>50</c:v>
                </c:pt>
                <c:pt idx="1955">
                  <c:v>50</c:v>
                </c:pt>
                <c:pt idx="1956">
                  <c:v>50</c:v>
                </c:pt>
                <c:pt idx="1957">
                  <c:v>50</c:v>
                </c:pt>
                <c:pt idx="1958">
                  <c:v>50</c:v>
                </c:pt>
                <c:pt idx="1959">
                  <c:v>50</c:v>
                </c:pt>
                <c:pt idx="1960">
                  <c:v>50</c:v>
                </c:pt>
                <c:pt idx="1961">
                  <c:v>50</c:v>
                </c:pt>
                <c:pt idx="1962">
                  <c:v>50</c:v>
                </c:pt>
                <c:pt idx="1963">
                  <c:v>50</c:v>
                </c:pt>
                <c:pt idx="1964">
                  <c:v>50</c:v>
                </c:pt>
                <c:pt idx="1965">
                  <c:v>50</c:v>
                </c:pt>
                <c:pt idx="1966">
                  <c:v>50</c:v>
                </c:pt>
                <c:pt idx="1967">
                  <c:v>50</c:v>
                </c:pt>
                <c:pt idx="1968">
                  <c:v>50</c:v>
                </c:pt>
                <c:pt idx="1969">
                  <c:v>50</c:v>
                </c:pt>
                <c:pt idx="1970">
                  <c:v>50</c:v>
                </c:pt>
                <c:pt idx="1971">
                  <c:v>50</c:v>
                </c:pt>
                <c:pt idx="1972">
                  <c:v>50</c:v>
                </c:pt>
                <c:pt idx="1973">
                  <c:v>50</c:v>
                </c:pt>
                <c:pt idx="1974">
                  <c:v>50</c:v>
                </c:pt>
                <c:pt idx="1975">
                  <c:v>50</c:v>
                </c:pt>
                <c:pt idx="1976">
                  <c:v>50</c:v>
                </c:pt>
                <c:pt idx="1977">
                  <c:v>50</c:v>
                </c:pt>
                <c:pt idx="1978">
                  <c:v>50</c:v>
                </c:pt>
                <c:pt idx="1979">
                  <c:v>50</c:v>
                </c:pt>
                <c:pt idx="1980">
                  <c:v>50</c:v>
                </c:pt>
                <c:pt idx="1981">
                  <c:v>50</c:v>
                </c:pt>
                <c:pt idx="1982">
                  <c:v>50</c:v>
                </c:pt>
                <c:pt idx="1983">
                  <c:v>50</c:v>
                </c:pt>
                <c:pt idx="1984">
                  <c:v>50</c:v>
                </c:pt>
                <c:pt idx="1985">
                  <c:v>50</c:v>
                </c:pt>
                <c:pt idx="1986">
                  <c:v>50</c:v>
                </c:pt>
                <c:pt idx="1987">
                  <c:v>50</c:v>
                </c:pt>
                <c:pt idx="1988">
                  <c:v>50</c:v>
                </c:pt>
                <c:pt idx="1989">
                  <c:v>50</c:v>
                </c:pt>
                <c:pt idx="1990">
                  <c:v>50</c:v>
                </c:pt>
                <c:pt idx="1991">
                  <c:v>50</c:v>
                </c:pt>
                <c:pt idx="1992">
                  <c:v>50</c:v>
                </c:pt>
                <c:pt idx="1993">
                  <c:v>50</c:v>
                </c:pt>
                <c:pt idx="1994">
                  <c:v>50</c:v>
                </c:pt>
                <c:pt idx="1995">
                  <c:v>50</c:v>
                </c:pt>
                <c:pt idx="1996">
                  <c:v>50</c:v>
                </c:pt>
                <c:pt idx="1997">
                  <c:v>50</c:v>
                </c:pt>
                <c:pt idx="1998">
                  <c:v>50</c:v>
                </c:pt>
                <c:pt idx="1999">
                  <c:v>50</c:v>
                </c:pt>
                <c:pt idx="2000">
                  <c:v>50</c:v>
                </c:pt>
                <c:pt idx="2001">
                  <c:v>50</c:v>
                </c:pt>
                <c:pt idx="2002">
                  <c:v>50</c:v>
                </c:pt>
                <c:pt idx="2003">
                  <c:v>50</c:v>
                </c:pt>
                <c:pt idx="2004">
                  <c:v>51.726974929894212</c:v>
                </c:pt>
                <c:pt idx="2005">
                  <c:v>51.59248651948176</c:v>
                </c:pt>
                <c:pt idx="2006">
                  <c:v>51.458014119594374</c:v>
                </c:pt>
                <c:pt idx="2007">
                  <c:v>51.323557728326008</c:v>
                </c:pt>
                <c:pt idx="2008">
                  <c:v>51.18911734377091</c:v>
                </c:pt>
                <c:pt idx="2009">
                  <c:v>51.054692964023474</c:v>
                </c:pt>
                <c:pt idx="2010">
                  <c:v>50.920284587178401</c:v>
                </c:pt>
                <c:pt idx="2011">
                  <c:v>50.785892211330577</c:v>
                </c:pt>
                <c:pt idx="2012">
                  <c:v>50.6515158345751</c:v>
                </c:pt>
                <c:pt idx="2013">
                  <c:v>50.517155455007348</c:v>
                </c:pt>
                <c:pt idx="2014">
                  <c:v>50.382811070722866</c:v>
                </c:pt>
                <c:pt idx="2015">
                  <c:v>50.248482679817464</c:v>
                </c:pt>
                <c:pt idx="2016">
                  <c:v>50.114170280387185</c:v>
                </c:pt>
                <c:pt idx="2017">
                  <c:v>50</c:v>
                </c:pt>
                <c:pt idx="2018">
                  <c:v>50</c:v>
                </c:pt>
                <c:pt idx="2019">
                  <c:v>50</c:v>
                </c:pt>
                <c:pt idx="2020">
                  <c:v>50</c:v>
                </c:pt>
                <c:pt idx="2021">
                  <c:v>50</c:v>
                </c:pt>
                <c:pt idx="2022">
                  <c:v>50</c:v>
                </c:pt>
                <c:pt idx="2023">
                  <c:v>50</c:v>
                </c:pt>
                <c:pt idx="2024">
                  <c:v>50</c:v>
                </c:pt>
                <c:pt idx="2025">
                  <c:v>50</c:v>
                </c:pt>
                <c:pt idx="2026">
                  <c:v>50</c:v>
                </c:pt>
                <c:pt idx="2027">
                  <c:v>50</c:v>
                </c:pt>
                <c:pt idx="2028">
                  <c:v>50</c:v>
                </c:pt>
                <c:pt idx="2029">
                  <c:v>50</c:v>
                </c:pt>
                <c:pt idx="2030">
                  <c:v>50</c:v>
                </c:pt>
                <c:pt idx="2031">
                  <c:v>50</c:v>
                </c:pt>
                <c:pt idx="2032">
                  <c:v>50</c:v>
                </c:pt>
                <c:pt idx="2033">
                  <c:v>50</c:v>
                </c:pt>
                <c:pt idx="2034">
                  <c:v>50</c:v>
                </c:pt>
                <c:pt idx="2035">
                  <c:v>50</c:v>
                </c:pt>
                <c:pt idx="2036">
                  <c:v>50</c:v>
                </c:pt>
                <c:pt idx="2037">
                  <c:v>50</c:v>
                </c:pt>
                <c:pt idx="2038">
                  <c:v>50</c:v>
                </c:pt>
                <c:pt idx="2039">
                  <c:v>50</c:v>
                </c:pt>
                <c:pt idx="2040">
                  <c:v>50</c:v>
                </c:pt>
                <c:pt idx="2041">
                  <c:v>50</c:v>
                </c:pt>
                <c:pt idx="2042">
                  <c:v>50</c:v>
                </c:pt>
                <c:pt idx="2043">
                  <c:v>50</c:v>
                </c:pt>
                <c:pt idx="2044">
                  <c:v>50</c:v>
                </c:pt>
                <c:pt idx="2045">
                  <c:v>50</c:v>
                </c:pt>
                <c:pt idx="2046">
                  <c:v>50</c:v>
                </c:pt>
                <c:pt idx="2047">
                  <c:v>50</c:v>
                </c:pt>
                <c:pt idx="2048">
                  <c:v>50</c:v>
                </c:pt>
                <c:pt idx="2049">
                  <c:v>50</c:v>
                </c:pt>
                <c:pt idx="2050">
                  <c:v>50</c:v>
                </c:pt>
                <c:pt idx="2051">
                  <c:v>50</c:v>
                </c:pt>
                <c:pt idx="2052">
                  <c:v>50</c:v>
                </c:pt>
                <c:pt idx="2053">
                  <c:v>50</c:v>
                </c:pt>
                <c:pt idx="2054">
                  <c:v>50</c:v>
                </c:pt>
                <c:pt idx="2055">
                  <c:v>50</c:v>
                </c:pt>
                <c:pt idx="2056">
                  <c:v>50</c:v>
                </c:pt>
                <c:pt idx="2057">
                  <c:v>50</c:v>
                </c:pt>
                <c:pt idx="2058">
                  <c:v>50</c:v>
                </c:pt>
                <c:pt idx="2059">
                  <c:v>50</c:v>
                </c:pt>
                <c:pt idx="2060">
                  <c:v>50</c:v>
                </c:pt>
                <c:pt idx="2061">
                  <c:v>50</c:v>
                </c:pt>
                <c:pt idx="2062">
                  <c:v>50</c:v>
                </c:pt>
                <c:pt idx="2063">
                  <c:v>50</c:v>
                </c:pt>
                <c:pt idx="2064">
                  <c:v>50</c:v>
                </c:pt>
                <c:pt idx="2065">
                  <c:v>50</c:v>
                </c:pt>
                <c:pt idx="2066">
                  <c:v>50</c:v>
                </c:pt>
                <c:pt idx="2067">
                  <c:v>50</c:v>
                </c:pt>
                <c:pt idx="2068">
                  <c:v>50</c:v>
                </c:pt>
                <c:pt idx="2069">
                  <c:v>50</c:v>
                </c:pt>
                <c:pt idx="2070">
                  <c:v>50</c:v>
                </c:pt>
                <c:pt idx="2071">
                  <c:v>50</c:v>
                </c:pt>
                <c:pt idx="2072">
                  <c:v>50</c:v>
                </c:pt>
                <c:pt idx="2073">
                  <c:v>50</c:v>
                </c:pt>
                <c:pt idx="2074">
                  <c:v>50</c:v>
                </c:pt>
                <c:pt idx="2075">
                  <c:v>50</c:v>
                </c:pt>
                <c:pt idx="2076">
                  <c:v>50</c:v>
                </c:pt>
                <c:pt idx="2077">
                  <c:v>50</c:v>
                </c:pt>
                <c:pt idx="2078">
                  <c:v>50</c:v>
                </c:pt>
                <c:pt idx="2079">
                  <c:v>50</c:v>
                </c:pt>
                <c:pt idx="2080">
                  <c:v>50</c:v>
                </c:pt>
                <c:pt idx="2081">
                  <c:v>50</c:v>
                </c:pt>
                <c:pt idx="2082">
                  <c:v>50</c:v>
                </c:pt>
                <c:pt idx="2083">
                  <c:v>50</c:v>
                </c:pt>
                <c:pt idx="2084">
                  <c:v>50</c:v>
                </c:pt>
                <c:pt idx="2085">
                  <c:v>50</c:v>
                </c:pt>
                <c:pt idx="2086">
                  <c:v>50</c:v>
                </c:pt>
                <c:pt idx="2087">
                  <c:v>50</c:v>
                </c:pt>
                <c:pt idx="2088">
                  <c:v>50</c:v>
                </c:pt>
                <c:pt idx="2089">
                  <c:v>50</c:v>
                </c:pt>
                <c:pt idx="2090">
                  <c:v>50</c:v>
                </c:pt>
                <c:pt idx="2091">
                  <c:v>50</c:v>
                </c:pt>
                <c:pt idx="2092">
                  <c:v>50</c:v>
                </c:pt>
                <c:pt idx="2093">
                  <c:v>50</c:v>
                </c:pt>
                <c:pt idx="2094">
                  <c:v>50</c:v>
                </c:pt>
                <c:pt idx="2095">
                  <c:v>50</c:v>
                </c:pt>
                <c:pt idx="2096">
                  <c:v>50</c:v>
                </c:pt>
                <c:pt idx="2097">
                  <c:v>50</c:v>
                </c:pt>
                <c:pt idx="2098">
                  <c:v>50</c:v>
                </c:pt>
                <c:pt idx="2099">
                  <c:v>50</c:v>
                </c:pt>
                <c:pt idx="2100">
                  <c:v>50</c:v>
                </c:pt>
                <c:pt idx="2101">
                  <c:v>50</c:v>
                </c:pt>
                <c:pt idx="2102">
                  <c:v>50</c:v>
                </c:pt>
                <c:pt idx="2103">
                  <c:v>50</c:v>
                </c:pt>
                <c:pt idx="2104">
                  <c:v>50</c:v>
                </c:pt>
                <c:pt idx="2105">
                  <c:v>50</c:v>
                </c:pt>
                <c:pt idx="2106">
                  <c:v>50</c:v>
                </c:pt>
                <c:pt idx="2107">
                  <c:v>50</c:v>
                </c:pt>
                <c:pt idx="2108">
                  <c:v>50</c:v>
                </c:pt>
                <c:pt idx="2109">
                  <c:v>50</c:v>
                </c:pt>
                <c:pt idx="2110">
                  <c:v>50</c:v>
                </c:pt>
                <c:pt idx="2111">
                  <c:v>50</c:v>
                </c:pt>
                <c:pt idx="2112">
                  <c:v>50</c:v>
                </c:pt>
                <c:pt idx="2113">
                  <c:v>50</c:v>
                </c:pt>
                <c:pt idx="2114">
                  <c:v>50</c:v>
                </c:pt>
                <c:pt idx="2115">
                  <c:v>50</c:v>
                </c:pt>
                <c:pt idx="2116">
                  <c:v>50</c:v>
                </c:pt>
                <c:pt idx="2117">
                  <c:v>50</c:v>
                </c:pt>
                <c:pt idx="2118">
                  <c:v>50</c:v>
                </c:pt>
                <c:pt idx="2119">
                  <c:v>50</c:v>
                </c:pt>
                <c:pt idx="2120">
                  <c:v>50</c:v>
                </c:pt>
                <c:pt idx="2121">
                  <c:v>50</c:v>
                </c:pt>
                <c:pt idx="2122">
                  <c:v>50</c:v>
                </c:pt>
                <c:pt idx="2123">
                  <c:v>50</c:v>
                </c:pt>
                <c:pt idx="2124">
                  <c:v>50</c:v>
                </c:pt>
                <c:pt idx="2125">
                  <c:v>50</c:v>
                </c:pt>
                <c:pt idx="2126">
                  <c:v>50</c:v>
                </c:pt>
                <c:pt idx="2127">
                  <c:v>50</c:v>
                </c:pt>
                <c:pt idx="2128">
                  <c:v>50</c:v>
                </c:pt>
                <c:pt idx="2129">
                  <c:v>50</c:v>
                </c:pt>
                <c:pt idx="2130">
                  <c:v>50</c:v>
                </c:pt>
                <c:pt idx="2131">
                  <c:v>50</c:v>
                </c:pt>
                <c:pt idx="2132">
                  <c:v>50</c:v>
                </c:pt>
                <c:pt idx="2133">
                  <c:v>50</c:v>
                </c:pt>
                <c:pt idx="2134">
                  <c:v>50</c:v>
                </c:pt>
                <c:pt idx="2135">
                  <c:v>50</c:v>
                </c:pt>
                <c:pt idx="2136">
                  <c:v>50</c:v>
                </c:pt>
                <c:pt idx="2137">
                  <c:v>50</c:v>
                </c:pt>
                <c:pt idx="2138">
                  <c:v>50</c:v>
                </c:pt>
                <c:pt idx="2139">
                  <c:v>50.693016534782686</c:v>
                </c:pt>
                <c:pt idx="2140">
                  <c:v>51.488555238217373</c:v>
                </c:pt>
                <c:pt idx="2141">
                  <c:v>52.467123199476177</c:v>
                </c:pt>
                <c:pt idx="2142">
                  <c:v>53.473879388706671</c:v>
                </c:pt>
                <c:pt idx="2143">
                  <c:v>54.60501997511691</c:v>
                </c:pt>
                <c:pt idx="2144">
                  <c:v>55.889530500535166</c:v>
                </c:pt>
                <c:pt idx="2145">
                  <c:v>57.313723801485331</c:v>
                </c:pt>
                <c:pt idx="2146">
                  <c:v>57.178570301921503</c:v>
                </c:pt>
                <c:pt idx="2147">
                  <c:v>59.122954228433557</c:v>
                </c:pt>
                <c:pt idx="2148">
                  <c:v>61.320334477957985</c:v>
                </c:pt>
                <c:pt idx="2149">
                  <c:v>63.373016422597175</c:v>
                </c:pt>
                <c:pt idx="2150">
                  <c:v>63.237141578673693</c:v>
                </c:pt>
                <c:pt idx="2151">
                  <c:v>63.101282910326887</c:v>
                </c:pt>
                <c:pt idx="2152">
                  <c:v>62.965440415631058</c:v>
                </c:pt>
                <c:pt idx="2153">
                  <c:v>62.82961409266079</c:v>
                </c:pt>
                <c:pt idx="2154">
                  <c:v>62.693803939490877</c:v>
                </c:pt>
                <c:pt idx="2155">
                  <c:v>62.558009954196351</c:v>
                </c:pt>
                <c:pt idx="2156">
                  <c:v>62.422232134852443</c:v>
                </c:pt>
                <c:pt idx="2157">
                  <c:v>62.286470479534643</c:v>
                </c:pt>
                <c:pt idx="2158">
                  <c:v>62.150724986318671</c:v>
                </c:pt>
                <c:pt idx="2159">
                  <c:v>62.014995653280458</c:v>
                </c:pt>
                <c:pt idx="2160">
                  <c:v>61.879282478496187</c:v>
                </c:pt>
                <c:pt idx="2161">
                  <c:v>62.967447010742916</c:v>
                </c:pt>
                <c:pt idx="2162">
                  <c:v>64.065188005173638</c:v>
                </c:pt>
                <c:pt idx="2163">
                  <c:v>65.164739517268771</c:v>
                </c:pt>
                <c:pt idx="2164">
                  <c:v>66.264548370597581</c:v>
                </c:pt>
                <c:pt idx="2165">
                  <c:v>67.364303942345643</c:v>
                </c:pt>
                <c:pt idx="2166">
                  <c:v>68.465579214409487</c:v>
                </c:pt>
                <c:pt idx="2167">
                  <c:v>69.716552524628327</c:v>
                </c:pt>
                <c:pt idx="2168">
                  <c:v>70.999275337743057</c:v>
                </c:pt>
                <c:pt idx="2169">
                  <c:v>72.381993150788986</c:v>
                </c:pt>
                <c:pt idx="2170">
                  <c:v>74.219140574030519</c:v>
                </c:pt>
                <c:pt idx="2171">
                  <c:v>76.289149617105053</c:v>
                </c:pt>
                <c:pt idx="2172">
                  <c:v>78.412881864447243</c:v>
                </c:pt>
                <c:pt idx="2173">
                  <c:v>80.63148126722885</c:v>
                </c:pt>
                <c:pt idx="2174">
                  <c:v>83.492846727348521</c:v>
                </c:pt>
                <c:pt idx="2175">
                  <c:v>86.391490341002395</c:v>
                </c:pt>
                <c:pt idx="2176">
                  <c:v>88.965182931945023</c:v>
                </c:pt>
                <c:pt idx="2177">
                  <c:v>91.047897201814592</c:v>
                </c:pt>
                <c:pt idx="2178">
                  <c:v>92.48073586832848</c:v>
                </c:pt>
                <c:pt idx="2179">
                  <c:v>93.579361081283949</c:v>
                </c:pt>
                <c:pt idx="2180">
                  <c:v>94.675884301625246</c:v>
                </c:pt>
                <c:pt idx="2181">
                  <c:v>95.772276983487941</c:v>
                </c:pt>
                <c:pt idx="2182">
                  <c:v>96.868539142412303</c:v>
                </c:pt>
                <c:pt idx="2183">
                  <c:v>97.964670793936804</c:v>
                </c:pt>
                <c:pt idx="2184">
                  <c:v>99.060671953598018</c:v>
                </c:pt>
                <c:pt idx="2185">
                  <c:v>100</c:v>
                </c:pt>
                <c:pt idx="2186">
                  <c:v>100</c:v>
                </c:pt>
                <c:pt idx="2187">
                  <c:v>100</c:v>
                </c:pt>
                <c:pt idx="2188">
                  <c:v>100</c:v>
                </c:pt>
                <c:pt idx="2189">
                  <c:v>100</c:v>
                </c:pt>
                <c:pt idx="2190">
                  <c:v>99.859764800888726</c:v>
                </c:pt>
                <c:pt idx="2191">
                  <c:v>99.719546296444022</c:v>
                </c:pt>
                <c:pt idx="2192">
                  <c:v>99.57934448467843</c:v>
                </c:pt>
                <c:pt idx="2193">
                  <c:v>99.439159363604702</c:v>
                </c:pt>
                <c:pt idx="2194">
                  <c:v>99.298990931235863</c:v>
                </c:pt>
                <c:pt idx="2195">
                  <c:v>99.158839185585165</c:v>
                </c:pt>
                <c:pt idx="2196">
                  <c:v>99.018704124666087</c:v>
                </c:pt>
                <c:pt idx="2197">
                  <c:v>98.878585746492362</c:v>
                </c:pt>
                <c:pt idx="2198">
                  <c:v>98.73848404907794</c:v>
                </c:pt>
                <c:pt idx="2199">
                  <c:v>98.598399030437008</c:v>
                </c:pt>
                <c:pt idx="2200">
                  <c:v>98.458330688584027</c:v>
                </c:pt>
                <c:pt idx="2201">
                  <c:v>98.318279021533655</c:v>
                </c:pt>
                <c:pt idx="2202">
                  <c:v>98.178244027300764</c:v>
                </c:pt>
                <c:pt idx="2203">
                  <c:v>98.038225703900522</c:v>
                </c:pt>
                <c:pt idx="2204">
                  <c:v>97.898224049348329</c:v>
                </c:pt>
                <c:pt idx="2205">
                  <c:v>97.270944910081326</c:v>
                </c:pt>
                <c:pt idx="2206">
                  <c:v>96.643740446902342</c:v>
                </c:pt>
                <c:pt idx="2207">
                  <c:v>96.016610650921336</c:v>
                </c:pt>
                <c:pt idx="2208">
                  <c:v>95.581172192432888</c:v>
                </c:pt>
                <c:pt idx="2209">
                  <c:v>95.145785571856138</c:v>
                </c:pt>
                <c:pt idx="2210">
                  <c:v>94.59147367597744</c:v>
                </c:pt>
                <c:pt idx="2211">
                  <c:v>94.037227769610169</c:v>
                </c:pt>
                <c:pt idx="2212">
                  <c:v>93.496551922560414</c:v>
                </c:pt>
                <c:pt idx="2213">
                  <c:v>93.028580013823913</c:v>
                </c:pt>
                <c:pt idx="2214">
                  <c:v>92.560663816028935</c:v>
                </c:pt>
                <c:pt idx="2215">
                  <c:v>92.149379225106713</c:v>
                </c:pt>
                <c:pt idx="2216">
                  <c:v>91.915550080072748</c:v>
                </c:pt>
                <c:pt idx="2217">
                  <c:v>91.776277315475767</c:v>
                </c:pt>
                <c:pt idx="2218">
                  <c:v>91.637021130969799</c:v>
                </c:pt>
                <c:pt idx="2219">
                  <c:v>91.497781524581029</c:v>
                </c:pt>
                <c:pt idx="2220">
                  <c:v>91.358558494335867</c:v>
                </c:pt>
                <c:pt idx="2221">
                  <c:v>91.219352038260993</c:v>
                </c:pt>
                <c:pt idx="2222">
                  <c:v>91.08016215438326</c:v>
                </c:pt>
                <c:pt idx="2223">
                  <c:v>90.940988840729801</c:v>
                </c:pt>
                <c:pt idx="2224">
                  <c:v>90.801832095327981</c:v>
                </c:pt>
                <c:pt idx="2225">
                  <c:v>90.662691916205347</c:v>
                </c:pt>
                <c:pt idx="2226">
                  <c:v>90.523568301389773</c:v>
                </c:pt>
                <c:pt idx="2227">
                  <c:v>91.215928063893571</c:v>
                </c:pt>
                <c:pt idx="2228">
                  <c:v>92.271674284078216</c:v>
                </c:pt>
                <c:pt idx="2229">
                  <c:v>92.873912178121174</c:v>
                </c:pt>
                <c:pt idx="2230">
                  <c:v>93.481795858552417</c:v>
                </c:pt>
                <c:pt idx="2231">
                  <c:v>92.855042484546232</c:v>
                </c:pt>
                <c:pt idx="2232">
                  <c:v>92.419980403220436</c:v>
                </c:pt>
                <c:pt idx="2233">
                  <c:v>91.984970114999555</c:v>
                </c:pt>
                <c:pt idx="2234">
                  <c:v>91.431034506675246</c:v>
                </c:pt>
                <c:pt idx="2235">
                  <c:v>90.877164843066225</c:v>
                </c:pt>
                <c:pt idx="2236">
                  <c:v>90.336865193983911</c:v>
                </c:pt>
                <c:pt idx="2237">
                  <c:v>89.869269438429384</c:v>
                </c:pt>
                <c:pt idx="2238">
                  <c:v>89.401729349036231</c:v>
                </c:pt>
                <c:pt idx="2239">
                  <c:v>88.990820821741011</c:v>
                </c:pt>
                <c:pt idx="2240">
                  <c:v>88.757367695564611</c:v>
                </c:pt>
                <c:pt idx="2241">
                  <c:v>88.618470905061002</c:v>
                </c:pt>
                <c:pt idx="2242">
                  <c:v>88.479590649889602</c:v>
                </c:pt>
                <c:pt idx="2243">
                  <c:v>88.340726928081921</c:v>
                </c:pt>
                <c:pt idx="2244">
                  <c:v>88.201879737669699</c:v>
                </c:pt>
                <c:pt idx="2245">
                  <c:v>88.063049076684891</c:v>
                </c:pt>
                <c:pt idx="2246">
                  <c:v>87.924234943159746</c:v>
                </c:pt>
                <c:pt idx="2247">
                  <c:v>87.785437335126673</c:v>
                </c:pt>
                <c:pt idx="2248">
                  <c:v>87.646656250618364</c:v>
                </c:pt>
                <c:pt idx="2249">
                  <c:v>87.507891687667737</c:v>
                </c:pt>
                <c:pt idx="2250">
                  <c:v>89.151789694395774</c:v>
                </c:pt>
                <c:pt idx="2251">
                  <c:v>89.268960144562385</c:v>
                </c:pt>
                <c:pt idx="2252">
                  <c:v>90.324938146642182</c:v>
                </c:pt>
                <c:pt idx="2253">
                  <c:v>90.927407794987232</c:v>
                </c:pt>
                <c:pt idx="2254">
                  <c:v>90.300958514798126</c:v>
                </c:pt>
                <c:pt idx="2255">
                  <c:v>89.674583811904284</c:v>
                </c:pt>
                <c:pt idx="2256">
                  <c:v>89.239900356610931</c:v>
                </c:pt>
                <c:pt idx="2257">
                  <c:v>88.805268649347994</c:v>
                </c:pt>
                <c:pt idx="2258">
                  <c:v>88.251711576912456</c:v>
                </c:pt>
                <c:pt idx="2259">
                  <c:v>87.698220404128392</c:v>
                </c:pt>
                <c:pt idx="2260">
                  <c:v>87.158299200812621</c:v>
                </c:pt>
                <c:pt idx="2261">
                  <c:v>86.691081845971567</c:v>
                </c:pt>
                <c:pt idx="2262">
                  <c:v>86.223920112244173</c:v>
                </c:pt>
                <c:pt idx="2263">
                  <c:v>85.813389895572385</c:v>
                </c:pt>
                <c:pt idx="2264">
                  <c:v>85.580315034982419</c:v>
                </c:pt>
                <c:pt idx="2265">
                  <c:v>85.441796465033661</c:v>
                </c:pt>
                <c:pt idx="2266">
                  <c:v>85.303294385390842</c:v>
                </c:pt>
                <c:pt idx="2267">
                  <c:v>85.164808794090831</c:v>
                </c:pt>
                <c:pt idx="2268">
                  <c:v>85.02633968917074</c:v>
                </c:pt>
                <c:pt idx="2269">
                  <c:v>84.887887068667908</c:v>
                </c:pt>
                <c:pt idx="2270">
                  <c:v>84.749450930619901</c:v>
                </c:pt>
                <c:pt idx="2271">
                  <c:v>84.611031273064512</c:v>
                </c:pt>
                <c:pt idx="2272">
                  <c:v>84.472628094039777</c:v>
                </c:pt>
                <c:pt idx="2273">
                  <c:v>84.334241391583973</c:v>
                </c:pt>
                <c:pt idx="2274">
                  <c:v>84.195871163735617</c:v>
                </c:pt>
                <c:pt idx="2275">
                  <c:v>84.057517408533428</c:v>
                </c:pt>
                <c:pt idx="2276">
                  <c:v>83.919180124016364</c:v>
                </c:pt>
                <c:pt idx="2277">
                  <c:v>83.293565156645244</c:v>
                </c:pt>
                <c:pt idx="2278">
                  <c:v>84.573895714057841</c:v>
                </c:pt>
                <c:pt idx="2279">
                  <c:v>85.177050010311518</c:v>
                </c:pt>
                <c:pt idx="2280">
                  <c:v>85.97746666304144</c:v>
                </c:pt>
                <c:pt idx="2281">
                  <c:v>86.778931524349758</c:v>
                </c:pt>
                <c:pt idx="2282">
                  <c:v>87.461552565387109</c:v>
                </c:pt>
                <c:pt idx="2283">
                  <c:v>88.144138081865819</c:v>
                </c:pt>
                <c:pt idx="2284">
                  <c:v>88.840155563796202</c:v>
                </c:pt>
                <c:pt idx="2285">
                  <c:v>89.608731588237561</c:v>
                </c:pt>
                <c:pt idx="2286">
                  <c:v>90.382511247856698</c:v>
                </c:pt>
                <c:pt idx="2287">
                  <c:v>91.315510130388233</c:v>
                </c:pt>
                <c:pt idx="2288">
                  <c:v>92.465398992090371</c:v>
                </c:pt>
                <c:pt idx="2289">
                  <c:v>93.678043881258503</c:v>
                </c:pt>
                <c:pt idx="2290">
                  <c:v>94.156352141204863</c:v>
                </c:pt>
                <c:pt idx="2291">
                  <c:v>94.016812614457734</c:v>
                </c:pt>
                <c:pt idx="2292">
                  <c:v>93.877289699559029</c:v>
                </c:pt>
                <c:pt idx="2293">
                  <c:v>93.737783394531149</c:v>
                </c:pt>
                <c:pt idx="2294">
                  <c:v>93.598293697396713</c:v>
                </c:pt>
                <c:pt idx="2295">
                  <c:v>93.45882060617862</c:v>
                </c:pt>
                <c:pt idx="2296">
                  <c:v>93.319364118899955</c:v>
                </c:pt>
                <c:pt idx="2297">
                  <c:v>93.17992423358406</c:v>
                </c:pt>
                <c:pt idx="2298">
                  <c:v>93.040500948254504</c:v>
                </c:pt>
                <c:pt idx="2299">
                  <c:v>92.901094260935096</c:v>
                </c:pt>
                <c:pt idx="2300">
                  <c:v>92.761704169649903</c:v>
                </c:pt>
                <c:pt idx="2301">
                  <c:v>92.046333279126287</c:v>
                </c:pt>
                <c:pt idx="2302">
                  <c:v>91.331047551803934</c:v>
                </c:pt>
                <c:pt idx="2303">
                  <c:v>90.615846977544351</c:v>
                </c:pt>
                <c:pt idx="2304">
                  <c:v>90.181051467112241</c:v>
                </c:pt>
                <c:pt idx="2305">
                  <c:v>89.746307718050417</c:v>
                </c:pt>
                <c:pt idx="2306">
                  <c:v>89.163070869914833</c:v>
                </c:pt>
                <c:pt idx="2307">
                  <c:v>88.639038949216328</c:v>
                </c:pt>
                <c:pt idx="2308">
                  <c:v>88.128573490932311</c:v>
                </c:pt>
                <c:pt idx="2309">
                  <c:v>87.690808374486693</c:v>
                </c:pt>
                <c:pt idx="2310">
                  <c:v>87.430501856372857</c:v>
                </c:pt>
                <c:pt idx="2311">
                  <c:v>87.19723448245422</c:v>
                </c:pt>
                <c:pt idx="2312">
                  <c:v>86.963994878461065</c:v>
                </c:pt>
                <c:pt idx="2313">
                  <c:v>86.825311584721405</c:v>
                </c:pt>
                <c:pt idx="2314">
                  <c:v>86.686644800897668</c:v>
                </c:pt>
                <c:pt idx="2315">
                  <c:v>86.547994525024379</c:v>
                </c:pt>
                <c:pt idx="2316">
                  <c:v>87.203290812711302</c:v>
                </c:pt>
                <c:pt idx="2317">
                  <c:v>87.064579031360424</c:v>
                </c:pt>
                <c:pt idx="2318">
                  <c:v>87.003406594685742</c:v>
                </c:pt>
                <c:pt idx="2319">
                  <c:v>86.864718609075112</c:v>
                </c:pt>
                <c:pt idx="2320">
                  <c:v>86.726047133938948</c:v>
                </c:pt>
                <c:pt idx="2321">
                  <c:v>86.587392167311734</c:v>
                </c:pt>
                <c:pt idx="2322">
                  <c:v>86.448753707228178</c:v>
                </c:pt>
                <c:pt idx="2323">
                  <c:v>86.310131751723191</c:v>
                </c:pt>
                <c:pt idx="2324">
                  <c:v>86.171526298831949</c:v>
                </c:pt>
                <c:pt idx="2325">
                  <c:v>86.032937346589861</c:v>
                </c:pt>
                <c:pt idx="2326">
                  <c:v>85.894364893032559</c:v>
                </c:pt>
                <c:pt idx="2327">
                  <c:v>85.755808936195933</c:v>
                </c:pt>
                <c:pt idx="2328">
                  <c:v>85.617269474116071</c:v>
                </c:pt>
                <c:pt idx="2329">
                  <c:v>85.478746504829317</c:v>
                </c:pt>
                <c:pt idx="2330">
                  <c:v>85.340240026372228</c:v>
                </c:pt>
                <c:pt idx="2331">
                  <c:v>85.201750036781647</c:v>
                </c:pt>
                <c:pt idx="2332">
                  <c:v>85.063276534094555</c:v>
                </c:pt>
                <c:pt idx="2333">
                  <c:v>84.924819516348279</c:v>
                </c:pt>
                <c:pt idx="2334">
                  <c:v>86.016059406539199</c:v>
                </c:pt>
                <c:pt idx="2335">
                  <c:v>87.293590605285274</c:v>
                </c:pt>
                <c:pt idx="2336">
                  <c:v>88.573570798726934</c:v>
                </c:pt>
                <c:pt idx="2337">
                  <c:v>90.444940239982145</c:v>
                </c:pt>
                <c:pt idx="2338">
                  <c:v>92.862241750166248</c:v>
                </c:pt>
                <c:pt idx="2339">
                  <c:v>95.639591201331925</c:v>
                </c:pt>
                <c:pt idx="2340">
                  <c:v>98.529501700911808</c:v>
                </c:pt>
                <c:pt idx="2341">
                  <c:v>100</c:v>
                </c:pt>
                <c:pt idx="2342">
                  <c:v>100</c:v>
                </c:pt>
                <c:pt idx="2343">
                  <c:v>100</c:v>
                </c:pt>
                <c:pt idx="2344">
                  <c:v>100</c:v>
                </c:pt>
                <c:pt idx="2345">
                  <c:v>100</c:v>
                </c:pt>
                <c:pt idx="2346">
                  <c:v>100</c:v>
                </c:pt>
                <c:pt idx="2347">
                  <c:v>100</c:v>
                </c:pt>
                <c:pt idx="2348">
                  <c:v>100</c:v>
                </c:pt>
                <c:pt idx="2349">
                  <c:v>100</c:v>
                </c:pt>
                <c:pt idx="2350">
                  <c:v>100</c:v>
                </c:pt>
                <c:pt idx="2351">
                  <c:v>100</c:v>
                </c:pt>
                <c:pt idx="2352">
                  <c:v>100</c:v>
                </c:pt>
                <c:pt idx="2353">
                  <c:v>100</c:v>
                </c:pt>
                <c:pt idx="2354">
                  <c:v>100</c:v>
                </c:pt>
                <c:pt idx="2355">
                  <c:v>100</c:v>
                </c:pt>
                <c:pt idx="2356">
                  <c:v>100</c:v>
                </c:pt>
                <c:pt idx="2357">
                  <c:v>100</c:v>
                </c:pt>
                <c:pt idx="2358">
                  <c:v>100</c:v>
                </c:pt>
                <c:pt idx="2359">
                  <c:v>100</c:v>
                </c:pt>
                <c:pt idx="2360">
                  <c:v>99.859764800888726</c:v>
                </c:pt>
                <c:pt idx="2361">
                  <c:v>99.719546296444022</c:v>
                </c:pt>
                <c:pt idx="2362">
                  <c:v>99.57934448467843</c:v>
                </c:pt>
                <c:pt idx="2363">
                  <c:v>99.439159363604702</c:v>
                </c:pt>
                <c:pt idx="2364">
                  <c:v>100</c:v>
                </c:pt>
                <c:pt idx="2365">
                  <c:v>100</c:v>
                </c:pt>
                <c:pt idx="2366">
                  <c:v>100</c:v>
                </c:pt>
                <c:pt idx="2367">
                  <c:v>100</c:v>
                </c:pt>
                <c:pt idx="2368">
                  <c:v>100</c:v>
                </c:pt>
                <c:pt idx="2369">
                  <c:v>100</c:v>
                </c:pt>
                <c:pt idx="2370">
                  <c:v>99.859764800888726</c:v>
                </c:pt>
                <c:pt idx="2371">
                  <c:v>99.719546296444022</c:v>
                </c:pt>
                <c:pt idx="2372">
                  <c:v>99.57934448467843</c:v>
                </c:pt>
                <c:pt idx="2373">
                  <c:v>100</c:v>
                </c:pt>
                <c:pt idx="2374">
                  <c:v>100</c:v>
                </c:pt>
                <c:pt idx="2375">
                  <c:v>100</c:v>
                </c:pt>
                <c:pt idx="2376">
                  <c:v>100</c:v>
                </c:pt>
                <c:pt idx="2377">
                  <c:v>99.564087328493784</c:v>
                </c:pt>
                <c:pt idx="2378">
                  <c:v>99.128226551353222</c:v>
                </c:pt>
                <c:pt idx="2379">
                  <c:v>98.573440555357919</c:v>
                </c:pt>
                <c:pt idx="2380">
                  <c:v>99.25135102833444</c:v>
                </c:pt>
                <c:pt idx="2381">
                  <c:v>99.945375783070531</c:v>
                </c:pt>
                <c:pt idx="2382">
                  <c:v>100</c:v>
                </c:pt>
                <c:pt idx="2383">
                  <c:v>100</c:v>
                </c:pt>
                <c:pt idx="2384">
                  <c:v>99.587829773817774</c:v>
                </c:pt>
                <c:pt idx="2385">
                  <c:v>99.353115098956579</c:v>
                </c:pt>
                <c:pt idx="2386">
                  <c:v>99.212956909952581</c:v>
                </c:pt>
                <c:pt idx="2387">
                  <c:v>100</c:v>
                </c:pt>
                <c:pt idx="2388">
                  <c:v>100</c:v>
                </c:pt>
                <c:pt idx="2389">
                  <c:v>100</c:v>
                </c:pt>
                <c:pt idx="2390">
                  <c:v>99.859764800888726</c:v>
                </c:pt>
                <c:pt idx="2391">
                  <c:v>99.719546296444022</c:v>
                </c:pt>
                <c:pt idx="2392">
                  <c:v>99.57934448467843</c:v>
                </c:pt>
                <c:pt idx="2393">
                  <c:v>99.439159363604702</c:v>
                </c:pt>
                <c:pt idx="2394">
                  <c:v>99.298990931235863</c:v>
                </c:pt>
                <c:pt idx="2395">
                  <c:v>99.158839185585165</c:v>
                </c:pt>
                <c:pt idx="2396">
                  <c:v>100</c:v>
                </c:pt>
                <c:pt idx="2397">
                  <c:v>100</c:v>
                </c:pt>
                <c:pt idx="2398">
                  <c:v>100</c:v>
                </c:pt>
                <c:pt idx="2399">
                  <c:v>100</c:v>
                </c:pt>
                <c:pt idx="2400">
                  <c:v>100</c:v>
                </c:pt>
                <c:pt idx="2401">
                  <c:v>99.564087328493784</c:v>
                </c:pt>
                <c:pt idx="2402">
                  <c:v>99.128226551353222</c:v>
                </c:pt>
                <c:pt idx="2403">
                  <c:v>98.573440555357919</c:v>
                </c:pt>
                <c:pt idx="2404">
                  <c:v>98.018720605314527</c:v>
                </c:pt>
                <c:pt idx="2405">
                  <c:v>97.477570771022428</c:v>
                </c:pt>
                <c:pt idx="2406">
                  <c:v>97.009124931470637</c:v>
                </c:pt>
                <c:pt idx="2407">
                  <c:v>96.54073485928069</c:v>
                </c:pt>
                <c:pt idx="2408">
                  <c:v>96.128976450377124</c:v>
                </c:pt>
                <c:pt idx="2409">
                  <c:v>95.894673543768732</c:v>
                </c:pt>
                <c:pt idx="2410">
                  <c:v>95.754927073997493</c:v>
                </c:pt>
                <c:pt idx="2411">
                  <c:v>95.615197240710742</c:v>
                </c:pt>
                <c:pt idx="2412">
                  <c:v>95.475484041927956</c:v>
                </c:pt>
                <c:pt idx="2413">
                  <c:v>95.335787475668837</c:v>
                </c:pt>
                <c:pt idx="2414">
                  <c:v>95.196107539953331</c:v>
                </c:pt>
                <c:pt idx="2415">
                  <c:v>95.056444232801596</c:v>
                </c:pt>
                <c:pt idx="2416">
                  <c:v>94.916797552234058</c:v>
                </c:pt>
                <c:pt idx="2417">
                  <c:v>96.149577409879612</c:v>
                </c:pt>
                <c:pt idx="2418">
                  <c:v>97.410055815009173</c:v>
                </c:pt>
                <c:pt idx="2419">
                  <c:v>97.270128942586581</c:v>
                </c:pt>
                <c:pt idx="2420">
                  <c:v>98.325292024200678</c:v>
                </c:pt>
                <c:pt idx="2421">
                  <c:v>98.185256195086524</c:v>
                </c:pt>
                <c:pt idx="2422">
                  <c:v>97.557942885326</c:v>
                </c:pt>
                <c:pt idx="2423">
                  <c:v>96.93070425572138</c:v>
                </c:pt>
                <c:pt idx="2424">
                  <c:v>96.303540297382199</c:v>
                </c:pt>
                <c:pt idx="2425">
                  <c:v>95.868067680602493</c:v>
                </c:pt>
                <c:pt idx="2426">
                  <c:v>95.432646905800965</c:v>
                </c:pt>
                <c:pt idx="2427">
                  <c:v>94.87830085976347</c:v>
                </c:pt>
                <c:pt idx="2428">
                  <c:v>94.324020807302887</c:v>
                </c:pt>
                <c:pt idx="2429">
                  <c:v>93.783310818224834</c:v>
                </c:pt>
                <c:pt idx="2430">
                  <c:v>93.315304771524566</c:v>
                </c:pt>
                <c:pt idx="2431">
                  <c:v>92.847354439829857</c:v>
                </c:pt>
                <c:pt idx="2432">
                  <c:v>92.436035719071455</c:v>
                </c:pt>
                <c:pt idx="2433">
                  <c:v>92.202172448264406</c:v>
                </c:pt>
                <c:pt idx="2434">
                  <c:v>92.062865561956912</c:v>
                </c:pt>
                <c:pt idx="2435">
                  <c:v>91.923575259802547</c:v>
                </c:pt>
                <c:pt idx="2436">
                  <c:v>91.784301539827013</c:v>
                </c:pt>
                <c:pt idx="2437">
                  <c:v>91.64504440005625</c:v>
                </c:pt>
                <c:pt idx="2438">
                  <c:v>91.505803838516414</c:v>
                </c:pt>
                <c:pt idx="2439">
                  <c:v>91.366579853233887</c:v>
                </c:pt>
                <c:pt idx="2440">
                  <c:v>93.308473583519898</c:v>
                </c:pt>
                <c:pt idx="2441">
                  <c:v>93.169034994696304</c:v>
                </c:pt>
                <c:pt idx="2442">
                  <c:v>93.029613005704718</c:v>
                </c:pt>
                <c:pt idx="2443">
                  <c:v>92.890207614568965</c:v>
                </c:pt>
                <c:pt idx="2444">
                  <c:v>92.75081881931311</c:v>
                </c:pt>
                <c:pt idx="2445">
                  <c:v>92.611446617961448</c:v>
                </c:pt>
                <c:pt idx="2446">
                  <c:v>91.984796856960088</c:v>
                </c:pt>
                <c:pt idx="2447">
                  <c:v>91.358221697120754</c:v>
                </c:pt>
                <c:pt idx="2448">
                  <c:v>90.731721129562359</c:v>
                </c:pt>
                <c:pt idx="2449">
                  <c:v>90.296911824588335</c:v>
                </c:pt>
                <c:pt idx="2450">
                  <c:v>89.862154282626804</c:v>
                </c:pt>
                <c:pt idx="2451">
                  <c:v>89.308471390473017</c:v>
                </c:pt>
                <c:pt idx="2452">
                  <c:v>88.754854412949257</c:v>
                </c:pt>
                <c:pt idx="2453">
                  <c:v>88.214807419870539</c:v>
                </c:pt>
                <c:pt idx="2454">
                  <c:v>87.74746429024151</c:v>
                </c:pt>
                <c:pt idx="2455">
                  <c:v>87.280176796699322</c:v>
                </c:pt>
                <c:pt idx="2456">
                  <c:v>86.869520835184161</c:v>
                </c:pt>
                <c:pt idx="2457">
                  <c:v>86.636320244720423</c:v>
                </c:pt>
                <c:pt idx="2458">
                  <c:v>86.497675959865731</c:v>
                </c:pt>
                <c:pt idx="2459">
                  <c:v>89.049936149618887</c:v>
                </c:pt>
                <c:pt idx="2460">
                  <c:v>91.954494288153128</c:v>
                </c:pt>
                <c:pt idx="2461">
                  <c:v>94.874204799154285</c:v>
                </c:pt>
                <c:pt idx="2462">
                  <c:v>97.808350205059128</c:v>
                </c:pt>
                <c:pt idx="2463">
                  <c:v>100</c:v>
                </c:pt>
                <c:pt idx="2464">
                  <c:v>100</c:v>
                </c:pt>
                <c:pt idx="2465">
                  <c:v>100</c:v>
                </c:pt>
                <c:pt idx="2466">
                  <c:v>100</c:v>
                </c:pt>
                <c:pt idx="2467">
                  <c:v>99.859764800888726</c:v>
                </c:pt>
                <c:pt idx="2468">
                  <c:v>100</c:v>
                </c:pt>
                <c:pt idx="2469">
                  <c:v>100</c:v>
                </c:pt>
                <c:pt idx="2470">
                  <c:v>100</c:v>
                </c:pt>
                <c:pt idx="2471">
                  <c:v>99.283767407591824</c:v>
                </c:pt>
                <c:pt idx="2472">
                  <c:v>98.567620080968453</c:v>
                </c:pt>
                <c:pt idx="2473">
                  <c:v>98.131877930881174</c:v>
                </c:pt>
                <c:pt idx="2474">
                  <c:v>97.696187654859372</c:v>
                </c:pt>
                <c:pt idx="2475">
                  <c:v>97.112004392445598</c:v>
                </c:pt>
                <c:pt idx="2476">
                  <c:v>96.587026170137293</c:v>
                </c:pt>
                <c:pt idx="2477">
                  <c:v>96.075614522898391</c:v>
                </c:pt>
                <c:pt idx="2478">
                  <c:v>95.636903330139432</c:v>
                </c:pt>
                <c:pt idx="2479">
                  <c:v>95.375650848340399</c:v>
                </c:pt>
                <c:pt idx="2480">
                  <c:v>95.141437623351294</c:v>
                </c:pt>
                <c:pt idx="2481">
                  <c:v>94.907252280888983</c:v>
                </c:pt>
                <c:pt idx="2482">
                  <c:v>94.767623361268079</c:v>
                </c:pt>
                <c:pt idx="2483">
                  <c:v>94.628011064137624</c:v>
                </c:pt>
                <c:pt idx="2484">
                  <c:v>94.488415387518714</c:v>
                </c:pt>
                <c:pt idx="2485">
                  <c:v>94.348836329432743</c:v>
                </c:pt>
                <c:pt idx="2486">
                  <c:v>94.209273887901304</c:v>
                </c:pt>
                <c:pt idx="2487">
                  <c:v>94.069728060946233</c:v>
                </c:pt>
                <c:pt idx="2488">
                  <c:v>93.930198846589619</c:v>
                </c:pt>
                <c:pt idx="2489">
                  <c:v>93.790686242853766</c:v>
                </c:pt>
                <c:pt idx="2490">
                  <c:v>93.651190247761207</c:v>
                </c:pt>
                <c:pt idx="2491">
                  <c:v>93.511710859334727</c:v>
                </c:pt>
                <c:pt idx="2492">
                  <c:v>93.372248075597355</c:v>
                </c:pt>
                <c:pt idx="2493">
                  <c:v>93.232801894572319</c:v>
                </c:pt>
                <c:pt idx="2494">
                  <c:v>93.093372314283116</c:v>
                </c:pt>
                <c:pt idx="2495">
                  <c:v>92.953959332753485</c:v>
                </c:pt>
                <c:pt idx="2496">
                  <c:v>92.814562948007378</c:v>
                </c:pt>
                <c:pt idx="2497">
                  <c:v>92.675183158068961</c:v>
                </c:pt>
                <c:pt idx="2498">
                  <c:v>92.535819960962684</c:v>
                </c:pt>
                <c:pt idx="2499">
                  <c:v>92.396473354713208</c:v>
                </c:pt>
                <c:pt idx="2500">
                  <c:v>92.257143337345425</c:v>
                </c:pt>
                <c:pt idx="2501">
                  <c:v>92.117829906884481</c:v>
                </c:pt>
                <c:pt idx="2502">
                  <c:v>91.978533061355733</c:v>
                </c:pt>
                <c:pt idx="2503">
                  <c:v>91.83925279878477</c:v>
                </c:pt>
                <c:pt idx="2504">
                  <c:v>91.699989117197461</c:v>
                </c:pt>
                <c:pt idx="2505">
                  <c:v>91.560742014619862</c:v>
                </c:pt>
                <c:pt idx="2506">
                  <c:v>91.42151148907827</c:v>
                </c:pt>
                <c:pt idx="2507">
                  <c:v>91.282297538599252</c:v>
                </c:pt>
                <c:pt idx="2508">
                  <c:v>92.151172556040081</c:v>
                </c:pt>
                <c:pt idx="2509">
                  <c:v>92.011871741148326</c:v>
                </c:pt>
                <c:pt idx="2510">
                  <c:v>91.872587509686923</c:v>
                </c:pt>
                <c:pt idx="2511">
                  <c:v>91.733319859681643</c:v>
                </c:pt>
                <c:pt idx="2512">
                  <c:v>91.594068789158513</c:v>
                </c:pt>
                <c:pt idx="2513">
                  <c:v>91.454834296143773</c:v>
                </c:pt>
                <c:pt idx="2514">
                  <c:v>91.315616378663918</c:v>
                </c:pt>
                <c:pt idx="2515">
                  <c:v>91.176415034745659</c:v>
                </c:pt>
                <c:pt idx="2516">
                  <c:v>91.037230262415974</c:v>
                </c:pt>
                <c:pt idx="2517">
                  <c:v>90.898062059702042</c:v>
                </c:pt>
                <c:pt idx="2518">
                  <c:v>90.758910424631296</c:v>
                </c:pt>
                <c:pt idx="2519">
                  <c:v>90.619775355231369</c:v>
                </c:pt>
                <c:pt idx="2520">
                  <c:v>90.480656849530192</c:v>
                </c:pt>
                <c:pt idx="2521">
                  <c:v>90.341554905555881</c:v>
                </c:pt>
                <c:pt idx="2522">
                  <c:v>90.202469521336809</c:v>
                </c:pt>
                <c:pt idx="2523">
                  <c:v>90.063400694901574</c:v>
                </c:pt>
                <c:pt idx="2524">
                  <c:v>89.924348424279003</c:v>
                </c:pt>
                <c:pt idx="2525">
                  <c:v>89.785312707498193</c:v>
                </c:pt>
                <c:pt idx="2526">
                  <c:v>89.64629354258841</c:v>
                </c:pt>
                <c:pt idx="2527">
                  <c:v>89.507290927579206</c:v>
                </c:pt>
                <c:pt idx="2528">
                  <c:v>89.368304860500359</c:v>
                </c:pt>
                <c:pt idx="2529">
                  <c:v>89.22933533938189</c:v>
                </c:pt>
                <c:pt idx="2530">
                  <c:v>89.090382362254033</c:v>
                </c:pt>
                <c:pt idx="2531">
                  <c:v>88.951445927147262</c:v>
                </c:pt>
                <c:pt idx="2532">
                  <c:v>88.812526032092279</c:v>
                </c:pt>
                <c:pt idx="2533">
                  <c:v>88.673622675120043</c:v>
                </c:pt>
                <c:pt idx="2534">
                  <c:v>88.534735854261754</c:v>
                </c:pt>
                <c:pt idx="2535">
                  <c:v>88.395865567548782</c:v>
                </c:pt>
                <c:pt idx="2536">
                  <c:v>88.257011813012795</c:v>
                </c:pt>
                <c:pt idx="2537">
                  <c:v>88.11817458868569</c:v>
                </c:pt>
                <c:pt idx="2538">
                  <c:v>87.979353892599576</c:v>
                </c:pt>
                <c:pt idx="2539">
                  <c:v>87.840549722786804</c:v>
                </c:pt>
                <c:pt idx="2540">
                  <c:v>87.70176207727998</c:v>
                </c:pt>
                <c:pt idx="2541">
                  <c:v>87.562990954111882</c:v>
                </c:pt>
                <c:pt idx="2542">
                  <c:v>87.424236351315614</c:v>
                </c:pt>
                <c:pt idx="2543">
                  <c:v>86.798204115345996</c:v>
                </c:pt>
                <c:pt idx="2544">
                  <c:v>86.172246407023522</c:v>
                </c:pt>
                <c:pt idx="2545">
                  <c:v>85.546363217475857</c:v>
                </c:pt>
                <c:pt idx="2546">
                  <c:v>85.112171217015174</c:v>
                </c:pt>
                <c:pt idx="2547">
                  <c:v>84.678030906078376</c:v>
                </c:pt>
                <c:pt idx="2548">
                  <c:v>84.124965171469412</c:v>
                </c:pt>
                <c:pt idx="2549">
                  <c:v>83.571965278019334</c:v>
                </c:pt>
                <c:pt idx="2550">
                  <c:v>83.032535295551909</c:v>
                </c:pt>
                <c:pt idx="2551">
                  <c:v>82.565809103080525</c:v>
                </c:pt>
                <c:pt idx="2552">
                  <c:v>82.099138473251102</c:v>
                </c:pt>
                <c:pt idx="2553">
                  <c:v>81.689099302012536</c:v>
                </c:pt>
                <c:pt idx="2554">
                  <c:v>81.456515428397992</c:v>
                </c:pt>
                <c:pt idx="2555">
                  <c:v>81.318487786973819</c:v>
                </c:pt>
                <c:pt idx="2556">
                  <c:v>81.18047657741171</c:v>
                </c:pt>
                <c:pt idx="2557">
                  <c:v>81.042481797755514</c:v>
                </c:pt>
                <c:pt idx="2558">
                  <c:v>80.904503446049276</c:v>
                </c:pt>
                <c:pt idx="2559">
                  <c:v>80.766541520337299</c:v>
                </c:pt>
                <c:pt idx="2560">
                  <c:v>80.628596018664084</c:v>
                </c:pt>
                <c:pt idx="2561">
                  <c:v>80.490666939074401</c:v>
                </c:pt>
                <c:pt idx="2562">
                  <c:v>80.352754279613237</c:v>
                </c:pt>
                <c:pt idx="2563">
                  <c:v>80.214858038325829</c:v>
                </c:pt>
                <c:pt idx="2564">
                  <c:v>80.076978213257618</c:v>
                </c:pt>
                <c:pt idx="2565">
                  <c:v>79.939114802454299</c:v>
                </c:pt>
                <c:pt idx="2566">
                  <c:v>79.801267803961778</c:v>
                </c:pt>
                <c:pt idx="2567">
                  <c:v>79.17614306424781</c:v>
                </c:pt>
                <c:pt idx="2568">
                  <c:v>78.551092744145706</c:v>
                </c:pt>
                <c:pt idx="2569">
                  <c:v>77.926116834795991</c:v>
                </c:pt>
                <c:pt idx="2570">
                  <c:v>77.492832006523727</c:v>
                </c:pt>
                <c:pt idx="2571">
                  <c:v>77.059598759778652</c:v>
                </c:pt>
                <c:pt idx="2572">
                  <c:v>76.507439981377573</c:v>
                </c:pt>
                <c:pt idx="2573">
                  <c:v>75.955346936164432</c:v>
                </c:pt>
                <c:pt idx="2574">
                  <c:v>75.416823693975786</c:v>
                </c:pt>
                <c:pt idx="2575">
                  <c:v>74.951004133837912</c:v>
                </c:pt>
                <c:pt idx="2576">
                  <c:v>74.485240028409592</c:v>
                </c:pt>
                <c:pt idx="2577">
                  <c:v>74.076107273652553</c:v>
                </c:pt>
                <c:pt idx="2578">
                  <c:v>73.844429708612822</c:v>
                </c:pt>
                <c:pt idx="2579">
                  <c:v>73.707308267869578</c:v>
                </c:pt>
                <c:pt idx="2580">
                  <c:v>73.570203151107378</c:v>
                </c:pt>
                <c:pt idx="2581">
                  <c:v>73.433114356382873</c:v>
                </c:pt>
                <c:pt idx="2582">
                  <c:v>73.296041881752998</c:v>
                </c:pt>
                <c:pt idx="2583">
                  <c:v>73.158985725274846</c:v>
                </c:pt>
                <c:pt idx="2584">
                  <c:v>73.021945885005806</c:v>
                </c:pt>
                <c:pt idx="2585">
                  <c:v>72.884922359003468</c:v>
                </c:pt>
                <c:pt idx="2586">
                  <c:v>72.747915145325649</c:v>
                </c:pt>
                <c:pt idx="2587">
                  <c:v>72.610924242030407</c:v>
                </c:pt>
                <c:pt idx="2588">
                  <c:v>72.473949647176042</c:v>
                </c:pt>
                <c:pt idx="2589">
                  <c:v>72.336991358821066</c:v>
                </c:pt>
                <c:pt idx="2590">
                  <c:v>72.200049375024236</c:v>
                </c:pt>
                <c:pt idx="2591">
                  <c:v>71.575829542266064</c:v>
                </c:pt>
                <c:pt idx="2592">
                  <c:v>70.951684021392765</c:v>
                </c:pt>
                <c:pt idx="2593">
                  <c:v>70.32761280355767</c:v>
                </c:pt>
                <c:pt idx="2594">
                  <c:v>69.895232559098659</c:v>
                </c:pt>
                <c:pt idx="2595">
                  <c:v>69.462903788478258</c:v>
                </c:pt>
                <c:pt idx="2596">
                  <c:v>68.911649378526164</c:v>
                </c:pt>
                <c:pt idx="2597">
                  <c:v>68.360460594099052</c:v>
                </c:pt>
                <c:pt idx="2598">
                  <c:v>67.82284150504637</c:v>
                </c:pt>
                <c:pt idx="2599">
                  <c:v>67.357925990407196</c:v>
                </c:pt>
                <c:pt idx="2600">
                  <c:v>66.893065822853089</c:v>
                </c:pt>
                <c:pt idx="2601">
                  <c:v>66.484836898358594</c:v>
                </c:pt>
                <c:pt idx="2602">
                  <c:v>66.254063055982598</c:v>
                </c:pt>
                <c:pt idx="2603">
                  <c:v>66.11784523031703</c:v>
                </c:pt>
                <c:pt idx="2604">
                  <c:v>65.981643621059291</c:v>
                </c:pt>
                <c:pt idx="2605">
                  <c:v>65.845458226278836</c:v>
                </c:pt>
                <c:pt idx="2606">
                  <c:v>65.709289044045391</c:v>
                </c:pt>
                <c:pt idx="2607">
                  <c:v>65.573136072428881</c:v>
                </c:pt>
                <c:pt idx="2608">
                  <c:v>65.43699930949947</c:v>
                </c:pt>
                <c:pt idx="2609">
                  <c:v>65.300878753327538</c:v>
                </c:pt>
                <c:pt idx="2610">
                  <c:v>65.164774401983735</c:v>
                </c:pt>
                <c:pt idx="2611">
                  <c:v>65.028686253538908</c:v>
                </c:pt>
                <c:pt idx="2612">
                  <c:v>64.892614306064118</c:v>
                </c:pt>
                <c:pt idx="2613">
                  <c:v>64.756558557630683</c:v>
                </c:pt>
                <c:pt idx="2614">
                  <c:v>64.62051900631019</c:v>
                </c:pt>
                <c:pt idx="2615">
                  <c:v>63.997201498595921</c:v>
                </c:pt>
                <c:pt idx="2616">
                  <c:v>63.373958195346866</c:v>
                </c:pt>
                <c:pt idx="2617">
                  <c:v>62.750789087729167</c:v>
                </c:pt>
                <c:pt idx="2618">
                  <c:v>62.319310846093458</c:v>
                </c:pt>
                <c:pt idx="2619">
                  <c:v>61.887883970915091</c:v>
                </c:pt>
                <c:pt idx="2620">
                  <c:v>61.337531349036503</c:v>
                </c:pt>
                <c:pt idx="2621">
                  <c:v>60.787244245327201</c:v>
                </c:pt>
                <c:pt idx="2622">
                  <c:v>60.25052672964938</c:v>
                </c:pt>
                <c:pt idx="2623">
                  <c:v>59.786512681054894</c:v>
                </c:pt>
                <c:pt idx="2624">
                  <c:v>59.322553872228092</c:v>
                </c:pt>
                <c:pt idx="2625">
                  <c:v>58.915226199156315</c:v>
                </c:pt>
                <c:pt idx="2626">
                  <c:v>58.685353500911155</c:v>
                </c:pt>
                <c:pt idx="2627">
                  <c:v>58.550036712097395</c:v>
                </c:pt>
                <c:pt idx="2628">
                  <c:v>58.414736032425175</c:v>
                </c:pt>
                <c:pt idx="2629">
                  <c:v>58.27945145997672</c:v>
                </c:pt>
                <c:pt idx="2630">
                  <c:v>58.144182992834502</c:v>
                </c:pt>
                <c:pt idx="2631">
                  <c:v>58.008930629081249</c:v>
                </c:pt>
                <c:pt idx="2632">
                  <c:v>57.873694366799853</c:v>
                </c:pt>
                <c:pt idx="2633">
                  <c:v>57.738474204073498</c:v>
                </c:pt>
                <c:pt idx="2634">
                  <c:v>57.60327013898555</c:v>
                </c:pt>
                <c:pt idx="2635">
                  <c:v>57.468082169619649</c:v>
                </c:pt>
                <c:pt idx="2636">
                  <c:v>57.332910294059623</c:v>
                </c:pt>
                <c:pt idx="2637">
                  <c:v>57.197754510389551</c:v>
                </c:pt>
                <c:pt idx="2638">
                  <c:v>57.062614816693724</c:v>
                </c:pt>
                <c:pt idx="2639">
                  <c:v>56.351493817759732</c:v>
                </c:pt>
                <c:pt idx="2640">
                  <c:v>55.640457476087533</c:v>
                </c:pt>
                <c:pt idx="2641">
                  <c:v>54.929505781598863</c:v>
                </c:pt>
                <c:pt idx="2642">
                  <c:v>54.498958645118655</c:v>
                </c:pt>
                <c:pt idx="2643">
                  <c:v>54.068462764249922</c:v>
                </c:pt>
                <c:pt idx="2644">
                  <c:v>53.489473278608834</c:v>
                </c:pt>
                <c:pt idx="2645">
                  <c:v>52.96968821476645</c:v>
                </c:pt>
                <c:pt idx="2646">
                  <c:v>52.463469107760339</c:v>
                </c:pt>
                <c:pt idx="2647">
                  <c:v>52.029949837074618</c:v>
                </c:pt>
                <c:pt idx="2648">
                  <c:v>51.773888659262845</c:v>
                </c:pt>
                <c:pt idx="2649">
                  <c:v>51.544866120248635</c:v>
                </c:pt>
                <c:pt idx="2650">
                  <c:v>51.315870845822388</c:v>
                </c:pt>
                <c:pt idx="2651">
                  <c:v>51.181431376372331</c:v>
                </c:pt>
                <c:pt idx="2652">
                  <c:v>51.047007911621023</c:v>
                </c:pt>
                <c:pt idx="2653">
                  <c:v>50.912600449663138</c:v>
                </c:pt>
                <c:pt idx="2654">
                  <c:v>50.77820898859359</c:v>
                </c:pt>
                <c:pt idx="2655">
                  <c:v>50.643833526507485</c:v>
                </c:pt>
                <c:pt idx="2656">
                  <c:v>50.509474061500214</c:v>
                </c:pt>
                <c:pt idx="2657">
                  <c:v>50.37513059166735</c:v>
                </c:pt>
                <c:pt idx="2658">
                  <c:v>50.24080311510469</c:v>
                </c:pt>
                <c:pt idx="2659">
                  <c:v>50.106491629908291</c:v>
                </c:pt>
                <c:pt idx="2660">
                  <c:v>50</c:v>
                </c:pt>
                <c:pt idx="2661">
                  <c:v>50</c:v>
                </c:pt>
                <c:pt idx="2662">
                  <c:v>50</c:v>
                </c:pt>
                <c:pt idx="2663">
                  <c:v>50</c:v>
                </c:pt>
                <c:pt idx="2664">
                  <c:v>50</c:v>
                </c:pt>
                <c:pt idx="2665">
                  <c:v>50</c:v>
                </c:pt>
                <c:pt idx="2666">
                  <c:v>50</c:v>
                </c:pt>
                <c:pt idx="2667">
                  <c:v>50</c:v>
                </c:pt>
                <c:pt idx="2668">
                  <c:v>50</c:v>
                </c:pt>
                <c:pt idx="2669">
                  <c:v>50</c:v>
                </c:pt>
                <c:pt idx="2670">
                  <c:v>50</c:v>
                </c:pt>
                <c:pt idx="2671">
                  <c:v>50</c:v>
                </c:pt>
                <c:pt idx="2672">
                  <c:v>50</c:v>
                </c:pt>
                <c:pt idx="2673">
                  <c:v>50</c:v>
                </c:pt>
                <c:pt idx="2674">
                  <c:v>50</c:v>
                </c:pt>
                <c:pt idx="2675">
                  <c:v>50</c:v>
                </c:pt>
                <c:pt idx="2676">
                  <c:v>50</c:v>
                </c:pt>
                <c:pt idx="2677">
                  <c:v>50</c:v>
                </c:pt>
                <c:pt idx="2678">
                  <c:v>50</c:v>
                </c:pt>
                <c:pt idx="2679">
                  <c:v>50</c:v>
                </c:pt>
                <c:pt idx="2680">
                  <c:v>50</c:v>
                </c:pt>
                <c:pt idx="2681">
                  <c:v>50</c:v>
                </c:pt>
                <c:pt idx="2682">
                  <c:v>50</c:v>
                </c:pt>
                <c:pt idx="2683">
                  <c:v>50</c:v>
                </c:pt>
                <c:pt idx="2684">
                  <c:v>50</c:v>
                </c:pt>
                <c:pt idx="2685">
                  <c:v>50</c:v>
                </c:pt>
                <c:pt idx="2686">
                  <c:v>50</c:v>
                </c:pt>
                <c:pt idx="2687">
                  <c:v>50</c:v>
                </c:pt>
                <c:pt idx="2688">
                  <c:v>50</c:v>
                </c:pt>
                <c:pt idx="2689">
                  <c:v>50</c:v>
                </c:pt>
                <c:pt idx="2690">
                  <c:v>50</c:v>
                </c:pt>
                <c:pt idx="2691">
                  <c:v>50</c:v>
                </c:pt>
                <c:pt idx="2692">
                  <c:v>50</c:v>
                </c:pt>
                <c:pt idx="2693">
                  <c:v>50</c:v>
                </c:pt>
                <c:pt idx="2694">
                  <c:v>50</c:v>
                </c:pt>
                <c:pt idx="2695">
                  <c:v>50</c:v>
                </c:pt>
                <c:pt idx="2696">
                  <c:v>50</c:v>
                </c:pt>
                <c:pt idx="2697">
                  <c:v>50</c:v>
                </c:pt>
                <c:pt idx="2698">
                  <c:v>50</c:v>
                </c:pt>
                <c:pt idx="2699">
                  <c:v>50</c:v>
                </c:pt>
                <c:pt idx="2700">
                  <c:v>50</c:v>
                </c:pt>
                <c:pt idx="2701">
                  <c:v>50</c:v>
                </c:pt>
                <c:pt idx="2702">
                  <c:v>50</c:v>
                </c:pt>
                <c:pt idx="2703">
                  <c:v>50</c:v>
                </c:pt>
                <c:pt idx="2704">
                  <c:v>50</c:v>
                </c:pt>
                <c:pt idx="2705">
                  <c:v>50</c:v>
                </c:pt>
                <c:pt idx="2706">
                  <c:v>50</c:v>
                </c:pt>
                <c:pt idx="2707">
                  <c:v>50</c:v>
                </c:pt>
                <c:pt idx="2708">
                  <c:v>50</c:v>
                </c:pt>
                <c:pt idx="2709">
                  <c:v>50</c:v>
                </c:pt>
                <c:pt idx="2710">
                  <c:v>50</c:v>
                </c:pt>
                <c:pt idx="2711">
                  <c:v>50</c:v>
                </c:pt>
                <c:pt idx="2712">
                  <c:v>50</c:v>
                </c:pt>
                <c:pt idx="2713">
                  <c:v>50</c:v>
                </c:pt>
                <c:pt idx="2714">
                  <c:v>50</c:v>
                </c:pt>
                <c:pt idx="2715">
                  <c:v>50</c:v>
                </c:pt>
                <c:pt idx="2716">
                  <c:v>50</c:v>
                </c:pt>
                <c:pt idx="2717">
                  <c:v>50</c:v>
                </c:pt>
                <c:pt idx="2718">
                  <c:v>50</c:v>
                </c:pt>
                <c:pt idx="2719">
                  <c:v>50</c:v>
                </c:pt>
                <c:pt idx="2720">
                  <c:v>50</c:v>
                </c:pt>
                <c:pt idx="2721">
                  <c:v>50</c:v>
                </c:pt>
                <c:pt idx="2722">
                  <c:v>50</c:v>
                </c:pt>
                <c:pt idx="2723">
                  <c:v>50</c:v>
                </c:pt>
                <c:pt idx="2724">
                  <c:v>50</c:v>
                </c:pt>
                <c:pt idx="2725">
                  <c:v>50</c:v>
                </c:pt>
                <c:pt idx="2726">
                  <c:v>50</c:v>
                </c:pt>
                <c:pt idx="2727">
                  <c:v>50</c:v>
                </c:pt>
                <c:pt idx="2728">
                  <c:v>50</c:v>
                </c:pt>
                <c:pt idx="2729">
                  <c:v>50</c:v>
                </c:pt>
                <c:pt idx="2730">
                  <c:v>50</c:v>
                </c:pt>
                <c:pt idx="2731">
                  <c:v>50</c:v>
                </c:pt>
                <c:pt idx="2732">
                  <c:v>50</c:v>
                </c:pt>
                <c:pt idx="2733">
                  <c:v>50</c:v>
                </c:pt>
                <c:pt idx="2734">
                  <c:v>50</c:v>
                </c:pt>
                <c:pt idx="2735">
                  <c:v>50</c:v>
                </c:pt>
                <c:pt idx="2736">
                  <c:v>50</c:v>
                </c:pt>
                <c:pt idx="2737">
                  <c:v>50</c:v>
                </c:pt>
                <c:pt idx="2738">
                  <c:v>50</c:v>
                </c:pt>
                <c:pt idx="2739">
                  <c:v>50</c:v>
                </c:pt>
                <c:pt idx="2740">
                  <c:v>50</c:v>
                </c:pt>
                <c:pt idx="2741">
                  <c:v>50</c:v>
                </c:pt>
                <c:pt idx="2742">
                  <c:v>50</c:v>
                </c:pt>
                <c:pt idx="2743">
                  <c:v>50</c:v>
                </c:pt>
                <c:pt idx="2744">
                  <c:v>50</c:v>
                </c:pt>
                <c:pt idx="2745">
                  <c:v>50</c:v>
                </c:pt>
                <c:pt idx="2746">
                  <c:v>50</c:v>
                </c:pt>
                <c:pt idx="2747">
                  <c:v>50</c:v>
                </c:pt>
                <c:pt idx="2748">
                  <c:v>50</c:v>
                </c:pt>
                <c:pt idx="2749">
                  <c:v>50</c:v>
                </c:pt>
                <c:pt idx="2750">
                  <c:v>50</c:v>
                </c:pt>
                <c:pt idx="2751">
                  <c:v>50</c:v>
                </c:pt>
                <c:pt idx="2752">
                  <c:v>50</c:v>
                </c:pt>
                <c:pt idx="2753">
                  <c:v>50</c:v>
                </c:pt>
                <c:pt idx="2754">
                  <c:v>50</c:v>
                </c:pt>
                <c:pt idx="2755">
                  <c:v>50</c:v>
                </c:pt>
                <c:pt idx="2756">
                  <c:v>50</c:v>
                </c:pt>
                <c:pt idx="2757">
                  <c:v>50</c:v>
                </c:pt>
                <c:pt idx="2758">
                  <c:v>50</c:v>
                </c:pt>
                <c:pt idx="2759">
                  <c:v>50</c:v>
                </c:pt>
                <c:pt idx="2760">
                  <c:v>50</c:v>
                </c:pt>
                <c:pt idx="2761">
                  <c:v>50</c:v>
                </c:pt>
                <c:pt idx="2762">
                  <c:v>50</c:v>
                </c:pt>
                <c:pt idx="2763">
                  <c:v>50</c:v>
                </c:pt>
                <c:pt idx="2764">
                  <c:v>50</c:v>
                </c:pt>
                <c:pt idx="2765">
                  <c:v>50</c:v>
                </c:pt>
                <c:pt idx="2766">
                  <c:v>50</c:v>
                </c:pt>
                <c:pt idx="2767">
                  <c:v>50</c:v>
                </c:pt>
                <c:pt idx="2768">
                  <c:v>50</c:v>
                </c:pt>
                <c:pt idx="2769">
                  <c:v>50</c:v>
                </c:pt>
                <c:pt idx="2770">
                  <c:v>50</c:v>
                </c:pt>
                <c:pt idx="2771">
                  <c:v>50</c:v>
                </c:pt>
                <c:pt idx="2772">
                  <c:v>50</c:v>
                </c:pt>
                <c:pt idx="2773">
                  <c:v>50</c:v>
                </c:pt>
                <c:pt idx="2774">
                  <c:v>50</c:v>
                </c:pt>
                <c:pt idx="2775">
                  <c:v>50</c:v>
                </c:pt>
                <c:pt idx="2776">
                  <c:v>50</c:v>
                </c:pt>
                <c:pt idx="2777">
                  <c:v>50</c:v>
                </c:pt>
                <c:pt idx="2778">
                  <c:v>50</c:v>
                </c:pt>
                <c:pt idx="2779">
                  <c:v>50</c:v>
                </c:pt>
                <c:pt idx="2780">
                  <c:v>50</c:v>
                </c:pt>
                <c:pt idx="2781">
                  <c:v>50</c:v>
                </c:pt>
                <c:pt idx="2782">
                  <c:v>50</c:v>
                </c:pt>
                <c:pt idx="2783">
                  <c:v>50</c:v>
                </c:pt>
                <c:pt idx="2784">
                  <c:v>50</c:v>
                </c:pt>
                <c:pt idx="2785">
                  <c:v>50</c:v>
                </c:pt>
                <c:pt idx="2786">
                  <c:v>50</c:v>
                </c:pt>
                <c:pt idx="2787">
                  <c:v>50</c:v>
                </c:pt>
                <c:pt idx="2788">
                  <c:v>50</c:v>
                </c:pt>
                <c:pt idx="2789">
                  <c:v>50</c:v>
                </c:pt>
                <c:pt idx="2790">
                  <c:v>50</c:v>
                </c:pt>
                <c:pt idx="2791">
                  <c:v>50</c:v>
                </c:pt>
                <c:pt idx="2792">
                  <c:v>50</c:v>
                </c:pt>
                <c:pt idx="2793">
                  <c:v>50</c:v>
                </c:pt>
                <c:pt idx="2794">
                  <c:v>50</c:v>
                </c:pt>
                <c:pt idx="2795">
                  <c:v>50</c:v>
                </c:pt>
                <c:pt idx="2796">
                  <c:v>50</c:v>
                </c:pt>
                <c:pt idx="2797">
                  <c:v>50</c:v>
                </c:pt>
                <c:pt idx="2798">
                  <c:v>50</c:v>
                </c:pt>
                <c:pt idx="2799">
                  <c:v>50</c:v>
                </c:pt>
                <c:pt idx="2800">
                  <c:v>51.134730219339595</c:v>
                </c:pt>
                <c:pt idx="2801">
                  <c:v>52.081775521901093</c:v>
                </c:pt>
                <c:pt idx="2802">
                  <c:v>51.947244873322937</c:v>
                </c:pt>
                <c:pt idx="2803">
                  <c:v>51.818544208545333</c:v>
                </c:pt>
                <c:pt idx="2804">
                  <c:v>52.878980593474658</c:v>
                </c:pt>
                <c:pt idx="2805">
                  <c:v>53.973202245487798</c:v>
                </c:pt>
                <c:pt idx="2806">
                  <c:v>55.073011114394198</c:v>
                </c:pt>
                <c:pt idx="2807">
                  <c:v>56.173832549948486</c:v>
                </c:pt>
                <c:pt idx="2808">
                  <c:v>56.698754241289983</c:v>
                </c:pt>
                <c:pt idx="2809">
                  <c:v>55.98767655909117</c:v>
                </c:pt>
                <c:pt idx="2810">
                  <c:v>55.276683528997374</c:v>
                </c:pt>
                <c:pt idx="2811">
                  <c:v>54.846095061832948</c:v>
                </c:pt>
                <c:pt idx="2812">
                  <c:v>54.415557855200326</c:v>
                </c:pt>
                <c:pt idx="2813">
                  <c:v>53.836527048715077</c:v>
                </c:pt>
                <c:pt idx="2814">
                  <c:v>53.316700668947682</c:v>
                </c:pt>
                <c:pt idx="2815">
                  <c:v>52.810440250935109</c:v>
                </c:pt>
                <c:pt idx="2816">
                  <c:v>52.376879674160918</c:v>
                </c:pt>
                <c:pt idx="2817">
                  <c:v>52.120777195178071</c:v>
                </c:pt>
                <c:pt idx="2818">
                  <c:v>51.891713359909566</c:v>
                </c:pt>
                <c:pt idx="2819">
                  <c:v>51.66267679414527</c:v>
                </c:pt>
                <c:pt idx="2820">
                  <c:v>51.528196038272803</c:v>
                </c:pt>
                <c:pt idx="2821">
                  <c:v>51.393731292014124</c:v>
                </c:pt>
                <c:pt idx="2822">
                  <c:v>51.259282553463336</c:v>
                </c:pt>
                <c:pt idx="2823">
                  <c:v>51.124849820714758</c:v>
                </c:pt>
                <c:pt idx="2824">
                  <c:v>50.99043309186294</c:v>
                </c:pt>
                <c:pt idx="2825">
                  <c:v>50.856032365002648</c:v>
                </c:pt>
                <c:pt idx="2826">
                  <c:v>50.721647638228887</c:v>
                </c:pt>
                <c:pt idx="2827">
                  <c:v>50.587278909636879</c:v>
                </c:pt>
                <c:pt idx="2828">
                  <c:v>50.452926177322091</c:v>
                </c:pt>
                <c:pt idx="2829">
                  <c:v>50.31858943938019</c:v>
                </c:pt>
                <c:pt idx="2830">
                  <c:v>52.219701279516407</c:v>
                </c:pt>
                <c:pt idx="2831">
                  <c:v>53.316516938109203</c:v>
                </c:pt>
                <c:pt idx="2832">
                  <c:v>53.181839296505309</c:v>
                </c:pt>
                <c:pt idx="2833">
                  <c:v>53.047177687953983</c:v>
                </c:pt>
                <c:pt idx="2834">
                  <c:v>52.912532110546529</c:v>
                </c:pt>
                <c:pt idx="2835">
                  <c:v>52.777902562374493</c:v>
                </c:pt>
                <c:pt idx="2836">
                  <c:v>52.64328904152962</c:v>
                </c:pt>
                <c:pt idx="2837">
                  <c:v>52.508691546103883</c:v>
                </c:pt>
                <c:pt idx="2838">
                  <c:v>52.374110074189502</c:v>
                </c:pt>
                <c:pt idx="2839">
                  <c:v>52.239544623878942</c:v>
                </c:pt>
                <c:pt idx="2840">
                  <c:v>52.104995193264834</c:v>
                </c:pt>
                <c:pt idx="2841">
                  <c:v>51.97046178044009</c:v>
                </c:pt>
                <c:pt idx="2842">
                  <c:v>51.835944383497825</c:v>
                </c:pt>
                <c:pt idx="2843">
                  <c:v>51.972781803532932</c:v>
                </c:pt>
                <c:pt idx="2844">
                  <c:v>51.838264130397448</c:v>
                </c:pt>
                <c:pt idx="2845">
                  <c:v>51.70376247127065</c:v>
                </c:pt>
                <c:pt idx="2846">
                  <c:v>55.094687896701231</c:v>
                </c:pt>
                <c:pt idx="2847">
                  <c:v>58.302545940892905</c:v>
                </c:pt>
                <c:pt idx="2848">
                  <c:v>61.480966093318898</c:v>
                </c:pt>
                <c:pt idx="2849">
                  <c:v>64.427579725728108</c:v>
                </c:pt>
                <c:pt idx="2850">
                  <c:v>66.482518109455739</c:v>
                </c:pt>
                <c:pt idx="2851">
                  <c:v>67.646878590330985</c:v>
                </c:pt>
                <c:pt idx="2852">
                  <c:v>68.746489451830115</c:v>
                </c:pt>
                <c:pt idx="2853">
                  <c:v>69.845969054585282</c:v>
                </c:pt>
                <c:pt idx="2854">
                  <c:v>70.945317696373721</c:v>
                </c:pt>
                <c:pt idx="2855">
                  <c:v>72.044535449216312</c:v>
                </c:pt>
                <c:pt idx="2856">
                  <c:v>73.143622339981093</c:v>
                </c:pt>
                <c:pt idx="2857">
                  <c:v>74.242578386504093</c:v>
                </c:pt>
                <c:pt idx="2858">
                  <c:v>75.341403604813451</c:v>
                </c:pt>
                <c:pt idx="2859">
                  <c:v>76.440098010574246</c:v>
                </c:pt>
                <c:pt idx="2860">
                  <c:v>77.538661619377464</c:v>
                </c:pt>
                <c:pt idx="2861">
                  <c:v>78.637094446797789</c:v>
                </c:pt>
                <c:pt idx="2862">
                  <c:v>79.864619125610972</c:v>
                </c:pt>
                <c:pt idx="2863">
                  <c:v>81.110399732257193</c:v>
                </c:pt>
                <c:pt idx="2864">
                  <c:v>82.356032031688358</c:v>
                </c:pt>
                <c:pt idx="2865">
                  <c:v>83.463325772469688</c:v>
                </c:pt>
                <c:pt idx="2866">
                  <c:v>84.616598365826491</c:v>
                </c:pt>
                <c:pt idx="2867">
                  <c:v>85.883042498200339</c:v>
                </c:pt>
                <c:pt idx="2868">
                  <c:v>88.345736555296639</c:v>
                </c:pt>
                <c:pt idx="2869">
                  <c:v>91.130496516135238</c:v>
                </c:pt>
                <c:pt idx="2870">
                  <c:v>93.951494422699568</c:v>
                </c:pt>
                <c:pt idx="2871">
                  <c:v>96.762294780881319</c:v>
                </c:pt>
                <c:pt idx="2872">
                  <c:v>98.801266223399466</c:v>
                </c:pt>
                <c:pt idx="2873">
                  <c:v>99.969399245251523</c:v>
                </c:pt>
                <c:pt idx="2874">
                  <c:v>100</c:v>
                </c:pt>
                <c:pt idx="2875">
                  <c:v>99.859764800888726</c:v>
                </c:pt>
                <c:pt idx="2876">
                  <c:v>100</c:v>
                </c:pt>
                <c:pt idx="2877">
                  <c:v>100</c:v>
                </c:pt>
                <c:pt idx="2878">
                  <c:v>100</c:v>
                </c:pt>
                <c:pt idx="2879">
                  <c:v>99.859764800888726</c:v>
                </c:pt>
                <c:pt idx="2880">
                  <c:v>99.719546296444022</c:v>
                </c:pt>
                <c:pt idx="2881">
                  <c:v>99.092050333100005</c:v>
                </c:pt>
                <c:pt idx="2882">
                  <c:v>98.464629071656375</c:v>
                </c:pt>
                <c:pt idx="2883">
                  <c:v>97.837282503220052</c:v>
                </c:pt>
                <c:pt idx="2884">
                  <c:v>97.401627298082502</c:v>
                </c:pt>
                <c:pt idx="2885">
                  <c:v>96.966023956659839</c:v>
                </c:pt>
                <c:pt idx="2886">
                  <c:v>96.411495365735348</c:v>
                </c:pt>
                <c:pt idx="2887">
                  <c:v>95.857032790119291</c:v>
                </c:pt>
                <c:pt idx="2888">
                  <c:v>95.316140299614716</c:v>
                </c:pt>
                <c:pt idx="2889">
                  <c:v>94.847951773214277</c:v>
                </c:pt>
                <c:pt idx="2890">
                  <c:v>94.379818983543174</c:v>
                </c:pt>
                <c:pt idx="2891">
                  <c:v>93.968317826529571</c:v>
                </c:pt>
                <c:pt idx="2892">
                  <c:v>93.734272141185926</c:v>
                </c:pt>
                <c:pt idx="2893">
                  <c:v>93.594782862057841</c:v>
                </c:pt>
                <c:pt idx="2894">
                  <c:v>93.455310188796332</c:v>
                </c:pt>
                <c:pt idx="2895">
                  <c:v>93.3158541194245</c:v>
                </c:pt>
                <c:pt idx="2896">
                  <c:v>93.176414651965672</c:v>
                </c:pt>
                <c:pt idx="2897">
                  <c:v>93.036991784443458</c:v>
                </c:pt>
                <c:pt idx="2898">
                  <c:v>92.897585514881669</c:v>
                </c:pt>
                <c:pt idx="2899">
                  <c:v>92.758195841304342</c:v>
                </c:pt>
                <c:pt idx="2900">
                  <c:v>92.618822761735771</c:v>
                </c:pt>
                <c:pt idx="2901">
                  <c:v>92.47946627420049</c:v>
                </c:pt>
                <c:pt idx="2902">
                  <c:v>92.340126376723248</c:v>
                </c:pt>
                <c:pt idx="2903">
                  <c:v>92.200803067329048</c:v>
                </c:pt>
                <c:pt idx="2904">
                  <c:v>92.061496344043107</c:v>
                </c:pt>
                <c:pt idx="2905">
                  <c:v>91.434912053312445</c:v>
                </c:pt>
                <c:pt idx="2906">
                  <c:v>90.808402355949752</c:v>
                </c:pt>
                <c:pt idx="2907">
                  <c:v>90.181967243074823</c:v>
                </c:pt>
                <c:pt idx="2908">
                  <c:v>89.747223384992054</c:v>
                </c:pt>
                <c:pt idx="2909">
                  <c:v>89.312531282130493</c:v>
                </c:pt>
                <c:pt idx="2910">
                  <c:v>88.758913821286285</c:v>
                </c:pt>
                <c:pt idx="2911">
                  <c:v>88.205362267282666</c:v>
                </c:pt>
                <c:pt idx="2912">
                  <c:v>87.665380689935574</c:v>
                </c:pt>
                <c:pt idx="2913">
                  <c:v>87.198102968250581</c:v>
                </c:pt>
                <c:pt idx="2914">
                  <c:v>86.730880874865775</c:v>
                </c:pt>
                <c:pt idx="2915">
                  <c:v>86.320290305722253</c:v>
                </c:pt>
                <c:pt idx="2916">
                  <c:v>86.087155099845376</c:v>
                </c:pt>
                <c:pt idx="2917">
                  <c:v>85.948576191793634</c:v>
                </c:pt>
                <c:pt idx="2918">
                  <c:v>85.810013781230964</c:v>
                </c:pt>
                <c:pt idx="2919">
                  <c:v>85.671467866193353</c:v>
                </c:pt>
                <c:pt idx="2920">
                  <c:v>85.532938444717061</c:v>
                </c:pt>
                <c:pt idx="2921">
                  <c:v>85.394425514838574</c:v>
                </c:pt>
                <c:pt idx="2922">
                  <c:v>85.255929074594576</c:v>
                </c:pt>
                <c:pt idx="2923">
                  <c:v>85.117449122022052</c:v>
                </c:pt>
                <c:pt idx="2924">
                  <c:v>84.978985655158169</c:v>
                </c:pt>
                <c:pt idx="2925">
                  <c:v>84.840538672040338</c:v>
                </c:pt>
                <c:pt idx="2926">
                  <c:v>84.702108170706197</c:v>
                </c:pt>
                <c:pt idx="2927">
                  <c:v>84.563694149193651</c:v>
                </c:pt>
                <c:pt idx="2928">
                  <c:v>84.425296605540822</c:v>
                </c:pt>
                <c:pt idx="2929">
                  <c:v>83.799621386207605</c:v>
                </c:pt>
                <c:pt idx="2930">
                  <c:v>83.17402065201955</c:v>
                </c:pt>
                <c:pt idx="2931">
                  <c:v>82.548494394109369</c:v>
                </c:pt>
                <c:pt idx="2932">
                  <c:v>82.114659282794349</c:v>
                </c:pt>
                <c:pt idx="2933">
                  <c:v>81.68087581851637</c:v>
                </c:pt>
                <c:pt idx="2934">
                  <c:v>81.128166888084493</c:v>
                </c:pt>
                <c:pt idx="2935">
                  <c:v>80.575523756334817</c:v>
                </c:pt>
                <c:pt idx="2936">
                  <c:v>80.036450493096169</c:v>
                </c:pt>
                <c:pt idx="2937">
                  <c:v>79.570080977386993</c:v>
                </c:pt>
                <c:pt idx="2938">
                  <c:v>79.103766981858243</c:v>
                </c:pt>
                <c:pt idx="2939">
                  <c:v>78.694084402463886</c:v>
                </c:pt>
                <c:pt idx="2940">
                  <c:v>78.461857078242161</c:v>
                </c:pt>
                <c:pt idx="2941">
                  <c:v>78.324185943764419</c:v>
                </c:pt>
                <c:pt idx="2942">
                  <c:v>78.18653119870747</c:v>
                </c:pt>
                <c:pt idx="2943">
                  <c:v>78.04889284112015</c:v>
                </c:pt>
                <c:pt idx="2944">
                  <c:v>77.911270869051606</c:v>
                </c:pt>
                <c:pt idx="2945">
                  <c:v>77.773665280551171</c:v>
                </c:pt>
                <c:pt idx="2946">
                  <c:v>77.636076073668406</c:v>
                </c:pt>
                <c:pt idx="2947">
                  <c:v>77.498503246453126</c:v>
                </c:pt>
                <c:pt idx="2948">
                  <c:v>77.360946796955375</c:v>
                </c:pt>
                <c:pt idx="2949">
                  <c:v>77.223406723225423</c:v>
                </c:pt>
                <c:pt idx="2950">
                  <c:v>77.08588302331377</c:v>
                </c:pt>
                <c:pt idx="2951">
                  <c:v>76.948375695271153</c:v>
                </c:pt>
                <c:pt idx="2952">
                  <c:v>76.810884737148541</c:v>
                </c:pt>
                <c:pt idx="2953">
                  <c:v>76.186115995418717</c:v>
                </c:pt>
                <c:pt idx="2954">
                  <c:v>75.561421630920051</c:v>
                </c:pt>
                <c:pt idx="2955">
                  <c:v>74.936801634798101</c:v>
                </c:pt>
                <c:pt idx="2956">
                  <c:v>74.503872677382972</c:v>
                </c:pt>
                <c:pt idx="2957">
                  <c:v>74.070995259129461</c:v>
                </c:pt>
                <c:pt idx="2958">
                  <c:v>73.519192266859434</c:v>
                </c:pt>
                <c:pt idx="2959">
                  <c:v>72.967454965421823</c:v>
                </c:pt>
                <c:pt idx="2960">
                  <c:v>72.42928742465827</c:v>
                </c:pt>
                <c:pt idx="2961">
                  <c:v>71.963823523600084</c:v>
                </c:pt>
                <c:pt idx="2962">
                  <c:v>71.498415034911091</c:v>
                </c:pt>
                <c:pt idx="2963">
                  <c:v>71.089637854558035</c:v>
                </c:pt>
                <c:pt idx="2964">
                  <c:v>70.858315821591987</c:v>
                </c:pt>
                <c:pt idx="2965">
                  <c:v>70.721549870597201</c:v>
                </c:pt>
                <c:pt idx="2966">
                  <c:v>70.584800201263249</c:v>
                </c:pt>
                <c:pt idx="2967">
                  <c:v>70.448066811651827</c:v>
                </c:pt>
                <c:pt idx="2968">
                  <c:v>70.311349699824888</c:v>
                </c:pt>
                <c:pt idx="2969">
                  <c:v>70.174648863844595</c:v>
                </c:pt>
                <c:pt idx="2970">
                  <c:v>70.037964301773343</c:v>
                </c:pt>
                <c:pt idx="2971">
                  <c:v>69.901296011673764</c:v>
                </c:pt>
                <c:pt idx="2972">
                  <c:v>69.764643991608722</c:v>
                </c:pt>
                <c:pt idx="2973">
                  <c:v>69.628008239641304</c:v>
                </c:pt>
                <c:pt idx="2974">
                  <c:v>69.491388753834855</c:v>
                </c:pt>
                <c:pt idx="2975">
                  <c:v>69.354785532252876</c:v>
                </c:pt>
                <c:pt idx="2976">
                  <c:v>69.218198572959196</c:v>
                </c:pt>
                <c:pt idx="2977">
                  <c:v>68.505630480720896</c:v>
                </c:pt>
                <c:pt idx="2978">
                  <c:v>67.79314721801741</c:v>
                </c:pt>
                <c:pt idx="2979">
                  <c:v>67.080748774749949</c:v>
                </c:pt>
                <c:pt idx="2980">
                  <c:v>66.648755061722937</c:v>
                </c:pt>
                <c:pt idx="2981">
                  <c:v>66.216812776518893</c:v>
                </c:pt>
                <c:pt idx="2982">
                  <c:v>65.636377058733487</c:v>
                </c:pt>
                <c:pt idx="2983">
                  <c:v>65.11514593491728</c:v>
                </c:pt>
                <c:pt idx="2984">
                  <c:v>64.607480940087342</c:v>
                </c:pt>
                <c:pt idx="2985">
                  <c:v>64.172515953707304</c:v>
                </c:pt>
                <c:pt idx="2986">
                  <c:v>63.915009232310219</c:v>
                </c:pt>
                <c:pt idx="2987">
                  <c:v>63.684541321799202</c:v>
                </c:pt>
                <c:pt idx="2988">
                  <c:v>63.454100847944204</c:v>
                </c:pt>
                <c:pt idx="2989">
                  <c:v>63.318216351112945</c:v>
                </c:pt>
                <c:pt idx="2990">
                  <c:v>63.182348031007507</c:v>
                </c:pt>
                <c:pt idx="2991">
                  <c:v>66.265541185285372</c:v>
                </c:pt>
                <c:pt idx="2992">
                  <c:v>69.228545265714956</c:v>
                </c:pt>
                <c:pt idx="2993">
                  <c:v>72.142400627975007</c:v>
                </c:pt>
                <c:pt idx="2994">
                  <c:v>74.210831258301312</c:v>
                </c:pt>
                <c:pt idx="2995">
                  <c:v>75.646690571031058</c:v>
                </c:pt>
                <c:pt idx="2996">
                  <c:v>76.745337198137008</c:v>
                </c:pt>
                <c:pt idx="2997">
                  <c:v>77.843862181948026</c:v>
                </c:pt>
                <c:pt idx="2998">
                  <c:v>78.942258218569307</c:v>
                </c:pt>
                <c:pt idx="2999">
                  <c:v>80.040523859676455</c:v>
                </c:pt>
                <c:pt idx="3000">
                  <c:v>81.138658828057714</c:v>
                </c:pt>
                <c:pt idx="3001">
                  <c:v>82.236663080722337</c:v>
                </c:pt>
                <c:pt idx="3002">
                  <c:v>83.334536621522332</c:v>
                </c:pt>
                <c:pt idx="3003">
                  <c:v>84.432279463676764</c:v>
                </c:pt>
                <c:pt idx="3004">
                  <c:v>85.529891622276594</c:v>
                </c:pt>
                <c:pt idx="3005">
                  <c:v>85.391379055115053</c:v>
                </c:pt>
                <c:pt idx="3006">
                  <c:v>85.252882977544843</c:v>
                </c:pt>
                <c:pt idx="3007">
                  <c:v>85.11440338760292</c:v>
                </c:pt>
                <c:pt idx="3008">
                  <c:v>84.975940283326452</c:v>
                </c:pt>
                <c:pt idx="3009">
                  <c:v>84.837493662752891</c:v>
                </c:pt>
                <c:pt idx="3010">
                  <c:v>86.817881201449723</c:v>
                </c:pt>
                <c:pt idx="3011">
                  <c:v>86.679215302195416</c:v>
                </c:pt>
                <c:pt idx="3012">
                  <c:v>86.540565910786256</c:v>
                </c:pt>
                <c:pt idx="3013">
                  <c:v>87.032665051862139</c:v>
                </c:pt>
                <c:pt idx="3014">
                  <c:v>86.89397358310184</c:v>
                </c:pt>
                <c:pt idx="3015">
                  <c:v>86.971984499059388</c:v>
                </c:pt>
                <c:pt idx="3016">
                  <c:v>86.833300254174418</c:v>
                </c:pt>
                <c:pt idx="3017">
                  <c:v>86.694632519318603</c:v>
                </c:pt>
                <c:pt idx="3018">
                  <c:v>86.555981292526468</c:v>
                </c:pt>
                <c:pt idx="3019">
                  <c:v>86.417346571832752</c:v>
                </c:pt>
                <c:pt idx="3020">
                  <c:v>86.278728355272463</c:v>
                </c:pt>
                <c:pt idx="3021">
                  <c:v>88.448436017911163</c:v>
                </c:pt>
                <c:pt idx="3022">
                  <c:v>88.309576004988244</c:v>
                </c:pt>
                <c:pt idx="3023">
                  <c:v>88.17073252301924</c:v>
                </c:pt>
                <c:pt idx="3024">
                  <c:v>88.031905570036173</c:v>
                </c:pt>
                <c:pt idx="3025">
                  <c:v>87.893095144071339</c:v>
                </c:pt>
                <c:pt idx="3026">
                  <c:v>87.754301243157201</c:v>
                </c:pt>
                <c:pt idx="3027">
                  <c:v>87.615523865326523</c:v>
                </c:pt>
                <c:pt idx="3028">
                  <c:v>87.476763008612224</c:v>
                </c:pt>
                <c:pt idx="3029">
                  <c:v>87.338018671047564</c:v>
                </c:pt>
                <c:pt idx="3030">
                  <c:v>87.199290850665918</c:v>
                </c:pt>
                <c:pt idx="3031">
                  <c:v>87.060579545501</c:v>
                </c:pt>
                <c:pt idx="3032">
                  <c:v>86.921884753586696</c:v>
                </c:pt>
                <c:pt idx="3033">
                  <c:v>86.783206472957147</c:v>
                </c:pt>
                <c:pt idx="3034">
                  <c:v>86.644544701646723</c:v>
                </c:pt>
                <c:pt idx="3035">
                  <c:v>86.505899437690019</c:v>
                </c:pt>
                <c:pt idx="3036">
                  <c:v>86.367270679121873</c:v>
                </c:pt>
                <c:pt idx="3037">
                  <c:v>86.228658423977393</c:v>
                </c:pt>
                <c:pt idx="3038">
                  <c:v>86.090062670291829</c:v>
                </c:pt>
                <c:pt idx="3039">
                  <c:v>85.951483416100771</c:v>
                </c:pt>
                <c:pt idx="3040">
                  <c:v>85.812920659439968</c:v>
                </c:pt>
                <c:pt idx="3041">
                  <c:v>85.674374398345421</c:v>
                </c:pt>
                <c:pt idx="3042">
                  <c:v>85.535844630853404</c:v>
                </c:pt>
                <c:pt idx="3043">
                  <c:v>85.397331355000347</c:v>
                </c:pt>
                <c:pt idx="3044">
                  <c:v>85.258834568823019</c:v>
                </c:pt>
                <c:pt idx="3045">
                  <c:v>85.120354270358305</c:v>
                </c:pt>
                <c:pt idx="3046">
                  <c:v>84.981890457643445</c:v>
                </c:pt>
                <c:pt idx="3047">
                  <c:v>84.843443128715776</c:v>
                </c:pt>
                <c:pt idx="3048">
                  <c:v>84.705012281612994</c:v>
                </c:pt>
                <c:pt idx="3049">
                  <c:v>84.566597914372963</c:v>
                </c:pt>
                <c:pt idx="3050">
                  <c:v>83.940905873455378</c:v>
                </c:pt>
                <c:pt idx="3051">
                  <c:v>83.315288319685507</c:v>
                </c:pt>
                <c:pt idx="3052">
                  <c:v>82.689745244195848</c:v>
                </c:pt>
                <c:pt idx="3053">
                  <c:v>82.255893317303418</c:v>
                </c:pt>
                <c:pt idx="3054">
                  <c:v>81.822093039449911</c:v>
                </c:pt>
                <c:pt idx="3055">
                  <c:v>81.269367297444134</c:v>
                </c:pt>
                <c:pt idx="3056">
                  <c:v>80.716707356121915</c:v>
                </c:pt>
                <c:pt idx="3057">
                  <c:v>80.177617285311854</c:v>
                </c:pt>
                <c:pt idx="3058">
                  <c:v>79.711230964032168</c:v>
                </c:pt>
                <c:pt idx="3059">
                  <c:v>79.244900164933583</c:v>
                </c:pt>
                <c:pt idx="3060">
                  <c:v>78.83520078396981</c:v>
                </c:pt>
                <c:pt idx="3061">
                  <c:v>78.602956660178847</c:v>
                </c:pt>
                <c:pt idx="3062">
                  <c:v>78.465268728131846</c:v>
                </c:pt>
                <c:pt idx="3063">
                  <c:v>78.327597187505333</c:v>
                </c:pt>
                <c:pt idx="3064">
                  <c:v>78.189942036347915</c:v>
                </c:pt>
                <c:pt idx="3065">
                  <c:v>78.052303272708514</c:v>
                </c:pt>
                <c:pt idx="3066">
                  <c:v>77.914680894636206</c:v>
                </c:pt>
                <c:pt idx="3067">
                  <c:v>77.777074900180338</c:v>
                </c:pt>
                <c:pt idx="3068">
                  <c:v>77.639485287390485</c:v>
                </c:pt>
                <c:pt idx="3069">
                  <c:v>77.501912054316421</c:v>
                </c:pt>
                <c:pt idx="3070">
                  <c:v>77.364355199008216</c:v>
                </c:pt>
                <c:pt idx="3071">
                  <c:v>77.226814719516099</c:v>
                </c:pt>
                <c:pt idx="3072">
                  <c:v>77.089290613890597</c:v>
                </c:pt>
                <c:pt idx="3073">
                  <c:v>76.951782880182435</c:v>
                </c:pt>
                <c:pt idx="3074">
                  <c:v>76.326997364864141</c:v>
                </c:pt>
                <c:pt idx="3075">
                  <c:v>75.702286228773886</c:v>
                </c:pt>
                <c:pt idx="3076">
                  <c:v>75.077649463056957</c:v>
                </c:pt>
                <c:pt idx="3077">
                  <c:v>74.644703738043233</c:v>
                </c:pt>
                <c:pt idx="3078">
                  <c:v>74.211809554187255</c:v>
                </c:pt>
                <c:pt idx="3079">
                  <c:v>73.659989798310676</c:v>
                </c:pt>
                <c:pt idx="3080">
                  <c:v>73.10823573526217</c:v>
                </c:pt>
                <c:pt idx="3081">
                  <c:v>72.570051434883169</c:v>
                </c:pt>
                <c:pt idx="3082">
                  <c:v>72.104570776204739</c:v>
                </c:pt>
                <c:pt idx="3083">
                  <c:v>71.639145531890421</c:v>
                </c:pt>
                <c:pt idx="3084">
                  <c:v>71.230351597906775</c:v>
                </c:pt>
                <c:pt idx="3085">
                  <c:v>70.999012813304631</c:v>
                </c:pt>
                <c:pt idx="3086">
                  <c:v>70.862230112667973</c:v>
                </c:pt>
                <c:pt idx="3087">
                  <c:v>70.725463695686145</c:v>
                </c:pt>
                <c:pt idx="3088">
                  <c:v>70.588713560420629</c:v>
                </c:pt>
                <c:pt idx="3089">
                  <c:v>70.451979704933109</c:v>
                </c:pt>
                <c:pt idx="3090">
                  <c:v>70.315262127285536</c:v>
                </c:pt>
                <c:pt idx="3091">
                  <c:v>70.178560825540075</c:v>
                </c:pt>
                <c:pt idx="3092">
                  <c:v>70.041875797759118</c:v>
                </c:pt>
                <c:pt idx="3093">
                  <c:v>69.905207042005244</c:v>
                </c:pt>
                <c:pt idx="3094">
                  <c:v>69.768554556341357</c:v>
                </c:pt>
                <c:pt idx="3095">
                  <c:v>69.631918338830516</c:v>
                </c:pt>
                <c:pt idx="3096">
                  <c:v>69.495298387536067</c:v>
                </c:pt>
                <c:pt idx="3097">
                  <c:v>69.358694700521511</c:v>
                </c:pt>
                <c:pt idx="3098">
                  <c:v>68.734813124272236</c:v>
                </c:pt>
                <c:pt idx="3099">
                  <c:v>68.111005819639189</c:v>
                </c:pt>
                <c:pt idx="3100">
                  <c:v>67.487272777780476</c:v>
                </c:pt>
                <c:pt idx="3101">
                  <c:v>67.055230669038821</c:v>
                </c:pt>
                <c:pt idx="3102">
                  <c:v>66.623239993881526</c:v>
                </c:pt>
                <c:pt idx="3103">
                  <c:v>66.072323639143065</c:v>
                </c:pt>
                <c:pt idx="3104">
                  <c:v>65.521472869684942</c:v>
                </c:pt>
                <c:pt idx="3105">
                  <c:v>64.984191755361351</c:v>
                </c:pt>
                <c:pt idx="3106">
                  <c:v>64.519614175216191</c:v>
                </c:pt>
                <c:pt idx="3107">
                  <c:v>64.055091901925792</c:v>
                </c:pt>
                <c:pt idx="3108">
                  <c:v>63.647200831469519</c:v>
                </c:pt>
                <c:pt idx="3109">
                  <c:v>63.416764802910983</c:v>
                </c:pt>
                <c:pt idx="3110">
                  <c:v>63.280884750847001</c:v>
                </c:pt>
                <c:pt idx="3111">
                  <c:v>63.145020874979686</c:v>
                </c:pt>
                <c:pt idx="3112">
                  <c:v>63.009173173383303</c:v>
                </c:pt>
                <c:pt idx="3113">
                  <c:v>62.873341644132353</c:v>
                </c:pt>
                <c:pt idx="3114">
                  <c:v>62.737526285301549</c:v>
                </c:pt>
                <c:pt idx="3115">
                  <c:v>62.601727094965845</c:v>
                </c:pt>
                <c:pt idx="3116">
                  <c:v>62.465944071200418</c:v>
                </c:pt>
                <c:pt idx="3117">
                  <c:v>62.33017721208067</c:v>
                </c:pt>
                <c:pt idx="3118">
                  <c:v>62.194426515682267</c:v>
                </c:pt>
                <c:pt idx="3119">
                  <c:v>62.058691980081036</c:v>
                </c:pt>
                <c:pt idx="3120">
                  <c:v>61.922973603353107</c:v>
                </c:pt>
                <c:pt idx="3121">
                  <c:v>61.787271383574769</c:v>
                </c:pt>
                <c:pt idx="3122">
                  <c:v>61.16429116724418</c:v>
                </c:pt>
                <c:pt idx="3123">
                  <c:v>60.54138511522504</c:v>
                </c:pt>
                <c:pt idx="3124">
                  <c:v>59.918553218688295</c:v>
                </c:pt>
                <c:pt idx="3125">
                  <c:v>59.487412147989382</c:v>
                </c:pt>
                <c:pt idx="3126">
                  <c:v>59.056322403608405</c:v>
                </c:pt>
                <c:pt idx="3127">
                  <c:v>58.506306872392599</c:v>
                </c:pt>
                <c:pt idx="3128">
                  <c:v>57.956356819216225</c:v>
                </c:pt>
                <c:pt idx="3129">
                  <c:v>57.419976313946272</c:v>
                </c:pt>
                <c:pt idx="3130">
                  <c:v>56.956299235639371</c:v>
                </c:pt>
                <c:pt idx="3131">
                  <c:v>56.492677356984643</c:v>
                </c:pt>
                <c:pt idx="3132">
                  <c:v>56.085686573974201</c:v>
                </c:pt>
                <c:pt idx="3133">
                  <c:v>55.856150725684415</c:v>
                </c:pt>
                <c:pt idx="3134">
                  <c:v>55.721170746724859</c:v>
                </c:pt>
                <c:pt idx="3135">
                  <c:v>55.586206836810412</c:v>
                </c:pt>
                <c:pt idx="3136">
                  <c:v>55.451258994028109</c:v>
                </c:pt>
                <c:pt idx="3137">
                  <c:v>55.316327216465176</c:v>
                </c:pt>
                <c:pt idx="3138">
                  <c:v>55.181411502209102</c:v>
                </c:pt>
                <c:pt idx="3139">
                  <c:v>55.046511849347567</c:v>
                </c:pt>
                <c:pt idx="3140">
                  <c:v>54.911628255968537</c:v>
                </c:pt>
                <c:pt idx="3141">
                  <c:v>54.776760720160134</c:v>
                </c:pt>
                <c:pt idx="3142">
                  <c:v>54.641909240010754</c:v>
                </c:pt>
                <c:pt idx="3143">
                  <c:v>54.507073813609011</c:v>
                </c:pt>
                <c:pt idx="3144">
                  <c:v>54.372254439043743</c:v>
                </c:pt>
                <c:pt idx="3145">
                  <c:v>54.237451114404024</c:v>
                </c:pt>
                <c:pt idx="3146">
                  <c:v>53.526666444482217</c:v>
                </c:pt>
                <c:pt idx="3147">
                  <c:v>52.815966391783022</c:v>
                </c:pt>
                <c:pt idx="3148">
                  <c:v>52.105350946232967</c:v>
                </c:pt>
                <c:pt idx="3149">
                  <c:v>51.675140018661722</c:v>
                </c:pt>
                <c:pt idx="3150">
                  <c:v>51.244980306677093</c:v>
                </c:pt>
                <c:pt idx="3151">
                  <c:v>50.666326949899997</c:v>
                </c:pt>
                <c:pt idx="3152">
                  <c:v>50.146877974906268</c:v>
                </c:pt>
                <c:pt idx="3153">
                  <c:v>50</c:v>
                </c:pt>
                <c:pt idx="3154">
                  <c:v>50</c:v>
                </c:pt>
                <c:pt idx="3155">
                  <c:v>50</c:v>
                </c:pt>
                <c:pt idx="3156">
                  <c:v>50</c:v>
                </c:pt>
                <c:pt idx="3157">
                  <c:v>50</c:v>
                </c:pt>
                <c:pt idx="3158">
                  <c:v>50</c:v>
                </c:pt>
                <c:pt idx="3159">
                  <c:v>50</c:v>
                </c:pt>
                <c:pt idx="3160">
                  <c:v>50</c:v>
                </c:pt>
                <c:pt idx="3161">
                  <c:v>50</c:v>
                </c:pt>
                <c:pt idx="3162">
                  <c:v>50</c:v>
                </c:pt>
                <c:pt idx="3163">
                  <c:v>50</c:v>
                </c:pt>
                <c:pt idx="3164">
                  <c:v>50</c:v>
                </c:pt>
                <c:pt idx="3165">
                  <c:v>50</c:v>
                </c:pt>
                <c:pt idx="3166">
                  <c:v>50</c:v>
                </c:pt>
                <c:pt idx="3167">
                  <c:v>50</c:v>
                </c:pt>
                <c:pt idx="3168">
                  <c:v>50</c:v>
                </c:pt>
                <c:pt idx="3169">
                  <c:v>50</c:v>
                </c:pt>
                <c:pt idx="3170">
                  <c:v>50</c:v>
                </c:pt>
                <c:pt idx="3171">
                  <c:v>50</c:v>
                </c:pt>
                <c:pt idx="3172">
                  <c:v>50</c:v>
                </c:pt>
                <c:pt idx="3173">
                  <c:v>50</c:v>
                </c:pt>
                <c:pt idx="3174">
                  <c:v>50</c:v>
                </c:pt>
                <c:pt idx="3175">
                  <c:v>50</c:v>
                </c:pt>
                <c:pt idx="3176">
                  <c:v>50</c:v>
                </c:pt>
                <c:pt idx="3177">
                  <c:v>50</c:v>
                </c:pt>
                <c:pt idx="3178">
                  <c:v>50</c:v>
                </c:pt>
                <c:pt idx="3179">
                  <c:v>50</c:v>
                </c:pt>
                <c:pt idx="3180">
                  <c:v>50</c:v>
                </c:pt>
                <c:pt idx="3181">
                  <c:v>50.371690197664563</c:v>
                </c:pt>
                <c:pt idx="3182">
                  <c:v>50.237363130672627</c:v>
                </c:pt>
                <c:pt idx="3183">
                  <c:v>50.103052054998187</c:v>
                </c:pt>
                <c:pt idx="3184">
                  <c:v>50</c:v>
                </c:pt>
                <c:pt idx="3185">
                  <c:v>50</c:v>
                </c:pt>
                <c:pt idx="3186">
                  <c:v>50</c:v>
                </c:pt>
                <c:pt idx="3187">
                  <c:v>50</c:v>
                </c:pt>
                <c:pt idx="3188">
                  <c:v>50</c:v>
                </c:pt>
                <c:pt idx="3189">
                  <c:v>50</c:v>
                </c:pt>
                <c:pt idx="3190">
                  <c:v>50</c:v>
                </c:pt>
                <c:pt idx="3191">
                  <c:v>50</c:v>
                </c:pt>
                <c:pt idx="3192">
                  <c:v>50</c:v>
                </c:pt>
                <c:pt idx="3193">
                  <c:v>50</c:v>
                </c:pt>
                <c:pt idx="3194">
                  <c:v>50</c:v>
                </c:pt>
                <c:pt idx="3195">
                  <c:v>50</c:v>
                </c:pt>
                <c:pt idx="3196">
                  <c:v>50</c:v>
                </c:pt>
                <c:pt idx="3197">
                  <c:v>50</c:v>
                </c:pt>
                <c:pt idx="3198">
                  <c:v>50</c:v>
                </c:pt>
                <c:pt idx="3199">
                  <c:v>50</c:v>
                </c:pt>
                <c:pt idx="3200">
                  <c:v>50</c:v>
                </c:pt>
                <c:pt idx="3201">
                  <c:v>50</c:v>
                </c:pt>
                <c:pt idx="3202">
                  <c:v>50</c:v>
                </c:pt>
                <c:pt idx="3203">
                  <c:v>50</c:v>
                </c:pt>
                <c:pt idx="3204">
                  <c:v>50</c:v>
                </c:pt>
                <c:pt idx="3205">
                  <c:v>50</c:v>
                </c:pt>
                <c:pt idx="3206">
                  <c:v>50</c:v>
                </c:pt>
                <c:pt idx="3207">
                  <c:v>50</c:v>
                </c:pt>
                <c:pt idx="3208">
                  <c:v>50</c:v>
                </c:pt>
                <c:pt idx="3209">
                  <c:v>50</c:v>
                </c:pt>
                <c:pt idx="3210">
                  <c:v>50</c:v>
                </c:pt>
                <c:pt idx="3211">
                  <c:v>50</c:v>
                </c:pt>
                <c:pt idx="3212">
                  <c:v>50</c:v>
                </c:pt>
                <c:pt idx="3213">
                  <c:v>50</c:v>
                </c:pt>
                <c:pt idx="3214">
                  <c:v>50</c:v>
                </c:pt>
                <c:pt idx="3215">
                  <c:v>50</c:v>
                </c:pt>
                <c:pt idx="3216">
                  <c:v>50</c:v>
                </c:pt>
                <c:pt idx="3217">
                  <c:v>50</c:v>
                </c:pt>
                <c:pt idx="3218">
                  <c:v>50</c:v>
                </c:pt>
                <c:pt idx="3219">
                  <c:v>50</c:v>
                </c:pt>
                <c:pt idx="3220">
                  <c:v>50</c:v>
                </c:pt>
                <c:pt idx="3221">
                  <c:v>50</c:v>
                </c:pt>
                <c:pt idx="3222">
                  <c:v>50</c:v>
                </c:pt>
                <c:pt idx="3223">
                  <c:v>50</c:v>
                </c:pt>
                <c:pt idx="3224">
                  <c:v>50</c:v>
                </c:pt>
                <c:pt idx="3225">
                  <c:v>50</c:v>
                </c:pt>
                <c:pt idx="3226">
                  <c:v>50</c:v>
                </c:pt>
                <c:pt idx="3227">
                  <c:v>50</c:v>
                </c:pt>
                <c:pt idx="3228">
                  <c:v>50</c:v>
                </c:pt>
                <c:pt idx="3229">
                  <c:v>50</c:v>
                </c:pt>
                <c:pt idx="3230">
                  <c:v>50</c:v>
                </c:pt>
                <c:pt idx="3231">
                  <c:v>50</c:v>
                </c:pt>
                <c:pt idx="3232">
                  <c:v>50</c:v>
                </c:pt>
                <c:pt idx="3233">
                  <c:v>50</c:v>
                </c:pt>
                <c:pt idx="3234">
                  <c:v>50</c:v>
                </c:pt>
                <c:pt idx="3235">
                  <c:v>50</c:v>
                </c:pt>
                <c:pt idx="3236">
                  <c:v>50</c:v>
                </c:pt>
                <c:pt idx="3237">
                  <c:v>50</c:v>
                </c:pt>
                <c:pt idx="3238">
                  <c:v>50</c:v>
                </c:pt>
                <c:pt idx="3239">
                  <c:v>50</c:v>
                </c:pt>
                <c:pt idx="3240">
                  <c:v>50</c:v>
                </c:pt>
                <c:pt idx="3241">
                  <c:v>50</c:v>
                </c:pt>
                <c:pt idx="3242">
                  <c:v>50</c:v>
                </c:pt>
                <c:pt idx="3243">
                  <c:v>50</c:v>
                </c:pt>
                <c:pt idx="3244">
                  <c:v>50</c:v>
                </c:pt>
                <c:pt idx="3245">
                  <c:v>50</c:v>
                </c:pt>
                <c:pt idx="3246">
                  <c:v>50</c:v>
                </c:pt>
                <c:pt idx="3247">
                  <c:v>50.000000000000014</c:v>
                </c:pt>
                <c:pt idx="3248">
                  <c:v>50</c:v>
                </c:pt>
                <c:pt idx="3249">
                  <c:v>50</c:v>
                </c:pt>
                <c:pt idx="3250">
                  <c:v>50</c:v>
                </c:pt>
                <c:pt idx="3251">
                  <c:v>50</c:v>
                </c:pt>
                <c:pt idx="3252">
                  <c:v>50</c:v>
                </c:pt>
                <c:pt idx="3253">
                  <c:v>50</c:v>
                </c:pt>
                <c:pt idx="3254">
                  <c:v>50</c:v>
                </c:pt>
                <c:pt idx="3255">
                  <c:v>50</c:v>
                </c:pt>
                <c:pt idx="3256">
                  <c:v>50</c:v>
                </c:pt>
                <c:pt idx="3257">
                  <c:v>50</c:v>
                </c:pt>
                <c:pt idx="3258">
                  <c:v>50</c:v>
                </c:pt>
                <c:pt idx="3259">
                  <c:v>50</c:v>
                </c:pt>
                <c:pt idx="3260">
                  <c:v>50</c:v>
                </c:pt>
                <c:pt idx="3261">
                  <c:v>50</c:v>
                </c:pt>
                <c:pt idx="3262">
                  <c:v>50</c:v>
                </c:pt>
                <c:pt idx="3263">
                  <c:v>50</c:v>
                </c:pt>
                <c:pt idx="3264">
                  <c:v>50</c:v>
                </c:pt>
                <c:pt idx="3265">
                  <c:v>50</c:v>
                </c:pt>
                <c:pt idx="3266">
                  <c:v>50</c:v>
                </c:pt>
                <c:pt idx="3267">
                  <c:v>50</c:v>
                </c:pt>
                <c:pt idx="3268">
                  <c:v>50</c:v>
                </c:pt>
                <c:pt idx="3269">
                  <c:v>50</c:v>
                </c:pt>
                <c:pt idx="3270">
                  <c:v>50</c:v>
                </c:pt>
                <c:pt idx="3271">
                  <c:v>50</c:v>
                </c:pt>
                <c:pt idx="3272">
                  <c:v>50</c:v>
                </c:pt>
                <c:pt idx="3273">
                  <c:v>50</c:v>
                </c:pt>
                <c:pt idx="3274">
                  <c:v>50</c:v>
                </c:pt>
                <c:pt idx="3275">
                  <c:v>50</c:v>
                </c:pt>
                <c:pt idx="3276">
                  <c:v>50</c:v>
                </c:pt>
                <c:pt idx="3277">
                  <c:v>50</c:v>
                </c:pt>
                <c:pt idx="3278">
                  <c:v>50</c:v>
                </c:pt>
                <c:pt idx="3279">
                  <c:v>50</c:v>
                </c:pt>
                <c:pt idx="3280">
                  <c:v>50</c:v>
                </c:pt>
                <c:pt idx="3281">
                  <c:v>50</c:v>
                </c:pt>
                <c:pt idx="3282">
                  <c:v>50</c:v>
                </c:pt>
                <c:pt idx="3283">
                  <c:v>50</c:v>
                </c:pt>
                <c:pt idx="3284">
                  <c:v>50</c:v>
                </c:pt>
                <c:pt idx="3285">
                  <c:v>50</c:v>
                </c:pt>
                <c:pt idx="3286">
                  <c:v>50</c:v>
                </c:pt>
                <c:pt idx="3287">
                  <c:v>50</c:v>
                </c:pt>
                <c:pt idx="3288">
                  <c:v>50</c:v>
                </c:pt>
                <c:pt idx="3289">
                  <c:v>50</c:v>
                </c:pt>
                <c:pt idx="3290">
                  <c:v>50</c:v>
                </c:pt>
                <c:pt idx="3291">
                  <c:v>50</c:v>
                </c:pt>
                <c:pt idx="3292">
                  <c:v>50</c:v>
                </c:pt>
                <c:pt idx="3293">
                  <c:v>50</c:v>
                </c:pt>
                <c:pt idx="3294">
                  <c:v>50</c:v>
                </c:pt>
                <c:pt idx="3295">
                  <c:v>50</c:v>
                </c:pt>
                <c:pt idx="3296">
                  <c:v>50</c:v>
                </c:pt>
                <c:pt idx="3297">
                  <c:v>50</c:v>
                </c:pt>
                <c:pt idx="3298">
                  <c:v>50</c:v>
                </c:pt>
                <c:pt idx="3299">
                  <c:v>50</c:v>
                </c:pt>
                <c:pt idx="3300">
                  <c:v>50</c:v>
                </c:pt>
                <c:pt idx="3301">
                  <c:v>50</c:v>
                </c:pt>
                <c:pt idx="3302">
                  <c:v>50</c:v>
                </c:pt>
                <c:pt idx="3303">
                  <c:v>50</c:v>
                </c:pt>
                <c:pt idx="3304">
                  <c:v>50</c:v>
                </c:pt>
                <c:pt idx="3305">
                  <c:v>50</c:v>
                </c:pt>
                <c:pt idx="3306">
                  <c:v>50</c:v>
                </c:pt>
                <c:pt idx="3307">
                  <c:v>50</c:v>
                </c:pt>
                <c:pt idx="3308">
                  <c:v>50</c:v>
                </c:pt>
                <c:pt idx="3309">
                  <c:v>50</c:v>
                </c:pt>
                <c:pt idx="3310">
                  <c:v>50</c:v>
                </c:pt>
                <c:pt idx="3311">
                  <c:v>50</c:v>
                </c:pt>
                <c:pt idx="3312">
                  <c:v>50</c:v>
                </c:pt>
                <c:pt idx="3313">
                  <c:v>50</c:v>
                </c:pt>
                <c:pt idx="3314">
                  <c:v>50</c:v>
                </c:pt>
                <c:pt idx="3315">
                  <c:v>50</c:v>
                </c:pt>
                <c:pt idx="3316">
                  <c:v>50</c:v>
                </c:pt>
                <c:pt idx="3317">
                  <c:v>50</c:v>
                </c:pt>
                <c:pt idx="3318">
                  <c:v>50</c:v>
                </c:pt>
                <c:pt idx="3319">
                  <c:v>50</c:v>
                </c:pt>
                <c:pt idx="3320">
                  <c:v>50</c:v>
                </c:pt>
                <c:pt idx="3321">
                  <c:v>50</c:v>
                </c:pt>
                <c:pt idx="3322">
                  <c:v>50</c:v>
                </c:pt>
                <c:pt idx="3323">
                  <c:v>50</c:v>
                </c:pt>
                <c:pt idx="3324">
                  <c:v>50</c:v>
                </c:pt>
                <c:pt idx="3325">
                  <c:v>50</c:v>
                </c:pt>
                <c:pt idx="3326">
                  <c:v>50</c:v>
                </c:pt>
                <c:pt idx="3327">
                  <c:v>50</c:v>
                </c:pt>
                <c:pt idx="3328">
                  <c:v>50</c:v>
                </c:pt>
                <c:pt idx="3329">
                  <c:v>50</c:v>
                </c:pt>
                <c:pt idx="3330">
                  <c:v>50</c:v>
                </c:pt>
                <c:pt idx="3331">
                  <c:v>50</c:v>
                </c:pt>
                <c:pt idx="3332">
                  <c:v>50</c:v>
                </c:pt>
                <c:pt idx="3333">
                  <c:v>50</c:v>
                </c:pt>
                <c:pt idx="3334">
                  <c:v>50</c:v>
                </c:pt>
                <c:pt idx="3335">
                  <c:v>50</c:v>
                </c:pt>
                <c:pt idx="3336">
                  <c:v>50</c:v>
                </c:pt>
                <c:pt idx="3337">
                  <c:v>50</c:v>
                </c:pt>
                <c:pt idx="3338">
                  <c:v>50</c:v>
                </c:pt>
                <c:pt idx="3339">
                  <c:v>50</c:v>
                </c:pt>
                <c:pt idx="3340">
                  <c:v>50</c:v>
                </c:pt>
                <c:pt idx="3341">
                  <c:v>50</c:v>
                </c:pt>
                <c:pt idx="3342">
                  <c:v>50</c:v>
                </c:pt>
                <c:pt idx="3343">
                  <c:v>50</c:v>
                </c:pt>
                <c:pt idx="3344">
                  <c:v>50</c:v>
                </c:pt>
                <c:pt idx="3345">
                  <c:v>50</c:v>
                </c:pt>
                <c:pt idx="3346">
                  <c:v>50</c:v>
                </c:pt>
                <c:pt idx="3347">
                  <c:v>50.054783320599761</c:v>
                </c:pt>
                <c:pt idx="3348">
                  <c:v>50</c:v>
                </c:pt>
                <c:pt idx="3349">
                  <c:v>50.243985552916968</c:v>
                </c:pt>
                <c:pt idx="3350">
                  <c:v>50.109673688858926</c:v>
                </c:pt>
                <c:pt idx="3351">
                  <c:v>50</c:v>
                </c:pt>
                <c:pt idx="3352">
                  <c:v>50</c:v>
                </c:pt>
                <c:pt idx="3353">
                  <c:v>50</c:v>
                </c:pt>
                <c:pt idx="3354">
                  <c:v>50</c:v>
                </c:pt>
                <c:pt idx="3355">
                  <c:v>50</c:v>
                </c:pt>
                <c:pt idx="3356">
                  <c:v>50</c:v>
                </c:pt>
                <c:pt idx="3357">
                  <c:v>50</c:v>
                </c:pt>
                <c:pt idx="3358">
                  <c:v>50</c:v>
                </c:pt>
                <c:pt idx="3359">
                  <c:v>50</c:v>
                </c:pt>
                <c:pt idx="3360">
                  <c:v>50</c:v>
                </c:pt>
                <c:pt idx="3361">
                  <c:v>50</c:v>
                </c:pt>
                <c:pt idx="3362">
                  <c:v>50</c:v>
                </c:pt>
                <c:pt idx="3363">
                  <c:v>50</c:v>
                </c:pt>
                <c:pt idx="3364">
                  <c:v>50</c:v>
                </c:pt>
                <c:pt idx="3365">
                  <c:v>50</c:v>
                </c:pt>
                <c:pt idx="3366">
                  <c:v>50</c:v>
                </c:pt>
                <c:pt idx="3367">
                  <c:v>50</c:v>
                </c:pt>
                <c:pt idx="3368">
                  <c:v>50</c:v>
                </c:pt>
                <c:pt idx="3369">
                  <c:v>50</c:v>
                </c:pt>
                <c:pt idx="3370">
                  <c:v>50</c:v>
                </c:pt>
                <c:pt idx="3371">
                  <c:v>50</c:v>
                </c:pt>
                <c:pt idx="3372">
                  <c:v>50</c:v>
                </c:pt>
                <c:pt idx="3373">
                  <c:v>50</c:v>
                </c:pt>
                <c:pt idx="3374">
                  <c:v>50</c:v>
                </c:pt>
                <c:pt idx="3375">
                  <c:v>50</c:v>
                </c:pt>
                <c:pt idx="3376">
                  <c:v>50</c:v>
                </c:pt>
                <c:pt idx="3377">
                  <c:v>50</c:v>
                </c:pt>
                <c:pt idx="3378">
                  <c:v>50</c:v>
                </c:pt>
                <c:pt idx="3379">
                  <c:v>50</c:v>
                </c:pt>
                <c:pt idx="3380">
                  <c:v>50</c:v>
                </c:pt>
                <c:pt idx="3381">
                  <c:v>50</c:v>
                </c:pt>
                <c:pt idx="3382">
                  <c:v>50</c:v>
                </c:pt>
                <c:pt idx="3383">
                  <c:v>50</c:v>
                </c:pt>
                <c:pt idx="3384">
                  <c:v>50</c:v>
                </c:pt>
                <c:pt idx="3385">
                  <c:v>50</c:v>
                </c:pt>
                <c:pt idx="3386">
                  <c:v>50</c:v>
                </c:pt>
                <c:pt idx="3387">
                  <c:v>50</c:v>
                </c:pt>
                <c:pt idx="3388">
                  <c:v>50</c:v>
                </c:pt>
                <c:pt idx="3389">
                  <c:v>50</c:v>
                </c:pt>
                <c:pt idx="3390">
                  <c:v>50</c:v>
                </c:pt>
                <c:pt idx="3391">
                  <c:v>50</c:v>
                </c:pt>
                <c:pt idx="3392">
                  <c:v>50</c:v>
                </c:pt>
                <c:pt idx="3393">
                  <c:v>50</c:v>
                </c:pt>
                <c:pt idx="3394">
                  <c:v>50</c:v>
                </c:pt>
                <c:pt idx="3395">
                  <c:v>50</c:v>
                </c:pt>
                <c:pt idx="3396">
                  <c:v>50</c:v>
                </c:pt>
                <c:pt idx="3397">
                  <c:v>50</c:v>
                </c:pt>
                <c:pt idx="3398">
                  <c:v>50</c:v>
                </c:pt>
                <c:pt idx="3399">
                  <c:v>50</c:v>
                </c:pt>
                <c:pt idx="3400">
                  <c:v>50</c:v>
                </c:pt>
                <c:pt idx="3401">
                  <c:v>50</c:v>
                </c:pt>
                <c:pt idx="3402">
                  <c:v>50</c:v>
                </c:pt>
                <c:pt idx="3403">
                  <c:v>50</c:v>
                </c:pt>
                <c:pt idx="3404">
                  <c:v>50</c:v>
                </c:pt>
                <c:pt idx="3405">
                  <c:v>50</c:v>
                </c:pt>
                <c:pt idx="3406">
                  <c:v>50</c:v>
                </c:pt>
                <c:pt idx="3407">
                  <c:v>50</c:v>
                </c:pt>
                <c:pt idx="3408">
                  <c:v>50</c:v>
                </c:pt>
                <c:pt idx="3409">
                  <c:v>50</c:v>
                </c:pt>
                <c:pt idx="3410">
                  <c:v>50</c:v>
                </c:pt>
                <c:pt idx="3411">
                  <c:v>50</c:v>
                </c:pt>
                <c:pt idx="3412">
                  <c:v>50</c:v>
                </c:pt>
                <c:pt idx="3413">
                  <c:v>50</c:v>
                </c:pt>
                <c:pt idx="3414">
                  <c:v>50</c:v>
                </c:pt>
                <c:pt idx="3415">
                  <c:v>50</c:v>
                </c:pt>
                <c:pt idx="3416">
                  <c:v>50</c:v>
                </c:pt>
                <c:pt idx="3417">
                  <c:v>50</c:v>
                </c:pt>
                <c:pt idx="3418">
                  <c:v>50</c:v>
                </c:pt>
                <c:pt idx="3419">
                  <c:v>50</c:v>
                </c:pt>
                <c:pt idx="3420">
                  <c:v>50</c:v>
                </c:pt>
                <c:pt idx="3421">
                  <c:v>50</c:v>
                </c:pt>
                <c:pt idx="3422">
                  <c:v>50</c:v>
                </c:pt>
                <c:pt idx="3423">
                  <c:v>50</c:v>
                </c:pt>
                <c:pt idx="3424">
                  <c:v>50</c:v>
                </c:pt>
                <c:pt idx="3425">
                  <c:v>50</c:v>
                </c:pt>
                <c:pt idx="3426">
                  <c:v>50</c:v>
                </c:pt>
                <c:pt idx="3427">
                  <c:v>50</c:v>
                </c:pt>
                <c:pt idx="3428">
                  <c:v>50</c:v>
                </c:pt>
                <c:pt idx="3429">
                  <c:v>50</c:v>
                </c:pt>
                <c:pt idx="3430">
                  <c:v>50</c:v>
                </c:pt>
                <c:pt idx="3431">
                  <c:v>50</c:v>
                </c:pt>
                <c:pt idx="3432">
                  <c:v>50</c:v>
                </c:pt>
                <c:pt idx="3433">
                  <c:v>50</c:v>
                </c:pt>
                <c:pt idx="3434">
                  <c:v>50</c:v>
                </c:pt>
                <c:pt idx="3435">
                  <c:v>50</c:v>
                </c:pt>
                <c:pt idx="3436">
                  <c:v>50</c:v>
                </c:pt>
                <c:pt idx="3437">
                  <c:v>50</c:v>
                </c:pt>
                <c:pt idx="3438">
                  <c:v>50</c:v>
                </c:pt>
                <c:pt idx="3439">
                  <c:v>50</c:v>
                </c:pt>
                <c:pt idx="3440">
                  <c:v>50</c:v>
                </c:pt>
                <c:pt idx="3441">
                  <c:v>50</c:v>
                </c:pt>
                <c:pt idx="3442">
                  <c:v>50</c:v>
                </c:pt>
                <c:pt idx="3443">
                  <c:v>50</c:v>
                </c:pt>
                <c:pt idx="3444">
                  <c:v>50</c:v>
                </c:pt>
                <c:pt idx="3445">
                  <c:v>50</c:v>
                </c:pt>
                <c:pt idx="3446">
                  <c:v>50</c:v>
                </c:pt>
                <c:pt idx="3447">
                  <c:v>50</c:v>
                </c:pt>
                <c:pt idx="3448">
                  <c:v>50</c:v>
                </c:pt>
                <c:pt idx="3449">
                  <c:v>50</c:v>
                </c:pt>
                <c:pt idx="3450">
                  <c:v>50</c:v>
                </c:pt>
                <c:pt idx="3451">
                  <c:v>50</c:v>
                </c:pt>
                <c:pt idx="3452">
                  <c:v>50</c:v>
                </c:pt>
                <c:pt idx="3453">
                  <c:v>50</c:v>
                </c:pt>
                <c:pt idx="3454">
                  <c:v>50</c:v>
                </c:pt>
                <c:pt idx="3455">
                  <c:v>50</c:v>
                </c:pt>
                <c:pt idx="3456">
                  <c:v>50</c:v>
                </c:pt>
                <c:pt idx="3457">
                  <c:v>50</c:v>
                </c:pt>
                <c:pt idx="3458">
                  <c:v>50</c:v>
                </c:pt>
                <c:pt idx="3459">
                  <c:v>50</c:v>
                </c:pt>
                <c:pt idx="3460">
                  <c:v>50</c:v>
                </c:pt>
                <c:pt idx="3461">
                  <c:v>50</c:v>
                </c:pt>
                <c:pt idx="3462">
                  <c:v>50</c:v>
                </c:pt>
                <c:pt idx="3463">
                  <c:v>50</c:v>
                </c:pt>
                <c:pt idx="3464">
                  <c:v>50</c:v>
                </c:pt>
                <c:pt idx="3465">
                  <c:v>50</c:v>
                </c:pt>
                <c:pt idx="3466">
                  <c:v>50</c:v>
                </c:pt>
                <c:pt idx="3467">
                  <c:v>50</c:v>
                </c:pt>
                <c:pt idx="3468">
                  <c:v>50</c:v>
                </c:pt>
                <c:pt idx="3469">
                  <c:v>50</c:v>
                </c:pt>
                <c:pt idx="3470">
                  <c:v>50</c:v>
                </c:pt>
                <c:pt idx="3471">
                  <c:v>50</c:v>
                </c:pt>
                <c:pt idx="3472">
                  <c:v>50</c:v>
                </c:pt>
                <c:pt idx="3473">
                  <c:v>50</c:v>
                </c:pt>
                <c:pt idx="3474">
                  <c:v>50</c:v>
                </c:pt>
                <c:pt idx="3475">
                  <c:v>50</c:v>
                </c:pt>
                <c:pt idx="3476">
                  <c:v>50</c:v>
                </c:pt>
                <c:pt idx="3477">
                  <c:v>50</c:v>
                </c:pt>
                <c:pt idx="3478">
                  <c:v>50</c:v>
                </c:pt>
                <c:pt idx="3479">
                  <c:v>50</c:v>
                </c:pt>
                <c:pt idx="3480">
                  <c:v>50</c:v>
                </c:pt>
                <c:pt idx="3481">
                  <c:v>50</c:v>
                </c:pt>
                <c:pt idx="3482">
                  <c:v>50</c:v>
                </c:pt>
                <c:pt idx="3483">
                  <c:v>50</c:v>
                </c:pt>
                <c:pt idx="3484">
                  <c:v>50</c:v>
                </c:pt>
                <c:pt idx="3485">
                  <c:v>50</c:v>
                </c:pt>
                <c:pt idx="3486">
                  <c:v>50</c:v>
                </c:pt>
                <c:pt idx="3487">
                  <c:v>50</c:v>
                </c:pt>
                <c:pt idx="3488">
                  <c:v>50</c:v>
                </c:pt>
                <c:pt idx="3489">
                  <c:v>50</c:v>
                </c:pt>
                <c:pt idx="3490">
                  <c:v>50</c:v>
                </c:pt>
                <c:pt idx="3491">
                  <c:v>50</c:v>
                </c:pt>
                <c:pt idx="3492">
                  <c:v>50</c:v>
                </c:pt>
                <c:pt idx="3493">
                  <c:v>50</c:v>
                </c:pt>
                <c:pt idx="3494">
                  <c:v>50</c:v>
                </c:pt>
                <c:pt idx="3495">
                  <c:v>50.176461996220411</c:v>
                </c:pt>
                <c:pt idx="3496">
                  <c:v>50.042158170681027</c:v>
                </c:pt>
                <c:pt idx="3497">
                  <c:v>50</c:v>
                </c:pt>
                <c:pt idx="3498">
                  <c:v>50</c:v>
                </c:pt>
                <c:pt idx="3499">
                  <c:v>50</c:v>
                </c:pt>
                <c:pt idx="3500">
                  <c:v>50</c:v>
                </c:pt>
                <c:pt idx="3501">
                  <c:v>50</c:v>
                </c:pt>
                <c:pt idx="3502">
                  <c:v>50</c:v>
                </c:pt>
                <c:pt idx="3503">
                  <c:v>50</c:v>
                </c:pt>
                <c:pt idx="3504">
                  <c:v>50</c:v>
                </c:pt>
                <c:pt idx="3505">
                  <c:v>50</c:v>
                </c:pt>
                <c:pt idx="3506">
                  <c:v>50</c:v>
                </c:pt>
                <c:pt idx="3507">
                  <c:v>50</c:v>
                </c:pt>
                <c:pt idx="3508">
                  <c:v>50</c:v>
                </c:pt>
                <c:pt idx="3509">
                  <c:v>50</c:v>
                </c:pt>
                <c:pt idx="3510">
                  <c:v>50</c:v>
                </c:pt>
                <c:pt idx="3511">
                  <c:v>50</c:v>
                </c:pt>
                <c:pt idx="3512">
                  <c:v>50</c:v>
                </c:pt>
                <c:pt idx="3513">
                  <c:v>50</c:v>
                </c:pt>
                <c:pt idx="3514">
                  <c:v>50</c:v>
                </c:pt>
                <c:pt idx="3515">
                  <c:v>50</c:v>
                </c:pt>
                <c:pt idx="3516">
                  <c:v>50.274126149052819</c:v>
                </c:pt>
                <c:pt idx="3517">
                  <c:v>50.139810696828576</c:v>
                </c:pt>
                <c:pt idx="3518">
                  <c:v>50.259807106378574</c:v>
                </c:pt>
                <c:pt idx="3519">
                  <c:v>50.125493358802267</c:v>
                </c:pt>
                <c:pt idx="3520">
                  <c:v>50</c:v>
                </c:pt>
                <c:pt idx="3521">
                  <c:v>50</c:v>
                </c:pt>
                <c:pt idx="3522">
                  <c:v>50</c:v>
                </c:pt>
                <c:pt idx="3523">
                  <c:v>50</c:v>
                </c:pt>
                <c:pt idx="3524">
                  <c:v>50</c:v>
                </c:pt>
                <c:pt idx="3525">
                  <c:v>50</c:v>
                </c:pt>
                <c:pt idx="3526">
                  <c:v>50</c:v>
                </c:pt>
                <c:pt idx="3527">
                  <c:v>50</c:v>
                </c:pt>
                <c:pt idx="3528">
                  <c:v>50</c:v>
                </c:pt>
                <c:pt idx="3529">
                  <c:v>50</c:v>
                </c:pt>
                <c:pt idx="3530">
                  <c:v>50</c:v>
                </c:pt>
                <c:pt idx="3531">
                  <c:v>50</c:v>
                </c:pt>
                <c:pt idx="3532">
                  <c:v>50</c:v>
                </c:pt>
                <c:pt idx="3533">
                  <c:v>50</c:v>
                </c:pt>
                <c:pt idx="3534">
                  <c:v>50</c:v>
                </c:pt>
                <c:pt idx="3535">
                  <c:v>50</c:v>
                </c:pt>
                <c:pt idx="3536">
                  <c:v>50</c:v>
                </c:pt>
                <c:pt idx="3537">
                  <c:v>50</c:v>
                </c:pt>
                <c:pt idx="3538">
                  <c:v>50</c:v>
                </c:pt>
                <c:pt idx="3539">
                  <c:v>50</c:v>
                </c:pt>
                <c:pt idx="3540">
                  <c:v>50</c:v>
                </c:pt>
                <c:pt idx="3541">
                  <c:v>50</c:v>
                </c:pt>
                <c:pt idx="3542">
                  <c:v>50</c:v>
                </c:pt>
                <c:pt idx="3543">
                  <c:v>50</c:v>
                </c:pt>
                <c:pt idx="3544">
                  <c:v>50</c:v>
                </c:pt>
                <c:pt idx="3545">
                  <c:v>50</c:v>
                </c:pt>
                <c:pt idx="3546">
                  <c:v>50</c:v>
                </c:pt>
                <c:pt idx="3547">
                  <c:v>50</c:v>
                </c:pt>
                <c:pt idx="3548">
                  <c:v>50</c:v>
                </c:pt>
                <c:pt idx="3549">
                  <c:v>50</c:v>
                </c:pt>
                <c:pt idx="3550">
                  <c:v>50</c:v>
                </c:pt>
                <c:pt idx="3551">
                  <c:v>50</c:v>
                </c:pt>
                <c:pt idx="3552">
                  <c:v>50</c:v>
                </c:pt>
                <c:pt idx="3553">
                  <c:v>50</c:v>
                </c:pt>
                <c:pt idx="3554">
                  <c:v>50</c:v>
                </c:pt>
                <c:pt idx="3555">
                  <c:v>50</c:v>
                </c:pt>
                <c:pt idx="3556">
                  <c:v>50</c:v>
                </c:pt>
                <c:pt idx="3557">
                  <c:v>50</c:v>
                </c:pt>
                <c:pt idx="3558">
                  <c:v>50</c:v>
                </c:pt>
                <c:pt idx="3559">
                  <c:v>50</c:v>
                </c:pt>
                <c:pt idx="3560">
                  <c:v>50</c:v>
                </c:pt>
                <c:pt idx="3561">
                  <c:v>50</c:v>
                </c:pt>
                <c:pt idx="3562">
                  <c:v>50</c:v>
                </c:pt>
                <c:pt idx="3563">
                  <c:v>50</c:v>
                </c:pt>
                <c:pt idx="3564">
                  <c:v>50</c:v>
                </c:pt>
                <c:pt idx="3565">
                  <c:v>50</c:v>
                </c:pt>
                <c:pt idx="3566">
                  <c:v>50</c:v>
                </c:pt>
                <c:pt idx="3567">
                  <c:v>50</c:v>
                </c:pt>
                <c:pt idx="3568">
                  <c:v>50</c:v>
                </c:pt>
                <c:pt idx="3569">
                  <c:v>50</c:v>
                </c:pt>
                <c:pt idx="3570">
                  <c:v>50</c:v>
                </c:pt>
                <c:pt idx="3571">
                  <c:v>50</c:v>
                </c:pt>
                <c:pt idx="3572">
                  <c:v>50</c:v>
                </c:pt>
                <c:pt idx="3573">
                  <c:v>50</c:v>
                </c:pt>
                <c:pt idx="3574">
                  <c:v>50</c:v>
                </c:pt>
                <c:pt idx="3575">
                  <c:v>50</c:v>
                </c:pt>
                <c:pt idx="3576">
                  <c:v>50</c:v>
                </c:pt>
                <c:pt idx="3577">
                  <c:v>50</c:v>
                </c:pt>
                <c:pt idx="3578">
                  <c:v>50</c:v>
                </c:pt>
                <c:pt idx="3579">
                  <c:v>50</c:v>
                </c:pt>
                <c:pt idx="3580">
                  <c:v>50</c:v>
                </c:pt>
                <c:pt idx="3581">
                  <c:v>50</c:v>
                </c:pt>
                <c:pt idx="3582">
                  <c:v>50</c:v>
                </c:pt>
                <c:pt idx="3583">
                  <c:v>50</c:v>
                </c:pt>
                <c:pt idx="3584">
                  <c:v>50</c:v>
                </c:pt>
                <c:pt idx="3585">
                  <c:v>50</c:v>
                </c:pt>
                <c:pt idx="3586">
                  <c:v>50</c:v>
                </c:pt>
                <c:pt idx="3587">
                  <c:v>50</c:v>
                </c:pt>
                <c:pt idx="3588">
                  <c:v>50</c:v>
                </c:pt>
                <c:pt idx="3589">
                  <c:v>50</c:v>
                </c:pt>
                <c:pt idx="3590">
                  <c:v>50</c:v>
                </c:pt>
                <c:pt idx="3591">
                  <c:v>50</c:v>
                </c:pt>
                <c:pt idx="3592">
                  <c:v>50</c:v>
                </c:pt>
                <c:pt idx="3593">
                  <c:v>50</c:v>
                </c:pt>
                <c:pt idx="3594">
                  <c:v>50</c:v>
                </c:pt>
                <c:pt idx="3595">
                  <c:v>50</c:v>
                </c:pt>
                <c:pt idx="3596">
                  <c:v>50</c:v>
                </c:pt>
                <c:pt idx="3597">
                  <c:v>50</c:v>
                </c:pt>
                <c:pt idx="3598">
                  <c:v>50</c:v>
                </c:pt>
                <c:pt idx="3599">
                  <c:v>50</c:v>
                </c:pt>
                <c:pt idx="3600">
                  <c:v>50</c:v>
                </c:pt>
                <c:pt idx="3601">
                  <c:v>50</c:v>
                </c:pt>
                <c:pt idx="3602">
                  <c:v>50</c:v>
                </c:pt>
                <c:pt idx="3603">
                  <c:v>50</c:v>
                </c:pt>
                <c:pt idx="3604">
                  <c:v>50</c:v>
                </c:pt>
                <c:pt idx="3605">
                  <c:v>50</c:v>
                </c:pt>
                <c:pt idx="3606">
                  <c:v>50</c:v>
                </c:pt>
                <c:pt idx="3607">
                  <c:v>50</c:v>
                </c:pt>
                <c:pt idx="3608">
                  <c:v>50</c:v>
                </c:pt>
                <c:pt idx="3609">
                  <c:v>50</c:v>
                </c:pt>
                <c:pt idx="3610">
                  <c:v>50</c:v>
                </c:pt>
                <c:pt idx="3611">
                  <c:v>50</c:v>
                </c:pt>
                <c:pt idx="3612">
                  <c:v>50</c:v>
                </c:pt>
                <c:pt idx="3613">
                  <c:v>50</c:v>
                </c:pt>
                <c:pt idx="3614">
                  <c:v>50</c:v>
                </c:pt>
                <c:pt idx="3615">
                  <c:v>50</c:v>
                </c:pt>
                <c:pt idx="3616">
                  <c:v>50</c:v>
                </c:pt>
                <c:pt idx="3617">
                  <c:v>50</c:v>
                </c:pt>
                <c:pt idx="3618">
                  <c:v>50</c:v>
                </c:pt>
                <c:pt idx="3619">
                  <c:v>50</c:v>
                </c:pt>
                <c:pt idx="3620">
                  <c:v>50</c:v>
                </c:pt>
                <c:pt idx="3621">
                  <c:v>50</c:v>
                </c:pt>
                <c:pt idx="3622">
                  <c:v>50</c:v>
                </c:pt>
                <c:pt idx="3623">
                  <c:v>50</c:v>
                </c:pt>
                <c:pt idx="3624">
                  <c:v>50</c:v>
                </c:pt>
                <c:pt idx="3625">
                  <c:v>50</c:v>
                </c:pt>
                <c:pt idx="3626">
                  <c:v>50</c:v>
                </c:pt>
                <c:pt idx="3627">
                  <c:v>50</c:v>
                </c:pt>
                <c:pt idx="3628">
                  <c:v>50</c:v>
                </c:pt>
                <c:pt idx="3629">
                  <c:v>50</c:v>
                </c:pt>
                <c:pt idx="3630">
                  <c:v>50</c:v>
                </c:pt>
                <c:pt idx="3631">
                  <c:v>50</c:v>
                </c:pt>
                <c:pt idx="3632">
                  <c:v>50</c:v>
                </c:pt>
                <c:pt idx="3633">
                  <c:v>50</c:v>
                </c:pt>
                <c:pt idx="3634">
                  <c:v>50</c:v>
                </c:pt>
                <c:pt idx="3635">
                  <c:v>50</c:v>
                </c:pt>
                <c:pt idx="3636">
                  <c:v>50</c:v>
                </c:pt>
                <c:pt idx="3637">
                  <c:v>50</c:v>
                </c:pt>
                <c:pt idx="3638">
                  <c:v>50</c:v>
                </c:pt>
                <c:pt idx="3639">
                  <c:v>50</c:v>
                </c:pt>
                <c:pt idx="3640">
                  <c:v>50</c:v>
                </c:pt>
                <c:pt idx="3641">
                  <c:v>50</c:v>
                </c:pt>
                <c:pt idx="3642">
                  <c:v>50</c:v>
                </c:pt>
                <c:pt idx="3643">
                  <c:v>50</c:v>
                </c:pt>
                <c:pt idx="3644">
                  <c:v>50</c:v>
                </c:pt>
                <c:pt idx="3645">
                  <c:v>50</c:v>
                </c:pt>
                <c:pt idx="3646">
                  <c:v>50</c:v>
                </c:pt>
                <c:pt idx="3647">
                  <c:v>50</c:v>
                </c:pt>
                <c:pt idx="3648">
                  <c:v>50</c:v>
                </c:pt>
                <c:pt idx="3649">
                  <c:v>50</c:v>
                </c:pt>
                <c:pt idx="3650">
                  <c:v>50</c:v>
                </c:pt>
                <c:pt idx="3651">
                  <c:v>50</c:v>
                </c:pt>
                <c:pt idx="3652">
                  <c:v>50</c:v>
                </c:pt>
                <c:pt idx="3653">
                  <c:v>50</c:v>
                </c:pt>
                <c:pt idx="3654">
                  <c:v>50</c:v>
                </c:pt>
                <c:pt idx="3655">
                  <c:v>50</c:v>
                </c:pt>
                <c:pt idx="3656">
                  <c:v>50</c:v>
                </c:pt>
                <c:pt idx="3657">
                  <c:v>50</c:v>
                </c:pt>
                <c:pt idx="3658">
                  <c:v>50</c:v>
                </c:pt>
                <c:pt idx="3659">
                  <c:v>50</c:v>
                </c:pt>
                <c:pt idx="3660">
                  <c:v>50</c:v>
                </c:pt>
                <c:pt idx="3661">
                  <c:v>50</c:v>
                </c:pt>
                <c:pt idx="3662">
                  <c:v>50</c:v>
                </c:pt>
                <c:pt idx="3663">
                  <c:v>50</c:v>
                </c:pt>
                <c:pt idx="3664">
                  <c:v>50</c:v>
                </c:pt>
                <c:pt idx="3665">
                  <c:v>50</c:v>
                </c:pt>
                <c:pt idx="3666">
                  <c:v>50</c:v>
                </c:pt>
                <c:pt idx="3667">
                  <c:v>50</c:v>
                </c:pt>
                <c:pt idx="3668">
                  <c:v>50</c:v>
                </c:pt>
                <c:pt idx="3669">
                  <c:v>50</c:v>
                </c:pt>
                <c:pt idx="3670">
                  <c:v>50</c:v>
                </c:pt>
                <c:pt idx="3671">
                  <c:v>50</c:v>
                </c:pt>
                <c:pt idx="3672">
                  <c:v>50</c:v>
                </c:pt>
                <c:pt idx="3673">
                  <c:v>50</c:v>
                </c:pt>
                <c:pt idx="3674">
                  <c:v>50</c:v>
                </c:pt>
                <c:pt idx="3675">
                  <c:v>50</c:v>
                </c:pt>
                <c:pt idx="3676">
                  <c:v>50</c:v>
                </c:pt>
                <c:pt idx="3677">
                  <c:v>50</c:v>
                </c:pt>
                <c:pt idx="3678">
                  <c:v>50</c:v>
                </c:pt>
                <c:pt idx="3679">
                  <c:v>50</c:v>
                </c:pt>
                <c:pt idx="3680">
                  <c:v>50</c:v>
                </c:pt>
                <c:pt idx="3681">
                  <c:v>50</c:v>
                </c:pt>
                <c:pt idx="3682">
                  <c:v>50</c:v>
                </c:pt>
                <c:pt idx="3683">
                  <c:v>50</c:v>
                </c:pt>
                <c:pt idx="3684">
                  <c:v>50</c:v>
                </c:pt>
                <c:pt idx="3685">
                  <c:v>50</c:v>
                </c:pt>
                <c:pt idx="3686">
                  <c:v>50</c:v>
                </c:pt>
                <c:pt idx="3687">
                  <c:v>50</c:v>
                </c:pt>
                <c:pt idx="3688">
                  <c:v>50</c:v>
                </c:pt>
                <c:pt idx="3689">
                  <c:v>50</c:v>
                </c:pt>
                <c:pt idx="3690">
                  <c:v>50</c:v>
                </c:pt>
                <c:pt idx="3691">
                  <c:v>50</c:v>
                </c:pt>
                <c:pt idx="3692">
                  <c:v>50</c:v>
                </c:pt>
                <c:pt idx="3693">
                  <c:v>50</c:v>
                </c:pt>
                <c:pt idx="3694">
                  <c:v>50</c:v>
                </c:pt>
                <c:pt idx="3695">
                  <c:v>50</c:v>
                </c:pt>
                <c:pt idx="3696">
                  <c:v>50</c:v>
                </c:pt>
                <c:pt idx="3697">
                  <c:v>50</c:v>
                </c:pt>
                <c:pt idx="3698">
                  <c:v>50</c:v>
                </c:pt>
                <c:pt idx="3699">
                  <c:v>50</c:v>
                </c:pt>
                <c:pt idx="3700">
                  <c:v>50</c:v>
                </c:pt>
                <c:pt idx="3701">
                  <c:v>50</c:v>
                </c:pt>
                <c:pt idx="3702">
                  <c:v>50</c:v>
                </c:pt>
                <c:pt idx="3703">
                  <c:v>50</c:v>
                </c:pt>
                <c:pt idx="3704">
                  <c:v>50</c:v>
                </c:pt>
                <c:pt idx="3705">
                  <c:v>50</c:v>
                </c:pt>
                <c:pt idx="3706">
                  <c:v>50</c:v>
                </c:pt>
                <c:pt idx="3707">
                  <c:v>50</c:v>
                </c:pt>
                <c:pt idx="3708">
                  <c:v>50</c:v>
                </c:pt>
                <c:pt idx="3709">
                  <c:v>50</c:v>
                </c:pt>
                <c:pt idx="3710">
                  <c:v>50</c:v>
                </c:pt>
                <c:pt idx="3711">
                  <c:v>50</c:v>
                </c:pt>
                <c:pt idx="3712">
                  <c:v>50</c:v>
                </c:pt>
                <c:pt idx="3713">
                  <c:v>50</c:v>
                </c:pt>
                <c:pt idx="3714">
                  <c:v>50</c:v>
                </c:pt>
                <c:pt idx="3715">
                  <c:v>50</c:v>
                </c:pt>
                <c:pt idx="3716">
                  <c:v>50</c:v>
                </c:pt>
                <c:pt idx="3717">
                  <c:v>50</c:v>
                </c:pt>
                <c:pt idx="3718">
                  <c:v>50</c:v>
                </c:pt>
                <c:pt idx="3719">
                  <c:v>50</c:v>
                </c:pt>
                <c:pt idx="3720">
                  <c:v>50</c:v>
                </c:pt>
                <c:pt idx="3721">
                  <c:v>50</c:v>
                </c:pt>
                <c:pt idx="3722">
                  <c:v>50</c:v>
                </c:pt>
                <c:pt idx="3723">
                  <c:v>50</c:v>
                </c:pt>
                <c:pt idx="3724">
                  <c:v>50</c:v>
                </c:pt>
                <c:pt idx="3725">
                  <c:v>50</c:v>
                </c:pt>
                <c:pt idx="3726">
                  <c:v>50</c:v>
                </c:pt>
                <c:pt idx="3727">
                  <c:v>50</c:v>
                </c:pt>
                <c:pt idx="3728">
                  <c:v>50</c:v>
                </c:pt>
                <c:pt idx="3729">
                  <c:v>50</c:v>
                </c:pt>
                <c:pt idx="3730">
                  <c:v>50</c:v>
                </c:pt>
                <c:pt idx="3731">
                  <c:v>50</c:v>
                </c:pt>
                <c:pt idx="3732">
                  <c:v>50</c:v>
                </c:pt>
                <c:pt idx="3733">
                  <c:v>50</c:v>
                </c:pt>
                <c:pt idx="3734">
                  <c:v>50</c:v>
                </c:pt>
                <c:pt idx="3735">
                  <c:v>50</c:v>
                </c:pt>
                <c:pt idx="3736">
                  <c:v>50</c:v>
                </c:pt>
                <c:pt idx="3737">
                  <c:v>50</c:v>
                </c:pt>
                <c:pt idx="3738">
                  <c:v>50</c:v>
                </c:pt>
                <c:pt idx="3739">
                  <c:v>50</c:v>
                </c:pt>
                <c:pt idx="3740">
                  <c:v>50</c:v>
                </c:pt>
                <c:pt idx="3741">
                  <c:v>50</c:v>
                </c:pt>
                <c:pt idx="3742">
                  <c:v>50</c:v>
                </c:pt>
                <c:pt idx="3743">
                  <c:v>50</c:v>
                </c:pt>
                <c:pt idx="3744">
                  <c:v>50</c:v>
                </c:pt>
                <c:pt idx="3745">
                  <c:v>50</c:v>
                </c:pt>
                <c:pt idx="3746">
                  <c:v>50</c:v>
                </c:pt>
                <c:pt idx="3747">
                  <c:v>50</c:v>
                </c:pt>
                <c:pt idx="3748">
                  <c:v>50</c:v>
                </c:pt>
                <c:pt idx="3749">
                  <c:v>50</c:v>
                </c:pt>
                <c:pt idx="3750">
                  <c:v>50</c:v>
                </c:pt>
                <c:pt idx="3751">
                  <c:v>50</c:v>
                </c:pt>
                <c:pt idx="3752">
                  <c:v>50</c:v>
                </c:pt>
                <c:pt idx="3753">
                  <c:v>50</c:v>
                </c:pt>
                <c:pt idx="3754">
                  <c:v>50</c:v>
                </c:pt>
                <c:pt idx="3755">
                  <c:v>50</c:v>
                </c:pt>
                <c:pt idx="3756">
                  <c:v>50</c:v>
                </c:pt>
                <c:pt idx="3757">
                  <c:v>50</c:v>
                </c:pt>
                <c:pt idx="3758">
                  <c:v>50</c:v>
                </c:pt>
                <c:pt idx="3759">
                  <c:v>50</c:v>
                </c:pt>
                <c:pt idx="3760">
                  <c:v>50</c:v>
                </c:pt>
                <c:pt idx="3761">
                  <c:v>50</c:v>
                </c:pt>
                <c:pt idx="3762">
                  <c:v>50</c:v>
                </c:pt>
                <c:pt idx="3763">
                  <c:v>50</c:v>
                </c:pt>
                <c:pt idx="3764">
                  <c:v>50</c:v>
                </c:pt>
                <c:pt idx="3765">
                  <c:v>50</c:v>
                </c:pt>
                <c:pt idx="3766">
                  <c:v>50</c:v>
                </c:pt>
                <c:pt idx="3767">
                  <c:v>50</c:v>
                </c:pt>
                <c:pt idx="3768">
                  <c:v>50</c:v>
                </c:pt>
                <c:pt idx="3769">
                  <c:v>50</c:v>
                </c:pt>
                <c:pt idx="3770">
                  <c:v>50</c:v>
                </c:pt>
                <c:pt idx="3771">
                  <c:v>50</c:v>
                </c:pt>
                <c:pt idx="3772">
                  <c:v>50</c:v>
                </c:pt>
                <c:pt idx="3773">
                  <c:v>50</c:v>
                </c:pt>
                <c:pt idx="3774">
                  <c:v>50</c:v>
                </c:pt>
                <c:pt idx="3775">
                  <c:v>50</c:v>
                </c:pt>
                <c:pt idx="3776">
                  <c:v>50</c:v>
                </c:pt>
                <c:pt idx="3777">
                  <c:v>50</c:v>
                </c:pt>
                <c:pt idx="3778">
                  <c:v>50</c:v>
                </c:pt>
                <c:pt idx="3779">
                  <c:v>50</c:v>
                </c:pt>
                <c:pt idx="3780">
                  <c:v>50</c:v>
                </c:pt>
                <c:pt idx="3781">
                  <c:v>50</c:v>
                </c:pt>
                <c:pt idx="3782">
                  <c:v>50</c:v>
                </c:pt>
                <c:pt idx="3783">
                  <c:v>50</c:v>
                </c:pt>
                <c:pt idx="3784">
                  <c:v>50</c:v>
                </c:pt>
                <c:pt idx="3785">
                  <c:v>50</c:v>
                </c:pt>
                <c:pt idx="3786">
                  <c:v>50</c:v>
                </c:pt>
                <c:pt idx="3787">
                  <c:v>50</c:v>
                </c:pt>
                <c:pt idx="3788">
                  <c:v>50</c:v>
                </c:pt>
                <c:pt idx="3789">
                  <c:v>50</c:v>
                </c:pt>
                <c:pt idx="3790">
                  <c:v>50</c:v>
                </c:pt>
                <c:pt idx="3791">
                  <c:v>50</c:v>
                </c:pt>
                <c:pt idx="3792">
                  <c:v>50</c:v>
                </c:pt>
                <c:pt idx="3793">
                  <c:v>50</c:v>
                </c:pt>
                <c:pt idx="3794">
                  <c:v>50</c:v>
                </c:pt>
                <c:pt idx="3795">
                  <c:v>50</c:v>
                </c:pt>
                <c:pt idx="3796">
                  <c:v>50</c:v>
                </c:pt>
                <c:pt idx="3797">
                  <c:v>50</c:v>
                </c:pt>
                <c:pt idx="3798">
                  <c:v>50</c:v>
                </c:pt>
                <c:pt idx="3799">
                  <c:v>50</c:v>
                </c:pt>
                <c:pt idx="3800">
                  <c:v>50</c:v>
                </c:pt>
                <c:pt idx="3801">
                  <c:v>50</c:v>
                </c:pt>
                <c:pt idx="3802">
                  <c:v>50</c:v>
                </c:pt>
                <c:pt idx="3803">
                  <c:v>50</c:v>
                </c:pt>
                <c:pt idx="3804">
                  <c:v>50</c:v>
                </c:pt>
                <c:pt idx="3805">
                  <c:v>50</c:v>
                </c:pt>
                <c:pt idx="3806">
                  <c:v>50</c:v>
                </c:pt>
                <c:pt idx="3807">
                  <c:v>50</c:v>
                </c:pt>
                <c:pt idx="3808">
                  <c:v>50</c:v>
                </c:pt>
                <c:pt idx="3809">
                  <c:v>50</c:v>
                </c:pt>
                <c:pt idx="3810">
                  <c:v>50</c:v>
                </c:pt>
                <c:pt idx="3811">
                  <c:v>50</c:v>
                </c:pt>
                <c:pt idx="3812">
                  <c:v>50</c:v>
                </c:pt>
                <c:pt idx="3813">
                  <c:v>50</c:v>
                </c:pt>
                <c:pt idx="3814">
                  <c:v>50</c:v>
                </c:pt>
                <c:pt idx="3815">
                  <c:v>50</c:v>
                </c:pt>
                <c:pt idx="3816">
                  <c:v>50</c:v>
                </c:pt>
                <c:pt idx="3817">
                  <c:v>51.917123286184164</c:v>
                </c:pt>
                <c:pt idx="3818">
                  <c:v>51.782612239062644</c:v>
                </c:pt>
                <c:pt idx="3819">
                  <c:v>51.648117205161014</c:v>
                </c:pt>
                <c:pt idx="3820">
                  <c:v>51.513638182572954</c:v>
                </c:pt>
                <c:pt idx="3821">
                  <c:v>51.379175169392333</c:v>
                </c:pt>
                <c:pt idx="3822">
                  <c:v>50.66873077041636</c:v>
                </c:pt>
                <c:pt idx="3823">
                  <c:v>50</c:v>
                </c:pt>
                <c:pt idx="3824">
                  <c:v>50</c:v>
                </c:pt>
                <c:pt idx="3825">
                  <c:v>50</c:v>
                </c:pt>
                <c:pt idx="3826">
                  <c:v>50</c:v>
                </c:pt>
                <c:pt idx="3827">
                  <c:v>50</c:v>
                </c:pt>
                <c:pt idx="3828">
                  <c:v>50</c:v>
                </c:pt>
                <c:pt idx="3829">
                  <c:v>50</c:v>
                </c:pt>
                <c:pt idx="3830">
                  <c:v>50</c:v>
                </c:pt>
                <c:pt idx="3831">
                  <c:v>50.041865087286865</c:v>
                </c:pt>
                <c:pt idx="3832">
                  <c:v>50</c:v>
                </c:pt>
                <c:pt idx="3833">
                  <c:v>50</c:v>
                </c:pt>
                <c:pt idx="3834">
                  <c:v>50</c:v>
                </c:pt>
                <c:pt idx="3835">
                  <c:v>50</c:v>
                </c:pt>
                <c:pt idx="3836">
                  <c:v>50</c:v>
                </c:pt>
                <c:pt idx="3837">
                  <c:v>50</c:v>
                </c:pt>
                <c:pt idx="3838">
                  <c:v>50</c:v>
                </c:pt>
                <c:pt idx="3839">
                  <c:v>50</c:v>
                </c:pt>
                <c:pt idx="3840">
                  <c:v>50</c:v>
                </c:pt>
                <c:pt idx="3841">
                  <c:v>50</c:v>
                </c:pt>
                <c:pt idx="3842">
                  <c:v>50</c:v>
                </c:pt>
                <c:pt idx="3843">
                  <c:v>50</c:v>
                </c:pt>
                <c:pt idx="3844">
                  <c:v>50</c:v>
                </c:pt>
                <c:pt idx="3845">
                  <c:v>50</c:v>
                </c:pt>
                <c:pt idx="3846">
                  <c:v>50</c:v>
                </c:pt>
                <c:pt idx="3847">
                  <c:v>50</c:v>
                </c:pt>
                <c:pt idx="3848">
                  <c:v>50</c:v>
                </c:pt>
                <c:pt idx="3849">
                  <c:v>50</c:v>
                </c:pt>
                <c:pt idx="3850">
                  <c:v>50</c:v>
                </c:pt>
                <c:pt idx="3851">
                  <c:v>50</c:v>
                </c:pt>
                <c:pt idx="3852">
                  <c:v>50</c:v>
                </c:pt>
                <c:pt idx="3853">
                  <c:v>50</c:v>
                </c:pt>
                <c:pt idx="3854">
                  <c:v>50</c:v>
                </c:pt>
                <c:pt idx="3855">
                  <c:v>50</c:v>
                </c:pt>
                <c:pt idx="3856">
                  <c:v>50</c:v>
                </c:pt>
                <c:pt idx="3857">
                  <c:v>50</c:v>
                </c:pt>
                <c:pt idx="3858">
                  <c:v>50</c:v>
                </c:pt>
                <c:pt idx="3859">
                  <c:v>50</c:v>
                </c:pt>
                <c:pt idx="3860">
                  <c:v>50</c:v>
                </c:pt>
                <c:pt idx="3861">
                  <c:v>50</c:v>
                </c:pt>
                <c:pt idx="3862">
                  <c:v>50</c:v>
                </c:pt>
                <c:pt idx="3863">
                  <c:v>50</c:v>
                </c:pt>
                <c:pt idx="3864">
                  <c:v>50</c:v>
                </c:pt>
                <c:pt idx="3865">
                  <c:v>50</c:v>
                </c:pt>
                <c:pt idx="3866">
                  <c:v>50</c:v>
                </c:pt>
                <c:pt idx="3867">
                  <c:v>50</c:v>
                </c:pt>
                <c:pt idx="3868">
                  <c:v>50</c:v>
                </c:pt>
                <c:pt idx="3869">
                  <c:v>50</c:v>
                </c:pt>
                <c:pt idx="3870">
                  <c:v>50</c:v>
                </c:pt>
                <c:pt idx="3871">
                  <c:v>50</c:v>
                </c:pt>
                <c:pt idx="3872">
                  <c:v>50</c:v>
                </c:pt>
                <c:pt idx="3873">
                  <c:v>50</c:v>
                </c:pt>
                <c:pt idx="3874">
                  <c:v>50</c:v>
                </c:pt>
                <c:pt idx="3875">
                  <c:v>50</c:v>
                </c:pt>
                <c:pt idx="3876">
                  <c:v>50</c:v>
                </c:pt>
                <c:pt idx="3877">
                  <c:v>50</c:v>
                </c:pt>
                <c:pt idx="3878">
                  <c:v>50</c:v>
                </c:pt>
                <c:pt idx="3879">
                  <c:v>50</c:v>
                </c:pt>
                <c:pt idx="3880">
                  <c:v>50</c:v>
                </c:pt>
                <c:pt idx="3881">
                  <c:v>50</c:v>
                </c:pt>
                <c:pt idx="3882">
                  <c:v>50</c:v>
                </c:pt>
                <c:pt idx="3883">
                  <c:v>50</c:v>
                </c:pt>
                <c:pt idx="3884">
                  <c:v>50</c:v>
                </c:pt>
                <c:pt idx="3885">
                  <c:v>50</c:v>
                </c:pt>
                <c:pt idx="3886">
                  <c:v>50</c:v>
                </c:pt>
                <c:pt idx="3887">
                  <c:v>50</c:v>
                </c:pt>
                <c:pt idx="3888">
                  <c:v>50</c:v>
                </c:pt>
                <c:pt idx="3889">
                  <c:v>50</c:v>
                </c:pt>
                <c:pt idx="3890">
                  <c:v>50</c:v>
                </c:pt>
                <c:pt idx="3891">
                  <c:v>50</c:v>
                </c:pt>
                <c:pt idx="3892">
                  <c:v>50</c:v>
                </c:pt>
                <c:pt idx="3893">
                  <c:v>50</c:v>
                </c:pt>
                <c:pt idx="3894">
                  <c:v>50</c:v>
                </c:pt>
                <c:pt idx="3895">
                  <c:v>50</c:v>
                </c:pt>
                <c:pt idx="3896">
                  <c:v>50</c:v>
                </c:pt>
                <c:pt idx="3897">
                  <c:v>50</c:v>
                </c:pt>
                <c:pt idx="3898">
                  <c:v>50</c:v>
                </c:pt>
                <c:pt idx="3899">
                  <c:v>50</c:v>
                </c:pt>
                <c:pt idx="3900">
                  <c:v>50</c:v>
                </c:pt>
                <c:pt idx="3901">
                  <c:v>50</c:v>
                </c:pt>
                <c:pt idx="3902">
                  <c:v>50</c:v>
                </c:pt>
                <c:pt idx="3903">
                  <c:v>50</c:v>
                </c:pt>
                <c:pt idx="3904">
                  <c:v>50</c:v>
                </c:pt>
                <c:pt idx="3905">
                  <c:v>50</c:v>
                </c:pt>
                <c:pt idx="3906">
                  <c:v>50</c:v>
                </c:pt>
                <c:pt idx="3907">
                  <c:v>50</c:v>
                </c:pt>
                <c:pt idx="3908">
                  <c:v>50</c:v>
                </c:pt>
                <c:pt idx="3909">
                  <c:v>50</c:v>
                </c:pt>
                <c:pt idx="3910">
                  <c:v>50</c:v>
                </c:pt>
                <c:pt idx="3911">
                  <c:v>50</c:v>
                </c:pt>
                <c:pt idx="3912">
                  <c:v>50</c:v>
                </c:pt>
                <c:pt idx="3913">
                  <c:v>50</c:v>
                </c:pt>
                <c:pt idx="3914">
                  <c:v>50</c:v>
                </c:pt>
                <c:pt idx="3915">
                  <c:v>50</c:v>
                </c:pt>
                <c:pt idx="3916">
                  <c:v>50</c:v>
                </c:pt>
                <c:pt idx="3917">
                  <c:v>50</c:v>
                </c:pt>
                <c:pt idx="3918">
                  <c:v>50</c:v>
                </c:pt>
                <c:pt idx="3919">
                  <c:v>50</c:v>
                </c:pt>
                <c:pt idx="3920">
                  <c:v>50</c:v>
                </c:pt>
                <c:pt idx="3921">
                  <c:v>50</c:v>
                </c:pt>
                <c:pt idx="3922">
                  <c:v>50</c:v>
                </c:pt>
                <c:pt idx="3923">
                  <c:v>50</c:v>
                </c:pt>
                <c:pt idx="3924">
                  <c:v>50</c:v>
                </c:pt>
                <c:pt idx="3925">
                  <c:v>50</c:v>
                </c:pt>
                <c:pt idx="3926">
                  <c:v>50</c:v>
                </c:pt>
                <c:pt idx="3927">
                  <c:v>50</c:v>
                </c:pt>
                <c:pt idx="3928">
                  <c:v>50</c:v>
                </c:pt>
                <c:pt idx="3929">
                  <c:v>51.632997211556308</c:v>
                </c:pt>
                <c:pt idx="3930">
                  <c:v>53.203806322929395</c:v>
                </c:pt>
                <c:pt idx="3931">
                  <c:v>53.06914209925587</c:v>
                </c:pt>
                <c:pt idx="3932">
                  <c:v>54.1264024846963</c:v>
                </c:pt>
                <c:pt idx="3933">
                  <c:v>55.220475634103337</c:v>
                </c:pt>
                <c:pt idx="3934">
                  <c:v>56.320136018082522</c:v>
                </c:pt>
                <c:pt idx="3935">
                  <c:v>57.420808986386376</c:v>
                </c:pt>
                <c:pt idx="3936">
                  <c:v>58.521579621449014</c:v>
                </c:pt>
                <c:pt idx="3937">
                  <c:v>59.622264952239455</c:v>
                </c:pt>
                <c:pt idx="3938">
                  <c:v>60.722828397032124</c:v>
                </c:pt>
                <c:pt idx="3939">
                  <c:v>61.823262651961144</c:v>
                </c:pt>
                <c:pt idx="3940">
                  <c:v>62.92356626873098</c:v>
                </c:pt>
                <c:pt idx="3941">
                  <c:v>64.084441167015598</c:v>
                </c:pt>
                <c:pt idx="3942">
                  <c:v>65.367834621214584</c:v>
                </c:pt>
                <c:pt idx="3943">
                  <c:v>66.128046883961474</c:v>
                </c:pt>
                <c:pt idx="3944">
                  <c:v>66.940084368259392</c:v>
                </c:pt>
                <c:pt idx="3945">
                  <c:v>67.182066114217292</c:v>
                </c:pt>
                <c:pt idx="3946">
                  <c:v>67.301495842658426</c:v>
                </c:pt>
                <c:pt idx="3947">
                  <c:v>67.477617189176371</c:v>
                </c:pt>
                <c:pt idx="3948">
                  <c:v>67.623326233889202</c:v>
                </c:pt>
                <c:pt idx="3949">
                  <c:v>67.072290821265028</c:v>
                </c:pt>
                <c:pt idx="3950">
                  <c:v>66.534825085756736</c:v>
                </c:pt>
                <c:pt idx="3951">
                  <c:v>66.070062906405568</c:v>
                </c:pt>
                <c:pt idx="3952">
                  <c:v>65.605356055885281</c:v>
                </c:pt>
                <c:pt idx="3953">
                  <c:v>65.197280430172583</c:v>
                </c:pt>
                <c:pt idx="3954">
                  <c:v>64.966659868328506</c:v>
                </c:pt>
                <c:pt idx="3955">
                  <c:v>64.830595304947195</c:v>
                </c:pt>
                <c:pt idx="3956">
                  <c:v>64.694546939728198</c:v>
                </c:pt>
                <c:pt idx="3957">
                  <c:v>67.028558953646495</c:v>
                </c:pt>
                <c:pt idx="3958">
                  <c:v>68.148674830462539</c:v>
                </c:pt>
                <c:pt idx="3959">
                  <c:v>69.246796143108824</c:v>
                </c:pt>
                <c:pt idx="3960">
                  <c:v>70.345930223302545</c:v>
                </c:pt>
                <c:pt idx="3961">
                  <c:v>71.445162153456039</c:v>
                </c:pt>
                <c:pt idx="3962">
                  <c:v>72.544308962516467</c:v>
                </c:pt>
                <c:pt idx="3963">
                  <c:v>73.643334068736493</c:v>
                </c:pt>
                <c:pt idx="3964">
                  <c:v>74.742230168228375</c:v>
                </c:pt>
                <c:pt idx="3965">
                  <c:v>75.917581101888047</c:v>
                </c:pt>
                <c:pt idx="3966">
                  <c:v>77.199565834315152</c:v>
                </c:pt>
                <c:pt idx="3967">
                  <c:v>77.958369557631912</c:v>
                </c:pt>
                <c:pt idx="3968">
                  <c:v>77.333464210566305</c:v>
                </c:pt>
                <c:pt idx="3969">
                  <c:v>76.708633256994403</c:v>
                </c:pt>
                <c:pt idx="3970">
                  <c:v>76.2754933672433</c:v>
                </c:pt>
                <c:pt idx="3971">
                  <c:v>75.842405041764792</c:v>
                </c:pt>
                <c:pt idx="3972">
                  <c:v>75.290391167377777</c:v>
                </c:pt>
                <c:pt idx="3973">
                  <c:v>74.738443008928201</c:v>
                </c:pt>
                <c:pt idx="3974">
                  <c:v>74.200064636254709</c:v>
                </c:pt>
                <c:pt idx="3975">
                  <c:v>73.734389928385625</c:v>
                </c:pt>
                <c:pt idx="3976">
                  <c:v>73.268770657981761</c:v>
                </c:pt>
                <c:pt idx="3977">
                  <c:v>72.859782721006923</c:v>
                </c:pt>
                <c:pt idx="3978">
                  <c:v>72.628249956509165</c:v>
                </c:pt>
                <c:pt idx="3979">
                  <c:v>72.491273299069732</c:v>
                </c:pt>
                <c:pt idx="3980">
                  <c:v>72.354312948375238</c:v>
                </c:pt>
                <c:pt idx="3981">
                  <c:v>72.217368902484409</c:v>
                </c:pt>
                <c:pt idx="3982">
                  <c:v>72.080441159456171</c:v>
                </c:pt>
                <c:pt idx="3983">
                  <c:v>71.943529717349747</c:v>
                </c:pt>
                <c:pt idx="3984">
                  <c:v>71.806634574224503</c:v>
                </c:pt>
                <c:pt idx="3985">
                  <c:v>71.669755728140103</c:v>
                </c:pt>
                <c:pt idx="3986">
                  <c:v>71.532893177156438</c:v>
                </c:pt>
                <c:pt idx="3987">
                  <c:v>71.3960469193336</c:v>
                </c:pt>
                <c:pt idx="3988">
                  <c:v>71.259216952731947</c:v>
                </c:pt>
                <c:pt idx="3989">
                  <c:v>71.122403275412012</c:v>
                </c:pt>
                <c:pt idx="3990">
                  <c:v>70.985605885434609</c:v>
                </c:pt>
                <c:pt idx="3991">
                  <c:v>70.272827387563879</c:v>
                </c:pt>
                <c:pt idx="3992">
                  <c:v>69.560133744276229</c:v>
                </c:pt>
                <c:pt idx="3993">
                  <c:v>68.847524945469914</c:v>
                </c:pt>
                <c:pt idx="3994">
                  <c:v>68.415320901946401</c:v>
                </c:pt>
                <c:pt idx="3995">
                  <c:v>67.983168311285183</c:v>
                </c:pt>
                <c:pt idx="3996">
                  <c:v>67.402522313078961</c:v>
                </c:pt>
                <c:pt idx="3997">
                  <c:v>66.881080933875339</c:v>
                </c:pt>
                <c:pt idx="3998">
                  <c:v>66.373205708688388</c:v>
                </c:pt>
                <c:pt idx="3999">
                  <c:v>65.938030516978756</c:v>
                </c:pt>
                <c:pt idx="4000">
                  <c:v>65.680313615276518</c:v>
                </c:pt>
                <c:pt idx="4001">
                  <c:v>65.449635549481826</c:v>
                </c:pt>
                <c:pt idx="4002">
                  <c:v>65.21898494536164</c:v>
                </c:pt>
                <c:pt idx="4003">
                  <c:v>65.082890343280681</c:v>
                </c:pt>
                <c:pt idx="4004">
                  <c:v>64.946811942938069</c:v>
                </c:pt>
                <c:pt idx="4005">
                  <c:v>64.810749742405022</c:v>
                </c:pt>
                <c:pt idx="4006">
                  <c:v>64.674703739752999</c:v>
                </c:pt>
                <c:pt idx="4007">
                  <c:v>64.538673933053659</c:v>
                </c:pt>
                <c:pt idx="4008">
                  <c:v>64.402660320378942</c:v>
                </c:pt>
                <c:pt idx="4009">
                  <c:v>64.266662899800949</c:v>
                </c:pt>
                <c:pt idx="4010">
                  <c:v>64.130681669392104</c:v>
                </c:pt>
                <c:pt idx="4011">
                  <c:v>63.994716627224946</c:v>
                </c:pt>
                <c:pt idx="4012">
                  <c:v>63.858767771372335</c:v>
                </c:pt>
                <c:pt idx="4013">
                  <c:v>63.722835099907336</c:v>
                </c:pt>
                <c:pt idx="4014">
                  <c:v>63.586918610903233</c:v>
                </c:pt>
                <c:pt idx="4015">
                  <c:v>63.451018302433525</c:v>
                </c:pt>
                <c:pt idx="4016">
                  <c:v>63.315134172571973</c:v>
                </c:pt>
                <c:pt idx="4017">
                  <c:v>63.179266219392552</c:v>
                </c:pt>
                <c:pt idx="4018">
                  <c:v>63.043414440969457</c:v>
                </c:pt>
                <c:pt idx="4019">
                  <c:v>62.907578835377123</c:v>
                </c:pt>
                <c:pt idx="4020">
                  <c:v>62.771759400690222</c:v>
                </c:pt>
                <c:pt idx="4021">
                  <c:v>62.635956134983637</c:v>
                </c:pt>
                <c:pt idx="4022">
                  <c:v>62.500169036332501</c:v>
                </c:pt>
                <c:pt idx="4023">
                  <c:v>62.364398102812146</c:v>
                </c:pt>
                <c:pt idx="4024">
                  <c:v>62.228643332498166</c:v>
                </c:pt>
                <c:pt idx="4025">
                  <c:v>62.092904723466368</c:v>
                </c:pt>
                <c:pt idx="4026">
                  <c:v>61.957182273792789</c:v>
                </c:pt>
                <c:pt idx="4027">
                  <c:v>61.821475981553696</c:v>
                </c:pt>
                <c:pt idx="4028">
                  <c:v>61.685785844825581</c:v>
                </c:pt>
                <c:pt idx="4029">
                  <c:v>61.550111861685174</c:v>
                </c:pt>
                <c:pt idx="4030">
                  <c:v>61.41445403020942</c:v>
                </c:pt>
                <c:pt idx="4031">
                  <c:v>61.278812348475519</c:v>
                </c:pt>
                <c:pt idx="4032">
                  <c:v>61.143186814560856</c:v>
                </c:pt>
                <c:pt idx="4033">
                  <c:v>61.007577426543101</c:v>
                </c:pt>
                <c:pt idx="4034">
                  <c:v>62.784224152319091</c:v>
                </c:pt>
                <c:pt idx="4035">
                  <c:v>63.877266608670467</c:v>
                </c:pt>
                <c:pt idx="4036">
                  <c:v>64.975896422295534</c:v>
                </c:pt>
                <c:pt idx="4037">
                  <c:v>66.135031818633806</c:v>
                </c:pt>
                <c:pt idx="4038">
                  <c:v>67.41812398374347</c:v>
                </c:pt>
                <c:pt idx="4039">
                  <c:v>68.665386316001829</c:v>
                </c:pt>
                <c:pt idx="4040">
                  <c:v>70.008901345563942</c:v>
                </c:pt>
                <c:pt idx="4041">
                  <c:v>71.033870635779294</c:v>
                </c:pt>
                <c:pt idx="4042">
                  <c:v>71.964085511848182</c:v>
                </c:pt>
                <c:pt idx="4043">
                  <c:v>73.850504264576685</c:v>
                </c:pt>
                <c:pt idx="4044">
                  <c:v>76.073393157394065</c:v>
                </c:pt>
                <c:pt idx="4045">
                  <c:v>78.352561076190852</c:v>
                </c:pt>
                <c:pt idx="4046">
                  <c:v>80.650551400622774</c:v>
                </c:pt>
                <c:pt idx="4047">
                  <c:v>80.512619707297148</c:v>
                </c:pt>
                <c:pt idx="4048">
                  <c:v>82.770906057173477</c:v>
                </c:pt>
                <c:pt idx="4049">
                  <c:v>82.632721940674458</c:v>
                </c:pt>
                <c:pt idx="4050">
                  <c:v>82.494554274665489</c:v>
                </c:pt>
                <c:pt idx="4051">
                  <c:v>82.356403057188189</c:v>
                </c:pt>
                <c:pt idx="4052">
                  <c:v>82.218268286284385</c:v>
                </c:pt>
                <c:pt idx="4053">
                  <c:v>82.080149959996191</c:v>
                </c:pt>
                <c:pt idx="4054">
                  <c:v>81.942048076365865</c:v>
                </c:pt>
                <c:pt idx="4055">
                  <c:v>81.803962633435972</c:v>
                </c:pt>
                <c:pt idx="4056">
                  <c:v>81.665893629249297</c:v>
                </c:pt>
                <c:pt idx="4057">
                  <c:v>81.527841061848832</c:v>
                </c:pt>
                <c:pt idx="4058">
                  <c:v>81.389804929277815</c:v>
                </c:pt>
                <c:pt idx="4059">
                  <c:v>81.251785229579724</c:v>
                </c:pt>
                <c:pt idx="4060">
                  <c:v>81.113781960798264</c:v>
                </c:pt>
                <c:pt idx="4061">
                  <c:v>80.975795120977395</c:v>
                </c:pt>
                <c:pt idx="4062">
                  <c:v>80.83782470816125</c:v>
                </c:pt>
                <c:pt idx="4063">
                  <c:v>80.699870720394244</c:v>
                </c:pt>
                <c:pt idx="4064">
                  <c:v>80.074639004142583</c:v>
                </c:pt>
                <c:pt idx="4065">
                  <c:v>79.449481720238126</c:v>
                </c:pt>
                <c:pt idx="4066">
                  <c:v>78.824398859819837</c:v>
                </c:pt>
                <c:pt idx="4067">
                  <c:v>78.391007093211257</c:v>
                </c:pt>
                <c:pt idx="4068">
                  <c:v>77.957666920860618</c:v>
                </c:pt>
                <c:pt idx="4069">
                  <c:v>77.405401229583219</c:v>
                </c:pt>
                <c:pt idx="4070">
                  <c:v>76.85320128422147</c:v>
                </c:pt>
                <c:pt idx="4071">
                  <c:v>76.314571154610462</c:v>
                </c:pt>
                <c:pt idx="4072">
                  <c:v>75.848644719774896</c:v>
                </c:pt>
                <c:pt idx="4073">
                  <c:v>75.38277375237206</c:v>
                </c:pt>
                <c:pt idx="4074">
                  <c:v>74.973534148362162</c:v>
                </c:pt>
                <c:pt idx="4075">
                  <c:v>74.741749746789722</c:v>
                </c:pt>
                <c:pt idx="4076">
                  <c:v>74.604521482232414</c:v>
                </c:pt>
                <c:pt idx="4077">
                  <c:v>74.467309554373259</c:v>
                </c:pt>
                <c:pt idx="4078">
                  <c:v>74.330113961267429</c:v>
                </c:pt>
                <c:pt idx="4079">
                  <c:v>74.192934700970298</c:v>
                </c:pt>
                <c:pt idx="4080">
                  <c:v>74.055771771537493</c:v>
                </c:pt>
                <c:pt idx="4081">
                  <c:v>73.918625171024857</c:v>
                </c:pt>
                <c:pt idx="4082">
                  <c:v>73.781494897488471</c:v>
                </c:pt>
                <c:pt idx="4083">
                  <c:v>73.644380948984647</c:v>
                </c:pt>
                <c:pt idx="4084">
                  <c:v>73.507283323569922</c:v>
                </c:pt>
                <c:pt idx="4085">
                  <c:v>73.370202019301075</c:v>
                </c:pt>
                <c:pt idx="4086">
                  <c:v>73.233137034235128</c:v>
                </c:pt>
                <c:pt idx="4087">
                  <c:v>73.096088366429314</c:v>
                </c:pt>
                <c:pt idx="4088">
                  <c:v>72.471761862362655</c:v>
                </c:pt>
                <c:pt idx="4089">
                  <c:v>71.847509682879817</c:v>
                </c:pt>
                <c:pt idx="4090">
                  <c:v>71.223331819132625</c:v>
                </c:pt>
                <c:pt idx="4091">
                  <c:v>70.790844941457465</c:v>
                </c:pt>
                <c:pt idx="4092">
                  <c:v>70.358409550315358</c:v>
                </c:pt>
                <c:pt idx="4093">
                  <c:v>69.807048532534481</c:v>
                </c:pt>
                <c:pt idx="4094">
                  <c:v>69.255753152969987</c:v>
                </c:pt>
                <c:pt idx="4095">
                  <c:v>68.718027481469832</c:v>
                </c:pt>
                <c:pt idx="4096">
                  <c:v>68.253005397071547</c:v>
                </c:pt>
                <c:pt idx="4097">
                  <c:v>67.788038672445225</c:v>
                </c:pt>
                <c:pt idx="4098">
                  <c:v>67.379703203563906</c:v>
                </c:pt>
                <c:pt idx="4099">
                  <c:v>67.148822829484885</c:v>
                </c:pt>
                <c:pt idx="4100">
                  <c:v>67.012498484798684</c:v>
                </c:pt>
                <c:pt idx="4101">
                  <c:v>66.876190369201126</c:v>
                </c:pt>
                <c:pt idx="4102">
                  <c:v>66.739898480760189</c:v>
                </c:pt>
                <c:pt idx="4103">
                  <c:v>66.603622817544078</c:v>
                </c:pt>
                <c:pt idx="4104">
                  <c:v>66.467363377621183</c:v>
                </c:pt>
                <c:pt idx="4105">
                  <c:v>66.331120159060191</c:v>
                </c:pt>
                <c:pt idx="4106">
                  <c:v>66.19489315992999</c:v>
                </c:pt>
                <c:pt idx="4107">
                  <c:v>66.058682378299679</c:v>
                </c:pt>
                <c:pt idx="4108">
                  <c:v>65.9224878122386</c:v>
                </c:pt>
                <c:pt idx="4109">
                  <c:v>65.786309459816366</c:v>
                </c:pt>
                <c:pt idx="4110">
                  <c:v>65.650147319102729</c:v>
                </c:pt>
                <c:pt idx="4111">
                  <c:v>65.51400138816777</c:v>
                </c:pt>
                <c:pt idx="4112">
                  <c:v>64.890577513503288</c:v>
                </c:pt>
                <c:pt idx="4113">
                  <c:v>64.267227855966752</c:v>
                </c:pt>
                <c:pt idx="4114">
                  <c:v>63.643952406722761</c:v>
                </c:pt>
                <c:pt idx="4115">
                  <c:v>63.212367836120507</c:v>
                </c:pt>
                <c:pt idx="4116">
                  <c:v>62.780834644633799</c:v>
                </c:pt>
                <c:pt idx="4117">
                  <c:v>62.230375719103584</c:v>
                </c:pt>
                <c:pt idx="4118">
                  <c:v>61.679982324397834</c:v>
                </c:pt>
                <c:pt idx="4119">
                  <c:v>61.143158530377271</c:v>
                </c:pt>
                <c:pt idx="4120">
                  <c:v>60.679038216092216</c:v>
                </c:pt>
                <c:pt idx="4121">
                  <c:v>60.214973154225525</c:v>
                </c:pt>
                <c:pt idx="4122">
                  <c:v>59.807539240763042</c:v>
                </c:pt>
                <c:pt idx="4123">
                  <c:v>59.577560314774821</c:v>
                </c:pt>
                <c:pt idx="4124">
                  <c:v>59.442137310864183</c:v>
                </c:pt>
                <c:pt idx="4125">
                  <c:v>59.306730428739726</c:v>
                </c:pt>
                <c:pt idx="4126">
                  <c:v>61.659810742348697</c:v>
                </c:pt>
                <c:pt idx="4127">
                  <c:v>62.882933107020058</c:v>
                </c:pt>
                <c:pt idx="4128">
                  <c:v>62.747116606348428</c:v>
                </c:pt>
                <c:pt idx="4129">
                  <c:v>63.844778808359507</c:v>
                </c:pt>
                <c:pt idx="4130">
                  <c:v>64.944335555198791</c:v>
                </c:pt>
                <c:pt idx="4131">
                  <c:v>66.044166446205338</c:v>
                </c:pt>
                <c:pt idx="4132">
                  <c:v>67.143947413718934</c:v>
                </c:pt>
                <c:pt idx="4133">
                  <c:v>67.007623649439381</c:v>
                </c:pt>
                <c:pt idx="4134">
                  <c:v>66.871316114179365</c:v>
                </c:pt>
                <c:pt idx="4135">
                  <c:v>66.735024806006891</c:v>
                </c:pt>
                <c:pt idx="4136">
                  <c:v>66.111455571411724</c:v>
                </c:pt>
                <c:pt idx="4137">
                  <c:v>65.487960571249232</c:v>
                </c:pt>
                <c:pt idx="4138">
                  <c:v>64.864539796682024</c:v>
                </c:pt>
                <c:pt idx="4139">
                  <c:v>64.432809918057146</c:v>
                </c:pt>
                <c:pt idx="4140">
                  <c:v>64.001131435846403</c:v>
                </c:pt>
                <c:pt idx="4141">
                  <c:v>63.450527236888668</c:v>
                </c:pt>
                <c:pt idx="4142">
                  <c:v>62.899988586049851</c:v>
                </c:pt>
                <c:pt idx="4143">
                  <c:v>62.363019553188614</c:v>
                </c:pt>
                <c:pt idx="4144">
                  <c:v>64.584207846973342</c:v>
                </c:pt>
                <c:pt idx="4145">
                  <c:v>66.287111120050184</c:v>
                </c:pt>
                <c:pt idx="4146">
                  <c:v>66.088890932038254</c:v>
                </c:pt>
                <c:pt idx="4147">
                  <c:v>65.858164226086799</c:v>
                </c:pt>
                <c:pt idx="4148">
                  <c:v>66.957463380377362</c:v>
                </c:pt>
                <c:pt idx="4149">
                  <c:v>68.050009022534923</c:v>
                </c:pt>
                <c:pt idx="4150">
                  <c:v>69.14814208111072</c:v>
                </c:pt>
                <c:pt idx="4151">
                  <c:v>70.247287905835648</c:v>
                </c:pt>
                <c:pt idx="4152">
                  <c:v>71.346531579122157</c:v>
                </c:pt>
                <c:pt idx="4153">
                  <c:v>72.445690129917622</c:v>
                </c:pt>
                <c:pt idx="4154">
                  <c:v>73.544726976474848</c:v>
                </c:pt>
                <c:pt idx="4155">
                  <c:v>74.643634814906306</c:v>
                </c:pt>
                <c:pt idx="4156">
                  <c:v>75.742412196894833</c:v>
                </c:pt>
                <c:pt idx="4157">
                  <c:v>76.88233778931189</c:v>
                </c:pt>
                <c:pt idx="4158">
                  <c:v>76.74485469284474</c:v>
                </c:pt>
                <c:pt idx="4159">
                  <c:v>76.607387963412904</c:v>
                </c:pt>
                <c:pt idx="4160">
                  <c:v>75.893940205770988</c:v>
                </c:pt>
                <c:pt idx="4161">
                  <c:v>75.180577382385934</c:v>
                </c:pt>
                <c:pt idx="4162">
                  <c:v>74.622030084860583</c:v>
                </c:pt>
                <c:pt idx="4163">
                  <c:v>74.189138600249024</c:v>
                </c:pt>
                <c:pt idx="4164">
                  <c:v>74.045276540342144</c:v>
                </c:pt>
                <c:pt idx="4165">
                  <c:v>73.46390886258483</c:v>
                </c:pt>
                <c:pt idx="4166">
                  <c:v>72.941745889744382</c:v>
                </c:pt>
                <c:pt idx="4167">
                  <c:v>75.521551102416652</c:v>
                </c:pt>
                <c:pt idx="4168">
                  <c:v>78.168755657687839</c:v>
                </c:pt>
                <c:pt idx="4169">
                  <c:v>80.655866425124117</c:v>
                </c:pt>
                <c:pt idx="4170">
                  <c:v>82.535298321579717</c:v>
                </c:pt>
                <c:pt idx="4171">
                  <c:v>83.970021448676178</c:v>
                </c:pt>
                <c:pt idx="4172">
                  <c:v>85.105079514703959</c:v>
                </c:pt>
                <c:pt idx="4173">
                  <c:v>84.96661752041237</c:v>
                </c:pt>
                <c:pt idx="4174">
                  <c:v>84.828172009691528</c:v>
                </c:pt>
                <c:pt idx="4175">
                  <c:v>84.689742980579112</c:v>
                </c:pt>
                <c:pt idx="4176">
                  <c:v>84.551330431113001</c:v>
                </c:pt>
                <c:pt idx="4177">
                  <c:v>84.412934359331373</c:v>
                </c:pt>
                <c:pt idx="4178">
                  <c:v>84.274554763272562</c:v>
                </c:pt>
                <c:pt idx="4179">
                  <c:v>84.136191640975184</c:v>
                </c:pt>
                <c:pt idx="4180">
                  <c:v>83.997844990478086</c:v>
                </c:pt>
                <c:pt idx="4181">
                  <c:v>83.85951480982034</c:v>
                </c:pt>
                <c:pt idx="4182">
                  <c:v>83.721201097041231</c:v>
                </c:pt>
                <c:pt idx="4183">
                  <c:v>83.582903850180315</c:v>
                </c:pt>
                <c:pt idx="4184">
                  <c:v>83.444623067277362</c:v>
                </c:pt>
                <c:pt idx="4185">
                  <c:v>83.306358746372368</c:v>
                </c:pt>
                <c:pt idx="4186">
                  <c:v>83.16811088550557</c:v>
                </c:pt>
                <c:pt idx="4187">
                  <c:v>83.029879482717462</c:v>
                </c:pt>
                <c:pt idx="4188">
                  <c:v>82.891664536048722</c:v>
                </c:pt>
                <c:pt idx="4189">
                  <c:v>82.7534660435403</c:v>
                </c:pt>
                <c:pt idx="4190">
                  <c:v>82.615284003233384</c:v>
                </c:pt>
                <c:pt idx="4191">
                  <c:v>82.477118413169336</c:v>
                </c:pt>
                <c:pt idx="4192">
                  <c:v>82.338969271389843</c:v>
                </c:pt>
                <c:pt idx="4193">
                  <c:v>82.200836575936734</c:v>
                </c:pt>
                <c:pt idx="4194">
                  <c:v>82.062720324852151</c:v>
                </c:pt>
                <c:pt idx="4195">
                  <c:v>81.924620516178393</c:v>
                </c:pt>
                <c:pt idx="4196">
                  <c:v>81.786537147958043</c:v>
                </c:pt>
                <c:pt idx="4197">
                  <c:v>81.648470218233925</c:v>
                </c:pt>
                <c:pt idx="4198">
                  <c:v>81.510419725049061</c:v>
                </c:pt>
                <c:pt idx="4199">
                  <c:v>81.372385666446718</c:v>
                </c:pt>
                <c:pt idx="4200">
                  <c:v>81.2343680404704</c:v>
                </c:pt>
                <c:pt idx="4201">
                  <c:v>81.096366845163843</c:v>
                </c:pt>
                <c:pt idx="4202">
                  <c:v>80.958382078571006</c:v>
                </c:pt>
                <c:pt idx="4203">
                  <c:v>80.820413738736107</c:v>
                </c:pt>
                <c:pt idx="4204">
                  <c:v>80.682461823703562</c:v>
                </c:pt>
                <c:pt idx="4205">
                  <c:v>80.544526331518043</c:v>
                </c:pt>
                <c:pt idx="4206">
                  <c:v>80.406607260224447</c:v>
                </c:pt>
                <c:pt idx="4207">
                  <c:v>80.268704607867932</c:v>
                </c:pt>
                <c:pt idx="4208">
                  <c:v>80.13081837249382</c:v>
                </c:pt>
                <c:pt idx="4209">
                  <c:v>79.992948552147723</c:v>
                </c:pt>
                <c:pt idx="4210">
                  <c:v>79.855095144875492</c:v>
                </c:pt>
                <c:pt idx="4211">
                  <c:v>79.717258148723175</c:v>
                </c:pt>
                <c:pt idx="4212">
                  <c:v>79.579437561737038</c:v>
                </c:pt>
                <c:pt idx="4213">
                  <c:v>79.441633381963655</c:v>
                </c:pt>
                <c:pt idx="4214">
                  <c:v>79.303845607449787</c:v>
                </c:pt>
                <c:pt idx="4215">
                  <c:v>79.166074236242395</c:v>
                </c:pt>
                <c:pt idx="4216">
                  <c:v>79.028319266388706</c:v>
                </c:pt>
                <c:pt idx="4217">
                  <c:v>78.890580695936208</c:v>
                </c:pt>
                <c:pt idx="4218">
                  <c:v>78.752858522932556</c:v>
                </c:pt>
                <c:pt idx="4219">
                  <c:v>78.615152745425704</c:v>
                </c:pt>
                <c:pt idx="4220">
                  <c:v>78.477463361463791</c:v>
                </c:pt>
                <c:pt idx="4221">
                  <c:v>78.339790369095198</c:v>
                </c:pt>
                <c:pt idx="4222">
                  <c:v>78.202133766368547</c:v>
                </c:pt>
                <c:pt idx="4223">
                  <c:v>78.064493551332717</c:v>
                </c:pt>
                <c:pt idx="4224">
                  <c:v>77.92686972203677</c:v>
                </c:pt>
                <c:pt idx="4225">
                  <c:v>77.789262276530025</c:v>
                </c:pt>
                <c:pt idx="4226">
                  <c:v>77.651671212862027</c:v>
                </c:pt>
                <c:pt idx="4227">
                  <c:v>77.514096529082551</c:v>
                </c:pt>
                <c:pt idx="4228">
                  <c:v>77.376538223241639</c:v>
                </c:pt>
                <c:pt idx="4229">
                  <c:v>77.238996293389519</c:v>
                </c:pt>
                <c:pt idx="4230">
                  <c:v>77.101470737576662</c:v>
                </c:pt>
                <c:pt idx="4231">
                  <c:v>76.963961553853778</c:v>
                </c:pt>
                <c:pt idx="4232">
                  <c:v>76.826468740271821</c:v>
                </c:pt>
                <c:pt idx="4233">
                  <c:v>76.201698143303517</c:v>
                </c:pt>
                <c:pt idx="4234">
                  <c:v>75.57700192378725</c:v>
                </c:pt>
                <c:pt idx="4235">
                  <c:v>74.952380072868536</c:v>
                </c:pt>
                <c:pt idx="4236">
                  <c:v>74.519449260877451</c:v>
                </c:pt>
                <c:pt idx="4237">
                  <c:v>74.086569988268749</c:v>
                </c:pt>
                <c:pt idx="4238">
                  <c:v>73.534765141864284</c:v>
                </c:pt>
                <c:pt idx="4239">
                  <c:v>72.983025986512985</c:v>
                </c:pt>
                <c:pt idx="4240">
                  <c:v>72.444856592056453</c:v>
                </c:pt>
                <c:pt idx="4241">
                  <c:v>71.979390837525955</c:v>
                </c:pt>
                <c:pt idx="4242">
                  <c:v>71.513980495585301</c:v>
                </c:pt>
                <c:pt idx="4243">
                  <c:v>71.105201462201194</c:v>
                </c:pt>
                <c:pt idx="4244">
                  <c:v>70.873877576424732</c:v>
                </c:pt>
                <c:pt idx="4245">
                  <c:v>70.737109772840085</c:v>
                </c:pt>
                <c:pt idx="4246">
                  <c:v>70.600358251136811</c:v>
                </c:pt>
                <c:pt idx="4247">
                  <c:v>70.46362300937659</c:v>
                </c:pt>
                <c:pt idx="4248">
                  <c:v>70.326904045621347</c:v>
                </c:pt>
                <c:pt idx="4249">
                  <c:v>70.190201357933219</c:v>
                </c:pt>
                <c:pt idx="4250">
                  <c:v>70.053514944374584</c:v>
                </c:pt>
                <c:pt idx="4251">
                  <c:v>69.916844803008033</c:v>
                </c:pt>
                <c:pt idx="4252">
                  <c:v>69.780190931896414</c:v>
                </c:pt>
                <c:pt idx="4253">
                  <c:v>69.643553329102787</c:v>
                </c:pt>
                <c:pt idx="4254">
                  <c:v>69.50693199269044</c:v>
                </c:pt>
                <c:pt idx="4255">
                  <c:v>69.370326920722889</c:v>
                </c:pt>
                <c:pt idx="4256">
                  <c:v>69.233738111263904</c:v>
                </c:pt>
                <c:pt idx="4257">
                  <c:v>68.609871410799073</c:v>
                </c:pt>
                <c:pt idx="4258">
                  <c:v>67.986078980179514</c:v>
                </c:pt>
                <c:pt idx="4259">
                  <c:v>67.362360810563615</c:v>
                </c:pt>
                <c:pt idx="4260">
                  <c:v>66.930333572294245</c:v>
                </c:pt>
                <c:pt idx="4261">
                  <c:v>66.498357765838961</c:v>
                </c:pt>
                <c:pt idx="4262">
                  <c:v>65.947456278032405</c:v>
                </c:pt>
                <c:pt idx="4263">
                  <c:v>65.396620373736297</c:v>
                </c:pt>
                <c:pt idx="4264">
                  <c:v>64.859354122805101</c:v>
                </c:pt>
                <c:pt idx="4265">
                  <c:v>64.394791404282856</c:v>
                </c:pt>
                <c:pt idx="4266">
                  <c:v>63.930283990846149</c:v>
                </c:pt>
                <c:pt idx="4267">
                  <c:v>63.522407778474545</c:v>
                </c:pt>
                <c:pt idx="4268">
                  <c:v>63.291986606231845</c:v>
                </c:pt>
                <c:pt idx="4269">
                  <c:v>63.15612140871508</c:v>
                </c:pt>
                <c:pt idx="4270">
                  <c:v>63.020272385626598</c:v>
                </c:pt>
                <c:pt idx="4271">
                  <c:v>65.621601761609142</c:v>
                </c:pt>
                <c:pt idx="4272">
                  <c:v>66.936839950614029</c:v>
                </c:pt>
                <c:pt idx="4273">
                  <c:v>68.035105529317434</c:v>
                </c:pt>
                <c:pt idx="4274">
                  <c:v>69.134383858393761</c:v>
                </c:pt>
                <c:pt idx="4275">
                  <c:v>70.23376002025735</c:v>
                </c:pt>
                <c:pt idx="4276">
                  <c:v>71.333051043857438</c:v>
                </c:pt>
                <c:pt idx="4277">
                  <c:v>72.474710794943377</c:v>
                </c:pt>
                <c:pt idx="4278">
                  <c:v>73.75710495378064</c:v>
                </c:pt>
                <c:pt idx="4279">
                  <c:v>75.003612645447319</c:v>
                </c:pt>
                <c:pt idx="4280">
                  <c:v>74.866353206735397</c:v>
                </c:pt>
                <c:pt idx="4281">
                  <c:v>74.241815956854424</c:v>
                </c:pt>
                <c:pt idx="4282">
                  <c:v>73.617353056646053</c:v>
                </c:pt>
                <c:pt idx="4283">
                  <c:v>72.992964497259138</c:v>
                </c:pt>
                <c:pt idx="4284">
                  <c:v>72.560266949027053</c:v>
                </c:pt>
                <c:pt idx="4285">
                  <c:v>72.127620912407849</c:v>
                </c:pt>
                <c:pt idx="4286">
                  <c:v>71.576049274226719</c:v>
                </c:pt>
                <c:pt idx="4287">
                  <c:v>71.024543299335846</c:v>
                </c:pt>
                <c:pt idx="4288">
                  <c:v>70.486607057580159</c:v>
                </c:pt>
                <c:pt idx="4289">
                  <c:v>70.021374427994246</c:v>
                </c:pt>
                <c:pt idx="4290">
                  <c:v>69.556197183245189</c:v>
                </c:pt>
                <c:pt idx="4291">
                  <c:v>69.147651219303057</c:v>
                </c:pt>
                <c:pt idx="4292">
                  <c:v>68.916560375222176</c:v>
                </c:pt>
                <c:pt idx="4293">
                  <c:v>68.780025585590039</c:v>
                </c:pt>
                <c:pt idx="4294">
                  <c:v>68.643507050099529</c:v>
                </c:pt>
                <c:pt idx="4295">
                  <c:v>68.507004766815641</c:v>
                </c:pt>
                <c:pt idx="4296">
                  <c:v>68.37051873380355</c:v>
                </c:pt>
                <c:pt idx="4297">
                  <c:v>68.234048949128734</c:v>
                </c:pt>
                <c:pt idx="4298">
                  <c:v>68.097595410856854</c:v>
                </c:pt>
                <c:pt idx="4299">
                  <c:v>67.961158117053813</c:v>
                </c:pt>
                <c:pt idx="4300">
                  <c:v>67.824737065785754</c:v>
                </c:pt>
                <c:pt idx="4301">
                  <c:v>69.162372095754989</c:v>
                </c:pt>
                <c:pt idx="4302">
                  <c:v>70.516126332512314</c:v>
                </c:pt>
                <c:pt idx="4303">
                  <c:v>71.9648296895367</c:v>
                </c:pt>
                <c:pt idx="4304">
                  <c:v>73.805561820308057</c:v>
                </c:pt>
                <c:pt idx="4305">
                  <c:v>75.216116745713705</c:v>
                </c:pt>
                <c:pt idx="4306">
                  <c:v>76.636718736033259</c:v>
                </c:pt>
                <c:pt idx="4307">
                  <c:v>78.051282100115955</c:v>
                </c:pt>
                <c:pt idx="4308">
                  <c:v>79.27891012167116</c:v>
                </c:pt>
                <c:pt idx="4309">
                  <c:v>80.662944612755567</c:v>
                </c:pt>
                <c:pt idx="4310">
                  <c:v>82.167765892792005</c:v>
                </c:pt>
                <c:pt idx="4311">
                  <c:v>83.317371900453921</c:v>
                </c:pt>
                <c:pt idx="4312">
                  <c:v>84.039483482420934</c:v>
                </c:pt>
                <c:pt idx="4313">
                  <c:v>84.697031028675468</c:v>
                </c:pt>
                <c:pt idx="4314">
                  <c:v>84.230106681950147</c:v>
                </c:pt>
                <c:pt idx="4315">
                  <c:v>83.819813824020045</c:v>
                </c:pt>
                <c:pt idx="4316">
                  <c:v>83.586976293914802</c:v>
                </c:pt>
                <c:pt idx="4317">
                  <c:v>83.4486950261971</c:v>
                </c:pt>
                <c:pt idx="4318">
                  <c:v>83.310430220535096</c:v>
                </c:pt>
                <c:pt idx="4319">
                  <c:v>83.172181874969013</c:v>
                </c:pt>
                <c:pt idx="4320">
                  <c:v>83.033949987539287</c:v>
                </c:pt>
                <c:pt idx="4321">
                  <c:v>82.895734556286655</c:v>
                </c:pt>
                <c:pt idx="4322">
                  <c:v>82.757535579251993</c:v>
                </c:pt>
                <c:pt idx="4323">
                  <c:v>82.619353054476534</c:v>
                </c:pt>
                <c:pt idx="4324">
                  <c:v>82.481186980001624</c:v>
                </c:pt>
                <c:pt idx="4325">
                  <c:v>82.343037353868937</c:v>
                </c:pt>
                <c:pt idx="4326">
                  <c:v>82.204904174120315</c:v>
                </c:pt>
                <c:pt idx="4327">
                  <c:v>82.066787438797846</c:v>
                </c:pt>
                <c:pt idx="4328">
                  <c:v>81.928687145943869</c:v>
                </c:pt>
                <c:pt idx="4329">
                  <c:v>81.214605900304036</c:v>
                </c:pt>
                <c:pt idx="4330">
                  <c:v>80.567176414390488</c:v>
                </c:pt>
                <c:pt idx="4331">
                  <c:v>79.853257253361548</c:v>
                </c:pt>
                <c:pt idx="4332">
                  <c:v>82.509059107363242</c:v>
                </c:pt>
                <c:pt idx="4333">
                  <c:v>84.750548984410372</c:v>
                </c:pt>
                <c:pt idx="4334">
                  <c:v>86.664265365851762</c:v>
                </c:pt>
                <c:pt idx="4335">
                  <c:v>88.628941891048299</c:v>
                </c:pt>
                <c:pt idx="4336">
                  <c:v>90.28400630766339</c:v>
                </c:pt>
                <c:pt idx="4337">
                  <c:v>91.344327233210151</c:v>
                </c:pt>
                <c:pt idx="4338">
                  <c:v>92.398326449563768</c:v>
                </c:pt>
                <c:pt idx="4339">
                  <c:v>92.164467667955492</c:v>
                </c:pt>
                <c:pt idx="4340">
                  <c:v>91.930636726678344</c:v>
                </c:pt>
                <c:pt idx="4341">
                  <c:v>91.791362166051982</c:v>
                </c:pt>
                <c:pt idx="4342">
                  <c:v>91.652104185730465</c:v>
                </c:pt>
                <c:pt idx="4343">
                  <c:v>91.512862783739948</c:v>
                </c:pt>
                <c:pt idx="4344">
                  <c:v>91.373637958106798</c:v>
                </c:pt>
                <c:pt idx="4345">
                  <c:v>91.234429706857654</c:v>
                </c:pt>
                <c:pt idx="4346">
                  <c:v>91.095238028019381</c:v>
                </c:pt>
                <c:pt idx="4347">
                  <c:v>90.956062919619058</c:v>
                </c:pt>
                <c:pt idx="4348">
                  <c:v>90.816904379684033</c:v>
                </c:pt>
                <c:pt idx="4349">
                  <c:v>90.67776240624184</c:v>
                </c:pt>
                <c:pt idx="4350">
                  <c:v>90.53863699732031</c:v>
                </c:pt>
                <c:pt idx="4351">
                  <c:v>90.399528150947461</c:v>
                </c:pt>
                <c:pt idx="4352">
                  <c:v>90.260435865151564</c:v>
                </c:pt>
                <c:pt idx="4353">
                  <c:v>90.121360137961119</c:v>
                </c:pt>
                <c:pt idx="4354">
                  <c:v>89.982300967404854</c:v>
                </c:pt>
                <c:pt idx="4355">
                  <c:v>90.007015175245201</c:v>
                </c:pt>
                <c:pt idx="4356">
                  <c:v>89.867969617184499</c:v>
                </c:pt>
                <c:pt idx="4357">
                  <c:v>89.728940612166426</c:v>
                </c:pt>
                <c:pt idx="4358">
                  <c:v>89.58992815822036</c:v>
                </c:pt>
                <c:pt idx="4359">
                  <c:v>89.450932253375981</c:v>
                </c:pt>
                <c:pt idx="4360">
                  <c:v>89.311952895663126</c:v>
                </c:pt>
                <c:pt idx="4361">
                  <c:v>89.172990083111898</c:v>
                </c:pt>
                <c:pt idx="4362">
                  <c:v>89.034043813752646</c:v>
                </c:pt>
                <c:pt idx="4363">
                  <c:v>88.895114085615916</c:v>
                </c:pt>
                <c:pt idx="4364">
                  <c:v>88.756200896732551</c:v>
                </c:pt>
                <c:pt idx="4365">
                  <c:v>88.617304245133582</c:v>
                </c:pt>
                <c:pt idx="4366">
                  <c:v>88.478424128850278</c:v>
                </c:pt>
                <c:pt idx="4367">
                  <c:v>88.339560545914139</c:v>
                </c:pt>
                <c:pt idx="4368">
                  <c:v>88.200713494356947</c:v>
                </c:pt>
                <c:pt idx="4369">
                  <c:v>88.061882972210626</c:v>
                </c:pt>
                <c:pt idx="4370">
                  <c:v>87.923068977507441</c:v>
                </c:pt>
                <c:pt idx="4371">
                  <c:v>87.784271508279801</c:v>
                </c:pt>
                <c:pt idx="4372">
                  <c:v>87.645490562560397</c:v>
                </c:pt>
                <c:pt idx="4373">
                  <c:v>87.506726138382149</c:v>
                </c:pt>
                <c:pt idx="4374">
                  <c:v>87.367978233778217</c:v>
                </c:pt>
                <c:pt idx="4375">
                  <c:v>87.229246846781976</c:v>
                </c:pt>
                <c:pt idx="4376">
                  <c:v>87.090531975427055</c:v>
                </c:pt>
                <c:pt idx="4377">
                  <c:v>86.951833617747283</c:v>
                </c:pt>
                <c:pt idx="4378">
                  <c:v>86.813151771776759</c:v>
                </c:pt>
                <c:pt idx="4379">
                  <c:v>86.674486435549809</c:v>
                </c:pt>
                <c:pt idx="4380">
                  <c:v>86.535837607100973</c:v>
                </c:pt>
                <c:pt idx="4381">
                  <c:v>86.397205284465045</c:v>
                </c:pt>
                <c:pt idx="4382">
                  <c:v>86.258589465677048</c:v>
                </c:pt>
                <c:pt idx="4383">
                  <c:v>86.119990148772246</c:v>
                </c:pt>
                <c:pt idx="4384">
                  <c:v>85.981407331786116</c:v>
                </c:pt>
                <c:pt idx="4385">
                  <c:v>85.842841012754405</c:v>
                </c:pt>
                <c:pt idx="4386">
                  <c:v>85.704291189713032</c:v>
                </c:pt>
                <c:pt idx="4387">
                  <c:v>85.565757860698227</c:v>
                </c:pt>
                <c:pt idx="4388">
                  <c:v>85.427241023746404</c:v>
                </c:pt>
                <c:pt idx="4389">
                  <c:v>85.288740676894221</c:v>
                </c:pt>
                <c:pt idx="4390">
                  <c:v>85.150256818178562</c:v>
                </c:pt>
                <c:pt idx="4391">
                  <c:v>85.011789445636552</c:v>
                </c:pt>
                <c:pt idx="4392">
                  <c:v>84.873338557305573</c:v>
                </c:pt>
                <c:pt idx="4393">
                  <c:v>84.734904151223205</c:v>
                </c:pt>
                <c:pt idx="4394">
                  <c:v>84.596486225427256</c:v>
                </c:pt>
                <c:pt idx="4395">
                  <c:v>84.458084777955804</c:v>
                </c:pt>
                <c:pt idx="4396">
                  <c:v>84.319699806847169</c:v>
                </c:pt>
                <c:pt idx="4397">
                  <c:v>84.181331310139853</c:v>
                </c:pt>
                <c:pt idx="4398">
                  <c:v>84.042979285872605</c:v>
                </c:pt>
                <c:pt idx="4399">
                  <c:v>83.904643732084466</c:v>
                </c:pt>
                <c:pt idx="4400">
                  <c:v>83.76632464681461</c:v>
                </c:pt>
                <c:pt idx="4401">
                  <c:v>83.628022028102535</c:v>
                </c:pt>
                <c:pt idx="4402">
                  <c:v>83.002441722409486</c:v>
                </c:pt>
                <c:pt idx="4403">
                  <c:v>82.376935890562379</c:v>
                </c:pt>
                <c:pt idx="4404">
                  <c:v>81.751504523695232</c:v>
                </c:pt>
                <c:pt idx="4405">
                  <c:v>81.317764292126654</c:v>
                </c:pt>
                <c:pt idx="4406">
                  <c:v>80.884075696299959</c:v>
                </c:pt>
                <c:pt idx="4407">
                  <c:v>80.331461623025504</c:v>
                </c:pt>
                <c:pt idx="4408">
                  <c:v>79.778913337140722</c:v>
                </c:pt>
                <c:pt idx="4409">
                  <c:v>79.239934908475774</c:v>
                </c:pt>
                <c:pt idx="4410">
                  <c:v>78.773660216050473</c:v>
                </c:pt>
                <c:pt idx="4411">
                  <c:v>78.307441032517133</c:v>
                </c:pt>
                <c:pt idx="4412">
                  <c:v>77.89785325383103</c:v>
                </c:pt>
                <c:pt idx="4413">
                  <c:v>77.665720719031754</c:v>
                </c:pt>
                <c:pt idx="4414">
                  <c:v>77.528144362692018</c:v>
                </c:pt>
                <c:pt idx="4415">
                  <c:v>77.390584384489941</c:v>
                </c:pt>
                <c:pt idx="4416">
                  <c:v>77.253040782475765</c:v>
                </c:pt>
                <c:pt idx="4417">
                  <c:v>77.115513554699916</c:v>
                </c:pt>
                <c:pt idx="4418">
                  <c:v>76.978002699213093</c:v>
                </c:pt>
                <c:pt idx="4419">
                  <c:v>76.84050821406619</c:v>
                </c:pt>
                <c:pt idx="4420">
                  <c:v>76.703030097310403</c:v>
                </c:pt>
                <c:pt idx="4421">
                  <c:v>76.565568346997068</c:v>
                </c:pt>
                <c:pt idx="4422">
                  <c:v>76.42812296117782</c:v>
                </c:pt>
                <c:pt idx="4423">
                  <c:v>76.290693937904493</c:v>
                </c:pt>
                <c:pt idx="4424">
                  <c:v>76.15328127522919</c:v>
                </c:pt>
                <c:pt idx="4425">
                  <c:v>76.015884971204201</c:v>
                </c:pt>
                <c:pt idx="4426">
                  <c:v>75.391210872303645</c:v>
                </c:pt>
                <c:pt idx="4427">
                  <c:v>74.766611139367257</c:v>
                </c:pt>
                <c:pt idx="4428">
                  <c:v>74.142085763541914</c:v>
                </c:pt>
                <c:pt idx="4429">
                  <c:v>73.709251415159088</c:v>
                </c:pt>
                <c:pt idx="4430">
                  <c:v>73.276468594674881</c:v>
                </c:pt>
                <c:pt idx="4431">
                  <c:v>72.724760188912512</c:v>
                </c:pt>
                <c:pt idx="4432">
                  <c:v>72.173117462722274</c:v>
                </c:pt>
                <c:pt idx="4433">
                  <c:v>71.635044485947148</c:v>
                </c:pt>
                <c:pt idx="4434">
                  <c:v>71.169675137619777</c:v>
                </c:pt>
                <c:pt idx="4435">
                  <c:v>70.70436119040528</c:v>
                </c:pt>
                <c:pt idx="4436">
                  <c:v>70.295678540271808</c:v>
                </c:pt>
                <c:pt idx="4437">
                  <c:v>70.064451026271755</c:v>
                </c:pt>
                <c:pt idx="4438">
                  <c:v>69.927779582990695</c:v>
                </c:pt>
                <c:pt idx="4439">
                  <c:v>69.791124410119536</c:v>
                </c:pt>
                <c:pt idx="4440">
                  <c:v>69.654485505721354</c:v>
                </c:pt>
                <c:pt idx="4441">
                  <c:v>69.517862867859407</c:v>
                </c:pt>
                <c:pt idx="4442">
                  <c:v>69.381256494597196</c:v>
                </c:pt>
                <c:pt idx="4443">
                  <c:v>69.244666383998478</c:v>
                </c:pt>
                <c:pt idx="4444">
                  <c:v>69.108092534127209</c:v>
                </c:pt>
                <c:pt idx="4445">
                  <c:v>68.971534943047587</c:v>
                </c:pt>
                <c:pt idx="4446">
                  <c:v>68.834993608824064</c:v>
                </c:pt>
                <c:pt idx="4447">
                  <c:v>68.698468529521264</c:v>
                </c:pt>
                <c:pt idx="4448">
                  <c:v>68.561959703204096</c:v>
                </c:pt>
                <c:pt idx="4449">
                  <c:v>68.425467127937694</c:v>
                </c:pt>
                <c:pt idx="4450">
                  <c:v>67.801696650208953</c:v>
                </c:pt>
                <c:pt idx="4451">
                  <c:v>67.178000430870426</c:v>
                </c:pt>
                <c:pt idx="4452">
                  <c:v>66.554378461081811</c:v>
                </c:pt>
                <c:pt idx="4453">
                  <c:v>66.122447411187366</c:v>
                </c:pt>
                <c:pt idx="4454">
                  <c:v>65.690567781656</c:v>
                </c:pt>
                <c:pt idx="4455">
                  <c:v>65.139762459323762</c:v>
                </c:pt>
                <c:pt idx="4456">
                  <c:v>64.589022709053694</c:v>
                </c:pt>
                <c:pt idx="4457">
                  <c:v>64.051852600701636</c:v>
                </c:pt>
                <c:pt idx="4458">
                  <c:v>63.587386013312972</c:v>
                </c:pt>
                <c:pt idx="4459">
                  <c:v>63.122974719565661</c:v>
                </c:pt>
                <c:pt idx="4460">
                  <c:v>62.715194615440637</c:v>
                </c:pt>
                <c:pt idx="4461">
                  <c:v>62.484869540003061</c:v>
                </c:pt>
                <c:pt idx="4462">
                  <c:v>62.349100427851326</c:v>
                </c:pt>
                <c:pt idx="4463">
                  <c:v>62.21334747868913</c:v>
                </c:pt>
                <c:pt idx="4464">
                  <c:v>62.077610690592309</c:v>
                </c:pt>
                <c:pt idx="4465">
                  <c:v>61.941890061636926</c:v>
                </c:pt>
                <c:pt idx="4466">
                  <c:v>64.261084680006448</c:v>
                </c:pt>
                <c:pt idx="4467">
                  <c:v>64.12510411367137</c:v>
                </c:pt>
                <c:pt idx="4468">
                  <c:v>63.989139735498945</c:v>
                </c:pt>
                <c:pt idx="4469">
                  <c:v>63.853191543562019</c:v>
                </c:pt>
                <c:pt idx="4470">
                  <c:v>63.717259535933657</c:v>
                </c:pt>
                <c:pt idx="4471">
                  <c:v>63.581343710687165</c:v>
                </c:pt>
                <c:pt idx="4472">
                  <c:v>63.445444065896048</c:v>
                </c:pt>
                <c:pt idx="4473">
                  <c:v>63.309560599634082</c:v>
                </c:pt>
                <c:pt idx="4474">
                  <c:v>62.686399158396824</c:v>
                </c:pt>
                <c:pt idx="4475">
                  <c:v>62.063311903045403</c:v>
                </c:pt>
                <c:pt idx="4476">
                  <c:v>61.440298824748204</c:v>
                </c:pt>
                <c:pt idx="4477">
                  <c:v>61.008976593858101</c:v>
                </c:pt>
                <c:pt idx="4478">
                  <c:v>60.577705710852612</c:v>
                </c:pt>
                <c:pt idx="4479">
                  <c:v>60.027509062576421</c:v>
                </c:pt>
                <c:pt idx="4480">
                  <c:v>59.477377913901208</c:v>
                </c:pt>
                <c:pt idx="4481">
                  <c:v>58.940816334691426</c:v>
                </c:pt>
                <c:pt idx="4482">
                  <c:v>58.476958204001093</c:v>
                </c:pt>
                <c:pt idx="4483">
                  <c:v>58.013155294516807</c:v>
                </c:pt>
                <c:pt idx="4484">
                  <c:v>60.44682154799581</c:v>
                </c:pt>
                <c:pt idx="4485">
                  <c:v>61.778177235906519</c:v>
                </c:pt>
                <c:pt idx="4486">
                  <c:v>61.642492253790969</c:v>
                </c:pt>
                <c:pt idx="4487">
                  <c:v>61.506823424649504</c:v>
                </c:pt>
                <c:pt idx="4488">
                  <c:v>61.371170746559109</c:v>
                </c:pt>
                <c:pt idx="4489">
                  <c:v>61.235534217597063</c:v>
                </c:pt>
                <c:pt idx="4490">
                  <c:v>61.099913835840844</c:v>
                </c:pt>
                <c:pt idx="4491">
                  <c:v>62.193363520296053</c:v>
                </c:pt>
                <c:pt idx="4492">
                  <c:v>63.292235141568689</c:v>
                </c:pt>
                <c:pt idx="4493">
                  <c:v>64.42110785906813</c:v>
                </c:pt>
                <c:pt idx="4494">
                  <c:v>64.285108242354582</c:v>
                </c:pt>
                <c:pt idx="4495">
                  <c:v>64.149124816071605</c:v>
                </c:pt>
                <c:pt idx="4496">
                  <c:v>64.013157578291754</c:v>
                </c:pt>
                <c:pt idx="4497">
                  <c:v>63.877206527087836</c:v>
                </c:pt>
                <c:pt idx="4498">
                  <c:v>63.499872937628055</c:v>
                </c:pt>
                <c:pt idx="4499">
                  <c:v>62.787985598441587</c:v>
                </c:pt>
                <c:pt idx="4500">
                  <c:v>62.306983490022247</c:v>
                </c:pt>
                <c:pt idx="4501">
                  <c:v>61.87555808238627</c:v>
                </c:pt>
                <c:pt idx="4502">
                  <c:v>61.444184034917868</c:v>
                </c:pt>
                <c:pt idx="4503">
                  <c:v>60.864316487220748</c:v>
                </c:pt>
                <c:pt idx="4504">
                  <c:v>60.343653465853521</c:v>
                </c:pt>
                <c:pt idx="4505">
                  <c:v>59.836556505841322</c:v>
                </c:pt>
                <c:pt idx="4506">
                  <c:v>59.402159486655833</c:v>
                </c:pt>
                <c:pt idx="4507">
                  <c:v>59.145220664838163</c:v>
                </c:pt>
                <c:pt idx="4508">
                  <c:v>58.915320586299472</c:v>
                </c:pt>
                <c:pt idx="4509">
                  <c:v>61.461394153108998</c:v>
                </c:pt>
                <c:pt idx="4510">
                  <c:v>62.795298337754126</c:v>
                </c:pt>
                <c:pt idx="4511">
                  <c:v>62.659492269793127</c:v>
                </c:pt>
                <c:pt idx="4512">
                  <c:v>62.523702369221176</c:v>
                </c:pt>
                <c:pt idx="4513">
                  <c:v>62.387928634113578</c:v>
                </c:pt>
                <c:pt idx="4514">
                  <c:v>62.25217106254587</c:v>
                </c:pt>
                <c:pt idx="4515">
                  <c:v>62.11642965259383</c:v>
                </c:pt>
                <c:pt idx="4516">
                  <c:v>61.980704402333451</c:v>
                </c:pt>
                <c:pt idx="4517">
                  <c:v>61.844995309840954</c:v>
                </c:pt>
                <c:pt idx="4518">
                  <c:v>61.709302373192813</c:v>
                </c:pt>
                <c:pt idx="4519">
                  <c:v>61.573625590465696</c:v>
                </c:pt>
                <c:pt idx="4520">
                  <c:v>61.437964959736526</c:v>
                </c:pt>
                <c:pt idx="4521">
                  <c:v>61.302320479082425</c:v>
                </c:pt>
                <c:pt idx="4522">
                  <c:v>61.367308245791953</c:v>
                </c:pt>
                <c:pt idx="4523">
                  <c:v>61.231672176651429</c:v>
                </c:pt>
                <c:pt idx="4524">
                  <c:v>61.623896088044184</c:v>
                </c:pt>
                <c:pt idx="4525">
                  <c:v>61.488229472731959</c:v>
                </c:pt>
                <c:pt idx="4526">
                  <c:v>61.352579008207272</c:v>
                </c:pt>
                <c:pt idx="4527">
                  <c:v>61.216944692547415</c:v>
                </c:pt>
                <c:pt idx="4528">
                  <c:v>61.081326523829901</c:v>
                </c:pt>
                <c:pt idx="4529">
                  <c:v>60.945724500132471</c:v>
                </c:pt>
                <c:pt idx="4530">
                  <c:v>60.810138619533092</c:v>
                </c:pt>
                <c:pt idx="4531">
                  <c:v>60.67456888010998</c:v>
                </c:pt>
                <c:pt idx="4532">
                  <c:v>60.539015279941566</c:v>
                </c:pt>
                <c:pt idx="4533">
                  <c:v>60.403477817106499</c:v>
                </c:pt>
                <c:pt idx="4534">
                  <c:v>60.267956489683684</c:v>
                </c:pt>
                <c:pt idx="4535">
                  <c:v>60.132451295752219</c:v>
                </c:pt>
                <c:pt idx="4536">
                  <c:v>59.996962233391457</c:v>
                </c:pt>
                <c:pt idx="4537">
                  <c:v>59.861489300680994</c:v>
                </c:pt>
                <c:pt idx="4538">
                  <c:v>59.726032495700601</c:v>
                </c:pt>
                <c:pt idx="4539">
                  <c:v>59.590591816530328</c:v>
                </c:pt>
                <c:pt idx="4540">
                  <c:v>59.45516726125043</c:v>
                </c:pt>
                <c:pt idx="4541">
                  <c:v>59.319758827941406</c:v>
                </c:pt>
                <c:pt idx="4542">
                  <c:v>59.184366514683958</c:v>
                </c:pt>
                <c:pt idx="4543">
                  <c:v>59.048990319559039</c:v>
                </c:pt>
                <c:pt idx="4544">
                  <c:v>58.913630240647826</c:v>
                </c:pt>
                <c:pt idx="4545">
                  <c:v>58.778286276031722</c:v>
                </c:pt>
                <c:pt idx="4546">
                  <c:v>58.642958423792365</c:v>
                </c:pt>
                <c:pt idx="4547">
                  <c:v>58.507646682011604</c:v>
                </c:pt>
                <c:pt idx="4548">
                  <c:v>58.372351048771534</c:v>
                </c:pt>
                <c:pt idx="4549">
                  <c:v>58.237071522154459</c:v>
                </c:pt>
                <c:pt idx="4550">
                  <c:v>58.101808100242948</c:v>
                </c:pt>
                <c:pt idx="4551">
                  <c:v>57.966560781119746</c:v>
                </c:pt>
                <c:pt idx="4552">
                  <c:v>57.831329562867872</c:v>
                </c:pt>
                <c:pt idx="4553">
                  <c:v>57.696114443570558</c:v>
                </c:pt>
                <c:pt idx="4554">
                  <c:v>57.560915421311243</c:v>
                </c:pt>
                <c:pt idx="4555">
                  <c:v>57.42573249417363</c:v>
                </c:pt>
                <c:pt idx="4556">
                  <c:v>57.29056566024164</c:v>
                </c:pt>
                <c:pt idx="4557">
                  <c:v>57.155414917599387</c:v>
                </c:pt>
                <c:pt idx="4558">
                  <c:v>57.020280264331276</c:v>
                </c:pt>
                <c:pt idx="4559">
                  <c:v>56.885161698521877</c:v>
                </c:pt>
                <c:pt idx="4560">
                  <c:v>56.750059218256034</c:v>
                </c:pt>
                <c:pt idx="4561">
                  <c:v>56.614972821618778</c:v>
                </c:pt>
                <c:pt idx="4562">
                  <c:v>56.479902506695424</c:v>
                </c:pt>
                <c:pt idx="4563">
                  <c:v>56.344848271571458</c:v>
                </c:pt>
                <c:pt idx="4564">
                  <c:v>56.20981011433264</c:v>
                </c:pt>
                <c:pt idx="4565">
                  <c:v>56.074788033064905</c:v>
                </c:pt>
                <c:pt idx="4566">
                  <c:v>55.93978202585447</c:v>
                </c:pt>
                <c:pt idx="4567">
                  <c:v>55.80479209078775</c:v>
                </c:pt>
                <c:pt idx="4568">
                  <c:v>55.669818225951381</c:v>
                </c:pt>
                <c:pt idx="4569">
                  <c:v>55.534860429432278</c:v>
                </c:pt>
                <c:pt idx="4570">
                  <c:v>55.39991869931751</c:v>
                </c:pt>
                <c:pt idx="4571">
                  <c:v>54.777698882115985</c:v>
                </c:pt>
                <c:pt idx="4572">
                  <c:v>54.155553138702231</c:v>
                </c:pt>
                <c:pt idx="4573">
                  <c:v>53.533481460257924</c:v>
                </c:pt>
                <c:pt idx="4574">
                  <c:v>53.103100517149301</c:v>
                </c:pt>
                <c:pt idx="4575">
                  <c:v>52.672770809867231</c:v>
                </c:pt>
                <c:pt idx="4576">
                  <c:v>52.12351522526972</c:v>
                </c:pt>
                <c:pt idx="4577">
                  <c:v>51.574325028241816</c:v>
                </c:pt>
                <c:pt idx="4578">
                  <c:v>51.038704288661272</c:v>
                </c:pt>
                <c:pt idx="4579">
                  <c:v>50.575786885595477</c:v>
                </c:pt>
                <c:pt idx="4580">
                  <c:v>50.112924591744324</c:v>
                </c:pt>
                <c:pt idx="4581">
                  <c:v>50</c:v>
                </c:pt>
                <c:pt idx="4582">
                  <c:v>50</c:v>
                </c:pt>
                <c:pt idx="4583">
                  <c:v>50</c:v>
                </c:pt>
                <c:pt idx="4584">
                  <c:v>50</c:v>
                </c:pt>
                <c:pt idx="4585">
                  <c:v>50</c:v>
                </c:pt>
                <c:pt idx="4586">
                  <c:v>50</c:v>
                </c:pt>
                <c:pt idx="4587">
                  <c:v>50</c:v>
                </c:pt>
                <c:pt idx="4588">
                  <c:v>50</c:v>
                </c:pt>
                <c:pt idx="4589">
                  <c:v>50</c:v>
                </c:pt>
                <c:pt idx="4590">
                  <c:v>50</c:v>
                </c:pt>
                <c:pt idx="4591">
                  <c:v>50</c:v>
                </c:pt>
                <c:pt idx="4592">
                  <c:v>50</c:v>
                </c:pt>
                <c:pt idx="4593">
                  <c:v>50</c:v>
                </c:pt>
                <c:pt idx="4594">
                  <c:v>50</c:v>
                </c:pt>
                <c:pt idx="4595">
                  <c:v>50</c:v>
                </c:pt>
                <c:pt idx="4596">
                  <c:v>50</c:v>
                </c:pt>
                <c:pt idx="4597">
                  <c:v>50</c:v>
                </c:pt>
                <c:pt idx="4598">
                  <c:v>50</c:v>
                </c:pt>
                <c:pt idx="4599">
                  <c:v>50</c:v>
                </c:pt>
                <c:pt idx="4600">
                  <c:v>50</c:v>
                </c:pt>
                <c:pt idx="4601">
                  <c:v>50</c:v>
                </c:pt>
                <c:pt idx="4602">
                  <c:v>50</c:v>
                </c:pt>
                <c:pt idx="4603">
                  <c:v>50</c:v>
                </c:pt>
                <c:pt idx="4604">
                  <c:v>50</c:v>
                </c:pt>
                <c:pt idx="4605">
                  <c:v>50</c:v>
                </c:pt>
                <c:pt idx="4606">
                  <c:v>50</c:v>
                </c:pt>
                <c:pt idx="4607">
                  <c:v>50</c:v>
                </c:pt>
                <c:pt idx="4608">
                  <c:v>50</c:v>
                </c:pt>
                <c:pt idx="4609">
                  <c:v>50</c:v>
                </c:pt>
                <c:pt idx="4610">
                  <c:v>50</c:v>
                </c:pt>
                <c:pt idx="4611">
                  <c:v>50</c:v>
                </c:pt>
                <c:pt idx="4612">
                  <c:v>50</c:v>
                </c:pt>
                <c:pt idx="4613">
                  <c:v>50</c:v>
                </c:pt>
                <c:pt idx="4614">
                  <c:v>50</c:v>
                </c:pt>
                <c:pt idx="4615">
                  <c:v>50</c:v>
                </c:pt>
                <c:pt idx="4616">
                  <c:v>50</c:v>
                </c:pt>
                <c:pt idx="4617">
                  <c:v>50</c:v>
                </c:pt>
                <c:pt idx="4618">
                  <c:v>50</c:v>
                </c:pt>
                <c:pt idx="4619">
                  <c:v>50</c:v>
                </c:pt>
                <c:pt idx="4620">
                  <c:v>50</c:v>
                </c:pt>
                <c:pt idx="4621">
                  <c:v>50</c:v>
                </c:pt>
                <c:pt idx="4622">
                  <c:v>50</c:v>
                </c:pt>
                <c:pt idx="4623">
                  <c:v>50</c:v>
                </c:pt>
                <c:pt idx="4624">
                  <c:v>50</c:v>
                </c:pt>
                <c:pt idx="4625">
                  <c:v>50</c:v>
                </c:pt>
                <c:pt idx="4626">
                  <c:v>50</c:v>
                </c:pt>
                <c:pt idx="4627">
                  <c:v>50</c:v>
                </c:pt>
                <c:pt idx="4628">
                  <c:v>50</c:v>
                </c:pt>
                <c:pt idx="4629">
                  <c:v>50</c:v>
                </c:pt>
                <c:pt idx="4630">
                  <c:v>50</c:v>
                </c:pt>
                <c:pt idx="4631">
                  <c:v>50</c:v>
                </c:pt>
                <c:pt idx="4632">
                  <c:v>50</c:v>
                </c:pt>
                <c:pt idx="4633">
                  <c:v>50</c:v>
                </c:pt>
                <c:pt idx="4634">
                  <c:v>50</c:v>
                </c:pt>
                <c:pt idx="4635">
                  <c:v>50</c:v>
                </c:pt>
                <c:pt idx="4636">
                  <c:v>50</c:v>
                </c:pt>
                <c:pt idx="4637">
                  <c:v>50</c:v>
                </c:pt>
                <c:pt idx="4638">
                  <c:v>50</c:v>
                </c:pt>
                <c:pt idx="4639">
                  <c:v>50</c:v>
                </c:pt>
                <c:pt idx="4640">
                  <c:v>50</c:v>
                </c:pt>
                <c:pt idx="4641">
                  <c:v>50</c:v>
                </c:pt>
                <c:pt idx="4642">
                  <c:v>50</c:v>
                </c:pt>
                <c:pt idx="4643">
                  <c:v>50</c:v>
                </c:pt>
                <c:pt idx="4644">
                  <c:v>50</c:v>
                </c:pt>
                <c:pt idx="4645">
                  <c:v>50</c:v>
                </c:pt>
                <c:pt idx="4646">
                  <c:v>50</c:v>
                </c:pt>
                <c:pt idx="4647">
                  <c:v>50</c:v>
                </c:pt>
                <c:pt idx="4648">
                  <c:v>50</c:v>
                </c:pt>
                <c:pt idx="4649">
                  <c:v>50</c:v>
                </c:pt>
                <c:pt idx="4650">
                  <c:v>50</c:v>
                </c:pt>
                <c:pt idx="4651">
                  <c:v>50</c:v>
                </c:pt>
                <c:pt idx="4652">
                  <c:v>50</c:v>
                </c:pt>
                <c:pt idx="4653">
                  <c:v>50</c:v>
                </c:pt>
                <c:pt idx="4654">
                  <c:v>50</c:v>
                </c:pt>
                <c:pt idx="4655">
                  <c:v>50</c:v>
                </c:pt>
                <c:pt idx="4656">
                  <c:v>50</c:v>
                </c:pt>
                <c:pt idx="4657">
                  <c:v>50</c:v>
                </c:pt>
                <c:pt idx="4658">
                  <c:v>50</c:v>
                </c:pt>
                <c:pt idx="4659">
                  <c:v>50</c:v>
                </c:pt>
                <c:pt idx="4660">
                  <c:v>50</c:v>
                </c:pt>
                <c:pt idx="4661">
                  <c:v>50</c:v>
                </c:pt>
                <c:pt idx="4662">
                  <c:v>50</c:v>
                </c:pt>
                <c:pt idx="4663">
                  <c:v>50</c:v>
                </c:pt>
                <c:pt idx="4664">
                  <c:v>50</c:v>
                </c:pt>
                <c:pt idx="4665">
                  <c:v>50</c:v>
                </c:pt>
                <c:pt idx="4666">
                  <c:v>50</c:v>
                </c:pt>
                <c:pt idx="4667">
                  <c:v>50</c:v>
                </c:pt>
                <c:pt idx="4668">
                  <c:v>50</c:v>
                </c:pt>
                <c:pt idx="4669">
                  <c:v>50</c:v>
                </c:pt>
                <c:pt idx="4670">
                  <c:v>50</c:v>
                </c:pt>
                <c:pt idx="4671">
                  <c:v>50</c:v>
                </c:pt>
                <c:pt idx="4672">
                  <c:v>50</c:v>
                </c:pt>
                <c:pt idx="4673">
                  <c:v>50</c:v>
                </c:pt>
                <c:pt idx="4674">
                  <c:v>50</c:v>
                </c:pt>
                <c:pt idx="4675">
                  <c:v>50</c:v>
                </c:pt>
                <c:pt idx="4676">
                  <c:v>50</c:v>
                </c:pt>
                <c:pt idx="4677">
                  <c:v>50</c:v>
                </c:pt>
                <c:pt idx="4678">
                  <c:v>50</c:v>
                </c:pt>
                <c:pt idx="4679">
                  <c:v>50</c:v>
                </c:pt>
                <c:pt idx="4680">
                  <c:v>50</c:v>
                </c:pt>
                <c:pt idx="4681">
                  <c:v>50</c:v>
                </c:pt>
                <c:pt idx="4682">
                  <c:v>50</c:v>
                </c:pt>
                <c:pt idx="4683">
                  <c:v>50</c:v>
                </c:pt>
                <c:pt idx="4684">
                  <c:v>50</c:v>
                </c:pt>
                <c:pt idx="4685">
                  <c:v>50</c:v>
                </c:pt>
                <c:pt idx="4686">
                  <c:v>50</c:v>
                </c:pt>
                <c:pt idx="4687">
                  <c:v>50</c:v>
                </c:pt>
                <c:pt idx="4688">
                  <c:v>50</c:v>
                </c:pt>
                <c:pt idx="4689">
                  <c:v>50</c:v>
                </c:pt>
                <c:pt idx="4690">
                  <c:v>50</c:v>
                </c:pt>
                <c:pt idx="4691">
                  <c:v>50</c:v>
                </c:pt>
                <c:pt idx="4692">
                  <c:v>50.110890704463039</c:v>
                </c:pt>
                <c:pt idx="4693">
                  <c:v>50</c:v>
                </c:pt>
                <c:pt idx="4694">
                  <c:v>50.232378465357009</c:v>
                </c:pt>
                <c:pt idx="4695">
                  <c:v>50.098067983095106</c:v>
                </c:pt>
                <c:pt idx="4696">
                  <c:v>50</c:v>
                </c:pt>
                <c:pt idx="4697">
                  <c:v>50</c:v>
                </c:pt>
                <c:pt idx="4698">
                  <c:v>50</c:v>
                </c:pt>
                <c:pt idx="4699">
                  <c:v>50</c:v>
                </c:pt>
                <c:pt idx="4700">
                  <c:v>50</c:v>
                </c:pt>
                <c:pt idx="4701">
                  <c:v>50</c:v>
                </c:pt>
                <c:pt idx="4702">
                  <c:v>50</c:v>
                </c:pt>
                <c:pt idx="4703">
                  <c:v>50</c:v>
                </c:pt>
                <c:pt idx="4704">
                  <c:v>50</c:v>
                </c:pt>
                <c:pt idx="4705">
                  <c:v>50</c:v>
                </c:pt>
                <c:pt idx="4706">
                  <c:v>50</c:v>
                </c:pt>
                <c:pt idx="4707">
                  <c:v>50</c:v>
                </c:pt>
                <c:pt idx="4708">
                  <c:v>50</c:v>
                </c:pt>
                <c:pt idx="4709">
                  <c:v>50</c:v>
                </c:pt>
                <c:pt idx="4710">
                  <c:v>50</c:v>
                </c:pt>
                <c:pt idx="4711">
                  <c:v>50</c:v>
                </c:pt>
                <c:pt idx="4712">
                  <c:v>50</c:v>
                </c:pt>
                <c:pt idx="4713">
                  <c:v>50</c:v>
                </c:pt>
                <c:pt idx="4714">
                  <c:v>50</c:v>
                </c:pt>
                <c:pt idx="4715">
                  <c:v>50</c:v>
                </c:pt>
                <c:pt idx="4716">
                  <c:v>50</c:v>
                </c:pt>
                <c:pt idx="4717">
                  <c:v>50</c:v>
                </c:pt>
                <c:pt idx="4718">
                  <c:v>50</c:v>
                </c:pt>
                <c:pt idx="4719">
                  <c:v>50</c:v>
                </c:pt>
                <c:pt idx="4720">
                  <c:v>50</c:v>
                </c:pt>
                <c:pt idx="4721">
                  <c:v>50</c:v>
                </c:pt>
                <c:pt idx="4722">
                  <c:v>50</c:v>
                </c:pt>
                <c:pt idx="4723">
                  <c:v>50</c:v>
                </c:pt>
                <c:pt idx="4724">
                  <c:v>50</c:v>
                </c:pt>
                <c:pt idx="4725">
                  <c:v>50</c:v>
                </c:pt>
                <c:pt idx="4726">
                  <c:v>50</c:v>
                </c:pt>
                <c:pt idx="4727">
                  <c:v>50</c:v>
                </c:pt>
                <c:pt idx="4728">
                  <c:v>50</c:v>
                </c:pt>
                <c:pt idx="4729">
                  <c:v>50</c:v>
                </c:pt>
                <c:pt idx="4730">
                  <c:v>50</c:v>
                </c:pt>
                <c:pt idx="4731">
                  <c:v>50</c:v>
                </c:pt>
                <c:pt idx="4732">
                  <c:v>50</c:v>
                </c:pt>
                <c:pt idx="4733">
                  <c:v>50</c:v>
                </c:pt>
                <c:pt idx="4734">
                  <c:v>50</c:v>
                </c:pt>
                <c:pt idx="4735">
                  <c:v>50</c:v>
                </c:pt>
                <c:pt idx="4736">
                  <c:v>50</c:v>
                </c:pt>
                <c:pt idx="4737">
                  <c:v>50</c:v>
                </c:pt>
                <c:pt idx="4738">
                  <c:v>50</c:v>
                </c:pt>
                <c:pt idx="4739">
                  <c:v>51.306198342586562</c:v>
                </c:pt>
                <c:pt idx="4740">
                  <c:v>52.148636868927248</c:v>
                </c:pt>
                <c:pt idx="4741">
                  <c:v>53.000775029190059</c:v>
                </c:pt>
                <c:pt idx="4742">
                  <c:v>54.10628647094925</c:v>
                </c:pt>
                <c:pt idx="4743">
                  <c:v>55.498522362718482</c:v>
                </c:pt>
                <c:pt idx="4744">
                  <c:v>56.427803421253053</c:v>
                </c:pt>
                <c:pt idx="4745">
                  <c:v>55.87810080896373</c:v>
                </c:pt>
                <c:pt idx="4746">
                  <c:v>55.328463637461567</c:v>
                </c:pt>
                <c:pt idx="4747">
                  <c:v>54.79239597661801</c:v>
                </c:pt>
                <c:pt idx="4748">
                  <c:v>54.329031705494124</c:v>
                </c:pt>
                <c:pt idx="4749">
                  <c:v>53.865722596783463</c:v>
                </c:pt>
                <c:pt idx="4750">
                  <c:v>53.459044546482573</c:v>
                </c:pt>
                <c:pt idx="4751">
                  <c:v>53.229821393672253</c:v>
                </c:pt>
                <c:pt idx="4752">
                  <c:v>53.095154072966508</c:v>
                </c:pt>
                <c:pt idx="4753">
                  <c:v>52.960502784084653</c:v>
                </c:pt>
                <c:pt idx="4754">
                  <c:v>52.825867525118142</c:v>
                </c:pt>
                <c:pt idx="4755">
                  <c:v>52.691248294158655</c:v>
                </c:pt>
                <c:pt idx="4756">
                  <c:v>53.75552719677561</c:v>
                </c:pt>
                <c:pt idx="4757">
                  <c:v>54.854145912432685</c:v>
                </c:pt>
                <c:pt idx="4758">
                  <c:v>56.056820754118228</c:v>
                </c:pt>
                <c:pt idx="4759">
                  <c:v>57.30543562247535</c:v>
                </c:pt>
                <c:pt idx="4760">
                  <c:v>58.553901846205278</c:v>
                </c:pt>
                <c:pt idx="4761">
                  <c:v>59.069225425877946</c:v>
                </c:pt>
                <c:pt idx="4762">
                  <c:v>59.175290808772274</c:v>
                </c:pt>
                <c:pt idx="4763">
                  <c:v>59.692177834717739</c:v>
                </c:pt>
                <c:pt idx="4764">
                  <c:v>60.084524638088375</c:v>
                </c:pt>
                <c:pt idx="4765">
                  <c:v>60.711043711274506</c:v>
                </c:pt>
                <c:pt idx="4766">
                  <c:v>61.451126594669837</c:v>
                </c:pt>
                <c:pt idx="4767">
                  <c:v>62.29863930169072</c:v>
                </c:pt>
                <c:pt idx="4768">
                  <c:v>63.248948437062666</c:v>
                </c:pt>
                <c:pt idx="4769">
                  <c:v>63.734962862832468</c:v>
                </c:pt>
                <c:pt idx="4770">
                  <c:v>63.184390350609611</c:v>
                </c:pt>
                <c:pt idx="4771">
                  <c:v>62.647387460395443</c:v>
                </c:pt>
                <c:pt idx="4772">
                  <c:v>62.183088071237776</c:v>
                </c:pt>
                <c:pt idx="4773">
                  <c:v>61.718843955816908</c:v>
                </c:pt>
                <c:pt idx="4774">
                  <c:v>61.311231010116131</c:v>
                </c:pt>
                <c:pt idx="4775">
                  <c:v>61.081073073202994</c:v>
                </c:pt>
                <c:pt idx="4776">
                  <c:v>60.945471079678256</c:v>
                </c:pt>
                <c:pt idx="4777">
                  <c:v>60.809885229247982</c:v>
                </c:pt>
                <c:pt idx="4778">
                  <c:v>60.674315519990387</c:v>
                </c:pt>
                <c:pt idx="4779">
                  <c:v>60.538761949983886</c:v>
                </c:pt>
                <c:pt idx="4780">
                  <c:v>60.403224517307144</c:v>
                </c:pt>
                <c:pt idx="4781">
                  <c:v>60.26770322003906</c:v>
                </c:pt>
                <c:pt idx="4782">
                  <c:v>60.132198056258744</c:v>
                </c:pt>
                <c:pt idx="4783">
                  <c:v>59.996709024045543</c:v>
                </c:pt>
                <c:pt idx="4784">
                  <c:v>59.861236121479045</c:v>
                </c:pt>
                <c:pt idx="4785">
                  <c:v>59.72577934663903</c:v>
                </c:pt>
                <c:pt idx="4786">
                  <c:v>59.590338697605546</c:v>
                </c:pt>
                <c:pt idx="4787">
                  <c:v>59.454914172458864</c:v>
                </c:pt>
                <c:pt idx="4788">
                  <c:v>58.832211617701013</c:v>
                </c:pt>
                <c:pt idx="4789">
                  <c:v>58.209583194199688</c:v>
                </c:pt>
                <c:pt idx="4790">
                  <c:v>57.587028893129734</c:v>
                </c:pt>
                <c:pt idx="4791">
                  <c:v>57.156165384850524</c:v>
                </c:pt>
                <c:pt idx="4792">
                  <c:v>56.725353169846116</c:v>
                </c:pt>
                <c:pt idx="4793">
                  <c:v>56.175615134967657</c:v>
                </c:pt>
                <c:pt idx="4794">
                  <c:v>55.625942545093352</c:v>
                </c:pt>
                <c:pt idx="4795">
                  <c:v>55.089839470094134</c:v>
                </c:pt>
                <c:pt idx="4796">
                  <c:v>54.626439789030542</c:v>
                </c:pt>
                <c:pt idx="4797">
                  <c:v>54.163095274595655</c:v>
                </c:pt>
                <c:pt idx="4798">
                  <c:v>53.756381822785507</c:v>
                </c:pt>
                <c:pt idx="4799">
                  <c:v>53.527123272680385</c:v>
                </c:pt>
                <c:pt idx="4800">
                  <c:v>53.392420558893804</c:v>
                </c:pt>
                <c:pt idx="4801">
                  <c:v>53.257733881144574</c:v>
                </c:pt>
                <c:pt idx="4802">
                  <c:v>53.12306323752366</c:v>
                </c:pt>
                <c:pt idx="4803">
                  <c:v>52.988408626122222</c:v>
                </c:pt>
                <c:pt idx="4804">
                  <c:v>52.853770045031659</c:v>
                </c:pt>
                <c:pt idx="4805">
                  <c:v>52.719147492343602</c:v>
                </c:pt>
                <c:pt idx="4806">
                  <c:v>52.584540966149916</c:v>
                </c:pt>
                <c:pt idx="4807">
                  <c:v>52.449950464542681</c:v>
                </c:pt>
                <c:pt idx="4808">
                  <c:v>52.31537598561421</c:v>
                </c:pt>
                <c:pt idx="4809">
                  <c:v>52.180817527457044</c:v>
                </c:pt>
                <c:pt idx="4810">
                  <c:v>52.046275088163938</c:v>
                </c:pt>
                <c:pt idx="4811">
                  <c:v>51.911748665827893</c:v>
                </c:pt>
                <c:pt idx="4812">
                  <c:v>51.289944106963702</c:v>
                </c:pt>
                <c:pt idx="4813">
                  <c:v>50.668213572451748</c:v>
                </c:pt>
                <c:pt idx="4814">
                  <c:v>50.04655705347961</c:v>
                </c:pt>
                <c:pt idx="4815">
                  <c:v>50</c:v>
                </c:pt>
                <c:pt idx="4816">
                  <c:v>50</c:v>
                </c:pt>
                <c:pt idx="4817">
                  <c:v>50</c:v>
                </c:pt>
                <c:pt idx="4818">
                  <c:v>50</c:v>
                </c:pt>
                <c:pt idx="4819">
                  <c:v>50</c:v>
                </c:pt>
                <c:pt idx="4820">
                  <c:v>50</c:v>
                </c:pt>
                <c:pt idx="4821">
                  <c:v>50</c:v>
                </c:pt>
                <c:pt idx="4822">
                  <c:v>50</c:v>
                </c:pt>
                <c:pt idx="4823">
                  <c:v>50</c:v>
                </c:pt>
                <c:pt idx="4824">
                  <c:v>50</c:v>
                </c:pt>
                <c:pt idx="4825">
                  <c:v>50</c:v>
                </c:pt>
                <c:pt idx="4826">
                  <c:v>50</c:v>
                </c:pt>
                <c:pt idx="4827">
                  <c:v>50</c:v>
                </c:pt>
                <c:pt idx="4828">
                  <c:v>50</c:v>
                </c:pt>
                <c:pt idx="4829">
                  <c:v>50</c:v>
                </c:pt>
                <c:pt idx="4830">
                  <c:v>50</c:v>
                </c:pt>
                <c:pt idx="4831">
                  <c:v>50</c:v>
                </c:pt>
                <c:pt idx="4832">
                  <c:v>50</c:v>
                </c:pt>
                <c:pt idx="4833">
                  <c:v>50</c:v>
                </c:pt>
                <c:pt idx="4834">
                  <c:v>50</c:v>
                </c:pt>
                <c:pt idx="4835">
                  <c:v>50</c:v>
                </c:pt>
                <c:pt idx="4836">
                  <c:v>50</c:v>
                </c:pt>
                <c:pt idx="4837">
                  <c:v>50</c:v>
                </c:pt>
                <c:pt idx="4838">
                  <c:v>50</c:v>
                </c:pt>
                <c:pt idx="4839">
                  <c:v>50</c:v>
                </c:pt>
                <c:pt idx="4840">
                  <c:v>50</c:v>
                </c:pt>
                <c:pt idx="4841">
                  <c:v>50</c:v>
                </c:pt>
                <c:pt idx="4842">
                  <c:v>50</c:v>
                </c:pt>
                <c:pt idx="4843">
                  <c:v>50</c:v>
                </c:pt>
                <c:pt idx="4844">
                  <c:v>50</c:v>
                </c:pt>
                <c:pt idx="4845">
                  <c:v>50</c:v>
                </c:pt>
                <c:pt idx="4846">
                  <c:v>50</c:v>
                </c:pt>
                <c:pt idx="4847">
                  <c:v>50</c:v>
                </c:pt>
                <c:pt idx="4848">
                  <c:v>50</c:v>
                </c:pt>
                <c:pt idx="4849">
                  <c:v>50</c:v>
                </c:pt>
                <c:pt idx="4850">
                  <c:v>50</c:v>
                </c:pt>
                <c:pt idx="4851">
                  <c:v>50</c:v>
                </c:pt>
                <c:pt idx="4852">
                  <c:v>50</c:v>
                </c:pt>
                <c:pt idx="4853">
                  <c:v>50</c:v>
                </c:pt>
                <c:pt idx="4854">
                  <c:v>50</c:v>
                </c:pt>
                <c:pt idx="4855">
                  <c:v>50</c:v>
                </c:pt>
                <c:pt idx="4856">
                  <c:v>50</c:v>
                </c:pt>
                <c:pt idx="4857">
                  <c:v>50</c:v>
                </c:pt>
                <c:pt idx="4858">
                  <c:v>50</c:v>
                </c:pt>
                <c:pt idx="4859">
                  <c:v>50</c:v>
                </c:pt>
                <c:pt idx="4860">
                  <c:v>50</c:v>
                </c:pt>
                <c:pt idx="4861">
                  <c:v>50</c:v>
                </c:pt>
                <c:pt idx="4862">
                  <c:v>50.016326817242984</c:v>
                </c:pt>
                <c:pt idx="4863">
                  <c:v>50</c:v>
                </c:pt>
                <c:pt idx="4864">
                  <c:v>50</c:v>
                </c:pt>
                <c:pt idx="4865">
                  <c:v>50</c:v>
                </c:pt>
                <c:pt idx="4866">
                  <c:v>50</c:v>
                </c:pt>
                <c:pt idx="4867">
                  <c:v>50</c:v>
                </c:pt>
                <c:pt idx="4868">
                  <c:v>50</c:v>
                </c:pt>
                <c:pt idx="4869">
                  <c:v>50</c:v>
                </c:pt>
                <c:pt idx="4870">
                  <c:v>50</c:v>
                </c:pt>
                <c:pt idx="4871">
                  <c:v>50</c:v>
                </c:pt>
                <c:pt idx="4872">
                  <c:v>50</c:v>
                </c:pt>
                <c:pt idx="4873">
                  <c:v>52.480305475296198</c:v>
                </c:pt>
                <c:pt idx="4874">
                  <c:v>53.730326673388973</c:v>
                </c:pt>
                <c:pt idx="4875">
                  <c:v>54.831163986618314</c:v>
                </c:pt>
                <c:pt idx="4876">
                  <c:v>55.932214119610201</c:v>
                </c:pt>
                <c:pt idx="4877">
                  <c:v>57.042694894972634</c:v>
                </c:pt>
                <c:pt idx="4878">
                  <c:v>58.326923217240179</c:v>
                </c:pt>
                <c:pt idx="4879">
                  <c:v>59.575267835304068</c:v>
                </c:pt>
                <c:pt idx="4880">
                  <c:v>61.240985561416629</c:v>
                </c:pt>
                <c:pt idx="4881">
                  <c:v>61.105364530690906</c:v>
                </c:pt>
                <c:pt idx="4882">
                  <c:v>64.005610621899891</c:v>
                </c:pt>
                <c:pt idx="4883">
                  <c:v>66.928419069921034</c:v>
                </c:pt>
                <c:pt idx="4884">
                  <c:v>66.792120963777634</c:v>
                </c:pt>
                <c:pt idx="4885">
                  <c:v>66.655839083599247</c:v>
                </c:pt>
                <c:pt idx="4886">
                  <c:v>66.519573427454219</c:v>
                </c:pt>
                <c:pt idx="4887">
                  <c:v>66.383323993411111</c:v>
                </c:pt>
                <c:pt idx="4888">
                  <c:v>66.247090779538723</c:v>
                </c:pt>
                <c:pt idx="4889">
                  <c:v>66.110873783906072</c:v>
                </c:pt>
                <c:pt idx="4890">
                  <c:v>65.974673004582442</c:v>
                </c:pt>
                <c:pt idx="4891">
                  <c:v>65.838488439637288</c:v>
                </c:pt>
                <c:pt idx="4892">
                  <c:v>65.70232008714035</c:v>
                </c:pt>
                <c:pt idx="4893">
                  <c:v>65.566167945161567</c:v>
                </c:pt>
                <c:pt idx="4894">
                  <c:v>65.430032011771118</c:v>
                </c:pt>
                <c:pt idx="4895">
                  <c:v>65.293912285039397</c:v>
                </c:pt>
                <c:pt idx="4896">
                  <c:v>65.157808763037053</c:v>
                </c:pt>
                <c:pt idx="4897">
                  <c:v>65.021721443834949</c:v>
                </c:pt>
                <c:pt idx="4898">
                  <c:v>64.885650325504173</c:v>
                </c:pt>
                <c:pt idx="4899">
                  <c:v>64.749595406116057</c:v>
                </c:pt>
                <c:pt idx="4900">
                  <c:v>64.613556683742161</c:v>
                </c:pt>
                <c:pt idx="4901">
                  <c:v>64.47753415645424</c:v>
                </c:pt>
                <c:pt idx="4902">
                  <c:v>64.341527822324352</c:v>
                </c:pt>
                <c:pt idx="4903">
                  <c:v>64.205537679424708</c:v>
                </c:pt>
                <c:pt idx="4904">
                  <c:v>64.069563725827777</c:v>
                </c:pt>
                <c:pt idx="4905">
                  <c:v>63.933605959606311</c:v>
                </c:pt>
                <c:pt idx="4906">
                  <c:v>63.797664378833176</c:v>
                </c:pt>
                <c:pt idx="4907">
                  <c:v>63.661738981581564</c:v>
                </c:pt>
                <c:pt idx="4908">
                  <c:v>63.525829765924883</c:v>
                </c:pt>
                <c:pt idx="4909">
                  <c:v>62.902642578358289</c:v>
                </c:pt>
                <c:pt idx="4910">
                  <c:v>62.279529579742601</c:v>
                </c:pt>
                <c:pt idx="4911">
                  <c:v>61.656490761245799</c:v>
                </c:pt>
                <c:pt idx="4912">
                  <c:v>61.225142793220385</c:v>
                </c:pt>
                <c:pt idx="4913">
                  <c:v>60.793846176143539</c:v>
                </c:pt>
                <c:pt idx="4914">
                  <c:v>60.24362379685958</c:v>
                </c:pt>
                <c:pt idx="4915">
                  <c:v>59.693466920239814</c:v>
                </c:pt>
                <c:pt idx="4916">
                  <c:v>59.156879616148316</c:v>
                </c:pt>
                <c:pt idx="4917">
                  <c:v>58.69299576363877</c:v>
                </c:pt>
                <c:pt idx="4918">
                  <c:v>58.229167135397375</c:v>
                </c:pt>
                <c:pt idx="4919">
                  <c:v>57.821969627413317</c:v>
                </c:pt>
                <c:pt idx="4920">
                  <c:v>57.59222707876004</c:v>
                </c:pt>
                <c:pt idx="4921">
                  <c:v>57.457040424044159</c:v>
                </c:pt>
                <c:pt idx="4922">
                  <c:v>57.321869862977657</c:v>
                </c:pt>
                <c:pt idx="4923">
                  <c:v>57.186715393644604</c:v>
                </c:pt>
                <c:pt idx="4924">
                  <c:v>57.051577014129343</c:v>
                </c:pt>
                <c:pt idx="4925">
                  <c:v>56.916454722516399</c:v>
                </c:pt>
                <c:pt idx="4926">
                  <c:v>56.781348516890553</c:v>
                </c:pt>
                <c:pt idx="4927">
                  <c:v>56.646258395336801</c:v>
                </c:pt>
                <c:pt idx="4928">
                  <c:v>56.511184355940379</c:v>
                </c:pt>
                <c:pt idx="4929">
                  <c:v>56.376126396786752</c:v>
                </c:pt>
                <c:pt idx="4930">
                  <c:v>56.241084515961582</c:v>
                </c:pt>
                <c:pt idx="4931">
                  <c:v>56.106058711550801</c:v>
                </c:pt>
                <c:pt idx="4932">
                  <c:v>55.97104898164055</c:v>
                </c:pt>
                <c:pt idx="4933">
                  <c:v>55.348761172738747</c:v>
                </c:pt>
                <c:pt idx="4934">
                  <c:v>54.726547445718964</c:v>
                </c:pt>
                <c:pt idx="4935">
                  <c:v>54.104407791761922</c:v>
                </c:pt>
                <c:pt idx="4936">
                  <c:v>53.673958881232878</c:v>
                </c:pt>
                <c:pt idx="4937">
                  <c:v>53.243561214621749</c:v>
                </c:pt>
                <c:pt idx="4938">
                  <c:v>52.694237678785591</c:v>
                </c:pt>
                <c:pt idx="4939">
                  <c:v>52.144979538608446</c:v>
                </c:pt>
                <c:pt idx="4940">
                  <c:v>51.609290863967146</c:v>
                </c:pt>
                <c:pt idx="4941">
                  <c:v>51.146305533928093</c:v>
                </c:pt>
                <c:pt idx="4942">
                  <c:v>50.68337532119024</c:v>
                </c:pt>
                <c:pt idx="4943">
                  <c:v>50.277076121755485</c:v>
                </c:pt>
                <c:pt idx="4944">
                  <c:v>50.048231774710018</c:v>
                </c:pt>
                <c:pt idx="4945">
                  <c:v>50</c:v>
                </c:pt>
                <c:pt idx="4946">
                  <c:v>50</c:v>
                </c:pt>
                <c:pt idx="4947">
                  <c:v>50</c:v>
                </c:pt>
                <c:pt idx="4948">
                  <c:v>50</c:v>
                </c:pt>
                <c:pt idx="4949">
                  <c:v>50</c:v>
                </c:pt>
                <c:pt idx="4950">
                  <c:v>50</c:v>
                </c:pt>
                <c:pt idx="4951">
                  <c:v>50</c:v>
                </c:pt>
                <c:pt idx="4952">
                  <c:v>50</c:v>
                </c:pt>
                <c:pt idx="4953">
                  <c:v>50</c:v>
                </c:pt>
                <c:pt idx="4954">
                  <c:v>50</c:v>
                </c:pt>
                <c:pt idx="4955">
                  <c:v>50</c:v>
                </c:pt>
                <c:pt idx="4956">
                  <c:v>50</c:v>
                </c:pt>
                <c:pt idx="4957">
                  <c:v>50</c:v>
                </c:pt>
                <c:pt idx="4958">
                  <c:v>50</c:v>
                </c:pt>
                <c:pt idx="4959">
                  <c:v>50</c:v>
                </c:pt>
                <c:pt idx="4960">
                  <c:v>50</c:v>
                </c:pt>
                <c:pt idx="4961">
                  <c:v>50</c:v>
                </c:pt>
                <c:pt idx="4962">
                  <c:v>50</c:v>
                </c:pt>
                <c:pt idx="4963">
                  <c:v>50</c:v>
                </c:pt>
                <c:pt idx="4964">
                  <c:v>50</c:v>
                </c:pt>
                <c:pt idx="4965">
                  <c:v>50</c:v>
                </c:pt>
                <c:pt idx="4966">
                  <c:v>50</c:v>
                </c:pt>
                <c:pt idx="4967">
                  <c:v>50</c:v>
                </c:pt>
                <c:pt idx="4968">
                  <c:v>50</c:v>
                </c:pt>
                <c:pt idx="4969">
                  <c:v>50</c:v>
                </c:pt>
                <c:pt idx="4970">
                  <c:v>50</c:v>
                </c:pt>
                <c:pt idx="4971">
                  <c:v>50</c:v>
                </c:pt>
                <c:pt idx="4972">
                  <c:v>50</c:v>
                </c:pt>
                <c:pt idx="4973">
                  <c:v>50</c:v>
                </c:pt>
                <c:pt idx="4974">
                  <c:v>50</c:v>
                </c:pt>
                <c:pt idx="4975">
                  <c:v>50</c:v>
                </c:pt>
                <c:pt idx="4976">
                  <c:v>50</c:v>
                </c:pt>
                <c:pt idx="4977">
                  <c:v>50</c:v>
                </c:pt>
                <c:pt idx="4978">
                  <c:v>50</c:v>
                </c:pt>
                <c:pt idx="4979">
                  <c:v>50</c:v>
                </c:pt>
                <c:pt idx="4980">
                  <c:v>50</c:v>
                </c:pt>
                <c:pt idx="4981">
                  <c:v>50</c:v>
                </c:pt>
                <c:pt idx="4982">
                  <c:v>50</c:v>
                </c:pt>
                <c:pt idx="4983">
                  <c:v>50</c:v>
                </c:pt>
                <c:pt idx="4984">
                  <c:v>50</c:v>
                </c:pt>
                <c:pt idx="4985">
                  <c:v>50</c:v>
                </c:pt>
                <c:pt idx="4986">
                  <c:v>50</c:v>
                </c:pt>
                <c:pt idx="4987">
                  <c:v>50</c:v>
                </c:pt>
                <c:pt idx="4988">
                  <c:v>50</c:v>
                </c:pt>
                <c:pt idx="4989">
                  <c:v>50</c:v>
                </c:pt>
                <c:pt idx="4990">
                  <c:v>50</c:v>
                </c:pt>
                <c:pt idx="4991">
                  <c:v>50</c:v>
                </c:pt>
                <c:pt idx="4992">
                  <c:v>50</c:v>
                </c:pt>
                <c:pt idx="4993">
                  <c:v>50</c:v>
                </c:pt>
                <c:pt idx="4994">
                  <c:v>50</c:v>
                </c:pt>
                <c:pt idx="4995">
                  <c:v>50</c:v>
                </c:pt>
                <c:pt idx="4996">
                  <c:v>50</c:v>
                </c:pt>
                <c:pt idx="4997">
                  <c:v>50</c:v>
                </c:pt>
                <c:pt idx="4998">
                  <c:v>50</c:v>
                </c:pt>
                <c:pt idx="4999">
                  <c:v>50</c:v>
                </c:pt>
                <c:pt idx="5000">
                  <c:v>50</c:v>
                </c:pt>
                <c:pt idx="5001">
                  <c:v>50</c:v>
                </c:pt>
                <c:pt idx="5002">
                  <c:v>50</c:v>
                </c:pt>
                <c:pt idx="5003">
                  <c:v>50</c:v>
                </c:pt>
                <c:pt idx="5004">
                  <c:v>50</c:v>
                </c:pt>
                <c:pt idx="5005">
                  <c:v>50</c:v>
                </c:pt>
                <c:pt idx="5006">
                  <c:v>50</c:v>
                </c:pt>
                <c:pt idx="5007">
                  <c:v>50</c:v>
                </c:pt>
                <c:pt idx="5008">
                  <c:v>50</c:v>
                </c:pt>
                <c:pt idx="5009">
                  <c:v>50</c:v>
                </c:pt>
                <c:pt idx="5010">
                  <c:v>50</c:v>
                </c:pt>
                <c:pt idx="5011">
                  <c:v>50</c:v>
                </c:pt>
                <c:pt idx="5012">
                  <c:v>50</c:v>
                </c:pt>
                <c:pt idx="5013">
                  <c:v>50</c:v>
                </c:pt>
                <c:pt idx="5014">
                  <c:v>50</c:v>
                </c:pt>
                <c:pt idx="5015">
                  <c:v>50</c:v>
                </c:pt>
                <c:pt idx="5016">
                  <c:v>50</c:v>
                </c:pt>
                <c:pt idx="5017">
                  <c:v>50</c:v>
                </c:pt>
                <c:pt idx="5018">
                  <c:v>50</c:v>
                </c:pt>
                <c:pt idx="5019">
                  <c:v>50</c:v>
                </c:pt>
                <c:pt idx="5020">
                  <c:v>50</c:v>
                </c:pt>
                <c:pt idx="5021">
                  <c:v>50</c:v>
                </c:pt>
                <c:pt idx="5022">
                  <c:v>50</c:v>
                </c:pt>
                <c:pt idx="5023">
                  <c:v>50</c:v>
                </c:pt>
                <c:pt idx="5024">
                  <c:v>50</c:v>
                </c:pt>
                <c:pt idx="5025">
                  <c:v>50</c:v>
                </c:pt>
                <c:pt idx="5026">
                  <c:v>50</c:v>
                </c:pt>
                <c:pt idx="5027">
                  <c:v>50</c:v>
                </c:pt>
                <c:pt idx="5028">
                  <c:v>50</c:v>
                </c:pt>
                <c:pt idx="5029">
                  <c:v>50.013573484335119</c:v>
                </c:pt>
                <c:pt idx="5030">
                  <c:v>50</c:v>
                </c:pt>
                <c:pt idx="5031">
                  <c:v>50</c:v>
                </c:pt>
                <c:pt idx="5032">
                  <c:v>50</c:v>
                </c:pt>
                <c:pt idx="5033">
                  <c:v>50</c:v>
                </c:pt>
                <c:pt idx="5034">
                  <c:v>50</c:v>
                </c:pt>
                <c:pt idx="5035">
                  <c:v>50</c:v>
                </c:pt>
                <c:pt idx="5036">
                  <c:v>50</c:v>
                </c:pt>
                <c:pt idx="5037">
                  <c:v>50</c:v>
                </c:pt>
                <c:pt idx="5038">
                  <c:v>50</c:v>
                </c:pt>
                <c:pt idx="5039">
                  <c:v>50</c:v>
                </c:pt>
                <c:pt idx="5040">
                  <c:v>50</c:v>
                </c:pt>
                <c:pt idx="5041">
                  <c:v>50</c:v>
                </c:pt>
                <c:pt idx="5042">
                  <c:v>50</c:v>
                </c:pt>
                <c:pt idx="5043">
                  <c:v>50</c:v>
                </c:pt>
                <c:pt idx="5044">
                  <c:v>50</c:v>
                </c:pt>
                <c:pt idx="5045">
                  <c:v>50</c:v>
                </c:pt>
                <c:pt idx="5046">
                  <c:v>50</c:v>
                </c:pt>
                <c:pt idx="5047">
                  <c:v>50</c:v>
                </c:pt>
                <c:pt idx="5048">
                  <c:v>50</c:v>
                </c:pt>
                <c:pt idx="5049">
                  <c:v>50</c:v>
                </c:pt>
                <c:pt idx="5050">
                  <c:v>50</c:v>
                </c:pt>
                <c:pt idx="5051">
                  <c:v>50</c:v>
                </c:pt>
                <c:pt idx="5052">
                  <c:v>50</c:v>
                </c:pt>
                <c:pt idx="5053">
                  <c:v>50</c:v>
                </c:pt>
                <c:pt idx="5054">
                  <c:v>50</c:v>
                </c:pt>
                <c:pt idx="5055">
                  <c:v>50</c:v>
                </c:pt>
                <c:pt idx="5056">
                  <c:v>50</c:v>
                </c:pt>
                <c:pt idx="5057">
                  <c:v>50</c:v>
                </c:pt>
                <c:pt idx="5058">
                  <c:v>50</c:v>
                </c:pt>
                <c:pt idx="5059">
                  <c:v>50</c:v>
                </c:pt>
                <c:pt idx="5060">
                  <c:v>50</c:v>
                </c:pt>
                <c:pt idx="5061">
                  <c:v>50</c:v>
                </c:pt>
                <c:pt idx="5062">
                  <c:v>50</c:v>
                </c:pt>
                <c:pt idx="5063">
                  <c:v>50</c:v>
                </c:pt>
                <c:pt idx="5064">
                  <c:v>50</c:v>
                </c:pt>
                <c:pt idx="5065">
                  <c:v>50</c:v>
                </c:pt>
                <c:pt idx="5066">
                  <c:v>50</c:v>
                </c:pt>
                <c:pt idx="5067">
                  <c:v>50</c:v>
                </c:pt>
                <c:pt idx="5068">
                  <c:v>50</c:v>
                </c:pt>
                <c:pt idx="5069">
                  <c:v>50</c:v>
                </c:pt>
                <c:pt idx="5070">
                  <c:v>50</c:v>
                </c:pt>
                <c:pt idx="5071">
                  <c:v>50</c:v>
                </c:pt>
                <c:pt idx="5072">
                  <c:v>50</c:v>
                </c:pt>
                <c:pt idx="5073">
                  <c:v>50</c:v>
                </c:pt>
                <c:pt idx="5074">
                  <c:v>50</c:v>
                </c:pt>
                <c:pt idx="5075">
                  <c:v>50</c:v>
                </c:pt>
                <c:pt idx="5076">
                  <c:v>50</c:v>
                </c:pt>
                <c:pt idx="5077">
                  <c:v>50</c:v>
                </c:pt>
                <c:pt idx="5078">
                  <c:v>50</c:v>
                </c:pt>
                <c:pt idx="5079">
                  <c:v>50</c:v>
                </c:pt>
                <c:pt idx="5080">
                  <c:v>50</c:v>
                </c:pt>
                <c:pt idx="5081">
                  <c:v>50</c:v>
                </c:pt>
                <c:pt idx="5082">
                  <c:v>50</c:v>
                </c:pt>
                <c:pt idx="5083">
                  <c:v>50</c:v>
                </c:pt>
                <c:pt idx="5084">
                  <c:v>50</c:v>
                </c:pt>
                <c:pt idx="5085">
                  <c:v>50</c:v>
                </c:pt>
                <c:pt idx="5086">
                  <c:v>50</c:v>
                </c:pt>
                <c:pt idx="5087">
                  <c:v>50</c:v>
                </c:pt>
                <c:pt idx="5088">
                  <c:v>50</c:v>
                </c:pt>
                <c:pt idx="5089">
                  <c:v>50</c:v>
                </c:pt>
                <c:pt idx="5090">
                  <c:v>50</c:v>
                </c:pt>
                <c:pt idx="5091">
                  <c:v>50</c:v>
                </c:pt>
                <c:pt idx="5092">
                  <c:v>50</c:v>
                </c:pt>
                <c:pt idx="5093">
                  <c:v>50</c:v>
                </c:pt>
                <c:pt idx="5094">
                  <c:v>50</c:v>
                </c:pt>
                <c:pt idx="5095">
                  <c:v>50</c:v>
                </c:pt>
                <c:pt idx="5096">
                  <c:v>50</c:v>
                </c:pt>
                <c:pt idx="5097">
                  <c:v>50</c:v>
                </c:pt>
                <c:pt idx="5098">
                  <c:v>50</c:v>
                </c:pt>
                <c:pt idx="5099">
                  <c:v>50</c:v>
                </c:pt>
                <c:pt idx="5100">
                  <c:v>50</c:v>
                </c:pt>
                <c:pt idx="5101">
                  <c:v>50</c:v>
                </c:pt>
                <c:pt idx="5102">
                  <c:v>50</c:v>
                </c:pt>
                <c:pt idx="5103">
                  <c:v>50</c:v>
                </c:pt>
                <c:pt idx="5104">
                  <c:v>50</c:v>
                </c:pt>
                <c:pt idx="5105">
                  <c:v>50</c:v>
                </c:pt>
                <c:pt idx="5106">
                  <c:v>50</c:v>
                </c:pt>
                <c:pt idx="5107">
                  <c:v>50</c:v>
                </c:pt>
                <c:pt idx="5108">
                  <c:v>50</c:v>
                </c:pt>
                <c:pt idx="5109">
                  <c:v>50</c:v>
                </c:pt>
                <c:pt idx="5110">
                  <c:v>50</c:v>
                </c:pt>
                <c:pt idx="5111">
                  <c:v>50</c:v>
                </c:pt>
                <c:pt idx="5112">
                  <c:v>50</c:v>
                </c:pt>
                <c:pt idx="5113">
                  <c:v>50</c:v>
                </c:pt>
                <c:pt idx="5114">
                  <c:v>50</c:v>
                </c:pt>
                <c:pt idx="5115">
                  <c:v>50</c:v>
                </c:pt>
                <c:pt idx="5116">
                  <c:v>50</c:v>
                </c:pt>
                <c:pt idx="5117">
                  <c:v>50</c:v>
                </c:pt>
                <c:pt idx="5118">
                  <c:v>50</c:v>
                </c:pt>
                <c:pt idx="5119">
                  <c:v>50</c:v>
                </c:pt>
                <c:pt idx="5120">
                  <c:v>50</c:v>
                </c:pt>
                <c:pt idx="5121">
                  <c:v>50</c:v>
                </c:pt>
                <c:pt idx="5122">
                  <c:v>50</c:v>
                </c:pt>
                <c:pt idx="5123">
                  <c:v>50</c:v>
                </c:pt>
                <c:pt idx="5124">
                  <c:v>50</c:v>
                </c:pt>
                <c:pt idx="5125">
                  <c:v>50</c:v>
                </c:pt>
                <c:pt idx="5126">
                  <c:v>50</c:v>
                </c:pt>
                <c:pt idx="5127">
                  <c:v>50</c:v>
                </c:pt>
                <c:pt idx="5128">
                  <c:v>50</c:v>
                </c:pt>
                <c:pt idx="5129">
                  <c:v>50</c:v>
                </c:pt>
                <c:pt idx="5130">
                  <c:v>50</c:v>
                </c:pt>
                <c:pt idx="5131">
                  <c:v>50</c:v>
                </c:pt>
                <c:pt idx="5132">
                  <c:v>50</c:v>
                </c:pt>
                <c:pt idx="5133">
                  <c:v>50</c:v>
                </c:pt>
                <c:pt idx="5134">
                  <c:v>50</c:v>
                </c:pt>
                <c:pt idx="5135">
                  <c:v>50</c:v>
                </c:pt>
                <c:pt idx="5136">
                  <c:v>50</c:v>
                </c:pt>
                <c:pt idx="5137">
                  <c:v>50</c:v>
                </c:pt>
                <c:pt idx="5138">
                  <c:v>50</c:v>
                </c:pt>
                <c:pt idx="5139">
                  <c:v>50</c:v>
                </c:pt>
                <c:pt idx="5140">
                  <c:v>50</c:v>
                </c:pt>
                <c:pt idx="5141">
                  <c:v>50</c:v>
                </c:pt>
                <c:pt idx="5142">
                  <c:v>50</c:v>
                </c:pt>
                <c:pt idx="5143">
                  <c:v>50</c:v>
                </c:pt>
                <c:pt idx="5144">
                  <c:v>50</c:v>
                </c:pt>
                <c:pt idx="5145">
                  <c:v>50</c:v>
                </c:pt>
                <c:pt idx="5146">
                  <c:v>50</c:v>
                </c:pt>
                <c:pt idx="5147">
                  <c:v>50</c:v>
                </c:pt>
                <c:pt idx="5148">
                  <c:v>50</c:v>
                </c:pt>
                <c:pt idx="5149">
                  <c:v>50</c:v>
                </c:pt>
                <c:pt idx="5150">
                  <c:v>50</c:v>
                </c:pt>
                <c:pt idx="5151">
                  <c:v>50</c:v>
                </c:pt>
                <c:pt idx="5152">
                  <c:v>50</c:v>
                </c:pt>
                <c:pt idx="5153">
                  <c:v>50</c:v>
                </c:pt>
                <c:pt idx="5154">
                  <c:v>50</c:v>
                </c:pt>
                <c:pt idx="5155">
                  <c:v>50</c:v>
                </c:pt>
                <c:pt idx="5156">
                  <c:v>50</c:v>
                </c:pt>
                <c:pt idx="5157">
                  <c:v>50</c:v>
                </c:pt>
                <c:pt idx="5158">
                  <c:v>50</c:v>
                </c:pt>
                <c:pt idx="5159">
                  <c:v>50</c:v>
                </c:pt>
                <c:pt idx="5160">
                  <c:v>50</c:v>
                </c:pt>
                <c:pt idx="5161">
                  <c:v>50</c:v>
                </c:pt>
                <c:pt idx="5162">
                  <c:v>50</c:v>
                </c:pt>
                <c:pt idx="5163">
                  <c:v>50</c:v>
                </c:pt>
                <c:pt idx="5164">
                  <c:v>50</c:v>
                </c:pt>
                <c:pt idx="5165">
                  <c:v>50</c:v>
                </c:pt>
                <c:pt idx="5166">
                  <c:v>50</c:v>
                </c:pt>
                <c:pt idx="5167">
                  <c:v>50</c:v>
                </c:pt>
                <c:pt idx="5168">
                  <c:v>50</c:v>
                </c:pt>
                <c:pt idx="5169">
                  <c:v>50</c:v>
                </c:pt>
                <c:pt idx="5170">
                  <c:v>50</c:v>
                </c:pt>
                <c:pt idx="5171">
                  <c:v>50</c:v>
                </c:pt>
                <c:pt idx="5172">
                  <c:v>50.248358958901292</c:v>
                </c:pt>
                <c:pt idx="5173">
                  <c:v>50.114046574199691</c:v>
                </c:pt>
                <c:pt idx="5174">
                  <c:v>50</c:v>
                </c:pt>
                <c:pt idx="5175">
                  <c:v>50</c:v>
                </c:pt>
                <c:pt idx="5176">
                  <c:v>50</c:v>
                </c:pt>
                <c:pt idx="5177">
                  <c:v>50</c:v>
                </c:pt>
                <c:pt idx="5178">
                  <c:v>50</c:v>
                </c:pt>
                <c:pt idx="5179">
                  <c:v>50</c:v>
                </c:pt>
                <c:pt idx="5180">
                  <c:v>50</c:v>
                </c:pt>
                <c:pt idx="5181">
                  <c:v>50</c:v>
                </c:pt>
                <c:pt idx="5182">
                  <c:v>50</c:v>
                </c:pt>
                <c:pt idx="5183">
                  <c:v>50</c:v>
                </c:pt>
                <c:pt idx="5184">
                  <c:v>50</c:v>
                </c:pt>
                <c:pt idx="5185">
                  <c:v>50</c:v>
                </c:pt>
                <c:pt idx="5186">
                  <c:v>50</c:v>
                </c:pt>
                <c:pt idx="5187">
                  <c:v>50</c:v>
                </c:pt>
                <c:pt idx="5188">
                  <c:v>50</c:v>
                </c:pt>
                <c:pt idx="5189">
                  <c:v>50</c:v>
                </c:pt>
                <c:pt idx="5190">
                  <c:v>50</c:v>
                </c:pt>
                <c:pt idx="5191">
                  <c:v>50</c:v>
                </c:pt>
                <c:pt idx="5192">
                  <c:v>50</c:v>
                </c:pt>
                <c:pt idx="5193">
                  <c:v>50</c:v>
                </c:pt>
                <c:pt idx="5194">
                  <c:v>50</c:v>
                </c:pt>
                <c:pt idx="5195">
                  <c:v>50</c:v>
                </c:pt>
                <c:pt idx="5196">
                  <c:v>50</c:v>
                </c:pt>
                <c:pt idx="5197">
                  <c:v>50</c:v>
                </c:pt>
                <c:pt idx="5198">
                  <c:v>50</c:v>
                </c:pt>
                <c:pt idx="5199">
                  <c:v>50</c:v>
                </c:pt>
                <c:pt idx="5200">
                  <c:v>50</c:v>
                </c:pt>
                <c:pt idx="5201">
                  <c:v>50</c:v>
                </c:pt>
                <c:pt idx="5202">
                  <c:v>50</c:v>
                </c:pt>
                <c:pt idx="5203">
                  <c:v>50</c:v>
                </c:pt>
                <c:pt idx="5204">
                  <c:v>50</c:v>
                </c:pt>
                <c:pt idx="5205">
                  <c:v>50</c:v>
                </c:pt>
                <c:pt idx="5206">
                  <c:v>50</c:v>
                </c:pt>
                <c:pt idx="5207">
                  <c:v>50</c:v>
                </c:pt>
                <c:pt idx="5208">
                  <c:v>50</c:v>
                </c:pt>
                <c:pt idx="5209">
                  <c:v>50</c:v>
                </c:pt>
                <c:pt idx="5210">
                  <c:v>50</c:v>
                </c:pt>
                <c:pt idx="5211">
                  <c:v>50</c:v>
                </c:pt>
                <c:pt idx="5212">
                  <c:v>50</c:v>
                </c:pt>
                <c:pt idx="5213">
                  <c:v>50</c:v>
                </c:pt>
                <c:pt idx="5214">
                  <c:v>50</c:v>
                </c:pt>
                <c:pt idx="5215">
                  <c:v>50</c:v>
                </c:pt>
                <c:pt idx="5216">
                  <c:v>50</c:v>
                </c:pt>
                <c:pt idx="5217">
                  <c:v>50</c:v>
                </c:pt>
                <c:pt idx="5218">
                  <c:v>50</c:v>
                </c:pt>
                <c:pt idx="5219">
                  <c:v>50</c:v>
                </c:pt>
                <c:pt idx="5220">
                  <c:v>50</c:v>
                </c:pt>
                <c:pt idx="5221">
                  <c:v>50</c:v>
                </c:pt>
                <c:pt idx="5222">
                  <c:v>50</c:v>
                </c:pt>
                <c:pt idx="5223">
                  <c:v>50</c:v>
                </c:pt>
                <c:pt idx="5224">
                  <c:v>50</c:v>
                </c:pt>
                <c:pt idx="5225">
                  <c:v>50</c:v>
                </c:pt>
                <c:pt idx="5226">
                  <c:v>50</c:v>
                </c:pt>
                <c:pt idx="5227">
                  <c:v>50</c:v>
                </c:pt>
                <c:pt idx="5228">
                  <c:v>50</c:v>
                </c:pt>
                <c:pt idx="5229">
                  <c:v>50</c:v>
                </c:pt>
                <c:pt idx="5230">
                  <c:v>50</c:v>
                </c:pt>
                <c:pt idx="5231">
                  <c:v>50</c:v>
                </c:pt>
                <c:pt idx="5232">
                  <c:v>50</c:v>
                </c:pt>
                <c:pt idx="5233">
                  <c:v>50</c:v>
                </c:pt>
                <c:pt idx="5234">
                  <c:v>50</c:v>
                </c:pt>
                <c:pt idx="5235">
                  <c:v>50</c:v>
                </c:pt>
                <c:pt idx="5236">
                  <c:v>50</c:v>
                </c:pt>
                <c:pt idx="5237">
                  <c:v>50</c:v>
                </c:pt>
                <c:pt idx="5238">
                  <c:v>50</c:v>
                </c:pt>
                <c:pt idx="5239">
                  <c:v>50</c:v>
                </c:pt>
                <c:pt idx="5240">
                  <c:v>50</c:v>
                </c:pt>
                <c:pt idx="5241">
                  <c:v>50</c:v>
                </c:pt>
                <c:pt idx="5242">
                  <c:v>50</c:v>
                </c:pt>
                <c:pt idx="5243">
                  <c:v>50</c:v>
                </c:pt>
                <c:pt idx="5244">
                  <c:v>50</c:v>
                </c:pt>
                <c:pt idx="5245">
                  <c:v>50</c:v>
                </c:pt>
                <c:pt idx="5246">
                  <c:v>50</c:v>
                </c:pt>
                <c:pt idx="5247">
                  <c:v>50</c:v>
                </c:pt>
                <c:pt idx="5248">
                  <c:v>50</c:v>
                </c:pt>
                <c:pt idx="5249">
                  <c:v>50</c:v>
                </c:pt>
                <c:pt idx="5250">
                  <c:v>50</c:v>
                </c:pt>
                <c:pt idx="5251">
                  <c:v>50</c:v>
                </c:pt>
                <c:pt idx="5252">
                  <c:v>50</c:v>
                </c:pt>
                <c:pt idx="5253">
                  <c:v>50</c:v>
                </c:pt>
                <c:pt idx="5254">
                  <c:v>50</c:v>
                </c:pt>
                <c:pt idx="5255">
                  <c:v>50</c:v>
                </c:pt>
                <c:pt idx="5256">
                  <c:v>50</c:v>
                </c:pt>
                <c:pt idx="5257">
                  <c:v>50</c:v>
                </c:pt>
                <c:pt idx="5258">
                  <c:v>50</c:v>
                </c:pt>
                <c:pt idx="5259">
                  <c:v>50</c:v>
                </c:pt>
                <c:pt idx="5260">
                  <c:v>50</c:v>
                </c:pt>
                <c:pt idx="5261">
                  <c:v>50</c:v>
                </c:pt>
                <c:pt idx="5262">
                  <c:v>50</c:v>
                </c:pt>
                <c:pt idx="5263">
                  <c:v>50</c:v>
                </c:pt>
                <c:pt idx="5264">
                  <c:v>50</c:v>
                </c:pt>
                <c:pt idx="5265">
                  <c:v>50</c:v>
                </c:pt>
                <c:pt idx="5266">
                  <c:v>50</c:v>
                </c:pt>
                <c:pt idx="5267">
                  <c:v>50</c:v>
                </c:pt>
                <c:pt idx="5268">
                  <c:v>50</c:v>
                </c:pt>
                <c:pt idx="5269">
                  <c:v>50</c:v>
                </c:pt>
                <c:pt idx="5270">
                  <c:v>50</c:v>
                </c:pt>
                <c:pt idx="5271">
                  <c:v>50</c:v>
                </c:pt>
                <c:pt idx="5272">
                  <c:v>50</c:v>
                </c:pt>
                <c:pt idx="5273">
                  <c:v>50</c:v>
                </c:pt>
                <c:pt idx="5274">
                  <c:v>50</c:v>
                </c:pt>
                <c:pt idx="5275">
                  <c:v>50</c:v>
                </c:pt>
                <c:pt idx="5276">
                  <c:v>50</c:v>
                </c:pt>
                <c:pt idx="5277">
                  <c:v>50</c:v>
                </c:pt>
                <c:pt idx="5278">
                  <c:v>50</c:v>
                </c:pt>
                <c:pt idx="5279">
                  <c:v>50</c:v>
                </c:pt>
                <c:pt idx="5280">
                  <c:v>50</c:v>
                </c:pt>
                <c:pt idx="5281">
                  <c:v>50</c:v>
                </c:pt>
                <c:pt idx="5282">
                  <c:v>50</c:v>
                </c:pt>
                <c:pt idx="5283">
                  <c:v>50</c:v>
                </c:pt>
                <c:pt idx="5284">
                  <c:v>50</c:v>
                </c:pt>
                <c:pt idx="5285">
                  <c:v>50</c:v>
                </c:pt>
                <c:pt idx="5286">
                  <c:v>50</c:v>
                </c:pt>
                <c:pt idx="5287">
                  <c:v>50</c:v>
                </c:pt>
                <c:pt idx="5288">
                  <c:v>50</c:v>
                </c:pt>
                <c:pt idx="5289">
                  <c:v>50</c:v>
                </c:pt>
                <c:pt idx="5290">
                  <c:v>50</c:v>
                </c:pt>
                <c:pt idx="5291">
                  <c:v>50</c:v>
                </c:pt>
                <c:pt idx="5292">
                  <c:v>50</c:v>
                </c:pt>
                <c:pt idx="5293">
                  <c:v>50</c:v>
                </c:pt>
                <c:pt idx="5294">
                  <c:v>50</c:v>
                </c:pt>
                <c:pt idx="5295">
                  <c:v>50</c:v>
                </c:pt>
                <c:pt idx="5296">
                  <c:v>50</c:v>
                </c:pt>
                <c:pt idx="5297">
                  <c:v>50</c:v>
                </c:pt>
                <c:pt idx="5298">
                  <c:v>51.224364607273564</c:v>
                </c:pt>
                <c:pt idx="5299">
                  <c:v>50.794258559028393</c:v>
                </c:pt>
                <c:pt idx="5300">
                  <c:v>50.245226606841698</c:v>
                </c:pt>
                <c:pt idx="5301">
                  <c:v>50</c:v>
                </c:pt>
                <c:pt idx="5302">
                  <c:v>52.319103446181835</c:v>
                </c:pt>
                <c:pt idx="5303">
                  <c:v>51.856033614644893</c:v>
                </c:pt>
                <c:pt idx="5304">
                  <c:v>51.393018910468854</c:v>
                </c:pt>
                <c:pt idx="5305">
                  <c:v>50.986635229654432</c:v>
                </c:pt>
                <c:pt idx="5306">
                  <c:v>50.757706411286598</c:v>
                </c:pt>
                <c:pt idx="5307">
                  <c:v>50.623333389983515</c:v>
                </c:pt>
                <c:pt idx="5308">
                  <c:v>50.488976365468687</c:v>
                </c:pt>
                <c:pt idx="5309">
                  <c:v>50.354635335837713</c:v>
                </c:pt>
                <c:pt idx="5310">
                  <c:v>50.220310299186465</c:v>
                </c:pt>
                <c:pt idx="5311">
                  <c:v>50.086001253611009</c:v>
                </c:pt>
                <c:pt idx="5312">
                  <c:v>50</c:v>
                </c:pt>
                <c:pt idx="5313">
                  <c:v>50</c:v>
                </c:pt>
                <c:pt idx="5314">
                  <c:v>50</c:v>
                </c:pt>
                <c:pt idx="5315">
                  <c:v>50</c:v>
                </c:pt>
                <c:pt idx="5316">
                  <c:v>50</c:v>
                </c:pt>
                <c:pt idx="5317">
                  <c:v>50</c:v>
                </c:pt>
                <c:pt idx="5318">
                  <c:v>50</c:v>
                </c:pt>
                <c:pt idx="5319">
                  <c:v>50</c:v>
                </c:pt>
                <c:pt idx="5320">
                  <c:v>50</c:v>
                </c:pt>
                <c:pt idx="5321">
                  <c:v>50</c:v>
                </c:pt>
                <c:pt idx="5322">
                  <c:v>51.654943711263776</c:v>
                </c:pt>
                <c:pt idx="5323">
                  <c:v>52.282015127658063</c:v>
                </c:pt>
                <c:pt idx="5324">
                  <c:v>53.525317852153321</c:v>
                </c:pt>
                <c:pt idx="5325">
                  <c:v>54.331162599122848</c:v>
                </c:pt>
                <c:pt idx="5326">
                  <c:v>53.79521366459339</c:v>
                </c:pt>
                <c:pt idx="5327">
                  <c:v>53.331968105649509</c:v>
                </c:pt>
                <c:pt idx="5328">
                  <c:v>52.868777694986449</c:v>
                </c:pt>
                <c:pt idx="5329">
                  <c:v>52.462218328602425</c:v>
                </c:pt>
                <c:pt idx="5330">
                  <c:v>52.233113845579958</c:v>
                </c:pt>
                <c:pt idx="5331">
                  <c:v>52.098565180534692</c:v>
                </c:pt>
                <c:pt idx="5332">
                  <c:v>51.964032533187655</c:v>
                </c:pt>
                <c:pt idx="5333">
                  <c:v>51.829515901631972</c:v>
                </c:pt>
                <c:pt idx="5334">
                  <c:v>51.695015283960984</c:v>
                </c:pt>
                <c:pt idx="5335">
                  <c:v>51.5605306782683</c:v>
                </c:pt>
                <c:pt idx="5336">
                  <c:v>51.426062082647718</c:v>
                </c:pt>
                <c:pt idx="5337">
                  <c:v>51.291609495193292</c:v>
                </c:pt>
                <c:pt idx="5338">
                  <c:v>51.249364906873254</c:v>
                </c:pt>
                <c:pt idx="5339">
                  <c:v>51.114933354796889</c:v>
                </c:pt>
                <c:pt idx="5340">
                  <c:v>51.260871539421927</c:v>
                </c:pt>
                <c:pt idx="5341">
                  <c:v>51.126438617508342</c:v>
                </c:pt>
                <c:pt idx="5342">
                  <c:v>50.992021699514048</c:v>
                </c:pt>
                <c:pt idx="5343">
                  <c:v>50.281623390236874</c:v>
                </c:pt>
                <c:pt idx="5344">
                  <c:v>50</c:v>
                </c:pt>
                <c:pt idx="5345">
                  <c:v>50</c:v>
                </c:pt>
                <c:pt idx="5346">
                  <c:v>50</c:v>
                </c:pt>
                <c:pt idx="5347">
                  <c:v>50</c:v>
                </c:pt>
                <c:pt idx="5348">
                  <c:v>50</c:v>
                </c:pt>
                <c:pt idx="5349">
                  <c:v>50</c:v>
                </c:pt>
                <c:pt idx="5350">
                  <c:v>50</c:v>
                </c:pt>
                <c:pt idx="5351">
                  <c:v>50</c:v>
                </c:pt>
                <c:pt idx="5352">
                  <c:v>50</c:v>
                </c:pt>
                <c:pt idx="5353">
                  <c:v>50</c:v>
                </c:pt>
                <c:pt idx="5354">
                  <c:v>50</c:v>
                </c:pt>
                <c:pt idx="5355">
                  <c:v>50</c:v>
                </c:pt>
                <c:pt idx="5356">
                  <c:v>50</c:v>
                </c:pt>
                <c:pt idx="5357">
                  <c:v>50</c:v>
                </c:pt>
                <c:pt idx="5358">
                  <c:v>50</c:v>
                </c:pt>
                <c:pt idx="5359">
                  <c:v>50</c:v>
                </c:pt>
                <c:pt idx="5360">
                  <c:v>50</c:v>
                </c:pt>
                <c:pt idx="5361">
                  <c:v>50</c:v>
                </c:pt>
                <c:pt idx="5362">
                  <c:v>50</c:v>
                </c:pt>
                <c:pt idx="5363">
                  <c:v>50</c:v>
                </c:pt>
                <c:pt idx="5364">
                  <c:v>50.18882261495208</c:v>
                </c:pt>
                <c:pt idx="5365">
                  <c:v>50.054517317910467</c:v>
                </c:pt>
                <c:pt idx="5366">
                  <c:v>50</c:v>
                </c:pt>
                <c:pt idx="5367">
                  <c:v>50</c:v>
                </c:pt>
                <c:pt idx="5368">
                  <c:v>50</c:v>
                </c:pt>
                <c:pt idx="5369">
                  <c:v>50</c:v>
                </c:pt>
                <c:pt idx="5370">
                  <c:v>50</c:v>
                </c:pt>
                <c:pt idx="5371">
                  <c:v>50</c:v>
                </c:pt>
                <c:pt idx="5372">
                  <c:v>50</c:v>
                </c:pt>
                <c:pt idx="5373">
                  <c:v>50</c:v>
                </c:pt>
                <c:pt idx="5374">
                  <c:v>50</c:v>
                </c:pt>
                <c:pt idx="5375">
                  <c:v>50</c:v>
                </c:pt>
                <c:pt idx="5376">
                  <c:v>50</c:v>
                </c:pt>
                <c:pt idx="5377">
                  <c:v>50</c:v>
                </c:pt>
                <c:pt idx="5378">
                  <c:v>50</c:v>
                </c:pt>
                <c:pt idx="5379">
                  <c:v>50</c:v>
                </c:pt>
                <c:pt idx="5380">
                  <c:v>50</c:v>
                </c:pt>
                <c:pt idx="5381">
                  <c:v>50</c:v>
                </c:pt>
                <c:pt idx="5382">
                  <c:v>50</c:v>
                </c:pt>
                <c:pt idx="5383">
                  <c:v>50</c:v>
                </c:pt>
                <c:pt idx="5384">
                  <c:v>50</c:v>
                </c:pt>
                <c:pt idx="5385">
                  <c:v>50</c:v>
                </c:pt>
                <c:pt idx="5386">
                  <c:v>50</c:v>
                </c:pt>
                <c:pt idx="5387">
                  <c:v>50</c:v>
                </c:pt>
                <c:pt idx="5388">
                  <c:v>50</c:v>
                </c:pt>
                <c:pt idx="5389">
                  <c:v>50</c:v>
                </c:pt>
                <c:pt idx="5390">
                  <c:v>50</c:v>
                </c:pt>
                <c:pt idx="5391">
                  <c:v>50</c:v>
                </c:pt>
                <c:pt idx="5392">
                  <c:v>50</c:v>
                </c:pt>
                <c:pt idx="5393">
                  <c:v>50</c:v>
                </c:pt>
                <c:pt idx="5394">
                  <c:v>50</c:v>
                </c:pt>
                <c:pt idx="5395">
                  <c:v>50</c:v>
                </c:pt>
                <c:pt idx="5396">
                  <c:v>50</c:v>
                </c:pt>
                <c:pt idx="5397">
                  <c:v>50</c:v>
                </c:pt>
                <c:pt idx="5398">
                  <c:v>50</c:v>
                </c:pt>
                <c:pt idx="5399">
                  <c:v>50</c:v>
                </c:pt>
                <c:pt idx="5400">
                  <c:v>50</c:v>
                </c:pt>
                <c:pt idx="5401">
                  <c:v>50</c:v>
                </c:pt>
                <c:pt idx="5402">
                  <c:v>50</c:v>
                </c:pt>
                <c:pt idx="5403">
                  <c:v>50</c:v>
                </c:pt>
                <c:pt idx="5404">
                  <c:v>50</c:v>
                </c:pt>
                <c:pt idx="5405">
                  <c:v>50</c:v>
                </c:pt>
                <c:pt idx="5406">
                  <c:v>50</c:v>
                </c:pt>
                <c:pt idx="5407">
                  <c:v>50</c:v>
                </c:pt>
                <c:pt idx="5408">
                  <c:v>50</c:v>
                </c:pt>
                <c:pt idx="5409">
                  <c:v>50</c:v>
                </c:pt>
                <c:pt idx="5410">
                  <c:v>50</c:v>
                </c:pt>
                <c:pt idx="5411">
                  <c:v>50</c:v>
                </c:pt>
                <c:pt idx="5412">
                  <c:v>50</c:v>
                </c:pt>
                <c:pt idx="5413">
                  <c:v>50</c:v>
                </c:pt>
                <c:pt idx="5414">
                  <c:v>50</c:v>
                </c:pt>
                <c:pt idx="5415">
                  <c:v>50</c:v>
                </c:pt>
                <c:pt idx="5416">
                  <c:v>50</c:v>
                </c:pt>
                <c:pt idx="5417">
                  <c:v>50</c:v>
                </c:pt>
                <c:pt idx="5418">
                  <c:v>50</c:v>
                </c:pt>
                <c:pt idx="5419">
                  <c:v>50</c:v>
                </c:pt>
                <c:pt idx="5420">
                  <c:v>50</c:v>
                </c:pt>
                <c:pt idx="5421">
                  <c:v>50</c:v>
                </c:pt>
                <c:pt idx="5422">
                  <c:v>51.994683784396337</c:v>
                </c:pt>
                <c:pt idx="5423">
                  <c:v>52.801009610702565</c:v>
                </c:pt>
                <c:pt idx="5424">
                  <c:v>53.572447096716743</c:v>
                </c:pt>
                <c:pt idx="5425">
                  <c:v>54.344936241210107</c:v>
                </c:pt>
                <c:pt idx="5426">
                  <c:v>55.174138024528595</c:v>
                </c:pt>
                <c:pt idx="5427">
                  <c:v>56.18069331663704</c:v>
                </c:pt>
                <c:pt idx="5428">
                  <c:v>57.281666472338721</c:v>
                </c:pt>
                <c:pt idx="5429">
                  <c:v>57.146516789123616</c:v>
                </c:pt>
                <c:pt idx="5430">
                  <c:v>58.279878722569933</c:v>
                </c:pt>
                <c:pt idx="5431">
                  <c:v>58.144610204563129</c:v>
                </c:pt>
                <c:pt idx="5432">
                  <c:v>58.009357789951324</c:v>
                </c:pt>
                <c:pt idx="5433">
                  <c:v>57.874121476817443</c:v>
                </c:pt>
                <c:pt idx="5434">
                  <c:v>57.738901263244657</c:v>
                </c:pt>
                <c:pt idx="5435">
                  <c:v>57.603697147316346</c:v>
                </c:pt>
                <c:pt idx="5436">
                  <c:v>57.468509127116121</c:v>
                </c:pt>
                <c:pt idx="5437">
                  <c:v>57.333337200727819</c:v>
                </c:pt>
                <c:pt idx="5438">
                  <c:v>57.198181366235509</c:v>
                </c:pt>
                <c:pt idx="5439">
                  <c:v>57.063041621723507</c:v>
                </c:pt>
                <c:pt idx="5440">
                  <c:v>56.44062381369789</c:v>
                </c:pt>
                <c:pt idx="5441">
                  <c:v>55.818280103030368</c:v>
                </c:pt>
                <c:pt idx="5442">
                  <c:v>55.196010480899837</c:v>
                </c:pt>
                <c:pt idx="5443">
                  <c:v>54.765431617669705</c:v>
                </c:pt>
                <c:pt idx="5444">
                  <c:v>54.334904013828059</c:v>
                </c:pt>
                <c:pt idx="5445">
                  <c:v>53.785450556230074</c:v>
                </c:pt>
                <c:pt idx="5446">
                  <c:v>53.236062509758007</c:v>
                </c:pt>
                <c:pt idx="5447">
                  <c:v>52.700243944286804</c:v>
                </c:pt>
                <c:pt idx="5448">
                  <c:v>52.237128738881047</c:v>
                </c:pt>
                <c:pt idx="5449">
                  <c:v>51.774068666237838</c:v>
                </c:pt>
                <c:pt idx="5450">
                  <c:v>51.367639622357245</c:v>
                </c:pt>
                <c:pt idx="5451">
                  <c:v>51.138665446323607</c:v>
                </c:pt>
                <c:pt idx="5452">
                  <c:v>51.004247072754453</c:v>
                </c:pt>
                <c:pt idx="5453">
                  <c:v>50.869844701372621</c:v>
                </c:pt>
                <c:pt idx="5454">
                  <c:v>50.735458330273097</c:v>
                </c:pt>
                <c:pt idx="5455">
                  <c:v>50.601087957551094</c:v>
                </c:pt>
                <c:pt idx="5456">
                  <c:v>50.466733581302023</c:v>
                </c:pt>
                <c:pt idx="5457">
                  <c:v>50.332395199621558</c:v>
                </c:pt>
                <c:pt idx="5458">
                  <c:v>50.198072810605588</c:v>
                </c:pt>
                <c:pt idx="5459">
                  <c:v>50.063766412350198</c:v>
                </c:pt>
                <c:pt idx="5460">
                  <c:v>50</c:v>
                </c:pt>
                <c:pt idx="5461">
                  <c:v>50</c:v>
                </c:pt>
                <c:pt idx="5462">
                  <c:v>50</c:v>
                </c:pt>
                <c:pt idx="5463">
                  <c:v>50</c:v>
                </c:pt>
                <c:pt idx="5464">
                  <c:v>50</c:v>
                </c:pt>
                <c:pt idx="5465">
                  <c:v>50</c:v>
                </c:pt>
                <c:pt idx="5466">
                  <c:v>50</c:v>
                </c:pt>
                <c:pt idx="5467">
                  <c:v>50</c:v>
                </c:pt>
                <c:pt idx="5468">
                  <c:v>50</c:v>
                </c:pt>
                <c:pt idx="5469">
                  <c:v>50</c:v>
                </c:pt>
                <c:pt idx="5470">
                  <c:v>50</c:v>
                </c:pt>
                <c:pt idx="5471">
                  <c:v>50</c:v>
                </c:pt>
                <c:pt idx="5472">
                  <c:v>50</c:v>
                </c:pt>
                <c:pt idx="5473">
                  <c:v>50</c:v>
                </c:pt>
                <c:pt idx="5474">
                  <c:v>50</c:v>
                </c:pt>
                <c:pt idx="5475">
                  <c:v>50</c:v>
                </c:pt>
                <c:pt idx="5476">
                  <c:v>50</c:v>
                </c:pt>
                <c:pt idx="5477">
                  <c:v>50</c:v>
                </c:pt>
                <c:pt idx="5478">
                  <c:v>50</c:v>
                </c:pt>
                <c:pt idx="5479">
                  <c:v>50</c:v>
                </c:pt>
                <c:pt idx="5480">
                  <c:v>50</c:v>
                </c:pt>
                <c:pt idx="5481">
                  <c:v>50</c:v>
                </c:pt>
                <c:pt idx="5482">
                  <c:v>50</c:v>
                </c:pt>
                <c:pt idx="5483">
                  <c:v>50</c:v>
                </c:pt>
                <c:pt idx="5484">
                  <c:v>50</c:v>
                </c:pt>
                <c:pt idx="5485">
                  <c:v>50</c:v>
                </c:pt>
                <c:pt idx="5486">
                  <c:v>50</c:v>
                </c:pt>
                <c:pt idx="5487">
                  <c:v>50</c:v>
                </c:pt>
                <c:pt idx="5488">
                  <c:v>50</c:v>
                </c:pt>
                <c:pt idx="5489">
                  <c:v>50</c:v>
                </c:pt>
                <c:pt idx="5490">
                  <c:v>50</c:v>
                </c:pt>
                <c:pt idx="5491">
                  <c:v>50</c:v>
                </c:pt>
                <c:pt idx="5492">
                  <c:v>50</c:v>
                </c:pt>
                <c:pt idx="5493">
                  <c:v>50</c:v>
                </c:pt>
                <c:pt idx="5494">
                  <c:v>50</c:v>
                </c:pt>
                <c:pt idx="5495">
                  <c:v>50</c:v>
                </c:pt>
                <c:pt idx="5496">
                  <c:v>50</c:v>
                </c:pt>
                <c:pt idx="5497">
                  <c:v>50</c:v>
                </c:pt>
                <c:pt idx="5498">
                  <c:v>50</c:v>
                </c:pt>
                <c:pt idx="5499">
                  <c:v>50</c:v>
                </c:pt>
                <c:pt idx="5500">
                  <c:v>50</c:v>
                </c:pt>
                <c:pt idx="5501">
                  <c:v>50</c:v>
                </c:pt>
                <c:pt idx="5502">
                  <c:v>50</c:v>
                </c:pt>
                <c:pt idx="5503">
                  <c:v>50</c:v>
                </c:pt>
                <c:pt idx="5504">
                  <c:v>50</c:v>
                </c:pt>
                <c:pt idx="5505">
                  <c:v>50</c:v>
                </c:pt>
                <c:pt idx="5506">
                  <c:v>50.123772834594824</c:v>
                </c:pt>
                <c:pt idx="5507">
                  <c:v>50</c:v>
                </c:pt>
                <c:pt idx="5508">
                  <c:v>50.723172618674653</c:v>
                </c:pt>
                <c:pt idx="5509">
                  <c:v>50.588803708537355</c:v>
                </c:pt>
                <c:pt idx="5510">
                  <c:v>50.454450794698893</c:v>
                </c:pt>
                <c:pt idx="5511">
                  <c:v>50.320113875254926</c:v>
                </c:pt>
                <c:pt idx="5512">
                  <c:v>50</c:v>
                </c:pt>
                <c:pt idx="5513">
                  <c:v>50</c:v>
                </c:pt>
                <c:pt idx="5514">
                  <c:v>50</c:v>
                </c:pt>
                <c:pt idx="5515">
                  <c:v>50</c:v>
                </c:pt>
                <c:pt idx="5516">
                  <c:v>50</c:v>
                </c:pt>
                <c:pt idx="5517">
                  <c:v>50</c:v>
                </c:pt>
                <c:pt idx="5518">
                  <c:v>50</c:v>
                </c:pt>
                <c:pt idx="5519">
                  <c:v>50</c:v>
                </c:pt>
                <c:pt idx="5520">
                  <c:v>50</c:v>
                </c:pt>
                <c:pt idx="5521">
                  <c:v>50</c:v>
                </c:pt>
                <c:pt idx="5522">
                  <c:v>50</c:v>
                </c:pt>
                <c:pt idx="5523">
                  <c:v>50</c:v>
                </c:pt>
                <c:pt idx="5524">
                  <c:v>50</c:v>
                </c:pt>
                <c:pt idx="5525">
                  <c:v>50</c:v>
                </c:pt>
                <c:pt idx="5526">
                  <c:v>50</c:v>
                </c:pt>
                <c:pt idx="5527">
                  <c:v>50</c:v>
                </c:pt>
                <c:pt idx="5528">
                  <c:v>50</c:v>
                </c:pt>
                <c:pt idx="5529">
                  <c:v>50</c:v>
                </c:pt>
                <c:pt idx="5530">
                  <c:v>50</c:v>
                </c:pt>
                <c:pt idx="5531">
                  <c:v>50</c:v>
                </c:pt>
                <c:pt idx="5532">
                  <c:v>50.280119789714043</c:v>
                </c:pt>
                <c:pt idx="5533">
                  <c:v>50.14580362396115</c:v>
                </c:pt>
                <c:pt idx="5534">
                  <c:v>50.078237766067069</c:v>
                </c:pt>
                <c:pt idx="5535">
                  <c:v>50</c:v>
                </c:pt>
                <c:pt idx="5536">
                  <c:v>50</c:v>
                </c:pt>
                <c:pt idx="5537">
                  <c:v>50</c:v>
                </c:pt>
                <c:pt idx="5538">
                  <c:v>50</c:v>
                </c:pt>
                <c:pt idx="5539">
                  <c:v>50</c:v>
                </c:pt>
                <c:pt idx="5540">
                  <c:v>50</c:v>
                </c:pt>
                <c:pt idx="5541">
                  <c:v>50</c:v>
                </c:pt>
                <c:pt idx="5542">
                  <c:v>50</c:v>
                </c:pt>
                <c:pt idx="5543">
                  <c:v>50</c:v>
                </c:pt>
                <c:pt idx="5544">
                  <c:v>50</c:v>
                </c:pt>
                <c:pt idx="5545">
                  <c:v>50</c:v>
                </c:pt>
                <c:pt idx="5546">
                  <c:v>50</c:v>
                </c:pt>
                <c:pt idx="5547">
                  <c:v>50</c:v>
                </c:pt>
                <c:pt idx="5548">
                  <c:v>50</c:v>
                </c:pt>
                <c:pt idx="5549">
                  <c:v>50</c:v>
                </c:pt>
                <c:pt idx="5550">
                  <c:v>50</c:v>
                </c:pt>
                <c:pt idx="5551">
                  <c:v>50</c:v>
                </c:pt>
                <c:pt idx="5552">
                  <c:v>50</c:v>
                </c:pt>
                <c:pt idx="5553">
                  <c:v>50</c:v>
                </c:pt>
                <c:pt idx="5554">
                  <c:v>50</c:v>
                </c:pt>
                <c:pt idx="5555">
                  <c:v>50</c:v>
                </c:pt>
                <c:pt idx="5556">
                  <c:v>50</c:v>
                </c:pt>
                <c:pt idx="5557">
                  <c:v>50</c:v>
                </c:pt>
                <c:pt idx="5558">
                  <c:v>50</c:v>
                </c:pt>
                <c:pt idx="5559">
                  <c:v>50</c:v>
                </c:pt>
                <c:pt idx="5560">
                  <c:v>50</c:v>
                </c:pt>
                <c:pt idx="5561">
                  <c:v>50</c:v>
                </c:pt>
                <c:pt idx="5562">
                  <c:v>50</c:v>
                </c:pt>
                <c:pt idx="5563">
                  <c:v>50</c:v>
                </c:pt>
                <c:pt idx="5564">
                  <c:v>50</c:v>
                </c:pt>
                <c:pt idx="5565">
                  <c:v>50</c:v>
                </c:pt>
                <c:pt idx="5566">
                  <c:v>50</c:v>
                </c:pt>
                <c:pt idx="5567">
                  <c:v>50</c:v>
                </c:pt>
                <c:pt idx="5568">
                  <c:v>50</c:v>
                </c:pt>
                <c:pt idx="5569">
                  <c:v>50</c:v>
                </c:pt>
                <c:pt idx="5570">
                  <c:v>50</c:v>
                </c:pt>
                <c:pt idx="5571">
                  <c:v>50</c:v>
                </c:pt>
                <c:pt idx="5572">
                  <c:v>50</c:v>
                </c:pt>
                <c:pt idx="5573">
                  <c:v>50</c:v>
                </c:pt>
                <c:pt idx="5574">
                  <c:v>50</c:v>
                </c:pt>
                <c:pt idx="5575">
                  <c:v>50</c:v>
                </c:pt>
                <c:pt idx="5576">
                  <c:v>50</c:v>
                </c:pt>
                <c:pt idx="5577">
                  <c:v>50</c:v>
                </c:pt>
                <c:pt idx="5578">
                  <c:v>50</c:v>
                </c:pt>
                <c:pt idx="5579">
                  <c:v>50</c:v>
                </c:pt>
                <c:pt idx="5580">
                  <c:v>50</c:v>
                </c:pt>
                <c:pt idx="5581">
                  <c:v>50</c:v>
                </c:pt>
                <c:pt idx="5582">
                  <c:v>50</c:v>
                </c:pt>
                <c:pt idx="5583">
                  <c:v>50</c:v>
                </c:pt>
                <c:pt idx="5584">
                  <c:v>50</c:v>
                </c:pt>
                <c:pt idx="5585">
                  <c:v>50</c:v>
                </c:pt>
                <c:pt idx="5586">
                  <c:v>50</c:v>
                </c:pt>
                <c:pt idx="5587">
                  <c:v>50</c:v>
                </c:pt>
                <c:pt idx="5588">
                  <c:v>50</c:v>
                </c:pt>
                <c:pt idx="5589">
                  <c:v>50</c:v>
                </c:pt>
                <c:pt idx="5590">
                  <c:v>50</c:v>
                </c:pt>
                <c:pt idx="5591">
                  <c:v>50</c:v>
                </c:pt>
                <c:pt idx="5592">
                  <c:v>50</c:v>
                </c:pt>
                <c:pt idx="5593">
                  <c:v>50</c:v>
                </c:pt>
                <c:pt idx="5594">
                  <c:v>50</c:v>
                </c:pt>
                <c:pt idx="5595">
                  <c:v>50</c:v>
                </c:pt>
                <c:pt idx="5596">
                  <c:v>50</c:v>
                </c:pt>
                <c:pt idx="5597">
                  <c:v>50</c:v>
                </c:pt>
                <c:pt idx="5598">
                  <c:v>50</c:v>
                </c:pt>
                <c:pt idx="5599">
                  <c:v>50</c:v>
                </c:pt>
                <c:pt idx="5600">
                  <c:v>50</c:v>
                </c:pt>
                <c:pt idx="5601">
                  <c:v>50</c:v>
                </c:pt>
                <c:pt idx="5602">
                  <c:v>50</c:v>
                </c:pt>
                <c:pt idx="5603">
                  <c:v>50</c:v>
                </c:pt>
                <c:pt idx="5604">
                  <c:v>50</c:v>
                </c:pt>
                <c:pt idx="5605">
                  <c:v>50</c:v>
                </c:pt>
                <c:pt idx="5606">
                  <c:v>50</c:v>
                </c:pt>
                <c:pt idx="5607">
                  <c:v>50</c:v>
                </c:pt>
                <c:pt idx="5608">
                  <c:v>50</c:v>
                </c:pt>
                <c:pt idx="5609">
                  <c:v>50</c:v>
                </c:pt>
                <c:pt idx="5610">
                  <c:v>50</c:v>
                </c:pt>
                <c:pt idx="5611">
                  <c:v>50</c:v>
                </c:pt>
                <c:pt idx="5612">
                  <c:v>50</c:v>
                </c:pt>
                <c:pt idx="5613">
                  <c:v>50</c:v>
                </c:pt>
                <c:pt idx="5614">
                  <c:v>50</c:v>
                </c:pt>
                <c:pt idx="5615">
                  <c:v>50</c:v>
                </c:pt>
                <c:pt idx="5616">
                  <c:v>50</c:v>
                </c:pt>
                <c:pt idx="5617">
                  <c:v>50</c:v>
                </c:pt>
                <c:pt idx="5618">
                  <c:v>50</c:v>
                </c:pt>
                <c:pt idx="5619">
                  <c:v>50</c:v>
                </c:pt>
                <c:pt idx="5620">
                  <c:v>50</c:v>
                </c:pt>
                <c:pt idx="5621">
                  <c:v>50</c:v>
                </c:pt>
                <c:pt idx="5622">
                  <c:v>50</c:v>
                </c:pt>
                <c:pt idx="5623">
                  <c:v>50</c:v>
                </c:pt>
                <c:pt idx="5624">
                  <c:v>50</c:v>
                </c:pt>
                <c:pt idx="5625">
                  <c:v>50</c:v>
                </c:pt>
                <c:pt idx="5626">
                  <c:v>50</c:v>
                </c:pt>
                <c:pt idx="5627">
                  <c:v>50</c:v>
                </c:pt>
                <c:pt idx="5628">
                  <c:v>50</c:v>
                </c:pt>
                <c:pt idx="5629">
                  <c:v>50</c:v>
                </c:pt>
                <c:pt idx="5630">
                  <c:v>50</c:v>
                </c:pt>
                <c:pt idx="5631">
                  <c:v>50</c:v>
                </c:pt>
                <c:pt idx="5632">
                  <c:v>50</c:v>
                </c:pt>
                <c:pt idx="5633">
                  <c:v>50</c:v>
                </c:pt>
                <c:pt idx="5634">
                  <c:v>50</c:v>
                </c:pt>
                <c:pt idx="5635">
                  <c:v>50</c:v>
                </c:pt>
                <c:pt idx="5636">
                  <c:v>50</c:v>
                </c:pt>
                <c:pt idx="5637">
                  <c:v>50</c:v>
                </c:pt>
                <c:pt idx="5638">
                  <c:v>50</c:v>
                </c:pt>
                <c:pt idx="5639">
                  <c:v>50</c:v>
                </c:pt>
                <c:pt idx="5640">
                  <c:v>50</c:v>
                </c:pt>
                <c:pt idx="5641">
                  <c:v>50</c:v>
                </c:pt>
                <c:pt idx="5642">
                  <c:v>50</c:v>
                </c:pt>
                <c:pt idx="5643">
                  <c:v>50</c:v>
                </c:pt>
                <c:pt idx="5644">
                  <c:v>50</c:v>
                </c:pt>
                <c:pt idx="5645">
                  <c:v>50</c:v>
                </c:pt>
                <c:pt idx="5646">
                  <c:v>50</c:v>
                </c:pt>
                <c:pt idx="5647">
                  <c:v>50</c:v>
                </c:pt>
                <c:pt idx="5648">
                  <c:v>50</c:v>
                </c:pt>
                <c:pt idx="5649">
                  <c:v>50</c:v>
                </c:pt>
                <c:pt idx="5650">
                  <c:v>50</c:v>
                </c:pt>
                <c:pt idx="5651">
                  <c:v>50</c:v>
                </c:pt>
                <c:pt idx="5652">
                  <c:v>50</c:v>
                </c:pt>
                <c:pt idx="5653">
                  <c:v>50</c:v>
                </c:pt>
                <c:pt idx="5654">
                  <c:v>50</c:v>
                </c:pt>
                <c:pt idx="5655">
                  <c:v>50</c:v>
                </c:pt>
                <c:pt idx="5656">
                  <c:v>50</c:v>
                </c:pt>
                <c:pt idx="5657">
                  <c:v>50</c:v>
                </c:pt>
                <c:pt idx="5658">
                  <c:v>50</c:v>
                </c:pt>
                <c:pt idx="5659">
                  <c:v>50</c:v>
                </c:pt>
                <c:pt idx="5660">
                  <c:v>50</c:v>
                </c:pt>
                <c:pt idx="5661">
                  <c:v>50</c:v>
                </c:pt>
                <c:pt idx="5662">
                  <c:v>50</c:v>
                </c:pt>
                <c:pt idx="5663">
                  <c:v>50</c:v>
                </c:pt>
                <c:pt idx="5664">
                  <c:v>50</c:v>
                </c:pt>
                <c:pt idx="5665">
                  <c:v>50</c:v>
                </c:pt>
                <c:pt idx="5666">
                  <c:v>50</c:v>
                </c:pt>
                <c:pt idx="5667">
                  <c:v>50</c:v>
                </c:pt>
                <c:pt idx="5668">
                  <c:v>50</c:v>
                </c:pt>
                <c:pt idx="5669">
                  <c:v>50</c:v>
                </c:pt>
                <c:pt idx="5670">
                  <c:v>50</c:v>
                </c:pt>
                <c:pt idx="5671">
                  <c:v>50</c:v>
                </c:pt>
                <c:pt idx="5672">
                  <c:v>50</c:v>
                </c:pt>
                <c:pt idx="5673">
                  <c:v>50</c:v>
                </c:pt>
                <c:pt idx="5674">
                  <c:v>50</c:v>
                </c:pt>
                <c:pt idx="5675">
                  <c:v>50</c:v>
                </c:pt>
                <c:pt idx="5676">
                  <c:v>50</c:v>
                </c:pt>
                <c:pt idx="5677">
                  <c:v>50</c:v>
                </c:pt>
                <c:pt idx="5678">
                  <c:v>50</c:v>
                </c:pt>
                <c:pt idx="5679">
                  <c:v>50.152910965101881</c:v>
                </c:pt>
                <c:pt idx="5680">
                  <c:v>50.018609943256678</c:v>
                </c:pt>
                <c:pt idx="5681">
                  <c:v>50</c:v>
                </c:pt>
                <c:pt idx="5682">
                  <c:v>50</c:v>
                </c:pt>
                <c:pt idx="5683">
                  <c:v>50</c:v>
                </c:pt>
                <c:pt idx="5684">
                  <c:v>50</c:v>
                </c:pt>
                <c:pt idx="5685">
                  <c:v>50</c:v>
                </c:pt>
                <c:pt idx="5686">
                  <c:v>50</c:v>
                </c:pt>
                <c:pt idx="5687">
                  <c:v>51.760951630114896</c:v>
                </c:pt>
                <c:pt idx="5688">
                  <c:v>52.489382571068489</c:v>
                </c:pt>
                <c:pt idx="5689">
                  <c:v>53.291556691737327</c:v>
                </c:pt>
                <c:pt idx="5690">
                  <c:v>54.271279864032685</c:v>
                </c:pt>
                <c:pt idx="5691">
                  <c:v>54.041960016541701</c:v>
                </c:pt>
                <c:pt idx="5692">
                  <c:v>53.812667469032569</c:v>
                </c:pt>
                <c:pt idx="5693">
                  <c:v>53.677930761889279</c:v>
                </c:pt>
                <c:pt idx="5694">
                  <c:v>53.543210094830172</c:v>
                </c:pt>
                <c:pt idx="5695">
                  <c:v>53.408505465945723</c:v>
                </c:pt>
                <c:pt idx="5696">
                  <c:v>53.273816873326609</c:v>
                </c:pt>
                <c:pt idx="5697">
                  <c:v>53.13914431506376</c:v>
                </c:pt>
                <c:pt idx="5698">
                  <c:v>53.004487789248323</c:v>
                </c:pt>
                <c:pt idx="5699">
                  <c:v>53.440652910276633</c:v>
                </c:pt>
                <c:pt idx="5700">
                  <c:v>56.42932170084066</c:v>
                </c:pt>
                <c:pt idx="5701">
                  <c:v>60.367926082246939</c:v>
                </c:pt>
                <c:pt idx="5702">
                  <c:v>64.235717411319541</c:v>
                </c:pt>
                <c:pt idx="5703">
                  <c:v>64.45969968724377</c:v>
                </c:pt>
                <c:pt idx="5704">
                  <c:v>64.323695476264973</c:v>
                </c:pt>
                <c:pt idx="5705">
                  <c:v>64.187707456263681</c:v>
                </c:pt>
                <c:pt idx="5706">
                  <c:v>64.051735625312375</c:v>
                </c:pt>
                <c:pt idx="5707">
                  <c:v>63.915779981483823</c:v>
                </c:pt>
                <c:pt idx="5708">
                  <c:v>63.77984052285094</c:v>
                </c:pt>
                <c:pt idx="5709">
                  <c:v>63.643917247486961</c:v>
                </c:pt>
                <c:pt idx="5710">
                  <c:v>63.508010153465278</c:v>
                </c:pt>
                <c:pt idx="5711">
                  <c:v>63.372119238859547</c:v>
                </c:pt>
                <c:pt idx="5712">
                  <c:v>63.236244501743663</c:v>
                </c:pt>
                <c:pt idx="5713">
                  <c:v>63.100385940191714</c:v>
                </c:pt>
                <c:pt idx="5714">
                  <c:v>62.964543552278052</c:v>
                </c:pt>
                <c:pt idx="5715">
                  <c:v>62.828717336077233</c:v>
                </c:pt>
                <c:pt idx="5716">
                  <c:v>62.692907289664056</c:v>
                </c:pt>
                <c:pt idx="5717">
                  <c:v>62.557113411113555</c:v>
                </c:pt>
                <c:pt idx="5718">
                  <c:v>62.421335698500968</c:v>
                </c:pt>
                <c:pt idx="5719">
                  <c:v>62.285574149901791</c:v>
                </c:pt>
                <c:pt idx="5720">
                  <c:v>62.149828763391724</c:v>
                </c:pt>
                <c:pt idx="5721">
                  <c:v>62.014099537046732</c:v>
                </c:pt>
                <c:pt idx="5722">
                  <c:v>61.878386468942971</c:v>
                </c:pt>
                <c:pt idx="5723">
                  <c:v>61.742689557156829</c:v>
                </c:pt>
                <c:pt idx="5724">
                  <c:v>61.607008799764962</c:v>
                </c:pt>
                <c:pt idx="5725">
                  <c:v>61.4713441948442</c:v>
                </c:pt>
                <c:pt idx="5726">
                  <c:v>61.335695740471643</c:v>
                </c:pt>
                <c:pt idx="5727">
                  <c:v>61.200063434724619</c:v>
                </c:pt>
                <c:pt idx="5728">
                  <c:v>61.064447275680642</c:v>
                </c:pt>
                <c:pt idx="5729">
                  <c:v>60.928847261417516</c:v>
                </c:pt>
                <c:pt idx="5730">
                  <c:v>60.79326339001323</c:v>
                </c:pt>
                <c:pt idx="5731">
                  <c:v>60.657695659546022</c:v>
                </c:pt>
                <c:pt idx="5732">
                  <c:v>60.522144068094327</c:v>
                </c:pt>
                <c:pt idx="5733">
                  <c:v>60.386608613736861</c:v>
                </c:pt>
                <c:pt idx="5734">
                  <c:v>60.251089294552528</c:v>
                </c:pt>
                <c:pt idx="5735">
                  <c:v>60.115586108620491</c:v>
                </c:pt>
                <c:pt idx="5736">
                  <c:v>59.980099054020108</c:v>
                </c:pt>
                <c:pt idx="5737">
                  <c:v>59.844628128830976</c:v>
                </c:pt>
                <c:pt idx="5738">
                  <c:v>59.709173331132959</c:v>
                </c:pt>
                <c:pt idx="5739">
                  <c:v>59.573734659006085</c:v>
                </c:pt>
                <c:pt idx="5740">
                  <c:v>59.438312110530653</c:v>
                </c:pt>
                <c:pt idx="5741">
                  <c:v>59.302905683787188</c:v>
                </c:pt>
                <c:pt idx="5742">
                  <c:v>59.167515376856429</c:v>
                </c:pt>
                <c:pt idx="5743">
                  <c:v>59.032141187819356</c:v>
                </c:pt>
                <c:pt idx="5744">
                  <c:v>58.896783114757156</c:v>
                </c:pt>
                <c:pt idx="5745">
                  <c:v>58.761441155751285</c:v>
                </c:pt>
                <c:pt idx="5746">
                  <c:v>58.626115308883385</c:v>
                </c:pt>
                <c:pt idx="5747">
                  <c:v>58.490805572235352</c:v>
                </c:pt>
                <c:pt idx="5748">
                  <c:v>58.35551194388929</c:v>
                </c:pt>
                <c:pt idx="5749">
                  <c:v>58.220234421927564</c:v>
                </c:pt>
                <c:pt idx="5750">
                  <c:v>58.084973004432747</c:v>
                </c:pt>
                <c:pt idx="5751">
                  <c:v>57.949727689487617</c:v>
                </c:pt>
                <c:pt idx="5752">
                  <c:v>57.814498475175228</c:v>
                </c:pt>
                <c:pt idx="5753">
                  <c:v>57.679285359578827</c:v>
                </c:pt>
                <c:pt idx="5754">
                  <c:v>57.056794189203465</c:v>
                </c:pt>
                <c:pt idx="5755">
                  <c:v>56.43437712491982</c:v>
                </c:pt>
                <c:pt idx="5756">
                  <c:v>55.812034157905735</c:v>
                </c:pt>
                <c:pt idx="5757">
                  <c:v>55.381381958523569</c:v>
                </c:pt>
                <c:pt idx="5758">
                  <c:v>54.95078102726039</c:v>
                </c:pt>
                <c:pt idx="5759">
                  <c:v>54.401254250970347</c:v>
                </c:pt>
                <c:pt idx="5760">
                  <c:v>53.851792894534611</c:v>
                </c:pt>
                <c:pt idx="5761">
                  <c:v>53.315901027827131</c:v>
                </c:pt>
                <c:pt idx="5762">
                  <c:v>52.852712529911429</c:v>
                </c:pt>
                <c:pt idx="5763">
                  <c:v>52.389579173483568</c:v>
                </c:pt>
                <c:pt idx="5764">
                  <c:v>51.983076854542595</c:v>
                </c:pt>
                <c:pt idx="5765">
                  <c:v>51.754029412171796</c:v>
                </c:pt>
                <c:pt idx="5766">
                  <c:v>51.619537780987642</c:v>
                </c:pt>
                <c:pt idx="5767">
                  <c:v>51.485062160711983</c:v>
                </c:pt>
                <c:pt idx="5768">
                  <c:v>51.350602549438726</c:v>
                </c:pt>
                <c:pt idx="5769">
                  <c:v>51.216158945262059</c:v>
                </c:pt>
                <c:pt idx="5770">
                  <c:v>51.081731346276356</c:v>
                </c:pt>
                <c:pt idx="5771">
                  <c:v>50.947319750576256</c:v>
                </c:pt>
                <c:pt idx="5772">
                  <c:v>50.812924156256592</c:v>
                </c:pt>
                <c:pt idx="5773">
                  <c:v>50.678544561412444</c:v>
                </c:pt>
                <c:pt idx="5774">
                  <c:v>50.544180964139109</c:v>
                </c:pt>
                <c:pt idx="5775">
                  <c:v>50.409833362532119</c:v>
                </c:pt>
                <c:pt idx="5776">
                  <c:v>50.275501754687212</c:v>
                </c:pt>
                <c:pt idx="5777">
                  <c:v>50.141186138700391</c:v>
                </c:pt>
                <c:pt idx="5778">
                  <c:v>50</c:v>
                </c:pt>
                <c:pt idx="5779">
                  <c:v>50</c:v>
                </c:pt>
                <c:pt idx="5780">
                  <c:v>50</c:v>
                </c:pt>
                <c:pt idx="5781">
                  <c:v>52.21836344378589</c:v>
                </c:pt>
                <c:pt idx="5782">
                  <c:v>53.166437371180052</c:v>
                </c:pt>
                <c:pt idx="5783">
                  <c:v>53.851687704086423</c:v>
                </c:pt>
                <c:pt idx="5784">
                  <c:v>53.30229177223962</c:v>
                </c:pt>
                <c:pt idx="5785">
                  <c:v>52.766465322332401</c:v>
                </c:pt>
                <c:pt idx="5786">
                  <c:v>52.303342233429262</c:v>
                </c:pt>
                <c:pt idx="5787">
                  <c:v>51.840274278227184</c:v>
                </c:pt>
                <c:pt idx="5788">
                  <c:v>51.433837352726108</c:v>
                </c:pt>
                <c:pt idx="5789">
                  <c:v>51.204855296010287</c:v>
                </c:pt>
                <c:pt idx="5790">
                  <c:v>51.070429042697121</c:v>
                </c:pt>
                <c:pt idx="5791">
                  <c:v>50.936018792509344</c:v>
                </c:pt>
                <c:pt idx="5792">
                  <c:v>50.80162454354182</c:v>
                </c:pt>
                <c:pt idx="5793">
                  <c:v>50.667246293889669</c:v>
                </c:pt>
                <c:pt idx="5794">
                  <c:v>50.532884041648174</c:v>
                </c:pt>
                <c:pt idx="5795">
                  <c:v>50.398537784912911</c:v>
                </c:pt>
                <c:pt idx="5796">
                  <c:v>50.264207521779639</c:v>
                </c:pt>
                <c:pt idx="5797">
                  <c:v>50.129893250344345</c:v>
                </c:pt>
                <c:pt idx="5798">
                  <c:v>50</c:v>
                </c:pt>
                <c:pt idx="5799">
                  <c:v>50</c:v>
                </c:pt>
                <c:pt idx="5800">
                  <c:v>50</c:v>
                </c:pt>
                <c:pt idx="5801">
                  <c:v>51.446836858486442</c:v>
                </c:pt>
                <c:pt idx="5802">
                  <c:v>52.521203176300759</c:v>
                </c:pt>
                <c:pt idx="5803">
                  <c:v>51.899326063328168</c:v>
                </c:pt>
                <c:pt idx="5804">
                  <c:v>52.435346729592588</c:v>
                </c:pt>
                <c:pt idx="5805">
                  <c:v>52.005096516809033</c:v>
                </c:pt>
                <c:pt idx="5806">
                  <c:v>51.574897524288922</c:v>
                </c:pt>
                <c:pt idx="5807">
                  <c:v>51.025772638892079</c:v>
                </c:pt>
                <c:pt idx="5808">
                  <c:v>50.476713125505412</c:v>
                </c:pt>
                <c:pt idx="5809">
                  <c:v>50</c:v>
                </c:pt>
                <c:pt idx="5810">
                  <c:v>50</c:v>
                </c:pt>
                <c:pt idx="5811">
                  <c:v>50</c:v>
                </c:pt>
                <c:pt idx="5812">
                  <c:v>50</c:v>
                </c:pt>
                <c:pt idx="5813">
                  <c:v>50</c:v>
                </c:pt>
                <c:pt idx="5814">
                  <c:v>50</c:v>
                </c:pt>
                <c:pt idx="5815">
                  <c:v>50</c:v>
                </c:pt>
                <c:pt idx="5816">
                  <c:v>50</c:v>
                </c:pt>
                <c:pt idx="5817">
                  <c:v>50</c:v>
                </c:pt>
                <c:pt idx="5818">
                  <c:v>50</c:v>
                </c:pt>
                <c:pt idx="5819">
                  <c:v>50</c:v>
                </c:pt>
                <c:pt idx="5820">
                  <c:v>50</c:v>
                </c:pt>
                <c:pt idx="5821">
                  <c:v>50</c:v>
                </c:pt>
                <c:pt idx="5822">
                  <c:v>50</c:v>
                </c:pt>
                <c:pt idx="5823">
                  <c:v>50</c:v>
                </c:pt>
                <c:pt idx="5824">
                  <c:v>50</c:v>
                </c:pt>
                <c:pt idx="5825">
                  <c:v>50</c:v>
                </c:pt>
                <c:pt idx="5826">
                  <c:v>50</c:v>
                </c:pt>
                <c:pt idx="5827">
                  <c:v>50</c:v>
                </c:pt>
                <c:pt idx="5828">
                  <c:v>50</c:v>
                </c:pt>
                <c:pt idx="5829">
                  <c:v>50</c:v>
                </c:pt>
                <c:pt idx="5830">
                  <c:v>50</c:v>
                </c:pt>
                <c:pt idx="5831">
                  <c:v>50</c:v>
                </c:pt>
                <c:pt idx="5832">
                  <c:v>50</c:v>
                </c:pt>
                <c:pt idx="5833">
                  <c:v>50</c:v>
                </c:pt>
                <c:pt idx="5834">
                  <c:v>50</c:v>
                </c:pt>
                <c:pt idx="5835">
                  <c:v>50</c:v>
                </c:pt>
                <c:pt idx="5836">
                  <c:v>50</c:v>
                </c:pt>
                <c:pt idx="5837">
                  <c:v>50</c:v>
                </c:pt>
                <c:pt idx="5838">
                  <c:v>50</c:v>
                </c:pt>
                <c:pt idx="5839">
                  <c:v>50</c:v>
                </c:pt>
                <c:pt idx="5840">
                  <c:v>50</c:v>
                </c:pt>
                <c:pt idx="5841">
                  <c:v>50</c:v>
                </c:pt>
                <c:pt idx="5842">
                  <c:v>50</c:v>
                </c:pt>
                <c:pt idx="5843">
                  <c:v>50</c:v>
                </c:pt>
                <c:pt idx="5844">
                  <c:v>50</c:v>
                </c:pt>
                <c:pt idx="5845">
                  <c:v>50</c:v>
                </c:pt>
                <c:pt idx="5846">
                  <c:v>50</c:v>
                </c:pt>
                <c:pt idx="5847">
                  <c:v>50</c:v>
                </c:pt>
                <c:pt idx="5848">
                  <c:v>50</c:v>
                </c:pt>
                <c:pt idx="5849">
                  <c:v>50</c:v>
                </c:pt>
                <c:pt idx="5850">
                  <c:v>50</c:v>
                </c:pt>
                <c:pt idx="5851">
                  <c:v>50</c:v>
                </c:pt>
                <c:pt idx="5852">
                  <c:v>50</c:v>
                </c:pt>
                <c:pt idx="5853">
                  <c:v>50</c:v>
                </c:pt>
                <c:pt idx="5854">
                  <c:v>50</c:v>
                </c:pt>
                <c:pt idx="5855">
                  <c:v>50</c:v>
                </c:pt>
                <c:pt idx="5856">
                  <c:v>50</c:v>
                </c:pt>
                <c:pt idx="5857">
                  <c:v>50</c:v>
                </c:pt>
                <c:pt idx="5858">
                  <c:v>50</c:v>
                </c:pt>
                <c:pt idx="5859">
                  <c:v>50</c:v>
                </c:pt>
                <c:pt idx="5860">
                  <c:v>50</c:v>
                </c:pt>
                <c:pt idx="5861">
                  <c:v>50</c:v>
                </c:pt>
                <c:pt idx="5862">
                  <c:v>50</c:v>
                </c:pt>
                <c:pt idx="5863">
                  <c:v>50</c:v>
                </c:pt>
                <c:pt idx="5864">
                  <c:v>50</c:v>
                </c:pt>
                <c:pt idx="5865">
                  <c:v>50</c:v>
                </c:pt>
                <c:pt idx="5866">
                  <c:v>50</c:v>
                </c:pt>
                <c:pt idx="5867">
                  <c:v>50</c:v>
                </c:pt>
                <c:pt idx="5868">
                  <c:v>50.958075058678112</c:v>
                </c:pt>
                <c:pt idx="5869">
                  <c:v>50.823678183964617</c:v>
                </c:pt>
                <c:pt idx="5870">
                  <c:v>50.68929730887907</c:v>
                </c:pt>
                <c:pt idx="5871">
                  <c:v>50.554932431516754</c:v>
                </c:pt>
                <c:pt idx="5872">
                  <c:v>50.420583549973166</c:v>
                </c:pt>
                <c:pt idx="5873">
                  <c:v>50.286250662344045</c:v>
                </c:pt>
                <c:pt idx="5874">
                  <c:v>50.151933766725364</c:v>
                </c:pt>
                <c:pt idx="5875">
                  <c:v>50.017632861213301</c:v>
                </c:pt>
                <c:pt idx="5876">
                  <c:v>50</c:v>
                </c:pt>
                <c:pt idx="5877">
                  <c:v>50</c:v>
                </c:pt>
                <c:pt idx="5878">
                  <c:v>50</c:v>
                </c:pt>
                <c:pt idx="5879">
                  <c:v>50</c:v>
                </c:pt>
                <c:pt idx="5880">
                  <c:v>50</c:v>
                </c:pt>
                <c:pt idx="5881">
                  <c:v>50</c:v>
                </c:pt>
                <c:pt idx="5882">
                  <c:v>50</c:v>
                </c:pt>
                <c:pt idx="5883">
                  <c:v>50</c:v>
                </c:pt>
                <c:pt idx="5884">
                  <c:v>50</c:v>
                </c:pt>
                <c:pt idx="5885">
                  <c:v>50</c:v>
                </c:pt>
                <c:pt idx="5886">
                  <c:v>50</c:v>
                </c:pt>
                <c:pt idx="5887">
                  <c:v>50</c:v>
                </c:pt>
                <c:pt idx="5888">
                  <c:v>50</c:v>
                </c:pt>
                <c:pt idx="5889">
                  <c:v>50</c:v>
                </c:pt>
                <c:pt idx="5890">
                  <c:v>50</c:v>
                </c:pt>
                <c:pt idx="5891">
                  <c:v>50</c:v>
                </c:pt>
                <c:pt idx="5892">
                  <c:v>50</c:v>
                </c:pt>
                <c:pt idx="5893">
                  <c:v>50</c:v>
                </c:pt>
                <c:pt idx="5894">
                  <c:v>50</c:v>
                </c:pt>
                <c:pt idx="5895">
                  <c:v>50</c:v>
                </c:pt>
                <c:pt idx="5896">
                  <c:v>50</c:v>
                </c:pt>
                <c:pt idx="5897">
                  <c:v>50</c:v>
                </c:pt>
                <c:pt idx="5898">
                  <c:v>50</c:v>
                </c:pt>
                <c:pt idx="5899">
                  <c:v>50</c:v>
                </c:pt>
                <c:pt idx="5900">
                  <c:v>50</c:v>
                </c:pt>
                <c:pt idx="5901">
                  <c:v>50</c:v>
                </c:pt>
                <c:pt idx="5902">
                  <c:v>50</c:v>
                </c:pt>
                <c:pt idx="5903">
                  <c:v>50</c:v>
                </c:pt>
                <c:pt idx="5904">
                  <c:v>50</c:v>
                </c:pt>
                <c:pt idx="5905">
                  <c:v>50</c:v>
                </c:pt>
                <c:pt idx="5906">
                  <c:v>50</c:v>
                </c:pt>
                <c:pt idx="5907">
                  <c:v>50</c:v>
                </c:pt>
                <c:pt idx="5908">
                  <c:v>50</c:v>
                </c:pt>
                <c:pt idx="5909">
                  <c:v>50</c:v>
                </c:pt>
                <c:pt idx="5910">
                  <c:v>50</c:v>
                </c:pt>
                <c:pt idx="5911">
                  <c:v>50</c:v>
                </c:pt>
                <c:pt idx="5912">
                  <c:v>50</c:v>
                </c:pt>
                <c:pt idx="5913">
                  <c:v>50</c:v>
                </c:pt>
                <c:pt idx="5914">
                  <c:v>50</c:v>
                </c:pt>
                <c:pt idx="5915">
                  <c:v>50</c:v>
                </c:pt>
                <c:pt idx="5916">
                  <c:v>50</c:v>
                </c:pt>
                <c:pt idx="5917">
                  <c:v>50</c:v>
                </c:pt>
                <c:pt idx="5918">
                  <c:v>50</c:v>
                </c:pt>
                <c:pt idx="5919">
                  <c:v>50</c:v>
                </c:pt>
                <c:pt idx="5920">
                  <c:v>50</c:v>
                </c:pt>
                <c:pt idx="5921">
                  <c:v>50</c:v>
                </c:pt>
                <c:pt idx="5922">
                  <c:v>50</c:v>
                </c:pt>
                <c:pt idx="5923">
                  <c:v>50</c:v>
                </c:pt>
                <c:pt idx="5924">
                  <c:v>50</c:v>
                </c:pt>
                <c:pt idx="5925">
                  <c:v>50</c:v>
                </c:pt>
                <c:pt idx="5926">
                  <c:v>50</c:v>
                </c:pt>
                <c:pt idx="5927">
                  <c:v>50</c:v>
                </c:pt>
                <c:pt idx="5928">
                  <c:v>50</c:v>
                </c:pt>
                <c:pt idx="5929">
                  <c:v>50</c:v>
                </c:pt>
                <c:pt idx="5930">
                  <c:v>50</c:v>
                </c:pt>
                <c:pt idx="5931">
                  <c:v>50</c:v>
                </c:pt>
                <c:pt idx="5932">
                  <c:v>50</c:v>
                </c:pt>
                <c:pt idx="5933">
                  <c:v>50</c:v>
                </c:pt>
                <c:pt idx="5934">
                  <c:v>50</c:v>
                </c:pt>
                <c:pt idx="5935">
                  <c:v>50</c:v>
                </c:pt>
                <c:pt idx="5936">
                  <c:v>50</c:v>
                </c:pt>
                <c:pt idx="5937">
                  <c:v>50</c:v>
                </c:pt>
                <c:pt idx="5938">
                  <c:v>50</c:v>
                </c:pt>
                <c:pt idx="5939">
                  <c:v>50</c:v>
                </c:pt>
                <c:pt idx="5940">
                  <c:v>50</c:v>
                </c:pt>
                <c:pt idx="5941">
                  <c:v>50</c:v>
                </c:pt>
                <c:pt idx="5942">
                  <c:v>50</c:v>
                </c:pt>
                <c:pt idx="5943">
                  <c:v>50</c:v>
                </c:pt>
                <c:pt idx="5944">
                  <c:v>50</c:v>
                </c:pt>
                <c:pt idx="5945">
                  <c:v>50</c:v>
                </c:pt>
                <c:pt idx="5946">
                  <c:v>50</c:v>
                </c:pt>
                <c:pt idx="5947">
                  <c:v>50</c:v>
                </c:pt>
                <c:pt idx="5948">
                  <c:v>50</c:v>
                </c:pt>
                <c:pt idx="5949">
                  <c:v>50</c:v>
                </c:pt>
                <c:pt idx="5950">
                  <c:v>50</c:v>
                </c:pt>
                <c:pt idx="5951">
                  <c:v>50</c:v>
                </c:pt>
                <c:pt idx="5952">
                  <c:v>50</c:v>
                </c:pt>
                <c:pt idx="5953">
                  <c:v>50</c:v>
                </c:pt>
                <c:pt idx="5954">
                  <c:v>50</c:v>
                </c:pt>
                <c:pt idx="5955">
                  <c:v>50</c:v>
                </c:pt>
                <c:pt idx="5956">
                  <c:v>50</c:v>
                </c:pt>
                <c:pt idx="5957">
                  <c:v>50</c:v>
                </c:pt>
                <c:pt idx="5958">
                  <c:v>50</c:v>
                </c:pt>
                <c:pt idx="5959">
                  <c:v>50</c:v>
                </c:pt>
                <c:pt idx="5960">
                  <c:v>50</c:v>
                </c:pt>
                <c:pt idx="5961">
                  <c:v>50</c:v>
                </c:pt>
                <c:pt idx="5962">
                  <c:v>50</c:v>
                </c:pt>
                <c:pt idx="5963">
                  <c:v>50</c:v>
                </c:pt>
                <c:pt idx="5964">
                  <c:v>50</c:v>
                </c:pt>
                <c:pt idx="5965">
                  <c:v>50</c:v>
                </c:pt>
                <c:pt idx="5966">
                  <c:v>50</c:v>
                </c:pt>
                <c:pt idx="5967">
                  <c:v>50</c:v>
                </c:pt>
                <c:pt idx="5968">
                  <c:v>50</c:v>
                </c:pt>
                <c:pt idx="5969">
                  <c:v>50</c:v>
                </c:pt>
                <c:pt idx="5970">
                  <c:v>50</c:v>
                </c:pt>
                <c:pt idx="5971">
                  <c:v>50</c:v>
                </c:pt>
                <c:pt idx="5972">
                  <c:v>50</c:v>
                </c:pt>
                <c:pt idx="5973">
                  <c:v>50</c:v>
                </c:pt>
                <c:pt idx="5974">
                  <c:v>50</c:v>
                </c:pt>
                <c:pt idx="5975">
                  <c:v>50</c:v>
                </c:pt>
                <c:pt idx="5976">
                  <c:v>50</c:v>
                </c:pt>
                <c:pt idx="5977">
                  <c:v>50</c:v>
                </c:pt>
                <c:pt idx="5978">
                  <c:v>50</c:v>
                </c:pt>
                <c:pt idx="5979">
                  <c:v>50</c:v>
                </c:pt>
                <c:pt idx="5980">
                  <c:v>50</c:v>
                </c:pt>
                <c:pt idx="5981">
                  <c:v>50</c:v>
                </c:pt>
                <c:pt idx="5982">
                  <c:v>50</c:v>
                </c:pt>
                <c:pt idx="5983">
                  <c:v>50</c:v>
                </c:pt>
                <c:pt idx="5984">
                  <c:v>50</c:v>
                </c:pt>
                <c:pt idx="5985">
                  <c:v>50</c:v>
                </c:pt>
                <c:pt idx="5986">
                  <c:v>50</c:v>
                </c:pt>
                <c:pt idx="5987">
                  <c:v>50</c:v>
                </c:pt>
                <c:pt idx="5988">
                  <c:v>50</c:v>
                </c:pt>
                <c:pt idx="5989">
                  <c:v>50</c:v>
                </c:pt>
                <c:pt idx="5990">
                  <c:v>50</c:v>
                </c:pt>
                <c:pt idx="5991">
                  <c:v>50</c:v>
                </c:pt>
                <c:pt idx="5992">
                  <c:v>50</c:v>
                </c:pt>
                <c:pt idx="5993">
                  <c:v>50</c:v>
                </c:pt>
                <c:pt idx="5994">
                  <c:v>50</c:v>
                </c:pt>
                <c:pt idx="5995">
                  <c:v>50</c:v>
                </c:pt>
                <c:pt idx="5996">
                  <c:v>50</c:v>
                </c:pt>
                <c:pt idx="5997">
                  <c:v>50</c:v>
                </c:pt>
                <c:pt idx="5998">
                  <c:v>50</c:v>
                </c:pt>
                <c:pt idx="5999">
                  <c:v>50</c:v>
                </c:pt>
                <c:pt idx="6000">
                  <c:v>50</c:v>
                </c:pt>
                <c:pt idx="6001">
                  <c:v>50</c:v>
                </c:pt>
                <c:pt idx="6002">
                  <c:v>50</c:v>
                </c:pt>
                <c:pt idx="6003">
                  <c:v>50</c:v>
                </c:pt>
                <c:pt idx="6004">
                  <c:v>50</c:v>
                </c:pt>
                <c:pt idx="6005">
                  <c:v>50</c:v>
                </c:pt>
                <c:pt idx="6006">
                  <c:v>50</c:v>
                </c:pt>
                <c:pt idx="6007">
                  <c:v>50</c:v>
                </c:pt>
                <c:pt idx="6008">
                  <c:v>50</c:v>
                </c:pt>
                <c:pt idx="6009">
                  <c:v>50</c:v>
                </c:pt>
                <c:pt idx="6010">
                  <c:v>50</c:v>
                </c:pt>
                <c:pt idx="6011">
                  <c:v>50</c:v>
                </c:pt>
                <c:pt idx="6012">
                  <c:v>50</c:v>
                </c:pt>
                <c:pt idx="6013">
                  <c:v>50</c:v>
                </c:pt>
                <c:pt idx="6014">
                  <c:v>50</c:v>
                </c:pt>
                <c:pt idx="6015">
                  <c:v>50</c:v>
                </c:pt>
                <c:pt idx="6016">
                  <c:v>50</c:v>
                </c:pt>
                <c:pt idx="6017">
                  <c:v>50</c:v>
                </c:pt>
                <c:pt idx="6018">
                  <c:v>50</c:v>
                </c:pt>
                <c:pt idx="6019">
                  <c:v>50</c:v>
                </c:pt>
                <c:pt idx="6020">
                  <c:v>50</c:v>
                </c:pt>
                <c:pt idx="6021">
                  <c:v>50</c:v>
                </c:pt>
                <c:pt idx="6022">
                  <c:v>50</c:v>
                </c:pt>
                <c:pt idx="6023">
                  <c:v>50</c:v>
                </c:pt>
                <c:pt idx="6024">
                  <c:v>50</c:v>
                </c:pt>
                <c:pt idx="6025">
                  <c:v>50</c:v>
                </c:pt>
                <c:pt idx="6026">
                  <c:v>50</c:v>
                </c:pt>
                <c:pt idx="6027">
                  <c:v>50</c:v>
                </c:pt>
                <c:pt idx="6028">
                  <c:v>50</c:v>
                </c:pt>
                <c:pt idx="6029">
                  <c:v>50</c:v>
                </c:pt>
                <c:pt idx="6030">
                  <c:v>50</c:v>
                </c:pt>
                <c:pt idx="6031">
                  <c:v>50</c:v>
                </c:pt>
                <c:pt idx="6032">
                  <c:v>50</c:v>
                </c:pt>
                <c:pt idx="6033">
                  <c:v>50</c:v>
                </c:pt>
                <c:pt idx="6034">
                  <c:v>50</c:v>
                </c:pt>
                <c:pt idx="6035">
                  <c:v>50</c:v>
                </c:pt>
                <c:pt idx="6036">
                  <c:v>50</c:v>
                </c:pt>
                <c:pt idx="6037">
                  <c:v>50</c:v>
                </c:pt>
                <c:pt idx="6038">
                  <c:v>50</c:v>
                </c:pt>
                <c:pt idx="6039">
                  <c:v>50</c:v>
                </c:pt>
                <c:pt idx="6040">
                  <c:v>50</c:v>
                </c:pt>
                <c:pt idx="6041">
                  <c:v>50</c:v>
                </c:pt>
                <c:pt idx="6042">
                  <c:v>50</c:v>
                </c:pt>
                <c:pt idx="6043">
                  <c:v>50</c:v>
                </c:pt>
                <c:pt idx="6044">
                  <c:v>50</c:v>
                </c:pt>
                <c:pt idx="6045">
                  <c:v>50</c:v>
                </c:pt>
                <c:pt idx="6046">
                  <c:v>50</c:v>
                </c:pt>
                <c:pt idx="6047">
                  <c:v>50</c:v>
                </c:pt>
                <c:pt idx="6048">
                  <c:v>50</c:v>
                </c:pt>
                <c:pt idx="6049">
                  <c:v>50</c:v>
                </c:pt>
                <c:pt idx="6050">
                  <c:v>50</c:v>
                </c:pt>
                <c:pt idx="6051">
                  <c:v>50</c:v>
                </c:pt>
                <c:pt idx="6052">
                  <c:v>50</c:v>
                </c:pt>
                <c:pt idx="6053">
                  <c:v>50</c:v>
                </c:pt>
                <c:pt idx="6054">
                  <c:v>50</c:v>
                </c:pt>
                <c:pt idx="6055">
                  <c:v>50</c:v>
                </c:pt>
                <c:pt idx="6056">
                  <c:v>50</c:v>
                </c:pt>
                <c:pt idx="6057">
                  <c:v>50</c:v>
                </c:pt>
                <c:pt idx="6058">
                  <c:v>50</c:v>
                </c:pt>
                <c:pt idx="6059">
                  <c:v>50</c:v>
                </c:pt>
                <c:pt idx="6060">
                  <c:v>50</c:v>
                </c:pt>
                <c:pt idx="6061">
                  <c:v>50</c:v>
                </c:pt>
                <c:pt idx="6062">
                  <c:v>50</c:v>
                </c:pt>
                <c:pt idx="6063">
                  <c:v>50</c:v>
                </c:pt>
                <c:pt idx="6064">
                  <c:v>50</c:v>
                </c:pt>
                <c:pt idx="6065">
                  <c:v>50</c:v>
                </c:pt>
                <c:pt idx="6066">
                  <c:v>50</c:v>
                </c:pt>
                <c:pt idx="6067">
                  <c:v>50</c:v>
                </c:pt>
                <c:pt idx="6068">
                  <c:v>50</c:v>
                </c:pt>
                <c:pt idx="6069">
                  <c:v>50</c:v>
                </c:pt>
                <c:pt idx="6070">
                  <c:v>50</c:v>
                </c:pt>
                <c:pt idx="6071">
                  <c:v>50</c:v>
                </c:pt>
                <c:pt idx="6072">
                  <c:v>50</c:v>
                </c:pt>
                <c:pt idx="6073">
                  <c:v>50</c:v>
                </c:pt>
                <c:pt idx="6074">
                  <c:v>50</c:v>
                </c:pt>
                <c:pt idx="6075">
                  <c:v>50</c:v>
                </c:pt>
                <c:pt idx="6076">
                  <c:v>50</c:v>
                </c:pt>
                <c:pt idx="6077">
                  <c:v>50</c:v>
                </c:pt>
                <c:pt idx="6078">
                  <c:v>50</c:v>
                </c:pt>
                <c:pt idx="6079">
                  <c:v>50</c:v>
                </c:pt>
                <c:pt idx="6080">
                  <c:v>50</c:v>
                </c:pt>
                <c:pt idx="6081">
                  <c:v>50</c:v>
                </c:pt>
                <c:pt idx="6082">
                  <c:v>50</c:v>
                </c:pt>
                <c:pt idx="6083">
                  <c:v>50</c:v>
                </c:pt>
                <c:pt idx="6084">
                  <c:v>50</c:v>
                </c:pt>
                <c:pt idx="6085">
                  <c:v>50</c:v>
                </c:pt>
                <c:pt idx="6086">
                  <c:v>50</c:v>
                </c:pt>
                <c:pt idx="6087">
                  <c:v>50</c:v>
                </c:pt>
                <c:pt idx="6088">
                  <c:v>50</c:v>
                </c:pt>
                <c:pt idx="6089">
                  <c:v>50</c:v>
                </c:pt>
                <c:pt idx="6090">
                  <c:v>50</c:v>
                </c:pt>
                <c:pt idx="6091">
                  <c:v>50</c:v>
                </c:pt>
                <c:pt idx="6092">
                  <c:v>50</c:v>
                </c:pt>
                <c:pt idx="6093">
                  <c:v>50</c:v>
                </c:pt>
                <c:pt idx="6094">
                  <c:v>50</c:v>
                </c:pt>
                <c:pt idx="6095">
                  <c:v>50</c:v>
                </c:pt>
                <c:pt idx="6096">
                  <c:v>50</c:v>
                </c:pt>
                <c:pt idx="6097">
                  <c:v>50</c:v>
                </c:pt>
                <c:pt idx="6098">
                  <c:v>50</c:v>
                </c:pt>
                <c:pt idx="6099">
                  <c:v>50</c:v>
                </c:pt>
                <c:pt idx="6100">
                  <c:v>50</c:v>
                </c:pt>
                <c:pt idx="6101">
                  <c:v>50</c:v>
                </c:pt>
                <c:pt idx="6102">
                  <c:v>50</c:v>
                </c:pt>
                <c:pt idx="6103">
                  <c:v>50</c:v>
                </c:pt>
                <c:pt idx="6104">
                  <c:v>50</c:v>
                </c:pt>
                <c:pt idx="6105">
                  <c:v>50</c:v>
                </c:pt>
                <c:pt idx="6106">
                  <c:v>50</c:v>
                </c:pt>
                <c:pt idx="6107">
                  <c:v>50</c:v>
                </c:pt>
                <c:pt idx="6108">
                  <c:v>50</c:v>
                </c:pt>
                <c:pt idx="6109">
                  <c:v>50</c:v>
                </c:pt>
                <c:pt idx="6110">
                  <c:v>50</c:v>
                </c:pt>
                <c:pt idx="6111">
                  <c:v>50</c:v>
                </c:pt>
                <c:pt idx="6112">
                  <c:v>50</c:v>
                </c:pt>
                <c:pt idx="6113">
                  <c:v>50</c:v>
                </c:pt>
                <c:pt idx="6114">
                  <c:v>50</c:v>
                </c:pt>
                <c:pt idx="6115">
                  <c:v>50</c:v>
                </c:pt>
                <c:pt idx="6116">
                  <c:v>50</c:v>
                </c:pt>
                <c:pt idx="6117">
                  <c:v>50</c:v>
                </c:pt>
                <c:pt idx="6118">
                  <c:v>50</c:v>
                </c:pt>
                <c:pt idx="6119">
                  <c:v>50</c:v>
                </c:pt>
                <c:pt idx="6120">
                  <c:v>50</c:v>
                </c:pt>
                <c:pt idx="6121">
                  <c:v>50</c:v>
                </c:pt>
                <c:pt idx="6122">
                  <c:v>50</c:v>
                </c:pt>
                <c:pt idx="6123">
                  <c:v>50</c:v>
                </c:pt>
                <c:pt idx="6124">
                  <c:v>50</c:v>
                </c:pt>
                <c:pt idx="6125">
                  <c:v>50</c:v>
                </c:pt>
                <c:pt idx="6126">
                  <c:v>50</c:v>
                </c:pt>
                <c:pt idx="6127">
                  <c:v>50</c:v>
                </c:pt>
                <c:pt idx="6128">
                  <c:v>50</c:v>
                </c:pt>
                <c:pt idx="6129">
                  <c:v>50</c:v>
                </c:pt>
                <c:pt idx="6130">
                  <c:v>50</c:v>
                </c:pt>
                <c:pt idx="6131">
                  <c:v>50</c:v>
                </c:pt>
                <c:pt idx="6132">
                  <c:v>50</c:v>
                </c:pt>
                <c:pt idx="6133">
                  <c:v>50</c:v>
                </c:pt>
                <c:pt idx="6134">
                  <c:v>50</c:v>
                </c:pt>
                <c:pt idx="6135">
                  <c:v>50</c:v>
                </c:pt>
                <c:pt idx="6136">
                  <c:v>50</c:v>
                </c:pt>
                <c:pt idx="6137">
                  <c:v>50</c:v>
                </c:pt>
                <c:pt idx="6138">
                  <c:v>50</c:v>
                </c:pt>
                <c:pt idx="6139">
                  <c:v>50</c:v>
                </c:pt>
                <c:pt idx="6140">
                  <c:v>50</c:v>
                </c:pt>
                <c:pt idx="6141">
                  <c:v>50</c:v>
                </c:pt>
                <c:pt idx="6142">
                  <c:v>50</c:v>
                </c:pt>
                <c:pt idx="6143">
                  <c:v>50</c:v>
                </c:pt>
                <c:pt idx="6144">
                  <c:v>50</c:v>
                </c:pt>
                <c:pt idx="6145">
                  <c:v>50</c:v>
                </c:pt>
                <c:pt idx="6146">
                  <c:v>50</c:v>
                </c:pt>
                <c:pt idx="6147">
                  <c:v>50</c:v>
                </c:pt>
                <c:pt idx="6148">
                  <c:v>50</c:v>
                </c:pt>
                <c:pt idx="6149">
                  <c:v>50</c:v>
                </c:pt>
                <c:pt idx="6150">
                  <c:v>50</c:v>
                </c:pt>
                <c:pt idx="6151">
                  <c:v>50</c:v>
                </c:pt>
                <c:pt idx="6152">
                  <c:v>50</c:v>
                </c:pt>
                <c:pt idx="6153">
                  <c:v>50</c:v>
                </c:pt>
                <c:pt idx="6154">
                  <c:v>50</c:v>
                </c:pt>
                <c:pt idx="6155">
                  <c:v>50</c:v>
                </c:pt>
                <c:pt idx="6156">
                  <c:v>50</c:v>
                </c:pt>
                <c:pt idx="6157">
                  <c:v>50</c:v>
                </c:pt>
                <c:pt idx="6158">
                  <c:v>50</c:v>
                </c:pt>
                <c:pt idx="6159">
                  <c:v>50</c:v>
                </c:pt>
                <c:pt idx="6160">
                  <c:v>50</c:v>
                </c:pt>
                <c:pt idx="6161">
                  <c:v>50</c:v>
                </c:pt>
                <c:pt idx="6162">
                  <c:v>50</c:v>
                </c:pt>
                <c:pt idx="6163">
                  <c:v>50</c:v>
                </c:pt>
                <c:pt idx="6164">
                  <c:v>50</c:v>
                </c:pt>
                <c:pt idx="6165">
                  <c:v>50</c:v>
                </c:pt>
                <c:pt idx="6166">
                  <c:v>50</c:v>
                </c:pt>
                <c:pt idx="6167">
                  <c:v>50</c:v>
                </c:pt>
                <c:pt idx="6168">
                  <c:v>50</c:v>
                </c:pt>
                <c:pt idx="6169">
                  <c:v>50</c:v>
                </c:pt>
                <c:pt idx="6170">
                  <c:v>50</c:v>
                </c:pt>
                <c:pt idx="6171">
                  <c:v>50</c:v>
                </c:pt>
                <c:pt idx="6172">
                  <c:v>50</c:v>
                </c:pt>
                <c:pt idx="6173">
                  <c:v>50</c:v>
                </c:pt>
                <c:pt idx="6174">
                  <c:v>50</c:v>
                </c:pt>
                <c:pt idx="6175">
                  <c:v>50</c:v>
                </c:pt>
                <c:pt idx="6176">
                  <c:v>50</c:v>
                </c:pt>
                <c:pt idx="6177">
                  <c:v>50</c:v>
                </c:pt>
                <c:pt idx="6178">
                  <c:v>50</c:v>
                </c:pt>
                <c:pt idx="6179">
                  <c:v>50.288707593227201</c:v>
                </c:pt>
                <c:pt idx="6180">
                  <c:v>50.154390405116743</c:v>
                </c:pt>
                <c:pt idx="6181">
                  <c:v>50.026939308119609</c:v>
                </c:pt>
                <c:pt idx="6182">
                  <c:v>50</c:v>
                </c:pt>
                <c:pt idx="6183">
                  <c:v>50.055588594849418</c:v>
                </c:pt>
                <c:pt idx="6184">
                  <c:v>50</c:v>
                </c:pt>
                <c:pt idx="6185">
                  <c:v>50</c:v>
                </c:pt>
                <c:pt idx="6186">
                  <c:v>50</c:v>
                </c:pt>
                <c:pt idx="6187">
                  <c:v>50</c:v>
                </c:pt>
                <c:pt idx="6188">
                  <c:v>50</c:v>
                </c:pt>
                <c:pt idx="6189">
                  <c:v>50</c:v>
                </c:pt>
                <c:pt idx="6190">
                  <c:v>50</c:v>
                </c:pt>
                <c:pt idx="6191">
                  <c:v>50</c:v>
                </c:pt>
                <c:pt idx="6192">
                  <c:v>50</c:v>
                </c:pt>
                <c:pt idx="6193">
                  <c:v>50</c:v>
                </c:pt>
                <c:pt idx="6194">
                  <c:v>50</c:v>
                </c:pt>
                <c:pt idx="6195">
                  <c:v>50</c:v>
                </c:pt>
                <c:pt idx="6196">
                  <c:v>50</c:v>
                </c:pt>
                <c:pt idx="6197">
                  <c:v>50</c:v>
                </c:pt>
                <c:pt idx="6198">
                  <c:v>50</c:v>
                </c:pt>
                <c:pt idx="6199">
                  <c:v>50</c:v>
                </c:pt>
                <c:pt idx="6200">
                  <c:v>50</c:v>
                </c:pt>
                <c:pt idx="6201">
                  <c:v>50</c:v>
                </c:pt>
                <c:pt idx="6202">
                  <c:v>50</c:v>
                </c:pt>
                <c:pt idx="6203">
                  <c:v>50.319204960101374</c:v>
                </c:pt>
                <c:pt idx="6204">
                  <c:v>50.184884141352001</c:v>
                </c:pt>
                <c:pt idx="6205">
                  <c:v>50.050579313176293</c:v>
                </c:pt>
                <c:pt idx="6206">
                  <c:v>50</c:v>
                </c:pt>
                <c:pt idx="6207">
                  <c:v>50</c:v>
                </c:pt>
                <c:pt idx="6208">
                  <c:v>50</c:v>
                </c:pt>
                <c:pt idx="6209">
                  <c:v>50</c:v>
                </c:pt>
                <c:pt idx="6210">
                  <c:v>50</c:v>
                </c:pt>
                <c:pt idx="6211">
                  <c:v>50</c:v>
                </c:pt>
                <c:pt idx="6212">
                  <c:v>50</c:v>
                </c:pt>
                <c:pt idx="6213">
                  <c:v>50</c:v>
                </c:pt>
                <c:pt idx="6214">
                  <c:v>50</c:v>
                </c:pt>
                <c:pt idx="6215">
                  <c:v>50</c:v>
                </c:pt>
                <c:pt idx="6216">
                  <c:v>50</c:v>
                </c:pt>
                <c:pt idx="6217">
                  <c:v>50</c:v>
                </c:pt>
                <c:pt idx="6218">
                  <c:v>50</c:v>
                </c:pt>
                <c:pt idx="6219">
                  <c:v>50</c:v>
                </c:pt>
                <c:pt idx="6220">
                  <c:v>50</c:v>
                </c:pt>
                <c:pt idx="6221">
                  <c:v>50</c:v>
                </c:pt>
                <c:pt idx="6222">
                  <c:v>50</c:v>
                </c:pt>
                <c:pt idx="6223">
                  <c:v>50</c:v>
                </c:pt>
                <c:pt idx="6224">
                  <c:v>50</c:v>
                </c:pt>
                <c:pt idx="6225">
                  <c:v>50</c:v>
                </c:pt>
                <c:pt idx="6226">
                  <c:v>50</c:v>
                </c:pt>
                <c:pt idx="6227">
                  <c:v>50</c:v>
                </c:pt>
                <c:pt idx="6228">
                  <c:v>50</c:v>
                </c:pt>
                <c:pt idx="6229">
                  <c:v>50</c:v>
                </c:pt>
                <c:pt idx="6230">
                  <c:v>50</c:v>
                </c:pt>
                <c:pt idx="6231">
                  <c:v>50</c:v>
                </c:pt>
                <c:pt idx="6232">
                  <c:v>50</c:v>
                </c:pt>
                <c:pt idx="6233">
                  <c:v>50</c:v>
                </c:pt>
                <c:pt idx="6234">
                  <c:v>50</c:v>
                </c:pt>
                <c:pt idx="6235">
                  <c:v>50</c:v>
                </c:pt>
                <c:pt idx="6236">
                  <c:v>50</c:v>
                </c:pt>
                <c:pt idx="6237">
                  <c:v>50</c:v>
                </c:pt>
                <c:pt idx="6238">
                  <c:v>50</c:v>
                </c:pt>
                <c:pt idx="6239">
                  <c:v>50</c:v>
                </c:pt>
                <c:pt idx="6240">
                  <c:v>50</c:v>
                </c:pt>
                <c:pt idx="6241">
                  <c:v>50</c:v>
                </c:pt>
                <c:pt idx="6242">
                  <c:v>50</c:v>
                </c:pt>
                <c:pt idx="6243">
                  <c:v>50</c:v>
                </c:pt>
                <c:pt idx="6244">
                  <c:v>50</c:v>
                </c:pt>
                <c:pt idx="6245">
                  <c:v>50</c:v>
                </c:pt>
                <c:pt idx="6246">
                  <c:v>50</c:v>
                </c:pt>
                <c:pt idx="6247">
                  <c:v>50</c:v>
                </c:pt>
                <c:pt idx="6248">
                  <c:v>50</c:v>
                </c:pt>
                <c:pt idx="6249">
                  <c:v>50</c:v>
                </c:pt>
                <c:pt idx="6250">
                  <c:v>50</c:v>
                </c:pt>
                <c:pt idx="6251">
                  <c:v>50</c:v>
                </c:pt>
                <c:pt idx="6252">
                  <c:v>52.576644251838687</c:v>
                </c:pt>
                <c:pt idx="6253">
                  <c:v>54.975885007175975</c:v>
                </c:pt>
                <c:pt idx="6254">
                  <c:v>54.841009821754326</c:v>
                </c:pt>
                <c:pt idx="6255">
                  <c:v>54.706150692902391</c:v>
                </c:pt>
                <c:pt idx="6256">
                  <c:v>54.57130761870863</c:v>
                </c:pt>
                <c:pt idx="6257">
                  <c:v>54.436480597261806</c:v>
                </c:pt>
                <c:pt idx="6258">
                  <c:v>54.30166962665087</c:v>
                </c:pt>
                <c:pt idx="6259">
                  <c:v>54.166874704965004</c:v>
                </c:pt>
                <c:pt idx="6260">
                  <c:v>54.032095830293635</c:v>
                </c:pt>
                <c:pt idx="6261">
                  <c:v>53.410038849147959</c:v>
                </c:pt>
                <c:pt idx="6262">
                  <c:v>52.788055922404787</c:v>
                </c:pt>
                <c:pt idx="6263">
                  <c:v>52.166147041248138</c:v>
                </c:pt>
                <c:pt idx="6264">
                  <c:v>51.735928876046536</c:v>
                </c:pt>
                <c:pt idx="6265">
                  <c:v>51.305761927293169</c:v>
                </c:pt>
                <c:pt idx="6266">
                  <c:v>50.756669081848351</c:v>
                </c:pt>
                <c:pt idx="6267">
                  <c:v>50.207641604599416</c:v>
                </c:pt>
                <c:pt idx="6268">
                  <c:v>50</c:v>
                </c:pt>
                <c:pt idx="6269">
                  <c:v>50</c:v>
                </c:pt>
                <c:pt idx="6270">
                  <c:v>50</c:v>
                </c:pt>
                <c:pt idx="6271">
                  <c:v>50</c:v>
                </c:pt>
                <c:pt idx="6272">
                  <c:v>50</c:v>
                </c:pt>
                <c:pt idx="6273">
                  <c:v>50</c:v>
                </c:pt>
                <c:pt idx="6274">
                  <c:v>50</c:v>
                </c:pt>
                <c:pt idx="6275">
                  <c:v>50</c:v>
                </c:pt>
                <c:pt idx="6276">
                  <c:v>50</c:v>
                </c:pt>
                <c:pt idx="6277">
                  <c:v>50</c:v>
                </c:pt>
                <c:pt idx="6278">
                  <c:v>50</c:v>
                </c:pt>
                <c:pt idx="6279">
                  <c:v>50</c:v>
                </c:pt>
                <c:pt idx="6280">
                  <c:v>50</c:v>
                </c:pt>
                <c:pt idx="6281">
                  <c:v>50</c:v>
                </c:pt>
                <c:pt idx="6282">
                  <c:v>50</c:v>
                </c:pt>
                <c:pt idx="6283">
                  <c:v>50</c:v>
                </c:pt>
                <c:pt idx="6284">
                  <c:v>50</c:v>
                </c:pt>
                <c:pt idx="6285">
                  <c:v>50</c:v>
                </c:pt>
                <c:pt idx="6286">
                  <c:v>50</c:v>
                </c:pt>
                <c:pt idx="6287">
                  <c:v>50</c:v>
                </c:pt>
                <c:pt idx="6288">
                  <c:v>50</c:v>
                </c:pt>
                <c:pt idx="6289">
                  <c:v>50</c:v>
                </c:pt>
                <c:pt idx="6290">
                  <c:v>50</c:v>
                </c:pt>
                <c:pt idx="6291">
                  <c:v>50</c:v>
                </c:pt>
                <c:pt idx="6292">
                  <c:v>50</c:v>
                </c:pt>
                <c:pt idx="6293">
                  <c:v>50</c:v>
                </c:pt>
                <c:pt idx="6294">
                  <c:v>50</c:v>
                </c:pt>
                <c:pt idx="6295">
                  <c:v>50</c:v>
                </c:pt>
                <c:pt idx="6296">
                  <c:v>50</c:v>
                </c:pt>
                <c:pt idx="6297">
                  <c:v>50</c:v>
                </c:pt>
                <c:pt idx="6298">
                  <c:v>50</c:v>
                </c:pt>
                <c:pt idx="6299">
                  <c:v>50</c:v>
                </c:pt>
                <c:pt idx="6300">
                  <c:v>50</c:v>
                </c:pt>
                <c:pt idx="6301">
                  <c:v>50</c:v>
                </c:pt>
                <c:pt idx="6302">
                  <c:v>50</c:v>
                </c:pt>
                <c:pt idx="6303">
                  <c:v>50</c:v>
                </c:pt>
                <c:pt idx="6304">
                  <c:v>50</c:v>
                </c:pt>
                <c:pt idx="6305">
                  <c:v>50</c:v>
                </c:pt>
                <c:pt idx="6306">
                  <c:v>50</c:v>
                </c:pt>
                <c:pt idx="6307">
                  <c:v>50</c:v>
                </c:pt>
                <c:pt idx="6308">
                  <c:v>50</c:v>
                </c:pt>
                <c:pt idx="6309">
                  <c:v>50</c:v>
                </c:pt>
                <c:pt idx="6310">
                  <c:v>50</c:v>
                </c:pt>
                <c:pt idx="6311">
                  <c:v>50</c:v>
                </c:pt>
                <c:pt idx="6312">
                  <c:v>50</c:v>
                </c:pt>
                <c:pt idx="6313">
                  <c:v>50</c:v>
                </c:pt>
                <c:pt idx="6314">
                  <c:v>50</c:v>
                </c:pt>
                <c:pt idx="6315">
                  <c:v>50</c:v>
                </c:pt>
                <c:pt idx="6316">
                  <c:v>50</c:v>
                </c:pt>
                <c:pt idx="6317">
                  <c:v>50</c:v>
                </c:pt>
                <c:pt idx="6318">
                  <c:v>50</c:v>
                </c:pt>
                <c:pt idx="6319">
                  <c:v>50</c:v>
                </c:pt>
                <c:pt idx="6320">
                  <c:v>50</c:v>
                </c:pt>
                <c:pt idx="6321">
                  <c:v>50</c:v>
                </c:pt>
                <c:pt idx="6322">
                  <c:v>50</c:v>
                </c:pt>
                <c:pt idx="6323">
                  <c:v>50</c:v>
                </c:pt>
                <c:pt idx="6324">
                  <c:v>52.970249058757759</c:v>
                </c:pt>
                <c:pt idx="6325">
                  <c:v>52.835612639520456</c:v>
                </c:pt>
                <c:pt idx="6326">
                  <c:v>52.700992248428292</c:v>
                </c:pt>
                <c:pt idx="6327">
                  <c:v>52.566387883573171</c:v>
                </c:pt>
                <c:pt idx="6328">
                  <c:v>52.431799543047198</c:v>
                </c:pt>
                <c:pt idx="6329">
                  <c:v>52.297227224942709</c:v>
                </c:pt>
                <c:pt idx="6330">
                  <c:v>52.162670927352281</c:v>
                </c:pt>
                <c:pt idx="6331">
                  <c:v>52.028130648368723</c:v>
                </c:pt>
                <c:pt idx="6332">
                  <c:v>51.893606386085047</c:v>
                </c:pt>
                <c:pt idx="6333">
                  <c:v>51.27180398701605</c:v>
                </c:pt>
                <c:pt idx="6334">
                  <c:v>50.650075612042187</c:v>
                </c:pt>
                <c:pt idx="6335">
                  <c:v>50.028421252351052</c:v>
                </c:pt>
                <c:pt idx="6336">
                  <c:v>50</c:v>
                </c:pt>
                <c:pt idx="6337">
                  <c:v>51.759364253866245</c:v>
                </c:pt>
                <c:pt idx="6338">
                  <c:v>52.439064614101419</c:v>
                </c:pt>
                <c:pt idx="6339">
                  <c:v>53.124401539002683</c:v>
                </c:pt>
                <c:pt idx="6340">
                  <c:v>53.824304450111924</c:v>
                </c:pt>
                <c:pt idx="6341">
                  <c:v>54.596992310842055</c:v>
                </c:pt>
                <c:pt idx="6342">
                  <c:v>55.36963392477309</c:v>
                </c:pt>
                <c:pt idx="6343">
                  <c:v>56.230579760659893</c:v>
                </c:pt>
                <c:pt idx="6344">
                  <c:v>56.001026663181221</c:v>
                </c:pt>
                <c:pt idx="6345">
                  <c:v>55.866029437086254</c:v>
                </c:pt>
                <c:pt idx="6346">
                  <c:v>55.731048282089624</c:v>
                </c:pt>
                <c:pt idx="6347">
                  <c:v>55.596083196278116</c:v>
                </c:pt>
                <c:pt idx="6348">
                  <c:v>55.461134177738728</c:v>
                </c:pt>
                <c:pt idx="6349">
                  <c:v>55.32620122455868</c:v>
                </c:pt>
                <c:pt idx="6350">
                  <c:v>55.19128433482544</c:v>
                </c:pt>
                <c:pt idx="6351">
                  <c:v>55.056383506626702</c:v>
                </c:pt>
                <c:pt idx="6352">
                  <c:v>54.921498738050353</c:v>
                </c:pt>
                <c:pt idx="6353">
                  <c:v>54.786630027184572</c:v>
                </c:pt>
                <c:pt idx="6354">
                  <c:v>54.651777372117685</c:v>
                </c:pt>
                <c:pt idx="6355">
                  <c:v>54.516940770938319</c:v>
                </c:pt>
                <c:pt idx="6356">
                  <c:v>54.382120221735278</c:v>
                </c:pt>
                <c:pt idx="6357">
                  <c:v>53.671318329300689</c:v>
                </c:pt>
                <c:pt idx="6358">
                  <c:v>52.960601056139026</c:v>
                </c:pt>
                <c:pt idx="6359">
                  <c:v>52.249968392176541</c:v>
                </c:pt>
                <c:pt idx="6360">
                  <c:v>51.819740248242674</c:v>
                </c:pt>
                <c:pt idx="6361">
                  <c:v>51.389563321944998</c:v>
                </c:pt>
                <c:pt idx="6362">
                  <c:v>50.810892752904188</c:v>
                </c:pt>
                <c:pt idx="6363">
                  <c:v>50.291426567695815</c:v>
                </c:pt>
                <c:pt idx="6364">
                  <c:v>50</c:v>
                </c:pt>
                <c:pt idx="6365">
                  <c:v>50</c:v>
                </c:pt>
                <c:pt idx="6366">
                  <c:v>50</c:v>
                </c:pt>
                <c:pt idx="6367">
                  <c:v>50</c:v>
                </c:pt>
                <c:pt idx="6368">
                  <c:v>50</c:v>
                </c:pt>
                <c:pt idx="6369">
                  <c:v>50</c:v>
                </c:pt>
                <c:pt idx="6370">
                  <c:v>50</c:v>
                </c:pt>
                <c:pt idx="6371">
                  <c:v>50</c:v>
                </c:pt>
                <c:pt idx="6372">
                  <c:v>50.69520881184971</c:v>
                </c:pt>
                <c:pt idx="6373">
                  <c:v>50.560843230737042</c:v>
                </c:pt>
                <c:pt idx="6374">
                  <c:v>50.426493645526882</c:v>
                </c:pt>
                <c:pt idx="6375">
                  <c:v>50.292160054314962</c:v>
                </c:pt>
                <c:pt idx="6376">
                  <c:v>50.157842455197233</c:v>
                </c:pt>
                <c:pt idx="6377">
                  <c:v>53.084328010970026</c:v>
                </c:pt>
                <c:pt idx="6378">
                  <c:v>54.25890183178258</c:v>
                </c:pt>
                <c:pt idx="6379">
                  <c:v>55.359940736185244</c:v>
                </c:pt>
                <c:pt idx="6380">
                  <c:v>56.460980822921577</c:v>
                </c:pt>
                <c:pt idx="6381">
                  <c:v>57.561916285135858</c:v>
                </c:pt>
                <c:pt idx="6382">
                  <c:v>58.662725973940375</c:v>
                </c:pt>
                <c:pt idx="6383">
                  <c:v>58.527411878879846</c:v>
                </c:pt>
                <c:pt idx="6384">
                  <c:v>59.627005532518929</c:v>
                </c:pt>
                <c:pt idx="6385">
                  <c:v>60.727350216389823</c:v>
                </c:pt>
                <c:pt idx="6386">
                  <c:v>61.827740293693601</c:v>
                </c:pt>
                <c:pt idx="6387">
                  <c:v>62.928034649548181</c:v>
                </c:pt>
                <c:pt idx="6388">
                  <c:v>64.028205073453364</c:v>
                </c:pt>
                <c:pt idx="6389">
                  <c:v>65.128245935783795</c:v>
                </c:pt>
                <c:pt idx="6390">
                  <c:v>66.228156123087672</c:v>
                </c:pt>
                <c:pt idx="6391">
                  <c:v>67.281800518833805</c:v>
                </c:pt>
                <c:pt idx="6392">
                  <c:v>68.529079080076073</c:v>
                </c:pt>
                <c:pt idx="6393">
                  <c:v>69.037753966387001</c:v>
                </c:pt>
                <c:pt idx="6394">
                  <c:v>69.35349278848588</c:v>
                </c:pt>
                <c:pt idx="6395">
                  <c:v>69.551837934355476</c:v>
                </c:pt>
                <c:pt idx="6396">
                  <c:v>69.415227516442499</c:v>
                </c:pt>
                <c:pt idx="6397">
                  <c:v>70.662252098280291</c:v>
                </c:pt>
                <c:pt idx="6398">
                  <c:v>70.560525643368479</c:v>
                </c:pt>
                <c:pt idx="6399">
                  <c:v>71.113903754305611</c:v>
                </c:pt>
                <c:pt idx="6400">
                  <c:v>71.499616736870692</c:v>
                </c:pt>
                <c:pt idx="6401">
                  <c:v>71.362774440528838</c:v>
                </c:pt>
                <c:pt idx="6402">
                  <c:v>71.225948434936555</c:v>
                </c:pt>
                <c:pt idx="6403">
                  <c:v>71.089138718154459</c:v>
                </c:pt>
                <c:pt idx="6404">
                  <c:v>72.110169034490781</c:v>
                </c:pt>
                <c:pt idx="6405">
                  <c:v>73.202101259308577</c:v>
                </c:pt>
                <c:pt idx="6406">
                  <c:v>74.29962097357047</c:v>
                </c:pt>
                <c:pt idx="6407">
                  <c:v>74.162445343390914</c:v>
                </c:pt>
                <c:pt idx="6408">
                  <c:v>75.25989207397032</c:v>
                </c:pt>
                <c:pt idx="6409">
                  <c:v>76.35831857800919</c:v>
                </c:pt>
                <c:pt idx="6410">
                  <c:v>77.456836401364029</c:v>
                </c:pt>
                <c:pt idx="6411">
                  <c:v>78.555267865662699</c:v>
                </c:pt>
                <c:pt idx="6412">
                  <c:v>79.65357744768589</c:v>
                </c:pt>
                <c:pt idx="6413">
                  <c:v>80.751758055243386</c:v>
                </c:pt>
                <c:pt idx="6414">
                  <c:v>81.849808282349258</c:v>
                </c:pt>
                <c:pt idx="6415">
                  <c:v>82.933425242141624</c:v>
                </c:pt>
                <c:pt idx="6416">
                  <c:v>82.795221778120577</c:v>
                </c:pt>
                <c:pt idx="6417">
                  <c:v>83.708170780076202</c:v>
                </c:pt>
                <c:pt idx="6418">
                  <c:v>84.079796868242624</c:v>
                </c:pt>
                <c:pt idx="6419">
                  <c:v>85.365357392317975</c:v>
                </c:pt>
                <c:pt idx="6420">
                  <c:v>85.226864412564765</c:v>
                </c:pt>
                <c:pt idx="6421">
                  <c:v>85.088387920071042</c:v>
                </c:pt>
                <c:pt idx="6422">
                  <c:v>84.94992791287406</c:v>
                </c:pt>
                <c:pt idx="6423">
                  <c:v>84.811484389011255</c:v>
                </c:pt>
                <c:pt idx="6424">
                  <c:v>84.673057346520338</c:v>
                </c:pt>
                <c:pt idx="6425">
                  <c:v>84.534646783439243</c:v>
                </c:pt>
                <c:pt idx="6426">
                  <c:v>84.396252697806133</c:v>
                </c:pt>
                <c:pt idx="6427">
                  <c:v>84.257875087659428</c:v>
                </c:pt>
                <c:pt idx="6428">
                  <c:v>84.119513951037717</c:v>
                </c:pt>
                <c:pt idx="6429">
                  <c:v>83.981169285979902</c:v>
                </c:pt>
                <c:pt idx="6430">
                  <c:v>83.355546938946631</c:v>
                </c:pt>
                <c:pt idx="6431">
                  <c:v>82.729999070764208</c:v>
                </c:pt>
                <c:pt idx="6432">
                  <c:v>82.104525672566083</c:v>
                </c:pt>
                <c:pt idx="6433">
                  <c:v>81.670743414670284</c:v>
                </c:pt>
                <c:pt idx="6434">
                  <c:v>81.237012797519455</c:v>
                </c:pt>
                <c:pt idx="6435">
                  <c:v>80.684356707923428</c:v>
                </c:pt>
                <c:pt idx="6436">
                  <c:v>80.131766410719024</c:v>
                </c:pt>
                <c:pt idx="6437">
                  <c:v>79.592745975735795</c:v>
                </c:pt>
                <c:pt idx="6438">
                  <c:v>79.126429281992955</c:v>
                </c:pt>
                <c:pt idx="6439">
                  <c:v>78.660168102142222</c:v>
                </c:pt>
                <c:pt idx="6440">
                  <c:v>78.250538332138319</c:v>
                </c:pt>
                <c:pt idx="6441">
                  <c:v>78.01836381102018</c:v>
                </c:pt>
                <c:pt idx="6442">
                  <c:v>77.880745473359994</c:v>
                </c:pt>
                <c:pt idx="6443">
                  <c:v>77.743143518835225</c:v>
                </c:pt>
                <c:pt idx="6444">
                  <c:v>77.605557945495534</c:v>
                </c:pt>
                <c:pt idx="6445">
                  <c:v>77.467988751390749</c:v>
                </c:pt>
                <c:pt idx="6446">
                  <c:v>77.330435934570986</c:v>
                </c:pt>
                <c:pt idx="6447">
                  <c:v>77.192899493086557</c:v>
                </c:pt>
                <c:pt idx="6448">
                  <c:v>77.055379424988018</c:v>
                </c:pt>
                <c:pt idx="6449">
                  <c:v>76.917875728326152</c:v>
                </c:pt>
                <c:pt idx="6450">
                  <c:v>76.780388401151981</c:v>
                </c:pt>
                <c:pt idx="6451">
                  <c:v>76.642917441516772</c:v>
                </c:pt>
                <c:pt idx="6452">
                  <c:v>76.505462847471989</c:v>
                </c:pt>
                <c:pt idx="6453">
                  <c:v>76.368024617069352</c:v>
                </c:pt>
                <c:pt idx="6454">
                  <c:v>75.743308596782384</c:v>
                </c:pt>
                <c:pt idx="6455">
                  <c:v>75.118666947450208</c:v>
                </c:pt>
                <c:pt idx="6456">
                  <c:v>74.494099660219149</c:v>
                </c:pt>
                <c:pt idx="6457">
                  <c:v>74.061223405420051</c:v>
                </c:pt>
                <c:pt idx="6458">
                  <c:v>73.628398683508422</c:v>
                </c:pt>
                <c:pt idx="6459">
                  <c:v>73.076648381306924</c:v>
                </c:pt>
                <c:pt idx="6460">
                  <c:v>72.524963763665198</c:v>
                </c:pt>
                <c:pt idx="6461">
                  <c:v>71.98684890042567</c:v>
                </c:pt>
                <c:pt idx="6462">
                  <c:v>71.521437670620386</c:v>
                </c:pt>
                <c:pt idx="6463">
                  <c:v>71.056081846913884</c:v>
                </c:pt>
                <c:pt idx="6464">
                  <c:v>70.647357325273674</c:v>
                </c:pt>
                <c:pt idx="6465">
                  <c:v>70.416087944751609</c:v>
                </c:pt>
                <c:pt idx="6466">
                  <c:v>70.279374639932641</c:v>
                </c:pt>
                <c:pt idx="6467">
                  <c:v>70.142677610507093</c:v>
                </c:pt>
                <c:pt idx="6468">
                  <c:v>70.005996854537429</c:v>
                </c:pt>
                <c:pt idx="6469">
                  <c:v>69.86933237008634</c:v>
                </c:pt>
                <c:pt idx="6470">
                  <c:v>69.732684155216731</c:v>
                </c:pt>
                <c:pt idx="6471">
                  <c:v>69.596052207991747</c:v>
                </c:pt>
                <c:pt idx="6472">
                  <c:v>69.459436526474761</c:v>
                </c:pt>
                <c:pt idx="6473">
                  <c:v>69.322837108729388</c:v>
                </c:pt>
                <c:pt idx="6474">
                  <c:v>69.186253952819456</c:v>
                </c:pt>
                <c:pt idx="6475">
                  <c:v>69.049687056809034</c:v>
                </c:pt>
                <c:pt idx="6476">
                  <c:v>68.913136418762434</c:v>
                </c:pt>
                <c:pt idx="6477">
                  <c:v>68.776602036744166</c:v>
                </c:pt>
                <c:pt idx="6478">
                  <c:v>68.152789757240583</c:v>
                </c:pt>
                <c:pt idx="6479">
                  <c:v>67.529051741103601</c:v>
                </c:pt>
                <c:pt idx="6480">
                  <c:v>66.905387979492332</c:v>
                </c:pt>
                <c:pt idx="6481">
                  <c:v>66.473415142750468</c:v>
                </c:pt>
                <c:pt idx="6482">
                  <c:v>66.041493731346307</c:v>
                </c:pt>
                <c:pt idx="6483">
                  <c:v>65.490646632115286</c:v>
                </c:pt>
                <c:pt idx="6484">
                  <c:v>64.939865109919907</c:v>
                </c:pt>
                <c:pt idx="6485">
                  <c:v>64.402653234615343</c:v>
                </c:pt>
                <c:pt idx="6486">
                  <c:v>63.938144885246459</c:v>
                </c:pt>
                <c:pt idx="6487">
                  <c:v>63.473691834490587</c:v>
                </c:pt>
                <c:pt idx="6488">
                  <c:v>63.06586997832806</c:v>
                </c:pt>
                <c:pt idx="6489">
                  <c:v>62.835503155823481</c:v>
                </c:pt>
                <c:pt idx="6490">
                  <c:v>62.699692301574615</c:v>
                </c:pt>
                <c:pt idx="6491">
                  <c:v>62.563897615284603</c:v>
                </c:pt>
                <c:pt idx="6492">
                  <c:v>62.42811909502867</c:v>
                </c:pt>
                <c:pt idx="6493">
                  <c:v>62.292356738882283</c:v>
                </c:pt>
                <c:pt idx="6494">
                  <c:v>62.156610544921151</c:v>
                </c:pt>
                <c:pt idx="6495">
                  <c:v>62.020880511221208</c:v>
                </c:pt>
                <c:pt idx="6496">
                  <c:v>61.88516663585861</c:v>
                </c:pt>
                <c:pt idx="6497">
                  <c:v>61.749468916909755</c:v>
                </c:pt>
                <c:pt idx="6498">
                  <c:v>61.61378735245124</c:v>
                </c:pt>
                <c:pt idx="6499">
                  <c:v>61.47812194055993</c:v>
                </c:pt>
                <c:pt idx="6500">
                  <c:v>61.342472679312884</c:v>
                </c:pt>
                <c:pt idx="6501">
                  <c:v>61.206839566787416</c:v>
                </c:pt>
                <c:pt idx="6502">
                  <c:v>60.583928449482627</c:v>
                </c:pt>
                <c:pt idx="6503">
                  <c:v>62.175339220486791</c:v>
                </c:pt>
                <c:pt idx="6504">
                  <c:v>62.781160011561141</c:v>
                </c:pt>
                <c:pt idx="6505">
                  <c:v>63.58424284167188</c:v>
                </c:pt>
                <c:pt idx="6506">
                  <c:v>64.388373562958918</c:v>
                </c:pt>
                <c:pt idx="6507">
                  <c:v>65.073660146610706</c:v>
                </c:pt>
                <c:pt idx="6508">
                  <c:v>65.758910888377358</c:v>
                </c:pt>
                <c:pt idx="6509">
                  <c:v>66.457593278306959</c:v>
                </c:pt>
                <c:pt idx="6510">
                  <c:v>67.228833893496599</c:v>
                </c:pt>
                <c:pt idx="6511">
                  <c:v>68.033088724905738</c:v>
                </c:pt>
                <c:pt idx="6512">
                  <c:v>67.62472408339913</c:v>
                </c:pt>
                <c:pt idx="6513">
                  <c:v>67.393814540167753</c:v>
                </c:pt>
                <c:pt idx="6514">
                  <c:v>68.732407920085436</c:v>
                </c:pt>
                <c:pt idx="6515">
                  <c:v>70.279784209535251</c:v>
                </c:pt>
                <c:pt idx="6516">
                  <c:v>70.143087131351422</c:v>
                </c:pt>
                <c:pt idx="6517">
                  <c:v>70.377754606985249</c:v>
                </c:pt>
                <c:pt idx="6518">
                  <c:v>70.241045865658862</c:v>
                </c:pt>
                <c:pt idx="6519">
                  <c:v>70.104353399182628</c:v>
                </c:pt>
                <c:pt idx="6520">
                  <c:v>69.967677205619083</c:v>
                </c:pt>
                <c:pt idx="6521">
                  <c:v>69.831017283030945</c:v>
                </c:pt>
                <c:pt idx="6522">
                  <c:v>69.69437362948122</c:v>
                </c:pt>
                <c:pt idx="6523">
                  <c:v>69.557746243033108</c:v>
                </c:pt>
                <c:pt idx="6524">
                  <c:v>69.421135121750041</c:v>
                </c:pt>
                <c:pt idx="6525">
                  <c:v>69.284540263695717</c:v>
                </c:pt>
                <c:pt idx="6526">
                  <c:v>68.571964273637093</c:v>
                </c:pt>
                <c:pt idx="6527">
                  <c:v>67.859473114053486</c:v>
                </c:pt>
                <c:pt idx="6528">
                  <c:v>67.147066774846024</c:v>
                </c:pt>
                <c:pt idx="6529">
                  <c:v>66.715065166818988</c:v>
                </c:pt>
                <c:pt idx="6530">
                  <c:v>66.283114987554811</c:v>
                </c:pt>
                <c:pt idx="6531">
                  <c:v>65.70267137664905</c:v>
                </c:pt>
                <c:pt idx="6532">
                  <c:v>65.181432360652138</c:v>
                </c:pt>
                <c:pt idx="6533">
                  <c:v>64.673759474581033</c:v>
                </c:pt>
                <c:pt idx="6534">
                  <c:v>64.238786597899278</c:v>
                </c:pt>
                <c:pt idx="6535">
                  <c:v>63.981271987139799</c:v>
                </c:pt>
                <c:pt idx="6536">
                  <c:v>63.750796188205591</c:v>
                </c:pt>
                <c:pt idx="6537">
                  <c:v>63.520347826866505</c:v>
                </c:pt>
                <c:pt idx="6538">
                  <c:v>63.38445544349014</c:v>
                </c:pt>
                <c:pt idx="6539">
                  <c:v>63.373861891054602</c:v>
                </c:pt>
                <c:pt idx="6540">
                  <c:v>63.237986946480127</c:v>
                </c:pt>
                <c:pt idx="6541">
                  <c:v>63.425082128833424</c:v>
                </c:pt>
                <c:pt idx="6542">
                  <c:v>63.289201086611591</c:v>
                </c:pt>
                <c:pt idx="6543">
                  <c:v>63.153336220704304</c:v>
                </c:pt>
                <c:pt idx="6544">
                  <c:v>63.017487529185814</c:v>
                </c:pt>
                <c:pt idx="6545">
                  <c:v>62.881655010130601</c:v>
                </c:pt>
                <c:pt idx="6546">
                  <c:v>62.745838661613362</c:v>
                </c:pt>
                <c:pt idx="6547">
                  <c:v>62.610038481709054</c:v>
                </c:pt>
                <c:pt idx="6548">
                  <c:v>64.649697133940805</c:v>
                </c:pt>
                <c:pt idx="6549">
                  <c:v>65.748396885621801</c:v>
                </c:pt>
                <c:pt idx="6550">
                  <c:v>66.847979820731751</c:v>
                </c:pt>
                <c:pt idx="6551">
                  <c:v>67.947634649315034</c:v>
                </c:pt>
                <c:pt idx="6552">
                  <c:v>69.047199125849957</c:v>
                </c:pt>
                <c:pt idx="6553">
                  <c:v>70.146640813700088</c:v>
                </c:pt>
                <c:pt idx="6554">
                  <c:v>70.009959585920527</c:v>
                </c:pt>
                <c:pt idx="6555">
                  <c:v>69.873294629715687</c:v>
                </c:pt>
                <c:pt idx="6556">
                  <c:v>69.736645943148503</c:v>
                </c:pt>
                <c:pt idx="6557">
                  <c:v>69.600013524282105</c:v>
                </c:pt>
                <c:pt idx="6558">
                  <c:v>69.463397371179852</c:v>
                </c:pt>
                <c:pt idx="6559">
                  <c:v>69.326797481905345</c:v>
                </c:pt>
                <c:pt idx="6560">
                  <c:v>69.190213854522412</c:v>
                </c:pt>
                <c:pt idx="6561">
                  <c:v>69.053646487095136</c:v>
                </c:pt>
                <c:pt idx="6562">
                  <c:v>68.917095377687787</c:v>
                </c:pt>
                <c:pt idx="6563">
                  <c:v>68.780560524364887</c:v>
                </c:pt>
                <c:pt idx="6564">
                  <c:v>68.644041925191189</c:v>
                </c:pt>
                <c:pt idx="6565">
                  <c:v>68.507539578231686</c:v>
                </c:pt>
                <c:pt idx="6566">
                  <c:v>68.371053481551598</c:v>
                </c:pt>
                <c:pt idx="6567">
                  <c:v>68.234583633216332</c:v>
                </c:pt>
                <c:pt idx="6568">
                  <c:v>68.098130031291575</c:v>
                </c:pt>
                <c:pt idx="6569">
                  <c:v>67.961692673843245</c:v>
                </c:pt>
                <c:pt idx="6570">
                  <c:v>67.825271558937473</c:v>
                </c:pt>
                <c:pt idx="6571">
                  <c:v>67.688866684640615</c:v>
                </c:pt>
                <c:pt idx="6572">
                  <c:v>67.552478049019271</c:v>
                </c:pt>
                <c:pt idx="6573">
                  <c:v>67.416105650140267</c:v>
                </c:pt>
                <c:pt idx="6574">
                  <c:v>67.279749486070656</c:v>
                </c:pt>
                <c:pt idx="6575">
                  <c:v>67.143409554877721</c:v>
                </c:pt>
                <c:pt idx="6576">
                  <c:v>67.007085854628954</c:v>
                </c:pt>
                <c:pt idx="6577">
                  <c:v>66.870778383392121</c:v>
                </c:pt>
                <c:pt idx="6578">
                  <c:v>66.734487139235227</c:v>
                </c:pt>
                <c:pt idx="6579">
                  <c:v>66.598212120226435</c:v>
                </c:pt>
                <c:pt idx="6580">
                  <c:v>66.461953324434191</c:v>
                </c:pt>
                <c:pt idx="6581">
                  <c:v>66.325710749927154</c:v>
                </c:pt>
                <c:pt idx="6582">
                  <c:v>66.189484394774226</c:v>
                </c:pt>
                <c:pt idx="6583">
                  <c:v>66.053274257044535</c:v>
                </c:pt>
                <c:pt idx="6584">
                  <c:v>65.917080334807423</c:v>
                </c:pt>
                <c:pt idx="6585">
                  <c:v>65.780902626132487</c:v>
                </c:pt>
                <c:pt idx="6586">
                  <c:v>65.644741129089539</c:v>
                </c:pt>
                <c:pt idx="6587">
                  <c:v>66.2692224562973</c:v>
                </c:pt>
                <c:pt idx="6588">
                  <c:v>66.827569831226043</c:v>
                </c:pt>
                <c:pt idx="6589">
                  <c:v>67.343063127397102</c:v>
                </c:pt>
                <c:pt idx="6590">
                  <c:v>67.852524899673909</c:v>
                </c:pt>
                <c:pt idx="6591">
                  <c:v>68.122575641550682</c:v>
                </c:pt>
                <c:pt idx="6592">
                  <c:v>67.986135373910656</c:v>
                </c:pt>
                <c:pt idx="6593">
                  <c:v>67.84971134915962</c:v>
                </c:pt>
                <c:pt idx="6594">
                  <c:v>67.71330356536393</c:v>
                </c:pt>
                <c:pt idx="6595">
                  <c:v>67.576912020590115</c:v>
                </c:pt>
                <c:pt idx="6596">
                  <c:v>67.440536712904958</c:v>
                </c:pt>
                <c:pt idx="6597">
                  <c:v>67.304177640375499</c:v>
                </c:pt>
                <c:pt idx="6598">
                  <c:v>67.167834801068935</c:v>
                </c:pt>
                <c:pt idx="6599">
                  <c:v>66.544214041474348</c:v>
                </c:pt>
                <c:pt idx="6600">
                  <c:v>65.920667522446379</c:v>
                </c:pt>
                <c:pt idx="6601">
                  <c:v>65.297195235146873</c:v>
                </c:pt>
                <c:pt idx="6602">
                  <c:v>64.865413849922177</c:v>
                </c:pt>
                <c:pt idx="6603">
                  <c:v>64.433683867243346</c:v>
                </c:pt>
                <c:pt idx="6604">
                  <c:v>63.883028173948539</c:v>
                </c:pt>
                <c:pt idx="6605">
                  <c:v>64.531320142380451</c:v>
                </c:pt>
                <c:pt idx="6606">
                  <c:v>65.223004109338518</c:v>
                </c:pt>
                <c:pt idx="6607">
                  <c:v>64.758398099151222</c:v>
                </c:pt>
                <c:pt idx="6608">
                  <c:v>65.472850079454631</c:v>
                </c:pt>
                <c:pt idx="6609">
                  <c:v>65.064790228262936</c:v>
                </c:pt>
                <c:pt idx="6610">
                  <c:v>64.83418543906194</c:v>
                </c:pt>
                <c:pt idx="6611">
                  <c:v>65.036714768889908</c:v>
                </c:pt>
                <c:pt idx="6612">
                  <c:v>65.419127485110479</c:v>
                </c:pt>
                <c:pt idx="6613">
                  <c:v>65.833181858463689</c:v>
                </c:pt>
                <c:pt idx="6614">
                  <c:v>68.117944345984327</c:v>
                </c:pt>
                <c:pt idx="6615">
                  <c:v>70.126004363751321</c:v>
                </c:pt>
                <c:pt idx="6616">
                  <c:v>69.989325592691969</c:v>
                </c:pt>
                <c:pt idx="6617">
                  <c:v>69.852663092914909</c:v>
                </c:pt>
                <c:pt idx="6618">
                  <c:v>69.716016862483059</c:v>
                </c:pt>
                <c:pt idx="6619">
                  <c:v>69.579386899459593</c:v>
                </c:pt>
                <c:pt idx="6620">
                  <c:v>69.442773201907912</c:v>
                </c:pt>
                <c:pt idx="6621">
                  <c:v>69.306175767891645</c:v>
                </c:pt>
                <c:pt idx="6622">
                  <c:v>69.169594595474678</c:v>
                </c:pt>
                <c:pt idx="6623">
                  <c:v>68.545735531142654</c:v>
                </c:pt>
                <c:pt idx="6624">
                  <c:v>67.921950735746876</c:v>
                </c:pt>
                <c:pt idx="6625">
                  <c:v>67.298240200445775</c:v>
                </c:pt>
                <c:pt idx="6626">
                  <c:v>66.866220595582377</c:v>
                </c:pt>
                <c:pt idx="6627">
                  <c:v>66.434252421624294</c:v>
                </c:pt>
                <c:pt idx="6628">
                  <c:v>65.883358565406354</c:v>
                </c:pt>
                <c:pt idx="6629">
                  <c:v>65.332530291790334</c:v>
                </c:pt>
                <c:pt idx="6630">
                  <c:v>64.795271670630797</c:v>
                </c:pt>
                <c:pt idx="6631">
                  <c:v>64.330716580971909</c:v>
                </c:pt>
                <c:pt idx="6632">
                  <c:v>63.866216795490359</c:v>
                </c:pt>
                <c:pt idx="6633">
                  <c:v>63.458348210165802</c:v>
                </c:pt>
                <c:pt idx="6634">
                  <c:v>63.22793466406219</c:v>
                </c:pt>
                <c:pt idx="6635">
                  <c:v>63.092077091776645</c:v>
                </c:pt>
                <c:pt idx="6636">
                  <c:v>62.9562356930116</c:v>
                </c:pt>
                <c:pt idx="6637">
                  <c:v>62.820410465841647</c:v>
                </c:pt>
                <c:pt idx="6638">
                  <c:v>62.684601408341592</c:v>
                </c:pt>
                <c:pt idx="6639">
                  <c:v>62.548808518586483</c:v>
                </c:pt>
                <c:pt idx="6640">
                  <c:v>62.413031794651573</c:v>
                </c:pt>
                <c:pt idx="6641">
                  <c:v>62.277271234612371</c:v>
                </c:pt>
                <c:pt idx="6642">
                  <c:v>62.141526836544614</c:v>
                </c:pt>
                <c:pt idx="6643">
                  <c:v>62.005798598524244</c:v>
                </c:pt>
                <c:pt idx="6644">
                  <c:v>61.870086518627446</c:v>
                </c:pt>
                <c:pt idx="6645">
                  <c:v>61.734390594930623</c:v>
                </c:pt>
                <c:pt idx="6646">
                  <c:v>61.598710825510437</c:v>
                </c:pt>
                <c:pt idx="6647">
                  <c:v>60.975753056865337</c:v>
                </c:pt>
                <c:pt idx="6648">
                  <c:v>60.352869449859348</c:v>
                </c:pt>
                <c:pt idx="6649">
                  <c:v>59.730059995663709</c:v>
                </c:pt>
                <c:pt idx="6650">
                  <c:v>59.298941364634203</c:v>
                </c:pt>
                <c:pt idx="6651">
                  <c:v>58.867874057251242</c:v>
                </c:pt>
                <c:pt idx="6652">
                  <c:v>58.317880960362388</c:v>
                </c:pt>
                <c:pt idx="6653">
                  <c:v>57.767953338842204</c:v>
                </c:pt>
                <c:pt idx="6654">
                  <c:v>57.23159526255801</c:v>
                </c:pt>
                <c:pt idx="6655">
                  <c:v>56.767940610566747</c:v>
                </c:pt>
                <c:pt idx="6656">
                  <c:v>56.304341155557871</c:v>
                </c:pt>
                <c:pt idx="6657">
                  <c:v>55.897372793523779</c:v>
                </c:pt>
                <c:pt idx="6658">
                  <c:v>55.667859363541197</c:v>
                </c:pt>
                <c:pt idx="6659">
                  <c:v>55.532901800219989</c:v>
                </c:pt>
                <c:pt idx="6660">
                  <c:v>57.610198626972284</c:v>
                </c:pt>
                <c:pt idx="6661">
                  <c:v>59.718682559687721</c:v>
                </c:pt>
                <c:pt idx="6662">
                  <c:v>61.669295333879823</c:v>
                </c:pt>
                <c:pt idx="6663">
                  <c:v>63.13492701237876</c:v>
                </c:pt>
                <c:pt idx="6664">
                  <c:v>64.306804286292888</c:v>
                </c:pt>
                <c:pt idx="6665">
                  <c:v>64.905132466822096</c:v>
                </c:pt>
                <c:pt idx="6666">
                  <c:v>64.769075228131456</c:v>
                </c:pt>
                <c:pt idx="6667">
                  <c:v>64.677240830739279</c:v>
                </c:pt>
                <c:pt idx="6668">
                  <c:v>65.736146418451682</c:v>
                </c:pt>
                <c:pt idx="6669">
                  <c:v>66.828837455485655</c:v>
                </c:pt>
                <c:pt idx="6670">
                  <c:v>67.927115891628958</c:v>
                </c:pt>
                <c:pt idx="6671">
                  <c:v>68.539112925036093</c:v>
                </c:pt>
                <c:pt idx="6672">
                  <c:v>69.151265800908561</c:v>
                </c:pt>
                <c:pt idx="6673">
                  <c:v>69.763391541289678</c:v>
                </c:pt>
                <c:pt idx="6674">
                  <c:v>70.567070236712524</c:v>
                </c:pt>
                <c:pt idx="6675">
                  <c:v>71.370655085694239</c:v>
                </c:pt>
                <c:pt idx="6676">
                  <c:v>72.055167528689296</c:v>
                </c:pt>
                <c:pt idx="6677">
                  <c:v>72.73959855529155</c:v>
                </c:pt>
                <c:pt idx="6678">
                  <c:v>73.437452194308449</c:v>
                </c:pt>
                <c:pt idx="6679">
                  <c:v>74.250037870838725</c:v>
                </c:pt>
                <c:pt idx="6680">
                  <c:v>75.203710208832277</c:v>
                </c:pt>
                <c:pt idx="6681">
                  <c:v>74.794491921910904</c:v>
                </c:pt>
                <c:pt idx="6682">
                  <c:v>76.747288500761798</c:v>
                </c:pt>
                <c:pt idx="6683">
                  <c:v>79.130934673356919</c:v>
                </c:pt>
                <c:pt idx="6684">
                  <c:v>81.749441073248533</c:v>
                </c:pt>
                <c:pt idx="6685">
                  <c:v>84.390504269507431</c:v>
                </c:pt>
                <c:pt idx="6686">
                  <c:v>87.006574648439923</c:v>
                </c:pt>
                <c:pt idx="6687">
                  <c:v>89.952566541683709</c:v>
                </c:pt>
                <c:pt idx="6688">
                  <c:v>92.89061212219201</c:v>
                </c:pt>
                <c:pt idx="6689">
                  <c:v>95.033166075338798</c:v>
                </c:pt>
                <c:pt idx="6690">
                  <c:v>96.157335241131719</c:v>
                </c:pt>
                <c:pt idx="6691">
                  <c:v>97.253551559223013</c:v>
                </c:pt>
                <c:pt idx="6692">
                  <c:v>98.349637375823121</c:v>
                </c:pt>
                <c:pt idx="6693">
                  <c:v>99.44559270610678</c:v>
                </c:pt>
                <c:pt idx="6694">
                  <c:v>100</c:v>
                </c:pt>
                <c:pt idx="6695">
                  <c:v>100</c:v>
                </c:pt>
                <c:pt idx="6696">
                  <c:v>99.283767407591824</c:v>
                </c:pt>
                <c:pt idx="6697">
                  <c:v>98.567620080968453</c:v>
                </c:pt>
                <c:pt idx="6698">
                  <c:v>98.131877930881174</c:v>
                </c:pt>
                <c:pt idx="6699">
                  <c:v>97.696187654859372</c:v>
                </c:pt>
                <c:pt idx="6700">
                  <c:v>97.112004392445598</c:v>
                </c:pt>
                <c:pt idx="6701">
                  <c:v>96.587026170137293</c:v>
                </c:pt>
                <c:pt idx="6702">
                  <c:v>96.075614522898391</c:v>
                </c:pt>
                <c:pt idx="6703">
                  <c:v>95.636903330139432</c:v>
                </c:pt>
                <c:pt idx="6704">
                  <c:v>95.375650848340399</c:v>
                </c:pt>
                <c:pt idx="6705">
                  <c:v>95.141437623351294</c:v>
                </c:pt>
                <c:pt idx="6706">
                  <c:v>94.907252280888983</c:v>
                </c:pt>
                <c:pt idx="6707">
                  <c:v>94.767623361268079</c:v>
                </c:pt>
                <c:pt idx="6708">
                  <c:v>94.628011064137624</c:v>
                </c:pt>
                <c:pt idx="6709">
                  <c:v>94.488415387518714</c:v>
                </c:pt>
                <c:pt idx="6710">
                  <c:v>95.308686604536518</c:v>
                </c:pt>
                <c:pt idx="6711">
                  <c:v>95.169009895115181</c:v>
                </c:pt>
                <c:pt idx="6712">
                  <c:v>95.029349813873552</c:v>
                </c:pt>
                <c:pt idx="6713">
                  <c:v>94.889706358832058</c:v>
                </c:pt>
                <c:pt idx="6714">
                  <c:v>94.750079528011412</c:v>
                </c:pt>
                <c:pt idx="6715">
                  <c:v>94.610469319432525</c:v>
                </c:pt>
                <c:pt idx="6716">
                  <c:v>94.470875731116564</c:v>
                </c:pt>
                <c:pt idx="6717">
                  <c:v>94.331298761084923</c:v>
                </c:pt>
                <c:pt idx="6718">
                  <c:v>94.191738407359239</c:v>
                </c:pt>
                <c:pt idx="6719">
                  <c:v>94.052194667961388</c:v>
                </c:pt>
                <c:pt idx="6720">
                  <c:v>93.912667540913446</c:v>
                </c:pt>
                <c:pt idx="6721">
                  <c:v>93.77315702423779</c:v>
                </c:pt>
                <c:pt idx="6722">
                  <c:v>93.633663115956963</c:v>
                </c:pt>
                <c:pt idx="6723">
                  <c:v>93.494185814093811</c:v>
                </c:pt>
                <c:pt idx="6724">
                  <c:v>93.354725116671332</c:v>
                </c:pt>
                <c:pt idx="6725">
                  <c:v>93.215281021712855</c:v>
                </c:pt>
                <c:pt idx="6726">
                  <c:v>93.075853527241847</c:v>
                </c:pt>
                <c:pt idx="6727">
                  <c:v>92.936442631282091</c:v>
                </c:pt>
                <c:pt idx="6728">
                  <c:v>92.797048331857567</c:v>
                </c:pt>
                <c:pt idx="6729">
                  <c:v>92.657670626992513</c:v>
                </c:pt>
                <c:pt idx="6730">
                  <c:v>92.518309514711362</c:v>
                </c:pt>
                <c:pt idx="6731">
                  <c:v>92.378964993038821</c:v>
                </c:pt>
                <c:pt idx="6732">
                  <c:v>92.239637059999808</c:v>
                </c:pt>
                <c:pt idx="6733">
                  <c:v>92.100325713619497</c:v>
                </c:pt>
                <c:pt idx="6734">
                  <c:v>91.961030951923263</c:v>
                </c:pt>
                <c:pt idx="6735">
                  <c:v>91.821752772936762</c:v>
                </c:pt>
                <c:pt idx="6736">
                  <c:v>91.682491174685865</c:v>
                </c:pt>
                <c:pt idx="6737">
                  <c:v>91.543246155196655</c:v>
                </c:pt>
                <c:pt idx="6738">
                  <c:v>91.404017712495474</c:v>
                </c:pt>
                <c:pt idx="6739">
                  <c:v>91.264805844608915</c:v>
                </c:pt>
                <c:pt idx="6740">
                  <c:v>91.125610549563774</c:v>
                </c:pt>
                <c:pt idx="6741">
                  <c:v>90.986431825387086</c:v>
                </c:pt>
                <c:pt idx="6742">
                  <c:v>90.84726967010613</c:v>
                </c:pt>
                <c:pt idx="6743">
                  <c:v>90.708124081748423</c:v>
                </c:pt>
                <c:pt idx="6744">
                  <c:v>90.568995058341699</c:v>
                </c:pt>
                <c:pt idx="6745">
                  <c:v>90.429882597913974</c:v>
                </c:pt>
                <c:pt idx="6746">
                  <c:v>90.29078669849342</c:v>
                </c:pt>
                <c:pt idx="6747">
                  <c:v>90.151707358108524</c:v>
                </c:pt>
                <c:pt idx="6748">
                  <c:v>90.012644574787956</c:v>
                </c:pt>
                <c:pt idx="6749">
                  <c:v>89.873598346560641</c:v>
                </c:pt>
                <c:pt idx="6750">
                  <c:v>89.734568671455733</c:v>
                </c:pt>
                <c:pt idx="6751">
                  <c:v>89.595555547502642</c:v>
                </c:pt>
                <c:pt idx="6752">
                  <c:v>89.456558972730946</c:v>
                </c:pt>
                <c:pt idx="6753">
                  <c:v>89.317578945170538</c:v>
                </c:pt>
                <c:pt idx="6754">
                  <c:v>89.178615462851511</c:v>
                </c:pt>
                <c:pt idx="6755">
                  <c:v>89.039668523804181</c:v>
                </c:pt>
                <c:pt idx="6756">
                  <c:v>88.900738126059125</c:v>
                </c:pt>
                <c:pt idx="6757">
                  <c:v>88.761824267647143</c:v>
                </c:pt>
                <c:pt idx="6758">
                  <c:v>88.62292694659925</c:v>
                </c:pt>
                <c:pt idx="6759">
                  <c:v>88.484046160946718</c:v>
                </c:pt>
                <c:pt idx="6760">
                  <c:v>88.345181908721045</c:v>
                </c:pt>
                <c:pt idx="6761">
                  <c:v>88.206334187953985</c:v>
                </c:pt>
                <c:pt idx="6762">
                  <c:v>88.067502996677476</c:v>
                </c:pt>
                <c:pt idx="6763">
                  <c:v>87.92868833292377</c:v>
                </c:pt>
                <c:pt idx="6764">
                  <c:v>87.789890194725245</c:v>
                </c:pt>
                <c:pt idx="6765">
                  <c:v>87.651108580114595</c:v>
                </c:pt>
                <c:pt idx="6766">
                  <c:v>87.512343487124753</c:v>
                </c:pt>
                <c:pt idx="6767">
                  <c:v>87.373594913788821</c:v>
                </c:pt>
                <c:pt idx="6768">
                  <c:v>86.747568706561765</c:v>
                </c:pt>
                <c:pt idx="6769">
                  <c:v>86.121617026264147</c:v>
                </c:pt>
                <c:pt idx="6770">
                  <c:v>85.495739864023719</c:v>
                </c:pt>
                <c:pt idx="6771">
                  <c:v>85.061553890152737</c:v>
                </c:pt>
                <c:pt idx="6772">
                  <c:v>84.627419605088164</c:v>
                </c:pt>
                <c:pt idx="6773">
                  <c:v>84.074359895634075</c:v>
                </c:pt>
                <c:pt idx="6774">
                  <c:v>83.521366026621607</c:v>
                </c:pt>
                <c:pt idx="6775">
                  <c:v>82.981942067874598</c:v>
                </c:pt>
                <c:pt idx="6776">
                  <c:v>82.515221898406509</c:v>
                </c:pt>
                <c:pt idx="6777">
                  <c:v>82.048557290863357</c:v>
                </c:pt>
                <c:pt idx="6778">
                  <c:v>81.638524141194111</c:v>
                </c:pt>
                <c:pt idx="6779">
                  <c:v>81.405946288432048</c:v>
                </c:pt>
                <c:pt idx="6780">
                  <c:v>81.267924667143589</c:v>
                </c:pt>
                <c:pt idx="6781">
                  <c:v>81.129919477000527</c:v>
                </c:pt>
                <c:pt idx="6782">
                  <c:v>80.991930716046753</c:v>
                </c:pt>
                <c:pt idx="6783">
                  <c:v>80.853958382326425</c:v>
                </c:pt>
                <c:pt idx="6784">
                  <c:v>80.716002473883933</c:v>
                </c:pt>
                <c:pt idx="6785">
                  <c:v>80.578062988763861</c:v>
                </c:pt>
                <c:pt idx="6786">
                  <c:v>80.440139925011081</c:v>
                </c:pt>
                <c:pt idx="6787">
                  <c:v>80.302233280670634</c:v>
                </c:pt>
                <c:pt idx="6788">
                  <c:v>80.16434305378786</c:v>
                </c:pt>
                <c:pt idx="6789">
                  <c:v>80.026469242408282</c:v>
                </c:pt>
                <c:pt idx="6790">
                  <c:v>79.888611844577682</c:v>
                </c:pt>
                <c:pt idx="6791">
                  <c:v>79.750770858342051</c:v>
                </c:pt>
                <c:pt idx="6792">
                  <c:v>79.125652130169229</c:v>
                </c:pt>
                <c:pt idx="6793">
                  <c:v>78.500607820892625</c:v>
                </c:pt>
                <c:pt idx="6794">
                  <c:v>77.875637921652825</c:v>
                </c:pt>
                <c:pt idx="6795">
                  <c:v>77.442359102774986</c:v>
                </c:pt>
                <c:pt idx="6796">
                  <c:v>77.009131864708905</c:v>
                </c:pt>
                <c:pt idx="6797">
                  <c:v>76.456979094271546</c:v>
                </c:pt>
                <c:pt idx="6798">
                  <c:v>75.904892056306849</c:v>
                </c:pt>
                <c:pt idx="6799">
                  <c:v>75.366374820651544</c:v>
                </c:pt>
                <c:pt idx="6800">
                  <c:v>74.900561266331934</c:v>
                </c:pt>
                <c:pt idx="6801">
                  <c:v>74.434803166006887</c:v>
                </c:pt>
                <c:pt idx="6802">
                  <c:v>74.025676415638216</c:v>
                </c:pt>
                <c:pt idx="6803">
                  <c:v>73.79400485427206</c:v>
                </c:pt>
                <c:pt idx="6804">
                  <c:v>73.656889416487658</c:v>
                </c:pt>
                <c:pt idx="6805">
                  <c:v>73.51979030196965</c:v>
                </c:pt>
                <c:pt idx="6806">
                  <c:v>73.382707508774828</c:v>
                </c:pt>
                <c:pt idx="6807">
                  <c:v>73.24564103496013</c:v>
                </c:pt>
                <c:pt idx="6808">
                  <c:v>73.108590878582788</c:v>
                </c:pt>
                <c:pt idx="6809">
                  <c:v>72.971557037700279</c:v>
                </c:pt>
                <c:pt idx="6810">
                  <c:v>72.83453951037022</c:v>
                </c:pt>
                <c:pt idx="6811">
                  <c:v>72.69753829465057</c:v>
                </c:pt>
                <c:pt idx="6812">
                  <c:v>72.560553388599473</c:v>
                </c:pt>
                <c:pt idx="6813">
                  <c:v>72.423584790275271</c:v>
                </c:pt>
                <c:pt idx="6814">
                  <c:v>72.286632497736576</c:v>
                </c:pt>
                <c:pt idx="6815">
                  <c:v>72.149696509042244</c:v>
                </c:pt>
                <c:pt idx="6816">
                  <c:v>71.525482670672901</c:v>
                </c:pt>
                <c:pt idx="6817">
                  <c:v>70.90134314347479</c:v>
                </c:pt>
                <c:pt idx="6818">
                  <c:v>70.277277918601357</c:v>
                </c:pt>
                <c:pt idx="6819">
                  <c:v>69.84490366639055</c:v>
                </c:pt>
                <c:pt idx="6820">
                  <c:v>69.412580887304983</c:v>
                </c:pt>
                <c:pt idx="6821">
                  <c:v>68.861332468174467</c:v>
                </c:pt>
                <c:pt idx="6822">
                  <c:v>68.310149673855733</c:v>
                </c:pt>
                <c:pt idx="6823">
                  <c:v>67.772536574198341</c:v>
                </c:pt>
                <c:pt idx="6824">
                  <c:v>67.3076270482414</c:v>
                </c:pt>
                <c:pt idx="6825">
                  <c:v>66.84277286865661</c:v>
                </c:pt>
                <c:pt idx="6826">
                  <c:v>66.434549931418587</c:v>
                </c:pt>
                <c:pt idx="6827">
                  <c:v>66.203782075586261</c:v>
                </c:pt>
                <c:pt idx="6828">
                  <c:v>66.067570235751717</c:v>
                </c:pt>
                <c:pt idx="6829">
                  <c:v>65.931374611612384</c:v>
                </c:pt>
                <c:pt idx="6830">
                  <c:v>65.795195201237817</c:v>
                </c:pt>
                <c:pt idx="6831">
                  <c:v>65.659032002697842</c:v>
                </c:pt>
                <c:pt idx="6832">
                  <c:v>65.522885014062439</c:v>
                </c:pt>
                <c:pt idx="6833">
                  <c:v>65.386754233401874</c:v>
                </c:pt>
                <c:pt idx="6834">
                  <c:v>65.250639658786639</c:v>
                </c:pt>
                <c:pt idx="6835">
                  <c:v>65.114541288287427</c:v>
                </c:pt>
                <c:pt idx="6836">
                  <c:v>64.978459119975156</c:v>
                </c:pt>
                <c:pt idx="6837">
                  <c:v>64.842393151921044</c:v>
                </c:pt>
                <c:pt idx="6838">
                  <c:v>64.706343382196437</c:v>
                </c:pt>
                <c:pt idx="6839">
                  <c:v>64.570309808873006</c:v>
                </c:pt>
                <c:pt idx="6840">
                  <c:v>63.94699827844417</c:v>
                </c:pt>
                <c:pt idx="6841">
                  <c:v>63.323760951768939</c:v>
                </c:pt>
                <c:pt idx="6842">
                  <c:v>62.700597820013556</c:v>
                </c:pt>
                <c:pt idx="6843">
                  <c:v>62.269125553528767</c:v>
                </c:pt>
                <c:pt idx="6844">
                  <c:v>61.837704652789995</c:v>
                </c:pt>
                <c:pt idx="6845">
                  <c:v>61.287358004639756</c:v>
                </c:pt>
                <c:pt idx="6846">
                  <c:v>60.737076873947636</c:v>
                </c:pt>
                <c:pt idx="6847">
                  <c:v>60.200365330575934</c:v>
                </c:pt>
                <c:pt idx="6848">
                  <c:v>59.736357253576578</c:v>
                </c:pt>
                <c:pt idx="6849">
                  <c:v>59.272404415634007</c:v>
                </c:pt>
                <c:pt idx="6850">
                  <c:v>58.865082712735628</c:v>
                </c:pt>
                <c:pt idx="6851">
                  <c:v>58.635215983953138</c:v>
                </c:pt>
                <c:pt idx="6852">
                  <c:v>58.499905163891405</c:v>
                </c:pt>
                <c:pt idx="6853">
                  <c:v>58.364610452260635</c:v>
                </c:pt>
                <c:pt idx="6854">
                  <c:v>58.22933184714315</c:v>
                </c:pt>
                <c:pt idx="6855">
                  <c:v>58.094069346621509</c:v>
                </c:pt>
                <c:pt idx="6856">
                  <c:v>57.958822948778511</c:v>
                </c:pt>
                <c:pt idx="6857">
                  <c:v>57.823592651697155</c:v>
                </c:pt>
                <c:pt idx="6858">
                  <c:v>57.688378453460686</c:v>
                </c:pt>
                <c:pt idx="6859">
                  <c:v>57.553180352152587</c:v>
                </c:pt>
                <c:pt idx="6860">
                  <c:v>57.417998345856539</c:v>
                </c:pt>
                <c:pt idx="6861">
                  <c:v>57.282832432656484</c:v>
                </c:pt>
                <c:pt idx="6862">
                  <c:v>57.147682610636565</c:v>
                </c:pt>
                <c:pt idx="6863">
                  <c:v>57.012548877881187</c:v>
                </c:pt>
                <c:pt idx="6864">
                  <c:v>56.301433839178003</c:v>
                </c:pt>
                <c:pt idx="6865">
                  <c:v>55.590403457027058</c:v>
                </c:pt>
                <c:pt idx="6866">
                  <c:v>54.879457721350178</c:v>
                </c:pt>
                <c:pt idx="6867">
                  <c:v>54.448916542972384</c:v>
                </c:pt>
                <c:pt idx="6868">
                  <c:v>54.018426619496765</c:v>
                </c:pt>
                <c:pt idx="6869">
                  <c:v>53.439443090539577</c:v>
                </c:pt>
                <c:pt idx="6870">
                  <c:v>52.919663982671963</c:v>
                </c:pt>
                <c:pt idx="6871">
                  <c:v>52.413450830931573</c:v>
                </c:pt>
                <c:pt idx="6872">
                  <c:v>51.979937514802607</c:v>
                </c:pt>
                <c:pt idx="6873">
                  <c:v>51.723882290838731</c:v>
                </c:pt>
                <c:pt idx="6874">
                  <c:v>51.494865704963608</c:v>
                </c:pt>
                <c:pt idx="6875">
                  <c:v>51.265876382967754</c:v>
                </c:pt>
                <c:pt idx="6876">
                  <c:v>51.131442865239471</c:v>
                </c:pt>
                <c:pt idx="6877">
                  <c:v>50.997025351501399</c:v>
                </c:pt>
                <c:pt idx="6878">
                  <c:v>52.246242576454073</c:v>
                </c:pt>
                <c:pt idx="6879">
                  <c:v>53.519188877515802</c:v>
                </c:pt>
                <c:pt idx="6880">
                  <c:v>54.702400217002214</c:v>
                </c:pt>
                <c:pt idx="6881">
                  <c:v>54.567557589293692</c:v>
                </c:pt>
                <c:pt idx="6882">
                  <c:v>54.432731014278936</c:v>
                </c:pt>
                <c:pt idx="6883">
                  <c:v>54.297920490046927</c:v>
                </c:pt>
                <c:pt idx="6884">
                  <c:v>55.395527738451747</c:v>
                </c:pt>
                <c:pt idx="6885">
                  <c:v>56.495878186456281</c:v>
                </c:pt>
                <c:pt idx="6886">
                  <c:v>57.59667241378574</c:v>
                </c:pt>
                <c:pt idx="6887">
                  <c:v>57.461485229863321</c:v>
                </c:pt>
                <c:pt idx="6888">
                  <c:v>57.326314139653256</c:v>
                </c:pt>
                <c:pt idx="6889">
                  <c:v>57.191159141239659</c:v>
                </c:pt>
                <c:pt idx="6890">
                  <c:v>57.056020232706814</c:v>
                </c:pt>
                <c:pt idx="6891">
                  <c:v>56.920897412139283</c:v>
                </c:pt>
                <c:pt idx="6892">
                  <c:v>56.785790677621819</c:v>
                </c:pt>
                <c:pt idx="6893">
                  <c:v>56.650700027239409</c:v>
                </c:pt>
                <c:pt idx="6894">
                  <c:v>56.515625459077278</c:v>
                </c:pt>
                <c:pt idx="6895">
                  <c:v>56.380566971220894</c:v>
                </c:pt>
                <c:pt idx="6896">
                  <c:v>56.245524561755914</c:v>
                </c:pt>
                <c:pt idx="6897">
                  <c:v>56.110498228768243</c:v>
                </c:pt>
                <c:pt idx="6898">
                  <c:v>55.975487970344041</c:v>
                </c:pt>
                <c:pt idx="6899">
                  <c:v>55.840493784569645</c:v>
                </c:pt>
                <c:pt idx="6900">
                  <c:v>55.70551566953165</c:v>
                </c:pt>
                <c:pt idx="6901">
                  <c:v>55.570553623316869</c:v>
                </c:pt>
                <c:pt idx="6902">
                  <c:v>55.43560764401235</c:v>
                </c:pt>
                <c:pt idx="6903">
                  <c:v>55.30067772970537</c:v>
                </c:pt>
                <c:pt idx="6904">
                  <c:v>55.165763878483432</c:v>
                </c:pt>
                <c:pt idx="6905">
                  <c:v>55.030866088434259</c:v>
                </c:pt>
                <c:pt idx="6906">
                  <c:v>54.895984357645801</c:v>
                </c:pt>
                <c:pt idx="6907">
                  <c:v>54.761118684206245</c:v>
                </c:pt>
                <c:pt idx="6908">
                  <c:v>54.626269066204003</c:v>
                </c:pt>
                <c:pt idx="6909">
                  <c:v>54.491435501727722</c:v>
                </c:pt>
                <c:pt idx="6910">
                  <c:v>54.356617988866255</c:v>
                </c:pt>
                <c:pt idx="6911">
                  <c:v>54.221816525708689</c:v>
                </c:pt>
                <c:pt idx="6912">
                  <c:v>54.087031110344363</c:v>
                </c:pt>
                <c:pt idx="6913">
                  <c:v>53.952261740862831</c:v>
                </c:pt>
                <c:pt idx="6914">
                  <c:v>53.817508415353842</c:v>
                </c:pt>
                <c:pt idx="6915">
                  <c:v>53.682771131907415</c:v>
                </c:pt>
                <c:pt idx="6916">
                  <c:v>53.548049888613782</c:v>
                </c:pt>
                <c:pt idx="6917">
                  <c:v>53.413344683563402</c:v>
                </c:pt>
                <c:pt idx="6918">
                  <c:v>53.278655514846953</c:v>
                </c:pt>
                <c:pt idx="6919">
                  <c:v>53.143982380555343</c:v>
                </c:pt>
                <c:pt idx="6920">
                  <c:v>53.009325278779727</c:v>
                </c:pt>
                <c:pt idx="6921">
                  <c:v>52.874684207611466</c:v>
                </c:pt>
                <c:pt idx="6922">
                  <c:v>52.740059165142164</c:v>
                </c:pt>
                <c:pt idx="6923">
                  <c:v>52.605450149463607</c:v>
                </c:pt>
                <c:pt idx="6924">
                  <c:v>52.470857158667897</c:v>
                </c:pt>
                <c:pt idx="6925">
                  <c:v>52.336280190847262</c:v>
                </c:pt>
                <c:pt idx="6926">
                  <c:v>52.201719244094235</c:v>
                </c:pt>
                <c:pt idx="6927">
                  <c:v>52.067174316501529</c:v>
                </c:pt>
                <c:pt idx="6928">
                  <c:v>51.932645406162116</c:v>
                </c:pt>
                <c:pt idx="6929">
                  <c:v>51.798132511169172</c:v>
                </c:pt>
                <c:pt idx="6930">
                  <c:v>51.663635629616103</c:v>
                </c:pt>
                <c:pt idx="6931">
                  <c:v>51.529154759596551</c:v>
                </c:pt>
                <c:pt idx="6932">
                  <c:v>51.39468989920438</c:v>
                </c:pt>
                <c:pt idx="6933">
                  <c:v>51.260241046533693</c:v>
                </c:pt>
                <c:pt idx="6934">
                  <c:v>51.125808199678794</c:v>
                </c:pt>
                <c:pt idx="6935">
                  <c:v>50.991391356734241</c:v>
                </c:pt>
                <c:pt idx="6936">
                  <c:v>50.856990515794784</c:v>
                </c:pt>
                <c:pt idx="6937">
                  <c:v>50.235311523377021</c:v>
                </c:pt>
                <c:pt idx="6938">
                  <c:v>50</c:v>
                </c:pt>
                <c:pt idx="6939">
                  <c:v>50</c:v>
                </c:pt>
                <c:pt idx="6940">
                  <c:v>50</c:v>
                </c:pt>
                <c:pt idx="6941">
                  <c:v>50</c:v>
                </c:pt>
                <c:pt idx="6942">
                  <c:v>50</c:v>
                </c:pt>
                <c:pt idx="6943">
                  <c:v>50</c:v>
                </c:pt>
                <c:pt idx="6944">
                  <c:v>50</c:v>
                </c:pt>
                <c:pt idx="6945">
                  <c:v>50</c:v>
                </c:pt>
                <c:pt idx="6946">
                  <c:v>50</c:v>
                </c:pt>
                <c:pt idx="6947">
                  <c:v>50</c:v>
                </c:pt>
                <c:pt idx="6948">
                  <c:v>50</c:v>
                </c:pt>
                <c:pt idx="6949">
                  <c:v>50</c:v>
                </c:pt>
                <c:pt idx="6950">
                  <c:v>50</c:v>
                </c:pt>
                <c:pt idx="6951">
                  <c:v>50</c:v>
                </c:pt>
                <c:pt idx="6952">
                  <c:v>50</c:v>
                </c:pt>
                <c:pt idx="6953">
                  <c:v>50</c:v>
                </c:pt>
                <c:pt idx="6954">
                  <c:v>50</c:v>
                </c:pt>
                <c:pt idx="6955">
                  <c:v>50</c:v>
                </c:pt>
                <c:pt idx="6956">
                  <c:v>50</c:v>
                </c:pt>
                <c:pt idx="6957">
                  <c:v>50</c:v>
                </c:pt>
                <c:pt idx="6958">
                  <c:v>50</c:v>
                </c:pt>
                <c:pt idx="6959">
                  <c:v>50</c:v>
                </c:pt>
                <c:pt idx="6960">
                  <c:v>50</c:v>
                </c:pt>
                <c:pt idx="6961">
                  <c:v>50</c:v>
                </c:pt>
                <c:pt idx="6962">
                  <c:v>50</c:v>
                </c:pt>
                <c:pt idx="6963">
                  <c:v>50</c:v>
                </c:pt>
                <c:pt idx="6964">
                  <c:v>50</c:v>
                </c:pt>
                <c:pt idx="6965">
                  <c:v>50</c:v>
                </c:pt>
                <c:pt idx="6966">
                  <c:v>50</c:v>
                </c:pt>
                <c:pt idx="6967">
                  <c:v>50</c:v>
                </c:pt>
                <c:pt idx="6968">
                  <c:v>50</c:v>
                </c:pt>
                <c:pt idx="6969">
                  <c:v>50</c:v>
                </c:pt>
                <c:pt idx="6970">
                  <c:v>50</c:v>
                </c:pt>
                <c:pt idx="6971">
                  <c:v>50</c:v>
                </c:pt>
                <c:pt idx="6972">
                  <c:v>50</c:v>
                </c:pt>
                <c:pt idx="6973">
                  <c:v>50</c:v>
                </c:pt>
                <c:pt idx="6974">
                  <c:v>50</c:v>
                </c:pt>
                <c:pt idx="6975">
                  <c:v>50</c:v>
                </c:pt>
                <c:pt idx="6976">
                  <c:v>50</c:v>
                </c:pt>
                <c:pt idx="6977">
                  <c:v>50</c:v>
                </c:pt>
                <c:pt idx="6978">
                  <c:v>50</c:v>
                </c:pt>
                <c:pt idx="6979">
                  <c:v>50</c:v>
                </c:pt>
                <c:pt idx="6980">
                  <c:v>50</c:v>
                </c:pt>
                <c:pt idx="6981">
                  <c:v>50</c:v>
                </c:pt>
                <c:pt idx="6982">
                  <c:v>50</c:v>
                </c:pt>
                <c:pt idx="6983">
                  <c:v>50</c:v>
                </c:pt>
                <c:pt idx="6984">
                  <c:v>50</c:v>
                </c:pt>
                <c:pt idx="6985">
                  <c:v>50</c:v>
                </c:pt>
                <c:pt idx="6986">
                  <c:v>50</c:v>
                </c:pt>
                <c:pt idx="6987">
                  <c:v>50</c:v>
                </c:pt>
                <c:pt idx="6988">
                  <c:v>50</c:v>
                </c:pt>
                <c:pt idx="6989">
                  <c:v>50</c:v>
                </c:pt>
                <c:pt idx="6990">
                  <c:v>50</c:v>
                </c:pt>
                <c:pt idx="6991">
                  <c:v>50</c:v>
                </c:pt>
                <c:pt idx="6992">
                  <c:v>50</c:v>
                </c:pt>
                <c:pt idx="6993">
                  <c:v>50</c:v>
                </c:pt>
                <c:pt idx="6994">
                  <c:v>50</c:v>
                </c:pt>
                <c:pt idx="6995">
                  <c:v>50</c:v>
                </c:pt>
                <c:pt idx="6996">
                  <c:v>50</c:v>
                </c:pt>
                <c:pt idx="6997">
                  <c:v>50</c:v>
                </c:pt>
                <c:pt idx="6998">
                  <c:v>50</c:v>
                </c:pt>
                <c:pt idx="6999">
                  <c:v>50</c:v>
                </c:pt>
                <c:pt idx="7000">
                  <c:v>50</c:v>
                </c:pt>
                <c:pt idx="7001">
                  <c:v>50</c:v>
                </c:pt>
                <c:pt idx="7002">
                  <c:v>50</c:v>
                </c:pt>
                <c:pt idx="7003">
                  <c:v>50</c:v>
                </c:pt>
                <c:pt idx="7004">
                  <c:v>50</c:v>
                </c:pt>
                <c:pt idx="7005">
                  <c:v>50</c:v>
                </c:pt>
                <c:pt idx="7006">
                  <c:v>50</c:v>
                </c:pt>
                <c:pt idx="7007">
                  <c:v>50</c:v>
                </c:pt>
                <c:pt idx="7008">
                  <c:v>50</c:v>
                </c:pt>
                <c:pt idx="7009">
                  <c:v>50</c:v>
                </c:pt>
                <c:pt idx="7010">
                  <c:v>50</c:v>
                </c:pt>
                <c:pt idx="7011">
                  <c:v>50</c:v>
                </c:pt>
                <c:pt idx="7012">
                  <c:v>50</c:v>
                </c:pt>
                <c:pt idx="7013">
                  <c:v>50</c:v>
                </c:pt>
                <c:pt idx="7014">
                  <c:v>50</c:v>
                </c:pt>
                <c:pt idx="7015">
                  <c:v>50</c:v>
                </c:pt>
                <c:pt idx="7016">
                  <c:v>50</c:v>
                </c:pt>
                <c:pt idx="7017">
                  <c:v>50</c:v>
                </c:pt>
                <c:pt idx="7018">
                  <c:v>50</c:v>
                </c:pt>
                <c:pt idx="7019">
                  <c:v>50</c:v>
                </c:pt>
                <c:pt idx="7020">
                  <c:v>50</c:v>
                </c:pt>
                <c:pt idx="7021">
                  <c:v>50</c:v>
                </c:pt>
                <c:pt idx="7022">
                  <c:v>50</c:v>
                </c:pt>
                <c:pt idx="7023">
                  <c:v>50</c:v>
                </c:pt>
                <c:pt idx="7024">
                  <c:v>50</c:v>
                </c:pt>
                <c:pt idx="7025">
                  <c:v>50</c:v>
                </c:pt>
                <c:pt idx="7026">
                  <c:v>50</c:v>
                </c:pt>
                <c:pt idx="7027">
                  <c:v>50</c:v>
                </c:pt>
                <c:pt idx="7028">
                  <c:v>50</c:v>
                </c:pt>
                <c:pt idx="7029">
                  <c:v>50</c:v>
                </c:pt>
                <c:pt idx="7030">
                  <c:v>50</c:v>
                </c:pt>
                <c:pt idx="7031">
                  <c:v>51.064599289318636</c:v>
                </c:pt>
                <c:pt idx="7032">
                  <c:v>52.159036939106088</c:v>
                </c:pt>
                <c:pt idx="7033">
                  <c:v>52.683064386775847</c:v>
                </c:pt>
                <c:pt idx="7034">
                  <c:v>53.208172946500795</c:v>
                </c:pt>
                <c:pt idx="7035">
                  <c:v>53.733447692556979</c:v>
                </c:pt>
                <c:pt idx="7036">
                  <c:v>53.303042943944511</c:v>
                </c:pt>
                <c:pt idx="7037">
                  <c:v>52.872689433992583</c:v>
                </c:pt>
                <c:pt idx="7038">
                  <c:v>52.293842302319383</c:v>
                </c:pt>
                <c:pt idx="7039">
                  <c:v>51.774199575497981</c:v>
                </c:pt>
                <c:pt idx="7040">
                  <c:v>51.268122788567972</c:v>
                </c:pt>
                <c:pt idx="7041">
                  <c:v>50.834745821015495</c:v>
                </c:pt>
                <c:pt idx="7042">
                  <c:v>50.578826929396115</c:v>
                </c:pt>
                <c:pt idx="7043">
                  <c:v>50.349946659635449</c:v>
                </c:pt>
                <c:pt idx="7044">
                  <c:v>53.262010089099796</c:v>
                </c:pt>
                <c:pt idx="7045">
                  <c:v>55.780240034674918</c:v>
                </c:pt>
                <c:pt idx="7046">
                  <c:v>58.171690183030414</c:v>
                </c:pt>
                <c:pt idx="7047">
                  <c:v>59.947863011777947</c:v>
                </c:pt>
                <c:pt idx="7048">
                  <c:v>59.812395924212915</c:v>
                </c:pt>
                <c:pt idx="7049">
                  <c:v>59.676944963682097</c:v>
                </c:pt>
                <c:pt idx="7050">
                  <c:v>59.541510128265642</c:v>
                </c:pt>
                <c:pt idx="7051">
                  <c:v>59.406091416043871</c:v>
                </c:pt>
                <c:pt idx="7052">
                  <c:v>59.270688825097359</c:v>
                </c:pt>
                <c:pt idx="7053">
                  <c:v>59.135302353506923</c:v>
                </c:pt>
                <c:pt idx="7054">
                  <c:v>58.999931999353571</c:v>
                </c:pt>
                <c:pt idx="7055">
                  <c:v>58.864577760718582</c:v>
                </c:pt>
                <c:pt idx="7056">
                  <c:v>58.729239635683413</c:v>
                </c:pt>
                <c:pt idx="7057">
                  <c:v>58.593917622329819</c:v>
                </c:pt>
                <c:pt idx="7058">
                  <c:v>58.458611718739704</c:v>
                </c:pt>
                <c:pt idx="7059">
                  <c:v>58.323321922995262</c:v>
                </c:pt>
                <c:pt idx="7060">
                  <c:v>58.188048233178883</c:v>
                </c:pt>
                <c:pt idx="7061">
                  <c:v>58.0527906473732</c:v>
                </c:pt>
                <c:pt idx="7062">
                  <c:v>57.91754916366105</c:v>
                </c:pt>
                <c:pt idx="7063">
                  <c:v>57.782323780125544</c:v>
                </c:pt>
                <c:pt idx="7064">
                  <c:v>57.64711449484998</c:v>
                </c:pt>
                <c:pt idx="7065">
                  <c:v>57.511921305917902</c:v>
                </c:pt>
                <c:pt idx="7066">
                  <c:v>57.37674421141309</c:v>
                </c:pt>
                <c:pt idx="7067">
                  <c:v>57.24158320941951</c:v>
                </c:pt>
                <c:pt idx="7068">
                  <c:v>57.106438298021423</c:v>
                </c:pt>
                <c:pt idx="7069">
                  <c:v>56.971309475303258</c:v>
                </c:pt>
                <c:pt idx="7070">
                  <c:v>56.836196739349688</c:v>
                </c:pt>
                <c:pt idx="7071">
                  <c:v>56.701100088245646</c:v>
                </c:pt>
                <c:pt idx="7072">
                  <c:v>56.56601952007626</c:v>
                </c:pt>
                <c:pt idx="7073">
                  <c:v>56.430955032926903</c:v>
                </c:pt>
                <c:pt idx="7074">
                  <c:v>56.295906624883138</c:v>
                </c:pt>
                <c:pt idx="7075">
                  <c:v>56.160874294030826</c:v>
                </c:pt>
                <c:pt idx="7076">
                  <c:v>56.025858038455979</c:v>
                </c:pt>
                <c:pt idx="7077">
                  <c:v>55.890857856244899</c:v>
                </c:pt>
                <c:pt idx="7078">
                  <c:v>55.755873745484088</c:v>
                </c:pt>
                <c:pt idx="7079">
                  <c:v>55.620905704260274</c:v>
                </c:pt>
                <c:pt idx="7080">
                  <c:v>55.485953730660398</c:v>
                </c:pt>
                <c:pt idx="7081">
                  <c:v>55.351017822771688</c:v>
                </c:pt>
                <c:pt idx="7082">
                  <c:v>55.216097978681525</c:v>
                </c:pt>
                <c:pt idx="7083">
                  <c:v>55.081194196477554</c:v>
                </c:pt>
                <c:pt idx="7084">
                  <c:v>54.946306474247663</c:v>
                </c:pt>
                <c:pt idx="7085">
                  <c:v>54.811434810079952</c:v>
                </c:pt>
                <c:pt idx="7086">
                  <c:v>54.676579202062726</c:v>
                </c:pt>
                <c:pt idx="7087">
                  <c:v>54.541739648284548</c:v>
                </c:pt>
                <c:pt idx="7088">
                  <c:v>54.406916146834206</c:v>
                </c:pt>
                <c:pt idx="7089">
                  <c:v>54.272108695800689</c:v>
                </c:pt>
                <c:pt idx="7090">
                  <c:v>54.13731729327327</c:v>
                </c:pt>
                <c:pt idx="7091">
                  <c:v>54.002541937341377</c:v>
                </c:pt>
                <c:pt idx="7092">
                  <c:v>53.867782626094716</c:v>
                </c:pt>
                <c:pt idx="7093">
                  <c:v>55.116658094228974</c:v>
                </c:pt>
                <c:pt idx="7094">
                  <c:v>56.365384886712263</c:v>
                </c:pt>
                <c:pt idx="7095">
                  <c:v>57.324417006288222</c:v>
                </c:pt>
                <c:pt idx="7096">
                  <c:v>57.189262233723824</c:v>
                </c:pt>
                <c:pt idx="7097">
                  <c:v>57.054123551013312</c:v>
                </c:pt>
                <c:pt idx="7098">
                  <c:v>56.91900095624122</c:v>
                </c:pt>
                <c:pt idx="7099">
                  <c:v>56.783894447492301</c:v>
                </c:pt>
                <c:pt idx="7100">
                  <c:v>57.806627769098938</c:v>
                </c:pt>
                <c:pt idx="7101">
                  <c:v>58.900262796448324</c:v>
                </c:pt>
                <c:pt idx="7102">
                  <c:v>59.999485110527232</c:v>
                </c:pt>
                <c:pt idx="7103">
                  <c:v>61.099720061081975</c:v>
                </c:pt>
                <c:pt idx="7104">
                  <c:v>62.200052730540492</c:v>
                </c:pt>
                <c:pt idx="7105">
                  <c:v>63.300300147865549</c:v>
                </c:pt>
                <c:pt idx="7106">
                  <c:v>63.913131579746988</c:v>
                </c:pt>
                <c:pt idx="7107">
                  <c:v>64.525891885099625</c:v>
                </c:pt>
                <c:pt idx="7108">
                  <c:v>65.138579608715659</c:v>
                </c:pt>
                <c:pt idx="7109">
                  <c:v>65.942811145684217</c:v>
                </c:pt>
                <c:pt idx="7110">
                  <c:v>66.74694695543991</c:v>
                </c:pt>
                <c:pt idx="7111">
                  <c:v>67.361056450763513</c:v>
                </c:pt>
                <c:pt idx="7112">
                  <c:v>68.000297612276981</c:v>
                </c:pt>
                <c:pt idx="7113">
                  <c:v>67.462721399769762</c:v>
                </c:pt>
                <c:pt idx="7114">
                  <c:v>66.997848756571685</c:v>
                </c:pt>
                <c:pt idx="7115">
                  <c:v>66.533031455354944</c:v>
                </c:pt>
                <c:pt idx="7116">
                  <c:v>66.124845392094684</c:v>
                </c:pt>
                <c:pt idx="7117">
                  <c:v>65.894114405850374</c:v>
                </c:pt>
                <c:pt idx="7118">
                  <c:v>66.814194819054947</c:v>
                </c:pt>
                <c:pt idx="7119">
                  <c:v>67.575660094835783</c:v>
                </c:pt>
                <c:pt idx="7120">
                  <c:v>67.677741299741569</c:v>
                </c:pt>
                <c:pt idx="7121">
                  <c:v>67.541353988570805</c:v>
                </c:pt>
                <c:pt idx="7122">
                  <c:v>67.404982913984696</c:v>
                </c:pt>
                <c:pt idx="7123">
                  <c:v>67.268628074050355</c:v>
                </c:pt>
                <c:pt idx="7124">
                  <c:v>68.290113213082392</c:v>
                </c:pt>
                <c:pt idx="7125">
                  <c:v>69.382500206450331</c:v>
                </c:pt>
                <c:pt idx="7126">
                  <c:v>70.480474635123286</c:v>
                </c:pt>
                <c:pt idx="7127">
                  <c:v>71.579461848829865</c:v>
                </c:pt>
                <c:pt idx="7128">
                  <c:v>72.678546929980314</c:v>
                </c:pt>
                <c:pt idx="7129">
                  <c:v>72.541564284805958</c:v>
                </c:pt>
                <c:pt idx="7130">
                  <c:v>71.917303795510932</c:v>
                </c:pt>
                <c:pt idx="7131">
                  <c:v>71.293117622940812</c:v>
                </c:pt>
                <c:pt idx="7132">
                  <c:v>70.669005758248389</c:v>
                </c:pt>
                <c:pt idx="7133">
                  <c:v>70.236584871770958</c:v>
                </c:pt>
                <c:pt idx="7134">
                  <c:v>69.804215463970493</c:v>
                </c:pt>
                <c:pt idx="7135">
                  <c:v>69.252920421676066</c:v>
                </c:pt>
                <c:pt idx="7136">
                  <c:v>68.701691009743826</c:v>
                </c:pt>
                <c:pt idx="7137">
                  <c:v>68.164031298022621</c:v>
                </c:pt>
                <c:pt idx="7138">
                  <c:v>67.699075165550951</c:v>
                </c:pt>
                <c:pt idx="7139">
                  <c:v>67.23417438499979</c:v>
                </c:pt>
                <c:pt idx="7140">
                  <c:v>67.328794271253869</c:v>
                </c:pt>
                <c:pt idx="7141">
                  <c:v>67.541946519034227</c:v>
                </c:pt>
                <c:pt idx="7142">
                  <c:v>67.849711039124387</c:v>
                </c:pt>
                <c:pt idx="7143">
                  <c:v>68.270976699607544</c:v>
                </c:pt>
                <c:pt idx="7144">
                  <c:v>68.134518765174889</c:v>
                </c:pt>
                <c:pt idx="7145">
                  <c:v>67.998077075734429</c:v>
                </c:pt>
                <c:pt idx="7146">
                  <c:v>67.861651629352252</c:v>
                </c:pt>
                <c:pt idx="7147">
                  <c:v>67.725242424094617</c:v>
                </c:pt>
                <c:pt idx="7148">
                  <c:v>68.746673204275467</c:v>
                </c:pt>
                <c:pt idx="7149">
                  <c:v>69.839005845263515</c:v>
                </c:pt>
                <c:pt idx="7150">
                  <c:v>70.93692592802708</c:v>
                </c:pt>
                <c:pt idx="7151">
                  <c:v>72.035858802294015</c:v>
                </c:pt>
                <c:pt idx="7152">
                  <c:v>73.134889550473829</c:v>
                </c:pt>
                <c:pt idx="7153">
                  <c:v>72.997852578797023</c:v>
                </c:pt>
                <c:pt idx="7154">
                  <c:v>72.373537769467006</c:v>
                </c:pt>
                <c:pt idx="7155">
                  <c:v>71.749297283328559</c:v>
                </c:pt>
                <c:pt idx="7156">
                  <c:v>71.125131111533705</c:v>
                </c:pt>
                <c:pt idx="7157">
                  <c:v>70.692655924418972</c:v>
                </c:pt>
                <c:pt idx="7158">
                  <c:v>70.260232222445552</c:v>
                </c:pt>
                <c:pt idx="7159">
                  <c:v>69.708882892441792</c:v>
                </c:pt>
                <c:pt idx="7160">
                  <c:v>69.157599199263032</c:v>
                </c:pt>
                <c:pt idx="7161">
                  <c:v>68.619885212757353</c:v>
                </c:pt>
                <c:pt idx="7162">
                  <c:v>68.1548748119625</c:v>
                </c:pt>
                <c:pt idx="7163">
                  <c:v>67.689919769548681</c:v>
                </c:pt>
                <c:pt idx="7164">
                  <c:v>67.281595981489119</c:v>
                </c:pt>
                <c:pt idx="7165">
                  <c:v>67.050727286841308</c:v>
                </c:pt>
                <c:pt idx="7166">
                  <c:v>66.914414620195899</c:v>
                </c:pt>
                <c:pt idx="7167">
                  <c:v>66.778118181248885</c:v>
                </c:pt>
                <c:pt idx="7168">
                  <c:v>66.641837968068415</c:v>
                </c:pt>
                <c:pt idx="7169">
                  <c:v>66.505573978722865</c:v>
                </c:pt>
                <c:pt idx="7170">
                  <c:v>66.369326211280793</c:v>
                </c:pt>
                <c:pt idx="7171">
                  <c:v>66.233094663811045</c:v>
                </c:pt>
                <c:pt idx="7172">
                  <c:v>66.096879334382649</c:v>
                </c:pt>
                <c:pt idx="7173">
                  <c:v>65.960680221064905</c:v>
                </c:pt>
                <c:pt idx="7174">
                  <c:v>65.824497321927325</c:v>
                </c:pt>
                <c:pt idx="7175">
                  <c:v>65.68833063503962</c:v>
                </c:pt>
                <c:pt idx="7176">
                  <c:v>65.552180158471813</c:v>
                </c:pt>
                <c:pt idx="7177">
                  <c:v>65.416045890294058</c:v>
                </c:pt>
                <c:pt idx="7178">
                  <c:v>64.792633676998364</c:v>
                </c:pt>
                <c:pt idx="7179">
                  <c:v>64.169295679442357</c:v>
                </c:pt>
                <c:pt idx="7180">
                  <c:v>63.546031888790822</c:v>
                </c:pt>
                <c:pt idx="7181">
                  <c:v>63.114458975393092</c:v>
                </c:pt>
                <c:pt idx="7182">
                  <c:v>62.68293743972314</c:v>
                </c:pt>
                <c:pt idx="7183">
                  <c:v>62.132490168622077</c:v>
                </c:pt>
                <c:pt idx="7184">
                  <c:v>61.582108426958058</c:v>
                </c:pt>
                <c:pt idx="7185">
                  <c:v>61.045296284591956</c:v>
                </c:pt>
                <c:pt idx="7186">
                  <c:v>60.581187620574248</c:v>
                </c:pt>
                <c:pt idx="7187">
                  <c:v>60.117134207587988</c:v>
                </c:pt>
                <c:pt idx="7188">
                  <c:v>59.709711941619133</c:v>
                </c:pt>
                <c:pt idx="7189">
                  <c:v>59.479744661737975</c:v>
                </c:pt>
                <c:pt idx="7190">
                  <c:v>59.344333302547938</c:v>
                </c:pt>
                <c:pt idx="7191">
                  <c:v>59.208938063757799</c:v>
                </c:pt>
                <c:pt idx="7192">
                  <c:v>59.073558943448468</c:v>
                </c:pt>
                <c:pt idx="7193">
                  <c:v>58.938195939701075</c:v>
                </c:pt>
                <c:pt idx="7194">
                  <c:v>58.802849050596997</c:v>
                </c:pt>
                <c:pt idx="7195">
                  <c:v>58.667518274217812</c:v>
                </c:pt>
                <c:pt idx="7196">
                  <c:v>58.532203608645325</c:v>
                </c:pt>
                <c:pt idx="7197">
                  <c:v>58.39690505196161</c:v>
                </c:pt>
                <c:pt idx="7198">
                  <c:v>58.26162260224892</c:v>
                </c:pt>
                <c:pt idx="7199">
                  <c:v>58.126356257589777</c:v>
                </c:pt>
                <c:pt idx="7200">
                  <c:v>57.991106016066887</c:v>
                </c:pt>
                <c:pt idx="7201">
                  <c:v>57.855871875763242</c:v>
                </c:pt>
                <c:pt idx="7202">
                  <c:v>57.144656441465081</c:v>
                </c:pt>
                <c:pt idx="7203">
                  <c:v>56.433525675671014</c:v>
                </c:pt>
                <c:pt idx="7204">
                  <c:v>55.722479568301445</c:v>
                </c:pt>
                <c:pt idx="7205">
                  <c:v>55.291838030179953</c:v>
                </c:pt>
                <c:pt idx="7206">
                  <c:v>54.861247758908235</c:v>
                </c:pt>
                <c:pt idx="7207">
                  <c:v>54.28216389410111</c:v>
                </c:pt>
                <c:pt idx="7208">
                  <c:v>53.76228446232831</c:v>
                </c:pt>
                <c:pt idx="7209">
                  <c:v>53.255970998626054</c:v>
                </c:pt>
                <c:pt idx="7210">
                  <c:v>52.822357382477151</c:v>
                </c:pt>
                <c:pt idx="7211">
                  <c:v>52.56620187043378</c:v>
                </c:pt>
                <c:pt idx="7212">
                  <c:v>52.337085008418228</c:v>
                </c:pt>
                <c:pt idx="7213">
                  <c:v>52.107995422219588</c:v>
                </c:pt>
                <c:pt idx="7214">
                  <c:v>51.973461652224714</c:v>
                </c:pt>
                <c:pt idx="7215">
                  <c:v>51.838943898154852</c:v>
                </c:pt>
                <c:pt idx="7216">
                  <c:v>51.704442158103333</c:v>
                </c:pt>
                <c:pt idx="7217">
                  <c:v>51.569956430163735</c:v>
                </c:pt>
                <c:pt idx="7218">
                  <c:v>51.435486712429835</c:v>
                </c:pt>
                <c:pt idx="7219">
                  <c:v>51.301033002995652</c:v>
                </c:pt>
                <c:pt idx="7220">
                  <c:v>52.365477407432991</c:v>
                </c:pt>
                <c:pt idx="7221">
                  <c:v>53.459760190777793</c:v>
                </c:pt>
                <c:pt idx="7222">
                  <c:v>54.559630183738328</c:v>
                </c:pt>
                <c:pt idx="7223">
                  <c:v>55.660512736070089</c:v>
                </c:pt>
                <c:pt idx="7224">
                  <c:v>55.525556047347379</c:v>
                </c:pt>
                <c:pt idx="7225">
                  <c:v>55.390615424897149</c:v>
                </c:pt>
                <c:pt idx="7226">
                  <c:v>55.255690866806731</c:v>
                </c:pt>
                <c:pt idx="7227">
                  <c:v>55.120782371163699</c:v>
                </c:pt>
                <c:pt idx="7228">
                  <c:v>54.985889936055877</c:v>
                </c:pt>
                <c:pt idx="7229">
                  <c:v>54.851013559571271</c:v>
                </c:pt>
                <c:pt idx="7230">
                  <c:v>54.716153239798146</c:v>
                </c:pt>
                <c:pt idx="7231">
                  <c:v>54.581308974825006</c:v>
                </c:pt>
                <c:pt idx="7232">
                  <c:v>54.446480762740556</c:v>
                </c:pt>
                <c:pt idx="7233">
                  <c:v>54.31166860163372</c:v>
                </c:pt>
                <c:pt idx="7234">
                  <c:v>54.176872489593698</c:v>
                </c:pt>
                <c:pt idx="7235">
                  <c:v>54.042092424709864</c:v>
                </c:pt>
                <c:pt idx="7236">
                  <c:v>53.907328405071844</c:v>
                </c:pt>
                <c:pt idx="7237">
                  <c:v>53.772580428769501</c:v>
                </c:pt>
                <c:pt idx="7238">
                  <c:v>53.637848493892918</c:v>
                </c:pt>
                <c:pt idx="7239">
                  <c:v>54.974774935143003</c:v>
                </c:pt>
                <c:pt idx="7240">
                  <c:v>56.042401170315244</c:v>
                </c:pt>
                <c:pt idx="7241">
                  <c:v>55.907399018683712</c:v>
                </c:pt>
                <c:pt idx="7242">
                  <c:v>55.811812474699607</c:v>
                </c:pt>
                <c:pt idx="7243">
                  <c:v>55.676837774103262</c:v>
                </c:pt>
                <c:pt idx="7244">
                  <c:v>56.771776448634029</c:v>
                </c:pt>
                <c:pt idx="7245">
                  <c:v>57.865534672569162</c:v>
                </c:pt>
                <c:pt idx="7246">
                  <c:v>58.964880168567589</c:v>
                </c:pt>
                <c:pt idx="7247">
                  <c:v>60.06523828637733</c:v>
                </c:pt>
                <c:pt idx="7248">
                  <c:v>61.16569410842807</c:v>
                </c:pt>
                <c:pt idx="7249">
                  <c:v>62.26606466368434</c:v>
                </c:pt>
                <c:pt idx="7250">
                  <c:v>63.36631337041613</c:v>
                </c:pt>
                <c:pt idx="7251">
                  <c:v>64.466432924753065</c:v>
                </c:pt>
                <c:pt idx="7252">
                  <c:v>65.566421878395204</c:v>
                </c:pt>
                <c:pt idx="7253">
                  <c:v>66.666279954155172</c:v>
                </c:pt>
                <c:pt idx="7254">
                  <c:v>67.766007109066692</c:v>
                </c:pt>
                <c:pt idx="7255">
                  <c:v>68.792576369643044</c:v>
                </c:pt>
                <c:pt idx="7256">
                  <c:v>69.913555440203808</c:v>
                </c:pt>
                <c:pt idx="7257">
                  <c:v>69.776901960683006</c:v>
                </c:pt>
                <c:pt idx="7258">
                  <c:v>69.640264749433555</c:v>
                </c:pt>
                <c:pt idx="7259">
                  <c:v>69.517924574438922</c:v>
                </c:pt>
                <c:pt idx="7260">
                  <c:v>69.78150349477022</c:v>
                </c:pt>
                <c:pt idx="7261">
                  <c:v>69.803271384857382</c:v>
                </c:pt>
                <c:pt idx="7262">
                  <c:v>69.862759107505141</c:v>
                </c:pt>
                <c:pt idx="7263">
                  <c:v>69.726111675166777</c:v>
                </c:pt>
                <c:pt idx="7264">
                  <c:v>69.589480510379886</c:v>
                </c:pt>
                <c:pt idx="7265">
                  <c:v>69.452865611207841</c:v>
                </c:pt>
                <c:pt idx="7266">
                  <c:v>69.316266975714285</c:v>
                </c:pt>
                <c:pt idx="7267">
                  <c:v>69.585021316056199</c:v>
                </c:pt>
                <c:pt idx="7268">
                  <c:v>70.643342644187015</c:v>
                </c:pt>
                <c:pt idx="7269">
                  <c:v>71.735449491194132</c:v>
                </c:pt>
                <c:pt idx="7270">
                  <c:v>72.833143806856995</c:v>
                </c:pt>
                <c:pt idx="7271">
                  <c:v>73.931850940900276</c:v>
                </c:pt>
                <c:pt idx="7272">
                  <c:v>73.794719092867467</c:v>
                </c:pt>
                <c:pt idx="7273">
                  <c:v>73.657603570054661</c:v>
                </c:pt>
                <c:pt idx="7274">
                  <c:v>73.520504370518395</c:v>
                </c:pt>
                <c:pt idx="7275">
                  <c:v>72.896127340736967</c:v>
                </c:pt>
                <c:pt idx="7276">
                  <c:v>72.271824641554332</c:v>
                </c:pt>
                <c:pt idx="7277">
                  <c:v>71.647596264121589</c:v>
                </c:pt>
                <c:pt idx="7278">
                  <c:v>71.2150588787744</c:v>
                </c:pt>
                <c:pt idx="7279">
                  <c:v>70.78257298597309</c:v>
                </c:pt>
                <c:pt idx="7280">
                  <c:v>70.231161472545097</c:v>
                </c:pt>
                <c:pt idx="7281">
                  <c:v>69.679815603344892</c:v>
                </c:pt>
                <c:pt idx="7282">
                  <c:v>69.142039448219691</c:v>
                </c:pt>
                <c:pt idx="7283">
                  <c:v>68.676966886206316</c:v>
                </c:pt>
                <c:pt idx="7284">
                  <c:v>68.211949689974148</c:v>
                </c:pt>
                <c:pt idx="7285">
                  <c:v>67.803563755495489</c:v>
                </c:pt>
                <c:pt idx="7286">
                  <c:v>68.011155097502808</c:v>
                </c:pt>
                <c:pt idx="7287">
                  <c:v>68.27426483208933</c:v>
                </c:pt>
                <c:pt idx="7288">
                  <c:v>68.137806506212343</c:v>
                </c:pt>
                <c:pt idx="7289">
                  <c:v>68.001364425374135</c:v>
                </c:pt>
                <c:pt idx="7290">
                  <c:v>67.864938587640793</c:v>
                </c:pt>
                <c:pt idx="7291">
                  <c:v>67.728528991078619</c:v>
                </c:pt>
                <c:pt idx="7292">
                  <c:v>68.749959380001499</c:v>
                </c:pt>
                <c:pt idx="7293">
                  <c:v>69.842291629778146</c:v>
                </c:pt>
                <c:pt idx="7294">
                  <c:v>70.940211321376907</c:v>
                </c:pt>
                <c:pt idx="7295">
                  <c:v>72.03914380452558</c:v>
                </c:pt>
                <c:pt idx="7296">
                  <c:v>73.1381741616337</c:v>
                </c:pt>
                <c:pt idx="7297">
                  <c:v>74.237119421645531</c:v>
                </c:pt>
                <c:pt idx="7298">
                  <c:v>75.335943002810879</c:v>
                </c:pt>
                <c:pt idx="7299">
                  <c:v>75.947343449660778</c:v>
                </c:pt>
                <c:pt idx="7300">
                  <c:v>76.558671476661985</c:v>
                </c:pt>
                <c:pt idx="7301">
                  <c:v>77.169926799700889</c:v>
                </c:pt>
                <c:pt idx="7302">
                  <c:v>77.972726048069177</c:v>
                </c:pt>
                <c:pt idx="7303">
                  <c:v>78.703788206933638</c:v>
                </c:pt>
                <c:pt idx="7304">
                  <c:v>79.495452141309258</c:v>
                </c:pt>
                <c:pt idx="7305">
                  <c:v>79.354949717252637</c:v>
                </c:pt>
                <c:pt idx="7306">
                  <c:v>79.130270730795971</c:v>
                </c:pt>
                <c:pt idx="7307">
                  <c:v>79.163300361049821</c:v>
                </c:pt>
                <c:pt idx="7308">
                  <c:v>79.192674033942893</c:v>
                </c:pt>
                <c:pt idx="7309">
                  <c:v>79.254582909961968</c:v>
                </c:pt>
                <c:pt idx="7310">
                  <c:v>79.903319835178763</c:v>
                </c:pt>
                <c:pt idx="7311">
                  <c:v>79.765477097991877</c:v>
                </c:pt>
                <c:pt idx="7312">
                  <c:v>79.627650770654668</c:v>
                </c:pt>
                <c:pt idx="7313">
                  <c:v>79.489840851213557</c:v>
                </c:pt>
                <c:pt idx="7314">
                  <c:v>79.352047337715234</c:v>
                </c:pt>
                <c:pt idx="7315">
                  <c:v>79.214270228206615</c:v>
                </c:pt>
                <c:pt idx="7316">
                  <c:v>80.234333266982233</c:v>
                </c:pt>
                <c:pt idx="7317">
                  <c:v>81.325298329391373</c:v>
                </c:pt>
                <c:pt idx="7318">
                  <c:v>81.187286309050421</c:v>
                </c:pt>
                <c:pt idx="7319">
                  <c:v>82.282753252763541</c:v>
                </c:pt>
                <c:pt idx="7320">
                  <c:v>83.380115002645155</c:v>
                </c:pt>
                <c:pt idx="7321">
                  <c:v>84.477751158003215</c:v>
                </c:pt>
                <c:pt idx="7322">
                  <c:v>85.575337651146384</c:v>
                </c:pt>
                <c:pt idx="7323">
                  <c:v>84.949525522164876</c:v>
                </c:pt>
                <c:pt idx="7324">
                  <c:v>84.323787894627287</c:v>
                </c:pt>
                <c:pt idx="7325">
                  <c:v>83.698124759664424</c:v>
                </c:pt>
                <c:pt idx="7326">
                  <c:v>83.264152787591584</c:v>
                </c:pt>
                <c:pt idx="7327">
                  <c:v>82.830232478848757</c:v>
                </c:pt>
                <c:pt idx="7328">
                  <c:v>82.277386720243044</c:v>
                </c:pt>
                <c:pt idx="7329">
                  <c:v>81.724606776608582</c:v>
                </c:pt>
                <c:pt idx="7330">
                  <c:v>81.185396717772278</c:v>
                </c:pt>
                <c:pt idx="7331">
                  <c:v>80.718890422750647</c:v>
                </c:pt>
                <c:pt idx="7332">
                  <c:v>80.252439664192693</c:v>
                </c:pt>
                <c:pt idx="7333">
                  <c:v>79.842620338050423</c:v>
                </c:pt>
                <c:pt idx="7334">
                  <c:v>79.610256283360187</c:v>
                </c:pt>
                <c:pt idx="7335">
                  <c:v>79.472448434691373</c:v>
                </c:pt>
                <c:pt idx="7336">
                  <c:v>79.334656991718816</c:v>
                </c:pt>
                <c:pt idx="7337">
                  <c:v>79.196881952489491</c:v>
                </c:pt>
                <c:pt idx="7338">
                  <c:v>79.059123315050556</c:v>
                </c:pt>
                <c:pt idx="7339">
                  <c:v>78.921381077449411</c:v>
                </c:pt>
                <c:pt idx="7340">
                  <c:v>78.783655237733669</c:v>
                </c:pt>
                <c:pt idx="7341">
                  <c:v>78.645945793951242</c:v>
                </c:pt>
                <c:pt idx="7342">
                  <c:v>78.508252744150226</c:v>
                </c:pt>
                <c:pt idx="7343">
                  <c:v>78.370576086378946</c:v>
                </c:pt>
                <c:pt idx="7344">
                  <c:v>78.232915818685953</c:v>
                </c:pt>
                <c:pt idx="7345">
                  <c:v>78.095271939120096</c:v>
                </c:pt>
                <c:pt idx="7346">
                  <c:v>77.957644445730352</c:v>
                </c:pt>
                <c:pt idx="7347">
                  <c:v>77.332739184987588</c:v>
                </c:pt>
                <c:pt idx="7348">
                  <c:v>76.70790831772824</c:v>
                </c:pt>
                <c:pt idx="7349">
                  <c:v>76.083151835095961</c:v>
                </c:pt>
                <c:pt idx="7350">
                  <c:v>75.650086407418911</c:v>
                </c:pt>
                <c:pt idx="7351">
                  <c:v>75.21707253514991</c:v>
                </c:pt>
                <c:pt idx="7352">
                  <c:v>74.665133105108922</c:v>
                </c:pt>
                <c:pt idx="7353">
                  <c:v>74.113259382142942</c:v>
                </c:pt>
                <c:pt idx="7354">
                  <c:v>73.574955436091699</c:v>
                </c:pt>
                <c:pt idx="7355">
                  <c:v>73.109355145984537</c:v>
                </c:pt>
                <c:pt idx="7356">
                  <c:v>72.643810284483337</c:v>
                </c:pt>
                <c:pt idx="7357">
                  <c:v>72.234896747552952</c:v>
                </c:pt>
                <c:pt idx="7358">
                  <c:v>72.003438374242521</c:v>
                </c:pt>
                <c:pt idx="7359">
                  <c:v>71.866536099134322</c:v>
                </c:pt>
                <c:pt idx="7360">
                  <c:v>71.729650121915995</c:v>
                </c:pt>
                <c:pt idx="7361">
                  <c:v>71.59278044064736</c:v>
                </c:pt>
                <c:pt idx="7362">
                  <c:v>71.455927053388393</c:v>
                </c:pt>
                <c:pt idx="7363">
                  <c:v>71.319089958199342</c:v>
                </c:pt>
                <c:pt idx="7364">
                  <c:v>71.182269153140666</c:v>
                </c:pt>
                <c:pt idx="7365">
                  <c:v>71.045464636273067</c:v>
                </c:pt>
                <c:pt idx="7366">
                  <c:v>70.908676405657474</c:v>
                </c:pt>
                <c:pt idx="7367">
                  <c:v>70.771904459355056</c:v>
                </c:pt>
                <c:pt idx="7368">
                  <c:v>70.635148795427199</c:v>
                </c:pt>
                <c:pt idx="7369">
                  <c:v>70.498409411935498</c:v>
                </c:pt>
                <c:pt idx="7370">
                  <c:v>70.361686306941877</c:v>
                </c:pt>
                <c:pt idx="7371">
                  <c:v>69.648982085211443</c:v>
                </c:pt>
                <c:pt idx="7372">
                  <c:v>68.936362709221683</c:v>
                </c:pt>
                <c:pt idx="7373">
                  <c:v>68.223828168871933</c:v>
                </c:pt>
                <c:pt idx="7374">
                  <c:v>67.791698374964668</c:v>
                </c:pt>
                <c:pt idx="7375">
                  <c:v>67.359620025080474</c:v>
                </c:pt>
                <c:pt idx="7376">
                  <c:v>66.779048258813106</c:v>
                </c:pt>
                <c:pt idx="7377">
                  <c:v>66.257681102711175</c:v>
                </c:pt>
                <c:pt idx="7378">
                  <c:v>65.749880091789819</c:v>
                </c:pt>
                <c:pt idx="7379">
                  <c:v>65.314779105510766</c:v>
                </c:pt>
                <c:pt idx="7380">
                  <c:v>65.057136400405142</c:v>
                </c:pt>
                <c:pt idx="7381">
                  <c:v>64.826532522374123</c:v>
                </c:pt>
                <c:pt idx="7382">
                  <c:v>64.59595609718572</c:v>
                </c:pt>
                <c:pt idx="7383">
                  <c:v>64.459935665205748</c:v>
                </c:pt>
                <c:pt idx="7384">
                  <c:v>64.323931426134322</c:v>
                </c:pt>
                <c:pt idx="7385">
                  <c:v>64.187943378043755</c:v>
                </c:pt>
                <c:pt idx="7386">
                  <c:v>64.051971519006528</c:v>
                </c:pt>
                <c:pt idx="7387">
                  <c:v>63.916015847095387</c:v>
                </c:pt>
                <c:pt idx="7388">
                  <c:v>63.780076360383262</c:v>
                </c:pt>
                <c:pt idx="7389">
                  <c:v>63.644153056943374</c:v>
                </c:pt>
                <c:pt idx="7390">
                  <c:v>63.50824593484915</c:v>
                </c:pt>
                <c:pt idx="7391">
                  <c:v>63.372354992174216</c:v>
                </c:pt>
                <c:pt idx="7392">
                  <c:v>63.236480226992455</c:v>
                </c:pt>
                <c:pt idx="7393">
                  <c:v>63.100621637377976</c:v>
                </c:pt>
                <c:pt idx="7394">
                  <c:v>62.964779221405124</c:v>
                </c:pt>
                <c:pt idx="7395">
                  <c:v>62.828952977148454</c:v>
                </c:pt>
                <c:pt idx="7396">
                  <c:v>62.693142902682766</c:v>
                </c:pt>
                <c:pt idx="7397">
                  <c:v>62.557348996083093</c:v>
                </c:pt>
                <c:pt idx="7398">
                  <c:v>62.421571255424681</c:v>
                </c:pt>
                <c:pt idx="7399">
                  <c:v>62.285809678783011</c:v>
                </c:pt>
                <c:pt idx="7400">
                  <c:v>62.150064264233798</c:v>
                </c:pt>
                <c:pt idx="7401">
                  <c:v>62.014335009852985</c:v>
                </c:pt>
                <c:pt idx="7402">
                  <c:v>61.878621913716735</c:v>
                </c:pt>
                <c:pt idx="7403">
                  <c:v>61.742924973901459</c:v>
                </c:pt>
                <c:pt idx="7404">
                  <c:v>61.607244188483776</c:v>
                </c:pt>
                <c:pt idx="7405">
                  <c:v>61.471579555540544</c:v>
                </c:pt>
                <c:pt idx="7406">
                  <c:v>61.335931073148863</c:v>
                </c:pt>
                <c:pt idx="7407">
                  <c:v>61.200298739386042</c:v>
                </c:pt>
                <c:pt idx="7408">
                  <c:v>61.064682552329607</c:v>
                </c:pt>
                <c:pt idx="7409">
                  <c:v>60.929082510057356</c:v>
                </c:pt>
                <c:pt idx="7410">
                  <c:v>60.793498610647276</c:v>
                </c:pt>
                <c:pt idx="7411">
                  <c:v>60.6579308521776</c:v>
                </c:pt>
                <c:pt idx="7412">
                  <c:v>60.522379232726799</c:v>
                </c:pt>
                <c:pt idx="7413">
                  <c:v>60.386843750373544</c:v>
                </c:pt>
                <c:pt idx="7414">
                  <c:v>60.251324403196747</c:v>
                </c:pt>
                <c:pt idx="7415">
                  <c:v>60.115821189275586</c:v>
                </c:pt>
                <c:pt idx="7416">
                  <c:v>59.980334106689405</c:v>
                </c:pt>
                <c:pt idx="7417">
                  <c:v>61.043745260995344</c:v>
                </c:pt>
                <c:pt idx="7418">
                  <c:v>62.136994917214736</c:v>
                </c:pt>
                <c:pt idx="7419">
                  <c:v>63.23583190604117</c:v>
                </c:pt>
                <c:pt idx="7420">
                  <c:v>63.099973393607769</c:v>
                </c:pt>
                <c:pt idx="7421">
                  <c:v>62.964131054806785</c:v>
                </c:pt>
                <c:pt idx="7422">
                  <c:v>62.828304887712818</c:v>
                </c:pt>
                <c:pt idx="7423">
                  <c:v>62.692494890400631</c:v>
                </c:pt>
                <c:pt idx="7424">
                  <c:v>62.556701060945272</c:v>
                </c:pt>
                <c:pt idx="7425">
                  <c:v>62.420923397422001</c:v>
                </c:pt>
                <c:pt idx="7426">
                  <c:v>62.285161897906285</c:v>
                </c:pt>
                <c:pt idx="7427">
                  <c:v>62.149416560473846</c:v>
                </c:pt>
                <c:pt idx="7428">
                  <c:v>62.013687383200619</c:v>
                </c:pt>
                <c:pt idx="7429">
                  <c:v>61.877974364162782</c:v>
                </c:pt>
                <c:pt idx="7430">
                  <c:v>61.742277501436739</c:v>
                </c:pt>
                <c:pt idx="7431">
                  <c:v>61.606596793099108</c:v>
                </c:pt>
                <c:pt idx="7432">
                  <c:v>61.470932237226762</c:v>
                </c:pt>
                <c:pt idx="7433">
                  <c:v>61.335283831896781</c:v>
                </c:pt>
                <c:pt idx="7434">
                  <c:v>61.199651575186486</c:v>
                </c:pt>
                <c:pt idx="7435">
                  <c:v>61.064035465173419</c:v>
                </c:pt>
                <c:pt idx="7436">
                  <c:v>62.086259246182721</c:v>
                </c:pt>
                <c:pt idx="7437">
                  <c:v>63.179384793594338</c:v>
                </c:pt>
                <c:pt idx="7438">
                  <c:v>63.043533001055266</c:v>
                </c:pt>
                <c:pt idx="7439">
                  <c:v>62.90769738134864</c:v>
                </c:pt>
                <c:pt idx="7440">
                  <c:v>62.771877932549117</c:v>
                </c:pt>
                <c:pt idx="7441">
                  <c:v>62.636074652731601</c:v>
                </c:pt>
                <c:pt idx="7442">
                  <c:v>62.500287539971197</c:v>
                </c:pt>
                <c:pt idx="7443">
                  <c:v>62.364516592343278</c:v>
                </c:pt>
                <c:pt idx="7444">
                  <c:v>61.741467656344973</c:v>
                </c:pt>
                <c:pt idx="7445">
                  <c:v>61.118492892839036</c:v>
                </c:pt>
                <c:pt idx="7446">
                  <c:v>60.49559229299544</c:v>
                </c:pt>
                <c:pt idx="7447">
                  <c:v>60.064382527168625</c:v>
                </c:pt>
                <c:pt idx="7448">
                  <c:v>59.633224095837747</c:v>
                </c:pt>
                <c:pt idx="7449">
                  <c:v>59.083139885849057</c:v>
                </c:pt>
                <c:pt idx="7450">
                  <c:v>58.533121162075844</c:v>
                </c:pt>
                <c:pt idx="7451">
                  <c:v>57.996671994384116</c:v>
                </c:pt>
                <c:pt idx="7452">
                  <c:v>57.532926261829545</c:v>
                </c:pt>
                <c:pt idx="7453">
                  <c:v>57.069235737100279</c:v>
                </c:pt>
                <c:pt idx="7454">
                  <c:v>56.662176316187441</c:v>
                </c:pt>
                <c:pt idx="7455">
                  <c:v>56.432571838166446</c:v>
                </c:pt>
                <c:pt idx="7456">
                  <c:v>56.297523237645876</c:v>
                </c:pt>
                <c:pt idx="7457">
                  <c:v>56.162490714339654</c:v>
                </c:pt>
                <c:pt idx="7458">
                  <c:v>56.027474266333833</c:v>
                </c:pt>
                <c:pt idx="7459">
                  <c:v>55.892473891714666</c:v>
                </c:pt>
                <c:pt idx="7460">
                  <c:v>56.915313334816041</c:v>
                </c:pt>
                <c:pt idx="7461">
                  <c:v>58.009054471026644</c:v>
                </c:pt>
                <c:pt idx="7462">
                  <c:v>57.873818194002155</c:v>
                </c:pt>
                <c:pt idx="7463">
                  <c:v>57.738598016534468</c:v>
                </c:pt>
                <c:pt idx="7464">
                  <c:v>57.603393936706958</c:v>
                </c:pt>
                <c:pt idx="7465">
                  <c:v>57.468205952603228</c:v>
                </c:pt>
                <c:pt idx="7466">
                  <c:v>57.333034062307128</c:v>
                </c:pt>
                <c:pt idx="7467">
                  <c:v>57.197878263902737</c:v>
                </c:pt>
                <c:pt idx="7468">
                  <c:v>56.575444403895901</c:v>
                </c:pt>
                <c:pt idx="7469">
                  <c:v>55.953084643158121</c:v>
                </c:pt>
                <c:pt idx="7470">
                  <c:v>55.330798972868052</c:v>
                </c:pt>
                <c:pt idx="7471">
                  <c:v>54.900204063388877</c:v>
                </c:pt>
                <c:pt idx="7472">
                  <c:v>54.469660415208452</c:v>
                </c:pt>
                <c:pt idx="7473">
                  <c:v>53.920190915181742</c:v>
                </c:pt>
                <c:pt idx="7474">
                  <c:v>53.370786828190745</c:v>
                </c:pt>
                <c:pt idx="7475">
                  <c:v>52.834952224110211</c:v>
                </c:pt>
                <c:pt idx="7476">
                  <c:v>52.371820982004472</c:v>
                </c:pt>
                <c:pt idx="7477">
                  <c:v>51.908744874570409</c:v>
                </c:pt>
                <c:pt idx="7478">
                  <c:v>51.502299797807879</c:v>
                </c:pt>
                <c:pt idx="7479">
                  <c:v>51.273309590800977</c:v>
                </c:pt>
                <c:pt idx="7480">
                  <c:v>51.138875188166999</c:v>
                </c:pt>
                <c:pt idx="7481">
                  <c:v>51.004456789628584</c:v>
                </c:pt>
                <c:pt idx="7482">
                  <c:v>50.870054393280462</c:v>
                </c:pt>
                <c:pt idx="7483">
                  <c:v>50.735667997217618</c:v>
                </c:pt>
                <c:pt idx="7484">
                  <c:v>50.601297599535258</c:v>
                </c:pt>
                <c:pt idx="7485">
                  <c:v>50.466943198328806</c:v>
                </c:pt>
                <c:pt idx="7486">
                  <c:v>50.332604791693939</c:v>
                </c:pt>
                <c:pt idx="7487">
                  <c:v>50.198282377726521</c:v>
                </c:pt>
                <c:pt idx="7488">
                  <c:v>50.063975954522675</c:v>
                </c:pt>
                <c:pt idx="7489">
                  <c:v>50</c:v>
                </c:pt>
                <c:pt idx="7490">
                  <c:v>50</c:v>
                </c:pt>
                <c:pt idx="7491">
                  <c:v>50</c:v>
                </c:pt>
                <c:pt idx="7492">
                  <c:v>50</c:v>
                </c:pt>
                <c:pt idx="7493">
                  <c:v>50</c:v>
                </c:pt>
                <c:pt idx="7494">
                  <c:v>50</c:v>
                </c:pt>
                <c:pt idx="7495">
                  <c:v>50</c:v>
                </c:pt>
                <c:pt idx="7496">
                  <c:v>50</c:v>
                </c:pt>
                <c:pt idx="7497">
                  <c:v>50</c:v>
                </c:pt>
                <c:pt idx="7498">
                  <c:v>50</c:v>
                </c:pt>
                <c:pt idx="7499">
                  <c:v>50</c:v>
                </c:pt>
                <c:pt idx="7500">
                  <c:v>50</c:v>
                </c:pt>
                <c:pt idx="7501">
                  <c:v>50</c:v>
                </c:pt>
                <c:pt idx="7502">
                  <c:v>50</c:v>
                </c:pt>
                <c:pt idx="7503">
                  <c:v>50</c:v>
                </c:pt>
                <c:pt idx="7504">
                  <c:v>50</c:v>
                </c:pt>
                <c:pt idx="7505">
                  <c:v>50</c:v>
                </c:pt>
                <c:pt idx="7506">
                  <c:v>50</c:v>
                </c:pt>
                <c:pt idx="7507">
                  <c:v>50</c:v>
                </c:pt>
                <c:pt idx="7508">
                  <c:v>50</c:v>
                </c:pt>
                <c:pt idx="7509">
                  <c:v>50</c:v>
                </c:pt>
                <c:pt idx="7510">
                  <c:v>50</c:v>
                </c:pt>
                <c:pt idx="7511">
                  <c:v>50</c:v>
                </c:pt>
                <c:pt idx="7512">
                  <c:v>50</c:v>
                </c:pt>
                <c:pt idx="7513">
                  <c:v>50</c:v>
                </c:pt>
                <c:pt idx="7514">
                  <c:v>50</c:v>
                </c:pt>
                <c:pt idx="7515">
                  <c:v>50</c:v>
                </c:pt>
                <c:pt idx="7516">
                  <c:v>50</c:v>
                </c:pt>
                <c:pt idx="7517">
                  <c:v>50</c:v>
                </c:pt>
                <c:pt idx="7518">
                  <c:v>50</c:v>
                </c:pt>
                <c:pt idx="7519">
                  <c:v>50</c:v>
                </c:pt>
                <c:pt idx="7520">
                  <c:v>50</c:v>
                </c:pt>
                <c:pt idx="7521">
                  <c:v>50</c:v>
                </c:pt>
                <c:pt idx="7522">
                  <c:v>50</c:v>
                </c:pt>
                <c:pt idx="7523">
                  <c:v>50</c:v>
                </c:pt>
                <c:pt idx="7524">
                  <c:v>50</c:v>
                </c:pt>
                <c:pt idx="7525">
                  <c:v>50</c:v>
                </c:pt>
                <c:pt idx="7526">
                  <c:v>50</c:v>
                </c:pt>
                <c:pt idx="7527">
                  <c:v>50</c:v>
                </c:pt>
                <c:pt idx="7528">
                  <c:v>50</c:v>
                </c:pt>
                <c:pt idx="7529">
                  <c:v>50</c:v>
                </c:pt>
                <c:pt idx="7530">
                  <c:v>50</c:v>
                </c:pt>
                <c:pt idx="7531">
                  <c:v>50</c:v>
                </c:pt>
                <c:pt idx="7532">
                  <c:v>50</c:v>
                </c:pt>
                <c:pt idx="7533">
                  <c:v>50</c:v>
                </c:pt>
                <c:pt idx="7534">
                  <c:v>50</c:v>
                </c:pt>
                <c:pt idx="7535">
                  <c:v>50</c:v>
                </c:pt>
                <c:pt idx="7536">
                  <c:v>50</c:v>
                </c:pt>
                <c:pt idx="7537">
                  <c:v>50</c:v>
                </c:pt>
                <c:pt idx="7538">
                  <c:v>50</c:v>
                </c:pt>
                <c:pt idx="7539">
                  <c:v>50</c:v>
                </c:pt>
                <c:pt idx="7540">
                  <c:v>50</c:v>
                </c:pt>
                <c:pt idx="7541">
                  <c:v>50</c:v>
                </c:pt>
                <c:pt idx="7542">
                  <c:v>50</c:v>
                </c:pt>
                <c:pt idx="7543">
                  <c:v>50</c:v>
                </c:pt>
                <c:pt idx="7544">
                  <c:v>50</c:v>
                </c:pt>
                <c:pt idx="7545">
                  <c:v>50</c:v>
                </c:pt>
                <c:pt idx="7546">
                  <c:v>50</c:v>
                </c:pt>
                <c:pt idx="7547">
                  <c:v>50</c:v>
                </c:pt>
                <c:pt idx="7548">
                  <c:v>50</c:v>
                </c:pt>
                <c:pt idx="7549">
                  <c:v>50</c:v>
                </c:pt>
                <c:pt idx="7550">
                  <c:v>50</c:v>
                </c:pt>
                <c:pt idx="7551">
                  <c:v>50</c:v>
                </c:pt>
                <c:pt idx="7552">
                  <c:v>50</c:v>
                </c:pt>
                <c:pt idx="7553">
                  <c:v>50</c:v>
                </c:pt>
                <c:pt idx="7554">
                  <c:v>50</c:v>
                </c:pt>
                <c:pt idx="7555">
                  <c:v>50</c:v>
                </c:pt>
                <c:pt idx="7556">
                  <c:v>50</c:v>
                </c:pt>
                <c:pt idx="7557">
                  <c:v>50</c:v>
                </c:pt>
                <c:pt idx="7558">
                  <c:v>50</c:v>
                </c:pt>
                <c:pt idx="7559">
                  <c:v>50</c:v>
                </c:pt>
                <c:pt idx="7560">
                  <c:v>50</c:v>
                </c:pt>
                <c:pt idx="7561">
                  <c:v>50</c:v>
                </c:pt>
                <c:pt idx="7562">
                  <c:v>50</c:v>
                </c:pt>
                <c:pt idx="7563">
                  <c:v>50</c:v>
                </c:pt>
                <c:pt idx="7564">
                  <c:v>50</c:v>
                </c:pt>
                <c:pt idx="7565">
                  <c:v>50</c:v>
                </c:pt>
                <c:pt idx="7566">
                  <c:v>50</c:v>
                </c:pt>
                <c:pt idx="7567">
                  <c:v>50</c:v>
                </c:pt>
                <c:pt idx="7568">
                  <c:v>50</c:v>
                </c:pt>
                <c:pt idx="7569">
                  <c:v>50</c:v>
                </c:pt>
                <c:pt idx="7570">
                  <c:v>50</c:v>
                </c:pt>
                <c:pt idx="7571">
                  <c:v>50</c:v>
                </c:pt>
                <c:pt idx="7572">
                  <c:v>50</c:v>
                </c:pt>
                <c:pt idx="7573">
                  <c:v>50</c:v>
                </c:pt>
                <c:pt idx="7574">
                  <c:v>50</c:v>
                </c:pt>
                <c:pt idx="7575">
                  <c:v>50</c:v>
                </c:pt>
                <c:pt idx="7576">
                  <c:v>50</c:v>
                </c:pt>
                <c:pt idx="7577">
                  <c:v>50</c:v>
                </c:pt>
                <c:pt idx="7578">
                  <c:v>50</c:v>
                </c:pt>
                <c:pt idx="7579">
                  <c:v>50</c:v>
                </c:pt>
                <c:pt idx="7580">
                  <c:v>50</c:v>
                </c:pt>
                <c:pt idx="7581">
                  <c:v>50</c:v>
                </c:pt>
                <c:pt idx="7582">
                  <c:v>50</c:v>
                </c:pt>
                <c:pt idx="7583">
                  <c:v>50</c:v>
                </c:pt>
                <c:pt idx="7584">
                  <c:v>50</c:v>
                </c:pt>
                <c:pt idx="7585">
                  <c:v>50</c:v>
                </c:pt>
                <c:pt idx="7586">
                  <c:v>50</c:v>
                </c:pt>
                <c:pt idx="7587">
                  <c:v>50</c:v>
                </c:pt>
                <c:pt idx="7588">
                  <c:v>50</c:v>
                </c:pt>
                <c:pt idx="7589">
                  <c:v>50</c:v>
                </c:pt>
                <c:pt idx="7590">
                  <c:v>50</c:v>
                </c:pt>
                <c:pt idx="7591">
                  <c:v>50</c:v>
                </c:pt>
                <c:pt idx="7592">
                  <c:v>50</c:v>
                </c:pt>
                <c:pt idx="7593">
                  <c:v>50</c:v>
                </c:pt>
                <c:pt idx="7594">
                  <c:v>50</c:v>
                </c:pt>
                <c:pt idx="7595">
                  <c:v>50</c:v>
                </c:pt>
                <c:pt idx="7596">
                  <c:v>50</c:v>
                </c:pt>
                <c:pt idx="7597">
                  <c:v>50</c:v>
                </c:pt>
                <c:pt idx="7598">
                  <c:v>50</c:v>
                </c:pt>
                <c:pt idx="7599">
                  <c:v>50</c:v>
                </c:pt>
                <c:pt idx="7600">
                  <c:v>50</c:v>
                </c:pt>
                <c:pt idx="7601">
                  <c:v>50</c:v>
                </c:pt>
                <c:pt idx="7602">
                  <c:v>50</c:v>
                </c:pt>
                <c:pt idx="7603">
                  <c:v>50</c:v>
                </c:pt>
                <c:pt idx="7604">
                  <c:v>50</c:v>
                </c:pt>
                <c:pt idx="7605">
                  <c:v>51.064599289318636</c:v>
                </c:pt>
                <c:pt idx="7606">
                  <c:v>52.159036939106088</c:v>
                </c:pt>
                <c:pt idx="7607">
                  <c:v>52.024497092740162</c:v>
                </c:pt>
                <c:pt idx="7608">
                  <c:v>53.123435797074293</c:v>
                </c:pt>
                <c:pt idx="7609">
                  <c:v>54.224268894272079</c:v>
                </c:pt>
                <c:pt idx="7610">
                  <c:v>54.089483186959107</c:v>
                </c:pt>
                <c:pt idx="7611">
                  <c:v>55.24264860547278</c:v>
                </c:pt>
                <c:pt idx="7612">
                  <c:v>55.107741662479903</c:v>
                </c:pt>
                <c:pt idx="7613">
                  <c:v>54.485556628258955</c:v>
                </c:pt>
                <c:pt idx="7614">
                  <c:v>53.863445663684949</c:v>
                </c:pt>
                <c:pt idx="7615">
                  <c:v>53.241408759940057</c:v>
                </c:pt>
                <c:pt idx="7616">
                  <c:v>52.811062587390992</c:v>
                </c:pt>
                <c:pt idx="7617">
                  <c:v>52.380767646529137</c:v>
                </c:pt>
                <c:pt idx="7618">
                  <c:v>51.831546824212978</c:v>
                </c:pt>
                <c:pt idx="7619">
                  <c:v>51.282391385328054</c:v>
                </c:pt>
                <c:pt idx="7620">
                  <c:v>50.746805399752617</c:v>
                </c:pt>
                <c:pt idx="7621">
                  <c:v>50.283922746554545</c:v>
                </c:pt>
                <c:pt idx="7622">
                  <c:v>50</c:v>
                </c:pt>
                <c:pt idx="7623">
                  <c:v>50</c:v>
                </c:pt>
                <c:pt idx="7624">
                  <c:v>50</c:v>
                </c:pt>
                <c:pt idx="7625">
                  <c:v>50</c:v>
                </c:pt>
                <c:pt idx="7626">
                  <c:v>50</c:v>
                </c:pt>
                <c:pt idx="7627">
                  <c:v>50</c:v>
                </c:pt>
                <c:pt idx="7628">
                  <c:v>50</c:v>
                </c:pt>
                <c:pt idx="7629">
                  <c:v>50</c:v>
                </c:pt>
                <c:pt idx="7630">
                  <c:v>50</c:v>
                </c:pt>
                <c:pt idx="7631">
                  <c:v>50</c:v>
                </c:pt>
                <c:pt idx="7632">
                  <c:v>50</c:v>
                </c:pt>
                <c:pt idx="7633">
                  <c:v>50</c:v>
                </c:pt>
                <c:pt idx="7634">
                  <c:v>50</c:v>
                </c:pt>
                <c:pt idx="7635">
                  <c:v>50</c:v>
                </c:pt>
                <c:pt idx="7636">
                  <c:v>50</c:v>
                </c:pt>
                <c:pt idx="7637">
                  <c:v>50</c:v>
                </c:pt>
                <c:pt idx="7638">
                  <c:v>50</c:v>
                </c:pt>
                <c:pt idx="7639">
                  <c:v>50</c:v>
                </c:pt>
                <c:pt idx="7640">
                  <c:v>50</c:v>
                </c:pt>
                <c:pt idx="7641">
                  <c:v>50</c:v>
                </c:pt>
                <c:pt idx="7642">
                  <c:v>50</c:v>
                </c:pt>
                <c:pt idx="7643">
                  <c:v>50</c:v>
                </c:pt>
                <c:pt idx="7644">
                  <c:v>50</c:v>
                </c:pt>
                <c:pt idx="7645">
                  <c:v>50</c:v>
                </c:pt>
                <c:pt idx="7646">
                  <c:v>50</c:v>
                </c:pt>
                <c:pt idx="7647">
                  <c:v>50</c:v>
                </c:pt>
                <c:pt idx="7648">
                  <c:v>50</c:v>
                </c:pt>
                <c:pt idx="7649">
                  <c:v>50</c:v>
                </c:pt>
                <c:pt idx="7650">
                  <c:v>50</c:v>
                </c:pt>
                <c:pt idx="7651">
                  <c:v>50</c:v>
                </c:pt>
                <c:pt idx="7652">
                  <c:v>50</c:v>
                </c:pt>
                <c:pt idx="7653">
                  <c:v>50</c:v>
                </c:pt>
                <c:pt idx="7654">
                  <c:v>50</c:v>
                </c:pt>
                <c:pt idx="7655">
                  <c:v>50</c:v>
                </c:pt>
                <c:pt idx="7656">
                  <c:v>50</c:v>
                </c:pt>
                <c:pt idx="7657">
                  <c:v>50</c:v>
                </c:pt>
                <c:pt idx="7658">
                  <c:v>50</c:v>
                </c:pt>
                <c:pt idx="7659">
                  <c:v>50</c:v>
                </c:pt>
                <c:pt idx="7660">
                  <c:v>50</c:v>
                </c:pt>
                <c:pt idx="7661">
                  <c:v>50</c:v>
                </c:pt>
                <c:pt idx="7662">
                  <c:v>50</c:v>
                </c:pt>
                <c:pt idx="7663">
                  <c:v>50</c:v>
                </c:pt>
                <c:pt idx="7664">
                  <c:v>50</c:v>
                </c:pt>
                <c:pt idx="7665">
                  <c:v>50</c:v>
                </c:pt>
                <c:pt idx="7666">
                  <c:v>50</c:v>
                </c:pt>
                <c:pt idx="7667">
                  <c:v>50</c:v>
                </c:pt>
                <c:pt idx="7668">
                  <c:v>50</c:v>
                </c:pt>
                <c:pt idx="7669">
                  <c:v>50</c:v>
                </c:pt>
                <c:pt idx="7670">
                  <c:v>50</c:v>
                </c:pt>
                <c:pt idx="7671">
                  <c:v>50</c:v>
                </c:pt>
                <c:pt idx="7672">
                  <c:v>50</c:v>
                </c:pt>
                <c:pt idx="7673">
                  <c:v>50</c:v>
                </c:pt>
                <c:pt idx="7674">
                  <c:v>50</c:v>
                </c:pt>
                <c:pt idx="7675">
                  <c:v>50</c:v>
                </c:pt>
                <c:pt idx="7676">
                  <c:v>50</c:v>
                </c:pt>
                <c:pt idx="7677">
                  <c:v>50</c:v>
                </c:pt>
                <c:pt idx="7678">
                  <c:v>50</c:v>
                </c:pt>
                <c:pt idx="7679">
                  <c:v>50</c:v>
                </c:pt>
                <c:pt idx="7680">
                  <c:v>50</c:v>
                </c:pt>
                <c:pt idx="7681">
                  <c:v>50</c:v>
                </c:pt>
                <c:pt idx="7682">
                  <c:v>50</c:v>
                </c:pt>
                <c:pt idx="7683">
                  <c:v>50</c:v>
                </c:pt>
                <c:pt idx="7684">
                  <c:v>50</c:v>
                </c:pt>
                <c:pt idx="7685">
                  <c:v>50</c:v>
                </c:pt>
                <c:pt idx="7686">
                  <c:v>50</c:v>
                </c:pt>
                <c:pt idx="7687">
                  <c:v>50</c:v>
                </c:pt>
                <c:pt idx="7688">
                  <c:v>50</c:v>
                </c:pt>
                <c:pt idx="7689">
                  <c:v>50</c:v>
                </c:pt>
                <c:pt idx="7690">
                  <c:v>50</c:v>
                </c:pt>
                <c:pt idx="7691">
                  <c:v>50</c:v>
                </c:pt>
                <c:pt idx="7692">
                  <c:v>50</c:v>
                </c:pt>
                <c:pt idx="7693">
                  <c:v>50</c:v>
                </c:pt>
                <c:pt idx="7694">
                  <c:v>50</c:v>
                </c:pt>
                <c:pt idx="7695">
                  <c:v>50</c:v>
                </c:pt>
                <c:pt idx="7696">
                  <c:v>50</c:v>
                </c:pt>
                <c:pt idx="7697">
                  <c:v>50</c:v>
                </c:pt>
                <c:pt idx="7698">
                  <c:v>50</c:v>
                </c:pt>
                <c:pt idx="7699">
                  <c:v>50</c:v>
                </c:pt>
                <c:pt idx="7700">
                  <c:v>50</c:v>
                </c:pt>
                <c:pt idx="7701">
                  <c:v>50</c:v>
                </c:pt>
                <c:pt idx="7702">
                  <c:v>50</c:v>
                </c:pt>
                <c:pt idx="7703">
                  <c:v>50</c:v>
                </c:pt>
                <c:pt idx="7704">
                  <c:v>50</c:v>
                </c:pt>
                <c:pt idx="7705">
                  <c:v>50</c:v>
                </c:pt>
                <c:pt idx="7706">
                  <c:v>50</c:v>
                </c:pt>
                <c:pt idx="7707">
                  <c:v>50</c:v>
                </c:pt>
                <c:pt idx="7708">
                  <c:v>50</c:v>
                </c:pt>
                <c:pt idx="7709">
                  <c:v>50</c:v>
                </c:pt>
                <c:pt idx="7710">
                  <c:v>50</c:v>
                </c:pt>
                <c:pt idx="7711">
                  <c:v>50</c:v>
                </c:pt>
                <c:pt idx="7712">
                  <c:v>50</c:v>
                </c:pt>
                <c:pt idx="7713">
                  <c:v>50</c:v>
                </c:pt>
                <c:pt idx="7714">
                  <c:v>50</c:v>
                </c:pt>
                <c:pt idx="7715">
                  <c:v>50</c:v>
                </c:pt>
                <c:pt idx="7716">
                  <c:v>50</c:v>
                </c:pt>
                <c:pt idx="7717">
                  <c:v>50</c:v>
                </c:pt>
                <c:pt idx="7718">
                  <c:v>50</c:v>
                </c:pt>
                <c:pt idx="7719">
                  <c:v>50</c:v>
                </c:pt>
                <c:pt idx="7720">
                  <c:v>50</c:v>
                </c:pt>
                <c:pt idx="7721">
                  <c:v>50</c:v>
                </c:pt>
                <c:pt idx="7722">
                  <c:v>50</c:v>
                </c:pt>
                <c:pt idx="7723">
                  <c:v>50</c:v>
                </c:pt>
                <c:pt idx="7724">
                  <c:v>50</c:v>
                </c:pt>
                <c:pt idx="7725">
                  <c:v>50</c:v>
                </c:pt>
                <c:pt idx="7726">
                  <c:v>50</c:v>
                </c:pt>
                <c:pt idx="7727">
                  <c:v>50</c:v>
                </c:pt>
                <c:pt idx="7728">
                  <c:v>50</c:v>
                </c:pt>
                <c:pt idx="7729">
                  <c:v>50</c:v>
                </c:pt>
                <c:pt idx="7730">
                  <c:v>50</c:v>
                </c:pt>
                <c:pt idx="7731">
                  <c:v>50</c:v>
                </c:pt>
                <c:pt idx="7732">
                  <c:v>50</c:v>
                </c:pt>
                <c:pt idx="7733">
                  <c:v>50</c:v>
                </c:pt>
                <c:pt idx="7734">
                  <c:v>50</c:v>
                </c:pt>
                <c:pt idx="7735">
                  <c:v>50</c:v>
                </c:pt>
                <c:pt idx="7736">
                  <c:v>50</c:v>
                </c:pt>
                <c:pt idx="7737">
                  <c:v>50</c:v>
                </c:pt>
                <c:pt idx="7738">
                  <c:v>50</c:v>
                </c:pt>
                <c:pt idx="7739">
                  <c:v>50</c:v>
                </c:pt>
                <c:pt idx="7740">
                  <c:v>50</c:v>
                </c:pt>
                <c:pt idx="7741">
                  <c:v>50</c:v>
                </c:pt>
                <c:pt idx="7742">
                  <c:v>50</c:v>
                </c:pt>
                <c:pt idx="7743">
                  <c:v>50</c:v>
                </c:pt>
                <c:pt idx="7744">
                  <c:v>50</c:v>
                </c:pt>
                <c:pt idx="7745">
                  <c:v>50</c:v>
                </c:pt>
                <c:pt idx="7746">
                  <c:v>50</c:v>
                </c:pt>
                <c:pt idx="7747">
                  <c:v>50</c:v>
                </c:pt>
                <c:pt idx="7748">
                  <c:v>50</c:v>
                </c:pt>
                <c:pt idx="7749">
                  <c:v>50</c:v>
                </c:pt>
                <c:pt idx="7750">
                  <c:v>50</c:v>
                </c:pt>
                <c:pt idx="7751">
                  <c:v>50</c:v>
                </c:pt>
                <c:pt idx="7752">
                  <c:v>50</c:v>
                </c:pt>
                <c:pt idx="7753">
                  <c:v>50</c:v>
                </c:pt>
                <c:pt idx="7754">
                  <c:v>50</c:v>
                </c:pt>
                <c:pt idx="7755">
                  <c:v>50</c:v>
                </c:pt>
                <c:pt idx="7756">
                  <c:v>50</c:v>
                </c:pt>
                <c:pt idx="7757">
                  <c:v>50</c:v>
                </c:pt>
                <c:pt idx="7758">
                  <c:v>50</c:v>
                </c:pt>
                <c:pt idx="7759">
                  <c:v>50</c:v>
                </c:pt>
                <c:pt idx="7760">
                  <c:v>50</c:v>
                </c:pt>
                <c:pt idx="7761">
                  <c:v>50</c:v>
                </c:pt>
                <c:pt idx="7762">
                  <c:v>50</c:v>
                </c:pt>
                <c:pt idx="7763">
                  <c:v>50</c:v>
                </c:pt>
                <c:pt idx="7764">
                  <c:v>50</c:v>
                </c:pt>
                <c:pt idx="7765">
                  <c:v>50</c:v>
                </c:pt>
                <c:pt idx="7766">
                  <c:v>50</c:v>
                </c:pt>
                <c:pt idx="7767">
                  <c:v>50</c:v>
                </c:pt>
                <c:pt idx="7768">
                  <c:v>50</c:v>
                </c:pt>
                <c:pt idx="7769">
                  <c:v>50</c:v>
                </c:pt>
                <c:pt idx="7770">
                  <c:v>50</c:v>
                </c:pt>
                <c:pt idx="7771">
                  <c:v>50</c:v>
                </c:pt>
                <c:pt idx="7772">
                  <c:v>50</c:v>
                </c:pt>
                <c:pt idx="7773">
                  <c:v>50</c:v>
                </c:pt>
                <c:pt idx="7774">
                  <c:v>50</c:v>
                </c:pt>
                <c:pt idx="7775">
                  <c:v>50</c:v>
                </c:pt>
                <c:pt idx="7776">
                  <c:v>50</c:v>
                </c:pt>
                <c:pt idx="7777">
                  <c:v>50</c:v>
                </c:pt>
                <c:pt idx="7778">
                  <c:v>50</c:v>
                </c:pt>
                <c:pt idx="7779">
                  <c:v>50</c:v>
                </c:pt>
                <c:pt idx="7780">
                  <c:v>50</c:v>
                </c:pt>
                <c:pt idx="7781">
                  <c:v>50</c:v>
                </c:pt>
                <c:pt idx="7782">
                  <c:v>50</c:v>
                </c:pt>
                <c:pt idx="7783">
                  <c:v>50</c:v>
                </c:pt>
                <c:pt idx="7784">
                  <c:v>50</c:v>
                </c:pt>
                <c:pt idx="7785">
                  <c:v>50</c:v>
                </c:pt>
                <c:pt idx="7786">
                  <c:v>50</c:v>
                </c:pt>
                <c:pt idx="7787">
                  <c:v>50</c:v>
                </c:pt>
                <c:pt idx="7788">
                  <c:v>50</c:v>
                </c:pt>
                <c:pt idx="7789">
                  <c:v>50</c:v>
                </c:pt>
                <c:pt idx="7790">
                  <c:v>50</c:v>
                </c:pt>
                <c:pt idx="7791">
                  <c:v>50</c:v>
                </c:pt>
                <c:pt idx="7792">
                  <c:v>50</c:v>
                </c:pt>
                <c:pt idx="7793">
                  <c:v>50</c:v>
                </c:pt>
                <c:pt idx="7794">
                  <c:v>50</c:v>
                </c:pt>
                <c:pt idx="7795">
                  <c:v>50</c:v>
                </c:pt>
                <c:pt idx="7796">
                  <c:v>50</c:v>
                </c:pt>
                <c:pt idx="7797">
                  <c:v>50</c:v>
                </c:pt>
                <c:pt idx="7798">
                  <c:v>50</c:v>
                </c:pt>
                <c:pt idx="7799">
                  <c:v>50</c:v>
                </c:pt>
                <c:pt idx="7800">
                  <c:v>50</c:v>
                </c:pt>
                <c:pt idx="7801">
                  <c:v>50</c:v>
                </c:pt>
                <c:pt idx="7802">
                  <c:v>50</c:v>
                </c:pt>
                <c:pt idx="7803">
                  <c:v>50</c:v>
                </c:pt>
                <c:pt idx="7804">
                  <c:v>50</c:v>
                </c:pt>
                <c:pt idx="7805">
                  <c:v>50</c:v>
                </c:pt>
                <c:pt idx="7806">
                  <c:v>50</c:v>
                </c:pt>
                <c:pt idx="7807">
                  <c:v>50</c:v>
                </c:pt>
                <c:pt idx="7808">
                  <c:v>50</c:v>
                </c:pt>
                <c:pt idx="7809">
                  <c:v>50</c:v>
                </c:pt>
                <c:pt idx="7810">
                  <c:v>50</c:v>
                </c:pt>
                <c:pt idx="7811">
                  <c:v>50</c:v>
                </c:pt>
                <c:pt idx="7812">
                  <c:v>50</c:v>
                </c:pt>
                <c:pt idx="7813">
                  <c:v>50</c:v>
                </c:pt>
                <c:pt idx="7814">
                  <c:v>50</c:v>
                </c:pt>
                <c:pt idx="7815">
                  <c:v>50</c:v>
                </c:pt>
                <c:pt idx="7816">
                  <c:v>50</c:v>
                </c:pt>
                <c:pt idx="7817">
                  <c:v>50</c:v>
                </c:pt>
                <c:pt idx="7818">
                  <c:v>50</c:v>
                </c:pt>
                <c:pt idx="7819">
                  <c:v>50</c:v>
                </c:pt>
                <c:pt idx="7820">
                  <c:v>50</c:v>
                </c:pt>
                <c:pt idx="7821">
                  <c:v>50</c:v>
                </c:pt>
                <c:pt idx="7822">
                  <c:v>50</c:v>
                </c:pt>
                <c:pt idx="7823">
                  <c:v>50</c:v>
                </c:pt>
                <c:pt idx="7824">
                  <c:v>50</c:v>
                </c:pt>
                <c:pt idx="7825">
                  <c:v>50</c:v>
                </c:pt>
                <c:pt idx="7826">
                  <c:v>50</c:v>
                </c:pt>
                <c:pt idx="7827">
                  <c:v>50</c:v>
                </c:pt>
                <c:pt idx="7828">
                  <c:v>50</c:v>
                </c:pt>
                <c:pt idx="7829">
                  <c:v>50</c:v>
                </c:pt>
                <c:pt idx="7830">
                  <c:v>50</c:v>
                </c:pt>
                <c:pt idx="7831">
                  <c:v>50</c:v>
                </c:pt>
                <c:pt idx="7832">
                  <c:v>50</c:v>
                </c:pt>
                <c:pt idx="7833">
                  <c:v>50</c:v>
                </c:pt>
                <c:pt idx="7834">
                  <c:v>50</c:v>
                </c:pt>
                <c:pt idx="7835">
                  <c:v>50</c:v>
                </c:pt>
                <c:pt idx="7836">
                  <c:v>50</c:v>
                </c:pt>
                <c:pt idx="7837">
                  <c:v>50</c:v>
                </c:pt>
                <c:pt idx="7838">
                  <c:v>50</c:v>
                </c:pt>
                <c:pt idx="7839">
                  <c:v>50</c:v>
                </c:pt>
                <c:pt idx="7840">
                  <c:v>50</c:v>
                </c:pt>
                <c:pt idx="7841">
                  <c:v>50</c:v>
                </c:pt>
                <c:pt idx="7842">
                  <c:v>50</c:v>
                </c:pt>
                <c:pt idx="7843">
                  <c:v>50.438288855178271</c:v>
                </c:pt>
                <c:pt idx="7844">
                  <c:v>52.897246531422645</c:v>
                </c:pt>
                <c:pt idx="7845">
                  <c:v>55.389822984120919</c:v>
                </c:pt>
                <c:pt idx="7846">
                  <c:v>57.88782018290285</c:v>
                </c:pt>
                <c:pt idx="7847">
                  <c:v>60.386663497341011</c:v>
                </c:pt>
                <c:pt idx="7848">
                  <c:v>62.885438029687236</c:v>
                </c:pt>
                <c:pt idx="7849">
                  <c:v>65.383960828725847</c:v>
                </c:pt>
                <c:pt idx="7850">
                  <c:v>67.195123062504635</c:v>
                </c:pt>
                <c:pt idx="7851">
                  <c:v>68.819107633918236</c:v>
                </c:pt>
                <c:pt idx="7852">
                  <c:v>70.43747426592806</c:v>
                </c:pt>
                <c:pt idx="7853">
                  <c:v>72.057468687577583</c:v>
                </c:pt>
                <c:pt idx="7854">
                  <c:v>73.190048768495615</c:v>
                </c:pt>
                <c:pt idx="7855">
                  <c:v>74.324533814901827</c:v>
                </c:pt>
                <c:pt idx="7856">
                  <c:v>75.45240565676302</c:v>
                </c:pt>
                <c:pt idx="7857">
                  <c:v>76.366270146606723</c:v>
                </c:pt>
                <c:pt idx="7858">
                  <c:v>77.265812951108728</c:v>
                </c:pt>
                <c:pt idx="7859">
                  <c:v>78.132982618601588</c:v>
                </c:pt>
                <c:pt idx="7860">
                  <c:v>79.030449283999388</c:v>
                </c:pt>
                <c:pt idx="7861">
                  <c:v>78.491559958197925</c:v>
                </c:pt>
                <c:pt idx="7862">
                  <c:v>78.025374358028614</c:v>
                </c:pt>
                <c:pt idx="7863">
                  <c:v>77.559244256145021</c:v>
                </c:pt>
                <c:pt idx="7864">
                  <c:v>77.149745548503716</c:v>
                </c:pt>
                <c:pt idx="7865">
                  <c:v>76.917702074145566</c:v>
                </c:pt>
                <c:pt idx="7866">
                  <c:v>76.780214767644509</c:v>
                </c:pt>
                <c:pt idx="7867">
                  <c:v>76.642743828679954</c:v>
                </c:pt>
                <c:pt idx="7868">
                  <c:v>76.505289255303367</c:v>
                </c:pt>
                <c:pt idx="7869">
                  <c:v>76.367851045566468</c:v>
                </c:pt>
                <c:pt idx="7870">
                  <c:v>76.230429197521204</c:v>
                </c:pt>
                <c:pt idx="7871">
                  <c:v>76.09302370921975</c:v>
                </c:pt>
                <c:pt idx="7872">
                  <c:v>75.955634578714523</c:v>
                </c:pt>
                <c:pt idx="7873">
                  <c:v>75.818261804058167</c:v>
                </c:pt>
                <c:pt idx="7874">
                  <c:v>75.680905383303568</c:v>
                </c:pt>
                <c:pt idx="7875">
                  <c:v>75.543565314503809</c:v>
                </c:pt>
                <c:pt idx="7876">
                  <c:v>75.40624159571226</c:v>
                </c:pt>
                <c:pt idx="7877">
                  <c:v>75.268934224982445</c:v>
                </c:pt>
                <c:pt idx="7878">
                  <c:v>74.555645807071301</c:v>
                </c:pt>
                <c:pt idx="7879">
                  <c:v>73.842442304447999</c:v>
                </c:pt>
                <c:pt idx="7880">
                  <c:v>73.129323707003564</c:v>
                </c:pt>
                <c:pt idx="7881">
                  <c:v>72.696609925532243</c:v>
                </c:pt>
                <c:pt idx="7882">
                  <c:v>72.263947657606309</c:v>
                </c:pt>
                <c:pt idx="7883">
                  <c:v>71.682792042811244</c:v>
                </c:pt>
                <c:pt idx="7884">
                  <c:v>71.160841107687418</c:v>
                </c:pt>
                <c:pt idx="7885">
                  <c:v>70.652456387241671</c:v>
                </c:pt>
                <c:pt idx="7886">
                  <c:v>70.216771760927443</c:v>
                </c:pt>
                <c:pt idx="7887">
                  <c:v>69.958545485267592</c:v>
                </c:pt>
                <c:pt idx="7888">
                  <c:v>69.727358106155052</c:v>
                </c:pt>
                <c:pt idx="7889">
                  <c:v>69.496198249349533</c:v>
                </c:pt>
                <c:pt idx="7890">
                  <c:v>69.359594455208594</c:v>
                </c:pt>
                <c:pt idx="7891">
                  <c:v>69.22300692342408</c:v>
                </c:pt>
                <c:pt idx="7892">
                  <c:v>69.086435652060018</c:v>
                </c:pt>
                <c:pt idx="7893">
                  <c:v>68.949880639180648</c:v>
                </c:pt>
                <c:pt idx="7894">
                  <c:v>68.813341882850438</c:v>
                </c:pt>
                <c:pt idx="7895">
                  <c:v>68.676819381134052</c:v>
                </c:pt>
                <c:pt idx="7896">
                  <c:v>68.540313132096472</c:v>
                </c:pt>
                <c:pt idx="7897">
                  <c:v>68.403823133802817</c:v>
                </c:pt>
                <c:pt idx="7898">
                  <c:v>68.267349384318464</c:v>
                </c:pt>
                <c:pt idx="7899">
                  <c:v>68.130891881709061</c:v>
                </c:pt>
                <c:pt idx="7900">
                  <c:v>67.994450624040454</c:v>
                </c:pt>
                <c:pt idx="7901">
                  <c:v>67.858025609378714</c:v>
                </c:pt>
                <c:pt idx="7902">
                  <c:v>67.72161683579013</c:v>
                </c:pt>
                <c:pt idx="7903">
                  <c:v>67.585224301341256</c:v>
                </c:pt>
                <c:pt idx="7904">
                  <c:v>67.448848004098878</c:v>
                </c:pt>
                <c:pt idx="7905">
                  <c:v>67.312487942129977</c:v>
                </c:pt>
                <c:pt idx="7906">
                  <c:v>67.176144113501792</c:v>
                </c:pt>
                <c:pt idx="7907">
                  <c:v>67.039816516281775</c:v>
                </c:pt>
                <c:pt idx="7908">
                  <c:v>66.903505148537619</c:v>
                </c:pt>
                <c:pt idx="7909">
                  <c:v>66.76721000833723</c:v>
                </c:pt>
                <c:pt idx="7910">
                  <c:v>66.630931093748785</c:v>
                </c:pt>
                <c:pt idx="7911">
                  <c:v>66.494668402840645</c:v>
                </c:pt>
                <c:pt idx="7912">
                  <c:v>66.358421933681413</c:v>
                </c:pt>
                <c:pt idx="7913">
                  <c:v>66.222191684339947</c:v>
                </c:pt>
                <c:pt idx="7914">
                  <c:v>66.085977652885305</c:v>
                </c:pt>
                <c:pt idx="7915">
                  <c:v>65.949779837386785</c:v>
                </c:pt>
                <c:pt idx="7916">
                  <c:v>65.813598235913929</c:v>
                </c:pt>
                <c:pt idx="7917">
                  <c:v>65.677432846536476</c:v>
                </c:pt>
                <c:pt idx="7918">
                  <c:v>65.541283667324407</c:v>
                </c:pt>
                <c:pt idx="7919">
                  <c:v>65.405150696347988</c:v>
                </c:pt>
                <c:pt idx="7920">
                  <c:v>67.866273014356722</c:v>
                </c:pt>
                <c:pt idx="7921">
                  <c:v>70.357067440092735</c:v>
                </c:pt>
                <c:pt idx="7922">
                  <c:v>72.853282824058468</c:v>
                </c:pt>
                <c:pt idx="7923">
                  <c:v>75.350344535801256</c:v>
                </c:pt>
                <c:pt idx="7924">
                  <c:v>77.847337677547657</c:v>
                </c:pt>
                <c:pt idx="7925">
                  <c:v>80.344079298056755</c:v>
                </c:pt>
                <c:pt idx="7926">
                  <c:v>82.840532835390775</c:v>
                </c:pt>
                <c:pt idx="7927">
                  <c:v>85.263507733308657</c:v>
                </c:pt>
                <c:pt idx="7928">
                  <c:v>87.685507954418867</c:v>
                </c:pt>
                <c:pt idx="7929">
                  <c:v>87.546738766265406</c:v>
                </c:pt>
                <c:pt idx="7930">
                  <c:v>87.407986098253403</c:v>
                </c:pt>
                <c:pt idx="7931">
                  <c:v>88.257435955258785</c:v>
                </c:pt>
                <c:pt idx="7932">
                  <c:v>88.118598680438538</c:v>
                </c:pt>
                <c:pt idx="7933">
                  <c:v>87.979777933865321</c:v>
                </c:pt>
                <c:pt idx="7934">
                  <c:v>87.840973713571444</c:v>
                </c:pt>
                <c:pt idx="7935">
                  <c:v>87.702186017589526</c:v>
                </c:pt>
                <c:pt idx="7936">
                  <c:v>87.563414843952344</c:v>
                </c:pt>
                <c:pt idx="7937">
                  <c:v>87.42466019069299</c:v>
                </c:pt>
                <c:pt idx="7938">
                  <c:v>87.28592205584475</c:v>
                </c:pt>
                <c:pt idx="7939">
                  <c:v>87.147200437441114</c:v>
                </c:pt>
                <c:pt idx="7940">
                  <c:v>88.166319079763227</c:v>
                </c:pt>
                <c:pt idx="7941">
                  <c:v>89.256339858147044</c:v>
                </c:pt>
                <c:pt idx="7942">
                  <c:v>90.35194835352813</c:v>
                </c:pt>
                <c:pt idx="7943">
                  <c:v>91.986721982325292</c:v>
                </c:pt>
                <c:pt idx="7944">
                  <c:v>93.672079889327875</c:v>
                </c:pt>
                <c:pt idx="7945">
                  <c:v>95.359300394296525</c:v>
                </c:pt>
                <c:pt idx="7946">
                  <c:v>97.044372813519402</c:v>
                </c:pt>
                <c:pt idx="7947">
                  <c:v>98.727131484226987</c:v>
                </c:pt>
                <c:pt idx="7948">
                  <c:v>100</c:v>
                </c:pt>
                <c:pt idx="7949">
                  <c:v>100</c:v>
                </c:pt>
                <c:pt idx="7950">
                  <c:v>100</c:v>
                </c:pt>
                <c:pt idx="7951">
                  <c:v>100</c:v>
                </c:pt>
                <c:pt idx="7952">
                  <c:v>100</c:v>
                </c:pt>
                <c:pt idx="7953">
                  <c:v>99.372470649310301</c:v>
                </c:pt>
                <c:pt idx="7954">
                  <c:v>98.936632683679164</c:v>
                </c:pt>
                <c:pt idx="7955">
                  <c:v>98.500846603520145</c:v>
                </c:pt>
                <c:pt idx="7956">
                  <c:v>97.946135295613871</c:v>
                </c:pt>
                <c:pt idx="7957">
                  <c:v>97.391490024768075</c:v>
                </c:pt>
                <c:pt idx="7958">
                  <c:v>96.850414860783175</c:v>
                </c:pt>
                <c:pt idx="7959">
                  <c:v>96.382043682649282</c:v>
                </c:pt>
                <c:pt idx="7960">
                  <c:v>95.913728262988954</c:v>
                </c:pt>
                <c:pt idx="7961">
                  <c:v>95.502044497727795</c:v>
                </c:pt>
                <c:pt idx="7962">
                  <c:v>95.267816225875677</c:v>
                </c:pt>
                <c:pt idx="7963">
                  <c:v>95.128144381975616</c:v>
                </c:pt>
                <c:pt idx="7964">
                  <c:v>94.988489165676029</c:v>
                </c:pt>
                <c:pt idx="7965">
                  <c:v>94.848850574997414</c:v>
                </c:pt>
                <c:pt idx="7966">
                  <c:v>94.709228607960554</c:v>
                </c:pt>
                <c:pt idx="7967">
                  <c:v>94.569623262586447</c:v>
                </c:pt>
                <c:pt idx="7968">
                  <c:v>94.430034536896301</c:v>
                </c:pt>
                <c:pt idx="7969">
                  <c:v>94.290462428911596</c:v>
                </c:pt>
                <c:pt idx="7970">
                  <c:v>94.150906936654025</c:v>
                </c:pt>
                <c:pt idx="7971">
                  <c:v>94.011368058145536</c:v>
                </c:pt>
                <c:pt idx="7972">
                  <c:v>93.871845791408305</c:v>
                </c:pt>
                <c:pt idx="7973">
                  <c:v>93.732340134464721</c:v>
                </c:pt>
                <c:pt idx="7974">
                  <c:v>93.592851085337443</c:v>
                </c:pt>
                <c:pt idx="7975">
                  <c:v>92.966084490470919</c:v>
                </c:pt>
                <c:pt idx="7976">
                  <c:v>92.339392510675239</c:v>
                </c:pt>
                <c:pt idx="7977">
                  <c:v>91.712775137067595</c:v>
                </c:pt>
                <c:pt idx="7978">
                  <c:v>91.277849039949814</c:v>
                </c:pt>
                <c:pt idx="7979">
                  <c:v>90.842974719748383</c:v>
                </c:pt>
                <c:pt idx="7980">
                  <c:v>90.289175063256849</c:v>
                </c:pt>
                <c:pt idx="7981">
                  <c:v>89.735441335295846</c:v>
                </c:pt>
                <c:pt idx="7982">
                  <c:v>89.19527760567874</c:v>
                </c:pt>
                <c:pt idx="7983">
                  <c:v>88.72781775340853</c:v>
                </c:pt>
                <c:pt idx="7984">
                  <c:v>88.260413551120749</c:v>
                </c:pt>
                <c:pt idx="7985">
                  <c:v>87.849640894753847</c:v>
                </c:pt>
                <c:pt idx="7986">
                  <c:v>87.616323623330643</c:v>
                </c:pt>
                <c:pt idx="7987">
                  <c:v>87.477562671407085</c:v>
                </c:pt>
                <c:pt idx="7988">
                  <c:v>88.496641984891824</c:v>
                </c:pt>
                <c:pt idx="7989">
                  <c:v>89.734681114812332</c:v>
                </c:pt>
                <c:pt idx="7990">
                  <c:v>91.328000894137503</c:v>
                </c:pt>
                <c:pt idx="7991">
                  <c:v>92.936231697711008</c:v>
                </c:pt>
                <c:pt idx="7992">
                  <c:v>94.545056787103533</c:v>
                </c:pt>
                <c:pt idx="7993">
                  <c:v>96.14764763983699</c:v>
                </c:pt>
                <c:pt idx="7994">
                  <c:v>97.745740073548646</c:v>
                </c:pt>
                <c:pt idx="7995">
                  <c:v>99.337361120053131</c:v>
                </c:pt>
                <c:pt idx="7996">
                  <c:v>100</c:v>
                </c:pt>
                <c:pt idx="7997">
                  <c:v>100</c:v>
                </c:pt>
                <c:pt idx="7998">
                  <c:v>100</c:v>
                </c:pt>
                <c:pt idx="7999">
                  <c:v>100</c:v>
                </c:pt>
                <c:pt idx="8000">
                  <c:v>100</c:v>
                </c:pt>
                <c:pt idx="8001">
                  <c:v>99.372470649310301</c:v>
                </c:pt>
                <c:pt idx="8002">
                  <c:v>98.936632683679164</c:v>
                </c:pt>
                <c:pt idx="8003">
                  <c:v>98.500846603520145</c:v>
                </c:pt>
                <c:pt idx="8004">
                  <c:v>97.946135295613871</c:v>
                </c:pt>
                <c:pt idx="8005">
                  <c:v>97.391490024768075</c:v>
                </c:pt>
                <c:pt idx="8006">
                  <c:v>96.850414860783175</c:v>
                </c:pt>
                <c:pt idx="8007">
                  <c:v>96.382043682649282</c:v>
                </c:pt>
                <c:pt idx="8008">
                  <c:v>95.913728262988954</c:v>
                </c:pt>
                <c:pt idx="8009">
                  <c:v>95.502044497727795</c:v>
                </c:pt>
                <c:pt idx="8010">
                  <c:v>95.267816225875677</c:v>
                </c:pt>
                <c:pt idx="8011">
                  <c:v>95.128144381975616</c:v>
                </c:pt>
                <c:pt idx="8012">
                  <c:v>96.146312911923388</c:v>
                </c:pt>
                <c:pt idx="8013">
                  <c:v>97.235383691041477</c:v>
                </c:pt>
                <c:pt idx="8014">
                  <c:v>98.330042300251975</c:v>
                </c:pt>
                <c:pt idx="8015">
                  <c:v>99.425714089236521</c:v>
                </c:pt>
                <c:pt idx="8016">
                  <c:v>99.285547257495594</c:v>
                </c:pt>
                <c:pt idx="8017">
                  <c:v>99.145397112282225</c:v>
                </c:pt>
                <c:pt idx="8018">
                  <c:v>99.005263651609994</c:v>
                </c:pt>
                <c:pt idx="8019">
                  <c:v>98.865146873492577</c:v>
                </c:pt>
                <c:pt idx="8020">
                  <c:v>98.725046775943994</c:v>
                </c:pt>
                <c:pt idx="8021">
                  <c:v>98.584963356978449</c:v>
                </c:pt>
                <c:pt idx="8022">
                  <c:v>98.4448966146104</c:v>
                </c:pt>
                <c:pt idx="8023">
                  <c:v>97.81755239527611</c:v>
                </c:pt>
                <c:pt idx="8024">
                  <c:v>97.190282859777454</c:v>
                </c:pt>
                <c:pt idx="8025">
                  <c:v>96.563087999223512</c:v>
                </c:pt>
                <c:pt idx="8026">
                  <c:v>96.127584483907867</c:v>
                </c:pt>
                <c:pt idx="8027">
                  <c:v>95.692132814248808</c:v>
                </c:pt>
                <c:pt idx="8028">
                  <c:v>95.137755877031751</c:v>
                </c:pt>
                <c:pt idx="8029">
                  <c:v>94.583444937069103</c:v>
                </c:pt>
                <c:pt idx="8030">
                  <c:v>94.042704064166088</c:v>
                </c:pt>
                <c:pt idx="8031">
                  <c:v>93.574667137317491</c:v>
                </c:pt>
                <c:pt idx="8032">
                  <c:v>93.106685929150657</c:v>
                </c:pt>
                <c:pt idx="8033">
                  <c:v>92.695336335595911</c:v>
                </c:pt>
                <c:pt idx="8034">
                  <c:v>92.461442195667857</c:v>
                </c:pt>
                <c:pt idx="8035">
                  <c:v>92.322104443914242</c:v>
                </c:pt>
                <c:pt idx="8036">
                  <c:v>92.182783279988229</c:v>
                </c:pt>
                <c:pt idx="8037">
                  <c:v>92.043478701915049</c:v>
                </c:pt>
                <c:pt idx="8038">
                  <c:v>91.904190707720232</c:v>
                </c:pt>
                <c:pt idx="8039">
                  <c:v>91.764919295429465</c:v>
                </c:pt>
                <c:pt idx="8040">
                  <c:v>91.625664463068745</c:v>
                </c:pt>
                <c:pt idx="8041">
                  <c:v>91.486426208664255</c:v>
                </c:pt>
                <c:pt idx="8042">
                  <c:v>91.347204530242422</c:v>
                </c:pt>
                <c:pt idx="8043">
                  <c:v>91.207999425829939</c:v>
                </c:pt>
                <c:pt idx="8044">
                  <c:v>91.068810893453687</c:v>
                </c:pt>
                <c:pt idx="8045">
                  <c:v>90.929638931140815</c:v>
                </c:pt>
                <c:pt idx="8046">
                  <c:v>90.7904835369187</c:v>
                </c:pt>
                <c:pt idx="8047">
                  <c:v>90.07534731551803</c:v>
                </c:pt>
                <c:pt idx="8048">
                  <c:v>90.585371497683369</c:v>
                </c:pt>
                <c:pt idx="8049">
                  <c:v>91.225993329230874</c:v>
                </c:pt>
                <c:pt idx="8050">
                  <c:v>92.132296732887795</c:v>
                </c:pt>
                <c:pt idx="8051">
                  <c:v>93.044310155027659</c:v>
                </c:pt>
                <c:pt idx="8052">
                  <c:v>93.879977161030226</c:v>
                </c:pt>
                <c:pt idx="8053">
                  <c:v>93.355383703868512</c:v>
                </c:pt>
                <c:pt idx="8054">
                  <c:v>92.844356775970837</c:v>
                </c:pt>
                <c:pt idx="8055">
                  <c:v>92.406030256753198</c:v>
                </c:pt>
                <c:pt idx="8056">
                  <c:v>92.145162402701004</c:v>
                </c:pt>
                <c:pt idx="8057">
                  <c:v>91.911333759669716</c:v>
                </c:pt>
                <c:pt idx="8058">
                  <c:v>91.677532953381643</c:v>
                </c:pt>
                <c:pt idx="8059">
                  <c:v>91.538288524156883</c:v>
                </c:pt>
                <c:pt idx="8060">
                  <c:v>91.399060671649877</c:v>
                </c:pt>
                <c:pt idx="8061">
                  <c:v>91.259849393887222</c:v>
                </c:pt>
                <c:pt idx="8062">
                  <c:v>91.120654688895726</c:v>
                </c:pt>
                <c:pt idx="8063">
                  <c:v>90.981476554702454</c:v>
                </c:pt>
                <c:pt idx="8064">
                  <c:v>90.842314989334668</c:v>
                </c:pt>
                <c:pt idx="8065">
                  <c:v>90.703169990819916</c:v>
                </c:pt>
                <c:pt idx="8066">
                  <c:v>90.564041557185931</c:v>
                </c:pt>
                <c:pt idx="8067">
                  <c:v>90.424929686460715</c:v>
                </c:pt>
                <c:pt idx="8068">
                  <c:v>90.285834376672497</c:v>
                </c:pt>
                <c:pt idx="8069">
                  <c:v>90.146755625849721</c:v>
                </c:pt>
                <c:pt idx="8070">
                  <c:v>90.007693432021085</c:v>
                </c:pt>
                <c:pt idx="8071">
                  <c:v>89.86864779321553</c:v>
                </c:pt>
                <c:pt idx="8072">
                  <c:v>89.729618707462208</c:v>
                </c:pt>
                <c:pt idx="8073">
                  <c:v>89.59060617279053</c:v>
                </c:pt>
                <c:pt idx="8074">
                  <c:v>89.451610187230116</c:v>
                </c:pt>
                <c:pt idx="8075">
                  <c:v>89.312630748810847</c:v>
                </c:pt>
                <c:pt idx="8076">
                  <c:v>89.173667855562826</c:v>
                </c:pt>
                <c:pt idx="8077">
                  <c:v>89.034721505516373</c:v>
                </c:pt>
                <c:pt idx="8078">
                  <c:v>88.895791696702048</c:v>
                </c:pt>
                <c:pt idx="8079">
                  <c:v>88.75687842715071</c:v>
                </c:pt>
                <c:pt idx="8080">
                  <c:v>88.617981694893359</c:v>
                </c:pt>
                <c:pt idx="8081">
                  <c:v>88.479101497961253</c:v>
                </c:pt>
                <c:pt idx="8082">
                  <c:v>88.340237834385931</c:v>
                </c:pt>
                <c:pt idx="8083">
                  <c:v>88.201390702199163</c:v>
                </c:pt>
                <c:pt idx="8084">
                  <c:v>88.062560099432858</c:v>
                </c:pt>
                <c:pt idx="8085">
                  <c:v>87.923746024119282</c:v>
                </c:pt>
                <c:pt idx="8086">
                  <c:v>87.784948474290843</c:v>
                </c:pt>
                <c:pt idx="8087">
                  <c:v>87.646167447980247</c:v>
                </c:pt>
                <c:pt idx="8088">
                  <c:v>87.507402943220413</c:v>
                </c:pt>
                <c:pt idx="8089">
                  <c:v>87.368654958044473</c:v>
                </c:pt>
                <c:pt idx="8090">
                  <c:v>87.229923490485831</c:v>
                </c:pt>
                <c:pt idx="8091">
                  <c:v>87.091208538578073</c:v>
                </c:pt>
                <c:pt idx="8092">
                  <c:v>86.952510100355056</c:v>
                </c:pt>
                <c:pt idx="8093">
                  <c:v>86.813828173850908</c:v>
                </c:pt>
                <c:pt idx="8094">
                  <c:v>86.675162757099883</c:v>
                </c:pt>
                <c:pt idx="8095">
                  <c:v>86.536513848136579</c:v>
                </c:pt>
                <c:pt idx="8096">
                  <c:v>86.397881444995789</c:v>
                </c:pt>
                <c:pt idx="8097">
                  <c:v>86.259265545712495</c:v>
                </c:pt>
                <c:pt idx="8098">
                  <c:v>86.120666148321973</c:v>
                </c:pt>
                <c:pt idx="8099">
                  <c:v>85.982083250859702</c:v>
                </c:pt>
                <c:pt idx="8100">
                  <c:v>85.843516851361443</c:v>
                </c:pt>
                <c:pt idx="8101">
                  <c:v>85.704966947863113</c:v>
                </c:pt>
                <c:pt idx="8102">
                  <c:v>85.566433538400901</c:v>
                </c:pt>
                <c:pt idx="8103">
                  <c:v>85.427916621011263</c:v>
                </c:pt>
                <c:pt idx="8104">
                  <c:v>85.28941619373083</c:v>
                </c:pt>
                <c:pt idx="8105">
                  <c:v>85.150932254596484</c:v>
                </c:pt>
                <c:pt idx="8106">
                  <c:v>85.012464801645393</c:v>
                </c:pt>
                <c:pt idx="8107">
                  <c:v>84.874013832914883</c:v>
                </c:pt>
                <c:pt idx="8108">
                  <c:v>84.735579346442549</c:v>
                </c:pt>
                <c:pt idx="8109">
                  <c:v>87.194400422945307</c:v>
                </c:pt>
                <c:pt idx="8110">
                  <c:v>89.204250176510783</c:v>
                </c:pt>
                <c:pt idx="8111">
                  <c:v>90.810098407326052</c:v>
                </c:pt>
                <c:pt idx="8112">
                  <c:v>92.404630108271618</c:v>
                </c:pt>
                <c:pt idx="8113">
                  <c:v>94.004821705870484</c:v>
                </c:pt>
                <c:pt idx="8114">
                  <c:v>95.60916667132274</c:v>
                </c:pt>
                <c:pt idx="8115">
                  <c:v>95.469454190464901</c:v>
                </c:pt>
                <c:pt idx="8116">
                  <c:v>95.329758342045238</c:v>
                </c:pt>
                <c:pt idx="8117">
                  <c:v>95.190079124083724</c:v>
                </c:pt>
                <c:pt idx="8118">
                  <c:v>95.050416534600544</c:v>
                </c:pt>
                <c:pt idx="8119">
                  <c:v>94.910770571616112</c:v>
                </c:pt>
                <c:pt idx="8120">
                  <c:v>94.283847081572659</c:v>
                </c:pt>
                <c:pt idx="8121">
                  <c:v>93.656998225278016</c:v>
                </c:pt>
                <c:pt idx="8122">
                  <c:v>93.030223993847216</c:v>
                </c:pt>
                <c:pt idx="8123">
                  <c:v>92.595141057579838</c:v>
                </c:pt>
                <c:pt idx="8124">
                  <c:v>92.160109916900097</c:v>
                </c:pt>
                <c:pt idx="8125">
                  <c:v>91.606153458599366</c:v>
                </c:pt>
                <c:pt idx="8126">
                  <c:v>91.052262947496061</c:v>
                </c:pt>
                <c:pt idx="8127">
                  <c:v>90.511942453401332</c:v>
                </c:pt>
                <c:pt idx="8128">
                  <c:v>90.044325855315904</c:v>
                </c:pt>
                <c:pt idx="8129">
                  <c:v>89.576764925873135</c:v>
                </c:pt>
                <c:pt idx="8130">
                  <c:v>89.16583556100926</c:v>
                </c:pt>
                <c:pt idx="8131">
                  <c:v>88.932361599744823</c:v>
                </c:pt>
                <c:pt idx="8132">
                  <c:v>88.793443976633597</c:v>
                </c:pt>
                <c:pt idx="8133">
                  <c:v>88.654542891334629</c:v>
                </c:pt>
                <c:pt idx="8134">
                  <c:v>88.51565834187916</c:v>
                </c:pt>
                <c:pt idx="8135">
                  <c:v>88.376790326298604</c:v>
                </c:pt>
                <c:pt idx="8136">
                  <c:v>88.237938842624686</c:v>
                </c:pt>
                <c:pt idx="8137">
                  <c:v>88.099103888889303</c:v>
                </c:pt>
                <c:pt idx="8138">
                  <c:v>87.960285463124592</c:v>
                </c:pt>
                <c:pt idx="8139">
                  <c:v>87.821483563362946</c:v>
                </c:pt>
                <c:pt idx="8140">
                  <c:v>87.682698187636987</c:v>
                </c:pt>
                <c:pt idx="8141">
                  <c:v>87.543929333979577</c:v>
                </c:pt>
                <c:pt idx="8142">
                  <c:v>90.002416083102858</c:v>
                </c:pt>
                <c:pt idx="8143">
                  <c:v>92.415605382970895</c:v>
                </c:pt>
                <c:pt idx="8144">
                  <c:v>94.341965011796049</c:v>
                </c:pt>
                <c:pt idx="8145">
                  <c:v>93.715109236700172</c:v>
                </c:pt>
                <c:pt idx="8146">
                  <c:v>93.088328087291828</c:v>
                </c:pt>
                <c:pt idx="8147">
                  <c:v>92.653238233870468</c:v>
                </c:pt>
                <c:pt idx="8148">
                  <c:v>92.218200176860222</c:v>
                </c:pt>
                <c:pt idx="8149">
                  <c:v>91.664236803052361</c:v>
                </c:pt>
                <c:pt idx="8150">
                  <c:v>91.110339377265205</c:v>
                </c:pt>
                <c:pt idx="8151">
                  <c:v>90.570011969309789</c:v>
                </c:pt>
                <c:pt idx="8152">
                  <c:v>90.102388458186752</c:v>
                </c:pt>
                <c:pt idx="8153">
                  <c:v>89.634820616529339</c:v>
                </c:pt>
                <c:pt idx="8154">
                  <c:v>89.223884340273713</c:v>
                </c:pt>
                <c:pt idx="8155">
                  <c:v>88.990403468440334</c:v>
                </c:pt>
                <c:pt idx="8156">
                  <c:v>88.851478935582819</c:v>
                </c:pt>
                <c:pt idx="8157">
                  <c:v>88.712570941360184</c:v>
                </c:pt>
                <c:pt idx="8158">
                  <c:v>88.573679483803502</c:v>
                </c:pt>
                <c:pt idx="8159">
                  <c:v>88.434804560944173</c:v>
                </c:pt>
                <c:pt idx="8160">
                  <c:v>88.29594617081375</c:v>
                </c:pt>
                <c:pt idx="8161">
                  <c:v>88.15710431144403</c:v>
                </c:pt>
                <c:pt idx="8162">
                  <c:v>88.018278980867123</c:v>
                </c:pt>
                <c:pt idx="8163">
                  <c:v>87.879470177115266</c:v>
                </c:pt>
                <c:pt idx="8164">
                  <c:v>87.740677898221023</c:v>
                </c:pt>
                <c:pt idx="8165">
                  <c:v>87.601902142217099</c:v>
                </c:pt>
                <c:pt idx="8166">
                  <c:v>87.463142907136529</c:v>
                </c:pt>
                <c:pt idx="8167">
                  <c:v>87.324400191012501</c:v>
                </c:pt>
                <c:pt idx="8168">
                  <c:v>86.698379840300063</c:v>
                </c:pt>
                <c:pt idx="8169">
                  <c:v>86.072434015819852</c:v>
                </c:pt>
                <c:pt idx="8170">
                  <c:v>85.446562708699716</c:v>
                </c:pt>
                <c:pt idx="8171">
                  <c:v>85.012382589251985</c:v>
                </c:pt>
                <c:pt idx="8172">
                  <c:v>84.578254157913719</c:v>
                </c:pt>
                <c:pt idx="8173">
                  <c:v>84.025200301489051</c:v>
                </c:pt>
                <c:pt idx="8174">
                  <c:v>83.472212284809217</c:v>
                </c:pt>
                <c:pt idx="8175">
                  <c:v>82.932794177698142</c:v>
                </c:pt>
                <c:pt idx="8176">
                  <c:v>82.466079859169355</c:v>
                </c:pt>
                <c:pt idx="8177">
                  <c:v>81.999421101868975</c:v>
                </c:pt>
                <c:pt idx="8178">
                  <c:v>81.589393801746041</c:v>
                </c:pt>
                <c:pt idx="8179">
                  <c:v>81.356821797833916</c:v>
                </c:pt>
                <c:pt idx="8180">
                  <c:v>81.218806024699106</c:v>
                </c:pt>
                <c:pt idx="8181">
                  <c:v>81.080806682013474</c:v>
                </c:pt>
                <c:pt idx="8182">
                  <c:v>80.942823767821011</c:v>
                </c:pt>
                <c:pt idx="8183">
                  <c:v>80.804857280165947</c:v>
                </c:pt>
                <c:pt idx="8184">
                  <c:v>80.666907217092771</c:v>
                </c:pt>
                <c:pt idx="8185">
                  <c:v>80.528973576646123</c:v>
                </c:pt>
                <c:pt idx="8186">
                  <c:v>80.391056356870976</c:v>
                </c:pt>
                <c:pt idx="8187">
                  <c:v>80.253155555812455</c:v>
                </c:pt>
                <c:pt idx="8188">
                  <c:v>80.115271171515971</c:v>
                </c:pt>
                <c:pt idx="8189">
                  <c:v>79.977403202027148</c:v>
                </c:pt>
                <c:pt idx="8190">
                  <c:v>79.839551645391822</c:v>
                </c:pt>
                <c:pt idx="8191">
                  <c:v>82.258524294145857</c:v>
                </c:pt>
                <c:pt idx="8192">
                  <c:v>84.261985827772463</c:v>
                </c:pt>
                <c:pt idx="8193">
                  <c:v>86.442566848154641</c:v>
                </c:pt>
                <c:pt idx="8194">
                  <c:v>88.634075573938446</c:v>
                </c:pt>
                <c:pt idx="8195">
                  <c:v>91.017168784264797</c:v>
                </c:pt>
                <c:pt idx="8196">
                  <c:v>93.400024032869524</c:v>
                </c:pt>
                <c:pt idx="8197">
                  <c:v>95.663627649158073</c:v>
                </c:pt>
                <c:pt idx="8198">
                  <c:v>97.926963618419663</c:v>
                </c:pt>
                <c:pt idx="8199">
                  <c:v>100</c:v>
                </c:pt>
                <c:pt idx="8200">
                  <c:v>99.531253871254279</c:v>
                </c:pt>
                <c:pt idx="8201">
                  <c:v>99.062563545619113</c:v>
                </c:pt>
                <c:pt idx="8202">
                  <c:v>98.650504919014793</c:v>
                </c:pt>
                <c:pt idx="8203">
                  <c:v>98.415901830445847</c:v>
                </c:pt>
                <c:pt idx="8204">
                  <c:v>98.275855214450004</c:v>
                </c:pt>
                <c:pt idx="8205">
                  <c:v>98.135825270670352</c:v>
                </c:pt>
                <c:pt idx="8206">
                  <c:v>100</c:v>
                </c:pt>
                <c:pt idx="8207">
                  <c:v>100</c:v>
                </c:pt>
                <c:pt idx="8208">
                  <c:v>99.859764800888726</c:v>
                </c:pt>
                <c:pt idx="8209">
                  <c:v>99.719546296444022</c:v>
                </c:pt>
                <c:pt idx="8210">
                  <c:v>99.57934448467843</c:v>
                </c:pt>
                <c:pt idx="8211">
                  <c:v>99.439159363604702</c:v>
                </c:pt>
                <c:pt idx="8212">
                  <c:v>99.298990931235863</c:v>
                </c:pt>
                <c:pt idx="8213">
                  <c:v>100</c:v>
                </c:pt>
                <c:pt idx="8214">
                  <c:v>99.859764800888726</c:v>
                </c:pt>
                <c:pt idx="8215">
                  <c:v>99.719546296444022</c:v>
                </c:pt>
                <c:pt idx="8216">
                  <c:v>99.003347091381528</c:v>
                </c:pt>
                <c:pt idx="8217">
                  <c:v>98.287233148129133</c:v>
                </c:pt>
                <c:pt idx="8218">
                  <c:v>97.571204456536663</c:v>
                </c:pt>
                <c:pt idx="8219">
                  <c:v>97.13558092735704</c:v>
                </c:pt>
                <c:pt idx="8220">
                  <c:v>96.700009258121383</c:v>
                </c:pt>
                <c:pt idx="8221">
                  <c:v>98.924784429027596</c:v>
                </c:pt>
                <c:pt idx="8222">
                  <c:v>100</c:v>
                </c:pt>
                <c:pt idx="8223">
                  <c:v>100</c:v>
                </c:pt>
                <c:pt idx="8224">
                  <c:v>100</c:v>
                </c:pt>
                <c:pt idx="8225">
                  <c:v>100</c:v>
                </c:pt>
                <c:pt idx="8226">
                  <c:v>99.765236257254742</c:v>
                </c:pt>
                <c:pt idx="8227">
                  <c:v>100</c:v>
                </c:pt>
                <c:pt idx="8228">
                  <c:v>99.859764800888726</c:v>
                </c:pt>
                <c:pt idx="8229">
                  <c:v>99.719546296444022</c:v>
                </c:pt>
                <c:pt idx="8230">
                  <c:v>99.57934448467843</c:v>
                </c:pt>
                <c:pt idx="8231">
                  <c:v>100</c:v>
                </c:pt>
                <c:pt idx="8232">
                  <c:v>100</c:v>
                </c:pt>
                <c:pt idx="8233">
                  <c:v>100</c:v>
                </c:pt>
                <c:pt idx="8234">
                  <c:v>100</c:v>
                </c:pt>
                <c:pt idx="8235">
                  <c:v>100</c:v>
                </c:pt>
                <c:pt idx="8236">
                  <c:v>100</c:v>
                </c:pt>
                <c:pt idx="8237">
                  <c:v>100</c:v>
                </c:pt>
                <c:pt idx="8238">
                  <c:v>100</c:v>
                </c:pt>
                <c:pt idx="8239">
                  <c:v>100</c:v>
                </c:pt>
                <c:pt idx="8240">
                  <c:v>100</c:v>
                </c:pt>
                <c:pt idx="8241">
                  <c:v>99.859764800888726</c:v>
                </c:pt>
                <c:pt idx="8242">
                  <c:v>99.719546296444022</c:v>
                </c:pt>
                <c:pt idx="8243">
                  <c:v>99.57934448467843</c:v>
                </c:pt>
                <c:pt idx="8244">
                  <c:v>99.439159363604702</c:v>
                </c:pt>
                <c:pt idx="8245">
                  <c:v>99.298990931235863</c:v>
                </c:pt>
                <c:pt idx="8246">
                  <c:v>99.158839185585165</c:v>
                </c:pt>
                <c:pt idx="8247">
                  <c:v>99.018704124666087</c:v>
                </c:pt>
                <c:pt idx="8248">
                  <c:v>98.878585746492362</c:v>
                </c:pt>
                <c:pt idx="8249">
                  <c:v>98.73848404907794</c:v>
                </c:pt>
                <c:pt idx="8250">
                  <c:v>98.598399030437008</c:v>
                </c:pt>
                <c:pt idx="8251">
                  <c:v>98.458330688584027</c:v>
                </c:pt>
                <c:pt idx="8252">
                  <c:v>99.476102767781015</c:v>
                </c:pt>
                <c:pt idx="8253">
                  <c:v>99.335929937387874</c:v>
                </c:pt>
                <c:pt idx="8254">
                  <c:v>99.195773794236445</c:v>
                </c:pt>
                <c:pt idx="8255">
                  <c:v>99.055634336340148</c:v>
                </c:pt>
                <c:pt idx="8256">
                  <c:v>98.915511561712648</c:v>
                </c:pt>
                <c:pt idx="8257">
                  <c:v>98.775405468367836</c:v>
                </c:pt>
                <c:pt idx="8258">
                  <c:v>98.635316054319873</c:v>
                </c:pt>
                <c:pt idx="8259">
                  <c:v>99.717477603854348</c:v>
                </c:pt>
                <c:pt idx="8260">
                  <c:v>100</c:v>
                </c:pt>
                <c:pt idx="8261">
                  <c:v>100</c:v>
                </c:pt>
                <c:pt idx="8262">
                  <c:v>100</c:v>
                </c:pt>
                <c:pt idx="8263">
                  <c:v>100</c:v>
                </c:pt>
                <c:pt idx="8264">
                  <c:v>100</c:v>
                </c:pt>
                <c:pt idx="8265">
                  <c:v>99.859764800888726</c:v>
                </c:pt>
                <c:pt idx="8266">
                  <c:v>99.719546296444022</c:v>
                </c:pt>
                <c:pt idx="8267">
                  <c:v>99.57934448467843</c:v>
                </c:pt>
                <c:pt idx="8268">
                  <c:v>99.439159363604702</c:v>
                </c:pt>
                <c:pt idx="8269">
                  <c:v>99.298990931235863</c:v>
                </c:pt>
                <c:pt idx="8270">
                  <c:v>99.158839185585165</c:v>
                </c:pt>
                <c:pt idx="8271">
                  <c:v>99.018704124666087</c:v>
                </c:pt>
                <c:pt idx="8272">
                  <c:v>98.878585746492362</c:v>
                </c:pt>
                <c:pt idx="8273">
                  <c:v>98.73848404907794</c:v>
                </c:pt>
                <c:pt idx="8274">
                  <c:v>98.598399030437008</c:v>
                </c:pt>
                <c:pt idx="8275">
                  <c:v>98.458330688584027</c:v>
                </c:pt>
                <c:pt idx="8276">
                  <c:v>99.476102767781015</c:v>
                </c:pt>
                <c:pt idx="8277">
                  <c:v>100</c:v>
                </c:pt>
                <c:pt idx="8278">
                  <c:v>100</c:v>
                </c:pt>
                <c:pt idx="8279">
                  <c:v>99.859764800888726</c:v>
                </c:pt>
                <c:pt idx="8280">
                  <c:v>99.719546296444022</c:v>
                </c:pt>
                <c:pt idx="8281">
                  <c:v>99.57934448467843</c:v>
                </c:pt>
                <c:pt idx="8282">
                  <c:v>99.439159363604702</c:v>
                </c:pt>
                <c:pt idx="8283">
                  <c:v>99.298990931235863</c:v>
                </c:pt>
                <c:pt idx="8284">
                  <c:v>99.158839185585165</c:v>
                </c:pt>
                <c:pt idx="8285">
                  <c:v>99.018704124666087</c:v>
                </c:pt>
                <c:pt idx="8286">
                  <c:v>98.878585746492362</c:v>
                </c:pt>
                <c:pt idx="8287">
                  <c:v>98.73848404907794</c:v>
                </c:pt>
                <c:pt idx="8288">
                  <c:v>98.598399030437008</c:v>
                </c:pt>
                <c:pt idx="8289">
                  <c:v>97.971036537005602</c:v>
                </c:pt>
                <c:pt idx="8290">
                  <c:v>97.343748729585315</c:v>
                </c:pt>
                <c:pt idx="8291">
                  <c:v>96.716535599284953</c:v>
                </c:pt>
                <c:pt idx="8292">
                  <c:v>96.281013816397873</c:v>
                </c:pt>
                <c:pt idx="8293">
                  <c:v>95.845543881342081</c:v>
                </c:pt>
                <c:pt idx="8294">
                  <c:v>95.291148680902737</c:v>
                </c:pt>
                <c:pt idx="8295">
                  <c:v>94.73681947989202</c:v>
                </c:pt>
                <c:pt idx="8296">
                  <c:v>94.196060348114855</c:v>
                </c:pt>
                <c:pt idx="8297">
                  <c:v>93.728005164565786</c:v>
                </c:pt>
                <c:pt idx="8298">
                  <c:v>93.26000570187189</c:v>
                </c:pt>
                <c:pt idx="8299">
                  <c:v>92.848637855963247</c:v>
                </c:pt>
                <c:pt idx="8300">
                  <c:v>92.614725465854193</c:v>
                </c:pt>
                <c:pt idx="8301">
                  <c:v>92.475369466092232</c:v>
                </c:pt>
                <c:pt idx="8302">
                  <c:v>92.33603005633023</c:v>
                </c:pt>
                <c:pt idx="8303">
                  <c:v>92.196707234593205</c:v>
                </c:pt>
                <c:pt idx="8304">
                  <c:v>92.057400998906388</c:v>
                </c:pt>
                <c:pt idx="8305">
                  <c:v>91.918111347295252</c:v>
                </c:pt>
                <c:pt idx="8306">
                  <c:v>91.778838277785496</c:v>
                </c:pt>
                <c:pt idx="8307">
                  <c:v>91.639581788403063</c:v>
                </c:pt>
                <c:pt idx="8308">
                  <c:v>91.500341877174122</c:v>
                </c:pt>
                <c:pt idx="8309">
                  <c:v>91.361118542125112</c:v>
                </c:pt>
                <c:pt idx="8310">
                  <c:v>91.221911781282643</c:v>
                </c:pt>
                <c:pt idx="8311">
                  <c:v>91.082721592673593</c:v>
                </c:pt>
                <c:pt idx="8312">
                  <c:v>90.943547974325114</c:v>
                </c:pt>
                <c:pt idx="8313">
                  <c:v>90.317096772686085</c:v>
                </c:pt>
                <c:pt idx="8314">
                  <c:v>89.690720148571074</c:v>
                </c:pt>
                <c:pt idx="8315">
                  <c:v>89.064418093101793</c:v>
                </c:pt>
                <c:pt idx="8316">
                  <c:v>88.629807276584501</c:v>
                </c:pt>
                <c:pt idx="8317">
                  <c:v>88.195248199450134</c:v>
                </c:pt>
                <c:pt idx="8318">
                  <c:v>87.641763748496714</c:v>
                </c:pt>
                <c:pt idx="8319">
                  <c:v>87.088345188549383</c:v>
                </c:pt>
                <c:pt idx="8320">
                  <c:v>86.548496589425923</c:v>
                </c:pt>
                <c:pt idx="8321">
                  <c:v>86.081351830133841</c:v>
                </c:pt>
                <c:pt idx="8322">
                  <c:v>85.614262683313115</c:v>
                </c:pt>
                <c:pt idx="8323">
                  <c:v>85.203805044906673</c:v>
                </c:pt>
                <c:pt idx="8324">
                  <c:v>84.970802753941783</c:v>
                </c:pt>
                <c:pt idx="8325">
                  <c:v>84.832356744978867</c:v>
                </c:pt>
                <c:pt idx="8326">
                  <c:v>84.693927217683665</c:v>
                </c:pt>
                <c:pt idx="8327">
                  <c:v>84.555514170094099</c:v>
                </c:pt>
                <c:pt idx="8328">
                  <c:v>84.417117600248289</c:v>
                </c:pt>
                <c:pt idx="8329">
                  <c:v>84.278737506184612</c:v>
                </c:pt>
                <c:pt idx="8330">
                  <c:v>84.140373885941642</c:v>
                </c:pt>
                <c:pt idx="8331">
                  <c:v>84.002026737558239</c:v>
                </c:pt>
                <c:pt idx="8332">
                  <c:v>83.863696059073462</c:v>
                </c:pt>
                <c:pt idx="8333">
                  <c:v>83.725381848526567</c:v>
                </c:pt>
                <c:pt idx="8334">
                  <c:v>83.587084103957153</c:v>
                </c:pt>
                <c:pt idx="8335">
                  <c:v>83.448802823404947</c:v>
                </c:pt>
                <c:pt idx="8336">
                  <c:v>83.310538004909944</c:v>
                </c:pt>
                <c:pt idx="8337">
                  <c:v>82.684995494933958</c:v>
                </c:pt>
                <c:pt idx="8338">
                  <c:v>82.059527454304387</c:v>
                </c:pt>
                <c:pt idx="8339">
                  <c:v>81.434133874155847</c:v>
                </c:pt>
                <c:pt idx="8340">
                  <c:v>81.000431424807459</c:v>
                </c:pt>
                <c:pt idx="8341">
                  <c:v>80.566780606703048</c:v>
                </c:pt>
                <c:pt idx="8342">
                  <c:v>80.014204306653554</c:v>
                </c:pt>
                <c:pt idx="8343">
                  <c:v>79.461693789496891</c:v>
                </c:pt>
                <c:pt idx="8344">
                  <c:v>78.922753125063821</c:v>
                </c:pt>
                <c:pt idx="8345">
                  <c:v>78.456516192374636</c:v>
                </c:pt>
                <c:pt idx="8346">
                  <c:v>77.990334764082206</c:v>
                </c:pt>
                <c:pt idx="8347">
                  <c:v>77.580784736142334</c:v>
                </c:pt>
                <c:pt idx="8348">
                  <c:v>77.348689947595162</c:v>
                </c:pt>
                <c:pt idx="8349">
                  <c:v>77.211151333013945</c:v>
                </c:pt>
                <c:pt idx="8350">
                  <c:v>77.073629092077326</c:v>
                </c:pt>
                <c:pt idx="8351">
                  <c:v>76.936123222836045</c:v>
                </c:pt>
                <c:pt idx="8352">
                  <c:v>76.798633723341098</c:v>
                </c:pt>
                <c:pt idx="8353">
                  <c:v>76.661160591643721</c:v>
                </c:pt>
                <c:pt idx="8354">
                  <c:v>76.523703825795351</c:v>
                </c:pt>
                <c:pt idx="8355">
                  <c:v>76.386263423847694</c:v>
                </c:pt>
                <c:pt idx="8356">
                  <c:v>76.248839383852626</c:v>
                </c:pt>
                <c:pt idx="8357">
                  <c:v>76.111431703862337</c:v>
                </c:pt>
                <c:pt idx="8358">
                  <c:v>75.974040381929171</c:v>
                </c:pt>
                <c:pt idx="8359">
                  <c:v>75.83666541610576</c:v>
                </c:pt>
                <c:pt idx="8360">
                  <c:v>75.699306804444973</c:v>
                </c:pt>
                <c:pt idx="8361">
                  <c:v>75.0746703934214</c:v>
                </c:pt>
                <c:pt idx="8362">
                  <c:v>74.450108343875357</c:v>
                </c:pt>
                <c:pt idx="8363">
                  <c:v>73.825620646954235</c:v>
                </c:pt>
                <c:pt idx="8364">
                  <c:v>73.392823972990044</c:v>
                </c:pt>
                <c:pt idx="8365">
                  <c:v>72.960078822439428</c:v>
                </c:pt>
                <c:pt idx="8366">
                  <c:v>72.408408082126158</c:v>
                </c:pt>
                <c:pt idx="8367">
                  <c:v>71.856803016901011</c:v>
                </c:pt>
                <c:pt idx="8368">
                  <c:v>73.923943068193637</c:v>
                </c:pt>
                <c:pt idx="8369">
                  <c:v>76.085505413098304</c:v>
                </c:pt>
                <c:pt idx="8370">
                  <c:v>78.252527910528059</c:v>
                </c:pt>
                <c:pt idx="8371">
                  <c:v>80.477011827927669</c:v>
                </c:pt>
                <c:pt idx="8372">
                  <c:v>82.878866108505335</c:v>
                </c:pt>
                <c:pt idx="8373">
                  <c:v>85.375008737534557</c:v>
                </c:pt>
                <c:pt idx="8374">
                  <c:v>87.870863354697207</c:v>
                </c:pt>
                <c:pt idx="8375">
                  <c:v>87.732072100424659</c:v>
                </c:pt>
                <c:pt idx="8376">
                  <c:v>87.593297368920474</c:v>
                </c:pt>
                <c:pt idx="8377">
                  <c:v>87.454539158217671</c:v>
                </c:pt>
                <c:pt idx="8378">
                  <c:v>87.315797466349466</c:v>
                </c:pt>
                <c:pt idx="8379">
                  <c:v>87.177072291349361</c:v>
                </c:pt>
                <c:pt idx="8380">
                  <c:v>87.038363631251016</c:v>
                </c:pt>
                <c:pt idx="8381">
                  <c:v>86.899671484088415</c:v>
                </c:pt>
                <c:pt idx="8382">
                  <c:v>86.7609958478957</c:v>
                </c:pt>
                <c:pt idx="8383">
                  <c:v>86.62233672070731</c:v>
                </c:pt>
                <c:pt idx="8384">
                  <c:v>86.483694100557855</c:v>
                </c:pt>
                <c:pt idx="8385">
                  <c:v>85.769070592185329</c:v>
                </c:pt>
                <c:pt idx="8386">
                  <c:v>85.054532158039976</c:v>
                </c:pt>
                <c:pt idx="8387">
                  <c:v>84.340078787993932</c:v>
                </c:pt>
                <c:pt idx="8388">
                  <c:v>83.906030392822487</c:v>
                </c:pt>
                <c:pt idx="8389">
                  <c:v>83.472033670079043</c:v>
                </c:pt>
                <c:pt idx="8390">
                  <c:v>82.889543759330095</c:v>
                </c:pt>
                <c:pt idx="8391">
                  <c:v>82.366258687097158</c:v>
                </c:pt>
                <c:pt idx="8392">
                  <c:v>81.856539988368155</c:v>
                </c:pt>
                <c:pt idx="8393">
                  <c:v>81.419521542577598</c:v>
                </c:pt>
                <c:pt idx="8394">
                  <c:v>81.159961606229459</c:v>
                </c:pt>
                <c:pt idx="8395">
                  <c:v>80.927440725197741</c:v>
                </c:pt>
                <c:pt idx="8396">
                  <c:v>80.694947525223299</c:v>
                </c:pt>
                <c:pt idx="8397">
                  <c:v>80.557010546644747</c:v>
                </c:pt>
                <c:pt idx="8398">
                  <c:v>80.419089989135074</c:v>
                </c:pt>
                <c:pt idx="8399">
                  <c:v>80.281185850739391</c:v>
                </c:pt>
                <c:pt idx="8400">
                  <c:v>80.143298129503037</c:v>
                </c:pt>
                <c:pt idx="8401">
                  <c:v>80.005426823471595</c:v>
                </c:pt>
                <c:pt idx="8402">
                  <c:v>79.867571930690858</c:v>
                </c:pt>
                <c:pt idx="8403">
                  <c:v>79.72973344920689</c:v>
                </c:pt>
                <c:pt idx="8404">
                  <c:v>79.591911377065955</c:v>
                </c:pt>
                <c:pt idx="8405">
                  <c:v>79.454105712314558</c:v>
                </c:pt>
                <c:pt idx="8406">
                  <c:v>79.31631645299943</c:v>
                </c:pt>
                <c:pt idx="8407">
                  <c:v>79.178543597167575</c:v>
                </c:pt>
                <c:pt idx="8408">
                  <c:v>79.040787142866165</c:v>
                </c:pt>
                <c:pt idx="8409">
                  <c:v>78.903047088142657</c:v>
                </c:pt>
                <c:pt idx="8410">
                  <c:v>78.765323431044706</c:v>
                </c:pt>
                <c:pt idx="8411">
                  <c:v>78.627616169620211</c:v>
                </c:pt>
                <c:pt idx="8412">
                  <c:v>78.489925301917324</c:v>
                </c:pt>
                <c:pt idx="8413">
                  <c:v>78.352250825984385</c:v>
                </c:pt>
                <c:pt idx="8414">
                  <c:v>78.214592739870028</c:v>
                </c:pt>
                <c:pt idx="8415">
                  <c:v>78.076951041623062</c:v>
                </c:pt>
                <c:pt idx="8416">
                  <c:v>77.939325729292563</c:v>
                </c:pt>
                <c:pt idx="8417">
                  <c:v>77.801716800927807</c:v>
                </c:pt>
                <c:pt idx="8418">
                  <c:v>77.664124254578326</c:v>
                </c:pt>
                <c:pt idx="8419">
                  <c:v>77.526548088293907</c:v>
                </c:pt>
                <c:pt idx="8420">
                  <c:v>77.38898830012451</c:v>
                </c:pt>
                <c:pt idx="8421">
                  <c:v>77.251444888120361</c:v>
                </c:pt>
                <c:pt idx="8422">
                  <c:v>77.11391785033193</c:v>
                </c:pt>
                <c:pt idx="8423">
                  <c:v>76.976407184809915</c:v>
                </c:pt>
                <c:pt idx="8424">
                  <c:v>76.838912889605211</c:v>
                </c:pt>
                <c:pt idx="8425">
                  <c:v>76.701434962768985</c:v>
                </c:pt>
                <c:pt idx="8426">
                  <c:v>76.56397340235263</c:v>
                </c:pt>
                <c:pt idx="8427">
                  <c:v>76.426528206407738</c:v>
                </c:pt>
                <c:pt idx="8428">
                  <c:v>76.289099372986186</c:v>
                </c:pt>
                <c:pt idx="8429">
                  <c:v>76.151686900140021</c:v>
                </c:pt>
                <c:pt idx="8430">
                  <c:v>76.014290785921602</c:v>
                </c:pt>
                <c:pt idx="8431">
                  <c:v>75.876911028383432</c:v>
                </c:pt>
                <c:pt idx="8432">
                  <c:v>75.739547625578297</c:v>
                </c:pt>
                <c:pt idx="8433">
                  <c:v>75.602200575559223</c:v>
                </c:pt>
                <c:pt idx="8434">
                  <c:v>75.464869876379439</c:v>
                </c:pt>
                <c:pt idx="8435">
                  <c:v>75.327555526092411</c:v>
                </c:pt>
                <c:pt idx="8436">
                  <c:v>75.190257522751835</c:v>
                </c:pt>
                <c:pt idx="8437">
                  <c:v>75.052975864411664</c:v>
                </c:pt>
                <c:pt idx="8438">
                  <c:v>74.915710549126061</c:v>
                </c:pt>
                <c:pt idx="8439">
                  <c:v>74.778461574949418</c:v>
                </c:pt>
                <c:pt idx="8440">
                  <c:v>74.641228939936369</c:v>
                </c:pt>
                <c:pt idx="8441">
                  <c:v>74.504012642141774</c:v>
                </c:pt>
                <c:pt idx="8442">
                  <c:v>74.366812679620722</c:v>
                </c:pt>
                <c:pt idx="8443">
                  <c:v>74.229629050428542</c:v>
                </c:pt>
                <c:pt idx="8444">
                  <c:v>74.092461752620792</c:v>
                </c:pt>
                <c:pt idx="8445">
                  <c:v>73.955310784253257</c:v>
                </c:pt>
                <c:pt idx="8446">
                  <c:v>73.818176143381947</c:v>
                </c:pt>
                <c:pt idx="8447">
                  <c:v>73.681057828063132</c:v>
                </c:pt>
                <c:pt idx="8448">
                  <c:v>73.543955836353291</c:v>
                </c:pt>
                <c:pt idx="8449">
                  <c:v>73.406870166309119</c:v>
                </c:pt>
                <c:pt idx="8450">
                  <c:v>73.26980081598758</c:v>
                </c:pt>
                <c:pt idx="8451">
                  <c:v>73.132747783445822</c:v>
                </c:pt>
                <c:pt idx="8452">
                  <c:v>72.995711066741293</c:v>
                </c:pt>
                <c:pt idx="8453">
                  <c:v>72.858690663931611</c:v>
                </c:pt>
                <c:pt idx="8454">
                  <c:v>75.318925655753716</c:v>
                </c:pt>
                <c:pt idx="8455">
                  <c:v>77.733862990196428</c:v>
                </c:pt>
                <c:pt idx="8456">
                  <c:v>80.148512832099328</c:v>
                </c:pt>
                <c:pt idx="8457">
                  <c:v>80.010640905269952</c:v>
                </c:pt>
                <c:pt idx="8458">
                  <c:v>80.244984531690761</c:v>
                </c:pt>
                <c:pt idx="8459">
                  <c:v>80.567718068204499</c:v>
                </c:pt>
                <c:pt idx="8460">
                  <c:v>80.848177872237343</c:v>
                </c:pt>
                <c:pt idx="8461">
                  <c:v>81.339698586628643</c:v>
                </c:pt>
                <c:pt idx="8462">
                  <c:v>80.906007379576394</c:v>
                </c:pt>
                <c:pt idx="8463">
                  <c:v>80.353390695387247</c:v>
                </c:pt>
                <c:pt idx="8464">
                  <c:v>79.800839798898622</c:v>
                </c:pt>
                <c:pt idx="8465">
                  <c:v>79.261858759940623</c:v>
                </c:pt>
                <c:pt idx="8466">
                  <c:v>78.79558145753299</c:v>
                </c:pt>
                <c:pt idx="8467">
                  <c:v>78.329359664328052</c:v>
                </c:pt>
                <c:pt idx="8468">
                  <c:v>79.077593022528376</c:v>
                </c:pt>
                <c:pt idx="8469">
                  <c:v>80.074167248475504</c:v>
                </c:pt>
                <c:pt idx="8470">
                  <c:v>81.170868859643448</c:v>
                </c:pt>
                <c:pt idx="8471">
                  <c:v>82.268583407370926</c:v>
                </c:pt>
                <c:pt idx="8472">
                  <c:v>83.366395974050121</c:v>
                </c:pt>
                <c:pt idx="8473">
                  <c:v>84.464123588608089</c:v>
                </c:pt>
                <c:pt idx="8474">
                  <c:v>85.561729669277383</c:v>
                </c:pt>
                <c:pt idx="8475">
                  <c:v>86.659206912150154</c:v>
                </c:pt>
                <c:pt idx="8476">
                  <c:v>87.756553868889043</c:v>
                </c:pt>
                <c:pt idx="8477">
                  <c:v>87.617776222888622</c:v>
                </c:pt>
                <c:pt idx="8478">
                  <c:v>87.479015098036527</c:v>
                </c:pt>
                <c:pt idx="8479">
                  <c:v>87.340270492365974</c:v>
                </c:pt>
                <c:pt idx="8480">
                  <c:v>87.201542403910381</c:v>
                </c:pt>
                <c:pt idx="8481">
                  <c:v>87.062830830703405</c:v>
                </c:pt>
                <c:pt idx="8482">
                  <c:v>86.436841619200536</c:v>
                </c:pt>
                <c:pt idx="8483">
                  <c:v>85.810926930222834</c:v>
                </c:pt>
                <c:pt idx="8484">
                  <c:v>85.185086754898592</c:v>
                </c:pt>
                <c:pt idx="8485">
                  <c:v>84.750937763540591</c:v>
                </c:pt>
                <c:pt idx="8486">
                  <c:v>84.316840456586334</c:v>
                </c:pt>
                <c:pt idx="8487">
                  <c:v>83.763817720840407</c:v>
                </c:pt>
                <c:pt idx="8488">
                  <c:v>83.210860821134446</c:v>
                </c:pt>
                <c:pt idx="8489">
                  <c:v>82.671473827292857</c:v>
                </c:pt>
                <c:pt idx="8490">
                  <c:v>82.204790618329611</c:v>
                </c:pt>
                <c:pt idx="8491">
                  <c:v>81.73816296689121</c:v>
                </c:pt>
                <c:pt idx="8492">
                  <c:v>81.328166768927218</c:v>
                </c:pt>
                <c:pt idx="8493">
                  <c:v>81.095625863471383</c:v>
                </c:pt>
                <c:pt idx="8494">
                  <c:v>80.957641185090651</c:v>
                </c:pt>
                <c:pt idx="8495">
                  <c:v>80.819672933457326</c:v>
                </c:pt>
                <c:pt idx="8496">
                  <c:v>80.681721106615896</c:v>
                </c:pt>
                <c:pt idx="8497">
                  <c:v>80.543785702610975</c:v>
                </c:pt>
                <c:pt idx="8498">
                  <c:v>80.405866719487491</c:v>
                </c:pt>
                <c:pt idx="8499">
                  <c:v>80.267964155290571</c:v>
                </c:pt>
                <c:pt idx="8500">
                  <c:v>80.130078008065581</c:v>
                </c:pt>
                <c:pt idx="8501">
                  <c:v>79.992208275858118</c:v>
                </c:pt>
                <c:pt idx="8502">
                  <c:v>79.854354956714019</c:v>
                </c:pt>
                <c:pt idx="8503">
                  <c:v>79.716518048679319</c:v>
                </c:pt>
                <c:pt idx="8504">
                  <c:v>79.578697549800353</c:v>
                </c:pt>
                <c:pt idx="8505">
                  <c:v>79.440893458123639</c:v>
                </c:pt>
                <c:pt idx="8506">
                  <c:v>78.815811620117501</c:v>
                </c:pt>
                <c:pt idx="8507">
                  <c:v>78.190804196615886</c:v>
                </c:pt>
                <c:pt idx="8508">
                  <c:v>77.565871178759934</c:v>
                </c:pt>
                <c:pt idx="8509">
                  <c:v>77.132629236875289</c:v>
                </c:pt>
                <c:pt idx="8510">
                  <c:v>76.699438871412298</c:v>
                </c:pt>
                <c:pt idx="8511">
                  <c:v>76.147322969188409</c:v>
                </c:pt>
                <c:pt idx="8512">
                  <c:v>75.595272795048132</c:v>
                </c:pt>
                <c:pt idx="8513">
                  <c:v>75.056792418828692</c:v>
                </c:pt>
                <c:pt idx="8514">
                  <c:v>74.591015719556921</c:v>
                </c:pt>
                <c:pt idx="8515">
                  <c:v>74.125294469892182</c:v>
                </c:pt>
                <c:pt idx="8516">
                  <c:v>73.716204565796886</c:v>
                </c:pt>
                <c:pt idx="8517">
                  <c:v>73.484569846317598</c:v>
                </c:pt>
                <c:pt idx="8518">
                  <c:v>73.347491246034167</c:v>
                </c:pt>
                <c:pt idx="8519">
                  <c:v>73.210428964631703</c:v>
                </c:pt>
                <c:pt idx="8520">
                  <c:v>73.073383000167496</c:v>
                </c:pt>
                <c:pt idx="8521">
                  <c:v>72.936353350699051</c:v>
                </c:pt>
                <c:pt idx="8522">
                  <c:v>72.799340014284127</c:v>
                </c:pt>
                <c:pt idx="8523">
                  <c:v>72.662342988980683</c:v>
                </c:pt>
                <c:pt idx="8524">
                  <c:v>72.52536227284692</c:v>
                </c:pt>
                <c:pt idx="8525">
                  <c:v>72.388397863941265</c:v>
                </c:pt>
                <c:pt idx="8526">
                  <c:v>72.251449760322387</c:v>
                </c:pt>
                <c:pt idx="8527">
                  <c:v>72.11451796004917</c:v>
                </c:pt>
                <c:pt idx="8528">
                  <c:v>71.977602461180751</c:v>
                </c:pt>
                <c:pt idx="8529">
                  <c:v>71.840703261776497</c:v>
                </c:pt>
                <c:pt idx="8530">
                  <c:v>71.216526208317546</c:v>
                </c:pt>
                <c:pt idx="8531">
                  <c:v>70.592423461650682</c:v>
                </c:pt>
                <c:pt idx="8532">
                  <c:v>69.968395012929818</c:v>
                </c:pt>
                <c:pt idx="8533">
                  <c:v>69.536057532493501</c:v>
                </c:pt>
                <c:pt idx="8534">
                  <c:v>71.885747232612175</c:v>
                </c:pt>
                <c:pt idx="8535">
                  <c:v>74.086389230754889</c:v>
                </c:pt>
                <c:pt idx="8536">
                  <c:v>76.183848485894927</c:v>
                </c:pt>
                <c:pt idx="8537">
                  <c:v>78.27936319995014</c:v>
                </c:pt>
                <c:pt idx="8538">
                  <c:v>80.447496719363983</c:v>
                </c:pt>
                <c:pt idx="8539">
                  <c:v>82.615417867495552</c:v>
                </c:pt>
                <c:pt idx="8540">
                  <c:v>84.132098080094465</c:v>
                </c:pt>
                <c:pt idx="8541">
                  <c:v>85.57317026165012</c:v>
                </c:pt>
                <c:pt idx="8542">
                  <c:v>87.104619613505662</c:v>
                </c:pt>
                <c:pt idx="8543">
                  <c:v>88.641838552773265</c:v>
                </c:pt>
                <c:pt idx="8544">
                  <c:v>90.185222728079992</c:v>
                </c:pt>
                <c:pt idx="8545">
                  <c:v>91.747008577540242</c:v>
                </c:pt>
                <c:pt idx="8546">
                  <c:v>93.32768230326397</c:v>
                </c:pt>
                <c:pt idx="8547">
                  <c:v>94.927261148439712</c:v>
                </c:pt>
                <c:pt idx="8548">
                  <c:v>96.537596064713611</c:v>
                </c:pt>
                <c:pt idx="8549">
                  <c:v>98.158360626814684</c:v>
                </c:pt>
                <c:pt idx="8550">
                  <c:v>99.787503722444839</c:v>
                </c:pt>
                <c:pt idx="8551">
                  <c:v>100</c:v>
                </c:pt>
                <c:pt idx="8552">
                  <c:v>100</c:v>
                </c:pt>
                <c:pt idx="8553">
                  <c:v>100</c:v>
                </c:pt>
                <c:pt idx="8554">
                  <c:v>100</c:v>
                </c:pt>
                <c:pt idx="8555">
                  <c:v>100</c:v>
                </c:pt>
                <c:pt idx="8556">
                  <c:v>100</c:v>
                </c:pt>
                <c:pt idx="8557">
                  <c:v>100</c:v>
                </c:pt>
                <c:pt idx="8558">
                  <c:v>99.564087328493784</c:v>
                </c:pt>
                <c:pt idx="8559">
                  <c:v>98.979681697071229</c:v>
                </c:pt>
                <c:pt idx="8560">
                  <c:v>98.454481132226661</c:v>
                </c:pt>
                <c:pt idx="8561">
                  <c:v>97.942847168920849</c:v>
                </c:pt>
                <c:pt idx="8562">
                  <c:v>97.503913686561191</c:v>
                </c:pt>
                <c:pt idx="8563">
                  <c:v>97.242438941624499</c:v>
                </c:pt>
                <c:pt idx="8564">
                  <c:v>97.008003479957623</c:v>
                </c:pt>
                <c:pt idx="8565">
                  <c:v>96.773595927274286</c:v>
                </c:pt>
                <c:pt idx="8566">
                  <c:v>96.633744823885976</c:v>
                </c:pt>
                <c:pt idx="8567">
                  <c:v>96.493910369438524</c:v>
                </c:pt>
                <c:pt idx="8568">
                  <c:v>96.354092561949926</c:v>
                </c:pt>
                <c:pt idx="8569">
                  <c:v>96.214291399438451</c:v>
                </c:pt>
                <c:pt idx="8570">
                  <c:v>96.074506879922467</c:v>
                </c:pt>
                <c:pt idx="8571">
                  <c:v>95.934739001420738</c:v>
                </c:pt>
                <c:pt idx="8572">
                  <c:v>95.794987761952157</c:v>
                </c:pt>
                <c:pt idx="8573">
                  <c:v>95.655253159535903</c:v>
                </c:pt>
                <c:pt idx="8574">
                  <c:v>95.515535192191365</c:v>
                </c:pt>
                <c:pt idx="8575">
                  <c:v>95.375833857938161</c:v>
                </c:pt>
                <c:pt idx="8576">
                  <c:v>97.751271515014963</c:v>
                </c:pt>
                <c:pt idx="8577">
                  <c:v>97.611304021675721</c:v>
                </c:pt>
                <c:pt idx="8578">
                  <c:v>97.471353191133289</c:v>
                </c:pt>
                <c:pt idx="8579">
                  <c:v>97.331419021404045</c:v>
                </c:pt>
                <c:pt idx="8580">
                  <c:v>97.191501510504494</c:v>
                </c:pt>
                <c:pt idx="8581">
                  <c:v>97.051600656451512</c:v>
                </c:pt>
                <c:pt idx="8582">
                  <c:v>97.802650949806988</c:v>
                </c:pt>
                <c:pt idx="8583">
                  <c:v>98.528298035699336</c:v>
                </c:pt>
                <c:pt idx="8584">
                  <c:v>98.388238039202875</c:v>
                </c:pt>
                <c:pt idx="8585">
                  <c:v>98.248194716515513</c:v>
                </c:pt>
                <c:pt idx="8586">
                  <c:v>98.176827091399261</c:v>
                </c:pt>
                <c:pt idx="8587">
                  <c:v>98.625089906153036</c:v>
                </c:pt>
                <c:pt idx="8588">
                  <c:v>100</c:v>
                </c:pt>
                <c:pt idx="8589">
                  <c:v>100</c:v>
                </c:pt>
                <c:pt idx="8590">
                  <c:v>100</c:v>
                </c:pt>
                <c:pt idx="8591">
                  <c:v>100</c:v>
                </c:pt>
                <c:pt idx="8592">
                  <c:v>100</c:v>
                </c:pt>
                <c:pt idx="8593">
                  <c:v>100</c:v>
                </c:pt>
                <c:pt idx="8594">
                  <c:v>100</c:v>
                </c:pt>
                <c:pt idx="8595">
                  <c:v>100</c:v>
                </c:pt>
                <c:pt idx="8596">
                  <c:v>100</c:v>
                </c:pt>
                <c:pt idx="8597">
                  <c:v>100</c:v>
                </c:pt>
                <c:pt idx="8598">
                  <c:v>100</c:v>
                </c:pt>
                <c:pt idx="8599">
                  <c:v>100</c:v>
                </c:pt>
                <c:pt idx="8600">
                  <c:v>100</c:v>
                </c:pt>
                <c:pt idx="8601">
                  <c:v>99.859764800888726</c:v>
                </c:pt>
                <c:pt idx="8602">
                  <c:v>99.719546296444022</c:v>
                </c:pt>
                <c:pt idx="8603">
                  <c:v>99.57934448467843</c:v>
                </c:pt>
                <c:pt idx="8604">
                  <c:v>99.439159363604702</c:v>
                </c:pt>
                <c:pt idx="8605">
                  <c:v>99.298990931235863</c:v>
                </c:pt>
                <c:pt idx="8606">
                  <c:v>99.158839185585165</c:v>
                </c:pt>
                <c:pt idx="8607">
                  <c:v>99.018704124666087</c:v>
                </c:pt>
                <c:pt idx="8608">
                  <c:v>98.878585746492362</c:v>
                </c:pt>
                <c:pt idx="8609">
                  <c:v>98.73848404907794</c:v>
                </c:pt>
                <c:pt idx="8610">
                  <c:v>98.598399030437008</c:v>
                </c:pt>
                <c:pt idx="8611">
                  <c:v>98.458330688584027</c:v>
                </c:pt>
                <c:pt idx="8612">
                  <c:v>99.476102767781015</c:v>
                </c:pt>
                <c:pt idx="8613">
                  <c:v>100</c:v>
                </c:pt>
                <c:pt idx="8614">
                  <c:v>100</c:v>
                </c:pt>
                <c:pt idx="8615">
                  <c:v>100</c:v>
                </c:pt>
                <c:pt idx="8616">
                  <c:v>100</c:v>
                </c:pt>
                <c:pt idx="8617">
                  <c:v>100</c:v>
                </c:pt>
                <c:pt idx="8618">
                  <c:v>100</c:v>
                </c:pt>
                <c:pt idx="8619">
                  <c:v>100</c:v>
                </c:pt>
                <c:pt idx="8620">
                  <c:v>100</c:v>
                </c:pt>
                <c:pt idx="8621">
                  <c:v>100</c:v>
                </c:pt>
                <c:pt idx="8622">
                  <c:v>100</c:v>
                </c:pt>
                <c:pt idx="8623">
                  <c:v>100</c:v>
                </c:pt>
                <c:pt idx="8624">
                  <c:v>100</c:v>
                </c:pt>
                <c:pt idx="8625">
                  <c:v>99.859764800888726</c:v>
                </c:pt>
                <c:pt idx="8626">
                  <c:v>99.719546296444022</c:v>
                </c:pt>
                <c:pt idx="8627">
                  <c:v>99.092050333100005</c:v>
                </c:pt>
                <c:pt idx="8628">
                  <c:v>98.464629071656375</c:v>
                </c:pt>
                <c:pt idx="8629">
                  <c:v>97.837282503220052</c:v>
                </c:pt>
                <c:pt idx="8630">
                  <c:v>97.401627298082502</c:v>
                </c:pt>
                <c:pt idx="8631">
                  <c:v>96.966023956659839</c:v>
                </c:pt>
                <c:pt idx="8632">
                  <c:v>96.411495365735348</c:v>
                </c:pt>
                <c:pt idx="8633">
                  <c:v>95.857032790119291</c:v>
                </c:pt>
                <c:pt idx="8634">
                  <c:v>95.316140299614716</c:v>
                </c:pt>
                <c:pt idx="8635">
                  <c:v>94.847951773214277</c:v>
                </c:pt>
                <c:pt idx="8636">
                  <c:v>95.537642729790534</c:v>
                </c:pt>
                <c:pt idx="8637">
                  <c:v>96.354850942573634</c:v>
                </c:pt>
                <c:pt idx="8638">
                  <c:v>96.120521146144739</c:v>
                </c:pt>
                <c:pt idx="8639">
                  <c:v>95.980747789754176</c:v>
                </c:pt>
                <c:pt idx="8640">
                  <c:v>95.840991073048869</c:v>
                </c:pt>
                <c:pt idx="8641">
                  <c:v>95.701250994047953</c:v>
                </c:pt>
                <c:pt idx="8642">
                  <c:v>95.561527550770748</c:v>
                </c:pt>
                <c:pt idx="8643">
                  <c:v>95.421820741236758</c:v>
                </c:pt>
                <c:pt idx="8644">
                  <c:v>95.282130563465813</c:v>
                </c:pt>
                <c:pt idx="8645">
                  <c:v>95.142457015477945</c:v>
                </c:pt>
                <c:pt idx="8646">
                  <c:v>95.002800095293409</c:v>
                </c:pt>
                <c:pt idx="8647">
                  <c:v>94.863159800932692</c:v>
                </c:pt>
                <c:pt idx="8648">
                  <c:v>94.723536130416548</c:v>
                </c:pt>
                <c:pt idx="8649">
                  <c:v>94.583929081765945</c:v>
                </c:pt>
                <c:pt idx="8650">
                  <c:v>94.444338653002092</c:v>
                </c:pt>
                <c:pt idx="8651">
                  <c:v>93.817470690568001</c:v>
                </c:pt>
                <c:pt idx="8652">
                  <c:v>93.190677355272285</c:v>
                </c:pt>
                <c:pt idx="8653">
                  <c:v>92.563958638230787</c:v>
                </c:pt>
                <c:pt idx="8654">
                  <c:v>92.128931209743826</c:v>
                </c:pt>
                <c:pt idx="8655">
                  <c:v>91.693955570236454</c:v>
                </c:pt>
                <c:pt idx="8656">
                  <c:v>91.140054606500811</c:v>
                </c:pt>
                <c:pt idx="8657">
                  <c:v>90.586219583356083</c:v>
                </c:pt>
                <c:pt idx="8658">
                  <c:v>90.045954570614228</c:v>
                </c:pt>
                <c:pt idx="8659">
                  <c:v>89.578393447276767</c:v>
                </c:pt>
                <c:pt idx="8660">
                  <c:v>89.110887985977811</c:v>
                </c:pt>
                <c:pt idx="8661">
                  <c:v>88.700014082654391</c:v>
                </c:pt>
                <c:pt idx="8662">
                  <c:v>88.466595576327862</c:v>
                </c:pt>
                <c:pt idx="8663">
                  <c:v>88.327733401552749</c:v>
                </c:pt>
                <c:pt idx="8664">
                  <c:v>88.188887757988908</c:v>
                </c:pt>
                <c:pt idx="8665">
                  <c:v>88.050058643668365</c:v>
                </c:pt>
                <c:pt idx="8666">
                  <c:v>87.911246056623312</c:v>
                </c:pt>
                <c:pt idx="8667">
                  <c:v>87.772449994886273</c:v>
                </c:pt>
                <c:pt idx="8668">
                  <c:v>87.633670456489881</c:v>
                </c:pt>
                <c:pt idx="8669">
                  <c:v>87.494907439467141</c:v>
                </c:pt>
                <c:pt idx="8670">
                  <c:v>87.356160941851172</c:v>
                </c:pt>
                <c:pt idx="8671">
                  <c:v>87.21743096167539</c:v>
                </c:pt>
                <c:pt idx="8672">
                  <c:v>87.078717496973439</c:v>
                </c:pt>
                <c:pt idx="8673">
                  <c:v>86.940020545779205</c:v>
                </c:pt>
                <c:pt idx="8674">
                  <c:v>86.801340106126773</c:v>
                </c:pt>
                <c:pt idx="8675">
                  <c:v>86.175382024472057</c:v>
                </c:pt>
                <c:pt idx="8676">
                  <c:v>85.549498461636603</c:v>
                </c:pt>
                <c:pt idx="8677">
                  <c:v>84.923689408749098</c:v>
                </c:pt>
                <c:pt idx="8678">
                  <c:v>84.489571536122781</c:v>
                </c:pt>
                <c:pt idx="8679">
                  <c:v>84.055505344195609</c:v>
                </c:pt>
                <c:pt idx="8680">
                  <c:v>83.502513719772594</c:v>
                </c:pt>
                <c:pt idx="8681">
                  <c:v>82.949587927685826</c:v>
                </c:pt>
                <c:pt idx="8682">
                  <c:v>82.478891063507092</c:v>
                </c:pt>
                <c:pt idx="8683">
                  <c:v>82.621914404599465</c:v>
                </c:pt>
                <c:pt idx="8684">
                  <c:v>84.748529767215402</c:v>
                </c:pt>
                <c:pt idx="8685">
                  <c:v>86.965379373409874</c:v>
                </c:pt>
                <c:pt idx="8686">
                  <c:v>89.365089033749584</c:v>
                </c:pt>
                <c:pt idx="8687">
                  <c:v>91.860185054276911</c:v>
                </c:pt>
                <c:pt idx="8688">
                  <c:v>94.35521273881875</c:v>
                </c:pt>
                <c:pt idx="8689">
                  <c:v>96.849989136106259</c:v>
                </c:pt>
                <c:pt idx="8690">
                  <c:v>99.344477684173839</c:v>
                </c:pt>
                <c:pt idx="8691">
                  <c:v>100</c:v>
                </c:pt>
                <c:pt idx="8692">
                  <c:v>100</c:v>
                </c:pt>
                <c:pt idx="8693">
                  <c:v>100</c:v>
                </c:pt>
                <c:pt idx="8694">
                  <c:v>100</c:v>
                </c:pt>
                <c:pt idx="8695">
                  <c:v>100</c:v>
                </c:pt>
                <c:pt idx="8696">
                  <c:v>99.859764800888726</c:v>
                </c:pt>
                <c:pt idx="8697">
                  <c:v>99.719546296444022</c:v>
                </c:pt>
                <c:pt idx="8698">
                  <c:v>100</c:v>
                </c:pt>
                <c:pt idx="8699">
                  <c:v>100</c:v>
                </c:pt>
                <c:pt idx="8700">
                  <c:v>100</c:v>
                </c:pt>
                <c:pt idx="8701">
                  <c:v>99.372470649310301</c:v>
                </c:pt>
                <c:pt idx="8702">
                  <c:v>98.936632683679164</c:v>
                </c:pt>
                <c:pt idx="8703">
                  <c:v>100</c:v>
                </c:pt>
                <c:pt idx="8704">
                  <c:v>100</c:v>
                </c:pt>
                <c:pt idx="8705">
                  <c:v>100</c:v>
                </c:pt>
                <c:pt idx="8706">
                  <c:v>100</c:v>
                </c:pt>
                <c:pt idx="8707">
                  <c:v>100</c:v>
                </c:pt>
                <c:pt idx="8708">
                  <c:v>100</c:v>
                </c:pt>
                <c:pt idx="8709">
                  <c:v>100</c:v>
                </c:pt>
                <c:pt idx="8710">
                  <c:v>100</c:v>
                </c:pt>
                <c:pt idx="8711">
                  <c:v>99.859764800888726</c:v>
                </c:pt>
                <c:pt idx="8712">
                  <c:v>99.719546296444022</c:v>
                </c:pt>
                <c:pt idx="8713">
                  <c:v>99.57934448467843</c:v>
                </c:pt>
                <c:pt idx="8714">
                  <c:v>99.439159363604702</c:v>
                </c:pt>
                <c:pt idx="8715">
                  <c:v>99.298990931235863</c:v>
                </c:pt>
                <c:pt idx="8716">
                  <c:v>99.158839185585165</c:v>
                </c:pt>
                <c:pt idx="8717">
                  <c:v>99.018704124666087</c:v>
                </c:pt>
                <c:pt idx="8718">
                  <c:v>98.878585746492362</c:v>
                </c:pt>
                <c:pt idx="8719">
                  <c:v>98.73848404907794</c:v>
                </c:pt>
                <c:pt idx="8720">
                  <c:v>98.598399030437008</c:v>
                </c:pt>
                <c:pt idx="8721">
                  <c:v>98.458330688584027</c:v>
                </c:pt>
                <c:pt idx="8722">
                  <c:v>98.318279021533655</c:v>
                </c:pt>
                <c:pt idx="8723">
                  <c:v>97.602246634003848</c:v>
                </c:pt>
                <c:pt idx="8724">
                  <c:v>99.689681460489638</c:v>
                </c:pt>
                <c:pt idx="8725">
                  <c:v>100</c:v>
                </c:pt>
                <c:pt idx="8726">
                  <c:v>100</c:v>
                </c:pt>
                <c:pt idx="8727">
                  <c:v>100</c:v>
                </c:pt>
                <c:pt idx="8728">
                  <c:v>100</c:v>
                </c:pt>
                <c:pt idx="8729">
                  <c:v>100</c:v>
                </c:pt>
                <c:pt idx="8730">
                  <c:v>100</c:v>
                </c:pt>
                <c:pt idx="8731">
                  <c:v>100</c:v>
                </c:pt>
                <c:pt idx="8732">
                  <c:v>100</c:v>
                </c:pt>
                <c:pt idx="8733">
                  <c:v>100</c:v>
                </c:pt>
                <c:pt idx="8734">
                  <c:v>100</c:v>
                </c:pt>
                <c:pt idx="8735">
                  <c:v>100</c:v>
                </c:pt>
                <c:pt idx="8736">
                  <c:v>100</c:v>
                </c:pt>
                <c:pt idx="8737">
                  <c:v>100</c:v>
                </c:pt>
                <c:pt idx="8738">
                  <c:v>100</c:v>
                </c:pt>
                <c:pt idx="8739">
                  <c:v>100</c:v>
                </c:pt>
                <c:pt idx="8740">
                  <c:v>100</c:v>
                </c:pt>
                <c:pt idx="8741">
                  <c:v>100</c:v>
                </c:pt>
                <c:pt idx="8742">
                  <c:v>100</c:v>
                </c:pt>
                <c:pt idx="8743">
                  <c:v>100</c:v>
                </c:pt>
                <c:pt idx="8744">
                  <c:v>100</c:v>
                </c:pt>
                <c:pt idx="8745">
                  <c:v>99.859764800888726</c:v>
                </c:pt>
                <c:pt idx="8746">
                  <c:v>99.719546296444022</c:v>
                </c:pt>
                <c:pt idx="8747">
                  <c:v>99.57934448467843</c:v>
                </c:pt>
                <c:pt idx="8748">
                  <c:v>99.439159363604702</c:v>
                </c:pt>
                <c:pt idx="8749">
                  <c:v>99.298990931235863</c:v>
                </c:pt>
                <c:pt idx="8750">
                  <c:v>99.158839185585165</c:v>
                </c:pt>
                <c:pt idx="8751">
                  <c:v>99.018704124666087</c:v>
                </c:pt>
                <c:pt idx="8752">
                  <c:v>98.878585746492362</c:v>
                </c:pt>
                <c:pt idx="8753">
                  <c:v>98.73848404907794</c:v>
                </c:pt>
                <c:pt idx="8754">
                  <c:v>98.598399030437008</c:v>
                </c:pt>
                <c:pt idx="8755">
                  <c:v>98.458330688584027</c:v>
                </c:pt>
                <c:pt idx="8756">
                  <c:v>98.318279021533655</c:v>
                </c:pt>
                <c:pt idx="8757">
                  <c:v>98.178244027300764</c:v>
                </c:pt>
                <c:pt idx="8758">
                  <c:v>98.038225703900522</c:v>
                </c:pt>
                <c:pt idx="8759">
                  <c:v>97.898224049348329</c:v>
                </c:pt>
              </c:numCache>
            </c:numRef>
          </c:val>
          <c:smooth val="0"/>
          <c:extLst>
            <c:ext xmlns:c15="http://schemas.microsoft.com/office/drawing/2012/chart" uri="{02D57815-91ED-43cb-92C2-25804820EDAC}">
              <c15:filteredCategoryTitle>
                <c15:cat>
                  <c:multiLvlStrRef>
                    <c:extLst>
                      <c:ext uri="{02D57815-91ED-43cb-92C2-25804820EDAC}">
                        <c15:formulaRef>
                          <c15:sqref>#REF!</c15:sqref>
                        </c15:formulaRef>
                      </c:ext>
                    </c:extLst>
                  </c:multiLvlStrRef>
                </c15:cat>
              </c15:filteredCategoryTitle>
            </c:ext>
            <c:ext xmlns:c16="http://schemas.microsoft.com/office/drawing/2014/chart" uri="{C3380CC4-5D6E-409C-BE32-E72D297353CC}">
              <c16:uniqueId val="{00000001-D7A6-4D13-8117-449D71022685}"/>
            </c:ext>
          </c:extLst>
        </c:ser>
        <c:ser>
          <c:idx val="4"/>
          <c:order val="2"/>
          <c:tx>
            <c:v>Warmwasser ohne DSM [°C]</c:v>
          </c:tx>
          <c:spPr>
            <a:ln w="19050" cap="rnd">
              <a:solidFill>
                <a:schemeClr val="accent2">
                  <a:lumMod val="50000"/>
                </a:schemeClr>
              </a:solidFill>
              <a:round/>
            </a:ln>
            <a:effectLst/>
          </c:spPr>
          <c:marker>
            <c:symbol val="none"/>
          </c:marker>
          <c:val>
            <c:numRef>
              <c:f>SIM!$AO$56:$AO$8810</c:f>
              <c:numCache>
                <c:formatCode>0.00</c:formatCode>
                <c:ptCount val="8755"/>
                <c:pt idx="0">
                  <c:v>60</c:v>
                </c:pt>
                <c:pt idx="1">
                  <c:v>60</c:v>
                </c:pt>
                <c:pt idx="2">
                  <c:v>60</c:v>
                </c:pt>
                <c:pt idx="3">
                  <c:v>60</c:v>
                </c:pt>
                <c:pt idx="4">
                  <c:v>60</c:v>
                </c:pt>
                <c:pt idx="5">
                  <c:v>60</c:v>
                </c:pt>
                <c:pt idx="6">
                  <c:v>60</c:v>
                </c:pt>
                <c:pt idx="7">
                  <c:v>60</c:v>
                </c:pt>
                <c:pt idx="8">
                  <c:v>60</c:v>
                </c:pt>
                <c:pt idx="9">
                  <c:v>60</c:v>
                </c:pt>
                <c:pt idx="10">
                  <c:v>60</c:v>
                </c:pt>
                <c:pt idx="11">
                  <c:v>60</c:v>
                </c:pt>
                <c:pt idx="12">
                  <c:v>60</c:v>
                </c:pt>
                <c:pt idx="13">
                  <c:v>60</c:v>
                </c:pt>
                <c:pt idx="14">
                  <c:v>60</c:v>
                </c:pt>
                <c:pt idx="15">
                  <c:v>60</c:v>
                </c:pt>
                <c:pt idx="16">
                  <c:v>60</c:v>
                </c:pt>
                <c:pt idx="17">
                  <c:v>60</c:v>
                </c:pt>
                <c:pt idx="18">
                  <c:v>60</c:v>
                </c:pt>
                <c:pt idx="19">
                  <c:v>60</c:v>
                </c:pt>
                <c:pt idx="20">
                  <c:v>60</c:v>
                </c:pt>
                <c:pt idx="21">
                  <c:v>60</c:v>
                </c:pt>
                <c:pt idx="22">
                  <c:v>60</c:v>
                </c:pt>
                <c:pt idx="23">
                  <c:v>60</c:v>
                </c:pt>
                <c:pt idx="24">
                  <c:v>60</c:v>
                </c:pt>
                <c:pt idx="25">
                  <c:v>60</c:v>
                </c:pt>
                <c:pt idx="26">
                  <c:v>60</c:v>
                </c:pt>
                <c:pt idx="27">
                  <c:v>60</c:v>
                </c:pt>
                <c:pt idx="28">
                  <c:v>60</c:v>
                </c:pt>
                <c:pt idx="29">
                  <c:v>60</c:v>
                </c:pt>
                <c:pt idx="30">
                  <c:v>60</c:v>
                </c:pt>
                <c:pt idx="31">
                  <c:v>60</c:v>
                </c:pt>
                <c:pt idx="32">
                  <c:v>60</c:v>
                </c:pt>
                <c:pt idx="33">
                  <c:v>60</c:v>
                </c:pt>
                <c:pt idx="34">
                  <c:v>60</c:v>
                </c:pt>
                <c:pt idx="35">
                  <c:v>60</c:v>
                </c:pt>
                <c:pt idx="36">
                  <c:v>60</c:v>
                </c:pt>
                <c:pt idx="37">
                  <c:v>60</c:v>
                </c:pt>
                <c:pt idx="38">
                  <c:v>60</c:v>
                </c:pt>
                <c:pt idx="39">
                  <c:v>60</c:v>
                </c:pt>
                <c:pt idx="40">
                  <c:v>60</c:v>
                </c:pt>
                <c:pt idx="41">
                  <c:v>60</c:v>
                </c:pt>
                <c:pt idx="42">
                  <c:v>60</c:v>
                </c:pt>
                <c:pt idx="43">
                  <c:v>60</c:v>
                </c:pt>
                <c:pt idx="44">
                  <c:v>60</c:v>
                </c:pt>
                <c:pt idx="45">
                  <c:v>60</c:v>
                </c:pt>
                <c:pt idx="46">
                  <c:v>60</c:v>
                </c:pt>
                <c:pt idx="47">
                  <c:v>60</c:v>
                </c:pt>
                <c:pt idx="48">
                  <c:v>60</c:v>
                </c:pt>
                <c:pt idx="49">
                  <c:v>60</c:v>
                </c:pt>
                <c:pt idx="50">
                  <c:v>60</c:v>
                </c:pt>
                <c:pt idx="51">
                  <c:v>60</c:v>
                </c:pt>
                <c:pt idx="52">
                  <c:v>60</c:v>
                </c:pt>
                <c:pt idx="53">
                  <c:v>60</c:v>
                </c:pt>
                <c:pt idx="54">
                  <c:v>60</c:v>
                </c:pt>
                <c:pt idx="55">
                  <c:v>60</c:v>
                </c:pt>
                <c:pt idx="56">
                  <c:v>60</c:v>
                </c:pt>
                <c:pt idx="57">
                  <c:v>60</c:v>
                </c:pt>
                <c:pt idx="58">
                  <c:v>60</c:v>
                </c:pt>
                <c:pt idx="59">
                  <c:v>60</c:v>
                </c:pt>
                <c:pt idx="60">
                  <c:v>60</c:v>
                </c:pt>
                <c:pt idx="61">
                  <c:v>60</c:v>
                </c:pt>
                <c:pt idx="62">
                  <c:v>60</c:v>
                </c:pt>
                <c:pt idx="63">
                  <c:v>60</c:v>
                </c:pt>
                <c:pt idx="64">
                  <c:v>60</c:v>
                </c:pt>
                <c:pt idx="65">
                  <c:v>60</c:v>
                </c:pt>
                <c:pt idx="66">
                  <c:v>60</c:v>
                </c:pt>
                <c:pt idx="67">
                  <c:v>60</c:v>
                </c:pt>
                <c:pt idx="68">
                  <c:v>60</c:v>
                </c:pt>
                <c:pt idx="69">
                  <c:v>60</c:v>
                </c:pt>
                <c:pt idx="70">
                  <c:v>60</c:v>
                </c:pt>
                <c:pt idx="71">
                  <c:v>60</c:v>
                </c:pt>
                <c:pt idx="72">
                  <c:v>60</c:v>
                </c:pt>
                <c:pt idx="73">
                  <c:v>60</c:v>
                </c:pt>
                <c:pt idx="74">
                  <c:v>60</c:v>
                </c:pt>
                <c:pt idx="75">
                  <c:v>60</c:v>
                </c:pt>
                <c:pt idx="76">
                  <c:v>60</c:v>
                </c:pt>
                <c:pt idx="77">
                  <c:v>60</c:v>
                </c:pt>
                <c:pt idx="78">
                  <c:v>60</c:v>
                </c:pt>
                <c:pt idx="79">
                  <c:v>60</c:v>
                </c:pt>
                <c:pt idx="80">
                  <c:v>60</c:v>
                </c:pt>
                <c:pt idx="81">
                  <c:v>60</c:v>
                </c:pt>
                <c:pt idx="82">
                  <c:v>60</c:v>
                </c:pt>
                <c:pt idx="83">
                  <c:v>60</c:v>
                </c:pt>
                <c:pt idx="84">
                  <c:v>60</c:v>
                </c:pt>
                <c:pt idx="85">
                  <c:v>60</c:v>
                </c:pt>
                <c:pt idx="86">
                  <c:v>60</c:v>
                </c:pt>
                <c:pt idx="87">
                  <c:v>60</c:v>
                </c:pt>
                <c:pt idx="88">
                  <c:v>60</c:v>
                </c:pt>
                <c:pt idx="89">
                  <c:v>60</c:v>
                </c:pt>
                <c:pt idx="90">
                  <c:v>60</c:v>
                </c:pt>
                <c:pt idx="91">
                  <c:v>60</c:v>
                </c:pt>
                <c:pt idx="92">
                  <c:v>60</c:v>
                </c:pt>
                <c:pt idx="93">
                  <c:v>60</c:v>
                </c:pt>
                <c:pt idx="94">
                  <c:v>60</c:v>
                </c:pt>
                <c:pt idx="95">
                  <c:v>60</c:v>
                </c:pt>
                <c:pt idx="96">
                  <c:v>60</c:v>
                </c:pt>
                <c:pt idx="97">
                  <c:v>60</c:v>
                </c:pt>
                <c:pt idx="98">
                  <c:v>60</c:v>
                </c:pt>
                <c:pt idx="99">
                  <c:v>60</c:v>
                </c:pt>
                <c:pt idx="100">
                  <c:v>60</c:v>
                </c:pt>
                <c:pt idx="101">
                  <c:v>60</c:v>
                </c:pt>
                <c:pt idx="102">
                  <c:v>60</c:v>
                </c:pt>
                <c:pt idx="103">
                  <c:v>60</c:v>
                </c:pt>
                <c:pt idx="104">
                  <c:v>60</c:v>
                </c:pt>
                <c:pt idx="105">
                  <c:v>60</c:v>
                </c:pt>
                <c:pt idx="106">
                  <c:v>60</c:v>
                </c:pt>
                <c:pt idx="107">
                  <c:v>60</c:v>
                </c:pt>
                <c:pt idx="108">
                  <c:v>60</c:v>
                </c:pt>
                <c:pt idx="109">
                  <c:v>60</c:v>
                </c:pt>
                <c:pt idx="110">
                  <c:v>60</c:v>
                </c:pt>
                <c:pt idx="111">
                  <c:v>60</c:v>
                </c:pt>
                <c:pt idx="112">
                  <c:v>60</c:v>
                </c:pt>
                <c:pt idx="113">
                  <c:v>60</c:v>
                </c:pt>
                <c:pt idx="114">
                  <c:v>60</c:v>
                </c:pt>
                <c:pt idx="115">
                  <c:v>60</c:v>
                </c:pt>
                <c:pt idx="116">
                  <c:v>60</c:v>
                </c:pt>
                <c:pt idx="117">
                  <c:v>60</c:v>
                </c:pt>
                <c:pt idx="118">
                  <c:v>60</c:v>
                </c:pt>
                <c:pt idx="119">
                  <c:v>60</c:v>
                </c:pt>
                <c:pt idx="120">
                  <c:v>60</c:v>
                </c:pt>
                <c:pt idx="121">
                  <c:v>60</c:v>
                </c:pt>
                <c:pt idx="122">
                  <c:v>60</c:v>
                </c:pt>
                <c:pt idx="123">
                  <c:v>60</c:v>
                </c:pt>
                <c:pt idx="124">
                  <c:v>60</c:v>
                </c:pt>
                <c:pt idx="125">
                  <c:v>60</c:v>
                </c:pt>
                <c:pt idx="126">
                  <c:v>60</c:v>
                </c:pt>
                <c:pt idx="127">
                  <c:v>60</c:v>
                </c:pt>
                <c:pt idx="128">
                  <c:v>60</c:v>
                </c:pt>
                <c:pt idx="129">
                  <c:v>60</c:v>
                </c:pt>
                <c:pt idx="130">
                  <c:v>60</c:v>
                </c:pt>
                <c:pt idx="131">
                  <c:v>60</c:v>
                </c:pt>
                <c:pt idx="132">
                  <c:v>60</c:v>
                </c:pt>
                <c:pt idx="133">
                  <c:v>60</c:v>
                </c:pt>
                <c:pt idx="134">
                  <c:v>60</c:v>
                </c:pt>
                <c:pt idx="135">
                  <c:v>60</c:v>
                </c:pt>
                <c:pt idx="136">
                  <c:v>60</c:v>
                </c:pt>
                <c:pt idx="137">
                  <c:v>60</c:v>
                </c:pt>
                <c:pt idx="138">
                  <c:v>60</c:v>
                </c:pt>
                <c:pt idx="139">
                  <c:v>60</c:v>
                </c:pt>
                <c:pt idx="140">
                  <c:v>60</c:v>
                </c:pt>
                <c:pt idx="141">
                  <c:v>60</c:v>
                </c:pt>
                <c:pt idx="142">
                  <c:v>60</c:v>
                </c:pt>
                <c:pt idx="143">
                  <c:v>60</c:v>
                </c:pt>
                <c:pt idx="144">
                  <c:v>60</c:v>
                </c:pt>
                <c:pt idx="145">
                  <c:v>60</c:v>
                </c:pt>
                <c:pt idx="146">
                  <c:v>60</c:v>
                </c:pt>
                <c:pt idx="147">
                  <c:v>60</c:v>
                </c:pt>
                <c:pt idx="148">
                  <c:v>60</c:v>
                </c:pt>
                <c:pt idx="149">
                  <c:v>60</c:v>
                </c:pt>
                <c:pt idx="150">
                  <c:v>60</c:v>
                </c:pt>
                <c:pt idx="151">
                  <c:v>60</c:v>
                </c:pt>
                <c:pt idx="152">
                  <c:v>60</c:v>
                </c:pt>
                <c:pt idx="153">
                  <c:v>60</c:v>
                </c:pt>
                <c:pt idx="154">
                  <c:v>60</c:v>
                </c:pt>
                <c:pt idx="155">
                  <c:v>60</c:v>
                </c:pt>
                <c:pt idx="156">
                  <c:v>60</c:v>
                </c:pt>
                <c:pt idx="157">
                  <c:v>60</c:v>
                </c:pt>
                <c:pt idx="158">
                  <c:v>60</c:v>
                </c:pt>
                <c:pt idx="159">
                  <c:v>60</c:v>
                </c:pt>
                <c:pt idx="160">
                  <c:v>60</c:v>
                </c:pt>
                <c:pt idx="161">
                  <c:v>60</c:v>
                </c:pt>
                <c:pt idx="162">
                  <c:v>60</c:v>
                </c:pt>
                <c:pt idx="163">
                  <c:v>60</c:v>
                </c:pt>
                <c:pt idx="164">
                  <c:v>60</c:v>
                </c:pt>
                <c:pt idx="165">
                  <c:v>60</c:v>
                </c:pt>
                <c:pt idx="166">
                  <c:v>60</c:v>
                </c:pt>
                <c:pt idx="167">
                  <c:v>60</c:v>
                </c:pt>
                <c:pt idx="168">
                  <c:v>60</c:v>
                </c:pt>
                <c:pt idx="169">
                  <c:v>60</c:v>
                </c:pt>
                <c:pt idx="170">
                  <c:v>60</c:v>
                </c:pt>
                <c:pt idx="171">
                  <c:v>60</c:v>
                </c:pt>
                <c:pt idx="172">
                  <c:v>60</c:v>
                </c:pt>
                <c:pt idx="173">
                  <c:v>60</c:v>
                </c:pt>
                <c:pt idx="174">
                  <c:v>60</c:v>
                </c:pt>
                <c:pt idx="175">
                  <c:v>60</c:v>
                </c:pt>
                <c:pt idx="176">
                  <c:v>60</c:v>
                </c:pt>
                <c:pt idx="177">
                  <c:v>60</c:v>
                </c:pt>
                <c:pt idx="178">
                  <c:v>60</c:v>
                </c:pt>
                <c:pt idx="179">
                  <c:v>60</c:v>
                </c:pt>
                <c:pt idx="180">
                  <c:v>60</c:v>
                </c:pt>
                <c:pt idx="181">
                  <c:v>60</c:v>
                </c:pt>
                <c:pt idx="182">
                  <c:v>60</c:v>
                </c:pt>
                <c:pt idx="183">
                  <c:v>60</c:v>
                </c:pt>
                <c:pt idx="184">
                  <c:v>60</c:v>
                </c:pt>
                <c:pt idx="185">
                  <c:v>60</c:v>
                </c:pt>
                <c:pt idx="186">
                  <c:v>60</c:v>
                </c:pt>
                <c:pt idx="187">
                  <c:v>60</c:v>
                </c:pt>
                <c:pt idx="188">
                  <c:v>60</c:v>
                </c:pt>
                <c:pt idx="189">
                  <c:v>60</c:v>
                </c:pt>
                <c:pt idx="190">
                  <c:v>60</c:v>
                </c:pt>
                <c:pt idx="191">
                  <c:v>60</c:v>
                </c:pt>
                <c:pt idx="192">
                  <c:v>60</c:v>
                </c:pt>
                <c:pt idx="193">
                  <c:v>60</c:v>
                </c:pt>
                <c:pt idx="194">
                  <c:v>60</c:v>
                </c:pt>
                <c:pt idx="195">
                  <c:v>60</c:v>
                </c:pt>
                <c:pt idx="196">
                  <c:v>60</c:v>
                </c:pt>
                <c:pt idx="197">
                  <c:v>60</c:v>
                </c:pt>
                <c:pt idx="198">
                  <c:v>60</c:v>
                </c:pt>
                <c:pt idx="199">
                  <c:v>60</c:v>
                </c:pt>
                <c:pt idx="200">
                  <c:v>60</c:v>
                </c:pt>
                <c:pt idx="201">
                  <c:v>60</c:v>
                </c:pt>
                <c:pt idx="202">
                  <c:v>60</c:v>
                </c:pt>
                <c:pt idx="203">
                  <c:v>60</c:v>
                </c:pt>
                <c:pt idx="204">
                  <c:v>60</c:v>
                </c:pt>
                <c:pt idx="205">
                  <c:v>60</c:v>
                </c:pt>
                <c:pt idx="206">
                  <c:v>60</c:v>
                </c:pt>
                <c:pt idx="207">
                  <c:v>60</c:v>
                </c:pt>
                <c:pt idx="208">
                  <c:v>60</c:v>
                </c:pt>
                <c:pt idx="209">
                  <c:v>60</c:v>
                </c:pt>
                <c:pt idx="210">
                  <c:v>60</c:v>
                </c:pt>
                <c:pt idx="211">
                  <c:v>60</c:v>
                </c:pt>
                <c:pt idx="212">
                  <c:v>60</c:v>
                </c:pt>
                <c:pt idx="213">
                  <c:v>60</c:v>
                </c:pt>
                <c:pt idx="214">
                  <c:v>60</c:v>
                </c:pt>
                <c:pt idx="215">
                  <c:v>60</c:v>
                </c:pt>
                <c:pt idx="216">
                  <c:v>60</c:v>
                </c:pt>
                <c:pt idx="217">
                  <c:v>60</c:v>
                </c:pt>
                <c:pt idx="218">
                  <c:v>60</c:v>
                </c:pt>
                <c:pt idx="219">
                  <c:v>60</c:v>
                </c:pt>
                <c:pt idx="220">
                  <c:v>60</c:v>
                </c:pt>
                <c:pt idx="221">
                  <c:v>60</c:v>
                </c:pt>
                <c:pt idx="222">
                  <c:v>60</c:v>
                </c:pt>
                <c:pt idx="223">
                  <c:v>60</c:v>
                </c:pt>
                <c:pt idx="224">
                  <c:v>60</c:v>
                </c:pt>
                <c:pt idx="225">
                  <c:v>60</c:v>
                </c:pt>
                <c:pt idx="226">
                  <c:v>60</c:v>
                </c:pt>
                <c:pt idx="227">
                  <c:v>60</c:v>
                </c:pt>
                <c:pt idx="228">
                  <c:v>60</c:v>
                </c:pt>
                <c:pt idx="229">
                  <c:v>60</c:v>
                </c:pt>
                <c:pt idx="230">
                  <c:v>60</c:v>
                </c:pt>
                <c:pt idx="231">
                  <c:v>60</c:v>
                </c:pt>
                <c:pt idx="232">
                  <c:v>60</c:v>
                </c:pt>
                <c:pt idx="233">
                  <c:v>60</c:v>
                </c:pt>
                <c:pt idx="234">
                  <c:v>60</c:v>
                </c:pt>
                <c:pt idx="235">
                  <c:v>60</c:v>
                </c:pt>
                <c:pt idx="236">
                  <c:v>60</c:v>
                </c:pt>
                <c:pt idx="237">
                  <c:v>60</c:v>
                </c:pt>
                <c:pt idx="238">
                  <c:v>60</c:v>
                </c:pt>
                <c:pt idx="239">
                  <c:v>60</c:v>
                </c:pt>
                <c:pt idx="240">
                  <c:v>60</c:v>
                </c:pt>
                <c:pt idx="241">
                  <c:v>60</c:v>
                </c:pt>
                <c:pt idx="242">
                  <c:v>60</c:v>
                </c:pt>
                <c:pt idx="243">
                  <c:v>60</c:v>
                </c:pt>
                <c:pt idx="244">
                  <c:v>60</c:v>
                </c:pt>
                <c:pt idx="245">
                  <c:v>60</c:v>
                </c:pt>
                <c:pt idx="246">
                  <c:v>60</c:v>
                </c:pt>
                <c:pt idx="247">
                  <c:v>60</c:v>
                </c:pt>
                <c:pt idx="248">
                  <c:v>60</c:v>
                </c:pt>
                <c:pt idx="249">
                  <c:v>60</c:v>
                </c:pt>
                <c:pt idx="250">
                  <c:v>60</c:v>
                </c:pt>
                <c:pt idx="251">
                  <c:v>60</c:v>
                </c:pt>
                <c:pt idx="252">
                  <c:v>60</c:v>
                </c:pt>
                <c:pt idx="253">
                  <c:v>60</c:v>
                </c:pt>
                <c:pt idx="254">
                  <c:v>60</c:v>
                </c:pt>
                <c:pt idx="255">
                  <c:v>60</c:v>
                </c:pt>
                <c:pt idx="256">
                  <c:v>60</c:v>
                </c:pt>
                <c:pt idx="257">
                  <c:v>60</c:v>
                </c:pt>
                <c:pt idx="258">
                  <c:v>60</c:v>
                </c:pt>
                <c:pt idx="259">
                  <c:v>60</c:v>
                </c:pt>
                <c:pt idx="260">
                  <c:v>60</c:v>
                </c:pt>
                <c:pt idx="261">
                  <c:v>60</c:v>
                </c:pt>
                <c:pt idx="262">
                  <c:v>60</c:v>
                </c:pt>
                <c:pt idx="263">
                  <c:v>60</c:v>
                </c:pt>
                <c:pt idx="264">
                  <c:v>60</c:v>
                </c:pt>
                <c:pt idx="265">
                  <c:v>60</c:v>
                </c:pt>
                <c:pt idx="266">
                  <c:v>60</c:v>
                </c:pt>
                <c:pt idx="267">
                  <c:v>60</c:v>
                </c:pt>
                <c:pt idx="268">
                  <c:v>60</c:v>
                </c:pt>
                <c:pt idx="269">
                  <c:v>60</c:v>
                </c:pt>
                <c:pt idx="270">
                  <c:v>60</c:v>
                </c:pt>
                <c:pt idx="271">
                  <c:v>60</c:v>
                </c:pt>
                <c:pt idx="272">
                  <c:v>60</c:v>
                </c:pt>
                <c:pt idx="273">
                  <c:v>60</c:v>
                </c:pt>
                <c:pt idx="274">
                  <c:v>60</c:v>
                </c:pt>
                <c:pt idx="275">
                  <c:v>60</c:v>
                </c:pt>
                <c:pt idx="276">
                  <c:v>60</c:v>
                </c:pt>
                <c:pt idx="277">
                  <c:v>60</c:v>
                </c:pt>
                <c:pt idx="278">
                  <c:v>60</c:v>
                </c:pt>
                <c:pt idx="279">
                  <c:v>60</c:v>
                </c:pt>
                <c:pt idx="280">
                  <c:v>60</c:v>
                </c:pt>
                <c:pt idx="281">
                  <c:v>60</c:v>
                </c:pt>
                <c:pt idx="282">
                  <c:v>60</c:v>
                </c:pt>
                <c:pt idx="283">
                  <c:v>60</c:v>
                </c:pt>
                <c:pt idx="284">
                  <c:v>60</c:v>
                </c:pt>
                <c:pt idx="285">
                  <c:v>60</c:v>
                </c:pt>
                <c:pt idx="286">
                  <c:v>60</c:v>
                </c:pt>
                <c:pt idx="287">
                  <c:v>60</c:v>
                </c:pt>
                <c:pt idx="288">
                  <c:v>60</c:v>
                </c:pt>
                <c:pt idx="289">
                  <c:v>60</c:v>
                </c:pt>
                <c:pt idx="290">
                  <c:v>60</c:v>
                </c:pt>
                <c:pt idx="291">
                  <c:v>60</c:v>
                </c:pt>
                <c:pt idx="292">
                  <c:v>60</c:v>
                </c:pt>
                <c:pt idx="293">
                  <c:v>60</c:v>
                </c:pt>
                <c:pt idx="294">
                  <c:v>60</c:v>
                </c:pt>
                <c:pt idx="295">
                  <c:v>60</c:v>
                </c:pt>
                <c:pt idx="296">
                  <c:v>60</c:v>
                </c:pt>
                <c:pt idx="297">
                  <c:v>60</c:v>
                </c:pt>
                <c:pt idx="298">
                  <c:v>60</c:v>
                </c:pt>
                <c:pt idx="299">
                  <c:v>60</c:v>
                </c:pt>
                <c:pt idx="300">
                  <c:v>60</c:v>
                </c:pt>
                <c:pt idx="301">
                  <c:v>60</c:v>
                </c:pt>
                <c:pt idx="302">
                  <c:v>60</c:v>
                </c:pt>
                <c:pt idx="303">
                  <c:v>60</c:v>
                </c:pt>
                <c:pt idx="304">
                  <c:v>60</c:v>
                </c:pt>
                <c:pt idx="305">
                  <c:v>60</c:v>
                </c:pt>
                <c:pt idx="306">
                  <c:v>60</c:v>
                </c:pt>
                <c:pt idx="307">
                  <c:v>60</c:v>
                </c:pt>
                <c:pt idx="308">
                  <c:v>60</c:v>
                </c:pt>
                <c:pt idx="309">
                  <c:v>60</c:v>
                </c:pt>
                <c:pt idx="310">
                  <c:v>60</c:v>
                </c:pt>
                <c:pt idx="311">
                  <c:v>60</c:v>
                </c:pt>
                <c:pt idx="312">
                  <c:v>60</c:v>
                </c:pt>
                <c:pt idx="313">
                  <c:v>60</c:v>
                </c:pt>
                <c:pt idx="314">
                  <c:v>60</c:v>
                </c:pt>
                <c:pt idx="315">
                  <c:v>60</c:v>
                </c:pt>
                <c:pt idx="316">
                  <c:v>60</c:v>
                </c:pt>
                <c:pt idx="317">
                  <c:v>60</c:v>
                </c:pt>
                <c:pt idx="318">
                  <c:v>60</c:v>
                </c:pt>
                <c:pt idx="319">
                  <c:v>60</c:v>
                </c:pt>
                <c:pt idx="320">
                  <c:v>60</c:v>
                </c:pt>
                <c:pt idx="321">
                  <c:v>60</c:v>
                </c:pt>
                <c:pt idx="322">
                  <c:v>60</c:v>
                </c:pt>
                <c:pt idx="323">
                  <c:v>60</c:v>
                </c:pt>
                <c:pt idx="324">
                  <c:v>60</c:v>
                </c:pt>
                <c:pt idx="325">
                  <c:v>60</c:v>
                </c:pt>
                <c:pt idx="326">
                  <c:v>60</c:v>
                </c:pt>
                <c:pt idx="327">
                  <c:v>60</c:v>
                </c:pt>
                <c:pt idx="328">
                  <c:v>60</c:v>
                </c:pt>
                <c:pt idx="329">
                  <c:v>60</c:v>
                </c:pt>
                <c:pt idx="330">
                  <c:v>60</c:v>
                </c:pt>
                <c:pt idx="331">
                  <c:v>60</c:v>
                </c:pt>
                <c:pt idx="332">
                  <c:v>60</c:v>
                </c:pt>
                <c:pt idx="333">
                  <c:v>60</c:v>
                </c:pt>
                <c:pt idx="334">
                  <c:v>60</c:v>
                </c:pt>
                <c:pt idx="335">
                  <c:v>60</c:v>
                </c:pt>
                <c:pt idx="336">
                  <c:v>60</c:v>
                </c:pt>
                <c:pt idx="337">
                  <c:v>60</c:v>
                </c:pt>
                <c:pt idx="338">
                  <c:v>60</c:v>
                </c:pt>
                <c:pt idx="339">
                  <c:v>60</c:v>
                </c:pt>
                <c:pt idx="340">
                  <c:v>60</c:v>
                </c:pt>
                <c:pt idx="341">
                  <c:v>60</c:v>
                </c:pt>
                <c:pt idx="342">
                  <c:v>60</c:v>
                </c:pt>
                <c:pt idx="343">
                  <c:v>60</c:v>
                </c:pt>
                <c:pt idx="344">
                  <c:v>60</c:v>
                </c:pt>
                <c:pt idx="345">
                  <c:v>60</c:v>
                </c:pt>
                <c:pt idx="346">
                  <c:v>60</c:v>
                </c:pt>
                <c:pt idx="347">
                  <c:v>60</c:v>
                </c:pt>
                <c:pt idx="348">
                  <c:v>60</c:v>
                </c:pt>
                <c:pt idx="349">
                  <c:v>60</c:v>
                </c:pt>
                <c:pt idx="350">
                  <c:v>60</c:v>
                </c:pt>
                <c:pt idx="351">
                  <c:v>60</c:v>
                </c:pt>
                <c:pt idx="352">
                  <c:v>60</c:v>
                </c:pt>
                <c:pt idx="353">
                  <c:v>60</c:v>
                </c:pt>
                <c:pt idx="354">
                  <c:v>60</c:v>
                </c:pt>
                <c:pt idx="355">
                  <c:v>60</c:v>
                </c:pt>
                <c:pt idx="356">
                  <c:v>60</c:v>
                </c:pt>
                <c:pt idx="357">
                  <c:v>60</c:v>
                </c:pt>
                <c:pt idx="358">
                  <c:v>60</c:v>
                </c:pt>
                <c:pt idx="359">
                  <c:v>60</c:v>
                </c:pt>
                <c:pt idx="360">
                  <c:v>60</c:v>
                </c:pt>
                <c:pt idx="361">
                  <c:v>60</c:v>
                </c:pt>
                <c:pt idx="362">
                  <c:v>60</c:v>
                </c:pt>
                <c:pt idx="363">
                  <c:v>60</c:v>
                </c:pt>
                <c:pt idx="364">
                  <c:v>60</c:v>
                </c:pt>
                <c:pt idx="365">
                  <c:v>60</c:v>
                </c:pt>
                <c:pt idx="366">
                  <c:v>60</c:v>
                </c:pt>
                <c:pt idx="367">
                  <c:v>60</c:v>
                </c:pt>
                <c:pt idx="368">
                  <c:v>60</c:v>
                </c:pt>
                <c:pt idx="369">
                  <c:v>60</c:v>
                </c:pt>
                <c:pt idx="370">
                  <c:v>60</c:v>
                </c:pt>
                <c:pt idx="371">
                  <c:v>60</c:v>
                </c:pt>
                <c:pt idx="372">
                  <c:v>60</c:v>
                </c:pt>
                <c:pt idx="373">
                  <c:v>60</c:v>
                </c:pt>
                <c:pt idx="374">
                  <c:v>60</c:v>
                </c:pt>
                <c:pt idx="375">
                  <c:v>60</c:v>
                </c:pt>
                <c:pt idx="376">
                  <c:v>60</c:v>
                </c:pt>
                <c:pt idx="377">
                  <c:v>60</c:v>
                </c:pt>
                <c:pt idx="378">
                  <c:v>60</c:v>
                </c:pt>
                <c:pt idx="379">
                  <c:v>60</c:v>
                </c:pt>
                <c:pt idx="380">
                  <c:v>60</c:v>
                </c:pt>
                <c:pt idx="381">
                  <c:v>60</c:v>
                </c:pt>
                <c:pt idx="382">
                  <c:v>60</c:v>
                </c:pt>
                <c:pt idx="383">
                  <c:v>60</c:v>
                </c:pt>
                <c:pt idx="384">
                  <c:v>60</c:v>
                </c:pt>
                <c:pt idx="385">
                  <c:v>60</c:v>
                </c:pt>
                <c:pt idx="386">
                  <c:v>60</c:v>
                </c:pt>
                <c:pt idx="387">
                  <c:v>60</c:v>
                </c:pt>
                <c:pt idx="388">
                  <c:v>60</c:v>
                </c:pt>
                <c:pt idx="389">
                  <c:v>60</c:v>
                </c:pt>
                <c:pt idx="390">
                  <c:v>60</c:v>
                </c:pt>
                <c:pt idx="391">
                  <c:v>60</c:v>
                </c:pt>
                <c:pt idx="392">
                  <c:v>60</c:v>
                </c:pt>
                <c:pt idx="393">
                  <c:v>60</c:v>
                </c:pt>
                <c:pt idx="394">
                  <c:v>60</c:v>
                </c:pt>
                <c:pt idx="395">
                  <c:v>60</c:v>
                </c:pt>
                <c:pt idx="396">
                  <c:v>60</c:v>
                </c:pt>
                <c:pt idx="397">
                  <c:v>60</c:v>
                </c:pt>
                <c:pt idx="398">
                  <c:v>60</c:v>
                </c:pt>
                <c:pt idx="399">
                  <c:v>60</c:v>
                </c:pt>
                <c:pt idx="400">
                  <c:v>60</c:v>
                </c:pt>
                <c:pt idx="401">
                  <c:v>60</c:v>
                </c:pt>
                <c:pt idx="402">
                  <c:v>60</c:v>
                </c:pt>
                <c:pt idx="403">
                  <c:v>60</c:v>
                </c:pt>
                <c:pt idx="404">
                  <c:v>60</c:v>
                </c:pt>
                <c:pt idx="405">
                  <c:v>60</c:v>
                </c:pt>
                <c:pt idx="406">
                  <c:v>60</c:v>
                </c:pt>
                <c:pt idx="407">
                  <c:v>60</c:v>
                </c:pt>
                <c:pt idx="408">
                  <c:v>60</c:v>
                </c:pt>
                <c:pt idx="409">
                  <c:v>60</c:v>
                </c:pt>
                <c:pt idx="410">
                  <c:v>60</c:v>
                </c:pt>
                <c:pt idx="411">
                  <c:v>60</c:v>
                </c:pt>
                <c:pt idx="412">
                  <c:v>60</c:v>
                </c:pt>
                <c:pt idx="413">
                  <c:v>60</c:v>
                </c:pt>
                <c:pt idx="414">
                  <c:v>60</c:v>
                </c:pt>
                <c:pt idx="415">
                  <c:v>60</c:v>
                </c:pt>
                <c:pt idx="416">
                  <c:v>60</c:v>
                </c:pt>
                <c:pt idx="417">
                  <c:v>60</c:v>
                </c:pt>
                <c:pt idx="418">
                  <c:v>60</c:v>
                </c:pt>
                <c:pt idx="419">
                  <c:v>60</c:v>
                </c:pt>
                <c:pt idx="420">
                  <c:v>60</c:v>
                </c:pt>
                <c:pt idx="421">
                  <c:v>60</c:v>
                </c:pt>
                <c:pt idx="422">
                  <c:v>60</c:v>
                </c:pt>
                <c:pt idx="423">
                  <c:v>60</c:v>
                </c:pt>
                <c:pt idx="424">
                  <c:v>60</c:v>
                </c:pt>
                <c:pt idx="425">
                  <c:v>60</c:v>
                </c:pt>
                <c:pt idx="426">
                  <c:v>60</c:v>
                </c:pt>
                <c:pt idx="427">
                  <c:v>60</c:v>
                </c:pt>
                <c:pt idx="428">
                  <c:v>60</c:v>
                </c:pt>
                <c:pt idx="429">
                  <c:v>60</c:v>
                </c:pt>
                <c:pt idx="430">
                  <c:v>60</c:v>
                </c:pt>
                <c:pt idx="431">
                  <c:v>60</c:v>
                </c:pt>
                <c:pt idx="432">
                  <c:v>60</c:v>
                </c:pt>
                <c:pt idx="433">
                  <c:v>60</c:v>
                </c:pt>
                <c:pt idx="434">
                  <c:v>60</c:v>
                </c:pt>
                <c:pt idx="435">
                  <c:v>60</c:v>
                </c:pt>
                <c:pt idx="436">
                  <c:v>60</c:v>
                </c:pt>
                <c:pt idx="437">
                  <c:v>60</c:v>
                </c:pt>
                <c:pt idx="438">
                  <c:v>60</c:v>
                </c:pt>
                <c:pt idx="439">
                  <c:v>60</c:v>
                </c:pt>
                <c:pt idx="440">
                  <c:v>60</c:v>
                </c:pt>
                <c:pt idx="441">
                  <c:v>60</c:v>
                </c:pt>
                <c:pt idx="442">
                  <c:v>60</c:v>
                </c:pt>
                <c:pt idx="443">
                  <c:v>60</c:v>
                </c:pt>
                <c:pt idx="444">
                  <c:v>60</c:v>
                </c:pt>
                <c:pt idx="445">
                  <c:v>60</c:v>
                </c:pt>
                <c:pt idx="446">
                  <c:v>60</c:v>
                </c:pt>
                <c:pt idx="447">
                  <c:v>60</c:v>
                </c:pt>
                <c:pt idx="448">
                  <c:v>60</c:v>
                </c:pt>
                <c:pt idx="449">
                  <c:v>60</c:v>
                </c:pt>
                <c:pt idx="450">
                  <c:v>60</c:v>
                </c:pt>
                <c:pt idx="451">
                  <c:v>60</c:v>
                </c:pt>
                <c:pt idx="452">
                  <c:v>60</c:v>
                </c:pt>
                <c:pt idx="453">
                  <c:v>60</c:v>
                </c:pt>
                <c:pt idx="454">
                  <c:v>60</c:v>
                </c:pt>
                <c:pt idx="455">
                  <c:v>60</c:v>
                </c:pt>
                <c:pt idx="456">
                  <c:v>60</c:v>
                </c:pt>
                <c:pt idx="457">
                  <c:v>60</c:v>
                </c:pt>
                <c:pt idx="458">
                  <c:v>60</c:v>
                </c:pt>
                <c:pt idx="459">
                  <c:v>60</c:v>
                </c:pt>
                <c:pt idx="460">
                  <c:v>60</c:v>
                </c:pt>
                <c:pt idx="461">
                  <c:v>60</c:v>
                </c:pt>
                <c:pt idx="462">
                  <c:v>60</c:v>
                </c:pt>
                <c:pt idx="463">
                  <c:v>60</c:v>
                </c:pt>
                <c:pt idx="464">
                  <c:v>60</c:v>
                </c:pt>
                <c:pt idx="465">
                  <c:v>60</c:v>
                </c:pt>
                <c:pt idx="466">
                  <c:v>60</c:v>
                </c:pt>
                <c:pt idx="467">
                  <c:v>60</c:v>
                </c:pt>
                <c:pt idx="468">
                  <c:v>60</c:v>
                </c:pt>
                <c:pt idx="469">
                  <c:v>60</c:v>
                </c:pt>
                <c:pt idx="470">
                  <c:v>60</c:v>
                </c:pt>
                <c:pt idx="471">
                  <c:v>60</c:v>
                </c:pt>
                <c:pt idx="472">
                  <c:v>60</c:v>
                </c:pt>
                <c:pt idx="473">
                  <c:v>60</c:v>
                </c:pt>
                <c:pt idx="474">
                  <c:v>60</c:v>
                </c:pt>
                <c:pt idx="475">
                  <c:v>60</c:v>
                </c:pt>
                <c:pt idx="476">
                  <c:v>60</c:v>
                </c:pt>
                <c:pt idx="477">
                  <c:v>60</c:v>
                </c:pt>
                <c:pt idx="478">
                  <c:v>60</c:v>
                </c:pt>
                <c:pt idx="479">
                  <c:v>60</c:v>
                </c:pt>
                <c:pt idx="480">
                  <c:v>60</c:v>
                </c:pt>
                <c:pt idx="481">
                  <c:v>60</c:v>
                </c:pt>
                <c:pt idx="482">
                  <c:v>60</c:v>
                </c:pt>
                <c:pt idx="483">
                  <c:v>60</c:v>
                </c:pt>
                <c:pt idx="484">
                  <c:v>60</c:v>
                </c:pt>
                <c:pt idx="485">
                  <c:v>60</c:v>
                </c:pt>
                <c:pt idx="486">
                  <c:v>60</c:v>
                </c:pt>
                <c:pt idx="487">
                  <c:v>60</c:v>
                </c:pt>
                <c:pt idx="488">
                  <c:v>60</c:v>
                </c:pt>
                <c:pt idx="489">
                  <c:v>60</c:v>
                </c:pt>
                <c:pt idx="490">
                  <c:v>60</c:v>
                </c:pt>
                <c:pt idx="491">
                  <c:v>60</c:v>
                </c:pt>
                <c:pt idx="492">
                  <c:v>60</c:v>
                </c:pt>
                <c:pt idx="493">
                  <c:v>60</c:v>
                </c:pt>
                <c:pt idx="494">
                  <c:v>60</c:v>
                </c:pt>
                <c:pt idx="495">
                  <c:v>60</c:v>
                </c:pt>
                <c:pt idx="496">
                  <c:v>60</c:v>
                </c:pt>
                <c:pt idx="497">
                  <c:v>60</c:v>
                </c:pt>
                <c:pt idx="498">
                  <c:v>60</c:v>
                </c:pt>
                <c:pt idx="499">
                  <c:v>60</c:v>
                </c:pt>
                <c:pt idx="500">
                  <c:v>60</c:v>
                </c:pt>
                <c:pt idx="501">
                  <c:v>60</c:v>
                </c:pt>
                <c:pt idx="502">
                  <c:v>60</c:v>
                </c:pt>
                <c:pt idx="503">
                  <c:v>60</c:v>
                </c:pt>
                <c:pt idx="504">
                  <c:v>60</c:v>
                </c:pt>
                <c:pt idx="505">
                  <c:v>60</c:v>
                </c:pt>
                <c:pt idx="506">
                  <c:v>60</c:v>
                </c:pt>
                <c:pt idx="507">
                  <c:v>60</c:v>
                </c:pt>
                <c:pt idx="508">
                  <c:v>60</c:v>
                </c:pt>
                <c:pt idx="509">
                  <c:v>60</c:v>
                </c:pt>
                <c:pt idx="510">
                  <c:v>60</c:v>
                </c:pt>
                <c:pt idx="511">
                  <c:v>60</c:v>
                </c:pt>
                <c:pt idx="512">
                  <c:v>60</c:v>
                </c:pt>
                <c:pt idx="513">
                  <c:v>60</c:v>
                </c:pt>
                <c:pt idx="514">
                  <c:v>60</c:v>
                </c:pt>
                <c:pt idx="515">
                  <c:v>60</c:v>
                </c:pt>
                <c:pt idx="516">
                  <c:v>60</c:v>
                </c:pt>
                <c:pt idx="517">
                  <c:v>60</c:v>
                </c:pt>
                <c:pt idx="518">
                  <c:v>60</c:v>
                </c:pt>
                <c:pt idx="519">
                  <c:v>60</c:v>
                </c:pt>
                <c:pt idx="520">
                  <c:v>60</c:v>
                </c:pt>
                <c:pt idx="521">
                  <c:v>60</c:v>
                </c:pt>
                <c:pt idx="522">
                  <c:v>60</c:v>
                </c:pt>
                <c:pt idx="523">
                  <c:v>60</c:v>
                </c:pt>
                <c:pt idx="524">
                  <c:v>60</c:v>
                </c:pt>
                <c:pt idx="525">
                  <c:v>60</c:v>
                </c:pt>
                <c:pt idx="526">
                  <c:v>60</c:v>
                </c:pt>
                <c:pt idx="527">
                  <c:v>60</c:v>
                </c:pt>
                <c:pt idx="528">
                  <c:v>60</c:v>
                </c:pt>
                <c:pt idx="529">
                  <c:v>60</c:v>
                </c:pt>
                <c:pt idx="530">
                  <c:v>60</c:v>
                </c:pt>
                <c:pt idx="531">
                  <c:v>60</c:v>
                </c:pt>
                <c:pt idx="532">
                  <c:v>60</c:v>
                </c:pt>
                <c:pt idx="533">
                  <c:v>60</c:v>
                </c:pt>
                <c:pt idx="534">
                  <c:v>60</c:v>
                </c:pt>
                <c:pt idx="535">
                  <c:v>60</c:v>
                </c:pt>
                <c:pt idx="536">
                  <c:v>60</c:v>
                </c:pt>
                <c:pt idx="537">
                  <c:v>60</c:v>
                </c:pt>
                <c:pt idx="538">
                  <c:v>60</c:v>
                </c:pt>
                <c:pt idx="539">
                  <c:v>60</c:v>
                </c:pt>
                <c:pt idx="540">
                  <c:v>60</c:v>
                </c:pt>
                <c:pt idx="541">
                  <c:v>60</c:v>
                </c:pt>
                <c:pt idx="542">
                  <c:v>60</c:v>
                </c:pt>
                <c:pt idx="543">
                  <c:v>60</c:v>
                </c:pt>
                <c:pt idx="544">
                  <c:v>60</c:v>
                </c:pt>
                <c:pt idx="545">
                  <c:v>60</c:v>
                </c:pt>
                <c:pt idx="546">
                  <c:v>60</c:v>
                </c:pt>
                <c:pt idx="547">
                  <c:v>60</c:v>
                </c:pt>
                <c:pt idx="548">
                  <c:v>60</c:v>
                </c:pt>
                <c:pt idx="549">
                  <c:v>60</c:v>
                </c:pt>
                <c:pt idx="550">
                  <c:v>60</c:v>
                </c:pt>
                <c:pt idx="551">
                  <c:v>60</c:v>
                </c:pt>
                <c:pt idx="552">
                  <c:v>60</c:v>
                </c:pt>
                <c:pt idx="553">
                  <c:v>60</c:v>
                </c:pt>
                <c:pt idx="554">
                  <c:v>60</c:v>
                </c:pt>
                <c:pt idx="555">
                  <c:v>60</c:v>
                </c:pt>
                <c:pt idx="556">
                  <c:v>60</c:v>
                </c:pt>
                <c:pt idx="557">
                  <c:v>60</c:v>
                </c:pt>
                <c:pt idx="558">
                  <c:v>60</c:v>
                </c:pt>
                <c:pt idx="559">
                  <c:v>60</c:v>
                </c:pt>
                <c:pt idx="560">
                  <c:v>60</c:v>
                </c:pt>
                <c:pt idx="561">
                  <c:v>60</c:v>
                </c:pt>
                <c:pt idx="562">
                  <c:v>60</c:v>
                </c:pt>
                <c:pt idx="563">
                  <c:v>60</c:v>
                </c:pt>
                <c:pt idx="564">
                  <c:v>60</c:v>
                </c:pt>
                <c:pt idx="565">
                  <c:v>60</c:v>
                </c:pt>
                <c:pt idx="566">
                  <c:v>60</c:v>
                </c:pt>
                <c:pt idx="567">
                  <c:v>60</c:v>
                </c:pt>
                <c:pt idx="568">
                  <c:v>60</c:v>
                </c:pt>
                <c:pt idx="569">
                  <c:v>60</c:v>
                </c:pt>
                <c:pt idx="570">
                  <c:v>60</c:v>
                </c:pt>
                <c:pt idx="571">
                  <c:v>60</c:v>
                </c:pt>
                <c:pt idx="572">
                  <c:v>60</c:v>
                </c:pt>
                <c:pt idx="573">
                  <c:v>60</c:v>
                </c:pt>
                <c:pt idx="574">
                  <c:v>60</c:v>
                </c:pt>
                <c:pt idx="575">
                  <c:v>60</c:v>
                </c:pt>
                <c:pt idx="576">
                  <c:v>60</c:v>
                </c:pt>
                <c:pt idx="577">
                  <c:v>60</c:v>
                </c:pt>
                <c:pt idx="578">
                  <c:v>60</c:v>
                </c:pt>
                <c:pt idx="579">
                  <c:v>60</c:v>
                </c:pt>
                <c:pt idx="580">
                  <c:v>60</c:v>
                </c:pt>
                <c:pt idx="581">
                  <c:v>60</c:v>
                </c:pt>
                <c:pt idx="582">
                  <c:v>60</c:v>
                </c:pt>
                <c:pt idx="583">
                  <c:v>60</c:v>
                </c:pt>
                <c:pt idx="584">
                  <c:v>60</c:v>
                </c:pt>
                <c:pt idx="585">
                  <c:v>60</c:v>
                </c:pt>
                <c:pt idx="586">
                  <c:v>60</c:v>
                </c:pt>
                <c:pt idx="587">
                  <c:v>60</c:v>
                </c:pt>
                <c:pt idx="588">
                  <c:v>60</c:v>
                </c:pt>
                <c:pt idx="589">
                  <c:v>60</c:v>
                </c:pt>
                <c:pt idx="590">
                  <c:v>60</c:v>
                </c:pt>
                <c:pt idx="591">
                  <c:v>60</c:v>
                </c:pt>
                <c:pt idx="592">
                  <c:v>60</c:v>
                </c:pt>
                <c:pt idx="593">
                  <c:v>60</c:v>
                </c:pt>
                <c:pt idx="594">
                  <c:v>60</c:v>
                </c:pt>
                <c:pt idx="595">
                  <c:v>60</c:v>
                </c:pt>
                <c:pt idx="596">
                  <c:v>60</c:v>
                </c:pt>
                <c:pt idx="597">
                  <c:v>60</c:v>
                </c:pt>
                <c:pt idx="598">
                  <c:v>60</c:v>
                </c:pt>
                <c:pt idx="599">
                  <c:v>60</c:v>
                </c:pt>
                <c:pt idx="600">
                  <c:v>60</c:v>
                </c:pt>
                <c:pt idx="601">
                  <c:v>60</c:v>
                </c:pt>
                <c:pt idx="602">
                  <c:v>60</c:v>
                </c:pt>
                <c:pt idx="603">
                  <c:v>60</c:v>
                </c:pt>
                <c:pt idx="604">
                  <c:v>60</c:v>
                </c:pt>
                <c:pt idx="605">
                  <c:v>60</c:v>
                </c:pt>
                <c:pt idx="606">
                  <c:v>60</c:v>
                </c:pt>
                <c:pt idx="607">
                  <c:v>60</c:v>
                </c:pt>
                <c:pt idx="608">
                  <c:v>60</c:v>
                </c:pt>
                <c:pt idx="609">
                  <c:v>60</c:v>
                </c:pt>
                <c:pt idx="610">
                  <c:v>60</c:v>
                </c:pt>
                <c:pt idx="611">
                  <c:v>60</c:v>
                </c:pt>
                <c:pt idx="612">
                  <c:v>60</c:v>
                </c:pt>
                <c:pt idx="613">
                  <c:v>60</c:v>
                </c:pt>
                <c:pt idx="614">
                  <c:v>60</c:v>
                </c:pt>
                <c:pt idx="615">
                  <c:v>60</c:v>
                </c:pt>
                <c:pt idx="616">
                  <c:v>60</c:v>
                </c:pt>
                <c:pt idx="617">
                  <c:v>60</c:v>
                </c:pt>
                <c:pt idx="618">
                  <c:v>60</c:v>
                </c:pt>
                <c:pt idx="619">
                  <c:v>60</c:v>
                </c:pt>
                <c:pt idx="620">
                  <c:v>60</c:v>
                </c:pt>
                <c:pt idx="621">
                  <c:v>60</c:v>
                </c:pt>
                <c:pt idx="622">
                  <c:v>60</c:v>
                </c:pt>
                <c:pt idx="623">
                  <c:v>60</c:v>
                </c:pt>
                <c:pt idx="624">
                  <c:v>60</c:v>
                </c:pt>
                <c:pt idx="625">
                  <c:v>60</c:v>
                </c:pt>
                <c:pt idx="626">
                  <c:v>60</c:v>
                </c:pt>
                <c:pt idx="627">
                  <c:v>60</c:v>
                </c:pt>
                <c:pt idx="628">
                  <c:v>60</c:v>
                </c:pt>
                <c:pt idx="629">
                  <c:v>60</c:v>
                </c:pt>
                <c:pt idx="630">
                  <c:v>60</c:v>
                </c:pt>
                <c:pt idx="631">
                  <c:v>60</c:v>
                </c:pt>
                <c:pt idx="632">
                  <c:v>60</c:v>
                </c:pt>
                <c:pt idx="633">
                  <c:v>60</c:v>
                </c:pt>
                <c:pt idx="634">
                  <c:v>60</c:v>
                </c:pt>
                <c:pt idx="635">
                  <c:v>60</c:v>
                </c:pt>
                <c:pt idx="636">
                  <c:v>60</c:v>
                </c:pt>
                <c:pt idx="637">
                  <c:v>60</c:v>
                </c:pt>
                <c:pt idx="638">
                  <c:v>60</c:v>
                </c:pt>
                <c:pt idx="639">
                  <c:v>60</c:v>
                </c:pt>
                <c:pt idx="640">
                  <c:v>60</c:v>
                </c:pt>
                <c:pt idx="641">
                  <c:v>60</c:v>
                </c:pt>
                <c:pt idx="642">
                  <c:v>60</c:v>
                </c:pt>
                <c:pt idx="643">
                  <c:v>60</c:v>
                </c:pt>
                <c:pt idx="644">
                  <c:v>60</c:v>
                </c:pt>
                <c:pt idx="645">
                  <c:v>60</c:v>
                </c:pt>
                <c:pt idx="646">
                  <c:v>60</c:v>
                </c:pt>
                <c:pt idx="647">
                  <c:v>60</c:v>
                </c:pt>
                <c:pt idx="648">
                  <c:v>60</c:v>
                </c:pt>
                <c:pt idx="649">
                  <c:v>60</c:v>
                </c:pt>
                <c:pt idx="650">
                  <c:v>60</c:v>
                </c:pt>
                <c:pt idx="651">
                  <c:v>60</c:v>
                </c:pt>
                <c:pt idx="652">
                  <c:v>60</c:v>
                </c:pt>
                <c:pt idx="653">
                  <c:v>60</c:v>
                </c:pt>
                <c:pt idx="654">
                  <c:v>60</c:v>
                </c:pt>
                <c:pt idx="655">
                  <c:v>60</c:v>
                </c:pt>
                <c:pt idx="656">
                  <c:v>60</c:v>
                </c:pt>
                <c:pt idx="657">
                  <c:v>60</c:v>
                </c:pt>
                <c:pt idx="658">
                  <c:v>60</c:v>
                </c:pt>
                <c:pt idx="659">
                  <c:v>60</c:v>
                </c:pt>
                <c:pt idx="660">
                  <c:v>60</c:v>
                </c:pt>
                <c:pt idx="661">
                  <c:v>60</c:v>
                </c:pt>
                <c:pt idx="662">
                  <c:v>60</c:v>
                </c:pt>
                <c:pt idx="663">
                  <c:v>60</c:v>
                </c:pt>
                <c:pt idx="664">
                  <c:v>60</c:v>
                </c:pt>
                <c:pt idx="665">
                  <c:v>60</c:v>
                </c:pt>
                <c:pt idx="666">
                  <c:v>60</c:v>
                </c:pt>
                <c:pt idx="667">
                  <c:v>60</c:v>
                </c:pt>
                <c:pt idx="668">
                  <c:v>60</c:v>
                </c:pt>
                <c:pt idx="669">
                  <c:v>60</c:v>
                </c:pt>
                <c:pt idx="670">
                  <c:v>60</c:v>
                </c:pt>
                <c:pt idx="671">
                  <c:v>60</c:v>
                </c:pt>
                <c:pt idx="672">
                  <c:v>60</c:v>
                </c:pt>
                <c:pt idx="673">
                  <c:v>60</c:v>
                </c:pt>
                <c:pt idx="674">
                  <c:v>60</c:v>
                </c:pt>
                <c:pt idx="675">
                  <c:v>60</c:v>
                </c:pt>
                <c:pt idx="676">
                  <c:v>60</c:v>
                </c:pt>
                <c:pt idx="677">
                  <c:v>60</c:v>
                </c:pt>
                <c:pt idx="678">
                  <c:v>60</c:v>
                </c:pt>
                <c:pt idx="679">
                  <c:v>60</c:v>
                </c:pt>
                <c:pt idx="680">
                  <c:v>60</c:v>
                </c:pt>
                <c:pt idx="681">
                  <c:v>60</c:v>
                </c:pt>
                <c:pt idx="682">
                  <c:v>60</c:v>
                </c:pt>
                <c:pt idx="683">
                  <c:v>60</c:v>
                </c:pt>
                <c:pt idx="684">
                  <c:v>60</c:v>
                </c:pt>
                <c:pt idx="685">
                  <c:v>60</c:v>
                </c:pt>
                <c:pt idx="686">
                  <c:v>60</c:v>
                </c:pt>
                <c:pt idx="687">
                  <c:v>60</c:v>
                </c:pt>
                <c:pt idx="688">
                  <c:v>60</c:v>
                </c:pt>
                <c:pt idx="689">
                  <c:v>60</c:v>
                </c:pt>
                <c:pt idx="690">
                  <c:v>60</c:v>
                </c:pt>
                <c:pt idx="691">
                  <c:v>60</c:v>
                </c:pt>
                <c:pt idx="692">
                  <c:v>60</c:v>
                </c:pt>
                <c:pt idx="693">
                  <c:v>60</c:v>
                </c:pt>
                <c:pt idx="694">
                  <c:v>60</c:v>
                </c:pt>
                <c:pt idx="695">
                  <c:v>60</c:v>
                </c:pt>
                <c:pt idx="696">
                  <c:v>60</c:v>
                </c:pt>
                <c:pt idx="697">
                  <c:v>60</c:v>
                </c:pt>
                <c:pt idx="698">
                  <c:v>60</c:v>
                </c:pt>
                <c:pt idx="699">
                  <c:v>60</c:v>
                </c:pt>
                <c:pt idx="700">
                  <c:v>60</c:v>
                </c:pt>
                <c:pt idx="701">
                  <c:v>60</c:v>
                </c:pt>
                <c:pt idx="702">
                  <c:v>60</c:v>
                </c:pt>
                <c:pt idx="703">
                  <c:v>60</c:v>
                </c:pt>
                <c:pt idx="704">
                  <c:v>60</c:v>
                </c:pt>
                <c:pt idx="705">
                  <c:v>60</c:v>
                </c:pt>
                <c:pt idx="706">
                  <c:v>60</c:v>
                </c:pt>
                <c:pt idx="707">
                  <c:v>60</c:v>
                </c:pt>
                <c:pt idx="708">
                  <c:v>60</c:v>
                </c:pt>
                <c:pt idx="709">
                  <c:v>60</c:v>
                </c:pt>
                <c:pt idx="710">
                  <c:v>60</c:v>
                </c:pt>
                <c:pt idx="711">
                  <c:v>60</c:v>
                </c:pt>
                <c:pt idx="712">
                  <c:v>60</c:v>
                </c:pt>
                <c:pt idx="713">
                  <c:v>60</c:v>
                </c:pt>
                <c:pt idx="714">
                  <c:v>60</c:v>
                </c:pt>
                <c:pt idx="715">
                  <c:v>60</c:v>
                </c:pt>
                <c:pt idx="716">
                  <c:v>60</c:v>
                </c:pt>
                <c:pt idx="717">
                  <c:v>60</c:v>
                </c:pt>
                <c:pt idx="718">
                  <c:v>60</c:v>
                </c:pt>
                <c:pt idx="719">
                  <c:v>60</c:v>
                </c:pt>
                <c:pt idx="720">
                  <c:v>60</c:v>
                </c:pt>
                <c:pt idx="721">
                  <c:v>60</c:v>
                </c:pt>
                <c:pt idx="722">
                  <c:v>60</c:v>
                </c:pt>
                <c:pt idx="723">
                  <c:v>60</c:v>
                </c:pt>
                <c:pt idx="724">
                  <c:v>60</c:v>
                </c:pt>
                <c:pt idx="725">
                  <c:v>60</c:v>
                </c:pt>
                <c:pt idx="726">
                  <c:v>60</c:v>
                </c:pt>
                <c:pt idx="727">
                  <c:v>60</c:v>
                </c:pt>
                <c:pt idx="728">
                  <c:v>60</c:v>
                </c:pt>
                <c:pt idx="729">
                  <c:v>60</c:v>
                </c:pt>
                <c:pt idx="730">
                  <c:v>60</c:v>
                </c:pt>
                <c:pt idx="731">
                  <c:v>60</c:v>
                </c:pt>
                <c:pt idx="732">
                  <c:v>60</c:v>
                </c:pt>
                <c:pt idx="733">
                  <c:v>60</c:v>
                </c:pt>
                <c:pt idx="734">
                  <c:v>60</c:v>
                </c:pt>
                <c:pt idx="735">
                  <c:v>60</c:v>
                </c:pt>
                <c:pt idx="736">
                  <c:v>60</c:v>
                </c:pt>
                <c:pt idx="737">
                  <c:v>60</c:v>
                </c:pt>
                <c:pt idx="738">
                  <c:v>60</c:v>
                </c:pt>
                <c:pt idx="739">
                  <c:v>60</c:v>
                </c:pt>
                <c:pt idx="740">
                  <c:v>60</c:v>
                </c:pt>
                <c:pt idx="741">
                  <c:v>60</c:v>
                </c:pt>
                <c:pt idx="742">
                  <c:v>60</c:v>
                </c:pt>
                <c:pt idx="743">
                  <c:v>60</c:v>
                </c:pt>
                <c:pt idx="744">
                  <c:v>60</c:v>
                </c:pt>
                <c:pt idx="745">
                  <c:v>60</c:v>
                </c:pt>
                <c:pt idx="746">
                  <c:v>60</c:v>
                </c:pt>
                <c:pt idx="747">
                  <c:v>60</c:v>
                </c:pt>
                <c:pt idx="748">
                  <c:v>60</c:v>
                </c:pt>
                <c:pt idx="749">
                  <c:v>60</c:v>
                </c:pt>
                <c:pt idx="750">
                  <c:v>60</c:v>
                </c:pt>
                <c:pt idx="751">
                  <c:v>60</c:v>
                </c:pt>
                <c:pt idx="752">
                  <c:v>60</c:v>
                </c:pt>
                <c:pt idx="753">
                  <c:v>60</c:v>
                </c:pt>
                <c:pt idx="754">
                  <c:v>60</c:v>
                </c:pt>
                <c:pt idx="755">
                  <c:v>60</c:v>
                </c:pt>
                <c:pt idx="756">
                  <c:v>60</c:v>
                </c:pt>
                <c:pt idx="757">
                  <c:v>60</c:v>
                </c:pt>
                <c:pt idx="758">
                  <c:v>60</c:v>
                </c:pt>
                <c:pt idx="759">
                  <c:v>60</c:v>
                </c:pt>
                <c:pt idx="760">
                  <c:v>60</c:v>
                </c:pt>
                <c:pt idx="761">
                  <c:v>60</c:v>
                </c:pt>
                <c:pt idx="762">
                  <c:v>60</c:v>
                </c:pt>
                <c:pt idx="763">
                  <c:v>60</c:v>
                </c:pt>
                <c:pt idx="764">
                  <c:v>60</c:v>
                </c:pt>
                <c:pt idx="765">
                  <c:v>60</c:v>
                </c:pt>
                <c:pt idx="766">
                  <c:v>60</c:v>
                </c:pt>
                <c:pt idx="767">
                  <c:v>60</c:v>
                </c:pt>
                <c:pt idx="768">
                  <c:v>60</c:v>
                </c:pt>
                <c:pt idx="769">
                  <c:v>60</c:v>
                </c:pt>
                <c:pt idx="770">
                  <c:v>60</c:v>
                </c:pt>
                <c:pt idx="771">
                  <c:v>60</c:v>
                </c:pt>
                <c:pt idx="772">
                  <c:v>60</c:v>
                </c:pt>
                <c:pt idx="773">
                  <c:v>60</c:v>
                </c:pt>
                <c:pt idx="774">
                  <c:v>60</c:v>
                </c:pt>
                <c:pt idx="775">
                  <c:v>60</c:v>
                </c:pt>
                <c:pt idx="776">
                  <c:v>60</c:v>
                </c:pt>
                <c:pt idx="777">
                  <c:v>60</c:v>
                </c:pt>
                <c:pt idx="778">
                  <c:v>60</c:v>
                </c:pt>
                <c:pt idx="779">
                  <c:v>60</c:v>
                </c:pt>
                <c:pt idx="780">
                  <c:v>60</c:v>
                </c:pt>
                <c:pt idx="781">
                  <c:v>60</c:v>
                </c:pt>
                <c:pt idx="782">
                  <c:v>60</c:v>
                </c:pt>
                <c:pt idx="783">
                  <c:v>60</c:v>
                </c:pt>
                <c:pt idx="784">
                  <c:v>60</c:v>
                </c:pt>
                <c:pt idx="785">
                  <c:v>60</c:v>
                </c:pt>
                <c:pt idx="786">
                  <c:v>60</c:v>
                </c:pt>
                <c:pt idx="787">
                  <c:v>60</c:v>
                </c:pt>
                <c:pt idx="788">
                  <c:v>60</c:v>
                </c:pt>
                <c:pt idx="789">
                  <c:v>60</c:v>
                </c:pt>
                <c:pt idx="790">
                  <c:v>60</c:v>
                </c:pt>
                <c:pt idx="791">
                  <c:v>60</c:v>
                </c:pt>
                <c:pt idx="792">
                  <c:v>60</c:v>
                </c:pt>
                <c:pt idx="793">
                  <c:v>60</c:v>
                </c:pt>
                <c:pt idx="794">
                  <c:v>60</c:v>
                </c:pt>
                <c:pt idx="795">
                  <c:v>60</c:v>
                </c:pt>
                <c:pt idx="796">
                  <c:v>60</c:v>
                </c:pt>
                <c:pt idx="797">
                  <c:v>60</c:v>
                </c:pt>
                <c:pt idx="798">
                  <c:v>60</c:v>
                </c:pt>
                <c:pt idx="799">
                  <c:v>60</c:v>
                </c:pt>
                <c:pt idx="800">
                  <c:v>60</c:v>
                </c:pt>
                <c:pt idx="801">
                  <c:v>60</c:v>
                </c:pt>
                <c:pt idx="802">
                  <c:v>60</c:v>
                </c:pt>
                <c:pt idx="803">
                  <c:v>60</c:v>
                </c:pt>
                <c:pt idx="804">
                  <c:v>60</c:v>
                </c:pt>
                <c:pt idx="805">
                  <c:v>60</c:v>
                </c:pt>
                <c:pt idx="806">
                  <c:v>60</c:v>
                </c:pt>
                <c:pt idx="807">
                  <c:v>60</c:v>
                </c:pt>
                <c:pt idx="808">
                  <c:v>60</c:v>
                </c:pt>
                <c:pt idx="809">
                  <c:v>60</c:v>
                </c:pt>
                <c:pt idx="810">
                  <c:v>60</c:v>
                </c:pt>
                <c:pt idx="811">
                  <c:v>60</c:v>
                </c:pt>
                <c:pt idx="812">
                  <c:v>60</c:v>
                </c:pt>
                <c:pt idx="813">
                  <c:v>60</c:v>
                </c:pt>
                <c:pt idx="814">
                  <c:v>60</c:v>
                </c:pt>
                <c:pt idx="815">
                  <c:v>60</c:v>
                </c:pt>
                <c:pt idx="816">
                  <c:v>60</c:v>
                </c:pt>
                <c:pt idx="817">
                  <c:v>60</c:v>
                </c:pt>
                <c:pt idx="818">
                  <c:v>60</c:v>
                </c:pt>
                <c:pt idx="819">
                  <c:v>60</c:v>
                </c:pt>
                <c:pt idx="820">
                  <c:v>60</c:v>
                </c:pt>
                <c:pt idx="821">
                  <c:v>60</c:v>
                </c:pt>
                <c:pt idx="822">
                  <c:v>60</c:v>
                </c:pt>
                <c:pt idx="823">
                  <c:v>60</c:v>
                </c:pt>
                <c:pt idx="824">
                  <c:v>60</c:v>
                </c:pt>
                <c:pt idx="825">
                  <c:v>60</c:v>
                </c:pt>
                <c:pt idx="826">
                  <c:v>60</c:v>
                </c:pt>
                <c:pt idx="827">
                  <c:v>60</c:v>
                </c:pt>
                <c:pt idx="828">
                  <c:v>60</c:v>
                </c:pt>
                <c:pt idx="829">
                  <c:v>60</c:v>
                </c:pt>
                <c:pt idx="830">
                  <c:v>60</c:v>
                </c:pt>
                <c:pt idx="831">
                  <c:v>60</c:v>
                </c:pt>
                <c:pt idx="832">
                  <c:v>60</c:v>
                </c:pt>
                <c:pt idx="833">
                  <c:v>60</c:v>
                </c:pt>
                <c:pt idx="834">
                  <c:v>60</c:v>
                </c:pt>
                <c:pt idx="835">
                  <c:v>60</c:v>
                </c:pt>
                <c:pt idx="836">
                  <c:v>60</c:v>
                </c:pt>
                <c:pt idx="837">
                  <c:v>60</c:v>
                </c:pt>
                <c:pt idx="838">
                  <c:v>60</c:v>
                </c:pt>
                <c:pt idx="839">
                  <c:v>60</c:v>
                </c:pt>
                <c:pt idx="840">
                  <c:v>60</c:v>
                </c:pt>
                <c:pt idx="841">
                  <c:v>60</c:v>
                </c:pt>
                <c:pt idx="842">
                  <c:v>60</c:v>
                </c:pt>
                <c:pt idx="843">
                  <c:v>60</c:v>
                </c:pt>
                <c:pt idx="844">
                  <c:v>60</c:v>
                </c:pt>
                <c:pt idx="845">
                  <c:v>60</c:v>
                </c:pt>
                <c:pt idx="846">
                  <c:v>60</c:v>
                </c:pt>
                <c:pt idx="847">
                  <c:v>60</c:v>
                </c:pt>
                <c:pt idx="848">
                  <c:v>60</c:v>
                </c:pt>
                <c:pt idx="849">
                  <c:v>60</c:v>
                </c:pt>
                <c:pt idx="850">
                  <c:v>60</c:v>
                </c:pt>
                <c:pt idx="851">
                  <c:v>60</c:v>
                </c:pt>
                <c:pt idx="852">
                  <c:v>60</c:v>
                </c:pt>
                <c:pt idx="853">
                  <c:v>60</c:v>
                </c:pt>
                <c:pt idx="854">
                  <c:v>60</c:v>
                </c:pt>
                <c:pt idx="855">
                  <c:v>60</c:v>
                </c:pt>
                <c:pt idx="856">
                  <c:v>60</c:v>
                </c:pt>
                <c:pt idx="857">
                  <c:v>60</c:v>
                </c:pt>
                <c:pt idx="858">
                  <c:v>60</c:v>
                </c:pt>
                <c:pt idx="859">
                  <c:v>60</c:v>
                </c:pt>
                <c:pt idx="860">
                  <c:v>60</c:v>
                </c:pt>
                <c:pt idx="861">
                  <c:v>60</c:v>
                </c:pt>
                <c:pt idx="862">
                  <c:v>60</c:v>
                </c:pt>
                <c:pt idx="863">
                  <c:v>60</c:v>
                </c:pt>
                <c:pt idx="864">
                  <c:v>60</c:v>
                </c:pt>
                <c:pt idx="865">
                  <c:v>60</c:v>
                </c:pt>
                <c:pt idx="866">
                  <c:v>60</c:v>
                </c:pt>
                <c:pt idx="867">
                  <c:v>60</c:v>
                </c:pt>
                <c:pt idx="868">
                  <c:v>60</c:v>
                </c:pt>
                <c:pt idx="869">
                  <c:v>60</c:v>
                </c:pt>
                <c:pt idx="870">
                  <c:v>60</c:v>
                </c:pt>
                <c:pt idx="871">
                  <c:v>60</c:v>
                </c:pt>
                <c:pt idx="872">
                  <c:v>60</c:v>
                </c:pt>
                <c:pt idx="873">
                  <c:v>60</c:v>
                </c:pt>
                <c:pt idx="874">
                  <c:v>60</c:v>
                </c:pt>
                <c:pt idx="875">
                  <c:v>60</c:v>
                </c:pt>
                <c:pt idx="876">
                  <c:v>60</c:v>
                </c:pt>
                <c:pt idx="877">
                  <c:v>60</c:v>
                </c:pt>
                <c:pt idx="878">
                  <c:v>60</c:v>
                </c:pt>
                <c:pt idx="879">
                  <c:v>60</c:v>
                </c:pt>
                <c:pt idx="880">
                  <c:v>60</c:v>
                </c:pt>
                <c:pt idx="881">
                  <c:v>60</c:v>
                </c:pt>
                <c:pt idx="882">
                  <c:v>60</c:v>
                </c:pt>
                <c:pt idx="883">
                  <c:v>60</c:v>
                </c:pt>
                <c:pt idx="884">
                  <c:v>60</c:v>
                </c:pt>
                <c:pt idx="885">
                  <c:v>60</c:v>
                </c:pt>
                <c:pt idx="886">
                  <c:v>60</c:v>
                </c:pt>
                <c:pt idx="887">
                  <c:v>60</c:v>
                </c:pt>
                <c:pt idx="888">
                  <c:v>60</c:v>
                </c:pt>
                <c:pt idx="889">
                  <c:v>60</c:v>
                </c:pt>
                <c:pt idx="890">
                  <c:v>60</c:v>
                </c:pt>
                <c:pt idx="891">
                  <c:v>60</c:v>
                </c:pt>
                <c:pt idx="892">
                  <c:v>60</c:v>
                </c:pt>
                <c:pt idx="893">
                  <c:v>60</c:v>
                </c:pt>
                <c:pt idx="894">
                  <c:v>60</c:v>
                </c:pt>
                <c:pt idx="895">
                  <c:v>60</c:v>
                </c:pt>
                <c:pt idx="896">
                  <c:v>60</c:v>
                </c:pt>
                <c:pt idx="897">
                  <c:v>60</c:v>
                </c:pt>
                <c:pt idx="898">
                  <c:v>60</c:v>
                </c:pt>
                <c:pt idx="899">
                  <c:v>60</c:v>
                </c:pt>
                <c:pt idx="900">
                  <c:v>60</c:v>
                </c:pt>
                <c:pt idx="901">
                  <c:v>60</c:v>
                </c:pt>
                <c:pt idx="902">
                  <c:v>60</c:v>
                </c:pt>
                <c:pt idx="903">
                  <c:v>60</c:v>
                </c:pt>
                <c:pt idx="904">
                  <c:v>60</c:v>
                </c:pt>
                <c:pt idx="905">
                  <c:v>60</c:v>
                </c:pt>
                <c:pt idx="906">
                  <c:v>60</c:v>
                </c:pt>
                <c:pt idx="907">
                  <c:v>60</c:v>
                </c:pt>
                <c:pt idx="908">
                  <c:v>60</c:v>
                </c:pt>
                <c:pt idx="909">
                  <c:v>60</c:v>
                </c:pt>
                <c:pt idx="910">
                  <c:v>60</c:v>
                </c:pt>
                <c:pt idx="911">
                  <c:v>60</c:v>
                </c:pt>
                <c:pt idx="912">
                  <c:v>60</c:v>
                </c:pt>
                <c:pt idx="913">
                  <c:v>60</c:v>
                </c:pt>
                <c:pt idx="914">
                  <c:v>60</c:v>
                </c:pt>
                <c:pt idx="915">
                  <c:v>60</c:v>
                </c:pt>
                <c:pt idx="916">
                  <c:v>60</c:v>
                </c:pt>
                <c:pt idx="917">
                  <c:v>60</c:v>
                </c:pt>
                <c:pt idx="918">
                  <c:v>60</c:v>
                </c:pt>
                <c:pt idx="919">
                  <c:v>60</c:v>
                </c:pt>
                <c:pt idx="920">
                  <c:v>60</c:v>
                </c:pt>
                <c:pt idx="921">
                  <c:v>60</c:v>
                </c:pt>
                <c:pt idx="922">
                  <c:v>60</c:v>
                </c:pt>
                <c:pt idx="923">
                  <c:v>60</c:v>
                </c:pt>
                <c:pt idx="924">
                  <c:v>60</c:v>
                </c:pt>
                <c:pt idx="925">
                  <c:v>60</c:v>
                </c:pt>
                <c:pt idx="926">
                  <c:v>60</c:v>
                </c:pt>
                <c:pt idx="927">
                  <c:v>60</c:v>
                </c:pt>
                <c:pt idx="928">
                  <c:v>60</c:v>
                </c:pt>
                <c:pt idx="929">
                  <c:v>60</c:v>
                </c:pt>
                <c:pt idx="930">
                  <c:v>60</c:v>
                </c:pt>
                <c:pt idx="931">
                  <c:v>60</c:v>
                </c:pt>
                <c:pt idx="932">
                  <c:v>60</c:v>
                </c:pt>
                <c:pt idx="933">
                  <c:v>60</c:v>
                </c:pt>
                <c:pt idx="934">
                  <c:v>60</c:v>
                </c:pt>
                <c:pt idx="935">
                  <c:v>60</c:v>
                </c:pt>
                <c:pt idx="936">
                  <c:v>60</c:v>
                </c:pt>
                <c:pt idx="937">
                  <c:v>60</c:v>
                </c:pt>
                <c:pt idx="938">
                  <c:v>60</c:v>
                </c:pt>
                <c:pt idx="939">
                  <c:v>60</c:v>
                </c:pt>
                <c:pt idx="940">
                  <c:v>60</c:v>
                </c:pt>
                <c:pt idx="941">
                  <c:v>60</c:v>
                </c:pt>
                <c:pt idx="942">
                  <c:v>60</c:v>
                </c:pt>
                <c:pt idx="943">
                  <c:v>60</c:v>
                </c:pt>
                <c:pt idx="944">
                  <c:v>60</c:v>
                </c:pt>
                <c:pt idx="945">
                  <c:v>60</c:v>
                </c:pt>
                <c:pt idx="946">
                  <c:v>60</c:v>
                </c:pt>
                <c:pt idx="947">
                  <c:v>60</c:v>
                </c:pt>
                <c:pt idx="948">
                  <c:v>60</c:v>
                </c:pt>
                <c:pt idx="949">
                  <c:v>60</c:v>
                </c:pt>
                <c:pt idx="950">
                  <c:v>60</c:v>
                </c:pt>
                <c:pt idx="951">
                  <c:v>60</c:v>
                </c:pt>
                <c:pt idx="952">
                  <c:v>60</c:v>
                </c:pt>
                <c:pt idx="953">
                  <c:v>60</c:v>
                </c:pt>
                <c:pt idx="954">
                  <c:v>60</c:v>
                </c:pt>
                <c:pt idx="955">
                  <c:v>60</c:v>
                </c:pt>
                <c:pt idx="956">
                  <c:v>60</c:v>
                </c:pt>
                <c:pt idx="957">
                  <c:v>60</c:v>
                </c:pt>
                <c:pt idx="958">
                  <c:v>60</c:v>
                </c:pt>
                <c:pt idx="959">
                  <c:v>60</c:v>
                </c:pt>
                <c:pt idx="960">
                  <c:v>60</c:v>
                </c:pt>
                <c:pt idx="961">
                  <c:v>60</c:v>
                </c:pt>
                <c:pt idx="962">
                  <c:v>60</c:v>
                </c:pt>
                <c:pt idx="963">
                  <c:v>60</c:v>
                </c:pt>
                <c:pt idx="964">
                  <c:v>60</c:v>
                </c:pt>
                <c:pt idx="965">
                  <c:v>60</c:v>
                </c:pt>
                <c:pt idx="966">
                  <c:v>60</c:v>
                </c:pt>
                <c:pt idx="967">
                  <c:v>60</c:v>
                </c:pt>
                <c:pt idx="968">
                  <c:v>60</c:v>
                </c:pt>
                <c:pt idx="969">
                  <c:v>60</c:v>
                </c:pt>
                <c:pt idx="970">
                  <c:v>60</c:v>
                </c:pt>
                <c:pt idx="971">
                  <c:v>60</c:v>
                </c:pt>
                <c:pt idx="972">
                  <c:v>60</c:v>
                </c:pt>
                <c:pt idx="973">
                  <c:v>60</c:v>
                </c:pt>
                <c:pt idx="974">
                  <c:v>60</c:v>
                </c:pt>
                <c:pt idx="975">
                  <c:v>60</c:v>
                </c:pt>
                <c:pt idx="976">
                  <c:v>60</c:v>
                </c:pt>
                <c:pt idx="977">
                  <c:v>60</c:v>
                </c:pt>
                <c:pt idx="978">
                  <c:v>60</c:v>
                </c:pt>
                <c:pt idx="979">
                  <c:v>60</c:v>
                </c:pt>
                <c:pt idx="980">
                  <c:v>60</c:v>
                </c:pt>
                <c:pt idx="981">
                  <c:v>60</c:v>
                </c:pt>
                <c:pt idx="982">
                  <c:v>60</c:v>
                </c:pt>
                <c:pt idx="983">
                  <c:v>60</c:v>
                </c:pt>
                <c:pt idx="984">
                  <c:v>60</c:v>
                </c:pt>
                <c:pt idx="985">
                  <c:v>60</c:v>
                </c:pt>
                <c:pt idx="986">
                  <c:v>60</c:v>
                </c:pt>
                <c:pt idx="987">
                  <c:v>60</c:v>
                </c:pt>
                <c:pt idx="988">
                  <c:v>60</c:v>
                </c:pt>
                <c:pt idx="989">
                  <c:v>60</c:v>
                </c:pt>
                <c:pt idx="990">
                  <c:v>60</c:v>
                </c:pt>
                <c:pt idx="991">
                  <c:v>60</c:v>
                </c:pt>
                <c:pt idx="992">
                  <c:v>60</c:v>
                </c:pt>
                <c:pt idx="993">
                  <c:v>60</c:v>
                </c:pt>
                <c:pt idx="994">
                  <c:v>60</c:v>
                </c:pt>
                <c:pt idx="995">
                  <c:v>60</c:v>
                </c:pt>
                <c:pt idx="996">
                  <c:v>60</c:v>
                </c:pt>
                <c:pt idx="997">
                  <c:v>60</c:v>
                </c:pt>
                <c:pt idx="998">
                  <c:v>60</c:v>
                </c:pt>
                <c:pt idx="999">
                  <c:v>60</c:v>
                </c:pt>
                <c:pt idx="1000">
                  <c:v>60</c:v>
                </c:pt>
                <c:pt idx="1001">
                  <c:v>60</c:v>
                </c:pt>
                <c:pt idx="1002">
                  <c:v>60</c:v>
                </c:pt>
                <c:pt idx="1003">
                  <c:v>60</c:v>
                </c:pt>
                <c:pt idx="1004">
                  <c:v>60</c:v>
                </c:pt>
                <c:pt idx="1005">
                  <c:v>60</c:v>
                </c:pt>
                <c:pt idx="1006">
                  <c:v>60</c:v>
                </c:pt>
                <c:pt idx="1007">
                  <c:v>60</c:v>
                </c:pt>
                <c:pt idx="1008">
                  <c:v>60</c:v>
                </c:pt>
                <c:pt idx="1009">
                  <c:v>60</c:v>
                </c:pt>
                <c:pt idx="1010">
                  <c:v>60</c:v>
                </c:pt>
                <c:pt idx="1011">
                  <c:v>60</c:v>
                </c:pt>
                <c:pt idx="1012">
                  <c:v>60</c:v>
                </c:pt>
                <c:pt idx="1013">
                  <c:v>60</c:v>
                </c:pt>
                <c:pt idx="1014">
                  <c:v>60</c:v>
                </c:pt>
                <c:pt idx="1015">
                  <c:v>60</c:v>
                </c:pt>
                <c:pt idx="1016">
                  <c:v>60</c:v>
                </c:pt>
                <c:pt idx="1017">
                  <c:v>60</c:v>
                </c:pt>
                <c:pt idx="1018">
                  <c:v>60</c:v>
                </c:pt>
                <c:pt idx="1019">
                  <c:v>60</c:v>
                </c:pt>
                <c:pt idx="1020">
                  <c:v>60</c:v>
                </c:pt>
                <c:pt idx="1021">
                  <c:v>60</c:v>
                </c:pt>
                <c:pt idx="1022">
                  <c:v>60</c:v>
                </c:pt>
                <c:pt idx="1023">
                  <c:v>60</c:v>
                </c:pt>
                <c:pt idx="1024">
                  <c:v>60</c:v>
                </c:pt>
                <c:pt idx="1025">
                  <c:v>60</c:v>
                </c:pt>
                <c:pt idx="1026">
                  <c:v>60</c:v>
                </c:pt>
                <c:pt idx="1027">
                  <c:v>60</c:v>
                </c:pt>
                <c:pt idx="1028">
                  <c:v>60</c:v>
                </c:pt>
                <c:pt idx="1029">
                  <c:v>60</c:v>
                </c:pt>
                <c:pt idx="1030">
                  <c:v>60</c:v>
                </c:pt>
                <c:pt idx="1031">
                  <c:v>60</c:v>
                </c:pt>
                <c:pt idx="1032">
                  <c:v>60</c:v>
                </c:pt>
                <c:pt idx="1033">
                  <c:v>60</c:v>
                </c:pt>
                <c:pt idx="1034">
                  <c:v>60</c:v>
                </c:pt>
                <c:pt idx="1035">
                  <c:v>60</c:v>
                </c:pt>
                <c:pt idx="1036">
                  <c:v>60</c:v>
                </c:pt>
                <c:pt idx="1037">
                  <c:v>60</c:v>
                </c:pt>
                <c:pt idx="1038">
                  <c:v>60</c:v>
                </c:pt>
                <c:pt idx="1039">
                  <c:v>60</c:v>
                </c:pt>
                <c:pt idx="1040">
                  <c:v>60</c:v>
                </c:pt>
                <c:pt idx="1041">
                  <c:v>60</c:v>
                </c:pt>
                <c:pt idx="1042">
                  <c:v>60</c:v>
                </c:pt>
                <c:pt idx="1043">
                  <c:v>60</c:v>
                </c:pt>
                <c:pt idx="1044">
                  <c:v>60</c:v>
                </c:pt>
                <c:pt idx="1045">
                  <c:v>60</c:v>
                </c:pt>
                <c:pt idx="1046">
                  <c:v>60</c:v>
                </c:pt>
                <c:pt idx="1047">
                  <c:v>60</c:v>
                </c:pt>
                <c:pt idx="1048">
                  <c:v>60</c:v>
                </c:pt>
                <c:pt idx="1049">
                  <c:v>60</c:v>
                </c:pt>
                <c:pt idx="1050">
                  <c:v>60</c:v>
                </c:pt>
                <c:pt idx="1051">
                  <c:v>60</c:v>
                </c:pt>
                <c:pt idx="1052">
                  <c:v>60</c:v>
                </c:pt>
                <c:pt idx="1053">
                  <c:v>60</c:v>
                </c:pt>
                <c:pt idx="1054">
                  <c:v>60</c:v>
                </c:pt>
                <c:pt idx="1055">
                  <c:v>60</c:v>
                </c:pt>
                <c:pt idx="1056">
                  <c:v>60</c:v>
                </c:pt>
                <c:pt idx="1057">
                  <c:v>60</c:v>
                </c:pt>
                <c:pt idx="1058">
                  <c:v>60</c:v>
                </c:pt>
                <c:pt idx="1059">
                  <c:v>60</c:v>
                </c:pt>
                <c:pt idx="1060">
                  <c:v>60</c:v>
                </c:pt>
                <c:pt idx="1061">
                  <c:v>60</c:v>
                </c:pt>
                <c:pt idx="1062">
                  <c:v>60</c:v>
                </c:pt>
                <c:pt idx="1063">
                  <c:v>60</c:v>
                </c:pt>
                <c:pt idx="1064">
                  <c:v>60</c:v>
                </c:pt>
                <c:pt idx="1065">
                  <c:v>60</c:v>
                </c:pt>
                <c:pt idx="1066">
                  <c:v>60</c:v>
                </c:pt>
                <c:pt idx="1067">
                  <c:v>60</c:v>
                </c:pt>
                <c:pt idx="1068">
                  <c:v>60</c:v>
                </c:pt>
                <c:pt idx="1069">
                  <c:v>60</c:v>
                </c:pt>
                <c:pt idx="1070">
                  <c:v>60</c:v>
                </c:pt>
                <c:pt idx="1071">
                  <c:v>60</c:v>
                </c:pt>
                <c:pt idx="1072">
                  <c:v>60</c:v>
                </c:pt>
                <c:pt idx="1073">
                  <c:v>60</c:v>
                </c:pt>
                <c:pt idx="1074">
                  <c:v>60</c:v>
                </c:pt>
                <c:pt idx="1075">
                  <c:v>60</c:v>
                </c:pt>
                <c:pt idx="1076">
                  <c:v>60</c:v>
                </c:pt>
                <c:pt idx="1077">
                  <c:v>60</c:v>
                </c:pt>
                <c:pt idx="1078">
                  <c:v>60</c:v>
                </c:pt>
                <c:pt idx="1079">
                  <c:v>60</c:v>
                </c:pt>
                <c:pt idx="1080">
                  <c:v>60</c:v>
                </c:pt>
                <c:pt idx="1081">
                  <c:v>60</c:v>
                </c:pt>
                <c:pt idx="1082">
                  <c:v>60</c:v>
                </c:pt>
                <c:pt idx="1083">
                  <c:v>60</c:v>
                </c:pt>
                <c:pt idx="1084">
                  <c:v>60</c:v>
                </c:pt>
                <c:pt idx="1085">
                  <c:v>60</c:v>
                </c:pt>
                <c:pt idx="1086">
                  <c:v>60</c:v>
                </c:pt>
                <c:pt idx="1087">
                  <c:v>60</c:v>
                </c:pt>
                <c:pt idx="1088">
                  <c:v>60</c:v>
                </c:pt>
                <c:pt idx="1089">
                  <c:v>60</c:v>
                </c:pt>
                <c:pt idx="1090">
                  <c:v>60</c:v>
                </c:pt>
                <c:pt idx="1091">
                  <c:v>60</c:v>
                </c:pt>
                <c:pt idx="1092">
                  <c:v>60</c:v>
                </c:pt>
                <c:pt idx="1093">
                  <c:v>60</c:v>
                </c:pt>
                <c:pt idx="1094">
                  <c:v>60</c:v>
                </c:pt>
                <c:pt idx="1095">
                  <c:v>60</c:v>
                </c:pt>
                <c:pt idx="1096">
                  <c:v>60</c:v>
                </c:pt>
                <c:pt idx="1097">
                  <c:v>60</c:v>
                </c:pt>
                <c:pt idx="1098">
                  <c:v>60</c:v>
                </c:pt>
                <c:pt idx="1099">
                  <c:v>60</c:v>
                </c:pt>
                <c:pt idx="1100">
                  <c:v>60</c:v>
                </c:pt>
                <c:pt idx="1101">
                  <c:v>60</c:v>
                </c:pt>
                <c:pt idx="1102">
                  <c:v>60</c:v>
                </c:pt>
                <c:pt idx="1103">
                  <c:v>60</c:v>
                </c:pt>
                <c:pt idx="1104">
                  <c:v>60</c:v>
                </c:pt>
                <c:pt idx="1105">
                  <c:v>60</c:v>
                </c:pt>
                <c:pt idx="1106">
                  <c:v>60</c:v>
                </c:pt>
                <c:pt idx="1107">
                  <c:v>60</c:v>
                </c:pt>
                <c:pt idx="1108">
                  <c:v>60</c:v>
                </c:pt>
                <c:pt idx="1109">
                  <c:v>60</c:v>
                </c:pt>
                <c:pt idx="1110">
                  <c:v>60</c:v>
                </c:pt>
                <c:pt idx="1111">
                  <c:v>60</c:v>
                </c:pt>
                <c:pt idx="1112">
                  <c:v>60</c:v>
                </c:pt>
                <c:pt idx="1113">
                  <c:v>60</c:v>
                </c:pt>
                <c:pt idx="1114">
                  <c:v>60</c:v>
                </c:pt>
                <c:pt idx="1115">
                  <c:v>60</c:v>
                </c:pt>
                <c:pt idx="1116">
                  <c:v>60</c:v>
                </c:pt>
                <c:pt idx="1117">
                  <c:v>60</c:v>
                </c:pt>
                <c:pt idx="1118">
                  <c:v>60</c:v>
                </c:pt>
                <c:pt idx="1119">
                  <c:v>60</c:v>
                </c:pt>
                <c:pt idx="1120">
                  <c:v>60</c:v>
                </c:pt>
                <c:pt idx="1121">
                  <c:v>60</c:v>
                </c:pt>
                <c:pt idx="1122">
                  <c:v>60</c:v>
                </c:pt>
                <c:pt idx="1123">
                  <c:v>60</c:v>
                </c:pt>
                <c:pt idx="1124">
                  <c:v>60</c:v>
                </c:pt>
                <c:pt idx="1125">
                  <c:v>60</c:v>
                </c:pt>
                <c:pt idx="1126">
                  <c:v>60</c:v>
                </c:pt>
                <c:pt idx="1127">
                  <c:v>60</c:v>
                </c:pt>
                <c:pt idx="1128">
                  <c:v>60</c:v>
                </c:pt>
                <c:pt idx="1129">
                  <c:v>60</c:v>
                </c:pt>
                <c:pt idx="1130">
                  <c:v>60</c:v>
                </c:pt>
                <c:pt idx="1131">
                  <c:v>60</c:v>
                </c:pt>
                <c:pt idx="1132">
                  <c:v>60</c:v>
                </c:pt>
                <c:pt idx="1133">
                  <c:v>60</c:v>
                </c:pt>
                <c:pt idx="1134">
                  <c:v>60</c:v>
                </c:pt>
                <c:pt idx="1135">
                  <c:v>60</c:v>
                </c:pt>
                <c:pt idx="1136">
                  <c:v>60</c:v>
                </c:pt>
                <c:pt idx="1137">
                  <c:v>60</c:v>
                </c:pt>
                <c:pt idx="1138">
                  <c:v>60</c:v>
                </c:pt>
                <c:pt idx="1139">
                  <c:v>60</c:v>
                </c:pt>
                <c:pt idx="1140">
                  <c:v>60</c:v>
                </c:pt>
                <c:pt idx="1141">
                  <c:v>60</c:v>
                </c:pt>
                <c:pt idx="1142">
                  <c:v>60</c:v>
                </c:pt>
                <c:pt idx="1143">
                  <c:v>60</c:v>
                </c:pt>
                <c:pt idx="1144">
                  <c:v>60</c:v>
                </c:pt>
                <c:pt idx="1145">
                  <c:v>60</c:v>
                </c:pt>
                <c:pt idx="1146">
                  <c:v>60</c:v>
                </c:pt>
                <c:pt idx="1147">
                  <c:v>60</c:v>
                </c:pt>
                <c:pt idx="1148">
                  <c:v>60</c:v>
                </c:pt>
                <c:pt idx="1149">
                  <c:v>60</c:v>
                </c:pt>
                <c:pt idx="1150">
                  <c:v>60</c:v>
                </c:pt>
                <c:pt idx="1151">
                  <c:v>60</c:v>
                </c:pt>
                <c:pt idx="1152">
                  <c:v>60</c:v>
                </c:pt>
                <c:pt idx="1153">
                  <c:v>60</c:v>
                </c:pt>
                <c:pt idx="1154">
                  <c:v>60</c:v>
                </c:pt>
                <c:pt idx="1155">
                  <c:v>60</c:v>
                </c:pt>
                <c:pt idx="1156">
                  <c:v>60</c:v>
                </c:pt>
                <c:pt idx="1157">
                  <c:v>60</c:v>
                </c:pt>
                <c:pt idx="1158">
                  <c:v>60</c:v>
                </c:pt>
                <c:pt idx="1159">
                  <c:v>60</c:v>
                </c:pt>
                <c:pt idx="1160">
                  <c:v>60</c:v>
                </c:pt>
                <c:pt idx="1161">
                  <c:v>60</c:v>
                </c:pt>
                <c:pt idx="1162">
                  <c:v>60</c:v>
                </c:pt>
                <c:pt idx="1163">
                  <c:v>60</c:v>
                </c:pt>
                <c:pt idx="1164">
                  <c:v>60</c:v>
                </c:pt>
                <c:pt idx="1165">
                  <c:v>60</c:v>
                </c:pt>
                <c:pt idx="1166">
                  <c:v>60</c:v>
                </c:pt>
                <c:pt idx="1167">
                  <c:v>60</c:v>
                </c:pt>
                <c:pt idx="1168">
                  <c:v>60</c:v>
                </c:pt>
                <c:pt idx="1169">
                  <c:v>60</c:v>
                </c:pt>
                <c:pt idx="1170">
                  <c:v>60</c:v>
                </c:pt>
                <c:pt idx="1171">
                  <c:v>60</c:v>
                </c:pt>
                <c:pt idx="1172">
                  <c:v>60</c:v>
                </c:pt>
                <c:pt idx="1173">
                  <c:v>60</c:v>
                </c:pt>
                <c:pt idx="1174">
                  <c:v>60</c:v>
                </c:pt>
                <c:pt idx="1175">
                  <c:v>60</c:v>
                </c:pt>
                <c:pt idx="1176">
                  <c:v>60</c:v>
                </c:pt>
                <c:pt idx="1177">
                  <c:v>60</c:v>
                </c:pt>
                <c:pt idx="1178">
                  <c:v>60</c:v>
                </c:pt>
                <c:pt idx="1179">
                  <c:v>60</c:v>
                </c:pt>
                <c:pt idx="1180">
                  <c:v>60</c:v>
                </c:pt>
                <c:pt idx="1181">
                  <c:v>60</c:v>
                </c:pt>
                <c:pt idx="1182">
                  <c:v>60</c:v>
                </c:pt>
                <c:pt idx="1183">
                  <c:v>60</c:v>
                </c:pt>
                <c:pt idx="1184">
                  <c:v>60</c:v>
                </c:pt>
                <c:pt idx="1185">
                  <c:v>60</c:v>
                </c:pt>
                <c:pt idx="1186">
                  <c:v>60</c:v>
                </c:pt>
                <c:pt idx="1187">
                  <c:v>60</c:v>
                </c:pt>
                <c:pt idx="1188">
                  <c:v>60</c:v>
                </c:pt>
                <c:pt idx="1189">
                  <c:v>60</c:v>
                </c:pt>
                <c:pt idx="1190">
                  <c:v>60</c:v>
                </c:pt>
                <c:pt idx="1191">
                  <c:v>60</c:v>
                </c:pt>
                <c:pt idx="1192">
                  <c:v>60</c:v>
                </c:pt>
                <c:pt idx="1193">
                  <c:v>60</c:v>
                </c:pt>
                <c:pt idx="1194">
                  <c:v>60</c:v>
                </c:pt>
                <c:pt idx="1195">
                  <c:v>60</c:v>
                </c:pt>
                <c:pt idx="1196">
                  <c:v>60</c:v>
                </c:pt>
                <c:pt idx="1197">
                  <c:v>60</c:v>
                </c:pt>
                <c:pt idx="1198">
                  <c:v>60</c:v>
                </c:pt>
                <c:pt idx="1199">
                  <c:v>60</c:v>
                </c:pt>
                <c:pt idx="1200">
                  <c:v>60</c:v>
                </c:pt>
                <c:pt idx="1201">
                  <c:v>60</c:v>
                </c:pt>
                <c:pt idx="1202">
                  <c:v>60</c:v>
                </c:pt>
                <c:pt idx="1203">
                  <c:v>60</c:v>
                </c:pt>
                <c:pt idx="1204">
                  <c:v>60</c:v>
                </c:pt>
                <c:pt idx="1205">
                  <c:v>60</c:v>
                </c:pt>
                <c:pt idx="1206">
                  <c:v>60</c:v>
                </c:pt>
                <c:pt idx="1207">
                  <c:v>60</c:v>
                </c:pt>
                <c:pt idx="1208">
                  <c:v>60</c:v>
                </c:pt>
                <c:pt idx="1209">
                  <c:v>60</c:v>
                </c:pt>
                <c:pt idx="1210">
                  <c:v>60</c:v>
                </c:pt>
                <c:pt idx="1211">
                  <c:v>60</c:v>
                </c:pt>
                <c:pt idx="1212">
                  <c:v>60</c:v>
                </c:pt>
                <c:pt idx="1213">
                  <c:v>60</c:v>
                </c:pt>
                <c:pt idx="1214">
                  <c:v>60</c:v>
                </c:pt>
                <c:pt idx="1215">
                  <c:v>60</c:v>
                </c:pt>
                <c:pt idx="1216">
                  <c:v>60</c:v>
                </c:pt>
                <c:pt idx="1217">
                  <c:v>60</c:v>
                </c:pt>
                <c:pt idx="1218">
                  <c:v>60</c:v>
                </c:pt>
                <c:pt idx="1219">
                  <c:v>60</c:v>
                </c:pt>
                <c:pt idx="1220">
                  <c:v>60</c:v>
                </c:pt>
                <c:pt idx="1221">
                  <c:v>60</c:v>
                </c:pt>
                <c:pt idx="1222">
                  <c:v>60</c:v>
                </c:pt>
                <c:pt idx="1223">
                  <c:v>60</c:v>
                </c:pt>
                <c:pt idx="1224">
                  <c:v>60</c:v>
                </c:pt>
                <c:pt idx="1225">
                  <c:v>60</c:v>
                </c:pt>
                <c:pt idx="1226">
                  <c:v>60</c:v>
                </c:pt>
                <c:pt idx="1227">
                  <c:v>60</c:v>
                </c:pt>
                <c:pt idx="1228">
                  <c:v>60</c:v>
                </c:pt>
                <c:pt idx="1229">
                  <c:v>60</c:v>
                </c:pt>
                <c:pt idx="1230">
                  <c:v>60</c:v>
                </c:pt>
                <c:pt idx="1231">
                  <c:v>60</c:v>
                </c:pt>
                <c:pt idx="1232">
                  <c:v>60</c:v>
                </c:pt>
                <c:pt idx="1233">
                  <c:v>60</c:v>
                </c:pt>
                <c:pt idx="1234">
                  <c:v>60</c:v>
                </c:pt>
                <c:pt idx="1235">
                  <c:v>60</c:v>
                </c:pt>
                <c:pt idx="1236">
                  <c:v>60</c:v>
                </c:pt>
                <c:pt idx="1237">
                  <c:v>60</c:v>
                </c:pt>
                <c:pt idx="1238">
                  <c:v>60</c:v>
                </c:pt>
                <c:pt idx="1239">
                  <c:v>60</c:v>
                </c:pt>
                <c:pt idx="1240">
                  <c:v>60</c:v>
                </c:pt>
                <c:pt idx="1241">
                  <c:v>60</c:v>
                </c:pt>
                <c:pt idx="1242">
                  <c:v>60</c:v>
                </c:pt>
                <c:pt idx="1243">
                  <c:v>60</c:v>
                </c:pt>
                <c:pt idx="1244">
                  <c:v>60</c:v>
                </c:pt>
                <c:pt idx="1245">
                  <c:v>60</c:v>
                </c:pt>
                <c:pt idx="1246">
                  <c:v>60</c:v>
                </c:pt>
                <c:pt idx="1247">
                  <c:v>60</c:v>
                </c:pt>
                <c:pt idx="1248">
                  <c:v>60</c:v>
                </c:pt>
                <c:pt idx="1249">
                  <c:v>60</c:v>
                </c:pt>
                <c:pt idx="1250">
                  <c:v>60</c:v>
                </c:pt>
                <c:pt idx="1251">
                  <c:v>60</c:v>
                </c:pt>
                <c:pt idx="1252">
                  <c:v>60</c:v>
                </c:pt>
                <c:pt idx="1253">
                  <c:v>60</c:v>
                </c:pt>
                <c:pt idx="1254">
                  <c:v>60</c:v>
                </c:pt>
                <c:pt idx="1255">
                  <c:v>60</c:v>
                </c:pt>
                <c:pt idx="1256">
                  <c:v>60</c:v>
                </c:pt>
                <c:pt idx="1257">
                  <c:v>60</c:v>
                </c:pt>
                <c:pt idx="1258">
                  <c:v>60</c:v>
                </c:pt>
                <c:pt idx="1259">
                  <c:v>60</c:v>
                </c:pt>
                <c:pt idx="1260">
                  <c:v>60</c:v>
                </c:pt>
                <c:pt idx="1261">
                  <c:v>60</c:v>
                </c:pt>
                <c:pt idx="1262">
                  <c:v>60</c:v>
                </c:pt>
                <c:pt idx="1263">
                  <c:v>60</c:v>
                </c:pt>
                <c:pt idx="1264">
                  <c:v>60</c:v>
                </c:pt>
                <c:pt idx="1265">
                  <c:v>60</c:v>
                </c:pt>
                <c:pt idx="1266">
                  <c:v>60</c:v>
                </c:pt>
                <c:pt idx="1267">
                  <c:v>60</c:v>
                </c:pt>
                <c:pt idx="1268">
                  <c:v>60</c:v>
                </c:pt>
                <c:pt idx="1269">
                  <c:v>60</c:v>
                </c:pt>
                <c:pt idx="1270">
                  <c:v>60</c:v>
                </c:pt>
                <c:pt idx="1271">
                  <c:v>60</c:v>
                </c:pt>
                <c:pt idx="1272">
                  <c:v>60</c:v>
                </c:pt>
                <c:pt idx="1273">
                  <c:v>60</c:v>
                </c:pt>
                <c:pt idx="1274">
                  <c:v>60</c:v>
                </c:pt>
                <c:pt idx="1275">
                  <c:v>60</c:v>
                </c:pt>
                <c:pt idx="1276">
                  <c:v>60</c:v>
                </c:pt>
                <c:pt idx="1277">
                  <c:v>60</c:v>
                </c:pt>
                <c:pt idx="1278">
                  <c:v>60</c:v>
                </c:pt>
                <c:pt idx="1279">
                  <c:v>60</c:v>
                </c:pt>
                <c:pt idx="1280">
                  <c:v>60</c:v>
                </c:pt>
                <c:pt idx="1281">
                  <c:v>60</c:v>
                </c:pt>
                <c:pt idx="1282">
                  <c:v>60</c:v>
                </c:pt>
                <c:pt idx="1283">
                  <c:v>60</c:v>
                </c:pt>
                <c:pt idx="1284">
                  <c:v>60</c:v>
                </c:pt>
                <c:pt idx="1285">
                  <c:v>60</c:v>
                </c:pt>
                <c:pt idx="1286">
                  <c:v>60</c:v>
                </c:pt>
                <c:pt idx="1287">
                  <c:v>60</c:v>
                </c:pt>
                <c:pt idx="1288">
                  <c:v>60</c:v>
                </c:pt>
                <c:pt idx="1289">
                  <c:v>60</c:v>
                </c:pt>
                <c:pt idx="1290">
                  <c:v>60</c:v>
                </c:pt>
                <c:pt idx="1291">
                  <c:v>60</c:v>
                </c:pt>
                <c:pt idx="1292">
                  <c:v>60</c:v>
                </c:pt>
                <c:pt idx="1293">
                  <c:v>60</c:v>
                </c:pt>
                <c:pt idx="1294">
                  <c:v>60</c:v>
                </c:pt>
                <c:pt idx="1295">
                  <c:v>60</c:v>
                </c:pt>
                <c:pt idx="1296">
                  <c:v>60</c:v>
                </c:pt>
                <c:pt idx="1297">
                  <c:v>60</c:v>
                </c:pt>
                <c:pt idx="1298">
                  <c:v>60</c:v>
                </c:pt>
                <c:pt idx="1299">
                  <c:v>60</c:v>
                </c:pt>
                <c:pt idx="1300">
                  <c:v>60</c:v>
                </c:pt>
                <c:pt idx="1301">
                  <c:v>60</c:v>
                </c:pt>
                <c:pt idx="1302">
                  <c:v>60</c:v>
                </c:pt>
                <c:pt idx="1303">
                  <c:v>60</c:v>
                </c:pt>
                <c:pt idx="1304">
                  <c:v>60</c:v>
                </c:pt>
                <c:pt idx="1305">
                  <c:v>60</c:v>
                </c:pt>
                <c:pt idx="1306">
                  <c:v>60</c:v>
                </c:pt>
                <c:pt idx="1307">
                  <c:v>60</c:v>
                </c:pt>
                <c:pt idx="1308">
                  <c:v>60</c:v>
                </c:pt>
                <c:pt idx="1309">
                  <c:v>60</c:v>
                </c:pt>
                <c:pt idx="1310">
                  <c:v>60</c:v>
                </c:pt>
                <c:pt idx="1311">
                  <c:v>60</c:v>
                </c:pt>
                <c:pt idx="1312">
                  <c:v>60</c:v>
                </c:pt>
                <c:pt idx="1313">
                  <c:v>60</c:v>
                </c:pt>
                <c:pt idx="1314">
                  <c:v>60</c:v>
                </c:pt>
                <c:pt idx="1315">
                  <c:v>60</c:v>
                </c:pt>
                <c:pt idx="1316">
                  <c:v>60</c:v>
                </c:pt>
                <c:pt idx="1317">
                  <c:v>60</c:v>
                </c:pt>
                <c:pt idx="1318">
                  <c:v>60</c:v>
                </c:pt>
                <c:pt idx="1319">
                  <c:v>60</c:v>
                </c:pt>
                <c:pt idx="1320">
                  <c:v>60</c:v>
                </c:pt>
                <c:pt idx="1321">
                  <c:v>60</c:v>
                </c:pt>
                <c:pt idx="1322">
                  <c:v>60</c:v>
                </c:pt>
                <c:pt idx="1323">
                  <c:v>60</c:v>
                </c:pt>
                <c:pt idx="1324">
                  <c:v>60</c:v>
                </c:pt>
                <c:pt idx="1325">
                  <c:v>60</c:v>
                </c:pt>
                <c:pt idx="1326">
                  <c:v>60</c:v>
                </c:pt>
                <c:pt idx="1327">
                  <c:v>60</c:v>
                </c:pt>
                <c:pt idx="1328">
                  <c:v>60</c:v>
                </c:pt>
                <c:pt idx="1329">
                  <c:v>60</c:v>
                </c:pt>
                <c:pt idx="1330">
                  <c:v>60</c:v>
                </c:pt>
                <c:pt idx="1331">
                  <c:v>60</c:v>
                </c:pt>
                <c:pt idx="1332">
                  <c:v>60</c:v>
                </c:pt>
                <c:pt idx="1333">
                  <c:v>60</c:v>
                </c:pt>
                <c:pt idx="1334">
                  <c:v>60</c:v>
                </c:pt>
                <c:pt idx="1335">
                  <c:v>60</c:v>
                </c:pt>
                <c:pt idx="1336">
                  <c:v>60</c:v>
                </c:pt>
                <c:pt idx="1337">
                  <c:v>60</c:v>
                </c:pt>
                <c:pt idx="1338">
                  <c:v>60</c:v>
                </c:pt>
                <c:pt idx="1339">
                  <c:v>60</c:v>
                </c:pt>
                <c:pt idx="1340">
                  <c:v>60</c:v>
                </c:pt>
                <c:pt idx="1341">
                  <c:v>60</c:v>
                </c:pt>
                <c:pt idx="1342">
                  <c:v>60</c:v>
                </c:pt>
                <c:pt idx="1343">
                  <c:v>60</c:v>
                </c:pt>
                <c:pt idx="1344">
                  <c:v>60</c:v>
                </c:pt>
                <c:pt idx="1345">
                  <c:v>60</c:v>
                </c:pt>
                <c:pt idx="1346">
                  <c:v>60</c:v>
                </c:pt>
                <c:pt idx="1347">
                  <c:v>60</c:v>
                </c:pt>
                <c:pt idx="1348">
                  <c:v>60</c:v>
                </c:pt>
                <c:pt idx="1349">
                  <c:v>60</c:v>
                </c:pt>
                <c:pt idx="1350">
                  <c:v>60</c:v>
                </c:pt>
                <c:pt idx="1351">
                  <c:v>60</c:v>
                </c:pt>
                <c:pt idx="1352">
                  <c:v>60</c:v>
                </c:pt>
                <c:pt idx="1353">
                  <c:v>60</c:v>
                </c:pt>
                <c:pt idx="1354">
                  <c:v>60</c:v>
                </c:pt>
                <c:pt idx="1355">
                  <c:v>60</c:v>
                </c:pt>
                <c:pt idx="1356">
                  <c:v>60</c:v>
                </c:pt>
                <c:pt idx="1357">
                  <c:v>60</c:v>
                </c:pt>
                <c:pt idx="1358">
                  <c:v>60</c:v>
                </c:pt>
                <c:pt idx="1359">
                  <c:v>60</c:v>
                </c:pt>
                <c:pt idx="1360">
                  <c:v>60</c:v>
                </c:pt>
                <c:pt idx="1361">
                  <c:v>60</c:v>
                </c:pt>
                <c:pt idx="1362">
                  <c:v>60</c:v>
                </c:pt>
                <c:pt idx="1363">
                  <c:v>60</c:v>
                </c:pt>
                <c:pt idx="1364">
                  <c:v>60</c:v>
                </c:pt>
                <c:pt idx="1365">
                  <c:v>60</c:v>
                </c:pt>
                <c:pt idx="1366">
                  <c:v>60</c:v>
                </c:pt>
                <c:pt idx="1367">
                  <c:v>60</c:v>
                </c:pt>
                <c:pt idx="1368">
                  <c:v>60</c:v>
                </c:pt>
                <c:pt idx="1369">
                  <c:v>60</c:v>
                </c:pt>
                <c:pt idx="1370">
                  <c:v>60</c:v>
                </c:pt>
                <c:pt idx="1371">
                  <c:v>60</c:v>
                </c:pt>
                <c:pt idx="1372">
                  <c:v>60</c:v>
                </c:pt>
                <c:pt idx="1373">
                  <c:v>60</c:v>
                </c:pt>
                <c:pt idx="1374">
                  <c:v>60</c:v>
                </c:pt>
                <c:pt idx="1375">
                  <c:v>60</c:v>
                </c:pt>
                <c:pt idx="1376">
                  <c:v>60</c:v>
                </c:pt>
                <c:pt idx="1377">
                  <c:v>60</c:v>
                </c:pt>
                <c:pt idx="1378">
                  <c:v>60</c:v>
                </c:pt>
                <c:pt idx="1379">
                  <c:v>60</c:v>
                </c:pt>
                <c:pt idx="1380">
                  <c:v>60</c:v>
                </c:pt>
                <c:pt idx="1381">
                  <c:v>60</c:v>
                </c:pt>
                <c:pt idx="1382">
                  <c:v>60</c:v>
                </c:pt>
                <c:pt idx="1383">
                  <c:v>60</c:v>
                </c:pt>
                <c:pt idx="1384">
                  <c:v>60</c:v>
                </c:pt>
                <c:pt idx="1385">
                  <c:v>60</c:v>
                </c:pt>
                <c:pt idx="1386">
                  <c:v>60</c:v>
                </c:pt>
                <c:pt idx="1387">
                  <c:v>60</c:v>
                </c:pt>
                <c:pt idx="1388">
                  <c:v>60</c:v>
                </c:pt>
                <c:pt idx="1389">
                  <c:v>60</c:v>
                </c:pt>
                <c:pt idx="1390">
                  <c:v>60</c:v>
                </c:pt>
                <c:pt idx="1391">
                  <c:v>60</c:v>
                </c:pt>
                <c:pt idx="1392">
                  <c:v>60</c:v>
                </c:pt>
                <c:pt idx="1393">
                  <c:v>60</c:v>
                </c:pt>
                <c:pt idx="1394">
                  <c:v>60</c:v>
                </c:pt>
                <c:pt idx="1395">
                  <c:v>60</c:v>
                </c:pt>
                <c:pt idx="1396">
                  <c:v>60</c:v>
                </c:pt>
                <c:pt idx="1397">
                  <c:v>60</c:v>
                </c:pt>
                <c:pt idx="1398">
                  <c:v>60</c:v>
                </c:pt>
                <c:pt idx="1399">
                  <c:v>60</c:v>
                </c:pt>
                <c:pt idx="1400">
                  <c:v>60</c:v>
                </c:pt>
                <c:pt idx="1401">
                  <c:v>60</c:v>
                </c:pt>
                <c:pt idx="1402">
                  <c:v>60</c:v>
                </c:pt>
                <c:pt idx="1403">
                  <c:v>60</c:v>
                </c:pt>
                <c:pt idx="1404">
                  <c:v>60</c:v>
                </c:pt>
                <c:pt idx="1405">
                  <c:v>60</c:v>
                </c:pt>
                <c:pt idx="1406">
                  <c:v>60</c:v>
                </c:pt>
                <c:pt idx="1407">
                  <c:v>60</c:v>
                </c:pt>
                <c:pt idx="1408">
                  <c:v>60</c:v>
                </c:pt>
                <c:pt idx="1409">
                  <c:v>60</c:v>
                </c:pt>
                <c:pt idx="1410">
                  <c:v>60</c:v>
                </c:pt>
                <c:pt idx="1411">
                  <c:v>60</c:v>
                </c:pt>
                <c:pt idx="1412">
                  <c:v>60</c:v>
                </c:pt>
                <c:pt idx="1413">
                  <c:v>60</c:v>
                </c:pt>
                <c:pt idx="1414">
                  <c:v>60</c:v>
                </c:pt>
                <c:pt idx="1415">
                  <c:v>60</c:v>
                </c:pt>
                <c:pt idx="1416">
                  <c:v>60</c:v>
                </c:pt>
                <c:pt idx="1417">
                  <c:v>60</c:v>
                </c:pt>
                <c:pt idx="1418">
                  <c:v>60</c:v>
                </c:pt>
                <c:pt idx="1419">
                  <c:v>60</c:v>
                </c:pt>
                <c:pt idx="1420">
                  <c:v>60</c:v>
                </c:pt>
                <c:pt idx="1421">
                  <c:v>60</c:v>
                </c:pt>
                <c:pt idx="1422">
                  <c:v>60</c:v>
                </c:pt>
                <c:pt idx="1423">
                  <c:v>60</c:v>
                </c:pt>
                <c:pt idx="1424">
                  <c:v>60</c:v>
                </c:pt>
                <c:pt idx="1425">
                  <c:v>60</c:v>
                </c:pt>
                <c:pt idx="1426">
                  <c:v>60</c:v>
                </c:pt>
                <c:pt idx="1427">
                  <c:v>60</c:v>
                </c:pt>
                <c:pt idx="1428">
                  <c:v>60</c:v>
                </c:pt>
                <c:pt idx="1429">
                  <c:v>60</c:v>
                </c:pt>
                <c:pt idx="1430">
                  <c:v>60</c:v>
                </c:pt>
                <c:pt idx="1431">
                  <c:v>60</c:v>
                </c:pt>
                <c:pt idx="1432">
                  <c:v>60</c:v>
                </c:pt>
                <c:pt idx="1433">
                  <c:v>60</c:v>
                </c:pt>
                <c:pt idx="1434">
                  <c:v>60</c:v>
                </c:pt>
                <c:pt idx="1435">
                  <c:v>60</c:v>
                </c:pt>
                <c:pt idx="1436">
                  <c:v>60</c:v>
                </c:pt>
                <c:pt idx="1437">
                  <c:v>60</c:v>
                </c:pt>
                <c:pt idx="1438">
                  <c:v>60</c:v>
                </c:pt>
                <c:pt idx="1439">
                  <c:v>60</c:v>
                </c:pt>
                <c:pt idx="1440">
                  <c:v>60</c:v>
                </c:pt>
                <c:pt idx="1441">
                  <c:v>60</c:v>
                </c:pt>
                <c:pt idx="1442">
                  <c:v>60</c:v>
                </c:pt>
                <c:pt idx="1443">
                  <c:v>60</c:v>
                </c:pt>
                <c:pt idx="1444">
                  <c:v>60</c:v>
                </c:pt>
                <c:pt idx="1445">
                  <c:v>60</c:v>
                </c:pt>
                <c:pt idx="1446">
                  <c:v>60</c:v>
                </c:pt>
                <c:pt idx="1447">
                  <c:v>60</c:v>
                </c:pt>
                <c:pt idx="1448">
                  <c:v>60</c:v>
                </c:pt>
                <c:pt idx="1449">
                  <c:v>60</c:v>
                </c:pt>
                <c:pt idx="1450">
                  <c:v>60</c:v>
                </c:pt>
                <c:pt idx="1451">
                  <c:v>60</c:v>
                </c:pt>
                <c:pt idx="1452">
                  <c:v>60</c:v>
                </c:pt>
                <c:pt idx="1453">
                  <c:v>60</c:v>
                </c:pt>
                <c:pt idx="1454">
                  <c:v>60</c:v>
                </c:pt>
                <c:pt idx="1455">
                  <c:v>60</c:v>
                </c:pt>
                <c:pt idx="1456">
                  <c:v>60</c:v>
                </c:pt>
                <c:pt idx="1457">
                  <c:v>60</c:v>
                </c:pt>
                <c:pt idx="1458">
                  <c:v>60</c:v>
                </c:pt>
                <c:pt idx="1459">
                  <c:v>60</c:v>
                </c:pt>
                <c:pt idx="1460">
                  <c:v>60</c:v>
                </c:pt>
                <c:pt idx="1461">
                  <c:v>60</c:v>
                </c:pt>
                <c:pt idx="1462">
                  <c:v>60</c:v>
                </c:pt>
                <c:pt idx="1463">
                  <c:v>60</c:v>
                </c:pt>
                <c:pt idx="1464">
                  <c:v>60</c:v>
                </c:pt>
                <c:pt idx="1465">
                  <c:v>60</c:v>
                </c:pt>
                <c:pt idx="1466">
                  <c:v>60</c:v>
                </c:pt>
                <c:pt idx="1467">
                  <c:v>60</c:v>
                </c:pt>
                <c:pt idx="1468">
                  <c:v>60</c:v>
                </c:pt>
                <c:pt idx="1469">
                  <c:v>60</c:v>
                </c:pt>
                <c:pt idx="1470">
                  <c:v>60</c:v>
                </c:pt>
                <c:pt idx="1471">
                  <c:v>60</c:v>
                </c:pt>
                <c:pt idx="1472">
                  <c:v>60</c:v>
                </c:pt>
                <c:pt idx="1473">
                  <c:v>60</c:v>
                </c:pt>
                <c:pt idx="1474">
                  <c:v>60</c:v>
                </c:pt>
                <c:pt idx="1475">
                  <c:v>60</c:v>
                </c:pt>
                <c:pt idx="1476">
                  <c:v>60</c:v>
                </c:pt>
                <c:pt idx="1477">
                  <c:v>60</c:v>
                </c:pt>
                <c:pt idx="1478">
                  <c:v>60</c:v>
                </c:pt>
                <c:pt idx="1479">
                  <c:v>60</c:v>
                </c:pt>
                <c:pt idx="1480">
                  <c:v>60</c:v>
                </c:pt>
                <c:pt idx="1481">
                  <c:v>60</c:v>
                </c:pt>
                <c:pt idx="1482">
                  <c:v>60</c:v>
                </c:pt>
                <c:pt idx="1483">
                  <c:v>60</c:v>
                </c:pt>
                <c:pt idx="1484">
                  <c:v>60</c:v>
                </c:pt>
                <c:pt idx="1485">
                  <c:v>60</c:v>
                </c:pt>
                <c:pt idx="1486">
                  <c:v>60</c:v>
                </c:pt>
                <c:pt idx="1487">
                  <c:v>60</c:v>
                </c:pt>
                <c:pt idx="1488">
                  <c:v>60</c:v>
                </c:pt>
                <c:pt idx="1489">
                  <c:v>60</c:v>
                </c:pt>
                <c:pt idx="1490">
                  <c:v>60</c:v>
                </c:pt>
                <c:pt idx="1491">
                  <c:v>60</c:v>
                </c:pt>
                <c:pt idx="1492">
                  <c:v>60</c:v>
                </c:pt>
                <c:pt idx="1493">
                  <c:v>60</c:v>
                </c:pt>
                <c:pt idx="1494">
                  <c:v>60</c:v>
                </c:pt>
                <c:pt idx="1495">
                  <c:v>60</c:v>
                </c:pt>
                <c:pt idx="1496">
                  <c:v>60</c:v>
                </c:pt>
                <c:pt idx="1497">
                  <c:v>60</c:v>
                </c:pt>
                <c:pt idx="1498">
                  <c:v>60</c:v>
                </c:pt>
                <c:pt idx="1499">
                  <c:v>60</c:v>
                </c:pt>
                <c:pt idx="1500">
                  <c:v>60</c:v>
                </c:pt>
                <c:pt idx="1501">
                  <c:v>60</c:v>
                </c:pt>
                <c:pt idx="1502">
                  <c:v>60</c:v>
                </c:pt>
                <c:pt idx="1503">
                  <c:v>60</c:v>
                </c:pt>
                <c:pt idx="1504">
                  <c:v>60</c:v>
                </c:pt>
                <c:pt idx="1505">
                  <c:v>60</c:v>
                </c:pt>
                <c:pt idx="1506">
                  <c:v>60</c:v>
                </c:pt>
                <c:pt idx="1507">
                  <c:v>60</c:v>
                </c:pt>
                <c:pt idx="1508">
                  <c:v>60</c:v>
                </c:pt>
                <c:pt idx="1509">
                  <c:v>60</c:v>
                </c:pt>
                <c:pt idx="1510">
                  <c:v>60</c:v>
                </c:pt>
                <c:pt idx="1511">
                  <c:v>60</c:v>
                </c:pt>
                <c:pt idx="1512">
                  <c:v>60</c:v>
                </c:pt>
                <c:pt idx="1513">
                  <c:v>60</c:v>
                </c:pt>
                <c:pt idx="1514">
                  <c:v>60</c:v>
                </c:pt>
                <c:pt idx="1515">
                  <c:v>60</c:v>
                </c:pt>
                <c:pt idx="1516">
                  <c:v>60</c:v>
                </c:pt>
                <c:pt idx="1517">
                  <c:v>60</c:v>
                </c:pt>
                <c:pt idx="1518">
                  <c:v>60</c:v>
                </c:pt>
                <c:pt idx="1519">
                  <c:v>60</c:v>
                </c:pt>
                <c:pt idx="1520">
                  <c:v>60</c:v>
                </c:pt>
                <c:pt idx="1521">
                  <c:v>60</c:v>
                </c:pt>
                <c:pt idx="1522">
                  <c:v>60</c:v>
                </c:pt>
                <c:pt idx="1523">
                  <c:v>60</c:v>
                </c:pt>
                <c:pt idx="1524">
                  <c:v>60</c:v>
                </c:pt>
                <c:pt idx="1525">
                  <c:v>60</c:v>
                </c:pt>
                <c:pt idx="1526">
                  <c:v>60</c:v>
                </c:pt>
                <c:pt idx="1527">
                  <c:v>60</c:v>
                </c:pt>
                <c:pt idx="1528">
                  <c:v>60</c:v>
                </c:pt>
                <c:pt idx="1529">
                  <c:v>60</c:v>
                </c:pt>
                <c:pt idx="1530">
                  <c:v>60</c:v>
                </c:pt>
                <c:pt idx="1531">
                  <c:v>60</c:v>
                </c:pt>
                <c:pt idx="1532">
                  <c:v>60</c:v>
                </c:pt>
                <c:pt idx="1533">
                  <c:v>60</c:v>
                </c:pt>
                <c:pt idx="1534">
                  <c:v>60</c:v>
                </c:pt>
                <c:pt idx="1535">
                  <c:v>60</c:v>
                </c:pt>
                <c:pt idx="1536">
                  <c:v>60</c:v>
                </c:pt>
                <c:pt idx="1537">
                  <c:v>60</c:v>
                </c:pt>
                <c:pt idx="1538">
                  <c:v>60</c:v>
                </c:pt>
                <c:pt idx="1539">
                  <c:v>60</c:v>
                </c:pt>
                <c:pt idx="1540">
                  <c:v>60</c:v>
                </c:pt>
                <c:pt idx="1541">
                  <c:v>60</c:v>
                </c:pt>
                <c:pt idx="1542">
                  <c:v>60</c:v>
                </c:pt>
                <c:pt idx="1543">
                  <c:v>60</c:v>
                </c:pt>
                <c:pt idx="1544">
                  <c:v>60</c:v>
                </c:pt>
                <c:pt idx="1545">
                  <c:v>60</c:v>
                </c:pt>
                <c:pt idx="1546">
                  <c:v>60</c:v>
                </c:pt>
                <c:pt idx="1547">
                  <c:v>60</c:v>
                </c:pt>
                <c:pt idx="1548">
                  <c:v>60</c:v>
                </c:pt>
                <c:pt idx="1549">
                  <c:v>60</c:v>
                </c:pt>
                <c:pt idx="1550">
                  <c:v>60</c:v>
                </c:pt>
                <c:pt idx="1551">
                  <c:v>60</c:v>
                </c:pt>
                <c:pt idx="1552">
                  <c:v>60</c:v>
                </c:pt>
                <c:pt idx="1553">
                  <c:v>60</c:v>
                </c:pt>
                <c:pt idx="1554">
                  <c:v>60</c:v>
                </c:pt>
                <c:pt idx="1555">
                  <c:v>60</c:v>
                </c:pt>
                <c:pt idx="1556">
                  <c:v>60</c:v>
                </c:pt>
                <c:pt idx="1557">
                  <c:v>60</c:v>
                </c:pt>
                <c:pt idx="1558">
                  <c:v>60</c:v>
                </c:pt>
                <c:pt idx="1559">
                  <c:v>60</c:v>
                </c:pt>
                <c:pt idx="1560">
                  <c:v>60</c:v>
                </c:pt>
                <c:pt idx="1561">
                  <c:v>60</c:v>
                </c:pt>
                <c:pt idx="1562">
                  <c:v>60</c:v>
                </c:pt>
                <c:pt idx="1563">
                  <c:v>60</c:v>
                </c:pt>
                <c:pt idx="1564">
                  <c:v>60</c:v>
                </c:pt>
                <c:pt idx="1565">
                  <c:v>60</c:v>
                </c:pt>
                <c:pt idx="1566">
                  <c:v>60</c:v>
                </c:pt>
                <c:pt idx="1567">
                  <c:v>60</c:v>
                </c:pt>
                <c:pt idx="1568">
                  <c:v>60</c:v>
                </c:pt>
                <c:pt idx="1569">
                  <c:v>60</c:v>
                </c:pt>
                <c:pt idx="1570">
                  <c:v>60</c:v>
                </c:pt>
                <c:pt idx="1571">
                  <c:v>60</c:v>
                </c:pt>
                <c:pt idx="1572">
                  <c:v>60</c:v>
                </c:pt>
                <c:pt idx="1573">
                  <c:v>60</c:v>
                </c:pt>
                <c:pt idx="1574">
                  <c:v>60</c:v>
                </c:pt>
                <c:pt idx="1575">
                  <c:v>60</c:v>
                </c:pt>
                <c:pt idx="1576">
                  <c:v>60</c:v>
                </c:pt>
                <c:pt idx="1577">
                  <c:v>60</c:v>
                </c:pt>
                <c:pt idx="1578">
                  <c:v>60</c:v>
                </c:pt>
                <c:pt idx="1579">
                  <c:v>60</c:v>
                </c:pt>
                <c:pt idx="1580">
                  <c:v>60</c:v>
                </c:pt>
                <c:pt idx="1581">
                  <c:v>60</c:v>
                </c:pt>
                <c:pt idx="1582">
                  <c:v>60</c:v>
                </c:pt>
                <c:pt idx="1583">
                  <c:v>60</c:v>
                </c:pt>
                <c:pt idx="1584">
                  <c:v>60</c:v>
                </c:pt>
                <c:pt idx="1585">
                  <c:v>60</c:v>
                </c:pt>
                <c:pt idx="1586">
                  <c:v>60</c:v>
                </c:pt>
                <c:pt idx="1587">
                  <c:v>60</c:v>
                </c:pt>
                <c:pt idx="1588">
                  <c:v>60</c:v>
                </c:pt>
                <c:pt idx="1589">
                  <c:v>60</c:v>
                </c:pt>
                <c:pt idx="1590">
                  <c:v>60</c:v>
                </c:pt>
                <c:pt idx="1591">
                  <c:v>60</c:v>
                </c:pt>
                <c:pt idx="1592">
                  <c:v>60</c:v>
                </c:pt>
                <c:pt idx="1593">
                  <c:v>60</c:v>
                </c:pt>
                <c:pt idx="1594">
                  <c:v>60</c:v>
                </c:pt>
                <c:pt idx="1595">
                  <c:v>60</c:v>
                </c:pt>
                <c:pt idx="1596">
                  <c:v>60</c:v>
                </c:pt>
                <c:pt idx="1597">
                  <c:v>60</c:v>
                </c:pt>
                <c:pt idx="1598">
                  <c:v>60</c:v>
                </c:pt>
                <c:pt idx="1599">
                  <c:v>60</c:v>
                </c:pt>
                <c:pt idx="1600">
                  <c:v>60</c:v>
                </c:pt>
                <c:pt idx="1601">
                  <c:v>60</c:v>
                </c:pt>
                <c:pt idx="1602">
                  <c:v>60</c:v>
                </c:pt>
                <c:pt idx="1603">
                  <c:v>60</c:v>
                </c:pt>
                <c:pt idx="1604">
                  <c:v>60</c:v>
                </c:pt>
                <c:pt idx="1605">
                  <c:v>60</c:v>
                </c:pt>
                <c:pt idx="1606">
                  <c:v>60</c:v>
                </c:pt>
                <c:pt idx="1607">
                  <c:v>60</c:v>
                </c:pt>
                <c:pt idx="1608">
                  <c:v>60</c:v>
                </c:pt>
                <c:pt idx="1609">
                  <c:v>60</c:v>
                </c:pt>
                <c:pt idx="1610">
                  <c:v>60</c:v>
                </c:pt>
                <c:pt idx="1611">
                  <c:v>60</c:v>
                </c:pt>
                <c:pt idx="1612">
                  <c:v>60</c:v>
                </c:pt>
                <c:pt idx="1613">
                  <c:v>60</c:v>
                </c:pt>
                <c:pt idx="1614">
                  <c:v>60</c:v>
                </c:pt>
                <c:pt idx="1615">
                  <c:v>60</c:v>
                </c:pt>
                <c:pt idx="1616">
                  <c:v>60</c:v>
                </c:pt>
                <c:pt idx="1617">
                  <c:v>60</c:v>
                </c:pt>
                <c:pt idx="1618">
                  <c:v>60</c:v>
                </c:pt>
                <c:pt idx="1619">
                  <c:v>60</c:v>
                </c:pt>
                <c:pt idx="1620">
                  <c:v>60</c:v>
                </c:pt>
                <c:pt idx="1621">
                  <c:v>60</c:v>
                </c:pt>
                <c:pt idx="1622">
                  <c:v>60</c:v>
                </c:pt>
                <c:pt idx="1623">
                  <c:v>60</c:v>
                </c:pt>
                <c:pt idx="1624">
                  <c:v>60</c:v>
                </c:pt>
                <c:pt idx="1625">
                  <c:v>60</c:v>
                </c:pt>
                <c:pt idx="1626">
                  <c:v>60</c:v>
                </c:pt>
                <c:pt idx="1627">
                  <c:v>60</c:v>
                </c:pt>
                <c:pt idx="1628">
                  <c:v>60</c:v>
                </c:pt>
                <c:pt idx="1629">
                  <c:v>60</c:v>
                </c:pt>
                <c:pt idx="1630">
                  <c:v>60</c:v>
                </c:pt>
                <c:pt idx="1631">
                  <c:v>60</c:v>
                </c:pt>
                <c:pt idx="1632">
                  <c:v>60</c:v>
                </c:pt>
                <c:pt idx="1633">
                  <c:v>60</c:v>
                </c:pt>
                <c:pt idx="1634">
                  <c:v>60</c:v>
                </c:pt>
                <c:pt idx="1635">
                  <c:v>60</c:v>
                </c:pt>
                <c:pt idx="1636">
                  <c:v>60</c:v>
                </c:pt>
                <c:pt idx="1637">
                  <c:v>60</c:v>
                </c:pt>
                <c:pt idx="1638">
                  <c:v>60</c:v>
                </c:pt>
                <c:pt idx="1639">
                  <c:v>60</c:v>
                </c:pt>
                <c:pt idx="1640">
                  <c:v>60</c:v>
                </c:pt>
                <c:pt idx="1641">
                  <c:v>60</c:v>
                </c:pt>
                <c:pt idx="1642">
                  <c:v>60</c:v>
                </c:pt>
                <c:pt idx="1643">
                  <c:v>60</c:v>
                </c:pt>
                <c:pt idx="1644">
                  <c:v>60</c:v>
                </c:pt>
                <c:pt idx="1645">
                  <c:v>60</c:v>
                </c:pt>
                <c:pt idx="1646">
                  <c:v>60</c:v>
                </c:pt>
                <c:pt idx="1647">
                  <c:v>60</c:v>
                </c:pt>
                <c:pt idx="1648">
                  <c:v>60</c:v>
                </c:pt>
                <c:pt idx="1649">
                  <c:v>60</c:v>
                </c:pt>
                <c:pt idx="1650">
                  <c:v>60</c:v>
                </c:pt>
                <c:pt idx="1651">
                  <c:v>60</c:v>
                </c:pt>
                <c:pt idx="1652">
                  <c:v>60</c:v>
                </c:pt>
                <c:pt idx="1653">
                  <c:v>60</c:v>
                </c:pt>
                <c:pt idx="1654">
                  <c:v>60</c:v>
                </c:pt>
                <c:pt idx="1655">
                  <c:v>60</c:v>
                </c:pt>
                <c:pt idx="1656">
                  <c:v>60</c:v>
                </c:pt>
                <c:pt idx="1657">
                  <c:v>60</c:v>
                </c:pt>
                <c:pt idx="1658">
                  <c:v>60</c:v>
                </c:pt>
                <c:pt idx="1659">
                  <c:v>60</c:v>
                </c:pt>
                <c:pt idx="1660">
                  <c:v>60</c:v>
                </c:pt>
                <c:pt idx="1661">
                  <c:v>60</c:v>
                </c:pt>
                <c:pt idx="1662">
                  <c:v>60</c:v>
                </c:pt>
                <c:pt idx="1663">
                  <c:v>60</c:v>
                </c:pt>
                <c:pt idx="1664">
                  <c:v>60</c:v>
                </c:pt>
                <c:pt idx="1665">
                  <c:v>60</c:v>
                </c:pt>
                <c:pt idx="1666">
                  <c:v>60</c:v>
                </c:pt>
                <c:pt idx="1667">
                  <c:v>60</c:v>
                </c:pt>
                <c:pt idx="1668">
                  <c:v>60</c:v>
                </c:pt>
                <c:pt idx="1669">
                  <c:v>60</c:v>
                </c:pt>
                <c:pt idx="1670">
                  <c:v>60</c:v>
                </c:pt>
                <c:pt idx="1671">
                  <c:v>60</c:v>
                </c:pt>
                <c:pt idx="1672">
                  <c:v>60</c:v>
                </c:pt>
                <c:pt idx="1673">
                  <c:v>60</c:v>
                </c:pt>
                <c:pt idx="1674">
                  <c:v>60</c:v>
                </c:pt>
                <c:pt idx="1675">
                  <c:v>60</c:v>
                </c:pt>
                <c:pt idx="1676">
                  <c:v>60</c:v>
                </c:pt>
                <c:pt idx="1677">
                  <c:v>60</c:v>
                </c:pt>
                <c:pt idx="1678">
                  <c:v>60</c:v>
                </c:pt>
                <c:pt idx="1679">
                  <c:v>60</c:v>
                </c:pt>
                <c:pt idx="1680">
                  <c:v>60</c:v>
                </c:pt>
                <c:pt idx="1681">
                  <c:v>60</c:v>
                </c:pt>
                <c:pt idx="1682">
                  <c:v>60</c:v>
                </c:pt>
                <c:pt idx="1683">
                  <c:v>60</c:v>
                </c:pt>
                <c:pt idx="1684">
                  <c:v>60</c:v>
                </c:pt>
                <c:pt idx="1685">
                  <c:v>60</c:v>
                </c:pt>
                <c:pt idx="1686">
                  <c:v>60</c:v>
                </c:pt>
                <c:pt idx="1687">
                  <c:v>60</c:v>
                </c:pt>
                <c:pt idx="1688">
                  <c:v>60</c:v>
                </c:pt>
                <c:pt idx="1689">
                  <c:v>60</c:v>
                </c:pt>
                <c:pt idx="1690">
                  <c:v>60</c:v>
                </c:pt>
                <c:pt idx="1691">
                  <c:v>60</c:v>
                </c:pt>
                <c:pt idx="1692">
                  <c:v>60</c:v>
                </c:pt>
                <c:pt idx="1693">
                  <c:v>60</c:v>
                </c:pt>
                <c:pt idx="1694">
                  <c:v>60</c:v>
                </c:pt>
                <c:pt idx="1695">
                  <c:v>60</c:v>
                </c:pt>
                <c:pt idx="1696">
                  <c:v>60</c:v>
                </c:pt>
                <c:pt idx="1697">
                  <c:v>60</c:v>
                </c:pt>
                <c:pt idx="1698">
                  <c:v>60</c:v>
                </c:pt>
                <c:pt idx="1699">
                  <c:v>60</c:v>
                </c:pt>
                <c:pt idx="1700">
                  <c:v>60</c:v>
                </c:pt>
                <c:pt idx="1701">
                  <c:v>60</c:v>
                </c:pt>
                <c:pt idx="1702">
                  <c:v>60</c:v>
                </c:pt>
                <c:pt idx="1703">
                  <c:v>60</c:v>
                </c:pt>
                <c:pt idx="1704">
                  <c:v>60</c:v>
                </c:pt>
                <c:pt idx="1705">
                  <c:v>60</c:v>
                </c:pt>
                <c:pt idx="1706">
                  <c:v>60</c:v>
                </c:pt>
                <c:pt idx="1707">
                  <c:v>60</c:v>
                </c:pt>
                <c:pt idx="1708">
                  <c:v>60</c:v>
                </c:pt>
                <c:pt idx="1709">
                  <c:v>60</c:v>
                </c:pt>
                <c:pt idx="1710">
                  <c:v>60</c:v>
                </c:pt>
                <c:pt idx="1711">
                  <c:v>60</c:v>
                </c:pt>
                <c:pt idx="1712">
                  <c:v>60</c:v>
                </c:pt>
                <c:pt idx="1713">
                  <c:v>60</c:v>
                </c:pt>
                <c:pt idx="1714">
                  <c:v>60</c:v>
                </c:pt>
                <c:pt idx="1715">
                  <c:v>60</c:v>
                </c:pt>
                <c:pt idx="1716">
                  <c:v>60</c:v>
                </c:pt>
                <c:pt idx="1717">
                  <c:v>60</c:v>
                </c:pt>
                <c:pt idx="1718">
                  <c:v>60</c:v>
                </c:pt>
                <c:pt idx="1719">
                  <c:v>60</c:v>
                </c:pt>
                <c:pt idx="1720">
                  <c:v>60</c:v>
                </c:pt>
                <c:pt idx="1721">
                  <c:v>60</c:v>
                </c:pt>
                <c:pt idx="1722">
                  <c:v>60</c:v>
                </c:pt>
                <c:pt idx="1723">
                  <c:v>60</c:v>
                </c:pt>
                <c:pt idx="1724">
                  <c:v>60</c:v>
                </c:pt>
                <c:pt idx="1725">
                  <c:v>60</c:v>
                </c:pt>
                <c:pt idx="1726">
                  <c:v>60</c:v>
                </c:pt>
                <c:pt idx="1727">
                  <c:v>60</c:v>
                </c:pt>
                <c:pt idx="1728">
                  <c:v>60</c:v>
                </c:pt>
                <c:pt idx="1729">
                  <c:v>60</c:v>
                </c:pt>
                <c:pt idx="1730">
                  <c:v>60</c:v>
                </c:pt>
                <c:pt idx="1731">
                  <c:v>60</c:v>
                </c:pt>
                <c:pt idx="1732">
                  <c:v>60</c:v>
                </c:pt>
                <c:pt idx="1733">
                  <c:v>60</c:v>
                </c:pt>
                <c:pt idx="1734">
                  <c:v>60</c:v>
                </c:pt>
                <c:pt idx="1735">
                  <c:v>60</c:v>
                </c:pt>
                <c:pt idx="1736">
                  <c:v>60</c:v>
                </c:pt>
                <c:pt idx="1737">
                  <c:v>60</c:v>
                </c:pt>
                <c:pt idx="1738">
                  <c:v>60</c:v>
                </c:pt>
                <c:pt idx="1739">
                  <c:v>60</c:v>
                </c:pt>
                <c:pt idx="1740">
                  <c:v>60</c:v>
                </c:pt>
                <c:pt idx="1741">
                  <c:v>60</c:v>
                </c:pt>
                <c:pt idx="1742">
                  <c:v>60</c:v>
                </c:pt>
                <c:pt idx="1743">
                  <c:v>60</c:v>
                </c:pt>
                <c:pt idx="1744">
                  <c:v>60</c:v>
                </c:pt>
                <c:pt idx="1745">
                  <c:v>60</c:v>
                </c:pt>
                <c:pt idx="1746">
                  <c:v>60</c:v>
                </c:pt>
                <c:pt idx="1747">
                  <c:v>60</c:v>
                </c:pt>
                <c:pt idx="1748">
                  <c:v>60</c:v>
                </c:pt>
                <c:pt idx="1749">
                  <c:v>60</c:v>
                </c:pt>
                <c:pt idx="1750">
                  <c:v>60</c:v>
                </c:pt>
                <c:pt idx="1751">
                  <c:v>60</c:v>
                </c:pt>
                <c:pt idx="1752">
                  <c:v>60</c:v>
                </c:pt>
                <c:pt idx="1753">
                  <c:v>60</c:v>
                </c:pt>
                <c:pt idx="1754">
                  <c:v>60</c:v>
                </c:pt>
                <c:pt idx="1755">
                  <c:v>60</c:v>
                </c:pt>
                <c:pt idx="1756">
                  <c:v>60</c:v>
                </c:pt>
                <c:pt idx="1757">
                  <c:v>60</c:v>
                </c:pt>
                <c:pt idx="1758">
                  <c:v>60</c:v>
                </c:pt>
                <c:pt idx="1759">
                  <c:v>60</c:v>
                </c:pt>
                <c:pt idx="1760">
                  <c:v>60</c:v>
                </c:pt>
                <c:pt idx="1761">
                  <c:v>60</c:v>
                </c:pt>
                <c:pt idx="1762">
                  <c:v>60</c:v>
                </c:pt>
                <c:pt idx="1763">
                  <c:v>60</c:v>
                </c:pt>
                <c:pt idx="1764">
                  <c:v>60</c:v>
                </c:pt>
                <c:pt idx="1765">
                  <c:v>60</c:v>
                </c:pt>
                <c:pt idx="1766">
                  <c:v>60</c:v>
                </c:pt>
                <c:pt idx="1767">
                  <c:v>60</c:v>
                </c:pt>
                <c:pt idx="1768">
                  <c:v>60</c:v>
                </c:pt>
                <c:pt idx="1769">
                  <c:v>60</c:v>
                </c:pt>
                <c:pt idx="1770">
                  <c:v>60</c:v>
                </c:pt>
                <c:pt idx="1771">
                  <c:v>60</c:v>
                </c:pt>
                <c:pt idx="1772">
                  <c:v>60</c:v>
                </c:pt>
                <c:pt idx="1773">
                  <c:v>60</c:v>
                </c:pt>
                <c:pt idx="1774">
                  <c:v>60</c:v>
                </c:pt>
                <c:pt idx="1775">
                  <c:v>60</c:v>
                </c:pt>
                <c:pt idx="1776">
                  <c:v>60</c:v>
                </c:pt>
                <c:pt idx="1777">
                  <c:v>60</c:v>
                </c:pt>
                <c:pt idx="1778">
                  <c:v>60</c:v>
                </c:pt>
                <c:pt idx="1779">
                  <c:v>60</c:v>
                </c:pt>
                <c:pt idx="1780">
                  <c:v>60</c:v>
                </c:pt>
                <c:pt idx="1781">
                  <c:v>60</c:v>
                </c:pt>
                <c:pt idx="1782">
                  <c:v>60</c:v>
                </c:pt>
                <c:pt idx="1783">
                  <c:v>60</c:v>
                </c:pt>
                <c:pt idx="1784">
                  <c:v>60</c:v>
                </c:pt>
                <c:pt idx="1785">
                  <c:v>60</c:v>
                </c:pt>
                <c:pt idx="1786">
                  <c:v>60</c:v>
                </c:pt>
                <c:pt idx="1787">
                  <c:v>60</c:v>
                </c:pt>
                <c:pt idx="1788">
                  <c:v>60</c:v>
                </c:pt>
                <c:pt idx="1789">
                  <c:v>60</c:v>
                </c:pt>
                <c:pt idx="1790">
                  <c:v>60</c:v>
                </c:pt>
                <c:pt idx="1791">
                  <c:v>60</c:v>
                </c:pt>
                <c:pt idx="1792">
                  <c:v>60</c:v>
                </c:pt>
                <c:pt idx="1793">
                  <c:v>60</c:v>
                </c:pt>
                <c:pt idx="1794">
                  <c:v>60</c:v>
                </c:pt>
                <c:pt idx="1795">
                  <c:v>60</c:v>
                </c:pt>
                <c:pt idx="1796">
                  <c:v>60</c:v>
                </c:pt>
                <c:pt idx="1797">
                  <c:v>60</c:v>
                </c:pt>
                <c:pt idx="1798">
                  <c:v>60</c:v>
                </c:pt>
                <c:pt idx="1799">
                  <c:v>60</c:v>
                </c:pt>
                <c:pt idx="1800">
                  <c:v>60</c:v>
                </c:pt>
                <c:pt idx="1801">
                  <c:v>60</c:v>
                </c:pt>
                <c:pt idx="1802">
                  <c:v>60</c:v>
                </c:pt>
                <c:pt idx="1803">
                  <c:v>60</c:v>
                </c:pt>
                <c:pt idx="1804">
                  <c:v>60</c:v>
                </c:pt>
                <c:pt idx="1805">
                  <c:v>60</c:v>
                </c:pt>
                <c:pt idx="1806">
                  <c:v>60</c:v>
                </c:pt>
                <c:pt idx="1807">
                  <c:v>60</c:v>
                </c:pt>
                <c:pt idx="1808">
                  <c:v>60</c:v>
                </c:pt>
                <c:pt idx="1809">
                  <c:v>60</c:v>
                </c:pt>
                <c:pt idx="1810">
                  <c:v>60</c:v>
                </c:pt>
                <c:pt idx="1811">
                  <c:v>60</c:v>
                </c:pt>
                <c:pt idx="1812">
                  <c:v>60</c:v>
                </c:pt>
                <c:pt idx="1813">
                  <c:v>60</c:v>
                </c:pt>
                <c:pt idx="1814">
                  <c:v>60</c:v>
                </c:pt>
                <c:pt idx="1815">
                  <c:v>60</c:v>
                </c:pt>
                <c:pt idx="1816">
                  <c:v>60</c:v>
                </c:pt>
                <c:pt idx="1817">
                  <c:v>60</c:v>
                </c:pt>
                <c:pt idx="1818">
                  <c:v>60</c:v>
                </c:pt>
                <c:pt idx="1819">
                  <c:v>60</c:v>
                </c:pt>
                <c:pt idx="1820">
                  <c:v>60</c:v>
                </c:pt>
                <c:pt idx="1821">
                  <c:v>60</c:v>
                </c:pt>
                <c:pt idx="1822">
                  <c:v>60</c:v>
                </c:pt>
                <c:pt idx="1823">
                  <c:v>60</c:v>
                </c:pt>
                <c:pt idx="1824">
                  <c:v>60</c:v>
                </c:pt>
                <c:pt idx="1825">
                  <c:v>60</c:v>
                </c:pt>
                <c:pt idx="1826">
                  <c:v>60</c:v>
                </c:pt>
                <c:pt idx="1827">
                  <c:v>60</c:v>
                </c:pt>
                <c:pt idx="1828">
                  <c:v>60</c:v>
                </c:pt>
                <c:pt idx="1829">
                  <c:v>60</c:v>
                </c:pt>
                <c:pt idx="1830">
                  <c:v>60</c:v>
                </c:pt>
                <c:pt idx="1831">
                  <c:v>60</c:v>
                </c:pt>
                <c:pt idx="1832">
                  <c:v>60</c:v>
                </c:pt>
                <c:pt idx="1833">
                  <c:v>60</c:v>
                </c:pt>
                <c:pt idx="1834">
                  <c:v>60</c:v>
                </c:pt>
                <c:pt idx="1835">
                  <c:v>60</c:v>
                </c:pt>
                <c:pt idx="1836">
                  <c:v>60</c:v>
                </c:pt>
                <c:pt idx="1837">
                  <c:v>60</c:v>
                </c:pt>
                <c:pt idx="1838">
                  <c:v>60</c:v>
                </c:pt>
                <c:pt idx="1839">
                  <c:v>60</c:v>
                </c:pt>
                <c:pt idx="1840">
                  <c:v>60</c:v>
                </c:pt>
                <c:pt idx="1841">
                  <c:v>60</c:v>
                </c:pt>
                <c:pt idx="1842">
                  <c:v>60</c:v>
                </c:pt>
                <c:pt idx="1843">
                  <c:v>60</c:v>
                </c:pt>
                <c:pt idx="1844">
                  <c:v>60</c:v>
                </c:pt>
                <c:pt idx="1845">
                  <c:v>60</c:v>
                </c:pt>
                <c:pt idx="1846">
                  <c:v>60</c:v>
                </c:pt>
                <c:pt idx="1847">
                  <c:v>60</c:v>
                </c:pt>
                <c:pt idx="1848">
                  <c:v>60</c:v>
                </c:pt>
                <c:pt idx="1849">
                  <c:v>60</c:v>
                </c:pt>
                <c:pt idx="1850">
                  <c:v>60</c:v>
                </c:pt>
                <c:pt idx="1851">
                  <c:v>60</c:v>
                </c:pt>
                <c:pt idx="1852">
                  <c:v>60</c:v>
                </c:pt>
                <c:pt idx="1853">
                  <c:v>60</c:v>
                </c:pt>
                <c:pt idx="1854">
                  <c:v>60</c:v>
                </c:pt>
                <c:pt idx="1855">
                  <c:v>60</c:v>
                </c:pt>
                <c:pt idx="1856">
                  <c:v>60</c:v>
                </c:pt>
                <c:pt idx="1857">
                  <c:v>60</c:v>
                </c:pt>
                <c:pt idx="1858">
                  <c:v>60</c:v>
                </c:pt>
                <c:pt idx="1859">
                  <c:v>60</c:v>
                </c:pt>
                <c:pt idx="1860">
                  <c:v>60</c:v>
                </c:pt>
                <c:pt idx="1861">
                  <c:v>60</c:v>
                </c:pt>
                <c:pt idx="1862">
                  <c:v>60</c:v>
                </c:pt>
                <c:pt idx="1863">
                  <c:v>60</c:v>
                </c:pt>
                <c:pt idx="1864">
                  <c:v>60</c:v>
                </c:pt>
                <c:pt idx="1865">
                  <c:v>60</c:v>
                </c:pt>
                <c:pt idx="1866">
                  <c:v>60</c:v>
                </c:pt>
                <c:pt idx="1867">
                  <c:v>60</c:v>
                </c:pt>
                <c:pt idx="1868">
                  <c:v>60</c:v>
                </c:pt>
                <c:pt idx="1869">
                  <c:v>60</c:v>
                </c:pt>
                <c:pt idx="1870">
                  <c:v>60</c:v>
                </c:pt>
                <c:pt idx="1871">
                  <c:v>60</c:v>
                </c:pt>
                <c:pt idx="1872">
                  <c:v>60</c:v>
                </c:pt>
                <c:pt idx="1873">
                  <c:v>60</c:v>
                </c:pt>
                <c:pt idx="1874">
                  <c:v>60</c:v>
                </c:pt>
                <c:pt idx="1875">
                  <c:v>60</c:v>
                </c:pt>
                <c:pt idx="1876">
                  <c:v>60</c:v>
                </c:pt>
                <c:pt idx="1877">
                  <c:v>60</c:v>
                </c:pt>
                <c:pt idx="1878">
                  <c:v>60</c:v>
                </c:pt>
                <c:pt idx="1879">
                  <c:v>60</c:v>
                </c:pt>
                <c:pt idx="1880">
                  <c:v>60</c:v>
                </c:pt>
                <c:pt idx="1881">
                  <c:v>60</c:v>
                </c:pt>
                <c:pt idx="1882">
                  <c:v>60</c:v>
                </c:pt>
                <c:pt idx="1883">
                  <c:v>60</c:v>
                </c:pt>
                <c:pt idx="1884">
                  <c:v>60</c:v>
                </c:pt>
                <c:pt idx="1885">
                  <c:v>60</c:v>
                </c:pt>
                <c:pt idx="1886">
                  <c:v>60</c:v>
                </c:pt>
                <c:pt idx="1887">
                  <c:v>60</c:v>
                </c:pt>
                <c:pt idx="1888">
                  <c:v>60</c:v>
                </c:pt>
                <c:pt idx="1889">
                  <c:v>60</c:v>
                </c:pt>
                <c:pt idx="1890">
                  <c:v>60</c:v>
                </c:pt>
                <c:pt idx="1891">
                  <c:v>60</c:v>
                </c:pt>
                <c:pt idx="1892">
                  <c:v>60</c:v>
                </c:pt>
                <c:pt idx="1893">
                  <c:v>60</c:v>
                </c:pt>
                <c:pt idx="1894">
                  <c:v>60</c:v>
                </c:pt>
                <c:pt idx="1895">
                  <c:v>60</c:v>
                </c:pt>
                <c:pt idx="1896">
                  <c:v>60</c:v>
                </c:pt>
                <c:pt idx="1897">
                  <c:v>60</c:v>
                </c:pt>
                <c:pt idx="1898">
                  <c:v>60</c:v>
                </c:pt>
                <c:pt idx="1899">
                  <c:v>60</c:v>
                </c:pt>
                <c:pt idx="1900">
                  <c:v>60</c:v>
                </c:pt>
                <c:pt idx="1901">
                  <c:v>60</c:v>
                </c:pt>
                <c:pt idx="1902">
                  <c:v>60</c:v>
                </c:pt>
                <c:pt idx="1903">
                  <c:v>60</c:v>
                </c:pt>
                <c:pt idx="1904">
                  <c:v>60</c:v>
                </c:pt>
                <c:pt idx="1905">
                  <c:v>60</c:v>
                </c:pt>
                <c:pt idx="1906">
                  <c:v>60</c:v>
                </c:pt>
                <c:pt idx="1907">
                  <c:v>60</c:v>
                </c:pt>
                <c:pt idx="1908">
                  <c:v>60</c:v>
                </c:pt>
                <c:pt idx="1909">
                  <c:v>60</c:v>
                </c:pt>
                <c:pt idx="1910">
                  <c:v>60</c:v>
                </c:pt>
                <c:pt idx="1911">
                  <c:v>60</c:v>
                </c:pt>
                <c:pt idx="1912">
                  <c:v>60</c:v>
                </c:pt>
                <c:pt idx="1913">
                  <c:v>60</c:v>
                </c:pt>
                <c:pt idx="1914">
                  <c:v>60</c:v>
                </c:pt>
                <c:pt idx="1915">
                  <c:v>60</c:v>
                </c:pt>
                <c:pt idx="1916">
                  <c:v>60</c:v>
                </c:pt>
                <c:pt idx="1917">
                  <c:v>60</c:v>
                </c:pt>
                <c:pt idx="1918">
                  <c:v>60</c:v>
                </c:pt>
                <c:pt idx="1919">
                  <c:v>60</c:v>
                </c:pt>
                <c:pt idx="1920">
                  <c:v>60</c:v>
                </c:pt>
                <c:pt idx="1921">
                  <c:v>60</c:v>
                </c:pt>
                <c:pt idx="1922">
                  <c:v>60</c:v>
                </c:pt>
                <c:pt idx="1923">
                  <c:v>60</c:v>
                </c:pt>
                <c:pt idx="1924">
                  <c:v>60</c:v>
                </c:pt>
                <c:pt idx="1925">
                  <c:v>60</c:v>
                </c:pt>
                <c:pt idx="1926">
                  <c:v>60</c:v>
                </c:pt>
                <c:pt idx="1927">
                  <c:v>60</c:v>
                </c:pt>
                <c:pt idx="1928">
                  <c:v>60</c:v>
                </c:pt>
                <c:pt idx="1929">
                  <c:v>60</c:v>
                </c:pt>
                <c:pt idx="1930">
                  <c:v>60</c:v>
                </c:pt>
                <c:pt idx="1931">
                  <c:v>60</c:v>
                </c:pt>
                <c:pt idx="1932">
                  <c:v>60</c:v>
                </c:pt>
                <c:pt idx="1933">
                  <c:v>60</c:v>
                </c:pt>
                <c:pt idx="1934">
                  <c:v>60</c:v>
                </c:pt>
                <c:pt idx="1935">
                  <c:v>60</c:v>
                </c:pt>
                <c:pt idx="1936">
                  <c:v>60</c:v>
                </c:pt>
                <c:pt idx="1937">
                  <c:v>60</c:v>
                </c:pt>
                <c:pt idx="1938">
                  <c:v>60</c:v>
                </c:pt>
                <c:pt idx="1939">
                  <c:v>60</c:v>
                </c:pt>
                <c:pt idx="1940">
                  <c:v>60</c:v>
                </c:pt>
                <c:pt idx="1941">
                  <c:v>60</c:v>
                </c:pt>
                <c:pt idx="1942">
                  <c:v>60</c:v>
                </c:pt>
                <c:pt idx="1943">
                  <c:v>60</c:v>
                </c:pt>
                <c:pt idx="1944">
                  <c:v>60</c:v>
                </c:pt>
                <c:pt idx="1945">
                  <c:v>60</c:v>
                </c:pt>
                <c:pt idx="1946">
                  <c:v>60</c:v>
                </c:pt>
                <c:pt idx="1947">
                  <c:v>60</c:v>
                </c:pt>
                <c:pt idx="1948">
                  <c:v>60</c:v>
                </c:pt>
                <c:pt idx="1949">
                  <c:v>60</c:v>
                </c:pt>
                <c:pt idx="1950">
                  <c:v>60</c:v>
                </c:pt>
                <c:pt idx="1951">
                  <c:v>60</c:v>
                </c:pt>
                <c:pt idx="1952">
                  <c:v>60</c:v>
                </c:pt>
                <c:pt idx="1953">
                  <c:v>60</c:v>
                </c:pt>
                <c:pt idx="1954">
                  <c:v>60</c:v>
                </c:pt>
                <c:pt idx="1955">
                  <c:v>60</c:v>
                </c:pt>
                <c:pt idx="1956">
                  <c:v>60</c:v>
                </c:pt>
                <c:pt idx="1957">
                  <c:v>60</c:v>
                </c:pt>
                <c:pt idx="1958">
                  <c:v>60</c:v>
                </c:pt>
                <c:pt idx="1959">
                  <c:v>60</c:v>
                </c:pt>
                <c:pt idx="1960">
                  <c:v>60</c:v>
                </c:pt>
                <c:pt idx="1961">
                  <c:v>60</c:v>
                </c:pt>
                <c:pt idx="1962">
                  <c:v>60</c:v>
                </c:pt>
                <c:pt idx="1963">
                  <c:v>60</c:v>
                </c:pt>
                <c:pt idx="1964">
                  <c:v>60</c:v>
                </c:pt>
                <c:pt idx="1965">
                  <c:v>60</c:v>
                </c:pt>
                <c:pt idx="1966">
                  <c:v>60</c:v>
                </c:pt>
                <c:pt idx="1967">
                  <c:v>60</c:v>
                </c:pt>
                <c:pt idx="1968">
                  <c:v>60</c:v>
                </c:pt>
                <c:pt idx="1969">
                  <c:v>60</c:v>
                </c:pt>
                <c:pt idx="1970">
                  <c:v>60</c:v>
                </c:pt>
                <c:pt idx="1971">
                  <c:v>60</c:v>
                </c:pt>
                <c:pt idx="1972">
                  <c:v>60</c:v>
                </c:pt>
                <c:pt idx="1973">
                  <c:v>60</c:v>
                </c:pt>
                <c:pt idx="1974">
                  <c:v>60</c:v>
                </c:pt>
                <c:pt idx="1975">
                  <c:v>60</c:v>
                </c:pt>
                <c:pt idx="1976">
                  <c:v>60</c:v>
                </c:pt>
                <c:pt idx="1977">
                  <c:v>60</c:v>
                </c:pt>
                <c:pt idx="1978">
                  <c:v>60</c:v>
                </c:pt>
                <c:pt idx="1979">
                  <c:v>60</c:v>
                </c:pt>
                <c:pt idx="1980">
                  <c:v>60</c:v>
                </c:pt>
                <c:pt idx="1981">
                  <c:v>60</c:v>
                </c:pt>
                <c:pt idx="1982">
                  <c:v>60</c:v>
                </c:pt>
                <c:pt idx="1983">
                  <c:v>60</c:v>
                </c:pt>
                <c:pt idx="1984">
                  <c:v>60</c:v>
                </c:pt>
                <c:pt idx="1985">
                  <c:v>60</c:v>
                </c:pt>
                <c:pt idx="1986">
                  <c:v>60</c:v>
                </c:pt>
                <c:pt idx="1987">
                  <c:v>60</c:v>
                </c:pt>
                <c:pt idx="1988">
                  <c:v>60</c:v>
                </c:pt>
                <c:pt idx="1989">
                  <c:v>60</c:v>
                </c:pt>
                <c:pt idx="1990">
                  <c:v>60</c:v>
                </c:pt>
                <c:pt idx="1991">
                  <c:v>60</c:v>
                </c:pt>
                <c:pt idx="1992">
                  <c:v>60</c:v>
                </c:pt>
                <c:pt idx="1993">
                  <c:v>60</c:v>
                </c:pt>
                <c:pt idx="1994">
                  <c:v>60</c:v>
                </c:pt>
                <c:pt idx="1995">
                  <c:v>60</c:v>
                </c:pt>
                <c:pt idx="1996">
                  <c:v>60</c:v>
                </c:pt>
                <c:pt idx="1997">
                  <c:v>60</c:v>
                </c:pt>
                <c:pt idx="1998">
                  <c:v>60</c:v>
                </c:pt>
                <c:pt idx="1999">
                  <c:v>60</c:v>
                </c:pt>
                <c:pt idx="2000">
                  <c:v>60</c:v>
                </c:pt>
                <c:pt idx="2001">
                  <c:v>60</c:v>
                </c:pt>
                <c:pt idx="2002">
                  <c:v>60</c:v>
                </c:pt>
                <c:pt idx="2003">
                  <c:v>60</c:v>
                </c:pt>
                <c:pt idx="2004">
                  <c:v>60</c:v>
                </c:pt>
                <c:pt idx="2005">
                  <c:v>60</c:v>
                </c:pt>
                <c:pt idx="2006">
                  <c:v>60</c:v>
                </c:pt>
                <c:pt idx="2007">
                  <c:v>60</c:v>
                </c:pt>
                <c:pt idx="2008">
                  <c:v>60</c:v>
                </c:pt>
                <c:pt idx="2009">
                  <c:v>60</c:v>
                </c:pt>
                <c:pt idx="2010">
                  <c:v>60</c:v>
                </c:pt>
                <c:pt idx="2011">
                  <c:v>60</c:v>
                </c:pt>
                <c:pt idx="2012">
                  <c:v>60</c:v>
                </c:pt>
                <c:pt idx="2013">
                  <c:v>60</c:v>
                </c:pt>
                <c:pt idx="2014">
                  <c:v>60</c:v>
                </c:pt>
                <c:pt idx="2015">
                  <c:v>60</c:v>
                </c:pt>
                <c:pt idx="2016">
                  <c:v>60</c:v>
                </c:pt>
                <c:pt idx="2017">
                  <c:v>60</c:v>
                </c:pt>
                <c:pt idx="2018">
                  <c:v>60</c:v>
                </c:pt>
                <c:pt idx="2019">
                  <c:v>60</c:v>
                </c:pt>
                <c:pt idx="2020">
                  <c:v>60</c:v>
                </c:pt>
                <c:pt idx="2021">
                  <c:v>60</c:v>
                </c:pt>
                <c:pt idx="2022">
                  <c:v>60</c:v>
                </c:pt>
                <c:pt idx="2023">
                  <c:v>60</c:v>
                </c:pt>
                <c:pt idx="2024">
                  <c:v>60</c:v>
                </c:pt>
                <c:pt idx="2025">
                  <c:v>60</c:v>
                </c:pt>
                <c:pt idx="2026">
                  <c:v>60</c:v>
                </c:pt>
                <c:pt idx="2027">
                  <c:v>60</c:v>
                </c:pt>
                <c:pt idx="2028">
                  <c:v>60</c:v>
                </c:pt>
                <c:pt idx="2029">
                  <c:v>60</c:v>
                </c:pt>
                <c:pt idx="2030">
                  <c:v>60</c:v>
                </c:pt>
                <c:pt idx="2031">
                  <c:v>60</c:v>
                </c:pt>
                <c:pt idx="2032">
                  <c:v>60</c:v>
                </c:pt>
                <c:pt idx="2033">
                  <c:v>60</c:v>
                </c:pt>
                <c:pt idx="2034">
                  <c:v>60</c:v>
                </c:pt>
                <c:pt idx="2035">
                  <c:v>60</c:v>
                </c:pt>
                <c:pt idx="2036">
                  <c:v>60</c:v>
                </c:pt>
                <c:pt idx="2037">
                  <c:v>60</c:v>
                </c:pt>
                <c:pt idx="2038">
                  <c:v>60</c:v>
                </c:pt>
                <c:pt idx="2039">
                  <c:v>60</c:v>
                </c:pt>
                <c:pt idx="2040">
                  <c:v>60</c:v>
                </c:pt>
                <c:pt idx="2041">
                  <c:v>60</c:v>
                </c:pt>
                <c:pt idx="2042">
                  <c:v>60</c:v>
                </c:pt>
                <c:pt idx="2043">
                  <c:v>60</c:v>
                </c:pt>
                <c:pt idx="2044">
                  <c:v>60</c:v>
                </c:pt>
                <c:pt idx="2045">
                  <c:v>60</c:v>
                </c:pt>
                <c:pt idx="2046">
                  <c:v>60</c:v>
                </c:pt>
                <c:pt idx="2047">
                  <c:v>60</c:v>
                </c:pt>
                <c:pt idx="2048">
                  <c:v>60</c:v>
                </c:pt>
                <c:pt idx="2049">
                  <c:v>60</c:v>
                </c:pt>
                <c:pt idx="2050">
                  <c:v>60</c:v>
                </c:pt>
                <c:pt idx="2051">
                  <c:v>60</c:v>
                </c:pt>
                <c:pt idx="2052">
                  <c:v>60</c:v>
                </c:pt>
                <c:pt idx="2053">
                  <c:v>60</c:v>
                </c:pt>
                <c:pt idx="2054">
                  <c:v>60</c:v>
                </c:pt>
                <c:pt idx="2055">
                  <c:v>60</c:v>
                </c:pt>
                <c:pt idx="2056">
                  <c:v>60</c:v>
                </c:pt>
                <c:pt idx="2057">
                  <c:v>60</c:v>
                </c:pt>
                <c:pt idx="2058">
                  <c:v>60</c:v>
                </c:pt>
                <c:pt idx="2059">
                  <c:v>60</c:v>
                </c:pt>
                <c:pt idx="2060">
                  <c:v>60</c:v>
                </c:pt>
                <c:pt idx="2061">
                  <c:v>60</c:v>
                </c:pt>
                <c:pt idx="2062">
                  <c:v>60</c:v>
                </c:pt>
                <c:pt idx="2063">
                  <c:v>60</c:v>
                </c:pt>
                <c:pt idx="2064">
                  <c:v>60</c:v>
                </c:pt>
                <c:pt idx="2065">
                  <c:v>60</c:v>
                </c:pt>
                <c:pt idx="2066">
                  <c:v>60</c:v>
                </c:pt>
                <c:pt idx="2067">
                  <c:v>60</c:v>
                </c:pt>
                <c:pt idx="2068">
                  <c:v>60</c:v>
                </c:pt>
                <c:pt idx="2069">
                  <c:v>60</c:v>
                </c:pt>
                <c:pt idx="2070">
                  <c:v>60</c:v>
                </c:pt>
                <c:pt idx="2071">
                  <c:v>60</c:v>
                </c:pt>
                <c:pt idx="2072">
                  <c:v>60</c:v>
                </c:pt>
                <c:pt idx="2073">
                  <c:v>60</c:v>
                </c:pt>
                <c:pt idx="2074">
                  <c:v>60</c:v>
                </c:pt>
                <c:pt idx="2075">
                  <c:v>60</c:v>
                </c:pt>
                <c:pt idx="2076">
                  <c:v>60</c:v>
                </c:pt>
                <c:pt idx="2077">
                  <c:v>60</c:v>
                </c:pt>
                <c:pt idx="2078">
                  <c:v>60</c:v>
                </c:pt>
                <c:pt idx="2079">
                  <c:v>60</c:v>
                </c:pt>
                <c:pt idx="2080">
                  <c:v>60</c:v>
                </c:pt>
                <c:pt idx="2081">
                  <c:v>60</c:v>
                </c:pt>
                <c:pt idx="2082">
                  <c:v>60</c:v>
                </c:pt>
                <c:pt idx="2083">
                  <c:v>60</c:v>
                </c:pt>
                <c:pt idx="2084">
                  <c:v>60</c:v>
                </c:pt>
                <c:pt idx="2085">
                  <c:v>60</c:v>
                </c:pt>
                <c:pt idx="2086">
                  <c:v>60</c:v>
                </c:pt>
                <c:pt idx="2087">
                  <c:v>60</c:v>
                </c:pt>
                <c:pt idx="2088">
                  <c:v>60</c:v>
                </c:pt>
                <c:pt idx="2089">
                  <c:v>60</c:v>
                </c:pt>
                <c:pt idx="2090">
                  <c:v>60</c:v>
                </c:pt>
                <c:pt idx="2091">
                  <c:v>60</c:v>
                </c:pt>
                <c:pt idx="2092">
                  <c:v>60</c:v>
                </c:pt>
                <c:pt idx="2093">
                  <c:v>60</c:v>
                </c:pt>
                <c:pt idx="2094">
                  <c:v>60</c:v>
                </c:pt>
                <c:pt idx="2095">
                  <c:v>60</c:v>
                </c:pt>
                <c:pt idx="2096">
                  <c:v>60</c:v>
                </c:pt>
                <c:pt idx="2097">
                  <c:v>60</c:v>
                </c:pt>
                <c:pt idx="2098">
                  <c:v>60</c:v>
                </c:pt>
                <c:pt idx="2099">
                  <c:v>60</c:v>
                </c:pt>
                <c:pt idx="2100">
                  <c:v>60</c:v>
                </c:pt>
                <c:pt idx="2101">
                  <c:v>60</c:v>
                </c:pt>
                <c:pt idx="2102">
                  <c:v>60</c:v>
                </c:pt>
                <c:pt idx="2103">
                  <c:v>60</c:v>
                </c:pt>
                <c:pt idx="2104">
                  <c:v>60</c:v>
                </c:pt>
                <c:pt idx="2105">
                  <c:v>60</c:v>
                </c:pt>
                <c:pt idx="2106">
                  <c:v>60</c:v>
                </c:pt>
                <c:pt idx="2107">
                  <c:v>60</c:v>
                </c:pt>
                <c:pt idx="2108">
                  <c:v>60</c:v>
                </c:pt>
                <c:pt idx="2109">
                  <c:v>60</c:v>
                </c:pt>
                <c:pt idx="2110">
                  <c:v>60</c:v>
                </c:pt>
                <c:pt idx="2111">
                  <c:v>60</c:v>
                </c:pt>
                <c:pt idx="2112">
                  <c:v>60</c:v>
                </c:pt>
                <c:pt idx="2113">
                  <c:v>60</c:v>
                </c:pt>
                <c:pt idx="2114">
                  <c:v>60</c:v>
                </c:pt>
                <c:pt idx="2115">
                  <c:v>60</c:v>
                </c:pt>
                <c:pt idx="2116">
                  <c:v>60</c:v>
                </c:pt>
                <c:pt idx="2117">
                  <c:v>60</c:v>
                </c:pt>
                <c:pt idx="2118">
                  <c:v>60</c:v>
                </c:pt>
                <c:pt idx="2119">
                  <c:v>60</c:v>
                </c:pt>
                <c:pt idx="2120">
                  <c:v>60</c:v>
                </c:pt>
                <c:pt idx="2121">
                  <c:v>60</c:v>
                </c:pt>
                <c:pt idx="2122">
                  <c:v>60</c:v>
                </c:pt>
                <c:pt idx="2123">
                  <c:v>60</c:v>
                </c:pt>
                <c:pt idx="2124">
                  <c:v>60</c:v>
                </c:pt>
                <c:pt idx="2125">
                  <c:v>60</c:v>
                </c:pt>
                <c:pt idx="2126">
                  <c:v>60</c:v>
                </c:pt>
                <c:pt idx="2127">
                  <c:v>60</c:v>
                </c:pt>
                <c:pt idx="2128">
                  <c:v>60</c:v>
                </c:pt>
                <c:pt idx="2129">
                  <c:v>60</c:v>
                </c:pt>
                <c:pt idx="2130">
                  <c:v>60</c:v>
                </c:pt>
                <c:pt idx="2131">
                  <c:v>60</c:v>
                </c:pt>
                <c:pt idx="2132">
                  <c:v>60</c:v>
                </c:pt>
                <c:pt idx="2133">
                  <c:v>60</c:v>
                </c:pt>
                <c:pt idx="2134">
                  <c:v>60</c:v>
                </c:pt>
                <c:pt idx="2135">
                  <c:v>60</c:v>
                </c:pt>
                <c:pt idx="2136">
                  <c:v>60</c:v>
                </c:pt>
                <c:pt idx="2137">
                  <c:v>60</c:v>
                </c:pt>
                <c:pt idx="2138">
                  <c:v>60</c:v>
                </c:pt>
                <c:pt idx="2139">
                  <c:v>60</c:v>
                </c:pt>
                <c:pt idx="2140">
                  <c:v>60</c:v>
                </c:pt>
                <c:pt idx="2141">
                  <c:v>60</c:v>
                </c:pt>
                <c:pt idx="2142">
                  <c:v>60</c:v>
                </c:pt>
                <c:pt idx="2143">
                  <c:v>60</c:v>
                </c:pt>
                <c:pt idx="2144">
                  <c:v>60</c:v>
                </c:pt>
                <c:pt idx="2145">
                  <c:v>60</c:v>
                </c:pt>
                <c:pt idx="2146">
                  <c:v>60</c:v>
                </c:pt>
                <c:pt idx="2147">
                  <c:v>60</c:v>
                </c:pt>
                <c:pt idx="2148">
                  <c:v>60</c:v>
                </c:pt>
                <c:pt idx="2149">
                  <c:v>60</c:v>
                </c:pt>
                <c:pt idx="2150">
                  <c:v>60</c:v>
                </c:pt>
                <c:pt idx="2151">
                  <c:v>60</c:v>
                </c:pt>
                <c:pt idx="2152">
                  <c:v>60</c:v>
                </c:pt>
                <c:pt idx="2153">
                  <c:v>60</c:v>
                </c:pt>
                <c:pt idx="2154">
                  <c:v>60</c:v>
                </c:pt>
                <c:pt idx="2155">
                  <c:v>60</c:v>
                </c:pt>
                <c:pt idx="2156">
                  <c:v>60</c:v>
                </c:pt>
                <c:pt idx="2157">
                  <c:v>60</c:v>
                </c:pt>
                <c:pt idx="2158">
                  <c:v>60</c:v>
                </c:pt>
                <c:pt idx="2159">
                  <c:v>60</c:v>
                </c:pt>
                <c:pt idx="2160">
                  <c:v>60</c:v>
                </c:pt>
                <c:pt idx="2161">
                  <c:v>60</c:v>
                </c:pt>
                <c:pt idx="2162">
                  <c:v>60</c:v>
                </c:pt>
                <c:pt idx="2163">
                  <c:v>60</c:v>
                </c:pt>
                <c:pt idx="2164">
                  <c:v>60</c:v>
                </c:pt>
                <c:pt idx="2165">
                  <c:v>60</c:v>
                </c:pt>
                <c:pt idx="2166">
                  <c:v>60</c:v>
                </c:pt>
                <c:pt idx="2167">
                  <c:v>60</c:v>
                </c:pt>
                <c:pt idx="2168">
                  <c:v>60</c:v>
                </c:pt>
                <c:pt idx="2169">
                  <c:v>60</c:v>
                </c:pt>
                <c:pt idx="2170">
                  <c:v>60</c:v>
                </c:pt>
                <c:pt idx="2171">
                  <c:v>60</c:v>
                </c:pt>
                <c:pt idx="2172">
                  <c:v>60</c:v>
                </c:pt>
                <c:pt idx="2173">
                  <c:v>60</c:v>
                </c:pt>
                <c:pt idx="2174">
                  <c:v>60</c:v>
                </c:pt>
                <c:pt idx="2175">
                  <c:v>60</c:v>
                </c:pt>
                <c:pt idx="2176">
                  <c:v>60</c:v>
                </c:pt>
                <c:pt idx="2177">
                  <c:v>60</c:v>
                </c:pt>
                <c:pt idx="2178">
                  <c:v>60</c:v>
                </c:pt>
                <c:pt idx="2179">
                  <c:v>60</c:v>
                </c:pt>
                <c:pt idx="2180">
                  <c:v>60</c:v>
                </c:pt>
                <c:pt idx="2181">
                  <c:v>60</c:v>
                </c:pt>
                <c:pt idx="2182">
                  <c:v>60</c:v>
                </c:pt>
                <c:pt idx="2183">
                  <c:v>60</c:v>
                </c:pt>
                <c:pt idx="2184">
                  <c:v>60</c:v>
                </c:pt>
                <c:pt idx="2185">
                  <c:v>60</c:v>
                </c:pt>
                <c:pt idx="2186">
                  <c:v>60</c:v>
                </c:pt>
                <c:pt idx="2187">
                  <c:v>60</c:v>
                </c:pt>
                <c:pt idx="2188">
                  <c:v>60</c:v>
                </c:pt>
                <c:pt idx="2189">
                  <c:v>60</c:v>
                </c:pt>
                <c:pt idx="2190">
                  <c:v>60</c:v>
                </c:pt>
                <c:pt idx="2191">
                  <c:v>60</c:v>
                </c:pt>
                <c:pt idx="2192">
                  <c:v>60</c:v>
                </c:pt>
                <c:pt idx="2193">
                  <c:v>60</c:v>
                </c:pt>
                <c:pt idx="2194">
                  <c:v>60</c:v>
                </c:pt>
                <c:pt idx="2195">
                  <c:v>60</c:v>
                </c:pt>
                <c:pt idx="2196">
                  <c:v>60</c:v>
                </c:pt>
                <c:pt idx="2197">
                  <c:v>60</c:v>
                </c:pt>
                <c:pt idx="2198">
                  <c:v>60</c:v>
                </c:pt>
                <c:pt idx="2199">
                  <c:v>60</c:v>
                </c:pt>
                <c:pt idx="2200">
                  <c:v>60</c:v>
                </c:pt>
                <c:pt idx="2201">
                  <c:v>60</c:v>
                </c:pt>
                <c:pt idx="2202">
                  <c:v>60</c:v>
                </c:pt>
                <c:pt idx="2203">
                  <c:v>60</c:v>
                </c:pt>
                <c:pt idx="2204">
                  <c:v>60</c:v>
                </c:pt>
                <c:pt idx="2205">
                  <c:v>60</c:v>
                </c:pt>
                <c:pt idx="2206">
                  <c:v>60</c:v>
                </c:pt>
                <c:pt idx="2207">
                  <c:v>60</c:v>
                </c:pt>
                <c:pt idx="2208">
                  <c:v>60</c:v>
                </c:pt>
                <c:pt idx="2209">
                  <c:v>60</c:v>
                </c:pt>
                <c:pt idx="2210">
                  <c:v>60</c:v>
                </c:pt>
                <c:pt idx="2211">
                  <c:v>60</c:v>
                </c:pt>
                <c:pt idx="2212">
                  <c:v>60</c:v>
                </c:pt>
                <c:pt idx="2213">
                  <c:v>60</c:v>
                </c:pt>
                <c:pt idx="2214">
                  <c:v>60</c:v>
                </c:pt>
                <c:pt idx="2215">
                  <c:v>60</c:v>
                </c:pt>
                <c:pt idx="2216">
                  <c:v>60</c:v>
                </c:pt>
                <c:pt idx="2217">
                  <c:v>60</c:v>
                </c:pt>
                <c:pt idx="2218">
                  <c:v>60</c:v>
                </c:pt>
                <c:pt idx="2219">
                  <c:v>60</c:v>
                </c:pt>
                <c:pt idx="2220">
                  <c:v>60</c:v>
                </c:pt>
                <c:pt idx="2221">
                  <c:v>60</c:v>
                </c:pt>
                <c:pt idx="2222">
                  <c:v>60</c:v>
                </c:pt>
                <c:pt idx="2223">
                  <c:v>60</c:v>
                </c:pt>
                <c:pt idx="2224">
                  <c:v>60</c:v>
                </c:pt>
                <c:pt idx="2225">
                  <c:v>60</c:v>
                </c:pt>
                <c:pt idx="2226">
                  <c:v>60</c:v>
                </c:pt>
                <c:pt idx="2227">
                  <c:v>60</c:v>
                </c:pt>
                <c:pt idx="2228">
                  <c:v>60</c:v>
                </c:pt>
                <c:pt idx="2229">
                  <c:v>60</c:v>
                </c:pt>
                <c:pt idx="2230">
                  <c:v>60</c:v>
                </c:pt>
                <c:pt idx="2231">
                  <c:v>60</c:v>
                </c:pt>
                <c:pt idx="2232">
                  <c:v>60</c:v>
                </c:pt>
                <c:pt idx="2233">
                  <c:v>60</c:v>
                </c:pt>
                <c:pt idx="2234">
                  <c:v>60</c:v>
                </c:pt>
                <c:pt idx="2235">
                  <c:v>60</c:v>
                </c:pt>
                <c:pt idx="2236">
                  <c:v>60</c:v>
                </c:pt>
                <c:pt idx="2237">
                  <c:v>60</c:v>
                </c:pt>
                <c:pt idx="2238">
                  <c:v>60</c:v>
                </c:pt>
                <c:pt idx="2239">
                  <c:v>60</c:v>
                </c:pt>
                <c:pt idx="2240">
                  <c:v>60</c:v>
                </c:pt>
                <c:pt idx="2241">
                  <c:v>60</c:v>
                </c:pt>
                <c:pt idx="2242">
                  <c:v>60</c:v>
                </c:pt>
                <c:pt idx="2243">
                  <c:v>60</c:v>
                </c:pt>
                <c:pt idx="2244">
                  <c:v>60</c:v>
                </c:pt>
                <c:pt idx="2245">
                  <c:v>60</c:v>
                </c:pt>
                <c:pt idx="2246">
                  <c:v>60</c:v>
                </c:pt>
                <c:pt idx="2247">
                  <c:v>60</c:v>
                </c:pt>
                <c:pt idx="2248">
                  <c:v>60</c:v>
                </c:pt>
                <c:pt idx="2249">
                  <c:v>60</c:v>
                </c:pt>
                <c:pt idx="2250">
                  <c:v>60</c:v>
                </c:pt>
                <c:pt idx="2251">
                  <c:v>60</c:v>
                </c:pt>
                <c:pt idx="2252">
                  <c:v>60</c:v>
                </c:pt>
                <c:pt idx="2253">
                  <c:v>60</c:v>
                </c:pt>
                <c:pt idx="2254">
                  <c:v>60</c:v>
                </c:pt>
                <c:pt idx="2255">
                  <c:v>60</c:v>
                </c:pt>
                <c:pt idx="2256">
                  <c:v>60</c:v>
                </c:pt>
                <c:pt idx="2257">
                  <c:v>60</c:v>
                </c:pt>
                <c:pt idx="2258">
                  <c:v>60</c:v>
                </c:pt>
                <c:pt idx="2259">
                  <c:v>60</c:v>
                </c:pt>
                <c:pt idx="2260">
                  <c:v>60</c:v>
                </c:pt>
                <c:pt idx="2261">
                  <c:v>60</c:v>
                </c:pt>
                <c:pt idx="2262">
                  <c:v>60</c:v>
                </c:pt>
                <c:pt idx="2263">
                  <c:v>60</c:v>
                </c:pt>
                <c:pt idx="2264">
                  <c:v>60</c:v>
                </c:pt>
                <c:pt idx="2265">
                  <c:v>60</c:v>
                </c:pt>
                <c:pt idx="2266">
                  <c:v>60</c:v>
                </c:pt>
                <c:pt idx="2267">
                  <c:v>60</c:v>
                </c:pt>
                <c:pt idx="2268">
                  <c:v>60</c:v>
                </c:pt>
                <c:pt idx="2269">
                  <c:v>60</c:v>
                </c:pt>
                <c:pt idx="2270">
                  <c:v>60</c:v>
                </c:pt>
                <c:pt idx="2271">
                  <c:v>60</c:v>
                </c:pt>
                <c:pt idx="2272">
                  <c:v>60</c:v>
                </c:pt>
                <c:pt idx="2273">
                  <c:v>60</c:v>
                </c:pt>
                <c:pt idx="2274">
                  <c:v>60</c:v>
                </c:pt>
                <c:pt idx="2275">
                  <c:v>60</c:v>
                </c:pt>
                <c:pt idx="2276">
                  <c:v>60</c:v>
                </c:pt>
                <c:pt idx="2277">
                  <c:v>60</c:v>
                </c:pt>
                <c:pt idx="2278">
                  <c:v>60</c:v>
                </c:pt>
                <c:pt idx="2279">
                  <c:v>60</c:v>
                </c:pt>
                <c:pt idx="2280">
                  <c:v>60</c:v>
                </c:pt>
                <c:pt idx="2281">
                  <c:v>60</c:v>
                </c:pt>
                <c:pt idx="2282">
                  <c:v>60</c:v>
                </c:pt>
                <c:pt idx="2283">
                  <c:v>60</c:v>
                </c:pt>
                <c:pt idx="2284">
                  <c:v>60</c:v>
                </c:pt>
                <c:pt idx="2285">
                  <c:v>60</c:v>
                </c:pt>
                <c:pt idx="2286">
                  <c:v>60</c:v>
                </c:pt>
                <c:pt idx="2287">
                  <c:v>60</c:v>
                </c:pt>
                <c:pt idx="2288">
                  <c:v>60</c:v>
                </c:pt>
                <c:pt idx="2289">
                  <c:v>60</c:v>
                </c:pt>
                <c:pt idx="2290">
                  <c:v>60</c:v>
                </c:pt>
                <c:pt idx="2291">
                  <c:v>60</c:v>
                </c:pt>
                <c:pt idx="2292">
                  <c:v>60</c:v>
                </c:pt>
                <c:pt idx="2293">
                  <c:v>60</c:v>
                </c:pt>
                <c:pt idx="2294">
                  <c:v>60</c:v>
                </c:pt>
                <c:pt idx="2295">
                  <c:v>60</c:v>
                </c:pt>
                <c:pt idx="2296">
                  <c:v>60</c:v>
                </c:pt>
                <c:pt idx="2297">
                  <c:v>60</c:v>
                </c:pt>
                <c:pt idx="2298">
                  <c:v>60</c:v>
                </c:pt>
                <c:pt idx="2299">
                  <c:v>60</c:v>
                </c:pt>
                <c:pt idx="2300">
                  <c:v>60</c:v>
                </c:pt>
                <c:pt idx="2301">
                  <c:v>60</c:v>
                </c:pt>
                <c:pt idx="2302">
                  <c:v>60</c:v>
                </c:pt>
                <c:pt idx="2303">
                  <c:v>60</c:v>
                </c:pt>
                <c:pt idx="2304">
                  <c:v>60</c:v>
                </c:pt>
                <c:pt idx="2305">
                  <c:v>60</c:v>
                </c:pt>
                <c:pt idx="2306">
                  <c:v>60</c:v>
                </c:pt>
                <c:pt idx="2307">
                  <c:v>60</c:v>
                </c:pt>
                <c:pt idx="2308">
                  <c:v>60</c:v>
                </c:pt>
                <c:pt idx="2309">
                  <c:v>60</c:v>
                </c:pt>
                <c:pt idx="2310">
                  <c:v>60</c:v>
                </c:pt>
                <c:pt idx="2311">
                  <c:v>60</c:v>
                </c:pt>
                <c:pt idx="2312">
                  <c:v>60</c:v>
                </c:pt>
                <c:pt idx="2313">
                  <c:v>60</c:v>
                </c:pt>
                <c:pt idx="2314">
                  <c:v>60</c:v>
                </c:pt>
                <c:pt idx="2315">
                  <c:v>60</c:v>
                </c:pt>
                <c:pt idx="2316">
                  <c:v>60</c:v>
                </c:pt>
                <c:pt idx="2317">
                  <c:v>60</c:v>
                </c:pt>
                <c:pt idx="2318">
                  <c:v>60</c:v>
                </c:pt>
                <c:pt idx="2319">
                  <c:v>60</c:v>
                </c:pt>
                <c:pt idx="2320">
                  <c:v>60</c:v>
                </c:pt>
                <c:pt idx="2321">
                  <c:v>60</c:v>
                </c:pt>
                <c:pt idx="2322">
                  <c:v>60</c:v>
                </c:pt>
                <c:pt idx="2323">
                  <c:v>60</c:v>
                </c:pt>
                <c:pt idx="2324">
                  <c:v>60</c:v>
                </c:pt>
                <c:pt idx="2325">
                  <c:v>60</c:v>
                </c:pt>
                <c:pt idx="2326">
                  <c:v>60</c:v>
                </c:pt>
                <c:pt idx="2327">
                  <c:v>60</c:v>
                </c:pt>
                <c:pt idx="2328">
                  <c:v>60</c:v>
                </c:pt>
                <c:pt idx="2329">
                  <c:v>60</c:v>
                </c:pt>
                <c:pt idx="2330">
                  <c:v>60</c:v>
                </c:pt>
                <c:pt idx="2331">
                  <c:v>60</c:v>
                </c:pt>
                <c:pt idx="2332">
                  <c:v>60</c:v>
                </c:pt>
                <c:pt idx="2333">
                  <c:v>60</c:v>
                </c:pt>
                <c:pt idx="2334">
                  <c:v>60</c:v>
                </c:pt>
                <c:pt idx="2335">
                  <c:v>60</c:v>
                </c:pt>
                <c:pt idx="2336">
                  <c:v>60</c:v>
                </c:pt>
                <c:pt idx="2337">
                  <c:v>60</c:v>
                </c:pt>
                <c:pt idx="2338">
                  <c:v>60</c:v>
                </c:pt>
                <c:pt idx="2339">
                  <c:v>60</c:v>
                </c:pt>
                <c:pt idx="2340">
                  <c:v>60</c:v>
                </c:pt>
                <c:pt idx="2341">
                  <c:v>60</c:v>
                </c:pt>
                <c:pt idx="2342">
                  <c:v>60</c:v>
                </c:pt>
                <c:pt idx="2343">
                  <c:v>60</c:v>
                </c:pt>
                <c:pt idx="2344">
                  <c:v>60</c:v>
                </c:pt>
                <c:pt idx="2345">
                  <c:v>60</c:v>
                </c:pt>
                <c:pt idx="2346">
                  <c:v>60</c:v>
                </c:pt>
                <c:pt idx="2347">
                  <c:v>60</c:v>
                </c:pt>
                <c:pt idx="2348">
                  <c:v>60</c:v>
                </c:pt>
                <c:pt idx="2349">
                  <c:v>60</c:v>
                </c:pt>
                <c:pt idx="2350">
                  <c:v>60</c:v>
                </c:pt>
                <c:pt idx="2351">
                  <c:v>60</c:v>
                </c:pt>
                <c:pt idx="2352">
                  <c:v>60</c:v>
                </c:pt>
                <c:pt idx="2353">
                  <c:v>60</c:v>
                </c:pt>
                <c:pt idx="2354">
                  <c:v>60</c:v>
                </c:pt>
                <c:pt idx="2355">
                  <c:v>60</c:v>
                </c:pt>
                <c:pt idx="2356">
                  <c:v>60</c:v>
                </c:pt>
                <c:pt idx="2357">
                  <c:v>60</c:v>
                </c:pt>
                <c:pt idx="2358">
                  <c:v>60</c:v>
                </c:pt>
                <c:pt idx="2359">
                  <c:v>60</c:v>
                </c:pt>
                <c:pt idx="2360">
                  <c:v>60</c:v>
                </c:pt>
                <c:pt idx="2361">
                  <c:v>60</c:v>
                </c:pt>
                <c:pt idx="2362">
                  <c:v>60</c:v>
                </c:pt>
                <c:pt idx="2363">
                  <c:v>60</c:v>
                </c:pt>
                <c:pt idx="2364">
                  <c:v>60</c:v>
                </c:pt>
                <c:pt idx="2365">
                  <c:v>60</c:v>
                </c:pt>
                <c:pt idx="2366">
                  <c:v>60</c:v>
                </c:pt>
                <c:pt idx="2367">
                  <c:v>60</c:v>
                </c:pt>
                <c:pt idx="2368">
                  <c:v>60</c:v>
                </c:pt>
                <c:pt idx="2369">
                  <c:v>60</c:v>
                </c:pt>
                <c:pt idx="2370">
                  <c:v>60</c:v>
                </c:pt>
                <c:pt idx="2371">
                  <c:v>60</c:v>
                </c:pt>
                <c:pt idx="2372">
                  <c:v>60</c:v>
                </c:pt>
                <c:pt idx="2373">
                  <c:v>60</c:v>
                </c:pt>
                <c:pt idx="2374">
                  <c:v>60</c:v>
                </c:pt>
                <c:pt idx="2375">
                  <c:v>60</c:v>
                </c:pt>
                <c:pt idx="2376">
                  <c:v>60</c:v>
                </c:pt>
                <c:pt idx="2377">
                  <c:v>60</c:v>
                </c:pt>
                <c:pt idx="2378">
                  <c:v>60</c:v>
                </c:pt>
                <c:pt idx="2379">
                  <c:v>60</c:v>
                </c:pt>
                <c:pt idx="2380">
                  <c:v>60</c:v>
                </c:pt>
                <c:pt idx="2381">
                  <c:v>60</c:v>
                </c:pt>
                <c:pt idx="2382">
                  <c:v>60</c:v>
                </c:pt>
                <c:pt idx="2383">
                  <c:v>60</c:v>
                </c:pt>
                <c:pt idx="2384">
                  <c:v>60</c:v>
                </c:pt>
                <c:pt idx="2385">
                  <c:v>60</c:v>
                </c:pt>
                <c:pt idx="2386">
                  <c:v>60</c:v>
                </c:pt>
                <c:pt idx="2387">
                  <c:v>60</c:v>
                </c:pt>
                <c:pt idx="2388">
                  <c:v>60</c:v>
                </c:pt>
                <c:pt idx="2389">
                  <c:v>60</c:v>
                </c:pt>
                <c:pt idx="2390">
                  <c:v>60</c:v>
                </c:pt>
                <c:pt idx="2391">
                  <c:v>60</c:v>
                </c:pt>
                <c:pt idx="2392">
                  <c:v>60</c:v>
                </c:pt>
                <c:pt idx="2393">
                  <c:v>60</c:v>
                </c:pt>
                <c:pt idx="2394">
                  <c:v>60</c:v>
                </c:pt>
                <c:pt idx="2395">
                  <c:v>60</c:v>
                </c:pt>
                <c:pt idx="2396">
                  <c:v>60</c:v>
                </c:pt>
                <c:pt idx="2397">
                  <c:v>60</c:v>
                </c:pt>
                <c:pt idx="2398">
                  <c:v>60</c:v>
                </c:pt>
                <c:pt idx="2399">
                  <c:v>60</c:v>
                </c:pt>
                <c:pt idx="2400">
                  <c:v>60</c:v>
                </c:pt>
                <c:pt idx="2401">
                  <c:v>60</c:v>
                </c:pt>
                <c:pt idx="2402">
                  <c:v>60</c:v>
                </c:pt>
                <c:pt idx="2403">
                  <c:v>60</c:v>
                </c:pt>
                <c:pt idx="2404">
                  <c:v>60</c:v>
                </c:pt>
                <c:pt idx="2405">
                  <c:v>60</c:v>
                </c:pt>
                <c:pt idx="2406">
                  <c:v>60</c:v>
                </c:pt>
                <c:pt idx="2407">
                  <c:v>60</c:v>
                </c:pt>
                <c:pt idx="2408">
                  <c:v>60</c:v>
                </c:pt>
                <c:pt idx="2409">
                  <c:v>60</c:v>
                </c:pt>
                <c:pt idx="2410">
                  <c:v>60</c:v>
                </c:pt>
                <c:pt idx="2411">
                  <c:v>60</c:v>
                </c:pt>
                <c:pt idx="2412">
                  <c:v>60</c:v>
                </c:pt>
                <c:pt idx="2413">
                  <c:v>60</c:v>
                </c:pt>
                <c:pt idx="2414">
                  <c:v>60</c:v>
                </c:pt>
                <c:pt idx="2415">
                  <c:v>60</c:v>
                </c:pt>
                <c:pt idx="2416">
                  <c:v>60</c:v>
                </c:pt>
                <c:pt idx="2417">
                  <c:v>60</c:v>
                </c:pt>
                <c:pt idx="2418">
                  <c:v>60</c:v>
                </c:pt>
                <c:pt idx="2419">
                  <c:v>60</c:v>
                </c:pt>
                <c:pt idx="2420">
                  <c:v>60</c:v>
                </c:pt>
                <c:pt idx="2421">
                  <c:v>60</c:v>
                </c:pt>
                <c:pt idx="2422">
                  <c:v>60</c:v>
                </c:pt>
                <c:pt idx="2423">
                  <c:v>60</c:v>
                </c:pt>
                <c:pt idx="2424">
                  <c:v>60</c:v>
                </c:pt>
                <c:pt idx="2425">
                  <c:v>60</c:v>
                </c:pt>
                <c:pt idx="2426">
                  <c:v>60</c:v>
                </c:pt>
                <c:pt idx="2427">
                  <c:v>60</c:v>
                </c:pt>
                <c:pt idx="2428">
                  <c:v>60</c:v>
                </c:pt>
                <c:pt idx="2429">
                  <c:v>60</c:v>
                </c:pt>
                <c:pt idx="2430">
                  <c:v>60</c:v>
                </c:pt>
                <c:pt idx="2431">
                  <c:v>60</c:v>
                </c:pt>
                <c:pt idx="2432">
                  <c:v>60</c:v>
                </c:pt>
                <c:pt idx="2433">
                  <c:v>60</c:v>
                </c:pt>
                <c:pt idx="2434">
                  <c:v>60</c:v>
                </c:pt>
                <c:pt idx="2435">
                  <c:v>60</c:v>
                </c:pt>
                <c:pt idx="2436">
                  <c:v>60</c:v>
                </c:pt>
                <c:pt idx="2437">
                  <c:v>60</c:v>
                </c:pt>
                <c:pt idx="2438">
                  <c:v>60</c:v>
                </c:pt>
                <c:pt idx="2439">
                  <c:v>60</c:v>
                </c:pt>
                <c:pt idx="2440">
                  <c:v>60</c:v>
                </c:pt>
                <c:pt idx="2441">
                  <c:v>60</c:v>
                </c:pt>
                <c:pt idx="2442">
                  <c:v>60</c:v>
                </c:pt>
                <c:pt idx="2443">
                  <c:v>60</c:v>
                </c:pt>
                <c:pt idx="2444">
                  <c:v>60</c:v>
                </c:pt>
                <c:pt idx="2445">
                  <c:v>60</c:v>
                </c:pt>
                <c:pt idx="2446">
                  <c:v>60</c:v>
                </c:pt>
                <c:pt idx="2447">
                  <c:v>60</c:v>
                </c:pt>
                <c:pt idx="2448">
                  <c:v>60</c:v>
                </c:pt>
                <c:pt idx="2449">
                  <c:v>60</c:v>
                </c:pt>
                <c:pt idx="2450">
                  <c:v>60</c:v>
                </c:pt>
                <c:pt idx="2451">
                  <c:v>60</c:v>
                </c:pt>
                <c:pt idx="2452">
                  <c:v>60</c:v>
                </c:pt>
                <c:pt idx="2453">
                  <c:v>60</c:v>
                </c:pt>
                <c:pt idx="2454">
                  <c:v>60</c:v>
                </c:pt>
                <c:pt idx="2455">
                  <c:v>60</c:v>
                </c:pt>
                <c:pt idx="2456">
                  <c:v>60</c:v>
                </c:pt>
                <c:pt idx="2457">
                  <c:v>60</c:v>
                </c:pt>
                <c:pt idx="2458">
                  <c:v>60</c:v>
                </c:pt>
                <c:pt idx="2459">
                  <c:v>60</c:v>
                </c:pt>
                <c:pt idx="2460">
                  <c:v>60</c:v>
                </c:pt>
                <c:pt idx="2461">
                  <c:v>60</c:v>
                </c:pt>
                <c:pt idx="2462">
                  <c:v>60</c:v>
                </c:pt>
                <c:pt idx="2463">
                  <c:v>60</c:v>
                </c:pt>
                <c:pt idx="2464">
                  <c:v>60</c:v>
                </c:pt>
                <c:pt idx="2465">
                  <c:v>60</c:v>
                </c:pt>
                <c:pt idx="2466">
                  <c:v>60</c:v>
                </c:pt>
                <c:pt idx="2467">
                  <c:v>60</c:v>
                </c:pt>
                <c:pt idx="2468">
                  <c:v>60</c:v>
                </c:pt>
                <c:pt idx="2469">
                  <c:v>60</c:v>
                </c:pt>
                <c:pt idx="2470">
                  <c:v>60</c:v>
                </c:pt>
                <c:pt idx="2471">
                  <c:v>60</c:v>
                </c:pt>
                <c:pt idx="2472">
                  <c:v>60</c:v>
                </c:pt>
                <c:pt idx="2473">
                  <c:v>60</c:v>
                </c:pt>
                <c:pt idx="2474">
                  <c:v>60</c:v>
                </c:pt>
                <c:pt idx="2475">
                  <c:v>60</c:v>
                </c:pt>
                <c:pt idx="2476">
                  <c:v>60</c:v>
                </c:pt>
                <c:pt idx="2477">
                  <c:v>60</c:v>
                </c:pt>
                <c:pt idx="2478">
                  <c:v>60</c:v>
                </c:pt>
                <c:pt idx="2479">
                  <c:v>60</c:v>
                </c:pt>
                <c:pt idx="2480">
                  <c:v>60</c:v>
                </c:pt>
                <c:pt idx="2481">
                  <c:v>60</c:v>
                </c:pt>
                <c:pt idx="2482">
                  <c:v>60</c:v>
                </c:pt>
                <c:pt idx="2483">
                  <c:v>60</c:v>
                </c:pt>
                <c:pt idx="2484">
                  <c:v>60</c:v>
                </c:pt>
                <c:pt idx="2485">
                  <c:v>60</c:v>
                </c:pt>
                <c:pt idx="2486">
                  <c:v>60</c:v>
                </c:pt>
                <c:pt idx="2487">
                  <c:v>60</c:v>
                </c:pt>
                <c:pt idx="2488">
                  <c:v>60</c:v>
                </c:pt>
                <c:pt idx="2489">
                  <c:v>60</c:v>
                </c:pt>
                <c:pt idx="2490">
                  <c:v>60</c:v>
                </c:pt>
                <c:pt idx="2491">
                  <c:v>60</c:v>
                </c:pt>
                <c:pt idx="2492">
                  <c:v>60</c:v>
                </c:pt>
                <c:pt idx="2493">
                  <c:v>60</c:v>
                </c:pt>
                <c:pt idx="2494">
                  <c:v>60</c:v>
                </c:pt>
                <c:pt idx="2495">
                  <c:v>60</c:v>
                </c:pt>
                <c:pt idx="2496">
                  <c:v>60</c:v>
                </c:pt>
                <c:pt idx="2497">
                  <c:v>60</c:v>
                </c:pt>
                <c:pt idx="2498">
                  <c:v>60</c:v>
                </c:pt>
                <c:pt idx="2499">
                  <c:v>60</c:v>
                </c:pt>
                <c:pt idx="2500">
                  <c:v>60</c:v>
                </c:pt>
                <c:pt idx="2501">
                  <c:v>60</c:v>
                </c:pt>
                <c:pt idx="2502">
                  <c:v>60</c:v>
                </c:pt>
                <c:pt idx="2503">
                  <c:v>60</c:v>
                </c:pt>
                <c:pt idx="2504">
                  <c:v>60</c:v>
                </c:pt>
                <c:pt idx="2505">
                  <c:v>60</c:v>
                </c:pt>
                <c:pt idx="2506">
                  <c:v>60</c:v>
                </c:pt>
                <c:pt idx="2507">
                  <c:v>60</c:v>
                </c:pt>
                <c:pt idx="2508">
                  <c:v>60</c:v>
                </c:pt>
                <c:pt idx="2509">
                  <c:v>60</c:v>
                </c:pt>
                <c:pt idx="2510">
                  <c:v>60</c:v>
                </c:pt>
                <c:pt idx="2511">
                  <c:v>60</c:v>
                </c:pt>
                <c:pt idx="2512">
                  <c:v>60</c:v>
                </c:pt>
                <c:pt idx="2513">
                  <c:v>60</c:v>
                </c:pt>
                <c:pt idx="2514">
                  <c:v>60</c:v>
                </c:pt>
                <c:pt idx="2515">
                  <c:v>60</c:v>
                </c:pt>
                <c:pt idx="2516">
                  <c:v>60</c:v>
                </c:pt>
                <c:pt idx="2517">
                  <c:v>60</c:v>
                </c:pt>
                <c:pt idx="2518">
                  <c:v>60</c:v>
                </c:pt>
                <c:pt idx="2519">
                  <c:v>60</c:v>
                </c:pt>
                <c:pt idx="2520">
                  <c:v>60</c:v>
                </c:pt>
                <c:pt idx="2521">
                  <c:v>60</c:v>
                </c:pt>
                <c:pt idx="2522">
                  <c:v>60</c:v>
                </c:pt>
                <c:pt idx="2523">
                  <c:v>60</c:v>
                </c:pt>
                <c:pt idx="2524">
                  <c:v>60</c:v>
                </c:pt>
                <c:pt idx="2525">
                  <c:v>60</c:v>
                </c:pt>
                <c:pt idx="2526">
                  <c:v>60</c:v>
                </c:pt>
                <c:pt idx="2527">
                  <c:v>60</c:v>
                </c:pt>
                <c:pt idx="2528">
                  <c:v>60</c:v>
                </c:pt>
                <c:pt idx="2529">
                  <c:v>60</c:v>
                </c:pt>
                <c:pt idx="2530">
                  <c:v>60</c:v>
                </c:pt>
                <c:pt idx="2531">
                  <c:v>60</c:v>
                </c:pt>
                <c:pt idx="2532">
                  <c:v>60</c:v>
                </c:pt>
                <c:pt idx="2533">
                  <c:v>60</c:v>
                </c:pt>
                <c:pt idx="2534">
                  <c:v>60</c:v>
                </c:pt>
                <c:pt idx="2535">
                  <c:v>60</c:v>
                </c:pt>
                <c:pt idx="2536">
                  <c:v>60</c:v>
                </c:pt>
                <c:pt idx="2537">
                  <c:v>60</c:v>
                </c:pt>
                <c:pt idx="2538">
                  <c:v>60</c:v>
                </c:pt>
                <c:pt idx="2539">
                  <c:v>60</c:v>
                </c:pt>
                <c:pt idx="2540">
                  <c:v>60</c:v>
                </c:pt>
                <c:pt idx="2541">
                  <c:v>60</c:v>
                </c:pt>
                <c:pt idx="2542">
                  <c:v>60</c:v>
                </c:pt>
                <c:pt idx="2543">
                  <c:v>60</c:v>
                </c:pt>
                <c:pt idx="2544">
                  <c:v>60</c:v>
                </c:pt>
                <c:pt idx="2545">
                  <c:v>60</c:v>
                </c:pt>
                <c:pt idx="2546">
                  <c:v>60</c:v>
                </c:pt>
                <c:pt idx="2547">
                  <c:v>60</c:v>
                </c:pt>
                <c:pt idx="2548">
                  <c:v>60</c:v>
                </c:pt>
                <c:pt idx="2549">
                  <c:v>60</c:v>
                </c:pt>
                <c:pt idx="2550">
                  <c:v>60</c:v>
                </c:pt>
                <c:pt idx="2551">
                  <c:v>60</c:v>
                </c:pt>
                <c:pt idx="2552">
                  <c:v>60</c:v>
                </c:pt>
                <c:pt idx="2553">
                  <c:v>60</c:v>
                </c:pt>
                <c:pt idx="2554">
                  <c:v>60</c:v>
                </c:pt>
                <c:pt idx="2555">
                  <c:v>60</c:v>
                </c:pt>
                <c:pt idx="2556">
                  <c:v>60</c:v>
                </c:pt>
                <c:pt idx="2557">
                  <c:v>60</c:v>
                </c:pt>
                <c:pt idx="2558">
                  <c:v>60</c:v>
                </c:pt>
                <c:pt idx="2559">
                  <c:v>60</c:v>
                </c:pt>
                <c:pt idx="2560">
                  <c:v>60</c:v>
                </c:pt>
                <c:pt idx="2561">
                  <c:v>60</c:v>
                </c:pt>
                <c:pt idx="2562">
                  <c:v>60</c:v>
                </c:pt>
                <c:pt idx="2563">
                  <c:v>60</c:v>
                </c:pt>
                <c:pt idx="2564">
                  <c:v>60</c:v>
                </c:pt>
                <c:pt idx="2565">
                  <c:v>60</c:v>
                </c:pt>
                <c:pt idx="2566">
                  <c:v>60</c:v>
                </c:pt>
                <c:pt idx="2567">
                  <c:v>60</c:v>
                </c:pt>
                <c:pt idx="2568">
                  <c:v>60</c:v>
                </c:pt>
                <c:pt idx="2569">
                  <c:v>60</c:v>
                </c:pt>
                <c:pt idx="2570">
                  <c:v>60</c:v>
                </c:pt>
                <c:pt idx="2571">
                  <c:v>60</c:v>
                </c:pt>
                <c:pt idx="2572">
                  <c:v>60</c:v>
                </c:pt>
                <c:pt idx="2573">
                  <c:v>60</c:v>
                </c:pt>
                <c:pt idx="2574">
                  <c:v>60</c:v>
                </c:pt>
                <c:pt idx="2575">
                  <c:v>60</c:v>
                </c:pt>
                <c:pt idx="2576">
                  <c:v>60</c:v>
                </c:pt>
                <c:pt idx="2577">
                  <c:v>60</c:v>
                </c:pt>
                <c:pt idx="2578">
                  <c:v>60</c:v>
                </c:pt>
                <c:pt idx="2579">
                  <c:v>60</c:v>
                </c:pt>
                <c:pt idx="2580">
                  <c:v>60</c:v>
                </c:pt>
                <c:pt idx="2581">
                  <c:v>60</c:v>
                </c:pt>
                <c:pt idx="2582">
                  <c:v>60</c:v>
                </c:pt>
                <c:pt idx="2583">
                  <c:v>60</c:v>
                </c:pt>
                <c:pt idx="2584">
                  <c:v>60</c:v>
                </c:pt>
                <c:pt idx="2585">
                  <c:v>60</c:v>
                </c:pt>
                <c:pt idx="2586">
                  <c:v>60</c:v>
                </c:pt>
                <c:pt idx="2587">
                  <c:v>60</c:v>
                </c:pt>
                <c:pt idx="2588">
                  <c:v>60</c:v>
                </c:pt>
                <c:pt idx="2589">
                  <c:v>60</c:v>
                </c:pt>
                <c:pt idx="2590">
                  <c:v>60</c:v>
                </c:pt>
                <c:pt idx="2591">
                  <c:v>60</c:v>
                </c:pt>
                <c:pt idx="2592">
                  <c:v>60</c:v>
                </c:pt>
                <c:pt idx="2593">
                  <c:v>60</c:v>
                </c:pt>
                <c:pt idx="2594">
                  <c:v>60</c:v>
                </c:pt>
                <c:pt idx="2595">
                  <c:v>60</c:v>
                </c:pt>
                <c:pt idx="2596">
                  <c:v>60</c:v>
                </c:pt>
                <c:pt idx="2597">
                  <c:v>60</c:v>
                </c:pt>
                <c:pt idx="2598">
                  <c:v>60</c:v>
                </c:pt>
                <c:pt idx="2599">
                  <c:v>60</c:v>
                </c:pt>
                <c:pt idx="2600">
                  <c:v>60</c:v>
                </c:pt>
                <c:pt idx="2601">
                  <c:v>60</c:v>
                </c:pt>
                <c:pt idx="2602">
                  <c:v>60</c:v>
                </c:pt>
                <c:pt idx="2603">
                  <c:v>60</c:v>
                </c:pt>
                <c:pt idx="2604">
                  <c:v>60</c:v>
                </c:pt>
                <c:pt idx="2605">
                  <c:v>60</c:v>
                </c:pt>
                <c:pt idx="2606">
                  <c:v>60</c:v>
                </c:pt>
                <c:pt idx="2607">
                  <c:v>60</c:v>
                </c:pt>
                <c:pt idx="2608">
                  <c:v>60</c:v>
                </c:pt>
                <c:pt idx="2609">
                  <c:v>60</c:v>
                </c:pt>
                <c:pt idx="2610">
                  <c:v>60</c:v>
                </c:pt>
                <c:pt idx="2611">
                  <c:v>60</c:v>
                </c:pt>
                <c:pt idx="2612">
                  <c:v>60</c:v>
                </c:pt>
                <c:pt idx="2613">
                  <c:v>60</c:v>
                </c:pt>
                <c:pt idx="2614">
                  <c:v>60</c:v>
                </c:pt>
                <c:pt idx="2615">
                  <c:v>60</c:v>
                </c:pt>
                <c:pt idx="2616">
                  <c:v>60</c:v>
                </c:pt>
                <c:pt idx="2617">
                  <c:v>60</c:v>
                </c:pt>
                <c:pt idx="2618">
                  <c:v>60</c:v>
                </c:pt>
                <c:pt idx="2619">
                  <c:v>60</c:v>
                </c:pt>
                <c:pt idx="2620">
                  <c:v>60</c:v>
                </c:pt>
                <c:pt idx="2621">
                  <c:v>60</c:v>
                </c:pt>
                <c:pt idx="2622">
                  <c:v>60</c:v>
                </c:pt>
                <c:pt idx="2623">
                  <c:v>60</c:v>
                </c:pt>
                <c:pt idx="2624">
                  <c:v>60</c:v>
                </c:pt>
                <c:pt idx="2625">
                  <c:v>60</c:v>
                </c:pt>
                <c:pt idx="2626">
                  <c:v>60</c:v>
                </c:pt>
                <c:pt idx="2627">
                  <c:v>60</c:v>
                </c:pt>
                <c:pt idx="2628">
                  <c:v>60</c:v>
                </c:pt>
                <c:pt idx="2629">
                  <c:v>60</c:v>
                </c:pt>
                <c:pt idx="2630">
                  <c:v>60</c:v>
                </c:pt>
                <c:pt idx="2631">
                  <c:v>60</c:v>
                </c:pt>
                <c:pt idx="2632">
                  <c:v>60</c:v>
                </c:pt>
                <c:pt idx="2633">
                  <c:v>60</c:v>
                </c:pt>
                <c:pt idx="2634">
                  <c:v>60</c:v>
                </c:pt>
                <c:pt idx="2635">
                  <c:v>60</c:v>
                </c:pt>
                <c:pt idx="2636">
                  <c:v>60</c:v>
                </c:pt>
                <c:pt idx="2637">
                  <c:v>60</c:v>
                </c:pt>
                <c:pt idx="2638">
                  <c:v>60</c:v>
                </c:pt>
                <c:pt idx="2639">
                  <c:v>60</c:v>
                </c:pt>
                <c:pt idx="2640">
                  <c:v>60</c:v>
                </c:pt>
                <c:pt idx="2641">
                  <c:v>60</c:v>
                </c:pt>
                <c:pt idx="2642">
                  <c:v>60</c:v>
                </c:pt>
                <c:pt idx="2643">
                  <c:v>60</c:v>
                </c:pt>
                <c:pt idx="2644">
                  <c:v>60</c:v>
                </c:pt>
                <c:pt idx="2645">
                  <c:v>60</c:v>
                </c:pt>
                <c:pt idx="2646">
                  <c:v>60</c:v>
                </c:pt>
                <c:pt idx="2647">
                  <c:v>60</c:v>
                </c:pt>
                <c:pt idx="2648">
                  <c:v>60</c:v>
                </c:pt>
                <c:pt idx="2649">
                  <c:v>60</c:v>
                </c:pt>
                <c:pt idx="2650">
                  <c:v>60</c:v>
                </c:pt>
                <c:pt idx="2651">
                  <c:v>60</c:v>
                </c:pt>
                <c:pt idx="2652">
                  <c:v>60</c:v>
                </c:pt>
                <c:pt idx="2653">
                  <c:v>60</c:v>
                </c:pt>
                <c:pt idx="2654">
                  <c:v>60</c:v>
                </c:pt>
                <c:pt idx="2655">
                  <c:v>60</c:v>
                </c:pt>
                <c:pt idx="2656">
                  <c:v>60</c:v>
                </c:pt>
                <c:pt idx="2657">
                  <c:v>60</c:v>
                </c:pt>
                <c:pt idx="2658">
                  <c:v>60</c:v>
                </c:pt>
                <c:pt idx="2659">
                  <c:v>60</c:v>
                </c:pt>
                <c:pt idx="2660">
                  <c:v>60</c:v>
                </c:pt>
                <c:pt idx="2661">
                  <c:v>60</c:v>
                </c:pt>
                <c:pt idx="2662">
                  <c:v>60</c:v>
                </c:pt>
                <c:pt idx="2663">
                  <c:v>60</c:v>
                </c:pt>
                <c:pt idx="2664">
                  <c:v>60</c:v>
                </c:pt>
                <c:pt idx="2665">
                  <c:v>60</c:v>
                </c:pt>
                <c:pt idx="2666">
                  <c:v>60</c:v>
                </c:pt>
                <c:pt idx="2667">
                  <c:v>60</c:v>
                </c:pt>
                <c:pt idx="2668">
                  <c:v>60</c:v>
                </c:pt>
                <c:pt idx="2669">
                  <c:v>60</c:v>
                </c:pt>
                <c:pt idx="2670">
                  <c:v>60</c:v>
                </c:pt>
                <c:pt idx="2671">
                  <c:v>60</c:v>
                </c:pt>
                <c:pt idx="2672">
                  <c:v>60</c:v>
                </c:pt>
                <c:pt idx="2673">
                  <c:v>60</c:v>
                </c:pt>
                <c:pt idx="2674">
                  <c:v>60</c:v>
                </c:pt>
                <c:pt idx="2675">
                  <c:v>60</c:v>
                </c:pt>
                <c:pt idx="2676">
                  <c:v>60</c:v>
                </c:pt>
                <c:pt idx="2677">
                  <c:v>60</c:v>
                </c:pt>
                <c:pt idx="2678">
                  <c:v>60</c:v>
                </c:pt>
                <c:pt idx="2679">
                  <c:v>60</c:v>
                </c:pt>
                <c:pt idx="2680">
                  <c:v>60</c:v>
                </c:pt>
                <c:pt idx="2681">
                  <c:v>60</c:v>
                </c:pt>
                <c:pt idx="2682">
                  <c:v>60</c:v>
                </c:pt>
                <c:pt idx="2683">
                  <c:v>60</c:v>
                </c:pt>
                <c:pt idx="2684">
                  <c:v>60</c:v>
                </c:pt>
                <c:pt idx="2685">
                  <c:v>60</c:v>
                </c:pt>
                <c:pt idx="2686">
                  <c:v>60</c:v>
                </c:pt>
                <c:pt idx="2687">
                  <c:v>60</c:v>
                </c:pt>
                <c:pt idx="2688">
                  <c:v>60</c:v>
                </c:pt>
                <c:pt idx="2689">
                  <c:v>60</c:v>
                </c:pt>
                <c:pt idx="2690">
                  <c:v>60</c:v>
                </c:pt>
                <c:pt idx="2691">
                  <c:v>60</c:v>
                </c:pt>
                <c:pt idx="2692">
                  <c:v>60</c:v>
                </c:pt>
                <c:pt idx="2693">
                  <c:v>60</c:v>
                </c:pt>
                <c:pt idx="2694">
                  <c:v>60</c:v>
                </c:pt>
                <c:pt idx="2695">
                  <c:v>60</c:v>
                </c:pt>
                <c:pt idx="2696">
                  <c:v>60</c:v>
                </c:pt>
                <c:pt idx="2697">
                  <c:v>60</c:v>
                </c:pt>
                <c:pt idx="2698">
                  <c:v>60</c:v>
                </c:pt>
                <c:pt idx="2699">
                  <c:v>60</c:v>
                </c:pt>
                <c:pt idx="2700">
                  <c:v>60</c:v>
                </c:pt>
                <c:pt idx="2701">
                  <c:v>60</c:v>
                </c:pt>
                <c:pt idx="2702">
                  <c:v>60</c:v>
                </c:pt>
                <c:pt idx="2703">
                  <c:v>60</c:v>
                </c:pt>
                <c:pt idx="2704">
                  <c:v>60</c:v>
                </c:pt>
                <c:pt idx="2705">
                  <c:v>60</c:v>
                </c:pt>
                <c:pt idx="2706">
                  <c:v>60</c:v>
                </c:pt>
                <c:pt idx="2707">
                  <c:v>60</c:v>
                </c:pt>
                <c:pt idx="2708">
                  <c:v>60</c:v>
                </c:pt>
                <c:pt idx="2709">
                  <c:v>60</c:v>
                </c:pt>
                <c:pt idx="2710">
                  <c:v>60</c:v>
                </c:pt>
                <c:pt idx="2711">
                  <c:v>60</c:v>
                </c:pt>
                <c:pt idx="2712">
                  <c:v>60</c:v>
                </c:pt>
                <c:pt idx="2713">
                  <c:v>60</c:v>
                </c:pt>
                <c:pt idx="2714">
                  <c:v>60</c:v>
                </c:pt>
                <c:pt idx="2715">
                  <c:v>60</c:v>
                </c:pt>
                <c:pt idx="2716">
                  <c:v>60</c:v>
                </c:pt>
                <c:pt idx="2717">
                  <c:v>60</c:v>
                </c:pt>
                <c:pt idx="2718">
                  <c:v>60</c:v>
                </c:pt>
                <c:pt idx="2719">
                  <c:v>60</c:v>
                </c:pt>
                <c:pt idx="2720">
                  <c:v>60</c:v>
                </c:pt>
                <c:pt idx="2721">
                  <c:v>60</c:v>
                </c:pt>
                <c:pt idx="2722">
                  <c:v>60</c:v>
                </c:pt>
                <c:pt idx="2723">
                  <c:v>60</c:v>
                </c:pt>
                <c:pt idx="2724">
                  <c:v>60</c:v>
                </c:pt>
                <c:pt idx="2725">
                  <c:v>60</c:v>
                </c:pt>
                <c:pt idx="2726">
                  <c:v>60</c:v>
                </c:pt>
                <c:pt idx="2727">
                  <c:v>60</c:v>
                </c:pt>
                <c:pt idx="2728">
                  <c:v>60</c:v>
                </c:pt>
                <c:pt idx="2729">
                  <c:v>60</c:v>
                </c:pt>
                <c:pt idx="2730">
                  <c:v>60</c:v>
                </c:pt>
                <c:pt idx="2731">
                  <c:v>60</c:v>
                </c:pt>
                <c:pt idx="2732">
                  <c:v>60</c:v>
                </c:pt>
                <c:pt idx="2733">
                  <c:v>60</c:v>
                </c:pt>
                <c:pt idx="2734">
                  <c:v>60</c:v>
                </c:pt>
                <c:pt idx="2735">
                  <c:v>60</c:v>
                </c:pt>
                <c:pt idx="2736">
                  <c:v>60</c:v>
                </c:pt>
                <c:pt idx="2737">
                  <c:v>60</c:v>
                </c:pt>
                <c:pt idx="2738">
                  <c:v>60</c:v>
                </c:pt>
                <c:pt idx="2739">
                  <c:v>60</c:v>
                </c:pt>
                <c:pt idx="2740">
                  <c:v>60</c:v>
                </c:pt>
                <c:pt idx="2741">
                  <c:v>60</c:v>
                </c:pt>
                <c:pt idx="2742">
                  <c:v>60</c:v>
                </c:pt>
                <c:pt idx="2743">
                  <c:v>60</c:v>
                </c:pt>
                <c:pt idx="2744">
                  <c:v>60</c:v>
                </c:pt>
                <c:pt idx="2745">
                  <c:v>60</c:v>
                </c:pt>
                <c:pt idx="2746">
                  <c:v>60</c:v>
                </c:pt>
                <c:pt idx="2747">
                  <c:v>60</c:v>
                </c:pt>
                <c:pt idx="2748">
                  <c:v>60</c:v>
                </c:pt>
                <c:pt idx="2749">
                  <c:v>60</c:v>
                </c:pt>
                <c:pt idx="2750">
                  <c:v>60</c:v>
                </c:pt>
                <c:pt idx="2751">
                  <c:v>60</c:v>
                </c:pt>
                <c:pt idx="2752">
                  <c:v>60</c:v>
                </c:pt>
                <c:pt idx="2753">
                  <c:v>60</c:v>
                </c:pt>
                <c:pt idx="2754">
                  <c:v>60</c:v>
                </c:pt>
                <c:pt idx="2755">
                  <c:v>60</c:v>
                </c:pt>
                <c:pt idx="2756">
                  <c:v>60</c:v>
                </c:pt>
                <c:pt idx="2757">
                  <c:v>60</c:v>
                </c:pt>
                <c:pt idx="2758">
                  <c:v>60</c:v>
                </c:pt>
                <c:pt idx="2759">
                  <c:v>60</c:v>
                </c:pt>
                <c:pt idx="2760">
                  <c:v>60</c:v>
                </c:pt>
                <c:pt idx="2761">
                  <c:v>60</c:v>
                </c:pt>
                <c:pt idx="2762">
                  <c:v>60</c:v>
                </c:pt>
                <c:pt idx="2763">
                  <c:v>60</c:v>
                </c:pt>
                <c:pt idx="2764">
                  <c:v>60</c:v>
                </c:pt>
                <c:pt idx="2765">
                  <c:v>60</c:v>
                </c:pt>
                <c:pt idx="2766">
                  <c:v>60</c:v>
                </c:pt>
                <c:pt idx="2767">
                  <c:v>60</c:v>
                </c:pt>
                <c:pt idx="2768">
                  <c:v>60</c:v>
                </c:pt>
                <c:pt idx="2769">
                  <c:v>60</c:v>
                </c:pt>
                <c:pt idx="2770">
                  <c:v>60</c:v>
                </c:pt>
                <c:pt idx="2771">
                  <c:v>60</c:v>
                </c:pt>
                <c:pt idx="2772">
                  <c:v>60</c:v>
                </c:pt>
                <c:pt idx="2773">
                  <c:v>60</c:v>
                </c:pt>
                <c:pt idx="2774">
                  <c:v>60</c:v>
                </c:pt>
                <c:pt idx="2775">
                  <c:v>60</c:v>
                </c:pt>
                <c:pt idx="2776">
                  <c:v>60</c:v>
                </c:pt>
                <c:pt idx="2777">
                  <c:v>60</c:v>
                </c:pt>
                <c:pt idx="2778">
                  <c:v>60</c:v>
                </c:pt>
                <c:pt idx="2779">
                  <c:v>60</c:v>
                </c:pt>
                <c:pt idx="2780">
                  <c:v>60</c:v>
                </c:pt>
                <c:pt idx="2781">
                  <c:v>60</c:v>
                </c:pt>
                <c:pt idx="2782">
                  <c:v>60</c:v>
                </c:pt>
                <c:pt idx="2783">
                  <c:v>60</c:v>
                </c:pt>
                <c:pt idx="2784">
                  <c:v>60</c:v>
                </c:pt>
                <c:pt idx="2785">
                  <c:v>60</c:v>
                </c:pt>
                <c:pt idx="2786">
                  <c:v>60</c:v>
                </c:pt>
                <c:pt idx="2787">
                  <c:v>60</c:v>
                </c:pt>
                <c:pt idx="2788">
                  <c:v>60</c:v>
                </c:pt>
                <c:pt idx="2789">
                  <c:v>60</c:v>
                </c:pt>
                <c:pt idx="2790">
                  <c:v>60</c:v>
                </c:pt>
                <c:pt idx="2791">
                  <c:v>60</c:v>
                </c:pt>
                <c:pt idx="2792">
                  <c:v>60</c:v>
                </c:pt>
                <c:pt idx="2793">
                  <c:v>60</c:v>
                </c:pt>
                <c:pt idx="2794">
                  <c:v>60</c:v>
                </c:pt>
                <c:pt idx="2795">
                  <c:v>60</c:v>
                </c:pt>
                <c:pt idx="2796">
                  <c:v>60</c:v>
                </c:pt>
                <c:pt idx="2797">
                  <c:v>60</c:v>
                </c:pt>
                <c:pt idx="2798">
                  <c:v>60</c:v>
                </c:pt>
                <c:pt idx="2799">
                  <c:v>60</c:v>
                </c:pt>
                <c:pt idx="2800">
                  <c:v>60</c:v>
                </c:pt>
                <c:pt idx="2801">
                  <c:v>60</c:v>
                </c:pt>
                <c:pt idx="2802">
                  <c:v>60</c:v>
                </c:pt>
                <c:pt idx="2803">
                  <c:v>60</c:v>
                </c:pt>
                <c:pt idx="2804">
                  <c:v>60</c:v>
                </c:pt>
                <c:pt idx="2805">
                  <c:v>60</c:v>
                </c:pt>
                <c:pt idx="2806">
                  <c:v>60</c:v>
                </c:pt>
                <c:pt idx="2807">
                  <c:v>60</c:v>
                </c:pt>
                <c:pt idx="2808">
                  <c:v>60</c:v>
                </c:pt>
                <c:pt idx="2809">
                  <c:v>60</c:v>
                </c:pt>
                <c:pt idx="2810">
                  <c:v>60</c:v>
                </c:pt>
                <c:pt idx="2811">
                  <c:v>60</c:v>
                </c:pt>
                <c:pt idx="2812">
                  <c:v>60</c:v>
                </c:pt>
                <c:pt idx="2813">
                  <c:v>60</c:v>
                </c:pt>
                <c:pt idx="2814">
                  <c:v>60</c:v>
                </c:pt>
                <c:pt idx="2815">
                  <c:v>60</c:v>
                </c:pt>
                <c:pt idx="2816">
                  <c:v>60</c:v>
                </c:pt>
                <c:pt idx="2817">
                  <c:v>60</c:v>
                </c:pt>
                <c:pt idx="2818">
                  <c:v>60</c:v>
                </c:pt>
                <c:pt idx="2819">
                  <c:v>60</c:v>
                </c:pt>
                <c:pt idx="2820">
                  <c:v>60</c:v>
                </c:pt>
                <c:pt idx="2821">
                  <c:v>60</c:v>
                </c:pt>
                <c:pt idx="2822">
                  <c:v>60</c:v>
                </c:pt>
                <c:pt idx="2823">
                  <c:v>60</c:v>
                </c:pt>
                <c:pt idx="2824">
                  <c:v>60</c:v>
                </c:pt>
                <c:pt idx="2825">
                  <c:v>60</c:v>
                </c:pt>
                <c:pt idx="2826">
                  <c:v>60</c:v>
                </c:pt>
                <c:pt idx="2827">
                  <c:v>60</c:v>
                </c:pt>
                <c:pt idx="2828">
                  <c:v>60</c:v>
                </c:pt>
                <c:pt idx="2829">
                  <c:v>60</c:v>
                </c:pt>
                <c:pt idx="2830">
                  <c:v>60</c:v>
                </c:pt>
                <c:pt idx="2831">
                  <c:v>60</c:v>
                </c:pt>
                <c:pt idx="2832">
                  <c:v>60</c:v>
                </c:pt>
                <c:pt idx="2833">
                  <c:v>60</c:v>
                </c:pt>
                <c:pt idx="2834">
                  <c:v>60</c:v>
                </c:pt>
                <c:pt idx="2835">
                  <c:v>60</c:v>
                </c:pt>
                <c:pt idx="2836">
                  <c:v>60</c:v>
                </c:pt>
                <c:pt idx="2837">
                  <c:v>60</c:v>
                </c:pt>
                <c:pt idx="2838">
                  <c:v>60</c:v>
                </c:pt>
                <c:pt idx="2839">
                  <c:v>60</c:v>
                </c:pt>
                <c:pt idx="2840">
                  <c:v>60</c:v>
                </c:pt>
                <c:pt idx="2841">
                  <c:v>60</c:v>
                </c:pt>
                <c:pt idx="2842">
                  <c:v>60</c:v>
                </c:pt>
                <c:pt idx="2843">
                  <c:v>60</c:v>
                </c:pt>
                <c:pt idx="2844">
                  <c:v>60</c:v>
                </c:pt>
                <c:pt idx="2845">
                  <c:v>60</c:v>
                </c:pt>
                <c:pt idx="2846">
                  <c:v>60</c:v>
                </c:pt>
                <c:pt idx="2847">
                  <c:v>60</c:v>
                </c:pt>
                <c:pt idx="2848">
                  <c:v>60</c:v>
                </c:pt>
                <c:pt idx="2849">
                  <c:v>60</c:v>
                </c:pt>
                <c:pt idx="2850">
                  <c:v>60</c:v>
                </c:pt>
                <c:pt idx="2851">
                  <c:v>60</c:v>
                </c:pt>
                <c:pt idx="2852">
                  <c:v>60</c:v>
                </c:pt>
                <c:pt idx="2853">
                  <c:v>60</c:v>
                </c:pt>
                <c:pt idx="2854">
                  <c:v>60</c:v>
                </c:pt>
                <c:pt idx="2855">
                  <c:v>60</c:v>
                </c:pt>
                <c:pt idx="2856">
                  <c:v>60</c:v>
                </c:pt>
                <c:pt idx="2857">
                  <c:v>60</c:v>
                </c:pt>
                <c:pt idx="2858">
                  <c:v>60</c:v>
                </c:pt>
                <c:pt idx="2859">
                  <c:v>60</c:v>
                </c:pt>
                <c:pt idx="2860">
                  <c:v>60</c:v>
                </c:pt>
                <c:pt idx="2861">
                  <c:v>60</c:v>
                </c:pt>
                <c:pt idx="2862">
                  <c:v>60</c:v>
                </c:pt>
                <c:pt idx="2863">
                  <c:v>60</c:v>
                </c:pt>
                <c:pt idx="2864">
                  <c:v>60</c:v>
                </c:pt>
                <c:pt idx="2865">
                  <c:v>60</c:v>
                </c:pt>
                <c:pt idx="2866">
                  <c:v>60</c:v>
                </c:pt>
                <c:pt idx="2867">
                  <c:v>60</c:v>
                </c:pt>
                <c:pt idx="2868">
                  <c:v>60</c:v>
                </c:pt>
                <c:pt idx="2869">
                  <c:v>60</c:v>
                </c:pt>
                <c:pt idx="2870">
                  <c:v>60</c:v>
                </c:pt>
                <c:pt idx="2871">
                  <c:v>60</c:v>
                </c:pt>
                <c:pt idx="2872">
                  <c:v>60</c:v>
                </c:pt>
                <c:pt idx="2873">
                  <c:v>60</c:v>
                </c:pt>
                <c:pt idx="2874">
                  <c:v>60</c:v>
                </c:pt>
                <c:pt idx="2875">
                  <c:v>60</c:v>
                </c:pt>
                <c:pt idx="2876">
                  <c:v>60</c:v>
                </c:pt>
                <c:pt idx="2877">
                  <c:v>60</c:v>
                </c:pt>
                <c:pt idx="2878">
                  <c:v>60</c:v>
                </c:pt>
                <c:pt idx="2879">
                  <c:v>60</c:v>
                </c:pt>
                <c:pt idx="2880">
                  <c:v>60</c:v>
                </c:pt>
                <c:pt idx="2881">
                  <c:v>60</c:v>
                </c:pt>
                <c:pt idx="2882">
                  <c:v>60</c:v>
                </c:pt>
                <c:pt idx="2883">
                  <c:v>60</c:v>
                </c:pt>
                <c:pt idx="2884">
                  <c:v>60</c:v>
                </c:pt>
                <c:pt idx="2885">
                  <c:v>60</c:v>
                </c:pt>
                <c:pt idx="2886">
                  <c:v>60</c:v>
                </c:pt>
                <c:pt idx="2887">
                  <c:v>60</c:v>
                </c:pt>
                <c:pt idx="2888">
                  <c:v>60</c:v>
                </c:pt>
                <c:pt idx="2889">
                  <c:v>60</c:v>
                </c:pt>
                <c:pt idx="2890">
                  <c:v>60</c:v>
                </c:pt>
                <c:pt idx="2891">
                  <c:v>60</c:v>
                </c:pt>
                <c:pt idx="2892">
                  <c:v>60</c:v>
                </c:pt>
                <c:pt idx="2893">
                  <c:v>60</c:v>
                </c:pt>
                <c:pt idx="2894">
                  <c:v>60</c:v>
                </c:pt>
                <c:pt idx="2895">
                  <c:v>60</c:v>
                </c:pt>
                <c:pt idx="2896">
                  <c:v>60</c:v>
                </c:pt>
                <c:pt idx="2897">
                  <c:v>60</c:v>
                </c:pt>
                <c:pt idx="2898">
                  <c:v>60</c:v>
                </c:pt>
                <c:pt idx="2899">
                  <c:v>60</c:v>
                </c:pt>
                <c:pt idx="2900">
                  <c:v>60</c:v>
                </c:pt>
                <c:pt idx="2901">
                  <c:v>60</c:v>
                </c:pt>
                <c:pt idx="2902">
                  <c:v>60</c:v>
                </c:pt>
                <c:pt idx="2903">
                  <c:v>60</c:v>
                </c:pt>
                <c:pt idx="2904">
                  <c:v>60</c:v>
                </c:pt>
                <c:pt idx="2905">
                  <c:v>60</c:v>
                </c:pt>
                <c:pt idx="2906">
                  <c:v>60</c:v>
                </c:pt>
                <c:pt idx="2907">
                  <c:v>60</c:v>
                </c:pt>
                <c:pt idx="2908">
                  <c:v>60</c:v>
                </c:pt>
                <c:pt idx="2909">
                  <c:v>60</c:v>
                </c:pt>
                <c:pt idx="2910">
                  <c:v>60</c:v>
                </c:pt>
                <c:pt idx="2911">
                  <c:v>60</c:v>
                </c:pt>
                <c:pt idx="2912">
                  <c:v>60</c:v>
                </c:pt>
                <c:pt idx="2913">
                  <c:v>60</c:v>
                </c:pt>
                <c:pt idx="2914">
                  <c:v>60</c:v>
                </c:pt>
                <c:pt idx="2915">
                  <c:v>60</c:v>
                </c:pt>
                <c:pt idx="2916">
                  <c:v>60</c:v>
                </c:pt>
                <c:pt idx="2917">
                  <c:v>60</c:v>
                </c:pt>
                <c:pt idx="2918">
                  <c:v>60</c:v>
                </c:pt>
                <c:pt idx="2919">
                  <c:v>60</c:v>
                </c:pt>
                <c:pt idx="2920">
                  <c:v>60</c:v>
                </c:pt>
                <c:pt idx="2921">
                  <c:v>60</c:v>
                </c:pt>
                <c:pt idx="2922">
                  <c:v>60</c:v>
                </c:pt>
                <c:pt idx="2923">
                  <c:v>60</c:v>
                </c:pt>
                <c:pt idx="2924">
                  <c:v>60</c:v>
                </c:pt>
                <c:pt idx="2925">
                  <c:v>60</c:v>
                </c:pt>
                <c:pt idx="2926">
                  <c:v>60</c:v>
                </c:pt>
                <c:pt idx="2927">
                  <c:v>60</c:v>
                </c:pt>
                <c:pt idx="2928">
                  <c:v>60</c:v>
                </c:pt>
                <c:pt idx="2929">
                  <c:v>60</c:v>
                </c:pt>
                <c:pt idx="2930">
                  <c:v>60</c:v>
                </c:pt>
                <c:pt idx="2931">
                  <c:v>60</c:v>
                </c:pt>
                <c:pt idx="2932">
                  <c:v>60</c:v>
                </c:pt>
                <c:pt idx="2933">
                  <c:v>60</c:v>
                </c:pt>
                <c:pt idx="2934">
                  <c:v>60</c:v>
                </c:pt>
                <c:pt idx="2935">
                  <c:v>60</c:v>
                </c:pt>
                <c:pt idx="2936">
                  <c:v>60</c:v>
                </c:pt>
                <c:pt idx="2937">
                  <c:v>60</c:v>
                </c:pt>
                <c:pt idx="2938">
                  <c:v>60</c:v>
                </c:pt>
                <c:pt idx="2939">
                  <c:v>60</c:v>
                </c:pt>
                <c:pt idx="2940">
                  <c:v>60</c:v>
                </c:pt>
                <c:pt idx="2941">
                  <c:v>60</c:v>
                </c:pt>
                <c:pt idx="2942">
                  <c:v>60</c:v>
                </c:pt>
                <c:pt idx="2943">
                  <c:v>60</c:v>
                </c:pt>
                <c:pt idx="2944">
                  <c:v>60</c:v>
                </c:pt>
                <c:pt idx="2945">
                  <c:v>60</c:v>
                </c:pt>
                <c:pt idx="2946">
                  <c:v>60</c:v>
                </c:pt>
                <c:pt idx="2947">
                  <c:v>60</c:v>
                </c:pt>
                <c:pt idx="2948">
                  <c:v>60</c:v>
                </c:pt>
                <c:pt idx="2949">
                  <c:v>60</c:v>
                </c:pt>
                <c:pt idx="2950">
                  <c:v>60</c:v>
                </c:pt>
                <c:pt idx="2951">
                  <c:v>60</c:v>
                </c:pt>
                <c:pt idx="2952">
                  <c:v>60</c:v>
                </c:pt>
                <c:pt idx="2953">
                  <c:v>60</c:v>
                </c:pt>
                <c:pt idx="2954">
                  <c:v>60</c:v>
                </c:pt>
                <c:pt idx="2955">
                  <c:v>60</c:v>
                </c:pt>
                <c:pt idx="2956">
                  <c:v>60</c:v>
                </c:pt>
                <c:pt idx="2957">
                  <c:v>60</c:v>
                </c:pt>
                <c:pt idx="2958">
                  <c:v>60</c:v>
                </c:pt>
                <c:pt idx="2959">
                  <c:v>60</c:v>
                </c:pt>
                <c:pt idx="2960">
                  <c:v>60</c:v>
                </c:pt>
                <c:pt idx="2961">
                  <c:v>60</c:v>
                </c:pt>
                <c:pt idx="2962">
                  <c:v>60</c:v>
                </c:pt>
                <c:pt idx="2963">
                  <c:v>60</c:v>
                </c:pt>
                <c:pt idx="2964">
                  <c:v>60</c:v>
                </c:pt>
                <c:pt idx="2965">
                  <c:v>60</c:v>
                </c:pt>
                <c:pt idx="2966">
                  <c:v>60</c:v>
                </c:pt>
                <c:pt idx="2967">
                  <c:v>60</c:v>
                </c:pt>
                <c:pt idx="2968">
                  <c:v>60</c:v>
                </c:pt>
                <c:pt idx="2969">
                  <c:v>60</c:v>
                </c:pt>
                <c:pt idx="2970">
                  <c:v>60</c:v>
                </c:pt>
                <c:pt idx="2971">
                  <c:v>60</c:v>
                </c:pt>
                <c:pt idx="2972">
                  <c:v>60</c:v>
                </c:pt>
                <c:pt idx="2973">
                  <c:v>60</c:v>
                </c:pt>
                <c:pt idx="2974">
                  <c:v>60</c:v>
                </c:pt>
                <c:pt idx="2975">
                  <c:v>60</c:v>
                </c:pt>
                <c:pt idx="2976">
                  <c:v>60</c:v>
                </c:pt>
                <c:pt idx="2977">
                  <c:v>60</c:v>
                </c:pt>
                <c:pt idx="2978">
                  <c:v>60</c:v>
                </c:pt>
                <c:pt idx="2979">
                  <c:v>60</c:v>
                </c:pt>
                <c:pt idx="2980">
                  <c:v>60</c:v>
                </c:pt>
                <c:pt idx="2981">
                  <c:v>60</c:v>
                </c:pt>
                <c:pt idx="2982">
                  <c:v>60</c:v>
                </c:pt>
                <c:pt idx="2983">
                  <c:v>60</c:v>
                </c:pt>
                <c:pt idx="2984">
                  <c:v>60</c:v>
                </c:pt>
                <c:pt idx="2985">
                  <c:v>60</c:v>
                </c:pt>
                <c:pt idx="2986">
                  <c:v>60</c:v>
                </c:pt>
                <c:pt idx="2987">
                  <c:v>60</c:v>
                </c:pt>
                <c:pt idx="2988">
                  <c:v>60</c:v>
                </c:pt>
                <c:pt idx="2989">
                  <c:v>60</c:v>
                </c:pt>
                <c:pt idx="2990">
                  <c:v>60</c:v>
                </c:pt>
                <c:pt idx="2991">
                  <c:v>60</c:v>
                </c:pt>
                <c:pt idx="2992">
                  <c:v>60</c:v>
                </c:pt>
                <c:pt idx="2993">
                  <c:v>60</c:v>
                </c:pt>
                <c:pt idx="2994">
                  <c:v>60</c:v>
                </c:pt>
                <c:pt idx="2995">
                  <c:v>60</c:v>
                </c:pt>
                <c:pt idx="2996">
                  <c:v>60</c:v>
                </c:pt>
                <c:pt idx="2997">
                  <c:v>60</c:v>
                </c:pt>
                <c:pt idx="2998">
                  <c:v>60</c:v>
                </c:pt>
                <c:pt idx="2999">
                  <c:v>60</c:v>
                </c:pt>
                <c:pt idx="3000">
                  <c:v>60</c:v>
                </c:pt>
                <c:pt idx="3001">
                  <c:v>60</c:v>
                </c:pt>
                <c:pt idx="3002">
                  <c:v>60</c:v>
                </c:pt>
                <c:pt idx="3003">
                  <c:v>60</c:v>
                </c:pt>
                <c:pt idx="3004">
                  <c:v>60</c:v>
                </c:pt>
                <c:pt idx="3005">
                  <c:v>60</c:v>
                </c:pt>
                <c:pt idx="3006">
                  <c:v>60</c:v>
                </c:pt>
                <c:pt idx="3007">
                  <c:v>60</c:v>
                </c:pt>
                <c:pt idx="3008">
                  <c:v>60</c:v>
                </c:pt>
                <c:pt idx="3009">
                  <c:v>60</c:v>
                </c:pt>
                <c:pt idx="3010">
                  <c:v>60</c:v>
                </c:pt>
                <c:pt idx="3011">
                  <c:v>60</c:v>
                </c:pt>
                <c:pt idx="3012">
                  <c:v>60</c:v>
                </c:pt>
                <c:pt idx="3013">
                  <c:v>60</c:v>
                </c:pt>
                <c:pt idx="3014">
                  <c:v>60</c:v>
                </c:pt>
                <c:pt idx="3015">
                  <c:v>60</c:v>
                </c:pt>
                <c:pt idx="3016">
                  <c:v>60</c:v>
                </c:pt>
                <c:pt idx="3017">
                  <c:v>60</c:v>
                </c:pt>
                <c:pt idx="3018">
                  <c:v>60</c:v>
                </c:pt>
                <c:pt idx="3019">
                  <c:v>60</c:v>
                </c:pt>
                <c:pt idx="3020">
                  <c:v>60</c:v>
                </c:pt>
                <c:pt idx="3021">
                  <c:v>60</c:v>
                </c:pt>
                <c:pt idx="3022">
                  <c:v>60</c:v>
                </c:pt>
                <c:pt idx="3023">
                  <c:v>60</c:v>
                </c:pt>
                <c:pt idx="3024">
                  <c:v>60</c:v>
                </c:pt>
                <c:pt idx="3025">
                  <c:v>60</c:v>
                </c:pt>
                <c:pt idx="3026">
                  <c:v>60</c:v>
                </c:pt>
                <c:pt idx="3027">
                  <c:v>60</c:v>
                </c:pt>
                <c:pt idx="3028">
                  <c:v>60</c:v>
                </c:pt>
                <c:pt idx="3029">
                  <c:v>60</c:v>
                </c:pt>
                <c:pt idx="3030">
                  <c:v>60</c:v>
                </c:pt>
                <c:pt idx="3031">
                  <c:v>60</c:v>
                </c:pt>
                <c:pt idx="3032">
                  <c:v>60</c:v>
                </c:pt>
                <c:pt idx="3033">
                  <c:v>60</c:v>
                </c:pt>
                <c:pt idx="3034">
                  <c:v>60</c:v>
                </c:pt>
                <c:pt idx="3035">
                  <c:v>60</c:v>
                </c:pt>
                <c:pt idx="3036">
                  <c:v>60</c:v>
                </c:pt>
                <c:pt idx="3037">
                  <c:v>60</c:v>
                </c:pt>
                <c:pt idx="3038">
                  <c:v>60</c:v>
                </c:pt>
                <c:pt idx="3039">
                  <c:v>60</c:v>
                </c:pt>
                <c:pt idx="3040">
                  <c:v>60</c:v>
                </c:pt>
                <c:pt idx="3041">
                  <c:v>60</c:v>
                </c:pt>
                <c:pt idx="3042">
                  <c:v>60</c:v>
                </c:pt>
                <c:pt idx="3043">
                  <c:v>60</c:v>
                </c:pt>
                <c:pt idx="3044">
                  <c:v>60</c:v>
                </c:pt>
                <c:pt idx="3045">
                  <c:v>60</c:v>
                </c:pt>
                <c:pt idx="3046">
                  <c:v>60</c:v>
                </c:pt>
                <c:pt idx="3047">
                  <c:v>60</c:v>
                </c:pt>
                <c:pt idx="3048">
                  <c:v>60</c:v>
                </c:pt>
                <c:pt idx="3049">
                  <c:v>60</c:v>
                </c:pt>
                <c:pt idx="3050">
                  <c:v>60</c:v>
                </c:pt>
                <c:pt idx="3051">
                  <c:v>60</c:v>
                </c:pt>
                <c:pt idx="3052">
                  <c:v>60</c:v>
                </c:pt>
                <c:pt idx="3053">
                  <c:v>60</c:v>
                </c:pt>
                <c:pt idx="3054">
                  <c:v>60</c:v>
                </c:pt>
                <c:pt idx="3055">
                  <c:v>60</c:v>
                </c:pt>
                <c:pt idx="3056">
                  <c:v>60</c:v>
                </c:pt>
                <c:pt idx="3057">
                  <c:v>60</c:v>
                </c:pt>
                <c:pt idx="3058">
                  <c:v>60</c:v>
                </c:pt>
                <c:pt idx="3059">
                  <c:v>60</c:v>
                </c:pt>
                <c:pt idx="3060">
                  <c:v>60</c:v>
                </c:pt>
                <c:pt idx="3061">
                  <c:v>60</c:v>
                </c:pt>
                <c:pt idx="3062">
                  <c:v>60</c:v>
                </c:pt>
                <c:pt idx="3063">
                  <c:v>60</c:v>
                </c:pt>
                <c:pt idx="3064">
                  <c:v>60</c:v>
                </c:pt>
                <c:pt idx="3065">
                  <c:v>60</c:v>
                </c:pt>
                <c:pt idx="3066">
                  <c:v>60</c:v>
                </c:pt>
                <c:pt idx="3067">
                  <c:v>60</c:v>
                </c:pt>
                <c:pt idx="3068">
                  <c:v>60</c:v>
                </c:pt>
                <c:pt idx="3069">
                  <c:v>60</c:v>
                </c:pt>
                <c:pt idx="3070">
                  <c:v>60</c:v>
                </c:pt>
                <c:pt idx="3071">
                  <c:v>60</c:v>
                </c:pt>
                <c:pt idx="3072">
                  <c:v>60</c:v>
                </c:pt>
                <c:pt idx="3073">
                  <c:v>60</c:v>
                </c:pt>
                <c:pt idx="3074">
                  <c:v>60</c:v>
                </c:pt>
                <c:pt idx="3075">
                  <c:v>60</c:v>
                </c:pt>
                <c:pt idx="3076">
                  <c:v>60</c:v>
                </c:pt>
                <c:pt idx="3077">
                  <c:v>60</c:v>
                </c:pt>
                <c:pt idx="3078">
                  <c:v>60</c:v>
                </c:pt>
                <c:pt idx="3079">
                  <c:v>60</c:v>
                </c:pt>
                <c:pt idx="3080">
                  <c:v>60</c:v>
                </c:pt>
                <c:pt idx="3081">
                  <c:v>60</c:v>
                </c:pt>
                <c:pt idx="3082">
                  <c:v>60</c:v>
                </c:pt>
                <c:pt idx="3083">
                  <c:v>60</c:v>
                </c:pt>
                <c:pt idx="3084">
                  <c:v>60</c:v>
                </c:pt>
                <c:pt idx="3085">
                  <c:v>60</c:v>
                </c:pt>
                <c:pt idx="3086">
                  <c:v>60</c:v>
                </c:pt>
                <c:pt idx="3087">
                  <c:v>60</c:v>
                </c:pt>
                <c:pt idx="3088">
                  <c:v>60</c:v>
                </c:pt>
                <c:pt idx="3089">
                  <c:v>60</c:v>
                </c:pt>
                <c:pt idx="3090">
                  <c:v>60</c:v>
                </c:pt>
                <c:pt idx="3091">
                  <c:v>60</c:v>
                </c:pt>
                <c:pt idx="3092">
                  <c:v>60</c:v>
                </c:pt>
                <c:pt idx="3093">
                  <c:v>60</c:v>
                </c:pt>
                <c:pt idx="3094">
                  <c:v>60</c:v>
                </c:pt>
                <c:pt idx="3095">
                  <c:v>60</c:v>
                </c:pt>
                <c:pt idx="3096">
                  <c:v>60</c:v>
                </c:pt>
                <c:pt idx="3097">
                  <c:v>60</c:v>
                </c:pt>
                <c:pt idx="3098">
                  <c:v>60</c:v>
                </c:pt>
                <c:pt idx="3099">
                  <c:v>60</c:v>
                </c:pt>
                <c:pt idx="3100">
                  <c:v>60</c:v>
                </c:pt>
                <c:pt idx="3101">
                  <c:v>60</c:v>
                </c:pt>
                <c:pt idx="3102">
                  <c:v>60</c:v>
                </c:pt>
                <c:pt idx="3103">
                  <c:v>60</c:v>
                </c:pt>
                <c:pt idx="3104">
                  <c:v>60</c:v>
                </c:pt>
                <c:pt idx="3105">
                  <c:v>60</c:v>
                </c:pt>
                <c:pt idx="3106">
                  <c:v>60</c:v>
                </c:pt>
                <c:pt idx="3107">
                  <c:v>60</c:v>
                </c:pt>
                <c:pt idx="3108">
                  <c:v>60</c:v>
                </c:pt>
                <c:pt idx="3109">
                  <c:v>60</c:v>
                </c:pt>
                <c:pt idx="3110">
                  <c:v>60</c:v>
                </c:pt>
                <c:pt idx="3111">
                  <c:v>60</c:v>
                </c:pt>
                <c:pt idx="3112">
                  <c:v>60</c:v>
                </c:pt>
                <c:pt idx="3113">
                  <c:v>60</c:v>
                </c:pt>
                <c:pt idx="3114">
                  <c:v>60</c:v>
                </c:pt>
                <c:pt idx="3115">
                  <c:v>60</c:v>
                </c:pt>
                <c:pt idx="3116">
                  <c:v>60</c:v>
                </c:pt>
                <c:pt idx="3117">
                  <c:v>60</c:v>
                </c:pt>
                <c:pt idx="3118">
                  <c:v>60</c:v>
                </c:pt>
                <c:pt idx="3119">
                  <c:v>60</c:v>
                </c:pt>
                <c:pt idx="3120">
                  <c:v>60</c:v>
                </c:pt>
                <c:pt idx="3121">
                  <c:v>60</c:v>
                </c:pt>
                <c:pt idx="3122">
                  <c:v>60</c:v>
                </c:pt>
                <c:pt idx="3123">
                  <c:v>60</c:v>
                </c:pt>
                <c:pt idx="3124">
                  <c:v>60</c:v>
                </c:pt>
                <c:pt idx="3125">
                  <c:v>60</c:v>
                </c:pt>
                <c:pt idx="3126">
                  <c:v>60</c:v>
                </c:pt>
                <c:pt idx="3127">
                  <c:v>60</c:v>
                </c:pt>
                <c:pt idx="3128">
                  <c:v>60</c:v>
                </c:pt>
                <c:pt idx="3129">
                  <c:v>60</c:v>
                </c:pt>
                <c:pt idx="3130">
                  <c:v>60</c:v>
                </c:pt>
                <c:pt idx="3131">
                  <c:v>60</c:v>
                </c:pt>
                <c:pt idx="3132">
                  <c:v>60</c:v>
                </c:pt>
                <c:pt idx="3133">
                  <c:v>60</c:v>
                </c:pt>
                <c:pt idx="3134">
                  <c:v>60</c:v>
                </c:pt>
                <c:pt idx="3135">
                  <c:v>60</c:v>
                </c:pt>
                <c:pt idx="3136">
                  <c:v>60</c:v>
                </c:pt>
                <c:pt idx="3137">
                  <c:v>60</c:v>
                </c:pt>
                <c:pt idx="3138">
                  <c:v>60</c:v>
                </c:pt>
                <c:pt idx="3139">
                  <c:v>60</c:v>
                </c:pt>
                <c:pt idx="3140">
                  <c:v>60</c:v>
                </c:pt>
                <c:pt idx="3141">
                  <c:v>60</c:v>
                </c:pt>
                <c:pt idx="3142">
                  <c:v>60</c:v>
                </c:pt>
                <c:pt idx="3143">
                  <c:v>60</c:v>
                </c:pt>
                <c:pt idx="3144">
                  <c:v>60</c:v>
                </c:pt>
                <c:pt idx="3145">
                  <c:v>60</c:v>
                </c:pt>
                <c:pt idx="3146">
                  <c:v>60</c:v>
                </c:pt>
                <c:pt idx="3147">
                  <c:v>60</c:v>
                </c:pt>
                <c:pt idx="3148">
                  <c:v>60</c:v>
                </c:pt>
                <c:pt idx="3149">
                  <c:v>60</c:v>
                </c:pt>
                <c:pt idx="3150">
                  <c:v>60</c:v>
                </c:pt>
                <c:pt idx="3151">
                  <c:v>60</c:v>
                </c:pt>
                <c:pt idx="3152">
                  <c:v>60</c:v>
                </c:pt>
                <c:pt idx="3153">
                  <c:v>60</c:v>
                </c:pt>
                <c:pt idx="3154">
                  <c:v>60</c:v>
                </c:pt>
                <c:pt idx="3155">
                  <c:v>60</c:v>
                </c:pt>
                <c:pt idx="3156">
                  <c:v>60</c:v>
                </c:pt>
                <c:pt idx="3157">
                  <c:v>60</c:v>
                </c:pt>
                <c:pt idx="3158">
                  <c:v>60</c:v>
                </c:pt>
                <c:pt idx="3159">
                  <c:v>60</c:v>
                </c:pt>
                <c:pt idx="3160">
                  <c:v>60</c:v>
                </c:pt>
                <c:pt idx="3161">
                  <c:v>60</c:v>
                </c:pt>
                <c:pt idx="3162">
                  <c:v>60</c:v>
                </c:pt>
                <c:pt idx="3163">
                  <c:v>60</c:v>
                </c:pt>
                <c:pt idx="3164">
                  <c:v>60</c:v>
                </c:pt>
                <c:pt idx="3165">
                  <c:v>60</c:v>
                </c:pt>
                <c:pt idx="3166">
                  <c:v>60</c:v>
                </c:pt>
                <c:pt idx="3167">
                  <c:v>60</c:v>
                </c:pt>
                <c:pt idx="3168">
                  <c:v>60</c:v>
                </c:pt>
                <c:pt idx="3169">
                  <c:v>60</c:v>
                </c:pt>
                <c:pt idx="3170">
                  <c:v>60</c:v>
                </c:pt>
                <c:pt idx="3171">
                  <c:v>60</c:v>
                </c:pt>
                <c:pt idx="3172">
                  <c:v>60</c:v>
                </c:pt>
                <c:pt idx="3173">
                  <c:v>60</c:v>
                </c:pt>
                <c:pt idx="3174">
                  <c:v>60</c:v>
                </c:pt>
                <c:pt idx="3175">
                  <c:v>60</c:v>
                </c:pt>
                <c:pt idx="3176">
                  <c:v>60</c:v>
                </c:pt>
                <c:pt idx="3177">
                  <c:v>60</c:v>
                </c:pt>
                <c:pt idx="3178">
                  <c:v>60</c:v>
                </c:pt>
                <c:pt idx="3179">
                  <c:v>60</c:v>
                </c:pt>
                <c:pt idx="3180">
                  <c:v>60</c:v>
                </c:pt>
                <c:pt idx="3181">
                  <c:v>60</c:v>
                </c:pt>
                <c:pt idx="3182">
                  <c:v>60</c:v>
                </c:pt>
                <c:pt idx="3183">
                  <c:v>60</c:v>
                </c:pt>
                <c:pt idx="3184">
                  <c:v>60</c:v>
                </c:pt>
                <c:pt idx="3185">
                  <c:v>60</c:v>
                </c:pt>
                <c:pt idx="3186">
                  <c:v>60</c:v>
                </c:pt>
                <c:pt idx="3187">
                  <c:v>60</c:v>
                </c:pt>
                <c:pt idx="3188">
                  <c:v>60</c:v>
                </c:pt>
                <c:pt idx="3189">
                  <c:v>60</c:v>
                </c:pt>
                <c:pt idx="3190">
                  <c:v>60</c:v>
                </c:pt>
                <c:pt idx="3191">
                  <c:v>60</c:v>
                </c:pt>
                <c:pt idx="3192">
                  <c:v>60</c:v>
                </c:pt>
                <c:pt idx="3193">
                  <c:v>60</c:v>
                </c:pt>
                <c:pt idx="3194">
                  <c:v>60</c:v>
                </c:pt>
                <c:pt idx="3195">
                  <c:v>60</c:v>
                </c:pt>
                <c:pt idx="3196">
                  <c:v>60</c:v>
                </c:pt>
                <c:pt idx="3197">
                  <c:v>60</c:v>
                </c:pt>
                <c:pt idx="3198">
                  <c:v>60</c:v>
                </c:pt>
                <c:pt idx="3199">
                  <c:v>60</c:v>
                </c:pt>
                <c:pt idx="3200">
                  <c:v>60</c:v>
                </c:pt>
                <c:pt idx="3201">
                  <c:v>60</c:v>
                </c:pt>
                <c:pt idx="3202">
                  <c:v>60</c:v>
                </c:pt>
                <c:pt idx="3203">
                  <c:v>60</c:v>
                </c:pt>
                <c:pt idx="3204">
                  <c:v>60</c:v>
                </c:pt>
                <c:pt idx="3205">
                  <c:v>60</c:v>
                </c:pt>
                <c:pt idx="3206">
                  <c:v>60</c:v>
                </c:pt>
                <c:pt idx="3207">
                  <c:v>60</c:v>
                </c:pt>
                <c:pt idx="3208">
                  <c:v>60</c:v>
                </c:pt>
                <c:pt idx="3209">
                  <c:v>60</c:v>
                </c:pt>
                <c:pt idx="3210">
                  <c:v>60</c:v>
                </c:pt>
                <c:pt idx="3211">
                  <c:v>60</c:v>
                </c:pt>
                <c:pt idx="3212">
                  <c:v>60</c:v>
                </c:pt>
                <c:pt idx="3213">
                  <c:v>60</c:v>
                </c:pt>
                <c:pt idx="3214">
                  <c:v>60</c:v>
                </c:pt>
                <c:pt idx="3215">
                  <c:v>60</c:v>
                </c:pt>
                <c:pt idx="3216">
                  <c:v>60</c:v>
                </c:pt>
                <c:pt idx="3217">
                  <c:v>60</c:v>
                </c:pt>
                <c:pt idx="3218">
                  <c:v>60</c:v>
                </c:pt>
                <c:pt idx="3219">
                  <c:v>60</c:v>
                </c:pt>
                <c:pt idx="3220">
                  <c:v>60</c:v>
                </c:pt>
                <c:pt idx="3221">
                  <c:v>60</c:v>
                </c:pt>
                <c:pt idx="3222">
                  <c:v>60</c:v>
                </c:pt>
                <c:pt idx="3223">
                  <c:v>60</c:v>
                </c:pt>
                <c:pt idx="3224">
                  <c:v>60</c:v>
                </c:pt>
                <c:pt idx="3225">
                  <c:v>60</c:v>
                </c:pt>
                <c:pt idx="3226">
                  <c:v>60</c:v>
                </c:pt>
                <c:pt idx="3227">
                  <c:v>60</c:v>
                </c:pt>
                <c:pt idx="3228">
                  <c:v>60</c:v>
                </c:pt>
                <c:pt idx="3229">
                  <c:v>60</c:v>
                </c:pt>
                <c:pt idx="3230">
                  <c:v>60</c:v>
                </c:pt>
                <c:pt idx="3231">
                  <c:v>60</c:v>
                </c:pt>
                <c:pt idx="3232">
                  <c:v>60</c:v>
                </c:pt>
                <c:pt idx="3233">
                  <c:v>60</c:v>
                </c:pt>
                <c:pt idx="3234">
                  <c:v>60</c:v>
                </c:pt>
                <c:pt idx="3235">
                  <c:v>60</c:v>
                </c:pt>
                <c:pt idx="3236">
                  <c:v>60</c:v>
                </c:pt>
                <c:pt idx="3237">
                  <c:v>60</c:v>
                </c:pt>
                <c:pt idx="3238">
                  <c:v>60</c:v>
                </c:pt>
                <c:pt idx="3239">
                  <c:v>60</c:v>
                </c:pt>
                <c:pt idx="3240">
                  <c:v>60</c:v>
                </c:pt>
                <c:pt idx="3241">
                  <c:v>60</c:v>
                </c:pt>
                <c:pt idx="3242">
                  <c:v>60</c:v>
                </c:pt>
                <c:pt idx="3243">
                  <c:v>60</c:v>
                </c:pt>
                <c:pt idx="3244">
                  <c:v>60</c:v>
                </c:pt>
                <c:pt idx="3245">
                  <c:v>60</c:v>
                </c:pt>
                <c:pt idx="3246">
                  <c:v>60</c:v>
                </c:pt>
                <c:pt idx="3247">
                  <c:v>60</c:v>
                </c:pt>
                <c:pt idx="3248">
                  <c:v>60</c:v>
                </c:pt>
                <c:pt idx="3249">
                  <c:v>60</c:v>
                </c:pt>
                <c:pt idx="3250">
                  <c:v>60</c:v>
                </c:pt>
                <c:pt idx="3251">
                  <c:v>60</c:v>
                </c:pt>
                <c:pt idx="3252">
                  <c:v>60</c:v>
                </c:pt>
                <c:pt idx="3253">
                  <c:v>60</c:v>
                </c:pt>
                <c:pt idx="3254">
                  <c:v>60</c:v>
                </c:pt>
                <c:pt idx="3255">
                  <c:v>60</c:v>
                </c:pt>
                <c:pt idx="3256">
                  <c:v>60</c:v>
                </c:pt>
                <c:pt idx="3257">
                  <c:v>60</c:v>
                </c:pt>
                <c:pt idx="3258">
                  <c:v>60</c:v>
                </c:pt>
                <c:pt idx="3259">
                  <c:v>60</c:v>
                </c:pt>
                <c:pt idx="3260">
                  <c:v>60</c:v>
                </c:pt>
                <c:pt idx="3261">
                  <c:v>60</c:v>
                </c:pt>
                <c:pt idx="3262">
                  <c:v>60</c:v>
                </c:pt>
                <c:pt idx="3263">
                  <c:v>60</c:v>
                </c:pt>
                <c:pt idx="3264">
                  <c:v>60</c:v>
                </c:pt>
                <c:pt idx="3265">
                  <c:v>60</c:v>
                </c:pt>
                <c:pt idx="3266">
                  <c:v>60</c:v>
                </c:pt>
                <c:pt idx="3267">
                  <c:v>60</c:v>
                </c:pt>
                <c:pt idx="3268">
                  <c:v>60</c:v>
                </c:pt>
                <c:pt idx="3269">
                  <c:v>60</c:v>
                </c:pt>
                <c:pt idx="3270">
                  <c:v>60</c:v>
                </c:pt>
                <c:pt idx="3271">
                  <c:v>60</c:v>
                </c:pt>
                <c:pt idx="3272">
                  <c:v>60</c:v>
                </c:pt>
                <c:pt idx="3273">
                  <c:v>60</c:v>
                </c:pt>
                <c:pt idx="3274">
                  <c:v>60</c:v>
                </c:pt>
                <c:pt idx="3275">
                  <c:v>60</c:v>
                </c:pt>
                <c:pt idx="3276">
                  <c:v>60</c:v>
                </c:pt>
                <c:pt idx="3277">
                  <c:v>60</c:v>
                </c:pt>
                <c:pt idx="3278">
                  <c:v>60</c:v>
                </c:pt>
                <c:pt idx="3279">
                  <c:v>60</c:v>
                </c:pt>
                <c:pt idx="3280">
                  <c:v>60</c:v>
                </c:pt>
                <c:pt idx="3281">
                  <c:v>60</c:v>
                </c:pt>
                <c:pt idx="3282">
                  <c:v>60</c:v>
                </c:pt>
                <c:pt idx="3283">
                  <c:v>60</c:v>
                </c:pt>
                <c:pt idx="3284">
                  <c:v>60</c:v>
                </c:pt>
                <c:pt idx="3285">
                  <c:v>60</c:v>
                </c:pt>
                <c:pt idx="3286">
                  <c:v>60</c:v>
                </c:pt>
                <c:pt idx="3287">
                  <c:v>60</c:v>
                </c:pt>
                <c:pt idx="3288">
                  <c:v>60</c:v>
                </c:pt>
                <c:pt idx="3289">
                  <c:v>60</c:v>
                </c:pt>
                <c:pt idx="3290">
                  <c:v>60</c:v>
                </c:pt>
                <c:pt idx="3291">
                  <c:v>60</c:v>
                </c:pt>
                <c:pt idx="3292">
                  <c:v>60</c:v>
                </c:pt>
                <c:pt idx="3293">
                  <c:v>60</c:v>
                </c:pt>
                <c:pt idx="3294">
                  <c:v>60</c:v>
                </c:pt>
                <c:pt idx="3295">
                  <c:v>60</c:v>
                </c:pt>
                <c:pt idx="3296">
                  <c:v>60</c:v>
                </c:pt>
                <c:pt idx="3297">
                  <c:v>60</c:v>
                </c:pt>
                <c:pt idx="3298">
                  <c:v>60</c:v>
                </c:pt>
                <c:pt idx="3299">
                  <c:v>60</c:v>
                </c:pt>
                <c:pt idx="3300">
                  <c:v>60</c:v>
                </c:pt>
                <c:pt idx="3301">
                  <c:v>60</c:v>
                </c:pt>
                <c:pt idx="3302">
                  <c:v>60</c:v>
                </c:pt>
                <c:pt idx="3303">
                  <c:v>60</c:v>
                </c:pt>
                <c:pt idx="3304">
                  <c:v>60</c:v>
                </c:pt>
                <c:pt idx="3305">
                  <c:v>60</c:v>
                </c:pt>
                <c:pt idx="3306">
                  <c:v>60</c:v>
                </c:pt>
                <c:pt idx="3307">
                  <c:v>60</c:v>
                </c:pt>
                <c:pt idx="3308">
                  <c:v>60</c:v>
                </c:pt>
                <c:pt idx="3309">
                  <c:v>60</c:v>
                </c:pt>
                <c:pt idx="3310">
                  <c:v>60</c:v>
                </c:pt>
                <c:pt idx="3311">
                  <c:v>60</c:v>
                </c:pt>
                <c:pt idx="3312">
                  <c:v>60</c:v>
                </c:pt>
                <c:pt idx="3313">
                  <c:v>60</c:v>
                </c:pt>
                <c:pt idx="3314">
                  <c:v>60</c:v>
                </c:pt>
                <c:pt idx="3315">
                  <c:v>60</c:v>
                </c:pt>
                <c:pt idx="3316">
                  <c:v>60</c:v>
                </c:pt>
                <c:pt idx="3317">
                  <c:v>60</c:v>
                </c:pt>
                <c:pt idx="3318">
                  <c:v>60</c:v>
                </c:pt>
                <c:pt idx="3319">
                  <c:v>60</c:v>
                </c:pt>
                <c:pt idx="3320">
                  <c:v>60</c:v>
                </c:pt>
                <c:pt idx="3321">
                  <c:v>60</c:v>
                </c:pt>
                <c:pt idx="3322">
                  <c:v>60</c:v>
                </c:pt>
                <c:pt idx="3323">
                  <c:v>60</c:v>
                </c:pt>
                <c:pt idx="3324">
                  <c:v>60</c:v>
                </c:pt>
                <c:pt idx="3325">
                  <c:v>60</c:v>
                </c:pt>
                <c:pt idx="3326">
                  <c:v>60</c:v>
                </c:pt>
                <c:pt idx="3327">
                  <c:v>60</c:v>
                </c:pt>
                <c:pt idx="3328">
                  <c:v>60</c:v>
                </c:pt>
                <c:pt idx="3329">
                  <c:v>60</c:v>
                </c:pt>
                <c:pt idx="3330">
                  <c:v>60</c:v>
                </c:pt>
                <c:pt idx="3331">
                  <c:v>60</c:v>
                </c:pt>
                <c:pt idx="3332">
                  <c:v>60</c:v>
                </c:pt>
                <c:pt idx="3333">
                  <c:v>60</c:v>
                </c:pt>
                <c:pt idx="3334">
                  <c:v>60</c:v>
                </c:pt>
                <c:pt idx="3335">
                  <c:v>60</c:v>
                </c:pt>
                <c:pt idx="3336">
                  <c:v>60</c:v>
                </c:pt>
                <c:pt idx="3337">
                  <c:v>60</c:v>
                </c:pt>
                <c:pt idx="3338">
                  <c:v>60</c:v>
                </c:pt>
                <c:pt idx="3339">
                  <c:v>60</c:v>
                </c:pt>
                <c:pt idx="3340">
                  <c:v>60</c:v>
                </c:pt>
                <c:pt idx="3341">
                  <c:v>60</c:v>
                </c:pt>
                <c:pt idx="3342">
                  <c:v>60</c:v>
                </c:pt>
                <c:pt idx="3343">
                  <c:v>60</c:v>
                </c:pt>
                <c:pt idx="3344">
                  <c:v>60</c:v>
                </c:pt>
                <c:pt idx="3345">
                  <c:v>60</c:v>
                </c:pt>
                <c:pt idx="3346">
                  <c:v>60</c:v>
                </c:pt>
                <c:pt idx="3347">
                  <c:v>60</c:v>
                </c:pt>
                <c:pt idx="3348">
                  <c:v>60</c:v>
                </c:pt>
                <c:pt idx="3349">
                  <c:v>60</c:v>
                </c:pt>
                <c:pt idx="3350">
                  <c:v>60</c:v>
                </c:pt>
                <c:pt idx="3351">
                  <c:v>60</c:v>
                </c:pt>
                <c:pt idx="3352">
                  <c:v>60</c:v>
                </c:pt>
                <c:pt idx="3353">
                  <c:v>60</c:v>
                </c:pt>
                <c:pt idx="3354">
                  <c:v>60</c:v>
                </c:pt>
                <c:pt idx="3355">
                  <c:v>60</c:v>
                </c:pt>
                <c:pt idx="3356">
                  <c:v>60</c:v>
                </c:pt>
                <c:pt idx="3357">
                  <c:v>60</c:v>
                </c:pt>
                <c:pt idx="3358">
                  <c:v>60</c:v>
                </c:pt>
                <c:pt idx="3359">
                  <c:v>60</c:v>
                </c:pt>
                <c:pt idx="3360">
                  <c:v>60</c:v>
                </c:pt>
                <c:pt idx="3361">
                  <c:v>60</c:v>
                </c:pt>
                <c:pt idx="3362">
                  <c:v>60</c:v>
                </c:pt>
                <c:pt idx="3363">
                  <c:v>60</c:v>
                </c:pt>
                <c:pt idx="3364">
                  <c:v>60</c:v>
                </c:pt>
                <c:pt idx="3365">
                  <c:v>60</c:v>
                </c:pt>
                <c:pt idx="3366">
                  <c:v>60</c:v>
                </c:pt>
                <c:pt idx="3367">
                  <c:v>60</c:v>
                </c:pt>
                <c:pt idx="3368">
                  <c:v>60</c:v>
                </c:pt>
                <c:pt idx="3369">
                  <c:v>60</c:v>
                </c:pt>
                <c:pt idx="3370">
                  <c:v>60</c:v>
                </c:pt>
                <c:pt idx="3371">
                  <c:v>60</c:v>
                </c:pt>
                <c:pt idx="3372">
                  <c:v>60</c:v>
                </c:pt>
                <c:pt idx="3373">
                  <c:v>60</c:v>
                </c:pt>
                <c:pt idx="3374">
                  <c:v>60</c:v>
                </c:pt>
                <c:pt idx="3375">
                  <c:v>60</c:v>
                </c:pt>
                <c:pt idx="3376">
                  <c:v>60</c:v>
                </c:pt>
                <c:pt idx="3377">
                  <c:v>60</c:v>
                </c:pt>
                <c:pt idx="3378">
                  <c:v>60</c:v>
                </c:pt>
                <c:pt idx="3379">
                  <c:v>60</c:v>
                </c:pt>
                <c:pt idx="3380">
                  <c:v>60</c:v>
                </c:pt>
                <c:pt idx="3381">
                  <c:v>60</c:v>
                </c:pt>
                <c:pt idx="3382">
                  <c:v>60</c:v>
                </c:pt>
                <c:pt idx="3383">
                  <c:v>60</c:v>
                </c:pt>
                <c:pt idx="3384">
                  <c:v>60</c:v>
                </c:pt>
                <c:pt idx="3385">
                  <c:v>60</c:v>
                </c:pt>
                <c:pt idx="3386">
                  <c:v>60</c:v>
                </c:pt>
                <c:pt idx="3387">
                  <c:v>60</c:v>
                </c:pt>
                <c:pt idx="3388">
                  <c:v>60</c:v>
                </c:pt>
                <c:pt idx="3389">
                  <c:v>60</c:v>
                </c:pt>
                <c:pt idx="3390">
                  <c:v>60</c:v>
                </c:pt>
                <c:pt idx="3391">
                  <c:v>60</c:v>
                </c:pt>
                <c:pt idx="3392">
                  <c:v>60</c:v>
                </c:pt>
                <c:pt idx="3393">
                  <c:v>60</c:v>
                </c:pt>
                <c:pt idx="3394">
                  <c:v>60</c:v>
                </c:pt>
                <c:pt idx="3395">
                  <c:v>60</c:v>
                </c:pt>
                <c:pt idx="3396">
                  <c:v>60</c:v>
                </c:pt>
                <c:pt idx="3397">
                  <c:v>60</c:v>
                </c:pt>
                <c:pt idx="3398">
                  <c:v>60</c:v>
                </c:pt>
                <c:pt idx="3399">
                  <c:v>60</c:v>
                </c:pt>
                <c:pt idx="3400">
                  <c:v>60</c:v>
                </c:pt>
                <c:pt idx="3401">
                  <c:v>60</c:v>
                </c:pt>
                <c:pt idx="3402">
                  <c:v>60</c:v>
                </c:pt>
                <c:pt idx="3403">
                  <c:v>60</c:v>
                </c:pt>
                <c:pt idx="3404">
                  <c:v>60</c:v>
                </c:pt>
                <c:pt idx="3405">
                  <c:v>60</c:v>
                </c:pt>
                <c:pt idx="3406">
                  <c:v>60</c:v>
                </c:pt>
                <c:pt idx="3407">
                  <c:v>60</c:v>
                </c:pt>
                <c:pt idx="3408">
                  <c:v>60</c:v>
                </c:pt>
                <c:pt idx="3409">
                  <c:v>60</c:v>
                </c:pt>
                <c:pt idx="3410">
                  <c:v>60</c:v>
                </c:pt>
                <c:pt idx="3411">
                  <c:v>60</c:v>
                </c:pt>
                <c:pt idx="3412">
                  <c:v>60</c:v>
                </c:pt>
                <c:pt idx="3413">
                  <c:v>60</c:v>
                </c:pt>
                <c:pt idx="3414">
                  <c:v>60</c:v>
                </c:pt>
                <c:pt idx="3415">
                  <c:v>60</c:v>
                </c:pt>
                <c:pt idx="3416">
                  <c:v>60</c:v>
                </c:pt>
                <c:pt idx="3417">
                  <c:v>60</c:v>
                </c:pt>
                <c:pt idx="3418">
                  <c:v>60</c:v>
                </c:pt>
                <c:pt idx="3419">
                  <c:v>60</c:v>
                </c:pt>
                <c:pt idx="3420">
                  <c:v>60</c:v>
                </c:pt>
                <c:pt idx="3421">
                  <c:v>60</c:v>
                </c:pt>
                <c:pt idx="3422">
                  <c:v>60</c:v>
                </c:pt>
                <c:pt idx="3423">
                  <c:v>60</c:v>
                </c:pt>
                <c:pt idx="3424">
                  <c:v>60</c:v>
                </c:pt>
                <c:pt idx="3425">
                  <c:v>60</c:v>
                </c:pt>
                <c:pt idx="3426">
                  <c:v>60</c:v>
                </c:pt>
                <c:pt idx="3427">
                  <c:v>60</c:v>
                </c:pt>
                <c:pt idx="3428">
                  <c:v>60</c:v>
                </c:pt>
                <c:pt idx="3429">
                  <c:v>60</c:v>
                </c:pt>
                <c:pt idx="3430">
                  <c:v>60</c:v>
                </c:pt>
                <c:pt idx="3431">
                  <c:v>60</c:v>
                </c:pt>
                <c:pt idx="3432">
                  <c:v>60</c:v>
                </c:pt>
                <c:pt idx="3433">
                  <c:v>60</c:v>
                </c:pt>
                <c:pt idx="3434">
                  <c:v>60</c:v>
                </c:pt>
                <c:pt idx="3435">
                  <c:v>60</c:v>
                </c:pt>
                <c:pt idx="3436">
                  <c:v>60</c:v>
                </c:pt>
                <c:pt idx="3437">
                  <c:v>60</c:v>
                </c:pt>
                <c:pt idx="3438">
                  <c:v>60</c:v>
                </c:pt>
                <c:pt idx="3439">
                  <c:v>60</c:v>
                </c:pt>
                <c:pt idx="3440">
                  <c:v>60</c:v>
                </c:pt>
                <c:pt idx="3441">
                  <c:v>60</c:v>
                </c:pt>
                <c:pt idx="3442">
                  <c:v>60</c:v>
                </c:pt>
                <c:pt idx="3443">
                  <c:v>60</c:v>
                </c:pt>
                <c:pt idx="3444">
                  <c:v>60</c:v>
                </c:pt>
                <c:pt idx="3445">
                  <c:v>60</c:v>
                </c:pt>
                <c:pt idx="3446">
                  <c:v>60</c:v>
                </c:pt>
                <c:pt idx="3447">
                  <c:v>60</c:v>
                </c:pt>
                <c:pt idx="3448">
                  <c:v>60</c:v>
                </c:pt>
                <c:pt idx="3449">
                  <c:v>60</c:v>
                </c:pt>
                <c:pt idx="3450">
                  <c:v>60</c:v>
                </c:pt>
                <c:pt idx="3451">
                  <c:v>60</c:v>
                </c:pt>
                <c:pt idx="3452">
                  <c:v>60</c:v>
                </c:pt>
                <c:pt idx="3453">
                  <c:v>60</c:v>
                </c:pt>
                <c:pt idx="3454">
                  <c:v>60</c:v>
                </c:pt>
                <c:pt idx="3455">
                  <c:v>60</c:v>
                </c:pt>
                <c:pt idx="3456">
                  <c:v>60</c:v>
                </c:pt>
                <c:pt idx="3457">
                  <c:v>60</c:v>
                </c:pt>
                <c:pt idx="3458">
                  <c:v>60</c:v>
                </c:pt>
                <c:pt idx="3459">
                  <c:v>60</c:v>
                </c:pt>
                <c:pt idx="3460">
                  <c:v>60</c:v>
                </c:pt>
                <c:pt idx="3461">
                  <c:v>60</c:v>
                </c:pt>
                <c:pt idx="3462">
                  <c:v>60</c:v>
                </c:pt>
                <c:pt idx="3463">
                  <c:v>60</c:v>
                </c:pt>
                <c:pt idx="3464">
                  <c:v>60</c:v>
                </c:pt>
                <c:pt idx="3465">
                  <c:v>60</c:v>
                </c:pt>
                <c:pt idx="3466">
                  <c:v>60</c:v>
                </c:pt>
                <c:pt idx="3467">
                  <c:v>60</c:v>
                </c:pt>
                <c:pt idx="3468">
                  <c:v>60</c:v>
                </c:pt>
                <c:pt idx="3469">
                  <c:v>60</c:v>
                </c:pt>
                <c:pt idx="3470">
                  <c:v>60</c:v>
                </c:pt>
                <c:pt idx="3471">
                  <c:v>60</c:v>
                </c:pt>
                <c:pt idx="3472">
                  <c:v>60</c:v>
                </c:pt>
                <c:pt idx="3473">
                  <c:v>60</c:v>
                </c:pt>
                <c:pt idx="3474">
                  <c:v>60</c:v>
                </c:pt>
                <c:pt idx="3475">
                  <c:v>60</c:v>
                </c:pt>
                <c:pt idx="3476">
                  <c:v>60</c:v>
                </c:pt>
                <c:pt idx="3477">
                  <c:v>60</c:v>
                </c:pt>
                <c:pt idx="3478">
                  <c:v>60</c:v>
                </c:pt>
                <c:pt idx="3479">
                  <c:v>60</c:v>
                </c:pt>
                <c:pt idx="3480">
                  <c:v>60</c:v>
                </c:pt>
                <c:pt idx="3481">
                  <c:v>60</c:v>
                </c:pt>
                <c:pt idx="3482">
                  <c:v>60</c:v>
                </c:pt>
                <c:pt idx="3483">
                  <c:v>60</c:v>
                </c:pt>
                <c:pt idx="3484">
                  <c:v>60</c:v>
                </c:pt>
                <c:pt idx="3485">
                  <c:v>60</c:v>
                </c:pt>
                <c:pt idx="3486">
                  <c:v>60</c:v>
                </c:pt>
                <c:pt idx="3487">
                  <c:v>60</c:v>
                </c:pt>
                <c:pt idx="3488">
                  <c:v>60</c:v>
                </c:pt>
                <c:pt idx="3489">
                  <c:v>60</c:v>
                </c:pt>
                <c:pt idx="3490">
                  <c:v>60</c:v>
                </c:pt>
                <c:pt idx="3491">
                  <c:v>60</c:v>
                </c:pt>
                <c:pt idx="3492">
                  <c:v>60</c:v>
                </c:pt>
                <c:pt idx="3493">
                  <c:v>60</c:v>
                </c:pt>
                <c:pt idx="3494">
                  <c:v>60</c:v>
                </c:pt>
                <c:pt idx="3495">
                  <c:v>60</c:v>
                </c:pt>
                <c:pt idx="3496">
                  <c:v>60</c:v>
                </c:pt>
                <c:pt idx="3497">
                  <c:v>60</c:v>
                </c:pt>
                <c:pt idx="3498">
                  <c:v>60</c:v>
                </c:pt>
                <c:pt idx="3499">
                  <c:v>60</c:v>
                </c:pt>
                <c:pt idx="3500">
                  <c:v>60</c:v>
                </c:pt>
                <c:pt idx="3501">
                  <c:v>60</c:v>
                </c:pt>
                <c:pt idx="3502">
                  <c:v>60</c:v>
                </c:pt>
                <c:pt idx="3503">
                  <c:v>60</c:v>
                </c:pt>
                <c:pt idx="3504">
                  <c:v>60</c:v>
                </c:pt>
                <c:pt idx="3505">
                  <c:v>60</c:v>
                </c:pt>
                <c:pt idx="3506">
                  <c:v>60</c:v>
                </c:pt>
                <c:pt idx="3507">
                  <c:v>60</c:v>
                </c:pt>
                <c:pt idx="3508">
                  <c:v>60</c:v>
                </c:pt>
                <c:pt idx="3509">
                  <c:v>60</c:v>
                </c:pt>
                <c:pt idx="3510">
                  <c:v>60</c:v>
                </c:pt>
                <c:pt idx="3511">
                  <c:v>60</c:v>
                </c:pt>
                <c:pt idx="3512">
                  <c:v>60</c:v>
                </c:pt>
                <c:pt idx="3513">
                  <c:v>60</c:v>
                </c:pt>
                <c:pt idx="3514">
                  <c:v>60</c:v>
                </c:pt>
                <c:pt idx="3515">
                  <c:v>60</c:v>
                </c:pt>
                <c:pt idx="3516">
                  <c:v>60</c:v>
                </c:pt>
                <c:pt idx="3517">
                  <c:v>60</c:v>
                </c:pt>
                <c:pt idx="3518">
                  <c:v>60</c:v>
                </c:pt>
                <c:pt idx="3519">
                  <c:v>60</c:v>
                </c:pt>
                <c:pt idx="3520">
                  <c:v>60</c:v>
                </c:pt>
                <c:pt idx="3521">
                  <c:v>60</c:v>
                </c:pt>
                <c:pt idx="3522">
                  <c:v>60</c:v>
                </c:pt>
                <c:pt idx="3523">
                  <c:v>60</c:v>
                </c:pt>
                <c:pt idx="3524">
                  <c:v>60</c:v>
                </c:pt>
                <c:pt idx="3525">
                  <c:v>60</c:v>
                </c:pt>
                <c:pt idx="3526">
                  <c:v>60</c:v>
                </c:pt>
                <c:pt idx="3527">
                  <c:v>60</c:v>
                </c:pt>
                <c:pt idx="3528">
                  <c:v>60</c:v>
                </c:pt>
                <c:pt idx="3529">
                  <c:v>60</c:v>
                </c:pt>
                <c:pt idx="3530">
                  <c:v>60</c:v>
                </c:pt>
                <c:pt idx="3531">
                  <c:v>60</c:v>
                </c:pt>
                <c:pt idx="3532">
                  <c:v>60</c:v>
                </c:pt>
                <c:pt idx="3533">
                  <c:v>60</c:v>
                </c:pt>
                <c:pt idx="3534">
                  <c:v>60</c:v>
                </c:pt>
                <c:pt idx="3535">
                  <c:v>60</c:v>
                </c:pt>
                <c:pt idx="3536">
                  <c:v>60</c:v>
                </c:pt>
                <c:pt idx="3537">
                  <c:v>60</c:v>
                </c:pt>
                <c:pt idx="3538">
                  <c:v>60</c:v>
                </c:pt>
                <c:pt idx="3539">
                  <c:v>60</c:v>
                </c:pt>
                <c:pt idx="3540">
                  <c:v>60</c:v>
                </c:pt>
                <c:pt idx="3541">
                  <c:v>60</c:v>
                </c:pt>
                <c:pt idx="3542">
                  <c:v>60</c:v>
                </c:pt>
                <c:pt idx="3543">
                  <c:v>60</c:v>
                </c:pt>
                <c:pt idx="3544">
                  <c:v>60</c:v>
                </c:pt>
                <c:pt idx="3545">
                  <c:v>60</c:v>
                </c:pt>
                <c:pt idx="3546">
                  <c:v>60</c:v>
                </c:pt>
                <c:pt idx="3547">
                  <c:v>60</c:v>
                </c:pt>
                <c:pt idx="3548">
                  <c:v>60</c:v>
                </c:pt>
                <c:pt idx="3549">
                  <c:v>60</c:v>
                </c:pt>
                <c:pt idx="3550">
                  <c:v>60</c:v>
                </c:pt>
                <c:pt idx="3551">
                  <c:v>60</c:v>
                </c:pt>
                <c:pt idx="3552">
                  <c:v>60</c:v>
                </c:pt>
                <c:pt idx="3553">
                  <c:v>60</c:v>
                </c:pt>
                <c:pt idx="3554">
                  <c:v>60</c:v>
                </c:pt>
                <c:pt idx="3555">
                  <c:v>60</c:v>
                </c:pt>
                <c:pt idx="3556">
                  <c:v>60</c:v>
                </c:pt>
                <c:pt idx="3557">
                  <c:v>60</c:v>
                </c:pt>
                <c:pt idx="3558">
                  <c:v>60</c:v>
                </c:pt>
                <c:pt idx="3559">
                  <c:v>60</c:v>
                </c:pt>
                <c:pt idx="3560">
                  <c:v>60</c:v>
                </c:pt>
                <c:pt idx="3561">
                  <c:v>60</c:v>
                </c:pt>
                <c:pt idx="3562">
                  <c:v>60</c:v>
                </c:pt>
                <c:pt idx="3563">
                  <c:v>60</c:v>
                </c:pt>
                <c:pt idx="3564">
                  <c:v>60</c:v>
                </c:pt>
                <c:pt idx="3565">
                  <c:v>60</c:v>
                </c:pt>
                <c:pt idx="3566">
                  <c:v>60</c:v>
                </c:pt>
                <c:pt idx="3567">
                  <c:v>60</c:v>
                </c:pt>
                <c:pt idx="3568">
                  <c:v>60</c:v>
                </c:pt>
                <c:pt idx="3569">
                  <c:v>60</c:v>
                </c:pt>
                <c:pt idx="3570">
                  <c:v>60</c:v>
                </c:pt>
                <c:pt idx="3571">
                  <c:v>60</c:v>
                </c:pt>
                <c:pt idx="3572">
                  <c:v>60</c:v>
                </c:pt>
                <c:pt idx="3573">
                  <c:v>60</c:v>
                </c:pt>
                <c:pt idx="3574">
                  <c:v>60</c:v>
                </c:pt>
                <c:pt idx="3575">
                  <c:v>60</c:v>
                </c:pt>
                <c:pt idx="3576">
                  <c:v>60</c:v>
                </c:pt>
                <c:pt idx="3577">
                  <c:v>60</c:v>
                </c:pt>
                <c:pt idx="3578">
                  <c:v>60</c:v>
                </c:pt>
                <c:pt idx="3579">
                  <c:v>60</c:v>
                </c:pt>
                <c:pt idx="3580">
                  <c:v>60</c:v>
                </c:pt>
                <c:pt idx="3581">
                  <c:v>60</c:v>
                </c:pt>
                <c:pt idx="3582">
                  <c:v>60</c:v>
                </c:pt>
                <c:pt idx="3583">
                  <c:v>60</c:v>
                </c:pt>
                <c:pt idx="3584">
                  <c:v>60</c:v>
                </c:pt>
                <c:pt idx="3585">
                  <c:v>60</c:v>
                </c:pt>
                <c:pt idx="3586">
                  <c:v>60</c:v>
                </c:pt>
                <c:pt idx="3587">
                  <c:v>60</c:v>
                </c:pt>
                <c:pt idx="3588">
                  <c:v>60</c:v>
                </c:pt>
                <c:pt idx="3589">
                  <c:v>60</c:v>
                </c:pt>
                <c:pt idx="3590">
                  <c:v>60</c:v>
                </c:pt>
                <c:pt idx="3591">
                  <c:v>60</c:v>
                </c:pt>
                <c:pt idx="3592">
                  <c:v>60</c:v>
                </c:pt>
                <c:pt idx="3593">
                  <c:v>60</c:v>
                </c:pt>
                <c:pt idx="3594">
                  <c:v>60</c:v>
                </c:pt>
                <c:pt idx="3595">
                  <c:v>60</c:v>
                </c:pt>
                <c:pt idx="3596">
                  <c:v>60</c:v>
                </c:pt>
                <c:pt idx="3597">
                  <c:v>60</c:v>
                </c:pt>
                <c:pt idx="3598">
                  <c:v>60</c:v>
                </c:pt>
                <c:pt idx="3599">
                  <c:v>60</c:v>
                </c:pt>
                <c:pt idx="3600">
                  <c:v>60</c:v>
                </c:pt>
                <c:pt idx="3601">
                  <c:v>60</c:v>
                </c:pt>
                <c:pt idx="3602">
                  <c:v>60</c:v>
                </c:pt>
                <c:pt idx="3603">
                  <c:v>60</c:v>
                </c:pt>
                <c:pt idx="3604">
                  <c:v>60</c:v>
                </c:pt>
                <c:pt idx="3605">
                  <c:v>60</c:v>
                </c:pt>
                <c:pt idx="3606">
                  <c:v>60</c:v>
                </c:pt>
                <c:pt idx="3607">
                  <c:v>60</c:v>
                </c:pt>
                <c:pt idx="3608">
                  <c:v>60</c:v>
                </c:pt>
                <c:pt idx="3609">
                  <c:v>60</c:v>
                </c:pt>
                <c:pt idx="3610">
                  <c:v>60</c:v>
                </c:pt>
                <c:pt idx="3611">
                  <c:v>60</c:v>
                </c:pt>
                <c:pt idx="3612">
                  <c:v>60</c:v>
                </c:pt>
                <c:pt idx="3613">
                  <c:v>60</c:v>
                </c:pt>
                <c:pt idx="3614">
                  <c:v>60</c:v>
                </c:pt>
                <c:pt idx="3615">
                  <c:v>60</c:v>
                </c:pt>
                <c:pt idx="3616">
                  <c:v>60</c:v>
                </c:pt>
                <c:pt idx="3617">
                  <c:v>60</c:v>
                </c:pt>
                <c:pt idx="3618">
                  <c:v>60</c:v>
                </c:pt>
                <c:pt idx="3619">
                  <c:v>60</c:v>
                </c:pt>
                <c:pt idx="3620">
                  <c:v>60</c:v>
                </c:pt>
                <c:pt idx="3621">
                  <c:v>60</c:v>
                </c:pt>
                <c:pt idx="3622">
                  <c:v>60</c:v>
                </c:pt>
                <c:pt idx="3623">
                  <c:v>60</c:v>
                </c:pt>
                <c:pt idx="3624">
                  <c:v>60</c:v>
                </c:pt>
                <c:pt idx="3625">
                  <c:v>60</c:v>
                </c:pt>
                <c:pt idx="3626">
                  <c:v>60</c:v>
                </c:pt>
                <c:pt idx="3627">
                  <c:v>60</c:v>
                </c:pt>
                <c:pt idx="3628">
                  <c:v>60</c:v>
                </c:pt>
                <c:pt idx="3629">
                  <c:v>60</c:v>
                </c:pt>
                <c:pt idx="3630">
                  <c:v>60</c:v>
                </c:pt>
                <c:pt idx="3631">
                  <c:v>60</c:v>
                </c:pt>
                <c:pt idx="3632">
                  <c:v>60</c:v>
                </c:pt>
                <c:pt idx="3633">
                  <c:v>60</c:v>
                </c:pt>
                <c:pt idx="3634">
                  <c:v>60</c:v>
                </c:pt>
                <c:pt idx="3635">
                  <c:v>60</c:v>
                </c:pt>
                <c:pt idx="3636">
                  <c:v>60</c:v>
                </c:pt>
                <c:pt idx="3637">
                  <c:v>60</c:v>
                </c:pt>
                <c:pt idx="3638">
                  <c:v>60</c:v>
                </c:pt>
                <c:pt idx="3639">
                  <c:v>60</c:v>
                </c:pt>
                <c:pt idx="3640">
                  <c:v>60</c:v>
                </c:pt>
                <c:pt idx="3641">
                  <c:v>60</c:v>
                </c:pt>
                <c:pt idx="3642">
                  <c:v>60</c:v>
                </c:pt>
                <c:pt idx="3643">
                  <c:v>60</c:v>
                </c:pt>
                <c:pt idx="3644">
                  <c:v>60</c:v>
                </c:pt>
                <c:pt idx="3645">
                  <c:v>60</c:v>
                </c:pt>
                <c:pt idx="3646">
                  <c:v>60</c:v>
                </c:pt>
                <c:pt idx="3647">
                  <c:v>60</c:v>
                </c:pt>
                <c:pt idx="3648">
                  <c:v>60</c:v>
                </c:pt>
                <c:pt idx="3649">
                  <c:v>60</c:v>
                </c:pt>
                <c:pt idx="3650">
                  <c:v>60</c:v>
                </c:pt>
                <c:pt idx="3651">
                  <c:v>60</c:v>
                </c:pt>
                <c:pt idx="3652">
                  <c:v>60</c:v>
                </c:pt>
                <c:pt idx="3653">
                  <c:v>60</c:v>
                </c:pt>
                <c:pt idx="3654">
                  <c:v>60</c:v>
                </c:pt>
                <c:pt idx="3655">
                  <c:v>60</c:v>
                </c:pt>
                <c:pt idx="3656">
                  <c:v>60</c:v>
                </c:pt>
                <c:pt idx="3657">
                  <c:v>60</c:v>
                </c:pt>
                <c:pt idx="3658">
                  <c:v>60</c:v>
                </c:pt>
                <c:pt idx="3659">
                  <c:v>60</c:v>
                </c:pt>
                <c:pt idx="3660">
                  <c:v>60</c:v>
                </c:pt>
                <c:pt idx="3661">
                  <c:v>60</c:v>
                </c:pt>
                <c:pt idx="3662">
                  <c:v>60</c:v>
                </c:pt>
                <c:pt idx="3663">
                  <c:v>60</c:v>
                </c:pt>
                <c:pt idx="3664">
                  <c:v>60</c:v>
                </c:pt>
                <c:pt idx="3665">
                  <c:v>60</c:v>
                </c:pt>
                <c:pt idx="3666">
                  <c:v>60</c:v>
                </c:pt>
                <c:pt idx="3667">
                  <c:v>60</c:v>
                </c:pt>
                <c:pt idx="3668">
                  <c:v>60</c:v>
                </c:pt>
                <c:pt idx="3669">
                  <c:v>60</c:v>
                </c:pt>
                <c:pt idx="3670">
                  <c:v>60</c:v>
                </c:pt>
                <c:pt idx="3671">
                  <c:v>60</c:v>
                </c:pt>
                <c:pt idx="3672">
                  <c:v>60</c:v>
                </c:pt>
                <c:pt idx="3673">
                  <c:v>60</c:v>
                </c:pt>
                <c:pt idx="3674">
                  <c:v>60</c:v>
                </c:pt>
                <c:pt idx="3675">
                  <c:v>60</c:v>
                </c:pt>
                <c:pt idx="3676">
                  <c:v>60</c:v>
                </c:pt>
                <c:pt idx="3677">
                  <c:v>60</c:v>
                </c:pt>
                <c:pt idx="3678">
                  <c:v>60</c:v>
                </c:pt>
                <c:pt idx="3679">
                  <c:v>60</c:v>
                </c:pt>
                <c:pt idx="3680">
                  <c:v>60</c:v>
                </c:pt>
                <c:pt idx="3681">
                  <c:v>60</c:v>
                </c:pt>
                <c:pt idx="3682">
                  <c:v>60</c:v>
                </c:pt>
                <c:pt idx="3683">
                  <c:v>60</c:v>
                </c:pt>
                <c:pt idx="3684">
                  <c:v>60</c:v>
                </c:pt>
                <c:pt idx="3685">
                  <c:v>60</c:v>
                </c:pt>
                <c:pt idx="3686">
                  <c:v>60</c:v>
                </c:pt>
                <c:pt idx="3687">
                  <c:v>60</c:v>
                </c:pt>
                <c:pt idx="3688">
                  <c:v>60</c:v>
                </c:pt>
                <c:pt idx="3689">
                  <c:v>60</c:v>
                </c:pt>
                <c:pt idx="3690">
                  <c:v>60</c:v>
                </c:pt>
                <c:pt idx="3691">
                  <c:v>60</c:v>
                </c:pt>
                <c:pt idx="3692">
                  <c:v>60</c:v>
                </c:pt>
                <c:pt idx="3693">
                  <c:v>60</c:v>
                </c:pt>
                <c:pt idx="3694">
                  <c:v>60</c:v>
                </c:pt>
                <c:pt idx="3695">
                  <c:v>60</c:v>
                </c:pt>
                <c:pt idx="3696">
                  <c:v>60</c:v>
                </c:pt>
                <c:pt idx="3697">
                  <c:v>60</c:v>
                </c:pt>
                <c:pt idx="3698">
                  <c:v>60</c:v>
                </c:pt>
                <c:pt idx="3699">
                  <c:v>60</c:v>
                </c:pt>
                <c:pt idx="3700">
                  <c:v>60</c:v>
                </c:pt>
                <c:pt idx="3701">
                  <c:v>60</c:v>
                </c:pt>
                <c:pt idx="3702">
                  <c:v>60</c:v>
                </c:pt>
                <c:pt idx="3703">
                  <c:v>60</c:v>
                </c:pt>
                <c:pt idx="3704">
                  <c:v>60</c:v>
                </c:pt>
                <c:pt idx="3705">
                  <c:v>60</c:v>
                </c:pt>
                <c:pt idx="3706">
                  <c:v>60</c:v>
                </c:pt>
                <c:pt idx="3707">
                  <c:v>60</c:v>
                </c:pt>
                <c:pt idx="3708">
                  <c:v>60</c:v>
                </c:pt>
                <c:pt idx="3709">
                  <c:v>60</c:v>
                </c:pt>
                <c:pt idx="3710">
                  <c:v>60</c:v>
                </c:pt>
                <c:pt idx="3711">
                  <c:v>60</c:v>
                </c:pt>
                <c:pt idx="3712">
                  <c:v>60</c:v>
                </c:pt>
                <c:pt idx="3713">
                  <c:v>60</c:v>
                </c:pt>
                <c:pt idx="3714">
                  <c:v>60</c:v>
                </c:pt>
                <c:pt idx="3715">
                  <c:v>60</c:v>
                </c:pt>
                <c:pt idx="3716">
                  <c:v>60</c:v>
                </c:pt>
                <c:pt idx="3717">
                  <c:v>60</c:v>
                </c:pt>
                <c:pt idx="3718">
                  <c:v>60</c:v>
                </c:pt>
                <c:pt idx="3719">
                  <c:v>60</c:v>
                </c:pt>
                <c:pt idx="3720">
                  <c:v>60</c:v>
                </c:pt>
                <c:pt idx="3721">
                  <c:v>60</c:v>
                </c:pt>
                <c:pt idx="3722">
                  <c:v>60</c:v>
                </c:pt>
                <c:pt idx="3723">
                  <c:v>60</c:v>
                </c:pt>
                <c:pt idx="3724">
                  <c:v>60</c:v>
                </c:pt>
                <c:pt idx="3725">
                  <c:v>60</c:v>
                </c:pt>
                <c:pt idx="3726">
                  <c:v>60</c:v>
                </c:pt>
                <c:pt idx="3727">
                  <c:v>60</c:v>
                </c:pt>
                <c:pt idx="3728">
                  <c:v>60</c:v>
                </c:pt>
                <c:pt idx="3729">
                  <c:v>60</c:v>
                </c:pt>
                <c:pt idx="3730">
                  <c:v>60</c:v>
                </c:pt>
                <c:pt idx="3731">
                  <c:v>60</c:v>
                </c:pt>
                <c:pt idx="3732">
                  <c:v>60</c:v>
                </c:pt>
                <c:pt idx="3733">
                  <c:v>60</c:v>
                </c:pt>
                <c:pt idx="3734">
                  <c:v>60</c:v>
                </c:pt>
                <c:pt idx="3735">
                  <c:v>60</c:v>
                </c:pt>
                <c:pt idx="3736">
                  <c:v>60</c:v>
                </c:pt>
                <c:pt idx="3737">
                  <c:v>60</c:v>
                </c:pt>
                <c:pt idx="3738">
                  <c:v>60</c:v>
                </c:pt>
                <c:pt idx="3739">
                  <c:v>60</c:v>
                </c:pt>
                <c:pt idx="3740">
                  <c:v>60</c:v>
                </c:pt>
                <c:pt idx="3741">
                  <c:v>60</c:v>
                </c:pt>
                <c:pt idx="3742">
                  <c:v>60</c:v>
                </c:pt>
                <c:pt idx="3743">
                  <c:v>60</c:v>
                </c:pt>
                <c:pt idx="3744">
                  <c:v>60</c:v>
                </c:pt>
                <c:pt idx="3745">
                  <c:v>60</c:v>
                </c:pt>
                <c:pt idx="3746">
                  <c:v>60</c:v>
                </c:pt>
                <c:pt idx="3747">
                  <c:v>60</c:v>
                </c:pt>
                <c:pt idx="3748">
                  <c:v>60</c:v>
                </c:pt>
                <c:pt idx="3749">
                  <c:v>60</c:v>
                </c:pt>
                <c:pt idx="3750">
                  <c:v>60</c:v>
                </c:pt>
                <c:pt idx="3751">
                  <c:v>60</c:v>
                </c:pt>
                <c:pt idx="3752">
                  <c:v>60</c:v>
                </c:pt>
                <c:pt idx="3753">
                  <c:v>60</c:v>
                </c:pt>
                <c:pt idx="3754">
                  <c:v>60</c:v>
                </c:pt>
                <c:pt idx="3755">
                  <c:v>60</c:v>
                </c:pt>
                <c:pt idx="3756">
                  <c:v>60</c:v>
                </c:pt>
                <c:pt idx="3757">
                  <c:v>60</c:v>
                </c:pt>
                <c:pt idx="3758">
                  <c:v>60</c:v>
                </c:pt>
                <c:pt idx="3759">
                  <c:v>60</c:v>
                </c:pt>
                <c:pt idx="3760">
                  <c:v>60</c:v>
                </c:pt>
                <c:pt idx="3761">
                  <c:v>60</c:v>
                </c:pt>
                <c:pt idx="3762">
                  <c:v>60</c:v>
                </c:pt>
                <c:pt idx="3763">
                  <c:v>60</c:v>
                </c:pt>
                <c:pt idx="3764">
                  <c:v>60</c:v>
                </c:pt>
                <c:pt idx="3765">
                  <c:v>60</c:v>
                </c:pt>
                <c:pt idx="3766">
                  <c:v>60</c:v>
                </c:pt>
                <c:pt idx="3767">
                  <c:v>60</c:v>
                </c:pt>
                <c:pt idx="3768">
                  <c:v>60</c:v>
                </c:pt>
                <c:pt idx="3769">
                  <c:v>60</c:v>
                </c:pt>
                <c:pt idx="3770">
                  <c:v>60</c:v>
                </c:pt>
                <c:pt idx="3771">
                  <c:v>60</c:v>
                </c:pt>
                <c:pt idx="3772">
                  <c:v>60</c:v>
                </c:pt>
                <c:pt idx="3773">
                  <c:v>60</c:v>
                </c:pt>
                <c:pt idx="3774">
                  <c:v>60</c:v>
                </c:pt>
                <c:pt idx="3775">
                  <c:v>60</c:v>
                </c:pt>
                <c:pt idx="3776">
                  <c:v>60</c:v>
                </c:pt>
                <c:pt idx="3777">
                  <c:v>60</c:v>
                </c:pt>
                <c:pt idx="3778">
                  <c:v>60</c:v>
                </c:pt>
                <c:pt idx="3779">
                  <c:v>60</c:v>
                </c:pt>
                <c:pt idx="3780">
                  <c:v>60</c:v>
                </c:pt>
                <c:pt idx="3781">
                  <c:v>60</c:v>
                </c:pt>
                <c:pt idx="3782">
                  <c:v>60</c:v>
                </c:pt>
                <c:pt idx="3783">
                  <c:v>60</c:v>
                </c:pt>
                <c:pt idx="3784">
                  <c:v>60</c:v>
                </c:pt>
                <c:pt idx="3785">
                  <c:v>60</c:v>
                </c:pt>
                <c:pt idx="3786">
                  <c:v>60</c:v>
                </c:pt>
                <c:pt idx="3787">
                  <c:v>60</c:v>
                </c:pt>
                <c:pt idx="3788">
                  <c:v>60</c:v>
                </c:pt>
                <c:pt idx="3789">
                  <c:v>60</c:v>
                </c:pt>
                <c:pt idx="3790">
                  <c:v>60</c:v>
                </c:pt>
                <c:pt idx="3791">
                  <c:v>60</c:v>
                </c:pt>
                <c:pt idx="3792">
                  <c:v>60</c:v>
                </c:pt>
                <c:pt idx="3793">
                  <c:v>60</c:v>
                </c:pt>
                <c:pt idx="3794">
                  <c:v>60</c:v>
                </c:pt>
                <c:pt idx="3795">
                  <c:v>60</c:v>
                </c:pt>
                <c:pt idx="3796">
                  <c:v>60</c:v>
                </c:pt>
                <c:pt idx="3797">
                  <c:v>60</c:v>
                </c:pt>
                <c:pt idx="3798">
                  <c:v>60</c:v>
                </c:pt>
                <c:pt idx="3799">
                  <c:v>60</c:v>
                </c:pt>
                <c:pt idx="3800">
                  <c:v>60</c:v>
                </c:pt>
                <c:pt idx="3801">
                  <c:v>60</c:v>
                </c:pt>
                <c:pt idx="3802">
                  <c:v>60</c:v>
                </c:pt>
                <c:pt idx="3803">
                  <c:v>60</c:v>
                </c:pt>
                <c:pt idx="3804">
                  <c:v>60</c:v>
                </c:pt>
                <c:pt idx="3805">
                  <c:v>60</c:v>
                </c:pt>
                <c:pt idx="3806">
                  <c:v>60</c:v>
                </c:pt>
                <c:pt idx="3807">
                  <c:v>60</c:v>
                </c:pt>
                <c:pt idx="3808">
                  <c:v>60</c:v>
                </c:pt>
                <c:pt idx="3809">
                  <c:v>60</c:v>
                </c:pt>
                <c:pt idx="3810">
                  <c:v>60</c:v>
                </c:pt>
                <c:pt idx="3811">
                  <c:v>60</c:v>
                </c:pt>
                <c:pt idx="3812">
                  <c:v>60</c:v>
                </c:pt>
                <c:pt idx="3813">
                  <c:v>60</c:v>
                </c:pt>
                <c:pt idx="3814">
                  <c:v>60</c:v>
                </c:pt>
                <c:pt idx="3815">
                  <c:v>60</c:v>
                </c:pt>
                <c:pt idx="3816">
                  <c:v>60</c:v>
                </c:pt>
                <c:pt idx="3817">
                  <c:v>60</c:v>
                </c:pt>
                <c:pt idx="3818">
                  <c:v>60</c:v>
                </c:pt>
                <c:pt idx="3819">
                  <c:v>60</c:v>
                </c:pt>
                <c:pt idx="3820">
                  <c:v>60</c:v>
                </c:pt>
                <c:pt idx="3821">
                  <c:v>60</c:v>
                </c:pt>
                <c:pt idx="3822">
                  <c:v>60</c:v>
                </c:pt>
                <c:pt idx="3823">
                  <c:v>60</c:v>
                </c:pt>
                <c:pt idx="3824">
                  <c:v>60</c:v>
                </c:pt>
                <c:pt idx="3825">
                  <c:v>60</c:v>
                </c:pt>
                <c:pt idx="3826">
                  <c:v>60</c:v>
                </c:pt>
                <c:pt idx="3827">
                  <c:v>60</c:v>
                </c:pt>
                <c:pt idx="3828">
                  <c:v>60</c:v>
                </c:pt>
                <c:pt idx="3829">
                  <c:v>60</c:v>
                </c:pt>
                <c:pt idx="3830">
                  <c:v>60</c:v>
                </c:pt>
                <c:pt idx="3831">
                  <c:v>60</c:v>
                </c:pt>
                <c:pt idx="3832">
                  <c:v>60</c:v>
                </c:pt>
                <c:pt idx="3833">
                  <c:v>60</c:v>
                </c:pt>
                <c:pt idx="3834">
                  <c:v>60</c:v>
                </c:pt>
                <c:pt idx="3835">
                  <c:v>60</c:v>
                </c:pt>
                <c:pt idx="3836">
                  <c:v>60</c:v>
                </c:pt>
                <c:pt idx="3837">
                  <c:v>60</c:v>
                </c:pt>
                <c:pt idx="3838">
                  <c:v>60</c:v>
                </c:pt>
                <c:pt idx="3839">
                  <c:v>60</c:v>
                </c:pt>
                <c:pt idx="3840">
                  <c:v>60</c:v>
                </c:pt>
                <c:pt idx="3841">
                  <c:v>60</c:v>
                </c:pt>
                <c:pt idx="3842">
                  <c:v>60</c:v>
                </c:pt>
                <c:pt idx="3843">
                  <c:v>60</c:v>
                </c:pt>
                <c:pt idx="3844">
                  <c:v>60</c:v>
                </c:pt>
                <c:pt idx="3845">
                  <c:v>60</c:v>
                </c:pt>
                <c:pt idx="3846">
                  <c:v>60</c:v>
                </c:pt>
                <c:pt idx="3847">
                  <c:v>60</c:v>
                </c:pt>
                <c:pt idx="3848">
                  <c:v>60</c:v>
                </c:pt>
                <c:pt idx="3849">
                  <c:v>60</c:v>
                </c:pt>
                <c:pt idx="3850">
                  <c:v>60</c:v>
                </c:pt>
                <c:pt idx="3851">
                  <c:v>60</c:v>
                </c:pt>
                <c:pt idx="3852">
                  <c:v>60</c:v>
                </c:pt>
                <c:pt idx="3853">
                  <c:v>60</c:v>
                </c:pt>
                <c:pt idx="3854">
                  <c:v>60</c:v>
                </c:pt>
                <c:pt idx="3855">
                  <c:v>60</c:v>
                </c:pt>
                <c:pt idx="3856">
                  <c:v>60</c:v>
                </c:pt>
                <c:pt idx="3857">
                  <c:v>60</c:v>
                </c:pt>
                <c:pt idx="3858">
                  <c:v>60</c:v>
                </c:pt>
                <c:pt idx="3859">
                  <c:v>60</c:v>
                </c:pt>
                <c:pt idx="3860">
                  <c:v>60</c:v>
                </c:pt>
                <c:pt idx="3861">
                  <c:v>60</c:v>
                </c:pt>
                <c:pt idx="3862">
                  <c:v>60</c:v>
                </c:pt>
                <c:pt idx="3863">
                  <c:v>60</c:v>
                </c:pt>
                <c:pt idx="3864">
                  <c:v>60</c:v>
                </c:pt>
                <c:pt idx="3865">
                  <c:v>60</c:v>
                </c:pt>
                <c:pt idx="3866">
                  <c:v>60</c:v>
                </c:pt>
                <c:pt idx="3867">
                  <c:v>60</c:v>
                </c:pt>
                <c:pt idx="3868">
                  <c:v>60</c:v>
                </c:pt>
                <c:pt idx="3869">
                  <c:v>60</c:v>
                </c:pt>
                <c:pt idx="3870">
                  <c:v>60</c:v>
                </c:pt>
                <c:pt idx="3871">
                  <c:v>60</c:v>
                </c:pt>
                <c:pt idx="3872">
                  <c:v>60</c:v>
                </c:pt>
                <c:pt idx="3873">
                  <c:v>60</c:v>
                </c:pt>
                <c:pt idx="3874">
                  <c:v>60</c:v>
                </c:pt>
                <c:pt idx="3875">
                  <c:v>60</c:v>
                </c:pt>
                <c:pt idx="3876">
                  <c:v>60</c:v>
                </c:pt>
                <c:pt idx="3877">
                  <c:v>60</c:v>
                </c:pt>
                <c:pt idx="3878">
                  <c:v>60</c:v>
                </c:pt>
                <c:pt idx="3879">
                  <c:v>60</c:v>
                </c:pt>
                <c:pt idx="3880">
                  <c:v>60</c:v>
                </c:pt>
                <c:pt idx="3881">
                  <c:v>60</c:v>
                </c:pt>
                <c:pt idx="3882">
                  <c:v>60</c:v>
                </c:pt>
                <c:pt idx="3883">
                  <c:v>60</c:v>
                </c:pt>
                <c:pt idx="3884">
                  <c:v>60</c:v>
                </c:pt>
                <c:pt idx="3885">
                  <c:v>60</c:v>
                </c:pt>
                <c:pt idx="3886">
                  <c:v>60</c:v>
                </c:pt>
                <c:pt idx="3887">
                  <c:v>60</c:v>
                </c:pt>
                <c:pt idx="3888">
                  <c:v>60</c:v>
                </c:pt>
                <c:pt idx="3889">
                  <c:v>60</c:v>
                </c:pt>
                <c:pt idx="3890">
                  <c:v>60</c:v>
                </c:pt>
                <c:pt idx="3891">
                  <c:v>60</c:v>
                </c:pt>
                <c:pt idx="3892">
                  <c:v>60</c:v>
                </c:pt>
                <c:pt idx="3893">
                  <c:v>60</c:v>
                </c:pt>
                <c:pt idx="3894">
                  <c:v>60</c:v>
                </c:pt>
                <c:pt idx="3895">
                  <c:v>60</c:v>
                </c:pt>
                <c:pt idx="3896">
                  <c:v>60</c:v>
                </c:pt>
                <c:pt idx="3897">
                  <c:v>60</c:v>
                </c:pt>
                <c:pt idx="3898">
                  <c:v>60</c:v>
                </c:pt>
                <c:pt idx="3899">
                  <c:v>60</c:v>
                </c:pt>
                <c:pt idx="3900">
                  <c:v>60</c:v>
                </c:pt>
                <c:pt idx="3901">
                  <c:v>60</c:v>
                </c:pt>
                <c:pt idx="3902">
                  <c:v>60</c:v>
                </c:pt>
                <c:pt idx="3903">
                  <c:v>60</c:v>
                </c:pt>
                <c:pt idx="3904">
                  <c:v>60</c:v>
                </c:pt>
                <c:pt idx="3905">
                  <c:v>60</c:v>
                </c:pt>
                <c:pt idx="3906">
                  <c:v>60</c:v>
                </c:pt>
                <c:pt idx="3907">
                  <c:v>60</c:v>
                </c:pt>
                <c:pt idx="3908">
                  <c:v>60</c:v>
                </c:pt>
                <c:pt idx="3909">
                  <c:v>60</c:v>
                </c:pt>
                <c:pt idx="3910">
                  <c:v>60</c:v>
                </c:pt>
                <c:pt idx="3911">
                  <c:v>60</c:v>
                </c:pt>
                <c:pt idx="3912">
                  <c:v>60</c:v>
                </c:pt>
                <c:pt idx="3913">
                  <c:v>60</c:v>
                </c:pt>
                <c:pt idx="3914">
                  <c:v>60</c:v>
                </c:pt>
                <c:pt idx="3915">
                  <c:v>60</c:v>
                </c:pt>
                <c:pt idx="3916">
                  <c:v>60</c:v>
                </c:pt>
                <c:pt idx="3917">
                  <c:v>60</c:v>
                </c:pt>
                <c:pt idx="3918">
                  <c:v>60</c:v>
                </c:pt>
                <c:pt idx="3919">
                  <c:v>60</c:v>
                </c:pt>
                <c:pt idx="3920">
                  <c:v>60</c:v>
                </c:pt>
                <c:pt idx="3921">
                  <c:v>60</c:v>
                </c:pt>
                <c:pt idx="3922">
                  <c:v>60</c:v>
                </c:pt>
                <c:pt idx="3923">
                  <c:v>60</c:v>
                </c:pt>
                <c:pt idx="3924">
                  <c:v>60</c:v>
                </c:pt>
                <c:pt idx="3925">
                  <c:v>60</c:v>
                </c:pt>
                <c:pt idx="3926">
                  <c:v>60</c:v>
                </c:pt>
                <c:pt idx="3927">
                  <c:v>60</c:v>
                </c:pt>
                <c:pt idx="3928">
                  <c:v>60</c:v>
                </c:pt>
                <c:pt idx="3929">
                  <c:v>60</c:v>
                </c:pt>
                <c:pt idx="3930">
                  <c:v>60</c:v>
                </c:pt>
                <c:pt idx="3931">
                  <c:v>60</c:v>
                </c:pt>
                <c:pt idx="3932">
                  <c:v>60</c:v>
                </c:pt>
                <c:pt idx="3933">
                  <c:v>60</c:v>
                </c:pt>
                <c:pt idx="3934">
                  <c:v>60</c:v>
                </c:pt>
                <c:pt idx="3935">
                  <c:v>60</c:v>
                </c:pt>
                <c:pt idx="3936">
                  <c:v>60</c:v>
                </c:pt>
                <c:pt idx="3937">
                  <c:v>60</c:v>
                </c:pt>
                <c:pt idx="3938">
                  <c:v>60</c:v>
                </c:pt>
                <c:pt idx="3939">
                  <c:v>60</c:v>
                </c:pt>
                <c:pt idx="3940">
                  <c:v>60</c:v>
                </c:pt>
                <c:pt idx="3941">
                  <c:v>60</c:v>
                </c:pt>
                <c:pt idx="3942">
                  <c:v>60</c:v>
                </c:pt>
                <c:pt idx="3943">
                  <c:v>60</c:v>
                </c:pt>
                <c:pt idx="3944">
                  <c:v>60</c:v>
                </c:pt>
                <c:pt idx="3945">
                  <c:v>60</c:v>
                </c:pt>
                <c:pt idx="3946">
                  <c:v>60</c:v>
                </c:pt>
                <c:pt idx="3947">
                  <c:v>60</c:v>
                </c:pt>
                <c:pt idx="3948">
                  <c:v>60</c:v>
                </c:pt>
                <c:pt idx="3949">
                  <c:v>60</c:v>
                </c:pt>
                <c:pt idx="3950">
                  <c:v>60</c:v>
                </c:pt>
                <c:pt idx="3951">
                  <c:v>60</c:v>
                </c:pt>
                <c:pt idx="3952">
                  <c:v>60</c:v>
                </c:pt>
                <c:pt idx="3953">
                  <c:v>60</c:v>
                </c:pt>
                <c:pt idx="3954">
                  <c:v>60</c:v>
                </c:pt>
                <c:pt idx="3955">
                  <c:v>60</c:v>
                </c:pt>
                <c:pt idx="3956">
                  <c:v>60</c:v>
                </c:pt>
                <c:pt idx="3957">
                  <c:v>60</c:v>
                </c:pt>
                <c:pt idx="3958">
                  <c:v>60</c:v>
                </c:pt>
                <c:pt idx="3959">
                  <c:v>60</c:v>
                </c:pt>
                <c:pt idx="3960">
                  <c:v>60</c:v>
                </c:pt>
                <c:pt idx="3961">
                  <c:v>60</c:v>
                </c:pt>
                <c:pt idx="3962">
                  <c:v>60</c:v>
                </c:pt>
                <c:pt idx="3963">
                  <c:v>60</c:v>
                </c:pt>
                <c:pt idx="3964">
                  <c:v>60</c:v>
                </c:pt>
                <c:pt idx="3965">
                  <c:v>60</c:v>
                </c:pt>
                <c:pt idx="3966">
                  <c:v>60</c:v>
                </c:pt>
                <c:pt idx="3967">
                  <c:v>60</c:v>
                </c:pt>
                <c:pt idx="3968">
                  <c:v>60</c:v>
                </c:pt>
                <c:pt idx="3969">
                  <c:v>60</c:v>
                </c:pt>
                <c:pt idx="3970">
                  <c:v>60</c:v>
                </c:pt>
                <c:pt idx="3971">
                  <c:v>60</c:v>
                </c:pt>
                <c:pt idx="3972">
                  <c:v>60</c:v>
                </c:pt>
                <c:pt idx="3973">
                  <c:v>60</c:v>
                </c:pt>
                <c:pt idx="3974">
                  <c:v>60</c:v>
                </c:pt>
                <c:pt idx="3975">
                  <c:v>60</c:v>
                </c:pt>
                <c:pt idx="3976">
                  <c:v>60</c:v>
                </c:pt>
                <c:pt idx="3977">
                  <c:v>60</c:v>
                </c:pt>
                <c:pt idx="3978">
                  <c:v>60</c:v>
                </c:pt>
                <c:pt idx="3979">
                  <c:v>60</c:v>
                </c:pt>
                <c:pt idx="3980">
                  <c:v>60</c:v>
                </c:pt>
                <c:pt idx="3981">
                  <c:v>60</c:v>
                </c:pt>
                <c:pt idx="3982">
                  <c:v>60</c:v>
                </c:pt>
                <c:pt idx="3983">
                  <c:v>60</c:v>
                </c:pt>
                <c:pt idx="3984">
                  <c:v>60</c:v>
                </c:pt>
                <c:pt idx="3985">
                  <c:v>60</c:v>
                </c:pt>
                <c:pt idx="3986">
                  <c:v>60</c:v>
                </c:pt>
                <c:pt idx="3987">
                  <c:v>60</c:v>
                </c:pt>
                <c:pt idx="3988">
                  <c:v>60</c:v>
                </c:pt>
                <c:pt idx="3989">
                  <c:v>60</c:v>
                </c:pt>
                <c:pt idx="3990">
                  <c:v>60</c:v>
                </c:pt>
                <c:pt idx="3991">
                  <c:v>60</c:v>
                </c:pt>
                <c:pt idx="3992">
                  <c:v>60</c:v>
                </c:pt>
                <c:pt idx="3993">
                  <c:v>60</c:v>
                </c:pt>
                <c:pt idx="3994">
                  <c:v>60</c:v>
                </c:pt>
                <c:pt idx="3995">
                  <c:v>60</c:v>
                </c:pt>
                <c:pt idx="3996">
                  <c:v>60</c:v>
                </c:pt>
                <c:pt idx="3997">
                  <c:v>60</c:v>
                </c:pt>
                <c:pt idx="3998">
                  <c:v>60</c:v>
                </c:pt>
                <c:pt idx="3999">
                  <c:v>60</c:v>
                </c:pt>
                <c:pt idx="4000">
                  <c:v>60</c:v>
                </c:pt>
                <c:pt idx="4001">
                  <c:v>60</c:v>
                </c:pt>
                <c:pt idx="4002">
                  <c:v>60</c:v>
                </c:pt>
                <c:pt idx="4003">
                  <c:v>60</c:v>
                </c:pt>
                <c:pt idx="4004">
                  <c:v>60</c:v>
                </c:pt>
                <c:pt idx="4005">
                  <c:v>60</c:v>
                </c:pt>
                <c:pt idx="4006">
                  <c:v>60</c:v>
                </c:pt>
                <c:pt idx="4007">
                  <c:v>60</c:v>
                </c:pt>
                <c:pt idx="4008">
                  <c:v>60</c:v>
                </c:pt>
                <c:pt idx="4009">
                  <c:v>60</c:v>
                </c:pt>
                <c:pt idx="4010">
                  <c:v>60</c:v>
                </c:pt>
                <c:pt idx="4011">
                  <c:v>60</c:v>
                </c:pt>
                <c:pt idx="4012">
                  <c:v>60</c:v>
                </c:pt>
                <c:pt idx="4013">
                  <c:v>60</c:v>
                </c:pt>
                <c:pt idx="4014">
                  <c:v>60</c:v>
                </c:pt>
                <c:pt idx="4015">
                  <c:v>60</c:v>
                </c:pt>
                <c:pt idx="4016">
                  <c:v>60</c:v>
                </c:pt>
                <c:pt idx="4017">
                  <c:v>60</c:v>
                </c:pt>
                <c:pt idx="4018">
                  <c:v>60</c:v>
                </c:pt>
                <c:pt idx="4019">
                  <c:v>60</c:v>
                </c:pt>
                <c:pt idx="4020">
                  <c:v>60</c:v>
                </c:pt>
                <c:pt idx="4021">
                  <c:v>60</c:v>
                </c:pt>
                <c:pt idx="4022">
                  <c:v>60</c:v>
                </c:pt>
                <c:pt idx="4023">
                  <c:v>60</c:v>
                </c:pt>
                <c:pt idx="4024">
                  <c:v>60</c:v>
                </c:pt>
                <c:pt idx="4025">
                  <c:v>60</c:v>
                </c:pt>
                <c:pt idx="4026">
                  <c:v>60</c:v>
                </c:pt>
                <c:pt idx="4027">
                  <c:v>60</c:v>
                </c:pt>
                <c:pt idx="4028">
                  <c:v>60</c:v>
                </c:pt>
                <c:pt idx="4029">
                  <c:v>60</c:v>
                </c:pt>
                <c:pt idx="4030">
                  <c:v>60</c:v>
                </c:pt>
                <c:pt idx="4031">
                  <c:v>60</c:v>
                </c:pt>
                <c:pt idx="4032">
                  <c:v>60</c:v>
                </c:pt>
                <c:pt idx="4033">
                  <c:v>60</c:v>
                </c:pt>
                <c:pt idx="4034">
                  <c:v>60</c:v>
                </c:pt>
                <c:pt idx="4035">
                  <c:v>60</c:v>
                </c:pt>
                <c:pt idx="4036">
                  <c:v>60</c:v>
                </c:pt>
                <c:pt idx="4037">
                  <c:v>60</c:v>
                </c:pt>
                <c:pt idx="4038">
                  <c:v>60</c:v>
                </c:pt>
                <c:pt idx="4039">
                  <c:v>60</c:v>
                </c:pt>
                <c:pt idx="4040">
                  <c:v>60</c:v>
                </c:pt>
                <c:pt idx="4041">
                  <c:v>60</c:v>
                </c:pt>
                <c:pt idx="4042">
                  <c:v>60</c:v>
                </c:pt>
                <c:pt idx="4043">
                  <c:v>60</c:v>
                </c:pt>
                <c:pt idx="4044">
                  <c:v>60</c:v>
                </c:pt>
                <c:pt idx="4045">
                  <c:v>60</c:v>
                </c:pt>
                <c:pt idx="4046">
                  <c:v>60</c:v>
                </c:pt>
                <c:pt idx="4047">
                  <c:v>60</c:v>
                </c:pt>
                <c:pt idx="4048">
                  <c:v>60</c:v>
                </c:pt>
                <c:pt idx="4049">
                  <c:v>60</c:v>
                </c:pt>
                <c:pt idx="4050">
                  <c:v>60</c:v>
                </c:pt>
                <c:pt idx="4051">
                  <c:v>60</c:v>
                </c:pt>
                <c:pt idx="4052">
                  <c:v>60</c:v>
                </c:pt>
                <c:pt idx="4053">
                  <c:v>60</c:v>
                </c:pt>
                <c:pt idx="4054">
                  <c:v>60</c:v>
                </c:pt>
                <c:pt idx="4055">
                  <c:v>60</c:v>
                </c:pt>
                <c:pt idx="4056">
                  <c:v>60</c:v>
                </c:pt>
                <c:pt idx="4057">
                  <c:v>60</c:v>
                </c:pt>
                <c:pt idx="4058">
                  <c:v>60</c:v>
                </c:pt>
                <c:pt idx="4059">
                  <c:v>60</c:v>
                </c:pt>
                <c:pt idx="4060">
                  <c:v>60</c:v>
                </c:pt>
                <c:pt idx="4061">
                  <c:v>60</c:v>
                </c:pt>
                <c:pt idx="4062">
                  <c:v>60</c:v>
                </c:pt>
                <c:pt idx="4063">
                  <c:v>60</c:v>
                </c:pt>
                <c:pt idx="4064">
                  <c:v>60</c:v>
                </c:pt>
                <c:pt idx="4065">
                  <c:v>60</c:v>
                </c:pt>
                <c:pt idx="4066">
                  <c:v>60</c:v>
                </c:pt>
                <c:pt idx="4067">
                  <c:v>60</c:v>
                </c:pt>
                <c:pt idx="4068">
                  <c:v>60</c:v>
                </c:pt>
                <c:pt idx="4069">
                  <c:v>60</c:v>
                </c:pt>
                <c:pt idx="4070">
                  <c:v>60</c:v>
                </c:pt>
                <c:pt idx="4071">
                  <c:v>60</c:v>
                </c:pt>
                <c:pt idx="4072">
                  <c:v>60</c:v>
                </c:pt>
                <c:pt idx="4073">
                  <c:v>60</c:v>
                </c:pt>
                <c:pt idx="4074">
                  <c:v>60</c:v>
                </c:pt>
                <c:pt idx="4075">
                  <c:v>60</c:v>
                </c:pt>
                <c:pt idx="4076">
                  <c:v>60</c:v>
                </c:pt>
                <c:pt idx="4077">
                  <c:v>60</c:v>
                </c:pt>
                <c:pt idx="4078">
                  <c:v>60</c:v>
                </c:pt>
                <c:pt idx="4079">
                  <c:v>60</c:v>
                </c:pt>
                <c:pt idx="4080">
                  <c:v>60</c:v>
                </c:pt>
                <c:pt idx="4081">
                  <c:v>60</c:v>
                </c:pt>
                <c:pt idx="4082">
                  <c:v>60</c:v>
                </c:pt>
                <c:pt idx="4083">
                  <c:v>60</c:v>
                </c:pt>
                <c:pt idx="4084">
                  <c:v>60</c:v>
                </c:pt>
                <c:pt idx="4085">
                  <c:v>60</c:v>
                </c:pt>
                <c:pt idx="4086">
                  <c:v>60</c:v>
                </c:pt>
                <c:pt idx="4087">
                  <c:v>60</c:v>
                </c:pt>
                <c:pt idx="4088">
                  <c:v>60</c:v>
                </c:pt>
                <c:pt idx="4089">
                  <c:v>60</c:v>
                </c:pt>
                <c:pt idx="4090">
                  <c:v>60</c:v>
                </c:pt>
                <c:pt idx="4091">
                  <c:v>60</c:v>
                </c:pt>
                <c:pt idx="4092">
                  <c:v>60</c:v>
                </c:pt>
                <c:pt idx="4093">
                  <c:v>60</c:v>
                </c:pt>
                <c:pt idx="4094">
                  <c:v>60</c:v>
                </c:pt>
                <c:pt idx="4095">
                  <c:v>60</c:v>
                </c:pt>
                <c:pt idx="4096">
                  <c:v>60</c:v>
                </c:pt>
                <c:pt idx="4097">
                  <c:v>60</c:v>
                </c:pt>
                <c:pt idx="4098">
                  <c:v>60</c:v>
                </c:pt>
                <c:pt idx="4099">
                  <c:v>60</c:v>
                </c:pt>
                <c:pt idx="4100">
                  <c:v>60</c:v>
                </c:pt>
                <c:pt idx="4101">
                  <c:v>60</c:v>
                </c:pt>
                <c:pt idx="4102">
                  <c:v>60</c:v>
                </c:pt>
                <c:pt idx="4103">
                  <c:v>60</c:v>
                </c:pt>
                <c:pt idx="4104">
                  <c:v>60</c:v>
                </c:pt>
                <c:pt idx="4105">
                  <c:v>60</c:v>
                </c:pt>
                <c:pt idx="4106">
                  <c:v>60</c:v>
                </c:pt>
                <c:pt idx="4107">
                  <c:v>60</c:v>
                </c:pt>
                <c:pt idx="4108">
                  <c:v>60</c:v>
                </c:pt>
                <c:pt idx="4109">
                  <c:v>60</c:v>
                </c:pt>
                <c:pt idx="4110">
                  <c:v>60</c:v>
                </c:pt>
                <c:pt idx="4111">
                  <c:v>60</c:v>
                </c:pt>
                <c:pt idx="4112">
                  <c:v>60</c:v>
                </c:pt>
                <c:pt idx="4113">
                  <c:v>60</c:v>
                </c:pt>
                <c:pt idx="4114">
                  <c:v>60</c:v>
                </c:pt>
                <c:pt idx="4115">
                  <c:v>60</c:v>
                </c:pt>
                <c:pt idx="4116">
                  <c:v>60</c:v>
                </c:pt>
                <c:pt idx="4117">
                  <c:v>60</c:v>
                </c:pt>
                <c:pt idx="4118">
                  <c:v>60</c:v>
                </c:pt>
                <c:pt idx="4119">
                  <c:v>60</c:v>
                </c:pt>
                <c:pt idx="4120">
                  <c:v>60</c:v>
                </c:pt>
                <c:pt idx="4121">
                  <c:v>60</c:v>
                </c:pt>
                <c:pt idx="4122">
                  <c:v>60</c:v>
                </c:pt>
                <c:pt idx="4123">
                  <c:v>60</c:v>
                </c:pt>
                <c:pt idx="4124">
                  <c:v>60</c:v>
                </c:pt>
                <c:pt idx="4125">
                  <c:v>60</c:v>
                </c:pt>
                <c:pt idx="4126">
                  <c:v>60</c:v>
                </c:pt>
                <c:pt idx="4127">
                  <c:v>60</c:v>
                </c:pt>
                <c:pt idx="4128">
                  <c:v>60</c:v>
                </c:pt>
                <c:pt idx="4129">
                  <c:v>60</c:v>
                </c:pt>
                <c:pt idx="4130">
                  <c:v>60</c:v>
                </c:pt>
                <c:pt idx="4131">
                  <c:v>60</c:v>
                </c:pt>
                <c:pt idx="4132">
                  <c:v>60</c:v>
                </c:pt>
                <c:pt idx="4133">
                  <c:v>60</c:v>
                </c:pt>
                <c:pt idx="4134">
                  <c:v>60</c:v>
                </c:pt>
                <c:pt idx="4135">
                  <c:v>60</c:v>
                </c:pt>
                <c:pt idx="4136">
                  <c:v>60</c:v>
                </c:pt>
                <c:pt idx="4137">
                  <c:v>60</c:v>
                </c:pt>
                <c:pt idx="4138">
                  <c:v>60</c:v>
                </c:pt>
                <c:pt idx="4139">
                  <c:v>60</c:v>
                </c:pt>
                <c:pt idx="4140">
                  <c:v>60</c:v>
                </c:pt>
                <c:pt idx="4141">
                  <c:v>60</c:v>
                </c:pt>
                <c:pt idx="4142">
                  <c:v>60</c:v>
                </c:pt>
                <c:pt idx="4143">
                  <c:v>60</c:v>
                </c:pt>
                <c:pt idx="4144">
                  <c:v>60</c:v>
                </c:pt>
                <c:pt idx="4145">
                  <c:v>60</c:v>
                </c:pt>
                <c:pt idx="4146">
                  <c:v>60</c:v>
                </c:pt>
                <c:pt idx="4147">
                  <c:v>60</c:v>
                </c:pt>
                <c:pt idx="4148">
                  <c:v>60</c:v>
                </c:pt>
                <c:pt idx="4149">
                  <c:v>60</c:v>
                </c:pt>
                <c:pt idx="4150">
                  <c:v>60</c:v>
                </c:pt>
                <c:pt idx="4151">
                  <c:v>60</c:v>
                </c:pt>
                <c:pt idx="4152">
                  <c:v>60</c:v>
                </c:pt>
                <c:pt idx="4153">
                  <c:v>60</c:v>
                </c:pt>
                <c:pt idx="4154">
                  <c:v>60</c:v>
                </c:pt>
                <c:pt idx="4155">
                  <c:v>60</c:v>
                </c:pt>
                <c:pt idx="4156">
                  <c:v>60</c:v>
                </c:pt>
                <c:pt idx="4157">
                  <c:v>60</c:v>
                </c:pt>
                <c:pt idx="4158">
                  <c:v>60</c:v>
                </c:pt>
                <c:pt idx="4159">
                  <c:v>60</c:v>
                </c:pt>
                <c:pt idx="4160">
                  <c:v>60</c:v>
                </c:pt>
                <c:pt idx="4161">
                  <c:v>60</c:v>
                </c:pt>
                <c:pt idx="4162">
                  <c:v>60</c:v>
                </c:pt>
                <c:pt idx="4163">
                  <c:v>60</c:v>
                </c:pt>
                <c:pt idx="4164">
                  <c:v>60</c:v>
                </c:pt>
                <c:pt idx="4165">
                  <c:v>60</c:v>
                </c:pt>
                <c:pt idx="4166">
                  <c:v>60</c:v>
                </c:pt>
                <c:pt idx="4167">
                  <c:v>60</c:v>
                </c:pt>
                <c:pt idx="4168">
                  <c:v>60</c:v>
                </c:pt>
                <c:pt idx="4169">
                  <c:v>60</c:v>
                </c:pt>
                <c:pt idx="4170">
                  <c:v>60</c:v>
                </c:pt>
                <c:pt idx="4171">
                  <c:v>60</c:v>
                </c:pt>
                <c:pt idx="4172">
                  <c:v>60</c:v>
                </c:pt>
                <c:pt idx="4173">
                  <c:v>60</c:v>
                </c:pt>
                <c:pt idx="4174">
                  <c:v>60</c:v>
                </c:pt>
                <c:pt idx="4175">
                  <c:v>60</c:v>
                </c:pt>
                <c:pt idx="4176">
                  <c:v>60</c:v>
                </c:pt>
                <c:pt idx="4177">
                  <c:v>60</c:v>
                </c:pt>
                <c:pt idx="4178">
                  <c:v>60</c:v>
                </c:pt>
                <c:pt idx="4179">
                  <c:v>60</c:v>
                </c:pt>
                <c:pt idx="4180">
                  <c:v>60</c:v>
                </c:pt>
                <c:pt idx="4181">
                  <c:v>60</c:v>
                </c:pt>
                <c:pt idx="4182">
                  <c:v>60</c:v>
                </c:pt>
                <c:pt idx="4183">
                  <c:v>60</c:v>
                </c:pt>
                <c:pt idx="4184">
                  <c:v>60</c:v>
                </c:pt>
                <c:pt idx="4185">
                  <c:v>60</c:v>
                </c:pt>
                <c:pt idx="4186">
                  <c:v>60</c:v>
                </c:pt>
                <c:pt idx="4187">
                  <c:v>60</c:v>
                </c:pt>
                <c:pt idx="4188">
                  <c:v>60</c:v>
                </c:pt>
                <c:pt idx="4189">
                  <c:v>60</c:v>
                </c:pt>
                <c:pt idx="4190">
                  <c:v>60</c:v>
                </c:pt>
                <c:pt idx="4191">
                  <c:v>60</c:v>
                </c:pt>
                <c:pt idx="4192">
                  <c:v>60</c:v>
                </c:pt>
                <c:pt idx="4193">
                  <c:v>60</c:v>
                </c:pt>
                <c:pt idx="4194">
                  <c:v>60</c:v>
                </c:pt>
                <c:pt idx="4195">
                  <c:v>60</c:v>
                </c:pt>
                <c:pt idx="4196">
                  <c:v>60</c:v>
                </c:pt>
                <c:pt idx="4197">
                  <c:v>60</c:v>
                </c:pt>
                <c:pt idx="4198">
                  <c:v>60</c:v>
                </c:pt>
                <c:pt idx="4199">
                  <c:v>60</c:v>
                </c:pt>
                <c:pt idx="4200">
                  <c:v>60</c:v>
                </c:pt>
                <c:pt idx="4201">
                  <c:v>60</c:v>
                </c:pt>
                <c:pt idx="4202">
                  <c:v>60</c:v>
                </c:pt>
                <c:pt idx="4203">
                  <c:v>60</c:v>
                </c:pt>
                <c:pt idx="4204">
                  <c:v>60</c:v>
                </c:pt>
                <c:pt idx="4205">
                  <c:v>60</c:v>
                </c:pt>
                <c:pt idx="4206">
                  <c:v>60</c:v>
                </c:pt>
                <c:pt idx="4207">
                  <c:v>60</c:v>
                </c:pt>
                <c:pt idx="4208">
                  <c:v>60</c:v>
                </c:pt>
                <c:pt idx="4209">
                  <c:v>60</c:v>
                </c:pt>
                <c:pt idx="4210">
                  <c:v>60</c:v>
                </c:pt>
                <c:pt idx="4211">
                  <c:v>60</c:v>
                </c:pt>
                <c:pt idx="4212">
                  <c:v>60</c:v>
                </c:pt>
                <c:pt idx="4213">
                  <c:v>60</c:v>
                </c:pt>
                <c:pt idx="4214">
                  <c:v>60</c:v>
                </c:pt>
                <c:pt idx="4215">
                  <c:v>60</c:v>
                </c:pt>
                <c:pt idx="4216">
                  <c:v>60</c:v>
                </c:pt>
                <c:pt idx="4217">
                  <c:v>60</c:v>
                </c:pt>
                <c:pt idx="4218">
                  <c:v>60</c:v>
                </c:pt>
                <c:pt idx="4219">
                  <c:v>60</c:v>
                </c:pt>
                <c:pt idx="4220">
                  <c:v>60</c:v>
                </c:pt>
                <c:pt idx="4221">
                  <c:v>60</c:v>
                </c:pt>
                <c:pt idx="4222">
                  <c:v>60</c:v>
                </c:pt>
                <c:pt idx="4223">
                  <c:v>60</c:v>
                </c:pt>
                <c:pt idx="4224">
                  <c:v>60</c:v>
                </c:pt>
                <c:pt idx="4225">
                  <c:v>60</c:v>
                </c:pt>
                <c:pt idx="4226">
                  <c:v>60</c:v>
                </c:pt>
                <c:pt idx="4227">
                  <c:v>60</c:v>
                </c:pt>
                <c:pt idx="4228">
                  <c:v>60</c:v>
                </c:pt>
                <c:pt idx="4229">
                  <c:v>60</c:v>
                </c:pt>
                <c:pt idx="4230">
                  <c:v>60</c:v>
                </c:pt>
                <c:pt idx="4231">
                  <c:v>60</c:v>
                </c:pt>
                <c:pt idx="4232">
                  <c:v>60</c:v>
                </c:pt>
                <c:pt idx="4233">
                  <c:v>60</c:v>
                </c:pt>
                <c:pt idx="4234">
                  <c:v>60</c:v>
                </c:pt>
                <c:pt idx="4235">
                  <c:v>60</c:v>
                </c:pt>
                <c:pt idx="4236">
                  <c:v>60</c:v>
                </c:pt>
                <c:pt idx="4237">
                  <c:v>60</c:v>
                </c:pt>
                <c:pt idx="4238">
                  <c:v>60</c:v>
                </c:pt>
                <c:pt idx="4239">
                  <c:v>60</c:v>
                </c:pt>
                <c:pt idx="4240">
                  <c:v>60</c:v>
                </c:pt>
                <c:pt idx="4241">
                  <c:v>60</c:v>
                </c:pt>
                <c:pt idx="4242">
                  <c:v>60</c:v>
                </c:pt>
                <c:pt idx="4243">
                  <c:v>60</c:v>
                </c:pt>
                <c:pt idx="4244">
                  <c:v>60</c:v>
                </c:pt>
                <c:pt idx="4245">
                  <c:v>60</c:v>
                </c:pt>
                <c:pt idx="4246">
                  <c:v>60</c:v>
                </c:pt>
                <c:pt idx="4247">
                  <c:v>60</c:v>
                </c:pt>
                <c:pt idx="4248">
                  <c:v>60</c:v>
                </c:pt>
                <c:pt idx="4249">
                  <c:v>60</c:v>
                </c:pt>
                <c:pt idx="4250">
                  <c:v>60</c:v>
                </c:pt>
                <c:pt idx="4251">
                  <c:v>60</c:v>
                </c:pt>
                <c:pt idx="4252">
                  <c:v>60</c:v>
                </c:pt>
                <c:pt idx="4253">
                  <c:v>60</c:v>
                </c:pt>
                <c:pt idx="4254">
                  <c:v>60</c:v>
                </c:pt>
                <c:pt idx="4255">
                  <c:v>60</c:v>
                </c:pt>
                <c:pt idx="4256">
                  <c:v>60</c:v>
                </c:pt>
                <c:pt idx="4257">
                  <c:v>60</c:v>
                </c:pt>
                <c:pt idx="4258">
                  <c:v>60</c:v>
                </c:pt>
                <c:pt idx="4259">
                  <c:v>60</c:v>
                </c:pt>
                <c:pt idx="4260">
                  <c:v>60</c:v>
                </c:pt>
                <c:pt idx="4261">
                  <c:v>60</c:v>
                </c:pt>
                <c:pt idx="4262">
                  <c:v>60</c:v>
                </c:pt>
                <c:pt idx="4263">
                  <c:v>60</c:v>
                </c:pt>
                <c:pt idx="4264">
                  <c:v>60</c:v>
                </c:pt>
                <c:pt idx="4265">
                  <c:v>60</c:v>
                </c:pt>
                <c:pt idx="4266">
                  <c:v>60</c:v>
                </c:pt>
                <c:pt idx="4267">
                  <c:v>60</c:v>
                </c:pt>
                <c:pt idx="4268">
                  <c:v>60</c:v>
                </c:pt>
                <c:pt idx="4269">
                  <c:v>60</c:v>
                </c:pt>
                <c:pt idx="4270">
                  <c:v>60</c:v>
                </c:pt>
                <c:pt idx="4271">
                  <c:v>60</c:v>
                </c:pt>
                <c:pt idx="4272">
                  <c:v>60</c:v>
                </c:pt>
                <c:pt idx="4273">
                  <c:v>60</c:v>
                </c:pt>
                <c:pt idx="4274">
                  <c:v>60</c:v>
                </c:pt>
                <c:pt idx="4275">
                  <c:v>60</c:v>
                </c:pt>
                <c:pt idx="4276">
                  <c:v>60</c:v>
                </c:pt>
                <c:pt idx="4277">
                  <c:v>60</c:v>
                </c:pt>
                <c:pt idx="4278">
                  <c:v>60</c:v>
                </c:pt>
                <c:pt idx="4279">
                  <c:v>60</c:v>
                </c:pt>
                <c:pt idx="4280">
                  <c:v>60</c:v>
                </c:pt>
                <c:pt idx="4281">
                  <c:v>60</c:v>
                </c:pt>
                <c:pt idx="4282">
                  <c:v>60</c:v>
                </c:pt>
                <c:pt idx="4283">
                  <c:v>60</c:v>
                </c:pt>
                <c:pt idx="4284">
                  <c:v>60</c:v>
                </c:pt>
                <c:pt idx="4285">
                  <c:v>60</c:v>
                </c:pt>
                <c:pt idx="4286">
                  <c:v>60</c:v>
                </c:pt>
                <c:pt idx="4287">
                  <c:v>60</c:v>
                </c:pt>
                <c:pt idx="4288">
                  <c:v>60</c:v>
                </c:pt>
                <c:pt idx="4289">
                  <c:v>60</c:v>
                </c:pt>
                <c:pt idx="4290">
                  <c:v>60</c:v>
                </c:pt>
                <c:pt idx="4291">
                  <c:v>60</c:v>
                </c:pt>
                <c:pt idx="4292">
                  <c:v>60</c:v>
                </c:pt>
                <c:pt idx="4293">
                  <c:v>60</c:v>
                </c:pt>
                <c:pt idx="4294">
                  <c:v>60</c:v>
                </c:pt>
                <c:pt idx="4295">
                  <c:v>60</c:v>
                </c:pt>
                <c:pt idx="4296">
                  <c:v>60</c:v>
                </c:pt>
                <c:pt idx="4297">
                  <c:v>60</c:v>
                </c:pt>
                <c:pt idx="4298">
                  <c:v>60</c:v>
                </c:pt>
                <c:pt idx="4299">
                  <c:v>60</c:v>
                </c:pt>
                <c:pt idx="4300">
                  <c:v>60</c:v>
                </c:pt>
                <c:pt idx="4301">
                  <c:v>60</c:v>
                </c:pt>
                <c:pt idx="4302">
                  <c:v>60</c:v>
                </c:pt>
                <c:pt idx="4303">
                  <c:v>60</c:v>
                </c:pt>
                <c:pt idx="4304">
                  <c:v>60</c:v>
                </c:pt>
                <c:pt idx="4305">
                  <c:v>60</c:v>
                </c:pt>
                <c:pt idx="4306">
                  <c:v>60</c:v>
                </c:pt>
                <c:pt idx="4307">
                  <c:v>60</c:v>
                </c:pt>
                <c:pt idx="4308">
                  <c:v>60</c:v>
                </c:pt>
                <c:pt idx="4309">
                  <c:v>60</c:v>
                </c:pt>
                <c:pt idx="4310">
                  <c:v>60</c:v>
                </c:pt>
                <c:pt idx="4311">
                  <c:v>60</c:v>
                </c:pt>
                <c:pt idx="4312">
                  <c:v>60</c:v>
                </c:pt>
                <c:pt idx="4313">
                  <c:v>60</c:v>
                </c:pt>
                <c:pt idx="4314">
                  <c:v>60</c:v>
                </c:pt>
                <c:pt idx="4315">
                  <c:v>60</c:v>
                </c:pt>
                <c:pt idx="4316">
                  <c:v>60</c:v>
                </c:pt>
                <c:pt idx="4317">
                  <c:v>60</c:v>
                </c:pt>
                <c:pt idx="4318">
                  <c:v>60</c:v>
                </c:pt>
                <c:pt idx="4319">
                  <c:v>60</c:v>
                </c:pt>
                <c:pt idx="4320">
                  <c:v>60</c:v>
                </c:pt>
                <c:pt idx="4321">
                  <c:v>60</c:v>
                </c:pt>
                <c:pt idx="4322">
                  <c:v>60</c:v>
                </c:pt>
                <c:pt idx="4323">
                  <c:v>60</c:v>
                </c:pt>
                <c:pt idx="4324">
                  <c:v>60</c:v>
                </c:pt>
                <c:pt idx="4325">
                  <c:v>60</c:v>
                </c:pt>
                <c:pt idx="4326">
                  <c:v>60</c:v>
                </c:pt>
                <c:pt idx="4327">
                  <c:v>60</c:v>
                </c:pt>
                <c:pt idx="4328">
                  <c:v>60</c:v>
                </c:pt>
                <c:pt idx="4329">
                  <c:v>60</c:v>
                </c:pt>
                <c:pt idx="4330">
                  <c:v>60</c:v>
                </c:pt>
                <c:pt idx="4331">
                  <c:v>60</c:v>
                </c:pt>
                <c:pt idx="4332">
                  <c:v>60</c:v>
                </c:pt>
                <c:pt idx="4333">
                  <c:v>60</c:v>
                </c:pt>
                <c:pt idx="4334">
                  <c:v>60</c:v>
                </c:pt>
                <c:pt idx="4335">
                  <c:v>60</c:v>
                </c:pt>
                <c:pt idx="4336">
                  <c:v>60</c:v>
                </c:pt>
                <c:pt idx="4337">
                  <c:v>60</c:v>
                </c:pt>
                <c:pt idx="4338">
                  <c:v>60</c:v>
                </c:pt>
                <c:pt idx="4339">
                  <c:v>60</c:v>
                </c:pt>
                <c:pt idx="4340">
                  <c:v>60</c:v>
                </c:pt>
                <c:pt idx="4341">
                  <c:v>60</c:v>
                </c:pt>
                <c:pt idx="4342">
                  <c:v>60</c:v>
                </c:pt>
                <c:pt idx="4343">
                  <c:v>60</c:v>
                </c:pt>
                <c:pt idx="4344">
                  <c:v>60</c:v>
                </c:pt>
                <c:pt idx="4345">
                  <c:v>60</c:v>
                </c:pt>
                <c:pt idx="4346">
                  <c:v>60</c:v>
                </c:pt>
                <c:pt idx="4347">
                  <c:v>60</c:v>
                </c:pt>
                <c:pt idx="4348">
                  <c:v>60</c:v>
                </c:pt>
                <c:pt idx="4349">
                  <c:v>60</c:v>
                </c:pt>
                <c:pt idx="4350">
                  <c:v>60</c:v>
                </c:pt>
                <c:pt idx="4351">
                  <c:v>60</c:v>
                </c:pt>
                <c:pt idx="4352">
                  <c:v>60</c:v>
                </c:pt>
                <c:pt idx="4353">
                  <c:v>60</c:v>
                </c:pt>
                <c:pt idx="4354">
                  <c:v>60</c:v>
                </c:pt>
                <c:pt idx="4355">
                  <c:v>60</c:v>
                </c:pt>
                <c:pt idx="4356">
                  <c:v>60</c:v>
                </c:pt>
                <c:pt idx="4357">
                  <c:v>60</c:v>
                </c:pt>
                <c:pt idx="4358">
                  <c:v>60</c:v>
                </c:pt>
                <c:pt idx="4359">
                  <c:v>60</c:v>
                </c:pt>
                <c:pt idx="4360">
                  <c:v>60</c:v>
                </c:pt>
                <c:pt idx="4361">
                  <c:v>60</c:v>
                </c:pt>
                <c:pt idx="4362">
                  <c:v>60</c:v>
                </c:pt>
                <c:pt idx="4363">
                  <c:v>60</c:v>
                </c:pt>
                <c:pt idx="4364">
                  <c:v>60</c:v>
                </c:pt>
                <c:pt idx="4365">
                  <c:v>60</c:v>
                </c:pt>
                <c:pt idx="4366">
                  <c:v>60</c:v>
                </c:pt>
                <c:pt idx="4367">
                  <c:v>60</c:v>
                </c:pt>
                <c:pt idx="4368">
                  <c:v>60</c:v>
                </c:pt>
                <c:pt idx="4369">
                  <c:v>60</c:v>
                </c:pt>
                <c:pt idx="4370">
                  <c:v>60</c:v>
                </c:pt>
                <c:pt idx="4371">
                  <c:v>60</c:v>
                </c:pt>
                <c:pt idx="4372">
                  <c:v>60</c:v>
                </c:pt>
                <c:pt idx="4373">
                  <c:v>60</c:v>
                </c:pt>
                <c:pt idx="4374">
                  <c:v>60</c:v>
                </c:pt>
                <c:pt idx="4375">
                  <c:v>60</c:v>
                </c:pt>
                <c:pt idx="4376">
                  <c:v>60</c:v>
                </c:pt>
                <c:pt idx="4377">
                  <c:v>60</c:v>
                </c:pt>
                <c:pt idx="4378">
                  <c:v>60</c:v>
                </c:pt>
                <c:pt idx="4379">
                  <c:v>60</c:v>
                </c:pt>
                <c:pt idx="4380">
                  <c:v>60</c:v>
                </c:pt>
                <c:pt idx="4381">
                  <c:v>60</c:v>
                </c:pt>
                <c:pt idx="4382">
                  <c:v>60</c:v>
                </c:pt>
                <c:pt idx="4383">
                  <c:v>60</c:v>
                </c:pt>
                <c:pt idx="4384">
                  <c:v>60</c:v>
                </c:pt>
                <c:pt idx="4385">
                  <c:v>60</c:v>
                </c:pt>
                <c:pt idx="4386">
                  <c:v>60</c:v>
                </c:pt>
                <c:pt idx="4387">
                  <c:v>60</c:v>
                </c:pt>
                <c:pt idx="4388">
                  <c:v>60</c:v>
                </c:pt>
                <c:pt idx="4389">
                  <c:v>60</c:v>
                </c:pt>
                <c:pt idx="4390">
                  <c:v>60</c:v>
                </c:pt>
                <c:pt idx="4391">
                  <c:v>60</c:v>
                </c:pt>
                <c:pt idx="4392">
                  <c:v>60</c:v>
                </c:pt>
                <c:pt idx="4393">
                  <c:v>60</c:v>
                </c:pt>
                <c:pt idx="4394">
                  <c:v>60</c:v>
                </c:pt>
                <c:pt idx="4395">
                  <c:v>60</c:v>
                </c:pt>
                <c:pt idx="4396">
                  <c:v>60</c:v>
                </c:pt>
                <c:pt idx="4397">
                  <c:v>60</c:v>
                </c:pt>
                <c:pt idx="4398">
                  <c:v>60</c:v>
                </c:pt>
                <c:pt idx="4399">
                  <c:v>60</c:v>
                </c:pt>
                <c:pt idx="4400">
                  <c:v>60</c:v>
                </c:pt>
                <c:pt idx="4401">
                  <c:v>60</c:v>
                </c:pt>
                <c:pt idx="4402">
                  <c:v>60</c:v>
                </c:pt>
                <c:pt idx="4403">
                  <c:v>60</c:v>
                </c:pt>
                <c:pt idx="4404">
                  <c:v>60</c:v>
                </c:pt>
                <c:pt idx="4405">
                  <c:v>60</c:v>
                </c:pt>
                <c:pt idx="4406">
                  <c:v>60</c:v>
                </c:pt>
                <c:pt idx="4407">
                  <c:v>60</c:v>
                </c:pt>
                <c:pt idx="4408">
                  <c:v>60</c:v>
                </c:pt>
                <c:pt idx="4409">
                  <c:v>60</c:v>
                </c:pt>
                <c:pt idx="4410">
                  <c:v>60</c:v>
                </c:pt>
                <c:pt idx="4411">
                  <c:v>60</c:v>
                </c:pt>
                <c:pt idx="4412">
                  <c:v>60</c:v>
                </c:pt>
                <c:pt idx="4413">
                  <c:v>60</c:v>
                </c:pt>
                <c:pt idx="4414">
                  <c:v>60</c:v>
                </c:pt>
                <c:pt idx="4415">
                  <c:v>60</c:v>
                </c:pt>
                <c:pt idx="4416">
                  <c:v>60</c:v>
                </c:pt>
                <c:pt idx="4417">
                  <c:v>60</c:v>
                </c:pt>
                <c:pt idx="4418">
                  <c:v>60</c:v>
                </c:pt>
                <c:pt idx="4419">
                  <c:v>60</c:v>
                </c:pt>
                <c:pt idx="4420">
                  <c:v>60</c:v>
                </c:pt>
                <c:pt idx="4421">
                  <c:v>60</c:v>
                </c:pt>
                <c:pt idx="4422">
                  <c:v>60</c:v>
                </c:pt>
                <c:pt idx="4423">
                  <c:v>60</c:v>
                </c:pt>
                <c:pt idx="4424">
                  <c:v>60</c:v>
                </c:pt>
                <c:pt idx="4425">
                  <c:v>60</c:v>
                </c:pt>
                <c:pt idx="4426">
                  <c:v>60</c:v>
                </c:pt>
                <c:pt idx="4427">
                  <c:v>60</c:v>
                </c:pt>
                <c:pt idx="4428">
                  <c:v>60</c:v>
                </c:pt>
                <c:pt idx="4429">
                  <c:v>60</c:v>
                </c:pt>
                <c:pt idx="4430">
                  <c:v>60</c:v>
                </c:pt>
                <c:pt idx="4431">
                  <c:v>60</c:v>
                </c:pt>
                <c:pt idx="4432">
                  <c:v>60</c:v>
                </c:pt>
                <c:pt idx="4433">
                  <c:v>60</c:v>
                </c:pt>
                <c:pt idx="4434">
                  <c:v>60</c:v>
                </c:pt>
                <c:pt idx="4435">
                  <c:v>60</c:v>
                </c:pt>
                <c:pt idx="4436">
                  <c:v>60</c:v>
                </c:pt>
                <c:pt idx="4437">
                  <c:v>60</c:v>
                </c:pt>
                <c:pt idx="4438">
                  <c:v>60</c:v>
                </c:pt>
                <c:pt idx="4439">
                  <c:v>60</c:v>
                </c:pt>
                <c:pt idx="4440">
                  <c:v>60</c:v>
                </c:pt>
                <c:pt idx="4441">
                  <c:v>60</c:v>
                </c:pt>
                <c:pt idx="4442">
                  <c:v>60</c:v>
                </c:pt>
                <c:pt idx="4443">
                  <c:v>60</c:v>
                </c:pt>
                <c:pt idx="4444">
                  <c:v>60</c:v>
                </c:pt>
                <c:pt idx="4445">
                  <c:v>60</c:v>
                </c:pt>
                <c:pt idx="4446">
                  <c:v>60</c:v>
                </c:pt>
                <c:pt idx="4447">
                  <c:v>60</c:v>
                </c:pt>
                <c:pt idx="4448">
                  <c:v>60</c:v>
                </c:pt>
                <c:pt idx="4449">
                  <c:v>60</c:v>
                </c:pt>
                <c:pt idx="4450">
                  <c:v>60</c:v>
                </c:pt>
                <c:pt idx="4451">
                  <c:v>60</c:v>
                </c:pt>
                <c:pt idx="4452">
                  <c:v>60</c:v>
                </c:pt>
                <c:pt idx="4453">
                  <c:v>60</c:v>
                </c:pt>
                <c:pt idx="4454">
                  <c:v>60</c:v>
                </c:pt>
                <c:pt idx="4455">
                  <c:v>60</c:v>
                </c:pt>
                <c:pt idx="4456">
                  <c:v>60</c:v>
                </c:pt>
                <c:pt idx="4457">
                  <c:v>60</c:v>
                </c:pt>
                <c:pt idx="4458">
                  <c:v>60</c:v>
                </c:pt>
                <c:pt idx="4459">
                  <c:v>60</c:v>
                </c:pt>
                <c:pt idx="4460">
                  <c:v>60</c:v>
                </c:pt>
                <c:pt idx="4461">
                  <c:v>60</c:v>
                </c:pt>
                <c:pt idx="4462">
                  <c:v>60</c:v>
                </c:pt>
                <c:pt idx="4463">
                  <c:v>60</c:v>
                </c:pt>
                <c:pt idx="4464">
                  <c:v>60</c:v>
                </c:pt>
                <c:pt idx="4465">
                  <c:v>60</c:v>
                </c:pt>
                <c:pt idx="4466">
                  <c:v>60</c:v>
                </c:pt>
                <c:pt idx="4467">
                  <c:v>60</c:v>
                </c:pt>
                <c:pt idx="4468">
                  <c:v>60</c:v>
                </c:pt>
                <c:pt idx="4469">
                  <c:v>60</c:v>
                </c:pt>
                <c:pt idx="4470">
                  <c:v>60</c:v>
                </c:pt>
                <c:pt idx="4471">
                  <c:v>60</c:v>
                </c:pt>
                <c:pt idx="4472">
                  <c:v>60</c:v>
                </c:pt>
                <c:pt idx="4473">
                  <c:v>60</c:v>
                </c:pt>
                <c:pt idx="4474">
                  <c:v>60</c:v>
                </c:pt>
                <c:pt idx="4475">
                  <c:v>60</c:v>
                </c:pt>
                <c:pt idx="4476">
                  <c:v>60</c:v>
                </c:pt>
                <c:pt idx="4477">
                  <c:v>60</c:v>
                </c:pt>
                <c:pt idx="4478">
                  <c:v>60</c:v>
                </c:pt>
                <c:pt idx="4479">
                  <c:v>60</c:v>
                </c:pt>
                <c:pt idx="4480">
                  <c:v>60</c:v>
                </c:pt>
                <c:pt idx="4481">
                  <c:v>60</c:v>
                </c:pt>
                <c:pt idx="4482">
                  <c:v>60</c:v>
                </c:pt>
                <c:pt idx="4483">
                  <c:v>60</c:v>
                </c:pt>
                <c:pt idx="4484">
                  <c:v>60</c:v>
                </c:pt>
                <c:pt idx="4485">
                  <c:v>60</c:v>
                </c:pt>
                <c:pt idx="4486">
                  <c:v>60</c:v>
                </c:pt>
                <c:pt idx="4487">
                  <c:v>60</c:v>
                </c:pt>
                <c:pt idx="4488">
                  <c:v>60</c:v>
                </c:pt>
                <c:pt idx="4489">
                  <c:v>60</c:v>
                </c:pt>
                <c:pt idx="4490">
                  <c:v>60</c:v>
                </c:pt>
                <c:pt idx="4491">
                  <c:v>60</c:v>
                </c:pt>
                <c:pt idx="4492">
                  <c:v>60</c:v>
                </c:pt>
                <c:pt idx="4493">
                  <c:v>60</c:v>
                </c:pt>
                <c:pt idx="4494">
                  <c:v>60</c:v>
                </c:pt>
                <c:pt idx="4495">
                  <c:v>60</c:v>
                </c:pt>
                <c:pt idx="4496">
                  <c:v>60</c:v>
                </c:pt>
                <c:pt idx="4497">
                  <c:v>60</c:v>
                </c:pt>
                <c:pt idx="4498">
                  <c:v>60</c:v>
                </c:pt>
                <c:pt idx="4499">
                  <c:v>60</c:v>
                </c:pt>
                <c:pt idx="4500">
                  <c:v>60</c:v>
                </c:pt>
                <c:pt idx="4501">
                  <c:v>60</c:v>
                </c:pt>
                <c:pt idx="4502">
                  <c:v>60</c:v>
                </c:pt>
                <c:pt idx="4503">
                  <c:v>60</c:v>
                </c:pt>
                <c:pt idx="4504">
                  <c:v>60</c:v>
                </c:pt>
                <c:pt idx="4505">
                  <c:v>60</c:v>
                </c:pt>
                <c:pt idx="4506">
                  <c:v>60</c:v>
                </c:pt>
                <c:pt idx="4507">
                  <c:v>60</c:v>
                </c:pt>
                <c:pt idx="4508">
                  <c:v>60</c:v>
                </c:pt>
                <c:pt idx="4509">
                  <c:v>60</c:v>
                </c:pt>
                <c:pt idx="4510">
                  <c:v>60</c:v>
                </c:pt>
                <c:pt idx="4511">
                  <c:v>60</c:v>
                </c:pt>
                <c:pt idx="4512">
                  <c:v>60</c:v>
                </c:pt>
                <c:pt idx="4513">
                  <c:v>60</c:v>
                </c:pt>
                <c:pt idx="4514">
                  <c:v>60</c:v>
                </c:pt>
                <c:pt idx="4515">
                  <c:v>60</c:v>
                </c:pt>
                <c:pt idx="4516">
                  <c:v>60</c:v>
                </c:pt>
                <c:pt idx="4517">
                  <c:v>60</c:v>
                </c:pt>
                <c:pt idx="4518">
                  <c:v>60</c:v>
                </c:pt>
                <c:pt idx="4519">
                  <c:v>60</c:v>
                </c:pt>
                <c:pt idx="4520">
                  <c:v>60</c:v>
                </c:pt>
                <c:pt idx="4521">
                  <c:v>60</c:v>
                </c:pt>
                <c:pt idx="4522">
                  <c:v>60</c:v>
                </c:pt>
                <c:pt idx="4523">
                  <c:v>60</c:v>
                </c:pt>
                <c:pt idx="4524">
                  <c:v>60</c:v>
                </c:pt>
                <c:pt idx="4525">
                  <c:v>60</c:v>
                </c:pt>
                <c:pt idx="4526">
                  <c:v>60</c:v>
                </c:pt>
                <c:pt idx="4527">
                  <c:v>60</c:v>
                </c:pt>
                <c:pt idx="4528">
                  <c:v>60</c:v>
                </c:pt>
                <c:pt idx="4529">
                  <c:v>60</c:v>
                </c:pt>
                <c:pt idx="4530">
                  <c:v>60</c:v>
                </c:pt>
                <c:pt idx="4531">
                  <c:v>60</c:v>
                </c:pt>
                <c:pt idx="4532">
                  <c:v>60</c:v>
                </c:pt>
                <c:pt idx="4533">
                  <c:v>60</c:v>
                </c:pt>
                <c:pt idx="4534">
                  <c:v>60</c:v>
                </c:pt>
                <c:pt idx="4535">
                  <c:v>60</c:v>
                </c:pt>
                <c:pt idx="4536">
                  <c:v>60</c:v>
                </c:pt>
                <c:pt idx="4537">
                  <c:v>60</c:v>
                </c:pt>
                <c:pt idx="4538">
                  <c:v>60</c:v>
                </c:pt>
                <c:pt idx="4539">
                  <c:v>60</c:v>
                </c:pt>
                <c:pt idx="4540">
                  <c:v>60</c:v>
                </c:pt>
                <c:pt idx="4541">
                  <c:v>60</c:v>
                </c:pt>
                <c:pt idx="4542">
                  <c:v>60</c:v>
                </c:pt>
                <c:pt idx="4543">
                  <c:v>60</c:v>
                </c:pt>
                <c:pt idx="4544">
                  <c:v>60</c:v>
                </c:pt>
                <c:pt idx="4545">
                  <c:v>60</c:v>
                </c:pt>
                <c:pt idx="4546">
                  <c:v>60</c:v>
                </c:pt>
                <c:pt idx="4547">
                  <c:v>60</c:v>
                </c:pt>
                <c:pt idx="4548">
                  <c:v>60</c:v>
                </c:pt>
                <c:pt idx="4549">
                  <c:v>60</c:v>
                </c:pt>
                <c:pt idx="4550">
                  <c:v>60</c:v>
                </c:pt>
                <c:pt idx="4551">
                  <c:v>60</c:v>
                </c:pt>
                <c:pt idx="4552">
                  <c:v>60</c:v>
                </c:pt>
                <c:pt idx="4553">
                  <c:v>60</c:v>
                </c:pt>
                <c:pt idx="4554">
                  <c:v>60</c:v>
                </c:pt>
                <c:pt idx="4555">
                  <c:v>60</c:v>
                </c:pt>
                <c:pt idx="4556">
                  <c:v>60</c:v>
                </c:pt>
                <c:pt idx="4557">
                  <c:v>60</c:v>
                </c:pt>
                <c:pt idx="4558">
                  <c:v>60</c:v>
                </c:pt>
                <c:pt idx="4559">
                  <c:v>60</c:v>
                </c:pt>
                <c:pt idx="4560">
                  <c:v>60</c:v>
                </c:pt>
                <c:pt idx="4561">
                  <c:v>60</c:v>
                </c:pt>
                <c:pt idx="4562">
                  <c:v>60</c:v>
                </c:pt>
                <c:pt idx="4563">
                  <c:v>60</c:v>
                </c:pt>
                <c:pt idx="4564">
                  <c:v>60</c:v>
                </c:pt>
                <c:pt idx="4565">
                  <c:v>60</c:v>
                </c:pt>
                <c:pt idx="4566">
                  <c:v>60</c:v>
                </c:pt>
                <c:pt idx="4567">
                  <c:v>60</c:v>
                </c:pt>
                <c:pt idx="4568">
                  <c:v>60</c:v>
                </c:pt>
                <c:pt idx="4569">
                  <c:v>60</c:v>
                </c:pt>
                <c:pt idx="4570">
                  <c:v>60</c:v>
                </c:pt>
                <c:pt idx="4571">
                  <c:v>60</c:v>
                </c:pt>
                <c:pt idx="4572">
                  <c:v>60</c:v>
                </c:pt>
                <c:pt idx="4573">
                  <c:v>60</c:v>
                </c:pt>
                <c:pt idx="4574">
                  <c:v>60</c:v>
                </c:pt>
                <c:pt idx="4575">
                  <c:v>60</c:v>
                </c:pt>
                <c:pt idx="4576">
                  <c:v>60</c:v>
                </c:pt>
                <c:pt idx="4577">
                  <c:v>60</c:v>
                </c:pt>
                <c:pt idx="4578">
                  <c:v>60</c:v>
                </c:pt>
                <c:pt idx="4579">
                  <c:v>60</c:v>
                </c:pt>
                <c:pt idx="4580">
                  <c:v>60</c:v>
                </c:pt>
                <c:pt idx="4581">
                  <c:v>60</c:v>
                </c:pt>
                <c:pt idx="4582">
                  <c:v>60</c:v>
                </c:pt>
                <c:pt idx="4583">
                  <c:v>60</c:v>
                </c:pt>
                <c:pt idx="4584">
                  <c:v>60</c:v>
                </c:pt>
                <c:pt idx="4585">
                  <c:v>60</c:v>
                </c:pt>
                <c:pt idx="4586">
                  <c:v>60</c:v>
                </c:pt>
                <c:pt idx="4587">
                  <c:v>60</c:v>
                </c:pt>
                <c:pt idx="4588">
                  <c:v>60</c:v>
                </c:pt>
                <c:pt idx="4589">
                  <c:v>60</c:v>
                </c:pt>
                <c:pt idx="4590">
                  <c:v>60</c:v>
                </c:pt>
                <c:pt idx="4591">
                  <c:v>60</c:v>
                </c:pt>
                <c:pt idx="4592">
                  <c:v>60</c:v>
                </c:pt>
                <c:pt idx="4593">
                  <c:v>60</c:v>
                </c:pt>
                <c:pt idx="4594">
                  <c:v>60</c:v>
                </c:pt>
                <c:pt idx="4595">
                  <c:v>60</c:v>
                </c:pt>
                <c:pt idx="4596">
                  <c:v>60</c:v>
                </c:pt>
                <c:pt idx="4597">
                  <c:v>60</c:v>
                </c:pt>
                <c:pt idx="4598">
                  <c:v>60</c:v>
                </c:pt>
                <c:pt idx="4599">
                  <c:v>60</c:v>
                </c:pt>
                <c:pt idx="4600">
                  <c:v>60</c:v>
                </c:pt>
                <c:pt idx="4601">
                  <c:v>60</c:v>
                </c:pt>
                <c:pt idx="4602">
                  <c:v>60</c:v>
                </c:pt>
                <c:pt idx="4603">
                  <c:v>60</c:v>
                </c:pt>
                <c:pt idx="4604">
                  <c:v>60</c:v>
                </c:pt>
                <c:pt idx="4605">
                  <c:v>60</c:v>
                </c:pt>
                <c:pt idx="4606">
                  <c:v>60</c:v>
                </c:pt>
                <c:pt idx="4607">
                  <c:v>60</c:v>
                </c:pt>
                <c:pt idx="4608">
                  <c:v>60</c:v>
                </c:pt>
                <c:pt idx="4609">
                  <c:v>60</c:v>
                </c:pt>
                <c:pt idx="4610">
                  <c:v>60</c:v>
                </c:pt>
                <c:pt idx="4611">
                  <c:v>60</c:v>
                </c:pt>
                <c:pt idx="4612">
                  <c:v>60</c:v>
                </c:pt>
                <c:pt idx="4613">
                  <c:v>60</c:v>
                </c:pt>
                <c:pt idx="4614">
                  <c:v>60</c:v>
                </c:pt>
                <c:pt idx="4615">
                  <c:v>60</c:v>
                </c:pt>
                <c:pt idx="4616">
                  <c:v>60</c:v>
                </c:pt>
                <c:pt idx="4617">
                  <c:v>60</c:v>
                </c:pt>
                <c:pt idx="4618">
                  <c:v>60</c:v>
                </c:pt>
                <c:pt idx="4619">
                  <c:v>60</c:v>
                </c:pt>
                <c:pt idx="4620">
                  <c:v>60</c:v>
                </c:pt>
                <c:pt idx="4621">
                  <c:v>60</c:v>
                </c:pt>
                <c:pt idx="4622">
                  <c:v>60</c:v>
                </c:pt>
                <c:pt idx="4623">
                  <c:v>60</c:v>
                </c:pt>
                <c:pt idx="4624">
                  <c:v>60</c:v>
                </c:pt>
                <c:pt idx="4625">
                  <c:v>60</c:v>
                </c:pt>
                <c:pt idx="4626">
                  <c:v>60</c:v>
                </c:pt>
                <c:pt idx="4627">
                  <c:v>60</c:v>
                </c:pt>
                <c:pt idx="4628">
                  <c:v>60</c:v>
                </c:pt>
                <c:pt idx="4629">
                  <c:v>60</c:v>
                </c:pt>
                <c:pt idx="4630">
                  <c:v>60</c:v>
                </c:pt>
                <c:pt idx="4631">
                  <c:v>60</c:v>
                </c:pt>
                <c:pt idx="4632">
                  <c:v>60</c:v>
                </c:pt>
                <c:pt idx="4633">
                  <c:v>60</c:v>
                </c:pt>
                <c:pt idx="4634">
                  <c:v>60</c:v>
                </c:pt>
                <c:pt idx="4635">
                  <c:v>60</c:v>
                </c:pt>
                <c:pt idx="4636">
                  <c:v>60</c:v>
                </c:pt>
                <c:pt idx="4637">
                  <c:v>60</c:v>
                </c:pt>
                <c:pt idx="4638">
                  <c:v>60</c:v>
                </c:pt>
                <c:pt idx="4639">
                  <c:v>60</c:v>
                </c:pt>
                <c:pt idx="4640">
                  <c:v>60</c:v>
                </c:pt>
                <c:pt idx="4641">
                  <c:v>60</c:v>
                </c:pt>
                <c:pt idx="4642">
                  <c:v>60</c:v>
                </c:pt>
                <c:pt idx="4643">
                  <c:v>60</c:v>
                </c:pt>
                <c:pt idx="4644">
                  <c:v>60</c:v>
                </c:pt>
                <c:pt idx="4645">
                  <c:v>60</c:v>
                </c:pt>
                <c:pt idx="4646">
                  <c:v>60</c:v>
                </c:pt>
                <c:pt idx="4647">
                  <c:v>60</c:v>
                </c:pt>
                <c:pt idx="4648">
                  <c:v>60</c:v>
                </c:pt>
                <c:pt idx="4649">
                  <c:v>60</c:v>
                </c:pt>
                <c:pt idx="4650">
                  <c:v>60</c:v>
                </c:pt>
                <c:pt idx="4651">
                  <c:v>60</c:v>
                </c:pt>
                <c:pt idx="4652">
                  <c:v>60</c:v>
                </c:pt>
                <c:pt idx="4653">
                  <c:v>60</c:v>
                </c:pt>
                <c:pt idx="4654">
                  <c:v>60</c:v>
                </c:pt>
                <c:pt idx="4655">
                  <c:v>60</c:v>
                </c:pt>
                <c:pt idx="4656">
                  <c:v>60</c:v>
                </c:pt>
                <c:pt idx="4657">
                  <c:v>60</c:v>
                </c:pt>
                <c:pt idx="4658">
                  <c:v>60</c:v>
                </c:pt>
                <c:pt idx="4659">
                  <c:v>60</c:v>
                </c:pt>
                <c:pt idx="4660">
                  <c:v>60</c:v>
                </c:pt>
                <c:pt idx="4661">
                  <c:v>60</c:v>
                </c:pt>
                <c:pt idx="4662">
                  <c:v>60</c:v>
                </c:pt>
                <c:pt idx="4663">
                  <c:v>60</c:v>
                </c:pt>
                <c:pt idx="4664">
                  <c:v>60</c:v>
                </c:pt>
                <c:pt idx="4665">
                  <c:v>60</c:v>
                </c:pt>
                <c:pt idx="4666">
                  <c:v>60</c:v>
                </c:pt>
                <c:pt idx="4667">
                  <c:v>60</c:v>
                </c:pt>
                <c:pt idx="4668">
                  <c:v>60</c:v>
                </c:pt>
                <c:pt idx="4669">
                  <c:v>60</c:v>
                </c:pt>
                <c:pt idx="4670">
                  <c:v>60</c:v>
                </c:pt>
                <c:pt idx="4671">
                  <c:v>60</c:v>
                </c:pt>
                <c:pt idx="4672">
                  <c:v>60</c:v>
                </c:pt>
                <c:pt idx="4673">
                  <c:v>60</c:v>
                </c:pt>
                <c:pt idx="4674">
                  <c:v>60</c:v>
                </c:pt>
                <c:pt idx="4675">
                  <c:v>60</c:v>
                </c:pt>
                <c:pt idx="4676">
                  <c:v>60</c:v>
                </c:pt>
                <c:pt idx="4677">
                  <c:v>60</c:v>
                </c:pt>
                <c:pt idx="4678">
                  <c:v>60</c:v>
                </c:pt>
                <c:pt idx="4679">
                  <c:v>60</c:v>
                </c:pt>
                <c:pt idx="4680">
                  <c:v>60</c:v>
                </c:pt>
                <c:pt idx="4681">
                  <c:v>60</c:v>
                </c:pt>
                <c:pt idx="4682">
                  <c:v>60</c:v>
                </c:pt>
                <c:pt idx="4683">
                  <c:v>60</c:v>
                </c:pt>
                <c:pt idx="4684">
                  <c:v>60</c:v>
                </c:pt>
                <c:pt idx="4685">
                  <c:v>60</c:v>
                </c:pt>
                <c:pt idx="4686">
                  <c:v>60</c:v>
                </c:pt>
                <c:pt idx="4687">
                  <c:v>60</c:v>
                </c:pt>
                <c:pt idx="4688">
                  <c:v>60</c:v>
                </c:pt>
                <c:pt idx="4689">
                  <c:v>60</c:v>
                </c:pt>
                <c:pt idx="4690">
                  <c:v>60</c:v>
                </c:pt>
                <c:pt idx="4691">
                  <c:v>60</c:v>
                </c:pt>
                <c:pt idx="4692">
                  <c:v>60</c:v>
                </c:pt>
                <c:pt idx="4693">
                  <c:v>60</c:v>
                </c:pt>
                <c:pt idx="4694">
                  <c:v>60</c:v>
                </c:pt>
                <c:pt idx="4695">
                  <c:v>60</c:v>
                </c:pt>
                <c:pt idx="4696">
                  <c:v>60</c:v>
                </c:pt>
                <c:pt idx="4697">
                  <c:v>60</c:v>
                </c:pt>
                <c:pt idx="4698">
                  <c:v>60</c:v>
                </c:pt>
                <c:pt idx="4699">
                  <c:v>60</c:v>
                </c:pt>
                <c:pt idx="4700">
                  <c:v>60</c:v>
                </c:pt>
                <c:pt idx="4701">
                  <c:v>60</c:v>
                </c:pt>
                <c:pt idx="4702">
                  <c:v>60</c:v>
                </c:pt>
                <c:pt idx="4703">
                  <c:v>60</c:v>
                </c:pt>
                <c:pt idx="4704">
                  <c:v>60</c:v>
                </c:pt>
                <c:pt idx="4705">
                  <c:v>60</c:v>
                </c:pt>
                <c:pt idx="4706">
                  <c:v>60</c:v>
                </c:pt>
                <c:pt idx="4707">
                  <c:v>60</c:v>
                </c:pt>
                <c:pt idx="4708">
                  <c:v>60</c:v>
                </c:pt>
                <c:pt idx="4709">
                  <c:v>60</c:v>
                </c:pt>
                <c:pt idx="4710">
                  <c:v>60</c:v>
                </c:pt>
                <c:pt idx="4711">
                  <c:v>60</c:v>
                </c:pt>
                <c:pt idx="4712">
                  <c:v>60</c:v>
                </c:pt>
                <c:pt idx="4713">
                  <c:v>60</c:v>
                </c:pt>
                <c:pt idx="4714">
                  <c:v>60</c:v>
                </c:pt>
                <c:pt idx="4715">
                  <c:v>60</c:v>
                </c:pt>
                <c:pt idx="4716">
                  <c:v>60</c:v>
                </c:pt>
                <c:pt idx="4717">
                  <c:v>60</c:v>
                </c:pt>
                <c:pt idx="4718">
                  <c:v>60</c:v>
                </c:pt>
                <c:pt idx="4719">
                  <c:v>60</c:v>
                </c:pt>
                <c:pt idx="4720">
                  <c:v>60</c:v>
                </c:pt>
                <c:pt idx="4721">
                  <c:v>60</c:v>
                </c:pt>
                <c:pt idx="4722">
                  <c:v>60</c:v>
                </c:pt>
                <c:pt idx="4723">
                  <c:v>60</c:v>
                </c:pt>
                <c:pt idx="4724">
                  <c:v>60</c:v>
                </c:pt>
                <c:pt idx="4725">
                  <c:v>60</c:v>
                </c:pt>
                <c:pt idx="4726">
                  <c:v>60</c:v>
                </c:pt>
                <c:pt idx="4727">
                  <c:v>60</c:v>
                </c:pt>
                <c:pt idx="4728">
                  <c:v>60</c:v>
                </c:pt>
                <c:pt idx="4729">
                  <c:v>60</c:v>
                </c:pt>
                <c:pt idx="4730">
                  <c:v>60</c:v>
                </c:pt>
                <c:pt idx="4731">
                  <c:v>60</c:v>
                </c:pt>
                <c:pt idx="4732">
                  <c:v>60</c:v>
                </c:pt>
                <c:pt idx="4733">
                  <c:v>60</c:v>
                </c:pt>
                <c:pt idx="4734">
                  <c:v>60</c:v>
                </c:pt>
                <c:pt idx="4735">
                  <c:v>60</c:v>
                </c:pt>
                <c:pt idx="4736">
                  <c:v>60</c:v>
                </c:pt>
                <c:pt idx="4737">
                  <c:v>60</c:v>
                </c:pt>
                <c:pt idx="4738">
                  <c:v>60</c:v>
                </c:pt>
                <c:pt idx="4739">
                  <c:v>60</c:v>
                </c:pt>
                <c:pt idx="4740">
                  <c:v>60</c:v>
                </c:pt>
                <c:pt idx="4741">
                  <c:v>60</c:v>
                </c:pt>
                <c:pt idx="4742">
                  <c:v>60</c:v>
                </c:pt>
                <c:pt idx="4743">
                  <c:v>60</c:v>
                </c:pt>
                <c:pt idx="4744">
                  <c:v>60</c:v>
                </c:pt>
                <c:pt idx="4745">
                  <c:v>60</c:v>
                </c:pt>
                <c:pt idx="4746">
                  <c:v>60</c:v>
                </c:pt>
                <c:pt idx="4747">
                  <c:v>60</c:v>
                </c:pt>
                <c:pt idx="4748">
                  <c:v>60</c:v>
                </c:pt>
                <c:pt idx="4749">
                  <c:v>60</c:v>
                </c:pt>
                <c:pt idx="4750">
                  <c:v>60</c:v>
                </c:pt>
                <c:pt idx="4751">
                  <c:v>60</c:v>
                </c:pt>
                <c:pt idx="4752">
                  <c:v>60</c:v>
                </c:pt>
                <c:pt idx="4753">
                  <c:v>60</c:v>
                </c:pt>
                <c:pt idx="4754">
                  <c:v>60</c:v>
                </c:pt>
                <c:pt idx="4755">
                  <c:v>60</c:v>
                </c:pt>
                <c:pt idx="4756">
                  <c:v>60</c:v>
                </c:pt>
                <c:pt idx="4757">
                  <c:v>60</c:v>
                </c:pt>
                <c:pt idx="4758">
                  <c:v>60</c:v>
                </c:pt>
                <c:pt idx="4759">
                  <c:v>60</c:v>
                </c:pt>
                <c:pt idx="4760">
                  <c:v>60</c:v>
                </c:pt>
                <c:pt idx="4761">
                  <c:v>60</c:v>
                </c:pt>
                <c:pt idx="4762">
                  <c:v>60</c:v>
                </c:pt>
                <c:pt idx="4763">
                  <c:v>60</c:v>
                </c:pt>
                <c:pt idx="4764">
                  <c:v>60</c:v>
                </c:pt>
                <c:pt idx="4765">
                  <c:v>60</c:v>
                </c:pt>
                <c:pt idx="4766">
                  <c:v>60</c:v>
                </c:pt>
                <c:pt idx="4767">
                  <c:v>60</c:v>
                </c:pt>
                <c:pt idx="4768">
                  <c:v>60</c:v>
                </c:pt>
                <c:pt idx="4769">
                  <c:v>60</c:v>
                </c:pt>
                <c:pt idx="4770">
                  <c:v>60</c:v>
                </c:pt>
                <c:pt idx="4771">
                  <c:v>60</c:v>
                </c:pt>
                <c:pt idx="4772">
                  <c:v>60</c:v>
                </c:pt>
                <c:pt idx="4773">
                  <c:v>60</c:v>
                </c:pt>
                <c:pt idx="4774">
                  <c:v>60</c:v>
                </c:pt>
                <c:pt idx="4775">
                  <c:v>60</c:v>
                </c:pt>
                <c:pt idx="4776">
                  <c:v>60</c:v>
                </c:pt>
                <c:pt idx="4777">
                  <c:v>60</c:v>
                </c:pt>
                <c:pt idx="4778">
                  <c:v>60</c:v>
                </c:pt>
                <c:pt idx="4779">
                  <c:v>60</c:v>
                </c:pt>
                <c:pt idx="4780">
                  <c:v>60</c:v>
                </c:pt>
                <c:pt idx="4781">
                  <c:v>60</c:v>
                </c:pt>
                <c:pt idx="4782">
                  <c:v>60</c:v>
                </c:pt>
                <c:pt idx="4783">
                  <c:v>60</c:v>
                </c:pt>
                <c:pt idx="4784">
                  <c:v>60</c:v>
                </c:pt>
                <c:pt idx="4785">
                  <c:v>60</c:v>
                </c:pt>
                <c:pt idx="4786">
                  <c:v>60</c:v>
                </c:pt>
                <c:pt idx="4787">
                  <c:v>60</c:v>
                </c:pt>
                <c:pt idx="4788">
                  <c:v>60</c:v>
                </c:pt>
                <c:pt idx="4789">
                  <c:v>60</c:v>
                </c:pt>
                <c:pt idx="4790">
                  <c:v>60</c:v>
                </c:pt>
                <c:pt idx="4791">
                  <c:v>60</c:v>
                </c:pt>
                <c:pt idx="4792">
                  <c:v>60</c:v>
                </c:pt>
                <c:pt idx="4793">
                  <c:v>60</c:v>
                </c:pt>
                <c:pt idx="4794">
                  <c:v>60</c:v>
                </c:pt>
                <c:pt idx="4795">
                  <c:v>60</c:v>
                </c:pt>
                <c:pt idx="4796">
                  <c:v>60</c:v>
                </c:pt>
                <c:pt idx="4797">
                  <c:v>60</c:v>
                </c:pt>
                <c:pt idx="4798">
                  <c:v>60</c:v>
                </c:pt>
                <c:pt idx="4799">
                  <c:v>60</c:v>
                </c:pt>
                <c:pt idx="4800">
                  <c:v>60</c:v>
                </c:pt>
                <c:pt idx="4801">
                  <c:v>60</c:v>
                </c:pt>
                <c:pt idx="4802">
                  <c:v>60</c:v>
                </c:pt>
                <c:pt idx="4803">
                  <c:v>60</c:v>
                </c:pt>
                <c:pt idx="4804">
                  <c:v>60</c:v>
                </c:pt>
                <c:pt idx="4805">
                  <c:v>60</c:v>
                </c:pt>
                <c:pt idx="4806">
                  <c:v>60</c:v>
                </c:pt>
                <c:pt idx="4807">
                  <c:v>60</c:v>
                </c:pt>
                <c:pt idx="4808">
                  <c:v>60</c:v>
                </c:pt>
                <c:pt idx="4809">
                  <c:v>60</c:v>
                </c:pt>
                <c:pt idx="4810">
                  <c:v>60</c:v>
                </c:pt>
                <c:pt idx="4811">
                  <c:v>60</c:v>
                </c:pt>
                <c:pt idx="4812">
                  <c:v>60</c:v>
                </c:pt>
                <c:pt idx="4813">
                  <c:v>60</c:v>
                </c:pt>
                <c:pt idx="4814">
                  <c:v>60</c:v>
                </c:pt>
                <c:pt idx="4815">
                  <c:v>60</c:v>
                </c:pt>
                <c:pt idx="4816">
                  <c:v>60</c:v>
                </c:pt>
                <c:pt idx="4817">
                  <c:v>60</c:v>
                </c:pt>
                <c:pt idx="4818">
                  <c:v>60</c:v>
                </c:pt>
                <c:pt idx="4819">
                  <c:v>60</c:v>
                </c:pt>
                <c:pt idx="4820">
                  <c:v>60</c:v>
                </c:pt>
                <c:pt idx="4821">
                  <c:v>60</c:v>
                </c:pt>
                <c:pt idx="4822">
                  <c:v>60</c:v>
                </c:pt>
                <c:pt idx="4823">
                  <c:v>60</c:v>
                </c:pt>
                <c:pt idx="4824">
                  <c:v>60</c:v>
                </c:pt>
                <c:pt idx="4825">
                  <c:v>60</c:v>
                </c:pt>
                <c:pt idx="4826">
                  <c:v>60</c:v>
                </c:pt>
                <c:pt idx="4827">
                  <c:v>60</c:v>
                </c:pt>
                <c:pt idx="4828">
                  <c:v>60</c:v>
                </c:pt>
                <c:pt idx="4829">
                  <c:v>60</c:v>
                </c:pt>
                <c:pt idx="4830">
                  <c:v>60</c:v>
                </c:pt>
                <c:pt idx="4831">
                  <c:v>60</c:v>
                </c:pt>
                <c:pt idx="4832">
                  <c:v>60</c:v>
                </c:pt>
                <c:pt idx="4833">
                  <c:v>60</c:v>
                </c:pt>
                <c:pt idx="4834">
                  <c:v>60</c:v>
                </c:pt>
                <c:pt idx="4835">
                  <c:v>60</c:v>
                </c:pt>
                <c:pt idx="4836">
                  <c:v>60</c:v>
                </c:pt>
                <c:pt idx="4837">
                  <c:v>60</c:v>
                </c:pt>
                <c:pt idx="4838">
                  <c:v>60</c:v>
                </c:pt>
                <c:pt idx="4839">
                  <c:v>60</c:v>
                </c:pt>
                <c:pt idx="4840">
                  <c:v>60</c:v>
                </c:pt>
                <c:pt idx="4841">
                  <c:v>60</c:v>
                </c:pt>
                <c:pt idx="4842">
                  <c:v>60</c:v>
                </c:pt>
                <c:pt idx="4843">
                  <c:v>60</c:v>
                </c:pt>
                <c:pt idx="4844">
                  <c:v>60</c:v>
                </c:pt>
                <c:pt idx="4845">
                  <c:v>60</c:v>
                </c:pt>
                <c:pt idx="4846">
                  <c:v>60</c:v>
                </c:pt>
                <c:pt idx="4847">
                  <c:v>60</c:v>
                </c:pt>
                <c:pt idx="4848">
                  <c:v>60</c:v>
                </c:pt>
                <c:pt idx="4849">
                  <c:v>60</c:v>
                </c:pt>
                <c:pt idx="4850">
                  <c:v>60</c:v>
                </c:pt>
                <c:pt idx="4851">
                  <c:v>60</c:v>
                </c:pt>
                <c:pt idx="4852">
                  <c:v>60</c:v>
                </c:pt>
                <c:pt idx="4853">
                  <c:v>60</c:v>
                </c:pt>
                <c:pt idx="4854">
                  <c:v>60</c:v>
                </c:pt>
                <c:pt idx="4855">
                  <c:v>60</c:v>
                </c:pt>
                <c:pt idx="4856">
                  <c:v>60</c:v>
                </c:pt>
                <c:pt idx="4857">
                  <c:v>60</c:v>
                </c:pt>
                <c:pt idx="4858">
                  <c:v>60</c:v>
                </c:pt>
                <c:pt idx="4859">
                  <c:v>60</c:v>
                </c:pt>
                <c:pt idx="4860">
                  <c:v>60</c:v>
                </c:pt>
                <c:pt idx="4861">
                  <c:v>60</c:v>
                </c:pt>
                <c:pt idx="4862">
                  <c:v>60</c:v>
                </c:pt>
                <c:pt idx="4863">
                  <c:v>60</c:v>
                </c:pt>
                <c:pt idx="4864">
                  <c:v>60</c:v>
                </c:pt>
                <c:pt idx="4865">
                  <c:v>60</c:v>
                </c:pt>
                <c:pt idx="4866">
                  <c:v>60</c:v>
                </c:pt>
                <c:pt idx="4867">
                  <c:v>60</c:v>
                </c:pt>
                <c:pt idx="4868">
                  <c:v>60</c:v>
                </c:pt>
                <c:pt idx="4869">
                  <c:v>60</c:v>
                </c:pt>
                <c:pt idx="4870">
                  <c:v>60</c:v>
                </c:pt>
                <c:pt idx="4871">
                  <c:v>60</c:v>
                </c:pt>
                <c:pt idx="4872">
                  <c:v>60</c:v>
                </c:pt>
                <c:pt idx="4873">
                  <c:v>60</c:v>
                </c:pt>
                <c:pt idx="4874">
                  <c:v>60</c:v>
                </c:pt>
                <c:pt idx="4875">
                  <c:v>60</c:v>
                </c:pt>
                <c:pt idx="4876">
                  <c:v>60</c:v>
                </c:pt>
                <c:pt idx="4877">
                  <c:v>60</c:v>
                </c:pt>
                <c:pt idx="4878">
                  <c:v>60</c:v>
                </c:pt>
                <c:pt idx="4879">
                  <c:v>60</c:v>
                </c:pt>
                <c:pt idx="4880">
                  <c:v>60</c:v>
                </c:pt>
                <c:pt idx="4881">
                  <c:v>60</c:v>
                </c:pt>
                <c:pt idx="4882">
                  <c:v>60</c:v>
                </c:pt>
                <c:pt idx="4883">
                  <c:v>60</c:v>
                </c:pt>
                <c:pt idx="4884">
                  <c:v>60</c:v>
                </c:pt>
                <c:pt idx="4885">
                  <c:v>60</c:v>
                </c:pt>
                <c:pt idx="4886">
                  <c:v>60</c:v>
                </c:pt>
                <c:pt idx="4887">
                  <c:v>60</c:v>
                </c:pt>
                <c:pt idx="4888">
                  <c:v>60</c:v>
                </c:pt>
                <c:pt idx="4889">
                  <c:v>60</c:v>
                </c:pt>
                <c:pt idx="4890">
                  <c:v>60</c:v>
                </c:pt>
                <c:pt idx="4891">
                  <c:v>60</c:v>
                </c:pt>
                <c:pt idx="4892">
                  <c:v>60</c:v>
                </c:pt>
                <c:pt idx="4893">
                  <c:v>60</c:v>
                </c:pt>
                <c:pt idx="4894">
                  <c:v>60</c:v>
                </c:pt>
                <c:pt idx="4895">
                  <c:v>60</c:v>
                </c:pt>
                <c:pt idx="4896">
                  <c:v>60</c:v>
                </c:pt>
                <c:pt idx="4897">
                  <c:v>60</c:v>
                </c:pt>
                <c:pt idx="4898">
                  <c:v>60</c:v>
                </c:pt>
                <c:pt idx="4899">
                  <c:v>60</c:v>
                </c:pt>
                <c:pt idx="4900">
                  <c:v>60</c:v>
                </c:pt>
                <c:pt idx="4901">
                  <c:v>60</c:v>
                </c:pt>
                <c:pt idx="4902">
                  <c:v>60</c:v>
                </c:pt>
                <c:pt idx="4903">
                  <c:v>60</c:v>
                </c:pt>
                <c:pt idx="4904">
                  <c:v>60</c:v>
                </c:pt>
                <c:pt idx="4905">
                  <c:v>60</c:v>
                </c:pt>
                <c:pt idx="4906">
                  <c:v>60</c:v>
                </c:pt>
                <c:pt idx="4907">
                  <c:v>60</c:v>
                </c:pt>
                <c:pt idx="4908">
                  <c:v>60</c:v>
                </c:pt>
                <c:pt idx="4909">
                  <c:v>60</c:v>
                </c:pt>
                <c:pt idx="4910">
                  <c:v>60</c:v>
                </c:pt>
                <c:pt idx="4911">
                  <c:v>60</c:v>
                </c:pt>
                <c:pt idx="4912">
                  <c:v>60</c:v>
                </c:pt>
                <c:pt idx="4913">
                  <c:v>60</c:v>
                </c:pt>
                <c:pt idx="4914">
                  <c:v>60</c:v>
                </c:pt>
                <c:pt idx="4915">
                  <c:v>60</c:v>
                </c:pt>
                <c:pt idx="4916">
                  <c:v>60</c:v>
                </c:pt>
                <c:pt idx="4917">
                  <c:v>60</c:v>
                </c:pt>
                <c:pt idx="4918">
                  <c:v>60</c:v>
                </c:pt>
                <c:pt idx="4919">
                  <c:v>60</c:v>
                </c:pt>
                <c:pt idx="4920">
                  <c:v>60</c:v>
                </c:pt>
                <c:pt idx="4921">
                  <c:v>60</c:v>
                </c:pt>
                <c:pt idx="4922">
                  <c:v>60</c:v>
                </c:pt>
                <c:pt idx="4923">
                  <c:v>60</c:v>
                </c:pt>
                <c:pt idx="4924">
                  <c:v>60</c:v>
                </c:pt>
                <c:pt idx="4925">
                  <c:v>60</c:v>
                </c:pt>
                <c:pt idx="4926">
                  <c:v>60</c:v>
                </c:pt>
                <c:pt idx="4927">
                  <c:v>60</c:v>
                </c:pt>
                <c:pt idx="4928">
                  <c:v>60</c:v>
                </c:pt>
                <c:pt idx="4929">
                  <c:v>60</c:v>
                </c:pt>
                <c:pt idx="4930">
                  <c:v>60</c:v>
                </c:pt>
                <c:pt idx="4931">
                  <c:v>60</c:v>
                </c:pt>
                <c:pt idx="4932">
                  <c:v>60</c:v>
                </c:pt>
                <c:pt idx="4933">
                  <c:v>60</c:v>
                </c:pt>
                <c:pt idx="4934">
                  <c:v>60</c:v>
                </c:pt>
                <c:pt idx="4935">
                  <c:v>60</c:v>
                </c:pt>
                <c:pt idx="4936">
                  <c:v>60</c:v>
                </c:pt>
                <c:pt idx="4937">
                  <c:v>60</c:v>
                </c:pt>
                <c:pt idx="4938">
                  <c:v>60</c:v>
                </c:pt>
                <c:pt idx="4939">
                  <c:v>60</c:v>
                </c:pt>
                <c:pt idx="4940">
                  <c:v>60</c:v>
                </c:pt>
                <c:pt idx="4941">
                  <c:v>60</c:v>
                </c:pt>
                <c:pt idx="4942">
                  <c:v>60</c:v>
                </c:pt>
                <c:pt idx="4943">
                  <c:v>60</c:v>
                </c:pt>
                <c:pt idx="4944">
                  <c:v>60</c:v>
                </c:pt>
                <c:pt idx="4945">
                  <c:v>60</c:v>
                </c:pt>
                <c:pt idx="4946">
                  <c:v>60</c:v>
                </c:pt>
                <c:pt idx="4947">
                  <c:v>60</c:v>
                </c:pt>
                <c:pt idx="4948">
                  <c:v>60</c:v>
                </c:pt>
                <c:pt idx="4949">
                  <c:v>60</c:v>
                </c:pt>
                <c:pt idx="4950">
                  <c:v>60</c:v>
                </c:pt>
                <c:pt idx="4951">
                  <c:v>60</c:v>
                </c:pt>
                <c:pt idx="4952">
                  <c:v>60</c:v>
                </c:pt>
                <c:pt idx="4953">
                  <c:v>60</c:v>
                </c:pt>
                <c:pt idx="4954">
                  <c:v>60</c:v>
                </c:pt>
                <c:pt idx="4955">
                  <c:v>60</c:v>
                </c:pt>
                <c:pt idx="4956">
                  <c:v>60</c:v>
                </c:pt>
                <c:pt idx="4957">
                  <c:v>60</c:v>
                </c:pt>
                <c:pt idx="4958">
                  <c:v>60</c:v>
                </c:pt>
                <c:pt idx="4959">
                  <c:v>60</c:v>
                </c:pt>
                <c:pt idx="4960">
                  <c:v>60</c:v>
                </c:pt>
                <c:pt idx="4961">
                  <c:v>60</c:v>
                </c:pt>
                <c:pt idx="4962">
                  <c:v>60</c:v>
                </c:pt>
                <c:pt idx="4963">
                  <c:v>60</c:v>
                </c:pt>
                <c:pt idx="4964">
                  <c:v>60</c:v>
                </c:pt>
                <c:pt idx="4965">
                  <c:v>60</c:v>
                </c:pt>
                <c:pt idx="4966">
                  <c:v>60</c:v>
                </c:pt>
                <c:pt idx="4967">
                  <c:v>60</c:v>
                </c:pt>
                <c:pt idx="4968">
                  <c:v>60</c:v>
                </c:pt>
                <c:pt idx="4969">
                  <c:v>60</c:v>
                </c:pt>
                <c:pt idx="4970">
                  <c:v>60</c:v>
                </c:pt>
                <c:pt idx="4971">
                  <c:v>60</c:v>
                </c:pt>
                <c:pt idx="4972">
                  <c:v>60</c:v>
                </c:pt>
                <c:pt idx="4973">
                  <c:v>60</c:v>
                </c:pt>
                <c:pt idx="4974">
                  <c:v>60</c:v>
                </c:pt>
                <c:pt idx="4975">
                  <c:v>60</c:v>
                </c:pt>
                <c:pt idx="4976">
                  <c:v>60</c:v>
                </c:pt>
                <c:pt idx="4977">
                  <c:v>60</c:v>
                </c:pt>
                <c:pt idx="4978">
                  <c:v>60</c:v>
                </c:pt>
                <c:pt idx="4979">
                  <c:v>60</c:v>
                </c:pt>
                <c:pt idx="4980">
                  <c:v>60</c:v>
                </c:pt>
                <c:pt idx="4981">
                  <c:v>60</c:v>
                </c:pt>
                <c:pt idx="4982">
                  <c:v>60</c:v>
                </c:pt>
                <c:pt idx="4983">
                  <c:v>60</c:v>
                </c:pt>
                <c:pt idx="4984">
                  <c:v>60</c:v>
                </c:pt>
                <c:pt idx="4985">
                  <c:v>60</c:v>
                </c:pt>
                <c:pt idx="4986">
                  <c:v>60</c:v>
                </c:pt>
                <c:pt idx="4987">
                  <c:v>60</c:v>
                </c:pt>
                <c:pt idx="4988">
                  <c:v>60</c:v>
                </c:pt>
                <c:pt idx="4989">
                  <c:v>60</c:v>
                </c:pt>
                <c:pt idx="4990">
                  <c:v>60</c:v>
                </c:pt>
                <c:pt idx="4991">
                  <c:v>60</c:v>
                </c:pt>
                <c:pt idx="4992">
                  <c:v>60</c:v>
                </c:pt>
                <c:pt idx="4993">
                  <c:v>60</c:v>
                </c:pt>
                <c:pt idx="4994">
                  <c:v>60</c:v>
                </c:pt>
                <c:pt idx="4995">
                  <c:v>60</c:v>
                </c:pt>
                <c:pt idx="4996">
                  <c:v>60</c:v>
                </c:pt>
                <c:pt idx="4997">
                  <c:v>60</c:v>
                </c:pt>
                <c:pt idx="4998">
                  <c:v>60</c:v>
                </c:pt>
                <c:pt idx="4999">
                  <c:v>60</c:v>
                </c:pt>
                <c:pt idx="5000">
                  <c:v>60</c:v>
                </c:pt>
                <c:pt idx="5001">
                  <c:v>60</c:v>
                </c:pt>
                <c:pt idx="5002">
                  <c:v>60</c:v>
                </c:pt>
                <c:pt idx="5003">
                  <c:v>60</c:v>
                </c:pt>
                <c:pt idx="5004">
                  <c:v>60</c:v>
                </c:pt>
                <c:pt idx="5005">
                  <c:v>60</c:v>
                </c:pt>
                <c:pt idx="5006">
                  <c:v>60</c:v>
                </c:pt>
                <c:pt idx="5007">
                  <c:v>60</c:v>
                </c:pt>
                <c:pt idx="5008">
                  <c:v>60</c:v>
                </c:pt>
                <c:pt idx="5009">
                  <c:v>60</c:v>
                </c:pt>
                <c:pt idx="5010">
                  <c:v>60</c:v>
                </c:pt>
                <c:pt idx="5011">
                  <c:v>60</c:v>
                </c:pt>
                <c:pt idx="5012">
                  <c:v>60</c:v>
                </c:pt>
                <c:pt idx="5013">
                  <c:v>60</c:v>
                </c:pt>
                <c:pt idx="5014">
                  <c:v>60</c:v>
                </c:pt>
                <c:pt idx="5015">
                  <c:v>60</c:v>
                </c:pt>
                <c:pt idx="5016">
                  <c:v>60</c:v>
                </c:pt>
                <c:pt idx="5017">
                  <c:v>60</c:v>
                </c:pt>
                <c:pt idx="5018">
                  <c:v>60</c:v>
                </c:pt>
                <c:pt idx="5019">
                  <c:v>60</c:v>
                </c:pt>
                <c:pt idx="5020">
                  <c:v>60</c:v>
                </c:pt>
                <c:pt idx="5021">
                  <c:v>60</c:v>
                </c:pt>
                <c:pt idx="5022">
                  <c:v>60</c:v>
                </c:pt>
                <c:pt idx="5023">
                  <c:v>60</c:v>
                </c:pt>
                <c:pt idx="5024">
                  <c:v>60</c:v>
                </c:pt>
                <c:pt idx="5025">
                  <c:v>60</c:v>
                </c:pt>
                <c:pt idx="5026">
                  <c:v>60</c:v>
                </c:pt>
                <c:pt idx="5027">
                  <c:v>60</c:v>
                </c:pt>
                <c:pt idx="5028">
                  <c:v>60</c:v>
                </c:pt>
                <c:pt idx="5029">
                  <c:v>60</c:v>
                </c:pt>
                <c:pt idx="5030">
                  <c:v>60</c:v>
                </c:pt>
                <c:pt idx="5031">
                  <c:v>60</c:v>
                </c:pt>
                <c:pt idx="5032">
                  <c:v>60</c:v>
                </c:pt>
                <c:pt idx="5033">
                  <c:v>60</c:v>
                </c:pt>
                <c:pt idx="5034">
                  <c:v>60</c:v>
                </c:pt>
                <c:pt idx="5035">
                  <c:v>60</c:v>
                </c:pt>
                <c:pt idx="5036">
                  <c:v>60</c:v>
                </c:pt>
                <c:pt idx="5037">
                  <c:v>60</c:v>
                </c:pt>
                <c:pt idx="5038">
                  <c:v>60</c:v>
                </c:pt>
                <c:pt idx="5039">
                  <c:v>60</c:v>
                </c:pt>
                <c:pt idx="5040">
                  <c:v>60</c:v>
                </c:pt>
                <c:pt idx="5041">
                  <c:v>60</c:v>
                </c:pt>
                <c:pt idx="5042">
                  <c:v>60</c:v>
                </c:pt>
                <c:pt idx="5043">
                  <c:v>60</c:v>
                </c:pt>
                <c:pt idx="5044">
                  <c:v>60</c:v>
                </c:pt>
                <c:pt idx="5045">
                  <c:v>60</c:v>
                </c:pt>
                <c:pt idx="5046">
                  <c:v>60</c:v>
                </c:pt>
                <c:pt idx="5047">
                  <c:v>60</c:v>
                </c:pt>
                <c:pt idx="5048">
                  <c:v>60</c:v>
                </c:pt>
                <c:pt idx="5049">
                  <c:v>60</c:v>
                </c:pt>
                <c:pt idx="5050">
                  <c:v>60</c:v>
                </c:pt>
                <c:pt idx="5051">
                  <c:v>60</c:v>
                </c:pt>
                <c:pt idx="5052">
                  <c:v>60</c:v>
                </c:pt>
                <c:pt idx="5053">
                  <c:v>60</c:v>
                </c:pt>
                <c:pt idx="5054">
                  <c:v>60</c:v>
                </c:pt>
                <c:pt idx="5055">
                  <c:v>60</c:v>
                </c:pt>
                <c:pt idx="5056">
                  <c:v>60</c:v>
                </c:pt>
                <c:pt idx="5057">
                  <c:v>60</c:v>
                </c:pt>
                <c:pt idx="5058">
                  <c:v>60</c:v>
                </c:pt>
                <c:pt idx="5059">
                  <c:v>60</c:v>
                </c:pt>
                <c:pt idx="5060">
                  <c:v>60</c:v>
                </c:pt>
                <c:pt idx="5061">
                  <c:v>60</c:v>
                </c:pt>
                <c:pt idx="5062">
                  <c:v>60</c:v>
                </c:pt>
                <c:pt idx="5063">
                  <c:v>60</c:v>
                </c:pt>
                <c:pt idx="5064">
                  <c:v>60</c:v>
                </c:pt>
                <c:pt idx="5065">
                  <c:v>60</c:v>
                </c:pt>
                <c:pt idx="5066">
                  <c:v>60</c:v>
                </c:pt>
                <c:pt idx="5067">
                  <c:v>60</c:v>
                </c:pt>
                <c:pt idx="5068">
                  <c:v>60</c:v>
                </c:pt>
                <c:pt idx="5069">
                  <c:v>60</c:v>
                </c:pt>
                <c:pt idx="5070">
                  <c:v>60</c:v>
                </c:pt>
                <c:pt idx="5071">
                  <c:v>60</c:v>
                </c:pt>
                <c:pt idx="5072">
                  <c:v>60</c:v>
                </c:pt>
                <c:pt idx="5073">
                  <c:v>60</c:v>
                </c:pt>
                <c:pt idx="5074">
                  <c:v>60</c:v>
                </c:pt>
                <c:pt idx="5075">
                  <c:v>60</c:v>
                </c:pt>
                <c:pt idx="5076">
                  <c:v>60</c:v>
                </c:pt>
                <c:pt idx="5077">
                  <c:v>60</c:v>
                </c:pt>
                <c:pt idx="5078">
                  <c:v>60</c:v>
                </c:pt>
                <c:pt idx="5079">
                  <c:v>60</c:v>
                </c:pt>
                <c:pt idx="5080">
                  <c:v>60</c:v>
                </c:pt>
                <c:pt idx="5081">
                  <c:v>60</c:v>
                </c:pt>
                <c:pt idx="5082">
                  <c:v>60</c:v>
                </c:pt>
                <c:pt idx="5083">
                  <c:v>60</c:v>
                </c:pt>
                <c:pt idx="5084">
                  <c:v>60</c:v>
                </c:pt>
                <c:pt idx="5085">
                  <c:v>60</c:v>
                </c:pt>
                <c:pt idx="5086">
                  <c:v>60</c:v>
                </c:pt>
                <c:pt idx="5087">
                  <c:v>60</c:v>
                </c:pt>
                <c:pt idx="5088">
                  <c:v>60</c:v>
                </c:pt>
                <c:pt idx="5089">
                  <c:v>60</c:v>
                </c:pt>
                <c:pt idx="5090">
                  <c:v>60</c:v>
                </c:pt>
                <c:pt idx="5091">
                  <c:v>60</c:v>
                </c:pt>
                <c:pt idx="5092">
                  <c:v>60</c:v>
                </c:pt>
                <c:pt idx="5093">
                  <c:v>60</c:v>
                </c:pt>
                <c:pt idx="5094">
                  <c:v>60</c:v>
                </c:pt>
                <c:pt idx="5095">
                  <c:v>60</c:v>
                </c:pt>
                <c:pt idx="5096">
                  <c:v>60</c:v>
                </c:pt>
                <c:pt idx="5097">
                  <c:v>60</c:v>
                </c:pt>
                <c:pt idx="5098">
                  <c:v>60</c:v>
                </c:pt>
                <c:pt idx="5099">
                  <c:v>60</c:v>
                </c:pt>
                <c:pt idx="5100">
                  <c:v>60</c:v>
                </c:pt>
                <c:pt idx="5101">
                  <c:v>60</c:v>
                </c:pt>
                <c:pt idx="5102">
                  <c:v>60</c:v>
                </c:pt>
                <c:pt idx="5103">
                  <c:v>60</c:v>
                </c:pt>
                <c:pt idx="5104">
                  <c:v>60</c:v>
                </c:pt>
                <c:pt idx="5105">
                  <c:v>60</c:v>
                </c:pt>
                <c:pt idx="5106">
                  <c:v>60</c:v>
                </c:pt>
                <c:pt idx="5107">
                  <c:v>60</c:v>
                </c:pt>
                <c:pt idx="5108">
                  <c:v>60</c:v>
                </c:pt>
                <c:pt idx="5109">
                  <c:v>60</c:v>
                </c:pt>
                <c:pt idx="5110">
                  <c:v>60</c:v>
                </c:pt>
                <c:pt idx="5111">
                  <c:v>60</c:v>
                </c:pt>
                <c:pt idx="5112">
                  <c:v>60</c:v>
                </c:pt>
                <c:pt idx="5113">
                  <c:v>60</c:v>
                </c:pt>
                <c:pt idx="5114">
                  <c:v>60</c:v>
                </c:pt>
                <c:pt idx="5115">
                  <c:v>60</c:v>
                </c:pt>
                <c:pt idx="5116">
                  <c:v>60</c:v>
                </c:pt>
                <c:pt idx="5117">
                  <c:v>60</c:v>
                </c:pt>
                <c:pt idx="5118">
                  <c:v>60</c:v>
                </c:pt>
                <c:pt idx="5119">
                  <c:v>60</c:v>
                </c:pt>
                <c:pt idx="5120">
                  <c:v>60</c:v>
                </c:pt>
                <c:pt idx="5121">
                  <c:v>60</c:v>
                </c:pt>
                <c:pt idx="5122">
                  <c:v>60</c:v>
                </c:pt>
                <c:pt idx="5123">
                  <c:v>60</c:v>
                </c:pt>
                <c:pt idx="5124">
                  <c:v>60</c:v>
                </c:pt>
                <c:pt idx="5125">
                  <c:v>60</c:v>
                </c:pt>
                <c:pt idx="5126">
                  <c:v>60</c:v>
                </c:pt>
                <c:pt idx="5127">
                  <c:v>60</c:v>
                </c:pt>
                <c:pt idx="5128">
                  <c:v>60</c:v>
                </c:pt>
                <c:pt idx="5129">
                  <c:v>60</c:v>
                </c:pt>
                <c:pt idx="5130">
                  <c:v>60</c:v>
                </c:pt>
                <c:pt idx="5131">
                  <c:v>60</c:v>
                </c:pt>
                <c:pt idx="5132">
                  <c:v>60</c:v>
                </c:pt>
                <c:pt idx="5133">
                  <c:v>60</c:v>
                </c:pt>
                <c:pt idx="5134">
                  <c:v>60</c:v>
                </c:pt>
                <c:pt idx="5135">
                  <c:v>60</c:v>
                </c:pt>
                <c:pt idx="5136">
                  <c:v>60</c:v>
                </c:pt>
                <c:pt idx="5137">
                  <c:v>60</c:v>
                </c:pt>
                <c:pt idx="5138">
                  <c:v>60</c:v>
                </c:pt>
                <c:pt idx="5139">
                  <c:v>60</c:v>
                </c:pt>
                <c:pt idx="5140">
                  <c:v>60</c:v>
                </c:pt>
                <c:pt idx="5141">
                  <c:v>60</c:v>
                </c:pt>
                <c:pt idx="5142">
                  <c:v>60</c:v>
                </c:pt>
                <c:pt idx="5143">
                  <c:v>60</c:v>
                </c:pt>
                <c:pt idx="5144">
                  <c:v>60</c:v>
                </c:pt>
                <c:pt idx="5145">
                  <c:v>60</c:v>
                </c:pt>
                <c:pt idx="5146">
                  <c:v>60</c:v>
                </c:pt>
                <c:pt idx="5147">
                  <c:v>60</c:v>
                </c:pt>
                <c:pt idx="5148">
                  <c:v>60</c:v>
                </c:pt>
                <c:pt idx="5149">
                  <c:v>60</c:v>
                </c:pt>
                <c:pt idx="5150">
                  <c:v>60</c:v>
                </c:pt>
                <c:pt idx="5151">
                  <c:v>60</c:v>
                </c:pt>
                <c:pt idx="5152">
                  <c:v>60</c:v>
                </c:pt>
                <c:pt idx="5153">
                  <c:v>60</c:v>
                </c:pt>
                <c:pt idx="5154">
                  <c:v>60</c:v>
                </c:pt>
                <c:pt idx="5155">
                  <c:v>60</c:v>
                </c:pt>
                <c:pt idx="5156">
                  <c:v>60</c:v>
                </c:pt>
                <c:pt idx="5157">
                  <c:v>60</c:v>
                </c:pt>
                <c:pt idx="5158">
                  <c:v>60</c:v>
                </c:pt>
                <c:pt idx="5159">
                  <c:v>60</c:v>
                </c:pt>
                <c:pt idx="5160">
                  <c:v>60</c:v>
                </c:pt>
                <c:pt idx="5161">
                  <c:v>60</c:v>
                </c:pt>
                <c:pt idx="5162">
                  <c:v>60</c:v>
                </c:pt>
                <c:pt idx="5163">
                  <c:v>60</c:v>
                </c:pt>
                <c:pt idx="5164">
                  <c:v>60</c:v>
                </c:pt>
                <c:pt idx="5165">
                  <c:v>60</c:v>
                </c:pt>
                <c:pt idx="5166">
                  <c:v>60</c:v>
                </c:pt>
                <c:pt idx="5167">
                  <c:v>60</c:v>
                </c:pt>
                <c:pt idx="5168">
                  <c:v>60</c:v>
                </c:pt>
                <c:pt idx="5169">
                  <c:v>60</c:v>
                </c:pt>
                <c:pt idx="5170">
                  <c:v>60</c:v>
                </c:pt>
                <c:pt idx="5171">
                  <c:v>60</c:v>
                </c:pt>
                <c:pt idx="5172">
                  <c:v>60</c:v>
                </c:pt>
                <c:pt idx="5173">
                  <c:v>60</c:v>
                </c:pt>
                <c:pt idx="5174">
                  <c:v>60</c:v>
                </c:pt>
                <c:pt idx="5175">
                  <c:v>60</c:v>
                </c:pt>
                <c:pt idx="5176">
                  <c:v>60</c:v>
                </c:pt>
                <c:pt idx="5177">
                  <c:v>60</c:v>
                </c:pt>
                <c:pt idx="5178">
                  <c:v>60</c:v>
                </c:pt>
                <c:pt idx="5179">
                  <c:v>60</c:v>
                </c:pt>
                <c:pt idx="5180">
                  <c:v>60</c:v>
                </c:pt>
                <c:pt idx="5181">
                  <c:v>60</c:v>
                </c:pt>
                <c:pt idx="5182">
                  <c:v>60</c:v>
                </c:pt>
                <c:pt idx="5183">
                  <c:v>60</c:v>
                </c:pt>
                <c:pt idx="5184">
                  <c:v>60</c:v>
                </c:pt>
                <c:pt idx="5185">
                  <c:v>60</c:v>
                </c:pt>
                <c:pt idx="5186">
                  <c:v>60</c:v>
                </c:pt>
                <c:pt idx="5187">
                  <c:v>60</c:v>
                </c:pt>
                <c:pt idx="5188">
                  <c:v>60</c:v>
                </c:pt>
                <c:pt idx="5189">
                  <c:v>60</c:v>
                </c:pt>
                <c:pt idx="5190">
                  <c:v>60</c:v>
                </c:pt>
                <c:pt idx="5191">
                  <c:v>60</c:v>
                </c:pt>
                <c:pt idx="5192">
                  <c:v>60</c:v>
                </c:pt>
                <c:pt idx="5193">
                  <c:v>60</c:v>
                </c:pt>
                <c:pt idx="5194">
                  <c:v>60</c:v>
                </c:pt>
                <c:pt idx="5195">
                  <c:v>60</c:v>
                </c:pt>
                <c:pt idx="5196">
                  <c:v>60</c:v>
                </c:pt>
                <c:pt idx="5197">
                  <c:v>60</c:v>
                </c:pt>
                <c:pt idx="5198">
                  <c:v>60</c:v>
                </c:pt>
                <c:pt idx="5199">
                  <c:v>60</c:v>
                </c:pt>
                <c:pt idx="5200">
                  <c:v>60</c:v>
                </c:pt>
                <c:pt idx="5201">
                  <c:v>60</c:v>
                </c:pt>
                <c:pt idx="5202">
                  <c:v>60</c:v>
                </c:pt>
                <c:pt idx="5203">
                  <c:v>60</c:v>
                </c:pt>
                <c:pt idx="5204">
                  <c:v>60</c:v>
                </c:pt>
                <c:pt idx="5205">
                  <c:v>60</c:v>
                </c:pt>
                <c:pt idx="5206">
                  <c:v>60</c:v>
                </c:pt>
                <c:pt idx="5207">
                  <c:v>60</c:v>
                </c:pt>
                <c:pt idx="5208">
                  <c:v>60</c:v>
                </c:pt>
                <c:pt idx="5209">
                  <c:v>60</c:v>
                </c:pt>
                <c:pt idx="5210">
                  <c:v>60</c:v>
                </c:pt>
                <c:pt idx="5211">
                  <c:v>60</c:v>
                </c:pt>
                <c:pt idx="5212">
                  <c:v>60</c:v>
                </c:pt>
                <c:pt idx="5213">
                  <c:v>60</c:v>
                </c:pt>
                <c:pt idx="5214">
                  <c:v>60</c:v>
                </c:pt>
                <c:pt idx="5215">
                  <c:v>60</c:v>
                </c:pt>
                <c:pt idx="5216">
                  <c:v>60</c:v>
                </c:pt>
                <c:pt idx="5217">
                  <c:v>60</c:v>
                </c:pt>
                <c:pt idx="5218">
                  <c:v>60</c:v>
                </c:pt>
                <c:pt idx="5219">
                  <c:v>60</c:v>
                </c:pt>
                <c:pt idx="5220">
                  <c:v>60</c:v>
                </c:pt>
                <c:pt idx="5221">
                  <c:v>60</c:v>
                </c:pt>
                <c:pt idx="5222">
                  <c:v>60</c:v>
                </c:pt>
                <c:pt idx="5223">
                  <c:v>60</c:v>
                </c:pt>
                <c:pt idx="5224">
                  <c:v>60</c:v>
                </c:pt>
                <c:pt idx="5225">
                  <c:v>60</c:v>
                </c:pt>
                <c:pt idx="5226">
                  <c:v>60</c:v>
                </c:pt>
                <c:pt idx="5227">
                  <c:v>60</c:v>
                </c:pt>
                <c:pt idx="5228">
                  <c:v>60</c:v>
                </c:pt>
                <c:pt idx="5229">
                  <c:v>60</c:v>
                </c:pt>
                <c:pt idx="5230">
                  <c:v>60</c:v>
                </c:pt>
                <c:pt idx="5231">
                  <c:v>60</c:v>
                </c:pt>
                <c:pt idx="5232">
                  <c:v>60</c:v>
                </c:pt>
                <c:pt idx="5233">
                  <c:v>60</c:v>
                </c:pt>
                <c:pt idx="5234">
                  <c:v>60</c:v>
                </c:pt>
                <c:pt idx="5235">
                  <c:v>60</c:v>
                </c:pt>
                <c:pt idx="5236">
                  <c:v>60</c:v>
                </c:pt>
                <c:pt idx="5237">
                  <c:v>60</c:v>
                </c:pt>
                <c:pt idx="5238">
                  <c:v>60</c:v>
                </c:pt>
                <c:pt idx="5239">
                  <c:v>60</c:v>
                </c:pt>
                <c:pt idx="5240">
                  <c:v>60</c:v>
                </c:pt>
                <c:pt idx="5241">
                  <c:v>60</c:v>
                </c:pt>
                <c:pt idx="5242">
                  <c:v>60</c:v>
                </c:pt>
                <c:pt idx="5243">
                  <c:v>60</c:v>
                </c:pt>
                <c:pt idx="5244">
                  <c:v>60</c:v>
                </c:pt>
                <c:pt idx="5245">
                  <c:v>60</c:v>
                </c:pt>
                <c:pt idx="5246">
                  <c:v>60</c:v>
                </c:pt>
                <c:pt idx="5247">
                  <c:v>60</c:v>
                </c:pt>
                <c:pt idx="5248">
                  <c:v>60</c:v>
                </c:pt>
                <c:pt idx="5249">
                  <c:v>60</c:v>
                </c:pt>
                <c:pt idx="5250">
                  <c:v>60</c:v>
                </c:pt>
                <c:pt idx="5251">
                  <c:v>60</c:v>
                </c:pt>
                <c:pt idx="5252">
                  <c:v>60</c:v>
                </c:pt>
                <c:pt idx="5253">
                  <c:v>60</c:v>
                </c:pt>
                <c:pt idx="5254">
                  <c:v>60</c:v>
                </c:pt>
                <c:pt idx="5255">
                  <c:v>60</c:v>
                </c:pt>
                <c:pt idx="5256">
                  <c:v>60</c:v>
                </c:pt>
                <c:pt idx="5257">
                  <c:v>60</c:v>
                </c:pt>
                <c:pt idx="5258">
                  <c:v>60</c:v>
                </c:pt>
                <c:pt idx="5259">
                  <c:v>60</c:v>
                </c:pt>
                <c:pt idx="5260">
                  <c:v>60</c:v>
                </c:pt>
                <c:pt idx="5261">
                  <c:v>60</c:v>
                </c:pt>
                <c:pt idx="5262">
                  <c:v>60</c:v>
                </c:pt>
                <c:pt idx="5263">
                  <c:v>60</c:v>
                </c:pt>
                <c:pt idx="5264">
                  <c:v>60</c:v>
                </c:pt>
                <c:pt idx="5265">
                  <c:v>60</c:v>
                </c:pt>
                <c:pt idx="5266">
                  <c:v>60</c:v>
                </c:pt>
                <c:pt idx="5267">
                  <c:v>60</c:v>
                </c:pt>
                <c:pt idx="5268">
                  <c:v>60</c:v>
                </c:pt>
                <c:pt idx="5269">
                  <c:v>60</c:v>
                </c:pt>
                <c:pt idx="5270">
                  <c:v>60</c:v>
                </c:pt>
                <c:pt idx="5271">
                  <c:v>60</c:v>
                </c:pt>
                <c:pt idx="5272">
                  <c:v>60</c:v>
                </c:pt>
                <c:pt idx="5273">
                  <c:v>60</c:v>
                </c:pt>
                <c:pt idx="5274">
                  <c:v>60</c:v>
                </c:pt>
                <c:pt idx="5275">
                  <c:v>60</c:v>
                </c:pt>
                <c:pt idx="5276">
                  <c:v>60</c:v>
                </c:pt>
                <c:pt idx="5277">
                  <c:v>60</c:v>
                </c:pt>
                <c:pt idx="5278">
                  <c:v>60</c:v>
                </c:pt>
                <c:pt idx="5279">
                  <c:v>60</c:v>
                </c:pt>
                <c:pt idx="5280">
                  <c:v>60</c:v>
                </c:pt>
                <c:pt idx="5281">
                  <c:v>60</c:v>
                </c:pt>
                <c:pt idx="5282">
                  <c:v>60</c:v>
                </c:pt>
                <c:pt idx="5283">
                  <c:v>60</c:v>
                </c:pt>
                <c:pt idx="5284">
                  <c:v>60</c:v>
                </c:pt>
                <c:pt idx="5285">
                  <c:v>60</c:v>
                </c:pt>
                <c:pt idx="5286">
                  <c:v>60</c:v>
                </c:pt>
                <c:pt idx="5287">
                  <c:v>60</c:v>
                </c:pt>
                <c:pt idx="5288">
                  <c:v>60</c:v>
                </c:pt>
                <c:pt idx="5289">
                  <c:v>60</c:v>
                </c:pt>
                <c:pt idx="5290">
                  <c:v>60</c:v>
                </c:pt>
                <c:pt idx="5291">
                  <c:v>60</c:v>
                </c:pt>
                <c:pt idx="5292">
                  <c:v>60</c:v>
                </c:pt>
                <c:pt idx="5293">
                  <c:v>60</c:v>
                </c:pt>
                <c:pt idx="5294">
                  <c:v>60</c:v>
                </c:pt>
                <c:pt idx="5295">
                  <c:v>60</c:v>
                </c:pt>
                <c:pt idx="5296">
                  <c:v>60</c:v>
                </c:pt>
                <c:pt idx="5297">
                  <c:v>60</c:v>
                </c:pt>
                <c:pt idx="5298">
                  <c:v>60</c:v>
                </c:pt>
                <c:pt idx="5299">
                  <c:v>60</c:v>
                </c:pt>
                <c:pt idx="5300">
                  <c:v>60</c:v>
                </c:pt>
                <c:pt idx="5301">
                  <c:v>60</c:v>
                </c:pt>
                <c:pt idx="5302">
                  <c:v>60</c:v>
                </c:pt>
                <c:pt idx="5303">
                  <c:v>60</c:v>
                </c:pt>
                <c:pt idx="5304">
                  <c:v>60</c:v>
                </c:pt>
                <c:pt idx="5305">
                  <c:v>60</c:v>
                </c:pt>
                <c:pt idx="5306">
                  <c:v>60</c:v>
                </c:pt>
                <c:pt idx="5307">
                  <c:v>60</c:v>
                </c:pt>
                <c:pt idx="5308">
                  <c:v>60</c:v>
                </c:pt>
                <c:pt idx="5309">
                  <c:v>60</c:v>
                </c:pt>
                <c:pt idx="5310">
                  <c:v>60</c:v>
                </c:pt>
                <c:pt idx="5311">
                  <c:v>60</c:v>
                </c:pt>
                <c:pt idx="5312">
                  <c:v>60</c:v>
                </c:pt>
                <c:pt idx="5313">
                  <c:v>60</c:v>
                </c:pt>
                <c:pt idx="5314">
                  <c:v>60</c:v>
                </c:pt>
                <c:pt idx="5315">
                  <c:v>60</c:v>
                </c:pt>
                <c:pt idx="5316">
                  <c:v>60</c:v>
                </c:pt>
                <c:pt idx="5317">
                  <c:v>60</c:v>
                </c:pt>
                <c:pt idx="5318">
                  <c:v>60</c:v>
                </c:pt>
                <c:pt idx="5319">
                  <c:v>60</c:v>
                </c:pt>
                <c:pt idx="5320">
                  <c:v>60</c:v>
                </c:pt>
                <c:pt idx="5321">
                  <c:v>60</c:v>
                </c:pt>
                <c:pt idx="5322">
                  <c:v>60</c:v>
                </c:pt>
                <c:pt idx="5323">
                  <c:v>60</c:v>
                </c:pt>
                <c:pt idx="5324">
                  <c:v>60</c:v>
                </c:pt>
                <c:pt idx="5325">
                  <c:v>60</c:v>
                </c:pt>
                <c:pt idx="5326">
                  <c:v>60</c:v>
                </c:pt>
                <c:pt idx="5327">
                  <c:v>60</c:v>
                </c:pt>
                <c:pt idx="5328">
                  <c:v>60</c:v>
                </c:pt>
                <c:pt idx="5329">
                  <c:v>60</c:v>
                </c:pt>
                <c:pt idx="5330">
                  <c:v>60</c:v>
                </c:pt>
                <c:pt idx="5331">
                  <c:v>60</c:v>
                </c:pt>
                <c:pt idx="5332">
                  <c:v>60</c:v>
                </c:pt>
                <c:pt idx="5333">
                  <c:v>60</c:v>
                </c:pt>
                <c:pt idx="5334">
                  <c:v>60</c:v>
                </c:pt>
                <c:pt idx="5335">
                  <c:v>60</c:v>
                </c:pt>
                <c:pt idx="5336">
                  <c:v>60</c:v>
                </c:pt>
                <c:pt idx="5337">
                  <c:v>60</c:v>
                </c:pt>
                <c:pt idx="5338">
                  <c:v>60</c:v>
                </c:pt>
                <c:pt idx="5339">
                  <c:v>60</c:v>
                </c:pt>
                <c:pt idx="5340">
                  <c:v>60</c:v>
                </c:pt>
                <c:pt idx="5341">
                  <c:v>60</c:v>
                </c:pt>
                <c:pt idx="5342">
                  <c:v>60</c:v>
                </c:pt>
                <c:pt idx="5343">
                  <c:v>60</c:v>
                </c:pt>
                <c:pt idx="5344">
                  <c:v>60</c:v>
                </c:pt>
                <c:pt idx="5345">
                  <c:v>60</c:v>
                </c:pt>
                <c:pt idx="5346">
                  <c:v>60</c:v>
                </c:pt>
                <c:pt idx="5347">
                  <c:v>60</c:v>
                </c:pt>
                <c:pt idx="5348">
                  <c:v>60</c:v>
                </c:pt>
                <c:pt idx="5349">
                  <c:v>60</c:v>
                </c:pt>
                <c:pt idx="5350">
                  <c:v>60</c:v>
                </c:pt>
                <c:pt idx="5351">
                  <c:v>60</c:v>
                </c:pt>
                <c:pt idx="5352">
                  <c:v>60</c:v>
                </c:pt>
                <c:pt idx="5353">
                  <c:v>60</c:v>
                </c:pt>
                <c:pt idx="5354">
                  <c:v>60</c:v>
                </c:pt>
                <c:pt idx="5355">
                  <c:v>60</c:v>
                </c:pt>
                <c:pt idx="5356">
                  <c:v>60</c:v>
                </c:pt>
                <c:pt idx="5357">
                  <c:v>60</c:v>
                </c:pt>
                <c:pt idx="5358">
                  <c:v>60</c:v>
                </c:pt>
                <c:pt idx="5359">
                  <c:v>60</c:v>
                </c:pt>
                <c:pt idx="5360">
                  <c:v>60</c:v>
                </c:pt>
                <c:pt idx="5361">
                  <c:v>60</c:v>
                </c:pt>
                <c:pt idx="5362">
                  <c:v>60</c:v>
                </c:pt>
                <c:pt idx="5363">
                  <c:v>60</c:v>
                </c:pt>
                <c:pt idx="5364">
                  <c:v>60</c:v>
                </c:pt>
                <c:pt idx="5365">
                  <c:v>60</c:v>
                </c:pt>
                <c:pt idx="5366">
                  <c:v>60</c:v>
                </c:pt>
                <c:pt idx="5367">
                  <c:v>60</c:v>
                </c:pt>
                <c:pt idx="5368">
                  <c:v>60</c:v>
                </c:pt>
                <c:pt idx="5369">
                  <c:v>60</c:v>
                </c:pt>
                <c:pt idx="5370">
                  <c:v>60</c:v>
                </c:pt>
                <c:pt idx="5371">
                  <c:v>60</c:v>
                </c:pt>
                <c:pt idx="5372">
                  <c:v>60</c:v>
                </c:pt>
                <c:pt idx="5373">
                  <c:v>60</c:v>
                </c:pt>
                <c:pt idx="5374">
                  <c:v>60</c:v>
                </c:pt>
                <c:pt idx="5375">
                  <c:v>60</c:v>
                </c:pt>
                <c:pt idx="5376">
                  <c:v>60</c:v>
                </c:pt>
                <c:pt idx="5377">
                  <c:v>60</c:v>
                </c:pt>
                <c:pt idx="5378">
                  <c:v>60</c:v>
                </c:pt>
                <c:pt idx="5379">
                  <c:v>60</c:v>
                </c:pt>
                <c:pt idx="5380">
                  <c:v>60</c:v>
                </c:pt>
                <c:pt idx="5381">
                  <c:v>60</c:v>
                </c:pt>
                <c:pt idx="5382">
                  <c:v>60</c:v>
                </c:pt>
                <c:pt idx="5383">
                  <c:v>60</c:v>
                </c:pt>
                <c:pt idx="5384">
                  <c:v>60</c:v>
                </c:pt>
                <c:pt idx="5385">
                  <c:v>60</c:v>
                </c:pt>
                <c:pt idx="5386">
                  <c:v>60</c:v>
                </c:pt>
                <c:pt idx="5387">
                  <c:v>60</c:v>
                </c:pt>
                <c:pt idx="5388">
                  <c:v>60</c:v>
                </c:pt>
                <c:pt idx="5389">
                  <c:v>60</c:v>
                </c:pt>
                <c:pt idx="5390">
                  <c:v>60</c:v>
                </c:pt>
                <c:pt idx="5391">
                  <c:v>60</c:v>
                </c:pt>
                <c:pt idx="5392">
                  <c:v>60</c:v>
                </c:pt>
                <c:pt idx="5393">
                  <c:v>60</c:v>
                </c:pt>
                <c:pt idx="5394">
                  <c:v>60</c:v>
                </c:pt>
                <c:pt idx="5395">
                  <c:v>60</c:v>
                </c:pt>
                <c:pt idx="5396">
                  <c:v>60</c:v>
                </c:pt>
                <c:pt idx="5397">
                  <c:v>60</c:v>
                </c:pt>
                <c:pt idx="5398">
                  <c:v>60</c:v>
                </c:pt>
                <c:pt idx="5399">
                  <c:v>60</c:v>
                </c:pt>
                <c:pt idx="5400">
                  <c:v>60</c:v>
                </c:pt>
                <c:pt idx="5401">
                  <c:v>60</c:v>
                </c:pt>
                <c:pt idx="5402">
                  <c:v>60</c:v>
                </c:pt>
                <c:pt idx="5403">
                  <c:v>60</c:v>
                </c:pt>
                <c:pt idx="5404">
                  <c:v>60</c:v>
                </c:pt>
                <c:pt idx="5405">
                  <c:v>60</c:v>
                </c:pt>
                <c:pt idx="5406">
                  <c:v>60</c:v>
                </c:pt>
                <c:pt idx="5407">
                  <c:v>60</c:v>
                </c:pt>
                <c:pt idx="5408">
                  <c:v>60</c:v>
                </c:pt>
                <c:pt idx="5409">
                  <c:v>60</c:v>
                </c:pt>
                <c:pt idx="5410">
                  <c:v>60</c:v>
                </c:pt>
                <c:pt idx="5411">
                  <c:v>60</c:v>
                </c:pt>
                <c:pt idx="5412">
                  <c:v>60</c:v>
                </c:pt>
                <c:pt idx="5413">
                  <c:v>60</c:v>
                </c:pt>
                <c:pt idx="5414">
                  <c:v>60</c:v>
                </c:pt>
                <c:pt idx="5415">
                  <c:v>60</c:v>
                </c:pt>
                <c:pt idx="5416">
                  <c:v>60</c:v>
                </c:pt>
                <c:pt idx="5417">
                  <c:v>60</c:v>
                </c:pt>
                <c:pt idx="5418">
                  <c:v>60</c:v>
                </c:pt>
                <c:pt idx="5419">
                  <c:v>60</c:v>
                </c:pt>
                <c:pt idx="5420">
                  <c:v>60</c:v>
                </c:pt>
                <c:pt idx="5421">
                  <c:v>60</c:v>
                </c:pt>
                <c:pt idx="5422">
                  <c:v>60</c:v>
                </c:pt>
                <c:pt idx="5423">
                  <c:v>60</c:v>
                </c:pt>
                <c:pt idx="5424">
                  <c:v>60</c:v>
                </c:pt>
                <c:pt idx="5425">
                  <c:v>60</c:v>
                </c:pt>
                <c:pt idx="5426">
                  <c:v>60</c:v>
                </c:pt>
                <c:pt idx="5427">
                  <c:v>60</c:v>
                </c:pt>
                <c:pt idx="5428">
                  <c:v>60</c:v>
                </c:pt>
                <c:pt idx="5429">
                  <c:v>60</c:v>
                </c:pt>
                <c:pt idx="5430">
                  <c:v>60</c:v>
                </c:pt>
                <c:pt idx="5431">
                  <c:v>60</c:v>
                </c:pt>
                <c:pt idx="5432">
                  <c:v>60</c:v>
                </c:pt>
                <c:pt idx="5433">
                  <c:v>60</c:v>
                </c:pt>
                <c:pt idx="5434">
                  <c:v>60</c:v>
                </c:pt>
                <c:pt idx="5435">
                  <c:v>60</c:v>
                </c:pt>
                <c:pt idx="5436">
                  <c:v>60</c:v>
                </c:pt>
                <c:pt idx="5437">
                  <c:v>60</c:v>
                </c:pt>
                <c:pt idx="5438">
                  <c:v>60</c:v>
                </c:pt>
                <c:pt idx="5439">
                  <c:v>60</c:v>
                </c:pt>
                <c:pt idx="5440">
                  <c:v>60</c:v>
                </c:pt>
                <c:pt idx="5441">
                  <c:v>60</c:v>
                </c:pt>
                <c:pt idx="5442">
                  <c:v>60</c:v>
                </c:pt>
                <c:pt idx="5443">
                  <c:v>60</c:v>
                </c:pt>
                <c:pt idx="5444">
                  <c:v>60</c:v>
                </c:pt>
                <c:pt idx="5445">
                  <c:v>60</c:v>
                </c:pt>
                <c:pt idx="5446">
                  <c:v>60</c:v>
                </c:pt>
                <c:pt idx="5447">
                  <c:v>60</c:v>
                </c:pt>
                <c:pt idx="5448">
                  <c:v>60</c:v>
                </c:pt>
                <c:pt idx="5449">
                  <c:v>60</c:v>
                </c:pt>
                <c:pt idx="5450">
                  <c:v>60</c:v>
                </c:pt>
                <c:pt idx="5451">
                  <c:v>60</c:v>
                </c:pt>
                <c:pt idx="5452">
                  <c:v>60</c:v>
                </c:pt>
                <c:pt idx="5453">
                  <c:v>60</c:v>
                </c:pt>
                <c:pt idx="5454">
                  <c:v>60</c:v>
                </c:pt>
                <c:pt idx="5455">
                  <c:v>60</c:v>
                </c:pt>
                <c:pt idx="5456">
                  <c:v>60</c:v>
                </c:pt>
                <c:pt idx="5457">
                  <c:v>60</c:v>
                </c:pt>
                <c:pt idx="5458">
                  <c:v>60</c:v>
                </c:pt>
                <c:pt idx="5459">
                  <c:v>60</c:v>
                </c:pt>
                <c:pt idx="5460">
                  <c:v>60</c:v>
                </c:pt>
                <c:pt idx="5461">
                  <c:v>60</c:v>
                </c:pt>
                <c:pt idx="5462">
                  <c:v>60</c:v>
                </c:pt>
                <c:pt idx="5463">
                  <c:v>60</c:v>
                </c:pt>
                <c:pt idx="5464">
                  <c:v>60</c:v>
                </c:pt>
                <c:pt idx="5465">
                  <c:v>60</c:v>
                </c:pt>
                <c:pt idx="5466">
                  <c:v>60</c:v>
                </c:pt>
                <c:pt idx="5467">
                  <c:v>60</c:v>
                </c:pt>
                <c:pt idx="5468">
                  <c:v>60</c:v>
                </c:pt>
                <c:pt idx="5469">
                  <c:v>60</c:v>
                </c:pt>
                <c:pt idx="5470">
                  <c:v>60</c:v>
                </c:pt>
                <c:pt idx="5471">
                  <c:v>60</c:v>
                </c:pt>
                <c:pt idx="5472">
                  <c:v>60</c:v>
                </c:pt>
                <c:pt idx="5473">
                  <c:v>60</c:v>
                </c:pt>
                <c:pt idx="5474">
                  <c:v>60</c:v>
                </c:pt>
                <c:pt idx="5475">
                  <c:v>60</c:v>
                </c:pt>
                <c:pt idx="5476">
                  <c:v>60</c:v>
                </c:pt>
                <c:pt idx="5477">
                  <c:v>60</c:v>
                </c:pt>
                <c:pt idx="5478">
                  <c:v>60</c:v>
                </c:pt>
                <c:pt idx="5479">
                  <c:v>60</c:v>
                </c:pt>
                <c:pt idx="5480">
                  <c:v>60</c:v>
                </c:pt>
                <c:pt idx="5481">
                  <c:v>60</c:v>
                </c:pt>
                <c:pt idx="5482">
                  <c:v>60</c:v>
                </c:pt>
                <c:pt idx="5483">
                  <c:v>60</c:v>
                </c:pt>
                <c:pt idx="5484">
                  <c:v>60</c:v>
                </c:pt>
                <c:pt idx="5485">
                  <c:v>60</c:v>
                </c:pt>
                <c:pt idx="5486">
                  <c:v>60</c:v>
                </c:pt>
                <c:pt idx="5487">
                  <c:v>60</c:v>
                </c:pt>
                <c:pt idx="5488">
                  <c:v>60</c:v>
                </c:pt>
                <c:pt idx="5489">
                  <c:v>60</c:v>
                </c:pt>
                <c:pt idx="5490">
                  <c:v>60</c:v>
                </c:pt>
                <c:pt idx="5491">
                  <c:v>60</c:v>
                </c:pt>
                <c:pt idx="5492">
                  <c:v>60</c:v>
                </c:pt>
                <c:pt idx="5493">
                  <c:v>60</c:v>
                </c:pt>
                <c:pt idx="5494">
                  <c:v>60</c:v>
                </c:pt>
                <c:pt idx="5495">
                  <c:v>60</c:v>
                </c:pt>
                <c:pt idx="5496">
                  <c:v>60</c:v>
                </c:pt>
                <c:pt idx="5497">
                  <c:v>60</c:v>
                </c:pt>
                <c:pt idx="5498">
                  <c:v>60</c:v>
                </c:pt>
                <c:pt idx="5499">
                  <c:v>60</c:v>
                </c:pt>
                <c:pt idx="5500">
                  <c:v>60</c:v>
                </c:pt>
                <c:pt idx="5501">
                  <c:v>60</c:v>
                </c:pt>
                <c:pt idx="5502">
                  <c:v>60</c:v>
                </c:pt>
                <c:pt idx="5503">
                  <c:v>60</c:v>
                </c:pt>
                <c:pt idx="5504">
                  <c:v>60</c:v>
                </c:pt>
                <c:pt idx="5505">
                  <c:v>60</c:v>
                </c:pt>
                <c:pt idx="5506">
                  <c:v>60</c:v>
                </c:pt>
                <c:pt idx="5507">
                  <c:v>60</c:v>
                </c:pt>
                <c:pt idx="5508">
                  <c:v>60</c:v>
                </c:pt>
                <c:pt idx="5509">
                  <c:v>60</c:v>
                </c:pt>
                <c:pt idx="5510">
                  <c:v>60</c:v>
                </c:pt>
                <c:pt idx="5511">
                  <c:v>60</c:v>
                </c:pt>
                <c:pt idx="5512">
                  <c:v>60</c:v>
                </c:pt>
                <c:pt idx="5513">
                  <c:v>60</c:v>
                </c:pt>
                <c:pt idx="5514">
                  <c:v>60</c:v>
                </c:pt>
                <c:pt idx="5515">
                  <c:v>60</c:v>
                </c:pt>
                <c:pt idx="5516">
                  <c:v>60</c:v>
                </c:pt>
                <c:pt idx="5517">
                  <c:v>60</c:v>
                </c:pt>
                <c:pt idx="5518">
                  <c:v>60</c:v>
                </c:pt>
                <c:pt idx="5519">
                  <c:v>60</c:v>
                </c:pt>
                <c:pt idx="5520">
                  <c:v>60</c:v>
                </c:pt>
                <c:pt idx="5521">
                  <c:v>60</c:v>
                </c:pt>
                <c:pt idx="5522">
                  <c:v>60</c:v>
                </c:pt>
                <c:pt idx="5523">
                  <c:v>60</c:v>
                </c:pt>
                <c:pt idx="5524">
                  <c:v>60</c:v>
                </c:pt>
                <c:pt idx="5525">
                  <c:v>60</c:v>
                </c:pt>
                <c:pt idx="5526">
                  <c:v>60</c:v>
                </c:pt>
                <c:pt idx="5527">
                  <c:v>60</c:v>
                </c:pt>
                <c:pt idx="5528">
                  <c:v>60</c:v>
                </c:pt>
                <c:pt idx="5529">
                  <c:v>60</c:v>
                </c:pt>
                <c:pt idx="5530">
                  <c:v>60</c:v>
                </c:pt>
                <c:pt idx="5531">
                  <c:v>60</c:v>
                </c:pt>
                <c:pt idx="5532">
                  <c:v>60</c:v>
                </c:pt>
                <c:pt idx="5533">
                  <c:v>60</c:v>
                </c:pt>
                <c:pt idx="5534">
                  <c:v>60</c:v>
                </c:pt>
                <c:pt idx="5535">
                  <c:v>60</c:v>
                </c:pt>
                <c:pt idx="5536">
                  <c:v>60</c:v>
                </c:pt>
                <c:pt idx="5537">
                  <c:v>60</c:v>
                </c:pt>
                <c:pt idx="5538">
                  <c:v>60</c:v>
                </c:pt>
                <c:pt idx="5539">
                  <c:v>60</c:v>
                </c:pt>
                <c:pt idx="5540">
                  <c:v>60</c:v>
                </c:pt>
                <c:pt idx="5541">
                  <c:v>60</c:v>
                </c:pt>
                <c:pt idx="5542">
                  <c:v>60</c:v>
                </c:pt>
                <c:pt idx="5543">
                  <c:v>60</c:v>
                </c:pt>
                <c:pt idx="5544">
                  <c:v>60</c:v>
                </c:pt>
                <c:pt idx="5545">
                  <c:v>60</c:v>
                </c:pt>
                <c:pt idx="5546">
                  <c:v>60</c:v>
                </c:pt>
                <c:pt idx="5547">
                  <c:v>60</c:v>
                </c:pt>
                <c:pt idx="5548">
                  <c:v>60</c:v>
                </c:pt>
                <c:pt idx="5549">
                  <c:v>60</c:v>
                </c:pt>
                <c:pt idx="5550">
                  <c:v>60</c:v>
                </c:pt>
                <c:pt idx="5551">
                  <c:v>60</c:v>
                </c:pt>
                <c:pt idx="5552">
                  <c:v>60</c:v>
                </c:pt>
                <c:pt idx="5553">
                  <c:v>60</c:v>
                </c:pt>
                <c:pt idx="5554">
                  <c:v>60</c:v>
                </c:pt>
                <c:pt idx="5555">
                  <c:v>60</c:v>
                </c:pt>
                <c:pt idx="5556">
                  <c:v>60</c:v>
                </c:pt>
                <c:pt idx="5557">
                  <c:v>60</c:v>
                </c:pt>
                <c:pt idx="5558">
                  <c:v>60</c:v>
                </c:pt>
                <c:pt idx="5559">
                  <c:v>60</c:v>
                </c:pt>
                <c:pt idx="5560">
                  <c:v>60</c:v>
                </c:pt>
                <c:pt idx="5561">
                  <c:v>60</c:v>
                </c:pt>
                <c:pt idx="5562">
                  <c:v>60</c:v>
                </c:pt>
                <c:pt idx="5563">
                  <c:v>60</c:v>
                </c:pt>
                <c:pt idx="5564">
                  <c:v>60</c:v>
                </c:pt>
                <c:pt idx="5565">
                  <c:v>60</c:v>
                </c:pt>
                <c:pt idx="5566">
                  <c:v>60</c:v>
                </c:pt>
                <c:pt idx="5567">
                  <c:v>60</c:v>
                </c:pt>
                <c:pt idx="5568">
                  <c:v>60</c:v>
                </c:pt>
                <c:pt idx="5569">
                  <c:v>60</c:v>
                </c:pt>
                <c:pt idx="5570">
                  <c:v>60</c:v>
                </c:pt>
                <c:pt idx="5571">
                  <c:v>60</c:v>
                </c:pt>
                <c:pt idx="5572">
                  <c:v>60</c:v>
                </c:pt>
                <c:pt idx="5573">
                  <c:v>60</c:v>
                </c:pt>
                <c:pt idx="5574">
                  <c:v>60</c:v>
                </c:pt>
                <c:pt idx="5575">
                  <c:v>60</c:v>
                </c:pt>
                <c:pt idx="5576">
                  <c:v>60</c:v>
                </c:pt>
                <c:pt idx="5577">
                  <c:v>60</c:v>
                </c:pt>
                <c:pt idx="5578">
                  <c:v>60</c:v>
                </c:pt>
                <c:pt idx="5579">
                  <c:v>60</c:v>
                </c:pt>
                <c:pt idx="5580">
                  <c:v>60</c:v>
                </c:pt>
                <c:pt idx="5581">
                  <c:v>60</c:v>
                </c:pt>
                <c:pt idx="5582">
                  <c:v>60</c:v>
                </c:pt>
                <c:pt idx="5583">
                  <c:v>60</c:v>
                </c:pt>
                <c:pt idx="5584">
                  <c:v>60</c:v>
                </c:pt>
                <c:pt idx="5585">
                  <c:v>60</c:v>
                </c:pt>
                <c:pt idx="5586">
                  <c:v>60</c:v>
                </c:pt>
                <c:pt idx="5587">
                  <c:v>60</c:v>
                </c:pt>
                <c:pt idx="5588">
                  <c:v>60</c:v>
                </c:pt>
                <c:pt idx="5589">
                  <c:v>60</c:v>
                </c:pt>
                <c:pt idx="5590">
                  <c:v>60</c:v>
                </c:pt>
                <c:pt idx="5591">
                  <c:v>60</c:v>
                </c:pt>
                <c:pt idx="5592">
                  <c:v>60</c:v>
                </c:pt>
                <c:pt idx="5593">
                  <c:v>60</c:v>
                </c:pt>
                <c:pt idx="5594">
                  <c:v>60</c:v>
                </c:pt>
                <c:pt idx="5595">
                  <c:v>60</c:v>
                </c:pt>
                <c:pt idx="5596">
                  <c:v>60</c:v>
                </c:pt>
                <c:pt idx="5597">
                  <c:v>60</c:v>
                </c:pt>
                <c:pt idx="5598">
                  <c:v>60</c:v>
                </c:pt>
                <c:pt idx="5599">
                  <c:v>60</c:v>
                </c:pt>
                <c:pt idx="5600">
                  <c:v>60</c:v>
                </c:pt>
                <c:pt idx="5601">
                  <c:v>60</c:v>
                </c:pt>
                <c:pt idx="5602">
                  <c:v>60</c:v>
                </c:pt>
                <c:pt idx="5603">
                  <c:v>60</c:v>
                </c:pt>
                <c:pt idx="5604">
                  <c:v>60</c:v>
                </c:pt>
                <c:pt idx="5605">
                  <c:v>60</c:v>
                </c:pt>
                <c:pt idx="5606">
                  <c:v>60</c:v>
                </c:pt>
                <c:pt idx="5607">
                  <c:v>60</c:v>
                </c:pt>
                <c:pt idx="5608">
                  <c:v>60</c:v>
                </c:pt>
                <c:pt idx="5609">
                  <c:v>60</c:v>
                </c:pt>
                <c:pt idx="5610">
                  <c:v>60</c:v>
                </c:pt>
                <c:pt idx="5611">
                  <c:v>60</c:v>
                </c:pt>
                <c:pt idx="5612">
                  <c:v>60</c:v>
                </c:pt>
                <c:pt idx="5613">
                  <c:v>60</c:v>
                </c:pt>
                <c:pt idx="5614">
                  <c:v>60</c:v>
                </c:pt>
                <c:pt idx="5615">
                  <c:v>60</c:v>
                </c:pt>
                <c:pt idx="5616">
                  <c:v>60</c:v>
                </c:pt>
                <c:pt idx="5617">
                  <c:v>60</c:v>
                </c:pt>
                <c:pt idx="5618">
                  <c:v>60</c:v>
                </c:pt>
                <c:pt idx="5619">
                  <c:v>60</c:v>
                </c:pt>
                <c:pt idx="5620">
                  <c:v>60</c:v>
                </c:pt>
                <c:pt idx="5621">
                  <c:v>60</c:v>
                </c:pt>
                <c:pt idx="5622">
                  <c:v>60</c:v>
                </c:pt>
                <c:pt idx="5623">
                  <c:v>60</c:v>
                </c:pt>
                <c:pt idx="5624">
                  <c:v>60</c:v>
                </c:pt>
                <c:pt idx="5625">
                  <c:v>60</c:v>
                </c:pt>
                <c:pt idx="5626">
                  <c:v>60</c:v>
                </c:pt>
                <c:pt idx="5627">
                  <c:v>60</c:v>
                </c:pt>
                <c:pt idx="5628">
                  <c:v>60</c:v>
                </c:pt>
                <c:pt idx="5629">
                  <c:v>60</c:v>
                </c:pt>
                <c:pt idx="5630">
                  <c:v>60</c:v>
                </c:pt>
                <c:pt idx="5631">
                  <c:v>60</c:v>
                </c:pt>
                <c:pt idx="5632">
                  <c:v>60</c:v>
                </c:pt>
                <c:pt idx="5633">
                  <c:v>60</c:v>
                </c:pt>
                <c:pt idx="5634">
                  <c:v>60</c:v>
                </c:pt>
                <c:pt idx="5635">
                  <c:v>60</c:v>
                </c:pt>
                <c:pt idx="5636">
                  <c:v>60</c:v>
                </c:pt>
                <c:pt idx="5637">
                  <c:v>60</c:v>
                </c:pt>
                <c:pt idx="5638">
                  <c:v>60</c:v>
                </c:pt>
                <c:pt idx="5639">
                  <c:v>60</c:v>
                </c:pt>
                <c:pt idx="5640">
                  <c:v>60</c:v>
                </c:pt>
                <c:pt idx="5641">
                  <c:v>60</c:v>
                </c:pt>
                <c:pt idx="5642">
                  <c:v>60</c:v>
                </c:pt>
                <c:pt idx="5643">
                  <c:v>60</c:v>
                </c:pt>
                <c:pt idx="5644">
                  <c:v>60</c:v>
                </c:pt>
                <c:pt idx="5645">
                  <c:v>60</c:v>
                </c:pt>
                <c:pt idx="5646">
                  <c:v>60</c:v>
                </c:pt>
                <c:pt idx="5647">
                  <c:v>60</c:v>
                </c:pt>
                <c:pt idx="5648">
                  <c:v>60</c:v>
                </c:pt>
                <c:pt idx="5649">
                  <c:v>60</c:v>
                </c:pt>
                <c:pt idx="5650">
                  <c:v>60</c:v>
                </c:pt>
                <c:pt idx="5651">
                  <c:v>60</c:v>
                </c:pt>
                <c:pt idx="5652">
                  <c:v>60</c:v>
                </c:pt>
                <c:pt idx="5653">
                  <c:v>60</c:v>
                </c:pt>
                <c:pt idx="5654">
                  <c:v>60</c:v>
                </c:pt>
                <c:pt idx="5655">
                  <c:v>60</c:v>
                </c:pt>
                <c:pt idx="5656">
                  <c:v>60</c:v>
                </c:pt>
                <c:pt idx="5657">
                  <c:v>60</c:v>
                </c:pt>
                <c:pt idx="5658">
                  <c:v>60</c:v>
                </c:pt>
                <c:pt idx="5659">
                  <c:v>60</c:v>
                </c:pt>
                <c:pt idx="5660">
                  <c:v>60</c:v>
                </c:pt>
                <c:pt idx="5661">
                  <c:v>60</c:v>
                </c:pt>
                <c:pt idx="5662">
                  <c:v>60</c:v>
                </c:pt>
                <c:pt idx="5663">
                  <c:v>60</c:v>
                </c:pt>
                <c:pt idx="5664">
                  <c:v>60</c:v>
                </c:pt>
                <c:pt idx="5665">
                  <c:v>60</c:v>
                </c:pt>
                <c:pt idx="5666">
                  <c:v>60</c:v>
                </c:pt>
                <c:pt idx="5667">
                  <c:v>60</c:v>
                </c:pt>
                <c:pt idx="5668">
                  <c:v>60</c:v>
                </c:pt>
                <c:pt idx="5669">
                  <c:v>60</c:v>
                </c:pt>
                <c:pt idx="5670">
                  <c:v>60</c:v>
                </c:pt>
                <c:pt idx="5671">
                  <c:v>60</c:v>
                </c:pt>
                <c:pt idx="5672">
                  <c:v>60</c:v>
                </c:pt>
                <c:pt idx="5673">
                  <c:v>60</c:v>
                </c:pt>
                <c:pt idx="5674">
                  <c:v>60</c:v>
                </c:pt>
                <c:pt idx="5675">
                  <c:v>60</c:v>
                </c:pt>
                <c:pt idx="5676">
                  <c:v>60</c:v>
                </c:pt>
                <c:pt idx="5677">
                  <c:v>60</c:v>
                </c:pt>
                <c:pt idx="5678">
                  <c:v>60</c:v>
                </c:pt>
                <c:pt idx="5679">
                  <c:v>60</c:v>
                </c:pt>
                <c:pt idx="5680">
                  <c:v>60</c:v>
                </c:pt>
                <c:pt idx="5681">
                  <c:v>60</c:v>
                </c:pt>
                <c:pt idx="5682">
                  <c:v>60</c:v>
                </c:pt>
                <c:pt idx="5683">
                  <c:v>60</c:v>
                </c:pt>
                <c:pt idx="5684">
                  <c:v>60</c:v>
                </c:pt>
                <c:pt idx="5685">
                  <c:v>60</c:v>
                </c:pt>
                <c:pt idx="5686">
                  <c:v>60</c:v>
                </c:pt>
                <c:pt idx="5687">
                  <c:v>60</c:v>
                </c:pt>
                <c:pt idx="5688">
                  <c:v>60</c:v>
                </c:pt>
                <c:pt idx="5689">
                  <c:v>60</c:v>
                </c:pt>
                <c:pt idx="5690">
                  <c:v>60</c:v>
                </c:pt>
                <c:pt idx="5691">
                  <c:v>60</c:v>
                </c:pt>
                <c:pt idx="5692">
                  <c:v>60</c:v>
                </c:pt>
                <c:pt idx="5693">
                  <c:v>60</c:v>
                </c:pt>
                <c:pt idx="5694">
                  <c:v>60</c:v>
                </c:pt>
                <c:pt idx="5695">
                  <c:v>60</c:v>
                </c:pt>
                <c:pt idx="5696">
                  <c:v>60</c:v>
                </c:pt>
                <c:pt idx="5697">
                  <c:v>60</c:v>
                </c:pt>
                <c:pt idx="5698">
                  <c:v>60</c:v>
                </c:pt>
                <c:pt idx="5699">
                  <c:v>60</c:v>
                </c:pt>
                <c:pt idx="5700">
                  <c:v>60</c:v>
                </c:pt>
                <c:pt idx="5701">
                  <c:v>60</c:v>
                </c:pt>
                <c:pt idx="5702">
                  <c:v>60</c:v>
                </c:pt>
                <c:pt idx="5703">
                  <c:v>60</c:v>
                </c:pt>
                <c:pt idx="5704">
                  <c:v>60</c:v>
                </c:pt>
                <c:pt idx="5705">
                  <c:v>60</c:v>
                </c:pt>
                <c:pt idx="5706">
                  <c:v>60</c:v>
                </c:pt>
                <c:pt idx="5707">
                  <c:v>60</c:v>
                </c:pt>
                <c:pt idx="5708">
                  <c:v>60</c:v>
                </c:pt>
                <c:pt idx="5709">
                  <c:v>60</c:v>
                </c:pt>
                <c:pt idx="5710">
                  <c:v>60</c:v>
                </c:pt>
                <c:pt idx="5711">
                  <c:v>60</c:v>
                </c:pt>
                <c:pt idx="5712">
                  <c:v>60</c:v>
                </c:pt>
                <c:pt idx="5713">
                  <c:v>60</c:v>
                </c:pt>
                <c:pt idx="5714">
                  <c:v>60</c:v>
                </c:pt>
                <c:pt idx="5715">
                  <c:v>60</c:v>
                </c:pt>
                <c:pt idx="5716">
                  <c:v>60</c:v>
                </c:pt>
                <c:pt idx="5717">
                  <c:v>60</c:v>
                </c:pt>
                <c:pt idx="5718">
                  <c:v>60</c:v>
                </c:pt>
                <c:pt idx="5719">
                  <c:v>60</c:v>
                </c:pt>
                <c:pt idx="5720">
                  <c:v>60</c:v>
                </c:pt>
                <c:pt idx="5721">
                  <c:v>60</c:v>
                </c:pt>
                <c:pt idx="5722">
                  <c:v>60</c:v>
                </c:pt>
                <c:pt idx="5723">
                  <c:v>60</c:v>
                </c:pt>
                <c:pt idx="5724">
                  <c:v>60</c:v>
                </c:pt>
                <c:pt idx="5725">
                  <c:v>60</c:v>
                </c:pt>
                <c:pt idx="5726">
                  <c:v>60</c:v>
                </c:pt>
                <c:pt idx="5727">
                  <c:v>60</c:v>
                </c:pt>
                <c:pt idx="5728">
                  <c:v>60</c:v>
                </c:pt>
                <c:pt idx="5729">
                  <c:v>60</c:v>
                </c:pt>
                <c:pt idx="5730">
                  <c:v>60</c:v>
                </c:pt>
                <c:pt idx="5731">
                  <c:v>60</c:v>
                </c:pt>
                <c:pt idx="5732">
                  <c:v>60</c:v>
                </c:pt>
                <c:pt idx="5733">
                  <c:v>60</c:v>
                </c:pt>
                <c:pt idx="5734">
                  <c:v>60</c:v>
                </c:pt>
                <c:pt idx="5735">
                  <c:v>60</c:v>
                </c:pt>
                <c:pt idx="5736">
                  <c:v>60</c:v>
                </c:pt>
                <c:pt idx="5737">
                  <c:v>60</c:v>
                </c:pt>
                <c:pt idx="5738">
                  <c:v>60</c:v>
                </c:pt>
                <c:pt idx="5739">
                  <c:v>60</c:v>
                </c:pt>
                <c:pt idx="5740">
                  <c:v>60</c:v>
                </c:pt>
                <c:pt idx="5741">
                  <c:v>60</c:v>
                </c:pt>
                <c:pt idx="5742">
                  <c:v>60</c:v>
                </c:pt>
                <c:pt idx="5743">
                  <c:v>60</c:v>
                </c:pt>
                <c:pt idx="5744">
                  <c:v>60</c:v>
                </c:pt>
                <c:pt idx="5745">
                  <c:v>60</c:v>
                </c:pt>
                <c:pt idx="5746">
                  <c:v>60</c:v>
                </c:pt>
                <c:pt idx="5747">
                  <c:v>60</c:v>
                </c:pt>
                <c:pt idx="5748">
                  <c:v>60</c:v>
                </c:pt>
                <c:pt idx="5749">
                  <c:v>60</c:v>
                </c:pt>
                <c:pt idx="5750">
                  <c:v>60</c:v>
                </c:pt>
                <c:pt idx="5751">
                  <c:v>60</c:v>
                </c:pt>
                <c:pt idx="5752">
                  <c:v>60</c:v>
                </c:pt>
                <c:pt idx="5753">
                  <c:v>60</c:v>
                </c:pt>
                <c:pt idx="5754">
                  <c:v>60</c:v>
                </c:pt>
                <c:pt idx="5755">
                  <c:v>60</c:v>
                </c:pt>
                <c:pt idx="5756">
                  <c:v>60</c:v>
                </c:pt>
                <c:pt idx="5757">
                  <c:v>60</c:v>
                </c:pt>
                <c:pt idx="5758">
                  <c:v>60</c:v>
                </c:pt>
                <c:pt idx="5759">
                  <c:v>60</c:v>
                </c:pt>
                <c:pt idx="5760">
                  <c:v>60</c:v>
                </c:pt>
                <c:pt idx="5761">
                  <c:v>60</c:v>
                </c:pt>
                <c:pt idx="5762">
                  <c:v>60</c:v>
                </c:pt>
                <c:pt idx="5763">
                  <c:v>60</c:v>
                </c:pt>
                <c:pt idx="5764">
                  <c:v>60</c:v>
                </c:pt>
                <c:pt idx="5765">
                  <c:v>60</c:v>
                </c:pt>
                <c:pt idx="5766">
                  <c:v>60</c:v>
                </c:pt>
                <c:pt idx="5767">
                  <c:v>60</c:v>
                </c:pt>
                <c:pt idx="5768">
                  <c:v>60</c:v>
                </c:pt>
                <c:pt idx="5769">
                  <c:v>60</c:v>
                </c:pt>
                <c:pt idx="5770">
                  <c:v>60</c:v>
                </c:pt>
                <c:pt idx="5771">
                  <c:v>60</c:v>
                </c:pt>
                <c:pt idx="5772">
                  <c:v>60</c:v>
                </c:pt>
                <c:pt idx="5773">
                  <c:v>60</c:v>
                </c:pt>
                <c:pt idx="5774">
                  <c:v>60</c:v>
                </c:pt>
                <c:pt idx="5775">
                  <c:v>60</c:v>
                </c:pt>
                <c:pt idx="5776">
                  <c:v>60</c:v>
                </c:pt>
                <c:pt idx="5777">
                  <c:v>60</c:v>
                </c:pt>
                <c:pt idx="5778">
                  <c:v>60</c:v>
                </c:pt>
                <c:pt idx="5779">
                  <c:v>60</c:v>
                </c:pt>
                <c:pt idx="5780">
                  <c:v>60</c:v>
                </c:pt>
                <c:pt idx="5781">
                  <c:v>60</c:v>
                </c:pt>
                <c:pt idx="5782">
                  <c:v>60</c:v>
                </c:pt>
                <c:pt idx="5783">
                  <c:v>60</c:v>
                </c:pt>
                <c:pt idx="5784">
                  <c:v>60</c:v>
                </c:pt>
                <c:pt idx="5785">
                  <c:v>60</c:v>
                </c:pt>
                <c:pt idx="5786">
                  <c:v>60</c:v>
                </c:pt>
                <c:pt idx="5787">
                  <c:v>60</c:v>
                </c:pt>
                <c:pt idx="5788">
                  <c:v>60</c:v>
                </c:pt>
                <c:pt idx="5789">
                  <c:v>60</c:v>
                </c:pt>
                <c:pt idx="5790">
                  <c:v>60</c:v>
                </c:pt>
                <c:pt idx="5791">
                  <c:v>60</c:v>
                </c:pt>
                <c:pt idx="5792">
                  <c:v>60</c:v>
                </c:pt>
                <c:pt idx="5793">
                  <c:v>60</c:v>
                </c:pt>
                <c:pt idx="5794">
                  <c:v>60</c:v>
                </c:pt>
                <c:pt idx="5795">
                  <c:v>60</c:v>
                </c:pt>
                <c:pt idx="5796">
                  <c:v>60</c:v>
                </c:pt>
                <c:pt idx="5797">
                  <c:v>60</c:v>
                </c:pt>
                <c:pt idx="5798">
                  <c:v>60</c:v>
                </c:pt>
                <c:pt idx="5799">
                  <c:v>60</c:v>
                </c:pt>
                <c:pt idx="5800">
                  <c:v>60</c:v>
                </c:pt>
                <c:pt idx="5801">
                  <c:v>60</c:v>
                </c:pt>
                <c:pt idx="5802">
                  <c:v>60</c:v>
                </c:pt>
                <c:pt idx="5803">
                  <c:v>60</c:v>
                </c:pt>
                <c:pt idx="5804">
                  <c:v>60</c:v>
                </c:pt>
                <c:pt idx="5805">
                  <c:v>60</c:v>
                </c:pt>
                <c:pt idx="5806">
                  <c:v>60</c:v>
                </c:pt>
                <c:pt idx="5807">
                  <c:v>60</c:v>
                </c:pt>
                <c:pt idx="5808">
                  <c:v>60</c:v>
                </c:pt>
                <c:pt idx="5809">
                  <c:v>60</c:v>
                </c:pt>
                <c:pt idx="5810">
                  <c:v>60</c:v>
                </c:pt>
                <c:pt idx="5811">
                  <c:v>60</c:v>
                </c:pt>
                <c:pt idx="5812">
                  <c:v>60</c:v>
                </c:pt>
                <c:pt idx="5813">
                  <c:v>60</c:v>
                </c:pt>
                <c:pt idx="5814">
                  <c:v>60</c:v>
                </c:pt>
                <c:pt idx="5815">
                  <c:v>60</c:v>
                </c:pt>
                <c:pt idx="5816">
                  <c:v>60</c:v>
                </c:pt>
                <c:pt idx="5817">
                  <c:v>60</c:v>
                </c:pt>
                <c:pt idx="5818">
                  <c:v>60</c:v>
                </c:pt>
                <c:pt idx="5819">
                  <c:v>60</c:v>
                </c:pt>
                <c:pt idx="5820">
                  <c:v>60</c:v>
                </c:pt>
                <c:pt idx="5821">
                  <c:v>60</c:v>
                </c:pt>
                <c:pt idx="5822">
                  <c:v>60</c:v>
                </c:pt>
                <c:pt idx="5823">
                  <c:v>60</c:v>
                </c:pt>
                <c:pt idx="5824">
                  <c:v>60</c:v>
                </c:pt>
                <c:pt idx="5825">
                  <c:v>60</c:v>
                </c:pt>
                <c:pt idx="5826">
                  <c:v>60</c:v>
                </c:pt>
                <c:pt idx="5827">
                  <c:v>60</c:v>
                </c:pt>
                <c:pt idx="5828">
                  <c:v>60</c:v>
                </c:pt>
                <c:pt idx="5829">
                  <c:v>60</c:v>
                </c:pt>
                <c:pt idx="5830">
                  <c:v>60</c:v>
                </c:pt>
                <c:pt idx="5831">
                  <c:v>60</c:v>
                </c:pt>
                <c:pt idx="5832">
                  <c:v>60</c:v>
                </c:pt>
                <c:pt idx="5833">
                  <c:v>60</c:v>
                </c:pt>
                <c:pt idx="5834">
                  <c:v>60</c:v>
                </c:pt>
                <c:pt idx="5835">
                  <c:v>60</c:v>
                </c:pt>
                <c:pt idx="5836">
                  <c:v>60</c:v>
                </c:pt>
                <c:pt idx="5837">
                  <c:v>60</c:v>
                </c:pt>
                <c:pt idx="5838">
                  <c:v>60</c:v>
                </c:pt>
                <c:pt idx="5839">
                  <c:v>60</c:v>
                </c:pt>
                <c:pt idx="5840">
                  <c:v>60</c:v>
                </c:pt>
                <c:pt idx="5841">
                  <c:v>60</c:v>
                </c:pt>
                <c:pt idx="5842">
                  <c:v>60</c:v>
                </c:pt>
                <c:pt idx="5843">
                  <c:v>60</c:v>
                </c:pt>
                <c:pt idx="5844">
                  <c:v>60</c:v>
                </c:pt>
                <c:pt idx="5845">
                  <c:v>60</c:v>
                </c:pt>
                <c:pt idx="5846">
                  <c:v>60</c:v>
                </c:pt>
                <c:pt idx="5847">
                  <c:v>60</c:v>
                </c:pt>
                <c:pt idx="5848">
                  <c:v>60</c:v>
                </c:pt>
                <c:pt idx="5849">
                  <c:v>60</c:v>
                </c:pt>
                <c:pt idx="5850">
                  <c:v>60</c:v>
                </c:pt>
                <c:pt idx="5851">
                  <c:v>60</c:v>
                </c:pt>
                <c:pt idx="5852">
                  <c:v>60</c:v>
                </c:pt>
                <c:pt idx="5853">
                  <c:v>60</c:v>
                </c:pt>
                <c:pt idx="5854">
                  <c:v>60</c:v>
                </c:pt>
                <c:pt idx="5855">
                  <c:v>60</c:v>
                </c:pt>
                <c:pt idx="5856">
                  <c:v>60</c:v>
                </c:pt>
                <c:pt idx="5857">
                  <c:v>60</c:v>
                </c:pt>
                <c:pt idx="5858">
                  <c:v>60</c:v>
                </c:pt>
                <c:pt idx="5859">
                  <c:v>60</c:v>
                </c:pt>
                <c:pt idx="5860">
                  <c:v>60</c:v>
                </c:pt>
                <c:pt idx="5861">
                  <c:v>60</c:v>
                </c:pt>
                <c:pt idx="5862">
                  <c:v>60</c:v>
                </c:pt>
                <c:pt idx="5863">
                  <c:v>60</c:v>
                </c:pt>
                <c:pt idx="5864">
                  <c:v>60</c:v>
                </c:pt>
                <c:pt idx="5865">
                  <c:v>60</c:v>
                </c:pt>
                <c:pt idx="5866">
                  <c:v>60</c:v>
                </c:pt>
                <c:pt idx="5867">
                  <c:v>60</c:v>
                </c:pt>
                <c:pt idx="5868">
                  <c:v>60</c:v>
                </c:pt>
                <c:pt idx="5869">
                  <c:v>60</c:v>
                </c:pt>
                <c:pt idx="5870">
                  <c:v>60</c:v>
                </c:pt>
                <c:pt idx="5871">
                  <c:v>60</c:v>
                </c:pt>
                <c:pt idx="5872">
                  <c:v>60</c:v>
                </c:pt>
                <c:pt idx="5873">
                  <c:v>60</c:v>
                </c:pt>
                <c:pt idx="5874">
                  <c:v>60</c:v>
                </c:pt>
                <c:pt idx="5875">
                  <c:v>60</c:v>
                </c:pt>
                <c:pt idx="5876">
                  <c:v>60</c:v>
                </c:pt>
                <c:pt idx="5877">
                  <c:v>60</c:v>
                </c:pt>
                <c:pt idx="5878">
                  <c:v>60</c:v>
                </c:pt>
                <c:pt idx="5879">
                  <c:v>60</c:v>
                </c:pt>
                <c:pt idx="5880">
                  <c:v>60</c:v>
                </c:pt>
                <c:pt idx="5881">
                  <c:v>60</c:v>
                </c:pt>
                <c:pt idx="5882">
                  <c:v>60</c:v>
                </c:pt>
                <c:pt idx="5883">
                  <c:v>60</c:v>
                </c:pt>
                <c:pt idx="5884">
                  <c:v>60</c:v>
                </c:pt>
                <c:pt idx="5885">
                  <c:v>60</c:v>
                </c:pt>
                <c:pt idx="5886">
                  <c:v>60</c:v>
                </c:pt>
                <c:pt idx="5887">
                  <c:v>60</c:v>
                </c:pt>
                <c:pt idx="5888">
                  <c:v>60</c:v>
                </c:pt>
                <c:pt idx="5889">
                  <c:v>60</c:v>
                </c:pt>
                <c:pt idx="5890">
                  <c:v>60</c:v>
                </c:pt>
                <c:pt idx="5891">
                  <c:v>60</c:v>
                </c:pt>
                <c:pt idx="5892">
                  <c:v>60</c:v>
                </c:pt>
                <c:pt idx="5893">
                  <c:v>60</c:v>
                </c:pt>
                <c:pt idx="5894">
                  <c:v>60</c:v>
                </c:pt>
                <c:pt idx="5895">
                  <c:v>60</c:v>
                </c:pt>
                <c:pt idx="5896">
                  <c:v>60</c:v>
                </c:pt>
                <c:pt idx="5897">
                  <c:v>60</c:v>
                </c:pt>
                <c:pt idx="5898">
                  <c:v>60</c:v>
                </c:pt>
                <c:pt idx="5899">
                  <c:v>60</c:v>
                </c:pt>
                <c:pt idx="5900">
                  <c:v>60</c:v>
                </c:pt>
                <c:pt idx="5901">
                  <c:v>60</c:v>
                </c:pt>
                <c:pt idx="5902">
                  <c:v>60</c:v>
                </c:pt>
                <c:pt idx="5903">
                  <c:v>60</c:v>
                </c:pt>
                <c:pt idx="5904">
                  <c:v>60</c:v>
                </c:pt>
                <c:pt idx="5905">
                  <c:v>60</c:v>
                </c:pt>
                <c:pt idx="5906">
                  <c:v>60</c:v>
                </c:pt>
                <c:pt idx="5907">
                  <c:v>60</c:v>
                </c:pt>
                <c:pt idx="5908">
                  <c:v>60</c:v>
                </c:pt>
                <c:pt idx="5909">
                  <c:v>60</c:v>
                </c:pt>
                <c:pt idx="5910">
                  <c:v>60</c:v>
                </c:pt>
                <c:pt idx="5911">
                  <c:v>60</c:v>
                </c:pt>
                <c:pt idx="5912">
                  <c:v>60</c:v>
                </c:pt>
                <c:pt idx="5913">
                  <c:v>60</c:v>
                </c:pt>
                <c:pt idx="5914">
                  <c:v>60</c:v>
                </c:pt>
                <c:pt idx="5915">
                  <c:v>60</c:v>
                </c:pt>
                <c:pt idx="5916">
                  <c:v>60</c:v>
                </c:pt>
                <c:pt idx="5917">
                  <c:v>60</c:v>
                </c:pt>
                <c:pt idx="5918">
                  <c:v>60</c:v>
                </c:pt>
                <c:pt idx="5919">
                  <c:v>60</c:v>
                </c:pt>
                <c:pt idx="5920">
                  <c:v>60</c:v>
                </c:pt>
                <c:pt idx="5921">
                  <c:v>60</c:v>
                </c:pt>
                <c:pt idx="5922">
                  <c:v>60</c:v>
                </c:pt>
                <c:pt idx="5923">
                  <c:v>60</c:v>
                </c:pt>
                <c:pt idx="5924">
                  <c:v>60</c:v>
                </c:pt>
                <c:pt idx="5925">
                  <c:v>60</c:v>
                </c:pt>
                <c:pt idx="5926">
                  <c:v>60</c:v>
                </c:pt>
                <c:pt idx="5927">
                  <c:v>60</c:v>
                </c:pt>
                <c:pt idx="5928">
                  <c:v>60</c:v>
                </c:pt>
                <c:pt idx="5929">
                  <c:v>60</c:v>
                </c:pt>
                <c:pt idx="5930">
                  <c:v>60</c:v>
                </c:pt>
                <c:pt idx="5931">
                  <c:v>60</c:v>
                </c:pt>
                <c:pt idx="5932">
                  <c:v>60</c:v>
                </c:pt>
                <c:pt idx="5933">
                  <c:v>60</c:v>
                </c:pt>
                <c:pt idx="5934">
                  <c:v>60</c:v>
                </c:pt>
                <c:pt idx="5935">
                  <c:v>60</c:v>
                </c:pt>
                <c:pt idx="5936">
                  <c:v>60</c:v>
                </c:pt>
                <c:pt idx="5937">
                  <c:v>60</c:v>
                </c:pt>
                <c:pt idx="5938">
                  <c:v>60</c:v>
                </c:pt>
                <c:pt idx="5939">
                  <c:v>60</c:v>
                </c:pt>
                <c:pt idx="5940">
                  <c:v>60</c:v>
                </c:pt>
                <c:pt idx="5941">
                  <c:v>60</c:v>
                </c:pt>
                <c:pt idx="5942">
                  <c:v>60</c:v>
                </c:pt>
                <c:pt idx="5943">
                  <c:v>60</c:v>
                </c:pt>
                <c:pt idx="5944">
                  <c:v>60</c:v>
                </c:pt>
                <c:pt idx="5945">
                  <c:v>60</c:v>
                </c:pt>
                <c:pt idx="5946">
                  <c:v>60</c:v>
                </c:pt>
                <c:pt idx="5947">
                  <c:v>60</c:v>
                </c:pt>
                <c:pt idx="5948">
                  <c:v>60</c:v>
                </c:pt>
                <c:pt idx="5949">
                  <c:v>60</c:v>
                </c:pt>
                <c:pt idx="5950">
                  <c:v>60</c:v>
                </c:pt>
                <c:pt idx="5951">
                  <c:v>60</c:v>
                </c:pt>
                <c:pt idx="5952">
                  <c:v>60</c:v>
                </c:pt>
                <c:pt idx="5953">
                  <c:v>60</c:v>
                </c:pt>
                <c:pt idx="5954">
                  <c:v>60</c:v>
                </c:pt>
                <c:pt idx="5955">
                  <c:v>60</c:v>
                </c:pt>
                <c:pt idx="5956">
                  <c:v>60</c:v>
                </c:pt>
                <c:pt idx="5957">
                  <c:v>60</c:v>
                </c:pt>
                <c:pt idx="5958">
                  <c:v>60</c:v>
                </c:pt>
                <c:pt idx="5959">
                  <c:v>60</c:v>
                </c:pt>
                <c:pt idx="5960">
                  <c:v>60</c:v>
                </c:pt>
                <c:pt idx="5961">
                  <c:v>60</c:v>
                </c:pt>
                <c:pt idx="5962">
                  <c:v>60</c:v>
                </c:pt>
                <c:pt idx="5963">
                  <c:v>60</c:v>
                </c:pt>
                <c:pt idx="5964">
                  <c:v>60</c:v>
                </c:pt>
                <c:pt idx="5965">
                  <c:v>60</c:v>
                </c:pt>
                <c:pt idx="5966">
                  <c:v>60</c:v>
                </c:pt>
                <c:pt idx="5967">
                  <c:v>60</c:v>
                </c:pt>
                <c:pt idx="5968">
                  <c:v>60</c:v>
                </c:pt>
                <c:pt idx="5969">
                  <c:v>60</c:v>
                </c:pt>
                <c:pt idx="5970">
                  <c:v>60</c:v>
                </c:pt>
                <c:pt idx="5971">
                  <c:v>60</c:v>
                </c:pt>
                <c:pt idx="5972">
                  <c:v>60</c:v>
                </c:pt>
                <c:pt idx="5973">
                  <c:v>60</c:v>
                </c:pt>
                <c:pt idx="5974">
                  <c:v>60</c:v>
                </c:pt>
                <c:pt idx="5975">
                  <c:v>60</c:v>
                </c:pt>
                <c:pt idx="5976">
                  <c:v>60</c:v>
                </c:pt>
                <c:pt idx="5977">
                  <c:v>60</c:v>
                </c:pt>
                <c:pt idx="5978">
                  <c:v>60</c:v>
                </c:pt>
                <c:pt idx="5979">
                  <c:v>60</c:v>
                </c:pt>
                <c:pt idx="5980">
                  <c:v>60</c:v>
                </c:pt>
                <c:pt idx="5981">
                  <c:v>60</c:v>
                </c:pt>
                <c:pt idx="5982">
                  <c:v>60</c:v>
                </c:pt>
                <c:pt idx="5983">
                  <c:v>60</c:v>
                </c:pt>
                <c:pt idx="5984">
                  <c:v>60</c:v>
                </c:pt>
                <c:pt idx="5985">
                  <c:v>60</c:v>
                </c:pt>
                <c:pt idx="5986">
                  <c:v>60</c:v>
                </c:pt>
                <c:pt idx="5987">
                  <c:v>60</c:v>
                </c:pt>
                <c:pt idx="5988">
                  <c:v>60</c:v>
                </c:pt>
                <c:pt idx="5989">
                  <c:v>60</c:v>
                </c:pt>
                <c:pt idx="5990">
                  <c:v>60</c:v>
                </c:pt>
                <c:pt idx="5991">
                  <c:v>60</c:v>
                </c:pt>
                <c:pt idx="5992">
                  <c:v>60</c:v>
                </c:pt>
                <c:pt idx="5993">
                  <c:v>60</c:v>
                </c:pt>
                <c:pt idx="5994">
                  <c:v>60</c:v>
                </c:pt>
                <c:pt idx="5995">
                  <c:v>60</c:v>
                </c:pt>
                <c:pt idx="5996">
                  <c:v>60</c:v>
                </c:pt>
                <c:pt idx="5997">
                  <c:v>60</c:v>
                </c:pt>
                <c:pt idx="5998">
                  <c:v>60</c:v>
                </c:pt>
                <c:pt idx="5999">
                  <c:v>60</c:v>
                </c:pt>
                <c:pt idx="6000">
                  <c:v>60</c:v>
                </c:pt>
                <c:pt idx="6001">
                  <c:v>60</c:v>
                </c:pt>
                <c:pt idx="6002">
                  <c:v>60</c:v>
                </c:pt>
                <c:pt idx="6003">
                  <c:v>60</c:v>
                </c:pt>
                <c:pt idx="6004">
                  <c:v>60</c:v>
                </c:pt>
                <c:pt idx="6005">
                  <c:v>60</c:v>
                </c:pt>
                <c:pt idx="6006">
                  <c:v>60</c:v>
                </c:pt>
                <c:pt idx="6007">
                  <c:v>60</c:v>
                </c:pt>
                <c:pt idx="6008">
                  <c:v>60</c:v>
                </c:pt>
                <c:pt idx="6009">
                  <c:v>60</c:v>
                </c:pt>
                <c:pt idx="6010">
                  <c:v>60</c:v>
                </c:pt>
                <c:pt idx="6011">
                  <c:v>60</c:v>
                </c:pt>
                <c:pt idx="6012">
                  <c:v>60</c:v>
                </c:pt>
                <c:pt idx="6013">
                  <c:v>60</c:v>
                </c:pt>
                <c:pt idx="6014">
                  <c:v>60</c:v>
                </c:pt>
                <c:pt idx="6015">
                  <c:v>60</c:v>
                </c:pt>
                <c:pt idx="6016">
                  <c:v>60</c:v>
                </c:pt>
                <c:pt idx="6017">
                  <c:v>60</c:v>
                </c:pt>
                <c:pt idx="6018">
                  <c:v>60</c:v>
                </c:pt>
                <c:pt idx="6019">
                  <c:v>60</c:v>
                </c:pt>
                <c:pt idx="6020">
                  <c:v>60</c:v>
                </c:pt>
                <c:pt idx="6021">
                  <c:v>60</c:v>
                </c:pt>
                <c:pt idx="6022">
                  <c:v>60</c:v>
                </c:pt>
                <c:pt idx="6023">
                  <c:v>60</c:v>
                </c:pt>
                <c:pt idx="6024">
                  <c:v>60</c:v>
                </c:pt>
                <c:pt idx="6025">
                  <c:v>60</c:v>
                </c:pt>
                <c:pt idx="6026">
                  <c:v>60</c:v>
                </c:pt>
                <c:pt idx="6027">
                  <c:v>60</c:v>
                </c:pt>
                <c:pt idx="6028">
                  <c:v>60</c:v>
                </c:pt>
                <c:pt idx="6029">
                  <c:v>60</c:v>
                </c:pt>
                <c:pt idx="6030">
                  <c:v>60</c:v>
                </c:pt>
                <c:pt idx="6031">
                  <c:v>60</c:v>
                </c:pt>
                <c:pt idx="6032">
                  <c:v>60</c:v>
                </c:pt>
                <c:pt idx="6033">
                  <c:v>60</c:v>
                </c:pt>
                <c:pt idx="6034">
                  <c:v>60</c:v>
                </c:pt>
                <c:pt idx="6035">
                  <c:v>60</c:v>
                </c:pt>
                <c:pt idx="6036">
                  <c:v>60</c:v>
                </c:pt>
                <c:pt idx="6037">
                  <c:v>60</c:v>
                </c:pt>
                <c:pt idx="6038">
                  <c:v>60</c:v>
                </c:pt>
                <c:pt idx="6039">
                  <c:v>60</c:v>
                </c:pt>
                <c:pt idx="6040">
                  <c:v>60</c:v>
                </c:pt>
                <c:pt idx="6041">
                  <c:v>60</c:v>
                </c:pt>
                <c:pt idx="6042">
                  <c:v>60</c:v>
                </c:pt>
                <c:pt idx="6043">
                  <c:v>60</c:v>
                </c:pt>
                <c:pt idx="6044">
                  <c:v>60</c:v>
                </c:pt>
                <c:pt idx="6045">
                  <c:v>60</c:v>
                </c:pt>
                <c:pt idx="6046">
                  <c:v>60</c:v>
                </c:pt>
                <c:pt idx="6047">
                  <c:v>60</c:v>
                </c:pt>
                <c:pt idx="6048">
                  <c:v>60</c:v>
                </c:pt>
                <c:pt idx="6049">
                  <c:v>60</c:v>
                </c:pt>
                <c:pt idx="6050">
                  <c:v>60</c:v>
                </c:pt>
                <c:pt idx="6051">
                  <c:v>60</c:v>
                </c:pt>
                <c:pt idx="6052">
                  <c:v>60</c:v>
                </c:pt>
                <c:pt idx="6053">
                  <c:v>60</c:v>
                </c:pt>
                <c:pt idx="6054">
                  <c:v>60</c:v>
                </c:pt>
                <c:pt idx="6055">
                  <c:v>60</c:v>
                </c:pt>
                <c:pt idx="6056">
                  <c:v>60</c:v>
                </c:pt>
                <c:pt idx="6057">
                  <c:v>60</c:v>
                </c:pt>
                <c:pt idx="6058">
                  <c:v>60</c:v>
                </c:pt>
                <c:pt idx="6059">
                  <c:v>60</c:v>
                </c:pt>
                <c:pt idx="6060">
                  <c:v>60</c:v>
                </c:pt>
                <c:pt idx="6061">
                  <c:v>60</c:v>
                </c:pt>
                <c:pt idx="6062">
                  <c:v>60</c:v>
                </c:pt>
                <c:pt idx="6063">
                  <c:v>60</c:v>
                </c:pt>
                <c:pt idx="6064">
                  <c:v>60</c:v>
                </c:pt>
                <c:pt idx="6065">
                  <c:v>60</c:v>
                </c:pt>
                <c:pt idx="6066">
                  <c:v>60</c:v>
                </c:pt>
                <c:pt idx="6067">
                  <c:v>60</c:v>
                </c:pt>
                <c:pt idx="6068">
                  <c:v>60</c:v>
                </c:pt>
                <c:pt idx="6069">
                  <c:v>60</c:v>
                </c:pt>
                <c:pt idx="6070">
                  <c:v>60</c:v>
                </c:pt>
                <c:pt idx="6071">
                  <c:v>60</c:v>
                </c:pt>
                <c:pt idx="6072">
                  <c:v>60</c:v>
                </c:pt>
                <c:pt idx="6073">
                  <c:v>60</c:v>
                </c:pt>
                <c:pt idx="6074">
                  <c:v>60</c:v>
                </c:pt>
                <c:pt idx="6075">
                  <c:v>60</c:v>
                </c:pt>
                <c:pt idx="6076">
                  <c:v>60</c:v>
                </c:pt>
                <c:pt idx="6077">
                  <c:v>60</c:v>
                </c:pt>
                <c:pt idx="6078">
                  <c:v>60</c:v>
                </c:pt>
                <c:pt idx="6079">
                  <c:v>60</c:v>
                </c:pt>
                <c:pt idx="6080">
                  <c:v>60</c:v>
                </c:pt>
                <c:pt idx="6081">
                  <c:v>60</c:v>
                </c:pt>
                <c:pt idx="6082">
                  <c:v>60</c:v>
                </c:pt>
                <c:pt idx="6083">
                  <c:v>60</c:v>
                </c:pt>
                <c:pt idx="6084">
                  <c:v>60</c:v>
                </c:pt>
                <c:pt idx="6085">
                  <c:v>60</c:v>
                </c:pt>
                <c:pt idx="6086">
                  <c:v>60</c:v>
                </c:pt>
                <c:pt idx="6087">
                  <c:v>60</c:v>
                </c:pt>
                <c:pt idx="6088">
                  <c:v>60</c:v>
                </c:pt>
                <c:pt idx="6089">
                  <c:v>60</c:v>
                </c:pt>
                <c:pt idx="6090">
                  <c:v>60</c:v>
                </c:pt>
                <c:pt idx="6091">
                  <c:v>60</c:v>
                </c:pt>
                <c:pt idx="6092">
                  <c:v>60</c:v>
                </c:pt>
                <c:pt idx="6093">
                  <c:v>60</c:v>
                </c:pt>
                <c:pt idx="6094">
                  <c:v>60</c:v>
                </c:pt>
                <c:pt idx="6095">
                  <c:v>60</c:v>
                </c:pt>
                <c:pt idx="6096">
                  <c:v>60</c:v>
                </c:pt>
                <c:pt idx="6097">
                  <c:v>60</c:v>
                </c:pt>
                <c:pt idx="6098">
                  <c:v>60</c:v>
                </c:pt>
                <c:pt idx="6099">
                  <c:v>60</c:v>
                </c:pt>
                <c:pt idx="6100">
                  <c:v>60</c:v>
                </c:pt>
                <c:pt idx="6101">
                  <c:v>60</c:v>
                </c:pt>
                <c:pt idx="6102">
                  <c:v>60</c:v>
                </c:pt>
                <c:pt idx="6103">
                  <c:v>60</c:v>
                </c:pt>
                <c:pt idx="6104">
                  <c:v>60</c:v>
                </c:pt>
                <c:pt idx="6105">
                  <c:v>60</c:v>
                </c:pt>
                <c:pt idx="6106">
                  <c:v>60</c:v>
                </c:pt>
                <c:pt idx="6107">
                  <c:v>60</c:v>
                </c:pt>
                <c:pt idx="6108">
                  <c:v>60</c:v>
                </c:pt>
                <c:pt idx="6109">
                  <c:v>60</c:v>
                </c:pt>
                <c:pt idx="6110">
                  <c:v>60</c:v>
                </c:pt>
                <c:pt idx="6111">
                  <c:v>60</c:v>
                </c:pt>
                <c:pt idx="6112">
                  <c:v>60</c:v>
                </c:pt>
                <c:pt idx="6113">
                  <c:v>60</c:v>
                </c:pt>
                <c:pt idx="6114">
                  <c:v>60</c:v>
                </c:pt>
                <c:pt idx="6115">
                  <c:v>60</c:v>
                </c:pt>
                <c:pt idx="6116">
                  <c:v>60</c:v>
                </c:pt>
                <c:pt idx="6117">
                  <c:v>60</c:v>
                </c:pt>
                <c:pt idx="6118">
                  <c:v>60</c:v>
                </c:pt>
                <c:pt idx="6119">
                  <c:v>60</c:v>
                </c:pt>
                <c:pt idx="6120">
                  <c:v>60</c:v>
                </c:pt>
                <c:pt idx="6121">
                  <c:v>60</c:v>
                </c:pt>
                <c:pt idx="6122">
                  <c:v>60</c:v>
                </c:pt>
                <c:pt idx="6123">
                  <c:v>60</c:v>
                </c:pt>
                <c:pt idx="6124">
                  <c:v>60</c:v>
                </c:pt>
                <c:pt idx="6125">
                  <c:v>60</c:v>
                </c:pt>
                <c:pt idx="6126">
                  <c:v>60</c:v>
                </c:pt>
                <c:pt idx="6127">
                  <c:v>60</c:v>
                </c:pt>
                <c:pt idx="6128">
                  <c:v>60</c:v>
                </c:pt>
                <c:pt idx="6129">
                  <c:v>60</c:v>
                </c:pt>
                <c:pt idx="6130">
                  <c:v>60</c:v>
                </c:pt>
                <c:pt idx="6131">
                  <c:v>60</c:v>
                </c:pt>
                <c:pt idx="6132">
                  <c:v>60</c:v>
                </c:pt>
                <c:pt idx="6133">
                  <c:v>60</c:v>
                </c:pt>
                <c:pt idx="6134">
                  <c:v>60</c:v>
                </c:pt>
                <c:pt idx="6135">
                  <c:v>60</c:v>
                </c:pt>
                <c:pt idx="6136">
                  <c:v>60</c:v>
                </c:pt>
                <c:pt idx="6137">
                  <c:v>60</c:v>
                </c:pt>
                <c:pt idx="6138">
                  <c:v>60</c:v>
                </c:pt>
                <c:pt idx="6139">
                  <c:v>60</c:v>
                </c:pt>
                <c:pt idx="6140">
                  <c:v>60</c:v>
                </c:pt>
                <c:pt idx="6141">
                  <c:v>60</c:v>
                </c:pt>
                <c:pt idx="6142">
                  <c:v>60</c:v>
                </c:pt>
                <c:pt idx="6143">
                  <c:v>60</c:v>
                </c:pt>
                <c:pt idx="6144">
                  <c:v>60</c:v>
                </c:pt>
                <c:pt idx="6145">
                  <c:v>60</c:v>
                </c:pt>
                <c:pt idx="6146">
                  <c:v>60</c:v>
                </c:pt>
                <c:pt idx="6147">
                  <c:v>60</c:v>
                </c:pt>
                <c:pt idx="6148">
                  <c:v>60</c:v>
                </c:pt>
                <c:pt idx="6149">
                  <c:v>60</c:v>
                </c:pt>
                <c:pt idx="6150">
                  <c:v>60</c:v>
                </c:pt>
                <c:pt idx="6151">
                  <c:v>60</c:v>
                </c:pt>
                <c:pt idx="6152">
                  <c:v>60</c:v>
                </c:pt>
                <c:pt idx="6153">
                  <c:v>60</c:v>
                </c:pt>
                <c:pt idx="6154">
                  <c:v>60</c:v>
                </c:pt>
                <c:pt idx="6155">
                  <c:v>60</c:v>
                </c:pt>
                <c:pt idx="6156">
                  <c:v>60</c:v>
                </c:pt>
                <c:pt idx="6157">
                  <c:v>60</c:v>
                </c:pt>
                <c:pt idx="6158">
                  <c:v>60</c:v>
                </c:pt>
                <c:pt idx="6159">
                  <c:v>60</c:v>
                </c:pt>
                <c:pt idx="6160">
                  <c:v>60</c:v>
                </c:pt>
                <c:pt idx="6161">
                  <c:v>60</c:v>
                </c:pt>
                <c:pt idx="6162">
                  <c:v>60</c:v>
                </c:pt>
                <c:pt idx="6163">
                  <c:v>60</c:v>
                </c:pt>
                <c:pt idx="6164">
                  <c:v>60</c:v>
                </c:pt>
                <c:pt idx="6165">
                  <c:v>60</c:v>
                </c:pt>
                <c:pt idx="6166">
                  <c:v>60</c:v>
                </c:pt>
                <c:pt idx="6167">
                  <c:v>60</c:v>
                </c:pt>
                <c:pt idx="6168">
                  <c:v>60</c:v>
                </c:pt>
                <c:pt idx="6169">
                  <c:v>60</c:v>
                </c:pt>
                <c:pt idx="6170">
                  <c:v>60</c:v>
                </c:pt>
                <c:pt idx="6171">
                  <c:v>60</c:v>
                </c:pt>
                <c:pt idx="6172">
                  <c:v>60</c:v>
                </c:pt>
                <c:pt idx="6173">
                  <c:v>60</c:v>
                </c:pt>
                <c:pt idx="6174">
                  <c:v>60</c:v>
                </c:pt>
                <c:pt idx="6175">
                  <c:v>60</c:v>
                </c:pt>
                <c:pt idx="6176">
                  <c:v>60</c:v>
                </c:pt>
                <c:pt idx="6177">
                  <c:v>60</c:v>
                </c:pt>
                <c:pt idx="6178">
                  <c:v>60</c:v>
                </c:pt>
                <c:pt idx="6179">
                  <c:v>60</c:v>
                </c:pt>
                <c:pt idx="6180">
                  <c:v>60</c:v>
                </c:pt>
                <c:pt idx="6181">
                  <c:v>60</c:v>
                </c:pt>
                <c:pt idx="6182">
                  <c:v>60</c:v>
                </c:pt>
                <c:pt idx="6183">
                  <c:v>60</c:v>
                </c:pt>
                <c:pt idx="6184">
                  <c:v>60</c:v>
                </c:pt>
                <c:pt idx="6185">
                  <c:v>60</c:v>
                </c:pt>
                <c:pt idx="6186">
                  <c:v>60</c:v>
                </c:pt>
                <c:pt idx="6187">
                  <c:v>60</c:v>
                </c:pt>
                <c:pt idx="6188">
                  <c:v>60</c:v>
                </c:pt>
                <c:pt idx="6189">
                  <c:v>60</c:v>
                </c:pt>
                <c:pt idx="6190">
                  <c:v>60</c:v>
                </c:pt>
                <c:pt idx="6191">
                  <c:v>60</c:v>
                </c:pt>
                <c:pt idx="6192">
                  <c:v>60</c:v>
                </c:pt>
                <c:pt idx="6193">
                  <c:v>60</c:v>
                </c:pt>
                <c:pt idx="6194">
                  <c:v>60</c:v>
                </c:pt>
                <c:pt idx="6195">
                  <c:v>60</c:v>
                </c:pt>
                <c:pt idx="6196">
                  <c:v>60</c:v>
                </c:pt>
                <c:pt idx="6197">
                  <c:v>60</c:v>
                </c:pt>
                <c:pt idx="6198">
                  <c:v>60</c:v>
                </c:pt>
                <c:pt idx="6199">
                  <c:v>60</c:v>
                </c:pt>
                <c:pt idx="6200">
                  <c:v>60</c:v>
                </c:pt>
                <c:pt idx="6201">
                  <c:v>60</c:v>
                </c:pt>
                <c:pt idx="6202">
                  <c:v>60</c:v>
                </c:pt>
                <c:pt idx="6203">
                  <c:v>60</c:v>
                </c:pt>
                <c:pt idx="6204">
                  <c:v>60</c:v>
                </c:pt>
                <c:pt idx="6205">
                  <c:v>60</c:v>
                </c:pt>
                <c:pt idx="6206">
                  <c:v>60</c:v>
                </c:pt>
                <c:pt idx="6207">
                  <c:v>60</c:v>
                </c:pt>
                <c:pt idx="6208">
                  <c:v>60</c:v>
                </c:pt>
                <c:pt idx="6209">
                  <c:v>60</c:v>
                </c:pt>
                <c:pt idx="6210">
                  <c:v>60</c:v>
                </c:pt>
                <c:pt idx="6211">
                  <c:v>60</c:v>
                </c:pt>
                <c:pt idx="6212">
                  <c:v>60</c:v>
                </c:pt>
                <c:pt idx="6213">
                  <c:v>60</c:v>
                </c:pt>
                <c:pt idx="6214">
                  <c:v>60</c:v>
                </c:pt>
                <c:pt idx="6215">
                  <c:v>60</c:v>
                </c:pt>
                <c:pt idx="6216">
                  <c:v>60</c:v>
                </c:pt>
                <c:pt idx="6217">
                  <c:v>60</c:v>
                </c:pt>
                <c:pt idx="6218">
                  <c:v>60</c:v>
                </c:pt>
                <c:pt idx="6219">
                  <c:v>60</c:v>
                </c:pt>
                <c:pt idx="6220">
                  <c:v>60</c:v>
                </c:pt>
                <c:pt idx="6221">
                  <c:v>60</c:v>
                </c:pt>
                <c:pt idx="6222">
                  <c:v>60</c:v>
                </c:pt>
                <c:pt idx="6223">
                  <c:v>60</c:v>
                </c:pt>
                <c:pt idx="6224">
                  <c:v>60</c:v>
                </c:pt>
                <c:pt idx="6225">
                  <c:v>60</c:v>
                </c:pt>
                <c:pt idx="6226">
                  <c:v>60</c:v>
                </c:pt>
                <c:pt idx="6227">
                  <c:v>60</c:v>
                </c:pt>
                <c:pt idx="6228">
                  <c:v>60</c:v>
                </c:pt>
                <c:pt idx="6229">
                  <c:v>60</c:v>
                </c:pt>
                <c:pt idx="6230">
                  <c:v>60</c:v>
                </c:pt>
                <c:pt idx="6231">
                  <c:v>60</c:v>
                </c:pt>
                <c:pt idx="6232">
                  <c:v>60</c:v>
                </c:pt>
                <c:pt idx="6233">
                  <c:v>60</c:v>
                </c:pt>
                <c:pt idx="6234">
                  <c:v>60</c:v>
                </c:pt>
                <c:pt idx="6235">
                  <c:v>60</c:v>
                </c:pt>
                <c:pt idx="6236">
                  <c:v>60</c:v>
                </c:pt>
                <c:pt idx="6237">
                  <c:v>60</c:v>
                </c:pt>
                <c:pt idx="6238">
                  <c:v>60</c:v>
                </c:pt>
                <c:pt idx="6239">
                  <c:v>60</c:v>
                </c:pt>
                <c:pt idx="6240">
                  <c:v>60</c:v>
                </c:pt>
                <c:pt idx="6241">
                  <c:v>60</c:v>
                </c:pt>
                <c:pt idx="6242">
                  <c:v>60</c:v>
                </c:pt>
                <c:pt idx="6243">
                  <c:v>60</c:v>
                </c:pt>
                <c:pt idx="6244">
                  <c:v>60</c:v>
                </c:pt>
                <c:pt idx="6245">
                  <c:v>60</c:v>
                </c:pt>
                <c:pt idx="6246">
                  <c:v>60</c:v>
                </c:pt>
                <c:pt idx="6247">
                  <c:v>60</c:v>
                </c:pt>
                <c:pt idx="6248">
                  <c:v>60</c:v>
                </c:pt>
                <c:pt idx="6249">
                  <c:v>60</c:v>
                </c:pt>
                <c:pt idx="6250">
                  <c:v>60</c:v>
                </c:pt>
                <c:pt idx="6251">
                  <c:v>60</c:v>
                </c:pt>
                <c:pt idx="6252">
                  <c:v>60</c:v>
                </c:pt>
                <c:pt idx="6253">
                  <c:v>60</c:v>
                </c:pt>
                <c:pt idx="6254">
                  <c:v>60</c:v>
                </c:pt>
                <c:pt idx="6255">
                  <c:v>60</c:v>
                </c:pt>
                <c:pt idx="6256">
                  <c:v>60</c:v>
                </c:pt>
                <c:pt idx="6257">
                  <c:v>60</c:v>
                </c:pt>
                <c:pt idx="6258">
                  <c:v>60</c:v>
                </c:pt>
                <c:pt idx="6259">
                  <c:v>60</c:v>
                </c:pt>
                <c:pt idx="6260">
                  <c:v>60</c:v>
                </c:pt>
                <c:pt idx="6261">
                  <c:v>60</c:v>
                </c:pt>
                <c:pt idx="6262">
                  <c:v>60</c:v>
                </c:pt>
                <c:pt idx="6263">
                  <c:v>60</c:v>
                </c:pt>
                <c:pt idx="6264">
                  <c:v>60</c:v>
                </c:pt>
                <c:pt idx="6265">
                  <c:v>60</c:v>
                </c:pt>
                <c:pt idx="6266">
                  <c:v>60</c:v>
                </c:pt>
                <c:pt idx="6267">
                  <c:v>60</c:v>
                </c:pt>
                <c:pt idx="6268">
                  <c:v>60</c:v>
                </c:pt>
                <c:pt idx="6269">
                  <c:v>60</c:v>
                </c:pt>
                <c:pt idx="6270">
                  <c:v>60</c:v>
                </c:pt>
                <c:pt idx="6271">
                  <c:v>60</c:v>
                </c:pt>
                <c:pt idx="6272">
                  <c:v>60</c:v>
                </c:pt>
                <c:pt idx="6273">
                  <c:v>60</c:v>
                </c:pt>
                <c:pt idx="6274">
                  <c:v>60</c:v>
                </c:pt>
                <c:pt idx="6275">
                  <c:v>60</c:v>
                </c:pt>
                <c:pt idx="6276">
                  <c:v>60</c:v>
                </c:pt>
                <c:pt idx="6277">
                  <c:v>60</c:v>
                </c:pt>
                <c:pt idx="6278">
                  <c:v>60</c:v>
                </c:pt>
                <c:pt idx="6279">
                  <c:v>60</c:v>
                </c:pt>
                <c:pt idx="6280">
                  <c:v>60</c:v>
                </c:pt>
                <c:pt idx="6281">
                  <c:v>60</c:v>
                </c:pt>
                <c:pt idx="6282">
                  <c:v>60</c:v>
                </c:pt>
                <c:pt idx="6283">
                  <c:v>60</c:v>
                </c:pt>
                <c:pt idx="6284">
                  <c:v>60</c:v>
                </c:pt>
                <c:pt idx="6285">
                  <c:v>60</c:v>
                </c:pt>
                <c:pt idx="6286">
                  <c:v>60</c:v>
                </c:pt>
                <c:pt idx="6287">
                  <c:v>60</c:v>
                </c:pt>
                <c:pt idx="6288">
                  <c:v>60</c:v>
                </c:pt>
                <c:pt idx="6289">
                  <c:v>60</c:v>
                </c:pt>
                <c:pt idx="6290">
                  <c:v>60</c:v>
                </c:pt>
                <c:pt idx="6291">
                  <c:v>60</c:v>
                </c:pt>
                <c:pt idx="6292">
                  <c:v>60</c:v>
                </c:pt>
                <c:pt idx="6293">
                  <c:v>60</c:v>
                </c:pt>
                <c:pt idx="6294">
                  <c:v>60</c:v>
                </c:pt>
                <c:pt idx="6295">
                  <c:v>60</c:v>
                </c:pt>
                <c:pt idx="6296">
                  <c:v>60</c:v>
                </c:pt>
                <c:pt idx="6297">
                  <c:v>60</c:v>
                </c:pt>
                <c:pt idx="6298">
                  <c:v>60</c:v>
                </c:pt>
                <c:pt idx="6299">
                  <c:v>60</c:v>
                </c:pt>
                <c:pt idx="6300">
                  <c:v>60</c:v>
                </c:pt>
                <c:pt idx="6301">
                  <c:v>60</c:v>
                </c:pt>
                <c:pt idx="6302">
                  <c:v>60</c:v>
                </c:pt>
                <c:pt idx="6303">
                  <c:v>60</c:v>
                </c:pt>
                <c:pt idx="6304">
                  <c:v>60</c:v>
                </c:pt>
                <c:pt idx="6305">
                  <c:v>60</c:v>
                </c:pt>
                <c:pt idx="6306">
                  <c:v>60</c:v>
                </c:pt>
                <c:pt idx="6307">
                  <c:v>60</c:v>
                </c:pt>
                <c:pt idx="6308">
                  <c:v>60</c:v>
                </c:pt>
                <c:pt idx="6309">
                  <c:v>60</c:v>
                </c:pt>
                <c:pt idx="6310">
                  <c:v>60</c:v>
                </c:pt>
                <c:pt idx="6311">
                  <c:v>60</c:v>
                </c:pt>
                <c:pt idx="6312">
                  <c:v>60</c:v>
                </c:pt>
                <c:pt idx="6313">
                  <c:v>60</c:v>
                </c:pt>
                <c:pt idx="6314">
                  <c:v>60</c:v>
                </c:pt>
                <c:pt idx="6315">
                  <c:v>60</c:v>
                </c:pt>
                <c:pt idx="6316">
                  <c:v>60</c:v>
                </c:pt>
                <c:pt idx="6317">
                  <c:v>60</c:v>
                </c:pt>
                <c:pt idx="6318">
                  <c:v>60</c:v>
                </c:pt>
                <c:pt idx="6319">
                  <c:v>60</c:v>
                </c:pt>
                <c:pt idx="6320">
                  <c:v>60</c:v>
                </c:pt>
                <c:pt idx="6321">
                  <c:v>60</c:v>
                </c:pt>
                <c:pt idx="6322">
                  <c:v>60</c:v>
                </c:pt>
                <c:pt idx="6323">
                  <c:v>60</c:v>
                </c:pt>
                <c:pt idx="6324">
                  <c:v>60</c:v>
                </c:pt>
                <c:pt idx="6325">
                  <c:v>60</c:v>
                </c:pt>
                <c:pt idx="6326">
                  <c:v>60</c:v>
                </c:pt>
                <c:pt idx="6327">
                  <c:v>60</c:v>
                </c:pt>
                <c:pt idx="6328">
                  <c:v>60</c:v>
                </c:pt>
                <c:pt idx="6329">
                  <c:v>60</c:v>
                </c:pt>
                <c:pt idx="6330">
                  <c:v>60</c:v>
                </c:pt>
                <c:pt idx="6331">
                  <c:v>60</c:v>
                </c:pt>
                <c:pt idx="6332">
                  <c:v>60</c:v>
                </c:pt>
                <c:pt idx="6333">
                  <c:v>60</c:v>
                </c:pt>
                <c:pt idx="6334">
                  <c:v>60</c:v>
                </c:pt>
                <c:pt idx="6335">
                  <c:v>60</c:v>
                </c:pt>
                <c:pt idx="6336">
                  <c:v>60</c:v>
                </c:pt>
                <c:pt idx="6337">
                  <c:v>60</c:v>
                </c:pt>
                <c:pt idx="6338">
                  <c:v>60</c:v>
                </c:pt>
                <c:pt idx="6339">
                  <c:v>60</c:v>
                </c:pt>
                <c:pt idx="6340">
                  <c:v>60</c:v>
                </c:pt>
                <c:pt idx="6341">
                  <c:v>60</c:v>
                </c:pt>
                <c:pt idx="6342">
                  <c:v>60</c:v>
                </c:pt>
                <c:pt idx="6343">
                  <c:v>60</c:v>
                </c:pt>
                <c:pt idx="6344">
                  <c:v>60</c:v>
                </c:pt>
                <c:pt idx="6345">
                  <c:v>60</c:v>
                </c:pt>
                <c:pt idx="6346">
                  <c:v>60</c:v>
                </c:pt>
                <c:pt idx="6347">
                  <c:v>60</c:v>
                </c:pt>
                <c:pt idx="6348">
                  <c:v>60</c:v>
                </c:pt>
                <c:pt idx="6349">
                  <c:v>60</c:v>
                </c:pt>
                <c:pt idx="6350">
                  <c:v>60</c:v>
                </c:pt>
                <c:pt idx="6351">
                  <c:v>60</c:v>
                </c:pt>
                <c:pt idx="6352">
                  <c:v>60</c:v>
                </c:pt>
                <c:pt idx="6353">
                  <c:v>60</c:v>
                </c:pt>
                <c:pt idx="6354">
                  <c:v>60</c:v>
                </c:pt>
                <c:pt idx="6355">
                  <c:v>60</c:v>
                </c:pt>
                <c:pt idx="6356">
                  <c:v>60</c:v>
                </c:pt>
                <c:pt idx="6357">
                  <c:v>60</c:v>
                </c:pt>
                <c:pt idx="6358">
                  <c:v>60</c:v>
                </c:pt>
                <c:pt idx="6359">
                  <c:v>60</c:v>
                </c:pt>
                <c:pt idx="6360">
                  <c:v>60</c:v>
                </c:pt>
                <c:pt idx="6361">
                  <c:v>60</c:v>
                </c:pt>
                <c:pt idx="6362">
                  <c:v>60</c:v>
                </c:pt>
                <c:pt idx="6363">
                  <c:v>60</c:v>
                </c:pt>
                <c:pt idx="6364">
                  <c:v>60</c:v>
                </c:pt>
                <c:pt idx="6365">
                  <c:v>60</c:v>
                </c:pt>
                <c:pt idx="6366">
                  <c:v>60</c:v>
                </c:pt>
                <c:pt idx="6367">
                  <c:v>60</c:v>
                </c:pt>
                <c:pt idx="6368">
                  <c:v>60</c:v>
                </c:pt>
                <c:pt idx="6369">
                  <c:v>60</c:v>
                </c:pt>
                <c:pt idx="6370">
                  <c:v>60</c:v>
                </c:pt>
                <c:pt idx="6371">
                  <c:v>60</c:v>
                </c:pt>
                <c:pt idx="6372">
                  <c:v>60</c:v>
                </c:pt>
                <c:pt idx="6373">
                  <c:v>60</c:v>
                </c:pt>
                <c:pt idx="6374">
                  <c:v>60</c:v>
                </c:pt>
                <c:pt idx="6375">
                  <c:v>60</c:v>
                </c:pt>
                <c:pt idx="6376">
                  <c:v>60</c:v>
                </c:pt>
                <c:pt idx="6377">
                  <c:v>60</c:v>
                </c:pt>
                <c:pt idx="6378">
                  <c:v>60</c:v>
                </c:pt>
                <c:pt idx="6379">
                  <c:v>60</c:v>
                </c:pt>
                <c:pt idx="6380">
                  <c:v>60</c:v>
                </c:pt>
                <c:pt idx="6381">
                  <c:v>60</c:v>
                </c:pt>
                <c:pt idx="6382">
                  <c:v>60</c:v>
                </c:pt>
                <c:pt idx="6383">
                  <c:v>60</c:v>
                </c:pt>
                <c:pt idx="6384">
                  <c:v>60</c:v>
                </c:pt>
                <c:pt idx="6385">
                  <c:v>60</c:v>
                </c:pt>
                <c:pt idx="6386">
                  <c:v>60</c:v>
                </c:pt>
                <c:pt idx="6387">
                  <c:v>60</c:v>
                </c:pt>
                <c:pt idx="6388">
                  <c:v>60</c:v>
                </c:pt>
                <c:pt idx="6389">
                  <c:v>60</c:v>
                </c:pt>
                <c:pt idx="6390">
                  <c:v>60</c:v>
                </c:pt>
                <c:pt idx="6391">
                  <c:v>60</c:v>
                </c:pt>
                <c:pt idx="6392">
                  <c:v>60</c:v>
                </c:pt>
                <c:pt idx="6393">
                  <c:v>60</c:v>
                </c:pt>
                <c:pt idx="6394">
                  <c:v>60</c:v>
                </c:pt>
                <c:pt idx="6395">
                  <c:v>60</c:v>
                </c:pt>
                <c:pt idx="6396">
                  <c:v>60</c:v>
                </c:pt>
                <c:pt idx="6397">
                  <c:v>60</c:v>
                </c:pt>
                <c:pt idx="6398">
                  <c:v>60</c:v>
                </c:pt>
                <c:pt idx="6399">
                  <c:v>60</c:v>
                </c:pt>
                <c:pt idx="6400">
                  <c:v>60</c:v>
                </c:pt>
                <c:pt idx="6401">
                  <c:v>60</c:v>
                </c:pt>
                <c:pt idx="6402">
                  <c:v>60</c:v>
                </c:pt>
                <c:pt idx="6403">
                  <c:v>60</c:v>
                </c:pt>
                <c:pt idx="6404">
                  <c:v>60</c:v>
                </c:pt>
                <c:pt idx="6405">
                  <c:v>60</c:v>
                </c:pt>
                <c:pt idx="6406">
                  <c:v>60</c:v>
                </c:pt>
                <c:pt idx="6407">
                  <c:v>60</c:v>
                </c:pt>
                <c:pt idx="6408">
                  <c:v>60</c:v>
                </c:pt>
                <c:pt idx="6409">
                  <c:v>60</c:v>
                </c:pt>
                <c:pt idx="6410">
                  <c:v>60</c:v>
                </c:pt>
                <c:pt idx="6411">
                  <c:v>60</c:v>
                </c:pt>
                <c:pt idx="6412">
                  <c:v>60</c:v>
                </c:pt>
                <c:pt idx="6413">
                  <c:v>60</c:v>
                </c:pt>
                <c:pt idx="6414">
                  <c:v>60</c:v>
                </c:pt>
                <c:pt idx="6415">
                  <c:v>60</c:v>
                </c:pt>
                <c:pt idx="6416">
                  <c:v>60</c:v>
                </c:pt>
                <c:pt idx="6417">
                  <c:v>60</c:v>
                </c:pt>
                <c:pt idx="6418">
                  <c:v>60</c:v>
                </c:pt>
                <c:pt idx="6419">
                  <c:v>60</c:v>
                </c:pt>
                <c:pt idx="6420">
                  <c:v>60</c:v>
                </c:pt>
                <c:pt idx="6421">
                  <c:v>60</c:v>
                </c:pt>
                <c:pt idx="6422">
                  <c:v>60</c:v>
                </c:pt>
                <c:pt idx="6423">
                  <c:v>60</c:v>
                </c:pt>
                <c:pt idx="6424">
                  <c:v>60</c:v>
                </c:pt>
                <c:pt idx="6425">
                  <c:v>60</c:v>
                </c:pt>
                <c:pt idx="6426">
                  <c:v>60</c:v>
                </c:pt>
                <c:pt idx="6427">
                  <c:v>60</c:v>
                </c:pt>
                <c:pt idx="6428">
                  <c:v>60</c:v>
                </c:pt>
                <c:pt idx="6429">
                  <c:v>60</c:v>
                </c:pt>
                <c:pt idx="6430">
                  <c:v>60</c:v>
                </c:pt>
                <c:pt idx="6431">
                  <c:v>60</c:v>
                </c:pt>
                <c:pt idx="6432">
                  <c:v>60</c:v>
                </c:pt>
                <c:pt idx="6433">
                  <c:v>60</c:v>
                </c:pt>
                <c:pt idx="6434">
                  <c:v>60</c:v>
                </c:pt>
                <c:pt idx="6435">
                  <c:v>60</c:v>
                </c:pt>
                <c:pt idx="6436">
                  <c:v>60</c:v>
                </c:pt>
                <c:pt idx="6437">
                  <c:v>60</c:v>
                </c:pt>
                <c:pt idx="6438">
                  <c:v>60</c:v>
                </c:pt>
                <c:pt idx="6439">
                  <c:v>60</c:v>
                </c:pt>
                <c:pt idx="6440">
                  <c:v>60</c:v>
                </c:pt>
                <c:pt idx="6441">
                  <c:v>60</c:v>
                </c:pt>
                <c:pt idx="6442">
                  <c:v>60</c:v>
                </c:pt>
                <c:pt idx="6443">
                  <c:v>60</c:v>
                </c:pt>
                <c:pt idx="6444">
                  <c:v>60</c:v>
                </c:pt>
                <c:pt idx="6445">
                  <c:v>60</c:v>
                </c:pt>
                <c:pt idx="6446">
                  <c:v>60</c:v>
                </c:pt>
                <c:pt idx="6447">
                  <c:v>60</c:v>
                </c:pt>
                <c:pt idx="6448">
                  <c:v>60</c:v>
                </c:pt>
                <c:pt idx="6449">
                  <c:v>60</c:v>
                </c:pt>
                <c:pt idx="6450">
                  <c:v>60</c:v>
                </c:pt>
                <c:pt idx="6451">
                  <c:v>60</c:v>
                </c:pt>
                <c:pt idx="6452">
                  <c:v>60</c:v>
                </c:pt>
                <c:pt idx="6453">
                  <c:v>60</c:v>
                </c:pt>
                <c:pt idx="6454">
                  <c:v>60</c:v>
                </c:pt>
                <c:pt idx="6455">
                  <c:v>60</c:v>
                </c:pt>
                <c:pt idx="6456">
                  <c:v>60</c:v>
                </c:pt>
                <c:pt idx="6457">
                  <c:v>60</c:v>
                </c:pt>
                <c:pt idx="6458">
                  <c:v>60</c:v>
                </c:pt>
                <c:pt idx="6459">
                  <c:v>60</c:v>
                </c:pt>
                <c:pt idx="6460">
                  <c:v>60</c:v>
                </c:pt>
                <c:pt idx="6461">
                  <c:v>60</c:v>
                </c:pt>
                <c:pt idx="6462">
                  <c:v>60</c:v>
                </c:pt>
                <c:pt idx="6463">
                  <c:v>60</c:v>
                </c:pt>
                <c:pt idx="6464">
                  <c:v>60</c:v>
                </c:pt>
                <c:pt idx="6465">
                  <c:v>60</c:v>
                </c:pt>
                <c:pt idx="6466">
                  <c:v>60</c:v>
                </c:pt>
                <c:pt idx="6467">
                  <c:v>60</c:v>
                </c:pt>
                <c:pt idx="6468">
                  <c:v>60</c:v>
                </c:pt>
                <c:pt idx="6469">
                  <c:v>60</c:v>
                </c:pt>
                <c:pt idx="6470">
                  <c:v>60</c:v>
                </c:pt>
                <c:pt idx="6471">
                  <c:v>60</c:v>
                </c:pt>
                <c:pt idx="6472">
                  <c:v>60</c:v>
                </c:pt>
                <c:pt idx="6473">
                  <c:v>60</c:v>
                </c:pt>
                <c:pt idx="6474">
                  <c:v>60</c:v>
                </c:pt>
                <c:pt idx="6475">
                  <c:v>60</c:v>
                </c:pt>
                <c:pt idx="6476">
                  <c:v>60</c:v>
                </c:pt>
                <c:pt idx="6477">
                  <c:v>60</c:v>
                </c:pt>
                <c:pt idx="6478">
                  <c:v>60</c:v>
                </c:pt>
                <c:pt idx="6479">
                  <c:v>60</c:v>
                </c:pt>
                <c:pt idx="6480">
                  <c:v>60</c:v>
                </c:pt>
                <c:pt idx="6481">
                  <c:v>60</c:v>
                </c:pt>
                <c:pt idx="6482">
                  <c:v>60</c:v>
                </c:pt>
                <c:pt idx="6483">
                  <c:v>60</c:v>
                </c:pt>
                <c:pt idx="6484">
                  <c:v>60</c:v>
                </c:pt>
                <c:pt idx="6485">
                  <c:v>60</c:v>
                </c:pt>
                <c:pt idx="6486">
                  <c:v>60</c:v>
                </c:pt>
                <c:pt idx="6487">
                  <c:v>60</c:v>
                </c:pt>
                <c:pt idx="6488">
                  <c:v>60</c:v>
                </c:pt>
                <c:pt idx="6489">
                  <c:v>60</c:v>
                </c:pt>
                <c:pt idx="6490">
                  <c:v>60</c:v>
                </c:pt>
                <c:pt idx="6491">
                  <c:v>60</c:v>
                </c:pt>
                <c:pt idx="6492">
                  <c:v>60</c:v>
                </c:pt>
                <c:pt idx="6493">
                  <c:v>60</c:v>
                </c:pt>
                <c:pt idx="6494">
                  <c:v>60</c:v>
                </c:pt>
                <c:pt idx="6495">
                  <c:v>60</c:v>
                </c:pt>
                <c:pt idx="6496">
                  <c:v>60</c:v>
                </c:pt>
                <c:pt idx="6497">
                  <c:v>60</c:v>
                </c:pt>
                <c:pt idx="6498">
                  <c:v>60</c:v>
                </c:pt>
                <c:pt idx="6499">
                  <c:v>60</c:v>
                </c:pt>
                <c:pt idx="6500">
                  <c:v>60</c:v>
                </c:pt>
                <c:pt idx="6501">
                  <c:v>60</c:v>
                </c:pt>
                <c:pt idx="6502">
                  <c:v>60</c:v>
                </c:pt>
                <c:pt idx="6503">
                  <c:v>60</c:v>
                </c:pt>
                <c:pt idx="6504">
                  <c:v>60</c:v>
                </c:pt>
                <c:pt idx="6505">
                  <c:v>60</c:v>
                </c:pt>
                <c:pt idx="6506">
                  <c:v>60</c:v>
                </c:pt>
                <c:pt idx="6507">
                  <c:v>60</c:v>
                </c:pt>
                <c:pt idx="6508">
                  <c:v>60</c:v>
                </c:pt>
                <c:pt idx="6509">
                  <c:v>60</c:v>
                </c:pt>
                <c:pt idx="6510">
                  <c:v>60</c:v>
                </c:pt>
                <c:pt idx="6511">
                  <c:v>60</c:v>
                </c:pt>
                <c:pt idx="6512">
                  <c:v>60</c:v>
                </c:pt>
                <c:pt idx="6513">
                  <c:v>60</c:v>
                </c:pt>
                <c:pt idx="6514">
                  <c:v>60</c:v>
                </c:pt>
                <c:pt idx="6515">
                  <c:v>60</c:v>
                </c:pt>
                <c:pt idx="6516">
                  <c:v>60</c:v>
                </c:pt>
                <c:pt idx="6517">
                  <c:v>60</c:v>
                </c:pt>
                <c:pt idx="6518">
                  <c:v>60</c:v>
                </c:pt>
                <c:pt idx="6519">
                  <c:v>60</c:v>
                </c:pt>
                <c:pt idx="6520">
                  <c:v>60</c:v>
                </c:pt>
                <c:pt idx="6521">
                  <c:v>60</c:v>
                </c:pt>
                <c:pt idx="6522">
                  <c:v>60</c:v>
                </c:pt>
                <c:pt idx="6523">
                  <c:v>60</c:v>
                </c:pt>
                <c:pt idx="6524">
                  <c:v>60</c:v>
                </c:pt>
                <c:pt idx="6525">
                  <c:v>60</c:v>
                </c:pt>
                <c:pt idx="6526">
                  <c:v>60</c:v>
                </c:pt>
                <c:pt idx="6527">
                  <c:v>60</c:v>
                </c:pt>
                <c:pt idx="6528">
                  <c:v>60</c:v>
                </c:pt>
                <c:pt idx="6529">
                  <c:v>60</c:v>
                </c:pt>
                <c:pt idx="6530">
                  <c:v>60</c:v>
                </c:pt>
                <c:pt idx="6531">
                  <c:v>60</c:v>
                </c:pt>
                <c:pt idx="6532">
                  <c:v>60</c:v>
                </c:pt>
                <c:pt idx="6533">
                  <c:v>60</c:v>
                </c:pt>
                <c:pt idx="6534">
                  <c:v>60</c:v>
                </c:pt>
                <c:pt idx="6535">
                  <c:v>60</c:v>
                </c:pt>
                <c:pt idx="6536">
                  <c:v>60</c:v>
                </c:pt>
                <c:pt idx="6537">
                  <c:v>60</c:v>
                </c:pt>
                <c:pt idx="6538">
                  <c:v>60</c:v>
                </c:pt>
                <c:pt idx="6539">
                  <c:v>60</c:v>
                </c:pt>
                <c:pt idx="6540">
                  <c:v>60</c:v>
                </c:pt>
                <c:pt idx="6541">
                  <c:v>60</c:v>
                </c:pt>
                <c:pt idx="6542">
                  <c:v>60</c:v>
                </c:pt>
                <c:pt idx="6543">
                  <c:v>60</c:v>
                </c:pt>
                <c:pt idx="6544">
                  <c:v>60</c:v>
                </c:pt>
                <c:pt idx="6545">
                  <c:v>60</c:v>
                </c:pt>
                <c:pt idx="6546">
                  <c:v>60</c:v>
                </c:pt>
                <c:pt idx="6547">
                  <c:v>60</c:v>
                </c:pt>
                <c:pt idx="6548">
                  <c:v>60</c:v>
                </c:pt>
                <c:pt idx="6549">
                  <c:v>60</c:v>
                </c:pt>
                <c:pt idx="6550">
                  <c:v>60</c:v>
                </c:pt>
                <c:pt idx="6551">
                  <c:v>60</c:v>
                </c:pt>
                <c:pt idx="6552">
                  <c:v>60</c:v>
                </c:pt>
                <c:pt idx="6553">
                  <c:v>60</c:v>
                </c:pt>
                <c:pt idx="6554">
                  <c:v>60</c:v>
                </c:pt>
                <c:pt idx="6555">
                  <c:v>60</c:v>
                </c:pt>
                <c:pt idx="6556">
                  <c:v>60</c:v>
                </c:pt>
                <c:pt idx="6557">
                  <c:v>60</c:v>
                </c:pt>
                <c:pt idx="6558">
                  <c:v>60</c:v>
                </c:pt>
                <c:pt idx="6559">
                  <c:v>60</c:v>
                </c:pt>
                <c:pt idx="6560">
                  <c:v>60</c:v>
                </c:pt>
                <c:pt idx="6561">
                  <c:v>60</c:v>
                </c:pt>
                <c:pt idx="6562">
                  <c:v>60</c:v>
                </c:pt>
                <c:pt idx="6563">
                  <c:v>60</c:v>
                </c:pt>
                <c:pt idx="6564">
                  <c:v>60</c:v>
                </c:pt>
                <c:pt idx="6565">
                  <c:v>60</c:v>
                </c:pt>
                <c:pt idx="6566">
                  <c:v>60</c:v>
                </c:pt>
                <c:pt idx="6567">
                  <c:v>60</c:v>
                </c:pt>
                <c:pt idx="6568">
                  <c:v>60</c:v>
                </c:pt>
                <c:pt idx="6569">
                  <c:v>60</c:v>
                </c:pt>
                <c:pt idx="6570">
                  <c:v>60</c:v>
                </c:pt>
                <c:pt idx="6571">
                  <c:v>60</c:v>
                </c:pt>
                <c:pt idx="6572">
                  <c:v>60</c:v>
                </c:pt>
                <c:pt idx="6573">
                  <c:v>60</c:v>
                </c:pt>
                <c:pt idx="6574">
                  <c:v>60</c:v>
                </c:pt>
                <c:pt idx="6575">
                  <c:v>60</c:v>
                </c:pt>
                <c:pt idx="6576">
                  <c:v>60</c:v>
                </c:pt>
                <c:pt idx="6577">
                  <c:v>60</c:v>
                </c:pt>
                <c:pt idx="6578">
                  <c:v>60</c:v>
                </c:pt>
                <c:pt idx="6579">
                  <c:v>60</c:v>
                </c:pt>
                <c:pt idx="6580">
                  <c:v>60</c:v>
                </c:pt>
                <c:pt idx="6581">
                  <c:v>60</c:v>
                </c:pt>
                <c:pt idx="6582">
                  <c:v>60</c:v>
                </c:pt>
                <c:pt idx="6583">
                  <c:v>60</c:v>
                </c:pt>
                <c:pt idx="6584">
                  <c:v>60</c:v>
                </c:pt>
                <c:pt idx="6585">
                  <c:v>60</c:v>
                </c:pt>
                <c:pt idx="6586">
                  <c:v>60</c:v>
                </c:pt>
                <c:pt idx="6587">
                  <c:v>60</c:v>
                </c:pt>
                <c:pt idx="6588">
                  <c:v>60</c:v>
                </c:pt>
                <c:pt idx="6589">
                  <c:v>60</c:v>
                </c:pt>
                <c:pt idx="6590">
                  <c:v>60</c:v>
                </c:pt>
                <c:pt idx="6591">
                  <c:v>60</c:v>
                </c:pt>
                <c:pt idx="6592">
                  <c:v>60</c:v>
                </c:pt>
                <c:pt idx="6593">
                  <c:v>60</c:v>
                </c:pt>
                <c:pt idx="6594">
                  <c:v>60</c:v>
                </c:pt>
                <c:pt idx="6595">
                  <c:v>60</c:v>
                </c:pt>
                <c:pt idx="6596">
                  <c:v>60</c:v>
                </c:pt>
                <c:pt idx="6597">
                  <c:v>60</c:v>
                </c:pt>
                <c:pt idx="6598">
                  <c:v>60</c:v>
                </c:pt>
                <c:pt idx="6599">
                  <c:v>60</c:v>
                </c:pt>
                <c:pt idx="6600">
                  <c:v>60</c:v>
                </c:pt>
                <c:pt idx="6601">
                  <c:v>60</c:v>
                </c:pt>
                <c:pt idx="6602">
                  <c:v>60</c:v>
                </c:pt>
                <c:pt idx="6603">
                  <c:v>60</c:v>
                </c:pt>
                <c:pt idx="6604">
                  <c:v>60</c:v>
                </c:pt>
                <c:pt idx="6605">
                  <c:v>60</c:v>
                </c:pt>
                <c:pt idx="6606">
                  <c:v>60</c:v>
                </c:pt>
                <c:pt idx="6607">
                  <c:v>60</c:v>
                </c:pt>
                <c:pt idx="6608">
                  <c:v>60</c:v>
                </c:pt>
                <c:pt idx="6609">
                  <c:v>60</c:v>
                </c:pt>
                <c:pt idx="6610">
                  <c:v>60</c:v>
                </c:pt>
                <c:pt idx="6611">
                  <c:v>60</c:v>
                </c:pt>
                <c:pt idx="6612">
                  <c:v>60</c:v>
                </c:pt>
                <c:pt idx="6613">
                  <c:v>60</c:v>
                </c:pt>
                <c:pt idx="6614">
                  <c:v>60</c:v>
                </c:pt>
                <c:pt idx="6615">
                  <c:v>60</c:v>
                </c:pt>
                <c:pt idx="6616">
                  <c:v>60</c:v>
                </c:pt>
                <c:pt idx="6617">
                  <c:v>60</c:v>
                </c:pt>
                <c:pt idx="6618">
                  <c:v>60</c:v>
                </c:pt>
                <c:pt idx="6619">
                  <c:v>60</c:v>
                </c:pt>
                <c:pt idx="6620">
                  <c:v>60</c:v>
                </c:pt>
                <c:pt idx="6621">
                  <c:v>60</c:v>
                </c:pt>
                <c:pt idx="6622">
                  <c:v>60</c:v>
                </c:pt>
                <c:pt idx="6623">
                  <c:v>60</c:v>
                </c:pt>
                <c:pt idx="6624">
                  <c:v>60</c:v>
                </c:pt>
                <c:pt idx="6625">
                  <c:v>60</c:v>
                </c:pt>
                <c:pt idx="6626">
                  <c:v>60</c:v>
                </c:pt>
                <c:pt idx="6627">
                  <c:v>60</c:v>
                </c:pt>
                <c:pt idx="6628">
                  <c:v>60</c:v>
                </c:pt>
                <c:pt idx="6629">
                  <c:v>60</c:v>
                </c:pt>
                <c:pt idx="6630">
                  <c:v>60</c:v>
                </c:pt>
                <c:pt idx="6631">
                  <c:v>60</c:v>
                </c:pt>
                <c:pt idx="6632">
                  <c:v>60</c:v>
                </c:pt>
                <c:pt idx="6633">
                  <c:v>60</c:v>
                </c:pt>
                <c:pt idx="6634">
                  <c:v>60</c:v>
                </c:pt>
                <c:pt idx="6635">
                  <c:v>60</c:v>
                </c:pt>
                <c:pt idx="6636">
                  <c:v>60</c:v>
                </c:pt>
                <c:pt idx="6637">
                  <c:v>60</c:v>
                </c:pt>
                <c:pt idx="6638">
                  <c:v>60</c:v>
                </c:pt>
                <c:pt idx="6639">
                  <c:v>60</c:v>
                </c:pt>
                <c:pt idx="6640">
                  <c:v>60</c:v>
                </c:pt>
                <c:pt idx="6641">
                  <c:v>60</c:v>
                </c:pt>
                <c:pt idx="6642">
                  <c:v>60</c:v>
                </c:pt>
                <c:pt idx="6643">
                  <c:v>60</c:v>
                </c:pt>
                <c:pt idx="6644">
                  <c:v>60</c:v>
                </c:pt>
                <c:pt idx="6645">
                  <c:v>60</c:v>
                </c:pt>
                <c:pt idx="6646">
                  <c:v>60</c:v>
                </c:pt>
                <c:pt idx="6647">
                  <c:v>60</c:v>
                </c:pt>
                <c:pt idx="6648">
                  <c:v>60</c:v>
                </c:pt>
                <c:pt idx="6649">
                  <c:v>60</c:v>
                </c:pt>
                <c:pt idx="6650">
                  <c:v>60</c:v>
                </c:pt>
                <c:pt idx="6651">
                  <c:v>60</c:v>
                </c:pt>
                <c:pt idx="6652">
                  <c:v>60</c:v>
                </c:pt>
                <c:pt idx="6653">
                  <c:v>60</c:v>
                </c:pt>
                <c:pt idx="6654">
                  <c:v>60</c:v>
                </c:pt>
                <c:pt idx="6655">
                  <c:v>60</c:v>
                </c:pt>
                <c:pt idx="6656">
                  <c:v>60</c:v>
                </c:pt>
                <c:pt idx="6657">
                  <c:v>60</c:v>
                </c:pt>
                <c:pt idx="6658">
                  <c:v>60</c:v>
                </c:pt>
                <c:pt idx="6659">
                  <c:v>60</c:v>
                </c:pt>
                <c:pt idx="6660">
                  <c:v>60</c:v>
                </c:pt>
                <c:pt idx="6661">
                  <c:v>60</c:v>
                </c:pt>
                <c:pt idx="6662">
                  <c:v>60</c:v>
                </c:pt>
                <c:pt idx="6663">
                  <c:v>60</c:v>
                </c:pt>
                <c:pt idx="6664">
                  <c:v>60</c:v>
                </c:pt>
                <c:pt idx="6665">
                  <c:v>60</c:v>
                </c:pt>
                <c:pt idx="6666">
                  <c:v>60</c:v>
                </c:pt>
                <c:pt idx="6667">
                  <c:v>60</c:v>
                </c:pt>
                <c:pt idx="6668">
                  <c:v>60</c:v>
                </c:pt>
                <c:pt idx="6669">
                  <c:v>60</c:v>
                </c:pt>
                <c:pt idx="6670">
                  <c:v>60</c:v>
                </c:pt>
                <c:pt idx="6671">
                  <c:v>60</c:v>
                </c:pt>
                <c:pt idx="6672">
                  <c:v>60</c:v>
                </c:pt>
                <c:pt idx="6673">
                  <c:v>60</c:v>
                </c:pt>
                <c:pt idx="6674">
                  <c:v>60</c:v>
                </c:pt>
                <c:pt idx="6675">
                  <c:v>60</c:v>
                </c:pt>
                <c:pt idx="6676">
                  <c:v>60</c:v>
                </c:pt>
                <c:pt idx="6677">
                  <c:v>60</c:v>
                </c:pt>
                <c:pt idx="6678">
                  <c:v>60</c:v>
                </c:pt>
                <c:pt idx="6679">
                  <c:v>60</c:v>
                </c:pt>
                <c:pt idx="6680">
                  <c:v>60</c:v>
                </c:pt>
                <c:pt idx="6681">
                  <c:v>60</c:v>
                </c:pt>
                <c:pt idx="6682">
                  <c:v>60</c:v>
                </c:pt>
                <c:pt idx="6683">
                  <c:v>60</c:v>
                </c:pt>
                <c:pt idx="6684">
                  <c:v>60</c:v>
                </c:pt>
                <c:pt idx="6685">
                  <c:v>60</c:v>
                </c:pt>
                <c:pt idx="6686">
                  <c:v>60</c:v>
                </c:pt>
                <c:pt idx="6687">
                  <c:v>60</c:v>
                </c:pt>
                <c:pt idx="6688">
                  <c:v>60</c:v>
                </c:pt>
                <c:pt idx="6689">
                  <c:v>60</c:v>
                </c:pt>
                <c:pt idx="6690">
                  <c:v>60</c:v>
                </c:pt>
                <c:pt idx="6691">
                  <c:v>60</c:v>
                </c:pt>
                <c:pt idx="6692">
                  <c:v>60</c:v>
                </c:pt>
                <c:pt idx="6693">
                  <c:v>60</c:v>
                </c:pt>
                <c:pt idx="6694">
                  <c:v>60</c:v>
                </c:pt>
                <c:pt idx="6695">
                  <c:v>60</c:v>
                </c:pt>
                <c:pt idx="6696">
                  <c:v>60</c:v>
                </c:pt>
                <c:pt idx="6697">
                  <c:v>60</c:v>
                </c:pt>
                <c:pt idx="6698">
                  <c:v>60</c:v>
                </c:pt>
                <c:pt idx="6699">
                  <c:v>60</c:v>
                </c:pt>
                <c:pt idx="6700">
                  <c:v>60</c:v>
                </c:pt>
                <c:pt idx="6701">
                  <c:v>60</c:v>
                </c:pt>
                <c:pt idx="6702">
                  <c:v>60</c:v>
                </c:pt>
                <c:pt idx="6703">
                  <c:v>60</c:v>
                </c:pt>
                <c:pt idx="6704">
                  <c:v>60</c:v>
                </c:pt>
                <c:pt idx="6705">
                  <c:v>60</c:v>
                </c:pt>
                <c:pt idx="6706">
                  <c:v>60</c:v>
                </c:pt>
                <c:pt idx="6707">
                  <c:v>60</c:v>
                </c:pt>
                <c:pt idx="6708">
                  <c:v>60</c:v>
                </c:pt>
                <c:pt idx="6709">
                  <c:v>60</c:v>
                </c:pt>
                <c:pt idx="6710">
                  <c:v>60</c:v>
                </c:pt>
                <c:pt idx="6711">
                  <c:v>60</c:v>
                </c:pt>
                <c:pt idx="6712">
                  <c:v>60</c:v>
                </c:pt>
                <c:pt idx="6713">
                  <c:v>60</c:v>
                </c:pt>
                <c:pt idx="6714">
                  <c:v>60</c:v>
                </c:pt>
                <c:pt idx="6715">
                  <c:v>60</c:v>
                </c:pt>
                <c:pt idx="6716">
                  <c:v>60</c:v>
                </c:pt>
                <c:pt idx="6717">
                  <c:v>60</c:v>
                </c:pt>
                <c:pt idx="6718">
                  <c:v>60</c:v>
                </c:pt>
                <c:pt idx="6719">
                  <c:v>60</c:v>
                </c:pt>
                <c:pt idx="6720">
                  <c:v>60</c:v>
                </c:pt>
                <c:pt idx="6721">
                  <c:v>60</c:v>
                </c:pt>
                <c:pt idx="6722">
                  <c:v>60</c:v>
                </c:pt>
                <c:pt idx="6723">
                  <c:v>60</c:v>
                </c:pt>
                <c:pt idx="6724">
                  <c:v>60</c:v>
                </c:pt>
                <c:pt idx="6725">
                  <c:v>60</c:v>
                </c:pt>
                <c:pt idx="6726">
                  <c:v>60</c:v>
                </c:pt>
                <c:pt idx="6727">
                  <c:v>60</c:v>
                </c:pt>
                <c:pt idx="6728">
                  <c:v>60</c:v>
                </c:pt>
                <c:pt idx="6729">
                  <c:v>60</c:v>
                </c:pt>
                <c:pt idx="6730">
                  <c:v>60</c:v>
                </c:pt>
                <c:pt idx="6731">
                  <c:v>60</c:v>
                </c:pt>
                <c:pt idx="6732">
                  <c:v>60</c:v>
                </c:pt>
                <c:pt idx="6733">
                  <c:v>60</c:v>
                </c:pt>
                <c:pt idx="6734">
                  <c:v>60</c:v>
                </c:pt>
                <c:pt idx="6735">
                  <c:v>60</c:v>
                </c:pt>
                <c:pt idx="6736">
                  <c:v>60</c:v>
                </c:pt>
                <c:pt idx="6737">
                  <c:v>60</c:v>
                </c:pt>
                <c:pt idx="6738">
                  <c:v>60</c:v>
                </c:pt>
                <c:pt idx="6739">
                  <c:v>60</c:v>
                </c:pt>
                <c:pt idx="6740">
                  <c:v>60</c:v>
                </c:pt>
                <c:pt idx="6741">
                  <c:v>60</c:v>
                </c:pt>
                <c:pt idx="6742">
                  <c:v>60</c:v>
                </c:pt>
                <c:pt idx="6743">
                  <c:v>60</c:v>
                </c:pt>
                <c:pt idx="6744">
                  <c:v>60</c:v>
                </c:pt>
                <c:pt idx="6745">
                  <c:v>60</c:v>
                </c:pt>
                <c:pt idx="6746">
                  <c:v>60</c:v>
                </c:pt>
                <c:pt idx="6747">
                  <c:v>60</c:v>
                </c:pt>
                <c:pt idx="6748">
                  <c:v>60</c:v>
                </c:pt>
                <c:pt idx="6749">
                  <c:v>60</c:v>
                </c:pt>
                <c:pt idx="6750">
                  <c:v>60</c:v>
                </c:pt>
                <c:pt idx="6751">
                  <c:v>60</c:v>
                </c:pt>
                <c:pt idx="6752">
                  <c:v>60</c:v>
                </c:pt>
                <c:pt idx="6753">
                  <c:v>60</c:v>
                </c:pt>
                <c:pt idx="6754">
                  <c:v>60</c:v>
                </c:pt>
                <c:pt idx="6755">
                  <c:v>60</c:v>
                </c:pt>
                <c:pt idx="6756">
                  <c:v>60</c:v>
                </c:pt>
                <c:pt idx="6757">
                  <c:v>60</c:v>
                </c:pt>
                <c:pt idx="6758">
                  <c:v>60</c:v>
                </c:pt>
                <c:pt idx="6759">
                  <c:v>60</c:v>
                </c:pt>
                <c:pt idx="6760">
                  <c:v>60</c:v>
                </c:pt>
                <c:pt idx="6761">
                  <c:v>60</c:v>
                </c:pt>
                <c:pt idx="6762">
                  <c:v>60</c:v>
                </c:pt>
                <c:pt idx="6763">
                  <c:v>60</c:v>
                </c:pt>
                <c:pt idx="6764">
                  <c:v>60</c:v>
                </c:pt>
                <c:pt idx="6765">
                  <c:v>60</c:v>
                </c:pt>
                <c:pt idx="6766">
                  <c:v>60</c:v>
                </c:pt>
                <c:pt idx="6767">
                  <c:v>60</c:v>
                </c:pt>
                <c:pt idx="6768">
                  <c:v>60</c:v>
                </c:pt>
                <c:pt idx="6769">
                  <c:v>60</c:v>
                </c:pt>
                <c:pt idx="6770">
                  <c:v>60</c:v>
                </c:pt>
                <c:pt idx="6771">
                  <c:v>60</c:v>
                </c:pt>
                <c:pt idx="6772">
                  <c:v>60</c:v>
                </c:pt>
                <c:pt idx="6773">
                  <c:v>60</c:v>
                </c:pt>
                <c:pt idx="6774">
                  <c:v>60</c:v>
                </c:pt>
                <c:pt idx="6775">
                  <c:v>60</c:v>
                </c:pt>
                <c:pt idx="6776">
                  <c:v>60</c:v>
                </c:pt>
                <c:pt idx="6777">
                  <c:v>60</c:v>
                </c:pt>
                <c:pt idx="6778">
                  <c:v>60</c:v>
                </c:pt>
                <c:pt idx="6779">
                  <c:v>60</c:v>
                </c:pt>
                <c:pt idx="6780">
                  <c:v>60</c:v>
                </c:pt>
                <c:pt idx="6781">
                  <c:v>60</c:v>
                </c:pt>
                <c:pt idx="6782">
                  <c:v>60</c:v>
                </c:pt>
                <c:pt idx="6783">
                  <c:v>60</c:v>
                </c:pt>
                <c:pt idx="6784">
                  <c:v>60</c:v>
                </c:pt>
                <c:pt idx="6785">
                  <c:v>60</c:v>
                </c:pt>
                <c:pt idx="6786">
                  <c:v>60</c:v>
                </c:pt>
                <c:pt idx="6787">
                  <c:v>60</c:v>
                </c:pt>
                <c:pt idx="6788">
                  <c:v>60</c:v>
                </c:pt>
                <c:pt idx="6789">
                  <c:v>60</c:v>
                </c:pt>
                <c:pt idx="6790">
                  <c:v>60</c:v>
                </c:pt>
                <c:pt idx="6791">
                  <c:v>60</c:v>
                </c:pt>
                <c:pt idx="6792">
                  <c:v>60</c:v>
                </c:pt>
                <c:pt idx="6793">
                  <c:v>60</c:v>
                </c:pt>
                <c:pt idx="6794">
                  <c:v>60</c:v>
                </c:pt>
                <c:pt idx="6795">
                  <c:v>60</c:v>
                </c:pt>
                <c:pt idx="6796">
                  <c:v>60</c:v>
                </c:pt>
                <c:pt idx="6797">
                  <c:v>60</c:v>
                </c:pt>
                <c:pt idx="6798">
                  <c:v>60</c:v>
                </c:pt>
                <c:pt idx="6799">
                  <c:v>60</c:v>
                </c:pt>
                <c:pt idx="6800">
                  <c:v>60</c:v>
                </c:pt>
                <c:pt idx="6801">
                  <c:v>60</c:v>
                </c:pt>
                <c:pt idx="6802">
                  <c:v>60</c:v>
                </c:pt>
                <c:pt idx="6803">
                  <c:v>60</c:v>
                </c:pt>
                <c:pt idx="6804">
                  <c:v>60</c:v>
                </c:pt>
                <c:pt idx="6805">
                  <c:v>60</c:v>
                </c:pt>
                <c:pt idx="6806">
                  <c:v>60</c:v>
                </c:pt>
                <c:pt idx="6807">
                  <c:v>60</c:v>
                </c:pt>
                <c:pt idx="6808">
                  <c:v>60</c:v>
                </c:pt>
                <c:pt idx="6809">
                  <c:v>60</c:v>
                </c:pt>
                <c:pt idx="6810">
                  <c:v>60</c:v>
                </c:pt>
                <c:pt idx="6811">
                  <c:v>60</c:v>
                </c:pt>
                <c:pt idx="6812">
                  <c:v>60</c:v>
                </c:pt>
                <c:pt idx="6813">
                  <c:v>60</c:v>
                </c:pt>
                <c:pt idx="6814">
                  <c:v>60</c:v>
                </c:pt>
                <c:pt idx="6815">
                  <c:v>60</c:v>
                </c:pt>
                <c:pt idx="6816">
                  <c:v>60</c:v>
                </c:pt>
                <c:pt idx="6817">
                  <c:v>60</c:v>
                </c:pt>
                <c:pt idx="6818">
                  <c:v>60</c:v>
                </c:pt>
                <c:pt idx="6819">
                  <c:v>60</c:v>
                </c:pt>
                <c:pt idx="6820">
                  <c:v>60</c:v>
                </c:pt>
                <c:pt idx="6821">
                  <c:v>60</c:v>
                </c:pt>
                <c:pt idx="6822">
                  <c:v>60</c:v>
                </c:pt>
                <c:pt idx="6823">
                  <c:v>60</c:v>
                </c:pt>
                <c:pt idx="6824">
                  <c:v>60</c:v>
                </c:pt>
                <c:pt idx="6825">
                  <c:v>60</c:v>
                </c:pt>
                <c:pt idx="6826">
                  <c:v>60</c:v>
                </c:pt>
                <c:pt idx="6827">
                  <c:v>60</c:v>
                </c:pt>
                <c:pt idx="6828">
                  <c:v>60</c:v>
                </c:pt>
                <c:pt idx="6829">
                  <c:v>60</c:v>
                </c:pt>
                <c:pt idx="6830">
                  <c:v>60</c:v>
                </c:pt>
                <c:pt idx="6831">
                  <c:v>60</c:v>
                </c:pt>
                <c:pt idx="6832">
                  <c:v>60</c:v>
                </c:pt>
                <c:pt idx="6833">
                  <c:v>60</c:v>
                </c:pt>
                <c:pt idx="6834">
                  <c:v>60</c:v>
                </c:pt>
                <c:pt idx="6835">
                  <c:v>60</c:v>
                </c:pt>
                <c:pt idx="6836">
                  <c:v>60</c:v>
                </c:pt>
                <c:pt idx="6837">
                  <c:v>60</c:v>
                </c:pt>
                <c:pt idx="6838">
                  <c:v>60</c:v>
                </c:pt>
                <c:pt idx="6839">
                  <c:v>60</c:v>
                </c:pt>
                <c:pt idx="6840">
                  <c:v>60</c:v>
                </c:pt>
                <c:pt idx="6841">
                  <c:v>60</c:v>
                </c:pt>
                <c:pt idx="6842">
                  <c:v>60</c:v>
                </c:pt>
                <c:pt idx="6843">
                  <c:v>60</c:v>
                </c:pt>
                <c:pt idx="6844">
                  <c:v>60</c:v>
                </c:pt>
                <c:pt idx="6845">
                  <c:v>60</c:v>
                </c:pt>
                <c:pt idx="6846">
                  <c:v>60</c:v>
                </c:pt>
                <c:pt idx="6847">
                  <c:v>60</c:v>
                </c:pt>
                <c:pt idx="6848">
                  <c:v>60</c:v>
                </c:pt>
                <c:pt idx="6849">
                  <c:v>60</c:v>
                </c:pt>
                <c:pt idx="6850">
                  <c:v>60</c:v>
                </c:pt>
                <c:pt idx="6851">
                  <c:v>60</c:v>
                </c:pt>
                <c:pt idx="6852">
                  <c:v>60</c:v>
                </c:pt>
                <c:pt idx="6853">
                  <c:v>60</c:v>
                </c:pt>
                <c:pt idx="6854">
                  <c:v>60</c:v>
                </c:pt>
                <c:pt idx="6855">
                  <c:v>60</c:v>
                </c:pt>
                <c:pt idx="6856">
                  <c:v>60</c:v>
                </c:pt>
                <c:pt idx="6857">
                  <c:v>60</c:v>
                </c:pt>
                <c:pt idx="6858">
                  <c:v>60</c:v>
                </c:pt>
                <c:pt idx="6859">
                  <c:v>60</c:v>
                </c:pt>
                <c:pt idx="6860">
                  <c:v>60</c:v>
                </c:pt>
                <c:pt idx="6861">
                  <c:v>60</c:v>
                </c:pt>
                <c:pt idx="6862">
                  <c:v>60</c:v>
                </c:pt>
                <c:pt idx="6863">
                  <c:v>60</c:v>
                </c:pt>
                <c:pt idx="6864">
                  <c:v>60</c:v>
                </c:pt>
                <c:pt idx="6865">
                  <c:v>60</c:v>
                </c:pt>
                <c:pt idx="6866">
                  <c:v>60</c:v>
                </c:pt>
                <c:pt idx="6867">
                  <c:v>60</c:v>
                </c:pt>
                <c:pt idx="6868">
                  <c:v>60</c:v>
                </c:pt>
                <c:pt idx="6869">
                  <c:v>60</c:v>
                </c:pt>
                <c:pt idx="6870">
                  <c:v>60</c:v>
                </c:pt>
                <c:pt idx="6871">
                  <c:v>60</c:v>
                </c:pt>
                <c:pt idx="6872">
                  <c:v>60</c:v>
                </c:pt>
                <c:pt idx="6873">
                  <c:v>60</c:v>
                </c:pt>
                <c:pt idx="6874">
                  <c:v>60</c:v>
                </c:pt>
                <c:pt idx="6875">
                  <c:v>60</c:v>
                </c:pt>
                <c:pt idx="6876">
                  <c:v>60</c:v>
                </c:pt>
                <c:pt idx="6877">
                  <c:v>60</c:v>
                </c:pt>
                <c:pt idx="6878">
                  <c:v>60</c:v>
                </c:pt>
                <c:pt idx="6879">
                  <c:v>60</c:v>
                </c:pt>
                <c:pt idx="6880">
                  <c:v>60</c:v>
                </c:pt>
                <c:pt idx="6881">
                  <c:v>60</c:v>
                </c:pt>
                <c:pt idx="6882">
                  <c:v>60</c:v>
                </c:pt>
                <c:pt idx="6883">
                  <c:v>60</c:v>
                </c:pt>
                <c:pt idx="6884">
                  <c:v>60</c:v>
                </c:pt>
                <c:pt idx="6885">
                  <c:v>60</c:v>
                </c:pt>
                <c:pt idx="6886">
                  <c:v>60</c:v>
                </c:pt>
                <c:pt idx="6887">
                  <c:v>60</c:v>
                </c:pt>
                <c:pt idx="6888">
                  <c:v>60</c:v>
                </c:pt>
                <c:pt idx="6889">
                  <c:v>60</c:v>
                </c:pt>
                <c:pt idx="6890">
                  <c:v>60</c:v>
                </c:pt>
                <c:pt idx="6891">
                  <c:v>60</c:v>
                </c:pt>
                <c:pt idx="6892">
                  <c:v>60</c:v>
                </c:pt>
                <c:pt idx="6893">
                  <c:v>60</c:v>
                </c:pt>
                <c:pt idx="6894">
                  <c:v>60</c:v>
                </c:pt>
                <c:pt idx="6895">
                  <c:v>60</c:v>
                </c:pt>
                <c:pt idx="6896">
                  <c:v>60</c:v>
                </c:pt>
                <c:pt idx="6897">
                  <c:v>60</c:v>
                </c:pt>
                <c:pt idx="6898">
                  <c:v>60</c:v>
                </c:pt>
                <c:pt idx="6899">
                  <c:v>60</c:v>
                </c:pt>
                <c:pt idx="6900">
                  <c:v>60</c:v>
                </c:pt>
                <c:pt idx="6901">
                  <c:v>60</c:v>
                </c:pt>
                <c:pt idx="6902">
                  <c:v>60</c:v>
                </c:pt>
                <c:pt idx="6903">
                  <c:v>60</c:v>
                </c:pt>
                <c:pt idx="6904">
                  <c:v>60</c:v>
                </c:pt>
                <c:pt idx="6905">
                  <c:v>60</c:v>
                </c:pt>
                <c:pt idx="6906">
                  <c:v>60</c:v>
                </c:pt>
                <c:pt idx="6907">
                  <c:v>60</c:v>
                </c:pt>
                <c:pt idx="6908">
                  <c:v>60</c:v>
                </c:pt>
                <c:pt idx="6909">
                  <c:v>60</c:v>
                </c:pt>
                <c:pt idx="6910">
                  <c:v>60</c:v>
                </c:pt>
                <c:pt idx="6911">
                  <c:v>60</c:v>
                </c:pt>
                <c:pt idx="6912">
                  <c:v>60</c:v>
                </c:pt>
                <c:pt idx="6913">
                  <c:v>60</c:v>
                </c:pt>
                <c:pt idx="6914">
                  <c:v>60</c:v>
                </c:pt>
                <c:pt idx="6915">
                  <c:v>60</c:v>
                </c:pt>
                <c:pt idx="6916">
                  <c:v>60</c:v>
                </c:pt>
                <c:pt idx="6917">
                  <c:v>60</c:v>
                </c:pt>
                <c:pt idx="6918">
                  <c:v>60</c:v>
                </c:pt>
                <c:pt idx="6919">
                  <c:v>60</c:v>
                </c:pt>
                <c:pt idx="6920">
                  <c:v>60</c:v>
                </c:pt>
                <c:pt idx="6921">
                  <c:v>60</c:v>
                </c:pt>
                <c:pt idx="6922">
                  <c:v>60</c:v>
                </c:pt>
                <c:pt idx="6923">
                  <c:v>60</c:v>
                </c:pt>
                <c:pt idx="6924">
                  <c:v>60</c:v>
                </c:pt>
                <c:pt idx="6925">
                  <c:v>60</c:v>
                </c:pt>
                <c:pt idx="6926">
                  <c:v>60</c:v>
                </c:pt>
                <c:pt idx="6927">
                  <c:v>60</c:v>
                </c:pt>
                <c:pt idx="6928">
                  <c:v>60</c:v>
                </c:pt>
                <c:pt idx="6929">
                  <c:v>60</c:v>
                </c:pt>
                <c:pt idx="6930">
                  <c:v>60</c:v>
                </c:pt>
                <c:pt idx="6931">
                  <c:v>60</c:v>
                </c:pt>
                <c:pt idx="6932">
                  <c:v>60</c:v>
                </c:pt>
                <c:pt idx="6933">
                  <c:v>60</c:v>
                </c:pt>
                <c:pt idx="6934">
                  <c:v>60</c:v>
                </c:pt>
                <c:pt idx="6935">
                  <c:v>60</c:v>
                </c:pt>
                <c:pt idx="6936">
                  <c:v>60</c:v>
                </c:pt>
                <c:pt idx="6937">
                  <c:v>60</c:v>
                </c:pt>
                <c:pt idx="6938">
                  <c:v>60</c:v>
                </c:pt>
                <c:pt idx="6939">
                  <c:v>60</c:v>
                </c:pt>
                <c:pt idx="6940">
                  <c:v>60</c:v>
                </c:pt>
                <c:pt idx="6941">
                  <c:v>60</c:v>
                </c:pt>
                <c:pt idx="6942">
                  <c:v>60</c:v>
                </c:pt>
                <c:pt idx="6943">
                  <c:v>60</c:v>
                </c:pt>
                <c:pt idx="6944">
                  <c:v>60</c:v>
                </c:pt>
                <c:pt idx="6945">
                  <c:v>60</c:v>
                </c:pt>
                <c:pt idx="6946">
                  <c:v>60</c:v>
                </c:pt>
                <c:pt idx="6947">
                  <c:v>60</c:v>
                </c:pt>
                <c:pt idx="6948">
                  <c:v>60</c:v>
                </c:pt>
                <c:pt idx="6949">
                  <c:v>60</c:v>
                </c:pt>
                <c:pt idx="6950">
                  <c:v>60</c:v>
                </c:pt>
                <c:pt idx="6951">
                  <c:v>60</c:v>
                </c:pt>
                <c:pt idx="6952">
                  <c:v>60</c:v>
                </c:pt>
                <c:pt idx="6953">
                  <c:v>60</c:v>
                </c:pt>
                <c:pt idx="6954">
                  <c:v>60</c:v>
                </c:pt>
                <c:pt idx="6955">
                  <c:v>60</c:v>
                </c:pt>
                <c:pt idx="6956">
                  <c:v>60</c:v>
                </c:pt>
                <c:pt idx="6957">
                  <c:v>60</c:v>
                </c:pt>
                <c:pt idx="6958">
                  <c:v>60</c:v>
                </c:pt>
                <c:pt idx="6959">
                  <c:v>60</c:v>
                </c:pt>
                <c:pt idx="6960">
                  <c:v>60</c:v>
                </c:pt>
                <c:pt idx="6961">
                  <c:v>60</c:v>
                </c:pt>
                <c:pt idx="6962">
                  <c:v>60</c:v>
                </c:pt>
                <c:pt idx="6963">
                  <c:v>60</c:v>
                </c:pt>
                <c:pt idx="6964">
                  <c:v>60</c:v>
                </c:pt>
                <c:pt idx="6965">
                  <c:v>60</c:v>
                </c:pt>
                <c:pt idx="6966">
                  <c:v>60</c:v>
                </c:pt>
                <c:pt idx="6967">
                  <c:v>60</c:v>
                </c:pt>
                <c:pt idx="6968">
                  <c:v>60</c:v>
                </c:pt>
                <c:pt idx="6969">
                  <c:v>60</c:v>
                </c:pt>
                <c:pt idx="6970">
                  <c:v>60</c:v>
                </c:pt>
                <c:pt idx="6971">
                  <c:v>60</c:v>
                </c:pt>
                <c:pt idx="6972">
                  <c:v>60</c:v>
                </c:pt>
                <c:pt idx="6973">
                  <c:v>60</c:v>
                </c:pt>
                <c:pt idx="6974">
                  <c:v>60</c:v>
                </c:pt>
                <c:pt idx="6975">
                  <c:v>60</c:v>
                </c:pt>
                <c:pt idx="6976">
                  <c:v>60</c:v>
                </c:pt>
                <c:pt idx="6977">
                  <c:v>60</c:v>
                </c:pt>
                <c:pt idx="6978">
                  <c:v>60</c:v>
                </c:pt>
                <c:pt idx="6979">
                  <c:v>60</c:v>
                </c:pt>
                <c:pt idx="6980">
                  <c:v>60</c:v>
                </c:pt>
                <c:pt idx="6981">
                  <c:v>60</c:v>
                </c:pt>
                <c:pt idx="6982">
                  <c:v>60</c:v>
                </c:pt>
                <c:pt idx="6983">
                  <c:v>60</c:v>
                </c:pt>
                <c:pt idx="6984">
                  <c:v>60</c:v>
                </c:pt>
                <c:pt idx="6985">
                  <c:v>60</c:v>
                </c:pt>
                <c:pt idx="6986">
                  <c:v>60</c:v>
                </c:pt>
                <c:pt idx="6987">
                  <c:v>60</c:v>
                </c:pt>
                <c:pt idx="6988">
                  <c:v>60</c:v>
                </c:pt>
                <c:pt idx="6989">
                  <c:v>60</c:v>
                </c:pt>
                <c:pt idx="6990">
                  <c:v>60</c:v>
                </c:pt>
                <c:pt idx="6991">
                  <c:v>60</c:v>
                </c:pt>
                <c:pt idx="6992">
                  <c:v>60</c:v>
                </c:pt>
                <c:pt idx="6993">
                  <c:v>60</c:v>
                </c:pt>
                <c:pt idx="6994">
                  <c:v>60</c:v>
                </c:pt>
                <c:pt idx="6995">
                  <c:v>60</c:v>
                </c:pt>
                <c:pt idx="6996">
                  <c:v>60</c:v>
                </c:pt>
                <c:pt idx="6997">
                  <c:v>60</c:v>
                </c:pt>
                <c:pt idx="6998">
                  <c:v>60</c:v>
                </c:pt>
                <c:pt idx="6999">
                  <c:v>60</c:v>
                </c:pt>
                <c:pt idx="7000">
                  <c:v>60</c:v>
                </c:pt>
                <c:pt idx="7001">
                  <c:v>60</c:v>
                </c:pt>
                <c:pt idx="7002">
                  <c:v>60</c:v>
                </c:pt>
                <c:pt idx="7003">
                  <c:v>60</c:v>
                </c:pt>
                <c:pt idx="7004">
                  <c:v>60</c:v>
                </c:pt>
                <c:pt idx="7005">
                  <c:v>60</c:v>
                </c:pt>
                <c:pt idx="7006">
                  <c:v>60</c:v>
                </c:pt>
                <c:pt idx="7007">
                  <c:v>60</c:v>
                </c:pt>
                <c:pt idx="7008">
                  <c:v>60</c:v>
                </c:pt>
                <c:pt idx="7009">
                  <c:v>60</c:v>
                </c:pt>
                <c:pt idx="7010">
                  <c:v>60</c:v>
                </c:pt>
                <c:pt idx="7011">
                  <c:v>60</c:v>
                </c:pt>
                <c:pt idx="7012">
                  <c:v>60</c:v>
                </c:pt>
                <c:pt idx="7013">
                  <c:v>60</c:v>
                </c:pt>
                <c:pt idx="7014">
                  <c:v>60</c:v>
                </c:pt>
                <c:pt idx="7015">
                  <c:v>60</c:v>
                </c:pt>
                <c:pt idx="7016">
                  <c:v>60</c:v>
                </c:pt>
                <c:pt idx="7017">
                  <c:v>60</c:v>
                </c:pt>
                <c:pt idx="7018">
                  <c:v>60</c:v>
                </c:pt>
                <c:pt idx="7019">
                  <c:v>60</c:v>
                </c:pt>
                <c:pt idx="7020">
                  <c:v>60</c:v>
                </c:pt>
                <c:pt idx="7021">
                  <c:v>60</c:v>
                </c:pt>
                <c:pt idx="7022">
                  <c:v>60</c:v>
                </c:pt>
                <c:pt idx="7023">
                  <c:v>60</c:v>
                </c:pt>
                <c:pt idx="7024">
                  <c:v>60</c:v>
                </c:pt>
                <c:pt idx="7025">
                  <c:v>60</c:v>
                </c:pt>
                <c:pt idx="7026">
                  <c:v>60</c:v>
                </c:pt>
                <c:pt idx="7027">
                  <c:v>60</c:v>
                </c:pt>
                <c:pt idx="7028">
                  <c:v>60</c:v>
                </c:pt>
                <c:pt idx="7029">
                  <c:v>60</c:v>
                </c:pt>
                <c:pt idx="7030">
                  <c:v>60</c:v>
                </c:pt>
                <c:pt idx="7031">
                  <c:v>60</c:v>
                </c:pt>
                <c:pt idx="7032">
                  <c:v>60</c:v>
                </c:pt>
                <c:pt idx="7033">
                  <c:v>60</c:v>
                </c:pt>
                <c:pt idx="7034">
                  <c:v>60</c:v>
                </c:pt>
                <c:pt idx="7035">
                  <c:v>60</c:v>
                </c:pt>
                <c:pt idx="7036">
                  <c:v>60</c:v>
                </c:pt>
                <c:pt idx="7037">
                  <c:v>60</c:v>
                </c:pt>
                <c:pt idx="7038">
                  <c:v>60</c:v>
                </c:pt>
                <c:pt idx="7039">
                  <c:v>60</c:v>
                </c:pt>
                <c:pt idx="7040">
                  <c:v>60</c:v>
                </c:pt>
                <c:pt idx="7041">
                  <c:v>60</c:v>
                </c:pt>
                <c:pt idx="7042">
                  <c:v>60</c:v>
                </c:pt>
                <c:pt idx="7043">
                  <c:v>60</c:v>
                </c:pt>
                <c:pt idx="7044">
                  <c:v>60</c:v>
                </c:pt>
                <c:pt idx="7045">
                  <c:v>60</c:v>
                </c:pt>
                <c:pt idx="7046">
                  <c:v>60</c:v>
                </c:pt>
                <c:pt idx="7047">
                  <c:v>60</c:v>
                </c:pt>
                <c:pt idx="7048">
                  <c:v>60</c:v>
                </c:pt>
                <c:pt idx="7049">
                  <c:v>60</c:v>
                </c:pt>
                <c:pt idx="7050">
                  <c:v>60</c:v>
                </c:pt>
                <c:pt idx="7051">
                  <c:v>60</c:v>
                </c:pt>
                <c:pt idx="7052">
                  <c:v>60</c:v>
                </c:pt>
                <c:pt idx="7053">
                  <c:v>60</c:v>
                </c:pt>
                <c:pt idx="7054">
                  <c:v>60</c:v>
                </c:pt>
                <c:pt idx="7055">
                  <c:v>60</c:v>
                </c:pt>
                <c:pt idx="7056">
                  <c:v>60</c:v>
                </c:pt>
                <c:pt idx="7057">
                  <c:v>60</c:v>
                </c:pt>
                <c:pt idx="7058">
                  <c:v>60</c:v>
                </c:pt>
                <c:pt idx="7059">
                  <c:v>60</c:v>
                </c:pt>
                <c:pt idx="7060">
                  <c:v>60</c:v>
                </c:pt>
                <c:pt idx="7061">
                  <c:v>60</c:v>
                </c:pt>
                <c:pt idx="7062">
                  <c:v>60</c:v>
                </c:pt>
                <c:pt idx="7063">
                  <c:v>60</c:v>
                </c:pt>
                <c:pt idx="7064">
                  <c:v>60</c:v>
                </c:pt>
                <c:pt idx="7065">
                  <c:v>60</c:v>
                </c:pt>
                <c:pt idx="7066">
                  <c:v>60</c:v>
                </c:pt>
                <c:pt idx="7067">
                  <c:v>60</c:v>
                </c:pt>
                <c:pt idx="7068">
                  <c:v>60</c:v>
                </c:pt>
                <c:pt idx="7069">
                  <c:v>60</c:v>
                </c:pt>
                <c:pt idx="7070">
                  <c:v>60</c:v>
                </c:pt>
                <c:pt idx="7071">
                  <c:v>60</c:v>
                </c:pt>
                <c:pt idx="7072">
                  <c:v>60</c:v>
                </c:pt>
                <c:pt idx="7073">
                  <c:v>60</c:v>
                </c:pt>
                <c:pt idx="7074">
                  <c:v>60</c:v>
                </c:pt>
                <c:pt idx="7075">
                  <c:v>60</c:v>
                </c:pt>
                <c:pt idx="7076">
                  <c:v>60</c:v>
                </c:pt>
                <c:pt idx="7077">
                  <c:v>60</c:v>
                </c:pt>
                <c:pt idx="7078">
                  <c:v>60</c:v>
                </c:pt>
                <c:pt idx="7079">
                  <c:v>60</c:v>
                </c:pt>
                <c:pt idx="7080">
                  <c:v>60</c:v>
                </c:pt>
                <c:pt idx="7081">
                  <c:v>60</c:v>
                </c:pt>
                <c:pt idx="7082">
                  <c:v>60</c:v>
                </c:pt>
                <c:pt idx="7083">
                  <c:v>60</c:v>
                </c:pt>
                <c:pt idx="7084">
                  <c:v>60</c:v>
                </c:pt>
                <c:pt idx="7085">
                  <c:v>60</c:v>
                </c:pt>
                <c:pt idx="7086">
                  <c:v>60</c:v>
                </c:pt>
                <c:pt idx="7087">
                  <c:v>60</c:v>
                </c:pt>
                <c:pt idx="7088">
                  <c:v>60</c:v>
                </c:pt>
                <c:pt idx="7089">
                  <c:v>60</c:v>
                </c:pt>
                <c:pt idx="7090">
                  <c:v>60</c:v>
                </c:pt>
                <c:pt idx="7091">
                  <c:v>60</c:v>
                </c:pt>
                <c:pt idx="7092">
                  <c:v>60</c:v>
                </c:pt>
                <c:pt idx="7093">
                  <c:v>60</c:v>
                </c:pt>
                <c:pt idx="7094">
                  <c:v>60</c:v>
                </c:pt>
                <c:pt idx="7095">
                  <c:v>60</c:v>
                </c:pt>
                <c:pt idx="7096">
                  <c:v>60</c:v>
                </c:pt>
                <c:pt idx="7097">
                  <c:v>60</c:v>
                </c:pt>
                <c:pt idx="7098">
                  <c:v>60</c:v>
                </c:pt>
                <c:pt idx="7099">
                  <c:v>60</c:v>
                </c:pt>
                <c:pt idx="7100">
                  <c:v>60</c:v>
                </c:pt>
                <c:pt idx="7101">
                  <c:v>60</c:v>
                </c:pt>
                <c:pt idx="7102">
                  <c:v>60</c:v>
                </c:pt>
                <c:pt idx="7103">
                  <c:v>60</c:v>
                </c:pt>
                <c:pt idx="7104">
                  <c:v>60</c:v>
                </c:pt>
                <c:pt idx="7105">
                  <c:v>60</c:v>
                </c:pt>
                <c:pt idx="7106">
                  <c:v>60</c:v>
                </c:pt>
                <c:pt idx="7107">
                  <c:v>60</c:v>
                </c:pt>
                <c:pt idx="7108">
                  <c:v>60</c:v>
                </c:pt>
                <c:pt idx="7109">
                  <c:v>60</c:v>
                </c:pt>
                <c:pt idx="7110">
                  <c:v>60</c:v>
                </c:pt>
                <c:pt idx="7111">
                  <c:v>60</c:v>
                </c:pt>
                <c:pt idx="7112">
                  <c:v>60</c:v>
                </c:pt>
                <c:pt idx="7113">
                  <c:v>60</c:v>
                </c:pt>
                <c:pt idx="7114">
                  <c:v>60</c:v>
                </c:pt>
                <c:pt idx="7115">
                  <c:v>60</c:v>
                </c:pt>
                <c:pt idx="7116">
                  <c:v>60</c:v>
                </c:pt>
                <c:pt idx="7117">
                  <c:v>60</c:v>
                </c:pt>
                <c:pt idx="7118">
                  <c:v>60</c:v>
                </c:pt>
                <c:pt idx="7119">
                  <c:v>60</c:v>
                </c:pt>
                <c:pt idx="7120">
                  <c:v>60</c:v>
                </c:pt>
                <c:pt idx="7121">
                  <c:v>60</c:v>
                </c:pt>
                <c:pt idx="7122">
                  <c:v>60</c:v>
                </c:pt>
                <c:pt idx="7123">
                  <c:v>60</c:v>
                </c:pt>
                <c:pt idx="7124">
                  <c:v>60</c:v>
                </c:pt>
                <c:pt idx="7125">
                  <c:v>60</c:v>
                </c:pt>
                <c:pt idx="7126">
                  <c:v>60</c:v>
                </c:pt>
                <c:pt idx="7127">
                  <c:v>60</c:v>
                </c:pt>
                <c:pt idx="7128">
                  <c:v>60</c:v>
                </c:pt>
                <c:pt idx="7129">
                  <c:v>60</c:v>
                </c:pt>
                <c:pt idx="7130">
                  <c:v>60</c:v>
                </c:pt>
                <c:pt idx="7131">
                  <c:v>60</c:v>
                </c:pt>
                <c:pt idx="7132">
                  <c:v>60</c:v>
                </c:pt>
                <c:pt idx="7133">
                  <c:v>60</c:v>
                </c:pt>
                <c:pt idx="7134">
                  <c:v>60</c:v>
                </c:pt>
                <c:pt idx="7135">
                  <c:v>60</c:v>
                </c:pt>
                <c:pt idx="7136">
                  <c:v>60</c:v>
                </c:pt>
                <c:pt idx="7137">
                  <c:v>60</c:v>
                </c:pt>
                <c:pt idx="7138">
                  <c:v>60</c:v>
                </c:pt>
                <c:pt idx="7139">
                  <c:v>60</c:v>
                </c:pt>
                <c:pt idx="7140">
                  <c:v>60</c:v>
                </c:pt>
                <c:pt idx="7141">
                  <c:v>60</c:v>
                </c:pt>
                <c:pt idx="7142">
                  <c:v>60</c:v>
                </c:pt>
                <c:pt idx="7143">
                  <c:v>60</c:v>
                </c:pt>
                <c:pt idx="7144">
                  <c:v>60</c:v>
                </c:pt>
                <c:pt idx="7145">
                  <c:v>60</c:v>
                </c:pt>
                <c:pt idx="7146">
                  <c:v>60</c:v>
                </c:pt>
                <c:pt idx="7147">
                  <c:v>60</c:v>
                </c:pt>
                <c:pt idx="7148">
                  <c:v>60</c:v>
                </c:pt>
                <c:pt idx="7149">
                  <c:v>60</c:v>
                </c:pt>
                <c:pt idx="7150">
                  <c:v>60</c:v>
                </c:pt>
                <c:pt idx="7151">
                  <c:v>60</c:v>
                </c:pt>
                <c:pt idx="7152">
                  <c:v>60</c:v>
                </c:pt>
                <c:pt idx="7153">
                  <c:v>60</c:v>
                </c:pt>
                <c:pt idx="7154">
                  <c:v>60</c:v>
                </c:pt>
                <c:pt idx="7155">
                  <c:v>60</c:v>
                </c:pt>
                <c:pt idx="7156">
                  <c:v>60</c:v>
                </c:pt>
                <c:pt idx="7157">
                  <c:v>60</c:v>
                </c:pt>
                <c:pt idx="7158">
                  <c:v>60</c:v>
                </c:pt>
                <c:pt idx="7159">
                  <c:v>60</c:v>
                </c:pt>
                <c:pt idx="7160">
                  <c:v>60</c:v>
                </c:pt>
                <c:pt idx="7161">
                  <c:v>60</c:v>
                </c:pt>
                <c:pt idx="7162">
                  <c:v>60</c:v>
                </c:pt>
                <c:pt idx="7163">
                  <c:v>60</c:v>
                </c:pt>
                <c:pt idx="7164">
                  <c:v>60</c:v>
                </c:pt>
                <c:pt idx="7165">
                  <c:v>60</c:v>
                </c:pt>
                <c:pt idx="7166">
                  <c:v>60</c:v>
                </c:pt>
                <c:pt idx="7167">
                  <c:v>60</c:v>
                </c:pt>
                <c:pt idx="7168">
                  <c:v>60</c:v>
                </c:pt>
                <c:pt idx="7169">
                  <c:v>60</c:v>
                </c:pt>
                <c:pt idx="7170">
                  <c:v>60</c:v>
                </c:pt>
                <c:pt idx="7171">
                  <c:v>60</c:v>
                </c:pt>
                <c:pt idx="7172">
                  <c:v>60</c:v>
                </c:pt>
                <c:pt idx="7173">
                  <c:v>60</c:v>
                </c:pt>
                <c:pt idx="7174">
                  <c:v>60</c:v>
                </c:pt>
                <c:pt idx="7175">
                  <c:v>60</c:v>
                </c:pt>
                <c:pt idx="7176">
                  <c:v>60</c:v>
                </c:pt>
                <c:pt idx="7177">
                  <c:v>60</c:v>
                </c:pt>
                <c:pt idx="7178">
                  <c:v>60</c:v>
                </c:pt>
                <c:pt idx="7179">
                  <c:v>60</c:v>
                </c:pt>
                <c:pt idx="7180">
                  <c:v>60</c:v>
                </c:pt>
                <c:pt idx="7181">
                  <c:v>60</c:v>
                </c:pt>
                <c:pt idx="7182">
                  <c:v>60</c:v>
                </c:pt>
                <c:pt idx="7183">
                  <c:v>60</c:v>
                </c:pt>
                <c:pt idx="7184">
                  <c:v>60</c:v>
                </c:pt>
                <c:pt idx="7185">
                  <c:v>60</c:v>
                </c:pt>
                <c:pt idx="7186">
                  <c:v>60</c:v>
                </c:pt>
                <c:pt idx="7187">
                  <c:v>60</c:v>
                </c:pt>
                <c:pt idx="7188">
                  <c:v>60</c:v>
                </c:pt>
                <c:pt idx="7189">
                  <c:v>60</c:v>
                </c:pt>
                <c:pt idx="7190">
                  <c:v>60</c:v>
                </c:pt>
                <c:pt idx="7191">
                  <c:v>60</c:v>
                </c:pt>
                <c:pt idx="7192">
                  <c:v>60</c:v>
                </c:pt>
                <c:pt idx="7193">
                  <c:v>60</c:v>
                </c:pt>
                <c:pt idx="7194">
                  <c:v>60</c:v>
                </c:pt>
                <c:pt idx="7195">
                  <c:v>60</c:v>
                </c:pt>
                <c:pt idx="7196">
                  <c:v>60</c:v>
                </c:pt>
                <c:pt idx="7197">
                  <c:v>60</c:v>
                </c:pt>
                <c:pt idx="7198">
                  <c:v>60</c:v>
                </c:pt>
                <c:pt idx="7199">
                  <c:v>60</c:v>
                </c:pt>
                <c:pt idx="7200">
                  <c:v>60</c:v>
                </c:pt>
                <c:pt idx="7201">
                  <c:v>60</c:v>
                </c:pt>
                <c:pt idx="7202">
                  <c:v>60</c:v>
                </c:pt>
                <c:pt idx="7203">
                  <c:v>60</c:v>
                </c:pt>
                <c:pt idx="7204">
                  <c:v>60</c:v>
                </c:pt>
                <c:pt idx="7205">
                  <c:v>60</c:v>
                </c:pt>
                <c:pt idx="7206">
                  <c:v>60</c:v>
                </c:pt>
                <c:pt idx="7207">
                  <c:v>60</c:v>
                </c:pt>
                <c:pt idx="7208">
                  <c:v>60</c:v>
                </c:pt>
                <c:pt idx="7209">
                  <c:v>60</c:v>
                </c:pt>
                <c:pt idx="7210">
                  <c:v>60</c:v>
                </c:pt>
                <c:pt idx="7211">
                  <c:v>60</c:v>
                </c:pt>
                <c:pt idx="7212">
                  <c:v>60</c:v>
                </c:pt>
                <c:pt idx="7213">
                  <c:v>60</c:v>
                </c:pt>
                <c:pt idx="7214">
                  <c:v>60</c:v>
                </c:pt>
                <c:pt idx="7215">
                  <c:v>60</c:v>
                </c:pt>
                <c:pt idx="7216">
                  <c:v>60</c:v>
                </c:pt>
                <c:pt idx="7217">
                  <c:v>60</c:v>
                </c:pt>
                <c:pt idx="7218">
                  <c:v>60</c:v>
                </c:pt>
                <c:pt idx="7219">
                  <c:v>60</c:v>
                </c:pt>
                <c:pt idx="7220">
                  <c:v>60</c:v>
                </c:pt>
                <c:pt idx="7221">
                  <c:v>60</c:v>
                </c:pt>
                <c:pt idx="7222">
                  <c:v>60</c:v>
                </c:pt>
                <c:pt idx="7223">
                  <c:v>60</c:v>
                </c:pt>
                <c:pt idx="7224">
                  <c:v>60</c:v>
                </c:pt>
                <c:pt idx="7225">
                  <c:v>60</c:v>
                </c:pt>
                <c:pt idx="7226">
                  <c:v>60</c:v>
                </c:pt>
                <c:pt idx="7227">
                  <c:v>60</c:v>
                </c:pt>
                <c:pt idx="7228">
                  <c:v>60</c:v>
                </c:pt>
                <c:pt idx="7229">
                  <c:v>60</c:v>
                </c:pt>
                <c:pt idx="7230">
                  <c:v>60</c:v>
                </c:pt>
                <c:pt idx="7231">
                  <c:v>60</c:v>
                </c:pt>
                <c:pt idx="7232">
                  <c:v>60</c:v>
                </c:pt>
                <c:pt idx="7233">
                  <c:v>60</c:v>
                </c:pt>
                <c:pt idx="7234">
                  <c:v>60</c:v>
                </c:pt>
                <c:pt idx="7235">
                  <c:v>60</c:v>
                </c:pt>
                <c:pt idx="7236">
                  <c:v>60</c:v>
                </c:pt>
                <c:pt idx="7237">
                  <c:v>60</c:v>
                </c:pt>
                <c:pt idx="7238">
                  <c:v>60</c:v>
                </c:pt>
                <c:pt idx="7239">
                  <c:v>60</c:v>
                </c:pt>
                <c:pt idx="7240">
                  <c:v>60</c:v>
                </c:pt>
                <c:pt idx="7241">
                  <c:v>60</c:v>
                </c:pt>
                <c:pt idx="7242">
                  <c:v>60</c:v>
                </c:pt>
                <c:pt idx="7243">
                  <c:v>60</c:v>
                </c:pt>
                <c:pt idx="7244">
                  <c:v>60</c:v>
                </c:pt>
                <c:pt idx="7245">
                  <c:v>60</c:v>
                </c:pt>
                <c:pt idx="7246">
                  <c:v>60</c:v>
                </c:pt>
                <c:pt idx="7247">
                  <c:v>60</c:v>
                </c:pt>
                <c:pt idx="7248">
                  <c:v>60</c:v>
                </c:pt>
                <c:pt idx="7249">
                  <c:v>60</c:v>
                </c:pt>
                <c:pt idx="7250">
                  <c:v>60</c:v>
                </c:pt>
                <c:pt idx="7251">
                  <c:v>60</c:v>
                </c:pt>
                <c:pt idx="7252">
                  <c:v>60</c:v>
                </c:pt>
                <c:pt idx="7253">
                  <c:v>60</c:v>
                </c:pt>
                <c:pt idx="7254">
                  <c:v>60</c:v>
                </c:pt>
                <c:pt idx="7255">
                  <c:v>60</c:v>
                </c:pt>
                <c:pt idx="7256">
                  <c:v>60</c:v>
                </c:pt>
                <c:pt idx="7257">
                  <c:v>60</c:v>
                </c:pt>
                <c:pt idx="7258">
                  <c:v>60</c:v>
                </c:pt>
                <c:pt idx="7259">
                  <c:v>60</c:v>
                </c:pt>
                <c:pt idx="7260">
                  <c:v>60</c:v>
                </c:pt>
                <c:pt idx="7261">
                  <c:v>60</c:v>
                </c:pt>
                <c:pt idx="7262">
                  <c:v>60</c:v>
                </c:pt>
                <c:pt idx="7263">
                  <c:v>60</c:v>
                </c:pt>
                <c:pt idx="7264">
                  <c:v>60</c:v>
                </c:pt>
                <c:pt idx="7265">
                  <c:v>60</c:v>
                </c:pt>
                <c:pt idx="7266">
                  <c:v>60</c:v>
                </c:pt>
                <c:pt idx="7267">
                  <c:v>60</c:v>
                </c:pt>
                <c:pt idx="7268">
                  <c:v>60</c:v>
                </c:pt>
                <c:pt idx="7269">
                  <c:v>60</c:v>
                </c:pt>
                <c:pt idx="7270">
                  <c:v>60</c:v>
                </c:pt>
                <c:pt idx="7271">
                  <c:v>60</c:v>
                </c:pt>
                <c:pt idx="7272">
                  <c:v>60</c:v>
                </c:pt>
                <c:pt idx="7273">
                  <c:v>60</c:v>
                </c:pt>
                <c:pt idx="7274">
                  <c:v>60</c:v>
                </c:pt>
                <c:pt idx="7275">
                  <c:v>60</c:v>
                </c:pt>
                <c:pt idx="7276">
                  <c:v>60</c:v>
                </c:pt>
                <c:pt idx="7277">
                  <c:v>60</c:v>
                </c:pt>
                <c:pt idx="7278">
                  <c:v>60</c:v>
                </c:pt>
                <c:pt idx="7279">
                  <c:v>60</c:v>
                </c:pt>
                <c:pt idx="7280">
                  <c:v>60</c:v>
                </c:pt>
                <c:pt idx="7281">
                  <c:v>60</c:v>
                </c:pt>
                <c:pt idx="7282">
                  <c:v>60</c:v>
                </c:pt>
                <c:pt idx="7283">
                  <c:v>60</c:v>
                </c:pt>
                <c:pt idx="7284">
                  <c:v>60</c:v>
                </c:pt>
                <c:pt idx="7285">
                  <c:v>60</c:v>
                </c:pt>
                <c:pt idx="7286">
                  <c:v>60</c:v>
                </c:pt>
                <c:pt idx="7287">
                  <c:v>60</c:v>
                </c:pt>
                <c:pt idx="7288">
                  <c:v>60</c:v>
                </c:pt>
                <c:pt idx="7289">
                  <c:v>60</c:v>
                </c:pt>
                <c:pt idx="7290">
                  <c:v>60</c:v>
                </c:pt>
                <c:pt idx="7291">
                  <c:v>60</c:v>
                </c:pt>
                <c:pt idx="7292">
                  <c:v>60</c:v>
                </c:pt>
                <c:pt idx="7293">
                  <c:v>60</c:v>
                </c:pt>
                <c:pt idx="7294">
                  <c:v>60</c:v>
                </c:pt>
                <c:pt idx="7295">
                  <c:v>60</c:v>
                </c:pt>
                <c:pt idx="7296">
                  <c:v>60</c:v>
                </c:pt>
                <c:pt idx="7297">
                  <c:v>60</c:v>
                </c:pt>
                <c:pt idx="7298">
                  <c:v>60</c:v>
                </c:pt>
                <c:pt idx="7299">
                  <c:v>60</c:v>
                </c:pt>
                <c:pt idx="7300">
                  <c:v>60</c:v>
                </c:pt>
                <c:pt idx="7301">
                  <c:v>60</c:v>
                </c:pt>
                <c:pt idx="7302">
                  <c:v>60</c:v>
                </c:pt>
                <c:pt idx="7303">
                  <c:v>60</c:v>
                </c:pt>
                <c:pt idx="7304">
                  <c:v>60</c:v>
                </c:pt>
                <c:pt idx="7305">
                  <c:v>60</c:v>
                </c:pt>
                <c:pt idx="7306">
                  <c:v>60</c:v>
                </c:pt>
                <c:pt idx="7307">
                  <c:v>60</c:v>
                </c:pt>
                <c:pt idx="7308">
                  <c:v>60</c:v>
                </c:pt>
                <c:pt idx="7309">
                  <c:v>60</c:v>
                </c:pt>
                <c:pt idx="7310">
                  <c:v>60</c:v>
                </c:pt>
                <c:pt idx="7311">
                  <c:v>60</c:v>
                </c:pt>
                <c:pt idx="7312">
                  <c:v>60</c:v>
                </c:pt>
                <c:pt idx="7313">
                  <c:v>60</c:v>
                </c:pt>
                <c:pt idx="7314">
                  <c:v>60</c:v>
                </c:pt>
                <c:pt idx="7315">
                  <c:v>60</c:v>
                </c:pt>
                <c:pt idx="7316">
                  <c:v>60</c:v>
                </c:pt>
                <c:pt idx="7317">
                  <c:v>60</c:v>
                </c:pt>
                <c:pt idx="7318">
                  <c:v>60</c:v>
                </c:pt>
                <c:pt idx="7319">
                  <c:v>60</c:v>
                </c:pt>
                <c:pt idx="7320">
                  <c:v>60</c:v>
                </c:pt>
                <c:pt idx="7321">
                  <c:v>60</c:v>
                </c:pt>
                <c:pt idx="7322">
                  <c:v>60</c:v>
                </c:pt>
                <c:pt idx="7323">
                  <c:v>60</c:v>
                </c:pt>
                <c:pt idx="7324">
                  <c:v>60</c:v>
                </c:pt>
                <c:pt idx="7325">
                  <c:v>60</c:v>
                </c:pt>
                <c:pt idx="7326">
                  <c:v>60</c:v>
                </c:pt>
                <c:pt idx="7327">
                  <c:v>60</c:v>
                </c:pt>
                <c:pt idx="7328">
                  <c:v>60</c:v>
                </c:pt>
                <c:pt idx="7329">
                  <c:v>60</c:v>
                </c:pt>
                <c:pt idx="7330">
                  <c:v>60</c:v>
                </c:pt>
                <c:pt idx="7331">
                  <c:v>60</c:v>
                </c:pt>
                <c:pt idx="7332">
                  <c:v>60</c:v>
                </c:pt>
                <c:pt idx="7333">
                  <c:v>60</c:v>
                </c:pt>
                <c:pt idx="7334">
                  <c:v>60</c:v>
                </c:pt>
                <c:pt idx="7335">
                  <c:v>60</c:v>
                </c:pt>
                <c:pt idx="7336">
                  <c:v>60</c:v>
                </c:pt>
                <c:pt idx="7337">
                  <c:v>60</c:v>
                </c:pt>
                <c:pt idx="7338">
                  <c:v>60</c:v>
                </c:pt>
                <c:pt idx="7339">
                  <c:v>60</c:v>
                </c:pt>
                <c:pt idx="7340">
                  <c:v>60</c:v>
                </c:pt>
                <c:pt idx="7341">
                  <c:v>60</c:v>
                </c:pt>
                <c:pt idx="7342">
                  <c:v>60</c:v>
                </c:pt>
                <c:pt idx="7343">
                  <c:v>60</c:v>
                </c:pt>
                <c:pt idx="7344">
                  <c:v>60</c:v>
                </c:pt>
                <c:pt idx="7345">
                  <c:v>60</c:v>
                </c:pt>
                <c:pt idx="7346">
                  <c:v>60</c:v>
                </c:pt>
                <c:pt idx="7347">
                  <c:v>60</c:v>
                </c:pt>
                <c:pt idx="7348">
                  <c:v>60</c:v>
                </c:pt>
                <c:pt idx="7349">
                  <c:v>60</c:v>
                </c:pt>
                <c:pt idx="7350">
                  <c:v>60</c:v>
                </c:pt>
                <c:pt idx="7351">
                  <c:v>60</c:v>
                </c:pt>
                <c:pt idx="7352">
                  <c:v>60</c:v>
                </c:pt>
                <c:pt idx="7353">
                  <c:v>60</c:v>
                </c:pt>
                <c:pt idx="7354">
                  <c:v>60</c:v>
                </c:pt>
                <c:pt idx="7355">
                  <c:v>60</c:v>
                </c:pt>
                <c:pt idx="7356">
                  <c:v>60</c:v>
                </c:pt>
                <c:pt idx="7357">
                  <c:v>60</c:v>
                </c:pt>
                <c:pt idx="7358">
                  <c:v>60</c:v>
                </c:pt>
                <c:pt idx="7359">
                  <c:v>60</c:v>
                </c:pt>
                <c:pt idx="7360">
                  <c:v>60</c:v>
                </c:pt>
                <c:pt idx="7361">
                  <c:v>60</c:v>
                </c:pt>
                <c:pt idx="7362">
                  <c:v>60</c:v>
                </c:pt>
                <c:pt idx="7363">
                  <c:v>60</c:v>
                </c:pt>
                <c:pt idx="7364">
                  <c:v>60</c:v>
                </c:pt>
                <c:pt idx="7365">
                  <c:v>60</c:v>
                </c:pt>
                <c:pt idx="7366">
                  <c:v>60</c:v>
                </c:pt>
                <c:pt idx="7367">
                  <c:v>60</c:v>
                </c:pt>
                <c:pt idx="7368">
                  <c:v>60</c:v>
                </c:pt>
                <c:pt idx="7369">
                  <c:v>60</c:v>
                </c:pt>
                <c:pt idx="7370">
                  <c:v>60</c:v>
                </c:pt>
                <c:pt idx="7371">
                  <c:v>60</c:v>
                </c:pt>
                <c:pt idx="7372">
                  <c:v>60</c:v>
                </c:pt>
                <c:pt idx="7373">
                  <c:v>60</c:v>
                </c:pt>
                <c:pt idx="7374">
                  <c:v>60</c:v>
                </c:pt>
                <c:pt idx="7375">
                  <c:v>60</c:v>
                </c:pt>
                <c:pt idx="7376">
                  <c:v>60</c:v>
                </c:pt>
                <c:pt idx="7377">
                  <c:v>60</c:v>
                </c:pt>
                <c:pt idx="7378">
                  <c:v>60</c:v>
                </c:pt>
                <c:pt idx="7379">
                  <c:v>60</c:v>
                </c:pt>
                <c:pt idx="7380">
                  <c:v>60</c:v>
                </c:pt>
                <c:pt idx="7381">
                  <c:v>60</c:v>
                </c:pt>
                <c:pt idx="7382">
                  <c:v>60</c:v>
                </c:pt>
                <c:pt idx="7383">
                  <c:v>60</c:v>
                </c:pt>
                <c:pt idx="7384">
                  <c:v>60</c:v>
                </c:pt>
                <c:pt idx="7385">
                  <c:v>60</c:v>
                </c:pt>
                <c:pt idx="7386">
                  <c:v>60</c:v>
                </c:pt>
                <c:pt idx="7387">
                  <c:v>60</c:v>
                </c:pt>
                <c:pt idx="7388">
                  <c:v>60</c:v>
                </c:pt>
                <c:pt idx="7389">
                  <c:v>60</c:v>
                </c:pt>
                <c:pt idx="7390">
                  <c:v>60</c:v>
                </c:pt>
                <c:pt idx="7391">
                  <c:v>60</c:v>
                </c:pt>
                <c:pt idx="7392">
                  <c:v>60</c:v>
                </c:pt>
                <c:pt idx="7393">
                  <c:v>60</c:v>
                </c:pt>
                <c:pt idx="7394">
                  <c:v>60</c:v>
                </c:pt>
                <c:pt idx="7395">
                  <c:v>60</c:v>
                </c:pt>
                <c:pt idx="7396">
                  <c:v>60</c:v>
                </c:pt>
                <c:pt idx="7397">
                  <c:v>60</c:v>
                </c:pt>
                <c:pt idx="7398">
                  <c:v>60</c:v>
                </c:pt>
                <c:pt idx="7399">
                  <c:v>60</c:v>
                </c:pt>
                <c:pt idx="7400">
                  <c:v>60</c:v>
                </c:pt>
                <c:pt idx="7401">
                  <c:v>60</c:v>
                </c:pt>
                <c:pt idx="7402">
                  <c:v>60</c:v>
                </c:pt>
                <c:pt idx="7403">
                  <c:v>60</c:v>
                </c:pt>
                <c:pt idx="7404">
                  <c:v>60</c:v>
                </c:pt>
                <c:pt idx="7405">
                  <c:v>60</c:v>
                </c:pt>
                <c:pt idx="7406">
                  <c:v>60</c:v>
                </c:pt>
                <c:pt idx="7407">
                  <c:v>60</c:v>
                </c:pt>
                <c:pt idx="7408">
                  <c:v>60</c:v>
                </c:pt>
                <c:pt idx="7409">
                  <c:v>60</c:v>
                </c:pt>
                <c:pt idx="7410">
                  <c:v>60</c:v>
                </c:pt>
                <c:pt idx="7411">
                  <c:v>60</c:v>
                </c:pt>
                <c:pt idx="7412">
                  <c:v>60</c:v>
                </c:pt>
                <c:pt idx="7413">
                  <c:v>60</c:v>
                </c:pt>
                <c:pt idx="7414">
                  <c:v>60</c:v>
                </c:pt>
                <c:pt idx="7415">
                  <c:v>60</c:v>
                </c:pt>
                <c:pt idx="7416">
                  <c:v>60</c:v>
                </c:pt>
                <c:pt idx="7417">
                  <c:v>60</c:v>
                </c:pt>
                <c:pt idx="7418">
                  <c:v>60</c:v>
                </c:pt>
                <c:pt idx="7419">
                  <c:v>60</c:v>
                </c:pt>
                <c:pt idx="7420">
                  <c:v>60</c:v>
                </c:pt>
                <c:pt idx="7421">
                  <c:v>60</c:v>
                </c:pt>
                <c:pt idx="7422">
                  <c:v>60</c:v>
                </c:pt>
                <c:pt idx="7423">
                  <c:v>60</c:v>
                </c:pt>
                <c:pt idx="7424">
                  <c:v>60</c:v>
                </c:pt>
                <c:pt idx="7425">
                  <c:v>60</c:v>
                </c:pt>
                <c:pt idx="7426">
                  <c:v>60</c:v>
                </c:pt>
                <c:pt idx="7427">
                  <c:v>60</c:v>
                </c:pt>
                <c:pt idx="7428">
                  <c:v>60</c:v>
                </c:pt>
                <c:pt idx="7429">
                  <c:v>60</c:v>
                </c:pt>
                <c:pt idx="7430">
                  <c:v>60</c:v>
                </c:pt>
                <c:pt idx="7431">
                  <c:v>60</c:v>
                </c:pt>
                <c:pt idx="7432">
                  <c:v>60</c:v>
                </c:pt>
                <c:pt idx="7433">
                  <c:v>60</c:v>
                </c:pt>
                <c:pt idx="7434">
                  <c:v>60</c:v>
                </c:pt>
                <c:pt idx="7435">
                  <c:v>60</c:v>
                </c:pt>
                <c:pt idx="7436">
                  <c:v>60</c:v>
                </c:pt>
                <c:pt idx="7437">
                  <c:v>60</c:v>
                </c:pt>
                <c:pt idx="7438">
                  <c:v>60</c:v>
                </c:pt>
                <c:pt idx="7439">
                  <c:v>60</c:v>
                </c:pt>
                <c:pt idx="7440">
                  <c:v>60</c:v>
                </c:pt>
                <c:pt idx="7441">
                  <c:v>60</c:v>
                </c:pt>
                <c:pt idx="7442">
                  <c:v>60</c:v>
                </c:pt>
                <c:pt idx="7443">
                  <c:v>60</c:v>
                </c:pt>
                <c:pt idx="7444">
                  <c:v>60</c:v>
                </c:pt>
                <c:pt idx="7445">
                  <c:v>60</c:v>
                </c:pt>
                <c:pt idx="7446">
                  <c:v>60</c:v>
                </c:pt>
                <c:pt idx="7447">
                  <c:v>60</c:v>
                </c:pt>
                <c:pt idx="7448">
                  <c:v>60</c:v>
                </c:pt>
                <c:pt idx="7449">
                  <c:v>60</c:v>
                </c:pt>
                <c:pt idx="7450">
                  <c:v>60</c:v>
                </c:pt>
                <c:pt idx="7451">
                  <c:v>60</c:v>
                </c:pt>
                <c:pt idx="7452">
                  <c:v>60</c:v>
                </c:pt>
                <c:pt idx="7453">
                  <c:v>60</c:v>
                </c:pt>
                <c:pt idx="7454">
                  <c:v>60</c:v>
                </c:pt>
                <c:pt idx="7455">
                  <c:v>60</c:v>
                </c:pt>
                <c:pt idx="7456">
                  <c:v>60</c:v>
                </c:pt>
                <c:pt idx="7457">
                  <c:v>60</c:v>
                </c:pt>
                <c:pt idx="7458">
                  <c:v>60</c:v>
                </c:pt>
                <c:pt idx="7459">
                  <c:v>60</c:v>
                </c:pt>
                <c:pt idx="7460">
                  <c:v>60</c:v>
                </c:pt>
                <c:pt idx="7461">
                  <c:v>60</c:v>
                </c:pt>
                <c:pt idx="7462">
                  <c:v>60</c:v>
                </c:pt>
                <c:pt idx="7463">
                  <c:v>60</c:v>
                </c:pt>
                <c:pt idx="7464">
                  <c:v>60</c:v>
                </c:pt>
                <c:pt idx="7465">
                  <c:v>60</c:v>
                </c:pt>
                <c:pt idx="7466">
                  <c:v>60</c:v>
                </c:pt>
                <c:pt idx="7467">
                  <c:v>60</c:v>
                </c:pt>
                <c:pt idx="7468">
                  <c:v>60</c:v>
                </c:pt>
                <c:pt idx="7469">
                  <c:v>60</c:v>
                </c:pt>
                <c:pt idx="7470">
                  <c:v>60</c:v>
                </c:pt>
                <c:pt idx="7471">
                  <c:v>60</c:v>
                </c:pt>
                <c:pt idx="7472">
                  <c:v>60</c:v>
                </c:pt>
                <c:pt idx="7473">
                  <c:v>60</c:v>
                </c:pt>
                <c:pt idx="7474">
                  <c:v>60</c:v>
                </c:pt>
                <c:pt idx="7475">
                  <c:v>60</c:v>
                </c:pt>
                <c:pt idx="7476">
                  <c:v>60</c:v>
                </c:pt>
                <c:pt idx="7477">
                  <c:v>60</c:v>
                </c:pt>
                <c:pt idx="7478">
                  <c:v>60</c:v>
                </c:pt>
                <c:pt idx="7479">
                  <c:v>60</c:v>
                </c:pt>
                <c:pt idx="7480">
                  <c:v>60</c:v>
                </c:pt>
                <c:pt idx="7481">
                  <c:v>60</c:v>
                </c:pt>
                <c:pt idx="7482">
                  <c:v>60</c:v>
                </c:pt>
                <c:pt idx="7483">
                  <c:v>60</c:v>
                </c:pt>
                <c:pt idx="7484">
                  <c:v>60</c:v>
                </c:pt>
                <c:pt idx="7485">
                  <c:v>60</c:v>
                </c:pt>
                <c:pt idx="7486">
                  <c:v>60</c:v>
                </c:pt>
                <c:pt idx="7487">
                  <c:v>60</c:v>
                </c:pt>
                <c:pt idx="7488">
                  <c:v>60</c:v>
                </c:pt>
                <c:pt idx="7489">
                  <c:v>60</c:v>
                </c:pt>
                <c:pt idx="7490">
                  <c:v>60</c:v>
                </c:pt>
                <c:pt idx="7491">
                  <c:v>60</c:v>
                </c:pt>
                <c:pt idx="7492">
                  <c:v>60</c:v>
                </c:pt>
                <c:pt idx="7493">
                  <c:v>60</c:v>
                </c:pt>
                <c:pt idx="7494">
                  <c:v>60</c:v>
                </c:pt>
                <c:pt idx="7495">
                  <c:v>60</c:v>
                </c:pt>
                <c:pt idx="7496">
                  <c:v>60</c:v>
                </c:pt>
                <c:pt idx="7497">
                  <c:v>60</c:v>
                </c:pt>
                <c:pt idx="7498">
                  <c:v>60</c:v>
                </c:pt>
                <c:pt idx="7499">
                  <c:v>60</c:v>
                </c:pt>
                <c:pt idx="7500">
                  <c:v>60</c:v>
                </c:pt>
                <c:pt idx="7501">
                  <c:v>60</c:v>
                </c:pt>
                <c:pt idx="7502">
                  <c:v>60</c:v>
                </c:pt>
                <c:pt idx="7503">
                  <c:v>60</c:v>
                </c:pt>
                <c:pt idx="7504">
                  <c:v>60</c:v>
                </c:pt>
                <c:pt idx="7505">
                  <c:v>60</c:v>
                </c:pt>
                <c:pt idx="7506">
                  <c:v>60</c:v>
                </c:pt>
                <c:pt idx="7507">
                  <c:v>60</c:v>
                </c:pt>
                <c:pt idx="7508">
                  <c:v>60</c:v>
                </c:pt>
                <c:pt idx="7509">
                  <c:v>60</c:v>
                </c:pt>
                <c:pt idx="7510">
                  <c:v>60</c:v>
                </c:pt>
                <c:pt idx="7511">
                  <c:v>60</c:v>
                </c:pt>
                <c:pt idx="7512">
                  <c:v>60</c:v>
                </c:pt>
                <c:pt idx="7513">
                  <c:v>60</c:v>
                </c:pt>
                <c:pt idx="7514">
                  <c:v>60</c:v>
                </c:pt>
                <c:pt idx="7515">
                  <c:v>60</c:v>
                </c:pt>
                <c:pt idx="7516">
                  <c:v>60</c:v>
                </c:pt>
                <c:pt idx="7517">
                  <c:v>60</c:v>
                </c:pt>
                <c:pt idx="7518">
                  <c:v>60</c:v>
                </c:pt>
                <c:pt idx="7519">
                  <c:v>60</c:v>
                </c:pt>
                <c:pt idx="7520">
                  <c:v>60</c:v>
                </c:pt>
                <c:pt idx="7521">
                  <c:v>60</c:v>
                </c:pt>
                <c:pt idx="7522">
                  <c:v>60</c:v>
                </c:pt>
                <c:pt idx="7523">
                  <c:v>60</c:v>
                </c:pt>
                <c:pt idx="7524">
                  <c:v>60</c:v>
                </c:pt>
                <c:pt idx="7525">
                  <c:v>60</c:v>
                </c:pt>
                <c:pt idx="7526">
                  <c:v>60</c:v>
                </c:pt>
                <c:pt idx="7527">
                  <c:v>60</c:v>
                </c:pt>
                <c:pt idx="7528">
                  <c:v>60</c:v>
                </c:pt>
                <c:pt idx="7529">
                  <c:v>60</c:v>
                </c:pt>
                <c:pt idx="7530">
                  <c:v>60</c:v>
                </c:pt>
                <c:pt idx="7531">
                  <c:v>60</c:v>
                </c:pt>
                <c:pt idx="7532">
                  <c:v>60</c:v>
                </c:pt>
                <c:pt idx="7533">
                  <c:v>60</c:v>
                </c:pt>
                <c:pt idx="7534">
                  <c:v>60</c:v>
                </c:pt>
                <c:pt idx="7535">
                  <c:v>60</c:v>
                </c:pt>
                <c:pt idx="7536">
                  <c:v>60</c:v>
                </c:pt>
                <c:pt idx="7537">
                  <c:v>60</c:v>
                </c:pt>
                <c:pt idx="7538">
                  <c:v>60</c:v>
                </c:pt>
                <c:pt idx="7539">
                  <c:v>60</c:v>
                </c:pt>
                <c:pt idx="7540">
                  <c:v>60</c:v>
                </c:pt>
                <c:pt idx="7541">
                  <c:v>60</c:v>
                </c:pt>
                <c:pt idx="7542">
                  <c:v>60</c:v>
                </c:pt>
                <c:pt idx="7543">
                  <c:v>60</c:v>
                </c:pt>
                <c:pt idx="7544">
                  <c:v>60</c:v>
                </c:pt>
                <c:pt idx="7545">
                  <c:v>60</c:v>
                </c:pt>
                <c:pt idx="7546">
                  <c:v>60</c:v>
                </c:pt>
                <c:pt idx="7547">
                  <c:v>60</c:v>
                </c:pt>
                <c:pt idx="7548">
                  <c:v>60</c:v>
                </c:pt>
                <c:pt idx="7549">
                  <c:v>60</c:v>
                </c:pt>
                <c:pt idx="7550">
                  <c:v>60</c:v>
                </c:pt>
                <c:pt idx="7551">
                  <c:v>60</c:v>
                </c:pt>
                <c:pt idx="7552">
                  <c:v>60</c:v>
                </c:pt>
                <c:pt idx="7553">
                  <c:v>60</c:v>
                </c:pt>
                <c:pt idx="7554">
                  <c:v>60</c:v>
                </c:pt>
                <c:pt idx="7555">
                  <c:v>60</c:v>
                </c:pt>
                <c:pt idx="7556">
                  <c:v>60</c:v>
                </c:pt>
                <c:pt idx="7557">
                  <c:v>60</c:v>
                </c:pt>
                <c:pt idx="7558">
                  <c:v>60</c:v>
                </c:pt>
                <c:pt idx="7559">
                  <c:v>60</c:v>
                </c:pt>
                <c:pt idx="7560">
                  <c:v>60</c:v>
                </c:pt>
                <c:pt idx="7561">
                  <c:v>60</c:v>
                </c:pt>
                <c:pt idx="7562">
                  <c:v>60</c:v>
                </c:pt>
                <c:pt idx="7563">
                  <c:v>60</c:v>
                </c:pt>
                <c:pt idx="7564">
                  <c:v>60</c:v>
                </c:pt>
                <c:pt idx="7565">
                  <c:v>60</c:v>
                </c:pt>
                <c:pt idx="7566">
                  <c:v>60</c:v>
                </c:pt>
                <c:pt idx="7567">
                  <c:v>60</c:v>
                </c:pt>
                <c:pt idx="7568">
                  <c:v>60</c:v>
                </c:pt>
                <c:pt idx="7569">
                  <c:v>60</c:v>
                </c:pt>
                <c:pt idx="7570">
                  <c:v>60</c:v>
                </c:pt>
                <c:pt idx="7571">
                  <c:v>60</c:v>
                </c:pt>
                <c:pt idx="7572">
                  <c:v>60</c:v>
                </c:pt>
                <c:pt idx="7573">
                  <c:v>60</c:v>
                </c:pt>
                <c:pt idx="7574">
                  <c:v>60</c:v>
                </c:pt>
                <c:pt idx="7575">
                  <c:v>60</c:v>
                </c:pt>
                <c:pt idx="7576">
                  <c:v>60</c:v>
                </c:pt>
                <c:pt idx="7577">
                  <c:v>60</c:v>
                </c:pt>
                <c:pt idx="7578">
                  <c:v>60</c:v>
                </c:pt>
                <c:pt idx="7579">
                  <c:v>60</c:v>
                </c:pt>
                <c:pt idx="7580">
                  <c:v>60</c:v>
                </c:pt>
                <c:pt idx="7581">
                  <c:v>60</c:v>
                </c:pt>
                <c:pt idx="7582">
                  <c:v>60</c:v>
                </c:pt>
                <c:pt idx="7583">
                  <c:v>60</c:v>
                </c:pt>
                <c:pt idx="7584">
                  <c:v>60</c:v>
                </c:pt>
                <c:pt idx="7585">
                  <c:v>60</c:v>
                </c:pt>
                <c:pt idx="7586">
                  <c:v>60</c:v>
                </c:pt>
                <c:pt idx="7587">
                  <c:v>60</c:v>
                </c:pt>
                <c:pt idx="7588">
                  <c:v>60</c:v>
                </c:pt>
                <c:pt idx="7589">
                  <c:v>60</c:v>
                </c:pt>
                <c:pt idx="7590">
                  <c:v>60</c:v>
                </c:pt>
                <c:pt idx="7591">
                  <c:v>60</c:v>
                </c:pt>
                <c:pt idx="7592">
                  <c:v>60</c:v>
                </c:pt>
                <c:pt idx="7593">
                  <c:v>60</c:v>
                </c:pt>
                <c:pt idx="7594">
                  <c:v>60</c:v>
                </c:pt>
                <c:pt idx="7595">
                  <c:v>60</c:v>
                </c:pt>
                <c:pt idx="7596">
                  <c:v>60</c:v>
                </c:pt>
                <c:pt idx="7597">
                  <c:v>60</c:v>
                </c:pt>
                <c:pt idx="7598">
                  <c:v>60</c:v>
                </c:pt>
                <c:pt idx="7599">
                  <c:v>60</c:v>
                </c:pt>
                <c:pt idx="7600">
                  <c:v>60</c:v>
                </c:pt>
                <c:pt idx="7601">
                  <c:v>60</c:v>
                </c:pt>
                <c:pt idx="7602">
                  <c:v>60</c:v>
                </c:pt>
                <c:pt idx="7603">
                  <c:v>60</c:v>
                </c:pt>
                <c:pt idx="7604">
                  <c:v>60</c:v>
                </c:pt>
                <c:pt idx="7605">
                  <c:v>60</c:v>
                </c:pt>
                <c:pt idx="7606">
                  <c:v>60</c:v>
                </c:pt>
                <c:pt idx="7607">
                  <c:v>60</c:v>
                </c:pt>
                <c:pt idx="7608">
                  <c:v>60</c:v>
                </c:pt>
                <c:pt idx="7609">
                  <c:v>60</c:v>
                </c:pt>
                <c:pt idx="7610">
                  <c:v>60</c:v>
                </c:pt>
                <c:pt idx="7611">
                  <c:v>60</c:v>
                </c:pt>
                <c:pt idx="7612">
                  <c:v>60</c:v>
                </c:pt>
                <c:pt idx="7613">
                  <c:v>60</c:v>
                </c:pt>
                <c:pt idx="7614">
                  <c:v>60</c:v>
                </c:pt>
                <c:pt idx="7615">
                  <c:v>60</c:v>
                </c:pt>
                <c:pt idx="7616">
                  <c:v>60</c:v>
                </c:pt>
                <c:pt idx="7617">
                  <c:v>60</c:v>
                </c:pt>
                <c:pt idx="7618">
                  <c:v>60</c:v>
                </c:pt>
                <c:pt idx="7619">
                  <c:v>60</c:v>
                </c:pt>
                <c:pt idx="7620">
                  <c:v>60</c:v>
                </c:pt>
                <c:pt idx="7621">
                  <c:v>60</c:v>
                </c:pt>
                <c:pt idx="7622">
                  <c:v>60</c:v>
                </c:pt>
                <c:pt idx="7623">
                  <c:v>60</c:v>
                </c:pt>
                <c:pt idx="7624">
                  <c:v>60</c:v>
                </c:pt>
                <c:pt idx="7625">
                  <c:v>60</c:v>
                </c:pt>
                <c:pt idx="7626">
                  <c:v>60</c:v>
                </c:pt>
                <c:pt idx="7627">
                  <c:v>60</c:v>
                </c:pt>
                <c:pt idx="7628">
                  <c:v>60</c:v>
                </c:pt>
                <c:pt idx="7629">
                  <c:v>60</c:v>
                </c:pt>
                <c:pt idx="7630">
                  <c:v>60</c:v>
                </c:pt>
                <c:pt idx="7631">
                  <c:v>60</c:v>
                </c:pt>
                <c:pt idx="7632">
                  <c:v>60</c:v>
                </c:pt>
                <c:pt idx="7633">
                  <c:v>60</c:v>
                </c:pt>
                <c:pt idx="7634">
                  <c:v>60</c:v>
                </c:pt>
                <c:pt idx="7635">
                  <c:v>60</c:v>
                </c:pt>
                <c:pt idx="7636">
                  <c:v>60</c:v>
                </c:pt>
                <c:pt idx="7637">
                  <c:v>60</c:v>
                </c:pt>
                <c:pt idx="7638">
                  <c:v>60</c:v>
                </c:pt>
                <c:pt idx="7639">
                  <c:v>60</c:v>
                </c:pt>
                <c:pt idx="7640">
                  <c:v>60</c:v>
                </c:pt>
                <c:pt idx="7641">
                  <c:v>60</c:v>
                </c:pt>
                <c:pt idx="7642">
                  <c:v>60</c:v>
                </c:pt>
                <c:pt idx="7643">
                  <c:v>60</c:v>
                </c:pt>
                <c:pt idx="7644">
                  <c:v>60</c:v>
                </c:pt>
                <c:pt idx="7645">
                  <c:v>60</c:v>
                </c:pt>
                <c:pt idx="7646">
                  <c:v>60</c:v>
                </c:pt>
                <c:pt idx="7647">
                  <c:v>60</c:v>
                </c:pt>
                <c:pt idx="7648">
                  <c:v>60</c:v>
                </c:pt>
                <c:pt idx="7649">
                  <c:v>60</c:v>
                </c:pt>
                <c:pt idx="7650">
                  <c:v>60</c:v>
                </c:pt>
                <c:pt idx="7651">
                  <c:v>60</c:v>
                </c:pt>
                <c:pt idx="7652">
                  <c:v>60</c:v>
                </c:pt>
                <c:pt idx="7653">
                  <c:v>60</c:v>
                </c:pt>
                <c:pt idx="7654">
                  <c:v>60</c:v>
                </c:pt>
                <c:pt idx="7655">
                  <c:v>60</c:v>
                </c:pt>
                <c:pt idx="7656">
                  <c:v>60</c:v>
                </c:pt>
                <c:pt idx="7657">
                  <c:v>60</c:v>
                </c:pt>
                <c:pt idx="7658">
                  <c:v>60</c:v>
                </c:pt>
                <c:pt idx="7659">
                  <c:v>60</c:v>
                </c:pt>
                <c:pt idx="7660">
                  <c:v>60</c:v>
                </c:pt>
                <c:pt idx="7661">
                  <c:v>60</c:v>
                </c:pt>
                <c:pt idx="7662">
                  <c:v>60</c:v>
                </c:pt>
                <c:pt idx="7663">
                  <c:v>60</c:v>
                </c:pt>
                <c:pt idx="7664">
                  <c:v>60</c:v>
                </c:pt>
                <c:pt idx="7665">
                  <c:v>60</c:v>
                </c:pt>
                <c:pt idx="7666">
                  <c:v>60</c:v>
                </c:pt>
                <c:pt idx="7667">
                  <c:v>60</c:v>
                </c:pt>
                <c:pt idx="7668">
                  <c:v>60</c:v>
                </c:pt>
                <c:pt idx="7669">
                  <c:v>60</c:v>
                </c:pt>
                <c:pt idx="7670">
                  <c:v>60</c:v>
                </c:pt>
                <c:pt idx="7671">
                  <c:v>60</c:v>
                </c:pt>
                <c:pt idx="7672">
                  <c:v>60</c:v>
                </c:pt>
                <c:pt idx="7673">
                  <c:v>60</c:v>
                </c:pt>
                <c:pt idx="7674">
                  <c:v>60</c:v>
                </c:pt>
                <c:pt idx="7675">
                  <c:v>60</c:v>
                </c:pt>
                <c:pt idx="7676">
                  <c:v>60</c:v>
                </c:pt>
                <c:pt idx="7677">
                  <c:v>60</c:v>
                </c:pt>
                <c:pt idx="7678">
                  <c:v>60</c:v>
                </c:pt>
                <c:pt idx="7679">
                  <c:v>60</c:v>
                </c:pt>
                <c:pt idx="7680">
                  <c:v>60</c:v>
                </c:pt>
                <c:pt idx="7681">
                  <c:v>60</c:v>
                </c:pt>
                <c:pt idx="7682">
                  <c:v>60</c:v>
                </c:pt>
                <c:pt idx="7683">
                  <c:v>60</c:v>
                </c:pt>
                <c:pt idx="7684">
                  <c:v>60</c:v>
                </c:pt>
                <c:pt idx="7685">
                  <c:v>60</c:v>
                </c:pt>
                <c:pt idx="7686">
                  <c:v>60</c:v>
                </c:pt>
                <c:pt idx="7687">
                  <c:v>60</c:v>
                </c:pt>
                <c:pt idx="7688">
                  <c:v>60</c:v>
                </c:pt>
                <c:pt idx="7689">
                  <c:v>60</c:v>
                </c:pt>
                <c:pt idx="7690">
                  <c:v>60</c:v>
                </c:pt>
                <c:pt idx="7691">
                  <c:v>60</c:v>
                </c:pt>
                <c:pt idx="7692">
                  <c:v>60</c:v>
                </c:pt>
                <c:pt idx="7693">
                  <c:v>60</c:v>
                </c:pt>
                <c:pt idx="7694">
                  <c:v>60</c:v>
                </c:pt>
                <c:pt idx="7695">
                  <c:v>60</c:v>
                </c:pt>
                <c:pt idx="7696">
                  <c:v>60</c:v>
                </c:pt>
                <c:pt idx="7697">
                  <c:v>60</c:v>
                </c:pt>
                <c:pt idx="7698">
                  <c:v>60</c:v>
                </c:pt>
                <c:pt idx="7699">
                  <c:v>60</c:v>
                </c:pt>
                <c:pt idx="7700">
                  <c:v>60</c:v>
                </c:pt>
                <c:pt idx="7701">
                  <c:v>60</c:v>
                </c:pt>
                <c:pt idx="7702">
                  <c:v>60</c:v>
                </c:pt>
                <c:pt idx="7703">
                  <c:v>60</c:v>
                </c:pt>
                <c:pt idx="7704">
                  <c:v>60</c:v>
                </c:pt>
                <c:pt idx="7705">
                  <c:v>60</c:v>
                </c:pt>
                <c:pt idx="7706">
                  <c:v>60</c:v>
                </c:pt>
                <c:pt idx="7707">
                  <c:v>60</c:v>
                </c:pt>
                <c:pt idx="7708">
                  <c:v>60</c:v>
                </c:pt>
                <c:pt idx="7709">
                  <c:v>60</c:v>
                </c:pt>
                <c:pt idx="7710">
                  <c:v>60</c:v>
                </c:pt>
                <c:pt idx="7711">
                  <c:v>60</c:v>
                </c:pt>
                <c:pt idx="7712">
                  <c:v>60</c:v>
                </c:pt>
                <c:pt idx="7713">
                  <c:v>60</c:v>
                </c:pt>
                <c:pt idx="7714">
                  <c:v>60</c:v>
                </c:pt>
                <c:pt idx="7715">
                  <c:v>60</c:v>
                </c:pt>
                <c:pt idx="7716">
                  <c:v>60</c:v>
                </c:pt>
                <c:pt idx="7717">
                  <c:v>60</c:v>
                </c:pt>
                <c:pt idx="7718">
                  <c:v>60</c:v>
                </c:pt>
                <c:pt idx="7719">
                  <c:v>60</c:v>
                </c:pt>
                <c:pt idx="7720">
                  <c:v>60</c:v>
                </c:pt>
                <c:pt idx="7721">
                  <c:v>60</c:v>
                </c:pt>
                <c:pt idx="7722">
                  <c:v>60</c:v>
                </c:pt>
                <c:pt idx="7723">
                  <c:v>60</c:v>
                </c:pt>
                <c:pt idx="7724">
                  <c:v>60</c:v>
                </c:pt>
                <c:pt idx="7725">
                  <c:v>60</c:v>
                </c:pt>
                <c:pt idx="7726">
                  <c:v>60</c:v>
                </c:pt>
                <c:pt idx="7727">
                  <c:v>60</c:v>
                </c:pt>
                <c:pt idx="7728">
                  <c:v>60</c:v>
                </c:pt>
                <c:pt idx="7729">
                  <c:v>60</c:v>
                </c:pt>
                <c:pt idx="7730">
                  <c:v>60</c:v>
                </c:pt>
                <c:pt idx="7731">
                  <c:v>60</c:v>
                </c:pt>
                <c:pt idx="7732">
                  <c:v>60</c:v>
                </c:pt>
                <c:pt idx="7733">
                  <c:v>60</c:v>
                </c:pt>
                <c:pt idx="7734">
                  <c:v>60</c:v>
                </c:pt>
                <c:pt idx="7735">
                  <c:v>60</c:v>
                </c:pt>
                <c:pt idx="7736">
                  <c:v>60</c:v>
                </c:pt>
                <c:pt idx="7737">
                  <c:v>60</c:v>
                </c:pt>
                <c:pt idx="7738">
                  <c:v>60</c:v>
                </c:pt>
                <c:pt idx="7739">
                  <c:v>60</c:v>
                </c:pt>
                <c:pt idx="7740">
                  <c:v>60</c:v>
                </c:pt>
                <c:pt idx="7741">
                  <c:v>60</c:v>
                </c:pt>
                <c:pt idx="7742">
                  <c:v>60</c:v>
                </c:pt>
                <c:pt idx="7743">
                  <c:v>60</c:v>
                </c:pt>
                <c:pt idx="7744">
                  <c:v>60</c:v>
                </c:pt>
                <c:pt idx="7745">
                  <c:v>60</c:v>
                </c:pt>
                <c:pt idx="7746">
                  <c:v>60</c:v>
                </c:pt>
                <c:pt idx="7747">
                  <c:v>60</c:v>
                </c:pt>
                <c:pt idx="7748">
                  <c:v>60</c:v>
                </c:pt>
                <c:pt idx="7749">
                  <c:v>60</c:v>
                </c:pt>
                <c:pt idx="7750">
                  <c:v>60</c:v>
                </c:pt>
                <c:pt idx="7751">
                  <c:v>60</c:v>
                </c:pt>
                <c:pt idx="7752">
                  <c:v>60</c:v>
                </c:pt>
                <c:pt idx="7753">
                  <c:v>60</c:v>
                </c:pt>
                <c:pt idx="7754">
                  <c:v>60</c:v>
                </c:pt>
                <c:pt idx="7755">
                  <c:v>60</c:v>
                </c:pt>
                <c:pt idx="7756">
                  <c:v>60</c:v>
                </c:pt>
                <c:pt idx="7757">
                  <c:v>60</c:v>
                </c:pt>
                <c:pt idx="7758">
                  <c:v>60</c:v>
                </c:pt>
                <c:pt idx="7759">
                  <c:v>60</c:v>
                </c:pt>
                <c:pt idx="7760">
                  <c:v>60</c:v>
                </c:pt>
                <c:pt idx="7761">
                  <c:v>60</c:v>
                </c:pt>
                <c:pt idx="7762">
                  <c:v>60</c:v>
                </c:pt>
                <c:pt idx="7763">
                  <c:v>60</c:v>
                </c:pt>
                <c:pt idx="7764">
                  <c:v>60</c:v>
                </c:pt>
                <c:pt idx="7765">
                  <c:v>60</c:v>
                </c:pt>
                <c:pt idx="7766">
                  <c:v>60</c:v>
                </c:pt>
                <c:pt idx="7767">
                  <c:v>60</c:v>
                </c:pt>
                <c:pt idx="7768">
                  <c:v>60</c:v>
                </c:pt>
                <c:pt idx="7769">
                  <c:v>60</c:v>
                </c:pt>
                <c:pt idx="7770">
                  <c:v>60</c:v>
                </c:pt>
                <c:pt idx="7771">
                  <c:v>60</c:v>
                </c:pt>
                <c:pt idx="7772">
                  <c:v>60</c:v>
                </c:pt>
                <c:pt idx="7773">
                  <c:v>60</c:v>
                </c:pt>
                <c:pt idx="7774">
                  <c:v>60</c:v>
                </c:pt>
                <c:pt idx="7775">
                  <c:v>60</c:v>
                </c:pt>
                <c:pt idx="7776">
                  <c:v>60</c:v>
                </c:pt>
                <c:pt idx="7777">
                  <c:v>60</c:v>
                </c:pt>
                <c:pt idx="7778">
                  <c:v>60</c:v>
                </c:pt>
                <c:pt idx="7779">
                  <c:v>60</c:v>
                </c:pt>
                <c:pt idx="7780">
                  <c:v>60</c:v>
                </c:pt>
                <c:pt idx="7781">
                  <c:v>60</c:v>
                </c:pt>
                <c:pt idx="7782">
                  <c:v>60</c:v>
                </c:pt>
                <c:pt idx="7783">
                  <c:v>60</c:v>
                </c:pt>
                <c:pt idx="7784">
                  <c:v>60</c:v>
                </c:pt>
                <c:pt idx="7785">
                  <c:v>60</c:v>
                </c:pt>
                <c:pt idx="7786">
                  <c:v>60</c:v>
                </c:pt>
                <c:pt idx="7787">
                  <c:v>60</c:v>
                </c:pt>
                <c:pt idx="7788">
                  <c:v>60</c:v>
                </c:pt>
                <c:pt idx="7789">
                  <c:v>60</c:v>
                </c:pt>
                <c:pt idx="7790">
                  <c:v>60</c:v>
                </c:pt>
                <c:pt idx="7791">
                  <c:v>60</c:v>
                </c:pt>
                <c:pt idx="7792">
                  <c:v>60</c:v>
                </c:pt>
                <c:pt idx="7793">
                  <c:v>60</c:v>
                </c:pt>
                <c:pt idx="7794">
                  <c:v>60</c:v>
                </c:pt>
                <c:pt idx="7795">
                  <c:v>60</c:v>
                </c:pt>
                <c:pt idx="7796">
                  <c:v>60</c:v>
                </c:pt>
                <c:pt idx="7797">
                  <c:v>60</c:v>
                </c:pt>
                <c:pt idx="7798">
                  <c:v>60</c:v>
                </c:pt>
                <c:pt idx="7799">
                  <c:v>60</c:v>
                </c:pt>
                <c:pt idx="7800">
                  <c:v>60</c:v>
                </c:pt>
                <c:pt idx="7801">
                  <c:v>60</c:v>
                </c:pt>
                <c:pt idx="7802">
                  <c:v>60</c:v>
                </c:pt>
                <c:pt idx="7803">
                  <c:v>60</c:v>
                </c:pt>
                <c:pt idx="7804">
                  <c:v>60</c:v>
                </c:pt>
                <c:pt idx="7805">
                  <c:v>60</c:v>
                </c:pt>
                <c:pt idx="7806">
                  <c:v>60</c:v>
                </c:pt>
                <c:pt idx="7807">
                  <c:v>60</c:v>
                </c:pt>
                <c:pt idx="7808">
                  <c:v>60</c:v>
                </c:pt>
                <c:pt idx="7809">
                  <c:v>60</c:v>
                </c:pt>
                <c:pt idx="7810">
                  <c:v>60</c:v>
                </c:pt>
                <c:pt idx="7811">
                  <c:v>60</c:v>
                </c:pt>
                <c:pt idx="7812">
                  <c:v>60</c:v>
                </c:pt>
                <c:pt idx="7813">
                  <c:v>60</c:v>
                </c:pt>
                <c:pt idx="7814">
                  <c:v>60</c:v>
                </c:pt>
                <c:pt idx="7815">
                  <c:v>60</c:v>
                </c:pt>
                <c:pt idx="7816">
                  <c:v>60</c:v>
                </c:pt>
                <c:pt idx="7817">
                  <c:v>60</c:v>
                </c:pt>
                <c:pt idx="7818">
                  <c:v>60</c:v>
                </c:pt>
                <c:pt idx="7819">
                  <c:v>60</c:v>
                </c:pt>
                <c:pt idx="7820">
                  <c:v>60</c:v>
                </c:pt>
                <c:pt idx="7821">
                  <c:v>60</c:v>
                </c:pt>
                <c:pt idx="7822">
                  <c:v>60</c:v>
                </c:pt>
                <c:pt idx="7823">
                  <c:v>60</c:v>
                </c:pt>
                <c:pt idx="7824">
                  <c:v>60</c:v>
                </c:pt>
                <c:pt idx="7825">
                  <c:v>60</c:v>
                </c:pt>
                <c:pt idx="7826">
                  <c:v>60</c:v>
                </c:pt>
                <c:pt idx="7827">
                  <c:v>60</c:v>
                </c:pt>
                <c:pt idx="7828">
                  <c:v>60</c:v>
                </c:pt>
                <c:pt idx="7829">
                  <c:v>60</c:v>
                </c:pt>
                <c:pt idx="7830">
                  <c:v>60</c:v>
                </c:pt>
                <c:pt idx="7831">
                  <c:v>60</c:v>
                </c:pt>
                <c:pt idx="7832">
                  <c:v>60</c:v>
                </c:pt>
                <c:pt idx="7833">
                  <c:v>60</c:v>
                </c:pt>
                <c:pt idx="7834">
                  <c:v>60</c:v>
                </c:pt>
                <c:pt idx="7835">
                  <c:v>60</c:v>
                </c:pt>
                <c:pt idx="7836">
                  <c:v>60</c:v>
                </c:pt>
                <c:pt idx="7837">
                  <c:v>60</c:v>
                </c:pt>
                <c:pt idx="7838">
                  <c:v>60</c:v>
                </c:pt>
                <c:pt idx="7839">
                  <c:v>60</c:v>
                </c:pt>
                <c:pt idx="7840">
                  <c:v>60</c:v>
                </c:pt>
                <c:pt idx="7841">
                  <c:v>60</c:v>
                </c:pt>
                <c:pt idx="7842">
                  <c:v>60</c:v>
                </c:pt>
                <c:pt idx="7843">
                  <c:v>60</c:v>
                </c:pt>
                <c:pt idx="7844">
                  <c:v>60</c:v>
                </c:pt>
                <c:pt idx="7845">
                  <c:v>60</c:v>
                </c:pt>
                <c:pt idx="7846">
                  <c:v>60</c:v>
                </c:pt>
                <c:pt idx="7847">
                  <c:v>60</c:v>
                </c:pt>
                <c:pt idx="7848">
                  <c:v>60</c:v>
                </c:pt>
                <c:pt idx="7849">
                  <c:v>60</c:v>
                </c:pt>
                <c:pt idx="7850">
                  <c:v>60</c:v>
                </c:pt>
                <c:pt idx="7851">
                  <c:v>60</c:v>
                </c:pt>
                <c:pt idx="7852">
                  <c:v>60</c:v>
                </c:pt>
                <c:pt idx="7853">
                  <c:v>60</c:v>
                </c:pt>
                <c:pt idx="7854">
                  <c:v>60</c:v>
                </c:pt>
                <c:pt idx="7855">
                  <c:v>60</c:v>
                </c:pt>
                <c:pt idx="7856">
                  <c:v>60</c:v>
                </c:pt>
                <c:pt idx="7857">
                  <c:v>60</c:v>
                </c:pt>
                <c:pt idx="7858">
                  <c:v>60</c:v>
                </c:pt>
                <c:pt idx="7859">
                  <c:v>60</c:v>
                </c:pt>
                <c:pt idx="7860">
                  <c:v>60</c:v>
                </c:pt>
                <c:pt idx="7861">
                  <c:v>60</c:v>
                </c:pt>
                <c:pt idx="7862">
                  <c:v>60</c:v>
                </c:pt>
                <c:pt idx="7863">
                  <c:v>60</c:v>
                </c:pt>
                <c:pt idx="7864">
                  <c:v>60</c:v>
                </c:pt>
                <c:pt idx="7865">
                  <c:v>60</c:v>
                </c:pt>
                <c:pt idx="7866">
                  <c:v>60</c:v>
                </c:pt>
                <c:pt idx="7867">
                  <c:v>60</c:v>
                </c:pt>
                <c:pt idx="7868">
                  <c:v>60</c:v>
                </c:pt>
                <c:pt idx="7869">
                  <c:v>60</c:v>
                </c:pt>
                <c:pt idx="7870">
                  <c:v>60</c:v>
                </c:pt>
                <c:pt idx="7871">
                  <c:v>60</c:v>
                </c:pt>
                <c:pt idx="7872">
                  <c:v>60</c:v>
                </c:pt>
                <c:pt idx="7873">
                  <c:v>60</c:v>
                </c:pt>
                <c:pt idx="7874">
                  <c:v>60</c:v>
                </c:pt>
                <c:pt idx="7875">
                  <c:v>60</c:v>
                </c:pt>
                <c:pt idx="7876">
                  <c:v>60</c:v>
                </c:pt>
                <c:pt idx="7877">
                  <c:v>60</c:v>
                </c:pt>
                <c:pt idx="7878">
                  <c:v>60</c:v>
                </c:pt>
                <c:pt idx="7879">
                  <c:v>60</c:v>
                </c:pt>
                <c:pt idx="7880">
                  <c:v>60</c:v>
                </c:pt>
                <c:pt idx="7881">
                  <c:v>60</c:v>
                </c:pt>
                <c:pt idx="7882">
                  <c:v>60</c:v>
                </c:pt>
                <c:pt idx="7883">
                  <c:v>60</c:v>
                </c:pt>
                <c:pt idx="7884">
                  <c:v>60</c:v>
                </c:pt>
                <c:pt idx="7885">
                  <c:v>60</c:v>
                </c:pt>
                <c:pt idx="7886">
                  <c:v>60</c:v>
                </c:pt>
                <c:pt idx="7887">
                  <c:v>60</c:v>
                </c:pt>
                <c:pt idx="7888">
                  <c:v>60</c:v>
                </c:pt>
                <c:pt idx="7889">
                  <c:v>60</c:v>
                </c:pt>
                <c:pt idx="7890">
                  <c:v>60</c:v>
                </c:pt>
                <c:pt idx="7891">
                  <c:v>60</c:v>
                </c:pt>
                <c:pt idx="7892">
                  <c:v>60</c:v>
                </c:pt>
                <c:pt idx="7893">
                  <c:v>60</c:v>
                </c:pt>
                <c:pt idx="7894">
                  <c:v>60</c:v>
                </c:pt>
                <c:pt idx="7895">
                  <c:v>60</c:v>
                </c:pt>
                <c:pt idx="7896">
                  <c:v>60</c:v>
                </c:pt>
                <c:pt idx="7897">
                  <c:v>60</c:v>
                </c:pt>
                <c:pt idx="7898">
                  <c:v>60</c:v>
                </c:pt>
                <c:pt idx="7899">
                  <c:v>60</c:v>
                </c:pt>
                <c:pt idx="7900">
                  <c:v>60</c:v>
                </c:pt>
                <c:pt idx="7901">
                  <c:v>60</c:v>
                </c:pt>
                <c:pt idx="7902">
                  <c:v>60</c:v>
                </c:pt>
                <c:pt idx="7903">
                  <c:v>60</c:v>
                </c:pt>
                <c:pt idx="7904">
                  <c:v>60</c:v>
                </c:pt>
                <c:pt idx="7905">
                  <c:v>60</c:v>
                </c:pt>
                <c:pt idx="7906">
                  <c:v>60</c:v>
                </c:pt>
                <c:pt idx="7907">
                  <c:v>60</c:v>
                </c:pt>
                <c:pt idx="7908">
                  <c:v>60</c:v>
                </c:pt>
                <c:pt idx="7909">
                  <c:v>60</c:v>
                </c:pt>
                <c:pt idx="7910">
                  <c:v>60</c:v>
                </c:pt>
                <c:pt idx="7911">
                  <c:v>60</c:v>
                </c:pt>
                <c:pt idx="7912">
                  <c:v>60</c:v>
                </c:pt>
                <c:pt idx="7913">
                  <c:v>60</c:v>
                </c:pt>
                <c:pt idx="7914">
                  <c:v>60</c:v>
                </c:pt>
                <c:pt idx="7915">
                  <c:v>60</c:v>
                </c:pt>
                <c:pt idx="7916">
                  <c:v>60</c:v>
                </c:pt>
                <c:pt idx="7917">
                  <c:v>60</c:v>
                </c:pt>
                <c:pt idx="7918">
                  <c:v>60</c:v>
                </c:pt>
                <c:pt idx="7919">
                  <c:v>60</c:v>
                </c:pt>
                <c:pt idx="7920">
                  <c:v>60</c:v>
                </c:pt>
                <c:pt idx="7921">
                  <c:v>60</c:v>
                </c:pt>
                <c:pt idx="7922">
                  <c:v>60</c:v>
                </c:pt>
                <c:pt idx="7923">
                  <c:v>60</c:v>
                </c:pt>
                <c:pt idx="7924">
                  <c:v>60</c:v>
                </c:pt>
                <c:pt idx="7925">
                  <c:v>60</c:v>
                </c:pt>
                <c:pt idx="7926">
                  <c:v>60</c:v>
                </c:pt>
                <c:pt idx="7927">
                  <c:v>60</c:v>
                </c:pt>
                <c:pt idx="7928">
                  <c:v>60</c:v>
                </c:pt>
                <c:pt idx="7929">
                  <c:v>60</c:v>
                </c:pt>
                <c:pt idx="7930">
                  <c:v>60</c:v>
                </c:pt>
                <c:pt idx="7931">
                  <c:v>60</c:v>
                </c:pt>
                <c:pt idx="7932">
                  <c:v>60</c:v>
                </c:pt>
                <c:pt idx="7933">
                  <c:v>60</c:v>
                </c:pt>
                <c:pt idx="7934">
                  <c:v>60</c:v>
                </c:pt>
                <c:pt idx="7935">
                  <c:v>60</c:v>
                </c:pt>
                <c:pt idx="7936">
                  <c:v>60</c:v>
                </c:pt>
                <c:pt idx="7937">
                  <c:v>60</c:v>
                </c:pt>
                <c:pt idx="7938">
                  <c:v>60</c:v>
                </c:pt>
                <c:pt idx="7939">
                  <c:v>60</c:v>
                </c:pt>
                <c:pt idx="7940">
                  <c:v>60</c:v>
                </c:pt>
                <c:pt idx="7941">
                  <c:v>60</c:v>
                </c:pt>
                <c:pt idx="7942">
                  <c:v>60</c:v>
                </c:pt>
                <c:pt idx="7943">
                  <c:v>60</c:v>
                </c:pt>
                <c:pt idx="7944">
                  <c:v>60</c:v>
                </c:pt>
                <c:pt idx="7945">
                  <c:v>60</c:v>
                </c:pt>
                <c:pt idx="7946">
                  <c:v>60</c:v>
                </c:pt>
                <c:pt idx="7947">
                  <c:v>60</c:v>
                </c:pt>
                <c:pt idx="7948">
                  <c:v>60</c:v>
                </c:pt>
                <c:pt idx="7949">
                  <c:v>60</c:v>
                </c:pt>
                <c:pt idx="7950">
                  <c:v>60</c:v>
                </c:pt>
                <c:pt idx="7951">
                  <c:v>60</c:v>
                </c:pt>
                <c:pt idx="7952">
                  <c:v>60</c:v>
                </c:pt>
                <c:pt idx="7953">
                  <c:v>60</c:v>
                </c:pt>
                <c:pt idx="7954">
                  <c:v>60</c:v>
                </c:pt>
                <c:pt idx="7955">
                  <c:v>60</c:v>
                </c:pt>
                <c:pt idx="7956">
                  <c:v>60</c:v>
                </c:pt>
                <c:pt idx="7957">
                  <c:v>60</c:v>
                </c:pt>
                <c:pt idx="7958">
                  <c:v>60</c:v>
                </c:pt>
                <c:pt idx="7959">
                  <c:v>60</c:v>
                </c:pt>
                <c:pt idx="7960">
                  <c:v>60</c:v>
                </c:pt>
                <c:pt idx="7961">
                  <c:v>60</c:v>
                </c:pt>
                <c:pt idx="7962">
                  <c:v>60</c:v>
                </c:pt>
                <c:pt idx="7963">
                  <c:v>60</c:v>
                </c:pt>
                <c:pt idx="7964">
                  <c:v>60</c:v>
                </c:pt>
                <c:pt idx="7965">
                  <c:v>60</c:v>
                </c:pt>
                <c:pt idx="7966">
                  <c:v>60</c:v>
                </c:pt>
                <c:pt idx="7967">
                  <c:v>60</c:v>
                </c:pt>
                <c:pt idx="7968">
                  <c:v>60</c:v>
                </c:pt>
                <c:pt idx="7969">
                  <c:v>60</c:v>
                </c:pt>
                <c:pt idx="7970">
                  <c:v>60</c:v>
                </c:pt>
                <c:pt idx="7971">
                  <c:v>60</c:v>
                </c:pt>
                <c:pt idx="7972">
                  <c:v>60</c:v>
                </c:pt>
                <c:pt idx="7973">
                  <c:v>60</c:v>
                </c:pt>
                <c:pt idx="7974">
                  <c:v>60</c:v>
                </c:pt>
                <c:pt idx="7975">
                  <c:v>60</c:v>
                </c:pt>
                <c:pt idx="7976">
                  <c:v>60</c:v>
                </c:pt>
                <c:pt idx="7977">
                  <c:v>60</c:v>
                </c:pt>
                <c:pt idx="7978">
                  <c:v>60</c:v>
                </c:pt>
                <c:pt idx="7979">
                  <c:v>60</c:v>
                </c:pt>
                <c:pt idx="7980">
                  <c:v>60</c:v>
                </c:pt>
                <c:pt idx="7981">
                  <c:v>60</c:v>
                </c:pt>
                <c:pt idx="7982">
                  <c:v>60</c:v>
                </c:pt>
                <c:pt idx="7983">
                  <c:v>60</c:v>
                </c:pt>
                <c:pt idx="7984">
                  <c:v>60</c:v>
                </c:pt>
                <c:pt idx="7985">
                  <c:v>60</c:v>
                </c:pt>
                <c:pt idx="7986">
                  <c:v>60</c:v>
                </c:pt>
                <c:pt idx="7987">
                  <c:v>60</c:v>
                </c:pt>
                <c:pt idx="7988">
                  <c:v>60</c:v>
                </c:pt>
                <c:pt idx="7989">
                  <c:v>60</c:v>
                </c:pt>
                <c:pt idx="7990">
                  <c:v>60</c:v>
                </c:pt>
                <c:pt idx="7991">
                  <c:v>60</c:v>
                </c:pt>
                <c:pt idx="7992">
                  <c:v>60</c:v>
                </c:pt>
                <c:pt idx="7993">
                  <c:v>60</c:v>
                </c:pt>
                <c:pt idx="7994">
                  <c:v>60</c:v>
                </c:pt>
                <c:pt idx="7995">
                  <c:v>60</c:v>
                </c:pt>
                <c:pt idx="7996">
                  <c:v>60</c:v>
                </c:pt>
                <c:pt idx="7997">
                  <c:v>60</c:v>
                </c:pt>
                <c:pt idx="7998">
                  <c:v>60</c:v>
                </c:pt>
                <c:pt idx="7999">
                  <c:v>60</c:v>
                </c:pt>
                <c:pt idx="8000">
                  <c:v>60</c:v>
                </c:pt>
                <c:pt idx="8001">
                  <c:v>60</c:v>
                </c:pt>
                <c:pt idx="8002">
                  <c:v>60</c:v>
                </c:pt>
                <c:pt idx="8003">
                  <c:v>60</c:v>
                </c:pt>
                <c:pt idx="8004">
                  <c:v>60</c:v>
                </c:pt>
                <c:pt idx="8005">
                  <c:v>60</c:v>
                </c:pt>
                <c:pt idx="8006">
                  <c:v>60</c:v>
                </c:pt>
                <c:pt idx="8007">
                  <c:v>60</c:v>
                </c:pt>
                <c:pt idx="8008">
                  <c:v>60</c:v>
                </c:pt>
                <c:pt idx="8009">
                  <c:v>60</c:v>
                </c:pt>
                <c:pt idx="8010">
                  <c:v>60</c:v>
                </c:pt>
                <c:pt idx="8011">
                  <c:v>60</c:v>
                </c:pt>
                <c:pt idx="8012">
                  <c:v>60</c:v>
                </c:pt>
                <c:pt idx="8013">
                  <c:v>60</c:v>
                </c:pt>
                <c:pt idx="8014">
                  <c:v>60</c:v>
                </c:pt>
                <c:pt idx="8015">
                  <c:v>60</c:v>
                </c:pt>
                <c:pt idx="8016">
                  <c:v>60</c:v>
                </c:pt>
                <c:pt idx="8017">
                  <c:v>60</c:v>
                </c:pt>
                <c:pt idx="8018">
                  <c:v>60</c:v>
                </c:pt>
                <c:pt idx="8019">
                  <c:v>60</c:v>
                </c:pt>
                <c:pt idx="8020">
                  <c:v>60</c:v>
                </c:pt>
                <c:pt idx="8021">
                  <c:v>60</c:v>
                </c:pt>
                <c:pt idx="8022">
                  <c:v>60</c:v>
                </c:pt>
                <c:pt idx="8023">
                  <c:v>60</c:v>
                </c:pt>
                <c:pt idx="8024">
                  <c:v>60</c:v>
                </c:pt>
                <c:pt idx="8025">
                  <c:v>60</c:v>
                </c:pt>
                <c:pt idx="8026">
                  <c:v>60</c:v>
                </c:pt>
                <c:pt idx="8027">
                  <c:v>60</c:v>
                </c:pt>
                <c:pt idx="8028">
                  <c:v>60</c:v>
                </c:pt>
                <c:pt idx="8029">
                  <c:v>60</c:v>
                </c:pt>
                <c:pt idx="8030">
                  <c:v>60</c:v>
                </c:pt>
                <c:pt idx="8031">
                  <c:v>60</c:v>
                </c:pt>
                <c:pt idx="8032">
                  <c:v>60</c:v>
                </c:pt>
                <c:pt idx="8033">
                  <c:v>60</c:v>
                </c:pt>
                <c:pt idx="8034">
                  <c:v>60</c:v>
                </c:pt>
                <c:pt idx="8035">
                  <c:v>60</c:v>
                </c:pt>
                <c:pt idx="8036">
                  <c:v>60</c:v>
                </c:pt>
                <c:pt idx="8037">
                  <c:v>60</c:v>
                </c:pt>
                <c:pt idx="8038">
                  <c:v>60</c:v>
                </c:pt>
                <c:pt idx="8039">
                  <c:v>60</c:v>
                </c:pt>
                <c:pt idx="8040">
                  <c:v>60</c:v>
                </c:pt>
                <c:pt idx="8041">
                  <c:v>60</c:v>
                </c:pt>
                <c:pt idx="8042">
                  <c:v>60</c:v>
                </c:pt>
                <c:pt idx="8043">
                  <c:v>60</c:v>
                </c:pt>
                <c:pt idx="8044">
                  <c:v>60</c:v>
                </c:pt>
                <c:pt idx="8045">
                  <c:v>60</c:v>
                </c:pt>
                <c:pt idx="8046">
                  <c:v>60</c:v>
                </c:pt>
                <c:pt idx="8047">
                  <c:v>60</c:v>
                </c:pt>
                <c:pt idx="8048">
                  <c:v>60</c:v>
                </c:pt>
                <c:pt idx="8049">
                  <c:v>60</c:v>
                </c:pt>
                <c:pt idx="8050">
                  <c:v>60</c:v>
                </c:pt>
                <c:pt idx="8051">
                  <c:v>60</c:v>
                </c:pt>
                <c:pt idx="8052">
                  <c:v>60</c:v>
                </c:pt>
                <c:pt idx="8053">
                  <c:v>60</c:v>
                </c:pt>
                <c:pt idx="8054">
                  <c:v>60</c:v>
                </c:pt>
                <c:pt idx="8055">
                  <c:v>60</c:v>
                </c:pt>
                <c:pt idx="8056">
                  <c:v>60</c:v>
                </c:pt>
                <c:pt idx="8057">
                  <c:v>60</c:v>
                </c:pt>
                <c:pt idx="8058">
                  <c:v>60</c:v>
                </c:pt>
                <c:pt idx="8059">
                  <c:v>60</c:v>
                </c:pt>
                <c:pt idx="8060">
                  <c:v>60</c:v>
                </c:pt>
                <c:pt idx="8061">
                  <c:v>60</c:v>
                </c:pt>
                <c:pt idx="8062">
                  <c:v>60</c:v>
                </c:pt>
                <c:pt idx="8063">
                  <c:v>60</c:v>
                </c:pt>
                <c:pt idx="8064">
                  <c:v>60</c:v>
                </c:pt>
                <c:pt idx="8065">
                  <c:v>60</c:v>
                </c:pt>
                <c:pt idx="8066">
                  <c:v>60</c:v>
                </c:pt>
                <c:pt idx="8067">
                  <c:v>60</c:v>
                </c:pt>
                <c:pt idx="8068">
                  <c:v>60</c:v>
                </c:pt>
                <c:pt idx="8069">
                  <c:v>60</c:v>
                </c:pt>
                <c:pt idx="8070">
                  <c:v>60</c:v>
                </c:pt>
                <c:pt idx="8071">
                  <c:v>60</c:v>
                </c:pt>
                <c:pt idx="8072">
                  <c:v>60</c:v>
                </c:pt>
                <c:pt idx="8073">
                  <c:v>60</c:v>
                </c:pt>
                <c:pt idx="8074">
                  <c:v>60</c:v>
                </c:pt>
                <c:pt idx="8075">
                  <c:v>60</c:v>
                </c:pt>
                <c:pt idx="8076">
                  <c:v>60</c:v>
                </c:pt>
                <c:pt idx="8077">
                  <c:v>60</c:v>
                </c:pt>
                <c:pt idx="8078">
                  <c:v>60</c:v>
                </c:pt>
                <c:pt idx="8079">
                  <c:v>60</c:v>
                </c:pt>
                <c:pt idx="8080">
                  <c:v>60</c:v>
                </c:pt>
                <c:pt idx="8081">
                  <c:v>60</c:v>
                </c:pt>
                <c:pt idx="8082">
                  <c:v>60</c:v>
                </c:pt>
                <c:pt idx="8083">
                  <c:v>60</c:v>
                </c:pt>
                <c:pt idx="8084">
                  <c:v>60</c:v>
                </c:pt>
                <c:pt idx="8085">
                  <c:v>60</c:v>
                </c:pt>
                <c:pt idx="8086">
                  <c:v>60</c:v>
                </c:pt>
                <c:pt idx="8087">
                  <c:v>60</c:v>
                </c:pt>
                <c:pt idx="8088">
                  <c:v>60</c:v>
                </c:pt>
                <c:pt idx="8089">
                  <c:v>60</c:v>
                </c:pt>
                <c:pt idx="8090">
                  <c:v>60</c:v>
                </c:pt>
                <c:pt idx="8091">
                  <c:v>60</c:v>
                </c:pt>
                <c:pt idx="8092">
                  <c:v>60</c:v>
                </c:pt>
                <c:pt idx="8093">
                  <c:v>60</c:v>
                </c:pt>
                <c:pt idx="8094">
                  <c:v>60</c:v>
                </c:pt>
                <c:pt idx="8095">
                  <c:v>60</c:v>
                </c:pt>
                <c:pt idx="8096">
                  <c:v>60</c:v>
                </c:pt>
                <c:pt idx="8097">
                  <c:v>60</c:v>
                </c:pt>
                <c:pt idx="8098">
                  <c:v>60</c:v>
                </c:pt>
                <c:pt idx="8099">
                  <c:v>60</c:v>
                </c:pt>
                <c:pt idx="8100">
                  <c:v>60</c:v>
                </c:pt>
                <c:pt idx="8101">
                  <c:v>60</c:v>
                </c:pt>
                <c:pt idx="8102">
                  <c:v>60</c:v>
                </c:pt>
                <c:pt idx="8103">
                  <c:v>60</c:v>
                </c:pt>
                <c:pt idx="8104">
                  <c:v>60</c:v>
                </c:pt>
                <c:pt idx="8105">
                  <c:v>60</c:v>
                </c:pt>
                <c:pt idx="8106">
                  <c:v>60</c:v>
                </c:pt>
                <c:pt idx="8107">
                  <c:v>60</c:v>
                </c:pt>
                <c:pt idx="8108">
                  <c:v>60</c:v>
                </c:pt>
                <c:pt idx="8109">
                  <c:v>60</c:v>
                </c:pt>
                <c:pt idx="8110">
                  <c:v>60</c:v>
                </c:pt>
                <c:pt idx="8111">
                  <c:v>60</c:v>
                </c:pt>
                <c:pt idx="8112">
                  <c:v>60</c:v>
                </c:pt>
                <c:pt idx="8113">
                  <c:v>60</c:v>
                </c:pt>
                <c:pt idx="8114">
                  <c:v>60</c:v>
                </c:pt>
                <c:pt idx="8115">
                  <c:v>60</c:v>
                </c:pt>
                <c:pt idx="8116">
                  <c:v>60</c:v>
                </c:pt>
                <c:pt idx="8117">
                  <c:v>60</c:v>
                </c:pt>
                <c:pt idx="8118">
                  <c:v>60</c:v>
                </c:pt>
                <c:pt idx="8119">
                  <c:v>60</c:v>
                </c:pt>
                <c:pt idx="8120">
                  <c:v>60</c:v>
                </c:pt>
                <c:pt idx="8121">
                  <c:v>60</c:v>
                </c:pt>
                <c:pt idx="8122">
                  <c:v>60</c:v>
                </c:pt>
                <c:pt idx="8123">
                  <c:v>60</c:v>
                </c:pt>
                <c:pt idx="8124">
                  <c:v>60</c:v>
                </c:pt>
                <c:pt idx="8125">
                  <c:v>60</c:v>
                </c:pt>
                <c:pt idx="8126">
                  <c:v>60</c:v>
                </c:pt>
                <c:pt idx="8127">
                  <c:v>60</c:v>
                </c:pt>
                <c:pt idx="8128">
                  <c:v>60</c:v>
                </c:pt>
                <c:pt idx="8129">
                  <c:v>60</c:v>
                </c:pt>
                <c:pt idx="8130">
                  <c:v>60</c:v>
                </c:pt>
                <c:pt idx="8131">
                  <c:v>60</c:v>
                </c:pt>
                <c:pt idx="8132">
                  <c:v>60</c:v>
                </c:pt>
                <c:pt idx="8133">
                  <c:v>60</c:v>
                </c:pt>
                <c:pt idx="8134">
                  <c:v>60</c:v>
                </c:pt>
                <c:pt idx="8135">
                  <c:v>60</c:v>
                </c:pt>
                <c:pt idx="8136">
                  <c:v>60</c:v>
                </c:pt>
                <c:pt idx="8137">
                  <c:v>60</c:v>
                </c:pt>
                <c:pt idx="8138">
                  <c:v>60</c:v>
                </c:pt>
                <c:pt idx="8139">
                  <c:v>60</c:v>
                </c:pt>
                <c:pt idx="8140">
                  <c:v>60</c:v>
                </c:pt>
                <c:pt idx="8141">
                  <c:v>60</c:v>
                </c:pt>
                <c:pt idx="8142">
                  <c:v>60</c:v>
                </c:pt>
                <c:pt idx="8143">
                  <c:v>60</c:v>
                </c:pt>
                <c:pt idx="8144">
                  <c:v>60</c:v>
                </c:pt>
                <c:pt idx="8145">
                  <c:v>60</c:v>
                </c:pt>
                <c:pt idx="8146">
                  <c:v>60</c:v>
                </c:pt>
                <c:pt idx="8147">
                  <c:v>60</c:v>
                </c:pt>
                <c:pt idx="8148">
                  <c:v>60</c:v>
                </c:pt>
                <c:pt idx="8149">
                  <c:v>60</c:v>
                </c:pt>
                <c:pt idx="8150">
                  <c:v>60</c:v>
                </c:pt>
                <c:pt idx="8151">
                  <c:v>60</c:v>
                </c:pt>
                <c:pt idx="8152">
                  <c:v>60</c:v>
                </c:pt>
                <c:pt idx="8153">
                  <c:v>60</c:v>
                </c:pt>
                <c:pt idx="8154">
                  <c:v>60</c:v>
                </c:pt>
                <c:pt idx="8155">
                  <c:v>60</c:v>
                </c:pt>
                <c:pt idx="8156">
                  <c:v>60</c:v>
                </c:pt>
                <c:pt idx="8157">
                  <c:v>60</c:v>
                </c:pt>
                <c:pt idx="8158">
                  <c:v>60</c:v>
                </c:pt>
                <c:pt idx="8159">
                  <c:v>60</c:v>
                </c:pt>
                <c:pt idx="8160">
                  <c:v>60</c:v>
                </c:pt>
                <c:pt idx="8161">
                  <c:v>60</c:v>
                </c:pt>
                <c:pt idx="8162">
                  <c:v>60</c:v>
                </c:pt>
                <c:pt idx="8163">
                  <c:v>60</c:v>
                </c:pt>
                <c:pt idx="8164">
                  <c:v>60</c:v>
                </c:pt>
                <c:pt idx="8165">
                  <c:v>60</c:v>
                </c:pt>
                <c:pt idx="8166">
                  <c:v>60</c:v>
                </c:pt>
                <c:pt idx="8167">
                  <c:v>60</c:v>
                </c:pt>
                <c:pt idx="8168">
                  <c:v>60</c:v>
                </c:pt>
                <c:pt idx="8169">
                  <c:v>60</c:v>
                </c:pt>
                <c:pt idx="8170">
                  <c:v>60</c:v>
                </c:pt>
                <c:pt idx="8171">
                  <c:v>60</c:v>
                </c:pt>
                <c:pt idx="8172">
                  <c:v>60</c:v>
                </c:pt>
                <c:pt idx="8173">
                  <c:v>60</c:v>
                </c:pt>
                <c:pt idx="8174">
                  <c:v>60</c:v>
                </c:pt>
                <c:pt idx="8175">
                  <c:v>60</c:v>
                </c:pt>
                <c:pt idx="8176">
                  <c:v>60</c:v>
                </c:pt>
                <c:pt idx="8177">
                  <c:v>60</c:v>
                </c:pt>
                <c:pt idx="8178">
                  <c:v>60</c:v>
                </c:pt>
                <c:pt idx="8179">
                  <c:v>60</c:v>
                </c:pt>
                <c:pt idx="8180">
                  <c:v>60</c:v>
                </c:pt>
                <c:pt idx="8181">
                  <c:v>60</c:v>
                </c:pt>
                <c:pt idx="8182">
                  <c:v>60</c:v>
                </c:pt>
                <c:pt idx="8183">
                  <c:v>60</c:v>
                </c:pt>
                <c:pt idx="8184">
                  <c:v>60</c:v>
                </c:pt>
                <c:pt idx="8185">
                  <c:v>60</c:v>
                </c:pt>
                <c:pt idx="8186">
                  <c:v>60</c:v>
                </c:pt>
                <c:pt idx="8187">
                  <c:v>60</c:v>
                </c:pt>
                <c:pt idx="8188">
                  <c:v>60</c:v>
                </c:pt>
                <c:pt idx="8189">
                  <c:v>60</c:v>
                </c:pt>
                <c:pt idx="8190">
                  <c:v>60</c:v>
                </c:pt>
                <c:pt idx="8191">
                  <c:v>60</c:v>
                </c:pt>
                <c:pt idx="8192">
                  <c:v>60</c:v>
                </c:pt>
                <c:pt idx="8193">
                  <c:v>60</c:v>
                </c:pt>
                <c:pt idx="8194">
                  <c:v>60</c:v>
                </c:pt>
                <c:pt idx="8195">
                  <c:v>60</c:v>
                </c:pt>
                <c:pt idx="8196">
                  <c:v>60</c:v>
                </c:pt>
                <c:pt idx="8197">
                  <c:v>60</c:v>
                </c:pt>
                <c:pt idx="8198">
                  <c:v>60</c:v>
                </c:pt>
                <c:pt idx="8199">
                  <c:v>60</c:v>
                </c:pt>
                <c:pt idx="8200">
                  <c:v>60</c:v>
                </c:pt>
                <c:pt idx="8201">
                  <c:v>60</c:v>
                </c:pt>
                <c:pt idx="8202">
                  <c:v>60</c:v>
                </c:pt>
                <c:pt idx="8203">
                  <c:v>60</c:v>
                </c:pt>
                <c:pt idx="8204">
                  <c:v>60</c:v>
                </c:pt>
                <c:pt idx="8205">
                  <c:v>60</c:v>
                </c:pt>
                <c:pt idx="8206">
                  <c:v>60</c:v>
                </c:pt>
                <c:pt idx="8207">
                  <c:v>60</c:v>
                </c:pt>
                <c:pt idx="8208">
                  <c:v>60</c:v>
                </c:pt>
                <c:pt idx="8209">
                  <c:v>60</c:v>
                </c:pt>
                <c:pt idx="8210">
                  <c:v>60</c:v>
                </c:pt>
                <c:pt idx="8211">
                  <c:v>60</c:v>
                </c:pt>
                <c:pt idx="8212">
                  <c:v>60</c:v>
                </c:pt>
                <c:pt idx="8213">
                  <c:v>60</c:v>
                </c:pt>
                <c:pt idx="8214">
                  <c:v>60</c:v>
                </c:pt>
                <c:pt idx="8215">
                  <c:v>60</c:v>
                </c:pt>
                <c:pt idx="8216">
                  <c:v>60</c:v>
                </c:pt>
                <c:pt idx="8217">
                  <c:v>60</c:v>
                </c:pt>
                <c:pt idx="8218">
                  <c:v>60</c:v>
                </c:pt>
                <c:pt idx="8219">
                  <c:v>60</c:v>
                </c:pt>
                <c:pt idx="8220">
                  <c:v>60</c:v>
                </c:pt>
                <c:pt idx="8221">
                  <c:v>60</c:v>
                </c:pt>
                <c:pt idx="8222">
                  <c:v>60</c:v>
                </c:pt>
                <c:pt idx="8223">
                  <c:v>60</c:v>
                </c:pt>
                <c:pt idx="8224">
                  <c:v>60</c:v>
                </c:pt>
                <c:pt idx="8225">
                  <c:v>60</c:v>
                </c:pt>
                <c:pt idx="8226">
                  <c:v>60</c:v>
                </c:pt>
                <c:pt idx="8227">
                  <c:v>60</c:v>
                </c:pt>
                <c:pt idx="8228">
                  <c:v>60</c:v>
                </c:pt>
                <c:pt idx="8229">
                  <c:v>60</c:v>
                </c:pt>
                <c:pt idx="8230">
                  <c:v>60</c:v>
                </c:pt>
                <c:pt idx="8231">
                  <c:v>60</c:v>
                </c:pt>
                <c:pt idx="8232">
                  <c:v>60</c:v>
                </c:pt>
                <c:pt idx="8233">
                  <c:v>60</c:v>
                </c:pt>
                <c:pt idx="8234">
                  <c:v>60</c:v>
                </c:pt>
                <c:pt idx="8235">
                  <c:v>60</c:v>
                </c:pt>
                <c:pt idx="8236">
                  <c:v>60</c:v>
                </c:pt>
                <c:pt idx="8237">
                  <c:v>60</c:v>
                </c:pt>
                <c:pt idx="8238">
                  <c:v>60</c:v>
                </c:pt>
                <c:pt idx="8239">
                  <c:v>60</c:v>
                </c:pt>
                <c:pt idx="8240">
                  <c:v>60</c:v>
                </c:pt>
                <c:pt idx="8241">
                  <c:v>60</c:v>
                </c:pt>
                <c:pt idx="8242">
                  <c:v>60</c:v>
                </c:pt>
                <c:pt idx="8243">
                  <c:v>60</c:v>
                </c:pt>
                <c:pt idx="8244">
                  <c:v>60</c:v>
                </c:pt>
                <c:pt idx="8245">
                  <c:v>60</c:v>
                </c:pt>
                <c:pt idx="8246">
                  <c:v>60</c:v>
                </c:pt>
                <c:pt idx="8247">
                  <c:v>60</c:v>
                </c:pt>
                <c:pt idx="8248">
                  <c:v>60</c:v>
                </c:pt>
                <c:pt idx="8249">
                  <c:v>60</c:v>
                </c:pt>
                <c:pt idx="8250">
                  <c:v>60</c:v>
                </c:pt>
                <c:pt idx="8251">
                  <c:v>60</c:v>
                </c:pt>
                <c:pt idx="8252">
                  <c:v>60</c:v>
                </c:pt>
                <c:pt idx="8253">
                  <c:v>60</c:v>
                </c:pt>
                <c:pt idx="8254">
                  <c:v>60</c:v>
                </c:pt>
                <c:pt idx="8255">
                  <c:v>60</c:v>
                </c:pt>
                <c:pt idx="8256">
                  <c:v>60</c:v>
                </c:pt>
                <c:pt idx="8257">
                  <c:v>60</c:v>
                </c:pt>
                <c:pt idx="8258">
                  <c:v>60</c:v>
                </c:pt>
                <c:pt idx="8259">
                  <c:v>60</c:v>
                </c:pt>
                <c:pt idx="8260">
                  <c:v>60</c:v>
                </c:pt>
                <c:pt idx="8261">
                  <c:v>60</c:v>
                </c:pt>
                <c:pt idx="8262">
                  <c:v>60</c:v>
                </c:pt>
                <c:pt idx="8263">
                  <c:v>60</c:v>
                </c:pt>
                <c:pt idx="8264">
                  <c:v>60</c:v>
                </c:pt>
                <c:pt idx="8265">
                  <c:v>60</c:v>
                </c:pt>
                <c:pt idx="8266">
                  <c:v>60</c:v>
                </c:pt>
                <c:pt idx="8267">
                  <c:v>60</c:v>
                </c:pt>
                <c:pt idx="8268">
                  <c:v>60</c:v>
                </c:pt>
                <c:pt idx="8269">
                  <c:v>60</c:v>
                </c:pt>
                <c:pt idx="8270">
                  <c:v>60</c:v>
                </c:pt>
                <c:pt idx="8271">
                  <c:v>60</c:v>
                </c:pt>
                <c:pt idx="8272">
                  <c:v>60</c:v>
                </c:pt>
                <c:pt idx="8273">
                  <c:v>60</c:v>
                </c:pt>
                <c:pt idx="8274">
                  <c:v>60</c:v>
                </c:pt>
                <c:pt idx="8275">
                  <c:v>60</c:v>
                </c:pt>
                <c:pt idx="8276">
                  <c:v>60</c:v>
                </c:pt>
                <c:pt idx="8277">
                  <c:v>60</c:v>
                </c:pt>
                <c:pt idx="8278">
                  <c:v>60</c:v>
                </c:pt>
                <c:pt idx="8279">
                  <c:v>60</c:v>
                </c:pt>
                <c:pt idx="8280">
                  <c:v>60</c:v>
                </c:pt>
                <c:pt idx="8281">
                  <c:v>60</c:v>
                </c:pt>
                <c:pt idx="8282">
                  <c:v>60</c:v>
                </c:pt>
                <c:pt idx="8283">
                  <c:v>60</c:v>
                </c:pt>
                <c:pt idx="8284">
                  <c:v>60</c:v>
                </c:pt>
                <c:pt idx="8285">
                  <c:v>60</c:v>
                </c:pt>
                <c:pt idx="8286">
                  <c:v>60</c:v>
                </c:pt>
                <c:pt idx="8287">
                  <c:v>60</c:v>
                </c:pt>
                <c:pt idx="8288">
                  <c:v>60</c:v>
                </c:pt>
                <c:pt idx="8289">
                  <c:v>60</c:v>
                </c:pt>
                <c:pt idx="8290">
                  <c:v>60</c:v>
                </c:pt>
                <c:pt idx="8291">
                  <c:v>60</c:v>
                </c:pt>
                <c:pt idx="8292">
                  <c:v>60</c:v>
                </c:pt>
                <c:pt idx="8293">
                  <c:v>60</c:v>
                </c:pt>
                <c:pt idx="8294">
                  <c:v>60</c:v>
                </c:pt>
                <c:pt idx="8295">
                  <c:v>60</c:v>
                </c:pt>
                <c:pt idx="8296">
                  <c:v>60</c:v>
                </c:pt>
                <c:pt idx="8297">
                  <c:v>60</c:v>
                </c:pt>
                <c:pt idx="8298">
                  <c:v>60</c:v>
                </c:pt>
                <c:pt idx="8299">
                  <c:v>60</c:v>
                </c:pt>
                <c:pt idx="8300">
                  <c:v>60</c:v>
                </c:pt>
                <c:pt idx="8301">
                  <c:v>60</c:v>
                </c:pt>
                <c:pt idx="8302">
                  <c:v>60</c:v>
                </c:pt>
                <c:pt idx="8303">
                  <c:v>60</c:v>
                </c:pt>
                <c:pt idx="8304">
                  <c:v>60</c:v>
                </c:pt>
                <c:pt idx="8305">
                  <c:v>60</c:v>
                </c:pt>
                <c:pt idx="8306">
                  <c:v>60</c:v>
                </c:pt>
                <c:pt idx="8307">
                  <c:v>60</c:v>
                </c:pt>
                <c:pt idx="8308">
                  <c:v>60</c:v>
                </c:pt>
                <c:pt idx="8309">
                  <c:v>60</c:v>
                </c:pt>
                <c:pt idx="8310">
                  <c:v>60</c:v>
                </c:pt>
                <c:pt idx="8311">
                  <c:v>60</c:v>
                </c:pt>
                <c:pt idx="8312">
                  <c:v>60</c:v>
                </c:pt>
                <c:pt idx="8313">
                  <c:v>60</c:v>
                </c:pt>
                <c:pt idx="8314">
                  <c:v>60</c:v>
                </c:pt>
                <c:pt idx="8315">
                  <c:v>60</c:v>
                </c:pt>
                <c:pt idx="8316">
                  <c:v>60</c:v>
                </c:pt>
                <c:pt idx="8317">
                  <c:v>60</c:v>
                </c:pt>
                <c:pt idx="8318">
                  <c:v>60</c:v>
                </c:pt>
                <c:pt idx="8319">
                  <c:v>60</c:v>
                </c:pt>
                <c:pt idx="8320">
                  <c:v>60</c:v>
                </c:pt>
                <c:pt idx="8321">
                  <c:v>60</c:v>
                </c:pt>
                <c:pt idx="8322">
                  <c:v>60</c:v>
                </c:pt>
                <c:pt idx="8323">
                  <c:v>60</c:v>
                </c:pt>
                <c:pt idx="8324">
                  <c:v>60</c:v>
                </c:pt>
                <c:pt idx="8325">
                  <c:v>60</c:v>
                </c:pt>
                <c:pt idx="8326">
                  <c:v>60</c:v>
                </c:pt>
                <c:pt idx="8327">
                  <c:v>60</c:v>
                </c:pt>
                <c:pt idx="8328">
                  <c:v>60</c:v>
                </c:pt>
                <c:pt idx="8329">
                  <c:v>60</c:v>
                </c:pt>
                <c:pt idx="8330">
                  <c:v>60</c:v>
                </c:pt>
                <c:pt idx="8331">
                  <c:v>60</c:v>
                </c:pt>
                <c:pt idx="8332">
                  <c:v>60</c:v>
                </c:pt>
                <c:pt idx="8333">
                  <c:v>60</c:v>
                </c:pt>
                <c:pt idx="8334">
                  <c:v>60</c:v>
                </c:pt>
                <c:pt idx="8335">
                  <c:v>60</c:v>
                </c:pt>
                <c:pt idx="8336">
                  <c:v>60</c:v>
                </c:pt>
                <c:pt idx="8337">
                  <c:v>60</c:v>
                </c:pt>
                <c:pt idx="8338">
                  <c:v>60</c:v>
                </c:pt>
                <c:pt idx="8339">
                  <c:v>60</c:v>
                </c:pt>
                <c:pt idx="8340">
                  <c:v>60</c:v>
                </c:pt>
                <c:pt idx="8341">
                  <c:v>60</c:v>
                </c:pt>
                <c:pt idx="8342">
                  <c:v>60</c:v>
                </c:pt>
                <c:pt idx="8343">
                  <c:v>60</c:v>
                </c:pt>
                <c:pt idx="8344">
                  <c:v>60</c:v>
                </c:pt>
                <c:pt idx="8345">
                  <c:v>60</c:v>
                </c:pt>
                <c:pt idx="8346">
                  <c:v>60</c:v>
                </c:pt>
                <c:pt idx="8347">
                  <c:v>60</c:v>
                </c:pt>
                <c:pt idx="8348">
                  <c:v>60</c:v>
                </c:pt>
                <c:pt idx="8349">
                  <c:v>60</c:v>
                </c:pt>
                <c:pt idx="8350">
                  <c:v>60</c:v>
                </c:pt>
                <c:pt idx="8351">
                  <c:v>60</c:v>
                </c:pt>
                <c:pt idx="8352">
                  <c:v>60</c:v>
                </c:pt>
                <c:pt idx="8353">
                  <c:v>60</c:v>
                </c:pt>
                <c:pt idx="8354">
                  <c:v>60</c:v>
                </c:pt>
                <c:pt idx="8355">
                  <c:v>60</c:v>
                </c:pt>
                <c:pt idx="8356">
                  <c:v>60</c:v>
                </c:pt>
                <c:pt idx="8357">
                  <c:v>60</c:v>
                </c:pt>
                <c:pt idx="8358">
                  <c:v>60</c:v>
                </c:pt>
                <c:pt idx="8359">
                  <c:v>60</c:v>
                </c:pt>
                <c:pt idx="8360">
                  <c:v>60</c:v>
                </c:pt>
                <c:pt idx="8361">
                  <c:v>60</c:v>
                </c:pt>
                <c:pt idx="8362">
                  <c:v>60</c:v>
                </c:pt>
                <c:pt idx="8363">
                  <c:v>60</c:v>
                </c:pt>
                <c:pt idx="8364">
                  <c:v>60</c:v>
                </c:pt>
                <c:pt idx="8365">
                  <c:v>60</c:v>
                </c:pt>
                <c:pt idx="8366">
                  <c:v>60</c:v>
                </c:pt>
                <c:pt idx="8367">
                  <c:v>60</c:v>
                </c:pt>
                <c:pt idx="8368">
                  <c:v>60</c:v>
                </c:pt>
                <c:pt idx="8369">
                  <c:v>60</c:v>
                </c:pt>
                <c:pt idx="8370">
                  <c:v>60</c:v>
                </c:pt>
                <c:pt idx="8371">
                  <c:v>60</c:v>
                </c:pt>
                <c:pt idx="8372">
                  <c:v>60</c:v>
                </c:pt>
                <c:pt idx="8373">
                  <c:v>60</c:v>
                </c:pt>
                <c:pt idx="8374">
                  <c:v>60</c:v>
                </c:pt>
                <c:pt idx="8375">
                  <c:v>60</c:v>
                </c:pt>
                <c:pt idx="8376">
                  <c:v>60</c:v>
                </c:pt>
                <c:pt idx="8377">
                  <c:v>60</c:v>
                </c:pt>
                <c:pt idx="8378">
                  <c:v>60</c:v>
                </c:pt>
                <c:pt idx="8379">
                  <c:v>60</c:v>
                </c:pt>
                <c:pt idx="8380">
                  <c:v>60</c:v>
                </c:pt>
                <c:pt idx="8381">
                  <c:v>60</c:v>
                </c:pt>
                <c:pt idx="8382">
                  <c:v>60</c:v>
                </c:pt>
                <c:pt idx="8383">
                  <c:v>60</c:v>
                </c:pt>
                <c:pt idx="8384">
                  <c:v>60</c:v>
                </c:pt>
                <c:pt idx="8385">
                  <c:v>60</c:v>
                </c:pt>
                <c:pt idx="8386">
                  <c:v>60</c:v>
                </c:pt>
                <c:pt idx="8387">
                  <c:v>60</c:v>
                </c:pt>
                <c:pt idx="8388">
                  <c:v>60</c:v>
                </c:pt>
                <c:pt idx="8389">
                  <c:v>60</c:v>
                </c:pt>
                <c:pt idx="8390">
                  <c:v>60</c:v>
                </c:pt>
                <c:pt idx="8391">
                  <c:v>60</c:v>
                </c:pt>
                <c:pt idx="8392">
                  <c:v>60</c:v>
                </c:pt>
                <c:pt idx="8393">
                  <c:v>60</c:v>
                </c:pt>
                <c:pt idx="8394">
                  <c:v>60</c:v>
                </c:pt>
                <c:pt idx="8395">
                  <c:v>60</c:v>
                </c:pt>
                <c:pt idx="8396">
                  <c:v>60</c:v>
                </c:pt>
                <c:pt idx="8397">
                  <c:v>60</c:v>
                </c:pt>
                <c:pt idx="8398">
                  <c:v>60</c:v>
                </c:pt>
                <c:pt idx="8399">
                  <c:v>60</c:v>
                </c:pt>
                <c:pt idx="8400">
                  <c:v>60</c:v>
                </c:pt>
                <c:pt idx="8401">
                  <c:v>60</c:v>
                </c:pt>
                <c:pt idx="8402">
                  <c:v>60</c:v>
                </c:pt>
                <c:pt idx="8403">
                  <c:v>60</c:v>
                </c:pt>
                <c:pt idx="8404">
                  <c:v>60</c:v>
                </c:pt>
                <c:pt idx="8405">
                  <c:v>60</c:v>
                </c:pt>
                <c:pt idx="8406">
                  <c:v>60</c:v>
                </c:pt>
                <c:pt idx="8407">
                  <c:v>60</c:v>
                </c:pt>
                <c:pt idx="8408">
                  <c:v>60</c:v>
                </c:pt>
                <c:pt idx="8409">
                  <c:v>60</c:v>
                </c:pt>
                <c:pt idx="8410">
                  <c:v>60</c:v>
                </c:pt>
                <c:pt idx="8411">
                  <c:v>60</c:v>
                </c:pt>
                <c:pt idx="8412">
                  <c:v>60</c:v>
                </c:pt>
                <c:pt idx="8413">
                  <c:v>60</c:v>
                </c:pt>
                <c:pt idx="8414">
                  <c:v>60</c:v>
                </c:pt>
                <c:pt idx="8415">
                  <c:v>60</c:v>
                </c:pt>
                <c:pt idx="8416">
                  <c:v>60</c:v>
                </c:pt>
                <c:pt idx="8417">
                  <c:v>60</c:v>
                </c:pt>
                <c:pt idx="8418">
                  <c:v>60</c:v>
                </c:pt>
                <c:pt idx="8419">
                  <c:v>60</c:v>
                </c:pt>
                <c:pt idx="8420">
                  <c:v>60</c:v>
                </c:pt>
                <c:pt idx="8421">
                  <c:v>60</c:v>
                </c:pt>
                <c:pt idx="8422">
                  <c:v>60</c:v>
                </c:pt>
                <c:pt idx="8423">
                  <c:v>60</c:v>
                </c:pt>
                <c:pt idx="8424">
                  <c:v>60</c:v>
                </c:pt>
                <c:pt idx="8425">
                  <c:v>60</c:v>
                </c:pt>
                <c:pt idx="8426">
                  <c:v>60</c:v>
                </c:pt>
                <c:pt idx="8427">
                  <c:v>60</c:v>
                </c:pt>
                <c:pt idx="8428">
                  <c:v>60</c:v>
                </c:pt>
                <c:pt idx="8429">
                  <c:v>60</c:v>
                </c:pt>
                <c:pt idx="8430">
                  <c:v>60</c:v>
                </c:pt>
                <c:pt idx="8431">
                  <c:v>60</c:v>
                </c:pt>
                <c:pt idx="8432">
                  <c:v>60</c:v>
                </c:pt>
                <c:pt idx="8433">
                  <c:v>60</c:v>
                </c:pt>
                <c:pt idx="8434">
                  <c:v>60</c:v>
                </c:pt>
                <c:pt idx="8435">
                  <c:v>60</c:v>
                </c:pt>
                <c:pt idx="8436">
                  <c:v>60</c:v>
                </c:pt>
                <c:pt idx="8437">
                  <c:v>60</c:v>
                </c:pt>
                <c:pt idx="8438">
                  <c:v>60</c:v>
                </c:pt>
                <c:pt idx="8439">
                  <c:v>60</c:v>
                </c:pt>
                <c:pt idx="8440">
                  <c:v>60</c:v>
                </c:pt>
                <c:pt idx="8441">
                  <c:v>60</c:v>
                </c:pt>
                <c:pt idx="8442">
                  <c:v>60</c:v>
                </c:pt>
                <c:pt idx="8443">
                  <c:v>60</c:v>
                </c:pt>
                <c:pt idx="8444">
                  <c:v>60</c:v>
                </c:pt>
                <c:pt idx="8445">
                  <c:v>60</c:v>
                </c:pt>
                <c:pt idx="8446">
                  <c:v>60</c:v>
                </c:pt>
                <c:pt idx="8447">
                  <c:v>60</c:v>
                </c:pt>
                <c:pt idx="8448">
                  <c:v>60</c:v>
                </c:pt>
                <c:pt idx="8449">
                  <c:v>60</c:v>
                </c:pt>
                <c:pt idx="8450">
                  <c:v>60</c:v>
                </c:pt>
                <c:pt idx="8451">
                  <c:v>60</c:v>
                </c:pt>
                <c:pt idx="8452">
                  <c:v>60</c:v>
                </c:pt>
                <c:pt idx="8453">
                  <c:v>60</c:v>
                </c:pt>
                <c:pt idx="8454">
                  <c:v>60</c:v>
                </c:pt>
                <c:pt idx="8455">
                  <c:v>60</c:v>
                </c:pt>
                <c:pt idx="8456">
                  <c:v>60</c:v>
                </c:pt>
                <c:pt idx="8457">
                  <c:v>60</c:v>
                </c:pt>
                <c:pt idx="8458">
                  <c:v>60</c:v>
                </c:pt>
                <c:pt idx="8459">
                  <c:v>60</c:v>
                </c:pt>
                <c:pt idx="8460">
                  <c:v>60</c:v>
                </c:pt>
                <c:pt idx="8461">
                  <c:v>60</c:v>
                </c:pt>
                <c:pt idx="8462">
                  <c:v>60</c:v>
                </c:pt>
                <c:pt idx="8463">
                  <c:v>60</c:v>
                </c:pt>
                <c:pt idx="8464">
                  <c:v>60</c:v>
                </c:pt>
                <c:pt idx="8465">
                  <c:v>60</c:v>
                </c:pt>
                <c:pt idx="8466">
                  <c:v>60</c:v>
                </c:pt>
                <c:pt idx="8467">
                  <c:v>60</c:v>
                </c:pt>
                <c:pt idx="8468">
                  <c:v>60</c:v>
                </c:pt>
                <c:pt idx="8469">
                  <c:v>60</c:v>
                </c:pt>
                <c:pt idx="8470">
                  <c:v>60</c:v>
                </c:pt>
                <c:pt idx="8471">
                  <c:v>60</c:v>
                </c:pt>
                <c:pt idx="8472">
                  <c:v>60</c:v>
                </c:pt>
                <c:pt idx="8473">
                  <c:v>60</c:v>
                </c:pt>
                <c:pt idx="8474">
                  <c:v>60</c:v>
                </c:pt>
                <c:pt idx="8475">
                  <c:v>60</c:v>
                </c:pt>
                <c:pt idx="8476">
                  <c:v>60</c:v>
                </c:pt>
                <c:pt idx="8477">
                  <c:v>60</c:v>
                </c:pt>
                <c:pt idx="8478">
                  <c:v>60</c:v>
                </c:pt>
                <c:pt idx="8479">
                  <c:v>60</c:v>
                </c:pt>
                <c:pt idx="8480">
                  <c:v>60</c:v>
                </c:pt>
                <c:pt idx="8481">
                  <c:v>60</c:v>
                </c:pt>
                <c:pt idx="8482">
                  <c:v>60</c:v>
                </c:pt>
                <c:pt idx="8483">
                  <c:v>60</c:v>
                </c:pt>
                <c:pt idx="8484">
                  <c:v>60</c:v>
                </c:pt>
                <c:pt idx="8485">
                  <c:v>60</c:v>
                </c:pt>
                <c:pt idx="8486">
                  <c:v>60</c:v>
                </c:pt>
                <c:pt idx="8487">
                  <c:v>60</c:v>
                </c:pt>
                <c:pt idx="8488">
                  <c:v>60</c:v>
                </c:pt>
                <c:pt idx="8489">
                  <c:v>60</c:v>
                </c:pt>
                <c:pt idx="8490">
                  <c:v>60</c:v>
                </c:pt>
                <c:pt idx="8491">
                  <c:v>60</c:v>
                </c:pt>
                <c:pt idx="8492">
                  <c:v>60</c:v>
                </c:pt>
                <c:pt idx="8493">
                  <c:v>60</c:v>
                </c:pt>
                <c:pt idx="8494">
                  <c:v>60</c:v>
                </c:pt>
                <c:pt idx="8495">
                  <c:v>60</c:v>
                </c:pt>
                <c:pt idx="8496">
                  <c:v>60</c:v>
                </c:pt>
                <c:pt idx="8497">
                  <c:v>60</c:v>
                </c:pt>
                <c:pt idx="8498">
                  <c:v>60</c:v>
                </c:pt>
                <c:pt idx="8499">
                  <c:v>60</c:v>
                </c:pt>
                <c:pt idx="8500">
                  <c:v>60</c:v>
                </c:pt>
                <c:pt idx="8501">
                  <c:v>60</c:v>
                </c:pt>
                <c:pt idx="8502">
                  <c:v>60</c:v>
                </c:pt>
                <c:pt idx="8503">
                  <c:v>60</c:v>
                </c:pt>
                <c:pt idx="8504">
                  <c:v>60</c:v>
                </c:pt>
                <c:pt idx="8505">
                  <c:v>60</c:v>
                </c:pt>
                <c:pt idx="8506">
                  <c:v>60</c:v>
                </c:pt>
                <c:pt idx="8507">
                  <c:v>60</c:v>
                </c:pt>
                <c:pt idx="8508">
                  <c:v>60</c:v>
                </c:pt>
                <c:pt idx="8509">
                  <c:v>60</c:v>
                </c:pt>
                <c:pt idx="8510">
                  <c:v>60</c:v>
                </c:pt>
                <c:pt idx="8511">
                  <c:v>60</c:v>
                </c:pt>
                <c:pt idx="8512">
                  <c:v>60</c:v>
                </c:pt>
                <c:pt idx="8513">
                  <c:v>60</c:v>
                </c:pt>
                <c:pt idx="8514">
                  <c:v>60</c:v>
                </c:pt>
                <c:pt idx="8515">
                  <c:v>60</c:v>
                </c:pt>
                <c:pt idx="8516">
                  <c:v>60</c:v>
                </c:pt>
                <c:pt idx="8517">
                  <c:v>60</c:v>
                </c:pt>
                <c:pt idx="8518">
                  <c:v>60</c:v>
                </c:pt>
                <c:pt idx="8519">
                  <c:v>60</c:v>
                </c:pt>
                <c:pt idx="8520">
                  <c:v>60</c:v>
                </c:pt>
                <c:pt idx="8521">
                  <c:v>60</c:v>
                </c:pt>
                <c:pt idx="8522">
                  <c:v>60</c:v>
                </c:pt>
                <c:pt idx="8523">
                  <c:v>60</c:v>
                </c:pt>
                <c:pt idx="8524">
                  <c:v>60</c:v>
                </c:pt>
                <c:pt idx="8525">
                  <c:v>60</c:v>
                </c:pt>
                <c:pt idx="8526">
                  <c:v>60</c:v>
                </c:pt>
                <c:pt idx="8527">
                  <c:v>60</c:v>
                </c:pt>
                <c:pt idx="8528">
                  <c:v>60</c:v>
                </c:pt>
                <c:pt idx="8529">
                  <c:v>60</c:v>
                </c:pt>
                <c:pt idx="8530">
                  <c:v>60</c:v>
                </c:pt>
                <c:pt idx="8531">
                  <c:v>60</c:v>
                </c:pt>
                <c:pt idx="8532">
                  <c:v>60</c:v>
                </c:pt>
                <c:pt idx="8533">
                  <c:v>60</c:v>
                </c:pt>
                <c:pt idx="8534">
                  <c:v>60</c:v>
                </c:pt>
                <c:pt idx="8535">
                  <c:v>60</c:v>
                </c:pt>
                <c:pt idx="8536">
                  <c:v>60</c:v>
                </c:pt>
                <c:pt idx="8537">
                  <c:v>60</c:v>
                </c:pt>
                <c:pt idx="8538">
                  <c:v>60</c:v>
                </c:pt>
                <c:pt idx="8539">
                  <c:v>60</c:v>
                </c:pt>
                <c:pt idx="8540">
                  <c:v>60</c:v>
                </c:pt>
                <c:pt idx="8541">
                  <c:v>60</c:v>
                </c:pt>
                <c:pt idx="8542">
                  <c:v>60</c:v>
                </c:pt>
                <c:pt idx="8543">
                  <c:v>60</c:v>
                </c:pt>
                <c:pt idx="8544">
                  <c:v>60</c:v>
                </c:pt>
                <c:pt idx="8545">
                  <c:v>60</c:v>
                </c:pt>
                <c:pt idx="8546">
                  <c:v>60</c:v>
                </c:pt>
                <c:pt idx="8547">
                  <c:v>60</c:v>
                </c:pt>
                <c:pt idx="8548">
                  <c:v>60</c:v>
                </c:pt>
                <c:pt idx="8549">
                  <c:v>60</c:v>
                </c:pt>
                <c:pt idx="8550">
                  <c:v>60</c:v>
                </c:pt>
                <c:pt idx="8551">
                  <c:v>60</c:v>
                </c:pt>
                <c:pt idx="8552">
                  <c:v>60</c:v>
                </c:pt>
                <c:pt idx="8553">
                  <c:v>60</c:v>
                </c:pt>
                <c:pt idx="8554">
                  <c:v>60</c:v>
                </c:pt>
                <c:pt idx="8555">
                  <c:v>60</c:v>
                </c:pt>
                <c:pt idx="8556">
                  <c:v>60</c:v>
                </c:pt>
                <c:pt idx="8557">
                  <c:v>60</c:v>
                </c:pt>
                <c:pt idx="8558">
                  <c:v>60</c:v>
                </c:pt>
                <c:pt idx="8559">
                  <c:v>60</c:v>
                </c:pt>
                <c:pt idx="8560">
                  <c:v>60</c:v>
                </c:pt>
                <c:pt idx="8561">
                  <c:v>60</c:v>
                </c:pt>
                <c:pt idx="8562">
                  <c:v>60</c:v>
                </c:pt>
                <c:pt idx="8563">
                  <c:v>60</c:v>
                </c:pt>
                <c:pt idx="8564">
                  <c:v>60</c:v>
                </c:pt>
                <c:pt idx="8565">
                  <c:v>60</c:v>
                </c:pt>
                <c:pt idx="8566">
                  <c:v>60</c:v>
                </c:pt>
                <c:pt idx="8567">
                  <c:v>60</c:v>
                </c:pt>
                <c:pt idx="8568">
                  <c:v>60</c:v>
                </c:pt>
                <c:pt idx="8569">
                  <c:v>60</c:v>
                </c:pt>
                <c:pt idx="8570">
                  <c:v>60</c:v>
                </c:pt>
                <c:pt idx="8571">
                  <c:v>60</c:v>
                </c:pt>
                <c:pt idx="8572">
                  <c:v>60</c:v>
                </c:pt>
                <c:pt idx="8573">
                  <c:v>60</c:v>
                </c:pt>
                <c:pt idx="8574">
                  <c:v>60</c:v>
                </c:pt>
                <c:pt idx="8575">
                  <c:v>60</c:v>
                </c:pt>
                <c:pt idx="8576">
                  <c:v>60</c:v>
                </c:pt>
                <c:pt idx="8577">
                  <c:v>60</c:v>
                </c:pt>
                <c:pt idx="8578">
                  <c:v>60</c:v>
                </c:pt>
                <c:pt idx="8579">
                  <c:v>60</c:v>
                </c:pt>
                <c:pt idx="8580">
                  <c:v>60</c:v>
                </c:pt>
                <c:pt idx="8581">
                  <c:v>60</c:v>
                </c:pt>
                <c:pt idx="8582">
                  <c:v>60</c:v>
                </c:pt>
                <c:pt idx="8583">
                  <c:v>60</c:v>
                </c:pt>
                <c:pt idx="8584">
                  <c:v>60</c:v>
                </c:pt>
                <c:pt idx="8585">
                  <c:v>60</c:v>
                </c:pt>
                <c:pt idx="8586">
                  <c:v>60</c:v>
                </c:pt>
                <c:pt idx="8587">
                  <c:v>60</c:v>
                </c:pt>
                <c:pt idx="8588">
                  <c:v>60</c:v>
                </c:pt>
                <c:pt idx="8589">
                  <c:v>60</c:v>
                </c:pt>
                <c:pt idx="8590">
                  <c:v>60</c:v>
                </c:pt>
                <c:pt idx="8591">
                  <c:v>60</c:v>
                </c:pt>
                <c:pt idx="8592">
                  <c:v>60</c:v>
                </c:pt>
                <c:pt idx="8593">
                  <c:v>60</c:v>
                </c:pt>
                <c:pt idx="8594">
                  <c:v>60</c:v>
                </c:pt>
                <c:pt idx="8595">
                  <c:v>60</c:v>
                </c:pt>
                <c:pt idx="8596">
                  <c:v>60</c:v>
                </c:pt>
                <c:pt idx="8597">
                  <c:v>60</c:v>
                </c:pt>
                <c:pt idx="8598">
                  <c:v>60</c:v>
                </c:pt>
                <c:pt idx="8599">
                  <c:v>60</c:v>
                </c:pt>
                <c:pt idx="8600">
                  <c:v>60</c:v>
                </c:pt>
                <c:pt idx="8601">
                  <c:v>60</c:v>
                </c:pt>
                <c:pt idx="8602">
                  <c:v>60</c:v>
                </c:pt>
                <c:pt idx="8603">
                  <c:v>60</c:v>
                </c:pt>
                <c:pt idx="8604">
                  <c:v>60</c:v>
                </c:pt>
                <c:pt idx="8605">
                  <c:v>60</c:v>
                </c:pt>
                <c:pt idx="8606">
                  <c:v>60</c:v>
                </c:pt>
                <c:pt idx="8607">
                  <c:v>60</c:v>
                </c:pt>
                <c:pt idx="8608">
                  <c:v>60</c:v>
                </c:pt>
                <c:pt idx="8609">
                  <c:v>60</c:v>
                </c:pt>
                <c:pt idx="8610">
                  <c:v>60</c:v>
                </c:pt>
                <c:pt idx="8611">
                  <c:v>60</c:v>
                </c:pt>
                <c:pt idx="8612">
                  <c:v>60</c:v>
                </c:pt>
                <c:pt idx="8613">
                  <c:v>60</c:v>
                </c:pt>
                <c:pt idx="8614">
                  <c:v>60</c:v>
                </c:pt>
                <c:pt idx="8615">
                  <c:v>60</c:v>
                </c:pt>
                <c:pt idx="8616">
                  <c:v>60</c:v>
                </c:pt>
                <c:pt idx="8617">
                  <c:v>60</c:v>
                </c:pt>
                <c:pt idx="8618">
                  <c:v>60</c:v>
                </c:pt>
                <c:pt idx="8619">
                  <c:v>60</c:v>
                </c:pt>
                <c:pt idx="8620">
                  <c:v>60</c:v>
                </c:pt>
                <c:pt idx="8621">
                  <c:v>60</c:v>
                </c:pt>
                <c:pt idx="8622">
                  <c:v>60</c:v>
                </c:pt>
                <c:pt idx="8623">
                  <c:v>60</c:v>
                </c:pt>
                <c:pt idx="8624">
                  <c:v>60</c:v>
                </c:pt>
                <c:pt idx="8625">
                  <c:v>60</c:v>
                </c:pt>
                <c:pt idx="8626">
                  <c:v>60</c:v>
                </c:pt>
                <c:pt idx="8627">
                  <c:v>60</c:v>
                </c:pt>
                <c:pt idx="8628">
                  <c:v>60</c:v>
                </c:pt>
                <c:pt idx="8629">
                  <c:v>60</c:v>
                </c:pt>
                <c:pt idx="8630">
                  <c:v>60</c:v>
                </c:pt>
                <c:pt idx="8631">
                  <c:v>60</c:v>
                </c:pt>
                <c:pt idx="8632">
                  <c:v>60</c:v>
                </c:pt>
                <c:pt idx="8633">
                  <c:v>60</c:v>
                </c:pt>
                <c:pt idx="8634">
                  <c:v>60</c:v>
                </c:pt>
                <c:pt idx="8635">
                  <c:v>60</c:v>
                </c:pt>
                <c:pt idx="8636">
                  <c:v>60</c:v>
                </c:pt>
                <c:pt idx="8637">
                  <c:v>60</c:v>
                </c:pt>
                <c:pt idx="8638">
                  <c:v>60</c:v>
                </c:pt>
                <c:pt idx="8639">
                  <c:v>60</c:v>
                </c:pt>
                <c:pt idx="8640">
                  <c:v>60</c:v>
                </c:pt>
                <c:pt idx="8641">
                  <c:v>60</c:v>
                </c:pt>
                <c:pt idx="8642">
                  <c:v>60</c:v>
                </c:pt>
                <c:pt idx="8643">
                  <c:v>60</c:v>
                </c:pt>
                <c:pt idx="8644">
                  <c:v>60</c:v>
                </c:pt>
                <c:pt idx="8645">
                  <c:v>60</c:v>
                </c:pt>
                <c:pt idx="8646">
                  <c:v>60</c:v>
                </c:pt>
                <c:pt idx="8647">
                  <c:v>60</c:v>
                </c:pt>
                <c:pt idx="8648">
                  <c:v>60</c:v>
                </c:pt>
                <c:pt idx="8649">
                  <c:v>60</c:v>
                </c:pt>
                <c:pt idx="8650">
                  <c:v>60</c:v>
                </c:pt>
                <c:pt idx="8651">
                  <c:v>60</c:v>
                </c:pt>
                <c:pt idx="8652">
                  <c:v>60</c:v>
                </c:pt>
                <c:pt idx="8653">
                  <c:v>60</c:v>
                </c:pt>
                <c:pt idx="8654">
                  <c:v>60</c:v>
                </c:pt>
                <c:pt idx="8655">
                  <c:v>60</c:v>
                </c:pt>
                <c:pt idx="8656">
                  <c:v>60</c:v>
                </c:pt>
                <c:pt idx="8657">
                  <c:v>60</c:v>
                </c:pt>
                <c:pt idx="8658">
                  <c:v>60</c:v>
                </c:pt>
                <c:pt idx="8659">
                  <c:v>60</c:v>
                </c:pt>
                <c:pt idx="8660">
                  <c:v>60</c:v>
                </c:pt>
                <c:pt idx="8661">
                  <c:v>60</c:v>
                </c:pt>
                <c:pt idx="8662">
                  <c:v>60</c:v>
                </c:pt>
                <c:pt idx="8663">
                  <c:v>60</c:v>
                </c:pt>
                <c:pt idx="8664">
                  <c:v>60</c:v>
                </c:pt>
                <c:pt idx="8665">
                  <c:v>60</c:v>
                </c:pt>
                <c:pt idx="8666">
                  <c:v>60</c:v>
                </c:pt>
                <c:pt idx="8667">
                  <c:v>60</c:v>
                </c:pt>
                <c:pt idx="8668">
                  <c:v>60</c:v>
                </c:pt>
                <c:pt idx="8669">
                  <c:v>60</c:v>
                </c:pt>
                <c:pt idx="8670">
                  <c:v>60</c:v>
                </c:pt>
                <c:pt idx="8671">
                  <c:v>60</c:v>
                </c:pt>
                <c:pt idx="8672">
                  <c:v>60</c:v>
                </c:pt>
                <c:pt idx="8673">
                  <c:v>60</c:v>
                </c:pt>
                <c:pt idx="8674">
                  <c:v>60</c:v>
                </c:pt>
                <c:pt idx="8675">
                  <c:v>60</c:v>
                </c:pt>
                <c:pt idx="8676">
                  <c:v>60</c:v>
                </c:pt>
                <c:pt idx="8677">
                  <c:v>60</c:v>
                </c:pt>
                <c:pt idx="8678">
                  <c:v>60</c:v>
                </c:pt>
                <c:pt idx="8679">
                  <c:v>60</c:v>
                </c:pt>
                <c:pt idx="8680">
                  <c:v>60</c:v>
                </c:pt>
                <c:pt idx="8681">
                  <c:v>60</c:v>
                </c:pt>
                <c:pt idx="8682">
                  <c:v>60</c:v>
                </c:pt>
                <c:pt idx="8683">
                  <c:v>60</c:v>
                </c:pt>
                <c:pt idx="8684">
                  <c:v>60</c:v>
                </c:pt>
                <c:pt idx="8685">
                  <c:v>60</c:v>
                </c:pt>
                <c:pt idx="8686">
                  <c:v>60</c:v>
                </c:pt>
                <c:pt idx="8687">
                  <c:v>60</c:v>
                </c:pt>
                <c:pt idx="8688">
                  <c:v>60</c:v>
                </c:pt>
                <c:pt idx="8689">
                  <c:v>60</c:v>
                </c:pt>
                <c:pt idx="8690">
                  <c:v>60</c:v>
                </c:pt>
                <c:pt idx="8691">
                  <c:v>60</c:v>
                </c:pt>
                <c:pt idx="8692">
                  <c:v>60</c:v>
                </c:pt>
                <c:pt idx="8693">
                  <c:v>60</c:v>
                </c:pt>
                <c:pt idx="8694">
                  <c:v>60</c:v>
                </c:pt>
                <c:pt idx="8695">
                  <c:v>60</c:v>
                </c:pt>
                <c:pt idx="8696">
                  <c:v>60</c:v>
                </c:pt>
                <c:pt idx="8697">
                  <c:v>60</c:v>
                </c:pt>
                <c:pt idx="8698">
                  <c:v>60</c:v>
                </c:pt>
                <c:pt idx="8699">
                  <c:v>60</c:v>
                </c:pt>
                <c:pt idx="8700">
                  <c:v>60</c:v>
                </c:pt>
                <c:pt idx="8701">
                  <c:v>60</c:v>
                </c:pt>
                <c:pt idx="8702">
                  <c:v>60</c:v>
                </c:pt>
                <c:pt idx="8703">
                  <c:v>60</c:v>
                </c:pt>
                <c:pt idx="8704">
                  <c:v>60</c:v>
                </c:pt>
                <c:pt idx="8705">
                  <c:v>60</c:v>
                </c:pt>
                <c:pt idx="8706">
                  <c:v>60</c:v>
                </c:pt>
                <c:pt idx="8707">
                  <c:v>60</c:v>
                </c:pt>
                <c:pt idx="8708">
                  <c:v>60</c:v>
                </c:pt>
                <c:pt idx="8709">
                  <c:v>60</c:v>
                </c:pt>
                <c:pt idx="8710">
                  <c:v>60</c:v>
                </c:pt>
                <c:pt idx="8711">
                  <c:v>60</c:v>
                </c:pt>
                <c:pt idx="8712">
                  <c:v>60</c:v>
                </c:pt>
                <c:pt idx="8713">
                  <c:v>60</c:v>
                </c:pt>
                <c:pt idx="8714">
                  <c:v>60</c:v>
                </c:pt>
                <c:pt idx="8715">
                  <c:v>60</c:v>
                </c:pt>
                <c:pt idx="8716">
                  <c:v>60</c:v>
                </c:pt>
                <c:pt idx="8717">
                  <c:v>60</c:v>
                </c:pt>
                <c:pt idx="8718">
                  <c:v>60</c:v>
                </c:pt>
                <c:pt idx="8719">
                  <c:v>60</c:v>
                </c:pt>
                <c:pt idx="8720">
                  <c:v>60</c:v>
                </c:pt>
                <c:pt idx="8721">
                  <c:v>60</c:v>
                </c:pt>
                <c:pt idx="8722">
                  <c:v>60</c:v>
                </c:pt>
                <c:pt idx="8723">
                  <c:v>60</c:v>
                </c:pt>
                <c:pt idx="8724">
                  <c:v>60</c:v>
                </c:pt>
                <c:pt idx="8725">
                  <c:v>60</c:v>
                </c:pt>
                <c:pt idx="8726">
                  <c:v>60</c:v>
                </c:pt>
                <c:pt idx="8727">
                  <c:v>60</c:v>
                </c:pt>
                <c:pt idx="8728">
                  <c:v>60</c:v>
                </c:pt>
                <c:pt idx="8729">
                  <c:v>60</c:v>
                </c:pt>
                <c:pt idx="8730">
                  <c:v>60</c:v>
                </c:pt>
                <c:pt idx="8731">
                  <c:v>60</c:v>
                </c:pt>
                <c:pt idx="8732">
                  <c:v>60</c:v>
                </c:pt>
                <c:pt idx="8733">
                  <c:v>60</c:v>
                </c:pt>
                <c:pt idx="8734">
                  <c:v>60</c:v>
                </c:pt>
                <c:pt idx="8735">
                  <c:v>60</c:v>
                </c:pt>
                <c:pt idx="8736">
                  <c:v>60</c:v>
                </c:pt>
                <c:pt idx="8737">
                  <c:v>60</c:v>
                </c:pt>
                <c:pt idx="8738">
                  <c:v>60</c:v>
                </c:pt>
                <c:pt idx="8739">
                  <c:v>60</c:v>
                </c:pt>
                <c:pt idx="8740">
                  <c:v>60</c:v>
                </c:pt>
                <c:pt idx="8741">
                  <c:v>60</c:v>
                </c:pt>
                <c:pt idx="8742">
                  <c:v>60</c:v>
                </c:pt>
                <c:pt idx="8743">
                  <c:v>60</c:v>
                </c:pt>
                <c:pt idx="8744">
                  <c:v>60</c:v>
                </c:pt>
                <c:pt idx="8745">
                  <c:v>60</c:v>
                </c:pt>
                <c:pt idx="8746">
                  <c:v>60</c:v>
                </c:pt>
                <c:pt idx="8747">
                  <c:v>60</c:v>
                </c:pt>
                <c:pt idx="8748">
                  <c:v>60</c:v>
                </c:pt>
                <c:pt idx="8749">
                  <c:v>60</c:v>
                </c:pt>
                <c:pt idx="8750">
                  <c:v>60</c:v>
                </c:pt>
                <c:pt idx="8751">
                  <c:v>60</c:v>
                </c:pt>
                <c:pt idx="8752">
                  <c:v>60</c:v>
                </c:pt>
                <c:pt idx="8753">
                  <c:v>60</c:v>
                </c:pt>
                <c:pt idx="8754">
                  <c:v>60</c:v>
                </c:pt>
              </c:numCache>
            </c:numRef>
          </c:val>
          <c:smooth val="0"/>
          <c:extLst>
            <c:ext xmlns:c16="http://schemas.microsoft.com/office/drawing/2014/chart" uri="{C3380CC4-5D6E-409C-BE32-E72D297353CC}">
              <c16:uniqueId val="{00000002-D7A6-4D13-8117-449D71022685}"/>
            </c:ext>
          </c:extLst>
        </c:ser>
        <c:ser>
          <c:idx val="2"/>
          <c:order val="3"/>
          <c:tx>
            <c:v>Warmwassertemp. Mit DSM [°C]</c:v>
          </c:tx>
          <c:spPr>
            <a:ln w="12700" cap="rnd">
              <a:solidFill>
                <a:schemeClr val="accent2">
                  <a:alpha val="93000"/>
                </a:schemeClr>
              </a:solidFill>
              <a:round/>
            </a:ln>
            <a:effectLst/>
          </c:spPr>
          <c:marker>
            <c:symbol val="none"/>
          </c:marker>
          <c:val>
            <c:numRef>
              <c:f>SIM!$HG$56:$HG$8815</c:f>
              <c:numCache>
                <c:formatCode>0.00</c:formatCode>
                <c:ptCount val="8760"/>
                <c:pt idx="0">
                  <c:v>60</c:v>
                </c:pt>
                <c:pt idx="1">
                  <c:v>60</c:v>
                </c:pt>
                <c:pt idx="2">
                  <c:v>60</c:v>
                </c:pt>
                <c:pt idx="3">
                  <c:v>60</c:v>
                </c:pt>
                <c:pt idx="4">
                  <c:v>60</c:v>
                </c:pt>
                <c:pt idx="5">
                  <c:v>60</c:v>
                </c:pt>
                <c:pt idx="6">
                  <c:v>60</c:v>
                </c:pt>
                <c:pt idx="7">
                  <c:v>60</c:v>
                </c:pt>
                <c:pt idx="8">
                  <c:v>60</c:v>
                </c:pt>
                <c:pt idx="9">
                  <c:v>60</c:v>
                </c:pt>
                <c:pt idx="10">
                  <c:v>60</c:v>
                </c:pt>
                <c:pt idx="11">
                  <c:v>60</c:v>
                </c:pt>
                <c:pt idx="12">
                  <c:v>60</c:v>
                </c:pt>
                <c:pt idx="13">
                  <c:v>60</c:v>
                </c:pt>
                <c:pt idx="14">
                  <c:v>60</c:v>
                </c:pt>
                <c:pt idx="15">
                  <c:v>60</c:v>
                </c:pt>
                <c:pt idx="16">
                  <c:v>60</c:v>
                </c:pt>
                <c:pt idx="17">
                  <c:v>60</c:v>
                </c:pt>
                <c:pt idx="18">
                  <c:v>60</c:v>
                </c:pt>
                <c:pt idx="19">
                  <c:v>60</c:v>
                </c:pt>
                <c:pt idx="20">
                  <c:v>60</c:v>
                </c:pt>
                <c:pt idx="21">
                  <c:v>60</c:v>
                </c:pt>
                <c:pt idx="22">
                  <c:v>60</c:v>
                </c:pt>
                <c:pt idx="23">
                  <c:v>60</c:v>
                </c:pt>
                <c:pt idx="24">
                  <c:v>60</c:v>
                </c:pt>
                <c:pt idx="25">
                  <c:v>60</c:v>
                </c:pt>
                <c:pt idx="26">
                  <c:v>60</c:v>
                </c:pt>
                <c:pt idx="27">
                  <c:v>60</c:v>
                </c:pt>
                <c:pt idx="28">
                  <c:v>60</c:v>
                </c:pt>
                <c:pt idx="29">
                  <c:v>60</c:v>
                </c:pt>
                <c:pt idx="30">
                  <c:v>60</c:v>
                </c:pt>
                <c:pt idx="31">
                  <c:v>60</c:v>
                </c:pt>
                <c:pt idx="32">
                  <c:v>60</c:v>
                </c:pt>
                <c:pt idx="33">
                  <c:v>68</c:v>
                </c:pt>
                <c:pt idx="34">
                  <c:v>68</c:v>
                </c:pt>
                <c:pt idx="35">
                  <c:v>68</c:v>
                </c:pt>
                <c:pt idx="36">
                  <c:v>68</c:v>
                </c:pt>
                <c:pt idx="37">
                  <c:v>68</c:v>
                </c:pt>
                <c:pt idx="38">
                  <c:v>68</c:v>
                </c:pt>
                <c:pt idx="39">
                  <c:v>60</c:v>
                </c:pt>
                <c:pt idx="40">
                  <c:v>60</c:v>
                </c:pt>
                <c:pt idx="41">
                  <c:v>68</c:v>
                </c:pt>
                <c:pt idx="42">
                  <c:v>68</c:v>
                </c:pt>
                <c:pt idx="43">
                  <c:v>68</c:v>
                </c:pt>
                <c:pt idx="44">
                  <c:v>69.540603860749044</c:v>
                </c:pt>
                <c:pt idx="45">
                  <c:v>69.848724632898865</c:v>
                </c:pt>
                <c:pt idx="46">
                  <c:v>69.910348787328829</c:v>
                </c:pt>
                <c:pt idx="47">
                  <c:v>69.922673618214816</c:v>
                </c:pt>
                <c:pt idx="48">
                  <c:v>69.625692921960066</c:v>
                </c:pt>
                <c:pt idx="49">
                  <c:v>69.328712225705317</c:v>
                </c:pt>
                <c:pt idx="50">
                  <c:v>69.031731529450568</c:v>
                </c:pt>
                <c:pt idx="51">
                  <c:v>68.734750833195818</c:v>
                </c:pt>
                <c:pt idx="52">
                  <c:v>68.437770136941069</c:v>
                </c:pt>
                <c:pt idx="53">
                  <c:v>68.140789440686319</c:v>
                </c:pt>
                <c:pt idx="54">
                  <c:v>60</c:v>
                </c:pt>
                <c:pt idx="55">
                  <c:v>68</c:v>
                </c:pt>
                <c:pt idx="56">
                  <c:v>60</c:v>
                </c:pt>
                <c:pt idx="57">
                  <c:v>60</c:v>
                </c:pt>
                <c:pt idx="58">
                  <c:v>60</c:v>
                </c:pt>
                <c:pt idx="59">
                  <c:v>60</c:v>
                </c:pt>
                <c:pt idx="60">
                  <c:v>60</c:v>
                </c:pt>
                <c:pt idx="61">
                  <c:v>60</c:v>
                </c:pt>
                <c:pt idx="62">
                  <c:v>60</c:v>
                </c:pt>
                <c:pt idx="63">
                  <c:v>60</c:v>
                </c:pt>
                <c:pt idx="64">
                  <c:v>60</c:v>
                </c:pt>
                <c:pt idx="65">
                  <c:v>68</c:v>
                </c:pt>
                <c:pt idx="66">
                  <c:v>68</c:v>
                </c:pt>
                <c:pt idx="67">
                  <c:v>68</c:v>
                </c:pt>
                <c:pt idx="68">
                  <c:v>69.540603860749044</c:v>
                </c:pt>
                <c:pt idx="69">
                  <c:v>69.848724632898865</c:v>
                </c:pt>
                <c:pt idx="70">
                  <c:v>69.910348787328829</c:v>
                </c:pt>
                <c:pt idx="71">
                  <c:v>69.922673618214816</c:v>
                </c:pt>
                <c:pt idx="72">
                  <c:v>69.925138584392016</c:v>
                </c:pt>
                <c:pt idx="73">
                  <c:v>69.925631577627456</c:v>
                </c:pt>
                <c:pt idx="74">
                  <c:v>69.925730176274541</c:v>
                </c:pt>
                <c:pt idx="75">
                  <c:v>69.925749896003964</c:v>
                </c:pt>
                <c:pt idx="76">
                  <c:v>69.925753839949849</c:v>
                </c:pt>
                <c:pt idx="77">
                  <c:v>69.925754628739014</c:v>
                </c:pt>
                <c:pt idx="78">
                  <c:v>68</c:v>
                </c:pt>
                <c:pt idx="79">
                  <c:v>60</c:v>
                </c:pt>
                <c:pt idx="80">
                  <c:v>60</c:v>
                </c:pt>
                <c:pt idx="81">
                  <c:v>60</c:v>
                </c:pt>
                <c:pt idx="82">
                  <c:v>60</c:v>
                </c:pt>
                <c:pt idx="83">
                  <c:v>60</c:v>
                </c:pt>
                <c:pt idx="84">
                  <c:v>60</c:v>
                </c:pt>
                <c:pt idx="85">
                  <c:v>60</c:v>
                </c:pt>
                <c:pt idx="86">
                  <c:v>60</c:v>
                </c:pt>
                <c:pt idx="87">
                  <c:v>60</c:v>
                </c:pt>
                <c:pt idx="88">
                  <c:v>60</c:v>
                </c:pt>
                <c:pt idx="89">
                  <c:v>60</c:v>
                </c:pt>
                <c:pt idx="90">
                  <c:v>60</c:v>
                </c:pt>
                <c:pt idx="91">
                  <c:v>60</c:v>
                </c:pt>
                <c:pt idx="92">
                  <c:v>60</c:v>
                </c:pt>
                <c:pt idx="93">
                  <c:v>60</c:v>
                </c:pt>
                <c:pt idx="94">
                  <c:v>60</c:v>
                </c:pt>
                <c:pt idx="95">
                  <c:v>60</c:v>
                </c:pt>
                <c:pt idx="96">
                  <c:v>60</c:v>
                </c:pt>
                <c:pt idx="97">
                  <c:v>60</c:v>
                </c:pt>
                <c:pt idx="98">
                  <c:v>60</c:v>
                </c:pt>
                <c:pt idx="99">
                  <c:v>60</c:v>
                </c:pt>
                <c:pt idx="100">
                  <c:v>60</c:v>
                </c:pt>
                <c:pt idx="101">
                  <c:v>60</c:v>
                </c:pt>
                <c:pt idx="102">
                  <c:v>60</c:v>
                </c:pt>
                <c:pt idx="103">
                  <c:v>60</c:v>
                </c:pt>
                <c:pt idx="104">
                  <c:v>60</c:v>
                </c:pt>
                <c:pt idx="105">
                  <c:v>60</c:v>
                </c:pt>
                <c:pt idx="106">
                  <c:v>60</c:v>
                </c:pt>
                <c:pt idx="107">
                  <c:v>60</c:v>
                </c:pt>
                <c:pt idx="108">
                  <c:v>60</c:v>
                </c:pt>
                <c:pt idx="109">
                  <c:v>60</c:v>
                </c:pt>
                <c:pt idx="110">
                  <c:v>60</c:v>
                </c:pt>
                <c:pt idx="111">
                  <c:v>60</c:v>
                </c:pt>
                <c:pt idx="112">
                  <c:v>60</c:v>
                </c:pt>
                <c:pt idx="113">
                  <c:v>60</c:v>
                </c:pt>
                <c:pt idx="114">
                  <c:v>60</c:v>
                </c:pt>
                <c:pt idx="115">
                  <c:v>60</c:v>
                </c:pt>
                <c:pt idx="116">
                  <c:v>60</c:v>
                </c:pt>
                <c:pt idx="117">
                  <c:v>60</c:v>
                </c:pt>
                <c:pt idx="118">
                  <c:v>60</c:v>
                </c:pt>
                <c:pt idx="119">
                  <c:v>60</c:v>
                </c:pt>
                <c:pt idx="120">
                  <c:v>60</c:v>
                </c:pt>
                <c:pt idx="121">
                  <c:v>60</c:v>
                </c:pt>
                <c:pt idx="122">
                  <c:v>60</c:v>
                </c:pt>
                <c:pt idx="123">
                  <c:v>60</c:v>
                </c:pt>
                <c:pt idx="124">
                  <c:v>60</c:v>
                </c:pt>
                <c:pt idx="125">
                  <c:v>60</c:v>
                </c:pt>
                <c:pt idx="126">
                  <c:v>60</c:v>
                </c:pt>
                <c:pt idx="127">
                  <c:v>60</c:v>
                </c:pt>
                <c:pt idx="128">
                  <c:v>60</c:v>
                </c:pt>
                <c:pt idx="129">
                  <c:v>60</c:v>
                </c:pt>
                <c:pt idx="130">
                  <c:v>60</c:v>
                </c:pt>
                <c:pt idx="131">
                  <c:v>60</c:v>
                </c:pt>
                <c:pt idx="132">
                  <c:v>60</c:v>
                </c:pt>
                <c:pt idx="133">
                  <c:v>60</c:v>
                </c:pt>
                <c:pt idx="134">
                  <c:v>60</c:v>
                </c:pt>
                <c:pt idx="135">
                  <c:v>60</c:v>
                </c:pt>
                <c:pt idx="136">
                  <c:v>60</c:v>
                </c:pt>
                <c:pt idx="137">
                  <c:v>60</c:v>
                </c:pt>
                <c:pt idx="138">
                  <c:v>60</c:v>
                </c:pt>
                <c:pt idx="139">
                  <c:v>60</c:v>
                </c:pt>
                <c:pt idx="140">
                  <c:v>60</c:v>
                </c:pt>
                <c:pt idx="141">
                  <c:v>60</c:v>
                </c:pt>
                <c:pt idx="142">
                  <c:v>60</c:v>
                </c:pt>
                <c:pt idx="143">
                  <c:v>60</c:v>
                </c:pt>
                <c:pt idx="144">
                  <c:v>60</c:v>
                </c:pt>
                <c:pt idx="145">
                  <c:v>60</c:v>
                </c:pt>
                <c:pt idx="146">
                  <c:v>60</c:v>
                </c:pt>
                <c:pt idx="147">
                  <c:v>60</c:v>
                </c:pt>
                <c:pt idx="148">
                  <c:v>60</c:v>
                </c:pt>
                <c:pt idx="149">
                  <c:v>60</c:v>
                </c:pt>
                <c:pt idx="150">
                  <c:v>60</c:v>
                </c:pt>
                <c:pt idx="151">
                  <c:v>60</c:v>
                </c:pt>
                <c:pt idx="152">
                  <c:v>60</c:v>
                </c:pt>
                <c:pt idx="153">
                  <c:v>60</c:v>
                </c:pt>
                <c:pt idx="154">
                  <c:v>60</c:v>
                </c:pt>
                <c:pt idx="155">
                  <c:v>60</c:v>
                </c:pt>
                <c:pt idx="156">
                  <c:v>60</c:v>
                </c:pt>
                <c:pt idx="157">
                  <c:v>60</c:v>
                </c:pt>
                <c:pt idx="158">
                  <c:v>60</c:v>
                </c:pt>
                <c:pt idx="159">
                  <c:v>60</c:v>
                </c:pt>
                <c:pt idx="160">
                  <c:v>60</c:v>
                </c:pt>
                <c:pt idx="161">
                  <c:v>60</c:v>
                </c:pt>
                <c:pt idx="162">
                  <c:v>60</c:v>
                </c:pt>
                <c:pt idx="163">
                  <c:v>60</c:v>
                </c:pt>
                <c:pt idx="164">
                  <c:v>60</c:v>
                </c:pt>
                <c:pt idx="165">
                  <c:v>60</c:v>
                </c:pt>
                <c:pt idx="166">
                  <c:v>60</c:v>
                </c:pt>
                <c:pt idx="167">
                  <c:v>60</c:v>
                </c:pt>
                <c:pt idx="168">
                  <c:v>60</c:v>
                </c:pt>
                <c:pt idx="169">
                  <c:v>60</c:v>
                </c:pt>
                <c:pt idx="170">
                  <c:v>60</c:v>
                </c:pt>
                <c:pt idx="171">
                  <c:v>60</c:v>
                </c:pt>
                <c:pt idx="172">
                  <c:v>60</c:v>
                </c:pt>
                <c:pt idx="173">
                  <c:v>60</c:v>
                </c:pt>
                <c:pt idx="174">
                  <c:v>60</c:v>
                </c:pt>
                <c:pt idx="175">
                  <c:v>60</c:v>
                </c:pt>
                <c:pt idx="176">
                  <c:v>60</c:v>
                </c:pt>
                <c:pt idx="177">
                  <c:v>60</c:v>
                </c:pt>
                <c:pt idx="178">
                  <c:v>60</c:v>
                </c:pt>
                <c:pt idx="179">
                  <c:v>60</c:v>
                </c:pt>
                <c:pt idx="180">
                  <c:v>60</c:v>
                </c:pt>
                <c:pt idx="181">
                  <c:v>60</c:v>
                </c:pt>
                <c:pt idx="182">
                  <c:v>60</c:v>
                </c:pt>
                <c:pt idx="183">
                  <c:v>60</c:v>
                </c:pt>
                <c:pt idx="184">
                  <c:v>60</c:v>
                </c:pt>
                <c:pt idx="185">
                  <c:v>60</c:v>
                </c:pt>
                <c:pt idx="186">
                  <c:v>60</c:v>
                </c:pt>
                <c:pt idx="187">
                  <c:v>60</c:v>
                </c:pt>
                <c:pt idx="188">
                  <c:v>60</c:v>
                </c:pt>
                <c:pt idx="189">
                  <c:v>60</c:v>
                </c:pt>
                <c:pt idx="190">
                  <c:v>60</c:v>
                </c:pt>
                <c:pt idx="191">
                  <c:v>60</c:v>
                </c:pt>
                <c:pt idx="192">
                  <c:v>60</c:v>
                </c:pt>
                <c:pt idx="193">
                  <c:v>60</c:v>
                </c:pt>
                <c:pt idx="194">
                  <c:v>60</c:v>
                </c:pt>
                <c:pt idx="195">
                  <c:v>60</c:v>
                </c:pt>
                <c:pt idx="196">
                  <c:v>68</c:v>
                </c:pt>
                <c:pt idx="197">
                  <c:v>69.540603860749044</c:v>
                </c:pt>
                <c:pt idx="198">
                  <c:v>60</c:v>
                </c:pt>
                <c:pt idx="199">
                  <c:v>68</c:v>
                </c:pt>
                <c:pt idx="200">
                  <c:v>60</c:v>
                </c:pt>
                <c:pt idx="201">
                  <c:v>60</c:v>
                </c:pt>
                <c:pt idx="202">
                  <c:v>60</c:v>
                </c:pt>
                <c:pt idx="203">
                  <c:v>60</c:v>
                </c:pt>
                <c:pt idx="204">
                  <c:v>60</c:v>
                </c:pt>
                <c:pt idx="205">
                  <c:v>60</c:v>
                </c:pt>
                <c:pt idx="206">
                  <c:v>60</c:v>
                </c:pt>
                <c:pt idx="207">
                  <c:v>60</c:v>
                </c:pt>
                <c:pt idx="208">
                  <c:v>60</c:v>
                </c:pt>
                <c:pt idx="209">
                  <c:v>60</c:v>
                </c:pt>
                <c:pt idx="210">
                  <c:v>68</c:v>
                </c:pt>
                <c:pt idx="211">
                  <c:v>68</c:v>
                </c:pt>
                <c:pt idx="212">
                  <c:v>67.703019303745251</c:v>
                </c:pt>
                <c:pt idx="213">
                  <c:v>69.481207721498095</c:v>
                </c:pt>
                <c:pt idx="214">
                  <c:v>69.836845405048663</c:v>
                </c:pt>
                <c:pt idx="215">
                  <c:v>69.907972941758786</c:v>
                </c:pt>
                <c:pt idx="216">
                  <c:v>69.610992245504036</c:v>
                </c:pt>
                <c:pt idx="217">
                  <c:v>69.314011549249287</c:v>
                </c:pt>
                <c:pt idx="218">
                  <c:v>69.017030852994537</c:v>
                </c:pt>
                <c:pt idx="219">
                  <c:v>68.720050156739788</c:v>
                </c:pt>
                <c:pt idx="220">
                  <c:v>68.423069460485038</c:v>
                </c:pt>
                <c:pt idx="221">
                  <c:v>68.126088764230289</c:v>
                </c:pt>
                <c:pt idx="222">
                  <c:v>60</c:v>
                </c:pt>
                <c:pt idx="223">
                  <c:v>60</c:v>
                </c:pt>
                <c:pt idx="224">
                  <c:v>60</c:v>
                </c:pt>
                <c:pt idx="225">
                  <c:v>60</c:v>
                </c:pt>
                <c:pt idx="226">
                  <c:v>60</c:v>
                </c:pt>
                <c:pt idx="227">
                  <c:v>60</c:v>
                </c:pt>
                <c:pt idx="228">
                  <c:v>60</c:v>
                </c:pt>
                <c:pt idx="229">
                  <c:v>60</c:v>
                </c:pt>
                <c:pt idx="230">
                  <c:v>60</c:v>
                </c:pt>
                <c:pt idx="231">
                  <c:v>60</c:v>
                </c:pt>
                <c:pt idx="232">
                  <c:v>60</c:v>
                </c:pt>
                <c:pt idx="233">
                  <c:v>60</c:v>
                </c:pt>
                <c:pt idx="234">
                  <c:v>60</c:v>
                </c:pt>
                <c:pt idx="235">
                  <c:v>60</c:v>
                </c:pt>
                <c:pt idx="236">
                  <c:v>60</c:v>
                </c:pt>
                <c:pt idx="237">
                  <c:v>60</c:v>
                </c:pt>
                <c:pt idx="238">
                  <c:v>60</c:v>
                </c:pt>
                <c:pt idx="239">
                  <c:v>60</c:v>
                </c:pt>
                <c:pt idx="240">
                  <c:v>60</c:v>
                </c:pt>
                <c:pt idx="241">
                  <c:v>60</c:v>
                </c:pt>
                <c:pt idx="242">
                  <c:v>60</c:v>
                </c:pt>
                <c:pt idx="243">
                  <c:v>60</c:v>
                </c:pt>
                <c:pt idx="244">
                  <c:v>60</c:v>
                </c:pt>
                <c:pt idx="245">
                  <c:v>60</c:v>
                </c:pt>
                <c:pt idx="246">
                  <c:v>60</c:v>
                </c:pt>
                <c:pt idx="247">
                  <c:v>60</c:v>
                </c:pt>
                <c:pt idx="248">
                  <c:v>60</c:v>
                </c:pt>
                <c:pt idx="249">
                  <c:v>60</c:v>
                </c:pt>
                <c:pt idx="250">
                  <c:v>60</c:v>
                </c:pt>
                <c:pt idx="251">
                  <c:v>60</c:v>
                </c:pt>
                <c:pt idx="252">
                  <c:v>60</c:v>
                </c:pt>
                <c:pt idx="253">
                  <c:v>60</c:v>
                </c:pt>
                <c:pt idx="254">
                  <c:v>60</c:v>
                </c:pt>
                <c:pt idx="255">
                  <c:v>60</c:v>
                </c:pt>
                <c:pt idx="256">
                  <c:v>60</c:v>
                </c:pt>
                <c:pt idx="257">
                  <c:v>60</c:v>
                </c:pt>
                <c:pt idx="258">
                  <c:v>60</c:v>
                </c:pt>
                <c:pt idx="259">
                  <c:v>60</c:v>
                </c:pt>
                <c:pt idx="260">
                  <c:v>60</c:v>
                </c:pt>
                <c:pt idx="261">
                  <c:v>60</c:v>
                </c:pt>
                <c:pt idx="262">
                  <c:v>60</c:v>
                </c:pt>
                <c:pt idx="263">
                  <c:v>60</c:v>
                </c:pt>
                <c:pt idx="264">
                  <c:v>60</c:v>
                </c:pt>
                <c:pt idx="265">
                  <c:v>60</c:v>
                </c:pt>
                <c:pt idx="266">
                  <c:v>60</c:v>
                </c:pt>
                <c:pt idx="267">
                  <c:v>60</c:v>
                </c:pt>
                <c:pt idx="268">
                  <c:v>60</c:v>
                </c:pt>
                <c:pt idx="269">
                  <c:v>60</c:v>
                </c:pt>
                <c:pt idx="270">
                  <c:v>60</c:v>
                </c:pt>
                <c:pt idx="271">
                  <c:v>60</c:v>
                </c:pt>
                <c:pt idx="272">
                  <c:v>60</c:v>
                </c:pt>
                <c:pt idx="273">
                  <c:v>60</c:v>
                </c:pt>
                <c:pt idx="274">
                  <c:v>60</c:v>
                </c:pt>
                <c:pt idx="275">
                  <c:v>60</c:v>
                </c:pt>
                <c:pt idx="276">
                  <c:v>60</c:v>
                </c:pt>
                <c:pt idx="277">
                  <c:v>60</c:v>
                </c:pt>
                <c:pt idx="278">
                  <c:v>60</c:v>
                </c:pt>
                <c:pt idx="279">
                  <c:v>60</c:v>
                </c:pt>
                <c:pt idx="280">
                  <c:v>60</c:v>
                </c:pt>
                <c:pt idx="281">
                  <c:v>60</c:v>
                </c:pt>
                <c:pt idx="282">
                  <c:v>60</c:v>
                </c:pt>
                <c:pt idx="283">
                  <c:v>60</c:v>
                </c:pt>
                <c:pt idx="284">
                  <c:v>60</c:v>
                </c:pt>
                <c:pt idx="285">
                  <c:v>60</c:v>
                </c:pt>
                <c:pt idx="286">
                  <c:v>60</c:v>
                </c:pt>
                <c:pt idx="287">
                  <c:v>60</c:v>
                </c:pt>
                <c:pt idx="288">
                  <c:v>60</c:v>
                </c:pt>
                <c:pt idx="289">
                  <c:v>60</c:v>
                </c:pt>
                <c:pt idx="290">
                  <c:v>60</c:v>
                </c:pt>
                <c:pt idx="291">
                  <c:v>60</c:v>
                </c:pt>
                <c:pt idx="292">
                  <c:v>60</c:v>
                </c:pt>
                <c:pt idx="293">
                  <c:v>60</c:v>
                </c:pt>
                <c:pt idx="294">
                  <c:v>60</c:v>
                </c:pt>
                <c:pt idx="295">
                  <c:v>60</c:v>
                </c:pt>
                <c:pt idx="296">
                  <c:v>60</c:v>
                </c:pt>
                <c:pt idx="297">
                  <c:v>60</c:v>
                </c:pt>
                <c:pt idx="298">
                  <c:v>60</c:v>
                </c:pt>
                <c:pt idx="299">
                  <c:v>60</c:v>
                </c:pt>
                <c:pt idx="300">
                  <c:v>60</c:v>
                </c:pt>
                <c:pt idx="301">
                  <c:v>60</c:v>
                </c:pt>
                <c:pt idx="302">
                  <c:v>60</c:v>
                </c:pt>
                <c:pt idx="303">
                  <c:v>60</c:v>
                </c:pt>
                <c:pt idx="304">
                  <c:v>60</c:v>
                </c:pt>
                <c:pt idx="305">
                  <c:v>60</c:v>
                </c:pt>
                <c:pt idx="306">
                  <c:v>60</c:v>
                </c:pt>
                <c:pt idx="307">
                  <c:v>60</c:v>
                </c:pt>
                <c:pt idx="308">
                  <c:v>60</c:v>
                </c:pt>
                <c:pt idx="309">
                  <c:v>60</c:v>
                </c:pt>
                <c:pt idx="310">
                  <c:v>60</c:v>
                </c:pt>
                <c:pt idx="311">
                  <c:v>60</c:v>
                </c:pt>
                <c:pt idx="312">
                  <c:v>60</c:v>
                </c:pt>
                <c:pt idx="313">
                  <c:v>60</c:v>
                </c:pt>
                <c:pt idx="314">
                  <c:v>60</c:v>
                </c:pt>
                <c:pt idx="315">
                  <c:v>60</c:v>
                </c:pt>
                <c:pt idx="316">
                  <c:v>60</c:v>
                </c:pt>
                <c:pt idx="317">
                  <c:v>60</c:v>
                </c:pt>
                <c:pt idx="318">
                  <c:v>60</c:v>
                </c:pt>
                <c:pt idx="319">
                  <c:v>60</c:v>
                </c:pt>
                <c:pt idx="320">
                  <c:v>60</c:v>
                </c:pt>
                <c:pt idx="321">
                  <c:v>60</c:v>
                </c:pt>
                <c:pt idx="322">
                  <c:v>60</c:v>
                </c:pt>
                <c:pt idx="323">
                  <c:v>60</c:v>
                </c:pt>
                <c:pt idx="324">
                  <c:v>60</c:v>
                </c:pt>
                <c:pt idx="325">
                  <c:v>60</c:v>
                </c:pt>
                <c:pt idx="326">
                  <c:v>60</c:v>
                </c:pt>
                <c:pt idx="327">
                  <c:v>60</c:v>
                </c:pt>
                <c:pt idx="328">
                  <c:v>60</c:v>
                </c:pt>
                <c:pt idx="329">
                  <c:v>60</c:v>
                </c:pt>
                <c:pt idx="330">
                  <c:v>60</c:v>
                </c:pt>
                <c:pt idx="331">
                  <c:v>60</c:v>
                </c:pt>
                <c:pt idx="332">
                  <c:v>60</c:v>
                </c:pt>
                <c:pt idx="333">
                  <c:v>60</c:v>
                </c:pt>
                <c:pt idx="334">
                  <c:v>60</c:v>
                </c:pt>
                <c:pt idx="335">
                  <c:v>60</c:v>
                </c:pt>
                <c:pt idx="336">
                  <c:v>60</c:v>
                </c:pt>
                <c:pt idx="337">
                  <c:v>60</c:v>
                </c:pt>
                <c:pt idx="338">
                  <c:v>60</c:v>
                </c:pt>
                <c:pt idx="339">
                  <c:v>60</c:v>
                </c:pt>
                <c:pt idx="340">
                  <c:v>60</c:v>
                </c:pt>
                <c:pt idx="341">
                  <c:v>60</c:v>
                </c:pt>
                <c:pt idx="342">
                  <c:v>60</c:v>
                </c:pt>
                <c:pt idx="343">
                  <c:v>60</c:v>
                </c:pt>
                <c:pt idx="344">
                  <c:v>60</c:v>
                </c:pt>
                <c:pt idx="345">
                  <c:v>60</c:v>
                </c:pt>
                <c:pt idx="346">
                  <c:v>60</c:v>
                </c:pt>
                <c:pt idx="347">
                  <c:v>60</c:v>
                </c:pt>
                <c:pt idx="348">
                  <c:v>60</c:v>
                </c:pt>
                <c:pt idx="349">
                  <c:v>60</c:v>
                </c:pt>
                <c:pt idx="350">
                  <c:v>60</c:v>
                </c:pt>
                <c:pt idx="351">
                  <c:v>60</c:v>
                </c:pt>
                <c:pt idx="352">
                  <c:v>60</c:v>
                </c:pt>
                <c:pt idx="353">
                  <c:v>60</c:v>
                </c:pt>
                <c:pt idx="354">
                  <c:v>68</c:v>
                </c:pt>
                <c:pt idx="355">
                  <c:v>68</c:v>
                </c:pt>
                <c:pt idx="356">
                  <c:v>69.540603860749044</c:v>
                </c:pt>
                <c:pt idx="357">
                  <c:v>69.848724632898865</c:v>
                </c:pt>
                <c:pt idx="358">
                  <c:v>69.910348787328829</c:v>
                </c:pt>
                <c:pt idx="359">
                  <c:v>69.922673618214816</c:v>
                </c:pt>
                <c:pt idx="360">
                  <c:v>69.925138584392016</c:v>
                </c:pt>
                <c:pt idx="361">
                  <c:v>69.925631577627456</c:v>
                </c:pt>
                <c:pt idx="362">
                  <c:v>69.925730176274541</c:v>
                </c:pt>
                <c:pt idx="363">
                  <c:v>69.925749896003964</c:v>
                </c:pt>
                <c:pt idx="364">
                  <c:v>69.925753839949849</c:v>
                </c:pt>
                <c:pt idx="365">
                  <c:v>69.925754628739014</c:v>
                </c:pt>
                <c:pt idx="366">
                  <c:v>60</c:v>
                </c:pt>
                <c:pt idx="367">
                  <c:v>60</c:v>
                </c:pt>
                <c:pt idx="368">
                  <c:v>60</c:v>
                </c:pt>
                <c:pt idx="369">
                  <c:v>60</c:v>
                </c:pt>
                <c:pt idx="370">
                  <c:v>60</c:v>
                </c:pt>
                <c:pt idx="371">
                  <c:v>60</c:v>
                </c:pt>
                <c:pt idx="372">
                  <c:v>60</c:v>
                </c:pt>
                <c:pt idx="373">
                  <c:v>60</c:v>
                </c:pt>
                <c:pt idx="374">
                  <c:v>60</c:v>
                </c:pt>
                <c:pt idx="375">
                  <c:v>60</c:v>
                </c:pt>
                <c:pt idx="376">
                  <c:v>60</c:v>
                </c:pt>
                <c:pt idx="377">
                  <c:v>60</c:v>
                </c:pt>
                <c:pt idx="378">
                  <c:v>60</c:v>
                </c:pt>
                <c:pt idx="379">
                  <c:v>60</c:v>
                </c:pt>
                <c:pt idx="380">
                  <c:v>60</c:v>
                </c:pt>
                <c:pt idx="381">
                  <c:v>60</c:v>
                </c:pt>
                <c:pt idx="382">
                  <c:v>60</c:v>
                </c:pt>
                <c:pt idx="383">
                  <c:v>60</c:v>
                </c:pt>
                <c:pt idx="384">
                  <c:v>60</c:v>
                </c:pt>
                <c:pt idx="385">
                  <c:v>60</c:v>
                </c:pt>
                <c:pt idx="386">
                  <c:v>60</c:v>
                </c:pt>
                <c:pt idx="387">
                  <c:v>68</c:v>
                </c:pt>
                <c:pt idx="388">
                  <c:v>67.703019303745251</c:v>
                </c:pt>
                <c:pt idx="389">
                  <c:v>67.406038607490501</c:v>
                </c:pt>
                <c:pt idx="390">
                  <c:v>60</c:v>
                </c:pt>
                <c:pt idx="391">
                  <c:v>60</c:v>
                </c:pt>
                <c:pt idx="392">
                  <c:v>60</c:v>
                </c:pt>
                <c:pt idx="393">
                  <c:v>60</c:v>
                </c:pt>
                <c:pt idx="394">
                  <c:v>60</c:v>
                </c:pt>
                <c:pt idx="395">
                  <c:v>60</c:v>
                </c:pt>
                <c:pt idx="396">
                  <c:v>60</c:v>
                </c:pt>
                <c:pt idx="397">
                  <c:v>68</c:v>
                </c:pt>
                <c:pt idx="398">
                  <c:v>68</c:v>
                </c:pt>
                <c:pt idx="399">
                  <c:v>60</c:v>
                </c:pt>
                <c:pt idx="400">
                  <c:v>60</c:v>
                </c:pt>
                <c:pt idx="401">
                  <c:v>60</c:v>
                </c:pt>
                <c:pt idx="402">
                  <c:v>60</c:v>
                </c:pt>
                <c:pt idx="403">
                  <c:v>68</c:v>
                </c:pt>
                <c:pt idx="404">
                  <c:v>69.540603860749044</c:v>
                </c:pt>
                <c:pt idx="405">
                  <c:v>69.243623164494295</c:v>
                </c:pt>
                <c:pt idx="406">
                  <c:v>68.946642468239546</c:v>
                </c:pt>
                <c:pt idx="407">
                  <c:v>68.649661771984796</c:v>
                </c:pt>
                <c:pt idx="408">
                  <c:v>69.670536215146015</c:v>
                </c:pt>
                <c:pt idx="409">
                  <c:v>69.874711103778253</c:v>
                </c:pt>
                <c:pt idx="410">
                  <c:v>69.915546081504701</c:v>
                </c:pt>
                <c:pt idx="411">
                  <c:v>69.923713077049996</c:v>
                </c:pt>
                <c:pt idx="412">
                  <c:v>69.925346476159049</c:v>
                </c:pt>
                <c:pt idx="413">
                  <c:v>69.6283657799043</c:v>
                </c:pt>
                <c:pt idx="414">
                  <c:v>60</c:v>
                </c:pt>
                <c:pt idx="415">
                  <c:v>60</c:v>
                </c:pt>
                <c:pt idx="416">
                  <c:v>60</c:v>
                </c:pt>
                <c:pt idx="417">
                  <c:v>60</c:v>
                </c:pt>
                <c:pt idx="418">
                  <c:v>60</c:v>
                </c:pt>
                <c:pt idx="419">
                  <c:v>60</c:v>
                </c:pt>
                <c:pt idx="420">
                  <c:v>60</c:v>
                </c:pt>
                <c:pt idx="421">
                  <c:v>60</c:v>
                </c:pt>
                <c:pt idx="422">
                  <c:v>60</c:v>
                </c:pt>
                <c:pt idx="423">
                  <c:v>60</c:v>
                </c:pt>
                <c:pt idx="424">
                  <c:v>60</c:v>
                </c:pt>
                <c:pt idx="425">
                  <c:v>68</c:v>
                </c:pt>
                <c:pt idx="426">
                  <c:v>68</c:v>
                </c:pt>
                <c:pt idx="427">
                  <c:v>68</c:v>
                </c:pt>
                <c:pt idx="428">
                  <c:v>67.703019303745251</c:v>
                </c:pt>
                <c:pt idx="429">
                  <c:v>67.406038607490501</c:v>
                </c:pt>
                <c:pt idx="430">
                  <c:v>67.109057911235752</c:v>
                </c:pt>
                <c:pt idx="431">
                  <c:v>69.362415442996195</c:v>
                </c:pt>
                <c:pt idx="432">
                  <c:v>69.813086949348289</c:v>
                </c:pt>
                <c:pt idx="433">
                  <c:v>69.903221250618714</c:v>
                </c:pt>
                <c:pt idx="434">
                  <c:v>69.921248110872796</c:v>
                </c:pt>
                <c:pt idx="435">
                  <c:v>69.624267414618046</c:v>
                </c:pt>
                <c:pt idx="436">
                  <c:v>69.327286718363297</c:v>
                </c:pt>
                <c:pt idx="437">
                  <c:v>69.030306022108547</c:v>
                </c:pt>
                <c:pt idx="438">
                  <c:v>60</c:v>
                </c:pt>
                <c:pt idx="439">
                  <c:v>60</c:v>
                </c:pt>
                <c:pt idx="440">
                  <c:v>60</c:v>
                </c:pt>
                <c:pt idx="441">
                  <c:v>60</c:v>
                </c:pt>
                <c:pt idx="442">
                  <c:v>60</c:v>
                </c:pt>
                <c:pt idx="443">
                  <c:v>60</c:v>
                </c:pt>
                <c:pt idx="444">
                  <c:v>60</c:v>
                </c:pt>
                <c:pt idx="445">
                  <c:v>60</c:v>
                </c:pt>
                <c:pt idx="446">
                  <c:v>60</c:v>
                </c:pt>
                <c:pt idx="447">
                  <c:v>60</c:v>
                </c:pt>
                <c:pt idx="448">
                  <c:v>60</c:v>
                </c:pt>
                <c:pt idx="449">
                  <c:v>60</c:v>
                </c:pt>
                <c:pt idx="450">
                  <c:v>60</c:v>
                </c:pt>
                <c:pt idx="451">
                  <c:v>60</c:v>
                </c:pt>
                <c:pt idx="452">
                  <c:v>60</c:v>
                </c:pt>
                <c:pt idx="453">
                  <c:v>60</c:v>
                </c:pt>
                <c:pt idx="454">
                  <c:v>60</c:v>
                </c:pt>
                <c:pt idx="455">
                  <c:v>60</c:v>
                </c:pt>
                <c:pt idx="456">
                  <c:v>60</c:v>
                </c:pt>
                <c:pt idx="457">
                  <c:v>60</c:v>
                </c:pt>
                <c:pt idx="458">
                  <c:v>60</c:v>
                </c:pt>
                <c:pt idx="459">
                  <c:v>60</c:v>
                </c:pt>
                <c:pt idx="460">
                  <c:v>60</c:v>
                </c:pt>
                <c:pt idx="461">
                  <c:v>60</c:v>
                </c:pt>
                <c:pt idx="462">
                  <c:v>60</c:v>
                </c:pt>
                <c:pt idx="463">
                  <c:v>60</c:v>
                </c:pt>
                <c:pt idx="464">
                  <c:v>60</c:v>
                </c:pt>
                <c:pt idx="465">
                  <c:v>60</c:v>
                </c:pt>
                <c:pt idx="466">
                  <c:v>60</c:v>
                </c:pt>
                <c:pt idx="467">
                  <c:v>60</c:v>
                </c:pt>
                <c:pt idx="468">
                  <c:v>60</c:v>
                </c:pt>
                <c:pt idx="469">
                  <c:v>60</c:v>
                </c:pt>
                <c:pt idx="470">
                  <c:v>60</c:v>
                </c:pt>
                <c:pt idx="471">
                  <c:v>60</c:v>
                </c:pt>
                <c:pt idx="472">
                  <c:v>60</c:v>
                </c:pt>
                <c:pt idx="473">
                  <c:v>60</c:v>
                </c:pt>
                <c:pt idx="474">
                  <c:v>60</c:v>
                </c:pt>
                <c:pt idx="475">
                  <c:v>60</c:v>
                </c:pt>
                <c:pt idx="476">
                  <c:v>60</c:v>
                </c:pt>
                <c:pt idx="477">
                  <c:v>60</c:v>
                </c:pt>
                <c:pt idx="478">
                  <c:v>68</c:v>
                </c:pt>
                <c:pt idx="479">
                  <c:v>69.540603860749044</c:v>
                </c:pt>
                <c:pt idx="480">
                  <c:v>69.243623164494295</c:v>
                </c:pt>
                <c:pt idx="481">
                  <c:v>68.946642468239546</c:v>
                </c:pt>
                <c:pt idx="482">
                  <c:v>68.649661771984796</c:v>
                </c:pt>
                <c:pt idx="483">
                  <c:v>68.352681075730047</c:v>
                </c:pt>
                <c:pt idx="484">
                  <c:v>68.055700379475297</c:v>
                </c:pt>
                <c:pt idx="485">
                  <c:v>67.758719683220548</c:v>
                </c:pt>
                <c:pt idx="486">
                  <c:v>67.461738986965798</c:v>
                </c:pt>
                <c:pt idx="487">
                  <c:v>67.164758290711049</c:v>
                </c:pt>
                <c:pt idx="488">
                  <c:v>66.8677775944563</c:v>
                </c:pt>
                <c:pt idx="489">
                  <c:v>66.57079689820155</c:v>
                </c:pt>
                <c:pt idx="490">
                  <c:v>66.273816201946801</c:v>
                </c:pt>
                <c:pt idx="491">
                  <c:v>65.976835505692051</c:v>
                </c:pt>
                <c:pt idx="492">
                  <c:v>65.679854809437302</c:v>
                </c:pt>
                <c:pt idx="493">
                  <c:v>65.382874113182552</c:v>
                </c:pt>
                <c:pt idx="494">
                  <c:v>65.085893416927803</c:v>
                </c:pt>
                <c:pt idx="495">
                  <c:v>64.788912720673054</c:v>
                </c:pt>
                <c:pt idx="496">
                  <c:v>68.898386404883667</c:v>
                </c:pt>
                <c:pt idx="497">
                  <c:v>69.720281141725778</c:v>
                </c:pt>
                <c:pt idx="498">
                  <c:v>69.884660089094211</c:v>
                </c:pt>
                <c:pt idx="499">
                  <c:v>69.91753587856789</c:v>
                </c:pt>
                <c:pt idx="500">
                  <c:v>69.924111036462634</c:v>
                </c:pt>
                <c:pt idx="501">
                  <c:v>69.627130340207884</c:v>
                </c:pt>
                <c:pt idx="502">
                  <c:v>69.330149643953135</c:v>
                </c:pt>
                <c:pt idx="503">
                  <c:v>69.033168947698385</c:v>
                </c:pt>
                <c:pt idx="504">
                  <c:v>68.736188251443636</c:v>
                </c:pt>
                <c:pt idx="505">
                  <c:v>68.439207555188887</c:v>
                </c:pt>
                <c:pt idx="506">
                  <c:v>68.142226858934137</c:v>
                </c:pt>
                <c:pt idx="507">
                  <c:v>67.845246162679388</c:v>
                </c:pt>
                <c:pt idx="508">
                  <c:v>67.548265466424638</c:v>
                </c:pt>
                <c:pt idx="509">
                  <c:v>67.251284770169889</c:v>
                </c:pt>
                <c:pt idx="510">
                  <c:v>60</c:v>
                </c:pt>
                <c:pt idx="511">
                  <c:v>60</c:v>
                </c:pt>
                <c:pt idx="512">
                  <c:v>60</c:v>
                </c:pt>
                <c:pt idx="513">
                  <c:v>60</c:v>
                </c:pt>
                <c:pt idx="514">
                  <c:v>60</c:v>
                </c:pt>
                <c:pt idx="515">
                  <c:v>60</c:v>
                </c:pt>
                <c:pt idx="516">
                  <c:v>60</c:v>
                </c:pt>
                <c:pt idx="517">
                  <c:v>60</c:v>
                </c:pt>
                <c:pt idx="518">
                  <c:v>60</c:v>
                </c:pt>
                <c:pt idx="519">
                  <c:v>60</c:v>
                </c:pt>
                <c:pt idx="520">
                  <c:v>60</c:v>
                </c:pt>
                <c:pt idx="521">
                  <c:v>60</c:v>
                </c:pt>
                <c:pt idx="522">
                  <c:v>60</c:v>
                </c:pt>
                <c:pt idx="523">
                  <c:v>60</c:v>
                </c:pt>
                <c:pt idx="524">
                  <c:v>60</c:v>
                </c:pt>
                <c:pt idx="525">
                  <c:v>60</c:v>
                </c:pt>
                <c:pt idx="526">
                  <c:v>60</c:v>
                </c:pt>
                <c:pt idx="527">
                  <c:v>60</c:v>
                </c:pt>
                <c:pt idx="528">
                  <c:v>60</c:v>
                </c:pt>
                <c:pt idx="529">
                  <c:v>60</c:v>
                </c:pt>
                <c:pt idx="530">
                  <c:v>60</c:v>
                </c:pt>
                <c:pt idx="531">
                  <c:v>60</c:v>
                </c:pt>
                <c:pt idx="532">
                  <c:v>60</c:v>
                </c:pt>
                <c:pt idx="533">
                  <c:v>60</c:v>
                </c:pt>
                <c:pt idx="534">
                  <c:v>60</c:v>
                </c:pt>
                <c:pt idx="535">
                  <c:v>60</c:v>
                </c:pt>
                <c:pt idx="536">
                  <c:v>60</c:v>
                </c:pt>
                <c:pt idx="537">
                  <c:v>60</c:v>
                </c:pt>
                <c:pt idx="538">
                  <c:v>60</c:v>
                </c:pt>
                <c:pt idx="539">
                  <c:v>60</c:v>
                </c:pt>
                <c:pt idx="540">
                  <c:v>60</c:v>
                </c:pt>
                <c:pt idx="541">
                  <c:v>60</c:v>
                </c:pt>
                <c:pt idx="542">
                  <c:v>60</c:v>
                </c:pt>
                <c:pt idx="543">
                  <c:v>60</c:v>
                </c:pt>
                <c:pt idx="544">
                  <c:v>60</c:v>
                </c:pt>
                <c:pt idx="545">
                  <c:v>60</c:v>
                </c:pt>
                <c:pt idx="546">
                  <c:v>60</c:v>
                </c:pt>
                <c:pt idx="547">
                  <c:v>60</c:v>
                </c:pt>
                <c:pt idx="548">
                  <c:v>60</c:v>
                </c:pt>
                <c:pt idx="549">
                  <c:v>60</c:v>
                </c:pt>
                <c:pt idx="550">
                  <c:v>60</c:v>
                </c:pt>
                <c:pt idx="551">
                  <c:v>60</c:v>
                </c:pt>
                <c:pt idx="552">
                  <c:v>60</c:v>
                </c:pt>
                <c:pt idx="553">
                  <c:v>60</c:v>
                </c:pt>
                <c:pt idx="554">
                  <c:v>60</c:v>
                </c:pt>
                <c:pt idx="555">
                  <c:v>60</c:v>
                </c:pt>
                <c:pt idx="556">
                  <c:v>60</c:v>
                </c:pt>
                <c:pt idx="557">
                  <c:v>60</c:v>
                </c:pt>
                <c:pt idx="558">
                  <c:v>60</c:v>
                </c:pt>
                <c:pt idx="559">
                  <c:v>60</c:v>
                </c:pt>
                <c:pt idx="560">
                  <c:v>60</c:v>
                </c:pt>
                <c:pt idx="561">
                  <c:v>60</c:v>
                </c:pt>
                <c:pt idx="562">
                  <c:v>60</c:v>
                </c:pt>
                <c:pt idx="563">
                  <c:v>60</c:v>
                </c:pt>
                <c:pt idx="564">
                  <c:v>60</c:v>
                </c:pt>
                <c:pt idx="565">
                  <c:v>60</c:v>
                </c:pt>
                <c:pt idx="566">
                  <c:v>60</c:v>
                </c:pt>
                <c:pt idx="567">
                  <c:v>60</c:v>
                </c:pt>
                <c:pt idx="568">
                  <c:v>60</c:v>
                </c:pt>
                <c:pt idx="569">
                  <c:v>60</c:v>
                </c:pt>
                <c:pt idx="570">
                  <c:v>60</c:v>
                </c:pt>
                <c:pt idx="571">
                  <c:v>68</c:v>
                </c:pt>
                <c:pt idx="572">
                  <c:v>69.540603860749044</c:v>
                </c:pt>
                <c:pt idx="573">
                  <c:v>69.848724632898865</c:v>
                </c:pt>
                <c:pt idx="574">
                  <c:v>69.910348787328829</c:v>
                </c:pt>
                <c:pt idx="575">
                  <c:v>69.922673618214816</c:v>
                </c:pt>
                <c:pt idx="576">
                  <c:v>69.925138584392016</c:v>
                </c:pt>
                <c:pt idx="577">
                  <c:v>69.925631577627456</c:v>
                </c:pt>
                <c:pt idx="578">
                  <c:v>69.925730176274541</c:v>
                </c:pt>
                <c:pt idx="579">
                  <c:v>69.925749896003964</c:v>
                </c:pt>
                <c:pt idx="580">
                  <c:v>69.628769199749215</c:v>
                </c:pt>
                <c:pt idx="581">
                  <c:v>69.331788503494465</c:v>
                </c:pt>
                <c:pt idx="582">
                  <c:v>60</c:v>
                </c:pt>
                <c:pt idx="583">
                  <c:v>60</c:v>
                </c:pt>
                <c:pt idx="584">
                  <c:v>60</c:v>
                </c:pt>
                <c:pt idx="585">
                  <c:v>60</c:v>
                </c:pt>
                <c:pt idx="586">
                  <c:v>60</c:v>
                </c:pt>
                <c:pt idx="587">
                  <c:v>60</c:v>
                </c:pt>
                <c:pt idx="588">
                  <c:v>60</c:v>
                </c:pt>
                <c:pt idx="589">
                  <c:v>60</c:v>
                </c:pt>
                <c:pt idx="590">
                  <c:v>60</c:v>
                </c:pt>
                <c:pt idx="591">
                  <c:v>60</c:v>
                </c:pt>
                <c:pt idx="592">
                  <c:v>60</c:v>
                </c:pt>
                <c:pt idx="593">
                  <c:v>60</c:v>
                </c:pt>
                <c:pt idx="594">
                  <c:v>68</c:v>
                </c:pt>
                <c:pt idx="595">
                  <c:v>68</c:v>
                </c:pt>
                <c:pt idx="596">
                  <c:v>69.540603860749044</c:v>
                </c:pt>
                <c:pt idx="597">
                  <c:v>69.848724632898865</c:v>
                </c:pt>
                <c:pt idx="598">
                  <c:v>69.551743936644115</c:v>
                </c:pt>
                <c:pt idx="599">
                  <c:v>69.254763240389366</c:v>
                </c:pt>
                <c:pt idx="600">
                  <c:v>68.957782544134616</c:v>
                </c:pt>
                <c:pt idx="601">
                  <c:v>68.660801847879867</c:v>
                </c:pt>
                <c:pt idx="602">
                  <c:v>68.363821151625118</c:v>
                </c:pt>
                <c:pt idx="603">
                  <c:v>68.066840455370368</c:v>
                </c:pt>
                <c:pt idx="604">
                  <c:v>67.769859759115619</c:v>
                </c:pt>
                <c:pt idx="605">
                  <c:v>67.472879062860869</c:v>
                </c:pt>
                <c:pt idx="606">
                  <c:v>60</c:v>
                </c:pt>
                <c:pt idx="607">
                  <c:v>60</c:v>
                </c:pt>
                <c:pt idx="608">
                  <c:v>60</c:v>
                </c:pt>
                <c:pt idx="609">
                  <c:v>60</c:v>
                </c:pt>
                <c:pt idx="610">
                  <c:v>60</c:v>
                </c:pt>
                <c:pt idx="611">
                  <c:v>60</c:v>
                </c:pt>
                <c:pt idx="612">
                  <c:v>60</c:v>
                </c:pt>
                <c:pt idx="613">
                  <c:v>60</c:v>
                </c:pt>
                <c:pt idx="614">
                  <c:v>60</c:v>
                </c:pt>
                <c:pt idx="615">
                  <c:v>60</c:v>
                </c:pt>
                <c:pt idx="616">
                  <c:v>60</c:v>
                </c:pt>
                <c:pt idx="617">
                  <c:v>60</c:v>
                </c:pt>
                <c:pt idx="618">
                  <c:v>60</c:v>
                </c:pt>
                <c:pt idx="619">
                  <c:v>60</c:v>
                </c:pt>
                <c:pt idx="620">
                  <c:v>60</c:v>
                </c:pt>
                <c:pt idx="621">
                  <c:v>60</c:v>
                </c:pt>
                <c:pt idx="622">
                  <c:v>60</c:v>
                </c:pt>
                <c:pt idx="623">
                  <c:v>60</c:v>
                </c:pt>
                <c:pt idx="624">
                  <c:v>60</c:v>
                </c:pt>
                <c:pt idx="625">
                  <c:v>60</c:v>
                </c:pt>
                <c:pt idx="626">
                  <c:v>60</c:v>
                </c:pt>
                <c:pt idx="627">
                  <c:v>60</c:v>
                </c:pt>
                <c:pt idx="628">
                  <c:v>60</c:v>
                </c:pt>
                <c:pt idx="629">
                  <c:v>60</c:v>
                </c:pt>
                <c:pt idx="630">
                  <c:v>60</c:v>
                </c:pt>
                <c:pt idx="631">
                  <c:v>60</c:v>
                </c:pt>
                <c:pt idx="632">
                  <c:v>60</c:v>
                </c:pt>
                <c:pt idx="633">
                  <c:v>60</c:v>
                </c:pt>
                <c:pt idx="634">
                  <c:v>60</c:v>
                </c:pt>
                <c:pt idx="635">
                  <c:v>60</c:v>
                </c:pt>
                <c:pt idx="636">
                  <c:v>60</c:v>
                </c:pt>
                <c:pt idx="637">
                  <c:v>60</c:v>
                </c:pt>
                <c:pt idx="638">
                  <c:v>60</c:v>
                </c:pt>
                <c:pt idx="639">
                  <c:v>60</c:v>
                </c:pt>
                <c:pt idx="640">
                  <c:v>60</c:v>
                </c:pt>
                <c:pt idx="641">
                  <c:v>60</c:v>
                </c:pt>
                <c:pt idx="642">
                  <c:v>60</c:v>
                </c:pt>
                <c:pt idx="643">
                  <c:v>60</c:v>
                </c:pt>
                <c:pt idx="644">
                  <c:v>60</c:v>
                </c:pt>
                <c:pt idx="645">
                  <c:v>60</c:v>
                </c:pt>
                <c:pt idx="646">
                  <c:v>60</c:v>
                </c:pt>
                <c:pt idx="647">
                  <c:v>60</c:v>
                </c:pt>
                <c:pt idx="648">
                  <c:v>60</c:v>
                </c:pt>
                <c:pt idx="649">
                  <c:v>60</c:v>
                </c:pt>
                <c:pt idx="650">
                  <c:v>60</c:v>
                </c:pt>
                <c:pt idx="651">
                  <c:v>60</c:v>
                </c:pt>
                <c:pt idx="652">
                  <c:v>60</c:v>
                </c:pt>
                <c:pt idx="653">
                  <c:v>60</c:v>
                </c:pt>
                <c:pt idx="654">
                  <c:v>60</c:v>
                </c:pt>
                <c:pt idx="655">
                  <c:v>60</c:v>
                </c:pt>
                <c:pt idx="656">
                  <c:v>60</c:v>
                </c:pt>
                <c:pt idx="657">
                  <c:v>60</c:v>
                </c:pt>
                <c:pt idx="658">
                  <c:v>60</c:v>
                </c:pt>
                <c:pt idx="659">
                  <c:v>60</c:v>
                </c:pt>
                <c:pt idx="660">
                  <c:v>60</c:v>
                </c:pt>
                <c:pt idx="661">
                  <c:v>60</c:v>
                </c:pt>
                <c:pt idx="662">
                  <c:v>60</c:v>
                </c:pt>
                <c:pt idx="663">
                  <c:v>60</c:v>
                </c:pt>
                <c:pt idx="664">
                  <c:v>60</c:v>
                </c:pt>
                <c:pt idx="665">
                  <c:v>60</c:v>
                </c:pt>
                <c:pt idx="666">
                  <c:v>68</c:v>
                </c:pt>
                <c:pt idx="667">
                  <c:v>67.703019303745251</c:v>
                </c:pt>
                <c:pt idx="668">
                  <c:v>67.406038607490501</c:v>
                </c:pt>
                <c:pt idx="669">
                  <c:v>67.109057911235752</c:v>
                </c:pt>
                <c:pt idx="670">
                  <c:v>66.812077214981002</c:v>
                </c:pt>
                <c:pt idx="671">
                  <c:v>66.515096518726253</c:v>
                </c:pt>
                <c:pt idx="672">
                  <c:v>66.218115822471503</c:v>
                </c:pt>
                <c:pt idx="673">
                  <c:v>65.921135126216754</c:v>
                </c:pt>
                <c:pt idx="674">
                  <c:v>65.624154429962005</c:v>
                </c:pt>
                <c:pt idx="675">
                  <c:v>65.327173733707255</c:v>
                </c:pt>
                <c:pt idx="676">
                  <c:v>65.030193037452506</c:v>
                </c:pt>
                <c:pt idx="677">
                  <c:v>64.733212341197756</c:v>
                </c:pt>
                <c:pt idx="678">
                  <c:v>60</c:v>
                </c:pt>
                <c:pt idx="679">
                  <c:v>60</c:v>
                </c:pt>
                <c:pt idx="680">
                  <c:v>60</c:v>
                </c:pt>
                <c:pt idx="681">
                  <c:v>60</c:v>
                </c:pt>
                <c:pt idx="682">
                  <c:v>60</c:v>
                </c:pt>
                <c:pt idx="683">
                  <c:v>60</c:v>
                </c:pt>
                <c:pt idx="684">
                  <c:v>60</c:v>
                </c:pt>
                <c:pt idx="685">
                  <c:v>60</c:v>
                </c:pt>
                <c:pt idx="686">
                  <c:v>60</c:v>
                </c:pt>
                <c:pt idx="687">
                  <c:v>60</c:v>
                </c:pt>
                <c:pt idx="688">
                  <c:v>60</c:v>
                </c:pt>
                <c:pt idx="689">
                  <c:v>60</c:v>
                </c:pt>
                <c:pt idx="690">
                  <c:v>60</c:v>
                </c:pt>
                <c:pt idx="691">
                  <c:v>60</c:v>
                </c:pt>
                <c:pt idx="692">
                  <c:v>60</c:v>
                </c:pt>
                <c:pt idx="693">
                  <c:v>60</c:v>
                </c:pt>
                <c:pt idx="694">
                  <c:v>60</c:v>
                </c:pt>
                <c:pt idx="695">
                  <c:v>68</c:v>
                </c:pt>
                <c:pt idx="696">
                  <c:v>69.540603860749044</c:v>
                </c:pt>
                <c:pt idx="697">
                  <c:v>69.848724632898865</c:v>
                </c:pt>
                <c:pt idx="698">
                  <c:v>69.910348787328829</c:v>
                </c:pt>
                <c:pt idx="699">
                  <c:v>69.922673618214816</c:v>
                </c:pt>
                <c:pt idx="700">
                  <c:v>69.925138584392016</c:v>
                </c:pt>
                <c:pt idx="701">
                  <c:v>69.925631577627456</c:v>
                </c:pt>
                <c:pt idx="702">
                  <c:v>68</c:v>
                </c:pt>
                <c:pt idx="703">
                  <c:v>68</c:v>
                </c:pt>
                <c:pt idx="704">
                  <c:v>60</c:v>
                </c:pt>
                <c:pt idx="705">
                  <c:v>60</c:v>
                </c:pt>
                <c:pt idx="706">
                  <c:v>60</c:v>
                </c:pt>
                <c:pt idx="707">
                  <c:v>60</c:v>
                </c:pt>
                <c:pt idx="708">
                  <c:v>60</c:v>
                </c:pt>
                <c:pt idx="709">
                  <c:v>60</c:v>
                </c:pt>
                <c:pt idx="710">
                  <c:v>60</c:v>
                </c:pt>
                <c:pt idx="711">
                  <c:v>60</c:v>
                </c:pt>
                <c:pt idx="712">
                  <c:v>60</c:v>
                </c:pt>
                <c:pt idx="713">
                  <c:v>60</c:v>
                </c:pt>
                <c:pt idx="714">
                  <c:v>60</c:v>
                </c:pt>
                <c:pt idx="715">
                  <c:v>60</c:v>
                </c:pt>
                <c:pt idx="716">
                  <c:v>60</c:v>
                </c:pt>
                <c:pt idx="717">
                  <c:v>60</c:v>
                </c:pt>
                <c:pt idx="718">
                  <c:v>60</c:v>
                </c:pt>
                <c:pt idx="719">
                  <c:v>60</c:v>
                </c:pt>
                <c:pt idx="720">
                  <c:v>60</c:v>
                </c:pt>
                <c:pt idx="721">
                  <c:v>60</c:v>
                </c:pt>
                <c:pt idx="722">
                  <c:v>60</c:v>
                </c:pt>
                <c:pt idx="723">
                  <c:v>60</c:v>
                </c:pt>
                <c:pt idx="724">
                  <c:v>60</c:v>
                </c:pt>
                <c:pt idx="725">
                  <c:v>60</c:v>
                </c:pt>
                <c:pt idx="726">
                  <c:v>60</c:v>
                </c:pt>
                <c:pt idx="727">
                  <c:v>60</c:v>
                </c:pt>
                <c:pt idx="728">
                  <c:v>60</c:v>
                </c:pt>
                <c:pt idx="729">
                  <c:v>60</c:v>
                </c:pt>
                <c:pt idx="730">
                  <c:v>60</c:v>
                </c:pt>
                <c:pt idx="731">
                  <c:v>60</c:v>
                </c:pt>
                <c:pt idx="732">
                  <c:v>60</c:v>
                </c:pt>
                <c:pt idx="733">
                  <c:v>60</c:v>
                </c:pt>
                <c:pt idx="734">
                  <c:v>60</c:v>
                </c:pt>
                <c:pt idx="735">
                  <c:v>60</c:v>
                </c:pt>
                <c:pt idx="736">
                  <c:v>60</c:v>
                </c:pt>
                <c:pt idx="737">
                  <c:v>60</c:v>
                </c:pt>
                <c:pt idx="738">
                  <c:v>60</c:v>
                </c:pt>
                <c:pt idx="739">
                  <c:v>60</c:v>
                </c:pt>
                <c:pt idx="740">
                  <c:v>60</c:v>
                </c:pt>
                <c:pt idx="741">
                  <c:v>60</c:v>
                </c:pt>
                <c:pt idx="742">
                  <c:v>60</c:v>
                </c:pt>
                <c:pt idx="743">
                  <c:v>60</c:v>
                </c:pt>
                <c:pt idx="744">
                  <c:v>60</c:v>
                </c:pt>
                <c:pt idx="745">
                  <c:v>60</c:v>
                </c:pt>
                <c:pt idx="746">
                  <c:v>60</c:v>
                </c:pt>
                <c:pt idx="747">
                  <c:v>60</c:v>
                </c:pt>
                <c:pt idx="748">
                  <c:v>60</c:v>
                </c:pt>
                <c:pt idx="749">
                  <c:v>60</c:v>
                </c:pt>
                <c:pt idx="750">
                  <c:v>60</c:v>
                </c:pt>
                <c:pt idx="751">
                  <c:v>60</c:v>
                </c:pt>
                <c:pt idx="752">
                  <c:v>60</c:v>
                </c:pt>
                <c:pt idx="753">
                  <c:v>60</c:v>
                </c:pt>
                <c:pt idx="754">
                  <c:v>60</c:v>
                </c:pt>
                <c:pt idx="755">
                  <c:v>60</c:v>
                </c:pt>
                <c:pt idx="756">
                  <c:v>60</c:v>
                </c:pt>
                <c:pt idx="757">
                  <c:v>60</c:v>
                </c:pt>
                <c:pt idx="758">
                  <c:v>60</c:v>
                </c:pt>
                <c:pt idx="759">
                  <c:v>60</c:v>
                </c:pt>
                <c:pt idx="760">
                  <c:v>60</c:v>
                </c:pt>
                <c:pt idx="761">
                  <c:v>60</c:v>
                </c:pt>
                <c:pt idx="762">
                  <c:v>60</c:v>
                </c:pt>
                <c:pt idx="763">
                  <c:v>68</c:v>
                </c:pt>
                <c:pt idx="764">
                  <c:v>67.703019303745251</c:v>
                </c:pt>
                <c:pt idx="765">
                  <c:v>67.406038607490501</c:v>
                </c:pt>
                <c:pt idx="766">
                  <c:v>67.109057911235752</c:v>
                </c:pt>
                <c:pt idx="767">
                  <c:v>66.812077214981002</c:v>
                </c:pt>
                <c:pt idx="768">
                  <c:v>66.515096518726253</c:v>
                </c:pt>
                <c:pt idx="769">
                  <c:v>66.218115822471503</c:v>
                </c:pt>
                <c:pt idx="770">
                  <c:v>65.921135126216754</c:v>
                </c:pt>
                <c:pt idx="771">
                  <c:v>65.624154429962005</c:v>
                </c:pt>
                <c:pt idx="772">
                  <c:v>65.327173733707255</c:v>
                </c:pt>
                <c:pt idx="773">
                  <c:v>65.030193037452506</c:v>
                </c:pt>
                <c:pt idx="774">
                  <c:v>60</c:v>
                </c:pt>
                <c:pt idx="775">
                  <c:v>60</c:v>
                </c:pt>
                <c:pt idx="776">
                  <c:v>60</c:v>
                </c:pt>
                <c:pt idx="777">
                  <c:v>60</c:v>
                </c:pt>
                <c:pt idx="778">
                  <c:v>60</c:v>
                </c:pt>
                <c:pt idx="779">
                  <c:v>60</c:v>
                </c:pt>
                <c:pt idx="780">
                  <c:v>60</c:v>
                </c:pt>
                <c:pt idx="781">
                  <c:v>60</c:v>
                </c:pt>
                <c:pt idx="782">
                  <c:v>60</c:v>
                </c:pt>
                <c:pt idx="783">
                  <c:v>60</c:v>
                </c:pt>
                <c:pt idx="784">
                  <c:v>60</c:v>
                </c:pt>
                <c:pt idx="785">
                  <c:v>60</c:v>
                </c:pt>
                <c:pt idx="786">
                  <c:v>60</c:v>
                </c:pt>
                <c:pt idx="787">
                  <c:v>60</c:v>
                </c:pt>
                <c:pt idx="788">
                  <c:v>60</c:v>
                </c:pt>
                <c:pt idx="789">
                  <c:v>60</c:v>
                </c:pt>
                <c:pt idx="790">
                  <c:v>60</c:v>
                </c:pt>
                <c:pt idx="791">
                  <c:v>60</c:v>
                </c:pt>
                <c:pt idx="792">
                  <c:v>60</c:v>
                </c:pt>
                <c:pt idx="793">
                  <c:v>60</c:v>
                </c:pt>
                <c:pt idx="794">
                  <c:v>60</c:v>
                </c:pt>
                <c:pt idx="795">
                  <c:v>60</c:v>
                </c:pt>
                <c:pt idx="796">
                  <c:v>60</c:v>
                </c:pt>
                <c:pt idx="797">
                  <c:v>60</c:v>
                </c:pt>
                <c:pt idx="798">
                  <c:v>60</c:v>
                </c:pt>
                <c:pt idx="799">
                  <c:v>60</c:v>
                </c:pt>
                <c:pt idx="800">
                  <c:v>60</c:v>
                </c:pt>
                <c:pt idx="801">
                  <c:v>60</c:v>
                </c:pt>
                <c:pt idx="802">
                  <c:v>60</c:v>
                </c:pt>
                <c:pt idx="803">
                  <c:v>60</c:v>
                </c:pt>
                <c:pt idx="804">
                  <c:v>60</c:v>
                </c:pt>
                <c:pt idx="805">
                  <c:v>60</c:v>
                </c:pt>
                <c:pt idx="806">
                  <c:v>60</c:v>
                </c:pt>
                <c:pt idx="807">
                  <c:v>60</c:v>
                </c:pt>
                <c:pt idx="808">
                  <c:v>60</c:v>
                </c:pt>
                <c:pt idx="809">
                  <c:v>60</c:v>
                </c:pt>
                <c:pt idx="810">
                  <c:v>60</c:v>
                </c:pt>
                <c:pt idx="811">
                  <c:v>60</c:v>
                </c:pt>
                <c:pt idx="812">
                  <c:v>60</c:v>
                </c:pt>
                <c:pt idx="813">
                  <c:v>60</c:v>
                </c:pt>
                <c:pt idx="814">
                  <c:v>60</c:v>
                </c:pt>
                <c:pt idx="815">
                  <c:v>60</c:v>
                </c:pt>
                <c:pt idx="816">
                  <c:v>60</c:v>
                </c:pt>
                <c:pt idx="817">
                  <c:v>60</c:v>
                </c:pt>
                <c:pt idx="818">
                  <c:v>60</c:v>
                </c:pt>
                <c:pt idx="819">
                  <c:v>60</c:v>
                </c:pt>
                <c:pt idx="820">
                  <c:v>60</c:v>
                </c:pt>
                <c:pt idx="821">
                  <c:v>60</c:v>
                </c:pt>
                <c:pt idx="822">
                  <c:v>60</c:v>
                </c:pt>
                <c:pt idx="823">
                  <c:v>60</c:v>
                </c:pt>
                <c:pt idx="824">
                  <c:v>60</c:v>
                </c:pt>
                <c:pt idx="825">
                  <c:v>60</c:v>
                </c:pt>
                <c:pt idx="826">
                  <c:v>60</c:v>
                </c:pt>
                <c:pt idx="827">
                  <c:v>60</c:v>
                </c:pt>
                <c:pt idx="828">
                  <c:v>60</c:v>
                </c:pt>
                <c:pt idx="829">
                  <c:v>60</c:v>
                </c:pt>
                <c:pt idx="830">
                  <c:v>60</c:v>
                </c:pt>
                <c:pt idx="831">
                  <c:v>60</c:v>
                </c:pt>
                <c:pt idx="832">
                  <c:v>60</c:v>
                </c:pt>
                <c:pt idx="833">
                  <c:v>60</c:v>
                </c:pt>
                <c:pt idx="834">
                  <c:v>60</c:v>
                </c:pt>
                <c:pt idx="835">
                  <c:v>60</c:v>
                </c:pt>
                <c:pt idx="836">
                  <c:v>60</c:v>
                </c:pt>
                <c:pt idx="837">
                  <c:v>60</c:v>
                </c:pt>
                <c:pt idx="838">
                  <c:v>60</c:v>
                </c:pt>
                <c:pt idx="839">
                  <c:v>60</c:v>
                </c:pt>
                <c:pt idx="840">
                  <c:v>60</c:v>
                </c:pt>
                <c:pt idx="841">
                  <c:v>60</c:v>
                </c:pt>
                <c:pt idx="842">
                  <c:v>60</c:v>
                </c:pt>
                <c:pt idx="843">
                  <c:v>60</c:v>
                </c:pt>
                <c:pt idx="844">
                  <c:v>60</c:v>
                </c:pt>
                <c:pt idx="845">
                  <c:v>60</c:v>
                </c:pt>
                <c:pt idx="846">
                  <c:v>60</c:v>
                </c:pt>
                <c:pt idx="847">
                  <c:v>60</c:v>
                </c:pt>
                <c:pt idx="848">
                  <c:v>60</c:v>
                </c:pt>
                <c:pt idx="849">
                  <c:v>60</c:v>
                </c:pt>
                <c:pt idx="850">
                  <c:v>60</c:v>
                </c:pt>
                <c:pt idx="851">
                  <c:v>60</c:v>
                </c:pt>
                <c:pt idx="852">
                  <c:v>60</c:v>
                </c:pt>
                <c:pt idx="853">
                  <c:v>60</c:v>
                </c:pt>
                <c:pt idx="854">
                  <c:v>60</c:v>
                </c:pt>
                <c:pt idx="855">
                  <c:v>60</c:v>
                </c:pt>
                <c:pt idx="856">
                  <c:v>60</c:v>
                </c:pt>
                <c:pt idx="857">
                  <c:v>60</c:v>
                </c:pt>
                <c:pt idx="858">
                  <c:v>60</c:v>
                </c:pt>
                <c:pt idx="859">
                  <c:v>60</c:v>
                </c:pt>
                <c:pt idx="860">
                  <c:v>60</c:v>
                </c:pt>
                <c:pt idx="861">
                  <c:v>60</c:v>
                </c:pt>
                <c:pt idx="862">
                  <c:v>60</c:v>
                </c:pt>
                <c:pt idx="863">
                  <c:v>60</c:v>
                </c:pt>
                <c:pt idx="864">
                  <c:v>60</c:v>
                </c:pt>
                <c:pt idx="865">
                  <c:v>60</c:v>
                </c:pt>
                <c:pt idx="866">
                  <c:v>60</c:v>
                </c:pt>
                <c:pt idx="867">
                  <c:v>60</c:v>
                </c:pt>
                <c:pt idx="868">
                  <c:v>60</c:v>
                </c:pt>
                <c:pt idx="869">
                  <c:v>60</c:v>
                </c:pt>
                <c:pt idx="870">
                  <c:v>60</c:v>
                </c:pt>
                <c:pt idx="871">
                  <c:v>60</c:v>
                </c:pt>
                <c:pt idx="872">
                  <c:v>60</c:v>
                </c:pt>
                <c:pt idx="873">
                  <c:v>60</c:v>
                </c:pt>
                <c:pt idx="874">
                  <c:v>60</c:v>
                </c:pt>
                <c:pt idx="875">
                  <c:v>60</c:v>
                </c:pt>
                <c:pt idx="876">
                  <c:v>60</c:v>
                </c:pt>
                <c:pt idx="877">
                  <c:v>60</c:v>
                </c:pt>
                <c:pt idx="878">
                  <c:v>60</c:v>
                </c:pt>
                <c:pt idx="879">
                  <c:v>60</c:v>
                </c:pt>
                <c:pt idx="880">
                  <c:v>60</c:v>
                </c:pt>
                <c:pt idx="881">
                  <c:v>60</c:v>
                </c:pt>
                <c:pt idx="882">
                  <c:v>60</c:v>
                </c:pt>
                <c:pt idx="883">
                  <c:v>60</c:v>
                </c:pt>
                <c:pt idx="884">
                  <c:v>60</c:v>
                </c:pt>
                <c:pt idx="885">
                  <c:v>60</c:v>
                </c:pt>
                <c:pt idx="886">
                  <c:v>60</c:v>
                </c:pt>
                <c:pt idx="887">
                  <c:v>60</c:v>
                </c:pt>
                <c:pt idx="888">
                  <c:v>60</c:v>
                </c:pt>
                <c:pt idx="889">
                  <c:v>60</c:v>
                </c:pt>
                <c:pt idx="890">
                  <c:v>60</c:v>
                </c:pt>
                <c:pt idx="891">
                  <c:v>60</c:v>
                </c:pt>
                <c:pt idx="892">
                  <c:v>60</c:v>
                </c:pt>
                <c:pt idx="893">
                  <c:v>60</c:v>
                </c:pt>
                <c:pt idx="894">
                  <c:v>60</c:v>
                </c:pt>
                <c:pt idx="895">
                  <c:v>60</c:v>
                </c:pt>
                <c:pt idx="896">
                  <c:v>60</c:v>
                </c:pt>
                <c:pt idx="897">
                  <c:v>60</c:v>
                </c:pt>
                <c:pt idx="898">
                  <c:v>60</c:v>
                </c:pt>
                <c:pt idx="899">
                  <c:v>60</c:v>
                </c:pt>
                <c:pt idx="900">
                  <c:v>60</c:v>
                </c:pt>
                <c:pt idx="901">
                  <c:v>60</c:v>
                </c:pt>
                <c:pt idx="902">
                  <c:v>60</c:v>
                </c:pt>
                <c:pt idx="903">
                  <c:v>60</c:v>
                </c:pt>
                <c:pt idx="904">
                  <c:v>60</c:v>
                </c:pt>
                <c:pt idx="905">
                  <c:v>60</c:v>
                </c:pt>
                <c:pt idx="906">
                  <c:v>60</c:v>
                </c:pt>
                <c:pt idx="907">
                  <c:v>60</c:v>
                </c:pt>
                <c:pt idx="908">
                  <c:v>60</c:v>
                </c:pt>
                <c:pt idx="909">
                  <c:v>60</c:v>
                </c:pt>
                <c:pt idx="910">
                  <c:v>60</c:v>
                </c:pt>
                <c:pt idx="911">
                  <c:v>60</c:v>
                </c:pt>
                <c:pt idx="912">
                  <c:v>60</c:v>
                </c:pt>
                <c:pt idx="913">
                  <c:v>60</c:v>
                </c:pt>
                <c:pt idx="914">
                  <c:v>60</c:v>
                </c:pt>
                <c:pt idx="915">
                  <c:v>60</c:v>
                </c:pt>
                <c:pt idx="916">
                  <c:v>60</c:v>
                </c:pt>
                <c:pt idx="917">
                  <c:v>60</c:v>
                </c:pt>
                <c:pt idx="918">
                  <c:v>60</c:v>
                </c:pt>
                <c:pt idx="919">
                  <c:v>68</c:v>
                </c:pt>
                <c:pt idx="920">
                  <c:v>68</c:v>
                </c:pt>
                <c:pt idx="921">
                  <c:v>68</c:v>
                </c:pt>
                <c:pt idx="922">
                  <c:v>68</c:v>
                </c:pt>
                <c:pt idx="923">
                  <c:v>68</c:v>
                </c:pt>
                <c:pt idx="924">
                  <c:v>68</c:v>
                </c:pt>
                <c:pt idx="925">
                  <c:v>68</c:v>
                </c:pt>
                <c:pt idx="926">
                  <c:v>68</c:v>
                </c:pt>
                <c:pt idx="927">
                  <c:v>68</c:v>
                </c:pt>
                <c:pt idx="928">
                  <c:v>60</c:v>
                </c:pt>
                <c:pt idx="929">
                  <c:v>60</c:v>
                </c:pt>
                <c:pt idx="930">
                  <c:v>60</c:v>
                </c:pt>
                <c:pt idx="931">
                  <c:v>60</c:v>
                </c:pt>
                <c:pt idx="932">
                  <c:v>60</c:v>
                </c:pt>
                <c:pt idx="933">
                  <c:v>60</c:v>
                </c:pt>
                <c:pt idx="934">
                  <c:v>60</c:v>
                </c:pt>
                <c:pt idx="935">
                  <c:v>60</c:v>
                </c:pt>
                <c:pt idx="936">
                  <c:v>60</c:v>
                </c:pt>
                <c:pt idx="937">
                  <c:v>60</c:v>
                </c:pt>
                <c:pt idx="938">
                  <c:v>60</c:v>
                </c:pt>
                <c:pt idx="939">
                  <c:v>60</c:v>
                </c:pt>
                <c:pt idx="940">
                  <c:v>60</c:v>
                </c:pt>
                <c:pt idx="941">
                  <c:v>60</c:v>
                </c:pt>
                <c:pt idx="942">
                  <c:v>60</c:v>
                </c:pt>
                <c:pt idx="943">
                  <c:v>60</c:v>
                </c:pt>
                <c:pt idx="944">
                  <c:v>60</c:v>
                </c:pt>
                <c:pt idx="945">
                  <c:v>60</c:v>
                </c:pt>
                <c:pt idx="946">
                  <c:v>60</c:v>
                </c:pt>
                <c:pt idx="947">
                  <c:v>60</c:v>
                </c:pt>
                <c:pt idx="948">
                  <c:v>60</c:v>
                </c:pt>
                <c:pt idx="949">
                  <c:v>60</c:v>
                </c:pt>
                <c:pt idx="950">
                  <c:v>60</c:v>
                </c:pt>
                <c:pt idx="951">
                  <c:v>60</c:v>
                </c:pt>
                <c:pt idx="952">
                  <c:v>60</c:v>
                </c:pt>
                <c:pt idx="953">
                  <c:v>60</c:v>
                </c:pt>
                <c:pt idx="954">
                  <c:v>60</c:v>
                </c:pt>
                <c:pt idx="955">
                  <c:v>60</c:v>
                </c:pt>
                <c:pt idx="956">
                  <c:v>60</c:v>
                </c:pt>
                <c:pt idx="957">
                  <c:v>60</c:v>
                </c:pt>
                <c:pt idx="958">
                  <c:v>60</c:v>
                </c:pt>
                <c:pt idx="959">
                  <c:v>60</c:v>
                </c:pt>
                <c:pt idx="960">
                  <c:v>60</c:v>
                </c:pt>
                <c:pt idx="961">
                  <c:v>60</c:v>
                </c:pt>
                <c:pt idx="962">
                  <c:v>60</c:v>
                </c:pt>
                <c:pt idx="963">
                  <c:v>60</c:v>
                </c:pt>
                <c:pt idx="964">
                  <c:v>60</c:v>
                </c:pt>
                <c:pt idx="965">
                  <c:v>60</c:v>
                </c:pt>
                <c:pt idx="966">
                  <c:v>60</c:v>
                </c:pt>
                <c:pt idx="967">
                  <c:v>60</c:v>
                </c:pt>
                <c:pt idx="968">
                  <c:v>60</c:v>
                </c:pt>
                <c:pt idx="969">
                  <c:v>60</c:v>
                </c:pt>
                <c:pt idx="970">
                  <c:v>60</c:v>
                </c:pt>
                <c:pt idx="971">
                  <c:v>60</c:v>
                </c:pt>
                <c:pt idx="972">
                  <c:v>60</c:v>
                </c:pt>
                <c:pt idx="973">
                  <c:v>70</c:v>
                </c:pt>
                <c:pt idx="974">
                  <c:v>69.703019303745251</c:v>
                </c:pt>
                <c:pt idx="975">
                  <c:v>69.406038607490501</c:v>
                </c:pt>
                <c:pt idx="976">
                  <c:v>69.109057911235752</c:v>
                </c:pt>
                <c:pt idx="977">
                  <c:v>68.812077214981002</c:v>
                </c:pt>
                <c:pt idx="978">
                  <c:v>68.515096518726253</c:v>
                </c:pt>
                <c:pt idx="979">
                  <c:v>68.218115822471503</c:v>
                </c:pt>
                <c:pt idx="980">
                  <c:v>67.921135126216754</c:v>
                </c:pt>
                <c:pt idx="981">
                  <c:v>67.624154429962005</c:v>
                </c:pt>
                <c:pt idx="982">
                  <c:v>67.327173733707255</c:v>
                </c:pt>
                <c:pt idx="983">
                  <c:v>67.030193037452506</c:v>
                </c:pt>
                <c:pt idx="984">
                  <c:v>66.733212341197756</c:v>
                </c:pt>
                <c:pt idx="985">
                  <c:v>66.436231644943007</c:v>
                </c:pt>
                <c:pt idx="986">
                  <c:v>66.139250948688257</c:v>
                </c:pt>
                <c:pt idx="987">
                  <c:v>65.842270252433508</c:v>
                </c:pt>
                <c:pt idx="988">
                  <c:v>65.545289556178759</c:v>
                </c:pt>
                <c:pt idx="989">
                  <c:v>65.248308859924009</c:v>
                </c:pt>
                <c:pt idx="990">
                  <c:v>64.95132816366926</c:v>
                </c:pt>
                <c:pt idx="991">
                  <c:v>64.65434746741451</c:v>
                </c:pt>
                <c:pt idx="992">
                  <c:v>64.357366771159761</c:v>
                </c:pt>
                <c:pt idx="993">
                  <c:v>64.060386074905011</c:v>
                </c:pt>
                <c:pt idx="994">
                  <c:v>63.763405378650269</c:v>
                </c:pt>
                <c:pt idx="995">
                  <c:v>63.466424682395527</c:v>
                </c:pt>
                <c:pt idx="996">
                  <c:v>68.571139966635911</c:v>
                </c:pt>
                <c:pt idx="997">
                  <c:v>68.274159270381162</c:v>
                </c:pt>
                <c:pt idx="998">
                  <c:v>67.977178574126413</c:v>
                </c:pt>
                <c:pt idx="999">
                  <c:v>67.680197877871663</c:v>
                </c:pt>
                <c:pt idx="1000">
                  <c:v>67.383217181616914</c:v>
                </c:pt>
                <c:pt idx="1001">
                  <c:v>67.086236485362164</c:v>
                </c:pt>
                <c:pt idx="1002">
                  <c:v>66.789255789107415</c:v>
                </c:pt>
                <c:pt idx="1003">
                  <c:v>66.492275092852665</c:v>
                </c:pt>
                <c:pt idx="1004">
                  <c:v>66.195294396597916</c:v>
                </c:pt>
                <c:pt idx="1005">
                  <c:v>65.898313700343166</c:v>
                </c:pt>
                <c:pt idx="1006">
                  <c:v>65.601333004088417</c:v>
                </c:pt>
                <c:pt idx="1007">
                  <c:v>65.304352307833668</c:v>
                </c:pt>
                <c:pt idx="1008">
                  <c:v>65.007371611578918</c:v>
                </c:pt>
                <c:pt idx="1009">
                  <c:v>64.710390915324169</c:v>
                </c:pt>
                <c:pt idx="1010">
                  <c:v>64.413410219069419</c:v>
                </c:pt>
                <c:pt idx="1011">
                  <c:v>64.11642952281467</c:v>
                </c:pt>
                <c:pt idx="1012">
                  <c:v>63.819448826559928</c:v>
                </c:pt>
                <c:pt idx="1013">
                  <c:v>63.522468130305185</c:v>
                </c:pt>
                <c:pt idx="1014">
                  <c:v>60</c:v>
                </c:pt>
                <c:pt idx="1015">
                  <c:v>60</c:v>
                </c:pt>
                <c:pt idx="1016">
                  <c:v>60</c:v>
                </c:pt>
                <c:pt idx="1017">
                  <c:v>60</c:v>
                </c:pt>
                <c:pt idx="1018">
                  <c:v>60</c:v>
                </c:pt>
                <c:pt idx="1019">
                  <c:v>60</c:v>
                </c:pt>
                <c:pt idx="1020">
                  <c:v>60</c:v>
                </c:pt>
                <c:pt idx="1021">
                  <c:v>60</c:v>
                </c:pt>
                <c:pt idx="1022">
                  <c:v>60</c:v>
                </c:pt>
                <c:pt idx="1023">
                  <c:v>60</c:v>
                </c:pt>
                <c:pt idx="1024">
                  <c:v>60</c:v>
                </c:pt>
                <c:pt idx="1025">
                  <c:v>60</c:v>
                </c:pt>
                <c:pt idx="1026">
                  <c:v>60</c:v>
                </c:pt>
                <c:pt idx="1027">
                  <c:v>60</c:v>
                </c:pt>
                <c:pt idx="1028">
                  <c:v>60</c:v>
                </c:pt>
                <c:pt idx="1029">
                  <c:v>60</c:v>
                </c:pt>
                <c:pt idx="1030">
                  <c:v>60</c:v>
                </c:pt>
                <c:pt idx="1031">
                  <c:v>68</c:v>
                </c:pt>
                <c:pt idx="1032">
                  <c:v>69.540603860749044</c:v>
                </c:pt>
                <c:pt idx="1033">
                  <c:v>69.848724632898865</c:v>
                </c:pt>
                <c:pt idx="1034">
                  <c:v>69.910348787328829</c:v>
                </c:pt>
                <c:pt idx="1035">
                  <c:v>69.922673618214816</c:v>
                </c:pt>
                <c:pt idx="1036">
                  <c:v>69.625692921960066</c:v>
                </c:pt>
                <c:pt idx="1037">
                  <c:v>69.328712225705317</c:v>
                </c:pt>
                <c:pt idx="1038">
                  <c:v>60</c:v>
                </c:pt>
                <c:pt idx="1039">
                  <c:v>60</c:v>
                </c:pt>
                <c:pt idx="1040">
                  <c:v>60</c:v>
                </c:pt>
                <c:pt idx="1041">
                  <c:v>60</c:v>
                </c:pt>
                <c:pt idx="1042">
                  <c:v>60</c:v>
                </c:pt>
                <c:pt idx="1043">
                  <c:v>60</c:v>
                </c:pt>
                <c:pt idx="1044">
                  <c:v>60</c:v>
                </c:pt>
                <c:pt idx="1045">
                  <c:v>60</c:v>
                </c:pt>
                <c:pt idx="1046">
                  <c:v>60</c:v>
                </c:pt>
                <c:pt idx="1047">
                  <c:v>60</c:v>
                </c:pt>
                <c:pt idx="1048">
                  <c:v>60</c:v>
                </c:pt>
                <c:pt idx="1049">
                  <c:v>60</c:v>
                </c:pt>
                <c:pt idx="1050">
                  <c:v>60</c:v>
                </c:pt>
                <c:pt idx="1051">
                  <c:v>60</c:v>
                </c:pt>
                <c:pt idx="1052">
                  <c:v>60</c:v>
                </c:pt>
                <c:pt idx="1053">
                  <c:v>60</c:v>
                </c:pt>
                <c:pt idx="1054">
                  <c:v>60</c:v>
                </c:pt>
                <c:pt idx="1055">
                  <c:v>60</c:v>
                </c:pt>
                <c:pt idx="1056">
                  <c:v>60</c:v>
                </c:pt>
                <c:pt idx="1057">
                  <c:v>60</c:v>
                </c:pt>
                <c:pt idx="1058">
                  <c:v>60</c:v>
                </c:pt>
                <c:pt idx="1059">
                  <c:v>60</c:v>
                </c:pt>
                <c:pt idx="1060">
                  <c:v>60</c:v>
                </c:pt>
                <c:pt idx="1061">
                  <c:v>60</c:v>
                </c:pt>
                <c:pt idx="1062">
                  <c:v>60</c:v>
                </c:pt>
                <c:pt idx="1063">
                  <c:v>60</c:v>
                </c:pt>
                <c:pt idx="1064">
                  <c:v>60</c:v>
                </c:pt>
                <c:pt idx="1065">
                  <c:v>60</c:v>
                </c:pt>
                <c:pt idx="1066">
                  <c:v>60</c:v>
                </c:pt>
                <c:pt idx="1067">
                  <c:v>60</c:v>
                </c:pt>
                <c:pt idx="1068">
                  <c:v>60</c:v>
                </c:pt>
                <c:pt idx="1069">
                  <c:v>60</c:v>
                </c:pt>
                <c:pt idx="1070">
                  <c:v>60</c:v>
                </c:pt>
                <c:pt idx="1071">
                  <c:v>60</c:v>
                </c:pt>
                <c:pt idx="1072">
                  <c:v>60</c:v>
                </c:pt>
                <c:pt idx="1073">
                  <c:v>60</c:v>
                </c:pt>
                <c:pt idx="1074">
                  <c:v>68</c:v>
                </c:pt>
                <c:pt idx="1075">
                  <c:v>60</c:v>
                </c:pt>
                <c:pt idx="1076">
                  <c:v>60</c:v>
                </c:pt>
                <c:pt idx="1077">
                  <c:v>60</c:v>
                </c:pt>
                <c:pt idx="1078">
                  <c:v>60</c:v>
                </c:pt>
                <c:pt idx="1079">
                  <c:v>60</c:v>
                </c:pt>
                <c:pt idx="1080">
                  <c:v>60</c:v>
                </c:pt>
                <c:pt idx="1081">
                  <c:v>60</c:v>
                </c:pt>
                <c:pt idx="1082">
                  <c:v>60</c:v>
                </c:pt>
                <c:pt idx="1083">
                  <c:v>60</c:v>
                </c:pt>
                <c:pt idx="1084">
                  <c:v>60</c:v>
                </c:pt>
                <c:pt idx="1085">
                  <c:v>60</c:v>
                </c:pt>
                <c:pt idx="1086">
                  <c:v>60</c:v>
                </c:pt>
                <c:pt idx="1087">
                  <c:v>60</c:v>
                </c:pt>
                <c:pt idx="1088">
                  <c:v>60</c:v>
                </c:pt>
                <c:pt idx="1089">
                  <c:v>60</c:v>
                </c:pt>
                <c:pt idx="1090">
                  <c:v>60</c:v>
                </c:pt>
                <c:pt idx="1091">
                  <c:v>60</c:v>
                </c:pt>
                <c:pt idx="1092">
                  <c:v>60</c:v>
                </c:pt>
                <c:pt idx="1093">
                  <c:v>60</c:v>
                </c:pt>
                <c:pt idx="1094">
                  <c:v>60</c:v>
                </c:pt>
                <c:pt idx="1095">
                  <c:v>60</c:v>
                </c:pt>
                <c:pt idx="1096">
                  <c:v>60</c:v>
                </c:pt>
                <c:pt idx="1097">
                  <c:v>60</c:v>
                </c:pt>
                <c:pt idx="1098">
                  <c:v>60</c:v>
                </c:pt>
                <c:pt idx="1099">
                  <c:v>60</c:v>
                </c:pt>
                <c:pt idx="1100">
                  <c:v>60</c:v>
                </c:pt>
                <c:pt idx="1101">
                  <c:v>60</c:v>
                </c:pt>
                <c:pt idx="1102">
                  <c:v>60</c:v>
                </c:pt>
                <c:pt idx="1103">
                  <c:v>60</c:v>
                </c:pt>
                <c:pt idx="1104">
                  <c:v>60</c:v>
                </c:pt>
                <c:pt idx="1105">
                  <c:v>60</c:v>
                </c:pt>
                <c:pt idx="1106">
                  <c:v>60</c:v>
                </c:pt>
                <c:pt idx="1107">
                  <c:v>60</c:v>
                </c:pt>
                <c:pt idx="1108">
                  <c:v>60</c:v>
                </c:pt>
                <c:pt idx="1109">
                  <c:v>60</c:v>
                </c:pt>
                <c:pt idx="1110">
                  <c:v>60</c:v>
                </c:pt>
                <c:pt idx="1111">
                  <c:v>60</c:v>
                </c:pt>
                <c:pt idx="1112">
                  <c:v>60</c:v>
                </c:pt>
                <c:pt idx="1113">
                  <c:v>60</c:v>
                </c:pt>
                <c:pt idx="1114">
                  <c:v>60</c:v>
                </c:pt>
                <c:pt idx="1115">
                  <c:v>60</c:v>
                </c:pt>
                <c:pt idx="1116">
                  <c:v>60</c:v>
                </c:pt>
                <c:pt idx="1117">
                  <c:v>60</c:v>
                </c:pt>
                <c:pt idx="1118">
                  <c:v>60</c:v>
                </c:pt>
                <c:pt idx="1119">
                  <c:v>60</c:v>
                </c:pt>
                <c:pt idx="1120">
                  <c:v>60</c:v>
                </c:pt>
                <c:pt idx="1121">
                  <c:v>60</c:v>
                </c:pt>
                <c:pt idx="1122">
                  <c:v>60</c:v>
                </c:pt>
                <c:pt idx="1123">
                  <c:v>60</c:v>
                </c:pt>
                <c:pt idx="1124">
                  <c:v>60</c:v>
                </c:pt>
                <c:pt idx="1125">
                  <c:v>60</c:v>
                </c:pt>
                <c:pt idx="1126">
                  <c:v>60</c:v>
                </c:pt>
                <c:pt idx="1127">
                  <c:v>60</c:v>
                </c:pt>
                <c:pt idx="1128">
                  <c:v>60</c:v>
                </c:pt>
                <c:pt idx="1129">
                  <c:v>60</c:v>
                </c:pt>
                <c:pt idx="1130">
                  <c:v>60</c:v>
                </c:pt>
                <c:pt idx="1131">
                  <c:v>60</c:v>
                </c:pt>
                <c:pt idx="1132">
                  <c:v>60</c:v>
                </c:pt>
                <c:pt idx="1133">
                  <c:v>60</c:v>
                </c:pt>
                <c:pt idx="1134">
                  <c:v>60</c:v>
                </c:pt>
                <c:pt idx="1135">
                  <c:v>60</c:v>
                </c:pt>
                <c:pt idx="1136">
                  <c:v>60</c:v>
                </c:pt>
                <c:pt idx="1137">
                  <c:v>60</c:v>
                </c:pt>
                <c:pt idx="1138">
                  <c:v>60</c:v>
                </c:pt>
                <c:pt idx="1139">
                  <c:v>67.257728516380368</c:v>
                </c:pt>
                <c:pt idx="1140">
                  <c:v>66.960747820125619</c:v>
                </c:pt>
                <c:pt idx="1141">
                  <c:v>66.663767123870869</c:v>
                </c:pt>
                <c:pt idx="1142">
                  <c:v>66.36678642761612</c:v>
                </c:pt>
                <c:pt idx="1143">
                  <c:v>66.06980573136137</c:v>
                </c:pt>
                <c:pt idx="1144">
                  <c:v>65.772825035106621</c:v>
                </c:pt>
                <c:pt idx="1145">
                  <c:v>65.475844338851871</c:v>
                </c:pt>
                <c:pt idx="1146">
                  <c:v>65.178863642597122</c:v>
                </c:pt>
                <c:pt idx="1147">
                  <c:v>64.881882946342373</c:v>
                </c:pt>
                <c:pt idx="1148">
                  <c:v>64.584902250087623</c:v>
                </c:pt>
                <c:pt idx="1149">
                  <c:v>64.287921553832874</c:v>
                </c:pt>
                <c:pt idx="1150">
                  <c:v>63.990940857578131</c:v>
                </c:pt>
                <c:pt idx="1151">
                  <c:v>63.693960161323389</c:v>
                </c:pt>
                <c:pt idx="1152">
                  <c:v>63.396979465068647</c:v>
                </c:pt>
                <c:pt idx="1153">
                  <c:v>63.099998768813904</c:v>
                </c:pt>
                <c:pt idx="1154">
                  <c:v>62.803018072559162</c:v>
                </c:pt>
                <c:pt idx="1155">
                  <c:v>62.50603737630442</c:v>
                </c:pt>
                <c:pt idx="1156">
                  <c:v>62.209056680049677</c:v>
                </c:pt>
                <c:pt idx="1157">
                  <c:v>61.912075983794935</c:v>
                </c:pt>
                <c:pt idx="1158">
                  <c:v>61.615095287540193</c:v>
                </c:pt>
                <c:pt idx="1159">
                  <c:v>61.31811459128545</c:v>
                </c:pt>
                <c:pt idx="1160">
                  <c:v>61.021133895030708</c:v>
                </c:pt>
                <c:pt idx="1161">
                  <c:v>60.724153198775966</c:v>
                </c:pt>
                <c:pt idx="1162">
                  <c:v>60.427172502521223</c:v>
                </c:pt>
                <c:pt idx="1163">
                  <c:v>60.130191806266481</c:v>
                </c:pt>
                <c:pt idx="1164">
                  <c:v>60</c:v>
                </c:pt>
                <c:pt idx="1165">
                  <c:v>60</c:v>
                </c:pt>
                <c:pt idx="1166">
                  <c:v>60</c:v>
                </c:pt>
                <c:pt idx="1167">
                  <c:v>60</c:v>
                </c:pt>
                <c:pt idx="1168">
                  <c:v>60</c:v>
                </c:pt>
                <c:pt idx="1169">
                  <c:v>60</c:v>
                </c:pt>
                <c:pt idx="1170">
                  <c:v>60</c:v>
                </c:pt>
                <c:pt idx="1171">
                  <c:v>60</c:v>
                </c:pt>
                <c:pt idx="1172">
                  <c:v>60</c:v>
                </c:pt>
                <c:pt idx="1173">
                  <c:v>60</c:v>
                </c:pt>
                <c:pt idx="1174">
                  <c:v>60</c:v>
                </c:pt>
                <c:pt idx="1175">
                  <c:v>60</c:v>
                </c:pt>
                <c:pt idx="1176">
                  <c:v>60</c:v>
                </c:pt>
                <c:pt idx="1177">
                  <c:v>60</c:v>
                </c:pt>
                <c:pt idx="1178">
                  <c:v>60</c:v>
                </c:pt>
                <c:pt idx="1179">
                  <c:v>60</c:v>
                </c:pt>
                <c:pt idx="1180">
                  <c:v>60</c:v>
                </c:pt>
                <c:pt idx="1181">
                  <c:v>60</c:v>
                </c:pt>
                <c:pt idx="1182">
                  <c:v>60</c:v>
                </c:pt>
                <c:pt idx="1183">
                  <c:v>60</c:v>
                </c:pt>
                <c:pt idx="1184">
                  <c:v>60</c:v>
                </c:pt>
                <c:pt idx="1185">
                  <c:v>60</c:v>
                </c:pt>
                <c:pt idx="1186">
                  <c:v>60</c:v>
                </c:pt>
                <c:pt idx="1187">
                  <c:v>60</c:v>
                </c:pt>
                <c:pt idx="1188">
                  <c:v>60</c:v>
                </c:pt>
                <c:pt idx="1189">
                  <c:v>60</c:v>
                </c:pt>
                <c:pt idx="1190">
                  <c:v>60</c:v>
                </c:pt>
                <c:pt idx="1191">
                  <c:v>60</c:v>
                </c:pt>
                <c:pt idx="1192">
                  <c:v>60</c:v>
                </c:pt>
                <c:pt idx="1193">
                  <c:v>60</c:v>
                </c:pt>
                <c:pt idx="1194">
                  <c:v>60</c:v>
                </c:pt>
                <c:pt idx="1195">
                  <c:v>60</c:v>
                </c:pt>
                <c:pt idx="1196">
                  <c:v>60</c:v>
                </c:pt>
                <c:pt idx="1197">
                  <c:v>60</c:v>
                </c:pt>
                <c:pt idx="1198">
                  <c:v>60</c:v>
                </c:pt>
                <c:pt idx="1199">
                  <c:v>60</c:v>
                </c:pt>
                <c:pt idx="1200">
                  <c:v>60</c:v>
                </c:pt>
                <c:pt idx="1201">
                  <c:v>60</c:v>
                </c:pt>
                <c:pt idx="1202">
                  <c:v>60</c:v>
                </c:pt>
                <c:pt idx="1203">
                  <c:v>60</c:v>
                </c:pt>
                <c:pt idx="1204">
                  <c:v>60</c:v>
                </c:pt>
                <c:pt idx="1205">
                  <c:v>60</c:v>
                </c:pt>
                <c:pt idx="1206">
                  <c:v>60</c:v>
                </c:pt>
                <c:pt idx="1207">
                  <c:v>60</c:v>
                </c:pt>
                <c:pt idx="1208">
                  <c:v>60</c:v>
                </c:pt>
                <c:pt idx="1209">
                  <c:v>60</c:v>
                </c:pt>
                <c:pt idx="1210">
                  <c:v>60</c:v>
                </c:pt>
                <c:pt idx="1211">
                  <c:v>60</c:v>
                </c:pt>
                <c:pt idx="1212">
                  <c:v>60</c:v>
                </c:pt>
                <c:pt idx="1213">
                  <c:v>60</c:v>
                </c:pt>
                <c:pt idx="1214">
                  <c:v>60</c:v>
                </c:pt>
                <c:pt idx="1215">
                  <c:v>60</c:v>
                </c:pt>
                <c:pt idx="1216">
                  <c:v>60</c:v>
                </c:pt>
                <c:pt idx="1217">
                  <c:v>60</c:v>
                </c:pt>
                <c:pt idx="1218">
                  <c:v>60</c:v>
                </c:pt>
                <c:pt idx="1219">
                  <c:v>60</c:v>
                </c:pt>
                <c:pt idx="1220">
                  <c:v>60</c:v>
                </c:pt>
                <c:pt idx="1221">
                  <c:v>60</c:v>
                </c:pt>
                <c:pt idx="1222">
                  <c:v>60</c:v>
                </c:pt>
                <c:pt idx="1223">
                  <c:v>60</c:v>
                </c:pt>
                <c:pt idx="1224">
                  <c:v>60</c:v>
                </c:pt>
                <c:pt idx="1225">
                  <c:v>60</c:v>
                </c:pt>
                <c:pt idx="1226">
                  <c:v>60</c:v>
                </c:pt>
                <c:pt idx="1227">
                  <c:v>60</c:v>
                </c:pt>
                <c:pt idx="1228">
                  <c:v>60</c:v>
                </c:pt>
                <c:pt idx="1229">
                  <c:v>60</c:v>
                </c:pt>
                <c:pt idx="1230">
                  <c:v>60</c:v>
                </c:pt>
                <c:pt idx="1231">
                  <c:v>60</c:v>
                </c:pt>
                <c:pt idx="1232">
                  <c:v>60</c:v>
                </c:pt>
                <c:pt idx="1233">
                  <c:v>60</c:v>
                </c:pt>
                <c:pt idx="1234">
                  <c:v>60</c:v>
                </c:pt>
                <c:pt idx="1235">
                  <c:v>60</c:v>
                </c:pt>
                <c:pt idx="1236">
                  <c:v>60</c:v>
                </c:pt>
                <c:pt idx="1237">
                  <c:v>60</c:v>
                </c:pt>
                <c:pt idx="1238">
                  <c:v>60</c:v>
                </c:pt>
                <c:pt idx="1239">
                  <c:v>60</c:v>
                </c:pt>
                <c:pt idx="1240">
                  <c:v>60</c:v>
                </c:pt>
                <c:pt idx="1241">
                  <c:v>60</c:v>
                </c:pt>
                <c:pt idx="1242">
                  <c:v>60</c:v>
                </c:pt>
                <c:pt idx="1243">
                  <c:v>60</c:v>
                </c:pt>
                <c:pt idx="1244">
                  <c:v>60</c:v>
                </c:pt>
                <c:pt idx="1245">
                  <c:v>60</c:v>
                </c:pt>
                <c:pt idx="1246">
                  <c:v>60</c:v>
                </c:pt>
                <c:pt idx="1247">
                  <c:v>60</c:v>
                </c:pt>
                <c:pt idx="1248">
                  <c:v>60</c:v>
                </c:pt>
                <c:pt idx="1249">
                  <c:v>60</c:v>
                </c:pt>
                <c:pt idx="1250">
                  <c:v>60</c:v>
                </c:pt>
                <c:pt idx="1251">
                  <c:v>60</c:v>
                </c:pt>
                <c:pt idx="1252">
                  <c:v>60</c:v>
                </c:pt>
                <c:pt idx="1253">
                  <c:v>60</c:v>
                </c:pt>
                <c:pt idx="1254">
                  <c:v>60</c:v>
                </c:pt>
                <c:pt idx="1255">
                  <c:v>60</c:v>
                </c:pt>
                <c:pt idx="1256">
                  <c:v>60</c:v>
                </c:pt>
                <c:pt idx="1257">
                  <c:v>60</c:v>
                </c:pt>
                <c:pt idx="1258">
                  <c:v>60</c:v>
                </c:pt>
                <c:pt idx="1259">
                  <c:v>60</c:v>
                </c:pt>
                <c:pt idx="1260">
                  <c:v>60</c:v>
                </c:pt>
                <c:pt idx="1261">
                  <c:v>60</c:v>
                </c:pt>
                <c:pt idx="1262">
                  <c:v>60</c:v>
                </c:pt>
                <c:pt idx="1263">
                  <c:v>60</c:v>
                </c:pt>
                <c:pt idx="1264">
                  <c:v>60</c:v>
                </c:pt>
                <c:pt idx="1265">
                  <c:v>60</c:v>
                </c:pt>
                <c:pt idx="1266">
                  <c:v>60</c:v>
                </c:pt>
                <c:pt idx="1267">
                  <c:v>60</c:v>
                </c:pt>
                <c:pt idx="1268">
                  <c:v>60</c:v>
                </c:pt>
                <c:pt idx="1269">
                  <c:v>60</c:v>
                </c:pt>
                <c:pt idx="1270">
                  <c:v>60</c:v>
                </c:pt>
                <c:pt idx="1271">
                  <c:v>60</c:v>
                </c:pt>
                <c:pt idx="1272">
                  <c:v>60</c:v>
                </c:pt>
                <c:pt idx="1273">
                  <c:v>60</c:v>
                </c:pt>
                <c:pt idx="1274">
                  <c:v>60</c:v>
                </c:pt>
                <c:pt idx="1275">
                  <c:v>60</c:v>
                </c:pt>
                <c:pt idx="1276">
                  <c:v>60</c:v>
                </c:pt>
                <c:pt idx="1277">
                  <c:v>60</c:v>
                </c:pt>
                <c:pt idx="1278">
                  <c:v>60</c:v>
                </c:pt>
                <c:pt idx="1279">
                  <c:v>60</c:v>
                </c:pt>
                <c:pt idx="1280">
                  <c:v>60</c:v>
                </c:pt>
                <c:pt idx="1281">
                  <c:v>60</c:v>
                </c:pt>
                <c:pt idx="1282">
                  <c:v>60</c:v>
                </c:pt>
                <c:pt idx="1283">
                  <c:v>60</c:v>
                </c:pt>
                <c:pt idx="1284">
                  <c:v>60</c:v>
                </c:pt>
                <c:pt idx="1285">
                  <c:v>60</c:v>
                </c:pt>
                <c:pt idx="1286">
                  <c:v>60</c:v>
                </c:pt>
                <c:pt idx="1287">
                  <c:v>60</c:v>
                </c:pt>
                <c:pt idx="1288">
                  <c:v>60</c:v>
                </c:pt>
                <c:pt idx="1289">
                  <c:v>60</c:v>
                </c:pt>
                <c:pt idx="1290">
                  <c:v>60</c:v>
                </c:pt>
                <c:pt idx="1291">
                  <c:v>60</c:v>
                </c:pt>
                <c:pt idx="1292">
                  <c:v>60</c:v>
                </c:pt>
                <c:pt idx="1293">
                  <c:v>60</c:v>
                </c:pt>
                <c:pt idx="1294">
                  <c:v>60</c:v>
                </c:pt>
                <c:pt idx="1295">
                  <c:v>60</c:v>
                </c:pt>
                <c:pt idx="1296">
                  <c:v>60</c:v>
                </c:pt>
                <c:pt idx="1297">
                  <c:v>60</c:v>
                </c:pt>
                <c:pt idx="1298">
                  <c:v>60</c:v>
                </c:pt>
                <c:pt idx="1299">
                  <c:v>60</c:v>
                </c:pt>
                <c:pt idx="1300">
                  <c:v>60</c:v>
                </c:pt>
                <c:pt idx="1301">
                  <c:v>60</c:v>
                </c:pt>
                <c:pt idx="1302">
                  <c:v>60</c:v>
                </c:pt>
                <c:pt idx="1303">
                  <c:v>60</c:v>
                </c:pt>
                <c:pt idx="1304">
                  <c:v>60</c:v>
                </c:pt>
                <c:pt idx="1305">
                  <c:v>60</c:v>
                </c:pt>
                <c:pt idx="1306">
                  <c:v>60</c:v>
                </c:pt>
                <c:pt idx="1307">
                  <c:v>60</c:v>
                </c:pt>
                <c:pt idx="1308">
                  <c:v>63.058199923738741</c:v>
                </c:pt>
                <c:pt idx="1309">
                  <c:v>62.761219227483998</c:v>
                </c:pt>
                <c:pt idx="1310">
                  <c:v>68.492847706245854</c:v>
                </c:pt>
                <c:pt idx="1311">
                  <c:v>69.639173401998221</c:v>
                </c:pt>
                <c:pt idx="1312">
                  <c:v>69.868438541148691</c:v>
                </c:pt>
                <c:pt idx="1313">
                  <c:v>69.914291568978783</c:v>
                </c:pt>
                <c:pt idx="1314">
                  <c:v>69.923462174544809</c:v>
                </c:pt>
                <c:pt idx="1315">
                  <c:v>69.925296295658015</c:v>
                </c:pt>
                <c:pt idx="1316">
                  <c:v>69.925663119880653</c:v>
                </c:pt>
                <c:pt idx="1317">
                  <c:v>69.925736484725178</c:v>
                </c:pt>
                <c:pt idx="1318">
                  <c:v>69.92575115769408</c:v>
                </c:pt>
                <c:pt idx="1319">
                  <c:v>69.92575409228786</c:v>
                </c:pt>
                <c:pt idx="1320">
                  <c:v>69.925754679206619</c:v>
                </c:pt>
                <c:pt idx="1321">
                  <c:v>69.62877398295187</c:v>
                </c:pt>
                <c:pt idx="1322">
                  <c:v>69.33179328669712</c:v>
                </c:pt>
                <c:pt idx="1323">
                  <c:v>69.034812590442371</c:v>
                </c:pt>
                <c:pt idx="1324">
                  <c:v>68.737831894187622</c:v>
                </c:pt>
                <c:pt idx="1325">
                  <c:v>68.440851197932872</c:v>
                </c:pt>
                <c:pt idx="1326">
                  <c:v>68.143870501678123</c:v>
                </c:pt>
                <c:pt idx="1327">
                  <c:v>67.846889805423373</c:v>
                </c:pt>
                <c:pt idx="1328">
                  <c:v>67.549909109168624</c:v>
                </c:pt>
                <c:pt idx="1329">
                  <c:v>67.252928412913874</c:v>
                </c:pt>
                <c:pt idx="1330">
                  <c:v>66.955947716659125</c:v>
                </c:pt>
                <c:pt idx="1331">
                  <c:v>66.658967020404376</c:v>
                </c:pt>
                <c:pt idx="1332">
                  <c:v>66.361986324149626</c:v>
                </c:pt>
                <c:pt idx="1333">
                  <c:v>66.065005627894877</c:v>
                </c:pt>
                <c:pt idx="1334">
                  <c:v>65.768024931640127</c:v>
                </c:pt>
                <c:pt idx="1335">
                  <c:v>65.471044235385378</c:v>
                </c:pt>
                <c:pt idx="1336">
                  <c:v>65.174063539130628</c:v>
                </c:pt>
                <c:pt idx="1337">
                  <c:v>64.877082842875879</c:v>
                </c:pt>
                <c:pt idx="1338">
                  <c:v>68.91602042932422</c:v>
                </c:pt>
                <c:pt idx="1339">
                  <c:v>69.723807946613888</c:v>
                </c:pt>
                <c:pt idx="1340">
                  <c:v>69.885365450071831</c:v>
                </c:pt>
                <c:pt idx="1341">
                  <c:v>69.588384753817081</c:v>
                </c:pt>
                <c:pt idx="1342">
                  <c:v>69.291404057562332</c:v>
                </c:pt>
                <c:pt idx="1343">
                  <c:v>68.994423361307582</c:v>
                </c:pt>
                <c:pt idx="1344">
                  <c:v>68.697442665052833</c:v>
                </c:pt>
                <c:pt idx="1345">
                  <c:v>68.400461968798083</c:v>
                </c:pt>
                <c:pt idx="1346">
                  <c:v>68.103481272543334</c:v>
                </c:pt>
                <c:pt idx="1347">
                  <c:v>67.806500576288585</c:v>
                </c:pt>
                <c:pt idx="1348">
                  <c:v>67.509519880033835</c:v>
                </c:pt>
                <c:pt idx="1349">
                  <c:v>67.212539183779086</c:v>
                </c:pt>
                <c:pt idx="1350">
                  <c:v>60</c:v>
                </c:pt>
                <c:pt idx="1351">
                  <c:v>60</c:v>
                </c:pt>
                <c:pt idx="1352">
                  <c:v>60</c:v>
                </c:pt>
                <c:pt idx="1353">
                  <c:v>60</c:v>
                </c:pt>
                <c:pt idx="1354">
                  <c:v>60</c:v>
                </c:pt>
                <c:pt idx="1355">
                  <c:v>60</c:v>
                </c:pt>
                <c:pt idx="1356">
                  <c:v>60</c:v>
                </c:pt>
                <c:pt idx="1357">
                  <c:v>60</c:v>
                </c:pt>
                <c:pt idx="1358">
                  <c:v>60</c:v>
                </c:pt>
                <c:pt idx="1359">
                  <c:v>60</c:v>
                </c:pt>
                <c:pt idx="1360">
                  <c:v>60</c:v>
                </c:pt>
                <c:pt idx="1361">
                  <c:v>60</c:v>
                </c:pt>
                <c:pt idx="1362">
                  <c:v>60</c:v>
                </c:pt>
                <c:pt idx="1363">
                  <c:v>68</c:v>
                </c:pt>
                <c:pt idx="1364">
                  <c:v>69.540603860749044</c:v>
                </c:pt>
                <c:pt idx="1365">
                  <c:v>69.848724632898865</c:v>
                </c:pt>
                <c:pt idx="1366">
                  <c:v>69.910348787328829</c:v>
                </c:pt>
                <c:pt idx="1367">
                  <c:v>69.922673618214816</c:v>
                </c:pt>
                <c:pt idx="1368">
                  <c:v>69.625692921960066</c:v>
                </c:pt>
                <c:pt idx="1369">
                  <c:v>69.328712225705317</c:v>
                </c:pt>
                <c:pt idx="1370">
                  <c:v>69.031731529450568</c:v>
                </c:pt>
                <c:pt idx="1371">
                  <c:v>68.734750833195818</c:v>
                </c:pt>
                <c:pt idx="1372">
                  <c:v>69.687554027388217</c:v>
                </c:pt>
                <c:pt idx="1373">
                  <c:v>69.878114666226693</c:v>
                </c:pt>
                <c:pt idx="1374">
                  <c:v>68</c:v>
                </c:pt>
                <c:pt idx="1375">
                  <c:v>68</c:v>
                </c:pt>
                <c:pt idx="1376">
                  <c:v>60</c:v>
                </c:pt>
                <c:pt idx="1377">
                  <c:v>60</c:v>
                </c:pt>
                <c:pt idx="1378">
                  <c:v>60</c:v>
                </c:pt>
                <c:pt idx="1379">
                  <c:v>60</c:v>
                </c:pt>
                <c:pt idx="1380">
                  <c:v>60</c:v>
                </c:pt>
                <c:pt idx="1381">
                  <c:v>68</c:v>
                </c:pt>
                <c:pt idx="1382">
                  <c:v>68</c:v>
                </c:pt>
                <c:pt idx="1383">
                  <c:v>68</c:v>
                </c:pt>
                <c:pt idx="1384">
                  <c:v>68</c:v>
                </c:pt>
                <c:pt idx="1385">
                  <c:v>60</c:v>
                </c:pt>
                <c:pt idx="1386">
                  <c:v>60</c:v>
                </c:pt>
                <c:pt idx="1387">
                  <c:v>68</c:v>
                </c:pt>
                <c:pt idx="1388">
                  <c:v>67.703019303745251</c:v>
                </c:pt>
                <c:pt idx="1389">
                  <c:v>67.406038607490501</c:v>
                </c:pt>
                <c:pt idx="1390">
                  <c:v>67.109057911235752</c:v>
                </c:pt>
                <c:pt idx="1391">
                  <c:v>66.812077214981002</c:v>
                </c:pt>
                <c:pt idx="1392">
                  <c:v>66.515096518726253</c:v>
                </c:pt>
                <c:pt idx="1393">
                  <c:v>66.218115822471503</c:v>
                </c:pt>
                <c:pt idx="1394">
                  <c:v>65.921135126216754</c:v>
                </c:pt>
                <c:pt idx="1395">
                  <c:v>65.624154429962005</c:v>
                </c:pt>
                <c:pt idx="1396">
                  <c:v>65.327173733707255</c:v>
                </c:pt>
                <c:pt idx="1397">
                  <c:v>65.030193037452506</c:v>
                </c:pt>
                <c:pt idx="1398">
                  <c:v>60</c:v>
                </c:pt>
                <c:pt idx="1399">
                  <c:v>60</c:v>
                </c:pt>
                <c:pt idx="1400">
                  <c:v>60</c:v>
                </c:pt>
                <c:pt idx="1401">
                  <c:v>60</c:v>
                </c:pt>
                <c:pt idx="1402">
                  <c:v>60</c:v>
                </c:pt>
                <c:pt idx="1403">
                  <c:v>60</c:v>
                </c:pt>
                <c:pt idx="1404">
                  <c:v>60</c:v>
                </c:pt>
                <c:pt idx="1405">
                  <c:v>60</c:v>
                </c:pt>
                <c:pt idx="1406">
                  <c:v>60</c:v>
                </c:pt>
                <c:pt idx="1407">
                  <c:v>60</c:v>
                </c:pt>
                <c:pt idx="1408">
                  <c:v>60</c:v>
                </c:pt>
                <c:pt idx="1409">
                  <c:v>60</c:v>
                </c:pt>
                <c:pt idx="1410">
                  <c:v>60</c:v>
                </c:pt>
                <c:pt idx="1411">
                  <c:v>60</c:v>
                </c:pt>
                <c:pt idx="1412">
                  <c:v>60</c:v>
                </c:pt>
                <c:pt idx="1413">
                  <c:v>60</c:v>
                </c:pt>
                <c:pt idx="1414">
                  <c:v>60</c:v>
                </c:pt>
                <c:pt idx="1415">
                  <c:v>60</c:v>
                </c:pt>
                <c:pt idx="1416">
                  <c:v>60</c:v>
                </c:pt>
                <c:pt idx="1417">
                  <c:v>60</c:v>
                </c:pt>
                <c:pt idx="1418">
                  <c:v>60</c:v>
                </c:pt>
                <c:pt idx="1419">
                  <c:v>60</c:v>
                </c:pt>
                <c:pt idx="1420">
                  <c:v>60</c:v>
                </c:pt>
                <c:pt idx="1421">
                  <c:v>60</c:v>
                </c:pt>
                <c:pt idx="1422">
                  <c:v>68</c:v>
                </c:pt>
                <c:pt idx="1423">
                  <c:v>68</c:v>
                </c:pt>
                <c:pt idx="1424">
                  <c:v>60</c:v>
                </c:pt>
                <c:pt idx="1425">
                  <c:v>60</c:v>
                </c:pt>
                <c:pt idx="1426">
                  <c:v>68</c:v>
                </c:pt>
                <c:pt idx="1427">
                  <c:v>68</c:v>
                </c:pt>
                <c:pt idx="1428">
                  <c:v>68</c:v>
                </c:pt>
                <c:pt idx="1429">
                  <c:v>68</c:v>
                </c:pt>
                <c:pt idx="1430">
                  <c:v>68</c:v>
                </c:pt>
                <c:pt idx="1431">
                  <c:v>68</c:v>
                </c:pt>
                <c:pt idx="1432">
                  <c:v>60</c:v>
                </c:pt>
                <c:pt idx="1433">
                  <c:v>60</c:v>
                </c:pt>
                <c:pt idx="1434">
                  <c:v>60</c:v>
                </c:pt>
                <c:pt idx="1435">
                  <c:v>60</c:v>
                </c:pt>
                <c:pt idx="1436">
                  <c:v>60</c:v>
                </c:pt>
                <c:pt idx="1437">
                  <c:v>60</c:v>
                </c:pt>
                <c:pt idx="1438">
                  <c:v>60</c:v>
                </c:pt>
                <c:pt idx="1439">
                  <c:v>60</c:v>
                </c:pt>
                <c:pt idx="1440">
                  <c:v>60</c:v>
                </c:pt>
                <c:pt idx="1441">
                  <c:v>60</c:v>
                </c:pt>
                <c:pt idx="1442">
                  <c:v>60</c:v>
                </c:pt>
                <c:pt idx="1443">
                  <c:v>60</c:v>
                </c:pt>
                <c:pt idx="1444">
                  <c:v>60</c:v>
                </c:pt>
                <c:pt idx="1445">
                  <c:v>60</c:v>
                </c:pt>
                <c:pt idx="1446">
                  <c:v>60</c:v>
                </c:pt>
                <c:pt idx="1447">
                  <c:v>60.000000000000007</c:v>
                </c:pt>
                <c:pt idx="1448">
                  <c:v>60</c:v>
                </c:pt>
                <c:pt idx="1449">
                  <c:v>60</c:v>
                </c:pt>
                <c:pt idx="1450">
                  <c:v>60</c:v>
                </c:pt>
                <c:pt idx="1451">
                  <c:v>60</c:v>
                </c:pt>
                <c:pt idx="1452">
                  <c:v>60</c:v>
                </c:pt>
                <c:pt idx="1453">
                  <c:v>60</c:v>
                </c:pt>
                <c:pt idx="1454">
                  <c:v>60</c:v>
                </c:pt>
                <c:pt idx="1455">
                  <c:v>60</c:v>
                </c:pt>
                <c:pt idx="1456">
                  <c:v>60</c:v>
                </c:pt>
                <c:pt idx="1457">
                  <c:v>60</c:v>
                </c:pt>
                <c:pt idx="1458">
                  <c:v>60</c:v>
                </c:pt>
                <c:pt idx="1459">
                  <c:v>60</c:v>
                </c:pt>
                <c:pt idx="1460">
                  <c:v>60</c:v>
                </c:pt>
                <c:pt idx="1461">
                  <c:v>60</c:v>
                </c:pt>
                <c:pt idx="1462">
                  <c:v>60</c:v>
                </c:pt>
                <c:pt idx="1463">
                  <c:v>60</c:v>
                </c:pt>
                <c:pt idx="1464">
                  <c:v>60</c:v>
                </c:pt>
                <c:pt idx="1465">
                  <c:v>60</c:v>
                </c:pt>
                <c:pt idx="1466">
                  <c:v>60</c:v>
                </c:pt>
                <c:pt idx="1467">
                  <c:v>60</c:v>
                </c:pt>
                <c:pt idx="1468">
                  <c:v>60</c:v>
                </c:pt>
                <c:pt idx="1469">
                  <c:v>60</c:v>
                </c:pt>
                <c:pt idx="1470">
                  <c:v>60</c:v>
                </c:pt>
                <c:pt idx="1471">
                  <c:v>60</c:v>
                </c:pt>
                <c:pt idx="1472">
                  <c:v>60</c:v>
                </c:pt>
                <c:pt idx="1473">
                  <c:v>60</c:v>
                </c:pt>
                <c:pt idx="1474">
                  <c:v>60</c:v>
                </c:pt>
                <c:pt idx="1475">
                  <c:v>60</c:v>
                </c:pt>
                <c:pt idx="1476">
                  <c:v>60</c:v>
                </c:pt>
                <c:pt idx="1477">
                  <c:v>60</c:v>
                </c:pt>
                <c:pt idx="1478">
                  <c:v>60</c:v>
                </c:pt>
                <c:pt idx="1479">
                  <c:v>60</c:v>
                </c:pt>
                <c:pt idx="1480">
                  <c:v>60</c:v>
                </c:pt>
                <c:pt idx="1481">
                  <c:v>60</c:v>
                </c:pt>
                <c:pt idx="1482">
                  <c:v>60</c:v>
                </c:pt>
                <c:pt idx="1483">
                  <c:v>60</c:v>
                </c:pt>
                <c:pt idx="1484">
                  <c:v>60</c:v>
                </c:pt>
                <c:pt idx="1485">
                  <c:v>60</c:v>
                </c:pt>
                <c:pt idx="1486">
                  <c:v>60</c:v>
                </c:pt>
                <c:pt idx="1487">
                  <c:v>60</c:v>
                </c:pt>
                <c:pt idx="1488">
                  <c:v>60</c:v>
                </c:pt>
                <c:pt idx="1489">
                  <c:v>60</c:v>
                </c:pt>
                <c:pt idx="1490">
                  <c:v>60</c:v>
                </c:pt>
                <c:pt idx="1491">
                  <c:v>60</c:v>
                </c:pt>
                <c:pt idx="1492">
                  <c:v>60</c:v>
                </c:pt>
                <c:pt idx="1493">
                  <c:v>60</c:v>
                </c:pt>
                <c:pt idx="1494">
                  <c:v>60</c:v>
                </c:pt>
                <c:pt idx="1495">
                  <c:v>60</c:v>
                </c:pt>
                <c:pt idx="1496">
                  <c:v>60</c:v>
                </c:pt>
                <c:pt idx="1497">
                  <c:v>60</c:v>
                </c:pt>
                <c:pt idx="1498">
                  <c:v>60</c:v>
                </c:pt>
                <c:pt idx="1499">
                  <c:v>70</c:v>
                </c:pt>
                <c:pt idx="1500">
                  <c:v>70</c:v>
                </c:pt>
                <c:pt idx="1501">
                  <c:v>69.703019303745251</c:v>
                </c:pt>
                <c:pt idx="1502">
                  <c:v>69.406038607490501</c:v>
                </c:pt>
                <c:pt idx="1503">
                  <c:v>69.109057911235752</c:v>
                </c:pt>
                <c:pt idx="1504">
                  <c:v>68.812077214981002</c:v>
                </c:pt>
                <c:pt idx="1505">
                  <c:v>68.515096518726253</c:v>
                </c:pt>
                <c:pt idx="1506">
                  <c:v>69.643623164494301</c:v>
                </c:pt>
                <c:pt idx="1507">
                  <c:v>69.869328493647913</c:v>
                </c:pt>
                <c:pt idx="1508">
                  <c:v>69.914469559478633</c:v>
                </c:pt>
                <c:pt idx="1509">
                  <c:v>69.92349777264478</c:v>
                </c:pt>
                <c:pt idx="1510">
                  <c:v>69.925303415278009</c:v>
                </c:pt>
                <c:pt idx="1511">
                  <c:v>69.925664543804658</c:v>
                </c:pt>
                <c:pt idx="1512">
                  <c:v>69.925736769509982</c:v>
                </c:pt>
                <c:pt idx="1513">
                  <c:v>69.925751214651044</c:v>
                </c:pt>
                <c:pt idx="1514">
                  <c:v>69.925754103679253</c:v>
                </c:pt>
                <c:pt idx="1515">
                  <c:v>69.925754681484904</c:v>
                </c:pt>
                <c:pt idx="1516">
                  <c:v>69.925754797046025</c:v>
                </c:pt>
                <c:pt idx="1517">
                  <c:v>69.925754820158261</c:v>
                </c:pt>
                <c:pt idx="1518">
                  <c:v>60</c:v>
                </c:pt>
                <c:pt idx="1519">
                  <c:v>60</c:v>
                </c:pt>
                <c:pt idx="1520">
                  <c:v>60</c:v>
                </c:pt>
                <c:pt idx="1521">
                  <c:v>60</c:v>
                </c:pt>
                <c:pt idx="1522">
                  <c:v>60</c:v>
                </c:pt>
                <c:pt idx="1523">
                  <c:v>60</c:v>
                </c:pt>
                <c:pt idx="1524">
                  <c:v>60</c:v>
                </c:pt>
                <c:pt idx="1525">
                  <c:v>60</c:v>
                </c:pt>
                <c:pt idx="1526">
                  <c:v>60</c:v>
                </c:pt>
                <c:pt idx="1527">
                  <c:v>60</c:v>
                </c:pt>
                <c:pt idx="1528">
                  <c:v>60</c:v>
                </c:pt>
                <c:pt idx="1529">
                  <c:v>60</c:v>
                </c:pt>
                <c:pt idx="1530">
                  <c:v>60</c:v>
                </c:pt>
                <c:pt idx="1531">
                  <c:v>60</c:v>
                </c:pt>
                <c:pt idx="1532">
                  <c:v>60</c:v>
                </c:pt>
                <c:pt idx="1533">
                  <c:v>60</c:v>
                </c:pt>
                <c:pt idx="1534">
                  <c:v>60</c:v>
                </c:pt>
                <c:pt idx="1535">
                  <c:v>60</c:v>
                </c:pt>
                <c:pt idx="1536">
                  <c:v>60</c:v>
                </c:pt>
                <c:pt idx="1537">
                  <c:v>60</c:v>
                </c:pt>
                <c:pt idx="1538">
                  <c:v>60</c:v>
                </c:pt>
                <c:pt idx="1539">
                  <c:v>60</c:v>
                </c:pt>
                <c:pt idx="1540">
                  <c:v>60</c:v>
                </c:pt>
                <c:pt idx="1541">
                  <c:v>60</c:v>
                </c:pt>
                <c:pt idx="1542">
                  <c:v>60</c:v>
                </c:pt>
                <c:pt idx="1543">
                  <c:v>60</c:v>
                </c:pt>
                <c:pt idx="1544">
                  <c:v>60</c:v>
                </c:pt>
                <c:pt idx="1545">
                  <c:v>60</c:v>
                </c:pt>
                <c:pt idx="1546">
                  <c:v>60</c:v>
                </c:pt>
                <c:pt idx="1547">
                  <c:v>60</c:v>
                </c:pt>
                <c:pt idx="1548">
                  <c:v>60</c:v>
                </c:pt>
                <c:pt idx="1549">
                  <c:v>60</c:v>
                </c:pt>
                <c:pt idx="1550">
                  <c:v>60</c:v>
                </c:pt>
                <c:pt idx="1551">
                  <c:v>60</c:v>
                </c:pt>
                <c:pt idx="1552">
                  <c:v>60</c:v>
                </c:pt>
                <c:pt idx="1553">
                  <c:v>60</c:v>
                </c:pt>
                <c:pt idx="1554">
                  <c:v>60</c:v>
                </c:pt>
                <c:pt idx="1555">
                  <c:v>60</c:v>
                </c:pt>
                <c:pt idx="1556">
                  <c:v>60</c:v>
                </c:pt>
                <c:pt idx="1557">
                  <c:v>60</c:v>
                </c:pt>
                <c:pt idx="1558">
                  <c:v>60</c:v>
                </c:pt>
                <c:pt idx="1559">
                  <c:v>60</c:v>
                </c:pt>
                <c:pt idx="1560">
                  <c:v>60</c:v>
                </c:pt>
                <c:pt idx="1561">
                  <c:v>60</c:v>
                </c:pt>
                <c:pt idx="1562">
                  <c:v>60</c:v>
                </c:pt>
                <c:pt idx="1563">
                  <c:v>60</c:v>
                </c:pt>
                <c:pt idx="1564">
                  <c:v>60</c:v>
                </c:pt>
                <c:pt idx="1565">
                  <c:v>60</c:v>
                </c:pt>
                <c:pt idx="1566">
                  <c:v>60</c:v>
                </c:pt>
                <c:pt idx="1567">
                  <c:v>60</c:v>
                </c:pt>
                <c:pt idx="1568">
                  <c:v>60</c:v>
                </c:pt>
                <c:pt idx="1569">
                  <c:v>60</c:v>
                </c:pt>
                <c:pt idx="1570">
                  <c:v>60</c:v>
                </c:pt>
                <c:pt idx="1571">
                  <c:v>60</c:v>
                </c:pt>
                <c:pt idx="1572">
                  <c:v>60</c:v>
                </c:pt>
                <c:pt idx="1573">
                  <c:v>60</c:v>
                </c:pt>
                <c:pt idx="1574">
                  <c:v>60</c:v>
                </c:pt>
                <c:pt idx="1575">
                  <c:v>60</c:v>
                </c:pt>
                <c:pt idx="1576">
                  <c:v>60</c:v>
                </c:pt>
                <c:pt idx="1577">
                  <c:v>60</c:v>
                </c:pt>
                <c:pt idx="1578">
                  <c:v>60</c:v>
                </c:pt>
                <c:pt idx="1579">
                  <c:v>60</c:v>
                </c:pt>
                <c:pt idx="1580">
                  <c:v>60</c:v>
                </c:pt>
                <c:pt idx="1581">
                  <c:v>60</c:v>
                </c:pt>
                <c:pt idx="1582">
                  <c:v>60</c:v>
                </c:pt>
                <c:pt idx="1583">
                  <c:v>60</c:v>
                </c:pt>
                <c:pt idx="1584">
                  <c:v>60</c:v>
                </c:pt>
                <c:pt idx="1585">
                  <c:v>60</c:v>
                </c:pt>
                <c:pt idx="1586">
                  <c:v>60</c:v>
                </c:pt>
                <c:pt idx="1587">
                  <c:v>60</c:v>
                </c:pt>
                <c:pt idx="1588">
                  <c:v>60</c:v>
                </c:pt>
                <c:pt idx="1589">
                  <c:v>60</c:v>
                </c:pt>
                <c:pt idx="1590">
                  <c:v>60</c:v>
                </c:pt>
                <c:pt idx="1591">
                  <c:v>60</c:v>
                </c:pt>
                <c:pt idx="1592">
                  <c:v>60</c:v>
                </c:pt>
                <c:pt idx="1593">
                  <c:v>60</c:v>
                </c:pt>
                <c:pt idx="1594">
                  <c:v>60</c:v>
                </c:pt>
                <c:pt idx="1595">
                  <c:v>60</c:v>
                </c:pt>
                <c:pt idx="1596">
                  <c:v>60</c:v>
                </c:pt>
                <c:pt idx="1597">
                  <c:v>60</c:v>
                </c:pt>
                <c:pt idx="1598">
                  <c:v>60</c:v>
                </c:pt>
                <c:pt idx="1599">
                  <c:v>60</c:v>
                </c:pt>
                <c:pt idx="1600">
                  <c:v>60</c:v>
                </c:pt>
                <c:pt idx="1601">
                  <c:v>60</c:v>
                </c:pt>
                <c:pt idx="1602">
                  <c:v>60</c:v>
                </c:pt>
                <c:pt idx="1603">
                  <c:v>60</c:v>
                </c:pt>
                <c:pt idx="1604">
                  <c:v>60</c:v>
                </c:pt>
                <c:pt idx="1605">
                  <c:v>68</c:v>
                </c:pt>
                <c:pt idx="1606">
                  <c:v>69.540603860749044</c:v>
                </c:pt>
                <c:pt idx="1607">
                  <c:v>69.243623164494295</c:v>
                </c:pt>
                <c:pt idx="1608">
                  <c:v>68.946642468239546</c:v>
                </c:pt>
                <c:pt idx="1609">
                  <c:v>68.649661771984796</c:v>
                </c:pt>
                <c:pt idx="1610">
                  <c:v>68.352681075730047</c:v>
                </c:pt>
                <c:pt idx="1611">
                  <c:v>68.055700379475297</c:v>
                </c:pt>
                <c:pt idx="1612">
                  <c:v>67.758719683220548</c:v>
                </c:pt>
                <c:pt idx="1613">
                  <c:v>67.461738986965798</c:v>
                </c:pt>
                <c:pt idx="1614">
                  <c:v>60</c:v>
                </c:pt>
                <c:pt idx="1615">
                  <c:v>60</c:v>
                </c:pt>
                <c:pt idx="1616">
                  <c:v>60</c:v>
                </c:pt>
                <c:pt idx="1617">
                  <c:v>60</c:v>
                </c:pt>
                <c:pt idx="1618">
                  <c:v>60</c:v>
                </c:pt>
                <c:pt idx="1619">
                  <c:v>60</c:v>
                </c:pt>
                <c:pt idx="1620">
                  <c:v>60</c:v>
                </c:pt>
                <c:pt idx="1621">
                  <c:v>60</c:v>
                </c:pt>
                <c:pt idx="1622">
                  <c:v>60</c:v>
                </c:pt>
                <c:pt idx="1623">
                  <c:v>60</c:v>
                </c:pt>
                <c:pt idx="1624">
                  <c:v>60</c:v>
                </c:pt>
                <c:pt idx="1625">
                  <c:v>60</c:v>
                </c:pt>
                <c:pt idx="1626">
                  <c:v>60</c:v>
                </c:pt>
                <c:pt idx="1627">
                  <c:v>60</c:v>
                </c:pt>
                <c:pt idx="1628">
                  <c:v>60</c:v>
                </c:pt>
                <c:pt idx="1629">
                  <c:v>60</c:v>
                </c:pt>
                <c:pt idx="1630">
                  <c:v>60</c:v>
                </c:pt>
                <c:pt idx="1631">
                  <c:v>60</c:v>
                </c:pt>
                <c:pt idx="1632">
                  <c:v>60</c:v>
                </c:pt>
                <c:pt idx="1633">
                  <c:v>60</c:v>
                </c:pt>
                <c:pt idx="1634">
                  <c:v>60</c:v>
                </c:pt>
                <c:pt idx="1635">
                  <c:v>60</c:v>
                </c:pt>
                <c:pt idx="1636">
                  <c:v>60</c:v>
                </c:pt>
                <c:pt idx="1637">
                  <c:v>60</c:v>
                </c:pt>
                <c:pt idx="1638">
                  <c:v>60</c:v>
                </c:pt>
                <c:pt idx="1639">
                  <c:v>60</c:v>
                </c:pt>
                <c:pt idx="1640">
                  <c:v>60</c:v>
                </c:pt>
                <c:pt idx="1641">
                  <c:v>60</c:v>
                </c:pt>
                <c:pt idx="1642">
                  <c:v>60</c:v>
                </c:pt>
                <c:pt idx="1643">
                  <c:v>60</c:v>
                </c:pt>
                <c:pt idx="1644">
                  <c:v>60</c:v>
                </c:pt>
                <c:pt idx="1645">
                  <c:v>60</c:v>
                </c:pt>
                <c:pt idx="1646">
                  <c:v>60</c:v>
                </c:pt>
                <c:pt idx="1647">
                  <c:v>60</c:v>
                </c:pt>
                <c:pt idx="1648">
                  <c:v>60</c:v>
                </c:pt>
                <c:pt idx="1649">
                  <c:v>60</c:v>
                </c:pt>
                <c:pt idx="1650">
                  <c:v>60</c:v>
                </c:pt>
                <c:pt idx="1651">
                  <c:v>60</c:v>
                </c:pt>
                <c:pt idx="1652">
                  <c:v>60</c:v>
                </c:pt>
                <c:pt idx="1653">
                  <c:v>60</c:v>
                </c:pt>
                <c:pt idx="1654">
                  <c:v>60</c:v>
                </c:pt>
                <c:pt idx="1655">
                  <c:v>60</c:v>
                </c:pt>
                <c:pt idx="1656">
                  <c:v>60</c:v>
                </c:pt>
                <c:pt idx="1657">
                  <c:v>60</c:v>
                </c:pt>
                <c:pt idx="1658">
                  <c:v>60</c:v>
                </c:pt>
                <c:pt idx="1659">
                  <c:v>60</c:v>
                </c:pt>
                <c:pt idx="1660">
                  <c:v>60</c:v>
                </c:pt>
                <c:pt idx="1661">
                  <c:v>60</c:v>
                </c:pt>
                <c:pt idx="1662">
                  <c:v>60</c:v>
                </c:pt>
                <c:pt idx="1663">
                  <c:v>60</c:v>
                </c:pt>
                <c:pt idx="1664">
                  <c:v>60</c:v>
                </c:pt>
                <c:pt idx="1665">
                  <c:v>60</c:v>
                </c:pt>
                <c:pt idx="1666">
                  <c:v>60</c:v>
                </c:pt>
                <c:pt idx="1667">
                  <c:v>60</c:v>
                </c:pt>
                <c:pt idx="1668">
                  <c:v>70</c:v>
                </c:pt>
                <c:pt idx="1669">
                  <c:v>69.94060386074905</c:v>
                </c:pt>
                <c:pt idx="1670">
                  <c:v>69.928724632898863</c:v>
                </c:pt>
                <c:pt idx="1671">
                  <c:v>69.92634878732882</c:v>
                </c:pt>
                <c:pt idx="1672">
                  <c:v>69.925873618214808</c:v>
                </c:pt>
                <c:pt idx="1673">
                  <c:v>69.925778584392006</c:v>
                </c:pt>
                <c:pt idx="1674">
                  <c:v>69.925759577627446</c:v>
                </c:pt>
                <c:pt idx="1675">
                  <c:v>69.925755776274542</c:v>
                </c:pt>
                <c:pt idx="1676">
                  <c:v>69.925755016003961</c:v>
                </c:pt>
                <c:pt idx="1677">
                  <c:v>69.925754863949848</c:v>
                </c:pt>
                <c:pt idx="1678">
                  <c:v>69.925754833539017</c:v>
                </c:pt>
                <c:pt idx="1679">
                  <c:v>69.925754827456856</c:v>
                </c:pt>
                <c:pt idx="1680">
                  <c:v>69.925754826240421</c:v>
                </c:pt>
                <c:pt idx="1681">
                  <c:v>69.925754825997132</c:v>
                </c:pt>
                <c:pt idx="1682">
                  <c:v>69.925754825948474</c:v>
                </c:pt>
                <c:pt idx="1683">
                  <c:v>69.925754825938739</c:v>
                </c:pt>
                <c:pt idx="1684">
                  <c:v>69.925754825936792</c:v>
                </c:pt>
                <c:pt idx="1685">
                  <c:v>69.925754825936409</c:v>
                </c:pt>
                <c:pt idx="1686">
                  <c:v>68</c:v>
                </c:pt>
                <c:pt idx="1687">
                  <c:v>68</c:v>
                </c:pt>
                <c:pt idx="1688">
                  <c:v>68</c:v>
                </c:pt>
                <c:pt idx="1689">
                  <c:v>68</c:v>
                </c:pt>
                <c:pt idx="1690">
                  <c:v>60</c:v>
                </c:pt>
                <c:pt idx="1691">
                  <c:v>60</c:v>
                </c:pt>
                <c:pt idx="1692">
                  <c:v>68</c:v>
                </c:pt>
                <c:pt idx="1693">
                  <c:v>60</c:v>
                </c:pt>
                <c:pt idx="1694">
                  <c:v>60</c:v>
                </c:pt>
                <c:pt idx="1695">
                  <c:v>60</c:v>
                </c:pt>
                <c:pt idx="1696">
                  <c:v>60</c:v>
                </c:pt>
                <c:pt idx="1697">
                  <c:v>60</c:v>
                </c:pt>
                <c:pt idx="1698">
                  <c:v>60</c:v>
                </c:pt>
                <c:pt idx="1699">
                  <c:v>60</c:v>
                </c:pt>
                <c:pt idx="1700">
                  <c:v>60</c:v>
                </c:pt>
                <c:pt idx="1701">
                  <c:v>60</c:v>
                </c:pt>
                <c:pt idx="1702">
                  <c:v>60</c:v>
                </c:pt>
                <c:pt idx="1703">
                  <c:v>60</c:v>
                </c:pt>
                <c:pt idx="1704">
                  <c:v>60</c:v>
                </c:pt>
                <c:pt idx="1705">
                  <c:v>60</c:v>
                </c:pt>
                <c:pt idx="1706">
                  <c:v>60</c:v>
                </c:pt>
                <c:pt idx="1707">
                  <c:v>60</c:v>
                </c:pt>
                <c:pt idx="1708">
                  <c:v>60</c:v>
                </c:pt>
                <c:pt idx="1709">
                  <c:v>60</c:v>
                </c:pt>
                <c:pt idx="1710">
                  <c:v>60</c:v>
                </c:pt>
                <c:pt idx="1711">
                  <c:v>60</c:v>
                </c:pt>
                <c:pt idx="1712">
                  <c:v>60</c:v>
                </c:pt>
                <c:pt idx="1713">
                  <c:v>60</c:v>
                </c:pt>
                <c:pt idx="1714">
                  <c:v>60</c:v>
                </c:pt>
                <c:pt idx="1715">
                  <c:v>60</c:v>
                </c:pt>
                <c:pt idx="1716">
                  <c:v>60</c:v>
                </c:pt>
                <c:pt idx="1717">
                  <c:v>60</c:v>
                </c:pt>
                <c:pt idx="1718">
                  <c:v>60</c:v>
                </c:pt>
                <c:pt idx="1719">
                  <c:v>60</c:v>
                </c:pt>
                <c:pt idx="1720">
                  <c:v>60</c:v>
                </c:pt>
                <c:pt idx="1721">
                  <c:v>60</c:v>
                </c:pt>
                <c:pt idx="1722">
                  <c:v>60</c:v>
                </c:pt>
                <c:pt idx="1723">
                  <c:v>60</c:v>
                </c:pt>
                <c:pt idx="1724">
                  <c:v>60</c:v>
                </c:pt>
                <c:pt idx="1725">
                  <c:v>60</c:v>
                </c:pt>
                <c:pt idx="1726">
                  <c:v>60</c:v>
                </c:pt>
                <c:pt idx="1727">
                  <c:v>60</c:v>
                </c:pt>
                <c:pt idx="1728">
                  <c:v>60</c:v>
                </c:pt>
                <c:pt idx="1729">
                  <c:v>60</c:v>
                </c:pt>
                <c:pt idx="1730">
                  <c:v>60</c:v>
                </c:pt>
                <c:pt idx="1731">
                  <c:v>60</c:v>
                </c:pt>
                <c:pt idx="1732">
                  <c:v>60</c:v>
                </c:pt>
                <c:pt idx="1733">
                  <c:v>60</c:v>
                </c:pt>
                <c:pt idx="1734">
                  <c:v>60</c:v>
                </c:pt>
                <c:pt idx="1735">
                  <c:v>60</c:v>
                </c:pt>
                <c:pt idx="1736">
                  <c:v>60</c:v>
                </c:pt>
                <c:pt idx="1737">
                  <c:v>60</c:v>
                </c:pt>
                <c:pt idx="1738">
                  <c:v>60</c:v>
                </c:pt>
                <c:pt idx="1739">
                  <c:v>60</c:v>
                </c:pt>
                <c:pt idx="1740">
                  <c:v>60</c:v>
                </c:pt>
                <c:pt idx="1741">
                  <c:v>60</c:v>
                </c:pt>
                <c:pt idx="1742">
                  <c:v>60</c:v>
                </c:pt>
                <c:pt idx="1743">
                  <c:v>60</c:v>
                </c:pt>
                <c:pt idx="1744">
                  <c:v>60</c:v>
                </c:pt>
                <c:pt idx="1745">
                  <c:v>60</c:v>
                </c:pt>
                <c:pt idx="1746">
                  <c:v>60</c:v>
                </c:pt>
                <c:pt idx="1747">
                  <c:v>60</c:v>
                </c:pt>
                <c:pt idx="1748">
                  <c:v>60</c:v>
                </c:pt>
                <c:pt idx="1749">
                  <c:v>60</c:v>
                </c:pt>
                <c:pt idx="1750">
                  <c:v>60</c:v>
                </c:pt>
                <c:pt idx="1751">
                  <c:v>60</c:v>
                </c:pt>
                <c:pt idx="1752">
                  <c:v>60</c:v>
                </c:pt>
                <c:pt idx="1753">
                  <c:v>60</c:v>
                </c:pt>
                <c:pt idx="1754">
                  <c:v>60</c:v>
                </c:pt>
                <c:pt idx="1755">
                  <c:v>60</c:v>
                </c:pt>
                <c:pt idx="1756">
                  <c:v>60</c:v>
                </c:pt>
                <c:pt idx="1757">
                  <c:v>60</c:v>
                </c:pt>
                <c:pt idx="1758">
                  <c:v>60</c:v>
                </c:pt>
                <c:pt idx="1759">
                  <c:v>60</c:v>
                </c:pt>
                <c:pt idx="1760">
                  <c:v>60</c:v>
                </c:pt>
                <c:pt idx="1761">
                  <c:v>60</c:v>
                </c:pt>
                <c:pt idx="1762">
                  <c:v>60</c:v>
                </c:pt>
                <c:pt idx="1763">
                  <c:v>60</c:v>
                </c:pt>
                <c:pt idx="1764">
                  <c:v>60</c:v>
                </c:pt>
                <c:pt idx="1765">
                  <c:v>60</c:v>
                </c:pt>
                <c:pt idx="1766">
                  <c:v>60</c:v>
                </c:pt>
                <c:pt idx="1767">
                  <c:v>60</c:v>
                </c:pt>
                <c:pt idx="1768">
                  <c:v>60</c:v>
                </c:pt>
                <c:pt idx="1769">
                  <c:v>60</c:v>
                </c:pt>
                <c:pt idx="1770">
                  <c:v>60</c:v>
                </c:pt>
                <c:pt idx="1771">
                  <c:v>60</c:v>
                </c:pt>
                <c:pt idx="1772">
                  <c:v>68</c:v>
                </c:pt>
                <c:pt idx="1773">
                  <c:v>69.540603860749044</c:v>
                </c:pt>
                <c:pt idx="1774">
                  <c:v>69.848724632898865</c:v>
                </c:pt>
                <c:pt idx="1775">
                  <c:v>69.910348787328829</c:v>
                </c:pt>
                <c:pt idx="1776">
                  <c:v>69.922673618214816</c:v>
                </c:pt>
                <c:pt idx="1777">
                  <c:v>69.925138584392016</c:v>
                </c:pt>
                <c:pt idx="1778">
                  <c:v>69.925631577627456</c:v>
                </c:pt>
                <c:pt idx="1779">
                  <c:v>69.925730176274541</c:v>
                </c:pt>
                <c:pt idx="1780">
                  <c:v>69.925749896003964</c:v>
                </c:pt>
                <c:pt idx="1781">
                  <c:v>69.628769199749215</c:v>
                </c:pt>
                <c:pt idx="1782">
                  <c:v>60</c:v>
                </c:pt>
                <c:pt idx="1783">
                  <c:v>60</c:v>
                </c:pt>
                <c:pt idx="1784">
                  <c:v>60</c:v>
                </c:pt>
                <c:pt idx="1785">
                  <c:v>60</c:v>
                </c:pt>
                <c:pt idx="1786">
                  <c:v>60</c:v>
                </c:pt>
                <c:pt idx="1787">
                  <c:v>60</c:v>
                </c:pt>
                <c:pt idx="1788">
                  <c:v>60</c:v>
                </c:pt>
                <c:pt idx="1789">
                  <c:v>60</c:v>
                </c:pt>
                <c:pt idx="1790">
                  <c:v>60</c:v>
                </c:pt>
                <c:pt idx="1791">
                  <c:v>60</c:v>
                </c:pt>
                <c:pt idx="1792">
                  <c:v>60</c:v>
                </c:pt>
                <c:pt idx="1793">
                  <c:v>60</c:v>
                </c:pt>
                <c:pt idx="1794">
                  <c:v>60</c:v>
                </c:pt>
                <c:pt idx="1795">
                  <c:v>60</c:v>
                </c:pt>
                <c:pt idx="1796">
                  <c:v>60</c:v>
                </c:pt>
                <c:pt idx="1797">
                  <c:v>60</c:v>
                </c:pt>
                <c:pt idx="1798">
                  <c:v>60</c:v>
                </c:pt>
                <c:pt idx="1799">
                  <c:v>60</c:v>
                </c:pt>
                <c:pt idx="1800">
                  <c:v>60</c:v>
                </c:pt>
                <c:pt idx="1801">
                  <c:v>60</c:v>
                </c:pt>
                <c:pt idx="1802">
                  <c:v>60</c:v>
                </c:pt>
                <c:pt idx="1803">
                  <c:v>60</c:v>
                </c:pt>
                <c:pt idx="1804">
                  <c:v>60</c:v>
                </c:pt>
                <c:pt idx="1805">
                  <c:v>60</c:v>
                </c:pt>
                <c:pt idx="1806">
                  <c:v>60</c:v>
                </c:pt>
                <c:pt idx="1807">
                  <c:v>60</c:v>
                </c:pt>
                <c:pt idx="1808">
                  <c:v>60</c:v>
                </c:pt>
                <c:pt idx="1809">
                  <c:v>60</c:v>
                </c:pt>
                <c:pt idx="1810">
                  <c:v>60</c:v>
                </c:pt>
                <c:pt idx="1811">
                  <c:v>60</c:v>
                </c:pt>
                <c:pt idx="1812">
                  <c:v>60</c:v>
                </c:pt>
                <c:pt idx="1813">
                  <c:v>60</c:v>
                </c:pt>
                <c:pt idx="1814">
                  <c:v>60</c:v>
                </c:pt>
                <c:pt idx="1815">
                  <c:v>60</c:v>
                </c:pt>
                <c:pt idx="1816">
                  <c:v>60</c:v>
                </c:pt>
                <c:pt idx="1817">
                  <c:v>60</c:v>
                </c:pt>
                <c:pt idx="1818">
                  <c:v>60</c:v>
                </c:pt>
                <c:pt idx="1819">
                  <c:v>60</c:v>
                </c:pt>
                <c:pt idx="1820">
                  <c:v>60</c:v>
                </c:pt>
                <c:pt idx="1821">
                  <c:v>68</c:v>
                </c:pt>
                <c:pt idx="1822">
                  <c:v>69.540603860749044</c:v>
                </c:pt>
                <c:pt idx="1823">
                  <c:v>69.848724632898865</c:v>
                </c:pt>
                <c:pt idx="1824">
                  <c:v>69.910348787328829</c:v>
                </c:pt>
                <c:pt idx="1825">
                  <c:v>69.922673618214816</c:v>
                </c:pt>
                <c:pt idx="1826">
                  <c:v>69.925138584392016</c:v>
                </c:pt>
                <c:pt idx="1827">
                  <c:v>69.925631577627456</c:v>
                </c:pt>
                <c:pt idx="1828">
                  <c:v>69.628650881372707</c:v>
                </c:pt>
                <c:pt idx="1829">
                  <c:v>69.331670185117957</c:v>
                </c:pt>
                <c:pt idx="1830">
                  <c:v>69.034689488863208</c:v>
                </c:pt>
                <c:pt idx="1831">
                  <c:v>68.737708792608458</c:v>
                </c:pt>
                <c:pt idx="1832">
                  <c:v>68.440728096353709</c:v>
                </c:pt>
                <c:pt idx="1833">
                  <c:v>68.14374740009896</c:v>
                </c:pt>
                <c:pt idx="1834">
                  <c:v>67.84676670384421</c:v>
                </c:pt>
                <c:pt idx="1835">
                  <c:v>67.549786007589461</c:v>
                </c:pt>
                <c:pt idx="1836">
                  <c:v>67.252805311334711</c:v>
                </c:pt>
                <c:pt idx="1837">
                  <c:v>66.955824615079962</c:v>
                </c:pt>
                <c:pt idx="1838">
                  <c:v>66.658843918825212</c:v>
                </c:pt>
                <c:pt idx="1839">
                  <c:v>66.361863222570463</c:v>
                </c:pt>
                <c:pt idx="1840">
                  <c:v>66.064882526315714</c:v>
                </c:pt>
                <c:pt idx="1841">
                  <c:v>65.767901830060964</c:v>
                </c:pt>
                <c:pt idx="1842">
                  <c:v>65.470921133806215</c:v>
                </c:pt>
                <c:pt idx="1843">
                  <c:v>65.173940437551465</c:v>
                </c:pt>
                <c:pt idx="1844">
                  <c:v>64.876959741296716</c:v>
                </c:pt>
                <c:pt idx="1845">
                  <c:v>64.579979045041966</c:v>
                </c:pt>
                <c:pt idx="1846">
                  <c:v>64.282998348787217</c:v>
                </c:pt>
                <c:pt idx="1847">
                  <c:v>63.986017652532475</c:v>
                </c:pt>
                <c:pt idx="1848">
                  <c:v>63.689036956277732</c:v>
                </c:pt>
                <c:pt idx="1849">
                  <c:v>63.39205626002299</c:v>
                </c:pt>
                <c:pt idx="1850">
                  <c:v>63.095075563768248</c:v>
                </c:pt>
                <c:pt idx="1851">
                  <c:v>62.798094867513505</c:v>
                </c:pt>
                <c:pt idx="1852">
                  <c:v>62.501114171258763</c:v>
                </c:pt>
                <c:pt idx="1853">
                  <c:v>62.204133475004021</c:v>
                </c:pt>
                <c:pt idx="1854">
                  <c:v>60.000000000000007</c:v>
                </c:pt>
                <c:pt idx="1855">
                  <c:v>60</c:v>
                </c:pt>
                <c:pt idx="1856">
                  <c:v>60</c:v>
                </c:pt>
                <c:pt idx="1857">
                  <c:v>60</c:v>
                </c:pt>
                <c:pt idx="1858">
                  <c:v>60</c:v>
                </c:pt>
                <c:pt idx="1859">
                  <c:v>60</c:v>
                </c:pt>
                <c:pt idx="1860">
                  <c:v>60</c:v>
                </c:pt>
                <c:pt idx="1861">
                  <c:v>60</c:v>
                </c:pt>
                <c:pt idx="1862">
                  <c:v>60</c:v>
                </c:pt>
                <c:pt idx="1863">
                  <c:v>60</c:v>
                </c:pt>
                <c:pt idx="1864">
                  <c:v>60</c:v>
                </c:pt>
                <c:pt idx="1865">
                  <c:v>60</c:v>
                </c:pt>
                <c:pt idx="1866">
                  <c:v>60</c:v>
                </c:pt>
                <c:pt idx="1867">
                  <c:v>60</c:v>
                </c:pt>
                <c:pt idx="1868">
                  <c:v>60</c:v>
                </c:pt>
                <c:pt idx="1869">
                  <c:v>60</c:v>
                </c:pt>
                <c:pt idx="1870">
                  <c:v>60</c:v>
                </c:pt>
                <c:pt idx="1871">
                  <c:v>60</c:v>
                </c:pt>
                <c:pt idx="1872">
                  <c:v>60</c:v>
                </c:pt>
                <c:pt idx="1873">
                  <c:v>60</c:v>
                </c:pt>
                <c:pt idx="1874">
                  <c:v>60</c:v>
                </c:pt>
                <c:pt idx="1875">
                  <c:v>60</c:v>
                </c:pt>
                <c:pt idx="1876">
                  <c:v>60</c:v>
                </c:pt>
                <c:pt idx="1877">
                  <c:v>60</c:v>
                </c:pt>
                <c:pt idx="1878">
                  <c:v>60</c:v>
                </c:pt>
                <c:pt idx="1879">
                  <c:v>60</c:v>
                </c:pt>
                <c:pt idx="1880">
                  <c:v>60</c:v>
                </c:pt>
                <c:pt idx="1881">
                  <c:v>60</c:v>
                </c:pt>
                <c:pt idx="1882">
                  <c:v>60</c:v>
                </c:pt>
                <c:pt idx="1883">
                  <c:v>60</c:v>
                </c:pt>
                <c:pt idx="1884">
                  <c:v>68</c:v>
                </c:pt>
                <c:pt idx="1885">
                  <c:v>68</c:v>
                </c:pt>
                <c:pt idx="1886">
                  <c:v>68</c:v>
                </c:pt>
                <c:pt idx="1887">
                  <c:v>68</c:v>
                </c:pt>
                <c:pt idx="1888">
                  <c:v>60</c:v>
                </c:pt>
                <c:pt idx="1889">
                  <c:v>60</c:v>
                </c:pt>
                <c:pt idx="1890">
                  <c:v>60</c:v>
                </c:pt>
                <c:pt idx="1891">
                  <c:v>60</c:v>
                </c:pt>
                <c:pt idx="1892">
                  <c:v>60</c:v>
                </c:pt>
                <c:pt idx="1893">
                  <c:v>60</c:v>
                </c:pt>
                <c:pt idx="1894">
                  <c:v>60</c:v>
                </c:pt>
                <c:pt idx="1895">
                  <c:v>60</c:v>
                </c:pt>
                <c:pt idx="1896">
                  <c:v>60</c:v>
                </c:pt>
                <c:pt idx="1897">
                  <c:v>60</c:v>
                </c:pt>
                <c:pt idx="1898">
                  <c:v>68</c:v>
                </c:pt>
                <c:pt idx="1899">
                  <c:v>69.540603860749044</c:v>
                </c:pt>
                <c:pt idx="1900">
                  <c:v>69.848724632898865</c:v>
                </c:pt>
                <c:pt idx="1901">
                  <c:v>69.551743936644115</c:v>
                </c:pt>
                <c:pt idx="1902">
                  <c:v>60</c:v>
                </c:pt>
                <c:pt idx="1903">
                  <c:v>60</c:v>
                </c:pt>
                <c:pt idx="1904">
                  <c:v>60</c:v>
                </c:pt>
                <c:pt idx="1905">
                  <c:v>60</c:v>
                </c:pt>
                <c:pt idx="1906">
                  <c:v>60</c:v>
                </c:pt>
                <c:pt idx="1907">
                  <c:v>60</c:v>
                </c:pt>
                <c:pt idx="1908">
                  <c:v>60</c:v>
                </c:pt>
                <c:pt idx="1909">
                  <c:v>60</c:v>
                </c:pt>
                <c:pt idx="1910">
                  <c:v>60</c:v>
                </c:pt>
                <c:pt idx="1911">
                  <c:v>60</c:v>
                </c:pt>
                <c:pt idx="1912">
                  <c:v>60</c:v>
                </c:pt>
                <c:pt idx="1913">
                  <c:v>60</c:v>
                </c:pt>
                <c:pt idx="1914">
                  <c:v>60</c:v>
                </c:pt>
                <c:pt idx="1915">
                  <c:v>60</c:v>
                </c:pt>
                <c:pt idx="1916">
                  <c:v>60</c:v>
                </c:pt>
                <c:pt idx="1917">
                  <c:v>60</c:v>
                </c:pt>
                <c:pt idx="1918">
                  <c:v>60</c:v>
                </c:pt>
                <c:pt idx="1919">
                  <c:v>60</c:v>
                </c:pt>
                <c:pt idx="1920">
                  <c:v>60</c:v>
                </c:pt>
                <c:pt idx="1921">
                  <c:v>60</c:v>
                </c:pt>
                <c:pt idx="1922">
                  <c:v>60</c:v>
                </c:pt>
                <c:pt idx="1923">
                  <c:v>60</c:v>
                </c:pt>
                <c:pt idx="1924">
                  <c:v>60</c:v>
                </c:pt>
                <c:pt idx="1925">
                  <c:v>60</c:v>
                </c:pt>
                <c:pt idx="1926">
                  <c:v>60</c:v>
                </c:pt>
                <c:pt idx="1927">
                  <c:v>60</c:v>
                </c:pt>
                <c:pt idx="1928">
                  <c:v>60</c:v>
                </c:pt>
                <c:pt idx="1929">
                  <c:v>60</c:v>
                </c:pt>
                <c:pt idx="1930">
                  <c:v>60</c:v>
                </c:pt>
                <c:pt idx="1931">
                  <c:v>60</c:v>
                </c:pt>
                <c:pt idx="1932">
                  <c:v>60</c:v>
                </c:pt>
                <c:pt idx="1933">
                  <c:v>60</c:v>
                </c:pt>
                <c:pt idx="1934">
                  <c:v>60</c:v>
                </c:pt>
                <c:pt idx="1935">
                  <c:v>60</c:v>
                </c:pt>
                <c:pt idx="1936">
                  <c:v>60</c:v>
                </c:pt>
                <c:pt idx="1937">
                  <c:v>60</c:v>
                </c:pt>
                <c:pt idx="1938">
                  <c:v>60</c:v>
                </c:pt>
                <c:pt idx="1939">
                  <c:v>60</c:v>
                </c:pt>
                <c:pt idx="1940">
                  <c:v>60</c:v>
                </c:pt>
                <c:pt idx="1941">
                  <c:v>60</c:v>
                </c:pt>
                <c:pt idx="1942">
                  <c:v>60</c:v>
                </c:pt>
                <c:pt idx="1943">
                  <c:v>60</c:v>
                </c:pt>
                <c:pt idx="1944">
                  <c:v>60</c:v>
                </c:pt>
                <c:pt idx="1945">
                  <c:v>60</c:v>
                </c:pt>
                <c:pt idx="1946">
                  <c:v>60</c:v>
                </c:pt>
                <c:pt idx="1947">
                  <c:v>60</c:v>
                </c:pt>
                <c:pt idx="1948">
                  <c:v>60</c:v>
                </c:pt>
                <c:pt idx="1949">
                  <c:v>60</c:v>
                </c:pt>
                <c:pt idx="1950">
                  <c:v>60</c:v>
                </c:pt>
                <c:pt idx="1951">
                  <c:v>60</c:v>
                </c:pt>
                <c:pt idx="1952">
                  <c:v>60</c:v>
                </c:pt>
                <c:pt idx="1953">
                  <c:v>60</c:v>
                </c:pt>
                <c:pt idx="1954">
                  <c:v>60</c:v>
                </c:pt>
                <c:pt idx="1955">
                  <c:v>60</c:v>
                </c:pt>
                <c:pt idx="1956">
                  <c:v>60</c:v>
                </c:pt>
                <c:pt idx="1957">
                  <c:v>60</c:v>
                </c:pt>
                <c:pt idx="1958">
                  <c:v>60</c:v>
                </c:pt>
                <c:pt idx="1959">
                  <c:v>60</c:v>
                </c:pt>
                <c:pt idx="1960">
                  <c:v>60</c:v>
                </c:pt>
                <c:pt idx="1961">
                  <c:v>60</c:v>
                </c:pt>
                <c:pt idx="1962">
                  <c:v>60</c:v>
                </c:pt>
                <c:pt idx="1963">
                  <c:v>60</c:v>
                </c:pt>
                <c:pt idx="1964">
                  <c:v>60</c:v>
                </c:pt>
                <c:pt idx="1965">
                  <c:v>60</c:v>
                </c:pt>
                <c:pt idx="1966">
                  <c:v>60</c:v>
                </c:pt>
                <c:pt idx="1967">
                  <c:v>60</c:v>
                </c:pt>
                <c:pt idx="1968">
                  <c:v>60</c:v>
                </c:pt>
                <c:pt idx="1969">
                  <c:v>60</c:v>
                </c:pt>
                <c:pt idx="1970">
                  <c:v>60</c:v>
                </c:pt>
                <c:pt idx="1971">
                  <c:v>60</c:v>
                </c:pt>
                <c:pt idx="1972">
                  <c:v>60</c:v>
                </c:pt>
                <c:pt idx="1973">
                  <c:v>60</c:v>
                </c:pt>
                <c:pt idx="1974">
                  <c:v>60</c:v>
                </c:pt>
                <c:pt idx="1975">
                  <c:v>60</c:v>
                </c:pt>
                <c:pt idx="1976">
                  <c:v>60</c:v>
                </c:pt>
                <c:pt idx="1977">
                  <c:v>60</c:v>
                </c:pt>
                <c:pt idx="1978">
                  <c:v>60</c:v>
                </c:pt>
                <c:pt idx="1979">
                  <c:v>60</c:v>
                </c:pt>
                <c:pt idx="1980">
                  <c:v>60</c:v>
                </c:pt>
                <c:pt idx="1981">
                  <c:v>60</c:v>
                </c:pt>
                <c:pt idx="1982">
                  <c:v>60</c:v>
                </c:pt>
                <c:pt idx="1983">
                  <c:v>60</c:v>
                </c:pt>
                <c:pt idx="1984">
                  <c:v>60</c:v>
                </c:pt>
                <c:pt idx="1985">
                  <c:v>60</c:v>
                </c:pt>
                <c:pt idx="1986">
                  <c:v>60</c:v>
                </c:pt>
                <c:pt idx="1987">
                  <c:v>60</c:v>
                </c:pt>
                <c:pt idx="1988">
                  <c:v>60</c:v>
                </c:pt>
                <c:pt idx="1989">
                  <c:v>60</c:v>
                </c:pt>
                <c:pt idx="1990">
                  <c:v>60</c:v>
                </c:pt>
                <c:pt idx="1991">
                  <c:v>60</c:v>
                </c:pt>
                <c:pt idx="1992">
                  <c:v>60</c:v>
                </c:pt>
                <c:pt idx="1993">
                  <c:v>60</c:v>
                </c:pt>
                <c:pt idx="1994">
                  <c:v>60</c:v>
                </c:pt>
                <c:pt idx="1995">
                  <c:v>60</c:v>
                </c:pt>
                <c:pt idx="1996">
                  <c:v>60</c:v>
                </c:pt>
                <c:pt idx="1997">
                  <c:v>60</c:v>
                </c:pt>
                <c:pt idx="1998">
                  <c:v>60</c:v>
                </c:pt>
                <c:pt idx="1999">
                  <c:v>60</c:v>
                </c:pt>
                <c:pt idx="2000">
                  <c:v>60</c:v>
                </c:pt>
                <c:pt idx="2001">
                  <c:v>60</c:v>
                </c:pt>
                <c:pt idx="2002">
                  <c:v>60</c:v>
                </c:pt>
                <c:pt idx="2003">
                  <c:v>68</c:v>
                </c:pt>
                <c:pt idx="2004">
                  <c:v>67.703019303745251</c:v>
                </c:pt>
                <c:pt idx="2005">
                  <c:v>67.406038607490501</c:v>
                </c:pt>
                <c:pt idx="2006">
                  <c:v>67.109057911235752</c:v>
                </c:pt>
                <c:pt idx="2007">
                  <c:v>66.812077214981002</c:v>
                </c:pt>
                <c:pt idx="2008">
                  <c:v>66.515096518726253</c:v>
                </c:pt>
                <c:pt idx="2009">
                  <c:v>66.218115822471503</c:v>
                </c:pt>
                <c:pt idx="2010">
                  <c:v>65.921135126216754</c:v>
                </c:pt>
                <c:pt idx="2011">
                  <c:v>65.624154429962005</c:v>
                </c:pt>
                <c:pt idx="2012">
                  <c:v>65.327173733707255</c:v>
                </c:pt>
                <c:pt idx="2013">
                  <c:v>65.030193037452506</c:v>
                </c:pt>
                <c:pt idx="2014">
                  <c:v>64.733212341197756</c:v>
                </c:pt>
                <c:pt idx="2015">
                  <c:v>64.436231644943007</c:v>
                </c:pt>
                <c:pt idx="2016">
                  <c:v>64.139250948688257</c:v>
                </c:pt>
                <c:pt idx="2017">
                  <c:v>63.842270252433515</c:v>
                </c:pt>
                <c:pt idx="2018">
                  <c:v>63.545289556178773</c:v>
                </c:pt>
                <c:pt idx="2019">
                  <c:v>63.24830885992403</c:v>
                </c:pt>
                <c:pt idx="2020">
                  <c:v>62.951328163669288</c:v>
                </c:pt>
                <c:pt idx="2021">
                  <c:v>62.654347467414546</c:v>
                </c:pt>
                <c:pt idx="2022">
                  <c:v>60</c:v>
                </c:pt>
                <c:pt idx="2023">
                  <c:v>60</c:v>
                </c:pt>
                <c:pt idx="2024">
                  <c:v>60</c:v>
                </c:pt>
                <c:pt idx="2025">
                  <c:v>60</c:v>
                </c:pt>
                <c:pt idx="2026">
                  <c:v>60</c:v>
                </c:pt>
                <c:pt idx="2027">
                  <c:v>60</c:v>
                </c:pt>
                <c:pt idx="2028">
                  <c:v>60</c:v>
                </c:pt>
                <c:pt idx="2029">
                  <c:v>60</c:v>
                </c:pt>
                <c:pt idx="2030">
                  <c:v>60</c:v>
                </c:pt>
                <c:pt idx="2031">
                  <c:v>60</c:v>
                </c:pt>
                <c:pt idx="2032">
                  <c:v>60</c:v>
                </c:pt>
                <c:pt idx="2033">
                  <c:v>60</c:v>
                </c:pt>
                <c:pt idx="2034">
                  <c:v>60</c:v>
                </c:pt>
                <c:pt idx="2035">
                  <c:v>60</c:v>
                </c:pt>
                <c:pt idx="2036">
                  <c:v>60</c:v>
                </c:pt>
                <c:pt idx="2037">
                  <c:v>60</c:v>
                </c:pt>
                <c:pt idx="2038">
                  <c:v>60</c:v>
                </c:pt>
                <c:pt idx="2039">
                  <c:v>60</c:v>
                </c:pt>
                <c:pt idx="2040">
                  <c:v>60</c:v>
                </c:pt>
                <c:pt idx="2041">
                  <c:v>60</c:v>
                </c:pt>
                <c:pt idx="2042">
                  <c:v>60</c:v>
                </c:pt>
                <c:pt idx="2043">
                  <c:v>60</c:v>
                </c:pt>
                <c:pt idx="2044">
                  <c:v>60</c:v>
                </c:pt>
                <c:pt idx="2045">
                  <c:v>60</c:v>
                </c:pt>
                <c:pt idx="2046">
                  <c:v>60</c:v>
                </c:pt>
                <c:pt idx="2047">
                  <c:v>60</c:v>
                </c:pt>
                <c:pt idx="2048">
                  <c:v>60</c:v>
                </c:pt>
                <c:pt idx="2049">
                  <c:v>60</c:v>
                </c:pt>
                <c:pt idx="2050">
                  <c:v>60</c:v>
                </c:pt>
                <c:pt idx="2051">
                  <c:v>60</c:v>
                </c:pt>
                <c:pt idx="2052">
                  <c:v>60</c:v>
                </c:pt>
                <c:pt idx="2053">
                  <c:v>60</c:v>
                </c:pt>
                <c:pt idx="2054">
                  <c:v>60</c:v>
                </c:pt>
                <c:pt idx="2055">
                  <c:v>60</c:v>
                </c:pt>
                <c:pt idx="2056">
                  <c:v>60</c:v>
                </c:pt>
                <c:pt idx="2057">
                  <c:v>60</c:v>
                </c:pt>
                <c:pt idx="2058">
                  <c:v>60</c:v>
                </c:pt>
                <c:pt idx="2059">
                  <c:v>60</c:v>
                </c:pt>
                <c:pt idx="2060">
                  <c:v>60</c:v>
                </c:pt>
                <c:pt idx="2061">
                  <c:v>60</c:v>
                </c:pt>
                <c:pt idx="2062">
                  <c:v>60</c:v>
                </c:pt>
                <c:pt idx="2063">
                  <c:v>60</c:v>
                </c:pt>
                <c:pt idx="2064">
                  <c:v>60</c:v>
                </c:pt>
                <c:pt idx="2065">
                  <c:v>60</c:v>
                </c:pt>
                <c:pt idx="2066">
                  <c:v>60</c:v>
                </c:pt>
                <c:pt idx="2067">
                  <c:v>60</c:v>
                </c:pt>
                <c:pt idx="2068">
                  <c:v>60</c:v>
                </c:pt>
                <c:pt idx="2069">
                  <c:v>60</c:v>
                </c:pt>
                <c:pt idx="2070">
                  <c:v>60</c:v>
                </c:pt>
                <c:pt idx="2071">
                  <c:v>60</c:v>
                </c:pt>
                <c:pt idx="2072">
                  <c:v>60</c:v>
                </c:pt>
                <c:pt idx="2073">
                  <c:v>60</c:v>
                </c:pt>
                <c:pt idx="2074">
                  <c:v>60</c:v>
                </c:pt>
                <c:pt idx="2075">
                  <c:v>60</c:v>
                </c:pt>
                <c:pt idx="2076">
                  <c:v>60</c:v>
                </c:pt>
                <c:pt idx="2077">
                  <c:v>60</c:v>
                </c:pt>
                <c:pt idx="2078">
                  <c:v>60</c:v>
                </c:pt>
                <c:pt idx="2079">
                  <c:v>60</c:v>
                </c:pt>
                <c:pt idx="2080">
                  <c:v>60</c:v>
                </c:pt>
                <c:pt idx="2081">
                  <c:v>60</c:v>
                </c:pt>
                <c:pt idx="2082">
                  <c:v>60</c:v>
                </c:pt>
                <c:pt idx="2083">
                  <c:v>60</c:v>
                </c:pt>
                <c:pt idx="2084">
                  <c:v>60</c:v>
                </c:pt>
                <c:pt idx="2085">
                  <c:v>60</c:v>
                </c:pt>
                <c:pt idx="2086">
                  <c:v>60</c:v>
                </c:pt>
                <c:pt idx="2087">
                  <c:v>60</c:v>
                </c:pt>
                <c:pt idx="2088">
                  <c:v>60</c:v>
                </c:pt>
                <c:pt idx="2089">
                  <c:v>60</c:v>
                </c:pt>
                <c:pt idx="2090">
                  <c:v>60</c:v>
                </c:pt>
                <c:pt idx="2091">
                  <c:v>60</c:v>
                </c:pt>
                <c:pt idx="2092">
                  <c:v>60</c:v>
                </c:pt>
                <c:pt idx="2093">
                  <c:v>60</c:v>
                </c:pt>
                <c:pt idx="2094">
                  <c:v>60</c:v>
                </c:pt>
                <c:pt idx="2095">
                  <c:v>60</c:v>
                </c:pt>
                <c:pt idx="2096">
                  <c:v>60</c:v>
                </c:pt>
                <c:pt idx="2097">
                  <c:v>60</c:v>
                </c:pt>
                <c:pt idx="2098">
                  <c:v>60</c:v>
                </c:pt>
                <c:pt idx="2099">
                  <c:v>60</c:v>
                </c:pt>
                <c:pt idx="2100">
                  <c:v>60</c:v>
                </c:pt>
                <c:pt idx="2101">
                  <c:v>60</c:v>
                </c:pt>
                <c:pt idx="2102">
                  <c:v>60</c:v>
                </c:pt>
                <c:pt idx="2103">
                  <c:v>60</c:v>
                </c:pt>
                <c:pt idx="2104">
                  <c:v>60</c:v>
                </c:pt>
                <c:pt idx="2105">
                  <c:v>60</c:v>
                </c:pt>
                <c:pt idx="2106">
                  <c:v>60</c:v>
                </c:pt>
                <c:pt idx="2107">
                  <c:v>60</c:v>
                </c:pt>
                <c:pt idx="2108">
                  <c:v>60</c:v>
                </c:pt>
                <c:pt idx="2109">
                  <c:v>60</c:v>
                </c:pt>
                <c:pt idx="2110">
                  <c:v>60</c:v>
                </c:pt>
                <c:pt idx="2111">
                  <c:v>60</c:v>
                </c:pt>
                <c:pt idx="2112">
                  <c:v>60</c:v>
                </c:pt>
                <c:pt idx="2113">
                  <c:v>60</c:v>
                </c:pt>
                <c:pt idx="2114">
                  <c:v>60</c:v>
                </c:pt>
                <c:pt idx="2115">
                  <c:v>60</c:v>
                </c:pt>
                <c:pt idx="2116">
                  <c:v>60</c:v>
                </c:pt>
                <c:pt idx="2117">
                  <c:v>60</c:v>
                </c:pt>
                <c:pt idx="2118">
                  <c:v>60</c:v>
                </c:pt>
                <c:pt idx="2119">
                  <c:v>60</c:v>
                </c:pt>
                <c:pt idx="2120">
                  <c:v>60</c:v>
                </c:pt>
                <c:pt idx="2121">
                  <c:v>60</c:v>
                </c:pt>
                <c:pt idx="2122">
                  <c:v>60</c:v>
                </c:pt>
                <c:pt idx="2123">
                  <c:v>60</c:v>
                </c:pt>
                <c:pt idx="2124">
                  <c:v>60</c:v>
                </c:pt>
                <c:pt idx="2125">
                  <c:v>60</c:v>
                </c:pt>
                <c:pt idx="2126">
                  <c:v>60</c:v>
                </c:pt>
                <c:pt idx="2127">
                  <c:v>60</c:v>
                </c:pt>
                <c:pt idx="2128">
                  <c:v>60</c:v>
                </c:pt>
                <c:pt idx="2129">
                  <c:v>60</c:v>
                </c:pt>
                <c:pt idx="2130">
                  <c:v>60</c:v>
                </c:pt>
                <c:pt idx="2131">
                  <c:v>60</c:v>
                </c:pt>
                <c:pt idx="2132">
                  <c:v>60</c:v>
                </c:pt>
                <c:pt idx="2133">
                  <c:v>60</c:v>
                </c:pt>
                <c:pt idx="2134">
                  <c:v>60</c:v>
                </c:pt>
                <c:pt idx="2135">
                  <c:v>60</c:v>
                </c:pt>
                <c:pt idx="2136">
                  <c:v>60</c:v>
                </c:pt>
                <c:pt idx="2137">
                  <c:v>60</c:v>
                </c:pt>
                <c:pt idx="2138">
                  <c:v>68</c:v>
                </c:pt>
                <c:pt idx="2139">
                  <c:v>69.540603860749044</c:v>
                </c:pt>
                <c:pt idx="2140">
                  <c:v>69.848724632898865</c:v>
                </c:pt>
                <c:pt idx="2141">
                  <c:v>69.910348787328829</c:v>
                </c:pt>
                <c:pt idx="2142">
                  <c:v>69.922673618214816</c:v>
                </c:pt>
                <c:pt idx="2143">
                  <c:v>69.925138584392016</c:v>
                </c:pt>
                <c:pt idx="2144">
                  <c:v>69.925631577627456</c:v>
                </c:pt>
                <c:pt idx="2145">
                  <c:v>69.628650881372707</c:v>
                </c:pt>
                <c:pt idx="2146">
                  <c:v>69.866334037023591</c:v>
                </c:pt>
                <c:pt idx="2147">
                  <c:v>69.913870668153763</c:v>
                </c:pt>
                <c:pt idx="2148">
                  <c:v>69.923377994379806</c:v>
                </c:pt>
                <c:pt idx="2149">
                  <c:v>69.626397298125056</c:v>
                </c:pt>
                <c:pt idx="2150">
                  <c:v>69.329416601870307</c:v>
                </c:pt>
                <c:pt idx="2151">
                  <c:v>69.032435905615557</c:v>
                </c:pt>
                <c:pt idx="2152">
                  <c:v>68.735455209360808</c:v>
                </c:pt>
                <c:pt idx="2153">
                  <c:v>68.438474513106058</c:v>
                </c:pt>
                <c:pt idx="2154">
                  <c:v>68.141493816851309</c:v>
                </c:pt>
                <c:pt idx="2155">
                  <c:v>67.844513120596559</c:v>
                </c:pt>
                <c:pt idx="2156">
                  <c:v>67.54753242434181</c:v>
                </c:pt>
                <c:pt idx="2157">
                  <c:v>67.250551728087061</c:v>
                </c:pt>
                <c:pt idx="2158">
                  <c:v>66.953571031832311</c:v>
                </c:pt>
                <c:pt idx="2159">
                  <c:v>66.656590335577562</c:v>
                </c:pt>
                <c:pt idx="2160">
                  <c:v>69.271921927864568</c:v>
                </c:pt>
                <c:pt idx="2161">
                  <c:v>69.794988246321964</c:v>
                </c:pt>
                <c:pt idx="2162">
                  <c:v>69.89960151001344</c:v>
                </c:pt>
                <c:pt idx="2163">
                  <c:v>69.920524162751732</c:v>
                </c:pt>
                <c:pt idx="2164">
                  <c:v>69.924708693299394</c:v>
                </c:pt>
                <c:pt idx="2165">
                  <c:v>69.925545599408935</c:v>
                </c:pt>
                <c:pt idx="2166">
                  <c:v>69.925712980630834</c:v>
                </c:pt>
                <c:pt idx="2167">
                  <c:v>69.925746456875217</c:v>
                </c:pt>
                <c:pt idx="2168">
                  <c:v>69.925753152124088</c:v>
                </c:pt>
                <c:pt idx="2169">
                  <c:v>69.925754491173862</c:v>
                </c:pt>
                <c:pt idx="2170">
                  <c:v>69.925754758983828</c:v>
                </c:pt>
                <c:pt idx="2171">
                  <c:v>69.925754812545819</c:v>
                </c:pt>
                <c:pt idx="2172">
                  <c:v>69.925754823258217</c:v>
                </c:pt>
                <c:pt idx="2173">
                  <c:v>69.925754825400688</c:v>
                </c:pt>
                <c:pt idx="2174">
                  <c:v>69.925754825829188</c:v>
                </c:pt>
                <c:pt idx="2175">
                  <c:v>69.925754825914893</c:v>
                </c:pt>
                <c:pt idx="2176">
                  <c:v>69.925754825932032</c:v>
                </c:pt>
                <c:pt idx="2177">
                  <c:v>69.925754825935456</c:v>
                </c:pt>
                <c:pt idx="2178">
                  <c:v>69.925754825936139</c:v>
                </c:pt>
                <c:pt idx="2179">
                  <c:v>69.925754825936281</c:v>
                </c:pt>
                <c:pt idx="2180">
                  <c:v>69.925754825936309</c:v>
                </c:pt>
                <c:pt idx="2181">
                  <c:v>69.925754825936309</c:v>
                </c:pt>
                <c:pt idx="2182">
                  <c:v>69.925754825936309</c:v>
                </c:pt>
                <c:pt idx="2183">
                  <c:v>69.925754825936309</c:v>
                </c:pt>
                <c:pt idx="2184">
                  <c:v>69.925754825936309</c:v>
                </c:pt>
                <c:pt idx="2185">
                  <c:v>69.925754825936309</c:v>
                </c:pt>
                <c:pt idx="2186">
                  <c:v>69.925754825936309</c:v>
                </c:pt>
                <c:pt idx="2187">
                  <c:v>69.925754825936309</c:v>
                </c:pt>
                <c:pt idx="2188">
                  <c:v>69.925754825936309</c:v>
                </c:pt>
                <c:pt idx="2189">
                  <c:v>69.62877412968156</c:v>
                </c:pt>
                <c:pt idx="2190">
                  <c:v>60</c:v>
                </c:pt>
                <c:pt idx="2191">
                  <c:v>60</c:v>
                </c:pt>
                <c:pt idx="2192">
                  <c:v>60</c:v>
                </c:pt>
                <c:pt idx="2193">
                  <c:v>60</c:v>
                </c:pt>
                <c:pt idx="2194">
                  <c:v>60</c:v>
                </c:pt>
                <c:pt idx="2195">
                  <c:v>60</c:v>
                </c:pt>
                <c:pt idx="2196">
                  <c:v>60</c:v>
                </c:pt>
                <c:pt idx="2197">
                  <c:v>60</c:v>
                </c:pt>
                <c:pt idx="2198">
                  <c:v>60</c:v>
                </c:pt>
                <c:pt idx="2199">
                  <c:v>60</c:v>
                </c:pt>
                <c:pt idx="2200">
                  <c:v>60</c:v>
                </c:pt>
                <c:pt idx="2201">
                  <c:v>60</c:v>
                </c:pt>
                <c:pt idx="2202">
                  <c:v>60</c:v>
                </c:pt>
                <c:pt idx="2203">
                  <c:v>60</c:v>
                </c:pt>
                <c:pt idx="2204">
                  <c:v>60</c:v>
                </c:pt>
                <c:pt idx="2205">
                  <c:v>60</c:v>
                </c:pt>
                <c:pt idx="2206">
                  <c:v>60</c:v>
                </c:pt>
                <c:pt idx="2207">
                  <c:v>60</c:v>
                </c:pt>
                <c:pt idx="2208">
                  <c:v>60</c:v>
                </c:pt>
                <c:pt idx="2209">
                  <c:v>60</c:v>
                </c:pt>
                <c:pt idx="2210">
                  <c:v>60</c:v>
                </c:pt>
                <c:pt idx="2211">
                  <c:v>60</c:v>
                </c:pt>
                <c:pt idx="2212">
                  <c:v>60</c:v>
                </c:pt>
                <c:pt idx="2213">
                  <c:v>60</c:v>
                </c:pt>
                <c:pt idx="2214">
                  <c:v>60</c:v>
                </c:pt>
                <c:pt idx="2215">
                  <c:v>60</c:v>
                </c:pt>
                <c:pt idx="2216">
                  <c:v>60</c:v>
                </c:pt>
                <c:pt idx="2217">
                  <c:v>60</c:v>
                </c:pt>
                <c:pt idx="2218">
                  <c:v>60</c:v>
                </c:pt>
                <c:pt idx="2219">
                  <c:v>60</c:v>
                </c:pt>
                <c:pt idx="2220">
                  <c:v>60</c:v>
                </c:pt>
                <c:pt idx="2221">
                  <c:v>60</c:v>
                </c:pt>
                <c:pt idx="2222">
                  <c:v>60</c:v>
                </c:pt>
                <c:pt idx="2223">
                  <c:v>60</c:v>
                </c:pt>
                <c:pt idx="2224">
                  <c:v>60</c:v>
                </c:pt>
                <c:pt idx="2225">
                  <c:v>60</c:v>
                </c:pt>
                <c:pt idx="2226">
                  <c:v>68</c:v>
                </c:pt>
                <c:pt idx="2227">
                  <c:v>68</c:v>
                </c:pt>
                <c:pt idx="2228">
                  <c:v>69.540603860749044</c:v>
                </c:pt>
                <c:pt idx="2229">
                  <c:v>69.848724632898865</c:v>
                </c:pt>
                <c:pt idx="2230">
                  <c:v>69.551743936644115</c:v>
                </c:pt>
                <c:pt idx="2231">
                  <c:v>69.254763240389366</c:v>
                </c:pt>
                <c:pt idx="2232">
                  <c:v>68.957782544134616</c:v>
                </c:pt>
                <c:pt idx="2233">
                  <c:v>68.660801847879867</c:v>
                </c:pt>
                <c:pt idx="2234">
                  <c:v>68.363821151625118</c:v>
                </c:pt>
                <c:pt idx="2235">
                  <c:v>68.066840455370368</c:v>
                </c:pt>
                <c:pt idx="2236">
                  <c:v>67.769859759115619</c:v>
                </c:pt>
                <c:pt idx="2237">
                  <c:v>67.472879062860869</c:v>
                </c:pt>
                <c:pt idx="2238">
                  <c:v>60</c:v>
                </c:pt>
                <c:pt idx="2239">
                  <c:v>60</c:v>
                </c:pt>
                <c:pt idx="2240">
                  <c:v>60</c:v>
                </c:pt>
                <c:pt idx="2241">
                  <c:v>60</c:v>
                </c:pt>
                <c:pt idx="2242">
                  <c:v>60</c:v>
                </c:pt>
                <c:pt idx="2243">
                  <c:v>60</c:v>
                </c:pt>
                <c:pt idx="2244">
                  <c:v>60</c:v>
                </c:pt>
                <c:pt idx="2245">
                  <c:v>60</c:v>
                </c:pt>
                <c:pt idx="2246">
                  <c:v>60</c:v>
                </c:pt>
                <c:pt idx="2247">
                  <c:v>60</c:v>
                </c:pt>
                <c:pt idx="2248">
                  <c:v>60</c:v>
                </c:pt>
                <c:pt idx="2249">
                  <c:v>68</c:v>
                </c:pt>
                <c:pt idx="2250">
                  <c:v>68</c:v>
                </c:pt>
                <c:pt idx="2251">
                  <c:v>68</c:v>
                </c:pt>
                <c:pt idx="2252">
                  <c:v>69.540603860749044</c:v>
                </c:pt>
                <c:pt idx="2253">
                  <c:v>69.243623164494295</c:v>
                </c:pt>
                <c:pt idx="2254">
                  <c:v>68.946642468239546</c:v>
                </c:pt>
                <c:pt idx="2255">
                  <c:v>68.649661771984796</c:v>
                </c:pt>
                <c:pt idx="2256">
                  <c:v>68.352681075730047</c:v>
                </c:pt>
                <c:pt idx="2257">
                  <c:v>68.055700379475297</c:v>
                </c:pt>
                <c:pt idx="2258">
                  <c:v>67.758719683220548</c:v>
                </c:pt>
                <c:pt idx="2259">
                  <c:v>67.461738986965798</c:v>
                </c:pt>
                <c:pt idx="2260">
                  <c:v>67.164758290711049</c:v>
                </c:pt>
                <c:pt idx="2261">
                  <c:v>66.8677775944563</c:v>
                </c:pt>
                <c:pt idx="2262">
                  <c:v>60</c:v>
                </c:pt>
                <c:pt idx="2263">
                  <c:v>60</c:v>
                </c:pt>
                <c:pt idx="2264">
                  <c:v>60</c:v>
                </c:pt>
                <c:pt idx="2265">
                  <c:v>60</c:v>
                </c:pt>
                <c:pt idx="2266">
                  <c:v>60</c:v>
                </c:pt>
                <c:pt idx="2267">
                  <c:v>60</c:v>
                </c:pt>
                <c:pt idx="2268">
                  <c:v>60</c:v>
                </c:pt>
                <c:pt idx="2269">
                  <c:v>60</c:v>
                </c:pt>
                <c:pt idx="2270">
                  <c:v>60</c:v>
                </c:pt>
                <c:pt idx="2271">
                  <c:v>60</c:v>
                </c:pt>
                <c:pt idx="2272">
                  <c:v>60</c:v>
                </c:pt>
                <c:pt idx="2273">
                  <c:v>60</c:v>
                </c:pt>
                <c:pt idx="2274">
                  <c:v>60</c:v>
                </c:pt>
                <c:pt idx="2275">
                  <c:v>60</c:v>
                </c:pt>
                <c:pt idx="2276">
                  <c:v>60</c:v>
                </c:pt>
                <c:pt idx="2277">
                  <c:v>68</c:v>
                </c:pt>
                <c:pt idx="2278">
                  <c:v>69.540603860749044</c:v>
                </c:pt>
                <c:pt idx="2279">
                  <c:v>69.848724632898865</c:v>
                </c:pt>
                <c:pt idx="2280">
                  <c:v>69.910348787328829</c:v>
                </c:pt>
                <c:pt idx="2281">
                  <c:v>69.922673618214816</c:v>
                </c:pt>
                <c:pt idx="2282">
                  <c:v>69.925138584392016</c:v>
                </c:pt>
                <c:pt idx="2283">
                  <c:v>69.925631577627456</c:v>
                </c:pt>
                <c:pt idx="2284">
                  <c:v>69.925730176274541</c:v>
                </c:pt>
                <c:pt idx="2285">
                  <c:v>69.925749896003964</c:v>
                </c:pt>
                <c:pt idx="2286">
                  <c:v>68</c:v>
                </c:pt>
                <c:pt idx="2287">
                  <c:v>68</c:v>
                </c:pt>
                <c:pt idx="2288">
                  <c:v>68</c:v>
                </c:pt>
                <c:pt idx="2289">
                  <c:v>68</c:v>
                </c:pt>
                <c:pt idx="2290">
                  <c:v>60</c:v>
                </c:pt>
                <c:pt idx="2291">
                  <c:v>60</c:v>
                </c:pt>
                <c:pt idx="2292">
                  <c:v>60</c:v>
                </c:pt>
                <c:pt idx="2293">
                  <c:v>60</c:v>
                </c:pt>
                <c:pt idx="2294">
                  <c:v>60</c:v>
                </c:pt>
                <c:pt idx="2295">
                  <c:v>60</c:v>
                </c:pt>
                <c:pt idx="2296">
                  <c:v>60</c:v>
                </c:pt>
                <c:pt idx="2297">
                  <c:v>60</c:v>
                </c:pt>
                <c:pt idx="2298">
                  <c:v>60</c:v>
                </c:pt>
                <c:pt idx="2299">
                  <c:v>60</c:v>
                </c:pt>
                <c:pt idx="2300">
                  <c:v>60</c:v>
                </c:pt>
                <c:pt idx="2301">
                  <c:v>60</c:v>
                </c:pt>
                <c:pt idx="2302">
                  <c:v>60</c:v>
                </c:pt>
                <c:pt idx="2303">
                  <c:v>60</c:v>
                </c:pt>
                <c:pt idx="2304">
                  <c:v>60</c:v>
                </c:pt>
                <c:pt idx="2305">
                  <c:v>60</c:v>
                </c:pt>
                <c:pt idx="2306">
                  <c:v>60</c:v>
                </c:pt>
                <c:pt idx="2307">
                  <c:v>60</c:v>
                </c:pt>
                <c:pt idx="2308">
                  <c:v>60</c:v>
                </c:pt>
                <c:pt idx="2309">
                  <c:v>60</c:v>
                </c:pt>
                <c:pt idx="2310">
                  <c:v>60</c:v>
                </c:pt>
                <c:pt idx="2311">
                  <c:v>60</c:v>
                </c:pt>
                <c:pt idx="2312">
                  <c:v>60</c:v>
                </c:pt>
                <c:pt idx="2313">
                  <c:v>60</c:v>
                </c:pt>
                <c:pt idx="2314">
                  <c:v>60</c:v>
                </c:pt>
                <c:pt idx="2315">
                  <c:v>70</c:v>
                </c:pt>
                <c:pt idx="2316">
                  <c:v>69.703019303745251</c:v>
                </c:pt>
                <c:pt idx="2317">
                  <c:v>70</c:v>
                </c:pt>
                <c:pt idx="2318">
                  <c:v>69.703019303745251</c:v>
                </c:pt>
                <c:pt idx="2319">
                  <c:v>69.406038607490501</c:v>
                </c:pt>
                <c:pt idx="2320">
                  <c:v>69.109057911235752</c:v>
                </c:pt>
                <c:pt idx="2321">
                  <c:v>68.812077214981002</c:v>
                </c:pt>
                <c:pt idx="2322">
                  <c:v>68.515096518726253</c:v>
                </c:pt>
                <c:pt idx="2323">
                  <c:v>68.218115822471503</c:v>
                </c:pt>
                <c:pt idx="2324">
                  <c:v>67.921135126216754</c:v>
                </c:pt>
                <c:pt idx="2325">
                  <c:v>67.624154429962005</c:v>
                </c:pt>
                <c:pt idx="2326">
                  <c:v>67.327173733707255</c:v>
                </c:pt>
                <c:pt idx="2327">
                  <c:v>67.030193037452506</c:v>
                </c:pt>
                <c:pt idx="2328">
                  <c:v>66.733212341197756</c:v>
                </c:pt>
                <c:pt idx="2329">
                  <c:v>66.436231644943007</c:v>
                </c:pt>
                <c:pt idx="2330">
                  <c:v>66.139250948688257</c:v>
                </c:pt>
                <c:pt idx="2331">
                  <c:v>65.842270252433508</c:v>
                </c:pt>
                <c:pt idx="2332">
                  <c:v>65.545289556178759</c:v>
                </c:pt>
                <c:pt idx="2333">
                  <c:v>69.049661771984802</c:v>
                </c:pt>
                <c:pt idx="2334">
                  <c:v>69.750536215146013</c:v>
                </c:pt>
                <c:pt idx="2335">
                  <c:v>69.890711103778258</c:v>
                </c:pt>
                <c:pt idx="2336">
                  <c:v>69.918746081504707</c:v>
                </c:pt>
                <c:pt idx="2337">
                  <c:v>69.924353077049986</c:v>
                </c:pt>
                <c:pt idx="2338">
                  <c:v>69.925474476159053</c:v>
                </c:pt>
                <c:pt idx="2339">
                  <c:v>69.925698755980861</c:v>
                </c:pt>
                <c:pt idx="2340">
                  <c:v>69.925743611945222</c:v>
                </c:pt>
                <c:pt idx="2341">
                  <c:v>69.925752583138092</c:v>
                </c:pt>
                <c:pt idx="2342">
                  <c:v>70</c:v>
                </c:pt>
                <c:pt idx="2343">
                  <c:v>70</c:v>
                </c:pt>
                <c:pt idx="2344">
                  <c:v>69.94060386074905</c:v>
                </c:pt>
                <c:pt idx="2345">
                  <c:v>69.928724632898863</c:v>
                </c:pt>
                <c:pt idx="2346">
                  <c:v>69.92634878732882</c:v>
                </c:pt>
                <c:pt idx="2347">
                  <c:v>69.925873618214808</c:v>
                </c:pt>
                <c:pt idx="2348">
                  <c:v>69.925778584392006</c:v>
                </c:pt>
                <c:pt idx="2349">
                  <c:v>69.925759577627446</c:v>
                </c:pt>
                <c:pt idx="2350">
                  <c:v>69.925755776274542</c:v>
                </c:pt>
                <c:pt idx="2351">
                  <c:v>69.925755016003961</c:v>
                </c:pt>
                <c:pt idx="2352">
                  <c:v>69.925754863949848</c:v>
                </c:pt>
                <c:pt idx="2353">
                  <c:v>69.925754833539017</c:v>
                </c:pt>
                <c:pt idx="2354">
                  <c:v>69.925754827456856</c:v>
                </c:pt>
                <c:pt idx="2355">
                  <c:v>69.925754826240421</c:v>
                </c:pt>
                <c:pt idx="2356">
                  <c:v>69.925754825997132</c:v>
                </c:pt>
                <c:pt idx="2357">
                  <c:v>69.925754825948474</c:v>
                </c:pt>
                <c:pt idx="2358">
                  <c:v>68</c:v>
                </c:pt>
                <c:pt idx="2359">
                  <c:v>60</c:v>
                </c:pt>
                <c:pt idx="2360">
                  <c:v>60</c:v>
                </c:pt>
                <c:pt idx="2361">
                  <c:v>60</c:v>
                </c:pt>
                <c:pt idx="2362">
                  <c:v>60</c:v>
                </c:pt>
                <c:pt idx="2363">
                  <c:v>68</c:v>
                </c:pt>
                <c:pt idx="2364">
                  <c:v>68</c:v>
                </c:pt>
                <c:pt idx="2365">
                  <c:v>68</c:v>
                </c:pt>
                <c:pt idx="2366">
                  <c:v>68</c:v>
                </c:pt>
                <c:pt idx="2367">
                  <c:v>68</c:v>
                </c:pt>
                <c:pt idx="2368">
                  <c:v>68</c:v>
                </c:pt>
                <c:pt idx="2369">
                  <c:v>60</c:v>
                </c:pt>
                <c:pt idx="2370">
                  <c:v>60</c:v>
                </c:pt>
                <c:pt idx="2371">
                  <c:v>60</c:v>
                </c:pt>
                <c:pt idx="2372">
                  <c:v>68</c:v>
                </c:pt>
                <c:pt idx="2373">
                  <c:v>69.540603860749044</c:v>
                </c:pt>
                <c:pt idx="2374">
                  <c:v>69.848724632898865</c:v>
                </c:pt>
                <c:pt idx="2375">
                  <c:v>69.910348787328829</c:v>
                </c:pt>
                <c:pt idx="2376">
                  <c:v>69.613368091074079</c:v>
                </c:pt>
                <c:pt idx="2377">
                  <c:v>69.31638739481933</c:v>
                </c:pt>
                <c:pt idx="2378">
                  <c:v>69.01940669856458</c:v>
                </c:pt>
                <c:pt idx="2379">
                  <c:v>69.744485200461966</c:v>
                </c:pt>
                <c:pt idx="2380">
                  <c:v>69.889500900841441</c:v>
                </c:pt>
                <c:pt idx="2381">
                  <c:v>69.918504040917341</c:v>
                </c:pt>
                <c:pt idx="2382">
                  <c:v>68</c:v>
                </c:pt>
                <c:pt idx="2383">
                  <c:v>60</c:v>
                </c:pt>
                <c:pt idx="2384">
                  <c:v>60</c:v>
                </c:pt>
                <c:pt idx="2385">
                  <c:v>60</c:v>
                </c:pt>
                <c:pt idx="2386">
                  <c:v>68</c:v>
                </c:pt>
                <c:pt idx="2387">
                  <c:v>68</c:v>
                </c:pt>
                <c:pt idx="2388">
                  <c:v>68</c:v>
                </c:pt>
                <c:pt idx="2389">
                  <c:v>60</c:v>
                </c:pt>
                <c:pt idx="2390">
                  <c:v>60</c:v>
                </c:pt>
                <c:pt idx="2391">
                  <c:v>60</c:v>
                </c:pt>
                <c:pt idx="2392">
                  <c:v>60</c:v>
                </c:pt>
                <c:pt idx="2393">
                  <c:v>60</c:v>
                </c:pt>
                <c:pt idx="2394">
                  <c:v>60</c:v>
                </c:pt>
                <c:pt idx="2395">
                  <c:v>68</c:v>
                </c:pt>
                <c:pt idx="2396">
                  <c:v>69.540603860749044</c:v>
                </c:pt>
                <c:pt idx="2397">
                  <c:v>69.848724632898865</c:v>
                </c:pt>
                <c:pt idx="2398">
                  <c:v>69.910348787328829</c:v>
                </c:pt>
                <c:pt idx="2399">
                  <c:v>69.922673618214816</c:v>
                </c:pt>
                <c:pt idx="2400">
                  <c:v>69.625692921960066</c:v>
                </c:pt>
                <c:pt idx="2401">
                  <c:v>69.328712225705317</c:v>
                </c:pt>
                <c:pt idx="2402">
                  <c:v>69.031731529450568</c:v>
                </c:pt>
                <c:pt idx="2403">
                  <c:v>68.734750833195818</c:v>
                </c:pt>
                <c:pt idx="2404">
                  <c:v>68.437770136941069</c:v>
                </c:pt>
                <c:pt idx="2405">
                  <c:v>68.140789440686319</c:v>
                </c:pt>
                <c:pt idx="2406">
                  <c:v>60</c:v>
                </c:pt>
                <c:pt idx="2407">
                  <c:v>60</c:v>
                </c:pt>
                <c:pt idx="2408">
                  <c:v>60</c:v>
                </c:pt>
                <c:pt idx="2409">
                  <c:v>60</c:v>
                </c:pt>
                <c:pt idx="2410">
                  <c:v>60</c:v>
                </c:pt>
                <c:pt idx="2411">
                  <c:v>60</c:v>
                </c:pt>
                <c:pt idx="2412">
                  <c:v>60</c:v>
                </c:pt>
                <c:pt idx="2413">
                  <c:v>60</c:v>
                </c:pt>
                <c:pt idx="2414">
                  <c:v>60</c:v>
                </c:pt>
                <c:pt idx="2415">
                  <c:v>60</c:v>
                </c:pt>
                <c:pt idx="2416">
                  <c:v>68</c:v>
                </c:pt>
                <c:pt idx="2417">
                  <c:v>68</c:v>
                </c:pt>
                <c:pt idx="2418">
                  <c:v>60</c:v>
                </c:pt>
                <c:pt idx="2419">
                  <c:v>68</c:v>
                </c:pt>
                <c:pt idx="2420">
                  <c:v>67.703019303745251</c:v>
                </c:pt>
                <c:pt idx="2421">
                  <c:v>67.406038607490501</c:v>
                </c:pt>
                <c:pt idx="2422">
                  <c:v>67.109057911235752</c:v>
                </c:pt>
                <c:pt idx="2423">
                  <c:v>66.812077214981002</c:v>
                </c:pt>
                <c:pt idx="2424">
                  <c:v>66.515096518726253</c:v>
                </c:pt>
                <c:pt idx="2425">
                  <c:v>66.218115822471503</c:v>
                </c:pt>
                <c:pt idx="2426">
                  <c:v>65.921135126216754</c:v>
                </c:pt>
                <c:pt idx="2427">
                  <c:v>65.624154429962005</c:v>
                </c:pt>
                <c:pt idx="2428">
                  <c:v>65.327173733707255</c:v>
                </c:pt>
                <c:pt idx="2429">
                  <c:v>65.030193037452506</c:v>
                </c:pt>
                <c:pt idx="2430">
                  <c:v>60</c:v>
                </c:pt>
                <c:pt idx="2431">
                  <c:v>60</c:v>
                </c:pt>
                <c:pt idx="2432">
                  <c:v>60</c:v>
                </c:pt>
                <c:pt idx="2433">
                  <c:v>60</c:v>
                </c:pt>
                <c:pt idx="2434">
                  <c:v>60</c:v>
                </c:pt>
                <c:pt idx="2435">
                  <c:v>60</c:v>
                </c:pt>
                <c:pt idx="2436">
                  <c:v>60</c:v>
                </c:pt>
                <c:pt idx="2437">
                  <c:v>60</c:v>
                </c:pt>
                <c:pt idx="2438">
                  <c:v>60</c:v>
                </c:pt>
                <c:pt idx="2439">
                  <c:v>68</c:v>
                </c:pt>
                <c:pt idx="2440">
                  <c:v>60</c:v>
                </c:pt>
                <c:pt idx="2441">
                  <c:v>60</c:v>
                </c:pt>
                <c:pt idx="2442">
                  <c:v>60</c:v>
                </c:pt>
                <c:pt idx="2443">
                  <c:v>60</c:v>
                </c:pt>
                <c:pt idx="2444">
                  <c:v>60</c:v>
                </c:pt>
                <c:pt idx="2445">
                  <c:v>60</c:v>
                </c:pt>
                <c:pt idx="2446">
                  <c:v>60</c:v>
                </c:pt>
                <c:pt idx="2447">
                  <c:v>60</c:v>
                </c:pt>
                <c:pt idx="2448">
                  <c:v>60</c:v>
                </c:pt>
                <c:pt idx="2449">
                  <c:v>60</c:v>
                </c:pt>
                <c:pt idx="2450">
                  <c:v>60</c:v>
                </c:pt>
                <c:pt idx="2451">
                  <c:v>60</c:v>
                </c:pt>
                <c:pt idx="2452">
                  <c:v>60</c:v>
                </c:pt>
                <c:pt idx="2453">
                  <c:v>60</c:v>
                </c:pt>
                <c:pt idx="2454">
                  <c:v>60</c:v>
                </c:pt>
                <c:pt idx="2455">
                  <c:v>60</c:v>
                </c:pt>
                <c:pt idx="2456">
                  <c:v>60</c:v>
                </c:pt>
                <c:pt idx="2457">
                  <c:v>60</c:v>
                </c:pt>
                <c:pt idx="2458">
                  <c:v>68</c:v>
                </c:pt>
                <c:pt idx="2459">
                  <c:v>68</c:v>
                </c:pt>
                <c:pt idx="2460">
                  <c:v>68</c:v>
                </c:pt>
                <c:pt idx="2461">
                  <c:v>68</c:v>
                </c:pt>
                <c:pt idx="2462">
                  <c:v>68</c:v>
                </c:pt>
                <c:pt idx="2463">
                  <c:v>68</c:v>
                </c:pt>
                <c:pt idx="2464">
                  <c:v>68</c:v>
                </c:pt>
                <c:pt idx="2465">
                  <c:v>68</c:v>
                </c:pt>
                <c:pt idx="2466">
                  <c:v>60</c:v>
                </c:pt>
                <c:pt idx="2467">
                  <c:v>68</c:v>
                </c:pt>
                <c:pt idx="2468">
                  <c:v>69.540603860749044</c:v>
                </c:pt>
                <c:pt idx="2469">
                  <c:v>69.848724632898865</c:v>
                </c:pt>
                <c:pt idx="2470">
                  <c:v>69.551743936644115</c:v>
                </c:pt>
                <c:pt idx="2471">
                  <c:v>69.254763240389366</c:v>
                </c:pt>
                <c:pt idx="2472">
                  <c:v>68.957782544134616</c:v>
                </c:pt>
                <c:pt idx="2473">
                  <c:v>68.660801847879867</c:v>
                </c:pt>
                <c:pt idx="2474">
                  <c:v>68.363821151625118</c:v>
                </c:pt>
                <c:pt idx="2475">
                  <c:v>68.066840455370368</c:v>
                </c:pt>
                <c:pt idx="2476">
                  <c:v>67.769859759115619</c:v>
                </c:pt>
                <c:pt idx="2477">
                  <c:v>67.472879062860869</c:v>
                </c:pt>
                <c:pt idx="2478">
                  <c:v>67.17589836660612</c:v>
                </c:pt>
                <c:pt idx="2479">
                  <c:v>66.87891767035137</c:v>
                </c:pt>
                <c:pt idx="2480">
                  <c:v>66.581936974096621</c:v>
                </c:pt>
                <c:pt idx="2481">
                  <c:v>66.284956277841871</c:v>
                </c:pt>
                <c:pt idx="2482">
                  <c:v>65.987975581587122</c:v>
                </c:pt>
                <c:pt idx="2483">
                  <c:v>65.690994885332373</c:v>
                </c:pt>
                <c:pt idx="2484">
                  <c:v>65.394014189077623</c:v>
                </c:pt>
                <c:pt idx="2485">
                  <c:v>65.097033492822874</c:v>
                </c:pt>
                <c:pt idx="2486">
                  <c:v>64.800052796568124</c:v>
                </c:pt>
                <c:pt idx="2487">
                  <c:v>64.503072100313375</c:v>
                </c:pt>
                <c:pt idx="2488">
                  <c:v>64.206091404058625</c:v>
                </c:pt>
                <c:pt idx="2489">
                  <c:v>63.909110707803883</c:v>
                </c:pt>
                <c:pt idx="2490">
                  <c:v>63.612130011549141</c:v>
                </c:pt>
                <c:pt idx="2491">
                  <c:v>63.315149315294398</c:v>
                </c:pt>
                <c:pt idx="2492">
                  <c:v>63.018168619039656</c:v>
                </c:pt>
                <c:pt idx="2493">
                  <c:v>62.721187922784914</c:v>
                </c:pt>
                <c:pt idx="2494">
                  <c:v>62.424207226530172</c:v>
                </c:pt>
                <c:pt idx="2495">
                  <c:v>62.127226530275429</c:v>
                </c:pt>
                <c:pt idx="2496">
                  <c:v>61.830245834020687</c:v>
                </c:pt>
                <c:pt idx="2497">
                  <c:v>61.533265137765945</c:v>
                </c:pt>
                <c:pt idx="2498">
                  <c:v>61.236284441511202</c:v>
                </c:pt>
                <c:pt idx="2499">
                  <c:v>60.93930374525646</c:v>
                </c:pt>
                <c:pt idx="2500">
                  <c:v>60.642323049001718</c:v>
                </c:pt>
                <c:pt idx="2501">
                  <c:v>60.345342352746975</c:v>
                </c:pt>
                <c:pt idx="2502">
                  <c:v>60.048361656492233</c:v>
                </c:pt>
                <c:pt idx="2503">
                  <c:v>60</c:v>
                </c:pt>
                <c:pt idx="2504">
                  <c:v>60</c:v>
                </c:pt>
                <c:pt idx="2505">
                  <c:v>60</c:v>
                </c:pt>
                <c:pt idx="2506">
                  <c:v>60</c:v>
                </c:pt>
                <c:pt idx="2507">
                  <c:v>70</c:v>
                </c:pt>
                <c:pt idx="2508">
                  <c:v>69.703019303745251</c:v>
                </c:pt>
                <c:pt idx="2509">
                  <c:v>69.406038607490501</c:v>
                </c:pt>
                <c:pt idx="2510">
                  <c:v>69.109057911235752</c:v>
                </c:pt>
                <c:pt idx="2511">
                  <c:v>68.812077214981002</c:v>
                </c:pt>
                <c:pt idx="2512">
                  <c:v>68.515096518726253</c:v>
                </c:pt>
                <c:pt idx="2513">
                  <c:v>68.218115822471503</c:v>
                </c:pt>
                <c:pt idx="2514">
                  <c:v>67.921135126216754</c:v>
                </c:pt>
                <c:pt idx="2515">
                  <c:v>67.624154429962005</c:v>
                </c:pt>
                <c:pt idx="2516">
                  <c:v>67.327173733707255</c:v>
                </c:pt>
                <c:pt idx="2517">
                  <c:v>67.030193037452506</c:v>
                </c:pt>
                <c:pt idx="2518">
                  <c:v>66.733212341197756</c:v>
                </c:pt>
                <c:pt idx="2519">
                  <c:v>66.436231644943007</c:v>
                </c:pt>
                <c:pt idx="2520">
                  <c:v>66.139250948688257</c:v>
                </c:pt>
                <c:pt idx="2521">
                  <c:v>65.842270252433508</c:v>
                </c:pt>
                <c:pt idx="2522">
                  <c:v>65.545289556178759</c:v>
                </c:pt>
                <c:pt idx="2523">
                  <c:v>65.248308859924009</c:v>
                </c:pt>
                <c:pt idx="2524">
                  <c:v>64.95132816366926</c:v>
                </c:pt>
                <c:pt idx="2525">
                  <c:v>64.65434746741451</c:v>
                </c:pt>
                <c:pt idx="2526">
                  <c:v>60</c:v>
                </c:pt>
                <c:pt idx="2527">
                  <c:v>60</c:v>
                </c:pt>
                <c:pt idx="2528">
                  <c:v>60</c:v>
                </c:pt>
                <c:pt idx="2529">
                  <c:v>60</c:v>
                </c:pt>
                <c:pt idx="2530">
                  <c:v>60</c:v>
                </c:pt>
                <c:pt idx="2531">
                  <c:v>60</c:v>
                </c:pt>
                <c:pt idx="2532">
                  <c:v>60</c:v>
                </c:pt>
                <c:pt idx="2533">
                  <c:v>60</c:v>
                </c:pt>
                <c:pt idx="2534">
                  <c:v>60</c:v>
                </c:pt>
                <c:pt idx="2535">
                  <c:v>60</c:v>
                </c:pt>
                <c:pt idx="2536">
                  <c:v>60</c:v>
                </c:pt>
                <c:pt idx="2537">
                  <c:v>60</c:v>
                </c:pt>
                <c:pt idx="2538">
                  <c:v>60</c:v>
                </c:pt>
                <c:pt idx="2539">
                  <c:v>60</c:v>
                </c:pt>
                <c:pt idx="2540">
                  <c:v>60</c:v>
                </c:pt>
                <c:pt idx="2541">
                  <c:v>60</c:v>
                </c:pt>
                <c:pt idx="2542">
                  <c:v>60</c:v>
                </c:pt>
                <c:pt idx="2543">
                  <c:v>60</c:v>
                </c:pt>
                <c:pt idx="2544">
                  <c:v>60</c:v>
                </c:pt>
                <c:pt idx="2545">
                  <c:v>60</c:v>
                </c:pt>
                <c:pt idx="2546">
                  <c:v>60</c:v>
                </c:pt>
                <c:pt idx="2547">
                  <c:v>60</c:v>
                </c:pt>
                <c:pt idx="2548">
                  <c:v>60</c:v>
                </c:pt>
                <c:pt idx="2549">
                  <c:v>60</c:v>
                </c:pt>
                <c:pt idx="2550">
                  <c:v>60</c:v>
                </c:pt>
                <c:pt idx="2551">
                  <c:v>60</c:v>
                </c:pt>
                <c:pt idx="2552">
                  <c:v>60</c:v>
                </c:pt>
                <c:pt idx="2553">
                  <c:v>60</c:v>
                </c:pt>
                <c:pt idx="2554">
                  <c:v>60</c:v>
                </c:pt>
                <c:pt idx="2555">
                  <c:v>60</c:v>
                </c:pt>
                <c:pt idx="2556">
                  <c:v>60</c:v>
                </c:pt>
                <c:pt idx="2557">
                  <c:v>60</c:v>
                </c:pt>
                <c:pt idx="2558">
                  <c:v>60</c:v>
                </c:pt>
                <c:pt idx="2559">
                  <c:v>60</c:v>
                </c:pt>
                <c:pt idx="2560">
                  <c:v>60</c:v>
                </c:pt>
                <c:pt idx="2561">
                  <c:v>60</c:v>
                </c:pt>
                <c:pt idx="2562">
                  <c:v>60</c:v>
                </c:pt>
                <c:pt idx="2563">
                  <c:v>60</c:v>
                </c:pt>
                <c:pt idx="2564">
                  <c:v>60</c:v>
                </c:pt>
                <c:pt idx="2565">
                  <c:v>60</c:v>
                </c:pt>
                <c:pt idx="2566">
                  <c:v>60</c:v>
                </c:pt>
                <c:pt idx="2567">
                  <c:v>60</c:v>
                </c:pt>
                <c:pt idx="2568">
                  <c:v>60</c:v>
                </c:pt>
                <c:pt idx="2569">
                  <c:v>60</c:v>
                </c:pt>
                <c:pt idx="2570">
                  <c:v>60</c:v>
                </c:pt>
                <c:pt idx="2571">
                  <c:v>60</c:v>
                </c:pt>
                <c:pt idx="2572">
                  <c:v>60</c:v>
                </c:pt>
                <c:pt idx="2573">
                  <c:v>60</c:v>
                </c:pt>
                <c:pt idx="2574">
                  <c:v>60</c:v>
                </c:pt>
                <c:pt idx="2575">
                  <c:v>60</c:v>
                </c:pt>
                <c:pt idx="2576">
                  <c:v>60</c:v>
                </c:pt>
                <c:pt idx="2577">
                  <c:v>60</c:v>
                </c:pt>
                <c:pt idx="2578">
                  <c:v>60</c:v>
                </c:pt>
                <c:pt idx="2579">
                  <c:v>60</c:v>
                </c:pt>
                <c:pt idx="2580">
                  <c:v>60</c:v>
                </c:pt>
                <c:pt idx="2581">
                  <c:v>60</c:v>
                </c:pt>
                <c:pt idx="2582">
                  <c:v>60</c:v>
                </c:pt>
                <c:pt idx="2583">
                  <c:v>60</c:v>
                </c:pt>
                <c:pt idx="2584">
                  <c:v>60</c:v>
                </c:pt>
                <c:pt idx="2585">
                  <c:v>60</c:v>
                </c:pt>
                <c:pt idx="2586">
                  <c:v>60</c:v>
                </c:pt>
                <c:pt idx="2587">
                  <c:v>60</c:v>
                </c:pt>
                <c:pt idx="2588">
                  <c:v>60</c:v>
                </c:pt>
                <c:pt idx="2589">
                  <c:v>60</c:v>
                </c:pt>
                <c:pt idx="2590">
                  <c:v>60</c:v>
                </c:pt>
                <c:pt idx="2591">
                  <c:v>60</c:v>
                </c:pt>
                <c:pt idx="2592">
                  <c:v>60</c:v>
                </c:pt>
                <c:pt idx="2593">
                  <c:v>60</c:v>
                </c:pt>
                <c:pt idx="2594">
                  <c:v>60</c:v>
                </c:pt>
                <c:pt idx="2595">
                  <c:v>60</c:v>
                </c:pt>
                <c:pt idx="2596">
                  <c:v>60</c:v>
                </c:pt>
                <c:pt idx="2597">
                  <c:v>60</c:v>
                </c:pt>
                <c:pt idx="2598">
                  <c:v>60</c:v>
                </c:pt>
                <c:pt idx="2599">
                  <c:v>60</c:v>
                </c:pt>
                <c:pt idx="2600">
                  <c:v>60</c:v>
                </c:pt>
                <c:pt idx="2601">
                  <c:v>60</c:v>
                </c:pt>
                <c:pt idx="2602">
                  <c:v>60</c:v>
                </c:pt>
                <c:pt idx="2603">
                  <c:v>60</c:v>
                </c:pt>
                <c:pt idx="2604">
                  <c:v>60</c:v>
                </c:pt>
                <c:pt idx="2605">
                  <c:v>60</c:v>
                </c:pt>
                <c:pt idx="2606">
                  <c:v>60</c:v>
                </c:pt>
                <c:pt idx="2607">
                  <c:v>60</c:v>
                </c:pt>
                <c:pt idx="2608">
                  <c:v>60</c:v>
                </c:pt>
                <c:pt idx="2609">
                  <c:v>60</c:v>
                </c:pt>
                <c:pt idx="2610">
                  <c:v>60</c:v>
                </c:pt>
                <c:pt idx="2611">
                  <c:v>60</c:v>
                </c:pt>
                <c:pt idx="2612">
                  <c:v>60</c:v>
                </c:pt>
                <c:pt idx="2613">
                  <c:v>60</c:v>
                </c:pt>
                <c:pt idx="2614">
                  <c:v>60</c:v>
                </c:pt>
                <c:pt idx="2615">
                  <c:v>60</c:v>
                </c:pt>
                <c:pt idx="2616">
                  <c:v>60</c:v>
                </c:pt>
                <c:pt idx="2617">
                  <c:v>60</c:v>
                </c:pt>
                <c:pt idx="2618">
                  <c:v>60</c:v>
                </c:pt>
                <c:pt idx="2619">
                  <c:v>60</c:v>
                </c:pt>
                <c:pt idx="2620">
                  <c:v>60</c:v>
                </c:pt>
                <c:pt idx="2621">
                  <c:v>60</c:v>
                </c:pt>
                <c:pt idx="2622">
                  <c:v>60</c:v>
                </c:pt>
                <c:pt idx="2623">
                  <c:v>60</c:v>
                </c:pt>
                <c:pt idx="2624">
                  <c:v>60</c:v>
                </c:pt>
                <c:pt idx="2625">
                  <c:v>60</c:v>
                </c:pt>
                <c:pt idx="2626">
                  <c:v>60</c:v>
                </c:pt>
                <c:pt idx="2627">
                  <c:v>60</c:v>
                </c:pt>
                <c:pt idx="2628">
                  <c:v>60</c:v>
                </c:pt>
                <c:pt idx="2629">
                  <c:v>60</c:v>
                </c:pt>
                <c:pt idx="2630">
                  <c:v>60</c:v>
                </c:pt>
                <c:pt idx="2631">
                  <c:v>60</c:v>
                </c:pt>
                <c:pt idx="2632">
                  <c:v>60</c:v>
                </c:pt>
                <c:pt idx="2633">
                  <c:v>60</c:v>
                </c:pt>
                <c:pt idx="2634">
                  <c:v>60</c:v>
                </c:pt>
                <c:pt idx="2635">
                  <c:v>60</c:v>
                </c:pt>
                <c:pt idx="2636">
                  <c:v>60</c:v>
                </c:pt>
                <c:pt idx="2637">
                  <c:v>60</c:v>
                </c:pt>
                <c:pt idx="2638">
                  <c:v>60</c:v>
                </c:pt>
                <c:pt idx="2639">
                  <c:v>60</c:v>
                </c:pt>
                <c:pt idx="2640">
                  <c:v>60</c:v>
                </c:pt>
                <c:pt idx="2641">
                  <c:v>60</c:v>
                </c:pt>
                <c:pt idx="2642">
                  <c:v>60</c:v>
                </c:pt>
                <c:pt idx="2643">
                  <c:v>60</c:v>
                </c:pt>
                <c:pt idx="2644">
                  <c:v>60</c:v>
                </c:pt>
                <c:pt idx="2645">
                  <c:v>60</c:v>
                </c:pt>
                <c:pt idx="2646">
                  <c:v>60</c:v>
                </c:pt>
                <c:pt idx="2647">
                  <c:v>60</c:v>
                </c:pt>
                <c:pt idx="2648">
                  <c:v>60</c:v>
                </c:pt>
                <c:pt idx="2649">
                  <c:v>60</c:v>
                </c:pt>
                <c:pt idx="2650">
                  <c:v>60</c:v>
                </c:pt>
                <c:pt idx="2651">
                  <c:v>60</c:v>
                </c:pt>
                <c:pt idx="2652">
                  <c:v>60</c:v>
                </c:pt>
                <c:pt idx="2653">
                  <c:v>60</c:v>
                </c:pt>
                <c:pt idx="2654">
                  <c:v>60</c:v>
                </c:pt>
                <c:pt idx="2655">
                  <c:v>60</c:v>
                </c:pt>
                <c:pt idx="2656">
                  <c:v>60</c:v>
                </c:pt>
                <c:pt idx="2657">
                  <c:v>60</c:v>
                </c:pt>
                <c:pt idx="2658">
                  <c:v>60</c:v>
                </c:pt>
                <c:pt idx="2659">
                  <c:v>60</c:v>
                </c:pt>
                <c:pt idx="2660">
                  <c:v>60</c:v>
                </c:pt>
                <c:pt idx="2661">
                  <c:v>60</c:v>
                </c:pt>
                <c:pt idx="2662">
                  <c:v>60</c:v>
                </c:pt>
                <c:pt idx="2663">
                  <c:v>60</c:v>
                </c:pt>
                <c:pt idx="2664">
                  <c:v>60</c:v>
                </c:pt>
                <c:pt idx="2665">
                  <c:v>60</c:v>
                </c:pt>
                <c:pt idx="2666">
                  <c:v>60</c:v>
                </c:pt>
                <c:pt idx="2667">
                  <c:v>60</c:v>
                </c:pt>
                <c:pt idx="2668">
                  <c:v>60</c:v>
                </c:pt>
                <c:pt idx="2669">
                  <c:v>60</c:v>
                </c:pt>
                <c:pt idx="2670">
                  <c:v>60</c:v>
                </c:pt>
                <c:pt idx="2671">
                  <c:v>60</c:v>
                </c:pt>
                <c:pt idx="2672">
                  <c:v>60</c:v>
                </c:pt>
                <c:pt idx="2673">
                  <c:v>60</c:v>
                </c:pt>
                <c:pt idx="2674">
                  <c:v>60</c:v>
                </c:pt>
                <c:pt idx="2675">
                  <c:v>60</c:v>
                </c:pt>
                <c:pt idx="2676">
                  <c:v>60</c:v>
                </c:pt>
                <c:pt idx="2677">
                  <c:v>60</c:v>
                </c:pt>
                <c:pt idx="2678">
                  <c:v>60</c:v>
                </c:pt>
                <c:pt idx="2679">
                  <c:v>60</c:v>
                </c:pt>
                <c:pt idx="2680">
                  <c:v>60</c:v>
                </c:pt>
                <c:pt idx="2681">
                  <c:v>60</c:v>
                </c:pt>
                <c:pt idx="2682">
                  <c:v>60</c:v>
                </c:pt>
                <c:pt idx="2683">
                  <c:v>60</c:v>
                </c:pt>
                <c:pt idx="2684">
                  <c:v>60</c:v>
                </c:pt>
                <c:pt idx="2685">
                  <c:v>60</c:v>
                </c:pt>
                <c:pt idx="2686">
                  <c:v>60</c:v>
                </c:pt>
                <c:pt idx="2687">
                  <c:v>60</c:v>
                </c:pt>
                <c:pt idx="2688">
                  <c:v>60</c:v>
                </c:pt>
                <c:pt idx="2689">
                  <c:v>60</c:v>
                </c:pt>
                <c:pt idx="2690">
                  <c:v>60</c:v>
                </c:pt>
                <c:pt idx="2691">
                  <c:v>60</c:v>
                </c:pt>
                <c:pt idx="2692">
                  <c:v>60</c:v>
                </c:pt>
                <c:pt idx="2693">
                  <c:v>60</c:v>
                </c:pt>
                <c:pt idx="2694">
                  <c:v>60</c:v>
                </c:pt>
                <c:pt idx="2695">
                  <c:v>60</c:v>
                </c:pt>
                <c:pt idx="2696">
                  <c:v>60</c:v>
                </c:pt>
                <c:pt idx="2697">
                  <c:v>60</c:v>
                </c:pt>
                <c:pt idx="2698">
                  <c:v>60</c:v>
                </c:pt>
                <c:pt idx="2699">
                  <c:v>60</c:v>
                </c:pt>
                <c:pt idx="2700">
                  <c:v>60</c:v>
                </c:pt>
                <c:pt idx="2701">
                  <c:v>60</c:v>
                </c:pt>
                <c:pt idx="2702">
                  <c:v>60</c:v>
                </c:pt>
                <c:pt idx="2703">
                  <c:v>60</c:v>
                </c:pt>
                <c:pt idx="2704">
                  <c:v>60</c:v>
                </c:pt>
                <c:pt idx="2705">
                  <c:v>60</c:v>
                </c:pt>
                <c:pt idx="2706">
                  <c:v>60</c:v>
                </c:pt>
                <c:pt idx="2707">
                  <c:v>60</c:v>
                </c:pt>
                <c:pt idx="2708">
                  <c:v>60</c:v>
                </c:pt>
                <c:pt idx="2709">
                  <c:v>60</c:v>
                </c:pt>
                <c:pt idx="2710">
                  <c:v>60</c:v>
                </c:pt>
                <c:pt idx="2711">
                  <c:v>60</c:v>
                </c:pt>
                <c:pt idx="2712">
                  <c:v>60</c:v>
                </c:pt>
                <c:pt idx="2713">
                  <c:v>60</c:v>
                </c:pt>
                <c:pt idx="2714">
                  <c:v>60</c:v>
                </c:pt>
                <c:pt idx="2715">
                  <c:v>60</c:v>
                </c:pt>
                <c:pt idx="2716">
                  <c:v>60</c:v>
                </c:pt>
                <c:pt idx="2717">
                  <c:v>60</c:v>
                </c:pt>
                <c:pt idx="2718">
                  <c:v>60</c:v>
                </c:pt>
                <c:pt idx="2719">
                  <c:v>60</c:v>
                </c:pt>
                <c:pt idx="2720">
                  <c:v>60</c:v>
                </c:pt>
                <c:pt idx="2721">
                  <c:v>60</c:v>
                </c:pt>
                <c:pt idx="2722">
                  <c:v>60</c:v>
                </c:pt>
                <c:pt idx="2723">
                  <c:v>60</c:v>
                </c:pt>
                <c:pt idx="2724">
                  <c:v>60</c:v>
                </c:pt>
                <c:pt idx="2725">
                  <c:v>60</c:v>
                </c:pt>
                <c:pt idx="2726">
                  <c:v>60</c:v>
                </c:pt>
                <c:pt idx="2727">
                  <c:v>60</c:v>
                </c:pt>
                <c:pt idx="2728">
                  <c:v>60</c:v>
                </c:pt>
                <c:pt idx="2729">
                  <c:v>60</c:v>
                </c:pt>
                <c:pt idx="2730">
                  <c:v>60</c:v>
                </c:pt>
                <c:pt idx="2731">
                  <c:v>60</c:v>
                </c:pt>
                <c:pt idx="2732">
                  <c:v>60</c:v>
                </c:pt>
                <c:pt idx="2733">
                  <c:v>60</c:v>
                </c:pt>
                <c:pt idx="2734">
                  <c:v>60</c:v>
                </c:pt>
                <c:pt idx="2735">
                  <c:v>60</c:v>
                </c:pt>
                <c:pt idx="2736">
                  <c:v>60</c:v>
                </c:pt>
                <c:pt idx="2737">
                  <c:v>60</c:v>
                </c:pt>
                <c:pt idx="2738">
                  <c:v>60</c:v>
                </c:pt>
                <c:pt idx="2739">
                  <c:v>60</c:v>
                </c:pt>
                <c:pt idx="2740">
                  <c:v>60</c:v>
                </c:pt>
                <c:pt idx="2741">
                  <c:v>60</c:v>
                </c:pt>
                <c:pt idx="2742">
                  <c:v>60</c:v>
                </c:pt>
                <c:pt idx="2743">
                  <c:v>60</c:v>
                </c:pt>
                <c:pt idx="2744">
                  <c:v>60</c:v>
                </c:pt>
                <c:pt idx="2745">
                  <c:v>60</c:v>
                </c:pt>
                <c:pt idx="2746">
                  <c:v>60</c:v>
                </c:pt>
                <c:pt idx="2747">
                  <c:v>60</c:v>
                </c:pt>
                <c:pt idx="2748">
                  <c:v>60</c:v>
                </c:pt>
                <c:pt idx="2749">
                  <c:v>60</c:v>
                </c:pt>
                <c:pt idx="2750">
                  <c:v>60</c:v>
                </c:pt>
                <c:pt idx="2751">
                  <c:v>60</c:v>
                </c:pt>
                <c:pt idx="2752">
                  <c:v>60</c:v>
                </c:pt>
                <c:pt idx="2753">
                  <c:v>60</c:v>
                </c:pt>
                <c:pt idx="2754">
                  <c:v>60</c:v>
                </c:pt>
                <c:pt idx="2755">
                  <c:v>60</c:v>
                </c:pt>
                <c:pt idx="2756">
                  <c:v>60</c:v>
                </c:pt>
                <c:pt idx="2757">
                  <c:v>60</c:v>
                </c:pt>
                <c:pt idx="2758">
                  <c:v>60</c:v>
                </c:pt>
                <c:pt idx="2759">
                  <c:v>60</c:v>
                </c:pt>
                <c:pt idx="2760">
                  <c:v>60</c:v>
                </c:pt>
                <c:pt idx="2761">
                  <c:v>60</c:v>
                </c:pt>
                <c:pt idx="2762">
                  <c:v>60</c:v>
                </c:pt>
                <c:pt idx="2763">
                  <c:v>60</c:v>
                </c:pt>
                <c:pt idx="2764">
                  <c:v>60</c:v>
                </c:pt>
                <c:pt idx="2765">
                  <c:v>60</c:v>
                </c:pt>
                <c:pt idx="2766">
                  <c:v>60</c:v>
                </c:pt>
                <c:pt idx="2767">
                  <c:v>60</c:v>
                </c:pt>
                <c:pt idx="2768">
                  <c:v>60</c:v>
                </c:pt>
                <c:pt idx="2769">
                  <c:v>60</c:v>
                </c:pt>
                <c:pt idx="2770">
                  <c:v>60</c:v>
                </c:pt>
                <c:pt idx="2771">
                  <c:v>60</c:v>
                </c:pt>
                <c:pt idx="2772">
                  <c:v>60</c:v>
                </c:pt>
                <c:pt idx="2773">
                  <c:v>60</c:v>
                </c:pt>
                <c:pt idx="2774">
                  <c:v>60</c:v>
                </c:pt>
                <c:pt idx="2775">
                  <c:v>60</c:v>
                </c:pt>
                <c:pt idx="2776">
                  <c:v>60</c:v>
                </c:pt>
                <c:pt idx="2777">
                  <c:v>60</c:v>
                </c:pt>
                <c:pt idx="2778">
                  <c:v>60</c:v>
                </c:pt>
                <c:pt idx="2779">
                  <c:v>60</c:v>
                </c:pt>
                <c:pt idx="2780">
                  <c:v>60</c:v>
                </c:pt>
                <c:pt idx="2781">
                  <c:v>60</c:v>
                </c:pt>
                <c:pt idx="2782">
                  <c:v>60</c:v>
                </c:pt>
                <c:pt idx="2783">
                  <c:v>60</c:v>
                </c:pt>
                <c:pt idx="2784">
                  <c:v>60</c:v>
                </c:pt>
                <c:pt idx="2785">
                  <c:v>60</c:v>
                </c:pt>
                <c:pt idx="2786">
                  <c:v>60</c:v>
                </c:pt>
                <c:pt idx="2787">
                  <c:v>60</c:v>
                </c:pt>
                <c:pt idx="2788">
                  <c:v>60</c:v>
                </c:pt>
                <c:pt idx="2789">
                  <c:v>60</c:v>
                </c:pt>
                <c:pt idx="2790">
                  <c:v>60</c:v>
                </c:pt>
                <c:pt idx="2791">
                  <c:v>60</c:v>
                </c:pt>
                <c:pt idx="2792">
                  <c:v>60</c:v>
                </c:pt>
                <c:pt idx="2793">
                  <c:v>60</c:v>
                </c:pt>
                <c:pt idx="2794">
                  <c:v>60</c:v>
                </c:pt>
                <c:pt idx="2795">
                  <c:v>60</c:v>
                </c:pt>
                <c:pt idx="2796">
                  <c:v>60</c:v>
                </c:pt>
                <c:pt idx="2797">
                  <c:v>60</c:v>
                </c:pt>
                <c:pt idx="2798">
                  <c:v>60</c:v>
                </c:pt>
                <c:pt idx="2799">
                  <c:v>68</c:v>
                </c:pt>
                <c:pt idx="2800">
                  <c:v>68</c:v>
                </c:pt>
                <c:pt idx="2801">
                  <c:v>60</c:v>
                </c:pt>
                <c:pt idx="2802">
                  <c:v>68</c:v>
                </c:pt>
                <c:pt idx="2803">
                  <c:v>68</c:v>
                </c:pt>
                <c:pt idx="2804">
                  <c:v>69.540603860749044</c:v>
                </c:pt>
                <c:pt idx="2805">
                  <c:v>69.848724632898865</c:v>
                </c:pt>
                <c:pt idx="2806">
                  <c:v>69.910348787328829</c:v>
                </c:pt>
                <c:pt idx="2807">
                  <c:v>69.922673618214816</c:v>
                </c:pt>
                <c:pt idx="2808">
                  <c:v>69.625692921960066</c:v>
                </c:pt>
                <c:pt idx="2809">
                  <c:v>69.328712225705317</c:v>
                </c:pt>
                <c:pt idx="2810">
                  <c:v>69.031731529450568</c:v>
                </c:pt>
                <c:pt idx="2811">
                  <c:v>68.734750833195818</c:v>
                </c:pt>
                <c:pt idx="2812">
                  <c:v>68.437770136941069</c:v>
                </c:pt>
                <c:pt idx="2813">
                  <c:v>68.140789440686319</c:v>
                </c:pt>
                <c:pt idx="2814">
                  <c:v>67.84380874443157</c:v>
                </c:pt>
                <c:pt idx="2815">
                  <c:v>67.54682804817682</c:v>
                </c:pt>
                <c:pt idx="2816">
                  <c:v>67.249847351922071</c:v>
                </c:pt>
                <c:pt idx="2817">
                  <c:v>66.952866655667322</c:v>
                </c:pt>
                <c:pt idx="2818">
                  <c:v>66.655885959412572</c:v>
                </c:pt>
                <c:pt idx="2819">
                  <c:v>66.358905263157823</c:v>
                </c:pt>
                <c:pt idx="2820">
                  <c:v>66.061924566903073</c:v>
                </c:pt>
                <c:pt idx="2821">
                  <c:v>65.764943870648324</c:v>
                </c:pt>
                <c:pt idx="2822">
                  <c:v>65.467963174393574</c:v>
                </c:pt>
                <c:pt idx="2823">
                  <c:v>65.170982478138825</c:v>
                </c:pt>
                <c:pt idx="2824">
                  <c:v>64.874001781884076</c:v>
                </c:pt>
                <c:pt idx="2825">
                  <c:v>64.577021085629326</c:v>
                </c:pt>
                <c:pt idx="2826">
                  <c:v>64.280040389374577</c:v>
                </c:pt>
                <c:pt idx="2827">
                  <c:v>63.983059693119834</c:v>
                </c:pt>
                <c:pt idx="2828">
                  <c:v>63.686078996865092</c:v>
                </c:pt>
                <c:pt idx="2829">
                  <c:v>68.677819660122069</c:v>
                </c:pt>
                <c:pt idx="2830">
                  <c:v>69.67616779277347</c:v>
                </c:pt>
                <c:pt idx="2831">
                  <c:v>69.37918709651872</c:v>
                </c:pt>
                <c:pt idx="2832">
                  <c:v>69.082206400263971</c:v>
                </c:pt>
                <c:pt idx="2833">
                  <c:v>68.785225704009221</c:v>
                </c:pt>
                <c:pt idx="2834">
                  <c:v>68.488245007754472</c:v>
                </c:pt>
                <c:pt idx="2835">
                  <c:v>68.191264311499722</c:v>
                </c:pt>
                <c:pt idx="2836">
                  <c:v>67.894283615244973</c:v>
                </c:pt>
                <c:pt idx="2837">
                  <c:v>67.597302918990223</c:v>
                </c:pt>
                <c:pt idx="2838">
                  <c:v>67.300322222735474</c:v>
                </c:pt>
                <c:pt idx="2839">
                  <c:v>67.003341526480725</c:v>
                </c:pt>
                <c:pt idx="2840">
                  <c:v>66.706360830225975</c:v>
                </c:pt>
                <c:pt idx="2841">
                  <c:v>66.409380133971226</c:v>
                </c:pt>
                <c:pt idx="2842">
                  <c:v>70</c:v>
                </c:pt>
                <c:pt idx="2843">
                  <c:v>69.703019303745251</c:v>
                </c:pt>
                <c:pt idx="2844">
                  <c:v>69.406038607490501</c:v>
                </c:pt>
                <c:pt idx="2845">
                  <c:v>70</c:v>
                </c:pt>
                <c:pt idx="2846">
                  <c:v>70</c:v>
                </c:pt>
                <c:pt idx="2847">
                  <c:v>69.94060386074905</c:v>
                </c:pt>
                <c:pt idx="2848">
                  <c:v>69.928724632898863</c:v>
                </c:pt>
                <c:pt idx="2849">
                  <c:v>69.92634878732882</c:v>
                </c:pt>
                <c:pt idx="2850">
                  <c:v>69.925873618214808</c:v>
                </c:pt>
                <c:pt idx="2851">
                  <c:v>69.925778584392006</c:v>
                </c:pt>
                <c:pt idx="2852">
                  <c:v>69.925759577627446</c:v>
                </c:pt>
                <c:pt idx="2853">
                  <c:v>69.925755776274542</c:v>
                </c:pt>
                <c:pt idx="2854">
                  <c:v>69.925755016003961</c:v>
                </c:pt>
                <c:pt idx="2855">
                  <c:v>69.925754863949848</c:v>
                </c:pt>
                <c:pt idx="2856">
                  <c:v>69.925754833539017</c:v>
                </c:pt>
                <c:pt idx="2857">
                  <c:v>69.925754827456856</c:v>
                </c:pt>
                <c:pt idx="2858">
                  <c:v>69.925754826240421</c:v>
                </c:pt>
                <c:pt idx="2859">
                  <c:v>69.925754825997132</c:v>
                </c:pt>
                <c:pt idx="2860">
                  <c:v>69.925754825948474</c:v>
                </c:pt>
                <c:pt idx="2861">
                  <c:v>69.925754825938739</c:v>
                </c:pt>
                <c:pt idx="2862">
                  <c:v>68</c:v>
                </c:pt>
                <c:pt idx="2863">
                  <c:v>68</c:v>
                </c:pt>
                <c:pt idx="2864">
                  <c:v>68</c:v>
                </c:pt>
                <c:pt idx="2865">
                  <c:v>68</c:v>
                </c:pt>
                <c:pt idx="2866">
                  <c:v>68</c:v>
                </c:pt>
                <c:pt idx="2867">
                  <c:v>68</c:v>
                </c:pt>
                <c:pt idx="2868">
                  <c:v>68</c:v>
                </c:pt>
                <c:pt idx="2869">
                  <c:v>68</c:v>
                </c:pt>
                <c:pt idx="2870">
                  <c:v>68</c:v>
                </c:pt>
                <c:pt idx="2871">
                  <c:v>68</c:v>
                </c:pt>
                <c:pt idx="2872">
                  <c:v>68</c:v>
                </c:pt>
                <c:pt idx="2873">
                  <c:v>68</c:v>
                </c:pt>
                <c:pt idx="2874">
                  <c:v>60</c:v>
                </c:pt>
                <c:pt idx="2875">
                  <c:v>68</c:v>
                </c:pt>
                <c:pt idx="2876">
                  <c:v>69.540603860749044</c:v>
                </c:pt>
                <c:pt idx="2877">
                  <c:v>69.848724632898865</c:v>
                </c:pt>
                <c:pt idx="2878">
                  <c:v>69.551743936644115</c:v>
                </c:pt>
                <c:pt idx="2879">
                  <c:v>69.254763240389366</c:v>
                </c:pt>
                <c:pt idx="2880">
                  <c:v>68.957782544134616</c:v>
                </c:pt>
                <c:pt idx="2881">
                  <c:v>68.660801847879867</c:v>
                </c:pt>
                <c:pt idx="2882">
                  <c:v>68.363821151625118</c:v>
                </c:pt>
                <c:pt idx="2883">
                  <c:v>68.066840455370368</c:v>
                </c:pt>
                <c:pt idx="2884">
                  <c:v>67.769859759115619</c:v>
                </c:pt>
                <c:pt idx="2885">
                  <c:v>67.472879062860869</c:v>
                </c:pt>
                <c:pt idx="2886">
                  <c:v>60</c:v>
                </c:pt>
                <c:pt idx="2887">
                  <c:v>60</c:v>
                </c:pt>
                <c:pt idx="2888">
                  <c:v>60</c:v>
                </c:pt>
                <c:pt idx="2889">
                  <c:v>60</c:v>
                </c:pt>
                <c:pt idx="2890">
                  <c:v>60</c:v>
                </c:pt>
                <c:pt idx="2891">
                  <c:v>60</c:v>
                </c:pt>
                <c:pt idx="2892">
                  <c:v>60</c:v>
                </c:pt>
                <c:pt idx="2893">
                  <c:v>60</c:v>
                </c:pt>
                <c:pt idx="2894">
                  <c:v>60</c:v>
                </c:pt>
                <c:pt idx="2895">
                  <c:v>60</c:v>
                </c:pt>
                <c:pt idx="2896">
                  <c:v>60</c:v>
                </c:pt>
                <c:pt idx="2897">
                  <c:v>60</c:v>
                </c:pt>
                <c:pt idx="2898">
                  <c:v>60</c:v>
                </c:pt>
                <c:pt idx="2899">
                  <c:v>60</c:v>
                </c:pt>
                <c:pt idx="2900">
                  <c:v>60</c:v>
                </c:pt>
                <c:pt idx="2901">
                  <c:v>60</c:v>
                </c:pt>
                <c:pt idx="2902">
                  <c:v>60</c:v>
                </c:pt>
                <c:pt idx="2903">
                  <c:v>60</c:v>
                </c:pt>
                <c:pt idx="2904">
                  <c:v>60</c:v>
                </c:pt>
                <c:pt idx="2905">
                  <c:v>60</c:v>
                </c:pt>
                <c:pt idx="2906">
                  <c:v>60</c:v>
                </c:pt>
                <c:pt idx="2907">
                  <c:v>60</c:v>
                </c:pt>
                <c:pt idx="2908">
                  <c:v>60</c:v>
                </c:pt>
                <c:pt idx="2909">
                  <c:v>60</c:v>
                </c:pt>
                <c:pt idx="2910">
                  <c:v>60</c:v>
                </c:pt>
                <c:pt idx="2911">
                  <c:v>60</c:v>
                </c:pt>
                <c:pt idx="2912">
                  <c:v>60</c:v>
                </c:pt>
                <c:pt idx="2913">
                  <c:v>60</c:v>
                </c:pt>
                <c:pt idx="2914">
                  <c:v>60</c:v>
                </c:pt>
                <c:pt idx="2915">
                  <c:v>60</c:v>
                </c:pt>
                <c:pt idx="2916">
                  <c:v>60</c:v>
                </c:pt>
                <c:pt idx="2917">
                  <c:v>60</c:v>
                </c:pt>
                <c:pt idx="2918">
                  <c:v>60</c:v>
                </c:pt>
                <c:pt idx="2919">
                  <c:v>60</c:v>
                </c:pt>
                <c:pt idx="2920">
                  <c:v>60</c:v>
                </c:pt>
                <c:pt idx="2921">
                  <c:v>60</c:v>
                </c:pt>
                <c:pt idx="2922">
                  <c:v>60</c:v>
                </c:pt>
                <c:pt idx="2923">
                  <c:v>60</c:v>
                </c:pt>
                <c:pt idx="2924">
                  <c:v>60</c:v>
                </c:pt>
                <c:pt idx="2925">
                  <c:v>60</c:v>
                </c:pt>
                <c:pt idx="2926">
                  <c:v>60</c:v>
                </c:pt>
                <c:pt idx="2927">
                  <c:v>60</c:v>
                </c:pt>
                <c:pt idx="2928">
                  <c:v>60</c:v>
                </c:pt>
                <c:pt idx="2929">
                  <c:v>60</c:v>
                </c:pt>
                <c:pt idx="2930">
                  <c:v>60</c:v>
                </c:pt>
                <c:pt idx="2931">
                  <c:v>60</c:v>
                </c:pt>
                <c:pt idx="2932">
                  <c:v>60</c:v>
                </c:pt>
                <c:pt idx="2933">
                  <c:v>60</c:v>
                </c:pt>
                <c:pt idx="2934">
                  <c:v>60</c:v>
                </c:pt>
                <c:pt idx="2935">
                  <c:v>60</c:v>
                </c:pt>
                <c:pt idx="2936">
                  <c:v>60</c:v>
                </c:pt>
                <c:pt idx="2937">
                  <c:v>60</c:v>
                </c:pt>
                <c:pt idx="2938">
                  <c:v>60</c:v>
                </c:pt>
                <c:pt idx="2939">
                  <c:v>60</c:v>
                </c:pt>
                <c:pt idx="2940">
                  <c:v>60</c:v>
                </c:pt>
                <c:pt idx="2941">
                  <c:v>60</c:v>
                </c:pt>
                <c:pt idx="2942">
                  <c:v>60</c:v>
                </c:pt>
                <c:pt idx="2943">
                  <c:v>60</c:v>
                </c:pt>
                <c:pt idx="2944">
                  <c:v>60</c:v>
                </c:pt>
                <c:pt idx="2945">
                  <c:v>60</c:v>
                </c:pt>
                <c:pt idx="2946">
                  <c:v>60</c:v>
                </c:pt>
                <c:pt idx="2947">
                  <c:v>60</c:v>
                </c:pt>
                <c:pt idx="2948">
                  <c:v>60</c:v>
                </c:pt>
                <c:pt idx="2949">
                  <c:v>60</c:v>
                </c:pt>
                <c:pt idx="2950">
                  <c:v>60</c:v>
                </c:pt>
                <c:pt idx="2951">
                  <c:v>60</c:v>
                </c:pt>
                <c:pt idx="2952">
                  <c:v>60</c:v>
                </c:pt>
                <c:pt idx="2953">
                  <c:v>60</c:v>
                </c:pt>
                <c:pt idx="2954">
                  <c:v>60</c:v>
                </c:pt>
                <c:pt idx="2955">
                  <c:v>60</c:v>
                </c:pt>
                <c:pt idx="2956">
                  <c:v>60</c:v>
                </c:pt>
                <c:pt idx="2957">
                  <c:v>60</c:v>
                </c:pt>
                <c:pt idx="2958">
                  <c:v>60</c:v>
                </c:pt>
                <c:pt idx="2959">
                  <c:v>60</c:v>
                </c:pt>
                <c:pt idx="2960">
                  <c:v>60</c:v>
                </c:pt>
                <c:pt idx="2961">
                  <c:v>60</c:v>
                </c:pt>
                <c:pt idx="2962">
                  <c:v>60</c:v>
                </c:pt>
                <c:pt idx="2963">
                  <c:v>60</c:v>
                </c:pt>
                <c:pt idx="2964">
                  <c:v>60</c:v>
                </c:pt>
                <c:pt idx="2965">
                  <c:v>60</c:v>
                </c:pt>
                <c:pt idx="2966">
                  <c:v>60</c:v>
                </c:pt>
                <c:pt idx="2967">
                  <c:v>60</c:v>
                </c:pt>
                <c:pt idx="2968">
                  <c:v>60</c:v>
                </c:pt>
                <c:pt idx="2969">
                  <c:v>60</c:v>
                </c:pt>
                <c:pt idx="2970">
                  <c:v>60</c:v>
                </c:pt>
                <c:pt idx="2971">
                  <c:v>60</c:v>
                </c:pt>
                <c:pt idx="2972">
                  <c:v>60</c:v>
                </c:pt>
                <c:pt idx="2973">
                  <c:v>60</c:v>
                </c:pt>
                <c:pt idx="2974">
                  <c:v>60</c:v>
                </c:pt>
                <c:pt idx="2975">
                  <c:v>60</c:v>
                </c:pt>
                <c:pt idx="2976">
                  <c:v>60</c:v>
                </c:pt>
                <c:pt idx="2977">
                  <c:v>60</c:v>
                </c:pt>
                <c:pt idx="2978">
                  <c:v>60</c:v>
                </c:pt>
                <c:pt idx="2979">
                  <c:v>60</c:v>
                </c:pt>
                <c:pt idx="2980">
                  <c:v>60</c:v>
                </c:pt>
                <c:pt idx="2981">
                  <c:v>60</c:v>
                </c:pt>
                <c:pt idx="2982">
                  <c:v>60</c:v>
                </c:pt>
                <c:pt idx="2983">
                  <c:v>60</c:v>
                </c:pt>
                <c:pt idx="2984">
                  <c:v>60</c:v>
                </c:pt>
                <c:pt idx="2985">
                  <c:v>60</c:v>
                </c:pt>
                <c:pt idx="2986">
                  <c:v>60</c:v>
                </c:pt>
                <c:pt idx="2987">
                  <c:v>60</c:v>
                </c:pt>
                <c:pt idx="2988">
                  <c:v>60</c:v>
                </c:pt>
                <c:pt idx="2989">
                  <c:v>60</c:v>
                </c:pt>
                <c:pt idx="2990">
                  <c:v>68</c:v>
                </c:pt>
                <c:pt idx="2991">
                  <c:v>69.540603860749044</c:v>
                </c:pt>
                <c:pt idx="2992">
                  <c:v>69.848724632898865</c:v>
                </c:pt>
                <c:pt idx="2993">
                  <c:v>69.910348787328829</c:v>
                </c:pt>
                <c:pt idx="2994">
                  <c:v>69.922673618214816</c:v>
                </c:pt>
                <c:pt idx="2995">
                  <c:v>69.925138584392016</c:v>
                </c:pt>
                <c:pt idx="2996">
                  <c:v>69.925631577627456</c:v>
                </c:pt>
                <c:pt idx="2997">
                  <c:v>69.925730176274541</c:v>
                </c:pt>
                <c:pt idx="2998">
                  <c:v>69.925749896003964</c:v>
                </c:pt>
                <c:pt idx="2999">
                  <c:v>69.925753839949849</c:v>
                </c:pt>
                <c:pt idx="3000">
                  <c:v>69.925754628739014</c:v>
                </c:pt>
                <c:pt idx="3001">
                  <c:v>69.925754786496853</c:v>
                </c:pt>
                <c:pt idx="3002">
                  <c:v>69.925754818048418</c:v>
                </c:pt>
                <c:pt idx="3003">
                  <c:v>69.925754824358734</c:v>
                </c:pt>
                <c:pt idx="3004">
                  <c:v>69.628774128103984</c:v>
                </c:pt>
                <c:pt idx="3005">
                  <c:v>69.331793431849235</c:v>
                </c:pt>
                <c:pt idx="3006">
                  <c:v>69.034812735594485</c:v>
                </c:pt>
                <c:pt idx="3007">
                  <c:v>68.737832039339736</c:v>
                </c:pt>
                <c:pt idx="3008">
                  <c:v>68.440851343084987</c:v>
                </c:pt>
                <c:pt idx="3009">
                  <c:v>69.62877412936605</c:v>
                </c:pt>
                <c:pt idx="3010">
                  <c:v>69.331793433111301</c:v>
                </c:pt>
                <c:pt idx="3011">
                  <c:v>69.034812736856551</c:v>
                </c:pt>
                <c:pt idx="3012">
                  <c:v>70</c:v>
                </c:pt>
                <c:pt idx="3013">
                  <c:v>69.703019303745251</c:v>
                </c:pt>
                <c:pt idx="3014">
                  <c:v>70</c:v>
                </c:pt>
                <c:pt idx="3015">
                  <c:v>69.703019303745251</c:v>
                </c:pt>
                <c:pt idx="3016">
                  <c:v>69.406038607490501</c:v>
                </c:pt>
                <c:pt idx="3017">
                  <c:v>69.109057911235752</c:v>
                </c:pt>
                <c:pt idx="3018">
                  <c:v>68.812077214981002</c:v>
                </c:pt>
                <c:pt idx="3019">
                  <c:v>68.515096518726253</c:v>
                </c:pt>
                <c:pt idx="3020">
                  <c:v>69.643623164494301</c:v>
                </c:pt>
                <c:pt idx="3021">
                  <c:v>69.346642468239551</c:v>
                </c:pt>
                <c:pt idx="3022">
                  <c:v>69.049661771984802</c:v>
                </c:pt>
                <c:pt idx="3023">
                  <c:v>68.752681075730052</c:v>
                </c:pt>
                <c:pt idx="3024">
                  <c:v>68.455700379475303</c:v>
                </c:pt>
                <c:pt idx="3025">
                  <c:v>68.158719683220554</c:v>
                </c:pt>
                <c:pt idx="3026">
                  <c:v>67.861738986965804</c:v>
                </c:pt>
                <c:pt idx="3027">
                  <c:v>67.564758290711055</c:v>
                </c:pt>
                <c:pt idx="3028">
                  <c:v>67.267777594456305</c:v>
                </c:pt>
                <c:pt idx="3029">
                  <c:v>66.970796898201556</c:v>
                </c:pt>
                <c:pt idx="3030">
                  <c:v>60</c:v>
                </c:pt>
                <c:pt idx="3031">
                  <c:v>60</c:v>
                </c:pt>
                <c:pt idx="3032">
                  <c:v>60</c:v>
                </c:pt>
                <c:pt idx="3033">
                  <c:v>60</c:v>
                </c:pt>
                <c:pt idx="3034">
                  <c:v>60</c:v>
                </c:pt>
                <c:pt idx="3035">
                  <c:v>60</c:v>
                </c:pt>
                <c:pt idx="3036">
                  <c:v>60</c:v>
                </c:pt>
                <c:pt idx="3037">
                  <c:v>60</c:v>
                </c:pt>
                <c:pt idx="3038">
                  <c:v>60</c:v>
                </c:pt>
                <c:pt idx="3039">
                  <c:v>60</c:v>
                </c:pt>
                <c:pt idx="3040">
                  <c:v>60</c:v>
                </c:pt>
                <c:pt idx="3041">
                  <c:v>60</c:v>
                </c:pt>
                <c:pt idx="3042">
                  <c:v>60</c:v>
                </c:pt>
                <c:pt idx="3043">
                  <c:v>60</c:v>
                </c:pt>
                <c:pt idx="3044">
                  <c:v>60</c:v>
                </c:pt>
                <c:pt idx="3045">
                  <c:v>60</c:v>
                </c:pt>
                <c:pt idx="3046">
                  <c:v>60</c:v>
                </c:pt>
                <c:pt idx="3047">
                  <c:v>60</c:v>
                </c:pt>
                <c:pt idx="3048">
                  <c:v>60</c:v>
                </c:pt>
                <c:pt idx="3049">
                  <c:v>60</c:v>
                </c:pt>
                <c:pt idx="3050">
                  <c:v>60</c:v>
                </c:pt>
                <c:pt idx="3051">
                  <c:v>60</c:v>
                </c:pt>
                <c:pt idx="3052">
                  <c:v>60</c:v>
                </c:pt>
                <c:pt idx="3053">
                  <c:v>60</c:v>
                </c:pt>
                <c:pt idx="3054">
                  <c:v>60</c:v>
                </c:pt>
                <c:pt idx="3055">
                  <c:v>60</c:v>
                </c:pt>
                <c:pt idx="3056">
                  <c:v>60</c:v>
                </c:pt>
                <c:pt idx="3057">
                  <c:v>60</c:v>
                </c:pt>
                <c:pt idx="3058">
                  <c:v>60</c:v>
                </c:pt>
                <c:pt idx="3059">
                  <c:v>60</c:v>
                </c:pt>
                <c:pt idx="3060">
                  <c:v>60</c:v>
                </c:pt>
                <c:pt idx="3061">
                  <c:v>60</c:v>
                </c:pt>
                <c:pt idx="3062">
                  <c:v>60</c:v>
                </c:pt>
                <c:pt idx="3063">
                  <c:v>60</c:v>
                </c:pt>
                <c:pt idx="3064">
                  <c:v>60</c:v>
                </c:pt>
                <c:pt idx="3065">
                  <c:v>60</c:v>
                </c:pt>
                <c:pt idx="3066">
                  <c:v>60</c:v>
                </c:pt>
                <c:pt idx="3067">
                  <c:v>60</c:v>
                </c:pt>
                <c:pt idx="3068">
                  <c:v>60</c:v>
                </c:pt>
                <c:pt idx="3069">
                  <c:v>60</c:v>
                </c:pt>
                <c:pt idx="3070">
                  <c:v>60</c:v>
                </c:pt>
                <c:pt idx="3071">
                  <c:v>60</c:v>
                </c:pt>
                <c:pt idx="3072">
                  <c:v>60</c:v>
                </c:pt>
                <c:pt idx="3073">
                  <c:v>60</c:v>
                </c:pt>
                <c:pt idx="3074">
                  <c:v>60</c:v>
                </c:pt>
                <c:pt idx="3075">
                  <c:v>60</c:v>
                </c:pt>
                <c:pt idx="3076">
                  <c:v>60</c:v>
                </c:pt>
                <c:pt idx="3077">
                  <c:v>60</c:v>
                </c:pt>
                <c:pt idx="3078">
                  <c:v>60</c:v>
                </c:pt>
                <c:pt idx="3079">
                  <c:v>60</c:v>
                </c:pt>
                <c:pt idx="3080">
                  <c:v>60</c:v>
                </c:pt>
                <c:pt idx="3081">
                  <c:v>60</c:v>
                </c:pt>
                <c:pt idx="3082">
                  <c:v>60</c:v>
                </c:pt>
                <c:pt idx="3083">
                  <c:v>60</c:v>
                </c:pt>
                <c:pt idx="3084">
                  <c:v>60</c:v>
                </c:pt>
                <c:pt idx="3085">
                  <c:v>60</c:v>
                </c:pt>
                <c:pt idx="3086">
                  <c:v>60</c:v>
                </c:pt>
                <c:pt idx="3087">
                  <c:v>60</c:v>
                </c:pt>
                <c:pt idx="3088">
                  <c:v>60</c:v>
                </c:pt>
                <c:pt idx="3089">
                  <c:v>60</c:v>
                </c:pt>
                <c:pt idx="3090">
                  <c:v>60</c:v>
                </c:pt>
                <c:pt idx="3091">
                  <c:v>60</c:v>
                </c:pt>
                <c:pt idx="3092">
                  <c:v>60</c:v>
                </c:pt>
                <c:pt idx="3093">
                  <c:v>60</c:v>
                </c:pt>
                <c:pt idx="3094">
                  <c:v>60</c:v>
                </c:pt>
                <c:pt idx="3095">
                  <c:v>60</c:v>
                </c:pt>
                <c:pt idx="3096">
                  <c:v>60</c:v>
                </c:pt>
                <c:pt idx="3097">
                  <c:v>60</c:v>
                </c:pt>
                <c:pt idx="3098">
                  <c:v>60</c:v>
                </c:pt>
                <c:pt idx="3099">
                  <c:v>60</c:v>
                </c:pt>
                <c:pt idx="3100">
                  <c:v>60</c:v>
                </c:pt>
                <c:pt idx="3101">
                  <c:v>60</c:v>
                </c:pt>
                <c:pt idx="3102">
                  <c:v>60</c:v>
                </c:pt>
                <c:pt idx="3103">
                  <c:v>60</c:v>
                </c:pt>
                <c:pt idx="3104">
                  <c:v>60</c:v>
                </c:pt>
                <c:pt idx="3105">
                  <c:v>60</c:v>
                </c:pt>
                <c:pt idx="3106">
                  <c:v>60</c:v>
                </c:pt>
                <c:pt idx="3107">
                  <c:v>60</c:v>
                </c:pt>
                <c:pt idx="3108">
                  <c:v>60</c:v>
                </c:pt>
                <c:pt idx="3109">
                  <c:v>60</c:v>
                </c:pt>
                <c:pt idx="3110">
                  <c:v>60</c:v>
                </c:pt>
                <c:pt idx="3111">
                  <c:v>60</c:v>
                </c:pt>
                <c:pt idx="3112">
                  <c:v>60</c:v>
                </c:pt>
                <c:pt idx="3113">
                  <c:v>60</c:v>
                </c:pt>
                <c:pt idx="3114">
                  <c:v>60</c:v>
                </c:pt>
                <c:pt idx="3115">
                  <c:v>60</c:v>
                </c:pt>
                <c:pt idx="3116">
                  <c:v>60</c:v>
                </c:pt>
                <c:pt idx="3117">
                  <c:v>60</c:v>
                </c:pt>
                <c:pt idx="3118">
                  <c:v>60</c:v>
                </c:pt>
                <c:pt idx="3119">
                  <c:v>60</c:v>
                </c:pt>
                <c:pt idx="3120">
                  <c:v>60</c:v>
                </c:pt>
                <c:pt idx="3121">
                  <c:v>60</c:v>
                </c:pt>
                <c:pt idx="3122">
                  <c:v>60</c:v>
                </c:pt>
                <c:pt idx="3123">
                  <c:v>60</c:v>
                </c:pt>
                <c:pt idx="3124">
                  <c:v>60</c:v>
                </c:pt>
                <c:pt idx="3125">
                  <c:v>60</c:v>
                </c:pt>
                <c:pt idx="3126">
                  <c:v>60</c:v>
                </c:pt>
                <c:pt idx="3127">
                  <c:v>60</c:v>
                </c:pt>
                <c:pt idx="3128">
                  <c:v>60</c:v>
                </c:pt>
                <c:pt idx="3129">
                  <c:v>60</c:v>
                </c:pt>
                <c:pt idx="3130">
                  <c:v>60</c:v>
                </c:pt>
                <c:pt idx="3131">
                  <c:v>60</c:v>
                </c:pt>
                <c:pt idx="3132">
                  <c:v>60</c:v>
                </c:pt>
                <c:pt idx="3133">
                  <c:v>60</c:v>
                </c:pt>
                <c:pt idx="3134">
                  <c:v>60</c:v>
                </c:pt>
                <c:pt idx="3135">
                  <c:v>60</c:v>
                </c:pt>
                <c:pt idx="3136">
                  <c:v>60</c:v>
                </c:pt>
                <c:pt idx="3137">
                  <c:v>60</c:v>
                </c:pt>
                <c:pt idx="3138">
                  <c:v>60</c:v>
                </c:pt>
                <c:pt idx="3139">
                  <c:v>60</c:v>
                </c:pt>
                <c:pt idx="3140">
                  <c:v>60</c:v>
                </c:pt>
                <c:pt idx="3141">
                  <c:v>60</c:v>
                </c:pt>
                <c:pt idx="3142">
                  <c:v>60</c:v>
                </c:pt>
                <c:pt idx="3143">
                  <c:v>60</c:v>
                </c:pt>
                <c:pt idx="3144">
                  <c:v>60</c:v>
                </c:pt>
                <c:pt idx="3145">
                  <c:v>60</c:v>
                </c:pt>
                <c:pt idx="3146">
                  <c:v>60</c:v>
                </c:pt>
                <c:pt idx="3147">
                  <c:v>60</c:v>
                </c:pt>
                <c:pt idx="3148">
                  <c:v>60</c:v>
                </c:pt>
                <c:pt idx="3149">
                  <c:v>60</c:v>
                </c:pt>
                <c:pt idx="3150">
                  <c:v>60</c:v>
                </c:pt>
                <c:pt idx="3151">
                  <c:v>60</c:v>
                </c:pt>
                <c:pt idx="3152">
                  <c:v>60</c:v>
                </c:pt>
                <c:pt idx="3153">
                  <c:v>60</c:v>
                </c:pt>
                <c:pt idx="3154">
                  <c:v>60</c:v>
                </c:pt>
                <c:pt idx="3155">
                  <c:v>60</c:v>
                </c:pt>
                <c:pt idx="3156">
                  <c:v>60</c:v>
                </c:pt>
                <c:pt idx="3157">
                  <c:v>60</c:v>
                </c:pt>
                <c:pt idx="3158">
                  <c:v>60</c:v>
                </c:pt>
                <c:pt idx="3159">
                  <c:v>60</c:v>
                </c:pt>
                <c:pt idx="3160">
                  <c:v>60</c:v>
                </c:pt>
                <c:pt idx="3161">
                  <c:v>60</c:v>
                </c:pt>
                <c:pt idx="3162">
                  <c:v>60</c:v>
                </c:pt>
                <c:pt idx="3163">
                  <c:v>60</c:v>
                </c:pt>
                <c:pt idx="3164">
                  <c:v>60</c:v>
                </c:pt>
                <c:pt idx="3165">
                  <c:v>60</c:v>
                </c:pt>
                <c:pt idx="3166">
                  <c:v>60</c:v>
                </c:pt>
                <c:pt idx="3167">
                  <c:v>60</c:v>
                </c:pt>
                <c:pt idx="3168">
                  <c:v>60</c:v>
                </c:pt>
                <c:pt idx="3169">
                  <c:v>60</c:v>
                </c:pt>
                <c:pt idx="3170">
                  <c:v>60</c:v>
                </c:pt>
                <c:pt idx="3171">
                  <c:v>60</c:v>
                </c:pt>
                <c:pt idx="3172">
                  <c:v>60</c:v>
                </c:pt>
                <c:pt idx="3173">
                  <c:v>60</c:v>
                </c:pt>
                <c:pt idx="3174">
                  <c:v>60</c:v>
                </c:pt>
                <c:pt idx="3175">
                  <c:v>60</c:v>
                </c:pt>
                <c:pt idx="3176">
                  <c:v>60</c:v>
                </c:pt>
                <c:pt idx="3177">
                  <c:v>60</c:v>
                </c:pt>
                <c:pt idx="3178">
                  <c:v>60</c:v>
                </c:pt>
                <c:pt idx="3179">
                  <c:v>60</c:v>
                </c:pt>
                <c:pt idx="3180">
                  <c:v>70</c:v>
                </c:pt>
                <c:pt idx="3181">
                  <c:v>69.703019303745251</c:v>
                </c:pt>
                <c:pt idx="3182">
                  <c:v>69.406038607490501</c:v>
                </c:pt>
                <c:pt idx="3183">
                  <c:v>69.109057911235752</c:v>
                </c:pt>
                <c:pt idx="3184">
                  <c:v>68.812077214981002</c:v>
                </c:pt>
                <c:pt idx="3185">
                  <c:v>68.515096518726253</c:v>
                </c:pt>
                <c:pt idx="3186">
                  <c:v>68.218115822471503</c:v>
                </c:pt>
                <c:pt idx="3187">
                  <c:v>67.921135126216754</c:v>
                </c:pt>
                <c:pt idx="3188">
                  <c:v>67.624154429962005</c:v>
                </c:pt>
                <c:pt idx="3189">
                  <c:v>67.327173733707255</c:v>
                </c:pt>
                <c:pt idx="3190">
                  <c:v>67.030193037452506</c:v>
                </c:pt>
                <c:pt idx="3191">
                  <c:v>66.733212341197756</c:v>
                </c:pt>
                <c:pt idx="3192">
                  <c:v>66.436231644943007</c:v>
                </c:pt>
                <c:pt idx="3193">
                  <c:v>66.139250948688257</c:v>
                </c:pt>
                <c:pt idx="3194">
                  <c:v>65.842270252433508</c:v>
                </c:pt>
                <c:pt idx="3195">
                  <c:v>65.545289556178759</c:v>
                </c:pt>
                <c:pt idx="3196">
                  <c:v>65.248308859924009</c:v>
                </c:pt>
                <c:pt idx="3197">
                  <c:v>64.95132816366926</c:v>
                </c:pt>
                <c:pt idx="3198">
                  <c:v>60</c:v>
                </c:pt>
                <c:pt idx="3199">
                  <c:v>60</c:v>
                </c:pt>
                <c:pt idx="3200">
                  <c:v>60</c:v>
                </c:pt>
                <c:pt idx="3201">
                  <c:v>60</c:v>
                </c:pt>
                <c:pt idx="3202">
                  <c:v>60</c:v>
                </c:pt>
                <c:pt idx="3203">
                  <c:v>60</c:v>
                </c:pt>
                <c:pt idx="3204">
                  <c:v>60</c:v>
                </c:pt>
                <c:pt idx="3205">
                  <c:v>60</c:v>
                </c:pt>
                <c:pt idx="3206">
                  <c:v>60</c:v>
                </c:pt>
                <c:pt idx="3207">
                  <c:v>60</c:v>
                </c:pt>
                <c:pt idx="3208">
                  <c:v>60</c:v>
                </c:pt>
                <c:pt idx="3209">
                  <c:v>60</c:v>
                </c:pt>
                <c:pt idx="3210">
                  <c:v>60</c:v>
                </c:pt>
                <c:pt idx="3211">
                  <c:v>60</c:v>
                </c:pt>
                <c:pt idx="3212">
                  <c:v>60</c:v>
                </c:pt>
                <c:pt idx="3213">
                  <c:v>60</c:v>
                </c:pt>
                <c:pt idx="3214">
                  <c:v>60</c:v>
                </c:pt>
                <c:pt idx="3215">
                  <c:v>60</c:v>
                </c:pt>
                <c:pt idx="3216">
                  <c:v>60</c:v>
                </c:pt>
                <c:pt idx="3217">
                  <c:v>60</c:v>
                </c:pt>
                <c:pt idx="3218">
                  <c:v>60</c:v>
                </c:pt>
                <c:pt idx="3219">
                  <c:v>60</c:v>
                </c:pt>
                <c:pt idx="3220">
                  <c:v>60</c:v>
                </c:pt>
                <c:pt idx="3221">
                  <c:v>60</c:v>
                </c:pt>
                <c:pt idx="3222">
                  <c:v>60</c:v>
                </c:pt>
                <c:pt idx="3223">
                  <c:v>60</c:v>
                </c:pt>
                <c:pt idx="3224">
                  <c:v>60</c:v>
                </c:pt>
                <c:pt idx="3225">
                  <c:v>60</c:v>
                </c:pt>
                <c:pt idx="3226">
                  <c:v>60</c:v>
                </c:pt>
                <c:pt idx="3227">
                  <c:v>60</c:v>
                </c:pt>
                <c:pt idx="3228">
                  <c:v>60</c:v>
                </c:pt>
                <c:pt idx="3229">
                  <c:v>60</c:v>
                </c:pt>
                <c:pt idx="3230">
                  <c:v>60</c:v>
                </c:pt>
                <c:pt idx="3231">
                  <c:v>60</c:v>
                </c:pt>
                <c:pt idx="3232">
                  <c:v>60</c:v>
                </c:pt>
                <c:pt idx="3233">
                  <c:v>60</c:v>
                </c:pt>
                <c:pt idx="3234">
                  <c:v>60</c:v>
                </c:pt>
                <c:pt idx="3235">
                  <c:v>60</c:v>
                </c:pt>
                <c:pt idx="3236">
                  <c:v>60</c:v>
                </c:pt>
                <c:pt idx="3237">
                  <c:v>60</c:v>
                </c:pt>
                <c:pt idx="3238">
                  <c:v>60</c:v>
                </c:pt>
                <c:pt idx="3239">
                  <c:v>60</c:v>
                </c:pt>
                <c:pt idx="3240">
                  <c:v>60</c:v>
                </c:pt>
                <c:pt idx="3241">
                  <c:v>60</c:v>
                </c:pt>
                <c:pt idx="3242">
                  <c:v>60</c:v>
                </c:pt>
                <c:pt idx="3243">
                  <c:v>60</c:v>
                </c:pt>
                <c:pt idx="3244">
                  <c:v>60</c:v>
                </c:pt>
                <c:pt idx="3245">
                  <c:v>60</c:v>
                </c:pt>
                <c:pt idx="3246">
                  <c:v>60</c:v>
                </c:pt>
                <c:pt idx="3247">
                  <c:v>60</c:v>
                </c:pt>
                <c:pt idx="3248">
                  <c:v>60</c:v>
                </c:pt>
                <c:pt idx="3249">
                  <c:v>60</c:v>
                </c:pt>
                <c:pt idx="3250">
                  <c:v>60</c:v>
                </c:pt>
                <c:pt idx="3251">
                  <c:v>60</c:v>
                </c:pt>
                <c:pt idx="3252">
                  <c:v>60</c:v>
                </c:pt>
                <c:pt idx="3253">
                  <c:v>60</c:v>
                </c:pt>
                <c:pt idx="3254">
                  <c:v>60</c:v>
                </c:pt>
                <c:pt idx="3255">
                  <c:v>60</c:v>
                </c:pt>
                <c:pt idx="3256">
                  <c:v>60</c:v>
                </c:pt>
                <c:pt idx="3257">
                  <c:v>60</c:v>
                </c:pt>
                <c:pt idx="3258">
                  <c:v>60</c:v>
                </c:pt>
                <c:pt idx="3259">
                  <c:v>60</c:v>
                </c:pt>
                <c:pt idx="3260">
                  <c:v>60</c:v>
                </c:pt>
                <c:pt idx="3261">
                  <c:v>60</c:v>
                </c:pt>
                <c:pt idx="3262">
                  <c:v>60</c:v>
                </c:pt>
                <c:pt idx="3263">
                  <c:v>60</c:v>
                </c:pt>
                <c:pt idx="3264">
                  <c:v>60</c:v>
                </c:pt>
                <c:pt idx="3265">
                  <c:v>60</c:v>
                </c:pt>
                <c:pt idx="3266">
                  <c:v>60</c:v>
                </c:pt>
                <c:pt idx="3267">
                  <c:v>60</c:v>
                </c:pt>
                <c:pt idx="3268">
                  <c:v>60</c:v>
                </c:pt>
                <c:pt idx="3269">
                  <c:v>60</c:v>
                </c:pt>
                <c:pt idx="3270">
                  <c:v>60</c:v>
                </c:pt>
                <c:pt idx="3271">
                  <c:v>60</c:v>
                </c:pt>
                <c:pt idx="3272">
                  <c:v>60</c:v>
                </c:pt>
                <c:pt idx="3273">
                  <c:v>60</c:v>
                </c:pt>
                <c:pt idx="3274">
                  <c:v>60</c:v>
                </c:pt>
                <c:pt idx="3275">
                  <c:v>60</c:v>
                </c:pt>
                <c:pt idx="3276">
                  <c:v>60</c:v>
                </c:pt>
                <c:pt idx="3277">
                  <c:v>60</c:v>
                </c:pt>
                <c:pt idx="3278">
                  <c:v>60</c:v>
                </c:pt>
                <c:pt idx="3279">
                  <c:v>60</c:v>
                </c:pt>
                <c:pt idx="3280">
                  <c:v>60</c:v>
                </c:pt>
                <c:pt idx="3281">
                  <c:v>60</c:v>
                </c:pt>
                <c:pt idx="3282">
                  <c:v>60</c:v>
                </c:pt>
                <c:pt idx="3283">
                  <c:v>60</c:v>
                </c:pt>
                <c:pt idx="3284">
                  <c:v>60</c:v>
                </c:pt>
                <c:pt idx="3285">
                  <c:v>60</c:v>
                </c:pt>
                <c:pt idx="3286">
                  <c:v>60</c:v>
                </c:pt>
                <c:pt idx="3287">
                  <c:v>60</c:v>
                </c:pt>
                <c:pt idx="3288">
                  <c:v>60</c:v>
                </c:pt>
                <c:pt idx="3289">
                  <c:v>60</c:v>
                </c:pt>
                <c:pt idx="3290">
                  <c:v>60</c:v>
                </c:pt>
                <c:pt idx="3291">
                  <c:v>60</c:v>
                </c:pt>
                <c:pt idx="3292">
                  <c:v>60</c:v>
                </c:pt>
                <c:pt idx="3293">
                  <c:v>60</c:v>
                </c:pt>
                <c:pt idx="3294">
                  <c:v>60</c:v>
                </c:pt>
                <c:pt idx="3295">
                  <c:v>60</c:v>
                </c:pt>
                <c:pt idx="3296">
                  <c:v>60</c:v>
                </c:pt>
                <c:pt idx="3297">
                  <c:v>60</c:v>
                </c:pt>
                <c:pt idx="3298">
                  <c:v>60</c:v>
                </c:pt>
                <c:pt idx="3299">
                  <c:v>60</c:v>
                </c:pt>
                <c:pt idx="3300">
                  <c:v>60</c:v>
                </c:pt>
                <c:pt idx="3301">
                  <c:v>60</c:v>
                </c:pt>
                <c:pt idx="3302">
                  <c:v>60</c:v>
                </c:pt>
                <c:pt idx="3303">
                  <c:v>60</c:v>
                </c:pt>
                <c:pt idx="3304">
                  <c:v>60</c:v>
                </c:pt>
                <c:pt idx="3305">
                  <c:v>60</c:v>
                </c:pt>
                <c:pt idx="3306">
                  <c:v>60</c:v>
                </c:pt>
                <c:pt idx="3307">
                  <c:v>60</c:v>
                </c:pt>
                <c:pt idx="3308">
                  <c:v>60</c:v>
                </c:pt>
                <c:pt idx="3309">
                  <c:v>60</c:v>
                </c:pt>
                <c:pt idx="3310">
                  <c:v>60</c:v>
                </c:pt>
                <c:pt idx="3311">
                  <c:v>60</c:v>
                </c:pt>
                <c:pt idx="3312">
                  <c:v>60</c:v>
                </c:pt>
                <c:pt idx="3313">
                  <c:v>60</c:v>
                </c:pt>
                <c:pt idx="3314">
                  <c:v>60</c:v>
                </c:pt>
                <c:pt idx="3315">
                  <c:v>60</c:v>
                </c:pt>
                <c:pt idx="3316">
                  <c:v>60</c:v>
                </c:pt>
                <c:pt idx="3317">
                  <c:v>60</c:v>
                </c:pt>
                <c:pt idx="3318">
                  <c:v>60</c:v>
                </c:pt>
                <c:pt idx="3319">
                  <c:v>60</c:v>
                </c:pt>
                <c:pt idx="3320">
                  <c:v>60</c:v>
                </c:pt>
                <c:pt idx="3321">
                  <c:v>60</c:v>
                </c:pt>
                <c:pt idx="3322">
                  <c:v>60</c:v>
                </c:pt>
                <c:pt idx="3323">
                  <c:v>60</c:v>
                </c:pt>
                <c:pt idx="3324">
                  <c:v>60</c:v>
                </c:pt>
                <c:pt idx="3325">
                  <c:v>60</c:v>
                </c:pt>
                <c:pt idx="3326">
                  <c:v>60</c:v>
                </c:pt>
                <c:pt idx="3327">
                  <c:v>60</c:v>
                </c:pt>
                <c:pt idx="3328">
                  <c:v>60</c:v>
                </c:pt>
                <c:pt idx="3329">
                  <c:v>60</c:v>
                </c:pt>
                <c:pt idx="3330">
                  <c:v>60</c:v>
                </c:pt>
                <c:pt idx="3331">
                  <c:v>60</c:v>
                </c:pt>
                <c:pt idx="3332">
                  <c:v>60</c:v>
                </c:pt>
                <c:pt idx="3333">
                  <c:v>60</c:v>
                </c:pt>
                <c:pt idx="3334">
                  <c:v>60</c:v>
                </c:pt>
                <c:pt idx="3335">
                  <c:v>60</c:v>
                </c:pt>
                <c:pt idx="3336">
                  <c:v>60</c:v>
                </c:pt>
                <c:pt idx="3337">
                  <c:v>60</c:v>
                </c:pt>
                <c:pt idx="3338">
                  <c:v>60</c:v>
                </c:pt>
                <c:pt idx="3339">
                  <c:v>60</c:v>
                </c:pt>
                <c:pt idx="3340">
                  <c:v>60</c:v>
                </c:pt>
                <c:pt idx="3341">
                  <c:v>60</c:v>
                </c:pt>
                <c:pt idx="3342">
                  <c:v>60</c:v>
                </c:pt>
                <c:pt idx="3343">
                  <c:v>60</c:v>
                </c:pt>
                <c:pt idx="3344">
                  <c:v>60</c:v>
                </c:pt>
                <c:pt idx="3345">
                  <c:v>60</c:v>
                </c:pt>
                <c:pt idx="3346">
                  <c:v>70</c:v>
                </c:pt>
                <c:pt idx="3347">
                  <c:v>69.703019303745251</c:v>
                </c:pt>
                <c:pt idx="3348">
                  <c:v>70</c:v>
                </c:pt>
                <c:pt idx="3349">
                  <c:v>69.703019303745251</c:v>
                </c:pt>
                <c:pt idx="3350">
                  <c:v>69.406038607490501</c:v>
                </c:pt>
                <c:pt idx="3351">
                  <c:v>69.109057911235752</c:v>
                </c:pt>
                <c:pt idx="3352">
                  <c:v>68.812077214981002</c:v>
                </c:pt>
                <c:pt idx="3353">
                  <c:v>68.515096518726253</c:v>
                </c:pt>
                <c:pt idx="3354">
                  <c:v>68.218115822471503</c:v>
                </c:pt>
                <c:pt idx="3355">
                  <c:v>67.921135126216754</c:v>
                </c:pt>
                <c:pt idx="3356">
                  <c:v>67.624154429962005</c:v>
                </c:pt>
                <c:pt idx="3357">
                  <c:v>67.327173733707255</c:v>
                </c:pt>
                <c:pt idx="3358">
                  <c:v>67.030193037452506</c:v>
                </c:pt>
                <c:pt idx="3359">
                  <c:v>66.733212341197756</c:v>
                </c:pt>
                <c:pt idx="3360">
                  <c:v>66.436231644943007</c:v>
                </c:pt>
                <c:pt idx="3361">
                  <c:v>66.139250948688257</c:v>
                </c:pt>
                <c:pt idx="3362">
                  <c:v>65.842270252433508</c:v>
                </c:pt>
                <c:pt idx="3363">
                  <c:v>65.545289556178759</c:v>
                </c:pt>
                <c:pt idx="3364">
                  <c:v>65.248308859924009</c:v>
                </c:pt>
                <c:pt idx="3365">
                  <c:v>64.95132816366926</c:v>
                </c:pt>
                <c:pt idx="3366">
                  <c:v>60</c:v>
                </c:pt>
                <c:pt idx="3367">
                  <c:v>60</c:v>
                </c:pt>
                <c:pt idx="3368">
                  <c:v>60</c:v>
                </c:pt>
                <c:pt idx="3369">
                  <c:v>59.999999999999993</c:v>
                </c:pt>
                <c:pt idx="3370">
                  <c:v>60</c:v>
                </c:pt>
                <c:pt idx="3371">
                  <c:v>60</c:v>
                </c:pt>
                <c:pt idx="3372">
                  <c:v>60</c:v>
                </c:pt>
                <c:pt idx="3373">
                  <c:v>60</c:v>
                </c:pt>
                <c:pt idx="3374">
                  <c:v>60</c:v>
                </c:pt>
                <c:pt idx="3375">
                  <c:v>60</c:v>
                </c:pt>
                <c:pt idx="3376">
                  <c:v>60</c:v>
                </c:pt>
                <c:pt idx="3377">
                  <c:v>60</c:v>
                </c:pt>
                <c:pt idx="3378">
                  <c:v>60</c:v>
                </c:pt>
                <c:pt idx="3379">
                  <c:v>60</c:v>
                </c:pt>
                <c:pt idx="3380">
                  <c:v>60</c:v>
                </c:pt>
                <c:pt idx="3381">
                  <c:v>60</c:v>
                </c:pt>
                <c:pt idx="3382">
                  <c:v>60</c:v>
                </c:pt>
                <c:pt idx="3383">
                  <c:v>60</c:v>
                </c:pt>
                <c:pt idx="3384">
                  <c:v>60</c:v>
                </c:pt>
                <c:pt idx="3385">
                  <c:v>60</c:v>
                </c:pt>
                <c:pt idx="3386">
                  <c:v>60</c:v>
                </c:pt>
                <c:pt idx="3387">
                  <c:v>60</c:v>
                </c:pt>
                <c:pt idx="3388">
                  <c:v>60</c:v>
                </c:pt>
                <c:pt idx="3389">
                  <c:v>60</c:v>
                </c:pt>
                <c:pt idx="3390">
                  <c:v>60</c:v>
                </c:pt>
                <c:pt idx="3391">
                  <c:v>60</c:v>
                </c:pt>
                <c:pt idx="3392">
                  <c:v>60</c:v>
                </c:pt>
                <c:pt idx="3393">
                  <c:v>60</c:v>
                </c:pt>
                <c:pt idx="3394">
                  <c:v>60</c:v>
                </c:pt>
                <c:pt idx="3395">
                  <c:v>60</c:v>
                </c:pt>
                <c:pt idx="3396">
                  <c:v>60</c:v>
                </c:pt>
                <c:pt idx="3397">
                  <c:v>60</c:v>
                </c:pt>
                <c:pt idx="3398">
                  <c:v>60</c:v>
                </c:pt>
                <c:pt idx="3399">
                  <c:v>60</c:v>
                </c:pt>
                <c:pt idx="3400">
                  <c:v>60</c:v>
                </c:pt>
                <c:pt idx="3401">
                  <c:v>60</c:v>
                </c:pt>
                <c:pt idx="3402">
                  <c:v>60</c:v>
                </c:pt>
                <c:pt idx="3403">
                  <c:v>60</c:v>
                </c:pt>
                <c:pt idx="3404">
                  <c:v>60</c:v>
                </c:pt>
                <c:pt idx="3405">
                  <c:v>60</c:v>
                </c:pt>
                <c:pt idx="3406">
                  <c:v>60</c:v>
                </c:pt>
                <c:pt idx="3407">
                  <c:v>60</c:v>
                </c:pt>
                <c:pt idx="3408">
                  <c:v>60</c:v>
                </c:pt>
                <c:pt idx="3409">
                  <c:v>60</c:v>
                </c:pt>
                <c:pt idx="3410">
                  <c:v>60</c:v>
                </c:pt>
                <c:pt idx="3411">
                  <c:v>60</c:v>
                </c:pt>
                <c:pt idx="3412">
                  <c:v>60</c:v>
                </c:pt>
                <c:pt idx="3413">
                  <c:v>60</c:v>
                </c:pt>
                <c:pt idx="3414">
                  <c:v>60</c:v>
                </c:pt>
                <c:pt idx="3415">
                  <c:v>60</c:v>
                </c:pt>
                <c:pt idx="3416">
                  <c:v>60</c:v>
                </c:pt>
                <c:pt idx="3417">
                  <c:v>60</c:v>
                </c:pt>
                <c:pt idx="3418">
                  <c:v>60</c:v>
                </c:pt>
                <c:pt idx="3419">
                  <c:v>60</c:v>
                </c:pt>
                <c:pt idx="3420">
                  <c:v>60</c:v>
                </c:pt>
                <c:pt idx="3421">
                  <c:v>60</c:v>
                </c:pt>
                <c:pt idx="3422">
                  <c:v>60</c:v>
                </c:pt>
                <c:pt idx="3423">
                  <c:v>60</c:v>
                </c:pt>
                <c:pt idx="3424">
                  <c:v>60</c:v>
                </c:pt>
                <c:pt idx="3425">
                  <c:v>60</c:v>
                </c:pt>
                <c:pt idx="3426">
                  <c:v>60</c:v>
                </c:pt>
                <c:pt idx="3427">
                  <c:v>60</c:v>
                </c:pt>
                <c:pt idx="3428">
                  <c:v>60</c:v>
                </c:pt>
                <c:pt idx="3429">
                  <c:v>60</c:v>
                </c:pt>
                <c:pt idx="3430">
                  <c:v>60</c:v>
                </c:pt>
                <c:pt idx="3431">
                  <c:v>60</c:v>
                </c:pt>
                <c:pt idx="3432">
                  <c:v>60</c:v>
                </c:pt>
                <c:pt idx="3433">
                  <c:v>60</c:v>
                </c:pt>
                <c:pt idx="3434">
                  <c:v>60</c:v>
                </c:pt>
                <c:pt idx="3435">
                  <c:v>60</c:v>
                </c:pt>
                <c:pt idx="3436">
                  <c:v>60</c:v>
                </c:pt>
                <c:pt idx="3437">
                  <c:v>60</c:v>
                </c:pt>
                <c:pt idx="3438">
                  <c:v>60</c:v>
                </c:pt>
                <c:pt idx="3439">
                  <c:v>60</c:v>
                </c:pt>
                <c:pt idx="3440">
                  <c:v>60</c:v>
                </c:pt>
                <c:pt idx="3441">
                  <c:v>60</c:v>
                </c:pt>
                <c:pt idx="3442">
                  <c:v>60</c:v>
                </c:pt>
                <c:pt idx="3443">
                  <c:v>60</c:v>
                </c:pt>
                <c:pt idx="3444">
                  <c:v>60</c:v>
                </c:pt>
                <c:pt idx="3445">
                  <c:v>60</c:v>
                </c:pt>
                <c:pt idx="3446">
                  <c:v>60</c:v>
                </c:pt>
                <c:pt idx="3447">
                  <c:v>60</c:v>
                </c:pt>
                <c:pt idx="3448">
                  <c:v>60</c:v>
                </c:pt>
                <c:pt idx="3449">
                  <c:v>60</c:v>
                </c:pt>
                <c:pt idx="3450">
                  <c:v>60</c:v>
                </c:pt>
                <c:pt idx="3451">
                  <c:v>60</c:v>
                </c:pt>
                <c:pt idx="3452">
                  <c:v>60</c:v>
                </c:pt>
                <c:pt idx="3453">
                  <c:v>60</c:v>
                </c:pt>
                <c:pt idx="3454">
                  <c:v>60</c:v>
                </c:pt>
                <c:pt idx="3455">
                  <c:v>60</c:v>
                </c:pt>
                <c:pt idx="3456">
                  <c:v>60</c:v>
                </c:pt>
                <c:pt idx="3457">
                  <c:v>60</c:v>
                </c:pt>
                <c:pt idx="3458">
                  <c:v>60</c:v>
                </c:pt>
                <c:pt idx="3459">
                  <c:v>60</c:v>
                </c:pt>
                <c:pt idx="3460">
                  <c:v>60</c:v>
                </c:pt>
                <c:pt idx="3461">
                  <c:v>60</c:v>
                </c:pt>
                <c:pt idx="3462">
                  <c:v>60</c:v>
                </c:pt>
                <c:pt idx="3463">
                  <c:v>60</c:v>
                </c:pt>
                <c:pt idx="3464">
                  <c:v>60</c:v>
                </c:pt>
                <c:pt idx="3465">
                  <c:v>60</c:v>
                </c:pt>
                <c:pt idx="3466">
                  <c:v>60</c:v>
                </c:pt>
                <c:pt idx="3467">
                  <c:v>60</c:v>
                </c:pt>
                <c:pt idx="3468">
                  <c:v>60</c:v>
                </c:pt>
                <c:pt idx="3469">
                  <c:v>60</c:v>
                </c:pt>
                <c:pt idx="3470">
                  <c:v>60</c:v>
                </c:pt>
                <c:pt idx="3471">
                  <c:v>60</c:v>
                </c:pt>
                <c:pt idx="3472">
                  <c:v>60</c:v>
                </c:pt>
                <c:pt idx="3473">
                  <c:v>60</c:v>
                </c:pt>
                <c:pt idx="3474">
                  <c:v>60</c:v>
                </c:pt>
                <c:pt idx="3475">
                  <c:v>60</c:v>
                </c:pt>
                <c:pt idx="3476">
                  <c:v>60</c:v>
                </c:pt>
                <c:pt idx="3477">
                  <c:v>60</c:v>
                </c:pt>
                <c:pt idx="3478">
                  <c:v>60</c:v>
                </c:pt>
                <c:pt idx="3479">
                  <c:v>60</c:v>
                </c:pt>
                <c:pt idx="3480">
                  <c:v>60</c:v>
                </c:pt>
                <c:pt idx="3481">
                  <c:v>60</c:v>
                </c:pt>
                <c:pt idx="3482">
                  <c:v>60</c:v>
                </c:pt>
                <c:pt idx="3483">
                  <c:v>60</c:v>
                </c:pt>
                <c:pt idx="3484">
                  <c:v>60</c:v>
                </c:pt>
                <c:pt idx="3485">
                  <c:v>60</c:v>
                </c:pt>
                <c:pt idx="3486">
                  <c:v>60</c:v>
                </c:pt>
                <c:pt idx="3487">
                  <c:v>60</c:v>
                </c:pt>
                <c:pt idx="3488">
                  <c:v>60</c:v>
                </c:pt>
                <c:pt idx="3489">
                  <c:v>60</c:v>
                </c:pt>
                <c:pt idx="3490">
                  <c:v>60</c:v>
                </c:pt>
                <c:pt idx="3491">
                  <c:v>60</c:v>
                </c:pt>
                <c:pt idx="3492">
                  <c:v>60</c:v>
                </c:pt>
                <c:pt idx="3493">
                  <c:v>60</c:v>
                </c:pt>
                <c:pt idx="3494">
                  <c:v>70</c:v>
                </c:pt>
                <c:pt idx="3495">
                  <c:v>69.703019303745251</c:v>
                </c:pt>
                <c:pt idx="3496">
                  <c:v>69.406038607490501</c:v>
                </c:pt>
                <c:pt idx="3497">
                  <c:v>69.109057911235752</c:v>
                </c:pt>
                <c:pt idx="3498">
                  <c:v>68.812077214981002</c:v>
                </c:pt>
                <c:pt idx="3499">
                  <c:v>68.515096518726253</c:v>
                </c:pt>
                <c:pt idx="3500">
                  <c:v>68.218115822471503</c:v>
                </c:pt>
                <c:pt idx="3501">
                  <c:v>67.921135126216754</c:v>
                </c:pt>
                <c:pt idx="3502">
                  <c:v>67.624154429962005</c:v>
                </c:pt>
                <c:pt idx="3503">
                  <c:v>67.327173733707255</c:v>
                </c:pt>
                <c:pt idx="3504">
                  <c:v>67.030193037452506</c:v>
                </c:pt>
                <c:pt idx="3505">
                  <c:v>66.733212341197756</c:v>
                </c:pt>
                <c:pt idx="3506">
                  <c:v>66.436231644943007</c:v>
                </c:pt>
                <c:pt idx="3507">
                  <c:v>66.139250948688257</c:v>
                </c:pt>
                <c:pt idx="3508">
                  <c:v>65.842270252433508</c:v>
                </c:pt>
                <c:pt idx="3509">
                  <c:v>65.545289556178759</c:v>
                </c:pt>
                <c:pt idx="3510">
                  <c:v>65.248308859924009</c:v>
                </c:pt>
                <c:pt idx="3511">
                  <c:v>64.95132816366926</c:v>
                </c:pt>
                <c:pt idx="3512">
                  <c:v>64.65434746741451</c:v>
                </c:pt>
                <c:pt idx="3513">
                  <c:v>64.357366771159761</c:v>
                </c:pt>
                <c:pt idx="3514">
                  <c:v>64.060386074905011</c:v>
                </c:pt>
                <c:pt idx="3515">
                  <c:v>70</c:v>
                </c:pt>
                <c:pt idx="3516">
                  <c:v>69.703019303745251</c:v>
                </c:pt>
                <c:pt idx="3517">
                  <c:v>70</c:v>
                </c:pt>
                <c:pt idx="3518">
                  <c:v>69.703019303745251</c:v>
                </c:pt>
                <c:pt idx="3519">
                  <c:v>69.406038607490501</c:v>
                </c:pt>
                <c:pt idx="3520">
                  <c:v>69.109057911235752</c:v>
                </c:pt>
                <c:pt idx="3521">
                  <c:v>68.812077214981002</c:v>
                </c:pt>
                <c:pt idx="3522">
                  <c:v>68.515096518726253</c:v>
                </c:pt>
                <c:pt idx="3523">
                  <c:v>68.218115822471503</c:v>
                </c:pt>
                <c:pt idx="3524">
                  <c:v>67.921135126216754</c:v>
                </c:pt>
                <c:pt idx="3525">
                  <c:v>67.624154429962005</c:v>
                </c:pt>
                <c:pt idx="3526">
                  <c:v>67.327173733707255</c:v>
                </c:pt>
                <c:pt idx="3527">
                  <c:v>67.030193037452506</c:v>
                </c:pt>
                <c:pt idx="3528">
                  <c:v>66.733212341197756</c:v>
                </c:pt>
                <c:pt idx="3529">
                  <c:v>66.436231644943007</c:v>
                </c:pt>
                <c:pt idx="3530">
                  <c:v>66.139250948688257</c:v>
                </c:pt>
                <c:pt idx="3531">
                  <c:v>65.842270252433508</c:v>
                </c:pt>
                <c:pt idx="3532">
                  <c:v>65.545289556178759</c:v>
                </c:pt>
                <c:pt idx="3533">
                  <c:v>65.248308859924009</c:v>
                </c:pt>
                <c:pt idx="3534">
                  <c:v>60</c:v>
                </c:pt>
                <c:pt idx="3535">
                  <c:v>60</c:v>
                </c:pt>
                <c:pt idx="3536">
                  <c:v>60</c:v>
                </c:pt>
                <c:pt idx="3537">
                  <c:v>60</c:v>
                </c:pt>
                <c:pt idx="3538">
                  <c:v>60</c:v>
                </c:pt>
                <c:pt idx="3539">
                  <c:v>60</c:v>
                </c:pt>
                <c:pt idx="3540">
                  <c:v>60</c:v>
                </c:pt>
                <c:pt idx="3541">
                  <c:v>60</c:v>
                </c:pt>
                <c:pt idx="3542">
                  <c:v>60</c:v>
                </c:pt>
                <c:pt idx="3543">
                  <c:v>60</c:v>
                </c:pt>
                <c:pt idx="3544">
                  <c:v>60</c:v>
                </c:pt>
                <c:pt idx="3545">
                  <c:v>60</c:v>
                </c:pt>
                <c:pt idx="3546">
                  <c:v>60</c:v>
                </c:pt>
                <c:pt idx="3547">
                  <c:v>60</c:v>
                </c:pt>
                <c:pt idx="3548">
                  <c:v>60</c:v>
                </c:pt>
                <c:pt idx="3549">
                  <c:v>60</c:v>
                </c:pt>
                <c:pt idx="3550">
                  <c:v>60</c:v>
                </c:pt>
                <c:pt idx="3551">
                  <c:v>60</c:v>
                </c:pt>
                <c:pt idx="3552">
                  <c:v>60</c:v>
                </c:pt>
                <c:pt idx="3553">
                  <c:v>60</c:v>
                </c:pt>
                <c:pt idx="3554">
                  <c:v>60</c:v>
                </c:pt>
                <c:pt idx="3555">
                  <c:v>60</c:v>
                </c:pt>
                <c:pt idx="3556">
                  <c:v>60</c:v>
                </c:pt>
                <c:pt idx="3557">
                  <c:v>60</c:v>
                </c:pt>
                <c:pt idx="3558">
                  <c:v>60</c:v>
                </c:pt>
                <c:pt idx="3559">
                  <c:v>60</c:v>
                </c:pt>
                <c:pt idx="3560">
                  <c:v>60</c:v>
                </c:pt>
                <c:pt idx="3561">
                  <c:v>60</c:v>
                </c:pt>
                <c:pt idx="3562">
                  <c:v>60</c:v>
                </c:pt>
                <c:pt idx="3563">
                  <c:v>60</c:v>
                </c:pt>
                <c:pt idx="3564">
                  <c:v>60</c:v>
                </c:pt>
                <c:pt idx="3565">
                  <c:v>60</c:v>
                </c:pt>
                <c:pt idx="3566">
                  <c:v>60</c:v>
                </c:pt>
                <c:pt idx="3567">
                  <c:v>60</c:v>
                </c:pt>
                <c:pt idx="3568">
                  <c:v>60</c:v>
                </c:pt>
                <c:pt idx="3569">
                  <c:v>60</c:v>
                </c:pt>
                <c:pt idx="3570">
                  <c:v>60</c:v>
                </c:pt>
                <c:pt idx="3571">
                  <c:v>60</c:v>
                </c:pt>
                <c:pt idx="3572">
                  <c:v>60</c:v>
                </c:pt>
                <c:pt idx="3573">
                  <c:v>60</c:v>
                </c:pt>
                <c:pt idx="3574">
                  <c:v>60</c:v>
                </c:pt>
                <c:pt idx="3575">
                  <c:v>60</c:v>
                </c:pt>
                <c:pt idx="3576">
                  <c:v>60</c:v>
                </c:pt>
                <c:pt idx="3577">
                  <c:v>60</c:v>
                </c:pt>
                <c:pt idx="3578">
                  <c:v>60</c:v>
                </c:pt>
                <c:pt idx="3579">
                  <c:v>60</c:v>
                </c:pt>
                <c:pt idx="3580">
                  <c:v>60</c:v>
                </c:pt>
                <c:pt idx="3581">
                  <c:v>60</c:v>
                </c:pt>
                <c:pt idx="3582">
                  <c:v>60</c:v>
                </c:pt>
                <c:pt idx="3583">
                  <c:v>60</c:v>
                </c:pt>
                <c:pt idx="3584">
                  <c:v>60</c:v>
                </c:pt>
                <c:pt idx="3585">
                  <c:v>60</c:v>
                </c:pt>
                <c:pt idx="3586">
                  <c:v>60</c:v>
                </c:pt>
                <c:pt idx="3587">
                  <c:v>60</c:v>
                </c:pt>
                <c:pt idx="3588">
                  <c:v>60</c:v>
                </c:pt>
                <c:pt idx="3589">
                  <c:v>60</c:v>
                </c:pt>
                <c:pt idx="3590">
                  <c:v>60</c:v>
                </c:pt>
                <c:pt idx="3591">
                  <c:v>60</c:v>
                </c:pt>
                <c:pt idx="3592">
                  <c:v>60</c:v>
                </c:pt>
                <c:pt idx="3593">
                  <c:v>60</c:v>
                </c:pt>
                <c:pt idx="3594">
                  <c:v>60</c:v>
                </c:pt>
                <c:pt idx="3595">
                  <c:v>60</c:v>
                </c:pt>
                <c:pt idx="3596">
                  <c:v>60</c:v>
                </c:pt>
                <c:pt idx="3597">
                  <c:v>60</c:v>
                </c:pt>
                <c:pt idx="3598">
                  <c:v>60</c:v>
                </c:pt>
                <c:pt idx="3599">
                  <c:v>60</c:v>
                </c:pt>
                <c:pt idx="3600">
                  <c:v>60</c:v>
                </c:pt>
                <c:pt idx="3601">
                  <c:v>60</c:v>
                </c:pt>
                <c:pt idx="3602">
                  <c:v>60</c:v>
                </c:pt>
                <c:pt idx="3603">
                  <c:v>60</c:v>
                </c:pt>
                <c:pt idx="3604">
                  <c:v>60</c:v>
                </c:pt>
                <c:pt idx="3605">
                  <c:v>60</c:v>
                </c:pt>
                <c:pt idx="3606">
                  <c:v>60</c:v>
                </c:pt>
                <c:pt idx="3607">
                  <c:v>60</c:v>
                </c:pt>
                <c:pt idx="3608">
                  <c:v>60</c:v>
                </c:pt>
                <c:pt idx="3609">
                  <c:v>60</c:v>
                </c:pt>
                <c:pt idx="3610">
                  <c:v>60</c:v>
                </c:pt>
                <c:pt idx="3611">
                  <c:v>60</c:v>
                </c:pt>
                <c:pt idx="3612">
                  <c:v>60</c:v>
                </c:pt>
                <c:pt idx="3613">
                  <c:v>60</c:v>
                </c:pt>
                <c:pt idx="3614">
                  <c:v>60</c:v>
                </c:pt>
                <c:pt idx="3615">
                  <c:v>60</c:v>
                </c:pt>
                <c:pt idx="3616">
                  <c:v>60</c:v>
                </c:pt>
                <c:pt idx="3617">
                  <c:v>60</c:v>
                </c:pt>
                <c:pt idx="3618">
                  <c:v>60</c:v>
                </c:pt>
                <c:pt idx="3619">
                  <c:v>60</c:v>
                </c:pt>
                <c:pt idx="3620">
                  <c:v>60</c:v>
                </c:pt>
                <c:pt idx="3621">
                  <c:v>60</c:v>
                </c:pt>
                <c:pt idx="3622">
                  <c:v>60</c:v>
                </c:pt>
                <c:pt idx="3623">
                  <c:v>60</c:v>
                </c:pt>
                <c:pt idx="3624">
                  <c:v>60</c:v>
                </c:pt>
                <c:pt idx="3625">
                  <c:v>60</c:v>
                </c:pt>
                <c:pt idx="3626">
                  <c:v>60</c:v>
                </c:pt>
                <c:pt idx="3627">
                  <c:v>60</c:v>
                </c:pt>
                <c:pt idx="3628">
                  <c:v>60</c:v>
                </c:pt>
                <c:pt idx="3629">
                  <c:v>60</c:v>
                </c:pt>
                <c:pt idx="3630">
                  <c:v>60</c:v>
                </c:pt>
                <c:pt idx="3631">
                  <c:v>60</c:v>
                </c:pt>
                <c:pt idx="3632">
                  <c:v>60</c:v>
                </c:pt>
                <c:pt idx="3633">
                  <c:v>60</c:v>
                </c:pt>
                <c:pt idx="3634">
                  <c:v>60</c:v>
                </c:pt>
                <c:pt idx="3635">
                  <c:v>60</c:v>
                </c:pt>
                <c:pt idx="3636">
                  <c:v>60</c:v>
                </c:pt>
                <c:pt idx="3637">
                  <c:v>60</c:v>
                </c:pt>
                <c:pt idx="3638">
                  <c:v>60</c:v>
                </c:pt>
                <c:pt idx="3639">
                  <c:v>60</c:v>
                </c:pt>
                <c:pt idx="3640">
                  <c:v>60</c:v>
                </c:pt>
                <c:pt idx="3641">
                  <c:v>60</c:v>
                </c:pt>
                <c:pt idx="3642">
                  <c:v>60</c:v>
                </c:pt>
                <c:pt idx="3643">
                  <c:v>60</c:v>
                </c:pt>
                <c:pt idx="3644">
                  <c:v>60</c:v>
                </c:pt>
                <c:pt idx="3645">
                  <c:v>60</c:v>
                </c:pt>
                <c:pt idx="3646">
                  <c:v>60</c:v>
                </c:pt>
                <c:pt idx="3647">
                  <c:v>60</c:v>
                </c:pt>
                <c:pt idx="3648">
                  <c:v>60</c:v>
                </c:pt>
                <c:pt idx="3649">
                  <c:v>60</c:v>
                </c:pt>
                <c:pt idx="3650">
                  <c:v>60</c:v>
                </c:pt>
                <c:pt idx="3651">
                  <c:v>60</c:v>
                </c:pt>
                <c:pt idx="3652">
                  <c:v>60</c:v>
                </c:pt>
                <c:pt idx="3653">
                  <c:v>60</c:v>
                </c:pt>
                <c:pt idx="3654">
                  <c:v>60</c:v>
                </c:pt>
                <c:pt idx="3655">
                  <c:v>60</c:v>
                </c:pt>
                <c:pt idx="3656">
                  <c:v>60</c:v>
                </c:pt>
                <c:pt idx="3657">
                  <c:v>60</c:v>
                </c:pt>
                <c:pt idx="3658">
                  <c:v>60</c:v>
                </c:pt>
                <c:pt idx="3659">
                  <c:v>60</c:v>
                </c:pt>
                <c:pt idx="3660">
                  <c:v>60</c:v>
                </c:pt>
                <c:pt idx="3661">
                  <c:v>60</c:v>
                </c:pt>
                <c:pt idx="3662">
                  <c:v>60</c:v>
                </c:pt>
                <c:pt idx="3663">
                  <c:v>60</c:v>
                </c:pt>
                <c:pt idx="3664">
                  <c:v>60</c:v>
                </c:pt>
                <c:pt idx="3665">
                  <c:v>60</c:v>
                </c:pt>
                <c:pt idx="3666">
                  <c:v>60</c:v>
                </c:pt>
                <c:pt idx="3667">
                  <c:v>60</c:v>
                </c:pt>
                <c:pt idx="3668">
                  <c:v>60</c:v>
                </c:pt>
                <c:pt idx="3669">
                  <c:v>60</c:v>
                </c:pt>
                <c:pt idx="3670">
                  <c:v>60</c:v>
                </c:pt>
                <c:pt idx="3671">
                  <c:v>60</c:v>
                </c:pt>
                <c:pt idx="3672">
                  <c:v>60</c:v>
                </c:pt>
                <c:pt idx="3673">
                  <c:v>60</c:v>
                </c:pt>
                <c:pt idx="3674">
                  <c:v>60</c:v>
                </c:pt>
                <c:pt idx="3675">
                  <c:v>60</c:v>
                </c:pt>
                <c:pt idx="3676">
                  <c:v>60</c:v>
                </c:pt>
                <c:pt idx="3677">
                  <c:v>60</c:v>
                </c:pt>
                <c:pt idx="3678">
                  <c:v>60</c:v>
                </c:pt>
                <c:pt idx="3679">
                  <c:v>60</c:v>
                </c:pt>
                <c:pt idx="3680">
                  <c:v>60</c:v>
                </c:pt>
                <c:pt idx="3681">
                  <c:v>60</c:v>
                </c:pt>
                <c:pt idx="3682">
                  <c:v>60</c:v>
                </c:pt>
                <c:pt idx="3683">
                  <c:v>60</c:v>
                </c:pt>
                <c:pt idx="3684">
                  <c:v>60</c:v>
                </c:pt>
                <c:pt idx="3685">
                  <c:v>60</c:v>
                </c:pt>
                <c:pt idx="3686">
                  <c:v>60</c:v>
                </c:pt>
                <c:pt idx="3687">
                  <c:v>60</c:v>
                </c:pt>
                <c:pt idx="3688">
                  <c:v>60</c:v>
                </c:pt>
                <c:pt idx="3689">
                  <c:v>60</c:v>
                </c:pt>
                <c:pt idx="3690">
                  <c:v>60</c:v>
                </c:pt>
                <c:pt idx="3691">
                  <c:v>60</c:v>
                </c:pt>
                <c:pt idx="3692">
                  <c:v>60</c:v>
                </c:pt>
                <c:pt idx="3693">
                  <c:v>60</c:v>
                </c:pt>
                <c:pt idx="3694">
                  <c:v>60</c:v>
                </c:pt>
                <c:pt idx="3695">
                  <c:v>60</c:v>
                </c:pt>
                <c:pt idx="3696">
                  <c:v>60</c:v>
                </c:pt>
                <c:pt idx="3697">
                  <c:v>60</c:v>
                </c:pt>
                <c:pt idx="3698">
                  <c:v>60</c:v>
                </c:pt>
                <c:pt idx="3699">
                  <c:v>60</c:v>
                </c:pt>
                <c:pt idx="3700">
                  <c:v>60</c:v>
                </c:pt>
                <c:pt idx="3701">
                  <c:v>60</c:v>
                </c:pt>
                <c:pt idx="3702">
                  <c:v>60</c:v>
                </c:pt>
                <c:pt idx="3703">
                  <c:v>60</c:v>
                </c:pt>
                <c:pt idx="3704">
                  <c:v>60</c:v>
                </c:pt>
                <c:pt idx="3705">
                  <c:v>60</c:v>
                </c:pt>
                <c:pt idx="3706">
                  <c:v>60</c:v>
                </c:pt>
                <c:pt idx="3707">
                  <c:v>60</c:v>
                </c:pt>
                <c:pt idx="3708">
                  <c:v>60</c:v>
                </c:pt>
                <c:pt idx="3709">
                  <c:v>60</c:v>
                </c:pt>
                <c:pt idx="3710">
                  <c:v>60</c:v>
                </c:pt>
                <c:pt idx="3711">
                  <c:v>60</c:v>
                </c:pt>
                <c:pt idx="3712">
                  <c:v>60</c:v>
                </c:pt>
                <c:pt idx="3713">
                  <c:v>60</c:v>
                </c:pt>
                <c:pt idx="3714">
                  <c:v>60</c:v>
                </c:pt>
                <c:pt idx="3715">
                  <c:v>60</c:v>
                </c:pt>
                <c:pt idx="3716">
                  <c:v>60</c:v>
                </c:pt>
                <c:pt idx="3717">
                  <c:v>60</c:v>
                </c:pt>
                <c:pt idx="3718">
                  <c:v>60</c:v>
                </c:pt>
                <c:pt idx="3719">
                  <c:v>60</c:v>
                </c:pt>
                <c:pt idx="3720">
                  <c:v>60</c:v>
                </c:pt>
                <c:pt idx="3721">
                  <c:v>60</c:v>
                </c:pt>
                <c:pt idx="3722">
                  <c:v>60</c:v>
                </c:pt>
                <c:pt idx="3723">
                  <c:v>60</c:v>
                </c:pt>
                <c:pt idx="3724">
                  <c:v>60</c:v>
                </c:pt>
                <c:pt idx="3725">
                  <c:v>60</c:v>
                </c:pt>
                <c:pt idx="3726">
                  <c:v>60</c:v>
                </c:pt>
                <c:pt idx="3727">
                  <c:v>60</c:v>
                </c:pt>
                <c:pt idx="3728">
                  <c:v>60</c:v>
                </c:pt>
                <c:pt idx="3729">
                  <c:v>60</c:v>
                </c:pt>
                <c:pt idx="3730">
                  <c:v>60</c:v>
                </c:pt>
                <c:pt idx="3731">
                  <c:v>60</c:v>
                </c:pt>
                <c:pt idx="3732">
                  <c:v>60</c:v>
                </c:pt>
                <c:pt idx="3733">
                  <c:v>60</c:v>
                </c:pt>
                <c:pt idx="3734">
                  <c:v>60</c:v>
                </c:pt>
                <c:pt idx="3735">
                  <c:v>60</c:v>
                </c:pt>
                <c:pt idx="3736">
                  <c:v>60</c:v>
                </c:pt>
                <c:pt idx="3737">
                  <c:v>60</c:v>
                </c:pt>
                <c:pt idx="3738">
                  <c:v>60</c:v>
                </c:pt>
                <c:pt idx="3739">
                  <c:v>60</c:v>
                </c:pt>
                <c:pt idx="3740">
                  <c:v>60</c:v>
                </c:pt>
                <c:pt idx="3741">
                  <c:v>60</c:v>
                </c:pt>
                <c:pt idx="3742">
                  <c:v>60</c:v>
                </c:pt>
                <c:pt idx="3743">
                  <c:v>60</c:v>
                </c:pt>
                <c:pt idx="3744">
                  <c:v>60</c:v>
                </c:pt>
                <c:pt idx="3745">
                  <c:v>60</c:v>
                </c:pt>
                <c:pt idx="3746">
                  <c:v>60</c:v>
                </c:pt>
                <c:pt idx="3747">
                  <c:v>60</c:v>
                </c:pt>
                <c:pt idx="3748">
                  <c:v>60</c:v>
                </c:pt>
                <c:pt idx="3749">
                  <c:v>60</c:v>
                </c:pt>
                <c:pt idx="3750">
                  <c:v>60</c:v>
                </c:pt>
                <c:pt idx="3751">
                  <c:v>60</c:v>
                </c:pt>
                <c:pt idx="3752">
                  <c:v>60</c:v>
                </c:pt>
                <c:pt idx="3753">
                  <c:v>60</c:v>
                </c:pt>
                <c:pt idx="3754">
                  <c:v>60</c:v>
                </c:pt>
                <c:pt idx="3755">
                  <c:v>60</c:v>
                </c:pt>
                <c:pt idx="3756">
                  <c:v>60</c:v>
                </c:pt>
                <c:pt idx="3757">
                  <c:v>60</c:v>
                </c:pt>
                <c:pt idx="3758">
                  <c:v>60</c:v>
                </c:pt>
                <c:pt idx="3759">
                  <c:v>60</c:v>
                </c:pt>
                <c:pt idx="3760">
                  <c:v>60</c:v>
                </c:pt>
                <c:pt idx="3761">
                  <c:v>60</c:v>
                </c:pt>
                <c:pt idx="3762">
                  <c:v>60</c:v>
                </c:pt>
                <c:pt idx="3763">
                  <c:v>60</c:v>
                </c:pt>
                <c:pt idx="3764">
                  <c:v>60</c:v>
                </c:pt>
                <c:pt idx="3765">
                  <c:v>60</c:v>
                </c:pt>
                <c:pt idx="3766">
                  <c:v>60</c:v>
                </c:pt>
                <c:pt idx="3767">
                  <c:v>60</c:v>
                </c:pt>
                <c:pt idx="3768">
                  <c:v>60</c:v>
                </c:pt>
                <c:pt idx="3769">
                  <c:v>60</c:v>
                </c:pt>
                <c:pt idx="3770">
                  <c:v>60</c:v>
                </c:pt>
                <c:pt idx="3771">
                  <c:v>60</c:v>
                </c:pt>
                <c:pt idx="3772">
                  <c:v>60</c:v>
                </c:pt>
                <c:pt idx="3773">
                  <c:v>60</c:v>
                </c:pt>
                <c:pt idx="3774">
                  <c:v>60</c:v>
                </c:pt>
                <c:pt idx="3775">
                  <c:v>60</c:v>
                </c:pt>
                <c:pt idx="3776">
                  <c:v>60</c:v>
                </c:pt>
                <c:pt idx="3777">
                  <c:v>60</c:v>
                </c:pt>
                <c:pt idx="3778">
                  <c:v>60</c:v>
                </c:pt>
                <c:pt idx="3779">
                  <c:v>60</c:v>
                </c:pt>
                <c:pt idx="3780">
                  <c:v>60</c:v>
                </c:pt>
                <c:pt idx="3781">
                  <c:v>60</c:v>
                </c:pt>
                <c:pt idx="3782">
                  <c:v>60</c:v>
                </c:pt>
                <c:pt idx="3783">
                  <c:v>60</c:v>
                </c:pt>
                <c:pt idx="3784">
                  <c:v>60</c:v>
                </c:pt>
                <c:pt idx="3785">
                  <c:v>60</c:v>
                </c:pt>
                <c:pt idx="3786">
                  <c:v>60</c:v>
                </c:pt>
                <c:pt idx="3787">
                  <c:v>60</c:v>
                </c:pt>
                <c:pt idx="3788">
                  <c:v>60</c:v>
                </c:pt>
                <c:pt idx="3789">
                  <c:v>60</c:v>
                </c:pt>
                <c:pt idx="3790">
                  <c:v>60</c:v>
                </c:pt>
                <c:pt idx="3791">
                  <c:v>60</c:v>
                </c:pt>
                <c:pt idx="3792">
                  <c:v>60</c:v>
                </c:pt>
                <c:pt idx="3793">
                  <c:v>60</c:v>
                </c:pt>
                <c:pt idx="3794">
                  <c:v>60</c:v>
                </c:pt>
                <c:pt idx="3795">
                  <c:v>60</c:v>
                </c:pt>
                <c:pt idx="3796">
                  <c:v>60</c:v>
                </c:pt>
                <c:pt idx="3797">
                  <c:v>60</c:v>
                </c:pt>
                <c:pt idx="3798">
                  <c:v>60</c:v>
                </c:pt>
                <c:pt idx="3799">
                  <c:v>60</c:v>
                </c:pt>
                <c:pt idx="3800">
                  <c:v>60</c:v>
                </c:pt>
                <c:pt idx="3801">
                  <c:v>60</c:v>
                </c:pt>
                <c:pt idx="3802">
                  <c:v>60</c:v>
                </c:pt>
                <c:pt idx="3803">
                  <c:v>59.999999999999993</c:v>
                </c:pt>
                <c:pt idx="3804">
                  <c:v>60</c:v>
                </c:pt>
                <c:pt idx="3805">
                  <c:v>60</c:v>
                </c:pt>
                <c:pt idx="3806">
                  <c:v>60</c:v>
                </c:pt>
                <c:pt idx="3807">
                  <c:v>60</c:v>
                </c:pt>
                <c:pt idx="3808">
                  <c:v>60</c:v>
                </c:pt>
                <c:pt idx="3809">
                  <c:v>60</c:v>
                </c:pt>
                <c:pt idx="3810">
                  <c:v>60</c:v>
                </c:pt>
                <c:pt idx="3811">
                  <c:v>60</c:v>
                </c:pt>
                <c:pt idx="3812">
                  <c:v>60</c:v>
                </c:pt>
                <c:pt idx="3813">
                  <c:v>60</c:v>
                </c:pt>
                <c:pt idx="3814">
                  <c:v>60</c:v>
                </c:pt>
                <c:pt idx="3815">
                  <c:v>60</c:v>
                </c:pt>
                <c:pt idx="3816">
                  <c:v>68</c:v>
                </c:pt>
                <c:pt idx="3817">
                  <c:v>67.703019303745251</c:v>
                </c:pt>
                <c:pt idx="3818">
                  <c:v>67.406038607490501</c:v>
                </c:pt>
                <c:pt idx="3819">
                  <c:v>67.109057911235752</c:v>
                </c:pt>
                <c:pt idx="3820">
                  <c:v>66.812077214981002</c:v>
                </c:pt>
                <c:pt idx="3821">
                  <c:v>66.515096518726253</c:v>
                </c:pt>
                <c:pt idx="3822">
                  <c:v>66.218115822471503</c:v>
                </c:pt>
                <c:pt idx="3823">
                  <c:v>65.921135126216754</c:v>
                </c:pt>
                <c:pt idx="3824">
                  <c:v>65.624154429962005</c:v>
                </c:pt>
                <c:pt idx="3825">
                  <c:v>65.327173733707255</c:v>
                </c:pt>
                <c:pt idx="3826">
                  <c:v>65.030193037452506</c:v>
                </c:pt>
                <c:pt idx="3827">
                  <c:v>64.733212341197756</c:v>
                </c:pt>
                <c:pt idx="3828">
                  <c:v>64.436231644943007</c:v>
                </c:pt>
                <c:pt idx="3829">
                  <c:v>64.139250948688257</c:v>
                </c:pt>
                <c:pt idx="3830">
                  <c:v>70</c:v>
                </c:pt>
                <c:pt idx="3831">
                  <c:v>69.703019303745251</c:v>
                </c:pt>
                <c:pt idx="3832">
                  <c:v>69.406038607490501</c:v>
                </c:pt>
                <c:pt idx="3833">
                  <c:v>69.109057911235752</c:v>
                </c:pt>
                <c:pt idx="3834">
                  <c:v>68.812077214981002</c:v>
                </c:pt>
                <c:pt idx="3835">
                  <c:v>68.515096518726253</c:v>
                </c:pt>
                <c:pt idx="3836">
                  <c:v>68.218115822471503</c:v>
                </c:pt>
                <c:pt idx="3837">
                  <c:v>67.921135126216754</c:v>
                </c:pt>
                <c:pt idx="3838">
                  <c:v>67.624154429962005</c:v>
                </c:pt>
                <c:pt idx="3839">
                  <c:v>67.327173733707255</c:v>
                </c:pt>
                <c:pt idx="3840">
                  <c:v>67.030193037452506</c:v>
                </c:pt>
                <c:pt idx="3841">
                  <c:v>66.733212341197756</c:v>
                </c:pt>
                <c:pt idx="3842">
                  <c:v>66.436231644943007</c:v>
                </c:pt>
                <c:pt idx="3843">
                  <c:v>66.139250948688257</c:v>
                </c:pt>
                <c:pt idx="3844">
                  <c:v>65.842270252433508</c:v>
                </c:pt>
                <c:pt idx="3845">
                  <c:v>65.545289556178759</c:v>
                </c:pt>
                <c:pt idx="3846">
                  <c:v>65.248308859924009</c:v>
                </c:pt>
                <c:pt idx="3847">
                  <c:v>64.95132816366926</c:v>
                </c:pt>
                <c:pt idx="3848">
                  <c:v>64.65434746741451</c:v>
                </c:pt>
                <c:pt idx="3849">
                  <c:v>64.357366771159761</c:v>
                </c:pt>
                <c:pt idx="3850">
                  <c:v>64.060386074905011</c:v>
                </c:pt>
                <c:pt idx="3851">
                  <c:v>63.763405378650269</c:v>
                </c:pt>
                <c:pt idx="3852">
                  <c:v>63.466424682395527</c:v>
                </c:pt>
                <c:pt idx="3853">
                  <c:v>63.169443986140784</c:v>
                </c:pt>
                <c:pt idx="3854">
                  <c:v>62.872463289886042</c:v>
                </c:pt>
                <c:pt idx="3855">
                  <c:v>62.5754825936313</c:v>
                </c:pt>
                <c:pt idx="3856">
                  <c:v>62.278501897376557</c:v>
                </c:pt>
                <c:pt idx="3857">
                  <c:v>61.981521201121815</c:v>
                </c:pt>
                <c:pt idx="3858">
                  <c:v>61.684540504867073</c:v>
                </c:pt>
                <c:pt idx="3859">
                  <c:v>61.38755980861233</c:v>
                </c:pt>
                <c:pt idx="3860">
                  <c:v>61.090579112357588</c:v>
                </c:pt>
                <c:pt idx="3861">
                  <c:v>60.793598416102846</c:v>
                </c:pt>
                <c:pt idx="3862">
                  <c:v>60.496617719848103</c:v>
                </c:pt>
                <c:pt idx="3863">
                  <c:v>60.199637023593361</c:v>
                </c:pt>
                <c:pt idx="3864">
                  <c:v>60</c:v>
                </c:pt>
                <c:pt idx="3865">
                  <c:v>60</c:v>
                </c:pt>
                <c:pt idx="3866">
                  <c:v>60</c:v>
                </c:pt>
                <c:pt idx="3867">
                  <c:v>60</c:v>
                </c:pt>
                <c:pt idx="3868">
                  <c:v>60</c:v>
                </c:pt>
                <c:pt idx="3869">
                  <c:v>60</c:v>
                </c:pt>
                <c:pt idx="3870">
                  <c:v>60</c:v>
                </c:pt>
                <c:pt idx="3871">
                  <c:v>60</c:v>
                </c:pt>
                <c:pt idx="3872">
                  <c:v>60</c:v>
                </c:pt>
                <c:pt idx="3873">
                  <c:v>60</c:v>
                </c:pt>
                <c:pt idx="3874">
                  <c:v>60</c:v>
                </c:pt>
                <c:pt idx="3875">
                  <c:v>60</c:v>
                </c:pt>
                <c:pt idx="3876">
                  <c:v>60</c:v>
                </c:pt>
                <c:pt idx="3877">
                  <c:v>60</c:v>
                </c:pt>
                <c:pt idx="3878">
                  <c:v>60</c:v>
                </c:pt>
                <c:pt idx="3879">
                  <c:v>60</c:v>
                </c:pt>
                <c:pt idx="3880">
                  <c:v>60</c:v>
                </c:pt>
                <c:pt idx="3881">
                  <c:v>60</c:v>
                </c:pt>
                <c:pt idx="3882">
                  <c:v>60</c:v>
                </c:pt>
                <c:pt idx="3883">
                  <c:v>60</c:v>
                </c:pt>
                <c:pt idx="3884">
                  <c:v>60</c:v>
                </c:pt>
                <c:pt idx="3885">
                  <c:v>60</c:v>
                </c:pt>
                <c:pt idx="3886">
                  <c:v>60</c:v>
                </c:pt>
                <c:pt idx="3887">
                  <c:v>60</c:v>
                </c:pt>
                <c:pt idx="3888">
                  <c:v>60</c:v>
                </c:pt>
                <c:pt idx="3889">
                  <c:v>60</c:v>
                </c:pt>
                <c:pt idx="3890">
                  <c:v>60</c:v>
                </c:pt>
                <c:pt idx="3891">
                  <c:v>60</c:v>
                </c:pt>
                <c:pt idx="3892">
                  <c:v>60</c:v>
                </c:pt>
                <c:pt idx="3893">
                  <c:v>60</c:v>
                </c:pt>
                <c:pt idx="3894">
                  <c:v>60</c:v>
                </c:pt>
                <c:pt idx="3895">
                  <c:v>60</c:v>
                </c:pt>
                <c:pt idx="3896">
                  <c:v>60</c:v>
                </c:pt>
                <c:pt idx="3897">
                  <c:v>60</c:v>
                </c:pt>
                <c:pt idx="3898">
                  <c:v>60</c:v>
                </c:pt>
                <c:pt idx="3899">
                  <c:v>60</c:v>
                </c:pt>
                <c:pt idx="3900">
                  <c:v>60</c:v>
                </c:pt>
                <c:pt idx="3901">
                  <c:v>60</c:v>
                </c:pt>
                <c:pt idx="3902">
                  <c:v>60</c:v>
                </c:pt>
                <c:pt idx="3903">
                  <c:v>60</c:v>
                </c:pt>
                <c:pt idx="3904">
                  <c:v>60</c:v>
                </c:pt>
                <c:pt idx="3905">
                  <c:v>60</c:v>
                </c:pt>
                <c:pt idx="3906">
                  <c:v>60</c:v>
                </c:pt>
                <c:pt idx="3907">
                  <c:v>60</c:v>
                </c:pt>
                <c:pt idx="3908">
                  <c:v>60</c:v>
                </c:pt>
                <c:pt idx="3909">
                  <c:v>60</c:v>
                </c:pt>
                <c:pt idx="3910">
                  <c:v>60</c:v>
                </c:pt>
                <c:pt idx="3911">
                  <c:v>60</c:v>
                </c:pt>
                <c:pt idx="3912">
                  <c:v>60</c:v>
                </c:pt>
                <c:pt idx="3913">
                  <c:v>60</c:v>
                </c:pt>
                <c:pt idx="3914">
                  <c:v>60</c:v>
                </c:pt>
                <c:pt idx="3915">
                  <c:v>60</c:v>
                </c:pt>
                <c:pt idx="3916">
                  <c:v>60</c:v>
                </c:pt>
                <c:pt idx="3917">
                  <c:v>60</c:v>
                </c:pt>
                <c:pt idx="3918">
                  <c:v>60</c:v>
                </c:pt>
                <c:pt idx="3919">
                  <c:v>60</c:v>
                </c:pt>
                <c:pt idx="3920">
                  <c:v>60</c:v>
                </c:pt>
                <c:pt idx="3921">
                  <c:v>60</c:v>
                </c:pt>
                <c:pt idx="3922">
                  <c:v>60</c:v>
                </c:pt>
                <c:pt idx="3923">
                  <c:v>60</c:v>
                </c:pt>
                <c:pt idx="3924">
                  <c:v>60</c:v>
                </c:pt>
                <c:pt idx="3925">
                  <c:v>60</c:v>
                </c:pt>
                <c:pt idx="3926">
                  <c:v>60</c:v>
                </c:pt>
                <c:pt idx="3927">
                  <c:v>60</c:v>
                </c:pt>
                <c:pt idx="3928">
                  <c:v>68</c:v>
                </c:pt>
                <c:pt idx="3929">
                  <c:v>68</c:v>
                </c:pt>
                <c:pt idx="3930">
                  <c:v>60</c:v>
                </c:pt>
                <c:pt idx="3931">
                  <c:v>68</c:v>
                </c:pt>
                <c:pt idx="3932">
                  <c:v>69.540603860749044</c:v>
                </c:pt>
                <c:pt idx="3933">
                  <c:v>69.848724632898865</c:v>
                </c:pt>
                <c:pt idx="3934">
                  <c:v>69.910348787328829</c:v>
                </c:pt>
                <c:pt idx="3935">
                  <c:v>69.922673618214816</c:v>
                </c:pt>
                <c:pt idx="3936">
                  <c:v>69.925138584392016</c:v>
                </c:pt>
                <c:pt idx="3937">
                  <c:v>69.925631577627456</c:v>
                </c:pt>
                <c:pt idx="3938">
                  <c:v>69.925730176274541</c:v>
                </c:pt>
                <c:pt idx="3939">
                  <c:v>69.925749896003964</c:v>
                </c:pt>
                <c:pt idx="3940">
                  <c:v>69.925753839949849</c:v>
                </c:pt>
                <c:pt idx="3941">
                  <c:v>69.925754628739014</c:v>
                </c:pt>
                <c:pt idx="3942">
                  <c:v>68</c:v>
                </c:pt>
                <c:pt idx="3943">
                  <c:v>68</c:v>
                </c:pt>
                <c:pt idx="3944">
                  <c:v>68</c:v>
                </c:pt>
                <c:pt idx="3945">
                  <c:v>68</c:v>
                </c:pt>
                <c:pt idx="3946">
                  <c:v>68</c:v>
                </c:pt>
                <c:pt idx="3947">
                  <c:v>68</c:v>
                </c:pt>
                <c:pt idx="3948">
                  <c:v>60.000000000000007</c:v>
                </c:pt>
                <c:pt idx="3949">
                  <c:v>60</c:v>
                </c:pt>
                <c:pt idx="3950">
                  <c:v>60</c:v>
                </c:pt>
                <c:pt idx="3951">
                  <c:v>60</c:v>
                </c:pt>
                <c:pt idx="3952">
                  <c:v>60</c:v>
                </c:pt>
                <c:pt idx="3953">
                  <c:v>60</c:v>
                </c:pt>
                <c:pt idx="3954">
                  <c:v>60</c:v>
                </c:pt>
                <c:pt idx="3955">
                  <c:v>60</c:v>
                </c:pt>
                <c:pt idx="3956">
                  <c:v>68</c:v>
                </c:pt>
                <c:pt idx="3957">
                  <c:v>69.540603860749044</c:v>
                </c:pt>
                <c:pt idx="3958">
                  <c:v>69.848724632898865</c:v>
                </c:pt>
                <c:pt idx="3959">
                  <c:v>69.910348787328829</c:v>
                </c:pt>
                <c:pt idx="3960">
                  <c:v>69.922673618214816</c:v>
                </c:pt>
                <c:pt idx="3961">
                  <c:v>69.925138584392016</c:v>
                </c:pt>
                <c:pt idx="3962">
                  <c:v>69.925631577627456</c:v>
                </c:pt>
                <c:pt idx="3963">
                  <c:v>69.925730176274541</c:v>
                </c:pt>
                <c:pt idx="3964">
                  <c:v>69.925749896003964</c:v>
                </c:pt>
                <c:pt idx="3965">
                  <c:v>69.925753839949849</c:v>
                </c:pt>
                <c:pt idx="3966">
                  <c:v>68</c:v>
                </c:pt>
                <c:pt idx="3967">
                  <c:v>60</c:v>
                </c:pt>
                <c:pt idx="3968">
                  <c:v>60</c:v>
                </c:pt>
                <c:pt idx="3969">
                  <c:v>60</c:v>
                </c:pt>
                <c:pt idx="3970">
                  <c:v>60</c:v>
                </c:pt>
                <c:pt idx="3971">
                  <c:v>60</c:v>
                </c:pt>
                <c:pt idx="3972">
                  <c:v>60</c:v>
                </c:pt>
                <c:pt idx="3973">
                  <c:v>60</c:v>
                </c:pt>
                <c:pt idx="3974">
                  <c:v>60</c:v>
                </c:pt>
                <c:pt idx="3975">
                  <c:v>60</c:v>
                </c:pt>
                <c:pt idx="3976">
                  <c:v>60</c:v>
                </c:pt>
                <c:pt idx="3977">
                  <c:v>60</c:v>
                </c:pt>
                <c:pt idx="3978">
                  <c:v>60</c:v>
                </c:pt>
                <c:pt idx="3979">
                  <c:v>60</c:v>
                </c:pt>
                <c:pt idx="3980">
                  <c:v>60</c:v>
                </c:pt>
                <c:pt idx="3981">
                  <c:v>60</c:v>
                </c:pt>
                <c:pt idx="3982">
                  <c:v>60</c:v>
                </c:pt>
                <c:pt idx="3983">
                  <c:v>60</c:v>
                </c:pt>
                <c:pt idx="3984">
                  <c:v>60</c:v>
                </c:pt>
                <c:pt idx="3985">
                  <c:v>60</c:v>
                </c:pt>
                <c:pt idx="3986">
                  <c:v>60</c:v>
                </c:pt>
                <c:pt idx="3987">
                  <c:v>60</c:v>
                </c:pt>
                <c:pt idx="3988">
                  <c:v>60</c:v>
                </c:pt>
                <c:pt idx="3989">
                  <c:v>60</c:v>
                </c:pt>
                <c:pt idx="3990">
                  <c:v>60</c:v>
                </c:pt>
                <c:pt idx="3991">
                  <c:v>60</c:v>
                </c:pt>
                <c:pt idx="3992">
                  <c:v>60</c:v>
                </c:pt>
                <c:pt idx="3993">
                  <c:v>60</c:v>
                </c:pt>
                <c:pt idx="3994">
                  <c:v>60</c:v>
                </c:pt>
                <c:pt idx="3995">
                  <c:v>60</c:v>
                </c:pt>
                <c:pt idx="3996">
                  <c:v>60</c:v>
                </c:pt>
                <c:pt idx="3997">
                  <c:v>60</c:v>
                </c:pt>
                <c:pt idx="3998">
                  <c:v>60</c:v>
                </c:pt>
                <c:pt idx="3999">
                  <c:v>60</c:v>
                </c:pt>
                <c:pt idx="4000">
                  <c:v>60</c:v>
                </c:pt>
                <c:pt idx="4001">
                  <c:v>60</c:v>
                </c:pt>
                <c:pt idx="4002">
                  <c:v>60</c:v>
                </c:pt>
                <c:pt idx="4003">
                  <c:v>60</c:v>
                </c:pt>
                <c:pt idx="4004">
                  <c:v>60</c:v>
                </c:pt>
                <c:pt idx="4005">
                  <c:v>60</c:v>
                </c:pt>
                <c:pt idx="4006">
                  <c:v>60</c:v>
                </c:pt>
                <c:pt idx="4007">
                  <c:v>60</c:v>
                </c:pt>
                <c:pt idx="4008">
                  <c:v>60</c:v>
                </c:pt>
                <c:pt idx="4009">
                  <c:v>60</c:v>
                </c:pt>
                <c:pt idx="4010">
                  <c:v>60</c:v>
                </c:pt>
                <c:pt idx="4011">
                  <c:v>60</c:v>
                </c:pt>
                <c:pt idx="4012">
                  <c:v>60</c:v>
                </c:pt>
                <c:pt idx="4013">
                  <c:v>60</c:v>
                </c:pt>
                <c:pt idx="4014">
                  <c:v>60</c:v>
                </c:pt>
                <c:pt idx="4015">
                  <c:v>60</c:v>
                </c:pt>
                <c:pt idx="4016">
                  <c:v>60</c:v>
                </c:pt>
                <c:pt idx="4017">
                  <c:v>60</c:v>
                </c:pt>
                <c:pt idx="4018">
                  <c:v>60</c:v>
                </c:pt>
                <c:pt idx="4019">
                  <c:v>60</c:v>
                </c:pt>
                <c:pt idx="4020">
                  <c:v>60</c:v>
                </c:pt>
                <c:pt idx="4021">
                  <c:v>60</c:v>
                </c:pt>
                <c:pt idx="4022">
                  <c:v>60</c:v>
                </c:pt>
                <c:pt idx="4023">
                  <c:v>60</c:v>
                </c:pt>
                <c:pt idx="4024">
                  <c:v>60</c:v>
                </c:pt>
                <c:pt idx="4025">
                  <c:v>60</c:v>
                </c:pt>
                <c:pt idx="4026">
                  <c:v>60</c:v>
                </c:pt>
                <c:pt idx="4027">
                  <c:v>60</c:v>
                </c:pt>
                <c:pt idx="4028">
                  <c:v>60</c:v>
                </c:pt>
                <c:pt idx="4029">
                  <c:v>60</c:v>
                </c:pt>
                <c:pt idx="4030">
                  <c:v>60</c:v>
                </c:pt>
                <c:pt idx="4031">
                  <c:v>60</c:v>
                </c:pt>
                <c:pt idx="4032">
                  <c:v>60</c:v>
                </c:pt>
                <c:pt idx="4033">
                  <c:v>68</c:v>
                </c:pt>
                <c:pt idx="4034">
                  <c:v>69.540603860749044</c:v>
                </c:pt>
                <c:pt idx="4035">
                  <c:v>69.848724632898865</c:v>
                </c:pt>
                <c:pt idx="4036">
                  <c:v>69.910348787328829</c:v>
                </c:pt>
                <c:pt idx="4037">
                  <c:v>69.922673618214816</c:v>
                </c:pt>
                <c:pt idx="4038">
                  <c:v>68</c:v>
                </c:pt>
                <c:pt idx="4039">
                  <c:v>68</c:v>
                </c:pt>
                <c:pt idx="4040">
                  <c:v>68</c:v>
                </c:pt>
                <c:pt idx="4041">
                  <c:v>68</c:v>
                </c:pt>
                <c:pt idx="4042">
                  <c:v>68</c:v>
                </c:pt>
                <c:pt idx="4043">
                  <c:v>68</c:v>
                </c:pt>
                <c:pt idx="4044">
                  <c:v>68</c:v>
                </c:pt>
                <c:pt idx="4045">
                  <c:v>68</c:v>
                </c:pt>
                <c:pt idx="4046">
                  <c:v>60</c:v>
                </c:pt>
                <c:pt idx="4047">
                  <c:v>68</c:v>
                </c:pt>
                <c:pt idx="4048">
                  <c:v>60</c:v>
                </c:pt>
                <c:pt idx="4049">
                  <c:v>60</c:v>
                </c:pt>
                <c:pt idx="4050">
                  <c:v>60</c:v>
                </c:pt>
                <c:pt idx="4051">
                  <c:v>60</c:v>
                </c:pt>
                <c:pt idx="4052">
                  <c:v>60</c:v>
                </c:pt>
                <c:pt idx="4053">
                  <c:v>60</c:v>
                </c:pt>
                <c:pt idx="4054">
                  <c:v>60</c:v>
                </c:pt>
                <c:pt idx="4055">
                  <c:v>60</c:v>
                </c:pt>
                <c:pt idx="4056">
                  <c:v>60</c:v>
                </c:pt>
                <c:pt idx="4057">
                  <c:v>60</c:v>
                </c:pt>
                <c:pt idx="4058">
                  <c:v>60</c:v>
                </c:pt>
                <c:pt idx="4059">
                  <c:v>60</c:v>
                </c:pt>
                <c:pt idx="4060">
                  <c:v>60</c:v>
                </c:pt>
                <c:pt idx="4061">
                  <c:v>60</c:v>
                </c:pt>
                <c:pt idx="4062">
                  <c:v>60</c:v>
                </c:pt>
                <c:pt idx="4063">
                  <c:v>60</c:v>
                </c:pt>
                <c:pt idx="4064">
                  <c:v>60</c:v>
                </c:pt>
                <c:pt idx="4065">
                  <c:v>60</c:v>
                </c:pt>
                <c:pt idx="4066">
                  <c:v>60</c:v>
                </c:pt>
                <c:pt idx="4067">
                  <c:v>60</c:v>
                </c:pt>
                <c:pt idx="4068">
                  <c:v>60</c:v>
                </c:pt>
                <c:pt idx="4069">
                  <c:v>60</c:v>
                </c:pt>
                <c:pt idx="4070">
                  <c:v>60</c:v>
                </c:pt>
                <c:pt idx="4071">
                  <c:v>60</c:v>
                </c:pt>
                <c:pt idx="4072">
                  <c:v>60</c:v>
                </c:pt>
                <c:pt idx="4073">
                  <c:v>60</c:v>
                </c:pt>
                <c:pt idx="4074">
                  <c:v>60</c:v>
                </c:pt>
                <c:pt idx="4075">
                  <c:v>60</c:v>
                </c:pt>
                <c:pt idx="4076">
                  <c:v>60</c:v>
                </c:pt>
                <c:pt idx="4077">
                  <c:v>60</c:v>
                </c:pt>
                <c:pt idx="4078">
                  <c:v>60</c:v>
                </c:pt>
                <c:pt idx="4079">
                  <c:v>60</c:v>
                </c:pt>
                <c:pt idx="4080">
                  <c:v>60</c:v>
                </c:pt>
                <c:pt idx="4081">
                  <c:v>60</c:v>
                </c:pt>
                <c:pt idx="4082">
                  <c:v>60</c:v>
                </c:pt>
                <c:pt idx="4083">
                  <c:v>60</c:v>
                </c:pt>
                <c:pt idx="4084">
                  <c:v>60</c:v>
                </c:pt>
                <c:pt idx="4085">
                  <c:v>60</c:v>
                </c:pt>
                <c:pt idx="4086">
                  <c:v>60</c:v>
                </c:pt>
                <c:pt idx="4087">
                  <c:v>60</c:v>
                </c:pt>
                <c:pt idx="4088">
                  <c:v>60</c:v>
                </c:pt>
                <c:pt idx="4089">
                  <c:v>60</c:v>
                </c:pt>
                <c:pt idx="4090">
                  <c:v>60</c:v>
                </c:pt>
                <c:pt idx="4091">
                  <c:v>60</c:v>
                </c:pt>
                <c:pt idx="4092">
                  <c:v>60</c:v>
                </c:pt>
                <c:pt idx="4093">
                  <c:v>60</c:v>
                </c:pt>
                <c:pt idx="4094">
                  <c:v>60</c:v>
                </c:pt>
                <c:pt idx="4095">
                  <c:v>60</c:v>
                </c:pt>
                <c:pt idx="4096">
                  <c:v>60</c:v>
                </c:pt>
                <c:pt idx="4097">
                  <c:v>60</c:v>
                </c:pt>
                <c:pt idx="4098">
                  <c:v>60</c:v>
                </c:pt>
                <c:pt idx="4099">
                  <c:v>60</c:v>
                </c:pt>
                <c:pt idx="4100">
                  <c:v>60</c:v>
                </c:pt>
                <c:pt idx="4101">
                  <c:v>60</c:v>
                </c:pt>
                <c:pt idx="4102">
                  <c:v>60</c:v>
                </c:pt>
                <c:pt idx="4103">
                  <c:v>60</c:v>
                </c:pt>
                <c:pt idx="4104">
                  <c:v>60</c:v>
                </c:pt>
                <c:pt idx="4105">
                  <c:v>60</c:v>
                </c:pt>
                <c:pt idx="4106">
                  <c:v>60</c:v>
                </c:pt>
                <c:pt idx="4107">
                  <c:v>60</c:v>
                </c:pt>
                <c:pt idx="4108">
                  <c:v>60</c:v>
                </c:pt>
                <c:pt idx="4109">
                  <c:v>60</c:v>
                </c:pt>
                <c:pt idx="4110">
                  <c:v>60</c:v>
                </c:pt>
                <c:pt idx="4111">
                  <c:v>60</c:v>
                </c:pt>
                <c:pt idx="4112">
                  <c:v>60</c:v>
                </c:pt>
                <c:pt idx="4113">
                  <c:v>60</c:v>
                </c:pt>
                <c:pt idx="4114">
                  <c:v>60</c:v>
                </c:pt>
                <c:pt idx="4115">
                  <c:v>60</c:v>
                </c:pt>
                <c:pt idx="4116">
                  <c:v>60</c:v>
                </c:pt>
                <c:pt idx="4117">
                  <c:v>60</c:v>
                </c:pt>
                <c:pt idx="4118">
                  <c:v>60</c:v>
                </c:pt>
                <c:pt idx="4119">
                  <c:v>60</c:v>
                </c:pt>
                <c:pt idx="4120">
                  <c:v>60</c:v>
                </c:pt>
                <c:pt idx="4121">
                  <c:v>60</c:v>
                </c:pt>
                <c:pt idx="4122">
                  <c:v>60</c:v>
                </c:pt>
                <c:pt idx="4123">
                  <c:v>60</c:v>
                </c:pt>
                <c:pt idx="4124">
                  <c:v>60</c:v>
                </c:pt>
                <c:pt idx="4125">
                  <c:v>68</c:v>
                </c:pt>
                <c:pt idx="4126">
                  <c:v>69.540603860749044</c:v>
                </c:pt>
                <c:pt idx="4127">
                  <c:v>69.243623164494295</c:v>
                </c:pt>
                <c:pt idx="4128">
                  <c:v>69.789328493647915</c:v>
                </c:pt>
                <c:pt idx="4129">
                  <c:v>69.898469559478627</c:v>
                </c:pt>
                <c:pt idx="4130">
                  <c:v>69.920297772644773</c:v>
                </c:pt>
                <c:pt idx="4131">
                  <c:v>69.924663415278005</c:v>
                </c:pt>
                <c:pt idx="4132">
                  <c:v>69.627682719023255</c:v>
                </c:pt>
                <c:pt idx="4133">
                  <c:v>69.330702022768506</c:v>
                </c:pt>
                <c:pt idx="4134">
                  <c:v>60</c:v>
                </c:pt>
                <c:pt idx="4135">
                  <c:v>60</c:v>
                </c:pt>
                <c:pt idx="4136">
                  <c:v>60</c:v>
                </c:pt>
                <c:pt idx="4137">
                  <c:v>60</c:v>
                </c:pt>
                <c:pt idx="4138">
                  <c:v>60</c:v>
                </c:pt>
                <c:pt idx="4139">
                  <c:v>60</c:v>
                </c:pt>
                <c:pt idx="4140">
                  <c:v>60</c:v>
                </c:pt>
                <c:pt idx="4141">
                  <c:v>60</c:v>
                </c:pt>
                <c:pt idx="4142">
                  <c:v>60</c:v>
                </c:pt>
                <c:pt idx="4143">
                  <c:v>68</c:v>
                </c:pt>
                <c:pt idx="4144">
                  <c:v>68</c:v>
                </c:pt>
                <c:pt idx="4145">
                  <c:v>68</c:v>
                </c:pt>
                <c:pt idx="4146">
                  <c:v>60</c:v>
                </c:pt>
                <c:pt idx="4147">
                  <c:v>68</c:v>
                </c:pt>
                <c:pt idx="4148">
                  <c:v>69.540603860749044</c:v>
                </c:pt>
                <c:pt idx="4149">
                  <c:v>69.848724632898865</c:v>
                </c:pt>
                <c:pt idx="4150">
                  <c:v>69.910348787328829</c:v>
                </c:pt>
                <c:pt idx="4151">
                  <c:v>69.922673618214816</c:v>
                </c:pt>
                <c:pt idx="4152">
                  <c:v>69.925138584392016</c:v>
                </c:pt>
                <c:pt idx="4153">
                  <c:v>69.925631577627456</c:v>
                </c:pt>
                <c:pt idx="4154">
                  <c:v>69.925730176274541</c:v>
                </c:pt>
                <c:pt idx="4155">
                  <c:v>69.925749896003964</c:v>
                </c:pt>
                <c:pt idx="4156">
                  <c:v>69.925753839949849</c:v>
                </c:pt>
                <c:pt idx="4157">
                  <c:v>69.628773143695099</c:v>
                </c:pt>
                <c:pt idx="4158">
                  <c:v>69.33179244744035</c:v>
                </c:pt>
                <c:pt idx="4159">
                  <c:v>69.0348117511856</c:v>
                </c:pt>
                <c:pt idx="4160">
                  <c:v>68.737831054930851</c:v>
                </c:pt>
                <c:pt idx="4161">
                  <c:v>70</c:v>
                </c:pt>
                <c:pt idx="4162">
                  <c:v>69.703019303745251</c:v>
                </c:pt>
                <c:pt idx="4163">
                  <c:v>70</c:v>
                </c:pt>
                <c:pt idx="4164">
                  <c:v>69.703019303745251</c:v>
                </c:pt>
                <c:pt idx="4165">
                  <c:v>69.406038607490501</c:v>
                </c:pt>
                <c:pt idx="4166">
                  <c:v>69.82181158224715</c:v>
                </c:pt>
                <c:pt idx="4167">
                  <c:v>69.904966177198474</c:v>
                </c:pt>
                <c:pt idx="4168">
                  <c:v>69.921597096188748</c:v>
                </c:pt>
                <c:pt idx="4169">
                  <c:v>69.9249232799868</c:v>
                </c:pt>
                <c:pt idx="4170">
                  <c:v>69.925588516746416</c:v>
                </c:pt>
                <c:pt idx="4171">
                  <c:v>69.925721564098339</c:v>
                </c:pt>
                <c:pt idx="4172">
                  <c:v>69.62874086784359</c:v>
                </c:pt>
                <c:pt idx="4173">
                  <c:v>69.33176017158884</c:v>
                </c:pt>
                <c:pt idx="4174">
                  <c:v>69.034779475334091</c:v>
                </c:pt>
                <c:pt idx="4175">
                  <c:v>68.737798779079341</c:v>
                </c:pt>
                <c:pt idx="4176">
                  <c:v>68.440818082824592</c:v>
                </c:pt>
                <c:pt idx="4177">
                  <c:v>68.143837386569842</c:v>
                </c:pt>
                <c:pt idx="4178">
                  <c:v>67.846856690315093</c:v>
                </c:pt>
                <c:pt idx="4179">
                  <c:v>67.549875994060343</c:v>
                </c:pt>
                <c:pt idx="4180">
                  <c:v>67.252895297805594</c:v>
                </c:pt>
                <c:pt idx="4181">
                  <c:v>66.955914601550845</c:v>
                </c:pt>
                <c:pt idx="4182">
                  <c:v>66.658933905296095</c:v>
                </c:pt>
                <c:pt idx="4183">
                  <c:v>66.361953209041346</c:v>
                </c:pt>
                <c:pt idx="4184">
                  <c:v>66.064972512786596</c:v>
                </c:pt>
                <c:pt idx="4185">
                  <c:v>65.767991816531847</c:v>
                </c:pt>
                <c:pt idx="4186">
                  <c:v>65.471011120277097</c:v>
                </c:pt>
                <c:pt idx="4187">
                  <c:v>65.174030424022348</c:v>
                </c:pt>
                <c:pt idx="4188">
                  <c:v>64.877049727767599</c:v>
                </c:pt>
                <c:pt idx="4189">
                  <c:v>64.580069031512849</c:v>
                </c:pt>
                <c:pt idx="4190">
                  <c:v>64.2830883352581</c:v>
                </c:pt>
                <c:pt idx="4191">
                  <c:v>63.986107639003357</c:v>
                </c:pt>
                <c:pt idx="4192">
                  <c:v>63.689126942748615</c:v>
                </c:pt>
                <c:pt idx="4193">
                  <c:v>63.392146246493873</c:v>
                </c:pt>
                <c:pt idx="4194">
                  <c:v>63.09516555023913</c:v>
                </c:pt>
                <c:pt idx="4195">
                  <c:v>62.798184853984388</c:v>
                </c:pt>
                <c:pt idx="4196">
                  <c:v>62.501204157729646</c:v>
                </c:pt>
                <c:pt idx="4197">
                  <c:v>62.204223461474903</c:v>
                </c:pt>
                <c:pt idx="4198">
                  <c:v>61.907242765220161</c:v>
                </c:pt>
                <c:pt idx="4199">
                  <c:v>61.610262068965419</c:v>
                </c:pt>
                <c:pt idx="4200">
                  <c:v>61.313281372710676</c:v>
                </c:pt>
                <c:pt idx="4201">
                  <c:v>61.016300676455934</c:v>
                </c:pt>
                <c:pt idx="4202">
                  <c:v>60.719319980201192</c:v>
                </c:pt>
                <c:pt idx="4203">
                  <c:v>60.422339283946449</c:v>
                </c:pt>
                <c:pt idx="4204">
                  <c:v>60.125358587691707</c:v>
                </c:pt>
                <c:pt idx="4205">
                  <c:v>60</c:v>
                </c:pt>
                <c:pt idx="4206">
                  <c:v>60</c:v>
                </c:pt>
                <c:pt idx="4207">
                  <c:v>60</c:v>
                </c:pt>
                <c:pt idx="4208">
                  <c:v>60</c:v>
                </c:pt>
                <c:pt idx="4209">
                  <c:v>60</c:v>
                </c:pt>
                <c:pt idx="4210">
                  <c:v>60</c:v>
                </c:pt>
                <c:pt idx="4211">
                  <c:v>60</c:v>
                </c:pt>
                <c:pt idx="4212">
                  <c:v>60</c:v>
                </c:pt>
                <c:pt idx="4213">
                  <c:v>60</c:v>
                </c:pt>
                <c:pt idx="4214">
                  <c:v>60</c:v>
                </c:pt>
                <c:pt idx="4215">
                  <c:v>60</c:v>
                </c:pt>
                <c:pt idx="4216">
                  <c:v>60</c:v>
                </c:pt>
                <c:pt idx="4217">
                  <c:v>60</c:v>
                </c:pt>
                <c:pt idx="4218">
                  <c:v>60</c:v>
                </c:pt>
                <c:pt idx="4219">
                  <c:v>60</c:v>
                </c:pt>
                <c:pt idx="4220">
                  <c:v>60</c:v>
                </c:pt>
                <c:pt idx="4221">
                  <c:v>60</c:v>
                </c:pt>
                <c:pt idx="4222">
                  <c:v>60</c:v>
                </c:pt>
                <c:pt idx="4223">
                  <c:v>60</c:v>
                </c:pt>
                <c:pt idx="4224">
                  <c:v>60</c:v>
                </c:pt>
                <c:pt idx="4225">
                  <c:v>60</c:v>
                </c:pt>
                <c:pt idx="4226">
                  <c:v>60</c:v>
                </c:pt>
                <c:pt idx="4227">
                  <c:v>60</c:v>
                </c:pt>
                <c:pt idx="4228">
                  <c:v>60</c:v>
                </c:pt>
                <c:pt idx="4229">
                  <c:v>60</c:v>
                </c:pt>
                <c:pt idx="4230">
                  <c:v>60</c:v>
                </c:pt>
                <c:pt idx="4231">
                  <c:v>60</c:v>
                </c:pt>
                <c:pt idx="4232">
                  <c:v>60</c:v>
                </c:pt>
                <c:pt idx="4233">
                  <c:v>60</c:v>
                </c:pt>
                <c:pt idx="4234">
                  <c:v>60</c:v>
                </c:pt>
                <c:pt idx="4235">
                  <c:v>60</c:v>
                </c:pt>
                <c:pt idx="4236">
                  <c:v>60</c:v>
                </c:pt>
                <c:pt idx="4237">
                  <c:v>60</c:v>
                </c:pt>
                <c:pt idx="4238">
                  <c:v>60</c:v>
                </c:pt>
                <c:pt idx="4239">
                  <c:v>60</c:v>
                </c:pt>
                <c:pt idx="4240">
                  <c:v>60</c:v>
                </c:pt>
                <c:pt idx="4241">
                  <c:v>60</c:v>
                </c:pt>
                <c:pt idx="4242">
                  <c:v>60</c:v>
                </c:pt>
                <c:pt idx="4243">
                  <c:v>60</c:v>
                </c:pt>
                <c:pt idx="4244">
                  <c:v>60</c:v>
                </c:pt>
                <c:pt idx="4245">
                  <c:v>60</c:v>
                </c:pt>
                <c:pt idx="4246">
                  <c:v>60</c:v>
                </c:pt>
                <c:pt idx="4247">
                  <c:v>60</c:v>
                </c:pt>
                <c:pt idx="4248">
                  <c:v>60</c:v>
                </c:pt>
                <c:pt idx="4249">
                  <c:v>60</c:v>
                </c:pt>
                <c:pt idx="4250">
                  <c:v>60</c:v>
                </c:pt>
                <c:pt idx="4251">
                  <c:v>60</c:v>
                </c:pt>
                <c:pt idx="4252">
                  <c:v>60</c:v>
                </c:pt>
                <c:pt idx="4253">
                  <c:v>60</c:v>
                </c:pt>
                <c:pt idx="4254">
                  <c:v>60</c:v>
                </c:pt>
                <c:pt idx="4255">
                  <c:v>60</c:v>
                </c:pt>
                <c:pt idx="4256">
                  <c:v>60</c:v>
                </c:pt>
                <c:pt idx="4257">
                  <c:v>60</c:v>
                </c:pt>
                <c:pt idx="4258">
                  <c:v>60</c:v>
                </c:pt>
                <c:pt idx="4259">
                  <c:v>60</c:v>
                </c:pt>
                <c:pt idx="4260">
                  <c:v>60</c:v>
                </c:pt>
                <c:pt idx="4261">
                  <c:v>60</c:v>
                </c:pt>
                <c:pt idx="4262">
                  <c:v>60</c:v>
                </c:pt>
                <c:pt idx="4263">
                  <c:v>60</c:v>
                </c:pt>
                <c:pt idx="4264">
                  <c:v>60</c:v>
                </c:pt>
                <c:pt idx="4265">
                  <c:v>60</c:v>
                </c:pt>
                <c:pt idx="4266">
                  <c:v>60</c:v>
                </c:pt>
                <c:pt idx="4267">
                  <c:v>60</c:v>
                </c:pt>
                <c:pt idx="4268">
                  <c:v>60</c:v>
                </c:pt>
                <c:pt idx="4269">
                  <c:v>60</c:v>
                </c:pt>
                <c:pt idx="4270">
                  <c:v>68</c:v>
                </c:pt>
                <c:pt idx="4271">
                  <c:v>69.540603860749044</c:v>
                </c:pt>
                <c:pt idx="4272">
                  <c:v>69.848724632898865</c:v>
                </c:pt>
                <c:pt idx="4273">
                  <c:v>69.910348787328829</c:v>
                </c:pt>
                <c:pt idx="4274">
                  <c:v>69.922673618214816</c:v>
                </c:pt>
                <c:pt idx="4275">
                  <c:v>69.925138584392016</c:v>
                </c:pt>
                <c:pt idx="4276">
                  <c:v>69.925631577627456</c:v>
                </c:pt>
                <c:pt idx="4277">
                  <c:v>69.925730176274541</c:v>
                </c:pt>
                <c:pt idx="4278">
                  <c:v>68</c:v>
                </c:pt>
                <c:pt idx="4279">
                  <c:v>60</c:v>
                </c:pt>
                <c:pt idx="4280">
                  <c:v>60</c:v>
                </c:pt>
                <c:pt idx="4281">
                  <c:v>60</c:v>
                </c:pt>
                <c:pt idx="4282">
                  <c:v>60</c:v>
                </c:pt>
                <c:pt idx="4283">
                  <c:v>60</c:v>
                </c:pt>
                <c:pt idx="4284">
                  <c:v>60</c:v>
                </c:pt>
                <c:pt idx="4285">
                  <c:v>60</c:v>
                </c:pt>
                <c:pt idx="4286">
                  <c:v>60</c:v>
                </c:pt>
                <c:pt idx="4287">
                  <c:v>60</c:v>
                </c:pt>
                <c:pt idx="4288">
                  <c:v>60</c:v>
                </c:pt>
                <c:pt idx="4289">
                  <c:v>60</c:v>
                </c:pt>
                <c:pt idx="4290">
                  <c:v>60</c:v>
                </c:pt>
                <c:pt idx="4291">
                  <c:v>60</c:v>
                </c:pt>
                <c:pt idx="4292">
                  <c:v>60</c:v>
                </c:pt>
                <c:pt idx="4293">
                  <c:v>60</c:v>
                </c:pt>
                <c:pt idx="4294">
                  <c:v>60</c:v>
                </c:pt>
                <c:pt idx="4295">
                  <c:v>60</c:v>
                </c:pt>
                <c:pt idx="4296">
                  <c:v>60</c:v>
                </c:pt>
                <c:pt idx="4297">
                  <c:v>60</c:v>
                </c:pt>
                <c:pt idx="4298">
                  <c:v>60</c:v>
                </c:pt>
                <c:pt idx="4299">
                  <c:v>60</c:v>
                </c:pt>
                <c:pt idx="4300">
                  <c:v>68</c:v>
                </c:pt>
                <c:pt idx="4301">
                  <c:v>69.540603860749044</c:v>
                </c:pt>
                <c:pt idx="4302">
                  <c:v>68</c:v>
                </c:pt>
                <c:pt idx="4303">
                  <c:v>68</c:v>
                </c:pt>
                <c:pt idx="4304">
                  <c:v>68</c:v>
                </c:pt>
                <c:pt idx="4305">
                  <c:v>68</c:v>
                </c:pt>
                <c:pt idx="4306">
                  <c:v>68</c:v>
                </c:pt>
                <c:pt idx="4307">
                  <c:v>68</c:v>
                </c:pt>
                <c:pt idx="4308">
                  <c:v>68</c:v>
                </c:pt>
                <c:pt idx="4309">
                  <c:v>68</c:v>
                </c:pt>
                <c:pt idx="4310">
                  <c:v>68</c:v>
                </c:pt>
                <c:pt idx="4311">
                  <c:v>68</c:v>
                </c:pt>
                <c:pt idx="4312">
                  <c:v>68</c:v>
                </c:pt>
                <c:pt idx="4313">
                  <c:v>60</c:v>
                </c:pt>
                <c:pt idx="4314">
                  <c:v>60</c:v>
                </c:pt>
                <c:pt idx="4315">
                  <c:v>60</c:v>
                </c:pt>
                <c:pt idx="4316">
                  <c:v>60</c:v>
                </c:pt>
                <c:pt idx="4317">
                  <c:v>60</c:v>
                </c:pt>
                <c:pt idx="4318">
                  <c:v>60</c:v>
                </c:pt>
                <c:pt idx="4319">
                  <c:v>60</c:v>
                </c:pt>
                <c:pt idx="4320">
                  <c:v>60</c:v>
                </c:pt>
                <c:pt idx="4321">
                  <c:v>60</c:v>
                </c:pt>
                <c:pt idx="4322">
                  <c:v>60</c:v>
                </c:pt>
                <c:pt idx="4323">
                  <c:v>60</c:v>
                </c:pt>
                <c:pt idx="4324">
                  <c:v>60</c:v>
                </c:pt>
                <c:pt idx="4325">
                  <c:v>60</c:v>
                </c:pt>
                <c:pt idx="4326">
                  <c:v>60</c:v>
                </c:pt>
                <c:pt idx="4327">
                  <c:v>60</c:v>
                </c:pt>
                <c:pt idx="4328">
                  <c:v>60</c:v>
                </c:pt>
                <c:pt idx="4329">
                  <c:v>70</c:v>
                </c:pt>
                <c:pt idx="4330">
                  <c:v>69.703019303745251</c:v>
                </c:pt>
                <c:pt idx="4331">
                  <c:v>69.8812077214981</c:v>
                </c:pt>
                <c:pt idx="4332">
                  <c:v>69.916845405048676</c:v>
                </c:pt>
                <c:pt idx="4333">
                  <c:v>69.923972941758791</c:v>
                </c:pt>
                <c:pt idx="4334">
                  <c:v>69.925398449100811</c:v>
                </c:pt>
                <c:pt idx="4335">
                  <c:v>69.925683550569218</c:v>
                </c:pt>
                <c:pt idx="4336">
                  <c:v>69.925740570862899</c:v>
                </c:pt>
                <c:pt idx="4337">
                  <c:v>69.925751974921624</c:v>
                </c:pt>
                <c:pt idx="4338">
                  <c:v>69.628771278666875</c:v>
                </c:pt>
                <c:pt idx="4339">
                  <c:v>69.331790582412125</c:v>
                </c:pt>
                <c:pt idx="4340">
                  <c:v>69.034809886157376</c:v>
                </c:pt>
                <c:pt idx="4341">
                  <c:v>68.737829189902627</c:v>
                </c:pt>
                <c:pt idx="4342">
                  <c:v>68.440848493647877</c:v>
                </c:pt>
                <c:pt idx="4343">
                  <c:v>68.143867797393128</c:v>
                </c:pt>
                <c:pt idx="4344">
                  <c:v>67.846887101138378</c:v>
                </c:pt>
                <c:pt idx="4345">
                  <c:v>67.549906404883629</c:v>
                </c:pt>
                <c:pt idx="4346">
                  <c:v>67.252925708628879</c:v>
                </c:pt>
                <c:pt idx="4347">
                  <c:v>66.95594501237413</c:v>
                </c:pt>
                <c:pt idx="4348">
                  <c:v>66.658964316119381</c:v>
                </c:pt>
                <c:pt idx="4349">
                  <c:v>66.361983619864631</c:v>
                </c:pt>
                <c:pt idx="4350">
                  <c:v>66.065002923609882</c:v>
                </c:pt>
                <c:pt idx="4351">
                  <c:v>65.768022227355132</c:v>
                </c:pt>
                <c:pt idx="4352">
                  <c:v>65.471041531100383</c:v>
                </c:pt>
                <c:pt idx="4353">
                  <c:v>65.174060834845633</c:v>
                </c:pt>
                <c:pt idx="4354">
                  <c:v>70</c:v>
                </c:pt>
                <c:pt idx="4355">
                  <c:v>69.703019303745251</c:v>
                </c:pt>
                <c:pt idx="4356">
                  <c:v>69.406038607490501</c:v>
                </c:pt>
                <c:pt idx="4357">
                  <c:v>69.109057911235752</c:v>
                </c:pt>
                <c:pt idx="4358">
                  <c:v>68.812077214981002</c:v>
                </c:pt>
                <c:pt idx="4359">
                  <c:v>68.515096518726253</c:v>
                </c:pt>
                <c:pt idx="4360">
                  <c:v>68.218115822471503</c:v>
                </c:pt>
                <c:pt idx="4361">
                  <c:v>67.921135126216754</c:v>
                </c:pt>
                <c:pt idx="4362">
                  <c:v>67.624154429962005</c:v>
                </c:pt>
                <c:pt idx="4363">
                  <c:v>67.327173733707255</c:v>
                </c:pt>
                <c:pt idx="4364">
                  <c:v>67.030193037452506</c:v>
                </c:pt>
                <c:pt idx="4365">
                  <c:v>66.733212341197756</c:v>
                </c:pt>
                <c:pt idx="4366">
                  <c:v>66.436231644943007</c:v>
                </c:pt>
                <c:pt idx="4367">
                  <c:v>66.139250948688257</c:v>
                </c:pt>
                <c:pt idx="4368">
                  <c:v>65.842270252433508</c:v>
                </c:pt>
                <c:pt idx="4369">
                  <c:v>65.545289556178759</c:v>
                </c:pt>
                <c:pt idx="4370">
                  <c:v>65.248308859924009</c:v>
                </c:pt>
                <c:pt idx="4371">
                  <c:v>64.95132816366926</c:v>
                </c:pt>
                <c:pt idx="4372">
                  <c:v>64.65434746741451</c:v>
                </c:pt>
                <c:pt idx="4373">
                  <c:v>64.357366771159761</c:v>
                </c:pt>
                <c:pt idx="4374">
                  <c:v>60</c:v>
                </c:pt>
                <c:pt idx="4375">
                  <c:v>60</c:v>
                </c:pt>
                <c:pt idx="4376">
                  <c:v>60</c:v>
                </c:pt>
                <c:pt idx="4377">
                  <c:v>60</c:v>
                </c:pt>
                <c:pt idx="4378">
                  <c:v>60</c:v>
                </c:pt>
                <c:pt idx="4379">
                  <c:v>60</c:v>
                </c:pt>
                <c:pt idx="4380">
                  <c:v>60</c:v>
                </c:pt>
                <c:pt idx="4381">
                  <c:v>60</c:v>
                </c:pt>
                <c:pt idx="4382">
                  <c:v>60</c:v>
                </c:pt>
                <c:pt idx="4383">
                  <c:v>60</c:v>
                </c:pt>
                <c:pt idx="4384">
                  <c:v>60</c:v>
                </c:pt>
                <c:pt idx="4385">
                  <c:v>60</c:v>
                </c:pt>
                <c:pt idx="4386">
                  <c:v>60</c:v>
                </c:pt>
                <c:pt idx="4387">
                  <c:v>60</c:v>
                </c:pt>
                <c:pt idx="4388">
                  <c:v>60</c:v>
                </c:pt>
                <c:pt idx="4389">
                  <c:v>60</c:v>
                </c:pt>
                <c:pt idx="4390">
                  <c:v>60</c:v>
                </c:pt>
                <c:pt idx="4391">
                  <c:v>60</c:v>
                </c:pt>
                <c:pt idx="4392">
                  <c:v>60</c:v>
                </c:pt>
                <c:pt idx="4393">
                  <c:v>60</c:v>
                </c:pt>
                <c:pt idx="4394">
                  <c:v>60</c:v>
                </c:pt>
                <c:pt idx="4395">
                  <c:v>60</c:v>
                </c:pt>
                <c:pt idx="4396">
                  <c:v>60</c:v>
                </c:pt>
                <c:pt idx="4397">
                  <c:v>60</c:v>
                </c:pt>
                <c:pt idx="4398">
                  <c:v>60</c:v>
                </c:pt>
                <c:pt idx="4399">
                  <c:v>60</c:v>
                </c:pt>
                <c:pt idx="4400">
                  <c:v>60</c:v>
                </c:pt>
                <c:pt idx="4401">
                  <c:v>60</c:v>
                </c:pt>
                <c:pt idx="4402">
                  <c:v>60</c:v>
                </c:pt>
                <c:pt idx="4403">
                  <c:v>60</c:v>
                </c:pt>
                <c:pt idx="4404">
                  <c:v>60</c:v>
                </c:pt>
                <c:pt idx="4405">
                  <c:v>60</c:v>
                </c:pt>
                <c:pt idx="4406">
                  <c:v>60</c:v>
                </c:pt>
                <c:pt idx="4407">
                  <c:v>60</c:v>
                </c:pt>
                <c:pt idx="4408">
                  <c:v>60</c:v>
                </c:pt>
                <c:pt idx="4409">
                  <c:v>60</c:v>
                </c:pt>
                <c:pt idx="4410">
                  <c:v>60</c:v>
                </c:pt>
                <c:pt idx="4411">
                  <c:v>60</c:v>
                </c:pt>
                <c:pt idx="4412">
                  <c:v>60</c:v>
                </c:pt>
                <c:pt idx="4413">
                  <c:v>60</c:v>
                </c:pt>
                <c:pt idx="4414">
                  <c:v>60</c:v>
                </c:pt>
                <c:pt idx="4415">
                  <c:v>60</c:v>
                </c:pt>
                <c:pt idx="4416">
                  <c:v>60</c:v>
                </c:pt>
                <c:pt idx="4417">
                  <c:v>60</c:v>
                </c:pt>
                <c:pt idx="4418">
                  <c:v>60</c:v>
                </c:pt>
                <c:pt idx="4419">
                  <c:v>60</c:v>
                </c:pt>
                <c:pt idx="4420">
                  <c:v>60</c:v>
                </c:pt>
                <c:pt idx="4421">
                  <c:v>60</c:v>
                </c:pt>
                <c:pt idx="4422">
                  <c:v>60</c:v>
                </c:pt>
                <c:pt idx="4423">
                  <c:v>60</c:v>
                </c:pt>
                <c:pt idx="4424">
                  <c:v>60</c:v>
                </c:pt>
                <c:pt idx="4425">
                  <c:v>60</c:v>
                </c:pt>
                <c:pt idx="4426">
                  <c:v>60</c:v>
                </c:pt>
                <c:pt idx="4427">
                  <c:v>60</c:v>
                </c:pt>
                <c:pt idx="4428">
                  <c:v>60</c:v>
                </c:pt>
                <c:pt idx="4429">
                  <c:v>60</c:v>
                </c:pt>
                <c:pt idx="4430">
                  <c:v>60</c:v>
                </c:pt>
                <c:pt idx="4431">
                  <c:v>60</c:v>
                </c:pt>
                <c:pt idx="4432">
                  <c:v>60</c:v>
                </c:pt>
                <c:pt idx="4433">
                  <c:v>60</c:v>
                </c:pt>
                <c:pt idx="4434">
                  <c:v>60</c:v>
                </c:pt>
                <c:pt idx="4435">
                  <c:v>60</c:v>
                </c:pt>
                <c:pt idx="4436">
                  <c:v>60</c:v>
                </c:pt>
                <c:pt idx="4437">
                  <c:v>60</c:v>
                </c:pt>
                <c:pt idx="4438">
                  <c:v>60</c:v>
                </c:pt>
                <c:pt idx="4439">
                  <c:v>60</c:v>
                </c:pt>
                <c:pt idx="4440">
                  <c:v>60</c:v>
                </c:pt>
                <c:pt idx="4441">
                  <c:v>60</c:v>
                </c:pt>
                <c:pt idx="4442">
                  <c:v>60</c:v>
                </c:pt>
                <c:pt idx="4443">
                  <c:v>60</c:v>
                </c:pt>
                <c:pt idx="4444">
                  <c:v>60</c:v>
                </c:pt>
                <c:pt idx="4445">
                  <c:v>60</c:v>
                </c:pt>
                <c:pt idx="4446">
                  <c:v>60</c:v>
                </c:pt>
                <c:pt idx="4447">
                  <c:v>60</c:v>
                </c:pt>
                <c:pt idx="4448">
                  <c:v>60</c:v>
                </c:pt>
                <c:pt idx="4449">
                  <c:v>60</c:v>
                </c:pt>
                <c:pt idx="4450">
                  <c:v>60</c:v>
                </c:pt>
                <c:pt idx="4451">
                  <c:v>60</c:v>
                </c:pt>
                <c:pt idx="4452">
                  <c:v>60</c:v>
                </c:pt>
                <c:pt idx="4453">
                  <c:v>60</c:v>
                </c:pt>
                <c:pt idx="4454">
                  <c:v>60</c:v>
                </c:pt>
                <c:pt idx="4455">
                  <c:v>60</c:v>
                </c:pt>
                <c:pt idx="4456">
                  <c:v>60</c:v>
                </c:pt>
                <c:pt idx="4457">
                  <c:v>60</c:v>
                </c:pt>
                <c:pt idx="4458">
                  <c:v>60</c:v>
                </c:pt>
                <c:pt idx="4459">
                  <c:v>60</c:v>
                </c:pt>
                <c:pt idx="4460">
                  <c:v>60</c:v>
                </c:pt>
                <c:pt idx="4461">
                  <c:v>60</c:v>
                </c:pt>
                <c:pt idx="4462">
                  <c:v>60</c:v>
                </c:pt>
                <c:pt idx="4463">
                  <c:v>60</c:v>
                </c:pt>
                <c:pt idx="4464">
                  <c:v>60</c:v>
                </c:pt>
                <c:pt idx="4465">
                  <c:v>68</c:v>
                </c:pt>
                <c:pt idx="4466">
                  <c:v>67.703019303745251</c:v>
                </c:pt>
                <c:pt idx="4467">
                  <c:v>67.406038607490501</c:v>
                </c:pt>
                <c:pt idx="4468">
                  <c:v>67.109057911235752</c:v>
                </c:pt>
                <c:pt idx="4469">
                  <c:v>66.812077214981002</c:v>
                </c:pt>
                <c:pt idx="4470">
                  <c:v>60</c:v>
                </c:pt>
                <c:pt idx="4471">
                  <c:v>60</c:v>
                </c:pt>
                <c:pt idx="4472">
                  <c:v>60</c:v>
                </c:pt>
                <c:pt idx="4473">
                  <c:v>60</c:v>
                </c:pt>
                <c:pt idx="4474">
                  <c:v>60</c:v>
                </c:pt>
                <c:pt idx="4475">
                  <c:v>60</c:v>
                </c:pt>
                <c:pt idx="4476">
                  <c:v>60</c:v>
                </c:pt>
                <c:pt idx="4477">
                  <c:v>60</c:v>
                </c:pt>
                <c:pt idx="4478">
                  <c:v>60</c:v>
                </c:pt>
                <c:pt idx="4479">
                  <c:v>60</c:v>
                </c:pt>
                <c:pt idx="4480">
                  <c:v>60</c:v>
                </c:pt>
                <c:pt idx="4481">
                  <c:v>60</c:v>
                </c:pt>
                <c:pt idx="4482">
                  <c:v>60</c:v>
                </c:pt>
                <c:pt idx="4483">
                  <c:v>68</c:v>
                </c:pt>
                <c:pt idx="4484">
                  <c:v>69.540603860749044</c:v>
                </c:pt>
                <c:pt idx="4485">
                  <c:v>69.243623164494295</c:v>
                </c:pt>
                <c:pt idx="4486">
                  <c:v>68.946642468239546</c:v>
                </c:pt>
                <c:pt idx="4487">
                  <c:v>68.649661771984796</c:v>
                </c:pt>
                <c:pt idx="4488">
                  <c:v>68.352681075730047</c:v>
                </c:pt>
                <c:pt idx="4489">
                  <c:v>68.055700379475297</c:v>
                </c:pt>
                <c:pt idx="4490">
                  <c:v>69.551743936644115</c:v>
                </c:pt>
                <c:pt idx="4491">
                  <c:v>69.850952648077879</c:v>
                </c:pt>
                <c:pt idx="4492">
                  <c:v>69.910794390364629</c:v>
                </c:pt>
                <c:pt idx="4493">
                  <c:v>69.613813694109879</c:v>
                </c:pt>
                <c:pt idx="4494">
                  <c:v>69.31683299785513</c:v>
                </c:pt>
                <c:pt idx="4495">
                  <c:v>69.01985230160038</c:v>
                </c:pt>
                <c:pt idx="4496">
                  <c:v>68.722871605345631</c:v>
                </c:pt>
                <c:pt idx="4497">
                  <c:v>70</c:v>
                </c:pt>
                <c:pt idx="4498">
                  <c:v>69.703019303745251</c:v>
                </c:pt>
                <c:pt idx="4499">
                  <c:v>70</c:v>
                </c:pt>
                <c:pt idx="4500">
                  <c:v>69.703019303745251</c:v>
                </c:pt>
                <c:pt idx="4501">
                  <c:v>69.406038607490501</c:v>
                </c:pt>
                <c:pt idx="4502">
                  <c:v>69.109057911235752</c:v>
                </c:pt>
                <c:pt idx="4503">
                  <c:v>68.812077214981002</c:v>
                </c:pt>
                <c:pt idx="4504">
                  <c:v>68.515096518726253</c:v>
                </c:pt>
                <c:pt idx="4505">
                  <c:v>68.218115822471503</c:v>
                </c:pt>
                <c:pt idx="4506">
                  <c:v>67.921135126216754</c:v>
                </c:pt>
                <c:pt idx="4507">
                  <c:v>67.624154429962005</c:v>
                </c:pt>
                <c:pt idx="4508">
                  <c:v>69.465434746741451</c:v>
                </c:pt>
                <c:pt idx="4509">
                  <c:v>69.833690810097337</c:v>
                </c:pt>
                <c:pt idx="4510">
                  <c:v>69.536710113842588</c:v>
                </c:pt>
                <c:pt idx="4511">
                  <c:v>69.239729417587839</c:v>
                </c:pt>
                <c:pt idx="4512">
                  <c:v>68.942748721333089</c:v>
                </c:pt>
                <c:pt idx="4513">
                  <c:v>68.64576802507834</c:v>
                </c:pt>
                <c:pt idx="4514">
                  <c:v>68.34878732882359</c:v>
                </c:pt>
                <c:pt idx="4515">
                  <c:v>68.051806632568841</c:v>
                </c:pt>
                <c:pt idx="4516">
                  <c:v>67.754825936314091</c:v>
                </c:pt>
                <c:pt idx="4517">
                  <c:v>67.457845240059342</c:v>
                </c:pt>
                <c:pt idx="4518">
                  <c:v>67.160864543804593</c:v>
                </c:pt>
                <c:pt idx="4519">
                  <c:v>66.863883847549843</c:v>
                </c:pt>
                <c:pt idx="4520">
                  <c:v>66.566903151295094</c:v>
                </c:pt>
                <c:pt idx="4521">
                  <c:v>70</c:v>
                </c:pt>
                <c:pt idx="4522">
                  <c:v>69.703019303745251</c:v>
                </c:pt>
                <c:pt idx="4523">
                  <c:v>70</c:v>
                </c:pt>
                <c:pt idx="4524">
                  <c:v>69.703019303745251</c:v>
                </c:pt>
                <c:pt idx="4525">
                  <c:v>69.406038607490501</c:v>
                </c:pt>
                <c:pt idx="4526">
                  <c:v>69.109057911235752</c:v>
                </c:pt>
                <c:pt idx="4527">
                  <c:v>68.812077214981002</c:v>
                </c:pt>
                <c:pt idx="4528">
                  <c:v>68.515096518726253</c:v>
                </c:pt>
                <c:pt idx="4529">
                  <c:v>68.218115822471503</c:v>
                </c:pt>
                <c:pt idx="4530">
                  <c:v>67.921135126216754</c:v>
                </c:pt>
                <c:pt idx="4531">
                  <c:v>67.624154429962005</c:v>
                </c:pt>
                <c:pt idx="4532">
                  <c:v>67.327173733707255</c:v>
                </c:pt>
                <c:pt idx="4533">
                  <c:v>67.030193037452506</c:v>
                </c:pt>
                <c:pt idx="4534">
                  <c:v>66.733212341197756</c:v>
                </c:pt>
                <c:pt idx="4535">
                  <c:v>66.436231644943007</c:v>
                </c:pt>
                <c:pt idx="4536">
                  <c:v>66.139250948688257</c:v>
                </c:pt>
                <c:pt idx="4537">
                  <c:v>65.842270252433508</c:v>
                </c:pt>
                <c:pt idx="4538">
                  <c:v>65.545289556178759</c:v>
                </c:pt>
                <c:pt idx="4539">
                  <c:v>65.248308859924009</c:v>
                </c:pt>
                <c:pt idx="4540">
                  <c:v>64.95132816366926</c:v>
                </c:pt>
                <c:pt idx="4541">
                  <c:v>64.65434746741451</c:v>
                </c:pt>
                <c:pt idx="4542">
                  <c:v>60</c:v>
                </c:pt>
                <c:pt idx="4543">
                  <c:v>60</c:v>
                </c:pt>
                <c:pt idx="4544">
                  <c:v>60</c:v>
                </c:pt>
                <c:pt idx="4545">
                  <c:v>60</c:v>
                </c:pt>
                <c:pt idx="4546">
                  <c:v>60</c:v>
                </c:pt>
                <c:pt idx="4547">
                  <c:v>60</c:v>
                </c:pt>
                <c:pt idx="4548">
                  <c:v>60</c:v>
                </c:pt>
                <c:pt idx="4549">
                  <c:v>60</c:v>
                </c:pt>
                <c:pt idx="4550">
                  <c:v>60</c:v>
                </c:pt>
                <c:pt idx="4551">
                  <c:v>60</c:v>
                </c:pt>
                <c:pt idx="4552">
                  <c:v>60</c:v>
                </c:pt>
                <c:pt idx="4553">
                  <c:v>60</c:v>
                </c:pt>
                <c:pt idx="4554">
                  <c:v>60</c:v>
                </c:pt>
                <c:pt idx="4555">
                  <c:v>60</c:v>
                </c:pt>
                <c:pt idx="4556">
                  <c:v>60</c:v>
                </c:pt>
                <c:pt idx="4557">
                  <c:v>60</c:v>
                </c:pt>
                <c:pt idx="4558">
                  <c:v>60</c:v>
                </c:pt>
                <c:pt idx="4559">
                  <c:v>60</c:v>
                </c:pt>
                <c:pt idx="4560">
                  <c:v>60</c:v>
                </c:pt>
                <c:pt idx="4561">
                  <c:v>60</c:v>
                </c:pt>
                <c:pt idx="4562">
                  <c:v>60</c:v>
                </c:pt>
                <c:pt idx="4563">
                  <c:v>60</c:v>
                </c:pt>
                <c:pt idx="4564">
                  <c:v>60</c:v>
                </c:pt>
                <c:pt idx="4565">
                  <c:v>60</c:v>
                </c:pt>
                <c:pt idx="4566">
                  <c:v>60</c:v>
                </c:pt>
                <c:pt idx="4567">
                  <c:v>60</c:v>
                </c:pt>
                <c:pt idx="4568">
                  <c:v>60</c:v>
                </c:pt>
                <c:pt idx="4569">
                  <c:v>60</c:v>
                </c:pt>
                <c:pt idx="4570">
                  <c:v>60</c:v>
                </c:pt>
                <c:pt idx="4571">
                  <c:v>60</c:v>
                </c:pt>
                <c:pt idx="4572">
                  <c:v>60</c:v>
                </c:pt>
                <c:pt idx="4573">
                  <c:v>60</c:v>
                </c:pt>
                <c:pt idx="4574">
                  <c:v>60</c:v>
                </c:pt>
                <c:pt idx="4575">
                  <c:v>60</c:v>
                </c:pt>
                <c:pt idx="4576">
                  <c:v>60</c:v>
                </c:pt>
                <c:pt idx="4577">
                  <c:v>60</c:v>
                </c:pt>
                <c:pt idx="4578">
                  <c:v>60</c:v>
                </c:pt>
                <c:pt idx="4579">
                  <c:v>60</c:v>
                </c:pt>
                <c:pt idx="4580">
                  <c:v>60</c:v>
                </c:pt>
                <c:pt idx="4581">
                  <c:v>60</c:v>
                </c:pt>
                <c:pt idx="4582">
                  <c:v>60</c:v>
                </c:pt>
                <c:pt idx="4583">
                  <c:v>60</c:v>
                </c:pt>
                <c:pt idx="4584">
                  <c:v>60</c:v>
                </c:pt>
                <c:pt idx="4585">
                  <c:v>60</c:v>
                </c:pt>
                <c:pt idx="4586">
                  <c:v>60</c:v>
                </c:pt>
                <c:pt idx="4587">
                  <c:v>60</c:v>
                </c:pt>
                <c:pt idx="4588">
                  <c:v>60</c:v>
                </c:pt>
                <c:pt idx="4589">
                  <c:v>60</c:v>
                </c:pt>
                <c:pt idx="4590">
                  <c:v>60</c:v>
                </c:pt>
                <c:pt idx="4591">
                  <c:v>60</c:v>
                </c:pt>
                <c:pt idx="4592">
                  <c:v>60</c:v>
                </c:pt>
                <c:pt idx="4593">
                  <c:v>60</c:v>
                </c:pt>
                <c:pt idx="4594">
                  <c:v>60</c:v>
                </c:pt>
                <c:pt idx="4595">
                  <c:v>60</c:v>
                </c:pt>
                <c:pt idx="4596">
                  <c:v>60</c:v>
                </c:pt>
                <c:pt idx="4597">
                  <c:v>60</c:v>
                </c:pt>
                <c:pt idx="4598">
                  <c:v>60</c:v>
                </c:pt>
                <c:pt idx="4599">
                  <c:v>60</c:v>
                </c:pt>
                <c:pt idx="4600">
                  <c:v>60</c:v>
                </c:pt>
                <c:pt idx="4601">
                  <c:v>60</c:v>
                </c:pt>
                <c:pt idx="4602">
                  <c:v>60</c:v>
                </c:pt>
                <c:pt idx="4603">
                  <c:v>60</c:v>
                </c:pt>
                <c:pt idx="4604">
                  <c:v>60</c:v>
                </c:pt>
                <c:pt idx="4605">
                  <c:v>60</c:v>
                </c:pt>
                <c:pt idx="4606">
                  <c:v>60</c:v>
                </c:pt>
                <c:pt idx="4607">
                  <c:v>60</c:v>
                </c:pt>
                <c:pt idx="4608">
                  <c:v>60</c:v>
                </c:pt>
                <c:pt idx="4609">
                  <c:v>60</c:v>
                </c:pt>
                <c:pt idx="4610">
                  <c:v>60</c:v>
                </c:pt>
                <c:pt idx="4611">
                  <c:v>60</c:v>
                </c:pt>
                <c:pt idx="4612">
                  <c:v>60</c:v>
                </c:pt>
                <c:pt idx="4613">
                  <c:v>60</c:v>
                </c:pt>
                <c:pt idx="4614">
                  <c:v>60</c:v>
                </c:pt>
                <c:pt idx="4615">
                  <c:v>60</c:v>
                </c:pt>
                <c:pt idx="4616">
                  <c:v>60</c:v>
                </c:pt>
                <c:pt idx="4617">
                  <c:v>60</c:v>
                </c:pt>
                <c:pt idx="4618">
                  <c:v>60</c:v>
                </c:pt>
                <c:pt idx="4619">
                  <c:v>60</c:v>
                </c:pt>
                <c:pt idx="4620">
                  <c:v>60</c:v>
                </c:pt>
                <c:pt idx="4621">
                  <c:v>60</c:v>
                </c:pt>
                <c:pt idx="4622">
                  <c:v>60</c:v>
                </c:pt>
                <c:pt idx="4623">
                  <c:v>60</c:v>
                </c:pt>
                <c:pt idx="4624">
                  <c:v>60</c:v>
                </c:pt>
                <c:pt idx="4625">
                  <c:v>60</c:v>
                </c:pt>
                <c:pt idx="4626">
                  <c:v>60</c:v>
                </c:pt>
                <c:pt idx="4627">
                  <c:v>60</c:v>
                </c:pt>
                <c:pt idx="4628">
                  <c:v>60</c:v>
                </c:pt>
                <c:pt idx="4629">
                  <c:v>60</c:v>
                </c:pt>
                <c:pt idx="4630">
                  <c:v>60</c:v>
                </c:pt>
                <c:pt idx="4631">
                  <c:v>60</c:v>
                </c:pt>
                <c:pt idx="4632">
                  <c:v>60</c:v>
                </c:pt>
                <c:pt idx="4633">
                  <c:v>60</c:v>
                </c:pt>
                <c:pt idx="4634">
                  <c:v>60</c:v>
                </c:pt>
                <c:pt idx="4635">
                  <c:v>60</c:v>
                </c:pt>
                <c:pt idx="4636">
                  <c:v>60</c:v>
                </c:pt>
                <c:pt idx="4637">
                  <c:v>60</c:v>
                </c:pt>
                <c:pt idx="4638">
                  <c:v>60</c:v>
                </c:pt>
                <c:pt idx="4639">
                  <c:v>60</c:v>
                </c:pt>
                <c:pt idx="4640">
                  <c:v>60</c:v>
                </c:pt>
                <c:pt idx="4641">
                  <c:v>60</c:v>
                </c:pt>
                <c:pt idx="4642">
                  <c:v>60</c:v>
                </c:pt>
                <c:pt idx="4643">
                  <c:v>60</c:v>
                </c:pt>
                <c:pt idx="4644">
                  <c:v>60</c:v>
                </c:pt>
                <c:pt idx="4645">
                  <c:v>60</c:v>
                </c:pt>
                <c:pt idx="4646">
                  <c:v>60</c:v>
                </c:pt>
                <c:pt idx="4647">
                  <c:v>60</c:v>
                </c:pt>
                <c:pt idx="4648">
                  <c:v>60</c:v>
                </c:pt>
                <c:pt idx="4649">
                  <c:v>60</c:v>
                </c:pt>
                <c:pt idx="4650">
                  <c:v>60</c:v>
                </c:pt>
                <c:pt idx="4651">
                  <c:v>60</c:v>
                </c:pt>
                <c:pt idx="4652">
                  <c:v>60</c:v>
                </c:pt>
                <c:pt idx="4653">
                  <c:v>60</c:v>
                </c:pt>
                <c:pt idx="4654">
                  <c:v>60</c:v>
                </c:pt>
                <c:pt idx="4655">
                  <c:v>60</c:v>
                </c:pt>
                <c:pt idx="4656">
                  <c:v>60</c:v>
                </c:pt>
                <c:pt idx="4657">
                  <c:v>60</c:v>
                </c:pt>
                <c:pt idx="4658">
                  <c:v>60</c:v>
                </c:pt>
                <c:pt idx="4659">
                  <c:v>60</c:v>
                </c:pt>
                <c:pt idx="4660">
                  <c:v>60</c:v>
                </c:pt>
                <c:pt idx="4661">
                  <c:v>60</c:v>
                </c:pt>
                <c:pt idx="4662">
                  <c:v>60</c:v>
                </c:pt>
                <c:pt idx="4663">
                  <c:v>60</c:v>
                </c:pt>
                <c:pt idx="4664">
                  <c:v>60</c:v>
                </c:pt>
                <c:pt idx="4665">
                  <c:v>60</c:v>
                </c:pt>
                <c:pt idx="4666">
                  <c:v>60</c:v>
                </c:pt>
                <c:pt idx="4667">
                  <c:v>60</c:v>
                </c:pt>
                <c:pt idx="4668">
                  <c:v>60</c:v>
                </c:pt>
                <c:pt idx="4669">
                  <c:v>60</c:v>
                </c:pt>
                <c:pt idx="4670">
                  <c:v>60</c:v>
                </c:pt>
                <c:pt idx="4671">
                  <c:v>60</c:v>
                </c:pt>
                <c:pt idx="4672">
                  <c:v>60</c:v>
                </c:pt>
                <c:pt idx="4673">
                  <c:v>60</c:v>
                </c:pt>
                <c:pt idx="4674">
                  <c:v>60</c:v>
                </c:pt>
                <c:pt idx="4675">
                  <c:v>60</c:v>
                </c:pt>
                <c:pt idx="4676">
                  <c:v>60</c:v>
                </c:pt>
                <c:pt idx="4677">
                  <c:v>60</c:v>
                </c:pt>
                <c:pt idx="4678">
                  <c:v>60</c:v>
                </c:pt>
                <c:pt idx="4679">
                  <c:v>60</c:v>
                </c:pt>
                <c:pt idx="4680">
                  <c:v>60</c:v>
                </c:pt>
                <c:pt idx="4681">
                  <c:v>60</c:v>
                </c:pt>
                <c:pt idx="4682">
                  <c:v>60</c:v>
                </c:pt>
                <c:pt idx="4683">
                  <c:v>60</c:v>
                </c:pt>
                <c:pt idx="4684">
                  <c:v>60</c:v>
                </c:pt>
                <c:pt idx="4685">
                  <c:v>60</c:v>
                </c:pt>
                <c:pt idx="4686">
                  <c:v>60</c:v>
                </c:pt>
                <c:pt idx="4687">
                  <c:v>60</c:v>
                </c:pt>
                <c:pt idx="4688">
                  <c:v>60</c:v>
                </c:pt>
                <c:pt idx="4689">
                  <c:v>60</c:v>
                </c:pt>
                <c:pt idx="4690">
                  <c:v>60</c:v>
                </c:pt>
                <c:pt idx="4691">
                  <c:v>70</c:v>
                </c:pt>
                <c:pt idx="4692">
                  <c:v>69.703019303745251</c:v>
                </c:pt>
                <c:pt idx="4693">
                  <c:v>70</c:v>
                </c:pt>
                <c:pt idx="4694">
                  <c:v>69.703019303745251</c:v>
                </c:pt>
                <c:pt idx="4695">
                  <c:v>69.406038607490501</c:v>
                </c:pt>
                <c:pt idx="4696">
                  <c:v>69.109057911235752</c:v>
                </c:pt>
                <c:pt idx="4697">
                  <c:v>68.812077214981002</c:v>
                </c:pt>
                <c:pt idx="4698">
                  <c:v>68.515096518726253</c:v>
                </c:pt>
                <c:pt idx="4699">
                  <c:v>68.218115822471503</c:v>
                </c:pt>
                <c:pt idx="4700">
                  <c:v>67.921135126216754</c:v>
                </c:pt>
                <c:pt idx="4701">
                  <c:v>67.624154429962005</c:v>
                </c:pt>
                <c:pt idx="4702">
                  <c:v>67.327173733707255</c:v>
                </c:pt>
                <c:pt idx="4703">
                  <c:v>67.030193037452506</c:v>
                </c:pt>
                <c:pt idx="4704">
                  <c:v>66.733212341197756</c:v>
                </c:pt>
                <c:pt idx="4705">
                  <c:v>66.436231644943007</c:v>
                </c:pt>
                <c:pt idx="4706">
                  <c:v>66.139250948688257</c:v>
                </c:pt>
                <c:pt idx="4707">
                  <c:v>65.842270252433508</c:v>
                </c:pt>
                <c:pt idx="4708">
                  <c:v>65.545289556178759</c:v>
                </c:pt>
                <c:pt idx="4709">
                  <c:v>65.248308859924009</c:v>
                </c:pt>
                <c:pt idx="4710">
                  <c:v>60</c:v>
                </c:pt>
                <c:pt idx="4711">
                  <c:v>60</c:v>
                </c:pt>
                <c:pt idx="4712">
                  <c:v>60</c:v>
                </c:pt>
                <c:pt idx="4713">
                  <c:v>60</c:v>
                </c:pt>
                <c:pt idx="4714">
                  <c:v>60</c:v>
                </c:pt>
                <c:pt idx="4715">
                  <c:v>60</c:v>
                </c:pt>
                <c:pt idx="4716">
                  <c:v>60</c:v>
                </c:pt>
                <c:pt idx="4717">
                  <c:v>60</c:v>
                </c:pt>
                <c:pt idx="4718">
                  <c:v>60</c:v>
                </c:pt>
                <c:pt idx="4719">
                  <c:v>60</c:v>
                </c:pt>
                <c:pt idx="4720">
                  <c:v>60</c:v>
                </c:pt>
                <c:pt idx="4721">
                  <c:v>60</c:v>
                </c:pt>
                <c:pt idx="4722">
                  <c:v>60</c:v>
                </c:pt>
                <c:pt idx="4723">
                  <c:v>60</c:v>
                </c:pt>
                <c:pt idx="4724">
                  <c:v>60</c:v>
                </c:pt>
                <c:pt idx="4725">
                  <c:v>60</c:v>
                </c:pt>
                <c:pt idx="4726">
                  <c:v>60</c:v>
                </c:pt>
                <c:pt idx="4727">
                  <c:v>60</c:v>
                </c:pt>
                <c:pt idx="4728">
                  <c:v>60</c:v>
                </c:pt>
                <c:pt idx="4729">
                  <c:v>60</c:v>
                </c:pt>
                <c:pt idx="4730">
                  <c:v>60</c:v>
                </c:pt>
                <c:pt idx="4731">
                  <c:v>60</c:v>
                </c:pt>
                <c:pt idx="4732">
                  <c:v>60</c:v>
                </c:pt>
                <c:pt idx="4733">
                  <c:v>60</c:v>
                </c:pt>
                <c:pt idx="4734">
                  <c:v>60</c:v>
                </c:pt>
                <c:pt idx="4735">
                  <c:v>60</c:v>
                </c:pt>
                <c:pt idx="4736">
                  <c:v>60</c:v>
                </c:pt>
                <c:pt idx="4737">
                  <c:v>60</c:v>
                </c:pt>
                <c:pt idx="4738">
                  <c:v>68</c:v>
                </c:pt>
                <c:pt idx="4739">
                  <c:v>68</c:v>
                </c:pt>
                <c:pt idx="4740">
                  <c:v>68</c:v>
                </c:pt>
                <c:pt idx="4741">
                  <c:v>68</c:v>
                </c:pt>
                <c:pt idx="4742">
                  <c:v>68</c:v>
                </c:pt>
                <c:pt idx="4743">
                  <c:v>68</c:v>
                </c:pt>
                <c:pt idx="4744">
                  <c:v>60</c:v>
                </c:pt>
                <c:pt idx="4745">
                  <c:v>60</c:v>
                </c:pt>
                <c:pt idx="4746">
                  <c:v>60</c:v>
                </c:pt>
                <c:pt idx="4747">
                  <c:v>60</c:v>
                </c:pt>
                <c:pt idx="4748">
                  <c:v>60</c:v>
                </c:pt>
                <c:pt idx="4749">
                  <c:v>60</c:v>
                </c:pt>
                <c:pt idx="4750">
                  <c:v>60</c:v>
                </c:pt>
                <c:pt idx="4751">
                  <c:v>60</c:v>
                </c:pt>
                <c:pt idx="4752">
                  <c:v>60</c:v>
                </c:pt>
                <c:pt idx="4753">
                  <c:v>60</c:v>
                </c:pt>
                <c:pt idx="4754">
                  <c:v>60</c:v>
                </c:pt>
                <c:pt idx="4755">
                  <c:v>68</c:v>
                </c:pt>
                <c:pt idx="4756">
                  <c:v>69.540603860749044</c:v>
                </c:pt>
                <c:pt idx="4757">
                  <c:v>69.848724632898865</c:v>
                </c:pt>
                <c:pt idx="4758">
                  <c:v>68</c:v>
                </c:pt>
                <c:pt idx="4759">
                  <c:v>68</c:v>
                </c:pt>
                <c:pt idx="4760">
                  <c:v>68</c:v>
                </c:pt>
                <c:pt idx="4761">
                  <c:v>68</c:v>
                </c:pt>
                <c:pt idx="4762">
                  <c:v>68</c:v>
                </c:pt>
                <c:pt idx="4763">
                  <c:v>68</c:v>
                </c:pt>
                <c:pt idx="4764">
                  <c:v>68</c:v>
                </c:pt>
                <c:pt idx="4765">
                  <c:v>68</c:v>
                </c:pt>
                <c:pt idx="4766">
                  <c:v>68</c:v>
                </c:pt>
                <c:pt idx="4767">
                  <c:v>68</c:v>
                </c:pt>
                <c:pt idx="4768">
                  <c:v>68</c:v>
                </c:pt>
                <c:pt idx="4769">
                  <c:v>60</c:v>
                </c:pt>
                <c:pt idx="4770">
                  <c:v>60</c:v>
                </c:pt>
                <c:pt idx="4771">
                  <c:v>60</c:v>
                </c:pt>
                <c:pt idx="4772">
                  <c:v>60</c:v>
                </c:pt>
                <c:pt idx="4773">
                  <c:v>60</c:v>
                </c:pt>
                <c:pt idx="4774">
                  <c:v>60</c:v>
                </c:pt>
                <c:pt idx="4775">
                  <c:v>60</c:v>
                </c:pt>
                <c:pt idx="4776">
                  <c:v>60</c:v>
                </c:pt>
                <c:pt idx="4777">
                  <c:v>60</c:v>
                </c:pt>
                <c:pt idx="4778">
                  <c:v>60</c:v>
                </c:pt>
                <c:pt idx="4779">
                  <c:v>60</c:v>
                </c:pt>
                <c:pt idx="4780">
                  <c:v>60</c:v>
                </c:pt>
                <c:pt idx="4781">
                  <c:v>60</c:v>
                </c:pt>
                <c:pt idx="4782">
                  <c:v>60</c:v>
                </c:pt>
                <c:pt idx="4783">
                  <c:v>60</c:v>
                </c:pt>
                <c:pt idx="4784">
                  <c:v>60</c:v>
                </c:pt>
                <c:pt idx="4785">
                  <c:v>60</c:v>
                </c:pt>
                <c:pt idx="4786">
                  <c:v>60</c:v>
                </c:pt>
                <c:pt idx="4787">
                  <c:v>60</c:v>
                </c:pt>
                <c:pt idx="4788">
                  <c:v>60</c:v>
                </c:pt>
                <c:pt idx="4789">
                  <c:v>60</c:v>
                </c:pt>
                <c:pt idx="4790">
                  <c:v>60</c:v>
                </c:pt>
                <c:pt idx="4791">
                  <c:v>60</c:v>
                </c:pt>
                <c:pt idx="4792">
                  <c:v>60</c:v>
                </c:pt>
                <c:pt idx="4793">
                  <c:v>60</c:v>
                </c:pt>
                <c:pt idx="4794">
                  <c:v>60</c:v>
                </c:pt>
                <c:pt idx="4795">
                  <c:v>60</c:v>
                </c:pt>
                <c:pt idx="4796">
                  <c:v>60</c:v>
                </c:pt>
                <c:pt idx="4797">
                  <c:v>60</c:v>
                </c:pt>
                <c:pt idx="4798">
                  <c:v>60</c:v>
                </c:pt>
                <c:pt idx="4799">
                  <c:v>60</c:v>
                </c:pt>
                <c:pt idx="4800">
                  <c:v>60</c:v>
                </c:pt>
                <c:pt idx="4801">
                  <c:v>60</c:v>
                </c:pt>
                <c:pt idx="4802">
                  <c:v>60</c:v>
                </c:pt>
                <c:pt idx="4803">
                  <c:v>60</c:v>
                </c:pt>
                <c:pt idx="4804">
                  <c:v>60</c:v>
                </c:pt>
                <c:pt idx="4805">
                  <c:v>60</c:v>
                </c:pt>
                <c:pt idx="4806">
                  <c:v>60</c:v>
                </c:pt>
                <c:pt idx="4807">
                  <c:v>60</c:v>
                </c:pt>
                <c:pt idx="4808">
                  <c:v>60</c:v>
                </c:pt>
                <c:pt idx="4809">
                  <c:v>60</c:v>
                </c:pt>
                <c:pt idx="4810">
                  <c:v>60</c:v>
                </c:pt>
                <c:pt idx="4811">
                  <c:v>60</c:v>
                </c:pt>
                <c:pt idx="4812">
                  <c:v>60</c:v>
                </c:pt>
                <c:pt idx="4813">
                  <c:v>60</c:v>
                </c:pt>
                <c:pt idx="4814">
                  <c:v>60</c:v>
                </c:pt>
                <c:pt idx="4815">
                  <c:v>60</c:v>
                </c:pt>
                <c:pt idx="4816">
                  <c:v>60</c:v>
                </c:pt>
                <c:pt idx="4817">
                  <c:v>60</c:v>
                </c:pt>
                <c:pt idx="4818">
                  <c:v>60</c:v>
                </c:pt>
                <c:pt idx="4819">
                  <c:v>60</c:v>
                </c:pt>
                <c:pt idx="4820">
                  <c:v>60</c:v>
                </c:pt>
                <c:pt idx="4821">
                  <c:v>60</c:v>
                </c:pt>
                <c:pt idx="4822">
                  <c:v>60</c:v>
                </c:pt>
                <c:pt idx="4823">
                  <c:v>60</c:v>
                </c:pt>
                <c:pt idx="4824">
                  <c:v>60</c:v>
                </c:pt>
                <c:pt idx="4825">
                  <c:v>60</c:v>
                </c:pt>
                <c:pt idx="4826">
                  <c:v>60</c:v>
                </c:pt>
                <c:pt idx="4827">
                  <c:v>60</c:v>
                </c:pt>
                <c:pt idx="4828">
                  <c:v>60</c:v>
                </c:pt>
                <c:pt idx="4829">
                  <c:v>60</c:v>
                </c:pt>
                <c:pt idx="4830">
                  <c:v>60</c:v>
                </c:pt>
                <c:pt idx="4831">
                  <c:v>60</c:v>
                </c:pt>
                <c:pt idx="4832">
                  <c:v>60</c:v>
                </c:pt>
                <c:pt idx="4833">
                  <c:v>60</c:v>
                </c:pt>
                <c:pt idx="4834">
                  <c:v>60</c:v>
                </c:pt>
                <c:pt idx="4835">
                  <c:v>60</c:v>
                </c:pt>
                <c:pt idx="4836">
                  <c:v>60</c:v>
                </c:pt>
                <c:pt idx="4837">
                  <c:v>60</c:v>
                </c:pt>
                <c:pt idx="4838">
                  <c:v>60</c:v>
                </c:pt>
                <c:pt idx="4839">
                  <c:v>60</c:v>
                </c:pt>
                <c:pt idx="4840">
                  <c:v>60</c:v>
                </c:pt>
                <c:pt idx="4841">
                  <c:v>60</c:v>
                </c:pt>
                <c:pt idx="4842">
                  <c:v>60</c:v>
                </c:pt>
                <c:pt idx="4843">
                  <c:v>60</c:v>
                </c:pt>
                <c:pt idx="4844">
                  <c:v>60</c:v>
                </c:pt>
                <c:pt idx="4845">
                  <c:v>60</c:v>
                </c:pt>
                <c:pt idx="4846">
                  <c:v>60</c:v>
                </c:pt>
                <c:pt idx="4847">
                  <c:v>60</c:v>
                </c:pt>
                <c:pt idx="4848">
                  <c:v>60</c:v>
                </c:pt>
                <c:pt idx="4849">
                  <c:v>60</c:v>
                </c:pt>
                <c:pt idx="4850">
                  <c:v>60</c:v>
                </c:pt>
                <c:pt idx="4851">
                  <c:v>60</c:v>
                </c:pt>
                <c:pt idx="4852">
                  <c:v>60</c:v>
                </c:pt>
                <c:pt idx="4853">
                  <c:v>60</c:v>
                </c:pt>
                <c:pt idx="4854">
                  <c:v>60</c:v>
                </c:pt>
                <c:pt idx="4855">
                  <c:v>60</c:v>
                </c:pt>
                <c:pt idx="4856">
                  <c:v>60</c:v>
                </c:pt>
                <c:pt idx="4857">
                  <c:v>60</c:v>
                </c:pt>
                <c:pt idx="4858">
                  <c:v>60</c:v>
                </c:pt>
                <c:pt idx="4859">
                  <c:v>61.335111383516576</c:v>
                </c:pt>
                <c:pt idx="4860">
                  <c:v>61.038130687261834</c:v>
                </c:pt>
                <c:pt idx="4861">
                  <c:v>70</c:v>
                </c:pt>
                <c:pt idx="4862">
                  <c:v>69.703019303745251</c:v>
                </c:pt>
                <c:pt idx="4863">
                  <c:v>69.406038607490501</c:v>
                </c:pt>
                <c:pt idx="4864">
                  <c:v>69.109057911235752</c:v>
                </c:pt>
                <c:pt idx="4865">
                  <c:v>68.812077214981002</c:v>
                </c:pt>
                <c:pt idx="4866">
                  <c:v>68.515096518726253</c:v>
                </c:pt>
                <c:pt idx="4867">
                  <c:v>68.218115822471503</c:v>
                </c:pt>
                <c:pt idx="4868">
                  <c:v>67.921135126216754</c:v>
                </c:pt>
                <c:pt idx="4869">
                  <c:v>67.624154429962005</c:v>
                </c:pt>
                <c:pt idx="4870">
                  <c:v>67.327173733707255</c:v>
                </c:pt>
                <c:pt idx="4871">
                  <c:v>67.030193037452506</c:v>
                </c:pt>
                <c:pt idx="4872">
                  <c:v>69.346642468239551</c:v>
                </c:pt>
                <c:pt idx="4873">
                  <c:v>69.809932354396963</c:v>
                </c:pt>
                <c:pt idx="4874">
                  <c:v>69.902590331628446</c:v>
                </c:pt>
                <c:pt idx="4875">
                  <c:v>69.921121927074736</c:v>
                </c:pt>
                <c:pt idx="4876">
                  <c:v>69.924828246163997</c:v>
                </c:pt>
                <c:pt idx="4877">
                  <c:v>69.925569509981855</c:v>
                </c:pt>
                <c:pt idx="4878">
                  <c:v>68</c:v>
                </c:pt>
                <c:pt idx="4879">
                  <c:v>68</c:v>
                </c:pt>
                <c:pt idx="4880">
                  <c:v>60</c:v>
                </c:pt>
                <c:pt idx="4881">
                  <c:v>68</c:v>
                </c:pt>
                <c:pt idx="4882">
                  <c:v>68</c:v>
                </c:pt>
                <c:pt idx="4883">
                  <c:v>60</c:v>
                </c:pt>
                <c:pt idx="4884">
                  <c:v>60</c:v>
                </c:pt>
                <c:pt idx="4885">
                  <c:v>60</c:v>
                </c:pt>
                <c:pt idx="4886">
                  <c:v>60</c:v>
                </c:pt>
                <c:pt idx="4887">
                  <c:v>60</c:v>
                </c:pt>
                <c:pt idx="4888">
                  <c:v>60</c:v>
                </c:pt>
                <c:pt idx="4889">
                  <c:v>60</c:v>
                </c:pt>
                <c:pt idx="4890">
                  <c:v>60</c:v>
                </c:pt>
                <c:pt idx="4891">
                  <c:v>60</c:v>
                </c:pt>
                <c:pt idx="4892">
                  <c:v>60</c:v>
                </c:pt>
                <c:pt idx="4893">
                  <c:v>60</c:v>
                </c:pt>
                <c:pt idx="4894">
                  <c:v>60</c:v>
                </c:pt>
                <c:pt idx="4895">
                  <c:v>60</c:v>
                </c:pt>
                <c:pt idx="4896">
                  <c:v>60</c:v>
                </c:pt>
                <c:pt idx="4897">
                  <c:v>60</c:v>
                </c:pt>
                <c:pt idx="4898">
                  <c:v>60</c:v>
                </c:pt>
                <c:pt idx="4899">
                  <c:v>60</c:v>
                </c:pt>
                <c:pt idx="4900">
                  <c:v>60</c:v>
                </c:pt>
                <c:pt idx="4901">
                  <c:v>60</c:v>
                </c:pt>
                <c:pt idx="4902">
                  <c:v>60</c:v>
                </c:pt>
                <c:pt idx="4903">
                  <c:v>60</c:v>
                </c:pt>
                <c:pt idx="4904">
                  <c:v>60</c:v>
                </c:pt>
                <c:pt idx="4905">
                  <c:v>60</c:v>
                </c:pt>
                <c:pt idx="4906">
                  <c:v>60</c:v>
                </c:pt>
                <c:pt idx="4907">
                  <c:v>60</c:v>
                </c:pt>
                <c:pt idx="4908">
                  <c:v>60</c:v>
                </c:pt>
                <c:pt idx="4909">
                  <c:v>60</c:v>
                </c:pt>
                <c:pt idx="4910">
                  <c:v>60</c:v>
                </c:pt>
                <c:pt idx="4911">
                  <c:v>60</c:v>
                </c:pt>
                <c:pt idx="4912">
                  <c:v>60</c:v>
                </c:pt>
                <c:pt idx="4913">
                  <c:v>60</c:v>
                </c:pt>
                <c:pt idx="4914">
                  <c:v>60</c:v>
                </c:pt>
                <c:pt idx="4915">
                  <c:v>60</c:v>
                </c:pt>
                <c:pt idx="4916">
                  <c:v>60</c:v>
                </c:pt>
                <c:pt idx="4917">
                  <c:v>60</c:v>
                </c:pt>
                <c:pt idx="4918">
                  <c:v>60</c:v>
                </c:pt>
                <c:pt idx="4919">
                  <c:v>60</c:v>
                </c:pt>
                <c:pt idx="4920">
                  <c:v>60</c:v>
                </c:pt>
                <c:pt idx="4921">
                  <c:v>60</c:v>
                </c:pt>
                <c:pt idx="4922">
                  <c:v>60</c:v>
                </c:pt>
                <c:pt idx="4923">
                  <c:v>60</c:v>
                </c:pt>
                <c:pt idx="4924">
                  <c:v>60</c:v>
                </c:pt>
                <c:pt idx="4925">
                  <c:v>60</c:v>
                </c:pt>
                <c:pt idx="4926">
                  <c:v>60</c:v>
                </c:pt>
                <c:pt idx="4927">
                  <c:v>60</c:v>
                </c:pt>
                <c:pt idx="4928">
                  <c:v>60</c:v>
                </c:pt>
                <c:pt idx="4929">
                  <c:v>60</c:v>
                </c:pt>
                <c:pt idx="4930">
                  <c:v>60</c:v>
                </c:pt>
                <c:pt idx="4931">
                  <c:v>60</c:v>
                </c:pt>
                <c:pt idx="4932">
                  <c:v>60</c:v>
                </c:pt>
                <c:pt idx="4933">
                  <c:v>60</c:v>
                </c:pt>
                <c:pt idx="4934">
                  <c:v>60</c:v>
                </c:pt>
                <c:pt idx="4935">
                  <c:v>60</c:v>
                </c:pt>
                <c:pt idx="4936">
                  <c:v>60</c:v>
                </c:pt>
                <c:pt idx="4937">
                  <c:v>60</c:v>
                </c:pt>
                <c:pt idx="4938">
                  <c:v>60</c:v>
                </c:pt>
                <c:pt idx="4939">
                  <c:v>60</c:v>
                </c:pt>
                <c:pt idx="4940">
                  <c:v>60</c:v>
                </c:pt>
                <c:pt idx="4941">
                  <c:v>60</c:v>
                </c:pt>
                <c:pt idx="4942">
                  <c:v>60</c:v>
                </c:pt>
                <c:pt idx="4943">
                  <c:v>60</c:v>
                </c:pt>
                <c:pt idx="4944">
                  <c:v>60</c:v>
                </c:pt>
                <c:pt idx="4945">
                  <c:v>60</c:v>
                </c:pt>
                <c:pt idx="4946">
                  <c:v>60</c:v>
                </c:pt>
                <c:pt idx="4947">
                  <c:v>60</c:v>
                </c:pt>
                <c:pt idx="4948">
                  <c:v>60</c:v>
                </c:pt>
                <c:pt idx="4949">
                  <c:v>60</c:v>
                </c:pt>
                <c:pt idx="4950">
                  <c:v>60</c:v>
                </c:pt>
                <c:pt idx="4951">
                  <c:v>60</c:v>
                </c:pt>
                <c:pt idx="4952">
                  <c:v>60</c:v>
                </c:pt>
                <c:pt idx="4953">
                  <c:v>60</c:v>
                </c:pt>
                <c:pt idx="4954">
                  <c:v>60</c:v>
                </c:pt>
                <c:pt idx="4955">
                  <c:v>60</c:v>
                </c:pt>
                <c:pt idx="4956">
                  <c:v>60</c:v>
                </c:pt>
                <c:pt idx="4957">
                  <c:v>60</c:v>
                </c:pt>
                <c:pt idx="4958">
                  <c:v>60</c:v>
                </c:pt>
                <c:pt idx="4959">
                  <c:v>60</c:v>
                </c:pt>
                <c:pt idx="4960">
                  <c:v>60</c:v>
                </c:pt>
                <c:pt idx="4961">
                  <c:v>60</c:v>
                </c:pt>
                <c:pt idx="4962">
                  <c:v>60</c:v>
                </c:pt>
                <c:pt idx="4963">
                  <c:v>60</c:v>
                </c:pt>
                <c:pt idx="4964">
                  <c:v>60</c:v>
                </c:pt>
                <c:pt idx="4965">
                  <c:v>60</c:v>
                </c:pt>
                <c:pt idx="4966">
                  <c:v>60</c:v>
                </c:pt>
                <c:pt idx="4967">
                  <c:v>60</c:v>
                </c:pt>
                <c:pt idx="4968">
                  <c:v>60</c:v>
                </c:pt>
                <c:pt idx="4969">
                  <c:v>60</c:v>
                </c:pt>
                <c:pt idx="4970">
                  <c:v>60</c:v>
                </c:pt>
                <c:pt idx="4971">
                  <c:v>60</c:v>
                </c:pt>
                <c:pt idx="4972">
                  <c:v>60</c:v>
                </c:pt>
                <c:pt idx="4973">
                  <c:v>60</c:v>
                </c:pt>
                <c:pt idx="4974">
                  <c:v>60</c:v>
                </c:pt>
                <c:pt idx="4975">
                  <c:v>60</c:v>
                </c:pt>
                <c:pt idx="4976">
                  <c:v>60</c:v>
                </c:pt>
                <c:pt idx="4977">
                  <c:v>60</c:v>
                </c:pt>
                <c:pt idx="4978">
                  <c:v>60</c:v>
                </c:pt>
                <c:pt idx="4979">
                  <c:v>60</c:v>
                </c:pt>
                <c:pt idx="4980">
                  <c:v>60</c:v>
                </c:pt>
                <c:pt idx="4981">
                  <c:v>60</c:v>
                </c:pt>
                <c:pt idx="4982">
                  <c:v>60</c:v>
                </c:pt>
                <c:pt idx="4983">
                  <c:v>60</c:v>
                </c:pt>
                <c:pt idx="4984">
                  <c:v>60</c:v>
                </c:pt>
                <c:pt idx="4985">
                  <c:v>60</c:v>
                </c:pt>
                <c:pt idx="4986">
                  <c:v>60</c:v>
                </c:pt>
                <c:pt idx="4987">
                  <c:v>60</c:v>
                </c:pt>
                <c:pt idx="4988">
                  <c:v>60</c:v>
                </c:pt>
                <c:pt idx="4989">
                  <c:v>60</c:v>
                </c:pt>
                <c:pt idx="4990">
                  <c:v>60</c:v>
                </c:pt>
                <c:pt idx="4991">
                  <c:v>60</c:v>
                </c:pt>
                <c:pt idx="4992">
                  <c:v>60</c:v>
                </c:pt>
                <c:pt idx="4993">
                  <c:v>60</c:v>
                </c:pt>
                <c:pt idx="4994">
                  <c:v>60</c:v>
                </c:pt>
                <c:pt idx="4995">
                  <c:v>60</c:v>
                </c:pt>
                <c:pt idx="4996">
                  <c:v>60</c:v>
                </c:pt>
                <c:pt idx="4997">
                  <c:v>60</c:v>
                </c:pt>
                <c:pt idx="4998">
                  <c:v>60</c:v>
                </c:pt>
                <c:pt idx="4999">
                  <c:v>60</c:v>
                </c:pt>
                <c:pt idx="5000">
                  <c:v>60</c:v>
                </c:pt>
                <c:pt idx="5001">
                  <c:v>60</c:v>
                </c:pt>
                <c:pt idx="5002">
                  <c:v>60</c:v>
                </c:pt>
                <c:pt idx="5003">
                  <c:v>60</c:v>
                </c:pt>
                <c:pt idx="5004">
                  <c:v>60</c:v>
                </c:pt>
                <c:pt idx="5005">
                  <c:v>60</c:v>
                </c:pt>
                <c:pt idx="5006">
                  <c:v>60</c:v>
                </c:pt>
                <c:pt idx="5007">
                  <c:v>60</c:v>
                </c:pt>
                <c:pt idx="5008">
                  <c:v>60</c:v>
                </c:pt>
                <c:pt idx="5009">
                  <c:v>60</c:v>
                </c:pt>
                <c:pt idx="5010">
                  <c:v>60</c:v>
                </c:pt>
                <c:pt idx="5011">
                  <c:v>60</c:v>
                </c:pt>
                <c:pt idx="5012">
                  <c:v>60</c:v>
                </c:pt>
                <c:pt idx="5013">
                  <c:v>60</c:v>
                </c:pt>
                <c:pt idx="5014">
                  <c:v>60</c:v>
                </c:pt>
                <c:pt idx="5015">
                  <c:v>60</c:v>
                </c:pt>
                <c:pt idx="5016">
                  <c:v>60</c:v>
                </c:pt>
                <c:pt idx="5017">
                  <c:v>60</c:v>
                </c:pt>
                <c:pt idx="5018">
                  <c:v>60</c:v>
                </c:pt>
                <c:pt idx="5019">
                  <c:v>60</c:v>
                </c:pt>
                <c:pt idx="5020">
                  <c:v>60</c:v>
                </c:pt>
                <c:pt idx="5021">
                  <c:v>60</c:v>
                </c:pt>
                <c:pt idx="5022">
                  <c:v>60</c:v>
                </c:pt>
                <c:pt idx="5023">
                  <c:v>60</c:v>
                </c:pt>
                <c:pt idx="5024">
                  <c:v>60</c:v>
                </c:pt>
                <c:pt idx="5025">
                  <c:v>60</c:v>
                </c:pt>
                <c:pt idx="5026">
                  <c:v>60</c:v>
                </c:pt>
                <c:pt idx="5027">
                  <c:v>60</c:v>
                </c:pt>
                <c:pt idx="5028">
                  <c:v>70</c:v>
                </c:pt>
                <c:pt idx="5029">
                  <c:v>69.703019303745251</c:v>
                </c:pt>
                <c:pt idx="5030">
                  <c:v>69.406038607490501</c:v>
                </c:pt>
                <c:pt idx="5031">
                  <c:v>69.109057911235752</c:v>
                </c:pt>
                <c:pt idx="5032">
                  <c:v>68.812077214981002</c:v>
                </c:pt>
                <c:pt idx="5033">
                  <c:v>68.515096518726253</c:v>
                </c:pt>
                <c:pt idx="5034">
                  <c:v>68.218115822471503</c:v>
                </c:pt>
                <c:pt idx="5035">
                  <c:v>67.921135126216754</c:v>
                </c:pt>
                <c:pt idx="5036">
                  <c:v>67.624154429962005</c:v>
                </c:pt>
                <c:pt idx="5037">
                  <c:v>67.327173733707255</c:v>
                </c:pt>
                <c:pt idx="5038">
                  <c:v>67.030193037452506</c:v>
                </c:pt>
                <c:pt idx="5039">
                  <c:v>66.733212341197756</c:v>
                </c:pt>
                <c:pt idx="5040">
                  <c:v>66.436231644943007</c:v>
                </c:pt>
                <c:pt idx="5041">
                  <c:v>66.139250948688257</c:v>
                </c:pt>
                <c:pt idx="5042">
                  <c:v>65.842270252433508</c:v>
                </c:pt>
                <c:pt idx="5043">
                  <c:v>65.545289556178759</c:v>
                </c:pt>
                <c:pt idx="5044">
                  <c:v>65.248308859924009</c:v>
                </c:pt>
                <c:pt idx="5045">
                  <c:v>64.95132816366926</c:v>
                </c:pt>
                <c:pt idx="5046">
                  <c:v>60</c:v>
                </c:pt>
                <c:pt idx="5047">
                  <c:v>60</c:v>
                </c:pt>
                <c:pt idx="5048">
                  <c:v>60</c:v>
                </c:pt>
                <c:pt idx="5049">
                  <c:v>60</c:v>
                </c:pt>
                <c:pt idx="5050">
                  <c:v>60</c:v>
                </c:pt>
                <c:pt idx="5051">
                  <c:v>60</c:v>
                </c:pt>
                <c:pt idx="5052">
                  <c:v>60</c:v>
                </c:pt>
                <c:pt idx="5053">
                  <c:v>60</c:v>
                </c:pt>
                <c:pt idx="5054">
                  <c:v>60</c:v>
                </c:pt>
                <c:pt idx="5055">
                  <c:v>60</c:v>
                </c:pt>
                <c:pt idx="5056">
                  <c:v>60</c:v>
                </c:pt>
                <c:pt idx="5057">
                  <c:v>60</c:v>
                </c:pt>
                <c:pt idx="5058">
                  <c:v>60</c:v>
                </c:pt>
                <c:pt idx="5059">
                  <c:v>60</c:v>
                </c:pt>
                <c:pt idx="5060">
                  <c:v>60</c:v>
                </c:pt>
                <c:pt idx="5061">
                  <c:v>60</c:v>
                </c:pt>
                <c:pt idx="5062">
                  <c:v>60</c:v>
                </c:pt>
                <c:pt idx="5063">
                  <c:v>60</c:v>
                </c:pt>
                <c:pt idx="5064">
                  <c:v>60</c:v>
                </c:pt>
                <c:pt idx="5065">
                  <c:v>60</c:v>
                </c:pt>
                <c:pt idx="5066">
                  <c:v>60</c:v>
                </c:pt>
                <c:pt idx="5067">
                  <c:v>60</c:v>
                </c:pt>
                <c:pt idx="5068">
                  <c:v>60</c:v>
                </c:pt>
                <c:pt idx="5069">
                  <c:v>60</c:v>
                </c:pt>
                <c:pt idx="5070">
                  <c:v>60</c:v>
                </c:pt>
                <c:pt idx="5071">
                  <c:v>60</c:v>
                </c:pt>
                <c:pt idx="5072">
                  <c:v>60</c:v>
                </c:pt>
                <c:pt idx="5073">
                  <c:v>60</c:v>
                </c:pt>
                <c:pt idx="5074">
                  <c:v>60</c:v>
                </c:pt>
                <c:pt idx="5075">
                  <c:v>60</c:v>
                </c:pt>
                <c:pt idx="5076">
                  <c:v>60</c:v>
                </c:pt>
                <c:pt idx="5077">
                  <c:v>60</c:v>
                </c:pt>
                <c:pt idx="5078">
                  <c:v>60</c:v>
                </c:pt>
                <c:pt idx="5079">
                  <c:v>60</c:v>
                </c:pt>
                <c:pt idx="5080">
                  <c:v>60</c:v>
                </c:pt>
                <c:pt idx="5081">
                  <c:v>60</c:v>
                </c:pt>
                <c:pt idx="5082">
                  <c:v>60</c:v>
                </c:pt>
                <c:pt idx="5083">
                  <c:v>60</c:v>
                </c:pt>
                <c:pt idx="5084">
                  <c:v>60</c:v>
                </c:pt>
                <c:pt idx="5085">
                  <c:v>60</c:v>
                </c:pt>
                <c:pt idx="5086">
                  <c:v>60</c:v>
                </c:pt>
                <c:pt idx="5087">
                  <c:v>60</c:v>
                </c:pt>
                <c:pt idx="5088">
                  <c:v>60</c:v>
                </c:pt>
                <c:pt idx="5089">
                  <c:v>60</c:v>
                </c:pt>
                <c:pt idx="5090">
                  <c:v>60</c:v>
                </c:pt>
                <c:pt idx="5091">
                  <c:v>60</c:v>
                </c:pt>
                <c:pt idx="5092">
                  <c:v>60</c:v>
                </c:pt>
                <c:pt idx="5093">
                  <c:v>60</c:v>
                </c:pt>
                <c:pt idx="5094">
                  <c:v>60</c:v>
                </c:pt>
                <c:pt idx="5095">
                  <c:v>60</c:v>
                </c:pt>
                <c:pt idx="5096">
                  <c:v>60</c:v>
                </c:pt>
                <c:pt idx="5097">
                  <c:v>60</c:v>
                </c:pt>
                <c:pt idx="5098">
                  <c:v>60</c:v>
                </c:pt>
                <c:pt idx="5099">
                  <c:v>60</c:v>
                </c:pt>
                <c:pt idx="5100">
                  <c:v>60</c:v>
                </c:pt>
                <c:pt idx="5101">
                  <c:v>60</c:v>
                </c:pt>
                <c:pt idx="5102">
                  <c:v>60</c:v>
                </c:pt>
                <c:pt idx="5103">
                  <c:v>60</c:v>
                </c:pt>
                <c:pt idx="5104">
                  <c:v>60</c:v>
                </c:pt>
                <c:pt idx="5105">
                  <c:v>60</c:v>
                </c:pt>
                <c:pt idx="5106">
                  <c:v>60</c:v>
                </c:pt>
                <c:pt idx="5107">
                  <c:v>60</c:v>
                </c:pt>
                <c:pt idx="5108">
                  <c:v>60</c:v>
                </c:pt>
                <c:pt idx="5109">
                  <c:v>60</c:v>
                </c:pt>
                <c:pt idx="5110">
                  <c:v>60</c:v>
                </c:pt>
                <c:pt idx="5111">
                  <c:v>60</c:v>
                </c:pt>
                <c:pt idx="5112">
                  <c:v>60</c:v>
                </c:pt>
                <c:pt idx="5113">
                  <c:v>60</c:v>
                </c:pt>
                <c:pt idx="5114">
                  <c:v>60</c:v>
                </c:pt>
                <c:pt idx="5115">
                  <c:v>60</c:v>
                </c:pt>
                <c:pt idx="5116">
                  <c:v>60</c:v>
                </c:pt>
                <c:pt idx="5117">
                  <c:v>60</c:v>
                </c:pt>
                <c:pt idx="5118">
                  <c:v>60</c:v>
                </c:pt>
                <c:pt idx="5119">
                  <c:v>60</c:v>
                </c:pt>
                <c:pt idx="5120">
                  <c:v>60</c:v>
                </c:pt>
                <c:pt idx="5121">
                  <c:v>60</c:v>
                </c:pt>
                <c:pt idx="5122">
                  <c:v>60</c:v>
                </c:pt>
                <c:pt idx="5123">
                  <c:v>60</c:v>
                </c:pt>
                <c:pt idx="5124">
                  <c:v>60</c:v>
                </c:pt>
                <c:pt idx="5125">
                  <c:v>60</c:v>
                </c:pt>
                <c:pt idx="5126">
                  <c:v>60</c:v>
                </c:pt>
                <c:pt idx="5127">
                  <c:v>60</c:v>
                </c:pt>
                <c:pt idx="5128">
                  <c:v>60</c:v>
                </c:pt>
                <c:pt idx="5129">
                  <c:v>60</c:v>
                </c:pt>
                <c:pt idx="5130">
                  <c:v>60</c:v>
                </c:pt>
                <c:pt idx="5131">
                  <c:v>60</c:v>
                </c:pt>
                <c:pt idx="5132">
                  <c:v>60</c:v>
                </c:pt>
                <c:pt idx="5133">
                  <c:v>60</c:v>
                </c:pt>
                <c:pt idx="5134">
                  <c:v>60</c:v>
                </c:pt>
                <c:pt idx="5135">
                  <c:v>60</c:v>
                </c:pt>
                <c:pt idx="5136">
                  <c:v>60</c:v>
                </c:pt>
                <c:pt idx="5137">
                  <c:v>60</c:v>
                </c:pt>
                <c:pt idx="5138">
                  <c:v>60</c:v>
                </c:pt>
                <c:pt idx="5139">
                  <c:v>60</c:v>
                </c:pt>
                <c:pt idx="5140">
                  <c:v>60</c:v>
                </c:pt>
                <c:pt idx="5141">
                  <c:v>60</c:v>
                </c:pt>
                <c:pt idx="5142">
                  <c:v>60</c:v>
                </c:pt>
                <c:pt idx="5143">
                  <c:v>60</c:v>
                </c:pt>
                <c:pt idx="5144">
                  <c:v>60</c:v>
                </c:pt>
                <c:pt idx="5145">
                  <c:v>60</c:v>
                </c:pt>
                <c:pt idx="5146">
                  <c:v>60</c:v>
                </c:pt>
                <c:pt idx="5147">
                  <c:v>60</c:v>
                </c:pt>
                <c:pt idx="5148">
                  <c:v>60</c:v>
                </c:pt>
                <c:pt idx="5149">
                  <c:v>60</c:v>
                </c:pt>
                <c:pt idx="5150">
                  <c:v>60</c:v>
                </c:pt>
                <c:pt idx="5151">
                  <c:v>60</c:v>
                </c:pt>
                <c:pt idx="5152">
                  <c:v>60</c:v>
                </c:pt>
                <c:pt idx="5153">
                  <c:v>60</c:v>
                </c:pt>
                <c:pt idx="5154">
                  <c:v>60</c:v>
                </c:pt>
                <c:pt idx="5155">
                  <c:v>60</c:v>
                </c:pt>
                <c:pt idx="5156">
                  <c:v>60</c:v>
                </c:pt>
                <c:pt idx="5157">
                  <c:v>60</c:v>
                </c:pt>
                <c:pt idx="5158">
                  <c:v>60</c:v>
                </c:pt>
                <c:pt idx="5159">
                  <c:v>60</c:v>
                </c:pt>
                <c:pt idx="5160">
                  <c:v>60</c:v>
                </c:pt>
                <c:pt idx="5161">
                  <c:v>60</c:v>
                </c:pt>
                <c:pt idx="5162">
                  <c:v>60</c:v>
                </c:pt>
                <c:pt idx="5163">
                  <c:v>60</c:v>
                </c:pt>
                <c:pt idx="5164">
                  <c:v>60</c:v>
                </c:pt>
                <c:pt idx="5165">
                  <c:v>60</c:v>
                </c:pt>
                <c:pt idx="5166">
                  <c:v>60</c:v>
                </c:pt>
                <c:pt idx="5167">
                  <c:v>60</c:v>
                </c:pt>
                <c:pt idx="5168">
                  <c:v>60</c:v>
                </c:pt>
                <c:pt idx="5169">
                  <c:v>60</c:v>
                </c:pt>
                <c:pt idx="5170">
                  <c:v>60</c:v>
                </c:pt>
                <c:pt idx="5171">
                  <c:v>70</c:v>
                </c:pt>
                <c:pt idx="5172">
                  <c:v>69.703019303745251</c:v>
                </c:pt>
                <c:pt idx="5173">
                  <c:v>69.406038607490501</c:v>
                </c:pt>
                <c:pt idx="5174">
                  <c:v>69.109057911235752</c:v>
                </c:pt>
                <c:pt idx="5175">
                  <c:v>68.812077214981002</c:v>
                </c:pt>
                <c:pt idx="5176">
                  <c:v>68.515096518726253</c:v>
                </c:pt>
                <c:pt idx="5177">
                  <c:v>68.218115822471503</c:v>
                </c:pt>
                <c:pt idx="5178">
                  <c:v>67.921135126216754</c:v>
                </c:pt>
                <c:pt idx="5179">
                  <c:v>67.624154429962005</c:v>
                </c:pt>
                <c:pt idx="5180">
                  <c:v>67.327173733707255</c:v>
                </c:pt>
                <c:pt idx="5181">
                  <c:v>67.030193037452506</c:v>
                </c:pt>
                <c:pt idx="5182">
                  <c:v>66.733212341197756</c:v>
                </c:pt>
                <c:pt idx="5183">
                  <c:v>66.436231644943007</c:v>
                </c:pt>
                <c:pt idx="5184">
                  <c:v>66.139250948688257</c:v>
                </c:pt>
                <c:pt idx="5185">
                  <c:v>65.842270252433508</c:v>
                </c:pt>
                <c:pt idx="5186">
                  <c:v>65.545289556178759</c:v>
                </c:pt>
                <c:pt idx="5187">
                  <c:v>65.248308859924009</c:v>
                </c:pt>
                <c:pt idx="5188">
                  <c:v>64.95132816366926</c:v>
                </c:pt>
                <c:pt idx="5189">
                  <c:v>64.65434746741451</c:v>
                </c:pt>
                <c:pt idx="5190">
                  <c:v>64.357366771159761</c:v>
                </c:pt>
                <c:pt idx="5191">
                  <c:v>64.060386074905011</c:v>
                </c:pt>
                <c:pt idx="5192">
                  <c:v>63.763405378650269</c:v>
                </c:pt>
                <c:pt idx="5193">
                  <c:v>63.466424682395527</c:v>
                </c:pt>
                <c:pt idx="5194">
                  <c:v>63.169443986140784</c:v>
                </c:pt>
                <c:pt idx="5195">
                  <c:v>62.872463289886042</c:v>
                </c:pt>
                <c:pt idx="5196">
                  <c:v>62.5754825936313</c:v>
                </c:pt>
                <c:pt idx="5197">
                  <c:v>62.278501897376557</c:v>
                </c:pt>
                <c:pt idx="5198">
                  <c:v>61.981521201121815</c:v>
                </c:pt>
                <c:pt idx="5199">
                  <c:v>61.684540504867073</c:v>
                </c:pt>
                <c:pt idx="5200">
                  <c:v>61.38755980861233</c:v>
                </c:pt>
                <c:pt idx="5201">
                  <c:v>61.090579112357588</c:v>
                </c:pt>
                <c:pt idx="5202">
                  <c:v>60.793598416102846</c:v>
                </c:pt>
                <c:pt idx="5203">
                  <c:v>60.496617719848103</c:v>
                </c:pt>
                <c:pt idx="5204">
                  <c:v>60.199637023593361</c:v>
                </c:pt>
                <c:pt idx="5205">
                  <c:v>60</c:v>
                </c:pt>
                <c:pt idx="5206">
                  <c:v>60</c:v>
                </c:pt>
                <c:pt idx="5207">
                  <c:v>60</c:v>
                </c:pt>
                <c:pt idx="5208">
                  <c:v>60</c:v>
                </c:pt>
                <c:pt idx="5209">
                  <c:v>60</c:v>
                </c:pt>
                <c:pt idx="5210">
                  <c:v>60</c:v>
                </c:pt>
                <c:pt idx="5211">
                  <c:v>60</c:v>
                </c:pt>
                <c:pt idx="5212">
                  <c:v>60</c:v>
                </c:pt>
                <c:pt idx="5213">
                  <c:v>60</c:v>
                </c:pt>
                <c:pt idx="5214">
                  <c:v>60</c:v>
                </c:pt>
                <c:pt idx="5215">
                  <c:v>60</c:v>
                </c:pt>
                <c:pt idx="5216">
                  <c:v>60</c:v>
                </c:pt>
                <c:pt idx="5217">
                  <c:v>60</c:v>
                </c:pt>
                <c:pt idx="5218">
                  <c:v>60</c:v>
                </c:pt>
                <c:pt idx="5219">
                  <c:v>60</c:v>
                </c:pt>
                <c:pt idx="5220">
                  <c:v>60</c:v>
                </c:pt>
                <c:pt idx="5221">
                  <c:v>60</c:v>
                </c:pt>
                <c:pt idx="5222">
                  <c:v>60</c:v>
                </c:pt>
                <c:pt idx="5223">
                  <c:v>60</c:v>
                </c:pt>
                <c:pt idx="5224">
                  <c:v>60</c:v>
                </c:pt>
                <c:pt idx="5225">
                  <c:v>60</c:v>
                </c:pt>
                <c:pt idx="5226">
                  <c:v>60</c:v>
                </c:pt>
                <c:pt idx="5227">
                  <c:v>60</c:v>
                </c:pt>
                <c:pt idx="5228">
                  <c:v>60</c:v>
                </c:pt>
                <c:pt idx="5229">
                  <c:v>60</c:v>
                </c:pt>
                <c:pt idx="5230">
                  <c:v>60</c:v>
                </c:pt>
                <c:pt idx="5231">
                  <c:v>60</c:v>
                </c:pt>
                <c:pt idx="5232">
                  <c:v>60</c:v>
                </c:pt>
                <c:pt idx="5233">
                  <c:v>60</c:v>
                </c:pt>
                <c:pt idx="5234">
                  <c:v>60</c:v>
                </c:pt>
                <c:pt idx="5235">
                  <c:v>60</c:v>
                </c:pt>
                <c:pt idx="5236">
                  <c:v>60</c:v>
                </c:pt>
                <c:pt idx="5237">
                  <c:v>60</c:v>
                </c:pt>
                <c:pt idx="5238">
                  <c:v>60</c:v>
                </c:pt>
                <c:pt idx="5239">
                  <c:v>60</c:v>
                </c:pt>
                <c:pt idx="5240">
                  <c:v>60</c:v>
                </c:pt>
                <c:pt idx="5241">
                  <c:v>60</c:v>
                </c:pt>
                <c:pt idx="5242">
                  <c:v>60</c:v>
                </c:pt>
                <c:pt idx="5243">
                  <c:v>60</c:v>
                </c:pt>
                <c:pt idx="5244">
                  <c:v>60</c:v>
                </c:pt>
                <c:pt idx="5245">
                  <c:v>60</c:v>
                </c:pt>
                <c:pt idx="5246">
                  <c:v>60</c:v>
                </c:pt>
                <c:pt idx="5247">
                  <c:v>60</c:v>
                </c:pt>
                <c:pt idx="5248">
                  <c:v>60</c:v>
                </c:pt>
                <c:pt idx="5249">
                  <c:v>60</c:v>
                </c:pt>
                <c:pt idx="5250">
                  <c:v>60</c:v>
                </c:pt>
                <c:pt idx="5251">
                  <c:v>60</c:v>
                </c:pt>
                <c:pt idx="5252">
                  <c:v>60</c:v>
                </c:pt>
                <c:pt idx="5253">
                  <c:v>60</c:v>
                </c:pt>
                <c:pt idx="5254">
                  <c:v>60</c:v>
                </c:pt>
                <c:pt idx="5255">
                  <c:v>60</c:v>
                </c:pt>
                <c:pt idx="5256">
                  <c:v>60</c:v>
                </c:pt>
                <c:pt idx="5257">
                  <c:v>60</c:v>
                </c:pt>
                <c:pt idx="5258">
                  <c:v>60</c:v>
                </c:pt>
                <c:pt idx="5259">
                  <c:v>60</c:v>
                </c:pt>
                <c:pt idx="5260">
                  <c:v>60</c:v>
                </c:pt>
                <c:pt idx="5261">
                  <c:v>60</c:v>
                </c:pt>
                <c:pt idx="5262">
                  <c:v>60</c:v>
                </c:pt>
                <c:pt idx="5263">
                  <c:v>60</c:v>
                </c:pt>
                <c:pt idx="5264">
                  <c:v>60</c:v>
                </c:pt>
                <c:pt idx="5265">
                  <c:v>60</c:v>
                </c:pt>
                <c:pt idx="5266">
                  <c:v>60</c:v>
                </c:pt>
                <c:pt idx="5267">
                  <c:v>60</c:v>
                </c:pt>
                <c:pt idx="5268">
                  <c:v>60</c:v>
                </c:pt>
                <c:pt idx="5269">
                  <c:v>60</c:v>
                </c:pt>
                <c:pt idx="5270">
                  <c:v>60</c:v>
                </c:pt>
                <c:pt idx="5271">
                  <c:v>60</c:v>
                </c:pt>
                <c:pt idx="5272">
                  <c:v>60</c:v>
                </c:pt>
                <c:pt idx="5273">
                  <c:v>60</c:v>
                </c:pt>
                <c:pt idx="5274">
                  <c:v>60</c:v>
                </c:pt>
                <c:pt idx="5275">
                  <c:v>60</c:v>
                </c:pt>
                <c:pt idx="5276">
                  <c:v>60</c:v>
                </c:pt>
                <c:pt idx="5277">
                  <c:v>60</c:v>
                </c:pt>
                <c:pt idx="5278">
                  <c:v>60</c:v>
                </c:pt>
                <c:pt idx="5279">
                  <c:v>60</c:v>
                </c:pt>
                <c:pt idx="5280">
                  <c:v>60</c:v>
                </c:pt>
                <c:pt idx="5281">
                  <c:v>60</c:v>
                </c:pt>
                <c:pt idx="5282">
                  <c:v>60</c:v>
                </c:pt>
                <c:pt idx="5283">
                  <c:v>60</c:v>
                </c:pt>
                <c:pt idx="5284">
                  <c:v>60</c:v>
                </c:pt>
                <c:pt idx="5285">
                  <c:v>60</c:v>
                </c:pt>
                <c:pt idx="5286">
                  <c:v>60</c:v>
                </c:pt>
                <c:pt idx="5287">
                  <c:v>60</c:v>
                </c:pt>
                <c:pt idx="5288">
                  <c:v>60</c:v>
                </c:pt>
                <c:pt idx="5289">
                  <c:v>60</c:v>
                </c:pt>
                <c:pt idx="5290">
                  <c:v>60</c:v>
                </c:pt>
                <c:pt idx="5291">
                  <c:v>60</c:v>
                </c:pt>
                <c:pt idx="5292">
                  <c:v>60</c:v>
                </c:pt>
                <c:pt idx="5293">
                  <c:v>60</c:v>
                </c:pt>
                <c:pt idx="5294">
                  <c:v>60</c:v>
                </c:pt>
                <c:pt idx="5295">
                  <c:v>60</c:v>
                </c:pt>
                <c:pt idx="5296">
                  <c:v>60</c:v>
                </c:pt>
                <c:pt idx="5297">
                  <c:v>68</c:v>
                </c:pt>
                <c:pt idx="5298">
                  <c:v>60</c:v>
                </c:pt>
                <c:pt idx="5299">
                  <c:v>60</c:v>
                </c:pt>
                <c:pt idx="5300">
                  <c:v>60</c:v>
                </c:pt>
                <c:pt idx="5301">
                  <c:v>68</c:v>
                </c:pt>
                <c:pt idx="5302">
                  <c:v>67.703019303745251</c:v>
                </c:pt>
                <c:pt idx="5303">
                  <c:v>67.406038607490501</c:v>
                </c:pt>
                <c:pt idx="5304">
                  <c:v>67.109057911235752</c:v>
                </c:pt>
                <c:pt idx="5305">
                  <c:v>66.812077214981002</c:v>
                </c:pt>
                <c:pt idx="5306">
                  <c:v>66.515096518726253</c:v>
                </c:pt>
                <c:pt idx="5307">
                  <c:v>66.218115822471503</c:v>
                </c:pt>
                <c:pt idx="5308">
                  <c:v>65.921135126216754</c:v>
                </c:pt>
                <c:pt idx="5309">
                  <c:v>65.624154429962005</c:v>
                </c:pt>
                <c:pt idx="5310">
                  <c:v>60</c:v>
                </c:pt>
                <c:pt idx="5311">
                  <c:v>60</c:v>
                </c:pt>
                <c:pt idx="5312">
                  <c:v>60</c:v>
                </c:pt>
                <c:pt idx="5313">
                  <c:v>60</c:v>
                </c:pt>
                <c:pt idx="5314">
                  <c:v>60</c:v>
                </c:pt>
                <c:pt idx="5315">
                  <c:v>60</c:v>
                </c:pt>
                <c:pt idx="5316">
                  <c:v>60</c:v>
                </c:pt>
                <c:pt idx="5317">
                  <c:v>60</c:v>
                </c:pt>
                <c:pt idx="5318">
                  <c:v>60</c:v>
                </c:pt>
                <c:pt idx="5319">
                  <c:v>60</c:v>
                </c:pt>
                <c:pt idx="5320">
                  <c:v>60</c:v>
                </c:pt>
                <c:pt idx="5321">
                  <c:v>68</c:v>
                </c:pt>
                <c:pt idx="5322">
                  <c:v>68</c:v>
                </c:pt>
                <c:pt idx="5323">
                  <c:v>68</c:v>
                </c:pt>
                <c:pt idx="5324">
                  <c:v>69.540603860749044</c:v>
                </c:pt>
                <c:pt idx="5325">
                  <c:v>69.243623164494295</c:v>
                </c:pt>
                <c:pt idx="5326">
                  <c:v>68.946642468239546</c:v>
                </c:pt>
                <c:pt idx="5327">
                  <c:v>68.649661771984796</c:v>
                </c:pt>
                <c:pt idx="5328">
                  <c:v>68.352681075730047</c:v>
                </c:pt>
                <c:pt idx="5329">
                  <c:v>68.055700379475297</c:v>
                </c:pt>
                <c:pt idx="5330">
                  <c:v>67.758719683220548</c:v>
                </c:pt>
                <c:pt idx="5331">
                  <c:v>67.461738986965798</c:v>
                </c:pt>
                <c:pt idx="5332">
                  <c:v>67.164758290711049</c:v>
                </c:pt>
                <c:pt idx="5333">
                  <c:v>66.8677775944563</c:v>
                </c:pt>
                <c:pt idx="5334">
                  <c:v>66.57079689820155</c:v>
                </c:pt>
                <c:pt idx="5335">
                  <c:v>66.273816201946801</c:v>
                </c:pt>
                <c:pt idx="5336">
                  <c:v>65.976835505692051</c:v>
                </c:pt>
                <c:pt idx="5337">
                  <c:v>70</c:v>
                </c:pt>
                <c:pt idx="5338">
                  <c:v>69.703019303745251</c:v>
                </c:pt>
                <c:pt idx="5339">
                  <c:v>70</c:v>
                </c:pt>
                <c:pt idx="5340">
                  <c:v>69.703019303745251</c:v>
                </c:pt>
                <c:pt idx="5341">
                  <c:v>69.406038607490501</c:v>
                </c:pt>
                <c:pt idx="5342">
                  <c:v>69.109057911235752</c:v>
                </c:pt>
                <c:pt idx="5343">
                  <c:v>68.812077214981002</c:v>
                </c:pt>
                <c:pt idx="5344">
                  <c:v>68.515096518726253</c:v>
                </c:pt>
                <c:pt idx="5345">
                  <c:v>68.218115822471503</c:v>
                </c:pt>
                <c:pt idx="5346">
                  <c:v>67.921135126216754</c:v>
                </c:pt>
                <c:pt idx="5347">
                  <c:v>67.624154429962005</c:v>
                </c:pt>
                <c:pt idx="5348">
                  <c:v>67.327173733707255</c:v>
                </c:pt>
                <c:pt idx="5349">
                  <c:v>67.030193037452506</c:v>
                </c:pt>
                <c:pt idx="5350">
                  <c:v>66.733212341197756</c:v>
                </c:pt>
                <c:pt idx="5351">
                  <c:v>66.436231644943007</c:v>
                </c:pt>
                <c:pt idx="5352">
                  <c:v>66.139250948688257</c:v>
                </c:pt>
                <c:pt idx="5353">
                  <c:v>65.842270252433508</c:v>
                </c:pt>
                <c:pt idx="5354">
                  <c:v>65.545289556178759</c:v>
                </c:pt>
                <c:pt idx="5355">
                  <c:v>65.248308859924009</c:v>
                </c:pt>
                <c:pt idx="5356">
                  <c:v>64.95132816366926</c:v>
                </c:pt>
                <c:pt idx="5357">
                  <c:v>64.65434746741451</c:v>
                </c:pt>
                <c:pt idx="5358">
                  <c:v>64.357366771159761</c:v>
                </c:pt>
                <c:pt idx="5359">
                  <c:v>64.060386074905011</c:v>
                </c:pt>
                <c:pt idx="5360">
                  <c:v>63.763405378650269</c:v>
                </c:pt>
                <c:pt idx="5361">
                  <c:v>63.466424682395527</c:v>
                </c:pt>
                <c:pt idx="5362">
                  <c:v>63.169443986140784</c:v>
                </c:pt>
                <c:pt idx="5363">
                  <c:v>70</c:v>
                </c:pt>
                <c:pt idx="5364">
                  <c:v>69.703019303745251</c:v>
                </c:pt>
                <c:pt idx="5365">
                  <c:v>69.406038607490501</c:v>
                </c:pt>
                <c:pt idx="5366">
                  <c:v>69.109057911235752</c:v>
                </c:pt>
                <c:pt idx="5367">
                  <c:v>68.812077214981002</c:v>
                </c:pt>
                <c:pt idx="5368">
                  <c:v>68.515096518726253</c:v>
                </c:pt>
                <c:pt idx="5369">
                  <c:v>68.218115822471503</c:v>
                </c:pt>
                <c:pt idx="5370">
                  <c:v>67.921135126216754</c:v>
                </c:pt>
                <c:pt idx="5371">
                  <c:v>67.624154429962005</c:v>
                </c:pt>
                <c:pt idx="5372">
                  <c:v>67.327173733707255</c:v>
                </c:pt>
                <c:pt idx="5373">
                  <c:v>67.030193037452506</c:v>
                </c:pt>
                <c:pt idx="5374">
                  <c:v>66.733212341197756</c:v>
                </c:pt>
                <c:pt idx="5375">
                  <c:v>66.436231644943007</c:v>
                </c:pt>
                <c:pt idx="5376">
                  <c:v>66.139250948688257</c:v>
                </c:pt>
                <c:pt idx="5377">
                  <c:v>65.842270252433508</c:v>
                </c:pt>
                <c:pt idx="5378">
                  <c:v>65.545289556178759</c:v>
                </c:pt>
                <c:pt idx="5379">
                  <c:v>65.248308859924009</c:v>
                </c:pt>
                <c:pt idx="5380">
                  <c:v>64.95132816366926</c:v>
                </c:pt>
                <c:pt idx="5381">
                  <c:v>64.65434746741451</c:v>
                </c:pt>
                <c:pt idx="5382">
                  <c:v>60</c:v>
                </c:pt>
                <c:pt idx="5383">
                  <c:v>60</c:v>
                </c:pt>
                <c:pt idx="5384">
                  <c:v>60</c:v>
                </c:pt>
                <c:pt idx="5385">
                  <c:v>60</c:v>
                </c:pt>
                <c:pt idx="5386">
                  <c:v>60</c:v>
                </c:pt>
                <c:pt idx="5387">
                  <c:v>60</c:v>
                </c:pt>
                <c:pt idx="5388">
                  <c:v>60</c:v>
                </c:pt>
                <c:pt idx="5389">
                  <c:v>60</c:v>
                </c:pt>
                <c:pt idx="5390">
                  <c:v>60</c:v>
                </c:pt>
                <c:pt idx="5391">
                  <c:v>60</c:v>
                </c:pt>
                <c:pt idx="5392">
                  <c:v>60</c:v>
                </c:pt>
                <c:pt idx="5393">
                  <c:v>60</c:v>
                </c:pt>
                <c:pt idx="5394">
                  <c:v>60</c:v>
                </c:pt>
                <c:pt idx="5395">
                  <c:v>60</c:v>
                </c:pt>
                <c:pt idx="5396">
                  <c:v>60</c:v>
                </c:pt>
                <c:pt idx="5397">
                  <c:v>60</c:v>
                </c:pt>
                <c:pt idx="5398">
                  <c:v>60</c:v>
                </c:pt>
                <c:pt idx="5399">
                  <c:v>60</c:v>
                </c:pt>
                <c:pt idx="5400">
                  <c:v>60</c:v>
                </c:pt>
                <c:pt idx="5401">
                  <c:v>60</c:v>
                </c:pt>
                <c:pt idx="5402">
                  <c:v>60</c:v>
                </c:pt>
                <c:pt idx="5403">
                  <c:v>60</c:v>
                </c:pt>
                <c:pt idx="5404">
                  <c:v>60</c:v>
                </c:pt>
                <c:pt idx="5405">
                  <c:v>60</c:v>
                </c:pt>
                <c:pt idx="5406">
                  <c:v>60</c:v>
                </c:pt>
                <c:pt idx="5407">
                  <c:v>60</c:v>
                </c:pt>
                <c:pt idx="5408">
                  <c:v>60</c:v>
                </c:pt>
                <c:pt idx="5409">
                  <c:v>60</c:v>
                </c:pt>
                <c:pt idx="5410">
                  <c:v>60</c:v>
                </c:pt>
                <c:pt idx="5411">
                  <c:v>60</c:v>
                </c:pt>
                <c:pt idx="5412">
                  <c:v>60</c:v>
                </c:pt>
                <c:pt idx="5413">
                  <c:v>60</c:v>
                </c:pt>
                <c:pt idx="5414">
                  <c:v>60</c:v>
                </c:pt>
                <c:pt idx="5415">
                  <c:v>60</c:v>
                </c:pt>
                <c:pt idx="5416">
                  <c:v>60</c:v>
                </c:pt>
                <c:pt idx="5417">
                  <c:v>60</c:v>
                </c:pt>
                <c:pt idx="5418">
                  <c:v>60</c:v>
                </c:pt>
                <c:pt idx="5419">
                  <c:v>60</c:v>
                </c:pt>
                <c:pt idx="5420">
                  <c:v>60</c:v>
                </c:pt>
                <c:pt idx="5421">
                  <c:v>68</c:v>
                </c:pt>
                <c:pt idx="5422">
                  <c:v>69.540603860749044</c:v>
                </c:pt>
                <c:pt idx="5423">
                  <c:v>69.848724632898865</c:v>
                </c:pt>
                <c:pt idx="5424">
                  <c:v>69.910348787328829</c:v>
                </c:pt>
                <c:pt idx="5425">
                  <c:v>69.922673618214816</c:v>
                </c:pt>
                <c:pt idx="5426">
                  <c:v>69.925138584392016</c:v>
                </c:pt>
                <c:pt idx="5427">
                  <c:v>69.925631577627456</c:v>
                </c:pt>
                <c:pt idx="5428">
                  <c:v>69.628650881372707</c:v>
                </c:pt>
                <c:pt idx="5429">
                  <c:v>69.866334037023591</c:v>
                </c:pt>
                <c:pt idx="5430">
                  <c:v>60</c:v>
                </c:pt>
                <c:pt idx="5431">
                  <c:v>60</c:v>
                </c:pt>
                <c:pt idx="5432">
                  <c:v>60</c:v>
                </c:pt>
                <c:pt idx="5433">
                  <c:v>60</c:v>
                </c:pt>
                <c:pt idx="5434">
                  <c:v>60</c:v>
                </c:pt>
                <c:pt idx="5435">
                  <c:v>60</c:v>
                </c:pt>
                <c:pt idx="5436">
                  <c:v>60</c:v>
                </c:pt>
                <c:pt idx="5437">
                  <c:v>60</c:v>
                </c:pt>
                <c:pt idx="5438">
                  <c:v>60</c:v>
                </c:pt>
                <c:pt idx="5439">
                  <c:v>60</c:v>
                </c:pt>
                <c:pt idx="5440">
                  <c:v>60</c:v>
                </c:pt>
                <c:pt idx="5441">
                  <c:v>60</c:v>
                </c:pt>
                <c:pt idx="5442">
                  <c:v>60</c:v>
                </c:pt>
                <c:pt idx="5443">
                  <c:v>60</c:v>
                </c:pt>
                <c:pt idx="5444">
                  <c:v>60</c:v>
                </c:pt>
                <c:pt idx="5445">
                  <c:v>60</c:v>
                </c:pt>
                <c:pt idx="5446">
                  <c:v>60</c:v>
                </c:pt>
                <c:pt idx="5447">
                  <c:v>60</c:v>
                </c:pt>
                <c:pt idx="5448">
                  <c:v>60</c:v>
                </c:pt>
                <c:pt idx="5449">
                  <c:v>60</c:v>
                </c:pt>
                <c:pt idx="5450">
                  <c:v>60</c:v>
                </c:pt>
                <c:pt idx="5451">
                  <c:v>60</c:v>
                </c:pt>
                <c:pt idx="5452">
                  <c:v>60</c:v>
                </c:pt>
                <c:pt idx="5453">
                  <c:v>60</c:v>
                </c:pt>
                <c:pt idx="5454">
                  <c:v>60</c:v>
                </c:pt>
                <c:pt idx="5455">
                  <c:v>60</c:v>
                </c:pt>
                <c:pt idx="5456">
                  <c:v>60</c:v>
                </c:pt>
                <c:pt idx="5457">
                  <c:v>60</c:v>
                </c:pt>
                <c:pt idx="5458">
                  <c:v>60</c:v>
                </c:pt>
                <c:pt idx="5459">
                  <c:v>60</c:v>
                </c:pt>
                <c:pt idx="5460">
                  <c:v>60</c:v>
                </c:pt>
                <c:pt idx="5461">
                  <c:v>60</c:v>
                </c:pt>
                <c:pt idx="5462">
                  <c:v>60</c:v>
                </c:pt>
                <c:pt idx="5463">
                  <c:v>60</c:v>
                </c:pt>
                <c:pt idx="5464">
                  <c:v>60</c:v>
                </c:pt>
                <c:pt idx="5465">
                  <c:v>60</c:v>
                </c:pt>
                <c:pt idx="5466">
                  <c:v>60</c:v>
                </c:pt>
                <c:pt idx="5467">
                  <c:v>60</c:v>
                </c:pt>
                <c:pt idx="5468">
                  <c:v>60</c:v>
                </c:pt>
                <c:pt idx="5469">
                  <c:v>60</c:v>
                </c:pt>
                <c:pt idx="5470">
                  <c:v>60</c:v>
                </c:pt>
                <c:pt idx="5471">
                  <c:v>60</c:v>
                </c:pt>
                <c:pt idx="5472">
                  <c:v>60</c:v>
                </c:pt>
                <c:pt idx="5473">
                  <c:v>60</c:v>
                </c:pt>
                <c:pt idx="5474">
                  <c:v>60</c:v>
                </c:pt>
                <c:pt idx="5475">
                  <c:v>60</c:v>
                </c:pt>
                <c:pt idx="5476">
                  <c:v>60</c:v>
                </c:pt>
                <c:pt idx="5477">
                  <c:v>60</c:v>
                </c:pt>
                <c:pt idx="5478">
                  <c:v>60</c:v>
                </c:pt>
                <c:pt idx="5479">
                  <c:v>60</c:v>
                </c:pt>
                <c:pt idx="5480">
                  <c:v>60</c:v>
                </c:pt>
                <c:pt idx="5481">
                  <c:v>60</c:v>
                </c:pt>
                <c:pt idx="5482">
                  <c:v>60</c:v>
                </c:pt>
                <c:pt idx="5483">
                  <c:v>60</c:v>
                </c:pt>
                <c:pt idx="5484">
                  <c:v>60</c:v>
                </c:pt>
                <c:pt idx="5485">
                  <c:v>60</c:v>
                </c:pt>
                <c:pt idx="5486">
                  <c:v>60</c:v>
                </c:pt>
                <c:pt idx="5487">
                  <c:v>60</c:v>
                </c:pt>
                <c:pt idx="5488">
                  <c:v>60</c:v>
                </c:pt>
                <c:pt idx="5489">
                  <c:v>60</c:v>
                </c:pt>
                <c:pt idx="5490">
                  <c:v>60</c:v>
                </c:pt>
                <c:pt idx="5491">
                  <c:v>60</c:v>
                </c:pt>
                <c:pt idx="5492">
                  <c:v>60</c:v>
                </c:pt>
                <c:pt idx="5493">
                  <c:v>60</c:v>
                </c:pt>
                <c:pt idx="5494">
                  <c:v>60</c:v>
                </c:pt>
                <c:pt idx="5495">
                  <c:v>60</c:v>
                </c:pt>
                <c:pt idx="5496">
                  <c:v>60</c:v>
                </c:pt>
                <c:pt idx="5497">
                  <c:v>60</c:v>
                </c:pt>
                <c:pt idx="5498">
                  <c:v>60</c:v>
                </c:pt>
                <c:pt idx="5499">
                  <c:v>60</c:v>
                </c:pt>
                <c:pt idx="5500">
                  <c:v>60</c:v>
                </c:pt>
                <c:pt idx="5501">
                  <c:v>60</c:v>
                </c:pt>
                <c:pt idx="5502">
                  <c:v>60</c:v>
                </c:pt>
                <c:pt idx="5503">
                  <c:v>60</c:v>
                </c:pt>
                <c:pt idx="5504">
                  <c:v>60</c:v>
                </c:pt>
                <c:pt idx="5505">
                  <c:v>70</c:v>
                </c:pt>
                <c:pt idx="5506">
                  <c:v>69.703019303745251</c:v>
                </c:pt>
                <c:pt idx="5507">
                  <c:v>70</c:v>
                </c:pt>
                <c:pt idx="5508">
                  <c:v>69.703019303745251</c:v>
                </c:pt>
                <c:pt idx="5509">
                  <c:v>69.406038607490501</c:v>
                </c:pt>
                <c:pt idx="5510">
                  <c:v>69.109057911235752</c:v>
                </c:pt>
                <c:pt idx="5511">
                  <c:v>68.812077214981002</c:v>
                </c:pt>
                <c:pt idx="5512">
                  <c:v>68.515096518726253</c:v>
                </c:pt>
                <c:pt idx="5513">
                  <c:v>68.218115822471503</c:v>
                </c:pt>
                <c:pt idx="5514">
                  <c:v>67.921135126216754</c:v>
                </c:pt>
                <c:pt idx="5515">
                  <c:v>67.624154429962005</c:v>
                </c:pt>
                <c:pt idx="5516">
                  <c:v>67.327173733707255</c:v>
                </c:pt>
                <c:pt idx="5517">
                  <c:v>67.030193037452506</c:v>
                </c:pt>
                <c:pt idx="5518">
                  <c:v>66.733212341197756</c:v>
                </c:pt>
                <c:pt idx="5519">
                  <c:v>66.436231644943007</c:v>
                </c:pt>
                <c:pt idx="5520">
                  <c:v>66.139250948688257</c:v>
                </c:pt>
                <c:pt idx="5521">
                  <c:v>65.842270252433508</c:v>
                </c:pt>
                <c:pt idx="5522">
                  <c:v>65.545289556178759</c:v>
                </c:pt>
                <c:pt idx="5523">
                  <c:v>65.248308859924009</c:v>
                </c:pt>
                <c:pt idx="5524">
                  <c:v>64.95132816366926</c:v>
                </c:pt>
                <c:pt idx="5525">
                  <c:v>64.65434746741451</c:v>
                </c:pt>
                <c:pt idx="5526">
                  <c:v>64.357366771159761</c:v>
                </c:pt>
                <c:pt idx="5527">
                  <c:v>64.060386074905011</c:v>
                </c:pt>
                <c:pt idx="5528">
                  <c:v>63.763405378650269</c:v>
                </c:pt>
                <c:pt idx="5529">
                  <c:v>63.466424682395527</c:v>
                </c:pt>
                <c:pt idx="5530">
                  <c:v>63.169443986140784</c:v>
                </c:pt>
                <c:pt idx="5531">
                  <c:v>70</c:v>
                </c:pt>
                <c:pt idx="5532">
                  <c:v>69.703019303745251</c:v>
                </c:pt>
                <c:pt idx="5533">
                  <c:v>70</c:v>
                </c:pt>
                <c:pt idx="5534">
                  <c:v>69.703019303745251</c:v>
                </c:pt>
                <c:pt idx="5535">
                  <c:v>69.406038607490501</c:v>
                </c:pt>
                <c:pt idx="5536">
                  <c:v>69.109057911235752</c:v>
                </c:pt>
                <c:pt idx="5537">
                  <c:v>68.812077214981002</c:v>
                </c:pt>
                <c:pt idx="5538">
                  <c:v>68.515096518726253</c:v>
                </c:pt>
                <c:pt idx="5539">
                  <c:v>68.218115822471503</c:v>
                </c:pt>
                <c:pt idx="5540">
                  <c:v>67.921135126216754</c:v>
                </c:pt>
                <c:pt idx="5541">
                  <c:v>67.624154429962005</c:v>
                </c:pt>
                <c:pt idx="5542">
                  <c:v>67.327173733707255</c:v>
                </c:pt>
                <c:pt idx="5543">
                  <c:v>67.030193037452506</c:v>
                </c:pt>
                <c:pt idx="5544">
                  <c:v>66.733212341197756</c:v>
                </c:pt>
                <c:pt idx="5545">
                  <c:v>66.436231644943007</c:v>
                </c:pt>
                <c:pt idx="5546">
                  <c:v>66.139250948688257</c:v>
                </c:pt>
                <c:pt idx="5547">
                  <c:v>65.842270252433508</c:v>
                </c:pt>
                <c:pt idx="5548">
                  <c:v>65.545289556178759</c:v>
                </c:pt>
                <c:pt idx="5549">
                  <c:v>65.248308859924009</c:v>
                </c:pt>
                <c:pt idx="5550">
                  <c:v>60</c:v>
                </c:pt>
                <c:pt idx="5551">
                  <c:v>60</c:v>
                </c:pt>
                <c:pt idx="5552">
                  <c:v>60</c:v>
                </c:pt>
                <c:pt idx="5553">
                  <c:v>60</c:v>
                </c:pt>
                <c:pt idx="5554">
                  <c:v>60</c:v>
                </c:pt>
                <c:pt idx="5555">
                  <c:v>60</c:v>
                </c:pt>
                <c:pt idx="5556">
                  <c:v>60</c:v>
                </c:pt>
                <c:pt idx="5557">
                  <c:v>60</c:v>
                </c:pt>
                <c:pt idx="5558">
                  <c:v>60</c:v>
                </c:pt>
                <c:pt idx="5559">
                  <c:v>60</c:v>
                </c:pt>
                <c:pt idx="5560">
                  <c:v>60</c:v>
                </c:pt>
                <c:pt idx="5561">
                  <c:v>60</c:v>
                </c:pt>
                <c:pt idx="5562">
                  <c:v>60</c:v>
                </c:pt>
                <c:pt idx="5563">
                  <c:v>60</c:v>
                </c:pt>
                <c:pt idx="5564">
                  <c:v>60</c:v>
                </c:pt>
                <c:pt idx="5565">
                  <c:v>60</c:v>
                </c:pt>
                <c:pt idx="5566">
                  <c:v>60</c:v>
                </c:pt>
                <c:pt idx="5567">
                  <c:v>60</c:v>
                </c:pt>
                <c:pt idx="5568">
                  <c:v>60</c:v>
                </c:pt>
                <c:pt idx="5569">
                  <c:v>60</c:v>
                </c:pt>
                <c:pt idx="5570">
                  <c:v>60</c:v>
                </c:pt>
                <c:pt idx="5571">
                  <c:v>60</c:v>
                </c:pt>
                <c:pt idx="5572">
                  <c:v>60</c:v>
                </c:pt>
                <c:pt idx="5573">
                  <c:v>60</c:v>
                </c:pt>
                <c:pt idx="5574">
                  <c:v>60</c:v>
                </c:pt>
                <c:pt idx="5575">
                  <c:v>60</c:v>
                </c:pt>
                <c:pt idx="5576">
                  <c:v>60</c:v>
                </c:pt>
                <c:pt idx="5577">
                  <c:v>60</c:v>
                </c:pt>
                <c:pt idx="5578">
                  <c:v>60</c:v>
                </c:pt>
                <c:pt idx="5579">
                  <c:v>60</c:v>
                </c:pt>
                <c:pt idx="5580">
                  <c:v>60</c:v>
                </c:pt>
                <c:pt idx="5581">
                  <c:v>60</c:v>
                </c:pt>
                <c:pt idx="5582">
                  <c:v>60</c:v>
                </c:pt>
                <c:pt idx="5583">
                  <c:v>60</c:v>
                </c:pt>
                <c:pt idx="5584">
                  <c:v>60</c:v>
                </c:pt>
                <c:pt idx="5585">
                  <c:v>60</c:v>
                </c:pt>
                <c:pt idx="5586">
                  <c:v>60</c:v>
                </c:pt>
                <c:pt idx="5587">
                  <c:v>60</c:v>
                </c:pt>
                <c:pt idx="5588">
                  <c:v>60</c:v>
                </c:pt>
                <c:pt idx="5589">
                  <c:v>60</c:v>
                </c:pt>
                <c:pt idx="5590">
                  <c:v>60</c:v>
                </c:pt>
                <c:pt idx="5591">
                  <c:v>60</c:v>
                </c:pt>
                <c:pt idx="5592">
                  <c:v>60</c:v>
                </c:pt>
                <c:pt idx="5593">
                  <c:v>60</c:v>
                </c:pt>
                <c:pt idx="5594">
                  <c:v>60</c:v>
                </c:pt>
                <c:pt idx="5595">
                  <c:v>60</c:v>
                </c:pt>
                <c:pt idx="5596">
                  <c:v>60</c:v>
                </c:pt>
                <c:pt idx="5597">
                  <c:v>60</c:v>
                </c:pt>
                <c:pt idx="5598">
                  <c:v>60</c:v>
                </c:pt>
                <c:pt idx="5599">
                  <c:v>60</c:v>
                </c:pt>
                <c:pt idx="5600">
                  <c:v>60</c:v>
                </c:pt>
                <c:pt idx="5601">
                  <c:v>60</c:v>
                </c:pt>
                <c:pt idx="5602">
                  <c:v>60</c:v>
                </c:pt>
                <c:pt idx="5603">
                  <c:v>60</c:v>
                </c:pt>
                <c:pt idx="5604">
                  <c:v>60</c:v>
                </c:pt>
                <c:pt idx="5605">
                  <c:v>60</c:v>
                </c:pt>
                <c:pt idx="5606">
                  <c:v>60</c:v>
                </c:pt>
                <c:pt idx="5607">
                  <c:v>60</c:v>
                </c:pt>
                <c:pt idx="5608">
                  <c:v>60</c:v>
                </c:pt>
                <c:pt idx="5609">
                  <c:v>60</c:v>
                </c:pt>
                <c:pt idx="5610">
                  <c:v>60</c:v>
                </c:pt>
                <c:pt idx="5611">
                  <c:v>60</c:v>
                </c:pt>
                <c:pt idx="5612">
                  <c:v>60</c:v>
                </c:pt>
                <c:pt idx="5613">
                  <c:v>60</c:v>
                </c:pt>
                <c:pt idx="5614">
                  <c:v>60</c:v>
                </c:pt>
                <c:pt idx="5615">
                  <c:v>60</c:v>
                </c:pt>
                <c:pt idx="5616">
                  <c:v>60</c:v>
                </c:pt>
                <c:pt idx="5617">
                  <c:v>60</c:v>
                </c:pt>
                <c:pt idx="5618">
                  <c:v>60</c:v>
                </c:pt>
                <c:pt idx="5619">
                  <c:v>60</c:v>
                </c:pt>
                <c:pt idx="5620">
                  <c:v>60</c:v>
                </c:pt>
                <c:pt idx="5621">
                  <c:v>60</c:v>
                </c:pt>
                <c:pt idx="5622">
                  <c:v>60</c:v>
                </c:pt>
                <c:pt idx="5623">
                  <c:v>60</c:v>
                </c:pt>
                <c:pt idx="5624">
                  <c:v>60</c:v>
                </c:pt>
                <c:pt idx="5625">
                  <c:v>60</c:v>
                </c:pt>
                <c:pt idx="5626">
                  <c:v>60</c:v>
                </c:pt>
                <c:pt idx="5627">
                  <c:v>60</c:v>
                </c:pt>
                <c:pt idx="5628">
                  <c:v>60</c:v>
                </c:pt>
                <c:pt idx="5629">
                  <c:v>60</c:v>
                </c:pt>
                <c:pt idx="5630">
                  <c:v>60</c:v>
                </c:pt>
                <c:pt idx="5631">
                  <c:v>60</c:v>
                </c:pt>
                <c:pt idx="5632">
                  <c:v>60</c:v>
                </c:pt>
                <c:pt idx="5633">
                  <c:v>60</c:v>
                </c:pt>
                <c:pt idx="5634">
                  <c:v>60</c:v>
                </c:pt>
                <c:pt idx="5635">
                  <c:v>60</c:v>
                </c:pt>
                <c:pt idx="5636">
                  <c:v>60</c:v>
                </c:pt>
                <c:pt idx="5637">
                  <c:v>60</c:v>
                </c:pt>
                <c:pt idx="5638">
                  <c:v>60</c:v>
                </c:pt>
                <c:pt idx="5639">
                  <c:v>60</c:v>
                </c:pt>
                <c:pt idx="5640">
                  <c:v>60</c:v>
                </c:pt>
                <c:pt idx="5641">
                  <c:v>60</c:v>
                </c:pt>
                <c:pt idx="5642">
                  <c:v>60</c:v>
                </c:pt>
                <c:pt idx="5643">
                  <c:v>60</c:v>
                </c:pt>
                <c:pt idx="5644">
                  <c:v>60</c:v>
                </c:pt>
                <c:pt idx="5645">
                  <c:v>60</c:v>
                </c:pt>
                <c:pt idx="5646">
                  <c:v>60</c:v>
                </c:pt>
                <c:pt idx="5647">
                  <c:v>59.999999999999993</c:v>
                </c:pt>
                <c:pt idx="5648">
                  <c:v>60</c:v>
                </c:pt>
                <c:pt idx="5649">
                  <c:v>60</c:v>
                </c:pt>
                <c:pt idx="5650">
                  <c:v>60</c:v>
                </c:pt>
                <c:pt idx="5651">
                  <c:v>60</c:v>
                </c:pt>
                <c:pt idx="5652">
                  <c:v>60</c:v>
                </c:pt>
                <c:pt idx="5653">
                  <c:v>60</c:v>
                </c:pt>
                <c:pt idx="5654">
                  <c:v>60</c:v>
                </c:pt>
                <c:pt idx="5655">
                  <c:v>60</c:v>
                </c:pt>
                <c:pt idx="5656">
                  <c:v>60</c:v>
                </c:pt>
                <c:pt idx="5657">
                  <c:v>60</c:v>
                </c:pt>
                <c:pt idx="5658">
                  <c:v>60</c:v>
                </c:pt>
                <c:pt idx="5659">
                  <c:v>60</c:v>
                </c:pt>
                <c:pt idx="5660">
                  <c:v>60</c:v>
                </c:pt>
                <c:pt idx="5661">
                  <c:v>60</c:v>
                </c:pt>
                <c:pt idx="5662">
                  <c:v>60</c:v>
                </c:pt>
                <c:pt idx="5663">
                  <c:v>60</c:v>
                </c:pt>
                <c:pt idx="5664">
                  <c:v>60</c:v>
                </c:pt>
                <c:pt idx="5665">
                  <c:v>60</c:v>
                </c:pt>
                <c:pt idx="5666">
                  <c:v>60</c:v>
                </c:pt>
                <c:pt idx="5667">
                  <c:v>60</c:v>
                </c:pt>
                <c:pt idx="5668">
                  <c:v>60</c:v>
                </c:pt>
                <c:pt idx="5669">
                  <c:v>60</c:v>
                </c:pt>
                <c:pt idx="5670">
                  <c:v>60</c:v>
                </c:pt>
                <c:pt idx="5671">
                  <c:v>60</c:v>
                </c:pt>
                <c:pt idx="5672">
                  <c:v>60</c:v>
                </c:pt>
                <c:pt idx="5673">
                  <c:v>60</c:v>
                </c:pt>
                <c:pt idx="5674">
                  <c:v>60</c:v>
                </c:pt>
                <c:pt idx="5675">
                  <c:v>60</c:v>
                </c:pt>
                <c:pt idx="5676">
                  <c:v>60</c:v>
                </c:pt>
                <c:pt idx="5677">
                  <c:v>60</c:v>
                </c:pt>
                <c:pt idx="5678">
                  <c:v>70</c:v>
                </c:pt>
                <c:pt idx="5679">
                  <c:v>69.703019303745251</c:v>
                </c:pt>
                <c:pt idx="5680">
                  <c:v>69.406038607490501</c:v>
                </c:pt>
                <c:pt idx="5681">
                  <c:v>69.109057911235752</c:v>
                </c:pt>
                <c:pt idx="5682">
                  <c:v>68.812077214981002</c:v>
                </c:pt>
                <c:pt idx="5683">
                  <c:v>68.515096518726253</c:v>
                </c:pt>
                <c:pt idx="5684">
                  <c:v>68.218115822471503</c:v>
                </c:pt>
                <c:pt idx="5685">
                  <c:v>67.921135126216754</c:v>
                </c:pt>
                <c:pt idx="5686">
                  <c:v>69.524830885992401</c:v>
                </c:pt>
                <c:pt idx="5687">
                  <c:v>69.845570037947525</c:v>
                </c:pt>
                <c:pt idx="5688">
                  <c:v>69.909717868338561</c:v>
                </c:pt>
                <c:pt idx="5689">
                  <c:v>69.922547434416757</c:v>
                </c:pt>
                <c:pt idx="5690">
                  <c:v>69.625566738162007</c:v>
                </c:pt>
                <c:pt idx="5691">
                  <c:v>69.328586041907258</c:v>
                </c:pt>
                <c:pt idx="5692">
                  <c:v>69.031605345652508</c:v>
                </c:pt>
                <c:pt idx="5693">
                  <c:v>68.734624649397759</c:v>
                </c:pt>
                <c:pt idx="5694">
                  <c:v>68.437643953143009</c:v>
                </c:pt>
                <c:pt idx="5695">
                  <c:v>68.14066325688826</c:v>
                </c:pt>
                <c:pt idx="5696">
                  <c:v>67.843682560633511</c:v>
                </c:pt>
                <c:pt idx="5697">
                  <c:v>67.546701864378761</c:v>
                </c:pt>
                <c:pt idx="5698">
                  <c:v>70</c:v>
                </c:pt>
                <c:pt idx="5699">
                  <c:v>69.94060386074905</c:v>
                </c:pt>
                <c:pt idx="5700">
                  <c:v>70</c:v>
                </c:pt>
                <c:pt idx="5701">
                  <c:v>70</c:v>
                </c:pt>
                <c:pt idx="5702">
                  <c:v>70</c:v>
                </c:pt>
                <c:pt idx="5703">
                  <c:v>69.703019303745251</c:v>
                </c:pt>
                <c:pt idx="5704">
                  <c:v>69.406038607490501</c:v>
                </c:pt>
                <c:pt idx="5705">
                  <c:v>69.109057911235752</c:v>
                </c:pt>
                <c:pt idx="5706">
                  <c:v>68.812077214981002</c:v>
                </c:pt>
                <c:pt idx="5707">
                  <c:v>68.515096518726253</c:v>
                </c:pt>
                <c:pt idx="5708">
                  <c:v>68.218115822471503</c:v>
                </c:pt>
                <c:pt idx="5709">
                  <c:v>67.921135126216754</c:v>
                </c:pt>
                <c:pt idx="5710">
                  <c:v>67.624154429962005</c:v>
                </c:pt>
                <c:pt idx="5711">
                  <c:v>67.327173733707255</c:v>
                </c:pt>
                <c:pt idx="5712">
                  <c:v>67.030193037452506</c:v>
                </c:pt>
                <c:pt idx="5713">
                  <c:v>66.733212341197756</c:v>
                </c:pt>
                <c:pt idx="5714">
                  <c:v>66.436231644943007</c:v>
                </c:pt>
                <c:pt idx="5715">
                  <c:v>66.139250948688257</c:v>
                </c:pt>
                <c:pt idx="5716">
                  <c:v>65.842270252433508</c:v>
                </c:pt>
                <c:pt idx="5717">
                  <c:v>65.545289556178759</c:v>
                </c:pt>
                <c:pt idx="5718">
                  <c:v>60</c:v>
                </c:pt>
                <c:pt idx="5719">
                  <c:v>60</c:v>
                </c:pt>
                <c:pt idx="5720">
                  <c:v>60</c:v>
                </c:pt>
                <c:pt idx="5721">
                  <c:v>60</c:v>
                </c:pt>
                <c:pt idx="5722">
                  <c:v>60</c:v>
                </c:pt>
                <c:pt idx="5723">
                  <c:v>60</c:v>
                </c:pt>
                <c:pt idx="5724">
                  <c:v>60</c:v>
                </c:pt>
                <c:pt idx="5725">
                  <c:v>60</c:v>
                </c:pt>
                <c:pt idx="5726">
                  <c:v>60</c:v>
                </c:pt>
                <c:pt idx="5727">
                  <c:v>60</c:v>
                </c:pt>
                <c:pt idx="5728">
                  <c:v>60</c:v>
                </c:pt>
                <c:pt idx="5729">
                  <c:v>60</c:v>
                </c:pt>
                <c:pt idx="5730">
                  <c:v>60</c:v>
                </c:pt>
                <c:pt idx="5731">
                  <c:v>60</c:v>
                </c:pt>
                <c:pt idx="5732">
                  <c:v>60</c:v>
                </c:pt>
                <c:pt idx="5733">
                  <c:v>60</c:v>
                </c:pt>
                <c:pt idx="5734">
                  <c:v>60</c:v>
                </c:pt>
                <c:pt idx="5735">
                  <c:v>60</c:v>
                </c:pt>
                <c:pt idx="5736">
                  <c:v>60</c:v>
                </c:pt>
                <c:pt idx="5737">
                  <c:v>60</c:v>
                </c:pt>
                <c:pt idx="5738">
                  <c:v>60</c:v>
                </c:pt>
                <c:pt idx="5739">
                  <c:v>60</c:v>
                </c:pt>
                <c:pt idx="5740">
                  <c:v>60</c:v>
                </c:pt>
                <c:pt idx="5741">
                  <c:v>60</c:v>
                </c:pt>
                <c:pt idx="5742">
                  <c:v>60</c:v>
                </c:pt>
                <c:pt idx="5743">
                  <c:v>60</c:v>
                </c:pt>
                <c:pt idx="5744">
                  <c:v>60</c:v>
                </c:pt>
                <c:pt idx="5745">
                  <c:v>60</c:v>
                </c:pt>
                <c:pt idx="5746">
                  <c:v>60</c:v>
                </c:pt>
                <c:pt idx="5747">
                  <c:v>60</c:v>
                </c:pt>
                <c:pt idx="5748">
                  <c:v>60</c:v>
                </c:pt>
                <c:pt idx="5749">
                  <c:v>60</c:v>
                </c:pt>
                <c:pt idx="5750">
                  <c:v>60</c:v>
                </c:pt>
                <c:pt idx="5751">
                  <c:v>60</c:v>
                </c:pt>
                <c:pt idx="5752">
                  <c:v>60</c:v>
                </c:pt>
                <c:pt idx="5753">
                  <c:v>60</c:v>
                </c:pt>
                <c:pt idx="5754">
                  <c:v>60</c:v>
                </c:pt>
                <c:pt idx="5755">
                  <c:v>60</c:v>
                </c:pt>
                <c:pt idx="5756">
                  <c:v>60</c:v>
                </c:pt>
                <c:pt idx="5757">
                  <c:v>60</c:v>
                </c:pt>
                <c:pt idx="5758">
                  <c:v>60</c:v>
                </c:pt>
                <c:pt idx="5759">
                  <c:v>60</c:v>
                </c:pt>
                <c:pt idx="5760">
                  <c:v>60</c:v>
                </c:pt>
                <c:pt idx="5761">
                  <c:v>60</c:v>
                </c:pt>
                <c:pt idx="5762">
                  <c:v>60</c:v>
                </c:pt>
                <c:pt idx="5763">
                  <c:v>60</c:v>
                </c:pt>
                <c:pt idx="5764">
                  <c:v>60</c:v>
                </c:pt>
                <c:pt idx="5765">
                  <c:v>60</c:v>
                </c:pt>
                <c:pt idx="5766">
                  <c:v>60.000000000000007</c:v>
                </c:pt>
                <c:pt idx="5767">
                  <c:v>60</c:v>
                </c:pt>
                <c:pt idx="5768">
                  <c:v>60</c:v>
                </c:pt>
                <c:pt idx="5769">
                  <c:v>60</c:v>
                </c:pt>
                <c:pt idx="5770">
                  <c:v>60</c:v>
                </c:pt>
                <c:pt idx="5771">
                  <c:v>60</c:v>
                </c:pt>
                <c:pt idx="5772">
                  <c:v>60</c:v>
                </c:pt>
                <c:pt idx="5773">
                  <c:v>60</c:v>
                </c:pt>
                <c:pt idx="5774">
                  <c:v>60</c:v>
                </c:pt>
                <c:pt idx="5775">
                  <c:v>60</c:v>
                </c:pt>
                <c:pt idx="5776">
                  <c:v>60</c:v>
                </c:pt>
                <c:pt idx="5777">
                  <c:v>60</c:v>
                </c:pt>
                <c:pt idx="5778">
                  <c:v>60</c:v>
                </c:pt>
                <c:pt idx="5779">
                  <c:v>60</c:v>
                </c:pt>
                <c:pt idx="5780">
                  <c:v>68</c:v>
                </c:pt>
                <c:pt idx="5781">
                  <c:v>69.540603860749044</c:v>
                </c:pt>
                <c:pt idx="5782">
                  <c:v>69.848724632898865</c:v>
                </c:pt>
                <c:pt idx="5783">
                  <c:v>69.551743936644115</c:v>
                </c:pt>
                <c:pt idx="5784">
                  <c:v>69.254763240389366</c:v>
                </c:pt>
                <c:pt idx="5785">
                  <c:v>68.957782544134616</c:v>
                </c:pt>
                <c:pt idx="5786">
                  <c:v>68.660801847879867</c:v>
                </c:pt>
                <c:pt idx="5787">
                  <c:v>68.363821151625118</c:v>
                </c:pt>
                <c:pt idx="5788">
                  <c:v>68.066840455370368</c:v>
                </c:pt>
                <c:pt idx="5789">
                  <c:v>67.769859759115619</c:v>
                </c:pt>
                <c:pt idx="5790">
                  <c:v>60</c:v>
                </c:pt>
                <c:pt idx="5791">
                  <c:v>60</c:v>
                </c:pt>
                <c:pt idx="5792">
                  <c:v>60</c:v>
                </c:pt>
                <c:pt idx="5793">
                  <c:v>60</c:v>
                </c:pt>
                <c:pt idx="5794">
                  <c:v>60</c:v>
                </c:pt>
                <c:pt idx="5795">
                  <c:v>60</c:v>
                </c:pt>
                <c:pt idx="5796">
                  <c:v>60</c:v>
                </c:pt>
                <c:pt idx="5797">
                  <c:v>60</c:v>
                </c:pt>
                <c:pt idx="5798">
                  <c:v>60</c:v>
                </c:pt>
                <c:pt idx="5799">
                  <c:v>60</c:v>
                </c:pt>
                <c:pt idx="5800">
                  <c:v>68</c:v>
                </c:pt>
                <c:pt idx="5801">
                  <c:v>68</c:v>
                </c:pt>
                <c:pt idx="5802">
                  <c:v>60</c:v>
                </c:pt>
                <c:pt idx="5803">
                  <c:v>68</c:v>
                </c:pt>
                <c:pt idx="5804">
                  <c:v>67.703019303745251</c:v>
                </c:pt>
                <c:pt idx="5805">
                  <c:v>67.406038607490501</c:v>
                </c:pt>
                <c:pt idx="5806">
                  <c:v>67.109057911235752</c:v>
                </c:pt>
                <c:pt idx="5807">
                  <c:v>66.812077214981002</c:v>
                </c:pt>
                <c:pt idx="5808">
                  <c:v>66.515096518726253</c:v>
                </c:pt>
                <c:pt idx="5809">
                  <c:v>66.218115822471503</c:v>
                </c:pt>
                <c:pt idx="5810">
                  <c:v>65.921135126216754</c:v>
                </c:pt>
                <c:pt idx="5811">
                  <c:v>65.624154429962005</c:v>
                </c:pt>
                <c:pt idx="5812">
                  <c:v>65.327173733707255</c:v>
                </c:pt>
                <c:pt idx="5813">
                  <c:v>65.030193037452506</c:v>
                </c:pt>
                <c:pt idx="5814">
                  <c:v>60</c:v>
                </c:pt>
                <c:pt idx="5815">
                  <c:v>60</c:v>
                </c:pt>
                <c:pt idx="5816">
                  <c:v>60</c:v>
                </c:pt>
                <c:pt idx="5817">
                  <c:v>60</c:v>
                </c:pt>
                <c:pt idx="5818">
                  <c:v>60</c:v>
                </c:pt>
                <c:pt idx="5819">
                  <c:v>60</c:v>
                </c:pt>
                <c:pt idx="5820">
                  <c:v>60</c:v>
                </c:pt>
                <c:pt idx="5821">
                  <c:v>60</c:v>
                </c:pt>
                <c:pt idx="5822">
                  <c:v>60</c:v>
                </c:pt>
                <c:pt idx="5823">
                  <c:v>60</c:v>
                </c:pt>
                <c:pt idx="5824">
                  <c:v>60</c:v>
                </c:pt>
                <c:pt idx="5825">
                  <c:v>60</c:v>
                </c:pt>
                <c:pt idx="5826">
                  <c:v>60</c:v>
                </c:pt>
                <c:pt idx="5827">
                  <c:v>60</c:v>
                </c:pt>
                <c:pt idx="5828">
                  <c:v>60</c:v>
                </c:pt>
                <c:pt idx="5829">
                  <c:v>60</c:v>
                </c:pt>
                <c:pt idx="5830">
                  <c:v>60</c:v>
                </c:pt>
                <c:pt idx="5831">
                  <c:v>60</c:v>
                </c:pt>
                <c:pt idx="5832">
                  <c:v>60</c:v>
                </c:pt>
                <c:pt idx="5833">
                  <c:v>60</c:v>
                </c:pt>
                <c:pt idx="5834">
                  <c:v>60</c:v>
                </c:pt>
                <c:pt idx="5835">
                  <c:v>60</c:v>
                </c:pt>
                <c:pt idx="5836">
                  <c:v>60</c:v>
                </c:pt>
                <c:pt idx="5837">
                  <c:v>60</c:v>
                </c:pt>
                <c:pt idx="5838">
                  <c:v>60</c:v>
                </c:pt>
                <c:pt idx="5839">
                  <c:v>60</c:v>
                </c:pt>
                <c:pt idx="5840">
                  <c:v>60</c:v>
                </c:pt>
                <c:pt idx="5841">
                  <c:v>60</c:v>
                </c:pt>
                <c:pt idx="5842">
                  <c:v>60</c:v>
                </c:pt>
                <c:pt idx="5843">
                  <c:v>60</c:v>
                </c:pt>
                <c:pt idx="5844">
                  <c:v>60</c:v>
                </c:pt>
                <c:pt idx="5845">
                  <c:v>60</c:v>
                </c:pt>
                <c:pt idx="5846">
                  <c:v>60</c:v>
                </c:pt>
                <c:pt idx="5847">
                  <c:v>60</c:v>
                </c:pt>
                <c:pt idx="5848">
                  <c:v>60</c:v>
                </c:pt>
                <c:pt idx="5849">
                  <c:v>60</c:v>
                </c:pt>
                <c:pt idx="5850">
                  <c:v>60</c:v>
                </c:pt>
                <c:pt idx="5851">
                  <c:v>60</c:v>
                </c:pt>
                <c:pt idx="5852">
                  <c:v>60</c:v>
                </c:pt>
                <c:pt idx="5853">
                  <c:v>60</c:v>
                </c:pt>
                <c:pt idx="5854">
                  <c:v>60</c:v>
                </c:pt>
                <c:pt idx="5855">
                  <c:v>60</c:v>
                </c:pt>
                <c:pt idx="5856">
                  <c:v>60</c:v>
                </c:pt>
                <c:pt idx="5857">
                  <c:v>60</c:v>
                </c:pt>
                <c:pt idx="5858">
                  <c:v>60</c:v>
                </c:pt>
                <c:pt idx="5859">
                  <c:v>60</c:v>
                </c:pt>
                <c:pt idx="5860">
                  <c:v>60</c:v>
                </c:pt>
                <c:pt idx="5861">
                  <c:v>60</c:v>
                </c:pt>
                <c:pt idx="5862">
                  <c:v>60</c:v>
                </c:pt>
                <c:pt idx="5863">
                  <c:v>60</c:v>
                </c:pt>
                <c:pt idx="5864">
                  <c:v>60</c:v>
                </c:pt>
                <c:pt idx="5865">
                  <c:v>60</c:v>
                </c:pt>
                <c:pt idx="5866">
                  <c:v>60</c:v>
                </c:pt>
                <c:pt idx="5867">
                  <c:v>70</c:v>
                </c:pt>
                <c:pt idx="5868">
                  <c:v>69.703019303745251</c:v>
                </c:pt>
                <c:pt idx="5869">
                  <c:v>69.406038607490501</c:v>
                </c:pt>
                <c:pt idx="5870">
                  <c:v>69.109057911235752</c:v>
                </c:pt>
                <c:pt idx="5871">
                  <c:v>68.812077214981002</c:v>
                </c:pt>
                <c:pt idx="5872">
                  <c:v>68.515096518726253</c:v>
                </c:pt>
                <c:pt idx="5873">
                  <c:v>68.218115822471503</c:v>
                </c:pt>
                <c:pt idx="5874">
                  <c:v>67.921135126216754</c:v>
                </c:pt>
                <c:pt idx="5875">
                  <c:v>67.624154429962005</c:v>
                </c:pt>
                <c:pt idx="5876">
                  <c:v>67.327173733707255</c:v>
                </c:pt>
                <c:pt idx="5877">
                  <c:v>67.030193037452506</c:v>
                </c:pt>
                <c:pt idx="5878">
                  <c:v>66.733212341197756</c:v>
                </c:pt>
                <c:pt idx="5879">
                  <c:v>66.436231644943007</c:v>
                </c:pt>
                <c:pt idx="5880">
                  <c:v>66.139250948688257</c:v>
                </c:pt>
                <c:pt idx="5881">
                  <c:v>65.842270252433508</c:v>
                </c:pt>
                <c:pt idx="5882">
                  <c:v>65.545289556178759</c:v>
                </c:pt>
                <c:pt idx="5883">
                  <c:v>65.248308859924009</c:v>
                </c:pt>
                <c:pt idx="5884">
                  <c:v>64.95132816366926</c:v>
                </c:pt>
                <c:pt idx="5885">
                  <c:v>64.65434746741451</c:v>
                </c:pt>
                <c:pt idx="5886">
                  <c:v>60</c:v>
                </c:pt>
                <c:pt idx="5887">
                  <c:v>60</c:v>
                </c:pt>
                <c:pt idx="5888">
                  <c:v>60</c:v>
                </c:pt>
                <c:pt idx="5889">
                  <c:v>60</c:v>
                </c:pt>
                <c:pt idx="5890">
                  <c:v>60</c:v>
                </c:pt>
                <c:pt idx="5891">
                  <c:v>60</c:v>
                </c:pt>
                <c:pt idx="5892">
                  <c:v>60</c:v>
                </c:pt>
                <c:pt idx="5893">
                  <c:v>60</c:v>
                </c:pt>
                <c:pt idx="5894">
                  <c:v>60</c:v>
                </c:pt>
                <c:pt idx="5895">
                  <c:v>60</c:v>
                </c:pt>
                <c:pt idx="5896">
                  <c:v>60</c:v>
                </c:pt>
                <c:pt idx="5897">
                  <c:v>60</c:v>
                </c:pt>
                <c:pt idx="5898">
                  <c:v>60</c:v>
                </c:pt>
                <c:pt idx="5899">
                  <c:v>60</c:v>
                </c:pt>
                <c:pt idx="5900">
                  <c:v>60</c:v>
                </c:pt>
                <c:pt idx="5901">
                  <c:v>60</c:v>
                </c:pt>
                <c:pt idx="5902">
                  <c:v>60</c:v>
                </c:pt>
                <c:pt idx="5903">
                  <c:v>60</c:v>
                </c:pt>
                <c:pt idx="5904">
                  <c:v>60</c:v>
                </c:pt>
                <c:pt idx="5905">
                  <c:v>60</c:v>
                </c:pt>
                <c:pt idx="5906">
                  <c:v>60</c:v>
                </c:pt>
                <c:pt idx="5907">
                  <c:v>60</c:v>
                </c:pt>
                <c:pt idx="5908">
                  <c:v>60</c:v>
                </c:pt>
                <c:pt idx="5909">
                  <c:v>60</c:v>
                </c:pt>
                <c:pt idx="5910">
                  <c:v>60</c:v>
                </c:pt>
                <c:pt idx="5911">
                  <c:v>60</c:v>
                </c:pt>
                <c:pt idx="5912">
                  <c:v>60</c:v>
                </c:pt>
                <c:pt idx="5913">
                  <c:v>60</c:v>
                </c:pt>
                <c:pt idx="5914">
                  <c:v>60</c:v>
                </c:pt>
                <c:pt idx="5915">
                  <c:v>60</c:v>
                </c:pt>
                <c:pt idx="5916">
                  <c:v>60</c:v>
                </c:pt>
                <c:pt idx="5917">
                  <c:v>60</c:v>
                </c:pt>
                <c:pt idx="5918">
                  <c:v>60</c:v>
                </c:pt>
                <c:pt idx="5919">
                  <c:v>60</c:v>
                </c:pt>
                <c:pt idx="5920">
                  <c:v>60</c:v>
                </c:pt>
                <c:pt idx="5921">
                  <c:v>60</c:v>
                </c:pt>
                <c:pt idx="5922">
                  <c:v>60</c:v>
                </c:pt>
                <c:pt idx="5923">
                  <c:v>60</c:v>
                </c:pt>
                <c:pt idx="5924">
                  <c:v>60</c:v>
                </c:pt>
                <c:pt idx="5925">
                  <c:v>60</c:v>
                </c:pt>
                <c:pt idx="5926">
                  <c:v>60</c:v>
                </c:pt>
                <c:pt idx="5927">
                  <c:v>60</c:v>
                </c:pt>
                <c:pt idx="5928">
                  <c:v>60</c:v>
                </c:pt>
                <c:pt idx="5929">
                  <c:v>60</c:v>
                </c:pt>
                <c:pt idx="5930">
                  <c:v>60</c:v>
                </c:pt>
                <c:pt idx="5931">
                  <c:v>60</c:v>
                </c:pt>
                <c:pt idx="5932">
                  <c:v>60</c:v>
                </c:pt>
                <c:pt idx="5933">
                  <c:v>60</c:v>
                </c:pt>
                <c:pt idx="5934">
                  <c:v>60</c:v>
                </c:pt>
                <c:pt idx="5935">
                  <c:v>60</c:v>
                </c:pt>
                <c:pt idx="5936">
                  <c:v>60</c:v>
                </c:pt>
                <c:pt idx="5937">
                  <c:v>60</c:v>
                </c:pt>
                <c:pt idx="5938">
                  <c:v>60</c:v>
                </c:pt>
                <c:pt idx="5939">
                  <c:v>60</c:v>
                </c:pt>
                <c:pt idx="5940">
                  <c:v>60</c:v>
                </c:pt>
                <c:pt idx="5941">
                  <c:v>60</c:v>
                </c:pt>
                <c:pt idx="5942">
                  <c:v>60</c:v>
                </c:pt>
                <c:pt idx="5943">
                  <c:v>60</c:v>
                </c:pt>
                <c:pt idx="5944">
                  <c:v>60</c:v>
                </c:pt>
                <c:pt idx="5945">
                  <c:v>60</c:v>
                </c:pt>
                <c:pt idx="5946">
                  <c:v>60</c:v>
                </c:pt>
                <c:pt idx="5947">
                  <c:v>60</c:v>
                </c:pt>
                <c:pt idx="5948">
                  <c:v>60</c:v>
                </c:pt>
                <c:pt idx="5949">
                  <c:v>60</c:v>
                </c:pt>
                <c:pt idx="5950">
                  <c:v>60</c:v>
                </c:pt>
                <c:pt idx="5951">
                  <c:v>60</c:v>
                </c:pt>
                <c:pt idx="5952">
                  <c:v>60</c:v>
                </c:pt>
                <c:pt idx="5953">
                  <c:v>60</c:v>
                </c:pt>
                <c:pt idx="5954">
                  <c:v>60</c:v>
                </c:pt>
                <c:pt idx="5955">
                  <c:v>60</c:v>
                </c:pt>
                <c:pt idx="5956">
                  <c:v>60</c:v>
                </c:pt>
                <c:pt idx="5957">
                  <c:v>60</c:v>
                </c:pt>
                <c:pt idx="5958">
                  <c:v>60</c:v>
                </c:pt>
                <c:pt idx="5959">
                  <c:v>60</c:v>
                </c:pt>
                <c:pt idx="5960">
                  <c:v>60</c:v>
                </c:pt>
                <c:pt idx="5961">
                  <c:v>60</c:v>
                </c:pt>
                <c:pt idx="5962">
                  <c:v>60</c:v>
                </c:pt>
                <c:pt idx="5963">
                  <c:v>60</c:v>
                </c:pt>
                <c:pt idx="5964">
                  <c:v>60</c:v>
                </c:pt>
                <c:pt idx="5965">
                  <c:v>60</c:v>
                </c:pt>
                <c:pt idx="5966">
                  <c:v>60</c:v>
                </c:pt>
                <c:pt idx="5967">
                  <c:v>60</c:v>
                </c:pt>
                <c:pt idx="5968">
                  <c:v>60</c:v>
                </c:pt>
                <c:pt idx="5969">
                  <c:v>60</c:v>
                </c:pt>
                <c:pt idx="5970">
                  <c:v>60</c:v>
                </c:pt>
                <c:pt idx="5971">
                  <c:v>60</c:v>
                </c:pt>
                <c:pt idx="5972">
                  <c:v>60</c:v>
                </c:pt>
                <c:pt idx="5973">
                  <c:v>60</c:v>
                </c:pt>
                <c:pt idx="5974">
                  <c:v>60</c:v>
                </c:pt>
                <c:pt idx="5975">
                  <c:v>60</c:v>
                </c:pt>
                <c:pt idx="5976">
                  <c:v>60</c:v>
                </c:pt>
                <c:pt idx="5977">
                  <c:v>60</c:v>
                </c:pt>
                <c:pt idx="5978">
                  <c:v>60</c:v>
                </c:pt>
                <c:pt idx="5979">
                  <c:v>60</c:v>
                </c:pt>
                <c:pt idx="5980">
                  <c:v>60</c:v>
                </c:pt>
                <c:pt idx="5981">
                  <c:v>60</c:v>
                </c:pt>
                <c:pt idx="5982">
                  <c:v>60</c:v>
                </c:pt>
                <c:pt idx="5983">
                  <c:v>60</c:v>
                </c:pt>
                <c:pt idx="5984">
                  <c:v>60</c:v>
                </c:pt>
                <c:pt idx="5985">
                  <c:v>60</c:v>
                </c:pt>
                <c:pt idx="5986">
                  <c:v>60</c:v>
                </c:pt>
                <c:pt idx="5987">
                  <c:v>60</c:v>
                </c:pt>
                <c:pt idx="5988">
                  <c:v>60</c:v>
                </c:pt>
                <c:pt idx="5989">
                  <c:v>60</c:v>
                </c:pt>
                <c:pt idx="5990">
                  <c:v>60</c:v>
                </c:pt>
                <c:pt idx="5991">
                  <c:v>60</c:v>
                </c:pt>
                <c:pt idx="5992">
                  <c:v>60</c:v>
                </c:pt>
                <c:pt idx="5993">
                  <c:v>60</c:v>
                </c:pt>
                <c:pt idx="5994">
                  <c:v>60</c:v>
                </c:pt>
                <c:pt idx="5995">
                  <c:v>60</c:v>
                </c:pt>
                <c:pt idx="5996">
                  <c:v>60</c:v>
                </c:pt>
                <c:pt idx="5997">
                  <c:v>60</c:v>
                </c:pt>
                <c:pt idx="5998">
                  <c:v>60</c:v>
                </c:pt>
                <c:pt idx="5999">
                  <c:v>60</c:v>
                </c:pt>
                <c:pt idx="6000">
                  <c:v>60</c:v>
                </c:pt>
                <c:pt idx="6001">
                  <c:v>60</c:v>
                </c:pt>
                <c:pt idx="6002">
                  <c:v>60</c:v>
                </c:pt>
                <c:pt idx="6003">
                  <c:v>60</c:v>
                </c:pt>
                <c:pt idx="6004">
                  <c:v>60</c:v>
                </c:pt>
                <c:pt idx="6005">
                  <c:v>60</c:v>
                </c:pt>
                <c:pt idx="6006">
                  <c:v>60</c:v>
                </c:pt>
                <c:pt idx="6007">
                  <c:v>60</c:v>
                </c:pt>
                <c:pt idx="6008">
                  <c:v>60</c:v>
                </c:pt>
                <c:pt idx="6009">
                  <c:v>60</c:v>
                </c:pt>
                <c:pt idx="6010">
                  <c:v>60</c:v>
                </c:pt>
                <c:pt idx="6011">
                  <c:v>60</c:v>
                </c:pt>
                <c:pt idx="6012">
                  <c:v>60</c:v>
                </c:pt>
                <c:pt idx="6013">
                  <c:v>60</c:v>
                </c:pt>
                <c:pt idx="6014">
                  <c:v>60</c:v>
                </c:pt>
                <c:pt idx="6015">
                  <c:v>60</c:v>
                </c:pt>
                <c:pt idx="6016">
                  <c:v>60</c:v>
                </c:pt>
                <c:pt idx="6017">
                  <c:v>60</c:v>
                </c:pt>
                <c:pt idx="6018">
                  <c:v>60</c:v>
                </c:pt>
                <c:pt idx="6019">
                  <c:v>60</c:v>
                </c:pt>
                <c:pt idx="6020">
                  <c:v>60</c:v>
                </c:pt>
                <c:pt idx="6021">
                  <c:v>60</c:v>
                </c:pt>
                <c:pt idx="6022">
                  <c:v>60</c:v>
                </c:pt>
                <c:pt idx="6023">
                  <c:v>60</c:v>
                </c:pt>
                <c:pt idx="6024">
                  <c:v>60</c:v>
                </c:pt>
                <c:pt idx="6025">
                  <c:v>60</c:v>
                </c:pt>
                <c:pt idx="6026">
                  <c:v>60</c:v>
                </c:pt>
                <c:pt idx="6027">
                  <c:v>60</c:v>
                </c:pt>
                <c:pt idx="6028">
                  <c:v>60</c:v>
                </c:pt>
                <c:pt idx="6029">
                  <c:v>60</c:v>
                </c:pt>
                <c:pt idx="6030">
                  <c:v>60</c:v>
                </c:pt>
                <c:pt idx="6031">
                  <c:v>60</c:v>
                </c:pt>
                <c:pt idx="6032">
                  <c:v>60</c:v>
                </c:pt>
                <c:pt idx="6033">
                  <c:v>60</c:v>
                </c:pt>
                <c:pt idx="6034">
                  <c:v>60</c:v>
                </c:pt>
                <c:pt idx="6035">
                  <c:v>60</c:v>
                </c:pt>
                <c:pt idx="6036">
                  <c:v>60</c:v>
                </c:pt>
                <c:pt idx="6037">
                  <c:v>60</c:v>
                </c:pt>
                <c:pt idx="6038">
                  <c:v>60</c:v>
                </c:pt>
                <c:pt idx="6039">
                  <c:v>60</c:v>
                </c:pt>
                <c:pt idx="6040">
                  <c:v>60</c:v>
                </c:pt>
                <c:pt idx="6041">
                  <c:v>60</c:v>
                </c:pt>
                <c:pt idx="6042">
                  <c:v>60</c:v>
                </c:pt>
                <c:pt idx="6043">
                  <c:v>60</c:v>
                </c:pt>
                <c:pt idx="6044">
                  <c:v>60</c:v>
                </c:pt>
                <c:pt idx="6045">
                  <c:v>60</c:v>
                </c:pt>
                <c:pt idx="6046">
                  <c:v>60</c:v>
                </c:pt>
                <c:pt idx="6047">
                  <c:v>60</c:v>
                </c:pt>
                <c:pt idx="6048">
                  <c:v>60</c:v>
                </c:pt>
                <c:pt idx="6049">
                  <c:v>60</c:v>
                </c:pt>
                <c:pt idx="6050">
                  <c:v>60</c:v>
                </c:pt>
                <c:pt idx="6051">
                  <c:v>60</c:v>
                </c:pt>
                <c:pt idx="6052">
                  <c:v>60</c:v>
                </c:pt>
                <c:pt idx="6053">
                  <c:v>60</c:v>
                </c:pt>
                <c:pt idx="6054">
                  <c:v>60</c:v>
                </c:pt>
                <c:pt idx="6055">
                  <c:v>60</c:v>
                </c:pt>
                <c:pt idx="6056">
                  <c:v>60</c:v>
                </c:pt>
                <c:pt idx="6057">
                  <c:v>60</c:v>
                </c:pt>
                <c:pt idx="6058">
                  <c:v>60</c:v>
                </c:pt>
                <c:pt idx="6059">
                  <c:v>60</c:v>
                </c:pt>
                <c:pt idx="6060">
                  <c:v>60</c:v>
                </c:pt>
                <c:pt idx="6061">
                  <c:v>60</c:v>
                </c:pt>
                <c:pt idx="6062">
                  <c:v>60</c:v>
                </c:pt>
                <c:pt idx="6063">
                  <c:v>60</c:v>
                </c:pt>
                <c:pt idx="6064">
                  <c:v>60</c:v>
                </c:pt>
                <c:pt idx="6065">
                  <c:v>60</c:v>
                </c:pt>
                <c:pt idx="6066">
                  <c:v>60</c:v>
                </c:pt>
                <c:pt idx="6067">
                  <c:v>60</c:v>
                </c:pt>
                <c:pt idx="6068">
                  <c:v>60</c:v>
                </c:pt>
                <c:pt idx="6069">
                  <c:v>60</c:v>
                </c:pt>
                <c:pt idx="6070">
                  <c:v>60</c:v>
                </c:pt>
                <c:pt idx="6071">
                  <c:v>60</c:v>
                </c:pt>
                <c:pt idx="6072">
                  <c:v>60</c:v>
                </c:pt>
                <c:pt idx="6073">
                  <c:v>60</c:v>
                </c:pt>
                <c:pt idx="6074">
                  <c:v>60</c:v>
                </c:pt>
                <c:pt idx="6075">
                  <c:v>60</c:v>
                </c:pt>
                <c:pt idx="6076">
                  <c:v>60</c:v>
                </c:pt>
                <c:pt idx="6077">
                  <c:v>60</c:v>
                </c:pt>
                <c:pt idx="6078">
                  <c:v>60.000000000000007</c:v>
                </c:pt>
                <c:pt idx="6079">
                  <c:v>60</c:v>
                </c:pt>
                <c:pt idx="6080">
                  <c:v>60</c:v>
                </c:pt>
                <c:pt idx="6081">
                  <c:v>60</c:v>
                </c:pt>
                <c:pt idx="6082">
                  <c:v>60</c:v>
                </c:pt>
                <c:pt idx="6083">
                  <c:v>60</c:v>
                </c:pt>
                <c:pt idx="6084">
                  <c:v>60</c:v>
                </c:pt>
                <c:pt idx="6085">
                  <c:v>60</c:v>
                </c:pt>
                <c:pt idx="6086">
                  <c:v>60</c:v>
                </c:pt>
                <c:pt idx="6087">
                  <c:v>60</c:v>
                </c:pt>
                <c:pt idx="6088">
                  <c:v>60</c:v>
                </c:pt>
                <c:pt idx="6089">
                  <c:v>60</c:v>
                </c:pt>
                <c:pt idx="6090">
                  <c:v>60</c:v>
                </c:pt>
                <c:pt idx="6091">
                  <c:v>60</c:v>
                </c:pt>
                <c:pt idx="6092">
                  <c:v>60</c:v>
                </c:pt>
                <c:pt idx="6093">
                  <c:v>60</c:v>
                </c:pt>
                <c:pt idx="6094">
                  <c:v>60</c:v>
                </c:pt>
                <c:pt idx="6095">
                  <c:v>60</c:v>
                </c:pt>
                <c:pt idx="6096">
                  <c:v>60</c:v>
                </c:pt>
                <c:pt idx="6097">
                  <c:v>60</c:v>
                </c:pt>
                <c:pt idx="6098">
                  <c:v>60</c:v>
                </c:pt>
                <c:pt idx="6099">
                  <c:v>60</c:v>
                </c:pt>
                <c:pt idx="6100">
                  <c:v>60</c:v>
                </c:pt>
                <c:pt idx="6101">
                  <c:v>60</c:v>
                </c:pt>
                <c:pt idx="6102">
                  <c:v>60</c:v>
                </c:pt>
                <c:pt idx="6103">
                  <c:v>60</c:v>
                </c:pt>
                <c:pt idx="6104">
                  <c:v>60</c:v>
                </c:pt>
                <c:pt idx="6105">
                  <c:v>60</c:v>
                </c:pt>
                <c:pt idx="6106">
                  <c:v>60</c:v>
                </c:pt>
                <c:pt idx="6107">
                  <c:v>60</c:v>
                </c:pt>
                <c:pt idx="6108">
                  <c:v>60</c:v>
                </c:pt>
                <c:pt idx="6109">
                  <c:v>60</c:v>
                </c:pt>
                <c:pt idx="6110">
                  <c:v>60</c:v>
                </c:pt>
                <c:pt idx="6111">
                  <c:v>60</c:v>
                </c:pt>
                <c:pt idx="6112">
                  <c:v>60</c:v>
                </c:pt>
                <c:pt idx="6113">
                  <c:v>60</c:v>
                </c:pt>
                <c:pt idx="6114">
                  <c:v>60</c:v>
                </c:pt>
                <c:pt idx="6115">
                  <c:v>60</c:v>
                </c:pt>
                <c:pt idx="6116">
                  <c:v>60</c:v>
                </c:pt>
                <c:pt idx="6117">
                  <c:v>60</c:v>
                </c:pt>
                <c:pt idx="6118">
                  <c:v>60</c:v>
                </c:pt>
                <c:pt idx="6119">
                  <c:v>60</c:v>
                </c:pt>
                <c:pt idx="6120">
                  <c:v>60</c:v>
                </c:pt>
                <c:pt idx="6121">
                  <c:v>60</c:v>
                </c:pt>
                <c:pt idx="6122">
                  <c:v>60</c:v>
                </c:pt>
                <c:pt idx="6123">
                  <c:v>60</c:v>
                </c:pt>
                <c:pt idx="6124">
                  <c:v>60</c:v>
                </c:pt>
                <c:pt idx="6125">
                  <c:v>60</c:v>
                </c:pt>
                <c:pt idx="6126">
                  <c:v>60</c:v>
                </c:pt>
                <c:pt idx="6127">
                  <c:v>60</c:v>
                </c:pt>
                <c:pt idx="6128">
                  <c:v>60</c:v>
                </c:pt>
                <c:pt idx="6129">
                  <c:v>60</c:v>
                </c:pt>
                <c:pt idx="6130">
                  <c:v>60</c:v>
                </c:pt>
                <c:pt idx="6131">
                  <c:v>60</c:v>
                </c:pt>
                <c:pt idx="6132">
                  <c:v>60</c:v>
                </c:pt>
                <c:pt idx="6133">
                  <c:v>60</c:v>
                </c:pt>
                <c:pt idx="6134">
                  <c:v>60</c:v>
                </c:pt>
                <c:pt idx="6135">
                  <c:v>60</c:v>
                </c:pt>
                <c:pt idx="6136">
                  <c:v>60</c:v>
                </c:pt>
                <c:pt idx="6137">
                  <c:v>60</c:v>
                </c:pt>
                <c:pt idx="6138">
                  <c:v>60</c:v>
                </c:pt>
                <c:pt idx="6139">
                  <c:v>60</c:v>
                </c:pt>
                <c:pt idx="6140">
                  <c:v>60</c:v>
                </c:pt>
                <c:pt idx="6141">
                  <c:v>60</c:v>
                </c:pt>
                <c:pt idx="6142">
                  <c:v>60</c:v>
                </c:pt>
                <c:pt idx="6143">
                  <c:v>60</c:v>
                </c:pt>
                <c:pt idx="6144">
                  <c:v>60</c:v>
                </c:pt>
                <c:pt idx="6145">
                  <c:v>60</c:v>
                </c:pt>
                <c:pt idx="6146">
                  <c:v>60</c:v>
                </c:pt>
                <c:pt idx="6147">
                  <c:v>60</c:v>
                </c:pt>
                <c:pt idx="6148">
                  <c:v>60</c:v>
                </c:pt>
                <c:pt idx="6149">
                  <c:v>60</c:v>
                </c:pt>
                <c:pt idx="6150">
                  <c:v>60</c:v>
                </c:pt>
                <c:pt idx="6151">
                  <c:v>60</c:v>
                </c:pt>
                <c:pt idx="6152">
                  <c:v>60</c:v>
                </c:pt>
                <c:pt idx="6153">
                  <c:v>60</c:v>
                </c:pt>
                <c:pt idx="6154">
                  <c:v>60</c:v>
                </c:pt>
                <c:pt idx="6155">
                  <c:v>60</c:v>
                </c:pt>
                <c:pt idx="6156">
                  <c:v>60</c:v>
                </c:pt>
                <c:pt idx="6157">
                  <c:v>60</c:v>
                </c:pt>
                <c:pt idx="6158">
                  <c:v>60</c:v>
                </c:pt>
                <c:pt idx="6159">
                  <c:v>60</c:v>
                </c:pt>
                <c:pt idx="6160">
                  <c:v>60</c:v>
                </c:pt>
                <c:pt idx="6161">
                  <c:v>60</c:v>
                </c:pt>
                <c:pt idx="6162">
                  <c:v>60</c:v>
                </c:pt>
                <c:pt idx="6163">
                  <c:v>60</c:v>
                </c:pt>
                <c:pt idx="6164">
                  <c:v>60</c:v>
                </c:pt>
                <c:pt idx="6165">
                  <c:v>60</c:v>
                </c:pt>
                <c:pt idx="6166">
                  <c:v>60</c:v>
                </c:pt>
                <c:pt idx="6167">
                  <c:v>60</c:v>
                </c:pt>
                <c:pt idx="6168">
                  <c:v>60</c:v>
                </c:pt>
                <c:pt idx="6169">
                  <c:v>60</c:v>
                </c:pt>
                <c:pt idx="6170">
                  <c:v>60</c:v>
                </c:pt>
                <c:pt idx="6171">
                  <c:v>60</c:v>
                </c:pt>
                <c:pt idx="6172">
                  <c:v>60</c:v>
                </c:pt>
                <c:pt idx="6173">
                  <c:v>60</c:v>
                </c:pt>
                <c:pt idx="6174">
                  <c:v>60</c:v>
                </c:pt>
                <c:pt idx="6175">
                  <c:v>60</c:v>
                </c:pt>
                <c:pt idx="6176">
                  <c:v>60</c:v>
                </c:pt>
                <c:pt idx="6177">
                  <c:v>60</c:v>
                </c:pt>
                <c:pt idx="6178">
                  <c:v>70</c:v>
                </c:pt>
                <c:pt idx="6179">
                  <c:v>69.703019303745251</c:v>
                </c:pt>
                <c:pt idx="6180">
                  <c:v>70</c:v>
                </c:pt>
                <c:pt idx="6181">
                  <c:v>69.703019303745251</c:v>
                </c:pt>
                <c:pt idx="6182">
                  <c:v>70</c:v>
                </c:pt>
                <c:pt idx="6183">
                  <c:v>69.703019303745251</c:v>
                </c:pt>
                <c:pt idx="6184">
                  <c:v>69.406038607490501</c:v>
                </c:pt>
                <c:pt idx="6185">
                  <c:v>69.109057911235752</c:v>
                </c:pt>
                <c:pt idx="6186">
                  <c:v>68.812077214981002</c:v>
                </c:pt>
                <c:pt idx="6187">
                  <c:v>68.515096518726253</c:v>
                </c:pt>
                <c:pt idx="6188">
                  <c:v>68.218115822471503</c:v>
                </c:pt>
                <c:pt idx="6189">
                  <c:v>67.921135126216754</c:v>
                </c:pt>
                <c:pt idx="6190">
                  <c:v>67.624154429962005</c:v>
                </c:pt>
                <c:pt idx="6191">
                  <c:v>67.327173733707255</c:v>
                </c:pt>
                <c:pt idx="6192">
                  <c:v>67.030193037452506</c:v>
                </c:pt>
                <c:pt idx="6193">
                  <c:v>66.733212341197756</c:v>
                </c:pt>
                <c:pt idx="6194">
                  <c:v>66.436231644943007</c:v>
                </c:pt>
                <c:pt idx="6195">
                  <c:v>66.139250948688257</c:v>
                </c:pt>
                <c:pt idx="6196">
                  <c:v>65.842270252433508</c:v>
                </c:pt>
                <c:pt idx="6197">
                  <c:v>65.545289556178759</c:v>
                </c:pt>
                <c:pt idx="6198">
                  <c:v>65.248308859924009</c:v>
                </c:pt>
                <c:pt idx="6199">
                  <c:v>64.95132816366926</c:v>
                </c:pt>
                <c:pt idx="6200">
                  <c:v>64.65434746741451</c:v>
                </c:pt>
                <c:pt idx="6201">
                  <c:v>64.357366771159761</c:v>
                </c:pt>
                <c:pt idx="6202">
                  <c:v>70</c:v>
                </c:pt>
                <c:pt idx="6203">
                  <c:v>69.703019303745251</c:v>
                </c:pt>
                <c:pt idx="6204">
                  <c:v>69.406038607490501</c:v>
                </c:pt>
                <c:pt idx="6205">
                  <c:v>69.109057911235752</c:v>
                </c:pt>
                <c:pt idx="6206">
                  <c:v>68.812077214981002</c:v>
                </c:pt>
                <c:pt idx="6207">
                  <c:v>68.515096518726253</c:v>
                </c:pt>
                <c:pt idx="6208">
                  <c:v>68.218115822471503</c:v>
                </c:pt>
                <c:pt idx="6209">
                  <c:v>67.921135126216754</c:v>
                </c:pt>
                <c:pt idx="6210">
                  <c:v>67.624154429962005</c:v>
                </c:pt>
                <c:pt idx="6211">
                  <c:v>67.327173733707255</c:v>
                </c:pt>
                <c:pt idx="6212">
                  <c:v>67.030193037452506</c:v>
                </c:pt>
                <c:pt idx="6213">
                  <c:v>66.733212341197756</c:v>
                </c:pt>
                <c:pt idx="6214">
                  <c:v>66.436231644943007</c:v>
                </c:pt>
                <c:pt idx="6215">
                  <c:v>66.139250948688257</c:v>
                </c:pt>
                <c:pt idx="6216">
                  <c:v>65.842270252433508</c:v>
                </c:pt>
                <c:pt idx="6217">
                  <c:v>65.545289556178759</c:v>
                </c:pt>
                <c:pt idx="6218">
                  <c:v>65.248308859924009</c:v>
                </c:pt>
                <c:pt idx="6219">
                  <c:v>64.95132816366926</c:v>
                </c:pt>
                <c:pt idx="6220">
                  <c:v>64.65434746741451</c:v>
                </c:pt>
                <c:pt idx="6221">
                  <c:v>64.357366771159761</c:v>
                </c:pt>
                <c:pt idx="6222">
                  <c:v>60</c:v>
                </c:pt>
                <c:pt idx="6223">
                  <c:v>60</c:v>
                </c:pt>
                <c:pt idx="6224">
                  <c:v>60</c:v>
                </c:pt>
                <c:pt idx="6225">
                  <c:v>60</c:v>
                </c:pt>
                <c:pt idx="6226">
                  <c:v>60</c:v>
                </c:pt>
                <c:pt idx="6227">
                  <c:v>60</c:v>
                </c:pt>
                <c:pt idx="6228">
                  <c:v>60</c:v>
                </c:pt>
                <c:pt idx="6229">
                  <c:v>60</c:v>
                </c:pt>
                <c:pt idx="6230">
                  <c:v>60</c:v>
                </c:pt>
                <c:pt idx="6231">
                  <c:v>60</c:v>
                </c:pt>
                <c:pt idx="6232">
                  <c:v>60</c:v>
                </c:pt>
                <c:pt idx="6233">
                  <c:v>60</c:v>
                </c:pt>
                <c:pt idx="6234">
                  <c:v>60</c:v>
                </c:pt>
                <c:pt idx="6235">
                  <c:v>60</c:v>
                </c:pt>
                <c:pt idx="6236">
                  <c:v>60</c:v>
                </c:pt>
                <c:pt idx="6237">
                  <c:v>60</c:v>
                </c:pt>
                <c:pt idx="6238">
                  <c:v>60</c:v>
                </c:pt>
                <c:pt idx="6239">
                  <c:v>60</c:v>
                </c:pt>
                <c:pt idx="6240">
                  <c:v>60</c:v>
                </c:pt>
                <c:pt idx="6241">
                  <c:v>60</c:v>
                </c:pt>
                <c:pt idx="6242">
                  <c:v>60</c:v>
                </c:pt>
                <c:pt idx="6243">
                  <c:v>60</c:v>
                </c:pt>
                <c:pt idx="6244">
                  <c:v>60</c:v>
                </c:pt>
                <c:pt idx="6245">
                  <c:v>60</c:v>
                </c:pt>
                <c:pt idx="6246">
                  <c:v>60</c:v>
                </c:pt>
                <c:pt idx="6247">
                  <c:v>60</c:v>
                </c:pt>
                <c:pt idx="6248">
                  <c:v>60</c:v>
                </c:pt>
                <c:pt idx="6249">
                  <c:v>60</c:v>
                </c:pt>
                <c:pt idx="6250">
                  <c:v>60</c:v>
                </c:pt>
                <c:pt idx="6251">
                  <c:v>68</c:v>
                </c:pt>
                <c:pt idx="6252">
                  <c:v>68</c:v>
                </c:pt>
                <c:pt idx="6253">
                  <c:v>60</c:v>
                </c:pt>
                <c:pt idx="6254">
                  <c:v>60</c:v>
                </c:pt>
                <c:pt idx="6255">
                  <c:v>60</c:v>
                </c:pt>
                <c:pt idx="6256">
                  <c:v>60</c:v>
                </c:pt>
                <c:pt idx="6257">
                  <c:v>60</c:v>
                </c:pt>
                <c:pt idx="6258">
                  <c:v>60</c:v>
                </c:pt>
                <c:pt idx="6259">
                  <c:v>60</c:v>
                </c:pt>
                <c:pt idx="6260">
                  <c:v>60</c:v>
                </c:pt>
                <c:pt idx="6261">
                  <c:v>60</c:v>
                </c:pt>
                <c:pt idx="6262">
                  <c:v>60</c:v>
                </c:pt>
                <c:pt idx="6263">
                  <c:v>60</c:v>
                </c:pt>
                <c:pt idx="6264">
                  <c:v>60</c:v>
                </c:pt>
                <c:pt idx="6265">
                  <c:v>60</c:v>
                </c:pt>
                <c:pt idx="6266">
                  <c:v>60</c:v>
                </c:pt>
                <c:pt idx="6267">
                  <c:v>60</c:v>
                </c:pt>
                <c:pt idx="6268">
                  <c:v>60</c:v>
                </c:pt>
                <c:pt idx="6269">
                  <c:v>60</c:v>
                </c:pt>
                <c:pt idx="6270">
                  <c:v>60</c:v>
                </c:pt>
                <c:pt idx="6271">
                  <c:v>60</c:v>
                </c:pt>
                <c:pt idx="6272">
                  <c:v>60</c:v>
                </c:pt>
                <c:pt idx="6273">
                  <c:v>60</c:v>
                </c:pt>
                <c:pt idx="6274">
                  <c:v>60</c:v>
                </c:pt>
                <c:pt idx="6275">
                  <c:v>60</c:v>
                </c:pt>
                <c:pt idx="6276">
                  <c:v>60</c:v>
                </c:pt>
                <c:pt idx="6277">
                  <c:v>60</c:v>
                </c:pt>
                <c:pt idx="6278">
                  <c:v>60</c:v>
                </c:pt>
                <c:pt idx="6279">
                  <c:v>60</c:v>
                </c:pt>
                <c:pt idx="6280">
                  <c:v>60</c:v>
                </c:pt>
                <c:pt idx="6281">
                  <c:v>60</c:v>
                </c:pt>
                <c:pt idx="6282">
                  <c:v>60</c:v>
                </c:pt>
                <c:pt idx="6283">
                  <c:v>60</c:v>
                </c:pt>
                <c:pt idx="6284">
                  <c:v>60</c:v>
                </c:pt>
                <c:pt idx="6285">
                  <c:v>60</c:v>
                </c:pt>
                <c:pt idx="6286">
                  <c:v>60</c:v>
                </c:pt>
                <c:pt idx="6287">
                  <c:v>60</c:v>
                </c:pt>
                <c:pt idx="6288">
                  <c:v>60</c:v>
                </c:pt>
                <c:pt idx="6289">
                  <c:v>60</c:v>
                </c:pt>
                <c:pt idx="6290">
                  <c:v>60</c:v>
                </c:pt>
                <c:pt idx="6291">
                  <c:v>60</c:v>
                </c:pt>
                <c:pt idx="6292">
                  <c:v>60</c:v>
                </c:pt>
                <c:pt idx="6293">
                  <c:v>60</c:v>
                </c:pt>
                <c:pt idx="6294">
                  <c:v>60</c:v>
                </c:pt>
                <c:pt idx="6295">
                  <c:v>60</c:v>
                </c:pt>
                <c:pt idx="6296">
                  <c:v>60</c:v>
                </c:pt>
                <c:pt idx="6297">
                  <c:v>60</c:v>
                </c:pt>
                <c:pt idx="6298">
                  <c:v>60</c:v>
                </c:pt>
                <c:pt idx="6299">
                  <c:v>60</c:v>
                </c:pt>
                <c:pt idx="6300">
                  <c:v>60</c:v>
                </c:pt>
                <c:pt idx="6301">
                  <c:v>60</c:v>
                </c:pt>
                <c:pt idx="6302">
                  <c:v>60</c:v>
                </c:pt>
                <c:pt idx="6303">
                  <c:v>60</c:v>
                </c:pt>
                <c:pt idx="6304">
                  <c:v>60</c:v>
                </c:pt>
                <c:pt idx="6305">
                  <c:v>60</c:v>
                </c:pt>
                <c:pt idx="6306">
                  <c:v>60</c:v>
                </c:pt>
                <c:pt idx="6307">
                  <c:v>60</c:v>
                </c:pt>
                <c:pt idx="6308">
                  <c:v>60</c:v>
                </c:pt>
                <c:pt idx="6309">
                  <c:v>60</c:v>
                </c:pt>
                <c:pt idx="6310">
                  <c:v>60</c:v>
                </c:pt>
                <c:pt idx="6311">
                  <c:v>60</c:v>
                </c:pt>
                <c:pt idx="6312">
                  <c:v>60</c:v>
                </c:pt>
                <c:pt idx="6313">
                  <c:v>60</c:v>
                </c:pt>
                <c:pt idx="6314">
                  <c:v>60</c:v>
                </c:pt>
                <c:pt idx="6315">
                  <c:v>60</c:v>
                </c:pt>
                <c:pt idx="6316">
                  <c:v>60</c:v>
                </c:pt>
                <c:pt idx="6317">
                  <c:v>60</c:v>
                </c:pt>
                <c:pt idx="6318">
                  <c:v>60</c:v>
                </c:pt>
                <c:pt idx="6319">
                  <c:v>60</c:v>
                </c:pt>
                <c:pt idx="6320">
                  <c:v>60</c:v>
                </c:pt>
                <c:pt idx="6321">
                  <c:v>60</c:v>
                </c:pt>
                <c:pt idx="6322">
                  <c:v>60</c:v>
                </c:pt>
                <c:pt idx="6323">
                  <c:v>68</c:v>
                </c:pt>
                <c:pt idx="6324">
                  <c:v>60</c:v>
                </c:pt>
                <c:pt idx="6325">
                  <c:v>60</c:v>
                </c:pt>
                <c:pt idx="6326">
                  <c:v>60</c:v>
                </c:pt>
                <c:pt idx="6327">
                  <c:v>60</c:v>
                </c:pt>
                <c:pt idx="6328">
                  <c:v>60</c:v>
                </c:pt>
                <c:pt idx="6329">
                  <c:v>60</c:v>
                </c:pt>
                <c:pt idx="6330">
                  <c:v>60</c:v>
                </c:pt>
                <c:pt idx="6331">
                  <c:v>60</c:v>
                </c:pt>
                <c:pt idx="6332">
                  <c:v>60</c:v>
                </c:pt>
                <c:pt idx="6333">
                  <c:v>60</c:v>
                </c:pt>
                <c:pt idx="6334">
                  <c:v>60</c:v>
                </c:pt>
                <c:pt idx="6335">
                  <c:v>60</c:v>
                </c:pt>
                <c:pt idx="6336">
                  <c:v>68</c:v>
                </c:pt>
                <c:pt idx="6337">
                  <c:v>69.540603860749044</c:v>
                </c:pt>
                <c:pt idx="6338">
                  <c:v>69.848724632898865</c:v>
                </c:pt>
                <c:pt idx="6339">
                  <c:v>69.910348787328829</c:v>
                </c:pt>
                <c:pt idx="6340">
                  <c:v>69.922673618214816</c:v>
                </c:pt>
                <c:pt idx="6341">
                  <c:v>69.925138584392016</c:v>
                </c:pt>
                <c:pt idx="6342">
                  <c:v>69.925631577627456</c:v>
                </c:pt>
                <c:pt idx="6343">
                  <c:v>69.628650881372707</c:v>
                </c:pt>
                <c:pt idx="6344">
                  <c:v>69.331670185117957</c:v>
                </c:pt>
                <c:pt idx="6345">
                  <c:v>69.034689488863208</c:v>
                </c:pt>
                <c:pt idx="6346">
                  <c:v>68.737708792608458</c:v>
                </c:pt>
                <c:pt idx="6347">
                  <c:v>68.440728096353709</c:v>
                </c:pt>
                <c:pt idx="6348">
                  <c:v>68.14374740009896</c:v>
                </c:pt>
                <c:pt idx="6349">
                  <c:v>67.84676670384421</c:v>
                </c:pt>
                <c:pt idx="6350">
                  <c:v>67.549786007589461</c:v>
                </c:pt>
                <c:pt idx="6351">
                  <c:v>67.252805311334711</c:v>
                </c:pt>
                <c:pt idx="6352">
                  <c:v>66.955824615079962</c:v>
                </c:pt>
                <c:pt idx="6353">
                  <c:v>66.658843918825212</c:v>
                </c:pt>
                <c:pt idx="6354">
                  <c:v>66.361863222570463</c:v>
                </c:pt>
                <c:pt idx="6355">
                  <c:v>66.064882526315714</c:v>
                </c:pt>
                <c:pt idx="6356">
                  <c:v>65.767901830060964</c:v>
                </c:pt>
                <c:pt idx="6357">
                  <c:v>65.470921133806215</c:v>
                </c:pt>
                <c:pt idx="6358">
                  <c:v>65.173940437551465</c:v>
                </c:pt>
                <c:pt idx="6359">
                  <c:v>64.876959741296716</c:v>
                </c:pt>
                <c:pt idx="6360">
                  <c:v>64.579979045041966</c:v>
                </c:pt>
                <c:pt idx="6361">
                  <c:v>64.282998348787217</c:v>
                </c:pt>
                <c:pt idx="6362">
                  <c:v>63.986017652532475</c:v>
                </c:pt>
                <c:pt idx="6363">
                  <c:v>63.689036956277732</c:v>
                </c:pt>
                <c:pt idx="6364">
                  <c:v>63.39205626002299</c:v>
                </c:pt>
                <c:pt idx="6365">
                  <c:v>63.095075563768248</c:v>
                </c:pt>
                <c:pt idx="6366">
                  <c:v>62.798094867513505</c:v>
                </c:pt>
                <c:pt idx="6367">
                  <c:v>62.501114171258763</c:v>
                </c:pt>
                <c:pt idx="6368">
                  <c:v>62.204133475004021</c:v>
                </c:pt>
                <c:pt idx="6369">
                  <c:v>61.907152778749278</c:v>
                </c:pt>
                <c:pt idx="6370">
                  <c:v>61.610172082494536</c:v>
                </c:pt>
                <c:pt idx="6371">
                  <c:v>70</c:v>
                </c:pt>
                <c:pt idx="6372">
                  <c:v>69.703019303745251</c:v>
                </c:pt>
                <c:pt idx="6373">
                  <c:v>69.406038607490501</c:v>
                </c:pt>
                <c:pt idx="6374">
                  <c:v>69.109057911235752</c:v>
                </c:pt>
                <c:pt idx="6375">
                  <c:v>68.812077214981002</c:v>
                </c:pt>
                <c:pt idx="6376">
                  <c:v>69.703019303745251</c:v>
                </c:pt>
                <c:pt idx="6377">
                  <c:v>69.8812077214981</c:v>
                </c:pt>
                <c:pt idx="6378">
                  <c:v>69.916845405048676</c:v>
                </c:pt>
                <c:pt idx="6379">
                  <c:v>69.923972941758791</c:v>
                </c:pt>
                <c:pt idx="6380">
                  <c:v>69.925398449100811</c:v>
                </c:pt>
                <c:pt idx="6381">
                  <c:v>69.925683550569218</c:v>
                </c:pt>
                <c:pt idx="6382">
                  <c:v>69.628702854314469</c:v>
                </c:pt>
                <c:pt idx="6383">
                  <c:v>69.86634443161195</c:v>
                </c:pt>
                <c:pt idx="6384">
                  <c:v>69.913872747071437</c:v>
                </c:pt>
                <c:pt idx="6385">
                  <c:v>69.923378410163338</c:v>
                </c:pt>
                <c:pt idx="6386">
                  <c:v>69.925279542781723</c:v>
                </c:pt>
                <c:pt idx="6387">
                  <c:v>69.925659769305398</c:v>
                </c:pt>
                <c:pt idx="6388">
                  <c:v>69.925735814610135</c:v>
                </c:pt>
                <c:pt idx="6389">
                  <c:v>69.925751023671083</c:v>
                </c:pt>
                <c:pt idx="6390">
                  <c:v>68</c:v>
                </c:pt>
                <c:pt idx="6391">
                  <c:v>68</c:v>
                </c:pt>
                <c:pt idx="6392">
                  <c:v>68</c:v>
                </c:pt>
                <c:pt idx="6393">
                  <c:v>68</c:v>
                </c:pt>
                <c:pt idx="6394">
                  <c:v>68</c:v>
                </c:pt>
                <c:pt idx="6395">
                  <c:v>60.000000000000007</c:v>
                </c:pt>
                <c:pt idx="6396">
                  <c:v>68</c:v>
                </c:pt>
                <c:pt idx="6397">
                  <c:v>68</c:v>
                </c:pt>
                <c:pt idx="6398">
                  <c:v>68</c:v>
                </c:pt>
                <c:pt idx="6399">
                  <c:v>68</c:v>
                </c:pt>
                <c:pt idx="6400">
                  <c:v>60</c:v>
                </c:pt>
                <c:pt idx="6401">
                  <c:v>60</c:v>
                </c:pt>
                <c:pt idx="6402">
                  <c:v>60</c:v>
                </c:pt>
                <c:pt idx="6403">
                  <c:v>68</c:v>
                </c:pt>
                <c:pt idx="6404">
                  <c:v>69.540603860749044</c:v>
                </c:pt>
                <c:pt idx="6405">
                  <c:v>69.848724632898865</c:v>
                </c:pt>
                <c:pt idx="6406">
                  <c:v>69.551743936644115</c:v>
                </c:pt>
                <c:pt idx="6407">
                  <c:v>69.850952648077879</c:v>
                </c:pt>
                <c:pt idx="6408">
                  <c:v>69.910794390364629</c:v>
                </c:pt>
                <c:pt idx="6409">
                  <c:v>69.922762738821973</c:v>
                </c:pt>
                <c:pt idx="6410">
                  <c:v>69.925156408513445</c:v>
                </c:pt>
                <c:pt idx="6411">
                  <c:v>69.925635142451739</c:v>
                </c:pt>
                <c:pt idx="6412">
                  <c:v>69.925730889239404</c:v>
                </c:pt>
                <c:pt idx="6413">
                  <c:v>69.925750038596931</c:v>
                </c:pt>
                <c:pt idx="6414">
                  <c:v>68</c:v>
                </c:pt>
                <c:pt idx="6415">
                  <c:v>60</c:v>
                </c:pt>
                <c:pt idx="6416">
                  <c:v>68</c:v>
                </c:pt>
                <c:pt idx="6417">
                  <c:v>68</c:v>
                </c:pt>
                <c:pt idx="6418">
                  <c:v>68</c:v>
                </c:pt>
                <c:pt idx="6419">
                  <c:v>60</c:v>
                </c:pt>
                <c:pt idx="6420">
                  <c:v>60</c:v>
                </c:pt>
                <c:pt idx="6421">
                  <c:v>60</c:v>
                </c:pt>
                <c:pt idx="6422">
                  <c:v>60</c:v>
                </c:pt>
                <c:pt idx="6423">
                  <c:v>60</c:v>
                </c:pt>
                <c:pt idx="6424">
                  <c:v>60</c:v>
                </c:pt>
                <c:pt idx="6425">
                  <c:v>60</c:v>
                </c:pt>
                <c:pt idx="6426">
                  <c:v>60</c:v>
                </c:pt>
                <c:pt idx="6427">
                  <c:v>60</c:v>
                </c:pt>
                <c:pt idx="6428">
                  <c:v>60</c:v>
                </c:pt>
                <c:pt idx="6429">
                  <c:v>60</c:v>
                </c:pt>
                <c:pt idx="6430">
                  <c:v>60</c:v>
                </c:pt>
                <c:pt idx="6431">
                  <c:v>60</c:v>
                </c:pt>
                <c:pt idx="6432">
                  <c:v>60</c:v>
                </c:pt>
                <c:pt idx="6433">
                  <c:v>60</c:v>
                </c:pt>
                <c:pt idx="6434">
                  <c:v>60</c:v>
                </c:pt>
                <c:pt idx="6435">
                  <c:v>60</c:v>
                </c:pt>
                <c:pt idx="6436">
                  <c:v>60</c:v>
                </c:pt>
                <c:pt idx="6437">
                  <c:v>60</c:v>
                </c:pt>
                <c:pt idx="6438">
                  <c:v>60</c:v>
                </c:pt>
                <c:pt idx="6439">
                  <c:v>60</c:v>
                </c:pt>
                <c:pt idx="6440">
                  <c:v>60</c:v>
                </c:pt>
                <c:pt idx="6441">
                  <c:v>60</c:v>
                </c:pt>
                <c:pt idx="6442">
                  <c:v>60</c:v>
                </c:pt>
                <c:pt idx="6443">
                  <c:v>60</c:v>
                </c:pt>
                <c:pt idx="6444">
                  <c:v>60</c:v>
                </c:pt>
                <c:pt idx="6445">
                  <c:v>60</c:v>
                </c:pt>
                <c:pt idx="6446">
                  <c:v>60</c:v>
                </c:pt>
                <c:pt idx="6447">
                  <c:v>60</c:v>
                </c:pt>
                <c:pt idx="6448">
                  <c:v>60</c:v>
                </c:pt>
                <c:pt idx="6449">
                  <c:v>60</c:v>
                </c:pt>
                <c:pt idx="6450">
                  <c:v>60</c:v>
                </c:pt>
                <c:pt idx="6451">
                  <c:v>60</c:v>
                </c:pt>
                <c:pt idx="6452">
                  <c:v>60</c:v>
                </c:pt>
                <c:pt idx="6453">
                  <c:v>60</c:v>
                </c:pt>
                <c:pt idx="6454">
                  <c:v>60</c:v>
                </c:pt>
                <c:pt idx="6455">
                  <c:v>60</c:v>
                </c:pt>
                <c:pt idx="6456">
                  <c:v>60</c:v>
                </c:pt>
                <c:pt idx="6457">
                  <c:v>60</c:v>
                </c:pt>
                <c:pt idx="6458">
                  <c:v>60</c:v>
                </c:pt>
                <c:pt idx="6459">
                  <c:v>60</c:v>
                </c:pt>
                <c:pt idx="6460">
                  <c:v>60</c:v>
                </c:pt>
                <c:pt idx="6461">
                  <c:v>60</c:v>
                </c:pt>
                <c:pt idx="6462">
                  <c:v>60</c:v>
                </c:pt>
                <c:pt idx="6463">
                  <c:v>60</c:v>
                </c:pt>
                <c:pt idx="6464">
                  <c:v>60</c:v>
                </c:pt>
                <c:pt idx="6465">
                  <c:v>60</c:v>
                </c:pt>
                <c:pt idx="6466">
                  <c:v>60</c:v>
                </c:pt>
                <c:pt idx="6467">
                  <c:v>60</c:v>
                </c:pt>
                <c:pt idx="6468">
                  <c:v>60</c:v>
                </c:pt>
                <c:pt idx="6469">
                  <c:v>60</c:v>
                </c:pt>
                <c:pt idx="6470">
                  <c:v>60</c:v>
                </c:pt>
                <c:pt idx="6471">
                  <c:v>60</c:v>
                </c:pt>
                <c:pt idx="6472">
                  <c:v>60</c:v>
                </c:pt>
                <c:pt idx="6473">
                  <c:v>60</c:v>
                </c:pt>
                <c:pt idx="6474">
                  <c:v>60</c:v>
                </c:pt>
                <c:pt idx="6475">
                  <c:v>60</c:v>
                </c:pt>
                <c:pt idx="6476">
                  <c:v>60</c:v>
                </c:pt>
                <c:pt idx="6477">
                  <c:v>60</c:v>
                </c:pt>
                <c:pt idx="6478">
                  <c:v>60</c:v>
                </c:pt>
                <c:pt idx="6479">
                  <c:v>60</c:v>
                </c:pt>
                <c:pt idx="6480">
                  <c:v>60</c:v>
                </c:pt>
                <c:pt idx="6481">
                  <c:v>60</c:v>
                </c:pt>
                <c:pt idx="6482">
                  <c:v>60</c:v>
                </c:pt>
                <c:pt idx="6483">
                  <c:v>60</c:v>
                </c:pt>
                <c:pt idx="6484">
                  <c:v>60</c:v>
                </c:pt>
                <c:pt idx="6485">
                  <c:v>60</c:v>
                </c:pt>
                <c:pt idx="6486">
                  <c:v>60</c:v>
                </c:pt>
                <c:pt idx="6487">
                  <c:v>60</c:v>
                </c:pt>
                <c:pt idx="6488">
                  <c:v>60</c:v>
                </c:pt>
                <c:pt idx="6489">
                  <c:v>60</c:v>
                </c:pt>
                <c:pt idx="6490">
                  <c:v>60</c:v>
                </c:pt>
                <c:pt idx="6491">
                  <c:v>60</c:v>
                </c:pt>
                <c:pt idx="6492">
                  <c:v>60</c:v>
                </c:pt>
                <c:pt idx="6493">
                  <c:v>60</c:v>
                </c:pt>
                <c:pt idx="6494">
                  <c:v>60</c:v>
                </c:pt>
                <c:pt idx="6495">
                  <c:v>60</c:v>
                </c:pt>
                <c:pt idx="6496">
                  <c:v>60</c:v>
                </c:pt>
                <c:pt idx="6497">
                  <c:v>60</c:v>
                </c:pt>
                <c:pt idx="6498">
                  <c:v>60</c:v>
                </c:pt>
                <c:pt idx="6499">
                  <c:v>60</c:v>
                </c:pt>
                <c:pt idx="6500">
                  <c:v>60</c:v>
                </c:pt>
                <c:pt idx="6501">
                  <c:v>60</c:v>
                </c:pt>
                <c:pt idx="6502">
                  <c:v>68</c:v>
                </c:pt>
                <c:pt idx="6503">
                  <c:v>69.540603860749044</c:v>
                </c:pt>
                <c:pt idx="6504">
                  <c:v>69.848724632898865</c:v>
                </c:pt>
                <c:pt idx="6505">
                  <c:v>69.910348787328829</c:v>
                </c:pt>
                <c:pt idx="6506">
                  <c:v>69.922673618214816</c:v>
                </c:pt>
                <c:pt idx="6507">
                  <c:v>69.925138584392016</c:v>
                </c:pt>
                <c:pt idx="6508">
                  <c:v>69.925631577627456</c:v>
                </c:pt>
                <c:pt idx="6509">
                  <c:v>69.925730176274541</c:v>
                </c:pt>
                <c:pt idx="6510">
                  <c:v>69.925749896003964</c:v>
                </c:pt>
                <c:pt idx="6511">
                  <c:v>69.628769199749215</c:v>
                </c:pt>
                <c:pt idx="6512">
                  <c:v>69.331788503494465</c:v>
                </c:pt>
                <c:pt idx="6513">
                  <c:v>69.806961561447949</c:v>
                </c:pt>
                <c:pt idx="6514">
                  <c:v>69.90199617303864</c:v>
                </c:pt>
                <c:pt idx="6515">
                  <c:v>69.60501547678389</c:v>
                </c:pt>
                <c:pt idx="6516">
                  <c:v>70</c:v>
                </c:pt>
                <c:pt idx="6517">
                  <c:v>69.703019303745251</c:v>
                </c:pt>
                <c:pt idx="6518">
                  <c:v>69.406038607490501</c:v>
                </c:pt>
                <c:pt idx="6519">
                  <c:v>69.109057911235752</c:v>
                </c:pt>
                <c:pt idx="6520">
                  <c:v>68.812077214981002</c:v>
                </c:pt>
                <c:pt idx="6521">
                  <c:v>68.515096518726253</c:v>
                </c:pt>
                <c:pt idx="6522">
                  <c:v>68.218115822471503</c:v>
                </c:pt>
                <c:pt idx="6523">
                  <c:v>67.921135126216754</c:v>
                </c:pt>
                <c:pt idx="6524">
                  <c:v>67.624154429962005</c:v>
                </c:pt>
                <c:pt idx="6525">
                  <c:v>67.327173733707255</c:v>
                </c:pt>
                <c:pt idx="6526">
                  <c:v>67.030193037452506</c:v>
                </c:pt>
                <c:pt idx="6527">
                  <c:v>66.733212341197756</c:v>
                </c:pt>
                <c:pt idx="6528">
                  <c:v>66.436231644943007</c:v>
                </c:pt>
                <c:pt idx="6529">
                  <c:v>66.139250948688257</c:v>
                </c:pt>
                <c:pt idx="6530">
                  <c:v>65.842270252433508</c:v>
                </c:pt>
                <c:pt idx="6531">
                  <c:v>65.545289556178759</c:v>
                </c:pt>
                <c:pt idx="6532">
                  <c:v>65.248308859924009</c:v>
                </c:pt>
                <c:pt idx="6533">
                  <c:v>64.95132816366926</c:v>
                </c:pt>
                <c:pt idx="6534">
                  <c:v>64.65434746741451</c:v>
                </c:pt>
                <c:pt idx="6535">
                  <c:v>64.357366771159761</c:v>
                </c:pt>
                <c:pt idx="6536">
                  <c:v>64.060386074905011</c:v>
                </c:pt>
                <c:pt idx="6537">
                  <c:v>63.763405378650269</c:v>
                </c:pt>
                <c:pt idx="6538">
                  <c:v>70</c:v>
                </c:pt>
                <c:pt idx="6539">
                  <c:v>69.703019303745251</c:v>
                </c:pt>
                <c:pt idx="6540">
                  <c:v>70</c:v>
                </c:pt>
                <c:pt idx="6541">
                  <c:v>69.703019303745251</c:v>
                </c:pt>
                <c:pt idx="6542">
                  <c:v>69.406038607490501</c:v>
                </c:pt>
                <c:pt idx="6543">
                  <c:v>69.109057911235752</c:v>
                </c:pt>
                <c:pt idx="6544">
                  <c:v>68.812077214981002</c:v>
                </c:pt>
                <c:pt idx="6545">
                  <c:v>68.515096518726253</c:v>
                </c:pt>
                <c:pt idx="6546">
                  <c:v>68.218115822471503</c:v>
                </c:pt>
                <c:pt idx="6547">
                  <c:v>69.584227025243351</c:v>
                </c:pt>
                <c:pt idx="6548">
                  <c:v>69.857449265797726</c:v>
                </c:pt>
                <c:pt idx="6549">
                  <c:v>69.91209371390859</c:v>
                </c:pt>
                <c:pt idx="6550">
                  <c:v>69.923022603530768</c:v>
                </c:pt>
                <c:pt idx="6551">
                  <c:v>69.925208381455207</c:v>
                </c:pt>
                <c:pt idx="6552">
                  <c:v>69.925645537040097</c:v>
                </c:pt>
                <c:pt idx="6553">
                  <c:v>69.628664840785348</c:v>
                </c:pt>
                <c:pt idx="6554">
                  <c:v>69.331684144530598</c:v>
                </c:pt>
                <c:pt idx="6555">
                  <c:v>69.034703448275849</c:v>
                </c:pt>
                <c:pt idx="6556">
                  <c:v>68.737722752021099</c:v>
                </c:pt>
                <c:pt idx="6557">
                  <c:v>68.44074205576635</c:v>
                </c:pt>
                <c:pt idx="6558">
                  <c:v>60</c:v>
                </c:pt>
                <c:pt idx="6559">
                  <c:v>60</c:v>
                </c:pt>
                <c:pt idx="6560">
                  <c:v>60</c:v>
                </c:pt>
                <c:pt idx="6561">
                  <c:v>60</c:v>
                </c:pt>
                <c:pt idx="6562">
                  <c:v>60</c:v>
                </c:pt>
                <c:pt idx="6563">
                  <c:v>60</c:v>
                </c:pt>
                <c:pt idx="6564">
                  <c:v>60</c:v>
                </c:pt>
                <c:pt idx="6565">
                  <c:v>60</c:v>
                </c:pt>
                <c:pt idx="6566">
                  <c:v>60</c:v>
                </c:pt>
                <c:pt idx="6567">
                  <c:v>60</c:v>
                </c:pt>
                <c:pt idx="6568">
                  <c:v>60</c:v>
                </c:pt>
                <c:pt idx="6569">
                  <c:v>60</c:v>
                </c:pt>
                <c:pt idx="6570">
                  <c:v>60</c:v>
                </c:pt>
                <c:pt idx="6571">
                  <c:v>60</c:v>
                </c:pt>
                <c:pt idx="6572">
                  <c:v>60</c:v>
                </c:pt>
                <c:pt idx="6573">
                  <c:v>60</c:v>
                </c:pt>
                <c:pt idx="6574">
                  <c:v>60</c:v>
                </c:pt>
                <c:pt idx="6575">
                  <c:v>60</c:v>
                </c:pt>
                <c:pt idx="6576">
                  <c:v>60</c:v>
                </c:pt>
                <c:pt idx="6577">
                  <c:v>60</c:v>
                </c:pt>
                <c:pt idx="6578">
                  <c:v>60</c:v>
                </c:pt>
                <c:pt idx="6579">
                  <c:v>60</c:v>
                </c:pt>
                <c:pt idx="6580">
                  <c:v>60</c:v>
                </c:pt>
                <c:pt idx="6581">
                  <c:v>60</c:v>
                </c:pt>
                <c:pt idx="6582">
                  <c:v>60</c:v>
                </c:pt>
                <c:pt idx="6583">
                  <c:v>60.000000000000007</c:v>
                </c:pt>
                <c:pt idx="6584">
                  <c:v>60</c:v>
                </c:pt>
                <c:pt idx="6585">
                  <c:v>60</c:v>
                </c:pt>
                <c:pt idx="6586">
                  <c:v>68</c:v>
                </c:pt>
                <c:pt idx="6587">
                  <c:v>68</c:v>
                </c:pt>
                <c:pt idx="6588">
                  <c:v>68</c:v>
                </c:pt>
                <c:pt idx="6589">
                  <c:v>68</c:v>
                </c:pt>
                <c:pt idx="6590">
                  <c:v>68</c:v>
                </c:pt>
                <c:pt idx="6591">
                  <c:v>60</c:v>
                </c:pt>
                <c:pt idx="6592">
                  <c:v>60</c:v>
                </c:pt>
                <c:pt idx="6593">
                  <c:v>60</c:v>
                </c:pt>
                <c:pt idx="6594">
                  <c:v>60</c:v>
                </c:pt>
                <c:pt idx="6595">
                  <c:v>60</c:v>
                </c:pt>
                <c:pt idx="6596">
                  <c:v>60</c:v>
                </c:pt>
                <c:pt idx="6597">
                  <c:v>60</c:v>
                </c:pt>
                <c:pt idx="6598">
                  <c:v>60</c:v>
                </c:pt>
                <c:pt idx="6599">
                  <c:v>60</c:v>
                </c:pt>
                <c:pt idx="6600">
                  <c:v>60</c:v>
                </c:pt>
                <c:pt idx="6601">
                  <c:v>60</c:v>
                </c:pt>
                <c:pt idx="6602">
                  <c:v>60</c:v>
                </c:pt>
                <c:pt idx="6603">
                  <c:v>60</c:v>
                </c:pt>
                <c:pt idx="6604">
                  <c:v>68</c:v>
                </c:pt>
                <c:pt idx="6605">
                  <c:v>69.540603860749044</c:v>
                </c:pt>
                <c:pt idx="6606">
                  <c:v>60</c:v>
                </c:pt>
                <c:pt idx="6607">
                  <c:v>68</c:v>
                </c:pt>
                <c:pt idx="6608">
                  <c:v>60</c:v>
                </c:pt>
                <c:pt idx="6609">
                  <c:v>60</c:v>
                </c:pt>
                <c:pt idx="6610">
                  <c:v>68</c:v>
                </c:pt>
                <c:pt idx="6611">
                  <c:v>68</c:v>
                </c:pt>
                <c:pt idx="6612">
                  <c:v>68</c:v>
                </c:pt>
                <c:pt idx="6613">
                  <c:v>68</c:v>
                </c:pt>
                <c:pt idx="6614">
                  <c:v>68</c:v>
                </c:pt>
                <c:pt idx="6615">
                  <c:v>60</c:v>
                </c:pt>
                <c:pt idx="6616">
                  <c:v>60</c:v>
                </c:pt>
                <c:pt idx="6617">
                  <c:v>60</c:v>
                </c:pt>
                <c:pt idx="6618">
                  <c:v>60</c:v>
                </c:pt>
                <c:pt idx="6619">
                  <c:v>60</c:v>
                </c:pt>
                <c:pt idx="6620">
                  <c:v>60</c:v>
                </c:pt>
                <c:pt idx="6621">
                  <c:v>60</c:v>
                </c:pt>
                <c:pt idx="6622">
                  <c:v>60</c:v>
                </c:pt>
                <c:pt idx="6623">
                  <c:v>60</c:v>
                </c:pt>
                <c:pt idx="6624">
                  <c:v>60</c:v>
                </c:pt>
                <c:pt idx="6625">
                  <c:v>60</c:v>
                </c:pt>
                <c:pt idx="6626">
                  <c:v>60</c:v>
                </c:pt>
                <c:pt idx="6627">
                  <c:v>60</c:v>
                </c:pt>
                <c:pt idx="6628">
                  <c:v>60</c:v>
                </c:pt>
                <c:pt idx="6629">
                  <c:v>60</c:v>
                </c:pt>
                <c:pt idx="6630">
                  <c:v>60</c:v>
                </c:pt>
                <c:pt idx="6631">
                  <c:v>60</c:v>
                </c:pt>
                <c:pt idx="6632">
                  <c:v>60</c:v>
                </c:pt>
                <c:pt idx="6633">
                  <c:v>60</c:v>
                </c:pt>
                <c:pt idx="6634">
                  <c:v>60</c:v>
                </c:pt>
                <c:pt idx="6635">
                  <c:v>60</c:v>
                </c:pt>
                <c:pt idx="6636">
                  <c:v>60</c:v>
                </c:pt>
                <c:pt idx="6637">
                  <c:v>60</c:v>
                </c:pt>
                <c:pt idx="6638">
                  <c:v>60</c:v>
                </c:pt>
                <c:pt idx="6639">
                  <c:v>60</c:v>
                </c:pt>
                <c:pt idx="6640">
                  <c:v>60</c:v>
                </c:pt>
                <c:pt idx="6641">
                  <c:v>60</c:v>
                </c:pt>
                <c:pt idx="6642">
                  <c:v>60</c:v>
                </c:pt>
                <c:pt idx="6643">
                  <c:v>60</c:v>
                </c:pt>
                <c:pt idx="6644">
                  <c:v>60</c:v>
                </c:pt>
                <c:pt idx="6645">
                  <c:v>60</c:v>
                </c:pt>
                <c:pt idx="6646">
                  <c:v>60</c:v>
                </c:pt>
                <c:pt idx="6647">
                  <c:v>60</c:v>
                </c:pt>
                <c:pt idx="6648">
                  <c:v>60</c:v>
                </c:pt>
                <c:pt idx="6649">
                  <c:v>60</c:v>
                </c:pt>
                <c:pt idx="6650">
                  <c:v>60</c:v>
                </c:pt>
                <c:pt idx="6651">
                  <c:v>60</c:v>
                </c:pt>
                <c:pt idx="6652">
                  <c:v>60</c:v>
                </c:pt>
                <c:pt idx="6653">
                  <c:v>60</c:v>
                </c:pt>
                <c:pt idx="6654">
                  <c:v>60</c:v>
                </c:pt>
                <c:pt idx="6655">
                  <c:v>60</c:v>
                </c:pt>
                <c:pt idx="6656">
                  <c:v>60</c:v>
                </c:pt>
                <c:pt idx="6657">
                  <c:v>60</c:v>
                </c:pt>
                <c:pt idx="6658">
                  <c:v>60</c:v>
                </c:pt>
                <c:pt idx="6659">
                  <c:v>68</c:v>
                </c:pt>
                <c:pt idx="6660">
                  <c:v>68</c:v>
                </c:pt>
                <c:pt idx="6661">
                  <c:v>68</c:v>
                </c:pt>
                <c:pt idx="6662">
                  <c:v>68</c:v>
                </c:pt>
                <c:pt idx="6663">
                  <c:v>68</c:v>
                </c:pt>
                <c:pt idx="6664">
                  <c:v>68</c:v>
                </c:pt>
                <c:pt idx="6665">
                  <c:v>60</c:v>
                </c:pt>
                <c:pt idx="6666">
                  <c:v>68</c:v>
                </c:pt>
                <c:pt idx="6667">
                  <c:v>68</c:v>
                </c:pt>
                <c:pt idx="6668">
                  <c:v>69.540603860749044</c:v>
                </c:pt>
                <c:pt idx="6669">
                  <c:v>69.848724632898865</c:v>
                </c:pt>
                <c:pt idx="6670">
                  <c:v>69.910348787328829</c:v>
                </c:pt>
                <c:pt idx="6671">
                  <c:v>69.922673618214816</c:v>
                </c:pt>
                <c:pt idx="6672">
                  <c:v>69.925138584392016</c:v>
                </c:pt>
                <c:pt idx="6673">
                  <c:v>69.925631577627456</c:v>
                </c:pt>
                <c:pt idx="6674">
                  <c:v>69.925730176274541</c:v>
                </c:pt>
                <c:pt idx="6675">
                  <c:v>69.925749896003964</c:v>
                </c:pt>
                <c:pt idx="6676">
                  <c:v>69.925753839949849</c:v>
                </c:pt>
                <c:pt idx="6677">
                  <c:v>69.925754628739014</c:v>
                </c:pt>
                <c:pt idx="6678">
                  <c:v>69.925754786496853</c:v>
                </c:pt>
                <c:pt idx="6679">
                  <c:v>69.925754818048418</c:v>
                </c:pt>
                <c:pt idx="6680">
                  <c:v>69.628774121793668</c:v>
                </c:pt>
                <c:pt idx="6681">
                  <c:v>69.866358685107784</c:v>
                </c:pt>
                <c:pt idx="6682">
                  <c:v>69.913875597770613</c:v>
                </c:pt>
                <c:pt idx="6683">
                  <c:v>69.92337898030317</c:v>
                </c:pt>
                <c:pt idx="6684">
                  <c:v>69.925279656809678</c:v>
                </c:pt>
                <c:pt idx="6685">
                  <c:v>69.925659792110991</c:v>
                </c:pt>
                <c:pt idx="6686">
                  <c:v>69.925735819171251</c:v>
                </c:pt>
                <c:pt idx="6687">
                  <c:v>69.925751024583306</c:v>
                </c:pt>
                <c:pt idx="6688">
                  <c:v>69.925754065665714</c:v>
                </c:pt>
                <c:pt idx="6689">
                  <c:v>69.925754673882196</c:v>
                </c:pt>
                <c:pt idx="6690">
                  <c:v>69.925754795525492</c:v>
                </c:pt>
                <c:pt idx="6691">
                  <c:v>69.925754819854149</c:v>
                </c:pt>
                <c:pt idx="6692">
                  <c:v>69.925754824719874</c:v>
                </c:pt>
                <c:pt idx="6693">
                  <c:v>69.925754825693019</c:v>
                </c:pt>
                <c:pt idx="6694">
                  <c:v>69.925754825887651</c:v>
                </c:pt>
                <c:pt idx="6695">
                  <c:v>69.628774129632902</c:v>
                </c:pt>
                <c:pt idx="6696">
                  <c:v>69.331793433378152</c:v>
                </c:pt>
                <c:pt idx="6697">
                  <c:v>69.034812737123403</c:v>
                </c:pt>
                <c:pt idx="6698">
                  <c:v>68.737832040868653</c:v>
                </c:pt>
                <c:pt idx="6699">
                  <c:v>68.440851344613904</c:v>
                </c:pt>
                <c:pt idx="6700">
                  <c:v>68.143870648359155</c:v>
                </c:pt>
                <c:pt idx="6701">
                  <c:v>67.846889952104405</c:v>
                </c:pt>
                <c:pt idx="6702">
                  <c:v>67.549909255849656</c:v>
                </c:pt>
                <c:pt idx="6703">
                  <c:v>67.252928559594906</c:v>
                </c:pt>
                <c:pt idx="6704">
                  <c:v>66.955947863340157</c:v>
                </c:pt>
                <c:pt idx="6705">
                  <c:v>66.658967167085407</c:v>
                </c:pt>
                <c:pt idx="6706">
                  <c:v>66.361986470830658</c:v>
                </c:pt>
                <c:pt idx="6707">
                  <c:v>66.065005774575909</c:v>
                </c:pt>
                <c:pt idx="6708">
                  <c:v>65.768025078321159</c:v>
                </c:pt>
                <c:pt idx="6709">
                  <c:v>70</c:v>
                </c:pt>
                <c:pt idx="6710">
                  <c:v>69.703019303745251</c:v>
                </c:pt>
                <c:pt idx="6711">
                  <c:v>69.406038607490501</c:v>
                </c:pt>
                <c:pt idx="6712">
                  <c:v>69.109057911235752</c:v>
                </c:pt>
                <c:pt idx="6713">
                  <c:v>68.812077214981002</c:v>
                </c:pt>
                <c:pt idx="6714">
                  <c:v>68.515096518726253</c:v>
                </c:pt>
                <c:pt idx="6715">
                  <c:v>68.218115822471503</c:v>
                </c:pt>
                <c:pt idx="6716">
                  <c:v>67.921135126216754</c:v>
                </c:pt>
                <c:pt idx="6717">
                  <c:v>67.624154429962005</c:v>
                </c:pt>
                <c:pt idx="6718">
                  <c:v>67.327173733707255</c:v>
                </c:pt>
                <c:pt idx="6719">
                  <c:v>67.030193037452506</c:v>
                </c:pt>
                <c:pt idx="6720">
                  <c:v>66.733212341197756</c:v>
                </c:pt>
                <c:pt idx="6721">
                  <c:v>66.436231644943007</c:v>
                </c:pt>
                <c:pt idx="6722">
                  <c:v>66.139250948688257</c:v>
                </c:pt>
                <c:pt idx="6723">
                  <c:v>65.842270252433508</c:v>
                </c:pt>
                <c:pt idx="6724">
                  <c:v>65.545289556178759</c:v>
                </c:pt>
                <c:pt idx="6725">
                  <c:v>65.248308859924009</c:v>
                </c:pt>
                <c:pt idx="6726">
                  <c:v>60</c:v>
                </c:pt>
                <c:pt idx="6727">
                  <c:v>60</c:v>
                </c:pt>
                <c:pt idx="6728">
                  <c:v>60</c:v>
                </c:pt>
                <c:pt idx="6729">
                  <c:v>60</c:v>
                </c:pt>
                <c:pt idx="6730">
                  <c:v>60</c:v>
                </c:pt>
                <c:pt idx="6731">
                  <c:v>60</c:v>
                </c:pt>
                <c:pt idx="6732">
                  <c:v>60</c:v>
                </c:pt>
                <c:pt idx="6733">
                  <c:v>60</c:v>
                </c:pt>
                <c:pt idx="6734">
                  <c:v>60</c:v>
                </c:pt>
                <c:pt idx="6735">
                  <c:v>60</c:v>
                </c:pt>
                <c:pt idx="6736">
                  <c:v>60</c:v>
                </c:pt>
                <c:pt idx="6737">
                  <c:v>60</c:v>
                </c:pt>
                <c:pt idx="6738">
                  <c:v>60</c:v>
                </c:pt>
                <c:pt idx="6739">
                  <c:v>60</c:v>
                </c:pt>
                <c:pt idx="6740">
                  <c:v>60</c:v>
                </c:pt>
                <c:pt idx="6741">
                  <c:v>60</c:v>
                </c:pt>
                <c:pt idx="6742">
                  <c:v>60</c:v>
                </c:pt>
                <c:pt idx="6743">
                  <c:v>60</c:v>
                </c:pt>
                <c:pt idx="6744">
                  <c:v>60</c:v>
                </c:pt>
                <c:pt idx="6745">
                  <c:v>60</c:v>
                </c:pt>
                <c:pt idx="6746">
                  <c:v>60</c:v>
                </c:pt>
                <c:pt idx="6747">
                  <c:v>60</c:v>
                </c:pt>
                <c:pt idx="6748">
                  <c:v>60</c:v>
                </c:pt>
                <c:pt idx="6749">
                  <c:v>60</c:v>
                </c:pt>
                <c:pt idx="6750">
                  <c:v>60</c:v>
                </c:pt>
                <c:pt idx="6751">
                  <c:v>60</c:v>
                </c:pt>
                <c:pt idx="6752">
                  <c:v>60</c:v>
                </c:pt>
                <c:pt idx="6753">
                  <c:v>60</c:v>
                </c:pt>
                <c:pt idx="6754">
                  <c:v>60</c:v>
                </c:pt>
                <c:pt idx="6755">
                  <c:v>60</c:v>
                </c:pt>
                <c:pt idx="6756">
                  <c:v>60</c:v>
                </c:pt>
                <c:pt idx="6757">
                  <c:v>60</c:v>
                </c:pt>
                <c:pt idx="6758">
                  <c:v>60</c:v>
                </c:pt>
                <c:pt idx="6759">
                  <c:v>60</c:v>
                </c:pt>
                <c:pt idx="6760">
                  <c:v>60</c:v>
                </c:pt>
                <c:pt idx="6761">
                  <c:v>60</c:v>
                </c:pt>
                <c:pt idx="6762">
                  <c:v>60</c:v>
                </c:pt>
                <c:pt idx="6763">
                  <c:v>60</c:v>
                </c:pt>
                <c:pt idx="6764">
                  <c:v>60</c:v>
                </c:pt>
                <c:pt idx="6765">
                  <c:v>60</c:v>
                </c:pt>
                <c:pt idx="6766">
                  <c:v>60</c:v>
                </c:pt>
                <c:pt idx="6767">
                  <c:v>60</c:v>
                </c:pt>
                <c:pt idx="6768">
                  <c:v>60</c:v>
                </c:pt>
                <c:pt idx="6769">
                  <c:v>60</c:v>
                </c:pt>
                <c:pt idx="6770">
                  <c:v>60</c:v>
                </c:pt>
                <c:pt idx="6771">
                  <c:v>60</c:v>
                </c:pt>
                <c:pt idx="6772">
                  <c:v>60</c:v>
                </c:pt>
                <c:pt idx="6773">
                  <c:v>60</c:v>
                </c:pt>
                <c:pt idx="6774">
                  <c:v>60</c:v>
                </c:pt>
                <c:pt idx="6775">
                  <c:v>60</c:v>
                </c:pt>
                <c:pt idx="6776">
                  <c:v>60</c:v>
                </c:pt>
                <c:pt idx="6777">
                  <c:v>60</c:v>
                </c:pt>
                <c:pt idx="6778">
                  <c:v>60</c:v>
                </c:pt>
                <c:pt idx="6779">
                  <c:v>60</c:v>
                </c:pt>
                <c:pt idx="6780">
                  <c:v>60</c:v>
                </c:pt>
                <c:pt idx="6781">
                  <c:v>60</c:v>
                </c:pt>
                <c:pt idx="6782">
                  <c:v>60</c:v>
                </c:pt>
                <c:pt idx="6783">
                  <c:v>60</c:v>
                </c:pt>
                <c:pt idx="6784">
                  <c:v>60</c:v>
                </c:pt>
                <c:pt idx="6785">
                  <c:v>60</c:v>
                </c:pt>
                <c:pt idx="6786">
                  <c:v>60</c:v>
                </c:pt>
                <c:pt idx="6787">
                  <c:v>60</c:v>
                </c:pt>
                <c:pt idx="6788">
                  <c:v>60</c:v>
                </c:pt>
                <c:pt idx="6789">
                  <c:v>60</c:v>
                </c:pt>
                <c:pt idx="6790">
                  <c:v>60</c:v>
                </c:pt>
                <c:pt idx="6791">
                  <c:v>60</c:v>
                </c:pt>
                <c:pt idx="6792">
                  <c:v>60</c:v>
                </c:pt>
                <c:pt idx="6793">
                  <c:v>60</c:v>
                </c:pt>
                <c:pt idx="6794">
                  <c:v>60</c:v>
                </c:pt>
                <c:pt idx="6795">
                  <c:v>60</c:v>
                </c:pt>
                <c:pt idx="6796">
                  <c:v>60</c:v>
                </c:pt>
                <c:pt idx="6797">
                  <c:v>60</c:v>
                </c:pt>
                <c:pt idx="6798">
                  <c:v>60</c:v>
                </c:pt>
                <c:pt idx="6799">
                  <c:v>60</c:v>
                </c:pt>
                <c:pt idx="6800">
                  <c:v>60</c:v>
                </c:pt>
                <c:pt idx="6801">
                  <c:v>60</c:v>
                </c:pt>
                <c:pt idx="6802">
                  <c:v>60</c:v>
                </c:pt>
                <c:pt idx="6803">
                  <c:v>60</c:v>
                </c:pt>
                <c:pt idx="6804">
                  <c:v>60</c:v>
                </c:pt>
                <c:pt idx="6805">
                  <c:v>60</c:v>
                </c:pt>
                <c:pt idx="6806">
                  <c:v>60</c:v>
                </c:pt>
                <c:pt idx="6807">
                  <c:v>60</c:v>
                </c:pt>
                <c:pt idx="6808">
                  <c:v>60</c:v>
                </c:pt>
                <c:pt idx="6809">
                  <c:v>60</c:v>
                </c:pt>
                <c:pt idx="6810">
                  <c:v>60</c:v>
                </c:pt>
                <c:pt idx="6811">
                  <c:v>60</c:v>
                </c:pt>
                <c:pt idx="6812">
                  <c:v>60</c:v>
                </c:pt>
                <c:pt idx="6813">
                  <c:v>60</c:v>
                </c:pt>
                <c:pt idx="6814">
                  <c:v>60</c:v>
                </c:pt>
                <c:pt idx="6815">
                  <c:v>60</c:v>
                </c:pt>
                <c:pt idx="6816">
                  <c:v>60</c:v>
                </c:pt>
                <c:pt idx="6817">
                  <c:v>60</c:v>
                </c:pt>
                <c:pt idx="6818">
                  <c:v>60</c:v>
                </c:pt>
                <c:pt idx="6819">
                  <c:v>60</c:v>
                </c:pt>
                <c:pt idx="6820">
                  <c:v>60</c:v>
                </c:pt>
                <c:pt idx="6821">
                  <c:v>60</c:v>
                </c:pt>
                <c:pt idx="6822">
                  <c:v>60</c:v>
                </c:pt>
                <c:pt idx="6823">
                  <c:v>60</c:v>
                </c:pt>
                <c:pt idx="6824">
                  <c:v>60</c:v>
                </c:pt>
                <c:pt idx="6825">
                  <c:v>60</c:v>
                </c:pt>
                <c:pt idx="6826">
                  <c:v>60</c:v>
                </c:pt>
                <c:pt idx="6827">
                  <c:v>60</c:v>
                </c:pt>
                <c:pt idx="6828">
                  <c:v>60</c:v>
                </c:pt>
                <c:pt idx="6829">
                  <c:v>60</c:v>
                </c:pt>
                <c:pt idx="6830">
                  <c:v>60</c:v>
                </c:pt>
                <c:pt idx="6831">
                  <c:v>60</c:v>
                </c:pt>
                <c:pt idx="6832">
                  <c:v>60</c:v>
                </c:pt>
                <c:pt idx="6833">
                  <c:v>60</c:v>
                </c:pt>
                <c:pt idx="6834">
                  <c:v>60</c:v>
                </c:pt>
                <c:pt idx="6835">
                  <c:v>60</c:v>
                </c:pt>
                <c:pt idx="6836">
                  <c:v>60</c:v>
                </c:pt>
                <c:pt idx="6837">
                  <c:v>60</c:v>
                </c:pt>
                <c:pt idx="6838">
                  <c:v>60</c:v>
                </c:pt>
                <c:pt idx="6839">
                  <c:v>60</c:v>
                </c:pt>
                <c:pt idx="6840">
                  <c:v>60</c:v>
                </c:pt>
                <c:pt idx="6841">
                  <c:v>60</c:v>
                </c:pt>
                <c:pt idx="6842">
                  <c:v>60</c:v>
                </c:pt>
                <c:pt idx="6843">
                  <c:v>60</c:v>
                </c:pt>
                <c:pt idx="6844">
                  <c:v>60</c:v>
                </c:pt>
                <c:pt idx="6845">
                  <c:v>60</c:v>
                </c:pt>
                <c:pt idx="6846">
                  <c:v>60</c:v>
                </c:pt>
                <c:pt idx="6847">
                  <c:v>60</c:v>
                </c:pt>
                <c:pt idx="6848">
                  <c:v>60</c:v>
                </c:pt>
                <c:pt idx="6849">
                  <c:v>60</c:v>
                </c:pt>
                <c:pt idx="6850">
                  <c:v>60</c:v>
                </c:pt>
                <c:pt idx="6851">
                  <c:v>60</c:v>
                </c:pt>
                <c:pt idx="6852">
                  <c:v>60</c:v>
                </c:pt>
                <c:pt idx="6853">
                  <c:v>60</c:v>
                </c:pt>
                <c:pt idx="6854">
                  <c:v>60</c:v>
                </c:pt>
                <c:pt idx="6855">
                  <c:v>60</c:v>
                </c:pt>
                <c:pt idx="6856">
                  <c:v>60</c:v>
                </c:pt>
                <c:pt idx="6857">
                  <c:v>60</c:v>
                </c:pt>
                <c:pt idx="6858">
                  <c:v>60</c:v>
                </c:pt>
                <c:pt idx="6859">
                  <c:v>60</c:v>
                </c:pt>
                <c:pt idx="6860">
                  <c:v>60</c:v>
                </c:pt>
                <c:pt idx="6861">
                  <c:v>60</c:v>
                </c:pt>
                <c:pt idx="6862">
                  <c:v>60</c:v>
                </c:pt>
                <c:pt idx="6863">
                  <c:v>60</c:v>
                </c:pt>
                <c:pt idx="6864">
                  <c:v>60</c:v>
                </c:pt>
                <c:pt idx="6865">
                  <c:v>60</c:v>
                </c:pt>
                <c:pt idx="6866">
                  <c:v>60</c:v>
                </c:pt>
                <c:pt idx="6867">
                  <c:v>60</c:v>
                </c:pt>
                <c:pt idx="6868">
                  <c:v>60</c:v>
                </c:pt>
                <c:pt idx="6869">
                  <c:v>60</c:v>
                </c:pt>
                <c:pt idx="6870">
                  <c:v>60</c:v>
                </c:pt>
                <c:pt idx="6871">
                  <c:v>60</c:v>
                </c:pt>
                <c:pt idx="6872">
                  <c:v>60</c:v>
                </c:pt>
                <c:pt idx="6873">
                  <c:v>60</c:v>
                </c:pt>
                <c:pt idx="6874">
                  <c:v>60</c:v>
                </c:pt>
                <c:pt idx="6875">
                  <c:v>60</c:v>
                </c:pt>
                <c:pt idx="6876">
                  <c:v>60</c:v>
                </c:pt>
                <c:pt idx="6877">
                  <c:v>68</c:v>
                </c:pt>
                <c:pt idx="6878">
                  <c:v>69.540603860749044</c:v>
                </c:pt>
                <c:pt idx="6879">
                  <c:v>69.848724632898865</c:v>
                </c:pt>
                <c:pt idx="6880">
                  <c:v>69.551743936644115</c:v>
                </c:pt>
                <c:pt idx="6881">
                  <c:v>69.254763240389366</c:v>
                </c:pt>
                <c:pt idx="6882">
                  <c:v>68.957782544134616</c:v>
                </c:pt>
                <c:pt idx="6883">
                  <c:v>69.732160369575979</c:v>
                </c:pt>
                <c:pt idx="6884">
                  <c:v>69.88703593466424</c:v>
                </c:pt>
                <c:pt idx="6885">
                  <c:v>69.918011047681901</c:v>
                </c:pt>
                <c:pt idx="6886">
                  <c:v>69.621030351427152</c:v>
                </c:pt>
                <c:pt idx="6887">
                  <c:v>69.324049655172402</c:v>
                </c:pt>
                <c:pt idx="6888">
                  <c:v>69.027068958917653</c:v>
                </c:pt>
                <c:pt idx="6889">
                  <c:v>68.730088262662903</c:v>
                </c:pt>
                <c:pt idx="6890">
                  <c:v>68.433107566408154</c:v>
                </c:pt>
                <c:pt idx="6891">
                  <c:v>68.136126870153404</c:v>
                </c:pt>
                <c:pt idx="6892">
                  <c:v>67.839146173898655</c:v>
                </c:pt>
                <c:pt idx="6893">
                  <c:v>67.542165477643906</c:v>
                </c:pt>
                <c:pt idx="6894">
                  <c:v>60</c:v>
                </c:pt>
                <c:pt idx="6895">
                  <c:v>60</c:v>
                </c:pt>
                <c:pt idx="6896">
                  <c:v>60</c:v>
                </c:pt>
                <c:pt idx="6897">
                  <c:v>60</c:v>
                </c:pt>
                <c:pt idx="6898">
                  <c:v>60</c:v>
                </c:pt>
                <c:pt idx="6899">
                  <c:v>60</c:v>
                </c:pt>
                <c:pt idx="6900">
                  <c:v>60</c:v>
                </c:pt>
                <c:pt idx="6901">
                  <c:v>60</c:v>
                </c:pt>
                <c:pt idx="6902">
                  <c:v>60</c:v>
                </c:pt>
                <c:pt idx="6903">
                  <c:v>60</c:v>
                </c:pt>
                <c:pt idx="6904">
                  <c:v>60</c:v>
                </c:pt>
                <c:pt idx="6905">
                  <c:v>60</c:v>
                </c:pt>
                <c:pt idx="6906">
                  <c:v>60</c:v>
                </c:pt>
                <c:pt idx="6907">
                  <c:v>60</c:v>
                </c:pt>
                <c:pt idx="6908">
                  <c:v>60</c:v>
                </c:pt>
                <c:pt idx="6909">
                  <c:v>60</c:v>
                </c:pt>
                <c:pt idx="6910">
                  <c:v>60</c:v>
                </c:pt>
                <c:pt idx="6911">
                  <c:v>60</c:v>
                </c:pt>
                <c:pt idx="6912">
                  <c:v>60</c:v>
                </c:pt>
                <c:pt idx="6913">
                  <c:v>60</c:v>
                </c:pt>
                <c:pt idx="6914">
                  <c:v>60</c:v>
                </c:pt>
                <c:pt idx="6915">
                  <c:v>60</c:v>
                </c:pt>
                <c:pt idx="6916">
                  <c:v>60</c:v>
                </c:pt>
                <c:pt idx="6917">
                  <c:v>60</c:v>
                </c:pt>
                <c:pt idx="6918">
                  <c:v>60</c:v>
                </c:pt>
                <c:pt idx="6919">
                  <c:v>60</c:v>
                </c:pt>
                <c:pt idx="6920">
                  <c:v>60</c:v>
                </c:pt>
                <c:pt idx="6921">
                  <c:v>60</c:v>
                </c:pt>
                <c:pt idx="6922">
                  <c:v>60</c:v>
                </c:pt>
                <c:pt idx="6923">
                  <c:v>60</c:v>
                </c:pt>
                <c:pt idx="6924">
                  <c:v>60</c:v>
                </c:pt>
                <c:pt idx="6925">
                  <c:v>60</c:v>
                </c:pt>
                <c:pt idx="6926">
                  <c:v>60</c:v>
                </c:pt>
                <c:pt idx="6927">
                  <c:v>60</c:v>
                </c:pt>
                <c:pt idx="6928">
                  <c:v>60</c:v>
                </c:pt>
                <c:pt idx="6929">
                  <c:v>60</c:v>
                </c:pt>
                <c:pt idx="6930">
                  <c:v>60</c:v>
                </c:pt>
                <c:pt idx="6931">
                  <c:v>60</c:v>
                </c:pt>
                <c:pt idx="6932">
                  <c:v>60</c:v>
                </c:pt>
                <c:pt idx="6933">
                  <c:v>60</c:v>
                </c:pt>
                <c:pt idx="6934">
                  <c:v>60</c:v>
                </c:pt>
                <c:pt idx="6935">
                  <c:v>60</c:v>
                </c:pt>
                <c:pt idx="6936">
                  <c:v>60</c:v>
                </c:pt>
                <c:pt idx="6937">
                  <c:v>60</c:v>
                </c:pt>
                <c:pt idx="6938">
                  <c:v>60</c:v>
                </c:pt>
                <c:pt idx="6939">
                  <c:v>60</c:v>
                </c:pt>
                <c:pt idx="6940">
                  <c:v>60</c:v>
                </c:pt>
                <c:pt idx="6941">
                  <c:v>60</c:v>
                </c:pt>
                <c:pt idx="6942">
                  <c:v>60</c:v>
                </c:pt>
                <c:pt idx="6943">
                  <c:v>60</c:v>
                </c:pt>
                <c:pt idx="6944">
                  <c:v>60</c:v>
                </c:pt>
                <c:pt idx="6945">
                  <c:v>60</c:v>
                </c:pt>
                <c:pt idx="6946">
                  <c:v>60</c:v>
                </c:pt>
                <c:pt idx="6947">
                  <c:v>60</c:v>
                </c:pt>
                <c:pt idx="6948">
                  <c:v>60</c:v>
                </c:pt>
                <c:pt idx="6949">
                  <c:v>60</c:v>
                </c:pt>
                <c:pt idx="6950">
                  <c:v>60</c:v>
                </c:pt>
                <c:pt idx="6951">
                  <c:v>60</c:v>
                </c:pt>
                <c:pt idx="6952">
                  <c:v>60</c:v>
                </c:pt>
                <c:pt idx="6953">
                  <c:v>60</c:v>
                </c:pt>
                <c:pt idx="6954">
                  <c:v>60</c:v>
                </c:pt>
                <c:pt idx="6955">
                  <c:v>60</c:v>
                </c:pt>
                <c:pt idx="6956">
                  <c:v>60</c:v>
                </c:pt>
                <c:pt idx="6957">
                  <c:v>60</c:v>
                </c:pt>
                <c:pt idx="6958">
                  <c:v>60</c:v>
                </c:pt>
                <c:pt idx="6959">
                  <c:v>60</c:v>
                </c:pt>
                <c:pt idx="6960">
                  <c:v>60</c:v>
                </c:pt>
                <c:pt idx="6961">
                  <c:v>60</c:v>
                </c:pt>
                <c:pt idx="6962">
                  <c:v>60</c:v>
                </c:pt>
                <c:pt idx="6963">
                  <c:v>60</c:v>
                </c:pt>
                <c:pt idx="6964">
                  <c:v>60</c:v>
                </c:pt>
                <c:pt idx="6965">
                  <c:v>60</c:v>
                </c:pt>
                <c:pt idx="6966">
                  <c:v>60</c:v>
                </c:pt>
                <c:pt idx="6967">
                  <c:v>60</c:v>
                </c:pt>
                <c:pt idx="6968">
                  <c:v>60</c:v>
                </c:pt>
                <c:pt idx="6969">
                  <c:v>60</c:v>
                </c:pt>
                <c:pt idx="6970">
                  <c:v>60</c:v>
                </c:pt>
                <c:pt idx="6971">
                  <c:v>60</c:v>
                </c:pt>
                <c:pt idx="6972">
                  <c:v>60</c:v>
                </c:pt>
                <c:pt idx="6973">
                  <c:v>60</c:v>
                </c:pt>
                <c:pt idx="6974">
                  <c:v>60</c:v>
                </c:pt>
                <c:pt idx="6975">
                  <c:v>60</c:v>
                </c:pt>
                <c:pt idx="6976">
                  <c:v>60</c:v>
                </c:pt>
                <c:pt idx="6977">
                  <c:v>60</c:v>
                </c:pt>
                <c:pt idx="6978">
                  <c:v>60</c:v>
                </c:pt>
                <c:pt idx="6979">
                  <c:v>60</c:v>
                </c:pt>
                <c:pt idx="6980">
                  <c:v>60</c:v>
                </c:pt>
                <c:pt idx="6981">
                  <c:v>60</c:v>
                </c:pt>
                <c:pt idx="6982">
                  <c:v>60</c:v>
                </c:pt>
                <c:pt idx="6983">
                  <c:v>60</c:v>
                </c:pt>
                <c:pt idx="6984">
                  <c:v>60</c:v>
                </c:pt>
                <c:pt idx="6985">
                  <c:v>60</c:v>
                </c:pt>
                <c:pt idx="6986">
                  <c:v>60</c:v>
                </c:pt>
                <c:pt idx="6987">
                  <c:v>60</c:v>
                </c:pt>
                <c:pt idx="6988">
                  <c:v>60</c:v>
                </c:pt>
                <c:pt idx="6989">
                  <c:v>60</c:v>
                </c:pt>
                <c:pt idx="6990">
                  <c:v>60</c:v>
                </c:pt>
                <c:pt idx="6991">
                  <c:v>60</c:v>
                </c:pt>
                <c:pt idx="6992">
                  <c:v>60</c:v>
                </c:pt>
                <c:pt idx="6993">
                  <c:v>60</c:v>
                </c:pt>
                <c:pt idx="6994">
                  <c:v>60</c:v>
                </c:pt>
                <c:pt idx="6995">
                  <c:v>60</c:v>
                </c:pt>
                <c:pt idx="6996">
                  <c:v>60</c:v>
                </c:pt>
                <c:pt idx="6997">
                  <c:v>60</c:v>
                </c:pt>
                <c:pt idx="6998">
                  <c:v>60</c:v>
                </c:pt>
                <c:pt idx="6999">
                  <c:v>60</c:v>
                </c:pt>
                <c:pt idx="7000">
                  <c:v>60</c:v>
                </c:pt>
                <c:pt idx="7001">
                  <c:v>60</c:v>
                </c:pt>
                <c:pt idx="7002">
                  <c:v>60</c:v>
                </c:pt>
                <c:pt idx="7003">
                  <c:v>60</c:v>
                </c:pt>
                <c:pt idx="7004">
                  <c:v>60</c:v>
                </c:pt>
                <c:pt idx="7005">
                  <c:v>60</c:v>
                </c:pt>
                <c:pt idx="7006">
                  <c:v>60</c:v>
                </c:pt>
                <c:pt idx="7007">
                  <c:v>60</c:v>
                </c:pt>
                <c:pt idx="7008">
                  <c:v>60</c:v>
                </c:pt>
                <c:pt idx="7009">
                  <c:v>60</c:v>
                </c:pt>
                <c:pt idx="7010">
                  <c:v>60</c:v>
                </c:pt>
                <c:pt idx="7011">
                  <c:v>60</c:v>
                </c:pt>
                <c:pt idx="7012">
                  <c:v>60</c:v>
                </c:pt>
                <c:pt idx="7013">
                  <c:v>60</c:v>
                </c:pt>
                <c:pt idx="7014">
                  <c:v>60</c:v>
                </c:pt>
                <c:pt idx="7015">
                  <c:v>60</c:v>
                </c:pt>
                <c:pt idx="7016">
                  <c:v>60</c:v>
                </c:pt>
                <c:pt idx="7017">
                  <c:v>60</c:v>
                </c:pt>
                <c:pt idx="7018">
                  <c:v>60</c:v>
                </c:pt>
                <c:pt idx="7019">
                  <c:v>60</c:v>
                </c:pt>
                <c:pt idx="7020">
                  <c:v>60</c:v>
                </c:pt>
                <c:pt idx="7021">
                  <c:v>60</c:v>
                </c:pt>
                <c:pt idx="7022">
                  <c:v>60</c:v>
                </c:pt>
                <c:pt idx="7023">
                  <c:v>60</c:v>
                </c:pt>
                <c:pt idx="7024">
                  <c:v>60</c:v>
                </c:pt>
                <c:pt idx="7025">
                  <c:v>60</c:v>
                </c:pt>
                <c:pt idx="7026">
                  <c:v>60</c:v>
                </c:pt>
                <c:pt idx="7027">
                  <c:v>60</c:v>
                </c:pt>
                <c:pt idx="7028">
                  <c:v>60</c:v>
                </c:pt>
                <c:pt idx="7029">
                  <c:v>60</c:v>
                </c:pt>
                <c:pt idx="7030">
                  <c:v>68</c:v>
                </c:pt>
                <c:pt idx="7031">
                  <c:v>69.540603860749044</c:v>
                </c:pt>
                <c:pt idx="7032">
                  <c:v>69.848724632898865</c:v>
                </c:pt>
                <c:pt idx="7033">
                  <c:v>69.910348787328829</c:v>
                </c:pt>
                <c:pt idx="7034">
                  <c:v>69.922673618214816</c:v>
                </c:pt>
                <c:pt idx="7035">
                  <c:v>69.625692921960066</c:v>
                </c:pt>
                <c:pt idx="7036">
                  <c:v>69.328712225705317</c:v>
                </c:pt>
                <c:pt idx="7037">
                  <c:v>69.031731529450568</c:v>
                </c:pt>
                <c:pt idx="7038">
                  <c:v>68.734750833195818</c:v>
                </c:pt>
                <c:pt idx="7039">
                  <c:v>68.437770136941069</c:v>
                </c:pt>
                <c:pt idx="7040">
                  <c:v>68.140789440686319</c:v>
                </c:pt>
                <c:pt idx="7041">
                  <c:v>67.84380874443157</c:v>
                </c:pt>
                <c:pt idx="7042">
                  <c:v>67.54682804817682</c:v>
                </c:pt>
                <c:pt idx="7043">
                  <c:v>69.449969470384417</c:v>
                </c:pt>
                <c:pt idx="7044">
                  <c:v>69.830597754825931</c:v>
                </c:pt>
                <c:pt idx="7045">
                  <c:v>69.906723411714239</c:v>
                </c:pt>
                <c:pt idx="7046">
                  <c:v>69.921948543091901</c:v>
                </c:pt>
                <c:pt idx="7047">
                  <c:v>69.624967846837151</c:v>
                </c:pt>
                <c:pt idx="7048">
                  <c:v>69.327987150582402</c:v>
                </c:pt>
                <c:pt idx="7049">
                  <c:v>69.031006454327652</c:v>
                </c:pt>
                <c:pt idx="7050">
                  <c:v>68.734025758072903</c:v>
                </c:pt>
                <c:pt idx="7051">
                  <c:v>68.437045061818154</c:v>
                </c:pt>
                <c:pt idx="7052">
                  <c:v>68.140064365563404</c:v>
                </c:pt>
                <c:pt idx="7053">
                  <c:v>67.843083669308655</c:v>
                </c:pt>
                <c:pt idx="7054">
                  <c:v>67.546102973053905</c:v>
                </c:pt>
                <c:pt idx="7055">
                  <c:v>67.249122276799156</c:v>
                </c:pt>
                <c:pt idx="7056">
                  <c:v>66.952141580544406</c:v>
                </c:pt>
                <c:pt idx="7057">
                  <c:v>66.655160884289657</c:v>
                </c:pt>
                <c:pt idx="7058">
                  <c:v>66.358180188034908</c:v>
                </c:pt>
                <c:pt idx="7059">
                  <c:v>66.061199491780158</c:v>
                </c:pt>
                <c:pt idx="7060">
                  <c:v>65.764218795525409</c:v>
                </c:pt>
                <c:pt idx="7061">
                  <c:v>65.467238099270659</c:v>
                </c:pt>
                <c:pt idx="7062">
                  <c:v>60</c:v>
                </c:pt>
                <c:pt idx="7063">
                  <c:v>60</c:v>
                </c:pt>
                <c:pt idx="7064">
                  <c:v>60</c:v>
                </c:pt>
                <c:pt idx="7065">
                  <c:v>60</c:v>
                </c:pt>
                <c:pt idx="7066">
                  <c:v>60</c:v>
                </c:pt>
                <c:pt idx="7067">
                  <c:v>60</c:v>
                </c:pt>
                <c:pt idx="7068">
                  <c:v>60</c:v>
                </c:pt>
                <c:pt idx="7069">
                  <c:v>60</c:v>
                </c:pt>
                <c:pt idx="7070">
                  <c:v>60</c:v>
                </c:pt>
                <c:pt idx="7071">
                  <c:v>60</c:v>
                </c:pt>
                <c:pt idx="7072">
                  <c:v>60</c:v>
                </c:pt>
                <c:pt idx="7073">
                  <c:v>60</c:v>
                </c:pt>
                <c:pt idx="7074">
                  <c:v>60</c:v>
                </c:pt>
                <c:pt idx="7075">
                  <c:v>60</c:v>
                </c:pt>
                <c:pt idx="7076">
                  <c:v>60</c:v>
                </c:pt>
                <c:pt idx="7077">
                  <c:v>60</c:v>
                </c:pt>
                <c:pt idx="7078">
                  <c:v>60</c:v>
                </c:pt>
                <c:pt idx="7079">
                  <c:v>60</c:v>
                </c:pt>
                <c:pt idx="7080">
                  <c:v>60</c:v>
                </c:pt>
                <c:pt idx="7081">
                  <c:v>60</c:v>
                </c:pt>
                <c:pt idx="7082">
                  <c:v>60</c:v>
                </c:pt>
                <c:pt idx="7083">
                  <c:v>60</c:v>
                </c:pt>
                <c:pt idx="7084">
                  <c:v>60</c:v>
                </c:pt>
                <c:pt idx="7085">
                  <c:v>60</c:v>
                </c:pt>
                <c:pt idx="7086">
                  <c:v>60</c:v>
                </c:pt>
                <c:pt idx="7087">
                  <c:v>60</c:v>
                </c:pt>
                <c:pt idx="7088">
                  <c:v>60</c:v>
                </c:pt>
                <c:pt idx="7089">
                  <c:v>60</c:v>
                </c:pt>
                <c:pt idx="7090">
                  <c:v>60</c:v>
                </c:pt>
                <c:pt idx="7091">
                  <c:v>60</c:v>
                </c:pt>
                <c:pt idx="7092">
                  <c:v>68</c:v>
                </c:pt>
                <c:pt idx="7093">
                  <c:v>68</c:v>
                </c:pt>
                <c:pt idx="7094">
                  <c:v>68</c:v>
                </c:pt>
                <c:pt idx="7095">
                  <c:v>60</c:v>
                </c:pt>
                <c:pt idx="7096">
                  <c:v>60</c:v>
                </c:pt>
                <c:pt idx="7097">
                  <c:v>60</c:v>
                </c:pt>
                <c:pt idx="7098">
                  <c:v>60</c:v>
                </c:pt>
                <c:pt idx="7099">
                  <c:v>68</c:v>
                </c:pt>
                <c:pt idx="7100">
                  <c:v>69.540603860749044</c:v>
                </c:pt>
                <c:pt idx="7101">
                  <c:v>69.848724632898865</c:v>
                </c:pt>
                <c:pt idx="7102">
                  <c:v>69.910348787328829</c:v>
                </c:pt>
                <c:pt idx="7103">
                  <c:v>69.922673618214816</c:v>
                </c:pt>
                <c:pt idx="7104">
                  <c:v>69.925138584392016</c:v>
                </c:pt>
                <c:pt idx="7105">
                  <c:v>69.925631577627456</c:v>
                </c:pt>
                <c:pt idx="7106">
                  <c:v>69.925730176274541</c:v>
                </c:pt>
                <c:pt idx="7107">
                  <c:v>69.925749896003964</c:v>
                </c:pt>
                <c:pt idx="7108">
                  <c:v>69.925753839949849</c:v>
                </c:pt>
                <c:pt idx="7109">
                  <c:v>69.925754628739014</c:v>
                </c:pt>
                <c:pt idx="7110">
                  <c:v>68</c:v>
                </c:pt>
                <c:pt idx="7111">
                  <c:v>68</c:v>
                </c:pt>
                <c:pt idx="7112">
                  <c:v>62.240925835859692</c:v>
                </c:pt>
                <c:pt idx="7113">
                  <c:v>60</c:v>
                </c:pt>
                <c:pt idx="7114">
                  <c:v>60</c:v>
                </c:pt>
                <c:pt idx="7115">
                  <c:v>60</c:v>
                </c:pt>
                <c:pt idx="7116">
                  <c:v>60</c:v>
                </c:pt>
                <c:pt idx="7117">
                  <c:v>68</c:v>
                </c:pt>
                <c:pt idx="7118">
                  <c:v>68</c:v>
                </c:pt>
                <c:pt idx="7119">
                  <c:v>68</c:v>
                </c:pt>
                <c:pt idx="7120">
                  <c:v>60</c:v>
                </c:pt>
                <c:pt idx="7121">
                  <c:v>60</c:v>
                </c:pt>
                <c:pt idx="7122">
                  <c:v>60</c:v>
                </c:pt>
                <c:pt idx="7123">
                  <c:v>68</c:v>
                </c:pt>
                <c:pt idx="7124">
                  <c:v>69.540603860749044</c:v>
                </c:pt>
                <c:pt idx="7125">
                  <c:v>69.848724632898865</c:v>
                </c:pt>
                <c:pt idx="7126">
                  <c:v>69.910348787328829</c:v>
                </c:pt>
                <c:pt idx="7127">
                  <c:v>69.922673618214816</c:v>
                </c:pt>
                <c:pt idx="7128">
                  <c:v>69.625692921960066</c:v>
                </c:pt>
                <c:pt idx="7129">
                  <c:v>69.328712225705317</c:v>
                </c:pt>
                <c:pt idx="7130">
                  <c:v>69.031731529450568</c:v>
                </c:pt>
                <c:pt idx="7131">
                  <c:v>68.734750833195818</c:v>
                </c:pt>
                <c:pt idx="7132">
                  <c:v>68.437770136941069</c:v>
                </c:pt>
                <c:pt idx="7133">
                  <c:v>68.140789440686319</c:v>
                </c:pt>
                <c:pt idx="7134">
                  <c:v>60</c:v>
                </c:pt>
                <c:pt idx="7135">
                  <c:v>60</c:v>
                </c:pt>
                <c:pt idx="7136">
                  <c:v>60</c:v>
                </c:pt>
                <c:pt idx="7137">
                  <c:v>60</c:v>
                </c:pt>
                <c:pt idx="7138">
                  <c:v>60</c:v>
                </c:pt>
                <c:pt idx="7139">
                  <c:v>68</c:v>
                </c:pt>
                <c:pt idx="7140">
                  <c:v>68</c:v>
                </c:pt>
                <c:pt idx="7141">
                  <c:v>68</c:v>
                </c:pt>
                <c:pt idx="7142">
                  <c:v>68</c:v>
                </c:pt>
                <c:pt idx="7143">
                  <c:v>60</c:v>
                </c:pt>
                <c:pt idx="7144">
                  <c:v>60</c:v>
                </c:pt>
                <c:pt idx="7145">
                  <c:v>60</c:v>
                </c:pt>
                <c:pt idx="7146">
                  <c:v>60</c:v>
                </c:pt>
                <c:pt idx="7147">
                  <c:v>68</c:v>
                </c:pt>
                <c:pt idx="7148">
                  <c:v>69.540603860749044</c:v>
                </c:pt>
                <c:pt idx="7149">
                  <c:v>69.848724632898865</c:v>
                </c:pt>
                <c:pt idx="7150">
                  <c:v>69.910348787328829</c:v>
                </c:pt>
                <c:pt idx="7151">
                  <c:v>69.922673618214816</c:v>
                </c:pt>
                <c:pt idx="7152">
                  <c:v>69.625692921960066</c:v>
                </c:pt>
                <c:pt idx="7153">
                  <c:v>69.328712225705317</c:v>
                </c:pt>
                <c:pt idx="7154">
                  <c:v>69.031731529450568</c:v>
                </c:pt>
                <c:pt idx="7155">
                  <c:v>68.734750833195818</c:v>
                </c:pt>
                <c:pt idx="7156">
                  <c:v>68.437770136941069</c:v>
                </c:pt>
                <c:pt idx="7157">
                  <c:v>68.140789440686319</c:v>
                </c:pt>
                <c:pt idx="7158">
                  <c:v>60</c:v>
                </c:pt>
                <c:pt idx="7159">
                  <c:v>60</c:v>
                </c:pt>
                <c:pt idx="7160">
                  <c:v>60</c:v>
                </c:pt>
                <c:pt idx="7161">
                  <c:v>60</c:v>
                </c:pt>
                <c:pt idx="7162">
                  <c:v>60</c:v>
                </c:pt>
                <c:pt idx="7163">
                  <c:v>60</c:v>
                </c:pt>
                <c:pt idx="7164">
                  <c:v>60</c:v>
                </c:pt>
                <c:pt idx="7165">
                  <c:v>60</c:v>
                </c:pt>
                <c:pt idx="7166">
                  <c:v>60</c:v>
                </c:pt>
                <c:pt idx="7167">
                  <c:v>60</c:v>
                </c:pt>
                <c:pt idx="7168">
                  <c:v>60</c:v>
                </c:pt>
                <c:pt idx="7169">
                  <c:v>60</c:v>
                </c:pt>
                <c:pt idx="7170">
                  <c:v>60</c:v>
                </c:pt>
                <c:pt idx="7171">
                  <c:v>60</c:v>
                </c:pt>
                <c:pt idx="7172">
                  <c:v>60</c:v>
                </c:pt>
                <c:pt idx="7173">
                  <c:v>60</c:v>
                </c:pt>
                <c:pt idx="7174">
                  <c:v>60</c:v>
                </c:pt>
                <c:pt idx="7175">
                  <c:v>60</c:v>
                </c:pt>
                <c:pt idx="7176">
                  <c:v>60</c:v>
                </c:pt>
                <c:pt idx="7177">
                  <c:v>60</c:v>
                </c:pt>
                <c:pt idx="7178">
                  <c:v>60</c:v>
                </c:pt>
                <c:pt idx="7179">
                  <c:v>60</c:v>
                </c:pt>
                <c:pt idx="7180">
                  <c:v>60</c:v>
                </c:pt>
                <c:pt idx="7181">
                  <c:v>60</c:v>
                </c:pt>
                <c:pt idx="7182">
                  <c:v>60</c:v>
                </c:pt>
                <c:pt idx="7183">
                  <c:v>60</c:v>
                </c:pt>
                <c:pt idx="7184">
                  <c:v>60</c:v>
                </c:pt>
                <c:pt idx="7185">
                  <c:v>60</c:v>
                </c:pt>
                <c:pt idx="7186">
                  <c:v>60</c:v>
                </c:pt>
                <c:pt idx="7187">
                  <c:v>60</c:v>
                </c:pt>
                <c:pt idx="7188">
                  <c:v>60</c:v>
                </c:pt>
                <c:pt idx="7189">
                  <c:v>60</c:v>
                </c:pt>
                <c:pt idx="7190">
                  <c:v>60</c:v>
                </c:pt>
                <c:pt idx="7191">
                  <c:v>60</c:v>
                </c:pt>
                <c:pt idx="7192">
                  <c:v>60</c:v>
                </c:pt>
                <c:pt idx="7193">
                  <c:v>60</c:v>
                </c:pt>
                <c:pt idx="7194">
                  <c:v>60</c:v>
                </c:pt>
                <c:pt idx="7195">
                  <c:v>60</c:v>
                </c:pt>
                <c:pt idx="7196">
                  <c:v>60</c:v>
                </c:pt>
                <c:pt idx="7197">
                  <c:v>60</c:v>
                </c:pt>
                <c:pt idx="7198">
                  <c:v>60</c:v>
                </c:pt>
                <c:pt idx="7199">
                  <c:v>60</c:v>
                </c:pt>
                <c:pt idx="7200">
                  <c:v>60</c:v>
                </c:pt>
                <c:pt idx="7201">
                  <c:v>60</c:v>
                </c:pt>
                <c:pt idx="7202">
                  <c:v>60</c:v>
                </c:pt>
                <c:pt idx="7203">
                  <c:v>60</c:v>
                </c:pt>
                <c:pt idx="7204">
                  <c:v>60</c:v>
                </c:pt>
                <c:pt idx="7205">
                  <c:v>60</c:v>
                </c:pt>
                <c:pt idx="7206">
                  <c:v>60</c:v>
                </c:pt>
                <c:pt idx="7207">
                  <c:v>60</c:v>
                </c:pt>
                <c:pt idx="7208">
                  <c:v>60</c:v>
                </c:pt>
                <c:pt idx="7209">
                  <c:v>60</c:v>
                </c:pt>
                <c:pt idx="7210">
                  <c:v>60</c:v>
                </c:pt>
                <c:pt idx="7211">
                  <c:v>60</c:v>
                </c:pt>
                <c:pt idx="7212">
                  <c:v>60</c:v>
                </c:pt>
                <c:pt idx="7213">
                  <c:v>60</c:v>
                </c:pt>
                <c:pt idx="7214">
                  <c:v>60</c:v>
                </c:pt>
                <c:pt idx="7215">
                  <c:v>60</c:v>
                </c:pt>
                <c:pt idx="7216">
                  <c:v>60</c:v>
                </c:pt>
                <c:pt idx="7217">
                  <c:v>60</c:v>
                </c:pt>
                <c:pt idx="7218">
                  <c:v>60</c:v>
                </c:pt>
                <c:pt idx="7219">
                  <c:v>68</c:v>
                </c:pt>
                <c:pt idx="7220">
                  <c:v>69.540603860749044</c:v>
                </c:pt>
                <c:pt idx="7221">
                  <c:v>69.848724632898865</c:v>
                </c:pt>
                <c:pt idx="7222">
                  <c:v>69.910348787328829</c:v>
                </c:pt>
                <c:pt idx="7223">
                  <c:v>69.613368091074079</c:v>
                </c:pt>
                <c:pt idx="7224">
                  <c:v>69.31638739481933</c:v>
                </c:pt>
                <c:pt idx="7225">
                  <c:v>69.01940669856458</c:v>
                </c:pt>
                <c:pt idx="7226">
                  <c:v>68.722426002309831</c:v>
                </c:pt>
                <c:pt idx="7227">
                  <c:v>68.425445306055082</c:v>
                </c:pt>
                <c:pt idx="7228">
                  <c:v>68.128464609800332</c:v>
                </c:pt>
                <c:pt idx="7229">
                  <c:v>67.831483913545583</c:v>
                </c:pt>
                <c:pt idx="7230">
                  <c:v>60</c:v>
                </c:pt>
                <c:pt idx="7231">
                  <c:v>60</c:v>
                </c:pt>
                <c:pt idx="7232">
                  <c:v>60</c:v>
                </c:pt>
                <c:pt idx="7233">
                  <c:v>60</c:v>
                </c:pt>
                <c:pt idx="7234">
                  <c:v>60</c:v>
                </c:pt>
                <c:pt idx="7235">
                  <c:v>60</c:v>
                </c:pt>
                <c:pt idx="7236">
                  <c:v>60</c:v>
                </c:pt>
                <c:pt idx="7237">
                  <c:v>60</c:v>
                </c:pt>
                <c:pt idx="7238">
                  <c:v>68</c:v>
                </c:pt>
                <c:pt idx="7239">
                  <c:v>68</c:v>
                </c:pt>
                <c:pt idx="7240">
                  <c:v>60</c:v>
                </c:pt>
                <c:pt idx="7241">
                  <c:v>68</c:v>
                </c:pt>
                <c:pt idx="7242">
                  <c:v>60</c:v>
                </c:pt>
                <c:pt idx="7243">
                  <c:v>68</c:v>
                </c:pt>
                <c:pt idx="7244">
                  <c:v>69.540603860749044</c:v>
                </c:pt>
                <c:pt idx="7245">
                  <c:v>69.848724632898865</c:v>
                </c:pt>
                <c:pt idx="7246">
                  <c:v>69.910348787328829</c:v>
                </c:pt>
                <c:pt idx="7247">
                  <c:v>69.922673618214816</c:v>
                </c:pt>
                <c:pt idx="7248">
                  <c:v>69.925138584392016</c:v>
                </c:pt>
                <c:pt idx="7249">
                  <c:v>69.925631577627456</c:v>
                </c:pt>
                <c:pt idx="7250">
                  <c:v>69.925730176274541</c:v>
                </c:pt>
                <c:pt idx="7251">
                  <c:v>69.925749896003964</c:v>
                </c:pt>
                <c:pt idx="7252">
                  <c:v>69.925753839949849</c:v>
                </c:pt>
                <c:pt idx="7253">
                  <c:v>69.925754628739014</c:v>
                </c:pt>
                <c:pt idx="7254">
                  <c:v>68</c:v>
                </c:pt>
                <c:pt idx="7255">
                  <c:v>68</c:v>
                </c:pt>
                <c:pt idx="7256">
                  <c:v>60</c:v>
                </c:pt>
                <c:pt idx="7257">
                  <c:v>60</c:v>
                </c:pt>
                <c:pt idx="7258">
                  <c:v>68</c:v>
                </c:pt>
                <c:pt idx="7259">
                  <c:v>68</c:v>
                </c:pt>
                <c:pt idx="7260">
                  <c:v>68</c:v>
                </c:pt>
                <c:pt idx="7261">
                  <c:v>68</c:v>
                </c:pt>
                <c:pt idx="7262">
                  <c:v>60</c:v>
                </c:pt>
                <c:pt idx="7263">
                  <c:v>60</c:v>
                </c:pt>
                <c:pt idx="7264">
                  <c:v>60</c:v>
                </c:pt>
                <c:pt idx="7265">
                  <c:v>60</c:v>
                </c:pt>
                <c:pt idx="7266">
                  <c:v>68</c:v>
                </c:pt>
                <c:pt idx="7267">
                  <c:v>68</c:v>
                </c:pt>
                <c:pt idx="7268">
                  <c:v>69.540603860749044</c:v>
                </c:pt>
                <c:pt idx="7269">
                  <c:v>69.848724632898865</c:v>
                </c:pt>
                <c:pt idx="7270">
                  <c:v>69.910348787328829</c:v>
                </c:pt>
                <c:pt idx="7271">
                  <c:v>69.613368091074079</c:v>
                </c:pt>
                <c:pt idx="7272">
                  <c:v>69.31638739481933</c:v>
                </c:pt>
                <c:pt idx="7273">
                  <c:v>69.01940669856458</c:v>
                </c:pt>
                <c:pt idx="7274">
                  <c:v>68.722426002309831</c:v>
                </c:pt>
                <c:pt idx="7275">
                  <c:v>68.425445306055082</c:v>
                </c:pt>
                <c:pt idx="7276">
                  <c:v>68.128464609800332</c:v>
                </c:pt>
                <c:pt idx="7277">
                  <c:v>67.831483913545583</c:v>
                </c:pt>
                <c:pt idx="7278">
                  <c:v>60</c:v>
                </c:pt>
                <c:pt idx="7279">
                  <c:v>60</c:v>
                </c:pt>
                <c:pt idx="7280">
                  <c:v>60</c:v>
                </c:pt>
                <c:pt idx="7281">
                  <c:v>60</c:v>
                </c:pt>
                <c:pt idx="7282">
                  <c:v>60</c:v>
                </c:pt>
                <c:pt idx="7283">
                  <c:v>60</c:v>
                </c:pt>
                <c:pt idx="7284">
                  <c:v>60</c:v>
                </c:pt>
                <c:pt idx="7285">
                  <c:v>68</c:v>
                </c:pt>
                <c:pt idx="7286">
                  <c:v>68</c:v>
                </c:pt>
                <c:pt idx="7287">
                  <c:v>60</c:v>
                </c:pt>
                <c:pt idx="7288">
                  <c:v>60</c:v>
                </c:pt>
                <c:pt idx="7289">
                  <c:v>60</c:v>
                </c:pt>
                <c:pt idx="7290">
                  <c:v>60</c:v>
                </c:pt>
                <c:pt idx="7291">
                  <c:v>68</c:v>
                </c:pt>
                <c:pt idx="7292">
                  <c:v>69.540603860749044</c:v>
                </c:pt>
                <c:pt idx="7293">
                  <c:v>69.848724632898865</c:v>
                </c:pt>
                <c:pt idx="7294">
                  <c:v>69.910348787328829</c:v>
                </c:pt>
                <c:pt idx="7295">
                  <c:v>69.922673618214816</c:v>
                </c:pt>
                <c:pt idx="7296">
                  <c:v>69.925138584392016</c:v>
                </c:pt>
                <c:pt idx="7297">
                  <c:v>69.925631577627456</c:v>
                </c:pt>
                <c:pt idx="7298">
                  <c:v>69.925730176274541</c:v>
                </c:pt>
                <c:pt idx="7299">
                  <c:v>69.925749896003964</c:v>
                </c:pt>
                <c:pt idx="7300">
                  <c:v>69.925753839949849</c:v>
                </c:pt>
                <c:pt idx="7301">
                  <c:v>69.925754628739014</c:v>
                </c:pt>
                <c:pt idx="7302">
                  <c:v>68</c:v>
                </c:pt>
                <c:pt idx="7303">
                  <c:v>68</c:v>
                </c:pt>
                <c:pt idx="7304">
                  <c:v>68</c:v>
                </c:pt>
                <c:pt idx="7305">
                  <c:v>68</c:v>
                </c:pt>
                <c:pt idx="7306">
                  <c:v>68</c:v>
                </c:pt>
                <c:pt idx="7307">
                  <c:v>68</c:v>
                </c:pt>
                <c:pt idx="7308">
                  <c:v>68</c:v>
                </c:pt>
                <c:pt idx="7309">
                  <c:v>68</c:v>
                </c:pt>
                <c:pt idx="7310">
                  <c:v>60</c:v>
                </c:pt>
                <c:pt idx="7311">
                  <c:v>60</c:v>
                </c:pt>
                <c:pt idx="7312">
                  <c:v>60</c:v>
                </c:pt>
                <c:pt idx="7313">
                  <c:v>60</c:v>
                </c:pt>
                <c:pt idx="7314">
                  <c:v>60</c:v>
                </c:pt>
                <c:pt idx="7315">
                  <c:v>68</c:v>
                </c:pt>
                <c:pt idx="7316">
                  <c:v>69.540603860749044</c:v>
                </c:pt>
                <c:pt idx="7317">
                  <c:v>69.243623164494295</c:v>
                </c:pt>
                <c:pt idx="7318">
                  <c:v>69.789328493647915</c:v>
                </c:pt>
                <c:pt idx="7319">
                  <c:v>69.898469559478627</c:v>
                </c:pt>
                <c:pt idx="7320">
                  <c:v>69.920297772644773</c:v>
                </c:pt>
                <c:pt idx="7321">
                  <c:v>69.924663415278005</c:v>
                </c:pt>
                <c:pt idx="7322">
                  <c:v>69.627682719023255</c:v>
                </c:pt>
                <c:pt idx="7323">
                  <c:v>69.330702022768506</c:v>
                </c:pt>
                <c:pt idx="7324">
                  <c:v>69.033721326513756</c:v>
                </c:pt>
                <c:pt idx="7325">
                  <c:v>68.736740630259007</c:v>
                </c:pt>
                <c:pt idx="7326">
                  <c:v>60</c:v>
                </c:pt>
                <c:pt idx="7327">
                  <c:v>60</c:v>
                </c:pt>
                <c:pt idx="7328">
                  <c:v>60</c:v>
                </c:pt>
                <c:pt idx="7329">
                  <c:v>60</c:v>
                </c:pt>
                <c:pt idx="7330">
                  <c:v>60</c:v>
                </c:pt>
                <c:pt idx="7331">
                  <c:v>60</c:v>
                </c:pt>
                <c:pt idx="7332">
                  <c:v>60</c:v>
                </c:pt>
                <c:pt idx="7333">
                  <c:v>60</c:v>
                </c:pt>
                <c:pt idx="7334">
                  <c:v>60</c:v>
                </c:pt>
                <c:pt idx="7335">
                  <c:v>60</c:v>
                </c:pt>
                <c:pt idx="7336">
                  <c:v>60</c:v>
                </c:pt>
                <c:pt idx="7337">
                  <c:v>60</c:v>
                </c:pt>
                <c:pt idx="7338">
                  <c:v>60</c:v>
                </c:pt>
                <c:pt idx="7339">
                  <c:v>60</c:v>
                </c:pt>
                <c:pt idx="7340">
                  <c:v>60</c:v>
                </c:pt>
                <c:pt idx="7341">
                  <c:v>60</c:v>
                </c:pt>
                <c:pt idx="7342">
                  <c:v>60</c:v>
                </c:pt>
                <c:pt idx="7343">
                  <c:v>60</c:v>
                </c:pt>
                <c:pt idx="7344">
                  <c:v>60</c:v>
                </c:pt>
                <c:pt idx="7345">
                  <c:v>60</c:v>
                </c:pt>
                <c:pt idx="7346">
                  <c:v>60</c:v>
                </c:pt>
                <c:pt idx="7347">
                  <c:v>60</c:v>
                </c:pt>
                <c:pt idx="7348">
                  <c:v>60</c:v>
                </c:pt>
                <c:pt idx="7349">
                  <c:v>60</c:v>
                </c:pt>
                <c:pt idx="7350">
                  <c:v>60</c:v>
                </c:pt>
                <c:pt idx="7351">
                  <c:v>60</c:v>
                </c:pt>
                <c:pt idx="7352">
                  <c:v>60</c:v>
                </c:pt>
                <c:pt idx="7353">
                  <c:v>60</c:v>
                </c:pt>
                <c:pt idx="7354">
                  <c:v>60</c:v>
                </c:pt>
                <c:pt idx="7355">
                  <c:v>60</c:v>
                </c:pt>
                <c:pt idx="7356">
                  <c:v>60</c:v>
                </c:pt>
                <c:pt idx="7357">
                  <c:v>60</c:v>
                </c:pt>
                <c:pt idx="7358">
                  <c:v>60</c:v>
                </c:pt>
                <c:pt idx="7359">
                  <c:v>60</c:v>
                </c:pt>
                <c:pt idx="7360">
                  <c:v>60</c:v>
                </c:pt>
                <c:pt idx="7361">
                  <c:v>60</c:v>
                </c:pt>
                <c:pt idx="7362">
                  <c:v>60</c:v>
                </c:pt>
                <c:pt idx="7363">
                  <c:v>60</c:v>
                </c:pt>
                <c:pt idx="7364">
                  <c:v>60</c:v>
                </c:pt>
                <c:pt idx="7365">
                  <c:v>60</c:v>
                </c:pt>
                <c:pt idx="7366">
                  <c:v>60</c:v>
                </c:pt>
                <c:pt idx="7367">
                  <c:v>60</c:v>
                </c:pt>
                <c:pt idx="7368">
                  <c:v>60</c:v>
                </c:pt>
                <c:pt idx="7369">
                  <c:v>60</c:v>
                </c:pt>
                <c:pt idx="7370">
                  <c:v>60</c:v>
                </c:pt>
                <c:pt idx="7371">
                  <c:v>60</c:v>
                </c:pt>
                <c:pt idx="7372">
                  <c:v>60</c:v>
                </c:pt>
                <c:pt idx="7373">
                  <c:v>60</c:v>
                </c:pt>
                <c:pt idx="7374">
                  <c:v>60</c:v>
                </c:pt>
                <c:pt idx="7375">
                  <c:v>60</c:v>
                </c:pt>
                <c:pt idx="7376">
                  <c:v>60</c:v>
                </c:pt>
                <c:pt idx="7377">
                  <c:v>60</c:v>
                </c:pt>
                <c:pt idx="7378">
                  <c:v>60</c:v>
                </c:pt>
                <c:pt idx="7379">
                  <c:v>60</c:v>
                </c:pt>
                <c:pt idx="7380">
                  <c:v>60</c:v>
                </c:pt>
                <c:pt idx="7381">
                  <c:v>60</c:v>
                </c:pt>
                <c:pt idx="7382">
                  <c:v>60</c:v>
                </c:pt>
                <c:pt idx="7383">
                  <c:v>60</c:v>
                </c:pt>
                <c:pt idx="7384">
                  <c:v>60</c:v>
                </c:pt>
                <c:pt idx="7385">
                  <c:v>60</c:v>
                </c:pt>
                <c:pt idx="7386">
                  <c:v>60</c:v>
                </c:pt>
                <c:pt idx="7387">
                  <c:v>60</c:v>
                </c:pt>
                <c:pt idx="7388">
                  <c:v>60</c:v>
                </c:pt>
                <c:pt idx="7389">
                  <c:v>60</c:v>
                </c:pt>
                <c:pt idx="7390">
                  <c:v>60</c:v>
                </c:pt>
                <c:pt idx="7391">
                  <c:v>60</c:v>
                </c:pt>
                <c:pt idx="7392">
                  <c:v>60</c:v>
                </c:pt>
                <c:pt idx="7393">
                  <c:v>60</c:v>
                </c:pt>
                <c:pt idx="7394">
                  <c:v>60</c:v>
                </c:pt>
                <c:pt idx="7395">
                  <c:v>60</c:v>
                </c:pt>
                <c:pt idx="7396">
                  <c:v>60</c:v>
                </c:pt>
                <c:pt idx="7397">
                  <c:v>60</c:v>
                </c:pt>
                <c:pt idx="7398">
                  <c:v>60</c:v>
                </c:pt>
                <c:pt idx="7399">
                  <c:v>60</c:v>
                </c:pt>
                <c:pt idx="7400">
                  <c:v>60</c:v>
                </c:pt>
                <c:pt idx="7401">
                  <c:v>60</c:v>
                </c:pt>
                <c:pt idx="7402">
                  <c:v>60</c:v>
                </c:pt>
                <c:pt idx="7403">
                  <c:v>60</c:v>
                </c:pt>
                <c:pt idx="7404">
                  <c:v>60</c:v>
                </c:pt>
                <c:pt idx="7405">
                  <c:v>60</c:v>
                </c:pt>
                <c:pt idx="7406">
                  <c:v>60</c:v>
                </c:pt>
                <c:pt idx="7407">
                  <c:v>60</c:v>
                </c:pt>
                <c:pt idx="7408">
                  <c:v>60</c:v>
                </c:pt>
                <c:pt idx="7409">
                  <c:v>60</c:v>
                </c:pt>
                <c:pt idx="7410">
                  <c:v>60</c:v>
                </c:pt>
                <c:pt idx="7411">
                  <c:v>60</c:v>
                </c:pt>
                <c:pt idx="7412">
                  <c:v>60</c:v>
                </c:pt>
                <c:pt idx="7413">
                  <c:v>60</c:v>
                </c:pt>
                <c:pt idx="7414">
                  <c:v>60</c:v>
                </c:pt>
                <c:pt idx="7415">
                  <c:v>60</c:v>
                </c:pt>
                <c:pt idx="7416">
                  <c:v>68</c:v>
                </c:pt>
                <c:pt idx="7417">
                  <c:v>69.540603860749044</c:v>
                </c:pt>
                <c:pt idx="7418">
                  <c:v>69.848724632898865</c:v>
                </c:pt>
                <c:pt idx="7419">
                  <c:v>69.551743936644115</c:v>
                </c:pt>
                <c:pt idx="7420">
                  <c:v>69.254763240389366</c:v>
                </c:pt>
                <c:pt idx="7421">
                  <c:v>68.957782544134616</c:v>
                </c:pt>
                <c:pt idx="7422">
                  <c:v>60</c:v>
                </c:pt>
                <c:pt idx="7423">
                  <c:v>60</c:v>
                </c:pt>
                <c:pt idx="7424">
                  <c:v>60</c:v>
                </c:pt>
                <c:pt idx="7425">
                  <c:v>60</c:v>
                </c:pt>
                <c:pt idx="7426">
                  <c:v>60</c:v>
                </c:pt>
                <c:pt idx="7427">
                  <c:v>60</c:v>
                </c:pt>
                <c:pt idx="7428">
                  <c:v>60</c:v>
                </c:pt>
                <c:pt idx="7429">
                  <c:v>60</c:v>
                </c:pt>
                <c:pt idx="7430">
                  <c:v>60</c:v>
                </c:pt>
                <c:pt idx="7431">
                  <c:v>60</c:v>
                </c:pt>
                <c:pt idx="7432">
                  <c:v>60</c:v>
                </c:pt>
                <c:pt idx="7433">
                  <c:v>60</c:v>
                </c:pt>
                <c:pt idx="7434">
                  <c:v>60</c:v>
                </c:pt>
                <c:pt idx="7435">
                  <c:v>68</c:v>
                </c:pt>
                <c:pt idx="7436">
                  <c:v>69.540603860749044</c:v>
                </c:pt>
                <c:pt idx="7437">
                  <c:v>69.243623164494295</c:v>
                </c:pt>
                <c:pt idx="7438">
                  <c:v>68.946642468239546</c:v>
                </c:pt>
                <c:pt idx="7439">
                  <c:v>68.649661771984796</c:v>
                </c:pt>
                <c:pt idx="7440">
                  <c:v>68.352681075730047</c:v>
                </c:pt>
                <c:pt idx="7441">
                  <c:v>68.055700379475297</c:v>
                </c:pt>
                <c:pt idx="7442">
                  <c:v>67.758719683220548</c:v>
                </c:pt>
                <c:pt idx="7443">
                  <c:v>67.461738986965798</c:v>
                </c:pt>
                <c:pt idx="7444">
                  <c:v>67.164758290711049</c:v>
                </c:pt>
                <c:pt idx="7445">
                  <c:v>66.8677775944563</c:v>
                </c:pt>
                <c:pt idx="7446">
                  <c:v>60</c:v>
                </c:pt>
                <c:pt idx="7447">
                  <c:v>60</c:v>
                </c:pt>
                <c:pt idx="7448">
                  <c:v>60</c:v>
                </c:pt>
                <c:pt idx="7449">
                  <c:v>60</c:v>
                </c:pt>
                <c:pt idx="7450">
                  <c:v>60</c:v>
                </c:pt>
                <c:pt idx="7451">
                  <c:v>60</c:v>
                </c:pt>
                <c:pt idx="7452">
                  <c:v>60</c:v>
                </c:pt>
                <c:pt idx="7453">
                  <c:v>60</c:v>
                </c:pt>
                <c:pt idx="7454">
                  <c:v>60</c:v>
                </c:pt>
                <c:pt idx="7455">
                  <c:v>60</c:v>
                </c:pt>
                <c:pt idx="7456">
                  <c:v>60</c:v>
                </c:pt>
                <c:pt idx="7457">
                  <c:v>60</c:v>
                </c:pt>
                <c:pt idx="7458">
                  <c:v>60</c:v>
                </c:pt>
                <c:pt idx="7459">
                  <c:v>68</c:v>
                </c:pt>
                <c:pt idx="7460">
                  <c:v>69.540603860749044</c:v>
                </c:pt>
                <c:pt idx="7461">
                  <c:v>69.243623164494295</c:v>
                </c:pt>
                <c:pt idx="7462">
                  <c:v>68.946642468239546</c:v>
                </c:pt>
                <c:pt idx="7463">
                  <c:v>68.649661771984796</c:v>
                </c:pt>
                <c:pt idx="7464">
                  <c:v>68.352681075730047</c:v>
                </c:pt>
                <c:pt idx="7465">
                  <c:v>68.055700379475297</c:v>
                </c:pt>
                <c:pt idx="7466">
                  <c:v>67.758719683220548</c:v>
                </c:pt>
                <c:pt idx="7467">
                  <c:v>67.461738986965798</c:v>
                </c:pt>
                <c:pt idx="7468">
                  <c:v>67.164758290711049</c:v>
                </c:pt>
                <c:pt idx="7469">
                  <c:v>66.8677775944563</c:v>
                </c:pt>
                <c:pt idx="7470">
                  <c:v>60</c:v>
                </c:pt>
                <c:pt idx="7471">
                  <c:v>60</c:v>
                </c:pt>
                <c:pt idx="7472">
                  <c:v>60</c:v>
                </c:pt>
                <c:pt idx="7473">
                  <c:v>60</c:v>
                </c:pt>
                <c:pt idx="7474">
                  <c:v>60</c:v>
                </c:pt>
                <c:pt idx="7475">
                  <c:v>60</c:v>
                </c:pt>
                <c:pt idx="7476">
                  <c:v>60</c:v>
                </c:pt>
                <c:pt idx="7477">
                  <c:v>60</c:v>
                </c:pt>
                <c:pt idx="7478">
                  <c:v>60</c:v>
                </c:pt>
                <c:pt idx="7479">
                  <c:v>60</c:v>
                </c:pt>
                <c:pt idx="7480">
                  <c:v>60</c:v>
                </c:pt>
                <c:pt idx="7481">
                  <c:v>60</c:v>
                </c:pt>
                <c:pt idx="7482">
                  <c:v>60</c:v>
                </c:pt>
                <c:pt idx="7483">
                  <c:v>60</c:v>
                </c:pt>
                <c:pt idx="7484">
                  <c:v>60</c:v>
                </c:pt>
                <c:pt idx="7485">
                  <c:v>60</c:v>
                </c:pt>
                <c:pt idx="7486">
                  <c:v>60</c:v>
                </c:pt>
                <c:pt idx="7487">
                  <c:v>60</c:v>
                </c:pt>
                <c:pt idx="7488">
                  <c:v>60</c:v>
                </c:pt>
                <c:pt idx="7489">
                  <c:v>60</c:v>
                </c:pt>
                <c:pt idx="7490">
                  <c:v>60</c:v>
                </c:pt>
                <c:pt idx="7491">
                  <c:v>60</c:v>
                </c:pt>
                <c:pt idx="7492">
                  <c:v>60</c:v>
                </c:pt>
                <c:pt idx="7493">
                  <c:v>60</c:v>
                </c:pt>
                <c:pt idx="7494">
                  <c:v>60</c:v>
                </c:pt>
                <c:pt idx="7495">
                  <c:v>60</c:v>
                </c:pt>
                <c:pt idx="7496">
                  <c:v>60</c:v>
                </c:pt>
                <c:pt idx="7497">
                  <c:v>60</c:v>
                </c:pt>
                <c:pt idx="7498">
                  <c:v>60</c:v>
                </c:pt>
                <c:pt idx="7499">
                  <c:v>60</c:v>
                </c:pt>
                <c:pt idx="7500">
                  <c:v>60</c:v>
                </c:pt>
                <c:pt idx="7501">
                  <c:v>60</c:v>
                </c:pt>
                <c:pt idx="7502">
                  <c:v>60</c:v>
                </c:pt>
                <c:pt idx="7503">
                  <c:v>60</c:v>
                </c:pt>
                <c:pt idx="7504">
                  <c:v>60</c:v>
                </c:pt>
                <c:pt idx="7505">
                  <c:v>60</c:v>
                </c:pt>
                <c:pt idx="7506">
                  <c:v>60</c:v>
                </c:pt>
                <c:pt idx="7507">
                  <c:v>60</c:v>
                </c:pt>
                <c:pt idx="7508">
                  <c:v>60</c:v>
                </c:pt>
                <c:pt idx="7509">
                  <c:v>60</c:v>
                </c:pt>
                <c:pt idx="7510">
                  <c:v>60</c:v>
                </c:pt>
                <c:pt idx="7511">
                  <c:v>60</c:v>
                </c:pt>
                <c:pt idx="7512">
                  <c:v>60</c:v>
                </c:pt>
                <c:pt idx="7513">
                  <c:v>60</c:v>
                </c:pt>
                <c:pt idx="7514">
                  <c:v>60</c:v>
                </c:pt>
                <c:pt idx="7515">
                  <c:v>60</c:v>
                </c:pt>
                <c:pt idx="7516">
                  <c:v>60</c:v>
                </c:pt>
                <c:pt idx="7517">
                  <c:v>60</c:v>
                </c:pt>
                <c:pt idx="7518">
                  <c:v>60</c:v>
                </c:pt>
                <c:pt idx="7519">
                  <c:v>60</c:v>
                </c:pt>
                <c:pt idx="7520">
                  <c:v>60</c:v>
                </c:pt>
                <c:pt idx="7521">
                  <c:v>60</c:v>
                </c:pt>
                <c:pt idx="7522">
                  <c:v>60</c:v>
                </c:pt>
                <c:pt idx="7523">
                  <c:v>60</c:v>
                </c:pt>
                <c:pt idx="7524">
                  <c:v>60</c:v>
                </c:pt>
                <c:pt idx="7525">
                  <c:v>60</c:v>
                </c:pt>
                <c:pt idx="7526">
                  <c:v>60</c:v>
                </c:pt>
                <c:pt idx="7527">
                  <c:v>60</c:v>
                </c:pt>
                <c:pt idx="7528">
                  <c:v>60</c:v>
                </c:pt>
                <c:pt idx="7529">
                  <c:v>60</c:v>
                </c:pt>
                <c:pt idx="7530">
                  <c:v>60</c:v>
                </c:pt>
                <c:pt idx="7531">
                  <c:v>60</c:v>
                </c:pt>
                <c:pt idx="7532">
                  <c:v>60</c:v>
                </c:pt>
                <c:pt idx="7533">
                  <c:v>60</c:v>
                </c:pt>
                <c:pt idx="7534">
                  <c:v>60</c:v>
                </c:pt>
                <c:pt idx="7535">
                  <c:v>60</c:v>
                </c:pt>
                <c:pt idx="7536">
                  <c:v>60</c:v>
                </c:pt>
                <c:pt idx="7537">
                  <c:v>60</c:v>
                </c:pt>
                <c:pt idx="7538">
                  <c:v>60</c:v>
                </c:pt>
                <c:pt idx="7539">
                  <c:v>60</c:v>
                </c:pt>
                <c:pt idx="7540">
                  <c:v>60</c:v>
                </c:pt>
                <c:pt idx="7541">
                  <c:v>60</c:v>
                </c:pt>
                <c:pt idx="7542">
                  <c:v>60</c:v>
                </c:pt>
                <c:pt idx="7543">
                  <c:v>60</c:v>
                </c:pt>
                <c:pt idx="7544">
                  <c:v>60</c:v>
                </c:pt>
                <c:pt idx="7545">
                  <c:v>60</c:v>
                </c:pt>
                <c:pt idx="7546">
                  <c:v>60</c:v>
                </c:pt>
                <c:pt idx="7547">
                  <c:v>60</c:v>
                </c:pt>
                <c:pt idx="7548">
                  <c:v>60</c:v>
                </c:pt>
                <c:pt idx="7549">
                  <c:v>60</c:v>
                </c:pt>
                <c:pt idx="7550">
                  <c:v>60</c:v>
                </c:pt>
                <c:pt idx="7551">
                  <c:v>60</c:v>
                </c:pt>
                <c:pt idx="7552">
                  <c:v>60</c:v>
                </c:pt>
                <c:pt idx="7553">
                  <c:v>60</c:v>
                </c:pt>
                <c:pt idx="7554">
                  <c:v>60</c:v>
                </c:pt>
                <c:pt idx="7555">
                  <c:v>60</c:v>
                </c:pt>
                <c:pt idx="7556">
                  <c:v>60</c:v>
                </c:pt>
                <c:pt idx="7557">
                  <c:v>60</c:v>
                </c:pt>
                <c:pt idx="7558">
                  <c:v>60</c:v>
                </c:pt>
                <c:pt idx="7559">
                  <c:v>60</c:v>
                </c:pt>
                <c:pt idx="7560">
                  <c:v>60</c:v>
                </c:pt>
                <c:pt idx="7561">
                  <c:v>60</c:v>
                </c:pt>
                <c:pt idx="7562">
                  <c:v>60</c:v>
                </c:pt>
                <c:pt idx="7563">
                  <c:v>60</c:v>
                </c:pt>
                <c:pt idx="7564">
                  <c:v>60</c:v>
                </c:pt>
                <c:pt idx="7565">
                  <c:v>60</c:v>
                </c:pt>
                <c:pt idx="7566">
                  <c:v>60</c:v>
                </c:pt>
                <c:pt idx="7567">
                  <c:v>60</c:v>
                </c:pt>
                <c:pt idx="7568">
                  <c:v>60</c:v>
                </c:pt>
                <c:pt idx="7569">
                  <c:v>60</c:v>
                </c:pt>
                <c:pt idx="7570">
                  <c:v>60</c:v>
                </c:pt>
                <c:pt idx="7571">
                  <c:v>60</c:v>
                </c:pt>
                <c:pt idx="7572">
                  <c:v>60</c:v>
                </c:pt>
                <c:pt idx="7573">
                  <c:v>60</c:v>
                </c:pt>
                <c:pt idx="7574">
                  <c:v>60</c:v>
                </c:pt>
                <c:pt idx="7575">
                  <c:v>60</c:v>
                </c:pt>
                <c:pt idx="7576">
                  <c:v>60</c:v>
                </c:pt>
                <c:pt idx="7577">
                  <c:v>60</c:v>
                </c:pt>
                <c:pt idx="7578">
                  <c:v>60</c:v>
                </c:pt>
                <c:pt idx="7579">
                  <c:v>60</c:v>
                </c:pt>
                <c:pt idx="7580">
                  <c:v>60</c:v>
                </c:pt>
                <c:pt idx="7581">
                  <c:v>60</c:v>
                </c:pt>
                <c:pt idx="7582">
                  <c:v>60</c:v>
                </c:pt>
                <c:pt idx="7583">
                  <c:v>60</c:v>
                </c:pt>
                <c:pt idx="7584">
                  <c:v>60</c:v>
                </c:pt>
                <c:pt idx="7585">
                  <c:v>60</c:v>
                </c:pt>
                <c:pt idx="7586">
                  <c:v>60</c:v>
                </c:pt>
                <c:pt idx="7587">
                  <c:v>60</c:v>
                </c:pt>
                <c:pt idx="7588">
                  <c:v>60</c:v>
                </c:pt>
                <c:pt idx="7589">
                  <c:v>60</c:v>
                </c:pt>
                <c:pt idx="7590">
                  <c:v>60</c:v>
                </c:pt>
                <c:pt idx="7591">
                  <c:v>60</c:v>
                </c:pt>
                <c:pt idx="7592">
                  <c:v>60</c:v>
                </c:pt>
                <c:pt idx="7593">
                  <c:v>60</c:v>
                </c:pt>
                <c:pt idx="7594">
                  <c:v>60</c:v>
                </c:pt>
                <c:pt idx="7595">
                  <c:v>60</c:v>
                </c:pt>
                <c:pt idx="7596">
                  <c:v>60</c:v>
                </c:pt>
                <c:pt idx="7597">
                  <c:v>60</c:v>
                </c:pt>
                <c:pt idx="7598">
                  <c:v>60</c:v>
                </c:pt>
                <c:pt idx="7599">
                  <c:v>60</c:v>
                </c:pt>
                <c:pt idx="7600">
                  <c:v>60</c:v>
                </c:pt>
                <c:pt idx="7601">
                  <c:v>60</c:v>
                </c:pt>
                <c:pt idx="7602">
                  <c:v>60</c:v>
                </c:pt>
                <c:pt idx="7603">
                  <c:v>60</c:v>
                </c:pt>
                <c:pt idx="7604">
                  <c:v>68</c:v>
                </c:pt>
                <c:pt idx="7605">
                  <c:v>69.540603860749044</c:v>
                </c:pt>
                <c:pt idx="7606">
                  <c:v>69.243623164494295</c:v>
                </c:pt>
                <c:pt idx="7607">
                  <c:v>69.789328493647915</c:v>
                </c:pt>
                <c:pt idx="7608">
                  <c:v>69.898469559478627</c:v>
                </c:pt>
                <c:pt idx="7609">
                  <c:v>69.601488863223878</c:v>
                </c:pt>
                <c:pt idx="7610">
                  <c:v>69.860901633393823</c:v>
                </c:pt>
                <c:pt idx="7611">
                  <c:v>69.563920937139073</c:v>
                </c:pt>
                <c:pt idx="7612">
                  <c:v>69.266940240884324</c:v>
                </c:pt>
                <c:pt idx="7613">
                  <c:v>68.969959544629575</c:v>
                </c:pt>
                <c:pt idx="7614">
                  <c:v>60</c:v>
                </c:pt>
                <c:pt idx="7615">
                  <c:v>60</c:v>
                </c:pt>
                <c:pt idx="7616">
                  <c:v>60</c:v>
                </c:pt>
                <c:pt idx="7617">
                  <c:v>60</c:v>
                </c:pt>
                <c:pt idx="7618">
                  <c:v>60</c:v>
                </c:pt>
                <c:pt idx="7619">
                  <c:v>60</c:v>
                </c:pt>
                <c:pt idx="7620">
                  <c:v>60</c:v>
                </c:pt>
                <c:pt idx="7621">
                  <c:v>60</c:v>
                </c:pt>
                <c:pt idx="7622">
                  <c:v>60</c:v>
                </c:pt>
                <c:pt idx="7623">
                  <c:v>60</c:v>
                </c:pt>
                <c:pt idx="7624">
                  <c:v>60</c:v>
                </c:pt>
                <c:pt idx="7625">
                  <c:v>60</c:v>
                </c:pt>
                <c:pt idx="7626">
                  <c:v>60</c:v>
                </c:pt>
                <c:pt idx="7627">
                  <c:v>60</c:v>
                </c:pt>
                <c:pt idx="7628">
                  <c:v>60</c:v>
                </c:pt>
                <c:pt idx="7629">
                  <c:v>60</c:v>
                </c:pt>
                <c:pt idx="7630">
                  <c:v>60</c:v>
                </c:pt>
                <c:pt idx="7631">
                  <c:v>60</c:v>
                </c:pt>
                <c:pt idx="7632">
                  <c:v>60</c:v>
                </c:pt>
                <c:pt idx="7633">
                  <c:v>60</c:v>
                </c:pt>
                <c:pt idx="7634">
                  <c:v>60</c:v>
                </c:pt>
                <c:pt idx="7635">
                  <c:v>60</c:v>
                </c:pt>
                <c:pt idx="7636">
                  <c:v>60</c:v>
                </c:pt>
                <c:pt idx="7637">
                  <c:v>60</c:v>
                </c:pt>
                <c:pt idx="7638">
                  <c:v>60</c:v>
                </c:pt>
                <c:pt idx="7639">
                  <c:v>60</c:v>
                </c:pt>
                <c:pt idx="7640">
                  <c:v>60</c:v>
                </c:pt>
                <c:pt idx="7641">
                  <c:v>60</c:v>
                </c:pt>
                <c:pt idx="7642">
                  <c:v>60</c:v>
                </c:pt>
                <c:pt idx="7643">
                  <c:v>60</c:v>
                </c:pt>
                <c:pt idx="7644">
                  <c:v>60</c:v>
                </c:pt>
                <c:pt idx="7645">
                  <c:v>60</c:v>
                </c:pt>
                <c:pt idx="7646">
                  <c:v>60</c:v>
                </c:pt>
                <c:pt idx="7647">
                  <c:v>60</c:v>
                </c:pt>
                <c:pt idx="7648">
                  <c:v>60</c:v>
                </c:pt>
                <c:pt idx="7649">
                  <c:v>60</c:v>
                </c:pt>
                <c:pt idx="7650">
                  <c:v>60</c:v>
                </c:pt>
                <c:pt idx="7651">
                  <c:v>60</c:v>
                </c:pt>
                <c:pt idx="7652">
                  <c:v>60</c:v>
                </c:pt>
                <c:pt idx="7653">
                  <c:v>60</c:v>
                </c:pt>
                <c:pt idx="7654">
                  <c:v>60</c:v>
                </c:pt>
                <c:pt idx="7655">
                  <c:v>60</c:v>
                </c:pt>
                <c:pt idx="7656">
                  <c:v>60</c:v>
                </c:pt>
                <c:pt idx="7657">
                  <c:v>60</c:v>
                </c:pt>
                <c:pt idx="7658">
                  <c:v>60</c:v>
                </c:pt>
                <c:pt idx="7659">
                  <c:v>60</c:v>
                </c:pt>
                <c:pt idx="7660">
                  <c:v>60</c:v>
                </c:pt>
                <c:pt idx="7661">
                  <c:v>60</c:v>
                </c:pt>
                <c:pt idx="7662">
                  <c:v>60</c:v>
                </c:pt>
                <c:pt idx="7663">
                  <c:v>60</c:v>
                </c:pt>
                <c:pt idx="7664">
                  <c:v>60</c:v>
                </c:pt>
                <c:pt idx="7665">
                  <c:v>60</c:v>
                </c:pt>
                <c:pt idx="7666">
                  <c:v>60</c:v>
                </c:pt>
                <c:pt idx="7667">
                  <c:v>60</c:v>
                </c:pt>
                <c:pt idx="7668">
                  <c:v>60</c:v>
                </c:pt>
                <c:pt idx="7669">
                  <c:v>60</c:v>
                </c:pt>
                <c:pt idx="7670">
                  <c:v>60</c:v>
                </c:pt>
                <c:pt idx="7671">
                  <c:v>60</c:v>
                </c:pt>
                <c:pt idx="7672">
                  <c:v>60</c:v>
                </c:pt>
                <c:pt idx="7673">
                  <c:v>60</c:v>
                </c:pt>
                <c:pt idx="7674">
                  <c:v>60</c:v>
                </c:pt>
                <c:pt idx="7675">
                  <c:v>60</c:v>
                </c:pt>
                <c:pt idx="7676">
                  <c:v>60</c:v>
                </c:pt>
                <c:pt idx="7677">
                  <c:v>60</c:v>
                </c:pt>
                <c:pt idx="7678">
                  <c:v>60</c:v>
                </c:pt>
                <c:pt idx="7679">
                  <c:v>60</c:v>
                </c:pt>
                <c:pt idx="7680">
                  <c:v>60</c:v>
                </c:pt>
                <c:pt idx="7681">
                  <c:v>60</c:v>
                </c:pt>
                <c:pt idx="7682">
                  <c:v>60</c:v>
                </c:pt>
                <c:pt idx="7683">
                  <c:v>60</c:v>
                </c:pt>
                <c:pt idx="7684">
                  <c:v>60</c:v>
                </c:pt>
                <c:pt idx="7685">
                  <c:v>60</c:v>
                </c:pt>
                <c:pt idx="7686">
                  <c:v>60</c:v>
                </c:pt>
                <c:pt idx="7687">
                  <c:v>60</c:v>
                </c:pt>
                <c:pt idx="7688">
                  <c:v>60</c:v>
                </c:pt>
                <c:pt idx="7689">
                  <c:v>60</c:v>
                </c:pt>
                <c:pt idx="7690">
                  <c:v>60</c:v>
                </c:pt>
                <c:pt idx="7691">
                  <c:v>60</c:v>
                </c:pt>
                <c:pt idx="7692">
                  <c:v>60</c:v>
                </c:pt>
                <c:pt idx="7693">
                  <c:v>60</c:v>
                </c:pt>
                <c:pt idx="7694">
                  <c:v>60</c:v>
                </c:pt>
                <c:pt idx="7695">
                  <c:v>60</c:v>
                </c:pt>
                <c:pt idx="7696">
                  <c:v>60</c:v>
                </c:pt>
                <c:pt idx="7697">
                  <c:v>60</c:v>
                </c:pt>
                <c:pt idx="7698">
                  <c:v>60</c:v>
                </c:pt>
                <c:pt idx="7699">
                  <c:v>60</c:v>
                </c:pt>
                <c:pt idx="7700">
                  <c:v>60</c:v>
                </c:pt>
                <c:pt idx="7701">
                  <c:v>60</c:v>
                </c:pt>
                <c:pt idx="7702">
                  <c:v>60</c:v>
                </c:pt>
                <c:pt idx="7703">
                  <c:v>60</c:v>
                </c:pt>
                <c:pt idx="7704">
                  <c:v>60</c:v>
                </c:pt>
                <c:pt idx="7705">
                  <c:v>60</c:v>
                </c:pt>
                <c:pt idx="7706">
                  <c:v>60</c:v>
                </c:pt>
                <c:pt idx="7707">
                  <c:v>60</c:v>
                </c:pt>
                <c:pt idx="7708">
                  <c:v>60</c:v>
                </c:pt>
                <c:pt idx="7709">
                  <c:v>60</c:v>
                </c:pt>
                <c:pt idx="7710">
                  <c:v>60</c:v>
                </c:pt>
                <c:pt idx="7711">
                  <c:v>60</c:v>
                </c:pt>
                <c:pt idx="7712">
                  <c:v>60</c:v>
                </c:pt>
                <c:pt idx="7713">
                  <c:v>60</c:v>
                </c:pt>
                <c:pt idx="7714">
                  <c:v>60</c:v>
                </c:pt>
                <c:pt idx="7715">
                  <c:v>60</c:v>
                </c:pt>
                <c:pt idx="7716">
                  <c:v>60</c:v>
                </c:pt>
                <c:pt idx="7717">
                  <c:v>60</c:v>
                </c:pt>
                <c:pt idx="7718">
                  <c:v>60</c:v>
                </c:pt>
                <c:pt idx="7719">
                  <c:v>60</c:v>
                </c:pt>
                <c:pt idx="7720">
                  <c:v>60</c:v>
                </c:pt>
                <c:pt idx="7721">
                  <c:v>60</c:v>
                </c:pt>
                <c:pt idx="7722">
                  <c:v>60</c:v>
                </c:pt>
                <c:pt idx="7723">
                  <c:v>60</c:v>
                </c:pt>
                <c:pt idx="7724">
                  <c:v>60</c:v>
                </c:pt>
                <c:pt idx="7725">
                  <c:v>60</c:v>
                </c:pt>
                <c:pt idx="7726">
                  <c:v>60</c:v>
                </c:pt>
                <c:pt idx="7727">
                  <c:v>60</c:v>
                </c:pt>
                <c:pt idx="7728">
                  <c:v>60</c:v>
                </c:pt>
                <c:pt idx="7729">
                  <c:v>60</c:v>
                </c:pt>
                <c:pt idx="7730">
                  <c:v>60</c:v>
                </c:pt>
                <c:pt idx="7731">
                  <c:v>60</c:v>
                </c:pt>
                <c:pt idx="7732">
                  <c:v>60</c:v>
                </c:pt>
                <c:pt idx="7733">
                  <c:v>60</c:v>
                </c:pt>
                <c:pt idx="7734">
                  <c:v>60</c:v>
                </c:pt>
                <c:pt idx="7735">
                  <c:v>60</c:v>
                </c:pt>
                <c:pt idx="7736">
                  <c:v>60</c:v>
                </c:pt>
                <c:pt idx="7737">
                  <c:v>60</c:v>
                </c:pt>
                <c:pt idx="7738">
                  <c:v>60</c:v>
                </c:pt>
                <c:pt idx="7739">
                  <c:v>60</c:v>
                </c:pt>
                <c:pt idx="7740">
                  <c:v>60</c:v>
                </c:pt>
                <c:pt idx="7741">
                  <c:v>60</c:v>
                </c:pt>
                <c:pt idx="7742">
                  <c:v>60</c:v>
                </c:pt>
                <c:pt idx="7743">
                  <c:v>60</c:v>
                </c:pt>
                <c:pt idx="7744">
                  <c:v>60</c:v>
                </c:pt>
                <c:pt idx="7745">
                  <c:v>60</c:v>
                </c:pt>
                <c:pt idx="7746">
                  <c:v>60</c:v>
                </c:pt>
                <c:pt idx="7747">
                  <c:v>60</c:v>
                </c:pt>
                <c:pt idx="7748">
                  <c:v>60</c:v>
                </c:pt>
                <c:pt idx="7749">
                  <c:v>60</c:v>
                </c:pt>
                <c:pt idx="7750">
                  <c:v>60</c:v>
                </c:pt>
                <c:pt idx="7751">
                  <c:v>60</c:v>
                </c:pt>
                <c:pt idx="7752">
                  <c:v>60</c:v>
                </c:pt>
                <c:pt idx="7753">
                  <c:v>60</c:v>
                </c:pt>
                <c:pt idx="7754">
                  <c:v>60</c:v>
                </c:pt>
                <c:pt idx="7755">
                  <c:v>60</c:v>
                </c:pt>
                <c:pt idx="7756">
                  <c:v>60</c:v>
                </c:pt>
                <c:pt idx="7757">
                  <c:v>60</c:v>
                </c:pt>
                <c:pt idx="7758">
                  <c:v>60</c:v>
                </c:pt>
                <c:pt idx="7759">
                  <c:v>60</c:v>
                </c:pt>
                <c:pt idx="7760">
                  <c:v>60</c:v>
                </c:pt>
                <c:pt idx="7761">
                  <c:v>60</c:v>
                </c:pt>
                <c:pt idx="7762">
                  <c:v>60</c:v>
                </c:pt>
                <c:pt idx="7763">
                  <c:v>60</c:v>
                </c:pt>
                <c:pt idx="7764">
                  <c:v>60</c:v>
                </c:pt>
                <c:pt idx="7765">
                  <c:v>60</c:v>
                </c:pt>
                <c:pt idx="7766">
                  <c:v>60</c:v>
                </c:pt>
                <c:pt idx="7767">
                  <c:v>60</c:v>
                </c:pt>
                <c:pt idx="7768">
                  <c:v>60</c:v>
                </c:pt>
                <c:pt idx="7769">
                  <c:v>60</c:v>
                </c:pt>
                <c:pt idx="7770">
                  <c:v>60</c:v>
                </c:pt>
                <c:pt idx="7771">
                  <c:v>60</c:v>
                </c:pt>
                <c:pt idx="7772">
                  <c:v>60</c:v>
                </c:pt>
                <c:pt idx="7773">
                  <c:v>60</c:v>
                </c:pt>
                <c:pt idx="7774">
                  <c:v>60</c:v>
                </c:pt>
                <c:pt idx="7775">
                  <c:v>60</c:v>
                </c:pt>
                <c:pt idx="7776">
                  <c:v>60</c:v>
                </c:pt>
                <c:pt idx="7777">
                  <c:v>60</c:v>
                </c:pt>
                <c:pt idx="7778">
                  <c:v>60</c:v>
                </c:pt>
                <c:pt idx="7779">
                  <c:v>60</c:v>
                </c:pt>
                <c:pt idx="7780">
                  <c:v>60</c:v>
                </c:pt>
                <c:pt idx="7781">
                  <c:v>60</c:v>
                </c:pt>
                <c:pt idx="7782">
                  <c:v>60</c:v>
                </c:pt>
                <c:pt idx="7783">
                  <c:v>60</c:v>
                </c:pt>
                <c:pt idx="7784">
                  <c:v>60</c:v>
                </c:pt>
                <c:pt idx="7785">
                  <c:v>60</c:v>
                </c:pt>
                <c:pt idx="7786">
                  <c:v>60</c:v>
                </c:pt>
                <c:pt idx="7787">
                  <c:v>60</c:v>
                </c:pt>
                <c:pt idx="7788">
                  <c:v>60</c:v>
                </c:pt>
                <c:pt idx="7789">
                  <c:v>60</c:v>
                </c:pt>
                <c:pt idx="7790">
                  <c:v>60</c:v>
                </c:pt>
                <c:pt idx="7791">
                  <c:v>60</c:v>
                </c:pt>
                <c:pt idx="7792">
                  <c:v>60</c:v>
                </c:pt>
                <c:pt idx="7793">
                  <c:v>60</c:v>
                </c:pt>
                <c:pt idx="7794">
                  <c:v>60</c:v>
                </c:pt>
                <c:pt idx="7795">
                  <c:v>60</c:v>
                </c:pt>
                <c:pt idx="7796">
                  <c:v>60</c:v>
                </c:pt>
                <c:pt idx="7797">
                  <c:v>60</c:v>
                </c:pt>
                <c:pt idx="7798">
                  <c:v>60</c:v>
                </c:pt>
                <c:pt idx="7799">
                  <c:v>60</c:v>
                </c:pt>
                <c:pt idx="7800">
                  <c:v>60</c:v>
                </c:pt>
                <c:pt idx="7801">
                  <c:v>60</c:v>
                </c:pt>
                <c:pt idx="7802">
                  <c:v>60</c:v>
                </c:pt>
                <c:pt idx="7803">
                  <c:v>60</c:v>
                </c:pt>
                <c:pt idx="7804">
                  <c:v>60</c:v>
                </c:pt>
                <c:pt idx="7805">
                  <c:v>60</c:v>
                </c:pt>
                <c:pt idx="7806">
                  <c:v>60</c:v>
                </c:pt>
                <c:pt idx="7807">
                  <c:v>60</c:v>
                </c:pt>
                <c:pt idx="7808">
                  <c:v>60</c:v>
                </c:pt>
                <c:pt idx="7809">
                  <c:v>60</c:v>
                </c:pt>
                <c:pt idx="7810">
                  <c:v>60</c:v>
                </c:pt>
                <c:pt idx="7811">
                  <c:v>60</c:v>
                </c:pt>
                <c:pt idx="7812">
                  <c:v>60</c:v>
                </c:pt>
                <c:pt idx="7813">
                  <c:v>60</c:v>
                </c:pt>
                <c:pt idx="7814">
                  <c:v>60</c:v>
                </c:pt>
                <c:pt idx="7815">
                  <c:v>60</c:v>
                </c:pt>
                <c:pt idx="7816">
                  <c:v>60</c:v>
                </c:pt>
                <c:pt idx="7817">
                  <c:v>60</c:v>
                </c:pt>
                <c:pt idx="7818">
                  <c:v>60</c:v>
                </c:pt>
                <c:pt idx="7819">
                  <c:v>60</c:v>
                </c:pt>
                <c:pt idx="7820">
                  <c:v>60</c:v>
                </c:pt>
                <c:pt idx="7821">
                  <c:v>60</c:v>
                </c:pt>
                <c:pt idx="7822">
                  <c:v>60</c:v>
                </c:pt>
                <c:pt idx="7823">
                  <c:v>60</c:v>
                </c:pt>
                <c:pt idx="7824">
                  <c:v>60</c:v>
                </c:pt>
                <c:pt idx="7825">
                  <c:v>60</c:v>
                </c:pt>
                <c:pt idx="7826">
                  <c:v>60</c:v>
                </c:pt>
                <c:pt idx="7827">
                  <c:v>60</c:v>
                </c:pt>
                <c:pt idx="7828">
                  <c:v>60</c:v>
                </c:pt>
                <c:pt idx="7829">
                  <c:v>60</c:v>
                </c:pt>
                <c:pt idx="7830">
                  <c:v>60</c:v>
                </c:pt>
                <c:pt idx="7831">
                  <c:v>60</c:v>
                </c:pt>
                <c:pt idx="7832">
                  <c:v>60</c:v>
                </c:pt>
                <c:pt idx="7833">
                  <c:v>60</c:v>
                </c:pt>
                <c:pt idx="7834">
                  <c:v>60</c:v>
                </c:pt>
                <c:pt idx="7835">
                  <c:v>60</c:v>
                </c:pt>
                <c:pt idx="7836">
                  <c:v>60</c:v>
                </c:pt>
                <c:pt idx="7837">
                  <c:v>60</c:v>
                </c:pt>
                <c:pt idx="7838">
                  <c:v>60</c:v>
                </c:pt>
                <c:pt idx="7839">
                  <c:v>60</c:v>
                </c:pt>
                <c:pt idx="7840">
                  <c:v>60</c:v>
                </c:pt>
                <c:pt idx="7841">
                  <c:v>60</c:v>
                </c:pt>
                <c:pt idx="7842">
                  <c:v>68</c:v>
                </c:pt>
                <c:pt idx="7843">
                  <c:v>68</c:v>
                </c:pt>
                <c:pt idx="7844">
                  <c:v>69.540603860749044</c:v>
                </c:pt>
                <c:pt idx="7845">
                  <c:v>69.848724632898865</c:v>
                </c:pt>
                <c:pt idx="7846">
                  <c:v>69.910348787328829</c:v>
                </c:pt>
                <c:pt idx="7847">
                  <c:v>69.922673618214816</c:v>
                </c:pt>
                <c:pt idx="7848">
                  <c:v>69.925138584392016</c:v>
                </c:pt>
                <c:pt idx="7849">
                  <c:v>69.925631577627456</c:v>
                </c:pt>
                <c:pt idx="7850">
                  <c:v>69.925730176274541</c:v>
                </c:pt>
                <c:pt idx="7851">
                  <c:v>69.925749896003964</c:v>
                </c:pt>
                <c:pt idx="7852">
                  <c:v>69.925753839949849</c:v>
                </c:pt>
                <c:pt idx="7853">
                  <c:v>69.925754628739014</c:v>
                </c:pt>
                <c:pt idx="7854">
                  <c:v>69.925754786496853</c:v>
                </c:pt>
                <c:pt idx="7855">
                  <c:v>69.925754818048418</c:v>
                </c:pt>
                <c:pt idx="7856">
                  <c:v>69.925754824358734</c:v>
                </c:pt>
                <c:pt idx="7857">
                  <c:v>69.9257548256208</c:v>
                </c:pt>
                <c:pt idx="7858">
                  <c:v>69.925754825873213</c:v>
                </c:pt>
                <c:pt idx="7859">
                  <c:v>69.92575482592369</c:v>
                </c:pt>
                <c:pt idx="7860">
                  <c:v>69.62877412966894</c:v>
                </c:pt>
                <c:pt idx="7861">
                  <c:v>69.331793433414191</c:v>
                </c:pt>
                <c:pt idx="7862">
                  <c:v>69.034812737159442</c:v>
                </c:pt>
                <c:pt idx="7863">
                  <c:v>68.737832040904692</c:v>
                </c:pt>
                <c:pt idx="7864">
                  <c:v>68.440851344649943</c:v>
                </c:pt>
                <c:pt idx="7865">
                  <c:v>68.143870648395193</c:v>
                </c:pt>
                <c:pt idx="7866">
                  <c:v>67.846889952140444</c:v>
                </c:pt>
                <c:pt idx="7867">
                  <c:v>67.549909255885694</c:v>
                </c:pt>
                <c:pt idx="7868">
                  <c:v>67.252928559630945</c:v>
                </c:pt>
                <c:pt idx="7869">
                  <c:v>66.955947863376196</c:v>
                </c:pt>
                <c:pt idx="7870">
                  <c:v>66.658967167121446</c:v>
                </c:pt>
                <c:pt idx="7871">
                  <c:v>66.361986470866697</c:v>
                </c:pt>
                <c:pt idx="7872">
                  <c:v>66.065005774611947</c:v>
                </c:pt>
                <c:pt idx="7873">
                  <c:v>65.768025078357198</c:v>
                </c:pt>
                <c:pt idx="7874">
                  <c:v>65.471044382102448</c:v>
                </c:pt>
                <c:pt idx="7875">
                  <c:v>65.174063685847699</c:v>
                </c:pt>
                <c:pt idx="7876">
                  <c:v>64.87708298959295</c:v>
                </c:pt>
                <c:pt idx="7877">
                  <c:v>64.5801022933382</c:v>
                </c:pt>
                <c:pt idx="7878">
                  <c:v>64.283121597083451</c:v>
                </c:pt>
                <c:pt idx="7879">
                  <c:v>63.986140900828708</c:v>
                </c:pt>
                <c:pt idx="7880">
                  <c:v>63.689160204573966</c:v>
                </c:pt>
                <c:pt idx="7881">
                  <c:v>63.392179508319224</c:v>
                </c:pt>
                <c:pt idx="7882">
                  <c:v>63.095198812064481</c:v>
                </c:pt>
                <c:pt idx="7883">
                  <c:v>62.798218115809739</c:v>
                </c:pt>
                <c:pt idx="7884">
                  <c:v>62.501237419554997</c:v>
                </c:pt>
                <c:pt idx="7885">
                  <c:v>62.204256723300254</c:v>
                </c:pt>
                <c:pt idx="7886">
                  <c:v>61.907276027045512</c:v>
                </c:pt>
                <c:pt idx="7887">
                  <c:v>61.61029533079077</c:v>
                </c:pt>
                <c:pt idx="7888">
                  <c:v>61.313314634536027</c:v>
                </c:pt>
                <c:pt idx="7889">
                  <c:v>61.016333938281285</c:v>
                </c:pt>
                <c:pt idx="7890">
                  <c:v>60.719353242026543</c:v>
                </c:pt>
                <c:pt idx="7891">
                  <c:v>60.4223725457718</c:v>
                </c:pt>
                <c:pt idx="7892">
                  <c:v>60.125391849517058</c:v>
                </c:pt>
                <c:pt idx="7893">
                  <c:v>60</c:v>
                </c:pt>
                <c:pt idx="7894">
                  <c:v>60</c:v>
                </c:pt>
                <c:pt idx="7895">
                  <c:v>60</c:v>
                </c:pt>
                <c:pt idx="7896">
                  <c:v>60</c:v>
                </c:pt>
                <c:pt idx="7897">
                  <c:v>60</c:v>
                </c:pt>
                <c:pt idx="7898">
                  <c:v>60</c:v>
                </c:pt>
                <c:pt idx="7899">
                  <c:v>60</c:v>
                </c:pt>
                <c:pt idx="7900">
                  <c:v>60</c:v>
                </c:pt>
                <c:pt idx="7901">
                  <c:v>60</c:v>
                </c:pt>
                <c:pt idx="7902">
                  <c:v>60</c:v>
                </c:pt>
                <c:pt idx="7903">
                  <c:v>60</c:v>
                </c:pt>
                <c:pt idx="7904">
                  <c:v>60</c:v>
                </c:pt>
                <c:pt idx="7905">
                  <c:v>60</c:v>
                </c:pt>
                <c:pt idx="7906">
                  <c:v>60</c:v>
                </c:pt>
                <c:pt idx="7907">
                  <c:v>60</c:v>
                </c:pt>
                <c:pt idx="7908">
                  <c:v>60</c:v>
                </c:pt>
                <c:pt idx="7909">
                  <c:v>60</c:v>
                </c:pt>
                <c:pt idx="7910">
                  <c:v>60</c:v>
                </c:pt>
                <c:pt idx="7911">
                  <c:v>60</c:v>
                </c:pt>
                <c:pt idx="7912">
                  <c:v>60</c:v>
                </c:pt>
                <c:pt idx="7913">
                  <c:v>60</c:v>
                </c:pt>
                <c:pt idx="7914">
                  <c:v>60</c:v>
                </c:pt>
                <c:pt idx="7915">
                  <c:v>60</c:v>
                </c:pt>
                <c:pt idx="7916">
                  <c:v>60</c:v>
                </c:pt>
                <c:pt idx="7917">
                  <c:v>60</c:v>
                </c:pt>
                <c:pt idx="7918">
                  <c:v>60</c:v>
                </c:pt>
                <c:pt idx="7919">
                  <c:v>68</c:v>
                </c:pt>
                <c:pt idx="7920">
                  <c:v>69.540603860749044</c:v>
                </c:pt>
                <c:pt idx="7921">
                  <c:v>69.848724632898865</c:v>
                </c:pt>
                <c:pt idx="7922">
                  <c:v>69.910348787328829</c:v>
                </c:pt>
                <c:pt idx="7923">
                  <c:v>69.922673618214816</c:v>
                </c:pt>
                <c:pt idx="7924">
                  <c:v>69.925138584392016</c:v>
                </c:pt>
                <c:pt idx="7925">
                  <c:v>69.925631577627456</c:v>
                </c:pt>
                <c:pt idx="7926">
                  <c:v>68</c:v>
                </c:pt>
                <c:pt idx="7927">
                  <c:v>68</c:v>
                </c:pt>
                <c:pt idx="7928">
                  <c:v>60</c:v>
                </c:pt>
                <c:pt idx="7929">
                  <c:v>60</c:v>
                </c:pt>
                <c:pt idx="7930">
                  <c:v>68</c:v>
                </c:pt>
                <c:pt idx="7931">
                  <c:v>60.000000000000007</c:v>
                </c:pt>
                <c:pt idx="7932">
                  <c:v>60</c:v>
                </c:pt>
                <c:pt idx="7933">
                  <c:v>60</c:v>
                </c:pt>
                <c:pt idx="7934">
                  <c:v>60</c:v>
                </c:pt>
                <c:pt idx="7935">
                  <c:v>60</c:v>
                </c:pt>
                <c:pt idx="7936">
                  <c:v>60</c:v>
                </c:pt>
                <c:pt idx="7937">
                  <c:v>60</c:v>
                </c:pt>
                <c:pt idx="7938">
                  <c:v>60</c:v>
                </c:pt>
                <c:pt idx="7939">
                  <c:v>68</c:v>
                </c:pt>
                <c:pt idx="7940">
                  <c:v>69.540603860749044</c:v>
                </c:pt>
                <c:pt idx="7941">
                  <c:v>69.848724632898865</c:v>
                </c:pt>
                <c:pt idx="7942">
                  <c:v>69.910348787328829</c:v>
                </c:pt>
                <c:pt idx="7943">
                  <c:v>69.922673618214816</c:v>
                </c:pt>
                <c:pt idx="7944">
                  <c:v>69.925138584392016</c:v>
                </c:pt>
                <c:pt idx="7945">
                  <c:v>69.925631577627456</c:v>
                </c:pt>
                <c:pt idx="7946">
                  <c:v>69.925730176274541</c:v>
                </c:pt>
                <c:pt idx="7947">
                  <c:v>69.925749896003964</c:v>
                </c:pt>
                <c:pt idx="7948">
                  <c:v>69.925753839949849</c:v>
                </c:pt>
                <c:pt idx="7949">
                  <c:v>69.925754628739014</c:v>
                </c:pt>
                <c:pt idx="7950">
                  <c:v>68</c:v>
                </c:pt>
                <c:pt idx="7951">
                  <c:v>68</c:v>
                </c:pt>
                <c:pt idx="7952">
                  <c:v>60</c:v>
                </c:pt>
                <c:pt idx="7953">
                  <c:v>60</c:v>
                </c:pt>
                <c:pt idx="7954">
                  <c:v>60</c:v>
                </c:pt>
                <c:pt idx="7955">
                  <c:v>60</c:v>
                </c:pt>
                <c:pt idx="7956">
                  <c:v>60</c:v>
                </c:pt>
                <c:pt idx="7957">
                  <c:v>60</c:v>
                </c:pt>
                <c:pt idx="7958">
                  <c:v>60</c:v>
                </c:pt>
                <c:pt idx="7959">
                  <c:v>60</c:v>
                </c:pt>
                <c:pt idx="7960">
                  <c:v>60</c:v>
                </c:pt>
                <c:pt idx="7961">
                  <c:v>60</c:v>
                </c:pt>
                <c:pt idx="7962">
                  <c:v>60</c:v>
                </c:pt>
                <c:pt idx="7963">
                  <c:v>60</c:v>
                </c:pt>
                <c:pt idx="7964">
                  <c:v>60</c:v>
                </c:pt>
                <c:pt idx="7965">
                  <c:v>60</c:v>
                </c:pt>
                <c:pt idx="7966">
                  <c:v>60</c:v>
                </c:pt>
                <c:pt idx="7967">
                  <c:v>60</c:v>
                </c:pt>
                <c:pt idx="7968">
                  <c:v>60</c:v>
                </c:pt>
                <c:pt idx="7969">
                  <c:v>60</c:v>
                </c:pt>
                <c:pt idx="7970">
                  <c:v>60</c:v>
                </c:pt>
                <c:pt idx="7971">
                  <c:v>60</c:v>
                </c:pt>
                <c:pt idx="7972">
                  <c:v>60</c:v>
                </c:pt>
                <c:pt idx="7973">
                  <c:v>60</c:v>
                </c:pt>
                <c:pt idx="7974">
                  <c:v>60</c:v>
                </c:pt>
                <c:pt idx="7975">
                  <c:v>60</c:v>
                </c:pt>
                <c:pt idx="7976">
                  <c:v>60</c:v>
                </c:pt>
                <c:pt idx="7977">
                  <c:v>60</c:v>
                </c:pt>
                <c:pt idx="7978">
                  <c:v>60</c:v>
                </c:pt>
                <c:pt idx="7979">
                  <c:v>60</c:v>
                </c:pt>
                <c:pt idx="7980">
                  <c:v>60</c:v>
                </c:pt>
                <c:pt idx="7981">
                  <c:v>60</c:v>
                </c:pt>
                <c:pt idx="7982">
                  <c:v>60</c:v>
                </c:pt>
                <c:pt idx="7983">
                  <c:v>60</c:v>
                </c:pt>
                <c:pt idx="7984">
                  <c:v>60</c:v>
                </c:pt>
                <c:pt idx="7985">
                  <c:v>60</c:v>
                </c:pt>
                <c:pt idx="7986">
                  <c:v>60</c:v>
                </c:pt>
                <c:pt idx="7987">
                  <c:v>68</c:v>
                </c:pt>
                <c:pt idx="7988">
                  <c:v>69.540603860749044</c:v>
                </c:pt>
                <c:pt idx="7989">
                  <c:v>69.848724632898865</c:v>
                </c:pt>
                <c:pt idx="7990">
                  <c:v>69.910348787328829</c:v>
                </c:pt>
                <c:pt idx="7991">
                  <c:v>69.922673618214816</c:v>
                </c:pt>
                <c:pt idx="7992">
                  <c:v>69.925138584392016</c:v>
                </c:pt>
                <c:pt idx="7993">
                  <c:v>69.925631577627456</c:v>
                </c:pt>
                <c:pt idx="7994">
                  <c:v>69.925730176274541</c:v>
                </c:pt>
                <c:pt idx="7995">
                  <c:v>69.925749896003964</c:v>
                </c:pt>
                <c:pt idx="7996">
                  <c:v>69.925753839949849</c:v>
                </c:pt>
                <c:pt idx="7997">
                  <c:v>69.925754628739014</c:v>
                </c:pt>
                <c:pt idx="7998">
                  <c:v>68</c:v>
                </c:pt>
                <c:pt idx="7999">
                  <c:v>68</c:v>
                </c:pt>
                <c:pt idx="8000">
                  <c:v>60</c:v>
                </c:pt>
                <c:pt idx="8001">
                  <c:v>60</c:v>
                </c:pt>
                <c:pt idx="8002">
                  <c:v>60</c:v>
                </c:pt>
                <c:pt idx="8003">
                  <c:v>60</c:v>
                </c:pt>
                <c:pt idx="8004">
                  <c:v>60</c:v>
                </c:pt>
                <c:pt idx="8005">
                  <c:v>60</c:v>
                </c:pt>
                <c:pt idx="8006">
                  <c:v>60</c:v>
                </c:pt>
                <c:pt idx="8007">
                  <c:v>60</c:v>
                </c:pt>
                <c:pt idx="8008">
                  <c:v>60</c:v>
                </c:pt>
                <c:pt idx="8009">
                  <c:v>60</c:v>
                </c:pt>
                <c:pt idx="8010">
                  <c:v>60</c:v>
                </c:pt>
                <c:pt idx="8011">
                  <c:v>68</c:v>
                </c:pt>
                <c:pt idx="8012">
                  <c:v>69.540603860749044</c:v>
                </c:pt>
                <c:pt idx="8013">
                  <c:v>69.848724632898865</c:v>
                </c:pt>
                <c:pt idx="8014">
                  <c:v>69.910348787328829</c:v>
                </c:pt>
                <c:pt idx="8015">
                  <c:v>69.613368091074079</c:v>
                </c:pt>
                <c:pt idx="8016">
                  <c:v>69.31638739481933</c:v>
                </c:pt>
                <c:pt idx="8017">
                  <c:v>69.01940669856458</c:v>
                </c:pt>
                <c:pt idx="8018">
                  <c:v>68.722426002309831</c:v>
                </c:pt>
                <c:pt idx="8019">
                  <c:v>68.425445306055082</c:v>
                </c:pt>
                <c:pt idx="8020">
                  <c:v>68.128464609800332</c:v>
                </c:pt>
                <c:pt idx="8021">
                  <c:v>67.831483913545583</c:v>
                </c:pt>
                <c:pt idx="8022">
                  <c:v>67.534503217290833</c:v>
                </c:pt>
                <c:pt idx="8023">
                  <c:v>67.237522521036084</c:v>
                </c:pt>
                <c:pt idx="8024">
                  <c:v>66.940541824781334</c:v>
                </c:pt>
                <c:pt idx="8025">
                  <c:v>66.643561128526585</c:v>
                </c:pt>
                <c:pt idx="8026">
                  <c:v>66.346580432271836</c:v>
                </c:pt>
                <c:pt idx="8027">
                  <c:v>66.049599736017086</c:v>
                </c:pt>
                <c:pt idx="8028">
                  <c:v>65.752619039762337</c:v>
                </c:pt>
                <c:pt idx="8029">
                  <c:v>65.455638343507587</c:v>
                </c:pt>
                <c:pt idx="8030">
                  <c:v>65.158657647252838</c:v>
                </c:pt>
                <c:pt idx="8031">
                  <c:v>64.861676950998088</c:v>
                </c:pt>
                <c:pt idx="8032">
                  <c:v>64.564696254743339</c:v>
                </c:pt>
                <c:pt idx="8033">
                  <c:v>64.26771555848859</c:v>
                </c:pt>
                <c:pt idx="8034">
                  <c:v>63.970734862233847</c:v>
                </c:pt>
                <c:pt idx="8035">
                  <c:v>63.673754165979105</c:v>
                </c:pt>
                <c:pt idx="8036">
                  <c:v>63.376773469724363</c:v>
                </c:pt>
                <c:pt idx="8037">
                  <c:v>63.07979277346962</c:v>
                </c:pt>
                <c:pt idx="8038">
                  <c:v>62.782812077214878</c:v>
                </c:pt>
                <c:pt idx="8039">
                  <c:v>62.485831380960136</c:v>
                </c:pt>
                <c:pt idx="8040">
                  <c:v>62.188850684705393</c:v>
                </c:pt>
                <c:pt idx="8041">
                  <c:v>61.891869988450651</c:v>
                </c:pt>
                <c:pt idx="8042">
                  <c:v>61.594889292195909</c:v>
                </c:pt>
                <c:pt idx="8043">
                  <c:v>61.297908595941166</c:v>
                </c:pt>
                <c:pt idx="8044">
                  <c:v>61.000927899686424</c:v>
                </c:pt>
                <c:pt idx="8045">
                  <c:v>60.703947203431682</c:v>
                </c:pt>
                <c:pt idx="8046">
                  <c:v>60.406966507176939</c:v>
                </c:pt>
                <c:pt idx="8047">
                  <c:v>68.021997162184434</c:v>
                </c:pt>
                <c:pt idx="8048">
                  <c:v>69.545003293185943</c:v>
                </c:pt>
                <c:pt idx="8049">
                  <c:v>69.849604519386233</c:v>
                </c:pt>
                <c:pt idx="8050">
                  <c:v>69.910524764626302</c:v>
                </c:pt>
                <c:pt idx="8051">
                  <c:v>69.922708813674305</c:v>
                </c:pt>
                <c:pt idx="8052">
                  <c:v>69.625728117419555</c:v>
                </c:pt>
                <c:pt idx="8053">
                  <c:v>69.328747421164806</c:v>
                </c:pt>
                <c:pt idx="8054">
                  <c:v>69.031766724910057</c:v>
                </c:pt>
                <c:pt idx="8055">
                  <c:v>68.734786028655307</c:v>
                </c:pt>
                <c:pt idx="8056">
                  <c:v>68.437805332400558</c:v>
                </c:pt>
                <c:pt idx="8057">
                  <c:v>68.140824636145808</c:v>
                </c:pt>
                <c:pt idx="8058">
                  <c:v>67.843843939891059</c:v>
                </c:pt>
                <c:pt idx="8059">
                  <c:v>67.546863243636309</c:v>
                </c:pt>
                <c:pt idx="8060">
                  <c:v>67.24988254738156</c:v>
                </c:pt>
                <c:pt idx="8061">
                  <c:v>66.952901851126811</c:v>
                </c:pt>
                <c:pt idx="8062">
                  <c:v>66.655921154872061</c:v>
                </c:pt>
                <c:pt idx="8063">
                  <c:v>66.358940458617312</c:v>
                </c:pt>
                <c:pt idx="8064">
                  <c:v>66.061959762362562</c:v>
                </c:pt>
                <c:pt idx="8065">
                  <c:v>65.764979066107813</c:v>
                </c:pt>
                <c:pt idx="8066">
                  <c:v>65.467998369853063</c:v>
                </c:pt>
                <c:pt idx="8067">
                  <c:v>65.171017673598314</c:v>
                </c:pt>
                <c:pt idx="8068">
                  <c:v>64.874036977343565</c:v>
                </c:pt>
                <c:pt idx="8069">
                  <c:v>64.577056281088815</c:v>
                </c:pt>
                <c:pt idx="8070">
                  <c:v>60</c:v>
                </c:pt>
                <c:pt idx="8071">
                  <c:v>60</c:v>
                </c:pt>
                <c:pt idx="8072">
                  <c:v>60</c:v>
                </c:pt>
                <c:pt idx="8073">
                  <c:v>60</c:v>
                </c:pt>
                <c:pt idx="8074">
                  <c:v>60</c:v>
                </c:pt>
                <c:pt idx="8075">
                  <c:v>60</c:v>
                </c:pt>
                <c:pt idx="8076">
                  <c:v>60</c:v>
                </c:pt>
                <c:pt idx="8077">
                  <c:v>60</c:v>
                </c:pt>
                <c:pt idx="8078">
                  <c:v>60</c:v>
                </c:pt>
                <c:pt idx="8079">
                  <c:v>60</c:v>
                </c:pt>
                <c:pt idx="8080">
                  <c:v>60</c:v>
                </c:pt>
                <c:pt idx="8081">
                  <c:v>60</c:v>
                </c:pt>
                <c:pt idx="8082">
                  <c:v>60</c:v>
                </c:pt>
                <c:pt idx="8083">
                  <c:v>60</c:v>
                </c:pt>
                <c:pt idx="8084">
                  <c:v>60</c:v>
                </c:pt>
                <c:pt idx="8085">
                  <c:v>60</c:v>
                </c:pt>
                <c:pt idx="8086">
                  <c:v>60</c:v>
                </c:pt>
                <c:pt idx="8087">
                  <c:v>60</c:v>
                </c:pt>
                <c:pt idx="8088">
                  <c:v>60</c:v>
                </c:pt>
                <c:pt idx="8089">
                  <c:v>60</c:v>
                </c:pt>
                <c:pt idx="8090">
                  <c:v>60</c:v>
                </c:pt>
                <c:pt idx="8091">
                  <c:v>60</c:v>
                </c:pt>
                <c:pt idx="8092">
                  <c:v>60</c:v>
                </c:pt>
                <c:pt idx="8093">
                  <c:v>60</c:v>
                </c:pt>
                <c:pt idx="8094">
                  <c:v>60</c:v>
                </c:pt>
                <c:pt idx="8095">
                  <c:v>60</c:v>
                </c:pt>
                <c:pt idx="8096">
                  <c:v>60</c:v>
                </c:pt>
                <c:pt idx="8097">
                  <c:v>60</c:v>
                </c:pt>
                <c:pt idx="8098">
                  <c:v>60</c:v>
                </c:pt>
                <c:pt idx="8099">
                  <c:v>60</c:v>
                </c:pt>
                <c:pt idx="8100">
                  <c:v>60</c:v>
                </c:pt>
                <c:pt idx="8101">
                  <c:v>60</c:v>
                </c:pt>
                <c:pt idx="8102">
                  <c:v>60</c:v>
                </c:pt>
                <c:pt idx="8103">
                  <c:v>60</c:v>
                </c:pt>
                <c:pt idx="8104">
                  <c:v>60</c:v>
                </c:pt>
                <c:pt idx="8105">
                  <c:v>60</c:v>
                </c:pt>
                <c:pt idx="8106">
                  <c:v>60</c:v>
                </c:pt>
                <c:pt idx="8107">
                  <c:v>60</c:v>
                </c:pt>
                <c:pt idx="8108">
                  <c:v>68</c:v>
                </c:pt>
                <c:pt idx="8109">
                  <c:v>69.540603860749044</c:v>
                </c:pt>
                <c:pt idx="8110">
                  <c:v>69.848724632898865</c:v>
                </c:pt>
                <c:pt idx="8111">
                  <c:v>69.910348787328829</c:v>
                </c:pt>
                <c:pt idx="8112">
                  <c:v>69.922673618214816</c:v>
                </c:pt>
                <c:pt idx="8113">
                  <c:v>69.925138584392016</c:v>
                </c:pt>
                <c:pt idx="8114">
                  <c:v>69.628157888137267</c:v>
                </c:pt>
                <c:pt idx="8115">
                  <c:v>69.331177191882517</c:v>
                </c:pt>
                <c:pt idx="8116">
                  <c:v>69.034196495627768</c:v>
                </c:pt>
                <c:pt idx="8117">
                  <c:v>68.737215799373018</c:v>
                </c:pt>
                <c:pt idx="8118">
                  <c:v>60</c:v>
                </c:pt>
                <c:pt idx="8119">
                  <c:v>60</c:v>
                </c:pt>
                <c:pt idx="8120">
                  <c:v>60</c:v>
                </c:pt>
                <c:pt idx="8121">
                  <c:v>60</c:v>
                </c:pt>
                <c:pt idx="8122">
                  <c:v>60</c:v>
                </c:pt>
                <c:pt idx="8123">
                  <c:v>60</c:v>
                </c:pt>
                <c:pt idx="8124">
                  <c:v>60</c:v>
                </c:pt>
                <c:pt idx="8125">
                  <c:v>60</c:v>
                </c:pt>
                <c:pt idx="8126">
                  <c:v>60</c:v>
                </c:pt>
                <c:pt idx="8127">
                  <c:v>60</c:v>
                </c:pt>
                <c:pt idx="8128">
                  <c:v>60</c:v>
                </c:pt>
                <c:pt idx="8129">
                  <c:v>60</c:v>
                </c:pt>
                <c:pt idx="8130">
                  <c:v>60</c:v>
                </c:pt>
                <c:pt idx="8131">
                  <c:v>60</c:v>
                </c:pt>
                <c:pt idx="8132">
                  <c:v>60</c:v>
                </c:pt>
                <c:pt idx="8133">
                  <c:v>60</c:v>
                </c:pt>
                <c:pt idx="8134">
                  <c:v>60</c:v>
                </c:pt>
                <c:pt idx="8135">
                  <c:v>60</c:v>
                </c:pt>
                <c:pt idx="8136">
                  <c:v>60</c:v>
                </c:pt>
                <c:pt idx="8137">
                  <c:v>60</c:v>
                </c:pt>
                <c:pt idx="8138">
                  <c:v>60</c:v>
                </c:pt>
                <c:pt idx="8139">
                  <c:v>60</c:v>
                </c:pt>
                <c:pt idx="8140">
                  <c:v>60</c:v>
                </c:pt>
                <c:pt idx="8141">
                  <c:v>68</c:v>
                </c:pt>
                <c:pt idx="8142">
                  <c:v>68</c:v>
                </c:pt>
                <c:pt idx="8143">
                  <c:v>68</c:v>
                </c:pt>
                <c:pt idx="8144">
                  <c:v>60</c:v>
                </c:pt>
                <c:pt idx="8145">
                  <c:v>60</c:v>
                </c:pt>
                <c:pt idx="8146">
                  <c:v>60</c:v>
                </c:pt>
                <c:pt idx="8147">
                  <c:v>60</c:v>
                </c:pt>
                <c:pt idx="8148">
                  <c:v>60</c:v>
                </c:pt>
                <c:pt idx="8149">
                  <c:v>60</c:v>
                </c:pt>
                <c:pt idx="8150">
                  <c:v>60</c:v>
                </c:pt>
                <c:pt idx="8151">
                  <c:v>60</c:v>
                </c:pt>
                <c:pt idx="8152">
                  <c:v>60</c:v>
                </c:pt>
                <c:pt idx="8153">
                  <c:v>60</c:v>
                </c:pt>
                <c:pt idx="8154">
                  <c:v>60</c:v>
                </c:pt>
                <c:pt idx="8155">
                  <c:v>60</c:v>
                </c:pt>
                <c:pt idx="8156">
                  <c:v>60</c:v>
                </c:pt>
                <c:pt idx="8157">
                  <c:v>60</c:v>
                </c:pt>
                <c:pt idx="8158">
                  <c:v>60</c:v>
                </c:pt>
                <c:pt idx="8159">
                  <c:v>60</c:v>
                </c:pt>
                <c:pt idx="8160">
                  <c:v>60</c:v>
                </c:pt>
                <c:pt idx="8161">
                  <c:v>60</c:v>
                </c:pt>
                <c:pt idx="8162">
                  <c:v>60</c:v>
                </c:pt>
                <c:pt idx="8163">
                  <c:v>60</c:v>
                </c:pt>
                <c:pt idx="8164">
                  <c:v>60</c:v>
                </c:pt>
                <c:pt idx="8165">
                  <c:v>60</c:v>
                </c:pt>
                <c:pt idx="8166">
                  <c:v>60</c:v>
                </c:pt>
                <c:pt idx="8167">
                  <c:v>60</c:v>
                </c:pt>
                <c:pt idx="8168">
                  <c:v>60</c:v>
                </c:pt>
                <c:pt idx="8169">
                  <c:v>60</c:v>
                </c:pt>
                <c:pt idx="8170">
                  <c:v>60</c:v>
                </c:pt>
                <c:pt idx="8171">
                  <c:v>60</c:v>
                </c:pt>
                <c:pt idx="8172">
                  <c:v>60</c:v>
                </c:pt>
                <c:pt idx="8173">
                  <c:v>60</c:v>
                </c:pt>
                <c:pt idx="8174">
                  <c:v>60</c:v>
                </c:pt>
                <c:pt idx="8175">
                  <c:v>60</c:v>
                </c:pt>
                <c:pt idx="8176">
                  <c:v>60</c:v>
                </c:pt>
                <c:pt idx="8177">
                  <c:v>60</c:v>
                </c:pt>
                <c:pt idx="8178">
                  <c:v>60</c:v>
                </c:pt>
                <c:pt idx="8179">
                  <c:v>60</c:v>
                </c:pt>
                <c:pt idx="8180">
                  <c:v>60</c:v>
                </c:pt>
                <c:pt idx="8181">
                  <c:v>60</c:v>
                </c:pt>
                <c:pt idx="8182">
                  <c:v>60</c:v>
                </c:pt>
                <c:pt idx="8183">
                  <c:v>60</c:v>
                </c:pt>
                <c:pt idx="8184">
                  <c:v>60</c:v>
                </c:pt>
                <c:pt idx="8185">
                  <c:v>60</c:v>
                </c:pt>
                <c:pt idx="8186">
                  <c:v>60</c:v>
                </c:pt>
                <c:pt idx="8187">
                  <c:v>60</c:v>
                </c:pt>
                <c:pt idx="8188">
                  <c:v>60</c:v>
                </c:pt>
                <c:pt idx="8189">
                  <c:v>60</c:v>
                </c:pt>
                <c:pt idx="8190">
                  <c:v>68</c:v>
                </c:pt>
                <c:pt idx="8191">
                  <c:v>69.540603860749044</c:v>
                </c:pt>
                <c:pt idx="8192">
                  <c:v>69.848724632898865</c:v>
                </c:pt>
                <c:pt idx="8193">
                  <c:v>69.910348787328829</c:v>
                </c:pt>
                <c:pt idx="8194">
                  <c:v>69.922673618214816</c:v>
                </c:pt>
                <c:pt idx="8195">
                  <c:v>69.925138584392016</c:v>
                </c:pt>
                <c:pt idx="8196">
                  <c:v>69.925631577627456</c:v>
                </c:pt>
                <c:pt idx="8197">
                  <c:v>69.925730176274541</c:v>
                </c:pt>
                <c:pt idx="8198">
                  <c:v>69.925749896003964</c:v>
                </c:pt>
                <c:pt idx="8199">
                  <c:v>69.628769199749215</c:v>
                </c:pt>
                <c:pt idx="8200">
                  <c:v>69.331788503494465</c:v>
                </c:pt>
                <c:pt idx="8201">
                  <c:v>69.034807807239716</c:v>
                </c:pt>
                <c:pt idx="8202">
                  <c:v>68.737827110984966</c:v>
                </c:pt>
                <c:pt idx="8203">
                  <c:v>68.440846414730217</c:v>
                </c:pt>
                <c:pt idx="8204">
                  <c:v>68.143865718475467</c:v>
                </c:pt>
                <c:pt idx="8205">
                  <c:v>69.569377004444149</c:v>
                </c:pt>
                <c:pt idx="8206">
                  <c:v>69.854479261637877</c:v>
                </c:pt>
                <c:pt idx="8207">
                  <c:v>69.557498565383128</c:v>
                </c:pt>
                <c:pt idx="8208">
                  <c:v>69.260517869128378</c:v>
                </c:pt>
                <c:pt idx="8209">
                  <c:v>68.963537172873629</c:v>
                </c:pt>
                <c:pt idx="8210">
                  <c:v>68.666556476618879</c:v>
                </c:pt>
                <c:pt idx="8211">
                  <c:v>68.36957578036413</c:v>
                </c:pt>
                <c:pt idx="8212">
                  <c:v>69.614519016821873</c:v>
                </c:pt>
                <c:pt idx="8213">
                  <c:v>69.317538320567124</c:v>
                </c:pt>
                <c:pt idx="8214">
                  <c:v>69.020557624312374</c:v>
                </c:pt>
                <c:pt idx="8215">
                  <c:v>68.723576928057625</c:v>
                </c:pt>
                <c:pt idx="8216">
                  <c:v>68.426596231802876</c:v>
                </c:pt>
                <c:pt idx="8217">
                  <c:v>68.129615535548126</c:v>
                </c:pt>
                <c:pt idx="8218">
                  <c:v>67.832634839293377</c:v>
                </c:pt>
                <c:pt idx="8219">
                  <c:v>67.535654143038627</c:v>
                </c:pt>
                <c:pt idx="8220">
                  <c:v>69.447734689356778</c:v>
                </c:pt>
                <c:pt idx="8221">
                  <c:v>69.830150798620409</c:v>
                </c:pt>
                <c:pt idx="8222">
                  <c:v>69.906634020473135</c:v>
                </c:pt>
                <c:pt idx="8223">
                  <c:v>69.921930664843671</c:v>
                </c:pt>
                <c:pt idx="8224">
                  <c:v>69.924989993717787</c:v>
                </c:pt>
                <c:pt idx="8225">
                  <c:v>69.628009297463038</c:v>
                </c:pt>
                <c:pt idx="8226">
                  <c:v>69.866205720241652</c:v>
                </c:pt>
                <c:pt idx="8227">
                  <c:v>69.569225023986903</c:v>
                </c:pt>
                <c:pt idx="8228">
                  <c:v>69.272244327732153</c:v>
                </c:pt>
                <c:pt idx="8229">
                  <c:v>68.975263631477404</c:v>
                </c:pt>
                <c:pt idx="8230">
                  <c:v>69.735656587044531</c:v>
                </c:pt>
                <c:pt idx="8231">
                  <c:v>69.887735178157953</c:v>
                </c:pt>
                <c:pt idx="8232">
                  <c:v>69.918150896380638</c:v>
                </c:pt>
                <c:pt idx="8233">
                  <c:v>69.924234040025183</c:v>
                </c:pt>
                <c:pt idx="8234">
                  <c:v>69.925450668754081</c:v>
                </c:pt>
                <c:pt idx="8235">
                  <c:v>69.925693994499866</c:v>
                </c:pt>
                <c:pt idx="8236">
                  <c:v>69.925742659649018</c:v>
                </c:pt>
                <c:pt idx="8237">
                  <c:v>69.925752392678859</c:v>
                </c:pt>
                <c:pt idx="8238">
                  <c:v>68</c:v>
                </c:pt>
                <c:pt idx="8239">
                  <c:v>68</c:v>
                </c:pt>
                <c:pt idx="8240">
                  <c:v>60</c:v>
                </c:pt>
                <c:pt idx="8241">
                  <c:v>60</c:v>
                </c:pt>
                <c:pt idx="8242">
                  <c:v>60</c:v>
                </c:pt>
                <c:pt idx="8243">
                  <c:v>60</c:v>
                </c:pt>
                <c:pt idx="8244">
                  <c:v>60</c:v>
                </c:pt>
                <c:pt idx="8245">
                  <c:v>60</c:v>
                </c:pt>
                <c:pt idx="8246">
                  <c:v>60</c:v>
                </c:pt>
                <c:pt idx="8247">
                  <c:v>60</c:v>
                </c:pt>
                <c:pt idx="8248">
                  <c:v>60</c:v>
                </c:pt>
                <c:pt idx="8249">
                  <c:v>60</c:v>
                </c:pt>
                <c:pt idx="8250">
                  <c:v>60</c:v>
                </c:pt>
                <c:pt idx="8251">
                  <c:v>68</c:v>
                </c:pt>
                <c:pt idx="8252">
                  <c:v>67.703019303745251</c:v>
                </c:pt>
                <c:pt idx="8253">
                  <c:v>67.406038607490501</c:v>
                </c:pt>
                <c:pt idx="8254">
                  <c:v>67.109057911235752</c:v>
                </c:pt>
                <c:pt idx="8255">
                  <c:v>66.812077214981002</c:v>
                </c:pt>
                <c:pt idx="8256">
                  <c:v>66.515096518726253</c:v>
                </c:pt>
                <c:pt idx="8257">
                  <c:v>66.218115822471503</c:v>
                </c:pt>
                <c:pt idx="8258">
                  <c:v>69.184227025243359</c:v>
                </c:pt>
                <c:pt idx="8259">
                  <c:v>69.777449265797728</c:v>
                </c:pt>
                <c:pt idx="8260">
                  <c:v>69.896093713908598</c:v>
                </c:pt>
                <c:pt idx="8261">
                  <c:v>69.919822603530775</c:v>
                </c:pt>
                <c:pt idx="8262">
                  <c:v>68</c:v>
                </c:pt>
                <c:pt idx="8263">
                  <c:v>68</c:v>
                </c:pt>
                <c:pt idx="8264">
                  <c:v>60</c:v>
                </c:pt>
                <c:pt idx="8265">
                  <c:v>60</c:v>
                </c:pt>
                <c:pt idx="8266">
                  <c:v>60</c:v>
                </c:pt>
                <c:pt idx="8267">
                  <c:v>60</c:v>
                </c:pt>
                <c:pt idx="8268">
                  <c:v>60</c:v>
                </c:pt>
                <c:pt idx="8269">
                  <c:v>60</c:v>
                </c:pt>
                <c:pt idx="8270">
                  <c:v>60</c:v>
                </c:pt>
                <c:pt idx="8271">
                  <c:v>60</c:v>
                </c:pt>
                <c:pt idx="8272">
                  <c:v>60</c:v>
                </c:pt>
                <c:pt idx="8273">
                  <c:v>60</c:v>
                </c:pt>
                <c:pt idx="8274">
                  <c:v>60</c:v>
                </c:pt>
                <c:pt idx="8275">
                  <c:v>68</c:v>
                </c:pt>
                <c:pt idx="8276">
                  <c:v>69.540603860749044</c:v>
                </c:pt>
                <c:pt idx="8277">
                  <c:v>69.848724632898865</c:v>
                </c:pt>
                <c:pt idx="8278">
                  <c:v>69.551743936644115</c:v>
                </c:pt>
                <c:pt idx="8279">
                  <c:v>69.254763240389366</c:v>
                </c:pt>
                <c:pt idx="8280">
                  <c:v>68.957782544134616</c:v>
                </c:pt>
                <c:pt idx="8281">
                  <c:v>68.660801847879867</c:v>
                </c:pt>
                <c:pt idx="8282">
                  <c:v>68.363821151625118</c:v>
                </c:pt>
                <c:pt idx="8283">
                  <c:v>68.066840455370368</c:v>
                </c:pt>
                <c:pt idx="8284">
                  <c:v>67.769859759115619</c:v>
                </c:pt>
                <c:pt idx="8285">
                  <c:v>67.472879062860869</c:v>
                </c:pt>
                <c:pt idx="8286">
                  <c:v>60</c:v>
                </c:pt>
                <c:pt idx="8287">
                  <c:v>60</c:v>
                </c:pt>
                <c:pt idx="8288">
                  <c:v>60</c:v>
                </c:pt>
                <c:pt idx="8289">
                  <c:v>60</c:v>
                </c:pt>
                <c:pt idx="8290">
                  <c:v>60</c:v>
                </c:pt>
                <c:pt idx="8291">
                  <c:v>60</c:v>
                </c:pt>
                <c:pt idx="8292">
                  <c:v>60</c:v>
                </c:pt>
                <c:pt idx="8293">
                  <c:v>60</c:v>
                </c:pt>
                <c:pt idx="8294">
                  <c:v>60</c:v>
                </c:pt>
                <c:pt idx="8295">
                  <c:v>60</c:v>
                </c:pt>
                <c:pt idx="8296">
                  <c:v>60</c:v>
                </c:pt>
                <c:pt idx="8297">
                  <c:v>60</c:v>
                </c:pt>
                <c:pt idx="8298">
                  <c:v>60</c:v>
                </c:pt>
                <c:pt idx="8299">
                  <c:v>60</c:v>
                </c:pt>
                <c:pt idx="8300">
                  <c:v>60</c:v>
                </c:pt>
                <c:pt idx="8301">
                  <c:v>60</c:v>
                </c:pt>
                <c:pt idx="8302">
                  <c:v>60</c:v>
                </c:pt>
                <c:pt idx="8303">
                  <c:v>60</c:v>
                </c:pt>
                <c:pt idx="8304">
                  <c:v>60</c:v>
                </c:pt>
                <c:pt idx="8305">
                  <c:v>60</c:v>
                </c:pt>
                <c:pt idx="8306">
                  <c:v>60</c:v>
                </c:pt>
                <c:pt idx="8307">
                  <c:v>60</c:v>
                </c:pt>
                <c:pt idx="8308">
                  <c:v>60</c:v>
                </c:pt>
                <c:pt idx="8309">
                  <c:v>60</c:v>
                </c:pt>
                <c:pt idx="8310">
                  <c:v>60</c:v>
                </c:pt>
                <c:pt idx="8311">
                  <c:v>60</c:v>
                </c:pt>
                <c:pt idx="8312">
                  <c:v>60</c:v>
                </c:pt>
                <c:pt idx="8313">
                  <c:v>60</c:v>
                </c:pt>
                <c:pt idx="8314">
                  <c:v>60</c:v>
                </c:pt>
                <c:pt idx="8315">
                  <c:v>60</c:v>
                </c:pt>
                <c:pt idx="8316">
                  <c:v>60</c:v>
                </c:pt>
                <c:pt idx="8317">
                  <c:v>60</c:v>
                </c:pt>
                <c:pt idx="8318">
                  <c:v>60</c:v>
                </c:pt>
                <c:pt idx="8319">
                  <c:v>60</c:v>
                </c:pt>
                <c:pt idx="8320">
                  <c:v>60</c:v>
                </c:pt>
                <c:pt idx="8321">
                  <c:v>60</c:v>
                </c:pt>
                <c:pt idx="8322">
                  <c:v>60</c:v>
                </c:pt>
                <c:pt idx="8323">
                  <c:v>60</c:v>
                </c:pt>
                <c:pt idx="8324">
                  <c:v>60</c:v>
                </c:pt>
                <c:pt idx="8325">
                  <c:v>60</c:v>
                </c:pt>
                <c:pt idx="8326">
                  <c:v>60</c:v>
                </c:pt>
                <c:pt idx="8327">
                  <c:v>60</c:v>
                </c:pt>
                <c:pt idx="8328">
                  <c:v>60</c:v>
                </c:pt>
                <c:pt idx="8329">
                  <c:v>60</c:v>
                </c:pt>
                <c:pt idx="8330">
                  <c:v>60</c:v>
                </c:pt>
                <c:pt idx="8331">
                  <c:v>60</c:v>
                </c:pt>
                <c:pt idx="8332">
                  <c:v>60</c:v>
                </c:pt>
                <c:pt idx="8333">
                  <c:v>60</c:v>
                </c:pt>
                <c:pt idx="8334">
                  <c:v>60</c:v>
                </c:pt>
                <c:pt idx="8335">
                  <c:v>60</c:v>
                </c:pt>
                <c:pt idx="8336">
                  <c:v>60</c:v>
                </c:pt>
                <c:pt idx="8337">
                  <c:v>60</c:v>
                </c:pt>
                <c:pt idx="8338">
                  <c:v>60</c:v>
                </c:pt>
                <c:pt idx="8339">
                  <c:v>60</c:v>
                </c:pt>
                <c:pt idx="8340">
                  <c:v>60</c:v>
                </c:pt>
                <c:pt idx="8341">
                  <c:v>60</c:v>
                </c:pt>
                <c:pt idx="8342">
                  <c:v>60</c:v>
                </c:pt>
                <c:pt idx="8343">
                  <c:v>60</c:v>
                </c:pt>
                <c:pt idx="8344">
                  <c:v>60</c:v>
                </c:pt>
                <c:pt idx="8345">
                  <c:v>60</c:v>
                </c:pt>
                <c:pt idx="8346">
                  <c:v>60</c:v>
                </c:pt>
                <c:pt idx="8347">
                  <c:v>60</c:v>
                </c:pt>
                <c:pt idx="8348">
                  <c:v>60</c:v>
                </c:pt>
                <c:pt idx="8349">
                  <c:v>60</c:v>
                </c:pt>
                <c:pt idx="8350">
                  <c:v>60</c:v>
                </c:pt>
                <c:pt idx="8351">
                  <c:v>60</c:v>
                </c:pt>
                <c:pt idx="8352">
                  <c:v>60</c:v>
                </c:pt>
                <c:pt idx="8353">
                  <c:v>60</c:v>
                </c:pt>
                <c:pt idx="8354">
                  <c:v>60</c:v>
                </c:pt>
                <c:pt idx="8355">
                  <c:v>60</c:v>
                </c:pt>
                <c:pt idx="8356">
                  <c:v>60</c:v>
                </c:pt>
                <c:pt idx="8357">
                  <c:v>60</c:v>
                </c:pt>
                <c:pt idx="8358">
                  <c:v>60</c:v>
                </c:pt>
                <c:pt idx="8359">
                  <c:v>60</c:v>
                </c:pt>
                <c:pt idx="8360">
                  <c:v>60</c:v>
                </c:pt>
                <c:pt idx="8361">
                  <c:v>60</c:v>
                </c:pt>
                <c:pt idx="8362">
                  <c:v>60</c:v>
                </c:pt>
                <c:pt idx="8363">
                  <c:v>60</c:v>
                </c:pt>
                <c:pt idx="8364">
                  <c:v>60</c:v>
                </c:pt>
                <c:pt idx="8365">
                  <c:v>60</c:v>
                </c:pt>
                <c:pt idx="8366">
                  <c:v>60</c:v>
                </c:pt>
                <c:pt idx="8367">
                  <c:v>68</c:v>
                </c:pt>
                <c:pt idx="8368">
                  <c:v>69.540603860749044</c:v>
                </c:pt>
                <c:pt idx="8369">
                  <c:v>69.848724632898865</c:v>
                </c:pt>
                <c:pt idx="8370">
                  <c:v>69.910348787328829</c:v>
                </c:pt>
                <c:pt idx="8371">
                  <c:v>69.922673618214816</c:v>
                </c:pt>
                <c:pt idx="8372">
                  <c:v>69.925138584392016</c:v>
                </c:pt>
                <c:pt idx="8373">
                  <c:v>69.925631577627456</c:v>
                </c:pt>
                <c:pt idx="8374">
                  <c:v>69.628650881372707</c:v>
                </c:pt>
                <c:pt idx="8375">
                  <c:v>69.331670185117957</c:v>
                </c:pt>
                <c:pt idx="8376">
                  <c:v>69.034689488863208</c:v>
                </c:pt>
                <c:pt idx="8377">
                  <c:v>68.737708792608458</c:v>
                </c:pt>
                <c:pt idx="8378">
                  <c:v>68.440728096353709</c:v>
                </c:pt>
                <c:pt idx="8379">
                  <c:v>68.14374740009896</c:v>
                </c:pt>
                <c:pt idx="8380">
                  <c:v>67.84676670384421</c:v>
                </c:pt>
                <c:pt idx="8381">
                  <c:v>67.549786007589461</c:v>
                </c:pt>
                <c:pt idx="8382">
                  <c:v>67.252805311334711</c:v>
                </c:pt>
                <c:pt idx="8383">
                  <c:v>66.955824615079962</c:v>
                </c:pt>
                <c:pt idx="8384">
                  <c:v>66.658843918825212</c:v>
                </c:pt>
                <c:pt idx="8385">
                  <c:v>66.361863222570463</c:v>
                </c:pt>
                <c:pt idx="8386">
                  <c:v>66.064882526315714</c:v>
                </c:pt>
                <c:pt idx="8387">
                  <c:v>65.767901830060964</c:v>
                </c:pt>
                <c:pt idx="8388">
                  <c:v>65.470921133806215</c:v>
                </c:pt>
                <c:pt idx="8389">
                  <c:v>65.173940437551465</c:v>
                </c:pt>
                <c:pt idx="8390">
                  <c:v>64.876959741296716</c:v>
                </c:pt>
                <c:pt idx="8391">
                  <c:v>64.579979045041966</c:v>
                </c:pt>
                <c:pt idx="8392">
                  <c:v>64.282998348787217</c:v>
                </c:pt>
                <c:pt idx="8393">
                  <c:v>63.986017652532475</c:v>
                </c:pt>
                <c:pt idx="8394">
                  <c:v>63.689036956277732</c:v>
                </c:pt>
                <c:pt idx="8395">
                  <c:v>63.39205626002299</c:v>
                </c:pt>
                <c:pt idx="8396">
                  <c:v>63.095075563768248</c:v>
                </c:pt>
                <c:pt idx="8397">
                  <c:v>62.798094867513505</c:v>
                </c:pt>
                <c:pt idx="8398">
                  <c:v>62.501114171258763</c:v>
                </c:pt>
                <c:pt idx="8399">
                  <c:v>62.204133475004021</c:v>
                </c:pt>
                <c:pt idx="8400">
                  <c:v>61.907152778749278</c:v>
                </c:pt>
                <c:pt idx="8401">
                  <c:v>61.610172082494536</c:v>
                </c:pt>
                <c:pt idx="8402">
                  <c:v>61.313191386239794</c:v>
                </c:pt>
                <c:pt idx="8403">
                  <c:v>61.016210689985051</c:v>
                </c:pt>
                <c:pt idx="8404">
                  <c:v>60.719229993730309</c:v>
                </c:pt>
                <c:pt idx="8405">
                  <c:v>60.422249297475567</c:v>
                </c:pt>
                <c:pt idx="8406">
                  <c:v>60</c:v>
                </c:pt>
                <c:pt idx="8407">
                  <c:v>60</c:v>
                </c:pt>
                <c:pt idx="8408">
                  <c:v>60</c:v>
                </c:pt>
                <c:pt idx="8409">
                  <c:v>60</c:v>
                </c:pt>
                <c:pt idx="8410">
                  <c:v>60</c:v>
                </c:pt>
                <c:pt idx="8411">
                  <c:v>60</c:v>
                </c:pt>
                <c:pt idx="8412">
                  <c:v>60</c:v>
                </c:pt>
                <c:pt idx="8413">
                  <c:v>60</c:v>
                </c:pt>
                <c:pt idx="8414">
                  <c:v>60</c:v>
                </c:pt>
                <c:pt idx="8415">
                  <c:v>60</c:v>
                </c:pt>
                <c:pt idx="8416">
                  <c:v>60</c:v>
                </c:pt>
                <c:pt idx="8417">
                  <c:v>60</c:v>
                </c:pt>
                <c:pt idx="8418">
                  <c:v>60</c:v>
                </c:pt>
                <c:pt idx="8419">
                  <c:v>60</c:v>
                </c:pt>
                <c:pt idx="8420">
                  <c:v>60</c:v>
                </c:pt>
                <c:pt idx="8421">
                  <c:v>60</c:v>
                </c:pt>
                <c:pt idx="8422">
                  <c:v>60</c:v>
                </c:pt>
                <c:pt idx="8423">
                  <c:v>60</c:v>
                </c:pt>
                <c:pt idx="8424">
                  <c:v>60</c:v>
                </c:pt>
                <c:pt idx="8425">
                  <c:v>60</c:v>
                </c:pt>
                <c:pt idx="8426">
                  <c:v>60</c:v>
                </c:pt>
                <c:pt idx="8427">
                  <c:v>60</c:v>
                </c:pt>
                <c:pt idx="8428">
                  <c:v>60</c:v>
                </c:pt>
                <c:pt idx="8429">
                  <c:v>60</c:v>
                </c:pt>
                <c:pt idx="8430">
                  <c:v>60</c:v>
                </c:pt>
                <c:pt idx="8431">
                  <c:v>60</c:v>
                </c:pt>
                <c:pt idx="8432">
                  <c:v>60</c:v>
                </c:pt>
                <c:pt idx="8433">
                  <c:v>60</c:v>
                </c:pt>
                <c:pt idx="8434">
                  <c:v>60</c:v>
                </c:pt>
                <c:pt idx="8435">
                  <c:v>60</c:v>
                </c:pt>
                <c:pt idx="8436">
                  <c:v>60</c:v>
                </c:pt>
                <c:pt idx="8437">
                  <c:v>60</c:v>
                </c:pt>
                <c:pt idx="8438">
                  <c:v>60</c:v>
                </c:pt>
                <c:pt idx="8439">
                  <c:v>60</c:v>
                </c:pt>
                <c:pt idx="8440">
                  <c:v>60</c:v>
                </c:pt>
                <c:pt idx="8441">
                  <c:v>60</c:v>
                </c:pt>
                <c:pt idx="8442">
                  <c:v>60</c:v>
                </c:pt>
                <c:pt idx="8443">
                  <c:v>60</c:v>
                </c:pt>
                <c:pt idx="8444">
                  <c:v>60</c:v>
                </c:pt>
                <c:pt idx="8445">
                  <c:v>60</c:v>
                </c:pt>
                <c:pt idx="8446">
                  <c:v>60</c:v>
                </c:pt>
                <c:pt idx="8447">
                  <c:v>60</c:v>
                </c:pt>
                <c:pt idx="8448">
                  <c:v>60</c:v>
                </c:pt>
                <c:pt idx="8449">
                  <c:v>60</c:v>
                </c:pt>
                <c:pt idx="8450">
                  <c:v>60</c:v>
                </c:pt>
                <c:pt idx="8451">
                  <c:v>60</c:v>
                </c:pt>
                <c:pt idx="8452">
                  <c:v>60</c:v>
                </c:pt>
                <c:pt idx="8453">
                  <c:v>68</c:v>
                </c:pt>
                <c:pt idx="8454">
                  <c:v>68</c:v>
                </c:pt>
                <c:pt idx="8455">
                  <c:v>68</c:v>
                </c:pt>
                <c:pt idx="8456">
                  <c:v>60</c:v>
                </c:pt>
                <c:pt idx="8457">
                  <c:v>68</c:v>
                </c:pt>
                <c:pt idx="8458">
                  <c:v>68</c:v>
                </c:pt>
                <c:pt idx="8459">
                  <c:v>68</c:v>
                </c:pt>
                <c:pt idx="8460">
                  <c:v>68</c:v>
                </c:pt>
                <c:pt idx="8461">
                  <c:v>60</c:v>
                </c:pt>
                <c:pt idx="8462">
                  <c:v>60</c:v>
                </c:pt>
                <c:pt idx="8463">
                  <c:v>60</c:v>
                </c:pt>
                <c:pt idx="8464">
                  <c:v>60</c:v>
                </c:pt>
                <c:pt idx="8465">
                  <c:v>60</c:v>
                </c:pt>
                <c:pt idx="8466">
                  <c:v>60</c:v>
                </c:pt>
                <c:pt idx="8467">
                  <c:v>68</c:v>
                </c:pt>
                <c:pt idx="8468">
                  <c:v>69.540603860749044</c:v>
                </c:pt>
                <c:pt idx="8469">
                  <c:v>69.848724632898865</c:v>
                </c:pt>
                <c:pt idx="8470">
                  <c:v>69.910348787328829</c:v>
                </c:pt>
                <c:pt idx="8471">
                  <c:v>69.922673618214816</c:v>
                </c:pt>
                <c:pt idx="8472">
                  <c:v>69.925138584392016</c:v>
                </c:pt>
                <c:pt idx="8473">
                  <c:v>69.925631577627456</c:v>
                </c:pt>
                <c:pt idx="8474">
                  <c:v>69.925730176274541</c:v>
                </c:pt>
                <c:pt idx="8475">
                  <c:v>69.925749896003964</c:v>
                </c:pt>
                <c:pt idx="8476">
                  <c:v>69.628769199749215</c:v>
                </c:pt>
                <c:pt idx="8477">
                  <c:v>69.331788503494465</c:v>
                </c:pt>
                <c:pt idx="8478">
                  <c:v>60</c:v>
                </c:pt>
                <c:pt idx="8479">
                  <c:v>60</c:v>
                </c:pt>
                <c:pt idx="8480">
                  <c:v>60</c:v>
                </c:pt>
                <c:pt idx="8481">
                  <c:v>60</c:v>
                </c:pt>
                <c:pt idx="8482">
                  <c:v>60</c:v>
                </c:pt>
                <c:pt idx="8483">
                  <c:v>60</c:v>
                </c:pt>
                <c:pt idx="8484">
                  <c:v>60</c:v>
                </c:pt>
                <c:pt idx="8485">
                  <c:v>60</c:v>
                </c:pt>
                <c:pt idx="8486">
                  <c:v>60</c:v>
                </c:pt>
                <c:pt idx="8487">
                  <c:v>60</c:v>
                </c:pt>
                <c:pt idx="8488">
                  <c:v>60</c:v>
                </c:pt>
                <c:pt idx="8489">
                  <c:v>60</c:v>
                </c:pt>
                <c:pt idx="8490">
                  <c:v>60</c:v>
                </c:pt>
                <c:pt idx="8491">
                  <c:v>60</c:v>
                </c:pt>
                <c:pt idx="8492">
                  <c:v>60</c:v>
                </c:pt>
                <c:pt idx="8493">
                  <c:v>60</c:v>
                </c:pt>
                <c:pt idx="8494">
                  <c:v>60</c:v>
                </c:pt>
                <c:pt idx="8495">
                  <c:v>60</c:v>
                </c:pt>
                <c:pt idx="8496">
                  <c:v>60</c:v>
                </c:pt>
                <c:pt idx="8497">
                  <c:v>60</c:v>
                </c:pt>
                <c:pt idx="8498">
                  <c:v>60</c:v>
                </c:pt>
                <c:pt idx="8499">
                  <c:v>60</c:v>
                </c:pt>
                <c:pt idx="8500">
                  <c:v>60</c:v>
                </c:pt>
                <c:pt idx="8501">
                  <c:v>60</c:v>
                </c:pt>
                <c:pt idx="8502">
                  <c:v>60</c:v>
                </c:pt>
                <c:pt idx="8503">
                  <c:v>60</c:v>
                </c:pt>
                <c:pt idx="8504">
                  <c:v>60</c:v>
                </c:pt>
                <c:pt idx="8505">
                  <c:v>60</c:v>
                </c:pt>
                <c:pt idx="8506">
                  <c:v>60</c:v>
                </c:pt>
                <c:pt idx="8507">
                  <c:v>60</c:v>
                </c:pt>
                <c:pt idx="8508">
                  <c:v>60</c:v>
                </c:pt>
                <c:pt idx="8509">
                  <c:v>60</c:v>
                </c:pt>
                <c:pt idx="8510">
                  <c:v>60</c:v>
                </c:pt>
                <c:pt idx="8511">
                  <c:v>60</c:v>
                </c:pt>
                <c:pt idx="8512">
                  <c:v>60</c:v>
                </c:pt>
                <c:pt idx="8513">
                  <c:v>60</c:v>
                </c:pt>
                <c:pt idx="8514">
                  <c:v>60</c:v>
                </c:pt>
                <c:pt idx="8515">
                  <c:v>60</c:v>
                </c:pt>
                <c:pt idx="8516">
                  <c:v>60</c:v>
                </c:pt>
                <c:pt idx="8517">
                  <c:v>60</c:v>
                </c:pt>
                <c:pt idx="8518">
                  <c:v>60</c:v>
                </c:pt>
                <c:pt idx="8519">
                  <c:v>60</c:v>
                </c:pt>
                <c:pt idx="8520">
                  <c:v>60</c:v>
                </c:pt>
                <c:pt idx="8521">
                  <c:v>60</c:v>
                </c:pt>
                <c:pt idx="8522">
                  <c:v>60</c:v>
                </c:pt>
                <c:pt idx="8523">
                  <c:v>60</c:v>
                </c:pt>
                <c:pt idx="8524">
                  <c:v>60</c:v>
                </c:pt>
                <c:pt idx="8525">
                  <c:v>60</c:v>
                </c:pt>
                <c:pt idx="8526">
                  <c:v>60</c:v>
                </c:pt>
                <c:pt idx="8527">
                  <c:v>60</c:v>
                </c:pt>
                <c:pt idx="8528">
                  <c:v>60</c:v>
                </c:pt>
                <c:pt idx="8529">
                  <c:v>60</c:v>
                </c:pt>
                <c:pt idx="8530">
                  <c:v>60</c:v>
                </c:pt>
                <c:pt idx="8531">
                  <c:v>60</c:v>
                </c:pt>
                <c:pt idx="8532">
                  <c:v>60</c:v>
                </c:pt>
                <c:pt idx="8533">
                  <c:v>68</c:v>
                </c:pt>
                <c:pt idx="8534">
                  <c:v>69.540603860749044</c:v>
                </c:pt>
                <c:pt idx="8535">
                  <c:v>69.848724632898865</c:v>
                </c:pt>
                <c:pt idx="8536">
                  <c:v>69.910348787328829</c:v>
                </c:pt>
                <c:pt idx="8537">
                  <c:v>69.922673618214816</c:v>
                </c:pt>
                <c:pt idx="8538">
                  <c:v>69.925138584392016</c:v>
                </c:pt>
                <c:pt idx="8539">
                  <c:v>69.925631577627456</c:v>
                </c:pt>
                <c:pt idx="8540">
                  <c:v>69.925730176274541</c:v>
                </c:pt>
                <c:pt idx="8541">
                  <c:v>69.925749896003964</c:v>
                </c:pt>
                <c:pt idx="8542">
                  <c:v>69.925753839949849</c:v>
                </c:pt>
                <c:pt idx="8543">
                  <c:v>69.925754628739014</c:v>
                </c:pt>
                <c:pt idx="8544">
                  <c:v>69.925754786496853</c:v>
                </c:pt>
                <c:pt idx="8545">
                  <c:v>69.925754818048418</c:v>
                </c:pt>
                <c:pt idx="8546">
                  <c:v>69.925754824358734</c:v>
                </c:pt>
                <c:pt idx="8547">
                  <c:v>69.9257548256208</c:v>
                </c:pt>
                <c:pt idx="8548">
                  <c:v>69.925754825873213</c:v>
                </c:pt>
                <c:pt idx="8549">
                  <c:v>69.92575482592369</c:v>
                </c:pt>
                <c:pt idx="8550">
                  <c:v>69.925754825933794</c:v>
                </c:pt>
                <c:pt idx="8551">
                  <c:v>69.925754825935812</c:v>
                </c:pt>
                <c:pt idx="8552">
                  <c:v>69.92575482593621</c:v>
                </c:pt>
                <c:pt idx="8553">
                  <c:v>69.925754825936295</c:v>
                </c:pt>
                <c:pt idx="8554">
                  <c:v>69.925754825936309</c:v>
                </c:pt>
                <c:pt idx="8555">
                  <c:v>69.925754825936309</c:v>
                </c:pt>
                <c:pt idx="8556">
                  <c:v>69.925754825936309</c:v>
                </c:pt>
                <c:pt idx="8557">
                  <c:v>69.62877412968156</c:v>
                </c:pt>
                <c:pt idx="8558">
                  <c:v>69.33179343342681</c:v>
                </c:pt>
                <c:pt idx="8559">
                  <c:v>69.034812737172061</c:v>
                </c:pt>
                <c:pt idx="8560">
                  <c:v>68.737832040917311</c:v>
                </c:pt>
                <c:pt idx="8561">
                  <c:v>68.440851344662562</c:v>
                </c:pt>
                <c:pt idx="8562">
                  <c:v>68.143870648407812</c:v>
                </c:pt>
                <c:pt idx="8563">
                  <c:v>67.846889952153063</c:v>
                </c:pt>
                <c:pt idx="8564">
                  <c:v>67.549909255898314</c:v>
                </c:pt>
                <c:pt idx="8565">
                  <c:v>67.252928559643564</c:v>
                </c:pt>
                <c:pt idx="8566">
                  <c:v>66.955947863388815</c:v>
                </c:pt>
                <c:pt idx="8567">
                  <c:v>66.658967167134065</c:v>
                </c:pt>
                <c:pt idx="8568">
                  <c:v>66.361986470879316</c:v>
                </c:pt>
                <c:pt idx="8569">
                  <c:v>66.065005774624566</c:v>
                </c:pt>
                <c:pt idx="8570">
                  <c:v>65.768025078369817</c:v>
                </c:pt>
                <c:pt idx="8571">
                  <c:v>65.471044382115068</c:v>
                </c:pt>
                <c:pt idx="8572">
                  <c:v>65.174063685860318</c:v>
                </c:pt>
                <c:pt idx="8573">
                  <c:v>64.877082989605569</c:v>
                </c:pt>
                <c:pt idx="8574">
                  <c:v>60</c:v>
                </c:pt>
                <c:pt idx="8575">
                  <c:v>68</c:v>
                </c:pt>
                <c:pt idx="8576">
                  <c:v>60</c:v>
                </c:pt>
                <c:pt idx="8577">
                  <c:v>60</c:v>
                </c:pt>
                <c:pt idx="8578">
                  <c:v>60</c:v>
                </c:pt>
                <c:pt idx="8579">
                  <c:v>60</c:v>
                </c:pt>
                <c:pt idx="8580">
                  <c:v>60</c:v>
                </c:pt>
                <c:pt idx="8581">
                  <c:v>68</c:v>
                </c:pt>
                <c:pt idx="8582">
                  <c:v>68</c:v>
                </c:pt>
                <c:pt idx="8583">
                  <c:v>60</c:v>
                </c:pt>
                <c:pt idx="8584">
                  <c:v>60</c:v>
                </c:pt>
                <c:pt idx="8585">
                  <c:v>68</c:v>
                </c:pt>
                <c:pt idx="8586">
                  <c:v>68</c:v>
                </c:pt>
                <c:pt idx="8587">
                  <c:v>68</c:v>
                </c:pt>
                <c:pt idx="8588">
                  <c:v>69.540603860749044</c:v>
                </c:pt>
                <c:pt idx="8589">
                  <c:v>69.848724632898865</c:v>
                </c:pt>
                <c:pt idx="8590">
                  <c:v>69.910348787328829</c:v>
                </c:pt>
                <c:pt idx="8591">
                  <c:v>69.922673618214816</c:v>
                </c:pt>
                <c:pt idx="8592">
                  <c:v>69.925138584392016</c:v>
                </c:pt>
                <c:pt idx="8593">
                  <c:v>69.925631577627456</c:v>
                </c:pt>
                <c:pt idx="8594">
                  <c:v>69.925730176274541</c:v>
                </c:pt>
                <c:pt idx="8595">
                  <c:v>69.925749896003964</c:v>
                </c:pt>
                <c:pt idx="8596">
                  <c:v>69.925753839949849</c:v>
                </c:pt>
                <c:pt idx="8597">
                  <c:v>69.925754628739014</c:v>
                </c:pt>
                <c:pt idx="8598">
                  <c:v>68</c:v>
                </c:pt>
                <c:pt idx="8599">
                  <c:v>68</c:v>
                </c:pt>
                <c:pt idx="8600">
                  <c:v>60</c:v>
                </c:pt>
                <c:pt idx="8601">
                  <c:v>60</c:v>
                </c:pt>
                <c:pt idx="8602">
                  <c:v>60</c:v>
                </c:pt>
                <c:pt idx="8603">
                  <c:v>60</c:v>
                </c:pt>
                <c:pt idx="8604">
                  <c:v>60</c:v>
                </c:pt>
                <c:pt idx="8605">
                  <c:v>60</c:v>
                </c:pt>
                <c:pt idx="8606">
                  <c:v>60</c:v>
                </c:pt>
                <c:pt idx="8607">
                  <c:v>60</c:v>
                </c:pt>
                <c:pt idx="8608">
                  <c:v>60</c:v>
                </c:pt>
                <c:pt idx="8609">
                  <c:v>60</c:v>
                </c:pt>
                <c:pt idx="8610">
                  <c:v>60</c:v>
                </c:pt>
                <c:pt idx="8611">
                  <c:v>68</c:v>
                </c:pt>
                <c:pt idx="8612">
                  <c:v>69.540603860749044</c:v>
                </c:pt>
                <c:pt idx="8613">
                  <c:v>69.848724632898865</c:v>
                </c:pt>
                <c:pt idx="8614">
                  <c:v>69.910348787328829</c:v>
                </c:pt>
                <c:pt idx="8615">
                  <c:v>69.922673618214816</c:v>
                </c:pt>
                <c:pt idx="8616">
                  <c:v>69.925138584392016</c:v>
                </c:pt>
                <c:pt idx="8617">
                  <c:v>69.925631577627456</c:v>
                </c:pt>
                <c:pt idx="8618">
                  <c:v>69.925730176274541</c:v>
                </c:pt>
                <c:pt idx="8619">
                  <c:v>69.925749896003964</c:v>
                </c:pt>
                <c:pt idx="8620">
                  <c:v>69.925753839949849</c:v>
                </c:pt>
                <c:pt idx="8621">
                  <c:v>69.925754628739014</c:v>
                </c:pt>
                <c:pt idx="8622">
                  <c:v>68</c:v>
                </c:pt>
                <c:pt idx="8623">
                  <c:v>68</c:v>
                </c:pt>
                <c:pt idx="8624">
                  <c:v>60</c:v>
                </c:pt>
                <c:pt idx="8625">
                  <c:v>60</c:v>
                </c:pt>
                <c:pt idx="8626">
                  <c:v>60</c:v>
                </c:pt>
                <c:pt idx="8627">
                  <c:v>60</c:v>
                </c:pt>
                <c:pt idx="8628">
                  <c:v>60</c:v>
                </c:pt>
                <c:pt idx="8629">
                  <c:v>60</c:v>
                </c:pt>
                <c:pt idx="8630">
                  <c:v>60</c:v>
                </c:pt>
                <c:pt idx="8631">
                  <c:v>60</c:v>
                </c:pt>
                <c:pt idx="8632">
                  <c:v>60</c:v>
                </c:pt>
                <c:pt idx="8633">
                  <c:v>60</c:v>
                </c:pt>
                <c:pt idx="8634">
                  <c:v>60</c:v>
                </c:pt>
                <c:pt idx="8635">
                  <c:v>68</c:v>
                </c:pt>
                <c:pt idx="8636">
                  <c:v>69.540603860749044</c:v>
                </c:pt>
                <c:pt idx="8637">
                  <c:v>69.243623164494295</c:v>
                </c:pt>
                <c:pt idx="8638">
                  <c:v>68.946642468239546</c:v>
                </c:pt>
                <c:pt idx="8639">
                  <c:v>68.649661771984796</c:v>
                </c:pt>
                <c:pt idx="8640">
                  <c:v>68.352681075730047</c:v>
                </c:pt>
                <c:pt idx="8641">
                  <c:v>68.055700379475297</c:v>
                </c:pt>
                <c:pt idx="8642">
                  <c:v>67.758719683220548</c:v>
                </c:pt>
                <c:pt idx="8643">
                  <c:v>67.461738986965798</c:v>
                </c:pt>
                <c:pt idx="8644">
                  <c:v>67.164758290711049</c:v>
                </c:pt>
                <c:pt idx="8645">
                  <c:v>66.8677775944563</c:v>
                </c:pt>
                <c:pt idx="8646">
                  <c:v>60</c:v>
                </c:pt>
                <c:pt idx="8647">
                  <c:v>60</c:v>
                </c:pt>
                <c:pt idx="8648">
                  <c:v>60</c:v>
                </c:pt>
                <c:pt idx="8649">
                  <c:v>60</c:v>
                </c:pt>
                <c:pt idx="8650">
                  <c:v>60</c:v>
                </c:pt>
                <c:pt idx="8651">
                  <c:v>60</c:v>
                </c:pt>
                <c:pt idx="8652">
                  <c:v>60</c:v>
                </c:pt>
                <c:pt idx="8653">
                  <c:v>60</c:v>
                </c:pt>
                <c:pt idx="8654">
                  <c:v>60</c:v>
                </c:pt>
                <c:pt idx="8655">
                  <c:v>60</c:v>
                </c:pt>
                <c:pt idx="8656">
                  <c:v>60</c:v>
                </c:pt>
                <c:pt idx="8657">
                  <c:v>60</c:v>
                </c:pt>
                <c:pt idx="8658">
                  <c:v>60</c:v>
                </c:pt>
                <c:pt idx="8659">
                  <c:v>60</c:v>
                </c:pt>
                <c:pt idx="8660">
                  <c:v>60</c:v>
                </c:pt>
                <c:pt idx="8661">
                  <c:v>60</c:v>
                </c:pt>
                <c:pt idx="8662">
                  <c:v>60</c:v>
                </c:pt>
                <c:pt idx="8663">
                  <c:v>60</c:v>
                </c:pt>
                <c:pt idx="8664">
                  <c:v>60</c:v>
                </c:pt>
                <c:pt idx="8665">
                  <c:v>60</c:v>
                </c:pt>
                <c:pt idx="8666">
                  <c:v>60</c:v>
                </c:pt>
                <c:pt idx="8667">
                  <c:v>60</c:v>
                </c:pt>
                <c:pt idx="8668">
                  <c:v>60</c:v>
                </c:pt>
                <c:pt idx="8669">
                  <c:v>60</c:v>
                </c:pt>
                <c:pt idx="8670">
                  <c:v>60</c:v>
                </c:pt>
                <c:pt idx="8671">
                  <c:v>60</c:v>
                </c:pt>
                <c:pt idx="8672">
                  <c:v>60</c:v>
                </c:pt>
                <c:pt idx="8673">
                  <c:v>60</c:v>
                </c:pt>
                <c:pt idx="8674">
                  <c:v>60</c:v>
                </c:pt>
                <c:pt idx="8675">
                  <c:v>60</c:v>
                </c:pt>
                <c:pt idx="8676">
                  <c:v>60</c:v>
                </c:pt>
                <c:pt idx="8677">
                  <c:v>60</c:v>
                </c:pt>
                <c:pt idx="8678">
                  <c:v>60</c:v>
                </c:pt>
                <c:pt idx="8679">
                  <c:v>60</c:v>
                </c:pt>
                <c:pt idx="8680">
                  <c:v>60</c:v>
                </c:pt>
                <c:pt idx="8681">
                  <c:v>68</c:v>
                </c:pt>
                <c:pt idx="8682">
                  <c:v>68</c:v>
                </c:pt>
                <c:pt idx="8683">
                  <c:v>68</c:v>
                </c:pt>
                <c:pt idx="8684">
                  <c:v>69.540603860749044</c:v>
                </c:pt>
                <c:pt idx="8685">
                  <c:v>69.848724632898865</c:v>
                </c:pt>
                <c:pt idx="8686">
                  <c:v>69.910348787328829</c:v>
                </c:pt>
                <c:pt idx="8687">
                  <c:v>69.922673618214816</c:v>
                </c:pt>
                <c:pt idx="8688">
                  <c:v>69.925138584392016</c:v>
                </c:pt>
                <c:pt idx="8689">
                  <c:v>69.925631577627456</c:v>
                </c:pt>
                <c:pt idx="8690">
                  <c:v>69.925730176274541</c:v>
                </c:pt>
                <c:pt idx="8691">
                  <c:v>69.925749896003964</c:v>
                </c:pt>
                <c:pt idx="8692">
                  <c:v>69.925753839949849</c:v>
                </c:pt>
                <c:pt idx="8693">
                  <c:v>69.925754628739014</c:v>
                </c:pt>
                <c:pt idx="8694">
                  <c:v>69.925754786496853</c:v>
                </c:pt>
                <c:pt idx="8695">
                  <c:v>69.628774090242104</c:v>
                </c:pt>
                <c:pt idx="8696">
                  <c:v>69.331793393987354</c:v>
                </c:pt>
                <c:pt idx="8697">
                  <c:v>69.806962539546518</c:v>
                </c:pt>
                <c:pt idx="8698">
                  <c:v>69.901996368658359</c:v>
                </c:pt>
                <c:pt idx="8699">
                  <c:v>69.921003134480728</c:v>
                </c:pt>
                <c:pt idx="8700">
                  <c:v>69.624022438225978</c:v>
                </c:pt>
                <c:pt idx="8701">
                  <c:v>69.327041741971229</c:v>
                </c:pt>
                <c:pt idx="8702">
                  <c:v>69.80601220914329</c:v>
                </c:pt>
                <c:pt idx="8703">
                  <c:v>69.901806302577711</c:v>
                </c:pt>
                <c:pt idx="8704">
                  <c:v>69.920965121264587</c:v>
                </c:pt>
                <c:pt idx="8705">
                  <c:v>69.924796885001967</c:v>
                </c:pt>
                <c:pt idx="8706">
                  <c:v>69.925563237749444</c:v>
                </c:pt>
                <c:pt idx="8707">
                  <c:v>69.925716508298933</c:v>
                </c:pt>
                <c:pt idx="8708">
                  <c:v>69.92574716240884</c:v>
                </c:pt>
                <c:pt idx="8709">
                  <c:v>69.925753293230812</c:v>
                </c:pt>
                <c:pt idx="8710">
                  <c:v>69.628772596976063</c:v>
                </c:pt>
                <c:pt idx="8711">
                  <c:v>69.331791900721313</c:v>
                </c:pt>
                <c:pt idx="8712">
                  <c:v>69.034811204466564</c:v>
                </c:pt>
                <c:pt idx="8713">
                  <c:v>68.737830508211815</c:v>
                </c:pt>
                <c:pt idx="8714">
                  <c:v>68.440849811957065</c:v>
                </c:pt>
                <c:pt idx="8715">
                  <c:v>68.143869115702316</c:v>
                </c:pt>
                <c:pt idx="8716">
                  <c:v>67.846888419447566</c:v>
                </c:pt>
                <c:pt idx="8717">
                  <c:v>67.549907723192817</c:v>
                </c:pt>
                <c:pt idx="8718">
                  <c:v>67.252927026938067</c:v>
                </c:pt>
                <c:pt idx="8719">
                  <c:v>66.955946330683318</c:v>
                </c:pt>
                <c:pt idx="8720">
                  <c:v>66.658965634428569</c:v>
                </c:pt>
                <c:pt idx="8721">
                  <c:v>66.361984938173819</c:v>
                </c:pt>
                <c:pt idx="8722">
                  <c:v>66.06500424191907</c:v>
                </c:pt>
                <c:pt idx="8723">
                  <c:v>69.153604709132864</c:v>
                </c:pt>
                <c:pt idx="8724">
                  <c:v>69.77132480257562</c:v>
                </c:pt>
                <c:pt idx="8725">
                  <c:v>69.894868821264168</c:v>
                </c:pt>
                <c:pt idx="8726">
                  <c:v>69.919577625001878</c:v>
                </c:pt>
                <c:pt idx="8727">
                  <c:v>69.92451938574942</c:v>
                </c:pt>
                <c:pt idx="8728">
                  <c:v>69.92550773789894</c:v>
                </c:pt>
                <c:pt idx="8729">
                  <c:v>69.925705408328838</c:v>
                </c:pt>
                <c:pt idx="8730">
                  <c:v>69.925744942414823</c:v>
                </c:pt>
                <c:pt idx="8731">
                  <c:v>69.925752849232012</c:v>
                </c:pt>
                <c:pt idx="8732">
                  <c:v>69.925754430595447</c:v>
                </c:pt>
                <c:pt idx="8733">
                  <c:v>69.925754746868137</c:v>
                </c:pt>
                <c:pt idx="8734">
                  <c:v>69.925754810122683</c:v>
                </c:pt>
                <c:pt idx="8735">
                  <c:v>69.925754822773584</c:v>
                </c:pt>
                <c:pt idx="8736">
                  <c:v>69.92575482530377</c:v>
                </c:pt>
                <c:pt idx="8737">
                  <c:v>69.925754825809804</c:v>
                </c:pt>
                <c:pt idx="8738">
                  <c:v>69.925754825911014</c:v>
                </c:pt>
                <c:pt idx="8739">
                  <c:v>69.92575482593125</c:v>
                </c:pt>
                <c:pt idx="8740">
                  <c:v>69.9257548259353</c:v>
                </c:pt>
                <c:pt idx="8741">
                  <c:v>69.92575482593611</c:v>
                </c:pt>
                <c:pt idx="8742">
                  <c:v>68</c:v>
                </c:pt>
                <c:pt idx="8743">
                  <c:v>68</c:v>
                </c:pt>
                <c:pt idx="8744">
                  <c:v>60</c:v>
                </c:pt>
                <c:pt idx="8745">
                  <c:v>60</c:v>
                </c:pt>
                <c:pt idx="8746">
                  <c:v>60</c:v>
                </c:pt>
                <c:pt idx="8747">
                  <c:v>60.000000000000007</c:v>
                </c:pt>
                <c:pt idx="8748">
                  <c:v>60</c:v>
                </c:pt>
                <c:pt idx="8749">
                  <c:v>60</c:v>
                </c:pt>
                <c:pt idx="8750">
                  <c:v>60</c:v>
                </c:pt>
                <c:pt idx="8751">
                  <c:v>60</c:v>
                </c:pt>
                <c:pt idx="8752">
                  <c:v>60</c:v>
                </c:pt>
                <c:pt idx="8753">
                  <c:v>60</c:v>
                </c:pt>
                <c:pt idx="8754">
                  <c:v>60</c:v>
                </c:pt>
                <c:pt idx="8755">
                  <c:v>60</c:v>
                </c:pt>
                <c:pt idx="8756">
                  <c:v>60</c:v>
                </c:pt>
                <c:pt idx="8757">
                  <c:v>60</c:v>
                </c:pt>
                <c:pt idx="8758">
                  <c:v>60</c:v>
                </c:pt>
                <c:pt idx="8759">
                  <c:v>60</c:v>
                </c:pt>
              </c:numCache>
            </c:numRef>
          </c:val>
          <c:smooth val="0"/>
          <c:extLst>
            <c:ext xmlns:c15="http://schemas.microsoft.com/office/drawing/2012/chart" uri="{02D57815-91ED-43cb-92C2-25804820EDAC}">
              <c15:filteredCategoryTitle>
                <c15:cat>
                  <c:multiLvlStrRef>
                    <c:extLst>
                      <c:ext uri="{02D57815-91ED-43cb-92C2-25804820EDAC}">
                        <c15:formulaRef>
                          <c15:sqref>#REF!</c15:sqref>
                        </c15:formulaRef>
                      </c:ext>
                    </c:extLst>
                  </c:multiLvlStrRef>
                </c15:cat>
              </c15:filteredCategoryTitle>
            </c:ext>
            <c:ext xmlns:c16="http://schemas.microsoft.com/office/drawing/2014/chart" uri="{C3380CC4-5D6E-409C-BE32-E72D297353CC}">
              <c16:uniqueId val="{00000003-D7A6-4D13-8117-449D71022685}"/>
            </c:ext>
          </c:extLst>
        </c:ser>
        <c:ser>
          <c:idx val="0"/>
          <c:order val="4"/>
          <c:tx>
            <c:v>Gebäude Temperatur ohne DSM [°C]</c:v>
          </c:tx>
          <c:spPr>
            <a:ln w="12700" cap="rnd">
              <a:solidFill>
                <a:schemeClr val="accent4"/>
              </a:solidFill>
              <a:round/>
            </a:ln>
            <a:effectLst/>
          </c:spPr>
          <c:marker>
            <c:symbol val="none"/>
          </c:marker>
          <c:val>
            <c:numRef>
              <c:f>SIM!$AN$56:$AN$8815</c:f>
              <c:numCache>
                <c:formatCode>0.00</c:formatCode>
                <c:ptCount val="8760"/>
                <c:pt idx="0">
                  <c:v>21.124556586017551</c:v>
                </c:pt>
                <c:pt idx="1">
                  <c:v>21.248388968508834</c:v>
                </c:pt>
                <c:pt idx="2">
                  <c:v>21.371275627144335</c:v>
                </c:pt>
                <c:pt idx="3">
                  <c:v>21.49366494475797</c:v>
                </c:pt>
                <c:pt idx="4">
                  <c:v>21.61555803109805</c:v>
                </c:pt>
                <c:pt idx="5">
                  <c:v>21.736955993436631</c:v>
                </c:pt>
                <c:pt idx="6">
                  <c:v>21.821913843305492</c:v>
                </c:pt>
                <c:pt idx="7">
                  <c:v>21.906577667865648</c:v>
                </c:pt>
                <c:pt idx="8">
                  <c:v>22</c:v>
                </c:pt>
                <c:pt idx="9">
                  <c:v>22.000424946798766</c:v>
                </c:pt>
                <c:pt idx="10">
                  <c:v>22.008608850208145</c:v>
                </c:pt>
                <c:pt idx="11">
                  <c:v>22.028394570659767</c:v>
                </c:pt>
                <c:pt idx="12">
                  <c:v>22.053998234204371</c:v>
                </c:pt>
                <c:pt idx="13">
                  <c:v>22.071770518016159</c:v>
                </c:pt>
                <c:pt idx="14">
                  <c:v>22.068424920432655</c:v>
                </c:pt>
                <c:pt idx="15">
                  <c:v>22.060626048679158</c:v>
                </c:pt>
                <c:pt idx="16">
                  <c:v>22.050726865478364</c:v>
                </c:pt>
                <c:pt idx="17">
                  <c:v>22.054986333857784</c:v>
                </c:pt>
                <c:pt idx="18">
                  <c:v>22.031614346962989</c:v>
                </c:pt>
                <c:pt idx="19">
                  <c:v>22</c:v>
                </c:pt>
                <c:pt idx="20">
                  <c:v>22</c:v>
                </c:pt>
                <c:pt idx="21">
                  <c:v>22</c:v>
                </c:pt>
                <c:pt idx="22">
                  <c:v>22</c:v>
                </c:pt>
                <c:pt idx="23">
                  <c:v>22</c:v>
                </c:pt>
                <c:pt idx="24">
                  <c:v>22</c:v>
                </c:pt>
                <c:pt idx="25">
                  <c:v>22</c:v>
                </c:pt>
                <c:pt idx="26">
                  <c:v>22</c:v>
                </c:pt>
                <c:pt idx="27">
                  <c:v>22</c:v>
                </c:pt>
                <c:pt idx="28">
                  <c:v>22</c:v>
                </c:pt>
                <c:pt idx="29">
                  <c:v>22</c:v>
                </c:pt>
                <c:pt idx="30">
                  <c:v>22</c:v>
                </c:pt>
                <c:pt idx="31">
                  <c:v>22</c:v>
                </c:pt>
                <c:pt idx="32">
                  <c:v>22</c:v>
                </c:pt>
                <c:pt idx="33">
                  <c:v>22.014691700310205</c:v>
                </c:pt>
                <c:pt idx="34">
                  <c:v>22.023387509237189</c:v>
                </c:pt>
                <c:pt idx="35">
                  <c:v>22.032897229410874</c:v>
                </c:pt>
                <c:pt idx="36">
                  <c:v>22.061161773279171</c:v>
                </c:pt>
                <c:pt idx="37">
                  <c:v>22.072635561498014</c:v>
                </c:pt>
                <c:pt idx="38">
                  <c:v>22.103362071590645</c:v>
                </c:pt>
                <c:pt idx="39">
                  <c:v>22.128474558064081</c:v>
                </c:pt>
                <c:pt idx="40">
                  <c:v>22.127338739577272</c:v>
                </c:pt>
                <c:pt idx="41">
                  <c:v>22.13789653550495</c:v>
                </c:pt>
                <c:pt idx="42">
                  <c:v>22.120534718670967</c:v>
                </c:pt>
                <c:pt idx="43">
                  <c:v>22.055309099260267</c:v>
                </c:pt>
                <c:pt idx="44">
                  <c:v>22.002163038522578</c:v>
                </c:pt>
                <c:pt idx="45">
                  <c:v>22</c:v>
                </c:pt>
                <c:pt idx="46">
                  <c:v>22</c:v>
                </c:pt>
                <c:pt idx="47">
                  <c:v>22</c:v>
                </c:pt>
                <c:pt idx="48">
                  <c:v>22</c:v>
                </c:pt>
                <c:pt idx="49">
                  <c:v>22</c:v>
                </c:pt>
                <c:pt idx="50">
                  <c:v>22</c:v>
                </c:pt>
                <c:pt idx="51">
                  <c:v>22</c:v>
                </c:pt>
                <c:pt idx="52">
                  <c:v>22</c:v>
                </c:pt>
                <c:pt idx="53">
                  <c:v>22</c:v>
                </c:pt>
                <c:pt idx="54">
                  <c:v>22</c:v>
                </c:pt>
                <c:pt idx="55">
                  <c:v>22</c:v>
                </c:pt>
                <c:pt idx="56">
                  <c:v>22</c:v>
                </c:pt>
                <c:pt idx="57">
                  <c:v>22</c:v>
                </c:pt>
                <c:pt idx="58">
                  <c:v>22</c:v>
                </c:pt>
                <c:pt idx="59">
                  <c:v>22</c:v>
                </c:pt>
                <c:pt idx="60">
                  <c:v>22</c:v>
                </c:pt>
                <c:pt idx="61">
                  <c:v>22</c:v>
                </c:pt>
                <c:pt idx="62">
                  <c:v>22</c:v>
                </c:pt>
                <c:pt idx="63">
                  <c:v>22</c:v>
                </c:pt>
                <c:pt idx="64">
                  <c:v>22</c:v>
                </c:pt>
                <c:pt idx="65">
                  <c:v>22.004396980666204</c:v>
                </c:pt>
                <c:pt idx="66">
                  <c:v>22</c:v>
                </c:pt>
                <c:pt idx="67">
                  <c:v>22</c:v>
                </c:pt>
                <c:pt idx="68">
                  <c:v>22</c:v>
                </c:pt>
                <c:pt idx="69">
                  <c:v>22</c:v>
                </c:pt>
                <c:pt idx="70">
                  <c:v>22</c:v>
                </c:pt>
                <c:pt idx="71">
                  <c:v>22</c:v>
                </c:pt>
                <c:pt idx="72">
                  <c:v>22</c:v>
                </c:pt>
                <c:pt idx="73">
                  <c:v>22</c:v>
                </c:pt>
                <c:pt idx="74">
                  <c:v>22</c:v>
                </c:pt>
                <c:pt idx="75">
                  <c:v>22</c:v>
                </c:pt>
                <c:pt idx="76">
                  <c:v>22</c:v>
                </c:pt>
                <c:pt idx="77">
                  <c:v>22</c:v>
                </c:pt>
                <c:pt idx="78">
                  <c:v>22</c:v>
                </c:pt>
                <c:pt idx="79">
                  <c:v>22</c:v>
                </c:pt>
                <c:pt idx="80">
                  <c:v>22</c:v>
                </c:pt>
                <c:pt idx="81">
                  <c:v>22</c:v>
                </c:pt>
                <c:pt idx="82">
                  <c:v>22</c:v>
                </c:pt>
                <c:pt idx="83">
                  <c:v>22</c:v>
                </c:pt>
                <c:pt idx="84">
                  <c:v>22</c:v>
                </c:pt>
                <c:pt idx="85">
                  <c:v>22</c:v>
                </c:pt>
                <c:pt idx="86">
                  <c:v>22</c:v>
                </c:pt>
                <c:pt idx="87">
                  <c:v>22</c:v>
                </c:pt>
                <c:pt idx="88">
                  <c:v>22</c:v>
                </c:pt>
                <c:pt idx="89">
                  <c:v>22</c:v>
                </c:pt>
                <c:pt idx="90">
                  <c:v>22</c:v>
                </c:pt>
                <c:pt idx="91">
                  <c:v>22</c:v>
                </c:pt>
                <c:pt idx="92">
                  <c:v>22</c:v>
                </c:pt>
                <c:pt idx="93">
                  <c:v>22</c:v>
                </c:pt>
                <c:pt idx="94">
                  <c:v>22</c:v>
                </c:pt>
                <c:pt idx="95">
                  <c:v>22</c:v>
                </c:pt>
                <c:pt idx="96">
                  <c:v>22</c:v>
                </c:pt>
                <c:pt idx="97">
                  <c:v>22</c:v>
                </c:pt>
                <c:pt idx="98">
                  <c:v>22</c:v>
                </c:pt>
                <c:pt idx="99">
                  <c:v>22</c:v>
                </c:pt>
                <c:pt idx="100">
                  <c:v>22</c:v>
                </c:pt>
                <c:pt idx="101">
                  <c:v>22</c:v>
                </c:pt>
                <c:pt idx="102">
                  <c:v>22</c:v>
                </c:pt>
                <c:pt idx="103">
                  <c:v>22</c:v>
                </c:pt>
                <c:pt idx="104">
                  <c:v>22</c:v>
                </c:pt>
                <c:pt idx="105">
                  <c:v>22.056130196494543</c:v>
                </c:pt>
                <c:pt idx="106">
                  <c:v>22.126326718749123</c:v>
                </c:pt>
                <c:pt idx="107">
                  <c:v>22.202436235424919</c:v>
                </c:pt>
                <c:pt idx="108">
                  <c:v>22.284528584325393</c:v>
                </c:pt>
                <c:pt idx="109">
                  <c:v>22.372636295749118</c:v>
                </c:pt>
                <c:pt idx="110">
                  <c:v>22.454188489090456</c:v>
                </c:pt>
                <c:pt idx="111">
                  <c:v>22.510216515434585</c:v>
                </c:pt>
                <c:pt idx="112">
                  <c:v>22.521256816149073</c:v>
                </c:pt>
                <c:pt idx="113">
                  <c:v>22.541590114011367</c:v>
                </c:pt>
                <c:pt idx="114">
                  <c:v>22.534519466805722</c:v>
                </c:pt>
                <c:pt idx="115">
                  <c:v>22.479557119335304</c:v>
                </c:pt>
                <c:pt idx="116">
                  <c:v>22.435282404080905</c:v>
                </c:pt>
                <c:pt idx="117">
                  <c:v>22.390883345493314</c:v>
                </c:pt>
                <c:pt idx="118">
                  <c:v>22.346583357318025</c:v>
                </c:pt>
                <c:pt idx="119">
                  <c:v>22.3021590822026</c:v>
                </c:pt>
                <c:pt idx="120">
                  <c:v>22.257164524895519</c:v>
                </c:pt>
                <c:pt idx="121">
                  <c:v>22.211824094193705</c:v>
                </c:pt>
                <c:pt idx="122">
                  <c:v>22.165915425575825</c:v>
                </c:pt>
                <c:pt idx="123">
                  <c:v>22.119886059567673</c:v>
                </c:pt>
                <c:pt idx="124">
                  <c:v>22.073736265488929</c:v>
                </c:pt>
                <c:pt idx="125">
                  <c:v>22.027466312058323</c:v>
                </c:pt>
                <c:pt idx="126">
                  <c:v>22</c:v>
                </c:pt>
                <c:pt idx="127">
                  <c:v>22</c:v>
                </c:pt>
                <c:pt idx="128">
                  <c:v>22</c:v>
                </c:pt>
                <c:pt idx="129">
                  <c:v>22.015139580962277</c:v>
                </c:pt>
                <c:pt idx="130">
                  <c:v>22.03279060413691</c:v>
                </c:pt>
                <c:pt idx="131">
                  <c:v>22.060823225263064</c:v>
                </c:pt>
                <c:pt idx="132">
                  <c:v>22.088898963364301</c:v>
                </c:pt>
                <c:pt idx="133">
                  <c:v>22.127625957073196</c:v>
                </c:pt>
                <c:pt idx="134">
                  <c:v>22.153665399841941</c:v>
                </c:pt>
                <c:pt idx="135">
                  <c:v>22.154043832508588</c:v>
                </c:pt>
                <c:pt idx="136">
                  <c:v>22.119197770852541</c:v>
                </c:pt>
                <c:pt idx="137">
                  <c:v>22.083313781953851</c:v>
                </c:pt>
                <c:pt idx="138">
                  <c:v>22.046394181804864</c:v>
                </c:pt>
                <c:pt idx="139">
                  <c:v>22.008441281230102</c:v>
                </c:pt>
                <c:pt idx="140">
                  <c:v>22</c:v>
                </c:pt>
                <c:pt idx="141">
                  <c:v>22</c:v>
                </c:pt>
                <c:pt idx="142">
                  <c:v>22</c:v>
                </c:pt>
                <c:pt idx="143">
                  <c:v>22</c:v>
                </c:pt>
                <c:pt idx="144">
                  <c:v>22</c:v>
                </c:pt>
                <c:pt idx="145">
                  <c:v>22</c:v>
                </c:pt>
                <c:pt idx="146">
                  <c:v>22</c:v>
                </c:pt>
                <c:pt idx="147">
                  <c:v>22</c:v>
                </c:pt>
                <c:pt idx="148">
                  <c:v>22</c:v>
                </c:pt>
                <c:pt idx="149">
                  <c:v>22</c:v>
                </c:pt>
                <c:pt idx="150">
                  <c:v>22</c:v>
                </c:pt>
                <c:pt idx="151">
                  <c:v>22</c:v>
                </c:pt>
                <c:pt idx="152">
                  <c:v>22</c:v>
                </c:pt>
                <c:pt idx="153">
                  <c:v>22.01068283732743</c:v>
                </c:pt>
                <c:pt idx="154">
                  <c:v>22.032891559909032</c:v>
                </c:pt>
                <c:pt idx="155">
                  <c:v>22.062821278877326</c:v>
                </c:pt>
                <c:pt idx="156">
                  <c:v>22.096897627638974</c:v>
                </c:pt>
                <c:pt idx="157">
                  <c:v>22.132186199115807</c:v>
                </c:pt>
                <c:pt idx="158">
                  <c:v>22.161761526666265</c:v>
                </c:pt>
                <c:pt idx="159">
                  <c:v>22.17117324857124</c:v>
                </c:pt>
                <c:pt idx="160">
                  <c:v>22.131379966582948</c:v>
                </c:pt>
                <c:pt idx="161">
                  <c:v>22.091006068976725</c:v>
                </c:pt>
                <c:pt idx="162">
                  <c:v>22.050052851316725</c:v>
                </c:pt>
                <c:pt idx="163">
                  <c:v>22.008521606276226</c:v>
                </c:pt>
                <c:pt idx="164">
                  <c:v>22</c:v>
                </c:pt>
                <c:pt idx="165">
                  <c:v>22</c:v>
                </c:pt>
                <c:pt idx="166">
                  <c:v>22</c:v>
                </c:pt>
                <c:pt idx="167">
                  <c:v>22</c:v>
                </c:pt>
                <c:pt idx="168">
                  <c:v>22</c:v>
                </c:pt>
                <c:pt idx="169">
                  <c:v>22</c:v>
                </c:pt>
                <c:pt idx="170">
                  <c:v>22</c:v>
                </c:pt>
                <c:pt idx="171">
                  <c:v>22</c:v>
                </c:pt>
                <c:pt idx="172">
                  <c:v>22</c:v>
                </c:pt>
                <c:pt idx="173">
                  <c:v>22</c:v>
                </c:pt>
                <c:pt idx="174">
                  <c:v>22</c:v>
                </c:pt>
                <c:pt idx="175">
                  <c:v>22</c:v>
                </c:pt>
                <c:pt idx="176">
                  <c:v>22</c:v>
                </c:pt>
                <c:pt idx="177">
                  <c:v>22.017866334128172</c:v>
                </c:pt>
                <c:pt idx="178">
                  <c:v>22.0692772123579</c:v>
                </c:pt>
                <c:pt idx="179">
                  <c:v>22.095707741900732</c:v>
                </c:pt>
                <c:pt idx="180">
                  <c:v>22.141451718403939</c:v>
                </c:pt>
                <c:pt idx="181">
                  <c:v>22.205948029602755</c:v>
                </c:pt>
                <c:pt idx="182">
                  <c:v>22.273680135120944</c:v>
                </c:pt>
                <c:pt idx="183">
                  <c:v>22.325097105573271</c:v>
                </c:pt>
                <c:pt idx="184">
                  <c:v>22.345776251850936</c:v>
                </c:pt>
                <c:pt idx="185">
                  <c:v>22.373362342630216</c:v>
                </c:pt>
                <c:pt idx="186">
                  <c:v>22.373253743453642</c:v>
                </c:pt>
                <c:pt idx="187">
                  <c:v>22.324963487286507</c:v>
                </c:pt>
                <c:pt idx="188">
                  <c:v>22.285942724916527</c:v>
                </c:pt>
                <c:pt idx="189">
                  <c:v>22.246562759447396</c:v>
                </c:pt>
                <c:pt idx="190">
                  <c:v>22.207047528681976</c:v>
                </c:pt>
                <c:pt idx="191">
                  <c:v>22.167174198155838</c:v>
                </c:pt>
                <c:pt idx="192">
                  <c:v>22.126943566919504</c:v>
                </c:pt>
                <c:pt idx="193">
                  <c:v>22.08613329595013</c:v>
                </c:pt>
                <c:pt idx="194">
                  <c:v>22.044744678634313</c:v>
                </c:pt>
                <c:pt idx="195">
                  <c:v>22.00300214176303</c:v>
                </c:pt>
                <c:pt idx="196">
                  <c:v>22</c:v>
                </c:pt>
                <c:pt idx="197">
                  <c:v>22</c:v>
                </c:pt>
                <c:pt idx="198">
                  <c:v>22</c:v>
                </c:pt>
                <c:pt idx="199">
                  <c:v>22</c:v>
                </c:pt>
                <c:pt idx="200">
                  <c:v>22</c:v>
                </c:pt>
                <c:pt idx="201">
                  <c:v>22.018407277134902</c:v>
                </c:pt>
                <c:pt idx="202">
                  <c:v>22.040290911049997</c:v>
                </c:pt>
                <c:pt idx="203">
                  <c:v>22.063707003762801</c:v>
                </c:pt>
                <c:pt idx="204">
                  <c:v>22.089258884466084</c:v>
                </c:pt>
                <c:pt idx="205">
                  <c:v>22.112600069036077</c:v>
                </c:pt>
                <c:pt idx="206">
                  <c:v>22.132494931561233</c:v>
                </c:pt>
                <c:pt idx="207">
                  <c:v>22.148159179237751</c:v>
                </c:pt>
                <c:pt idx="208">
                  <c:v>22.162182920267504</c:v>
                </c:pt>
                <c:pt idx="209">
                  <c:v>22.185658279056902</c:v>
                </c:pt>
                <c:pt idx="210">
                  <c:v>22.182263342652416</c:v>
                </c:pt>
                <c:pt idx="211">
                  <c:v>22.131508909219139</c:v>
                </c:pt>
                <c:pt idx="212">
                  <c:v>22.091580996475891</c:v>
                </c:pt>
                <c:pt idx="213">
                  <c:v>22.052188449976757</c:v>
                </c:pt>
                <c:pt idx="214">
                  <c:v>22.013330075125364</c:v>
                </c:pt>
                <c:pt idx="215">
                  <c:v>22</c:v>
                </c:pt>
                <c:pt idx="216">
                  <c:v>22</c:v>
                </c:pt>
                <c:pt idx="217">
                  <c:v>22</c:v>
                </c:pt>
                <c:pt idx="218">
                  <c:v>22</c:v>
                </c:pt>
                <c:pt idx="219">
                  <c:v>22</c:v>
                </c:pt>
                <c:pt idx="220">
                  <c:v>22</c:v>
                </c:pt>
                <c:pt idx="221">
                  <c:v>22</c:v>
                </c:pt>
                <c:pt idx="222">
                  <c:v>22</c:v>
                </c:pt>
                <c:pt idx="223">
                  <c:v>22</c:v>
                </c:pt>
                <c:pt idx="224">
                  <c:v>22</c:v>
                </c:pt>
                <c:pt idx="225">
                  <c:v>22.028078729486555</c:v>
                </c:pt>
                <c:pt idx="226">
                  <c:v>22.058552691098026</c:v>
                </c:pt>
                <c:pt idx="227">
                  <c:v>22.090570906960181</c:v>
                </c:pt>
                <c:pt idx="228">
                  <c:v>22.123070119428007</c:v>
                </c:pt>
                <c:pt idx="229">
                  <c:v>22.155236537155684</c:v>
                </c:pt>
                <c:pt idx="230">
                  <c:v>22.186027261665334</c:v>
                </c:pt>
                <c:pt idx="231">
                  <c:v>22.214926478642045</c:v>
                </c:pt>
                <c:pt idx="232">
                  <c:v>22.242562498711202</c:v>
                </c:pt>
                <c:pt idx="233">
                  <c:v>22.275850060102989</c:v>
                </c:pt>
                <c:pt idx="234">
                  <c:v>22.281427475778855</c:v>
                </c:pt>
                <c:pt idx="235">
                  <c:v>22.23880782060214</c:v>
                </c:pt>
                <c:pt idx="236">
                  <c:v>22.205111437469839</c:v>
                </c:pt>
                <c:pt idx="237">
                  <c:v>22.171267106906463</c:v>
                </c:pt>
                <c:pt idx="238">
                  <c:v>22.137498295326814</c:v>
                </c:pt>
                <c:pt idx="239">
                  <c:v>22.103804834220632</c:v>
                </c:pt>
                <c:pt idx="240">
                  <c:v>22.069517146582488</c:v>
                </c:pt>
                <c:pt idx="241">
                  <c:v>22.034413422057021</c:v>
                </c:pt>
                <c:pt idx="242">
                  <c:v>22</c:v>
                </c:pt>
                <c:pt idx="243">
                  <c:v>22</c:v>
                </c:pt>
                <c:pt idx="244">
                  <c:v>22</c:v>
                </c:pt>
                <c:pt idx="245">
                  <c:v>22</c:v>
                </c:pt>
                <c:pt idx="246">
                  <c:v>22</c:v>
                </c:pt>
                <c:pt idx="247">
                  <c:v>22</c:v>
                </c:pt>
                <c:pt idx="248">
                  <c:v>22</c:v>
                </c:pt>
                <c:pt idx="249">
                  <c:v>22.025656143269845</c:v>
                </c:pt>
                <c:pt idx="250">
                  <c:v>22.03303883036034</c:v>
                </c:pt>
                <c:pt idx="251">
                  <c:v>22.041745431732146</c:v>
                </c:pt>
                <c:pt idx="252">
                  <c:v>22.050449563146948</c:v>
                </c:pt>
                <c:pt idx="253">
                  <c:v>22.058658167801042</c:v>
                </c:pt>
                <c:pt idx="254">
                  <c:v>22.065342069802249</c:v>
                </c:pt>
                <c:pt idx="255">
                  <c:v>22.09036492321345</c:v>
                </c:pt>
                <c:pt idx="256">
                  <c:v>22.114279025635835</c:v>
                </c:pt>
                <c:pt idx="257">
                  <c:v>22.144390253982788</c:v>
                </c:pt>
                <c:pt idx="258">
                  <c:v>22.146528863391151</c:v>
                </c:pt>
                <c:pt idx="259">
                  <c:v>22.100479723991757</c:v>
                </c:pt>
                <c:pt idx="260">
                  <c:v>22.063298684106098</c:v>
                </c:pt>
                <c:pt idx="261">
                  <c:v>22.025754336032783</c:v>
                </c:pt>
                <c:pt idx="262">
                  <c:v>22</c:v>
                </c:pt>
                <c:pt idx="263">
                  <c:v>22</c:v>
                </c:pt>
                <c:pt idx="264">
                  <c:v>22</c:v>
                </c:pt>
                <c:pt idx="265">
                  <c:v>22</c:v>
                </c:pt>
                <c:pt idx="266">
                  <c:v>22</c:v>
                </c:pt>
                <c:pt idx="267">
                  <c:v>22</c:v>
                </c:pt>
                <c:pt idx="268">
                  <c:v>22</c:v>
                </c:pt>
                <c:pt idx="269">
                  <c:v>22</c:v>
                </c:pt>
                <c:pt idx="270">
                  <c:v>22</c:v>
                </c:pt>
                <c:pt idx="271">
                  <c:v>22</c:v>
                </c:pt>
                <c:pt idx="272">
                  <c:v>22.014682811878959</c:v>
                </c:pt>
                <c:pt idx="273">
                  <c:v>22.078041004839417</c:v>
                </c:pt>
                <c:pt idx="274">
                  <c:v>22.157136563483167</c:v>
                </c:pt>
                <c:pt idx="275">
                  <c:v>22.218239276397043</c:v>
                </c:pt>
                <c:pt idx="276">
                  <c:v>22.272327394112224</c:v>
                </c:pt>
                <c:pt idx="277">
                  <c:v>22.337872688681905</c:v>
                </c:pt>
                <c:pt idx="278">
                  <c:v>22.414768383683462</c:v>
                </c:pt>
                <c:pt idx="279">
                  <c:v>22.473201482245074</c:v>
                </c:pt>
                <c:pt idx="280">
                  <c:v>22.492329812113351</c:v>
                </c:pt>
                <c:pt idx="281">
                  <c:v>22.518434285031702</c:v>
                </c:pt>
                <c:pt idx="282">
                  <c:v>22.516577000674147</c:v>
                </c:pt>
                <c:pt idx="283">
                  <c:v>22.466271715982064</c:v>
                </c:pt>
                <c:pt idx="284">
                  <c:v>22.425150553349397</c:v>
                </c:pt>
                <c:pt idx="285">
                  <c:v>22.383674874372804</c:v>
                </c:pt>
                <c:pt idx="286">
                  <c:v>22.341622333816513</c:v>
                </c:pt>
                <c:pt idx="287">
                  <c:v>22.298994218868053</c:v>
                </c:pt>
                <c:pt idx="288">
                  <c:v>22.256461222713952</c:v>
                </c:pt>
                <c:pt idx="289">
                  <c:v>22.214246269400061</c:v>
                </c:pt>
                <c:pt idx="290">
                  <c:v>22.172125512966986</c:v>
                </c:pt>
                <c:pt idx="291">
                  <c:v>22.1300987432273</c:v>
                </c:pt>
                <c:pt idx="292">
                  <c:v>22.088388886752981</c:v>
                </c:pt>
                <c:pt idx="293">
                  <c:v>22.046772100105123</c:v>
                </c:pt>
                <c:pt idx="294">
                  <c:v>22.005471311901569</c:v>
                </c:pt>
                <c:pt idx="295">
                  <c:v>22</c:v>
                </c:pt>
                <c:pt idx="296">
                  <c:v>22</c:v>
                </c:pt>
                <c:pt idx="297">
                  <c:v>22.002549846756224</c:v>
                </c:pt>
                <c:pt idx="298">
                  <c:v>22.020668788792968</c:v>
                </c:pt>
                <c:pt idx="299">
                  <c:v>22.037972725496687</c:v>
                </c:pt>
                <c:pt idx="300">
                  <c:v>22.057559073780165</c:v>
                </c:pt>
                <c:pt idx="301">
                  <c:v>22.093125121221508</c:v>
                </c:pt>
                <c:pt idx="302">
                  <c:v>22.128817251294226</c:v>
                </c:pt>
                <c:pt idx="303">
                  <c:v>22.149192165286134</c:v>
                </c:pt>
                <c:pt idx="304">
                  <c:v>22.121274154462579</c:v>
                </c:pt>
                <c:pt idx="305">
                  <c:v>22.092749029981544</c:v>
                </c:pt>
                <c:pt idx="306">
                  <c:v>22.063841282824317</c:v>
                </c:pt>
                <c:pt idx="307">
                  <c:v>22.034328630470551</c:v>
                </c:pt>
                <c:pt idx="308">
                  <c:v>22.00421242268326</c:v>
                </c:pt>
                <c:pt idx="309">
                  <c:v>22</c:v>
                </c:pt>
                <c:pt idx="310">
                  <c:v>22</c:v>
                </c:pt>
                <c:pt idx="311">
                  <c:v>22</c:v>
                </c:pt>
                <c:pt idx="312">
                  <c:v>22</c:v>
                </c:pt>
                <c:pt idx="313">
                  <c:v>22</c:v>
                </c:pt>
                <c:pt idx="314">
                  <c:v>22</c:v>
                </c:pt>
                <c:pt idx="315">
                  <c:v>22</c:v>
                </c:pt>
                <c:pt idx="316">
                  <c:v>22</c:v>
                </c:pt>
                <c:pt idx="317">
                  <c:v>22</c:v>
                </c:pt>
                <c:pt idx="318">
                  <c:v>22</c:v>
                </c:pt>
                <c:pt idx="319">
                  <c:v>22</c:v>
                </c:pt>
                <c:pt idx="320">
                  <c:v>22</c:v>
                </c:pt>
                <c:pt idx="321">
                  <c:v>22</c:v>
                </c:pt>
                <c:pt idx="322">
                  <c:v>22</c:v>
                </c:pt>
                <c:pt idx="323">
                  <c:v>22</c:v>
                </c:pt>
                <c:pt idx="324">
                  <c:v>22</c:v>
                </c:pt>
                <c:pt idx="325">
                  <c:v>22</c:v>
                </c:pt>
                <c:pt idx="326">
                  <c:v>22</c:v>
                </c:pt>
                <c:pt idx="327">
                  <c:v>22</c:v>
                </c:pt>
                <c:pt idx="328">
                  <c:v>22</c:v>
                </c:pt>
                <c:pt idx="329">
                  <c:v>22</c:v>
                </c:pt>
                <c:pt idx="330">
                  <c:v>22</c:v>
                </c:pt>
                <c:pt idx="331">
                  <c:v>22</c:v>
                </c:pt>
                <c:pt idx="332">
                  <c:v>22</c:v>
                </c:pt>
                <c:pt idx="333">
                  <c:v>22</c:v>
                </c:pt>
                <c:pt idx="334">
                  <c:v>22</c:v>
                </c:pt>
                <c:pt idx="335">
                  <c:v>22</c:v>
                </c:pt>
                <c:pt idx="336">
                  <c:v>22</c:v>
                </c:pt>
                <c:pt idx="337">
                  <c:v>22</c:v>
                </c:pt>
                <c:pt idx="338">
                  <c:v>22</c:v>
                </c:pt>
                <c:pt idx="339">
                  <c:v>22</c:v>
                </c:pt>
                <c:pt idx="340">
                  <c:v>22</c:v>
                </c:pt>
                <c:pt idx="341">
                  <c:v>22</c:v>
                </c:pt>
                <c:pt idx="342">
                  <c:v>22</c:v>
                </c:pt>
                <c:pt idx="343">
                  <c:v>22</c:v>
                </c:pt>
                <c:pt idx="344">
                  <c:v>22.026332892918749</c:v>
                </c:pt>
                <c:pt idx="345">
                  <c:v>22.092509466758568</c:v>
                </c:pt>
                <c:pt idx="346">
                  <c:v>22.160282668533977</c:v>
                </c:pt>
                <c:pt idx="347">
                  <c:v>22.237063754926449</c:v>
                </c:pt>
                <c:pt idx="348">
                  <c:v>22.292351790078989</c:v>
                </c:pt>
                <c:pt idx="349">
                  <c:v>22.338290477645529</c:v>
                </c:pt>
                <c:pt idx="350">
                  <c:v>22.430259768720866</c:v>
                </c:pt>
                <c:pt idx="351">
                  <c:v>22.476611872882568</c:v>
                </c:pt>
                <c:pt idx="352">
                  <c:v>22.517531675893601</c:v>
                </c:pt>
                <c:pt idx="353">
                  <c:v>22.56064610660615</c:v>
                </c:pt>
                <c:pt idx="354">
                  <c:v>22.575481585066893</c:v>
                </c:pt>
                <c:pt idx="355">
                  <c:v>22.541823811826475</c:v>
                </c:pt>
                <c:pt idx="356">
                  <c:v>22.514368515054283</c:v>
                </c:pt>
                <c:pt idx="357">
                  <c:v>22.48630507214164</c:v>
                </c:pt>
                <c:pt idx="358">
                  <c:v>22.457634840083287</c:v>
                </c:pt>
                <c:pt idx="359">
                  <c:v>22.428359172846012</c:v>
                </c:pt>
                <c:pt idx="360">
                  <c:v>22.397810012504234</c:v>
                </c:pt>
                <c:pt idx="361">
                  <c:v>22.365767064392827</c:v>
                </c:pt>
                <c:pt idx="362">
                  <c:v>22.332233661694406</c:v>
                </c:pt>
                <c:pt idx="363">
                  <c:v>22.298105675315629</c:v>
                </c:pt>
                <c:pt idx="364">
                  <c:v>22.263161295698062</c:v>
                </c:pt>
                <c:pt idx="365">
                  <c:v>22.227625480801692</c:v>
                </c:pt>
                <c:pt idx="366">
                  <c:v>22.167927950034443</c:v>
                </c:pt>
                <c:pt idx="367">
                  <c:v>22.10912919020798</c:v>
                </c:pt>
                <c:pt idx="368">
                  <c:v>22.104994700579478</c:v>
                </c:pt>
                <c:pt idx="369">
                  <c:v>22.128551256540383</c:v>
                </c:pt>
                <c:pt idx="370">
                  <c:v>22.132322825688608</c:v>
                </c:pt>
                <c:pt idx="371">
                  <c:v>22.13594321108986</c:v>
                </c:pt>
                <c:pt idx="372">
                  <c:v>22.13916205404762</c:v>
                </c:pt>
                <c:pt idx="373">
                  <c:v>22.141806252614732</c:v>
                </c:pt>
                <c:pt idx="374">
                  <c:v>22.144389672421582</c:v>
                </c:pt>
                <c:pt idx="375">
                  <c:v>22.166165231676441</c:v>
                </c:pt>
                <c:pt idx="376">
                  <c:v>22.187048331590432</c:v>
                </c:pt>
                <c:pt idx="377">
                  <c:v>22.21479362421546</c:v>
                </c:pt>
                <c:pt idx="378">
                  <c:v>22.214301627823819</c:v>
                </c:pt>
                <c:pt idx="379">
                  <c:v>22.165357930023898</c:v>
                </c:pt>
                <c:pt idx="380">
                  <c:v>22.125354487831292</c:v>
                </c:pt>
                <c:pt idx="381">
                  <c:v>22.08477089896444</c:v>
                </c:pt>
                <c:pt idx="382">
                  <c:v>22.043608457941112</c:v>
                </c:pt>
                <c:pt idx="383">
                  <c:v>22.001868456390536</c:v>
                </c:pt>
                <c:pt idx="384">
                  <c:v>22</c:v>
                </c:pt>
                <c:pt idx="385">
                  <c:v>22</c:v>
                </c:pt>
                <c:pt idx="386">
                  <c:v>22</c:v>
                </c:pt>
                <c:pt idx="387">
                  <c:v>22</c:v>
                </c:pt>
                <c:pt idx="388">
                  <c:v>22</c:v>
                </c:pt>
                <c:pt idx="389">
                  <c:v>22</c:v>
                </c:pt>
                <c:pt idx="390">
                  <c:v>22</c:v>
                </c:pt>
                <c:pt idx="391">
                  <c:v>22</c:v>
                </c:pt>
                <c:pt idx="392">
                  <c:v>22</c:v>
                </c:pt>
                <c:pt idx="393">
                  <c:v>22.020813870331743</c:v>
                </c:pt>
                <c:pt idx="394">
                  <c:v>22.045818497776732</c:v>
                </c:pt>
                <c:pt idx="395">
                  <c:v>22.074528940817704</c:v>
                </c:pt>
                <c:pt idx="396">
                  <c:v>22.102046539723176</c:v>
                </c:pt>
                <c:pt idx="397">
                  <c:v>22.186269066703161</c:v>
                </c:pt>
                <c:pt idx="398">
                  <c:v>22.275256973443344</c:v>
                </c:pt>
                <c:pt idx="399">
                  <c:v>22.346396430698839</c:v>
                </c:pt>
                <c:pt idx="400">
                  <c:v>22.37468983644586</c:v>
                </c:pt>
                <c:pt idx="401">
                  <c:v>22.407619222102024</c:v>
                </c:pt>
                <c:pt idx="402">
                  <c:v>22.411755098017487</c:v>
                </c:pt>
                <c:pt idx="403">
                  <c:v>22.367155643369852</c:v>
                </c:pt>
                <c:pt idx="404">
                  <c:v>22.33049523418229</c:v>
                </c:pt>
                <c:pt idx="405">
                  <c:v>22.293024082510257</c:v>
                </c:pt>
                <c:pt idx="406">
                  <c:v>22.25452086112406</c:v>
                </c:pt>
                <c:pt idx="407">
                  <c:v>22.215211009236167</c:v>
                </c:pt>
                <c:pt idx="408">
                  <c:v>22.174426917860774</c:v>
                </c:pt>
                <c:pt idx="409">
                  <c:v>22.131725603980399</c:v>
                </c:pt>
                <c:pt idx="410">
                  <c:v>22.087111345614215</c:v>
                </c:pt>
                <c:pt idx="411">
                  <c:v>22.041704092687556</c:v>
                </c:pt>
                <c:pt idx="412">
                  <c:v>22</c:v>
                </c:pt>
                <c:pt idx="413">
                  <c:v>22</c:v>
                </c:pt>
                <c:pt idx="414">
                  <c:v>22</c:v>
                </c:pt>
                <c:pt idx="415">
                  <c:v>22</c:v>
                </c:pt>
                <c:pt idx="416">
                  <c:v>22</c:v>
                </c:pt>
                <c:pt idx="417">
                  <c:v>22.005237202300421</c:v>
                </c:pt>
                <c:pt idx="418">
                  <c:v>22</c:v>
                </c:pt>
                <c:pt idx="419">
                  <c:v>22</c:v>
                </c:pt>
                <c:pt idx="420">
                  <c:v>22</c:v>
                </c:pt>
                <c:pt idx="421">
                  <c:v>22</c:v>
                </c:pt>
                <c:pt idx="422">
                  <c:v>22</c:v>
                </c:pt>
                <c:pt idx="423">
                  <c:v>22.002800016653673</c:v>
                </c:pt>
                <c:pt idx="424">
                  <c:v>22.00417563979806</c:v>
                </c:pt>
                <c:pt idx="425">
                  <c:v>22.016964897086091</c:v>
                </c:pt>
                <c:pt idx="426">
                  <c:v>22.00182849248343</c:v>
                </c:pt>
                <c:pt idx="427">
                  <c:v>22</c:v>
                </c:pt>
                <c:pt idx="428">
                  <c:v>22</c:v>
                </c:pt>
                <c:pt idx="429">
                  <c:v>22</c:v>
                </c:pt>
                <c:pt idx="430">
                  <c:v>22</c:v>
                </c:pt>
                <c:pt idx="431">
                  <c:v>22</c:v>
                </c:pt>
                <c:pt idx="432">
                  <c:v>22</c:v>
                </c:pt>
                <c:pt idx="433">
                  <c:v>22</c:v>
                </c:pt>
                <c:pt idx="434">
                  <c:v>22</c:v>
                </c:pt>
                <c:pt idx="435">
                  <c:v>22</c:v>
                </c:pt>
                <c:pt idx="436">
                  <c:v>22</c:v>
                </c:pt>
                <c:pt idx="437">
                  <c:v>22</c:v>
                </c:pt>
                <c:pt idx="438">
                  <c:v>22</c:v>
                </c:pt>
                <c:pt idx="439">
                  <c:v>22</c:v>
                </c:pt>
                <c:pt idx="440">
                  <c:v>22</c:v>
                </c:pt>
                <c:pt idx="441">
                  <c:v>22.005809410586647</c:v>
                </c:pt>
                <c:pt idx="442">
                  <c:v>22</c:v>
                </c:pt>
                <c:pt idx="443">
                  <c:v>22</c:v>
                </c:pt>
                <c:pt idx="444">
                  <c:v>22</c:v>
                </c:pt>
                <c:pt idx="445">
                  <c:v>22</c:v>
                </c:pt>
                <c:pt idx="446">
                  <c:v>22</c:v>
                </c:pt>
                <c:pt idx="447">
                  <c:v>22.00797167467228</c:v>
                </c:pt>
                <c:pt idx="448">
                  <c:v>22.014594786303654</c:v>
                </c:pt>
                <c:pt idx="449">
                  <c:v>22.031693138903027</c:v>
                </c:pt>
                <c:pt idx="450">
                  <c:v>22.021667399590484</c:v>
                </c:pt>
                <c:pt idx="451">
                  <c:v>22</c:v>
                </c:pt>
                <c:pt idx="452">
                  <c:v>22</c:v>
                </c:pt>
                <c:pt idx="453">
                  <c:v>22</c:v>
                </c:pt>
                <c:pt idx="454">
                  <c:v>22</c:v>
                </c:pt>
                <c:pt idx="455">
                  <c:v>22</c:v>
                </c:pt>
                <c:pt idx="456">
                  <c:v>22</c:v>
                </c:pt>
                <c:pt idx="457">
                  <c:v>22</c:v>
                </c:pt>
                <c:pt idx="458">
                  <c:v>22</c:v>
                </c:pt>
                <c:pt idx="459">
                  <c:v>22</c:v>
                </c:pt>
                <c:pt idx="460">
                  <c:v>22</c:v>
                </c:pt>
                <c:pt idx="461">
                  <c:v>22</c:v>
                </c:pt>
                <c:pt idx="462">
                  <c:v>22</c:v>
                </c:pt>
                <c:pt idx="463">
                  <c:v>22</c:v>
                </c:pt>
                <c:pt idx="464">
                  <c:v>22</c:v>
                </c:pt>
                <c:pt idx="465">
                  <c:v>22</c:v>
                </c:pt>
                <c:pt idx="466">
                  <c:v>22</c:v>
                </c:pt>
                <c:pt idx="467">
                  <c:v>22</c:v>
                </c:pt>
                <c:pt idx="468">
                  <c:v>22</c:v>
                </c:pt>
                <c:pt idx="469">
                  <c:v>22</c:v>
                </c:pt>
                <c:pt idx="470">
                  <c:v>22</c:v>
                </c:pt>
                <c:pt idx="471">
                  <c:v>22</c:v>
                </c:pt>
                <c:pt idx="472">
                  <c:v>22</c:v>
                </c:pt>
                <c:pt idx="473">
                  <c:v>22</c:v>
                </c:pt>
                <c:pt idx="474">
                  <c:v>22</c:v>
                </c:pt>
                <c:pt idx="475">
                  <c:v>22</c:v>
                </c:pt>
                <c:pt idx="476">
                  <c:v>22</c:v>
                </c:pt>
                <c:pt idx="477">
                  <c:v>22</c:v>
                </c:pt>
                <c:pt idx="478">
                  <c:v>22</c:v>
                </c:pt>
                <c:pt idx="479">
                  <c:v>22</c:v>
                </c:pt>
                <c:pt idx="480">
                  <c:v>22</c:v>
                </c:pt>
                <c:pt idx="481">
                  <c:v>22</c:v>
                </c:pt>
                <c:pt idx="482">
                  <c:v>22</c:v>
                </c:pt>
                <c:pt idx="483">
                  <c:v>22</c:v>
                </c:pt>
                <c:pt idx="484">
                  <c:v>22</c:v>
                </c:pt>
                <c:pt idx="485">
                  <c:v>22</c:v>
                </c:pt>
                <c:pt idx="486">
                  <c:v>22</c:v>
                </c:pt>
                <c:pt idx="487">
                  <c:v>22</c:v>
                </c:pt>
                <c:pt idx="488">
                  <c:v>22</c:v>
                </c:pt>
                <c:pt idx="489">
                  <c:v>22</c:v>
                </c:pt>
                <c:pt idx="490">
                  <c:v>22</c:v>
                </c:pt>
                <c:pt idx="491">
                  <c:v>22</c:v>
                </c:pt>
                <c:pt idx="492">
                  <c:v>22</c:v>
                </c:pt>
                <c:pt idx="493">
                  <c:v>22</c:v>
                </c:pt>
                <c:pt idx="494">
                  <c:v>22.023561884019699</c:v>
                </c:pt>
                <c:pt idx="495">
                  <c:v>22.033503692627239</c:v>
                </c:pt>
                <c:pt idx="496">
                  <c:v>22</c:v>
                </c:pt>
                <c:pt idx="497">
                  <c:v>22</c:v>
                </c:pt>
                <c:pt idx="498">
                  <c:v>22</c:v>
                </c:pt>
                <c:pt idx="499">
                  <c:v>22</c:v>
                </c:pt>
                <c:pt idx="500">
                  <c:v>22</c:v>
                </c:pt>
                <c:pt idx="501">
                  <c:v>22</c:v>
                </c:pt>
                <c:pt idx="502">
                  <c:v>22</c:v>
                </c:pt>
                <c:pt idx="503">
                  <c:v>22</c:v>
                </c:pt>
                <c:pt idx="504">
                  <c:v>22</c:v>
                </c:pt>
                <c:pt idx="505">
                  <c:v>22</c:v>
                </c:pt>
                <c:pt idx="506">
                  <c:v>22</c:v>
                </c:pt>
                <c:pt idx="507">
                  <c:v>22</c:v>
                </c:pt>
                <c:pt idx="508">
                  <c:v>22</c:v>
                </c:pt>
                <c:pt idx="509">
                  <c:v>22</c:v>
                </c:pt>
                <c:pt idx="510">
                  <c:v>22</c:v>
                </c:pt>
                <c:pt idx="511">
                  <c:v>22</c:v>
                </c:pt>
                <c:pt idx="512">
                  <c:v>22</c:v>
                </c:pt>
                <c:pt idx="513">
                  <c:v>22.046985041745184</c:v>
                </c:pt>
                <c:pt idx="514">
                  <c:v>22.106196943121081</c:v>
                </c:pt>
                <c:pt idx="515">
                  <c:v>22.170776817162988</c:v>
                </c:pt>
                <c:pt idx="516">
                  <c:v>22.239023324058731</c:v>
                </c:pt>
                <c:pt idx="517">
                  <c:v>22.306520363627083</c:v>
                </c:pt>
                <c:pt idx="518">
                  <c:v>22.366889052161639</c:v>
                </c:pt>
                <c:pt idx="519">
                  <c:v>22.400880242158905</c:v>
                </c:pt>
                <c:pt idx="520">
                  <c:v>22.390324069867493</c:v>
                </c:pt>
                <c:pt idx="521">
                  <c:v>22.393391861681266</c:v>
                </c:pt>
                <c:pt idx="522">
                  <c:v>22.368560344917046</c:v>
                </c:pt>
                <c:pt idx="523">
                  <c:v>22.29534310722795</c:v>
                </c:pt>
                <c:pt idx="524">
                  <c:v>22.235636763668548</c:v>
                </c:pt>
                <c:pt idx="525">
                  <c:v>22.175617374048503</c:v>
                </c:pt>
                <c:pt idx="526">
                  <c:v>22.115062500596792</c:v>
                </c:pt>
                <c:pt idx="527">
                  <c:v>22.054196474462564</c:v>
                </c:pt>
                <c:pt idx="528">
                  <c:v>22</c:v>
                </c:pt>
                <c:pt idx="529">
                  <c:v>22</c:v>
                </c:pt>
                <c:pt idx="530">
                  <c:v>22</c:v>
                </c:pt>
                <c:pt idx="531">
                  <c:v>22</c:v>
                </c:pt>
                <c:pt idx="532">
                  <c:v>22</c:v>
                </c:pt>
                <c:pt idx="533">
                  <c:v>22</c:v>
                </c:pt>
                <c:pt idx="534">
                  <c:v>22</c:v>
                </c:pt>
                <c:pt idx="535">
                  <c:v>22</c:v>
                </c:pt>
                <c:pt idx="536">
                  <c:v>22.000477737652371</c:v>
                </c:pt>
                <c:pt idx="537">
                  <c:v>22.046224876761631</c:v>
                </c:pt>
                <c:pt idx="538">
                  <c:v>22.086270505804084</c:v>
                </c:pt>
                <c:pt idx="539">
                  <c:v>22.12227496025989</c:v>
                </c:pt>
                <c:pt idx="540">
                  <c:v>22.159711396820136</c:v>
                </c:pt>
                <c:pt idx="541">
                  <c:v>22.199397924542204</c:v>
                </c:pt>
                <c:pt idx="542">
                  <c:v>22.244678152268367</c:v>
                </c:pt>
                <c:pt idx="543">
                  <c:v>22.28355832226433</c:v>
                </c:pt>
                <c:pt idx="544">
                  <c:v>22.300359785063492</c:v>
                </c:pt>
                <c:pt idx="545">
                  <c:v>22.325087071304207</c:v>
                </c:pt>
                <c:pt idx="546">
                  <c:v>22.322127417343481</c:v>
                </c:pt>
                <c:pt idx="547">
                  <c:v>22.270993835138281</c:v>
                </c:pt>
                <c:pt idx="548">
                  <c:v>22.229638999453705</c:v>
                </c:pt>
                <c:pt idx="549">
                  <c:v>22.188153305124981</c:v>
                </c:pt>
                <c:pt idx="550">
                  <c:v>22.146313907854836</c:v>
                </c:pt>
                <c:pt idx="551">
                  <c:v>22.104344733173289</c:v>
                </c:pt>
                <c:pt idx="552">
                  <c:v>22.061353525499264</c:v>
                </c:pt>
                <c:pt idx="553">
                  <c:v>22.017342565359264</c:v>
                </c:pt>
                <c:pt idx="554">
                  <c:v>22</c:v>
                </c:pt>
                <c:pt idx="555">
                  <c:v>22</c:v>
                </c:pt>
                <c:pt idx="556">
                  <c:v>22</c:v>
                </c:pt>
                <c:pt idx="557">
                  <c:v>22</c:v>
                </c:pt>
                <c:pt idx="558">
                  <c:v>22</c:v>
                </c:pt>
                <c:pt idx="559">
                  <c:v>22</c:v>
                </c:pt>
                <c:pt idx="560">
                  <c:v>22</c:v>
                </c:pt>
                <c:pt idx="561">
                  <c:v>22.035048397343544</c:v>
                </c:pt>
                <c:pt idx="562">
                  <c:v>22.065314283974157</c:v>
                </c:pt>
                <c:pt idx="563">
                  <c:v>22.104020314498957</c:v>
                </c:pt>
                <c:pt idx="564">
                  <c:v>22.150841947889216</c:v>
                </c:pt>
                <c:pt idx="565">
                  <c:v>22.188476021694239</c:v>
                </c:pt>
                <c:pt idx="566">
                  <c:v>22.218213190457099</c:v>
                </c:pt>
                <c:pt idx="567">
                  <c:v>22.236201824794996</c:v>
                </c:pt>
                <c:pt idx="568">
                  <c:v>22.253902277357565</c:v>
                </c:pt>
                <c:pt idx="569">
                  <c:v>22.279297669840606</c:v>
                </c:pt>
                <c:pt idx="570">
                  <c:v>22.276733227249537</c:v>
                </c:pt>
                <c:pt idx="571">
                  <c:v>22.226264868805455</c:v>
                </c:pt>
                <c:pt idx="572">
                  <c:v>22.18523297596748</c:v>
                </c:pt>
                <c:pt idx="573">
                  <c:v>22.144069503882669</c:v>
                </c:pt>
                <c:pt idx="574">
                  <c:v>22.102551609861674</c:v>
                </c:pt>
                <c:pt idx="575">
                  <c:v>22.060903221038856</c:v>
                </c:pt>
                <c:pt idx="576">
                  <c:v>22.019347764885865</c:v>
                </c:pt>
                <c:pt idx="577">
                  <c:v>22</c:v>
                </c:pt>
                <c:pt idx="578">
                  <c:v>22</c:v>
                </c:pt>
                <c:pt idx="579">
                  <c:v>22</c:v>
                </c:pt>
                <c:pt idx="580">
                  <c:v>22</c:v>
                </c:pt>
                <c:pt idx="581">
                  <c:v>22</c:v>
                </c:pt>
                <c:pt idx="582">
                  <c:v>22</c:v>
                </c:pt>
                <c:pt idx="583">
                  <c:v>22</c:v>
                </c:pt>
                <c:pt idx="584">
                  <c:v>22</c:v>
                </c:pt>
                <c:pt idx="585">
                  <c:v>22.024468091919665</c:v>
                </c:pt>
                <c:pt idx="586">
                  <c:v>22.032123873162661</c:v>
                </c:pt>
                <c:pt idx="587">
                  <c:v>22.043780334565277</c:v>
                </c:pt>
                <c:pt idx="588">
                  <c:v>22.056780789830686</c:v>
                </c:pt>
                <c:pt idx="589">
                  <c:v>22.068977954745819</c:v>
                </c:pt>
                <c:pt idx="590">
                  <c:v>22.078401308901658</c:v>
                </c:pt>
                <c:pt idx="591">
                  <c:v>22.084688201629273</c:v>
                </c:pt>
                <c:pt idx="592">
                  <c:v>22.107715261514013</c:v>
                </c:pt>
                <c:pt idx="593">
                  <c:v>22.137302115668088</c:v>
                </c:pt>
                <c:pt idx="594">
                  <c:v>22.139188856122018</c:v>
                </c:pt>
                <c:pt idx="595">
                  <c:v>22.093159614289231</c:v>
                </c:pt>
                <c:pt idx="596">
                  <c:v>22.05577177193442</c:v>
                </c:pt>
                <c:pt idx="597">
                  <c:v>22.018244219133706</c:v>
                </c:pt>
                <c:pt idx="598">
                  <c:v>22</c:v>
                </c:pt>
                <c:pt idx="599">
                  <c:v>22</c:v>
                </c:pt>
                <c:pt idx="600">
                  <c:v>22</c:v>
                </c:pt>
                <c:pt idx="601">
                  <c:v>22</c:v>
                </c:pt>
                <c:pt idx="602">
                  <c:v>22</c:v>
                </c:pt>
                <c:pt idx="603">
                  <c:v>22</c:v>
                </c:pt>
                <c:pt idx="604">
                  <c:v>22</c:v>
                </c:pt>
                <c:pt idx="605">
                  <c:v>22</c:v>
                </c:pt>
                <c:pt idx="606">
                  <c:v>22</c:v>
                </c:pt>
                <c:pt idx="607">
                  <c:v>22</c:v>
                </c:pt>
                <c:pt idx="608">
                  <c:v>22.033765204898625</c:v>
                </c:pt>
                <c:pt idx="609">
                  <c:v>22.120551641355238</c:v>
                </c:pt>
                <c:pt idx="610">
                  <c:v>22.1979081868554</c:v>
                </c:pt>
                <c:pt idx="611">
                  <c:v>22.278287309066613</c:v>
                </c:pt>
                <c:pt idx="612">
                  <c:v>22.366379483658278</c:v>
                </c:pt>
                <c:pt idx="613">
                  <c:v>22.458458896714301</c:v>
                </c:pt>
                <c:pt idx="614">
                  <c:v>22.542416534118775</c:v>
                </c:pt>
                <c:pt idx="615">
                  <c:v>22.609118778619791</c:v>
                </c:pt>
                <c:pt idx="616">
                  <c:v>22.650174702710352</c:v>
                </c:pt>
                <c:pt idx="617">
                  <c:v>22.692929559738001</c:v>
                </c:pt>
                <c:pt idx="618">
                  <c:v>22.706864271769167</c:v>
                </c:pt>
                <c:pt idx="619">
                  <c:v>22.672037090185302</c:v>
                </c:pt>
                <c:pt idx="620">
                  <c:v>22.643175558882206</c:v>
                </c:pt>
                <c:pt idx="621">
                  <c:v>22.613485882967833</c:v>
                </c:pt>
                <c:pt idx="622">
                  <c:v>22.582969910333347</c:v>
                </c:pt>
                <c:pt idx="623">
                  <c:v>22.551406348456204</c:v>
                </c:pt>
                <c:pt idx="624">
                  <c:v>22.518128126016993</c:v>
                </c:pt>
                <c:pt idx="625">
                  <c:v>22.482915932755294</c:v>
                </c:pt>
                <c:pt idx="626">
                  <c:v>22.445997220352247</c:v>
                </c:pt>
                <c:pt idx="627">
                  <c:v>22.408045205542546</c:v>
                </c:pt>
                <c:pt idx="628">
                  <c:v>22.369285330289244</c:v>
                </c:pt>
                <c:pt idx="629">
                  <c:v>22.329942533512561</c:v>
                </c:pt>
                <c:pt idx="630">
                  <c:v>22.29001811592196</c:v>
                </c:pt>
                <c:pt idx="631">
                  <c:v>22.250549850435977</c:v>
                </c:pt>
                <c:pt idx="632">
                  <c:v>22.244783772381847</c:v>
                </c:pt>
                <c:pt idx="633">
                  <c:v>22.259660897651901</c:v>
                </c:pt>
                <c:pt idx="634">
                  <c:v>22.286584983753894</c:v>
                </c:pt>
                <c:pt idx="635">
                  <c:v>22.316036173452265</c:v>
                </c:pt>
                <c:pt idx="636">
                  <c:v>22.353800860575468</c:v>
                </c:pt>
                <c:pt idx="637">
                  <c:v>22.393380837056558</c:v>
                </c:pt>
                <c:pt idx="638">
                  <c:v>22.430927781091246</c:v>
                </c:pt>
                <c:pt idx="639">
                  <c:v>22.45155053402323</c:v>
                </c:pt>
                <c:pt idx="640">
                  <c:v>22.424527848663818</c:v>
                </c:pt>
                <c:pt idx="641">
                  <c:v>22.395326055139058</c:v>
                </c:pt>
                <c:pt idx="642">
                  <c:v>22.364404331089943</c:v>
                </c:pt>
                <c:pt idx="643">
                  <c:v>22.331766514305642</c:v>
                </c:pt>
                <c:pt idx="644">
                  <c:v>22.297193297721428</c:v>
                </c:pt>
                <c:pt idx="645">
                  <c:v>22.260912136207015</c:v>
                </c:pt>
                <c:pt idx="646">
                  <c:v>22.222926840807361</c:v>
                </c:pt>
                <c:pt idx="647">
                  <c:v>22.1832412140636</c:v>
                </c:pt>
                <c:pt idx="648">
                  <c:v>22.142082186322412</c:v>
                </c:pt>
                <c:pt idx="649">
                  <c:v>22.09900677269534</c:v>
                </c:pt>
                <c:pt idx="650">
                  <c:v>22.054242385625152</c:v>
                </c:pt>
                <c:pt idx="651">
                  <c:v>22.008685338986112</c:v>
                </c:pt>
                <c:pt idx="652">
                  <c:v>22</c:v>
                </c:pt>
                <c:pt idx="653">
                  <c:v>22</c:v>
                </c:pt>
                <c:pt idx="654">
                  <c:v>22</c:v>
                </c:pt>
                <c:pt idx="655">
                  <c:v>22</c:v>
                </c:pt>
                <c:pt idx="656">
                  <c:v>22</c:v>
                </c:pt>
                <c:pt idx="657">
                  <c:v>22.015210491747332</c:v>
                </c:pt>
                <c:pt idx="658">
                  <c:v>22.038782759305921</c:v>
                </c:pt>
                <c:pt idx="659">
                  <c:v>22.06838538518771</c:v>
                </c:pt>
                <c:pt idx="660">
                  <c:v>22.099607310956308</c:v>
                </c:pt>
                <c:pt idx="661">
                  <c:v>22.132157379733513</c:v>
                </c:pt>
                <c:pt idx="662">
                  <c:v>22.156277925676662</c:v>
                </c:pt>
                <c:pt idx="663">
                  <c:v>22.166170836510773</c:v>
                </c:pt>
                <c:pt idx="664">
                  <c:v>22.131231627210859</c:v>
                </c:pt>
                <c:pt idx="665">
                  <c:v>22.09487451383071</c:v>
                </c:pt>
                <c:pt idx="666">
                  <c:v>22.057482844912681</c:v>
                </c:pt>
                <c:pt idx="667">
                  <c:v>22.019282065216011</c:v>
                </c:pt>
                <c:pt idx="668">
                  <c:v>22</c:v>
                </c:pt>
                <c:pt idx="669">
                  <c:v>22</c:v>
                </c:pt>
                <c:pt idx="670">
                  <c:v>22</c:v>
                </c:pt>
                <c:pt idx="671">
                  <c:v>22</c:v>
                </c:pt>
                <c:pt idx="672">
                  <c:v>22</c:v>
                </c:pt>
                <c:pt idx="673">
                  <c:v>22</c:v>
                </c:pt>
                <c:pt idx="674">
                  <c:v>22</c:v>
                </c:pt>
                <c:pt idx="675">
                  <c:v>22</c:v>
                </c:pt>
                <c:pt idx="676">
                  <c:v>22</c:v>
                </c:pt>
                <c:pt idx="677">
                  <c:v>22</c:v>
                </c:pt>
                <c:pt idx="678">
                  <c:v>22</c:v>
                </c:pt>
                <c:pt idx="679">
                  <c:v>22</c:v>
                </c:pt>
                <c:pt idx="680">
                  <c:v>22</c:v>
                </c:pt>
                <c:pt idx="681">
                  <c:v>22.012246870787081</c:v>
                </c:pt>
                <c:pt idx="682">
                  <c:v>22.026049443902725</c:v>
                </c:pt>
                <c:pt idx="683">
                  <c:v>22.020587901354606</c:v>
                </c:pt>
                <c:pt idx="684">
                  <c:v>22.015478976600299</c:v>
                </c:pt>
                <c:pt idx="685">
                  <c:v>22.00955884380836</c:v>
                </c:pt>
                <c:pt idx="686">
                  <c:v>22.001487500637765</c:v>
                </c:pt>
                <c:pt idx="687">
                  <c:v>22</c:v>
                </c:pt>
                <c:pt idx="688">
                  <c:v>22.010515053410671</c:v>
                </c:pt>
                <c:pt idx="689">
                  <c:v>22.030064219209965</c:v>
                </c:pt>
                <c:pt idx="690">
                  <c:v>22.021669398105402</c:v>
                </c:pt>
                <c:pt idx="691">
                  <c:v>22</c:v>
                </c:pt>
                <c:pt idx="692">
                  <c:v>22</c:v>
                </c:pt>
                <c:pt idx="693">
                  <c:v>22</c:v>
                </c:pt>
                <c:pt idx="694">
                  <c:v>22</c:v>
                </c:pt>
                <c:pt idx="695">
                  <c:v>22</c:v>
                </c:pt>
                <c:pt idx="696">
                  <c:v>22</c:v>
                </c:pt>
                <c:pt idx="697">
                  <c:v>22</c:v>
                </c:pt>
                <c:pt idx="698">
                  <c:v>22</c:v>
                </c:pt>
                <c:pt idx="699">
                  <c:v>22</c:v>
                </c:pt>
                <c:pt idx="700">
                  <c:v>22</c:v>
                </c:pt>
                <c:pt idx="701">
                  <c:v>22</c:v>
                </c:pt>
                <c:pt idx="702">
                  <c:v>22</c:v>
                </c:pt>
                <c:pt idx="703">
                  <c:v>22</c:v>
                </c:pt>
                <c:pt idx="704">
                  <c:v>22.01659361336143</c:v>
                </c:pt>
                <c:pt idx="705">
                  <c:v>22.086254438312622</c:v>
                </c:pt>
                <c:pt idx="706">
                  <c:v>22.164976745916952</c:v>
                </c:pt>
                <c:pt idx="707">
                  <c:v>22.245205384791532</c:v>
                </c:pt>
                <c:pt idx="708">
                  <c:v>22.322396764717286</c:v>
                </c:pt>
                <c:pt idx="709">
                  <c:v>22.399711678071235</c:v>
                </c:pt>
                <c:pt idx="710">
                  <c:v>22.489596865103444</c:v>
                </c:pt>
                <c:pt idx="711">
                  <c:v>22.565082108983017</c:v>
                </c:pt>
                <c:pt idx="712">
                  <c:v>22.585491181467571</c:v>
                </c:pt>
                <c:pt idx="713">
                  <c:v>22.611885276547248</c:v>
                </c:pt>
                <c:pt idx="714">
                  <c:v>22.610316829232413</c:v>
                </c:pt>
                <c:pt idx="715">
                  <c:v>22.560570682338021</c:v>
                </c:pt>
                <c:pt idx="716">
                  <c:v>22.520131649651525</c:v>
                </c:pt>
                <c:pt idx="717">
                  <c:v>22.479336578541645</c:v>
                </c:pt>
                <c:pt idx="718">
                  <c:v>22.438186263459315</c:v>
                </c:pt>
                <c:pt idx="719">
                  <c:v>22.396681497082756</c:v>
                </c:pt>
                <c:pt idx="720">
                  <c:v>22.355269342902229</c:v>
                </c:pt>
                <c:pt idx="721">
                  <c:v>22.313949594266312</c:v>
                </c:pt>
                <c:pt idx="722">
                  <c:v>22.2727220449847</c:v>
                </c:pt>
                <c:pt idx="723">
                  <c:v>22.231809625617572</c:v>
                </c:pt>
                <c:pt idx="724">
                  <c:v>22.19098849670533</c:v>
                </c:pt>
                <c:pt idx="725">
                  <c:v>22.150258454545838</c:v>
                </c:pt>
                <c:pt idx="726">
                  <c:v>22.084599171066237</c:v>
                </c:pt>
                <c:pt idx="727">
                  <c:v>22.019599705477759</c:v>
                </c:pt>
                <c:pt idx="728">
                  <c:v>22.010932789905009</c:v>
                </c:pt>
                <c:pt idx="729">
                  <c:v>22.032052007877912</c:v>
                </c:pt>
                <c:pt idx="730">
                  <c:v>22.055650875120488</c:v>
                </c:pt>
                <c:pt idx="731">
                  <c:v>22.08071742915363</c:v>
                </c:pt>
                <c:pt idx="732">
                  <c:v>22.106594452698971</c:v>
                </c:pt>
                <c:pt idx="733">
                  <c:v>22.132030037336182</c:v>
                </c:pt>
                <c:pt idx="734">
                  <c:v>22.156156791980266</c:v>
                </c:pt>
                <c:pt idx="735">
                  <c:v>22.178472533919241</c:v>
                </c:pt>
                <c:pt idx="736">
                  <c:v>22.19909851900287</c:v>
                </c:pt>
                <c:pt idx="737">
                  <c:v>22.22626897803806</c:v>
                </c:pt>
                <c:pt idx="738">
                  <c:v>22.226016957572739</c:v>
                </c:pt>
                <c:pt idx="739">
                  <c:v>22.1778547526539</c:v>
                </c:pt>
                <c:pt idx="740">
                  <c:v>22.138939106966831</c:v>
                </c:pt>
                <c:pt idx="741">
                  <c:v>22.099664023627142</c:v>
                </c:pt>
                <c:pt idx="742">
                  <c:v>22.060253440961073</c:v>
                </c:pt>
                <c:pt idx="743">
                  <c:v>22.020707661316795</c:v>
                </c:pt>
                <c:pt idx="744">
                  <c:v>22</c:v>
                </c:pt>
                <c:pt idx="745">
                  <c:v>22</c:v>
                </c:pt>
                <c:pt idx="746">
                  <c:v>22</c:v>
                </c:pt>
                <c:pt idx="747">
                  <c:v>22</c:v>
                </c:pt>
                <c:pt idx="748">
                  <c:v>22</c:v>
                </c:pt>
                <c:pt idx="749">
                  <c:v>22</c:v>
                </c:pt>
                <c:pt idx="750">
                  <c:v>22</c:v>
                </c:pt>
                <c:pt idx="751">
                  <c:v>22</c:v>
                </c:pt>
                <c:pt idx="752">
                  <c:v>22.010184710412059</c:v>
                </c:pt>
                <c:pt idx="753">
                  <c:v>22.038027803801246</c:v>
                </c:pt>
                <c:pt idx="754">
                  <c:v>22.09846362542218</c:v>
                </c:pt>
                <c:pt idx="755">
                  <c:v>22.171126020921822</c:v>
                </c:pt>
                <c:pt idx="756">
                  <c:v>22.234760284797389</c:v>
                </c:pt>
                <c:pt idx="757">
                  <c:v>22.291092341974807</c:v>
                </c:pt>
                <c:pt idx="758">
                  <c:v>22.360984244198722</c:v>
                </c:pt>
                <c:pt idx="759">
                  <c:v>22.435693158316564</c:v>
                </c:pt>
                <c:pt idx="760">
                  <c:v>22.466371292508995</c:v>
                </c:pt>
                <c:pt idx="761">
                  <c:v>22.499865395876103</c:v>
                </c:pt>
                <c:pt idx="762">
                  <c:v>22.504564458644587</c:v>
                </c:pt>
                <c:pt idx="763">
                  <c:v>22.460255580396716</c:v>
                </c:pt>
                <c:pt idx="764">
                  <c:v>22.423610567753709</c:v>
                </c:pt>
                <c:pt idx="765">
                  <c:v>22.385931641980555</c:v>
                </c:pt>
                <c:pt idx="766">
                  <c:v>22.34722111011266</c:v>
                </c:pt>
                <c:pt idx="767">
                  <c:v>22.307481274037592</c:v>
                </c:pt>
                <c:pt idx="768">
                  <c:v>22.266714430506578</c:v>
                </c:pt>
                <c:pt idx="769">
                  <c:v>22.224699734855566</c:v>
                </c:pt>
                <c:pt idx="770">
                  <c:v>22.181439971495482</c:v>
                </c:pt>
                <c:pt idx="771">
                  <c:v>22.137607327495409</c:v>
                </c:pt>
                <c:pt idx="772">
                  <c:v>22.092979944869562</c:v>
                </c:pt>
                <c:pt idx="773">
                  <c:v>22.048005869549016</c:v>
                </c:pt>
                <c:pt idx="774">
                  <c:v>22</c:v>
                </c:pt>
                <c:pt idx="775">
                  <c:v>22</c:v>
                </c:pt>
                <c:pt idx="776">
                  <c:v>22.026249381769169</c:v>
                </c:pt>
                <c:pt idx="777">
                  <c:v>22.103260587598413</c:v>
                </c:pt>
                <c:pt idx="778">
                  <c:v>22.169037352035712</c:v>
                </c:pt>
                <c:pt idx="779">
                  <c:v>22.237887720859213</c:v>
                </c:pt>
                <c:pt idx="780">
                  <c:v>22.309599853028352</c:v>
                </c:pt>
                <c:pt idx="781">
                  <c:v>22.382074604492413</c:v>
                </c:pt>
                <c:pt idx="782">
                  <c:v>22.451530940423734</c:v>
                </c:pt>
                <c:pt idx="783">
                  <c:v>22.526827489381354</c:v>
                </c:pt>
                <c:pt idx="784">
                  <c:v>22.550205956433548</c:v>
                </c:pt>
                <c:pt idx="785">
                  <c:v>22.578864373984718</c:v>
                </c:pt>
                <c:pt idx="786">
                  <c:v>22.579011943440729</c:v>
                </c:pt>
                <c:pt idx="787">
                  <c:v>22.530434993984166</c:v>
                </c:pt>
                <c:pt idx="788">
                  <c:v>22.49073261382593</c:v>
                </c:pt>
                <c:pt idx="789">
                  <c:v>22.450226278924401</c:v>
                </c:pt>
                <c:pt idx="790">
                  <c:v>22.408917783194365</c:v>
                </c:pt>
                <c:pt idx="791">
                  <c:v>22.366808916547743</c:v>
                </c:pt>
                <c:pt idx="792">
                  <c:v>22.324347737483293</c:v>
                </c:pt>
                <c:pt idx="793">
                  <c:v>22.281535032137878</c:v>
                </c:pt>
                <c:pt idx="794">
                  <c:v>22.2383715848942</c:v>
                </c:pt>
                <c:pt idx="795">
                  <c:v>22.195081314675111</c:v>
                </c:pt>
                <c:pt idx="796">
                  <c:v>22.151664504468695</c:v>
                </c:pt>
                <c:pt idx="797">
                  <c:v>22.108121436631588</c:v>
                </c:pt>
                <c:pt idx="798">
                  <c:v>22.064452392890384</c:v>
                </c:pt>
                <c:pt idx="799">
                  <c:v>22.021334354912192</c:v>
                </c:pt>
                <c:pt idx="800">
                  <c:v>22.008551535354776</c:v>
                </c:pt>
                <c:pt idx="801">
                  <c:v>22.016778011593818</c:v>
                </c:pt>
                <c:pt idx="802">
                  <c:v>22.034228763887043</c:v>
                </c:pt>
                <c:pt idx="803">
                  <c:v>22.055670990513892</c:v>
                </c:pt>
                <c:pt idx="804">
                  <c:v>22.073668281176285</c:v>
                </c:pt>
                <c:pt idx="805">
                  <c:v>22.101700933001066</c:v>
                </c:pt>
                <c:pt idx="806">
                  <c:v>22.115217247012694</c:v>
                </c:pt>
                <c:pt idx="807">
                  <c:v>22.125633257355272</c:v>
                </c:pt>
                <c:pt idx="808">
                  <c:v>22.093396049693432</c:v>
                </c:pt>
                <c:pt idx="809">
                  <c:v>22.059800996702137</c:v>
                </c:pt>
                <c:pt idx="810">
                  <c:v>22.025834633885054</c:v>
                </c:pt>
                <c:pt idx="811">
                  <c:v>22</c:v>
                </c:pt>
                <c:pt idx="812">
                  <c:v>22</c:v>
                </c:pt>
                <c:pt idx="813">
                  <c:v>22</c:v>
                </c:pt>
                <c:pt idx="814">
                  <c:v>22</c:v>
                </c:pt>
                <c:pt idx="815">
                  <c:v>22</c:v>
                </c:pt>
                <c:pt idx="816">
                  <c:v>22</c:v>
                </c:pt>
                <c:pt idx="817">
                  <c:v>22</c:v>
                </c:pt>
                <c:pt idx="818">
                  <c:v>22</c:v>
                </c:pt>
                <c:pt idx="819">
                  <c:v>22</c:v>
                </c:pt>
                <c:pt idx="820">
                  <c:v>22</c:v>
                </c:pt>
                <c:pt idx="821">
                  <c:v>22</c:v>
                </c:pt>
                <c:pt idx="822">
                  <c:v>22</c:v>
                </c:pt>
                <c:pt idx="823">
                  <c:v>22</c:v>
                </c:pt>
                <c:pt idx="824">
                  <c:v>22</c:v>
                </c:pt>
                <c:pt idx="825">
                  <c:v>22</c:v>
                </c:pt>
                <c:pt idx="826">
                  <c:v>22</c:v>
                </c:pt>
                <c:pt idx="827">
                  <c:v>22</c:v>
                </c:pt>
                <c:pt idx="828">
                  <c:v>22</c:v>
                </c:pt>
                <c:pt idx="829">
                  <c:v>22</c:v>
                </c:pt>
                <c:pt idx="830">
                  <c:v>22</c:v>
                </c:pt>
                <c:pt idx="831">
                  <c:v>22</c:v>
                </c:pt>
                <c:pt idx="832">
                  <c:v>22</c:v>
                </c:pt>
                <c:pt idx="833">
                  <c:v>22</c:v>
                </c:pt>
                <c:pt idx="834">
                  <c:v>22</c:v>
                </c:pt>
                <c:pt idx="835">
                  <c:v>22</c:v>
                </c:pt>
                <c:pt idx="836">
                  <c:v>22</c:v>
                </c:pt>
                <c:pt idx="837">
                  <c:v>22</c:v>
                </c:pt>
                <c:pt idx="838">
                  <c:v>22</c:v>
                </c:pt>
                <c:pt idx="839">
                  <c:v>22</c:v>
                </c:pt>
                <c:pt idx="840">
                  <c:v>22</c:v>
                </c:pt>
                <c:pt idx="841">
                  <c:v>22</c:v>
                </c:pt>
                <c:pt idx="842">
                  <c:v>22</c:v>
                </c:pt>
                <c:pt idx="843">
                  <c:v>22</c:v>
                </c:pt>
                <c:pt idx="844">
                  <c:v>22</c:v>
                </c:pt>
                <c:pt idx="845">
                  <c:v>22</c:v>
                </c:pt>
                <c:pt idx="846">
                  <c:v>22</c:v>
                </c:pt>
                <c:pt idx="847">
                  <c:v>22</c:v>
                </c:pt>
                <c:pt idx="848">
                  <c:v>22.00922399757367</c:v>
                </c:pt>
                <c:pt idx="849">
                  <c:v>22.045859791715095</c:v>
                </c:pt>
                <c:pt idx="850">
                  <c:v>22.087597738167943</c:v>
                </c:pt>
                <c:pt idx="851">
                  <c:v>22.141472810126633</c:v>
                </c:pt>
                <c:pt idx="852">
                  <c:v>22.192653885766315</c:v>
                </c:pt>
                <c:pt idx="853">
                  <c:v>22.244045053731945</c:v>
                </c:pt>
                <c:pt idx="854">
                  <c:v>22.301390157137352</c:v>
                </c:pt>
                <c:pt idx="855">
                  <c:v>22.351913405409775</c:v>
                </c:pt>
                <c:pt idx="856">
                  <c:v>22.370581858030381</c:v>
                </c:pt>
                <c:pt idx="857">
                  <c:v>22.39403444866473</c:v>
                </c:pt>
                <c:pt idx="858">
                  <c:v>22.38926138709974</c:v>
                </c:pt>
                <c:pt idx="859">
                  <c:v>22.335777145653037</c:v>
                </c:pt>
                <c:pt idx="860">
                  <c:v>22.291823255698244</c:v>
                </c:pt>
                <c:pt idx="861">
                  <c:v>22.247074897661403</c:v>
                </c:pt>
                <c:pt idx="862">
                  <c:v>22.201756980579514</c:v>
                </c:pt>
                <c:pt idx="863">
                  <c:v>22.155647639055108</c:v>
                </c:pt>
                <c:pt idx="864">
                  <c:v>22.109418047914509</c:v>
                </c:pt>
                <c:pt idx="865">
                  <c:v>22.063291611768648</c:v>
                </c:pt>
                <c:pt idx="866">
                  <c:v>22.017044964150898</c:v>
                </c:pt>
                <c:pt idx="867">
                  <c:v>22</c:v>
                </c:pt>
                <c:pt idx="868">
                  <c:v>22</c:v>
                </c:pt>
                <c:pt idx="869">
                  <c:v>22</c:v>
                </c:pt>
                <c:pt idx="870">
                  <c:v>22</c:v>
                </c:pt>
                <c:pt idx="871">
                  <c:v>22</c:v>
                </c:pt>
                <c:pt idx="872">
                  <c:v>22</c:v>
                </c:pt>
                <c:pt idx="873">
                  <c:v>22</c:v>
                </c:pt>
                <c:pt idx="874">
                  <c:v>22</c:v>
                </c:pt>
                <c:pt idx="875">
                  <c:v>22</c:v>
                </c:pt>
                <c:pt idx="876">
                  <c:v>22</c:v>
                </c:pt>
                <c:pt idx="877">
                  <c:v>22.040289437890145</c:v>
                </c:pt>
                <c:pt idx="878">
                  <c:v>22.078811777679888</c:v>
                </c:pt>
                <c:pt idx="879">
                  <c:v>22.106433321527952</c:v>
                </c:pt>
                <c:pt idx="880">
                  <c:v>22.123441240303166</c:v>
                </c:pt>
                <c:pt idx="881">
                  <c:v>22.147021621489582</c:v>
                </c:pt>
                <c:pt idx="882">
                  <c:v>22.142376004057244</c:v>
                </c:pt>
                <c:pt idx="883">
                  <c:v>22.089289945008108</c:v>
                </c:pt>
                <c:pt idx="884">
                  <c:v>22.045886057449131</c:v>
                </c:pt>
                <c:pt idx="885">
                  <c:v>22.001909610843558</c:v>
                </c:pt>
                <c:pt idx="886">
                  <c:v>22</c:v>
                </c:pt>
                <c:pt idx="887">
                  <c:v>22</c:v>
                </c:pt>
                <c:pt idx="888">
                  <c:v>22</c:v>
                </c:pt>
                <c:pt idx="889">
                  <c:v>22</c:v>
                </c:pt>
                <c:pt idx="890">
                  <c:v>22</c:v>
                </c:pt>
                <c:pt idx="891">
                  <c:v>22</c:v>
                </c:pt>
                <c:pt idx="892">
                  <c:v>22</c:v>
                </c:pt>
                <c:pt idx="893">
                  <c:v>22</c:v>
                </c:pt>
                <c:pt idx="894">
                  <c:v>22</c:v>
                </c:pt>
                <c:pt idx="895">
                  <c:v>22</c:v>
                </c:pt>
                <c:pt idx="896">
                  <c:v>22</c:v>
                </c:pt>
                <c:pt idx="897">
                  <c:v>22.043284050700095</c:v>
                </c:pt>
                <c:pt idx="898">
                  <c:v>22.050605852150998</c:v>
                </c:pt>
                <c:pt idx="899">
                  <c:v>22.067554107127162</c:v>
                </c:pt>
                <c:pt idx="900">
                  <c:v>22.084224669576624</c:v>
                </c:pt>
                <c:pt idx="901">
                  <c:v>22.089252460936191</c:v>
                </c:pt>
                <c:pt idx="902">
                  <c:v>22.108758537171333</c:v>
                </c:pt>
                <c:pt idx="903">
                  <c:v>22.115361393617345</c:v>
                </c:pt>
                <c:pt idx="904">
                  <c:v>22.119667906903345</c:v>
                </c:pt>
                <c:pt idx="905">
                  <c:v>22.133770585899704</c:v>
                </c:pt>
                <c:pt idx="906">
                  <c:v>22.119401875042126</c:v>
                </c:pt>
                <c:pt idx="907">
                  <c:v>22.056347996548318</c:v>
                </c:pt>
                <c:pt idx="908">
                  <c:v>22.004538435396128</c:v>
                </c:pt>
                <c:pt idx="909">
                  <c:v>22</c:v>
                </c:pt>
                <c:pt idx="910">
                  <c:v>22</c:v>
                </c:pt>
                <c:pt idx="911">
                  <c:v>22</c:v>
                </c:pt>
                <c:pt idx="912">
                  <c:v>22</c:v>
                </c:pt>
                <c:pt idx="913">
                  <c:v>22</c:v>
                </c:pt>
                <c:pt idx="914">
                  <c:v>22</c:v>
                </c:pt>
                <c:pt idx="915">
                  <c:v>22</c:v>
                </c:pt>
                <c:pt idx="916">
                  <c:v>22</c:v>
                </c:pt>
                <c:pt idx="917">
                  <c:v>22</c:v>
                </c:pt>
                <c:pt idx="918">
                  <c:v>22</c:v>
                </c:pt>
                <c:pt idx="919">
                  <c:v>22</c:v>
                </c:pt>
                <c:pt idx="920">
                  <c:v>22</c:v>
                </c:pt>
                <c:pt idx="921">
                  <c:v>22.054406191370713</c:v>
                </c:pt>
                <c:pt idx="922">
                  <c:v>22.11224636730125</c:v>
                </c:pt>
                <c:pt idx="923">
                  <c:v>22.154137509754968</c:v>
                </c:pt>
                <c:pt idx="924">
                  <c:v>22.16859898823213</c:v>
                </c:pt>
                <c:pt idx="925">
                  <c:v>22.185668959808712</c:v>
                </c:pt>
                <c:pt idx="926">
                  <c:v>22.202581150776815</c:v>
                </c:pt>
                <c:pt idx="927">
                  <c:v>22.202775910567148</c:v>
                </c:pt>
                <c:pt idx="928">
                  <c:v>22.202320707660007</c:v>
                </c:pt>
                <c:pt idx="929">
                  <c:v>22.211861988424616</c:v>
                </c:pt>
                <c:pt idx="930">
                  <c:v>22.193215328289693</c:v>
                </c:pt>
                <c:pt idx="931">
                  <c:v>22.125895097343658</c:v>
                </c:pt>
                <c:pt idx="932">
                  <c:v>22.070583307014758</c:v>
                </c:pt>
                <c:pt idx="933">
                  <c:v>22.014725528491766</c:v>
                </c:pt>
                <c:pt idx="934">
                  <c:v>22</c:v>
                </c:pt>
                <c:pt idx="935">
                  <c:v>22</c:v>
                </c:pt>
                <c:pt idx="936">
                  <c:v>22</c:v>
                </c:pt>
                <c:pt idx="937">
                  <c:v>22</c:v>
                </c:pt>
                <c:pt idx="938">
                  <c:v>22</c:v>
                </c:pt>
                <c:pt idx="939">
                  <c:v>22</c:v>
                </c:pt>
                <c:pt idx="940">
                  <c:v>22</c:v>
                </c:pt>
                <c:pt idx="941">
                  <c:v>22</c:v>
                </c:pt>
                <c:pt idx="942">
                  <c:v>22</c:v>
                </c:pt>
                <c:pt idx="943">
                  <c:v>22</c:v>
                </c:pt>
                <c:pt idx="944">
                  <c:v>22.000540240597172</c:v>
                </c:pt>
                <c:pt idx="945">
                  <c:v>22.048407846533504</c:v>
                </c:pt>
                <c:pt idx="946">
                  <c:v>22.065287561594985</c:v>
                </c:pt>
                <c:pt idx="947">
                  <c:v>22.063167241406269</c:v>
                </c:pt>
                <c:pt idx="948">
                  <c:v>22.050565143112642</c:v>
                </c:pt>
                <c:pt idx="949">
                  <c:v>22.066869380951871</c:v>
                </c:pt>
                <c:pt idx="950">
                  <c:v>22.099313753533131</c:v>
                </c:pt>
                <c:pt idx="951">
                  <c:v>22.148602579908001</c:v>
                </c:pt>
                <c:pt idx="952">
                  <c:v>22.165612927388931</c:v>
                </c:pt>
                <c:pt idx="953">
                  <c:v>22.170916377055182</c:v>
                </c:pt>
                <c:pt idx="954">
                  <c:v>22.148043373893159</c:v>
                </c:pt>
                <c:pt idx="955">
                  <c:v>22.076779340594236</c:v>
                </c:pt>
                <c:pt idx="956">
                  <c:v>22.018453237277424</c:v>
                </c:pt>
                <c:pt idx="957">
                  <c:v>22</c:v>
                </c:pt>
                <c:pt idx="958">
                  <c:v>22</c:v>
                </c:pt>
                <c:pt idx="959">
                  <c:v>22</c:v>
                </c:pt>
                <c:pt idx="960">
                  <c:v>22</c:v>
                </c:pt>
                <c:pt idx="961">
                  <c:v>22</c:v>
                </c:pt>
                <c:pt idx="962">
                  <c:v>22</c:v>
                </c:pt>
                <c:pt idx="963">
                  <c:v>22</c:v>
                </c:pt>
                <c:pt idx="964">
                  <c:v>22</c:v>
                </c:pt>
                <c:pt idx="965">
                  <c:v>22</c:v>
                </c:pt>
                <c:pt idx="966">
                  <c:v>22</c:v>
                </c:pt>
                <c:pt idx="967">
                  <c:v>22</c:v>
                </c:pt>
                <c:pt idx="968">
                  <c:v>22</c:v>
                </c:pt>
                <c:pt idx="969">
                  <c:v>22.013660970616726</c:v>
                </c:pt>
                <c:pt idx="970">
                  <c:v>22.028517229056309</c:v>
                </c:pt>
                <c:pt idx="971">
                  <c:v>22.017749483931173</c:v>
                </c:pt>
                <c:pt idx="972">
                  <c:v>22</c:v>
                </c:pt>
                <c:pt idx="973">
                  <c:v>22</c:v>
                </c:pt>
                <c:pt idx="974">
                  <c:v>22</c:v>
                </c:pt>
                <c:pt idx="975">
                  <c:v>22</c:v>
                </c:pt>
                <c:pt idx="976">
                  <c:v>22</c:v>
                </c:pt>
                <c:pt idx="977">
                  <c:v>22</c:v>
                </c:pt>
                <c:pt idx="978">
                  <c:v>22</c:v>
                </c:pt>
                <c:pt idx="979">
                  <c:v>22</c:v>
                </c:pt>
                <c:pt idx="980">
                  <c:v>22</c:v>
                </c:pt>
                <c:pt idx="981">
                  <c:v>22</c:v>
                </c:pt>
                <c:pt idx="982">
                  <c:v>22</c:v>
                </c:pt>
                <c:pt idx="983">
                  <c:v>22</c:v>
                </c:pt>
                <c:pt idx="984">
                  <c:v>22</c:v>
                </c:pt>
                <c:pt idx="985">
                  <c:v>22</c:v>
                </c:pt>
                <c:pt idx="986">
                  <c:v>22</c:v>
                </c:pt>
                <c:pt idx="987">
                  <c:v>22</c:v>
                </c:pt>
                <c:pt idx="988">
                  <c:v>22</c:v>
                </c:pt>
                <c:pt idx="989">
                  <c:v>22</c:v>
                </c:pt>
                <c:pt idx="990">
                  <c:v>22</c:v>
                </c:pt>
                <c:pt idx="991">
                  <c:v>22</c:v>
                </c:pt>
                <c:pt idx="992">
                  <c:v>22</c:v>
                </c:pt>
                <c:pt idx="993">
                  <c:v>22</c:v>
                </c:pt>
                <c:pt idx="994">
                  <c:v>22</c:v>
                </c:pt>
                <c:pt idx="995">
                  <c:v>22.003912896876091</c:v>
                </c:pt>
                <c:pt idx="996">
                  <c:v>22</c:v>
                </c:pt>
                <c:pt idx="997">
                  <c:v>22</c:v>
                </c:pt>
                <c:pt idx="998">
                  <c:v>22</c:v>
                </c:pt>
                <c:pt idx="999">
                  <c:v>22</c:v>
                </c:pt>
                <c:pt idx="1000">
                  <c:v>22</c:v>
                </c:pt>
                <c:pt idx="1001">
                  <c:v>22</c:v>
                </c:pt>
                <c:pt idx="1002">
                  <c:v>22</c:v>
                </c:pt>
                <c:pt idx="1003">
                  <c:v>22</c:v>
                </c:pt>
                <c:pt idx="1004">
                  <c:v>22</c:v>
                </c:pt>
                <c:pt idx="1005">
                  <c:v>22</c:v>
                </c:pt>
                <c:pt idx="1006">
                  <c:v>22</c:v>
                </c:pt>
                <c:pt idx="1007">
                  <c:v>22</c:v>
                </c:pt>
                <c:pt idx="1008">
                  <c:v>22</c:v>
                </c:pt>
                <c:pt idx="1009">
                  <c:v>22</c:v>
                </c:pt>
                <c:pt idx="1010">
                  <c:v>22</c:v>
                </c:pt>
                <c:pt idx="1011">
                  <c:v>22</c:v>
                </c:pt>
                <c:pt idx="1012">
                  <c:v>22</c:v>
                </c:pt>
                <c:pt idx="1013">
                  <c:v>22</c:v>
                </c:pt>
                <c:pt idx="1014">
                  <c:v>22</c:v>
                </c:pt>
                <c:pt idx="1015">
                  <c:v>22</c:v>
                </c:pt>
                <c:pt idx="1016">
                  <c:v>22</c:v>
                </c:pt>
                <c:pt idx="1017">
                  <c:v>22.006750881743745</c:v>
                </c:pt>
                <c:pt idx="1018">
                  <c:v>22.027585155342027</c:v>
                </c:pt>
                <c:pt idx="1019">
                  <c:v>22.041717323129557</c:v>
                </c:pt>
                <c:pt idx="1020">
                  <c:v>22.051476069106446</c:v>
                </c:pt>
                <c:pt idx="1021">
                  <c:v>22.057083270789271</c:v>
                </c:pt>
                <c:pt idx="1022">
                  <c:v>22.05648162090818</c:v>
                </c:pt>
                <c:pt idx="1023">
                  <c:v>22.064724518820267</c:v>
                </c:pt>
                <c:pt idx="1024">
                  <c:v>22.077550777814125</c:v>
                </c:pt>
                <c:pt idx="1025">
                  <c:v>22.094478466953856</c:v>
                </c:pt>
                <c:pt idx="1026">
                  <c:v>22.083469275586836</c:v>
                </c:pt>
                <c:pt idx="1027">
                  <c:v>22.023494725727083</c:v>
                </c:pt>
                <c:pt idx="1028">
                  <c:v>22</c:v>
                </c:pt>
                <c:pt idx="1029">
                  <c:v>22</c:v>
                </c:pt>
                <c:pt idx="1030">
                  <c:v>22</c:v>
                </c:pt>
                <c:pt idx="1031">
                  <c:v>22</c:v>
                </c:pt>
                <c:pt idx="1032">
                  <c:v>22</c:v>
                </c:pt>
                <c:pt idx="1033">
                  <c:v>22</c:v>
                </c:pt>
                <c:pt idx="1034">
                  <c:v>22</c:v>
                </c:pt>
                <c:pt idx="1035">
                  <c:v>22</c:v>
                </c:pt>
                <c:pt idx="1036">
                  <c:v>22</c:v>
                </c:pt>
                <c:pt idx="1037">
                  <c:v>22</c:v>
                </c:pt>
                <c:pt idx="1038">
                  <c:v>22</c:v>
                </c:pt>
                <c:pt idx="1039">
                  <c:v>22</c:v>
                </c:pt>
                <c:pt idx="1040">
                  <c:v>22</c:v>
                </c:pt>
                <c:pt idx="1041">
                  <c:v>22.021197988843387</c:v>
                </c:pt>
                <c:pt idx="1042">
                  <c:v>22.056210387203869</c:v>
                </c:pt>
                <c:pt idx="1043">
                  <c:v>22.078924274818121</c:v>
                </c:pt>
                <c:pt idx="1044">
                  <c:v>22.102019005384097</c:v>
                </c:pt>
                <c:pt idx="1045">
                  <c:v>22.153358859511023</c:v>
                </c:pt>
                <c:pt idx="1046">
                  <c:v>22.199774300218216</c:v>
                </c:pt>
                <c:pt idx="1047">
                  <c:v>22.269210603460984</c:v>
                </c:pt>
                <c:pt idx="1048">
                  <c:v>22.314284502521012</c:v>
                </c:pt>
                <c:pt idx="1049">
                  <c:v>22.33490778493746</c:v>
                </c:pt>
                <c:pt idx="1050">
                  <c:v>22.32785525243974</c:v>
                </c:pt>
                <c:pt idx="1051">
                  <c:v>22.272910970571218</c:v>
                </c:pt>
                <c:pt idx="1052">
                  <c:v>22.228204812705837</c:v>
                </c:pt>
                <c:pt idx="1053">
                  <c:v>22.183375274212299</c:v>
                </c:pt>
                <c:pt idx="1054">
                  <c:v>22.138422630397564</c:v>
                </c:pt>
                <c:pt idx="1055">
                  <c:v>22.093347155954277</c:v>
                </c:pt>
                <c:pt idx="1056">
                  <c:v>22.048149124962144</c:v>
                </c:pt>
                <c:pt idx="1057">
                  <c:v>22.002828810889305</c:v>
                </c:pt>
                <c:pt idx="1058">
                  <c:v>22</c:v>
                </c:pt>
                <c:pt idx="1059">
                  <c:v>22</c:v>
                </c:pt>
                <c:pt idx="1060">
                  <c:v>22</c:v>
                </c:pt>
                <c:pt idx="1061">
                  <c:v>22</c:v>
                </c:pt>
                <c:pt idx="1062">
                  <c:v>22</c:v>
                </c:pt>
                <c:pt idx="1063">
                  <c:v>22</c:v>
                </c:pt>
                <c:pt idx="1064">
                  <c:v>22</c:v>
                </c:pt>
                <c:pt idx="1065">
                  <c:v>22.034719410883053</c:v>
                </c:pt>
                <c:pt idx="1066">
                  <c:v>22.09577768800348</c:v>
                </c:pt>
                <c:pt idx="1067">
                  <c:v>22.133964854317043</c:v>
                </c:pt>
                <c:pt idx="1068">
                  <c:v>22.176651561628887</c:v>
                </c:pt>
                <c:pt idx="1069">
                  <c:v>22.181779855442095</c:v>
                </c:pt>
                <c:pt idx="1070">
                  <c:v>22.223876641060841</c:v>
                </c:pt>
                <c:pt idx="1071">
                  <c:v>22.260326712836186</c:v>
                </c:pt>
                <c:pt idx="1072">
                  <c:v>22.280042548803056</c:v>
                </c:pt>
                <c:pt idx="1073">
                  <c:v>22.305638163004492</c:v>
                </c:pt>
                <c:pt idx="1074">
                  <c:v>22.303544483108528</c:v>
                </c:pt>
                <c:pt idx="1075">
                  <c:v>22.253274527453161</c:v>
                </c:pt>
                <c:pt idx="1076">
                  <c:v>22.212405502555228</c:v>
                </c:pt>
                <c:pt idx="1077">
                  <c:v>22.171181398702583</c:v>
                </c:pt>
                <c:pt idx="1078">
                  <c:v>22.129826144495627</c:v>
                </c:pt>
                <c:pt idx="1079">
                  <c:v>22.088116896288003</c:v>
                </c:pt>
                <c:pt idx="1080">
                  <c:v>22.045831307678398</c:v>
                </c:pt>
                <c:pt idx="1081">
                  <c:v>22.002747528401009</c:v>
                </c:pt>
                <c:pt idx="1082">
                  <c:v>22</c:v>
                </c:pt>
                <c:pt idx="1083">
                  <c:v>22</c:v>
                </c:pt>
                <c:pt idx="1084">
                  <c:v>22</c:v>
                </c:pt>
                <c:pt idx="1085">
                  <c:v>22</c:v>
                </c:pt>
                <c:pt idx="1086">
                  <c:v>22</c:v>
                </c:pt>
                <c:pt idx="1087">
                  <c:v>22</c:v>
                </c:pt>
                <c:pt idx="1088">
                  <c:v>22</c:v>
                </c:pt>
                <c:pt idx="1089">
                  <c:v>22.013456714147775</c:v>
                </c:pt>
                <c:pt idx="1090">
                  <c:v>22.071241102300245</c:v>
                </c:pt>
                <c:pt idx="1091">
                  <c:v>22.100490470654151</c:v>
                </c:pt>
                <c:pt idx="1092">
                  <c:v>22.175904889045828</c:v>
                </c:pt>
                <c:pt idx="1093">
                  <c:v>22.227860649660951</c:v>
                </c:pt>
                <c:pt idx="1094">
                  <c:v>22.264477230918555</c:v>
                </c:pt>
                <c:pt idx="1095">
                  <c:v>22.295534817365816</c:v>
                </c:pt>
                <c:pt idx="1096">
                  <c:v>22.320669043225134</c:v>
                </c:pt>
                <c:pt idx="1097">
                  <c:v>22.349678614292106</c:v>
                </c:pt>
                <c:pt idx="1098">
                  <c:v>22.349905301598568</c:v>
                </c:pt>
                <c:pt idx="1099">
                  <c:v>22.301136171771578</c:v>
                </c:pt>
                <c:pt idx="1100">
                  <c:v>22.260829759047173</c:v>
                </c:pt>
                <c:pt idx="1101">
                  <c:v>22.219497603104941</c:v>
                </c:pt>
                <c:pt idx="1102">
                  <c:v>22.177141992750244</c:v>
                </c:pt>
                <c:pt idx="1103">
                  <c:v>22.133988347971687</c:v>
                </c:pt>
                <c:pt idx="1104">
                  <c:v>22.089369040602499</c:v>
                </c:pt>
                <c:pt idx="1105">
                  <c:v>22.043510477358208</c:v>
                </c:pt>
                <c:pt idx="1106">
                  <c:v>22</c:v>
                </c:pt>
                <c:pt idx="1107">
                  <c:v>22</c:v>
                </c:pt>
                <c:pt idx="1108">
                  <c:v>22</c:v>
                </c:pt>
                <c:pt idx="1109">
                  <c:v>22</c:v>
                </c:pt>
                <c:pt idx="1110">
                  <c:v>22</c:v>
                </c:pt>
                <c:pt idx="1111">
                  <c:v>22</c:v>
                </c:pt>
                <c:pt idx="1112">
                  <c:v>22.024693001746353</c:v>
                </c:pt>
                <c:pt idx="1113">
                  <c:v>22.075184614682549</c:v>
                </c:pt>
                <c:pt idx="1114">
                  <c:v>22.138357066930272</c:v>
                </c:pt>
                <c:pt idx="1115">
                  <c:v>22.195854165676675</c:v>
                </c:pt>
                <c:pt idx="1116">
                  <c:v>22.259928862270979</c:v>
                </c:pt>
                <c:pt idx="1117">
                  <c:v>22.325715160696522</c:v>
                </c:pt>
                <c:pt idx="1118">
                  <c:v>22.393336697434471</c:v>
                </c:pt>
                <c:pt idx="1119">
                  <c:v>22.450135663827492</c:v>
                </c:pt>
                <c:pt idx="1120">
                  <c:v>22.501912804753754</c:v>
                </c:pt>
                <c:pt idx="1121">
                  <c:v>22.526906964755774</c:v>
                </c:pt>
                <c:pt idx="1122">
                  <c:v>22.523400209869234</c:v>
                </c:pt>
                <c:pt idx="1123">
                  <c:v>22.471449926094653</c:v>
                </c:pt>
                <c:pt idx="1124">
                  <c:v>22.428755254963271</c:v>
                </c:pt>
                <c:pt idx="1125">
                  <c:v>22.385263305975666</c:v>
                </c:pt>
                <c:pt idx="1126">
                  <c:v>22.340975858148077</c:v>
                </c:pt>
                <c:pt idx="1127">
                  <c:v>22.295894686527102</c:v>
                </c:pt>
                <c:pt idx="1128">
                  <c:v>22.250467834779361</c:v>
                </c:pt>
                <c:pt idx="1129">
                  <c:v>22.204919210533056</c:v>
                </c:pt>
                <c:pt idx="1130">
                  <c:v>22.159025949216431</c:v>
                </c:pt>
                <c:pt idx="1131">
                  <c:v>22.113011956130254</c:v>
                </c:pt>
                <c:pt idx="1132">
                  <c:v>22.067100636961314</c:v>
                </c:pt>
                <c:pt idx="1133">
                  <c:v>22.021068626316442</c:v>
                </c:pt>
                <c:pt idx="1134">
                  <c:v>22</c:v>
                </c:pt>
                <c:pt idx="1135">
                  <c:v>22</c:v>
                </c:pt>
                <c:pt idx="1136">
                  <c:v>22.008775574988878</c:v>
                </c:pt>
                <c:pt idx="1137">
                  <c:v>22.035455408937526</c:v>
                </c:pt>
                <c:pt idx="1138">
                  <c:v>22.072267439858152</c:v>
                </c:pt>
                <c:pt idx="1139">
                  <c:v>22.110185666302211</c:v>
                </c:pt>
                <c:pt idx="1140">
                  <c:v>22.14928608993015</c:v>
                </c:pt>
                <c:pt idx="1141">
                  <c:v>22.194828143779226</c:v>
                </c:pt>
                <c:pt idx="1142">
                  <c:v>22.241471335114106</c:v>
                </c:pt>
                <c:pt idx="1143">
                  <c:v>22.277013669867411</c:v>
                </c:pt>
                <c:pt idx="1144">
                  <c:v>22.287812836779494</c:v>
                </c:pt>
                <c:pt idx="1145">
                  <c:v>22.256907877447116</c:v>
                </c:pt>
                <c:pt idx="1146">
                  <c:v>22.22517933313296</c:v>
                </c:pt>
                <c:pt idx="1147">
                  <c:v>22.192629041554007</c:v>
                </c:pt>
                <c:pt idx="1148">
                  <c:v>22.159258836326618</c:v>
                </c:pt>
                <c:pt idx="1149">
                  <c:v>22.125070546975692</c:v>
                </c:pt>
                <c:pt idx="1150">
                  <c:v>22.09028913523419</c:v>
                </c:pt>
                <c:pt idx="1151">
                  <c:v>22.054692788283017</c:v>
                </c:pt>
                <c:pt idx="1152">
                  <c:v>22.018060188247972</c:v>
                </c:pt>
                <c:pt idx="1153">
                  <c:v>22</c:v>
                </c:pt>
                <c:pt idx="1154">
                  <c:v>22</c:v>
                </c:pt>
                <c:pt idx="1155">
                  <c:v>22</c:v>
                </c:pt>
                <c:pt idx="1156">
                  <c:v>22</c:v>
                </c:pt>
                <c:pt idx="1157">
                  <c:v>22</c:v>
                </c:pt>
                <c:pt idx="1158">
                  <c:v>22</c:v>
                </c:pt>
                <c:pt idx="1159">
                  <c:v>22</c:v>
                </c:pt>
                <c:pt idx="1160">
                  <c:v>22.001769939429039</c:v>
                </c:pt>
                <c:pt idx="1161">
                  <c:v>22.036562277307951</c:v>
                </c:pt>
                <c:pt idx="1162">
                  <c:v>22.064624106460634</c:v>
                </c:pt>
                <c:pt idx="1163">
                  <c:v>22.08347375444048</c:v>
                </c:pt>
                <c:pt idx="1164">
                  <c:v>22.085007174556061</c:v>
                </c:pt>
                <c:pt idx="1165">
                  <c:v>22.091256965352905</c:v>
                </c:pt>
                <c:pt idx="1166">
                  <c:v>22.071300500882828</c:v>
                </c:pt>
                <c:pt idx="1167">
                  <c:v>22.045755128754493</c:v>
                </c:pt>
                <c:pt idx="1168">
                  <c:v>22.01357031123548</c:v>
                </c:pt>
                <c:pt idx="1169">
                  <c:v>22</c:v>
                </c:pt>
                <c:pt idx="1170">
                  <c:v>22</c:v>
                </c:pt>
                <c:pt idx="1171">
                  <c:v>22</c:v>
                </c:pt>
                <c:pt idx="1172">
                  <c:v>22</c:v>
                </c:pt>
                <c:pt idx="1173">
                  <c:v>22</c:v>
                </c:pt>
                <c:pt idx="1174">
                  <c:v>22</c:v>
                </c:pt>
                <c:pt idx="1175">
                  <c:v>22</c:v>
                </c:pt>
                <c:pt idx="1176">
                  <c:v>22</c:v>
                </c:pt>
                <c:pt idx="1177">
                  <c:v>22</c:v>
                </c:pt>
                <c:pt idx="1178">
                  <c:v>22</c:v>
                </c:pt>
                <c:pt idx="1179">
                  <c:v>22</c:v>
                </c:pt>
                <c:pt idx="1180">
                  <c:v>22</c:v>
                </c:pt>
                <c:pt idx="1181">
                  <c:v>22</c:v>
                </c:pt>
                <c:pt idx="1182">
                  <c:v>22</c:v>
                </c:pt>
                <c:pt idx="1183">
                  <c:v>22</c:v>
                </c:pt>
                <c:pt idx="1184">
                  <c:v>22</c:v>
                </c:pt>
                <c:pt idx="1185">
                  <c:v>22.004818442173878</c:v>
                </c:pt>
                <c:pt idx="1186">
                  <c:v>22.012027522459707</c:v>
                </c:pt>
                <c:pt idx="1187">
                  <c:v>22.021213255704726</c:v>
                </c:pt>
                <c:pt idx="1188">
                  <c:v>22.034125320520339</c:v>
                </c:pt>
                <c:pt idx="1189">
                  <c:v>22.100952128554429</c:v>
                </c:pt>
                <c:pt idx="1190">
                  <c:v>22.174659054171865</c:v>
                </c:pt>
                <c:pt idx="1191">
                  <c:v>22.251766247216665</c:v>
                </c:pt>
                <c:pt idx="1192">
                  <c:v>22.313775691372904</c:v>
                </c:pt>
                <c:pt idx="1193">
                  <c:v>22.351610191531496</c:v>
                </c:pt>
                <c:pt idx="1194">
                  <c:v>22.361048489984348</c:v>
                </c:pt>
                <c:pt idx="1195">
                  <c:v>22.322008167613745</c:v>
                </c:pt>
                <c:pt idx="1196">
                  <c:v>22.289911224636683</c:v>
                </c:pt>
                <c:pt idx="1197">
                  <c:v>22.257216492716324</c:v>
                </c:pt>
                <c:pt idx="1198">
                  <c:v>22.223925305736746</c:v>
                </c:pt>
                <c:pt idx="1199">
                  <c:v>22.190038994605636</c:v>
                </c:pt>
                <c:pt idx="1200">
                  <c:v>22.155112614680167</c:v>
                </c:pt>
                <c:pt idx="1201">
                  <c:v>22.119148486731259</c:v>
                </c:pt>
                <c:pt idx="1202">
                  <c:v>22.082148926351355</c:v>
                </c:pt>
                <c:pt idx="1203">
                  <c:v>22.044562516546762</c:v>
                </c:pt>
                <c:pt idx="1204">
                  <c:v>22.006390566791517</c:v>
                </c:pt>
                <c:pt idx="1205">
                  <c:v>22</c:v>
                </c:pt>
                <c:pt idx="1206">
                  <c:v>22</c:v>
                </c:pt>
                <c:pt idx="1207">
                  <c:v>22</c:v>
                </c:pt>
                <c:pt idx="1208">
                  <c:v>22.037142301185888</c:v>
                </c:pt>
                <c:pt idx="1209">
                  <c:v>22.096039433999419</c:v>
                </c:pt>
                <c:pt idx="1210">
                  <c:v>22.165848643237744</c:v>
                </c:pt>
                <c:pt idx="1211">
                  <c:v>22.241576353861372</c:v>
                </c:pt>
                <c:pt idx="1212">
                  <c:v>22.319406297601226</c:v>
                </c:pt>
                <c:pt idx="1213">
                  <c:v>22.401711274005752</c:v>
                </c:pt>
                <c:pt idx="1214">
                  <c:v>22.480472819978527</c:v>
                </c:pt>
                <c:pt idx="1215">
                  <c:v>22.548958999425526</c:v>
                </c:pt>
                <c:pt idx="1216">
                  <c:v>22.597068855579213</c:v>
                </c:pt>
                <c:pt idx="1217">
                  <c:v>22.636714668983274</c:v>
                </c:pt>
                <c:pt idx="1218">
                  <c:v>22.647277681757501</c:v>
                </c:pt>
                <c:pt idx="1219">
                  <c:v>22.608545773554834</c:v>
                </c:pt>
                <c:pt idx="1220">
                  <c:v>22.576255733774079</c:v>
                </c:pt>
                <c:pt idx="1221">
                  <c:v>22.542698927047891</c:v>
                </c:pt>
                <c:pt idx="1222">
                  <c:v>22.507878179993039</c:v>
                </c:pt>
                <c:pt idx="1223">
                  <c:v>22.471796312919086</c:v>
                </c:pt>
                <c:pt idx="1224">
                  <c:v>22.434233003552066</c:v>
                </c:pt>
                <c:pt idx="1225">
                  <c:v>22.395414693817749</c:v>
                </c:pt>
                <c:pt idx="1226">
                  <c:v>22.355344184077399</c:v>
                </c:pt>
                <c:pt idx="1227">
                  <c:v>22.314470541024448</c:v>
                </c:pt>
                <c:pt idx="1228">
                  <c:v>22.273018693031172</c:v>
                </c:pt>
                <c:pt idx="1229">
                  <c:v>22.230989930282625</c:v>
                </c:pt>
                <c:pt idx="1230">
                  <c:v>22.163320829561982</c:v>
                </c:pt>
                <c:pt idx="1231">
                  <c:v>22.11772464513248</c:v>
                </c:pt>
                <c:pt idx="1232">
                  <c:v>22.148774198091211</c:v>
                </c:pt>
                <c:pt idx="1233">
                  <c:v>22.207688171514505</c:v>
                </c:pt>
                <c:pt idx="1234">
                  <c:v>22.279244221152709</c:v>
                </c:pt>
                <c:pt idx="1235">
                  <c:v>22.3565024392895</c:v>
                </c:pt>
                <c:pt idx="1236">
                  <c:v>22.436034160136614</c:v>
                </c:pt>
                <c:pt idx="1237">
                  <c:v>22.521308375121336</c:v>
                </c:pt>
                <c:pt idx="1238">
                  <c:v>22.601507971591786</c:v>
                </c:pt>
                <c:pt idx="1239">
                  <c:v>22.66608838595517</c:v>
                </c:pt>
                <c:pt idx="1240">
                  <c:v>22.710662828767326</c:v>
                </c:pt>
                <c:pt idx="1241">
                  <c:v>22.748645288648277</c:v>
                </c:pt>
                <c:pt idx="1242">
                  <c:v>22.758091624470907</c:v>
                </c:pt>
                <c:pt idx="1243">
                  <c:v>22.718788233936834</c:v>
                </c:pt>
                <c:pt idx="1244">
                  <c:v>22.686475339509936</c:v>
                </c:pt>
                <c:pt idx="1245">
                  <c:v>22.653118865425011</c:v>
                </c:pt>
                <c:pt idx="1246">
                  <c:v>22.618944276577384</c:v>
                </c:pt>
                <c:pt idx="1247">
                  <c:v>22.583953398477995</c:v>
                </c:pt>
                <c:pt idx="1248">
                  <c:v>22.548371188854787</c:v>
                </c:pt>
                <c:pt idx="1249">
                  <c:v>22.512422103473384</c:v>
                </c:pt>
                <c:pt idx="1250">
                  <c:v>22.475883824676348</c:v>
                </c:pt>
                <c:pt idx="1251">
                  <c:v>22.438980803458406</c:v>
                </c:pt>
                <c:pt idx="1252">
                  <c:v>22.401936989982659</c:v>
                </c:pt>
                <c:pt idx="1253">
                  <c:v>22.364752698407727</c:v>
                </c:pt>
                <c:pt idx="1254">
                  <c:v>22.304580592630035</c:v>
                </c:pt>
                <c:pt idx="1255">
                  <c:v>22.262570707789937</c:v>
                </c:pt>
                <c:pt idx="1256">
                  <c:v>22.285663536396612</c:v>
                </c:pt>
                <c:pt idx="1257">
                  <c:v>22.337347361446366</c:v>
                </c:pt>
                <c:pt idx="1258">
                  <c:v>22.400676436645284</c:v>
                </c:pt>
                <c:pt idx="1259">
                  <c:v>22.469387614773286</c:v>
                </c:pt>
                <c:pt idx="1260">
                  <c:v>22.538619603970126</c:v>
                </c:pt>
                <c:pt idx="1261">
                  <c:v>22.606420360380874</c:v>
                </c:pt>
                <c:pt idx="1262">
                  <c:v>22.664565078790158</c:v>
                </c:pt>
                <c:pt idx="1263">
                  <c:v>22.708904995957358</c:v>
                </c:pt>
                <c:pt idx="1264">
                  <c:v>22.73866522467538</c:v>
                </c:pt>
                <c:pt idx="1265">
                  <c:v>22.780638030791412</c:v>
                </c:pt>
                <c:pt idx="1266">
                  <c:v>22.794334979414348</c:v>
                </c:pt>
                <c:pt idx="1267">
                  <c:v>22.759812846450693</c:v>
                </c:pt>
                <c:pt idx="1268">
                  <c:v>22.73164800074278</c:v>
                </c:pt>
                <c:pt idx="1269">
                  <c:v>22.70287659215559</c:v>
                </c:pt>
                <c:pt idx="1270">
                  <c:v>22.673499974151031</c:v>
                </c:pt>
                <c:pt idx="1271">
                  <c:v>22.643519497170949</c:v>
                </c:pt>
                <c:pt idx="1272">
                  <c:v>22.612936508643859</c:v>
                </c:pt>
                <c:pt idx="1273">
                  <c:v>22.581975489282073</c:v>
                </c:pt>
                <c:pt idx="1274">
                  <c:v>22.550637282609568</c:v>
                </c:pt>
                <c:pt idx="1275">
                  <c:v>22.519145866558514</c:v>
                </c:pt>
                <c:pt idx="1276">
                  <c:v>22.487501582994636</c:v>
                </c:pt>
                <c:pt idx="1277">
                  <c:v>22.455704773020827</c:v>
                </c:pt>
                <c:pt idx="1278">
                  <c:v>22.403869990528051</c:v>
                </c:pt>
                <c:pt idx="1279">
                  <c:v>22.363156853367975</c:v>
                </c:pt>
                <c:pt idx="1280">
                  <c:v>22.387428278088713</c:v>
                </c:pt>
                <c:pt idx="1281">
                  <c:v>22.450287412258163</c:v>
                </c:pt>
                <c:pt idx="1282">
                  <c:v>22.505752278947089</c:v>
                </c:pt>
                <c:pt idx="1283">
                  <c:v>22.566928310157852</c:v>
                </c:pt>
                <c:pt idx="1284">
                  <c:v>22.635458744585588</c:v>
                </c:pt>
                <c:pt idx="1285">
                  <c:v>22.701510356678586</c:v>
                </c:pt>
                <c:pt idx="1286">
                  <c:v>22.76218266641381</c:v>
                </c:pt>
                <c:pt idx="1287">
                  <c:v>22.830569014965363</c:v>
                </c:pt>
                <c:pt idx="1288">
                  <c:v>22.886750451153198</c:v>
                </c:pt>
                <c:pt idx="1289">
                  <c:v>22.934827832177007</c:v>
                </c:pt>
                <c:pt idx="1290">
                  <c:v>22.953257388471208</c:v>
                </c:pt>
                <c:pt idx="1291">
                  <c:v>22.92182853137723</c:v>
                </c:pt>
                <c:pt idx="1292">
                  <c:v>22.895087260203269</c:v>
                </c:pt>
                <c:pt idx="1293">
                  <c:v>22.866620568186654</c:v>
                </c:pt>
                <c:pt idx="1294">
                  <c:v>22.836432305367449</c:v>
                </c:pt>
                <c:pt idx="1295">
                  <c:v>22.804526313194877</c:v>
                </c:pt>
                <c:pt idx="1296">
                  <c:v>22.769567606804127</c:v>
                </c:pt>
                <c:pt idx="1297">
                  <c:v>22.731562997908465</c:v>
                </c:pt>
                <c:pt idx="1298">
                  <c:v>22.690296146731356</c:v>
                </c:pt>
                <c:pt idx="1299">
                  <c:v>22.647336286551969</c:v>
                </c:pt>
                <c:pt idx="1300">
                  <c:v>22.602687195087789</c:v>
                </c:pt>
                <c:pt idx="1301">
                  <c:v>22.557022050498023</c:v>
                </c:pt>
                <c:pt idx="1302">
                  <c:v>22.51101252883711</c:v>
                </c:pt>
                <c:pt idx="1303">
                  <c:v>22.466097293651611</c:v>
                </c:pt>
                <c:pt idx="1304">
                  <c:v>22.425084849685135</c:v>
                </c:pt>
                <c:pt idx="1305">
                  <c:v>22.387743240895421</c:v>
                </c:pt>
                <c:pt idx="1306">
                  <c:v>22.354603638291302</c:v>
                </c:pt>
                <c:pt idx="1307">
                  <c:v>22.322349316927642</c:v>
                </c:pt>
                <c:pt idx="1308">
                  <c:v>22.288125483933854</c:v>
                </c:pt>
                <c:pt idx="1309">
                  <c:v>22.252867919561147</c:v>
                </c:pt>
                <c:pt idx="1310">
                  <c:v>22.215657827667847</c:v>
                </c:pt>
                <c:pt idx="1311">
                  <c:v>22.175143620773614</c:v>
                </c:pt>
                <c:pt idx="1312">
                  <c:v>22.13030877581118</c:v>
                </c:pt>
                <c:pt idx="1313">
                  <c:v>22.082796907127687</c:v>
                </c:pt>
                <c:pt idx="1314">
                  <c:v>22.035614190955865</c:v>
                </c:pt>
                <c:pt idx="1315">
                  <c:v>22</c:v>
                </c:pt>
                <c:pt idx="1316">
                  <c:v>22</c:v>
                </c:pt>
                <c:pt idx="1317">
                  <c:v>22</c:v>
                </c:pt>
                <c:pt idx="1318">
                  <c:v>22</c:v>
                </c:pt>
                <c:pt idx="1319">
                  <c:v>22</c:v>
                </c:pt>
                <c:pt idx="1320">
                  <c:v>22</c:v>
                </c:pt>
                <c:pt idx="1321">
                  <c:v>22</c:v>
                </c:pt>
                <c:pt idx="1322">
                  <c:v>22</c:v>
                </c:pt>
                <c:pt idx="1323">
                  <c:v>22</c:v>
                </c:pt>
                <c:pt idx="1324">
                  <c:v>22</c:v>
                </c:pt>
                <c:pt idx="1325">
                  <c:v>22</c:v>
                </c:pt>
                <c:pt idx="1326">
                  <c:v>22</c:v>
                </c:pt>
                <c:pt idx="1327">
                  <c:v>22</c:v>
                </c:pt>
                <c:pt idx="1328">
                  <c:v>22</c:v>
                </c:pt>
                <c:pt idx="1329">
                  <c:v>22</c:v>
                </c:pt>
                <c:pt idx="1330">
                  <c:v>22.00660469973565</c:v>
                </c:pt>
                <c:pt idx="1331">
                  <c:v>22.017501856639672</c:v>
                </c:pt>
                <c:pt idx="1332">
                  <c:v>22.040869349339964</c:v>
                </c:pt>
                <c:pt idx="1333">
                  <c:v>22.058811127756982</c:v>
                </c:pt>
                <c:pt idx="1334">
                  <c:v>22.076432023574014</c:v>
                </c:pt>
                <c:pt idx="1335">
                  <c:v>22.079967638512255</c:v>
                </c:pt>
                <c:pt idx="1336">
                  <c:v>22.068267914967102</c:v>
                </c:pt>
                <c:pt idx="1337">
                  <c:v>22.043785946066684</c:v>
                </c:pt>
                <c:pt idx="1338">
                  <c:v>22.01900390654567</c:v>
                </c:pt>
                <c:pt idx="1339">
                  <c:v>22</c:v>
                </c:pt>
                <c:pt idx="1340">
                  <c:v>22</c:v>
                </c:pt>
                <c:pt idx="1341">
                  <c:v>22</c:v>
                </c:pt>
                <c:pt idx="1342">
                  <c:v>22</c:v>
                </c:pt>
                <c:pt idx="1343">
                  <c:v>22</c:v>
                </c:pt>
                <c:pt idx="1344">
                  <c:v>22</c:v>
                </c:pt>
                <c:pt idx="1345">
                  <c:v>22</c:v>
                </c:pt>
                <c:pt idx="1346">
                  <c:v>22</c:v>
                </c:pt>
                <c:pt idx="1347">
                  <c:v>22</c:v>
                </c:pt>
                <c:pt idx="1348">
                  <c:v>22</c:v>
                </c:pt>
                <c:pt idx="1349">
                  <c:v>22</c:v>
                </c:pt>
                <c:pt idx="1350">
                  <c:v>22</c:v>
                </c:pt>
                <c:pt idx="1351">
                  <c:v>22</c:v>
                </c:pt>
                <c:pt idx="1352">
                  <c:v>22.022866817992199</c:v>
                </c:pt>
                <c:pt idx="1353">
                  <c:v>22.067942885039649</c:v>
                </c:pt>
                <c:pt idx="1354">
                  <c:v>22.126733381602619</c:v>
                </c:pt>
                <c:pt idx="1355">
                  <c:v>22.185428855056156</c:v>
                </c:pt>
                <c:pt idx="1356">
                  <c:v>22.263333039310353</c:v>
                </c:pt>
                <c:pt idx="1357">
                  <c:v>22.35827617274888</c:v>
                </c:pt>
                <c:pt idx="1358">
                  <c:v>22.453034780930334</c:v>
                </c:pt>
                <c:pt idx="1359">
                  <c:v>22.54744566086146</c:v>
                </c:pt>
                <c:pt idx="1360">
                  <c:v>22.638873273098689</c:v>
                </c:pt>
                <c:pt idx="1361">
                  <c:v>22.691592272914079</c:v>
                </c:pt>
                <c:pt idx="1362">
                  <c:v>22.715018541196006</c:v>
                </c:pt>
                <c:pt idx="1363">
                  <c:v>22.68911501830625</c:v>
                </c:pt>
                <c:pt idx="1364">
                  <c:v>22.667132604950098</c:v>
                </c:pt>
                <c:pt idx="1365">
                  <c:v>22.643860424593282</c:v>
                </c:pt>
                <c:pt idx="1366">
                  <c:v>22.619078218883644</c:v>
                </c:pt>
                <c:pt idx="1367">
                  <c:v>22.593012493526139</c:v>
                </c:pt>
                <c:pt idx="1368">
                  <c:v>22.564996703647711</c:v>
                </c:pt>
                <c:pt idx="1369">
                  <c:v>22.535035200549991</c:v>
                </c:pt>
                <c:pt idx="1370">
                  <c:v>22.50313232582528</c:v>
                </c:pt>
                <c:pt idx="1371">
                  <c:v>22.470408092830183</c:v>
                </c:pt>
                <c:pt idx="1372">
                  <c:v>22.436641198022677</c:v>
                </c:pt>
                <c:pt idx="1373">
                  <c:v>22.402280240540442</c:v>
                </c:pt>
                <c:pt idx="1374">
                  <c:v>22.346477346727617</c:v>
                </c:pt>
                <c:pt idx="1375">
                  <c:v>22.291818447331483</c:v>
                </c:pt>
                <c:pt idx="1376">
                  <c:v>22.293031815616661</c:v>
                </c:pt>
                <c:pt idx="1377">
                  <c:v>22.342698804493519</c:v>
                </c:pt>
                <c:pt idx="1378">
                  <c:v>22.406202050460543</c:v>
                </c:pt>
                <c:pt idx="1379">
                  <c:v>22.516225878141764</c:v>
                </c:pt>
                <c:pt idx="1380">
                  <c:v>22.616636277139349</c:v>
                </c:pt>
                <c:pt idx="1381">
                  <c:v>22.685251899057722</c:v>
                </c:pt>
                <c:pt idx="1382">
                  <c:v>22.767511992881239</c:v>
                </c:pt>
                <c:pt idx="1383">
                  <c:v>22.847133911551307</c:v>
                </c:pt>
                <c:pt idx="1384">
                  <c:v>22.92304501187083</c:v>
                </c:pt>
                <c:pt idx="1385">
                  <c:v>22.968793712515669</c:v>
                </c:pt>
                <c:pt idx="1386">
                  <c:v>22.984691439122141</c:v>
                </c:pt>
                <c:pt idx="1387">
                  <c:v>22.951279783209664</c:v>
                </c:pt>
                <c:pt idx="1388">
                  <c:v>22.923357114152918</c:v>
                </c:pt>
                <c:pt idx="1389">
                  <c:v>22.893934796671321</c:v>
                </c:pt>
                <c:pt idx="1390">
                  <c:v>22.863239313315134</c:v>
                </c:pt>
                <c:pt idx="1391">
                  <c:v>22.83127350497946</c:v>
                </c:pt>
                <c:pt idx="1392">
                  <c:v>22.79826334251073</c:v>
                </c:pt>
                <c:pt idx="1393">
                  <c:v>22.764211156242013</c:v>
                </c:pt>
                <c:pt idx="1394">
                  <c:v>22.728896135016168</c:v>
                </c:pt>
                <c:pt idx="1395">
                  <c:v>22.693213641837847</c:v>
                </c:pt>
                <c:pt idx="1396">
                  <c:v>22.656941360379943</c:v>
                </c:pt>
                <c:pt idx="1397">
                  <c:v>22.620303742964534</c:v>
                </c:pt>
                <c:pt idx="1398">
                  <c:v>22.560977635287053</c:v>
                </c:pt>
                <c:pt idx="1399">
                  <c:v>22.503300628487175</c:v>
                </c:pt>
                <c:pt idx="1400">
                  <c:v>22.504482187814595</c:v>
                </c:pt>
                <c:pt idx="1401">
                  <c:v>22.538177192562188</c:v>
                </c:pt>
                <c:pt idx="1402">
                  <c:v>22.575090592458977</c:v>
                </c:pt>
                <c:pt idx="1403">
                  <c:v>22.596512489505788</c:v>
                </c:pt>
                <c:pt idx="1404">
                  <c:v>22.640767155846721</c:v>
                </c:pt>
                <c:pt idx="1405">
                  <c:v>22.68394689855343</c:v>
                </c:pt>
                <c:pt idx="1406">
                  <c:v>22.723723686087865</c:v>
                </c:pt>
                <c:pt idx="1407">
                  <c:v>22.759804584798889</c:v>
                </c:pt>
                <c:pt idx="1408">
                  <c:v>22.791063009097758</c:v>
                </c:pt>
                <c:pt idx="1409">
                  <c:v>22.824079572231707</c:v>
                </c:pt>
                <c:pt idx="1410">
                  <c:v>22.828984078049292</c:v>
                </c:pt>
                <c:pt idx="1411">
                  <c:v>22.785151169673053</c:v>
                </c:pt>
                <c:pt idx="1412">
                  <c:v>22.749343151097239</c:v>
                </c:pt>
                <c:pt idx="1413">
                  <c:v>22.712276215463373</c:v>
                </c:pt>
                <c:pt idx="1414">
                  <c:v>22.675515125905036</c:v>
                </c:pt>
                <c:pt idx="1415">
                  <c:v>22.63838979109746</c:v>
                </c:pt>
                <c:pt idx="1416">
                  <c:v>22.601124160094376</c:v>
                </c:pt>
                <c:pt idx="1417">
                  <c:v>22.563718545947509</c:v>
                </c:pt>
                <c:pt idx="1418">
                  <c:v>22.526396397300449</c:v>
                </c:pt>
                <c:pt idx="1419">
                  <c:v>22.489157527911377</c:v>
                </c:pt>
                <c:pt idx="1420">
                  <c:v>22.451778615663649</c:v>
                </c:pt>
                <c:pt idx="1421">
                  <c:v>22.414706245624494</c:v>
                </c:pt>
                <c:pt idx="1422">
                  <c:v>22.354707342484957</c:v>
                </c:pt>
                <c:pt idx="1423">
                  <c:v>22.297428681564924</c:v>
                </c:pt>
                <c:pt idx="1424">
                  <c:v>22.298119455347752</c:v>
                </c:pt>
                <c:pt idx="1425">
                  <c:v>22.330324891759023</c:v>
                </c:pt>
                <c:pt idx="1426">
                  <c:v>22.366234490073442</c:v>
                </c:pt>
                <c:pt idx="1427">
                  <c:v>22.404844503724476</c:v>
                </c:pt>
                <c:pt idx="1428">
                  <c:v>22.444228222915331</c:v>
                </c:pt>
                <c:pt idx="1429">
                  <c:v>22.514643748649068</c:v>
                </c:pt>
                <c:pt idx="1430">
                  <c:v>22.587113562931318</c:v>
                </c:pt>
                <c:pt idx="1431">
                  <c:v>22.647381438101238</c:v>
                </c:pt>
                <c:pt idx="1432">
                  <c:v>22.682109764081233</c:v>
                </c:pt>
                <c:pt idx="1433">
                  <c:v>22.723283110364427</c:v>
                </c:pt>
                <c:pt idx="1434">
                  <c:v>22.734966868891782</c:v>
                </c:pt>
                <c:pt idx="1435">
                  <c:v>22.697352668282679</c:v>
                </c:pt>
                <c:pt idx="1436">
                  <c:v>22.665757013252993</c:v>
                </c:pt>
                <c:pt idx="1437">
                  <c:v>22.632893041853496</c:v>
                </c:pt>
                <c:pt idx="1438">
                  <c:v>22.597647902706317</c:v>
                </c:pt>
                <c:pt idx="1439">
                  <c:v>22.560250045351232</c:v>
                </c:pt>
                <c:pt idx="1440">
                  <c:v>22.520034864412608</c:v>
                </c:pt>
                <c:pt idx="1441">
                  <c:v>22.477901191523355</c:v>
                </c:pt>
                <c:pt idx="1442">
                  <c:v>22.433630171244847</c:v>
                </c:pt>
                <c:pt idx="1443">
                  <c:v>22.387672845355553</c:v>
                </c:pt>
                <c:pt idx="1444">
                  <c:v>22.340032976615259</c:v>
                </c:pt>
                <c:pt idx="1445">
                  <c:v>22.291383728258847</c:v>
                </c:pt>
                <c:pt idx="1446">
                  <c:v>22.212777018317691</c:v>
                </c:pt>
                <c:pt idx="1447">
                  <c:v>22.13804646008585</c:v>
                </c:pt>
                <c:pt idx="1448">
                  <c:v>22.123598244788962</c:v>
                </c:pt>
                <c:pt idx="1449">
                  <c:v>22.121287688295713</c:v>
                </c:pt>
                <c:pt idx="1450">
                  <c:v>22.124907659121519</c:v>
                </c:pt>
                <c:pt idx="1451">
                  <c:v>22.128410755382415</c:v>
                </c:pt>
                <c:pt idx="1452">
                  <c:v>22.131425435507989</c:v>
                </c:pt>
                <c:pt idx="1453">
                  <c:v>22.133943710816478</c:v>
                </c:pt>
                <c:pt idx="1454">
                  <c:v>22.131435319076235</c:v>
                </c:pt>
                <c:pt idx="1455">
                  <c:v>22.122195693013506</c:v>
                </c:pt>
                <c:pt idx="1456">
                  <c:v>22.106462500698616</c:v>
                </c:pt>
                <c:pt idx="1457">
                  <c:v>22.11802170243967</c:v>
                </c:pt>
                <c:pt idx="1458">
                  <c:v>22.101798098028496</c:v>
                </c:pt>
                <c:pt idx="1459">
                  <c:v>22.037436521786496</c:v>
                </c:pt>
                <c:pt idx="1460">
                  <c:v>22</c:v>
                </c:pt>
                <c:pt idx="1461">
                  <c:v>22</c:v>
                </c:pt>
                <c:pt idx="1462">
                  <c:v>22</c:v>
                </c:pt>
                <c:pt idx="1463">
                  <c:v>22</c:v>
                </c:pt>
                <c:pt idx="1464">
                  <c:v>22</c:v>
                </c:pt>
                <c:pt idx="1465">
                  <c:v>22</c:v>
                </c:pt>
                <c:pt idx="1466">
                  <c:v>22</c:v>
                </c:pt>
                <c:pt idx="1467">
                  <c:v>22</c:v>
                </c:pt>
                <c:pt idx="1468">
                  <c:v>22</c:v>
                </c:pt>
                <c:pt idx="1469">
                  <c:v>22</c:v>
                </c:pt>
                <c:pt idx="1470">
                  <c:v>22</c:v>
                </c:pt>
                <c:pt idx="1471">
                  <c:v>22</c:v>
                </c:pt>
                <c:pt idx="1472">
                  <c:v>22</c:v>
                </c:pt>
                <c:pt idx="1473">
                  <c:v>22</c:v>
                </c:pt>
                <c:pt idx="1474">
                  <c:v>22</c:v>
                </c:pt>
                <c:pt idx="1475">
                  <c:v>22</c:v>
                </c:pt>
                <c:pt idx="1476">
                  <c:v>22</c:v>
                </c:pt>
                <c:pt idx="1477">
                  <c:v>22</c:v>
                </c:pt>
                <c:pt idx="1478">
                  <c:v>22</c:v>
                </c:pt>
                <c:pt idx="1479">
                  <c:v>22</c:v>
                </c:pt>
                <c:pt idx="1480">
                  <c:v>22</c:v>
                </c:pt>
                <c:pt idx="1481">
                  <c:v>22</c:v>
                </c:pt>
                <c:pt idx="1482">
                  <c:v>22</c:v>
                </c:pt>
                <c:pt idx="1483">
                  <c:v>22</c:v>
                </c:pt>
                <c:pt idx="1484">
                  <c:v>22</c:v>
                </c:pt>
                <c:pt idx="1485">
                  <c:v>22</c:v>
                </c:pt>
                <c:pt idx="1486">
                  <c:v>22</c:v>
                </c:pt>
                <c:pt idx="1487">
                  <c:v>22</c:v>
                </c:pt>
                <c:pt idx="1488">
                  <c:v>22</c:v>
                </c:pt>
                <c:pt idx="1489">
                  <c:v>22</c:v>
                </c:pt>
                <c:pt idx="1490">
                  <c:v>22</c:v>
                </c:pt>
                <c:pt idx="1491">
                  <c:v>22</c:v>
                </c:pt>
                <c:pt idx="1492">
                  <c:v>22</c:v>
                </c:pt>
                <c:pt idx="1493">
                  <c:v>22</c:v>
                </c:pt>
                <c:pt idx="1494">
                  <c:v>22</c:v>
                </c:pt>
                <c:pt idx="1495">
                  <c:v>22</c:v>
                </c:pt>
                <c:pt idx="1496">
                  <c:v>22</c:v>
                </c:pt>
                <c:pt idx="1497">
                  <c:v>22</c:v>
                </c:pt>
                <c:pt idx="1498">
                  <c:v>22</c:v>
                </c:pt>
                <c:pt idx="1499">
                  <c:v>22</c:v>
                </c:pt>
                <c:pt idx="1500">
                  <c:v>22</c:v>
                </c:pt>
                <c:pt idx="1501">
                  <c:v>22</c:v>
                </c:pt>
                <c:pt idx="1502">
                  <c:v>22</c:v>
                </c:pt>
                <c:pt idx="1503">
                  <c:v>22</c:v>
                </c:pt>
                <c:pt idx="1504">
                  <c:v>22</c:v>
                </c:pt>
                <c:pt idx="1505">
                  <c:v>22</c:v>
                </c:pt>
                <c:pt idx="1506">
                  <c:v>22</c:v>
                </c:pt>
                <c:pt idx="1507">
                  <c:v>22</c:v>
                </c:pt>
                <c:pt idx="1508">
                  <c:v>22</c:v>
                </c:pt>
                <c:pt idx="1509">
                  <c:v>22</c:v>
                </c:pt>
                <c:pt idx="1510">
                  <c:v>22</c:v>
                </c:pt>
                <c:pt idx="1511">
                  <c:v>22</c:v>
                </c:pt>
                <c:pt idx="1512">
                  <c:v>22</c:v>
                </c:pt>
                <c:pt idx="1513">
                  <c:v>22</c:v>
                </c:pt>
                <c:pt idx="1514">
                  <c:v>22</c:v>
                </c:pt>
                <c:pt idx="1515">
                  <c:v>22</c:v>
                </c:pt>
                <c:pt idx="1516">
                  <c:v>22</c:v>
                </c:pt>
                <c:pt idx="1517">
                  <c:v>22</c:v>
                </c:pt>
                <c:pt idx="1518">
                  <c:v>22</c:v>
                </c:pt>
                <c:pt idx="1519">
                  <c:v>22</c:v>
                </c:pt>
                <c:pt idx="1520">
                  <c:v>22.027860124792657</c:v>
                </c:pt>
                <c:pt idx="1521">
                  <c:v>22.099098024269214</c:v>
                </c:pt>
                <c:pt idx="1522">
                  <c:v>22.158962884471073</c:v>
                </c:pt>
                <c:pt idx="1523">
                  <c:v>22.220297958925567</c:v>
                </c:pt>
                <c:pt idx="1524">
                  <c:v>22.283622319239431</c:v>
                </c:pt>
                <c:pt idx="1525">
                  <c:v>22.353081678982068</c:v>
                </c:pt>
                <c:pt idx="1526">
                  <c:v>22.421511153375558</c:v>
                </c:pt>
                <c:pt idx="1527">
                  <c:v>22.500102658720728</c:v>
                </c:pt>
                <c:pt idx="1528">
                  <c:v>22.558200850157704</c:v>
                </c:pt>
                <c:pt idx="1529">
                  <c:v>22.578871615344092</c:v>
                </c:pt>
                <c:pt idx="1530">
                  <c:v>22.570344485322131</c:v>
                </c:pt>
                <c:pt idx="1531">
                  <c:v>22.512845268342584</c:v>
                </c:pt>
                <c:pt idx="1532">
                  <c:v>22.465372367081827</c:v>
                </c:pt>
                <c:pt idx="1533">
                  <c:v>22.416889713639915</c:v>
                </c:pt>
                <c:pt idx="1534">
                  <c:v>22.367399561140406</c:v>
                </c:pt>
                <c:pt idx="1535">
                  <c:v>22.316904157679321</c:v>
                </c:pt>
                <c:pt idx="1536">
                  <c:v>22.266744564078735</c:v>
                </c:pt>
                <c:pt idx="1537">
                  <c:v>22.217143167315374</c:v>
                </c:pt>
                <c:pt idx="1538">
                  <c:v>22.168098721849525</c:v>
                </c:pt>
                <c:pt idx="1539">
                  <c:v>22.119386848630327</c:v>
                </c:pt>
                <c:pt idx="1540">
                  <c:v>22.0712299418588</c:v>
                </c:pt>
                <c:pt idx="1541">
                  <c:v>22.023403626913005</c:v>
                </c:pt>
                <c:pt idx="1542">
                  <c:v>22</c:v>
                </c:pt>
                <c:pt idx="1543">
                  <c:v>22</c:v>
                </c:pt>
                <c:pt idx="1544">
                  <c:v>22.007542516868785</c:v>
                </c:pt>
                <c:pt idx="1545">
                  <c:v>22.054990993802416</c:v>
                </c:pt>
                <c:pt idx="1546">
                  <c:v>22.11761537409663</c:v>
                </c:pt>
                <c:pt idx="1547">
                  <c:v>22.184728489386266</c:v>
                </c:pt>
                <c:pt idx="1548">
                  <c:v>22.251901248623778</c:v>
                </c:pt>
                <c:pt idx="1549">
                  <c:v>22.334659998698573</c:v>
                </c:pt>
                <c:pt idx="1550">
                  <c:v>22.405428490588385</c:v>
                </c:pt>
                <c:pt idx="1551">
                  <c:v>22.466642025306424</c:v>
                </c:pt>
                <c:pt idx="1552">
                  <c:v>22.505982224525969</c:v>
                </c:pt>
                <c:pt idx="1553">
                  <c:v>22.540619816925901</c:v>
                </c:pt>
                <c:pt idx="1554">
                  <c:v>22.546021652319183</c:v>
                </c:pt>
                <c:pt idx="1555">
                  <c:v>22.502142557848515</c:v>
                </c:pt>
                <c:pt idx="1556">
                  <c:v>22.465850352738652</c:v>
                </c:pt>
                <c:pt idx="1557">
                  <c:v>22.428300310966605</c:v>
                </c:pt>
                <c:pt idx="1558">
                  <c:v>22.389718375512839</c:v>
                </c:pt>
                <c:pt idx="1559">
                  <c:v>22.350106848906634</c:v>
                </c:pt>
                <c:pt idx="1560">
                  <c:v>22.308798619668309</c:v>
                </c:pt>
                <c:pt idx="1561">
                  <c:v>22.265797473757178</c:v>
                </c:pt>
                <c:pt idx="1562">
                  <c:v>22.220884052394311</c:v>
                </c:pt>
                <c:pt idx="1563">
                  <c:v>22.175178304012185</c:v>
                </c:pt>
                <c:pt idx="1564">
                  <c:v>22.128458860289523</c:v>
                </c:pt>
                <c:pt idx="1565">
                  <c:v>22.081174255729294</c:v>
                </c:pt>
                <c:pt idx="1566">
                  <c:v>22.005515479024851</c:v>
                </c:pt>
                <c:pt idx="1567">
                  <c:v>22</c:v>
                </c:pt>
                <c:pt idx="1568">
                  <c:v>22.007110049129281</c:v>
                </c:pt>
                <c:pt idx="1569">
                  <c:v>22.066976703070711</c:v>
                </c:pt>
                <c:pt idx="1570">
                  <c:v>22.122627844621423</c:v>
                </c:pt>
                <c:pt idx="1571">
                  <c:v>22.179004631276083</c:v>
                </c:pt>
                <c:pt idx="1572">
                  <c:v>22.235815602698093</c:v>
                </c:pt>
                <c:pt idx="1573">
                  <c:v>22.308681445017328</c:v>
                </c:pt>
                <c:pt idx="1574">
                  <c:v>22.374573159127564</c:v>
                </c:pt>
                <c:pt idx="1575">
                  <c:v>22.432051276522106</c:v>
                </c:pt>
                <c:pt idx="1576">
                  <c:v>22.47656977997897</c:v>
                </c:pt>
                <c:pt idx="1577">
                  <c:v>22.506385135771868</c:v>
                </c:pt>
                <c:pt idx="1578">
                  <c:v>22.507000268406596</c:v>
                </c:pt>
                <c:pt idx="1579">
                  <c:v>22.458889614640974</c:v>
                </c:pt>
                <c:pt idx="1580">
                  <c:v>22.419123741897756</c:v>
                </c:pt>
                <c:pt idx="1581">
                  <c:v>22.378554056086244</c:v>
                </c:pt>
                <c:pt idx="1582">
                  <c:v>22.337182350805101</c:v>
                </c:pt>
                <c:pt idx="1583">
                  <c:v>22.295010415650815</c:v>
                </c:pt>
                <c:pt idx="1584">
                  <c:v>22.252709445097825</c:v>
                </c:pt>
                <c:pt idx="1585">
                  <c:v>22.210279727070933</c:v>
                </c:pt>
                <c:pt idx="1586">
                  <c:v>22.167721548852477</c:v>
                </c:pt>
                <c:pt idx="1587">
                  <c:v>22.125035197083761</c:v>
                </c:pt>
                <c:pt idx="1588">
                  <c:v>22.082444094056889</c:v>
                </c:pt>
                <c:pt idx="1589">
                  <c:v>22.039724890946953</c:v>
                </c:pt>
                <c:pt idx="1590">
                  <c:v>22</c:v>
                </c:pt>
                <c:pt idx="1591">
                  <c:v>22</c:v>
                </c:pt>
                <c:pt idx="1592">
                  <c:v>22</c:v>
                </c:pt>
                <c:pt idx="1593">
                  <c:v>22.028283708651482</c:v>
                </c:pt>
                <c:pt idx="1594">
                  <c:v>22.058128818837162</c:v>
                </c:pt>
                <c:pt idx="1595">
                  <c:v>22.092179411121908</c:v>
                </c:pt>
                <c:pt idx="1596">
                  <c:v>22.135140553825384</c:v>
                </c:pt>
                <c:pt idx="1597">
                  <c:v>22.187576527815899</c:v>
                </c:pt>
                <c:pt idx="1598">
                  <c:v>22.240689443826785</c:v>
                </c:pt>
                <c:pt idx="1599">
                  <c:v>22.285057185106588</c:v>
                </c:pt>
                <c:pt idx="1600">
                  <c:v>22.314436249192397</c:v>
                </c:pt>
                <c:pt idx="1601">
                  <c:v>22.349496499471169</c:v>
                </c:pt>
                <c:pt idx="1602">
                  <c:v>22.355687522856687</c:v>
                </c:pt>
                <c:pt idx="1603">
                  <c:v>22.313137644508377</c:v>
                </c:pt>
                <c:pt idx="1604">
                  <c:v>22.278382859402775</c:v>
                </c:pt>
                <c:pt idx="1605">
                  <c:v>22.24303621596421</c:v>
                </c:pt>
                <c:pt idx="1606">
                  <c:v>22.207099034843409</c:v>
                </c:pt>
                <c:pt idx="1607">
                  <c:v>22.170349497453856</c:v>
                </c:pt>
                <c:pt idx="1608">
                  <c:v>22.133012552747587</c:v>
                </c:pt>
                <c:pt idx="1609">
                  <c:v>22.094866375153106</c:v>
                </c:pt>
                <c:pt idx="1610">
                  <c:v>22.055912770362657</c:v>
                </c:pt>
                <c:pt idx="1611">
                  <c:v>22.016599812620122</c:v>
                </c:pt>
                <c:pt idx="1612">
                  <c:v>22</c:v>
                </c:pt>
                <c:pt idx="1613">
                  <c:v>22</c:v>
                </c:pt>
                <c:pt idx="1614">
                  <c:v>22</c:v>
                </c:pt>
                <c:pt idx="1615">
                  <c:v>22</c:v>
                </c:pt>
                <c:pt idx="1616">
                  <c:v>22</c:v>
                </c:pt>
                <c:pt idx="1617">
                  <c:v>22.036303852971397</c:v>
                </c:pt>
                <c:pt idx="1618">
                  <c:v>22.078684726558585</c:v>
                </c:pt>
                <c:pt idx="1619">
                  <c:v>22.127311372657342</c:v>
                </c:pt>
                <c:pt idx="1620">
                  <c:v>22.170233185576244</c:v>
                </c:pt>
                <c:pt idx="1621">
                  <c:v>22.215434085309855</c:v>
                </c:pt>
                <c:pt idx="1622">
                  <c:v>22.255484510761264</c:v>
                </c:pt>
                <c:pt idx="1623">
                  <c:v>22.282643541356521</c:v>
                </c:pt>
                <c:pt idx="1624">
                  <c:v>22.298940156985541</c:v>
                </c:pt>
                <c:pt idx="1625">
                  <c:v>22.332822748263791</c:v>
                </c:pt>
                <c:pt idx="1626">
                  <c:v>22.338787887733311</c:v>
                </c:pt>
                <c:pt idx="1627">
                  <c:v>22.29709707278456</c:v>
                </c:pt>
                <c:pt idx="1628">
                  <c:v>22.263493761467632</c:v>
                </c:pt>
                <c:pt idx="1629">
                  <c:v>22.229742295042634</c:v>
                </c:pt>
                <c:pt idx="1630">
                  <c:v>22.196066140387771</c:v>
                </c:pt>
                <c:pt idx="1631">
                  <c:v>22.162241993164756</c:v>
                </c:pt>
                <c:pt idx="1632">
                  <c:v>22.128493319889113</c:v>
                </c:pt>
                <c:pt idx="1633">
                  <c:v>22.09548936102226</c:v>
                </c:pt>
                <c:pt idx="1634">
                  <c:v>22.062782182255297</c:v>
                </c:pt>
                <c:pt idx="1635">
                  <c:v>22.030371121364123</c:v>
                </c:pt>
                <c:pt idx="1636">
                  <c:v>22</c:v>
                </c:pt>
                <c:pt idx="1637">
                  <c:v>22</c:v>
                </c:pt>
                <c:pt idx="1638">
                  <c:v>22</c:v>
                </c:pt>
                <c:pt idx="1639">
                  <c:v>22</c:v>
                </c:pt>
                <c:pt idx="1640">
                  <c:v>22</c:v>
                </c:pt>
                <c:pt idx="1641">
                  <c:v>22</c:v>
                </c:pt>
                <c:pt idx="1642">
                  <c:v>22</c:v>
                </c:pt>
                <c:pt idx="1643">
                  <c:v>22</c:v>
                </c:pt>
                <c:pt idx="1644">
                  <c:v>22</c:v>
                </c:pt>
                <c:pt idx="1645">
                  <c:v>22</c:v>
                </c:pt>
                <c:pt idx="1646">
                  <c:v>22</c:v>
                </c:pt>
                <c:pt idx="1647">
                  <c:v>22</c:v>
                </c:pt>
                <c:pt idx="1648">
                  <c:v>22</c:v>
                </c:pt>
                <c:pt idx="1649">
                  <c:v>22</c:v>
                </c:pt>
                <c:pt idx="1650">
                  <c:v>22</c:v>
                </c:pt>
                <c:pt idx="1651">
                  <c:v>22</c:v>
                </c:pt>
                <c:pt idx="1652">
                  <c:v>22</c:v>
                </c:pt>
                <c:pt idx="1653">
                  <c:v>22</c:v>
                </c:pt>
                <c:pt idx="1654">
                  <c:v>22</c:v>
                </c:pt>
                <c:pt idx="1655">
                  <c:v>22</c:v>
                </c:pt>
                <c:pt idx="1656">
                  <c:v>22</c:v>
                </c:pt>
                <c:pt idx="1657">
                  <c:v>22</c:v>
                </c:pt>
                <c:pt idx="1658">
                  <c:v>22</c:v>
                </c:pt>
                <c:pt idx="1659">
                  <c:v>22</c:v>
                </c:pt>
                <c:pt idx="1660">
                  <c:v>22</c:v>
                </c:pt>
                <c:pt idx="1661">
                  <c:v>22</c:v>
                </c:pt>
                <c:pt idx="1662">
                  <c:v>22</c:v>
                </c:pt>
                <c:pt idx="1663">
                  <c:v>22</c:v>
                </c:pt>
                <c:pt idx="1664">
                  <c:v>22.013504887845389</c:v>
                </c:pt>
                <c:pt idx="1665">
                  <c:v>22.037687318341</c:v>
                </c:pt>
                <c:pt idx="1666">
                  <c:v>22.054340823881098</c:v>
                </c:pt>
                <c:pt idx="1667">
                  <c:v>22.088409234037389</c:v>
                </c:pt>
                <c:pt idx="1668">
                  <c:v>22.123898524224959</c:v>
                </c:pt>
                <c:pt idx="1669">
                  <c:v>22.163402620049546</c:v>
                </c:pt>
                <c:pt idx="1670">
                  <c:v>22.208917875893384</c:v>
                </c:pt>
                <c:pt idx="1671">
                  <c:v>22.236541504887459</c:v>
                </c:pt>
                <c:pt idx="1672">
                  <c:v>22.255007645691535</c:v>
                </c:pt>
                <c:pt idx="1673">
                  <c:v>22.232580321797936</c:v>
                </c:pt>
                <c:pt idx="1674">
                  <c:v>22.207600149800836</c:v>
                </c:pt>
                <c:pt idx="1675">
                  <c:v>22.180890627309708</c:v>
                </c:pt>
                <c:pt idx="1676">
                  <c:v>22.152232476842698</c:v>
                </c:pt>
                <c:pt idx="1677">
                  <c:v>22.121853182786381</c:v>
                </c:pt>
                <c:pt idx="1678">
                  <c:v>22.089756585636714</c:v>
                </c:pt>
                <c:pt idx="1679">
                  <c:v>22.055723381029718</c:v>
                </c:pt>
                <c:pt idx="1680">
                  <c:v>22.020204162820225</c:v>
                </c:pt>
                <c:pt idx="1681">
                  <c:v>22</c:v>
                </c:pt>
                <c:pt idx="1682">
                  <c:v>22</c:v>
                </c:pt>
                <c:pt idx="1683">
                  <c:v>22</c:v>
                </c:pt>
                <c:pt idx="1684">
                  <c:v>22</c:v>
                </c:pt>
                <c:pt idx="1685">
                  <c:v>22</c:v>
                </c:pt>
                <c:pt idx="1686">
                  <c:v>22</c:v>
                </c:pt>
                <c:pt idx="1687">
                  <c:v>22</c:v>
                </c:pt>
                <c:pt idx="1688">
                  <c:v>22.052179284561888</c:v>
                </c:pt>
                <c:pt idx="1689">
                  <c:v>22.126433202827236</c:v>
                </c:pt>
                <c:pt idx="1690">
                  <c:v>22.209655932355393</c:v>
                </c:pt>
                <c:pt idx="1691">
                  <c:v>22.295290816989741</c:v>
                </c:pt>
                <c:pt idx="1692">
                  <c:v>22.38367321168451</c:v>
                </c:pt>
                <c:pt idx="1693">
                  <c:v>22.478235362514894</c:v>
                </c:pt>
                <c:pt idx="1694">
                  <c:v>22.572271065485673</c:v>
                </c:pt>
                <c:pt idx="1695">
                  <c:v>22.657522641717666</c:v>
                </c:pt>
                <c:pt idx="1696">
                  <c:v>22.744252361356569</c:v>
                </c:pt>
                <c:pt idx="1697">
                  <c:v>22.78572983611727</c:v>
                </c:pt>
                <c:pt idx="1698">
                  <c:v>22.79643106048594</c:v>
                </c:pt>
                <c:pt idx="1699">
                  <c:v>22.757023737972812</c:v>
                </c:pt>
                <c:pt idx="1700">
                  <c:v>22.723732981099015</c:v>
                </c:pt>
                <c:pt idx="1701">
                  <c:v>22.688508281371604</c:v>
                </c:pt>
                <c:pt idx="1702">
                  <c:v>22.651353954118914</c:v>
                </c:pt>
                <c:pt idx="1703">
                  <c:v>22.612274305040227</c:v>
                </c:pt>
                <c:pt idx="1704">
                  <c:v>22.571719902808031</c:v>
                </c:pt>
                <c:pt idx="1705">
                  <c:v>22.529694038131808</c:v>
                </c:pt>
                <c:pt idx="1706">
                  <c:v>22.486199994378268</c:v>
                </c:pt>
                <c:pt idx="1707">
                  <c:v>22.441910456458924</c:v>
                </c:pt>
                <c:pt idx="1708">
                  <c:v>22.396827199409948</c:v>
                </c:pt>
                <c:pt idx="1709">
                  <c:v>22.351175130597156</c:v>
                </c:pt>
                <c:pt idx="1710">
                  <c:v>22.279109287633926</c:v>
                </c:pt>
                <c:pt idx="1711">
                  <c:v>22.252091725442394</c:v>
                </c:pt>
                <c:pt idx="1712">
                  <c:v>22.3026268165438</c:v>
                </c:pt>
                <c:pt idx="1713">
                  <c:v>22.376177026493938</c:v>
                </c:pt>
                <c:pt idx="1714">
                  <c:v>22.458765554203183</c:v>
                </c:pt>
                <c:pt idx="1715">
                  <c:v>22.54417078189265</c:v>
                </c:pt>
                <c:pt idx="1716">
                  <c:v>22.633353825316103</c:v>
                </c:pt>
                <c:pt idx="1717">
                  <c:v>22.730470654469784</c:v>
                </c:pt>
                <c:pt idx="1718">
                  <c:v>22.828905768807882</c:v>
                </c:pt>
                <c:pt idx="1719">
                  <c:v>22.91903310405052</c:v>
                </c:pt>
                <c:pt idx="1720">
                  <c:v>22.990390380672075</c:v>
                </c:pt>
                <c:pt idx="1721">
                  <c:v>23.030093178968894</c:v>
                </c:pt>
                <c:pt idx="1722">
                  <c:v>23.038776555309532</c:v>
                </c:pt>
                <c:pt idx="1723">
                  <c:v>22.997627938571629</c:v>
                </c:pt>
                <c:pt idx="1724">
                  <c:v>22.962684624958111</c:v>
                </c:pt>
                <c:pt idx="1725">
                  <c:v>22.926034192235175</c:v>
                </c:pt>
                <c:pt idx="1726">
                  <c:v>22.88745731331468</c:v>
                </c:pt>
                <c:pt idx="1727">
                  <c:v>22.847181423087605</c:v>
                </c:pt>
                <c:pt idx="1728">
                  <c:v>22.805433448955142</c:v>
                </c:pt>
                <c:pt idx="1729">
                  <c:v>22.761993539380317</c:v>
                </c:pt>
                <c:pt idx="1730">
                  <c:v>22.717088605975508</c:v>
                </c:pt>
                <c:pt idx="1731">
                  <c:v>22.671391326611726</c:v>
                </c:pt>
                <c:pt idx="1732">
                  <c:v>22.624903469300349</c:v>
                </c:pt>
                <c:pt idx="1733">
                  <c:v>22.577849934398078</c:v>
                </c:pt>
                <c:pt idx="1734">
                  <c:v>22.502202662629401</c:v>
                </c:pt>
                <c:pt idx="1735">
                  <c:v>22.440641822833797</c:v>
                </c:pt>
                <c:pt idx="1736">
                  <c:v>22.448851572713828</c:v>
                </c:pt>
                <c:pt idx="1737">
                  <c:v>22.498686326265581</c:v>
                </c:pt>
                <c:pt idx="1738">
                  <c:v>22.562335971787963</c:v>
                </c:pt>
                <c:pt idx="1739">
                  <c:v>22.620246832463287</c:v>
                </c:pt>
                <c:pt idx="1740">
                  <c:v>22.681646247304506</c:v>
                </c:pt>
                <c:pt idx="1741">
                  <c:v>22.743148452288445</c:v>
                </c:pt>
                <c:pt idx="1742">
                  <c:v>22.799831671936001</c:v>
                </c:pt>
                <c:pt idx="1743">
                  <c:v>22.866537632308649</c:v>
                </c:pt>
                <c:pt idx="1744">
                  <c:v>22.906015933415322</c:v>
                </c:pt>
                <c:pt idx="1745">
                  <c:v>22.93778438309603</c:v>
                </c:pt>
                <c:pt idx="1746">
                  <c:v>22.940211983691842</c:v>
                </c:pt>
                <c:pt idx="1747">
                  <c:v>22.894451052071762</c:v>
                </c:pt>
                <c:pt idx="1748">
                  <c:v>22.85706032805059</c:v>
                </c:pt>
                <c:pt idx="1749">
                  <c:v>22.819306763723162</c:v>
                </c:pt>
                <c:pt idx="1750">
                  <c:v>22.780968032427484</c:v>
                </c:pt>
                <c:pt idx="1751">
                  <c:v>22.742268576173814</c:v>
                </c:pt>
                <c:pt idx="1752">
                  <c:v>22.703878608741626</c:v>
                </c:pt>
                <c:pt idx="1753">
                  <c:v>22.66602057583944</c:v>
                </c:pt>
                <c:pt idx="1754">
                  <c:v>22.628693290528275</c:v>
                </c:pt>
                <c:pt idx="1755">
                  <c:v>22.591672432227256</c:v>
                </c:pt>
                <c:pt idx="1756">
                  <c:v>22.554957317186513</c:v>
                </c:pt>
                <c:pt idx="1757">
                  <c:v>22.518547263181883</c:v>
                </c:pt>
                <c:pt idx="1758">
                  <c:v>22.460351191735466</c:v>
                </c:pt>
                <c:pt idx="1759">
                  <c:v>22.434135424022344</c:v>
                </c:pt>
                <c:pt idx="1760">
                  <c:v>22.447839994387436</c:v>
                </c:pt>
                <c:pt idx="1761">
                  <c:v>22.509865440068662</c:v>
                </c:pt>
                <c:pt idx="1762">
                  <c:v>22.582815186881831</c:v>
                </c:pt>
                <c:pt idx="1763">
                  <c:v>22.671570495847988</c:v>
                </c:pt>
                <c:pt idx="1764">
                  <c:v>22.731273991676627</c:v>
                </c:pt>
                <c:pt idx="1765">
                  <c:v>22.78228967450649</c:v>
                </c:pt>
                <c:pt idx="1766">
                  <c:v>22.843403066384553</c:v>
                </c:pt>
                <c:pt idx="1767">
                  <c:v>22.890540644404993</c:v>
                </c:pt>
                <c:pt idx="1768">
                  <c:v>22.931886859230868</c:v>
                </c:pt>
                <c:pt idx="1769">
                  <c:v>22.973327914132923</c:v>
                </c:pt>
                <c:pt idx="1770">
                  <c:v>22.987044679293877</c:v>
                </c:pt>
                <c:pt idx="1771">
                  <c:v>22.952813392894075</c:v>
                </c:pt>
                <c:pt idx="1772">
                  <c:v>22.92533357437836</c:v>
                </c:pt>
                <c:pt idx="1773">
                  <c:v>22.897915073310287</c:v>
                </c:pt>
                <c:pt idx="1774">
                  <c:v>22.870334616577985</c:v>
                </c:pt>
                <c:pt idx="1775">
                  <c:v>22.842592565563315</c:v>
                </c:pt>
                <c:pt idx="1776">
                  <c:v>22.814466144551368</c:v>
                </c:pt>
                <c:pt idx="1777">
                  <c:v>22.785956211211097</c:v>
                </c:pt>
                <c:pt idx="1778">
                  <c:v>22.757063621297689</c:v>
                </c:pt>
                <c:pt idx="1779">
                  <c:v>22.728012364947219</c:v>
                </c:pt>
                <c:pt idx="1780">
                  <c:v>22.698802796202088</c:v>
                </c:pt>
                <c:pt idx="1781">
                  <c:v>22.6694352683147</c:v>
                </c:pt>
                <c:pt idx="1782">
                  <c:v>22.622080329690721</c:v>
                </c:pt>
                <c:pt idx="1783">
                  <c:v>22.583577158654638</c:v>
                </c:pt>
                <c:pt idx="1784">
                  <c:v>22.589739538495326</c:v>
                </c:pt>
                <c:pt idx="1785">
                  <c:v>22.629770594704244</c:v>
                </c:pt>
                <c:pt idx="1786">
                  <c:v>22.673673320638255</c:v>
                </c:pt>
                <c:pt idx="1787">
                  <c:v>22.727262358287035</c:v>
                </c:pt>
                <c:pt idx="1788">
                  <c:v>22.78169397280109</c:v>
                </c:pt>
                <c:pt idx="1789">
                  <c:v>22.829539528196758</c:v>
                </c:pt>
                <c:pt idx="1790">
                  <c:v>22.876497147262771</c:v>
                </c:pt>
                <c:pt idx="1791">
                  <c:v>22.918413840112155</c:v>
                </c:pt>
                <c:pt idx="1792">
                  <c:v>22.950957164418082</c:v>
                </c:pt>
                <c:pt idx="1793">
                  <c:v>22.998039281472742</c:v>
                </c:pt>
                <c:pt idx="1794">
                  <c:v>23.016026398057523</c:v>
                </c:pt>
                <c:pt idx="1795">
                  <c:v>22.984698468126748</c:v>
                </c:pt>
                <c:pt idx="1796">
                  <c:v>22.95870945646973</c:v>
                </c:pt>
                <c:pt idx="1797">
                  <c:v>22.931439617986864</c:v>
                </c:pt>
                <c:pt idx="1798">
                  <c:v>22.903114946958016</c:v>
                </c:pt>
                <c:pt idx="1799">
                  <c:v>22.873291524516606</c:v>
                </c:pt>
                <c:pt idx="1800">
                  <c:v>22.842642103792123</c:v>
                </c:pt>
                <c:pt idx="1801">
                  <c:v>22.810722255305706</c:v>
                </c:pt>
                <c:pt idx="1802">
                  <c:v>22.777311677552337</c:v>
                </c:pt>
                <c:pt idx="1803">
                  <c:v>22.743306242051585</c:v>
                </c:pt>
                <c:pt idx="1804">
                  <c:v>22.708484139856562</c:v>
                </c:pt>
                <c:pt idx="1805">
                  <c:v>22.673293465827825</c:v>
                </c:pt>
                <c:pt idx="1806">
                  <c:v>22.639669350293392</c:v>
                </c:pt>
                <c:pt idx="1807">
                  <c:v>22.619036503337867</c:v>
                </c:pt>
                <c:pt idx="1808">
                  <c:v>22.616828842100777</c:v>
                </c:pt>
                <c:pt idx="1809">
                  <c:v>22.632975195953449</c:v>
                </c:pt>
                <c:pt idx="1810">
                  <c:v>22.646361635785635</c:v>
                </c:pt>
                <c:pt idx="1811">
                  <c:v>22.666489606851929</c:v>
                </c:pt>
                <c:pt idx="1812">
                  <c:v>22.678911590843498</c:v>
                </c:pt>
                <c:pt idx="1813">
                  <c:v>22.701307684457607</c:v>
                </c:pt>
                <c:pt idx="1814">
                  <c:v>22.720229989897238</c:v>
                </c:pt>
                <c:pt idx="1815">
                  <c:v>22.723359363543388</c:v>
                </c:pt>
                <c:pt idx="1816">
                  <c:v>22.705462323012902</c:v>
                </c:pt>
                <c:pt idx="1817">
                  <c:v>22.679243832054404</c:v>
                </c:pt>
                <c:pt idx="1818">
                  <c:v>22.652820719089181</c:v>
                </c:pt>
                <c:pt idx="1819">
                  <c:v>22.626679701968431</c:v>
                </c:pt>
                <c:pt idx="1820">
                  <c:v>22.600597014943556</c:v>
                </c:pt>
                <c:pt idx="1821">
                  <c:v>22.574572527858944</c:v>
                </c:pt>
                <c:pt idx="1822">
                  <c:v>22.548606110849406</c:v>
                </c:pt>
                <c:pt idx="1823">
                  <c:v>22.522697634339533</c:v>
                </c:pt>
                <c:pt idx="1824">
                  <c:v>22.497293241623829</c:v>
                </c:pt>
                <c:pt idx="1825">
                  <c:v>22.472838080489208</c:v>
                </c:pt>
                <c:pt idx="1826">
                  <c:v>22.44888376027474</c:v>
                </c:pt>
                <c:pt idx="1827">
                  <c:v>22.425652299712972</c:v>
                </c:pt>
                <c:pt idx="1828">
                  <c:v>22.402695813260902</c:v>
                </c:pt>
                <c:pt idx="1829">
                  <c:v>22.380236823641894</c:v>
                </c:pt>
                <c:pt idx="1830">
                  <c:v>22.35864857869819</c:v>
                </c:pt>
                <c:pt idx="1831">
                  <c:v>22.341050325487117</c:v>
                </c:pt>
                <c:pt idx="1832">
                  <c:v>22.327182831276481</c:v>
                </c:pt>
                <c:pt idx="1833">
                  <c:v>22.317154962353559</c:v>
                </c:pt>
                <c:pt idx="1834">
                  <c:v>22.309394378463551</c:v>
                </c:pt>
                <c:pt idx="1835">
                  <c:v>22.306225363096758</c:v>
                </c:pt>
                <c:pt idx="1836">
                  <c:v>22.306646657443888</c:v>
                </c:pt>
                <c:pt idx="1837">
                  <c:v>22.310158378207902</c:v>
                </c:pt>
                <c:pt idx="1838">
                  <c:v>22.317155239062309</c:v>
                </c:pt>
                <c:pt idx="1839">
                  <c:v>22.319463807867663</c:v>
                </c:pt>
                <c:pt idx="1840">
                  <c:v>22.314151662596871</c:v>
                </c:pt>
                <c:pt idx="1841">
                  <c:v>22.300872517331555</c:v>
                </c:pt>
                <c:pt idx="1842">
                  <c:v>22.286227366311252</c:v>
                </c:pt>
                <c:pt idx="1843">
                  <c:v>22.271168621356871</c:v>
                </c:pt>
                <c:pt idx="1844">
                  <c:v>22.255920341636966</c:v>
                </c:pt>
                <c:pt idx="1845">
                  <c:v>22.240259813781986</c:v>
                </c:pt>
                <c:pt idx="1846">
                  <c:v>22.22418795766713</c:v>
                </c:pt>
                <c:pt idx="1847">
                  <c:v>22.207705691115017</c:v>
                </c:pt>
                <c:pt idx="1848">
                  <c:v>22.19014452102909</c:v>
                </c:pt>
                <c:pt idx="1849">
                  <c:v>22.17195312741546</c:v>
                </c:pt>
                <c:pt idx="1850">
                  <c:v>22.153132916531526</c:v>
                </c:pt>
                <c:pt idx="1851">
                  <c:v>22.133908427787215</c:v>
                </c:pt>
                <c:pt idx="1852">
                  <c:v>22.114280563273145</c:v>
                </c:pt>
                <c:pt idx="1853">
                  <c:v>22.094473359357441</c:v>
                </c:pt>
                <c:pt idx="1854">
                  <c:v>22.062460814622195</c:v>
                </c:pt>
                <c:pt idx="1855">
                  <c:v>22.031545678415753</c:v>
                </c:pt>
                <c:pt idx="1856">
                  <c:v>22.036824744472934</c:v>
                </c:pt>
                <c:pt idx="1857">
                  <c:v>22.070857960480524</c:v>
                </c:pt>
                <c:pt idx="1858">
                  <c:v>22.133551748940178</c:v>
                </c:pt>
                <c:pt idx="1859">
                  <c:v>22.185544343097632</c:v>
                </c:pt>
                <c:pt idx="1860">
                  <c:v>22.255390140824893</c:v>
                </c:pt>
                <c:pt idx="1861">
                  <c:v>22.381513168440449</c:v>
                </c:pt>
                <c:pt idx="1862">
                  <c:v>22.490984374057213</c:v>
                </c:pt>
                <c:pt idx="1863">
                  <c:v>22.570618361603607</c:v>
                </c:pt>
                <c:pt idx="1864">
                  <c:v>22.664696471216438</c:v>
                </c:pt>
                <c:pt idx="1865">
                  <c:v>22.737328493406569</c:v>
                </c:pt>
                <c:pt idx="1866">
                  <c:v>22.771745211784076</c:v>
                </c:pt>
                <c:pt idx="1867">
                  <c:v>22.757344513156649</c:v>
                </c:pt>
                <c:pt idx="1868">
                  <c:v>22.745250988104484</c:v>
                </c:pt>
                <c:pt idx="1869">
                  <c:v>22.73229190293392</c:v>
                </c:pt>
                <c:pt idx="1870">
                  <c:v>22.718246052733303</c:v>
                </c:pt>
                <c:pt idx="1871">
                  <c:v>22.703338998760202</c:v>
                </c:pt>
                <c:pt idx="1872">
                  <c:v>22.687572662672764</c:v>
                </c:pt>
                <c:pt idx="1873">
                  <c:v>22.670725825550832</c:v>
                </c:pt>
                <c:pt idx="1874">
                  <c:v>22.652800898384328</c:v>
                </c:pt>
                <c:pt idx="1875">
                  <c:v>22.634246559364176</c:v>
                </c:pt>
                <c:pt idx="1876">
                  <c:v>22.615287349227032</c:v>
                </c:pt>
                <c:pt idx="1877">
                  <c:v>22.595924171387288</c:v>
                </c:pt>
                <c:pt idx="1878">
                  <c:v>22.56425268937268</c:v>
                </c:pt>
                <c:pt idx="1879">
                  <c:v>22.540410181353714</c:v>
                </c:pt>
                <c:pt idx="1880">
                  <c:v>22.577791355739986</c:v>
                </c:pt>
                <c:pt idx="1881">
                  <c:v>22.626180446174534</c:v>
                </c:pt>
                <c:pt idx="1882">
                  <c:v>22.681454533672177</c:v>
                </c:pt>
                <c:pt idx="1883">
                  <c:v>22.73663381827182</c:v>
                </c:pt>
                <c:pt idx="1884">
                  <c:v>22.790218969410756</c:v>
                </c:pt>
                <c:pt idx="1885">
                  <c:v>22.842310792241449</c:v>
                </c:pt>
                <c:pt idx="1886">
                  <c:v>22.910640307116395</c:v>
                </c:pt>
                <c:pt idx="1887">
                  <c:v>22.974361522336693</c:v>
                </c:pt>
                <c:pt idx="1888">
                  <c:v>23.031725742407136</c:v>
                </c:pt>
                <c:pt idx="1889">
                  <c:v>23.085842779415465</c:v>
                </c:pt>
                <c:pt idx="1890">
                  <c:v>23.111182219856413</c:v>
                </c:pt>
                <c:pt idx="1891">
                  <c:v>23.087728850317422</c:v>
                </c:pt>
                <c:pt idx="1892">
                  <c:v>23.068650301780227</c:v>
                </c:pt>
                <c:pt idx="1893">
                  <c:v>23.048944915537316</c:v>
                </c:pt>
                <c:pt idx="1894">
                  <c:v>23.028390954000699</c:v>
                </c:pt>
                <c:pt idx="1895">
                  <c:v>23.006990310649805</c:v>
                </c:pt>
                <c:pt idx="1896">
                  <c:v>22.985414283610208</c:v>
                </c:pt>
                <c:pt idx="1897">
                  <c:v>22.963440127936174</c:v>
                </c:pt>
                <c:pt idx="1898">
                  <c:v>22.941068731997166</c:v>
                </c:pt>
                <c:pt idx="1899">
                  <c:v>22.918524118470774</c:v>
                </c:pt>
                <c:pt idx="1900">
                  <c:v>22.895806673868293</c:v>
                </c:pt>
                <c:pt idx="1901">
                  <c:v>22.872916783838576</c:v>
                </c:pt>
                <c:pt idx="1902">
                  <c:v>22.835643656778714</c:v>
                </c:pt>
                <c:pt idx="1903">
                  <c:v>22.803750338755265</c:v>
                </c:pt>
                <c:pt idx="1904">
                  <c:v>22.830565230362474</c:v>
                </c:pt>
                <c:pt idx="1905">
                  <c:v>22.889149817245197</c:v>
                </c:pt>
                <c:pt idx="1906">
                  <c:v>22.931200177058344</c:v>
                </c:pt>
                <c:pt idx="1907">
                  <c:v>22.97623206270891</c:v>
                </c:pt>
                <c:pt idx="1908">
                  <c:v>23.019562346829101</c:v>
                </c:pt>
                <c:pt idx="1909">
                  <c:v>23.060018492465428</c:v>
                </c:pt>
                <c:pt idx="1910">
                  <c:v>23.098063271562477</c:v>
                </c:pt>
                <c:pt idx="1911">
                  <c:v>23.133010666091135</c:v>
                </c:pt>
                <c:pt idx="1912">
                  <c:v>23.186214463634062</c:v>
                </c:pt>
                <c:pt idx="1913">
                  <c:v>23.236826234737858</c:v>
                </c:pt>
                <c:pt idx="1914">
                  <c:v>23.258232294885239</c:v>
                </c:pt>
                <c:pt idx="1915">
                  <c:v>23.231398375297786</c:v>
                </c:pt>
                <c:pt idx="1916">
                  <c:v>23.209767885008176</c:v>
                </c:pt>
                <c:pt idx="1917">
                  <c:v>23.187739387611405</c:v>
                </c:pt>
                <c:pt idx="1918">
                  <c:v>23.165313771205767</c:v>
                </c:pt>
                <c:pt idx="1919">
                  <c:v>23.142715058198281</c:v>
                </c:pt>
                <c:pt idx="1920">
                  <c:v>23.119720498539884</c:v>
                </c:pt>
                <c:pt idx="1921">
                  <c:v>23.096330975508113</c:v>
                </c:pt>
                <c:pt idx="1922">
                  <c:v>23.072770506699982</c:v>
                </c:pt>
                <c:pt idx="1923">
                  <c:v>23.049262609847951</c:v>
                </c:pt>
                <c:pt idx="1924">
                  <c:v>23.025584031354509</c:v>
                </c:pt>
                <c:pt idx="1925">
                  <c:v>23.001735152072342</c:v>
                </c:pt>
                <c:pt idx="1926">
                  <c:v>22.962834024393548</c:v>
                </c:pt>
                <c:pt idx="1927">
                  <c:v>22.927081122621296</c:v>
                </c:pt>
                <c:pt idx="1928">
                  <c:v>22.949397650018739</c:v>
                </c:pt>
                <c:pt idx="1929">
                  <c:v>23.002585457516815</c:v>
                </c:pt>
                <c:pt idx="1930">
                  <c:v>23.056936395497452</c:v>
                </c:pt>
                <c:pt idx="1931">
                  <c:v>23.09391135916972</c:v>
                </c:pt>
                <c:pt idx="1932">
                  <c:v>23.130305474950028</c:v>
                </c:pt>
                <c:pt idx="1933">
                  <c:v>23.166265322781154</c:v>
                </c:pt>
                <c:pt idx="1934">
                  <c:v>23.200123879689666</c:v>
                </c:pt>
                <c:pt idx="1935">
                  <c:v>23.231281984270641</c:v>
                </c:pt>
                <c:pt idx="1936">
                  <c:v>23.259775852591542</c:v>
                </c:pt>
                <c:pt idx="1937">
                  <c:v>23.308212085242275</c:v>
                </c:pt>
                <c:pt idx="1938">
                  <c:v>23.328069211226314</c:v>
                </c:pt>
                <c:pt idx="1939">
                  <c:v>23.29969055638426</c:v>
                </c:pt>
                <c:pt idx="1940">
                  <c:v>23.276568863712779</c:v>
                </c:pt>
                <c:pt idx="1941">
                  <c:v>23.252829355057418</c:v>
                </c:pt>
                <c:pt idx="1942">
                  <c:v>23.228473408989846</c:v>
                </c:pt>
                <c:pt idx="1943">
                  <c:v>23.203056128424844</c:v>
                </c:pt>
                <c:pt idx="1944">
                  <c:v>23.178364971908</c:v>
                </c:pt>
                <c:pt idx="1945">
                  <c:v>23.153282637741075</c:v>
                </c:pt>
                <c:pt idx="1946">
                  <c:v>23.127809998783363</c:v>
                </c:pt>
                <c:pt idx="1947">
                  <c:v>23.101947925946497</c:v>
                </c:pt>
                <c:pt idx="1948">
                  <c:v>23.075027879327607</c:v>
                </c:pt>
                <c:pt idx="1949">
                  <c:v>23.048837309973297</c:v>
                </c:pt>
                <c:pt idx="1950">
                  <c:v>23.007724941103856</c:v>
                </c:pt>
                <c:pt idx="1951">
                  <c:v>22.969528554931813</c:v>
                </c:pt>
                <c:pt idx="1952">
                  <c:v>22.98941005443179</c:v>
                </c:pt>
                <c:pt idx="1953">
                  <c:v>23.038864725839712</c:v>
                </c:pt>
                <c:pt idx="1954">
                  <c:v>23.09010627617722</c:v>
                </c:pt>
                <c:pt idx="1955">
                  <c:v>23.142285769145335</c:v>
                </c:pt>
                <c:pt idx="1956">
                  <c:v>23.194107286254329</c:v>
                </c:pt>
                <c:pt idx="1957">
                  <c:v>23.246095541261315</c:v>
                </c:pt>
                <c:pt idx="1958">
                  <c:v>23.296058596121252</c:v>
                </c:pt>
                <c:pt idx="1959">
                  <c:v>23.344235383254283</c:v>
                </c:pt>
                <c:pt idx="1960">
                  <c:v>23.389937017656845</c:v>
                </c:pt>
                <c:pt idx="1961">
                  <c:v>23.435755782232338</c:v>
                </c:pt>
                <c:pt idx="1962">
                  <c:v>23.452827404278551</c:v>
                </c:pt>
                <c:pt idx="1963">
                  <c:v>23.421399712801826</c:v>
                </c:pt>
                <c:pt idx="1964">
                  <c:v>23.395775079929699</c:v>
                </c:pt>
                <c:pt idx="1965">
                  <c:v>23.369538216041608</c:v>
                </c:pt>
                <c:pt idx="1966">
                  <c:v>23.342690487247129</c:v>
                </c:pt>
                <c:pt idx="1967">
                  <c:v>23.315233256607552</c:v>
                </c:pt>
                <c:pt idx="1968">
                  <c:v>23.285605930109927</c:v>
                </c:pt>
                <c:pt idx="1969">
                  <c:v>23.253590213735251</c:v>
                </c:pt>
                <c:pt idx="1970">
                  <c:v>23.22030711830007</c:v>
                </c:pt>
                <c:pt idx="1971">
                  <c:v>23.185759471787005</c:v>
                </c:pt>
                <c:pt idx="1972">
                  <c:v>23.150396368449208</c:v>
                </c:pt>
                <c:pt idx="1973">
                  <c:v>23.114889036737974</c:v>
                </c:pt>
                <c:pt idx="1974">
                  <c:v>23.089824760068932</c:v>
                </c:pt>
                <c:pt idx="1975">
                  <c:v>23.071057589919072</c:v>
                </c:pt>
                <c:pt idx="1976">
                  <c:v>23.063604353001377</c:v>
                </c:pt>
                <c:pt idx="1977">
                  <c:v>23.060451944081187</c:v>
                </c:pt>
                <c:pt idx="1978">
                  <c:v>23.070063854889487</c:v>
                </c:pt>
                <c:pt idx="1979">
                  <c:v>23.065707509752116</c:v>
                </c:pt>
                <c:pt idx="1980">
                  <c:v>23.054792053597918</c:v>
                </c:pt>
                <c:pt idx="1981">
                  <c:v>23.03367161091095</c:v>
                </c:pt>
                <c:pt idx="1982">
                  <c:v>23.009279566415504</c:v>
                </c:pt>
                <c:pt idx="1983">
                  <c:v>22.98964571315193</c:v>
                </c:pt>
                <c:pt idx="1984">
                  <c:v>22.965375789661543</c:v>
                </c:pt>
                <c:pt idx="1985">
                  <c:v>22.933942578404558</c:v>
                </c:pt>
                <c:pt idx="1986">
                  <c:v>22.900926460264397</c:v>
                </c:pt>
                <c:pt idx="1987">
                  <c:v>22.866868331613514</c:v>
                </c:pt>
                <c:pt idx="1988">
                  <c:v>22.831770517555508</c:v>
                </c:pt>
                <c:pt idx="1989">
                  <c:v>22.795858474296224</c:v>
                </c:pt>
                <c:pt idx="1990">
                  <c:v>22.7589108823861</c:v>
                </c:pt>
                <c:pt idx="1991">
                  <c:v>22.720930052509981</c:v>
                </c:pt>
                <c:pt idx="1992">
                  <c:v>22.682810835358318</c:v>
                </c:pt>
                <c:pt idx="1993">
                  <c:v>22.644776676013731</c:v>
                </c:pt>
                <c:pt idx="1994">
                  <c:v>22.606604248390994</c:v>
                </c:pt>
                <c:pt idx="1995">
                  <c:v>22.56851699730721</c:v>
                </c:pt>
                <c:pt idx="1996">
                  <c:v>22.530291596412212</c:v>
                </c:pt>
                <c:pt idx="1997">
                  <c:v>22.492374626549154</c:v>
                </c:pt>
                <c:pt idx="1998">
                  <c:v>22.470978043459979</c:v>
                </c:pt>
                <c:pt idx="1999">
                  <c:v>22.467771405728392</c:v>
                </c:pt>
                <c:pt idx="2000">
                  <c:v>22.476106081599198</c:v>
                </c:pt>
                <c:pt idx="2001">
                  <c:v>22.492445765300069</c:v>
                </c:pt>
                <c:pt idx="2002">
                  <c:v>22.520887210573996</c:v>
                </c:pt>
                <c:pt idx="2003">
                  <c:v>22.557022123592162</c:v>
                </c:pt>
                <c:pt idx="2004">
                  <c:v>22.593955703642745</c:v>
                </c:pt>
                <c:pt idx="2005">
                  <c:v>22.645870262619571</c:v>
                </c:pt>
                <c:pt idx="2006">
                  <c:v>22.69148568478461</c:v>
                </c:pt>
                <c:pt idx="2007">
                  <c:v>22.732960892980739</c:v>
                </c:pt>
                <c:pt idx="2008">
                  <c:v>22.762596591645408</c:v>
                </c:pt>
                <c:pt idx="2009">
                  <c:v>22.764053140838943</c:v>
                </c:pt>
                <c:pt idx="2010">
                  <c:v>22.743911739949631</c:v>
                </c:pt>
                <c:pt idx="2011">
                  <c:v>22.721807055221547</c:v>
                </c:pt>
                <c:pt idx="2012">
                  <c:v>22.697743467453417</c:v>
                </c:pt>
                <c:pt idx="2013">
                  <c:v>22.671948483959213</c:v>
                </c:pt>
                <c:pt idx="2014">
                  <c:v>22.644202831820735</c:v>
                </c:pt>
                <c:pt idx="2015">
                  <c:v>22.614510863687634</c:v>
                </c:pt>
                <c:pt idx="2016">
                  <c:v>22.582876922497221</c:v>
                </c:pt>
                <c:pt idx="2017">
                  <c:v>22.549082205205739</c:v>
                </c:pt>
                <c:pt idx="2018">
                  <c:v>22.514024078450404</c:v>
                </c:pt>
                <c:pt idx="2019">
                  <c:v>22.477928497646623</c:v>
                </c:pt>
                <c:pt idx="2020">
                  <c:v>22.441020914021266</c:v>
                </c:pt>
                <c:pt idx="2021">
                  <c:v>22.404195684608883</c:v>
                </c:pt>
                <c:pt idx="2022">
                  <c:v>22.363327163896393</c:v>
                </c:pt>
                <c:pt idx="2023">
                  <c:v>22.341388643247473</c:v>
                </c:pt>
                <c:pt idx="2024">
                  <c:v>22.390820761771046</c:v>
                </c:pt>
                <c:pt idx="2025">
                  <c:v>22.460834630597247</c:v>
                </c:pt>
                <c:pt idx="2026">
                  <c:v>22.542296516602594</c:v>
                </c:pt>
                <c:pt idx="2027">
                  <c:v>22.62264186781541</c:v>
                </c:pt>
                <c:pt idx="2028">
                  <c:v>22.712758290227391</c:v>
                </c:pt>
                <c:pt idx="2029">
                  <c:v>22.805760994374545</c:v>
                </c:pt>
                <c:pt idx="2030">
                  <c:v>22.90440718337117</c:v>
                </c:pt>
                <c:pt idx="2031">
                  <c:v>22.987900099472828</c:v>
                </c:pt>
                <c:pt idx="2032">
                  <c:v>23.074068399148736</c:v>
                </c:pt>
                <c:pt idx="2033">
                  <c:v>23.14237877248096</c:v>
                </c:pt>
                <c:pt idx="2034">
                  <c:v>23.159161356931914</c:v>
                </c:pt>
                <c:pt idx="2035">
                  <c:v>23.126632160158135</c:v>
                </c:pt>
                <c:pt idx="2036">
                  <c:v>23.099210761473923</c:v>
                </c:pt>
                <c:pt idx="2037">
                  <c:v>23.070511732139146</c:v>
                </c:pt>
                <c:pt idx="2038">
                  <c:v>23.040314786721041</c:v>
                </c:pt>
                <c:pt idx="2039">
                  <c:v>23.008846403904389</c:v>
                </c:pt>
                <c:pt idx="2040">
                  <c:v>22.976778829598619</c:v>
                </c:pt>
                <c:pt idx="2041">
                  <c:v>22.94411340081739</c:v>
                </c:pt>
                <c:pt idx="2042">
                  <c:v>22.911297724171789</c:v>
                </c:pt>
                <c:pt idx="2043">
                  <c:v>22.878332134919329</c:v>
                </c:pt>
                <c:pt idx="2044">
                  <c:v>22.845216967569439</c:v>
                </c:pt>
                <c:pt idx="2045">
                  <c:v>22.812175692175533</c:v>
                </c:pt>
                <c:pt idx="2046">
                  <c:v>22.768834900528439</c:v>
                </c:pt>
                <c:pt idx="2047">
                  <c:v>22.739072785255924</c:v>
                </c:pt>
                <c:pt idx="2048">
                  <c:v>22.761841060451356</c:v>
                </c:pt>
                <c:pt idx="2049">
                  <c:v>22.825360305621111</c:v>
                </c:pt>
                <c:pt idx="2050">
                  <c:v>22.895722172683485</c:v>
                </c:pt>
                <c:pt idx="2051">
                  <c:v>22.972810243817356</c:v>
                </c:pt>
                <c:pt idx="2052">
                  <c:v>23.055342911282828</c:v>
                </c:pt>
                <c:pt idx="2053">
                  <c:v>23.146219979972905</c:v>
                </c:pt>
                <c:pt idx="2054">
                  <c:v>23.241118192877781</c:v>
                </c:pt>
                <c:pt idx="2055">
                  <c:v>23.328835108428937</c:v>
                </c:pt>
                <c:pt idx="2056">
                  <c:v>23.405980400602587</c:v>
                </c:pt>
                <c:pt idx="2057">
                  <c:v>23.484384588026355</c:v>
                </c:pt>
                <c:pt idx="2058">
                  <c:v>23.5089147301514</c:v>
                </c:pt>
                <c:pt idx="2059">
                  <c:v>23.482756669955979</c:v>
                </c:pt>
                <c:pt idx="2060">
                  <c:v>23.459895899220889</c:v>
                </c:pt>
                <c:pt idx="2061">
                  <c:v>23.434631639967233</c:v>
                </c:pt>
                <c:pt idx="2062">
                  <c:v>23.407192391540526</c:v>
                </c:pt>
                <c:pt idx="2063">
                  <c:v>23.377359870840532</c:v>
                </c:pt>
                <c:pt idx="2064">
                  <c:v>23.345362554416614</c:v>
                </c:pt>
                <c:pt idx="2065">
                  <c:v>23.310759000132855</c:v>
                </c:pt>
                <c:pt idx="2066">
                  <c:v>23.275116977484497</c:v>
                </c:pt>
                <c:pt idx="2067">
                  <c:v>23.238215667380931</c:v>
                </c:pt>
                <c:pt idx="2068">
                  <c:v>23.200504152330261</c:v>
                </c:pt>
                <c:pt idx="2069">
                  <c:v>23.162876785355326</c:v>
                </c:pt>
                <c:pt idx="2070">
                  <c:v>23.108930756302396</c:v>
                </c:pt>
                <c:pt idx="2071">
                  <c:v>23.057456259421581</c:v>
                </c:pt>
                <c:pt idx="2072">
                  <c:v>23.074999230751498</c:v>
                </c:pt>
                <c:pt idx="2073">
                  <c:v>23.130993554734662</c:v>
                </c:pt>
                <c:pt idx="2074">
                  <c:v>23.19164252553556</c:v>
                </c:pt>
                <c:pt idx="2075">
                  <c:v>23.300443399682628</c:v>
                </c:pt>
                <c:pt idx="2076">
                  <c:v>23.403897694761717</c:v>
                </c:pt>
                <c:pt idx="2077">
                  <c:v>23.474125684988213</c:v>
                </c:pt>
                <c:pt idx="2078">
                  <c:v>23.539009788941708</c:v>
                </c:pt>
                <c:pt idx="2079">
                  <c:v>23.595619734889148</c:v>
                </c:pt>
                <c:pt idx="2080">
                  <c:v>23.618533891400116</c:v>
                </c:pt>
                <c:pt idx="2081">
                  <c:v>23.660173268185321</c:v>
                </c:pt>
                <c:pt idx="2082">
                  <c:v>23.671757023491228</c:v>
                </c:pt>
                <c:pt idx="2083">
                  <c:v>23.632687672026936</c:v>
                </c:pt>
                <c:pt idx="2084">
                  <c:v>23.598781808876737</c:v>
                </c:pt>
                <c:pt idx="2085">
                  <c:v>23.56249710281746</c:v>
                </c:pt>
                <c:pt idx="2086">
                  <c:v>23.523838861910924</c:v>
                </c:pt>
                <c:pt idx="2087">
                  <c:v>23.482589246084345</c:v>
                </c:pt>
                <c:pt idx="2088">
                  <c:v>23.439200310216378</c:v>
                </c:pt>
                <c:pt idx="2089">
                  <c:v>23.39345369161601</c:v>
                </c:pt>
                <c:pt idx="2090">
                  <c:v>23.346470332580999</c:v>
                </c:pt>
                <c:pt idx="2091">
                  <c:v>23.298252992728074</c:v>
                </c:pt>
                <c:pt idx="2092">
                  <c:v>23.249250698097047</c:v>
                </c:pt>
                <c:pt idx="2093">
                  <c:v>23.200357745368468</c:v>
                </c:pt>
                <c:pt idx="2094">
                  <c:v>23.136614167496294</c:v>
                </c:pt>
                <c:pt idx="2095">
                  <c:v>23.095647924269777</c:v>
                </c:pt>
                <c:pt idx="2096">
                  <c:v>23.108680805409357</c:v>
                </c:pt>
                <c:pt idx="2097">
                  <c:v>23.164563455865828</c:v>
                </c:pt>
                <c:pt idx="2098">
                  <c:v>23.234733493768925</c:v>
                </c:pt>
                <c:pt idx="2099">
                  <c:v>23.308164931420524</c:v>
                </c:pt>
                <c:pt idx="2100">
                  <c:v>23.384193819275751</c:v>
                </c:pt>
                <c:pt idx="2101">
                  <c:v>23.466855151762449</c:v>
                </c:pt>
                <c:pt idx="2102">
                  <c:v>23.56940826669527</c:v>
                </c:pt>
                <c:pt idx="2103">
                  <c:v>23.662051548606318</c:v>
                </c:pt>
                <c:pt idx="2104">
                  <c:v>23.736317670881622</c:v>
                </c:pt>
                <c:pt idx="2105">
                  <c:v>23.793324224538761</c:v>
                </c:pt>
                <c:pt idx="2106">
                  <c:v>23.797769935614244</c:v>
                </c:pt>
                <c:pt idx="2107">
                  <c:v>23.752124057487652</c:v>
                </c:pt>
                <c:pt idx="2108">
                  <c:v>23.713488962609667</c:v>
                </c:pt>
                <c:pt idx="2109">
                  <c:v>23.672931850035631</c:v>
                </c:pt>
                <c:pt idx="2110">
                  <c:v>23.630457008484534</c:v>
                </c:pt>
                <c:pt idx="2111">
                  <c:v>23.586068717105675</c:v>
                </c:pt>
                <c:pt idx="2112">
                  <c:v>23.540663790661593</c:v>
                </c:pt>
                <c:pt idx="2113">
                  <c:v>23.49402136134367</c:v>
                </c:pt>
                <c:pt idx="2114">
                  <c:v>23.446813599341091</c:v>
                </c:pt>
                <c:pt idx="2115">
                  <c:v>23.399041766116241</c:v>
                </c:pt>
                <c:pt idx="2116">
                  <c:v>23.350930256607114</c:v>
                </c:pt>
                <c:pt idx="2117">
                  <c:v>23.302926101335558</c:v>
                </c:pt>
                <c:pt idx="2118">
                  <c:v>23.251238570930528</c:v>
                </c:pt>
                <c:pt idx="2119">
                  <c:v>23.22416624109627</c:v>
                </c:pt>
                <c:pt idx="2120">
                  <c:v>23.270151575804633</c:v>
                </c:pt>
                <c:pt idx="2121">
                  <c:v>23.359420719680404</c:v>
                </c:pt>
                <c:pt idx="2122">
                  <c:v>23.434441240152104</c:v>
                </c:pt>
                <c:pt idx="2123">
                  <c:v>23.508874951062989</c:v>
                </c:pt>
                <c:pt idx="2124">
                  <c:v>23.58545251657679</c:v>
                </c:pt>
                <c:pt idx="2125">
                  <c:v>23.670296050631993</c:v>
                </c:pt>
                <c:pt idx="2126">
                  <c:v>23.751743006199113</c:v>
                </c:pt>
                <c:pt idx="2127">
                  <c:v>23.823833144496191</c:v>
                </c:pt>
                <c:pt idx="2128">
                  <c:v>23.875792058098963</c:v>
                </c:pt>
                <c:pt idx="2129">
                  <c:v>23.929002274496565</c:v>
                </c:pt>
                <c:pt idx="2130">
                  <c:v>23.936333189375681</c:v>
                </c:pt>
                <c:pt idx="2131">
                  <c:v>23.894106861224682</c:v>
                </c:pt>
                <c:pt idx="2132">
                  <c:v>23.858948268122145</c:v>
                </c:pt>
                <c:pt idx="2133">
                  <c:v>23.822306172567249</c:v>
                </c:pt>
                <c:pt idx="2134">
                  <c:v>23.784183884792338</c:v>
                </c:pt>
                <c:pt idx="2135">
                  <c:v>23.744584707643419</c:v>
                </c:pt>
                <c:pt idx="2136">
                  <c:v>23.704181345467838</c:v>
                </c:pt>
                <c:pt idx="2137">
                  <c:v>23.662975592694231</c:v>
                </c:pt>
                <c:pt idx="2138">
                  <c:v>23.621192376037609</c:v>
                </c:pt>
                <c:pt idx="2139">
                  <c:v>23.579056120319855</c:v>
                </c:pt>
                <c:pt idx="2140">
                  <c:v>23.536790749589624</c:v>
                </c:pt>
                <c:pt idx="2141">
                  <c:v>23.494619688239762</c:v>
                </c:pt>
                <c:pt idx="2142">
                  <c:v>23.476409522901044</c:v>
                </c:pt>
                <c:pt idx="2143">
                  <c:v>23.480793872116067</c:v>
                </c:pt>
                <c:pt idx="2144">
                  <c:v>23.504212730826104</c:v>
                </c:pt>
                <c:pt idx="2145">
                  <c:v>23.540646740888775</c:v>
                </c:pt>
                <c:pt idx="2146">
                  <c:v>23.584234354479385</c:v>
                </c:pt>
                <c:pt idx="2147">
                  <c:v>23.629189749803302</c:v>
                </c:pt>
                <c:pt idx="2148">
                  <c:v>23.678122322720093</c:v>
                </c:pt>
                <c:pt idx="2149">
                  <c:v>23.734195877369668</c:v>
                </c:pt>
                <c:pt idx="2150">
                  <c:v>23.791378602067191</c:v>
                </c:pt>
                <c:pt idx="2151">
                  <c:v>23.841289074747625</c:v>
                </c:pt>
                <c:pt idx="2152">
                  <c:v>23.876748425209218</c:v>
                </c:pt>
                <c:pt idx="2153">
                  <c:v>23.887188658121019</c:v>
                </c:pt>
                <c:pt idx="2154">
                  <c:v>23.865656815754313</c:v>
                </c:pt>
                <c:pt idx="2155">
                  <c:v>23.84171851954758</c:v>
                </c:pt>
                <c:pt idx="2156">
                  <c:v>23.815602275463039</c:v>
                </c:pt>
                <c:pt idx="2157">
                  <c:v>23.787089807002399</c:v>
                </c:pt>
                <c:pt idx="2158">
                  <c:v>23.756186461011843</c:v>
                </c:pt>
                <c:pt idx="2159">
                  <c:v>23.723120708697195</c:v>
                </c:pt>
                <c:pt idx="2160">
                  <c:v>23.687897375171705</c:v>
                </c:pt>
                <c:pt idx="2161">
                  <c:v>23.65029813849166</c:v>
                </c:pt>
                <c:pt idx="2162">
                  <c:v>23.611443981611192</c:v>
                </c:pt>
                <c:pt idx="2163">
                  <c:v>23.571337704712683</c:v>
                </c:pt>
                <c:pt idx="2164">
                  <c:v>23.530205238020688</c:v>
                </c:pt>
                <c:pt idx="2165">
                  <c:v>23.488941416498623</c:v>
                </c:pt>
                <c:pt idx="2166">
                  <c:v>23.473925226654202</c:v>
                </c:pt>
                <c:pt idx="2167">
                  <c:v>23.482296342370955</c:v>
                </c:pt>
                <c:pt idx="2168">
                  <c:v>23.509798073750392</c:v>
                </c:pt>
                <c:pt idx="2169">
                  <c:v>23.550516944831109</c:v>
                </c:pt>
                <c:pt idx="2170">
                  <c:v>23.598221488887013</c:v>
                </c:pt>
                <c:pt idx="2171">
                  <c:v>23.646876952649162</c:v>
                </c:pt>
                <c:pt idx="2172">
                  <c:v>23.699591726311873</c:v>
                </c:pt>
                <c:pt idx="2173">
                  <c:v>23.76029698512934</c:v>
                </c:pt>
                <c:pt idx="2174">
                  <c:v>23.821223773768541</c:v>
                </c:pt>
                <c:pt idx="2175">
                  <c:v>23.874831775850254</c:v>
                </c:pt>
                <c:pt idx="2176">
                  <c:v>23.912266012850587</c:v>
                </c:pt>
                <c:pt idx="2177">
                  <c:v>23.925037202087005</c:v>
                </c:pt>
                <c:pt idx="2178">
                  <c:v>23.90275149701214</c:v>
                </c:pt>
                <c:pt idx="2179">
                  <c:v>23.878953565400106</c:v>
                </c:pt>
                <c:pt idx="2180">
                  <c:v>23.853646781577101</c:v>
                </c:pt>
                <c:pt idx="2181">
                  <c:v>23.826834512339975</c:v>
                </c:pt>
                <c:pt idx="2182">
                  <c:v>23.79829698068264</c:v>
                </c:pt>
                <c:pt idx="2183">
                  <c:v>23.768261172582054</c:v>
                </c:pt>
                <c:pt idx="2184">
                  <c:v>23.738738657850242</c:v>
                </c:pt>
                <c:pt idx="2185">
                  <c:v>23.709728291143424</c:v>
                </c:pt>
                <c:pt idx="2186">
                  <c:v>23.6810057933831</c:v>
                </c:pt>
                <c:pt idx="2187">
                  <c:v>23.652793658519577</c:v>
                </c:pt>
                <c:pt idx="2188">
                  <c:v>23.624867611457624</c:v>
                </c:pt>
                <c:pt idx="2189">
                  <c:v>23.597003877541137</c:v>
                </c:pt>
                <c:pt idx="2190">
                  <c:v>23.553016473455408</c:v>
                </c:pt>
                <c:pt idx="2191">
                  <c:v>23.533199070357167</c:v>
                </c:pt>
                <c:pt idx="2192">
                  <c:v>23.528747838779854</c:v>
                </c:pt>
                <c:pt idx="2193">
                  <c:v>23.560693125122455</c:v>
                </c:pt>
                <c:pt idx="2194">
                  <c:v>23.595016570635671</c:v>
                </c:pt>
                <c:pt idx="2195">
                  <c:v>23.671577654068461</c:v>
                </c:pt>
                <c:pt idx="2196">
                  <c:v>23.754747968831339</c:v>
                </c:pt>
                <c:pt idx="2197">
                  <c:v>23.825807378900539</c:v>
                </c:pt>
                <c:pt idx="2198">
                  <c:v>23.906159535514888</c:v>
                </c:pt>
                <c:pt idx="2199">
                  <c:v>23.946289823063164</c:v>
                </c:pt>
                <c:pt idx="2200">
                  <c:v>23.985266430352862</c:v>
                </c:pt>
                <c:pt idx="2201">
                  <c:v>24.016696608852051</c:v>
                </c:pt>
                <c:pt idx="2202">
                  <c:v>24.038970488378922</c:v>
                </c:pt>
                <c:pt idx="2203">
                  <c:v>24.012459868163194</c:v>
                </c:pt>
                <c:pt idx="2204">
                  <c:v>23.990425363975074</c:v>
                </c:pt>
                <c:pt idx="2205">
                  <c:v>23.967324345310232</c:v>
                </c:pt>
                <c:pt idx="2206">
                  <c:v>23.943382328239906</c:v>
                </c:pt>
                <c:pt idx="2207">
                  <c:v>23.918378053046343</c:v>
                </c:pt>
                <c:pt idx="2208">
                  <c:v>23.891644481141732</c:v>
                </c:pt>
                <c:pt idx="2209">
                  <c:v>23.862962334924209</c:v>
                </c:pt>
                <c:pt idx="2210">
                  <c:v>23.833228507531786</c:v>
                </c:pt>
                <c:pt idx="2211">
                  <c:v>23.802668481937221</c:v>
                </c:pt>
                <c:pt idx="2212">
                  <c:v>23.771284101688536</c:v>
                </c:pt>
                <c:pt idx="2213">
                  <c:v>23.740113681331554</c:v>
                </c:pt>
                <c:pt idx="2214">
                  <c:v>23.706935761300716</c:v>
                </c:pt>
                <c:pt idx="2215">
                  <c:v>23.693240192294571</c:v>
                </c:pt>
                <c:pt idx="2216">
                  <c:v>23.722764012134501</c:v>
                </c:pt>
                <c:pt idx="2217">
                  <c:v>23.790441885637179</c:v>
                </c:pt>
                <c:pt idx="2218">
                  <c:v>23.845950795231509</c:v>
                </c:pt>
                <c:pt idx="2219">
                  <c:v>23.887280873824892</c:v>
                </c:pt>
                <c:pt idx="2220">
                  <c:v>23.928869268319975</c:v>
                </c:pt>
                <c:pt idx="2221">
                  <c:v>23.974173397134237</c:v>
                </c:pt>
                <c:pt idx="2222">
                  <c:v>23.997130569189032</c:v>
                </c:pt>
                <c:pt idx="2223">
                  <c:v>24.038359284977755</c:v>
                </c:pt>
                <c:pt idx="2224">
                  <c:v>24.076329694614177</c:v>
                </c:pt>
                <c:pt idx="2225">
                  <c:v>24.097018648836851</c:v>
                </c:pt>
                <c:pt idx="2226">
                  <c:v>24.108634084792364</c:v>
                </c:pt>
                <c:pt idx="2227">
                  <c:v>24.071091268080625</c:v>
                </c:pt>
                <c:pt idx="2228">
                  <c:v>24.040223620636336</c:v>
                </c:pt>
                <c:pt idx="2229">
                  <c:v>24.008309168663516</c:v>
                </c:pt>
                <c:pt idx="2230">
                  <c:v>23.975573384253348</c:v>
                </c:pt>
                <c:pt idx="2231">
                  <c:v>23.942018100096568</c:v>
                </c:pt>
                <c:pt idx="2232">
                  <c:v>23.90831455366569</c:v>
                </c:pt>
                <c:pt idx="2233">
                  <c:v>23.874463075787656</c:v>
                </c:pt>
                <c:pt idx="2234">
                  <c:v>23.840687132841602</c:v>
                </c:pt>
                <c:pt idx="2235">
                  <c:v>23.806986556281682</c:v>
                </c:pt>
                <c:pt idx="2236">
                  <c:v>23.773361177938142</c:v>
                </c:pt>
                <c:pt idx="2237">
                  <c:v>23.739954759966324</c:v>
                </c:pt>
                <c:pt idx="2238">
                  <c:v>23.705890330519875</c:v>
                </c:pt>
                <c:pt idx="2239">
                  <c:v>23.686678769230991</c:v>
                </c:pt>
                <c:pt idx="2240">
                  <c:v>23.719242535360486</c:v>
                </c:pt>
                <c:pt idx="2241">
                  <c:v>23.791752077030619</c:v>
                </c:pt>
                <c:pt idx="2242">
                  <c:v>23.873040848306982</c:v>
                </c:pt>
                <c:pt idx="2243">
                  <c:v>23.956776191500232</c:v>
                </c:pt>
                <c:pt idx="2244">
                  <c:v>24.043199131297811</c:v>
                </c:pt>
                <c:pt idx="2245">
                  <c:v>24.133630384492747</c:v>
                </c:pt>
                <c:pt idx="2246">
                  <c:v>24.219593936943809</c:v>
                </c:pt>
                <c:pt idx="2247">
                  <c:v>24.297634115755375</c:v>
                </c:pt>
                <c:pt idx="2248">
                  <c:v>24.362354783603529</c:v>
                </c:pt>
                <c:pt idx="2249">
                  <c:v>24.429901521946984</c:v>
                </c:pt>
                <c:pt idx="2250">
                  <c:v>24.450784186374658</c:v>
                </c:pt>
                <c:pt idx="2251">
                  <c:v>24.421530703691506</c:v>
                </c:pt>
                <c:pt idx="2252">
                  <c:v>24.396352051111958</c:v>
                </c:pt>
                <c:pt idx="2253">
                  <c:v>24.369221354630195</c:v>
                </c:pt>
                <c:pt idx="2254">
                  <c:v>24.340142969964571</c:v>
                </c:pt>
                <c:pt idx="2255">
                  <c:v>24.309121243114244</c:v>
                </c:pt>
                <c:pt idx="2256">
                  <c:v>24.276160510380876</c:v>
                </c:pt>
                <c:pt idx="2257">
                  <c:v>24.240818825809477</c:v>
                </c:pt>
                <c:pt idx="2258">
                  <c:v>24.204217183619626</c:v>
                </c:pt>
                <c:pt idx="2259">
                  <c:v>24.166581531524411</c:v>
                </c:pt>
                <c:pt idx="2260">
                  <c:v>24.128137313065569</c:v>
                </c:pt>
                <c:pt idx="2261">
                  <c:v>24.089699671269127</c:v>
                </c:pt>
                <c:pt idx="2262">
                  <c:v>24.059231437521944</c:v>
                </c:pt>
                <c:pt idx="2263">
                  <c:v>24.052545363549637</c:v>
                </c:pt>
                <c:pt idx="2264">
                  <c:v>24.098640643511548</c:v>
                </c:pt>
                <c:pt idx="2265">
                  <c:v>24.184544459371658</c:v>
                </c:pt>
                <c:pt idx="2266">
                  <c:v>24.276774883795554</c:v>
                </c:pt>
                <c:pt idx="2267">
                  <c:v>24.369160616139009</c:v>
                </c:pt>
                <c:pt idx="2268">
                  <c:v>24.465602174720512</c:v>
                </c:pt>
                <c:pt idx="2269">
                  <c:v>24.569347002340972</c:v>
                </c:pt>
                <c:pt idx="2270">
                  <c:v>24.672958441552279</c:v>
                </c:pt>
                <c:pt idx="2271">
                  <c:v>24.768592056733823</c:v>
                </c:pt>
                <c:pt idx="2272">
                  <c:v>24.847889804759212</c:v>
                </c:pt>
                <c:pt idx="2273">
                  <c:v>24.904944494078475</c:v>
                </c:pt>
                <c:pt idx="2274">
                  <c:v>24.919747880393146</c:v>
                </c:pt>
                <c:pt idx="2275">
                  <c:v>24.884614689695255</c:v>
                </c:pt>
                <c:pt idx="2276">
                  <c:v>24.854832548041614</c:v>
                </c:pt>
                <c:pt idx="2277">
                  <c:v>24.823554907121299</c:v>
                </c:pt>
                <c:pt idx="2278">
                  <c:v>24.790561967645498</c:v>
                </c:pt>
                <c:pt idx="2279">
                  <c:v>24.756080693358175</c:v>
                </c:pt>
                <c:pt idx="2280">
                  <c:v>24.721006950435996</c:v>
                </c:pt>
                <c:pt idx="2281">
                  <c:v>24.685118924601095</c:v>
                </c:pt>
                <c:pt idx="2282">
                  <c:v>24.648864705394949</c:v>
                </c:pt>
                <c:pt idx="2283">
                  <c:v>24.612245109927862</c:v>
                </c:pt>
                <c:pt idx="2284">
                  <c:v>24.575484089777266</c:v>
                </c:pt>
                <c:pt idx="2285">
                  <c:v>24.538949026753198</c:v>
                </c:pt>
                <c:pt idx="2286">
                  <c:v>24.498340828384347</c:v>
                </c:pt>
                <c:pt idx="2287">
                  <c:v>24.479558019618114</c:v>
                </c:pt>
                <c:pt idx="2288">
                  <c:v>24.492052548507427</c:v>
                </c:pt>
                <c:pt idx="2289">
                  <c:v>24.550837374937224</c:v>
                </c:pt>
                <c:pt idx="2290">
                  <c:v>24.631434545362161</c:v>
                </c:pt>
                <c:pt idx="2291">
                  <c:v>24.708976009303456</c:v>
                </c:pt>
                <c:pt idx="2292">
                  <c:v>24.778023903933725</c:v>
                </c:pt>
                <c:pt idx="2293">
                  <c:v>24.857844651165074</c:v>
                </c:pt>
                <c:pt idx="2294">
                  <c:v>24.923363857727768</c:v>
                </c:pt>
                <c:pt idx="2295">
                  <c:v>24.994716238487424</c:v>
                </c:pt>
                <c:pt idx="2296">
                  <c:v>25.068057343765513</c:v>
                </c:pt>
                <c:pt idx="2297">
                  <c:v>25.124117264882628</c:v>
                </c:pt>
                <c:pt idx="2298">
                  <c:v>25.139671834081419</c:v>
                </c:pt>
                <c:pt idx="2299">
                  <c:v>25.106111135255137</c:v>
                </c:pt>
                <c:pt idx="2300">
                  <c:v>25.078289253843856</c:v>
                </c:pt>
                <c:pt idx="2301">
                  <c:v>25.049413771694702</c:v>
                </c:pt>
                <c:pt idx="2302">
                  <c:v>25.019487039773278</c:v>
                </c:pt>
                <c:pt idx="2303">
                  <c:v>24.98873454008972</c:v>
                </c:pt>
                <c:pt idx="2304">
                  <c:v>24.957381251521976</c:v>
                </c:pt>
                <c:pt idx="2305">
                  <c:v>24.925651650938473</c:v>
                </c:pt>
                <c:pt idx="2306">
                  <c:v>24.893769714318275</c:v>
                </c:pt>
                <c:pt idx="2307">
                  <c:v>24.861735781578361</c:v>
                </c:pt>
                <c:pt idx="2308">
                  <c:v>24.829550191877235</c:v>
                </c:pt>
                <c:pt idx="2309">
                  <c:v>24.797580349856865</c:v>
                </c:pt>
                <c:pt idx="2310">
                  <c:v>24.770685097132652</c:v>
                </c:pt>
                <c:pt idx="2311">
                  <c:v>24.750680854324276</c:v>
                </c:pt>
                <c:pt idx="2312">
                  <c:v>24.741180275584107</c:v>
                </c:pt>
                <c:pt idx="2313">
                  <c:v>24.738607898995809</c:v>
                </c:pt>
                <c:pt idx="2314">
                  <c:v>24.739953531353517</c:v>
                </c:pt>
                <c:pt idx="2315">
                  <c:v>24.744323493385249</c:v>
                </c:pt>
                <c:pt idx="2316">
                  <c:v>24.747596664763435</c:v>
                </c:pt>
                <c:pt idx="2317">
                  <c:v>24.750616436917454</c:v>
                </c:pt>
                <c:pt idx="2318">
                  <c:v>24.751448720109185</c:v>
                </c:pt>
                <c:pt idx="2319">
                  <c:v>24.746415482200867</c:v>
                </c:pt>
                <c:pt idx="2320">
                  <c:v>24.73365959324428</c:v>
                </c:pt>
                <c:pt idx="2321">
                  <c:v>24.713494232074439</c:v>
                </c:pt>
                <c:pt idx="2322">
                  <c:v>24.688333511779533</c:v>
                </c:pt>
                <c:pt idx="2323">
                  <c:v>24.661890116440162</c:v>
                </c:pt>
                <c:pt idx="2324">
                  <c:v>24.634166908169842</c:v>
                </c:pt>
                <c:pt idx="2325">
                  <c:v>24.605166742695666</c:v>
                </c:pt>
                <c:pt idx="2326">
                  <c:v>24.575115605662965</c:v>
                </c:pt>
                <c:pt idx="2327">
                  <c:v>24.543792705880293</c:v>
                </c:pt>
                <c:pt idx="2328">
                  <c:v>24.511200881111872</c:v>
                </c:pt>
                <c:pt idx="2329">
                  <c:v>24.477342962789844</c:v>
                </c:pt>
                <c:pt idx="2330">
                  <c:v>24.442891184899583</c:v>
                </c:pt>
                <c:pt idx="2331">
                  <c:v>24.407623736266903</c:v>
                </c:pt>
                <c:pt idx="2332">
                  <c:v>24.371988709530029</c:v>
                </c:pt>
                <c:pt idx="2333">
                  <c:v>24.336721057369605</c:v>
                </c:pt>
                <c:pt idx="2334">
                  <c:v>24.326597999196608</c:v>
                </c:pt>
                <c:pt idx="2335">
                  <c:v>24.33699789581642</c:v>
                </c:pt>
                <c:pt idx="2336">
                  <c:v>24.364402982906292</c:v>
                </c:pt>
                <c:pt idx="2337">
                  <c:v>24.4032362936547</c:v>
                </c:pt>
                <c:pt idx="2338">
                  <c:v>24.447556923478484</c:v>
                </c:pt>
                <c:pt idx="2339">
                  <c:v>24.491411873620287</c:v>
                </c:pt>
                <c:pt idx="2340">
                  <c:v>24.539040859040675</c:v>
                </c:pt>
                <c:pt idx="2341">
                  <c:v>24.593125492118656</c:v>
                </c:pt>
                <c:pt idx="2342">
                  <c:v>24.646933992961365</c:v>
                </c:pt>
                <c:pt idx="2343">
                  <c:v>24.694395121676727</c:v>
                </c:pt>
                <c:pt idx="2344">
                  <c:v>24.728141652001668</c:v>
                </c:pt>
                <c:pt idx="2345">
                  <c:v>24.740989794882378</c:v>
                </c:pt>
                <c:pt idx="2346">
                  <c:v>24.72026979672815</c:v>
                </c:pt>
                <c:pt idx="2347">
                  <c:v>24.697102184303173</c:v>
                </c:pt>
                <c:pt idx="2348">
                  <c:v>24.671978040615585</c:v>
                </c:pt>
                <c:pt idx="2349">
                  <c:v>24.644678595106271</c:v>
                </c:pt>
                <c:pt idx="2350">
                  <c:v>24.615208701663018</c:v>
                </c:pt>
                <c:pt idx="2351">
                  <c:v>24.583573203342834</c:v>
                </c:pt>
                <c:pt idx="2352">
                  <c:v>24.550223204976891</c:v>
                </c:pt>
                <c:pt idx="2353">
                  <c:v>24.515162532236996</c:v>
                </c:pt>
                <c:pt idx="2354">
                  <c:v>24.479064411129666</c:v>
                </c:pt>
                <c:pt idx="2355">
                  <c:v>24.441931156578704</c:v>
                </c:pt>
                <c:pt idx="2356">
                  <c:v>24.404211350923266</c:v>
                </c:pt>
                <c:pt idx="2357">
                  <c:v>24.367038063362902</c:v>
                </c:pt>
                <c:pt idx="2358">
                  <c:v>24.333224176711816</c:v>
                </c:pt>
                <c:pt idx="2359">
                  <c:v>24.311205740158076</c:v>
                </c:pt>
                <c:pt idx="2360">
                  <c:v>24.330990849754862</c:v>
                </c:pt>
                <c:pt idx="2361">
                  <c:v>24.38943606409623</c:v>
                </c:pt>
                <c:pt idx="2362">
                  <c:v>24.461011171432407</c:v>
                </c:pt>
                <c:pt idx="2363">
                  <c:v>24.528160289198937</c:v>
                </c:pt>
                <c:pt idx="2364">
                  <c:v>24.600498051278322</c:v>
                </c:pt>
                <c:pt idx="2365">
                  <c:v>24.669520316637847</c:v>
                </c:pt>
                <c:pt idx="2366">
                  <c:v>24.734436560661987</c:v>
                </c:pt>
                <c:pt idx="2367">
                  <c:v>24.790929662882998</c:v>
                </c:pt>
                <c:pt idx="2368">
                  <c:v>24.828503775062714</c:v>
                </c:pt>
                <c:pt idx="2369">
                  <c:v>24.852903245628138</c:v>
                </c:pt>
                <c:pt idx="2370">
                  <c:v>24.862740685054185</c:v>
                </c:pt>
                <c:pt idx="2371">
                  <c:v>24.823966859163054</c:v>
                </c:pt>
                <c:pt idx="2372">
                  <c:v>24.792534954505513</c:v>
                </c:pt>
                <c:pt idx="2373">
                  <c:v>24.760726913253233</c:v>
                </c:pt>
                <c:pt idx="2374">
                  <c:v>24.728543574703462</c:v>
                </c:pt>
                <c:pt idx="2375">
                  <c:v>24.695762639990274</c:v>
                </c:pt>
                <c:pt idx="2376">
                  <c:v>24.663724260309944</c:v>
                </c:pt>
                <c:pt idx="2377">
                  <c:v>24.632203642462326</c:v>
                </c:pt>
                <c:pt idx="2378">
                  <c:v>24.601199631132872</c:v>
                </c:pt>
                <c:pt idx="2379">
                  <c:v>24.57071107358496</c:v>
                </c:pt>
                <c:pt idx="2380">
                  <c:v>24.540513683363748</c:v>
                </c:pt>
                <c:pt idx="2381">
                  <c:v>24.510851101763322</c:v>
                </c:pt>
                <c:pt idx="2382">
                  <c:v>24.471870286307638</c:v>
                </c:pt>
                <c:pt idx="2383">
                  <c:v>24.446701027003549</c:v>
                </c:pt>
                <c:pt idx="2384">
                  <c:v>24.471642542388551</c:v>
                </c:pt>
                <c:pt idx="2385">
                  <c:v>24.534335172875544</c:v>
                </c:pt>
                <c:pt idx="2386">
                  <c:v>24.602540862834434</c:v>
                </c:pt>
                <c:pt idx="2387">
                  <c:v>24.673418187890817</c:v>
                </c:pt>
                <c:pt idx="2388">
                  <c:v>24.746668746950643</c:v>
                </c:pt>
                <c:pt idx="2389">
                  <c:v>24.819175901523312</c:v>
                </c:pt>
                <c:pt idx="2390">
                  <c:v>24.888584117862301</c:v>
                </c:pt>
                <c:pt idx="2391">
                  <c:v>24.950865958161838</c:v>
                </c:pt>
                <c:pt idx="2392">
                  <c:v>24.998745296387867</c:v>
                </c:pt>
                <c:pt idx="2393">
                  <c:v>25.055617939392757</c:v>
                </c:pt>
                <c:pt idx="2394">
                  <c:v>25.078731123242257</c:v>
                </c:pt>
                <c:pt idx="2395">
                  <c:v>25.052112718408406</c:v>
                </c:pt>
                <c:pt idx="2396">
                  <c:v>25.029543461740424</c:v>
                </c:pt>
                <c:pt idx="2397">
                  <c:v>25.005239474951384</c:v>
                </c:pt>
                <c:pt idx="2398">
                  <c:v>24.979427765144123</c:v>
                </c:pt>
                <c:pt idx="2399">
                  <c:v>24.95211169659585</c:v>
                </c:pt>
                <c:pt idx="2400">
                  <c:v>24.922625217205674</c:v>
                </c:pt>
                <c:pt idx="2401">
                  <c:v>24.890973169947831</c:v>
                </c:pt>
                <c:pt idx="2402">
                  <c:v>24.858052932151704</c:v>
                </c:pt>
                <c:pt idx="2403">
                  <c:v>24.823867333610618</c:v>
                </c:pt>
                <c:pt idx="2404">
                  <c:v>24.78886547038439</c:v>
                </c:pt>
                <c:pt idx="2405">
                  <c:v>24.754771126777573</c:v>
                </c:pt>
                <c:pt idx="2406">
                  <c:v>24.726357965855748</c:v>
                </c:pt>
                <c:pt idx="2407">
                  <c:v>24.717028879505062</c:v>
                </c:pt>
                <c:pt idx="2408">
                  <c:v>24.753049213039155</c:v>
                </c:pt>
                <c:pt idx="2409">
                  <c:v>24.826697782629573</c:v>
                </c:pt>
                <c:pt idx="2410">
                  <c:v>24.908584733249896</c:v>
                </c:pt>
                <c:pt idx="2411">
                  <c:v>24.993477958143107</c:v>
                </c:pt>
                <c:pt idx="2412">
                  <c:v>25.078838516534152</c:v>
                </c:pt>
                <c:pt idx="2413">
                  <c:v>25.174329155254231</c:v>
                </c:pt>
                <c:pt idx="2414">
                  <c:v>25.263702688528447</c:v>
                </c:pt>
                <c:pt idx="2415">
                  <c:v>25.341735314280427</c:v>
                </c:pt>
                <c:pt idx="2416">
                  <c:v>25.40915991983179</c:v>
                </c:pt>
                <c:pt idx="2417">
                  <c:v>25.458179879654391</c:v>
                </c:pt>
                <c:pt idx="2418">
                  <c:v>25.474141348998959</c:v>
                </c:pt>
                <c:pt idx="2419">
                  <c:v>25.440487208920668</c:v>
                </c:pt>
                <c:pt idx="2420">
                  <c:v>25.412365485723434</c:v>
                </c:pt>
                <c:pt idx="2421">
                  <c:v>25.38296769455377</c:v>
                </c:pt>
                <c:pt idx="2422">
                  <c:v>25.352296682782413</c:v>
                </c:pt>
                <c:pt idx="2423">
                  <c:v>25.32035529142658</c:v>
                </c:pt>
                <c:pt idx="2424">
                  <c:v>25.288262036616125</c:v>
                </c:pt>
                <c:pt idx="2425">
                  <c:v>25.256017257213529</c:v>
                </c:pt>
                <c:pt idx="2426">
                  <c:v>25.223844427615536</c:v>
                </c:pt>
                <c:pt idx="2427">
                  <c:v>25.191743387276023</c:v>
                </c:pt>
                <c:pt idx="2428">
                  <c:v>25.159490839716707</c:v>
                </c:pt>
                <c:pt idx="2429">
                  <c:v>25.128362813346204</c:v>
                </c:pt>
                <c:pt idx="2430">
                  <c:v>25.109727714907027</c:v>
                </c:pt>
                <c:pt idx="2431">
                  <c:v>25.114024738698006</c:v>
                </c:pt>
                <c:pt idx="2432">
                  <c:v>25.170211333255185</c:v>
                </c:pt>
                <c:pt idx="2433">
                  <c:v>25.266438767550355</c:v>
                </c:pt>
                <c:pt idx="2434">
                  <c:v>25.369547854989911</c:v>
                </c:pt>
                <c:pt idx="2435">
                  <c:v>25.473116226085651</c:v>
                </c:pt>
                <c:pt idx="2436">
                  <c:v>25.581852304309134</c:v>
                </c:pt>
                <c:pt idx="2437">
                  <c:v>25.696838212966203</c:v>
                </c:pt>
                <c:pt idx="2438">
                  <c:v>25.811825678024963</c:v>
                </c:pt>
                <c:pt idx="2439">
                  <c:v>25.920145824159206</c:v>
                </c:pt>
                <c:pt idx="2440">
                  <c:v>26</c:v>
                </c:pt>
                <c:pt idx="2441">
                  <c:v>26</c:v>
                </c:pt>
                <c:pt idx="2442">
                  <c:v>26</c:v>
                </c:pt>
                <c:pt idx="2443">
                  <c:v>25.977661278622378</c:v>
                </c:pt>
                <c:pt idx="2444">
                  <c:v>25.957489513039224</c:v>
                </c:pt>
                <c:pt idx="2445">
                  <c:v>25.934908258791161</c:v>
                </c:pt>
                <c:pt idx="2446">
                  <c:v>25.909699756031415</c:v>
                </c:pt>
                <c:pt idx="2447">
                  <c:v>25.881869867104857</c:v>
                </c:pt>
                <c:pt idx="2448">
                  <c:v>25.851647577565732</c:v>
                </c:pt>
                <c:pt idx="2449">
                  <c:v>25.81859195314723</c:v>
                </c:pt>
                <c:pt idx="2450">
                  <c:v>25.784048133790062</c:v>
                </c:pt>
                <c:pt idx="2451">
                  <c:v>25.748242576487598</c:v>
                </c:pt>
                <c:pt idx="2452">
                  <c:v>25.711401232925482</c:v>
                </c:pt>
                <c:pt idx="2453">
                  <c:v>25.675348738284768</c:v>
                </c:pt>
                <c:pt idx="2454">
                  <c:v>25.648141933385894</c:v>
                </c:pt>
                <c:pt idx="2455">
                  <c:v>25.642894413407394</c:v>
                </c:pt>
                <c:pt idx="2456">
                  <c:v>25.68789560351631</c:v>
                </c:pt>
                <c:pt idx="2457">
                  <c:v>25.771743055852106</c:v>
                </c:pt>
                <c:pt idx="2458">
                  <c:v>25.861119159764574</c:v>
                </c:pt>
                <c:pt idx="2459">
                  <c:v>25.949779860867757</c:v>
                </c:pt>
                <c:pt idx="2460">
                  <c:v>26</c:v>
                </c:pt>
                <c:pt idx="2461">
                  <c:v>26</c:v>
                </c:pt>
                <c:pt idx="2462">
                  <c:v>26</c:v>
                </c:pt>
                <c:pt idx="2463">
                  <c:v>26</c:v>
                </c:pt>
                <c:pt idx="2464">
                  <c:v>26</c:v>
                </c:pt>
                <c:pt idx="2465">
                  <c:v>26</c:v>
                </c:pt>
                <c:pt idx="2466">
                  <c:v>26</c:v>
                </c:pt>
                <c:pt idx="2467">
                  <c:v>25.966817928812596</c:v>
                </c:pt>
                <c:pt idx="2468">
                  <c:v>25.937968043352576</c:v>
                </c:pt>
                <c:pt idx="2469">
                  <c:v>25.906728033262418</c:v>
                </c:pt>
                <c:pt idx="2470">
                  <c:v>25.873103231777552</c:v>
                </c:pt>
                <c:pt idx="2471">
                  <c:v>25.837322096523426</c:v>
                </c:pt>
                <c:pt idx="2472">
                  <c:v>25.800281984224803</c:v>
                </c:pt>
                <c:pt idx="2473">
                  <c:v>25.762208840406746</c:v>
                </c:pt>
                <c:pt idx="2474">
                  <c:v>25.723551242718258</c:v>
                </c:pt>
                <c:pt idx="2475">
                  <c:v>25.684533631578422</c:v>
                </c:pt>
                <c:pt idx="2476">
                  <c:v>25.645156810307892</c:v>
                </c:pt>
                <c:pt idx="2477">
                  <c:v>25.606666709105429</c:v>
                </c:pt>
                <c:pt idx="2478">
                  <c:v>25.569009104438202</c:v>
                </c:pt>
                <c:pt idx="2479">
                  <c:v>25.55003696650293</c:v>
                </c:pt>
                <c:pt idx="2480">
                  <c:v>25.553111875523879</c:v>
                </c:pt>
                <c:pt idx="2481">
                  <c:v>25.557177583893122</c:v>
                </c:pt>
                <c:pt idx="2482">
                  <c:v>25.601611263483722</c:v>
                </c:pt>
                <c:pt idx="2483">
                  <c:v>25.629697352641397</c:v>
                </c:pt>
                <c:pt idx="2484">
                  <c:v>25.647320983868514</c:v>
                </c:pt>
                <c:pt idx="2485">
                  <c:v>25.665319239020551</c:v>
                </c:pt>
                <c:pt idx="2486">
                  <c:v>25.642112793798244</c:v>
                </c:pt>
                <c:pt idx="2487">
                  <c:v>25.616306297689619</c:v>
                </c:pt>
                <c:pt idx="2488">
                  <c:v>25.587700499061057</c:v>
                </c:pt>
                <c:pt idx="2489">
                  <c:v>25.556778478423578</c:v>
                </c:pt>
                <c:pt idx="2490">
                  <c:v>25.524289240171449</c:v>
                </c:pt>
                <c:pt idx="2491">
                  <c:v>25.490178980680149</c:v>
                </c:pt>
                <c:pt idx="2492">
                  <c:v>25.454582879523759</c:v>
                </c:pt>
                <c:pt idx="2493">
                  <c:v>25.41772738844465</c:v>
                </c:pt>
                <c:pt idx="2494">
                  <c:v>25.379392181308379</c:v>
                </c:pt>
                <c:pt idx="2495">
                  <c:v>25.339803696188859</c:v>
                </c:pt>
                <c:pt idx="2496">
                  <c:v>25.29784904815212</c:v>
                </c:pt>
                <c:pt idx="2497">
                  <c:v>25.253533516966318</c:v>
                </c:pt>
                <c:pt idx="2498">
                  <c:v>25.207978052070505</c:v>
                </c:pt>
                <c:pt idx="2499">
                  <c:v>25.160962283916373</c:v>
                </c:pt>
                <c:pt idx="2500">
                  <c:v>25.11315887984162</c:v>
                </c:pt>
                <c:pt idx="2501">
                  <c:v>25.066343276643732</c:v>
                </c:pt>
                <c:pt idx="2502">
                  <c:v>25.04759790103731</c:v>
                </c:pt>
                <c:pt idx="2503">
                  <c:v>25.048607502867032</c:v>
                </c:pt>
                <c:pt idx="2504">
                  <c:v>25.064581956778074</c:v>
                </c:pt>
                <c:pt idx="2505">
                  <c:v>25.090450158664453</c:v>
                </c:pt>
                <c:pt idx="2506">
                  <c:v>25.120703875636082</c:v>
                </c:pt>
                <c:pt idx="2507">
                  <c:v>25.149516309685136</c:v>
                </c:pt>
                <c:pt idx="2508">
                  <c:v>25.182587757336215</c:v>
                </c:pt>
                <c:pt idx="2509">
                  <c:v>25.222056099129755</c:v>
                </c:pt>
                <c:pt idx="2510">
                  <c:v>25.261815031349911</c:v>
                </c:pt>
                <c:pt idx="2511">
                  <c:v>25.294681722744421</c:v>
                </c:pt>
                <c:pt idx="2512">
                  <c:v>25.31402041849417</c:v>
                </c:pt>
                <c:pt idx="2513">
                  <c:v>25.314203534486129</c:v>
                </c:pt>
                <c:pt idx="2514">
                  <c:v>25.278545169845934</c:v>
                </c:pt>
                <c:pt idx="2515">
                  <c:v>25.240297392458739</c:v>
                </c:pt>
                <c:pt idx="2516">
                  <c:v>25.199903596839221</c:v>
                </c:pt>
                <c:pt idx="2517">
                  <c:v>25.157368571532849</c:v>
                </c:pt>
                <c:pt idx="2518">
                  <c:v>25.112697094400122</c:v>
                </c:pt>
                <c:pt idx="2519">
                  <c:v>25.065893932640389</c:v>
                </c:pt>
                <c:pt idx="2520">
                  <c:v>25.018302660558014</c:v>
                </c:pt>
                <c:pt idx="2521">
                  <c:v>24.969925036713139</c:v>
                </c:pt>
                <c:pt idx="2522">
                  <c:v>24.920762815741913</c:v>
                </c:pt>
                <c:pt idx="2523">
                  <c:v>24.871040884655656</c:v>
                </c:pt>
                <c:pt idx="2524">
                  <c:v>24.820983628661146</c:v>
                </c:pt>
                <c:pt idx="2525">
                  <c:v>24.772020203522061</c:v>
                </c:pt>
                <c:pt idx="2526">
                  <c:v>24.719366251404566</c:v>
                </c:pt>
                <c:pt idx="2527">
                  <c:v>24.686855109486729</c:v>
                </c:pt>
                <c:pt idx="2528">
                  <c:v>24.704840794043339</c:v>
                </c:pt>
                <c:pt idx="2529">
                  <c:v>24.761679446874197</c:v>
                </c:pt>
                <c:pt idx="2530">
                  <c:v>24.823808225163415</c:v>
                </c:pt>
                <c:pt idx="2531">
                  <c:v>24.885238549043851</c:v>
                </c:pt>
                <c:pt idx="2532">
                  <c:v>24.951450332458656</c:v>
                </c:pt>
                <c:pt idx="2533">
                  <c:v>25.02329866155252</c:v>
                </c:pt>
                <c:pt idx="2534">
                  <c:v>25.09451668432153</c:v>
                </c:pt>
                <c:pt idx="2535">
                  <c:v>25.158438645448708</c:v>
                </c:pt>
                <c:pt idx="2536">
                  <c:v>25.207782032252293</c:v>
                </c:pt>
                <c:pt idx="2537">
                  <c:v>25.265401722013664</c:v>
                </c:pt>
                <c:pt idx="2538">
                  <c:v>25.261545902171452</c:v>
                </c:pt>
                <c:pt idx="2539">
                  <c:v>25.207594625408817</c:v>
                </c:pt>
                <c:pt idx="2540">
                  <c:v>25.162587939432264</c:v>
                </c:pt>
                <c:pt idx="2541">
                  <c:v>25.116119725672466</c:v>
                </c:pt>
                <c:pt idx="2542">
                  <c:v>25.068193245328303</c:v>
                </c:pt>
                <c:pt idx="2543">
                  <c:v>25.018811752321735</c:v>
                </c:pt>
                <c:pt idx="2544">
                  <c:v>24.969763583637199</c:v>
                </c:pt>
                <c:pt idx="2545">
                  <c:v>24.921047995507166</c:v>
                </c:pt>
                <c:pt idx="2546">
                  <c:v>24.872664245823724</c:v>
                </c:pt>
                <c:pt idx="2547">
                  <c:v>24.824388457844481</c:v>
                </c:pt>
                <c:pt idx="2548">
                  <c:v>24.776443526958086</c:v>
                </c:pt>
                <c:pt idx="2549">
                  <c:v>24.730636667345408</c:v>
                </c:pt>
                <c:pt idx="2550">
                  <c:v>24.68416486265037</c:v>
                </c:pt>
                <c:pt idx="2551">
                  <c:v>24.660109127486887</c:v>
                </c:pt>
                <c:pt idx="2552">
                  <c:v>24.690859910377227</c:v>
                </c:pt>
                <c:pt idx="2553">
                  <c:v>24.759407723450281</c:v>
                </c:pt>
                <c:pt idx="2554">
                  <c:v>24.828720490925814</c:v>
                </c:pt>
                <c:pt idx="2555">
                  <c:v>24.899111067225224</c:v>
                </c:pt>
                <c:pt idx="2556">
                  <c:v>24.973781984444248</c:v>
                </c:pt>
                <c:pt idx="2557">
                  <c:v>25.051565073626385</c:v>
                </c:pt>
                <c:pt idx="2558">
                  <c:v>25.130185573454536</c:v>
                </c:pt>
                <c:pt idx="2559">
                  <c:v>25.197744539205406</c:v>
                </c:pt>
                <c:pt idx="2560">
                  <c:v>25.251848618554796</c:v>
                </c:pt>
                <c:pt idx="2561">
                  <c:v>25.292681410885702</c:v>
                </c:pt>
                <c:pt idx="2562">
                  <c:v>25.300006234826842</c:v>
                </c:pt>
                <c:pt idx="2563">
                  <c:v>25.258691634380501</c:v>
                </c:pt>
                <c:pt idx="2564">
                  <c:v>25.224950883243746</c:v>
                </c:pt>
                <c:pt idx="2565">
                  <c:v>25.19083914738664</c:v>
                </c:pt>
                <c:pt idx="2566">
                  <c:v>25.156134118320331</c:v>
                </c:pt>
                <c:pt idx="2567">
                  <c:v>25.121060256187672</c:v>
                </c:pt>
                <c:pt idx="2568">
                  <c:v>25.085618383989083</c:v>
                </c:pt>
                <c:pt idx="2569">
                  <c:v>25.050255595469366</c:v>
                </c:pt>
                <c:pt idx="2570">
                  <c:v>25.014302305292947</c:v>
                </c:pt>
                <c:pt idx="2571">
                  <c:v>24.978652376244899</c:v>
                </c:pt>
                <c:pt idx="2572">
                  <c:v>24.943305131416452</c:v>
                </c:pt>
                <c:pt idx="2573">
                  <c:v>24.908281050112926</c:v>
                </c:pt>
                <c:pt idx="2574">
                  <c:v>24.852434733354929</c:v>
                </c:pt>
                <c:pt idx="2575">
                  <c:v>24.798986851783244</c:v>
                </c:pt>
                <c:pt idx="2576">
                  <c:v>24.781854723549902</c:v>
                </c:pt>
                <c:pt idx="2577">
                  <c:v>24.794074882133046</c:v>
                </c:pt>
                <c:pt idx="2578">
                  <c:v>24.807078738434136</c:v>
                </c:pt>
                <c:pt idx="2579">
                  <c:v>24.82059162703359</c:v>
                </c:pt>
                <c:pt idx="2580">
                  <c:v>24.834289673253714</c:v>
                </c:pt>
                <c:pt idx="2581">
                  <c:v>24.848183135968174</c:v>
                </c:pt>
                <c:pt idx="2582">
                  <c:v>24.861113128432255</c:v>
                </c:pt>
                <c:pt idx="2583">
                  <c:v>24.872299924492296</c:v>
                </c:pt>
                <c:pt idx="2584">
                  <c:v>24.882066574685776</c:v>
                </c:pt>
                <c:pt idx="2585">
                  <c:v>24.896093806242611</c:v>
                </c:pt>
                <c:pt idx="2586">
                  <c:v>24.900934655664951</c:v>
                </c:pt>
                <c:pt idx="2587">
                  <c:v>24.857719952203919</c:v>
                </c:pt>
                <c:pt idx="2588">
                  <c:v>24.822865687790753</c:v>
                </c:pt>
                <c:pt idx="2589">
                  <c:v>24.786973514438269</c:v>
                </c:pt>
                <c:pt idx="2590">
                  <c:v>24.750268884388372</c:v>
                </c:pt>
                <c:pt idx="2591">
                  <c:v>24.711637929074818</c:v>
                </c:pt>
                <c:pt idx="2592">
                  <c:v>24.674431991184264</c:v>
                </c:pt>
                <c:pt idx="2593">
                  <c:v>24.635077710339377</c:v>
                </c:pt>
                <c:pt idx="2594">
                  <c:v>24.595364970596094</c:v>
                </c:pt>
                <c:pt idx="2595">
                  <c:v>24.554625162935114</c:v>
                </c:pt>
                <c:pt idx="2596">
                  <c:v>24.513529987988875</c:v>
                </c:pt>
                <c:pt idx="2597">
                  <c:v>24.472914732235449</c:v>
                </c:pt>
                <c:pt idx="2598">
                  <c:v>24.412264958224807</c:v>
                </c:pt>
                <c:pt idx="2599">
                  <c:v>24.355723618258569</c:v>
                </c:pt>
                <c:pt idx="2600">
                  <c:v>24.33874564434926</c:v>
                </c:pt>
                <c:pt idx="2601">
                  <c:v>24.354345306434723</c:v>
                </c:pt>
                <c:pt idx="2602">
                  <c:v>24.373208498110049</c:v>
                </c:pt>
                <c:pt idx="2603">
                  <c:v>24.392709294593406</c:v>
                </c:pt>
                <c:pt idx="2604">
                  <c:v>24.410247923789814</c:v>
                </c:pt>
                <c:pt idx="2605">
                  <c:v>24.428735230028558</c:v>
                </c:pt>
                <c:pt idx="2606">
                  <c:v>24.446268818736733</c:v>
                </c:pt>
                <c:pt idx="2607">
                  <c:v>24.458474115159756</c:v>
                </c:pt>
                <c:pt idx="2608">
                  <c:v>24.465339701589759</c:v>
                </c:pt>
                <c:pt idx="2609">
                  <c:v>24.495330285850386</c:v>
                </c:pt>
                <c:pt idx="2610">
                  <c:v>24.494209362657024</c:v>
                </c:pt>
                <c:pt idx="2611">
                  <c:v>24.4439647129958</c:v>
                </c:pt>
                <c:pt idx="2612">
                  <c:v>24.402223916510909</c:v>
                </c:pt>
                <c:pt idx="2613">
                  <c:v>24.359237441148508</c:v>
                </c:pt>
                <c:pt idx="2614">
                  <c:v>24.315008066470238</c:v>
                </c:pt>
                <c:pt idx="2615">
                  <c:v>24.269761702125916</c:v>
                </c:pt>
                <c:pt idx="2616">
                  <c:v>24.223946889969348</c:v>
                </c:pt>
                <c:pt idx="2617">
                  <c:v>24.177341762123497</c:v>
                </c:pt>
                <c:pt idx="2618">
                  <c:v>24.130394354650267</c:v>
                </c:pt>
                <c:pt idx="2619">
                  <c:v>24.083105431299721</c:v>
                </c:pt>
                <c:pt idx="2620">
                  <c:v>24.035475754117716</c:v>
                </c:pt>
                <c:pt idx="2621">
                  <c:v>23.990411634345111</c:v>
                </c:pt>
                <c:pt idx="2622">
                  <c:v>23.947217970802846</c:v>
                </c:pt>
                <c:pt idx="2623">
                  <c:v>23.924766968377561</c:v>
                </c:pt>
                <c:pt idx="2624">
                  <c:v>23.974657946305637</c:v>
                </c:pt>
                <c:pt idx="2625">
                  <c:v>24.064442621147784</c:v>
                </c:pt>
                <c:pt idx="2626">
                  <c:v>24.160627198578986</c:v>
                </c:pt>
                <c:pt idx="2627">
                  <c:v>24.23685526139629</c:v>
                </c:pt>
                <c:pt idx="2628">
                  <c:v>24.318255135610936</c:v>
                </c:pt>
                <c:pt idx="2629">
                  <c:v>24.405879153341527</c:v>
                </c:pt>
                <c:pt idx="2630">
                  <c:v>24.49268353236863</c:v>
                </c:pt>
                <c:pt idx="2631">
                  <c:v>24.572086480970867</c:v>
                </c:pt>
                <c:pt idx="2632">
                  <c:v>24.636188960182949</c:v>
                </c:pt>
                <c:pt idx="2633">
                  <c:v>24.686147863991973</c:v>
                </c:pt>
                <c:pt idx="2634">
                  <c:v>24.694566135754517</c:v>
                </c:pt>
                <c:pt idx="2635">
                  <c:v>24.652724115041998</c:v>
                </c:pt>
                <c:pt idx="2636">
                  <c:v>24.617657861864156</c:v>
                </c:pt>
                <c:pt idx="2637">
                  <c:v>24.581107900190073</c:v>
                </c:pt>
                <c:pt idx="2638">
                  <c:v>24.543077540711849</c:v>
                </c:pt>
                <c:pt idx="2639">
                  <c:v>24.503570086734229</c:v>
                </c:pt>
                <c:pt idx="2640">
                  <c:v>24.463258243062263</c:v>
                </c:pt>
                <c:pt idx="2641">
                  <c:v>24.421920668290884</c:v>
                </c:pt>
                <c:pt idx="2642">
                  <c:v>24.380005923779208</c:v>
                </c:pt>
                <c:pt idx="2643">
                  <c:v>24.33751529740238</c:v>
                </c:pt>
                <c:pt idx="2644">
                  <c:v>24.294673210452224</c:v>
                </c:pt>
                <c:pt idx="2645">
                  <c:v>24.254205790902692</c:v>
                </c:pt>
                <c:pt idx="2646">
                  <c:v>24.226069744350394</c:v>
                </c:pt>
                <c:pt idx="2647">
                  <c:v>24.214862965675003</c:v>
                </c:pt>
                <c:pt idx="2648">
                  <c:v>24.213704636700601</c:v>
                </c:pt>
                <c:pt idx="2649">
                  <c:v>24.224311974280351</c:v>
                </c:pt>
                <c:pt idx="2650">
                  <c:v>24.252790134909244</c:v>
                </c:pt>
                <c:pt idx="2651">
                  <c:v>24.279356522682839</c:v>
                </c:pt>
                <c:pt idx="2652">
                  <c:v>24.312563230900096</c:v>
                </c:pt>
                <c:pt idx="2653">
                  <c:v>24.345000477942904</c:v>
                </c:pt>
                <c:pt idx="2654">
                  <c:v>24.372016114317535</c:v>
                </c:pt>
                <c:pt idx="2655">
                  <c:v>24.403901670836941</c:v>
                </c:pt>
                <c:pt idx="2656">
                  <c:v>24.428552185766701</c:v>
                </c:pt>
                <c:pt idx="2657">
                  <c:v>24.434706487002241</c:v>
                </c:pt>
                <c:pt idx="2658">
                  <c:v>24.406568919647633</c:v>
                </c:pt>
                <c:pt idx="2659">
                  <c:v>24.377630335301269</c:v>
                </c:pt>
                <c:pt idx="2660">
                  <c:v>24.3492025960193</c:v>
                </c:pt>
                <c:pt idx="2661">
                  <c:v>24.321061425630599</c:v>
                </c:pt>
                <c:pt idx="2662">
                  <c:v>24.293429320986366</c:v>
                </c:pt>
                <c:pt idx="2663">
                  <c:v>24.266305146176183</c:v>
                </c:pt>
                <c:pt idx="2664">
                  <c:v>24.240357176695444</c:v>
                </c:pt>
                <c:pt idx="2665">
                  <c:v>24.215805924293605</c:v>
                </c:pt>
                <c:pt idx="2666">
                  <c:v>24.191978863516805</c:v>
                </c:pt>
                <c:pt idx="2667">
                  <c:v>24.168651242140321</c:v>
                </c:pt>
                <c:pt idx="2668">
                  <c:v>24.145375673152813</c:v>
                </c:pt>
                <c:pt idx="2669">
                  <c:v>24.123815951691448</c:v>
                </c:pt>
                <c:pt idx="2670">
                  <c:v>24.106591541288587</c:v>
                </c:pt>
                <c:pt idx="2671">
                  <c:v>24.095072622315023</c:v>
                </c:pt>
                <c:pt idx="2672">
                  <c:v>24.090645276589299</c:v>
                </c:pt>
                <c:pt idx="2673">
                  <c:v>24.087680015947637</c:v>
                </c:pt>
                <c:pt idx="2674">
                  <c:v>24.090978696194501</c:v>
                </c:pt>
                <c:pt idx="2675">
                  <c:v>24.093764165565897</c:v>
                </c:pt>
                <c:pt idx="2676">
                  <c:v>24.097136562523318</c:v>
                </c:pt>
                <c:pt idx="2677">
                  <c:v>24.10206675679115</c:v>
                </c:pt>
                <c:pt idx="2678">
                  <c:v>24.106991830903198</c:v>
                </c:pt>
                <c:pt idx="2679">
                  <c:v>24.106303119931749</c:v>
                </c:pt>
                <c:pt idx="2680">
                  <c:v>24.099033935289974</c:v>
                </c:pt>
                <c:pt idx="2681">
                  <c:v>24.088755177320515</c:v>
                </c:pt>
                <c:pt idx="2682">
                  <c:v>24.071945690263714</c:v>
                </c:pt>
                <c:pt idx="2683">
                  <c:v>24.05535685887871</c:v>
                </c:pt>
                <c:pt idx="2684">
                  <c:v>24.039028179487072</c:v>
                </c:pt>
                <c:pt idx="2685">
                  <c:v>24.022289662724109</c:v>
                </c:pt>
                <c:pt idx="2686">
                  <c:v>24.004919086795336</c:v>
                </c:pt>
                <c:pt idx="2687">
                  <c:v>23.986471589473339</c:v>
                </c:pt>
                <c:pt idx="2688">
                  <c:v>23.967618982631748</c:v>
                </c:pt>
                <c:pt idx="2689">
                  <c:v>23.947692761345731</c:v>
                </c:pt>
                <c:pt idx="2690">
                  <c:v>23.927364730109922</c:v>
                </c:pt>
                <c:pt idx="2691">
                  <c:v>23.906412649217735</c:v>
                </c:pt>
                <c:pt idx="2692">
                  <c:v>23.884837911150431</c:v>
                </c:pt>
                <c:pt idx="2693">
                  <c:v>23.867588043038861</c:v>
                </c:pt>
                <c:pt idx="2694">
                  <c:v>23.844958709724153</c:v>
                </c:pt>
                <c:pt idx="2695">
                  <c:v>23.827704863278811</c:v>
                </c:pt>
                <c:pt idx="2696">
                  <c:v>23.873164981214376</c:v>
                </c:pt>
                <c:pt idx="2697">
                  <c:v>23.949902430696781</c:v>
                </c:pt>
                <c:pt idx="2698">
                  <c:v>24.029304190445568</c:v>
                </c:pt>
                <c:pt idx="2699">
                  <c:v>24.094982243473449</c:v>
                </c:pt>
                <c:pt idx="2700">
                  <c:v>24.178213015657857</c:v>
                </c:pt>
                <c:pt idx="2701">
                  <c:v>24.260807661608951</c:v>
                </c:pt>
                <c:pt idx="2702">
                  <c:v>24.340205991435685</c:v>
                </c:pt>
                <c:pt idx="2703">
                  <c:v>24.405499029693491</c:v>
                </c:pt>
                <c:pt idx="2704">
                  <c:v>24.463744947033309</c:v>
                </c:pt>
                <c:pt idx="2705">
                  <c:v>24.509840495216832</c:v>
                </c:pt>
                <c:pt idx="2706">
                  <c:v>24.541027196470342</c:v>
                </c:pt>
                <c:pt idx="2707">
                  <c:v>24.521830261974891</c:v>
                </c:pt>
                <c:pt idx="2708">
                  <c:v>24.504906983716698</c:v>
                </c:pt>
                <c:pt idx="2709">
                  <c:v>24.48601324082027</c:v>
                </c:pt>
                <c:pt idx="2710">
                  <c:v>24.465153430107311</c:v>
                </c:pt>
                <c:pt idx="2711">
                  <c:v>24.442331938588609</c:v>
                </c:pt>
                <c:pt idx="2712">
                  <c:v>24.417553143485943</c:v>
                </c:pt>
                <c:pt idx="2713">
                  <c:v>24.39059827596353</c:v>
                </c:pt>
                <c:pt idx="2714">
                  <c:v>24.362587873080614</c:v>
                </c:pt>
                <c:pt idx="2715">
                  <c:v>24.333747426410035</c:v>
                </c:pt>
                <c:pt idx="2716">
                  <c:v>24.304748196951898</c:v>
                </c:pt>
                <c:pt idx="2717">
                  <c:v>24.2798335201973</c:v>
                </c:pt>
                <c:pt idx="2718">
                  <c:v>24.249419421379958</c:v>
                </c:pt>
                <c:pt idx="2719">
                  <c:v>24.226840041688103</c:v>
                </c:pt>
                <c:pt idx="2720">
                  <c:v>24.254578512787116</c:v>
                </c:pt>
                <c:pt idx="2721">
                  <c:v>24.316586303838388</c:v>
                </c:pt>
                <c:pt idx="2722">
                  <c:v>24.383655262693704</c:v>
                </c:pt>
                <c:pt idx="2723">
                  <c:v>24.435635713712362</c:v>
                </c:pt>
                <c:pt idx="2724">
                  <c:v>24.502799228622607</c:v>
                </c:pt>
                <c:pt idx="2725">
                  <c:v>24.569202386588099</c:v>
                </c:pt>
                <c:pt idx="2726">
                  <c:v>24.631263622036617</c:v>
                </c:pt>
                <c:pt idx="2727">
                  <c:v>24.682596761598681</c:v>
                </c:pt>
                <c:pt idx="2728">
                  <c:v>24.735662430479049</c:v>
                </c:pt>
                <c:pt idx="2729">
                  <c:v>24.795461578316484</c:v>
                </c:pt>
                <c:pt idx="2730">
                  <c:v>24.816934427294022</c:v>
                </c:pt>
                <c:pt idx="2731">
                  <c:v>24.788043789550787</c:v>
                </c:pt>
                <c:pt idx="2732">
                  <c:v>24.764055539881191</c:v>
                </c:pt>
                <c:pt idx="2733">
                  <c:v>24.739005135250068</c:v>
                </c:pt>
                <c:pt idx="2734">
                  <c:v>24.712894945710595</c:v>
                </c:pt>
                <c:pt idx="2735">
                  <c:v>24.685727336027501</c:v>
                </c:pt>
                <c:pt idx="2736">
                  <c:v>24.658620347140843</c:v>
                </c:pt>
                <c:pt idx="2737">
                  <c:v>24.631573843783624</c:v>
                </c:pt>
                <c:pt idx="2738">
                  <c:v>24.604587690990677</c:v>
                </c:pt>
                <c:pt idx="2739">
                  <c:v>24.577884890388386</c:v>
                </c:pt>
                <c:pt idx="2740">
                  <c:v>24.551241673424791</c:v>
                </c:pt>
                <c:pt idx="2741">
                  <c:v>24.528866635236302</c:v>
                </c:pt>
                <c:pt idx="2742">
                  <c:v>24.498866140359286</c:v>
                </c:pt>
                <c:pt idx="2743">
                  <c:v>24.478979246138664</c:v>
                </c:pt>
                <c:pt idx="2744">
                  <c:v>24.521841922106379</c:v>
                </c:pt>
                <c:pt idx="2745">
                  <c:v>24.584823894199118</c:v>
                </c:pt>
                <c:pt idx="2746">
                  <c:v>24.652219106723063</c:v>
                </c:pt>
                <c:pt idx="2747">
                  <c:v>24.720193750661121</c:v>
                </c:pt>
                <c:pt idx="2748">
                  <c:v>24.785949998410366</c:v>
                </c:pt>
                <c:pt idx="2749">
                  <c:v>24.854214569139543</c:v>
                </c:pt>
                <c:pt idx="2750">
                  <c:v>24.916884076923122</c:v>
                </c:pt>
                <c:pt idx="2751">
                  <c:v>24.973385102007327</c:v>
                </c:pt>
                <c:pt idx="2752">
                  <c:v>25.020299396207736</c:v>
                </c:pt>
                <c:pt idx="2753">
                  <c:v>25.079904121453687</c:v>
                </c:pt>
                <c:pt idx="2754">
                  <c:v>25.105208132955006</c:v>
                </c:pt>
                <c:pt idx="2755">
                  <c:v>25.080415539468312</c:v>
                </c:pt>
                <c:pt idx="2756">
                  <c:v>25.059121946677706</c:v>
                </c:pt>
                <c:pt idx="2757">
                  <c:v>25.035644504716199</c:v>
                </c:pt>
                <c:pt idx="2758">
                  <c:v>25.011326904286186</c:v>
                </c:pt>
                <c:pt idx="2759">
                  <c:v>24.985278474924531</c:v>
                </c:pt>
                <c:pt idx="2760">
                  <c:v>24.957503078738704</c:v>
                </c:pt>
                <c:pt idx="2761">
                  <c:v>24.927781432928018</c:v>
                </c:pt>
                <c:pt idx="2762">
                  <c:v>24.89723356173366</c:v>
                </c:pt>
                <c:pt idx="2763">
                  <c:v>24.865861308764302</c:v>
                </c:pt>
                <c:pt idx="2764">
                  <c:v>24.834559058676433</c:v>
                </c:pt>
                <c:pt idx="2765">
                  <c:v>24.811235584846351</c:v>
                </c:pt>
                <c:pt idx="2766">
                  <c:v>24.780567071976773</c:v>
                </c:pt>
                <c:pt idx="2767">
                  <c:v>24.765227890866218</c:v>
                </c:pt>
                <c:pt idx="2768">
                  <c:v>24.803634073380543</c:v>
                </c:pt>
                <c:pt idx="2769">
                  <c:v>24.887893155354881</c:v>
                </c:pt>
                <c:pt idx="2770">
                  <c:v>24.970265019807456</c:v>
                </c:pt>
                <c:pt idx="2771">
                  <c:v>25.04679186365118</c:v>
                </c:pt>
                <c:pt idx="2772">
                  <c:v>25.130484151767135</c:v>
                </c:pt>
                <c:pt idx="2773">
                  <c:v>25.220374082255262</c:v>
                </c:pt>
                <c:pt idx="2774">
                  <c:v>25.323848514791656</c:v>
                </c:pt>
                <c:pt idx="2775">
                  <c:v>25.403417641289423</c:v>
                </c:pt>
                <c:pt idx="2776">
                  <c:v>25.464111450776578</c:v>
                </c:pt>
                <c:pt idx="2777">
                  <c:v>25.504913745086299</c:v>
                </c:pt>
                <c:pt idx="2778">
                  <c:v>25.528365243204274</c:v>
                </c:pt>
                <c:pt idx="2779">
                  <c:v>25.501612288339111</c:v>
                </c:pt>
                <c:pt idx="2780">
                  <c:v>25.479155716457417</c:v>
                </c:pt>
                <c:pt idx="2781">
                  <c:v>25.455633571885198</c:v>
                </c:pt>
                <c:pt idx="2782">
                  <c:v>25.430825096011432</c:v>
                </c:pt>
                <c:pt idx="2783">
                  <c:v>25.404733159108066</c:v>
                </c:pt>
                <c:pt idx="2784">
                  <c:v>25.378476306494406</c:v>
                </c:pt>
                <c:pt idx="2785">
                  <c:v>25.351831769866852</c:v>
                </c:pt>
                <c:pt idx="2786">
                  <c:v>25.325023550579527</c:v>
                </c:pt>
                <c:pt idx="2787">
                  <c:v>25.298052013867846</c:v>
                </c:pt>
                <c:pt idx="2788">
                  <c:v>25.271140660442647</c:v>
                </c:pt>
                <c:pt idx="2789">
                  <c:v>25.253323990621841</c:v>
                </c:pt>
                <c:pt idx="2790">
                  <c:v>25.245046776099088</c:v>
                </c:pt>
                <c:pt idx="2791">
                  <c:v>25.244748865159547</c:v>
                </c:pt>
                <c:pt idx="2792">
                  <c:v>25.29172124663075</c:v>
                </c:pt>
                <c:pt idx="2793">
                  <c:v>25.389327018274521</c:v>
                </c:pt>
                <c:pt idx="2794">
                  <c:v>25.492959204793941</c:v>
                </c:pt>
                <c:pt idx="2795">
                  <c:v>25.57914877866472</c:v>
                </c:pt>
                <c:pt idx="2796">
                  <c:v>25.672236814481018</c:v>
                </c:pt>
                <c:pt idx="2797">
                  <c:v>25.763408642029511</c:v>
                </c:pt>
                <c:pt idx="2798">
                  <c:v>25.83367190070631</c:v>
                </c:pt>
                <c:pt idx="2799">
                  <c:v>25.905147839387769</c:v>
                </c:pt>
                <c:pt idx="2800">
                  <c:v>25.97009809803253</c:v>
                </c:pt>
                <c:pt idx="2801">
                  <c:v>26</c:v>
                </c:pt>
                <c:pt idx="2802">
                  <c:v>26</c:v>
                </c:pt>
                <c:pt idx="2803">
                  <c:v>25.978203446112865</c:v>
                </c:pt>
                <c:pt idx="2804">
                  <c:v>25.95981556108044</c:v>
                </c:pt>
                <c:pt idx="2805">
                  <c:v>25.939906752059798</c:v>
                </c:pt>
                <c:pt idx="2806">
                  <c:v>25.918480412784305</c:v>
                </c:pt>
                <c:pt idx="2807">
                  <c:v>25.895763065705072</c:v>
                </c:pt>
                <c:pt idx="2808">
                  <c:v>25.871757591529022</c:v>
                </c:pt>
                <c:pt idx="2809">
                  <c:v>25.84646686453517</c:v>
                </c:pt>
                <c:pt idx="2810">
                  <c:v>25.820563161460164</c:v>
                </c:pt>
                <c:pt idx="2811">
                  <c:v>25.79404785007609</c:v>
                </c:pt>
                <c:pt idx="2812">
                  <c:v>25.767591703974226</c:v>
                </c:pt>
                <c:pt idx="2813">
                  <c:v>25.758953081717003</c:v>
                </c:pt>
                <c:pt idx="2814">
                  <c:v>25.76262913654471</c:v>
                </c:pt>
                <c:pt idx="2815">
                  <c:v>25.779706947333771</c:v>
                </c:pt>
                <c:pt idx="2816">
                  <c:v>25.810185255824457</c:v>
                </c:pt>
                <c:pt idx="2817">
                  <c:v>25.850906491554834</c:v>
                </c:pt>
                <c:pt idx="2818">
                  <c:v>25.883411091987554</c:v>
                </c:pt>
                <c:pt idx="2819">
                  <c:v>25.919930865242332</c:v>
                </c:pt>
                <c:pt idx="2820">
                  <c:v>25.967143805122781</c:v>
                </c:pt>
                <c:pt idx="2821">
                  <c:v>26</c:v>
                </c:pt>
                <c:pt idx="2822">
                  <c:v>26</c:v>
                </c:pt>
                <c:pt idx="2823">
                  <c:v>26</c:v>
                </c:pt>
                <c:pt idx="2824">
                  <c:v>26</c:v>
                </c:pt>
                <c:pt idx="2825">
                  <c:v>26</c:v>
                </c:pt>
                <c:pt idx="2826">
                  <c:v>25.987744698662624</c:v>
                </c:pt>
                <c:pt idx="2827">
                  <c:v>25.972459431698727</c:v>
                </c:pt>
                <c:pt idx="2828">
                  <c:v>25.954976908808565</c:v>
                </c:pt>
                <c:pt idx="2829">
                  <c:v>25.935525169157895</c:v>
                </c:pt>
                <c:pt idx="2830">
                  <c:v>25.914108606783948</c:v>
                </c:pt>
                <c:pt idx="2831">
                  <c:v>25.89050846962887</c:v>
                </c:pt>
                <c:pt idx="2832">
                  <c:v>25.865622175201999</c:v>
                </c:pt>
                <c:pt idx="2833">
                  <c:v>25.839006320806174</c:v>
                </c:pt>
                <c:pt idx="2834">
                  <c:v>25.811557310878925</c:v>
                </c:pt>
                <c:pt idx="2835">
                  <c:v>25.783723277073388</c:v>
                </c:pt>
                <c:pt idx="2836">
                  <c:v>25.755728214807959</c:v>
                </c:pt>
                <c:pt idx="2837">
                  <c:v>25.745833933907196</c:v>
                </c:pt>
                <c:pt idx="2838">
                  <c:v>25.747956388612263</c:v>
                </c:pt>
                <c:pt idx="2839">
                  <c:v>25.765355459294533</c:v>
                </c:pt>
                <c:pt idx="2840">
                  <c:v>25.799446890683239</c:v>
                </c:pt>
                <c:pt idx="2841">
                  <c:v>25.844171363608183</c:v>
                </c:pt>
                <c:pt idx="2842">
                  <c:v>25.893430813427944</c:v>
                </c:pt>
                <c:pt idx="2843">
                  <c:v>25.941529607863075</c:v>
                </c:pt>
                <c:pt idx="2844">
                  <c:v>25.994917568862913</c:v>
                </c:pt>
                <c:pt idx="2845">
                  <c:v>26</c:v>
                </c:pt>
                <c:pt idx="2846">
                  <c:v>26</c:v>
                </c:pt>
                <c:pt idx="2847">
                  <c:v>26</c:v>
                </c:pt>
                <c:pt idx="2848">
                  <c:v>26</c:v>
                </c:pt>
                <c:pt idx="2849">
                  <c:v>26</c:v>
                </c:pt>
                <c:pt idx="2850">
                  <c:v>25.991919136671044</c:v>
                </c:pt>
                <c:pt idx="2851">
                  <c:v>25.979748463086551</c:v>
                </c:pt>
                <c:pt idx="2852">
                  <c:v>25.965373583787667</c:v>
                </c:pt>
                <c:pt idx="2853">
                  <c:v>25.949022553447648</c:v>
                </c:pt>
                <c:pt idx="2854">
                  <c:v>25.930476645286227</c:v>
                </c:pt>
                <c:pt idx="2855">
                  <c:v>25.909740756872353</c:v>
                </c:pt>
                <c:pt idx="2856">
                  <c:v>25.887935456298692</c:v>
                </c:pt>
                <c:pt idx="2857">
                  <c:v>25.864616857231081</c:v>
                </c:pt>
                <c:pt idx="2858">
                  <c:v>25.840680881549215</c:v>
                </c:pt>
                <c:pt idx="2859">
                  <c:v>25.816352043134767</c:v>
                </c:pt>
                <c:pt idx="2860">
                  <c:v>25.79185435489746</c:v>
                </c:pt>
                <c:pt idx="2861">
                  <c:v>25.782643786364083</c:v>
                </c:pt>
                <c:pt idx="2862">
                  <c:v>25.773718197922715</c:v>
                </c:pt>
                <c:pt idx="2863">
                  <c:v>25.784533066495431</c:v>
                </c:pt>
                <c:pt idx="2864">
                  <c:v>25.865536543268217</c:v>
                </c:pt>
                <c:pt idx="2865">
                  <c:v>25.966907770931599</c:v>
                </c:pt>
                <c:pt idx="2866">
                  <c:v>26</c:v>
                </c:pt>
                <c:pt idx="2867">
                  <c:v>26</c:v>
                </c:pt>
                <c:pt idx="2868">
                  <c:v>26</c:v>
                </c:pt>
                <c:pt idx="2869">
                  <c:v>26</c:v>
                </c:pt>
                <c:pt idx="2870">
                  <c:v>26</c:v>
                </c:pt>
                <c:pt idx="2871">
                  <c:v>26</c:v>
                </c:pt>
                <c:pt idx="2872">
                  <c:v>26</c:v>
                </c:pt>
                <c:pt idx="2873">
                  <c:v>26</c:v>
                </c:pt>
                <c:pt idx="2874">
                  <c:v>26</c:v>
                </c:pt>
                <c:pt idx="2875">
                  <c:v>25.986064874724956</c:v>
                </c:pt>
                <c:pt idx="2876">
                  <c:v>25.973237855252219</c:v>
                </c:pt>
                <c:pt idx="2877">
                  <c:v>25.958431230901351</c:v>
                </c:pt>
                <c:pt idx="2878">
                  <c:v>25.941426282598844</c:v>
                </c:pt>
                <c:pt idx="2879">
                  <c:v>25.922451051893614</c:v>
                </c:pt>
                <c:pt idx="2880">
                  <c:v>25.901956207781513</c:v>
                </c:pt>
                <c:pt idx="2881">
                  <c:v>25.880168277361918</c:v>
                </c:pt>
                <c:pt idx="2882">
                  <c:v>25.85775955485083</c:v>
                </c:pt>
                <c:pt idx="2883">
                  <c:v>25.835177698041484</c:v>
                </c:pt>
                <c:pt idx="2884">
                  <c:v>25.812646229549724</c:v>
                </c:pt>
                <c:pt idx="2885">
                  <c:v>25.812915673404596</c:v>
                </c:pt>
                <c:pt idx="2886">
                  <c:v>25.811441812776309</c:v>
                </c:pt>
                <c:pt idx="2887">
                  <c:v>25.826595296257139</c:v>
                </c:pt>
                <c:pt idx="2888">
                  <c:v>25.891015667427602</c:v>
                </c:pt>
                <c:pt idx="2889">
                  <c:v>25.994390513167982</c:v>
                </c:pt>
                <c:pt idx="2890">
                  <c:v>26</c:v>
                </c:pt>
                <c:pt idx="2891">
                  <c:v>26</c:v>
                </c:pt>
                <c:pt idx="2892">
                  <c:v>26</c:v>
                </c:pt>
                <c:pt idx="2893">
                  <c:v>26</c:v>
                </c:pt>
                <c:pt idx="2894">
                  <c:v>26</c:v>
                </c:pt>
                <c:pt idx="2895">
                  <c:v>26</c:v>
                </c:pt>
                <c:pt idx="2896">
                  <c:v>26</c:v>
                </c:pt>
                <c:pt idx="2897">
                  <c:v>26</c:v>
                </c:pt>
                <c:pt idx="2898">
                  <c:v>26</c:v>
                </c:pt>
                <c:pt idx="2899">
                  <c:v>25.991757633375091</c:v>
                </c:pt>
                <c:pt idx="2900">
                  <c:v>25.982934364518979</c:v>
                </c:pt>
                <c:pt idx="2901">
                  <c:v>25.971230011802557</c:v>
                </c:pt>
                <c:pt idx="2902">
                  <c:v>25.956651003969473</c:v>
                </c:pt>
                <c:pt idx="2903">
                  <c:v>25.939203755418514</c:v>
                </c:pt>
                <c:pt idx="2904">
                  <c:v>25.918894666235619</c:v>
                </c:pt>
                <c:pt idx="2905">
                  <c:v>25.89550698593542</c:v>
                </c:pt>
                <c:pt idx="2906">
                  <c:v>25.869270720262321</c:v>
                </c:pt>
                <c:pt idx="2907">
                  <c:v>25.841754179476816</c:v>
                </c:pt>
                <c:pt idx="2908">
                  <c:v>25.81407590178927</c:v>
                </c:pt>
                <c:pt idx="2909">
                  <c:v>25.805059124414306</c:v>
                </c:pt>
                <c:pt idx="2910">
                  <c:v>25.789225349501461</c:v>
                </c:pt>
                <c:pt idx="2911">
                  <c:v>25.787477253183848</c:v>
                </c:pt>
                <c:pt idx="2912">
                  <c:v>25.830212487621278</c:v>
                </c:pt>
                <c:pt idx="2913">
                  <c:v>25.913459934129879</c:v>
                </c:pt>
                <c:pt idx="2914">
                  <c:v>26</c:v>
                </c:pt>
                <c:pt idx="2915">
                  <c:v>26</c:v>
                </c:pt>
                <c:pt idx="2916">
                  <c:v>26</c:v>
                </c:pt>
                <c:pt idx="2917">
                  <c:v>26</c:v>
                </c:pt>
                <c:pt idx="2918">
                  <c:v>26</c:v>
                </c:pt>
                <c:pt idx="2919">
                  <c:v>26</c:v>
                </c:pt>
                <c:pt idx="2920">
                  <c:v>26</c:v>
                </c:pt>
                <c:pt idx="2921">
                  <c:v>26</c:v>
                </c:pt>
                <c:pt idx="2922">
                  <c:v>26</c:v>
                </c:pt>
                <c:pt idx="2923">
                  <c:v>25.974950441169931</c:v>
                </c:pt>
                <c:pt idx="2924">
                  <c:v>25.95389217928733</c:v>
                </c:pt>
                <c:pt idx="2925">
                  <c:v>25.931765224577141</c:v>
                </c:pt>
                <c:pt idx="2926">
                  <c:v>25.908348825390505</c:v>
                </c:pt>
                <c:pt idx="2927">
                  <c:v>25.883645858945989</c:v>
                </c:pt>
                <c:pt idx="2928">
                  <c:v>25.859221150074809</c:v>
                </c:pt>
                <c:pt idx="2929">
                  <c:v>25.835074077883338</c:v>
                </c:pt>
                <c:pt idx="2930">
                  <c:v>25.811204022863389</c:v>
                </c:pt>
                <c:pt idx="2931">
                  <c:v>25.787387230598728</c:v>
                </c:pt>
                <c:pt idx="2932">
                  <c:v>25.763623582240818</c:v>
                </c:pt>
                <c:pt idx="2933">
                  <c:v>25.740725678301814</c:v>
                </c:pt>
                <c:pt idx="2934">
                  <c:v>25.710977903933355</c:v>
                </c:pt>
                <c:pt idx="2935">
                  <c:v>25.692691841371346</c:v>
                </c:pt>
                <c:pt idx="2936">
                  <c:v>25.713550008229184</c:v>
                </c:pt>
                <c:pt idx="2937">
                  <c:v>25.778621295481997</c:v>
                </c:pt>
                <c:pt idx="2938">
                  <c:v>25.864094141162237</c:v>
                </c:pt>
                <c:pt idx="2939">
                  <c:v>25.930386118967917</c:v>
                </c:pt>
                <c:pt idx="2940">
                  <c:v>25.994747546810665</c:v>
                </c:pt>
                <c:pt idx="2941">
                  <c:v>26</c:v>
                </c:pt>
                <c:pt idx="2942">
                  <c:v>26</c:v>
                </c:pt>
                <c:pt idx="2943">
                  <c:v>26</c:v>
                </c:pt>
                <c:pt idx="2944">
                  <c:v>26</c:v>
                </c:pt>
                <c:pt idx="2945">
                  <c:v>26</c:v>
                </c:pt>
                <c:pt idx="2946">
                  <c:v>26</c:v>
                </c:pt>
                <c:pt idx="2947">
                  <c:v>25.980914283565308</c:v>
                </c:pt>
                <c:pt idx="2948">
                  <c:v>25.964974848865094</c:v>
                </c:pt>
                <c:pt idx="2949">
                  <c:v>25.947955299376208</c:v>
                </c:pt>
                <c:pt idx="2950">
                  <c:v>25.92985804522672</c:v>
                </c:pt>
                <c:pt idx="2951">
                  <c:v>25.910685491166831</c:v>
                </c:pt>
                <c:pt idx="2952">
                  <c:v>25.890440036580873</c:v>
                </c:pt>
                <c:pt idx="2953">
                  <c:v>25.869124075499279</c:v>
                </c:pt>
                <c:pt idx="2954">
                  <c:v>25.847409405481717</c:v>
                </c:pt>
                <c:pt idx="2955">
                  <c:v>25.825296916192514</c:v>
                </c:pt>
                <c:pt idx="2956">
                  <c:v>25.803233767891623</c:v>
                </c:pt>
                <c:pt idx="2957">
                  <c:v>25.794403612496772</c:v>
                </c:pt>
                <c:pt idx="2958">
                  <c:v>25.773868769463764</c:v>
                </c:pt>
                <c:pt idx="2959">
                  <c:v>25.764387944947206</c:v>
                </c:pt>
                <c:pt idx="2960">
                  <c:v>25.810167397576471</c:v>
                </c:pt>
                <c:pt idx="2961">
                  <c:v>25.884144460474317</c:v>
                </c:pt>
                <c:pt idx="2962">
                  <c:v>25.955697199518013</c:v>
                </c:pt>
                <c:pt idx="2963">
                  <c:v>26</c:v>
                </c:pt>
                <c:pt idx="2964">
                  <c:v>26</c:v>
                </c:pt>
                <c:pt idx="2965">
                  <c:v>26</c:v>
                </c:pt>
                <c:pt idx="2966">
                  <c:v>26</c:v>
                </c:pt>
                <c:pt idx="2967">
                  <c:v>26</c:v>
                </c:pt>
                <c:pt idx="2968">
                  <c:v>26</c:v>
                </c:pt>
                <c:pt idx="2969">
                  <c:v>26</c:v>
                </c:pt>
                <c:pt idx="2970">
                  <c:v>26</c:v>
                </c:pt>
                <c:pt idx="2971">
                  <c:v>25.983625121017756</c:v>
                </c:pt>
                <c:pt idx="2972">
                  <c:v>25.968795318907382</c:v>
                </c:pt>
                <c:pt idx="2973">
                  <c:v>25.951544108272973</c:v>
                </c:pt>
                <c:pt idx="2974">
                  <c:v>25.932100028446076</c:v>
                </c:pt>
                <c:pt idx="2975">
                  <c:v>25.910467972513661</c:v>
                </c:pt>
                <c:pt idx="2976">
                  <c:v>25.887099095225235</c:v>
                </c:pt>
                <c:pt idx="2977">
                  <c:v>25.861774135769146</c:v>
                </c:pt>
                <c:pt idx="2978">
                  <c:v>25.835390004036157</c:v>
                </c:pt>
                <c:pt idx="2979">
                  <c:v>25.808395336004786</c:v>
                </c:pt>
                <c:pt idx="2980">
                  <c:v>25.781338127628075</c:v>
                </c:pt>
                <c:pt idx="2981">
                  <c:v>25.778727782035212</c:v>
                </c:pt>
                <c:pt idx="2982">
                  <c:v>25.786014543222443</c:v>
                </c:pt>
                <c:pt idx="2983">
                  <c:v>25.80619354634544</c:v>
                </c:pt>
                <c:pt idx="2984">
                  <c:v>25.839546764626075</c:v>
                </c:pt>
                <c:pt idx="2985">
                  <c:v>25.882455095641479</c:v>
                </c:pt>
                <c:pt idx="2986">
                  <c:v>25.929133545574672</c:v>
                </c:pt>
                <c:pt idx="2987">
                  <c:v>25.974640845401712</c:v>
                </c:pt>
                <c:pt idx="2988">
                  <c:v>26</c:v>
                </c:pt>
                <c:pt idx="2989">
                  <c:v>26</c:v>
                </c:pt>
                <c:pt idx="2990">
                  <c:v>26</c:v>
                </c:pt>
                <c:pt idx="2991">
                  <c:v>26</c:v>
                </c:pt>
                <c:pt idx="2992">
                  <c:v>26</c:v>
                </c:pt>
                <c:pt idx="2993">
                  <c:v>26</c:v>
                </c:pt>
                <c:pt idx="2994">
                  <c:v>26</c:v>
                </c:pt>
                <c:pt idx="2995">
                  <c:v>25.985133659592112</c:v>
                </c:pt>
                <c:pt idx="2996">
                  <c:v>25.96851540106157</c:v>
                </c:pt>
                <c:pt idx="2997">
                  <c:v>25.95037226986388</c:v>
                </c:pt>
                <c:pt idx="2998">
                  <c:v>25.930707668543345</c:v>
                </c:pt>
                <c:pt idx="2999">
                  <c:v>25.909524992051956</c:v>
                </c:pt>
                <c:pt idx="3000">
                  <c:v>25.887943309218308</c:v>
                </c:pt>
                <c:pt idx="3001">
                  <c:v>25.865963510370349</c:v>
                </c:pt>
                <c:pt idx="3002">
                  <c:v>25.84380962013978</c:v>
                </c:pt>
                <c:pt idx="3003">
                  <c:v>25.82170516327805</c:v>
                </c:pt>
                <c:pt idx="3004">
                  <c:v>25.799924882145859</c:v>
                </c:pt>
                <c:pt idx="3005">
                  <c:v>25.801038501731991</c:v>
                </c:pt>
                <c:pt idx="3006">
                  <c:v>25.821242317315924</c:v>
                </c:pt>
                <c:pt idx="3007">
                  <c:v>25.850614459699251</c:v>
                </c:pt>
                <c:pt idx="3008">
                  <c:v>25.898428052197218</c:v>
                </c:pt>
                <c:pt idx="3009">
                  <c:v>25.9589677156847</c:v>
                </c:pt>
                <c:pt idx="3010">
                  <c:v>25.990989621488556</c:v>
                </c:pt>
                <c:pt idx="3011">
                  <c:v>26</c:v>
                </c:pt>
                <c:pt idx="3012">
                  <c:v>25.998795288087678</c:v>
                </c:pt>
                <c:pt idx="3013">
                  <c:v>26</c:v>
                </c:pt>
                <c:pt idx="3014">
                  <c:v>25.997630961965594</c:v>
                </c:pt>
                <c:pt idx="3015">
                  <c:v>25.988070447631653</c:v>
                </c:pt>
                <c:pt idx="3016">
                  <c:v>25.976050213530932</c:v>
                </c:pt>
                <c:pt idx="3017">
                  <c:v>25.961471695717151</c:v>
                </c:pt>
                <c:pt idx="3018">
                  <c:v>25.945034217881258</c:v>
                </c:pt>
                <c:pt idx="3019">
                  <c:v>25.927389754305445</c:v>
                </c:pt>
                <c:pt idx="3020">
                  <c:v>25.909338389350328</c:v>
                </c:pt>
                <c:pt idx="3021">
                  <c:v>25.890657894670152</c:v>
                </c:pt>
                <c:pt idx="3022">
                  <c:v>25.871572810372044</c:v>
                </c:pt>
                <c:pt idx="3023">
                  <c:v>25.851860902951874</c:v>
                </c:pt>
                <c:pt idx="3024">
                  <c:v>25.831077298498716</c:v>
                </c:pt>
                <c:pt idx="3025">
                  <c:v>25.80922438835757</c:v>
                </c:pt>
                <c:pt idx="3026">
                  <c:v>25.786750831118276</c:v>
                </c:pt>
                <c:pt idx="3027">
                  <c:v>25.763881147960134</c:v>
                </c:pt>
                <c:pt idx="3028">
                  <c:v>25.74120642531447</c:v>
                </c:pt>
                <c:pt idx="3029">
                  <c:v>25.734926942942131</c:v>
                </c:pt>
                <c:pt idx="3030">
                  <c:v>25.728899241550064</c:v>
                </c:pt>
                <c:pt idx="3031">
                  <c:v>25.739137930509379</c:v>
                </c:pt>
                <c:pt idx="3032">
                  <c:v>25.797680188580365</c:v>
                </c:pt>
                <c:pt idx="3033">
                  <c:v>25.891904451504647</c:v>
                </c:pt>
                <c:pt idx="3034">
                  <c:v>25.991443407691804</c:v>
                </c:pt>
                <c:pt idx="3035">
                  <c:v>26</c:v>
                </c:pt>
                <c:pt idx="3036">
                  <c:v>26</c:v>
                </c:pt>
                <c:pt idx="3037">
                  <c:v>26</c:v>
                </c:pt>
                <c:pt idx="3038">
                  <c:v>26</c:v>
                </c:pt>
                <c:pt idx="3039">
                  <c:v>26</c:v>
                </c:pt>
                <c:pt idx="3040">
                  <c:v>26</c:v>
                </c:pt>
                <c:pt idx="3041">
                  <c:v>26</c:v>
                </c:pt>
                <c:pt idx="3042">
                  <c:v>26</c:v>
                </c:pt>
                <c:pt idx="3043">
                  <c:v>25.985522707234466</c:v>
                </c:pt>
                <c:pt idx="3044">
                  <c:v>25.972696897534153</c:v>
                </c:pt>
                <c:pt idx="3045">
                  <c:v>25.958114616546663</c:v>
                </c:pt>
                <c:pt idx="3046">
                  <c:v>25.942002919887262</c:v>
                </c:pt>
                <c:pt idx="3047">
                  <c:v>25.924142083946951</c:v>
                </c:pt>
                <c:pt idx="3048">
                  <c:v>25.905205420561416</c:v>
                </c:pt>
                <c:pt idx="3049">
                  <c:v>25.885195330292113</c:v>
                </c:pt>
                <c:pt idx="3050">
                  <c:v>25.864783617215153</c:v>
                </c:pt>
                <c:pt idx="3051">
                  <c:v>25.843971177496769</c:v>
                </c:pt>
                <c:pt idx="3052">
                  <c:v>25.823349107834169</c:v>
                </c:pt>
                <c:pt idx="3053">
                  <c:v>25.824131729750704</c:v>
                </c:pt>
                <c:pt idx="3054">
                  <c:v>25.824615654433412</c:v>
                </c:pt>
                <c:pt idx="3055">
                  <c:v>25.837586851951027</c:v>
                </c:pt>
                <c:pt idx="3056">
                  <c:v>25.901653182685827</c:v>
                </c:pt>
                <c:pt idx="3057">
                  <c:v>26</c:v>
                </c:pt>
                <c:pt idx="3058">
                  <c:v>26</c:v>
                </c:pt>
                <c:pt idx="3059">
                  <c:v>26</c:v>
                </c:pt>
                <c:pt idx="3060">
                  <c:v>26</c:v>
                </c:pt>
                <c:pt idx="3061">
                  <c:v>26</c:v>
                </c:pt>
                <c:pt idx="3062">
                  <c:v>26</c:v>
                </c:pt>
                <c:pt idx="3063">
                  <c:v>26</c:v>
                </c:pt>
                <c:pt idx="3064">
                  <c:v>26</c:v>
                </c:pt>
                <c:pt idx="3065">
                  <c:v>26</c:v>
                </c:pt>
                <c:pt idx="3066">
                  <c:v>26</c:v>
                </c:pt>
                <c:pt idx="3067">
                  <c:v>25.98931787966789</c:v>
                </c:pt>
                <c:pt idx="3068">
                  <c:v>25.979384373335723</c:v>
                </c:pt>
                <c:pt idx="3069">
                  <c:v>25.967687941937935</c:v>
                </c:pt>
                <c:pt idx="3070">
                  <c:v>25.954009382909728</c:v>
                </c:pt>
                <c:pt idx="3071">
                  <c:v>25.938576255387559</c:v>
                </c:pt>
                <c:pt idx="3072">
                  <c:v>25.92183874703127</c:v>
                </c:pt>
                <c:pt idx="3073">
                  <c:v>25.903799768387863</c:v>
                </c:pt>
                <c:pt idx="3074">
                  <c:v>25.885131632381043</c:v>
                </c:pt>
                <c:pt idx="3075">
                  <c:v>25.866058879179604</c:v>
                </c:pt>
                <c:pt idx="3076">
                  <c:v>25.847172614161991</c:v>
                </c:pt>
                <c:pt idx="3077">
                  <c:v>25.848369318847372</c:v>
                </c:pt>
                <c:pt idx="3078">
                  <c:v>25.850008483242817</c:v>
                </c:pt>
                <c:pt idx="3079">
                  <c:v>25.867257386616025</c:v>
                </c:pt>
                <c:pt idx="3080">
                  <c:v>25.934738978457851</c:v>
                </c:pt>
                <c:pt idx="3081">
                  <c:v>26</c:v>
                </c:pt>
                <c:pt idx="3082">
                  <c:v>26</c:v>
                </c:pt>
                <c:pt idx="3083">
                  <c:v>26</c:v>
                </c:pt>
                <c:pt idx="3084">
                  <c:v>26</c:v>
                </c:pt>
                <c:pt idx="3085">
                  <c:v>26</c:v>
                </c:pt>
                <c:pt idx="3086">
                  <c:v>26</c:v>
                </c:pt>
                <c:pt idx="3087">
                  <c:v>26</c:v>
                </c:pt>
                <c:pt idx="3088">
                  <c:v>26</c:v>
                </c:pt>
                <c:pt idx="3089">
                  <c:v>26</c:v>
                </c:pt>
                <c:pt idx="3090">
                  <c:v>26</c:v>
                </c:pt>
                <c:pt idx="3091">
                  <c:v>25.99067329839411</c:v>
                </c:pt>
                <c:pt idx="3092">
                  <c:v>25.981406176502063</c:v>
                </c:pt>
                <c:pt idx="3093">
                  <c:v>25.969705233727691</c:v>
                </c:pt>
                <c:pt idx="3094">
                  <c:v>25.955352764518235</c:v>
                </c:pt>
                <c:pt idx="3095">
                  <c:v>25.938577821681811</c:v>
                </c:pt>
                <c:pt idx="3096">
                  <c:v>25.919832083216999</c:v>
                </c:pt>
                <c:pt idx="3097">
                  <c:v>25.899119946684053</c:v>
                </c:pt>
                <c:pt idx="3098">
                  <c:v>25.877338344992257</c:v>
                </c:pt>
                <c:pt idx="3099">
                  <c:v>25.854712800796886</c:v>
                </c:pt>
                <c:pt idx="3100">
                  <c:v>25.832281672351368</c:v>
                </c:pt>
                <c:pt idx="3101">
                  <c:v>25.831611744452346</c:v>
                </c:pt>
                <c:pt idx="3102">
                  <c:v>25.829055965293549</c:v>
                </c:pt>
                <c:pt idx="3103">
                  <c:v>25.841381742242163</c:v>
                </c:pt>
                <c:pt idx="3104">
                  <c:v>25.902495377734592</c:v>
                </c:pt>
                <c:pt idx="3105">
                  <c:v>25.999988453216002</c:v>
                </c:pt>
                <c:pt idx="3106">
                  <c:v>26</c:v>
                </c:pt>
                <c:pt idx="3107">
                  <c:v>26</c:v>
                </c:pt>
                <c:pt idx="3108">
                  <c:v>26</c:v>
                </c:pt>
                <c:pt idx="3109">
                  <c:v>26</c:v>
                </c:pt>
                <c:pt idx="3110">
                  <c:v>26</c:v>
                </c:pt>
                <c:pt idx="3111">
                  <c:v>26</c:v>
                </c:pt>
                <c:pt idx="3112">
                  <c:v>26</c:v>
                </c:pt>
                <c:pt idx="3113">
                  <c:v>26</c:v>
                </c:pt>
                <c:pt idx="3114">
                  <c:v>26</c:v>
                </c:pt>
                <c:pt idx="3115">
                  <c:v>25.9863359584702</c:v>
                </c:pt>
                <c:pt idx="3116">
                  <c:v>25.973731470401642</c:v>
                </c:pt>
                <c:pt idx="3117">
                  <c:v>25.959146880906633</c:v>
                </c:pt>
                <c:pt idx="3118">
                  <c:v>25.94236347201965</c:v>
                </c:pt>
                <c:pt idx="3119">
                  <c:v>25.923609286395106</c:v>
                </c:pt>
                <c:pt idx="3120">
                  <c:v>25.903558130422294</c:v>
                </c:pt>
                <c:pt idx="3121">
                  <c:v>25.882436034403128</c:v>
                </c:pt>
                <c:pt idx="3122">
                  <c:v>25.860691660574286</c:v>
                </c:pt>
                <c:pt idx="3123">
                  <c:v>25.838326397463394</c:v>
                </c:pt>
                <c:pt idx="3124">
                  <c:v>25.816255330364999</c:v>
                </c:pt>
                <c:pt idx="3125">
                  <c:v>25.816586565662007</c:v>
                </c:pt>
                <c:pt idx="3126">
                  <c:v>25.81593301197378</c:v>
                </c:pt>
                <c:pt idx="3127">
                  <c:v>25.827929579413805</c:v>
                </c:pt>
                <c:pt idx="3128">
                  <c:v>25.887489388114869</c:v>
                </c:pt>
                <c:pt idx="3129">
                  <c:v>25.984681947452902</c:v>
                </c:pt>
                <c:pt idx="3130">
                  <c:v>26</c:v>
                </c:pt>
                <c:pt idx="3131">
                  <c:v>26</c:v>
                </c:pt>
                <c:pt idx="3132">
                  <c:v>26</c:v>
                </c:pt>
                <c:pt idx="3133">
                  <c:v>26</c:v>
                </c:pt>
                <c:pt idx="3134">
                  <c:v>26</c:v>
                </c:pt>
                <c:pt idx="3135">
                  <c:v>26</c:v>
                </c:pt>
                <c:pt idx="3136">
                  <c:v>26</c:v>
                </c:pt>
                <c:pt idx="3137">
                  <c:v>26</c:v>
                </c:pt>
                <c:pt idx="3138">
                  <c:v>26</c:v>
                </c:pt>
                <c:pt idx="3139">
                  <c:v>25.987149209705933</c:v>
                </c:pt>
                <c:pt idx="3140">
                  <c:v>25.975881724721102</c:v>
                </c:pt>
                <c:pt idx="3141">
                  <c:v>25.963077427551529</c:v>
                </c:pt>
                <c:pt idx="3142">
                  <c:v>25.948739747382909</c:v>
                </c:pt>
                <c:pt idx="3143">
                  <c:v>25.932648969458789</c:v>
                </c:pt>
                <c:pt idx="3144">
                  <c:v>25.91592468702844</c:v>
                </c:pt>
                <c:pt idx="3145">
                  <c:v>25.898345177379923</c:v>
                </c:pt>
                <c:pt idx="3146">
                  <c:v>25.880135485125923</c:v>
                </c:pt>
                <c:pt idx="3147">
                  <c:v>25.861743289013315</c:v>
                </c:pt>
                <c:pt idx="3148">
                  <c:v>25.843868347090517</c:v>
                </c:pt>
                <c:pt idx="3149">
                  <c:v>25.839959645181143</c:v>
                </c:pt>
                <c:pt idx="3150">
                  <c:v>25.850804152361203</c:v>
                </c:pt>
                <c:pt idx="3151">
                  <c:v>25.864893927462226</c:v>
                </c:pt>
                <c:pt idx="3152">
                  <c:v>25.9007088337456</c:v>
                </c:pt>
                <c:pt idx="3153">
                  <c:v>25.933270730022659</c:v>
                </c:pt>
                <c:pt idx="3154">
                  <c:v>25.968117004879563</c:v>
                </c:pt>
                <c:pt idx="3155">
                  <c:v>25.986949783598259</c:v>
                </c:pt>
                <c:pt idx="3156">
                  <c:v>26</c:v>
                </c:pt>
                <c:pt idx="3157">
                  <c:v>26</c:v>
                </c:pt>
                <c:pt idx="3158">
                  <c:v>26</c:v>
                </c:pt>
                <c:pt idx="3159">
                  <c:v>26</c:v>
                </c:pt>
                <c:pt idx="3160">
                  <c:v>26</c:v>
                </c:pt>
                <c:pt idx="3161">
                  <c:v>26</c:v>
                </c:pt>
                <c:pt idx="3162">
                  <c:v>25.993875138393282</c:v>
                </c:pt>
                <c:pt idx="3163">
                  <c:v>25.984154599453447</c:v>
                </c:pt>
                <c:pt idx="3164">
                  <c:v>25.973116932821242</c:v>
                </c:pt>
                <c:pt idx="3165">
                  <c:v>25.960765077486538</c:v>
                </c:pt>
                <c:pt idx="3166">
                  <c:v>25.947101965881256</c:v>
                </c:pt>
                <c:pt idx="3167">
                  <c:v>25.93235366018439</c:v>
                </c:pt>
                <c:pt idx="3168">
                  <c:v>25.917191990728963</c:v>
                </c:pt>
                <c:pt idx="3169">
                  <c:v>25.901394743589137</c:v>
                </c:pt>
                <c:pt idx="3170">
                  <c:v>25.88540960955017</c:v>
                </c:pt>
                <c:pt idx="3171">
                  <c:v>25.869237007855915</c:v>
                </c:pt>
                <c:pt idx="3172">
                  <c:v>25.853375345769628</c:v>
                </c:pt>
                <c:pt idx="3173">
                  <c:v>25.861831120545418</c:v>
                </c:pt>
                <c:pt idx="3174">
                  <c:v>25.880984714103601</c:v>
                </c:pt>
                <c:pt idx="3175">
                  <c:v>25.912135851081885</c:v>
                </c:pt>
                <c:pt idx="3176">
                  <c:v>25.957033621803077</c:v>
                </c:pt>
                <c:pt idx="3177">
                  <c:v>26</c:v>
                </c:pt>
                <c:pt idx="3178">
                  <c:v>26</c:v>
                </c:pt>
                <c:pt idx="3179">
                  <c:v>26</c:v>
                </c:pt>
                <c:pt idx="3180">
                  <c:v>26</c:v>
                </c:pt>
                <c:pt idx="3181">
                  <c:v>26</c:v>
                </c:pt>
                <c:pt idx="3182">
                  <c:v>26</c:v>
                </c:pt>
                <c:pt idx="3183">
                  <c:v>26</c:v>
                </c:pt>
                <c:pt idx="3184">
                  <c:v>26</c:v>
                </c:pt>
                <c:pt idx="3185">
                  <c:v>26</c:v>
                </c:pt>
                <c:pt idx="3186">
                  <c:v>26</c:v>
                </c:pt>
                <c:pt idx="3187">
                  <c:v>25.99852183701578</c:v>
                </c:pt>
                <c:pt idx="3188">
                  <c:v>25.994815609445663</c:v>
                </c:pt>
                <c:pt idx="3189">
                  <c:v>25.988886288910315</c:v>
                </c:pt>
                <c:pt idx="3190">
                  <c:v>25.980961972227306</c:v>
                </c:pt>
                <c:pt idx="3191">
                  <c:v>25.970823974666637</c:v>
                </c:pt>
                <c:pt idx="3192">
                  <c:v>25.95892350833449</c:v>
                </c:pt>
                <c:pt idx="3193">
                  <c:v>25.945264505938297</c:v>
                </c:pt>
                <c:pt idx="3194">
                  <c:v>25.930743436571781</c:v>
                </c:pt>
                <c:pt idx="3195">
                  <c:v>25.915808496399986</c:v>
                </c:pt>
                <c:pt idx="3196">
                  <c:v>25.901500155734283</c:v>
                </c:pt>
                <c:pt idx="3197">
                  <c:v>25.89364860275511</c:v>
                </c:pt>
                <c:pt idx="3198">
                  <c:v>25.871199824762005</c:v>
                </c:pt>
                <c:pt idx="3199">
                  <c:v>25.863035322680997</c:v>
                </c:pt>
                <c:pt idx="3200">
                  <c:v>25.935443551763839</c:v>
                </c:pt>
                <c:pt idx="3201">
                  <c:v>26</c:v>
                </c:pt>
                <c:pt idx="3202">
                  <c:v>26</c:v>
                </c:pt>
                <c:pt idx="3203">
                  <c:v>26</c:v>
                </c:pt>
                <c:pt idx="3204">
                  <c:v>26</c:v>
                </c:pt>
                <c:pt idx="3205">
                  <c:v>26</c:v>
                </c:pt>
                <c:pt idx="3206">
                  <c:v>26</c:v>
                </c:pt>
                <c:pt idx="3207">
                  <c:v>26</c:v>
                </c:pt>
                <c:pt idx="3208">
                  <c:v>26</c:v>
                </c:pt>
                <c:pt idx="3209">
                  <c:v>26</c:v>
                </c:pt>
                <c:pt idx="3210">
                  <c:v>26</c:v>
                </c:pt>
                <c:pt idx="3211">
                  <c:v>25.9887757121774</c:v>
                </c:pt>
                <c:pt idx="3212">
                  <c:v>25.979735960779237</c:v>
                </c:pt>
                <c:pt idx="3213">
                  <c:v>25.970270107766215</c:v>
                </c:pt>
                <c:pt idx="3214">
                  <c:v>25.960155967635277</c:v>
                </c:pt>
                <c:pt idx="3215">
                  <c:v>25.949618123240644</c:v>
                </c:pt>
                <c:pt idx="3216">
                  <c:v>25.938880656310687</c:v>
                </c:pt>
                <c:pt idx="3217">
                  <c:v>25.927944012275724</c:v>
                </c:pt>
                <c:pt idx="3218">
                  <c:v>25.917031771862554</c:v>
                </c:pt>
                <c:pt idx="3219">
                  <c:v>25.906143880617844</c:v>
                </c:pt>
                <c:pt idx="3220">
                  <c:v>25.895922203114491</c:v>
                </c:pt>
                <c:pt idx="3221">
                  <c:v>25.914630783457699</c:v>
                </c:pt>
                <c:pt idx="3222">
                  <c:v>25.940796268124281</c:v>
                </c:pt>
                <c:pt idx="3223">
                  <c:v>25.980233920711843</c:v>
                </c:pt>
                <c:pt idx="3224">
                  <c:v>26</c:v>
                </c:pt>
                <c:pt idx="3225">
                  <c:v>26</c:v>
                </c:pt>
                <c:pt idx="3226">
                  <c:v>26.0019183466827</c:v>
                </c:pt>
                <c:pt idx="3227">
                  <c:v>26</c:v>
                </c:pt>
                <c:pt idx="3228">
                  <c:v>26</c:v>
                </c:pt>
                <c:pt idx="3229">
                  <c:v>26</c:v>
                </c:pt>
                <c:pt idx="3230">
                  <c:v>26</c:v>
                </c:pt>
                <c:pt idx="3231">
                  <c:v>26</c:v>
                </c:pt>
                <c:pt idx="3232">
                  <c:v>26</c:v>
                </c:pt>
                <c:pt idx="3233">
                  <c:v>26</c:v>
                </c:pt>
                <c:pt idx="3234">
                  <c:v>26</c:v>
                </c:pt>
                <c:pt idx="3235">
                  <c:v>25.996094973299002</c:v>
                </c:pt>
                <c:pt idx="3236">
                  <c:v>25.992394160942556</c:v>
                </c:pt>
                <c:pt idx="3237">
                  <c:v>25.987362788699151</c:v>
                </c:pt>
                <c:pt idx="3238">
                  <c:v>25.981226961821154</c:v>
                </c:pt>
                <c:pt idx="3239">
                  <c:v>25.973766008457268</c:v>
                </c:pt>
                <c:pt idx="3240">
                  <c:v>25.964313476574397</c:v>
                </c:pt>
                <c:pt idx="3241">
                  <c:v>25.953766355268545</c:v>
                </c:pt>
                <c:pt idx="3242">
                  <c:v>25.942573359546735</c:v>
                </c:pt>
                <c:pt idx="3243">
                  <c:v>25.930959066879574</c:v>
                </c:pt>
                <c:pt idx="3244">
                  <c:v>25.919471050958428</c:v>
                </c:pt>
                <c:pt idx="3245">
                  <c:v>25.908645512110123</c:v>
                </c:pt>
                <c:pt idx="3246">
                  <c:v>25.894041456316138</c:v>
                </c:pt>
                <c:pt idx="3247">
                  <c:v>25.908909194088988</c:v>
                </c:pt>
                <c:pt idx="3248">
                  <c:v>25.955967519982529</c:v>
                </c:pt>
                <c:pt idx="3249">
                  <c:v>26</c:v>
                </c:pt>
                <c:pt idx="3250">
                  <c:v>26</c:v>
                </c:pt>
                <c:pt idx="3251">
                  <c:v>26</c:v>
                </c:pt>
                <c:pt idx="3252">
                  <c:v>26</c:v>
                </c:pt>
                <c:pt idx="3253">
                  <c:v>26</c:v>
                </c:pt>
                <c:pt idx="3254">
                  <c:v>26</c:v>
                </c:pt>
                <c:pt idx="3255">
                  <c:v>26</c:v>
                </c:pt>
                <c:pt idx="3256">
                  <c:v>26</c:v>
                </c:pt>
                <c:pt idx="3257">
                  <c:v>26</c:v>
                </c:pt>
                <c:pt idx="3258">
                  <c:v>26</c:v>
                </c:pt>
                <c:pt idx="3259">
                  <c:v>25.992299800865577</c:v>
                </c:pt>
                <c:pt idx="3260">
                  <c:v>25.984814139979406</c:v>
                </c:pt>
                <c:pt idx="3261">
                  <c:v>25.9753369557057</c:v>
                </c:pt>
                <c:pt idx="3262">
                  <c:v>25.963872691855865</c:v>
                </c:pt>
                <c:pt idx="3263">
                  <c:v>25.950648918615951</c:v>
                </c:pt>
                <c:pt idx="3264">
                  <c:v>25.935669562089934</c:v>
                </c:pt>
                <c:pt idx="3265">
                  <c:v>25.918938539621241</c:v>
                </c:pt>
                <c:pt idx="3266">
                  <c:v>25.901575441264246</c:v>
                </c:pt>
                <c:pt idx="3267">
                  <c:v>25.882019723376878</c:v>
                </c:pt>
                <c:pt idx="3268">
                  <c:v>25.863867613838991</c:v>
                </c:pt>
                <c:pt idx="3269">
                  <c:v>25.851657824954511</c:v>
                </c:pt>
                <c:pt idx="3270">
                  <c:v>25.840120663276583</c:v>
                </c:pt>
                <c:pt idx="3271">
                  <c:v>25.827466859772816</c:v>
                </c:pt>
                <c:pt idx="3272">
                  <c:v>25.842876328963182</c:v>
                </c:pt>
                <c:pt idx="3273">
                  <c:v>25.899109899768899</c:v>
                </c:pt>
                <c:pt idx="3274">
                  <c:v>25.967652024005616</c:v>
                </c:pt>
                <c:pt idx="3275">
                  <c:v>26</c:v>
                </c:pt>
                <c:pt idx="3276">
                  <c:v>26</c:v>
                </c:pt>
                <c:pt idx="3277">
                  <c:v>26</c:v>
                </c:pt>
                <c:pt idx="3278">
                  <c:v>26</c:v>
                </c:pt>
                <c:pt idx="3279">
                  <c:v>26</c:v>
                </c:pt>
                <c:pt idx="3280">
                  <c:v>26</c:v>
                </c:pt>
                <c:pt idx="3281">
                  <c:v>26</c:v>
                </c:pt>
                <c:pt idx="3282">
                  <c:v>26</c:v>
                </c:pt>
                <c:pt idx="3283">
                  <c:v>25.983799612638038</c:v>
                </c:pt>
                <c:pt idx="3284">
                  <c:v>25.969415693754325</c:v>
                </c:pt>
                <c:pt idx="3285">
                  <c:v>25.953278780290468</c:v>
                </c:pt>
                <c:pt idx="3286">
                  <c:v>25.935392783813541</c:v>
                </c:pt>
                <c:pt idx="3287">
                  <c:v>25.915538470872104</c:v>
                </c:pt>
                <c:pt idx="3288">
                  <c:v>25.894389642365681</c:v>
                </c:pt>
                <c:pt idx="3289">
                  <c:v>25.871726050537887</c:v>
                </c:pt>
                <c:pt idx="3290">
                  <c:v>25.848220484246589</c:v>
                </c:pt>
                <c:pt idx="3291">
                  <c:v>25.824321094823162</c:v>
                </c:pt>
                <c:pt idx="3292">
                  <c:v>25.800893816225059</c:v>
                </c:pt>
                <c:pt idx="3293">
                  <c:v>25.79987208762812</c:v>
                </c:pt>
                <c:pt idx="3294">
                  <c:v>25.796894440878216</c:v>
                </c:pt>
                <c:pt idx="3295">
                  <c:v>25.801770692376039</c:v>
                </c:pt>
                <c:pt idx="3296">
                  <c:v>25.853723345451979</c:v>
                </c:pt>
                <c:pt idx="3297">
                  <c:v>25.945176162644866</c:v>
                </c:pt>
                <c:pt idx="3298">
                  <c:v>26</c:v>
                </c:pt>
                <c:pt idx="3299">
                  <c:v>26</c:v>
                </c:pt>
                <c:pt idx="3300">
                  <c:v>26</c:v>
                </c:pt>
                <c:pt idx="3301">
                  <c:v>26</c:v>
                </c:pt>
                <c:pt idx="3302">
                  <c:v>26</c:v>
                </c:pt>
                <c:pt idx="3303">
                  <c:v>26</c:v>
                </c:pt>
                <c:pt idx="3304">
                  <c:v>26</c:v>
                </c:pt>
                <c:pt idx="3305">
                  <c:v>26</c:v>
                </c:pt>
                <c:pt idx="3306">
                  <c:v>26</c:v>
                </c:pt>
                <c:pt idx="3307">
                  <c:v>25.983082953527266</c:v>
                </c:pt>
                <c:pt idx="3308">
                  <c:v>25.96825436118932</c:v>
                </c:pt>
                <c:pt idx="3309">
                  <c:v>25.951450630208683</c:v>
                </c:pt>
                <c:pt idx="3310">
                  <c:v>25.932899304126849</c:v>
                </c:pt>
                <c:pt idx="3311">
                  <c:v>25.912381146172301</c:v>
                </c:pt>
                <c:pt idx="3312">
                  <c:v>25.890793090222299</c:v>
                </c:pt>
                <c:pt idx="3313">
                  <c:v>25.868360659897935</c:v>
                </c:pt>
                <c:pt idx="3314">
                  <c:v>25.845085739304864</c:v>
                </c:pt>
                <c:pt idx="3315">
                  <c:v>25.821193344635013</c:v>
                </c:pt>
                <c:pt idx="3316">
                  <c:v>25.795511120608278</c:v>
                </c:pt>
                <c:pt idx="3317">
                  <c:v>25.7760523977073</c:v>
                </c:pt>
                <c:pt idx="3318">
                  <c:v>25.770138854230574</c:v>
                </c:pt>
                <c:pt idx="3319">
                  <c:v>25.770595577848425</c:v>
                </c:pt>
                <c:pt idx="3320">
                  <c:v>25.777332334089195</c:v>
                </c:pt>
                <c:pt idx="3321">
                  <c:v>25.798520404293026</c:v>
                </c:pt>
                <c:pt idx="3322">
                  <c:v>25.809355159023912</c:v>
                </c:pt>
                <c:pt idx="3323">
                  <c:v>25.833812891186771</c:v>
                </c:pt>
                <c:pt idx="3324">
                  <c:v>25.85008196835971</c:v>
                </c:pt>
                <c:pt idx="3325">
                  <c:v>25.870979413121983</c:v>
                </c:pt>
                <c:pt idx="3326">
                  <c:v>25.873710414214589</c:v>
                </c:pt>
                <c:pt idx="3327">
                  <c:v>25.86221989482317</c:v>
                </c:pt>
                <c:pt idx="3328">
                  <c:v>25.848344401353224</c:v>
                </c:pt>
                <c:pt idx="3329">
                  <c:v>25.832794301853507</c:v>
                </c:pt>
                <c:pt idx="3330">
                  <c:v>25.815121344859758</c:v>
                </c:pt>
                <c:pt idx="3331">
                  <c:v>25.795981673726395</c:v>
                </c:pt>
                <c:pt idx="3332">
                  <c:v>25.775769028693219</c:v>
                </c:pt>
                <c:pt idx="3333">
                  <c:v>25.7540395313736</c:v>
                </c:pt>
                <c:pt idx="3334">
                  <c:v>25.731019702705854</c:v>
                </c:pt>
                <c:pt idx="3335">
                  <c:v>25.706712421887488</c:v>
                </c:pt>
                <c:pt idx="3336">
                  <c:v>25.680451152820282</c:v>
                </c:pt>
                <c:pt idx="3337">
                  <c:v>25.652240255561136</c:v>
                </c:pt>
                <c:pt idx="3338">
                  <c:v>25.622976625599648</c:v>
                </c:pt>
                <c:pt idx="3339">
                  <c:v>25.593108884545305</c:v>
                </c:pt>
                <c:pt idx="3340">
                  <c:v>25.563927933735911</c:v>
                </c:pt>
                <c:pt idx="3341">
                  <c:v>25.568483856090651</c:v>
                </c:pt>
                <c:pt idx="3342">
                  <c:v>25.581296338233688</c:v>
                </c:pt>
                <c:pt idx="3343">
                  <c:v>25.601754515370764</c:v>
                </c:pt>
                <c:pt idx="3344">
                  <c:v>25.634834977405479</c:v>
                </c:pt>
                <c:pt idx="3345">
                  <c:v>25.67603388747612</c:v>
                </c:pt>
                <c:pt idx="3346">
                  <c:v>25.721008380762857</c:v>
                </c:pt>
                <c:pt idx="3347">
                  <c:v>25.764182609412369</c:v>
                </c:pt>
                <c:pt idx="3348">
                  <c:v>25.812198147227519</c:v>
                </c:pt>
                <c:pt idx="3349">
                  <c:v>25.866087337459629</c:v>
                </c:pt>
                <c:pt idx="3350">
                  <c:v>25.919895440403238</c:v>
                </c:pt>
                <c:pt idx="3351">
                  <c:v>25.968330254447508</c:v>
                </c:pt>
                <c:pt idx="3352">
                  <c:v>26</c:v>
                </c:pt>
                <c:pt idx="3353">
                  <c:v>26</c:v>
                </c:pt>
                <c:pt idx="3354">
                  <c:v>26</c:v>
                </c:pt>
                <c:pt idx="3355">
                  <c:v>25.984192469760419</c:v>
                </c:pt>
                <c:pt idx="3356">
                  <c:v>25.96601435733319</c:v>
                </c:pt>
                <c:pt idx="3357">
                  <c:v>25.945645443967752</c:v>
                </c:pt>
                <c:pt idx="3358">
                  <c:v>25.923313754426442</c:v>
                </c:pt>
                <c:pt idx="3359">
                  <c:v>25.89880053208481</c:v>
                </c:pt>
                <c:pt idx="3360">
                  <c:v>25.873672598766984</c:v>
                </c:pt>
                <c:pt idx="3361">
                  <c:v>25.847708189825838</c:v>
                </c:pt>
                <c:pt idx="3362">
                  <c:v>25.821355444322837</c:v>
                </c:pt>
                <c:pt idx="3363">
                  <c:v>25.794615228777779</c:v>
                </c:pt>
                <c:pt idx="3364">
                  <c:v>25.768502468686385</c:v>
                </c:pt>
                <c:pt idx="3365">
                  <c:v>25.745735398587403</c:v>
                </c:pt>
                <c:pt idx="3366">
                  <c:v>25.706768420072112</c:v>
                </c:pt>
                <c:pt idx="3367">
                  <c:v>25.683640172585978</c:v>
                </c:pt>
                <c:pt idx="3368">
                  <c:v>25.701709385368556</c:v>
                </c:pt>
                <c:pt idx="3369">
                  <c:v>25.766798169339118</c:v>
                </c:pt>
                <c:pt idx="3370">
                  <c:v>25.83505071644041</c:v>
                </c:pt>
                <c:pt idx="3371">
                  <c:v>25.871268296119361</c:v>
                </c:pt>
                <c:pt idx="3372">
                  <c:v>25.947505602235015</c:v>
                </c:pt>
                <c:pt idx="3373">
                  <c:v>26</c:v>
                </c:pt>
                <c:pt idx="3374">
                  <c:v>26</c:v>
                </c:pt>
                <c:pt idx="3375">
                  <c:v>26</c:v>
                </c:pt>
                <c:pt idx="3376">
                  <c:v>26</c:v>
                </c:pt>
                <c:pt idx="3377">
                  <c:v>26</c:v>
                </c:pt>
                <c:pt idx="3378">
                  <c:v>26</c:v>
                </c:pt>
                <c:pt idx="3379">
                  <c:v>25.977293602752169</c:v>
                </c:pt>
                <c:pt idx="3380">
                  <c:v>25.957792066458495</c:v>
                </c:pt>
                <c:pt idx="3381">
                  <c:v>25.936548954846323</c:v>
                </c:pt>
                <c:pt idx="3382">
                  <c:v>25.913791290292604</c:v>
                </c:pt>
                <c:pt idx="3383">
                  <c:v>25.889299316024193</c:v>
                </c:pt>
                <c:pt idx="3384">
                  <c:v>25.863746310786638</c:v>
                </c:pt>
                <c:pt idx="3385">
                  <c:v>25.836911505834689</c:v>
                </c:pt>
                <c:pt idx="3386">
                  <c:v>25.809467170199859</c:v>
                </c:pt>
                <c:pt idx="3387">
                  <c:v>25.781414663966306</c:v>
                </c:pt>
                <c:pt idx="3388">
                  <c:v>25.753748250389119</c:v>
                </c:pt>
                <c:pt idx="3389">
                  <c:v>25.730328297803691</c:v>
                </c:pt>
                <c:pt idx="3390">
                  <c:v>25.698845486301671</c:v>
                </c:pt>
                <c:pt idx="3391">
                  <c:v>25.673281731835452</c:v>
                </c:pt>
                <c:pt idx="3392">
                  <c:v>25.68578013502248</c:v>
                </c:pt>
                <c:pt idx="3393">
                  <c:v>25.733800669665552</c:v>
                </c:pt>
                <c:pt idx="3394">
                  <c:v>25.788694203442528</c:v>
                </c:pt>
                <c:pt idx="3395">
                  <c:v>25.84792546954554</c:v>
                </c:pt>
                <c:pt idx="3396">
                  <c:v>25.911628608187559</c:v>
                </c:pt>
                <c:pt idx="3397">
                  <c:v>25.978558989068631</c:v>
                </c:pt>
                <c:pt idx="3398">
                  <c:v>26</c:v>
                </c:pt>
                <c:pt idx="3399">
                  <c:v>26</c:v>
                </c:pt>
                <c:pt idx="3400">
                  <c:v>26</c:v>
                </c:pt>
                <c:pt idx="3401">
                  <c:v>26</c:v>
                </c:pt>
                <c:pt idx="3402">
                  <c:v>26</c:v>
                </c:pt>
                <c:pt idx="3403">
                  <c:v>25.973044256410031</c:v>
                </c:pt>
                <c:pt idx="3404">
                  <c:v>25.949758885013445</c:v>
                </c:pt>
                <c:pt idx="3405">
                  <c:v>25.924740381407641</c:v>
                </c:pt>
                <c:pt idx="3406">
                  <c:v>25.897992612839541</c:v>
                </c:pt>
                <c:pt idx="3407">
                  <c:v>25.869519437926829</c:v>
                </c:pt>
                <c:pt idx="3408">
                  <c:v>25.839770979258009</c:v>
                </c:pt>
                <c:pt idx="3409">
                  <c:v>25.808750082453948</c:v>
                </c:pt>
                <c:pt idx="3410">
                  <c:v>25.777128995657076</c:v>
                </c:pt>
                <c:pt idx="3411">
                  <c:v>25.745132194399478</c:v>
                </c:pt>
                <c:pt idx="3412">
                  <c:v>25.713918507895755</c:v>
                </c:pt>
                <c:pt idx="3413">
                  <c:v>25.701230449642594</c:v>
                </c:pt>
                <c:pt idx="3414">
                  <c:v>25.689240666286391</c:v>
                </c:pt>
                <c:pt idx="3415">
                  <c:v>25.686321121962212</c:v>
                </c:pt>
                <c:pt idx="3416">
                  <c:v>25.741661697017935</c:v>
                </c:pt>
                <c:pt idx="3417">
                  <c:v>25.828810222538372</c:v>
                </c:pt>
                <c:pt idx="3418">
                  <c:v>25.920844193782216</c:v>
                </c:pt>
                <c:pt idx="3419">
                  <c:v>25.997747208119481</c:v>
                </c:pt>
                <c:pt idx="3420">
                  <c:v>26</c:v>
                </c:pt>
                <c:pt idx="3421">
                  <c:v>26</c:v>
                </c:pt>
                <c:pt idx="3422">
                  <c:v>26</c:v>
                </c:pt>
                <c:pt idx="3423">
                  <c:v>26</c:v>
                </c:pt>
                <c:pt idx="3424">
                  <c:v>26</c:v>
                </c:pt>
                <c:pt idx="3425">
                  <c:v>26</c:v>
                </c:pt>
                <c:pt idx="3426">
                  <c:v>25.998790535657218</c:v>
                </c:pt>
                <c:pt idx="3427">
                  <c:v>25.966827640599455</c:v>
                </c:pt>
                <c:pt idx="3428">
                  <c:v>25.939316551211281</c:v>
                </c:pt>
                <c:pt idx="3429">
                  <c:v>25.91008175872426</c:v>
                </c:pt>
                <c:pt idx="3430">
                  <c:v>25.879127109345543</c:v>
                </c:pt>
                <c:pt idx="3431">
                  <c:v>25.846233304409605</c:v>
                </c:pt>
                <c:pt idx="3432">
                  <c:v>25.811627807166612</c:v>
                </c:pt>
                <c:pt idx="3433">
                  <c:v>25.775091300732893</c:v>
                </c:pt>
                <c:pt idx="3434">
                  <c:v>25.737520639052295</c:v>
                </c:pt>
                <c:pt idx="3435">
                  <c:v>25.699141265990871</c:v>
                </c:pt>
                <c:pt idx="3436">
                  <c:v>25.66213136904824</c:v>
                </c:pt>
                <c:pt idx="3437">
                  <c:v>25.657488603853309</c:v>
                </c:pt>
                <c:pt idx="3438">
                  <c:v>25.640328445917209</c:v>
                </c:pt>
                <c:pt idx="3439">
                  <c:v>25.631794881458216</c:v>
                </c:pt>
                <c:pt idx="3440">
                  <c:v>25.672086739515301</c:v>
                </c:pt>
                <c:pt idx="3441">
                  <c:v>25.749484761979041</c:v>
                </c:pt>
                <c:pt idx="3442">
                  <c:v>25.831744509826155</c:v>
                </c:pt>
                <c:pt idx="3443">
                  <c:v>25.913710644954406</c:v>
                </c:pt>
                <c:pt idx="3444">
                  <c:v>26</c:v>
                </c:pt>
                <c:pt idx="3445">
                  <c:v>26</c:v>
                </c:pt>
                <c:pt idx="3446">
                  <c:v>26</c:v>
                </c:pt>
                <c:pt idx="3447">
                  <c:v>26</c:v>
                </c:pt>
                <c:pt idx="3448">
                  <c:v>26</c:v>
                </c:pt>
                <c:pt idx="3449">
                  <c:v>26</c:v>
                </c:pt>
                <c:pt idx="3450">
                  <c:v>26</c:v>
                </c:pt>
                <c:pt idx="3451">
                  <c:v>25.969432174140081</c:v>
                </c:pt>
                <c:pt idx="3452">
                  <c:v>25.942584681963567</c:v>
                </c:pt>
                <c:pt idx="3453">
                  <c:v>25.913119460800424</c:v>
                </c:pt>
                <c:pt idx="3454">
                  <c:v>25.881265488044402</c:v>
                </c:pt>
                <c:pt idx="3455">
                  <c:v>25.847028093867191</c:v>
                </c:pt>
                <c:pt idx="3456">
                  <c:v>25.81152827799891</c:v>
                </c:pt>
                <c:pt idx="3457">
                  <c:v>25.774768857360488</c:v>
                </c:pt>
                <c:pt idx="3458">
                  <c:v>25.737198915168069</c:v>
                </c:pt>
                <c:pt idx="3459">
                  <c:v>25.699266532570174</c:v>
                </c:pt>
                <c:pt idx="3460">
                  <c:v>25.662479492402738</c:v>
                </c:pt>
                <c:pt idx="3461">
                  <c:v>25.658609306973812</c:v>
                </c:pt>
                <c:pt idx="3462">
                  <c:v>25.643120116180064</c:v>
                </c:pt>
                <c:pt idx="3463">
                  <c:v>25.636848742965114</c:v>
                </c:pt>
                <c:pt idx="3464">
                  <c:v>25.679257513386862</c:v>
                </c:pt>
                <c:pt idx="3465">
                  <c:v>25.758901760607689</c:v>
                </c:pt>
                <c:pt idx="3466">
                  <c:v>25.843415846936686</c:v>
                </c:pt>
                <c:pt idx="3467">
                  <c:v>25.927844177651998</c:v>
                </c:pt>
                <c:pt idx="3468">
                  <c:v>26</c:v>
                </c:pt>
                <c:pt idx="3469">
                  <c:v>26</c:v>
                </c:pt>
                <c:pt idx="3470">
                  <c:v>26</c:v>
                </c:pt>
                <c:pt idx="3471">
                  <c:v>26</c:v>
                </c:pt>
                <c:pt idx="3472">
                  <c:v>26</c:v>
                </c:pt>
                <c:pt idx="3473">
                  <c:v>26</c:v>
                </c:pt>
                <c:pt idx="3474">
                  <c:v>26</c:v>
                </c:pt>
                <c:pt idx="3475">
                  <c:v>25.972046419467564</c:v>
                </c:pt>
                <c:pt idx="3476">
                  <c:v>25.946978184284159</c:v>
                </c:pt>
                <c:pt idx="3477">
                  <c:v>25.919288249946078</c:v>
                </c:pt>
                <c:pt idx="3478">
                  <c:v>25.888759330125161</c:v>
                </c:pt>
                <c:pt idx="3479">
                  <c:v>25.855620895918697</c:v>
                </c:pt>
                <c:pt idx="3480">
                  <c:v>25.820994451552256</c:v>
                </c:pt>
                <c:pt idx="3481">
                  <c:v>25.784660181026112</c:v>
                </c:pt>
                <c:pt idx="3482">
                  <c:v>25.747291303991389</c:v>
                </c:pt>
                <c:pt idx="3483">
                  <c:v>25.709336401611463</c:v>
                </c:pt>
                <c:pt idx="3484">
                  <c:v>25.672614885493573</c:v>
                </c:pt>
                <c:pt idx="3485">
                  <c:v>25.663659624132517</c:v>
                </c:pt>
                <c:pt idx="3486">
                  <c:v>25.658403921058422</c:v>
                </c:pt>
                <c:pt idx="3487">
                  <c:v>25.66510076370102</c:v>
                </c:pt>
                <c:pt idx="3488">
                  <c:v>25.687530079044592</c:v>
                </c:pt>
                <c:pt idx="3489">
                  <c:v>25.718971775292708</c:v>
                </c:pt>
                <c:pt idx="3490">
                  <c:v>25.748791643004839</c:v>
                </c:pt>
                <c:pt idx="3491">
                  <c:v>25.777338721972416</c:v>
                </c:pt>
                <c:pt idx="3492">
                  <c:v>25.808221321758399</c:v>
                </c:pt>
                <c:pt idx="3493">
                  <c:v>25.841076848389559</c:v>
                </c:pt>
                <c:pt idx="3494">
                  <c:v>25.875306643574824</c:v>
                </c:pt>
                <c:pt idx="3495">
                  <c:v>25.903126747102132</c:v>
                </c:pt>
                <c:pt idx="3496">
                  <c:v>25.917243399316661</c:v>
                </c:pt>
                <c:pt idx="3497">
                  <c:v>25.912751843137986</c:v>
                </c:pt>
                <c:pt idx="3498">
                  <c:v>25.896932415874343</c:v>
                </c:pt>
                <c:pt idx="3499">
                  <c:v>25.869974916008463</c:v>
                </c:pt>
                <c:pt idx="3500">
                  <c:v>25.841564258745116</c:v>
                </c:pt>
                <c:pt idx="3501">
                  <c:v>25.811655041935701</c:v>
                </c:pt>
                <c:pt idx="3502">
                  <c:v>25.780473745700796</c:v>
                </c:pt>
                <c:pt idx="3503">
                  <c:v>25.747800072220844</c:v>
                </c:pt>
                <c:pt idx="3504">
                  <c:v>25.714976169273434</c:v>
                </c:pt>
                <c:pt idx="3505">
                  <c:v>25.682002372075029</c:v>
                </c:pt>
                <c:pt idx="3506">
                  <c:v>25.648879015094103</c:v>
                </c:pt>
                <c:pt idx="3507">
                  <c:v>25.615606432052804</c:v>
                </c:pt>
                <c:pt idx="3508">
                  <c:v>25.584003059900652</c:v>
                </c:pt>
                <c:pt idx="3509">
                  <c:v>25.576965657604148</c:v>
                </c:pt>
                <c:pt idx="3510">
                  <c:v>25.57582216249282</c:v>
                </c:pt>
                <c:pt idx="3511">
                  <c:v>25.583549409318959</c:v>
                </c:pt>
                <c:pt idx="3512">
                  <c:v>25.601074912403082</c:v>
                </c:pt>
                <c:pt idx="3513">
                  <c:v>25.627752814783904</c:v>
                </c:pt>
                <c:pt idx="3514">
                  <c:v>25.656311528196763</c:v>
                </c:pt>
                <c:pt idx="3515">
                  <c:v>25.686616747302242</c:v>
                </c:pt>
                <c:pt idx="3516">
                  <c:v>25.720846926875524</c:v>
                </c:pt>
                <c:pt idx="3517">
                  <c:v>25.754061831998293</c:v>
                </c:pt>
                <c:pt idx="3518">
                  <c:v>25.781000483356269</c:v>
                </c:pt>
                <c:pt idx="3519">
                  <c:v>25.801785627384099</c:v>
                </c:pt>
                <c:pt idx="3520">
                  <c:v>25.80891168312661</c:v>
                </c:pt>
                <c:pt idx="3521">
                  <c:v>25.808319768544134</c:v>
                </c:pt>
                <c:pt idx="3522">
                  <c:v>25.796958016073933</c:v>
                </c:pt>
                <c:pt idx="3523">
                  <c:v>25.775802002634972</c:v>
                </c:pt>
                <c:pt idx="3524">
                  <c:v>25.752064205124974</c:v>
                </c:pt>
                <c:pt idx="3525">
                  <c:v>25.72592487606142</c:v>
                </c:pt>
                <c:pt idx="3526">
                  <c:v>25.697166237842339</c:v>
                </c:pt>
                <c:pt idx="3527">
                  <c:v>25.666017271387407</c:v>
                </c:pt>
                <c:pt idx="3528">
                  <c:v>25.632706446676774</c:v>
                </c:pt>
                <c:pt idx="3529">
                  <c:v>25.597238587600756</c:v>
                </c:pt>
                <c:pt idx="3530">
                  <c:v>25.560287916157002</c:v>
                </c:pt>
                <c:pt idx="3531">
                  <c:v>25.522750286199599</c:v>
                </c:pt>
                <c:pt idx="3532">
                  <c:v>25.485784998305299</c:v>
                </c:pt>
                <c:pt idx="3533">
                  <c:v>25.465870065907495</c:v>
                </c:pt>
                <c:pt idx="3534">
                  <c:v>25.427778203849407</c:v>
                </c:pt>
                <c:pt idx="3535">
                  <c:v>25.405127228574731</c:v>
                </c:pt>
                <c:pt idx="3536">
                  <c:v>25.418385418288675</c:v>
                </c:pt>
                <c:pt idx="3537">
                  <c:v>25.479036495281544</c:v>
                </c:pt>
                <c:pt idx="3538">
                  <c:v>25.534138456792682</c:v>
                </c:pt>
                <c:pt idx="3539">
                  <c:v>25.593312596868447</c:v>
                </c:pt>
                <c:pt idx="3540">
                  <c:v>25.660002961709846</c:v>
                </c:pt>
                <c:pt idx="3541">
                  <c:v>25.731562495582757</c:v>
                </c:pt>
                <c:pt idx="3542">
                  <c:v>25.800215303854628</c:v>
                </c:pt>
                <c:pt idx="3543">
                  <c:v>25.857224278434028</c:v>
                </c:pt>
                <c:pt idx="3544">
                  <c:v>25.910075854372135</c:v>
                </c:pt>
                <c:pt idx="3545">
                  <c:v>25.980486815743109</c:v>
                </c:pt>
                <c:pt idx="3546">
                  <c:v>26</c:v>
                </c:pt>
                <c:pt idx="3547">
                  <c:v>25.964045469597654</c:v>
                </c:pt>
                <c:pt idx="3548">
                  <c:v>25.932970407596336</c:v>
                </c:pt>
                <c:pt idx="3549">
                  <c:v>25.899956458722055</c:v>
                </c:pt>
                <c:pt idx="3550">
                  <c:v>25.865007949335055</c:v>
                </c:pt>
                <c:pt idx="3551">
                  <c:v>25.827906059851504</c:v>
                </c:pt>
                <c:pt idx="3552">
                  <c:v>25.79021754927663</c:v>
                </c:pt>
                <c:pt idx="3553">
                  <c:v>25.751497453994183</c:v>
                </c:pt>
                <c:pt idx="3554">
                  <c:v>25.7124174847152</c:v>
                </c:pt>
                <c:pt idx="3555">
                  <c:v>25.672978444449161</c:v>
                </c:pt>
                <c:pt idx="3556">
                  <c:v>25.634911244804005</c:v>
                </c:pt>
                <c:pt idx="3557">
                  <c:v>25.611785883830045</c:v>
                </c:pt>
                <c:pt idx="3558">
                  <c:v>25.572518771444468</c:v>
                </c:pt>
                <c:pt idx="3559">
                  <c:v>25.544025311649008</c:v>
                </c:pt>
                <c:pt idx="3560">
                  <c:v>25.543100830245294</c:v>
                </c:pt>
                <c:pt idx="3561">
                  <c:v>25.580649734785947</c:v>
                </c:pt>
                <c:pt idx="3562">
                  <c:v>25.612466138611897</c:v>
                </c:pt>
                <c:pt idx="3563">
                  <c:v>25.656037762270969</c:v>
                </c:pt>
                <c:pt idx="3564">
                  <c:v>25.710708961959877</c:v>
                </c:pt>
                <c:pt idx="3565">
                  <c:v>25.77227711013597</c:v>
                </c:pt>
                <c:pt idx="3566">
                  <c:v>25.837334894079646</c:v>
                </c:pt>
                <c:pt idx="3567">
                  <c:v>25.90593849102148</c:v>
                </c:pt>
                <c:pt idx="3568">
                  <c:v>25.959412147411079</c:v>
                </c:pt>
                <c:pt idx="3569">
                  <c:v>26</c:v>
                </c:pt>
                <c:pt idx="3570">
                  <c:v>26</c:v>
                </c:pt>
                <c:pt idx="3571">
                  <c:v>25.963406709982202</c:v>
                </c:pt>
                <c:pt idx="3572">
                  <c:v>25.932556209575786</c:v>
                </c:pt>
                <c:pt idx="3573">
                  <c:v>25.900435730089178</c:v>
                </c:pt>
                <c:pt idx="3574">
                  <c:v>25.867048105306587</c:v>
                </c:pt>
                <c:pt idx="3575">
                  <c:v>25.832619298979417</c:v>
                </c:pt>
                <c:pt idx="3576">
                  <c:v>25.797597906942329</c:v>
                </c:pt>
                <c:pt idx="3577">
                  <c:v>25.762208387759486</c:v>
                </c:pt>
                <c:pt idx="3578">
                  <c:v>25.726674699146542</c:v>
                </c:pt>
                <c:pt idx="3579">
                  <c:v>25.690997162797814</c:v>
                </c:pt>
                <c:pt idx="3580">
                  <c:v>25.65596702430885</c:v>
                </c:pt>
                <c:pt idx="3581">
                  <c:v>25.626999785298299</c:v>
                </c:pt>
                <c:pt idx="3582">
                  <c:v>25.577236719624029</c:v>
                </c:pt>
                <c:pt idx="3583">
                  <c:v>25.524906277298278</c:v>
                </c:pt>
                <c:pt idx="3584">
                  <c:v>25.529276141682747</c:v>
                </c:pt>
                <c:pt idx="3585">
                  <c:v>25.562617823874643</c:v>
                </c:pt>
                <c:pt idx="3586">
                  <c:v>25.615016702637437</c:v>
                </c:pt>
                <c:pt idx="3587">
                  <c:v>25.666628682980789</c:v>
                </c:pt>
                <c:pt idx="3588">
                  <c:v>25.729650968202886</c:v>
                </c:pt>
                <c:pt idx="3589">
                  <c:v>25.801897698048144</c:v>
                </c:pt>
                <c:pt idx="3590">
                  <c:v>25.874185832722468</c:v>
                </c:pt>
                <c:pt idx="3591">
                  <c:v>25.947607528796969</c:v>
                </c:pt>
                <c:pt idx="3592">
                  <c:v>26</c:v>
                </c:pt>
                <c:pt idx="3593">
                  <c:v>26</c:v>
                </c:pt>
                <c:pt idx="3594">
                  <c:v>26</c:v>
                </c:pt>
                <c:pt idx="3595">
                  <c:v>25.969187462214109</c:v>
                </c:pt>
                <c:pt idx="3596">
                  <c:v>25.943009924949891</c:v>
                </c:pt>
                <c:pt idx="3597">
                  <c:v>25.915998254109663</c:v>
                </c:pt>
                <c:pt idx="3598">
                  <c:v>25.888154310948146</c:v>
                </c:pt>
                <c:pt idx="3599">
                  <c:v>25.859256816276524</c:v>
                </c:pt>
                <c:pt idx="3600">
                  <c:v>25.829308120950557</c:v>
                </c:pt>
                <c:pt idx="3601">
                  <c:v>25.798087434289997</c:v>
                </c:pt>
                <c:pt idx="3602">
                  <c:v>25.766043867149907</c:v>
                </c:pt>
                <c:pt idx="3603">
                  <c:v>25.733625528256056</c:v>
                </c:pt>
                <c:pt idx="3604">
                  <c:v>25.702869418358194</c:v>
                </c:pt>
                <c:pt idx="3605">
                  <c:v>25.701943300916472</c:v>
                </c:pt>
                <c:pt idx="3606">
                  <c:v>25.693317105095552</c:v>
                </c:pt>
                <c:pt idx="3607">
                  <c:v>25.699353128398876</c:v>
                </c:pt>
                <c:pt idx="3608">
                  <c:v>25.749692814811116</c:v>
                </c:pt>
                <c:pt idx="3609">
                  <c:v>25.83544400919337</c:v>
                </c:pt>
                <c:pt idx="3610">
                  <c:v>25.930147561316769</c:v>
                </c:pt>
                <c:pt idx="3611">
                  <c:v>26</c:v>
                </c:pt>
                <c:pt idx="3612">
                  <c:v>26</c:v>
                </c:pt>
                <c:pt idx="3613">
                  <c:v>26</c:v>
                </c:pt>
                <c:pt idx="3614">
                  <c:v>26</c:v>
                </c:pt>
                <c:pt idx="3615">
                  <c:v>26</c:v>
                </c:pt>
                <c:pt idx="3616">
                  <c:v>26</c:v>
                </c:pt>
                <c:pt idx="3617">
                  <c:v>26</c:v>
                </c:pt>
                <c:pt idx="3618">
                  <c:v>26</c:v>
                </c:pt>
                <c:pt idx="3619">
                  <c:v>25.973621394262981</c:v>
                </c:pt>
                <c:pt idx="3620">
                  <c:v>25.950111598772004</c:v>
                </c:pt>
                <c:pt idx="3621">
                  <c:v>25.924199762972226</c:v>
                </c:pt>
                <c:pt idx="3622">
                  <c:v>25.896114382977679</c:v>
                </c:pt>
                <c:pt idx="3623">
                  <c:v>25.86586030875425</c:v>
                </c:pt>
                <c:pt idx="3624">
                  <c:v>25.834558060897766</c:v>
                </c:pt>
                <c:pt idx="3625">
                  <c:v>25.801986841973591</c:v>
                </c:pt>
                <c:pt idx="3626">
                  <c:v>25.768818892387877</c:v>
                </c:pt>
                <c:pt idx="3627">
                  <c:v>25.735055543663286</c:v>
                </c:pt>
                <c:pt idx="3628">
                  <c:v>25.703030915943014</c:v>
                </c:pt>
                <c:pt idx="3629">
                  <c:v>25.696694251093621</c:v>
                </c:pt>
                <c:pt idx="3630">
                  <c:v>25.683101636412836</c:v>
                </c:pt>
                <c:pt idx="3631">
                  <c:v>25.680728157209291</c:v>
                </c:pt>
                <c:pt idx="3632">
                  <c:v>25.72691545375659</c:v>
                </c:pt>
                <c:pt idx="3633">
                  <c:v>25.811561480061112</c:v>
                </c:pt>
                <c:pt idx="3634">
                  <c:v>25.901144897447914</c:v>
                </c:pt>
                <c:pt idx="3635">
                  <c:v>25.990726979189823</c:v>
                </c:pt>
                <c:pt idx="3636">
                  <c:v>26</c:v>
                </c:pt>
                <c:pt idx="3637">
                  <c:v>26</c:v>
                </c:pt>
                <c:pt idx="3638">
                  <c:v>26</c:v>
                </c:pt>
                <c:pt idx="3639">
                  <c:v>26</c:v>
                </c:pt>
                <c:pt idx="3640">
                  <c:v>26</c:v>
                </c:pt>
                <c:pt idx="3641">
                  <c:v>26</c:v>
                </c:pt>
                <c:pt idx="3642">
                  <c:v>26</c:v>
                </c:pt>
                <c:pt idx="3643">
                  <c:v>25.976874399205915</c:v>
                </c:pt>
                <c:pt idx="3644">
                  <c:v>25.956034980565118</c:v>
                </c:pt>
                <c:pt idx="3645">
                  <c:v>25.932787563035674</c:v>
                </c:pt>
                <c:pt idx="3646">
                  <c:v>25.907360656027375</c:v>
                </c:pt>
                <c:pt idx="3647">
                  <c:v>25.879535986481798</c:v>
                </c:pt>
                <c:pt idx="3648">
                  <c:v>25.850434586129293</c:v>
                </c:pt>
                <c:pt idx="3649">
                  <c:v>25.819836167529225</c:v>
                </c:pt>
                <c:pt idx="3650">
                  <c:v>25.788190343653365</c:v>
                </c:pt>
                <c:pt idx="3651">
                  <c:v>25.755945724223785</c:v>
                </c:pt>
                <c:pt idx="3652">
                  <c:v>25.725344863159343</c:v>
                </c:pt>
                <c:pt idx="3653">
                  <c:v>25.723916501936444</c:v>
                </c:pt>
                <c:pt idx="3654">
                  <c:v>25.730949890359494</c:v>
                </c:pt>
                <c:pt idx="3655">
                  <c:v>25.743889784330801</c:v>
                </c:pt>
                <c:pt idx="3656">
                  <c:v>25.769010410067082</c:v>
                </c:pt>
                <c:pt idx="3657">
                  <c:v>25.801294463386316</c:v>
                </c:pt>
                <c:pt idx="3658">
                  <c:v>25.836563923758419</c:v>
                </c:pt>
                <c:pt idx="3659">
                  <c:v>25.869927500450355</c:v>
                </c:pt>
                <c:pt idx="3660">
                  <c:v>25.906834390851824</c:v>
                </c:pt>
                <c:pt idx="3661">
                  <c:v>25.949498232791107</c:v>
                </c:pt>
                <c:pt idx="3662">
                  <c:v>25.99090541030148</c:v>
                </c:pt>
                <c:pt idx="3663">
                  <c:v>26</c:v>
                </c:pt>
                <c:pt idx="3664">
                  <c:v>26</c:v>
                </c:pt>
                <c:pt idx="3665">
                  <c:v>26</c:v>
                </c:pt>
                <c:pt idx="3666">
                  <c:v>26</c:v>
                </c:pt>
                <c:pt idx="3667">
                  <c:v>25.976019344833137</c:v>
                </c:pt>
                <c:pt idx="3668">
                  <c:v>25.949380290578691</c:v>
                </c:pt>
                <c:pt idx="3669">
                  <c:v>25.920569314817762</c:v>
                </c:pt>
                <c:pt idx="3670">
                  <c:v>25.889591263895426</c:v>
                </c:pt>
                <c:pt idx="3671">
                  <c:v>25.85645097334281</c:v>
                </c:pt>
                <c:pt idx="3672">
                  <c:v>25.823384630805158</c:v>
                </c:pt>
                <c:pt idx="3673">
                  <c:v>25.790168934987218</c:v>
                </c:pt>
                <c:pt idx="3674">
                  <c:v>25.756804219150361</c:v>
                </c:pt>
                <c:pt idx="3675">
                  <c:v>25.72329081581233</c:v>
                </c:pt>
                <c:pt idx="3676">
                  <c:v>25.691647138247177</c:v>
                </c:pt>
                <c:pt idx="3677">
                  <c:v>25.692754122868511</c:v>
                </c:pt>
                <c:pt idx="3678">
                  <c:v>25.701882437686894</c:v>
                </c:pt>
                <c:pt idx="3679">
                  <c:v>25.716278425090376</c:v>
                </c:pt>
                <c:pt idx="3680">
                  <c:v>25.742867408151483</c:v>
                </c:pt>
                <c:pt idx="3681">
                  <c:v>25.777323959013632</c:v>
                </c:pt>
                <c:pt idx="3682">
                  <c:v>25.8146684009571</c:v>
                </c:pt>
                <c:pt idx="3683">
                  <c:v>25.850069881470851</c:v>
                </c:pt>
                <c:pt idx="3684">
                  <c:v>25.890216323182877</c:v>
                </c:pt>
                <c:pt idx="3685">
                  <c:v>25.93686330924756</c:v>
                </c:pt>
                <c:pt idx="3686">
                  <c:v>25.984178517559521</c:v>
                </c:pt>
                <c:pt idx="3687">
                  <c:v>26</c:v>
                </c:pt>
                <c:pt idx="3688">
                  <c:v>26</c:v>
                </c:pt>
                <c:pt idx="3689">
                  <c:v>26</c:v>
                </c:pt>
                <c:pt idx="3690">
                  <c:v>26</c:v>
                </c:pt>
                <c:pt idx="3691">
                  <c:v>25.979943584484474</c:v>
                </c:pt>
                <c:pt idx="3692">
                  <c:v>25.957312227054345</c:v>
                </c:pt>
                <c:pt idx="3693">
                  <c:v>25.932946278072496</c:v>
                </c:pt>
                <c:pt idx="3694">
                  <c:v>25.906626471751775</c:v>
                </c:pt>
                <c:pt idx="3695">
                  <c:v>25.878357167856965</c:v>
                </c:pt>
                <c:pt idx="3696">
                  <c:v>25.849927806747793</c:v>
                </c:pt>
                <c:pt idx="3697">
                  <c:v>25.821115609279591</c:v>
                </c:pt>
                <c:pt idx="3698">
                  <c:v>25.792144565989609</c:v>
                </c:pt>
                <c:pt idx="3699">
                  <c:v>25.763015031320517</c:v>
                </c:pt>
                <c:pt idx="3700">
                  <c:v>25.736042067516063</c:v>
                </c:pt>
                <c:pt idx="3701">
                  <c:v>25.742979786114127</c:v>
                </c:pt>
                <c:pt idx="3702">
                  <c:v>25.743356767779133</c:v>
                </c:pt>
                <c:pt idx="3703">
                  <c:v>25.750541924943082</c:v>
                </c:pt>
                <c:pt idx="3704">
                  <c:v>25.806526359688601</c:v>
                </c:pt>
                <c:pt idx="3705">
                  <c:v>25.900054843044089</c:v>
                </c:pt>
                <c:pt idx="3706">
                  <c:v>25.998259425990632</c:v>
                </c:pt>
                <c:pt idx="3707">
                  <c:v>26</c:v>
                </c:pt>
                <c:pt idx="3708">
                  <c:v>26</c:v>
                </c:pt>
                <c:pt idx="3709">
                  <c:v>26</c:v>
                </c:pt>
                <c:pt idx="3710">
                  <c:v>26</c:v>
                </c:pt>
                <c:pt idx="3711">
                  <c:v>26</c:v>
                </c:pt>
                <c:pt idx="3712">
                  <c:v>26</c:v>
                </c:pt>
                <c:pt idx="3713">
                  <c:v>26</c:v>
                </c:pt>
                <c:pt idx="3714">
                  <c:v>26</c:v>
                </c:pt>
                <c:pt idx="3715">
                  <c:v>25.984236589460377</c:v>
                </c:pt>
                <c:pt idx="3716">
                  <c:v>25.968959150361215</c:v>
                </c:pt>
                <c:pt idx="3717">
                  <c:v>25.951038165288193</c:v>
                </c:pt>
                <c:pt idx="3718">
                  <c:v>25.930256396661335</c:v>
                </c:pt>
                <c:pt idx="3719">
                  <c:v>25.906843364217337</c:v>
                </c:pt>
                <c:pt idx="3720">
                  <c:v>25.881251211841459</c:v>
                </c:pt>
                <c:pt idx="3721">
                  <c:v>25.853484801941079</c:v>
                </c:pt>
                <c:pt idx="3722">
                  <c:v>25.824441531235358</c:v>
                </c:pt>
                <c:pt idx="3723">
                  <c:v>25.794570521444925</c:v>
                </c:pt>
                <c:pt idx="3724">
                  <c:v>25.766901305924861</c:v>
                </c:pt>
                <c:pt idx="3725">
                  <c:v>25.768657259809917</c:v>
                </c:pt>
                <c:pt idx="3726">
                  <c:v>25.762763136516437</c:v>
                </c:pt>
                <c:pt idx="3727">
                  <c:v>25.765194189038144</c:v>
                </c:pt>
                <c:pt idx="3728">
                  <c:v>25.815297308489782</c:v>
                </c:pt>
                <c:pt idx="3729">
                  <c:v>25.902707145553549</c:v>
                </c:pt>
                <c:pt idx="3730">
                  <c:v>25.994430463114917</c:v>
                </c:pt>
                <c:pt idx="3731">
                  <c:v>26</c:v>
                </c:pt>
                <c:pt idx="3732">
                  <c:v>26</c:v>
                </c:pt>
                <c:pt idx="3733">
                  <c:v>26</c:v>
                </c:pt>
                <c:pt idx="3734">
                  <c:v>26</c:v>
                </c:pt>
                <c:pt idx="3735">
                  <c:v>26</c:v>
                </c:pt>
                <c:pt idx="3736">
                  <c:v>26</c:v>
                </c:pt>
                <c:pt idx="3737">
                  <c:v>26</c:v>
                </c:pt>
                <c:pt idx="3738">
                  <c:v>26</c:v>
                </c:pt>
                <c:pt idx="3739">
                  <c:v>25.978814914555485</c:v>
                </c:pt>
                <c:pt idx="3740">
                  <c:v>25.959533119953484</c:v>
                </c:pt>
                <c:pt idx="3741">
                  <c:v>25.938062987128735</c:v>
                </c:pt>
                <c:pt idx="3742">
                  <c:v>25.914186262767572</c:v>
                </c:pt>
                <c:pt idx="3743">
                  <c:v>25.888131453139472</c:v>
                </c:pt>
                <c:pt idx="3744">
                  <c:v>25.861242236085467</c:v>
                </c:pt>
                <c:pt idx="3745">
                  <c:v>25.833297337180941</c:v>
                </c:pt>
                <c:pt idx="3746">
                  <c:v>25.804745384616002</c:v>
                </c:pt>
                <c:pt idx="3747">
                  <c:v>25.775810869238061</c:v>
                </c:pt>
                <c:pt idx="3748">
                  <c:v>25.749207620959023</c:v>
                </c:pt>
                <c:pt idx="3749">
                  <c:v>25.755086176032567</c:v>
                </c:pt>
                <c:pt idx="3750">
                  <c:v>25.754871149382193</c:v>
                </c:pt>
                <c:pt idx="3751">
                  <c:v>25.761378059532962</c:v>
                </c:pt>
                <c:pt idx="3752">
                  <c:v>25.815995329789857</c:v>
                </c:pt>
                <c:pt idx="3753">
                  <c:v>25.907767443279489</c:v>
                </c:pt>
                <c:pt idx="3754">
                  <c:v>26</c:v>
                </c:pt>
                <c:pt idx="3755">
                  <c:v>26</c:v>
                </c:pt>
                <c:pt idx="3756">
                  <c:v>26</c:v>
                </c:pt>
                <c:pt idx="3757">
                  <c:v>26</c:v>
                </c:pt>
                <c:pt idx="3758">
                  <c:v>26</c:v>
                </c:pt>
                <c:pt idx="3759">
                  <c:v>26</c:v>
                </c:pt>
                <c:pt idx="3760">
                  <c:v>26</c:v>
                </c:pt>
                <c:pt idx="3761">
                  <c:v>26</c:v>
                </c:pt>
                <c:pt idx="3762">
                  <c:v>26</c:v>
                </c:pt>
                <c:pt idx="3763">
                  <c:v>25.982838241601293</c:v>
                </c:pt>
                <c:pt idx="3764">
                  <c:v>25.966225104981305</c:v>
                </c:pt>
                <c:pt idx="3765">
                  <c:v>25.94674826652296</c:v>
                </c:pt>
                <c:pt idx="3766">
                  <c:v>25.924414116184309</c:v>
                </c:pt>
                <c:pt idx="3767">
                  <c:v>25.899229029665086</c:v>
                </c:pt>
                <c:pt idx="3768">
                  <c:v>25.872091913600105</c:v>
                </c:pt>
                <c:pt idx="3769">
                  <c:v>25.842783987385285</c:v>
                </c:pt>
                <c:pt idx="3770">
                  <c:v>25.81242577633784</c:v>
                </c:pt>
                <c:pt idx="3771">
                  <c:v>25.781242760314779</c:v>
                </c:pt>
                <c:pt idx="3772">
                  <c:v>25.752320513700525</c:v>
                </c:pt>
                <c:pt idx="3773">
                  <c:v>25.753205763741192</c:v>
                </c:pt>
                <c:pt idx="3774">
                  <c:v>25.746854056986724</c:v>
                </c:pt>
                <c:pt idx="3775">
                  <c:v>25.746664563302026</c:v>
                </c:pt>
                <c:pt idx="3776">
                  <c:v>25.794870497259815</c:v>
                </c:pt>
                <c:pt idx="3777">
                  <c:v>25.879306801961413</c:v>
                </c:pt>
                <c:pt idx="3778">
                  <c:v>25.968424442488988</c:v>
                </c:pt>
                <c:pt idx="3779">
                  <c:v>26</c:v>
                </c:pt>
                <c:pt idx="3780">
                  <c:v>26</c:v>
                </c:pt>
                <c:pt idx="3781">
                  <c:v>26</c:v>
                </c:pt>
                <c:pt idx="3782">
                  <c:v>26</c:v>
                </c:pt>
                <c:pt idx="3783">
                  <c:v>26</c:v>
                </c:pt>
                <c:pt idx="3784">
                  <c:v>26</c:v>
                </c:pt>
                <c:pt idx="3785">
                  <c:v>26</c:v>
                </c:pt>
                <c:pt idx="3786">
                  <c:v>26</c:v>
                </c:pt>
                <c:pt idx="3787">
                  <c:v>25.976235639590463</c:v>
                </c:pt>
                <c:pt idx="3788">
                  <c:v>25.955397646254177</c:v>
                </c:pt>
                <c:pt idx="3789">
                  <c:v>25.933267332300847</c:v>
                </c:pt>
                <c:pt idx="3790">
                  <c:v>25.909624445076364</c:v>
                </c:pt>
                <c:pt idx="3791">
                  <c:v>25.884695495971009</c:v>
                </c:pt>
                <c:pt idx="3792">
                  <c:v>25.860045308688314</c:v>
                </c:pt>
                <c:pt idx="3793">
                  <c:v>25.835450124919099</c:v>
                </c:pt>
                <c:pt idx="3794">
                  <c:v>25.810909821930561</c:v>
                </c:pt>
                <c:pt idx="3795">
                  <c:v>25.786424277263762</c:v>
                </c:pt>
                <c:pt idx="3796">
                  <c:v>25.763849326073444</c:v>
                </c:pt>
                <c:pt idx="3797">
                  <c:v>25.767508622057939</c:v>
                </c:pt>
                <c:pt idx="3798">
                  <c:v>25.76086100726609</c:v>
                </c:pt>
                <c:pt idx="3799">
                  <c:v>25.756142569385428</c:v>
                </c:pt>
                <c:pt idx="3800">
                  <c:v>25.801399662040026</c:v>
                </c:pt>
                <c:pt idx="3801">
                  <c:v>25.886809014319319</c:v>
                </c:pt>
                <c:pt idx="3802">
                  <c:v>25.985060327621891</c:v>
                </c:pt>
                <c:pt idx="3803">
                  <c:v>26</c:v>
                </c:pt>
                <c:pt idx="3804">
                  <c:v>26</c:v>
                </c:pt>
                <c:pt idx="3805">
                  <c:v>26</c:v>
                </c:pt>
                <c:pt idx="3806">
                  <c:v>26</c:v>
                </c:pt>
                <c:pt idx="3807">
                  <c:v>26</c:v>
                </c:pt>
                <c:pt idx="3808">
                  <c:v>26</c:v>
                </c:pt>
                <c:pt idx="3809">
                  <c:v>26</c:v>
                </c:pt>
                <c:pt idx="3810">
                  <c:v>26</c:v>
                </c:pt>
                <c:pt idx="3811">
                  <c:v>25.988826320499893</c:v>
                </c:pt>
                <c:pt idx="3812">
                  <c:v>25.977331956981857</c:v>
                </c:pt>
                <c:pt idx="3813">
                  <c:v>25.963855014946631</c:v>
                </c:pt>
                <c:pt idx="3814">
                  <c:v>25.94839991824637</c:v>
                </c:pt>
                <c:pt idx="3815">
                  <c:v>25.930971080862012</c:v>
                </c:pt>
                <c:pt idx="3816">
                  <c:v>25.912019179506089</c:v>
                </c:pt>
                <c:pt idx="3817">
                  <c:v>25.891324476396658</c:v>
                </c:pt>
                <c:pt idx="3818">
                  <c:v>25.869560269228081</c:v>
                </c:pt>
                <c:pt idx="3819">
                  <c:v>25.847175217032831</c:v>
                </c:pt>
                <c:pt idx="3820">
                  <c:v>25.82582668495564</c:v>
                </c:pt>
                <c:pt idx="3821">
                  <c:v>25.833152165442836</c:v>
                </c:pt>
                <c:pt idx="3822">
                  <c:v>25.853725841641797</c:v>
                </c:pt>
                <c:pt idx="3823">
                  <c:v>25.861625466273409</c:v>
                </c:pt>
                <c:pt idx="3824">
                  <c:v>25.886083591884432</c:v>
                </c:pt>
                <c:pt idx="3825">
                  <c:v>25.921176222158373</c:v>
                </c:pt>
                <c:pt idx="3826">
                  <c:v>25.957113612740088</c:v>
                </c:pt>
                <c:pt idx="3827">
                  <c:v>25.998318925075321</c:v>
                </c:pt>
                <c:pt idx="3828">
                  <c:v>26</c:v>
                </c:pt>
                <c:pt idx="3829">
                  <c:v>26</c:v>
                </c:pt>
                <c:pt idx="3830">
                  <c:v>26</c:v>
                </c:pt>
                <c:pt idx="3831">
                  <c:v>26</c:v>
                </c:pt>
                <c:pt idx="3832">
                  <c:v>26</c:v>
                </c:pt>
                <c:pt idx="3833">
                  <c:v>26</c:v>
                </c:pt>
                <c:pt idx="3834">
                  <c:v>26</c:v>
                </c:pt>
                <c:pt idx="3835">
                  <c:v>25.988282545046381</c:v>
                </c:pt>
                <c:pt idx="3836">
                  <c:v>25.973888623113591</c:v>
                </c:pt>
                <c:pt idx="3837">
                  <c:v>25.957741728921089</c:v>
                </c:pt>
                <c:pt idx="3838">
                  <c:v>25.939622637695752</c:v>
                </c:pt>
                <c:pt idx="3839">
                  <c:v>25.919758886415273</c:v>
                </c:pt>
                <c:pt idx="3840">
                  <c:v>25.899493185791744</c:v>
                </c:pt>
                <c:pt idx="3841">
                  <c:v>25.878380160139233</c:v>
                </c:pt>
                <c:pt idx="3842">
                  <c:v>25.856867972728164</c:v>
                </c:pt>
                <c:pt idx="3843">
                  <c:v>25.835180650523672</c:v>
                </c:pt>
                <c:pt idx="3844">
                  <c:v>25.815453725522257</c:v>
                </c:pt>
                <c:pt idx="3845">
                  <c:v>25.829633374684864</c:v>
                </c:pt>
                <c:pt idx="3846">
                  <c:v>25.847825335594834</c:v>
                </c:pt>
                <c:pt idx="3847">
                  <c:v>25.874995315528381</c:v>
                </c:pt>
                <c:pt idx="3848">
                  <c:v>25.9208324148114</c:v>
                </c:pt>
                <c:pt idx="3849">
                  <c:v>25.969385136910244</c:v>
                </c:pt>
                <c:pt idx="3850">
                  <c:v>26</c:v>
                </c:pt>
                <c:pt idx="3851">
                  <c:v>26</c:v>
                </c:pt>
                <c:pt idx="3852">
                  <c:v>26</c:v>
                </c:pt>
                <c:pt idx="3853">
                  <c:v>26</c:v>
                </c:pt>
                <c:pt idx="3854">
                  <c:v>26</c:v>
                </c:pt>
                <c:pt idx="3855">
                  <c:v>26</c:v>
                </c:pt>
                <c:pt idx="3856">
                  <c:v>26</c:v>
                </c:pt>
                <c:pt idx="3857">
                  <c:v>26</c:v>
                </c:pt>
                <c:pt idx="3858">
                  <c:v>25.997750234519152</c:v>
                </c:pt>
                <c:pt idx="3859">
                  <c:v>25.985465680077812</c:v>
                </c:pt>
                <c:pt idx="3860">
                  <c:v>25.972863133916174</c:v>
                </c:pt>
                <c:pt idx="3861">
                  <c:v>25.960288708608537</c:v>
                </c:pt>
                <c:pt idx="3862">
                  <c:v>25.947965477697466</c:v>
                </c:pt>
                <c:pt idx="3863">
                  <c:v>25.935892880677098</c:v>
                </c:pt>
                <c:pt idx="3864">
                  <c:v>25.924739767163455</c:v>
                </c:pt>
                <c:pt idx="3865">
                  <c:v>25.91450408545515</c:v>
                </c:pt>
                <c:pt idx="3866">
                  <c:v>25.905183788428882</c:v>
                </c:pt>
                <c:pt idx="3867">
                  <c:v>25.896330560948442</c:v>
                </c:pt>
                <c:pt idx="3868">
                  <c:v>25.888144082900574</c:v>
                </c:pt>
                <c:pt idx="3869">
                  <c:v>25.886192418706312</c:v>
                </c:pt>
                <c:pt idx="3870">
                  <c:v>25.878762235944077</c:v>
                </c:pt>
                <c:pt idx="3871">
                  <c:v>25.870905524056532</c:v>
                </c:pt>
                <c:pt idx="3872">
                  <c:v>25.907395764323265</c:v>
                </c:pt>
                <c:pt idx="3873">
                  <c:v>25.981782577985303</c:v>
                </c:pt>
                <c:pt idx="3874">
                  <c:v>26</c:v>
                </c:pt>
                <c:pt idx="3875">
                  <c:v>26</c:v>
                </c:pt>
                <c:pt idx="3876">
                  <c:v>26</c:v>
                </c:pt>
                <c:pt idx="3877">
                  <c:v>26</c:v>
                </c:pt>
                <c:pt idx="3878">
                  <c:v>26</c:v>
                </c:pt>
                <c:pt idx="3879">
                  <c:v>26</c:v>
                </c:pt>
                <c:pt idx="3880">
                  <c:v>26</c:v>
                </c:pt>
                <c:pt idx="3881">
                  <c:v>26</c:v>
                </c:pt>
                <c:pt idx="3882">
                  <c:v>26</c:v>
                </c:pt>
                <c:pt idx="3883">
                  <c:v>26</c:v>
                </c:pt>
                <c:pt idx="3884">
                  <c:v>26</c:v>
                </c:pt>
                <c:pt idx="3885">
                  <c:v>25.999414382177356</c:v>
                </c:pt>
                <c:pt idx="3886">
                  <c:v>25.996598708176656</c:v>
                </c:pt>
                <c:pt idx="3887">
                  <c:v>25.991557954062525</c:v>
                </c:pt>
                <c:pt idx="3888">
                  <c:v>25.983627675925003</c:v>
                </c:pt>
                <c:pt idx="3889">
                  <c:v>25.972591185050412</c:v>
                </c:pt>
                <c:pt idx="3890">
                  <c:v>25.959794230268994</c:v>
                </c:pt>
                <c:pt idx="3891">
                  <c:v>25.945910148685783</c:v>
                </c:pt>
                <c:pt idx="3892">
                  <c:v>25.93282619771702</c:v>
                </c:pt>
                <c:pt idx="3893">
                  <c:v>25.925736708983329</c:v>
                </c:pt>
                <c:pt idx="3894">
                  <c:v>25.914557014544464</c:v>
                </c:pt>
                <c:pt idx="3895">
                  <c:v>25.910674643785079</c:v>
                </c:pt>
                <c:pt idx="3896">
                  <c:v>25.94712947731351</c:v>
                </c:pt>
                <c:pt idx="3897">
                  <c:v>26</c:v>
                </c:pt>
                <c:pt idx="3898">
                  <c:v>26</c:v>
                </c:pt>
                <c:pt idx="3899">
                  <c:v>26</c:v>
                </c:pt>
                <c:pt idx="3900">
                  <c:v>26</c:v>
                </c:pt>
                <c:pt idx="3901">
                  <c:v>26</c:v>
                </c:pt>
                <c:pt idx="3902">
                  <c:v>26</c:v>
                </c:pt>
                <c:pt idx="3903">
                  <c:v>26</c:v>
                </c:pt>
                <c:pt idx="3904">
                  <c:v>26</c:v>
                </c:pt>
                <c:pt idx="3905">
                  <c:v>26</c:v>
                </c:pt>
                <c:pt idx="3906">
                  <c:v>26</c:v>
                </c:pt>
                <c:pt idx="3907">
                  <c:v>25.985697198854751</c:v>
                </c:pt>
                <c:pt idx="3908">
                  <c:v>25.972424727219522</c:v>
                </c:pt>
                <c:pt idx="3909">
                  <c:v>25.956727372090803</c:v>
                </c:pt>
                <c:pt idx="3910">
                  <c:v>25.938833680554062</c:v>
                </c:pt>
                <c:pt idx="3911">
                  <c:v>25.918748553432888</c:v>
                </c:pt>
                <c:pt idx="3912">
                  <c:v>25.896253744324952</c:v>
                </c:pt>
                <c:pt idx="3913">
                  <c:v>25.871354630105252</c:v>
                </c:pt>
                <c:pt idx="3914">
                  <c:v>25.844056575651024</c:v>
                </c:pt>
                <c:pt idx="3915">
                  <c:v>25.816819433062854</c:v>
                </c:pt>
                <c:pt idx="3916">
                  <c:v>25.809771581144282</c:v>
                </c:pt>
                <c:pt idx="3917">
                  <c:v>25.814357173008801</c:v>
                </c:pt>
                <c:pt idx="3918">
                  <c:v>25.817757981911303</c:v>
                </c:pt>
                <c:pt idx="3919">
                  <c:v>25.827716702078728</c:v>
                </c:pt>
                <c:pt idx="3920">
                  <c:v>25.885585557243203</c:v>
                </c:pt>
                <c:pt idx="3921">
                  <c:v>25.980676092137863</c:v>
                </c:pt>
                <c:pt idx="3922">
                  <c:v>26</c:v>
                </c:pt>
                <c:pt idx="3923">
                  <c:v>26</c:v>
                </c:pt>
                <c:pt idx="3924">
                  <c:v>26</c:v>
                </c:pt>
                <c:pt idx="3925">
                  <c:v>26</c:v>
                </c:pt>
                <c:pt idx="3926">
                  <c:v>26</c:v>
                </c:pt>
                <c:pt idx="3927">
                  <c:v>26</c:v>
                </c:pt>
                <c:pt idx="3928">
                  <c:v>26</c:v>
                </c:pt>
                <c:pt idx="3929">
                  <c:v>26</c:v>
                </c:pt>
                <c:pt idx="3930">
                  <c:v>26</c:v>
                </c:pt>
                <c:pt idx="3931">
                  <c:v>25.976603315460672</c:v>
                </c:pt>
                <c:pt idx="3932">
                  <c:v>25.956433910577271</c:v>
                </c:pt>
                <c:pt idx="3933">
                  <c:v>25.934747556922961</c:v>
                </c:pt>
                <c:pt idx="3934">
                  <c:v>25.911770775651348</c:v>
                </c:pt>
                <c:pt idx="3935">
                  <c:v>25.887283309884356</c:v>
                </c:pt>
                <c:pt idx="3936">
                  <c:v>25.861511666797721</c:v>
                </c:pt>
                <c:pt idx="3937">
                  <c:v>25.834458711857078</c:v>
                </c:pt>
                <c:pt idx="3938">
                  <c:v>25.806127304134161</c:v>
                </c:pt>
                <c:pt idx="3939">
                  <c:v>25.777859114063457</c:v>
                </c:pt>
                <c:pt idx="3940">
                  <c:v>25.754529145666851</c:v>
                </c:pt>
                <c:pt idx="3941">
                  <c:v>25.742707179118185</c:v>
                </c:pt>
                <c:pt idx="3942">
                  <c:v>25.724022960428726</c:v>
                </c:pt>
                <c:pt idx="3943">
                  <c:v>25.713748531766743</c:v>
                </c:pt>
                <c:pt idx="3944">
                  <c:v>25.749873718276039</c:v>
                </c:pt>
                <c:pt idx="3945">
                  <c:v>25.82125776769541</c:v>
                </c:pt>
                <c:pt idx="3946">
                  <c:v>25.896560501297916</c:v>
                </c:pt>
                <c:pt idx="3947">
                  <c:v>25.975933973638622</c:v>
                </c:pt>
                <c:pt idx="3948">
                  <c:v>26</c:v>
                </c:pt>
                <c:pt idx="3949">
                  <c:v>26</c:v>
                </c:pt>
                <c:pt idx="3950">
                  <c:v>26</c:v>
                </c:pt>
                <c:pt idx="3951">
                  <c:v>26</c:v>
                </c:pt>
                <c:pt idx="3952">
                  <c:v>26</c:v>
                </c:pt>
                <c:pt idx="3953">
                  <c:v>26</c:v>
                </c:pt>
                <c:pt idx="3954">
                  <c:v>26</c:v>
                </c:pt>
                <c:pt idx="3955">
                  <c:v>25.977381596333942</c:v>
                </c:pt>
                <c:pt idx="3956">
                  <c:v>25.957879863694654</c:v>
                </c:pt>
                <c:pt idx="3957">
                  <c:v>25.936859692465379</c:v>
                </c:pt>
                <c:pt idx="3958">
                  <c:v>25.914324470833659</c:v>
                </c:pt>
                <c:pt idx="3959">
                  <c:v>25.890277579426758</c:v>
                </c:pt>
                <c:pt idx="3960">
                  <c:v>25.865168663909326</c:v>
                </c:pt>
                <c:pt idx="3961">
                  <c:v>25.839000094042564</c:v>
                </c:pt>
                <c:pt idx="3962">
                  <c:v>25.811551098009485</c:v>
                </c:pt>
                <c:pt idx="3963">
                  <c:v>25.783940214357511</c:v>
                </c:pt>
                <c:pt idx="3964">
                  <c:v>25.772035445531714</c:v>
                </c:pt>
                <c:pt idx="3965">
                  <c:v>25.775213213700745</c:v>
                </c:pt>
                <c:pt idx="3966">
                  <c:v>25.773943543983922</c:v>
                </c:pt>
                <c:pt idx="3967">
                  <c:v>25.779031990256282</c:v>
                </c:pt>
                <c:pt idx="3968">
                  <c:v>25.832926751372682</c:v>
                </c:pt>
                <c:pt idx="3969">
                  <c:v>25.924658390181548</c:v>
                </c:pt>
                <c:pt idx="3970">
                  <c:v>26</c:v>
                </c:pt>
                <c:pt idx="3971">
                  <c:v>26</c:v>
                </c:pt>
                <c:pt idx="3972">
                  <c:v>26</c:v>
                </c:pt>
                <c:pt idx="3973">
                  <c:v>26</c:v>
                </c:pt>
                <c:pt idx="3974">
                  <c:v>26</c:v>
                </c:pt>
                <c:pt idx="3975">
                  <c:v>26</c:v>
                </c:pt>
                <c:pt idx="3976">
                  <c:v>26</c:v>
                </c:pt>
                <c:pt idx="3977">
                  <c:v>26</c:v>
                </c:pt>
                <c:pt idx="3978">
                  <c:v>26</c:v>
                </c:pt>
                <c:pt idx="3979">
                  <c:v>25.986440229784794</c:v>
                </c:pt>
                <c:pt idx="3980">
                  <c:v>25.973835509049092</c:v>
                </c:pt>
                <c:pt idx="3981">
                  <c:v>25.959473823696499</c:v>
                </c:pt>
                <c:pt idx="3982">
                  <c:v>25.943359094152683</c:v>
                </c:pt>
                <c:pt idx="3983">
                  <c:v>25.925495232095425</c:v>
                </c:pt>
                <c:pt idx="3984">
                  <c:v>25.907001821926098</c:v>
                </c:pt>
                <c:pt idx="3985">
                  <c:v>25.887657132104611</c:v>
                </c:pt>
                <c:pt idx="3986">
                  <c:v>25.867686198435198</c:v>
                </c:pt>
                <c:pt idx="3987">
                  <c:v>25.847536690875938</c:v>
                </c:pt>
                <c:pt idx="3988">
                  <c:v>25.829754895451423</c:v>
                </c:pt>
                <c:pt idx="3989">
                  <c:v>25.828735398636056</c:v>
                </c:pt>
                <c:pt idx="3990">
                  <c:v>25.83037224850975</c:v>
                </c:pt>
                <c:pt idx="3991">
                  <c:v>25.835998204778864</c:v>
                </c:pt>
                <c:pt idx="3992">
                  <c:v>25.84947410909232</c:v>
                </c:pt>
                <c:pt idx="3993">
                  <c:v>25.880664412277053</c:v>
                </c:pt>
                <c:pt idx="3994">
                  <c:v>25.913639018147968</c:v>
                </c:pt>
                <c:pt idx="3995">
                  <c:v>25.947464088978489</c:v>
                </c:pt>
                <c:pt idx="3996">
                  <c:v>25.983445934006202</c:v>
                </c:pt>
                <c:pt idx="3997">
                  <c:v>26</c:v>
                </c:pt>
                <c:pt idx="3998">
                  <c:v>26</c:v>
                </c:pt>
                <c:pt idx="3999">
                  <c:v>26</c:v>
                </c:pt>
                <c:pt idx="4000">
                  <c:v>26</c:v>
                </c:pt>
                <c:pt idx="4001">
                  <c:v>26</c:v>
                </c:pt>
                <c:pt idx="4002">
                  <c:v>26</c:v>
                </c:pt>
                <c:pt idx="4003">
                  <c:v>25.994369924388611</c:v>
                </c:pt>
                <c:pt idx="4004">
                  <c:v>25.985317690272844</c:v>
                </c:pt>
                <c:pt idx="4005">
                  <c:v>25.974277428362928</c:v>
                </c:pt>
                <c:pt idx="4006">
                  <c:v>25.961030438379943</c:v>
                </c:pt>
                <c:pt idx="4007">
                  <c:v>25.945804780625448</c:v>
                </c:pt>
                <c:pt idx="4008">
                  <c:v>25.929051142806092</c:v>
                </c:pt>
                <c:pt idx="4009">
                  <c:v>25.910772934399908</c:v>
                </c:pt>
                <c:pt idx="4010">
                  <c:v>25.890973557277153</c:v>
                </c:pt>
                <c:pt idx="4011">
                  <c:v>25.871218359750031</c:v>
                </c:pt>
                <c:pt idx="4012">
                  <c:v>25.864922107122556</c:v>
                </c:pt>
                <c:pt idx="4013">
                  <c:v>25.87709764753733</c:v>
                </c:pt>
                <c:pt idx="4014">
                  <c:v>25.900263103654314</c:v>
                </c:pt>
                <c:pt idx="4015">
                  <c:v>25.926476784268107</c:v>
                </c:pt>
                <c:pt idx="4016">
                  <c:v>25.967737668165611</c:v>
                </c:pt>
                <c:pt idx="4017">
                  <c:v>26</c:v>
                </c:pt>
                <c:pt idx="4018">
                  <c:v>26</c:v>
                </c:pt>
                <c:pt idx="4019">
                  <c:v>26</c:v>
                </c:pt>
                <c:pt idx="4020">
                  <c:v>26</c:v>
                </c:pt>
                <c:pt idx="4021">
                  <c:v>26</c:v>
                </c:pt>
                <c:pt idx="4022">
                  <c:v>26</c:v>
                </c:pt>
                <c:pt idx="4023">
                  <c:v>26</c:v>
                </c:pt>
                <c:pt idx="4024">
                  <c:v>26</c:v>
                </c:pt>
                <c:pt idx="4025">
                  <c:v>26</c:v>
                </c:pt>
                <c:pt idx="4026">
                  <c:v>26</c:v>
                </c:pt>
                <c:pt idx="4027">
                  <c:v>25.995297059388836</c:v>
                </c:pt>
                <c:pt idx="4028">
                  <c:v>25.986689029079212</c:v>
                </c:pt>
                <c:pt idx="4029">
                  <c:v>25.974976298343574</c:v>
                </c:pt>
                <c:pt idx="4030">
                  <c:v>25.959942658604884</c:v>
                </c:pt>
                <c:pt idx="4031">
                  <c:v>25.941595520016303</c:v>
                </c:pt>
                <c:pt idx="4032">
                  <c:v>25.920611685067428</c:v>
                </c:pt>
                <c:pt idx="4033">
                  <c:v>25.89677390089431</c:v>
                </c:pt>
                <c:pt idx="4034">
                  <c:v>25.87008853569338</c:v>
                </c:pt>
                <c:pt idx="4035">
                  <c:v>25.843239578936043</c:v>
                </c:pt>
                <c:pt idx="4036">
                  <c:v>25.826467546202633</c:v>
                </c:pt>
                <c:pt idx="4037">
                  <c:v>25.816448972121389</c:v>
                </c:pt>
                <c:pt idx="4038">
                  <c:v>25.79783019167105</c:v>
                </c:pt>
                <c:pt idx="4039">
                  <c:v>25.788264597583275</c:v>
                </c:pt>
                <c:pt idx="4040">
                  <c:v>25.818395114053779</c:v>
                </c:pt>
                <c:pt idx="4041">
                  <c:v>25.88561461169628</c:v>
                </c:pt>
                <c:pt idx="4042">
                  <c:v>25.959373036306314</c:v>
                </c:pt>
                <c:pt idx="4043">
                  <c:v>26</c:v>
                </c:pt>
                <c:pt idx="4044">
                  <c:v>26</c:v>
                </c:pt>
                <c:pt idx="4045">
                  <c:v>26</c:v>
                </c:pt>
                <c:pt idx="4046">
                  <c:v>26</c:v>
                </c:pt>
                <c:pt idx="4047">
                  <c:v>26</c:v>
                </c:pt>
                <c:pt idx="4048">
                  <c:v>26</c:v>
                </c:pt>
                <c:pt idx="4049">
                  <c:v>26</c:v>
                </c:pt>
                <c:pt idx="4050">
                  <c:v>26</c:v>
                </c:pt>
                <c:pt idx="4051">
                  <c:v>25.983265124337183</c:v>
                </c:pt>
                <c:pt idx="4052">
                  <c:v>25.967320444058078</c:v>
                </c:pt>
                <c:pt idx="4053">
                  <c:v>25.94940311553351</c:v>
                </c:pt>
                <c:pt idx="4054">
                  <c:v>25.929517540457599</c:v>
                </c:pt>
                <c:pt idx="4055">
                  <c:v>25.907668110702687</c:v>
                </c:pt>
                <c:pt idx="4056">
                  <c:v>25.884528617212435</c:v>
                </c:pt>
                <c:pt idx="4057">
                  <c:v>25.859878802296812</c:v>
                </c:pt>
                <c:pt idx="4058">
                  <c:v>25.833945172321414</c:v>
                </c:pt>
                <c:pt idx="4059">
                  <c:v>25.807846273395512</c:v>
                </c:pt>
                <c:pt idx="4060">
                  <c:v>25.798030152882585</c:v>
                </c:pt>
                <c:pt idx="4061">
                  <c:v>25.804639274657045</c:v>
                </c:pt>
                <c:pt idx="4062">
                  <c:v>25.806944178172962</c:v>
                </c:pt>
                <c:pt idx="4063">
                  <c:v>25.815495049773702</c:v>
                </c:pt>
                <c:pt idx="4064">
                  <c:v>25.873300500552158</c:v>
                </c:pt>
                <c:pt idx="4065">
                  <c:v>25.96856584302985</c:v>
                </c:pt>
                <c:pt idx="4066">
                  <c:v>26</c:v>
                </c:pt>
                <c:pt idx="4067">
                  <c:v>26</c:v>
                </c:pt>
                <c:pt idx="4068">
                  <c:v>26</c:v>
                </c:pt>
                <c:pt idx="4069">
                  <c:v>26</c:v>
                </c:pt>
                <c:pt idx="4070">
                  <c:v>26</c:v>
                </c:pt>
                <c:pt idx="4071">
                  <c:v>26</c:v>
                </c:pt>
                <c:pt idx="4072">
                  <c:v>26</c:v>
                </c:pt>
                <c:pt idx="4073">
                  <c:v>26</c:v>
                </c:pt>
                <c:pt idx="4074">
                  <c:v>26</c:v>
                </c:pt>
                <c:pt idx="4075">
                  <c:v>25.990723906716603</c:v>
                </c:pt>
                <c:pt idx="4076">
                  <c:v>25.980340990447051</c:v>
                </c:pt>
                <c:pt idx="4077">
                  <c:v>25.967303606746963</c:v>
                </c:pt>
                <c:pt idx="4078">
                  <c:v>25.951617678696493</c:v>
                </c:pt>
                <c:pt idx="4079">
                  <c:v>25.933289116159255</c:v>
                </c:pt>
                <c:pt idx="4080">
                  <c:v>25.91321636097339</c:v>
                </c:pt>
                <c:pt idx="4081">
                  <c:v>25.891180168775275</c:v>
                </c:pt>
                <c:pt idx="4082">
                  <c:v>25.867408056995821</c:v>
                </c:pt>
                <c:pt idx="4083">
                  <c:v>25.843465853134344</c:v>
                </c:pt>
                <c:pt idx="4084">
                  <c:v>25.837690949148747</c:v>
                </c:pt>
                <c:pt idx="4085">
                  <c:v>25.849375468400837</c:v>
                </c:pt>
                <c:pt idx="4086">
                  <c:v>25.857282782730724</c:v>
                </c:pt>
                <c:pt idx="4087">
                  <c:v>25.870162219228185</c:v>
                </c:pt>
                <c:pt idx="4088">
                  <c:v>25.931794356091121</c:v>
                </c:pt>
                <c:pt idx="4089">
                  <c:v>26</c:v>
                </c:pt>
                <c:pt idx="4090">
                  <c:v>26</c:v>
                </c:pt>
                <c:pt idx="4091">
                  <c:v>26</c:v>
                </c:pt>
                <c:pt idx="4092">
                  <c:v>26</c:v>
                </c:pt>
                <c:pt idx="4093">
                  <c:v>26</c:v>
                </c:pt>
                <c:pt idx="4094">
                  <c:v>26</c:v>
                </c:pt>
                <c:pt idx="4095">
                  <c:v>26</c:v>
                </c:pt>
                <c:pt idx="4096">
                  <c:v>26</c:v>
                </c:pt>
                <c:pt idx="4097">
                  <c:v>26</c:v>
                </c:pt>
                <c:pt idx="4098">
                  <c:v>26</c:v>
                </c:pt>
                <c:pt idx="4099">
                  <c:v>25.993933982526677</c:v>
                </c:pt>
                <c:pt idx="4100">
                  <c:v>25.985998402607382</c:v>
                </c:pt>
                <c:pt idx="4101">
                  <c:v>25.975179758071612</c:v>
                </c:pt>
                <c:pt idx="4102">
                  <c:v>25.961484482082799</c:v>
                </c:pt>
                <c:pt idx="4103">
                  <c:v>25.944918993449662</c:v>
                </c:pt>
                <c:pt idx="4104">
                  <c:v>25.926382241819795</c:v>
                </c:pt>
                <c:pt idx="4105">
                  <c:v>25.905655489505929</c:v>
                </c:pt>
                <c:pt idx="4106">
                  <c:v>25.882520486903957</c:v>
                </c:pt>
                <c:pt idx="4107">
                  <c:v>25.859213970598177</c:v>
                </c:pt>
                <c:pt idx="4108">
                  <c:v>25.852607115703027</c:v>
                </c:pt>
                <c:pt idx="4109">
                  <c:v>25.857631139270293</c:v>
                </c:pt>
                <c:pt idx="4110">
                  <c:v>25.863958710825226</c:v>
                </c:pt>
                <c:pt idx="4111">
                  <c:v>25.877064074865554</c:v>
                </c:pt>
                <c:pt idx="4112">
                  <c:v>25.941114884852816</c:v>
                </c:pt>
                <c:pt idx="4113">
                  <c:v>26</c:v>
                </c:pt>
                <c:pt idx="4114">
                  <c:v>26</c:v>
                </c:pt>
                <c:pt idx="4115">
                  <c:v>26</c:v>
                </c:pt>
                <c:pt idx="4116">
                  <c:v>26</c:v>
                </c:pt>
                <c:pt idx="4117">
                  <c:v>26</c:v>
                </c:pt>
                <c:pt idx="4118">
                  <c:v>26</c:v>
                </c:pt>
                <c:pt idx="4119">
                  <c:v>26</c:v>
                </c:pt>
                <c:pt idx="4120">
                  <c:v>26</c:v>
                </c:pt>
                <c:pt idx="4121">
                  <c:v>26</c:v>
                </c:pt>
                <c:pt idx="4122">
                  <c:v>26</c:v>
                </c:pt>
                <c:pt idx="4123">
                  <c:v>25.98372939233235</c:v>
                </c:pt>
                <c:pt idx="4124">
                  <c:v>25.971353856749175</c:v>
                </c:pt>
                <c:pt idx="4125">
                  <c:v>25.959898480638593</c:v>
                </c:pt>
                <c:pt idx="4126">
                  <c:v>25.949584347081288</c:v>
                </c:pt>
                <c:pt idx="4127">
                  <c:v>25.940185773260566</c:v>
                </c:pt>
                <c:pt idx="4128">
                  <c:v>25.928799944455267</c:v>
                </c:pt>
                <c:pt idx="4129">
                  <c:v>25.922794792535463</c:v>
                </c:pt>
                <c:pt idx="4130">
                  <c:v>25.91858813061204</c:v>
                </c:pt>
                <c:pt idx="4131">
                  <c:v>25.914390855277983</c:v>
                </c:pt>
                <c:pt idx="4132">
                  <c:v>25.911321079018819</c:v>
                </c:pt>
                <c:pt idx="4133">
                  <c:v>25.912351925649908</c:v>
                </c:pt>
                <c:pt idx="4134">
                  <c:v>25.91503129700374</c:v>
                </c:pt>
                <c:pt idx="4135">
                  <c:v>25.923003223892117</c:v>
                </c:pt>
                <c:pt idx="4136">
                  <c:v>25.969775713154512</c:v>
                </c:pt>
                <c:pt idx="4137">
                  <c:v>26</c:v>
                </c:pt>
                <c:pt idx="4138">
                  <c:v>26</c:v>
                </c:pt>
                <c:pt idx="4139">
                  <c:v>26</c:v>
                </c:pt>
                <c:pt idx="4140">
                  <c:v>26</c:v>
                </c:pt>
                <c:pt idx="4141">
                  <c:v>26</c:v>
                </c:pt>
                <c:pt idx="4142">
                  <c:v>26</c:v>
                </c:pt>
                <c:pt idx="4143">
                  <c:v>26</c:v>
                </c:pt>
                <c:pt idx="4144">
                  <c:v>26</c:v>
                </c:pt>
                <c:pt idx="4145">
                  <c:v>26</c:v>
                </c:pt>
                <c:pt idx="4146">
                  <c:v>26</c:v>
                </c:pt>
                <c:pt idx="4147">
                  <c:v>25.998980302371731</c:v>
                </c:pt>
                <c:pt idx="4148">
                  <c:v>25.999289505026127</c:v>
                </c:pt>
                <c:pt idx="4149">
                  <c:v>25.999598017737192</c:v>
                </c:pt>
                <c:pt idx="4150">
                  <c:v>26</c:v>
                </c:pt>
                <c:pt idx="4151">
                  <c:v>26</c:v>
                </c:pt>
                <c:pt idx="4152">
                  <c:v>26</c:v>
                </c:pt>
                <c:pt idx="4153">
                  <c:v>26</c:v>
                </c:pt>
                <c:pt idx="4154">
                  <c:v>26</c:v>
                </c:pt>
                <c:pt idx="4155">
                  <c:v>26</c:v>
                </c:pt>
                <c:pt idx="4156">
                  <c:v>26</c:v>
                </c:pt>
                <c:pt idx="4157">
                  <c:v>26</c:v>
                </c:pt>
                <c:pt idx="4158">
                  <c:v>26</c:v>
                </c:pt>
                <c:pt idx="4159">
                  <c:v>26</c:v>
                </c:pt>
                <c:pt idx="4160">
                  <c:v>26</c:v>
                </c:pt>
                <c:pt idx="4161">
                  <c:v>26</c:v>
                </c:pt>
                <c:pt idx="4162">
                  <c:v>26</c:v>
                </c:pt>
                <c:pt idx="4163">
                  <c:v>26</c:v>
                </c:pt>
                <c:pt idx="4164">
                  <c:v>26</c:v>
                </c:pt>
                <c:pt idx="4165">
                  <c:v>26</c:v>
                </c:pt>
                <c:pt idx="4166">
                  <c:v>26</c:v>
                </c:pt>
                <c:pt idx="4167">
                  <c:v>26</c:v>
                </c:pt>
                <c:pt idx="4168">
                  <c:v>26</c:v>
                </c:pt>
                <c:pt idx="4169">
                  <c:v>26</c:v>
                </c:pt>
                <c:pt idx="4170">
                  <c:v>26</c:v>
                </c:pt>
                <c:pt idx="4171">
                  <c:v>26</c:v>
                </c:pt>
                <c:pt idx="4172">
                  <c:v>26</c:v>
                </c:pt>
                <c:pt idx="4173">
                  <c:v>26</c:v>
                </c:pt>
                <c:pt idx="4174">
                  <c:v>26</c:v>
                </c:pt>
                <c:pt idx="4175">
                  <c:v>26</c:v>
                </c:pt>
                <c:pt idx="4176">
                  <c:v>25.999414382177356</c:v>
                </c:pt>
                <c:pt idx="4177">
                  <c:v>25.996375571886261</c:v>
                </c:pt>
                <c:pt idx="4178">
                  <c:v>25.992227860831747</c:v>
                </c:pt>
                <c:pt idx="4179">
                  <c:v>25.987196859664238</c:v>
                </c:pt>
                <c:pt idx="4180">
                  <c:v>25.983766336630485</c:v>
                </c:pt>
                <c:pt idx="4181">
                  <c:v>25.985227532709168</c:v>
                </c:pt>
                <c:pt idx="4182">
                  <c:v>26</c:v>
                </c:pt>
                <c:pt idx="4183">
                  <c:v>26</c:v>
                </c:pt>
                <c:pt idx="4184">
                  <c:v>26</c:v>
                </c:pt>
                <c:pt idx="4185">
                  <c:v>26</c:v>
                </c:pt>
                <c:pt idx="4186">
                  <c:v>26</c:v>
                </c:pt>
                <c:pt idx="4187">
                  <c:v>26</c:v>
                </c:pt>
                <c:pt idx="4188">
                  <c:v>26</c:v>
                </c:pt>
                <c:pt idx="4189">
                  <c:v>26</c:v>
                </c:pt>
                <c:pt idx="4190">
                  <c:v>26</c:v>
                </c:pt>
                <c:pt idx="4191">
                  <c:v>26</c:v>
                </c:pt>
                <c:pt idx="4192">
                  <c:v>26</c:v>
                </c:pt>
                <c:pt idx="4193">
                  <c:v>26</c:v>
                </c:pt>
                <c:pt idx="4194">
                  <c:v>26</c:v>
                </c:pt>
                <c:pt idx="4195">
                  <c:v>26</c:v>
                </c:pt>
                <c:pt idx="4196">
                  <c:v>26</c:v>
                </c:pt>
                <c:pt idx="4197">
                  <c:v>26</c:v>
                </c:pt>
                <c:pt idx="4198">
                  <c:v>25.997406155563809</c:v>
                </c:pt>
                <c:pt idx="4199">
                  <c:v>25.99236359974153</c:v>
                </c:pt>
                <c:pt idx="4200">
                  <c:v>25.985770341658494</c:v>
                </c:pt>
                <c:pt idx="4201">
                  <c:v>25.977629841494199</c:v>
                </c:pt>
                <c:pt idx="4202">
                  <c:v>25.96861496057841</c:v>
                </c:pt>
                <c:pt idx="4203">
                  <c:v>25.958950786262299</c:v>
                </c:pt>
                <c:pt idx="4204">
                  <c:v>25.951648370724186</c:v>
                </c:pt>
                <c:pt idx="4205">
                  <c:v>25.976601326761937</c:v>
                </c:pt>
                <c:pt idx="4206">
                  <c:v>26</c:v>
                </c:pt>
                <c:pt idx="4207">
                  <c:v>26</c:v>
                </c:pt>
                <c:pt idx="4208">
                  <c:v>26</c:v>
                </c:pt>
                <c:pt idx="4209">
                  <c:v>26</c:v>
                </c:pt>
                <c:pt idx="4210">
                  <c:v>26</c:v>
                </c:pt>
                <c:pt idx="4211">
                  <c:v>26</c:v>
                </c:pt>
                <c:pt idx="4212">
                  <c:v>26</c:v>
                </c:pt>
                <c:pt idx="4213">
                  <c:v>26</c:v>
                </c:pt>
                <c:pt idx="4214">
                  <c:v>26</c:v>
                </c:pt>
                <c:pt idx="4215">
                  <c:v>26</c:v>
                </c:pt>
                <c:pt idx="4216">
                  <c:v>26</c:v>
                </c:pt>
                <c:pt idx="4217">
                  <c:v>26</c:v>
                </c:pt>
                <c:pt idx="4218">
                  <c:v>26</c:v>
                </c:pt>
                <c:pt idx="4219">
                  <c:v>26</c:v>
                </c:pt>
                <c:pt idx="4220">
                  <c:v>26</c:v>
                </c:pt>
                <c:pt idx="4221">
                  <c:v>25.998075564434991</c:v>
                </c:pt>
                <c:pt idx="4222">
                  <c:v>25.993254651208986</c:v>
                </c:pt>
                <c:pt idx="4223">
                  <c:v>25.985543723414786</c:v>
                </c:pt>
                <c:pt idx="4224">
                  <c:v>25.976064911175666</c:v>
                </c:pt>
                <c:pt idx="4225">
                  <c:v>25.964375886702605</c:v>
                </c:pt>
                <c:pt idx="4226">
                  <c:v>25.951597263233165</c:v>
                </c:pt>
                <c:pt idx="4227">
                  <c:v>25.93795460834852</c:v>
                </c:pt>
                <c:pt idx="4228">
                  <c:v>25.926137340385779</c:v>
                </c:pt>
                <c:pt idx="4229">
                  <c:v>25.936758526376988</c:v>
                </c:pt>
                <c:pt idx="4230">
                  <c:v>25.961744505857364</c:v>
                </c:pt>
                <c:pt idx="4231">
                  <c:v>25.987395143695775</c:v>
                </c:pt>
                <c:pt idx="4232">
                  <c:v>26</c:v>
                </c:pt>
                <c:pt idx="4233">
                  <c:v>26</c:v>
                </c:pt>
                <c:pt idx="4234">
                  <c:v>26</c:v>
                </c:pt>
                <c:pt idx="4235">
                  <c:v>26</c:v>
                </c:pt>
                <c:pt idx="4236">
                  <c:v>26</c:v>
                </c:pt>
                <c:pt idx="4237">
                  <c:v>26</c:v>
                </c:pt>
                <c:pt idx="4238">
                  <c:v>26</c:v>
                </c:pt>
                <c:pt idx="4239">
                  <c:v>26</c:v>
                </c:pt>
                <c:pt idx="4240">
                  <c:v>26</c:v>
                </c:pt>
                <c:pt idx="4241">
                  <c:v>26</c:v>
                </c:pt>
                <c:pt idx="4242">
                  <c:v>26</c:v>
                </c:pt>
                <c:pt idx="4243">
                  <c:v>25.995909468238711</c:v>
                </c:pt>
                <c:pt idx="4244">
                  <c:v>25.990200843197826</c:v>
                </c:pt>
                <c:pt idx="4245">
                  <c:v>25.982496729557539</c:v>
                </c:pt>
                <c:pt idx="4246">
                  <c:v>25.972801579977087</c:v>
                </c:pt>
                <c:pt idx="4247">
                  <c:v>25.961119837180206</c:v>
                </c:pt>
                <c:pt idx="4248">
                  <c:v>25.949017888010065</c:v>
                </c:pt>
                <c:pt idx="4249">
                  <c:v>25.936496670099579</c:v>
                </c:pt>
                <c:pt idx="4250">
                  <c:v>25.923780255279858</c:v>
                </c:pt>
                <c:pt idx="4251">
                  <c:v>25.910869079106043</c:v>
                </c:pt>
                <c:pt idx="4252">
                  <c:v>25.897294889378614</c:v>
                </c:pt>
                <c:pt idx="4253">
                  <c:v>25.885577643762918</c:v>
                </c:pt>
                <c:pt idx="4254">
                  <c:v>25.866097060133889</c:v>
                </c:pt>
                <c:pt idx="4255">
                  <c:v>25.854171156334836</c:v>
                </c:pt>
                <c:pt idx="4256">
                  <c:v>25.879007679797649</c:v>
                </c:pt>
                <c:pt idx="4257">
                  <c:v>25.949240132482689</c:v>
                </c:pt>
                <c:pt idx="4258">
                  <c:v>26</c:v>
                </c:pt>
                <c:pt idx="4259">
                  <c:v>26</c:v>
                </c:pt>
                <c:pt idx="4260">
                  <c:v>26</c:v>
                </c:pt>
                <c:pt idx="4261">
                  <c:v>26</c:v>
                </c:pt>
                <c:pt idx="4262">
                  <c:v>26</c:v>
                </c:pt>
                <c:pt idx="4263">
                  <c:v>26</c:v>
                </c:pt>
                <c:pt idx="4264">
                  <c:v>26</c:v>
                </c:pt>
                <c:pt idx="4265">
                  <c:v>26</c:v>
                </c:pt>
                <c:pt idx="4266">
                  <c:v>26</c:v>
                </c:pt>
                <c:pt idx="4267">
                  <c:v>25.999585725058221</c:v>
                </c:pt>
                <c:pt idx="4268">
                  <c:v>25.996992805019765</c:v>
                </c:pt>
                <c:pt idx="4269">
                  <c:v>25.992843716694136</c:v>
                </c:pt>
                <c:pt idx="4270">
                  <c:v>25.987141932457519</c:v>
                </c:pt>
                <c:pt idx="4271">
                  <c:v>25.980114053228366</c:v>
                </c:pt>
                <c:pt idx="4272">
                  <c:v>25.97153990171546</c:v>
                </c:pt>
                <c:pt idx="4273">
                  <c:v>25.961199791923015</c:v>
                </c:pt>
                <c:pt idx="4274">
                  <c:v>25.949990209506407</c:v>
                </c:pt>
                <c:pt idx="4275">
                  <c:v>25.938136230864988</c:v>
                </c:pt>
                <c:pt idx="4276">
                  <c:v>25.927548971655586</c:v>
                </c:pt>
                <c:pt idx="4277">
                  <c:v>25.93270431034421</c:v>
                </c:pt>
                <c:pt idx="4278">
                  <c:v>25.935661748570183</c:v>
                </c:pt>
                <c:pt idx="4279">
                  <c:v>25.943586731399815</c:v>
                </c:pt>
                <c:pt idx="4280">
                  <c:v>26</c:v>
                </c:pt>
                <c:pt idx="4281">
                  <c:v>26</c:v>
                </c:pt>
                <c:pt idx="4282">
                  <c:v>26</c:v>
                </c:pt>
                <c:pt idx="4283">
                  <c:v>26</c:v>
                </c:pt>
                <c:pt idx="4284">
                  <c:v>26</c:v>
                </c:pt>
                <c:pt idx="4285">
                  <c:v>26</c:v>
                </c:pt>
                <c:pt idx="4286">
                  <c:v>26</c:v>
                </c:pt>
                <c:pt idx="4287">
                  <c:v>26</c:v>
                </c:pt>
                <c:pt idx="4288">
                  <c:v>26</c:v>
                </c:pt>
                <c:pt idx="4289">
                  <c:v>26</c:v>
                </c:pt>
                <c:pt idx="4290">
                  <c:v>26</c:v>
                </c:pt>
                <c:pt idx="4291">
                  <c:v>25.990393616105678</c:v>
                </c:pt>
                <c:pt idx="4292">
                  <c:v>25.981127118286313</c:v>
                </c:pt>
                <c:pt idx="4293">
                  <c:v>25.969649934482486</c:v>
                </c:pt>
                <c:pt idx="4294">
                  <c:v>25.955966997536898</c:v>
                </c:pt>
                <c:pt idx="4295">
                  <c:v>25.940306365575676</c:v>
                </c:pt>
                <c:pt idx="4296">
                  <c:v>25.923118724134902</c:v>
                </c:pt>
                <c:pt idx="4297">
                  <c:v>25.904407480526885</c:v>
                </c:pt>
                <c:pt idx="4298">
                  <c:v>25.884845443332164</c:v>
                </c:pt>
                <c:pt idx="4299">
                  <c:v>25.864880783560775</c:v>
                </c:pt>
                <c:pt idx="4300">
                  <c:v>25.84540568527305</c:v>
                </c:pt>
                <c:pt idx="4301">
                  <c:v>25.851230589426461</c:v>
                </c:pt>
                <c:pt idx="4302">
                  <c:v>25.857885122244458</c:v>
                </c:pt>
                <c:pt idx="4303">
                  <c:v>25.874603589513853</c:v>
                </c:pt>
                <c:pt idx="4304">
                  <c:v>25.941172554223311</c:v>
                </c:pt>
                <c:pt idx="4305">
                  <c:v>26</c:v>
                </c:pt>
                <c:pt idx="4306">
                  <c:v>26</c:v>
                </c:pt>
                <c:pt idx="4307">
                  <c:v>26</c:v>
                </c:pt>
                <c:pt idx="4308">
                  <c:v>26</c:v>
                </c:pt>
                <c:pt idx="4309">
                  <c:v>26</c:v>
                </c:pt>
                <c:pt idx="4310">
                  <c:v>26</c:v>
                </c:pt>
                <c:pt idx="4311">
                  <c:v>26</c:v>
                </c:pt>
                <c:pt idx="4312">
                  <c:v>26</c:v>
                </c:pt>
                <c:pt idx="4313">
                  <c:v>26</c:v>
                </c:pt>
                <c:pt idx="4314">
                  <c:v>26</c:v>
                </c:pt>
                <c:pt idx="4315">
                  <c:v>25.983918026369402</c:v>
                </c:pt>
                <c:pt idx="4316">
                  <c:v>25.968641298100106</c:v>
                </c:pt>
                <c:pt idx="4317">
                  <c:v>25.952059840013195</c:v>
                </c:pt>
                <c:pt idx="4318">
                  <c:v>25.934176563434388</c:v>
                </c:pt>
                <c:pt idx="4319">
                  <c:v>25.914994373193171</c:v>
                </c:pt>
                <c:pt idx="4320">
                  <c:v>25.895408712798886</c:v>
                </c:pt>
                <c:pt idx="4321">
                  <c:v>25.875197346249472</c:v>
                </c:pt>
                <c:pt idx="4322">
                  <c:v>25.854807942303218</c:v>
                </c:pt>
                <c:pt idx="4323">
                  <c:v>25.83424089822617</c:v>
                </c:pt>
                <c:pt idx="4324">
                  <c:v>25.81428753501697</c:v>
                </c:pt>
                <c:pt idx="4325">
                  <c:v>25.801270780503263</c:v>
                </c:pt>
                <c:pt idx="4326">
                  <c:v>25.793325033208209</c:v>
                </c:pt>
                <c:pt idx="4327">
                  <c:v>25.787807009630619</c:v>
                </c:pt>
                <c:pt idx="4328">
                  <c:v>25.786706437788624</c:v>
                </c:pt>
                <c:pt idx="4329">
                  <c:v>25.792195161943685</c:v>
                </c:pt>
                <c:pt idx="4330">
                  <c:v>25.801478033591518</c:v>
                </c:pt>
                <c:pt idx="4331">
                  <c:v>25.822435674420728</c:v>
                </c:pt>
                <c:pt idx="4332">
                  <c:v>25.846021355430853</c:v>
                </c:pt>
                <c:pt idx="4333">
                  <c:v>25.869741581894427</c:v>
                </c:pt>
                <c:pt idx="4334">
                  <c:v>25.890388695048809</c:v>
                </c:pt>
                <c:pt idx="4335">
                  <c:v>25.904897361225913</c:v>
                </c:pt>
                <c:pt idx="4336">
                  <c:v>25.907028574394847</c:v>
                </c:pt>
                <c:pt idx="4337">
                  <c:v>25.90421896111291</c:v>
                </c:pt>
                <c:pt idx="4338">
                  <c:v>25.894815463093501</c:v>
                </c:pt>
                <c:pt idx="4339">
                  <c:v>25.880092253756363</c:v>
                </c:pt>
                <c:pt idx="4340">
                  <c:v>25.865716607335731</c:v>
                </c:pt>
                <c:pt idx="4341">
                  <c:v>25.852042447070428</c:v>
                </c:pt>
                <c:pt idx="4342">
                  <c:v>25.83884507139987</c:v>
                </c:pt>
                <c:pt idx="4343">
                  <c:v>25.825900280154208</c:v>
                </c:pt>
                <c:pt idx="4344">
                  <c:v>25.81387691859711</c:v>
                </c:pt>
                <c:pt idx="4345">
                  <c:v>25.802326658103759</c:v>
                </c:pt>
                <c:pt idx="4346">
                  <c:v>25.791025306723597</c:v>
                </c:pt>
                <c:pt idx="4347">
                  <c:v>25.779972309050066</c:v>
                </c:pt>
                <c:pt idx="4348">
                  <c:v>25.770358735149618</c:v>
                </c:pt>
                <c:pt idx="4349">
                  <c:v>25.783769553893666</c:v>
                </c:pt>
                <c:pt idx="4350">
                  <c:v>25.785254558234858</c:v>
                </c:pt>
                <c:pt idx="4351">
                  <c:v>25.798408341993195</c:v>
                </c:pt>
                <c:pt idx="4352">
                  <c:v>25.824574660442025</c:v>
                </c:pt>
                <c:pt idx="4353">
                  <c:v>25.880740208000436</c:v>
                </c:pt>
                <c:pt idx="4354">
                  <c:v>25.94660044822048</c:v>
                </c:pt>
                <c:pt idx="4355">
                  <c:v>25.990842847970022</c:v>
                </c:pt>
                <c:pt idx="4356">
                  <c:v>26</c:v>
                </c:pt>
                <c:pt idx="4357">
                  <c:v>26</c:v>
                </c:pt>
                <c:pt idx="4358">
                  <c:v>26</c:v>
                </c:pt>
                <c:pt idx="4359">
                  <c:v>26</c:v>
                </c:pt>
                <c:pt idx="4360">
                  <c:v>26</c:v>
                </c:pt>
                <c:pt idx="4361">
                  <c:v>26</c:v>
                </c:pt>
                <c:pt idx="4362">
                  <c:v>25.999261287724625</c:v>
                </c:pt>
                <c:pt idx="4363">
                  <c:v>25.996485304244867</c:v>
                </c:pt>
                <c:pt idx="4364">
                  <c:v>25.993006757208825</c:v>
                </c:pt>
                <c:pt idx="4365">
                  <c:v>25.989089699492808</c:v>
                </c:pt>
                <c:pt idx="4366">
                  <c:v>25.984735109573283</c:v>
                </c:pt>
                <c:pt idx="4367">
                  <c:v>25.979943963743377</c:v>
                </c:pt>
                <c:pt idx="4368">
                  <c:v>25.974494099827361</c:v>
                </c:pt>
                <c:pt idx="4369">
                  <c:v>25.968163851373937</c:v>
                </c:pt>
                <c:pt idx="4370">
                  <c:v>25.961624591711693</c:v>
                </c:pt>
                <c:pt idx="4371">
                  <c:v>25.954653650930091</c:v>
                </c:pt>
                <c:pt idx="4372">
                  <c:v>25.949584783858008</c:v>
                </c:pt>
                <c:pt idx="4373">
                  <c:v>25.979026181019858</c:v>
                </c:pt>
                <c:pt idx="4374">
                  <c:v>26</c:v>
                </c:pt>
                <c:pt idx="4375">
                  <c:v>26</c:v>
                </c:pt>
                <c:pt idx="4376">
                  <c:v>26</c:v>
                </c:pt>
                <c:pt idx="4377">
                  <c:v>26</c:v>
                </c:pt>
                <c:pt idx="4378">
                  <c:v>26</c:v>
                </c:pt>
                <c:pt idx="4379">
                  <c:v>26</c:v>
                </c:pt>
                <c:pt idx="4380">
                  <c:v>26</c:v>
                </c:pt>
                <c:pt idx="4381">
                  <c:v>26</c:v>
                </c:pt>
                <c:pt idx="4382">
                  <c:v>26</c:v>
                </c:pt>
                <c:pt idx="4383">
                  <c:v>26</c:v>
                </c:pt>
                <c:pt idx="4384">
                  <c:v>26</c:v>
                </c:pt>
                <c:pt idx="4385">
                  <c:v>26</c:v>
                </c:pt>
                <c:pt idx="4386">
                  <c:v>26</c:v>
                </c:pt>
                <c:pt idx="4387">
                  <c:v>26</c:v>
                </c:pt>
                <c:pt idx="4388">
                  <c:v>25.999860654758148</c:v>
                </c:pt>
                <c:pt idx="4389">
                  <c:v>25.996820848670971</c:v>
                </c:pt>
                <c:pt idx="4390">
                  <c:v>25.990663917428808</c:v>
                </c:pt>
                <c:pt idx="4391">
                  <c:v>25.981619952759491</c:v>
                </c:pt>
                <c:pt idx="4392">
                  <c:v>25.969918532972709</c:v>
                </c:pt>
                <c:pt idx="4393">
                  <c:v>25.955565587815229</c:v>
                </c:pt>
                <c:pt idx="4394">
                  <c:v>25.939682715254374</c:v>
                </c:pt>
                <c:pt idx="4395">
                  <c:v>25.922719601694187</c:v>
                </c:pt>
                <c:pt idx="4396">
                  <c:v>25.906506057274839</c:v>
                </c:pt>
                <c:pt idx="4397">
                  <c:v>25.907029348957238</c:v>
                </c:pt>
                <c:pt idx="4398">
                  <c:v>25.907507541242538</c:v>
                </c:pt>
                <c:pt idx="4399">
                  <c:v>25.915778683858164</c:v>
                </c:pt>
                <c:pt idx="4400">
                  <c:v>25.982898308280024</c:v>
                </c:pt>
                <c:pt idx="4401">
                  <c:v>26</c:v>
                </c:pt>
                <c:pt idx="4402">
                  <c:v>26</c:v>
                </c:pt>
                <c:pt idx="4403">
                  <c:v>26</c:v>
                </c:pt>
                <c:pt idx="4404">
                  <c:v>26</c:v>
                </c:pt>
                <c:pt idx="4405">
                  <c:v>26</c:v>
                </c:pt>
                <c:pt idx="4406">
                  <c:v>26</c:v>
                </c:pt>
                <c:pt idx="4407">
                  <c:v>26</c:v>
                </c:pt>
                <c:pt idx="4408">
                  <c:v>26</c:v>
                </c:pt>
                <c:pt idx="4409">
                  <c:v>26</c:v>
                </c:pt>
                <c:pt idx="4410">
                  <c:v>26</c:v>
                </c:pt>
                <c:pt idx="4411">
                  <c:v>25.988216347600531</c:v>
                </c:pt>
                <c:pt idx="4412">
                  <c:v>25.976500208863001</c:v>
                </c:pt>
                <c:pt idx="4413">
                  <c:v>25.962355713888488</c:v>
                </c:pt>
                <c:pt idx="4414">
                  <c:v>25.945788281221017</c:v>
                </c:pt>
                <c:pt idx="4415">
                  <c:v>25.926803317313873</c:v>
                </c:pt>
                <c:pt idx="4416">
                  <c:v>25.90652189800856</c:v>
                </c:pt>
                <c:pt idx="4417">
                  <c:v>25.884946916167557</c:v>
                </c:pt>
                <c:pt idx="4418">
                  <c:v>25.862750667069502</c:v>
                </c:pt>
                <c:pt idx="4419">
                  <c:v>25.840157673277503</c:v>
                </c:pt>
                <c:pt idx="4420">
                  <c:v>25.817959744691997</c:v>
                </c:pt>
                <c:pt idx="4421">
                  <c:v>25.802653515445165</c:v>
                </c:pt>
                <c:pt idx="4422">
                  <c:v>25.774266129777324</c:v>
                </c:pt>
                <c:pt idx="4423">
                  <c:v>25.747265329457409</c:v>
                </c:pt>
                <c:pt idx="4424">
                  <c:v>25.768115617297696</c:v>
                </c:pt>
                <c:pt idx="4425">
                  <c:v>25.82260787592481</c:v>
                </c:pt>
                <c:pt idx="4426">
                  <c:v>25.876853033198156</c:v>
                </c:pt>
                <c:pt idx="4427">
                  <c:v>25.935890612872694</c:v>
                </c:pt>
                <c:pt idx="4428">
                  <c:v>25.999971836097032</c:v>
                </c:pt>
                <c:pt idx="4429">
                  <c:v>26</c:v>
                </c:pt>
                <c:pt idx="4430">
                  <c:v>26</c:v>
                </c:pt>
                <c:pt idx="4431">
                  <c:v>26</c:v>
                </c:pt>
                <c:pt idx="4432">
                  <c:v>26</c:v>
                </c:pt>
                <c:pt idx="4433">
                  <c:v>26</c:v>
                </c:pt>
                <c:pt idx="4434">
                  <c:v>26</c:v>
                </c:pt>
                <c:pt idx="4435">
                  <c:v>25.976332231715425</c:v>
                </c:pt>
                <c:pt idx="4436">
                  <c:v>25.957279113170209</c:v>
                </c:pt>
                <c:pt idx="4437">
                  <c:v>25.938491645337315</c:v>
                </c:pt>
                <c:pt idx="4438">
                  <c:v>25.919299826582414</c:v>
                </c:pt>
                <c:pt idx="4439">
                  <c:v>25.898812013997574</c:v>
                </c:pt>
                <c:pt idx="4440">
                  <c:v>25.881047552642453</c:v>
                </c:pt>
                <c:pt idx="4441">
                  <c:v>25.863545866537802</c:v>
                </c:pt>
                <c:pt idx="4442">
                  <c:v>25.845860096755885</c:v>
                </c:pt>
                <c:pt idx="4443">
                  <c:v>25.829329471796562</c:v>
                </c:pt>
                <c:pt idx="4444">
                  <c:v>25.814347782524873</c:v>
                </c:pt>
                <c:pt idx="4445">
                  <c:v>25.803568810855271</c:v>
                </c:pt>
                <c:pt idx="4446">
                  <c:v>25.782918610419042</c:v>
                </c:pt>
                <c:pt idx="4447">
                  <c:v>25.763109074531776</c:v>
                </c:pt>
                <c:pt idx="4448">
                  <c:v>25.788934061601516</c:v>
                </c:pt>
                <c:pt idx="4449">
                  <c:v>25.853793489183442</c:v>
                </c:pt>
                <c:pt idx="4450">
                  <c:v>25.920470431995113</c:v>
                </c:pt>
                <c:pt idx="4451">
                  <c:v>25.99276343192976</c:v>
                </c:pt>
                <c:pt idx="4452">
                  <c:v>26</c:v>
                </c:pt>
                <c:pt idx="4453">
                  <c:v>26</c:v>
                </c:pt>
                <c:pt idx="4454">
                  <c:v>26</c:v>
                </c:pt>
                <c:pt idx="4455">
                  <c:v>26</c:v>
                </c:pt>
                <c:pt idx="4456">
                  <c:v>26</c:v>
                </c:pt>
                <c:pt idx="4457">
                  <c:v>26</c:v>
                </c:pt>
                <c:pt idx="4458">
                  <c:v>26</c:v>
                </c:pt>
                <c:pt idx="4459">
                  <c:v>25.997904064051394</c:v>
                </c:pt>
                <c:pt idx="4460">
                  <c:v>25.993976078666559</c:v>
                </c:pt>
                <c:pt idx="4461">
                  <c:v>25.988941176590625</c:v>
                </c:pt>
                <c:pt idx="4462">
                  <c:v>25.982801827756436</c:v>
                </c:pt>
                <c:pt idx="4463">
                  <c:v>25.975560496585519</c:v>
                </c:pt>
                <c:pt idx="4464">
                  <c:v>25.966773369419592</c:v>
                </c:pt>
                <c:pt idx="4465">
                  <c:v>25.956220759200097</c:v>
                </c:pt>
                <c:pt idx="4466">
                  <c:v>25.944799150522009</c:v>
                </c:pt>
                <c:pt idx="4467">
                  <c:v>25.932733618726644</c:v>
                </c:pt>
                <c:pt idx="4468">
                  <c:v>25.922315463098947</c:v>
                </c:pt>
                <c:pt idx="4469">
                  <c:v>25.940733546227541</c:v>
                </c:pt>
                <c:pt idx="4470">
                  <c:v>25.957695587970626</c:v>
                </c:pt>
                <c:pt idx="4471">
                  <c:v>25.982992040833803</c:v>
                </c:pt>
                <c:pt idx="4472">
                  <c:v>26</c:v>
                </c:pt>
                <c:pt idx="4473">
                  <c:v>26</c:v>
                </c:pt>
                <c:pt idx="4474">
                  <c:v>26</c:v>
                </c:pt>
                <c:pt idx="4475">
                  <c:v>26</c:v>
                </c:pt>
                <c:pt idx="4476">
                  <c:v>26</c:v>
                </c:pt>
                <c:pt idx="4477">
                  <c:v>26</c:v>
                </c:pt>
                <c:pt idx="4478">
                  <c:v>26</c:v>
                </c:pt>
                <c:pt idx="4479">
                  <c:v>26</c:v>
                </c:pt>
                <c:pt idx="4480">
                  <c:v>26</c:v>
                </c:pt>
                <c:pt idx="4481">
                  <c:v>26</c:v>
                </c:pt>
                <c:pt idx="4482">
                  <c:v>26</c:v>
                </c:pt>
                <c:pt idx="4483">
                  <c:v>26</c:v>
                </c:pt>
                <c:pt idx="4484">
                  <c:v>25.999414382177356</c:v>
                </c:pt>
                <c:pt idx="4485">
                  <c:v>25.996375571886261</c:v>
                </c:pt>
                <c:pt idx="4486">
                  <c:v>25.990665906798988</c:v>
                </c:pt>
                <c:pt idx="4487">
                  <c:v>25.982514482852242</c:v>
                </c:pt>
                <c:pt idx="4488">
                  <c:v>25.973042429948141</c:v>
                </c:pt>
                <c:pt idx="4489">
                  <c:v>25.962029558598751</c:v>
                </c:pt>
                <c:pt idx="4490">
                  <c:v>25.950148715800378</c:v>
                </c:pt>
                <c:pt idx="4491">
                  <c:v>25.937848110893103</c:v>
                </c:pt>
                <c:pt idx="4492">
                  <c:v>25.925977037048916</c:v>
                </c:pt>
                <c:pt idx="4493">
                  <c:v>25.925872034995258</c:v>
                </c:pt>
                <c:pt idx="4494">
                  <c:v>25.939177525512843</c:v>
                </c:pt>
                <c:pt idx="4495">
                  <c:v>25.962996213463029</c:v>
                </c:pt>
                <c:pt idx="4496">
                  <c:v>25.996422476800056</c:v>
                </c:pt>
                <c:pt idx="4497">
                  <c:v>26</c:v>
                </c:pt>
                <c:pt idx="4498">
                  <c:v>26</c:v>
                </c:pt>
                <c:pt idx="4499">
                  <c:v>26</c:v>
                </c:pt>
                <c:pt idx="4500">
                  <c:v>26</c:v>
                </c:pt>
                <c:pt idx="4501">
                  <c:v>26</c:v>
                </c:pt>
                <c:pt idx="4502">
                  <c:v>26</c:v>
                </c:pt>
                <c:pt idx="4503">
                  <c:v>26</c:v>
                </c:pt>
                <c:pt idx="4504">
                  <c:v>26</c:v>
                </c:pt>
                <c:pt idx="4505">
                  <c:v>26</c:v>
                </c:pt>
                <c:pt idx="4506">
                  <c:v>26</c:v>
                </c:pt>
                <c:pt idx="4507">
                  <c:v>25.997222368185074</c:v>
                </c:pt>
                <c:pt idx="4508">
                  <c:v>25.992849631330319</c:v>
                </c:pt>
                <c:pt idx="4509">
                  <c:v>25.986924697605609</c:v>
                </c:pt>
                <c:pt idx="4510">
                  <c:v>25.979451030525457</c:v>
                </c:pt>
                <c:pt idx="4511">
                  <c:v>25.970432085876023</c:v>
                </c:pt>
                <c:pt idx="4512">
                  <c:v>25.960986993184324</c:v>
                </c:pt>
                <c:pt idx="4513">
                  <c:v>25.950893567050898</c:v>
                </c:pt>
                <c:pt idx="4514">
                  <c:v>25.940599526723727</c:v>
                </c:pt>
                <c:pt idx="4515">
                  <c:v>25.929659047265087</c:v>
                </c:pt>
                <c:pt idx="4516">
                  <c:v>25.919757040895906</c:v>
                </c:pt>
                <c:pt idx="4517">
                  <c:v>25.917642404032701</c:v>
                </c:pt>
                <c:pt idx="4518">
                  <c:v>25.923246475849307</c:v>
                </c:pt>
                <c:pt idx="4519">
                  <c:v>25.936556593933787</c:v>
                </c:pt>
                <c:pt idx="4520">
                  <c:v>25.958943665057191</c:v>
                </c:pt>
                <c:pt idx="4521">
                  <c:v>25.990209704847548</c:v>
                </c:pt>
                <c:pt idx="4522">
                  <c:v>26</c:v>
                </c:pt>
                <c:pt idx="4523">
                  <c:v>26</c:v>
                </c:pt>
                <c:pt idx="4524">
                  <c:v>26</c:v>
                </c:pt>
                <c:pt idx="4525">
                  <c:v>26</c:v>
                </c:pt>
                <c:pt idx="4526">
                  <c:v>26</c:v>
                </c:pt>
                <c:pt idx="4527">
                  <c:v>26</c:v>
                </c:pt>
                <c:pt idx="4528">
                  <c:v>26</c:v>
                </c:pt>
                <c:pt idx="4529">
                  <c:v>26</c:v>
                </c:pt>
                <c:pt idx="4530">
                  <c:v>26</c:v>
                </c:pt>
                <c:pt idx="4531">
                  <c:v>26</c:v>
                </c:pt>
                <c:pt idx="4532">
                  <c:v>26</c:v>
                </c:pt>
                <c:pt idx="4533">
                  <c:v>25.998744973306174</c:v>
                </c:pt>
                <c:pt idx="4534">
                  <c:v>25.995484520418806</c:v>
                </c:pt>
                <c:pt idx="4535">
                  <c:v>25.990446252461904</c:v>
                </c:pt>
                <c:pt idx="4536">
                  <c:v>25.984080408966854</c:v>
                </c:pt>
                <c:pt idx="4537">
                  <c:v>25.975943679655675</c:v>
                </c:pt>
                <c:pt idx="4538">
                  <c:v>25.966932561178865</c:v>
                </c:pt>
                <c:pt idx="4539">
                  <c:v>25.957272140906362</c:v>
                </c:pt>
                <c:pt idx="4540">
                  <c:v>25.949048676834181</c:v>
                </c:pt>
                <c:pt idx="4541">
                  <c:v>25.974700701931283</c:v>
                </c:pt>
                <c:pt idx="4542">
                  <c:v>26</c:v>
                </c:pt>
                <c:pt idx="4543">
                  <c:v>26</c:v>
                </c:pt>
                <c:pt idx="4544">
                  <c:v>26</c:v>
                </c:pt>
                <c:pt idx="4545">
                  <c:v>26</c:v>
                </c:pt>
                <c:pt idx="4546">
                  <c:v>26</c:v>
                </c:pt>
                <c:pt idx="4547">
                  <c:v>26</c:v>
                </c:pt>
                <c:pt idx="4548">
                  <c:v>26</c:v>
                </c:pt>
                <c:pt idx="4549">
                  <c:v>26</c:v>
                </c:pt>
                <c:pt idx="4550">
                  <c:v>26</c:v>
                </c:pt>
                <c:pt idx="4551">
                  <c:v>26</c:v>
                </c:pt>
                <c:pt idx="4552">
                  <c:v>26</c:v>
                </c:pt>
                <c:pt idx="4553">
                  <c:v>26</c:v>
                </c:pt>
                <c:pt idx="4554">
                  <c:v>26</c:v>
                </c:pt>
                <c:pt idx="4555">
                  <c:v>26</c:v>
                </c:pt>
                <c:pt idx="4556">
                  <c:v>26</c:v>
                </c:pt>
                <c:pt idx="4557">
                  <c:v>26</c:v>
                </c:pt>
                <c:pt idx="4558">
                  <c:v>25.998968109596568</c:v>
                </c:pt>
                <c:pt idx="4559">
                  <c:v>25.995260886230369</c:v>
                </c:pt>
                <c:pt idx="4560">
                  <c:v>25.989999980992106</c:v>
                </c:pt>
                <c:pt idx="4561">
                  <c:v>25.982965724419476</c:v>
                </c:pt>
                <c:pt idx="4562">
                  <c:v>25.975054618664441</c:v>
                </c:pt>
                <c:pt idx="4563">
                  <c:v>25.966491756586134</c:v>
                </c:pt>
                <c:pt idx="4564">
                  <c:v>25.959039264550121</c:v>
                </c:pt>
                <c:pt idx="4565">
                  <c:v>25.988367510129468</c:v>
                </c:pt>
                <c:pt idx="4566">
                  <c:v>26</c:v>
                </c:pt>
                <c:pt idx="4567">
                  <c:v>26</c:v>
                </c:pt>
                <c:pt idx="4568">
                  <c:v>26</c:v>
                </c:pt>
                <c:pt idx="4569">
                  <c:v>26</c:v>
                </c:pt>
                <c:pt idx="4570">
                  <c:v>26</c:v>
                </c:pt>
                <c:pt idx="4571">
                  <c:v>26</c:v>
                </c:pt>
                <c:pt idx="4572">
                  <c:v>26</c:v>
                </c:pt>
                <c:pt idx="4573">
                  <c:v>26</c:v>
                </c:pt>
                <c:pt idx="4574">
                  <c:v>26</c:v>
                </c:pt>
                <c:pt idx="4575">
                  <c:v>26</c:v>
                </c:pt>
                <c:pt idx="4576">
                  <c:v>26</c:v>
                </c:pt>
                <c:pt idx="4577">
                  <c:v>26</c:v>
                </c:pt>
                <c:pt idx="4578">
                  <c:v>26</c:v>
                </c:pt>
                <c:pt idx="4579">
                  <c:v>26</c:v>
                </c:pt>
                <c:pt idx="4580">
                  <c:v>26</c:v>
                </c:pt>
                <c:pt idx="4581">
                  <c:v>26</c:v>
                </c:pt>
                <c:pt idx="4582">
                  <c:v>26</c:v>
                </c:pt>
                <c:pt idx="4583">
                  <c:v>25.99963751846775</c:v>
                </c:pt>
                <c:pt idx="4584">
                  <c:v>25.99838330060177</c:v>
                </c:pt>
                <c:pt idx="4585">
                  <c:v>25.996685608770218</c:v>
                </c:pt>
                <c:pt idx="4586">
                  <c:v>25.99432229623406</c:v>
                </c:pt>
                <c:pt idx="4587">
                  <c:v>25.990848575653853</c:v>
                </c:pt>
                <c:pt idx="4588">
                  <c:v>25.985251604345144</c:v>
                </c:pt>
                <c:pt idx="4589">
                  <c:v>25.984947965659785</c:v>
                </c:pt>
                <c:pt idx="4590">
                  <c:v>25.983225222805491</c:v>
                </c:pt>
                <c:pt idx="4591">
                  <c:v>25.983976087447939</c:v>
                </c:pt>
                <c:pt idx="4592">
                  <c:v>26</c:v>
                </c:pt>
                <c:pt idx="4593">
                  <c:v>26</c:v>
                </c:pt>
                <c:pt idx="4594">
                  <c:v>26</c:v>
                </c:pt>
                <c:pt idx="4595">
                  <c:v>26</c:v>
                </c:pt>
                <c:pt idx="4596">
                  <c:v>26</c:v>
                </c:pt>
                <c:pt idx="4597">
                  <c:v>26</c:v>
                </c:pt>
                <c:pt idx="4598">
                  <c:v>26</c:v>
                </c:pt>
                <c:pt idx="4599">
                  <c:v>26</c:v>
                </c:pt>
                <c:pt idx="4600">
                  <c:v>26</c:v>
                </c:pt>
                <c:pt idx="4601">
                  <c:v>26</c:v>
                </c:pt>
                <c:pt idx="4602">
                  <c:v>26</c:v>
                </c:pt>
                <c:pt idx="4603">
                  <c:v>25.997581954512647</c:v>
                </c:pt>
                <c:pt idx="4604">
                  <c:v>25.99477036932306</c:v>
                </c:pt>
                <c:pt idx="4605">
                  <c:v>25.99263446667155</c:v>
                </c:pt>
                <c:pt idx="4606">
                  <c:v>25.989610784832404</c:v>
                </c:pt>
                <c:pt idx="4607">
                  <c:v>25.985701304763172</c:v>
                </c:pt>
                <c:pt idx="4608">
                  <c:v>25.980015457839581</c:v>
                </c:pt>
                <c:pt idx="4609">
                  <c:v>25.972334071490344</c:v>
                </c:pt>
                <c:pt idx="4610">
                  <c:v>25.963554143649684</c:v>
                </c:pt>
                <c:pt idx="4611">
                  <c:v>25.954124398143126</c:v>
                </c:pt>
                <c:pt idx="4612">
                  <c:v>25.94545797376982</c:v>
                </c:pt>
                <c:pt idx="4613">
                  <c:v>25.955522876986223</c:v>
                </c:pt>
                <c:pt idx="4614">
                  <c:v>25.981752456536796</c:v>
                </c:pt>
                <c:pt idx="4615">
                  <c:v>26</c:v>
                </c:pt>
                <c:pt idx="4616">
                  <c:v>26</c:v>
                </c:pt>
                <c:pt idx="4617">
                  <c:v>26</c:v>
                </c:pt>
                <c:pt idx="4618">
                  <c:v>26</c:v>
                </c:pt>
                <c:pt idx="4619">
                  <c:v>26</c:v>
                </c:pt>
                <c:pt idx="4620">
                  <c:v>26</c:v>
                </c:pt>
                <c:pt idx="4621">
                  <c:v>26</c:v>
                </c:pt>
                <c:pt idx="4622">
                  <c:v>26</c:v>
                </c:pt>
                <c:pt idx="4623">
                  <c:v>26</c:v>
                </c:pt>
                <c:pt idx="4624">
                  <c:v>26</c:v>
                </c:pt>
                <c:pt idx="4625">
                  <c:v>26</c:v>
                </c:pt>
                <c:pt idx="4626">
                  <c:v>26</c:v>
                </c:pt>
                <c:pt idx="4627">
                  <c:v>25.997127780603929</c:v>
                </c:pt>
                <c:pt idx="4628">
                  <c:v>25.992532118518</c:v>
                </c:pt>
                <c:pt idx="4629">
                  <c:v>25.985045939246838</c:v>
                </c:pt>
                <c:pt idx="4630">
                  <c:v>25.974675692583265</c:v>
                </c:pt>
                <c:pt idx="4631">
                  <c:v>25.961427813928275</c:v>
                </c:pt>
                <c:pt idx="4632">
                  <c:v>25.944416179161564</c:v>
                </c:pt>
                <c:pt idx="4633">
                  <c:v>25.923426050298506</c:v>
                </c:pt>
                <c:pt idx="4634">
                  <c:v>25.900251395126396</c:v>
                </c:pt>
                <c:pt idx="4635">
                  <c:v>25.875343360696995</c:v>
                </c:pt>
                <c:pt idx="4636">
                  <c:v>25.851328470360308</c:v>
                </c:pt>
                <c:pt idx="4637">
                  <c:v>25.862042801019147</c:v>
                </c:pt>
                <c:pt idx="4638">
                  <c:v>25.865992797130325</c:v>
                </c:pt>
                <c:pt idx="4639">
                  <c:v>25.873487652980419</c:v>
                </c:pt>
                <c:pt idx="4640">
                  <c:v>25.928360634237155</c:v>
                </c:pt>
                <c:pt idx="4641">
                  <c:v>26</c:v>
                </c:pt>
                <c:pt idx="4642">
                  <c:v>26</c:v>
                </c:pt>
                <c:pt idx="4643">
                  <c:v>26</c:v>
                </c:pt>
                <c:pt idx="4644">
                  <c:v>26</c:v>
                </c:pt>
                <c:pt idx="4645">
                  <c:v>26</c:v>
                </c:pt>
                <c:pt idx="4646">
                  <c:v>26</c:v>
                </c:pt>
                <c:pt idx="4647">
                  <c:v>26</c:v>
                </c:pt>
                <c:pt idx="4648">
                  <c:v>26</c:v>
                </c:pt>
                <c:pt idx="4649">
                  <c:v>26</c:v>
                </c:pt>
                <c:pt idx="4650">
                  <c:v>26</c:v>
                </c:pt>
                <c:pt idx="4651">
                  <c:v>25.979445075627748</c:v>
                </c:pt>
                <c:pt idx="4652">
                  <c:v>25.961723828940467</c:v>
                </c:pt>
                <c:pt idx="4653">
                  <c:v>25.942926443333683</c:v>
                </c:pt>
                <c:pt idx="4654">
                  <c:v>25.923278456354254</c:v>
                </c:pt>
                <c:pt idx="4655">
                  <c:v>25.902558629712136</c:v>
                </c:pt>
                <c:pt idx="4656">
                  <c:v>25.883670126845722</c:v>
                </c:pt>
                <c:pt idx="4657">
                  <c:v>25.866831997697464</c:v>
                </c:pt>
                <c:pt idx="4658">
                  <c:v>25.851147121977931</c:v>
                </c:pt>
                <c:pt idx="4659">
                  <c:v>25.836166653779415</c:v>
                </c:pt>
                <c:pt idx="4660">
                  <c:v>25.82258265659193</c:v>
                </c:pt>
                <c:pt idx="4661">
                  <c:v>25.835675710954188</c:v>
                </c:pt>
                <c:pt idx="4662">
                  <c:v>25.843506474995056</c:v>
                </c:pt>
                <c:pt idx="4663">
                  <c:v>25.863683898569533</c:v>
                </c:pt>
                <c:pt idx="4664">
                  <c:v>25.881750317449814</c:v>
                </c:pt>
                <c:pt idx="4665">
                  <c:v>25.917339482927112</c:v>
                </c:pt>
                <c:pt idx="4666">
                  <c:v>25.959512620379613</c:v>
                </c:pt>
                <c:pt idx="4667">
                  <c:v>26</c:v>
                </c:pt>
                <c:pt idx="4668">
                  <c:v>26</c:v>
                </c:pt>
                <c:pt idx="4669">
                  <c:v>26</c:v>
                </c:pt>
                <c:pt idx="4670">
                  <c:v>26</c:v>
                </c:pt>
                <c:pt idx="4671">
                  <c:v>26</c:v>
                </c:pt>
                <c:pt idx="4672">
                  <c:v>26</c:v>
                </c:pt>
                <c:pt idx="4673">
                  <c:v>26</c:v>
                </c:pt>
                <c:pt idx="4674">
                  <c:v>26</c:v>
                </c:pt>
                <c:pt idx="4675">
                  <c:v>25.998867240035146</c:v>
                </c:pt>
                <c:pt idx="4676">
                  <c:v>25.995383378035939</c:v>
                </c:pt>
                <c:pt idx="4677">
                  <c:v>25.989899063183611</c:v>
                </c:pt>
                <c:pt idx="4678">
                  <c:v>25.981972486633659</c:v>
                </c:pt>
                <c:pt idx="4679">
                  <c:v>25.972501643119813</c:v>
                </c:pt>
                <c:pt idx="4680">
                  <c:v>25.960151160719725</c:v>
                </c:pt>
                <c:pt idx="4681">
                  <c:v>25.944704328662386</c:v>
                </c:pt>
                <c:pt idx="4682">
                  <c:v>25.927730010060323</c:v>
                </c:pt>
                <c:pt idx="4683">
                  <c:v>25.909677885871137</c:v>
                </c:pt>
                <c:pt idx="4684">
                  <c:v>25.891910333516257</c:v>
                </c:pt>
                <c:pt idx="4685">
                  <c:v>25.879782012305533</c:v>
                </c:pt>
                <c:pt idx="4686">
                  <c:v>25.877526268135131</c:v>
                </c:pt>
                <c:pt idx="4687">
                  <c:v>25.883339727351473</c:v>
                </c:pt>
                <c:pt idx="4688">
                  <c:v>25.899903375271464</c:v>
                </c:pt>
                <c:pt idx="4689">
                  <c:v>25.924568197852974</c:v>
                </c:pt>
                <c:pt idx="4690">
                  <c:v>25.95296288660187</c:v>
                </c:pt>
                <c:pt idx="4691">
                  <c:v>25.986730125132535</c:v>
                </c:pt>
                <c:pt idx="4692">
                  <c:v>26</c:v>
                </c:pt>
                <c:pt idx="4693">
                  <c:v>26</c:v>
                </c:pt>
                <c:pt idx="4694">
                  <c:v>26</c:v>
                </c:pt>
                <c:pt idx="4695">
                  <c:v>26</c:v>
                </c:pt>
                <c:pt idx="4696">
                  <c:v>26</c:v>
                </c:pt>
                <c:pt idx="4697">
                  <c:v>26</c:v>
                </c:pt>
                <c:pt idx="4698">
                  <c:v>25.994126444887765</c:v>
                </c:pt>
                <c:pt idx="4699">
                  <c:v>25.981189863323447</c:v>
                </c:pt>
                <c:pt idx="4700">
                  <c:v>25.966811767737543</c:v>
                </c:pt>
                <c:pt idx="4701">
                  <c:v>25.951126937158392</c:v>
                </c:pt>
                <c:pt idx="4702">
                  <c:v>25.934138287385984</c:v>
                </c:pt>
                <c:pt idx="4703">
                  <c:v>25.915848727714099</c:v>
                </c:pt>
                <c:pt idx="4704">
                  <c:v>25.897599978687197</c:v>
                </c:pt>
                <c:pt idx="4705">
                  <c:v>25.879391949241917</c:v>
                </c:pt>
                <c:pt idx="4706">
                  <c:v>25.861001412227701</c:v>
                </c:pt>
                <c:pt idx="4707">
                  <c:v>25.842651911175562</c:v>
                </c:pt>
                <c:pt idx="4708">
                  <c:v>25.825085634468312</c:v>
                </c:pt>
                <c:pt idx="4709">
                  <c:v>25.828741280655407</c:v>
                </c:pt>
                <c:pt idx="4710">
                  <c:v>25.838911717413865</c:v>
                </c:pt>
                <c:pt idx="4711">
                  <c:v>25.855984693350528</c:v>
                </c:pt>
                <c:pt idx="4712">
                  <c:v>25.922910388200712</c:v>
                </c:pt>
                <c:pt idx="4713">
                  <c:v>26</c:v>
                </c:pt>
                <c:pt idx="4714">
                  <c:v>26</c:v>
                </c:pt>
                <c:pt idx="4715">
                  <c:v>26</c:v>
                </c:pt>
                <c:pt idx="4716">
                  <c:v>26</c:v>
                </c:pt>
                <c:pt idx="4717">
                  <c:v>26</c:v>
                </c:pt>
                <c:pt idx="4718">
                  <c:v>26</c:v>
                </c:pt>
                <c:pt idx="4719">
                  <c:v>26</c:v>
                </c:pt>
                <c:pt idx="4720">
                  <c:v>26</c:v>
                </c:pt>
                <c:pt idx="4721">
                  <c:v>26</c:v>
                </c:pt>
                <c:pt idx="4722">
                  <c:v>26</c:v>
                </c:pt>
                <c:pt idx="4723">
                  <c:v>25.9954046860075</c:v>
                </c:pt>
                <c:pt idx="4724">
                  <c:v>25.98880464215738</c:v>
                </c:pt>
                <c:pt idx="4725">
                  <c:v>25.979095417334751</c:v>
                </c:pt>
                <c:pt idx="4726">
                  <c:v>25.966060812960297</c:v>
                </c:pt>
                <c:pt idx="4727">
                  <c:v>25.949931385452992</c:v>
                </c:pt>
                <c:pt idx="4728">
                  <c:v>25.930937176776759</c:v>
                </c:pt>
                <c:pt idx="4729">
                  <c:v>25.90863830671724</c:v>
                </c:pt>
                <c:pt idx="4730">
                  <c:v>25.884604103206016</c:v>
                </c:pt>
                <c:pt idx="4731">
                  <c:v>25.859507847272958</c:v>
                </c:pt>
                <c:pt idx="4732">
                  <c:v>25.834632674847931</c:v>
                </c:pt>
                <c:pt idx="4733">
                  <c:v>25.815796469360127</c:v>
                </c:pt>
                <c:pt idx="4734">
                  <c:v>25.795995271173638</c:v>
                </c:pt>
                <c:pt idx="4735">
                  <c:v>25.784393432263712</c:v>
                </c:pt>
                <c:pt idx="4736">
                  <c:v>25.819292084895423</c:v>
                </c:pt>
                <c:pt idx="4737">
                  <c:v>25.887953024895772</c:v>
                </c:pt>
                <c:pt idx="4738">
                  <c:v>25.96017239581132</c:v>
                </c:pt>
                <c:pt idx="4739">
                  <c:v>26</c:v>
                </c:pt>
                <c:pt idx="4740">
                  <c:v>26</c:v>
                </c:pt>
                <c:pt idx="4741">
                  <c:v>26</c:v>
                </c:pt>
                <c:pt idx="4742">
                  <c:v>26</c:v>
                </c:pt>
                <c:pt idx="4743">
                  <c:v>26</c:v>
                </c:pt>
                <c:pt idx="4744">
                  <c:v>26</c:v>
                </c:pt>
                <c:pt idx="4745">
                  <c:v>26</c:v>
                </c:pt>
                <c:pt idx="4746">
                  <c:v>26</c:v>
                </c:pt>
                <c:pt idx="4747">
                  <c:v>25.974539836166866</c:v>
                </c:pt>
                <c:pt idx="4748">
                  <c:v>25.952813081621851</c:v>
                </c:pt>
                <c:pt idx="4749">
                  <c:v>25.929572853318192</c:v>
                </c:pt>
                <c:pt idx="4750">
                  <c:v>25.904822528365084</c:v>
                </c:pt>
                <c:pt idx="4751">
                  <c:v>25.878565476336178</c:v>
                </c:pt>
                <c:pt idx="4752">
                  <c:v>25.852590149609529</c:v>
                </c:pt>
                <c:pt idx="4753">
                  <c:v>25.826672783263358</c:v>
                </c:pt>
                <c:pt idx="4754">
                  <c:v>25.800813247967021</c:v>
                </c:pt>
                <c:pt idx="4755">
                  <c:v>25.774788278388062</c:v>
                </c:pt>
                <c:pt idx="4756">
                  <c:v>25.749520730776872</c:v>
                </c:pt>
                <c:pt idx="4757">
                  <c:v>25.736756709539804</c:v>
                </c:pt>
                <c:pt idx="4758">
                  <c:v>25.719321026912933</c:v>
                </c:pt>
                <c:pt idx="4759">
                  <c:v>25.718782328982396</c:v>
                </c:pt>
                <c:pt idx="4760">
                  <c:v>25.766959222578546</c:v>
                </c:pt>
                <c:pt idx="4761">
                  <c:v>25.85124713082152</c:v>
                </c:pt>
                <c:pt idx="4762">
                  <c:v>25.941597486026279</c:v>
                </c:pt>
                <c:pt idx="4763">
                  <c:v>26</c:v>
                </c:pt>
                <c:pt idx="4764">
                  <c:v>26</c:v>
                </c:pt>
                <c:pt idx="4765">
                  <c:v>26</c:v>
                </c:pt>
                <c:pt idx="4766">
                  <c:v>26</c:v>
                </c:pt>
                <c:pt idx="4767">
                  <c:v>26</c:v>
                </c:pt>
                <c:pt idx="4768">
                  <c:v>26</c:v>
                </c:pt>
                <c:pt idx="4769">
                  <c:v>26</c:v>
                </c:pt>
                <c:pt idx="4770">
                  <c:v>26</c:v>
                </c:pt>
                <c:pt idx="4771">
                  <c:v>25.98500691156325</c:v>
                </c:pt>
                <c:pt idx="4772">
                  <c:v>25.972628525371054</c:v>
                </c:pt>
                <c:pt idx="4773">
                  <c:v>25.959608350979433</c:v>
                </c:pt>
                <c:pt idx="4774">
                  <c:v>25.945947820450769</c:v>
                </c:pt>
                <c:pt idx="4775">
                  <c:v>25.931648362651991</c:v>
                </c:pt>
                <c:pt idx="4776">
                  <c:v>25.917603948423288</c:v>
                </c:pt>
                <c:pt idx="4777">
                  <c:v>25.903590872379503</c:v>
                </c:pt>
                <c:pt idx="4778">
                  <c:v>25.889832200884165</c:v>
                </c:pt>
                <c:pt idx="4779">
                  <c:v>25.876104229978008</c:v>
                </c:pt>
                <c:pt idx="4780">
                  <c:v>25.862730388491475</c:v>
                </c:pt>
                <c:pt idx="4781">
                  <c:v>25.849800095748598</c:v>
                </c:pt>
                <c:pt idx="4782">
                  <c:v>25.836638735058759</c:v>
                </c:pt>
                <c:pt idx="4783">
                  <c:v>25.826268938542217</c:v>
                </c:pt>
                <c:pt idx="4784">
                  <c:v>25.861812502865266</c:v>
                </c:pt>
                <c:pt idx="4785">
                  <c:v>25.929309834717671</c:v>
                </c:pt>
                <c:pt idx="4786">
                  <c:v>26</c:v>
                </c:pt>
                <c:pt idx="4787">
                  <c:v>26</c:v>
                </c:pt>
                <c:pt idx="4788">
                  <c:v>26</c:v>
                </c:pt>
                <c:pt idx="4789">
                  <c:v>26</c:v>
                </c:pt>
                <c:pt idx="4790">
                  <c:v>26</c:v>
                </c:pt>
                <c:pt idx="4791">
                  <c:v>26</c:v>
                </c:pt>
                <c:pt idx="4792">
                  <c:v>26</c:v>
                </c:pt>
                <c:pt idx="4793">
                  <c:v>26</c:v>
                </c:pt>
                <c:pt idx="4794">
                  <c:v>26</c:v>
                </c:pt>
                <c:pt idx="4795">
                  <c:v>25.993497005704342</c:v>
                </c:pt>
                <c:pt idx="4796">
                  <c:v>25.986901218581284</c:v>
                </c:pt>
                <c:pt idx="4797">
                  <c:v>25.978758195020173</c:v>
                </c:pt>
                <c:pt idx="4798">
                  <c:v>25.968848251176606</c:v>
                </c:pt>
                <c:pt idx="4799">
                  <c:v>25.957398465981353</c:v>
                </c:pt>
                <c:pt idx="4800">
                  <c:v>25.94396600279849</c:v>
                </c:pt>
                <c:pt idx="4801">
                  <c:v>25.928778421992526</c:v>
                </c:pt>
                <c:pt idx="4802">
                  <c:v>25.912732185029395</c:v>
                </c:pt>
                <c:pt idx="4803">
                  <c:v>25.895829207882592</c:v>
                </c:pt>
                <c:pt idx="4804">
                  <c:v>25.879488806607753</c:v>
                </c:pt>
                <c:pt idx="4805">
                  <c:v>25.873313528030657</c:v>
                </c:pt>
                <c:pt idx="4806">
                  <c:v>25.860823784621864</c:v>
                </c:pt>
                <c:pt idx="4807">
                  <c:v>25.855021392288045</c:v>
                </c:pt>
                <c:pt idx="4808">
                  <c:v>25.894714485051473</c:v>
                </c:pt>
                <c:pt idx="4809">
                  <c:v>25.97174121662453</c:v>
                </c:pt>
                <c:pt idx="4810">
                  <c:v>26</c:v>
                </c:pt>
                <c:pt idx="4811">
                  <c:v>26</c:v>
                </c:pt>
                <c:pt idx="4812">
                  <c:v>26</c:v>
                </c:pt>
                <c:pt idx="4813">
                  <c:v>26</c:v>
                </c:pt>
                <c:pt idx="4814">
                  <c:v>26</c:v>
                </c:pt>
                <c:pt idx="4815">
                  <c:v>26</c:v>
                </c:pt>
                <c:pt idx="4816">
                  <c:v>26</c:v>
                </c:pt>
                <c:pt idx="4817">
                  <c:v>26</c:v>
                </c:pt>
                <c:pt idx="4818">
                  <c:v>26</c:v>
                </c:pt>
                <c:pt idx="4819">
                  <c:v>25.985155031364261</c:v>
                </c:pt>
                <c:pt idx="4820">
                  <c:v>25.972776314663033</c:v>
                </c:pt>
                <c:pt idx="4821">
                  <c:v>25.959532674209473</c:v>
                </c:pt>
                <c:pt idx="4822">
                  <c:v>25.945426039962356</c:v>
                </c:pt>
                <c:pt idx="4823">
                  <c:v>25.93045833757402</c:v>
                </c:pt>
                <c:pt idx="4824">
                  <c:v>25.915524033561553</c:v>
                </c:pt>
                <c:pt idx="4825">
                  <c:v>25.900399917110661</c:v>
                </c:pt>
                <c:pt idx="4826">
                  <c:v>25.88530954805217</c:v>
                </c:pt>
                <c:pt idx="4827">
                  <c:v>25.870029714793009</c:v>
                </c:pt>
                <c:pt idx="4828">
                  <c:v>25.855600386911977</c:v>
                </c:pt>
                <c:pt idx="4829">
                  <c:v>25.876318206456151</c:v>
                </c:pt>
                <c:pt idx="4830">
                  <c:v>25.908123425278031</c:v>
                </c:pt>
                <c:pt idx="4831">
                  <c:v>25.943323384614256</c:v>
                </c:pt>
                <c:pt idx="4832">
                  <c:v>25.9929218284679</c:v>
                </c:pt>
                <c:pt idx="4833">
                  <c:v>26</c:v>
                </c:pt>
                <c:pt idx="4834">
                  <c:v>26</c:v>
                </c:pt>
                <c:pt idx="4835">
                  <c:v>26</c:v>
                </c:pt>
                <c:pt idx="4836">
                  <c:v>26</c:v>
                </c:pt>
                <c:pt idx="4837">
                  <c:v>26</c:v>
                </c:pt>
                <c:pt idx="4838">
                  <c:v>26</c:v>
                </c:pt>
                <c:pt idx="4839">
                  <c:v>26</c:v>
                </c:pt>
                <c:pt idx="4840">
                  <c:v>26</c:v>
                </c:pt>
                <c:pt idx="4841">
                  <c:v>26</c:v>
                </c:pt>
                <c:pt idx="4842">
                  <c:v>26</c:v>
                </c:pt>
                <c:pt idx="4843">
                  <c:v>25.995034574186779</c:v>
                </c:pt>
                <c:pt idx="4844">
                  <c:v>25.987989083609659</c:v>
                </c:pt>
                <c:pt idx="4845">
                  <c:v>25.979397360046089</c:v>
                </c:pt>
                <c:pt idx="4846">
                  <c:v>25.969039717412606</c:v>
                </c:pt>
                <c:pt idx="4847">
                  <c:v>25.957143232405905</c:v>
                </c:pt>
                <c:pt idx="4848">
                  <c:v>25.943934475032169</c:v>
                </c:pt>
                <c:pt idx="4849">
                  <c:v>25.929416373447278</c:v>
                </c:pt>
                <c:pt idx="4850">
                  <c:v>25.914261258144514</c:v>
                </c:pt>
                <c:pt idx="4851">
                  <c:v>25.898470550532657</c:v>
                </c:pt>
                <c:pt idx="4852">
                  <c:v>25.883133860334333</c:v>
                </c:pt>
                <c:pt idx="4853">
                  <c:v>25.902649806283208</c:v>
                </c:pt>
                <c:pt idx="4854">
                  <c:v>25.930868607107911</c:v>
                </c:pt>
                <c:pt idx="4855">
                  <c:v>25.963607323917625</c:v>
                </c:pt>
                <c:pt idx="4856">
                  <c:v>26</c:v>
                </c:pt>
                <c:pt idx="4857">
                  <c:v>26</c:v>
                </c:pt>
                <c:pt idx="4858">
                  <c:v>26</c:v>
                </c:pt>
                <c:pt idx="4859">
                  <c:v>26</c:v>
                </c:pt>
                <c:pt idx="4860">
                  <c:v>26</c:v>
                </c:pt>
                <c:pt idx="4861">
                  <c:v>26</c:v>
                </c:pt>
                <c:pt idx="4862">
                  <c:v>26</c:v>
                </c:pt>
                <c:pt idx="4863">
                  <c:v>26</c:v>
                </c:pt>
                <c:pt idx="4864">
                  <c:v>26</c:v>
                </c:pt>
                <c:pt idx="4865">
                  <c:v>26</c:v>
                </c:pt>
                <c:pt idx="4866">
                  <c:v>26</c:v>
                </c:pt>
                <c:pt idx="4867">
                  <c:v>26</c:v>
                </c:pt>
                <c:pt idx="4868">
                  <c:v>25.99852183701578</c:v>
                </c:pt>
                <c:pt idx="4869">
                  <c:v>25.994815609445663</c:v>
                </c:pt>
                <c:pt idx="4870">
                  <c:v>25.988663152619921</c:v>
                </c:pt>
                <c:pt idx="4871">
                  <c:v>25.980293061254162</c:v>
                </c:pt>
                <c:pt idx="4872">
                  <c:v>25.970825965147807</c:v>
                </c:pt>
                <c:pt idx="4873">
                  <c:v>25.960041175826145</c:v>
                </c:pt>
                <c:pt idx="4874">
                  <c:v>25.948611042412118</c:v>
                </c:pt>
                <c:pt idx="4875">
                  <c:v>25.936537004902597</c:v>
                </c:pt>
                <c:pt idx="4876">
                  <c:v>25.924865122661163</c:v>
                </c:pt>
                <c:pt idx="4877">
                  <c:v>25.946339979278267</c:v>
                </c:pt>
                <c:pt idx="4878">
                  <c:v>25.971086041195317</c:v>
                </c:pt>
                <c:pt idx="4879">
                  <c:v>26</c:v>
                </c:pt>
                <c:pt idx="4880">
                  <c:v>26</c:v>
                </c:pt>
                <c:pt idx="4881">
                  <c:v>26</c:v>
                </c:pt>
                <c:pt idx="4882">
                  <c:v>26</c:v>
                </c:pt>
                <c:pt idx="4883">
                  <c:v>26</c:v>
                </c:pt>
                <c:pt idx="4884">
                  <c:v>26</c:v>
                </c:pt>
                <c:pt idx="4885">
                  <c:v>26</c:v>
                </c:pt>
                <c:pt idx="4886">
                  <c:v>26</c:v>
                </c:pt>
                <c:pt idx="4887">
                  <c:v>26</c:v>
                </c:pt>
                <c:pt idx="4888">
                  <c:v>26</c:v>
                </c:pt>
                <c:pt idx="4889">
                  <c:v>26</c:v>
                </c:pt>
                <c:pt idx="4890">
                  <c:v>26</c:v>
                </c:pt>
                <c:pt idx="4891">
                  <c:v>26</c:v>
                </c:pt>
                <c:pt idx="4892">
                  <c:v>26</c:v>
                </c:pt>
                <c:pt idx="4893">
                  <c:v>26</c:v>
                </c:pt>
                <c:pt idx="4894">
                  <c:v>25.999191245886962</c:v>
                </c:pt>
                <c:pt idx="4895">
                  <c:v>25.997045478655483</c:v>
                </c:pt>
                <c:pt idx="4896">
                  <c:v>25.99468136311901</c:v>
                </c:pt>
                <c:pt idx="4897">
                  <c:v>25.992099386491855</c:v>
                </c:pt>
                <c:pt idx="4898">
                  <c:v>25.989300034901166</c:v>
                </c:pt>
                <c:pt idx="4899">
                  <c:v>25.986283793389379</c:v>
                </c:pt>
                <c:pt idx="4900">
                  <c:v>25.983829703073233</c:v>
                </c:pt>
                <c:pt idx="4901">
                  <c:v>26</c:v>
                </c:pt>
                <c:pt idx="4902">
                  <c:v>26</c:v>
                </c:pt>
                <c:pt idx="4903">
                  <c:v>26</c:v>
                </c:pt>
                <c:pt idx="4904">
                  <c:v>26</c:v>
                </c:pt>
                <c:pt idx="4905">
                  <c:v>26</c:v>
                </c:pt>
                <c:pt idx="4906">
                  <c:v>26</c:v>
                </c:pt>
                <c:pt idx="4907">
                  <c:v>26</c:v>
                </c:pt>
                <c:pt idx="4908">
                  <c:v>26</c:v>
                </c:pt>
                <c:pt idx="4909">
                  <c:v>26.00223823177269</c:v>
                </c:pt>
                <c:pt idx="4910">
                  <c:v>26.005433129564032</c:v>
                </c:pt>
                <c:pt idx="4911">
                  <c:v>26.003556264584908</c:v>
                </c:pt>
                <c:pt idx="4912">
                  <c:v>26</c:v>
                </c:pt>
                <c:pt idx="4913">
                  <c:v>26</c:v>
                </c:pt>
                <c:pt idx="4914">
                  <c:v>26</c:v>
                </c:pt>
                <c:pt idx="4915">
                  <c:v>26</c:v>
                </c:pt>
                <c:pt idx="4916">
                  <c:v>26</c:v>
                </c:pt>
                <c:pt idx="4917">
                  <c:v>26</c:v>
                </c:pt>
                <c:pt idx="4918">
                  <c:v>26</c:v>
                </c:pt>
                <c:pt idx="4919">
                  <c:v>26</c:v>
                </c:pt>
                <c:pt idx="4920">
                  <c:v>26</c:v>
                </c:pt>
                <c:pt idx="4921">
                  <c:v>25.998075564434991</c:v>
                </c:pt>
                <c:pt idx="4922">
                  <c:v>25.994816605241745</c:v>
                </c:pt>
                <c:pt idx="4923">
                  <c:v>25.990449236517176</c:v>
                </c:pt>
                <c:pt idx="4924">
                  <c:v>25.986366465641652</c:v>
                </c:pt>
                <c:pt idx="4925">
                  <c:v>26</c:v>
                </c:pt>
                <c:pt idx="4926">
                  <c:v>26</c:v>
                </c:pt>
                <c:pt idx="4927">
                  <c:v>26</c:v>
                </c:pt>
                <c:pt idx="4928">
                  <c:v>26</c:v>
                </c:pt>
                <c:pt idx="4929">
                  <c:v>26.002994576762134</c:v>
                </c:pt>
                <c:pt idx="4930">
                  <c:v>26</c:v>
                </c:pt>
                <c:pt idx="4931">
                  <c:v>26</c:v>
                </c:pt>
                <c:pt idx="4932">
                  <c:v>26</c:v>
                </c:pt>
                <c:pt idx="4933">
                  <c:v>26</c:v>
                </c:pt>
                <c:pt idx="4934">
                  <c:v>26.022000970417825</c:v>
                </c:pt>
                <c:pt idx="4935">
                  <c:v>26.039286075287691</c:v>
                </c:pt>
                <c:pt idx="4936">
                  <c:v>26.046256468467799</c:v>
                </c:pt>
                <c:pt idx="4937">
                  <c:v>26.037333241581518</c:v>
                </c:pt>
                <c:pt idx="4938">
                  <c:v>26</c:v>
                </c:pt>
                <c:pt idx="4939">
                  <c:v>26</c:v>
                </c:pt>
                <c:pt idx="4940">
                  <c:v>26</c:v>
                </c:pt>
                <c:pt idx="4941">
                  <c:v>26</c:v>
                </c:pt>
                <c:pt idx="4942">
                  <c:v>26</c:v>
                </c:pt>
                <c:pt idx="4943">
                  <c:v>25.996959882983017</c:v>
                </c:pt>
                <c:pt idx="4944">
                  <c:v>25.991472050376032</c:v>
                </c:pt>
                <c:pt idx="4945">
                  <c:v>25.983541963920811</c:v>
                </c:pt>
                <c:pt idx="4946">
                  <c:v>25.974513890914356</c:v>
                </c:pt>
                <c:pt idx="4947">
                  <c:v>25.964613417653524</c:v>
                </c:pt>
                <c:pt idx="4948">
                  <c:v>25.954979326935515</c:v>
                </c:pt>
                <c:pt idx="4949">
                  <c:v>25.969210753972671</c:v>
                </c:pt>
                <c:pt idx="4950">
                  <c:v>25.989809499280888</c:v>
                </c:pt>
                <c:pt idx="4951">
                  <c:v>26</c:v>
                </c:pt>
                <c:pt idx="4952">
                  <c:v>26</c:v>
                </c:pt>
                <c:pt idx="4953">
                  <c:v>26</c:v>
                </c:pt>
                <c:pt idx="4954">
                  <c:v>26</c:v>
                </c:pt>
                <c:pt idx="4955">
                  <c:v>26</c:v>
                </c:pt>
                <c:pt idx="4956">
                  <c:v>26</c:v>
                </c:pt>
                <c:pt idx="4957">
                  <c:v>26</c:v>
                </c:pt>
                <c:pt idx="4958">
                  <c:v>26</c:v>
                </c:pt>
                <c:pt idx="4959">
                  <c:v>26</c:v>
                </c:pt>
                <c:pt idx="4960">
                  <c:v>26</c:v>
                </c:pt>
                <c:pt idx="4961">
                  <c:v>26</c:v>
                </c:pt>
                <c:pt idx="4962">
                  <c:v>26</c:v>
                </c:pt>
                <c:pt idx="4963">
                  <c:v>26</c:v>
                </c:pt>
                <c:pt idx="4964">
                  <c:v>25.99963751846775</c:v>
                </c:pt>
                <c:pt idx="4965">
                  <c:v>25.996151937697825</c:v>
                </c:pt>
                <c:pt idx="4966">
                  <c:v>25.98932709016761</c:v>
                </c:pt>
                <c:pt idx="4967">
                  <c:v>25.979170426993083</c:v>
                </c:pt>
                <c:pt idx="4968">
                  <c:v>25.966805064116045</c:v>
                </c:pt>
                <c:pt idx="4969">
                  <c:v>25.952012793656685</c:v>
                </c:pt>
                <c:pt idx="4970">
                  <c:v>25.935914712378526</c:v>
                </c:pt>
                <c:pt idx="4971">
                  <c:v>25.91896000660018</c:v>
                </c:pt>
                <c:pt idx="4972">
                  <c:v>25.902187062873207</c:v>
                </c:pt>
                <c:pt idx="4973">
                  <c:v>25.890260839692381</c:v>
                </c:pt>
                <c:pt idx="4974">
                  <c:v>25.873170746407908</c:v>
                </c:pt>
                <c:pt idx="4975">
                  <c:v>25.864236839103452</c:v>
                </c:pt>
                <c:pt idx="4976">
                  <c:v>25.916692692992093</c:v>
                </c:pt>
                <c:pt idx="4977">
                  <c:v>26</c:v>
                </c:pt>
                <c:pt idx="4978">
                  <c:v>26</c:v>
                </c:pt>
                <c:pt idx="4979">
                  <c:v>26</c:v>
                </c:pt>
                <c:pt idx="4980">
                  <c:v>26</c:v>
                </c:pt>
                <c:pt idx="4981">
                  <c:v>26</c:v>
                </c:pt>
                <c:pt idx="4982">
                  <c:v>26</c:v>
                </c:pt>
                <c:pt idx="4983">
                  <c:v>26</c:v>
                </c:pt>
                <c:pt idx="4984">
                  <c:v>26</c:v>
                </c:pt>
                <c:pt idx="4985">
                  <c:v>26</c:v>
                </c:pt>
                <c:pt idx="4986">
                  <c:v>26</c:v>
                </c:pt>
                <c:pt idx="4987">
                  <c:v>25.991545756495526</c:v>
                </c:pt>
                <c:pt idx="4988">
                  <c:v>25.982722960413625</c:v>
                </c:pt>
                <c:pt idx="4989">
                  <c:v>25.972134760868453</c:v>
                </c:pt>
                <c:pt idx="4990">
                  <c:v>25.959561960825415</c:v>
                </c:pt>
                <c:pt idx="4991">
                  <c:v>25.945008988648443</c:v>
                </c:pt>
                <c:pt idx="4992">
                  <c:v>25.929372807981757</c:v>
                </c:pt>
                <c:pt idx="4993">
                  <c:v>25.912432699566203</c:v>
                </c:pt>
                <c:pt idx="4994">
                  <c:v>25.895084118099366</c:v>
                </c:pt>
                <c:pt idx="4995">
                  <c:v>25.877327975032859</c:v>
                </c:pt>
                <c:pt idx="4996">
                  <c:v>25.859711813409511</c:v>
                </c:pt>
                <c:pt idx="4997">
                  <c:v>25.845922170316175</c:v>
                </c:pt>
                <c:pt idx="4998">
                  <c:v>25.838972680602286</c:v>
                </c:pt>
                <c:pt idx="4999">
                  <c:v>25.837566281329895</c:v>
                </c:pt>
                <c:pt idx="5000">
                  <c:v>25.840982964351387</c:v>
                </c:pt>
                <c:pt idx="5001">
                  <c:v>25.851961315377768</c:v>
                </c:pt>
                <c:pt idx="5002">
                  <c:v>25.865476742024402</c:v>
                </c:pt>
                <c:pt idx="5003">
                  <c:v>25.883062745723993</c:v>
                </c:pt>
                <c:pt idx="5004">
                  <c:v>25.902554173560791</c:v>
                </c:pt>
                <c:pt idx="5005">
                  <c:v>25.919580647420986</c:v>
                </c:pt>
                <c:pt idx="5006">
                  <c:v>25.936535378436734</c:v>
                </c:pt>
                <c:pt idx="5007">
                  <c:v>25.947485416617184</c:v>
                </c:pt>
                <c:pt idx="5008">
                  <c:v>25.951615045485646</c:v>
                </c:pt>
                <c:pt idx="5009">
                  <c:v>25.948705323909614</c:v>
                </c:pt>
                <c:pt idx="5010">
                  <c:v>25.939753842189273</c:v>
                </c:pt>
                <c:pt idx="5011">
                  <c:v>25.926715449343213</c:v>
                </c:pt>
                <c:pt idx="5012">
                  <c:v>25.912458905943879</c:v>
                </c:pt>
                <c:pt idx="5013">
                  <c:v>25.897118492614652</c:v>
                </c:pt>
                <c:pt idx="5014">
                  <c:v>25.880250355281898</c:v>
                </c:pt>
                <c:pt idx="5015">
                  <c:v>25.862304175433074</c:v>
                </c:pt>
                <c:pt idx="5016">
                  <c:v>25.843951767443446</c:v>
                </c:pt>
                <c:pt idx="5017">
                  <c:v>25.824970901465019</c:v>
                </c:pt>
                <c:pt idx="5018">
                  <c:v>25.805586116106031</c:v>
                </c:pt>
                <c:pt idx="5019">
                  <c:v>25.786021448947601</c:v>
                </c:pt>
                <c:pt idx="5020">
                  <c:v>25.766967864946146</c:v>
                </c:pt>
                <c:pt idx="5021">
                  <c:v>25.751859379225579</c:v>
                </c:pt>
                <c:pt idx="5022">
                  <c:v>25.735415432089916</c:v>
                </c:pt>
                <c:pt idx="5023">
                  <c:v>25.736057463927324</c:v>
                </c:pt>
                <c:pt idx="5024">
                  <c:v>25.724278068946582</c:v>
                </c:pt>
                <c:pt idx="5025">
                  <c:v>25.725515854512935</c:v>
                </c:pt>
                <c:pt idx="5026">
                  <c:v>25.73210739860809</c:v>
                </c:pt>
                <c:pt idx="5027">
                  <c:v>25.753114152811236</c:v>
                </c:pt>
                <c:pt idx="5028">
                  <c:v>25.800901420101127</c:v>
                </c:pt>
                <c:pt idx="5029">
                  <c:v>25.861970456670829</c:v>
                </c:pt>
                <c:pt idx="5030">
                  <c:v>25.926646291614418</c:v>
                </c:pt>
                <c:pt idx="5031">
                  <c:v>25.97918532649506</c:v>
                </c:pt>
                <c:pt idx="5032">
                  <c:v>26</c:v>
                </c:pt>
                <c:pt idx="5033">
                  <c:v>26</c:v>
                </c:pt>
                <c:pt idx="5034">
                  <c:v>26</c:v>
                </c:pt>
                <c:pt idx="5035">
                  <c:v>25.993996095014868</c:v>
                </c:pt>
                <c:pt idx="5036">
                  <c:v>25.984944695048096</c:v>
                </c:pt>
                <c:pt idx="5037">
                  <c:v>25.973458992845099</c:v>
                </c:pt>
                <c:pt idx="5038">
                  <c:v>25.959544420217586</c:v>
                </c:pt>
                <c:pt idx="5039">
                  <c:v>25.943206396856919</c:v>
                </c:pt>
                <c:pt idx="5040">
                  <c:v>25.92422719407077</c:v>
                </c:pt>
                <c:pt idx="5041">
                  <c:v>25.902166432708139</c:v>
                </c:pt>
                <c:pt idx="5042">
                  <c:v>25.878592942877287</c:v>
                </c:pt>
                <c:pt idx="5043">
                  <c:v>25.853956372605186</c:v>
                </c:pt>
                <c:pt idx="5044">
                  <c:v>25.82929556912153</c:v>
                </c:pt>
                <c:pt idx="5045">
                  <c:v>25.816909242037884</c:v>
                </c:pt>
                <c:pt idx="5046">
                  <c:v>25.80050248246237</c:v>
                </c:pt>
                <c:pt idx="5047">
                  <c:v>25.797298931864429</c:v>
                </c:pt>
                <c:pt idx="5048">
                  <c:v>25.842169138155043</c:v>
                </c:pt>
                <c:pt idx="5049">
                  <c:v>25.924810384518313</c:v>
                </c:pt>
                <c:pt idx="5050">
                  <c:v>26</c:v>
                </c:pt>
                <c:pt idx="5051">
                  <c:v>26</c:v>
                </c:pt>
                <c:pt idx="5052">
                  <c:v>26</c:v>
                </c:pt>
                <c:pt idx="5053">
                  <c:v>26</c:v>
                </c:pt>
                <c:pt idx="5054">
                  <c:v>26</c:v>
                </c:pt>
                <c:pt idx="5055">
                  <c:v>26</c:v>
                </c:pt>
                <c:pt idx="5056">
                  <c:v>26</c:v>
                </c:pt>
                <c:pt idx="5057">
                  <c:v>26</c:v>
                </c:pt>
                <c:pt idx="5058">
                  <c:v>26</c:v>
                </c:pt>
                <c:pt idx="5059">
                  <c:v>25.978877176090776</c:v>
                </c:pt>
                <c:pt idx="5060">
                  <c:v>25.96093406030306</c:v>
                </c:pt>
                <c:pt idx="5061">
                  <c:v>25.94169216437593</c:v>
                </c:pt>
                <c:pt idx="5062">
                  <c:v>25.921154386359206</c:v>
                </c:pt>
                <c:pt idx="5063">
                  <c:v>25.899546754126504</c:v>
                </c:pt>
                <c:pt idx="5064">
                  <c:v>25.877987336362807</c:v>
                </c:pt>
                <c:pt idx="5065">
                  <c:v>25.856699161774532</c:v>
                </c:pt>
                <c:pt idx="5066">
                  <c:v>25.835458488829328</c:v>
                </c:pt>
                <c:pt idx="5067">
                  <c:v>25.81426521153379</c:v>
                </c:pt>
                <c:pt idx="5068">
                  <c:v>25.793263154080876</c:v>
                </c:pt>
                <c:pt idx="5069">
                  <c:v>25.786055712954116</c:v>
                </c:pt>
                <c:pt idx="5070">
                  <c:v>25.780974550539554</c:v>
                </c:pt>
                <c:pt idx="5071">
                  <c:v>25.786321371923385</c:v>
                </c:pt>
                <c:pt idx="5072">
                  <c:v>25.836173896883164</c:v>
                </c:pt>
                <c:pt idx="5073">
                  <c:v>25.925944096161025</c:v>
                </c:pt>
                <c:pt idx="5074">
                  <c:v>26</c:v>
                </c:pt>
                <c:pt idx="5075">
                  <c:v>26</c:v>
                </c:pt>
                <c:pt idx="5076">
                  <c:v>26</c:v>
                </c:pt>
                <c:pt idx="5077">
                  <c:v>26</c:v>
                </c:pt>
                <c:pt idx="5078">
                  <c:v>26</c:v>
                </c:pt>
                <c:pt idx="5079">
                  <c:v>26</c:v>
                </c:pt>
                <c:pt idx="5080">
                  <c:v>26</c:v>
                </c:pt>
                <c:pt idx="5081">
                  <c:v>26</c:v>
                </c:pt>
                <c:pt idx="5082">
                  <c:v>26</c:v>
                </c:pt>
                <c:pt idx="5083">
                  <c:v>25.990568107725959</c:v>
                </c:pt>
                <c:pt idx="5084">
                  <c:v>25.98197062942365</c:v>
                </c:pt>
                <c:pt idx="5085">
                  <c:v>25.972053517473125</c:v>
                </c:pt>
                <c:pt idx="5086">
                  <c:v>25.960819716455951</c:v>
                </c:pt>
                <c:pt idx="5087">
                  <c:v>25.948272164383273</c:v>
                </c:pt>
                <c:pt idx="5088">
                  <c:v>25.934860065291247</c:v>
                </c:pt>
                <c:pt idx="5089">
                  <c:v>25.920585348298019</c:v>
                </c:pt>
                <c:pt idx="5090">
                  <c:v>25.905673074507572</c:v>
                </c:pt>
                <c:pt idx="5091">
                  <c:v>25.890347802830885</c:v>
                </c:pt>
                <c:pt idx="5092">
                  <c:v>25.875200657346763</c:v>
                </c:pt>
                <c:pt idx="5093">
                  <c:v>25.890205968259025</c:v>
                </c:pt>
                <c:pt idx="5094">
                  <c:v>25.908166216682773</c:v>
                </c:pt>
                <c:pt idx="5095">
                  <c:v>25.934136228376488</c:v>
                </c:pt>
                <c:pt idx="5096">
                  <c:v>26</c:v>
                </c:pt>
                <c:pt idx="5097">
                  <c:v>26</c:v>
                </c:pt>
                <c:pt idx="5098">
                  <c:v>26</c:v>
                </c:pt>
                <c:pt idx="5099">
                  <c:v>26</c:v>
                </c:pt>
                <c:pt idx="5100">
                  <c:v>26</c:v>
                </c:pt>
                <c:pt idx="5101">
                  <c:v>26</c:v>
                </c:pt>
                <c:pt idx="5102">
                  <c:v>26</c:v>
                </c:pt>
                <c:pt idx="5103">
                  <c:v>26</c:v>
                </c:pt>
                <c:pt idx="5104">
                  <c:v>26</c:v>
                </c:pt>
                <c:pt idx="5105">
                  <c:v>26</c:v>
                </c:pt>
                <c:pt idx="5106">
                  <c:v>26</c:v>
                </c:pt>
                <c:pt idx="5107">
                  <c:v>25.991347028372022</c:v>
                </c:pt>
                <c:pt idx="5108">
                  <c:v>25.984086629757446</c:v>
                </c:pt>
                <c:pt idx="5109">
                  <c:v>25.975949886565427</c:v>
                </c:pt>
                <c:pt idx="5110">
                  <c:v>25.966715617948353</c:v>
                </c:pt>
                <c:pt idx="5111">
                  <c:v>25.956609409174138</c:v>
                </c:pt>
                <c:pt idx="5112">
                  <c:v>25.946079478438492</c:v>
                </c:pt>
                <c:pt idx="5113">
                  <c:v>25.934234226057303</c:v>
                </c:pt>
                <c:pt idx="5114">
                  <c:v>25.923977358765626</c:v>
                </c:pt>
                <c:pt idx="5115">
                  <c:v>25.913743378267135</c:v>
                </c:pt>
                <c:pt idx="5116">
                  <c:v>25.903229890862153</c:v>
                </c:pt>
                <c:pt idx="5117">
                  <c:v>25.898683032544653</c:v>
                </c:pt>
                <c:pt idx="5118">
                  <c:v>25.890030362561028</c:v>
                </c:pt>
                <c:pt idx="5119">
                  <c:v>25.881313053555136</c:v>
                </c:pt>
                <c:pt idx="5120">
                  <c:v>25.912970109983831</c:v>
                </c:pt>
                <c:pt idx="5121">
                  <c:v>25.983252410202546</c:v>
                </c:pt>
                <c:pt idx="5122">
                  <c:v>26</c:v>
                </c:pt>
                <c:pt idx="5123">
                  <c:v>26</c:v>
                </c:pt>
                <c:pt idx="5124">
                  <c:v>26</c:v>
                </c:pt>
                <c:pt idx="5125">
                  <c:v>26</c:v>
                </c:pt>
                <c:pt idx="5126">
                  <c:v>26</c:v>
                </c:pt>
                <c:pt idx="5127">
                  <c:v>26</c:v>
                </c:pt>
                <c:pt idx="5128">
                  <c:v>26</c:v>
                </c:pt>
                <c:pt idx="5129">
                  <c:v>26</c:v>
                </c:pt>
                <c:pt idx="5130">
                  <c:v>26</c:v>
                </c:pt>
                <c:pt idx="5131">
                  <c:v>26</c:v>
                </c:pt>
                <c:pt idx="5132">
                  <c:v>25.998968109596568</c:v>
                </c:pt>
                <c:pt idx="5133">
                  <c:v>25.996153431391949</c:v>
                </c:pt>
                <c:pt idx="5134">
                  <c:v>25.991559943432705</c:v>
                </c:pt>
                <c:pt idx="5135">
                  <c:v>25.985414751179331</c:v>
                </c:pt>
                <c:pt idx="5136">
                  <c:v>25.977275044466438</c:v>
                </c:pt>
                <c:pt idx="5137">
                  <c:v>25.96692213748921</c:v>
                </c:pt>
                <c:pt idx="5138">
                  <c:v>25.955476650152587</c:v>
                </c:pt>
                <c:pt idx="5139">
                  <c:v>25.943387292980638</c:v>
                </c:pt>
                <c:pt idx="5140">
                  <c:v>25.931202136305625</c:v>
                </c:pt>
                <c:pt idx="5141">
                  <c:v>25.944349191128822</c:v>
                </c:pt>
                <c:pt idx="5142">
                  <c:v>25.961556421618305</c:v>
                </c:pt>
                <c:pt idx="5143">
                  <c:v>25.990624404485029</c:v>
                </c:pt>
                <c:pt idx="5144">
                  <c:v>26</c:v>
                </c:pt>
                <c:pt idx="5145">
                  <c:v>26</c:v>
                </c:pt>
                <c:pt idx="5146">
                  <c:v>26</c:v>
                </c:pt>
                <c:pt idx="5147">
                  <c:v>26</c:v>
                </c:pt>
                <c:pt idx="5148">
                  <c:v>26</c:v>
                </c:pt>
                <c:pt idx="5149">
                  <c:v>26</c:v>
                </c:pt>
                <c:pt idx="5150">
                  <c:v>26</c:v>
                </c:pt>
                <c:pt idx="5151">
                  <c:v>26</c:v>
                </c:pt>
                <c:pt idx="5152">
                  <c:v>26</c:v>
                </c:pt>
                <c:pt idx="5153">
                  <c:v>26</c:v>
                </c:pt>
                <c:pt idx="5154">
                  <c:v>26</c:v>
                </c:pt>
                <c:pt idx="5155">
                  <c:v>25.993926303337044</c:v>
                </c:pt>
                <c:pt idx="5156">
                  <c:v>25.987329558295173</c:v>
                </c:pt>
                <c:pt idx="5157">
                  <c:v>25.97851617008153</c:v>
                </c:pt>
                <c:pt idx="5158">
                  <c:v>25.967267948541068</c:v>
                </c:pt>
                <c:pt idx="5159">
                  <c:v>25.953813462960941</c:v>
                </c:pt>
                <c:pt idx="5160">
                  <c:v>25.938827045188066</c:v>
                </c:pt>
                <c:pt idx="5161">
                  <c:v>25.922088977228718</c:v>
                </c:pt>
                <c:pt idx="5162">
                  <c:v>25.90449571281172</c:v>
                </c:pt>
                <c:pt idx="5163">
                  <c:v>25.886049160190723</c:v>
                </c:pt>
                <c:pt idx="5164">
                  <c:v>25.867643768522949</c:v>
                </c:pt>
                <c:pt idx="5165">
                  <c:v>25.854223993902043</c:v>
                </c:pt>
                <c:pt idx="5166">
                  <c:v>25.848838125880718</c:v>
                </c:pt>
                <c:pt idx="5167">
                  <c:v>25.852938342350107</c:v>
                </c:pt>
                <c:pt idx="5168">
                  <c:v>25.868258219143808</c:v>
                </c:pt>
                <c:pt idx="5169">
                  <c:v>25.892522060026206</c:v>
                </c:pt>
                <c:pt idx="5170">
                  <c:v>25.920273815722769</c:v>
                </c:pt>
                <c:pt idx="5171">
                  <c:v>25.948187404259969</c:v>
                </c:pt>
                <c:pt idx="5172">
                  <c:v>25.978698183164802</c:v>
                </c:pt>
                <c:pt idx="5173">
                  <c:v>26</c:v>
                </c:pt>
                <c:pt idx="5174">
                  <c:v>26</c:v>
                </c:pt>
                <c:pt idx="5175">
                  <c:v>26</c:v>
                </c:pt>
                <c:pt idx="5176">
                  <c:v>26</c:v>
                </c:pt>
                <c:pt idx="5177">
                  <c:v>26</c:v>
                </c:pt>
                <c:pt idx="5178">
                  <c:v>25.994336331479047</c:v>
                </c:pt>
                <c:pt idx="5179">
                  <c:v>25.982383400546123</c:v>
                </c:pt>
                <c:pt idx="5180">
                  <c:v>25.969787732068692</c:v>
                </c:pt>
                <c:pt idx="5181">
                  <c:v>25.956550760227469</c:v>
                </c:pt>
                <c:pt idx="5182">
                  <c:v>25.942673916002988</c:v>
                </c:pt>
                <c:pt idx="5183">
                  <c:v>25.928158627182754</c:v>
                </c:pt>
                <c:pt idx="5184">
                  <c:v>25.913898863529926</c:v>
                </c:pt>
                <c:pt idx="5185">
                  <c:v>25.899894054875126</c:v>
                </c:pt>
                <c:pt idx="5186">
                  <c:v>25.886143632321229</c:v>
                </c:pt>
                <c:pt idx="5187">
                  <c:v>25.872423891950135</c:v>
                </c:pt>
                <c:pt idx="5188">
                  <c:v>25.859101831539004</c:v>
                </c:pt>
                <c:pt idx="5189">
                  <c:v>25.846111220384675</c:v>
                </c:pt>
                <c:pt idx="5190">
                  <c:v>25.867592999009585</c:v>
                </c:pt>
                <c:pt idx="5191">
                  <c:v>25.885246419061996</c:v>
                </c:pt>
                <c:pt idx="5192">
                  <c:v>25.920579461116926</c:v>
                </c:pt>
                <c:pt idx="5193">
                  <c:v>25.980328304095462</c:v>
                </c:pt>
                <c:pt idx="5194">
                  <c:v>25.989244071942405</c:v>
                </c:pt>
                <c:pt idx="5195">
                  <c:v>26</c:v>
                </c:pt>
                <c:pt idx="5196">
                  <c:v>26</c:v>
                </c:pt>
                <c:pt idx="5197">
                  <c:v>26</c:v>
                </c:pt>
                <c:pt idx="5198">
                  <c:v>26</c:v>
                </c:pt>
                <c:pt idx="5199">
                  <c:v>26</c:v>
                </c:pt>
                <c:pt idx="5200">
                  <c:v>26</c:v>
                </c:pt>
                <c:pt idx="5201">
                  <c:v>26</c:v>
                </c:pt>
                <c:pt idx="5202">
                  <c:v>26</c:v>
                </c:pt>
                <c:pt idx="5203">
                  <c:v>25.995426486560206</c:v>
                </c:pt>
                <c:pt idx="5204">
                  <c:v>25.989049530355537</c:v>
                </c:pt>
                <c:pt idx="5205">
                  <c:v>25.981571122002411</c:v>
                </c:pt>
                <c:pt idx="5206">
                  <c:v>25.972770582949899</c:v>
                </c:pt>
                <c:pt idx="5207">
                  <c:v>25.96287399964179</c:v>
                </c:pt>
                <c:pt idx="5208">
                  <c:v>25.951437545169789</c:v>
                </c:pt>
                <c:pt idx="5209">
                  <c:v>25.938241519254895</c:v>
                </c:pt>
                <c:pt idx="5210">
                  <c:v>25.924182393301127</c:v>
                </c:pt>
                <c:pt idx="5211">
                  <c:v>25.90948522948829</c:v>
                </c:pt>
                <c:pt idx="5212">
                  <c:v>25.894698085135385</c:v>
                </c:pt>
                <c:pt idx="5213">
                  <c:v>25.90310699722362</c:v>
                </c:pt>
                <c:pt idx="5214">
                  <c:v>25.913130750396085</c:v>
                </c:pt>
                <c:pt idx="5215">
                  <c:v>25.933639028354197</c:v>
                </c:pt>
                <c:pt idx="5216">
                  <c:v>26</c:v>
                </c:pt>
                <c:pt idx="5217">
                  <c:v>26</c:v>
                </c:pt>
                <c:pt idx="5218">
                  <c:v>26</c:v>
                </c:pt>
                <c:pt idx="5219">
                  <c:v>26</c:v>
                </c:pt>
                <c:pt idx="5220">
                  <c:v>26</c:v>
                </c:pt>
                <c:pt idx="5221">
                  <c:v>26</c:v>
                </c:pt>
                <c:pt idx="5222">
                  <c:v>26</c:v>
                </c:pt>
                <c:pt idx="5223">
                  <c:v>26</c:v>
                </c:pt>
                <c:pt idx="5224">
                  <c:v>26</c:v>
                </c:pt>
                <c:pt idx="5225">
                  <c:v>26</c:v>
                </c:pt>
                <c:pt idx="5226">
                  <c:v>26</c:v>
                </c:pt>
                <c:pt idx="5227">
                  <c:v>25.994739554572778</c:v>
                </c:pt>
                <c:pt idx="5228">
                  <c:v>25.989926085195425</c:v>
                </c:pt>
                <c:pt idx="5229">
                  <c:v>25.983784538672712</c:v>
                </c:pt>
                <c:pt idx="5230">
                  <c:v>25.97654101471711</c:v>
                </c:pt>
                <c:pt idx="5231">
                  <c:v>25.967974835949789</c:v>
                </c:pt>
                <c:pt idx="5232">
                  <c:v>25.959204635145603</c:v>
                </c:pt>
                <c:pt idx="5233">
                  <c:v>25.950007731261366</c:v>
                </c:pt>
                <c:pt idx="5234">
                  <c:v>25.940831349007286</c:v>
                </c:pt>
                <c:pt idx="5235">
                  <c:v>25.931452306301765</c:v>
                </c:pt>
                <c:pt idx="5236">
                  <c:v>25.922417688978808</c:v>
                </c:pt>
                <c:pt idx="5237">
                  <c:v>25.935388244572451</c:v>
                </c:pt>
                <c:pt idx="5238">
                  <c:v>25.953936464495648</c:v>
                </c:pt>
                <c:pt idx="5239">
                  <c:v>25.977311892608842</c:v>
                </c:pt>
                <c:pt idx="5240">
                  <c:v>26</c:v>
                </c:pt>
                <c:pt idx="5241">
                  <c:v>26</c:v>
                </c:pt>
                <c:pt idx="5242">
                  <c:v>26</c:v>
                </c:pt>
                <c:pt idx="5243">
                  <c:v>26</c:v>
                </c:pt>
                <c:pt idx="5244">
                  <c:v>26</c:v>
                </c:pt>
                <c:pt idx="5245">
                  <c:v>26</c:v>
                </c:pt>
                <c:pt idx="5246">
                  <c:v>26</c:v>
                </c:pt>
                <c:pt idx="5247">
                  <c:v>26</c:v>
                </c:pt>
                <c:pt idx="5248">
                  <c:v>26</c:v>
                </c:pt>
                <c:pt idx="5249">
                  <c:v>26</c:v>
                </c:pt>
                <c:pt idx="5250">
                  <c:v>26</c:v>
                </c:pt>
                <c:pt idx="5251">
                  <c:v>25.999076894496692</c:v>
                </c:pt>
                <c:pt idx="5252">
                  <c:v>25.998270200167031</c:v>
                </c:pt>
                <c:pt idx="5253">
                  <c:v>25.996572760703597</c:v>
                </c:pt>
                <c:pt idx="5254">
                  <c:v>25.993986563682032</c:v>
                </c:pt>
                <c:pt idx="5255">
                  <c:v>25.990513592242987</c:v>
                </c:pt>
                <c:pt idx="5256">
                  <c:v>25.985932688811605</c:v>
                </c:pt>
                <c:pt idx="5257">
                  <c:v>25.980692598167021</c:v>
                </c:pt>
                <c:pt idx="5258">
                  <c:v>25.975017927485528</c:v>
                </c:pt>
                <c:pt idx="5259">
                  <c:v>25.968909646472895</c:v>
                </c:pt>
                <c:pt idx="5260">
                  <c:v>25.962814995251922</c:v>
                </c:pt>
                <c:pt idx="5261">
                  <c:v>25.966392635329044</c:v>
                </c:pt>
                <c:pt idx="5262">
                  <c:v>25.977456879066679</c:v>
                </c:pt>
                <c:pt idx="5263">
                  <c:v>26</c:v>
                </c:pt>
                <c:pt idx="5264">
                  <c:v>26</c:v>
                </c:pt>
                <c:pt idx="5265">
                  <c:v>26</c:v>
                </c:pt>
                <c:pt idx="5266">
                  <c:v>26</c:v>
                </c:pt>
                <c:pt idx="5267">
                  <c:v>26</c:v>
                </c:pt>
                <c:pt idx="5268">
                  <c:v>26</c:v>
                </c:pt>
                <c:pt idx="5269">
                  <c:v>26</c:v>
                </c:pt>
                <c:pt idx="5270">
                  <c:v>26</c:v>
                </c:pt>
                <c:pt idx="5271">
                  <c:v>26</c:v>
                </c:pt>
                <c:pt idx="5272">
                  <c:v>26</c:v>
                </c:pt>
                <c:pt idx="5273">
                  <c:v>26</c:v>
                </c:pt>
                <c:pt idx="5274">
                  <c:v>26</c:v>
                </c:pt>
                <c:pt idx="5275">
                  <c:v>26</c:v>
                </c:pt>
                <c:pt idx="5276">
                  <c:v>26</c:v>
                </c:pt>
                <c:pt idx="5277">
                  <c:v>26</c:v>
                </c:pt>
                <c:pt idx="5278">
                  <c:v>25.998968109596568</c:v>
                </c:pt>
                <c:pt idx="5279">
                  <c:v>25.995930295101552</c:v>
                </c:pt>
                <c:pt idx="5280">
                  <c:v>25.991114168749956</c:v>
                </c:pt>
                <c:pt idx="5281">
                  <c:v>25.984523698600885</c:v>
                </c:pt>
                <c:pt idx="5282">
                  <c:v>25.97683225273045</c:v>
                </c:pt>
                <c:pt idx="5283">
                  <c:v>25.968488560395826</c:v>
                </c:pt>
                <c:pt idx="5284">
                  <c:v>25.959940349576364</c:v>
                </c:pt>
                <c:pt idx="5285">
                  <c:v>25.969683547175229</c:v>
                </c:pt>
                <c:pt idx="5286">
                  <c:v>25.984504966384808</c:v>
                </c:pt>
                <c:pt idx="5287">
                  <c:v>26</c:v>
                </c:pt>
                <c:pt idx="5288">
                  <c:v>26</c:v>
                </c:pt>
                <c:pt idx="5289">
                  <c:v>26</c:v>
                </c:pt>
                <c:pt idx="5290">
                  <c:v>26</c:v>
                </c:pt>
                <c:pt idx="5291">
                  <c:v>26</c:v>
                </c:pt>
                <c:pt idx="5292">
                  <c:v>26</c:v>
                </c:pt>
                <c:pt idx="5293">
                  <c:v>26</c:v>
                </c:pt>
                <c:pt idx="5294">
                  <c:v>26</c:v>
                </c:pt>
                <c:pt idx="5295">
                  <c:v>26</c:v>
                </c:pt>
                <c:pt idx="5296">
                  <c:v>26</c:v>
                </c:pt>
                <c:pt idx="5297">
                  <c:v>26</c:v>
                </c:pt>
                <c:pt idx="5298">
                  <c:v>26</c:v>
                </c:pt>
                <c:pt idx="5299">
                  <c:v>26</c:v>
                </c:pt>
                <c:pt idx="5300">
                  <c:v>26</c:v>
                </c:pt>
                <c:pt idx="5301">
                  <c:v>26</c:v>
                </c:pt>
                <c:pt idx="5302">
                  <c:v>25.999191245886962</c:v>
                </c:pt>
                <c:pt idx="5303">
                  <c:v>25.997045478655483</c:v>
                </c:pt>
                <c:pt idx="5304">
                  <c:v>25.99468136311901</c:v>
                </c:pt>
                <c:pt idx="5305">
                  <c:v>25.991876250201457</c:v>
                </c:pt>
                <c:pt idx="5306">
                  <c:v>25.989077396508812</c:v>
                </c:pt>
                <c:pt idx="5307">
                  <c:v>25.986061651784073</c:v>
                </c:pt>
                <c:pt idx="5308">
                  <c:v>25.983052636280242</c:v>
                </c:pt>
                <c:pt idx="5309">
                  <c:v>25.991332818466869</c:v>
                </c:pt>
                <c:pt idx="5310">
                  <c:v>26</c:v>
                </c:pt>
                <c:pt idx="5311">
                  <c:v>26</c:v>
                </c:pt>
                <c:pt idx="5312">
                  <c:v>26</c:v>
                </c:pt>
                <c:pt idx="5313">
                  <c:v>26</c:v>
                </c:pt>
                <c:pt idx="5314">
                  <c:v>26</c:v>
                </c:pt>
                <c:pt idx="5315">
                  <c:v>26</c:v>
                </c:pt>
                <c:pt idx="5316">
                  <c:v>26</c:v>
                </c:pt>
                <c:pt idx="5317">
                  <c:v>26</c:v>
                </c:pt>
                <c:pt idx="5318">
                  <c:v>26</c:v>
                </c:pt>
                <c:pt idx="5319">
                  <c:v>26</c:v>
                </c:pt>
                <c:pt idx="5320">
                  <c:v>26</c:v>
                </c:pt>
                <c:pt idx="5321">
                  <c:v>26</c:v>
                </c:pt>
                <c:pt idx="5322">
                  <c:v>26</c:v>
                </c:pt>
                <c:pt idx="5323">
                  <c:v>26</c:v>
                </c:pt>
                <c:pt idx="5324">
                  <c:v>26</c:v>
                </c:pt>
                <c:pt idx="5325">
                  <c:v>26</c:v>
                </c:pt>
                <c:pt idx="5326">
                  <c:v>26</c:v>
                </c:pt>
                <c:pt idx="5327">
                  <c:v>26</c:v>
                </c:pt>
                <c:pt idx="5328">
                  <c:v>26</c:v>
                </c:pt>
                <c:pt idx="5329">
                  <c:v>26</c:v>
                </c:pt>
                <c:pt idx="5330">
                  <c:v>25.999414382177356</c:v>
                </c:pt>
                <c:pt idx="5331">
                  <c:v>25.998383798499809</c:v>
                </c:pt>
                <c:pt idx="5332">
                  <c:v>25.997578650718847</c:v>
                </c:pt>
                <c:pt idx="5333">
                  <c:v>26</c:v>
                </c:pt>
                <c:pt idx="5334">
                  <c:v>26</c:v>
                </c:pt>
                <c:pt idx="5335">
                  <c:v>26</c:v>
                </c:pt>
                <c:pt idx="5336">
                  <c:v>26</c:v>
                </c:pt>
                <c:pt idx="5337">
                  <c:v>26</c:v>
                </c:pt>
                <c:pt idx="5338">
                  <c:v>26</c:v>
                </c:pt>
                <c:pt idx="5339">
                  <c:v>26</c:v>
                </c:pt>
                <c:pt idx="5340">
                  <c:v>26</c:v>
                </c:pt>
                <c:pt idx="5341">
                  <c:v>26</c:v>
                </c:pt>
                <c:pt idx="5342">
                  <c:v>26</c:v>
                </c:pt>
                <c:pt idx="5343">
                  <c:v>26</c:v>
                </c:pt>
                <c:pt idx="5344">
                  <c:v>26</c:v>
                </c:pt>
                <c:pt idx="5345">
                  <c:v>26</c:v>
                </c:pt>
                <c:pt idx="5346">
                  <c:v>26</c:v>
                </c:pt>
                <c:pt idx="5347">
                  <c:v>26</c:v>
                </c:pt>
                <c:pt idx="5348">
                  <c:v>26</c:v>
                </c:pt>
                <c:pt idx="5349">
                  <c:v>26</c:v>
                </c:pt>
                <c:pt idx="5350">
                  <c:v>26</c:v>
                </c:pt>
                <c:pt idx="5351">
                  <c:v>26</c:v>
                </c:pt>
                <c:pt idx="5352">
                  <c:v>26</c:v>
                </c:pt>
                <c:pt idx="5353">
                  <c:v>25.998744973306174</c:v>
                </c:pt>
                <c:pt idx="5354">
                  <c:v>25.9957076567092</c:v>
                </c:pt>
                <c:pt idx="5355">
                  <c:v>25.991561436015836</c:v>
                </c:pt>
                <c:pt idx="5356">
                  <c:v>25.987201330755124</c:v>
                </c:pt>
                <c:pt idx="5357">
                  <c:v>26</c:v>
                </c:pt>
                <c:pt idx="5358">
                  <c:v>26</c:v>
                </c:pt>
                <c:pt idx="5359">
                  <c:v>26</c:v>
                </c:pt>
                <c:pt idx="5360">
                  <c:v>26</c:v>
                </c:pt>
                <c:pt idx="5361">
                  <c:v>26</c:v>
                </c:pt>
                <c:pt idx="5362">
                  <c:v>26</c:v>
                </c:pt>
                <c:pt idx="5363">
                  <c:v>26</c:v>
                </c:pt>
                <c:pt idx="5364">
                  <c:v>26</c:v>
                </c:pt>
                <c:pt idx="5365">
                  <c:v>26</c:v>
                </c:pt>
                <c:pt idx="5366">
                  <c:v>26</c:v>
                </c:pt>
                <c:pt idx="5367">
                  <c:v>26</c:v>
                </c:pt>
                <c:pt idx="5368">
                  <c:v>26</c:v>
                </c:pt>
                <c:pt idx="5369">
                  <c:v>26</c:v>
                </c:pt>
                <c:pt idx="5370">
                  <c:v>26</c:v>
                </c:pt>
                <c:pt idx="5371">
                  <c:v>26</c:v>
                </c:pt>
                <c:pt idx="5372">
                  <c:v>26</c:v>
                </c:pt>
                <c:pt idx="5373">
                  <c:v>26</c:v>
                </c:pt>
                <c:pt idx="5374">
                  <c:v>25.997629291854203</c:v>
                </c:pt>
                <c:pt idx="5375">
                  <c:v>25.992363101843488</c:v>
                </c:pt>
                <c:pt idx="5376">
                  <c:v>25.985546708581047</c:v>
                </c:pt>
                <c:pt idx="5377">
                  <c:v>25.976960434842514</c:v>
                </c:pt>
                <c:pt idx="5378">
                  <c:v>25.967500775035106</c:v>
                </c:pt>
                <c:pt idx="5379">
                  <c:v>25.957392814290493</c:v>
                </c:pt>
                <c:pt idx="5380">
                  <c:v>25.947307408074522</c:v>
                </c:pt>
                <c:pt idx="5381">
                  <c:v>25.954106543041824</c:v>
                </c:pt>
                <c:pt idx="5382">
                  <c:v>25.966795552383203</c:v>
                </c:pt>
                <c:pt idx="5383">
                  <c:v>25.994569534350152</c:v>
                </c:pt>
                <c:pt idx="5384">
                  <c:v>26</c:v>
                </c:pt>
                <c:pt idx="5385">
                  <c:v>26</c:v>
                </c:pt>
                <c:pt idx="5386">
                  <c:v>26</c:v>
                </c:pt>
                <c:pt idx="5387">
                  <c:v>26</c:v>
                </c:pt>
                <c:pt idx="5388">
                  <c:v>26</c:v>
                </c:pt>
                <c:pt idx="5389">
                  <c:v>26</c:v>
                </c:pt>
                <c:pt idx="5390">
                  <c:v>26</c:v>
                </c:pt>
                <c:pt idx="5391">
                  <c:v>26</c:v>
                </c:pt>
                <c:pt idx="5392">
                  <c:v>26</c:v>
                </c:pt>
                <c:pt idx="5393">
                  <c:v>26</c:v>
                </c:pt>
                <c:pt idx="5394">
                  <c:v>26</c:v>
                </c:pt>
                <c:pt idx="5395">
                  <c:v>26</c:v>
                </c:pt>
                <c:pt idx="5396">
                  <c:v>25.999191245886962</c:v>
                </c:pt>
                <c:pt idx="5397">
                  <c:v>25.99526038833233</c:v>
                </c:pt>
                <c:pt idx="5398">
                  <c:v>25.988437530172295</c:v>
                </c:pt>
                <c:pt idx="5399">
                  <c:v>25.978505988219336</c:v>
                </c:pt>
                <c:pt idx="5400">
                  <c:v>25.966142107946329</c:v>
                </c:pt>
                <c:pt idx="5401">
                  <c:v>25.951128180492379</c:v>
                </c:pt>
                <c:pt idx="5402">
                  <c:v>25.934808936816825</c:v>
                </c:pt>
                <c:pt idx="5403">
                  <c:v>25.917410425844256</c:v>
                </c:pt>
                <c:pt idx="5404">
                  <c:v>25.900050737263655</c:v>
                </c:pt>
                <c:pt idx="5405">
                  <c:v>25.897169715967674</c:v>
                </c:pt>
                <c:pt idx="5406">
                  <c:v>25.895902436699846</c:v>
                </c:pt>
                <c:pt idx="5407">
                  <c:v>25.910254526560212</c:v>
                </c:pt>
                <c:pt idx="5408">
                  <c:v>25.9717969176899</c:v>
                </c:pt>
                <c:pt idx="5409">
                  <c:v>26</c:v>
                </c:pt>
                <c:pt idx="5410">
                  <c:v>26</c:v>
                </c:pt>
                <c:pt idx="5411">
                  <c:v>26</c:v>
                </c:pt>
                <c:pt idx="5412">
                  <c:v>26</c:v>
                </c:pt>
                <c:pt idx="5413">
                  <c:v>26</c:v>
                </c:pt>
                <c:pt idx="5414">
                  <c:v>26</c:v>
                </c:pt>
                <c:pt idx="5415">
                  <c:v>26</c:v>
                </c:pt>
                <c:pt idx="5416">
                  <c:v>26</c:v>
                </c:pt>
                <c:pt idx="5417">
                  <c:v>26</c:v>
                </c:pt>
                <c:pt idx="5418">
                  <c:v>26</c:v>
                </c:pt>
                <c:pt idx="5419">
                  <c:v>25.98823354468691</c:v>
                </c:pt>
                <c:pt idx="5420">
                  <c:v>25.977856185318807</c:v>
                </c:pt>
                <c:pt idx="5421">
                  <c:v>25.965940027572678</c:v>
                </c:pt>
                <c:pt idx="5422">
                  <c:v>25.952265368775745</c:v>
                </c:pt>
                <c:pt idx="5423">
                  <c:v>25.937059269072414</c:v>
                </c:pt>
                <c:pt idx="5424">
                  <c:v>25.92121769082469</c:v>
                </c:pt>
                <c:pt idx="5425">
                  <c:v>25.904518915725429</c:v>
                </c:pt>
                <c:pt idx="5426">
                  <c:v>25.887411129072678</c:v>
                </c:pt>
                <c:pt idx="5427">
                  <c:v>25.870118379810037</c:v>
                </c:pt>
                <c:pt idx="5428">
                  <c:v>25.852641080656216</c:v>
                </c:pt>
                <c:pt idx="5429">
                  <c:v>25.855818836184952</c:v>
                </c:pt>
                <c:pt idx="5430">
                  <c:v>25.859999340793483</c:v>
                </c:pt>
                <c:pt idx="5431">
                  <c:v>25.879673153796716</c:v>
                </c:pt>
                <c:pt idx="5432">
                  <c:v>25.949764164725828</c:v>
                </c:pt>
                <c:pt idx="5433">
                  <c:v>26</c:v>
                </c:pt>
                <c:pt idx="5434">
                  <c:v>26</c:v>
                </c:pt>
                <c:pt idx="5435">
                  <c:v>26</c:v>
                </c:pt>
                <c:pt idx="5436">
                  <c:v>26</c:v>
                </c:pt>
                <c:pt idx="5437">
                  <c:v>26</c:v>
                </c:pt>
                <c:pt idx="5438">
                  <c:v>26</c:v>
                </c:pt>
                <c:pt idx="5439">
                  <c:v>26</c:v>
                </c:pt>
                <c:pt idx="5440">
                  <c:v>26</c:v>
                </c:pt>
                <c:pt idx="5441">
                  <c:v>26</c:v>
                </c:pt>
                <c:pt idx="5442">
                  <c:v>26</c:v>
                </c:pt>
                <c:pt idx="5443">
                  <c:v>25.995552805808511</c:v>
                </c:pt>
                <c:pt idx="5444">
                  <c:v>25.991630066934096</c:v>
                </c:pt>
                <c:pt idx="5445">
                  <c:v>25.986600399661715</c:v>
                </c:pt>
                <c:pt idx="5446">
                  <c:v>25.980466273950331</c:v>
                </c:pt>
                <c:pt idx="5447">
                  <c:v>25.973230154247538</c:v>
                </c:pt>
                <c:pt idx="5448">
                  <c:v>25.965563908373028</c:v>
                </c:pt>
                <c:pt idx="5449">
                  <c:v>25.957468496094386</c:v>
                </c:pt>
                <c:pt idx="5450">
                  <c:v>25.949168011327998</c:v>
                </c:pt>
                <c:pt idx="5451">
                  <c:v>25.940886047955406</c:v>
                </c:pt>
                <c:pt idx="5452">
                  <c:v>25.932622564648653</c:v>
                </c:pt>
                <c:pt idx="5453">
                  <c:v>25.92476574111592</c:v>
                </c:pt>
                <c:pt idx="5454">
                  <c:v>25.913347182514773</c:v>
                </c:pt>
                <c:pt idx="5455">
                  <c:v>25.9114695746315</c:v>
                </c:pt>
                <c:pt idx="5456">
                  <c:v>25.9643220041586</c:v>
                </c:pt>
                <c:pt idx="5457">
                  <c:v>26</c:v>
                </c:pt>
                <c:pt idx="5458">
                  <c:v>26</c:v>
                </c:pt>
                <c:pt idx="5459">
                  <c:v>26</c:v>
                </c:pt>
                <c:pt idx="5460">
                  <c:v>26</c:v>
                </c:pt>
                <c:pt idx="5461">
                  <c:v>26</c:v>
                </c:pt>
                <c:pt idx="5462">
                  <c:v>26</c:v>
                </c:pt>
                <c:pt idx="5463">
                  <c:v>26</c:v>
                </c:pt>
                <c:pt idx="5464">
                  <c:v>26</c:v>
                </c:pt>
                <c:pt idx="5465">
                  <c:v>26</c:v>
                </c:pt>
                <c:pt idx="5466">
                  <c:v>26</c:v>
                </c:pt>
                <c:pt idx="5467">
                  <c:v>25.999890145732426</c:v>
                </c:pt>
                <c:pt idx="5468">
                  <c:v>25.998858500453732</c:v>
                </c:pt>
                <c:pt idx="5469">
                  <c:v>25.99515152166531</c:v>
                </c:pt>
                <c:pt idx="5470">
                  <c:v>25.990560269330263</c:v>
                </c:pt>
                <c:pt idx="5471">
                  <c:v>25.984194171422203</c:v>
                </c:pt>
                <c:pt idx="5472">
                  <c:v>25.976057188265703</c:v>
                </c:pt>
                <c:pt idx="5473">
                  <c:v>25.965930135058017</c:v>
                </c:pt>
                <c:pt idx="5474">
                  <c:v>25.954709997529214</c:v>
                </c:pt>
                <c:pt idx="5475">
                  <c:v>25.942845487327887</c:v>
                </c:pt>
                <c:pt idx="5476">
                  <c:v>25.931007451154496</c:v>
                </c:pt>
                <c:pt idx="5477">
                  <c:v>25.921512865669669</c:v>
                </c:pt>
                <c:pt idx="5478">
                  <c:v>25.908545373792606</c:v>
                </c:pt>
                <c:pt idx="5479">
                  <c:v>25.903894139701084</c:v>
                </c:pt>
                <c:pt idx="5480">
                  <c:v>25.944376776860352</c:v>
                </c:pt>
                <c:pt idx="5481">
                  <c:v>26</c:v>
                </c:pt>
                <c:pt idx="5482">
                  <c:v>26</c:v>
                </c:pt>
                <c:pt idx="5483">
                  <c:v>26</c:v>
                </c:pt>
                <c:pt idx="5484">
                  <c:v>26</c:v>
                </c:pt>
                <c:pt idx="5485">
                  <c:v>26</c:v>
                </c:pt>
                <c:pt idx="5486">
                  <c:v>26</c:v>
                </c:pt>
                <c:pt idx="5487">
                  <c:v>26</c:v>
                </c:pt>
                <c:pt idx="5488">
                  <c:v>26</c:v>
                </c:pt>
                <c:pt idx="5489">
                  <c:v>26</c:v>
                </c:pt>
                <c:pt idx="5490">
                  <c:v>26</c:v>
                </c:pt>
                <c:pt idx="5491">
                  <c:v>25.991486549629844</c:v>
                </c:pt>
                <c:pt idx="5492">
                  <c:v>25.983779567111917</c:v>
                </c:pt>
                <c:pt idx="5493">
                  <c:v>25.974304691345726</c:v>
                </c:pt>
                <c:pt idx="5494">
                  <c:v>25.961950185690711</c:v>
                </c:pt>
                <c:pt idx="5495">
                  <c:v>25.949176974840523</c:v>
                </c:pt>
                <c:pt idx="5496">
                  <c:v>25.935093447916824</c:v>
                </c:pt>
                <c:pt idx="5497">
                  <c:v>25.919702528710292</c:v>
                </c:pt>
                <c:pt idx="5498">
                  <c:v>25.903453407068358</c:v>
                </c:pt>
                <c:pt idx="5499">
                  <c:v>25.886794270532889</c:v>
                </c:pt>
                <c:pt idx="5500">
                  <c:v>25.870172306576695</c:v>
                </c:pt>
                <c:pt idx="5501">
                  <c:v>25.856406788145247</c:v>
                </c:pt>
                <c:pt idx="5502">
                  <c:v>25.855631842440818</c:v>
                </c:pt>
                <c:pt idx="5503">
                  <c:v>25.867060948386381</c:v>
                </c:pt>
                <c:pt idx="5504">
                  <c:v>25.892617380375743</c:v>
                </c:pt>
                <c:pt idx="5505">
                  <c:v>25.900576921951409</c:v>
                </c:pt>
                <c:pt idx="5506">
                  <c:v>25.902315933732222</c:v>
                </c:pt>
                <c:pt idx="5507">
                  <c:v>25.929120773857122</c:v>
                </c:pt>
                <c:pt idx="5508">
                  <c:v>25.965151031435244</c:v>
                </c:pt>
                <c:pt idx="5509">
                  <c:v>25.993923666484854</c:v>
                </c:pt>
                <c:pt idx="5510">
                  <c:v>26</c:v>
                </c:pt>
                <c:pt idx="5511">
                  <c:v>26</c:v>
                </c:pt>
                <c:pt idx="5512">
                  <c:v>26</c:v>
                </c:pt>
                <c:pt idx="5513">
                  <c:v>26</c:v>
                </c:pt>
                <c:pt idx="5514">
                  <c:v>26</c:v>
                </c:pt>
                <c:pt idx="5515">
                  <c:v>25.990265794271185</c:v>
                </c:pt>
                <c:pt idx="5516">
                  <c:v>25.979883900216748</c:v>
                </c:pt>
                <c:pt idx="5517">
                  <c:v>25.968409490483605</c:v>
                </c:pt>
                <c:pt idx="5518">
                  <c:v>25.95673754803229</c:v>
                </c:pt>
                <c:pt idx="5519">
                  <c:v>25.944422241049192</c:v>
                </c:pt>
                <c:pt idx="5520">
                  <c:v>25.931018732533278</c:v>
                </c:pt>
                <c:pt idx="5521">
                  <c:v>25.918537677270624</c:v>
                </c:pt>
                <c:pt idx="5522">
                  <c:v>25.906084471771688</c:v>
                </c:pt>
                <c:pt idx="5523">
                  <c:v>25.892320236151168</c:v>
                </c:pt>
                <c:pt idx="5524">
                  <c:v>25.879479258696993</c:v>
                </c:pt>
                <c:pt idx="5525">
                  <c:v>25.868798383901261</c:v>
                </c:pt>
                <c:pt idx="5526">
                  <c:v>25.862867718217743</c:v>
                </c:pt>
                <c:pt idx="5527">
                  <c:v>25.863473214165502</c:v>
                </c:pt>
                <c:pt idx="5528">
                  <c:v>25.8692213089906</c:v>
                </c:pt>
                <c:pt idx="5529">
                  <c:v>25.877595951993964</c:v>
                </c:pt>
                <c:pt idx="5530">
                  <c:v>25.885857040206009</c:v>
                </c:pt>
                <c:pt idx="5531">
                  <c:v>25.903468142037642</c:v>
                </c:pt>
                <c:pt idx="5532">
                  <c:v>25.922173327851944</c:v>
                </c:pt>
                <c:pt idx="5533">
                  <c:v>25.938092729020465</c:v>
                </c:pt>
                <c:pt idx="5534">
                  <c:v>25.945989062342314</c:v>
                </c:pt>
                <c:pt idx="5535">
                  <c:v>25.94743632747225</c:v>
                </c:pt>
                <c:pt idx="5536">
                  <c:v>25.944809755306181</c:v>
                </c:pt>
                <c:pt idx="5537">
                  <c:v>25.94178570052788</c:v>
                </c:pt>
                <c:pt idx="5538">
                  <c:v>25.934623655014864</c:v>
                </c:pt>
                <c:pt idx="5539">
                  <c:v>25.926597281669803</c:v>
                </c:pt>
                <c:pt idx="5540">
                  <c:v>25.918588818076479</c:v>
                </c:pt>
                <c:pt idx="5541">
                  <c:v>25.910151951690946</c:v>
                </c:pt>
                <c:pt idx="5542">
                  <c:v>25.901733911016091</c:v>
                </c:pt>
                <c:pt idx="5543">
                  <c:v>25.893334654044921</c:v>
                </c:pt>
                <c:pt idx="5544">
                  <c:v>25.884954138864178</c:v>
                </c:pt>
                <c:pt idx="5545">
                  <c:v>25.876369187363728</c:v>
                </c:pt>
                <c:pt idx="5546">
                  <c:v>25.868026528295985</c:v>
                </c:pt>
                <c:pt idx="5547">
                  <c:v>25.85791739440505</c:v>
                </c:pt>
                <c:pt idx="5548">
                  <c:v>25.848946499112444</c:v>
                </c:pt>
                <c:pt idx="5549">
                  <c:v>25.840686184717651</c:v>
                </c:pt>
                <c:pt idx="5550">
                  <c:v>25.827208026139463</c:v>
                </c:pt>
                <c:pt idx="5551">
                  <c:v>25.823387623069792</c:v>
                </c:pt>
                <c:pt idx="5552">
                  <c:v>25.869294307747467</c:v>
                </c:pt>
                <c:pt idx="5553">
                  <c:v>25.955419690854491</c:v>
                </c:pt>
                <c:pt idx="5554">
                  <c:v>26</c:v>
                </c:pt>
                <c:pt idx="5555">
                  <c:v>26</c:v>
                </c:pt>
                <c:pt idx="5556">
                  <c:v>26</c:v>
                </c:pt>
                <c:pt idx="5557">
                  <c:v>26</c:v>
                </c:pt>
                <c:pt idx="5558">
                  <c:v>26</c:v>
                </c:pt>
                <c:pt idx="5559">
                  <c:v>26</c:v>
                </c:pt>
                <c:pt idx="5560">
                  <c:v>26</c:v>
                </c:pt>
                <c:pt idx="5561">
                  <c:v>26</c:v>
                </c:pt>
                <c:pt idx="5562">
                  <c:v>26</c:v>
                </c:pt>
                <c:pt idx="5563">
                  <c:v>25.998534727006202</c:v>
                </c:pt>
                <c:pt idx="5564">
                  <c:v>25.996613560996995</c:v>
                </c:pt>
                <c:pt idx="5565">
                  <c:v>25.993357864063984</c:v>
                </c:pt>
                <c:pt idx="5566">
                  <c:v>25.988547477739576</c:v>
                </c:pt>
                <c:pt idx="5567">
                  <c:v>25.982185871100004</c:v>
                </c:pt>
                <c:pt idx="5568">
                  <c:v>25.974499641771132</c:v>
                </c:pt>
                <c:pt idx="5569">
                  <c:v>25.965268609176494</c:v>
                </c:pt>
                <c:pt idx="5570">
                  <c:v>25.955165629203975</c:v>
                </c:pt>
                <c:pt idx="5571">
                  <c:v>25.944192647484609</c:v>
                </c:pt>
                <c:pt idx="5572">
                  <c:v>25.932797877888806</c:v>
                </c:pt>
                <c:pt idx="5573">
                  <c:v>25.924017350853479</c:v>
                </c:pt>
                <c:pt idx="5574">
                  <c:v>25.936903233664868</c:v>
                </c:pt>
                <c:pt idx="5575">
                  <c:v>25.966969466288397</c:v>
                </c:pt>
                <c:pt idx="5576">
                  <c:v>26</c:v>
                </c:pt>
                <c:pt idx="5577">
                  <c:v>26</c:v>
                </c:pt>
                <c:pt idx="5578">
                  <c:v>26</c:v>
                </c:pt>
                <c:pt idx="5579">
                  <c:v>26</c:v>
                </c:pt>
                <c:pt idx="5580">
                  <c:v>26</c:v>
                </c:pt>
                <c:pt idx="5581">
                  <c:v>26</c:v>
                </c:pt>
                <c:pt idx="5582">
                  <c:v>26</c:v>
                </c:pt>
                <c:pt idx="5583">
                  <c:v>26</c:v>
                </c:pt>
                <c:pt idx="5584">
                  <c:v>26</c:v>
                </c:pt>
                <c:pt idx="5585">
                  <c:v>26</c:v>
                </c:pt>
                <c:pt idx="5586">
                  <c:v>26</c:v>
                </c:pt>
                <c:pt idx="5587">
                  <c:v>25.999076894496692</c:v>
                </c:pt>
                <c:pt idx="5588">
                  <c:v>25.996708246134272</c:v>
                </c:pt>
                <c:pt idx="5589">
                  <c:v>25.991890383891601</c:v>
                </c:pt>
                <c:pt idx="5590">
                  <c:v>25.984628772853672</c:v>
                </c:pt>
                <c:pt idx="5591">
                  <c:v>25.974705729620503</c:v>
                </c:pt>
                <c:pt idx="5592">
                  <c:v>25.963019737974744</c:v>
                </c:pt>
                <c:pt idx="5593">
                  <c:v>25.949128459113293</c:v>
                </c:pt>
                <c:pt idx="5594">
                  <c:v>25.934152495284209</c:v>
                </c:pt>
                <c:pt idx="5595">
                  <c:v>25.918094266813291</c:v>
                </c:pt>
                <c:pt idx="5596">
                  <c:v>25.901179324916111</c:v>
                </c:pt>
                <c:pt idx="5597">
                  <c:v>25.886153007968769</c:v>
                </c:pt>
                <c:pt idx="5598">
                  <c:v>25.878265602154588</c:v>
                </c:pt>
                <c:pt idx="5599">
                  <c:v>25.881955898520889</c:v>
                </c:pt>
                <c:pt idx="5600">
                  <c:v>25.939233806257523</c:v>
                </c:pt>
                <c:pt idx="5601">
                  <c:v>26</c:v>
                </c:pt>
                <c:pt idx="5602">
                  <c:v>26</c:v>
                </c:pt>
                <c:pt idx="5603">
                  <c:v>26</c:v>
                </c:pt>
                <c:pt idx="5604">
                  <c:v>26</c:v>
                </c:pt>
                <c:pt idx="5605">
                  <c:v>26</c:v>
                </c:pt>
                <c:pt idx="5606">
                  <c:v>26</c:v>
                </c:pt>
                <c:pt idx="5607">
                  <c:v>26</c:v>
                </c:pt>
                <c:pt idx="5608">
                  <c:v>26</c:v>
                </c:pt>
                <c:pt idx="5609">
                  <c:v>26</c:v>
                </c:pt>
                <c:pt idx="5610">
                  <c:v>26</c:v>
                </c:pt>
                <c:pt idx="5611">
                  <c:v>25.983896204762999</c:v>
                </c:pt>
                <c:pt idx="5612">
                  <c:v>25.97040461550878</c:v>
                </c:pt>
                <c:pt idx="5613">
                  <c:v>25.955827449434366</c:v>
                </c:pt>
                <c:pt idx="5614">
                  <c:v>25.940167128855602</c:v>
                </c:pt>
                <c:pt idx="5615">
                  <c:v>25.92342607068327</c:v>
                </c:pt>
                <c:pt idx="5616">
                  <c:v>25.906499231596722</c:v>
                </c:pt>
                <c:pt idx="5617">
                  <c:v>25.889610162430994</c:v>
                </c:pt>
                <c:pt idx="5618">
                  <c:v>25.872758778907684</c:v>
                </c:pt>
                <c:pt idx="5619">
                  <c:v>25.855944996936447</c:v>
                </c:pt>
                <c:pt idx="5620">
                  <c:v>25.839168732614578</c:v>
                </c:pt>
                <c:pt idx="5621">
                  <c:v>25.824124375181949</c:v>
                </c:pt>
                <c:pt idx="5622">
                  <c:v>25.813575345477961</c:v>
                </c:pt>
                <c:pt idx="5623">
                  <c:v>25.815603287218256</c:v>
                </c:pt>
                <c:pt idx="5624">
                  <c:v>25.860955617181069</c:v>
                </c:pt>
                <c:pt idx="5625">
                  <c:v>25.95052499359182</c:v>
                </c:pt>
                <c:pt idx="5626">
                  <c:v>26</c:v>
                </c:pt>
                <c:pt idx="5627">
                  <c:v>26</c:v>
                </c:pt>
                <c:pt idx="5628">
                  <c:v>26</c:v>
                </c:pt>
                <c:pt idx="5629">
                  <c:v>26</c:v>
                </c:pt>
                <c:pt idx="5630">
                  <c:v>26</c:v>
                </c:pt>
                <c:pt idx="5631">
                  <c:v>26</c:v>
                </c:pt>
                <c:pt idx="5632">
                  <c:v>26</c:v>
                </c:pt>
                <c:pt idx="5633">
                  <c:v>26</c:v>
                </c:pt>
                <c:pt idx="5634">
                  <c:v>26</c:v>
                </c:pt>
                <c:pt idx="5635">
                  <c:v>25.992299800865577</c:v>
                </c:pt>
                <c:pt idx="5636">
                  <c:v>25.984814139979406</c:v>
                </c:pt>
                <c:pt idx="5637">
                  <c:v>25.975560091996094</c:v>
                </c:pt>
                <c:pt idx="5638">
                  <c:v>25.964318466538611</c:v>
                </c:pt>
                <c:pt idx="5639">
                  <c:v>25.951093698613604</c:v>
                </c:pt>
                <c:pt idx="5640">
                  <c:v>25.935667077041213</c:v>
                </c:pt>
                <c:pt idx="5641">
                  <c:v>25.917597242375198</c:v>
                </c:pt>
                <c:pt idx="5642">
                  <c:v>25.898228910325571</c:v>
                </c:pt>
                <c:pt idx="5643">
                  <c:v>25.877564978311224</c:v>
                </c:pt>
                <c:pt idx="5644">
                  <c:v>25.856054609866643</c:v>
                </c:pt>
                <c:pt idx="5645">
                  <c:v>25.83604549252555</c:v>
                </c:pt>
                <c:pt idx="5646">
                  <c:v>25.826092757011914</c:v>
                </c:pt>
                <c:pt idx="5647">
                  <c:v>25.831448070407852</c:v>
                </c:pt>
                <c:pt idx="5648">
                  <c:v>25.879101814213513</c:v>
                </c:pt>
                <c:pt idx="5649">
                  <c:v>25.965994334777839</c:v>
                </c:pt>
                <c:pt idx="5650">
                  <c:v>26</c:v>
                </c:pt>
                <c:pt idx="5651">
                  <c:v>26</c:v>
                </c:pt>
                <c:pt idx="5652">
                  <c:v>26</c:v>
                </c:pt>
                <c:pt idx="5653">
                  <c:v>26</c:v>
                </c:pt>
                <c:pt idx="5654">
                  <c:v>26</c:v>
                </c:pt>
                <c:pt idx="5655">
                  <c:v>26</c:v>
                </c:pt>
                <c:pt idx="5656">
                  <c:v>26</c:v>
                </c:pt>
                <c:pt idx="5657">
                  <c:v>26</c:v>
                </c:pt>
                <c:pt idx="5658">
                  <c:v>26</c:v>
                </c:pt>
                <c:pt idx="5659">
                  <c:v>25.981185367310555</c:v>
                </c:pt>
                <c:pt idx="5660">
                  <c:v>25.964799055143338</c:v>
                </c:pt>
                <c:pt idx="5661">
                  <c:v>25.946664216462068</c:v>
                </c:pt>
                <c:pt idx="5662">
                  <c:v>25.926784752863945</c:v>
                </c:pt>
                <c:pt idx="5663">
                  <c:v>25.905164557240287</c:v>
                </c:pt>
                <c:pt idx="5664">
                  <c:v>25.882700058957543</c:v>
                </c:pt>
                <c:pt idx="5665">
                  <c:v>25.859616278251739</c:v>
                </c:pt>
                <c:pt idx="5666">
                  <c:v>25.835914596966703</c:v>
                </c:pt>
                <c:pt idx="5667">
                  <c:v>25.811819530153258</c:v>
                </c:pt>
                <c:pt idx="5668">
                  <c:v>25.787555091887672</c:v>
                </c:pt>
                <c:pt idx="5669">
                  <c:v>25.765195677965487</c:v>
                </c:pt>
                <c:pt idx="5670">
                  <c:v>25.770225242279789</c:v>
                </c:pt>
                <c:pt idx="5671">
                  <c:v>25.792290266406809</c:v>
                </c:pt>
                <c:pt idx="5672">
                  <c:v>25.828620628746386</c:v>
                </c:pt>
                <c:pt idx="5673">
                  <c:v>25.875317633435987</c:v>
                </c:pt>
                <c:pt idx="5674">
                  <c:v>25.927014955357627</c:v>
                </c:pt>
                <c:pt idx="5675">
                  <c:v>25.977869332743616</c:v>
                </c:pt>
                <c:pt idx="5676">
                  <c:v>26</c:v>
                </c:pt>
                <c:pt idx="5677">
                  <c:v>26</c:v>
                </c:pt>
                <c:pt idx="5678">
                  <c:v>26</c:v>
                </c:pt>
                <c:pt idx="5679">
                  <c:v>26</c:v>
                </c:pt>
                <c:pt idx="5680">
                  <c:v>26</c:v>
                </c:pt>
                <c:pt idx="5681">
                  <c:v>26</c:v>
                </c:pt>
                <c:pt idx="5682">
                  <c:v>25.990825677595286</c:v>
                </c:pt>
                <c:pt idx="5683">
                  <c:v>25.979103716495601</c:v>
                </c:pt>
                <c:pt idx="5684">
                  <c:v>25.96562282102192</c:v>
                </c:pt>
                <c:pt idx="5685">
                  <c:v>25.950610052285551</c:v>
                </c:pt>
                <c:pt idx="5686">
                  <c:v>25.93384569216127</c:v>
                </c:pt>
                <c:pt idx="5687">
                  <c:v>25.915556785375514</c:v>
                </c:pt>
                <c:pt idx="5688">
                  <c:v>25.89596987003555</c:v>
                </c:pt>
                <c:pt idx="5689">
                  <c:v>25.875310978759906</c:v>
                </c:pt>
                <c:pt idx="5690">
                  <c:v>25.854028776096705</c:v>
                </c:pt>
                <c:pt idx="5691">
                  <c:v>25.831901516589465</c:v>
                </c:pt>
                <c:pt idx="5692">
                  <c:v>25.809377358447463</c:v>
                </c:pt>
                <c:pt idx="5693">
                  <c:v>25.788934548609888</c:v>
                </c:pt>
                <c:pt idx="5694">
                  <c:v>25.79525090756275</c:v>
                </c:pt>
                <c:pt idx="5695">
                  <c:v>25.821148143472907</c:v>
                </c:pt>
                <c:pt idx="5696">
                  <c:v>25.860725687901581</c:v>
                </c:pt>
                <c:pt idx="5697">
                  <c:v>25.90892109548415</c:v>
                </c:pt>
                <c:pt idx="5698">
                  <c:v>25.961389154420747</c:v>
                </c:pt>
                <c:pt idx="5699">
                  <c:v>26</c:v>
                </c:pt>
                <c:pt idx="5700">
                  <c:v>26</c:v>
                </c:pt>
                <c:pt idx="5701">
                  <c:v>26</c:v>
                </c:pt>
                <c:pt idx="5702">
                  <c:v>26</c:v>
                </c:pt>
                <c:pt idx="5703">
                  <c:v>26</c:v>
                </c:pt>
                <c:pt idx="5704">
                  <c:v>26</c:v>
                </c:pt>
                <c:pt idx="5705">
                  <c:v>26</c:v>
                </c:pt>
                <c:pt idx="5706">
                  <c:v>25.990611837063341</c:v>
                </c:pt>
                <c:pt idx="5707">
                  <c:v>25.978667216829091</c:v>
                </c:pt>
                <c:pt idx="5708">
                  <c:v>25.964741022763786</c:v>
                </c:pt>
                <c:pt idx="5709">
                  <c:v>25.948837676477758</c:v>
                </c:pt>
                <c:pt idx="5710">
                  <c:v>25.930961589715132</c:v>
                </c:pt>
                <c:pt idx="5711">
                  <c:v>25.911340300666222</c:v>
                </c:pt>
                <c:pt idx="5712">
                  <c:v>25.890200839801061</c:v>
                </c:pt>
                <c:pt idx="5713">
                  <c:v>25.867546594711921</c:v>
                </c:pt>
                <c:pt idx="5714">
                  <c:v>25.844273490593707</c:v>
                </c:pt>
                <c:pt idx="5715">
                  <c:v>25.820159772055103</c:v>
                </c:pt>
                <c:pt idx="5716">
                  <c:v>25.795430451102341</c:v>
                </c:pt>
                <c:pt idx="5717">
                  <c:v>25.771511597423149</c:v>
                </c:pt>
                <c:pt idx="5718">
                  <c:v>25.743478195805778</c:v>
                </c:pt>
                <c:pt idx="5719">
                  <c:v>25.727623574728149</c:v>
                </c:pt>
                <c:pt idx="5720">
                  <c:v>25.754960136220671</c:v>
                </c:pt>
                <c:pt idx="5721">
                  <c:v>25.81725424038228</c:v>
                </c:pt>
                <c:pt idx="5722">
                  <c:v>25.886204000651908</c:v>
                </c:pt>
                <c:pt idx="5723">
                  <c:v>25.956753947436262</c:v>
                </c:pt>
                <c:pt idx="5724">
                  <c:v>26</c:v>
                </c:pt>
                <c:pt idx="5725">
                  <c:v>26</c:v>
                </c:pt>
                <c:pt idx="5726">
                  <c:v>26</c:v>
                </c:pt>
                <c:pt idx="5727">
                  <c:v>26</c:v>
                </c:pt>
                <c:pt idx="5728">
                  <c:v>26</c:v>
                </c:pt>
                <c:pt idx="5729">
                  <c:v>26</c:v>
                </c:pt>
                <c:pt idx="5730">
                  <c:v>26</c:v>
                </c:pt>
                <c:pt idx="5731">
                  <c:v>25.973866106188954</c:v>
                </c:pt>
                <c:pt idx="5732">
                  <c:v>25.952363991270413</c:v>
                </c:pt>
                <c:pt idx="5733">
                  <c:v>25.93001731021188</c:v>
                </c:pt>
                <c:pt idx="5734">
                  <c:v>25.906827947546912</c:v>
                </c:pt>
                <c:pt idx="5735">
                  <c:v>25.882574647313586</c:v>
                </c:pt>
                <c:pt idx="5736">
                  <c:v>25.858152328704307</c:v>
                </c:pt>
                <c:pt idx="5737">
                  <c:v>25.833338232570011</c:v>
                </c:pt>
                <c:pt idx="5738">
                  <c:v>25.808579505689323</c:v>
                </c:pt>
                <c:pt idx="5739">
                  <c:v>25.783652888222953</c:v>
                </c:pt>
                <c:pt idx="5740">
                  <c:v>25.758558754795722</c:v>
                </c:pt>
                <c:pt idx="5741">
                  <c:v>25.735154076309751</c:v>
                </c:pt>
                <c:pt idx="5742">
                  <c:v>25.724149714823664</c:v>
                </c:pt>
                <c:pt idx="5743">
                  <c:v>25.727919525162584</c:v>
                </c:pt>
                <c:pt idx="5744">
                  <c:v>25.775015600850846</c:v>
                </c:pt>
                <c:pt idx="5745">
                  <c:v>25.859585094364313</c:v>
                </c:pt>
                <c:pt idx="5746">
                  <c:v>25.949551105615281</c:v>
                </c:pt>
                <c:pt idx="5747">
                  <c:v>26</c:v>
                </c:pt>
                <c:pt idx="5748">
                  <c:v>26</c:v>
                </c:pt>
                <c:pt idx="5749">
                  <c:v>26</c:v>
                </c:pt>
                <c:pt idx="5750">
                  <c:v>26</c:v>
                </c:pt>
                <c:pt idx="5751">
                  <c:v>26</c:v>
                </c:pt>
                <c:pt idx="5752">
                  <c:v>26</c:v>
                </c:pt>
                <c:pt idx="5753">
                  <c:v>26</c:v>
                </c:pt>
                <c:pt idx="5754">
                  <c:v>26</c:v>
                </c:pt>
                <c:pt idx="5755">
                  <c:v>25.982540786036775</c:v>
                </c:pt>
                <c:pt idx="5756">
                  <c:v>25.968159676052043</c:v>
                </c:pt>
                <c:pt idx="5757">
                  <c:v>25.953141246671464</c:v>
                </c:pt>
                <c:pt idx="5758">
                  <c:v>25.937263783695503</c:v>
                </c:pt>
                <c:pt idx="5759">
                  <c:v>25.920752340230251</c:v>
                </c:pt>
                <c:pt idx="5760">
                  <c:v>25.903831467206651</c:v>
                </c:pt>
                <c:pt idx="5761">
                  <c:v>25.886502078210629</c:v>
                </c:pt>
                <c:pt idx="5762">
                  <c:v>25.868988221079967</c:v>
                </c:pt>
                <c:pt idx="5763">
                  <c:v>25.851290307430016</c:v>
                </c:pt>
                <c:pt idx="5764">
                  <c:v>25.833408747957666</c:v>
                </c:pt>
                <c:pt idx="5765">
                  <c:v>25.817218632556294</c:v>
                </c:pt>
                <c:pt idx="5766">
                  <c:v>25.806555171100111</c:v>
                </c:pt>
                <c:pt idx="5767">
                  <c:v>25.811704664422802</c:v>
                </c:pt>
                <c:pt idx="5768">
                  <c:v>25.884886883667431</c:v>
                </c:pt>
                <c:pt idx="5769">
                  <c:v>25.978289354893096</c:v>
                </c:pt>
                <c:pt idx="5770">
                  <c:v>26</c:v>
                </c:pt>
                <c:pt idx="5771">
                  <c:v>26</c:v>
                </c:pt>
                <c:pt idx="5772">
                  <c:v>26</c:v>
                </c:pt>
                <c:pt idx="5773">
                  <c:v>26</c:v>
                </c:pt>
                <c:pt idx="5774">
                  <c:v>26</c:v>
                </c:pt>
                <c:pt idx="5775">
                  <c:v>26</c:v>
                </c:pt>
                <c:pt idx="5776">
                  <c:v>26</c:v>
                </c:pt>
                <c:pt idx="5777">
                  <c:v>26</c:v>
                </c:pt>
                <c:pt idx="5778">
                  <c:v>26</c:v>
                </c:pt>
                <c:pt idx="5779">
                  <c:v>25.98823354468691</c:v>
                </c:pt>
                <c:pt idx="5780">
                  <c:v>25.977409912738018</c:v>
                </c:pt>
                <c:pt idx="5781">
                  <c:v>25.964825341916786</c:v>
                </c:pt>
                <c:pt idx="5782">
                  <c:v>25.950260625226495</c:v>
                </c:pt>
                <c:pt idx="5783">
                  <c:v>25.933720181091182</c:v>
                </c:pt>
                <c:pt idx="5784">
                  <c:v>25.915208418075778</c:v>
                </c:pt>
                <c:pt idx="5785">
                  <c:v>25.894729734908104</c:v>
                </c:pt>
                <c:pt idx="5786">
                  <c:v>25.873181065662401</c:v>
                </c:pt>
                <c:pt idx="5787">
                  <c:v>25.850564797865907</c:v>
                </c:pt>
                <c:pt idx="5788">
                  <c:v>25.827106450008824</c:v>
                </c:pt>
                <c:pt idx="5789">
                  <c:v>25.804630225043375</c:v>
                </c:pt>
                <c:pt idx="5790">
                  <c:v>25.781887062956788</c:v>
                </c:pt>
                <c:pt idx="5791">
                  <c:v>25.777685103972857</c:v>
                </c:pt>
                <c:pt idx="5792">
                  <c:v>25.828838875908207</c:v>
                </c:pt>
                <c:pt idx="5793">
                  <c:v>25.917290821205949</c:v>
                </c:pt>
                <c:pt idx="5794">
                  <c:v>26</c:v>
                </c:pt>
                <c:pt idx="5795">
                  <c:v>26</c:v>
                </c:pt>
                <c:pt idx="5796">
                  <c:v>26</c:v>
                </c:pt>
                <c:pt idx="5797">
                  <c:v>26</c:v>
                </c:pt>
                <c:pt idx="5798">
                  <c:v>26</c:v>
                </c:pt>
                <c:pt idx="5799">
                  <c:v>26</c:v>
                </c:pt>
                <c:pt idx="5800">
                  <c:v>26</c:v>
                </c:pt>
                <c:pt idx="5801">
                  <c:v>26</c:v>
                </c:pt>
                <c:pt idx="5802">
                  <c:v>26</c:v>
                </c:pt>
                <c:pt idx="5803">
                  <c:v>25.978745613603355</c:v>
                </c:pt>
                <c:pt idx="5804">
                  <c:v>25.9605796550889</c:v>
                </c:pt>
                <c:pt idx="5805">
                  <c:v>25.940669141097231</c:v>
                </c:pt>
                <c:pt idx="5806">
                  <c:v>25.919017964364727</c:v>
                </c:pt>
                <c:pt idx="5807">
                  <c:v>25.895630008941655</c:v>
                </c:pt>
                <c:pt idx="5808">
                  <c:v>25.87117855908274</c:v>
                </c:pt>
                <c:pt idx="5809">
                  <c:v>25.845665987830014</c:v>
                </c:pt>
                <c:pt idx="5810">
                  <c:v>25.819540935511185</c:v>
                </c:pt>
                <c:pt idx="5811">
                  <c:v>25.793027905084173</c:v>
                </c:pt>
                <c:pt idx="5812">
                  <c:v>25.76612776226894</c:v>
                </c:pt>
                <c:pt idx="5813">
                  <c:v>25.740391913859217</c:v>
                </c:pt>
                <c:pt idx="5814">
                  <c:v>25.723679563421552</c:v>
                </c:pt>
                <c:pt idx="5815">
                  <c:v>25.727219050951163</c:v>
                </c:pt>
                <c:pt idx="5816">
                  <c:v>25.80191306465753</c:v>
                </c:pt>
                <c:pt idx="5817">
                  <c:v>25.895715514348002</c:v>
                </c:pt>
                <c:pt idx="5818">
                  <c:v>25.99519071975503</c:v>
                </c:pt>
                <c:pt idx="5819">
                  <c:v>26</c:v>
                </c:pt>
                <c:pt idx="5820">
                  <c:v>26</c:v>
                </c:pt>
                <c:pt idx="5821">
                  <c:v>26</c:v>
                </c:pt>
                <c:pt idx="5822">
                  <c:v>26</c:v>
                </c:pt>
                <c:pt idx="5823">
                  <c:v>26</c:v>
                </c:pt>
                <c:pt idx="5824">
                  <c:v>26</c:v>
                </c:pt>
                <c:pt idx="5825">
                  <c:v>26</c:v>
                </c:pt>
                <c:pt idx="5826">
                  <c:v>26</c:v>
                </c:pt>
                <c:pt idx="5827">
                  <c:v>25.979287781093845</c:v>
                </c:pt>
                <c:pt idx="5828">
                  <c:v>25.96134374909736</c:v>
                </c:pt>
                <c:pt idx="5829">
                  <c:v>25.941877802715457</c:v>
                </c:pt>
                <c:pt idx="5830">
                  <c:v>25.920670201601045</c:v>
                </c:pt>
                <c:pt idx="5831">
                  <c:v>25.897724832017882</c:v>
                </c:pt>
                <c:pt idx="5832">
                  <c:v>25.873491844138858</c:v>
                </c:pt>
                <c:pt idx="5833">
                  <c:v>25.847974111107675</c:v>
                </c:pt>
                <c:pt idx="5834">
                  <c:v>25.82162077223779</c:v>
                </c:pt>
                <c:pt idx="5835">
                  <c:v>25.794433692069077</c:v>
                </c:pt>
                <c:pt idx="5836">
                  <c:v>25.766637867271335</c:v>
                </c:pt>
                <c:pt idx="5837">
                  <c:v>25.739610707559979</c:v>
                </c:pt>
                <c:pt idx="5838">
                  <c:v>25.738147264438258</c:v>
                </c:pt>
                <c:pt idx="5839">
                  <c:v>25.754155639226717</c:v>
                </c:pt>
                <c:pt idx="5840">
                  <c:v>25.783347373083291</c:v>
                </c:pt>
                <c:pt idx="5841">
                  <c:v>25.821883818714298</c:v>
                </c:pt>
                <c:pt idx="5842">
                  <c:v>25.864008284296244</c:v>
                </c:pt>
                <c:pt idx="5843">
                  <c:v>25.904928479141176</c:v>
                </c:pt>
                <c:pt idx="5844">
                  <c:v>25.949366032711694</c:v>
                </c:pt>
                <c:pt idx="5845">
                  <c:v>25.998763954349393</c:v>
                </c:pt>
                <c:pt idx="5846">
                  <c:v>26</c:v>
                </c:pt>
                <c:pt idx="5847">
                  <c:v>26</c:v>
                </c:pt>
                <c:pt idx="5848">
                  <c:v>26</c:v>
                </c:pt>
                <c:pt idx="5849">
                  <c:v>26</c:v>
                </c:pt>
                <c:pt idx="5850">
                  <c:v>25.979056754860149</c:v>
                </c:pt>
                <c:pt idx="5851">
                  <c:v>25.955757967397563</c:v>
                </c:pt>
                <c:pt idx="5852">
                  <c:v>25.930502941371476</c:v>
                </c:pt>
                <c:pt idx="5853">
                  <c:v>25.903296041860052</c:v>
                </c:pt>
                <c:pt idx="5854">
                  <c:v>25.874364760491773</c:v>
                </c:pt>
                <c:pt idx="5855">
                  <c:v>25.843489808697953</c:v>
                </c:pt>
                <c:pt idx="5856">
                  <c:v>25.812237477545438</c:v>
                </c:pt>
                <c:pt idx="5857">
                  <c:v>25.780385472814135</c:v>
                </c:pt>
                <c:pt idx="5858">
                  <c:v>25.748381405174211</c:v>
                </c:pt>
                <c:pt idx="5859">
                  <c:v>25.716002477642803</c:v>
                </c:pt>
                <c:pt idx="5860">
                  <c:v>25.683472662958764</c:v>
                </c:pt>
                <c:pt idx="5861">
                  <c:v>25.652168349191317</c:v>
                </c:pt>
                <c:pt idx="5862">
                  <c:v>25.652108948545159</c:v>
                </c:pt>
                <c:pt idx="5863">
                  <c:v>25.673227915888692</c:v>
                </c:pt>
                <c:pt idx="5864">
                  <c:v>25.71059689821865</c:v>
                </c:pt>
                <c:pt idx="5865">
                  <c:v>25.759405546712689</c:v>
                </c:pt>
                <c:pt idx="5866">
                  <c:v>25.813177301233452</c:v>
                </c:pt>
                <c:pt idx="5867">
                  <c:v>25.865981100671505</c:v>
                </c:pt>
                <c:pt idx="5868">
                  <c:v>25.923869460133016</c:v>
                </c:pt>
                <c:pt idx="5869">
                  <c:v>25.987834653416069</c:v>
                </c:pt>
                <c:pt idx="5870">
                  <c:v>26</c:v>
                </c:pt>
                <c:pt idx="5871">
                  <c:v>26</c:v>
                </c:pt>
                <c:pt idx="5872">
                  <c:v>26</c:v>
                </c:pt>
                <c:pt idx="5873">
                  <c:v>26</c:v>
                </c:pt>
                <c:pt idx="5874">
                  <c:v>25.986734962536531</c:v>
                </c:pt>
                <c:pt idx="5875">
                  <c:v>25.971898221241155</c:v>
                </c:pt>
                <c:pt idx="5876">
                  <c:v>25.955755768357555</c:v>
                </c:pt>
                <c:pt idx="5877">
                  <c:v>25.938533653692527</c:v>
                </c:pt>
                <c:pt idx="5878">
                  <c:v>25.920011150072924</c:v>
                </c:pt>
                <c:pt idx="5879">
                  <c:v>25.900191159138416</c:v>
                </c:pt>
                <c:pt idx="5880">
                  <c:v>25.879745984925254</c:v>
                </c:pt>
                <c:pt idx="5881">
                  <c:v>25.858453886153818</c:v>
                </c:pt>
                <c:pt idx="5882">
                  <c:v>25.836763025200938</c:v>
                </c:pt>
                <c:pt idx="5883">
                  <c:v>25.814674291849755</c:v>
                </c:pt>
                <c:pt idx="5884">
                  <c:v>25.792411710188372</c:v>
                </c:pt>
                <c:pt idx="5885">
                  <c:v>25.771251358476487</c:v>
                </c:pt>
                <c:pt idx="5886">
                  <c:v>25.765510870226226</c:v>
                </c:pt>
                <c:pt idx="5887">
                  <c:v>25.781439941695314</c:v>
                </c:pt>
                <c:pt idx="5888">
                  <c:v>25.849279120753913</c:v>
                </c:pt>
                <c:pt idx="5889">
                  <c:v>25.957911124537286</c:v>
                </c:pt>
                <c:pt idx="5890">
                  <c:v>26</c:v>
                </c:pt>
                <c:pt idx="5891">
                  <c:v>26</c:v>
                </c:pt>
                <c:pt idx="5892">
                  <c:v>26</c:v>
                </c:pt>
                <c:pt idx="5893">
                  <c:v>26</c:v>
                </c:pt>
                <c:pt idx="5894">
                  <c:v>26</c:v>
                </c:pt>
                <c:pt idx="5895">
                  <c:v>26</c:v>
                </c:pt>
                <c:pt idx="5896">
                  <c:v>26</c:v>
                </c:pt>
                <c:pt idx="5897">
                  <c:v>26</c:v>
                </c:pt>
                <c:pt idx="5898">
                  <c:v>26</c:v>
                </c:pt>
                <c:pt idx="5899">
                  <c:v>25.99067329839411</c:v>
                </c:pt>
                <c:pt idx="5900">
                  <c:v>25.981183040211668</c:v>
                </c:pt>
                <c:pt idx="5901">
                  <c:v>25.969259459044945</c:v>
                </c:pt>
                <c:pt idx="5902">
                  <c:v>25.954684848230183</c:v>
                </c:pt>
                <c:pt idx="5903">
                  <c:v>25.937688259466995</c:v>
                </c:pt>
                <c:pt idx="5904">
                  <c:v>25.918275097067127</c:v>
                </c:pt>
                <c:pt idx="5905">
                  <c:v>25.896227616992952</c:v>
                </c:pt>
                <c:pt idx="5906">
                  <c:v>25.872890515105574</c:v>
                </c:pt>
                <c:pt idx="5907">
                  <c:v>25.84804353272887</c:v>
                </c:pt>
                <c:pt idx="5908">
                  <c:v>25.822359447825338</c:v>
                </c:pt>
                <c:pt idx="5909">
                  <c:v>25.797295386000275</c:v>
                </c:pt>
                <c:pt idx="5910">
                  <c:v>25.779769254171228</c:v>
                </c:pt>
                <c:pt idx="5911">
                  <c:v>25.78407095404355</c:v>
                </c:pt>
                <c:pt idx="5912">
                  <c:v>25.837713249624198</c:v>
                </c:pt>
                <c:pt idx="5913">
                  <c:v>25.929883413459606</c:v>
                </c:pt>
                <c:pt idx="5914">
                  <c:v>26</c:v>
                </c:pt>
                <c:pt idx="5915">
                  <c:v>26</c:v>
                </c:pt>
                <c:pt idx="5916">
                  <c:v>26</c:v>
                </c:pt>
                <c:pt idx="5917">
                  <c:v>26</c:v>
                </c:pt>
                <c:pt idx="5918">
                  <c:v>26</c:v>
                </c:pt>
                <c:pt idx="5919">
                  <c:v>26</c:v>
                </c:pt>
                <c:pt idx="5920">
                  <c:v>26</c:v>
                </c:pt>
                <c:pt idx="5921">
                  <c:v>26</c:v>
                </c:pt>
                <c:pt idx="5922">
                  <c:v>26</c:v>
                </c:pt>
                <c:pt idx="5923">
                  <c:v>25.981456451055799</c:v>
                </c:pt>
                <c:pt idx="5924">
                  <c:v>25.965962079163948</c:v>
                </c:pt>
                <c:pt idx="5925">
                  <c:v>25.94916346309639</c:v>
                </c:pt>
                <c:pt idx="5926">
                  <c:v>25.931286649385591</c:v>
                </c:pt>
                <c:pt idx="5927">
                  <c:v>25.912334043881771</c:v>
                </c:pt>
                <c:pt idx="5928">
                  <c:v>25.893423728518808</c:v>
                </c:pt>
                <c:pt idx="5929">
                  <c:v>25.874778745222443</c:v>
                </c:pt>
                <c:pt idx="5930">
                  <c:v>25.856175365650149</c:v>
                </c:pt>
                <c:pt idx="5931">
                  <c:v>25.83761349696892</c:v>
                </c:pt>
                <c:pt idx="5932">
                  <c:v>25.819316182843288</c:v>
                </c:pt>
                <c:pt idx="5933">
                  <c:v>25.801628124767081</c:v>
                </c:pt>
                <c:pt idx="5934">
                  <c:v>25.782646857573148</c:v>
                </c:pt>
                <c:pt idx="5935">
                  <c:v>25.764782541423589</c:v>
                </c:pt>
                <c:pt idx="5936">
                  <c:v>25.781691515533421</c:v>
                </c:pt>
                <c:pt idx="5937">
                  <c:v>25.840342883986132</c:v>
                </c:pt>
                <c:pt idx="5938">
                  <c:v>25.906577159891459</c:v>
                </c:pt>
                <c:pt idx="5939">
                  <c:v>25.973074130656745</c:v>
                </c:pt>
                <c:pt idx="5940">
                  <c:v>26</c:v>
                </c:pt>
                <c:pt idx="5941">
                  <c:v>26</c:v>
                </c:pt>
                <c:pt idx="5942">
                  <c:v>26</c:v>
                </c:pt>
                <c:pt idx="5943">
                  <c:v>26</c:v>
                </c:pt>
                <c:pt idx="5944">
                  <c:v>26</c:v>
                </c:pt>
                <c:pt idx="5945">
                  <c:v>26</c:v>
                </c:pt>
                <c:pt idx="5946">
                  <c:v>26</c:v>
                </c:pt>
                <c:pt idx="5947">
                  <c:v>25.984167288508242</c:v>
                </c:pt>
                <c:pt idx="5948">
                  <c:v>25.971790775819784</c:v>
                </c:pt>
                <c:pt idx="5949">
                  <c:v>25.958772470751434</c:v>
                </c:pt>
                <c:pt idx="5950">
                  <c:v>25.944444396503719</c:v>
                </c:pt>
                <c:pt idx="5951">
                  <c:v>25.930817702260551</c:v>
                </c:pt>
                <c:pt idx="5952">
                  <c:v>25.917444550407815</c:v>
                </c:pt>
                <c:pt idx="5953">
                  <c:v>25.903654966329242</c:v>
                </c:pt>
                <c:pt idx="5954">
                  <c:v>25.889673015526647</c:v>
                </c:pt>
                <c:pt idx="5955">
                  <c:v>25.875275990949611</c:v>
                </c:pt>
                <c:pt idx="5956">
                  <c:v>25.860687955068748</c:v>
                </c:pt>
                <c:pt idx="5957">
                  <c:v>25.84664346658009</c:v>
                </c:pt>
                <c:pt idx="5958">
                  <c:v>25.832075882815339</c:v>
                </c:pt>
                <c:pt idx="5959">
                  <c:v>25.825062541220131</c:v>
                </c:pt>
                <c:pt idx="5960">
                  <c:v>25.865008165776629</c:v>
                </c:pt>
                <c:pt idx="5961">
                  <c:v>25.939373482188088</c:v>
                </c:pt>
                <c:pt idx="5962">
                  <c:v>26</c:v>
                </c:pt>
                <c:pt idx="5963">
                  <c:v>26</c:v>
                </c:pt>
                <c:pt idx="5964">
                  <c:v>26</c:v>
                </c:pt>
                <c:pt idx="5965">
                  <c:v>26</c:v>
                </c:pt>
                <c:pt idx="5966">
                  <c:v>26</c:v>
                </c:pt>
                <c:pt idx="5967">
                  <c:v>26</c:v>
                </c:pt>
                <c:pt idx="5968">
                  <c:v>26</c:v>
                </c:pt>
                <c:pt idx="5969">
                  <c:v>26</c:v>
                </c:pt>
                <c:pt idx="5970">
                  <c:v>26</c:v>
                </c:pt>
                <c:pt idx="5971">
                  <c:v>25.992841968356068</c:v>
                </c:pt>
                <c:pt idx="5972">
                  <c:v>25.987363324311023</c:v>
                </c:pt>
                <c:pt idx="5973">
                  <c:v>25.981227496237878</c:v>
                </c:pt>
                <c:pt idx="5974">
                  <c:v>25.974435950552699</c:v>
                </c:pt>
                <c:pt idx="5975">
                  <c:v>25.96699015039944</c:v>
                </c:pt>
                <c:pt idx="5976">
                  <c:v>25.959560964528432</c:v>
                </c:pt>
                <c:pt idx="5977">
                  <c:v>25.95192521957679</c:v>
                </c:pt>
                <c:pt idx="5978">
                  <c:v>25.944083376452781</c:v>
                </c:pt>
                <c:pt idx="5979">
                  <c:v>25.936035895036223</c:v>
                </c:pt>
                <c:pt idx="5980">
                  <c:v>25.92800637047117</c:v>
                </c:pt>
                <c:pt idx="5981">
                  <c:v>25.92013869263922</c:v>
                </c:pt>
                <c:pt idx="5982">
                  <c:v>25.937745099625921</c:v>
                </c:pt>
                <c:pt idx="5983">
                  <c:v>25.983418547618562</c:v>
                </c:pt>
                <c:pt idx="5984">
                  <c:v>26</c:v>
                </c:pt>
                <c:pt idx="5985">
                  <c:v>26</c:v>
                </c:pt>
                <c:pt idx="5986">
                  <c:v>26</c:v>
                </c:pt>
                <c:pt idx="5987">
                  <c:v>26</c:v>
                </c:pt>
                <c:pt idx="5988">
                  <c:v>26</c:v>
                </c:pt>
                <c:pt idx="5989">
                  <c:v>26</c:v>
                </c:pt>
                <c:pt idx="5990">
                  <c:v>26</c:v>
                </c:pt>
                <c:pt idx="5991">
                  <c:v>26</c:v>
                </c:pt>
                <c:pt idx="5992">
                  <c:v>26</c:v>
                </c:pt>
                <c:pt idx="5993">
                  <c:v>26</c:v>
                </c:pt>
                <c:pt idx="5994">
                  <c:v>26</c:v>
                </c:pt>
                <c:pt idx="5995">
                  <c:v>26</c:v>
                </c:pt>
                <c:pt idx="5996">
                  <c:v>25.999860654758148</c:v>
                </c:pt>
                <c:pt idx="5997">
                  <c:v>25.99838280270373</c:v>
                </c:pt>
                <c:pt idx="5998">
                  <c:v>25.995569430531198</c:v>
                </c:pt>
                <c:pt idx="5999">
                  <c:v>25.991423518270601</c:v>
                </c:pt>
                <c:pt idx="6000">
                  <c:v>25.986394311883245</c:v>
                </c:pt>
                <c:pt idx="6001">
                  <c:v>25.980483782318881</c:v>
                </c:pt>
                <c:pt idx="6002">
                  <c:v>25.974140168710139</c:v>
                </c:pt>
                <c:pt idx="6003">
                  <c:v>25.967364437424695</c:v>
                </c:pt>
                <c:pt idx="6004">
                  <c:v>25.960380688964293</c:v>
                </c:pt>
                <c:pt idx="6005">
                  <c:v>25.95355645373099</c:v>
                </c:pt>
                <c:pt idx="6006">
                  <c:v>25.947751355223556</c:v>
                </c:pt>
                <c:pt idx="6007">
                  <c:v>25.95247726176358</c:v>
                </c:pt>
                <c:pt idx="6008">
                  <c:v>25.960817295171253</c:v>
                </c:pt>
                <c:pt idx="6009">
                  <c:v>25.972913147713378</c:v>
                </c:pt>
                <c:pt idx="6010">
                  <c:v>25.99403922658734</c:v>
                </c:pt>
                <c:pt idx="6011">
                  <c:v>26</c:v>
                </c:pt>
                <c:pt idx="6012">
                  <c:v>26</c:v>
                </c:pt>
                <c:pt idx="6013">
                  <c:v>26</c:v>
                </c:pt>
                <c:pt idx="6014">
                  <c:v>26</c:v>
                </c:pt>
                <c:pt idx="6015">
                  <c:v>26</c:v>
                </c:pt>
                <c:pt idx="6016">
                  <c:v>26</c:v>
                </c:pt>
                <c:pt idx="6017">
                  <c:v>26</c:v>
                </c:pt>
                <c:pt idx="6018">
                  <c:v>26</c:v>
                </c:pt>
                <c:pt idx="6019">
                  <c:v>25.998075564434991</c:v>
                </c:pt>
                <c:pt idx="6020">
                  <c:v>25.995039741532139</c:v>
                </c:pt>
                <c:pt idx="6021">
                  <c:v>25.990225602328742</c:v>
                </c:pt>
                <c:pt idx="6022">
                  <c:v>25.983637114893821</c:v>
                </c:pt>
                <c:pt idx="6023">
                  <c:v>25.975278238442197</c:v>
                </c:pt>
                <c:pt idx="6024">
                  <c:v>25.963144696740702</c:v>
                </c:pt>
                <c:pt idx="6025">
                  <c:v>25.946798639856556</c:v>
                </c:pt>
                <c:pt idx="6026">
                  <c:v>25.928703966634213</c:v>
                </c:pt>
                <c:pt idx="6027">
                  <c:v>25.908641442580905</c:v>
                </c:pt>
                <c:pt idx="6028">
                  <c:v>25.887284867557163</c:v>
                </c:pt>
                <c:pt idx="6029">
                  <c:v>25.865896740462144</c:v>
                </c:pt>
                <c:pt idx="6030">
                  <c:v>25.844970044890388</c:v>
                </c:pt>
                <c:pt idx="6031">
                  <c:v>25.829596685148154</c:v>
                </c:pt>
                <c:pt idx="6032">
                  <c:v>25.835681447024676</c:v>
                </c:pt>
                <c:pt idx="6033">
                  <c:v>25.85496773513519</c:v>
                </c:pt>
                <c:pt idx="6034">
                  <c:v>25.871567816913164</c:v>
                </c:pt>
                <c:pt idx="6035">
                  <c:v>25.891944210319817</c:v>
                </c:pt>
                <c:pt idx="6036">
                  <c:v>25.905319171375051</c:v>
                </c:pt>
                <c:pt idx="6037">
                  <c:v>25.897565978013308</c:v>
                </c:pt>
                <c:pt idx="6038">
                  <c:v>25.88121981491177</c:v>
                </c:pt>
                <c:pt idx="6039">
                  <c:v>25.868184969615907</c:v>
                </c:pt>
                <c:pt idx="6040">
                  <c:v>25.852590393095998</c:v>
                </c:pt>
                <c:pt idx="6041">
                  <c:v>25.830323184221736</c:v>
                </c:pt>
                <c:pt idx="6042">
                  <c:v>25.808025684202427</c:v>
                </c:pt>
                <c:pt idx="6043">
                  <c:v>25.783992847674355</c:v>
                </c:pt>
                <c:pt idx="6044">
                  <c:v>25.758451683093426</c:v>
                </c:pt>
                <c:pt idx="6045">
                  <c:v>25.731182419796511</c:v>
                </c:pt>
                <c:pt idx="6046">
                  <c:v>25.702188913798977</c:v>
                </c:pt>
                <c:pt idx="6047">
                  <c:v>25.671698148802424</c:v>
                </c:pt>
                <c:pt idx="6048">
                  <c:v>25.640606010896612</c:v>
                </c:pt>
                <c:pt idx="6049">
                  <c:v>25.609136978253137</c:v>
                </c:pt>
                <c:pt idx="6050">
                  <c:v>25.577515028151332</c:v>
                </c:pt>
                <c:pt idx="6051">
                  <c:v>25.545517365515146</c:v>
                </c:pt>
                <c:pt idx="6052">
                  <c:v>25.513367964985985</c:v>
                </c:pt>
                <c:pt idx="6053">
                  <c:v>25.481801297626649</c:v>
                </c:pt>
                <c:pt idx="6054">
                  <c:v>25.454504748764052</c:v>
                </c:pt>
                <c:pt idx="6055">
                  <c:v>25.447649704913086</c:v>
                </c:pt>
                <c:pt idx="6056">
                  <c:v>25.512806859930283</c:v>
                </c:pt>
                <c:pt idx="6057">
                  <c:v>25.617101175645804</c:v>
                </c:pt>
                <c:pt idx="6058">
                  <c:v>25.727715829515901</c:v>
                </c:pt>
                <c:pt idx="6059">
                  <c:v>25.840085201928442</c:v>
                </c:pt>
                <c:pt idx="6060">
                  <c:v>25.956608272329003</c:v>
                </c:pt>
                <c:pt idx="6061">
                  <c:v>26</c:v>
                </c:pt>
                <c:pt idx="6062">
                  <c:v>26</c:v>
                </c:pt>
                <c:pt idx="6063">
                  <c:v>26</c:v>
                </c:pt>
                <c:pt idx="6064">
                  <c:v>26</c:v>
                </c:pt>
                <c:pt idx="6065">
                  <c:v>26</c:v>
                </c:pt>
                <c:pt idx="6066">
                  <c:v>26</c:v>
                </c:pt>
                <c:pt idx="6067">
                  <c:v>25.974679357424687</c:v>
                </c:pt>
                <c:pt idx="6068">
                  <c:v>25.953175427847508</c:v>
                </c:pt>
                <c:pt idx="6069">
                  <c:v>25.930157527308317</c:v>
                </c:pt>
                <c:pt idx="6070">
                  <c:v>25.905629034025754</c:v>
                </c:pt>
                <c:pt idx="6071">
                  <c:v>25.879593318680431</c:v>
                </c:pt>
                <c:pt idx="6072">
                  <c:v>25.85227688072214</c:v>
                </c:pt>
                <c:pt idx="6073">
                  <c:v>25.82368257790781</c:v>
                </c:pt>
                <c:pt idx="6074">
                  <c:v>25.794482670488861</c:v>
                </c:pt>
                <c:pt idx="6075">
                  <c:v>25.764455373498546</c:v>
                </c:pt>
                <c:pt idx="6076">
                  <c:v>25.734048805724051</c:v>
                </c:pt>
                <c:pt idx="6077">
                  <c:v>25.703997945936631</c:v>
                </c:pt>
                <c:pt idx="6078">
                  <c:v>25.673511625846253</c:v>
                </c:pt>
                <c:pt idx="6079">
                  <c:v>25.642585952491832</c:v>
                </c:pt>
                <c:pt idx="6080">
                  <c:v>25.67421422198683</c:v>
                </c:pt>
                <c:pt idx="6081">
                  <c:v>25.717514608952005</c:v>
                </c:pt>
                <c:pt idx="6082">
                  <c:v>25.762807003703898</c:v>
                </c:pt>
                <c:pt idx="6083">
                  <c:v>25.825335870413053</c:v>
                </c:pt>
                <c:pt idx="6084">
                  <c:v>25.884887795921404</c:v>
                </c:pt>
                <c:pt idx="6085">
                  <c:v>25.94599863553201</c:v>
                </c:pt>
                <c:pt idx="6086">
                  <c:v>26</c:v>
                </c:pt>
                <c:pt idx="6087">
                  <c:v>26</c:v>
                </c:pt>
                <c:pt idx="6088">
                  <c:v>26</c:v>
                </c:pt>
                <c:pt idx="6089">
                  <c:v>26</c:v>
                </c:pt>
                <c:pt idx="6090">
                  <c:v>26</c:v>
                </c:pt>
                <c:pt idx="6091">
                  <c:v>25.967360096303086</c:v>
                </c:pt>
                <c:pt idx="6092">
                  <c:v>25.940070955103401</c:v>
                </c:pt>
                <c:pt idx="6093">
                  <c:v>25.911503888138704</c:v>
                </c:pt>
                <c:pt idx="6094">
                  <c:v>25.88166174692514</c:v>
                </c:pt>
                <c:pt idx="6095">
                  <c:v>25.850547376616085</c:v>
                </c:pt>
                <c:pt idx="6096">
                  <c:v>25.818833024887535</c:v>
                </c:pt>
                <c:pt idx="6097">
                  <c:v>25.786073757934982</c:v>
                </c:pt>
                <c:pt idx="6098">
                  <c:v>25.752941316214681</c:v>
                </c:pt>
                <c:pt idx="6099">
                  <c:v>25.719213396124566</c:v>
                </c:pt>
                <c:pt idx="6100">
                  <c:v>25.685337598973774</c:v>
                </c:pt>
                <c:pt idx="6101">
                  <c:v>25.651999742540074</c:v>
                </c:pt>
                <c:pt idx="6102">
                  <c:v>25.624351852346791</c:v>
                </c:pt>
                <c:pt idx="6103">
                  <c:v>25.58349308505964</c:v>
                </c:pt>
                <c:pt idx="6104">
                  <c:v>25.626843930530278</c:v>
                </c:pt>
                <c:pt idx="6105">
                  <c:v>25.724813896360455</c:v>
                </c:pt>
                <c:pt idx="6106">
                  <c:v>25.760782504866512</c:v>
                </c:pt>
                <c:pt idx="6107">
                  <c:v>25.80098303832251</c:v>
                </c:pt>
                <c:pt idx="6108">
                  <c:v>25.865329329498326</c:v>
                </c:pt>
                <c:pt idx="6109">
                  <c:v>25.956039244621479</c:v>
                </c:pt>
                <c:pt idx="6110">
                  <c:v>26</c:v>
                </c:pt>
                <c:pt idx="6111">
                  <c:v>26</c:v>
                </c:pt>
                <c:pt idx="6112">
                  <c:v>26</c:v>
                </c:pt>
                <c:pt idx="6113">
                  <c:v>26</c:v>
                </c:pt>
                <c:pt idx="6114">
                  <c:v>26</c:v>
                </c:pt>
                <c:pt idx="6115">
                  <c:v>25.963836007614908</c:v>
                </c:pt>
                <c:pt idx="6116">
                  <c:v>25.934769639612838</c:v>
                </c:pt>
                <c:pt idx="6117">
                  <c:v>25.905544992935685</c:v>
                </c:pt>
                <c:pt idx="6118">
                  <c:v>25.875939284470221</c:v>
                </c:pt>
                <c:pt idx="6119">
                  <c:v>25.846176500793977</c:v>
                </c:pt>
                <c:pt idx="6120">
                  <c:v>25.816256992398749</c:v>
                </c:pt>
                <c:pt idx="6121">
                  <c:v>25.786404245284661</c:v>
                </c:pt>
                <c:pt idx="6122">
                  <c:v>25.754833020159907</c:v>
                </c:pt>
                <c:pt idx="6123">
                  <c:v>25.725117332218886</c:v>
                </c:pt>
                <c:pt idx="6124">
                  <c:v>25.696583632213574</c:v>
                </c:pt>
                <c:pt idx="6125">
                  <c:v>25.668034394907423</c:v>
                </c:pt>
                <c:pt idx="6126">
                  <c:v>25.626797472944304</c:v>
                </c:pt>
                <c:pt idx="6127">
                  <c:v>25.590377566333842</c:v>
                </c:pt>
                <c:pt idx="6128">
                  <c:v>25.594480172038779</c:v>
                </c:pt>
                <c:pt idx="6129">
                  <c:v>25.633842414360906</c:v>
                </c:pt>
                <c:pt idx="6130">
                  <c:v>25.681024531291737</c:v>
                </c:pt>
                <c:pt idx="6131">
                  <c:v>25.726856582027462</c:v>
                </c:pt>
                <c:pt idx="6132">
                  <c:v>25.774259126911193</c:v>
                </c:pt>
                <c:pt idx="6133">
                  <c:v>25.815845577080538</c:v>
                </c:pt>
                <c:pt idx="6134">
                  <c:v>25.852176149560439</c:v>
                </c:pt>
                <c:pt idx="6135">
                  <c:v>25.883478330257137</c:v>
                </c:pt>
                <c:pt idx="6136">
                  <c:v>25.911934076204886</c:v>
                </c:pt>
                <c:pt idx="6137">
                  <c:v>25.958842935992941</c:v>
                </c:pt>
                <c:pt idx="6138">
                  <c:v>25.976936307499049</c:v>
                </c:pt>
                <c:pt idx="6139">
                  <c:v>25.946527595685513</c:v>
                </c:pt>
                <c:pt idx="6140">
                  <c:v>25.921739438549242</c:v>
                </c:pt>
                <c:pt idx="6141">
                  <c:v>25.896337183916078</c:v>
                </c:pt>
                <c:pt idx="6142">
                  <c:v>25.870322202060397</c:v>
                </c:pt>
                <c:pt idx="6143">
                  <c:v>25.843695860198991</c:v>
                </c:pt>
                <c:pt idx="6144">
                  <c:v>25.815343841045927</c:v>
                </c:pt>
                <c:pt idx="6145">
                  <c:v>25.785046858923103</c:v>
                </c:pt>
                <c:pt idx="6146">
                  <c:v>25.753478662619923</c:v>
                </c:pt>
                <c:pt idx="6147">
                  <c:v>25.720865224966946</c:v>
                </c:pt>
                <c:pt idx="6148">
                  <c:v>25.687432014567339</c:v>
                </c:pt>
                <c:pt idx="6149">
                  <c:v>25.653771063162242</c:v>
                </c:pt>
                <c:pt idx="6150">
                  <c:v>25.629412612780154</c:v>
                </c:pt>
                <c:pt idx="6151">
                  <c:v>25.627663056451006</c:v>
                </c:pt>
                <c:pt idx="6152">
                  <c:v>25.676841251380068</c:v>
                </c:pt>
                <c:pt idx="6153">
                  <c:v>25.763887021163455</c:v>
                </c:pt>
                <c:pt idx="6154">
                  <c:v>25.856177517785166</c:v>
                </c:pt>
                <c:pt idx="6155">
                  <c:v>25.947749537765485</c:v>
                </c:pt>
                <c:pt idx="6156">
                  <c:v>26</c:v>
                </c:pt>
                <c:pt idx="6157">
                  <c:v>26</c:v>
                </c:pt>
                <c:pt idx="6158">
                  <c:v>26</c:v>
                </c:pt>
                <c:pt idx="6159">
                  <c:v>26</c:v>
                </c:pt>
                <c:pt idx="6160">
                  <c:v>26</c:v>
                </c:pt>
                <c:pt idx="6161">
                  <c:v>26</c:v>
                </c:pt>
                <c:pt idx="6162">
                  <c:v>26</c:v>
                </c:pt>
                <c:pt idx="6163">
                  <c:v>25.967902263793576</c:v>
                </c:pt>
                <c:pt idx="6164">
                  <c:v>25.941504457983044</c:v>
                </c:pt>
                <c:pt idx="6165">
                  <c:v>25.914496146385961</c:v>
                </c:pt>
                <c:pt idx="6166">
                  <c:v>25.886878691262289</c:v>
                </c:pt>
                <c:pt idx="6167">
                  <c:v>25.8586534518323</c:v>
                </c:pt>
                <c:pt idx="6168">
                  <c:v>25.8316068746065</c:v>
                </c:pt>
                <c:pt idx="6169">
                  <c:v>25.805959465852169</c:v>
                </c:pt>
                <c:pt idx="6170">
                  <c:v>25.781038694645495</c:v>
                </c:pt>
                <c:pt idx="6171">
                  <c:v>25.757066075884811</c:v>
                </c:pt>
                <c:pt idx="6172">
                  <c:v>25.733593221317129</c:v>
                </c:pt>
                <c:pt idx="6173">
                  <c:v>25.710395879496772</c:v>
                </c:pt>
                <c:pt idx="6174">
                  <c:v>25.710812136878623</c:v>
                </c:pt>
                <c:pt idx="6175">
                  <c:v>25.726730754618472</c:v>
                </c:pt>
                <c:pt idx="6176">
                  <c:v>25.758524275818292</c:v>
                </c:pt>
                <c:pt idx="6177">
                  <c:v>25.804616265556913</c:v>
                </c:pt>
                <c:pt idx="6178">
                  <c:v>25.853924709370403</c:v>
                </c:pt>
                <c:pt idx="6179">
                  <c:v>25.900035038782054</c:v>
                </c:pt>
                <c:pt idx="6180">
                  <c:v>25.94977585410912</c:v>
                </c:pt>
                <c:pt idx="6181">
                  <c:v>25.9960580597137</c:v>
                </c:pt>
                <c:pt idx="6182">
                  <c:v>26</c:v>
                </c:pt>
                <c:pt idx="6183">
                  <c:v>26</c:v>
                </c:pt>
                <c:pt idx="6184">
                  <c:v>26</c:v>
                </c:pt>
                <c:pt idx="6185">
                  <c:v>26</c:v>
                </c:pt>
                <c:pt idx="6186">
                  <c:v>25.992720293465524</c:v>
                </c:pt>
                <c:pt idx="6187">
                  <c:v>25.983894876565397</c:v>
                </c:pt>
                <c:pt idx="6188">
                  <c:v>25.973750334630786</c:v>
                </c:pt>
                <c:pt idx="6189">
                  <c:v>25.962066474817966</c:v>
                </c:pt>
                <c:pt idx="6190">
                  <c:v>25.948846731903746</c:v>
                </c:pt>
                <c:pt idx="6191">
                  <c:v>25.934094533000703</c:v>
                </c:pt>
                <c:pt idx="6192">
                  <c:v>25.917143888703098</c:v>
                </c:pt>
                <c:pt idx="6193">
                  <c:v>25.897999704540432</c:v>
                </c:pt>
                <c:pt idx="6194">
                  <c:v>25.877559420257764</c:v>
                </c:pt>
                <c:pt idx="6195">
                  <c:v>25.85604906421522</c:v>
                </c:pt>
                <c:pt idx="6196">
                  <c:v>25.833694160421622</c:v>
                </c:pt>
                <c:pt idx="6197">
                  <c:v>25.811389138531069</c:v>
                </c:pt>
                <c:pt idx="6198">
                  <c:v>25.792262257733285</c:v>
                </c:pt>
                <c:pt idx="6199">
                  <c:v>25.793880205949414</c:v>
                </c:pt>
                <c:pt idx="6200">
                  <c:v>25.806072095474242</c:v>
                </c:pt>
                <c:pt idx="6201">
                  <c:v>25.814667434004576</c:v>
                </c:pt>
                <c:pt idx="6202">
                  <c:v>25.846789846217593</c:v>
                </c:pt>
                <c:pt idx="6203">
                  <c:v>25.87133207270033</c:v>
                </c:pt>
                <c:pt idx="6204">
                  <c:v>25.874874578260243</c:v>
                </c:pt>
                <c:pt idx="6205">
                  <c:v>25.862062413822709</c:v>
                </c:pt>
                <c:pt idx="6206">
                  <c:v>25.847260136749803</c:v>
                </c:pt>
                <c:pt idx="6207">
                  <c:v>25.830587671253255</c:v>
                </c:pt>
                <c:pt idx="6208">
                  <c:v>25.814261533889418</c:v>
                </c:pt>
                <c:pt idx="6209">
                  <c:v>25.793956514735868</c:v>
                </c:pt>
                <c:pt idx="6210">
                  <c:v>25.772632707115367</c:v>
                </c:pt>
                <c:pt idx="6211">
                  <c:v>25.750463935486582</c:v>
                </c:pt>
                <c:pt idx="6212">
                  <c:v>25.727675221561253</c:v>
                </c:pt>
                <c:pt idx="6213">
                  <c:v>25.704044812365229</c:v>
                </c:pt>
                <c:pt idx="6214">
                  <c:v>25.67957458602611</c:v>
                </c:pt>
                <c:pt idx="6215">
                  <c:v>25.654266416480716</c:v>
                </c:pt>
                <c:pt idx="6216">
                  <c:v>25.628791582355621</c:v>
                </c:pt>
                <c:pt idx="6217">
                  <c:v>25.602927319249588</c:v>
                </c:pt>
                <c:pt idx="6218">
                  <c:v>25.576897632410393</c:v>
                </c:pt>
                <c:pt idx="6219">
                  <c:v>25.550702890958416</c:v>
                </c:pt>
                <c:pt idx="6220">
                  <c:v>25.524343463190398</c:v>
                </c:pt>
                <c:pt idx="6221">
                  <c:v>25.498317705536159</c:v>
                </c:pt>
                <c:pt idx="6222">
                  <c:v>25.482973813060667</c:v>
                </c:pt>
                <c:pt idx="6223">
                  <c:v>25.484677152557936</c:v>
                </c:pt>
                <c:pt idx="6224">
                  <c:v>25.53510954370698</c:v>
                </c:pt>
                <c:pt idx="6225">
                  <c:v>25.608538707114615</c:v>
                </c:pt>
                <c:pt idx="6226">
                  <c:v>25.696175919243089</c:v>
                </c:pt>
                <c:pt idx="6227">
                  <c:v>25.75859286331551</c:v>
                </c:pt>
                <c:pt idx="6228">
                  <c:v>25.821232463460795</c:v>
                </c:pt>
                <c:pt idx="6229">
                  <c:v>25.90171390505019</c:v>
                </c:pt>
                <c:pt idx="6230">
                  <c:v>26</c:v>
                </c:pt>
                <c:pt idx="6231">
                  <c:v>26</c:v>
                </c:pt>
                <c:pt idx="6232">
                  <c:v>26</c:v>
                </c:pt>
                <c:pt idx="6233">
                  <c:v>26</c:v>
                </c:pt>
                <c:pt idx="6234">
                  <c:v>26</c:v>
                </c:pt>
                <c:pt idx="6235">
                  <c:v>25.977661278622378</c:v>
                </c:pt>
                <c:pt idx="6236">
                  <c:v>25.959497739652775</c:v>
                </c:pt>
                <c:pt idx="6237">
                  <c:v>25.940482184968655</c:v>
                </c:pt>
                <c:pt idx="6238">
                  <c:v>25.920839652016671</c:v>
                </c:pt>
                <c:pt idx="6239">
                  <c:v>25.900348403522479</c:v>
                </c:pt>
                <c:pt idx="6240">
                  <c:v>25.879679742149637</c:v>
                </c:pt>
                <c:pt idx="6241">
                  <c:v>25.858610927480267</c:v>
                </c:pt>
                <c:pt idx="6242">
                  <c:v>25.837365988691985</c:v>
                </c:pt>
                <c:pt idx="6243">
                  <c:v>25.815945318781619</c:v>
                </c:pt>
                <c:pt idx="6244">
                  <c:v>25.794349309869073</c:v>
                </c:pt>
                <c:pt idx="6245">
                  <c:v>25.772945419439541</c:v>
                </c:pt>
                <c:pt idx="6246">
                  <c:v>25.764922843645262</c:v>
                </c:pt>
                <c:pt idx="6247">
                  <c:v>25.778139633388683</c:v>
                </c:pt>
                <c:pt idx="6248">
                  <c:v>25.843832621746433</c:v>
                </c:pt>
                <c:pt idx="6249">
                  <c:v>25.95048386103711</c:v>
                </c:pt>
                <c:pt idx="6250">
                  <c:v>26</c:v>
                </c:pt>
                <c:pt idx="6251">
                  <c:v>26</c:v>
                </c:pt>
                <c:pt idx="6252">
                  <c:v>26</c:v>
                </c:pt>
                <c:pt idx="6253">
                  <c:v>26</c:v>
                </c:pt>
                <c:pt idx="6254">
                  <c:v>26</c:v>
                </c:pt>
                <c:pt idx="6255">
                  <c:v>26</c:v>
                </c:pt>
                <c:pt idx="6256">
                  <c:v>26</c:v>
                </c:pt>
                <c:pt idx="6257">
                  <c:v>26</c:v>
                </c:pt>
                <c:pt idx="6258">
                  <c:v>26</c:v>
                </c:pt>
                <c:pt idx="6259">
                  <c:v>25.98931787966789</c:v>
                </c:pt>
                <c:pt idx="6260">
                  <c:v>25.980276918497303</c:v>
                </c:pt>
                <c:pt idx="6261">
                  <c:v>25.970363585830508</c:v>
                </c:pt>
                <c:pt idx="6262">
                  <c:v>25.959356691954508</c:v>
                </c:pt>
                <c:pt idx="6263">
                  <c:v>25.947481813291613</c:v>
                </c:pt>
                <c:pt idx="6264">
                  <c:v>25.934964022921271</c:v>
                </c:pt>
                <c:pt idx="6265">
                  <c:v>25.921804755412818</c:v>
                </c:pt>
                <c:pt idx="6266">
                  <c:v>25.908451714715333</c:v>
                </c:pt>
                <c:pt idx="6267">
                  <c:v>25.894682196916726</c:v>
                </c:pt>
                <c:pt idx="6268">
                  <c:v>25.880720267618944</c:v>
                </c:pt>
                <c:pt idx="6269">
                  <c:v>25.866963984072548</c:v>
                </c:pt>
                <c:pt idx="6270">
                  <c:v>25.86634101939983</c:v>
                </c:pt>
                <c:pt idx="6271">
                  <c:v>25.901415999171046</c:v>
                </c:pt>
                <c:pt idx="6272">
                  <c:v>25.994418930530262</c:v>
                </c:pt>
                <c:pt idx="6273">
                  <c:v>26</c:v>
                </c:pt>
                <c:pt idx="6274">
                  <c:v>26</c:v>
                </c:pt>
                <c:pt idx="6275">
                  <c:v>26</c:v>
                </c:pt>
                <c:pt idx="6276">
                  <c:v>26</c:v>
                </c:pt>
                <c:pt idx="6277">
                  <c:v>26</c:v>
                </c:pt>
                <c:pt idx="6278">
                  <c:v>26</c:v>
                </c:pt>
                <c:pt idx="6279">
                  <c:v>26</c:v>
                </c:pt>
                <c:pt idx="6280">
                  <c:v>26</c:v>
                </c:pt>
                <c:pt idx="6281">
                  <c:v>26</c:v>
                </c:pt>
                <c:pt idx="6282">
                  <c:v>26</c:v>
                </c:pt>
                <c:pt idx="6283">
                  <c:v>25.994197387082291</c:v>
                </c:pt>
                <c:pt idx="6284">
                  <c:v>25.988938854896574</c:v>
                </c:pt>
                <c:pt idx="6285">
                  <c:v>25.982353238662139</c:v>
                </c:pt>
                <c:pt idx="6286">
                  <c:v>25.974666635875497</c:v>
                </c:pt>
                <c:pt idx="6287">
                  <c:v>25.965658366946805</c:v>
                </c:pt>
                <c:pt idx="6288">
                  <c:v>25.955554517283254</c:v>
                </c:pt>
                <c:pt idx="6289">
                  <c:v>25.944580667813451</c:v>
                </c:pt>
                <c:pt idx="6290">
                  <c:v>25.932961896113085</c:v>
                </c:pt>
                <c:pt idx="6291">
                  <c:v>25.920922777528094</c:v>
                </c:pt>
                <c:pt idx="6292">
                  <c:v>25.908464250004918</c:v>
                </c:pt>
                <c:pt idx="6293">
                  <c:v>25.896033521977898</c:v>
                </c:pt>
                <c:pt idx="6294">
                  <c:v>25.888205191169853</c:v>
                </c:pt>
                <c:pt idx="6295">
                  <c:v>25.896798154173009</c:v>
                </c:pt>
                <c:pt idx="6296">
                  <c:v>25.953109391182444</c:v>
                </c:pt>
                <c:pt idx="6297">
                  <c:v>26</c:v>
                </c:pt>
                <c:pt idx="6298">
                  <c:v>26</c:v>
                </c:pt>
                <c:pt idx="6299">
                  <c:v>26</c:v>
                </c:pt>
                <c:pt idx="6300">
                  <c:v>26</c:v>
                </c:pt>
                <c:pt idx="6301">
                  <c:v>26</c:v>
                </c:pt>
                <c:pt idx="6302">
                  <c:v>26</c:v>
                </c:pt>
                <c:pt idx="6303">
                  <c:v>26</c:v>
                </c:pt>
                <c:pt idx="6304">
                  <c:v>26</c:v>
                </c:pt>
                <c:pt idx="6305">
                  <c:v>26</c:v>
                </c:pt>
                <c:pt idx="6306">
                  <c:v>26</c:v>
                </c:pt>
                <c:pt idx="6307">
                  <c:v>25.994468470827535</c:v>
                </c:pt>
                <c:pt idx="6308">
                  <c:v>25.989432470046001</c:v>
                </c:pt>
                <c:pt idx="6309">
                  <c:v>25.982845752377035</c:v>
                </c:pt>
                <c:pt idx="6310">
                  <c:v>25.97471177803277</c:v>
                </c:pt>
                <c:pt idx="6311">
                  <c:v>25.965257135794751</c:v>
                </c:pt>
                <c:pt idx="6312">
                  <c:v>25.954484772552327</c:v>
                </c:pt>
                <c:pt idx="6313">
                  <c:v>25.942620764909655</c:v>
                </c:pt>
                <c:pt idx="6314">
                  <c:v>25.930113821302349</c:v>
                </c:pt>
                <c:pt idx="6315">
                  <c:v>25.917188512644259</c:v>
                </c:pt>
                <c:pt idx="6316">
                  <c:v>25.903845772459643</c:v>
                </c:pt>
                <c:pt idx="6317">
                  <c:v>25.890532804770512</c:v>
                </c:pt>
                <c:pt idx="6318">
                  <c:v>25.869149737495189</c:v>
                </c:pt>
                <c:pt idx="6319">
                  <c:v>25.853916094543688</c:v>
                </c:pt>
                <c:pt idx="6320">
                  <c:v>25.903942277871636</c:v>
                </c:pt>
                <c:pt idx="6321">
                  <c:v>25.986675534947462</c:v>
                </c:pt>
                <c:pt idx="6322">
                  <c:v>26</c:v>
                </c:pt>
                <c:pt idx="6323">
                  <c:v>26</c:v>
                </c:pt>
                <c:pt idx="6324">
                  <c:v>26</c:v>
                </c:pt>
                <c:pt idx="6325">
                  <c:v>26</c:v>
                </c:pt>
                <c:pt idx="6326">
                  <c:v>26</c:v>
                </c:pt>
                <c:pt idx="6327">
                  <c:v>26</c:v>
                </c:pt>
                <c:pt idx="6328">
                  <c:v>26</c:v>
                </c:pt>
                <c:pt idx="6329">
                  <c:v>26</c:v>
                </c:pt>
                <c:pt idx="6330">
                  <c:v>26</c:v>
                </c:pt>
                <c:pt idx="6331">
                  <c:v>25.990402214648867</c:v>
                </c:pt>
                <c:pt idx="6332">
                  <c:v>25.981581970223822</c:v>
                </c:pt>
                <c:pt idx="6333">
                  <c:v>25.97077318035144</c:v>
                </c:pt>
                <c:pt idx="6334">
                  <c:v>25.958203418488658</c:v>
                </c:pt>
                <c:pt idx="6335">
                  <c:v>25.943653477712658</c:v>
                </c:pt>
                <c:pt idx="6336">
                  <c:v>25.92712777652121</c:v>
                </c:pt>
                <c:pt idx="6337">
                  <c:v>25.908630723552815</c:v>
                </c:pt>
                <c:pt idx="6338">
                  <c:v>25.889282399060665</c:v>
                </c:pt>
                <c:pt idx="6339">
                  <c:v>25.868861566250068</c:v>
                </c:pt>
                <c:pt idx="6340">
                  <c:v>25.847816890857089</c:v>
                </c:pt>
                <c:pt idx="6341">
                  <c:v>25.826819173772108</c:v>
                </c:pt>
                <c:pt idx="6342">
                  <c:v>25.806444030013513</c:v>
                </c:pt>
                <c:pt idx="6343">
                  <c:v>25.817688213517808</c:v>
                </c:pt>
                <c:pt idx="6344">
                  <c:v>25.846043591343403</c:v>
                </c:pt>
                <c:pt idx="6345">
                  <c:v>25.887640897786966</c:v>
                </c:pt>
                <c:pt idx="6346">
                  <c:v>25.916103203275437</c:v>
                </c:pt>
                <c:pt idx="6347">
                  <c:v>25.916570312488972</c:v>
                </c:pt>
                <c:pt idx="6348">
                  <c:v>25.906302756537109</c:v>
                </c:pt>
                <c:pt idx="6349">
                  <c:v>25.895523976321723</c:v>
                </c:pt>
                <c:pt idx="6350">
                  <c:v>25.892860286680499</c:v>
                </c:pt>
                <c:pt idx="6351">
                  <c:v>25.940638671114964</c:v>
                </c:pt>
                <c:pt idx="6352">
                  <c:v>25.975918219698482</c:v>
                </c:pt>
                <c:pt idx="6353">
                  <c:v>25.974583911763979</c:v>
                </c:pt>
                <c:pt idx="6354">
                  <c:v>25.956873512097413</c:v>
                </c:pt>
                <c:pt idx="6355">
                  <c:v>25.937640676726918</c:v>
                </c:pt>
                <c:pt idx="6356">
                  <c:v>25.916888802759043</c:v>
                </c:pt>
                <c:pt idx="6357">
                  <c:v>25.894621279720166</c:v>
                </c:pt>
                <c:pt idx="6358">
                  <c:v>25.870841489573401</c:v>
                </c:pt>
                <c:pt idx="6359">
                  <c:v>25.845552806735469</c:v>
                </c:pt>
                <c:pt idx="6360">
                  <c:v>25.81831232551276</c:v>
                </c:pt>
                <c:pt idx="6361">
                  <c:v>25.788678128495</c:v>
                </c:pt>
                <c:pt idx="6362">
                  <c:v>25.757771238382787</c:v>
                </c:pt>
                <c:pt idx="6363">
                  <c:v>25.725594495016278</c:v>
                </c:pt>
                <c:pt idx="6364">
                  <c:v>25.692373868189314</c:v>
                </c:pt>
                <c:pt idx="6365">
                  <c:v>25.659004232346305</c:v>
                </c:pt>
                <c:pt idx="6366">
                  <c:v>25.642376275282597</c:v>
                </c:pt>
                <c:pt idx="6367">
                  <c:v>25.64007628553896</c:v>
                </c:pt>
                <c:pt idx="6368">
                  <c:v>25.651085598477355</c:v>
                </c:pt>
                <c:pt idx="6369">
                  <c:v>25.669926165281211</c:v>
                </c:pt>
                <c:pt idx="6370">
                  <c:v>25.69437357374964</c:v>
                </c:pt>
                <c:pt idx="6371">
                  <c:v>25.717607299953222</c:v>
                </c:pt>
                <c:pt idx="6372">
                  <c:v>25.744101644241191</c:v>
                </c:pt>
                <c:pt idx="6373">
                  <c:v>25.771276095944817</c:v>
                </c:pt>
                <c:pt idx="6374">
                  <c:v>25.79454378643165</c:v>
                </c:pt>
                <c:pt idx="6375">
                  <c:v>25.810175057929406</c:v>
                </c:pt>
                <c:pt idx="6376">
                  <c:v>25.813122637952873</c:v>
                </c:pt>
                <c:pt idx="6377">
                  <c:v>25.784448745004966</c:v>
                </c:pt>
                <c:pt idx="6378">
                  <c:v>25.754220701053363</c:v>
                </c:pt>
                <c:pt idx="6379">
                  <c:v>25.723613834256902</c:v>
                </c:pt>
                <c:pt idx="6380">
                  <c:v>25.692405853616435</c:v>
                </c:pt>
                <c:pt idx="6381">
                  <c:v>25.660821236725486</c:v>
                </c:pt>
                <c:pt idx="6382">
                  <c:v>25.628637687705819</c:v>
                </c:pt>
                <c:pt idx="6383">
                  <c:v>25.595856542992369</c:v>
                </c:pt>
                <c:pt idx="6384">
                  <c:v>25.564710498941942</c:v>
                </c:pt>
                <c:pt idx="6385">
                  <c:v>25.534972770761179</c:v>
                </c:pt>
                <c:pt idx="6386">
                  <c:v>25.506193943405506</c:v>
                </c:pt>
                <c:pt idx="6387">
                  <c:v>25.478371877219192</c:v>
                </c:pt>
                <c:pt idx="6388">
                  <c:v>25.451058164740065</c:v>
                </c:pt>
                <c:pt idx="6389">
                  <c:v>25.424028535356129</c:v>
                </c:pt>
                <c:pt idx="6390">
                  <c:v>25.383306670476802</c:v>
                </c:pt>
                <c:pt idx="6391">
                  <c:v>25.349000412656402</c:v>
                </c:pt>
                <c:pt idx="6392">
                  <c:v>25.355367145112048</c:v>
                </c:pt>
                <c:pt idx="6393">
                  <c:v>25.392327984415061</c:v>
                </c:pt>
                <c:pt idx="6394">
                  <c:v>25.436242417810625</c:v>
                </c:pt>
                <c:pt idx="6395">
                  <c:v>25.48262653109084</c:v>
                </c:pt>
                <c:pt idx="6396">
                  <c:v>25.529173763154684</c:v>
                </c:pt>
                <c:pt idx="6397">
                  <c:v>25.575027790037883</c:v>
                </c:pt>
                <c:pt idx="6398">
                  <c:v>25.617311877366703</c:v>
                </c:pt>
                <c:pt idx="6399">
                  <c:v>25.655527788089554</c:v>
                </c:pt>
                <c:pt idx="6400">
                  <c:v>25.687250316622944</c:v>
                </c:pt>
                <c:pt idx="6401">
                  <c:v>25.736944886293784</c:v>
                </c:pt>
                <c:pt idx="6402">
                  <c:v>25.75916387603182</c:v>
                </c:pt>
                <c:pt idx="6403">
                  <c:v>25.733682849805529</c:v>
                </c:pt>
                <c:pt idx="6404">
                  <c:v>25.713609216057012</c:v>
                </c:pt>
                <c:pt idx="6405">
                  <c:v>25.693580373870187</c:v>
                </c:pt>
                <c:pt idx="6406">
                  <c:v>25.673596223298826</c:v>
                </c:pt>
                <c:pt idx="6407">
                  <c:v>25.653656664619717</c:v>
                </c:pt>
                <c:pt idx="6408">
                  <c:v>25.633092189460982</c:v>
                </c:pt>
                <c:pt idx="6409">
                  <c:v>25.612127328528466</c:v>
                </c:pt>
                <c:pt idx="6410">
                  <c:v>25.590762975228134</c:v>
                </c:pt>
                <c:pt idx="6411">
                  <c:v>25.569223157262829</c:v>
                </c:pt>
                <c:pt idx="6412">
                  <c:v>25.547508266157894</c:v>
                </c:pt>
                <c:pt idx="6413">
                  <c:v>25.525841828855434</c:v>
                </c:pt>
                <c:pt idx="6414">
                  <c:v>25.505087862986873</c:v>
                </c:pt>
                <c:pt idx="6415">
                  <c:v>25.512660161537177</c:v>
                </c:pt>
                <c:pt idx="6416">
                  <c:v>25.530308766652738</c:v>
                </c:pt>
                <c:pt idx="6417">
                  <c:v>25.602990679658923</c:v>
                </c:pt>
                <c:pt idx="6418">
                  <c:v>25.686329293319922</c:v>
                </c:pt>
                <c:pt idx="6419">
                  <c:v>25.745763882647875</c:v>
                </c:pt>
                <c:pt idx="6420">
                  <c:v>25.808100396148429</c:v>
                </c:pt>
                <c:pt idx="6421">
                  <c:v>25.89655274144857</c:v>
                </c:pt>
                <c:pt idx="6422">
                  <c:v>25.973733145492655</c:v>
                </c:pt>
                <c:pt idx="6423">
                  <c:v>26</c:v>
                </c:pt>
                <c:pt idx="6424">
                  <c:v>26</c:v>
                </c:pt>
                <c:pt idx="6425">
                  <c:v>26</c:v>
                </c:pt>
                <c:pt idx="6426">
                  <c:v>26</c:v>
                </c:pt>
                <c:pt idx="6427">
                  <c:v>25.980643199820065</c:v>
                </c:pt>
                <c:pt idx="6428">
                  <c:v>25.96448123371567</c:v>
                </c:pt>
                <c:pt idx="6429">
                  <c:v>25.947239649370921</c:v>
                </c:pt>
                <c:pt idx="6430">
                  <c:v>25.928920855805913</c:v>
                </c:pt>
                <c:pt idx="6431">
                  <c:v>25.909527256665339</c:v>
                </c:pt>
                <c:pt idx="6432">
                  <c:v>25.889284386520881</c:v>
                </c:pt>
                <c:pt idx="6433">
                  <c:v>25.86841727669475</c:v>
                </c:pt>
                <c:pt idx="6434">
                  <c:v>25.847150456382607</c:v>
                </c:pt>
                <c:pt idx="6435">
                  <c:v>25.825707953774</c:v>
                </c:pt>
                <c:pt idx="6436">
                  <c:v>25.803867024589493</c:v>
                </c:pt>
                <c:pt idx="6437">
                  <c:v>25.78229796673455</c:v>
                </c:pt>
                <c:pt idx="6438">
                  <c:v>25.749741574051502</c:v>
                </c:pt>
                <c:pt idx="6439">
                  <c:v>25.724772990738298</c:v>
                </c:pt>
                <c:pt idx="6440">
                  <c:v>25.742616194224688</c:v>
                </c:pt>
                <c:pt idx="6441">
                  <c:v>25.797497894069878</c:v>
                </c:pt>
                <c:pt idx="6442">
                  <c:v>25.871321860772014</c:v>
                </c:pt>
                <c:pt idx="6443">
                  <c:v>25.953899499011349</c:v>
                </c:pt>
                <c:pt idx="6444">
                  <c:v>26</c:v>
                </c:pt>
                <c:pt idx="6445">
                  <c:v>26</c:v>
                </c:pt>
                <c:pt idx="6446">
                  <c:v>26</c:v>
                </c:pt>
                <c:pt idx="6447">
                  <c:v>26</c:v>
                </c:pt>
                <c:pt idx="6448">
                  <c:v>26</c:v>
                </c:pt>
                <c:pt idx="6449">
                  <c:v>26</c:v>
                </c:pt>
                <c:pt idx="6450">
                  <c:v>26</c:v>
                </c:pt>
                <c:pt idx="6451">
                  <c:v>25.982269702291532</c:v>
                </c:pt>
                <c:pt idx="6452">
                  <c:v>25.967219788321831</c:v>
                </c:pt>
                <c:pt idx="6453">
                  <c:v>25.950641502139106</c:v>
                </c:pt>
                <c:pt idx="6454">
                  <c:v>25.932538254096421</c:v>
                </c:pt>
                <c:pt idx="6455">
                  <c:v>25.912913446937097</c:v>
                </c:pt>
                <c:pt idx="6456">
                  <c:v>25.891770475811704</c:v>
                </c:pt>
                <c:pt idx="6457">
                  <c:v>25.869112728294997</c:v>
                </c:pt>
                <c:pt idx="6458">
                  <c:v>25.84561299327401</c:v>
                </c:pt>
                <c:pt idx="6459">
                  <c:v>25.821050013238029</c:v>
                </c:pt>
                <c:pt idx="6460">
                  <c:v>25.795872433253326</c:v>
                </c:pt>
                <c:pt idx="6461">
                  <c:v>25.77075103358661</c:v>
                </c:pt>
                <c:pt idx="6462">
                  <c:v>25.755768679459987</c:v>
                </c:pt>
                <c:pt idx="6463">
                  <c:v>25.766796991411013</c:v>
                </c:pt>
                <c:pt idx="6464">
                  <c:v>25.806508986172453</c:v>
                </c:pt>
                <c:pt idx="6465">
                  <c:v>25.871122285605065</c:v>
                </c:pt>
                <c:pt idx="6466">
                  <c:v>25.945201953398517</c:v>
                </c:pt>
                <c:pt idx="6467">
                  <c:v>26</c:v>
                </c:pt>
                <c:pt idx="6468">
                  <c:v>26</c:v>
                </c:pt>
                <c:pt idx="6469">
                  <c:v>26</c:v>
                </c:pt>
                <c:pt idx="6470">
                  <c:v>26</c:v>
                </c:pt>
                <c:pt idx="6471">
                  <c:v>26</c:v>
                </c:pt>
                <c:pt idx="6472">
                  <c:v>26</c:v>
                </c:pt>
                <c:pt idx="6473">
                  <c:v>26</c:v>
                </c:pt>
                <c:pt idx="6474">
                  <c:v>26</c:v>
                </c:pt>
                <c:pt idx="6475">
                  <c:v>25.974950441169931</c:v>
                </c:pt>
                <c:pt idx="6476">
                  <c:v>25.954115315577724</c:v>
                </c:pt>
                <c:pt idx="6477">
                  <c:v>25.93221099925989</c:v>
                </c:pt>
                <c:pt idx="6478">
                  <c:v>25.90923987796895</c:v>
                </c:pt>
                <c:pt idx="6479">
                  <c:v>25.885204332133949</c:v>
                </c:pt>
                <c:pt idx="6480">
                  <c:v>25.860776145743511</c:v>
                </c:pt>
                <c:pt idx="6481">
                  <c:v>25.8361793312116</c:v>
                </c:pt>
                <c:pt idx="6482">
                  <c:v>25.81163740109919</c:v>
                </c:pt>
                <c:pt idx="6483">
                  <c:v>25.786927096648832</c:v>
                </c:pt>
                <c:pt idx="6484">
                  <c:v>25.762271929855167</c:v>
                </c:pt>
                <c:pt idx="6485">
                  <c:v>25.737894913976472</c:v>
                </c:pt>
                <c:pt idx="6486">
                  <c:v>25.699215339002517</c:v>
                </c:pt>
                <c:pt idx="6487">
                  <c:v>25.670701309660977</c:v>
                </c:pt>
                <c:pt idx="6488">
                  <c:v>25.70824495800284</c:v>
                </c:pt>
                <c:pt idx="6489">
                  <c:v>25.766387420287288</c:v>
                </c:pt>
                <c:pt idx="6490">
                  <c:v>25.860599757237026</c:v>
                </c:pt>
                <c:pt idx="6491">
                  <c:v>25.965588196841296</c:v>
                </c:pt>
                <c:pt idx="6492">
                  <c:v>26</c:v>
                </c:pt>
                <c:pt idx="6493">
                  <c:v>26</c:v>
                </c:pt>
                <c:pt idx="6494">
                  <c:v>26</c:v>
                </c:pt>
                <c:pt idx="6495">
                  <c:v>26</c:v>
                </c:pt>
                <c:pt idx="6496">
                  <c:v>26</c:v>
                </c:pt>
                <c:pt idx="6497">
                  <c:v>26</c:v>
                </c:pt>
                <c:pt idx="6498">
                  <c:v>26</c:v>
                </c:pt>
                <c:pt idx="6499">
                  <c:v>25.980914283565308</c:v>
                </c:pt>
                <c:pt idx="6500">
                  <c:v>25.964974848865094</c:v>
                </c:pt>
                <c:pt idx="6501">
                  <c:v>25.947955299376208</c:v>
                </c:pt>
                <c:pt idx="6502">
                  <c:v>25.92985804522672</c:v>
                </c:pt>
                <c:pt idx="6503">
                  <c:v>25.910685491166831</c:v>
                </c:pt>
                <c:pt idx="6504">
                  <c:v>25.889993764000085</c:v>
                </c:pt>
                <c:pt idx="6505">
                  <c:v>25.867563117262602</c:v>
                </c:pt>
                <c:pt idx="6506">
                  <c:v>25.844289976276581</c:v>
                </c:pt>
                <c:pt idx="6507">
                  <c:v>25.820399357242831</c:v>
                </c:pt>
                <c:pt idx="6508">
                  <c:v>25.795892637978962</c:v>
                </c:pt>
                <c:pt idx="6509">
                  <c:v>25.771440602099357</c:v>
                </c:pt>
                <c:pt idx="6510">
                  <c:v>25.769268210459277</c:v>
                </c:pt>
                <c:pt idx="6511">
                  <c:v>25.78926006646542</c:v>
                </c:pt>
                <c:pt idx="6512">
                  <c:v>25.825393631046158</c:v>
                </c:pt>
                <c:pt idx="6513">
                  <c:v>25.873535330547785</c:v>
                </c:pt>
                <c:pt idx="6514">
                  <c:v>25.924973879805204</c:v>
                </c:pt>
                <c:pt idx="6515">
                  <c:v>25.975144752239792</c:v>
                </c:pt>
                <c:pt idx="6516">
                  <c:v>26</c:v>
                </c:pt>
                <c:pt idx="6517">
                  <c:v>26</c:v>
                </c:pt>
                <c:pt idx="6518">
                  <c:v>26</c:v>
                </c:pt>
                <c:pt idx="6519">
                  <c:v>26</c:v>
                </c:pt>
                <c:pt idx="6520">
                  <c:v>26</c:v>
                </c:pt>
                <c:pt idx="6521">
                  <c:v>25.988248911671974</c:v>
                </c:pt>
                <c:pt idx="6522">
                  <c:v>25.97385506478745</c:v>
                </c:pt>
                <c:pt idx="6523">
                  <c:v>25.957261972894965</c:v>
                </c:pt>
                <c:pt idx="6524">
                  <c:v>25.93869767959864</c:v>
                </c:pt>
                <c:pt idx="6525">
                  <c:v>25.917943447073768</c:v>
                </c:pt>
                <c:pt idx="6526">
                  <c:v>25.895004161869508</c:v>
                </c:pt>
                <c:pt idx="6527">
                  <c:v>25.869884699631349</c:v>
                </c:pt>
                <c:pt idx="6528">
                  <c:v>25.842813061415846</c:v>
                </c:pt>
                <c:pt idx="6529">
                  <c:v>25.813793603236057</c:v>
                </c:pt>
                <c:pt idx="6530">
                  <c:v>25.783723216546768</c:v>
                </c:pt>
                <c:pt idx="6531">
                  <c:v>25.75238111006048</c:v>
                </c:pt>
                <c:pt idx="6532">
                  <c:v>25.720216394026359</c:v>
                </c:pt>
                <c:pt idx="6533">
                  <c:v>25.68812344914641</c:v>
                </c:pt>
                <c:pt idx="6534">
                  <c:v>25.680023094468815</c:v>
                </c:pt>
                <c:pt idx="6535">
                  <c:v>25.69616339611942</c:v>
                </c:pt>
                <c:pt idx="6536">
                  <c:v>25.728839968743781</c:v>
                </c:pt>
                <c:pt idx="6537">
                  <c:v>25.772255045047224</c:v>
                </c:pt>
                <c:pt idx="6538">
                  <c:v>25.819539099117417</c:v>
                </c:pt>
                <c:pt idx="6539">
                  <c:v>25.864565790172335</c:v>
                </c:pt>
                <c:pt idx="6540">
                  <c:v>25.916244284321049</c:v>
                </c:pt>
                <c:pt idx="6541">
                  <c:v>25.972954046780913</c:v>
                </c:pt>
                <c:pt idx="6542">
                  <c:v>26</c:v>
                </c:pt>
                <c:pt idx="6543">
                  <c:v>26</c:v>
                </c:pt>
                <c:pt idx="6544">
                  <c:v>26</c:v>
                </c:pt>
                <c:pt idx="6545">
                  <c:v>25.978999322948805</c:v>
                </c:pt>
                <c:pt idx="6546">
                  <c:v>25.957262617670416</c:v>
                </c:pt>
                <c:pt idx="6547">
                  <c:v>25.934905005998655</c:v>
                </c:pt>
                <c:pt idx="6548">
                  <c:v>25.91215100969141</c:v>
                </c:pt>
                <c:pt idx="6549">
                  <c:v>25.889001513226653</c:v>
                </c:pt>
                <c:pt idx="6550">
                  <c:v>25.865234262818369</c:v>
                </c:pt>
                <c:pt idx="6551">
                  <c:v>25.841073773190185</c:v>
                </c:pt>
                <c:pt idx="6552">
                  <c:v>25.817413466963089</c:v>
                </c:pt>
                <c:pt idx="6553">
                  <c:v>25.794698500627181</c:v>
                </c:pt>
                <c:pt idx="6554">
                  <c:v>25.772257355914913</c:v>
                </c:pt>
                <c:pt idx="6555">
                  <c:v>25.750312558121269</c:v>
                </c:pt>
                <c:pt idx="6556">
                  <c:v>25.728862999716146</c:v>
                </c:pt>
                <c:pt idx="6557">
                  <c:v>25.707461303059951</c:v>
                </c:pt>
                <c:pt idx="6558">
                  <c:v>25.686347572447225</c:v>
                </c:pt>
                <c:pt idx="6559">
                  <c:v>25.701787314490222</c:v>
                </c:pt>
                <c:pt idx="6560">
                  <c:v>25.75290436649426</c:v>
                </c:pt>
                <c:pt idx="6561">
                  <c:v>25.853484290028955</c:v>
                </c:pt>
                <c:pt idx="6562">
                  <c:v>25.963318953121878</c:v>
                </c:pt>
                <c:pt idx="6563">
                  <c:v>26</c:v>
                </c:pt>
                <c:pt idx="6564">
                  <c:v>26</c:v>
                </c:pt>
                <c:pt idx="6565">
                  <c:v>26</c:v>
                </c:pt>
                <c:pt idx="6566">
                  <c:v>26</c:v>
                </c:pt>
                <c:pt idx="6567">
                  <c:v>26</c:v>
                </c:pt>
                <c:pt idx="6568">
                  <c:v>26</c:v>
                </c:pt>
                <c:pt idx="6569">
                  <c:v>26</c:v>
                </c:pt>
                <c:pt idx="6570">
                  <c:v>26</c:v>
                </c:pt>
                <c:pt idx="6571">
                  <c:v>25.982540786036775</c:v>
                </c:pt>
                <c:pt idx="6572">
                  <c:v>25.968605948632835</c:v>
                </c:pt>
                <c:pt idx="6573">
                  <c:v>25.95425593232736</c:v>
                </c:pt>
                <c:pt idx="6574">
                  <c:v>25.939491663535151</c:v>
                </c:pt>
                <c:pt idx="6575">
                  <c:v>25.924314066603838</c:v>
                </c:pt>
                <c:pt idx="6576">
                  <c:v>25.908277791237712</c:v>
                </c:pt>
                <c:pt idx="6577">
                  <c:v>25.891161617169583</c:v>
                </c:pt>
                <c:pt idx="6578">
                  <c:v>25.873414226626142</c:v>
                </c:pt>
                <c:pt idx="6579">
                  <c:v>25.855037028080421</c:v>
                </c:pt>
                <c:pt idx="6580">
                  <c:v>25.835808290572235</c:v>
                </c:pt>
                <c:pt idx="6581">
                  <c:v>25.817291868226796</c:v>
                </c:pt>
                <c:pt idx="6582">
                  <c:v>25.789110556531714</c:v>
                </c:pt>
                <c:pt idx="6583">
                  <c:v>25.76884509701226</c:v>
                </c:pt>
                <c:pt idx="6584">
                  <c:v>25.790569497731266</c:v>
                </c:pt>
                <c:pt idx="6585">
                  <c:v>25.846653377349174</c:v>
                </c:pt>
                <c:pt idx="6586">
                  <c:v>25.906466872441193</c:v>
                </c:pt>
                <c:pt idx="6587">
                  <c:v>25.970862945857053</c:v>
                </c:pt>
                <c:pt idx="6588">
                  <c:v>26</c:v>
                </c:pt>
                <c:pt idx="6589">
                  <c:v>26</c:v>
                </c:pt>
                <c:pt idx="6590">
                  <c:v>26</c:v>
                </c:pt>
                <c:pt idx="6591">
                  <c:v>26</c:v>
                </c:pt>
                <c:pt idx="6592">
                  <c:v>26</c:v>
                </c:pt>
                <c:pt idx="6593">
                  <c:v>26</c:v>
                </c:pt>
                <c:pt idx="6594">
                  <c:v>26</c:v>
                </c:pt>
                <c:pt idx="6595">
                  <c:v>25.981185367310555</c:v>
                </c:pt>
                <c:pt idx="6596">
                  <c:v>25.965468464014521</c:v>
                </c:pt>
                <c:pt idx="6597">
                  <c:v>25.948670949381494</c:v>
                </c:pt>
                <c:pt idx="6598">
                  <c:v>25.930795234647526</c:v>
                </c:pt>
                <c:pt idx="6599">
                  <c:v>25.911843725668323</c:v>
                </c:pt>
                <c:pt idx="6600">
                  <c:v>25.892041959221654</c:v>
                </c:pt>
                <c:pt idx="6601">
                  <c:v>25.871614968830883</c:v>
                </c:pt>
                <c:pt idx="6602">
                  <c:v>25.850787285887922</c:v>
                </c:pt>
                <c:pt idx="6603">
                  <c:v>25.829559804483264</c:v>
                </c:pt>
                <c:pt idx="6604">
                  <c:v>25.80815655300276</c:v>
                </c:pt>
                <c:pt idx="6605">
                  <c:v>25.786801059943635</c:v>
                </c:pt>
                <c:pt idx="6606">
                  <c:v>25.755477574286182</c:v>
                </c:pt>
                <c:pt idx="6607">
                  <c:v>25.734629365404757</c:v>
                </c:pt>
                <c:pt idx="6608">
                  <c:v>25.757066387141361</c:v>
                </c:pt>
                <c:pt idx="6609">
                  <c:v>25.824529576276145</c:v>
                </c:pt>
                <c:pt idx="6610">
                  <c:v>25.908998100105318</c:v>
                </c:pt>
                <c:pt idx="6611">
                  <c:v>26</c:v>
                </c:pt>
                <c:pt idx="6612">
                  <c:v>26</c:v>
                </c:pt>
                <c:pt idx="6613">
                  <c:v>26</c:v>
                </c:pt>
                <c:pt idx="6614">
                  <c:v>26</c:v>
                </c:pt>
                <c:pt idx="6615">
                  <c:v>26</c:v>
                </c:pt>
                <c:pt idx="6616">
                  <c:v>26</c:v>
                </c:pt>
                <c:pt idx="6617">
                  <c:v>26</c:v>
                </c:pt>
                <c:pt idx="6618">
                  <c:v>26</c:v>
                </c:pt>
                <c:pt idx="6619">
                  <c:v>25.9863359584702</c:v>
                </c:pt>
                <c:pt idx="6620">
                  <c:v>25.973508334111248</c:v>
                </c:pt>
                <c:pt idx="6621">
                  <c:v>25.95847796993349</c:v>
                </c:pt>
                <c:pt idx="6622">
                  <c:v>25.94124978104885</c:v>
                </c:pt>
                <c:pt idx="6623">
                  <c:v>25.92182867160184</c:v>
                </c:pt>
                <c:pt idx="6624">
                  <c:v>25.900219534794061</c:v>
                </c:pt>
                <c:pt idx="6625">
                  <c:v>25.876204116618201</c:v>
                </c:pt>
                <c:pt idx="6626">
                  <c:v>25.850010922651638</c:v>
                </c:pt>
                <c:pt idx="6627">
                  <c:v>25.822537357464061</c:v>
                </c:pt>
                <c:pt idx="6628">
                  <c:v>25.793786278028314</c:v>
                </c:pt>
                <c:pt idx="6629">
                  <c:v>25.764206807523092</c:v>
                </c:pt>
                <c:pt idx="6630">
                  <c:v>25.719973840238197</c:v>
                </c:pt>
                <c:pt idx="6631">
                  <c:v>25.718073496496004</c:v>
                </c:pt>
                <c:pt idx="6632">
                  <c:v>25.79468242842313</c:v>
                </c:pt>
                <c:pt idx="6633">
                  <c:v>25.914311383881156</c:v>
                </c:pt>
                <c:pt idx="6634">
                  <c:v>26</c:v>
                </c:pt>
                <c:pt idx="6635">
                  <c:v>26</c:v>
                </c:pt>
                <c:pt idx="6636">
                  <c:v>26</c:v>
                </c:pt>
                <c:pt idx="6637">
                  <c:v>26</c:v>
                </c:pt>
                <c:pt idx="6638">
                  <c:v>26</c:v>
                </c:pt>
                <c:pt idx="6639">
                  <c:v>26</c:v>
                </c:pt>
                <c:pt idx="6640">
                  <c:v>26</c:v>
                </c:pt>
                <c:pt idx="6641">
                  <c:v>26</c:v>
                </c:pt>
                <c:pt idx="6642">
                  <c:v>26</c:v>
                </c:pt>
                <c:pt idx="6643">
                  <c:v>25.976576943641398</c:v>
                </c:pt>
                <c:pt idx="6644">
                  <c:v>25.956407597603096</c:v>
                </c:pt>
                <c:pt idx="6645">
                  <c:v>25.934498166372187</c:v>
                </c:pt>
                <c:pt idx="6646">
                  <c:v>25.910852532710216</c:v>
                </c:pt>
                <c:pt idx="6647">
                  <c:v>25.88547457071488</c:v>
                </c:pt>
                <c:pt idx="6648">
                  <c:v>25.859260691000941</c:v>
                </c:pt>
                <c:pt idx="6649">
                  <c:v>25.831989622513792</c:v>
                </c:pt>
                <c:pt idx="6650">
                  <c:v>25.803663724225245</c:v>
                </c:pt>
                <c:pt idx="6651">
                  <c:v>25.774731622424177</c:v>
                </c:pt>
                <c:pt idx="6652">
                  <c:v>25.745194669770616</c:v>
                </c:pt>
                <c:pt idx="6653">
                  <c:v>25.715500488487105</c:v>
                </c:pt>
                <c:pt idx="6654">
                  <c:v>25.670915510489774</c:v>
                </c:pt>
                <c:pt idx="6655">
                  <c:v>25.672192285818966</c:v>
                </c:pt>
                <c:pt idx="6656">
                  <c:v>25.750783173567864</c:v>
                </c:pt>
                <c:pt idx="6657">
                  <c:v>25.852185828721588</c:v>
                </c:pt>
                <c:pt idx="6658">
                  <c:v>25.959668627061127</c:v>
                </c:pt>
                <c:pt idx="6659">
                  <c:v>26</c:v>
                </c:pt>
                <c:pt idx="6660">
                  <c:v>26</c:v>
                </c:pt>
                <c:pt idx="6661">
                  <c:v>26</c:v>
                </c:pt>
                <c:pt idx="6662">
                  <c:v>26</c:v>
                </c:pt>
                <c:pt idx="6663">
                  <c:v>26</c:v>
                </c:pt>
                <c:pt idx="6664">
                  <c:v>26</c:v>
                </c:pt>
                <c:pt idx="6665">
                  <c:v>26</c:v>
                </c:pt>
                <c:pt idx="6666">
                  <c:v>26</c:v>
                </c:pt>
                <c:pt idx="6667">
                  <c:v>25.980101032329578</c:v>
                </c:pt>
                <c:pt idx="6668">
                  <c:v>25.96349400341682</c:v>
                </c:pt>
                <c:pt idx="6669">
                  <c:v>25.945585213069954</c:v>
                </c:pt>
                <c:pt idx="6670">
                  <c:v>25.926377565991157</c:v>
                </c:pt>
                <c:pt idx="6671">
                  <c:v>25.90609709669155</c:v>
                </c:pt>
                <c:pt idx="6672">
                  <c:v>25.884746199026839</c:v>
                </c:pt>
                <c:pt idx="6673">
                  <c:v>25.862550397801567</c:v>
                </c:pt>
                <c:pt idx="6674">
                  <c:v>25.839511578302194</c:v>
                </c:pt>
                <c:pt idx="6675">
                  <c:v>25.816077894189213</c:v>
                </c:pt>
                <c:pt idx="6676">
                  <c:v>25.792250226548877</c:v>
                </c:pt>
                <c:pt idx="6677">
                  <c:v>25.768252590791807</c:v>
                </c:pt>
                <c:pt idx="6678">
                  <c:v>25.746386740329299</c:v>
                </c:pt>
                <c:pt idx="6679">
                  <c:v>25.745690160467831</c:v>
                </c:pt>
                <c:pt idx="6680">
                  <c:v>25.75188261512443</c:v>
                </c:pt>
                <c:pt idx="6681">
                  <c:v>25.757709839587335</c:v>
                </c:pt>
                <c:pt idx="6682">
                  <c:v>25.768770359099005</c:v>
                </c:pt>
                <c:pt idx="6683">
                  <c:v>25.783926125192533</c:v>
                </c:pt>
                <c:pt idx="6684">
                  <c:v>25.821254408510562</c:v>
                </c:pt>
                <c:pt idx="6685">
                  <c:v>25.867381720460013</c:v>
                </c:pt>
                <c:pt idx="6686">
                  <c:v>25.918794445933163</c:v>
                </c:pt>
                <c:pt idx="6687">
                  <c:v>25.976808813480918</c:v>
                </c:pt>
                <c:pt idx="6688">
                  <c:v>26</c:v>
                </c:pt>
                <c:pt idx="6689">
                  <c:v>25.989902439507706</c:v>
                </c:pt>
                <c:pt idx="6690">
                  <c:v>25.977513129616057</c:v>
                </c:pt>
                <c:pt idx="6691">
                  <c:v>25.963143238157357</c:v>
                </c:pt>
                <c:pt idx="6692">
                  <c:v>25.946797184527842</c:v>
                </c:pt>
                <c:pt idx="6693">
                  <c:v>25.92847937826247</c:v>
                </c:pt>
                <c:pt idx="6694">
                  <c:v>25.908194219056931</c:v>
                </c:pt>
                <c:pt idx="6695">
                  <c:v>25.885946096789592</c:v>
                </c:pt>
                <c:pt idx="6696">
                  <c:v>25.861739391543413</c:v>
                </c:pt>
                <c:pt idx="6697">
                  <c:v>25.835355337337401</c:v>
                </c:pt>
                <c:pt idx="6698">
                  <c:v>25.806798792627255</c:v>
                </c:pt>
                <c:pt idx="6699">
                  <c:v>25.777190286479669</c:v>
                </c:pt>
                <c:pt idx="6700">
                  <c:v>25.746532166202371</c:v>
                </c:pt>
                <c:pt idx="6701">
                  <c:v>25.715049910155784</c:v>
                </c:pt>
                <c:pt idx="6702">
                  <c:v>25.686349383179646</c:v>
                </c:pt>
                <c:pt idx="6703">
                  <c:v>25.700281431391932</c:v>
                </c:pt>
                <c:pt idx="6704">
                  <c:v>25.73156429794464</c:v>
                </c:pt>
                <c:pt idx="6705">
                  <c:v>25.773226011866655</c:v>
                </c:pt>
                <c:pt idx="6706">
                  <c:v>25.820909352457427</c:v>
                </c:pt>
                <c:pt idx="6707">
                  <c:v>25.867817019738055</c:v>
                </c:pt>
                <c:pt idx="6708">
                  <c:v>25.920897179615459</c:v>
                </c:pt>
                <c:pt idx="6709">
                  <c:v>25.979768106760268</c:v>
                </c:pt>
                <c:pt idx="6710">
                  <c:v>26</c:v>
                </c:pt>
                <c:pt idx="6711">
                  <c:v>26</c:v>
                </c:pt>
                <c:pt idx="6712">
                  <c:v>26</c:v>
                </c:pt>
                <c:pt idx="6713">
                  <c:v>25.983480131756377</c:v>
                </c:pt>
                <c:pt idx="6714">
                  <c:v>25.964411063652168</c:v>
                </c:pt>
                <c:pt idx="6715">
                  <c:v>25.943153182655195</c:v>
                </c:pt>
                <c:pt idx="6716">
                  <c:v>25.919711372801352</c:v>
                </c:pt>
                <c:pt idx="6717">
                  <c:v>25.894090507228473</c:v>
                </c:pt>
                <c:pt idx="6718">
                  <c:v>25.866295448200653</c:v>
                </c:pt>
                <c:pt idx="6719">
                  <c:v>25.836107910842124</c:v>
                </c:pt>
                <c:pt idx="6720">
                  <c:v>25.804202642511459</c:v>
                </c:pt>
                <c:pt idx="6721">
                  <c:v>25.770583476089833</c:v>
                </c:pt>
                <c:pt idx="6722">
                  <c:v>25.735031099615473</c:v>
                </c:pt>
                <c:pt idx="6723">
                  <c:v>25.698442371943152</c:v>
                </c:pt>
                <c:pt idx="6724">
                  <c:v>25.661042741838884</c:v>
                </c:pt>
                <c:pt idx="6725">
                  <c:v>25.622834018720273</c:v>
                </c:pt>
                <c:pt idx="6726">
                  <c:v>25.563851648923443</c:v>
                </c:pt>
                <c:pt idx="6727">
                  <c:v>25.559208979696912</c:v>
                </c:pt>
                <c:pt idx="6728">
                  <c:v>25.631922187504244</c:v>
                </c:pt>
                <c:pt idx="6729">
                  <c:v>25.726499702533701</c:v>
                </c:pt>
                <c:pt idx="6730">
                  <c:v>25.828370774405474</c:v>
                </c:pt>
                <c:pt idx="6731">
                  <c:v>25.92987974816279</c:v>
                </c:pt>
                <c:pt idx="6732">
                  <c:v>26</c:v>
                </c:pt>
                <c:pt idx="6733">
                  <c:v>26</c:v>
                </c:pt>
                <c:pt idx="6734">
                  <c:v>26</c:v>
                </c:pt>
                <c:pt idx="6735">
                  <c:v>26</c:v>
                </c:pt>
                <c:pt idx="6736">
                  <c:v>26</c:v>
                </c:pt>
                <c:pt idx="6737">
                  <c:v>26</c:v>
                </c:pt>
                <c:pt idx="6738">
                  <c:v>26</c:v>
                </c:pt>
                <c:pt idx="6739">
                  <c:v>25.969257682519796</c:v>
                </c:pt>
                <c:pt idx="6740">
                  <c:v>25.943526261149383</c:v>
                </c:pt>
                <c:pt idx="6741">
                  <c:v>25.916290301885319</c:v>
                </c:pt>
                <c:pt idx="6742">
                  <c:v>25.88755316189765</c:v>
                </c:pt>
                <c:pt idx="6743">
                  <c:v>25.857318190865353</c:v>
                </c:pt>
                <c:pt idx="6744">
                  <c:v>25.826481276154635</c:v>
                </c:pt>
                <c:pt idx="6745">
                  <c:v>25.794820624629896</c:v>
                </c:pt>
                <c:pt idx="6746">
                  <c:v>25.762338074346907</c:v>
                </c:pt>
                <c:pt idx="6747">
                  <c:v>25.729481731840856</c:v>
                </c:pt>
                <c:pt idx="6748">
                  <c:v>25.696252431177843</c:v>
                </c:pt>
                <c:pt idx="6749">
                  <c:v>25.662874140853262</c:v>
                </c:pt>
                <c:pt idx="6750">
                  <c:v>25.609225903772021</c:v>
                </c:pt>
                <c:pt idx="6751">
                  <c:v>25.557732879719481</c:v>
                </c:pt>
                <c:pt idx="6752">
                  <c:v>25.562913293463044</c:v>
                </c:pt>
                <c:pt idx="6753">
                  <c:v>25.583845315012681</c:v>
                </c:pt>
                <c:pt idx="6754">
                  <c:v>25.609182053869819</c:v>
                </c:pt>
                <c:pt idx="6755">
                  <c:v>25.642542012458438</c:v>
                </c:pt>
                <c:pt idx="6756">
                  <c:v>25.693377466011871</c:v>
                </c:pt>
                <c:pt idx="6757">
                  <c:v>25.741607621613593</c:v>
                </c:pt>
                <c:pt idx="6758">
                  <c:v>25.78959268851607</c:v>
                </c:pt>
                <c:pt idx="6759">
                  <c:v>25.819223844224624</c:v>
                </c:pt>
                <c:pt idx="6760">
                  <c:v>25.841562527314753</c:v>
                </c:pt>
                <c:pt idx="6761">
                  <c:v>25.881900976842811</c:v>
                </c:pt>
                <c:pt idx="6762">
                  <c:v>25.894239083098068</c:v>
                </c:pt>
                <c:pt idx="6763">
                  <c:v>25.858632875112761</c:v>
                </c:pt>
                <c:pt idx="6764">
                  <c:v>25.829801253477935</c:v>
                </c:pt>
                <c:pt idx="6765">
                  <c:v>25.800587693073297</c:v>
                </c:pt>
                <c:pt idx="6766">
                  <c:v>25.770993046142848</c:v>
                </c:pt>
                <c:pt idx="6767">
                  <c:v>25.740571890448138</c:v>
                </c:pt>
                <c:pt idx="6768">
                  <c:v>25.710218615391739</c:v>
                </c:pt>
                <c:pt idx="6769">
                  <c:v>25.679933069507314</c:v>
                </c:pt>
                <c:pt idx="6770">
                  <c:v>25.649268829085713</c:v>
                </c:pt>
                <c:pt idx="6771">
                  <c:v>25.618449875422272</c:v>
                </c:pt>
                <c:pt idx="6772">
                  <c:v>25.587699690028774</c:v>
                </c:pt>
                <c:pt idx="6773">
                  <c:v>25.556794983167858</c:v>
                </c:pt>
                <c:pt idx="6774">
                  <c:v>25.506917274349561</c:v>
                </c:pt>
                <c:pt idx="6775">
                  <c:v>25.460534733203943</c:v>
                </c:pt>
                <c:pt idx="6776">
                  <c:v>25.453919684101429</c:v>
                </c:pt>
                <c:pt idx="6777">
                  <c:v>25.47911653506198</c:v>
                </c:pt>
                <c:pt idx="6778">
                  <c:v>25.506503278668561</c:v>
                </c:pt>
                <c:pt idx="6779">
                  <c:v>25.536931764471831</c:v>
                </c:pt>
                <c:pt idx="6780">
                  <c:v>25.561682739225891</c:v>
                </c:pt>
                <c:pt idx="6781">
                  <c:v>25.589219985381018</c:v>
                </c:pt>
                <c:pt idx="6782">
                  <c:v>25.615548849484306</c:v>
                </c:pt>
                <c:pt idx="6783">
                  <c:v>25.637621932210003</c:v>
                </c:pt>
                <c:pt idx="6784">
                  <c:v>25.656122862479652</c:v>
                </c:pt>
                <c:pt idx="6785">
                  <c:v>25.696692925051071</c:v>
                </c:pt>
                <c:pt idx="6786">
                  <c:v>25.709262016484374</c:v>
                </c:pt>
                <c:pt idx="6787">
                  <c:v>25.673615083768599</c:v>
                </c:pt>
                <c:pt idx="6788">
                  <c:v>25.644973167679552</c:v>
                </c:pt>
                <c:pt idx="6789">
                  <c:v>25.616172025809171</c:v>
                </c:pt>
                <c:pt idx="6790">
                  <c:v>25.586765740867168</c:v>
                </c:pt>
                <c:pt idx="6791">
                  <c:v>25.556309390566554</c:v>
                </c:pt>
                <c:pt idx="6792">
                  <c:v>25.526813544597768</c:v>
                </c:pt>
                <c:pt idx="6793">
                  <c:v>25.497160378275105</c:v>
                </c:pt>
                <c:pt idx="6794">
                  <c:v>25.467350242637362</c:v>
                </c:pt>
                <c:pt idx="6795">
                  <c:v>25.437606624230444</c:v>
                </c:pt>
                <c:pt idx="6796">
                  <c:v>25.407706238339873</c:v>
                </c:pt>
                <c:pt idx="6797">
                  <c:v>25.377872571061193</c:v>
                </c:pt>
                <c:pt idx="6798">
                  <c:v>25.330776292203577</c:v>
                </c:pt>
                <c:pt idx="6799">
                  <c:v>25.287673915006163</c:v>
                </c:pt>
                <c:pt idx="6800">
                  <c:v>25.295925350404922</c:v>
                </c:pt>
                <c:pt idx="6801">
                  <c:v>25.32993499473838</c:v>
                </c:pt>
                <c:pt idx="6802">
                  <c:v>25.377370631958261</c:v>
                </c:pt>
                <c:pt idx="6803">
                  <c:v>25.452383292783161</c:v>
                </c:pt>
                <c:pt idx="6804">
                  <c:v>25.505345360050331</c:v>
                </c:pt>
                <c:pt idx="6805">
                  <c:v>25.544871356830907</c:v>
                </c:pt>
                <c:pt idx="6806">
                  <c:v>25.604561175869929</c:v>
                </c:pt>
                <c:pt idx="6807">
                  <c:v>25.655623396590862</c:v>
                </c:pt>
                <c:pt idx="6808">
                  <c:v>25.703011830860753</c:v>
                </c:pt>
                <c:pt idx="6809">
                  <c:v>25.748063208729732</c:v>
                </c:pt>
                <c:pt idx="6810">
                  <c:v>25.764559299852763</c:v>
                </c:pt>
                <c:pt idx="6811">
                  <c:v>25.732286553878392</c:v>
                </c:pt>
                <c:pt idx="6812">
                  <c:v>25.705745083351367</c:v>
                </c:pt>
                <c:pt idx="6813">
                  <c:v>25.678147155025123</c:v>
                </c:pt>
                <c:pt idx="6814">
                  <c:v>25.64971826253079</c:v>
                </c:pt>
                <c:pt idx="6815">
                  <c:v>25.620237123760599</c:v>
                </c:pt>
                <c:pt idx="6816">
                  <c:v>25.58903667778667</c:v>
                </c:pt>
                <c:pt idx="6817">
                  <c:v>25.556120761007318</c:v>
                </c:pt>
                <c:pt idx="6818">
                  <c:v>25.521493201260459</c:v>
                </c:pt>
                <c:pt idx="6819">
                  <c:v>25.486050363004296</c:v>
                </c:pt>
                <c:pt idx="6820">
                  <c:v>25.449794065421049</c:v>
                </c:pt>
                <c:pt idx="6821">
                  <c:v>25.412949259924083</c:v>
                </c:pt>
                <c:pt idx="6822">
                  <c:v>25.354656906500121</c:v>
                </c:pt>
                <c:pt idx="6823">
                  <c:v>25.315260009340228</c:v>
                </c:pt>
                <c:pt idx="6824">
                  <c:v>25.324654216931062</c:v>
                </c:pt>
                <c:pt idx="6825">
                  <c:v>25.375421089474806</c:v>
                </c:pt>
                <c:pt idx="6826">
                  <c:v>25.441820679943902</c:v>
                </c:pt>
                <c:pt idx="6827">
                  <c:v>25.486189731161897</c:v>
                </c:pt>
                <c:pt idx="6828">
                  <c:v>25.511114114657119</c:v>
                </c:pt>
                <c:pt idx="6829">
                  <c:v>25.528267970010067</c:v>
                </c:pt>
                <c:pt idx="6830">
                  <c:v>25.555830789270768</c:v>
                </c:pt>
                <c:pt idx="6831">
                  <c:v>25.566871640230911</c:v>
                </c:pt>
                <c:pt idx="6832">
                  <c:v>25.595620434555627</c:v>
                </c:pt>
                <c:pt idx="6833">
                  <c:v>25.628493080762535</c:v>
                </c:pt>
                <c:pt idx="6834">
                  <c:v>25.632572371040162</c:v>
                </c:pt>
                <c:pt idx="6835">
                  <c:v>25.587916484149158</c:v>
                </c:pt>
                <c:pt idx="6836">
                  <c:v>25.551209749991628</c:v>
                </c:pt>
                <c:pt idx="6837">
                  <c:v>25.51346924042705</c:v>
                </c:pt>
                <c:pt idx="6838">
                  <c:v>25.474920398473909</c:v>
                </c:pt>
                <c:pt idx="6839">
                  <c:v>25.435565027815116</c:v>
                </c:pt>
                <c:pt idx="6840">
                  <c:v>25.395404928108903</c:v>
                </c:pt>
                <c:pt idx="6841">
                  <c:v>25.354441894997816</c:v>
                </c:pt>
                <c:pt idx="6842">
                  <c:v>25.312677720117669</c:v>
                </c:pt>
                <c:pt idx="6843">
                  <c:v>25.270560463687275</c:v>
                </c:pt>
                <c:pt idx="6844">
                  <c:v>25.22786777726931</c:v>
                </c:pt>
                <c:pt idx="6845">
                  <c:v>25.185047217437695</c:v>
                </c:pt>
                <c:pt idx="6846">
                  <c:v>25.143286766283676</c:v>
                </c:pt>
                <c:pt idx="6847">
                  <c:v>25.107948164026087</c:v>
                </c:pt>
                <c:pt idx="6848">
                  <c:v>25.077016240548755</c:v>
                </c:pt>
                <c:pt idx="6849">
                  <c:v>25.065448169290963</c:v>
                </c:pt>
                <c:pt idx="6850">
                  <c:v>25.070292926641116</c:v>
                </c:pt>
                <c:pt idx="6851">
                  <c:v>25.073118629539355</c:v>
                </c:pt>
                <c:pt idx="6852">
                  <c:v>25.075549224432972</c:v>
                </c:pt>
                <c:pt idx="6853">
                  <c:v>25.079696156033989</c:v>
                </c:pt>
                <c:pt idx="6854">
                  <c:v>25.08045786417108</c:v>
                </c:pt>
                <c:pt idx="6855">
                  <c:v>25.103541471265562</c:v>
                </c:pt>
                <c:pt idx="6856">
                  <c:v>25.102895049158604</c:v>
                </c:pt>
                <c:pt idx="6857">
                  <c:v>25.070394481904252</c:v>
                </c:pt>
                <c:pt idx="6858">
                  <c:v>25.037297026338845</c:v>
                </c:pt>
                <c:pt idx="6859">
                  <c:v>25.003827150627213</c:v>
                </c:pt>
                <c:pt idx="6860">
                  <c:v>24.969762549483459</c:v>
                </c:pt>
                <c:pt idx="6861">
                  <c:v>24.935104549955852</c:v>
                </c:pt>
                <c:pt idx="6862">
                  <c:v>24.900077612421928</c:v>
                </c:pt>
                <c:pt idx="6863">
                  <c:v>24.86445942382587</c:v>
                </c:pt>
                <c:pt idx="6864">
                  <c:v>24.82869757604416</c:v>
                </c:pt>
                <c:pt idx="6865">
                  <c:v>24.793015525922964</c:v>
                </c:pt>
                <c:pt idx="6866">
                  <c:v>24.757413095404747</c:v>
                </c:pt>
                <c:pt idx="6867">
                  <c:v>24.721890106829278</c:v>
                </c:pt>
                <c:pt idx="6868">
                  <c:v>24.686446382932754</c:v>
                </c:pt>
                <c:pt idx="6869">
                  <c:v>24.651081746846909</c:v>
                </c:pt>
                <c:pt idx="6870">
                  <c:v>24.616163088338386</c:v>
                </c:pt>
                <c:pt idx="6871">
                  <c:v>24.588379429147231</c:v>
                </c:pt>
                <c:pt idx="6872">
                  <c:v>24.568593817339583</c:v>
                </c:pt>
                <c:pt idx="6873">
                  <c:v>24.562474293617338</c:v>
                </c:pt>
                <c:pt idx="6874">
                  <c:v>24.568036361572183</c:v>
                </c:pt>
                <c:pt idx="6875">
                  <c:v>24.577405460072981</c:v>
                </c:pt>
                <c:pt idx="6876">
                  <c:v>24.595076515016544</c:v>
                </c:pt>
                <c:pt idx="6877">
                  <c:v>24.589670320106968</c:v>
                </c:pt>
                <c:pt idx="6878">
                  <c:v>24.579253912319722</c:v>
                </c:pt>
                <c:pt idx="6879">
                  <c:v>24.562228768449117</c:v>
                </c:pt>
                <c:pt idx="6880">
                  <c:v>24.538692492230798</c:v>
                </c:pt>
                <c:pt idx="6881">
                  <c:v>24.512136727730571</c:v>
                </c:pt>
                <c:pt idx="6882">
                  <c:v>24.484524537326163</c:v>
                </c:pt>
                <c:pt idx="6883">
                  <c:v>24.455858278287145</c:v>
                </c:pt>
                <c:pt idx="6884">
                  <c:v>24.426140302623171</c:v>
                </c:pt>
                <c:pt idx="6885">
                  <c:v>24.395372957095702</c:v>
                </c:pt>
                <c:pt idx="6886">
                  <c:v>24.363558583229722</c:v>
                </c:pt>
                <c:pt idx="6887">
                  <c:v>24.330699517325428</c:v>
                </c:pt>
                <c:pt idx="6888">
                  <c:v>24.295459272727509</c:v>
                </c:pt>
                <c:pt idx="6889">
                  <c:v>24.257620026419378</c:v>
                </c:pt>
                <c:pt idx="6890">
                  <c:v>24.217187577717041</c:v>
                </c:pt>
                <c:pt idx="6891">
                  <c:v>24.17528339444809</c:v>
                </c:pt>
                <c:pt idx="6892">
                  <c:v>24.131910760586447</c:v>
                </c:pt>
                <c:pt idx="6893">
                  <c:v>24.08729608906868</c:v>
                </c:pt>
                <c:pt idx="6894">
                  <c:v>24.01631798019557</c:v>
                </c:pt>
                <c:pt idx="6895">
                  <c:v>23.9839101489375</c:v>
                </c:pt>
                <c:pt idx="6896">
                  <c:v>24.004759817045198</c:v>
                </c:pt>
                <c:pt idx="6897">
                  <c:v>24.064093298503735</c:v>
                </c:pt>
                <c:pt idx="6898">
                  <c:v>24.127006566280876</c:v>
                </c:pt>
                <c:pt idx="6899">
                  <c:v>24.188880169407874</c:v>
                </c:pt>
                <c:pt idx="6900">
                  <c:v>24.254841518065284</c:v>
                </c:pt>
                <c:pt idx="6901">
                  <c:v>24.324313364518435</c:v>
                </c:pt>
                <c:pt idx="6902">
                  <c:v>24.385218128951863</c:v>
                </c:pt>
                <c:pt idx="6903">
                  <c:v>24.429208152604062</c:v>
                </c:pt>
                <c:pt idx="6904">
                  <c:v>24.466394885704627</c:v>
                </c:pt>
                <c:pt idx="6905">
                  <c:v>24.488774491559393</c:v>
                </c:pt>
                <c:pt idx="6906">
                  <c:v>24.482389186411655</c:v>
                </c:pt>
                <c:pt idx="6907">
                  <c:v>24.427297071912491</c:v>
                </c:pt>
                <c:pt idx="6908">
                  <c:v>24.382023286337297</c:v>
                </c:pt>
                <c:pt idx="6909">
                  <c:v>24.335734841555787</c:v>
                </c:pt>
                <c:pt idx="6910">
                  <c:v>24.288657137931263</c:v>
                </c:pt>
                <c:pt idx="6911">
                  <c:v>24.240791936586632</c:v>
                </c:pt>
                <c:pt idx="6912">
                  <c:v>24.194372357619038</c:v>
                </c:pt>
                <c:pt idx="6913">
                  <c:v>24.149395175320336</c:v>
                </c:pt>
                <c:pt idx="6914">
                  <c:v>24.106080307470503</c:v>
                </c:pt>
                <c:pt idx="6915">
                  <c:v>24.063754635971556</c:v>
                </c:pt>
                <c:pt idx="6916">
                  <c:v>24.022415953567453</c:v>
                </c:pt>
                <c:pt idx="6917">
                  <c:v>23.981615785346555</c:v>
                </c:pt>
                <c:pt idx="6918">
                  <c:v>23.916684076682454</c:v>
                </c:pt>
                <c:pt idx="6919">
                  <c:v>23.857627019527868</c:v>
                </c:pt>
                <c:pt idx="6920">
                  <c:v>23.840294163509281</c:v>
                </c:pt>
                <c:pt idx="6921">
                  <c:v>23.85623169939246</c:v>
                </c:pt>
                <c:pt idx="6922">
                  <c:v>23.87911488855617</c:v>
                </c:pt>
                <c:pt idx="6923">
                  <c:v>23.899518839615293</c:v>
                </c:pt>
                <c:pt idx="6924">
                  <c:v>23.922226092544019</c:v>
                </c:pt>
                <c:pt idx="6925">
                  <c:v>23.945599323951825</c:v>
                </c:pt>
                <c:pt idx="6926">
                  <c:v>23.967404198592842</c:v>
                </c:pt>
                <c:pt idx="6927">
                  <c:v>23.983070570692362</c:v>
                </c:pt>
                <c:pt idx="6928">
                  <c:v>24.013842705118638</c:v>
                </c:pt>
                <c:pt idx="6929">
                  <c:v>24.048021372438257</c:v>
                </c:pt>
                <c:pt idx="6930">
                  <c:v>24.054216394653384</c:v>
                </c:pt>
                <c:pt idx="6931">
                  <c:v>24.012212671784994</c:v>
                </c:pt>
                <c:pt idx="6932">
                  <c:v>23.9781293595004</c:v>
                </c:pt>
                <c:pt idx="6933">
                  <c:v>23.94367582687369</c:v>
                </c:pt>
                <c:pt idx="6934">
                  <c:v>23.908852900000806</c:v>
                </c:pt>
                <c:pt idx="6935">
                  <c:v>23.873661403134363</c:v>
                </c:pt>
                <c:pt idx="6936">
                  <c:v>23.836763340945406</c:v>
                </c:pt>
                <c:pt idx="6937">
                  <c:v>23.797939385110094</c:v>
                </c:pt>
                <c:pt idx="6938">
                  <c:v>23.757193832996069</c:v>
                </c:pt>
                <c:pt idx="6939">
                  <c:v>23.715423517543559</c:v>
                </c:pt>
                <c:pt idx="6940">
                  <c:v>23.672407589081068</c:v>
                </c:pt>
                <c:pt idx="6941">
                  <c:v>23.628595099604048</c:v>
                </c:pt>
                <c:pt idx="6942">
                  <c:v>23.558714466599653</c:v>
                </c:pt>
                <c:pt idx="6943">
                  <c:v>23.530646578597967</c:v>
                </c:pt>
                <c:pt idx="6944">
                  <c:v>23.578273640721328</c:v>
                </c:pt>
                <c:pt idx="6945">
                  <c:v>23.665809833096056</c:v>
                </c:pt>
                <c:pt idx="6946">
                  <c:v>23.757477132001252</c:v>
                </c:pt>
                <c:pt idx="6947">
                  <c:v>23.848073284321188</c:v>
                </c:pt>
                <c:pt idx="6948">
                  <c:v>23.945651493863608</c:v>
                </c:pt>
                <c:pt idx="6949">
                  <c:v>24.026856567404458</c:v>
                </c:pt>
                <c:pt idx="6950">
                  <c:v>24.104677041930067</c:v>
                </c:pt>
                <c:pt idx="6951">
                  <c:v>24.167114058695152</c:v>
                </c:pt>
                <c:pt idx="6952">
                  <c:v>24.193073865031558</c:v>
                </c:pt>
                <c:pt idx="6953">
                  <c:v>24.222158242141084</c:v>
                </c:pt>
                <c:pt idx="6954">
                  <c:v>24.22245953270308</c:v>
                </c:pt>
                <c:pt idx="6955">
                  <c:v>24.173764803894326</c:v>
                </c:pt>
                <c:pt idx="6956">
                  <c:v>24.133519466624833</c:v>
                </c:pt>
                <c:pt idx="6957">
                  <c:v>24.092025113565612</c:v>
                </c:pt>
                <c:pt idx="6958">
                  <c:v>24.049507668014559</c:v>
                </c:pt>
                <c:pt idx="6959">
                  <c:v>24.005969412862306</c:v>
                </c:pt>
                <c:pt idx="6960">
                  <c:v>23.963197716228684</c:v>
                </c:pt>
                <c:pt idx="6961">
                  <c:v>23.920967731353059</c:v>
                </c:pt>
                <c:pt idx="6962">
                  <c:v>23.87927824947991</c:v>
                </c:pt>
                <c:pt idx="6963">
                  <c:v>23.837904928260492</c:v>
                </c:pt>
                <c:pt idx="6964">
                  <c:v>23.796847062225648</c:v>
                </c:pt>
                <c:pt idx="6965">
                  <c:v>23.756103947480387</c:v>
                </c:pt>
                <c:pt idx="6966">
                  <c:v>23.691058377344863</c:v>
                </c:pt>
                <c:pt idx="6967">
                  <c:v>23.636636847851989</c:v>
                </c:pt>
                <c:pt idx="6968">
                  <c:v>23.635806835150984</c:v>
                </c:pt>
                <c:pt idx="6969">
                  <c:v>23.670203053662927</c:v>
                </c:pt>
                <c:pt idx="6970">
                  <c:v>23.705480197697341</c:v>
                </c:pt>
                <c:pt idx="6971">
                  <c:v>23.769817869331163</c:v>
                </c:pt>
                <c:pt idx="6972">
                  <c:v>23.828670666867996</c:v>
                </c:pt>
                <c:pt idx="6973">
                  <c:v>23.880553393181675</c:v>
                </c:pt>
                <c:pt idx="6974">
                  <c:v>23.900033505179803</c:v>
                </c:pt>
                <c:pt idx="6975">
                  <c:v>23.910269879645067</c:v>
                </c:pt>
                <c:pt idx="6976">
                  <c:v>23.937567103506872</c:v>
                </c:pt>
                <c:pt idx="6977">
                  <c:v>23.971681457838802</c:v>
                </c:pt>
                <c:pt idx="6978">
                  <c:v>23.979167760134519</c:v>
                </c:pt>
                <c:pt idx="6979">
                  <c:v>23.940078319367782</c:v>
                </c:pt>
                <c:pt idx="6980">
                  <c:v>23.909503009357188</c:v>
                </c:pt>
                <c:pt idx="6981">
                  <c:v>23.879888469120708</c:v>
                </c:pt>
                <c:pt idx="6982">
                  <c:v>23.85100941854191</c:v>
                </c:pt>
                <c:pt idx="6983">
                  <c:v>23.823087352766855</c:v>
                </c:pt>
                <c:pt idx="6984">
                  <c:v>23.795227591253571</c:v>
                </c:pt>
                <c:pt idx="6985">
                  <c:v>23.767653131269036</c:v>
                </c:pt>
                <c:pt idx="6986">
                  <c:v>23.740363336201998</c:v>
                </c:pt>
                <c:pt idx="6987">
                  <c:v>23.71313443457133</c:v>
                </c:pt>
                <c:pt idx="6988">
                  <c:v>23.686189426792073</c:v>
                </c:pt>
                <c:pt idx="6989">
                  <c:v>23.65930454310362</c:v>
                </c:pt>
                <c:pt idx="6990">
                  <c:v>23.615561158482198</c:v>
                </c:pt>
                <c:pt idx="6991">
                  <c:v>23.58081257568033</c:v>
                </c:pt>
                <c:pt idx="6992">
                  <c:v>23.597339035012347</c:v>
                </c:pt>
                <c:pt idx="6993">
                  <c:v>23.645495094703474</c:v>
                </c:pt>
                <c:pt idx="6994">
                  <c:v>23.700931407924209</c:v>
                </c:pt>
                <c:pt idx="6995">
                  <c:v>23.760550481254764</c:v>
                </c:pt>
                <c:pt idx="6996">
                  <c:v>23.814506590403766</c:v>
                </c:pt>
                <c:pt idx="6997">
                  <c:v>23.86460244427213</c:v>
                </c:pt>
                <c:pt idx="6998">
                  <c:v>23.900674122784565</c:v>
                </c:pt>
                <c:pt idx="6999">
                  <c:v>23.931327221145853</c:v>
                </c:pt>
                <c:pt idx="7000">
                  <c:v>23.979185031198789</c:v>
                </c:pt>
                <c:pt idx="7001">
                  <c:v>24.027554004591597</c:v>
                </c:pt>
                <c:pt idx="7002">
                  <c:v>24.047629781521504</c:v>
                </c:pt>
                <c:pt idx="7003">
                  <c:v>24.019198101152902</c:v>
                </c:pt>
                <c:pt idx="7004">
                  <c:v>23.995809743779283</c:v>
                </c:pt>
                <c:pt idx="7005">
                  <c:v>23.971581029157115</c:v>
                </c:pt>
                <c:pt idx="7006">
                  <c:v>23.946960105009175</c:v>
                </c:pt>
                <c:pt idx="7007">
                  <c:v>23.921501573916462</c:v>
                </c:pt>
                <c:pt idx="7008">
                  <c:v>23.894761032303251</c:v>
                </c:pt>
                <c:pt idx="7009">
                  <c:v>23.86674134080026</c:v>
                </c:pt>
                <c:pt idx="7010">
                  <c:v>23.837222217364708</c:v>
                </c:pt>
                <c:pt idx="7011">
                  <c:v>23.806876416644567</c:v>
                </c:pt>
                <c:pt idx="7012">
                  <c:v>23.775928919547262</c:v>
                </c:pt>
                <c:pt idx="7013">
                  <c:v>23.744381068675764</c:v>
                </c:pt>
                <c:pt idx="7014">
                  <c:v>23.713047542458256</c:v>
                </c:pt>
                <c:pt idx="7015">
                  <c:v>23.686547350730297</c:v>
                </c:pt>
                <c:pt idx="7016">
                  <c:v>23.666698317741758</c:v>
                </c:pt>
                <c:pt idx="7017">
                  <c:v>23.65487846729825</c:v>
                </c:pt>
                <c:pt idx="7018">
                  <c:v>23.647760836722636</c:v>
                </c:pt>
                <c:pt idx="7019">
                  <c:v>23.640687604668393</c:v>
                </c:pt>
                <c:pt idx="7020">
                  <c:v>23.631514643352531</c:v>
                </c:pt>
                <c:pt idx="7021">
                  <c:v>23.618661545312438</c:v>
                </c:pt>
                <c:pt idx="7022">
                  <c:v>23.601745425142774</c:v>
                </c:pt>
                <c:pt idx="7023">
                  <c:v>23.581794913465004</c:v>
                </c:pt>
                <c:pt idx="7024">
                  <c:v>23.554438676495998</c:v>
                </c:pt>
                <c:pt idx="7025">
                  <c:v>23.526285822511561</c:v>
                </c:pt>
                <c:pt idx="7026">
                  <c:v>23.49797265147075</c:v>
                </c:pt>
                <c:pt idx="7027">
                  <c:v>23.469276384808705</c:v>
                </c:pt>
                <c:pt idx="7028">
                  <c:v>23.439751604769992</c:v>
                </c:pt>
                <c:pt idx="7029">
                  <c:v>23.410515841520599</c:v>
                </c:pt>
                <c:pt idx="7030">
                  <c:v>23.381122177578394</c:v>
                </c:pt>
                <c:pt idx="7031">
                  <c:v>23.351347828986732</c:v>
                </c:pt>
                <c:pt idx="7032">
                  <c:v>23.321639917772007</c:v>
                </c:pt>
                <c:pt idx="7033">
                  <c:v>23.291328886817137</c:v>
                </c:pt>
                <c:pt idx="7034">
                  <c:v>23.262424308514685</c:v>
                </c:pt>
                <c:pt idx="7035">
                  <c:v>23.234030499396802</c:v>
                </c:pt>
                <c:pt idx="7036">
                  <c:v>23.205700047171288</c:v>
                </c:pt>
                <c:pt idx="7037">
                  <c:v>23.177655946756314</c:v>
                </c:pt>
                <c:pt idx="7038">
                  <c:v>23.149760920945191</c:v>
                </c:pt>
                <c:pt idx="7039">
                  <c:v>23.125368147943604</c:v>
                </c:pt>
                <c:pt idx="7040">
                  <c:v>23.105406385483349</c:v>
                </c:pt>
                <c:pt idx="7041">
                  <c:v>23.089398207879107</c:v>
                </c:pt>
                <c:pt idx="7042">
                  <c:v>23.07775201974917</c:v>
                </c:pt>
                <c:pt idx="7043">
                  <c:v>23.067923691995304</c:v>
                </c:pt>
                <c:pt idx="7044">
                  <c:v>23.055876454280369</c:v>
                </c:pt>
                <c:pt idx="7045">
                  <c:v>23.042812728824266</c:v>
                </c:pt>
                <c:pt idx="7046">
                  <c:v>23.029223476976465</c:v>
                </c:pt>
                <c:pt idx="7047">
                  <c:v>23.01092937060719</c:v>
                </c:pt>
                <c:pt idx="7048">
                  <c:v>22.988342991903888</c:v>
                </c:pt>
                <c:pt idx="7049">
                  <c:v>22.965469756057232</c:v>
                </c:pt>
                <c:pt idx="7050">
                  <c:v>22.942870694990933</c:v>
                </c:pt>
                <c:pt idx="7051">
                  <c:v>22.920098924340767</c:v>
                </c:pt>
                <c:pt idx="7052">
                  <c:v>22.897377965774886</c:v>
                </c:pt>
                <c:pt idx="7053">
                  <c:v>22.874484569622698</c:v>
                </c:pt>
                <c:pt idx="7054">
                  <c:v>22.852088529526217</c:v>
                </c:pt>
                <c:pt idx="7055">
                  <c:v>22.829965599413196</c:v>
                </c:pt>
                <c:pt idx="7056">
                  <c:v>22.807892033585759</c:v>
                </c:pt>
                <c:pt idx="7057">
                  <c:v>22.785867721894267</c:v>
                </c:pt>
                <c:pt idx="7058">
                  <c:v>22.763892554434868</c:v>
                </c:pt>
                <c:pt idx="7059">
                  <c:v>22.741966421548945</c:v>
                </c:pt>
                <c:pt idx="7060">
                  <c:v>22.720089213822568</c:v>
                </c:pt>
                <c:pt idx="7061">
                  <c:v>22.698260822085956</c:v>
                </c:pt>
                <c:pt idx="7062">
                  <c:v>22.6619964585106</c:v>
                </c:pt>
                <c:pt idx="7063">
                  <c:v>22.632444105952011</c:v>
                </c:pt>
                <c:pt idx="7064">
                  <c:v>22.663490267034121</c:v>
                </c:pt>
                <c:pt idx="7065">
                  <c:v>22.730437853521011</c:v>
                </c:pt>
                <c:pt idx="7066">
                  <c:v>22.806619923479353</c:v>
                </c:pt>
                <c:pt idx="7067">
                  <c:v>22.885984935103888</c:v>
                </c:pt>
                <c:pt idx="7068">
                  <c:v>22.961515972884229</c:v>
                </c:pt>
                <c:pt idx="7069">
                  <c:v>23.039312702660702</c:v>
                </c:pt>
                <c:pt idx="7070">
                  <c:v>23.111661546442992</c:v>
                </c:pt>
                <c:pt idx="7071">
                  <c:v>23.174233514050766</c:v>
                </c:pt>
                <c:pt idx="7072">
                  <c:v>23.228996069790583</c:v>
                </c:pt>
                <c:pt idx="7073">
                  <c:v>23.283464939695055</c:v>
                </c:pt>
                <c:pt idx="7074">
                  <c:v>23.310166244799195</c:v>
                </c:pt>
                <c:pt idx="7075">
                  <c:v>23.288884299365396</c:v>
                </c:pt>
                <c:pt idx="7076">
                  <c:v>23.272257671796396</c:v>
                </c:pt>
                <c:pt idx="7077">
                  <c:v>23.255668144267371</c:v>
                </c:pt>
                <c:pt idx="7078">
                  <c:v>23.238892497704278</c:v>
                </c:pt>
                <c:pt idx="7079">
                  <c:v>23.222154283696614</c:v>
                </c:pt>
                <c:pt idx="7080">
                  <c:v>23.204560873557188</c:v>
                </c:pt>
                <c:pt idx="7081">
                  <c:v>23.187452993281287</c:v>
                </c:pt>
                <c:pt idx="7082">
                  <c:v>23.170606423185195</c:v>
                </c:pt>
                <c:pt idx="7083">
                  <c:v>23.153797443900672</c:v>
                </c:pt>
                <c:pt idx="7084">
                  <c:v>23.137249107839374</c:v>
                </c:pt>
                <c:pt idx="7085">
                  <c:v>23.120737697121285</c:v>
                </c:pt>
                <c:pt idx="7086">
                  <c:v>23.092557624671009</c:v>
                </c:pt>
                <c:pt idx="7087">
                  <c:v>23.06858576139695</c:v>
                </c:pt>
                <c:pt idx="7088">
                  <c:v>23.104733646572598</c:v>
                </c:pt>
                <c:pt idx="7089">
                  <c:v>23.174212558198946</c:v>
                </c:pt>
                <c:pt idx="7090">
                  <c:v>23.248226997647492</c:v>
                </c:pt>
                <c:pt idx="7091">
                  <c:v>23.323525917545236</c:v>
                </c:pt>
                <c:pt idx="7092">
                  <c:v>23.39778704441601</c:v>
                </c:pt>
                <c:pt idx="7093">
                  <c:v>23.453073724121552</c:v>
                </c:pt>
                <c:pt idx="7094">
                  <c:v>23.506896885240288</c:v>
                </c:pt>
                <c:pt idx="7095">
                  <c:v>23.552227551576795</c:v>
                </c:pt>
                <c:pt idx="7096">
                  <c:v>23.612818127557453</c:v>
                </c:pt>
                <c:pt idx="7097">
                  <c:v>23.671126025667057</c:v>
                </c:pt>
                <c:pt idx="7098">
                  <c:v>23.7011137845044</c:v>
                </c:pt>
                <c:pt idx="7099">
                  <c:v>23.682838300016694</c:v>
                </c:pt>
                <c:pt idx="7100">
                  <c:v>23.668010253589514</c:v>
                </c:pt>
                <c:pt idx="7101">
                  <c:v>23.652545885043889</c:v>
                </c:pt>
                <c:pt idx="7102">
                  <c:v>23.636446614245383</c:v>
                </c:pt>
                <c:pt idx="7103">
                  <c:v>23.619713857891334</c:v>
                </c:pt>
                <c:pt idx="7104">
                  <c:v>23.601456484356333</c:v>
                </c:pt>
                <c:pt idx="7105">
                  <c:v>23.581901031904998</c:v>
                </c:pt>
                <c:pt idx="7106">
                  <c:v>23.560827260732069</c:v>
                </c:pt>
                <c:pt idx="7107">
                  <c:v>23.539131103919196</c:v>
                </c:pt>
                <c:pt idx="7108">
                  <c:v>23.516813950234614</c:v>
                </c:pt>
                <c:pt idx="7109">
                  <c:v>23.494100321638093</c:v>
                </c:pt>
                <c:pt idx="7110">
                  <c:v>23.456466021897533</c:v>
                </c:pt>
                <c:pt idx="7111">
                  <c:v>23.451715246990673</c:v>
                </c:pt>
                <c:pt idx="7112">
                  <c:v>23.509972746592389</c:v>
                </c:pt>
                <c:pt idx="7113">
                  <c:v>23.585427579228547</c:v>
                </c:pt>
                <c:pt idx="7114">
                  <c:v>23.662459446692157</c:v>
                </c:pt>
                <c:pt idx="7115">
                  <c:v>23.739056262050962</c:v>
                </c:pt>
                <c:pt idx="7116">
                  <c:v>23.819809689098395</c:v>
                </c:pt>
                <c:pt idx="7117">
                  <c:v>23.907701407132834</c:v>
                </c:pt>
                <c:pt idx="7118">
                  <c:v>23.974544975469342</c:v>
                </c:pt>
                <c:pt idx="7119">
                  <c:v>24.022561663138436</c:v>
                </c:pt>
                <c:pt idx="7120">
                  <c:v>24.078755819248681</c:v>
                </c:pt>
                <c:pt idx="7121">
                  <c:v>24.13254763107021</c:v>
                </c:pt>
                <c:pt idx="7122">
                  <c:v>24.157218294759591</c:v>
                </c:pt>
                <c:pt idx="7123">
                  <c:v>24.132284710178368</c:v>
                </c:pt>
                <c:pt idx="7124">
                  <c:v>24.111321651025172</c:v>
                </c:pt>
                <c:pt idx="7125">
                  <c:v>24.089066550322155</c:v>
                </c:pt>
                <c:pt idx="7126">
                  <c:v>24.065299154792509</c:v>
                </c:pt>
                <c:pt idx="7127">
                  <c:v>24.040245975205202</c:v>
                </c:pt>
                <c:pt idx="7128">
                  <c:v>24.013909880611088</c:v>
                </c:pt>
                <c:pt idx="7129">
                  <c:v>23.986293733659117</c:v>
                </c:pt>
                <c:pt idx="7130">
                  <c:v>23.957400390610641</c:v>
                </c:pt>
                <c:pt idx="7131">
                  <c:v>23.927902110224828</c:v>
                </c:pt>
                <c:pt idx="7132">
                  <c:v>23.897800242336416</c:v>
                </c:pt>
                <c:pt idx="7133">
                  <c:v>23.867319270058559</c:v>
                </c:pt>
                <c:pt idx="7134">
                  <c:v>23.817664724100762</c:v>
                </c:pt>
                <c:pt idx="7135">
                  <c:v>23.800281403493095</c:v>
                </c:pt>
                <c:pt idx="7136">
                  <c:v>23.835284756054829</c:v>
                </c:pt>
                <c:pt idx="7137">
                  <c:v>23.912886656271965</c:v>
                </c:pt>
                <c:pt idx="7138">
                  <c:v>24.007240665864799</c:v>
                </c:pt>
                <c:pt idx="7139">
                  <c:v>24.096038526908814</c:v>
                </c:pt>
                <c:pt idx="7140">
                  <c:v>24.183943013101061</c:v>
                </c:pt>
                <c:pt idx="7141">
                  <c:v>24.271192895971861</c:v>
                </c:pt>
                <c:pt idx="7142">
                  <c:v>24.351734431986763</c:v>
                </c:pt>
                <c:pt idx="7143">
                  <c:v>24.406491628164613</c:v>
                </c:pt>
                <c:pt idx="7144">
                  <c:v>24.454707343337052</c:v>
                </c:pt>
                <c:pt idx="7145">
                  <c:v>24.502329420527133</c:v>
                </c:pt>
                <c:pt idx="7146">
                  <c:v>24.520304907242288</c:v>
                </c:pt>
                <c:pt idx="7147">
                  <c:v>24.488694295223329</c:v>
                </c:pt>
                <c:pt idx="7148">
                  <c:v>24.461803822264379</c:v>
                </c:pt>
                <c:pt idx="7149">
                  <c:v>24.433188261386103</c:v>
                </c:pt>
                <c:pt idx="7150">
                  <c:v>24.403074598176083</c:v>
                </c:pt>
                <c:pt idx="7151">
                  <c:v>24.371243039153896</c:v>
                </c:pt>
                <c:pt idx="7152">
                  <c:v>24.337697417568531</c:v>
                </c:pt>
                <c:pt idx="7153">
                  <c:v>24.302441558115607</c:v>
                </c:pt>
                <c:pt idx="7154">
                  <c:v>24.265479276956455</c:v>
                </c:pt>
                <c:pt idx="7155">
                  <c:v>24.227483790608353</c:v>
                </c:pt>
                <c:pt idx="7156">
                  <c:v>24.18868054081743</c:v>
                </c:pt>
                <c:pt idx="7157">
                  <c:v>24.149294466287458</c:v>
                </c:pt>
                <c:pt idx="7158">
                  <c:v>24.085858951435846</c:v>
                </c:pt>
                <c:pt idx="7159">
                  <c:v>24.059949207979216</c:v>
                </c:pt>
                <c:pt idx="7160">
                  <c:v>24.091769935744267</c:v>
                </c:pt>
                <c:pt idx="7161">
                  <c:v>24.164459002431517</c:v>
                </c:pt>
                <c:pt idx="7162">
                  <c:v>24.244529507071828</c:v>
                </c:pt>
                <c:pt idx="7163">
                  <c:v>24.325018156030293</c:v>
                </c:pt>
                <c:pt idx="7164">
                  <c:v>24.412802518732398</c:v>
                </c:pt>
                <c:pt idx="7165">
                  <c:v>24.503602531918762</c:v>
                </c:pt>
                <c:pt idx="7166">
                  <c:v>24.586158396270701</c:v>
                </c:pt>
                <c:pt idx="7167">
                  <c:v>24.650902118311166</c:v>
                </c:pt>
                <c:pt idx="7168">
                  <c:v>24.6866701448204</c:v>
                </c:pt>
                <c:pt idx="7169">
                  <c:v>24.724717644967576</c:v>
                </c:pt>
                <c:pt idx="7170">
                  <c:v>24.733686677252358</c:v>
                </c:pt>
                <c:pt idx="7171">
                  <c:v>24.693636193327499</c:v>
                </c:pt>
                <c:pt idx="7172">
                  <c:v>24.660263740779005</c:v>
                </c:pt>
                <c:pt idx="7173">
                  <c:v>24.625850072831167</c:v>
                </c:pt>
                <c:pt idx="7174">
                  <c:v>24.590174376523009</c:v>
                </c:pt>
                <c:pt idx="7175">
                  <c:v>24.553462604188194</c:v>
                </c:pt>
                <c:pt idx="7176">
                  <c:v>24.515940203978726</c:v>
                </c:pt>
                <c:pt idx="7177">
                  <c:v>24.477608984699575</c:v>
                </c:pt>
                <c:pt idx="7178">
                  <c:v>24.43847075111961</c:v>
                </c:pt>
                <c:pt idx="7179">
                  <c:v>24.398973576561392</c:v>
                </c:pt>
                <c:pt idx="7180">
                  <c:v>24.359118261952503</c:v>
                </c:pt>
                <c:pt idx="7181">
                  <c:v>24.319128742723763</c:v>
                </c:pt>
                <c:pt idx="7182">
                  <c:v>24.279372384574629</c:v>
                </c:pt>
                <c:pt idx="7183">
                  <c:v>24.267509968126916</c:v>
                </c:pt>
                <c:pt idx="7184">
                  <c:v>24.263647603876304</c:v>
                </c:pt>
                <c:pt idx="7185">
                  <c:v>24.284344641655249</c:v>
                </c:pt>
                <c:pt idx="7186">
                  <c:v>24.315800981167673</c:v>
                </c:pt>
                <c:pt idx="7187">
                  <c:v>24.345080949174136</c:v>
                </c:pt>
                <c:pt idx="7188">
                  <c:v>24.364594528273049</c:v>
                </c:pt>
                <c:pt idx="7189">
                  <c:v>24.373638923919124</c:v>
                </c:pt>
                <c:pt idx="7190">
                  <c:v>24.368258040227801</c:v>
                </c:pt>
                <c:pt idx="7191">
                  <c:v>24.347460718063825</c:v>
                </c:pt>
                <c:pt idx="7192">
                  <c:v>24.316777361439666</c:v>
                </c:pt>
                <c:pt idx="7193">
                  <c:v>24.286030908031826</c:v>
                </c:pt>
                <c:pt idx="7194">
                  <c:v>24.255353061119546</c:v>
                </c:pt>
                <c:pt idx="7195">
                  <c:v>24.224520531326444</c:v>
                </c:pt>
                <c:pt idx="7196">
                  <c:v>24.193756800096558</c:v>
                </c:pt>
                <c:pt idx="7197">
                  <c:v>24.163061713915326</c:v>
                </c:pt>
                <c:pt idx="7198">
                  <c:v>24.132435119610733</c:v>
                </c:pt>
                <c:pt idx="7199">
                  <c:v>24.10165372806215</c:v>
                </c:pt>
                <c:pt idx="7200">
                  <c:v>24.071387293549588</c:v>
                </c:pt>
                <c:pt idx="7201">
                  <c:v>24.041411530726627</c:v>
                </c:pt>
                <c:pt idx="7202">
                  <c:v>24.011948927289637</c:v>
                </c:pt>
                <c:pt idx="7203">
                  <c:v>23.982775201903404</c:v>
                </c:pt>
                <c:pt idx="7204">
                  <c:v>23.953889709976163</c:v>
                </c:pt>
                <c:pt idx="7205">
                  <c:v>23.925068672064072</c:v>
                </c:pt>
                <c:pt idx="7206">
                  <c:v>23.896679010587075</c:v>
                </c:pt>
                <c:pt idx="7207">
                  <c:v>23.89972121601927</c:v>
                </c:pt>
                <c:pt idx="7208">
                  <c:v>23.931022072922531</c:v>
                </c:pt>
                <c:pt idx="7209">
                  <c:v>23.974822882469276</c:v>
                </c:pt>
                <c:pt idx="7210">
                  <c:v>24.023194700052141</c:v>
                </c:pt>
                <c:pt idx="7211">
                  <c:v>24.066390414154263</c:v>
                </c:pt>
                <c:pt idx="7212">
                  <c:v>24.11034145682591</c:v>
                </c:pt>
                <c:pt idx="7213">
                  <c:v>24.158260233584532</c:v>
                </c:pt>
                <c:pt idx="7214">
                  <c:v>24.202938361172375</c:v>
                </c:pt>
                <c:pt idx="7215">
                  <c:v>24.231373953955593</c:v>
                </c:pt>
                <c:pt idx="7216">
                  <c:v>24.217438555755557</c:v>
                </c:pt>
                <c:pt idx="7217">
                  <c:v>24.202310167310863</c:v>
                </c:pt>
                <c:pt idx="7218">
                  <c:v>24.186546126919755</c:v>
                </c:pt>
                <c:pt idx="7219">
                  <c:v>24.170147852952407</c:v>
                </c:pt>
                <c:pt idx="7220">
                  <c:v>24.153116760614097</c:v>
                </c:pt>
                <c:pt idx="7221">
                  <c:v>24.135454261952262</c:v>
                </c:pt>
                <c:pt idx="7222">
                  <c:v>24.117161765863546</c:v>
                </c:pt>
                <c:pt idx="7223">
                  <c:v>24.09824067810084</c:v>
                </c:pt>
                <c:pt idx="7224">
                  <c:v>24.078469264989895</c:v>
                </c:pt>
                <c:pt idx="7225">
                  <c:v>24.05762628762475</c:v>
                </c:pt>
                <c:pt idx="7226">
                  <c:v>24.035937273344526</c:v>
                </c:pt>
                <c:pt idx="7227">
                  <c:v>24.013850382545403</c:v>
                </c:pt>
                <c:pt idx="7228">
                  <c:v>23.991143366743888</c:v>
                </c:pt>
                <c:pt idx="7229">
                  <c:v>23.968263882244699</c:v>
                </c:pt>
                <c:pt idx="7230">
                  <c:v>23.930228984526131</c:v>
                </c:pt>
                <c:pt idx="7231">
                  <c:v>23.909223304403131</c:v>
                </c:pt>
                <c:pt idx="7232">
                  <c:v>23.957178432590933</c:v>
                </c:pt>
                <c:pt idx="7233">
                  <c:v>24.046431582797723</c:v>
                </c:pt>
                <c:pt idx="7234">
                  <c:v>24.149135478488379</c:v>
                </c:pt>
                <c:pt idx="7235">
                  <c:v>24.236767562177199</c:v>
                </c:pt>
                <c:pt idx="7236">
                  <c:v>24.33104187578255</c:v>
                </c:pt>
                <c:pt idx="7237">
                  <c:v>24.445849579865008</c:v>
                </c:pt>
                <c:pt idx="7238">
                  <c:v>24.565128641696166</c:v>
                </c:pt>
                <c:pt idx="7239">
                  <c:v>24.670456020538829</c:v>
                </c:pt>
                <c:pt idx="7240">
                  <c:v>24.72848969345393</c:v>
                </c:pt>
                <c:pt idx="7241">
                  <c:v>24.784586438533807</c:v>
                </c:pt>
                <c:pt idx="7242">
                  <c:v>24.812097954672627</c:v>
                </c:pt>
                <c:pt idx="7243">
                  <c:v>24.791081856432601</c:v>
                </c:pt>
                <c:pt idx="7244">
                  <c:v>24.774004052735496</c:v>
                </c:pt>
                <c:pt idx="7245">
                  <c:v>24.756071810654461</c:v>
                </c:pt>
                <c:pt idx="7246">
                  <c:v>24.737510173042008</c:v>
                </c:pt>
                <c:pt idx="7247">
                  <c:v>24.718097408017581</c:v>
                </c:pt>
                <c:pt idx="7248">
                  <c:v>24.698281687336106</c:v>
                </c:pt>
                <c:pt idx="7249">
                  <c:v>24.678063910137883</c:v>
                </c:pt>
                <c:pt idx="7250">
                  <c:v>24.657444973556913</c:v>
                </c:pt>
                <c:pt idx="7251">
                  <c:v>24.636648909015754</c:v>
                </c:pt>
                <c:pt idx="7252">
                  <c:v>24.615676111751167</c:v>
                </c:pt>
                <c:pt idx="7253">
                  <c:v>24.59452697611799</c:v>
                </c:pt>
                <c:pt idx="7254">
                  <c:v>24.559169856062482</c:v>
                </c:pt>
                <c:pt idx="7255">
                  <c:v>24.526481158186435</c:v>
                </c:pt>
                <c:pt idx="7256">
                  <c:v>24.552288261590817</c:v>
                </c:pt>
                <c:pt idx="7257">
                  <c:v>24.60975212812572</c:v>
                </c:pt>
                <c:pt idx="7258">
                  <c:v>24.671467474786155</c:v>
                </c:pt>
                <c:pt idx="7259">
                  <c:v>24.717152447376073</c:v>
                </c:pt>
                <c:pt idx="7260">
                  <c:v>24.761700114362988</c:v>
                </c:pt>
                <c:pt idx="7261">
                  <c:v>24.807505002580218</c:v>
                </c:pt>
                <c:pt idx="7262">
                  <c:v>24.84908565989225</c:v>
                </c:pt>
                <c:pt idx="7263">
                  <c:v>24.906212526059985</c:v>
                </c:pt>
                <c:pt idx="7264">
                  <c:v>24.957543960866644</c:v>
                </c:pt>
                <c:pt idx="7265">
                  <c:v>25.008953520881111</c:v>
                </c:pt>
                <c:pt idx="7266">
                  <c:v>25.030977306915606</c:v>
                </c:pt>
                <c:pt idx="7267">
                  <c:v>25.005301606151285</c:v>
                </c:pt>
                <c:pt idx="7268">
                  <c:v>24.98417561980505</c:v>
                </c:pt>
                <c:pt idx="7269">
                  <c:v>24.962873636910665</c:v>
                </c:pt>
                <c:pt idx="7270">
                  <c:v>24.940949777599506</c:v>
                </c:pt>
                <c:pt idx="7271">
                  <c:v>24.918405429503544</c:v>
                </c:pt>
                <c:pt idx="7272">
                  <c:v>24.895241977158431</c:v>
                </c:pt>
                <c:pt idx="7273">
                  <c:v>24.871460802010425</c:v>
                </c:pt>
                <c:pt idx="7274">
                  <c:v>24.847063282423274</c:v>
                </c:pt>
                <c:pt idx="7275">
                  <c:v>24.822273929975491</c:v>
                </c:pt>
                <c:pt idx="7276">
                  <c:v>24.797316755278779</c:v>
                </c:pt>
                <c:pt idx="7277">
                  <c:v>24.772192132805475</c:v>
                </c:pt>
                <c:pt idx="7278">
                  <c:v>24.730682802597798</c:v>
                </c:pt>
                <c:pt idx="7279">
                  <c:v>24.693960868833006</c:v>
                </c:pt>
                <c:pt idx="7280">
                  <c:v>24.719482237125309</c:v>
                </c:pt>
                <c:pt idx="7281">
                  <c:v>24.778873792939525</c:v>
                </c:pt>
                <c:pt idx="7282">
                  <c:v>24.842307829050171</c:v>
                </c:pt>
                <c:pt idx="7283">
                  <c:v>24.887849252020096</c:v>
                </c:pt>
                <c:pt idx="7284">
                  <c:v>24.933814284984997</c:v>
                </c:pt>
                <c:pt idx="7285">
                  <c:v>24.997397935014511</c:v>
                </c:pt>
                <c:pt idx="7286">
                  <c:v>25.055801591773339</c:v>
                </c:pt>
                <c:pt idx="7287">
                  <c:v>25.107654267379953</c:v>
                </c:pt>
                <c:pt idx="7288">
                  <c:v>25.15413554012083</c:v>
                </c:pt>
                <c:pt idx="7289">
                  <c:v>25.201216999885997</c:v>
                </c:pt>
                <c:pt idx="7290">
                  <c:v>25.220008753428424</c:v>
                </c:pt>
                <c:pt idx="7291">
                  <c:v>25.190025446705782</c:v>
                </c:pt>
                <c:pt idx="7292">
                  <c:v>25.165363366368737</c:v>
                </c:pt>
                <c:pt idx="7293">
                  <c:v>25.139863770921313</c:v>
                </c:pt>
                <c:pt idx="7294">
                  <c:v>25.113751665454053</c:v>
                </c:pt>
                <c:pt idx="7295">
                  <c:v>25.086582144118307</c:v>
                </c:pt>
                <c:pt idx="7296">
                  <c:v>25.058357566392612</c:v>
                </c:pt>
                <c:pt idx="7297">
                  <c:v>25.028634013909873</c:v>
                </c:pt>
                <c:pt idx="7298">
                  <c:v>24.99763796771715</c:v>
                </c:pt>
                <c:pt idx="7299">
                  <c:v>24.966041676080888</c:v>
                </c:pt>
                <c:pt idx="7300">
                  <c:v>24.933623342076107</c:v>
                </c:pt>
                <c:pt idx="7301">
                  <c:v>24.900831072558443</c:v>
                </c:pt>
                <c:pt idx="7302">
                  <c:v>24.847455780297157</c:v>
                </c:pt>
                <c:pt idx="7303">
                  <c:v>24.794928221018484</c:v>
                </c:pt>
                <c:pt idx="7304">
                  <c:v>24.808116067505939</c:v>
                </c:pt>
                <c:pt idx="7305">
                  <c:v>24.885270237932101</c:v>
                </c:pt>
                <c:pt idx="7306">
                  <c:v>24.980360703946381</c:v>
                </c:pt>
                <c:pt idx="7307">
                  <c:v>25.066801548849284</c:v>
                </c:pt>
                <c:pt idx="7308">
                  <c:v>25.123148487396129</c:v>
                </c:pt>
                <c:pt idx="7309">
                  <c:v>25.171190816315921</c:v>
                </c:pt>
                <c:pt idx="7310">
                  <c:v>25.209903654073155</c:v>
                </c:pt>
                <c:pt idx="7311">
                  <c:v>25.260056307107043</c:v>
                </c:pt>
                <c:pt idx="7312">
                  <c:v>25.294320323894095</c:v>
                </c:pt>
                <c:pt idx="7313">
                  <c:v>25.331804918158831</c:v>
                </c:pt>
                <c:pt idx="7314">
                  <c:v>25.341296905488498</c:v>
                </c:pt>
                <c:pt idx="7315">
                  <c:v>25.302310126452891</c:v>
                </c:pt>
                <c:pt idx="7316">
                  <c:v>25.270703409534946</c:v>
                </c:pt>
                <c:pt idx="7317">
                  <c:v>25.238497809801462</c:v>
                </c:pt>
                <c:pt idx="7318">
                  <c:v>25.205917799867734</c:v>
                </c:pt>
                <c:pt idx="7319">
                  <c:v>25.172741078888397</c:v>
                </c:pt>
                <c:pt idx="7320">
                  <c:v>25.139415250923133</c:v>
                </c:pt>
                <c:pt idx="7321">
                  <c:v>25.105717512393348</c:v>
                </c:pt>
                <c:pt idx="7322">
                  <c:v>25.071871829456867</c:v>
                </c:pt>
                <c:pt idx="7323">
                  <c:v>25.037878532231357</c:v>
                </c:pt>
                <c:pt idx="7324">
                  <c:v>25.003961086388259</c:v>
                </c:pt>
                <c:pt idx="7325">
                  <c:v>24.970119322675611</c:v>
                </c:pt>
                <c:pt idx="7326">
                  <c:v>24.915119900062329</c:v>
                </c:pt>
                <c:pt idx="7327">
                  <c:v>24.870426468329374</c:v>
                </c:pt>
                <c:pt idx="7328">
                  <c:v>24.893335080095358</c:v>
                </c:pt>
                <c:pt idx="7329">
                  <c:v>24.952558750194861</c:v>
                </c:pt>
                <c:pt idx="7330">
                  <c:v>25.020106777063489</c:v>
                </c:pt>
                <c:pt idx="7331">
                  <c:v>25.091243891783773</c:v>
                </c:pt>
                <c:pt idx="7332">
                  <c:v>25.159209101168511</c:v>
                </c:pt>
                <c:pt idx="7333">
                  <c:v>25.227077088125352</c:v>
                </c:pt>
                <c:pt idx="7334">
                  <c:v>25.289775966253551</c:v>
                </c:pt>
                <c:pt idx="7335">
                  <c:v>25.340604561566984</c:v>
                </c:pt>
                <c:pt idx="7336">
                  <c:v>25.383510961243225</c:v>
                </c:pt>
                <c:pt idx="7337">
                  <c:v>25.427530867818941</c:v>
                </c:pt>
                <c:pt idx="7338">
                  <c:v>25.442456116309234</c:v>
                </c:pt>
                <c:pt idx="7339">
                  <c:v>25.408074618510675</c:v>
                </c:pt>
                <c:pt idx="7340">
                  <c:v>25.379355810694118</c:v>
                </c:pt>
                <c:pt idx="7341">
                  <c:v>25.349362267217604</c:v>
                </c:pt>
                <c:pt idx="7342">
                  <c:v>25.318096832478993</c:v>
                </c:pt>
                <c:pt idx="7343">
                  <c:v>25.285562344529264</c:v>
                </c:pt>
                <c:pt idx="7344">
                  <c:v>25.251538498796286</c:v>
                </c:pt>
                <c:pt idx="7345">
                  <c:v>25.216028618577763</c:v>
                </c:pt>
                <c:pt idx="7346">
                  <c:v>25.179036019755923</c:v>
                </c:pt>
                <c:pt idx="7347">
                  <c:v>25.141233419685236</c:v>
                </c:pt>
                <c:pt idx="7348">
                  <c:v>25.102845762062834</c:v>
                </c:pt>
                <c:pt idx="7349">
                  <c:v>25.064097488654834</c:v>
                </c:pt>
                <c:pt idx="7350">
                  <c:v>25.025658812997101</c:v>
                </c:pt>
                <c:pt idx="7351">
                  <c:v>25.025070944601488</c:v>
                </c:pt>
                <c:pt idx="7352">
                  <c:v>25.049763686598563</c:v>
                </c:pt>
                <c:pt idx="7353">
                  <c:v>25.088597827727121</c:v>
                </c:pt>
                <c:pt idx="7354">
                  <c:v>25.133915600726631</c:v>
                </c:pt>
                <c:pt idx="7355">
                  <c:v>25.178716457085255</c:v>
                </c:pt>
                <c:pt idx="7356">
                  <c:v>25.231046704118842</c:v>
                </c:pt>
                <c:pt idx="7357">
                  <c:v>25.286987385567148</c:v>
                </c:pt>
                <c:pt idx="7358">
                  <c:v>25.336234413759122</c:v>
                </c:pt>
                <c:pt idx="7359">
                  <c:v>25.3680681118989</c:v>
                </c:pt>
                <c:pt idx="7360">
                  <c:v>25.347007123990846</c:v>
                </c:pt>
                <c:pt idx="7361">
                  <c:v>25.325118668628033</c:v>
                </c:pt>
                <c:pt idx="7362">
                  <c:v>25.302832781771752</c:v>
                </c:pt>
                <c:pt idx="7363">
                  <c:v>25.280150350235893</c:v>
                </c:pt>
                <c:pt idx="7364">
                  <c:v>25.257072258855548</c:v>
                </c:pt>
                <c:pt idx="7365">
                  <c:v>25.233599390491413</c:v>
                </c:pt>
                <c:pt idx="7366">
                  <c:v>25.209509489743812</c:v>
                </c:pt>
                <c:pt idx="7367">
                  <c:v>25.18502706972631</c:v>
                </c:pt>
                <c:pt idx="7368">
                  <c:v>25.159706733711054</c:v>
                </c:pt>
                <c:pt idx="7369">
                  <c:v>25.133550351392721</c:v>
                </c:pt>
                <c:pt idx="7370">
                  <c:v>25.106336652003623</c:v>
                </c:pt>
                <c:pt idx="7371">
                  <c:v>25.078960539963425</c:v>
                </c:pt>
                <c:pt idx="7372">
                  <c:v>25.051199241383301</c:v>
                </c:pt>
                <c:pt idx="7373">
                  <c:v>25.023276752044598</c:v>
                </c:pt>
                <c:pt idx="7374">
                  <c:v>24.995416567912791</c:v>
                </c:pt>
                <c:pt idx="7375">
                  <c:v>24.979579950975332</c:v>
                </c:pt>
                <c:pt idx="7376">
                  <c:v>24.975991312488276</c:v>
                </c:pt>
                <c:pt idx="7377">
                  <c:v>24.978012980130163</c:v>
                </c:pt>
                <c:pt idx="7378">
                  <c:v>24.988508127007407</c:v>
                </c:pt>
                <c:pt idx="7379">
                  <c:v>24.998417628675693</c:v>
                </c:pt>
                <c:pt idx="7380">
                  <c:v>25.010505090538381</c:v>
                </c:pt>
                <c:pt idx="7381">
                  <c:v>25.025671139955755</c:v>
                </c:pt>
                <c:pt idx="7382">
                  <c:v>25.037072213809754</c:v>
                </c:pt>
                <c:pt idx="7383">
                  <c:v>25.03207748084364</c:v>
                </c:pt>
                <c:pt idx="7384">
                  <c:v>25.014312922735897</c:v>
                </c:pt>
                <c:pt idx="7385">
                  <c:v>24.996067600647251</c:v>
                </c:pt>
                <c:pt idx="7386">
                  <c:v>24.977416717912693</c:v>
                </c:pt>
                <c:pt idx="7387">
                  <c:v>24.958138043194811</c:v>
                </c:pt>
                <c:pt idx="7388">
                  <c:v>24.938456113615743</c:v>
                </c:pt>
                <c:pt idx="7389">
                  <c:v>24.918148692693034</c:v>
                </c:pt>
                <c:pt idx="7390">
                  <c:v>24.897440312415256</c:v>
                </c:pt>
                <c:pt idx="7391">
                  <c:v>24.876331867468242</c:v>
                </c:pt>
                <c:pt idx="7392">
                  <c:v>24.853708569089481</c:v>
                </c:pt>
                <c:pt idx="7393">
                  <c:v>24.830466342628306</c:v>
                </c:pt>
                <c:pt idx="7394">
                  <c:v>24.806160296557088</c:v>
                </c:pt>
                <c:pt idx="7395">
                  <c:v>24.781462213514626</c:v>
                </c:pt>
                <c:pt idx="7396">
                  <c:v>24.75614983198728</c:v>
                </c:pt>
                <c:pt idx="7397">
                  <c:v>24.730447658988297</c:v>
                </c:pt>
                <c:pt idx="7398">
                  <c:v>24.688044548383306</c:v>
                </c:pt>
                <c:pt idx="7399">
                  <c:v>24.648680328731004</c:v>
                </c:pt>
                <c:pt idx="7400">
                  <c:v>24.668615174327169</c:v>
                </c:pt>
                <c:pt idx="7401">
                  <c:v>24.699976176522554</c:v>
                </c:pt>
                <c:pt idx="7402">
                  <c:v>24.734513427803819</c:v>
                </c:pt>
                <c:pt idx="7403">
                  <c:v>24.769128910029156</c:v>
                </c:pt>
                <c:pt idx="7404">
                  <c:v>24.807201057115769</c:v>
                </c:pt>
                <c:pt idx="7405">
                  <c:v>24.846899559672526</c:v>
                </c:pt>
                <c:pt idx="7406">
                  <c:v>24.884996661731957</c:v>
                </c:pt>
                <c:pt idx="7407">
                  <c:v>24.915126068495148</c:v>
                </c:pt>
                <c:pt idx="7408">
                  <c:v>24.961177966890304</c:v>
                </c:pt>
                <c:pt idx="7409">
                  <c:v>25.007969252035981</c:v>
                </c:pt>
                <c:pt idx="7410">
                  <c:v>25.026200533829901</c:v>
                </c:pt>
                <c:pt idx="7411">
                  <c:v>24.99565827470656</c:v>
                </c:pt>
                <c:pt idx="7412">
                  <c:v>24.970760489195676</c:v>
                </c:pt>
                <c:pt idx="7413">
                  <c:v>24.945025714518195</c:v>
                </c:pt>
                <c:pt idx="7414">
                  <c:v>24.918455818300693</c:v>
                </c:pt>
                <c:pt idx="7415">
                  <c:v>24.891052664002395</c:v>
                </c:pt>
                <c:pt idx="7416">
                  <c:v>24.863041247214863</c:v>
                </c:pt>
                <c:pt idx="7417">
                  <c:v>24.834422925192456</c:v>
                </c:pt>
                <c:pt idx="7418">
                  <c:v>24.804975915870603</c:v>
                </c:pt>
                <c:pt idx="7419">
                  <c:v>24.775371477222588</c:v>
                </c:pt>
                <c:pt idx="7420">
                  <c:v>24.745386824239979</c:v>
                </c:pt>
                <c:pt idx="7421">
                  <c:v>24.715245941609329</c:v>
                </c:pt>
                <c:pt idx="7422">
                  <c:v>24.665281599281805</c:v>
                </c:pt>
                <c:pt idx="7423">
                  <c:v>24.61686705840529</c:v>
                </c:pt>
                <c:pt idx="7424">
                  <c:v>24.629032777466129</c:v>
                </c:pt>
                <c:pt idx="7425">
                  <c:v>24.672811577194235</c:v>
                </c:pt>
                <c:pt idx="7426">
                  <c:v>24.719276565467201</c:v>
                </c:pt>
                <c:pt idx="7427">
                  <c:v>24.766561565292918</c:v>
                </c:pt>
                <c:pt idx="7428">
                  <c:v>24.815637261499372</c:v>
                </c:pt>
                <c:pt idx="7429">
                  <c:v>24.842157552547338</c:v>
                </c:pt>
                <c:pt idx="7430">
                  <c:v>24.86682728197027</c:v>
                </c:pt>
                <c:pt idx="7431">
                  <c:v>24.886888520803378</c:v>
                </c:pt>
                <c:pt idx="7432">
                  <c:v>24.924688565969632</c:v>
                </c:pt>
                <c:pt idx="7433">
                  <c:v>24.965343841809318</c:v>
                </c:pt>
                <c:pt idx="7434">
                  <c:v>24.977184664275839</c:v>
                </c:pt>
                <c:pt idx="7435">
                  <c:v>24.940811436812073</c:v>
                </c:pt>
                <c:pt idx="7436">
                  <c:v>24.911127036111989</c:v>
                </c:pt>
                <c:pt idx="7437">
                  <c:v>24.880839463211267</c:v>
                </c:pt>
                <c:pt idx="7438">
                  <c:v>24.84972692771559</c:v>
                </c:pt>
                <c:pt idx="7439">
                  <c:v>24.818014406706283</c:v>
                </c:pt>
                <c:pt idx="7440">
                  <c:v>24.785033830097579</c:v>
                </c:pt>
                <c:pt idx="7441">
                  <c:v>24.750564891091308</c:v>
                </c:pt>
                <c:pt idx="7442">
                  <c:v>24.714834047054506</c:v>
                </c:pt>
                <c:pt idx="7443">
                  <c:v>24.678513522626432</c:v>
                </c:pt>
                <c:pt idx="7444">
                  <c:v>24.641381497307641</c:v>
                </c:pt>
                <c:pt idx="7445">
                  <c:v>24.603886054431907</c:v>
                </c:pt>
                <c:pt idx="7446">
                  <c:v>24.543232430724803</c:v>
                </c:pt>
                <c:pt idx="7447">
                  <c:v>24.501050226367578</c:v>
                </c:pt>
                <c:pt idx="7448">
                  <c:v>24.517004701204204</c:v>
                </c:pt>
                <c:pt idx="7449">
                  <c:v>24.586058837224229</c:v>
                </c:pt>
                <c:pt idx="7450">
                  <c:v>24.638842952972777</c:v>
                </c:pt>
                <c:pt idx="7451">
                  <c:v>24.713434022266224</c:v>
                </c:pt>
                <c:pt idx="7452">
                  <c:v>24.795168637099536</c:v>
                </c:pt>
                <c:pt idx="7453">
                  <c:v>24.856583506375983</c:v>
                </c:pt>
                <c:pt idx="7454">
                  <c:v>24.937230543299179</c:v>
                </c:pt>
                <c:pt idx="7455">
                  <c:v>25.016881120163045</c:v>
                </c:pt>
                <c:pt idx="7456">
                  <c:v>25.057836049475192</c:v>
                </c:pt>
                <c:pt idx="7457">
                  <c:v>25.100299054091849</c:v>
                </c:pt>
                <c:pt idx="7458">
                  <c:v>25.113671621131225</c:v>
                </c:pt>
                <c:pt idx="7459">
                  <c:v>25.078012734694024</c:v>
                </c:pt>
                <c:pt idx="7460">
                  <c:v>25.048245324397865</c:v>
                </c:pt>
                <c:pt idx="7461">
                  <c:v>25.017428654544815</c:v>
                </c:pt>
                <c:pt idx="7462">
                  <c:v>24.985565066413727</c:v>
                </c:pt>
                <c:pt idx="7463">
                  <c:v>24.952433759768816</c:v>
                </c:pt>
                <c:pt idx="7464">
                  <c:v>24.918483835930932</c:v>
                </c:pt>
                <c:pt idx="7465">
                  <c:v>24.883493985241717</c:v>
                </c:pt>
                <c:pt idx="7466">
                  <c:v>24.847466528155373</c:v>
                </c:pt>
                <c:pt idx="7467">
                  <c:v>24.811073188819506</c:v>
                </c:pt>
                <c:pt idx="7468">
                  <c:v>24.7740916473598</c:v>
                </c:pt>
                <c:pt idx="7469">
                  <c:v>24.736969488849443</c:v>
                </c:pt>
                <c:pt idx="7470">
                  <c:v>24.676893536243941</c:v>
                </c:pt>
                <c:pt idx="7471">
                  <c:v>24.621405346989366</c:v>
                </c:pt>
                <c:pt idx="7472">
                  <c:v>24.629045597461527</c:v>
                </c:pt>
                <c:pt idx="7473">
                  <c:v>24.676116139858998</c:v>
                </c:pt>
                <c:pt idx="7474">
                  <c:v>24.729541493117015</c:v>
                </c:pt>
                <c:pt idx="7475">
                  <c:v>24.784140438353788</c:v>
                </c:pt>
                <c:pt idx="7476">
                  <c:v>24.84064184536863</c:v>
                </c:pt>
                <c:pt idx="7477">
                  <c:v>24.873996842104486</c:v>
                </c:pt>
                <c:pt idx="7478">
                  <c:v>24.901484722158546</c:v>
                </c:pt>
                <c:pt idx="7479">
                  <c:v>24.941782879514605</c:v>
                </c:pt>
                <c:pt idx="7480">
                  <c:v>24.97451721012445</c:v>
                </c:pt>
                <c:pt idx="7481">
                  <c:v>25.010971152430692</c:v>
                </c:pt>
                <c:pt idx="7482">
                  <c:v>25.019164197986548</c:v>
                </c:pt>
                <c:pt idx="7483">
                  <c:v>24.978610914651895</c:v>
                </c:pt>
                <c:pt idx="7484">
                  <c:v>24.945271988952857</c:v>
                </c:pt>
                <c:pt idx="7485">
                  <c:v>24.911114909334305</c:v>
                </c:pt>
                <c:pt idx="7486">
                  <c:v>24.876141501394542</c:v>
                </c:pt>
                <c:pt idx="7487">
                  <c:v>24.840576722948697</c:v>
                </c:pt>
                <c:pt idx="7488">
                  <c:v>24.804198757268583</c:v>
                </c:pt>
                <c:pt idx="7489">
                  <c:v>24.767232555160426</c:v>
                </c:pt>
                <c:pt idx="7490">
                  <c:v>24.729679429193169</c:v>
                </c:pt>
                <c:pt idx="7491">
                  <c:v>24.691763825297336</c:v>
                </c:pt>
                <c:pt idx="7492">
                  <c:v>24.653486552292726</c:v>
                </c:pt>
                <c:pt idx="7493">
                  <c:v>24.615071553484768</c:v>
                </c:pt>
                <c:pt idx="7494">
                  <c:v>24.55299488360264</c:v>
                </c:pt>
                <c:pt idx="7495">
                  <c:v>24.493067639476102</c:v>
                </c:pt>
                <c:pt idx="7496">
                  <c:v>24.49311919483057</c:v>
                </c:pt>
                <c:pt idx="7497">
                  <c:v>24.528075761592099</c:v>
                </c:pt>
                <c:pt idx="7498">
                  <c:v>24.575224112333306</c:v>
                </c:pt>
                <c:pt idx="7499">
                  <c:v>24.623398470825091</c:v>
                </c:pt>
                <c:pt idx="7500">
                  <c:v>24.675005362264791</c:v>
                </c:pt>
                <c:pt idx="7501">
                  <c:v>24.726138999135969</c:v>
                </c:pt>
                <c:pt idx="7502">
                  <c:v>24.767618847902234</c:v>
                </c:pt>
                <c:pt idx="7503">
                  <c:v>24.803707956445297</c:v>
                </c:pt>
                <c:pt idx="7504">
                  <c:v>24.833936950700366</c:v>
                </c:pt>
                <c:pt idx="7505">
                  <c:v>24.868603313276971</c:v>
                </c:pt>
                <c:pt idx="7506">
                  <c:v>24.875013624941275</c:v>
                </c:pt>
                <c:pt idx="7507">
                  <c:v>24.833224607907358</c:v>
                </c:pt>
                <c:pt idx="7508">
                  <c:v>24.79909441036796</c:v>
                </c:pt>
                <c:pt idx="7509">
                  <c:v>24.764370960814073</c:v>
                </c:pt>
                <c:pt idx="7510">
                  <c:v>24.729278719296627</c:v>
                </c:pt>
                <c:pt idx="7511">
                  <c:v>24.693595372433936</c:v>
                </c:pt>
                <c:pt idx="7512">
                  <c:v>24.657099102906145</c:v>
                </c:pt>
                <c:pt idx="7513">
                  <c:v>24.620237997219522</c:v>
                </c:pt>
                <c:pt idx="7514">
                  <c:v>24.582789733165544</c:v>
                </c:pt>
                <c:pt idx="7515">
                  <c:v>24.545201893488397</c:v>
                </c:pt>
                <c:pt idx="7516">
                  <c:v>24.507251653341555</c:v>
                </c:pt>
                <c:pt idx="7517">
                  <c:v>24.46916295766238</c:v>
                </c:pt>
                <c:pt idx="7518">
                  <c:v>24.431159251685802</c:v>
                </c:pt>
                <c:pt idx="7519">
                  <c:v>24.394320470403496</c:v>
                </c:pt>
                <c:pt idx="7520">
                  <c:v>24.360564308630153</c:v>
                </c:pt>
                <c:pt idx="7521">
                  <c:v>24.329551492138808</c:v>
                </c:pt>
                <c:pt idx="7522">
                  <c:v>24.300617281961099</c:v>
                </c:pt>
                <c:pt idx="7523">
                  <c:v>24.272774813859616</c:v>
                </c:pt>
                <c:pt idx="7524">
                  <c:v>24.244868625458437</c:v>
                </c:pt>
                <c:pt idx="7525">
                  <c:v>24.2165505154729</c:v>
                </c:pt>
                <c:pt idx="7526">
                  <c:v>24.185878196689497</c:v>
                </c:pt>
                <c:pt idx="7527">
                  <c:v>24.152621418449588</c:v>
                </c:pt>
                <c:pt idx="7528">
                  <c:v>24.117109121844322</c:v>
                </c:pt>
                <c:pt idx="7529">
                  <c:v>24.080783520898759</c:v>
                </c:pt>
                <c:pt idx="7530">
                  <c:v>24.045431520713187</c:v>
                </c:pt>
                <c:pt idx="7531">
                  <c:v>24.009935267379014</c:v>
                </c:pt>
                <c:pt idx="7532">
                  <c:v>23.974518219067761</c:v>
                </c:pt>
                <c:pt idx="7533">
                  <c:v>23.938957062753882</c:v>
                </c:pt>
                <c:pt idx="7534">
                  <c:v>23.90325211999463</c:v>
                </c:pt>
                <c:pt idx="7535">
                  <c:v>23.867626847920135</c:v>
                </c:pt>
                <c:pt idx="7536">
                  <c:v>23.831857932465798</c:v>
                </c:pt>
                <c:pt idx="7537">
                  <c:v>23.796391966732916</c:v>
                </c:pt>
                <c:pt idx="7538">
                  <c:v>23.761005138440321</c:v>
                </c:pt>
                <c:pt idx="7539">
                  <c:v>23.725697271003668</c:v>
                </c:pt>
                <c:pt idx="7540">
                  <c:v>23.690468188232629</c:v>
                </c:pt>
                <c:pt idx="7541">
                  <c:v>23.655317714330025</c:v>
                </c:pt>
                <c:pt idx="7542">
                  <c:v>23.620245673890942</c:v>
                </c:pt>
                <c:pt idx="7543">
                  <c:v>23.585648024269279</c:v>
                </c:pt>
                <c:pt idx="7544">
                  <c:v>23.552446305241752</c:v>
                </c:pt>
                <c:pt idx="7545">
                  <c:v>23.520164259158911</c:v>
                </c:pt>
                <c:pt idx="7546">
                  <c:v>23.488731418857839</c:v>
                </c:pt>
                <c:pt idx="7547">
                  <c:v>23.458121043319075</c:v>
                </c:pt>
                <c:pt idx="7548">
                  <c:v>23.427850751597269</c:v>
                </c:pt>
                <c:pt idx="7549">
                  <c:v>23.397304736178189</c:v>
                </c:pt>
                <c:pt idx="7550">
                  <c:v>23.365862848100392</c:v>
                </c:pt>
                <c:pt idx="7551">
                  <c:v>23.333352594760608</c:v>
                </c:pt>
                <c:pt idx="7552">
                  <c:v>23.300337793088065</c:v>
                </c:pt>
                <c:pt idx="7553">
                  <c:v>23.266950386838467</c:v>
                </c:pt>
                <c:pt idx="7554">
                  <c:v>23.233191207427843</c:v>
                </c:pt>
                <c:pt idx="7555">
                  <c:v>23.20017676586901</c:v>
                </c:pt>
                <c:pt idx="7556">
                  <c:v>23.165450901187207</c:v>
                </c:pt>
                <c:pt idx="7557">
                  <c:v>23.133703294286789</c:v>
                </c:pt>
                <c:pt idx="7558">
                  <c:v>23.102249664109095</c:v>
                </c:pt>
                <c:pt idx="7559">
                  <c:v>23.07108935468537</c:v>
                </c:pt>
                <c:pt idx="7560">
                  <c:v>23.039775438929773</c:v>
                </c:pt>
                <c:pt idx="7561">
                  <c:v>23.008308259593775</c:v>
                </c:pt>
                <c:pt idx="7562">
                  <c:v>22.977580703825623</c:v>
                </c:pt>
                <c:pt idx="7563">
                  <c:v>22.946921712385542</c:v>
                </c:pt>
                <c:pt idx="7564">
                  <c:v>22.916554268572025</c:v>
                </c:pt>
                <c:pt idx="7565">
                  <c:v>22.886254585546123</c:v>
                </c:pt>
                <c:pt idx="7566">
                  <c:v>22.836736661334704</c:v>
                </c:pt>
                <c:pt idx="7567">
                  <c:v>22.788255274177477</c:v>
                </c:pt>
                <c:pt idx="7568">
                  <c:v>22.795821742158456</c:v>
                </c:pt>
                <c:pt idx="7569">
                  <c:v>22.832306035888553</c:v>
                </c:pt>
                <c:pt idx="7570">
                  <c:v>22.870084759050535</c:v>
                </c:pt>
                <c:pt idx="7571">
                  <c:v>22.908629956973694</c:v>
                </c:pt>
                <c:pt idx="7572">
                  <c:v>22.946824335479128</c:v>
                </c:pt>
                <c:pt idx="7573">
                  <c:v>22.984696770870922</c:v>
                </c:pt>
                <c:pt idx="7574">
                  <c:v>23.021666678635473</c:v>
                </c:pt>
                <c:pt idx="7575">
                  <c:v>23.056901084833854</c:v>
                </c:pt>
                <c:pt idx="7576">
                  <c:v>23.091313512518738</c:v>
                </c:pt>
                <c:pt idx="7577">
                  <c:v>23.129890592741344</c:v>
                </c:pt>
                <c:pt idx="7578">
                  <c:v>23.141014271967517</c:v>
                </c:pt>
                <c:pt idx="7579">
                  <c:v>23.104196929067403</c:v>
                </c:pt>
                <c:pt idx="7580">
                  <c:v>23.074371092331251</c:v>
                </c:pt>
                <c:pt idx="7581">
                  <c:v>23.044388671570378</c:v>
                </c:pt>
                <c:pt idx="7582">
                  <c:v>23.012911198438196</c:v>
                </c:pt>
                <c:pt idx="7583">
                  <c:v>22.98284278071424</c:v>
                </c:pt>
                <c:pt idx="7584">
                  <c:v>22.951948911380594</c:v>
                </c:pt>
                <c:pt idx="7585">
                  <c:v>22.919562023448179</c:v>
                </c:pt>
                <c:pt idx="7586">
                  <c:v>22.886577993544886</c:v>
                </c:pt>
                <c:pt idx="7587">
                  <c:v>22.853221290401553</c:v>
                </c:pt>
                <c:pt idx="7588">
                  <c:v>22.819269609297031</c:v>
                </c:pt>
                <c:pt idx="7589">
                  <c:v>22.784947414133462</c:v>
                </c:pt>
                <c:pt idx="7590">
                  <c:v>22.728512338924936</c:v>
                </c:pt>
                <c:pt idx="7591">
                  <c:v>22.673512097844053</c:v>
                </c:pt>
                <c:pt idx="7592">
                  <c:v>22.679610043534236</c:v>
                </c:pt>
                <c:pt idx="7593">
                  <c:v>22.719231710821969</c:v>
                </c:pt>
                <c:pt idx="7594">
                  <c:v>22.75935746641936</c:v>
                </c:pt>
                <c:pt idx="7595">
                  <c:v>22.800458842671912</c:v>
                </c:pt>
                <c:pt idx="7596">
                  <c:v>22.843761392535633</c:v>
                </c:pt>
                <c:pt idx="7597">
                  <c:v>22.882229631156978</c:v>
                </c:pt>
                <c:pt idx="7598">
                  <c:v>22.91696647999246</c:v>
                </c:pt>
                <c:pt idx="7599">
                  <c:v>22.946333729145184</c:v>
                </c:pt>
                <c:pt idx="7600">
                  <c:v>22.974207137570765</c:v>
                </c:pt>
                <c:pt idx="7601">
                  <c:v>23.007408915490362</c:v>
                </c:pt>
                <c:pt idx="7602">
                  <c:v>23.012629696493843</c:v>
                </c:pt>
                <c:pt idx="7603">
                  <c:v>22.969654373423371</c:v>
                </c:pt>
                <c:pt idx="7604">
                  <c:v>22.934996615275811</c:v>
                </c:pt>
                <c:pt idx="7605">
                  <c:v>22.899969918583327</c:v>
                </c:pt>
                <c:pt idx="7606">
                  <c:v>22.8645751065817</c:v>
                </c:pt>
                <c:pt idx="7607">
                  <c:v>22.828813000669779</c:v>
                </c:pt>
                <c:pt idx="7608">
                  <c:v>22.793130692994357</c:v>
                </c:pt>
                <c:pt idx="7609">
                  <c:v>22.757528005496606</c:v>
                </c:pt>
                <c:pt idx="7610">
                  <c:v>22.722227896805414</c:v>
                </c:pt>
                <c:pt idx="7611">
                  <c:v>22.68700655546726</c:v>
                </c:pt>
                <c:pt idx="7612">
                  <c:v>22.651863805723597</c:v>
                </c:pt>
                <c:pt idx="7613">
                  <c:v>22.616799472208054</c:v>
                </c:pt>
                <c:pt idx="7614">
                  <c:v>22.560254162204007</c:v>
                </c:pt>
                <c:pt idx="7615">
                  <c:v>22.504769709894092</c:v>
                </c:pt>
                <c:pt idx="7616">
                  <c:v>22.506052416178356</c:v>
                </c:pt>
                <c:pt idx="7617">
                  <c:v>22.53849145873442</c:v>
                </c:pt>
                <c:pt idx="7618">
                  <c:v>22.573004588972914</c:v>
                </c:pt>
                <c:pt idx="7619">
                  <c:v>22.607946512418312</c:v>
                </c:pt>
                <c:pt idx="7620">
                  <c:v>22.641677628691831</c:v>
                </c:pt>
                <c:pt idx="7621">
                  <c:v>22.739550706635654</c:v>
                </c:pt>
                <c:pt idx="7622">
                  <c:v>22.82643363481407</c:v>
                </c:pt>
                <c:pt idx="7623">
                  <c:v>22.910029417522306</c:v>
                </c:pt>
                <c:pt idx="7624">
                  <c:v>22.947372730390835</c:v>
                </c:pt>
                <c:pt idx="7625">
                  <c:v>22.988237596893278</c:v>
                </c:pt>
                <c:pt idx="7626">
                  <c:v>23.00110069309207</c:v>
                </c:pt>
                <c:pt idx="7627">
                  <c:v>22.966018051887897</c:v>
                </c:pt>
                <c:pt idx="7628">
                  <c:v>22.937839360114758</c:v>
                </c:pt>
                <c:pt idx="7629">
                  <c:v>22.90950040893873</c:v>
                </c:pt>
                <c:pt idx="7630">
                  <c:v>22.881001555956697</c:v>
                </c:pt>
                <c:pt idx="7631">
                  <c:v>22.852343157967621</c:v>
                </c:pt>
                <c:pt idx="7632">
                  <c:v>22.82307929839352</c:v>
                </c:pt>
                <c:pt idx="7633">
                  <c:v>22.793211328238915</c:v>
                </c:pt>
                <c:pt idx="7634">
                  <c:v>22.76296373178414</c:v>
                </c:pt>
                <c:pt idx="7635">
                  <c:v>22.732337356113238</c:v>
                </c:pt>
                <c:pt idx="7636">
                  <c:v>22.701556182710497</c:v>
                </c:pt>
                <c:pt idx="7637">
                  <c:v>22.670620556985831</c:v>
                </c:pt>
                <c:pt idx="7638">
                  <c:v>22.61977240462501</c:v>
                </c:pt>
                <c:pt idx="7639">
                  <c:v>22.570022824933119</c:v>
                </c:pt>
                <c:pt idx="7640">
                  <c:v>22.580008777102744</c:v>
                </c:pt>
                <c:pt idx="7641">
                  <c:v>22.626459846266204</c:v>
                </c:pt>
                <c:pt idx="7642">
                  <c:v>22.678218306361998</c:v>
                </c:pt>
                <c:pt idx="7643">
                  <c:v>22.706104042451798</c:v>
                </c:pt>
                <c:pt idx="7644">
                  <c:v>22.727997616456193</c:v>
                </c:pt>
                <c:pt idx="7645">
                  <c:v>22.809750726989442</c:v>
                </c:pt>
                <c:pt idx="7646">
                  <c:v>22.918799150819709</c:v>
                </c:pt>
                <c:pt idx="7647">
                  <c:v>23.00889865925134</c:v>
                </c:pt>
                <c:pt idx="7648">
                  <c:v>23.050398890433378</c:v>
                </c:pt>
                <c:pt idx="7649">
                  <c:v>23.09423747470553</c:v>
                </c:pt>
                <c:pt idx="7650">
                  <c:v>23.110066227408527</c:v>
                </c:pt>
                <c:pt idx="7651">
                  <c:v>23.077670119550593</c:v>
                </c:pt>
                <c:pt idx="7652">
                  <c:v>23.051473654399469</c:v>
                </c:pt>
                <c:pt idx="7653">
                  <c:v>23.024889370488108</c:v>
                </c:pt>
                <c:pt idx="7654">
                  <c:v>22.997918133180907</c:v>
                </c:pt>
                <c:pt idx="7655">
                  <c:v>22.970560805911315</c:v>
                </c:pt>
                <c:pt idx="7656">
                  <c:v>22.942818250186157</c:v>
                </c:pt>
                <c:pt idx="7657">
                  <c:v>22.914691325589914</c:v>
                </c:pt>
                <c:pt idx="7658">
                  <c:v>22.886404026079422</c:v>
                </c:pt>
                <c:pt idx="7659">
                  <c:v>22.857956709509317</c:v>
                </c:pt>
                <c:pt idx="7660">
                  <c:v>22.829572869226123</c:v>
                </c:pt>
                <c:pt idx="7661">
                  <c:v>22.801029227300816</c:v>
                </c:pt>
                <c:pt idx="7662">
                  <c:v>22.754228840417824</c:v>
                </c:pt>
                <c:pt idx="7663">
                  <c:v>22.708686013622419</c:v>
                </c:pt>
                <c:pt idx="7664">
                  <c:v>22.725220727628404</c:v>
                </c:pt>
                <c:pt idx="7665">
                  <c:v>22.777441704101324</c:v>
                </c:pt>
                <c:pt idx="7666">
                  <c:v>22.83555788307444</c:v>
                </c:pt>
                <c:pt idx="7667">
                  <c:v>22.891529432253677</c:v>
                </c:pt>
                <c:pt idx="7668">
                  <c:v>22.944837516808299</c:v>
                </c:pt>
                <c:pt idx="7669">
                  <c:v>22.993089075410715</c:v>
                </c:pt>
                <c:pt idx="7670">
                  <c:v>23.038784523462898</c:v>
                </c:pt>
                <c:pt idx="7671">
                  <c:v>23.082162495463539</c:v>
                </c:pt>
                <c:pt idx="7672">
                  <c:v>23.122024837436328</c:v>
                </c:pt>
                <c:pt idx="7673">
                  <c:v>23.164313836682553</c:v>
                </c:pt>
                <c:pt idx="7674">
                  <c:v>23.178597205032748</c:v>
                </c:pt>
                <c:pt idx="7675">
                  <c:v>23.14438881836255</c:v>
                </c:pt>
                <c:pt idx="7676">
                  <c:v>23.116258389258743</c:v>
                </c:pt>
                <c:pt idx="7677">
                  <c:v>23.087967593060515</c:v>
                </c:pt>
                <c:pt idx="7678">
                  <c:v>23.059070515024263</c:v>
                </c:pt>
                <c:pt idx="7679">
                  <c:v>23.029791644275186</c:v>
                </c:pt>
                <c:pt idx="7680">
                  <c:v>22.999016151279402</c:v>
                </c:pt>
                <c:pt idx="7681">
                  <c:v>22.96674737554428</c:v>
                </c:pt>
                <c:pt idx="7682">
                  <c:v>22.932765512835132</c:v>
                </c:pt>
                <c:pt idx="7683">
                  <c:v>22.897966930832265</c:v>
                </c:pt>
                <c:pt idx="7684">
                  <c:v>22.862353451932808</c:v>
                </c:pt>
                <c:pt idx="7685">
                  <c:v>22.82637316704826</c:v>
                </c:pt>
                <c:pt idx="7686">
                  <c:v>22.789803758365494</c:v>
                </c:pt>
                <c:pt idx="7687">
                  <c:v>22.753323241002651</c:v>
                </c:pt>
                <c:pt idx="7688">
                  <c:v>22.720896507107103</c:v>
                </c:pt>
                <c:pt idx="7689">
                  <c:v>22.693081710410773</c:v>
                </c:pt>
                <c:pt idx="7690">
                  <c:v>22.665273122869348</c:v>
                </c:pt>
                <c:pt idx="7691">
                  <c:v>22.637601225471876</c:v>
                </c:pt>
                <c:pt idx="7692">
                  <c:v>22.610895478226524</c:v>
                </c:pt>
                <c:pt idx="7693">
                  <c:v>22.583022164315665</c:v>
                </c:pt>
                <c:pt idx="7694">
                  <c:v>22.552605294479509</c:v>
                </c:pt>
                <c:pt idx="7695">
                  <c:v>22.518355723377436</c:v>
                </c:pt>
                <c:pt idx="7696">
                  <c:v>22.482696749682638</c:v>
                </c:pt>
                <c:pt idx="7697">
                  <c:v>22.446224798937358</c:v>
                </c:pt>
                <c:pt idx="7698">
                  <c:v>22.408718548898033</c:v>
                </c:pt>
                <c:pt idx="7699">
                  <c:v>22.370849716332923</c:v>
                </c:pt>
                <c:pt idx="7700">
                  <c:v>22.332172837714438</c:v>
                </c:pt>
                <c:pt idx="7701">
                  <c:v>22.292689716086564</c:v>
                </c:pt>
                <c:pt idx="7702">
                  <c:v>22.252402150470044</c:v>
                </c:pt>
                <c:pt idx="7703">
                  <c:v>22.211311935871354</c:v>
                </c:pt>
                <c:pt idx="7704">
                  <c:v>22.169867135872444</c:v>
                </c:pt>
                <c:pt idx="7705">
                  <c:v>22.127845405391628</c:v>
                </c:pt>
                <c:pt idx="7706">
                  <c:v>22.085471168060579</c:v>
                </c:pt>
                <c:pt idx="7707">
                  <c:v>22.042968346740398</c:v>
                </c:pt>
                <c:pt idx="7708">
                  <c:v>22.000337228348631</c:v>
                </c:pt>
                <c:pt idx="7709">
                  <c:v>22</c:v>
                </c:pt>
                <c:pt idx="7710">
                  <c:v>22</c:v>
                </c:pt>
                <c:pt idx="7711">
                  <c:v>22</c:v>
                </c:pt>
                <c:pt idx="7712">
                  <c:v>22</c:v>
                </c:pt>
                <c:pt idx="7713">
                  <c:v>22</c:v>
                </c:pt>
                <c:pt idx="7714">
                  <c:v>22</c:v>
                </c:pt>
                <c:pt idx="7715">
                  <c:v>22</c:v>
                </c:pt>
                <c:pt idx="7716">
                  <c:v>22.010584083727004</c:v>
                </c:pt>
                <c:pt idx="7717">
                  <c:v>22.029675535006312</c:v>
                </c:pt>
                <c:pt idx="7718">
                  <c:v>22.04559408103097</c:v>
                </c:pt>
                <c:pt idx="7719">
                  <c:v>22.048740701416889</c:v>
                </c:pt>
                <c:pt idx="7720">
                  <c:v>22.01703038103636</c:v>
                </c:pt>
                <c:pt idx="7721">
                  <c:v>22</c:v>
                </c:pt>
                <c:pt idx="7722">
                  <c:v>22</c:v>
                </c:pt>
                <c:pt idx="7723">
                  <c:v>22</c:v>
                </c:pt>
                <c:pt idx="7724">
                  <c:v>22</c:v>
                </c:pt>
                <c:pt idx="7725">
                  <c:v>22</c:v>
                </c:pt>
                <c:pt idx="7726">
                  <c:v>22</c:v>
                </c:pt>
                <c:pt idx="7727">
                  <c:v>22</c:v>
                </c:pt>
                <c:pt idx="7728">
                  <c:v>22</c:v>
                </c:pt>
                <c:pt idx="7729">
                  <c:v>22</c:v>
                </c:pt>
                <c:pt idx="7730">
                  <c:v>22</c:v>
                </c:pt>
                <c:pt idx="7731">
                  <c:v>22</c:v>
                </c:pt>
                <c:pt idx="7732">
                  <c:v>22</c:v>
                </c:pt>
                <c:pt idx="7733">
                  <c:v>22</c:v>
                </c:pt>
                <c:pt idx="7734">
                  <c:v>22</c:v>
                </c:pt>
                <c:pt idx="7735">
                  <c:v>22</c:v>
                </c:pt>
                <c:pt idx="7736">
                  <c:v>22</c:v>
                </c:pt>
                <c:pt idx="7737">
                  <c:v>22.019626749873591</c:v>
                </c:pt>
                <c:pt idx="7738">
                  <c:v>22.037532682844681</c:v>
                </c:pt>
                <c:pt idx="7739">
                  <c:v>22.067990594869098</c:v>
                </c:pt>
                <c:pt idx="7740">
                  <c:v>22.090628095394877</c:v>
                </c:pt>
                <c:pt idx="7741">
                  <c:v>22.105854886267288</c:v>
                </c:pt>
                <c:pt idx="7742">
                  <c:v>22.114893277489131</c:v>
                </c:pt>
                <c:pt idx="7743">
                  <c:v>22.124754904280568</c:v>
                </c:pt>
                <c:pt idx="7744">
                  <c:v>22.129861466325284</c:v>
                </c:pt>
                <c:pt idx="7745">
                  <c:v>22.145834098455701</c:v>
                </c:pt>
                <c:pt idx="7746">
                  <c:v>22.134414606574168</c:v>
                </c:pt>
                <c:pt idx="7747">
                  <c:v>22.07565737092937</c:v>
                </c:pt>
                <c:pt idx="7748">
                  <c:v>22.028267449363376</c:v>
                </c:pt>
                <c:pt idx="7749">
                  <c:v>22</c:v>
                </c:pt>
                <c:pt idx="7750">
                  <c:v>22</c:v>
                </c:pt>
                <c:pt idx="7751">
                  <c:v>22</c:v>
                </c:pt>
                <c:pt idx="7752">
                  <c:v>22</c:v>
                </c:pt>
                <c:pt idx="7753">
                  <c:v>22</c:v>
                </c:pt>
                <c:pt idx="7754">
                  <c:v>22</c:v>
                </c:pt>
                <c:pt idx="7755">
                  <c:v>22</c:v>
                </c:pt>
                <c:pt idx="7756">
                  <c:v>22</c:v>
                </c:pt>
                <c:pt idx="7757">
                  <c:v>22</c:v>
                </c:pt>
                <c:pt idx="7758">
                  <c:v>22</c:v>
                </c:pt>
                <c:pt idx="7759">
                  <c:v>22</c:v>
                </c:pt>
                <c:pt idx="7760">
                  <c:v>22.003591257238227</c:v>
                </c:pt>
                <c:pt idx="7761">
                  <c:v>22.034686558079482</c:v>
                </c:pt>
                <c:pt idx="7762">
                  <c:v>22.069939054946012</c:v>
                </c:pt>
                <c:pt idx="7763">
                  <c:v>22.109750246843198</c:v>
                </c:pt>
                <c:pt idx="7764">
                  <c:v>22.158962187128488</c:v>
                </c:pt>
                <c:pt idx="7765">
                  <c:v>22.21011556672023</c:v>
                </c:pt>
                <c:pt idx="7766">
                  <c:v>22.268218782399966</c:v>
                </c:pt>
                <c:pt idx="7767">
                  <c:v>22.326311924307113</c:v>
                </c:pt>
                <c:pt idx="7768">
                  <c:v>22.35321637370901</c:v>
                </c:pt>
                <c:pt idx="7769">
                  <c:v>22.385661802941708</c:v>
                </c:pt>
                <c:pt idx="7770">
                  <c:v>22.389857201851388</c:v>
                </c:pt>
                <c:pt idx="7771">
                  <c:v>22.3458592763313</c:v>
                </c:pt>
                <c:pt idx="7772">
                  <c:v>22.30991579593832</c:v>
                </c:pt>
                <c:pt idx="7773">
                  <c:v>22.273606245913339</c:v>
                </c:pt>
                <c:pt idx="7774">
                  <c:v>22.236708306800161</c:v>
                </c:pt>
                <c:pt idx="7775">
                  <c:v>22.199446427798762</c:v>
                </c:pt>
                <c:pt idx="7776">
                  <c:v>22.161152012119924</c:v>
                </c:pt>
                <c:pt idx="7777">
                  <c:v>22.121827363727689</c:v>
                </c:pt>
                <c:pt idx="7778">
                  <c:v>22.081474781445113</c:v>
                </c:pt>
                <c:pt idx="7779">
                  <c:v>22.040542831546539</c:v>
                </c:pt>
                <c:pt idx="7780">
                  <c:v>22</c:v>
                </c:pt>
                <c:pt idx="7781">
                  <c:v>22</c:v>
                </c:pt>
                <c:pt idx="7782">
                  <c:v>22</c:v>
                </c:pt>
                <c:pt idx="7783">
                  <c:v>22</c:v>
                </c:pt>
                <c:pt idx="7784">
                  <c:v>22.033088112874342</c:v>
                </c:pt>
                <c:pt idx="7785">
                  <c:v>22.114436470688222</c:v>
                </c:pt>
                <c:pt idx="7786">
                  <c:v>22.206551979055067</c:v>
                </c:pt>
                <c:pt idx="7787">
                  <c:v>22.290801270259902</c:v>
                </c:pt>
                <c:pt idx="7788">
                  <c:v>22.356439997931776</c:v>
                </c:pt>
                <c:pt idx="7789">
                  <c:v>22.418599667183521</c:v>
                </c:pt>
                <c:pt idx="7790">
                  <c:v>22.485040654509</c:v>
                </c:pt>
                <c:pt idx="7791">
                  <c:v>22.535587785954672</c:v>
                </c:pt>
                <c:pt idx="7792">
                  <c:v>22.561767965616685</c:v>
                </c:pt>
                <c:pt idx="7793">
                  <c:v>22.593105877892782</c:v>
                </c:pt>
                <c:pt idx="7794">
                  <c:v>22.595925678399066</c:v>
                </c:pt>
                <c:pt idx="7795">
                  <c:v>22.55001371600876</c:v>
                </c:pt>
                <c:pt idx="7796">
                  <c:v>22.512499011520436</c:v>
                </c:pt>
                <c:pt idx="7797">
                  <c:v>22.474175470790481</c:v>
                </c:pt>
                <c:pt idx="7798">
                  <c:v>22.435044898626082</c:v>
                </c:pt>
                <c:pt idx="7799">
                  <c:v>22.395109095807243</c:v>
                </c:pt>
                <c:pt idx="7800">
                  <c:v>22.35459299538617</c:v>
                </c:pt>
                <c:pt idx="7801">
                  <c:v>22.313497892217406</c:v>
                </c:pt>
                <c:pt idx="7802">
                  <c:v>22.2718250782662</c:v>
                </c:pt>
                <c:pt idx="7803">
                  <c:v>22.229798978905361</c:v>
                </c:pt>
                <c:pt idx="7804">
                  <c:v>22.187643518733239</c:v>
                </c:pt>
                <c:pt idx="7805">
                  <c:v>22.145358986400748</c:v>
                </c:pt>
                <c:pt idx="7806">
                  <c:v>22.076947989222045</c:v>
                </c:pt>
                <c:pt idx="7807">
                  <c:v>22.008860249423048</c:v>
                </c:pt>
                <c:pt idx="7808">
                  <c:v>22</c:v>
                </c:pt>
                <c:pt idx="7809">
                  <c:v>22.005840675352161</c:v>
                </c:pt>
                <c:pt idx="7810">
                  <c:v>22.025565500539741</c:v>
                </c:pt>
                <c:pt idx="7811">
                  <c:v>22.054986860799172</c:v>
                </c:pt>
                <c:pt idx="7812">
                  <c:v>22.098384177943146</c:v>
                </c:pt>
                <c:pt idx="7813">
                  <c:v>22.13199782989885</c:v>
                </c:pt>
                <c:pt idx="7814">
                  <c:v>22.15984438576702</c:v>
                </c:pt>
                <c:pt idx="7815">
                  <c:v>22.181317836574753</c:v>
                </c:pt>
                <c:pt idx="7816">
                  <c:v>22.200764160805232</c:v>
                </c:pt>
                <c:pt idx="7817">
                  <c:v>22.227387937065753</c:v>
                </c:pt>
                <c:pt idx="7818">
                  <c:v>22.226048548303414</c:v>
                </c:pt>
                <c:pt idx="7819">
                  <c:v>22.176530839021019</c:v>
                </c:pt>
                <c:pt idx="7820">
                  <c:v>22.136279329723354</c:v>
                </c:pt>
                <c:pt idx="7821">
                  <c:v>22.095671363569572</c:v>
                </c:pt>
                <c:pt idx="7822">
                  <c:v>22.054707735944284</c:v>
                </c:pt>
                <c:pt idx="7823">
                  <c:v>22.013166104166906</c:v>
                </c:pt>
                <c:pt idx="7824">
                  <c:v>22</c:v>
                </c:pt>
                <c:pt idx="7825">
                  <c:v>22</c:v>
                </c:pt>
                <c:pt idx="7826">
                  <c:v>22</c:v>
                </c:pt>
                <c:pt idx="7827">
                  <c:v>22</c:v>
                </c:pt>
                <c:pt idx="7828">
                  <c:v>22</c:v>
                </c:pt>
                <c:pt idx="7829">
                  <c:v>22</c:v>
                </c:pt>
                <c:pt idx="7830">
                  <c:v>22</c:v>
                </c:pt>
                <c:pt idx="7831">
                  <c:v>22</c:v>
                </c:pt>
                <c:pt idx="7832">
                  <c:v>22.013704923750986</c:v>
                </c:pt>
                <c:pt idx="7833">
                  <c:v>22.05302257568291</c:v>
                </c:pt>
                <c:pt idx="7834">
                  <c:v>22.107595292572199</c:v>
                </c:pt>
                <c:pt idx="7835">
                  <c:v>22.160869880301963</c:v>
                </c:pt>
                <c:pt idx="7836">
                  <c:v>22.197757118376646</c:v>
                </c:pt>
                <c:pt idx="7837">
                  <c:v>22.210558472478599</c:v>
                </c:pt>
                <c:pt idx="7838">
                  <c:v>22.215724254910661</c:v>
                </c:pt>
                <c:pt idx="7839">
                  <c:v>22.237998996904508</c:v>
                </c:pt>
                <c:pt idx="7840">
                  <c:v>22.257941324342958</c:v>
                </c:pt>
                <c:pt idx="7841">
                  <c:v>22.28522335384287</c:v>
                </c:pt>
                <c:pt idx="7842">
                  <c:v>22.284811517647633</c:v>
                </c:pt>
                <c:pt idx="7843">
                  <c:v>22.236489930233343</c:v>
                </c:pt>
                <c:pt idx="7844">
                  <c:v>22.197666584476554</c:v>
                </c:pt>
                <c:pt idx="7845">
                  <c:v>22.158706731402898</c:v>
                </c:pt>
                <c:pt idx="7846">
                  <c:v>22.119610675609739</c:v>
                </c:pt>
                <c:pt idx="7847">
                  <c:v>22.080378721014771</c:v>
                </c:pt>
                <c:pt idx="7848">
                  <c:v>22.040564898276752</c:v>
                </c:pt>
                <c:pt idx="7849">
                  <c:v>22.000393642045069</c:v>
                </c:pt>
                <c:pt idx="7850">
                  <c:v>22</c:v>
                </c:pt>
                <c:pt idx="7851">
                  <c:v>22</c:v>
                </c:pt>
                <c:pt idx="7852">
                  <c:v>22</c:v>
                </c:pt>
                <c:pt idx="7853">
                  <c:v>22</c:v>
                </c:pt>
                <c:pt idx="7854">
                  <c:v>22</c:v>
                </c:pt>
                <c:pt idx="7855">
                  <c:v>22</c:v>
                </c:pt>
                <c:pt idx="7856">
                  <c:v>22.009465161047459</c:v>
                </c:pt>
                <c:pt idx="7857">
                  <c:v>22.038029298696799</c:v>
                </c:pt>
                <c:pt idx="7858">
                  <c:v>22.072759660800632</c:v>
                </c:pt>
                <c:pt idx="7859">
                  <c:v>22.10557870700249</c:v>
                </c:pt>
                <c:pt idx="7860">
                  <c:v>22.144676267569618</c:v>
                </c:pt>
                <c:pt idx="7861">
                  <c:v>22.184954001056177</c:v>
                </c:pt>
                <c:pt idx="7862">
                  <c:v>22.214905218626516</c:v>
                </c:pt>
                <c:pt idx="7863">
                  <c:v>22.218992823997919</c:v>
                </c:pt>
                <c:pt idx="7864">
                  <c:v>22.190472789993056</c:v>
                </c:pt>
                <c:pt idx="7865">
                  <c:v>22.160900713082118</c:v>
                </c:pt>
                <c:pt idx="7866">
                  <c:v>22.130502077045012</c:v>
                </c:pt>
                <c:pt idx="7867">
                  <c:v>22.099278726235113</c:v>
                </c:pt>
                <c:pt idx="7868">
                  <c:v>22.067009364599976</c:v>
                </c:pt>
                <c:pt idx="7869">
                  <c:v>22.033919462459746</c:v>
                </c:pt>
                <c:pt idx="7870">
                  <c:v>22</c:v>
                </c:pt>
                <c:pt idx="7871">
                  <c:v>22</c:v>
                </c:pt>
                <c:pt idx="7872">
                  <c:v>22</c:v>
                </c:pt>
                <c:pt idx="7873">
                  <c:v>22</c:v>
                </c:pt>
                <c:pt idx="7874">
                  <c:v>22</c:v>
                </c:pt>
                <c:pt idx="7875">
                  <c:v>22</c:v>
                </c:pt>
                <c:pt idx="7876">
                  <c:v>22</c:v>
                </c:pt>
                <c:pt idx="7877">
                  <c:v>22</c:v>
                </c:pt>
                <c:pt idx="7878">
                  <c:v>22</c:v>
                </c:pt>
                <c:pt idx="7879">
                  <c:v>22</c:v>
                </c:pt>
                <c:pt idx="7880">
                  <c:v>22</c:v>
                </c:pt>
                <c:pt idx="7881">
                  <c:v>22</c:v>
                </c:pt>
                <c:pt idx="7882">
                  <c:v>22</c:v>
                </c:pt>
                <c:pt idx="7883">
                  <c:v>22</c:v>
                </c:pt>
                <c:pt idx="7884">
                  <c:v>22</c:v>
                </c:pt>
                <c:pt idx="7885">
                  <c:v>22</c:v>
                </c:pt>
                <c:pt idx="7886">
                  <c:v>22</c:v>
                </c:pt>
                <c:pt idx="7887">
                  <c:v>22</c:v>
                </c:pt>
                <c:pt idx="7888">
                  <c:v>22</c:v>
                </c:pt>
                <c:pt idx="7889">
                  <c:v>22</c:v>
                </c:pt>
                <c:pt idx="7890">
                  <c:v>22</c:v>
                </c:pt>
                <c:pt idx="7891">
                  <c:v>22</c:v>
                </c:pt>
                <c:pt idx="7892">
                  <c:v>22</c:v>
                </c:pt>
                <c:pt idx="7893">
                  <c:v>22</c:v>
                </c:pt>
                <c:pt idx="7894">
                  <c:v>22</c:v>
                </c:pt>
                <c:pt idx="7895">
                  <c:v>22</c:v>
                </c:pt>
                <c:pt idx="7896">
                  <c:v>22</c:v>
                </c:pt>
                <c:pt idx="7897">
                  <c:v>22</c:v>
                </c:pt>
                <c:pt idx="7898">
                  <c:v>22</c:v>
                </c:pt>
                <c:pt idx="7899">
                  <c:v>22</c:v>
                </c:pt>
                <c:pt idx="7900">
                  <c:v>22</c:v>
                </c:pt>
                <c:pt idx="7901">
                  <c:v>22</c:v>
                </c:pt>
                <c:pt idx="7902">
                  <c:v>22</c:v>
                </c:pt>
                <c:pt idx="7903">
                  <c:v>22</c:v>
                </c:pt>
                <c:pt idx="7904">
                  <c:v>22.024083801310212</c:v>
                </c:pt>
                <c:pt idx="7905">
                  <c:v>22.094296066662181</c:v>
                </c:pt>
                <c:pt idx="7906">
                  <c:v>22.149950644057618</c:v>
                </c:pt>
                <c:pt idx="7907">
                  <c:v>22.207255035915797</c:v>
                </c:pt>
                <c:pt idx="7908">
                  <c:v>22.270862378079261</c:v>
                </c:pt>
                <c:pt idx="7909">
                  <c:v>22.33551000468373</c:v>
                </c:pt>
                <c:pt idx="7910">
                  <c:v>22.389237241815174</c:v>
                </c:pt>
                <c:pt idx="7911">
                  <c:v>22.436273135104042</c:v>
                </c:pt>
                <c:pt idx="7912">
                  <c:v>22.449645844310005</c:v>
                </c:pt>
                <c:pt idx="7913">
                  <c:v>22.470715435367254</c:v>
                </c:pt>
                <c:pt idx="7914">
                  <c:v>22.463294750404419</c:v>
                </c:pt>
                <c:pt idx="7915">
                  <c:v>22.407170062836538</c:v>
                </c:pt>
                <c:pt idx="7916">
                  <c:v>22.361048642761187</c:v>
                </c:pt>
                <c:pt idx="7917">
                  <c:v>22.313914454859695</c:v>
                </c:pt>
                <c:pt idx="7918">
                  <c:v>22.265992895275019</c:v>
                </c:pt>
                <c:pt idx="7919">
                  <c:v>22.217285720919122</c:v>
                </c:pt>
                <c:pt idx="7920">
                  <c:v>22.168464093654844</c:v>
                </c:pt>
                <c:pt idx="7921">
                  <c:v>22.119305132577765</c:v>
                </c:pt>
                <c:pt idx="7922">
                  <c:v>22.069809590402038</c:v>
                </c:pt>
                <c:pt idx="7923">
                  <c:v>22.020201354452638</c:v>
                </c:pt>
                <c:pt idx="7924">
                  <c:v>22</c:v>
                </c:pt>
                <c:pt idx="7925">
                  <c:v>22</c:v>
                </c:pt>
                <c:pt idx="7926">
                  <c:v>22</c:v>
                </c:pt>
                <c:pt idx="7927">
                  <c:v>22</c:v>
                </c:pt>
                <c:pt idx="7928">
                  <c:v>22</c:v>
                </c:pt>
                <c:pt idx="7929">
                  <c:v>22.011100278745623</c:v>
                </c:pt>
                <c:pt idx="7930">
                  <c:v>22.024408674411919</c:v>
                </c:pt>
                <c:pt idx="7931">
                  <c:v>22.018215446616747</c:v>
                </c:pt>
                <c:pt idx="7932">
                  <c:v>22.011866261460675</c:v>
                </c:pt>
                <c:pt idx="7933">
                  <c:v>22.003896690530013</c:v>
                </c:pt>
                <c:pt idx="7934">
                  <c:v>22.013084379444923</c:v>
                </c:pt>
                <c:pt idx="7935">
                  <c:v>22.019454844100839</c:v>
                </c:pt>
                <c:pt idx="7936">
                  <c:v>22.023887581301835</c:v>
                </c:pt>
                <c:pt idx="7937">
                  <c:v>22.039334240173023</c:v>
                </c:pt>
                <c:pt idx="7938">
                  <c:v>22.027119117115024</c:v>
                </c:pt>
                <c:pt idx="7939">
                  <c:v>22</c:v>
                </c:pt>
                <c:pt idx="7940">
                  <c:v>22</c:v>
                </c:pt>
                <c:pt idx="7941">
                  <c:v>22</c:v>
                </c:pt>
                <c:pt idx="7942">
                  <c:v>22</c:v>
                </c:pt>
                <c:pt idx="7943">
                  <c:v>22</c:v>
                </c:pt>
                <c:pt idx="7944">
                  <c:v>22</c:v>
                </c:pt>
                <c:pt idx="7945">
                  <c:v>22</c:v>
                </c:pt>
                <c:pt idx="7946">
                  <c:v>22</c:v>
                </c:pt>
                <c:pt idx="7947">
                  <c:v>22</c:v>
                </c:pt>
                <c:pt idx="7948">
                  <c:v>22</c:v>
                </c:pt>
                <c:pt idx="7949">
                  <c:v>22</c:v>
                </c:pt>
                <c:pt idx="7950">
                  <c:v>22</c:v>
                </c:pt>
                <c:pt idx="7951">
                  <c:v>22</c:v>
                </c:pt>
                <c:pt idx="7952">
                  <c:v>22</c:v>
                </c:pt>
                <c:pt idx="7953">
                  <c:v>22.013018967844296</c:v>
                </c:pt>
                <c:pt idx="7954">
                  <c:v>22.036173190228393</c:v>
                </c:pt>
                <c:pt idx="7955">
                  <c:v>22.067312337863555</c:v>
                </c:pt>
                <c:pt idx="7956">
                  <c:v>22.101446306086164</c:v>
                </c:pt>
                <c:pt idx="7957">
                  <c:v>22.150545668215052</c:v>
                </c:pt>
                <c:pt idx="7958">
                  <c:v>22.205642897988483</c:v>
                </c:pt>
                <c:pt idx="7959">
                  <c:v>22.250367033410516</c:v>
                </c:pt>
                <c:pt idx="7960">
                  <c:v>22.267497887123056</c:v>
                </c:pt>
                <c:pt idx="7961">
                  <c:v>22.29258534037271</c:v>
                </c:pt>
                <c:pt idx="7962">
                  <c:v>22.289713793321464</c:v>
                </c:pt>
                <c:pt idx="7963">
                  <c:v>22.238939162927476</c:v>
                </c:pt>
                <c:pt idx="7964">
                  <c:v>22.197655852849369</c:v>
                </c:pt>
                <c:pt idx="7965">
                  <c:v>22.156241524527527</c:v>
                </c:pt>
                <c:pt idx="7966">
                  <c:v>22.114473334020808</c:v>
                </c:pt>
                <c:pt idx="7967">
                  <c:v>22.072575207214555</c:v>
                </c:pt>
                <c:pt idx="7968">
                  <c:v>22.029878025172625</c:v>
                </c:pt>
                <c:pt idx="7969">
                  <c:v>22</c:v>
                </c:pt>
                <c:pt idx="7970">
                  <c:v>22</c:v>
                </c:pt>
                <c:pt idx="7971">
                  <c:v>22</c:v>
                </c:pt>
                <c:pt idx="7972">
                  <c:v>22</c:v>
                </c:pt>
                <c:pt idx="7973">
                  <c:v>22</c:v>
                </c:pt>
                <c:pt idx="7974">
                  <c:v>22</c:v>
                </c:pt>
                <c:pt idx="7975">
                  <c:v>22</c:v>
                </c:pt>
                <c:pt idx="7976">
                  <c:v>22.021672082783052</c:v>
                </c:pt>
                <c:pt idx="7977">
                  <c:v>22.071980251463664</c:v>
                </c:pt>
                <c:pt idx="7978">
                  <c:v>22.098377458748001</c:v>
                </c:pt>
                <c:pt idx="7979">
                  <c:v>22.116748983516914</c:v>
                </c:pt>
                <c:pt idx="7980">
                  <c:v>22.149816154467214</c:v>
                </c:pt>
                <c:pt idx="7981">
                  <c:v>22.201802455012412</c:v>
                </c:pt>
                <c:pt idx="7982">
                  <c:v>22.258016009941784</c:v>
                </c:pt>
                <c:pt idx="7983">
                  <c:v>22.27561189572636</c:v>
                </c:pt>
                <c:pt idx="7984">
                  <c:v>22.291271046092941</c:v>
                </c:pt>
                <c:pt idx="7985">
                  <c:v>22.315480802937163</c:v>
                </c:pt>
                <c:pt idx="7986">
                  <c:v>22.312276106263262</c:v>
                </c:pt>
                <c:pt idx="7987">
                  <c:v>22.261440313106338</c:v>
                </c:pt>
                <c:pt idx="7988">
                  <c:v>22.220553067377214</c:v>
                </c:pt>
                <c:pt idx="7989">
                  <c:v>22.179757055931454</c:v>
                </c:pt>
                <c:pt idx="7990">
                  <c:v>22.139052075192264</c:v>
                </c:pt>
                <c:pt idx="7991">
                  <c:v>22.098437922037103</c:v>
                </c:pt>
                <c:pt idx="7992">
                  <c:v>22.058583802667851</c:v>
                </c:pt>
                <c:pt idx="7993">
                  <c:v>22.019264884882915</c:v>
                </c:pt>
                <c:pt idx="7994">
                  <c:v>22</c:v>
                </c:pt>
                <c:pt idx="7995">
                  <c:v>22</c:v>
                </c:pt>
                <c:pt idx="7996">
                  <c:v>22</c:v>
                </c:pt>
                <c:pt idx="7997">
                  <c:v>22</c:v>
                </c:pt>
                <c:pt idx="7998">
                  <c:v>22</c:v>
                </c:pt>
                <c:pt idx="7999">
                  <c:v>22</c:v>
                </c:pt>
                <c:pt idx="8000">
                  <c:v>22</c:v>
                </c:pt>
                <c:pt idx="8001">
                  <c:v>22.032900655200702</c:v>
                </c:pt>
                <c:pt idx="8002">
                  <c:v>22.05036225685776</c:v>
                </c:pt>
                <c:pt idx="8003">
                  <c:v>22.07094061942481</c:v>
                </c:pt>
                <c:pt idx="8004">
                  <c:v>22.092843826294597</c:v>
                </c:pt>
                <c:pt idx="8005">
                  <c:v>22.113575612450724</c:v>
                </c:pt>
                <c:pt idx="8006">
                  <c:v>22.150856416208718</c:v>
                </c:pt>
                <c:pt idx="8007">
                  <c:v>22.182182880272389</c:v>
                </c:pt>
                <c:pt idx="8008">
                  <c:v>22.212354806829822</c:v>
                </c:pt>
                <c:pt idx="8009">
                  <c:v>22.24789292632607</c:v>
                </c:pt>
                <c:pt idx="8010">
                  <c:v>22.255985882954441</c:v>
                </c:pt>
                <c:pt idx="8011">
                  <c:v>22.216146033252848</c:v>
                </c:pt>
                <c:pt idx="8012">
                  <c:v>22.184062170824937</c:v>
                </c:pt>
                <c:pt idx="8013">
                  <c:v>22.152049899137463</c:v>
                </c:pt>
                <c:pt idx="8014">
                  <c:v>22.11988592215511</c:v>
                </c:pt>
                <c:pt idx="8015">
                  <c:v>22.087570578387442</c:v>
                </c:pt>
                <c:pt idx="8016">
                  <c:v>22.054881069298297</c:v>
                </c:pt>
                <c:pt idx="8017">
                  <c:v>22.021595093495897</c:v>
                </c:pt>
                <c:pt idx="8018">
                  <c:v>22</c:v>
                </c:pt>
                <c:pt idx="8019">
                  <c:v>22</c:v>
                </c:pt>
                <c:pt idx="8020">
                  <c:v>22</c:v>
                </c:pt>
                <c:pt idx="8021">
                  <c:v>22</c:v>
                </c:pt>
                <c:pt idx="8022">
                  <c:v>22</c:v>
                </c:pt>
                <c:pt idx="8023">
                  <c:v>22</c:v>
                </c:pt>
                <c:pt idx="8024">
                  <c:v>22</c:v>
                </c:pt>
                <c:pt idx="8025">
                  <c:v>22</c:v>
                </c:pt>
                <c:pt idx="8026">
                  <c:v>22</c:v>
                </c:pt>
                <c:pt idx="8027">
                  <c:v>22</c:v>
                </c:pt>
                <c:pt idx="8028">
                  <c:v>22</c:v>
                </c:pt>
                <c:pt idx="8029">
                  <c:v>22</c:v>
                </c:pt>
                <c:pt idx="8030">
                  <c:v>22</c:v>
                </c:pt>
                <c:pt idx="8031">
                  <c:v>22</c:v>
                </c:pt>
                <c:pt idx="8032">
                  <c:v>22</c:v>
                </c:pt>
                <c:pt idx="8033">
                  <c:v>22</c:v>
                </c:pt>
                <c:pt idx="8034">
                  <c:v>22</c:v>
                </c:pt>
                <c:pt idx="8035">
                  <c:v>22</c:v>
                </c:pt>
                <c:pt idx="8036">
                  <c:v>22</c:v>
                </c:pt>
                <c:pt idx="8037">
                  <c:v>22</c:v>
                </c:pt>
                <c:pt idx="8038">
                  <c:v>22</c:v>
                </c:pt>
                <c:pt idx="8039">
                  <c:v>22</c:v>
                </c:pt>
                <c:pt idx="8040">
                  <c:v>22</c:v>
                </c:pt>
                <c:pt idx="8041">
                  <c:v>22</c:v>
                </c:pt>
                <c:pt idx="8042">
                  <c:v>22</c:v>
                </c:pt>
                <c:pt idx="8043">
                  <c:v>22</c:v>
                </c:pt>
                <c:pt idx="8044">
                  <c:v>22</c:v>
                </c:pt>
                <c:pt idx="8045">
                  <c:v>22</c:v>
                </c:pt>
                <c:pt idx="8046">
                  <c:v>22</c:v>
                </c:pt>
                <c:pt idx="8047">
                  <c:v>22</c:v>
                </c:pt>
                <c:pt idx="8048">
                  <c:v>22.002253589444273</c:v>
                </c:pt>
                <c:pt idx="8049">
                  <c:v>22.021639614394214</c:v>
                </c:pt>
                <c:pt idx="8050">
                  <c:v>22.048947366353264</c:v>
                </c:pt>
                <c:pt idx="8051">
                  <c:v>22.075831371785522</c:v>
                </c:pt>
                <c:pt idx="8052">
                  <c:v>22.075497188384187</c:v>
                </c:pt>
                <c:pt idx="8053">
                  <c:v>22.069432167055762</c:v>
                </c:pt>
                <c:pt idx="8054">
                  <c:v>22.072405825586937</c:v>
                </c:pt>
                <c:pt idx="8055">
                  <c:v>22.052774232662678</c:v>
                </c:pt>
                <c:pt idx="8056">
                  <c:v>22.031988590239482</c:v>
                </c:pt>
                <c:pt idx="8057">
                  <c:v>22.010579919256543</c:v>
                </c:pt>
                <c:pt idx="8058">
                  <c:v>22</c:v>
                </c:pt>
                <c:pt idx="8059">
                  <c:v>22</c:v>
                </c:pt>
                <c:pt idx="8060">
                  <c:v>22</c:v>
                </c:pt>
                <c:pt idx="8061">
                  <c:v>22</c:v>
                </c:pt>
                <c:pt idx="8062">
                  <c:v>22</c:v>
                </c:pt>
                <c:pt idx="8063">
                  <c:v>22</c:v>
                </c:pt>
                <c:pt idx="8064">
                  <c:v>22</c:v>
                </c:pt>
                <c:pt idx="8065">
                  <c:v>22</c:v>
                </c:pt>
                <c:pt idx="8066">
                  <c:v>22</c:v>
                </c:pt>
                <c:pt idx="8067">
                  <c:v>22</c:v>
                </c:pt>
                <c:pt idx="8068">
                  <c:v>22</c:v>
                </c:pt>
                <c:pt idx="8069">
                  <c:v>22</c:v>
                </c:pt>
                <c:pt idx="8070">
                  <c:v>22</c:v>
                </c:pt>
                <c:pt idx="8071">
                  <c:v>22</c:v>
                </c:pt>
                <c:pt idx="8072">
                  <c:v>22.014695690487983</c:v>
                </c:pt>
                <c:pt idx="8073">
                  <c:v>22.061352424680699</c:v>
                </c:pt>
                <c:pt idx="8074">
                  <c:v>22.128420394525982</c:v>
                </c:pt>
                <c:pt idx="8075">
                  <c:v>22.181465792966641</c:v>
                </c:pt>
                <c:pt idx="8076">
                  <c:v>22.231232932629581</c:v>
                </c:pt>
                <c:pt idx="8077">
                  <c:v>22.283191481572903</c:v>
                </c:pt>
                <c:pt idx="8078">
                  <c:v>22.322496213221196</c:v>
                </c:pt>
                <c:pt idx="8079">
                  <c:v>22.35440730176451</c:v>
                </c:pt>
                <c:pt idx="8080">
                  <c:v>22.384675355084305</c:v>
                </c:pt>
                <c:pt idx="8081">
                  <c:v>22.418933090348787</c:v>
                </c:pt>
                <c:pt idx="8082">
                  <c:v>22.424664798677941</c:v>
                </c:pt>
                <c:pt idx="8083">
                  <c:v>22.381656850401722</c:v>
                </c:pt>
                <c:pt idx="8084">
                  <c:v>22.346302901501094</c:v>
                </c:pt>
                <c:pt idx="8085">
                  <c:v>22.309912158638578</c:v>
                </c:pt>
                <c:pt idx="8086">
                  <c:v>22.272710071568156</c:v>
                </c:pt>
                <c:pt idx="8087">
                  <c:v>22.234698450693195</c:v>
                </c:pt>
                <c:pt idx="8088">
                  <c:v>22.196325374958182</c:v>
                </c:pt>
                <c:pt idx="8089">
                  <c:v>22.157814787190478</c:v>
                </c:pt>
                <c:pt idx="8090">
                  <c:v>22.118943857938941</c:v>
                </c:pt>
                <c:pt idx="8091">
                  <c:v>22.080159663836977</c:v>
                </c:pt>
                <c:pt idx="8092">
                  <c:v>22.041238875056596</c:v>
                </c:pt>
                <c:pt idx="8093">
                  <c:v>22.002404932680495</c:v>
                </c:pt>
                <c:pt idx="8094">
                  <c:v>22</c:v>
                </c:pt>
                <c:pt idx="8095">
                  <c:v>22</c:v>
                </c:pt>
                <c:pt idx="8096">
                  <c:v>22</c:v>
                </c:pt>
                <c:pt idx="8097">
                  <c:v>22.026280705237014</c:v>
                </c:pt>
                <c:pt idx="8098">
                  <c:v>22.056437301392481</c:v>
                </c:pt>
                <c:pt idx="8099">
                  <c:v>22.088498341129355</c:v>
                </c:pt>
                <c:pt idx="8100">
                  <c:v>22.121328944935605</c:v>
                </c:pt>
                <c:pt idx="8101">
                  <c:v>22.15219994650252</c:v>
                </c:pt>
                <c:pt idx="8102">
                  <c:v>22.181121730799305</c:v>
                </c:pt>
                <c:pt idx="8103">
                  <c:v>22.20556216730558</c:v>
                </c:pt>
                <c:pt idx="8104">
                  <c:v>22.229077590791189</c:v>
                </c:pt>
                <c:pt idx="8105">
                  <c:v>22.258877618888231</c:v>
                </c:pt>
                <c:pt idx="8106">
                  <c:v>22.259621536678999</c:v>
                </c:pt>
                <c:pt idx="8107">
                  <c:v>22.21272365393477</c:v>
                </c:pt>
                <c:pt idx="8108">
                  <c:v>22.174845884526853</c:v>
                </c:pt>
                <c:pt idx="8109">
                  <c:v>22.136606361587688</c:v>
                </c:pt>
                <c:pt idx="8110">
                  <c:v>22.098005892320685</c:v>
                </c:pt>
                <c:pt idx="8111">
                  <c:v>22.059045282128093</c:v>
                </c:pt>
                <c:pt idx="8112">
                  <c:v>22.019502198324616</c:v>
                </c:pt>
                <c:pt idx="8113">
                  <c:v>22</c:v>
                </c:pt>
                <c:pt idx="8114">
                  <c:v>22</c:v>
                </c:pt>
                <c:pt idx="8115">
                  <c:v>22</c:v>
                </c:pt>
                <c:pt idx="8116">
                  <c:v>22</c:v>
                </c:pt>
                <c:pt idx="8117">
                  <c:v>22</c:v>
                </c:pt>
                <c:pt idx="8118">
                  <c:v>22</c:v>
                </c:pt>
                <c:pt idx="8119">
                  <c:v>22</c:v>
                </c:pt>
                <c:pt idx="8120">
                  <c:v>22</c:v>
                </c:pt>
                <c:pt idx="8121">
                  <c:v>22.022385790457552</c:v>
                </c:pt>
                <c:pt idx="8122">
                  <c:v>22.049243353815953</c:v>
                </c:pt>
                <c:pt idx="8123">
                  <c:v>22.078248701703647</c:v>
                </c:pt>
                <c:pt idx="8124">
                  <c:v>22.107482348268491</c:v>
                </c:pt>
                <c:pt idx="8125">
                  <c:v>22.134654680864713</c:v>
                </c:pt>
                <c:pt idx="8126">
                  <c:v>22.138541724352244</c:v>
                </c:pt>
                <c:pt idx="8127">
                  <c:v>22.158012397736972</c:v>
                </c:pt>
                <c:pt idx="8128">
                  <c:v>22.177539378303027</c:v>
                </c:pt>
                <c:pt idx="8129">
                  <c:v>22.203955029428535</c:v>
                </c:pt>
                <c:pt idx="8130">
                  <c:v>22.202136995979352</c:v>
                </c:pt>
                <c:pt idx="8131">
                  <c:v>22.152141939538055</c:v>
                </c:pt>
                <c:pt idx="8132">
                  <c:v>22.111275441854779</c:v>
                </c:pt>
                <c:pt idx="8133">
                  <c:v>22.069830723287264</c:v>
                </c:pt>
                <c:pt idx="8134">
                  <c:v>22.028032210346538</c:v>
                </c:pt>
                <c:pt idx="8135">
                  <c:v>22</c:v>
                </c:pt>
                <c:pt idx="8136">
                  <c:v>22</c:v>
                </c:pt>
                <c:pt idx="8137">
                  <c:v>22</c:v>
                </c:pt>
                <c:pt idx="8138">
                  <c:v>22</c:v>
                </c:pt>
                <c:pt idx="8139">
                  <c:v>22</c:v>
                </c:pt>
                <c:pt idx="8140">
                  <c:v>22</c:v>
                </c:pt>
                <c:pt idx="8141">
                  <c:v>22</c:v>
                </c:pt>
                <c:pt idx="8142">
                  <c:v>22</c:v>
                </c:pt>
                <c:pt idx="8143">
                  <c:v>22</c:v>
                </c:pt>
                <c:pt idx="8144">
                  <c:v>22</c:v>
                </c:pt>
                <c:pt idx="8145">
                  <c:v>22.014164194732388</c:v>
                </c:pt>
                <c:pt idx="8146">
                  <c:v>22.073242471584539</c:v>
                </c:pt>
                <c:pt idx="8147">
                  <c:v>22.116923757911419</c:v>
                </c:pt>
                <c:pt idx="8148">
                  <c:v>22.172047214425003</c:v>
                </c:pt>
                <c:pt idx="8149">
                  <c:v>22.200455465479884</c:v>
                </c:pt>
                <c:pt idx="8150">
                  <c:v>22.228567878786627</c:v>
                </c:pt>
                <c:pt idx="8151">
                  <c:v>22.242115515784395</c:v>
                </c:pt>
                <c:pt idx="8152">
                  <c:v>22.254775837969998</c:v>
                </c:pt>
                <c:pt idx="8153">
                  <c:v>22.275831522448303</c:v>
                </c:pt>
                <c:pt idx="8154">
                  <c:v>22.26893913609549</c:v>
                </c:pt>
                <c:pt idx="8155">
                  <c:v>22.21388348249646</c:v>
                </c:pt>
                <c:pt idx="8156">
                  <c:v>22.169085900087889</c:v>
                </c:pt>
                <c:pt idx="8157">
                  <c:v>22.123942004762103</c:v>
                </c:pt>
                <c:pt idx="8158">
                  <c:v>22.078452569268897</c:v>
                </c:pt>
                <c:pt idx="8159">
                  <c:v>22.03261836463378</c:v>
                </c:pt>
                <c:pt idx="8160">
                  <c:v>22</c:v>
                </c:pt>
                <c:pt idx="8161">
                  <c:v>22</c:v>
                </c:pt>
                <c:pt idx="8162">
                  <c:v>22</c:v>
                </c:pt>
                <c:pt idx="8163">
                  <c:v>22</c:v>
                </c:pt>
                <c:pt idx="8164">
                  <c:v>22</c:v>
                </c:pt>
                <c:pt idx="8165">
                  <c:v>22</c:v>
                </c:pt>
                <c:pt idx="8166">
                  <c:v>22</c:v>
                </c:pt>
                <c:pt idx="8167">
                  <c:v>22</c:v>
                </c:pt>
                <c:pt idx="8168">
                  <c:v>22</c:v>
                </c:pt>
                <c:pt idx="8169">
                  <c:v>22.047626076572392</c:v>
                </c:pt>
                <c:pt idx="8170">
                  <c:v>22.077204858524702</c:v>
                </c:pt>
                <c:pt idx="8171">
                  <c:v>22.087772361525566</c:v>
                </c:pt>
                <c:pt idx="8172">
                  <c:v>22.102210589216718</c:v>
                </c:pt>
                <c:pt idx="8173">
                  <c:v>22.132111911229803</c:v>
                </c:pt>
                <c:pt idx="8174">
                  <c:v>22.155328794278017</c:v>
                </c:pt>
                <c:pt idx="8175">
                  <c:v>22.173628988530613</c:v>
                </c:pt>
                <c:pt idx="8176">
                  <c:v>22.191717587633391</c:v>
                </c:pt>
                <c:pt idx="8177">
                  <c:v>22.217823720192794</c:v>
                </c:pt>
                <c:pt idx="8178">
                  <c:v>22.216510258467757</c:v>
                </c:pt>
                <c:pt idx="8179">
                  <c:v>22.167560573429171</c:v>
                </c:pt>
                <c:pt idx="8180">
                  <c:v>22.128444761501356</c:v>
                </c:pt>
                <c:pt idx="8181">
                  <c:v>22.089416231145236</c:v>
                </c:pt>
                <c:pt idx="8182">
                  <c:v>22.05047478760395</c:v>
                </c:pt>
                <c:pt idx="8183">
                  <c:v>22.011620236555206</c:v>
                </c:pt>
                <c:pt idx="8184">
                  <c:v>22</c:v>
                </c:pt>
                <c:pt idx="8185">
                  <c:v>22</c:v>
                </c:pt>
                <c:pt idx="8186">
                  <c:v>22</c:v>
                </c:pt>
                <c:pt idx="8187">
                  <c:v>22</c:v>
                </c:pt>
                <c:pt idx="8188">
                  <c:v>22</c:v>
                </c:pt>
                <c:pt idx="8189">
                  <c:v>22</c:v>
                </c:pt>
                <c:pt idx="8190">
                  <c:v>22</c:v>
                </c:pt>
                <c:pt idx="8191">
                  <c:v>22</c:v>
                </c:pt>
                <c:pt idx="8192">
                  <c:v>22</c:v>
                </c:pt>
                <c:pt idx="8193">
                  <c:v>22</c:v>
                </c:pt>
                <c:pt idx="8194">
                  <c:v>22</c:v>
                </c:pt>
                <c:pt idx="8195">
                  <c:v>22</c:v>
                </c:pt>
                <c:pt idx="8196">
                  <c:v>22</c:v>
                </c:pt>
                <c:pt idx="8197">
                  <c:v>22</c:v>
                </c:pt>
                <c:pt idx="8198">
                  <c:v>22</c:v>
                </c:pt>
                <c:pt idx="8199">
                  <c:v>22</c:v>
                </c:pt>
                <c:pt idx="8200">
                  <c:v>22</c:v>
                </c:pt>
                <c:pt idx="8201">
                  <c:v>22</c:v>
                </c:pt>
                <c:pt idx="8202">
                  <c:v>22</c:v>
                </c:pt>
                <c:pt idx="8203">
                  <c:v>22</c:v>
                </c:pt>
                <c:pt idx="8204">
                  <c:v>22</c:v>
                </c:pt>
                <c:pt idx="8205">
                  <c:v>22</c:v>
                </c:pt>
                <c:pt idx="8206">
                  <c:v>22</c:v>
                </c:pt>
                <c:pt idx="8207">
                  <c:v>22</c:v>
                </c:pt>
                <c:pt idx="8208">
                  <c:v>22</c:v>
                </c:pt>
                <c:pt idx="8209">
                  <c:v>22</c:v>
                </c:pt>
                <c:pt idx="8210">
                  <c:v>22</c:v>
                </c:pt>
                <c:pt idx="8211">
                  <c:v>22</c:v>
                </c:pt>
                <c:pt idx="8212">
                  <c:v>22</c:v>
                </c:pt>
                <c:pt idx="8213">
                  <c:v>22</c:v>
                </c:pt>
                <c:pt idx="8214">
                  <c:v>22</c:v>
                </c:pt>
                <c:pt idx="8215">
                  <c:v>22</c:v>
                </c:pt>
                <c:pt idx="8216">
                  <c:v>22.004540319728982</c:v>
                </c:pt>
                <c:pt idx="8217">
                  <c:v>22.029451384333104</c:v>
                </c:pt>
                <c:pt idx="8218">
                  <c:v>22.035271255153585</c:v>
                </c:pt>
                <c:pt idx="8219">
                  <c:v>22.037897088474651</c:v>
                </c:pt>
                <c:pt idx="8220">
                  <c:v>22.01088433389997</c:v>
                </c:pt>
                <c:pt idx="8221">
                  <c:v>22</c:v>
                </c:pt>
                <c:pt idx="8222">
                  <c:v>22.012554010397981</c:v>
                </c:pt>
                <c:pt idx="8223">
                  <c:v>22</c:v>
                </c:pt>
                <c:pt idx="8224">
                  <c:v>22</c:v>
                </c:pt>
                <c:pt idx="8225">
                  <c:v>22</c:v>
                </c:pt>
                <c:pt idx="8226">
                  <c:v>22</c:v>
                </c:pt>
                <c:pt idx="8227">
                  <c:v>22</c:v>
                </c:pt>
                <c:pt idx="8228">
                  <c:v>22</c:v>
                </c:pt>
                <c:pt idx="8229">
                  <c:v>22</c:v>
                </c:pt>
                <c:pt idx="8230">
                  <c:v>22</c:v>
                </c:pt>
                <c:pt idx="8231">
                  <c:v>22</c:v>
                </c:pt>
                <c:pt idx="8232">
                  <c:v>22</c:v>
                </c:pt>
                <c:pt idx="8233">
                  <c:v>22</c:v>
                </c:pt>
                <c:pt idx="8234">
                  <c:v>22</c:v>
                </c:pt>
                <c:pt idx="8235">
                  <c:v>22</c:v>
                </c:pt>
                <c:pt idx="8236">
                  <c:v>22</c:v>
                </c:pt>
                <c:pt idx="8237">
                  <c:v>22</c:v>
                </c:pt>
                <c:pt idx="8238">
                  <c:v>22</c:v>
                </c:pt>
                <c:pt idx="8239">
                  <c:v>22</c:v>
                </c:pt>
                <c:pt idx="8240">
                  <c:v>22.009524524312905</c:v>
                </c:pt>
                <c:pt idx="8241">
                  <c:v>22.05114098196475</c:v>
                </c:pt>
                <c:pt idx="8242">
                  <c:v>22.076087935028941</c:v>
                </c:pt>
                <c:pt idx="8243">
                  <c:v>22.102332885724621</c:v>
                </c:pt>
                <c:pt idx="8244">
                  <c:v>22.130063235787063</c:v>
                </c:pt>
                <c:pt idx="8245">
                  <c:v>22.157214170392127</c:v>
                </c:pt>
                <c:pt idx="8246">
                  <c:v>22.201384055980846</c:v>
                </c:pt>
                <c:pt idx="8247">
                  <c:v>22.241674220154508</c:v>
                </c:pt>
                <c:pt idx="8248">
                  <c:v>22.280984517976382</c:v>
                </c:pt>
                <c:pt idx="8249">
                  <c:v>22.323113687112414</c:v>
                </c:pt>
                <c:pt idx="8250">
                  <c:v>22.337237658625867</c:v>
                </c:pt>
                <c:pt idx="8251">
                  <c:v>22.303141390963084</c:v>
                </c:pt>
                <c:pt idx="8252">
                  <c:v>22.275549272419447</c:v>
                </c:pt>
                <c:pt idx="8253">
                  <c:v>22.247572449324778</c:v>
                </c:pt>
                <c:pt idx="8254">
                  <c:v>22.219211780094547</c:v>
                </c:pt>
                <c:pt idx="8255">
                  <c:v>22.190468121228776</c:v>
                </c:pt>
                <c:pt idx="8256">
                  <c:v>22.160226645864359</c:v>
                </c:pt>
                <c:pt idx="8257">
                  <c:v>22.128490696173472</c:v>
                </c:pt>
                <c:pt idx="8258">
                  <c:v>22.095263606870684</c:v>
                </c:pt>
                <c:pt idx="8259">
                  <c:v>22.061218114100797</c:v>
                </c:pt>
                <c:pt idx="8260">
                  <c:v>22.026579180309337</c:v>
                </c:pt>
                <c:pt idx="8261">
                  <c:v>22</c:v>
                </c:pt>
                <c:pt idx="8262">
                  <c:v>22</c:v>
                </c:pt>
                <c:pt idx="8263">
                  <c:v>22</c:v>
                </c:pt>
                <c:pt idx="8264">
                  <c:v>22.022391070148466</c:v>
                </c:pt>
                <c:pt idx="8265">
                  <c:v>22.067945856377168</c:v>
                </c:pt>
                <c:pt idx="8266">
                  <c:v>22.13077106259205</c:v>
                </c:pt>
                <c:pt idx="8267">
                  <c:v>22.210868091684837</c:v>
                </c:pt>
                <c:pt idx="8268">
                  <c:v>22.311741804319542</c:v>
                </c:pt>
                <c:pt idx="8269">
                  <c:v>22.412285721723897</c:v>
                </c:pt>
                <c:pt idx="8270">
                  <c:v>22.500914004471724</c:v>
                </c:pt>
                <c:pt idx="8271">
                  <c:v>22.542385135641918</c:v>
                </c:pt>
                <c:pt idx="8272">
                  <c:v>22.579962554374625</c:v>
                </c:pt>
                <c:pt idx="8273">
                  <c:v>22.620196907671154</c:v>
                </c:pt>
                <c:pt idx="8274">
                  <c:v>22.631617948647111</c:v>
                </c:pt>
                <c:pt idx="8275">
                  <c:v>22.594283910161678</c:v>
                </c:pt>
                <c:pt idx="8276">
                  <c:v>22.5635876478066</c:v>
                </c:pt>
                <c:pt idx="8277">
                  <c:v>22.531844198500657</c:v>
                </c:pt>
                <c:pt idx="8278">
                  <c:v>22.499279035188362</c:v>
                </c:pt>
                <c:pt idx="8279">
                  <c:v>22.465893991411864</c:v>
                </c:pt>
                <c:pt idx="8280">
                  <c:v>22.431914032912413</c:v>
                </c:pt>
                <c:pt idx="8281">
                  <c:v>22.397340487160651</c:v>
                </c:pt>
                <c:pt idx="8282">
                  <c:v>22.362174678665156</c:v>
                </c:pt>
                <c:pt idx="8283">
                  <c:v>22.326864201559829</c:v>
                </c:pt>
                <c:pt idx="8284">
                  <c:v>22.291186242362446</c:v>
                </c:pt>
                <c:pt idx="8285">
                  <c:v>22.255364757349312</c:v>
                </c:pt>
                <c:pt idx="8286">
                  <c:v>22.19695556043586</c:v>
                </c:pt>
                <c:pt idx="8287">
                  <c:v>22.138748508258654</c:v>
                </c:pt>
                <c:pt idx="8288">
                  <c:v>22.136751541566309</c:v>
                </c:pt>
                <c:pt idx="8289">
                  <c:v>22.164562049486847</c:v>
                </c:pt>
                <c:pt idx="8290">
                  <c:v>22.174770013643236</c:v>
                </c:pt>
                <c:pt idx="8291">
                  <c:v>22.186507275286864</c:v>
                </c:pt>
                <c:pt idx="8292">
                  <c:v>22.1989134859401</c:v>
                </c:pt>
                <c:pt idx="8293">
                  <c:v>22.210374532877214</c:v>
                </c:pt>
                <c:pt idx="8294">
                  <c:v>22.239489737721041</c:v>
                </c:pt>
                <c:pt idx="8295">
                  <c:v>22.26545859076916</c:v>
                </c:pt>
                <c:pt idx="8296">
                  <c:v>22.290843224940648</c:v>
                </c:pt>
                <c:pt idx="8297">
                  <c:v>22.321560151424343</c:v>
                </c:pt>
                <c:pt idx="8298">
                  <c:v>22.3245739007655</c:v>
                </c:pt>
                <c:pt idx="8299">
                  <c:v>22.279397528936791</c:v>
                </c:pt>
                <c:pt idx="8300">
                  <c:v>22.242932939950297</c:v>
                </c:pt>
                <c:pt idx="8301">
                  <c:v>22.204541490081422</c:v>
                </c:pt>
                <c:pt idx="8302">
                  <c:v>22.16712825063119</c:v>
                </c:pt>
                <c:pt idx="8303">
                  <c:v>22.129352221114797</c:v>
                </c:pt>
                <c:pt idx="8304">
                  <c:v>22.090767938467746</c:v>
                </c:pt>
                <c:pt idx="8305">
                  <c:v>22.051377206196094</c:v>
                </c:pt>
                <c:pt idx="8306">
                  <c:v>22.010958687491218</c:v>
                </c:pt>
                <c:pt idx="8307">
                  <c:v>22</c:v>
                </c:pt>
                <c:pt idx="8308">
                  <c:v>22</c:v>
                </c:pt>
                <c:pt idx="8309">
                  <c:v>22</c:v>
                </c:pt>
                <c:pt idx="8310">
                  <c:v>22</c:v>
                </c:pt>
                <c:pt idx="8311">
                  <c:v>22</c:v>
                </c:pt>
                <c:pt idx="8312">
                  <c:v>22.00531642530207</c:v>
                </c:pt>
                <c:pt idx="8313">
                  <c:v>22.040107120225887</c:v>
                </c:pt>
                <c:pt idx="8314">
                  <c:v>22.041467743112261</c:v>
                </c:pt>
                <c:pt idx="8315">
                  <c:v>22.046049600355538</c:v>
                </c:pt>
                <c:pt idx="8316">
                  <c:v>22.062060151054297</c:v>
                </c:pt>
                <c:pt idx="8317">
                  <c:v>22.126587459932672</c:v>
                </c:pt>
                <c:pt idx="8318">
                  <c:v>22.209968154934757</c:v>
                </c:pt>
                <c:pt idx="8319">
                  <c:v>22.262137500244069</c:v>
                </c:pt>
                <c:pt idx="8320">
                  <c:v>22.286495376934294</c:v>
                </c:pt>
                <c:pt idx="8321">
                  <c:v>22.316681922236711</c:v>
                </c:pt>
                <c:pt idx="8322">
                  <c:v>22.318624560683272</c:v>
                </c:pt>
                <c:pt idx="8323">
                  <c:v>22.272108897822253</c:v>
                </c:pt>
                <c:pt idx="8324">
                  <c:v>22.233875482093691</c:v>
                </c:pt>
                <c:pt idx="8325">
                  <c:v>22.195057970119493</c:v>
                </c:pt>
                <c:pt idx="8326">
                  <c:v>22.155657665230354</c:v>
                </c:pt>
                <c:pt idx="8327">
                  <c:v>22.115675867848765</c:v>
                </c:pt>
                <c:pt idx="8328">
                  <c:v>22.075113875495504</c:v>
                </c:pt>
                <c:pt idx="8329">
                  <c:v>22.034196119086502</c:v>
                </c:pt>
                <c:pt idx="8330">
                  <c:v>22</c:v>
                </c:pt>
                <c:pt idx="8331">
                  <c:v>22</c:v>
                </c:pt>
                <c:pt idx="8332">
                  <c:v>22</c:v>
                </c:pt>
                <c:pt idx="8333">
                  <c:v>22</c:v>
                </c:pt>
                <c:pt idx="8334">
                  <c:v>22</c:v>
                </c:pt>
                <c:pt idx="8335">
                  <c:v>22</c:v>
                </c:pt>
                <c:pt idx="8336">
                  <c:v>22</c:v>
                </c:pt>
                <c:pt idx="8337">
                  <c:v>22.021046519925488</c:v>
                </c:pt>
                <c:pt idx="8338">
                  <c:v>22.044988823835791</c:v>
                </c:pt>
                <c:pt idx="8339">
                  <c:v>22.070685485857883</c:v>
                </c:pt>
                <c:pt idx="8340">
                  <c:v>22.076418931864268</c:v>
                </c:pt>
                <c:pt idx="8341">
                  <c:v>22.080954662909651</c:v>
                </c:pt>
                <c:pt idx="8342">
                  <c:v>22.083081973673682</c:v>
                </c:pt>
                <c:pt idx="8343">
                  <c:v>22.101417681171025</c:v>
                </c:pt>
                <c:pt idx="8344">
                  <c:v>22.119064024380314</c:v>
                </c:pt>
                <c:pt idx="8345">
                  <c:v>22.144553857704302</c:v>
                </c:pt>
                <c:pt idx="8346">
                  <c:v>22.142354683685657</c:v>
                </c:pt>
                <c:pt idx="8347">
                  <c:v>22.092250603630273</c:v>
                </c:pt>
                <c:pt idx="8348">
                  <c:v>22.051740881542603</c:v>
                </c:pt>
                <c:pt idx="8349">
                  <c:v>22.011098415055656</c:v>
                </c:pt>
                <c:pt idx="8350">
                  <c:v>22</c:v>
                </c:pt>
                <c:pt idx="8351">
                  <c:v>22</c:v>
                </c:pt>
                <c:pt idx="8352">
                  <c:v>22</c:v>
                </c:pt>
                <c:pt idx="8353">
                  <c:v>22</c:v>
                </c:pt>
                <c:pt idx="8354">
                  <c:v>22</c:v>
                </c:pt>
                <c:pt idx="8355">
                  <c:v>22</c:v>
                </c:pt>
                <c:pt idx="8356">
                  <c:v>22</c:v>
                </c:pt>
                <c:pt idx="8357">
                  <c:v>22</c:v>
                </c:pt>
                <c:pt idx="8358">
                  <c:v>22</c:v>
                </c:pt>
                <c:pt idx="8359">
                  <c:v>22</c:v>
                </c:pt>
                <c:pt idx="8360">
                  <c:v>22</c:v>
                </c:pt>
                <c:pt idx="8361">
                  <c:v>22</c:v>
                </c:pt>
                <c:pt idx="8362">
                  <c:v>22</c:v>
                </c:pt>
                <c:pt idx="8363">
                  <c:v>22</c:v>
                </c:pt>
                <c:pt idx="8364">
                  <c:v>22</c:v>
                </c:pt>
                <c:pt idx="8365">
                  <c:v>22.017442545858689</c:v>
                </c:pt>
                <c:pt idx="8366">
                  <c:v>22.034583543088715</c:v>
                </c:pt>
                <c:pt idx="8367">
                  <c:v>22.003115264602624</c:v>
                </c:pt>
                <c:pt idx="8368">
                  <c:v>22</c:v>
                </c:pt>
                <c:pt idx="8369">
                  <c:v>22</c:v>
                </c:pt>
                <c:pt idx="8370">
                  <c:v>22</c:v>
                </c:pt>
                <c:pt idx="8371">
                  <c:v>22</c:v>
                </c:pt>
                <c:pt idx="8372">
                  <c:v>22</c:v>
                </c:pt>
                <c:pt idx="8373">
                  <c:v>22</c:v>
                </c:pt>
                <c:pt idx="8374">
                  <c:v>22</c:v>
                </c:pt>
                <c:pt idx="8375">
                  <c:v>22</c:v>
                </c:pt>
                <c:pt idx="8376">
                  <c:v>22</c:v>
                </c:pt>
                <c:pt idx="8377">
                  <c:v>22</c:v>
                </c:pt>
                <c:pt idx="8378">
                  <c:v>22</c:v>
                </c:pt>
                <c:pt idx="8379">
                  <c:v>22</c:v>
                </c:pt>
                <c:pt idx="8380">
                  <c:v>22</c:v>
                </c:pt>
                <c:pt idx="8381">
                  <c:v>22</c:v>
                </c:pt>
                <c:pt idx="8382">
                  <c:v>22</c:v>
                </c:pt>
                <c:pt idx="8383">
                  <c:v>22</c:v>
                </c:pt>
                <c:pt idx="8384">
                  <c:v>22</c:v>
                </c:pt>
                <c:pt idx="8385">
                  <c:v>22</c:v>
                </c:pt>
                <c:pt idx="8386">
                  <c:v>22</c:v>
                </c:pt>
                <c:pt idx="8387">
                  <c:v>22</c:v>
                </c:pt>
                <c:pt idx="8388">
                  <c:v>22</c:v>
                </c:pt>
                <c:pt idx="8389">
                  <c:v>22</c:v>
                </c:pt>
                <c:pt idx="8390">
                  <c:v>22</c:v>
                </c:pt>
                <c:pt idx="8391">
                  <c:v>22</c:v>
                </c:pt>
                <c:pt idx="8392">
                  <c:v>22</c:v>
                </c:pt>
                <c:pt idx="8393">
                  <c:v>22</c:v>
                </c:pt>
                <c:pt idx="8394">
                  <c:v>22</c:v>
                </c:pt>
                <c:pt idx="8395">
                  <c:v>22</c:v>
                </c:pt>
                <c:pt idx="8396">
                  <c:v>22</c:v>
                </c:pt>
                <c:pt idx="8397">
                  <c:v>22</c:v>
                </c:pt>
                <c:pt idx="8398">
                  <c:v>22</c:v>
                </c:pt>
                <c:pt idx="8399">
                  <c:v>22</c:v>
                </c:pt>
                <c:pt idx="8400">
                  <c:v>22</c:v>
                </c:pt>
                <c:pt idx="8401">
                  <c:v>22</c:v>
                </c:pt>
                <c:pt idx="8402">
                  <c:v>22</c:v>
                </c:pt>
                <c:pt idx="8403">
                  <c:v>22</c:v>
                </c:pt>
                <c:pt idx="8404">
                  <c:v>22</c:v>
                </c:pt>
                <c:pt idx="8405">
                  <c:v>22</c:v>
                </c:pt>
                <c:pt idx="8406">
                  <c:v>22</c:v>
                </c:pt>
                <c:pt idx="8407">
                  <c:v>22</c:v>
                </c:pt>
                <c:pt idx="8408">
                  <c:v>22</c:v>
                </c:pt>
                <c:pt idx="8409">
                  <c:v>22.012514475054033</c:v>
                </c:pt>
                <c:pt idx="8410">
                  <c:v>22.019148026121684</c:v>
                </c:pt>
                <c:pt idx="8411">
                  <c:v>22.030520122263638</c:v>
                </c:pt>
                <c:pt idx="8412">
                  <c:v>22.098436739441311</c:v>
                </c:pt>
                <c:pt idx="8413">
                  <c:v>22.178760870559191</c:v>
                </c:pt>
                <c:pt idx="8414">
                  <c:v>22.250317140517346</c:v>
                </c:pt>
                <c:pt idx="8415">
                  <c:v>22.290518935283252</c:v>
                </c:pt>
                <c:pt idx="8416">
                  <c:v>22.306472578554274</c:v>
                </c:pt>
                <c:pt idx="8417">
                  <c:v>22.330641126514966</c:v>
                </c:pt>
                <c:pt idx="8418">
                  <c:v>22.327395332668118</c:v>
                </c:pt>
                <c:pt idx="8419">
                  <c:v>22.276518553746005</c:v>
                </c:pt>
                <c:pt idx="8420">
                  <c:v>22.235374526699669</c:v>
                </c:pt>
                <c:pt idx="8421">
                  <c:v>22.194322306909001</c:v>
                </c:pt>
                <c:pt idx="8422">
                  <c:v>22.1533616895187</c:v>
                </c:pt>
                <c:pt idx="8423">
                  <c:v>22.112269333840171</c:v>
                </c:pt>
                <c:pt idx="8424">
                  <c:v>22.071268670119739</c:v>
                </c:pt>
                <c:pt idx="8425">
                  <c:v>22.03035949375937</c:v>
                </c:pt>
                <c:pt idx="8426">
                  <c:v>22</c:v>
                </c:pt>
                <c:pt idx="8427">
                  <c:v>22</c:v>
                </c:pt>
                <c:pt idx="8428">
                  <c:v>22</c:v>
                </c:pt>
                <c:pt idx="8429">
                  <c:v>22</c:v>
                </c:pt>
                <c:pt idx="8430">
                  <c:v>22</c:v>
                </c:pt>
                <c:pt idx="8431">
                  <c:v>22</c:v>
                </c:pt>
                <c:pt idx="8432">
                  <c:v>22</c:v>
                </c:pt>
                <c:pt idx="8433">
                  <c:v>22.019274007419625</c:v>
                </c:pt>
                <c:pt idx="8434">
                  <c:v>22.059657873921022</c:v>
                </c:pt>
                <c:pt idx="8435">
                  <c:v>22.09858352492591</c:v>
                </c:pt>
                <c:pt idx="8436">
                  <c:v>22.137594843434414</c:v>
                </c:pt>
                <c:pt idx="8437">
                  <c:v>22.227016780977515</c:v>
                </c:pt>
                <c:pt idx="8438">
                  <c:v>22.315149627332747</c:v>
                </c:pt>
                <c:pt idx="8439">
                  <c:v>22.373434845104395</c:v>
                </c:pt>
                <c:pt idx="8440">
                  <c:v>22.405367465915795</c:v>
                </c:pt>
                <c:pt idx="8441">
                  <c:v>22.441466694447975</c:v>
                </c:pt>
                <c:pt idx="8442">
                  <c:v>22.449305987801154</c:v>
                </c:pt>
                <c:pt idx="8443">
                  <c:v>22.408670994973789</c:v>
                </c:pt>
                <c:pt idx="8444">
                  <c:v>22.375488130617025</c:v>
                </c:pt>
                <c:pt idx="8445">
                  <c:v>22.34170990040165</c:v>
                </c:pt>
                <c:pt idx="8446">
                  <c:v>22.307337632804956</c:v>
                </c:pt>
                <c:pt idx="8447">
                  <c:v>22.272372653339918</c:v>
                </c:pt>
                <c:pt idx="8448">
                  <c:v>22.236370011981023</c:v>
                </c:pt>
                <c:pt idx="8449">
                  <c:v>22.199332024128527</c:v>
                </c:pt>
                <c:pt idx="8450">
                  <c:v>22.161037863725795</c:v>
                </c:pt>
                <c:pt idx="8451">
                  <c:v>22.122159742620841</c:v>
                </c:pt>
                <c:pt idx="8452">
                  <c:v>22.082698963841914</c:v>
                </c:pt>
                <c:pt idx="8453">
                  <c:v>22.042879963800125</c:v>
                </c:pt>
                <c:pt idx="8454">
                  <c:v>22</c:v>
                </c:pt>
                <c:pt idx="8455">
                  <c:v>22</c:v>
                </c:pt>
                <c:pt idx="8456">
                  <c:v>22</c:v>
                </c:pt>
                <c:pt idx="8457">
                  <c:v>22.034926828540431</c:v>
                </c:pt>
                <c:pt idx="8458">
                  <c:v>22.085013931773673</c:v>
                </c:pt>
                <c:pt idx="8459">
                  <c:v>22.156309171070681</c:v>
                </c:pt>
                <c:pt idx="8460">
                  <c:v>22.24816381184824</c:v>
                </c:pt>
                <c:pt idx="8461">
                  <c:v>22.350345820043632</c:v>
                </c:pt>
                <c:pt idx="8462">
                  <c:v>22.427667956858009</c:v>
                </c:pt>
                <c:pt idx="8463">
                  <c:v>22.462224355071552</c:v>
                </c:pt>
                <c:pt idx="8464">
                  <c:v>22.494541857311962</c:v>
                </c:pt>
                <c:pt idx="8465">
                  <c:v>22.531212599799879</c:v>
                </c:pt>
                <c:pt idx="8466">
                  <c:v>22.539892941572603</c:v>
                </c:pt>
                <c:pt idx="8467">
                  <c:v>22.500367800964472</c:v>
                </c:pt>
                <c:pt idx="8468">
                  <c:v>22.468096009208384</c:v>
                </c:pt>
                <c:pt idx="8469">
                  <c:v>22.435449954950474</c:v>
                </c:pt>
                <c:pt idx="8470">
                  <c:v>22.402430473306207</c:v>
                </c:pt>
                <c:pt idx="8471">
                  <c:v>22.3690383975276</c:v>
                </c:pt>
                <c:pt idx="8472">
                  <c:v>22.335497695297775</c:v>
                </c:pt>
                <c:pt idx="8473">
                  <c:v>22.302031834546678</c:v>
                </c:pt>
                <c:pt idx="8474">
                  <c:v>22.268417511985415</c:v>
                </c:pt>
                <c:pt idx="8475">
                  <c:v>22.23487819517656</c:v>
                </c:pt>
                <c:pt idx="8476">
                  <c:v>22.201413716755052</c:v>
                </c:pt>
                <c:pt idx="8477">
                  <c:v>22.168023909729296</c:v>
                </c:pt>
                <c:pt idx="8478">
                  <c:v>22.113723906490105</c:v>
                </c:pt>
                <c:pt idx="8479">
                  <c:v>22.059611826735793</c:v>
                </c:pt>
                <c:pt idx="8480">
                  <c:v>22.06364789495036</c:v>
                </c:pt>
                <c:pt idx="8481">
                  <c:v>22.099395770540287</c:v>
                </c:pt>
                <c:pt idx="8482">
                  <c:v>22.13887261249732</c:v>
                </c:pt>
                <c:pt idx="8483">
                  <c:v>22.18123662627923</c:v>
                </c:pt>
                <c:pt idx="8484">
                  <c:v>22.203082432821226</c:v>
                </c:pt>
                <c:pt idx="8485">
                  <c:v>22.245819062502107</c:v>
                </c:pt>
                <c:pt idx="8486">
                  <c:v>22.28579614850452</c:v>
                </c:pt>
                <c:pt idx="8487">
                  <c:v>22.320734482455691</c:v>
                </c:pt>
                <c:pt idx="8488">
                  <c:v>22.354579909382124</c:v>
                </c:pt>
                <c:pt idx="8489">
                  <c:v>22.392172233450896</c:v>
                </c:pt>
                <c:pt idx="8490">
                  <c:v>22.401771658546611</c:v>
                </c:pt>
                <c:pt idx="8491">
                  <c:v>22.362892026030732</c:v>
                </c:pt>
                <c:pt idx="8492">
                  <c:v>22.331373265199812</c:v>
                </c:pt>
                <c:pt idx="8493">
                  <c:v>22.299255425291403</c:v>
                </c:pt>
                <c:pt idx="8494">
                  <c:v>22.266316706777943</c:v>
                </c:pt>
                <c:pt idx="8495">
                  <c:v>22.233228350208684</c:v>
                </c:pt>
                <c:pt idx="8496">
                  <c:v>22.198875008028459</c:v>
                </c:pt>
                <c:pt idx="8497">
                  <c:v>22.163036366588841</c:v>
                </c:pt>
                <c:pt idx="8498">
                  <c:v>22.125715740131497</c:v>
                </c:pt>
                <c:pt idx="8499">
                  <c:v>22.087808980664398</c:v>
                </c:pt>
                <c:pt idx="8500">
                  <c:v>22.049094259772605</c:v>
                </c:pt>
                <c:pt idx="8501">
                  <c:v>22.009796516601664</c:v>
                </c:pt>
                <c:pt idx="8502">
                  <c:v>22</c:v>
                </c:pt>
                <c:pt idx="8503">
                  <c:v>22</c:v>
                </c:pt>
                <c:pt idx="8504">
                  <c:v>22</c:v>
                </c:pt>
                <c:pt idx="8505">
                  <c:v>22.020904763408836</c:v>
                </c:pt>
                <c:pt idx="8506">
                  <c:v>22.047150119055772</c:v>
                </c:pt>
                <c:pt idx="8507">
                  <c:v>22.055503104917424</c:v>
                </c:pt>
                <c:pt idx="8508">
                  <c:v>22.064285994704644</c:v>
                </c:pt>
                <c:pt idx="8509">
                  <c:v>22.072973185956183</c:v>
                </c:pt>
                <c:pt idx="8510">
                  <c:v>22.078986831884993</c:v>
                </c:pt>
                <c:pt idx="8511">
                  <c:v>22.09883810669233</c:v>
                </c:pt>
                <c:pt idx="8512">
                  <c:v>22.117877712370564</c:v>
                </c:pt>
                <c:pt idx="8513">
                  <c:v>22.144184012829314</c:v>
                </c:pt>
                <c:pt idx="8514">
                  <c:v>22.142799092635741</c:v>
                </c:pt>
                <c:pt idx="8515">
                  <c:v>22.093235975350421</c:v>
                </c:pt>
                <c:pt idx="8516">
                  <c:v>22.053170327121638</c:v>
                </c:pt>
                <c:pt idx="8517">
                  <c:v>22.012747807313247</c:v>
                </c:pt>
                <c:pt idx="8518">
                  <c:v>22</c:v>
                </c:pt>
                <c:pt idx="8519">
                  <c:v>22</c:v>
                </c:pt>
                <c:pt idx="8520">
                  <c:v>22</c:v>
                </c:pt>
                <c:pt idx="8521">
                  <c:v>22</c:v>
                </c:pt>
                <c:pt idx="8522">
                  <c:v>22</c:v>
                </c:pt>
                <c:pt idx="8523">
                  <c:v>22</c:v>
                </c:pt>
                <c:pt idx="8524">
                  <c:v>22</c:v>
                </c:pt>
                <c:pt idx="8525">
                  <c:v>22</c:v>
                </c:pt>
                <c:pt idx="8526">
                  <c:v>22</c:v>
                </c:pt>
                <c:pt idx="8527">
                  <c:v>22</c:v>
                </c:pt>
                <c:pt idx="8528">
                  <c:v>22</c:v>
                </c:pt>
                <c:pt idx="8529">
                  <c:v>22</c:v>
                </c:pt>
                <c:pt idx="8530">
                  <c:v>22</c:v>
                </c:pt>
                <c:pt idx="8531">
                  <c:v>22</c:v>
                </c:pt>
                <c:pt idx="8532">
                  <c:v>22</c:v>
                </c:pt>
                <c:pt idx="8533">
                  <c:v>22.025644411234001</c:v>
                </c:pt>
                <c:pt idx="8534">
                  <c:v>22.055056198310623</c:v>
                </c:pt>
                <c:pt idx="8535">
                  <c:v>22.028154609196118</c:v>
                </c:pt>
                <c:pt idx="8536">
                  <c:v>22</c:v>
                </c:pt>
                <c:pt idx="8537">
                  <c:v>22</c:v>
                </c:pt>
                <c:pt idx="8538">
                  <c:v>22</c:v>
                </c:pt>
                <c:pt idx="8539">
                  <c:v>22</c:v>
                </c:pt>
                <c:pt idx="8540">
                  <c:v>22</c:v>
                </c:pt>
                <c:pt idx="8541">
                  <c:v>22</c:v>
                </c:pt>
                <c:pt idx="8542">
                  <c:v>22</c:v>
                </c:pt>
                <c:pt idx="8543">
                  <c:v>22</c:v>
                </c:pt>
                <c:pt idx="8544">
                  <c:v>22</c:v>
                </c:pt>
                <c:pt idx="8545">
                  <c:v>22</c:v>
                </c:pt>
                <c:pt idx="8546">
                  <c:v>22</c:v>
                </c:pt>
                <c:pt idx="8547">
                  <c:v>22</c:v>
                </c:pt>
                <c:pt idx="8548">
                  <c:v>22</c:v>
                </c:pt>
                <c:pt idx="8549">
                  <c:v>22</c:v>
                </c:pt>
                <c:pt idx="8550">
                  <c:v>22</c:v>
                </c:pt>
                <c:pt idx="8551">
                  <c:v>22</c:v>
                </c:pt>
                <c:pt idx="8552">
                  <c:v>22</c:v>
                </c:pt>
                <c:pt idx="8553">
                  <c:v>22</c:v>
                </c:pt>
                <c:pt idx="8554">
                  <c:v>22</c:v>
                </c:pt>
                <c:pt idx="8555">
                  <c:v>22</c:v>
                </c:pt>
                <c:pt idx="8556">
                  <c:v>22</c:v>
                </c:pt>
                <c:pt idx="8557">
                  <c:v>22</c:v>
                </c:pt>
                <c:pt idx="8558">
                  <c:v>22</c:v>
                </c:pt>
                <c:pt idx="8559">
                  <c:v>22</c:v>
                </c:pt>
                <c:pt idx="8560">
                  <c:v>22</c:v>
                </c:pt>
                <c:pt idx="8561">
                  <c:v>22</c:v>
                </c:pt>
                <c:pt idx="8562">
                  <c:v>22</c:v>
                </c:pt>
                <c:pt idx="8563">
                  <c:v>22</c:v>
                </c:pt>
                <c:pt idx="8564">
                  <c:v>22</c:v>
                </c:pt>
                <c:pt idx="8565">
                  <c:v>22</c:v>
                </c:pt>
                <c:pt idx="8566">
                  <c:v>22</c:v>
                </c:pt>
                <c:pt idx="8567">
                  <c:v>22</c:v>
                </c:pt>
                <c:pt idx="8568">
                  <c:v>22</c:v>
                </c:pt>
                <c:pt idx="8569">
                  <c:v>22</c:v>
                </c:pt>
                <c:pt idx="8570">
                  <c:v>22</c:v>
                </c:pt>
                <c:pt idx="8571">
                  <c:v>22</c:v>
                </c:pt>
                <c:pt idx="8572">
                  <c:v>22</c:v>
                </c:pt>
                <c:pt idx="8573">
                  <c:v>22</c:v>
                </c:pt>
                <c:pt idx="8574">
                  <c:v>22</c:v>
                </c:pt>
                <c:pt idx="8575">
                  <c:v>22</c:v>
                </c:pt>
                <c:pt idx="8576">
                  <c:v>22</c:v>
                </c:pt>
                <c:pt idx="8577">
                  <c:v>22</c:v>
                </c:pt>
                <c:pt idx="8578">
                  <c:v>22.001316912823306</c:v>
                </c:pt>
                <c:pt idx="8579">
                  <c:v>22.003583920717936</c:v>
                </c:pt>
                <c:pt idx="8580">
                  <c:v>22</c:v>
                </c:pt>
                <c:pt idx="8581">
                  <c:v>22.033156868754677</c:v>
                </c:pt>
                <c:pt idx="8582">
                  <c:v>22.067838865251648</c:v>
                </c:pt>
                <c:pt idx="8583">
                  <c:v>22.074425608911511</c:v>
                </c:pt>
                <c:pt idx="8584">
                  <c:v>22.079360268721349</c:v>
                </c:pt>
                <c:pt idx="8585">
                  <c:v>22.095198717644379</c:v>
                </c:pt>
                <c:pt idx="8586">
                  <c:v>22.083645406304324</c:v>
                </c:pt>
                <c:pt idx="8587">
                  <c:v>22.024483630218558</c:v>
                </c:pt>
                <c:pt idx="8588">
                  <c:v>22</c:v>
                </c:pt>
                <c:pt idx="8589">
                  <c:v>22</c:v>
                </c:pt>
                <c:pt idx="8590">
                  <c:v>22</c:v>
                </c:pt>
                <c:pt idx="8591">
                  <c:v>22</c:v>
                </c:pt>
                <c:pt idx="8592">
                  <c:v>22</c:v>
                </c:pt>
                <c:pt idx="8593">
                  <c:v>22</c:v>
                </c:pt>
                <c:pt idx="8594">
                  <c:v>22</c:v>
                </c:pt>
                <c:pt idx="8595">
                  <c:v>22</c:v>
                </c:pt>
                <c:pt idx="8596">
                  <c:v>22</c:v>
                </c:pt>
                <c:pt idx="8597">
                  <c:v>22</c:v>
                </c:pt>
                <c:pt idx="8598">
                  <c:v>22</c:v>
                </c:pt>
                <c:pt idx="8599">
                  <c:v>22</c:v>
                </c:pt>
                <c:pt idx="8600">
                  <c:v>22.00594742291328</c:v>
                </c:pt>
                <c:pt idx="8601">
                  <c:v>22.046057909357963</c:v>
                </c:pt>
                <c:pt idx="8602">
                  <c:v>22.071215470111252</c:v>
                </c:pt>
                <c:pt idx="8603">
                  <c:v>22.09641136421725</c:v>
                </c:pt>
                <c:pt idx="8604">
                  <c:v>22.139074799555583</c:v>
                </c:pt>
                <c:pt idx="8605">
                  <c:v>22.171846761907595</c:v>
                </c:pt>
                <c:pt idx="8606">
                  <c:v>22.199132293282783</c:v>
                </c:pt>
                <c:pt idx="8607">
                  <c:v>22.219357393216942</c:v>
                </c:pt>
                <c:pt idx="8608">
                  <c:v>22.237979901234631</c:v>
                </c:pt>
                <c:pt idx="8609">
                  <c:v>22.263689540436442</c:v>
                </c:pt>
                <c:pt idx="8610">
                  <c:v>22.26089632520188</c:v>
                </c:pt>
                <c:pt idx="8611">
                  <c:v>22.209386563044024</c:v>
                </c:pt>
                <c:pt idx="8612">
                  <c:v>22.167053514089041</c:v>
                </c:pt>
                <c:pt idx="8613">
                  <c:v>22.124145516657922</c:v>
                </c:pt>
                <c:pt idx="8614">
                  <c:v>22.080440717378977</c:v>
                </c:pt>
                <c:pt idx="8615">
                  <c:v>22.035940894206288</c:v>
                </c:pt>
                <c:pt idx="8616">
                  <c:v>22</c:v>
                </c:pt>
                <c:pt idx="8617">
                  <c:v>22</c:v>
                </c:pt>
                <c:pt idx="8618">
                  <c:v>22</c:v>
                </c:pt>
                <c:pt idx="8619">
                  <c:v>22</c:v>
                </c:pt>
                <c:pt idx="8620">
                  <c:v>22</c:v>
                </c:pt>
                <c:pt idx="8621">
                  <c:v>22</c:v>
                </c:pt>
                <c:pt idx="8622">
                  <c:v>22</c:v>
                </c:pt>
                <c:pt idx="8623">
                  <c:v>22</c:v>
                </c:pt>
                <c:pt idx="8624">
                  <c:v>22</c:v>
                </c:pt>
                <c:pt idx="8625">
                  <c:v>22.006308234776156</c:v>
                </c:pt>
                <c:pt idx="8626">
                  <c:v>22.015102160617026</c:v>
                </c:pt>
                <c:pt idx="8627">
                  <c:v>22.027020281257521</c:v>
                </c:pt>
                <c:pt idx="8628">
                  <c:v>22.015587498780505</c:v>
                </c:pt>
                <c:pt idx="8629">
                  <c:v>22.022933776208582</c:v>
                </c:pt>
                <c:pt idx="8630">
                  <c:v>22.027700422126063</c:v>
                </c:pt>
                <c:pt idx="8631">
                  <c:v>22.028520093252364</c:v>
                </c:pt>
                <c:pt idx="8632">
                  <c:v>22.027730200920914</c:v>
                </c:pt>
                <c:pt idx="8633">
                  <c:v>22.038286935660519</c:v>
                </c:pt>
                <c:pt idx="8634">
                  <c:v>22.020381893024684</c:v>
                </c:pt>
                <c:pt idx="8635">
                  <c:v>22</c:v>
                </c:pt>
                <c:pt idx="8636">
                  <c:v>22</c:v>
                </c:pt>
                <c:pt idx="8637">
                  <c:v>22</c:v>
                </c:pt>
                <c:pt idx="8638">
                  <c:v>22</c:v>
                </c:pt>
                <c:pt idx="8639">
                  <c:v>22</c:v>
                </c:pt>
                <c:pt idx="8640">
                  <c:v>22</c:v>
                </c:pt>
                <c:pt idx="8641">
                  <c:v>22</c:v>
                </c:pt>
                <c:pt idx="8642">
                  <c:v>22</c:v>
                </c:pt>
                <c:pt idx="8643">
                  <c:v>22</c:v>
                </c:pt>
                <c:pt idx="8644">
                  <c:v>22</c:v>
                </c:pt>
                <c:pt idx="8645">
                  <c:v>22</c:v>
                </c:pt>
                <c:pt idx="8646">
                  <c:v>22</c:v>
                </c:pt>
                <c:pt idx="8647">
                  <c:v>22</c:v>
                </c:pt>
                <c:pt idx="8648">
                  <c:v>22</c:v>
                </c:pt>
                <c:pt idx="8649">
                  <c:v>22</c:v>
                </c:pt>
                <c:pt idx="8650">
                  <c:v>22</c:v>
                </c:pt>
                <c:pt idx="8651">
                  <c:v>22</c:v>
                </c:pt>
                <c:pt idx="8652">
                  <c:v>22</c:v>
                </c:pt>
                <c:pt idx="8653">
                  <c:v>22</c:v>
                </c:pt>
                <c:pt idx="8654">
                  <c:v>22</c:v>
                </c:pt>
                <c:pt idx="8655">
                  <c:v>22</c:v>
                </c:pt>
                <c:pt idx="8656">
                  <c:v>22</c:v>
                </c:pt>
                <c:pt idx="8657">
                  <c:v>22.007649985609138</c:v>
                </c:pt>
                <c:pt idx="8658">
                  <c:v>22</c:v>
                </c:pt>
                <c:pt idx="8659">
                  <c:v>22</c:v>
                </c:pt>
                <c:pt idx="8660">
                  <c:v>22</c:v>
                </c:pt>
                <c:pt idx="8661">
                  <c:v>22</c:v>
                </c:pt>
                <c:pt idx="8662">
                  <c:v>22</c:v>
                </c:pt>
                <c:pt idx="8663">
                  <c:v>22</c:v>
                </c:pt>
                <c:pt idx="8664">
                  <c:v>22</c:v>
                </c:pt>
                <c:pt idx="8665">
                  <c:v>22</c:v>
                </c:pt>
                <c:pt idx="8666">
                  <c:v>22</c:v>
                </c:pt>
                <c:pt idx="8667">
                  <c:v>22</c:v>
                </c:pt>
                <c:pt idx="8668">
                  <c:v>22</c:v>
                </c:pt>
                <c:pt idx="8669">
                  <c:v>22</c:v>
                </c:pt>
                <c:pt idx="8670">
                  <c:v>22</c:v>
                </c:pt>
                <c:pt idx="8671">
                  <c:v>22</c:v>
                </c:pt>
                <c:pt idx="8672">
                  <c:v>22</c:v>
                </c:pt>
                <c:pt idx="8673">
                  <c:v>22.009492109967187</c:v>
                </c:pt>
                <c:pt idx="8674">
                  <c:v>22.034376116846303</c:v>
                </c:pt>
                <c:pt idx="8675">
                  <c:v>22.063984981939686</c:v>
                </c:pt>
                <c:pt idx="8676">
                  <c:v>22.087200494813761</c:v>
                </c:pt>
                <c:pt idx="8677">
                  <c:v>22.104902467517949</c:v>
                </c:pt>
                <c:pt idx="8678">
                  <c:v>22.1199774298866</c:v>
                </c:pt>
                <c:pt idx="8679">
                  <c:v>22.128091587683823</c:v>
                </c:pt>
                <c:pt idx="8680">
                  <c:v>22.135955271971604</c:v>
                </c:pt>
                <c:pt idx="8681">
                  <c:v>22.154080054747403</c:v>
                </c:pt>
                <c:pt idx="8682">
                  <c:v>22.144535795635434</c:v>
                </c:pt>
                <c:pt idx="8683">
                  <c:v>22.087377625563732</c:v>
                </c:pt>
                <c:pt idx="8684">
                  <c:v>22.041300369598691</c:v>
                </c:pt>
                <c:pt idx="8685">
                  <c:v>22</c:v>
                </c:pt>
                <c:pt idx="8686">
                  <c:v>22</c:v>
                </c:pt>
                <c:pt idx="8687">
                  <c:v>22</c:v>
                </c:pt>
                <c:pt idx="8688">
                  <c:v>22</c:v>
                </c:pt>
                <c:pt idx="8689">
                  <c:v>22</c:v>
                </c:pt>
                <c:pt idx="8690">
                  <c:v>22</c:v>
                </c:pt>
                <c:pt idx="8691">
                  <c:v>22</c:v>
                </c:pt>
                <c:pt idx="8692">
                  <c:v>22</c:v>
                </c:pt>
                <c:pt idx="8693">
                  <c:v>22</c:v>
                </c:pt>
                <c:pt idx="8694">
                  <c:v>22</c:v>
                </c:pt>
                <c:pt idx="8695">
                  <c:v>22</c:v>
                </c:pt>
                <c:pt idx="8696">
                  <c:v>22</c:v>
                </c:pt>
                <c:pt idx="8697">
                  <c:v>22</c:v>
                </c:pt>
                <c:pt idx="8698">
                  <c:v>22</c:v>
                </c:pt>
                <c:pt idx="8699">
                  <c:v>22</c:v>
                </c:pt>
                <c:pt idx="8700">
                  <c:v>22</c:v>
                </c:pt>
                <c:pt idx="8701">
                  <c:v>22</c:v>
                </c:pt>
                <c:pt idx="8702">
                  <c:v>22</c:v>
                </c:pt>
                <c:pt idx="8703">
                  <c:v>22</c:v>
                </c:pt>
                <c:pt idx="8704">
                  <c:v>22</c:v>
                </c:pt>
                <c:pt idx="8705">
                  <c:v>22</c:v>
                </c:pt>
                <c:pt idx="8706">
                  <c:v>22</c:v>
                </c:pt>
                <c:pt idx="8707">
                  <c:v>22</c:v>
                </c:pt>
                <c:pt idx="8708">
                  <c:v>22</c:v>
                </c:pt>
                <c:pt idx="8709">
                  <c:v>22</c:v>
                </c:pt>
                <c:pt idx="8710">
                  <c:v>22</c:v>
                </c:pt>
                <c:pt idx="8711">
                  <c:v>22</c:v>
                </c:pt>
                <c:pt idx="8712">
                  <c:v>22</c:v>
                </c:pt>
                <c:pt idx="8713">
                  <c:v>22</c:v>
                </c:pt>
                <c:pt idx="8714">
                  <c:v>22</c:v>
                </c:pt>
                <c:pt idx="8715">
                  <c:v>22</c:v>
                </c:pt>
                <c:pt idx="8716">
                  <c:v>22</c:v>
                </c:pt>
                <c:pt idx="8717">
                  <c:v>22</c:v>
                </c:pt>
                <c:pt idx="8718">
                  <c:v>22</c:v>
                </c:pt>
                <c:pt idx="8719">
                  <c:v>22</c:v>
                </c:pt>
                <c:pt idx="8720">
                  <c:v>22</c:v>
                </c:pt>
                <c:pt idx="8721">
                  <c:v>22.013498475316208</c:v>
                </c:pt>
                <c:pt idx="8722">
                  <c:v>22.03066253681034</c:v>
                </c:pt>
                <c:pt idx="8723">
                  <c:v>22.050540017721907</c:v>
                </c:pt>
                <c:pt idx="8724">
                  <c:v>22.074576613404176</c:v>
                </c:pt>
                <c:pt idx="8725">
                  <c:v>22.082886305666946</c:v>
                </c:pt>
                <c:pt idx="8726">
                  <c:v>22.074850358530153</c:v>
                </c:pt>
                <c:pt idx="8727">
                  <c:v>22.050596458480374</c:v>
                </c:pt>
                <c:pt idx="8728">
                  <c:v>22.019105133522768</c:v>
                </c:pt>
                <c:pt idx="8729">
                  <c:v>22</c:v>
                </c:pt>
                <c:pt idx="8730">
                  <c:v>22</c:v>
                </c:pt>
                <c:pt idx="8731">
                  <c:v>22</c:v>
                </c:pt>
                <c:pt idx="8732">
                  <c:v>22</c:v>
                </c:pt>
                <c:pt idx="8733">
                  <c:v>22</c:v>
                </c:pt>
                <c:pt idx="8734">
                  <c:v>22</c:v>
                </c:pt>
                <c:pt idx="8735">
                  <c:v>22</c:v>
                </c:pt>
                <c:pt idx="8736">
                  <c:v>22</c:v>
                </c:pt>
                <c:pt idx="8737">
                  <c:v>22</c:v>
                </c:pt>
                <c:pt idx="8738">
                  <c:v>22</c:v>
                </c:pt>
                <c:pt idx="8739">
                  <c:v>22</c:v>
                </c:pt>
                <c:pt idx="8740">
                  <c:v>22</c:v>
                </c:pt>
                <c:pt idx="8741">
                  <c:v>22</c:v>
                </c:pt>
                <c:pt idx="8742">
                  <c:v>22</c:v>
                </c:pt>
                <c:pt idx="8743">
                  <c:v>22</c:v>
                </c:pt>
                <c:pt idx="8744">
                  <c:v>22</c:v>
                </c:pt>
                <c:pt idx="8745">
                  <c:v>22.007856143321881</c:v>
                </c:pt>
                <c:pt idx="8746">
                  <c:v>22.015203782599588</c:v>
                </c:pt>
                <c:pt idx="8747">
                  <c:v>22.023527113985612</c:v>
                </c:pt>
                <c:pt idx="8748">
                  <c:v>22.031236424153199</c:v>
                </c:pt>
                <c:pt idx="8749">
                  <c:v>22.038279158854426</c:v>
                </c:pt>
                <c:pt idx="8750">
                  <c:v>22.045622537592479</c:v>
                </c:pt>
                <c:pt idx="8751">
                  <c:v>22.051745930989298</c:v>
                </c:pt>
                <c:pt idx="8752">
                  <c:v>22.057797332713633</c:v>
                </c:pt>
                <c:pt idx="8753">
                  <c:v>22.073423151505935</c:v>
                </c:pt>
                <c:pt idx="8754">
                  <c:v>22.060844535205138</c:v>
                </c:pt>
                <c:pt idx="8755">
                  <c:v>22</c:v>
                </c:pt>
                <c:pt idx="8756">
                  <c:v>22</c:v>
                </c:pt>
                <c:pt idx="8757">
                  <c:v>22</c:v>
                </c:pt>
                <c:pt idx="8758">
                  <c:v>22</c:v>
                </c:pt>
                <c:pt idx="8759">
                  <c:v>22</c:v>
                </c:pt>
              </c:numCache>
            </c:numRef>
          </c:val>
          <c:smooth val="0"/>
          <c:extLst>
            <c:ext xmlns:c15="http://schemas.microsoft.com/office/drawing/2012/chart" uri="{02D57815-91ED-43cb-92C2-25804820EDAC}">
              <c15:filteredCategoryTitle>
                <c15:cat>
                  <c:multiLvlStrRef>
                    <c:extLst>
                      <c:ext uri="{02D57815-91ED-43cb-92C2-25804820EDAC}">
                        <c15:formulaRef>
                          <c15:sqref>#REF!</c15:sqref>
                        </c15:formulaRef>
                      </c:ext>
                    </c:extLst>
                  </c:multiLvlStrRef>
                </c15:cat>
              </c15:filteredCategoryTitle>
            </c:ext>
            <c:ext xmlns:c16="http://schemas.microsoft.com/office/drawing/2014/chart" uri="{C3380CC4-5D6E-409C-BE32-E72D297353CC}">
              <c16:uniqueId val="{00000004-D7A6-4D13-8117-449D71022685}"/>
            </c:ext>
          </c:extLst>
        </c:ser>
        <c:ser>
          <c:idx val="3"/>
          <c:order val="5"/>
          <c:tx>
            <c:v>Gebäudetemperatur mit DSM [°C]</c:v>
          </c:tx>
          <c:spPr>
            <a:ln w="12700" cap="rnd">
              <a:gradFill>
                <a:gsLst>
                  <a:gs pos="18000">
                    <a:srgbClr val="FF0000"/>
                  </a:gs>
                  <a:gs pos="66000">
                    <a:srgbClr val="00B0F0"/>
                  </a:gs>
                  <a:gs pos="37000">
                    <a:srgbClr val="00B0F0"/>
                  </a:gs>
                  <a:gs pos="81000">
                    <a:srgbClr val="FF0000"/>
                  </a:gs>
                </a:gsLst>
                <a:lin ang="0" scaled="0"/>
              </a:gradFill>
              <a:prstDash val="solid"/>
              <a:round/>
            </a:ln>
            <a:effectLst/>
          </c:spPr>
          <c:marker>
            <c:symbol val="none"/>
          </c:marker>
          <c:val>
            <c:numRef>
              <c:f>SIM!$HF$56:$HF$8815</c:f>
              <c:numCache>
                <c:formatCode>0.00</c:formatCode>
                <c:ptCount val="8760"/>
                <c:pt idx="0">
                  <c:v>21.654189600950378</c:v>
                </c:pt>
                <c:pt idx="1">
                  <c:v>21.776840179979434</c:v>
                </c:pt>
                <c:pt idx="2">
                  <c:v>21.898547672185114</c:v>
                </c:pt>
                <c:pt idx="3">
                  <c:v>22</c:v>
                </c:pt>
                <c:pt idx="4">
                  <c:v>22</c:v>
                </c:pt>
                <c:pt idx="5">
                  <c:v>22</c:v>
                </c:pt>
                <c:pt idx="6">
                  <c:v>22</c:v>
                </c:pt>
                <c:pt idx="7">
                  <c:v>22</c:v>
                </c:pt>
                <c:pt idx="8">
                  <c:v>22</c:v>
                </c:pt>
                <c:pt idx="9">
                  <c:v>22.000424946798766</c:v>
                </c:pt>
                <c:pt idx="10">
                  <c:v>22.008608850208145</c:v>
                </c:pt>
                <c:pt idx="11">
                  <c:v>22.028394570659767</c:v>
                </c:pt>
                <c:pt idx="12">
                  <c:v>22.053998234204371</c:v>
                </c:pt>
                <c:pt idx="13">
                  <c:v>22.071770518016159</c:v>
                </c:pt>
                <c:pt idx="14">
                  <c:v>22.068424920432655</c:v>
                </c:pt>
                <c:pt idx="15">
                  <c:v>22.060626048679158</c:v>
                </c:pt>
                <c:pt idx="16">
                  <c:v>22.050726865478364</c:v>
                </c:pt>
                <c:pt idx="17">
                  <c:v>22.054986333857784</c:v>
                </c:pt>
                <c:pt idx="18">
                  <c:v>22.031614346962989</c:v>
                </c:pt>
                <c:pt idx="19">
                  <c:v>22</c:v>
                </c:pt>
                <c:pt idx="20">
                  <c:v>22</c:v>
                </c:pt>
                <c:pt idx="21">
                  <c:v>22</c:v>
                </c:pt>
                <c:pt idx="22">
                  <c:v>22</c:v>
                </c:pt>
                <c:pt idx="23">
                  <c:v>22</c:v>
                </c:pt>
                <c:pt idx="24">
                  <c:v>22</c:v>
                </c:pt>
                <c:pt idx="25">
                  <c:v>22</c:v>
                </c:pt>
                <c:pt idx="26">
                  <c:v>22</c:v>
                </c:pt>
                <c:pt idx="27">
                  <c:v>22</c:v>
                </c:pt>
                <c:pt idx="28">
                  <c:v>22</c:v>
                </c:pt>
                <c:pt idx="29">
                  <c:v>22</c:v>
                </c:pt>
                <c:pt idx="30">
                  <c:v>22</c:v>
                </c:pt>
                <c:pt idx="31">
                  <c:v>22</c:v>
                </c:pt>
                <c:pt idx="32">
                  <c:v>22</c:v>
                </c:pt>
                <c:pt idx="33">
                  <c:v>22.150721112074912</c:v>
                </c:pt>
                <c:pt idx="34">
                  <c:v>22.294975557083731</c:v>
                </c:pt>
                <c:pt idx="35">
                  <c:v>22.439574766934502</c:v>
                </c:pt>
                <c:pt idx="36">
                  <c:v>22.602461277714575</c:v>
                </c:pt>
                <c:pt idx="37">
                  <c:v>22.748091128100185</c:v>
                </c:pt>
                <c:pt idx="38">
                  <c:v>22.912509408035163</c:v>
                </c:pt>
                <c:pt idx="39">
                  <c:v>22.934821567102087</c:v>
                </c:pt>
                <c:pt idx="40">
                  <c:v>22.930895112686731</c:v>
                </c:pt>
                <c:pt idx="41">
                  <c:v>23.07530400966774</c:v>
                </c:pt>
                <c:pt idx="42">
                  <c:v>23.138245453106489</c:v>
                </c:pt>
                <c:pt idx="43">
                  <c:v>23.138839851177551</c:v>
                </c:pt>
                <c:pt idx="44">
                  <c:v>23.139360453369296</c:v>
                </c:pt>
                <c:pt idx="45">
                  <c:v>23.139363380087637</c:v>
                </c:pt>
                <c:pt idx="46">
                  <c:v>23.139354571443533</c:v>
                </c:pt>
                <c:pt idx="47">
                  <c:v>23.139327443529133</c:v>
                </c:pt>
                <c:pt idx="48">
                  <c:v>23.082200590438088</c:v>
                </c:pt>
                <c:pt idx="49">
                  <c:v>23.024531799216664</c:v>
                </c:pt>
                <c:pt idx="50">
                  <c:v>22.966322279125503</c:v>
                </c:pt>
                <c:pt idx="51">
                  <c:v>22.907796373017341</c:v>
                </c:pt>
                <c:pt idx="52">
                  <c:v>22.849177923154596</c:v>
                </c:pt>
                <c:pt idx="53">
                  <c:v>22.790690272326358</c:v>
                </c:pt>
                <c:pt idx="54">
                  <c:v>22.697204361277954</c:v>
                </c:pt>
                <c:pt idx="55">
                  <c:v>22.74007140153649</c:v>
                </c:pt>
                <c:pt idx="56">
                  <c:v>22.715972384782855</c:v>
                </c:pt>
                <c:pt idx="57">
                  <c:v>22.706269808714978</c:v>
                </c:pt>
                <c:pt idx="58">
                  <c:v>22.758313483982874</c:v>
                </c:pt>
                <c:pt idx="59">
                  <c:v>22.75763461669753</c:v>
                </c:pt>
                <c:pt idx="60">
                  <c:v>22.785080340829417</c:v>
                </c:pt>
                <c:pt idx="61">
                  <c:v>22.853622550227424</c:v>
                </c:pt>
                <c:pt idx="62">
                  <c:v>22.885186075848406</c:v>
                </c:pt>
                <c:pt idx="63">
                  <c:v>22.878607607766813</c:v>
                </c:pt>
                <c:pt idx="64">
                  <c:v>22.866223607096163</c:v>
                </c:pt>
                <c:pt idx="65">
                  <c:v>23.004301808130766</c:v>
                </c:pt>
                <c:pt idx="66">
                  <c:v>23.114385793058833</c:v>
                </c:pt>
                <c:pt idx="67">
                  <c:v>23.137638654916422</c:v>
                </c:pt>
                <c:pt idx="68">
                  <c:v>23.139116152795495</c:v>
                </c:pt>
                <c:pt idx="69">
                  <c:v>23.13914834448245</c:v>
                </c:pt>
                <c:pt idx="70">
                  <c:v>23.139149629276677</c:v>
                </c:pt>
                <c:pt idx="71">
                  <c:v>23.139105053295694</c:v>
                </c:pt>
                <c:pt idx="72">
                  <c:v>23.139112199686679</c:v>
                </c:pt>
                <c:pt idx="73">
                  <c:v>23.139076783098005</c:v>
                </c:pt>
                <c:pt idx="74">
                  <c:v>23.139039667789085</c:v>
                </c:pt>
                <c:pt idx="75">
                  <c:v>23.139002484682976</c:v>
                </c:pt>
                <c:pt idx="76">
                  <c:v>23.139009926129106</c:v>
                </c:pt>
                <c:pt idx="77">
                  <c:v>23.139001297671154</c:v>
                </c:pt>
                <c:pt idx="78">
                  <c:v>23.137441882220898</c:v>
                </c:pt>
                <c:pt idx="79">
                  <c:v>23.033757742837917</c:v>
                </c:pt>
                <c:pt idx="80">
                  <c:v>22.984923776325964</c:v>
                </c:pt>
                <c:pt idx="81">
                  <c:v>22.964600058342501</c:v>
                </c:pt>
                <c:pt idx="82">
                  <c:v>22.945280258885685</c:v>
                </c:pt>
                <c:pt idx="83">
                  <c:v>22.926292706811779</c:v>
                </c:pt>
                <c:pt idx="84">
                  <c:v>22.907401429239652</c:v>
                </c:pt>
                <c:pt idx="85">
                  <c:v>22.867284090889154</c:v>
                </c:pt>
                <c:pt idx="86">
                  <c:v>22.826001192013329</c:v>
                </c:pt>
                <c:pt idx="87">
                  <c:v>22.803541671418586</c:v>
                </c:pt>
                <c:pt idx="88">
                  <c:v>22.780688865649271</c:v>
                </c:pt>
                <c:pt idx="89">
                  <c:v>22.775379180832921</c:v>
                </c:pt>
                <c:pt idx="90">
                  <c:v>22.743548316142206</c:v>
                </c:pt>
                <c:pt idx="91">
                  <c:v>22.66470612334734</c:v>
                </c:pt>
                <c:pt idx="92">
                  <c:v>22.601274825080552</c:v>
                </c:pt>
                <c:pt idx="93">
                  <c:v>22.538654473930848</c:v>
                </c:pt>
                <c:pt idx="94">
                  <c:v>22.47662012409052</c:v>
                </c:pt>
                <c:pt idx="95">
                  <c:v>22.415393604268377</c:v>
                </c:pt>
                <c:pt idx="96">
                  <c:v>22.354749975612094</c:v>
                </c:pt>
                <c:pt idx="97">
                  <c:v>22.29491107377034</c:v>
                </c:pt>
                <c:pt idx="98">
                  <c:v>22.235651966815155</c:v>
                </c:pt>
                <c:pt idx="99">
                  <c:v>22.176971361013742</c:v>
                </c:pt>
                <c:pt idx="100">
                  <c:v>22.118867965520081</c:v>
                </c:pt>
                <c:pt idx="101">
                  <c:v>22.061117356078114</c:v>
                </c:pt>
                <c:pt idx="102">
                  <c:v>22</c:v>
                </c:pt>
                <c:pt idx="103">
                  <c:v>22</c:v>
                </c:pt>
                <c:pt idx="104">
                  <c:v>22</c:v>
                </c:pt>
                <c:pt idx="105">
                  <c:v>22.056130196494543</c:v>
                </c:pt>
                <c:pt idx="106">
                  <c:v>22.126326718749123</c:v>
                </c:pt>
                <c:pt idx="107">
                  <c:v>22.202436235424919</c:v>
                </c:pt>
                <c:pt idx="108">
                  <c:v>22.284528584325393</c:v>
                </c:pt>
                <c:pt idx="109">
                  <c:v>22.372636295749118</c:v>
                </c:pt>
                <c:pt idx="110">
                  <c:v>22.454188489090456</c:v>
                </c:pt>
                <c:pt idx="111">
                  <c:v>22.510216515434585</c:v>
                </c:pt>
                <c:pt idx="112">
                  <c:v>22.521256816149073</c:v>
                </c:pt>
                <c:pt idx="113">
                  <c:v>22.541590114011367</c:v>
                </c:pt>
                <c:pt idx="114">
                  <c:v>22.534519466805722</c:v>
                </c:pt>
                <c:pt idx="115">
                  <c:v>22.479557119335304</c:v>
                </c:pt>
                <c:pt idx="116">
                  <c:v>22.435282404080905</c:v>
                </c:pt>
                <c:pt idx="117">
                  <c:v>22.390883345493314</c:v>
                </c:pt>
                <c:pt idx="118">
                  <c:v>22.346583357318025</c:v>
                </c:pt>
                <c:pt idx="119">
                  <c:v>22.3021590822026</c:v>
                </c:pt>
                <c:pt idx="120">
                  <c:v>22.257164524895519</c:v>
                </c:pt>
                <c:pt idx="121">
                  <c:v>22.211824094193705</c:v>
                </c:pt>
                <c:pt idx="122">
                  <c:v>22.165915425575825</c:v>
                </c:pt>
                <c:pt idx="123">
                  <c:v>22.119886059567673</c:v>
                </c:pt>
                <c:pt idx="124">
                  <c:v>22.073736265488929</c:v>
                </c:pt>
                <c:pt idx="125">
                  <c:v>22.027466312058323</c:v>
                </c:pt>
                <c:pt idx="126">
                  <c:v>22</c:v>
                </c:pt>
                <c:pt idx="127">
                  <c:v>22</c:v>
                </c:pt>
                <c:pt idx="128">
                  <c:v>22</c:v>
                </c:pt>
                <c:pt idx="129">
                  <c:v>22.015139580962277</c:v>
                </c:pt>
                <c:pt idx="130">
                  <c:v>22.089691654063831</c:v>
                </c:pt>
                <c:pt idx="131">
                  <c:v>22.17951451907502</c:v>
                </c:pt>
                <c:pt idx="132">
                  <c:v>22.347231967366231</c:v>
                </c:pt>
                <c:pt idx="133">
                  <c:v>22.552764069972255</c:v>
                </c:pt>
                <c:pt idx="134">
                  <c:v>22.703151727421595</c:v>
                </c:pt>
                <c:pt idx="135">
                  <c:v>22.758153945259416</c:v>
                </c:pt>
                <c:pt idx="136">
                  <c:v>22.721959894707879</c:v>
                </c:pt>
                <c:pt idx="137">
                  <c:v>22.684730924766114</c:v>
                </c:pt>
                <c:pt idx="138">
                  <c:v>22.646469344714859</c:v>
                </c:pt>
                <c:pt idx="139">
                  <c:v>22.607177458682003</c:v>
                </c:pt>
                <c:pt idx="140">
                  <c:v>22.566857565654093</c:v>
                </c:pt>
                <c:pt idx="141">
                  <c:v>22.525511959487805</c:v>
                </c:pt>
                <c:pt idx="142">
                  <c:v>22.483142928921385</c:v>
                </c:pt>
                <c:pt idx="143">
                  <c:v>22.439752757586074</c:v>
                </c:pt>
                <c:pt idx="144">
                  <c:v>22.394897451436716</c:v>
                </c:pt>
                <c:pt idx="145">
                  <c:v>22.348803416011176</c:v>
                </c:pt>
                <c:pt idx="146">
                  <c:v>22.301250279073617</c:v>
                </c:pt>
                <c:pt idx="147">
                  <c:v>22.252910705280208</c:v>
                </c:pt>
                <c:pt idx="148">
                  <c:v>22.204009585747372</c:v>
                </c:pt>
                <c:pt idx="149">
                  <c:v>22.154548173487438</c:v>
                </c:pt>
                <c:pt idx="150">
                  <c:v>22.104527718716817</c:v>
                </c:pt>
                <c:pt idx="151">
                  <c:v>22.054618877733407</c:v>
                </c:pt>
                <c:pt idx="152">
                  <c:v>22.041700309391729</c:v>
                </c:pt>
                <c:pt idx="153">
                  <c:v>22.052290098195698</c:v>
                </c:pt>
                <c:pt idx="154">
                  <c:v>22.074405979878865</c:v>
                </c:pt>
                <c:pt idx="155">
                  <c:v>22.104243065110456</c:v>
                </c:pt>
                <c:pt idx="156">
                  <c:v>22.138226986834891</c:v>
                </c:pt>
                <c:pt idx="157">
                  <c:v>22.287126047511048</c:v>
                </c:pt>
                <c:pt idx="158">
                  <c:v>22.421495824298567</c:v>
                </c:pt>
                <c:pt idx="159">
                  <c:v>22.476232439464049</c:v>
                </c:pt>
                <c:pt idx="160">
                  <c:v>22.435758459713689</c:v>
                </c:pt>
                <c:pt idx="161">
                  <c:v>22.394705383229137</c:v>
                </c:pt>
                <c:pt idx="162">
                  <c:v>22.353074502185361</c:v>
                </c:pt>
                <c:pt idx="163">
                  <c:v>22.310867105874021</c:v>
                </c:pt>
                <c:pt idx="164">
                  <c:v>22.268084480709899</c:v>
                </c:pt>
                <c:pt idx="165">
                  <c:v>22.224951046527714</c:v>
                </c:pt>
                <c:pt idx="166">
                  <c:v>22.1812444498193</c:v>
                </c:pt>
                <c:pt idx="167">
                  <c:v>22.136965969518254</c:v>
                </c:pt>
                <c:pt idx="168">
                  <c:v>22.092563154285202</c:v>
                </c:pt>
                <c:pt idx="169">
                  <c:v>22.048036281556495</c:v>
                </c:pt>
                <c:pt idx="170">
                  <c:v>22.003608764439825</c:v>
                </c:pt>
                <c:pt idx="171">
                  <c:v>22</c:v>
                </c:pt>
                <c:pt idx="172">
                  <c:v>22</c:v>
                </c:pt>
                <c:pt idx="173">
                  <c:v>22</c:v>
                </c:pt>
                <c:pt idx="174">
                  <c:v>22</c:v>
                </c:pt>
                <c:pt idx="175">
                  <c:v>22</c:v>
                </c:pt>
                <c:pt idx="176">
                  <c:v>22</c:v>
                </c:pt>
                <c:pt idx="177">
                  <c:v>22.017866334128172</c:v>
                </c:pt>
                <c:pt idx="178">
                  <c:v>22.0692772123579</c:v>
                </c:pt>
                <c:pt idx="179">
                  <c:v>22.095707741900732</c:v>
                </c:pt>
                <c:pt idx="180">
                  <c:v>22.141451718403939</c:v>
                </c:pt>
                <c:pt idx="181">
                  <c:v>22.205948029602755</c:v>
                </c:pt>
                <c:pt idx="182">
                  <c:v>22.273680135120944</c:v>
                </c:pt>
                <c:pt idx="183">
                  <c:v>22.325097105573271</c:v>
                </c:pt>
                <c:pt idx="184">
                  <c:v>22.345776251850936</c:v>
                </c:pt>
                <c:pt idx="185">
                  <c:v>22.373362342630216</c:v>
                </c:pt>
                <c:pt idx="186">
                  <c:v>22.373253743453642</c:v>
                </c:pt>
                <c:pt idx="187">
                  <c:v>22.324963487286507</c:v>
                </c:pt>
                <c:pt idx="188">
                  <c:v>22.285942724916527</c:v>
                </c:pt>
                <c:pt idx="189">
                  <c:v>22.246562759447396</c:v>
                </c:pt>
                <c:pt idx="190">
                  <c:v>22.207047528681976</c:v>
                </c:pt>
                <c:pt idx="191">
                  <c:v>22.167174198155838</c:v>
                </c:pt>
                <c:pt idx="192">
                  <c:v>22.126943566919504</c:v>
                </c:pt>
                <c:pt idx="193">
                  <c:v>22.08613329595013</c:v>
                </c:pt>
                <c:pt idx="194">
                  <c:v>22.044744678634313</c:v>
                </c:pt>
                <c:pt idx="195">
                  <c:v>22.00300214176303</c:v>
                </c:pt>
                <c:pt idx="196">
                  <c:v>22.136029411764707</c:v>
                </c:pt>
                <c:pt idx="197">
                  <c:v>22.229443188419744</c:v>
                </c:pt>
                <c:pt idx="198">
                  <c:v>22.159702938249801</c:v>
                </c:pt>
                <c:pt idx="199">
                  <c:v>22.226233459514294</c:v>
                </c:pt>
                <c:pt idx="200">
                  <c:v>22.232534228404596</c:v>
                </c:pt>
                <c:pt idx="201">
                  <c:v>22.25013674237286</c:v>
                </c:pt>
                <c:pt idx="202">
                  <c:v>22.271218398275828</c:v>
                </c:pt>
                <c:pt idx="203">
                  <c:v>22.293835288492041</c:v>
                </c:pt>
                <c:pt idx="204">
                  <c:v>22.318590732608666</c:v>
                </c:pt>
                <c:pt idx="205">
                  <c:v>22.34113823692957</c:v>
                </c:pt>
                <c:pt idx="206">
                  <c:v>22.360242166003967</c:v>
                </c:pt>
                <c:pt idx="207">
                  <c:v>22.375118217521837</c:v>
                </c:pt>
                <c:pt idx="208">
                  <c:v>22.388356490211724</c:v>
                </c:pt>
                <c:pt idx="209">
                  <c:v>22.411218729216966</c:v>
                </c:pt>
                <c:pt idx="210">
                  <c:v>22.543241746861103</c:v>
                </c:pt>
                <c:pt idx="211">
                  <c:v>22.62753817141488</c:v>
                </c:pt>
                <c:pt idx="212">
                  <c:v>22.586503437376695</c:v>
                </c:pt>
                <c:pt idx="213">
                  <c:v>22.682035951067313</c:v>
                </c:pt>
                <c:pt idx="214">
                  <c:v>22.777801569631549</c:v>
                </c:pt>
                <c:pt idx="215">
                  <c:v>22.874022909218233</c:v>
                </c:pt>
                <c:pt idx="216">
                  <c:v>22.834223268602884</c:v>
                </c:pt>
                <c:pt idx="217">
                  <c:v>22.795181844300377</c:v>
                </c:pt>
                <c:pt idx="218">
                  <c:v>22.756673808164564</c:v>
                </c:pt>
                <c:pt idx="219">
                  <c:v>22.718474833722482</c:v>
                </c:pt>
                <c:pt idx="220">
                  <c:v>22.680584231345335</c:v>
                </c:pt>
                <c:pt idx="221">
                  <c:v>22.643001312943134</c:v>
                </c:pt>
                <c:pt idx="222">
                  <c:v>22.582558401429658</c:v>
                </c:pt>
                <c:pt idx="223">
                  <c:v>22.522670756753325</c:v>
                </c:pt>
                <c:pt idx="224">
                  <c:v>22.518606461673098</c:v>
                </c:pt>
                <c:pt idx="225">
                  <c:v>22.544890378494017</c:v>
                </c:pt>
                <c:pt idx="226">
                  <c:v>22.573575738994741</c:v>
                </c:pt>
                <c:pt idx="227">
                  <c:v>22.603811543803861</c:v>
                </c:pt>
                <c:pt idx="228">
                  <c:v>22.634534513853581</c:v>
                </c:pt>
                <c:pt idx="229">
                  <c:v>22.664930836449436</c:v>
                </c:pt>
                <c:pt idx="230">
                  <c:v>22.693957591838792</c:v>
                </c:pt>
                <c:pt idx="231">
                  <c:v>22.721098944505606</c:v>
                </c:pt>
                <c:pt idx="232">
                  <c:v>22.746983183947503</c:v>
                </c:pt>
                <c:pt idx="233">
                  <c:v>22.778903342853965</c:v>
                </c:pt>
                <c:pt idx="234">
                  <c:v>22.783117062850373</c:v>
                </c:pt>
                <c:pt idx="235">
                  <c:v>22.739137408751521</c:v>
                </c:pt>
                <c:pt idx="236">
                  <c:v>22.704324608736478</c:v>
                </c:pt>
                <c:pt idx="237">
                  <c:v>22.669366352421576</c:v>
                </c:pt>
                <c:pt idx="238">
                  <c:v>22.634486100663</c:v>
                </c:pt>
                <c:pt idx="239">
                  <c:v>22.599683679404279</c:v>
                </c:pt>
                <c:pt idx="240">
                  <c:v>22.564289506106139</c:v>
                </c:pt>
                <c:pt idx="241">
                  <c:v>22.528081764891734</c:v>
                </c:pt>
                <c:pt idx="242">
                  <c:v>22.491731679997518</c:v>
                </c:pt>
                <c:pt idx="243">
                  <c:v>22.455016432753499</c:v>
                </c:pt>
                <c:pt idx="244">
                  <c:v>22.418159974259797</c:v>
                </c:pt>
                <c:pt idx="245">
                  <c:v>22.381162619609952</c:v>
                </c:pt>
                <c:pt idx="246">
                  <c:v>22.320933721762373</c:v>
                </c:pt>
                <c:pt idx="247">
                  <c:v>22.260913266340182</c:v>
                </c:pt>
                <c:pt idx="248">
                  <c:v>22.256370536405257</c:v>
                </c:pt>
                <c:pt idx="249">
                  <c:v>22.281139422921008</c:v>
                </c:pt>
                <c:pt idx="250">
                  <c:v>22.287637923908811</c:v>
                </c:pt>
                <c:pt idx="251">
                  <c:v>22.295463399202305</c:v>
                </c:pt>
                <c:pt idx="252">
                  <c:v>22.303289453972926</c:v>
                </c:pt>
                <c:pt idx="253">
                  <c:v>22.310623020863378</c:v>
                </c:pt>
                <c:pt idx="254">
                  <c:v>22.316434913464406</c:v>
                </c:pt>
                <c:pt idx="255">
                  <c:v>22.340588775358217</c:v>
                </c:pt>
                <c:pt idx="256">
                  <c:v>22.363636893701603</c:v>
                </c:pt>
                <c:pt idx="257">
                  <c:v>22.393072153400741</c:v>
                </c:pt>
                <c:pt idx="258">
                  <c:v>22.394536626602417</c:v>
                </c:pt>
                <c:pt idx="259">
                  <c:v>22.347815178470011</c:v>
                </c:pt>
                <c:pt idx="260">
                  <c:v>22.3100822434264</c:v>
                </c:pt>
                <c:pt idx="261">
                  <c:v>22.271987231673513</c:v>
                </c:pt>
                <c:pt idx="262">
                  <c:v>22.233530951135887</c:v>
                </c:pt>
                <c:pt idx="263">
                  <c:v>22.194714207935288</c:v>
                </c:pt>
                <c:pt idx="264">
                  <c:v>22.154422124942759</c:v>
                </c:pt>
                <c:pt idx="265">
                  <c:v>22.112657994176779</c:v>
                </c:pt>
                <c:pt idx="266">
                  <c:v>22.069201964019751</c:v>
                </c:pt>
                <c:pt idx="267">
                  <c:v>22.02495035487479</c:v>
                </c:pt>
                <c:pt idx="268">
                  <c:v>22</c:v>
                </c:pt>
                <c:pt idx="269">
                  <c:v>22</c:v>
                </c:pt>
                <c:pt idx="270">
                  <c:v>22</c:v>
                </c:pt>
                <c:pt idx="271">
                  <c:v>22</c:v>
                </c:pt>
                <c:pt idx="272">
                  <c:v>22.014682811878959</c:v>
                </c:pt>
                <c:pt idx="273">
                  <c:v>22.078041004839417</c:v>
                </c:pt>
                <c:pt idx="274">
                  <c:v>22.157136563483167</c:v>
                </c:pt>
                <c:pt idx="275">
                  <c:v>22.218239276397043</c:v>
                </c:pt>
                <c:pt idx="276">
                  <c:v>22.272327394112224</c:v>
                </c:pt>
                <c:pt idx="277">
                  <c:v>22.337872688681905</c:v>
                </c:pt>
                <c:pt idx="278">
                  <c:v>22.414768383683462</c:v>
                </c:pt>
                <c:pt idx="279">
                  <c:v>22.473201482245074</c:v>
                </c:pt>
                <c:pt idx="280">
                  <c:v>22.492329812113351</c:v>
                </c:pt>
                <c:pt idx="281">
                  <c:v>22.518434285031702</c:v>
                </c:pt>
                <c:pt idx="282">
                  <c:v>22.516577000674147</c:v>
                </c:pt>
                <c:pt idx="283">
                  <c:v>22.466271715982064</c:v>
                </c:pt>
                <c:pt idx="284">
                  <c:v>22.425150553349397</c:v>
                </c:pt>
                <c:pt idx="285">
                  <c:v>22.383674874372804</c:v>
                </c:pt>
                <c:pt idx="286">
                  <c:v>22.341622333816513</c:v>
                </c:pt>
                <c:pt idx="287">
                  <c:v>22.298994218868053</c:v>
                </c:pt>
                <c:pt idx="288">
                  <c:v>22.256461222713952</c:v>
                </c:pt>
                <c:pt idx="289">
                  <c:v>22.214246269400061</c:v>
                </c:pt>
                <c:pt idx="290">
                  <c:v>22.172125512966986</c:v>
                </c:pt>
                <c:pt idx="291">
                  <c:v>22.1300987432273</c:v>
                </c:pt>
                <c:pt idx="292">
                  <c:v>22.088388886752981</c:v>
                </c:pt>
                <c:pt idx="293">
                  <c:v>22.046772100105123</c:v>
                </c:pt>
                <c:pt idx="294">
                  <c:v>22.005471311901569</c:v>
                </c:pt>
                <c:pt idx="295">
                  <c:v>22</c:v>
                </c:pt>
                <c:pt idx="296">
                  <c:v>22</c:v>
                </c:pt>
                <c:pt idx="297">
                  <c:v>22.002549846756224</c:v>
                </c:pt>
                <c:pt idx="298">
                  <c:v>22.020668788792968</c:v>
                </c:pt>
                <c:pt idx="299">
                  <c:v>22.037972725496687</c:v>
                </c:pt>
                <c:pt idx="300">
                  <c:v>22.057559073780165</c:v>
                </c:pt>
                <c:pt idx="301">
                  <c:v>22.093125121221508</c:v>
                </c:pt>
                <c:pt idx="302">
                  <c:v>22.128817251294226</c:v>
                </c:pt>
                <c:pt idx="303">
                  <c:v>22.149192165286134</c:v>
                </c:pt>
                <c:pt idx="304">
                  <c:v>22.121274154462579</c:v>
                </c:pt>
                <c:pt idx="305">
                  <c:v>22.092749029981544</c:v>
                </c:pt>
                <c:pt idx="306">
                  <c:v>22.063841282824317</c:v>
                </c:pt>
                <c:pt idx="307">
                  <c:v>22.034328630470551</c:v>
                </c:pt>
                <c:pt idx="308">
                  <c:v>22.00421242268326</c:v>
                </c:pt>
                <c:pt idx="309">
                  <c:v>22</c:v>
                </c:pt>
                <c:pt idx="310">
                  <c:v>22</c:v>
                </c:pt>
                <c:pt idx="311">
                  <c:v>22</c:v>
                </c:pt>
                <c:pt idx="312">
                  <c:v>22</c:v>
                </c:pt>
                <c:pt idx="313">
                  <c:v>22</c:v>
                </c:pt>
                <c:pt idx="314">
                  <c:v>22</c:v>
                </c:pt>
                <c:pt idx="315">
                  <c:v>22</c:v>
                </c:pt>
                <c:pt idx="316">
                  <c:v>22</c:v>
                </c:pt>
                <c:pt idx="317">
                  <c:v>22</c:v>
                </c:pt>
                <c:pt idx="318">
                  <c:v>22</c:v>
                </c:pt>
                <c:pt idx="319">
                  <c:v>22</c:v>
                </c:pt>
                <c:pt idx="320">
                  <c:v>22</c:v>
                </c:pt>
                <c:pt idx="321">
                  <c:v>22</c:v>
                </c:pt>
                <c:pt idx="322">
                  <c:v>22</c:v>
                </c:pt>
                <c:pt idx="323">
                  <c:v>22.01159526413586</c:v>
                </c:pt>
                <c:pt idx="324">
                  <c:v>22.027794080884451</c:v>
                </c:pt>
                <c:pt idx="325">
                  <c:v>22.038450394767672</c:v>
                </c:pt>
                <c:pt idx="326">
                  <c:v>22.03738713921215</c:v>
                </c:pt>
                <c:pt idx="327">
                  <c:v>22.030953609309435</c:v>
                </c:pt>
                <c:pt idx="328">
                  <c:v>22</c:v>
                </c:pt>
                <c:pt idx="329">
                  <c:v>22</c:v>
                </c:pt>
                <c:pt idx="330">
                  <c:v>22</c:v>
                </c:pt>
                <c:pt idx="331">
                  <c:v>22</c:v>
                </c:pt>
                <c:pt idx="332">
                  <c:v>22</c:v>
                </c:pt>
                <c:pt idx="333">
                  <c:v>22</c:v>
                </c:pt>
                <c:pt idx="334">
                  <c:v>22</c:v>
                </c:pt>
                <c:pt idx="335">
                  <c:v>22</c:v>
                </c:pt>
                <c:pt idx="336">
                  <c:v>22</c:v>
                </c:pt>
                <c:pt idx="337">
                  <c:v>22</c:v>
                </c:pt>
                <c:pt idx="338">
                  <c:v>22</c:v>
                </c:pt>
                <c:pt idx="339">
                  <c:v>22</c:v>
                </c:pt>
                <c:pt idx="340">
                  <c:v>22</c:v>
                </c:pt>
                <c:pt idx="341">
                  <c:v>22</c:v>
                </c:pt>
                <c:pt idx="342">
                  <c:v>22</c:v>
                </c:pt>
                <c:pt idx="343">
                  <c:v>22</c:v>
                </c:pt>
                <c:pt idx="344">
                  <c:v>22.026332892918749</c:v>
                </c:pt>
                <c:pt idx="345">
                  <c:v>22.092509466758568</c:v>
                </c:pt>
                <c:pt idx="346">
                  <c:v>22.160282668533977</c:v>
                </c:pt>
                <c:pt idx="347">
                  <c:v>22.237063754926449</c:v>
                </c:pt>
                <c:pt idx="348">
                  <c:v>22.292351790078989</c:v>
                </c:pt>
                <c:pt idx="349">
                  <c:v>22.338290477645529</c:v>
                </c:pt>
                <c:pt idx="350">
                  <c:v>22.430259768720866</c:v>
                </c:pt>
                <c:pt idx="351">
                  <c:v>22.476611872882568</c:v>
                </c:pt>
                <c:pt idx="352">
                  <c:v>22.517531675893601</c:v>
                </c:pt>
                <c:pt idx="353">
                  <c:v>22.667342349531808</c:v>
                </c:pt>
                <c:pt idx="354">
                  <c:v>22.817918003585898</c:v>
                </c:pt>
                <c:pt idx="355">
                  <c:v>22.91963243638703</c:v>
                </c:pt>
                <c:pt idx="356">
                  <c:v>23.027363523229909</c:v>
                </c:pt>
                <c:pt idx="357">
                  <c:v>23.134184814050823</c:v>
                </c:pt>
                <c:pt idx="358">
                  <c:v>23.140192168851513</c:v>
                </c:pt>
                <c:pt idx="359">
                  <c:v>23.140405150505146</c:v>
                </c:pt>
                <c:pt idx="360">
                  <c:v>23.140360098052021</c:v>
                </c:pt>
                <c:pt idx="361">
                  <c:v>23.140295821813723</c:v>
                </c:pt>
                <c:pt idx="362">
                  <c:v>23.140230778339824</c:v>
                </c:pt>
                <c:pt idx="363">
                  <c:v>23.140201406051446</c:v>
                </c:pt>
                <c:pt idx="364">
                  <c:v>23.140164531975056</c:v>
                </c:pt>
                <c:pt idx="365">
                  <c:v>23.14013628394833</c:v>
                </c:pt>
                <c:pt idx="366">
                  <c:v>23.077280701617788</c:v>
                </c:pt>
                <c:pt idx="367">
                  <c:v>23.015334819731162</c:v>
                </c:pt>
                <c:pt idx="368">
                  <c:v>23.008064099720389</c:v>
                </c:pt>
                <c:pt idx="369">
                  <c:v>23.028495279282591</c:v>
                </c:pt>
                <c:pt idx="370">
                  <c:v>23.029152288451808</c:v>
                </c:pt>
                <c:pt idx="371">
                  <c:v>23.029668892859874</c:v>
                </c:pt>
                <c:pt idx="372">
                  <c:v>23.029794696505952</c:v>
                </c:pt>
                <c:pt idx="373">
                  <c:v>23.029356560267672</c:v>
                </c:pt>
                <c:pt idx="374">
                  <c:v>23.028868312728868</c:v>
                </c:pt>
                <c:pt idx="375">
                  <c:v>23.047582835179465</c:v>
                </c:pt>
                <c:pt idx="376">
                  <c:v>23.06541549204001</c:v>
                </c:pt>
                <c:pt idx="377">
                  <c:v>23.090779674069491</c:v>
                </c:pt>
                <c:pt idx="378">
                  <c:v>23.087913021886084</c:v>
                </c:pt>
                <c:pt idx="379">
                  <c:v>23.036601105600258</c:v>
                </c:pt>
                <c:pt idx="380">
                  <c:v>22.994653603705355</c:v>
                </c:pt>
                <c:pt idx="381">
                  <c:v>22.952130293038909</c:v>
                </c:pt>
                <c:pt idx="382">
                  <c:v>22.909032458439256</c:v>
                </c:pt>
                <c:pt idx="383">
                  <c:v>22.865361381877783</c:v>
                </c:pt>
                <c:pt idx="384">
                  <c:v>22.821787751336526</c:v>
                </c:pt>
                <c:pt idx="385">
                  <c:v>22.778534485668445</c:v>
                </c:pt>
                <c:pt idx="386">
                  <c:v>22.735154597442452</c:v>
                </c:pt>
                <c:pt idx="387">
                  <c:v>22.828124053544926</c:v>
                </c:pt>
                <c:pt idx="388">
                  <c:v>22.78507978557754</c:v>
                </c:pt>
                <c:pt idx="389">
                  <c:v>22.742131564992928</c:v>
                </c:pt>
                <c:pt idx="390">
                  <c:v>22.673385653649863</c:v>
                </c:pt>
                <c:pt idx="391">
                  <c:v>22.605223744476721</c:v>
                </c:pt>
                <c:pt idx="392">
                  <c:v>22.592739329163862</c:v>
                </c:pt>
                <c:pt idx="393">
                  <c:v>22.611501825025698</c:v>
                </c:pt>
                <c:pt idx="394">
                  <c:v>22.634462177474376</c:v>
                </c:pt>
                <c:pt idx="395">
                  <c:v>22.661135420422504</c:v>
                </c:pt>
                <c:pt idx="396">
                  <c:v>22.758569022017323</c:v>
                </c:pt>
                <c:pt idx="397">
                  <c:v>22.976548843166917</c:v>
                </c:pt>
                <c:pt idx="398">
                  <c:v>23.138541480567056</c:v>
                </c:pt>
                <c:pt idx="399">
                  <c:v>23.216114238174939</c:v>
                </c:pt>
                <c:pt idx="400">
                  <c:v>23.241397691960788</c:v>
                </c:pt>
                <c:pt idx="401">
                  <c:v>23.396883534272316</c:v>
                </c:pt>
                <c:pt idx="402">
                  <c:v>23.470249442002213</c:v>
                </c:pt>
                <c:pt idx="403">
                  <c:v>23.411751169478997</c:v>
                </c:pt>
                <c:pt idx="404">
                  <c:v>23.361730476820142</c:v>
                </c:pt>
                <c:pt idx="405">
                  <c:v>23.321958265082444</c:v>
                </c:pt>
                <c:pt idx="406">
                  <c:v>23.281159118130653</c:v>
                </c:pt>
                <c:pt idx="407">
                  <c:v>23.239558463720304</c:v>
                </c:pt>
                <c:pt idx="408">
                  <c:v>23.185459269669519</c:v>
                </c:pt>
                <c:pt idx="409">
                  <c:v>23.14164949079289</c:v>
                </c:pt>
                <c:pt idx="410">
                  <c:v>23.1398206807939</c:v>
                </c:pt>
                <c:pt idx="411">
                  <c:v>23.13971198981703</c:v>
                </c:pt>
                <c:pt idx="412">
                  <c:v>23.139663024621036</c:v>
                </c:pt>
                <c:pt idx="413">
                  <c:v>23.089898920309807</c:v>
                </c:pt>
                <c:pt idx="414">
                  <c:v>23.009220846576145</c:v>
                </c:pt>
                <c:pt idx="415">
                  <c:v>22.928475902796407</c:v>
                </c:pt>
                <c:pt idx="416">
                  <c:v>22.902299589265031</c:v>
                </c:pt>
                <c:pt idx="417">
                  <c:v>22.904414079353597</c:v>
                </c:pt>
                <c:pt idx="418">
                  <c:v>22.886703629920493</c:v>
                </c:pt>
                <c:pt idx="419">
                  <c:v>22.869611409500688</c:v>
                </c:pt>
                <c:pt idx="420">
                  <c:v>22.890982675709949</c:v>
                </c:pt>
                <c:pt idx="421">
                  <c:v>22.902189173821547</c:v>
                </c:pt>
                <c:pt idx="422">
                  <c:v>22.88942950647208</c:v>
                </c:pt>
                <c:pt idx="423">
                  <c:v>22.889151352178445</c:v>
                </c:pt>
                <c:pt idx="424">
                  <c:v>22.887459457424825</c:v>
                </c:pt>
                <c:pt idx="425">
                  <c:v>23.0338836876236</c:v>
                </c:pt>
                <c:pt idx="426">
                  <c:v>23.136669035023804</c:v>
                </c:pt>
                <c:pt idx="427">
                  <c:v>23.13884202548963</c:v>
                </c:pt>
                <c:pt idx="428">
                  <c:v>23.084393891027123</c:v>
                </c:pt>
                <c:pt idx="429">
                  <c:v>23.02984411382165</c:v>
                </c:pt>
                <c:pt idx="430">
                  <c:v>22.974969784384662</c:v>
                </c:pt>
                <c:pt idx="431">
                  <c:v>23.055354766093888</c:v>
                </c:pt>
                <c:pt idx="432">
                  <c:v>23.136046352290055</c:v>
                </c:pt>
                <c:pt idx="433">
                  <c:v>23.139266813649421</c:v>
                </c:pt>
                <c:pt idx="434">
                  <c:v>23.139439971921153</c:v>
                </c:pt>
                <c:pt idx="435">
                  <c:v>23.086106184675131</c:v>
                </c:pt>
                <c:pt idx="436">
                  <c:v>23.033337677044287</c:v>
                </c:pt>
                <c:pt idx="437">
                  <c:v>22.980910051394261</c:v>
                </c:pt>
                <c:pt idx="438">
                  <c:v>22.897494416712842</c:v>
                </c:pt>
                <c:pt idx="439">
                  <c:v>22.814713553729291</c:v>
                </c:pt>
                <c:pt idx="440">
                  <c:v>22.787892701960512</c:v>
                </c:pt>
                <c:pt idx="441">
                  <c:v>22.790975343975706</c:v>
                </c:pt>
                <c:pt idx="442">
                  <c:v>22.775382107302136</c:v>
                </c:pt>
                <c:pt idx="443">
                  <c:v>22.761898267507245</c:v>
                </c:pt>
                <c:pt idx="444">
                  <c:v>22.77780399086215</c:v>
                </c:pt>
                <c:pt idx="445">
                  <c:v>22.784998577289542</c:v>
                </c:pt>
                <c:pt idx="446">
                  <c:v>22.778508467959288</c:v>
                </c:pt>
                <c:pt idx="447">
                  <c:v>22.783785851368609</c:v>
                </c:pt>
                <c:pt idx="448">
                  <c:v>22.787723996241137</c:v>
                </c:pt>
                <c:pt idx="449">
                  <c:v>22.802726521222631</c:v>
                </c:pt>
                <c:pt idx="450">
                  <c:v>22.790610635740212</c:v>
                </c:pt>
                <c:pt idx="451">
                  <c:v>22.730887810559139</c:v>
                </c:pt>
                <c:pt idx="452">
                  <c:v>22.682705240967802</c:v>
                </c:pt>
                <c:pt idx="453">
                  <c:v>22.634853320465265</c:v>
                </c:pt>
                <c:pt idx="454">
                  <c:v>22.587108174963021</c:v>
                </c:pt>
                <c:pt idx="455">
                  <c:v>22.539469566207291</c:v>
                </c:pt>
                <c:pt idx="456">
                  <c:v>22.489929029862385</c:v>
                </c:pt>
                <c:pt idx="457">
                  <c:v>22.441168445303703</c:v>
                </c:pt>
                <c:pt idx="458">
                  <c:v>22.392739799594974</c:v>
                </c:pt>
                <c:pt idx="459">
                  <c:v>22.344419215769769</c:v>
                </c:pt>
                <c:pt idx="460">
                  <c:v>22.296206452702808</c:v>
                </c:pt>
                <c:pt idx="461">
                  <c:v>22.247878133516458</c:v>
                </c:pt>
                <c:pt idx="462">
                  <c:v>22.199657652348751</c:v>
                </c:pt>
                <c:pt idx="463">
                  <c:v>22.151544768573931</c:v>
                </c:pt>
                <c:pt idx="464">
                  <c:v>22.104370855749664</c:v>
                </c:pt>
                <c:pt idx="465">
                  <c:v>22.070678407256079</c:v>
                </c:pt>
                <c:pt idx="466">
                  <c:v>22.055112332723095</c:v>
                </c:pt>
                <c:pt idx="467">
                  <c:v>22.048234044258304</c:v>
                </c:pt>
                <c:pt idx="468">
                  <c:v>22.035791832114381</c:v>
                </c:pt>
                <c:pt idx="469">
                  <c:v>22.012565223546854</c:v>
                </c:pt>
                <c:pt idx="470">
                  <c:v>22</c:v>
                </c:pt>
                <c:pt idx="471">
                  <c:v>22</c:v>
                </c:pt>
                <c:pt idx="472">
                  <c:v>22</c:v>
                </c:pt>
                <c:pt idx="473">
                  <c:v>22</c:v>
                </c:pt>
                <c:pt idx="474">
                  <c:v>22</c:v>
                </c:pt>
                <c:pt idx="475">
                  <c:v>22</c:v>
                </c:pt>
                <c:pt idx="476">
                  <c:v>22</c:v>
                </c:pt>
                <c:pt idx="477">
                  <c:v>22</c:v>
                </c:pt>
                <c:pt idx="478">
                  <c:v>22.133035765052544</c:v>
                </c:pt>
                <c:pt idx="479">
                  <c:v>22.220208405488755</c:v>
                </c:pt>
                <c:pt idx="480">
                  <c:v>22.170041438912179</c:v>
                </c:pt>
                <c:pt idx="481">
                  <c:v>22.118870731591855</c:v>
                </c:pt>
                <c:pt idx="482">
                  <c:v>22.06669852323764</c:v>
                </c:pt>
                <c:pt idx="483">
                  <c:v>22.014196457432977</c:v>
                </c:pt>
                <c:pt idx="484">
                  <c:v>22</c:v>
                </c:pt>
                <c:pt idx="485">
                  <c:v>22</c:v>
                </c:pt>
                <c:pt idx="486">
                  <c:v>22</c:v>
                </c:pt>
                <c:pt idx="487">
                  <c:v>22</c:v>
                </c:pt>
                <c:pt idx="488">
                  <c:v>22</c:v>
                </c:pt>
                <c:pt idx="489">
                  <c:v>22</c:v>
                </c:pt>
                <c:pt idx="490">
                  <c:v>22</c:v>
                </c:pt>
                <c:pt idx="491">
                  <c:v>22</c:v>
                </c:pt>
                <c:pt idx="492">
                  <c:v>22</c:v>
                </c:pt>
                <c:pt idx="493">
                  <c:v>22.009343298976859</c:v>
                </c:pt>
                <c:pt idx="494">
                  <c:v>22.074823955427441</c:v>
                </c:pt>
                <c:pt idx="495">
                  <c:v>22.125306425801696</c:v>
                </c:pt>
                <c:pt idx="496">
                  <c:v>22.216449750232865</c:v>
                </c:pt>
                <c:pt idx="497">
                  <c:v>22.305221354120032</c:v>
                </c:pt>
                <c:pt idx="498">
                  <c:v>22.392456058600995</c:v>
                </c:pt>
                <c:pt idx="499">
                  <c:v>22.478157293056075</c:v>
                </c:pt>
                <c:pt idx="500">
                  <c:v>22.562328479213402</c:v>
                </c:pt>
                <c:pt idx="501">
                  <c:v>22.508943619401283</c:v>
                </c:pt>
                <c:pt idx="502">
                  <c:v>22.454339062842614</c:v>
                </c:pt>
                <c:pt idx="503">
                  <c:v>22.398517531123471</c:v>
                </c:pt>
                <c:pt idx="504">
                  <c:v>22.341481739757079</c:v>
                </c:pt>
                <c:pt idx="505">
                  <c:v>22.282788125616584</c:v>
                </c:pt>
                <c:pt idx="506">
                  <c:v>22.222663524196619</c:v>
                </c:pt>
                <c:pt idx="507">
                  <c:v>22.161557401129905</c:v>
                </c:pt>
                <c:pt idx="508">
                  <c:v>22.099695082837826</c:v>
                </c:pt>
                <c:pt idx="509">
                  <c:v>22.037078256666359</c:v>
                </c:pt>
                <c:pt idx="510">
                  <c:v>22</c:v>
                </c:pt>
                <c:pt idx="511">
                  <c:v>22</c:v>
                </c:pt>
                <c:pt idx="512">
                  <c:v>22</c:v>
                </c:pt>
                <c:pt idx="513">
                  <c:v>22.046985041745184</c:v>
                </c:pt>
                <c:pt idx="514">
                  <c:v>22.106196943121081</c:v>
                </c:pt>
                <c:pt idx="515">
                  <c:v>22.170776817162988</c:v>
                </c:pt>
                <c:pt idx="516">
                  <c:v>22.239023324058731</c:v>
                </c:pt>
                <c:pt idx="517">
                  <c:v>22.306520363627083</c:v>
                </c:pt>
                <c:pt idx="518">
                  <c:v>22.366889052161639</c:v>
                </c:pt>
                <c:pt idx="519">
                  <c:v>22.400880242158905</c:v>
                </c:pt>
                <c:pt idx="520">
                  <c:v>22.390324069867493</c:v>
                </c:pt>
                <c:pt idx="521">
                  <c:v>22.393391861681266</c:v>
                </c:pt>
                <c:pt idx="522">
                  <c:v>22.368560344917046</c:v>
                </c:pt>
                <c:pt idx="523">
                  <c:v>22.29534310722795</c:v>
                </c:pt>
                <c:pt idx="524">
                  <c:v>22.235636763668548</c:v>
                </c:pt>
                <c:pt idx="525">
                  <c:v>22.175617374048503</c:v>
                </c:pt>
                <c:pt idx="526">
                  <c:v>22.115062500596792</c:v>
                </c:pt>
                <c:pt idx="527">
                  <c:v>22.054196474462564</c:v>
                </c:pt>
                <c:pt idx="528">
                  <c:v>22</c:v>
                </c:pt>
                <c:pt idx="529">
                  <c:v>22</c:v>
                </c:pt>
                <c:pt idx="530">
                  <c:v>22</c:v>
                </c:pt>
                <c:pt idx="531">
                  <c:v>22</c:v>
                </c:pt>
                <c:pt idx="532">
                  <c:v>22</c:v>
                </c:pt>
                <c:pt idx="533">
                  <c:v>22</c:v>
                </c:pt>
                <c:pt idx="534">
                  <c:v>22</c:v>
                </c:pt>
                <c:pt idx="535">
                  <c:v>22</c:v>
                </c:pt>
                <c:pt idx="536">
                  <c:v>22.000477737652371</c:v>
                </c:pt>
                <c:pt idx="537">
                  <c:v>22.046224876761631</c:v>
                </c:pt>
                <c:pt idx="538">
                  <c:v>22.086270505804084</c:v>
                </c:pt>
                <c:pt idx="539">
                  <c:v>22.12227496025989</c:v>
                </c:pt>
                <c:pt idx="540">
                  <c:v>22.159711396820136</c:v>
                </c:pt>
                <c:pt idx="541">
                  <c:v>22.199397924542204</c:v>
                </c:pt>
                <c:pt idx="542">
                  <c:v>22.244678152268367</c:v>
                </c:pt>
                <c:pt idx="543">
                  <c:v>22.28355832226433</c:v>
                </c:pt>
                <c:pt idx="544">
                  <c:v>22.300359785063492</c:v>
                </c:pt>
                <c:pt idx="545">
                  <c:v>22.325087071304207</c:v>
                </c:pt>
                <c:pt idx="546">
                  <c:v>22.322127417343481</c:v>
                </c:pt>
                <c:pt idx="547">
                  <c:v>22.270993835138281</c:v>
                </c:pt>
                <c:pt idx="548">
                  <c:v>22.229638999453705</c:v>
                </c:pt>
                <c:pt idx="549">
                  <c:v>22.188153305124981</c:v>
                </c:pt>
                <c:pt idx="550">
                  <c:v>22.146313907854836</c:v>
                </c:pt>
                <c:pt idx="551">
                  <c:v>22.104344733173289</c:v>
                </c:pt>
                <c:pt idx="552">
                  <c:v>22.061353525499264</c:v>
                </c:pt>
                <c:pt idx="553">
                  <c:v>22.017342565359264</c:v>
                </c:pt>
                <c:pt idx="554">
                  <c:v>22</c:v>
                </c:pt>
                <c:pt idx="555">
                  <c:v>22</c:v>
                </c:pt>
                <c:pt idx="556">
                  <c:v>22</c:v>
                </c:pt>
                <c:pt idx="557">
                  <c:v>22</c:v>
                </c:pt>
                <c:pt idx="558">
                  <c:v>22</c:v>
                </c:pt>
                <c:pt idx="559">
                  <c:v>22</c:v>
                </c:pt>
                <c:pt idx="560">
                  <c:v>22</c:v>
                </c:pt>
                <c:pt idx="561">
                  <c:v>22.035048397343544</c:v>
                </c:pt>
                <c:pt idx="562">
                  <c:v>22.065314283974157</c:v>
                </c:pt>
                <c:pt idx="563">
                  <c:v>22.104020314498957</c:v>
                </c:pt>
                <c:pt idx="564">
                  <c:v>22.150841947889216</c:v>
                </c:pt>
                <c:pt idx="565">
                  <c:v>22.188476021694239</c:v>
                </c:pt>
                <c:pt idx="566">
                  <c:v>22.218213190457099</c:v>
                </c:pt>
                <c:pt idx="567">
                  <c:v>22.236201824794996</c:v>
                </c:pt>
                <c:pt idx="568">
                  <c:v>22.253902277357565</c:v>
                </c:pt>
                <c:pt idx="569">
                  <c:v>22.279297669840606</c:v>
                </c:pt>
                <c:pt idx="570">
                  <c:v>22.276733227249537</c:v>
                </c:pt>
                <c:pt idx="571">
                  <c:v>22.362294280570161</c:v>
                </c:pt>
                <c:pt idx="572">
                  <c:v>22.456988268513637</c:v>
                </c:pt>
                <c:pt idx="573">
                  <c:v>22.551247823514792</c:v>
                </c:pt>
                <c:pt idx="574">
                  <c:v>22.644850778660789</c:v>
                </c:pt>
                <c:pt idx="575">
                  <c:v>22.738021735354579</c:v>
                </c:pt>
                <c:pt idx="576">
                  <c:v>22.830984793831878</c:v>
                </c:pt>
                <c:pt idx="577">
                  <c:v>22.923963554279446</c:v>
                </c:pt>
                <c:pt idx="578">
                  <c:v>23.016957981660489</c:v>
                </c:pt>
                <c:pt idx="579">
                  <c:v>23.109521768435609</c:v>
                </c:pt>
                <c:pt idx="580">
                  <c:v>23.066295872626753</c:v>
                </c:pt>
                <c:pt idx="581">
                  <c:v>23.023166429478295</c:v>
                </c:pt>
                <c:pt idx="582">
                  <c:v>22.954140069641266</c:v>
                </c:pt>
                <c:pt idx="583">
                  <c:v>22.885352598815565</c:v>
                </c:pt>
                <c:pt idx="584">
                  <c:v>22.874736402926686</c:v>
                </c:pt>
                <c:pt idx="585">
                  <c:v>22.896177174342085</c:v>
                </c:pt>
                <c:pt idx="586">
                  <c:v>22.900816112144994</c:v>
                </c:pt>
                <c:pt idx="587">
                  <c:v>22.909466170912292</c:v>
                </c:pt>
                <c:pt idx="588">
                  <c:v>22.919470628213222</c:v>
                </c:pt>
                <c:pt idx="589">
                  <c:v>22.928682163825837</c:v>
                </c:pt>
                <c:pt idx="590">
                  <c:v>22.935130221456866</c:v>
                </c:pt>
                <c:pt idx="591">
                  <c:v>22.938452114677318</c:v>
                </c:pt>
                <c:pt idx="592">
                  <c:v>22.958524436436235</c:v>
                </c:pt>
                <c:pt idx="593">
                  <c:v>22.985804885214048</c:v>
                </c:pt>
                <c:pt idx="594">
                  <c:v>23.121420884346495</c:v>
                </c:pt>
                <c:pt idx="595">
                  <c:v>23.138938570610492</c:v>
                </c:pt>
                <c:pt idx="596">
                  <c:v>23.139998100400177</c:v>
                </c:pt>
                <c:pt idx="597">
                  <c:v>23.140031461572331</c:v>
                </c:pt>
                <c:pt idx="598">
                  <c:v>23.099861395631521</c:v>
                </c:pt>
                <c:pt idx="599">
                  <c:v>23.059557827395306</c:v>
                </c:pt>
                <c:pt idx="600">
                  <c:v>23.01889791846536</c:v>
                </c:pt>
                <c:pt idx="601">
                  <c:v>22.978105600257482</c:v>
                </c:pt>
                <c:pt idx="602">
                  <c:v>22.937181168224825</c:v>
                </c:pt>
                <c:pt idx="603">
                  <c:v>22.896348053451671</c:v>
                </c:pt>
                <c:pt idx="604">
                  <c:v>22.855606052176075</c:v>
                </c:pt>
                <c:pt idx="605">
                  <c:v>22.814954961090759</c:v>
                </c:pt>
                <c:pt idx="606">
                  <c:v>22.749417857263509</c:v>
                </c:pt>
                <c:pt idx="607">
                  <c:v>22.68488623222871</c:v>
                </c:pt>
                <c:pt idx="608">
                  <c:v>22.716281157204172</c:v>
                </c:pt>
                <c:pt idx="609">
                  <c:v>22.800705516891153</c:v>
                </c:pt>
                <c:pt idx="610">
                  <c:v>22.875708160385432</c:v>
                </c:pt>
                <c:pt idx="611">
                  <c:v>22.953741527062988</c:v>
                </c:pt>
                <c:pt idx="612">
                  <c:v>23.0394960643996</c:v>
                </c:pt>
                <c:pt idx="613">
                  <c:v>23.129245930383131</c:v>
                </c:pt>
                <c:pt idx="614">
                  <c:v>23.21088208289887</c:v>
                </c:pt>
                <c:pt idx="615">
                  <c:v>23.275270876792998</c:v>
                </c:pt>
                <c:pt idx="616">
                  <c:v>23.314021356753173</c:v>
                </c:pt>
                <c:pt idx="617">
                  <c:v>23.354976633408363</c:v>
                </c:pt>
                <c:pt idx="618">
                  <c:v>23.36711664343694</c:v>
                </c:pt>
                <c:pt idx="619">
                  <c:v>23.330499624995891</c:v>
                </c:pt>
                <c:pt idx="620">
                  <c:v>23.300168824818982</c:v>
                </c:pt>
                <c:pt idx="621">
                  <c:v>23.269013158502855</c:v>
                </c:pt>
                <c:pt idx="622">
                  <c:v>23.237034466623218</c:v>
                </c:pt>
                <c:pt idx="623">
                  <c:v>23.204011449358383</c:v>
                </c:pt>
                <c:pt idx="624">
                  <c:v>23.169277028106094</c:v>
                </c:pt>
                <c:pt idx="625">
                  <c:v>23.132611885339326</c:v>
                </c:pt>
                <c:pt idx="626">
                  <c:v>23.094243465488841</c:v>
                </c:pt>
                <c:pt idx="627">
                  <c:v>23.054844978055119</c:v>
                </c:pt>
                <c:pt idx="628">
                  <c:v>23.01464185778315</c:v>
                </c:pt>
                <c:pt idx="629">
                  <c:v>22.973859036391197</c:v>
                </c:pt>
                <c:pt idx="630">
                  <c:v>22.932497807402832</c:v>
                </c:pt>
                <c:pt idx="631">
                  <c:v>22.891595936566741</c:v>
                </c:pt>
                <c:pt idx="632">
                  <c:v>22.8843994520563</c:v>
                </c:pt>
                <c:pt idx="633">
                  <c:v>22.922565960808811</c:v>
                </c:pt>
                <c:pt idx="634">
                  <c:v>23.029215121342695</c:v>
                </c:pt>
                <c:pt idx="635">
                  <c:v>23.171731496002657</c:v>
                </c:pt>
                <c:pt idx="636">
                  <c:v>23.311432309439724</c:v>
                </c:pt>
                <c:pt idx="637">
                  <c:v>23.348875462630165</c:v>
                </c:pt>
                <c:pt idx="638">
                  <c:v>23.386335676539439</c:v>
                </c:pt>
                <c:pt idx="639">
                  <c:v>23.404826567735384</c:v>
                </c:pt>
                <c:pt idx="640">
                  <c:v>23.375676777597128</c:v>
                </c:pt>
                <c:pt idx="641">
                  <c:v>23.344352625636219</c:v>
                </c:pt>
                <c:pt idx="642">
                  <c:v>23.311313278902837</c:v>
                </c:pt>
                <c:pt idx="643">
                  <c:v>23.27656256461897</c:v>
                </c:pt>
                <c:pt idx="644">
                  <c:v>23.239881165176293</c:v>
                </c:pt>
                <c:pt idx="645">
                  <c:v>23.20149652492444</c:v>
                </c:pt>
                <c:pt idx="646">
                  <c:v>23.161412444411773</c:v>
                </c:pt>
                <c:pt idx="647">
                  <c:v>23.119632715706242</c:v>
                </c:pt>
                <c:pt idx="648">
                  <c:v>23.076384258704721</c:v>
                </c:pt>
                <c:pt idx="649">
                  <c:v>23.031224078092254</c:v>
                </c:pt>
                <c:pt idx="650">
                  <c:v>22.984379575908388</c:v>
                </c:pt>
                <c:pt idx="651">
                  <c:v>22.93674705564737</c:v>
                </c:pt>
                <c:pt idx="652">
                  <c:v>22.88810513937311</c:v>
                </c:pt>
                <c:pt idx="653">
                  <c:v>22.83890235199522</c:v>
                </c:pt>
                <c:pt idx="654">
                  <c:v>22.789139945020672</c:v>
                </c:pt>
                <c:pt idx="655">
                  <c:v>22.739632505984911</c:v>
                </c:pt>
                <c:pt idx="656">
                  <c:v>22.728933509098287</c:v>
                </c:pt>
                <c:pt idx="657">
                  <c:v>22.760406273510117</c:v>
                </c:pt>
                <c:pt idx="658">
                  <c:v>22.813217540139384</c:v>
                </c:pt>
                <c:pt idx="659">
                  <c:v>22.873243081258689</c:v>
                </c:pt>
                <c:pt idx="660">
                  <c:v>22.934204731674889</c:v>
                </c:pt>
                <c:pt idx="661">
                  <c:v>22.987469895412737</c:v>
                </c:pt>
                <c:pt idx="662">
                  <c:v>23.016276585363183</c:v>
                </c:pt>
                <c:pt idx="663">
                  <c:v>23.032153254294062</c:v>
                </c:pt>
                <c:pt idx="664">
                  <c:v>22.995281723951638</c:v>
                </c:pt>
                <c:pt idx="665">
                  <c:v>22.956996601238473</c:v>
                </c:pt>
                <c:pt idx="666">
                  <c:v>23.053710636840634</c:v>
                </c:pt>
                <c:pt idx="667">
                  <c:v>23.013286911405178</c:v>
                </c:pt>
                <c:pt idx="668">
                  <c:v>22.971837704519125</c:v>
                </c:pt>
                <c:pt idx="669">
                  <c:v>22.929365304403746</c:v>
                </c:pt>
                <c:pt idx="670">
                  <c:v>22.885871994174451</c:v>
                </c:pt>
                <c:pt idx="671">
                  <c:v>22.841583188142593</c:v>
                </c:pt>
                <c:pt idx="672">
                  <c:v>22.796723797638393</c:v>
                </c:pt>
                <c:pt idx="673">
                  <c:v>22.751295095842874</c:v>
                </c:pt>
                <c:pt idx="674">
                  <c:v>22.705521489386527</c:v>
                </c:pt>
                <c:pt idx="675">
                  <c:v>22.659403747876816</c:v>
                </c:pt>
                <c:pt idx="676">
                  <c:v>22.61316577549433</c:v>
                </c:pt>
                <c:pt idx="677">
                  <c:v>22.566807840517779</c:v>
                </c:pt>
                <c:pt idx="678">
                  <c:v>22.492093104927037</c:v>
                </c:pt>
                <c:pt idx="679">
                  <c:v>22.417636944891473</c:v>
                </c:pt>
                <c:pt idx="680">
                  <c:v>22.398940393501977</c:v>
                </c:pt>
                <c:pt idx="681">
                  <c:v>22.409806596433935</c:v>
                </c:pt>
                <c:pt idx="682">
                  <c:v>22.422233279961475</c:v>
                </c:pt>
                <c:pt idx="683">
                  <c:v>22.415400609555469</c:v>
                </c:pt>
                <c:pt idx="684">
                  <c:v>22.408925302193921</c:v>
                </c:pt>
                <c:pt idx="685">
                  <c:v>22.40164351562284</c:v>
                </c:pt>
                <c:pt idx="686">
                  <c:v>22.392215231135502</c:v>
                </c:pt>
                <c:pt idx="687">
                  <c:v>22.381944858584284</c:v>
                </c:pt>
                <c:pt idx="688">
                  <c:v>22.391138062923599</c:v>
                </c:pt>
                <c:pt idx="689">
                  <c:v>22.409655421613444</c:v>
                </c:pt>
                <c:pt idx="690">
                  <c:v>22.400231590460784</c:v>
                </c:pt>
                <c:pt idx="691">
                  <c:v>22.342651354397283</c:v>
                </c:pt>
                <c:pt idx="692">
                  <c:v>22.296004490103371</c:v>
                </c:pt>
                <c:pt idx="693">
                  <c:v>22.24901543931124</c:v>
                </c:pt>
                <c:pt idx="694">
                  <c:v>22.20168496556315</c:v>
                </c:pt>
                <c:pt idx="695">
                  <c:v>22.290043242462325</c:v>
                </c:pt>
                <c:pt idx="696">
                  <c:v>22.37731181481859</c:v>
                </c:pt>
                <c:pt idx="697">
                  <c:v>22.463269977867849</c:v>
                </c:pt>
                <c:pt idx="698">
                  <c:v>22.547920655608817</c:v>
                </c:pt>
                <c:pt idx="699">
                  <c:v>22.631713038096496</c:v>
                </c:pt>
                <c:pt idx="700">
                  <c:v>22.71487217678947</c:v>
                </c:pt>
                <c:pt idx="701">
                  <c:v>22.797399484684451</c:v>
                </c:pt>
                <c:pt idx="702">
                  <c:v>22.846841440812238</c:v>
                </c:pt>
                <c:pt idx="703">
                  <c:v>22.896256216316388</c:v>
                </c:pt>
                <c:pt idx="704">
                  <c:v>22.909748032597403</c:v>
                </c:pt>
                <c:pt idx="705">
                  <c:v>22.976317795283688</c:v>
                </c:pt>
                <c:pt idx="706">
                  <c:v>23.051959738287163</c:v>
                </c:pt>
                <c:pt idx="707">
                  <c:v>23.129118673202065</c:v>
                </c:pt>
                <c:pt idx="708">
                  <c:v>23.203250972914574</c:v>
                </c:pt>
                <c:pt idx="709">
                  <c:v>23.27751739303465</c:v>
                </c:pt>
                <c:pt idx="710">
                  <c:v>23.364364637172542</c:v>
                </c:pt>
                <c:pt idx="711">
                  <c:v>23.436822451984348</c:v>
                </c:pt>
                <c:pt idx="712">
                  <c:v>23.454214572841035</c:v>
                </c:pt>
                <c:pt idx="713">
                  <c:v>23.478253700015561</c:v>
                </c:pt>
                <c:pt idx="714">
                  <c:v>23.474336668730771</c:v>
                </c:pt>
                <c:pt idx="715">
                  <c:v>23.422248304495813</c:v>
                </c:pt>
                <c:pt idx="716">
                  <c:v>23.379886556328074</c:v>
                </c:pt>
                <c:pt idx="717">
                  <c:v>23.337173060012955</c:v>
                </c:pt>
                <c:pt idx="718">
                  <c:v>23.294108600428221</c:v>
                </c:pt>
                <c:pt idx="719">
                  <c:v>23.250693960700293</c:v>
                </c:pt>
                <c:pt idx="720">
                  <c:v>23.207376194788942</c:v>
                </c:pt>
                <c:pt idx="721">
                  <c:v>23.164155086533526</c:v>
                </c:pt>
                <c:pt idx="722">
                  <c:v>23.121030420255739</c:v>
                </c:pt>
                <c:pt idx="723">
                  <c:v>23.078225117048923</c:v>
                </c:pt>
                <c:pt idx="724">
                  <c:v>23.035515328007776</c:v>
                </c:pt>
                <c:pt idx="725">
                  <c:v>22.992900840005532</c:v>
                </c:pt>
                <c:pt idx="726">
                  <c:v>22.924325308199315</c:v>
                </c:pt>
                <c:pt idx="727">
                  <c:v>22.85641968694565</c:v>
                </c:pt>
                <c:pt idx="728">
                  <c:v>22.844856673440081</c:v>
                </c:pt>
                <c:pt idx="729">
                  <c:v>22.863089816404358</c:v>
                </c:pt>
                <c:pt idx="730">
                  <c:v>22.88381259687479</c:v>
                </c:pt>
                <c:pt idx="731">
                  <c:v>22.906013017804604</c:v>
                </c:pt>
                <c:pt idx="732">
                  <c:v>22.929033827467403</c:v>
                </c:pt>
                <c:pt idx="733">
                  <c:v>22.95162308311405</c:v>
                </c:pt>
                <c:pt idx="734">
                  <c:v>22.972913359449542</c:v>
                </c:pt>
                <c:pt idx="735">
                  <c:v>22.99240243967029</c:v>
                </c:pt>
                <c:pt idx="736">
                  <c:v>23.010211545652432</c:v>
                </c:pt>
                <c:pt idx="737">
                  <c:v>23.035183209116816</c:v>
                </c:pt>
                <c:pt idx="738">
                  <c:v>23.032738353658072</c:v>
                </c:pt>
                <c:pt idx="739">
                  <c:v>22.982389258165039</c:v>
                </c:pt>
                <c:pt idx="740">
                  <c:v>22.941678404027428</c:v>
                </c:pt>
                <c:pt idx="741">
                  <c:v>22.90061211799874</c:v>
                </c:pt>
                <c:pt idx="742">
                  <c:v>22.859414329466905</c:v>
                </c:pt>
                <c:pt idx="743">
                  <c:v>22.818085331861731</c:v>
                </c:pt>
                <c:pt idx="744">
                  <c:v>22.776179145377487</c:v>
                </c:pt>
                <c:pt idx="745">
                  <c:v>22.733920194222421</c:v>
                </c:pt>
                <c:pt idx="746">
                  <c:v>22.691309265542532</c:v>
                </c:pt>
                <c:pt idx="747">
                  <c:v>22.648570281017808</c:v>
                </c:pt>
                <c:pt idx="748">
                  <c:v>22.605480390096915</c:v>
                </c:pt>
                <c:pt idx="749">
                  <c:v>22.562486648360156</c:v>
                </c:pt>
                <c:pt idx="750">
                  <c:v>22.492978123891739</c:v>
                </c:pt>
                <c:pt idx="751">
                  <c:v>22.424142738911822</c:v>
                </c:pt>
                <c:pt idx="752">
                  <c:v>22.43285956024787</c:v>
                </c:pt>
                <c:pt idx="753">
                  <c:v>22.45923984468654</c:v>
                </c:pt>
                <c:pt idx="754">
                  <c:v>22.518217919900955</c:v>
                </c:pt>
                <c:pt idx="755">
                  <c:v>22.589427614017442</c:v>
                </c:pt>
                <c:pt idx="756">
                  <c:v>22.651614204073205</c:v>
                </c:pt>
                <c:pt idx="757">
                  <c:v>22.748328267195593</c:v>
                </c:pt>
                <c:pt idx="758">
                  <c:v>22.835082803163985</c:v>
                </c:pt>
                <c:pt idx="759">
                  <c:v>22.908150939232808</c:v>
                </c:pt>
                <c:pt idx="760">
                  <c:v>22.937193973842344</c:v>
                </c:pt>
                <c:pt idx="761">
                  <c:v>22.969411753451432</c:v>
                </c:pt>
                <c:pt idx="762">
                  <c:v>22.972837952368142</c:v>
                </c:pt>
                <c:pt idx="763">
                  <c:v>23.063289072560202</c:v>
                </c:pt>
                <c:pt idx="764">
                  <c:v>23.025298473352944</c:v>
                </c:pt>
                <c:pt idx="765">
                  <c:v>22.986276963507482</c:v>
                </c:pt>
                <c:pt idx="766">
                  <c:v>22.946226843359572</c:v>
                </c:pt>
                <c:pt idx="767">
                  <c:v>22.905150408112089</c:v>
                </c:pt>
                <c:pt idx="768">
                  <c:v>22.86304994784647</c:v>
                </c:pt>
                <c:pt idx="769">
                  <c:v>22.819704611243761</c:v>
                </c:pt>
                <c:pt idx="770">
                  <c:v>22.775117176074836</c:v>
                </c:pt>
                <c:pt idx="771">
                  <c:v>22.729959822783549</c:v>
                </c:pt>
                <c:pt idx="772">
                  <c:v>22.684010686773657</c:v>
                </c:pt>
                <c:pt idx="773">
                  <c:v>22.637717807380536</c:v>
                </c:pt>
                <c:pt idx="774">
                  <c:v>22.562757663920721</c:v>
                </c:pt>
                <c:pt idx="775">
                  <c:v>22.488287373321196</c:v>
                </c:pt>
                <c:pt idx="776">
                  <c:v>22.512846871861218</c:v>
                </c:pt>
                <c:pt idx="777">
                  <c:v>22.588174042872488</c:v>
                </c:pt>
                <c:pt idx="778">
                  <c:v>22.652272600662581</c:v>
                </c:pt>
                <c:pt idx="779">
                  <c:v>22.719450570839292</c:v>
                </c:pt>
                <c:pt idx="780">
                  <c:v>22.789496092261516</c:v>
                </c:pt>
                <c:pt idx="781">
                  <c:v>22.860310000847551</c:v>
                </c:pt>
                <c:pt idx="782">
                  <c:v>22.928111241808082</c:v>
                </c:pt>
                <c:pt idx="783">
                  <c:v>23.001758423809576</c:v>
                </c:pt>
                <c:pt idx="784">
                  <c:v>23.023493232096577</c:v>
                </c:pt>
                <c:pt idx="785">
                  <c:v>23.050868644775115</c:v>
                </c:pt>
                <c:pt idx="786">
                  <c:v>23.049736687376154</c:v>
                </c:pt>
                <c:pt idx="787">
                  <c:v>22.999883679653937</c:v>
                </c:pt>
                <c:pt idx="788">
                  <c:v>22.959133789113192</c:v>
                </c:pt>
                <c:pt idx="789">
                  <c:v>22.917582281204961</c:v>
                </c:pt>
                <c:pt idx="790">
                  <c:v>22.875230944628502</c:v>
                </c:pt>
                <c:pt idx="791">
                  <c:v>22.832081564091833</c:v>
                </c:pt>
                <c:pt idx="792">
                  <c:v>22.788582192901433</c:v>
                </c:pt>
                <c:pt idx="793">
                  <c:v>22.744733612013462</c:v>
                </c:pt>
                <c:pt idx="794">
                  <c:v>22.700536600641488</c:v>
                </c:pt>
                <c:pt idx="795">
                  <c:v>22.656215072550761</c:v>
                </c:pt>
                <c:pt idx="796">
                  <c:v>22.611769305583266</c:v>
                </c:pt>
                <c:pt idx="797">
                  <c:v>22.567199576961023</c:v>
                </c:pt>
                <c:pt idx="798">
                  <c:v>22.522506163287474</c:v>
                </c:pt>
                <c:pt idx="799">
                  <c:v>22.478366041118008</c:v>
                </c:pt>
                <c:pt idx="800">
                  <c:v>22.480073336969514</c:v>
                </c:pt>
                <c:pt idx="801">
                  <c:v>22.524117616557671</c:v>
                </c:pt>
                <c:pt idx="802">
                  <c:v>22.598877184058221</c:v>
                </c:pt>
                <c:pt idx="803">
                  <c:v>22.73320471652158</c:v>
                </c:pt>
                <c:pt idx="804">
                  <c:v>22.871405600248142</c:v>
                </c:pt>
                <c:pt idx="805">
                  <c:v>23.065113990825488</c:v>
                </c:pt>
                <c:pt idx="806">
                  <c:v>23.145717123714515</c:v>
                </c:pt>
                <c:pt idx="807">
                  <c:v>23.21398846163174</c:v>
                </c:pt>
                <c:pt idx="808">
                  <c:v>23.179322738540762</c:v>
                </c:pt>
                <c:pt idx="809">
                  <c:v>23.143304589019571</c:v>
                </c:pt>
                <c:pt idx="810">
                  <c:v>23.106920536480303</c:v>
                </c:pt>
                <c:pt idx="811">
                  <c:v>23.070171397385376</c:v>
                </c:pt>
                <c:pt idx="812">
                  <c:v>23.032834850084992</c:v>
                </c:pt>
                <c:pt idx="813">
                  <c:v>22.995135341590426</c:v>
                </c:pt>
                <c:pt idx="814">
                  <c:v>22.957073681799827</c:v>
                </c:pt>
                <c:pt idx="815">
                  <c:v>22.918427542513761</c:v>
                </c:pt>
                <c:pt idx="816">
                  <c:v>22.87942136420849</c:v>
                </c:pt>
                <c:pt idx="817">
                  <c:v>22.840055950261725</c:v>
                </c:pt>
                <c:pt idx="818">
                  <c:v>22.800332102258551</c:v>
                </c:pt>
                <c:pt idx="819">
                  <c:v>22.760473756285819</c:v>
                </c:pt>
                <c:pt idx="820">
                  <c:v>22.720481212457308</c:v>
                </c:pt>
                <c:pt idx="821">
                  <c:v>22.680354770217136</c:v>
                </c:pt>
                <c:pt idx="822">
                  <c:v>22.64009472834125</c:v>
                </c:pt>
                <c:pt idx="823">
                  <c:v>22.599031976067739</c:v>
                </c:pt>
                <c:pt idx="824">
                  <c:v>22.561199024466404</c:v>
                </c:pt>
                <c:pt idx="825">
                  <c:v>22.530588814235923</c:v>
                </c:pt>
                <c:pt idx="826">
                  <c:v>22.513076203288094</c:v>
                </c:pt>
                <c:pt idx="827">
                  <c:v>22.50455921577533</c:v>
                </c:pt>
                <c:pt idx="828">
                  <c:v>22.496801629516465</c:v>
                </c:pt>
                <c:pt idx="829">
                  <c:v>22.484711698237767</c:v>
                </c:pt>
                <c:pt idx="830">
                  <c:v>22.460941856311898</c:v>
                </c:pt>
                <c:pt idx="831">
                  <c:v>22.425452992925081</c:v>
                </c:pt>
                <c:pt idx="832">
                  <c:v>22.387752512805854</c:v>
                </c:pt>
                <c:pt idx="833">
                  <c:v>22.349484190495133</c:v>
                </c:pt>
                <c:pt idx="834">
                  <c:v>22.310631849828031</c:v>
                </c:pt>
                <c:pt idx="835">
                  <c:v>22.269634839928678</c:v>
                </c:pt>
                <c:pt idx="836">
                  <c:v>22.230068126978754</c:v>
                </c:pt>
                <c:pt idx="837">
                  <c:v>22.190366565433944</c:v>
                </c:pt>
                <c:pt idx="838">
                  <c:v>22.149637911028822</c:v>
                </c:pt>
                <c:pt idx="839">
                  <c:v>22.108777000741874</c:v>
                </c:pt>
                <c:pt idx="840">
                  <c:v>22.066891584522388</c:v>
                </c:pt>
                <c:pt idx="841">
                  <c:v>22.02353767583411</c:v>
                </c:pt>
                <c:pt idx="842">
                  <c:v>22</c:v>
                </c:pt>
                <c:pt idx="843">
                  <c:v>22</c:v>
                </c:pt>
                <c:pt idx="844">
                  <c:v>22</c:v>
                </c:pt>
                <c:pt idx="845">
                  <c:v>22</c:v>
                </c:pt>
                <c:pt idx="846">
                  <c:v>22</c:v>
                </c:pt>
                <c:pt idx="847">
                  <c:v>22</c:v>
                </c:pt>
                <c:pt idx="848">
                  <c:v>22.00922399757367</c:v>
                </c:pt>
                <c:pt idx="849">
                  <c:v>22.045859791715095</c:v>
                </c:pt>
                <c:pt idx="850">
                  <c:v>22.087597738167943</c:v>
                </c:pt>
                <c:pt idx="851">
                  <c:v>22.141472810126633</c:v>
                </c:pt>
                <c:pt idx="852">
                  <c:v>22.192653885766315</c:v>
                </c:pt>
                <c:pt idx="853">
                  <c:v>22.244045053731945</c:v>
                </c:pt>
                <c:pt idx="854">
                  <c:v>22.301390157137352</c:v>
                </c:pt>
                <c:pt idx="855">
                  <c:v>22.351913405409775</c:v>
                </c:pt>
                <c:pt idx="856">
                  <c:v>22.370581858030381</c:v>
                </c:pt>
                <c:pt idx="857">
                  <c:v>22.39403444866473</c:v>
                </c:pt>
                <c:pt idx="858">
                  <c:v>22.38926138709974</c:v>
                </c:pt>
                <c:pt idx="859">
                  <c:v>22.335777145653037</c:v>
                </c:pt>
                <c:pt idx="860">
                  <c:v>22.291823255698244</c:v>
                </c:pt>
                <c:pt idx="861">
                  <c:v>22.247074897661403</c:v>
                </c:pt>
                <c:pt idx="862">
                  <c:v>22.201756980579514</c:v>
                </c:pt>
                <c:pt idx="863">
                  <c:v>22.155647639055108</c:v>
                </c:pt>
                <c:pt idx="864">
                  <c:v>22.109418047914509</c:v>
                </c:pt>
                <c:pt idx="865">
                  <c:v>22.063291611768648</c:v>
                </c:pt>
                <c:pt idx="866">
                  <c:v>22.017044964150898</c:v>
                </c:pt>
                <c:pt idx="867">
                  <c:v>22</c:v>
                </c:pt>
                <c:pt idx="868">
                  <c:v>22</c:v>
                </c:pt>
                <c:pt idx="869">
                  <c:v>22</c:v>
                </c:pt>
                <c:pt idx="870">
                  <c:v>22</c:v>
                </c:pt>
                <c:pt idx="871">
                  <c:v>22</c:v>
                </c:pt>
                <c:pt idx="872">
                  <c:v>22</c:v>
                </c:pt>
                <c:pt idx="873">
                  <c:v>22</c:v>
                </c:pt>
                <c:pt idx="874">
                  <c:v>22</c:v>
                </c:pt>
                <c:pt idx="875">
                  <c:v>22</c:v>
                </c:pt>
                <c:pt idx="876">
                  <c:v>22</c:v>
                </c:pt>
                <c:pt idx="877">
                  <c:v>22.040289437890145</c:v>
                </c:pt>
                <c:pt idx="878">
                  <c:v>22.078811777679888</c:v>
                </c:pt>
                <c:pt idx="879">
                  <c:v>22.106433321527952</c:v>
                </c:pt>
                <c:pt idx="880">
                  <c:v>22.123441240303166</c:v>
                </c:pt>
                <c:pt idx="881">
                  <c:v>22.147021621489582</c:v>
                </c:pt>
                <c:pt idx="882">
                  <c:v>22.142376004057244</c:v>
                </c:pt>
                <c:pt idx="883">
                  <c:v>22.089289945008108</c:v>
                </c:pt>
                <c:pt idx="884">
                  <c:v>22.045886057449131</c:v>
                </c:pt>
                <c:pt idx="885">
                  <c:v>22.001909610843558</c:v>
                </c:pt>
                <c:pt idx="886">
                  <c:v>22</c:v>
                </c:pt>
                <c:pt idx="887">
                  <c:v>22</c:v>
                </c:pt>
                <c:pt idx="888">
                  <c:v>22</c:v>
                </c:pt>
                <c:pt idx="889">
                  <c:v>22</c:v>
                </c:pt>
                <c:pt idx="890">
                  <c:v>22</c:v>
                </c:pt>
                <c:pt idx="891">
                  <c:v>22</c:v>
                </c:pt>
                <c:pt idx="892">
                  <c:v>22</c:v>
                </c:pt>
                <c:pt idx="893">
                  <c:v>22</c:v>
                </c:pt>
                <c:pt idx="894">
                  <c:v>22</c:v>
                </c:pt>
                <c:pt idx="895">
                  <c:v>22</c:v>
                </c:pt>
                <c:pt idx="896">
                  <c:v>22</c:v>
                </c:pt>
                <c:pt idx="897">
                  <c:v>22.043284050700095</c:v>
                </c:pt>
                <c:pt idx="898">
                  <c:v>22.050605852150998</c:v>
                </c:pt>
                <c:pt idx="899">
                  <c:v>22.067554107127162</c:v>
                </c:pt>
                <c:pt idx="900">
                  <c:v>22.084224669576624</c:v>
                </c:pt>
                <c:pt idx="901">
                  <c:v>22.089252460936191</c:v>
                </c:pt>
                <c:pt idx="902">
                  <c:v>22.108758537171333</c:v>
                </c:pt>
                <c:pt idx="903">
                  <c:v>22.115361393617345</c:v>
                </c:pt>
                <c:pt idx="904">
                  <c:v>22.119667906903345</c:v>
                </c:pt>
                <c:pt idx="905">
                  <c:v>22.133770585899704</c:v>
                </c:pt>
                <c:pt idx="906">
                  <c:v>22.119401875042126</c:v>
                </c:pt>
                <c:pt idx="907">
                  <c:v>22.056347996548318</c:v>
                </c:pt>
                <c:pt idx="908">
                  <c:v>22.004538435396128</c:v>
                </c:pt>
                <c:pt idx="909">
                  <c:v>22</c:v>
                </c:pt>
                <c:pt idx="910">
                  <c:v>22</c:v>
                </c:pt>
                <c:pt idx="911">
                  <c:v>22</c:v>
                </c:pt>
                <c:pt idx="912">
                  <c:v>22</c:v>
                </c:pt>
                <c:pt idx="913">
                  <c:v>22</c:v>
                </c:pt>
                <c:pt idx="914">
                  <c:v>22</c:v>
                </c:pt>
                <c:pt idx="915">
                  <c:v>22</c:v>
                </c:pt>
                <c:pt idx="916">
                  <c:v>22</c:v>
                </c:pt>
                <c:pt idx="917">
                  <c:v>22</c:v>
                </c:pt>
                <c:pt idx="918">
                  <c:v>22</c:v>
                </c:pt>
                <c:pt idx="919">
                  <c:v>22.089992656347189</c:v>
                </c:pt>
                <c:pt idx="920">
                  <c:v>22.224494234874822</c:v>
                </c:pt>
                <c:pt idx="921">
                  <c:v>22.414152899954331</c:v>
                </c:pt>
                <c:pt idx="922">
                  <c:v>22.606777462767116</c:v>
                </c:pt>
                <c:pt idx="923">
                  <c:v>22.782986525248955</c:v>
                </c:pt>
                <c:pt idx="924">
                  <c:v>22.93130107126607</c:v>
                </c:pt>
                <c:pt idx="925">
                  <c:v>23.081760866673338</c:v>
                </c:pt>
                <c:pt idx="926">
                  <c:v>23.139852284933077</c:v>
                </c:pt>
                <c:pt idx="927">
                  <c:v>23.141501543831875</c:v>
                </c:pt>
                <c:pt idx="928">
                  <c:v>23.13779756409556</c:v>
                </c:pt>
                <c:pt idx="929">
                  <c:v>23.144802919161847</c:v>
                </c:pt>
                <c:pt idx="930">
                  <c:v>23.123627207810962</c:v>
                </c:pt>
                <c:pt idx="931">
                  <c:v>23.053784781495722</c:v>
                </c:pt>
                <c:pt idx="932">
                  <c:v>22.996402532546654</c:v>
                </c:pt>
                <c:pt idx="933">
                  <c:v>22.93847891534805</c:v>
                </c:pt>
                <c:pt idx="934">
                  <c:v>22.879792001598549</c:v>
                </c:pt>
                <c:pt idx="935">
                  <c:v>22.820566630780153</c:v>
                </c:pt>
                <c:pt idx="936">
                  <c:v>22.761250276966777</c:v>
                </c:pt>
                <c:pt idx="937">
                  <c:v>22.701620006884109</c:v>
                </c:pt>
                <c:pt idx="938">
                  <c:v>22.641676520993268</c:v>
                </c:pt>
                <c:pt idx="939">
                  <c:v>22.581643654482782</c:v>
                </c:pt>
                <c:pt idx="940">
                  <c:v>22.521298470502856</c:v>
                </c:pt>
                <c:pt idx="941">
                  <c:v>22.460864802237499</c:v>
                </c:pt>
                <c:pt idx="942">
                  <c:v>22.364367358585813</c:v>
                </c:pt>
                <c:pt idx="943">
                  <c:v>22.26800172310579</c:v>
                </c:pt>
                <c:pt idx="944">
                  <c:v>22.267614453302315</c:v>
                </c:pt>
                <c:pt idx="945">
                  <c:v>22.314557758800735</c:v>
                </c:pt>
                <c:pt idx="946">
                  <c:v>22.330516372277877</c:v>
                </c:pt>
                <c:pt idx="947">
                  <c:v>22.368431066081573</c:v>
                </c:pt>
                <c:pt idx="948">
                  <c:v>22.370977496477536</c:v>
                </c:pt>
                <c:pt idx="949">
                  <c:v>22.40548590079662</c:v>
                </c:pt>
                <c:pt idx="950">
                  <c:v>22.436758376643986</c:v>
                </c:pt>
                <c:pt idx="951">
                  <c:v>22.484879362029066</c:v>
                </c:pt>
                <c:pt idx="952">
                  <c:v>22.500725910228041</c:v>
                </c:pt>
                <c:pt idx="953">
                  <c:v>22.505120923069612</c:v>
                </c:pt>
                <c:pt idx="954">
                  <c:v>22.481341945707477</c:v>
                </c:pt>
                <c:pt idx="955">
                  <c:v>22.409174394157233</c:v>
                </c:pt>
                <c:pt idx="956">
                  <c:v>22.350106596848445</c:v>
                </c:pt>
                <c:pt idx="957">
                  <c:v>22.290501192360207</c:v>
                </c:pt>
                <c:pt idx="958">
                  <c:v>22.230359380289233</c:v>
                </c:pt>
                <c:pt idx="959">
                  <c:v>22.169682357555509</c:v>
                </c:pt>
                <c:pt idx="960">
                  <c:v>22.109586999860223</c:v>
                </c:pt>
                <c:pt idx="961">
                  <c:v>22.050072009297587</c:v>
                </c:pt>
                <c:pt idx="962">
                  <c:v>22</c:v>
                </c:pt>
                <c:pt idx="963">
                  <c:v>22</c:v>
                </c:pt>
                <c:pt idx="964">
                  <c:v>22</c:v>
                </c:pt>
                <c:pt idx="965">
                  <c:v>22</c:v>
                </c:pt>
                <c:pt idx="966">
                  <c:v>22</c:v>
                </c:pt>
                <c:pt idx="967">
                  <c:v>22</c:v>
                </c:pt>
                <c:pt idx="968">
                  <c:v>22.002014322999578</c:v>
                </c:pt>
                <c:pt idx="969">
                  <c:v>22.067007329036304</c:v>
                </c:pt>
                <c:pt idx="970">
                  <c:v>22.171900484707582</c:v>
                </c:pt>
                <c:pt idx="971">
                  <c:v>22.329371594669396</c:v>
                </c:pt>
                <c:pt idx="972">
                  <c:v>22.474961844802909</c:v>
                </c:pt>
                <c:pt idx="973">
                  <c:v>22.648457487184011</c:v>
                </c:pt>
                <c:pt idx="974">
                  <c:v>22.770195623486536</c:v>
                </c:pt>
                <c:pt idx="975">
                  <c:v>22.797129042176518</c:v>
                </c:pt>
                <c:pt idx="976">
                  <c:v>22.755682872088954</c:v>
                </c:pt>
                <c:pt idx="977">
                  <c:v>22.704767340232387</c:v>
                </c:pt>
                <c:pt idx="978">
                  <c:v>22.654188555695232</c:v>
                </c:pt>
                <c:pt idx="979">
                  <c:v>22.603722630781622</c:v>
                </c:pt>
                <c:pt idx="980">
                  <c:v>22.553592449951172</c:v>
                </c:pt>
                <c:pt idx="981">
                  <c:v>22.50379726403699</c:v>
                </c:pt>
                <c:pt idx="982">
                  <c:v>22.454113189253452</c:v>
                </c:pt>
                <c:pt idx="983">
                  <c:v>22.404763113961696</c:v>
                </c:pt>
                <c:pt idx="984">
                  <c:v>22.355076884016466</c:v>
                </c:pt>
                <c:pt idx="985">
                  <c:v>22.305278385791176</c:v>
                </c:pt>
                <c:pt idx="986">
                  <c:v>22.255367869797105</c:v>
                </c:pt>
                <c:pt idx="987">
                  <c:v>22.20556872227694</c:v>
                </c:pt>
                <c:pt idx="988">
                  <c:v>22.155657558436804</c:v>
                </c:pt>
                <c:pt idx="989">
                  <c:v>22.105857764516152</c:v>
                </c:pt>
                <c:pt idx="990">
                  <c:v>22.056169092008279</c:v>
                </c:pt>
                <c:pt idx="991">
                  <c:v>22.007044857239748</c:v>
                </c:pt>
                <c:pt idx="992">
                  <c:v>22</c:v>
                </c:pt>
                <c:pt idx="993">
                  <c:v>22.027853692509588</c:v>
                </c:pt>
                <c:pt idx="994">
                  <c:v>22.135673648012428</c:v>
                </c:pt>
                <c:pt idx="995">
                  <c:v>22.304025649941426</c:v>
                </c:pt>
                <c:pt idx="996">
                  <c:v>22.470685830744497</c:v>
                </c:pt>
                <c:pt idx="997">
                  <c:v>22.563161567777684</c:v>
                </c:pt>
                <c:pt idx="998">
                  <c:v>22.648415189672555</c:v>
                </c:pt>
                <c:pt idx="999">
                  <c:v>22.651317930605803</c:v>
                </c:pt>
                <c:pt idx="1000">
                  <c:v>22.608724868611525</c:v>
                </c:pt>
                <c:pt idx="1001">
                  <c:v>22.564608205813794</c:v>
                </c:pt>
                <c:pt idx="1002">
                  <c:v>22.519920574429694</c:v>
                </c:pt>
                <c:pt idx="1003">
                  <c:v>22.474886384787741</c:v>
                </c:pt>
                <c:pt idx="1004">
                  <c:v>22.429283273894779</c:v>
                </c:pt>
                <c:pt idx="1005">
                  <c:v>22.38288937493019</c:v>
                </c:pt>
                <c:pt idx="1006">
                  <c:v>22.336152725009931</c:v>
                </c:pt>
                <c:pt idx="1007">
                  <c:v>22.28907408893577</c:v>
                </c:pt>
                <c:pt idx="1008">
                  <c:v>22.241207957222137</c:v>
                </c:pt>
                <c:pt idx="1009">
                  <c:v>22.192332950767192</c:v>
                </c:pt>
                <c:pt idx="1010">
                  <c:v>22.142674457027002</c:v>
                </c:pt>
                <c:pt idx="1011">
                  <c:v>22.092680496826823</c:v>
                </c:pt>
                <c:pt idx="1012">
                  <c:v>22.042351818714064</c:v>
                </c:pt>
                <c:pt idx="1013">
                  <c:v>22</c:v>
                </c:pt>
                <c:pt idx="1014">
                  <c:v>22</c:v>
                </c:pt>
                <c:pt idx="1015">
                  <c:v>22</c:v>
                </c:pt>
                <c:pt idx="1016">
                  <c:v>22</c:v>
                </c:pt>
                <c:pt idx="1017">
                  <c:v>22.006750881743745</c:v>
                </c:pt>
                <c:pt idx="1018">
                  <c:v>22.027585155342027</c:v>
                </c:pt>
                <c:pt idx="1019">
                  <c:v>22.041717323129557</c:v>
                </c:pt>
                <c:pt idx="1020">
                  <c:v>22.066187282968631</c:v>
                </c:pt>
                <c:pt idx="1021">
                  <c:v>22.071743571531549</c:v>
                </c:pt>
                <c:pt idx="1022">
                  <c:v>22.071091184732584</c:v>
                </c:pt>
                <c:pt idx="1023">
                  <c:v>22.079283521319024</c:v>
                </c:pt>
                <c:pt idx="1024">
                  <c:v>22.092059393971766</c:v>
                </c:pt>
                <c:pt idx="1025">
                  <c:v>22.108947752611432</c:v>
                </c:pt>
                <c:pt idx="1026">
                  <c:v>22.097899337362939</c:v>
                </c:pt>
                <c:pt idx="1027">
                  <c:v>22.037885669951283</c:v>
                </c:pt>
                <c:pt idx="1028">
                  <c:v>22</c:v>
                </c:pt>
                <c:pt idx="1029">
                  <c:v>22</c:v>
                </c:pt>
                <c:pt idx="1030">
                  <c:v>22</c:v>
                </c:pt>
                <c:pt idx="1031">
                  <c:v>22.131473811019781</c:v>
                </c:pt>
                <c:pt idx="1032">
                  <c:v>22.216864846419124</c:v>
                </c:pt>
                <c:pt idx="1033">
                  <c:v>22.302065343429746</c:v>
                </c:pt>
                <c:pt idx="1034">
                  <c:v>22.386852590921546</c:v>
                </c:pt>
                <c:pt idx="1035">
                  <c:v>22.471227511004173</c:v>
                </c:pt>
                <c:pt idx="1036">
                  <c:v>22.419384748255396</c:v>
                </c:pt>
                <c:pt idx="1037">
                  <c:v>22.367434529233861</c:v>
                </c:pt>
                <c:pt idx="1038">
                  <c:v>22.284411614889471</c:v>
                </c:pt>
                <c:pt idx="1039">
                  <c:v>22.202742554785161</c:v>
                </c:pt>
                <c:pt idx="1040">
                  <c:v>22.190205907716614</c:v>
                </c:pt>
                <c:pt idx="1041">
                  <c:v>22.210745624830899</c:v>
                </c:pt>
                <c:pt idx="1042">
                  <c:v>22.245102029633731</c:v>
                </c:pt>
                <c:pt idx="1043">
                  <c:v>22.267162193977409</c:v>
                </c:pt>
                <c:pt idx="1044">
                  <c:v>22.289605463702788</c:v>
                </c:pt>
                <c:pt idx="1045">
                  <c:v>22.340296111589193</c:v>
                </c:pt>
                <c:pt idx="1046">
                  <c:v>22.386064592853138</c:v>
                </c:pt>
                <c:pt idx="1047">
                  <c:v>22.454856175674127</c:v>
                </c:pt>
                <c:pt idx="1048">
                  <c:v>22.499287585584959</c:v>
                </c:pt>
                <c:pt idx="1049">
                  <c:v>22.51940935471502</c:v>
                </c:pt>
                <c:pt idx="1050">
                  <c:v>22.511856668451912</c:v>
                </c:pt>
                <c:pt idx="1051">
                  <c:v>22.456413588653561</c:v>
                </c:pt>
                <c:pt idx="1052">
                  <c:v>22.411297969853415</c:v>
                </c:pt>
                <c:pt idx="1053">
                  <c:v>22.366059884081054</c:v>
                </c:pt>
                <c:pt idx="1054">
                  <c:v>22.320699604604737</c:v>
                </c:pt>
                <c:pt idx="1055">
                  <c:v>22.275217404082962</c:v>
                </c:pt>
                <c:pt idx="1056">
                  <c:v>22.229613554565827</c:v>
                </c:pt>
                <c:pt idx="1057">
                  <c:v>22.183888327496383</c:v>
                </c:pt>
                <c:pt idx="1058">
                  <c:v>22.138041993712005</c:v>
                </c:pt>
                <c:pt idx="1059">
                  <c:v>22.092297959736115</c:v>
                </c:pt>
                <c:pt idx="1060">
                  <c:v>22.046655997300714</c:v>
                </c:pt>
                <c:pt idx="1061">
                  <c:v>22.001115878647155</c:v>
                </c:pt>
                <c:pt idx="1062">
                  <c:v>22</c:v>
                </c:pt>
                <c:pt idx="1063">
                  <c:v>22</c:v>
                </c:pt>
                <c:pt idx="1064">
                  <c:v>22</c:v>
                </c:pt>
                <c:pt idx="1065">
                  <c:v>22.034719410883053</c:v>
                </c:pt>
                <c:pt idx="1066">
                  <c:v>22.09577768800348</c:v>
                </c:pt>
                <c:pt idx="1067">
                  <c:v>22.133964854317043</c:v>
                </c:pt>
                <c:pt idx="1068">
                  <c:v>22.176651561628887</c:v>
                </c:pt>
                <c:pt idx="1069">
                  <c:v>22.181779855442095</c:v>
                </c:pt>
                <c:pt idx="1070">
                  <c:v>22.223876641060841</c:v>
                </c:pt>
                <c:pt idx="1071">
                  <c:v>22.260326712836186</c:v>
                </c:pt>
                <c:pt idx="1072">
                  <c:v>22.280042548803056</c:v>
                </c:pt>
                <c:pt idx="1073">
                  <c:v>22.305638163004492</c:v>
                </c:pt>
                <c:pt idx="1074">
                  <c:v>22.439573894873234</c:v>
                </c:pt>
                <c:pt idx="1075">
                  <c:v>22.388935185593823</c:v>
                </c:pt>
                <c:pt idx="1076">
                  <c:v>22.347763452535787</c:v>
                </c:pt>
                <c:pt idx="1077">
                  <c:v>22.306237315974801</c:v>
                </c:pt>
                <c:pt idx="1078">
                  <c:v>22.264580703004086</c:v>
                </c:pt>
                <c:pt idx="1079">
                  <c:v>22.222570768473467</c:v>
                </c:pt>
                <c:pt idx="1080">
                  <c:v>22.179985164481174</c:v>
                </c:pt>
                <c:pt idx="1081">
                  <c:v>22.136602039264293</c:v>
                </c:pt>
                <c:pt idx="1082">
                  <c:v>22.092646308672496</c:v>
                </c:pt>
                <c:pt idx="1083">
                  <c:v>22.048565522976961</c:v>
                </c:pt>
                <c:pt idx="1084">
                  <c:v>22.004136824930619</c:v>
                </c:pt>
                <c:pt idx="1085">
                  <c:v>22</c:v>
                </c:pt>
                <c:pt idx="1086">
                  <c:v>22</c:v>
                </c:pt>
                <c:pt idx="1087">
                  <c:v>22</c:v>
                </c:pt>
                <c:pt idx="1088">
                  <c:v>22</c:v>
                </c:pt>
                <c:pt idx="1089">
                  <c:v>22.013456714147775</c:v>
                </c:pt>
                <c:pt idx="1090">
                  <c:v>22.071241102300245</c:v>
                </c:pt>
                <c:pt idx="1091">
                  <c:v>22.100490470654151</c:v>
                </c:pt>
                <c:pt idx="1092">
                  <c:v>22.175904889045828</c:v>
                </c:pt>
                <c:pt idx="1093">
                  <c:v>22.227860649660951</c:v>
                </c:pt>
                <c:pt idx="1094">
                  <c:v>22.264477230918555</c:v>
                </c:pt>
                <c:pt idx="1095">
                  <c:v>22.295534817365816</c:v>
                </c:pt>
                <c:pt idx="1096">
                  <c:v>22.320669043225134</c:v>
                </c:pt>
                <c:pt idx="1097">
                  <c:v>22.349678614292106</c:v>
                </c:pt>
                <c:pt idx="1098">
                  <c:v>22.349905301598568</c:v>
                </c:pt>
                <c:pt idx="1099">
                  <c:v>22.301136171771578</c:v>
                </c:pt>
                <c:pt idx="1100">
                  <c:v>22.260829759047173</c:v>
                </c:pt>
                <c:pt idx="1101">
                  <c:v>22.219497603104941</c:v>
                </c:pt>
                <c:pt idx="1102">
                  <c:v>22.177141992750244</c:v>
                </c:pt>
                <c:pt idx="1103">
                  <c:v>22.133988347971687</c:v>
                </c:pt>
                <c:pt idx="1104">
                  <c:v>22.089369040602499</c:v>
                </c:pt>
                <c:pt idx="1105">
                  <c:v>22.043510477358208</c:v>
                </c:pt>
                <c:pt idx="1106">
                  <c:v>22</c:v>
                </c:pt>
                <c:pt idx="1107">
                  <c:v>22</c:v>
                </c:pt>
                <c:pt idx="1108">
                  <c:v>22</c:v>
                </c:pt>
                <c:pt idx="1109">
                  <c:v>22</c:v>
                </c:pt>
                <c:pt idx="1110">
                  <c:v>22</c:v>
                </c:pt>
                <c:pt idx="1111">
                  <c:v>22</c:v>
                </c:pt>
                <c:pt idx="1112">
                  <c:v>22.024693001746353</c:v>
                </c:pt>
                <c:pt idx="1113">
                  <c:v>22.075184614682549</c:v>
                </c:pt>
                <c:pt idx="1114">
                  <c:v>22.138357066930272</c:v>
                </c:pt>
                <c:pt idx="1115">
                  <c:v>22.195854165676675</c:v>
                </c:pt>
                <c:pt idx="1116">
                  <c:v>22.259928862270979</c:v>
                </c:pt>
                <c:pt idx="1117">
                  <c:v>22.325715160696522</c:v>
                </c:pt>
                <c:pt idx="1118">
                  <c:v>22.393336697434471</c:v>
                </c:pt>
                <c:pt idx="1119">
                  <c:v>22.450135663827492</c:v>
                </c:pt>
                <c:pt idx="1120">
                  <c:v>22.501912804753754</c:v>
                </c:pt>
                <c:pt idx="1121">
                  <c:v>22.526906964755774</c:v>
                </c:pt>
                <c:pt idx="1122">
                  <c:v>22.523400209869234</c:v>
                </c:pt>
                <c:pt idx="1123">
                  <c:v>22.471449926094653</c:v>
                </c:pt>
                <c:pt idx="1124">
                  <c:v>22.428755254963271</c:v>
                </c:pt>
                <c:pt idx="1125">
                  <c:v>22.385263305975666</c:v>
                </c:pt>
                <c:pt idx="1126">
                  <c:v>22.340975858148077</c:v>
                </c:pt>
                <c:pt idx="1127">
                  <c:v>22.295894686527102</c:v>
                </c:pt>
                <c:pt idx="1128">
                  <c:v>22.250467834779361</c:v>
                </c:pt>
                <c:pt idx="1129">
                  <c:v>22.204919210533056</c:v>
                </c:pt>
                <c:pt idx="1130">
                  <c:v>22.159025949216431</c:v>
                </c:pt>
                <c:pt idx="1131">
                  <c:v>22.113011956130254</c:v>
                </c:pt>
                <c:pt idx="1132">
                  <c:v>22.067100636961314</c:v>
                </c:pt>
                <c:pt idx="1133">
                  <c:v>22.021068626316442</c:v>
                </c:pt>
                <c:pt idx="1134">
                  <c:v>22</c:v>
                </c:pt>
                <c:pt idx="1135">
                  <c:v>22</c:v>
                </c:pt>
                <c:pt idx="1136">
                  <c:v>22.046019731280744</c:v>
                </c:pt>
                <c:pt idx="1137">
                  <c:v>22.201402686978554</c:v>
                </c:pt>
                <c:pt idx="1138">
                  <c:v>22.413280198529094</c:v>
                </c:pt>
                <c:pt idx="1139">
                  <c:v>22.631810050773289</c:v>
                </c:pt>
                <c:pt idx="1140">
                  <c:v>22.725028982263932</c:v>
                </c:pt>
                <c:pt idx="1141">
                  <c:v>22.844599217115164</c:v>
                </c:pt>
                <c:pt idx="1142">
                  <c:v>22.896312719944834</c:v>
                </c:pt>
                <c:pt idx="1143">
                  <c:v>22.93039386592406</c:v>
                </c:pt>
                <c:pt idx="1144">
                  <c:v>22.939735104504489</c:v>
                </c:pt>
                <c:pt idx="1145">
                  <c:v>22.907375470007654</c:v>
                </c:pt>
                <c:pt idx="1146">
                  <c:v>22.874195496437242</c:v>
                </c:pt>
                <c:pt idx="1147">
                  <c:v>22.840197014267432</c:v>
                </c:pt>
                <c:pt idx="1148">
                  <c:v>22.805381849887947</c:v>
                </c:pt>
                <c:pt idx="1149">
                  <c:v>22.769751825613174</c:v>
                </c:pt>
                <c:pt idx="1150">
                  <c:v>22.733531895981653</c:v>
                </c:pt>
                <c:pt idx="1151">
                  <c:v>22.696500240995917</c:v>
                </c:pt>
                <c:pt idx="1152">
                  <c:v>22.658435535619414</c:v>
                </c:pt>
                <c:pt idx="1153">
                  <c:v>22.619563221252861</c:v>
                </c:pt>
                <c:pt idx="1154">
                  <c:v>22.579661963674603</c:v>
                </c:pt>
                <c:pt idx="1155">
                  <c:v>22.539403467701536</c:v>
                </c:pt>
                <c:pt idx="1156">
                  <c:v>22.49856539417177</c:v>
                </c:pt>
                <c:pt idx="1157">
                  <c:v>22.457595308913952</c:v>
                </c:pt>
                <c:pt idx="1158">
                  <c:v>22.416270370203762</c:v>
                </c:pt>
                <c:pt idx="1159">
                  <c:v>22.376660820467148</c:v>
                </c:pt>
                <c:pt idx="1160">
                  <c:v>22.377590292914029</c:v>
                </c:pt>
                <c:pt idx="1161">
                  <c:v>22.432288694439077</c:v>
                </c:pt>
                <c:pt idx="1162">
                  <c:v>22.53849229038423</c:v>
                </c:pt>
                <c:pt idx="1163">
                  <c:v>22.616698541299836</c:v>
                </c:pt>
                <c:pt idx="1164">
                  <c:v>22.698537138534</c:v>
                </c:pt>
                <c:pt idx="1165">
                  <c:v>22.772418937950974</c:v>
                </c:pt>
                <c:pt idx="1166">
                  <c:v>22.789186018387074</c:v>
                </c:pt>
                <c:pt idx="1167">
                  <c:v>22.810337061431195</c:v>
                </c:pt>
                <c:pt idx="1168">
                  <c:v>22.776446184150579</c:v>
                </c:pt>
                <c:pt idx="1169">
                  <c:v>22.740434453266147</c:v>
                </c:pt>
                <c:pt idx="1170">
                  <c:v>22.704056805041326</c:v>
                </c:pt>
                <c:pt idx="1171">
                  <c:v>22.667537192260891</c:v>
                </c:pt>
                <c:pt idx="1172">
                  <c:v>22.630652795408892</c:v>
                </c:pt>
                <c:pt idx="1173">
                  <c:v>22.593404428450974</c:v>
                </c:pt>
                <c:pt idx="1174">
                  <c:v>22.555792903536531</c:v>
                </c:pt>
                <c:pt idx="1175">
                  <c:v>22.517819031002755</c:v>
                </c:pt>
                <c:pt idx="1176">
                  <c:v>22.479037346797892</c:v>
                </c:pt>
                <c:pt idx="1177">
                  <c:v>22.440565334894909</c:v>
                </c:pt>
                <c:pt idx="1178">
                  <c:v>22.402179168012129</c:v>
                </c:pt>
                <c:pt idx="1179">
                  <c:v>22.363655518307759</c:v>
                </c:pt>
                <c:pt idx="1180">
                  <c:v>22.325217828846263</c:v>
                </c:pt>
                <c:pt idx="1181">
                  <c:v>22.286865907819145</c:v>
                </c:pt>
                <c:pt idx="1182">
                  <c:v>22.224886853091906</c:v>
                </c:pt>
                <c:pt idx="1183">
                  <c:v>22.164044893277389</c:v>
                </c:pt>
                <c:pt idx="1184">
                  <c:v>22.159121974408901</c:v>
                </c:pt>
                <c:pt idx="1185">
                  <c:v>22.163389721294241</c:v>
                </c:pt>
                <c:pt idx="1186">
                  <c:v>22.170050012158406</c:v>
                </c:pt>
                <c:pt idx="1187">
                  <c:v>22.178688855252748</c:v>
                </c:pt>
                <c:pt idx="1188">
                  <c:v>22.191055922615597</c:v>
                </c:pt>
                <c:pt idx="1189">
                  <c:v>22.257339619344524</c:v>
                </c:pt>
                <c:pt idx="1190">
                  <c:v>22.330505313276742</c:v>
                </c:pt>
                <c:pt idx="1191">
                  <c:v>22.407073147751209</c:v>
                </c:pt>
                <c:pt idx="1192">
                  <c:v>22.468545099969454</c:v>
                </c:pt>
                <c:pt idx="1193">
                  <c:v>22.505960045418728</c:v>
                </c:pt>
                <c:pt idx="1194">
                  <c:v>22.514979926506886</c:v>
                </c:pt>
                <c:pt idx="1195">
                  <c:v>22.475522321033051</c:v>
                </c:pt>
                <c:pt idx="1196">
                  <c:v>22.443082832268818</c:v>
                </c:pt>
                <c:pt idx="1197">
                  <c:v>22.410046318905252</c:v>
                </c:pt>
                <c:pt idx="1198">
                  <c:v>22.376414113120898</c:v>
                </c:pt>
                <c:pt idx="1199">
                  <c:v>22.342187544121725</c:v>
                </c:pt>
                <c:pt idx="1200">
                  <c:v>22.306921665566975</c:v>
                </c:pt>
                <c:pt idx="1201">
                  <c:v>22.270618796533434</c:v>
                </c:pt>
                <c:pt idx="1202">
                  <c:v>22.233281250923188</c:v>
                </c:pt>
                <c:pt idx="1203">
                  <c:v>22.195357610055957</c:v>
                </c:pt>
                <c:pt idx="1204">
                  <c:v>22.156849181722958</c:v>
                </c:pt>
                <c:pt idx="1205">
                  <c:v>22.118203543378037</c:v>
                </c:pt>
                <c:pt idx="1206">
                  <c:v>22.055077782952253</c:v>
                </c:pt>
                <c:pt idx="1207">
                  <c:v>22</c:v>
                </c:pt>
                <c:pt idx="1208">
                  <c:v>22.037142301185888</c:v>
                </c:pt>
                <c:pt idx="1209">
                  <c:v>22.096039433999419</c:v>
                </c:pt>
                <c:pt idx="1210">
                  <c:v>22.165848643237744</c:v>
                </c:pt>
                <c:pt idx="1211">
                  <c:v>22.241576353861372</c:v>
                </c:pt>
                <c:pt idx="1212">
                  <c:v>22.319406297601226</c:v>
                </c:pt>
                <c:pt idx="1213">
                  <c:v>22.401711274005752</c:v>
                </c:pt>
                <c:pt idx="1214">
                  <c:v>22.480472819978527</c:v>
                </c:pt>
                <c:pt idx="1215">
                  <c:v>22.548958999425526</c:v>
                </c:pt>
                <c:pt idx="1216">
                  <c:v>22.597068855579213</c:v>
                </c:pt>
                <c:pt idx="1217">
                  <c:v>22.636714668983274</c:v>
                </c:pt>
                <c:pt idx="1218">
                  <c:v>22.647277681757501</c:v>
                </c:pt>
                <c:pt idx="1219">
                  <c:v>22.608545773554834</c:v>
                </c:pt>
                <c:pt idx="1220">
                  <c:v>22.576255733774079</c:v>
                </c:pt>
                <c:pt idx="1221">
                  <c:v>22.542698927047891</c:v>
                </c:pt>
                <c:pt idx="1222">
                  <c:v>22.507878179993039</c:v>
                </c:pt>
                <c:pt idx="1223">
                  <c:v>22.471796312919086</c:v>
                </c:pt>
                <c:pt idx="1224">
                  <c:v>22.434233003552066</c:v>
                </c:pt>
                <c:pt idx="1225">
                  <c:v>22.395414693817749</c:v>
                </c:pt>
                <c:pt idx="1226">
                  <c:v>22.355344184077399</c:v>
                </c:pt>
                <c:pt idx="1227">
                  <c:v>22.314470541024448</c:v>
                </c:pt>
                <c:pt idx="1228">
                  <c:v>22.273018693031172</c:v>
                </c:pt>
                <c:pt idx="1229">
                  <c:v>22.230989930282625</c:v>
                </c:pt>
                <c:pt idx="1230">
                  <c:v>22.163320829561982</c:v>
                </c:pt>
                <c:pt idx="1231">
                  <c:v>22.11772464513248</c:v>
                </c:pt>
                <c:pt idx="1232">
                  <c:v>22.148774198091211</c:v>
                </c:pt>
                <c:pt idx="1233">
                  <c:v>22.207688171514505</c:v>
                </c:pt>
                <c:pt idx="1234">
                  <c:v>22.279244221152709</c:v>
                </c:pt>
                <c:pt idx="1235">
                  <c:v>22.369709633936242</c:v>
                </c:pt>
                <c:pt idx="1236">
                  <c:v>22.488822421398709</c:v>
                </c:pt>
                <c:pt idx="1237">
                  <c:v>22.610534123367497</c:v>
                </c:pt>
                <c:pt idx="1238">
                  <c:v>22.690424924026697</c:v>
                </c:pt>
                <c:pt idx="1239">
                  <c:v>22.754697611270934</c:v>
                </c:pt>
                <c:pt idx="1240">
                  <c:v>22.798965391957484</c:v>
                </c:pt>
                <c:pt idx="1241">
                  <c:v>22.836708477942992</c:v>
                </c:pt>
                <c:pt idx="1242">
                  <c:v>22.845916088773901</c:v>
                </c:pt>
                <c:pt idx="1243">
                  <c:v>22.806374620392756</c:v>
                </c:pt>
                <c:pt idx="1244">
                  <c:v>22.773866288952231</c:v>
                </c:pt>
                <c:pt idx="1245">
                  <c:v>22.740314813944579</c:v>
                </c:pt>
                <c:pt idx="1246">
                  <c:v>22.705945659292052</c:v>
                </c:pt>
                <c:pt idx="1247">
                  <c:v>22.670760649534678</c:v>
                </c:pt>
                <c:pt idx="1248">
                  <c:v>22.634984741431669</c:v>
                </c:pt>
                <c:pt idx="1249">
                  <c:v>22.598842389782067</c:v>
                </c:pt>
                <c:pt idx="1250">
                  <c:v>22.562111275964014</c:v>
                </c:pt>
                <c:pt idx="1251">
                  <c:v>22.525015850009968</c:v>
                </c:pt>
                <c:pt idx="1252">
                  <c:v>22.487780061122905</c:v>
                </c:pt>
                <c:pt idx="1253">
                  <c:v>22.450404222503469</c:v>
                </c:pt>
                <c:pt idx="1254">
                  <c:v>22.389935690723327</c:v>
                </c:pt>
                <c:pt idx="1255">
                  <c:v>22.347630405762988</c:v>
                </c:pt>
                <c:pt idx="1256">
                  <c:v>22.370428856581224</c:v>
                </c:pt>
                <c:pt idx="1257">
                  <c:v>22.421819322636214</c:v>
                </c:pt>
                <c:pt idx="1258">
                  <c:v>22.484856054108164</c:v>
                </c:pt>
                <c:pt idx="1259">
                  <c:v>22.569423227751987</c:v>
                </c:pt>
                <c:pt idx="1260">
                  <c:v>22.68555611309532</c:v>
                </c:pt>
                <c:pt idx="1261">
                  <c:v>22.793291171449734</c:v>
                </c:pt>
                <c:pt idx="1262">
                  <c:v>22.850789160357301</c:v>
                </c:pt>
                <c:pt idx="1263">
                  <c:v>22.894484586248467</c:v>
                </c:pt>
                <c:pt idx="1264">
                  <c:v>22.923602554169999</c:v>
                </c:pt>
                <c:pt idx="1265">
                  <c:v>22.965074025246881</c:v>
                </c:pt>
                <c:pt idx="1266">
                  <c:v>22.978270997868467</c:v>
                </c:pt>
                <c:pt idx="1267">
                  <c:v>22.943250244257136</c:v>
                </c:pt>
                <c:pt idx="1268">
                  <c:v>22.91467608314456</c:v>
                </c:pt>
                <c:pt idx="1269">
                  <c:v>22.88549627248392</c:v>
                </c:pt>
                <c:pt idx="1270">
                  <c:v>22.855712163699149</c:v>
                </c:pt>
                <c:pt idx="1271">
                  <c:v>22.825325105198662</c:v>
                </c:pt>
                <c:pt idx="1272">
                  <c:v>22.79433644238209</c:v>
                </c:pt>
                <c:pt idx="1273">
                  <c:v>22.76297065393738</c:v>
                </c:pt>
                <c:pt idx="1274">
                  <c:v>22.731228581368669</c:v>
                </c:pt>
                <c:pt idx="1275">
                  <c:v>22.699334200592787</c:v>
                </c:pt>
                <c:pt idx="1276">
                  <c:v>22.667287851464621</c:v>
                </c:pt>
                <c:pt idx="1277">
                  <c:v>22.635089873080712</c:v>
                </c:pt>
                <c:pt idx="1278">
                  <c:v>22.582634267915239</c:v>
                </c:pt>
                <c:pt idx="1279">
                  <c:v>22.541302456648822</c:v>
                </c:pt>
                <c:pt idx="1280">
                  <c:v>22.564957348393737</c:v>
                </c:pt>
                <c:pt idx="1281">
                  <c:v>22.627202083307779</c:v>
                </c:pt>
                <c:pt idx="1282">
                  <c:v>22.68205467707725</c:v>
                </c:pt>
                <c:pt idx="1283">
                  <c:v>22.768426813122314</c:v>
                </c:pt>
                <c:pt idx="1284">
                  <c:v>22.876825057562225</c:v>
                </c:pt>
                <c:pt idx="1285">
                  <c:v>22.942041340079516</c:v>
                </c:pt>
                <c:pt idx="1286">
                  <c:v>23.001881211178912</c:v>
                </c:pt>
                <c:pt idx="1287">
                  <c:v>23.069438002029443</c:v>
                </c:pt>
                <c:pt idx="1288">
                  <c:v>23.124792751480619</c:v>
                </c:pt>
                <c:pt idx="1289">
                  <c:v>23.172224838521434</c:v>
                </c:pt>
                <c:pt idx="1290">
                  <c:v>23.190010850119737</c:v>
                </c:pt>
                <c:pt idx="1291">
                  <c:v>23.157940192874925</c:v>
                </c:pt>
                <c:pt idx="1292">
                  <c:v>23.13067207089831</c:v>
                </c:pt>
                <c:pt idx="1293">
                  <c:v>23.101679703674378</c:v>
                </c:pt>
                <c:pt idx="1294">
                  <c:v>23.07096693862001</c:v>
                </c:pt>
                <c:pt idx="1295">
                  <c:v>23.038537614567108</c:v>
                </c:pt>
                <c:pt idx="1296">
                  <c:v>23.003056744039373</c:v>
                </c:pt>
                <c:pt idx="1297">
                  <c:v>22.964531136144412</c:v>
                </c:pt>
                <c:pt idx="1298">
                  <c:v>22.922744448505842</c:v>
                </c:pt>
                <c:pt idx="1299">
                  <c:v>22.87926591180879</c:v>
                </c:pt>
                <c:pt idx="1300">
                  <c:v>22.834099301182487</c:v>
                </c:pt>
                <c:pt idx="1301">
                  <c:v>22.787917792203661</c:v>
                </c:pt>
                <c:pt idx="1302">
                  <c:v>22.741393058350027</c:v>
                </c:pt>
                <c:pt idx="1303">
                  <c:v>22.695963760597181</c:v>
                </c:pt>
                <c:pt idx="1304">
                  <c:v>22.696289724721943</c:v>
                </c:pt>
                <c:pt idx="1305">
                  <c:v>22.760769754137538</c:v>
                </c:pt>
                <c:pt idx="1306">
                  <c:v>22.870897046423952</c:v>
                </c:pt>
                <c:pt idx="1307">
                  <c:v>23.003774926204844</c:v>
                </c:pt>
                <c:pt idx="1308">
                  <c:v>23.149403134404324</c:v>
                </c:pt>
                <c:pt idx="1309">
                  <c:v>23.282415894622041</c:v>
                </c:pt>
                <c:pt idx="1310">
                  <c:v>23.277222233059554</c:v>
                </c:pt>
                <c:pt idx="1311">
                  <c:v>23.26865301622118</c:v>
                </c:pt>
                <c:pt idx="1312">
                  <c:v>23.253575058895255</c:v>
                </c:pt>
                <c:pt idx="1313">
                  <c:v>23.192527363731728</c:v>
                </c:pt>
                <c:pt idx="1314">
                  <c:v>23.141744149212133</c:v>
                </c:pt>
                <c:pt idx="1315">
                  <c:v>23.13973520416582</c:v>
                </c:pt>
                <c:pt idx="1316">
                  <c:v>23.139663951123001</c:v>
                </c:pt>
                <c:pt idx="1317">
                  <c:v>23.139661107360947</c:v>
                </c:pt>
                <c:pt idx="1318">
                  <c:v>23.139625292057818</c:v>
                </c:pt>
                <c:pt idx="1319">
                  <c:v>23.139659564448834</c:v>
                </c:pt>
                <c:pt idx="1320">
                  <c:v>23.139732335898437</c:v>
                </c:pt>
                <c:pt idx="1321">
                  <c:v>23.094207666446092</c:v>
                </c:pt>
                <c:pt idx="1322">
                  <c:v>23.050123396794742</c:v>
                </c:pt>
                <c:pt idx="1323">
                  <c:v>23.007030040308919</c:v>
                </c:pt>
                <c:pt idx="1324">
                  <c:v>22.964702249611349</c:v>
                </c:pt>
                <c:pt idx="1325">
                  <c:v>22.923138316446931</c:v>
                </c:pt>
                <c:pt idx="1326">
                  <c:v>22.881667127501117</c:v>
                </c:pt>
                <c:pt idx="1327">
                  <c:v>22.852023836928826</c:v>
                </c:pt>
                <c:pt idx="1328">
                  <c:v>22.838316527109161</c:v>
                </c:pt>
                <c:pt idx="1329">
                  <c:v>22.83353020878646</c:v>
                </c:pt>
                <c:pt idx="1330">
                  <c:v>22.845929155819217</c:v>
                </c:pt>
                <c:pt idx="1331">
                  <c:v>22.865608217059158</c:v>
                </c:pt>
                <c:pt idx="1332">
                  <c:v>22.899382180498066</c:v>
                </c:pt>
                <c:pt idx="1333">
                  <c:v>23.076919305625257</c:v>
                </c:pt>
                <c:pt idx="1334">
                  <c:v>23.242526941211256</c:v>
                </c:pt>
                <c:pt idx="1335">
                  <c:v>23.33024894153758</c:v>
                </c:pt>
                <c:pt idx="1336">
                  <c:v>23.355111109412512</c:v>
                </c:pt>
                <c:pt idx="1337">
                  <c:v>23.327757726344814</c:v>
                </c:pt>
                <c:pt idx="1338">
                  <c:v>23.289081268058869</c:v>
                </c:pt>
                <c:pt idx="1339">
                  <c:v>23.250267974696804</c:v>
                </c:pt>
                <c:pt idx="1340">
                  <c:v>23.211318151587331</c:v>
                </c:pt>
                <c:pt idx="1341">
                  <c:v>23.183261515142572</c:v>
                </c:pt>
                <c:pt idx="1342">
                  <c:v>23.155044346945193</c:v>
                </c:pt>
                <c:pt idx="1343">
                  <c:v>23.126667005199788</c:v>
                </c:pt>
                <c:pt idx="1344">
                  <c:v>23.097237302150095</c:v>
                </c:pt>
                <c:pt idx="1345">
                  <c:v>23.067203858576878</c:v>
                </c:pt>
                <c:pt idx="1346">
                  <c:v>23.036344885353948</c:v>
                </c:pt>
                <c:pt idx="1347">
                  <c:v>23.005108497118332</c:v>
                </c:pt>
                <c:pt idx="1348">
                  <c:v>22.97349553601989</c:v>
                </c:pt>
                <c:pt idx="1349">
                  <c:v>22.941729978619733</c:v>
                </c:pt>
                <c:pt idx="1350">
                  <c:v>22.890289644364053</c:v>
                </c:pt>
                <c:pt idx="1351">
                  <c:v>22.843493685026402</c:v>
                </c:pt>
                <c:pt idx="1352">
                  <c:v>22.863441308482564</c:v>
                </c:pt>
                <c:pt idx="1353">
                  <c:v>22.905608283851755</c:v>
                </c:pt>
                <c:pt idx="1354">
                  <c:v>22.961499756629898</c:v>
                </c:pt>
                <c:pt idx="1355">
                  <c:v>23.017306239348695</c:v>
                </c:pt>
                <c:pt idx="1356">
                  <c:v>23.092331431195493</c:v>
                </c:pt>
                <c:pt idx="1357">
                  <c:v>23.184405535951367</c:v>
                </c:pt>
                <c:pt idx="1358">
                  <c:v>23.276305044692087</c:v>
                </c:pt>
                <c:pt idx="1359">
                  <c:v>23.377815354504509</c:v>
                </c:pt>
                <c:pt idx="1360">
                  <c:v>23.500801250875078</c:v>
                </c:pt>
                <c:pt idx="1361">
                  <c:v>23.675810195388269</c:v>
                </c:pt>
                <c:pt idx="1362">
                  <c:v>23.76848017542682</c:v>
                </c:pt>
                <c:pt idx="1363">
                  <c:v>23.728691477519568</c:v>
                </c:pt>
                <c:pt idx="1364">
                  <c:v>23.693359980051806</c:v>
                </c:pt>
                <c:pt idx="1365">
                  <c:v>23.656768502234467</c:v>
                </c:pt>
                <c:pt idx="1366">
                  <c:v>23.618696719250568</c:v>
                </c:pt>
                <c:pt idx="1367">
                  <c:v>23.579371070488541</c:v>
                </c:pt>
                <c:pt idx="1368">
                  <c:v>23.54915435667149</c:v>
                </c:pt>
                <c:pt idx="1369">
                  <c:v>23.516996840695182</c:v>
                </c:pt>
                <c:pt idx="1370">
                  <c:v>23.482902853193554</c:v>
                </c:pt>
                <c:pt idx="1371">
                  <c:v>23.447992396589306</c:v>
                </c:pt>
                <c:pt idx="1372">
                  <c:v>23.401014744666206</c:v>
                </c:pt>
                <c:pt idx="1373">
                  <c:v>23.353472508061738</c:v>
                </c:pt>
                <c:pt idx="1374">
                  <c:v>23.283348280660295</c:v>
                </c:pt>
                <c:pt idx="1375">
                  <c:v>23.214417611483192</c:v>
                </c:pt>
                <c:pt idx="1376">
                  <c:v>23.234720316182791</c:v>
                </c:pt>
                <c:pt idx="1377">
                  <c:v>23.318019179318156</c:v>
                </c:pt>
                <c:pt idx="1378">
                  <c:v>23.402488327869662</c:v>
                </c:pt>
                <c:pt idx="1379">
                  <c:v>23.542978573213908</c:v>
                </c:pt>
                <c:pt idx="1380">
                  <c:v>23.672885014304864</c:v>
                </c:pt>
                <c:pt idx="1381">
                  <c:v>23.726815719269847</c:v>
                </c:pt>
                <c:pt idx="1382">
                  <c:v>23.794441718250557</c:v>
                </c:pt>
                <c:pt idx="1383">
                  <c:v>23.859480188301333</c:v>
                </c:pt>
                <c:pt idx="1384">
                  <c:v>23.920858310946731</c:v>
                </c:pt>
                <c:pt idx="1385">
                  <c:v>24.084095584610221</c:v>
                </c:pt>
                <c:pt idx="1386">
                  <c:v>24.168881675693271</c:v>
                </c:pt>
                <c:pt idx="1387">
                  <c:v>24.121230460771972</c:v>
                </c:pt>
                <c:pt idx="1388">
                  <c:v>24.090697207173868</c:v>
                </c:pt>
                <c:pt idx="1389">
                  <c:v>24.058670130312418</c:v>
                </c:pt>
                <c:pt idx="1390">
                  <c:v>24.025375699739833</c:v>
                </c:pt>
                <c:pt idx="1391">
                  <c:v>23.990816743382165</c:v>
                </c:pt>
                <c:pt idx="1392">
                  <c:v>23.955219219145743</c:v>
                </c:pt>
                <c:pt idx="1393">
                  <c:v>23.9185854444524</c:v>
                </c:pt>
                <c:pt idx="1394">
                  <c:v>23.880694595262575</c:v>
                </c:pt>
                <c:pt idx="1395">
                  <c:v>23.842442021727241</c:v>
                </c:pt>
                <c:pt idx="1396">
                  <c:v>23.803605394694291</c:v>
                </c:pt>
                <c:pt idx="1397">
                  <c:v>23.764409153689428</c:v>
                </c:pt>
                <c:pt idx="1398">
                  <c:v>23.701123483156966</c:v>
                </c:pt>
                <c:pt idx="1399">
                  <c:v>23.639500616905533</c:v>
                </c:pt>
                <c:pt idx="1400">
                  <c:v>23.636749972759567</c:v>
                </c:pt>
                <c:pt idx="1401">
                  <c:v>23.666526382750828</c:v>
                </c:pt>
                <c:pt idx="1402">
                  <c:v>23.699534749510779</c:v>
                </c:pt>
                <c:pt idx="1403">
                  <c:v>23.717065128105681</c:v>
                </c:pt>
                <c:pt idx="1404">
                  <c:v>23.75744174390751</c:v>
                </c:pt>
                <c:pt idx="1405">
                  <c:v>23.796756857377662</c:v>
                </c:pt>
                <c:pt idx="1406">
                  <c:v>23.832682390529147</c:v>
                </c:pt>
                <c:pt idx="1407">
                  <c:v>23.864925363422628</c:v>
                </c:pt>
                <c:pt idx="1408">
                  <c:v>23.892359144341359</c:v>
                </c:pt>
                <c:pt idx="1409">
                  <c:v>23.922390272665655</c:v>
                </c:pt>
                <c:pt idx="1410">
                  <c:v>23.924317436702083</c:v>
                </c:pt>
                <c:pt idx="1411">
                  <c:v>23.877515257634297</c:v>
                </c:pt>
                <c:pt idx="1412">
                  <c:v>23.839269778355003</c:v>
                </c:pt>
                <c:pt idx="1413">
                  <c:v>23.79977082087705</c:v>
                </c:pt>
                <c:pt idx="1414">
                  <c:v>23.760583136197955</c:v>
                </c:pt>
                <c:pt idx="1415">
                  <c:v>23.721036620883954</c:v>
                </c:pt>
                <c:pt idx="1416">
                  <c:v>23.681355211906812</c:v>
                </c:pt>
                <c:pt idx="1417">
                  <c:v>23.641539210263243</c:v>
                </c:pt>
                <c:pt idx="1418">
                  <c:v>23.601812052568725</c:v>
                </c:pt>
                <c:pt idx="1419">
                  <c:v>23.562173540580165</c:v>
                </c:pt>
                <c:pt idx="1420">
                  <c:v>23.522400340206428</c:v>
                </c:pt>
                <c:pt idx="1421">
                  <c:v>23.482939024566971</c:v>
                </c:pt>
                <c:pt idx="1422">
                  <c:v>23.408213729653433</c:v>
                </c:pt>
                <c:pt idx="1423">
                  <c:v>23.336791141443339</c:v>
                </c:pt>
                <c:pt idx="1424">
                  <c:v>23.399927095171112</c:v>
                </c:pt>
                <c:pt idx="1425">
                  <c:v>23.467905330776212</c:v>
                </c:pt>
                <c:pt idx="1426">
                  <c:v>23.488848536337407</c:v>
                </c:pt>
                <c:pt idx="1427">
                  <c:v>23.512543953487786</c:v>
                </c:pt>
                <c:pt idx="1428">
                  <c:v>23.537064693172141</c:v>
                </c:pt>
                <c:pt idx="1429">
                  <c:v>23.592668677755508</c:v>
                </c:pt>
                <c:pt idx="1430">
                  <c:v>23.650378211223732</c:v>
                </c:pt>
                <c:pt idx="1431">
                  <c:v>23.695936888512275</c:v>
                </c:pt>
                <c:pt idx="1432">
                  <c:v>23.72703633451852</c:v>
                </c:pt>
                <c:pt idx="1433">
                  <c:v>23.765377054719519</c:v>
                </c:pt>
                <c:pt idx="1434">
                  <c:v>23.77423586595355</c:v>
                </c:pt>
                <c:pt idx="1435">
                  <c:v>23.733804376024047</c:v>
                </c:pt>
                <c:pt idx="1436">
                  <c:v>23.699896021101974</c:v>
                </c:pt>
                <c:pt idx="1437">
                  <c:v>23.664724510282841</c:v>
                </c:pt>
                <c:pt idx="1438">
                  <c:v>23.627176980673887</c:v>
                </c:pt>
                <c:pt idx="1439">
                  <c:v>23.587481870325693</c:v>
                </c:pt>
                <c:pt idx="1440">
                  <c:v>23.544974562399069</c:v>
                </c:pt>
                <c:pt idx="1441">
                  <c:v>23.500553877088947</c:v>
                </c:pt>
                <c:pt idx="1442">
                  <c:v>23.454000947544252</c:v>
                </c:pt>
                <c:pt idx="1443">
                  <c:v>23.405766804156453</c:v>
                </c:pt>
                <c:pt idx="1444">
                  <c:v>23.355855198323759</c:v>
                </c:pt>
                <c:pt idx="1445">
                  <c:v>23.304939281944826</c:v>
                </c:pt>
                <c:pt idx="1446">
                  <c:v>23.222824820983341</c:v>
                </c:pt>
                <c:pt idx="1447">
                  <c:v>23.144598651487271</c:v>
                </c:pt>
                <c:pt idx="1448">
                  <c:v>23.126666922668541</c:v>
                </c:pt>
                <c:pt idx="1449">
                  <c:v>23.120884908527511</c:v>
                </c:pt>
                <c:pt idx="1450">
                  <c:v>23.121045435856178</c:v>
                </c:pt>
                <c:pt idx="1451">
                  <c:v>23.121101061191556</c:v>
                </c:pt>
                <c:pt idx="1452">
                  <c:v>23.142998443044473</c:v>
                </c:pt>
                <c:pt idx="1453">
                  <c:v>23.161388890426863</c:v>
                </c:pt>
                <c:pt idx="1454">
                  <c:v>23.155324677928693</c:v>
                </c:pt>
                <c:pt idx="1455">
                  <c:v>23.142541537225686</c:v>
                </c:pt>
                <c:pt idx="1456">
                  <c:v>23.123277093798698</c:v>
                </c:pt>
                <c:pt idx="1457">
                  <c:v>23.132079876458583</c:v>
                </c:pt>
                <c:pt idx="1458">
                  <c:v>23.113107325170322</c:v>
                </c:pt>
                <c:pt idx="1459">
                  <c:v>23.046004253999385</c:v>
                </c:pt>
                <c:pt idx="1460">
                  <c:v>22.991317001715476</c:v>
                </c:pt>
                <c:pt idx="1461">
                  <c:v>22.936305503956845</c:v>
                </c:pt>
                <c:pt idx="1462">
                  <c:v>22.883424983427155</c:v>
                </c:pt>
                <c:pt idx="1463">
                  <c:v>22.830662458529314</c:v>
                </c:pt>
                <c:pt idx="1464">
                  <c:v>22.778910211133827</c:v>
                </c:pt>
                <c:pt idx="1465">
                  <c:v>22.728165986944951</c:v>
                </c:pt>
                <c:pt idx="1466">
                  <c:v>22.678650672987494</c:v>
                </c:pt>
                <c:pt idx="1467">
                  <c:v>22.629692118245568</c:v>
                </c:pt>
                <c:pt idx="1468">
                  <c:v>22.581289080387311</c:v>
                </c:pt>
                <c:pt idx="1469">
                  <c:v>22.533217183562563</c:v>
                </c:pt>
                <c:pt idx="1470">
                  <c:v>22.485698825165901</c:v>
                </c:pt>
                <c:pt idx="1471">
                  <c:v>22.447547770832578</c:v>
                </c:pt>
                <c:pt idx="1472">
                  <c:v>22.478247673022885</c:v>
                </c:pt>
                <c:pt idx="1473">
                  <c:v>22.568183524977414</c:v>
                </c:pt>
                <c:pt idx="1474">
                  <c:v>22.710176197891069</c:v>
                </c:pt>
                <c:pt idx="1475">
                  <c:v>22.862842794416441</c:v>
                </c:pt>
                <c:pt idx="1476">
                  <c:v>23.03620353753363</c:v>
                </c:pt>
                <c:pt idx="1477">
                  <c:v>23.161274219869501</c:v>
                </c:pt>
                <c:pt idx="1478">
                  <c:v>23.249208620008151</c:v>
                </c:pt>
                <c:pt idx="1479">
                  <c:v>23.273652308440397</c:v>
                </c:pt>
                <c:pt idx="1480">
                  <c:v>23.240418378668867</c:v>
                </c:pt>
                <c:pt idx="1481">
                  <c:v>23.201271557024601</c:v>
                </c:pt>
                <c:pt idx="1482">
                  <c:v>23.161857387368141</c:v>
                </c:pt>
                <c:pt idx="1483">
                  <c:v>23.122084892446953</c:v>
                </c:pt>
                <c:pt idx="1484">
                  <c:v>23.082178008105135</c:v>
                </c:pt>
                <c:pt idx="1485">
                  <c:v>23.042137034214257</c:v>
                </c:pt>
                <c:pt idx="1486">
                  <c:v>23.001962269976762</c:v>
                </c:pt>
                <c:pt idx="1487">
                  <c:v>22.961430877637071</c:v>
                </c:pt>
                <c:pt idx="1488">
                  <c:v>22.919874244090721</c:v>
                </c:pt>
                <c:pt idx="1489">
                  <c:v>22.877517793313302</c:v>
                </c:pt>
                <c:pt idx="1490">
                  <c:v>22.834586446277704</c:v>
                </c:pt>
                <c:pt idx="1491">
                  <c:v>22.790858349495721</c:v>
                </c:pt>
                <c:pt idx="1492">
                  <c:v>22.745219599353209</c:v>
                </c:pt>
                <c:pt idx="1493">
                  <c:v>22.700575230986324</c:v>
                </c:pt>
                <c:pt idx="1494">
                  <c:v>22.65692302556846</c:v>
                </c:pt>
                <c:pt idx="1495">
                  <c:v>22.614719621140267</c:v>
                </c:pt>
                <c:pt idx="1496">
                  <c:v>22.622481904060376</c:v>
                </c:pt>
                <c:pt idx="1497">
                  <c:v>22.691062855018476</c:v>
                </c:pt>
                <c:pt idx="1498">
                  <c:v>22.817071241824166</c:v>
                </c:pt>
                <c:pt idx="1499">
                  <c:v>22.963472574672672</c:v>
                </c:pt>
                <c:pt idx="1500">
                  <c:v>23.109727440175504</c:v>
                </c:pt>
                <c:pt idx="1501">
                  <c:v>23.242685182840656</c:v>
                </c:pt>
                <c:pt idx="1502">
                  <c:v>23.337532442280473</c:v>
                </c:pt>
                <c:pt idx="1503">
                  <c:v>23.393332664721868</c:v>
                </c:pt>
                <c:pt idx="1504">
                  <c:v>23.381379761053555</c:v>
                </c:pt>
                <c:pt idx="1505">
                  <c:v>23.337232541311462</c:v>
                </c:pt>
                <c:pt idx="1506">
                  <c:v>23.281353446914501</c:v>
                </c:pt>
                <c:pt idx="1507">
                  <c:v>23.225152766475095</c:v>
                </c:pt>
                <c:pt idx="1508">
                  <c:v>23.168631217568407</c:v>
                </c:pt>
                <c:pt idx="1509">
                  <c:v>23.140942168882031</c:v>
                </c:pt>
                <c:pt idx="1510">
                  <c:v>23.13981922740399</c:v>
                </c:pt>
                <c:pt idx="1511">
                  <c:v>23.139756559069234</c:v>
                </c:pt>
                <c:pt idx="1512">
                  <c:v>23.139709430671196</c:v>
                </c:pt>
                <c:pt idx="1513">
                  <c:v>23.139653997032003</c:v>
                </c:pt>
                <c:pt idx="1514">
                  <c:v>23.139598231924442</c:v>
                </c:pt>
                <c:pt idx="1515">
                  <c:v>23.139560304490963</c:v>
                </c:pt>
                <c:pt idx="1516">
                  <c:v>23.139523088972357</c:v>
                </c:pt>
                <c:pt idx="1517">
                  <c:v>23.139494827318419</c:v>
                </c:pt>
                <c:pt idx="1518">
                  <c:v>23.054636035219215</c:v>
                </c:pt>
                <c:pt idx="1519">
                  <c:v>23.006586131447492</c:v>
                </c:pt>
                <c:pt idx="1520">
                  <c:v>23.030962625257324</c:v>
                </c:pt>
                <c:pt idx="1521">
                  <c:v>23.098728950031632</c:v>
                </c:pt>
                <c:pt idx="1522">
                  <c:v>23.155134250086988</c:v>
                </c:pt>
                <c:pt idx="1523">
                  <c:v>23.238998836826397</c:v>
                </c:pt>
                <c:pt idx="1524">
                  <c:v>23.298797638989186</c:v>
                </c:pt>
                <c:pt idx="1525">
                  <c:v>23.364743641964434</c:v>
                </c:pt>
                <c:pt idx="1526">
                  <c:v>23.429671918747221</c:v>
                </c:pt>
                <c:pt idx="1527">
                  <c:v>23.504774343557507</c:v>
                </c:pt>
                <c:pt idx="1528">
                  <c:v>23.559395529600188</c:v>
                </c:pt>
                <c:pt idx="1529">
                  <c:v>23.577352218752353</c:v>
                </c:pt>
                <c:pt idx="1530">
                  <c:v>23.566118370115131</c:v>
                </c:pt>
                <c:pt idx="1531">
                  <c:v>23.50591977199452</c:v>
                </c:pt>
                <c:pt idx="1532">
                  <c:v>23.45623096112546</c:v>
                </c:pt>
                <c:pt idx="1533">
                  <c:v>23.405537342573744</c:v>
                </c:pt>
                <c:pt idx="1534">
                  <c:v>23.353841158429958</c:v>
                </c:pt>
                <c:pt idx="1535">
                  <c:v>23.301144645781772</c:v>
                </c:pt>
                <c:pt idx="1536">
                  <c:v>23.24878885446747</c:v>
                </c:pt>
                <c:pt idx="1537">
                  <c:v>23.196996160504504</c:v>
                </c:pt>
                <c:pt idx="1538">
                  <c:v>23.145765307418333</c:v>
                </c:pt>
                <c:pt idx="1539">
                  <c:v>23.094871905247668</c:v>
                </c:pt>
                <c:pt idx="1540">
                  <c:v>23.044538337307454</c:v>
                </c:pt>
                <c:pt idx="1541">
                  <c:v>22.994540218113958</c:v>
                </c:pt>
                <c:pt idx="1542">
                  <c:v>22.915028262788613</c:v>
                </c:pt>
                <c:pt idx="1543">
                  <c:v>22.85615760034344</c:v>
                </c:pt>
                <c:pt idx="1544">
                  <c:v>22.860737094923763</c:v>
                </c:pt>
                <c:pt idx="1545">
                  <c:v>22.905232804107438</c:v>
                </c:pt>
                <c:pt idx="1546">
                  <c:v>22.964914635700914</c:v>
                </c:pt>
                <c:pt idx="1547">
                  <c:v>23.02909538597256</c:v>
                </c:pt>
                <c:pt idx="1548">
                  <c:v>23.093345928630761</c:v>
                </c:pt>
                <c:pt idx="1549">
                  <c:v>23.17319257544283</c:v>
                </c:pt>
                <c:pt idx="1550">
                  <c:v>23.241059042385949</c:v>
                </c:pt>
                <c:pt idx="1551">
                  <c:v>23.29938059559392</c:v>
                </c:pt>
                <c:pt idx="1552">
                  <c:v>23.335838821981319</c:v>
                </c:pt>
                <c:pt idx="1553">
                  <c:v>23.368226808036713</c:v>
                </c:pt>
                <c:pt idx="1554">
                  <c:v>23.371385135402587</c:v>
                </c:pt>
                <c:pt idx="1555">
                  <c:v>23.325268614690096</c:v>
                </c:pt>
                <c:pt idx="1556">
                  <c:v>23.287139716631724</c:v>
                </c:pt>
                <c:pt idx="1557">
                  <c:v>23.247757080239683</c:v>
                </c:pt>
                <c:pt idx="1558">
                  <c:v>23.207346639349574</c:v>
                </c:pt>
                <c:pt idx="1559">
                  <c:v>23.165910687366225</c:v>
                </c:pt>
                <c:pt idx="1560">
                  <c:v>23.122782103705866</c:v>
                </c:pt>
                <c:pt idx="1561">
                  <c:v>23.077964665244032</c:v>
                </c:pt>
                <c:pt idx="1562">
                  <c:v>23.031239004138282</c:v>
                </c:pt>
                <c:pt idx="1563">
                  <c:v>22.983725059777807</c:v>
                </c:pt>
                <c:pt idx="1564">
                  <c:v>22.935201454818227</c:v>
                </c:pt>
                <c:pt idx="1565">
                  <c:v>22.886116714759535</c:v>
                </c:pt>
                <c:pt idx="1566">
                  <c:v>22.807672163045815</c:v>
                </c:pt>
                <c:pt idx="1567">
                  <c:v>22.76141074323273</c:v>
                </c:pt>
                <c:pt idx="1568">
                  <c:v>22.765885673545139</c:v>
                </c:pt>
                <c:pt idx="1569">
                  <c:v>22.823126328387591</c:v>
                </c:pt>
                <c:pt idx="1570">
                  <c:v>22.900499233142138</c:v>
                </c:pt>
                <c:pt idx="1571">
                  <c:v>23.002005427332584</c:v>
                </c:pt>
                <c:pt idx="1572">
                  <c:v>23.091597893710933</c:v>
                </c:pt>
                <c:pt idx="1573">
                  <c:v>23.161502012626293</c:v>
                </c:pt>
                <c:pt idx="1574">
                  <c:v>23.224442253375933</c:v>
                </c:pt>
                <c:pt idx="1575">
                  <c:v>23.278979111979424</c:v>
                </c:pt>
                <c:pt idx="1576">
                  <c:v>23.320566535863819</c:v>
                </c:pt>
                <c:pt idx="1577">
                  <c:v>23.348093953641122</c:v>
                </c:pt>
                <c:pt idx="1578">
                  <c:v>23.346427350488316</c:v>
                </c:pt>
                <c:pt idx="1579">
                  <c:v>23.296041146349989</c:v>
                </c:pt>
                <c:pt idx="1580">
                  <c:v>23.254407284733936</c:v>
                </c:pt>
                <c:pt idx="1581">
                  <c:v>23.211973778210666</c:v>
                </c:pt>
                <c:pt idx="1582">
                  <c:v>23.168742411078156</c:v>
                </c:pt>
                <c:pt idx="1583">
                  <c:v>23.124714963652973</c:v>
                </c:pt>
                <c:pt idx="1584">
                  <c:v>23.080562621150339</c:v>
                </c:pt>
                <c:pt idx="1585">
                  <c:v>23.036285662256493</c:v>
                </c:pt>
                <c:pt idx="1586">
                  <c:v>22.991884365035826</c:v>
                </c:pt>
                <c:pt idx="1587">
                  <c:v>22.94735900693227</c:v>
                </c:pt>
                <c:pt idx="1588">
                  <c:v>22.902933001061072</c:v>
                </c:pt>
                <c:pt idx="1589">
                  <c:v>22.858382989440951</c:v>
                </c:pt>
                <c:pt idx="1590">
                  <c:v>22.787302178292645</c:v>
                </c:pt>
                <c:pt idx="1591">
                  <c:v>22.722812480728091</c:v>
                </c:pt>
                <c:pt idx="1592">
                  <c:v>22.704640965095884</c:v>
                </c:pt>
                <c:pt idx="1593">
                  <c:v>22.730486025904838</c:v>
                </c:pt>
                <c:pt idx="1594">
                  <c:v>22.80121996448192</c:v>
                </c:pt>
                <c:pt idx="1595">
                  <c:v>22.905381611703458</c:v>
                </c:pt>
                <c:pt idx="1596">
                  <c:v>23.030302904733794</c:v>
                </c:pt>
                <c:pt idx="1597">
                  <c:v>23.1575751937566</c:v>
                </c:pt>
                <c:pt idx="1598">
                  <c:v>23.25100499490793</c:v>
                </c:pt>
                <c:pt idx="1599">
                  <c:v>23.291876198289764</c:v>
                </c:pt>
                <c:pt idx="1600">
                  <c:v>23.317770825426916</c:v>
                </c:pt>
                <c:pt idx="1601">
                  <c:v>23.350111198759098</c:v>
                </c:pt>
                <c:pt idx="1602">
                  <c:v>23.35358971834232</c:v>
                </c:pt>
                <c:pt idx="1603">
                  <c:v>23.308334689348612</c:v>
                </c:pt>
                <c:pt idx="1604">
                  <c:v>23.271359258475041</c:v>
                </c:pt>
                <c:pt idx="1605">
                  <c:v>23.222767512570385</c:v>
                </c:pt>
                <c:pt idx="1606">
                  <c:v>23.173614783613797</c:v>
                </c:pt>
                <c:pt idx="1607">
                  <c:v>23.134708598836358</c:v>
                </c:pt>
                <c:pt idx="1608">
                  <c:v>23.095219819005184</c:v>
                </c:pt>
                <c:pt idx="1609">
                  <c:v>23.054926607810867</c:v>
                </c:pt>
                <c:pt idx="1610">
                  <c:v>23.013830760231713</c:v>
                </c:pt>
                <c:pt idx="1611">
                  <c:v>22.972380339821562</c:v>
                </c:pt>
                <c:pt idx="1612">
                  <c:v>22.930576137761079</c:v>
                </c:pt>
                <c:pt idx="1613">
                  <c:v>22.888418943465517</c:v>
                </c:pt>
                <c:pt idx="1614">
                  <c:v>22.820695020215044</c:v>
                </c:pt>
                <c:pt idx="1615">
                  <c:v>22.766175051688734</c:v>
                </c:pt>
                <c:pt idx="1616">
                  <c:v>22.75689205006152</c:v>
                </c:pt>
                <c:pt idx="1617">
                  <c:v>22.790576422678605</c:v>
                </c:pt>
                <c:pt idx="1618">
                  <c:v>22.8303468815072</c:v>
                </c:pt>
                <c:pt idx="1619">
                  <c:v>22.88091290060218</c:v>
                </c:pt>
                <c:pt idx="1620">
                  <c:v>22.921226621128952</c:v>
                </c:pt>
                <c:pt idx="1621">
                  <c:v>22.963828454654262</c:v>
                </c:pt>
                <c:pt idx="1622">
                  <c:v>23.001288808843043</c:v>
                </c:pt>
                <c:pt idx="1623">
                  <c:v>23.025866731991304</c:v>
                </c:pt>
                <c:pt idx="1624">
                  <c:v>23.039591172966652</c:v>
                </c:pt>
                <c:pt idx="1625">
                  <c:v>23.071465979731588</c:v>
                </c:pt>
                <c:pt idx="1626">
                  <c:v>23.075428777465252</c:v>
                </c:pt>
                <c:pt idx="1627">
                  <c:v>23.031741048803614</c:v>
                </c:pt>
                <c:pt idx="1628">
                  <c:v>22.996498480170992</c:v>
                </c:pt>
                <c:pt idx="1629">
                  <c:v>22.961111414208261</c:v>
                </c:pt>
                <c:pt idx="1630">
                  <c:v>22.925803309631799</c:v>
                </c:pt>
                <c:pt idx="1631">
                  <c:v>22.890350853959706</c:v>
                </c:pt>
                <c:pt idx="1632">
                  <c:v>22.854977505582053</c:v>
                </c:pt>
                <c:pt idx="1633">
                  <c:v>22.820352496852941</c:v>
                </c:pt>
                <c:pt idx="1634">
                  <c:v>22.786027885374249</c:v>
                </c:pt>
                <c:pt idx="1635">
                  <c:v>22.752003000850699</c:v>
                </c:pt>
                <c:pt idx="1636">
                  <c:v>22.718277174482679</c:v>
                </c:pt>
                <c:pt idx="1637">
                  <c:v>22.684849738962917</c:v>
                </c:pt>
                <c:pt idx="1638">
                  <c:v>22.651640822132602</c:v>
                </c:pt>
                <c:pt idx="1639">
                  <c:v>22.621312772459298</c:v>
                </c:pt>
                <c:pt idx="1640">
                  <c:v>22.614278410208499</c:v>
                </c:pt>
                <c:pt idx="1641">
                  <c:v>22.635102468096854</c:v>
                </c:pt>
                <c:pt idx="1642">
                  <c:v>22.689944069935589</c:v>
                </c:pt>
                <c:pt idx="1643">
                  <c:v>22.746602166332835</c:v>
                </c:pt>
                <c:pt idx="1644">
                  <c:v>22.825097044384091</c:v>
                </c:pt>
                <c:pt idx="1645">
                  <c:v>22.873042662347761</c:v>
                </c:pt>
                <c:pt idx="1646">
                  <c:v>22.920094756148966</c:v>
                </c:pt>
                <c:pt idx="1647">
                  <c:v>22.927482533549863</c:v>
                </c:pt>
                <c:pt idx="1648">
                  <c:v>22.906437173129863</c:v>
                </c:pt>
                <c:pt idx="1649">
                  <c:v>22.877035166950112</c:v>
                </c:pt>
                <c:pt idx="1650">
                  <c:v>22.847046801671958</c:v>
                </c:pt>
                <c:pt idx="1651">
                  <c:v>22.816455942448453</c:v>
                </c:pt>
                <c:pt idx="1652">
                  <c:v>22.78548706995263</c:v>
                </c:pt>
                <c:pt idx="1653">
                  <c:v>22.754141027669284</c:v>
                </c:pt>
                <c:pt idx="1654">
                  <c:v>22.722418657201086</c:v>
                </c:pt>
                <c:pt idx="1655">
                  <c:v>22.690320798272786</c:v>
                </c:pt>
                <c:pt idx="1656">
                  <c:v>22.656955743573828</c:v>
                </c:pt>
                <c:pt idx="1657">
                  <c:v>22.622326320677846</c:v>
                </c:pt>
                <c:pt idx="1658">
                  <c:v>22.586435350849133</c:v>
                </c:pt>
                <c:pt idx="1659">
                  <c:v>22.549955057927896</c:v>
                </c:pt>
                <c:pt idx="1660">
                  <c:v>22.512886756907825</c:v>
                </c:pt>
                <c:pt idx="1661">
                  <c:v>22.475454896138775</c:v>
                </c:pt>
                <c:pt idx="1662">
                  <c:v>22.438792047245656</c:v>
                </c:pt>
                <c:pt idx="1663">
                  <c:v>22.436095993530213</c:v>
                </c:pt>
                <c:pt idx="1664">
                  <c:v>22.448627792953079</c:v>
                </c:pt>
                <c:pt idx="1665">
                  <c:v>22.51564357541578</c:v>
                </c:pt>
                <c:pt idx="1666">
                  <c:v>22.612086832499667</c:v>
                </c:pt>
                <c:pt idx="1667">
                  <c:v>22.808739136737039</c:v>
                </c:pt>
                <c:pt idx="1668">
                  <c:v>23.000959746340829</c:v>
                </c:pt>
                <c:pt idx="1669">
                  <c:v>23.087375104248853</c:v>
                </c:pt>
                <c:pt idx="1670">
                  <c:v>23.165142367657381</c:v>
                </c:pt>
                <c:pt idx="1671">
                  <c:v>23.188671095894779</c:v>
                </c:pt>
                <c:pt idx="1672">
                  <c:v>23.193983278285025</c:v>
                </c:pt>
                <c:pt idx="1673">
                  <c:v>23.15843134723244</c:v>
                </c:pt>
                <c:pt idx="1674">
                  <c:v>23.141284822388812</c:v>
                </c:pt>
                <c:pt idx="1675">
                  <c:v>23.140529088186916</c:v>
                </c:pt>
                <c:pt idx="1676">
                  <c:v>23.140418597206992</c:v>
                </c:pt>
                <c:pt idx="1677">
                  <c:v>23.140342783816685</c:v>
                </c:pt>
                <c:pt idx="1678">
                  <c:v>23.140268354434834</c:v>
                </c:pt>
                <c:pt idx="1679">
                  <c:v>23.140185054838177</c:v>
                </c:pt>
                <c:pt idx="1680">
                  <c:v>23.140119252127867</c:v>
                </c:pt>
                <c:pt idx="1681">
                  <c:v>23.140045222279717</c:v>
                </c:pt>
                <c:pt idx="1682">
                  <c:v>23.139970864080361</c:v>
                </c:pt>
                <c:pt idx="1683">
                  <c:v>23.13993219458273</c:v>
                </c:pt>
                <c:pt idx="1684">
                  <c:v>23.13989494944779</c:v>
                </c:pt>
                <c:pt idx="1685">
                  <c:v>23.139866686611839</c:v>
                </c:pt>
                <c:pt idx="1686">
                  <c:v>23.138822611155426</c:v>
                </c:pt>
                <c:pt idx="1687">
                  <c:v>23.140764480554065</c:v>
                </c:pt>
                <c:pt idx="1688">
                  <c:v>23.177966352912524</c:v>
                </c:pt>
                <c:pt idx="1689">
                  <c:v>23.237294693363538</c:v>
                </c:pt>
                <c:pt idx="1690">
                  <c:v>23.316672911840769</c:v>
                </c:pt>
                <c:pt idx="1691">
                  <c:v>23.398476590652024</c:v>
                </c:pt>
                <c:pt idx="1692">
                  <c:v>23.47201162693959</c:v>
                </c:pt>
                <c:pt idx="1693">
                  <c:v>23.594760150355238</c:v>
                </c:pt>
                <c:pt idx="1694">
                  <c:v>23.708217712970441</c:v>
                </c:pt>
                <c:pt idx="1695">
                  <c:v>23.789576555149502</c:v>
                </c:pt>
                <c:pt idx="1696">
                  <c:v>23.872388420206615</c:v>
                </c:pt>
                <c:pt idx="1697">
                  <c:v>23.910807701487531</c:v>
                </c:pt>
                <c:pt idx="1698">
                  <c:v>23.918459022641837</c:v>
                </c:pt>
                <c:pt idx="1699">
                  <c:v>23.876010064706207</c:v>
                </c:pt>
                <c:pt idx="1700">
                  <c:v>23.84022244325292</c:v>
                </c:pt>
                <c:pt idx="1701">
                  <c:v>23.802506450357011</c:v>
                </c:pt>
                <c:pt idx="1702">
                  <c:v>23.762866388914986</c:v>
                </c:pt>
                <c:pt idx="1703">
                  <c:v>23.721306552222021</c:v>
                </c:pt>
                <c:pt idx="1704">
                  <c:v>23.678277496574186</c:v>
                </c:pt>
                <c:pt idx="1705">
                  <c:v>23.633782500332153</c:v>
                </c:pt>
                <c:pt idx="1706">
                  <c:v>23.587824834541387</c:v>
                </c:pt>
                <c:pt idx="1707">
                  <c:v>23.541077171819637</c:v>
                </c:pt>
                <c:pt idx="1708">
                  <c:v>23.493541274936753</c:v>
                </c:pt>
                <c:pt idx="1709">
                  <c:v>23.445442039019596</c:v>
                </c:pt>
                <c:pt idx="1710">
                  <c:v>23.369589116156728</c:v>
                </c:pt>
                <c:pt idx="1711">
                  <c:v>23.338797580533509</c:v>
                </c:pt>
                <c:pt idx="1712">
                  <c:v>23.385571759311823</c:v>
                </c:pt>
                <c:pt idx="1713">
                  <c:v>23.455374072845093</c:v>
                </c:pt>
                <c:pt idx="1714">
                  <c:v>23.534227674997755</c:v>
                </c:pt>
                <c:pt idx="1715">
                  <c:v>23.61591090310089</c:v>
                </c:pt>
                <c:pt idx="1716">
                  <c:v>23.701384828173577</c:v>
                </c:pt>
                <c:pt idx="1717">
                  <c:v>23.794805375632198</c:v>
                </c:pt>
                <c:pt idx="1718">
                  <c:v>23.889557000505359</c:v>
                </c:pt>
                <c:pt idx="1719">
                  <c:v>23.976013594241358</c:v>
                </c:pt>
                <c:pt idx="1720">
                  <c:v>24.043712833195958</c:v>
                </c:pt>
                <c:pt idx="1721">
                  <c:v>24.080560245538972</c:v>
                </c:pt>
                <c:pt idx="1722">
                  <c:v>24.086395976412994</c:v>
                </c:pt>
                <c:pt idx="1723">
                  <c:v>24.042407433712455</c:v>
                </c:pt>
                <c:pt idx="1724">
                  <c:v>24.005132837890677</c:v>
                </c:pt>
                <c:pt idx="1725">
                  <c:v>23.966156324896122</c:v>
                </c:pt>
                <c:pt idx="1726">
                  <c:v>23.925258556033238</c:v>
                </c:pt>
                <c:pt idx="1727">
                  <c:v>23.882666954611491</c:v>
                </c:pt>
                <c:pt idx="1728">
                  <c:v>23.838608436476417</c:v>
                </c:pt>
                <c:pt idx="1729">
                  <c:v>23.792863138561152</c:v>
                </c:pt>
                <c:pt idx="1730">
                  <c:v>23.745657960973926</c:v>
                </c:pt>
                <c:pt idx="1731">
                  <c:v>23.697665570107265</c:v>
                </c:pt>
                <c:pt idx="1732">
                  <c:v>23.648887722519678</c:v>
                </c:pt>
                <c:pt idx="1733">
                  <c:v>23.599549307140549</c:v>
                </c:pt>
                <c:pt idx="1734">
                  <c:v>23.520366099917545</c:v>
                </c:pt>
                <c:pt idx="1735">
                  <c:v>23.455281561965464</c:v>
                </c:pt>
                <c:pt idx="1736">
                  <c:v>23.45997980863557</c:v>
                </c:pt>
                <c:pt idx="1737">
                  <c:v>23.506315211719219</c:v>
                </c:pt>
                <c:pt idx="1738">
                  <c:v>23.566477617456659</c:v>
                </c:pt>
                <c:pt idx="1739">
                  <c:v>23.620913307117092</c:v>
                </c:pt>
                <c:pt idx="1740">
                  <c:v>23.678849577945424</c:v>
                </c:pt>
                <c:pt idx="1741">
                  <c:v>23.736900624294979</c:v>
                </c:pt>
                <c:pt idx="1742">
                  <c:v>23.790144629207205</c:v>
                </c:pt>
                <c:pt idx="1743">
                  <c:v>23.853423277407686</c:v>
                </c:pt>
                <c:pt idx="1744">
                  <c:v>23.889486127712519</c:v>
                </c:pt>
                <c:pt idx="1745">
                  <c:v>23.918588549557164</c:v>
                </c:pt>
                <c:pt idx="1746">
                  <c:v>23.918357349485021</c:v>
                </c:pt>
                <c:pt idx="1747">
                  <c:v>23.869944824773413</c:v>
                </c:pt>
                <c:pt idx="1748">
                  <c:v>23.830377420134806</c:v>
                </c:pt>
                <c:pt idx="1749">
                  <c:v>23.790452032154327</c:v>
                </c:pt>
                <c:pt idx="1750">
                  <c:v>23.749946323332331</c:v>
                </c:pt>
                <c:pt idx="1751">
                  <c:v>23.709084724865608</c:v>
                </c:pt>
                <c:pt idx="1752">
                  <c:v>23.668537439744295</c:v>
                </c:pt>
                <c:pt idx="1753">
                  <c:v>23.628526902911645</c:v>
                </c:pt>
                <c:pt idx="1754">
                  <c:v>23.589051916687438</c:v>
                </c:pt>
                <c:pt idx="1755">
                  <c:v>23.549888149773523</c:v>
                </c:pt>
                <c:pt idx="1756">
                  <c:v>23.511034907726671</c:v>
                </c:pt>
                <c:pt idx="1757">
                  <c:v>23.472491497653216</c:v>
                </c:pt>
                <c:pt idx="1758">
                  <c:v>23.410993980272597</c:v>
                </c:pt>
                <c:pt idx="1759">
                  <c:v>23.385013139031727</c:v>
                </c:pt>
                <c:pt idx="1760">
                  <c:v>23.395426876188022</c:v>
                </c:pt>
                <c:pt idx="1761">
                  <c:v>23.454172877699268</c:v>
                </c:pt>
                <c:pt idx="1762">
                  <c:v>23.523854529965661</c:v>
                </c:pt>
                <c:pt idx="1763">
                  <c:v>23.609353054729048</c:v>
                </c:pt>
                <c:pt idx="1764">
                  <c:v>23.665811037555663</c:v>
                </c:pt>
                <c:pt idx="1765">
                  <c:v>23.713592439576452</c:v>
                </c:pt>
                <c:pt idx="1766">
                  <c:v>23.771482743965596</c:v>
                </c:pt>
                <c:pt idx="1767">
                  <c:v>23.81540838907901</c:v>
                </c:pt>
                <c:pt idx="1768">
                  <c:v>23.85355378697556</c:v>
                </c:pt>
                <c:pt idx="1769">
                  <c:v>23.892496352651207</c:v>
                </c:pt>
                <c:pt idx="1770">
                  <c:v>23.903721401583923</c:v>
                </c:pt>
                <c:pt idx="1771">
                  <c:v>23.867005153593553</c:v>
                </c:pt>
                <c:pt idx="1772">
                  <c:v>23.826456029731212</c:v>
                </c:pt>
                <c:pt idx="1773">
                  <c:v>23.785997385679646</c:v>
                </c:pt>
                <c:pt idx="1774">
                  <c:v>23.745405883255167</c:v>
                </c:pt>
                <c:pt idx="1775">
                  <c:v>23.704681818913016</c:v>
                </c:pt>
                <c:pt idx="1776">
                  <c:v>23.663602352156548</c:v>
                </c:pt>
                <c:pt idx="1777">
                  <c:v>23.622168276017526</c:v>
                </c:pt>
                <c:pt idx="1778">
                  <c:v>23.580380381758172</c:v>
                </c:pt>
                <c:pt idx="1779">
                  <c:v>23.538462595165505</c:v>
                </c:pt>
                <c:pt idx="1780">
                  <c:v>23.496415206076463</c:v>
                </c:pt>
                <c:pt idx="1781">
                  <c:v>23.465267915445956</c:v>
                </c:pt>
                <c:pt idx="1782">
                  <c:v>23.415158729390907</c:v>
                </c:pt>
                <c:pt idx="1783">
                  <c:v>23.373910842926417</c:v>
                </c:pt>
                <c:pt idx="1784">
                  <c:v>23.377338006352652</c:v>
                </c:pt>
                <c:pt idx="1785">
                  <c:v>23.414643312286518</c:v>
                </c:pt>
                <c:pt idx="1786">
                  <c:v>23.455829721324118</c:v>
                </c:pt>
                <c:pt idx="1787">
                  <c:v>23.506711842807736</c:v>
                </c:pt>
                <c:pt idx="1788">
                  <c:v>23.558445909353473</c:v>
                </c:pt>
                <c:pt idx="1789">
                  <c:v>23.60360325255586</c:v>
                </c:pt>
                <c:pt idx="1790">
                  <c:v>23.647881962894033</c:v>
                </c:pt>
                <c:pt idx="1791">
                  <c:v>23.68712901828323</c:v>
                </c:pt>
                <c:pt idx="1792">
                  <c:v>23.717011944310279</c:v>
                </c:pt>
                <c:pt idx="1793">
                  <c:v>23.762017411376984</c:v>
                </c:pt>
                <c:pt idx="1794">
                  <c:v>23.777933507434373</c:v>
                </c:pt>
                <c:pt idx="1795">
                  <c:v>23.744540171176215</c:v>
                </c:pt>
                <c:pt idx="1796">
                  <c:v>23.716855676930141</c:v>
                </c:pt>
                <c:pt idx="1797">
                  <c:v>23.687894139095174</c:v>
                </c:pt>
                <c:pt idx="1798">
                  <c:v>23.657881543509404</c:v>
                </c:pt>
                <c:pt idx="1799">
                  <c:v>23.626373962883314</c:v>
                </c:pt>
                <c:pt idx="1800">
                  <c:v>23.594044141942245</c:v>
                </c:pt>
                <c:pt idx="1801">
                  <c:v>23.560447642821948</c:v>
                </c:pt>
                <c:pt idx="1802">
                  <c:v>23.525364155650731</c:v>
                </c:pt>
                <c:pt idx="1803">
                  <c:v>23.489689543600143</c:v>
                </c:pt>
                <c:pt idx="1804">
                  <c:v>23.453201989393921</c:v>
                </c:pt>
                <c:pt idx="1805">
                  <c:v>23.416349579581823</c:v>
                </c:pt>
                <c:pt idx="1806">
                  <c:v>23.381067436199608</c:v>
                </c:pt>
                <c:pt idx="1807">
                  <c:v>23.385201399138854</c:v>
                </c:pt>
                <c:pt idx="1808">
                  <c:v>23.480809892547793</c:v>
                </c:pt>
                <c:pt idx="1809">
                  <c:v>23.637039240983832</c:v>
                </c:pt>
                <c:pt idx="1810">
                  <c:v>23.735829517478081</c:v>
                </c:pt>
                <c:pt idx="1811">
                  <c:v>23.818179268241504</c:v>
                </c:pt>
                <c:pt idx="1812">
                  <c:v>23.912797970494911</c:v>
                </c:pt>
                <c:pt idx="1813">
                  <c:v>23.992468200725128</c:v>
                </c:pt>
                <c:pt idx="1814">
                  <c:v>24.02533277799936</c:v>
                </c:pt>
                <c:pt idx="1815">
                  <c:v>24.033993575002004</c:v>
                </c:pt>
                <c:pt idx="1816">
                  <c:v>24.031463607192091</c:v>
                </c:pt>
                <c:pt idx="1817">
                  <c:v>24.002286326157492</c:v>
                </c:pt>
                <c:pt idx="1818">
                  <c:v>23.972911025250585</c:v>
                </c:pt>
                <c:pt idx="1819">
                  <c:v>23.94382440759081</c:v>
                </c:pt>
                <c:pt idx="1820">
                  <c:v>23.914802692730682</c:v>
                </c:pt>
                <c:pt idx="1821">
                  <c:v>23.874816324083795</c:v>
                </c:pt>
                <c:pt idx="1822">
                  <c:v>23.83491917953657</c:v>
                </c:pt>
                <c:pt idx="1823">
                  <c:v>23.795111059997662</c:v>
                </c:pt>
                <c:pt idx="1824">
                  <c:v>23.755838039400757</c:v>
                </c:pt>
                <c:pt idx="1825">
                  <c:v>23.717545196326714</c:v>
                </c:pt>
                <c:pt idx="1826">
                  <c:v>23.679784071062983</c:v>
                </c:pt>
                <c:pt idx="1827">
                  <c:v>23.64277661344456</c:v>
                </c:pt>
                <c:pt idx="1828">
                  <c:v>23.617104280949338</c:v>
                </c:pt>
                <c:pt idx="1829">
                  <c:v>23.591935505325292</c:v>
                </c:pt>
                <c:pt idx="1830">
                  <c:v>23.567643520892521</c:v>
                </c:pt>
                <c:pt idx="1831">
                  <c:v>23.547347561216377</c:v>
                </c:pt>
                <c:pt idx="1832">
                  <c:v>23.530788380102805</c:v>
                </c:pt>
                <c:pt idx="1833">
                  <c:v>23.518074830407251</c:v>
                </c:pt>
                <c:pt idx="1834">
                  <c:v>23.50805813470576</c:v>
                </c:pt>
                <c:pt idx="1835">
                  <c:v>23.50341583394771</c:v>
                </c:pt>
                <c:pt idx="1836">
                  <c:v>23.502589233079913</c:v>
                </c:pt>
                <c:pt idx="1837">
                  <c:v>23.503681830847984</c:v>
                </c:pt>
                <c:pt idx="1838">
                  <c:v>23.508015507745181</c:v>
                </c:pt>
                <c:pt idx="1839">
                  <c:v>23.507666835123214</c:v>
                </c:pt>
                <c:pt idx="1840">
                  <c:v>23.499703377695049</c:v>
                </c:pt>
                <c:pt idx="1841">
                  <c:v>23.483778836311956</c:v>
                </c:pt>
                <c:pt idx="1842">
                  <c:v>23.46649419201264</c:v>
                </c:pt>
                <c:pt idx="1843">
                  <c:v>23.448801843446631</c:v>
                </c:pt>
                <c:pt idx="1844">
                  <c:v>23.430925836640501</c:v>
                </c:pt>
                <c:pt idx="1845">
                  <c:v>23.412643445112042</c:v>
                </c:pt>
                <c:pt idx="1846">
                  <c:v>23.393955575653045</c:v>
                </c:pt>
                <c:pt idx="1847">
                  <c:v>23.374863133031923</c:v>
                </c:pt>
                <c:pt idx="1848">
                  <c:v>23.35469761112704</c:v>
                </c:pt>
                <c:pt idx="1849">
                  <c:v>23.333907676948492</c:v>
                </c:pt>
                <c:pt idx="1850">
                  <c:v>23.31249472378666</c:v>
                </c:pt>
                <c:pt idx="1851">
                  <c:v>23.290683278113388</c:v>
                </c:pt>
                <c:pt idx="1852">
                  <c:v>23.268474229110083</c:v>
                </c:pt>
                <c:pt idx="1853">
                  <c:v>23.246091600264464</c:v>
                </c:pt>
                <c:pt idx="1854">
                  <c:v>23.210093491990172</c:v>
                </c:pt>
                <c:pt idx="1855">
                  <c:v>23.175206585632246</c:v>
                </c:pt>
                <c:pt idx="1856">
                  <c:v>23.176527627188836</c:v>
                </c:pt>
                <c:pt idx="1857">
                  <c:v>23.206616516775263</c:v>
                </c:pt>
                <c:pt idx="1858">
                  <c:v>23.265379629486358</c:v>
                </c:pt>
                <c:pt idx="1859">
                  <c:v>23.313455151325098</c:v>
                </c:pt>
                <c:pt idx="1860">
                  <c:v>23.379397433084229</c:v>
                </c:pt>
                <c:pt idx="1861">
                  <c:v>23.501630454165912</c:v>
                </c:pt>
                <c:pt idx="1862">
                  <c:v>23.607225115929108</c:v>
                </c:pt>
                <c:pt idx="1863">
                  <c:v>23.682995975710089</c:v>
                </c:pt>
                <c:pt idx="1864">
                  <c:v>23.773224327214756</c:v>
                </c:pt>
                <c:pt idx="1865">
                  <c:v>23.842851310575767</c:v>
                </c:pt>
                <c:pt idx="1866">
                  <c:v>23.87427113629596</c:v>
                </c:pt>
                <c:pt idx="1867">
                  <c:v>23.856881669100076</c:v>
                </c:pt>
                <c:pt idx="1868">
                  <c:v>23.842334677626631</c:v>
                </c:pt>
                <c:pt idx="1869">
                  <c:v>23.826927600608744</c:v>
                </c:pt>
                <c:pt idx="1870">
                  <c:v>23.810439220919001</c:v>
                </c:pt>
                <c:pt idx="1871">
                  <c:v>23.793095087626465</c:v>
                </c:pt>
                <c:pt idx="1872">
                  <c:v>23.774897110227982</c:v>
                </c:pt>
                <c:pt idx="1873">
                  <c:v>23.755624057669223</c:v>
                </c:pt>
                <c:pt idx="1874">
                  <c:v>23.735278328833015</c:v>
                </c:pt>
                <c:pt idx="1875">
                  <c:v>23.714308589830203</c:v>
                </c:pt>
                <c:pt idx="1876">
                  <c:v>23.69293936934432</c:v>
                </c:pt>
                <c:pt idx="1877">
                  <c:v>23.671171558763525</c:v>
                </c:pt>
                <c:pt idx="1878">
                  <c:v>23.635778820320041</c:v>
                </c:pt>
                <c:pt idx="1879">
                  <c:v>23.612594262295953</c:v>
                </c:pt>
                <c:pt idx="1880">
                  <c:v>23.646264781858985</c:v>
                </c:pt>
                <c:pt idx="1881">
                  <c:v>23.690956059443479</c:v>
                </c:pt>
                <c:pt idx="1882">
                  <c:v>23.742545131620272</c:v>
                </c:pt>
                <c:pt idx="1883">
                  <c:v>23.7940521541381</c:v>
                </c:pt>
                <c:pt idx="1884">
                  <c:v>23.832948340532663</c:v>
                </c:pt>
                <c:pt idx="1885">
                  <c:v>23.883989104931725</c:v>
                </c:pt>
                <c:pt idx="1886">
                  <c:v>23.937684128724005</c:v>
                </c:pt>
                <c:pt idx="1887">
                  <c:v>23.986821500456475</c:v>
                </c:pt>
                <c:pt idx="1888">
                  <c:v>24.089073420564834</c:v>
                </c:pt>
                <c:pt idx="1889">
                  <c:v>24.2299484680929</c:v>
                </c:pt>
                <c:pt idx="1890">
                  <c:v>24.252186423983424</c:v>
                </c:pt>
                <c:pt idx="1891">
                  <c:v>24.22563997751449</c:v>
                </c:pt>
                <c:pt idx="1892">
                  <c:v>24.204022336300081</c:v>
                </c:pt>
                <c:pt idx="1893">
                  <c:v>24.181783523017167</c:v>
                </c:pt>
                <c:pt idx="1894">
                  <c:v>24.15870178743566</c:v>
                </c:pt>
                <c:pt idx="1895">
                  <c:v>24.134779010421113</c:v>
                </c:pt>
                <c:pt idx="1896">
                  <c:v>24.110686477513358</c:v>
                </c:pt>
                <c:pt idx="1897">
                  <c:v>24.086201431209009</c:v>
                </c:pt>
                <c:pt idx="1898">
                  <c:v>24.05029533558319</c:v>
                </c:pt>
                <c:pt idx="1899">
                  <c:v>24.014246223196778</c:v>
                </c:pt>
                <c:pt idx="1900">
                  <c:v>23.978054413172075</c:v>
                </c:pt>
                <c:pt idx="1901">
                  <c:v>23.952749635683997</c:v>
                </c:pt>
                <c:pt idx="1902">
                  <c:v>23.911739382648086</c:v>
                </c:pt>
                <c:pt idx="1903">
                  <c:v>23.87637603934337</c:v>
                </c:pt>
                <c:pt idx="1904">
                  <c:v>23.89947874775353</c:v>
                </c:pt>
                <c:pt idx="1905">
                  <c:v>23.954363998701844</c:v>
                </c:pt>
                <c:pt idx="1906">
                  <c:v>23.992727825380928</c:v>
                </c:pt>
                <c:pt idx="1907">
                  <c:v>24.034085936389374</c:v>
                </c:pt>
                <c:pt idx="1908">
                  <c:v>24.073755160204318</c:v>
                </c:pt>
                <c:pt idx="1909">
                  <c:v>24.110562915870016</c:v>
                </c:pt>
                <c:pt idx="1910">
                  <c:v>24.144971931481091</c:v>
                </c:pt>
                <c:pt idx="1911">
                  <c:v>24.176296145310214</c:v>
                </c:pt>
                <c:pt idx="1912">
                  <c:v>24.225889301393067</c:v>
                </c:pt>
                <c:pt idx="1913">
                  <c:v>24.273682683008303</c:v>
                </c:pt>
                <c:pt idx="1914">
                  <c:v>24.292277993862907</c:v>
                </c:pt>
                <c:pt idx="1915">
                  <c:v>24.262640944467126</c:v>
                </c:pt>
                <c:pt idx="1916">
                  <c:v>24.238709377763705</c:v>
                </c:pt>
                <c:pt idx="1917">
                  <c:v>24.214384938489669</c:v>
                </c:pt>
                <c:pt idx="1918">
                  <c:v>24.189668503286299</c:v>
                </c:pt>
                <c:pt idx="1919">
                  <c:v>24.164784083129167</c:v>
                </c:pt>
                <c:pt idx="1920">
                  <c:v>24.139508916563269</c:v>
                </c:pt>
                <c:pt idx="1921">
                  <c:v>24.113843875485649</c:v>
                </c:pt>
                <c:pt idx="1922">
                  <c:v>24.088012966138223</c:v>
                </c:pt>
                <c:pt idx="1923">
                  <c:v>24.06223969492369</c:v>
                </c:pt>
                <c:pt idx="1924">
                  <c:v>24.036300796940065</c:v>
                </c:pt>
                <c:pt idx="1925">
                  <c:v>24.010196641760775</c:v>
                </c:pt>
                <c:pt idx="1926">
                  <c:v>23.967805392789117</c:v>
                </c:pt>
                <c:pt idx="1927">
                  <c:v>23.928574448466485</c:v>
                </c:pt>
                <c:pt idx="1928">
                  <c:v>23.947424970253472</c:v>
                </c:pt>
                <c:pt idx="1929">
                  <c:v>23.997158767423116</c:v>
                </c:pt>
                <c:pt idx="1930">
                  <c:v>24.048067648843624</c:v>
                </c:pt>
                <c:pt idx="1931">
                  <c:v>24.081612468354024</c:v>
                </c:pt>
                <c:pt idx="1932">
                  <c:v>24.164544180767042</c:v>
                </c:pt>
                <c:pt idx="1933">
                  <c:v>24.196924696550308</c:v>
                </c:pt>
                <c:pt idx="1934">
                  <c:v>24.227216308897368</c:v>
                </c:pt>
                <c:pt idx="1935">
                  <c:v>24.254819813532219</c:v>
                </c:pt>
                <c:pt idx="1936">
                  <c:v>24.279771383799616</c:v>
                </c:pt>
                <c:pt idx="1937">
                  <c:v>24.325442574363024</c:v>
                </c:pt>
                <c:pt idx="1938">
                  <c:v>24.342542153839386</c:v>
                </c:pt>
                <c:pt idx="1939">
                  <c:v>24.311413427750004</c:v>
                </c:pt>
                <c:pt idx="1940">
                  <c:v>24.286034214194284</c:v>
                </c:pt>
                <c:pt idx="1941">
                  <c:v>24.26004222200304</c:v>
                </c:pt>
                <c:pt idx="1942">
                  <c:v>24.233438818507789</c:v>
                </c:pt>
                <c:pt idx="1943">
                  <c:v>24.205779095408243</c:v>
                </c:pt>
                <c:pt idx="1944">
                  <c:v>24.178850500059937</c:v>
                </c:pt>
                <c:pt idx="1945">
                  <c:v>24.151535719599558</c:v>
                </c:pt>
                <c:pt idx="1946">
                  <c:v>24.123835615746238</c:v>
                </c:pt>
                <c:pt idx="1947">
                  <c:v>24.095751048296304</c:v>
                </c:pt>
                <c:pt idx="1948">
                  <c:v>24.066613466256378</c:v>
                </c:pt>
                <c:pt idx="1949">
                  <c:v>24.038210309607312</c:v>
                </c:pt>
                <c:pt idx="1950">
                  <c:v>23.993673881606298</c:v>
                </c:pt>
                <c:pt idx="1951">
                  <c:v>23.952065286414765</c:v>
                </c:pt>
                <c:pt idx="1952">
                  <c:v>23.968546385996024</c:v>
                </c:pt>
                <c:pt idx="1953">
                  <c:v>24.014612425716621</c:v>
                </c:pt>
                <c:pt idx="1954">
                  <c:v>24.062477071870259</c:v>
                </c:pt>
                <c:pt idx="1955">
                  <c:v>24.111521268420269</c:v>
                </c:pt>
                <c:pt idx="1956">
                  <c:v>24.159988419013136</c:v>
                </c:pt>
                <c:pt idx="1957">
                  <c:v>24.20863391642126</c:v>
                </c:pt>
                <c:pt idx="1958">
                  <c:v>24.255265782423027</c:v>
                </c:pt>
                <c:pt idx="1959">
                  <c:v>24.30012290940105</c:v>
                </c:pt>
                <c:pt idx="1960">
                  <c:v>24.342516372452799</c:v>
                </c:pt>
                <c:pt idx="1961">
                  <c:v>24.385752849236887</c:v>
                </c:pt>
                <c:pt idx="1962">
                  <c:v>24.400249183654154</c:v>
                </c:pt>
                <c:pt idx="1963">
                  <c:v>24.366253185734635</c:v>
                </c:pt>
                <c:pt idx="1964">
                  <c:v>24.338520241873344</c:v>
                </c:pt>
                <c:pt idx="1965">
                  <c:v>24.310179771403018</c:v>
                </c:pt>
                <c:pt idx="1966">
                  <c:v>24.281233129935995</c:v>
                </c:pt>
                <c:pt idx="1967">
                  <c:v>24.251681670059753</c:v>
                </c:pt>
                <c:pt idx="1968">
                  <c:v>24.219964787310889</c:v>
                </c:pt>
                <c:pt idx="1969">
                  <c:v>24.185864177243282</c:v>
                </c:pt>
                <c:pt idx="1970">
                  <c:v>24.150500840269615</c:v>
                </c:pt>
                <c:pt idx="1971">
                  <c:v>24.113877593991862</c:v>
                </c:pt>
                <c:pt idx="1972">
                  <c:v>24.076443522305699</c:v>
                </c:pt>
                <c:pt idx="1973">
                  <c:v>24.038869843328044</c:v>
                </c:pt>
                <c:pt idx="1974">
                  <c:v>24.011743830163219</c:v>
                </c:pt>
                <c:pt idx="1975">
                  <c:v>24.012832229489472</c:v>
                </c:pt>
                <c:pt idx="1976">
                  <c:v>24.037994509683724</c:v>
                </c:pt>
                <c:pt idx="1977">
                  <c:v>24.048027747767765</c:v>
                </c:pt>
                <c:pt idx="1978">
                  <c:v>24.086700144609896</c:v>
                </c:pt>
                <c:pt idx="1979">
                  <c:v>24.189250049806777</c:v>
                </c:pt>
                <c:pt idx="1980">
                  <c:v>24.212404023747403</c:v>
                </c:pt>
                <c:pt idx="1981">
                  <c:v>24.240322082800642</c:v>
                </c:pt>
                <c:pt idx="1982">
                  <c:v>24.221995542255769</c:v>
                </c:pt>
                <c:pt idx="1983">
                  <c:v>24.199655679550684</c:v>
                </c:pt>
                <c:pt idx="1984">
                  <c:v>24.17268578470787</c:v>
                </c:pt>
                <c:pt idx="1985">
                  <c:v>24.138558626714374</c:v>
                </c:pt>
                <c:pt idx="1986">
                  <c:v>24.102854573010518</c:v>
                </c:pt>
                <c:pt idx="1987">
                  <c:v>24.066114506555646</c:v>
                </c:pt>
                <c:pt idx="1988">
                  <c:v>24.028340739070178</c:v>
                </c:pt>
                <c:pt idx="1989">
                  <c:v>23.989758713406641</c:v>
                </c:pt>
                <c:pt idx="1990">
                  <c:v>23.950147096791955</c:v>
                </c:pt>
                <c:pt idx="1991">
                  <c:v>23.909508186617177</c:v>
                </c:pt>
                <c:pt idx="1992">
                  <c:v>23.868736820308627</c:v>
                </c:pt>
                <c:pt idx="1993">
                  <c:v>23.828056429714398</c:v>
                </c:pt>
                <c:pt idx="1994">
                  <c:v>23.787243675544264</c:v>
                </c:pt>
                <c:pt idx="1995">
                  <c:v>23.746521989439795</c:v>
                </c:pt>
                <c:pt idx="1996">
                  <c:v>23.70566803190469</c:v>
                </c:pt>
                <c:pt idx="1997">
                  <c:v>23.665128370665304</c:v>
                </c:pt>
                <c:pt idx="1998">
                  <c:v>23.641114948376046</c:v>
                </c:pt>
                <c:pt idx="1999">
                  <c:v>23.635297310562294</c:v>
                </c:pt>
                <c:pt idx="2000">
                  <c:v>23.673732841196028</c:v>
                </c:pt>
                <c:pt idx="2001">
                  <c:v>23.7165098988023</c:v>
                </c:pt>
                <c:pt idx="2002">
                  <c:v>23.813386202084342</c:v>
                </c:pt>
                <c:pt idx="2003">
                  <c:v>23.880950806289658</c:v>
                </c:pt>
                <c:pt idx="2004">
                  <c:v>23.978468444698272</c:v>
                </c:pt>
                <c:pt idx="2005">
                  <c:v>24.147997168096847</c:v>
                </c:pt>
                <c:pt idx="2006">
                  <c:v>24.297477012885867</c:v>
                </c:pt>
                <c:pt idx="2007">
                  <c:v>24.453662596788885</c:v>
                </c:pt>
                <c:pt idx="2008">
                  <c:v>24.536438089015764</c:v>
                </c:pt>
                <c:pt idx="2009">
                  <c:v>24.552508750292517</c:v>
                </c:pt>
                <c:pt idx="2010">
                  <c:v>24.528376655900917</c:v>
                </c:pt>
                <c:pt idx="2011">
                  <c:v>24.502290182355988</c:v>
                </c:pt>
                <c:pt idx="2012">
                  <c:v>24.47425369058687</c:v>
                </c:pt>
                <c:pt idx="2013">
                  <c:v>24.444494668082289</c:v>
                </c:pt>
                <c:pt idx="2014">
                  <c:v>24.41279382214303</c:v>
                </c:pt>
                <c:pt idx="2015">
                  <c:v>24.379155485681874</c:v>
                </c:pt>
                <c:pt idx="2016">
                  <c:v>24.343583981943297</c:v>
                </c:pt>
                <c:pt idx="2017">
                  <c:v>24.305860488234654</c:v>
                </c:pt>
                <c:pt idx="2018">
                  <c:v>24.266882351588112</c:v>
                </c:pt>
                <c:pt idx="2019">
                  <c:v>24.226875507857777</c:v>
                </c:pt>
                <c:pt idx="2020">
                  <c:v>24.186065388752869</c:v>
                </c:pt>
                <c:pt idx="2021">
                  <c:v>24.145346331833835</c:v>
                </c:pt>
                <c:pt idx="2022">
                  <c:v>24.098451971751082</c:v>
                </c:pt>
                <c:pt idx="2023">
                  <c:v>24.0855187764123</c:v>
                </c:pt>
                <c:pt idx="2024">
                  <c:v>24.128914744049077</c:v>
                </c:pt>
                <c:pt idx="2025">
                  <c:v>24.192913352125544</c:v>
                </c:pt>
                <c:pt idx="2026">
                  <c:v>24.268380795220839</c:v>
                </c:pt>
                <c:pt idx="2027">
                  <c:v>24.342752449316137</c:v>
                </c:pt>
                <c:pt idx="2028">
                  <c:v>24.426915848605315</c:v>
                </c:pt>
                <c:pt idx="2029">
                  <c:v>24.513986132075043</c:v>
                </c:pt>
                <c:pt idx="2030">
                  <c:v>24.606720431537905</c:v>
                </c:pt>
                <c:pt idx="2031">
                  <c:v>24.684321918194513</c:v>
                </c:pt>
                <c:pt idx="2032">
                  <c:v>24.764619177705047</c:v>
                </c:pt>
                <c:pt idx="2033">
                  <c:v>24.828346742671499</c:v>
                </c:pt>
                <c:pt idx="2034">
                  <c:v>24.840558942005242</c:v>
                </c:pt>
                <c:pt idx="2035">
                  <c:v>24.803471749685396</c:v>
                </c:pt>
                <c:pt idx="2036">
                  <c:v>24.77230871334525</c:v>
                </c:pt>
                <c:pt idx="2037">
                  <c:v>24.739876395305998</c:v>
                </c:pt>
                <c:pt idx="2038">
                  <c:v>24.705954491505349</c:v>
                </c:pt>
                <c:pt idx="2039">
                  <c:v>24.670769462040102</c:v>
                </c:pt>
                <c:pt idx="2040">
                  <c:v>24.634993534273196</c:v>
                </c:pt>
                <c:pt idx="2041">
                  <c:v>24.598628026713179</c:v>
                </c:pt>
                <c:pt idx="2042">
                  <c:v>24.562120527507322</c:v>
                </c:pt>
                <c:pt idx="2043">
                  <c:v>24.525471353490513</c:v>
                </c:pt>
                <c:pt idx="2044">
                  <c:v>24.48868082079067</c:v>
                </c:pt>
                <c:pt idx="2045">
                  <c:v>24.451972381120711</c:v>
                </c:pt>
                <c:pt idx="2046">
                  <c:v>24.402956519678121</c:v>
                </c:pt>
                <c:pt idx="2047">
                  <c:v>24.3675389751042</c:v>
                </c:pt>
                <c:pt idx="2048">
                  <c:v>24.384671393519763</c:v>
                </c:pt>
                <c:pt idx="2049">
                  <c:v>24.442574286693869</c:v>
                </c:pt>
                <c:pt idx="2050">
                  <c:v>24.507339239041929</c:v>
                </c:pt>
                <c:pt idx="2051">
                  <c:v>24.637180521452152</c:v>
                </c:pt>
                <c:pt idx="2052">
                  <c:v>24.713953073926049</c:v>
                </c:pt>
                <c:pt idx="2053">
                  <c:v>24.799089962446246</c:v>
                </c:pt>
                <c:pt idx="2054">
                  <c:v>24.888267861011759</c:v>
                </c:pt>
                <c:pt idx="2055">
                  <c:v>24.970284259301653</c:v>
                </c:pt>
                <c:pt idx="2056">
                  <c:v>25.041748762777679</c:v>
                </c:pt>
                <c:pt idx="2057">
                  <c:v>25.11571864806174</c:v>
                </c:pt>
                <c:pt idx="2058">
                  <c:v>25.135826508719394</c:v>
                </c:pt>
                <c:pt idx="2059">
                  <c:v>25.10525815514281</c:v>
                </c:pt>
                <c:pt idx="2060">
                  <c:v>25.078776994782078</c:v>
                </c:pt>
                <c:pt idx="2061">
                  <c:v>25.049900424305889</c:v>
                </c:pt>
                <c:pt idx="2062">
                  <c:v>25.018856925033909</c:v>
                </c:pt>
                <c:pt idx="2063">
                  <c:v>24.985428195880274</c:v>
                </c:pt>
                <c:pt idx="2064">
                  <c:v>24.949842695448854</c:v>
                </c:pt>
                <c:pt idx="2065">
                  <c:v>24.911658963698279</c:v>
                </c:pt>
                <c:pt idx="2066">
                  <c:v>24.872444752258296</c:v>
                </c:pt>
                <c:pt idx="2067">
                  <c:v>24.83197922421266</c:v>
                </c:pt>
                <c:pt idx="2068">
                  <c:v>24.790711444283616</c:v>
                </c:pt>
                <c:pt idx="2069">
                  <c:v>24.749535747747831</c:v>
                </c:pt>
                <c:pt idx="2070">
                  <c:v>24.690098549933598</c:v>
                </c:pt>
                <c:pt idx="2071">
                  <c:v>24.643401854868149</c:v>
                </c:pt>
                <c:pt idx="2072">
                  <c:v>24.655456126283802</c:v>
                </c:pt>
                <c:pt idx="2073">
                  <c:v>24.705980745850933</c:v>
                </c:pt>
                <c:pt idx="2074">
                  <c:v>24.764180471762884</c:v>
                </c:pt>
                <c:pt idx="2075">
                  <c:v>24.884082157198634</c:v>
                </c:pt>
                <c:pt idx="2076">
                  <c:v>25.013192213327329</c:v>
                </c:pt>
                <c:pt idx="2077">
                  <c:v>25.086337294994291</c:v>
                </c:pt>
                <c:pt idx="2078">
                  <c:v>25.145641796626609</c:v>
                </c:pt>
                <c:pt idx="2079">
                  <c:v>25.196691450349554</c:v>
                </c:pt>
                <c:pt idx="2080">
                  <c:v>25.214064557903608</c:v>
                </c:pt>
                <c:pt idx="2081">
                  <c:v>25.251378710401532</c:v>
                </c:pt>
                <c:pt idx="2082">
                  <c:v>25.258648966400145</c:v>
                </c:pt>
                <c:pt idx="2083">
                  <c:v>25.21527780882403</c:v>
                </c:pt>
                <c:pt idx="2084">
                  <c:v>25.177840612750433</c:v>
                </c:pt>
                <c:pt idx="2085">
                  <c:v>25.138032453453043</c:v>
                </c:pt>
                <c:pt idx="2086">
                  <c:v>25.095858621411246</c:v>
                </c:pt>
                <c:pt idx="2087">
                  <c:v>25.051101259009048</c:v>
                </c:pt>
                <c:pt idx="2088">
                  <c:v>25.004212403621047</c:v>
                </c:pt>
                <c:pt idx="2089">
                  <c:v>24.954973675091228</c:v>
                </c:pt>
                <c:pt idx="2090">
                  <c:v>24.904505998291324</c:v>
                </c:pt>
                <c:pt idx="2091">
                  <c:v>24.852812115450909</c:v>
                </c:pt>
                <c:pt idx="2092">
                  <c:v>24.80034103526145</c:v>
                </c:pt>
                <c:pt idx="2093">
                  <c:v>24.747987037093854</c:v>
                </c:pt>
                <c:pt idx="2094">
                  <c:v>24.678887365806379</c:v>
                </c:pt>
                <c:pt idx="2095">
                  <c:v>24.642646640107532</c:v>
                </c:pt>
                <c:pt idx="2096">
                  <c:v>24.650325610152457</c:v>
                </c:pt>
                <c:pt idx="2097">
                  <c:v>24.700872878530305</c:v>
                </c:pt>
                <c:pt idx="2098">
                  <c:v>24.766822045322765</c:v>
                </c:pt>
                <c:pt idx="2099">
                  <c:v>24.86487024494722</c:v>
                </c:pt>
                <c:pt idx="2100">
                  <c:v>24.956363299183717</c:v>
                </c:pt>
                <c:pt idx="2101">
                  <c:v>25.056646966062488</c:v>
                </c:pt>
                <c:pt idx="2102">
                  <c:v>25.153698069942788</c:v>
                </c:pt>
                <c:pt idx="2103">
                  <c:v>25.240858382367232</c:v>
                </c:pt>
                <c:pt idx="2104">
                  <c:v>25.309660510822081</c:v>
                </c:pt>
                <c:pt idx="2105">
                  <c:v>25.362401987783173</c:v>
                </c:pt>
                <c:pt idx="2106">
                  <c:v>25.362594184092256</c:v>
                </c:pt>
                <c:pt idx="2107">
                  <c:v>25.312706321786397</c:v>
                </c:pt>
                <c:pt idx="2108">
                  <c:v>25.270589001535299</c:v>
                </c:pt>
                <c:pt idx="2109">
                  <c:v>25.226557433696673</c:v>
                </c:pt>
                <c:pt idx="2110">
                  <c:v>25.180615889651573</c:v>
                </c:pt>
                <c:pt idx="2111">
                  <c:v>25.132768631250055</c:v>
                </c:pt>
                <c:pt idx="2112">
                  <c:v>25.083912455994017</c:v>
                </c:pt>
                <c:pt idx="2113">
                  <c:v>25.03382647885271</c:v>
                </c:pt>
                <c:pt idx="2114">
                  <c:v>24.983182852831618</c:v>
                </c:pt>
                <c:pt idx="2115">
                  <c:v>24.931982822247768</c:v>
                </c:pt>
                <c:pt idx="2116">
                  <c:v>24.880450764932053</c:v>
                </c:pt>
                <c:pt idx="2117">
                  <c:v>24.829033694337397</c:v>
                </c:pt>
                <c:pt idx="2118">
                  <c:v>24.772064553618048</c:v>
                </c:pt>
                <c:pt idx="2119">
                  <c:v>24.739728892264253</c:v>
                </c:pt>
                <c:pt idx="2120">
                  <c:v>24.780469110987926</c:v>
                </c:pt>
                <c:pt idx="2121">
                  <c:v>24.86451129137285</c:v>
                </c:pt>
                <c:pt idx="2122">
                  <c:v>24.934322938024714</c:v>
                </c:pt>
                <c:pt idx="2123">
                  <c:v>25.003565802181367</c:v>
                </c:pt>
                <c:pt idx="2124">
                  <c:v>25.074970485617794</c:v>
                </c:pt>
                <c:pt idx="2125">
                  <c:v>25.154659040099649</c:v>
                </c:pt>
                <c:pt idx="2126">
                  <c:v>25.230968856639794</c:v>
                </c:pt>
                <c:pt idx="2127">
                  <c:v>25.297939634713046</c:v>
                </c:pt>
                <c:pt idx="2128">
                  <c:v>25.403688162560936</c:v>
                </c:pt>
                <c:pt idx="2129">
                  <c:v>25.587471153752563</c:v>
                </c:pt>
                <c:pt idx="2130">
                  <c:v>25.676185690836824</c:v>
                </c:pt>
                <c:pt idx="2131">
                  <c:v>25.629242905363135</c:v>
                </c:pt>
                <c:pt idx="2132">
                  <c:v>25.590212594058411</c:v>
                </c:pt>
                <c:pt idx="2133">
                  <c:v>25.549707419509698</c:v>
                </c:pt>
                <c:pt idx="2134">
                  <c:v>25.507730672672128</c:v>
                </c:pt>
                <c:pt idx="2135">
                  <c:v>25.46428563715752</c:v>
                </c:pt>
                <c:pt idx="2136">
                  <c:v>25.420044998121941</c:v>
                </c:pt>
                <c:pt idx="2137">
                  <c:v>25.375010530845575</c:v>
                </c:pt>
                <c:pt idx="2138">
                  <c:v>25.318377731173001</c:v>
                </c:pt>
                <c:pt idx="2139">
                  <c:v>25.261425027247974</c:v>
                </c:pt>
                <c:pt idx="2140">
                  <c:v>25.204376269183367</c:v>
                </c:pt>
                <c:pt idx="2141">
                  <c:v>25.147454807601221</c:v>
                </c:pt>
                <c:pt idx="2142">
                  <c:v>25.114527155526115</c:v>
                </c:pt>
                <c:pt idx="2143">
                  <c:v>25.128224239891225</c:v>
                </c:pt>
                <c:pt idx="2144">
                  <c:v>25.18228080908197</c:v>
                </c:pt>
                <c:pt idx="2145">
                  <c:v>25.300633963498175</c:v>
                </c:pt>
                <c:pt idx="2146">
                  <c:v>25.374608132379034</c:v>
                </c:pt>
                <c:pt idx="2147">
                  <c:v>25.449882279560946</c:v>
                </c:pt>
                <c:pt idx="2148">
                  <c:v>25.529065952197538</c:v>
                </c:pt>
                <c:pt idx="2149">
                  <c:v>25.683460776188923</c:v>
                </c:pt>
                <c:pt idx="2150">
                  <c:v>25.814221786995986</c:v>
                </c:pt>
                <c:pt idx="2151">
                  <c:v>25.926323862034</c:v>
                </c:pt>
                <c:pt idx="2152">
                  <c:v>25.99885515873012</c:v>
                </c:pt>
                <c:pt idx="2153">
                  <c:v>25.994977019184333</c:v>
                </c:pt>
                <c:pt idx="2154">
                  <c:v>25.968741936059384</c:v>
                </c:pt>
                <c:pt idx="2155">
                  <c:v>25.940110893731362</c:v>
                </c:pt>
                <c:pt idx="2156">
                  <c:v>25.909312374745145</c:v>
                </c:pt>
                <c:pt idx="2157">
                  <c:v>25.876128079237354</c:v>
                </c:pt>
                <c:pt idx="2158">
                  <c:v>25.840563330741212</c:v>
                </c:pt>
                <c:pt idx="2159">
                  <c:v>25.802846577201606</c:v>
                </c:pt>
                <c:pt idx="2160">
                  <c:v>25.751953208758056</c:v>
                </c:pt>
                <c:pt idx="2161">
                  <c:v>25.698718902694569</c:v>
                </c:pt>
                <c:pt idx="2162">
                  <c:v>25.644264563944482</c:v>
                </c:pt>
                <c:pt idx="2163">
                  <c:v>25.588592914843474</c:v>
                </c:pt>
                <c:pt idx="2164">
                  <c:v>25.531929807943097</c:v>
                </c:pt>
                <c:pt idx="2165">
                  <c:v>25.475170000707088</c:v>
                </c:pt>
                <c:pt idx="2166">
                  <c:v>25.444692402316406</c:v>
                </c:pt>
                <c:pt idx="2167">
                  <c:v>25.459930603954238</c:v>
                </c:pt>
                <c:pt idx="2168">
                  <c:v>25.517333241095006</c:v>
                </c:pt>
                <c:pt idx="2169">
                  <c:v>25.587886298165138</c:v>
                </c:pt>
                <c:pt idx="2170">
                  <c:v>25.665358457314575</c:v>
                </c:pt>
                <c:pt idx="2171">
                  <c:v>25.743715113818197</c:v>
                </c:pt>
                <c:pt idx="2172">
                  <c:v>25.826064806082695</c:v>
                </c:pt>
                <c:pt idx="2173">
                  <c:v>25.850867643482768</c:v>
                </c:pt>
                <c:pt idx="2174">
                  <c:v>25.85189790305558</c:v>
                </c:pt>
                <c:pt idx="2175">
                  <c:v>25.843007974295002</c:v>
                </c:pt>
                <c:pt idx="2176">
                  <c:v>25.829570024229668</c:v>
                </c:pt>
                <c:pt idx="2177">
                  <c:v>25.812456929575465</c:v>
                </c:pt>
                <c:pt idx="2178">
                  <c:v>25.774930294371803</c:v>
                </c:pt>
                <c:pt idx="2179">
                  <c:v>25.735925440677082</c:v>
                </c:pt>
                <c:pt idx="2180">
                  <c:v>25.69544566693321</c:v>
                </c:pt>
                <c:pt idx="2181">
                  <c:v>25.653494264222068</c:v>
                </c:pt>
                <c:pt idx="2182">
                  <c:v>25.609851379991547</c:v>
                </c:pt>
                <c:pt idx="2183">
                  <c:v>25.564743924841157</c:v>
                </c:pt>
                <c:pt idx="2184">
                  <c:v>25.520183393373671</c:v>
                </c:pt>
                <c:pt idx="2185">
                  <c:v>25.476168565203871</c:v>
                </c:pt>
                <c:pt idx="2186">
                  <c:v>25.432475086379267</c:v>
                </c:pt>
                <c:pt idx="2187">
                  <c:v>25.389325376143244</c:v>
                </c:pt>
                <c:pt idx="2188">
                  <c:v>25.346495084860354</c:v>
                </c:pt>
                <c:pt idx="2189">
                  <c:v>25.314789775265304</c:v>
                </c:pt>
                <c:pt idx="2190">
                  <c:v>25.26485739340945</c:v>
                </c:pt>
                <c:pt idx="2191">
                  <c:v>25.265426738187855</c:v>
                </c:pt>
                <c:pt idx="2192">
                  <c:v>25.254980548221553</c:v>
                </c:pt>
                <c:pt idx="2193">
                  <c:v>25.280951623751683</c:v>
                </c:pt>
                <c:pt idx="2194">
                  <c:v>25.309321534224956</c:v>
                </c:pt>
                <c:pt idx="2195">
                  <c:v>25.379949686834845</c:v>
                </c:pt>
                <c:pt idx="2196">
                  <c:v>25.457207603684019</c:v>
                </c:pt>
                <c:pt idx="2197">
                  <c:v>25.522375077687645</c:v>
                </c:pt>
                <c:pt idx="2198">
                  <c:v>25.596855689269422</c:v>
                </c:pt>
                <c:pt idx="2199">
                  <c:v>25.63113475224808</c:v>
                </c:pt>
                <c:pt idx="2200">
                  <c:v>25.66428038510529</c:v>
                </c:pt>
                <c:pt idx="2201">
                  <c:v>25.691159029692759</c:v>
                </c:pt>
                <c:pt idx="2202">
                  <c:v>25.708893713776504</c:v>
                </c:pt>
                <c:pt idx="2203">
                  <c:v>25.67785620313866</c:v>
                </c:pt>
                <c:pt idx="2204">
                  <c:v>25.65210559534831</c:v>
                </c:pt>
                <c:pt idx="2205">
                  <c:v>25.625296765056962</c:v>
                </c:pt>
                <c:pt idx="2206">
                  <c:v>25.597655209833448</c:v>
                </c:pt>
                <c:pt idx="2207">
                  <c:v>25.568959651498893</c:v>
                </c:pt>
                <c:pt idx="2208">
                  <c:v>25.53854303304556</c:v>
                </c:pt>
                <c:pt idx="2209">
                  <c:v>25.506186058492755</c:v>
                </c:pt>
                <c:pt idx="2210">
                  <c:v>25.47278560264068</c:v>
                </c:pt>
                <c:pt idx="2211">
                  <c:v>25.43856713016519</c:v>
                </c:pt>
                <c:pt idx="2212">
                  <c:v>25.403532466358232</c:v>
                </c:pt>
                <c:pt idx="2213">
                  <c:v>25.3687199075503</c:v>
                </c:pt>
                <c:pt idx="2214">
                  <c:v>25.329905646096478</c:v>
                </c:pt>
                <c:pt idx="2215">
                  <c:v>25.346004195088195</c:v>
                </c:pt>
                <c:pt idx="2216">
                  <c:v>25.369808067367202</c:v>
                </c:pt>
                <c:pt idx="2217">
                  <c:v>25.447005945307733</c:v>
                </c:pt>
                <c:pt idx="2218">
                  <c:v>25.559092476028422</c:v>
                </c:pt>
                <c:pt idx="2219">
                  <c:v>25.682200747059646</c:v>
                </c:pt>
                <c:pt idx="2220">
                  <c:v>25.813153419289264</c:v>
                </c:pt>
                <c:pt idx="2221">
                  <c:v>25.9403021527181</c:v>
                </c:pt>
                <c:pt idx="2222">
                  <c:v>25.95645487273924</c:v>
                </c:pt>
                <c:pt idx="2223">
                  <c:v>25.996405015205713</c:v>
                </c:pt>
                <c:pt idx="2224">
                  <c:v>26</c:v>
                </c:pt>
                <c:pt idx="2225">
                  <c:v>26</c:v>
                </c:pt>
                <c:pt idx="2226">
                  <c:v>25.85939793930806</c:v>
                </c:pt>
                <c:pt idx="2227">
                  <c:v>25.806079674604408</c:v>
                </c:pt>
                <c:pt idx="2228">
                  <c:v>25.760311226626321</c:v>
                </c:pt>
                <c:pt idx="2229">
                  <c:v>25.71352922321325</c:v>
                </c:pt>
                <c:pt idx="2230">
                  <c:v>25.676988474030296</c:v>
                </c:pt>
                <c:pt idx="2231">
                  <c:v>25.639636715357973</c:v>
                </c:pt>
                <c:pt idx="2232">
                  <c:v>25.602145165723957</c:v>
                </c:pt>
                <c:pt idx="2233">
                  <c:v>25.564514137052612</c:v>
                </c:pt>
                <c:pt idx="2234">
                  <c:v>25.526967076862679</c:v>
                </c:pt>
                <c:pt idx="2235">
                  <c:v>25.489503797790007</c:v>
                </c:pt>
                <c:pt idx="2236">
                  <c:v>25.452124112888519</c:v>
                </c:pt>
                <c:pt idx="2237">
                  <c:v>25.414971765579132</c:v>
                </c:pt>
                <c:pt idx="2238">
                  <c:v>25.375110374546178</c:v>
                </c:pt>
                <c:pt idx="2239">
                  <c:v>25.37641463018366</c:v>
                </c:pt>
                <c:pt idx="2240">
                  <c:v>25.403130495160831</c:v>
                </c:pt>
                <c:pt idx="2241">
                  <c:v>25.469812374313967</c:v>
                </c:pt>
                <c:pt idx="2242">
                  <c:v>25.545293651666029</c:v>
                </c:pt>
                <c:pt idx="2243">
                  <c:v>25.623241599727457</c:v>
                </c:pt>
                <c:pt idx="2244">
                  <c:v>25.703897173627041</c:v>
                </c:pt>
                <c:pt idx="2245">
                  <c:v>25.788581020839882</c:v>
                </c:pt>
                <c:pt idx="2246">
                  <c:v>25.868817058146725</c:v>
                </c:pt>
                <c:pt idx="2247">
                  <c:v>25.941149543812994</c:v>
                </c:pt>
                <c:pt idx="2248">
                  <c:v>26</c:v>
                </c:pt>
                <c:pt idx="2249">
                  <c:v>25.91604852482762</c:v>
                </c:pt>
                <c:pt idx="2250">
                  <c:v>25.8361667980456</c:v>
                </c:pt>
                <c:pt idx="2251">
                  <c:v>25.792128356528057</c:v>
                </c:pt>
                <c:pt idx="2252">
                  <c:v>25.752861991425029</c:v>
                </c:pt>
                <c:pt idx="2253">
                  <c:v>25.722704428983619</c:v>
                </c:pt>
                <c:pt idx="2254">
                  <c:v>25.690605932394764</c:v>
                </c:pt>
                <c:pt idx="2255">
                  <c:v>25.656570832586919</c:v>
                </c:pt>
                <c:pt idx="2256">
                  <c:v>25.620603450824667</c:v>
                </c:pt>
                <c:pt idx="2257">
                  <c:v>25.582261826149491</c:v>
                </c:pt>
                <c:pt idx="2258">
                  <c:v>25.542666937810928</c:v>
                </c:pt>
                <c:pt idx="2259">
                  <c:v>25.502044718585417</c:v>
                </c:pt>
                <c:pt idx="2260">
                  <c:v>25.460620597111383</c:v>
                </c:pt>
                <c:pt idx="2261">
                  <c:v>25.419209701544794</c:v>
                </c:pt>
                <c:pt idx="2262">
                  <c:v>25.384140249691431</c:v>
                </c:pt>
                <c:pt idx="2263">
                  <c:v>25.409059253422839</c:v>
                </c:pt>
                <c:pt idx="2264">
                  <c:v>25.459729777618815</c:v>
                </c:pt>
                <c:pt idx="2265">
                  <c:v>25.54092308522749</c:v>
                </c:pt>
                <c:pt idx="2266">
                  <c:v>25.660298492646543</c:v>
                </c:pt>
                <c:pt idx="2267">
                  <c:v>25.790353446825989</c:v>
                </c:pt>
                <c:pt idx="2268">
                  <c:v>25.881876488031907</c:v>
                </c:pt>
                <c:pt idx="2269">
                  <c:v>25.980719820465922</c:v>
                </c:pt>
                <c:pt idx="2270">
                  <c:v>26</c:v>
                </c:pt>
                <c:pt idx="2271">
                  <c:v>26</c:v>
                </c:pt>
                <c:pt idx="2272">
                  <c:v>26</c:v>
                </c:pt>
                <c:pt idx="2273">
                  <c:v>26</c:v>
                </c:pt>
                <c:pt idx="2274">
                  <c:v>26</c:v>
                </c:pt>
                <c:pt idx="2275">
                  <c:v>25.961938421398195</c:v>
                </c:pt>
                <c:pt idx="2276">
                  <c:v>25.929752379534094</c:v>
                </c:pt>
                <c:pt idx="2277">
                  <c:v>25.826960227064856</c:v>
                </c:pt>
                <c:pt idx="2278">
                  <c:v>25.780698914415805</c:v>
                </c:pt>
                <c:pt idx="2279">
                  <c:v>25.732978873510927</c:v>
                </c:pt>
                <c:pt idx="2280">
                  <c:v>25.684695904463915</c:v>
                </c:pt>
                <c:pt idx="2281">
                  <c:v>25.63562812708135</c:v>
                </c:pt>
                <c:pt idx="2282">
                  <c:v>25.586223565136226</c:v>
                </c:pt>
                <c:pt idx="2283">
                  <c:v>25.536482970117124</c:v>
                </c:pt>
                <c:pt idx="2284">
                  <c:v>25.48663022812617</c:v>
                </c:pt>
                <c:pt idx="2285">
                  <c:v>25.437032655644209</c:v>
                </c:pt>
                <c:pt idx="2286">
                  <c:v>25.382286924052359</c:v>
                </c:pt>
                <c:pt idx="2287">
                  <c:v>25.379984134391151</c:v>
                </c:pt>
                <c:pt idx="2288">
                  <c:v>25.378333023094591</c:v>
                </c:pt>
                <c:pt idx="2289">
                  <c:v>25.423021165099858</c:v>
                </c:pt>
                <c:pt idx="2290">
                  <c:v>25.500599849198384</c:v>
                </c:pt>
                <c:pt idx="2291">
                  <c:v>25.575133273303795</c:v>
                </c:pt>
                <c:pt idx="2292">
                  <c:v>25.641183538435104</c:v>
                </c:pt>
                <c:pt idx="2293">
                  <c:v>25.718017030475931</c:v>
                </c:pt>
                <c:pt idx="2294">
                  <c:v>25.780559320252745</c:v>
                </c:pt>
                <c:pt idx="2295">
                  <c:v>25.848945086851629</c:v>
                </c:pt>
                <c:pt idx="2296">
                  <c:v>25.919329844938339</c:v>
                </c:pt>
                <c:pt idx="2297">
                  <c:v>25.973082104677037</c:v>
                </c:pt>
                <c:pt idx="2298">
                  <c:v>25.986335268192303</c:v>
                </c:pt>
                <c:pt idx="2299">
                  <c:v>25.950479402419216</c:v>
                </c:pt>
                <c:pt idx="2300">
                  <c:v>25.920773428979317</c:v>
                </c:pt>
                <c:pt idx="2301">
                  <c:v>25.890018058894604</c:v>
                </c:pt>
                <c:pt idx="2302">
                  <c:v>25.858215633749825</c:v>
                </c:pt>
                <c:pt idx="2303">
                  <c:v>25.825591626195191</c:v>
                </c:pt>
                <c:pt idx="2304">
                  <c:v>25.79237100576961</c:v>
                </c:pt>
                <c:pt idx="2305">
                  <c:v>25.758778240023304</c:v>
                </c:pt>
                <c:pt idx="2306">
                  <c:v>25.725037295637929</c:v>
                </c:pt>
                <c:pt idx="2307">
                  <c:v>25.691148503253807</c:v>
                </c:pt>
                <c:pt idx="2308">
                  <c:v>25.657112192773475</c:v>
                </c:pt>
                <c:pt idx="2309">
                  <c:v>25.62329575960359</c:v>
                </c:pt>
                <c:pt idx="2310">
                  <c:v>25.594916031748753</c:v>
                </c:pt>
                <c:pt idx="2311">
                  <c:v>25.609263332991322</c:v>
                </c:pt>
                <c:pt idx="2312">
                  <c:v>25.686040100860698</c:v>
                </c:pt>
                <c:pt idx="2313">
                  <c:v>25.813974927402551</c:v>
                </c:pt>
                <c:pt idx="2314">
                  <c:v>25.983845614964515</c:v>
                </c:pt>
                <c:pt idx="2315">
                  <c:v>25.852941176470587</c:v>
                </c:pt>
                <c:pt idx="2316">
                  <c:v>25.940746205615618</c:v>
                </c:pt>
                <c:pt idx="2317">
                  <c:v>25.852941176470587</c:v>
                </c:pt>
                <c:pt idx="2318">
                  <c:v>25.988759015185583</c:v>
                </c:pt>
                <c:pt idx="2319">
                  <c:v>25.858347693528501</c:v>
                </c:pt>
                <c:pt idx="2320">
                  <c:v>25.914392034606244</c:v>
                </c:pt>
                <c:pt idx="2321">
                  <c:v>25.910135419518472</c:v>
                </c:pt>
                <c:pt idx="2322">
                  <c:v>25.882304558468572</c:v>
                </c:pt>
                <c:pt idx="2323">
                  <c:v>25.853196980427239</c:v>
                </c:pt>
                <c:pt idx="2324">
                  <c:v>25.822815534213401</c:v>
                </c:pt>
                <c:pt idx="2325">
                  <c:v>25.791163062289247</c:v>
                </c:pt>
                <c:pt idx="2326">
                  <c:v>25.75846553706479</c:v>
                </c:pt>
                <c:pt idx="2327">
                  <c:v>25.724502154142804</c:v>
                </c:pt>
                <c:pt idx="2328">
                  <c:v>25.689275738111196</c:v>
                </c:pt>
                <c:pt idx="2329">
                  <c:v>25.652789107255192</c:v>
                </c:pt>
                <c:pt idx="2330">
                  <c:v>25.615714482442584</c:v>
                </c:pt>
                <c:pt idx="2331">
                  <c:v>25.577830039410884</c:v>
                </c:pt>
                <c:pt idx="2332">
                  <c:v>25.539583857739213</c:v>
                </c:pt>
                <c:pt idx="2333">
                  <c:v>25.490681465313543</c:v>
                </c:pt>
                <c:pt idx="2334">
                  <c:v>25.468606999012909</c:v>
                </c:pt>
                <c:pt idx="2335">
                  <c:v>25.502707749690931</c:v>
                </c:pt>
                <c:pt idx="2336">
                  <c:v>25.561825440546297</c:v>
                </c:pt>
                <c:pt idx="2337">
                  <c:v>25.632300592732573</c:v>
                </c:pt>
                <c:pt idx="2338">
                  <c:v>25.70819245956303</c:v>
                </c:pt>
                <c:pt idx="2339">
                  <c:v>25.783548199824416</c:v>
                </c:pt>
                <c:pt idx="2340">
                  <c:v>25.862607685669865</c:v>
                </c:pt>
                <c:pt idx="2341">
                  <c:v>25.947543696258272</c:v>
                </c:pt>
                <c:pt idx="2342">
                  <c:v>25.963235294117645</c:v>
                </c:pt>
                <c:pt idx="2343">
                  <c:v>25.965175113352444</c:v>
                </c:pt>
                <c:pt idx="2344">
                  <c:v>25.918000252782267</c:v>
                </c:pt>
                <c:pt idx="2345">
                  <c:v>25.838808405319437</c:v>
                </c:pt>
                <c:pt idx="2346">
                  <c:v>25.804609363677915</c:v>
                </c:pt>
                <c:pt idx="2347">
                  <c:v>25.767992784403262</c:v>
                </c:pt>
                <c:pt idx="2348">
                  <c:v>25.729449683391721</c:v>
                </c:pt>
                <c:pt idx="2349">
                  <c:v>25.688761223122036</c:v>
                </c:pt>
                <c:pt idx="2350">
                  <c:v>25.645932190669271</c:v>
                </c:pt>
                <c:pt idx="2351">
                  <c:v>25.600967362426786</c:v>
                </c:pt>
                <c:pt idx="2352">
                  <c:v>25.554317776710867</c:v>
                </c:pt>
                <c:pt idx="2353">
                  <c:v>25.505987192826844</c:v>
                </c:pt>
                <c:pt idx="2354">
                  <c:v>25.456648770562854</c:v>
                </c:pt>
                <c:pt idx="2355">
                  <c:v>25.40630475877207</c:v>
                </c:pt>
                <c:pt idx="2356">
                  <c:v>25.355403673870448</c:v>
                </c:pt>
                <c:pt idx="2357">
                  <c:v>25.305078519281437</c:v>
                </c:pt>
                <c:pt idx="2358">
                  <c:v>25.256988815323897</c:v>
                </c:pt>
                <c:pt idx="2359">
                  <c:v>25.265570683775127</c:v>
                </c:pt>
                <c:pt idx="2360">
                  <c:v>25.282052891431743</c:v>
                </c:pt>
                <c:pt idx="2361">
                  <c:v>25.337206634639678</c:v>
                </c:pt>
                <c:pt idx="2362">
                  <c:v>25.433060347192743</c:v>
                </c:pt>
                <c:pt idx="2363">
                  <c:v>25.525971795333476</c:v>
                </c:pt>
                <c:pt idx="2364">
                  <c:v>25.629170019472149</c:v>
                </c:pt>
                <c:pt idx="2365">
                  <c:v>25.727559165126916</c:v>
                </c:pt>
                <c:pt idx="2366">
                  <c:v>25.782669923910962</c:v>
                </c:pt>
                <c:pt idx="2367">
                  <c:v>25.811824991682972</c:v>
                </c:pt>
                <c:pt idx="2368">
                  <c:v>25.814407664239027</c:v>
                </c:pt>
                <c:pt idx="2369">
                  <c:v>25.836134509617164</c:v>
                </c:pt>
                <c:pt idx="2370">
                  <c:v>25.843306568908375</c:v>
                </c:pt>
                <c:pt idx="2371">
                  <c:v>25.801874588294702</c:v>
                </c:pt>
                <c:pt idx="2372">
                  <c:v>25.757231204842189</c:v>
                </c:pt>
                <c:pt idx="2373">
                  <c:v>25.712241164398627</c:v>
                </c:pt>
                <c:pt idx="2374">
                  <c:v>25.666905240481569</c:v>
                </c:pt>
                <c:pt idx="2375">
                  <c:v>25.621001068592172</c:v>
                </c:pt>
                <c:pt idx="2376">
                  <c:v>25.586898146204955</c:v>
                </c:pt>
                <c:pt idx="2377">
                  <c:v>25.55331759239446</c:v>
                </c:pt>
                <c:pt idx="2378">
                  <c:v>25.520258241566822</c:v>
                </c:pt>
                <c:pt idx="2379">
                  <c:v>25.476689518964328</c:v>
                </c:pt>
                <c:pt idx="2380">
                  <c:v>25.433441150283617</c:v>
                </c:pt>
                <c:pt idx="2381">
                  <c:v>25.390756711692887</c:v>
                </c:pt>
                <c:pt idx="2382">
                  <c:v>25.337701274183036</c:v>
                </c:pt>
                <c:pt idx="2383">
                  <c:v>25.344483252356845</c:v>
                </c:pt>
                <c:pt idx="2384">
                  <c:v>25.366317689392204</c:v>
                </c:pt>
                <c:pt idx="2385">
                  <c:v>25.425913994622675</c:v>
                </c:pt>
                <c:pt idx="2386">
                  <c:v>25.518343058228098</c:v>
                </c:pt>
                <c:pt idx="2387">
                  <c:v>25.62036466623783</c:v>
                </c:pt>
                <c:pt idx="2388">
                  <c:v>25.724651722950128</c:v>
                </c:pt>
                <c:pt idx="2389">
                  <c:v>25.850277990269472</c:v>
                </c:pt>
                <c:pt idx="2390">
                  <c:v>25.941529891107237</c:v>
                </c:pt>
                <c:pt idx="2391">
                  <c:v>26</c:v>
                </c:pt>
                <c:pt idx="2392">
                  <c:v>26</c:v>
                </c:pt>
                <c:pt idx="2393">
                  <c:v>26</c:v>
                </c:pt>
                <c:pt idx="2394">
                  <c:v>26</c:v>
                </c:pt>
                <c:pt idx="2395">
                  <c:v>25.845662222718403</c:v>
                </c:pt>
                <c:pt idx="2396">
                  <c:v>25.808271743751604</c:v>
                </c:pt>
                <c:pt idx="2397">
                  <c:v>25.771200719797125</c:v>
                </c:pt>
                <c:pt idx="2398">
                  <c:v>25.732650460717547</c:v>
                </c:pt>
                <c:pt idx="2399">
                  <c:v>25.692624267223255</c:v>
                </c:pt>
                <c:pt idx="2400">
                  <c:v>25.661485435553075</c:v>
                </c:pt>
                <c:pt idx="2401">
                  <c:v>25.628184723012811</c:v>
                </c:pt>
                <c:pt idx="2402">
                  <c:v>25.593619498704818</c:v>
                </c:pt>
                <c:pt idx="2403">
                  <c:v>25.557792584213743</c:v>
                </c:pt>
                <c:pt idx="2404">
                  <c:v>25.521153067409049</c:v>
                </c:pt>
                <c:pt idx="2405">
                  <c:v>25.485424724423211</c:v>
                </c:pt>
                <c:pt idx="2406">
                  <c:v>25.454482890165892</c:v>
                </c:pt>
                <c:pt idx="2407">
                  <c:v>25.461261611832878</c:v>
                </c:pt>
                <c:pt idx="2408">
                  <c:v>25.494706276853595</c:v>
                </c:pt>
                <c:pt idx="2409">
                  <c:v>25.565788091900696</c:v>
                </c:pt>
                <c:pt idx="2410">
                  <c:v>25.645117171097954</c:v>
                </c:pt>
                <c:pt idx="2411">
                  <c:v>25.727461376945321</c:v>
                </c:pt>
                <c:pt idx="2412">
                  <c:v>25.810281738031104</c:v>
                </c:pt>
                <c:pt idx="2413">
                  <c:v>25.90324097065589</c:v>
                </c:pt>
                <c:pt idx="2414">
                  <c:v>25.990091858619834</c:v>
                </c:pt>
                <c:pt idx="2415">
                  <c:v>26</c:v>
                </c:pt>
                <c:pt idx="2416">
                  <c:v>25.918087634943991</c:v>
                </c:pt>
                <c:pt idx="2417">
                  <c:v>25.844373170084559</c:v>
                </c:pt>
                <c:pt idx="2418">
                  <c:v>25.857401134807137</c:v>
                </c:pt>
                <c:pt idx="2419">
                  <c:v>25.808618186407454</c:v>
                </c:pt>
                <c:pt idx="2420">
                  <c:v>25.779675029403261</c:v>
                </c:pt>
                <c:pt idx="2421">
                  <c:v>25.749457637343564</c:v>
                </c:pt>
                <c:pt idx="2422">
                  <c:v>25.717968853509198</c:v>
                </c:pt>
                <c:pt idx="2423">
                  <c:v>25.685211514836602</c:v>
                </c:pt>
                <c:pt idx="2424">
                  <c:v>25.652304133383957</c:v>
                </c:pt>
                <c:pt idx="2425">
                  <c:v>25.619247043951159</c:v>
                </c:pt>
                <c:pt idx="2426">
                  <c:v>25.586263716881433</c:v>
                </c:pt>
                <c:pt idx="2427">
                  <c:v>25.553353987584178</c:v>
                </c:pt>
                <c:pt idx="2428">
                  <c:v>25.520294555545661</c:v>
                </c:pt>
                <c:pt idx="2429">
                  <c:v>25.488361445148055</c:v>
                </c:pt>
                <c:pt idx="2430">
                  <c:v>25.46848044996111</c:v>
                </c:pt>
                <c:pt idx="2431">
                  <c:v>25.471535888850447</c:v>
                </c:pt>
                <c:pt idx="2432">
                  <c:v>25.526485195429512</c:v>
                </c:pt>
                <c:pt idx="2433">
                  <c:v>25.621479623799139</c:v>
                </c:pt>
                <c:pt idx="2434">
                  <c:v>25.723359972546241</c:v>
                </c:pt>
                <c:pt idx="2435">
                  <c:v>25.825703857414414</c:v>
                </c:pt>
                <c:pt idx="2436">
                  <c:v>25.933219687158125</c:v>
                </c:pt>
                <c:pt idx="2437">
                  <c:v>26</c:v>
                </c:pt>
                <c:pt idx="2438">
                  <c:v>26</c:v>
                </c:pt>
                <c:pt idx="2439">
                  <c:v>25.960610081863752</c:v>
                </c:pt>
                <c:pt idx="2440">
                  <c:v>26</c:v>
                </c:pt>
                <c:pt idx="2441">
                  <c:v>26</c:v>
                </c:pt>
                <c:pt idx="2442">
                  <c:v>26</c:v>
                </c:pt>
                <c:pt idx="2443">
                  <c:v>25.977661278622378</c:v>
                </c:pt>
                <c:pt idx="2444">
                  <c:v>25.957489513039224</c:v>
                </c:pt>
                <c:pt idx="2445">
                  <c:v>25.934908258791161</c:v>
                </c:pt>
                <c:pt idx="2446">
                  <c:v>25.909699756031415</c:v>
                </c:pt>
                <c:pt idx="2447">
                  <c:v>25.881869867104857</c:v>
                </c:pt>
                <c:pt idx="2448">
                  <c:v>25.851647577565732</c:v>
                </c:pt>
                <c:pt idx="2449">
                  <c:v>25.81859195314723</c:v>
                </c:pt>
                <c:pt idx="2450">
                  <c:v>25.784048133790062</c:v>
                </c:pt>
                <c:pt idx="2451">
                  <c:v>25.748242576487598</c:v>
                </c:pt>
                <c:pt idx="2452">
                  <c:v>25.711401232925482</c:v>
                </c:pt>
                <c:pt idx="2453">
                  <c:v>25.675348738284768</c:v>
                </c:pt>
                <c:pt idx="2454">
                  <c:v>25.648141933385894</c:v>
                </c:pt>
                <c:pt idx="2455">
                  <c:v>25.680404615904923</c:v>
                </c:pt>
                <c:pt idx="2456">
                  <c:v>25.725275989300187</c:v>
                </c:pt>
                <c:pt idx="2457">
                  <c:v>25.819778882842716</c:v>
                </c:pt>
                <c:pt idx="2458">
                  <c:v>25.843400003073011</c:v>
                </c:pt>
                <c:pt idx="2459">
                  <c:v>25.86125522084485</c:v>
                </c:pt>
                <c:pt idx="2460">
                  <c:v>25.891815284591257</c:v>
                </c:pt>
                <c:pt idx="2461">
                  <c:v>25.920964145731855</c:v>
                </c:pt>
                <c:pt idx="2462">
                  <c:v>25.902021936828096</c:v>
                </c:pt>
                <c:pt idx="2463">
                  <c:v>25.851754980335354</c:v>
                </c:pt>
                <c:pt idx="2464">
                  <c:v>25.835628918681518</c:v>
                </c:pt>
                <c:pt idx="2465">
                  <c:v>25.826863209445658</c:v>
                </c:pt>
                <c:pt idx="2466">
                  <c:v>25.841363716997211</c:v>
                </c:pt>
                <c:pt idx="2467">
                  <c:v>25.797582271222382</c:v>
                </c:pt>
                <c:pt idx="2468">
                  <c:v>25.758080600166029</c:v>
                </c:pt>
                <c:pt idx="2469">
                  <c:v>25.716212572478774</c:v>
                </c:pt>
                <c:pt idx="2470">
                  <c:v>25.68301288012573</c:v>
                </c:pt>
                <c:pt idx="2471">
                  <c:v>25.647655905430678</c:v>
                </c:pt>
                <c:pt idx="2472">
                  <c:v>25.611039007234989</c:v>
                </c:pt>
                <c:pt idx="2473">
                  <c:v>25.573388133175619</c:v>
                </c:pt>
                <c:pt idx="2474">
                  <c:v>25.535151863008746</c:v>
                </c:pt>
                <c:pt idx="2475">
                  <c:v>25.496554639255919</c:v>
                </c:pt>
                <c:pt idx="2476">
                  <c:v>25.457597267335579</c:v>
                </c:pt>
                <c:pt idx="2477">
                  <c:v>25.419525679539586</c:v>
                </c:pt>
                <c:pt idx="2478">
                  <c:v>25.388002144847778</c:v>
                </c:pt>
                <c:pt idx="2479">
                  <c:v>25.41133281289823</c:v>
                </c:pt>
                <c:pt idx="2480">
                  <c:v>25.506956555115682</c:v>
                </c:pt>
                <c:pt idx="2481">
                  <c:v>25.65034357213251</c:v>
                </c:pt>
                <c:pt idx="2482">
                  <c:v>25.874494017499103</c:v>
                </c:pt>
                <c:pt idx="2483">
                  <c:v>25.869567267587751</c:v>
                </c:pt>
                <c:pt idx="2484">
                  <c:v>25.880471772705366</c:v>
                </c:pt>
                <c:pt idx="2485">
                  <c:v>25.882773826147488</c:v>
                </c:pt>
                <c:pt idx="2486">
                  <c:v>25.96870393590396</c:v>
                </c:pt>
                <c:pt idx="2487">
                  <c:v>25.917300271453385</c:v>
                </c:pt>
                <c:pt idx="2488">
                  <c:v>25.954296126839484</c:v>
                </c:pt>
                <c:pt idx="2489">
                  <c:v>25.939491856481094</c:v>
                </c:pt>
                <c:pt idx="2490">
                  <c:v>25.906148645794325</c:v>
                </c:pt>
                <c:pt idx="2491">
                  <c:v>25.871186319390794</c:v>
                </c:pt>
                <c:pt idx="2492">
                  <c:v>25.834740052592675</c:v>
                </c:pt>
                <c:pt idx="2493">
                  <c:v>25.797036292899911</c:v>
                </c:pt>
                <c:pt idx="2494">
                  <c:v>25.757854709945104</c:v>
                </c:pt>
                <c:pt idx="2495">
                  <c:v>25.71742173757865</c:v>
                </c:pt>
                <c:pt idx="2496">
                  <c:v>25.674624486652494</c:v>
                </c:pt>
                <c:pt idx="2497">
                  <c:v>25.629468232730105</c:v>
                </c:pt>
                <c:pt idx="2498">
                  <c:v>25.583073921055234</c:v>
                </c:pt>
                <c:pt idx="2499">
                  <c:v>25.535221177893625</c:v>
                </c:pt>
                <c:pt idx="2500">
                  <c:v>25.486582666406381</c:v>
                </c:pt>
                <c:pt idx="2501">
                  <c:v>25.438933819223703</c:v>
                </c:pt>
                <c:pt idx="2502">
                  <c:v>25.42478181187716</c:v>
                </c:pt>
                <c:pt idx="2503">
                  <c:v>25.467326270266483</c:v>
                </c:pt>
                <c:pt idx="2504">
                  <c:v>25.582843181838015</c:v>
                </c:pt>
                <c:pt idx="2505">
                  <c:v>25.761304290149344</c:v>
                </c:pt>
                <c:pt idx="2506">
                  <c:v>25.954117146393816</c:v>
                </c:pt>
                <c:pt idx="2507">
                  <c:v>25.852941176470587</c:v>
                </c:pt>
                <c:pt idx="2508">
                  <c:v>25.858663295159491</c:v>
                </c:pt>
                <c:pt idx="2509">
                  <c:v>25.867964660515206</c:v>
                </c:pt>
                <c:pt idx="2510">
                  <c:v>25.892628157214006</c:v>
                </c:pt>
                <c:pt idx="2511">
                  <c:v>25.929273135153817</c:v>
                </c:pt>
                <c:pt idx="2512">
                  <c:v>25.972994814764316</c:v>
                </c:pt>
                <c:pt idx="2513">
                  <c:v>25.991658515328634</c:v>
                </c:pt>
                <c:pt idx="2514">
                  <c:v>25.954488502775096</c:v>
                </c:pt>
                <c:pt idx="2515">
                  <c:v>25.914732450509632</c:v>
                </c:pt>
                <c:pt idx="2516">
                  <c:v>25.872833745520456</c:v>
                </c:pt>
                <c:pt idx="2517">
                  <c:v>25.828797168843373</c:v>
                </c:pt>
                <c:pt idx="2518">
                  <c:v>25.782627490845957</c:v>
                </c:pt>
                <c:pt idx="2519">
                  <c:v>25.734329471251367</c:v>
                </c:pt>
                <c:pt idx="2520">
                  <c:v>25.685246676904459</c:v>
                </c:pt>
                <c:pt idx="2521">
                  <c:v>25.635380858922499</c:v>
                </c:pt>
                <c:pt idx="2522">
                  <c:v>25.584733764515381</c:v>
                </c:pt>
                <c:pt idx="2523">
                  <c:v>25.533530273284732</c:v>
                </c:pt>
                <c:pt idx="2524">
                  <c:v>25.481994763044181</c:v>
                </c:pt>
                <c:pt idx="2525">
                  <c:v>25.431556382180737</c:v>
                </c:pt>
                <c:pt idx="2526">
                  <c:v>25.37758296173471</c:v>
                </c:pt>
                <c:pt idx="2527">
                  <c:v>25.376841444379259</c:v>
                </c:pt>
                <c:pt idx="2528">
                  <c:v>25.392439198386398</c:v>
                </c:pt>
                <c:pt idx="2529">
                  <c:v>25.446898184907266</c:v>
                </c:pt>
                <c:pt idx="2530">
                  <c:v>25.543399399686265</c:v>
                </c:pt>
                <c:pt idx="2531">
                  <c:v>25.658685469273429</c:v>
                </c:pt>
                <c:pt idx="2532">
                  <c:v>25.784154159274607</c:v>
                </c:pt>
                <c:pt idx="2533">
                  <c:v>25.909232867181572</c:v>
                </c:pt>
                <c:pt idx="2534">
                  <c:v>25.995629223962972</c:v>
                </c:pt>
                <c:pt idx="2535">
                  <c:v>26</c:v>
                </c:pt>
                <c:pt idx="2536">
                  <c:v>26</c:v>
                </c:pt>
                <c:pt idx="2537">
                  <c:v>26</c:v>
                </c:pt>
                <c:pt idx="2538">
                  <c:v>25.99415280363332</c:v>
                </c:pt>
                <c:pt idx="2539">
                  <c:v>25.93821554864428</c:v>
                </c:pt>
                <c:pt idx="2540">
                  <c:v>25.891578582242772</c:v>
                </c:pt>
                <c:pt idx="2541">
                  <c:v>25.843483725805285</c:v>
                </c:pt>
                <c:pt idx="2542">
                  <c:v>25.793934232413562</c:v>
                </c:pt>
                <c:pt idx="2543">
                  <c:v>25.742933347890542</c:v>
                </c:pt>
                <c:pt idx="2544">
                  <c:v>25.692269401139708</c:v>
                </c:pt>
                <c:pt idx="2545">
                  <c:v>25.641941640330614</c:v>
                </c:pt>
                <c:pt idx="2546">
                  <c:v>25.591949315310426</c:v>
                </c:pt>
                <c:pt idx="2547">
                  <c:v>25.542068541309767</c:v>
                </c:pt>
                <c:pt idx="2548">
                  <c:v>25.49252220570823</c:v>
                </c:pt>
                <c:pt idx="2549">
                  <c:v>25.445117514695482</c:v>
                </c:pt>
                <c:pt idx="2550">
                  <c:v>25.396942953522238</c:v>
                </c:pt>
                <c:pt idx="2551">
                  <c:v>25.409023352073003</c:v>
                </c:pt>
                <c:pt idx="2552">
                  <c:v>25.437182264566225</c:v>
                </c:pt>
                <c:pt idx="2553">
                  <c:v>25.514603710385014</c:v>
                </c:pt>
                <c:pt idx="2554">
                  <c:v>25.636249785665445</c:v>
                </c:pt>
                <c:pt idx="2555">
                  <c:v>25.780082749912285</c:v>
                </c:pt>
                <c:pt idx="2556">
                  <c:v>25.936850246429756</c:v>
                </c:pt>
                <c:pt idx="2557">
                  <c:v>25.91245101544137</c:v>
                </c:pt>
                <c:pt idx="2558">
                  <c:v>25.956238324559063</c:v>
                </c:pt>
                <c:pt idx="2559">
                  <c:v>26</c:v>
                </c:pt>
                <c:pt idx="2560">
                  <c:v>26</c:v>
                </c:pt>
                <c:pt idx="2561">
                  <c:v>26</c:v>
                </c:pt>
                <c:pt idx="2562">
                  <c:v>26</c:v>
                </c:pt>
                <c:pt idx="2563">
                  <c:v>25.95678783023855</c:v>
                </c:pt>
                <c:pt idx="2564">
                  <c:v>25.921489373146972</c:v>
                </c:pt>
                <c:pt idx="2565">
                  <c:v>25.885823407142325</c:v>
                </c:pt>
                <c:pt idx="2566">
                  <c:v>25.849567615979971</c:v>
                </c:pt>
                <c:pt idx="2567">
                  <c:v>25.812946452064281</c:v>
                </c:pt>
                <c:pt idx="2568">
                  <c:v>25.775960730674463</c:v>
                </c:pt>
                <c:pt idx="2569">
                  <c:v>25.73905753785133</c:v>
                </c:pt>
                <c:pt idx="2570">
                  <c:v>25.701567280572515</c:v>
                </c:pt>
                <c:pt idx="2571">
                  <c:v>25.664383813953446</c:v>
                </c:pt>
                <c:pt idx="2572">
                  <c:v>25.627506453432826</c:v>
                </c:pt>
                <c:pt idx="2573">
                  <c:v>25.590955670680522</c:v>
                </c:pt>
                <c:pt idx="2574">
                  <c:v>25.532746728027831</c:v>
                </c:pt>
                <c:pt idx="2575">
                  <c:v>25.476944397225637</c:v>
                </c:pt>
                <c:pt idx="2576">
                  <c:v>25.45746596812786</c:v>
                </c:pt>
                <c:pt idx="2577">
                  <c:v>25.467347946012477</c:v>
                </c:pt>
                <c:pt idx="2578">
                  <c:v>25.47802171367837</c:v>
                </c:pt>
                <c:pt idx="2579">
                  <c:v>25.489212577700645</c:v>
                </c:pt>
                <c:pt idx="2580">
                  <c:v>25.500596635493213</c:v>
                </c:pt>
                <c:pt idx="2581">
                  <c:v>25.512184118117933</c:v>
                </c:pt>
                <c:pt idx="2582">
                  <c:v>25.522816111114526</c:v>
                </c:pt>
                <c:pt idx="2583">
                  <c:v>25.531712860709707</c:v>
                </c:pt>
                <c:pt idx="2584">
                  <c:v>25.5391973899169</c:v>
                </c:pt>
                <c:pt idx="2585">
                  <c:v>25.551443246648653</c:v>
                </c:pt>
                <c:pt idx="2586">
                  <c:v>25.554507550263502</c:v>
                </c:pt>
                <c:pt idx="2587">
                  <c:v>25.509521116921889</c:v>
                </c:pt>
                <c:pt idx="2588">
                  <c:v>25.473212447569026</c:v>
                </c:pt>
                <c:pt idx="2589">
                  <c:v>25.435869114582076</c:v>
                </c:pt>
                <c:pt idx="2590">
                  <c:v>25.397716562961484</c:v>
                </c:pt>
                <c:pt idx="2591">
                  <c:v>25.357640916915717</c:v>
                </c:pt>
                <c:pt idx="2592">
                  <c:v>25.318993511922255</c:v>
                </c:pt>
                <c:pt idx="2593">
                  <c:v>25.278200980410684</c:v>
                </c:pt>
                <c:pt idx="2594">
                  <c:v>25.237053199259897</c:v>
                </c:pt>
                <c:pt idx="2595">
                  <c:v>25.19488155228958</c:v>
                </c:pt>
                <c:pt idx="2596">
                  <c:v>25.15235773298712</c:v>
                </c:pt>
                <c:pt idx="2597">
                  <c:v>25.110317020701494</c:v>
                </c:pt>
                <c:pt idx="2598">
                  <c:v>25.047461300978654</c:v>
                </c:pt>
                <c:pt idx="2599">
                  <c:v>25.004231044480402</c:v>
                </c:pt>
                <c:pt idx="2600">
                  <c:v>24.985008691782234</c:v>
                </c:pt>
                <c:pt idx="2601">
                  <c:v>24.998371742509008</c:v>
                </c:pt>
                <c:pt idx="2602">
                  <c:v>25.015006063374003</c:v>
                </c:pt>
                <c:pt idx="2603">
                  <c:v>25.032285702806607</c:v>
                </c:pt>
                <c:pt idx="2604">
                  <c:v>25.047610862015773</c:v>
                </c:pt>
                <c:pt idx="2605">
                  <c:v>25.063892358727102</c:v>
                </c:pt>
                <c:pt idx="2606">
                  <c:v>25.07922777185609</c:v>
                </c:pt>
                <c:pt idx="2607">
                  <c:v>25.089242500228295</c:v>
                </c:pt>
                <c:pt idx="2608">
                  <c:v>25.093925099807432</c:v>
                </c:pt>
                <c:pt idx="2609">
                  <c:v>25.122211691228511</c:v>
                </c:pt>
                <c:pt idx="2610">
                  <c:v>25.119391394443209</c:v>
                </c:pt>
                <c:pt idx="2611">
                  <c:v>25.067451977915624</c:v>
                </c:pt>
                <c:pt idx="2612">
                  <c:v>25.024319955076709</c:v>
                </c:pt>
                <c:pt idx="2613">
                  <c:v>24.979945357691165</c:v>
                </c:pt>
                <c:pt idx="2614">
                  <c:v>24.934330958393733</c:v>
                </c:pt>
                <c:pt idx="2615">
                  <c:v>24.887702659922809</c:v>
                </c:pt>
                <c:pt idx="2616">
                  <c:v>24.840508997236181</c:v>
                </c:pt>
                <c:pt idx="2617">
                  <c:v>24.792528095576198</c:v>
                </c:pt>
                <c:pt idx="2618">
                  <c:v>24.744207984139489</c:v>
                </c:pt>
                <c:pt idx="2619">
                  <c:v>24.695549419826165</c:v>
                </c:pt>
                <c:pt idx="2620">
                  <c:v>24.646553157847418</c:v>
                </c:pt>
                <c:pt idx="2621">
                  <c:v>24.600125502624692</c:v>
                </c:pt>
                <c:pt idx="2622">
                  <c:v>24.554881628048886</c:v>
                </c:pt>
                <c:pt idx="2623">
                  <c:v>24.555791820382016</c:v>
                </c:pt>
                <c:pt idx="2624">
                  <c:v>24.603498923868852</c:v>
                </c:pt>
                <c:pt idx="2625">
                  <c:v>24.691107282304216</c:v>
                </c:pt>
                <c:pt idx="2626">
                  <c:v>24.785123075205963</c:v>
                </c:pt>
                <c:pt idx="2627">
                  <c:v>24.859189859304539</c:v>
                </c:pt>
                <c:pt idx="2628">
                  <c:v>24.938435934634793</c:v>
                </c:pt>
                <c:pt idx="2629">
                  <c:v>25.023913607428835</c:v>
                </c:pt>
                <c:pt idx="2630">
                  <c:v>25.108579069670331</c:v>
                </c:pt>
                <c:pt idx="2631">
                  <c:v>25.185850503930283</c:v>
                </c:pt>
                <c:pt idx="2632">
                  <c:v>25.247828845624742</c:v>
                </c:pt>
                <c:pt idx="2633">
                  <c:v>25.2961296931249</c:v>
                </c:pt>
                <c:pt idx="2634">
                  <c:v>25.302894403299721</c:v>
                </c:pt>
                <c:pt idx="2635">
                  <c:v>25.25940330353616</c:v>
                </c:pt>
                <c:pt idx="2636">
                  <c:v>25.222983328922517</c:v>
                </c:pt>
                <c:pt idx="2637">
                  <c:v>25.185082666456427</c:v>
                </c:pt>
                <c:pt idx="2638">
                  <c:v>25.145704620089838</c:v>
                </c:pt>
                <c:pt idx="2639">
                  <c:v>25.104852486402379</c:v>
                </c:pt>
                <c:pt idx="2640">
                  <c:v>25.063198963489</c:v>
                </c:pt>
                <c:pt idx="2641">
                  <c:v>25.020522703249497</c:v>
                </c:pt>
                <c:pt idx="2642">
                  <c:v>24.977272260362788</c:v>
                </c:pt>
                <c:pt idx="2643">
                  <c:v>24.933448916038731</c:v>
                </c:pt>
                <c:pt idx="2644">
                  <c:v>24.889277084918739</c:v>
                </c:pt>
                <c:pt idx="2645">
                  <c:v>24.84748288834118</c:v>
                </c:pt>
                <c:pt idx="2646">
                  <c:v>24.829192838112689</c:v>
                </c:pt>
                <c:pt idx="2647">
                  <c:v>24.859002829042034</c:v>
                </c:pt>
                <c:pt idx="2648">
                  <c:v>24.921034395434283</c:v>
                </c:pt>
                <c:pt idx="2649">
                  <c:v>25.002190251863471</c:v>
                </c:pt>
                <c:pt idx="2650">
                  <c:v>25.125557070898942</c:v>
                </c:pt>
                <c:pt idx="2651">
                  <c:v>25.258803919669244</c:v>
                </c:pt>
                <c:pt idx="2652">
                  <c:v>25.397815320581838</c:v>
                </c:pt>
                <c:pt idx="2653">
                  <c:v>25.520923887804759</c:v>
                </c:pt>
                <c:pt idx="2654">
                  <c:v>25.609140690593012</c:v>
                </c:pt>
                <c:pt idx="2655">
                  <c:v>25.695814081193426</c:v>
                </c:pt>
                <c:pt idx="2656">
                  <c:v>25.77509942874514</c:v>
                </c:pt>
                <c:pt idx="2657">
                  <c:v>25.801976214456758</c:v>
                </c:pt>
                <c:pt idx="2658">
                  <c:v>25.77078777215262</c:v>
                </c:pt>
                <c:pt idx="2659">
                  <c:v>25.738805120465916</c:v>
                </c:pt>
                <c:pt idx="2660">
                  <c:v>25.707340106262542</c:v>
                </c:pt>
                <c:pt idx="2661">
                  <c:v>25.676168438215029</c:v>
                </c:pt>
                <c:pt idx="2662">
                  <c:v>25.64551259805204</c:v>
                </c:pt>
                <c:pt idx="2663">
                  <c:v>25.615371434774371</c:v>
                </c:pt>
                <c:pt idx="2664">
                  <c:v>25.586413208822293</c:v>
                </c:pt>
                <c:pt idx="2665">
                  <c:v>25.558858416923734</c:v>
                </c:pt>
                <c:pt idx="2666">
                  <c:v>25.532034518636827</c:v>
                </c:pt>
                <c:pt idx="2667">
                  <c:v>25.505716746782287</c:v>
                </c:pt>
                <c:pt idx="2668">
                  <c:v>25.479457699427577</c:v>
                </c:pt>
                <c:pt idx="2669">
                  <c:v>25.454921156821964</c:v>
                </c:pt>
                <c:pt idx="2670">
                  <c:v>25.434726567643128</c:v>
                </c:pt>
                <c:pt idx="2671">
                  <c:v>25.437141681180762</c:v>
                </c:pt>
                <c:pt idx="2672">
                  <c:v>25.458403884810529</c:v>
                </c:pt>
                <c:pt idx="2673">
                  <c:v>25.521428970745912</c:v>
                </c:pt>
                <c:pt idx="2674">
                  <c:v>25.587139222064856</c:v>
                </c:pt>
                <c:pt idx="2675">
                  <c:v>25.618268232167047</c:v>
                </c:pt>
                <c:pt idx="2676">
                  <c:v>25.67366465226516</c:v>
                </c:pt>
                <c:pt idx="2677">
                  <c:v>25.721583259155153</c:v>
                </c:pt>
                <c:pt idx="2678">
                  <c:v>25.773240125380436</c:v>
                </c:pt>
                <c:pt idx="2679">
                  <c:v>25.824420258856119</c:v>
                </c:pt>
                <c:pt idx="2680">
                  <c:v>25.854544347471968</c:v>
                </c:pt>
                <c:pt idx="2681">
                  <c:v>25.854287221649692</c:v>
                </c:pt>
                <c:pt idx="2682">
                  <c:v>25.833538191883449</c:v>
                </c:pt>
                <c:pt idx="2683">
                  <c:v>25.813018608338464</c:v>
                </c:pt>
                <c:pt idx="2684">
                  <c:v>25.792767947721398</c:v>
                </c:pt>
                <c:pt idx="2685">
                  <c:v>25.772116201096424</c:v>
                </c:pt>
                <c:pt idx="2686">
                  <c:v>25.750841127141587</c:v>
                </c:pt>
                <c:pt idx="2687">
                  <c:v>25.728497844145579</c:v>
                </c:pt>
                <c:pt idx="2688">
                  <c:v>25.705758144541612</c:v>
                </c:pt>
                <c:pt idx="2689">
                  <c:v>25.681953504007815</c:v>
                </c:pt>
                <c:pt idx="2690">
                  <c:v>25.657755707685059</c:v>
                </c:pt>
                <c:pt idx="2691">
                  <c:v>25.632942496556193</c:v>
                </c:pt>
                <c:pt idx="2692">
                  <c:v>25.607515243834985</c:v>
                </c:pt>
                <c:pt idx="2693">
                  <c:v>25.586421457427797</c:v>
                </c:pt>
                <c:pt idx="2694">
                  <c:v>25.557843521058057</c:v>
                </c:pt>
                <c:pt idx="2695">
                  <c:v>25.562255300533483</c:v>
                </c:pt>
                <c:pt idx="2696">
                  <c:v>25.601712421352644</c:v>
                </c:pt>
                <c:pt idx="2697">
                  <c:v>25.672467649115887</c:v>
                </c:pt>
                <c:pt idx="2698">
                  <c:v>25.758255739866186</c:v>
                </c:pt>
                <c:pt idx="2699">
                  <c:v>25.849392699188829</c:v>
                </c:pt>
                <c:pt idx="2700">
                  <c:v>25.958008832924161</c:v>
                </c:pt>
                <c:pt idx="2701">
                  <c:v>26</c:v>
                </c:pt>
                <c:pt idx="2702">
                  <c:v>26</c:v>
                </c:pt>
                <c:pt idx="2703">
                  <c:v>26</c:v>
                </c:pt>
                <c:pt idx="2704">
                  <c:v>26</c:v>
                </c:pt>
                <c:pt idx="2705">
                  <c:v>26</c:v>
                </c:pt>
                <c:pt idx="2706">
                  <c:v>26</c:v>
                </c:pt>
                <c:pt idx="2707">
                  <c:v>25.976848027386644</c:v>
                </c:pt>
                <c:pt idx="2708">
                  <c:v>25.956678076462129</c:v>
                </c:pt>
                <c:pt idx="2709">
                  <c:v>25.93454490540433</c:v>
                </c:pt>
                <c:pt idx="2710">
                  <c:v>25.910452894869827</c:v>
                </c:pt>
                <c:pt idx="2711">
                  <c:v>25.884406415740361</c:v>
                </c:pt>
                <c:pt idx="2712">
                  <c:v>25.856409829144653</c:v>
                </c:pt>
                <c:pt idx="2713">
                  <c:v>25.826244350189768</c:v>
                </c:pt>
                <c:pt idx="2714">
                  <c:v>25.795030499913629</c:v>
                </c:pt>
                <c:pt idx="2715">
                  <c:v>25.762993753903508</c:v>
                </c:pt>
                <c:pt idx="2716">
                  <c:v>25.730805357209601</c:v>
                </c:pt>
                <c:pt idx="2717">
                  <c:v>25.702708629408697</c:v>
                </c:pt>
                <c:pt idx="2718">
                  <c:v>25.667370191123243</c:v>
                </c:pt>
                <c:pt idx="2719">
                  <c:v>25.646710145590145</c:v>
                </c:pt>
                <c:pt idx="2720">
                  <c:v>25.669534677055967</c:v>
                </c:pt>
                <c:pt idx="2721">
                  <c:v>25.726645534820371</c:v>
                </c:pt>
                <c:pt idx="2722">
                  <c:v>25.788834507878938</c:v>
                </c:pt>
                <c:pt idx="2723">
                  <c:v>25.835951861938458</c:v>
                </c:pt>
                <c:pt idx="2724">
                  <c:v>25.89826911027766</c:v>
                </c:pt>
                <c:pt idx="2725">
                  <c:v>25.959842773812962</c:v>
                </c:pt>
                <c:pt idx="2726">
                  <c:v>26</c:v>
                </c:pt>
                <c:pt idx="2727">
                  <c:v>26</c:v>
                </c:pt>
                <c:pt idx="2728">
                  <c:v>26</c:v>
                </c:pt>
                <c:pt idx="2729">
                  <c:v>26</c:v>
                </c:pt>
                <c:pt idx="2730">
                  <c:v>26</c:v>
                </c:pt>
                <c:pt idx="2731">
                  <c:v>25.967902263793576</c:v>
                </c:pt>
                <c:pt idx="2732">
                  <c:v>25.941281321692649</c:v>
                </c:pt>
                <c:pt idx="2733">
                  <c:v>25.913604099122423</c:v>
                </c:pt>
                <c:pt idx="2734">
                  <c:v>25.884872953027951</c:v>
                </c:pt>
                <c:pt idx="2735">
                  <c:v>25.855090235095091</c:v>
                </c:pt>
                <c:pt idx="2736">
                  <c:v>25.825373973214205</c:v>
                </c:pt>
                <c:pt idx="2737">
                  <c:v>25.795724019097722</c:v>
                </c:pt>
                <c:pt idx="2738">
                  <c:v>25.766140224788959</c:v>
                </c:pt>
                <c:pt idx="2739">
                  <c:v>25.736845578951769</c:v>
                </c:pt>
                <c:pt idx="2740">
                  <c:v>25.707616300100586</c:v>
                </c:pt>
                <c:pt idx="2741">
                  <c:v>25.682660970467069</c:v>
                </c:pt>
                <c:pt idx="2742">
                  <c:v>25.648667380942268</c:v>
                </c:pt>
                <c:pt idx="2743">
                  <c:v>25.624801211525366</c:v>
                </c:pt>
                <c:pt idx="2744">
                  <c:v>25.663698383921435</c:v>
                </c:pt>
                <c:pt idx="2745">
                  <c:v>25.722728576405807</c:v>
                </c:pt>
                <c:pt idx="2746">
                  <c:v>25.786185685788258</c:v>
                </c:pt>
                <c:pt idx="2747">
                  <c:v>25.850235855719667</c:v>
                </c:pt>
                <c:pt idx="2748">
                  <c:v>25.912081211428887</c:v>
                </c:pt>
                <c:pt idx="2749">
                  <c:v>25.976448425079681</c:v>
                </c:pt>
                <c:pt idx="2750">
                  <c:v>26</c:v>
                </c:pt>
                <c:pt idx="2751">
                  <c:v>26</c:v>
                </c:pt>
                <c:pt idx="2752">
                  <c:v>26</c:v>
                </c:pt>
                <c:pt idx="2753">
                  <c:v>26</c:v>
                </c:pt>
                <c:pt idx="2754">
                  <c:v>26</c:v>
                </c:pt>
                <c:pt idx="2755">
                  <c:v>25.972781771207977</c:v>
                </c:pt>
                <c:pt idx="2756">
                  <c:v>25.949496985511136</c:v>
                </c:pt>
                <c:pt idx="2757">
                  <c:v>25.924032793717377</c:v>
                </c:pt>
                <c:pt idx="2758">
                  <c:v>25.897732876614988</c:v>
                </c:pt>
                <c:pt idx="2759">
                  <c:v>25.869706553848843</c:v>
                </c:pt>
                <c:pt idx="2760">
                  <c:v>25.839957677656496</c:v>
                </c:pt>
                <c:pt idx="2761">
                  <c:v>25.808266955389371</c:v>
                </c:pt>
                <c:pt idx="2762">
                  <c:v>25.775754401462731</c:v>
                </c:pt>
                <c:pt idx="2763">
                  <c:v>25.742421849681257</c:v>
                </c:pt>
                <c:pt idx="2764">
                  <c:v>25.709163674919324</c:v>
                </c:pt>
                <c:pt idx="2765">
                  <c:v>25.68388864079294</c:v>
                </c:pt>
                <c:pt idx="2766">
                  <c:v>25.65020001754435</c:v>
                </c:pt>
                <c:pt idx="2767">
                  <c:v>25.633790191508417</c:v>
                </c:pt>
                <c:pt idx="2768">
                  <c:v>25.669190421082899</c:v>
                </c:pt>
                <c:pt idx="2769">
                  <c:v>25.750453953231904</c:v>
                </c:pt>
                <c:pt idx="2770">
                  <c:v>25.829840634970179</c:v>
                </c:pt>
                <c:pt idx="2771">
                  <c:v>25.903392627331737</c:v>
                </c:pt>
                <c:pt idx="2772">
                  <c:v>25.984120359442954</c:v>
                </c:pt>
                <c:pt idx="2773">
                  <c:v>26</c:v>
                </c:pt>
                <c:pt idx="2774">
                  <c:v>26</c:v>
                </c:pt>
                <c:pt idx="2775">
                  <c:v>26</c:v>
                </c:pt>
                <c:pt idx="2776">
                  <c:v>26</c:v>
                </c:pt>
                <c:pt idx="2777">
                  <c:v>26</c:v>
                </c:pt>
                <c:pt idx="2778">
                  <c:v>26</c:v>
                </c:pt>
                <c:pt idx="2779">
                  <c:v>25.971968519972243</c:v>
                </c:pt>
                <c:pt idx="2780">
                  <c:v>25.948462412643647</c:v>
                </c:pt>
                <c:pt idx="2781">
                  <c:v>25.923893074518986</c:v>
                </c:pt>
                <c:pt idx="2782">
                  <c:v>25.898039741761622</c:v>
                </c:pt>
                <c:pt idx="2783">
                  <c:v>25.87090527942955</c:v>
                </c:pt>
                <c:pt idx="2784">
                  <c:v>25.843608227639752</c:v>
                </c:pt>
                <c:pt idx="2785">
                  <c:v>25.815925812897913</c:v>
                </c:pt>
                <c:pt idx="2786">
                  <c:v>25.788082031379027</c:v>
                </c:pt>
                <c:pt idx="2787">
                  <c:v>25.760077243150935</c:v>
                </c:pt>
                <c:pt idx="2788">
                  <c:v>25.732134943768425</c:v>
                </c:pt>
                <c:pt idx="2789">
                  <c:v>25.713289628404876</c:v>
                </c:pt>
                <c:pt idx="2790">
                  <c:v>25.703420547576048</c:v>
                </c:pt>
                <c:pt idx="2791">
                  <c:v>25.701536279520962</c:v>
                </c:pt>
                <c:pt idx="2792">
                  <c:v>25.746927794000737</c:v>
                </c:pt>
                <c:pt idx="2793">
                  <c:v>25.842958169776772</c:v>
                </c:pt>
                <c:pt idx="2794">
                  <c:v>25.945020412617477</c:v>
                </c:pt>
                <c:pt idx="2795">
                  <c:v>26</c:v>
                </c:pt>
                <c:pt idx="2796">
                  <c:v>26</c:v>
                </c:pt>
                <c:pt idx="2797">
                  <c:v>26</c:v>
                </c:pt>
                <c:pt idx="2798">
                  <c:v>26</c:v>
                </c:pt>
                <c:pt idx="2799">
                  <c:v>25.923841480636614</c:v>
                </c:pt>
                <c:pt idx="2800">
                  <c:v>25.850122937377492</c:v>
                </c:pt>
                <c:pt idx="2801">
                  <c:v>25.87969148800352</c:v>
                </c:pt>
                <c:pt idx="2802">
                  <c:v>25.830055812181897</c:v>
                </c:pt>
                <c:pt idx="2803">
                  <c:v>25.79769053759922</c:v>
                </c:pt>
                <c:pt idx="2804">
                  <c:v>25.768676030609829</c:v>
                </c:pt>
                <c:pt idx="2805">
                  <c:v>25.738164311482251</c:v>
                </c:pt>
                <c:pt idx="2806">
                  <c:v>25.706158721040108</c:v>
                </c:pt>
                <c:pt idx="2807">
                  <c:v>25.672885728942827</c:v>
                </c:pt>
                <c:pt idx="2808">
                  <c:v>25.649377574988158</c:v>
                </c:pt>
                <c:pt idx="2809">
                  <c:v>25.624583058513796</c:v>
                </c:pt>
                <c:pt idx="2810">
                  <c:v>25.599174458732531</c:v>
                </c:pt>
                <c:pt idx="2811">
                  <c:v>25.573153145887076</c:v>
                </c:pt>
                <c:pt idx="2812">
                  <c:v>25.547189896033817</c:v>
                </c:pt>
                <c:pt idx="2813">
                  <c:v>25.539043070194793</c:v>
                </c:pt>
                <c:pt idx="2814">
                  <c:v>25.543209824064419</c:v>
                </c:pt>
                <c:pt idx="2815">
                  <c:v>25.563501880561951</c:v>
                </c:pt>
                <c:pt idx="2816">
                  <c:v>25.621591747951864</c:v>
                </c:pt>
                <c:pt idx="2817">
                  <c:v>25.71154638049045</c:v>
                </c:pt>
                <c:pt idx="2818">
                  <c:v>25.794998858210292</c:v>
                </c:pt>
                <c:pt idx="2819">
                  <c:v>25.900761616705328</c:v>
                </c:pt>
                <c:pt idx="2820">
                  <c:v>25.96362215506122</c:v>
                </c:pt>
                <c:pt idx="2821">
                  <c:v>25.893165213434475</c:v>
                </c:pt>
                <c:pt idx="2822">
                  <c:v>25.997774694538993</c:v>
                </c:pt>
                <c:pt idx="2823">
                  <c:v>25.934401356399846</c:v>
                </c:pt>
                <c:pt idx="2824">
                  <c:v>25.997812784710451</c:v>
                </c:pt>
                <c:pt idx="2825">
                  <c:v>25.972974984206271</c:v>
                </c:pt>
                <c:pt idx="2826">
                  <c:v>25.960779985486614</c:v>
                </c:pt>
                <c:pt idx="2827">
                  <c:v>25.945554886583412</c:v>
                </c:pt>
                <c:pt idx="2828">
                  <c:v>25.928132397497169</c:v>
                </c:pt>
                <c:pt idx="2829">
                  <c:v>25.830126315893892</c:v>
                </c:pt>
                <c:pt idx="2830">
                  <c:v>25.79791552484653</c:v>
                </c:pt>
                <c:pt idx="2831">
                  <c:v>25.774574656624182</c:v>
                </c:pt>
                <c:pt idx="2832">
                  <c:v>25.749947052606963</c:v>
                </c:pt>
                <c:pt idx="2833">
                  <c:v>25.723589311388604</c:v>
                </c:pt>
                <c:pt idx="2834">
                  <c:v>25.696397838694654</c:v>
                </c:pt>
                <c:pt idx="2835">
                  <c:v>25.668820767463391</c:v>
                </c:pt>
                <c:pt idx="2836">
                  <c:v>25.641082094395475</c:v>
                </c:pt>
                <c:pt idx="2837">
                  <c:v>25.631443630594884</c:v>
                </c:pt>
                <c:pt idx="2838">
                  <c:v>25.648282796060009</c:v>
                </c:pt>
                <c:pt idx="2839">
                  <c:v>25.707117865375182</c:v>
                </c:pt>
                <c:pt idx="2840">
                  <c:v>25.821256707127937</c:v>
                </c:pt>
                <c:pt idx="2841">
                  <c:v>25.998757117590326</c:v>
                </c:pt>
                <c:pt idx="2842">
                  <c:v>25.90061280696376</c:v>
                </c:pt>
                <c:pt idx="2843">
                  <c:v>25.856579066434037</c:v>
                </c:pt>
                <c:pt idx="2844">
                  <c:v>25.925999254875371</c:v>
                </c:pt>
                <c:pt idx="2845">
                  <c:v>25.963235294117645</c:v>
                </c:pt>
                <c:pt idx="2846">
                  <c:v>25.968702400843501</c:v>
                </c:pt>
                <c:pt idx="2847">
                  <c:v>25.939481146949181</c:v>
                </c:pt>
                <c:pt idx="2848">
                  <c:v>25.867139438805431</c:v>
                </c:pt>
                <c:pt idx="2849">
                  <c:v>25.828729027974713</c:v>
                </c:pt>
                <c:pt idx="2850">
                  <c:v>25.808198759555403</c:v>
                </c:pt>
                <c:pt idx="2851">
                  <c:v>25.7854086210404</c:v>
                </c:pt>
                <c:pt idx="2852">
                  <c:v>25.760437972691108</c:v>
                </c:pt>
                <c:pt idx="2853">
                  <c:v>25.73351481630668</c:v>
                </c:pt>
                <c:pt idx="2854">
                  <c:v>25.704420372350722</c:v>
                </c:pt>
                <c:pt idx="2855">
                  <c:v>25.673159485753771</c:v>
                </c:pt>
                <c:pt idx="2856">
                  <c:v>25.640852672087547</c:v>
                </c:pt>
                <c:pt idx="2857">
                  <c:v>25.607055992614121</c:v>
                </c:pt>
                <c:pt idx="2858">
                  <c:v>25.572665316926365</c:v>
                </c:pt>
                <c:pt idx="2859">
                  <c:v>25.537905106735792</c:v>
                </c:pt>
                <c:pt idx="2860">
                  <c:v>25.502999322898376</c:v>
                </c:pt>
                <c:pt idx="2861">
                  <c:v>25.483403883003312</c:v>
                </c:pt>
                <c:pt idx="2862">
                  <c:v>25.477106862334345</c:v>
                </c:pt>
                <c:pt idx="2863">
                  <c:v>25.52126522224766</c:v>
                </c:pt>
                <c:pt idx="2864">
                  <c:v>25.592150414471138</c:v>
                </c:pt>
                <c:pt idx="2865">
                  <c:v>25.683438375323334</c:v>
                </c:pt>
                <c:pt idx="2866">
                  <c:v>25.808179440794003</c:v>
                </c:pt>
                <c:pt idx="2867">
                  <c:v>25.840945066464052</c:v>
                </c:pt>
                <c:pt idx="2868">
                  <c:v>25.849773460722702</c:v>
                </c:pt>
                <c:pt idx="2869">
                  <c:v>25.850774982538677</c:v>
                </c:pt>
                <c:pt idx="2870">
                  <c:v>25.850504901391009</c:v>
                </c:pt>
                <c:pt idx="2871">
                  <c:v>25.83943844236687</c:v>
                </c:pt>
                <c:pt idx="2872">
                  <c:v>25.833667364279751</c:v>
                </c:pt>
                <c:pt idx="2873">
                  <c:v>25.82812672157737</c:v>
                </c:pt>
                <c:pt idx="2874">
                  <c:v>25.82192781814161</c:v>
                </c:pt>
                <c:pt idx="2875">
                  <c:v>25.797446005841678</c:v>
                </c:pt>
                <c:pt idx="2876">
                  <c:v>25.774010451751241</c:v>
                </c:pt>
                <c:pt idx="2877">
                  <c:v>25.748618964273287</c:v>
                </c:pt>
                <c:pt idx="2878">
                  <c:v>25.732082183279328</c:v>
                </c:pt>
                <c:pt idx="2879">
                  <c:v>25.713574075231477</c:v>
                </c:pt>
                <c:pt idx="2880">
                  <c:v>25.693545311456589</c:v>
                </c:pt>
                <c:pt idx="2881">
                  <c:v>25.672222421379832</c:v>
                </c:pt>
                <c:pt idx="2882">
                  <c:v>25.650277701537814</c:v>
                </c:pt>
                <c:pt idx="2883">
                  <c:v>25.628158812039192</c:v>
                </c:pt>
                <c:pt idx="2884">
                  <c:v>25.606089277810074</c:v>
                </c:pt>
                <c:pt idx="2885">
                  <c:v>25.60681962518461</c:v>
                </c:pt>
                <c:pt idx="2886">
                  <c:v>25.618319185617985</c:v>
                </c:pt>
                <c:pt idx="2887">
                  <c:v>25.673585884051334</c:v>
                </c:pt>
                <c:pt idx="2888">
                  <c:v>25.738535795926136</c:v>
                </c:pt>
                <c:pt idx="2889">
                  <c:v>25.842438349716552</c:v>
                </c:pt>
                <c:pt idx="2890">
                  <c:v>25.979158742363776</c:v>
                </c:pt>
                <c:pt idx="2891">
                  <c:v>26</c:v>
                </c:pt>
                <c:pt idx="2892">
                  <c:v>26</c:v>
                </c:pt>
                <c:pt idx="2893">
                  <c:v>26</c:v>
                </c:pt>
                <c:pt idx="2894">
                  <c:v>26</c:v>
                </c:pt>
                <c:pt idx="2895">
                  <c:v>26</c:v>
                </c:pt>
                <c:pt idx="2896">
                  <c:v>26</c:v>
                </c:pt>
                <c:pt idx="2897">
                  <c:v>26</c:v>
                </c:pt>
                <c:pt idx="2898">
                  <c:v>26</c:v>
                </c:pt>
                <c:pt idx="2899">
                  <c:v>25.991757633375091</c:v>
                </c:pt>
                <c:pt idx="2900">
                  <c:v>25.982934364518979</c:v>
                </c:pt>
                <c:pt idx="2901">
                  <c:v>25.971230011802557</c:v>
                </c:pt>
                <c:pt idx="2902">
                  <c:v>25.956651003969473</c:v>
                </c:pt>
                <c:pt idx="2903">
                  <c:v>25.939203755418514</c:v>
                </c:pt>
                <c:pt idx="2904">
                  <c:v>25.918894666235619</c:v>
                </c:pt>
                <c:pt idx="2905">
                  <c:v>25.89550698593542</c:v>
                </c:pt>
                <c:pt idx="2906">
                  <c:v>25.869270720262321</c:v>
                </c:pt>
                <c:pt idx="2907">
                  <c:v>25.841754179476816</c:v>
                </c:pt>
                <c:pt idx="2908">
                  <c:v>25.81407590178927</c:v>
                </c:pt>
                <c:pt idx="2909">
                  <c:v>25.805059124414306</c:v>
                </c:pt>
                <c:pt idx="2910">
                  <c:v>25.798709574247976</c:v>
                </c:pt>
                <c:pt idx="2911">
                  <c:v>25.835575636941268</c:v>
                </c:pt>
                <c:pt idx="2912">
                  <c:v>25.878144410690791</c:v>
                </c:pt>
                <c:pt idx="2913">
                  <c:v>25.961225972604865</c:v>
                </c:pt>
                <c:pt idx="2914">
                  <c:v>26</c:v>
                </c:pt>
                <c:pt idx="2915">
                  <c:v>26</c:v>
                </c:pt>
                <c:pt idx="2916">
                  <c:v>26</c:v>
                </c:pt>
                <c:pt idx="2917">
                  <c:v>26</c:v>
                </c:pt>
                <c:pt idx="2918">
                  <c:v>26</c:v>
                </c:pt>
                <c:pt idx="2919">
                  <c:v>26</c:v>
                </c:pt>
                <c:pt idx="2920">
                  <c:v>26</c:v>
                </c:pt>
                <c:pt idx="2921">
                  <c:v>26</c:v>
                </c:pt>
                <c:pt idx="2922">
                  <c:v>26</c:v>
                </c:pt>
                <c:pt idx="2923">
                  <c:v>25.974950441169931</c:v>
                </c:pt>
                <c:pt idx="2924">
                  <c:v>25.95389217928733</c:v>
                </c:pt>
                <c:pt idx="2925">
                  <c:v>25.931765224577141</c:v>
                </c:pt>
                <c:pt idx="2926">
                  <c:v>25.908348825390505</c:v>
                </c:pt>
                <c:pt idx="2927">
                  <c:v>25.883645858945989</c:v>
                </c:pt>
                <c:pt idx="2928">
                  <c:v>25.859221150074809</c:v>
                </c:pt>
                <c:pt idx="2929">
                  <c:v>25.835074077883338</c:v>
                </c:pt>
                <c:pt idx="2930">
                  <c:v>25.811204022863389</c:v>
                </c:pt>
                <c:pt idx="2931">
                  <c:v>25.787387230598728</c:v>
                </c:pt>
                <c:pt idx="2932">
                  <c:v>25.763623582240818</c:v>
                </c:pt>
                <c:pt idx="2933">
                  <c:v>25.740725678301814</c:v>
                </c:pt>
                <c:pt idx="2934">
                  <c:v>25.721925993094167</c:v>
                </c:pt>
                <c:pt idx="2935">
                  <c:v>25.746061337485294</c:v>
                </c:pt>
                <c:pt idx="2936">
                  <c:v>25.768710647583504</c:v>
                </c:pt>
                <c:pt idx="2937">
                  <c:v>25.845911746149948</c:v>
                </c:pt>
                <c:pt idx="2938">
                  <c:v>25.983520663479215</c:v>
                </c:pt>
                <c:pt idx="2939">
                  <c:v>25.959106300906306</c:v>
                </c:pt>
                <c:pt idx="2940">
                  <c:v>25.927843851591199</c:v>
                </c:pt>
                <c:pt idx="2941">
                  <c:v>25.931848960895664</c:v>
                </c:pt>
                <c:pt idx="2942">
                  <c:v>25.965799481688407</c:v>
                </c:pt>
                <c:pt idx="2943">
                  <c:v>26</c:v>
                </c:pt>
                <c:pt idx="2944">
                  <c:v>26</c:v>
                </c:pt>
                <c:pt idx="2945">
                  <c:v>26</c:v>
                </c:pt>
                <c:pt idx="2946">
                  <c:v>26</c:v>
                </c:pt>
                <c:pt idx="2947">
                  <c:v>25.980914283565308</c:v>
                </c:pt>
                <c:pt idx="2948">
                  <c:v>25.964974848865094</c:v>
                </c:pt>
                <c:pt idx="2949">
                  <c:v>25.947955299376208</c:v>
                </c:pt>
                <c:pt idx="2950">
                  <c:v>25.92985804522672</c:v>
                </c:pt>
                <c:pt idx="2951">
                  <c:v>25.910685491166831</c:v>
                </c:pt>
                <c:pt idx="2952">
                  <c:v>25.890440036580873</c:v>
                </c:pt>
                <c:pt idx="2953">
                  <c:v>25.869124075499279</c:v>
                </c:pt>
                <c:pt idx="2954">
                  <c:v>25.847409405481717</c:v>
                </c:pt>
                <c:pt idx="2955">
                  <c:v>25.825296916192514</c:v>
                </c:pt>
                <c:pt idx="2956">
                  <c:v>25.803233767891623</c:v>
                </c:pt>
                <c:pt idx="2957">
                  <c:v>25.794403612496772</c:v>
                </c:pt>
                <c:pt idx="2958">
                  <c:v>25.794198340441444</c:v>
                </c:pt>
                <c:pt idx="2959">
                  <c:v>25.820237226745718</c:v>
                </c:pt>
                <c:pt idx="2960">
                  <c:v>25.865823394088842</c:v>
                </c:pt>
                <c:pt idx="2961">
                  <c:v>25.963308339021072</c:v>
                </c:pt>
                <c:pt idx="2962">
                  <c:v>25.97690070905643</c:v>
                </c:pt>
                <c:pt idx="2963">
                  <c:v>26</c:v>
                </c:pt>
                <c:pt idx="2964">
                  <c:v>26</c:v>
                </c:pt>
                <c:pt idx="2965">
                  <c:v>26</c:v>
                </c:pt>
                <c:pt idx="2966">
                  <c:v>26</c:v>
                </c:pt>
                <c:pt idx="2967">
                  <c:v>26</c:v>
                </c:pt>
                <c:pt idx="2968">
                  <c:v>26</c:v>
                </c:pt>
                <c:pt idx="2969">
                  <c:v>26</c:v>
                </c:pt>
                <c:pt idx="2970">
                  <c:v>26</c:v>
                </c:pt>
                <c:pt idx="2971">
                  <c:v>25.983625121017756</c:v>
                </c:pt>
                <c:pt idx="2972">
                  <c:v>25.968795318907382</c:v>
                </c:pt>
                <c:pt idx="2973">
                  <c:v>25.951544108272973</c:v>
                </c:pt>
                <c:pt idx="2974">
                  <c:v>25.932100028446076</c:v>
                </c:pt>
                <c:pt idx="2975">
                  <c:v>25.910467972513661</c:v>
                </c:pt>
                <c:pt idx="2976">
                  <c:v>25.887099095225235</c:v>
                </c:pt>
                <c:pt idx="2977">
                  <c:v>25.861774135769146</c:v>
                </c:pt>
                <c:pt idx="2978">
                  <c:v>25.835390004036157</c:v>
                </c:pt>
                <c:pt idx="2979">
                  <c:v>25.808395336004786</c:v>
                </c:pt>
                <c:pt idx="2980">
                  <c:v>25.781338127628075</c:v>
                </c:pt>
                <c:pt idx="2981">
                  <c:v>25.778727782035212</c:v>
                </c:pt>
                <c:pt idx="2982">
                  <c:v>25.796134220223038</c:v>
                </c:pt>
                <c:pt idx="2983">
                  <c:v>25.84611202072157</c:v>
                </c:pt>
                <c:pt idx="2984">
                  <c:v>25.921621175051953</c:v>
                </c:pt>
                <c:pt idx="2985">
                  <c:v>25.962527242403866</c:v>
                </c:pt>
                <c:pt idx="2986">
                  <c:v>25.883741448913973</c:v>
                </c:pt>
                <c:pt idx="2987">
                  <c:v>25.962559555101457</c:v>
                </c:pt>
                <c:pt idx="2988">
                  <c:v>25.875089546827336</c:v>
                </c:pt>
                <c:pt idx="2989">
                  <c:v>25.960125684780941</c:v>
                </c:pt>
                <c:pt idx="2990">
                  <c:v>25.942078364249028</c:v>
                </c:pt>
                <c:pt idx="2991">
                  <c:v>25.914783325205804</c:v>
                </c:pt>
                <c:pt idx="2992">
                  <c:v>25.852307144164083</c:v>
                </c:pt>
                <c:pt idx="2993">
                  <c:v>25.829131821823985</c:v>
                </c:pt>
                <c:pt idx="2994">
                  <c:v>25.81180817736935</c:v>
                </c:pt>
                <c:pt idx="2995">
                  <c:v>25.786332349448596</c:v>
                </c:pt>
                <c:pt idx="2996">
                  <c:v>25.759128277022057</c:v>
                </c:pt>
                <c:pt idx="2997">
                  <c:v>25.730422952720804</c:v>
                </c:pt>
                <c:pt idx="2998">
                  <c:v>25.700219726382581</c:v>
                </c:pt>
                <c:pt idx="2999">
                  <c:v>25.668521940370429</c:v>
                </c:pt>
                <c:pt idx="3000">
                  <c:v>25.636448611041331</c:v>
                </c:pt>
                <c:pt idx="3001">
                  <c:v>25.604000576368716</c:v>
                </c:pt>
                <c:pt idx="3002">
                  <c:v>25.571401808746582</c:v>
                </c:pt>
                <c:pt idx="3003">
                  <c:v>25.538875780805235</c:v>
                </c:pt>
                <c:pt idx="3004">
                  <c:v>25.517726594665238</c:v>
                </c:pt>
                <c:pt idx="3005">
                  <c:v>25.51946990104161</c:v>
                </c:pt>
                <c:pt idx="3006">
                  <c:v>25.543781538666185</c:v>
                </c:pt>
                <c:pt idx="3007">
                  <c:v>25.582225190478599</c:v>
                </c:pt>
                <c:pt idx="3008">
                  <c:v>25.641104068704834</c:v>
                </c:pt>
                <c:pt idx="3009">
                  <c:v>25.736531640873569</c:v>
                </c:pt>
                <c:pt idx="3010">
                  <c:v>25.870773647093543</c:v>
                </c:pt>
                <c:pt idx="3011">
                  <c:v>25.998177774539357</c:v>
                </c:pt>
                <c:pt idx="3012">
                  <c:v>25.852941176470587</c:v>
                </c:pt>
                <c:pt idx="3013">
                  <c:v>25.945108235661412</c:v>
                </c:pt>
                <c:pt idx="3014">
                  <c:v>25.852941176470587</c:v>
                </c:pt>
                <c:pt idx="3015">
                  <c:v>25.963569240540224</c:v>
                </c:pt>
                <c:pt idx="3016">
                  <c:v>25.984527229071315</c:v>
                </c:pt>
                <c:pt idx="3017">
                  <c:v>25.988361095497066</c:v>
                </c:pt>
                <c:pt idx="3018">
                  <c:v>25.97248845008761</c:v>
                </c:pt>
                <c:pt idx="3019">
                  <c:v>25.954782726156495</c:v>
                </c:pt>
                <c:pt idx="3020">
                  <c:v>25.83710873585563</c:v>
                </c:pt>
                <c:pt idx="3021">
                  <c:v>25.818589411744828</c:v>
                </c:pt>
                <c:pt idx="3022">
                  <c:v>25.799665138386064</c:v>
                </c:pt>
                <c:pt idx="3023">
                  <c:v>25.780113683077673</c:v>
                </c:pt>
                <c:pt idx="3024">
                  <c:v>25.759490172709402</c:v>
                </c:pt>
                <c:pt idx="3025">
                  <c:v>25.737796999425143</c:v>
                </c:pt>
                <c:pt idx="3026">
                  <c:v>25.715482822611836</c:v>
                </c:pt>
                <c:pt idx="3027">
                  <c:v>25.692772164244115</c:v>
                </c:pt>
                <c:pt idx="3028">
                  <c:v>25.670256111546852</c:v>
                </c:pt>
                <c:pt idx="3029">
                  <c:v>25.664134945072675</c:v>
                </c:pt>
                <c:pt idx="3030">
                  <c:v>25.675551003012526</c:v>
                </c:pt>
                <c:pt idx="3031">
                  <c:v>25.727339032481851</c:v>
                </c:pt>
                <c:pt idx="3032">
                  <c:v>25.785922124621028</c:v>
                </c:pt>
                <c:pt idx="3033">
                  <c:v>25.880187080293428</c:v>
                </c:pt>
                <c:pt idx="3034">
                  <c:v>25.985525971895047</c:v>
                </c:pt>
                <c:pt idx="3035">
                  <c:v>26</c:v>
                </c:pt>
                <c:pt idx="3036">
                  <c:v>26</c:v>
                </c:pt>
                <c:pt idx="3037">
                  <c:v>26</c:v>
                </c:pt>
                <c:pt idx="3038">
                  <c:v>26</c:v>
                </c:pt>
                <c:pt idx="3039">
                  <c:v>26</c:v>
                </c:pt>
                <c:pt idx="3040">
                  <c:v>26</c:v>
                </c:pt>
                <c:pt idx="3041">
                  <c:v>26</c:v>
                </c:pt>
                <c:pt idx="3042">
                  <c:v>26</c:v>
                </c:pt>
                <c:pt idx="3043">
                  <c:v>25.985522707234466</c:v>
                </c:pt>
                <c:pt idx="3044">
                  <c:v>25.972696897534153</c:v>
                </c:pt>
                <c:pt idx="3045">
                  <c:v>25.958114616546663</c:v>
                </c:pt>
                <c:pt idx="3046">
                  <c:v>25.942002919887262</c:v>
                </c:pt>
                <c:pt idx="3047">
                  <c:v>25.924142083946951</c:v>
                </c:pt>
                <c:pt idx="3048">
                  <c:v>25.905205420561416</c:v>
                </c:pt>
                <c:pt idx="3049">
                  <c:v>25.885195330292113</c:v>
                </c:pt>
                <c:pt idx="3050">
                  <c:v>25.864783617215153</c:v>
                </c:pt>
                <c:pt idx="3051">
                  <c:v>25.843971177496769</c:v>
                </c:pt>
                <c:pt idx="3052">
                  <c:v>25.823349107834169</c:v>
                </c:pt>
                <c:pt idx="3053">
                  <c:v>25.824131729750704</c:v>
                </c:pt>
                <c:pt idx="3054">
                  <c:v>25.838493041940719</c:v>
                </c:pt>
                <c:pt idx="3055">
                  <c:v>25.88034992157322</c:v>
                </c:pt>
                <c:pt idx="3056">
                  <c:v>25.944268256275087</c:v>
                </c:pt>
                <c:pt idx="3057">
                  <c:v>26</c:v>
                </c:pt>
                <c:pt idx="3058">
                  <c:v>26</c:v>
                </c:pt>
                <c:pt idx="3059">
                  <c:v>26</c:v>
                </c:pt>
                <c:pt idx="3060">
                  <c:v>26</c:v>
                </c:pt>
                <c:pt idx="3061">
                  <c:v>26</c:v>
                </c:pt>
                <c:pt idx="3062">
                  <c:v>26</c:v>
                </c:pt>
                <c:pt idx="3063">
                  <c:v>26</c:v>
                </c:pt>
                <c:pt idx="3064">
                  <c:v>26</c:v>
                </c:pt>
                <c:pt idx="3065">
                  <c:v>26</c:v>
                </c:pt>
                <c:pt idx="3066">
                  <c:v>26</c:v>
                </c:pt>
                <c:pt idx="3067">
                  <c:v>25.98931787966789</c:v>
                </c:pt>
                <c:pt idx="3068">
                  <c:v>25.979384373335723</c:v>
                </c:pt>
                <c:pt idx="3069">
                  <c:v>25.967687941937935</c:v>
                </c:pt>
                <c:pt idx="3070">
                  <c:v>25.954009382909728</c:v>
                </c:pt>
                <c:pt idx="3071">
                  <c:v>25.938576255387559</c:v>
                </c:pt>
                <c:pt idx="3072">
                  <c:v>25.92183874703127</c:v>
                </c:pt>
                <c:pt idx="3073">
                  <c:v>25.903799768387863</c:v>
                </c:pt>
                <c:pt idx="3074">
                  <c:v>25.885131632381043</c:v>
                </c:pt>
                <c:pt idx="3075">
                  <c:v>25.866058879179604</c:v>
                </c:pt>
                <c:pt idx="3076">
                  <c:v>25.847172614161991</c:v>
                </c:pt>
                <c:pt idx="3077">
                  <c:v>25.848369318847372</c:v>
                </c:pt>
                <c:pt idx="3078">
                  <c:v>25.863797830372338</c:v>
                </c:pt>
                <c:pt idx="3079">
                  <c:v>25.924625239705925</c:v>
                </c:pt>
                <c:pt idx="3080">
                  <c:v>25.99190829073321</c:v>
                </c:pt>
                <c:pt idx="3081">
                  <c:v>26</c:v>
                </c:pt>
                <c:pt idx="3082">
                  <c:v>26</c:v>
                </c:pt>
                <c:pt idx="3083">
                  <c:v>26</c:v>
                </c:pt>
                <c:pt idx="3084">
                  <c:v>26</c:v>
                </c:pt>
                <c:pt idx="3085">
                  <c:v>26</c:v>
                </c:pt>
                <c:pt idx="3086">
                  <c:v>26</c:v>
                </c:pt>
                <c:pt idx="3087">
                  <c:v>26</c:v>
                </c:pt>
                <c:pt idx="3088">
                  <c:v>26</c:v>
                </c:pt>
                <c:pt idx="3089">
                  <c:v>26</c:v>
                </c:pt>
                <c:pt idx="3090">
                  <c:v>26</c:v>
                </c:pt>
                <c:pt idx="3091">
                  <c:v>25.99067329839411</c:v>
                </c:pt>
                <c:pt idx="3092">
                  <c:v>25.981406176502063</c:v>
                </c:pt>
                <c:pt idx="3093">
                  <c:v>25.969705233727691</c:v>
                </c:pt>
                <c:pt idx="3094">
                  <c:v>25.955352764518235</c:v>
                </c:pt>
                <c:pt idx="3095">
                  <c:v>25.938577821681811</c:v>
                </c:pt>
                <c:pt idx="3096">
                  <c:v>25.919832083216999</c:v>
                </c:pt>
                <c:pt idx="3097">
                  <c:v>25.899119946684053</c:v>
                </c:pt>
                <c:pt idx="3098">
                  <c:v>25.877338344992257</c:v>
                </c:pt>
                <c:pt idx="3099">
                  <c:v>25.854712800796886</c:v>
                </c:pt>
                <c:pt idx="3100">
                  <c:v>25.832281672351368</c:v>
                </c:pt>
                <c:pt idx="3101">
                  <c:v>25.831611744452346</c:v>
                </c:pt>
                <c:pt idx="3102">
                  <c:v>25.829055965293549</c:v>
                </c:pt>
                <c:pt idx="3103">
                  <c:v>25.841381742242163</c:v>
                </c:pt>
                <c:pt idx="3104">
                  <c:v>25.902495377734592</c:v>
                </c:pt>
                <c:pt idx="3105">
                  <c:v>25.999988453216002</c:v>
                </c:pt>
                <c:pt idx="3106">
                  <c:v>26</c:v>
                </c:pt>
                <c:pt idx="3107">
                  <c:v>26</c:v>
                </c:pt>
                <c:pt idx="3108">
                  <c:v>26</c:v>
                </c:pt>
                <c:pt idx="3109">
                  <c:v>26</c:v>
                </c:pt>
                <c:pt idx="3110">
                  <c:v>26</c:v>
                </c:pt>
                <c:pt idx="3111">
                  <c:v>26</c:v>
                </c:pt>
                <c:pt idx="3112">
                  <c:v>26</c:v>
                </c:pt>
                <c:pt idx="3113">
                  <c:v>26</c:v>
                </c:pt>
                <c:pt idx="3114">
                  <c:v>26</c:v>
                </c:pt>
                <c:pt idx="3115">
                  <c:v>25.9863359584702</c:v>
                </c:pt>
                <c:pt idx="3116">
                  <c:v>25.973731470401642</c:v>
                </c:pt>
                <c:pt idx="3117">
                  <c:v>25.959146880906633</c:v>
                </c:pt>
                <c:pt idx="3118">
                  <c:v>25.94236347201965</c:v>
                </c:pt>
                <c:pt idx="3119">
                  <c:v>25.923609286395106</c:v>
                </c:pt>
                <c:pt idx="3120">
                  <c:v>25.903558130422294</c:v>
                </c:pt>
                <c:pt idx="3121">
                  <c:v>25.882436034403128</c:v>
                </c:pt>
                <c:pt idx="3122">
                  <c:v>25.860691660574286</c:v>
                </c:pt>
                <c:pt idx="3123">
                  <c:v>25.838326397463394</c:v>
                </c:pt>
                <c:pt idx="3124">
                  <c:v>25.816255330364999</c:v>
                </c:pt>
                <c:pt idx="3125">
                  <c:v>25.816586565662007</c:v>
                </c:pt>
                <c:pt idx="3126">
                  <c:v>25.81593301197378</c:v>
                </c:pt>
                <c:pt idx="3127">
                  <c:v>25.84708499819828</c:v>
                </c:pt>
                <c:pt idx="3128">
                  <c:v>25.906578513108599</c:v>
                </c:pt>
                <c:pt idx="3129">
                  <c:v>26</c:v>
                </c:pt>
                <c:pt idx="3130">
                  <c:v>26</c:v>
                </c:pt>
                <c:pt idx="3131">
                  <c:v>26</c:v>
                </c:pt>
                <c:pt idx="3132">
                  <c:v>26</c:v>
                </c:pt>
                <c:pt idx="3133">
                  <c:v>26</c:v>
                </c:pt>
                <c:pt idx="3134">
                  <c:v>26</c:v>
                </c:pt>
                <c:pt idx="3135">
                  <c:v>26</c:v>
                </c:pt>
                <c:pt idx="3136">
                  <c:v>26</c:v>
                </c:pt>
                <c:pt idx="3137">
                  <c:v>26</c:v>
                </c:pt>
                <c:pt idx="3138">
                  <c:v>26</c:v>
                </c:pt>
                <c:pt idx="3139">
                  <c:v>25.987149209705933</c:v>
                </c:pt>
                <c:pt idx="3140">
                  <c:v>25.975881724721102</c:v>
                </c:pt>
                <c:pt idx="3141">
                  <c:v>25.963077427551529</c:v>
                </c:pt>
                <c:pt idx="3142">
                  <c:v>25.948739747382909</c:v>
                </c:pt>
                <c:pt idx="3143">
                  <c:v>25.932648969458789</c:v>
                </c:pt>
                <c:pt idx="3144">
                  <c:v>25.91592468702844</c:v>
                </c:pt>
                <c:pt idx="3145">
                  <c:v>25.898345177379923</c:v>
                </c:pt>
                <c:pt idx="3146">
                  <c:v>25.880135485125923</c:v>
                </c:pt>
                <c:pt idx="3147">
                  <c:v>25.861743289013315</c:v>
                </c:pt>
                <c:pt idx="3148">
                  <c:v>25.843868347090517</c:v>
                </c:pt>
                <c:pt idx="3149">
                  <c:v>25.839959645181143</c:v>
                </c:pt>
                <c:pt idx="3150">
                  <c:v>25.861073600487924</c:v>
                </c:pt>
                <c:pt idx="3151">
                  <c:v>25.913386186333049</c:v>
                </c:pt>
                <c:pt idx="3152">
                  <c:v>25.985448498024919</c:v>
                </c:pt>
                <c:pt idx="3153">
                  <c:v>25.979472750843684</c:v>
                </c:pt>
                <c:pt idx="3154">
                  <c:v>25.938017625444122</c:v>
                </c:pt>
                <c:pt idx="3155">
                  <c:v>25.969686196021346</c:v>
                </c:pt>
                <c:pt idx="3156">
                  <c:v>25.923705167446837</c:v>
                </c:pt>
                <c:pt idx="3157">
                  <c:v>25.976792772002732</c:v>
                </c:pt>
                <c:pt idx="3158">
                  <c:v>25.949054842164063</c:v>
                </c:pt>
                <c:pt idx="3159">
                  <c:v>25.918666202449227</c:v>
                </c:pt>
                <c:pt idx="3160">
                  <c:v>25.96194062631448</c:v>
                </c:pt>
                <c:pt idx="3161">
                  <c:v>25.994687205554968</c:v>
                </c:pt>
                <c:pt idx="3162">
                  <c:v>25.988574198720691</c:v>
                </c:pt>
                <c:pt idx="3163">
                  <c:v>25.978865488100997</c:v>
                </c:pt>
                <c:pt idx="3164">
                  <c:v>25.967839623395658</c:v>
                </c:pt>
                <c:pt idx="3165">
                  <c:v>25.955499543653438</c:v>
                </c:pt>
                <c:pt idx="3166">
                  <c:v>25.941848181365021</c:v>
                </c:pt>
                <c:pt idx="3167">
                  <c:v>25.927111598768029</c:v>
                </c:pt>
                <c:pt idx="3168">
                  <c:v>25.911961626253987</c:v>
                </c:pt>
                <c:pt idx="3169">
                  <c:v>25.896176049955425</c:v>
                </c:pt>
                <c:pt idx="3170">
                  <c:v>25.880202560715841</c:v>
                </c:pt>
                <c:pt idx="3171">
                  <c:v>25.864041577837195</c:v>
                </c:pt>
                <c:pt idx="3172">
                  <c:v>25.848191508640721</c:v>
                </c:pt>
                <c:pt idx="3173">
                  <c:v>25.856658850438379</c:v>
                </c:pt>
                <c:pt idx="3174">
                  <c:v>25.875823985208211</c:v>
                </c:pt>
                <c:pt idx="3175">
                  <c:v>25.93454996206799</c:v>
                </c:pt>
                <c:pt idx="3176">
                  <c:v>25.992413949612196</c:v>
                </c:pt>
                <c:pt idx="3177">
                  <c:v>26</c:v>
                </c:pt>
                <c:pt idx="3178">
                  <c:v>25.95230394471411</c:v>
                </c:pt>
                <c:pt idx="3179">
                  <c:v>25.917814518736261</c:v>
                </c:pt>
                <c:pt idx="3180">
                  <c:v>25.852941176470587</c:v>
                </c:pt>
                <c:pt idx="3181">
                  <c:v>25.919498734039895</c:v>
                </c:pt>
                <c:pt idx="3182">
                  <c:v>25.897662622000549</c:v>
                </c:pt>
                <c:pt idx="3183">
                  <c:v>25.86845717433479</c:v>
                </c:pt>
                <c:pt idx="3184">
                  <c:v>25.963473314302352</c:v>
                </c:pt>
                <c:pt idx="3185">
                  <c:v>25.988866702069796</c:v>
                </c:pt>
                <c:pt idx="3186">
                  <c:v>26</c:v>
                </c:pt>
                <c:pt idx="3187">
                  <c:v>25.99852183701578</c:v>
                </c:pt>
                <c:pt idx="3188">
                  <c:v>25.994815609445663</c:v>
                </c:pt>
                <c:pt idx="3189">
                  <c:v>25.988886288910315</c:v>
                </c:pt>
                <c:pt idx="3190">
                  <c:v>25.980961972227306</c:v>
                </c:pt>
                <c:pt idx="3191">
                  <c:v>25.970823974666637</c:v>
                </c:pt>
                <c:pt idx="3192">
                  <c:v>25.95892350833449</c:v>
                </c:pt>
                <c:pt idx="3193">
                  <c:v>25.945264505938297</c:v>
                </c:pt>
                <c:pt idx="3194">
                  <c:v>25.930743436571781</c:v>
                </c:pt>
                <c:pt idx="3195">
                  <c:v>25.915808496399986</c:v>
                </c:pt>
                <c:pt idx="3196">
                  <c:v>25.901500155734283</c:v>
                </c:pt>
                <c:pt idx="3197">
                  <c:v>25.89364860275511</c:v>
                </c:pt>
                <c:pt idx="3198">
                  <c:v>25.878180607570236</c:v>
                </c:pt>
                <c:pt idx="3199">
                  <c:v>25.904786671207994</c:v>
                </c:pt>
                <c:pt idx="3200">
                  <c:v>25.977050405660165</c:v>
                </c:pt>
                <c:pt idx="3201">
                  <c:v>26</c:v>
                </c:pt>
                <c:pt idx="3202">
                  <c:v>26</c:v>
                </c:pt>
                <c:pt idx="3203">
                  <c:v>26</c:v>
                </c:pt>
                <c:pt idx="3204">
                  <c:v>26</c:v>
                </c:pt>
                <c:pt idx="3205">
                  <c:v>26</c:v>
                </c:pt>
                <c:pt idx="3206">
                  <c:v>26</c:v>
                </c:pt>
                <c:pt idx="3207">
                  <c:v>26</c:v>
                </c:pt>
                <c:pt idx="3208">
                  <c:v>26</c:v>
                </c:pt>
                <c:pt idx="3209">
                  <c:v>26</c:v>
                </c:pt>
                <c:pt idx="3210">
                  <c:v>26</c:v>
                </c:pt>
                <c:pt idx="3211">
                  <c:v>25.9887757121774</c:v>
                </c:pt>
                <c:pt idx="3212">
                  <c:v>25.979735960779237</c:v>
                </c:pt>
                <c:pt idx="3213">
                  <c:v>25.970270107766215</c:v>
                </c:pt>
                <c:pt idx="3214">
                  <c:v>25.960155967635277</c:v>
                </c:pt>
                <c:pt idx="3215">
                  <c:v>25.949618123240644</c:v>
                </c:pt>
                <c:pt idx="3216">
                  <c:v>25.938880656310687</c:v>
                </c:pt>
                <c:pt idx="3217">
                  <c:v>25.927944012275724</c:v>
                </c:pt>
                <c:pt idx="3218">
                  <c:v>25.917031771862554</c:v>
                </c:pt>
                <c:pt idx="3219">
                  <c:v>25.906143880617844</c:v>
                </c:pt>
                <c:pt idx="3220">
                  <c:v>25.895922203114491</c:v>
                </c:pt>
                <c:pt idx="3221">
                  <c:v>25.914630783457699</c:v>
                </c:pt>
                <c:pt idx="3222">
                  <c:v>25.940796268124281</c:v>
                </c:pt>
                <c:pt idx="3223">
                  <c:v>25.982281488443629</c:v>
                </c:pt>
                <c:pt idx="3224">
                  <c:v>26</c:v>
                </c:pt>
                <c:pt idx="3225">
                  <c:v>26</c:v>
                </c:pt>
                <c:pt idx="3226">
                  <c:v>26.0019183466827</c:v>
                </c:pt>
                <c:pt idx="3227">
                  <c:v>26</c:v>
                </c:pt>
                <c:pt idx="3228">
                  <c:v>26</c:v>
                </c:pt>
                <c:pt idx="3229">
                  <c:v>26</c:v>
                </c:pt>
                <c:pt idx="3230">
                  <c:v>26</c:v>
                </c:pt>
                <c:pt idx="3231">
                  <c:v>26</c:v>
                </c:pt>
                <c:pt idx="3232">
                  <c:v>26</c:v>
                </c:pt>
                <c:pt idx="3233">
                  <c:v>26</c:v>
                </c:pt>
                <c:pt idx="3234">
                  <c:v>26</c:v>
                </c:pt>
                <c:pt idx="3235">
                  <c:v>25.996094973299002</c:v>
                </c:pt>
                <c:pt idx="3236">
                  <c:v>25.992394160942556</c:v>
                </c:pt>
                <c:pt idx="3237">
                  <c:v>25.987362788699151</c:v>
                </c:pt>
                <c:pt idx="3238">
                  <c:v>25.981226961821154</c:v>
                </c:pt>
                <c:pt idx="3239">
                  <c:v>25.973766008457268</c:v>
                </c:pt>
                <c:pt idx="3240">
                  <c:v>25.964313476574397</c:v>
                </c:pt>
                <c:pt idx="3241">
                  <c:v>25.953766355268545</c:v>
                </c:pt>
                <c:pt idx="3242">
                  <c:v>25.942573359546735</c:v>
                </c:pt>
                <c:pt idx="3243">
                  <c:v>25.930959066879574</c:v>
                </c:pt>
                <c:pt idx="3244">
                  <c:v>25.919471050958428</c:v>
                </c:pt>
                <c:pt idx="3245">
                  <c:v>25.908645512110123</c:v>
                </c:pt>
                <c:pt idx="3246">
                  <c:v>25.894041456316138</c:v>
                </c:pt>
                <c:pt idx="3247">
                  <c:v>25.908909194088988</c:v>
                </c:pt>
                <c:pt idx="3248">
                  <c:v>25.955967519982529</c:v>
                </c:pt>
                <c:pt idx="3249">
                  <c:v>26</c:v>
                </c:pt>
                <c:pt idx="3250">
                  <c:v>26</c:v>
                </c:pt>
                <c:pt idx="3251">
                  <c:v>26</c:v>
                </c:pt>
                <c:pt idx="3252">
                  <c:v>26</c:v>
                </c:pt>
                <c:pt idx="3253">
                  <c:v>26</c:v>
                </c:pt>
                <c:pt idx="3254">
                  <c:v>26</c:v>
                </c:pt>
                <c:pt idx="3255">
                  <c:v>26</c:v>
                </c:pt>
                <c:pt idx="3256">
                  <c:v>26</c:v>
                </c:pt>
                <c:pt idx="3257">
                  <c:v>26</c:v>
                </c:pt>
                <c:pt idx="3258">
                  <c:v>26</c:v>
                </c:pt>
                <c:pt idx="3259">
                  <c:v>25.992299800865577</c:v>
                </c:pt>
                <c:pt idx="3260">
                  <c:v>25.984814139979406</c:v>
                </c:pt>
                <c:pt idx="3261">
                  <c:v>25.9753369557057</c:v>
                </c:pt>
                <c:pt idx="3262">
                  <c:v>25.963872691855865</c:v>
                </c:pt>
                <c:pt idx="3263">
                  <c:v>25.950648918615951</c:v>
                </c:pt>
                <c:pt idx="3264">
                  <c:v>25.935669562089934</c:v>
                </c:pt>
                <c:pt idx="3265">
                  <c:v>25.918938539621241</c:v>
                </c:pt>
                <c:pt idx="3266">
                  <c:v>25.901575441264246</c:v>
                </c:pt>
                <c:pt idx="3267">
                  <c:v>25.882019723376878</c:v>
                </c:pt>
                <c:pt idx="3268">
                  <c:v>25.863867613838991</c:v>
                </c:pt>
                <c:pt idx="3269">
                  <c:v>25.851657824954511</c:v>
                </c:pt>
                <c:pt idx="3270">
                  <c:v>25.840120663276583</c:v>
                </c:pt>
                <c:pt idx="3271">
                  <c:v>25.827466859772816</c:v>
                </c:pt>
                <c:pt idx="3272">
                  <c:v>25.842876328963182</c:v>
                </c:pt>
                <c:pt idx="3273">
                  <c:v>25.899109899768899</c:v>
                </c:pt>
                <c:pt idx="3274">
                  <c:v>25.967652024005616</c:v>
                </c:pt>
                <c:pt idx="3275">
                  <c:v>26</c:v>
                </c:pt>
                <c:pt idx="3276">
                  <c:v>26</c:v>
                </c:pt>
                <c:pt idx="3277">
                  <c:v>26</c:v>
                </c:pt>
                <c:pt idx="3278">
                  <c:v>26</c:v>
                </c:pt>
                <c:pt idx="3279">
                  <c:v>26</c:v>
                </c:pt>
                <c:pt idx="3280">
                  <c:v>26</c:v>
                </c:pt>
                <c:pt idx="3281">
                  <c:v>26</c:v>
                </c:pt>
                <c:pt idx="3282">
                  <c:v>26</c:v>
                </c:pt>
                <c:pt idx="3283">
                  <c:v>25.983799612638038</c:v>
                </c:pt>
                <c:pt idx="3284">
                  <c:v>25.969415693754325</c:v>
                </c:pt>
                <c:pt idx="3285">
                  <c:v>25.953278780290468</c:v>
                </c:pt>
                <c:pt idx="3286">
                  <c:v>25.935392783813541</c:v>
                </c:pt>
                <c:pt idx="3287">
                  <c:v>25.915538470872104</c:v>
                </c:pt>
                <c:pt idx="3288">
                  <c:v>25.894389642365681</c:v>
                </c:pt>
                <c:pt idx="3289">
                  <c:v>25.871726050537887</c:v>
                </c:pt>
                <c:pt idx="3290">
                  <c:v>25.848220484246589</c:v>
                </c:pt>
                <c:pt idx="3291">
                  <c:v>25.824321094823162</c:v>
                </c:pt>
                <c:pt idx="3292">
                  <c:v>25.800893816225059</c:v>
                </c:pt>
                <c:pt idx="3293">
                  <c:v>25.79987208762812</c:v>
                </c:pt>
                <c:pt idx="3294">
                  <c:v>25.796894440878216</c:v>
                </c:pt>
                <c:pt idx="3295">
                  <c:v>25.801770692376039</c:v>
                </c:pt>
                <c:pt idx="3296">
                  <c:v>25.853723345451979</c:v>
                </c:pt>
                <c:pt idx="3297">
                  <c:v>25.945176162644866</c:v>
                </c:pt>
                <c:pt idx="3298">
                  <c:v>26</c:v>
                </c:pt>
                <c:pt idx="3299">
                  <c:v>26</c:v>
                </c:pt>
                <c:pt idx="3300">
                  <c:v>26</c:v>
                </c:pt>
                <c:pt idx="3301">
                  <c:v>26</c:v>
                </c:pt>
                <c:pt idx="3302">
                  <c:v>26</c:v>
                </c:pt>
                <c:pt idx="3303">
                  <c:v>26</c:v>
                </c:pt>
                <c:pt idx="3304">
                  <c:v>26</c:v>
                </c:pt>
                <c:pt idx="3305">
                  <c:v>26</c:v>
                </c:pt>
                <c:pt idx="3306">
                  <c:v>26</c:v>
                </c:pt>
                <c:pt idx="3307">
                  <c:v>25.983082953527266</c:v>
                </c:pt>
                <c:pt idx="3308">
                  <c:v>25.96825436118932</c:v>
                </c:pt>
                <c:pt idx="3309">
                  <c:v>25.951450630208683</c:v>
                </c:pt>
                <c:pt idx="3310">
                  <c:v>25.932899304126849</c:v>
                </c:pt>
                <c:pt idx="3311">
                  <c:v>25.912381146172301</c:v>
                </c:pt>
                <c:pt idx="3312">
                  <c:v>25.890793090222299</c:v>
                </c:pt>
                <c:pt idx="3313">
                  <c:v>25.868360659897935</c:v>
                </c:pt>
                <c:pt idx="3314">
                  <c:v>25.845085739304864</c:v>
                </c:pt>
                <c:pt idx="3315">
                  <c:v>25.821193344635013</c:v>
                </c:pt>
                <c:pt idx="3316">
                  <c:v>25.795511120608278</c:v>
                </c:pt>
                <c:pt idx="3317">
                  <c:v>25.7760523977073</c:v>
                </c:pt>
                <c:pt idx="3318">
                  <c:v>25.770138854230574</c:v>
                </c:pt>
                <c:pt idx="3319">
                  <c:v>25.793068535976218</c:v>
                </c:pt>
                <c:pt idx="3320">
                  <c:v>25.865569273813335</c:v>
                </c:pt>
                <c:pt idx="3321">
                  <c:v>25.984699527268265</c:v>
                </c:pt>
                <c:pt idx="3322">
                  <c:v>25.8855832382181</c:v>
                </c:pt>
                <c:pt idx="3323">
                  <c:v>25.902378506197735</c:v>
                </c:pt>
                <c:pt idx="3324">
                  <c:v>25.910380616686496</c:v>
                </c:pt>
                <c:pt idx="3325">
                  <c:v>25.970740229695487</c:v>
                </c:pt>
                <c:pt idx="3326">
                  <c:v>25.980327477790013</c:v>
                </c:pt>
                <c:pt idx="3327">
                  <c:v>25.987181138111339</c:v>
                </c:pt>
                <c:pt idx="3328">
                  <c:v>25.973026810758686</c:v>
                </c:pt>
                <c:pt idx="3329">
                  <c:v>25.957198499555847</c:v>
                </c:pt>
                <c:pt idx="3330">
                  <c:v>25.939247951650248</c:v>
                </c:pt>
                <c:pt idx="3331">
                  <c:v>25.919831309011101</c:v>
                </c:pt>
                <c:pt idx="3332">
                  <c:v>25.899342310496085</c:v>
                </c:pt>
                <c:pt idx="3333">
                  <c:v>25.877337076339533</c:v>
                </c:pt>
                <c:pt idx="3334">
                  <c:v>25.854042126103803</c:v>
                </c:pt>
                <c:pt idx="3335">
                  <c:v>25.829460337613511</c:v>
                </c:pt>
                <c:pt idx="3336">
                  <c:v>25.80292517340062</c:v>
                </c:pt>
                <c:pt idx="3337">
                  <c:v>25.774440992155252</c:v>
                </c:pt>
                <c:pt idx="3338">
                  <c:v>25.744904688003292</c:v>
                </c:pt>
                <c:pt idx="3339">
                  <c:v>25.714764881193553</c:v>
                </c:pt>
                <c:pt idx="3340">
                  <c:v>25.685312471706194</c:v>
                </c:pt>
                <c:pt idx="3341">
                  <c:v>25.689597541105794</c:v>
                </c:pt>
                <c:pt idx="3342">
                  <c:v>25.716381724621673</c:v>
                </c:pt>
                <c:pt idx="3343">
                  <c:v>25.779349260504631</c:v>
                </c:pt>
                <c:pt idx="3344">
                  <c:v>25.889965298817067</c:v>
                </c:pt>
                <c:pt idx="3345">
                  <c:v>25.953572325017507</c:v>
                </c:pt>
                <c:pt idx="3346">
                  <c:v>25.852941176470587</c:v>
                </c:pt>
                <c:pt idx="3347">
                  <c:v>25.954356428853234</c:v>
                </c:pt>
                <c:pt idx="3348">
                  <c:v>25.854888796332968</c:v>
                </c:pt>
                <c:pt idx="3349">
                  <c:v>25.928911165576331</c:v>
                </c:pt>
                <c:pt idx="3350">
                  <c:v>25.886002089183282</c:v>
                </c:pt>
                <c:pt idx="3351">
                  <c:v>25.991818144808697</c:v>
                </c:pt>
                <c:pt idx="3352">
                  <c:v>25.97511077702443</c:v>
                </c:pt>
                <c:pt idx="3353">
                  <c:v>25.991720317270669</c:v>
                </c:pt>
                <c:pt idx="3354">
                  <c:v>26</c:v>
                </c:pt>
                <c:pt idx="3355">
                  <c:v>25.984192469760419</c:v>
                </c:pt>
                <c:pt idx="3356">
                  <c:v>25.96601435733319</c:v>
                </c:pt>
                <c:pt idx="3357">
                  <c:v>25.945645443967752</c:v>
                </c:pt>
                <c:pt idx="3358">
                  <c:v>25.923313754426442</c:v>
                </c:pt>
                <c:pt idx="3359">
                  <c:v>25.89880053208481</c:v>
                </c:pt>
                <c:pt idx="3360">
                  <c:v>25.873672598766984</c:v>
                </c:pt>
                <c:pt idx="3361">
                  <c:v>25.847708189825838</c:v>
                </c:pt>
                <c:pt idx="3362">
                  <c:v>25.821355444322837</c:v>
                </c:pt>
                <c:pt idx="3363">
                  <c:v>25.794615228777779</c:v>
                </c:pt>
                <c:pt idx="3364">
                  <c:v>25.768502468686385</c:v>
                </c:pt>
                <c:pt idx="3365">
                  <c:v>25.745735398587403</c:v>
                </c:pt>
                <c:pt idx="3366">
                  <c:v>25.718175398865203</c:v>
                </c:pt>
                <c:pt idx="3367">
                  <c:v>25.73385695653516</c:v>
                </c:pt>
                <c:pt idx="3368">
                  <c:v>25.751752377191103</c:v>
                </c:pt>
                <c:pt idx="3369">
                  <c:v>25.816667970501335</c:v>
                </c:pt>
                <c:pt idx="3370">
                  <c:v>25.90450105028992</c:v>
                </c:pt>
                <c:pt idx="3371">
                  <c:v>25.940478273652399</c:v>
                </c:pt>
                <c:pt idx="3372">
                  <c:v>25.963645836575452</c:v>
                </c:pt>
                <c:pt idx="3373">
                  <c:v>25.985045611889348</c:v>
                </c:pt>
                <c:pt idx="3374">
                  <c:v>26</c:v>
                </c:pt>
                <c:pt idx="3375">
                  <c:v>26</c:v>
                </c:pt>
                <c:pt idx="3376">
                  <c:v>26</c:v>
                </c:pt>
                <c:pt idx="3377">
                  <c:v>26</c:v>
                </c:pt>
                <c:pt idx="3378">
                  <c:v>26</c:v>
                </c:pt>
                <c:pt idx="3379">
                  <c:v>25.977293602752169</c:v>
                </c:pt>
                <c:pt idx="3380">
                  <c:v>25.957792066458495</c:v>
                </c:pt>
                <c:pt idx="3381">
                  <c:v>25.936548954846323</c:v>
                </c:pt>
                <c:pt idx="3382">
                  <c:v>25.913791290292604</c:v>
                </c:pt>
                <c:pt idx="3383">
                  <c:v>25.889299316024193</c:v>
                </c:pt>
                <c:pt idx="3384">
                  <c:v>25.863746310786638</c:v>
                </c:pt>
                <c:pt idx="3385">
                  <c:v>25.836911505834689</c:v>
                </c:pt>
                <c:pt idx="3386">
                  <c:v>25.809467170199859</c:v>
                </c:pt>
                <c:pt idx="3387">
                  <c:v>25.781414663966306</c:v>
                </c:pt>
                <c:pt idx="3388">
                  <c:v>25.753748250389119</c:v>
                </c:pt>
                <c:pt idx="3389">
                  <c:v>25.730328297803691</c:v>
                </c:pt>
                <c:pt idx="3390">
                  <c:v>25.698845486301671</c:v>
                </c:pt>
                <c:pt idx="3391">
                  <c:v>25.682952012806467</c:v>
                </c:pt>
                <c:pt idx="3392">
                  <c:v>25.695416948722933</c:v>
                </c:pt>
                <c:pt idx="3393">
                  <c:v>25.743404131920226</c:v>
                </c:pt>
                <c:pt idx="3394">
                  <c:v>25.79826442967536</c:v>
                </c:pt>
                <c:pt idx="3395">
                  <c:v>25.874921890797818</c:v>
                </c:pt>
                <c:pt idx="3396">
                  <c:v>25.960829364004816</c:v>
                </c:pt>
                <c:pt idx="3397">
                  <c:v>26</c:v>
                </c:pt>
                <c:pt idx="3398">
                  <c:v>26</c:v>
                </c:pt>
                <c:pt idx="3399">
                  <c:v>26</c:v>
                </c:pt>
                <c:pt idx="3400">
                  <c:v>26</c:v>
                </c:pt>
                <c:pt idx="3401">
                  <c:v>26</c:v>
                </c:pt>
                <c:pt idx="3402">
                  <c:v>26</c:v>
                </c:pt>
                <c:pt idx="3403">
                  <c:v>25.973044256410031</c:v>
                </c:pt>
                <c:pt idx="3404">
                  <c:v>25.949758885013445</c:v>
                </c:pt>
                <c:pt idx="3405">
                  <c:v>25.924740381407641</c:v>
                </c:pt>
                <c:pt idx="3406">
                  <c:v>25.897992612839541</c:v>
                </c:pt>
                <c:pt idx="3407">
                  <c:v>25.869519437926829</c:v>
                </c:pt>
                <c:pt idx="3408">
                  <c:v>25.839770979258009</c:v>
                </c:pt>
                <c:pt idx="3409">
                  <c:v>25.808750082453948</c:v>
                </c:pt>
                <c:pt idx="3410">
                  <c:v>25.777128995657076</c:v>
                </c:pt>
                <c:pt idx="3411">
                  <c:v>25.745132194399478</c:v>
                </c:pt>
                <c:pt idx="3412">
                  <c:v>25.713918507895755</c:v>
                </c:pt>
                <c:pt idx="3413">
                  <c:v>25.701230449642594</c:v>
                </c:pt>
                <c:pt idx="3414">
                  <c:v>25.689240666286391</c:v>
                </c:pt>
                <c:pt idx="3415">
                  <c:v>25.687669979342239</c:v>
                </c:pt>
                <c:pt idx="3416">
                  <c:v>25.743005886221823</c:v>
                </c:pt>
                <c:pt idx="3417">
                  <c:v>25.83014975972192</c:v>
                </c:pt>
                <c:pt idx="3418">
                  <c:v>25.922179095045308</c:v>
                </c:pt>
                <c:pt idx="3419">
                  <c:v>25.999077489506284</c:v>
                </c:pt>
                <c:pt idx="3420">
                  <c:v>26</c:v>
                </c:pt>
                <c:pt idx="3421">
                  <c:v>26</c:v>
                </c:pt>
                <c:pt idx="3422">
                  <c:v>26</c:v>
                </c:pt>
                <c:pt idx="3423">
                  <c:v>26</c:v>
                </c:pt>
                <c:pt idx="3424">
                  <c:v>26</c:v>
                </c:pt>
                <c:pt idx="3425">
                  <c:v>26</c:v>
                </c:pt>
                <c:pt idx="3426">
                  <c:v>25.998790535657218</c:v>
                </c:pt>
                <c:pt idx="3427">
                  <c:v>25.966827640599455</c:v>
                </c:pt>
                <c:pt idx="3428">
                  <c:v>25.939316551211281</c:v>
                </c:pt>
                <c:pt idx="3429">
                  <c:v>25.91008175872426</c:v>
                </c:pt>
                <c:pt idx="3430">
                  <c:v>25.879127109345543</c:v>
                </c:pt>
                <c:pt idx="3431">
                  <c:v>25.846233304409605</c:v>
                </c:pt>
                <c:pt idx="3432">
                  <c:v>25.811627807166612</c:v>
                </c:pt>
                <c:pt idx="3433">
                  <c:v>25.775091300732893</c:v>
                </c:pt>
                <c:pt idx="3434">
                  <c:v>25.737520639052295</c:v>
                </c:pt>
                <c:pt idx="3435">
                  <c:v>25.699141265990871</c:v>
                </c:pt>
                <c:pt idx="3436">
                  <c:v>25.66213136904824</c:v>
                </c:pt>
                <c:pt idx="3437">
                  <c:v>25.657488603853309</c:v>
                </c:pt>
                <c:pt idx="3438">
                  <c:v>25.640328445917209</c:v>
                </c:pt>
                <c:pt idx="3439">
                  <c:v>25.651002728080492</c:v>
                </c:pt>
                <c:pt idx="3440">
                  <c:v>25.691228110902603</c:v>
                </c:pt>
                <c:pt idx="3441">
                  <c:v>25.768559888191355</c:v>
                </c:pt>
                <c:pt idx="3442">
                  <c:v>25.860143317435639</c:v>
                </c:pt>
                <c:pt idx="3443">
                  <c:v>25.942011168906912</c:v>
                </c:pt>
                <c:pt idx="3444">
                  <c:v>26</c:v>
                </c:pt>
                <c:pt idx="3445">
                  <c:v>26</c:v>
                </c:pt>
                <c:pt idx="3446">
                  <c:v>26</c:v>
                </c:pt>
                <c:pt idx="3447">
                  <c:v>26</c:v>
                </c:pt>
                <c:pt idx="3448">
                  <c:v>26</c:v>
                </c:pt>
                <c:pt idx="3449">
                  <c:v>26</c:v>
                </c:pt>
                <c:pt idx="3450">
                  <c:v>26</c:v>
                </c:pt>
                <c:pt idx="3451">
                  <c:v>25.969432174140081</c:v>
                </c:pt>
                <c:pt idx="3452">
                  <c:v>25.942584681963567</c:v>
                </c:pt>
                <c:pt idx="3453">
                  <c:v>25.913119460800424</c:v>
                </c:pt>
                <c:pt idx="3454">
                  <c:v>25.881265488044402</c:v>
                </c:pt>
                <c:pt idx="3455">
                  <c:v>25.847028093867191</c:v>
                </c:pt>
                <c:pt idx="3456">
                  <c:v>25.81152827799891</c:v>
                </c:pt>
                <c:pt idx="3457">
                  <c:v>25.774768857360488</c:v>
                </c:pt>
                <c:pt idx="3458">
                  <c:v>25.737198915168069</c:v>
                </c:pt>
                <c:pt idx="3459">
                  <c:v>25.699266532570174</c:v>
                </c:pt>
                <c:pt idx="3460">
                  <c:v>25.662479492402738</c:v>
                </c:pt>
                <c:pt idx="3461">
                  <c:v>25.658609306973812</c:v>
                </c:pt>
                <c:pt idx="3462">
                  <c:v>25.643120116180064</c:v>
                </c:pt>
                <c:pt idx="3463">
                  <c:v>25.654116406035524</c:v>
                </c:pt>
                <c:pt idx="3464">
                  <c:v>25.696465415882201</c:v>
                </c:pt>
                <c:pt idx="3465">
                  <c:v>25.776050109349594</c:v>
                </c:pt>
                <c:pt idx="3466">
                  <c:v>25.870157706832437</c:v>
                </c:pt>
                <c:pt idx="3467">
                  <c:v>25.98791172407676</c:v>
                </c:pt>
                <c:pt idx="3468">
                  <c:v>26</c:v>
                </c:pt>
                <c:pt idx="3469">
                  <c:v>26</c:v>
                </c:pt>
                <c:pt idx="3470">
                  <c:v>26</c:v>
                </c:pt>
                <c:pt idx="3471">
                  <c:v>26</c:v>
                </c:pt>
                <c:pt idx="3472">
                  <c:v>26</c:v>
                </c:pt>
                <c:pt idx="3473">
                  <c:v>26</c:v>
                </c:pt>
                <c:pt idx="3474">
                  <c:v>26</c:v>
                </c:pt>
                <c:pt idx="3475">
                  <c:v>25.972046419467564</c:v>
                </c:pt>
                <c:pt idx="3476">
                  <c:v>25.946978184284159</c:v>
                </c:pt>
                <c:pt idx="3477">
                  <c:v>25.919288249946078</c:v>
                </c:pt>
                <c:pt idx="3478">
                  <c:v>25.888759330125161</c:v>
                </c:pt>
                <c:pt idx="3479">
                  <c:v>25.855620895918697</c:v>
                </c:pt>
                <c:pt idx="3480">
                  <c:v>25.820994451552256</c:v>
                </c:pt>
                <c:pt idx="3481">
                  <c:v>25.784660181026112</c:v>
                </c:pt>
                <c:pt idx="3482">
                  <c:v>25.747291303991389</c:v>
                </c:pt>
                <c:pt idx="3483">
                  <c:v>25.709336401611463</c:v>
                </c:pt>
                <c:pt idx="3484">
                  <c:v>25.672614885493573</c:v>
                </c:pt>
                <c:pt idx="3485">
                  <c:v>25.663659624132517</c:v>
                </c:pt>
                <c:pt idx="3486">
                  <c:v>25.658403921058422</c:v>
                </c:pt>
                <c:pt idx="3487">
                  <c:v>25.66510076370102</c:v>
                </c:pt>
                <c:pt idx="3488">
                  <c:v>25.712293259209478</c:v>
                </c:pt>
                <c:pt idx="3489">
                  <c:v>25.743679699815988</c:v>
                </c:pt>
                <c:pt idx="3490">
                  <c:v>25.773444435181904</c:v>
                </c:pt>
                <c:pt idx="3491">
                  <c:v>25.801936504823541</c:v>
                </c:pt>
                <c:pt idx="3492">
                  <c:v>25.846550673201229</c:v>
                </c:pt>
                <c:pt idx="3493">
                  <c:v>25.999705387144477</c:v>
                </c:pt>
                <c:pt idx="3494">
                  <c:v>25.886522400963447</c:v>
                </c:pt>
                <c:pt idx="3495">
                  <c:v>25.950211703757866</c:v>
                </c:pt>
                <c:pt idx="3496">
                  <c:v>25.923943304784466</c:v>
                </c:pt>
                <c:pt idx="3497">
                  <c:v>25.94584922413825</c:v>
                </c:pt>
                <c:pt idx="3498">
                  <c:v>25.929955944606423</c:v>
                </c:pt>
                <c:pt idx="3499">
                  <c:v>25.902924757263573</c:v>
                </c:pt>
                <c:pt idx="3500">
                  <c:v>25.874440576946757</c:v>
                </c:pt>
                <c:pt idx="3501">
                  <c:v>25.844458001140488</c:v>
                </c:pt>
                <c:pt idx="3502">
                  <c:v>25.813203509599273</c:v>
                </c:pt>
                <c:pt idx="3503">
                  <c:v>25.780456804138304</c:v>
                </c:pt>
                <c:pt idx="3504">
                  <c:v>25.747560032170732</c:v>
                </c:pt>
                <c:pt idx="3505">
                  <c:v>25.714513528549393</c:v>
                </c:pt>
                <c:pt idx="3506">
                  <c:v>25.681317627379944</c:v>
                </c:pt>
                <c:pt idx="3507">
                  <c:v>25.647972662022532</c:v>
                </c:pt>
                <c:pt idx="3508">
                  <c:v>25.616297069065485</c:v>
                </c:pt>
                <c:pt idx="3509">
                  <c:v>25.609187607114908</c:v>
                </c:pt>
                <c:pt idx="3510">
                  <c:v>25.624820723922255</c:v>
                </c:pt>
                <c:pt idx="3511">
                  <c:v>25.676815312801107</c:v>
                </c:pt>
                <c:pt idx="3512">
                  <c:v>25.760269798250619</c:v>
                </c:pt>
                <c:pt idx="3513">
                  <c:v>25.869438118399867</c:v>
                </c:pt>
                <c:pt idx="3514">
                  <c:v>25.967099303241802</c:v>
                </c:pt>
                <c:pt idx="3515">
                  <c:v>25.852941176470587</c:v>
                </c:pt>
                <c:pt idx="3516">
                  <c:v>25.917395961574066</c:v>
                </c:pt>
                <c:pt idx="3517">
                  <c:v>25.852941176470587</c:v>
                </c:pt>
                <c:pt idx="3518">
                  <c:v>25.932663420161848</c:v>
                </c:pt>
                <c:pt idx="3519">
                  <c:v>25.897509056872359</c:v>
                </c:pt>
                <c:pt idx="3520">
                  <c:v>25.978804285835359</c:v>
                </c:pt>
                <c:pt idx="3521">
                  <c:v>25.992451778540616</c:v>
                </c:pt>
                <c:pt idx="3522">
                  <c:v>25.982811870388904</c:v>
                </c:pt>
                <c:pt idx="3523">
                  <c:v>25.961241149553871</c:v>
                </c:pt>
                <c:pt idx="3524">
                  <c:v>25.937089570010496</c:v>
                </c:pt>
                <c:pt idx="3525">
                  <c:v>25.910537382211448</c:v>
                </c:pt>
                <c:pt idx="3526">
                  <c:v>25.88136680649454</c:v>
                </c:pt>
                <c:pt idx="3527">
                  <c:v>25.849806821723835</c:v>
                </c:pt>
                <c:pt idx="3528">
                  <c:v>25.816085895828451</c:v>
                </c:pt>
                <c:pt idx="3529">
                  <c:v>25.780208850652251</c:v>
                </c:pt>
                <c:pt idx="3530">
                  <c:v>25.742849906150997</c:v>
                </c:pt>
                <c:pt idx="3531">
                  <c:v>25.704904914141451</c:v>
                </c:pt>
                <c:pt idx="3532">
                  <c:v>25.667533173167577</c:v>
                </c:pt>
                <c:pt idx="3533">
                  <c:v>25.647212694634526</c:v>
                </c:pt>
                <c:pt idx="3534">
                  <c:v>25.621614185049307</c:v>
                </c:pt>
                <c:pt idx="3535">
                  <c:v>25.638458361072139</c:v>
                </c:pt>
                <c:pt idx="3536">
                  <c:v>25.650909029663918</c:v>
                </c:pt>
                <c:pt idx="3537">
                  <c:v>25.710755380233962</c:v>
                </c:pt>
                <c:pt idx="3538">
                  <c:v>25.785598536491957</c:v>
                </c:pt>
                <c:pt idx="3539">
                  <c:v>25.873679311375273</c:v>
                </c:pt>
                <c:pt idx="3540">
                  <c:v>25.975711955621229</c:v>
                </c:pt>
                <c:pt idx="3541">
                  <c:v>26</c:v>
                </c:pt>
                <c:pt idx="3542">
                  <c:v>26</c:v>
                </c:pt>
                <c:pt idx="3543">
                  <c:v>26</c:v>
                </c:pt>
                <c:pt idx="3544">
                  <c:v>26</c:v>
                </c:pt>
                <c:pt idx="3545">
                  <c:v>26</c:v>
                </c:pt>
                <c:pt idx="3546">
                  <c:v>26</c:v>
                </c:pt>
                <c:pt idx="3547">
                  <c:v>25.964045469597654</c:v>
                </c:pt>
                <c:pt idx="3548">
                  <c:v>25.932970407596336</c:v>
                </c:pt>
                <c:pt idx="3549">
                  <c:v>25.899956458722055</c:v>
                </c:pt>
                <c:pt idx="3550">
                  <c:v>25.865007949335055</c:v>
                </c:pt>
                <c:pt idx="3551">
                  <c:v>25.827906059851504</c:v>
                </c:pt>
                <c:pt idx="3552">
                  <c:v>25.79021754927663</c:v>
                </c:pt>
                <c:pt idx="3553">
                  <c:v>25.751497453994183</c:v>
                </c:pt>
                <c:pt idx="3554">
                  <c:v>25.7124174847152</c:v>
                </c:pt>
                <c:pt idx="3555">
                  <c:v>25.672978444449161</c:v>
                </c:pt>
                <c:pt idx="3556">
                  <c:v>25.634911244804005</c:v>
                </c:pt>
                <c:pt idx="3557">
                  <c:v>25.611785883830045</c:v>
                </c:pt>
                <c:pt idx="3558">
                  <c:v>25.572518771444468</c:v>
                </c:pt>
                <c:pt idx="3559">
                  <c:v>25.553102433707753</c:v>
                </c:pt>
                <c:pt idx="3560">
                  <c:v>25.552146537860057</c:v>
                </c:pt>
                <c:pt idx="3561">
                  <c:v>25.589664136677015</c:v>
                </c:pt>
                <c:pt idx="3562">
                  <c:v>25.621449343123292</c:v>
                </c:pt>
                <c:pt idx="3563">
                  <c:v>25.664989877371745</c:v>
                </c:pt>
                <c:pt idx="3564">
                  <c:v>25.719630095245435</c:v>
                </c:pt>
                <c:pt idx="3565">
                  <c:v>25.781167368829337</c:v>
                </c:pt>
                <c:pt idx="3566">
                  <c:v>25.846194385032764</c:v>
                </c:pt>
                <c:pt idx="3567">
                  <c:v>25.9147673207165</c:v>
                </c:pt>
                <c:pt idx="3568">
                  <c:v>25.968210421961629</c:v>
                </c:pt>
                <c:pt idx="3569">
                  <c:v>26</c:v>
                </c:pt>
                <c:pt idx="3570">
                  <c:v>26</c:v>
                </c:pt>
                <c:pt idx="3571">
                  <c:v>25.963406709982202</c:v>
                </c:pt>
                <c:pt idx="3572">
                  <c:v>25.932556209575786</c:v>
                </c:pt>
                <c:pt idx="3573">
                  <c:v>25.900435730089178</c:v>
                </c:pt>
                <c:pt idx="3574">
                  <c:v>25.867048105306587</c:v>
                </c:pt>
                <c:pt idx="3575">
                  <c:v>25.832619298979417</c:v>
                </c:pt>
                <c:pt idx="3576">
                  <c:v>25.797597906942329</c:v>
                </c:pt>
                <c:pt idx="3577">
                  <c:v>25.762208387759486</c:v>
                </c:pt>
                <c:pt idx="3578">
                  <c:v>25.726674699146542</c:v>
                </c:pt>
                <c:pt idx="3579">
                  <c:v>25.690997162797814</c:v>
                </c:pt>
                <c:pt idx="3580">
                  <c:v>25.65596702430885</c:v>
                </c:pt>
                <c:pt idx="3581">
                  <c:v>25.626999785298299</c:v>
                </c:pt>
                <c:pt idx="3582">
                  <c:v>25.577236719624029</c:v>
                </c:pt>
                <c:pt idx="3583">
                  <c:v>25.524906277298278</c:v>
                </c:pt>
                <c:pt idx="3584">
                  <c:v>25.529276141682747</c:v>
                </c:pt>
                <c:pt idx="3585">
                  <c:v>25.562617823874643</c:v>
                </c:pt>
                <c:pt idx="3586">
                  <c:v>25.615016702637437</c:v>
                </c:pt>
                <c:pt idx="3587">
                  <c:v>25.666628682980789</c:v>
                </c:pt>
                <c:pt idx="3588">
                  <c:v>25.729650968202886</c:v>
                </c:pt>
                <c:pt idx="3589">
                  <c:v>25.801897698048144</c:v>
                </c:pt>
                <c:pt idx="3590">
                  <c:v>25.874185832722468</c:v>
                </c:pt>
                <c:pt idx="3591">
                  <c:v>25.947607528796969</c:v>
                </c:pt>
                <c:pt idx="3592">
                  <c:v>26</c:v>
                </c:pt>
                <c:pt idx="3593">
                  <c:v>26</c:v>
                </c:pt>
                <c:pt idx="3594">
                  <c:v>26</c:v>
                </c:pt>
                <c:pt idx="3595">
                  <c:v>25.969187462214109</c:v>
                </c:pt>
                <c:pt idx="3596">
                  <c:v>25.943009924949891</c:v>
                </c:pt>
                <c:pt idx="3597">
                  <c:v>25.915998254109663</c:v>
                </c:pt>
                <c:pt idx="3598">
                  <c:v>25.888154310948146</c:v>
                </c:pt>
                <c:pt idx="3599">
                  <c:v>25.859256816276524</c:v>
                </c:pt>
                <c:pt idx="3600">
                  <c:v>25.829308120950557</c:v>
                </c:pt>
                <c:pt idx="3601">
                  <c:v>25.798087434289997</c:v>
                </c:pt>
                <c:pt idx="3602">
                  <c:v>25.766043867149907</c:v>
                </c:pt>
                <c:pt idx="3603">
                  <c:v>25.733625528256056</c:v>
                </c:pt>
                <c:pt idx="3604">
                  <c:v>25.702869418358194</c:v>
                </c:pt>
                <c:pt idx="3605">
                  <c:v>25.701943300916472</c:v>
                </c:pt>
                <c:pt idx="3606">
                  <c:v>25.693317105095552</c:v>
                </c:pt>
                <c:pt idx="3607">
                  <c:v>25.719748678313678</c:v>
                </c:pt>
                <c:pt idx="3608">
                  <c:v>25.770017779042909</c:v>
                </c:pt>
                <c:pt idx="3609">
                  <c:v>25.855698632027732</c:v>
                </c:pt>
                <c:pt idx="3610">
                  <c:v>25.950332086193839</c:v>
                </c:pt>
                <c:pt idx="3611">
                  <c:v>26</c:v>
                </c:pt>
                <c:pt idx="3612">
                  <c:v>26</c:v>
                </c:pt>
                <c:pt idx="3613">
                  <c:v>26</c:v>
                </c:pt>
                <c:pt idx="3614">
                  <c:v>26</c:v>
                </c:pt>
                <c:pt idx="3615">
                  <c:v>26</c:v>
                </c:pt>
                <c:pt idx="3616">
                  <c:v>26</c:v>
                </c:pt>
                <c:pt idx="3617">
                  <c:v>26</c:v>
                </c:pt>
                <c:pt idx="3618">
                  <c:v>26</c:v>
                </c:pt>
                <c:pt idx="3619">
                  <c:v>25.973621394262981</c:v>
                </c:pt>
                <c:pt idx="3620">
                  <c:v>25.950111598772004</c:v>
                </c:pt>
                <c:pt idx="3621">
                  <c:v>25.924199762972226</c:v>
                </c:pt>
                <c:pt idx="3622">
                  <c:v>25.896114382977679</c:v>
                </c:pt>
                <c:pt idx="3623">
                  <c:v>25.86586030875425</c:v>
                </c:pt>
                <c:pt idx="3624">
                  <c:v>25.834558060897766</c:v>
                </c:pt>
                <c:pt idx="3625">
                  <c:v>25.801986841973591</c:v>
                </c:pt>
                <c:pt idx="3626">
                  <c:v>25.768818892387877</c:v>
                </c:pt>
                <c:pt idx="3627">
                  <c:v>25.735055543663286</c:v>
                </c:pt>
                <c:pt idx="3628">
                  <c:v>25.703030915943014</c:v>
                </c:pt>
                <c:pt idx="3629">
                  <c:v>25.696694251093621</c:v>
                </c:pt>
                <c:pt idx="3630">
                  <c:v>25.683101636412836</c:v>
                </c:pt>
                <c:pt idx="3631">
                  <c:v>25.697765630887133</c:v>
                </c:pt>
                <c:pt idx="3632">
                  <c:v>25.743893963507432</c:v>
                </c:pt>
                <c:pt idx="3633">
                  <c:v>25.828481229949524</c:v>
                </c:pt>
                <c:pt idx="3634">
                  <c:v>25.918006090832225</c:v>
                </c:pt>
                <c:pt idx="3635">
                  <c:v>26</c:v>
                </c:pt>
                <c:pt idx="3636">
                  <c:v>26</c:v>
                </c:pt>
                <c:pt idx="3637">
                  <c:v>26</c:v>
                </c:pt>
                <c:pt idx="3638">
                  <c:v>26</c:v>
                </c:pt>
                <c:pt idx="3639">
                  <c:v>26</c:v>
                </c:pt>
                <c:pt idx="3640">
                  <c:v>26</c:v>
                </c:pt>
                <c:pt idx="3641">
                  <c:v>26</c:v>
                </c:pt>
                <c:pt idx="3642">
                  <c:v>26</c:v>
                </c:pt>
                <c:pt idx="3643">
                  <c:v>25.976874399205915</c:v>
                </c:pt>
                <c:pt idx="3644">
                  <c:v>25.956034980565118</c:v>
                </c:pt>
                <c:pt idx="3645">
                  <c:v>25.932787563035674</c:v>
                </c:pt>
                <c:pt idx="3646">
                  <c:v>25.907360656027375</c:v>
                </c:pt>
                <c:pt idx="3647">
                  <c:v>25.879535986481798</c:v>
                </c:pt>
                <c:pt idx="3648">
                  <c:v>25.850434586129293</c:v>
                </c:pt>
                <c:pt idx="3649">
                  <c:v>25.819836167529225</c:v>
                </c:pt>
                <c:pt idx="3650">
                  <c:v>25.788190343653365</c:v>
                </c:pt>
                <c:pt idx="3651">
                  <c:v>25.755945724223785</c:v>
                </c:pt>
                <c:pt idx="3652">
                  <c:v>25.725344863159343</c:v>
                </c:pt>
                <c:pt idx="3653">
                  <c:v>25.723916501936444</c:v>
                </c:pt>
                <c:pt idx="3654">
                  <c:v>25.730949890359494</c:v>
                </c:pt>
                <c:pt idx="3655">
                  <c:v>25.753409961965129</c:v>
                </c:pt>
                <c:pt idx="3656">
                  <c:v>25.808438635891402</c:v>
                </c:pt>
                <c:pt idx="3657">
                  <c:v>25.870914153870579</c:v>
                </c:pt>
                <c:pt idx="3658">
                  <c:v>25.957682023281318</c:v>
                </c:pt>
                <c:pt idx="3659">
                  <c:v>25.93782778060557</c:v>
                </c:pt>
                <c:pt idx="3660">
                  <c:v>25.962222758286423</c:v>
                </c:pt>
                <c:pt idx="3661">
                  <c:v>25.924337289841713</c:v>
                </c:pt>
                <c:pt idx="3662">
                  <c:v>25.974346058407313</c:v>
                </c:pt>
                <c:pt idx="3663">
                  <c:v>25.963001887551364</c:v>
                </c:pt>
                <c:pt idx="3664">
                  <c:v>25.983891350837279</c:v>
                </c:pt>
                <c:pt idx="3665">
                  <c:v>26</c:v>
                </c:pt>
                <c:pt idx="3666">
                  <c:v>26</c:v>
                </c:pt>
                <c:pt idx="3667">
                  <c:v>25.976019344833137</c:v>
                </c:pt>
                <c:pt idx="3668">
                  <c:v>25.949380290578691</c:v>
                </c:pt>
                <c:pt idx="3669">
                  <c:v>25.920569314817762</c:v>
                </c:pt>
                <c:pt idx="3670">
                  <c:v>25.889591263895426</c:v>
                </c:pt>
                <c:pt idx="3671">
                  <c:v>25.85645097334281</c:v>
                </c:pt>
                <c:pt idx="3672">
                  <c:v>25.823384630805158</c:v>
                </c:pt>
                <c:pt idx="3673">
                  <c:v>25.790168934987218</c:v>
                </c:pt>
                <c:pt idx="3674">
                  <c:v>25.756804219150361</c:v>
                </c:pt>
                <c:pt idx="3675">
                  <c:v>25.72329081581233</c:v>
                </c:pt>
                <c:pt idx="3676">
                  <c:v>25.691647138247177</c:v>
                </c:pt>
                <c:pt idx="3677">
                  <c:v>25.692754122868511</c:v>
                </c:pt>
                <c:pt idx="3678">
                  <c:v>25.721055252565041</c:v>
                </c:pt>
                <c:pt idx="3679">
                  <c:v>25.792003441958389</c:v>
                </c:pt>
                <c:pt idx="3680">
                  <c:v>25.922545214277111</c:v>
                </c:pt>
                <c:pt idx="3681">
                  <c:v>25.867094281167851</c:v>
                </c:pt>
                <c:pt idx="3682">
                  <c:v>25.890821322968183</c:v>
                </c:pt>
                <c:pt idx="3683">
                  <c:v>25.957953267310675</c:v>
                </c:pt>
                <c:pt idx="3684">
                  <c:v>25.913563088994518</c:v>
                </c:pt>
                <c:pt idx="3685">
                  <c:v>25.98274147105549</c:v>
                </c:pt>
                <c:pt idx="3686">
                  <c:v>25.951414095642846</c:v>
                </c:pt>
                <c:pt idx="3687">
                  <c:v>25.962532728455397</c:v>
                </c:pt>
                <c:pt idx="3688">
                  <c:v>25.997522601844043</c:v>
                </c:pt>
                <c:pt idx="3689">
                  <c:v>26</c:v>
                </c:pt>
                <c:pt idx="3690">
                  <c:v>26</c:v>
                </c:pt>
                <c:pt idx="3691">
                  <c:v>25.979943584484474</c:v>
                </c:pt>
                <c:pt idx="3692">
                  <c:v>25.957312227054345</c:v>
                </c:pt>
                <c:pt idx="3693">
                  <c:v>25.932946278072496</c:v>
                </c:pt>
                <c:pt idx="3694">
                  <c:v>25.906626471751775</c:v>
                </c:pt>
                <c:pt idx="3695">
                  <c:v>25.878357167856965</c:v>
                </c:pt>
                <c:pt idx="3696">
                  <c:v>25.849927806747793</c:v>
                </c:pt>
                <c:pt idx="3697">
                  <c:v>25.821115609279591</c:v>
                </c:pt>
                <c:pt idx="3698">
                  <c:v>25.792144565989609</c:v>
                </c:pt>
                <c:pt idx="3699">
                  <c:v>25.763015031320517</c:v>
                </c:pt>
                <c:pt idx="3700">
                  <c:v>25.736042067516063</c:v>
                </c:pt>
                <c:pt idx="3701">
                  <c:v>25.742979786114127</c:v>
                </c:pt>
                <c:pt idx="3702">
                  <c:v>25.743356767779133</c:v>
                </c:pt>
                <c:pt idx="3703">
                  <c:v>25.762475408256801</c:v>
                </c:pt>
                <c:pt idx="3704">
                  <c:v>25.81841854315633</c:v>
                </c:pt>
                <c:pt idx="3705">
                  <c:v>25.911905869597881</c:v>
                </c:pt>
                <c:pt idx="3706">
                  <c:v>26</c:v>
                </c:pt>
                <c:pt idx="3707">
                  <c:v>26</c:v>
                </c:pt>
                <c:pt idx="3708">
                  <c:v>26</c:v>
                </c:pt>
                <c:pt idx="3709">
                  <c:v>26</c:v>
                </c:pt>
                <c:pt idx="3710">
                  <c:v>26</c:v>
                </c:pt>
                <c:pt idx="3711">
                  <c:v>26</c:v>
                </c:pt>
                <c:pt idx="3712">
                  <c:v>26</c:v>
                </c:pt>
                <c:pt idx="3713">
                  <c:v>26</c:v>
                </c:pt>
                <c:pt idx="3714">
                  <c:v>26</c:v>
                </c:pt>
                <c:pt idx="3715">
                  <c:v>25.984236589460377</c:v>
                </c:pt>
                <c:pt idx="3716">
                  <c:v>25.968959150361215</c:v>
                </c:pt>
                <c:pt idx="3717">
                  <c:v>25.951038165288193</c:v>
                </c:pt>
                <c:pt idx="3718">
                  <c:v>25.930256396661335</c:v>
                </c:pt>
                <c:pt idx="3719">
                  <c:v>25.906843364217337</c:v>
                </c:pt>
                <c:pt idx="3720">
                  <c:v>25.881251211841459</c:v>
                </c:pt>
                <c:pt idx="3721">
                  <c:v>25.853484801941079</c:v>
                </c:pt>
                <c:pt idx="3722">
                  <c:v>25.824441531235358</c:v>
                </c:pt>
                <c:pt idx="3723">
                  <c:v>25.794570521444925</c:v>
                </c:pt>
                <c:pt idx="3724">
                  <c:v>25.766901305924861</c:v>
                </c:pt>
                <c:pt idx="3725">
                  <c:v>25.768657259809917</c:v>
                </c:pt>
                <c:pt idx="3726">
                  <c:v>25.762763136516437</c:v>
                </c:pt>
                <c:pt idx="3727">
                  <c:v>25.785844870908466</c:v>
                </c:pt>
                <c:pt idx="3728">
                  <c:v>25.835876521706869</c:v>
                </c:pt>
                <c:pt idx="3729">
                  <c:v>25.92321513745879</c:v>
                </c:pt>
                <c:pt idx="3730">
                  <c:v>26</c:v>
                </c:pt>
                <c:pt idx="3731">
                  <c:v>26</c:v>
                </c:pt>
                <c:pt idx="3732">
                  <c:v>26</c:v>
                </c:pt>
                <c:pt idx="3733">
                  <c:v>26</c:v>
                </c:pt>
                <c:pt idx="3734">
                  <c:v>26</c:v>
                </c:pt>
                <c:pt idx="3735">
                  <c:v>26</c:v>
                </c:pt>
                <c:pt idx="3736">
                  <c:v>26</c:v>
                </c:pt>
                <c:pt idx="3737">
                  <c:v>26</c:v>
                </c:pt>
                <c:pt idx="3738">
                  <c:v>26</c:v>
                </c:pt>
                <c:pt idx="3739">
                  <c:v>25.978814914555485</c:v>
                </c:pt>
                <c:pt idx="3740">
                  <c:v>25.959533119953484</c:v>
                </c:pt>
                <c:pt idx="3741">
                  <c:v>25.938062987128735</c:v>
                </c:pt>
                <c:pt idx="3742">
                  <c:v>25.914186262767572</c:v>
                </c:pt>
                <c:pt idx="3743">
                  <c:v>25.888131453139472</c:v>
                </c:pt>
                <c:pt idx="3744">
                  <c:v>25.861242236085467</c:v>
                </c:pt>
                <c:pt idx="3745">
                  <c:v>25.833297337180941</c:v>
                </c:pt>
                <c:pt idx="3746">
                  <c:v>25.804745384616002</c:v>
                </c:pt>
                <c:pt idx="3747">
                  <c:v>25.775810869238061</c:v>
                </c:pt>
                <c:pt idx="3748">
                  <c:v>25.749207620959023</c:v>
                </c:pt>
                <c:pt idx="3749">
                  <c:v>25.755086176032567</c:v>
                </c:pt>
                <c:pt idx="3750">
                  <c:v>25.754871149382193</c:v>
                </c:pt>
                <c:pt idx="3751">
                  <c:v>25.767392447801793</c:v>
                </c:pt>
                <c:pt idx="3752">
                  <c:v>25.821988903238513</c:v>
                </c:pt>
                <c:pt idx="3753">
                  <c:v>25.913740273944679</c:v>
                </c:pt>
                <c:pt idx="3754">
                  <c:v>26</c:v>
                </c:pt>
                <c:pt idx="3755">
                  <c:v>26</c:v>
                </c:pt>
                <c:pt idx="3756">
                  <c:v>26</c:v>
                </c:pt>
                <c:pt idx="3757">
                  <c:v>26</c:v>
                </c:pt>
                <c:pt idx="3758">
                  <c:v>26</c:v>
                </c:pt>
                <c:pt idx="3759">
                  <c:v>26</c:v>
                </c:pt>
                <c:pt idx="3760">
                  <c:v>26</c:v>
                </c:pt>
                <c:pt idx="3761">
                  <c:v>26</c:v>
                </c:pt>
                <c:pt idx="3762">
                  <c:v>26</c:v>
                </c:pt>
                <c:pt idx="3763">
                  <c:v>25.982838241601293</c:v>
                </c:pt>
                <c:pt idx="3764">
                  <c:v>25.966225104981305</c:v>
                </c:pt>
                <c:pt idx="3765">
                  <c:v>25.94674826652296</c:v>
                </c:pt>
                <c:pt idx="3766">
                  <c:v>25.924414116184309</c:v>
                </c:pt>
                <c:pt idx="3767">
                  <c:v>25.899229029665086</c:v>
                </c:pt>
                <c:pt idx="3768">
                  <c:v>25.872091913600105</c:v>
                </c:pt>
                <c:pt idx="3769">
                  <c:v>25.842783987385285</c:v>
                </c:pt>
                <c:pt idx="3770">
                  <c:v>25.81242577633784</c:v>
                </c:pt>
                <c:pt idx="3771">
                  <c:v>25.781242760314779</c:v>
                </c:pt>
                <c:pt idx="3772">
                  <c:v>25.752320513700525</c:v>
                </c:pt>
                <c:pt idx="3773">
                  <c:v>25.753205763741192</c:v>
                </c:pt>
                <c:pt idx="3774">
                  <c:v>25.746854056986724</c:v>
                </c:pt>
                <c:pt idx="3775">
                  <c:v>25.746664563302026</c:v>
                </c:pt>
                <c:pt idx="3776">
                  <c:v>25.794870497259815</c:v>
                </c:pt>
                <c:pt idx="3777">
                  <c:v>25.879306801961413</c:v>
                </c:pt>
                <c:pt idx="3778">
                  <c:v>25.968424442488988</c:v>
                </c:pt>
                <c:pt idx="3779">
                  <c:v>26</c:v>
                </c:pt>
                <c:pt idx="3780">
                  <c:v>26</c:v>
                </c:pt>
                <c:pt idx="3781">
                  <c:v>26</c:v>
                </c:pt>
                <c:pt idx="3782">
                  <c:v>26</c:v>
                </c:pt>
                <c:pt idx="3783">
                  <c:v>26</c:v>
                </c:pt>
                <c:pt idx="3784">
                  <c:v>26</c:v>
                </c:pt>
                <c:pt idx="3785">
                  <c:v>26</c:v>
                </c:pt>
                <c:pt idx="3786">
                  <c:v>26</c:v>
                </c:pt>
                <c:pt idx="3787">
                  <c:v>25.976235639590463</c:v>
                </c:pt>
                <c:pt idx="3788">
                  <c:v>25.955397646254177</c:v>
                </c:pt>
                <c:pt idx="3789">
                  <c:v>25.933267332300847</c:v>
                </c:pt>
                <c:pt idx="3790">
                  <c:v>25.909624445076364</c:v>
                </c:pt>
                <c:pt idx="3791">
                  <c:v>25.884695495971009</c:v>
                </c:pt>
                <c:pt idx="3792">
                  <c:v>25.860045308688314</c:v>
                </c:pt>
                <c:pt idx="3793">
                  <c:v>25.835450124919099</c:v>
                </c:pt>
                <c:pt idx="3794">
                  <c:v>25.810909821930561</c:v>
                </c:pt>
                <c:pt idx="3795">
                  <c:v>25.786424277263762</c:v>
                </c:pt>
                <c:pt idx="3796">
                  <c:v>25.763849326073444</c:v>
                </c:pt>
                <c:pt idx="3797">
                  <c:v>25.767508622057939</c:v>
                </c:pt>
                <c:pt idx="3798">
                  <c:v>25.76086100726609</c:v>
                </c:pt>
                <c:pt idx="3799">
                  <c:v>25.756142569385428</c:v>
                </c:pt>
                <c:pt idx="3800">
                  <c:v>25.801399662040026</c:v>
                </c:pt>
                <c:pt idx="3801">
                  <c:v>25.886809014319319</c:v>
                </c:pt>
                <c:pt idx="3802">
                  <c:v>25.985060327621891</c:v>
                </c:pt>
                <c:pt idx="3803">
                  <c:v>26</c:v>
                </c:pt>
                <c:pt idx="3804">
                  <c:v>26</c:v>
                </c:pt>
                <c:pt idx="3805">
                  <c:v>26</c:v>
                </c:pt>
                <c:pt idx="3806">
                  <c:v>26</c:v>
                </c:pt>
                <c:pt idx="3807">
                  <c:v>26</c:v>
                </c:pt>
                <c:pt idx="3808">
                  <c:v>26</c:v>
                </c:pt>
                <c:pt idx="3809">
                  <c:v>26</c:v>
                </c:pt>
                <c:pt idx="3810">
                  <c:v>26</c:v>
                </c:pt>
                <c:pt idx="3811">
                  <c:v>25.988826320499893</c:v>
                </c:pt>
                <c:pt idx="3812">
                  <c:v>25.977331956981857</c:v>
                </c:pt>
                <c:pt idx="3813">
                  <c:v>25.963855014946631</c:v>
                </c:pt>
                <c:pt idx="3814">
                  <c:v>25.94839991824637</c:v>
                </c:pt>
                <c:pt idx="3815">
                  <c:v>25.930971080862012</c:v>
                </c:pt>
                <c:pt idx="3816">
                  <c:v>25.830945971347109</c:v>
                </c:pt>
                <c:pt idx="3817">
                  <c:v>25.810432171986868</c:v>
                </c:pt>
                <c:pt idx="3818">
                  <c:v>25.788848464905563</c:v>
                </c:pt>
                <c:pt idx="3819">
                  <c:v>25.766643510036385</c:v>
                </c:pt>
                <c:pt idx="3820">
                  <c:v>25.745474673422777</c:v>
                </c:pt>
                <c:pt idx="3821">
                  <c:v>25.760949778072444</c:v>
                </c:pt>
                <c:pt idx="3822">
                  <c:v>25.809024823081486</c:v>
                </c:pt>
                <c:pt idx="3823">
                  <c:v>25.819129520619409</c:v>
                </c:pt>
                <c:pt idx="3824">
                  <c:v>25.91038903710324</c:v>
                </c:pt>
                <c:pt idx="3825">
                  <c:v>25.933943360480601</c:v>
                </c:pt>
                <c:pt idx="3826">
                  <c:v>25.877166403496471</c:v>
                </c:pt>
                <c:pt idx="3827">
                  <c:v>25.911863927696331</c:v>
                </c:pt>
                <c:pt idx="3828">
                  <c:v>25.855024978808782</c:v>
                </c:pt>
                <c:pt idx="3829">
                  <c:v>25.954764753706119</c:v>
                </c:pt>
                <c:pt idx="3830">
                  <c:v>25.852941176470587</c:v>
                </c:pt>
                <c:pt idx="3831">
                  <c:v>25.99406338772107</c:v>
                </c:pt>
                <c:pt idx="3832">
                  <c:v>25.945528312993954</c:v>
                </c:pt>
                <c:pt idx="3833">
                  <c:v>25.989401428813103</c:v>
                </c:pt>
                <c:pt idx="3834">
                  <c:v>26</c:v>
                </c:pt>
                <c:pt idx="3835">
                  <c:v>25.988282545046381</c:v>
                </c:pt>
                <c:pt idx="3836">
                  <c:v>25.973888623113591</c:v>
                </c:pt>
                <c:pt idx="3837">
                  <c:v>25.957741728921089</c:v>
                </c:pt>
                <c:pt idx="3838">
                  <c:v>25.939622637695752</c:v>
                </c:pt>
                <c:pt idx="3839">
                  <c:v>25.919758886415273</c:v>
                </c:pt>
                <c:pt idx="3840">
                  <c:v>25.899493185791744</c:v>
                </c:pt>
                <c:pt idx="3841">
                  <c:v>25.878380160139233</c:v>
                </c:pt>
                <c:pt idx="3842">
                  <c:v>25.856867972728164</c:v>
                </c:pt>
                <c:pt idx="3843">
                  <c:v>25.835180650523672</c:v>
                </c:pt>
                <c:pt idx="3844">
                  <c:v>25.815453725522257</c:v>
                </c:pt>
                <c:pt idx="3845">
                  <c:v>25.829633374684864</c:v>
                </c:pt>
                <c:pt idx="3846">
                  <c:v>25.863880659845265</c:v>
                </c:pt>
                <c:pt idx="3847">
                  <c:v>25.935702129728007</c:v>
                </c:pt>
                <c:pt idx="3848">
                  <c:v>25.921770619764061</c:v>
                </c:pt>
                <c:pt idx="3849">
                  <c:v>25.886192835183813</c:v>
                </c:pt>
                <c:pt idx="3850">
                  <c:v>25.881225503486007</c:v>
                </c:pt>
                <c:pt idx="3851">
                  <c:v>25.90204529982886</c:v>
                </c:pt>
                <c:pt idx="3852">
                  <c:v>25.869845465122836</c:v>
                </c:pt>
                <c:pt idx="3853">
                  <c:v>25.919871548465981</c:v>
                </c:pt>
                <c:pt idx="3854">
                  <c:v>25.902396799003711</c:v>
                </c:pt>
                <c:pt idx="3855">
                  <c:v>25.980122681113738</c:v>
                </c:pt>
                <c:pt idx="3856">
                  <c:v>25.929559334094584</c:v>
                </c:pt>
                <c:pt idx="3857">
                  <c:v>25.961695352912265</c:v>
                </c:pt>
                <c:pt idx="3858">
                  <c:v>25.959531058999978</c:v>
                </c:pt>
                <c:pt idx="3859">
                  <c:v>25.947331785409109</c:v>
                </c:pt>
                <c:pt idx="3860">
                  <c:v>25.93481432980542</c:v>
                </c:pt>
                <c:pt idx="3861">
                  <c:v>25.922324805187817</c:v>
                </c:pt>
                <c:pt idx="3862">
                  <c:v>25.910086285522528</c:v>
                </c:pt>
                <c:pt idx="3863">
                  <c:v>25.898098210726413</c:v>
                </c:pt>
                <c:pt idx="3864">
                  <c:v>25.887029430837266</c:v>
                </c:pt>
                <c:pt idx="3865">
                  <c:v>25.876877894574534</c:v>
                </c:pt>
                <c:pt idx="3866">
                  <c:v>25.867641555234815</c:v>
                </c:pt>
                <c:pt idx="3867">
                  <c:v>25.858872098100854</c:v>
                </c:pt>
                <c:pt idx="3868">
                  <c:v>25.850769203477423</c:v>
                </c:pt>
                <c:pt idx="3869">
                  <c:v>25.848900936202643</c:v>
                </c:pt>
                <c:pt idx="3870">
                  <c:v>25.84765146063253</c:v>
                </c:pt>
                <c:pt idx="3871">
                  <c:v>25.868894594753886</c:v>
                </c:pt>
                <c:pt idx="3872">
                  <c:v>25.905391794520067</c:v>
                </c:pt>
                <c:pt idx="3873">
                  <c:v>25.979785543595852</c:v>
                </c:pt>
                <c:pt idx="3874">
                  <c:v>26</c:v>
                </c:pt>
                <c:pt idx="3875">
                  <c:v>26</c:v>
                </c:pt>
                <c:pt idx="3876">
                  <c:v>26</c:v>
                </c:pt>
                <c:pt idx="3877">
                  <c:v>26</c:v>
                </c:pt>
                <c:pt idx="3878">
                  <c:v>26</c:v>
                </c:pt>
                <c:pt idx="3879">
                  <c:v>26</c:v>
                </c:pt>
                <c:pt idx="3880">
                  <c:v>26</c:v>
                </c:pt>
                <c:pt idx="3881">
                  <c:v>26</c:v>
                </c:pt>
                <c:pt idx="3882">
                  <c:v>26</c:v>
                </c:pt>
                <c:pt idx="3883">
                  <c:v>26</c:v>
                </c:pt>
                <c:pt idx="3884">
                  <c:v>26</c:v>
                </c:pt>
                <c:pt idx="3885">
                  <c:v>25.999414382177356</c:v>
                </c:pt>
                <c:pt idx="3886">
                  <c:v>25.996598708176656</c:v>
                </c:pt>
                <c:pt idx="3887">
                  <c:v>25.991557954062525</c:v>
                </c:pt>
                <c:pt idx="3888">
                  <c:v>25.983627675925003</c:v>
                </c:pt>
                <c:pt idx="3889">
                  <c:v>25.972591185050412</c:v>
                </c:pt>
                <c:pt idx="3890">
                  <c:v>25.959794230268994</c:v>
                </c:pt>
                <c:pt idx="3891">
                  <c:v>25.945910148685783</c:v>
                </c:pt>
                <c:pt idx="3892">
                  <c:v>25.93282619771702</c:v>
                </c:pt>
                <c:pt idx="3893">
                  <c:v>25.925736708983329</c:v>
                </c:pt>
                <c:pt idx="3894">
                  <c:v>25.914557014544464</c:v>
                </c:pt>
                <c:pt idx="3895">
                  <c:v>25.915568377940971</c:v>
                </c:pt>
                <c:pt idx="3896">
                  <c:v>25.952006275050952</c:v>
                </c:pt>
                <c:pt idx="3897">
                  <c:v>26</c:v>
                </c:pt>
                <c:pt idx="3898">
                  <c:v>26</c:v>
                </c:pt>
                <c:pt idx="3899">
                  <c:v>26</c:v>
                </c:pt>
                <c:pt idx="3900">
                  <c:v>26</c:v>
                </c:pt>
                <c:pt idx="3901">
                  <c:v>26</c:v>
                </c:pt>
                <c:pt idx="3902">
                  <c:v>26</c:v>
                </c:pt>
                <c:pt idx="3903">
                  <c:v>26</c:v>
                </c:pt>
                <c:pt idx="3904">
                  <c:v>26</c:v>
                </c:pt>
                <c:pt idx="3905">
                  <c:v>26</c:v>
                </c:pt>
                <c:pt idx="3906">
                  <c:v>26</c:v>
                </c:pt>
                <c:pt idx="3907">
                  <c:v>25.985697198854751</c:v>
                </c:pt>
                <c:pt idx="3908">
                  <c:v>25.972424727219522</c:v>
                </c:pt>
                <c:pt idx="3909">
                  <c:v>25.956727372090803</c:v>
                </c:pt>
                <c:pt idx="3910">
                  <c:v>25.938833680554062</c:v>
                </c:pt>
                <c:pt idx="3911">
                  <c:v>25.918748553432888</c:v>
                </c:pt>
                <c:pt idx="3912">
                  <c:v>25.896253744324952</c:v>
                </c:pt>
                <c:pt idx="3913">
                  <c:v>25.871354630105252</c:v>
                </c:pt>
                <c:pt idx="3914">
                  <c:v>25.844056575651024</c:v>
                </c:pt>
                <c:pt idx="3915">
                  <c:v>25.816819433062854</c:v>
                </c:pt>
                <c:pt idx="3916">
                  <c:v>25.809771581144282</c:v>
                </c:pt>
                <c:pt idx="3917">
                  <c:v>25.814357173008801</c:v>
                </c:pt>
                <c:pt idx="3918">
                  <c:v>25.817757981911303</c:v>
                </c:pt>
                <c:pt idx="3919">
                  <c:v>25.83103137287436</c:v>
                </c:pt>
                <c:pt idx="3920">
                  <c:v>25.888888756502002</c:v>
                </c:pt>
                <c:pt idx="3921">
                  <c:v>25.983967859560952</c:v>
                </c:pt>
                <c:pt idx="3922">
                  <c:v>26</c:v>
                </c:pt>
                <c:pt idx="3923">
                  <c:v>26</c:v>
                </c:pt>
                <c:pt idx="3924">
                  <c:v>26</c:v>
                </c:pt>
                <c:pt idx="3925">
                  <c:v>26</c:v>
                </c:pt>
                <c:pt idx="3926">
                  <c:v>26</c:v>
                </c:pt>
                <c:pt idx="3927">
                  <c:v>26</c:v>
                </c:pt>
                <c:pt idx="3928">
                  <c:v>25.905015950809045</c:v>
                </c:pt>
                <c:pt idx="3929">
                  <c:v>25.840978544166813</c:v>
                </c:pt>
                <c:pt idx="3930">
                  <c:v>25.826341775721389</c:v>
                </c:pt>
                <c:pt idx="3931">
                  <c:v>25.792386438635653</c:v>
                </c:pt>
                <c:pt idx="3932">
                  <c:v>25.761598676692774</c:v>
                </c:pt>
                <c:pt idx="3933">
                  <c:v>25.729317659387029</c:v>
                </c:pt>
                <c:pt idx="3934">
                  <c:v>25.695769855003434</c:v>
                </c:pt>
                <c:pt idx="3935">
                  <c:v>25.660734953913288</c:v>
                </c:pt>
                <c:pt idx="3936">
                  <c:v>25.624439410659409</c:v>
                </c:pt>
                <c:pt idx="3937">
                  <c:v>25.58688603819196</c:v>
                </c:pt>
                <c:pt idx="3938">
                  <c:v>25.548077643184385</c:v>
                </c:pt>
                <c:pt idx="3939">
                  <c:v>25.509355843789791</c:v>
                </c:pt>
                <c:pt idx="3940">
                  <c:v>25.475595591865353</c:v>
                </c:pt>
                <c:pt idx="3941">
                  <c:v>25.461391126507422</c:v>
                </c:pt>
                <c:pt idx="3942">
                  <c:v>25.462044470042521</c:v>
                </c:pt>
                <c:pt idx="3943">
                  <c:v>25.486990431841999</c:v>
                </c:pt>
                <c:pt idx="3944">
                  <c:v>25.512870979511455</c:v>
                </c:pt>
                <c:pt idx="3945">
                  <c:v>25.574045845120772</c:v>
                </c:pt>
                <c:pt idx="3946">
                  <c:v>25.639174727238906</c:v>
                </c:pt>
                <c:pt idx="3947">
                  <c:v>25.708409558141497</c:v>
                </c:pt>
                <c:pt idx="3948">
                  <c:v>25.792225890216162</c:v>
                </c:pt>
                <c:pt idx="3949">
                  <c:v>25.875815817411286</c:v>
                </c:pt>
                <c:pt idx="3950">
                  <c:v>25.955866885597263</c:v>
                </c:pt>
                <c:pt idx="3951">
                  <c:v>26</c:v>
                </c:pt>
                <c:pt idx="3952">
                  <c:v>26</c:v>
                </c:pt>
                <c:pt idx="3953">
                  <c:v>26</c:v>
                </c:pt>
                <c:pt idx="3954">
                  <c:v>26</c:v>
                </c:pt>
                <c:pt idx="3955">
                  <c:v>25.977381596333942</c:v>
                </c:pt>
                <c:pt idx="3956">
                  <c:v>25.842411142394251</c:v>
                </c:pt>
                <c:pt idx="3957">
                  <c:v>25.808353332417152</c:v>
                </c:pt>
                <c:pt idx="3958">
                  <c:v>25.775075443345457</c:v>
                </c:pt>
                <c:pt idx="3959">
                  <c:v>25.740309855288199</c:v>
                </c:pt>
                <c:pt idx="3960">
                  <c:v>25.704506160422493</c:v>
                </c:pt>
                <c:pt idx="3961">
                  <c:v>25.667666675141362</c:v>
                </c:pt>
                <c:pt idx="3962">
                  <c:v>25.629570574378718</c:v>
                </c:pt>
                <c:pt idx="3963">
                  <c:v>25.591336343551706</c:v>
                </c:pt>
                <c:pt idx="3964">
                  <c:v>25.568831932093673</c:v>
                </c:pt>
                <c:pt idx="3965">
                  <c:v>25.564182394855845</c:v>
                </c:pt>
                <c:pt idx="3966">
                  <c:v>25.558959655119274</c:v>
                </c:pt>
                <c:pt idx="3967">
                  <c:v>25.573553499920074</c:v>
                </c:pt>
                <c:pt idx="3968">
                  <c:v>25.6281593886915</c:v>
                </c:pt>
                <c:pt idx="3969">
                  <c:v>25.720599694058173</c:v>
                </c:pt>
                <c:pt idx="3970">
                  <c:v>25.818908873940543</c:v>
                </c:pt>
                <c:pt idx="3971">
                  <c:v>25.91727600559134</c:v>
                </c:pt>
                <c:pt idx="3972">
                  <c:v>26</c:v>
                </c:pt>
                <c:pt idx="3973">
                  <c:v>26</c:v>
                </c:pt>
                <c:pt idx="3974">
                  <c:v>26</c:v>
                </c:pt>
                <c:pt idx="3975">
                  <c:v>26</c:v>
                </c:pt>
                <c:pt idx="3976">
                  <c:v>26</c:v>
                </c:pt>
                <c:pt idx="3977">
                  <c:v>26</c:v>
                </c:pt>
                <c:pt idx="3978">
                  <c:v>26</c:v>
                </c:pt>
                <c:pt idx="3979">
                  <c:v>25.986440229784794</c:v>
                </c:pt>
                <c:pt idx="3980">
                  <c:v>25.973835509049092</c:v>
                </c:pt>
                <c:pt idx="3981">
                  <c:v>25.959473823696499</c:v>
                </c:pt>
                <c:pt idx="3982">
                  <c:v>25.943359094152683</c:v>
                </c:pt>
                <c:pt idx="3983">
                  <c:v>25.925495232095425</c:v>
                </c:pt>
                <c:pt idx="3984">
                  <c:v>25.907001821926098</c:v>
                </c:pt>
                <c:pt idx="3985">
                  <c:v>25.887657132104611</c:v>
                </c:pt>
                <c:pt idx="3986">
                  <c:v>25.867686198435198</c:v>
                </c:pt>
                <c:pt idx="3987">
                  <c:v>25.847536690875938</c:v>
                </c:pt>
                <c:pt idx="3988">
                  <c:v>25.829754895451423</c:v>
                </c:pt>
                <c:pt idx="3989">
                  <c:v>25.835317932417297</c:v>
                </c:pt>
                <c:pt idx="3990">
                  <c:v>25.867172208561623</c:v>
                </c:pt>
                <c:pt idx="3991">
                  <c:v>25.922942802934035</c:v>
                </c:pt>
                <c:pt idx="3992">
                  <c:v>25.993321431238531</c:v>
                </c:pt>
                <c:pt idx="3993">
                  <c:v>25.960885425370094</c:v>
                </c:pt>
                <c:pt idx="3994">
                  <c:v>25.950288223177179</c:v>
                </c:pt>
                <c:pt idx="3995">
                  <c:v>25.928861378939324</c:v>
                </c:pt>
                <c:pt idx="3996">
                  <c:v>25.914814733753722</c:v>
                </c:pt>
                <c:pt idx="3997">
                  <c:v>25.871536168081914</c:v>
                </c:pt>
                <c:pt idx="3998">
                  <c:v>25.975834780765595</c:v>
                </c:pt>
                <c:pt idx="3999">
                  <c:v>25.972973865688985</c:v>
                </c:pt>
                <c:pt idx="4000">
                  <c:v>25.963773134772708</c:v>
                </c:pt>
                <c:pt idx="4001">
                  <c:v>25.980928654410576</c:v>
                </c:pt>
                <c:pt idx="4002">
                  <c:v>26</c:v>
                </c:pt>
                <c:pt idx="4003">
                  <c:v>25.994369924388611</c:v>
                </c:pt>
                <c:pt idx="4004">
                  <c:v>25.985317690272844</c:v>
                </c:pt>
                <c:pt idx="4005">
                  <c:v>25.974277428362928</c:v>
                </c:pt>
                <c:pt idx="4006">
                  <c:v>25.961030438379943</c:v>
                </c:pt>
                <c:pt idx="4007">
                  <c:v>25.945804780625448</c:v>
                </c:pt>
                <c:pt idx="4008">
                  <c:v>25.929051142806092</c:v>
                </c:pt>
                <c:pt idx="4009">
                  <c:v>25.910772934399908</c:v>
                </c:pt>
                <c:pt idx="4010">
                  <c:v>25.890973557277153</c:v>
                </c:pt>
                <c:pt idx="4011">
                  <c:v>25.871218359750031</c:v>
                </c:pt>
                <c:pt idx="4012">
                  <c:v>25.864922107122556</c:v>
                </c:pt>
                <c:pt idx="4013">
                  <c:v>25.877839823904051</c:v>
                </c:pt>
                <c:pt idx="4014">
                  <c:v>25.920703651081784</c:v>
                </c:pt>
                <c:pt idx="4015">
                  <c:v>25.99009821256498</c:v>
                </c:pt>
                <c:pt idx="4016">
                  <c:v>25.938486782526979</c:v>
                </c:pt>
                <c:pt idx="4017">
                  <c:v>25.934243070346678</c:v>
                </c:pt>
                <c:pt idx="4018">
                  <c:v>25.932526844568994</c:v>
                </c:pt>
                <c:pt idx="4019">
                  <c:v>25.916129067547228</c:v>
                </c:pt>
                <c:pt idx="4020">
                  <c:v>25.931288724752278</c:v>
                </c:pt>
                <c:pt idx="4021">
                  <c:v>25.922506274896939</c:v>
                </c:pt>
                <c:pt idx="4022">
                  <c:v>25.949704758175169</c:v>
                </c:pt>
                <c:pt idx="4023">
                  <c:v>25.961618884471072</c:v>
                </c:pt>
                <c:pt idx="4024">
                  <c:v>25.957843846931812</c:v>
                </c:pt>
                <c:pt idx="4025">
                  <c:v>25.990359823581635</c:v>
                </c:pt>
                <c:pt idx="4026">
                  <c:v>26</c:v>
                </c:pt>
                <c:pt idx="4027">
                  <c:v>25.995297059388836</c:v>
                </c:pt>
                <c:pt idx="4028">
                  <c:v>25.986689029079212</c:v>
                </c:pt>
                <c:pt idx="4029">
                  <c:v>25.974976298343574</c:v>
                </c:pt>
                <c:pt idx="4030">
                  <c:v>25.959942658604884</c:v>
                </c:pt>
                <c:pt idx="4031">
                  <c:v>25.941595520016303</c:v>
                </c:pt>
                <c:pt idx="4032">
                  <c:v>25.920611685067428</c:v>
                </c:pt>
                <c:pt idx="4033">
                  <c:v>25.827134651694166</c:v>
                </c:pt>
                <c:pt idx="4034">
                  <c:v>25.789575265165855</c:v>
                </c:pt>
                <c:pt idx="4035">
                  <c:v>25.751876550968944</c:v>
                </c:pt>
                <c:pt idx="4036">
                  <c:v>25.724278970542226</c:v>
                </c:pt>
                <c:pt idx="4037">
                  <c:v>25.709043810260834</c:v>
                </c:pt>
                <c:pt idx="4038">
                  <c:v>25.705101470736487</c:v>
                </c:pt>
                <c:pt idx="4039">
                  <c:v>25.730170521169239</c:v>
                </c:pt>
                <c:pt idx="4040">
                  <c:v>25.749472680030454</c:v>
                </c:pt>
                <c:pt idx="4041">
                  <c:v>25.805901295249232</c:v>
                </c:pt>
                <c:pt idx="4042">
                  <c:v>25.825117330582252</c:v>
                </c:pt>
                <c:pt idx="4043">
                  <c:v>25.834338332401021</c:v>
                </c:pt>
                <c:pt idx="4044">
                  <c:v>25.835886884041194</c:v>
                </c:pt>
                <c:pt idx="4045">
                  <c:v>25.836409800972614</c:v>
                </c:pt>
                <c:pt idx="4046">
                  <c:v>25.927766860798755</c:v>
                </c:pt>
                <c:pt idx="4047">
                  <c:v>25.871464423871803</c:v>
                </c:pt>
                <c:pt idx="4048">
                  <c:v>25.954763588631646</c:v>
                </c:pt>
                <c:pt idx="4049">
                  <c:v>26</c:v>
                </c:pt>
                <c:pt idx="4050">
                  <c:v>26</c:v>
                </c:pt>
                <c:pt idx="4051">
                  <c:v>25.983265124337183</c:v>
                </c:pt>
                <c:pt idx="4052">
                  <c:v>25.967320444058078</c:v>
                </c:pt>
                <c:pt idx="4053">
                  <c:v>25.94940311553351</c:v>
                </c:pt>
                <c:pt idx="4054">
                  <c:v>25.929517540457599</c:v>
                </c:pt>
                <c:pt idx="4055">
                  <c:v>25.907668110702687</c:v>
                </c:pt>
                <c:pt idx="4056">
                  <c:v>25.884528617212435</c:v>
                </c:pt>
                <c:pt idx="4057">
                  <c:v>25.859878802296812</c:v>
                </c:pt>
                <c:pt idx="4058">
                  <c:v>25.833945172321414</c:v>
                </c:pt>
                <c:pt idx="4059">
                  <c:v>25.807846273395512</c:v>
                </c:pt>
                <c:pt idx="4060">
                  <c:v>25.798030152882585</c:v>
                </c:pt>
                <c:pt idx="4061">
                  <c:v>25.812905257981896</c:v>
                </c:pt>
                <c:pt idx="4062">
                  <c:v>25.843342441581232</c:v>
                </c:pt>
                <c:pt idx="4063">
                  <c:v>25.879854625634646</c:v>
                </c:pt>
                <c:pt idx="4064">
                  <c:v>25.937437338382541</c:v>
                </c:pt>
                <c:pt idx="4065">
                  <c:v>26</c:v>
                </c:pt>
                <c:pt idx="4066">
                  <c:v>26</c:v>
                </c:pt>
                <c:pt idx="4067">
                  <c:v>26</c:v>
                </c:pt>
                <c:pt idx="4068">
                  <c:v>26</c:v>
                </c:pt>
                <c:pt idx="4069">
                  <c:v>26</c:v>
                </c:pt>
                <c:pt idx="4070">
                  <c:v>26</c:v>
                </c:pt>
                <c:pt idx="4071">
                  <c:v>26</c:v>
                </c:pt>
                <c:pt idx="4072">
                  <c:v>26</c:v>
                </c:pt>
                <c:pt idx="4073">
                  <c:v>26</c:v>
                </c:pt>
                <c:pt idx="4074">
                  <c:v>26</c:v>
                </c:pt>
                <c:pt idx="4075">
                  <c:v>25.990723906716603</c:v>
                </c:pt>
                <c:pt idx="4076">
                  <c:v>25.980340990447051</c:v>
                </c:pt>
                <c:pt idx="4077">
                  <c:v>25.967303606746963</c:v>
                </c:pt>
                <c:pt idx="4078">
                  <c:v>25.951617678696493</c:v>
                </c:pt>
                <c:pt idx="4079">
                  <c:v>25.933289116159255</c:v>
                </c:pt>
                <c:pt idx="4080">
                  <c:v>25.91321636097339</c:v>
                </c:pt>
                <c:pt idx="4081">
                  <c:v>25.891180168775275</c:v>
                </c:pt>
                <c:pt idx="4082">
                  <c:v>25.867408056995821</c:v>
                </c:pt>
                <c:pt idx="4083">
                  <c:v>25.843465853134344</c:v>
                </c:pt>
                <c:pt idx="4084">
                  <c:v>25.837690949148747</c:v>
                </c:pt>
                <c:pt idx="4085">
                  <c:v>25.857163178670774</c:v>
                </c:pt>
                <c:pt idx="4086">
                  <c:v>25.887768230241793</c:v>
                </c:pt>
                <c:pt idx="4087">
                  <c:v>25.951433355754528</c:v>
                </c:pt>
                <c:pt idx="4088">
                  <c:v>26</c:v>
                </c:pt>
                <c:pt idx="4089">
                  <c:v>26</c:v>
                </c:pt>
                <c:pt idx="4090">
                  <c:v>26</c:v>
                </c:pt>
                <c:pt idx="4091">
                  <c:v>26</c:v>
                </c:pt>
                <c:pt idx="4092">
                  <c:v>26</c:v>
                </c:pt>
                <c:pt idx="4093">
                  <c:v>26</c:v>
                </c:pt>
                <c:pt idx="4094">
                  <c:v>26</c:v>
                </c:pt>
                <c:pt idx="4095">
                  <c:v>26</c:v>
                </c:pt>
                <c:pt idx="4096">
                  <c:v>26</c:v>
                </c:pt>
                <c:pt idx="4097">
                  <c:v>26</c:v>
                </c:pt>
                <c:pt idx="4098">
                  <c:v>26</c:v>
                </c:pt>
                <c:pt idx="4099">
                  <c:v>25.993933982526677</c:v>
                </c:pt>
                <c:pt idx="4100">
                  <c:v>25.985998402607382</c:v>
                </c:pt>
                <c:pt idx="4101">
                  <c:v>25.975179758071612</c:v>
                </c:pt>
                <c:pt idx="4102">
                  <c:v>25.961484482082799</c:v>
                </c:pt>
                <c:pt idx="4103">
                  <c:v>25.944918993449662</c:v>
                </c:pt>
                <c:pt idx="4104">
                  <c:v>25.926382241819795</c:v>
                </c:pt>
                <c:pt idx="4105">
                  <c:v>25.905655489505929</c:v>
                </c:pt>
                <c:pt idx="4106">
                  <c:v>25.882520486903957</c:v>
                </c:pt>
                <c:pt idx="4107">
                  <c:v>25.859213970598177</c:v>
                </c:pt>
                <c:pt idx="4108">
                  <c:v>25.852607115703027</c:v>
                </c:pt>
                <c:pt idx="4109">
                  <c:v>25.864148404605793</c:v>
                </c:pt>
                <c:pt idx="4110">
                  <c:v>25.893188257399924</c:v>
                </c:pt>
                <c:pt idx="4111">
                  <c:v>25.957003835631784</c:v>
                </c:pt>
                <c:pt idx="4112">
                  <c:v>26</c:v>
                </c:pt>
                <c:pt idx="4113">
                  <c:v>26</c:v>
                </c:pt>
                <c:pt idx="4114">
                  <c:v>26</c:v>
                </c:pt>
                <c:pt idx="4115">
                  <c:v>26</c:v>
                </c:pt>
                <c:pt idx="4116">
                  <c:v>26</c:v>
                </c:pt>
                <c:pt idx="4117">
                  <c:v>26</c:v>
                </c:pt>
                <c:pt idx="4118">
                  <c:v>26</c:v>
                </c:pt>
                <c:pt idx="4119">
                  <c:v>26</c:v>
                </c:pt>
                <c:pt idx="4120">
                  <c:v>26</c:v>
                </c:pt>
                <c:pt idx="4121">
                  <c:v>26</c:v>
                </c:pt>
                <c:pt idx="4122">
                  <c:v>26</c:v>
                </c:pt>
                <c:pt idx="4123">
                  <c:v>25.98372939233235</c:v>
                </c:pt>
                <c:pt idx="4124">
                  <c:v>25.971353856749175</c:v>
                </c:pt>
                <c:pt idx="4125">
                  <c:v>25.842915796630237</c:v>
                </c:pt>
                <c:pt idx="4126">
                  <c:v>25.811156849944197</c:v>
                </c:pt>
                <c:pt idx="4127">
                  <c:v>25.802067158105473</c:v>
                </c:pt>
                <c:pt idx="4128">
                  <c:v>25.779960110289668</c:v>
                </c:pt>
                <c:pt idx="4129">
                  <c:v>25.763257662289746</c:v>
                </c:pt>
                <c:pt idx="4130">
                  <c:v>25.74837757383585</c:v>
                </c:pt>
                <c:pt idx="4131">
                  <c:v>25.733530688259339</c:v>
                </c:pt>
                <c:pt idx="4132">
                  <c:v>25.730864476667662</c:v>
                </c:pt>
                <c:pt idx="4133">
                  <c:v>25.738918505935654</c:v>
                </c:pt>
                <c:pt idx="4134">
                  <c:v>25.767936094296719</c:v>
                </c:pt>
                <c:pt idx="4135">
                  <c:v>25.826118111884266</c:v>
                </c:pt>
                <c:pt idx="4136">
                  <c:v>25.873225904770884</c:v>
                </c:pt>
                <c:pt idx="4137">
                  <c:v>25.952797876698426</c:v>
                </c:pt>
                <c:pt idx="4138">
                  <c:v>26</c:v>
                </c:pt>
                <c:pt idx="4139">
                  <c:v>26</c:v>
                </c:pt>
                <c:pt idx="4140">
                  <c:v>26</c:v>
                </c:pt>
                <c:pt idx="4141">
                  <c:v>26</c:v>
                </c:pt>
                <c:pt idx="4142">
                  <c:v>26</c:v>
                </c:pt>
                <c:pt idx="4143">
                  <c:v>25.92550764144476</c:v>
                </c:pt>
                <c:pt idx="4144">
                  <c:v>25.851813441118782</c:v>
                </c:pt>
                <c:pt idx="4145">
                  <c:v>25.830975282013895</c:v>
                </c:pt>
                <c:pt idx="4146">
                  <c:v>25.824584229342133</c:v>
                </c:pt>
                <c:pt idx="4147">
                  <c:v>25.808951190309266</c:v>
                </c:pt>
                <c:pt idx="4148">
                  <c:v>25.79865500511028</c:v>
                </c:pt>
                <c:pt idx="4149">
                  <c:v>25.788381794437001</c:v>
                </c:pt>
                <c:pt idx="4150">
                  <c:v>25.778354643315318</c:v>
                </c:pt>
                <c:pt idx="4151">
                  <c:v>25.76834986640668</c:v>
                </c:pt>
                <c:pt idx="4152">
                  <c:v>25.758144277495703</c:v>
                </c:pt>
                <c:pt idx="4153">
                  <c:v>25.747738324666841</c:v>
                </c:pt>
                <c:pt idx="4154">
                  <c:v>25.738471272747073</c:v>
                </c:pt>
                <c:pt idx="4155">
                  <c:v>25.729001762692793</c:v>
                </c:pt>
                <c:pt idx="4156">
                  <c:v>25.720444668215215</c:v>
                </c:pt>
                <c:pt idx="4157">
                  <c:v>25.73260062098181</c:v>
                </c:pt>
                <c:pt idx="4158">
                  <c:v>25.773545780378452</c:v>
                </c:pt>
                <c:pt idx="4159">
                  <c:v>25.84656739097186</c:v>
                </c:pt>
                <c:pt idx="4160">
                  <c:v>25.965109337830807</c:v>
                </c:pt>
                <c:pt idx="4161">
                  <c:v>25.852941176470587</c:v>
                </c:pt>
                <c:pt idx="4162">
                  <c:v>25.929392704312615</c:v>
                </c:pt>
                <c:pt idx="4163">
                  <c:v>25.852941176470587</c:v>
                </c:pt>
                <c:pt idx="4164">
                  <c:v>25.916945455134179</c:v>
                </c:pt>
                <c:pt idx="4165">
                  <c:v>25.859323803991916</c:v>
                </c:pt>
                <c:pt idx="4166">
                  <c:v>25.883155982335399</c:v>
                </c:pt>
                <c:pt idx="4167">
                  <c:v>25.870386023616831</c:v>
                </c:pt>
                <c:pt idx="4168">
                  <c:v>25.843940581649431</c:v>
                </c:pt>
                <c:pt idx="4169">
                  <c:v>25.826564932689614</c:v>
                </c:pt>
                <c:pt idx="4170">
                  <c:v>25.814391557508991</c:v>
                </c:pt>
                <c:pt idx="4171">
                  <c:v>25.807867909704708</c:v>
                </c:pt>
                <c:pt idx="4172">
                  <c:v>25.813735688141659</c:v>
                </c:pt>
                <c:pt idx="4173">
                  <c:v>25.818251555693109</c:v>
                </c:pt>
                <c:pt idx="4174">
                  <c:v>25.821418528962859</c:v>
                </c:pt>
                <c:pt idx="4175">
                  <c:v>25.823016481533177</c:v>
                </c:pt>
                <c:pt idx="4176">
                  <c:v>25.822825778168252</c:v>
                </c:pt>
                <c:pt idx="4177">
                  <c:v>25.820181001137399</c:v>
                </c:pt>
                <c:pt idx="4178">
                  <c:v>25.816426444111933</c:v>
                </c:pt>
                <c:pt idx="4179">
                  <c:v>25.811787719704153</c:v>
                </c:pt>
                <c:pt idx="4180">
                  <c:v>25.808748598118321</c:v>
                </c:pt>
                <c:pt idx="4181">
                  <c:v>25.816517406741209</c:v>
                </c:pt>
                <c:pt idx="4182">
                  <c:v>25.861290387055419</c:v>
                </c:pt>
                <c:pt idx="4183">
                  <c:v>25.945484918599071</c:v>
                </c:pt>
                <c:pt idx="4184">
                  <c:v>25.892868815700979</c:v>
                </c:pt>
                <c:pt idx="4185">
                  <c:v>25.90938951980452</c:v>
                </c:pt>
                <c:pt idx="4186">
                  <c:v>25.875339408818039</c:v>
                </c:pt>
                <c:pt idx="4187">
                  <c:v>25.899112133586502</c:v>
                </c:pt>
                <c:pt idx="4188">
                  <c:v>25.853618403865642</c:v>
                </c:pt>
                <c:pt idx="4189">
                  <c:v>25.910667463926789</c:v>
                </c:pt>
                <c:pt idx="4190">
                  <c:v>25.870125169942654</c:v>
                </c:pt>
                <c:pt idx="4191">
                  <c:v>25.957990540865346</c:v>
                </c:pt>
                <c:pt idx="4192">
                  <c:v>25.902309354472756</c:v>
                </c:pt>
                <c:pt idx="4193">
                  <c:v>25.965682084214645</c:v>
                </c:pt>
                <c:pt idx="4194">
                  <c:v>25.998305159250599</c:v>
                </c:pt>
                <c:pt idx="4195">
                  <c:v>26</c:v>
                </c:pt>
                <c:pt idx="4196">
                  <c:v>26</c:v>
                </c:pt>
                <c:pt idx="4197">
                  <c:v>26</c:v>
                </c:pt>
                <c:pt idx="4198">
                  <c:v>25.997406155563809</c:v>
                </c:pt>
                <c:pt idx="4199">
                  <c:v>25.99236359974153</c:v>
                </c:pt>
                <c:pt idx="4200">
                  <c:v>25.985770341658494</c:v>
                </c:pt>
                <c:pt idx="4201">
                  <c:v>25.977629841494199</c:v>
                </c:pt>
                <c:pt idx="4202">
                  <c:v>25.96861496057841</c:v>
                </c:pt>
                <c:pt idx="4203">
                  <c:v>25.958950786262299</c:v>
                </c:pt>
                <c:pt idx="4204">
                  <c:v>25.951648370724186</c:v>
                </c:pt>
                <c:pt idx="4205">
                  <c:v>25.981280385579197</c:v>
                </c:pt>
                <c:pt idx="4206">
                  <c:v>25.973941087005571</c:v>
                </c:pt>
                <c:pt idx="4207">
                  <c:v>25.94062998655383</c:v>
                </c:pt>
                <c:pt idx="4208">
                  <c:v>26</c:v>
                </c:pt>
                <c:pt idx="4209">
                  <c:v>26</c:v>
                </c:pt>
                <c:pt idx="4210">
                  <c:v>26</c:v>
                </c:pt>
                <c:pt idx="4211">
                  <c:v>26</c:v>
                </c:pt>
                <c:pt idx="4212">
                  <c:v>26</c:v>
                </c:pt>
                <c:pt idx="4213">
                  <c:v>26</c:v>
                </c:pt>
                <c:pt idx="4214">
                  <c:v>26</c:v>
                </c:pt>
                <c:pt idx="4215">
                  <c:v>26</c:v>
                </c:pt>
                <c:pt idx="4216">
                  <c:v>26</c:v>
                </c:pt>
                <c:pt idx="4217">
                  <c:v>26</c:v>
                </c:pt>
                <c:pt idx="4218">
                  <c:v>26</c:v>
                </c:pt>
                <c:pt idx="4219">
                  <c:v>26</c:v>
                </c:pt>
                <c:pt idx="4220">
                  <c:v>26</c:v>
                </c:pt>
                <c:pt idx="4221">
                  <c:v>25.998075564434991</c:v>
                </c:pt>
                <c:pt idx="4222">
                  <c:v>25.993254651208986</c:v>
                </c:pt>
                <c:pt idx="4223">
                  <c:v>25.985543723414786</c:v>
                </c:pt>
                <c:pt idx="4224">
                  <c:v>25.976064911175666</c:v>
                </c:pt>
                <c:pt idx="4225">
                  <c:v>25.964375886702605</c:v>
                </c:pt>
                <c:pt idx="4226">
                  <c:v>25.951597263233165</c:v>
                </c:pt>
                <c:pt idx="4227">
                  <c:v>25.93795460834852</c:v>
                </c:pt>
                <c:pt idx="4228">
                  <c:v>25.926137340385779</c:v>
                </c:pt>
                <c:pt idx="4229">
                  <c:v>25.936758526376988</c:v>
                </c:pt>
                <c:pt idx="4230">
                  <c:v>25.974359488898575</c:v>
                </c:pt>
                <c:pt idx="4231">
                  <c:v>25.947638044764304</c:v>
                </c:pt>
                <c:pt idx="4232">
                  <c:v>26</c:v>
                </c:pt>
                <c:pt idx="4233">
                  <c:v>26</c:v>
                </c:pt>
                <c:pt idx="4234">
                  <c:v>26</c:v>
                </c:pt>
                <c:pt idx="4235">
                  <c:v>26</c:v>
                </c:pt>
                <c:pt idx="4236">
                  <c:v>26</c:v>
                </c:pt>
                <c:pt idx="4237">
                  <c:v>26</c:v>
                </c:pt>
                <c:pt idx="4238">
                  <c:v>26</c:v>
                </c:pt>
                <c:pt idx="4239">
                  <c:v>26</c:v>
                </c:pt>
                <c:pt idx="4240">
                  <c:v>26</c:v>
                </c:pt>
                <c:pt idx="4241">
                  <c:v>26</c:v>
                </c:pt>
                <c:pt idx="4242">
                  <c:v>26</c:v>
                </c:pt>
                <c:pt idx="4243">
                  <c:v>25.995909468238711</c:v>
                </c:pt>
                <c:pt idx="4244">
                  <c:v>25.990200843197826</c:v>
                </c:pt>
                <c:pt idx="4245">
                  <c:v>25.982496729557539</c:v>
                </c:pt>
                <c:pt idx="4246">
                  <c:v>25.972801579977087</c:v>
                </c:pt>
                <c:pt idx="4247">
                  <c:v>25.961119837180206</c:v>
                </c:pt>
                <c:pt idx="4248">
                  <c:v>25.949017888010065</c:v>
                </c:pt>
                <c:pt idx="4249">
                  <c:v>25.936496670099579</c:v>
                </c:pt>
                <c:pt idx="4250">
                  <c:v>25.923780255279858</c:v>
                </c:pt>
                <c:pt idx="4251">
                  <c:v>25.910869079106043</c:v>
                </c:pt>
                <c:pt idx="4252">
                  <c:v>25.897294889378614</c:v>
                </c:pt>
                <c:pt idx="4253">
                  <c:v>25.888921218275105</c:v>
                </c:pt>
                <c:pt idx="4254">
                  <c:v>25.89127870092959</c:v>
                </c:pt>
                <c:pt idx="4255">
                  <c:v>25.925729375082408</c:v>
                </c:pt>
                <c:pt idx="4256">
                  <c:v>25.950318247181752</c:v>
                </c:pt>
                <c:pt idx="4257">
                  <c:v>26</c:v>
                </c:pt>
                <c:pt idx="4258">
                  <c:v>26</c:v>
                </c:pt>
                <c:pt idx="4259">
                  <c:v>26</c:v>
                </c:pt>
                <c:pt idx="4260">
                  <c:v>26</c:v>
                </c:pt>
                <c:pt idx="4261">
                  <c:v>26</c:v>
                </c:pt>
                <c:pt idx="4262">
                  <c:v>26</c:v>
                </c:pt>
                <c:pt idx="4263">
                  <c:v>26</c:v>
                </c:pt>
                <c:pt idx="4264">
                  <c:v>26</c:v>
                </c:pt>
                <c:pt idx="4265">
                  <c:v>26</c:v>
                </c:pt>
                <c:pt idx="4266">
                  <c:v>26</c:v>
                </c:pt>
                <c:pt idx="4267">
                  <c:v>25.999585725058221</c:v>
                </c:pt>
                <c:pt idx="4268">
                  <c:v>25.996992805019765</c:v>
                </c:pt>
                <c:pt idx="4269">
                  <c:v>25.992843716694136</c:v>
                </c:pt>
                <c:pt idx="4270">
                  <c:v>25.849726659584967</c:v>
                </c:pt>
                <c:pt idx="4271">
                  <c:v>25.813692527395123</c:v>
                </c:pt>
                <c:pt idx="4272">
                  <c:v>25.794460310936671</c:v>
                </c:pt>
                <c:pt idx="4273">
                  <c:v>25.773485918209428</c:v>
                </c:pt>
                <c:pt idx="4274">
                  <c:v>25.751665781802473</c:v>
                </c:pt>
                <c:pt idx="4275">
                  <c:v>25.729224925167269</c:v>
                </c:pt>
                <c:pt idx="4276">
                  <c:v>25.708074411130912</c:v>
                </c:pt>
                <c:pt idx="4277">
                  <c:v>25.709308026233639</c:v>
                </c:pt>
                <c:pt idx="4278">
                  <c:v>25.727809292771461</c:v>
                </c:pt>
                <c:pt idx="4279">
                  <c:v>25.78807492824567</c:v>
                </c:pt>
                <c:pt idx="4280">
                  <c:v>25.846431824019511</c:v>
                </c:pt>
                <c:pt idx="4281">
                  <c:v>25.933912900728881</c:v>
                </c:pt>
                <c:pt idx="4282">
                  <c:v>25.992700559829334</c:v>
                </c:pt>
                <c:pt idx="4283">
                  <c:v>26</c:v>
                </c:pt>
                <c:pt idx="4284">
                  <c:v>26</c:v>
                </c:pt>
                <c:pt idx="4285">
                  <c:v>26</c:v>
                </c:pt>
                <c:pt idx="4286">
                  <c:v>26</c:v>
                </c:pt>
                <c:pt idx="4287">
                  <c:v>26</c:v>
                </c:pt>
                <c:pt idx="4288">
                  <c:v>26</c:v>
                </c:pt>
                <c:pt idx="4289">
                  <c:v>26</c:v>
                </c:pt>
                <c:pt idx="4290">
                  <c:v>26</c:v>
                </c:pt>
                <c:pt idx="4291">
                  <c:v>25.990393616105678</c:v>
                </c:pt>
                <c:pt idx="4292">
                  <c:v>25.981127118286313</c:v>
                </c:pt>
                <c:pt idx="4293">
                  <c:v>25.969649934482486</c:v>
                </c:pt>
                <c:pt idx="4294">
                  <c:v>25.955966997536898</c:v>
                </c:pt>
                <c:pt idx="4295">
                  <c:v>25.940306365575676</c:v>
                </c:pt>
                <c:pt idx="4296">
                  <c:v>25.923118724134902</c:v>
                </c:pt>
                <c:pt idx="4297">
                  <c:v>25.904407480526885</c:v>
                </c:pt>
                <c:pt idx="4298">
                  <c:v>25.884845443332164</c:v>
                </c:pt>
                <c:pt idx="4299">
                  <c:v>25.864880783560775</c:v>
                </c:pt>
                <c:pt idx="4300">
                  <c:v>25.81429259778885</c:v>
                </c:pt>
                <c:pt idx="4301">
                  <c:v>25.809737283500834</c:v>
                </c:pt>
                <c:pt idx="4302">
                  <c:v>25.813124971405639</c:v>
                </c:pt>
                <c:pt idx="4303">
                  <c:v>25.823866121133324</c:v>
                </c:pt>
                <c:pt idx="4304">
                  <c:v>25.825593846463988</c:v>
                </c:pt>
                <c:pt idx="4305">
                  <c:v>25.831609609877518</c:v>
                </c:pt>
                <c:pt idx="4306">
                  <c:v>25.830988285574978</c:v>
                </c:pt>
                <c:pt idx="4307">
                  <c:v>25.825728232218641</c:v>
                </c:pt>
                <c:pt idx="4308">
                  <c:v>25.825994570102068</c:v>
                </c:pt>
                <c:pt idx="4309">
                  <c:v>25.826051021250645</c:v>
                </c:pt>
                <c:pt idx="4310">
                  <c:v>25.822943225612697</c:v>
                </c:pt>
                <c:pt idx="4311">
                  <c:v>25.827502401251859</c:v>
                </c:pt>
                <c:pt idx="4312">
                  <c:v>25.827689923418426</c:v>
                </c:pt>
                <c:pt idx="4313">
                  <c:v>25.936030890561025</c:v>
                </c:pt>
                <c:pt idx="4314">
                  <c:v>25.992081041847126</c:v>
                </c:pt>
                <c:pt idx="4315">
                  <c:v>25.976020535224873</c:v>
                </c:pt>
                <c:pt idx="4316">
                  <c:v>25.96076142912435</c:v>
                </c:pt>
                <c:pt idx="4317">
                  <c:v>25.944197553884759</c:v>
                </c:pt>
                <c:pt idx="4318">
                  <c:v>25.926331820919557</c:v>
                </c:pt>
                <c:pt idx="4319">
                  <c:v>25.90716713514578</c:v>
                </c:pt>
                <c:pt idx="4320">
                  <c:v>25.887598940160114</c:v>
                </c:pt>
                <c:pt idx="4321">
                  <c:v>25.867405000047654</c:v>
                </c:pt>
                <c:pt idx="4322">
                  <c:v>25.847032983653651</c:v>
                </c:pt>
                <c:pt idx="4323">
                  <c:v>25.826483288330913</c:v>
                </c:pt>
                <c:pt idx="4324">
                  <c:v>25.806547235164658</c:v>
                </c:pt>
                <c:pt idx="4325">
                  <c:v>25.800619100686426</c:v>
                </c:pt>
                <c:pt idx="4326">
                  <c:v>25.822413853459054</c:v>
                </c:pt>
                <c:pt idx="4327">
                  <c:v>25.87648551431904</c:v>
                </c:pt>
                <c:pt idx="4328">
                  <c:v>25.974187032063057</c:v>
                </c:pt>
                <c:pt idx="4329">
                  <c:v>25.852941176470587</c:v>
                </c:pt>
                <c:pt idx="4330">
                  <c:v>25.972582363466525</c:v>
                </c:pt>
                <c:pt idx="4331">
                  <c:v>25.88278528378839</c:v>
                </c:pt>
                <c:pt idx="4332">
                  <c:v>25.841999533252295</c:v>
                </c:pt>
                <c:pt idx="4333">
                  <c:v>25.837094714299823</c:v>
                </c:pt>
                <c:pt idx="4334">
                  <c:v>25.836876332269817</c:v>
                </c:pt>
                <c:pt idx="4335">
                  <c:v>25.828033463935565</c:v>
                </c:pt>
                <c:pt idx="4336">
                  <c:v>25.810525223558979</c:v>
                </c:pt>
                <c:pt idx="4337">
                  <c:v>25.796901532509498</c:v>
                </c:pt>
                <c:pt idx="4338">
                  <c:v>25.787737498619219</c:v>
                </c:pt>
                <c:pt idx="4339">
                  <c:v>25.773253219079837</c:v>
                </c:pt>
                <c:pt idx="4340">
                  <c:v>25.759115969317875</c:v>
                </c:pt>
                <c:pt idx="4341">
                  <c:v>25.745679673761781</c:v>
                </c:pt>
                <c:pt idx="4342">
                  <c:v>25.732719632037945</c:v>
                </c:pt>
                <c:pt idx="4343">
                  <c:v>25.720011645160842</c:v>
                </c:pt>
                <c:pt idx="4344">
                  <c:v>25.708224559575815</c:v>
                </c:pt>
                <c:pt idx="4345">
                  <c:v>25.696910047837097</c:v>
                </c:pt>
                <c:pt idx="4346">
                  <c:v>25.685843919170544</c:v>
                </c:pt>
                <c:pt idx="4347">
                  <c:v>25.675025619343383</c:v>
                </c:pt>
                <c:pt idx="4348">
                  <c:v>25.665646219593238</c:v>
                </c:pt>
                <c:pt idx="4349">
                  <c:v>25.683659131585056</c:v>
                </c:pt>
                <c:pt idx="4350">
                  <c:v>25.710477642445543</c:v>
                </c:pt>
                <c:pt idx="4351">
                  <c:v>25.774311648554306</c:v>
                </c:pt>
                <c:pt idx="4352">
                  <c:v>25.893108352715348</c:v>
                </c:pt>
                <c:pt idx="4353">
                  <c:v>25.891725481039163</c:v>
                </c:pt>
                <c:pt idx="4354">
                  <c:v>25.852941176470587</c:v>
                </c:pt>
                <c:pt idx="4355">
                  <c:v>25.886692206280884</c:v>
                </c:pt>
                <c:pt idx="4356">
                  <c:v>25.867054631954499</c:v>
                </c:pt>
                <c:pt idx="4357">
                  <c:v>25.885672742278384</c:v>
                </c:pt>
                <c:pt idx="4358">
                  <c:v>25.879598864067386</c:v>
                </c:pt>
                <c:pt idx="4359">
                  <c:v>25.95560038424475</c:v>
                </c:pt>
                <c:pt idx="4360">
                  <c:v>25.946377561568234</c:v>
                </c:pt>
                <c:pt idx="4361">
                  <c:v>25.984812459117329</c:v>
                </c:pt>
                <c:pt idx="4362">
                  <c:v>25.994389213293953</c:v>
                </c:pt>
                <c:pt idx="4363">
                  <c:v>25.991624101180346</c:v>
                </c:pt>
                <c:pt idx="4364">
                  <c:v>25.988156401252489</c:v>
                </c:pt>
                <c:pt idx="4365">
                  <c:v>25.984250166440823</c:v>
                </c:pt>
                <c:pt idx="4366">
                  <c:v>25.979906375275821</c:v>
                </c:pt>
                <c:pt idx="4367">
                  <c:v>25.975126004104499</c:v>
                </c:pt>
                <c:pt idx="4368">
                  <c:v>25.969686890804891</c:v>
                </c:pt>
                <c:pt idx="4369">
                  <c:v>25.963367368979352</c:v>
                </c:pt>
                <c:pt idx="4370">
                  <c:v>25.956838812009991</c:v>
                </c:pt>
                <c:pt idx="4371">
                  <c:v>25.949878550039678</c:v>
                </c:pt>
                <c:pt idx="4372">
                  <c:v>25.944820337950585</c:v>
                </c:pt>
                <c:pt idx="4373">
                  <c:v>25.979233222508082</c:v>
                </c:pt>
                <c:pt idx="4374">
                  <c:v>25.98978376906312</c:v>
                </c:pt>
                <c:pt idx="4375">
                  <c:v>25.973127747518177</c:v>
                </c:pt>
                <c:pt idx="4376">
                  <c:v>26</c:v>
                </c:pt>
                <c:pt idx="4377">
                  <c:v>26</c:v>
                </c:pt>
                <c:pt idx="4378">
                  <c:v>26</c:v>
                </c:pt>
                <c:pt idx="4379">
                  <c:v>26</c:v>
                </c:pt>
                <c:pt idx="4380">
                  <c:v>26</c:v>
                </c:pt>
                <c:pt idx="4381">
                  <c:v>26</c:v>
                </c:pt>
                <c:pt idx="4382">
                  <c:v>26</c:v>
                </c:pt>
                <c:pt idx="4383">
                  <c:v>26</c:v>
                </c:pt>
                <c:pt idx="4384">
                  <c:v>26</c:v>
                </c:pt>
                <c:pt idx="4385">
                  <c:v>26</c:v>
                </c:pt>
                <c:pt idx="4386">
                  <c:v>26</c:v>
                </c:pt>
                <c:pt idx="4387">
                  <c:v>26</c:v>
                </c:pt>
                <c:pt idx="4388">
                  <c:v>25.999860654758148</c:v>
                </c:pt>
                <c:pt idx="4389">
                  <c:v>25.996820848670971</c:v>
                </c:pt>
                <c:pt idx="4390">
                  <c:v>25.990663917428808</c:v>
                </c:pt>
                <c:pt idx="4391">
                  <c:v>25.981619952759491</c:v>
                </c:pt>
                <c:pt idx="4392">
                  <c:v>25.969918532972709</c:v>
                </c:pt>
                <c:pt idx="4393">
                  <c:v>25.955565587815229</c:v>
                </c:pt>
                <c:pt idx="4394">
                  <c:v>25.939682715254374</c:v>
                </c:pt>
                <c:pt idx="4395">
                  <c:v>25.922719601694187</c:v>
                </c:pt>
                <c:pt idx="4396">
                  <c:v>25.906506057274839</c:v>
                </c:pt>
                <c:pt idx="4397">
                  <c:v>25.910429169394519</c:v>
                </c:pt>
                <c:pt idx="4398">
                  <c:v>25.926620495683988</c:v>
                </c:pt>
                <c:pt idx="4399">
                  <c:v>25.97528961289607</c:v>
                </c:pt>
                <c:pt idx="4400">
                  <c:v>26</c:v>
                </c:pt>
                <c:pt idx="4401">
                  <c:v>26</c:v>
                </c:pt>
                <c:pt idx="4402">
                  <c:v>26</c:v>
                </c:pt>
                <c:pt idx="4403">
                  <c:v>26</c:v>
                </c:pt>
                <c:pt idx="4404">
                  <c:v>26</c:v>
                </c:pt>
                <c:pt idx="4405">
                  <c:v>26</c:v>
                </c:pt>
                <c:pt idx="4406">
                  <c:v>26</c:v>
                </c:pt>
                <c:pt idx="4407">
                  <c:v>26</c:v>
                </c:pt>
                <c:pt idx="4408">
                  <c:v>26</c:v>
                </c:pt>
                <c:pt idx="4409">
                  <c:v>26</c:v>
                </c:pt>
                <c:pt idx="4410">
                  <c:v>26</c:v>
                </c:pt>
                <c:pt idx="4411">
                  <c:v>25.988216347600531</c:v>
                </c:pt>
                <c:pt idx="4412">
                  <c:v>25.976500208863001</c:v>
                </c:pt>
                <c:pt idx="4413">
                  <c:v>25.962355713888488</c:v>
                </c:pt>
                <c:pt idx="4414">
                  <c:v>25.945788281221017</c:v>
                </c:pt>
                <c:pt idx="4415">
                  <c:v>25.926803317313873</c:v>
                </c:pt>
                <c:pt idx="4416">
                  <c:v>25.90652189800856</c:v>
                </c:pt>
                <c:pt idx="4417">
                  <c:v>25.884946916167557</c:v>
                </c:pt>
                <c:pt idx="4418">
                  <c:v>25.862750667069502</c:v>
                </c:pt>
                <c:pt idx="4419">
                  <c:v>25.840157673277503</c:v>
                </c:pt>
                <c:pt idx="4420">
                  <c:v>25.817959744691997</c:v>
                </c:pt>
                <c:pt idx="4421">
                  <c:v>25.805872183906569</c:v>
                </c:pt>
                <c:pt idx="4422">
                  <c:v>25.793905428339738</c:v>
                </c:pt>
                <c:pt idx="4423">
                  <c:v>25.808605878958403</c:v>
                </c:pt>
                <c:pt idx="4424">
                  <c:v>25.82924387712762</c:v>
                </c:pt>
                <c:pt idx="4425">
                  <c:v>25.883524580783714</c:v>
                </c:pt>
                <c:pt idx="4426">
                  <c:v>25.937558915243404</c:v>
                </c:pt>
                <c:pt idx="4427">
                  <c:v>25.992323269049702</c:v>
                </c:pt>
                <c:pt idx="4428">
                  <c:v>26</c:v>
                </c:pt>
                <c:pt idx="4429">
                  <c:v>26</c:v>
                </c:pt>
                <c:pt idx="4430">
                  <c:v>26</c:v>
                </c:pt>
                <c:pt idx="4431">
                  <c:v>26</c:v>
                </c:pt>
                <c:pt idx="4432">
                  <c:v>26</c:v>
                </c:pt>
                <c:pt idx="4433">
                  <c:v>26</c:v>
                </c:pt>
                <c:pt idx="4434">
                  <c:v>26</c:v>
                </c:pt>
                <c:pt idx="4435">
                  <c:v>25.976332231715425</c:v>
                </c:pt>
                <c:pt idx="4436">
                  <c:v>25.957279113170209</c:v>
                </c:pt>
                <c:pt idx="4437">
                  <c:v>25.938491645337315</c:v>
                </c:pt>
                <c:pt idx="4438">
                  <c:v>25.919299826582414</c:v>
                </c:pt>
                <c:pt idx="4439">
                  <c:v>25.898812013997574</c:v>
                </c:pt>
                <c:pt idx="4440">
                  <c:v>25.881047552642453</c:v>
                </c:pt>
                <c:pt idx="4441">
                  <c:v>25.863545866537802</c:v>
                </c:pt>
                <c:pt idx="4442">
                  <c:v>25.845860096755885</c:v>
                </c:pt>
                <c:pt idx="4443">
                  <c:v>25.829329471796562</c:v>
                </c:pt>
                <c:pt idx="4444">
                  <c:v>25.814347782524873</c:v>
                </c:pt>
                <c:pt idx="4445">
                  <c:v>25.807270365844133</c:v>
                </c:pt>
                <c:pt idx="4446">
                  <c:v>25.803658808149724</c:v>
                </c:pt>
                <c:pt idx="4447">
                  <c:v>25.824884267273656</c:v>
                </c:pt>
                <c:pt idx="4448">
                  <c:v>25.850495460442723</c:v>
                </c:pt>
                <c:pt idx="4449">
                  <c:v>25.915141834029914</c:v>
                </c:pt>
                <c:pt idx="4450">
                  <c:v>25.983295984635891</c:v>
                </c:pt>
                <c:pt idx="4451">
                  <c:v>26</c:v>
                </c:pt>
                <c:pt idx="4452">
                  <c:v>26</c:v>
                </c:pt>
                <c:pt idx="4453">
                  <c:v>26</c:v>
                </c:pt>
                <c:pt idx="4454">
                  <c:v>26</c:v>
                </c:pt>
                <c:pt idx="4455">
                  <c:v>26</c:v>
                </c:pt>
                <c:pt idx="4456">
                  <c:v>26</c:v>
                </c:pt>
                <c:pt idx="4457">
                  <c:v>26</c:v>
                </c:pt>
                <c:pt idx="4458">
                  <c:v>26</c:v>
                </c:pt>
                <c:pt idx="4459">
                  <c:v>25.997904064051394</c:v>
                </c:pt>
                <c:pt idx="4460">
                  <c:v>25.993976078666559</c:v>
                </c:pt>
                <c:pt idx="4461">
                  <c:v>25.988941176590625</c:v>
                </c:pt>
                <c:pt idx="4462">
                  <c:v>25.982801827756436</c:v>
                </c:pt>
                <c:pt idx="4463">
                  <c:v>25.975560496585519</c:v>
                </c:pt>
                <c:pt idx="4464">
                  <c:v>25.966773369419592</c:v>
                </c:pt>
                <c:pt idx="4465">
                  <c:v>25.841996366270614</c:v>
                </c:pt>
                <c:pt idx="4466">
                  <c:v>25.830829633665633</c:v>
                </c:pt>
                <c:pt idx="4467">
                  <c:v>25.819018409222362</c:v>
                </c:pt>
                <c:pt idx="4468">
                  <c:v>25.808853993494768</c:v>
                </c:pt>
                <c:pt idx="4469">
                  <c:v>25.83155936359768</c:v>
                </c:pt>
                <c:pt idx="4470">
                  <c:v>25.869728664149534</c:v>
                </c:pt>
                <c:pt idx="4471">
                  <c:v>25.938651110969634</c:v>
                </c:pt>
                <c:pt idx="4472">
                  <c:v>26</c:v>
                </c:pt>
                <c:pt idx="4473">
                  <c:v>26</c:v>
                </c:pt>
                <c:pt idx="4474">
                  <c:v>26</c:v>
                </c:pt>
                <c:pt idx="4475">
                  <c:v>26</c:v>
                </c:pt>
                <c:pt idx="4476">
                  <c:v>26</c:v>
                </c:pt>
                <c:pt idx="4477">
                  <c:v>26</c:v>
                </c:pt>
                <c:pt idx="4478">
                  <c:v>26</c:v>
                </c:pt>
                <c:pt idx="4479">
                  <c:v>26</c:v>
                </c:pt>
                <c:pt idx="4480">
                  <c:v>26</c:v>
                </c:pt>
                <c:pt idx="4481">
                  <c:v>26</c:v>
                </c:pt>
                <c:pt idx="4482">
                  <c:v>26</c:v>
                </c:pt>
                <c:pt idx="4483">
                  <c:v>25.855321684232706</c:v>
                </c:pt>
                <c:pt idx="4484">
                  <c:v>25.816705900529808</c:v>
                </c:pt>
                <c:pt idx="4485">
                  <c:v>25.814074779166894</c:v>
                </c:pt>
                <c:pt idx="4486">
                  <c:v>25.808771893305853</c:v>
                </c:pt>
                <c:pt idx="4487">
                  <c:v>25.801026340913268</c:v>
                </c:pt>
                <c:pt idx="4488">
                  <c:v>25.791959253916595</c:v>
                </c:pt>
                <c:pt idx="4489">
                  <c:v>25.78135044484873</c:v>
                </c:pt>
                <c:pt idx="4490">
                  <c:v>25.758843350957591</c:v>
                </c:pt>
                <c:pt idx="4491">
                  <c:v>25.735940205980047</c:v>
                </c:pt>
                <c:pt idx="4492">
                  <c:v>25.71349025018019</c:v>
                </c:pt>
                <c:pt idx="4493">
                  <c:v>25.716889553822572</c:v>
                </c:pt>
                <c:pt idx="4494">
                  <c:v>25.754076725167305</c:v>
                </c:pt>
                <c:pt idx="4495">
                  <c:v>25.829753106084674</c:v>
                </c:pt>
                <c:pt idx="4496">
                  <c:v>25.959221859551654</c:v>
                </c:pt>
                <c:pt idx="4497">
                  <c:v>25.856369698699737</c:v>
                </c:pt>
                <c:pt idx="4498">
                  <c:v>25.901779051251943</c:v>
                </c:pt>
                <c:pt idx="4499">
                  <c:v>25.852941176470587</c:v>
                </c:pt>
                <c:pt idx="4500">
                  <c:v>25.886622597866417</c:v>
                </c:pt>
                <c:pt idx="4501">
                  <c:v>25.861677792784572</c:v>
                </c:pt>
                <c:pt idx="4502">
                  <c:v>25.928262518744813</c:v>
                </c:pt>
                <c:pt idx="4503">
                  <c:v>25.895123422966076</c:v>
                </c:pt>
                <c:pt idx="4504">
                  <c:v>25.99825351088899</c:v>
                </c:pt>
                <c:pt idx="4505">
                  <c:v>25.976158105900979</c:v>
                </c:pt>
                <c:pt idx="4506">
                  <c:v>25.995390646953641</c:v>
                </c:pt>
                <c:pt idx="4507">
                  <c:v>25.992623300278112</c:v>
                </c:pt>
                <c:pt idx="4508">
                  <c:v>25.850006382873808</c:v>
                </c:pt>
                <c:pt idx="4509">
                  <c:v>25.814041222539284</c:v>
                </c:pt>
                <c:pt idx="4510">
                  <c:v>25.806953321232101</c:v>
                </c:pt>
                <c:pt idx="4511">
                  <c:v>25.798319281572201</c:v>
                </c:pt>
                <c:pt idx="4512">
                  <c:v>25.789258235007321</c:v>
                </c:pt>
                <c:pt idx="4513">
                  <c:v>25.779547998054433</c:v>
                </c:pt>
                <c:pt idx="4514">
                  <c:v>25.769636291873674</c:v>
                </c:pt>
                <c:pt idx="4515">
                  <c:v>25.759077293435219</c:v>
                </c:pt>
                <c:pt idx="4516">
                  <c:v>25.749555916863624</c:v>
                </c:pt>
                <c:pt idx="4517">
                  <c:v>25.75111746704653</c:v>
                </c:pt>
                <c:pt idx="4518">
                  <c:v>25.780807087204249</c:v>
                </c:pt>
                <c:pt idx="4519">
                  <c:v>25.844053956513655</c:v>
                </c:pt>
                <c:pt idx="4520">
                  <c:v>25.960773127284227</c:v>
                </c:pt>
                <c:pt idx="4521">
                  <c:v>25.852941176470587</c:v>
                </c:pt>
                <c:pt idx="4522">
                  <c:v>25.918720209351704</c:v>
                </c:pt>
                <c:pt idx="4523">
                  <c:v>25.852941176470587</c:v>
                </c:pt>
                <c:pt idx="4524">
                  <c:v>25.857731417881375</c:v>
                </c:pt>
                <c:pt idx="4525">
                  <c:v>25.85676377747729</c:v>
                </c:pt>
                <c:pt idx="4526">
                  <c:v>25.896905274179229</c:v>
                </c:pt>
                <c:pt idx="4527">
                  <c:v>25.897522162266473</c:v>
                </c:pt>
                <c:pt idx="4528">
                  <c:v>25.95254493229368</c:v>
                </c:pt>
                <c:pt idx="4529">
                  <c:v>25.963242953033312</c:v>
                </c:pt>
                <c:pt idx="4530">
                  <c:v>25.996850504192764</c:v>
                </c:pt>
                <c:pt idx="4531">
                  <c:v>26</c:v>
                </c:pt>
                <c:pt idx="4532">
                  <c:v>26</c:v>
                </c:pt>
                <c:pt idx="4533">
                  <c:v>25.998744973306174</c:v>
                </c:pt>
                <c:pt idx="4534">
                  <c:v>25.995484520418806</c:v>
                </c:pt>
                <c:pt idx="4535">
                  <c:v>25.990446252461904</c:v>
                </c:pt>
                <c:pt idx="4536">
                  <c:v>25.984080408966854</c:v>
                </c:pt>
                <c:pt idx="4537">
                  <c:v>25.975943679655675</c:v>
                </c:pt>
                <c:pt idx="4538">
                  <c:v>25.966932561178865</c:v>
                </c:pt>
                <c:pt idx="4539">
                  <c:v>25.957272140906362</c:v>
                </c:pt>
                <c:pt idx="4540">
                  <c:v>25.949048676834181</c:v>
                </c:pt>
                <c:pt idx="4541">
                  <c:v>25.974700701931283</c:v>
                </c:pt>
                <c:pt idx="4542">
                  <c:v>26</c:v>
                </c:pt>
                <c:pt idx="4543">
                  <c:v>26</c:v>
                </c:pt>
                <c:pt idx="4544">
                  <c:v>26</c:v>
                </c:pt>
                <c:pt idx="4545">
                  <c:v>26</c:v>
                </c:pt>
                <c:pt idx="4546">
                  <c:v>26</c:v>
                </c:pt>
                <c:pt idx="4547">
                  <c:v>26</c:v>
                </c:pt>
                <c:pt idx="4548">
                  <c:v>26</c:v>
                </c:pt>
                <c:pt idx="4549">
                  <c:v>26</c:v>
                </c:pt>
                <c:pt idx="4550">
                  <c:v>26</c:v>
                </c:pt>
                <c:pt idx="4551">
                  <c:v>26</c:v>
                </c:pt>
                <c:pt idx="4552">
                  <c:v>26</c:v>
                </c:pt>
                <c:pt idx="4553">
                  <c:v>26</c:v>
                </c:pt>
                <c:pt idx="4554">
                  <c:v>26</c:v>
                </c:pt>
                <c:pt idx="4555">
                  <c:v>26</c:v>
                </c:pt>
                <c:pt idx="4556">
                  <c:v>26</c:v>
                </c:pt>
                <c:pt idx="4557">
                  <c:v>26</c:v>
                </c:pt>
                <c:pt idx="4558">
                  <c:v>25.998968109596568</c:v>
                </c:pt>
                <c:pt idx="4559">
                  <c:v>25.995260886230369</c:v>
                </c:pt>
                <c:pt idx="4560">
                  <c:v>25.989999980992106</c:v>
                </c:pt>
                <c:pt idx="4561">
                  <c:v>25.982965724419476</c:v>
                </c:pt>
                <c:pt idx="4562">
                  <c:v>25.975054618664441</c:v>
                </c:pt>
                <c:pt idx="4563">
                  <c:v>25.966491756586134</c:v>
                </c:pt>
                <c:pt idx="4564">
                  <c:v>25.959039264550121</c:v>
                </c:pt>
                <c:pt idx="4565">
                  <c:v>25.988367510129468</c:v>
                </c:pt>
                <c:pt idx="4566">
                  <c:v>26</c:v>
                </c:pt>
                <c:pt idx="4567">
                  <c:v>26</c:v>
                </c:pt>
                <c:pt idx="4568">
                  <c:v>26</c:v>
                </c:pt>
                <c:pt idx="4569">
                  <c:v>26</c:v>
                </c:pt>
                <c:pt idx="4570">
                  <c:v>26</c:v>
                </c:pt>
                <c:pt idx="4571">
                  <c:v>26</c:v>
                </c:pt>
                <c:pt idx="4572">
                  <c:v>26</c:v>
                </c:pt>
                <c:pt idx="4573">
                  <c:v>26</c:v>
                </c:pt>
                <c:pt idx="4574">
                  <c:v>26</c:v>
                </c:pt>
                <c:pt idx="4575">
                  <c:v>26</c:v>
                </c:pt>
                <c:pt idx="4576">
                  <c:v>26</c:v>
                </c:pt>
                <c:pt idx="4577">
                  <c:v>26</c:v>
                </c:pt>
                <c:pt idx="4578">
                  <c:v>26</c:v>
                </c:pt>
                <c:pt idx="4579">
                  <c:v>26</c:v>
                </c:pt>
                <c:pt idx="4580">
                  <c:v>26</c:v>
                </c:pt>
                <c:pt idx="4581">
                  <c:v>26</c:v>
                </c:pt>
                <c:pt idx="4582">
                  <c:v>26</c:v>
                </c:pt>
                <c:pt idx="4583">
                  <c:v>25.99963751846775</c:v>
                </c:pt>
                <c:pt idx="4584">
                  <c:v>25.99838330060177</c:v>
                </c:pt>
                <c:pt idx="4585">
                  <c:v>25.996685608770218</c:v>
                </c:pt>
                <c:pt idx="4586">
                  <c:v>25.99432229623406</c:v>
                </c:pt>
                <c:pt idx="4587">
                  <c:v>25.990848575653853</c:v>
                </c:pt>
                <c:pt idx="4588">
                  <c:v>25.985251604345144</c:v>
                </c:pt>
                <c:pt idx="4589">
                  <c:v>25.984947965659785</c:v>
                </c:pt>
                <c:pt idx="4590">
                  <c:v>25.983225222805491</c:v>
                </c:pt>
                <c:pt idx="4591">
                  <c:v>25.983976087447939</c:v>
                </c:pt>
                <c:pt idx="4592">
                  <c:v>26</c:v>
                </c:pt>
                <c:pt idx="4593">
                  <c:v>26</c:v>
                </c:pt>
                <c:pt idx="4594">
                  <c:v>26</c:v>
                </c:pt>
                <c:pt idx="4595">
                  <c:v>26</c:v>
                </c:pt>
                <c:pt idx="4596">
                  <c:v>26</c:v>
                </c:pt>
                <c:pt idx="4597">
                  <c:v>26</c:v>
                </c:pt>
                <c:pt idx="4598">
                  <c:v>26</c:v>
                </c:pt>
                <c:pt idx="4599">
                  <c:v>26</c:v>
                </c:pt>
                <c:pt idx="4600">
                  <c:v>26</c:v>
                </c:pt>
                <c:pt idx="4601">
                  <c:v>26</c:v>
                </c:pt>
                <c:pt idx="4602">
                  <c:v>26</c:v>
                </c:pt>
                <c:pt idx="4603">
                  <c:v>25.997581954512647</c:v>
                </c:pt>
                <c:pt idx="4604">
                  <c:v>25.99477036932306</c:v>
                </c:pt>
                <c:pt idx="4605">
                  <c:v>25.99263446667155</c:v>
                </c:pt>
                <c:pt idx="4606">
                  <c:v>25.989610784832404</c:v>
                </c:pt>
                <c:pt idx="4607">
                  <c:v>25.985701304763172</c:v>
                </c:pt>
                <c:pt idx="4608">
                  <c:v>25.980015457839581</c:v>
                </c:pt>
                <c:pt idx="4609">
                  <c:v>25.972334071490344</c:v>
                </c:pt>
                <c:pt idx="4610">
                  <c:v>25.963554143649684</c:v>
                </c:pt>
                <c:pt idx="4611">
                  <c:v>25.954124398143126</c:v>
                </c:pt>
                <c:pt idx="4612">
                  <c:v>25.94545797376982</c:v>
                </c:pt>
                <c:pt idx="4613">
                  <c:v>25.955522876986223</c:v>
                </c:pt>
                <c:pt idx="4614">
                  <c:v>25.993446490913612</c:v>
                </c:pt>
                <c:pt idx="4615">
                  <c:v>25.970924488345357</c:v>
                </c:pt>
                <c:pt idx="4616">
                  <c:v>26</c:v>
                </c:pt>
                <c:pt idx="4617">
                  <c:v>26</c:v>
                </c:pt>
                <c:pt idx="4618">
                  <c:v>26</c:v>
                </c:pt>
                <c:pt idx="4619">
                  <c:v>26</c:v>
                </c:pt>
                <c:pt idx="4620">
                  <c:v>26</c:v>
                </c:pt>
                <c:pt idx="4621">
                  <c:v>26</c:v>
                </c:pt>
                <c:pt idx="4622">
                  <c:v>26</c:v>
                </c:pt>
                <c:pt idx="4623">
                  <c:v>26</c:v>
                </c:pt>
                <c:pt idx="4624">
                  <c:v>26</c:v>
                </c:pt>
                <c:pt idx="4625">
                  <c:v>26</c:v>
                </c:pt>
                <c:pt idx="4626">
                  <c:v>26</c:v>
                </c:pt>
                <c:pt idx="4627">
                  <c:v>25.997127780603929</c:v>
                </c:pt>
                <c:pt idx="4628">
                  <c:v>25.992532118518</c:v>
                </c:pt>
                <c:pt idx="4629">
                  <c:v>25.985045939246838</c:v>
                </c:pt>
                <c:pt idx="4630">
                  <c:v>25.974675692583265</c:v>
                </c:pt>
                <c:pt idx="4631">
                  <c:v>25.961427813928275</c:v>
                </c:pt>
                <c:pt idx="4632">
                  <c:v>25.944416179161564</c:v>
                </c:pt>
                <c:pt idx="4633">
                  <c:v>25.923426050298506</c:v>
                </c:pt>
                <c:pt idx="4634">
                  <c:v>25.900251395126396</c:v>
                </c:pt>
                <c:pt idx="4635">
                  <c:v>25.875343360696995</c:v>
                </c:pt>
                <c:pt idx="4636">
                  <c:v>25.851328470360308</c:v>
                </c:pt>
                <c:pt idx="4637">
                  <c:v>25.862042801019147</c:v>
                </c:pt>
                <c:pt idx="4638">
                  <c:v>25.878696001629933</c:v>
                </c:pt>
                <c:pt idx="4639">
                  <c:v>25.923677749659124</c:v>
                </c:pt>
                <c:pt idx="4640">
                  <c:v>25.978377031149531</c:v>
                </c:pt>
                <c:pt idx="4641">
                  <c:v>26</c:v>
                </c:pt>
                <c:pt idx="4642">
                  <c:v>26</c:v>
                </c:pt>
                <c:pt idx="4643">
                  <c:v>26</c:v>
                </c:pt>
                <c:pt idx="4644">
                  <c:v>26</c:v>
                </c:pt>
                <c:pt idx="4645">
                  <c:v>26</c:v>
                </c:pt>
                <c:pt idx="4646">
                  <c:v>26</c:v>
                </c:pt>
                <c:pt idx="4647">
                  <c:v>26</c:v>
                </c:pt>
                <c:pt idx="4648">
                  <c:v>26</c:v>
                </c:pt>
                <c:pt idx="4649">
                  <c:v>26</c:v>
                </c:pt>
                <c:pt idx="4650">
                  <c:v>26</c:v>
                </c:pt>
                <c:pt idx="4651">
                  <c:v>25.979445075627748</c:v>
                </c:pt>
                <c:pt idx="4652">
                  <c:v>25.961723828940467</c:v>
                </c:pt>
                <c:pt idx="4653">
                  <c:v>25.942926443333683</c:v>
                </c:pt>
                <c:pt idx="4654">
                  <c:v>25.923278456354254</c:v>
                </c:pt>
                <c:pt idx="4655">
                  <c:v>25.902558629712136</c:v>
                </c:pt>
                <c:pt idx="4656">
                  <c:v>25.883670126845722</c:v>
                </c:pt>
                <c:pt idx="4657">
                  <c:v>25.866831997697464</c:v>
                </c:pt>
                <c:pt idx="4658">
                  <c:v>25.851147121977931</c:v>
                </c:pt>
                <c:pt idx="4659">
                  <c:v>25.836166653779415</c:v>
                </c:pt>
                <c:pt idx="4660">
                  <c:v>25.82258265659193</c:v>
                </c:pt>
                <c:pt idx="4661">
                  <c:v>25.835675710954188</c:v>
                </c:pt>
                <c:pt idx="4662">
                  <c:v>25.843506474995056</c:v>
                </c:pt>
                <c:pt idx="4663">
                  <c:v>25.870960441533743</c:v>
                </c:pt>
                <c:pt idx="4664">
                  <c:v>25.902242174376681</c:v>
                </c:pt>
                <c:pt idx="4665">
                  <c:v>25.972561717053445</c:v>
                </c:pt>
                <c:pt idx="4666">
                  <c:v>26</c:v>
                </c:pt>
                <c:pt idx="4667">
                  <c:v>26</c:v>
                </c:pt>
                <c:pt idx="4668">
                  <c:v>26</c:v>
                </c:pt>
                <c:pt idx="4669">
                  <c:v>26</c:v>
                </c:pt>
                <c:pt idx="4670">
                  <c:v>26</c:v>
                </c:pt>
                <c:pt idx="4671">
                  <c:v>26</c:v>
                </c:pt>
                <c:pt idx="4672">
                  <c:v>26</c:v>
                </c:pt>
                <c:pt idx="4673">
                  <c:v>26</c:v>
                </c:pt>
                <c:pt idx="4674">
                  <c:v>26</c:v>
                </c:pt>
                <c:pt idx="4675">
                  <c:v>25.998867240035146</c:v>
                </c:pt>
                <c:pt idx="4676">
                  <c:v>25.995383378035939</c:v>
                </c:pt>
                <c:pt idx="4677">
                  <c:v>25.989899063183611</c:v>
                </c:pt>
                <c:pt idx="4678">
                  <c:v>25.981972486633659</c:v>
                </c:pt>
                <c:pt idx="4679">
                  <c:v>25.972501643119813</c:v>
                </c:pt>
                <c:pt idx="4680">
                  <c:v>25.960151160719725</c:v>
                </c:pt>
                <c:pt idx="4681">
                  <c:v>25.944704328662386</c:v>
                </c:pt>
                <c:pt idx="4682">
                  <c:v>25.927730010060323</c:v>
                </c:pt>
                <c:pt idx="4683">
                  <c:v>25.909677885871137</c:v>
                </c:pt>
                <c:pt idx="4684">
                  <c:v>25.891910333516257</c:v>
                </c:pt>
                <c:pt idx="4685">
                  <c:v>25.879782012305533</c:v>
                </c:pt>
                <c:pt idx="4686">
                  <c:v>25.890213761729591</c:v>
                </c:pt>
                <c:pt idx="4687">
                  <c:v>25.935612871103942</c:v>
                </c:pt>
                <c:pt idx="4688">
                  <c:v>25.967556881322295</c:v>
                </c:pt>
                <c:pt idx="4689">
                  <c:v>25.881225988571373</c:v>
                </c:pt>
                <c:pt idx="4690">
                  <c:v>25.967967555469126</c:v>
                </c:pt>
                <c:pt idx="4691">
                  <c:v>25.854642489608882</c:v>
                </c:pt>
                <c:pt idx="4692">
                  <c:v>25.967553957191019</c:v>
                </c:pt>
                <c:pt idx="4693">
                  <c:v>25.854320022629373</c:v>
                </c:pt>
                <c:pt idx="4694">
                  <c:v>25.970282133248102</c:v>
                </c:pt>
                <c:pt idx="4695">
                  <c:v>25.873591016388605</c:v>
                </c:pt>
                <c:pt idx="4696">
                  <c:v>25.957615785127498</c:v>
                </c:pt>
                <c:pt idx="4697">
                  <c:v>25.990595082329193</c:v>
                </c:pt>
                <c:pt idx="4698">
                  <c:v>25.984742513001361</c:v>
                </c:pt>
                <c:pt idx="4699">
                  <c:v>25.971826870394548</c:v>
                </c:pt>
                <c:pt idx="4700">
                  <c:v>25.957469667043735</c:v>
                </c:pt>
                <c:pt idx="4701">
                  <c:v>25.941805682081519</c:v>
                </c:pt>
                <c:pt idx="4702">
                  <c:v>25.924837831411907</c:v>
                </c:pt>
                <c:pt idx="4703">
                  <c:v>25.906569024432471</c:v>
                </c:pt>
                <c:pt idx="4704">
                  <c:v>25.888340981791231</c:v>
                </c:pt>
                <c:pt idx="4705">
                  <c:v>25.870153612528153</c:v>
                </c:pt>
                <c:pt idx="4706">
                  <c:v>25.851783689595774</c:v>
                </c:pt>
                <c:pt idx="4707">
                  <c:v>25.833454756627972</c:v>
                </c:pt>
                <c:pt idx="4708">
                  <c:v>25.8159090021102</c:v>
                </c:pt>
                <c:pt idx="4709">
                  <c:v>25.819585124694324</c:v>
                </c:pt>
                <c:pt idx="4710">
                  <c:v>25.838558774495219</c:v>
                </c:pt>
                <c:pt idx="4711">
                  <c:v>25.886961626233891</c:v>
                </c:pt>
                <c:pt idx="4712">
                  <c:v>25.95378011495459</c:v>
                </c:pt>
                <c:pt idx="4713">
                  <c:v>26</c:v>
                </c:pt>
                <c:pt idx="4714">
                  <c:v>26</c:v>
                </c:pt>
                <c:pt idx="4715">
                  <c:v>26</c:v>
                </c:pt>
                <c:pt idx="4716">
                  <c:v>26</c:v>
                </c:pt>
                <c:pt idx="4717">
                  <c:v>26</c:v>
                </c:pt>
                <c:pt idx="4718">
                  <c:v>26</c:v>
                </c:pt>
                <c:pt idx="4719">
                  <c:v>26</c:v>
                </c:pt>
                <c:pt idx="4720">
                  <c:v>26</c:v>
                </c:pt>
                <c:pt idx="4721">
                  <c:v>26</c:v>
                </c:pt>
                <c:pt idx="4722">
                  <c:v>26</c:v>
                </c:pt>
                <c:pt idx="4723">
                  <c:v>25.9954046860075</c:v>
                </c:pt>
                <c:pt idx="4724">
                  <c:v>25.98880464215738</c:v>
                </c:pt>
                <c:pt idx="4725">
                  <c:v>25.979095417334751</c:v>
                </c:pt>
                <c:pt idx="4726">
                  <c:v>25.966060812960297</c:v>
                </c:pt>
                <c:pt idx="4727">
                  <c:v>25.949931385452992</c:v>
                </c:pt>
                <c:pt idx="4728">
                  <c:v>25.930937176776759</c:v>
                </c:pt>
                <c:pt idx="4729">
                  <c:v>25.90863830671724</c:v>
                </c:pt>
                <c:pt idx="4730">
                  <c:v>25.884604103206016</c:v>
                </c:pt>
                <c:pt idx="4731">
                  <c:v>25.859507847272958</c:v>
                </c:pt>
                <c:pt idx="4732">
                  <c:v>25.834632674847931</c:v>
                </c:pt>
                <c:pt idx="4733">
                  <c:v>25.815796469360127</c:v>
                </c:pt>
                <c:pt idx="4734">
                  <c:v>25.795995271173638</c:v>
                </c:pt>
                <c:pt idx="4735">
                  <c:v>25.786885104779838</c:v>
                </c:pt>
                <c:pt idx="4736">
                  <c:v>25.821775134137983</c:v>
                </c:pt>
                <c:pt idx="4737">
                  <c:v>25.890427480708517</c:v>
                </c:pt>
                <c:pt idx="4738">
                  <c:v>25.843600748454268</c:v>
                </c:pt>
                <c:pt idx="4739">
                  <c:v>25.832319721299719</c:v>
                </c:pt>
                <c:pt idx="4740">
                  <c:v>25.830984892141853</c:v>
                </c:pt>
                <c:pt idx="4741">
                  <c:v>25.830364159562055</c:v>
                </c:pt>
                <c:pt idx="4742">
                  <c:v>25.830834868529905</c:v>
                </c:pt>
                <c:pt idx="4743">
                  <c:v>25.829316104470635</c:v>
                </c:pt>
                <c:pt idx="4744">
                  <c:v>25.898141525502865</c:v>
                </c:pt>
                <c:pt idx="4745">
                  <c:v>25.961824692222365</c:v>
                </c:pt>
                <c:pt idx="4746">
                  <c:v>25.977167453686153</c:v>
                </c:pt>
                <c:pt idx="4747">
                  <c:v>25.951769185174701</c:v>
                </c:pt>
                <c:pt idx="4748">
                  <c:v>25.930093240215609</c:v>
                </c:pt>
                <c:pt idx="4749">
                  <c:v>25.906903708123245</c:v>
                </c:pt>
                <c:pt idx="4750">
                  <c:v>25.882203966259791</c:v>
                </c:pt>
                <c:pt idx="4751">
                  <c:v>25.855997384451307</c:v>
                </c:pt>
                <c:pt idx="4752">
                  <c:v>25.830072415327706</c:v>
                </c:pt>
                <c:pt idx="4753">
                  <c:v>25.804205294218491</c:v>
                </c:pt>
                <c:pt idx="4754">
                  <c:v>25.778395892043751</c:v>
                </c:pt>
                <c:pt idx="4755">
                  <c:v>25.741391531956495</c:v>
                </c:pt>
                <c:pt idx="4756">
                  <c:v>25.7051690928417</c:v>
                </c:pt>
                <c:pt idx="4757">
                  <c:v>25.681474624439545</c:v>
                </c:pt>
                <c:pt idx="4758">
                  <c:v>25.65550416378785</c:v>
                </c:pt>
                <c:pt idx="4759">
                  <c:v>25.663964608703211</c:v>
                </c:pt>
                <c:pt idx="4760">
                  <c:v>25.701301805754053</c:v>
                </c:pt>
                <c:pt idx="4761">
                  <c:v>25.774787531879497</c:v>
                </c:pt>
                <c:pt idx="4762">
                  <c:v>25.819291801802557</c:v>
                </c:pt>
                <c:pt idx="4763">
                  <c:v>25.830702436745486</c:v>
                </c:pt>
                <c:pt idx="4764">
                  <c:v>25.83403737411086</c:v>
                </c:pt>
                <c:pt idx="4765">
                  <c:v>25.835045284436639</c:v>
                </c:pt>
                <c:pt idx="4766">
                  <c:v>25.835150226099284</c:v>
                </c:pt>
                <c:pt idx="4767">
                  <c:v>25.839088683560572</c:v>
                </c:pt>
                <c:pt idx="4768">
                  <c:v>25.837923344400341</c:v>
                </c:pt>
                <c:pt idx="4769">
                  <c:v>25.922575943400847</c:v>
                </c:pt>
                <c:pt idx="4770">
                  <c:v>25.964392259161677</c:v>
                </c:pt>
                <c:pt idx="4771">
                  <c:v>25.949495697522387</c:v>
                </c:pt>
                <c:pt idx="4772">
                  <c:v>25.937196549735877</c:v>
                </c:pt>
                <c:pt idx="4773">
                  <c:v>25.924255436940303</c:v>
                </c:pt>
                <c:pt idx="4774">
                  <c:v>25.910673791592572</c:v>
                </c:pt>
                <c:pt idx="4775">
                  <c:v>25.896453042953262</c:v>
                </c:pt>
                <c:pt idx="4776">
                  <c:v>25.882487162255327</c:v>
                </c:pt>
                <c:pt idx="4777">
                  <c:v>25.8685524445055</c:v>
                </c:pt>
                <c:pt idx="4778">
                  <c:v>25.854871956458332</c:v>
                </c:pt>
                <c:pt idx="4779">
                  <c:v>25.8412219945447</c:v>
                </c:pt>
                <c:pt idx="4780">
                  <c:v>25.827925987984319</c:v>
                </c:pt>
                <c:pt idx="4781">
                  <c:v>25.815073356489627</c:v>
                </c:pt>
                <c:pt idx="4782">
                  <c:v>25.813495693890047</c:v>
                </c:pt>
                <c:pt idx="4783">
                  <c:v>25.838786708608897</c:v>
                </c:pt>
                <c:pt idx="4784">
                  <c:v>25.874286950964478</c:v>
                </c:pt>
                <c:pt idx="4785">
                  <c:v>25.941741110779702</c:v>
                </c:pt>
                <c:pt idx="4786">
                  <c:v>26</c:v>
                </c:pt>
                <c:pt idx="4787">
                  <c:v>26</c:v>
                </c:pt>
                <c:pt idx="4788">
                  <c:v>26</c:v>
                </c:pt>
                <c:pt idx="4789">
                  <c:v>26</c:v>
                </c:pt>
                <c:pt idx="4790">
                  <c:v>26</c:v>
                </c:pt>
                <c:pt idx="4791">
                  <c:v>26</c:v>
                </c:pt>
                <c:pt idx="4792">
                  <c:v>26</c:v>
                </c:pt>
                <c:pt idx="4793">
                  <c:v>26</c:v>
                </c:pt>
                <c:pt idx="4794">
                  <c:v>26</c:v>
                </c:pt>
                <c:pt idx="4795">
                  <c:v>25.993497005704342</c:v>
                </c:pt>
                <c:pt idx="4796">
                  <c:v>25.986901218581284</c:v>
                </c:pt>
                <c:pt idx="4797">
                  <c:v>25.978758195020173</c:v>
                </c:pt>
                <c:pt idx="4798">
                  <c:v>25.968848251176606</c:v>
                </c:pt>
                <c:pt idx="4799">
                  <c:v>25.957398465981353</c:v>
                </c:pt>
                <c:pt idx="4800">
                  <c:v>25.94396600279849</c:v>
                </c:pt>
                <c:pt idx="4801">
                  <c:v>25.928778421992526</c:v>
                </c:pt>
                <c:pt idx="4802">
                  <c:v>25.912732185029395</c:v>
                </c:pt>
                <c:pt idx="4803">
                  <c:v>25.895829207882592</c:v>
                </c:pt>
                <c:pt idx="4804">
                  <c:v>25.879488806607753</c:v>
                </c:pt>
                <c:pt idx="4805">
                  <c:v>25.873313528030657</c:v>
                </c:pt>
                <c:pt idx="4806">
                  <c:v>25.860823784621864</c:v>
                </c:pt>
                <c:pt idx="4807">
                  <c:v>25.879705833457336</c:v>
                </c:pt>
                <c:pt idx="4808">
                  <c:v>25.919313497382273</c:v>
                </c:pt>
                <c:pt idx="4809">
                  <c:v>25.99625509577216</c:v>
                </c:pt>
                <c:pt idx="4810">
                  <c:v>26</c:v>
                </c:pt>
                <c:pt idx="4811">
                  <c:v>26</c:v>
                </c:pt>
                <c:pt idx="4812">
                  <c:v>25.984302830532403</c:v>
                </c:pt>
                <c:pt idx="4813">
                  <c:v>26</c:v>
                </c:pt>
                <c:pt idx="4814">
                  <c:v>26</c:v>
                </c:pt>
                <c:pt idx="4815">
                  <c:v>26</c:v>
                </c:pt>
                <c:pt idx="4816">
                  <c:v>26</c:v>
                </c:pt>
                <c:pt idx="4817">
                  <c:v>26</c:v>
                </c:pt>
                <c:pt idx="4818">
                  <c:v>26</c:v>
                </c:pt>
                <c:pt idx="4819">
                  <c:v>25.985155031364261</c:v>
                </c:pt>
                <c:pt idx="4820">
                  <c:v>25.972776314663033</c:v>
                </c:pt>
                <c:pt idx="4821">
                  <c:v>25.959532674209473</c:v>
                </c:pt>
                <c:pt idx="4822">
                  <c:v>25.945426039962356</c:v>
                </c:pt>
                <c:pt idx="4823">
                  <c:v>25.93045833757402</c:v>
                </c:pt>
                <c:pt idx="4824">
                  <c:v>25.915524033561553</c:v>
                </c:pt>
                <c:pt idx="4825">
                  <c:v>25.900399917110661</c:v>
                </c:pt>
                <c:pt idx="4826">
                  <c:v>25.88530954805217</c:v>
                </c:pt>
                <c:pt idx="4827">
                  <c:v>25.870029714793009</c:v>
                </c:pt>
                <c:pt idx="4828">
                  <c:v>25.855600386911977</c:v>
                </c:pt>
                <c:pt idx="4829">
                  <c:v>25.876318206456151</c:v>
                </c:pt>
                <c:pt idx="4830">
                  <c:v>25.91426872888227</c:v>
                </c:pt>
                <c:pt idx="4831">
                  <c:v>25.982060972425892</c:v>
                </c:pt>
                <c:pt idx="4832">
                  <c:v>25.957897288803661</c:v>
                </c:pt>
                <c:pt idx="4833">
                  <c:v>25.921461369611038</c:v>
                </c:pt>
                <c:pt idx="4834">
                  <c:v>25.916814329030604</c:v>
                </c:pt>
                <c:pt idx="4835">
                  <c:v>25.995901584806241</c:v>
                </c:pt>
                <c:pt idx="4836">
                  <c:v>25.962432343318401</c:v>
                </c:pt>
                <c:pt idx="4837">
                  <c:v>25.94076782774431</c:v>
                </c:pt>
                <c:pt idx="4838">
                  <c:v>25.971049755986932</c:v>
                </c:pt>
                <c:pt idx="4839">
                  <c:v>25.971723222220955</c:v>
                </c:pt>
                <c:pt idx="4840">
                  <c:v>25.990340558657596</c:v>
                </c:pt>
                <c:pt idx="4841">
                  <c:v>26</c:v>
                </c:pt>
                <c:pt idx="4842">
                  <c:v>26</c:v>
                </c:pt>
                <c:pt idx="4843">
                  <c:v>25.995034574186779</c:v>
                </c:pt>
                <c:pt idx="4844">
                  <c:v>25.987989083609659</c:v>
                </c:pt>
                <c:pt idx="4845">
                  <c:v>25.979397360046089</c:v>
                </c:pt>
                <c:pt idx="4846">
                  <c:v>25.969039717412606</c:v>
                </c:pt>
                <c:pt idx="4847">
                  <c:v>25.957143232405905</c:v>
                </c:pt>
                <c:pt idx="4848">
                  <c:v>25.943934475032169</c:v>
                </c:pt>
                <c:pt idx="4849">
                  <c:v>25.929416373447278</c:v>
                </c:pt>
                <c:pt idx="4850">
                  <c:v>25.914261258144514</c:v>
                </c:pt>
                <c:pt idx="4851">
                  <c:v>25.898470550532657</c:v>
                </c:pt>
                <c:pt idx="4852">
                  <c:v>25.883133860334333</c:v>
                </c:pt>
                <c:pt idx="4853">
                  <c:v>25.902649806283208</c:v>
                </c:pt>
                <c:pt idx="4854">
                  <c:v>25.942151545863194</c:v>
                </c:pt>
                <c:pt idx="4855">
                  <c:v>25.982445609301251</c:v>
                </c:pt>
                <c:pt idx="4856">
                  <c:v>25.923216211981217</c:v>
                </c:pt>
                <c:pt idx="4857">
                  <c:v>25.868611139263749</c:v>
                </c:pt>
                <c:pt idx="4858">
                  <c:v>25.888008462001441</c:v>
                </c:pt>
                <c:pt idx="4859">
                  <c:v>25.852941176470587</c:v>
                </c:pt>
                <c:pt idx="4860">
                  <c:v>25.882228950813413</c:v>
                </c:pt>
                <c:pt idx="4861">
                  <c:v>25.852941176470587</c:v>
                </c:pt>
                <c:pt idx="4862">
                  <c:v>25.906028475841193</c:v>
                </c:pt>
                <c:pt idx="4863">
                  <c:v>25.88828871779646</c:v>
                </c:pt>
                <c:pt idx="4864">
                  <c:v>25.981707038534417</c:v>
                </c:pt>
                <c:pt idx="4865">
                  <c:v>26</c:v>
                </c:pt>
                <c:pt idx="4866">
                  <c:v>26</c:v>
                </c:pt>
                <c:pt idx="4867">
                  <c:v>26</c:v>
                </c:pt>
                <c:pt idx="4868">
                  <c:v>25.99852183701578</c:v>
                </c:pt>
                <c:pt idx="4869">
                  <c:v>25.994815609445663</c:v>
                </c:pt>
                <c:pt idx="4870">
                  <c:v>25.988663152619921</c:v>
                </c:pt>
                <c:pt idx="4871">
                  <c:v>25.980293061254162</c:v>
                </c:pt>
                <c:pt idx="4872">
                  <c:v>25.84564766775754</c:v>
                </c:pt>
                <c:pt idx="4873">
                  <c:v>25.811726725631853</c:v>
                </c:pt>
                <c:pt idx="4874">
                  <c:v>25.789598123815402</c:v>
                </c:pt>
                <c:pt idx="4875">
                  <c:v>25.766849490068978</c:v>
                </c:pt>
                <c:pt idx="4876">
                  <c:v>25.744526830488699</c:v>
                </c:pt>
                <c:pt idx="4877">
                  <c:v>25.755887704081772</c:v>
                </c:pt>
                <c:pt idx="4878">
                  <c:v>25.787738469636089</c:v>
                </c:pt>
                <c:pt idx="4879">
                  <c:v>25.819032636751409</c:v>
                </c:pt>
                <c:pt idx="4880">
                  <c:v>25.90012230008308</c:v>
                </c:pt>
                <c:pt idx="4881">
                  <c:v>25.871586925465255</c:v>
                </c:pt>
                <c:pt idx="4882">
                  <c:v>25.891363117176667</c:v>
                </c:pt>
                <c:pt idx="4883">
                  <c:v>25.93402154797614</c:v>
                </c:pt>
                <c:pt idx="4884">
                  <c:v>25.973490517619567</c:v>
                </c:pt>
                <c:pt idx="4885">
                  <c:v>26</c:v>
                </c:pt>
                <c:pt idx="4886">
                  <c:v>26</c:v>
                </c:pt>
                <c:pt idx="4887">
                  <c:v>26</c:v>
                </c:pt>
                <c:pt idx="4888">
                  <c:v>26</c:v>
                </c:pt>
                <c:pt idx="4889">
                  <c:v>26</c:v>
                </c:pt>
                <c:pt idx="4890">
                  <c:v>26</c:v>
                </c:pt>
                <c:pt idx="4891">
                  <c:v>26</c:v>
                </c:pt>
                <c:pt idx="4892">
                  <c:v>26</c:v>
                </c:pt>
                <c:pt idx="4893">
                  <c:v>26</c:v>
                </c:pt>
                <c:pt idx="4894">
                  <c:v>25.999191245886962</c:v>
                </c:pt>
                <c:pt idx="4895">
                  <c:v>25.997045478655483</c:v>
                </c:pt>
                <c:pt idx="4896">
                  <c:v>25.99468136311901</c:v>
                </c:pt>
                <c:pt idx="4897">
                  <c:v>25.992099386491855</c:v>
                </c:pt>
                <c:pt idx="4898">
                  <c:v>25.989300034901166</c:v>
                </c:pt>
                <c:pt idx="4899">
                  <c:v>25.986283793389379</c:v>
                </c:pt>
                <c:pt idx="4900">
                  <c:v>25.983829703073233</c:v>
                </c:pt>
                <c:pt idx="4901">
                  <c:v>26</c:v>
                </c:pt>
                <c:pt idx="4902">
                  <c:v>26</c:v>
                </c:pt>
                <c:pt idx="4903">
                  <c:v>25.987967655938938</c:v>
                </c:pt>
                <c:pt idx="4904">
                  <c:v>26</c:v>
                </c:pt>
                <c:pt idx="4905">
                  <c:v>26</c:v>
                </c:pt>
                <c:pt idx="4906">
                  <c:v>26</c:v>
                </c:pt>
                <c:pt idx="4907">
                  <c:v>26</c:v>
                </c:pt>
                <c:pt idx="4908">
                  <c:v>26</c:v>
                </c:pt>
                <c:pt idx="4909">
                  <c:v>26.00223823177269</c:v>
                </c:pt>
                <c:pt idx="4910">
                  <c:v>26.005433129564032</c:v>
                </c:pt>
                <c:pt idx="4911">
                  <c:v>26.003556264584908</c:v>
                </c:pt>
                <c:pt idx="4912">
                  <c:v>26</c:v>
                </c:pt>
                <c:pt idx="4913">
                  <c:v>26</c:v>
                </c:pt>
                <c:pt idx="4914">
                  <c:v>26</c:v>
                </c:pt>
                <c:pt idx="4915">
                  <c:v>26</c:v>
                </c:pt>
                <c:pt idx="4916">
                  <c:v>26</c:v>
                </c:pt>
                <c:pt idx="4917">
                  <c:v>26</c:v>
                </c:pt>
                <c:pt idx="4918">
                  <c:v>26</c:v>
                </c:pt>
                <c:pt idx="4919">
                  <c:v>26</c:v>
                </c:pt>
                <c:pt idx="4920">
                  <c:v>26</c:v>
                </c:pt>
                <c:pt idx="4921">
                  <c:v>25.998075564434991</c:v>
                </c:pt>
                <c:pt idx="4922">
                  <c:v>25.994816605241745</c:v>
                </c:pt>
                <c:pt idx="4923">
                  <c:v>25.990449236517176</c:v>
                </c:pt>
                <c:pt idx="4924">
                  <c:v>25.986366465641652</c:v>
                </c:pt>
                <c:pt idx="4925">
                  <c:v>26</c:v>
                </c:pt>
                <c:pt idx="4926">
                  <c:v>26</c:v>
                </c:pt>
                <c:pt idx="4927">
                  <c:v>25.989891584096295</c:v>
                </c:pt>
                <c:pt idx="4928">
                  <c:v>26</c:v>
                </c:pt>
                <c:pt idx="4929">
                  <c:v>26.002994576762138</c:v>
                </c:pt>
                <c:pt idx="4930">
                  <c:v>26</c:v>
                </c:pt>
                <c:pt idx="4931">
                  <c:v>26</c:v>
                </c:pt>
                <c:pt idx="4932">
                  <c:v>26</c:v>
                </c:pt>
                <c:pt idx="4933">
                  <c:v>26</c:v>
                </c:pt>
                <c:pt idx="4934">
                  <c:v>26.022000970417828</c:v>
                </c:pt>
                <c:pt idx="4935">
                  <c:v>26.039286075287695</c:v>
                </c:pt>
                <c:pt idx="4936">
                  <c:v>26.046256468467803</c:v>
                </c:pt>
                <c:pt idx="4937">
                  <c:v>26.037333241581521</c:v>
                </c:pt>
                <c:pt idx="4938">
                  <c:v>26</c:v>
                </c:pt>
                <c:pt idx="4939">
                  <c:v>26</c:v>
                </c:pt>
                <c:pt idx="4940">
                  <c:v>26</c:v>
                </c:pt>
                <c:pt idx="4941">
                  <c:v>26</c:v>
                </c:pt>
                <c:pt idx="4942">
                  <c:v>26</c:v>
                </c:pt>
                <c:pt idx="4943">
                  <c:v>25.996959882983017</c:v>
                </c:pt>
                <c:pt idx="4944">
                  <c:v>25.991472050376032</c:v>
                </c:pt>
                <c:pt idx="4945">
                  <c:v>25.983541963920811</c:v>
                </c:pt>
                <c:pt idx="4946">
                  <c:v>25.974513890914356</c:v>
                </c:pt>
                <c:pt idx="4947">
                  <c:v>25.964613417653524</c:v>
                </c:pt>
                <c:pt idx="4948">
                  <c:v>25.954979326935515</c:v>
                </c:pt>
                <c:pt idx="4949">
                  <c:v>25.969210753972671</c:v>
                </c:pt>
                <c:pt idx="4950">
                  <c:v>25.990807525933494</c:v>
                </c:pt>
                <c:pt idx="4951">
                  <c:v>25.990118589290152</c:v>
                </c:pt>
                <c:pt idx="4952">
                  <c:v>26</c:v>
                </c:pt>
                <c:pt idx="4953">
                  <c:v>26</c:v>
                </c:pt>
                <c:pt idx="4954">
                  <c:v>26</c:v>
                </c:pt>
                <c:pt idx="4955">
                  <c:v>26</c:v>
                </c:pt>
                <c:pt idx="4956">
                  <c:v>26</c:v>
                </c:pt>
                <c:pt idx="4957">
                  <c:v>26</c:v>
                </c:pt>
                <c:pt idx="4958">
                  <c:v>26</c:v>
                </c:pt>
                <c:pt idx="4959">
                  <c:v>26</c:v>
                </c:pt>
                <c:pt idx="4960">
                  <c:v>26</c:v>
                </c:pt>
                <c:pt idx="4961">
                  <c:v>26</c:v>
                </c:pt>
                <c:pt idx="4962">
                  <c:v>26</c:v>
                </c:pt>
                <c:pt idx="4963">
                  <c:v>26</c:v>
                </c:pt>
                <c:pt idx="4964">
                  <c:v>25.99963751846775</c:v>
                </c:pt>
                <c:pt idx="4965">
                  <c:v>25.996151937697825</c:v>
                </c:pt>
                <c:pt idx="4966">
                  <c:v>25.98932709016761</c:v>
                </c:pt>
                <c:pt idx="4967">
                  <c:v>25.979170426993083</c:v>
                </c:pt>
                <c:pt idx="4968">
                  <c:v>25.966805064116045</c:v>
                </c:pt>
                <c:pt idx="4969">
                  <c:v>25.952012793656685</c:v>
                </c:pt>
                <c:pt idx="4970">
                  <c:v>25.935914712378526</c:v>
                </c:pt>
                <c:pt idx="4971">
                  <c:v>25.91896000660018</c:v>
                </c:pt>
                <c:pt idx="4972">
                  <c:v>25.902187062873207</c:v>
                </c:pt>
                <c:pt idx="4973">
                  <c:v>25.890260839692381</c:v>
                </c:pt>
                <c:pt idx="4974">
                  <c:v>25.873170746407908</c:v>
                </c:pt>
                <c:pt idx="4975">
                  <c:v>25.890060642025617</c:v>
                </c:pt>
                <c:pt idx="4976">
                  <c:v>25.942427123929939</c:v>
                </c:pt>
                <c:pt idx="4977">
                  <c:v>26</c:v>
                </c:pt>
                <c:pt idx="4978">
                  <c:v>26</c:v>
                </c:pt>
                <c:pt idx="4979">
                  <c:v>26</c:v>
                </c:pt>
                <c:pt idx="4980">
                  <c:v>26</c:v>
                </c:pt>
                <c:pt idx="4981">
                  <c:v>26</c:v>
                </c:pt>
                <c:pt idx="4982">
                  <c:v>26</c:v>
                </c:pt>
                <c:pt idx="4983">
                  <c:v>26</c:v>
                </c:pt>
                <c:pt idx="4984">
                  <c:v>26</c:v>
                </c:pt>
                <c:pt idx="4985">
                  <c:v>26</c:v>
                </c:pt>
                <c:pt idx="4986">
                  <c:v>26</c:v>
                </c:pt>
                <c:pt idx="4987">
                  <c:v>25.991545756495526</c:v>
                </c:pt>
                <c:pt idx="4988">
                  <c:v>25.982722960413625</c:v>
                </c:pt>
                <c:pt idx="4989">
                  <c:v>25.972134760868453</c:v>
                </c:pt>
                <c:pt idx="4990">
                  <c:v>25.959561960825415</c:v>
                </c:pt>
                <c:pt idx="4991">
                  <c:v>25.945008988648443</c:v>
                </c:pt>
                <c:pt idx="4992">
                  <c:v>25.929372807981757</c:v>
                </c:pt>
                <c:pt idx="4993">
                  <c:v>25.912432699566203</c:v>
                </c:pt>
                <c:pt idx="4994">
                  <c:v>25.895084118099366</c:v>
                </c:pt>
                <c:pt idx="4995">
                  <c:v>25.877327975032859</c:v>
                </c:pt>
                <c:pt idx="4996">
                  <c:v>25.859711813409511</c:v>
                </c:pt>
                <c:pt idx="4997">
                  <c:v>25.845922170316175</c:v>
                </c:pt>
                <c:pt idx="4998">
                  <c:v>25.840715281412045</c:v>
                </c:pt>
                <c:pt idx="4999">
                  <c:v>25.857366240211743</c:v>
                </c:pt>
                <c:pt idx="5000">
                  <c:v>25.910558966709445</c:v>
                </c:pt>
                <c:pt idx="5001">
                  <c:v>25.991458114477243</c:v>
                </c:pt>
                <c:pt idx="5002">
                  <c:v>25.869425106318509</c:v>
                </c:pt>
                <c:pt idx="5003">
                  <c:v>25.975900213592286</c:v>
                </c:pt>
                <c:pt idx="5004">
                  <c:v>25.939295551816659</c:v>
                </c:pt>
                <c:pt idx="5005">
                  <c:v>25.995085273373508</c:v>
                </c:pt>
                <c:pt idx="5006">
                  <c:v>25.957084122687174</c:v>
                </c:pt>
                <c:pt idx="5007">
                  <c:v>25.974238680801044</c:v>
                </c:pt>
                <c:pt idx="5008">
                  <c:v>25.983739477199393</c:v>
                </c:pt>
                <c:pt idx="5009">
                  <c:v>25.980758074358125</c:v>
                </c:pt>
                <c:pt idx="5010">
                  <c:v>25.971735071319461</c:v>
                </c:pt>
                <c:pt idx="5011">
                  <c:v>25.958625316745096</c:v>
                </c:pt>
                <c:pt idx="5012">
                  <c:v>25.944297570851372</c:v>
                </c:pt>
                <c:pt idx="5013">
                  <c:v>25.928886113906362</c:v>
                </c:pt>
                <c:pt idx="5014">
                  <c:v>25.911947091481913</c:v>
                </c:pt>
                <c:pt idx="5015">
                  <c:v>25.893930184711756</c:v>
                </c:pt>
                <c:pt idx="5016">
                  <c:v>25.875507207618224</c:v>
                </c:pt>
                <c:pt idx="5017">
                  <c:v>25.856455930001172</c:v>
                </c:pt>
                <c:pt idx="5018">
                  <c:v>25.83700089011748</c:v>
                </c:pt>
                <c:pt idx="5019">
                  <c:v>25.817366125197683</c:v>
                </c:pt>
                <c:pt idx="5020">
                  <c:v>25.798242599848408</c:v>
                </c:pt>
                <c:pt idx="5021">
                  <c:v>25.783064328844549</c:v>
                </c:pt>
                <c:pt idx="5022">
                  <c:v>25.774185526189477</c:v>
                </c:pt>
                <c:pt idx="5023">
                  <c:v>25.809963717416966</c:v>
                </c:pt>
                <c:pt idx="5024">
                  <c:v>25.865934049343426</c:v>
                </c:pt>
                <c:pt idx="5025">
                  <c:v>25.959231403418354</c:v>
                </c:pt>
                <c:pt idx="5026">
                  <c:v>25.906076734801864</c:v>
                </c:pt>
                <c:pt idx="5027">
                  <c:v>25.927663453858667</c:v>
                </c:pt>
                <c:pt idx="5028">
                  <c:v>25.852941176470587</c:v>
                </c:pt>
                <c:pt idx="5029">
                  <c:v>25.924017854599114</c:v>
                </c:pt>
                <c:pt idx="5030">
                  <c:v>25.873893081693801</c:v>
                </c:pt>
                <c:pt idx="5031">
                  <c:v>25.999742553895228</c:v>
                </c:pt>
                <c:pt idx="5032">
                  <c:v>25.971838788158198</c:v>
                </c:pt>
                <c:pt idx="5033">
                  <c:v>25.984706585956509</c:v>
                </c:pt>
                <c:pt idx="5034">
                  <c:v>26</c:v>
                </c:pt>
                <c:pt idx="5035">
                  <c:v>25.993996095014868</c:v>
                </c:pt>
                <c:pt idx="5036">
                  <c:v>25.984944695048096</c:v>
                </c:pt>
                <c:pt idx="5037">
                  <c:v>25.973458992845099</c:v>
                </c:pt>
                <c:pt idx="5038">
                  <c:v>25.959544420217586</c:v>
                </c:pt>
                <c:pt idx="5039">
                  <c:v>25.943206396856919</c:v>
                </c:pt>
                <c:pt idx="5040">
                  <c:v>25.92422719407077</c:v>
                </c:pt>
                <c:pt idx="5041">
                  <c:v>25.902166432708139</c:v>
                </c:pt>
                <c:pt idx="5042">
                  <c:v>25.878592942877287</c:v>
                </c:pt>
                <c:pt idx="5043">
                  <c:v>25.853956372605186</c:v>
                </c:pt>
                <c:pt idx="5044">
                  <c:v>25.82929556912153</c:v>
                </c:pt>
                <c:pt idx="5045">
                  <c:v>25.816909242037884</c:v>
                </c:pt>
                <c:pt idx="5046">
                  <c:v>25.80277436997757</c:v>
                </c:pt>
                <c:pt idx="5047">
                  <c:v>25.827846935161002</c:v>
                </c:pt>
                <c:pt idx="5048">
                  <c:v>25.872611419777712</c:v>
                </c:pt>
                <c:pt idx="5049">
                  <c:v>25.955147310352604</c:v>
                </c:pt>
                <c:pt idx="5050">
                  <c:v>26</c:v>
                </c:pt>
                <c:pt idx="5051">
                  <c:v>26</c:v>
                </c:pt>
                <c:pt idx="5052">
                  <c:v>26</c:v>
                </c:pt>
                <c:pt idx="5053">
                  <c:v>26</c:v>
                </c:pt>
                <c:pt idx="5054">
                  <c:v>26</c:v>
                </c:pt>
                <c:pt idx="5055">
                  <c:v>26</c:v>
                </c:pt>
                <c:pt idx="5056">
                  <c:v>26</c:v>
                </c:pt>
                <c:pt idx="5057">
                  <c:v>26</c:v>
                </c:pt>
                <c:pt idx="5058">
                  <c:v>26</c:v>
                </c:pt>
                <c:pt idx="5059">
                  <c:v>25.978877176090776</c:v>
                </c:pt>
                <c:pt idx="5060">
                  <c:v>25.96093406030306</c:v>
                </c:pt>
                <c:pt idx="5061">
                  <c:v>25.94169216437593</c:v>
                </c:pt>
                <c:pt idx="5062">
                  <c:v>25.921154386359206</c:v>
                </c:pt>
                <c:pt idx="5063">
                  <c:v>25.899546754126504</c:v>
                </c:pt>
                <c:pt idx="5064">
                  <c:v>25.877987336362807</c:v>
                </c:pt>
                <c:pt idx="5065">
                  <c:v>25.856699161774532</c:v>
                </c:pt>
                <c:pt idx="5066">
                  <c:v>25.835458488829328</c:v>
                </c:pt>
                <c:pt idx="5067">
                  <c:v>25.81426521153379</c:v>
                </c:pt>
                <c:pt idx="5068">
                  <c:v>25.793263154080876</c:v>
                </c:pt>
                <c:pt idx="5069">
                  <c:v>25.786055712954116</c:v>
                </c:pt>
                <c:pt idx="5070">
                  <c:v>25.781252585477802</c:v>
                </c:pt>
                <c:pt idx="5071">
                  <c:v>25.814858335595204</c:v>
                </c:pt>
                <c:pt idx="5072">
                  <c:v>25.864612098762326</c:v>
                </c:pt>
                <c:pt idx="5073">
                  <c:v>25.954283878046045</c:v>
                </c:pt>
                <c:pt idx="5074">
                  <c:v>26</c:v>
                </c:pt>
                <c:pt idx="5075">
                  <c:v>26</c:v>
                </c:pt>
                <c:pt idx="5076">
                  <c:v>26</c:v>
                </c:pt>
                <c:pt idx="5077">
                  <c:v>26</c:v>
                </c:pt>
                <c:pt idx="5078">
                  <c:v>26</c:v>
                </c:pt>
                <c:pt idx="5079">
                  <c:v>26</c:v>
                </c:pt>
                <c:pt idx="5080">
                  <c:v>26</c:v>
                </c:pt>
                <c:pt idx="5081">
                  <c:v>26</c:v>
                </c:pt>
                <c:pt idx="5082">
                  <c:v>26</c:v>
                </c:pt>
                <c:pt idx="5083">
                  <c:v>25.990568107725959</c:v>
                </c:pt>
                <c:pt idx="5084">
                  <c:v>25.98197062942365</c:v>
                </c:pt>
                <c:pt idx="5085">
                  <c:v>25.972053517473125</c:v>
                </c:pt>
                <c:pt idx="5086">
                  <c:v>25.960819716455951</c:v>
                </c:pt>
                <c:pt idx="5087">
                  <c:v>25.948272164383273</c:v>
                </c:pt>
                <c:pt idx="5088">
                  <c:v>25.934860065291247</c:v>
                </c:pt>
                <c:pt idx="5089">
                  <c:v>25.920585348298019</c:v>
                </c:pt>
                <c:pt idx="5090">
                  <c:v>25.905673074507572</c:v>
                </c:pt>
                <c:pt idx="5091">
                  <c:v>25.890347802830885</c:v>
                </c:pt>
                <c:pt idx="5092">
                  <c:v>25.875200657346763</c:v>
                </c:pt>
                <c:pt idx="5093">
                  <c:v>25.890205968259025</c:v>
                </c:pt>
                <c:pt idx="5094">
                  <c:v>25.908656843532786</c:v>
                </c:pt>
                <c:pt idx="5095">
                  <c:v>25.962443516547474</c:v>
                </c:pt>
                <c:pt idx="5096">
                  <c:v>26</c:v>
                </c:pt>
                <c:pt idx="5097">
                  <c:v>26</c:v>
                </c:pt>
                <c:pt idx="5098">
                  <c:v>26</c:v>
                </c:pt>
                <c:pt idx="5099">
                  <c:v>26</c:v>
                </c:pt>
                <c:pt idx="5100">
                  <c:v>26</c:v>
                </c:pt>
                <c:pt idx="5101">
                  <c:v>26</c:v>
                </c:pt>
                <c:pt idx="5102">
                  <c:v>26</c:v>
                </c:pt>
                <c:pt idx="5103">
                  <c:v>26</c:v>
                </c:pt>
                <c:pt idx="5104">
                  <c:v>26</c:v>
                </c:pt>
                <c:pt idx="5105">
                  <c:v>26</c:v>
                </c:pt>
                <c:pt idx="5106">
                  <c:v>26</c:v>
                </c:pt>
                <c:pt idx="5107">
                  <c:v>25.991347028372022</c:v>
                </c:pt>
                <c:pt idx="5108">
                  <c:v>25.984086629757446</c:v>
                </c:pt>
                <c:pt idx="5109">
                  <c:v>25.975949886565427</c:v>
                </c:pt>
                <c:pt idx="5110">
                  <c:v>25.966715617948353</c:v>
                </c:pt>
                <c:pt idx="5111">
                  <c:v>25.956609409174138</c:v>
                </c:pt>
                <c:pt idx="5112">
                  <c:v>25.946079478438492</c:v>
                </c:pt>
                <c:pt idx="5113">
                  <c:v>25.934234226057303</c:v>
                </c:pt>
                <c:pt idx="5114">
                  <c:v>25.923977358765626</c:v>
                </c:pt>
                <c:pt idx="5115">
                  <c:v>25.913743378267135</c:v>
                </c:pt>
                <c:pt idx="5116">
                  <c:v>25.903229890862153</c:v>
                </c:pt>
                <c:pt idx="5117">
                  <c:v>25.898683032544653</c:v>
                </c:pt>
                <c:pt idx="5118">
                  <c:v>25.890030362561028</c:v>
                </c:pt>
                <c:pt idx="5119">
                  <c:v>25.900200645505844</c:v>
                </c:pt>
                <c:pt idx="5120">
                  <c:v>25.931792335048929</c:v>
                </c:pt>
                <c:pt idx="5121">
                  <c:v>26</c:v>
                </c:pt>
                <c:pt idx="5122">
                  <c:v>26</c:v>
                </c:pt>
                <c:pt idx="5123">
                  <c:v>26</c:v>
                </c:pt>
                <c:pt idx="5124">
                  <c:v>26</c:v>
                </c:pt>
                <c:pt idx="5125">
                  <c:v>26</c:v>
                </c:pt>
                <c:pt idx="5126">
                  <c:v>26</c:v>
                </c:pt>
                <c:pt idx="5127">
                  <c:v>26</c:v>
                </c:pt>
                <c:pt idx="5128">
                  <c:v>26</c:v>
                </c:pt>
                <c:pt idx="5129">
                  <c:v>26</c:v>
                </c:pt>
                <c:pt idx="5130">
                  <c:v>26</c:v>
                </c:pt>
                <c:pt idx="5131">
                  <c:v>26</c:v>
                </c:pt>
                <c:pt idx="5132">
                  <c:v>25.998968109596568</c:v>
                </c:pt>
                <c:pt idx="5133">
                  <c:v>25.996153431391949</c:v>
                </c:pt>
                <c:pt idx="5134">
                  <c:v>25.991559943432705</c:v>
                </c:pt>
                <c:pt idx="5135">
                  <c:v>25.985414751179331</c:v>
                </c:pt>
                <c:pt idx="5136">
                  <c:v>25.977275044466438</c:v>
                </c:pt>
                <c:pt idx="5137">
                  <c:v>25.96692213748921</c:v>
                </c:pt>
                <c:pt idx="5138">
                  <c:v>25.955476650152587</c:v>
                </c:pt>
                <c:pt idx="5139">
                  <c:v>25.943387292980638</c:v>
                </c:pt>
                <c:pt idx="5140">
                  <c:v>25.931202136305625</c:v>
                </c:pt>
                <c:pt idx="5141">
                  <c:v>25.944349191128822</c:v>
                </c:pt>
                <c:pt idx="5142">
                  <c:v>25.961556421618305</c:v>
                </c:pt>
                <c:pt idx="5143">
                  <c:v>25.978366260036029</c:v>
                </c:pt>
                <c:pt idx="5144">
                  <c:v>26</c:v>
                </c:pt>
                <c:pt idx="5145">
                  <c:v>26</c:v>
                </c:pt>
                <c:pt idx="5146">
                  <c:v>26</c:v>
                </c:pt>
                <c:pt idx="5147">
                  <c:v>26</c:v>
                </c:pt>
                <c:pt idx="5148">
                  <c:v>26</c:v>
                </c:pt>
                <c:pt idx="5149">
                  <c:v>26</c:v>
                </c:pt>
                <c:pt idx="5150">
                  <c:v>26</c:v>
                </c:pt>
                <c:pt idx="5151">
                  <c:v>26</c:v>
                </c:pt>
                <c:pt idx="5152">
                  <c:v>26</c:v>
                </c:pt>
                <c:pt idx="5153">
                  <c:v>26</c:v>
                </c:pt>
                <c:pt idx="5154">
                  <c:v>26</c:v>
                </c:pt>
                <c:pt idx="5155">
                  <c:v>25.993926303337044</c:v>
                </c:pt>
                <c:pt idx="5156">
                  <c:v>25.987329558295173</c:v>
                </c:pt>
                <c:pt idx="5157">
                  <c:v>25.97851617008153</c:v>
                </c:pt>
                <c:pt idx="5158">
                  <c:v>25.967267948541068</c:v>
                </c:pt>
                <c:pt idx="5159">
                  <c:v>25.953813462960941</c:v>
                </c:pt>
                <c:pt idx="5160">
                  <c:v>25.938827045188066</c:v>
                </c:pt>
                <c:pt idx="5161">
                  <c:v>25.922088977228718</c:v>
                </c:pt>
                <c:pt idx="5162">
                  <c:v>25.90449571281172</c:v>
                </c:pt>
                <c:pt idx="5163">
                  <c:v>25.886049160190723</c:v>
                </c:pt>
                <c:pt idx="5164">
                  <c:v>25.867643768522949</c:v>
                </c:pt>
                <c:pt idx="5165">
                  <c:v>25.854223993902043</c:v>
                </c:pt>
                <c:pt idx="5166">
                  <c:v>25.853962114105357</c:v>
                </c:pt>
                <c:pt idx="5167">
                  <c:v>25.888819382161827</c:v>
                </c:pt>
                <c:pt idx="5168">
                  <c:v>25.974635157624466</c:v>
                </c:pt>
                <c:pt idx="5169">
                  <c:v>25.863203303763147</c:v>
                </c:pt>
                <c:pt idx="5170">
                  <c:v>25.964178375346044</c:v>
                </c:pt>
                <c:pt idx="5171">
                  <c:v>25.852941176470587</c:v>
                </c:pt>
                <c:pt idx="5172">
                  <c:v>25.924952004080325</c:v>
                </c:pt>
                <c:pt idx="5173">
                  <c:v>25.900340142746984</c:v>
                </c:pt>
                <c:pt idx="5174">
                  <c:v>25.983446619904548</c:v>
                </c:pt>
                <c:pt idx="5175">
                  <c:v>25.929553189990322</c:v>
                </c:pt>
                <c:pt idx="5176">
                  <c:v>25.977845218816288</c:v>
                </c:pt>
                <c:pt idx="5177">
                  <c:v>25.980309681382455</c:v>
                </c:pt>
                <c:pt idx="5178">
                  <c:v>25.974689949108033</c:v>
                </c:pt>
                <c:pt idx="5179">
                  <c:v>25.96278085638393</c:v>
                </c:pt>
                <c:pt idx="5180">
                  <c:v>25.950228928296365</c:v>
                </c:pt>
                <c:pt idx="5181">
                  <c:v>25.937035599244325</c:v>
                </c:pt>
                <c:pt idx="5182">
                  <c:v>25.92320230042613</c:v>
                </c:pt>
                <c:pt idx="5183">
                  <c:v>25.908730459846574</c:v>
                </c:pt>
                <c:pt idx="5184">
                  <c:v>25.894514047485632</c:v>
                </c:pt>
                <c:pt idx="5185">
                  <c:v>25.880552493390255</c:v>
                </c:pt>
                <c:pt idx="5186">
                  <c:v>25.866845228879161</c:v>
                </c:pt>
                <c:pt idx="5187">
                  <c:v>25.85316855024961</c:v>
                </c:pt>
                <c:pt idx="5188">
                  <c:v>25.839889455493651</c:v>
                </c:pt>
                <c:pt idx="5189">
                  <c:v>25.826941714122526</c:v>
                </c:pt>
                <c:pt idx="5190">
                  <c:v>25.849983966612015</c:v>
                </c:pt>
                <c:pt idx="5191">
                  <c:v>25.89131763041091</c:v>
                </c:pt>
                <c:pt idx="5192">
                  <c:v>25.974535829050438</c:v>
                </c:pt>
                <c:pt idx="5193">
                  <c:v>25.953831108099184</c:v>
                </c:pt>
                <c:pt idx="5194">
                  <c:v>25.928560781528038</c:v>
                </c:pt>
                <c:pt idx="5195">
                  <c:v>25.932988337478363</c:v>
                </c:pt>
                <c:pt idx="5196">
                  <c:v>25.895745202531774</c:v>
                </c:pt>
                <c:pt idx="5197">
                  <c:v>25.958028770566308</c:v>
                </c:pt>
                <c:pt idx="5198">
                  <c:v>25.964095920659641</c:v>
                </c:pt>
                <c:pt idx="5199">
                  <c:v>25.978901102612777</c:v>
                </c:pt>
                <c:pt idx="5200">
                  <c:v>25.978468960858571</c:v>
                </c:pt>
                <c:pt idx="5201">
                  <c:v>26</c:v>
                </c:pt>
                <c:pt idx="5202">
                  <c:v>26</c:v>
                </c:pt>
                <c:pt idx="5203">
                  <c:v>25.995426486560206</c:v>
                </c:pt>
                <c:pt idx="5204">
                  <c:v>25.989049530355537</c:v>
                </c:pt>
                <c:pt idx="5205">
                  <c:v>25.981571122002411</c:v>
                </c:pt>
                <c:pt idx="5206">
                  <c:v>25.972770582949899</c:v>
                </c:pt>
                <c:pt idx="5207">
                  <c:v>25.96287399964179</c:v>
                </c:pt>
                <c:pt idx="5208">
                  <c:v>25.951437545169789</c:v>
                </c:pt>
                <c:pt idx="5209">
                  <c:v>25.938241519254895</c:v>
                </c:pt>
                <c:pt idx="5210">
                  <c:v>25.924182393301127</c:v>
                </c:pt>
                <c:pt idx="5211">
                  <c:v>25.90948522948829</c:v>
                </c:pt>
                <c:pt idx="5212">
                  <c:v>25.894698085135385</c:v>
                </c:pt>
                <c:pt idx="5213">
                  <c:v>25.90310699722362</c:v>
                </c:pt>
                <c:pt idx="5214">
                  <c:v>25.913130750396085</c:v>
                </c:pt>
                <c:pt idx="5215">
                  <c:v>25.949046944803239</c:v>
                </c:pt>
                <c:pt idx="5216">
                  <c:v>26</c:v>
                </c:pt>
                <c:pt idx="5217">
                  <c:v>26</c:v>
                </c:pt>
                <c:pt idx="5218">
                  <c:v>26</c:v>
                </c:pt>
                <c:pt idx="5219">
                  <c:v>26</c:v>
                </c:pt>
                <c:pt idx="5220">
                  <c:v>26</c:v>
                </c:pt>
                <c:pt idx="5221">
                  <c:v>26</c:v>
                </c:pt>
                <c:pt idx="5222">
                  <c:v>26</c:v>
                </c:pt>
                <c:pt idx="5223">
                  <c:v>26</c:v>
                </c:pt>
                <c:pt idx="5224">
                  <c:v>26</c:v>
                </c:pt>
                <c:pt idx="5225">
                  <c:v>26</c:v>
                </c:pt>
                <c:pt idx="5226">
                  <c:v>26</c:v>
                </c:pt>
                <c:pt idx="5227">
                  <c:v>25.994739554572778</c:v>
                </c:pt>
                <c:pt idx="5228">
                  <c:v>25.989926085195425</c:v>
                </c:pt>
                <c:pt idx="5229">
                  <c:v>25.983784538672712</c:v>
                </c:pt>
                <c:pt idx="5230">
                  <c:v>25.97654101471711</c:v>
                </c:pt>
                <c:pt idx="5231">
                  <c:v>25.967974835949789</c:v>
                </c:pt>
                <c:pt idx="5232">
                  <c:v>25.959204635145603</c:v>
                </c:pt>
                <c:pt idx="5233">
                  <c:v>25.950007731261366</c:v>
                </c:pt>
                <c:pt idx="5234">
                  <c:v>25.940831349007286</c:v>
                </c:pt>
                <c:pt idx="5235">
                  <c:v>25.931452306301765</c:v>
                </c:pt>
                <c:pt idx="5236">
                  <c:v>25.922417688978808</c:v>
                </c:pt>
                <c:pt idx="5237">
                  <c:v>25.935388244572451</c:v>
                </c:pt>
                <c:pt idx="5238">
                  <c:v>25.953936464495648</c:v>
                </c:pt>
                <c:pt idx="5239">
                  <c:v>25.999105621224221</c:v>
                </c:pt>
                <c:pt idx="5240">
                  <c:v>26</c:v>
                </c:pt>
                <c:pt idx="5241">
                  <c:v>26</c:v>
                </c:pt>
                <c:pt idx="5242">
                  <c:v>26</c:v>
                </c:pt>
                <c:pt idx="5243">
                  <c:v>26</c:v>
                </c:pt>
                <c:pt idx="5244">
                  <c:v>26</c:v>
                </c:pt>
                <c:pt idx="5245">
                  <c:v>26</c:v>
                </c:pt>
                <c:pt idx="5246">
                  <c:v>26</c:v>
                </c:pt>
                <c:pt idx="5247">
                  <c:v>26</c:v>
                </c:pt>
                <c:pt idx="5248">
                  <c:v>26</c:v>
                </c:pt>
                <c:pt idx="5249">
                  <c:v>26</c:v>
                </c:pt>
                <c:pt idx="5250">
                  <c:v>26</c:v>
                </c:pt>
                <c:pt idx="5251">
                  <c:v>25.999076894496692</c:v>
                </c:pt>
                <c:pt idx="5252">
                  <c:v>25.998270200167031</c:v>
                </c:pt>
                <c:pt idx="5253">
                  <c:v>25.996572760703597</c:v>
                </c:pt>
                <c:pt idx="5254">
                  <c:v>25.993986563682032</c:v>
                </c:pt>
                <c:pt idx="5255">
                  <c:v>25.990513592242987</c:v>
                </c:pt>
                <c:pt idx="5256">
                  <c:v>25.985932688811605</c:v>
                </c:pt>
                <c:pt idx="5257">
                  <c:v>25.980692598167021</c:v>
                </c:pt>
                <c:pt idx="5258">
                  <c:v>25.975017927485528</c:v>
                </c:pt>
                <c:pt idx="5259">
                  <c:v>25.968909646472895</c:v>
                </c:pt>
                <c:pt idx="5260">
                  <c:v>25.962814995251922</c:v>
                </c:pt>
                <c:pt idx="5261">
                  <c:v>25.966392635329044</c:v>
                </c:pt>
                <c:pt idx="5262">
                  <c:v>25.977456879066679</c:v>
                </c:pt>
                <c:pt idx="5263">
                  <c:v>25.972626465583613</c:v>
                </c:pt>
                <c:pt idx="5264">
                  <c:v>26</c:v>
                </c:pt>
                <c:pt idx="5265">
                  <c:v>26</c:v>
                </c:pt>
                <c:pt idx="5266">
                  <c:v>26</c:v>
                </c:pt>
                <c:pt idx="5267">
                  <c:v>26</c:v>
                </c:pt>
                <c:pt idx="5268">
                  <c:v>26</c:v>
                </c:pt>
                <c:pt idx="5269">
                  <c:v>26</c:v>
                </c:pt>
                <c:pt idx="5270">
                  <c:v>26</c:v>
                </c:pt>
                <c:pt idx="5271">
                  <c:v>26</c:v>
                </c:pt>
                <c:pt idx="5272">
                  <c:v>26</c:v>
                </c:pt>
                <c:pt idx="5273">
                  <c:v>26</c:v>
                </c:pt>
                <c:pt idx="5274">
                  <c:v>26</c:v>
                </c:pt>
                <c:pt idx="5275">
                  <c:v>26</c:v>
                </c:pt>
                <c:pt idx="5276">
                  <c:v>26</c:v>
                </c:pt>
                <c:pt idx="5277">
                  <c:v>26</c:v>
                </c:pt>
                <c:pt idx="5278">
                  <c:v>25.998968109596568</c:v>
                </c:pt>
                <c:pt idx="5279">
                  <c:v>25.995930295101552</c:v>
                </c:pt>
                <c:pt idx="5280">
                  <c:v>25.991114168749956</c:v>
                </c:pt>
                <c:pt idx="5281">
                  <c:v>25.984523698600885</c:v>
                </c:pt>
                <c:pt idx="5282">
                  <c:v>25.97683225273045</c:v>
                </c:pt>
                <c:pt idx="5283">
                  <c:v>25.968488560395826</c:v>
                </c:pt>
                <c:pt idx="5284">
                  <c:v>25.959940349576364</c:v>
                </c:pt>
                <c:pt idx="5285">
                  <c:v>25.969683547175229</c:v>
                </c:pt>
                <c:pt idx="5286">
                  <c:v>25.984504966384808</c:v>
                </c:pt>
                <c:pt idx="5287">
                  <c:v>26</c:v>
                </c:pt>
                <c:pt idx="5288">
                  <c:v>26</c:v>
                </c:pt>
                <c:pt idx="5289">
                  <c:v>26</c:v>
                </c:pt>
                <c:pt idx="5290">
                  <c:v>26</c:v>
                </c:pt>
                <c:pt idx="5291">
                  <c:v>26</c:v>
                </c:pt>
                <c:pt idx="5292">
                  <c:v>26</c:v>
                </c:pt>
                <c:pt idx="5293">
                  <c:v>26</c:v>
                </c:pt>
                <c:pt idx="5294">
                  <c:v>26</c:v>
                </c:pt>
                <c:pt idx="5295">
                  <c:v>26</c:v>
                </c:pt>
                <c:pt idx="5296">
                  <c:v>26</c:v>
                </c:pt>
                <c:pt idx="5297">
                  <c:v>25.94258321790436</c:v>
                </c:pt>
                <c:pt idx="5298">
                  <c:v>26</c:v>
                </c:pt>
                <c:pt idx="5299">
                  <c:v>26</c:v>
                </c:pt>
                <c:pt idx="5300">
                  <c:v>26</c:v>
                </c:pt>
                <c:pt idx="5301">
                  <c:v>25.853471240099918</c:v>
                </c:pt>
                <c:pt idx="5302">
                  <c:v>25.852989444826083</c:v>
                </c:pt>
                <c:pt idx="5303">
                  <c:v>25.851169906869981</c:v>
                </c:pt>
                <c:pt idx="5304">
                  <c:v>25.849131292672983</c:v>
                </c:pt>
                <c:pt idx="5305">
                  <c:v>25.846650954783289</c:v>
                </c:pt>
                <c:pt idx="5306">
                  <c:v>25.844176151427554</c:v>
                </c:pt>
                <c:pt idx="5307">
                  <c:v>25.841483733965827</c:v>
                </c:pt>
                <c:pt idx="5308">
                  <c:v>25.838797324264547</c:v>
                </c:pt>
                <c:pt idx="5309">
                  <c:v>25.847399392403105</c:v>
                </c:pt>
                <c:pt idx="5310">
                  <c:v>25.876450708687067</c:v>
                </c:pt>
                <c:pt idx="5311">
                  <c:v>25.942734884632369</c:v>
                </c:pt>
                <c:pt idx="5312">
                  <c:v>26</c:v>
                </c:pt>
                <c:pt idx="5313">
                  <c:v>26</c:v>
                </c:pt>
                <c:pt idx="5314">
                  <c:v>26</c:v>
                </c:pt>
                <c:pt idx="5315">
                  <c:v>26</c:v>
                </c:pt>
                <c:pt idx="5316">
                  <c:v>26</c:v>
                </c:pt>
                <c:pt idx="5317">
                  <c:v>26</c:v>
                </c:pt>
                <c:pt idx="5318">
                  <c:v>26</c:v>
                </c:pt>
                <c:pt idx="5319">
                  <c:v>26</c:v>
                </c:pt>
                <c:pt idx="5320">
                  <c:v>26</c:v>
                </c:pt>
                <c:pt idx="5321">
                  <c:v>25.944941766960209</c:v>
                </c:pt>
                <c:pt idx="5322">
                  <c:v>25.872724712687841</c:v>
                </c:pt>
                <c:pt idx="5323">
                  <c:v>25.823959755118313</c:v>
                </c:pt>
                <c:pt idx="5324">
                  <c:v>25.811058492043859</c:v>
                </c:pt>
                <c:pt idx="5325">
                  <c:v>25.817811696295315</c:v>
                </c:pt>
                <c:pt idx="5326">
                  <c:v>25.822987877664559</c:v>
                </c:pt>
                <c:pt idx="5327">
                  <c:v>25.826367418771557</c:v>
                </c:pt>
                <c:pt idx="5328">
                  <c:v>25.828177464863135</c:v>
                </c:pt>
                <c:pt idx="5329">
                  <c:v>25.828644654342643</c:v>
                </c:pt>
                <c:pt idx="5330">
                  <c:v>25.828441392481693</c:v>
                </c:pt>
                <c:pt idx="5331">
                  <c:v>25.82779231159093</c:v>
                </c:pt>
                <c:pt idx="5332">
                  <c:v>25.827367815325584</c:v>
                </c:pt>
                <c:pt idx="5333">
                  <c:v>25.847633395187252</c:v>
                </c:pt>
                <c:pt idx="5334">
                  <c:v>25.895134933405714</c:v>
                </c:pt>
                <c:pt idx="5335">
                  <c:v>25.984283640925707</c:v>
                </c:pt>
                <c:pt idx="5336">
                  <c:v>25.933778562979516</c:v>
                </c:pt>
                <c:pt idx="5337">
                  <c:v>25.854076203798272</c:v>
                </c:pt>
                <c:pt idx="5338">
                  <c:v>25.895792960451473</c:v>
                </c:pt>
                <c:pt idx="5339">
                  <c:v>25.852941176470587</c:v>
                </c:pt>
                <c:pt idx="5340">
                  <c:v>25.860713161256637</c:v>
                </c:pt>
                <c:pt idx="5341">
                  <c:v>25.859953043302465</c:v>
                </c:pt>
                <c:pt idx="5342">
                  <c:v>25.894694798913402</c:v>
                </c:pt>
                <c:pt idx="5343">
                  <c:v>25.948118167568349</c:v>
                </c:pt>
                <c:pt idx="5344">
                  <c:v>26</c:v>
                </c:pt>
                <c:pt idx="5345">
                  <c:v>26</c:v>
                </c:pt>
                <c:pt idx="5346">
                  <c:v>26</c:v>
                </c:pt>
                <c:pt idx="5347">
                  <c:v>26</c:v>
                </c:pt>
                <c:pt idx="5348">
                  <c:v>26</c:v>
                </c:pt>
                <c:pt idx="5349">
                  <c:v>26</c:v>
                </c:pt>
                <c:pt idx="5350">
                  <c:v>26</c:v>
                </c:pt>
                <c:pt idx="5351">
                  <c:v>26</c:v>
                </c:pt>
                <c:pt idx="5352">
                  <c:v>26</c:v>
                </c:pt>
                <c:pt idx="5353">
                  <c:v>25.998744973306174</c:v>
                </c:pt>
                <c:pt idx="5354">
                  <c:v>25.9957076567092</c:v>
                </c:pt>
                <c:pt idx="5355">
                  <c:v>25.991561436015836</c:v>
                </c:pt>
                <c:pt idx="5356">
                  <c:v>25.987201330755124</c:v>
                </c:pt>
                <c:pt idx="5357">
                  <c:v>26</c:v>
                </c:pt>
                <c:pt idx="5358">
                  <c:v>26</c:v>
                </c:pt>
                <c:pt idx="5359">
                  <c:v>25.992980354842704</c:v>
                </c:pt>
                <c:pt idx="5360">
                  <c:v>25.945616119284779</c:v>
                </c:pt>
                <c:pt idx="5361">
                  <c:v>25.858952763038456</c:v>
                </c:pt>
                <c:pt idx="5362">
                  <c:v>25.908438096023136</c:v>
                </c:pt>
                <c:pt idx="5363">
                  <c:v>25.852941176470587</c:v>
                </c:pt>
                <c:pt idx="5364">
                  <c:v>25.867017118619462</c:v>
                </c:pt>
                <c:pt idx="5365">
                  <c:v>25.859863245553171</c:v>
                </c:pt>
                <c:pt idx="5366">
                  <c:v>25.923479923227916</c:v>
                </c:pt>
                <c:pt idx="5367">
                  <c:v>25.899285858763829</c:v>
                </c:pt>
                <c:pt idx="5368">
                  <c:v>25.999430962244574</c:v>
                </c:pt>
                <c:pt idx="5369">
                  <c:v>26</c:v>
                </c:pt>
                <c:pt idx="5370">
                  <c:v>26</c:v>
                </c:pt>
                <c:pt idx="5371">
                  <c:v>26</c:v>
                </c:pt>
                <c:pt idx="5372">
                  <c:v>26</c:v>
                </c:pt>
                <c:pt idx="5373">
                  <c:v>26</c:v>
                </c:pt>
                <c:pt idx="5374">
                  <c:v>25.997629291854203</c:v>
                </c:pt>
                <c:pt idx="5375">
                  <c:v>25.992363101843488</c:v>
                </c:pt>
                <c:pt idx="5376">
                  <c:v>25.985546708581047</c:v>
                </c:pt>
                <c:pt idx="5377">
                  <c:v>25.976960434842514</c:v>
                </c:pt>
                <c:pt idx="5378">
                  <c:v>25.967500775035106</c:v>
                </c:pt>
                <c:pt idx="5379">
                  <c:v>25.957392814290493</c:v>
                </c:pt>
                <c:pt idx="5380">
                  <c:v>25.947307408074522</c:v>
                </c:pt>
                <c:pt idx="5381">
                  <c:v>25.954106543041824</c:v>
                </c:pt>
                <c:pt idx="5382">
                  <c:v>25.966795552383203</c:v>
                </c:pt>
                <c:pt idx="5383">
                  <c:v>25.977089109861993</c:v>
                </c:pt>
                <c:pt idx="5384">
                  <c:v>26</c:v>
                </c:pt>
                <c:pt idx="5385">
                  <c:v>26</c:v>
                </c:pt>
                <c:pt idx="5386">
                  <c:v>26</c:v>
                </c:pt>
                <c:pt idx="5387">
                  <c:v>26</c:v>
                </c:pt>
                <c:pt idx="5388">
                  <c:v>26</c:v>
                </c:pt>
                <c:pt idx="5389">
                  <c:v>26</c:v>
                </c:pt>
                <c:pt idx="5390">
                  <c:v>26</c:v>
                </c:pt>
                <c:pt idx="5391">
                  <c:v>26</c:v>
                </c:pt>
                <c:pt idx="5392">
                  <c:v>26</c:v>
                </c:pt>
                <c:pt idx="5393">
                  <c:v>26</c:v>
                </c:pt>
                <c:pt idx="5394">
                  <c:v>26</c:v>
                </c:pt>
                <c:pt idx="5395">
                  <c:v>26</c:v>
                </c:pt>
                <c:pt idx="5396">
                  <c:v>25.999191245886962</c:v>
                </c:pt>
                <c:pt idx="5397">
                  <c:v>25.99526038833233</c:v>
                </c:pt>
                <c:pt idx="5398">
                  <c:v>25.988437530172295</c:v>
                </c:pt>
                <c:pt idx="5399">
                  <c:v>25.978505988219336</c:v>
                </c:pt>
                <c:pt idx="5400">
                  <c:v>25.966142107946329</c:v>
                </c:pt>
                <c:pt idx="5401">
                  <c:v>25.951128180492379</c:v>
                </c:pt>
                <c:pt idx="5402">
                  <c:v>25.934808936816825</c:v>
                </c:pt>
                <c:pt idx="5403">
                  <c:v>25.917410425844256</c:v>
                </c:pt>
                <c:pt idx="5404">
                  <c:v>25.900050737263655</c:v>
                </c:pt>
                <c:pt idx="5405">
                  <c:v>25.897169715967674</c:v>
                </c:pt>
                <c:pt idx="5406">
                  <c:v>25.895902436699846</c:v>
                </c:pt>
                <c:pt idx="5407">
                  <c:v>25.926979894698984</c:v>
                </c:pt>
                <c:pt idx="5408">
                  <c:v>25.988464402048212</c:v>
                </c:pt>
                <c:pt idx="5409">
                  <c:v>26</c:v>
                </c:pt>
                <c:pt idx="5410">
                  <c:v>26</c:v>
                </c:pt>
                <c:pt idx="5411">
                  <c:v>26</c:v>
                </c:pt>
                <c:pt idx="5412">
                  <c:v>26</c:v>
                </c:pt>
                <c:pt idx="5413">
                  <c:v>26</c:v>
                </c:pt>
                <c:pt idx="5414">
                  <c:v>26</c:v>
                </c:pt>
                <c:pt idx="5415">
                  <c:v>26</c:v>
                </c:pt>
                <c:pt idx="5416">
                  <c:v>26</c:v>
                </c:pt>
                <c:pt idx="5417">
                  <c:v>26</c:v>
                </c:pt>
                <c:pt idx="5418">
                  <c:v>26</c:v>
                </c:pt>
                <c:pt idx="5419">
                  <c:v>25.98823354468691</c:v>
                </c:pt>
                <c:pt idx="5420">
                  <c:v>25.977856185318807</c:v>
                </c:pt>
                <c:pt idx="5421">
                  <c:v>25.844426183363758</c:v>
                </c:pt>
                <c:pt idx="5422">
                  <c:v>25.810696842983365</c:v>
                </c:pt>
                <c:pt idx="5423">
                  <c:v>25.784777222272147</c:v>
                </c:pt>
                <c:pt idx="5424">
                  <c:v>25.758246028769886</c:v>
                </c:pt>
                <c:pt idx="5425">
                  <c:v>25.730881490827024</c:v>
                </c:pt>
                <c:pt idx="5426">
                  <c:v>25.70313174051822</c:v>
                </c:pt>
                <c:pt idx="5427">
                  <c:v>25.675220773682454</c:v>
                </c:pt>
                <c:pt idx="5428">
                  <c:v>25.658178361817011</c:v>
                </c:pt>
                <c:pt idx="5429">
                  <c:v>25.65076062247806</c:v>
                </c:pt>
                <c:pt idx="5430">
                  <c:v>25.655650800232518</c:v>
                </c:pt>
                <c:pt idx="5431">
                  <c:v>25.677626494067979</c:v>
                </c:pt>
                <c:pt idx="5432">
                  <c:v>25.748416755644222</c:v>
                </c:pt>
                <c:pt idx="5433">
                  <c:v>25.857984788208899</c:v>
                </c:pt>
                <c:pt idx="5434">
                  <c:v>25.973871626125909</c:v>
                </c:pt>
                <c:pt idx="5435">
                  <c:v>26</c:v>
                </c:pt>
                <c:pt idx="5436">
                  <c:v>26</c:v>
                </c:pt>
                <c:pt idx="5437">
                  <c:v>26</c:v>
                </c:pt>
                <c:pt idx="5438">
                  <c:v>26</c:v>
                </c:pt>
                <c:pt idx="5439">
                  <c:v>26</c:v>
                </c:pt>
                <c:pt idx="5440">
                  <c:v>26</c:v>
                </c:pt>
                <c:pt idx="5441">
                  <c:v>26</c:v>
                </c:pt>
                <c:pt idx="5442">
                  <c:v>26</c:v>
                </c:pt>
                <c:pt idx="5443">
                  <c:v>25.995552805808511</c:v>
                </c:pt>
                <c:pt idx="5444">
                  <c:v>25.991630066934096</c:v>
                </c:pt>
                <c:pt idx="5445">
                  <c:v>25.986600399661715</c:v>
                </c:pt>
                <c:pt idx="5446">
                  <c:v>25.980466273950331</c:v>
                </c:pt>
                <c:pt idx="5447">
                  <c:v>25.973230154247538</c:v>
                </c:pt>
                <c:pt idx="5448">
                  <c:v>25.965563908373028</c:v>
                </c:pt>
                <c:pt idx="5449">
                  <c:v>25.957468496094386</c:v>
                </c:pt>
                <c:pt idx="5450">
                  <c:v>25.949168011327998</c:v>
                </c:pt>
                <c:pt idx="5451">
                  <c:v>25.940886047955406</c:v>
                </c:pt>
                <c:pt idx="5452">
                  <c:v>25.932622564648653</c:v>
                </c:pt>
                <c:pt idx="5453">
                  <c:v>25.92476574111592</c:v>
                </c:pt>
                <c:pt idx="5454">
                  <c:v>25.918001166026862</c:v>
                </c:pt>
                <c:pt idx="5455">
                  <c:v>25.950207079353678</c:v>
                </c:pt>
                <c:pt idx="5456">
                  <c:v>26</c:v>
                </c:pt>
                <c:pt idx="5457">
                  <c:v>26</c:v>
                </c:pt>
                <c:pt idx="5458">
                  <c:v>26</c:v>
                </c:pt>
                <c:pt idx="5459">
                  <c:v>26</c:v>
                </c:pt>
                <c:pt idx="5460">
                  <c:v>26</c:v>
                </c:pt>
                <c:pt idx="5461">
                  <c:v>26</c:v>
                </c:pt>
                <c:pt idx="5462">
                  <c:v>26</c:v>
                </c:pt>
                <c:pt idx="5463">
                  <c:v>26</c:v>
                </c:pt>
                <c:pt idx="5464">
                  <c:v>26</c:v>
                </c:pt>
                <c:pt idx="5465">
                  <c:v>26</c:v>
                </c:pt>
                <c:pt idx="5466">
                  <c:v>26</c:v>
                </c:pt>
                <c:pt idx="5467">
                  <c:v>25.999890145732426</c:v>
                </c:pt>
                <c:pt idx="5468">
                  <c:v>25.998858500453732</c:v>
                </c:pt>
                <c:pt idx="5469">
                  <c:v>25.99515152166531</c:v>
                </c:pt>
                <c:pt idx="5470">
                  <c:v>25.990560269330263</c:v>
                </c:pt>
                <c:pt idx="5471">
                  <c:v>25.984194171422203</c:v>
                </c:pt>
                <c:pt idx="5472">
                  <c:v>25.976057188265703</c:v>
                </c:pt>
                <c:pt idx="5473">
                  <c:v>25.965930135058017</c:v>
                </c:pt>
                <c:pt idx="5474">
                  <c:v>25.954709997529214</c:v>
                </c:pt>
                <c:pt idx="5475">
                  <c:v>25.942845487327887</c:v>
                </c:pt>
                <c:pt idx="5476">
                  <c:v>25.931007451154496</c:v>
                </c:pt>
                <c:pt idx="5477">
                  <c:v>25.921512865669669</c:v>
                </c:pt>
                <c:pt idx="5478">
                  <c:v>25.908545373792606</c:v>
                </c:pt>
                <c:pt idx="5479">
                  <c:v>25.944079968575874</c:v>
                </c:pt>
                <c:pt idx="5480">
                  <c:v>25.984423529113513</c:v>
                </c:pt>
                <c:pt idx="5481">
                  <c:v>26</c:v>
                </c:pt>
                <c:pt idx="5482">
                  <c:v>26</c:v>
                </c:pt>
                <c:pt idx="5483">
                  <c:v>26</c:v>
                </c:pt>
                <c:pt idx="5484">
                  <c:v>26</c:v>
                </c:pt>
                <c:pt idx="5485">
                  <c:v>26</c:v>
                </c:pt>
                <c:pt idx="5486">
                  <c:v>26</c:v>
                </c:pt>
                <c:pt idx="5487">
                  <c:v>26</c:v>
                </c:pt>
                <c:pt idx="5488">
                  <c:v>26</c:v>
                </c:pt>
                <c:pt idx="5489">
                  <c:v>26</c:v>
                </c:pt>
                <c:pt idx="5490">
                  <c:v>26</c:v>
                </c:pt>
                <c:pt idx="5491">
                  <c:v>25.991486549629844</c:v>
                </c:pt>
                <c:pt idx="5492">
                  <c:v>25.983779567111917</c:v>
                </c:pt>
                <c:pt idx="5493">
                  <c:v>25.974304691345726</c:v>
                </c:pt>
                <c:pt idx="5494">
                  <c:v>25.961950185690711</c:v>
                </c:pt>
                <c:pt idx="5495">
                  <c:v>25.949176974840523</c:v>
                </c:pt>
                <c:pt idx="5496">
                  <c:v>25.935093447916824</c:v>
                </c:pt>
                <c:pt idx="5497">
                  <c:v>25.919702528710292</c:v>
                </c:pt>
                <c:pt idx="5498">
                  <c:v>25.903453407068358</c:v>
                </c:pt>
                <c:pt idx="5499">
                  <c:v>25.886794270532889</c:v>
                </c:pt>
                <c:pt idx="5500">
                  <c:v>25.870172306576695</c:v>
                </c:pt>
                <c:pt idx="5501">
                  <c:v>25.856406788145247</c:v>
                </c:pt>
                <c:pt idx="5502">
                  <c:v>25.856222940063098</c:v>
                </c:pt>
                <c:pt idx="5503">
                  <c:v>25.901204598375475</c:v>
                </c:pt>
                <c:pt idx="5504">
                  <c:v>25.98581844156471</c:v>
                </c:pt>
                <c:pt idx="5505">
                  <c:v>25.852941176470587</c:v>
                </c:pt>
                <c:pt idx="5506">
                  <c:v>25.950670815724987</c:v>
                </c:pt>
                <c:pt idx="5507">
                  <c:v>25.852941176470587</c:v>
                </c:pt>
                <c:pt idx="5508">
                  <c:v>25.865911251409244</c:v>
                </c:pt>
                <c:pt idx="5509">
                  <c:v>25.869173598052388</c:v>
                </c:pt>
                <c:pt idx="5510">
                  <c:v>25.89522466978859</c:v>
                </c:pt>
                <c:pt idx="5511">
                  <c:v>25.936319363704555</c:v>
                </c:pt>
                <c:pt idx="5512">
                  <c:v>25.976018156660544</c:v>
                </c:pt>
                <c:pt idx="5513">
                  <c:v>25.994209322597669</c:v>
                </c:pt>
                <c:pt idx="5514">
                  <c:v>26</c:v>
                </c:pt>
                <c:pt idx="5515">
                  <c:v>25.990265794271185</c:v>
                </c:pt>
                <c:pt idx="5516">
                  <c:v>25.979883900216748</c:v>
                </c:pt>
                <c:pt idx="5517">
                  <c:v>25.968409490483605</c:v>
                </c:pt>
                <c:pt idx="5518">
                  <c:v>25.95673754803229</c:v>
                </c:pt>
                <c:pt idx="5519">
                  <c:v>25.944422241049192</c:v>
                </c:pt>
                <c:pt idx="5520">
                  <c:v>25.931018732533278</c:v>
                </c:pt>
                <c:pt idx="5521">
                  <c:v>25.918537677270624</c:v>
                </c:pt>
                <c:pt idx="5522">
                  <c:v>25.906084471771688</c:v>
                </c:pt>
                <c:pt idx="5523">
                  <c:v>25.892320236151168</c:v>
                </c:pt>
                <c:pt idx="5524">
                  <c:v>25.879479258696993</c:v>
                </c:pt>
                <c:pt idx="5525">
                  <c:v>25.868798383901261</c:v>
                </c:pt>
                <c:pt idx="5526">
                  <c:v>25.862867718217743</c:v>
                </c:pt>
                <c:pt idx="5527">
                  <c:v>25.894508965964107</c:v>
                </c:pt>
                <c:pt idx="5528">
                  <c:v>25.977685759019518</c:v>
                </c:pt>
                <c:pt idx="5529">
                  <c:v>25.872895211659003</c:v>
                </c:pt>
                <c:pt idx="5530">
                  <c:v>25.973229397246104</c:v>
                </c:pt>
                <c:pt idx="5531">
                  <c:v>25.852941176470587</c:v>
                </c:pt>
                <c:pt idx="5532">
                  <c:v>25.9490389380422</c:v>
                </c:pt>
                <c:pt idx="5533">
                  <c:v>25.852941176470587</c:v>
                </c:pt>
                <c:pt idx="5534">
                  <c:v>25.985995241004986</c:v>
                </c:pt>
                <c:pt idx="5535">
                  <c:v>25.885678432594858</c:v>
                </c:pt>
                <c:pt idx="5536">
                  <c:v>25.938445221677274</c:v>
                </c:pt>
                <c:pt idx="5537">
                  <c:v>25.941733980684599</c:v>
                </c:pt>
                <c:pt idx="5538">
                  <c:v>25.934572050577323</c:v>
                </c:pt>
                <c:pt idx="5539">
                  <c:v>25.926545792380491</c:v>
                </c:pt>
                <c:pt idx="5540">
                  <c:v>25.918537443678456</c:v>
                </c:pt>
                <c:pt idx="5541">
                  <c:v>25.910100691927848</c:v>
                </c:pt>
                <c:pt idx="5542">
                  <c:v>25.901682765632128</c:v>
                </c:pt>
                <c:pt idx="5543">
                  <c:v>25.893283622784871</c:v>
                </c:pt>
                <c:pt idx="5544">
                  <c:v>25.884903221473387</c:v>
                </c:pt>
                <c:pt idx="5545">
                  <c:v>25.876318383588117</c:v>
                </c:pt>
                <c:pt idx="5546">
                  <c:v>25.867975837882035</c:v>
                </c:pt>
                <c:pt idx="5547">
                  <c:v>25.857866817099811</c:v>
                </c:pt>
                <c:pt idx="5548">
                  <c:v>25.848896034663525</c:v>
                </c:pt>
                <c:pt idx="5549">
                  <c:v>25.840635832873232</c:v>
                </c:pt>
                <c:pt idx="5550">
                  <c:v>25.827157848554595</c:v>
                </c:pt>
                <c:pt idx="5551">
                  <c:v>25.848118845183667</c:v>
                </c:pt>
                <c:pt idx="5552">
                  <c:v>25.893939939121605</c:v>
                </c:pt>
                <c:pt idx="5553">
                  <c:v>25.979980027704531</c:v>
                </c:pt>
                <c:pt idx="5554">
                  <c:v>26</c:v>
                </c:pt>
                <c:pt idx="5555">
                  <c:v>26</c:v>
                </c:pt>
                <c:pt idx="5556">
                  <c:v>26</c:v>
                </c:pt>
                <c:pt idx="5557">
                  <c:v>26</c:v>
                </c:pt>
                <c:pt idx="5558">
                  <c:v>26</c:v>
                </c:pt>
                <c:pt idx="5559">
                  <c:v>26</c:v>
                </c:pt>
                <c:pt idx="5560">
                  <c:v>26</c:v>
                </c:pt>
                <c:pt idx="5561">
                  <c:v>26</c:v>
                </c:pt>
                <c:pt idx="5562">
                  <c:v>26</c:v>
                </c:pt>
                <c:pt idx="5563">
                  <c:v>25.998534727006202</c:v>
                </c:pt>
                <c:pt idx="5564">
                  <c:v>25.996613560996995</c:v>
                </c:pt>
                <c:pt idx="5565">
                  <c:v>25.993357864063984</c:v>
                </c:pt>
                <c:pt idx="5566">
                  <c:v>25.988547477739576</c:v>
                </c:pt>
                <c:pt idx="5567">
                  <c:v>25.982185871100004</c:v>
                </c:pt>
                <c:pt idx="5568">
                  <c:v>25.974499641771132</c:v>
                </c:pt>
                <c:pt idx="5569">
                  <c:v>25.965268609176494</c:v>
                </c:pt>
                <c:pt idx="5570">
                  <c:v>25.955165629203975</c:v>
                </c:pt>
                <c:pt idx="5571">
                  <c:v>25.944192647484609</c:v>
                </c:pt>
                <c:pt idx="5572">
                  <c:v>25.932797877888806</c:v>
                </c:pt>
                <c:pt idx="5573">
                  <c:v>25.924017350853479</c:v>
                </c:pt>
                <c:pt idx="5574">
                  <c:v>25.936903233664868</c:v>
                </c:pt>
                <c:pt idx="5575">
                  <c:v>25.989444781906158</c:v>
                </c:pt>
                <c:pt idx="5576">
                  <c:v>26</c:v>
                </c:pt>
                <c:pt idx="5577">
                  <c:v>26</c:v>
                </c:pt>
                <c:pt idx="5578">
                  <c:v>26</c:v>
                </c:pt>
                <c:pt idx="5579">
                  <c:v>26</c:v>
                </c:pt>
                <c:pt idx="5580">
                  <c:v>26</c:v>
                </c:pt>
                <c:pt idx="5581">
                  <c:v>26</c:v>
                </c:pt>
                <c:pt idx="5582">
                  <c:v>26</c:v>
                </c:pt>
                <c:pt idx="5583">
                  <c:v>26</c:v>
                </c:pt>
                <c:pt idx="5584">
                  <c:v>26</c:v>
                </c:pt>
                <c:pt idx="5585">
                  <c:v>26</c:v>
                </c:pt>
                <c:pt idx="5586">
                  <c:v>26</c:v>
                </c:pt>
                <c:pt idx="5587">
                  <c:v>25.999076894496692</c:v>
                </c:pt>
                <c:pt idx="5588">
                  <c:v>25.996708246134272</c:v>
                </c:pt>
                <c:pt idx="5589">
                  <c:v>25.991890383891601</c:v>
                </c:pt>
                <c:pt idx="5590">
                  <c:v>25.984628772853672</c:v>
                </c:pt>
                <c:pt idx="5591">
                  <c:v>25.974705729620503</c:v>
                </c:pt>
                <c:pt idx="5592">
                  <c:v>25.963019737974744</c:v>
                </c:pt>
                <c:pt idx="5593">
                  <c:v>25.949128459113293</c:v>
                </c:pt>
                <c:pt idx="5594">
                  <c:v>25.934152495284209</c:v>
                </c:pt>
                <c:pt idx="5595">
                  <c:v>25.918094266813291</c:v>
                </c:pt>
                <c:pt idx="5596">
                  <c:v>25.901179324916111</c:v>
                </c:pt>
                <c:pt idx="5597">
                  <c:v>25.886153007968769</c:v>
                </c:pt>
                <c:pt idx="5598">
                  <c:v>25.878265602154588</c:v>
                </c:pt>
                <c:pt idx="5599">
                  <c:v>25.897390489303458</c:v>
                </c:pt>
                <c:pt idx="5600">
                  <c:v>25.954614980430247</c:v>
                </c:pt>
                <c:pt idx="5601">
                  <c:v>26</c:v>
                </c:pt>
                <c:pt idx="5602">
                  <c:v>26</c:v>
                </c:pt>
                <c:pt idx="5603">
                  <c:v>26</c:v>
                </c:pt>
                <c:pt idx="5604">
                  <c:v>26</c:v>
                </c:pt>
                <c:pt idx="5605">
                  <c:v>26</c:v>
                </c:pt>
                <c:pt idx="5606">
                  <c:v>26</c:v>
                </c:pt>
                <c:pt idx="5607">
                  <c:v>26</c:v>
                </c:pt>
                <c:pt idx="5608">
                  <c:v>26</c:v>
                </c:pt>
                <c:pt idx="5609">
                  <c:v>26</c:v>
                </c:pt>
                <c:pt idx="5610">
                  <c:v>26</c:v>
                </c:pt>
                <c:pt idx="5611">
                  <c:v>25.983896204762999</c:v>
                </c:pt>
                <c:pt idx="5612">
                  <c:v>25.97040461550878</c:v>
                </c:pt>
                <c:pt idx="5613">
                  <c:v>25.955827449434366</c:v>
                </c:pt>
                <c:pt idx="5614">
                  <c:v>25.940167128855602</c:v>
                </c:pt>
                <c:pt idx="5615">
                  <c:v>25.92342607068327</c:v>
                </c:pt>
                <c:pt idx="5616">
                  <c:v>25.906499231596722</c:v>
                </c:pt>
                <c:pt idx="5617">
                  <c:v>25.889610162430994</c:v>
                </c:pt>
                <c:pt idx="5618">
                  <c:v>25.872758778907684</c:v>
                </c:pt>
                <c:pt idx="5619">
                  <c:v>25.855944996936447</c:v>
                </c:pt>
                <c:pt idx="5620">
                  <c:v>25.839168732614578</c:v>
                </c:pt>
                <c:pt idx="5621">
                  <c:v>25.824124375181949</c:v>
                </c:pt>
                <c:pt idx="5622">
                  <c:v>25.813575345477961</c:v>
                </c:pt>
                <c:pt idx="5623">
                  <c:v>25.832092363113837</c:v>
                </c:pt>
                <c:pt idx="5624">
                  <c:v>25.877387627065236</c:v>
                </c:pt>
                <c:pt idx="5625">
                  <c:v>25.96690013496076</c:v>
                </c:pt>
                <c:pt idx="5626">
                  <c:v>26</c:v>
                </c:pt>
                <c:pt idx="5627">
                  <c:v>26</c:v>
                </c:pt>
                <c:pt idx="5628">
                  <c:v>26</c:v>
                </c:pt>
                <c:pt idx="5629">
                  <c:v>26</c:v>
                </c:pt>
                <c:pt idx="5630">
                  <c:v>26</c:v>
                </c:pt>
                <c:pt idx="5631">
                  <c:v>26</c:v>
                </c:pt>
                <c:pt idx="5632">
                  <c:v>26</c:v>
                </c:pt>
                <c:pt idx="5633">
                  <c:v>26</c:v>
                </c:pt>
                <c:pt idx="5634">
                  <c:v>26</c:v>
                </c:pt>
                <c:pt idx="5635">
                  <c:v>25.992299800865577</c:v>
                </c:pt>
                <c:pt idx="5636">
                  <c:v>25.984814139979406</c:v>
                </c:pt>
                <c:pt idx="5637">
                  <c:v>25.975560091996094</c:v>
                </c:pt>
                <c:pt idx="5638">
                  <c:v>25.964318466538611</c:v>
                </c:pt>
                <c:pt idx="5639">
                  <c:v>25.951093698613604</c:v>
                </c:pt>
                <c:pt idx="5640">
                  <c:v>25.935667077041213</c:v>
                </c:pt>
                <c:pt idx="5641">
                  <c:v>25.917597242375198</c:v>
                </c:pt>
                <c:pt idx="5642">
                  <c:v>25.898228910325571</c:v>
                </c:pt>
                <c:pt idx="5643">
                  <c:v>25.877564978311224</c:v>
                </c:pt>
                <c:pt idx="5644">
                  <c:v>25.856054609866643</c:v>
                </c:pt>
                <c:pt idx="5645">
                  <c:v>25.83604549252555</c:v>
                </c:pt>
                <c:pt idx="5646">
                  <c:v>25.826092757011914</c:v>
                </c:pt>
                <c:pt idx="5647">
                  <c:v>25.831448070407852</c:v>
                </c:pt>
                <c:pt idx="5648">
                  <c:v>25.879101814213513</c:v>
                </c:pt>
                <c:pt idx="5649">
                  <c:v>25.965994334777839</c:v>
                </c:pt>
                <c:pt idx="5650">
                  <c:v>26</c:v>
                </c:pt>
                <c:pt idx="5651">
                  <c:v>26</c:v>
                </c:pt>
                <c:pt idx="5652">
                  <c:v>26</c:v>
                </c:pt>
                <c:pt idx="5653">
                  <c:v>26</c:v>
                </c:pt>
                <c:pt idx="5654">
                  <c:v>26</c:v>
                </c:pt>
                <c:pt idx="5655">
                  <c:v>26</c:v>
                </c:pt>
                <c:pt idx="5656">
                  <c:v>26</c:v>
                </c:pt>
                <c:pt idx="5657">
                  <c:v>26</c:v>
                </c:pt>
                <c:pt idx="5658">
                  <c:v>26</c:v>
                </c:pt>
                <c:pt idx="5659">
                  <c:v>25.981185367310555</c:v>
                </c:pt>
                <c:pt idx="5660">
                  <c:v>25.964799055143338</c:v>
                </c:pt>
                <c:pt idx="5661">
                  <c:v>25.946664216462068</c:v>
                </c:pt>
                <c:pt idx="5662">
                  <c:v>25.926784752863945</c:v>
                </c:pt>
                <c:pt idx="5663">
                  <c:v>25.905164557240287</c:v>
                </c:pt>
                <c:pt idx="5664">
                  <c:v>25.882700058957543</c:v>
                </c:pt>
                <c:pt idx="5665">
                  <c:v>25.859616278251739</c:v>
                </c:pt>
                <c:pt idx="5666">
                  <c:v>25.835914596966703</c:v>
                </c:pt>
                <c:pt idx="5667">
                  <c:v>25.811819530153258</c:v>
                </c:pt>
                <c:pt idx="5668">
                  <c:v>25.787555091887672</c:v>
                </c:pt>
                <c:pt idx="5669">
                  <c:v>25.765195677965487</c:v>
                </c:pt>
                <c:pt idx="5670">
                  <c:v>25.770225242279789</c:v>
                </c:pt>
                <c:pt idx="5671">
                  <c:v>25.821365971751487</c:v>
                </c:pt>
                <c:pt idx="5672">
                  <c:v>25.919782182039107</c:v>
                </c:pt>
                <c:pt idx="5673">
                  <c:v>25.94013237414698</c:v>
                </c:pt>
                <c:pt idx="5674">
                  <c:v>25.898568033174175</c:v>
                </c:pt>
                <c:pt idx="5675">
                  <c:v>25.946683597198057</c:v>
                </c:pt>
                <c:pt idx="5676">
                  <c:v>25.855031000520697</c:v>
                </c:pt>
                <c:pt idx="5677">
                  <c:v>25.94895477091017</c:v>
                </c:pt>
                <c:pt idx="5678">
                  <c:v>25.863271099463873</c:v>
                </c:pt>
                <c:pt idx="5679">
                  <c:v>25.952628364357867</c:v>
                </c:pt>
                <c:pt idx="5680">
                  <c:v>25.988908233337597</c:v>
                </c:pt>
                <c:pt idx="5681">
                  <c:v>26</c:v>
                </c:pt>
                <c:pt idx="5682">
                  <c:v>25.990825677595286</c:v>
                </c:pt>
                <c:pt idx="5683">
                  <c:v>25.979103716495601</c:v>
                </c:pt>
                <c:pt idx="5684">
                  <c:v>25.96562282102192</c:v>
                </c:pt>
                <c:pt idx="5685">
                  <c:v>25.950610052285551</c:v>
                </c:pt>
                <c:pt idx="5686">
                  <c:v>25.836402599510905</c:v>
                </c:pt>
                <c:pt idx="5687">
                  <c:v>25.807301711862628</c:v>
                </c:pt>
                <c:pt idx="5688">
                  <c:v>25.776926941113157</c:v>
                </c:pt>
                <c:pt idx="5689">
                  <c:v>25.745504266048378</c:v>
                </c:pt>
                <c:pt idx="5690">
                  <c:v>25.724511709268604</c:v>
                </c:pt>
                <c:pt idx="5691">
                  <c:v>25.702673449339713</c:v>
                </c:pt>
                <c:pt idx="5692">
                  <c:v>25.680437645913123</c:v>
                </c:pt>
                <c:pt idx="5693">
                  <c:v>25.66028254736694</c:v>
                </c:pt>
                <c:pt idx="5694">
                  <c:v>25.674262755184341</c:v>
                </c:pt>
                <c:pt idx="5695">
                  <c:v>25.739322324287457</c:v>
                </c:pt>
                <c:pt idx="5696">
                  <c:v>25.856663143284685</c:v>
                </c:pt>
                <c:pt idx="5697">
                  <c:v>25.968097104001899</c:v>
                </c:pt>
                <c:pt idx="5698">
                  <c:v>25.873374296258874</c:v>
                </c:pt>
                <c:pt idx="5699">
                  <c:v>25.947743910649166</c:v>
                </c:pt>
                <c:pt idx="5700">
                  <c:v>25.96380466630459</c:v>
                </c:pt>
                <c:pt idx="5701">
                  <c:v>25.968897040318858</c:v>
                </c:pt>
                <c:pt idx="5702">
                  <c:v>25.880029549456463</c:v>
                </c:pt>
                <c:pt idx="5703">
                  <c:v>25.952483882663874</c:v>
                </c:pt>
                <c:pt idx="5704">
                  <c:v>25.947062157483543</c:v>
                </c:pt>
                <c:pt idx="5705">
                  <c:v>25.98218335235741</c:v>
                </c:pt>
                <c:pt idx="5706">
                  <c:v>25.972834944827373</c:v>
                </c:pt>
                <c:pt idx="5707">
                  <c:v>25.960929991291007</c:v>
                </c:pt>
                <c:pt idx="5708">
                  <c:v>25.947043375412786</c:v>
                </c:pt>
                <c:pt idx="5709">
                  <c:v>25.931179519000544</c:v>
                </c:pt>
                <c:pt idx="5710">
                  <c:v>25.913342833995465</c:v>
                </c:pt>
                <c:pt idx="5711">
                  <c:v>25.893760858784479</c:v>
                </c:pt>
                <c:pt idx="5712">
                  <c:v>25.872660624033802</c:v>
                </c:pt>
                <c:pt idx="5713">
                  <c:v>25.850045517531452</c:v>
                </c:pt>
                <c:pt idx="5714">
                  <c:v>25.826811464667639</c:v>
                </c:pt>
                <c:pt idx="5715">
                  <c:v>25.802736710245917</c:v>
                </c:pt>
                <c:pt idx="5716">
                  <c:v>25.778046266466948</c:v>
                </c:pt>
                <c:pt idx="5717">
                  <c:v>25.754166203212467</c:v>
                </c:pt>
                <c:pt idx="5718">
                  <c:v>25.726192831185006</c:v>
                </c:pt>
                <c:pt idx="5719">
                  <c:v>25.721102911709622</c:v>
                </c:pt>
                <c:pt idx="5720">
                  <c:v>25.748462040156934</c:v>
                </c:pt>
                <c:pt idx="5721">
                  <c:v>25.81077863317277</c:v>
                </c:pt>
                <c:pt idx="5722">
                  <c:v>25.879750804466354</c:v>
                </c:pt>
                <c:pt idx="5723">
                  <c:v>25.950323084713755</c:v>
                </c:pt>
                <c:pt idx="5724">
                  <c:v>26</c:v>
                </c:pt>
                <c:pt idx="5725">
                  <c:v>26</c:v>
                </c:pt>
                <c:pt idx="5726">
                  <c:v>26</c:v>
                </c:pt>
                <c:pt idx="5727">
                  <c:v>26</c:v>
                </c:pt>
                <c:pt idx="5728">
                  <c:v>26</c:v>
                </c:pt>
                <c:pt idx="5729">
                  <c:v>26</c:v>
                </c:pt>
                <c:pt idx="5730">
                  <c:v>26</c:v>
                </c:pt>
                <c:pt idx="5731">
                  <c:v>25.973866106188954</c:v>
                </c:pt>
                <c:pt idx="5732">
                  <c:v>25.952363991270413</c:v>
                </c:pt>
                <c:pt idx="5733">
                  <c:v>25.93001731021188</c:v>
                </c:pt>
                <c:pt idx="5734">
                  <c:v>25.906827947546912</c:v>
                </c:pt>
                <c:pt idx="5735">
                  <c:v>25.882574647313586</c:v>
                </c:pt>
                <c:pt idx="5736">
                  <c:v>25.858152328704307</c:v>
                </c:pt>
                <c:pt idx="5737">
                  <c:v>25.833338232570011</c:v>
                </c:pt>
                <c:pt idx="5738">
                  <c:v>25.808579505689323</c:v>
                </c:pt>
                <c:pt idx="5739">
                  <c:v>25.783652888222953</c:v>
                </c:pt>
                <c:pt idx="5740">
                  <c:v>25.758558754795722</c:v>
                </c:pt>
                <c:pt idx="5741">
                  <c:v>25.735154076309751</c:v>
                </c:pt>
                <c:pt idx="5742">
                  <c:v>25.724149714823664</c:v>
                </c:pt>
                <c:pt idx="5743">
                  <c:v>25.754931769867081</c:v>
                </c:pt>
                <c:pt idx="5744">
                  <c:v>25.801934360567195</c:v>
                </c:pt>
                <c:pt idx="5745">
                  <c:v>25.886410692628864</c:v>
                </c:pt>
                <c:pt idx="5746">
                  <c:v>25.981684014831792</c:v>
                </c:pt>
                <c:pt idx="5747">
                  <c:v>26</c:v>
                </c:pt>
                <c:pt idx="5748">
                  <c:v>26</c:v>
                </c:pt>
                <c:pt idx="5749">
                  <c:v>26</c:v>
                </c:pt>
                <c:pt idx="5750">
                  <c:v>26</c:v>
                </c:pt>
                <c:pt idx="5751">
                  <c:v>26</c:v>
                </c:pt>
                <c:pt idx="5752">
                  <c:v>26</c:v>
                </c:pt>
                <c:pt idx="5753">
                  <c:v>26</c:v>
                </c:pt>
                <c:pt idx="5754">
                  <c:v>26</c:v>
                </c:pt>
                <c:pt idx="5755">
                  <c:v>25.982540786036775</c:v>
                </c:pt>
                <c:pt idx="5756">
                  <c:v>25.968159676052043</c:v>
                </c:pt>
                <c:pt idx="5757">
                  <c:v>25.953141246671464</c:v>
                </c:pt>
                <c:pt idx="5758">
                  <c:v>25.937263783695503</c:v>
                </c:pt>
                <c:pt idx="5759">
                  <c:v>25.920752340230251</c:v>
                </c:pt>
                <c:pt idx="5760">
                  <c:v>25.903831467206651</c:v>
                </c:pt>
                <c:pt idx="5761">
                  <c:v>25.886502078210629</c:v>
                </c:pt>
                <c:pt idx="5762">
                  <c:v>25.868988221079967</c:v>
                </c:pt>
                <c:pt idx="5763">
                  <c:v>25.851290307430016</c:v>
                </c:pt>
                <c:pt idx="5764">
                  <c:v>25.833408747957666</c:v>
                </c:pt>
                <c:pt idx="5765">
                  <c:v>25.817218632556294</c:v>
                </c:pt>
                <c:pt idx="5766">
                  <c:v>25.806555171100111</c:v>
                </c:pt>
                <c:pt idx="5767">
                  <c:v>25.845058257196701</c:v>
                </c:pt>
                <c:pt idx="5768">
                  <c:v>25.918125045078288</c:v>
                </c:pt>
                <c:pt idx="5769">
                  <c:v>26</c:v>
                </c:pt>
                <c:pt idx="5770">
                  <c:v>26</c:v>
                </c:pt>
                <c:pt idx="5771">
                  <c:v>26</c:v>
                </c:pt>
                <c:pt idx="5772">
                  <c:v>26</c:v>
                </c:pt>
                <c:pt idx="5773">
                  <c:v>26</c:v>
                </c:pt>
                <c:pt idx="5774">
                  <c:v>26</c:v>
                </c:pt>
                <c:pt idx="5775">
                  <c:v>26</c:v>
                </c:pt>
                <c:pt idx="5776">
                  <c:v>26</c:v>
                </c:pt>
                <c:pt idx="5777">
                  <c:v>26</c:v>
                </c:pt>
                <c:pt idx="5778">
                  <c:v>26</c:v>
                </c:pt>
                <c:pt idx="5779">
                  <c:v>25.98823354468691</c:v>
                </c:pt>
                <c:pt idx="5780">
                  <c:v>25.847293654655093</c:v>
                </c:pt>
                <c:pt idx="5781">
                  <c:v>25.811691031576924</c:v>
                </c:pt>
                <c:pt idx="5782">
                  <c:v>25.786438601341342</c:v>
                </c:pt>
                <c:pt idx="5783">
                  <c:v>25.770263703592978</c:v>
                </c:pt>
                <c:pt idx="5784">
                  <c:v>25.752116671297873</c:v>
                </c:pt>
                <c:pt idx="5785">
                  <c:v>25.732001905003898</c:v>
                </c:pt>
                <c:pt idx="5786">
                  <c:v>25.71081634060128</c:v>
                </c:pt>
                <c:pt idx="5787">
                  <c:v>25.688562367429199</c:v>
                </c:pt>
                <c:pt idx="5788">
                  <c:v>25.66546550578574</c:v>
                </c:pt>
                <c:pt idx="5789">
                  <c:v>25.643349960426992</c:v>
                </c:pt>
                <c:pt idx="5790">
                  <c:v>25.628060405001165</c:v>
                </c:pt>
                <c:pt idx="5791">
                  <c:v>25.655283761705935</c:v>
                </c:pt>
                <c:pt idx="5792">
                  <c:v>25.706861144790832</c:v>
                </c:pt>
                <c:pt idx="5793">
                  <c:v>25.79573523518879</c:v>
                </c:pt>
                <c:pt idx="5794">
                  <c:v>25.89040769435119</c:v>
                </c:pt>
                <c:pt idx="5795">
                  <c:v>25.985265098200191</c:v>
                </c:pt>
                <c:pt idx="5796">
                  <c:v>26</c:v>
                </c:pt>
                <c:pt idx="5797">
                  <c:v>26</c:v>
                </c:pt>
                <c:pt idx="5798">
                  <c:v>26</c:v>
                </c:pt>
                <c:pt idx="5799">
                  <c:v>26</c:v>
                </c:pt>
                <c:pt idx="5800">
                  <c:v>25.92639311647288</c:v>
                </c:pt>
                <c:pt idx="5801">
                  <c:v>25.857760465645597</c:v>
                </c:pt>
                <c:pt idx="5802">
                  <c:v>25.837670934095677</c:v>
                </c:pt>
                <c:pt idx="5803">
                  <c:v>25.8058271836458</c:v>
                </c:pt>
                <c:pt idx="5804">
                  <c:v>25.78804706890136</c:v>
                </c:pt>
                <c:pt idx="5805">
                  <c:v>25.768521537722233</c:v>
                </c:pt>
                <c:pt idx="5806">
                  <c:v>25.747254484765904</c:v>
                </c:pt>
                <c:pt idx="5807">
                  <c:v>25.724249795999462</c:v>
                </c:pt>
                <c:pt idx="5808">
                  <c:v>25.700180757590179</c:v>
                </c:pt>
                <c:pt idx="5809">
                  <c:v>25.675049744488362</c:v>
                </c:pt>
                <c:pt idx="5810">
                  <c:v>25.649305398925733</c:v>
                </c:pt>
                <c:pt idx="5811">
                  <c:v>25.623172225759991</c:v>
                </c:pt>
                <c:pt idx="5812">
                  <c:v>25.596651092606624</c:v>
                </c:pt>
                <c:pt idx="5813">
                  <c:v>25.57129340815067</c:v>
                </c:pt>
                <c:pt idx="5814">
                  <c:v>25.555166280154712</c:v>
                </c:pt>
                <c:pt idx="5815">
                  <c:v>25.579177764473808</c:v>
                </c:pt>
                <c:pt idx="5816">
                  <c:v>25.654384125008924</c:v>
                </c:pt>
                <c:pt idx="5817">
                  <c:v>25.748697148379051</c:v>
                </c:pt>
                <c:pt idx="5818">
                  <c:v>25.848681160453225</c:v>
                </c:pt>
                <c:pt idx="5819">
                  <c:v>25.948571551216016</c:v>
                </c:pt>
                <c:pt idx="5820">
                  <c:v>26</c:v>
                </c:pt>
                <c:pt idx="5821">
                  <c:v>26</c:v>
                </c:pt>
                <c:pt idx="5822">
                  <c:v>26</c:v>
                </c:pt>
                <c:pt idx="5823">
                  <c:v>26</c:v>
                </c:pt>
                <c:pt idx="5824">
                  <c:v>26</c:v>
                </c:pt>
                <c:pt idx="5825">
                  <c:v>26</c:v>
                </c:pt>
                <c:pt idx="5826">
                  <c:v>26</c:v>
                </c:pt>
                <c:pt idx="5827">
                  <c:v>25.979287781093845</c:v>
                </c:pt>
                <c:pt idx="5828">
                  <c:v>25.96134374909736</c:v>
                </c:pt>
                <c:pt idx="5829">
                  <c:v>25.941877802715457</c:v>
                </c:pt>
                <c:pt idx="5830">
                  <c:v>25.920670201601045</c:v>
                </c:pt>
                <c:pt idx="5831">
                  <c:v>25.897724832017882</c:v>
                </c:pt>
                <c:pt idx="5832">
                  <c:v>25.873491844138858</c:v>
                </c:pt>
                <c:pt idx="5833">
                  <c:v>25.847974111107675</c:v>
                </c:pt>
                <c:pt idx="5834">
                  <c:v>25.82162077223779</c:v>
                </c:pt>
                <c:pt idx="5835">
                  <c:v>25.794433692069077</c:v>
                </c:pt>
                <c:pt idx="5836">
                  <c:v>25.766637867271335</c:v>
                </c:pt>
                <c:pt idx="5837">
                  <c:v>25.739610707559979</c:v>
                </c:pt>
                <c:pt idx="5838">
                  <c:v>25.738147264438258</c:v>
                </c:pt>
                <c:pt idx="5839">
                  <c:v>25.754155639226717</c:v>
                </c:pt>
                <c:pt idx="5840">
                  <c:v>25.783347373083291</c:v>
                </c:pt>
                <c:pt idx="5841">
                  <c:v>25.821883818714298</c:v>
                </c:pt>
                <c:pt idx="5842">
                  <c:v>25.892817064972348</c:v>
                </c:pt>
                <c:pt idx="5843">
                  <c:v>25.975169647224796</c:v>
                </c:pt>
                <c:pt idx="5844">
                  <c:v>25.915787937062944</c:v>
                </c:pt>
                <c:pt idx="5845">
                  <c:v>25.950327637506941</c:v>
                </c:pt>
                <c:pt idx="5846">
                  <c:v>25.901322781952484</c:v>
                </c:pt>
                <c:pt idx="5847">
                  <c:v>25.998197922326284</c:v>
                </c:pt>
                <c:pt idx="5848">
                  <c:v>25.993353212400326</c:v>
                </c:pt>
                <c:pt idx="5849">
                  <c:v>26</c:v>
                </c:pt>
                <c:pt idx="5850">
                  <c:v>25.979056754860149</c:v>
                </c:pt>
                <c:pt idx="5851">
                  <c:v>25.955757967397563</c:v>
                </c:pt>
                <c:pt idx="5852">
                  <c:v>25.930502941371476</c:v>
                </c:pt>
                <c:pt idx="5853">
                  <c:v>25.903296041860052</c:v>
                </c:pt>
                <c:pt idx="5854">
                  <c:v>25.874364760491773</c:v>
                </c:pt>
                <c:pt idx="5855">
                  <c:v>25.843489808697953</c:v>
                </c:pt>
                <c:pt idx="5856">
                  <c:v>25.812237477545438</c:v>
                </c:pt>
                <c:pt idx="5857">
                  <c:v>25.780385472814135</c:v>
                </c:pt>
                <c:pt idx="5858">
                  <c:v>25.748381405174211</c:v>
                </c:pt>
                <c:pt idx="5859">
                  <c:v>25.716002477642803</c:v>
                </c:pt>
                <c:pt idx="5860">
                  <c:v>25.683472662958764</c:v>
                </c:pt>
                <c:pt idx="5861">
                  <c:v>25.652168349191317</c:v>
                </c:pt>
                <c:pt idx="5862">
                  <c:v>25.652108948545159</c:v>
                </c:pt>
                <c:pt idx="5863">
                  <c:v>25.679191375462217</c:v>
                </c:pt>
                <c:pt idx="5864">
                  <c:v>25.737373735150936</c:v>
                </c:pt>
                <c:pt idx="5865">
                  <c:v>25.788699571902512</c:v>
                </c:pt>
                <c:pt idx="5866">
                  <c:v>25.922353920585845</c:v>
                </c:pt>
                <c:pt idx="5867">
                  <c:v>25.852941176470587</c:v>
                </c:pt>
                <c:pt idx="5868">
                  <c:v>25.882884722390649</c:v>
                </c:pt>
                <c:pt idx="5869">
                  <c:v>25.925688168751403</c:v>
                </c:pt>
                <c:pt idx="5870">
                  <c:v>25.970188132566392</c:v>
                </c:pt>
                <c:pt idx="5871">
                  <c:v>26</c:v>
                </c:pt>
                <c:pt idx="5872">
                  <c:v>26</c:v>
                </c:pt>
                <c:pt idx="5873">
                  <c:v>26</c:v>
                </c:pt>
                <c:pt idx="5874">
                  <c:v>25.986734962536531</c:v>
                </c:pt>
                <c:pt idx="5875">
                  <c:v>25.971898221241155</c:v>
                </c:pt>
                <c:pt idx="5876">
                  <c:v>25.955755768357555</c:v>
                </c:pt>
                <c:pt idx="5877">
                  <c:v>25.938533653692527</c:v>
                </c:pt>
                <c:pt idx="5878">
                  <c:v>25.920011150072924</c:v>
                </c:pt>
                <c:pt idx="5879">
                  <c:v>25.900191159138416</c:v>
                </c:pt>
                <c:pt idx="5880">
                  <c:v>25.879745984925254</c:v>
                </c:pt>
                <c:pt idx="5881">
                  <c:v>25.858453886153818</c:v>
                </c:pt>
                <c:pt idx="5882">
                  <c:v>25.836763025200938</c:v>
                </c:pt>
                <c:pt idx="5883">
                  <c:v>25.814674291849755</c:v>
                </c:pt>
                <c:pt idx="5884">
                  <c:v>25.792411710188372</c:v>
                </c:pt>
                <c:pt idx="5885">
                  <c:v>25.771251358476487</c:v>
                </c:pt>
                <c:pt idx="5886">
                  <c:v>25.765510870226226</c:v>
                </c:pt>
                <c:pt idx="5887">
                  <c:v>25.803394049692098</c:v>
                </c:pt>
                <c:pt idx="5888">
                  <c:v>25.871157249151505</c:v>
                </c:pt>
                <c:pt idx="5889">
                  <c:v>25.979713536288727</c:v>
                </c:pt>
                <c:pt idx="5890">
                  <c:v>26</c:v>
                </c:pt>
                <c:pt idx="5891">
                  <c:v>26</c:v>
                </c:pt>
                <c:pt idx="5892">
                  <c:v>26</c:v>
                </c:pt>
                <c:pt idx="5893">
                  <c:v>26</c:v>
                </c:pt>
                <c:pt idx="5894">
                  <c:v>26</c:v>
                </c:pt>
                <c:pt idx="5895">
                  <c:v>26</c:v>
                </c:pt>
                <c:pt idx="5896">
                  <c:v>26</c:v>
                </c:pt>
                <c:pt idx="5897">
                  <c:v>26</c:v>
                </c:pt>
                <c:pt idx="5898">
                  <c:v>26</c:v>
                </c:pt>
                <c:pt idx="5899">
                  <c:v>25.99067329839411</c:v>
                </c:pt>
                <c:pt idx="5900">
                  <c:v>25.981183040211668</c:v>
                </c:pt>
                <c:pt idx="5901">
                  <c:v>25.969259459044945</c:v>
                </c:pt>
                <c:pt idx="5902">
                  <c:v>25.954684848230183</c:v>
                </c:pt>
                <c:pt idx="5903">
                  <c:v>25.937688259466995</c:v>
                </c:pt>
                <c:pt idx="5904">
                  <c:v>25.918275097067127</c:v>
                </c:pt>
                <c:pt idx="5905">
                  <c:v>25.896227616992952</c:v>
                </c:pt>
                <c:pt idx="5906">
                  <c:v>25.872890515105574</c:v>
                </c:pt>
                <c:pt idx="5907">
                  <c:v>25.84804353272887</c:v>
                </c:pt>
                <c:pt idx="5908">
                  <c:v>25.822359447825338</c:v>
                </c:pt>
                <c:pt idx="5909">
                  <c:v>25.797295386000275</c:v>
                </c:pt>
                <c:pt idx="5910">
                  <c:v>25.779769254171228</c:v>
                </c:pt>
                <c:pt idx="5911">
                  <c:v>25.7842098350228</c:v>
                </c:pt>
                <c:pt idx="5912">
                  <c:v>25.837851649958953</c:v>
                </c:pt>
                <c:pt idx="5913">
                  <c:v>25.930021334813297</c:v>
                </c:pt>
                <c:pt idx="5914">
                  <c:v>26</c:v>
                </c:pt>
                <c:pt idx="5915">
                  <c:v>26</c:v>
                </c:pt>
                <c:pt idx="5916">
                  <c:v>26</c:v>
                </c:pt>
                <c:pt idx="5917">
                  <c:v>26</c:v>
                </c:pt>
                <c:pt idx="5918">
                  <c:v>26</c:v>
                </c:pt>
                <c:pt idx="5919">
                  <c:v>26</c:v>
                </c:pt>
                <c:pt idx="5920">
                  <c:v>26</c:v>
                </c:pt>
                <c:pt idx="5921">
                  <c:v>26</c:v>
                </c:pt>
                <c:pt idx="5922">
                  <c:v>26</c:v>
                </c:pt>
                <c:pt idx="5923">
                  <c:v>25.981456451055799</c:v>
                </c:pt>
                <c:pt idx="5924">
                  <c:v>25.965962079163948</c:v>
                </c:pt>
                <c:pt idx="5925">
                  <c:v>25.94916346309639</c:v>
                </c:pt>
                <c:pt idx="5926">
                  <c:v>25.931286649385591</c:v>
                </c:pt>
                <c:pt idx="5927">
                  <c:v>25.912334043881771</c:v>
                </c:pt>
                <c:pt idx="5928">
                  <c:v>25.893423728518808</c:v>
                </c:pt>
                <c:pt idx="5929">
                  <c:v>25.874778745222443</c:v>
                </c:pt>
                <c:pt idx="5930">
                  <c:v>25.856175365650149</c:v>
                </c:pt>
                <c:pt idx="5931">
                  <c:v>25.83761349696892</c:v>
                </c:pt>
                <c:pt idx="5932">
                  <c:v>25.819316182843288</c:v>
                </c:pt>
                <c:pt idx="5933">
                  <c:v>25.801628124767081</c:v>
                </c:pt>
                <c:pt idx="5934">
                  <c:v>25.782646857573148</c:v>
                </c:pt>
                <c:pt idx="5935">
                  <c:v>25.786213197884585</c:v>
                </c:pt>
                <c:pt idx="5936">
                  <c:v>25.803048003975906</c:v>
                </c:pt>
                <c:pt idx="5937">
                  <c:v>25.861625461093563</c:v>
                </c:pt>
                <c:pt idx="5938">
                  <c:v>25.937788670250885</c:v>
                </c:pt>
                <c:pt idx="5939">
                  <c:v>25.973534419409994</c:v>
                </c:pt>
                <c:pt idx="5940">
                  <c:v>26</c:v>
                </c:pt>
                <c:pt idx="5941">
                  <c:v>26</c:v>
                </c:pt>
                <c:pt idx="5942">
                  <c:v>26</c:v>
                </c:pt>
                <c:pt idx="5943">
                  <c:v>26</c:v>
                </c:pt>
                <c:pt idx="5944">
                  <c:v>26</c:v>
                </c:pt>
                <c:pt idx="5945">
                  <c:v>26</c:v>
                </c:pt>
                <c:pt idx="5946">
                  <c:v>26</c:v>
                </c:pt>
                <c:pt idx="5947">
                  <c:v>25.984167288508242</c:v>
                </c:pt>
                <c:pt idx="5948">
                  <c:v>25.971790775819784</c:v>
                </c:pt>
                <c:pt idx="5949">
                  <c:v>25.958772470751434</c:v>
                </c:pt>
                <c:pt idx="5950">
                  <c:v>25.944444396503719</c:v>
                </c:pt>
                <c:pt idx="5951">
                  <c:v>25.930817702260551</c:v>
                </c:pt>
                <c:pt idx="5952">
                  <c:v>25.917444550407815</c:v>
                </c:pt>
                <c:pt idx="5953">
                  <c:v>25.903654966329242</c:v>
                </c:pt>
                <c:pt idx="5954">
                  <c:v>25.889673015526647</c:v>
                </c:pt>
                <c:pt idx="5955">
                  <c:v>25.875275990949611</c:v>
                </c:pt>
                <c:pt idx="5956">
                  <c:v>25.860687955068748</c:v>
                </c:pt>
                <c:pt idx="5957">
                  <c:v>25.84664346658009</c:v>
                </c:pt>
                <c:pt idx="5958">
                  <c:v>25.832075882815339</c:v>
                </c:pt>
                <c:pt idx="5959">
                  <c:v>25.848981265224953</c:v>
                </c:pt>
                <c:pt idx="5960">
                  <c:v>25.8888441109656</c:v>
                </c:pt>
                <c:pt idx="5961">
                  <c:v>25.963126935045235</c:v>
                </c:pt>
                <c:pt idx="5962">
                  <c:v>26</c:v>
                </c:pt>
                <c:pt idx="5963">
                  <c:v>26</c:v>
                </c:pt>
                <c:pt idx="5964">
                  <c:v>26</c:v>
                </c:pt>
                <c:pt idx="5965">
                  <c:v>26</c:v>
                </c:pt>
                <c:pt idx="5966">
                  <c:v>26</c:v>
                </c:pt>
                <c:pt idx="5967">
                  <c:v>26</c:v>
                </c:pt>
                <c:pt idx="5968">
                  <c:v>26</c:v>
                </c:pt>
                <c:pt idx="5969">
                  <c:v>26</c:v>
                </c:pt>
                <c:pt idx="5970">
                  <c:v>26</c:v>
                </c:pt>
                <c:pt idx="5971">
                  <c:v>25.992841968356068</c:v>
                </c:pt>
                <c:pt idx="5972">
                  <c:v>25.987363324311023</c:v>
                </c:pt>
                <c:pt idx="5973">
                  <c:v>25.981227496237878</c:v>
                </c:pt>
                <c:pt idx="5974">
                  <c:v>25.974435950552699</c:v>
                </c:pt>
                <c:pt idx="5975">
                  <c:v>25.96699015039944</c:v>
                </c:pt>
                <c:pt idx="5976">
                  <c:v>25.959560964528432</c:v>
                </c:pt>
                <c:pt idx="5977">
                  <c:v>25.95192521957679</c:v>
                </c:pt>
                <c:pt idx="5978">
                  <c:v>25.944083376452781</c:v>
                </c:pt>
                <c:pt idx="5979">
                  <c:v>25.936035895036223</c:v>
                </c:pt>
                <c:pt idx="5980">
                  <c:v>25.92800637047117</c:v>
                </c:pt>
                <c:pt idx="5981">
                  <c:v>25.92013869263922</c:v>
                </c:pt>
                <c:pt idx="5982">
                  <c:v>25.937745099625921</c:v>
                </c:pt>
                <c:pt idx="5983">
                  <c:v>25.999766551632803</c:v>
                </c:pt>
                <c:pt idx="5984">
                  <c:v>26</c:v>
                </c:pt>
                <c:pt idx="5985">
                  <c:v>26</c:v>
                </c:pt>
                <c:pt idx="5986">
                  <c:v>26</c:v>
                </c:pt>
                <c:pt idx="5987">
                  <c:v>26</c:v>
                </c:pt>
                <c:pt idx="5988">
                  <c:v>26</c:v>
                </c:pt>
                <c:pt idx="5989">
                  <c:v>26</c:v>
                </c:pt>
                <c:pt idx="5990">
                  <c:v>26</c:v>
                </c:pt>
                <c:pt idx="5991">
                  <c:v>26</c:v>
                </c:pt>
                <c:pt idx="5992">
                  <c:v>26</c:v>
                </c:pt>
                <c:pt idx="5993">
                  <c:v>26</c:v>
                </c:pt>
                <c:pt idx="5994">
                  <c:v>26</c:v>
                </c:pt>
                <c:pt idx="5995">
                  <c:v>26</c:v>
                </c:pt>
                <c:pt idx="5996">
                  <c:v>25.999860654758148</c:v>
                </c:pt>
                <c:pt idx="5997">
                  <c:v>25.99838280270373</c:v>
                </c:pt>
                <c:pt idx="5998">
                  <c:v>25.995569430531198</c:v>
                </c:pt>
                <c:pt idx="5999">
                  <c:v>25.991423518270601</c:v>
                </c:pt>
                <c:pt idx="6000">
                  <c:v>25.986394311883245</c:v>
                </c:pt>
                <c:pt idx="6001">
                  <c:v>25.980483782318881</c:v>
                </c:pt>
                <c:pt idx="6002">
                  <c:v>25.974140168710139</c:v>
                </c:pt>
                <c:pt idx="6003">
                  <c:v>25.967364437424695</c:v>
                </c:pt>
                <c:pt idx="6004">
                  <c:v>25.960380688964293</c:v>
                </c:pt>
                <c:pt idx="6005">
                  <c:v>25.95355645373099</c:v>
                </c:pt>
                <c:pt idx="6006">
                  <c:v>25.947751355223556</c:v>
                </c:pt>
                <c:pt idx="6007">
                  <c:v>25.967669500812256</c:v>
                </c:pt>
                <c:pt idx="6008">
                  <c:v>25.978237897453397</c:v>
                </c:pt>
                <c:pt idx="6009">
                  <c:v>25.932359404298648</c:v>
                </c:pt>
                <c:pt idx="6010">
                  <c:v>25.955449599245128</c:v>
                </c:pt>
                <c:pt idx="6011">
                  <c:v>25.909883245518706</c:v>
                </c:pt>
                <c:pt idx="6012">
                  <c:v>25.961841185899843</c:v>
                </c:pt>
                <c:pt idx="6013">
                  <c:v>25.897266046719185</c:v>
                </c:pt>
                <c:pt idx="6014">
                  <c:v>25.978638362636666</c:v>
                </c:pt>
                <c:pt idx="6015">
                  <c:v>25.959630448369804</c:v>
                </c:pt>
                <c:pt idx="6016">
                  <c:v>25.990585007584741</c:v>
                </c:pt>
                <c:pt idx="6017">
                  <c:v>26</c:v>
                </c:pt>
                <c:pt idx="6018">
                  <c:v>26</c:v>
                </c:pt>
                <c:pt idx="6019">
                  <c:v>25.998075564434991</c:v>
                </c:pt>
                <c:pt idx="6020">
                  <c:v>25.995039741532139</c:v>
                </c:pt>
                <c:pt idx="6021">
                  <c:v>25.990225602328742</c:v>
                </c:pt>
                <c:pt idx="6022">
                  <c:v>25.983637114893821</c:v>
                </c:pt>
                <c:pt idx="6023">
                  <c:v>25.975278238442197</c:v>
                </c:pt>
                <c:pt idx="6024">
                  <c:v>25.963144696740702</c:v>
                </c:pt>
                <c:pt idx="6025">
                  <c:v>25.946798639856556</c:v>
                </c:pt>
                <c:pt idx="6026">
                  <c:v>25.928703966634213</c:v>
                </c:pt>
                <c:pt idx="6027">
                  <c:v>25.908641442580905</c:v>
                </c:pt>
                <c:pt idx="6028">
                  <c:v>25.887284867557163</c:v>
                </c:pt>
                <c:pt idx="6029">
                  <c:v>25.865896740462144</c:v>
                </c:pt>
                <c:pt idx="6030">
                  <c:v>25.844970044890388</c:v>
                </c:pt>
                <c:pt idx="6031">
                  <c:v>25.84996535924283</c:v>
                </c:pt>
                <c:pt idx="6032">
                  <c:v>25.908919108087343</c:v>
                </c:pt>
                <c:pt idx="6033">
                  <c:v>25.988706062240695</c:v>
                </c:pt>
                <c:pt idx="6034">
                  <c:v>25.866588581635774</c:v>
                </c:pt>
                <c:pt idx="6035">
                  <c:v>25.999434756403346</c:v>
                </c:pt>
                <c:pt idx="6036">
                  <c:v>25.873185389294513</c:v>
                </c:pt>
                <c:pt idx="6037">
                  <c:v>25.967406501633707</c:v>
                </c:pt>
                <c:pt idx="6038">
                  <c:v>25.972280359909302</c:v>
                </c:pt>
                <c:pt idx="6039">
                  <c:v>25.997813003986895</c:v>
                </c:pt>
                <c:pt idx="6040">
                  <c:v>25.993091632219645</c:v>
                </c:pt>
                <c:pt idx="6041">
                  <c:v>25.970510914092443</c:v>
                </c:pt>
                <c:pt idx="6042">
                  <c:v>25.94790060437311</c:v>
                </c:pt>
                <c:pt idx="6043">
                  <c:v>25.923555656136976</c:v>
                </c:pt>
                <c:pt idx="6044">
                  <c:v>25.897703076282475</c:v>
                </c:pt>
                <c:pt idx="6045">
                  <c:v>25.870123092592475</c:v>
                </c:pt>
                <c:pt idx="6046">
                  <c:v>25.840819559531816</c:v>
                </c:pt>
                <c:pt idx="6047">
                  <c:v>25.810019459255024</c:v>
                </c:pt>
                <c:pt idx="6048">
                  <c:v>25.778618676308241</c:v>
                </c:pt>
                <c:pt idx="6049">
                  <c:v>25.746841687322892</c:v>
                </c:pt>
                <c:pt idx="6050">
                  <c:v>25.714912468041572</c:v>
                </c:pt>
                <c:pt idx="6051">
                  <c:v>25.682608221854917</c:v>
                </c:pt>
                <c:pt idx="6052">
                  <c:v>25.650152921874447</c:v>
                </c:pt>
                <c:pt idx="6053">
                  <c:v>25.618281037636493</c:v>
                </c:pt>
                <c:pt idx="6054">
                  <c:v>25.590512154578171</c:v>
                </c:pt>
                <c:pt idx="6055">
                  <c:v>25.593472111944994</c:v>
                </c:pt>
                <c:pt idx="6056">
                  <c:v>25.658124599314529</c:v>
                </c:pt>
                <c:pt idx="6057">
                  <c:v>25.761915993955085</c:v>
                </c:pt>
                <c:pt idx="6058">
                  <c:v>25.87202946727831</c:v>
                </c:pt>
                <c:pt idx="6059">
                  <c:v>25.983899393648386</c:v>
                </c:pt>
                <c:pt idx="6060">
                  <c:v>26</c:v>
                </c:pt>
                <c:pt idx="6061">
                  <c:v>26</c:v>
                </c:pt>
                <c:pt idx="6062">
                  <c:v>26</c:v>
                </c:pt>
                <c:pt idx="6063">
                  <c:v>26</c:v>
                </c:pt>
                <c:pt idx="6064">
                  <c:v>26</c:v>
                </c:pt>
                <c:pt idx="6065">
                  <c:v>26</c:v>
                </c:pt>
                <c:pt idx="6066">
                  <c:v>26</c:v>
                </c:pt>
                <c:pt idx="6067">
                  <c:v>25.974679357424687</c:v>
                </c:pt>
                <c:pt idx="6068">
                  <c:v>25.953175427847508</c:v>
                </c:pt>
                <c:pt idx="6069">
                  <c:v>25.930157527308317</c:v>
                </c:pt>
                <c:pt idx="6070">
                  <c:v>25.905629034025754</c:v>
                </c:pt>
                <c:pt idx="6071">
                  <c:v>25.879593318680431</c:v>
                </c:pt>
                <c:pt idx="6072">
                  <c:v>25.85227688072214</c:v>
                </c:pt>
                <c:pt idx="6073">
                  <c:v>25.82368257790781</c:v>
                </c:pt>
                <c:pt idx="6074">
                  <c:v>25.794482670488861</c:v>
                </c:pt>
                <c:pt idx="6075">
                  <c:v>25.764455373498546</c:v>
                </c:pt>
                <c:pt idx="6076">
                  <c:v>25.734048805724051</c:v>
                </c:pt>
                <c:pt idx="6077">
                  <c:v>25.703997945936631</c:v>
                </c:pt>
                <c:pt idx="6078">
                  <c:v>25.673511625846253</c:v>
                </c:pt>
                <c:pt idx="6079">
                  <c:v>25.663171375687106</c:v>
                </c:pt>
                <c:pt idx="6080">
                  <c:v>25.694728402378537</c:v>
                </c:pt>
                <c:pt idx="6081">
                  <c:v>25.737957793099906</c:v>
                </c:pt>
                <c:pt idx="6082">
                  <c:v>25.812817043356823</c:v>
                </c:pt>
                <c:pt idx="6083">
                  <c:v>25.875172833447749</c:v>
                </c:pt>
                <c:pt idx="6084">
                  <c:v>25.943455881681334</c:v>
                </c:pt>
                <c:pt idx="6085">
                  <c:v>26</c:v>
                </c:pt>
                <c:pt idx="6086">
                  <c:v>26</c:v>
                </c:pt>
                <c:pt idx="6087">
                  <c:v>26</c:v>
                </c:pt>
                <c:pt idx="6088">
                  <c:v>26</c:v>
                </c:pt>
                <c:pt idx="6089">
                  <c:v>26</c:v>
                </c:pt>
                <c:pt idx="6090">
                  <c:v>26</c:v>
                </c:pt>
                <c:pt idx="6091">
                  <c:v>25.967360096303086</c:v>
                </c:pt>
                <c:pt idx="6092">
                  <c:v>25.940070955103401</c:v>
                </c:pt>
                <c:pt idx="6093">
                  <c:v>25.911503888138704</c:v>
                </c:pt>
                <c:pt idx="6094">
                  <c:v>25.88166174692514</c:v>
                </c:pt>
                <c:pt idx="6095">
                  <c:v>25.850547376616085</c:v>
                </c:pt>
                <c:pt idx="6096">
                  <c:v>25.818833024887535</c:v>
                </c:pt>
                <c:pt idx="6097">
                  <c:v>25.786073757934982</c:v>
                </c:pt>
                <c:pt idx="6098">
                  <c:v>25.752941316214681</c:v>
                </c:pt>
                <c:pt idx="6099">
                  <c:v>25.719213396124566</c:v>
                </c:pt>
                <c:pt idx="6100">
                  <c:v>25.685337598973774</c:v>
                </c:pt>
                <c:pt idx="6101">
                  <c:v>25.651999742540074</c:v>
                </c:pt>
                <c:pt idx="6102">
                  <c:v>25.624351852346791</c:v>
                </c:pt>
                <c:pt idx="6103">
                  <c:v>25.58349308505964</c:v>
                </c:pt>
                <c:pt idx="6104">
                  <c:v>25.626843930530278</c:v>
                </c:pt>
                <c:pt idx="6105">
                  <c:v>25.724813896360455</c:v>
                </c:pt>
                <c:pt idx="6106">
                  <c:v>25.760782504866512</c:v>
                </c:pt>
                <c:pt idx="6107">
                  <c:v>25.80098303832251</c:v>
                </c:pt>
                <c:pt idx="6108">
                  <c:v>25.865329329498326</c:v>
                </c:pt>
                <c:pt idx="6109">
                  <c:v>25.956039244621479</c:v>
                </c:pt>
                <c:pt idx="6110">
                  <c:v>26</c:v>
                </c:pt>
                <c:pt idx="6111">
                  <c:v>26</c:v>
                </c:pt>
                <c:pt idx="6112">
                  <c:v>26</c:v>
                </c:pt>
                <c:pt idx="6113">
                  <c:v>26</c:v>
                </c:pt>
                <c:pt idx="6114">
                  <c:v>26</c:v>
                </c:pt>
                <c:pt idx="6115">
                  <c:v>25.963836007614908</c:v>
                </c:pt>
                <c:pt idx="6116">
                  <c:v>25.934769639612838</c:v>
                </c:pt>
                <c:pt idx="6117">
                  <c:v>25.905544992935685</c:v>
                </c:pt>
                <c:pt idx="6118">
                  <c:v>25.875939284470221</c:v>
                </c:pt>
                <c:pt idx="6119">
                  <c:v>25.846176500793977</c:v>
                </c:pt>
                <c:pt idx="6120">
                  <c:v>25.816256992398749</c:v>
                </c:pt>
                <c:pt idx="6121">
                  <c:v>25.786404245284661</c:v>
                </c:pt>
                <c:pt idx="6122">
                  <c:v>25.754833020159907</c:v>
                </c:pt>
                <c:pt idx="6123">
                  <c:v>25.725117332218886</c:v>
                </c:pt>
                <c:pt idx="6124">
                  <c:v>25.696583632213574</c:v>
                </c:pt>
                <c:pt idx="6125">
                  <c:v>25.668034394907423</c:v>
                </c:pt>
                <c:pt idx="6126">
                  <c:v>25.626797472944304</c:v>
                </c:pt>
                <c:pt idx="6127">
                  <c:v>25.590377566333842</c:v>
                </c:pt>
                <c:pt idx="6128">
                  <c:v>25.594480172038779</c:v>
                </c:pt>
                <c:pt idx="6129">
                  <c:v>25.633842414360906</c:v>
                </c:pt>
                <c:pt idx="6130">
                  <c:v>25.681024531291737</c:v>
                </c:pt>
                <c:pt idx="6131">
                  <c:v>25.726856582027462</c:v>
                </c:pt>
                <c:pt idx="6132">
                  <c:v>25.774259126911193</c:v>
                </c:pt>
                <c:pt idx="6133">
                  <c:v>25.815845577080538</c:v>
                </c:pt>
                <c:pt idx="6134">
                  <c:v>25.852176149560439</c:v>
                </c:pt>
                <c:pt idx="6135">
                  <c:v>25.883478330257137</c:v>
                </c:pt>
                <c:pt idx="6136">
                  <c:v>25.911934076204886</c:v>
                </c:pt>
                <c:pt idx="6137">
                  <c:v>25.958842935992941</c:v>
                </c:pt>
                <c:pt idx="6138">
                  <c:v>25.976936307499049</c:v>
                </c:pt>
                <c:pt idx="6139">
                  <c:v>25.946527595685513</c:v>
                </c:pt>
                <c:pt idx="6140">
                  <c:v>25.921739438549242</c:v>
                </c:pt>
                <c:pt idx="6141">
                  <c:v>25.896337183916078</c:v>
                </c:pt>
                <c:pt idx="6142">
                  <c:v>25.870322202060397</c:v>
                </c:pt>
                <c:pt idx="6143">
                  <c:v>25.843695860198991</c:v>
                </c:pt>
                <c:pt idx="6144">
                  <c:v>25.815343841045927</c:v>
                </c:pt>
                <c:pt idx="6145">
                  <c:v>25.785046858923103</c:v>
                </c:pt>
                <c:pt idx="6146">
                  <c:v>25.753478662619923</c:v>
                </c:pt>
                <c:pt idx="6147">
                  <c:v>25.720865224966946</c:v>
                </c:pt>
                <c:pt idx="6148">
                  <c:v>25.687432014567339</c:v>
                </c:pt>
                <c:pt idx="6149">
                  <c:v>25.653771063162242</c:v>
                </c:pt>
                <c:pt idx="6150">
                  <c:v>25.629412612780154</c:v>
                </c:pt>
                <c:pt idx="6151">
                  <c:v>25.627663056451006</c:v>
                </c:pt>
                <c:pt idx="6152">
                  <c:v>25.676841251380068</c:v>
                </c:pt>
                <c:pt idx="6153">
                  <c:v>25.763887021163455</c:v>
                </c:pt>
                <c:pt idx="6154">
                  <c:v>25.856177517785166</c:v>
                </c:pt>
                <c:pt idx="6155">
                  <c:v>25.947749537765485</c:v>
                </c:pt>
                <c:pt idx="6156">
                  <c:v>26</c:v>
                </c:pt>
                <c:pt idx="6157">
                  <c:v>26</c:v>
                </c:pt>
                <c:pt idx="6158">
                  <c:v>26</c:v>
                </c:pt>
                <c:pt idx="6159">
                  <c:v>26</c:v>
                </c:pt>
                <c:pt idx="6160">
                  <c:v>26</c:v>
                </c:pt>
                <c:pt idx="6161">
                  <c:v>26</c:v>
                </c:pt>
                <c:pt idx="6162">
                  <c:v>26</c:v>
                </c:pt>
                <c:pt idx="6163">
                  <c:v>25.967902263793576</c:v>
                </c:pt>
                <c:pt idx="6164">
                  <c:v>25.941504457983044</c:v>
                </c:pt>
                <c:pt idx="6165">
                  <c:v>25.914496146385961</c:v>
                </c:pt>
                <c:pt idx="6166">
                  <c:v>25.886878691262289</c:v>
                </c:pt>
                <c:pt idx="6167">
                  <c:v>25.8586534518323</c:v>
                </c:pt>
                <c:pt idx="6168">
                  <c:v>25.8316068746065</c:v>
                </c:pt>
                <c:pt idx="6169">
                  <c:v>25.805959465852169</c:v>
                </c:pt>
                <c:pt idx="6170">
                  <c:v>25.781038694645495</c:v>
                </c:pt>
                <c:pt idx="6171">
                  <c:v>25.757066075884811</c:v>
                </c:pt>
                <c:pt idx="6172">
                  <c:v>25.733593221317129</c:v>
                </c:pt>
                <c:pt idx="6173">
                  <c:v>25.710395879496772</c:v>
                </c:pt>
                <c:pt idx="6174">
                  <c:v>25.710812136878623</c:v>
                </c:pt>
                <c:pt idx="6175">
                  <c:v>25.752407862862672</c:v>
                </c:pt>
                <c:pt idx="6176">
                  <c:v>25.856836283793157</c:v>
                </c:pt>
                <c:pt idx="6177">
                  <c:v>25.96957010949744</c:v>
                </c:pt>
                <c:pt idx="6178">
                  <c:v>25.871451657893285</c:v>
                </c:pt>
                <c:pt idx="6179">
                  <c:v>25.893765736373169</c:v>
                </c:pt>
                <c:pt idx="6180">
                  <c:v>25.852941176470587</c:v>
                </c:pt>
                <c:pt idx="6181">
                  <c:v>25.929661935498292</c:v>
                </c:pt>
                <c:pt idx="6182">
                  <c:v>25.852941176470587</c:v>
                </c:pt>
                <c:pt idx="6183">
                  <c:v>25.997041373332287</c:v>
                </c:pt>
                <c:pt idx="6184">
                  <c:v>25.956629211071416</c:v>
                </c:pt>
                <c:pt idx="6185">
                  <c:v>25.968232966054916</c:v>
                </c:pt>
                <c:pt idx="6186">
                  <c:v>25.961024143301554</c:v>
                </c:pt>
                <c:pt idx="6187">
                  <c:v>25.952269452015102</c:v>
                </c:pt>
                <c:pt idx="6188">
                  <c:v>25.942195477879654</c:v>
                </c:pt>
                <c:pt idx="6189">
                  <c:v>25.930582028403627</c:v>
                </c:pt>
                <c:pt idx="6190">
                  <c:v>25.917432538715186</c:v>
                </c:pt>
                <c:pt idx="6191">
                  <c:v>25.902750436277479</c:v>
                </c:pt>
                <c:pt idx="6192">
                  <c:v>25.885869732034561</c:v>
                </c:pt>
                <c:pt idx="6193">
                  <c:v>25.866795331864935</c:v>
                </c:pt>
                <c:pt idx="6194">
                  <c:v>25.846424675861897</c:v>
                </c:pt>
                <c:pt idx="6195">
                  <c:v>25.824983792733022</c:v>
                </c:pt>
                <c:pt idx="6196">
                  <c:v>25.80269820683381</c:v>
                </c:pt>
                <c:pt idx="6197">
                  <c:v>25.780462348164267</c:v>
                </c:pt>
                <c:pt idx="6198">
                  <c:v>25.761404476259244</c:v>
                </c:pt>
                <c:pt idx="6199">
                  <c:v>25.792071994372876</c:v>
                </c:pt>
                <c:pt idx="6200">
                  <c:v>25.885811042203564</c:v>
                </c:pt>
                <c:pt idx="6201">
                  <c:v>25.991972166067587</c:v>
                </c:pt>
                <c:pt idx="6202">
                  <c:v>25.876640123549372</c:v>
                </c:pt>
                <c:pt idx="6203">
                  <c:v>25.941229485053942</c:v>
                </c:pt>
                <c:pt idx="6204">
                  <c:v>25.89668811160541</c:v>
                </c:pt>
                <c:pt idx="6205">
                  <c:v>25.985158953493951</c:v>
                </c:pt>
                <c:pt idx="6206">
                  <c:v>25.946848220647365</c:v>
                </c:pt>
                <c:pt idx="6207">
                  <c:v>25.972523466934017</c:v>
                </c:pt>
                <c:pt idx="6208">
                  <c:v>25.956887215148388</c:v>
                </c:pt>
                <c:pt idx="6209">
                  <c:v>25.936263946340524</c:v>
                </c:pt>
                <c:pt idx="6210">
                  <c:v>25.914622599196186</c:v>
                </c:pt>
                <c:pt idx="6211">
                  <c:v>25.892136996589478</c:v>
                </c:pt>
                <c:pt idx="6212">
                  <c:v>25.869032158651116</c:v>
                </c:pt>
                <c:pt idx="6213">
                  <c:v>25.845086330829453</c:v>
                </c:pt>
                <c:pt idx="6214">
                  <c:v>25.820301389678118</c:v>
                </c:pt>
                <c:pt idx="6215">
                  <c:v>25.794679207563465</c:v>
                </c:pt>
                <c:pt idx="6216">
                  <c:v>25.768891061545109</c:v>
                </c:pt>
                <c:pt idx="6217">
                  <c:v>25.74271418565835</c:v>
                </c:pt>
                <c:pt idx="6218">
                  <c:v>25.716372583590992</c:v>
                </c:pt>
                <c:pt idx="6219">
                  <c:v>25.689866622906923</c:v>
                </c:pt>
                <c:pt idx="6220">
                  <c:v>25.663196670349862</c:v>
                </c:pt>
                <c:pt idx="6221">
                  <c:v>25.636861080800074</c:v>
                </c:pt>
                <c:pt idx="6222">
                  <c:v>25.62103771222268</c:v>
                </c:pt>
                <c:pt idx="6223">
                  <c:v>25.652918668706373</c:v>
                </c:pt>
                <c:pt idx="6224">
                  <c:v>25.702768803315273</c:v>
                </c:pt>
                <c:pt idx="6225">
                  <c:v>25.783124187720695</c:v>
                </c:pt>
                <c:pt idx="6226">
                  <c:v>25.92123588617747</c:v>
                </c:pt>
                <c:pt idx="6227">
                  <c:v>25.92950212135101</c:v>
                </c:pt>
                <c:pt idx="6228">
                  <c:v>25.910600833364697</c:v>
                </c:pt>
                <c:pt idx="6229">
                  <c:v>25.924580701234415</c:v>
                </c:pt>
                <c:pt idx="6230">
                  <c:v>25.983560575242183</c:v>
                </c:pt>
                <c:pt idx="6231">
                  <c:v>26</c:v>
                </c:pt>
                <c:pt idx="6232">
                  <c:v>26</c:v>
                </c:pt>
                <c:pt idx="6233">
                  <c:v>26</c:v>
                </c:pt>
                <c:pt idx="6234">
                  <c:v>26</c:v>
                </c:pt>
                <c:pt idx="6235">
                  <c:v>25.977661278622378</c:v>
                </c:pt>
                <c:pt idx="6236">
                  <c:v>25.959497739652775</c:v>
                </c:pt>
                <c:pt idx="6237">
                  <c:v>25.940482184968655</c:v>
                </c:pt>
                <c:pt idx="6238">
                  <c:v>25.920839652016671</c:v>
                </c:pt>
                <c:pt idx="6239">
                  <c:v>25.900348403522479</c:v>
                </c:pt>
                <c:pt idx="6240">
                  <c:v>25.879679742149637</c:v>
                </c:pt>
                <c:pt idx="6241">
                  <c:v>25.858610927480267</c:v>
                </c:pt>
                <c:pt idx="6242">
                  <c:v>25.837365988691985</c:v>
                </c:pt>
                <c:pt idx="6243">
                  <c:v>25.815945318781619</c:v>
                </c:pt>
                <c:pt idx="6244">
                  <c:v>25.794349309869073</c:v>
                </c:pt>
                <c:pt idx="6245">
                  <c:v>25.772945419439541</c:v>
                </c:pt>
                <c:pt idx="6246">
                  <c:v>25.764922843645262</c:v>
                </c:pt>
                <c:pt idx="6247">
                  <c:v>25.782575790519775</c:v>
                </c:pt>
                <c:pt idx="6248">
                  <c:v>25.848253426058779</c:v>
                </c:pt>
                <c:pt idx="6249">
                  <c:v>25.954889365664322</c:v>
                </c:pt>
                <c:pt idx="6250">
                  <c:v>26</c:v>
                </c:pt>
                <c:pt idx="6251">
                  <c:v>25.962784210424278</c:v>
                </c:pt>
                <c:pt idx="6252">
                  <c:v>25.928314441939065</c:v>
                </c:pt>
                <c:pt idx="6253">
                  <c:v>26</c:v>
                </c:pt>
                <c:pt idx="6254">
                  <c:v>26</c:v>
                </c:pt>
                <c:pt idx="6255">
                  <c:v>26</c:v>
                </c:pt>
                <c:pt idx="6256">
                  <c:v>26</c:v>
                </c:pt>
                <c:pt idx="6257">
                  <c:v>26</c:v>
                </c:pt>
                <c:pt idx="6258">
                  <c:v>26</c:v>
                </c:pt>
                <c:pt idx="6259">
                  <c:v>25.98931787966789</c:v>
                </c:pt>
                <c:pt idx="6260">
                  <c:v>25.980276918497303</c:v>
                </c:pt>
                <c:pt idx="6261">
                  <c:v>25.970363585830508</c:v>
                </c:pt>
                <c:pt idx="6262">
                  <c:v>25.959356691954508</c:v>
                </c:pt>
                <c:pt idx="6263">
                  <c:v>25.947481813291613</c:v>
                </c:pt>
                <c:pt idx="6264">
                  <c:v>25.934964022921271</c:v>
                </c:pt>
                <c:pt idx="6265">
                  <c:v>25.921804755412818</c:v>
                </c:pt>
                <c:pt idx="6266">
                  <c:v>25.908451714715333</c:v>
                </c:pt>
                <c:pt idx="6267">
                  <c:v>25.894682196916726</c:v>
                </c:pt>
                <c:pt idx="6268">
                  <c:v>25.880720267618944</c:v>
                </c:pt>
                <c:pt idx="6269">
                  <c:v>25.866963984072548</c:v>
                </c:pt>
                <c:pt idx="6270">
                  <c:v>25.86634101939983</c:v>
                </c:pt>
                <c:pt idx="6271">
                  <c:v>25.901415999171046</c:v>
                </c:pt>
                <c:pt idx="6272">
                  <c:v>25.994418930530262</c:v>
                </c:pt>
                <c:pt idx="6273">
                  <c:v>26</c:v>
                </c:pt>
                <c:pt idx="6274">
                  <c:v>26</c:v>
                </c:pt>
                <c:pt idx="6275">
                  <c:v>26</c:v>
                </c:pt>
                <c:pt idx="6276">
                  <c:v>26</c:v>
                </c:pt>
                <c:pt idx="6277">
                  <c:v>26</c:v>
                </c:pt>
                <c:pt idx="6278">
                  <c:v>26</c:v>
                </c:pt>
                <c:pt idx="6279">
                  <c:v>26</c:v>
                </c:pt>
                <c:pt idx="6280">
                  <c:v>26</c:v>
                </c:pt>
                <c:pt idx="6281">
                  <c:v>26</c:v>
                </c:pt>
                <c:pt idx="6282">
                  <c:v>26</c:v>
                </c:pt>
                <c:pt idx="6283">
                  <c:v>25.994197387082291</c:v>
                </c:pt>
                <c:pt idx="6284">
                  <c:v>25.988938854896574</c:v>
                </c:pt>
                <c:pt idx="6285">
                  <c:v>25.982353238662139</c:v>
                </c:pt>
                <c:pt idx="6286">
                  <c:v>25.974666635875497</c:v>
                </c:pt>
                <c:pt idx="6287">
                  <c:v>25.965658366946805</c:v>
                </c:pt>
                <c:pt idx="6288">
                  <c:v>25.955554517283254</c:v>
                </c:pt>
                <c:pt idx="6289">
                  <c:v>25.944580667813451</c:v>
                </c:pt>
                <c:pt idx="6290">
                  <c:v>25.932961896113085</c:v>
                </c:pt>
                <c:pt idx="6291">
                  <c:v>25.920922777528094</c:v>
                </c:pt>
                <c:pt idx="6292">
                  <c:v>25.908464250004918</c:v>
                </c:pt>
                <c:pt idx="6293">
                  <c:v>25.896033521977898</c:v>
                </c:pt>
                <c:pt idx="6294">
                  <c:v>25.888205191169853</c:v>
                </c:pt>
                <c:pt idx="6295">
                  <c:v>25.905398525656643</c:v>
                </c:pt>
                <c:pt idx="6296">
                  <c:v>25.961679998178344</c:v>
                </c:pt>
                <c:pt idx="6297">
                  <c:v>26</c:v>
                </c:pt>
                <c:pt idx="6298">
                  <c:v>26</c:v>
                </c:pt>
                <c:pt idx="6299">
                  <c:v>26</c:v>
                </c:pt>
                <c:pt idx="6300">
                  <c:v>26</c:v>
                </c:pt>
                <c:pt idx="6301">
                  <c:v>26</c:v>
                </c:pt>
                <c:pt idx="6302">
                  <c:v>26</c:v>
                </c:pt>
                <c:pt idx="6303">
                  <c:v>26</c:v>
                </c:pt>
                <c:pt idx="6304">
                  <c:v>26</c:v>
                </c:pt>
                <c:pt idx="6305">
                  <c:v>26</c:v>
                </c:pt>
                <c:pt idx="6306">
                  <c:v>26</c:v>
                </c:pt>
                <c:pt idx="6307">
                  <c:v>25.994468470827535</c:v>
                </c:pt>
                <c:pt idx="6308">
                  <c:v>25.989432470046001</c:v>
                </c:pt>
                <c:pt idx="6309">
                  <c:v>25.982845752377035</c:v>
                </c:pt>
                <c:pt idx="6310">
                  <c:v>25.97471177803277</c:v>
                </c:pt>
                <c:pt idx="6311">
                  <c:v>25.965257135794751</c:v>
                </c:pt>
                <c:pt idx="6312">
                  <c:v>25.954484772552327</c:v>
                </c:pt>
                <c:pt idx="6313">
                  <c:v>25.942620764909655</c:v>
                </c:pt>
                <c:pt idx="6314">
                  <c:v>25.930113821302349</c:v>
                </c:pt>
                <c:pt idx="6315">
                  <c:v>25.917188512644259</c:v>
                </c:pt>
                <c:pt idx="6316">
                  <c:v>25.903845772459643</c:v>
                </c:pt>
                <c:pt idx="6317">
                  <c:v>25.890532804770512</c:v>
                </c:pt>
                <c:pt idx="6318">
                  <c:v>25.869149737495189</c:v>
                </c:pt>
                <c:pt idx="6319">
                  <c:v>25.862317745094984</c:v>
                </c:pt>
                <c:pt idx="6320">
                  <c:v>25.91231485167604</c:v>
                </c:pt>
                <c:pt idx="6321">
                  <c:v>25.995019132634873</c:v>
                </c:pt>
                <c:pt idx="6322">
                  <c:v>26</c:v>
                </c:pt>
                <c:pt idx="6323">
                  <c:v>25.946866520275652</c:v>
                </c:pt>
                <c:pt idx="6324">
                  <c:v>25.986975457555218</c:v>
                </c:pt>
                <c:pt idx="6325">
                  <c:v>26</c:v>
                </c:pt>
                <c:pt idx="6326">
                  <c:v>26</c:v>
                </c:pt>
                <c:pt idx="6327">
                  <c:v>26</c:v>
                </c:pt>
                <c:pt idx="6328">
                  <c:v>26</c:v>
                </c:pt>
                <c:pt idx="6329">
                  <c:v>26</c:v>
                </c:pt>
                <c:pt idx="6330">
                  <c:v>26</c:v>
                </c:pt>
                <c:pt idx="6331">
                  <c:v>25.990402214648867</c:v>
                </c:pt>
                <c:pt idx="6332">
                  <c:v>25.981581970223822</c:v>
                </c:pt>
                <c:pt idx="6333">
                  <c:v>25.97077318035144</c:v>
                </c:pt>
                <c:pt idx="6334">
                  <c:v>25.958203418488658</c:v>
                </c:pt>
                <c:pt idx="6335">
                  <c:v>25.943653477712658</c:v>
                </c:pt>
                <c:pt idx="6336">
                  <c:v>25.834723120600891</c:v>
                </c:pt>
                <c:pt idx="6337">
                  <c:v>25.80540284418916</c:v>
                </c:pt>
                <c:pt idx="6338">
                  <c:v>25.775255446792968</c:v>
                </c:pt>
                <c:pt idx="6339">
                  <c:v>25.744059637729006</c:v>
                </c:pt>
                <c:pt idx="6340">
                  <c:v>25.712264028964963</c:v>
                </c:pt>
                <c:pt idx="6341">
                  <c:v>25.680539367742824</c:v>
                </c:pt>
                <c:pt idx="6342">
                  <c:v>25.649461215552289</c:v>
                </c:pt>
                <c:pt idx="6343">
                  <c:v>25.661055684685333</c:v>
                </c:pt>
                <c:pt idx="6344">
                  <c:v>25.689811301778956</c:v>
                </c:pt>
                <c:pt idx="6345">
                  <c:v>25.739269884603825</c:v>
                </c:pt>
                <c:pt idx="6346">
                  <c:v>25.776071223803704</c:v>
                </c:pt>
                <c:pt idx="6347">
                  <c:v>25.786582852651623</c:v>
                </c:pt>
                <c:pt idx="6348">
                  <c:v>25.789187477393099</c:v>
                </c:pt>
                <c:pt idx="6349">
                  <c:v>25.788776648717935</c:v>
                </c:pt>
                <c:pt idx="6350">
                  <c:v>25.790071058562781</c:v>
                </c:pt>
                <c:pt idx="6351">
                  <c:v>25.838078803067791</c:v>
                </c:pt>
                <c:pt idx="6352">
                  <c:v>25.873587199936303</c:v>
                </c:pt>
                <c:pt idx="6353">
                  <c:v>25.872481229643221</c:v>
                </c:pt>
                <c:pt idx="6354">
                  <c:v>25.854998658113931</c:v>
                </c:pt>
                <c:pt idx="6355">
                  <c:v>25.835993142513459</c:v>
                </c:pt>
                <c:pt idx="6356">
                  <c:v>25.815468081082706</c:v>
                </c:pt>
                <c:pt idx="6357">
                  <c:v>25.793426864479869</c:v>
                </c:pt>
                <c:pt idx="6358">
                  <c:v>25.769872875797358</c:v>
                </c:pt>
                <c:pt idx="6359">
                  <c:v>25.744809490578671</c:v>
                </c:pt>
                <c:pt idx="6360">
                  <c:v>25.717793804254455</c:v>
                </c:pt>
                <c:pt idx="6361">
                  <c:v>25.688383900536191</c:v>
                </c:pt>
                <c:pt idx="6362">
                  <c:v>25.657700803243724</c:v>
                </c:pt>
                <c:pt idx="6363">
                  <c:v>25.625747353333967</c:v>
                </c:pt>
                <c:pt idx="6364">
                  <c:v>25.592749521715021</c:v>
                </c:pt>
                <c:pt idx="6365">
                  <c:v>25.559602183943063</c:v>
                </c:pt>
                <c:pt idx="6366">
                  <c:v>25.543196028922736</c:v>
                </c:pt>
                <c:pt idx="6367">
                  <c:v>25.567199052573393</c:v>
                </c:pt>
                <c:pt idx="6368">
                  <c:v>25.671399923470556</c:v>
                </c:pt>
                <c:pt idx="6369">
                  <c:v>25.834394029658124</c:v>
                </c:pt>
                <c:pt idx="6370">
                  <c:v>25.943841457256934</c:v>
                </c:pt>
                <c:pt idx="6371">
                  <c:v>25.852941176470587</c:v>
                </c:pt>
                <c:pt idx="6372">
                  <c:v>25.864478567894217</c:v>
                </c:pt>
                <c:pt idx="6373">
                  <c:v>25.870581693278954</c:v>
                </c:pt>
                <c:pt idx="6374">
                  <c:v>25.911436537905772</c:v>
                </c:pt>
                <c:pt idx="6375">
                  <c:v>25.933123152088971</c:v>
                </c:pt>
                <c:pt idx="6376">
                  <c:v>25.852664914141055</c:v>
                </c:pt>
                <c:pt idx="6377">
                  <c:v>25.808916873476818</c:v>
                </c:pt>
                <c:pt idx="6378">
                  <c:v>25.767604820486305</c:v>
                </c:pt>
                <c:pt idx="6379">
                  <c:v>25.725938677097535</c:v>
                </c:pt>
                <c:pt idx="6380">
                  <c:v>25.683696097124287</c:v>
                </c:pt>
                <c:pt idx="6381">
                  <c:v>25.64110150309617</c:v>
                </c:pt>
                <c:pt idx="6382">
                  <c:v>25.608961955958598</c:v>
                </c:pt>
                <c:pt idx="6383">
                  <c:v>25.565195303178371</c:v>
                </c:pt>
                <c:pt idx="6384">
                  <c:v>25.523088263716346</c:v>
                </c:pt>
                <c:pt idx="6385">
                  <c:v>25.482413998082539</c:v>
                </c:pt>
                <c:pt idx="6386">
                  <c:v>25.442723036657792</c:v>
                </c:pt>
                <c:pt idx="6387">
                  <c:v>25.404013185333568</c:v>
                </c:pt>
                <c:pt idx="6388">
                  <c:v>25.365835982316394</c:v>
                </c:pt>
                <c:pt idx="6389">
                  <c:v>25.327967102784203</c:v>
                </c:pt>
                <c:pt idx="6390">
                  <c:v>25.27654827914375</c:v>
                </c:pt>
                <c:pt idx="6391">
                  <c:v>25.249518861553124</c:v>
                </c:pt>
                <c:pt idx="6392">
                  <c:v>25.245200471721951</c:v>
                </c:pt>
                <c:pt idx="6393">
                  <c:v>25.271513168209538</c:v>
                </c:pt>
                <c:pt idx="6394">
                  <c:v>25.304816310281129</c:v>
                </c:pt>
                <c:pt idx="6395">
                  <c:v>25.383541215283579</c:v>
                </c:pt>
                <c:pt idx="6396">
                  <c:v>25.45873611841829</c:v>
                </c:pt>
                <c:pt idx="6397">
                  <c:v>25.493804506775749</c:v>
                </c:pt>
                <c:pt idx="6398">
                  <c:v>25.525340282920588</c:v>
                </c:pt>
                <c:pt idx="6399">
                  <c:v>25.552845080617352</c:v>
                </c:pt>
                <c:pt idx="6400">
                  <c:v>25.58492297731048</c:v>
                </c:pt>
                <c:pt idx="6401">
                  <c:v>25.63489493976514</c:v>
                </c:pt>
                <c:pt idx="6402">
                  <c:v>25.729302336882476</c:v>
                </c:pt>
                <c:pt idx="6403">
                  <c:v>25.692872848670191</c:v>
                </c:pt>
                <c:pt idx="6404">
                  <c:v>25.661860865079611</c:v>
                </c:pt>
                <c:pt idx="6405">
                  <c:v>25.630918080478789</c:v>
                </c:pt>
                <c:pt idx="6406">
                  <c:v>25.611073752224378</c:v>
                </c:pt>
                <c:pt idx="6407">
                  <c:v>25.580244292103181</c:v>
                </c:pt>
                <c:pt idx="6408">
                  <c:v>25.548814214824464</c:v>
                </c:pt>
                <c:pt idx="6409">
                  <c:v>25.517007996873467</c:v>
                </c:pt>
                <c:pt idx="6410">
                  <c:v>25.484826477556531</c:v>
                </c:pt>
                <c:pt idx="6411">
                  <c:v>25.452493630597598</c:v>
                </c:pt>
                <c:pt idx="6412">
                  <c:v>25.420009793663553</c:v>
                </c:pt>
                <c:pt idx="6413">
                  <c:v>25.387598439958222</c:v>
                </c:pt>
                <c:pt idx="6414">
                  <c:v>25.356293500222804</c:v>
                </c:pt>
                <c:pt idx="6415">
                  <c:v>25.395544548415785</c:v>
                </c:pt>
                <c:pt idx="6416">
                  <c:v>25.402569059866796</c:v>
                </c:pt>
                <c:pt idx="6417">
                  <c:v>25.464663647469681</c:v>
                </c:pt>
                <c:pt idx="6418">
                  <c:v>25.582794713994563</c:v>
                </c:pt>
                <c:pt idx="6419">
                  <c:v>25.661463207992295</c:v>
                </c:pt>
                <c:pt idx="6420">
                  <c:v>25.724091472424963</c:v>
                </c:pt>
                <c:pt idx="6421">
                  <c:v>25.812834558954666</c:v>
                </c:pt>
                <c:pt idx="6422">
                  <c:v>25.890304698020177</c:v>
                </c:pt>
                <c:pt idx="6423">
                  <c:v>25.970722561795739</c:v>
                </c:pt>
                <c:pt idx="6424">
                  <c:v>26</c:v>
                </c:pt>
                <c:pt idx="6425">
                  <c:v>26</c:v>
                </c:pt>
                <c:pt idx="6426">
                  <c:v>26</c:v>
                </c:pt>
                <c:pt idx="6427">
                  <c:v>25.980643199820065</c:v>
                </c:pt>
                <c:pt idx="6428">
                  <c:v>25.96448123371567</c:v>
                </c:pt>
                <c:pt idx="6429">
                  <c:v>25.947239649370921</c:v>
                </c:pt>
                <c:pt idx="6430">
                  <c:v>25.928920855805913</c:v>
                </c:pt>
                <c:pt idx="6431">
                  <c:v>25.909527256665339</c:v>
                </c:pt>
                <c:pt idx="6432">
                  <c:v>25.889284386520881</c:v>
                </c:pt>
                <c:pt idx="6433">
                  <c:v>25.86841727669475</c:v>
                </c:pt>
                <c:pt idx="6434">
                  <c:v>25.847150456382607</c:v>
                </c:pt>
                <c:pt idx="6435">
                  <c:v>25.825707953774</c:v>
                </c:pt>
                <c:pt idx="6436">
                  <c:v>25.803867024589493</c:v>
                </c:pt>
                <c:pt idx="6437">
                  <c:v>25.78229796673455</c:v>
                </c:pt>
                <c:pt idx="6438">
                  <c:v>25.749741574051502</c:v>
                </c:pt>
                <c:pt idx="6439">
                  <c:v>25.741906894925556</c:v>
                </c:pt>
                <c:pt idx="6440">
                  <c:v>25.75969080075463</c:v>
                </c:pt>
                <c:pt idx="6441">
                  <c:v>25.814513408162057</c:v>
                </c:pt>
                <c:pt idx="6442">
                  <c:v>25.88827848693575</c:v>
                </c:pt>
                <c:pt idx="6443">
                  <c:v>25.970797441048191</c:v>
                </c:pt>
                <c:pt idx="6444">
                  <c:v>26</c:v>
                </c:pt>
                <c:pt idx="6445">
                  <c:v>26</c:v>
                </c:pt>
                <c:pt idx="6446">
                  <c:v>26</c:v>
                </c:pt>
                <c:pt idx="6447">
                  <c:v>26</c:v>
                </c:pt>
                <c:pt idx="6448">
                  <c:v>26</c:v>
                </c:pt>
                <c:pt idx="6449">
                  <c:v>26</c:v>
                </c:pt>
                <c:pt idx="6450">
                  <c:v>26</c:v>
                </c:pt>
                <c:pt idx="6451">
                  <c:v>25.982269702291532</c:v>
                </c:pt>
                <c:pt idx="6452">
                  <c:v>25.967219788321831</c:v>
                </c:pt>
                <c:pt idx="6453">
                  <c:v>25.950641502139106</c:v>
                </c:pt>
                <c:pt idx="6454">
                  <c:v>25.932538254096421</c:v>
                </c:pt>
                <c:pt idx="6455">
                  <c:v>25.912913446937097</c:v>
                </c:pt>
                <c:pt idx="6456">
                  <c:v>25.891770475811704</c:v>
                </c:pt>
                <c:pt idx="6457">
                  <c:v>25.869112728294997</c:v>
                </c:pt>
                <c:pt idx="6458">
                  <c:v>25.84561299327401</c:v>
                </c:pt>
                <c:pt idx="6459">
                  <c:v>25.821050013238029</c:v>
                </c:pt>
                <c:pt idx="6460">
                  <c:v>25.795872433253326</c:v>
                </c:pt>
                <c:pt idx="6461">
                  <c:v>25.77075103358661</c:v>
                </c:pt>
                <c:pt idx="6462">
                  <c:v>25.755768679459987</c:v>
                </c:pt>
                <c:pt idx="6463">
                  <c:v>25.783292088232649</c:v>
                </c:pt>
                <c:pt idx="6464">
                  <c:v>25.82294699614523</c:v>
                </c:pt>
                <c:pt idx="6465">
                  <c:v>25.887503406297284</c:v>
                </c:pt>
                <c:pt idx="6466">
                  <c:v>25.961526381694732</c:v>
                </c:pt>
                <c:pt idx="6467">
                  <c:v>26</c:v>
                </c:pt>
                <c:pt idx="6468">
                  <c:v>26</c:v>
                </c:pt>
                <c:pt idx="6469">
                  <c:v>26</c:v>
                </c:pt>
                <c:pt idx="6470">
                  <c:v>26</c:v>
                </c:pt>
                <c:pt idx="6471">
                  <c:v>26</c:v>
                </c:pt>
                <c:pt idx="6472">
                  <c:v>26</c:v>
                </c:pt>
                <c:pt idx="6473">
                  <c:v>26</c:v>
                </c:pt>
                <c:pt idx="6474">
                  <c:v>26</c:v>
                </c:pt>
                <c:pt idx="6475">
                  <c:v>25.974950441169931</c:v>
                </c:pt>
                <c:pt idx="6476">
                  <c:v>25.954115315577724</c:v>
                </c:pt>
                <c:pt idx="6477">
                  <c:v>25.93221099925989</c:v>
                </c:pt>
                <c:pt idx="6478">
                  <c:v>25.90923987796895</c:v>
                </c:pt>
                <c:pt idx="6479">
                  <c:v>25.885204332133949</c:v>
                </c:pt>
                <c:pt idx="6480">
                  <c:v>25.860776145743511</c:v>
                </c:pt>
                <c:pt idx="6481">
                  <c:v>25.8361793312116</c:v>
                </c:pt>
                <c:pt idx="6482">
                  <c:v>25.81163740109919</c:v>
                </c:pt>
                <c:pt idx="6483">
                  <c:v>25.786927096648832</c:v>
                </c:pt>
                <c:pt idx="6484">
                  <c:v>25.762271929855167</c:v>
                </c:pt>
                <c:pt idx="6485">
                  <c:v>25.737894913976472</c:v>
                </c:pt>
                <c:pt idx="6486">
                  <c:v>25.699215339002517</c:v>
                </c:pt>
                <c:pt idx="6487">
                  <c:v>25.693664441336644</c:v>
                </c:pt>
                <c:pt idx="6488">
                  <c:v>25.731128618012377</c:v>
                </c:pt>
                <c:pt idx="6489">
                  <c:v>25.789191883669215</c:v>
                </c:pt>
                <c:pt idx="6490">
                  <c:v>25.895270836177257</c:v>
                </c:pt>
                <c:pt idx="6491">
                  <c:v>25.986994151551521</c:v>
                </c:pt>
                <c:pt idx="6492">
                  <c:v>26</c:v>
                </c:pt>
                <c:pt idx="6493">
                  <c:v>26</c:v>
                </c:pt>
                <c:pt idx="6494">
                  <c:v>26</c:v>
                </c:pt>
                <c:pt idx="6495">
                  <c:v>26</c:v>
                </c:pt>
                <c:pt idx="6496">
                  <c:v>26</c:v>
                </c:pt>
                <c:pt idx="6497">
                  <c:v>26</c:v>
                </c:pt>
                <c:pt idx="6498">
                  <c:v>26</c:v>
                </c:pt>
                <c:pt idx="6499">
                  <c:v>25.980914283565308</c:v>
                </c:pt>
                <c:pt idx="6500">
                  <c:v>25.964974848865094</c:v>
                </c:pt>
                <c:pt idx="6501">
                  <c:v>25.947955299376208</c:v>
                </c:pt>
                <c:pt idx="6502">
                  <c:v>25.835405687777268</c:v>
                </c:pt>
                <c:pt idx="6503">
                  <c:v>25.805414479439275</c:v>
                </c:pt>
                <c:pt idx="6504">
                  <c:v>25.77392823833825</c:v>
                </c:pt>
                <c:pt idx="6505">
                  <c:v>25.740727164144449</c:v>
                </c:pt>
                <c:pt idx="6506">
                  <c:v>25.706707628434398</c:v>
                </c:pt>
                <c:pt idx="6507">
                  <c:v>25.672094593783154</c:v>
                </c:pt>
                <c:pt idx="6508">
                  <c:v>25.63688938450224</c:v>
                </c:pt>
                <c:pt idx="6509">
                  <c:v>25.601762730819342</c:v>
                </c:pt>
                <c:pt idx="6510">
                  <c:v>25.588939540322148</c:v>
                </c:pt>
                <c:pt idx="6511">
                  <c:v>25.609333775033353</c:v>
                </c:pt>
                <c:pt idx="6512">
                  <c:v>25.645868820466234</c:v>
                </c:pt>
                <c:pt idx="6513">
                  <c:v>25.728724830460724</c:v>
                </c:pt>
                <c:pt idx="6514">
                  <c:v>25.814800229986332</c:v>
                </c:pt>
                <c:pt idx="6515">
                  <c:v>25.969081668975509</c:v>
                </c:pt>
                <c:pt idx="6516">
                  <c:v>25.878121282142136</c:v>
                </c:pt>
                <c:pt idx="6517">
                  <c:v>25.920210976652289</c:v>
                </c:pt>
                <c:pt idx="6518">
                  <c:v>25.936827421428507</c:v>
                </c:pt>
                <c:pt idx="6519">
                  <c:v>25.97804116684248</c:v>
                </c:pt>
                <c:pt idx="6520">
                  <c:v>25.98539100819281</c:v>
                </c:pt>
                <c:pt idx="6521">
                  <c:v>25.973672517827165</c:v>
                </c:pt>
                <c:pt idx="6522">
                  <c:v>25.959311196167139</c:v>
                </c:pt>
                <c:pt idx="6523">
                  <c:v>25.942750556923571</c:v>
                </c:pt>
                <c:pt idx="6524">
                  <c:v>25.924218643862528</c:v>
                </c:pt>
                <c:pt idx="6525">
                  <c:v>25.903496719320881</c:v>
                </c:pt>
                <c:pt idx="6526">
                  <c:v>25.880589670009012</c:v>
                </c:pt>
                <c:pt idx="6527">
                  <c:v>25.855502371733269</c:v>
                </c:pt>
                <c:pt idx="6528">
                  <c:v>25.828462825710712</c:v>
                </c:pt>
                <c:pt idx="6529">
                  <c:v>25.799475388114537</c:v>
                </c:pt>
                <c:pt idx="6530">
                  <c:v>25.769436950559321</c:v>
                </c:pt>
                <c:pt idx="6531">
                  <c:v>25.738126721916991</c:v>
                </c:pt>
                <c:pt idx="6532">
                  <c:v>25.705993812595793</c:v>
                </c:pt>
                <c:pt idx="6533">
                  <c:v>25.673932603456446</c:v>
                </c:pt>
                <c:pt idx="6534">
                  <c:v>25.6658639137055</c:v>
                </c:pt>
                <c:pt idx="6535">
                  <c:v>25.706837878053804</c:v>
                </c:pt>
                <c:pt idx="6536">
                  <c:v>25.80425584044875</c:v>
                </c:pt>
                <c:pt idx="6537">
                  <c:v>25.935670517446368</c:v>
                </c:pt>
                <c:pt idx="6538">
                  <c:v>25.852941176470587</c:v>
                </c:pt>
                <c:pt idx="6539">
                  <c:v>25.98900772260771</c:v>
                </c:pt>
                <c:pt idx="6540">
                  <c:v>25.893349718115278</c:v>
                </c:pt>
                <c:pt idx="6541">
                  <c:v>25.927715193937715</c:v>
                </c:pt>
                <c:pt idx="6542">
                  <c:v>25.896354508428537</c:v>
                </c:pt>
                <c:pt idx="6543">
                  <c:v>25.999160283467155</c:v>
                </c:pt>
                <c:pt idx="6544">
                  <c:v>25.987245587049042</c:v>
                </c:pt>
                <c:pt idx="6545">
                  <c:v>25.966273369721769</c:v>
                </c:pt>
                <c:pt idx="6546">
                  <c:v>25.944565060663329</c:v>
                </c:pt>
                <c:pt idx="6547">
                  <c:v>25.8335001219329</c:v>
                </c:pt>
                <c:pt idx="6548">
                  <c:v>25.799942984957532</c:v>
                </c:pt>
                <c:pt idx="6549">
                  <c:v>25.766014453551985</c:v>
                </c:pt>
                <c:pt idx="6550">
                  <c:v>25.731492220141618</c:v>
                </c:pt>
                <c:pt idx="6551">
                  <c:v>25.696600745781456</c:v>
                </c:pt>
                <c:pt idx="6552">
                  <c:v>25.662233399543634</c:v>
                </c:pt>
                <c:pt idx="6553">
                  <c:v>25.6398646962536</c:v>
                </c:pt>
                <c:pt idx="6554">
                  <c:v>25.617769041948691</c:v>
                </c:pt>
                <c:pt idx="6555">
                  <c:v>25.596168963647923</c:v>
                </c:pt>
                <c:pt idx="6556">
                  <c:v>25.575063355541388</c:v>
                </c:pt>
                <c:pt idx="6557">
                  <c:v>25.554004841705847</c:v>
                </c:pt>
                <c:pt idx="6558">
                  <c:v>25.533422198961897</c:v>
                </c:pt>
                <c:pt idx="6559">
                  <c:v>25.578795149248386</c:v>
                </c:pt>
                <c:pt idx="6560">
                  <c:v>25.630337857144248</c:v>
                </c:pt>
                <c:pt idx="6561">
                  <c:v>25.731341963444915</c:v>
                </c:pt>
                <c:pt idx="6562">
                  <c:v>25.879570953113152</c:v>
                </c:pt>
                <c:pt idx="6563">
                  <c:v>25.968803708688565</c:v>
                </c:pt>
                <c:pt idx="6564">
                  <c:v>25.976255615728238</c:v>
                </c:pt>
                <c:pt idx="6565">
                  <c:v>25.981686195380867</c:v>
                </c:pt>
                <c:pt idx="6566">
                  <c:v>26</c:v>
                </c:pt>
                <c:pt idx="6567">
                  <c:v>26</c:v>
                </c:pt>
                <c:pt idx="6568">
                  <c:v>26</c:v>
                </c:pt>
                <c:pt idx="6569">
                  <c:v>26</c:v>
                </c:pt>
                <c:pt idx="6570">
                  <c:v>26</c:v>
                </c:pt>
                <c:pt idx="6571">
                  <c:v>25.982540786036775</c:v>
                </c:pt>
                <c:pt idx="6572">
                  <c:v>25.968605948632835</c:v>
                </c:pt>
                <c:pt idx="6573">
                  <c:v>25.95425593232736</c:v>
                </c:pt>
                <c:pt idx="6574">
                  <c:v>25.939491663535151</c:v>
                </c:pt>
                <c:pt idx="6575">
                  <c:v>25.924314066603838</c:v>
                </c:pt>
                <c:pt idx="6576">
                  <c:v>25.908277791237712</c:v>
                </c:pt>
                <c:pt idx="6577">
                  <c:v>25.891161617169583</c:v>
                </c:pt>
                <c:pt idx="6578">
                  <c:v>25.873414226626142</c:v>
                </c:pt>
                <c:pt idx="6579">
                  <c:v>25.855037028080421</c:v>
                </c:pt>
                <c:pt idx="6580">
                  <c:v>25.835808290572235</c:v>
                </c:pt>
                <c:pt idx="6581">
                  <c:v>25.817291868226796</c:v>
                </c:pt>
                <c:pt idx="6582">
                  <c:v>25.789110556531714</c:v>
                </c:pt>
                <c:pt idx="6583">
                  <c:v>25.76884509701226</c:v>
                </c:pt>
                <c:pt idx="6584">
                  <c:v>25.790569497731266</c:v>
                </c:pt>
                <c:pt idx="6585">
                  <c:v>25.846653377349174</c:v>
                </c:pt>
                <c:pt idx="6586">
                  <c:v>25.829557894580887</c:v>
                </c:pt>
                <c:pt idx="6587">
                  <c:v>25.826496210837526</c:v>
                </c:pt>
                <c:pt idx="6588">
                  <c:v>25.825838373167169</c:v>
                </c:pt>
                <c:pt idx="6589">
                  <c:v>25.825110369439766</c:v>
                </c:pt>
                <c:pt idx="6590">
                  <c:v>25.823880229825129</c:v>
                </c:pt>
                <c:pt idx="6591">
                  <c:v>25.876945062341232</c:v>
                </c:pt>
                <c:pt idx="6592">
                  <c:v>25.943116151183446</c:v>
                </c:pt>
                <c:pt idx="6593">
                  <c:v>26</c:v>
                </c:pt>
                <c:pt idx="6594">
                  <c:v>26</c:v>
                </c:pt>
                <c:pt idx="6595">
                  <c:v>25.981185367310555</c:v>
                </c:pt>
                <c:pt idx="6596">
                  <c:v>25.965468464014521</c:v>
                </c:pt>
                <c:pt idx="6597">
                  <c:v>25.948670949381494</c:v>
                </c:pt>
                <c:pt idx="6598">
                  <c:v>25.930795234647526</c:v>
                </c:pt>
                <c:pt idx="6599">
                  <c:v>25.911843725668323</c:v>
                </c:pt>
                <c:pt idx="6600">
                  <c:v>25.892041959221654</c:v>
                </c:pt>
                <c:pt idx="6601">
                  <c:v>25.871614968830883</c:v>
                </c:pt>
                <c:pt idx="6602">
                  <c:v>25.850787285887922</c:v>
                </c:pt>
                <c:pt idx="6603">
                  <c:v>25.829559804483264</c:v>
                </c:pt>
                <c:pt idx="6604">
                  <c:v>25.797127141238054</c:v>
                </c:pt>
                <c:pt idx="6605">
                  <c:v>25.764766847034487</c:v>
                </c:pt>
                <c:pt idx="6606">
                  <c:v>25.733519618206305</c:v>
                </c:pt>
                <c:pt idx="6607">
                  <c:v>25.701717990476951</c:v>
                </c:pt>
                <c:pt idx="6608">
                  <c:v>25.724268913132516</c:v>
                </c:pt>
                <c:pt idx="6609">
                  <c:v>25.827853907302856</c:v>
                </c:pt>
                <c:pt idx="6610">
                  <c:v>25.831018908011266</c:v>
                </c:pt>
                <c:pt idx="6611">
                  <c:v>25.834532353215884</c:v>
                </c:pt>
                <c:pt idx="6612">
                  <c:v>25.835810106420936</c:v>
                </c:pt>
                <c:pt idx="6613">
                  <c:v>25.839641831316072</c:v>
                </c:pt>
                <c:pt idx="6614">
                  <c:v>25.838188253563079</c:v>
                </c:pt>
                <c:pt idx="6615">
                  <c:v>25.930467771718217</c:v>
                </c:pt>
                <c:pt idx="6616">
                  <c:v>26</c:v>
                </c:pt>
                <c:pt idx="6617">
                  <c:v>26</c:v>
                </c:pt>
                <c:pt idx="6618">
                  <c:v>26</c:v>
                </c:pt>
                <c:pt idx="6619">
                  <c:v>25.9863359584702</c:v>
                </c:pt>
                <c:pt idx="6620">
                  <c:v>25.973508334111248</c:v>
                </c:pt>
                <c:pt idx="6621">
                  <c:v>25.95847796993349</c:v>
                </c:pt>
                <c:pt idx="6622">
                  <c:v>25.94124978104885</c:v>
                </c:pt>
                <c:pt idx="6623">
                  <c:v>25.92182867160184</c:v>
                </c:pt>
                <c:pt idx="6624">
                  <c:v>25.900219534794061</c:v>
                </c:pt>
                <c:pt idx="6625">
                  <c:v>25.876204116618201</c:v>
                </c:pt>
                <c:pt idx="6626">
                  <c:v>25.850010922651638</c:v>
                </c:pt>
                <c:pt idx="6627">
                  <c:v>25.822537357464061</c:v>
                </c:pt>
                <c:pt idx="6628">
                  <c:v>25.793786278028314</c:v>
                </c:pt>
                <c:pt idx="6629">
                  <c:v>25.764206807523092</c:v>
                </c:pt>
                <c:pt idx="6630">
                  <c:v>25.719973840238197</c:v>
                </c:pt>
                <c:pt idx="6631">
                  <c:v>25.718073496496004</c:v>
                </c:pt>
                <c:pt idx="6632">
                  <c:v>25.79468242842313</c:v>
                </c:pt>
                <c:pt idx="6633">
                  <c:v>25.914311383881156</c:v>
                </c:pt>
                <c:pt idx="6634">
                  <c:v>26</c:v>
                </c:pt>
                <c:pt idx="6635">
                  <c:v>26</c:v>
                </c:pt>
                <c:pt idx="6636">
                  <c:v>26</c:v>
                </c:pt>
                <c:pt idx="6637">
                  <c:v>26</c:v>
                </c:pt>
                <c:pt idx="6638">
                  <c:v>26</c:v>
                </c:pt>
                <c:pt idx="6639">
                  <c:v>26</c:v>
                </c:pt>
                <c:pt idx="6640">
                  <c:v>26</c:v>
                </c:pt>
                <c:pt idx="6641">
                  <c:v>26</c:v>
                </c:pt>
                <c:pt idx="6642">
                  <c:v>26</c:v>
                </c:pt>
                <c:pt idx="6643">
                  <c:v>25.976576943641398</c:v>
                </c:pt>
                <c:pt idx="6644">
                  <c:v>25.956407597603096</c:v>
                </c:pt>
                <c:pt idx="6645">
                  <c:v>25.934498166372187</c:v>
                </c:pt>
                <c:pt idx="6646">
                  <c:v>25.910852532710216</c:v>
                </c:pt>
                <c:pt idx="6647">
                  <c:v>25.88547457071488</c:v>
                </c:pt>
                <c:pt idx="6648">
                  <c:v>25.859260691000941</c:v>
                </c:pt>
                <c:pt idx="6649">
                  <c:v>25.831989622513792</c:v>
                </c:pt>
                <c:pt idx="6650">
                  <c:v>25.803663724225245</c:v>
                </c:pt>
                <c:pt idx="6651">
                  <c:v>25.774731622424177</c:v>
                </c:pt>
                <c:pt idx="6652">
                  <c:v>25.745194669770616</c:v>
                </c:pt>
                <c:pt idx="6653">
                  <c:v>25.715500488487105</c:v>
                </c:pt>
                <c:pt idx="6654">
                  <c:v>25.670915510489774</c:v>
                </c:pt>
                <c:pt idx="6655">
                  <c:v>25.676614367798891</c:v>
                </c:pt>
                <c:pt idx="6656">
                  <c:v>25.755189951440858</c:v>
                </c:pt>
                <c:pt idx="6657">
                  <c:v>25.856577355452675</c:v>
                </c:pt>
                <c:pt idx="6658">
                  <c:v>25.964044955432033</c:v>
                </c:pt>
                <c:pt idx="6659">
                  <c:v>25.925675496770452</c:v>
                </c:pt>
                <c:pt idx="6660">
                  <c:v>25.895543257669143</c:v>
                </c:pt>
                <c:pt idx="6661">
                  <c:v>25.86838748219937</c:v>
                </c:pt>
                <c:pt idx="6662">
                  <c:v>25.849064965236945</c:v>
                </c:pt>
                <c:pt idx="6663">
                  <c:v>25.840433771155435</c:v>
                </c:pt>
                <c:pt idx="6664">
                  <c:v>25.837388559299924</c:v>
                </c:pt>
                <c:pt idx="6665">
                  <c:v>25.884251653049187</c:v>
                </c:pt>
                <c:pt idx="6666">
                  <c:v>25.831424363145338</c:v>
                </c:pt>
                <c:pt idx="6667">
                  <c:v>25.800952964860162</c:v>
                </c:pt>
                <c:pt idx="6668">
                  <c:v>25.773716268534763</c:v>
                </c:pt>
                <c:pt idx="6669">
                  <c:v>25.7452015294208</c:v>
                </c:pt>
                <c:pt idx="6670">
                  <c:v>25.715411599295546</c:v>
                </c:pt>
                <c:pt idx="6671">
                  <c:v>25.684572459863311</c:v>
                </c:pt>
                <c:pt idx="6672">
                  <c:v>25.652686452290823</c:v>
                </c:pt>
                <c:pt idx="6673">
                  <c:v>25.61997904881121</c:v>
                </c:pt>
                <c:pt idx="6674">
                  <c:v>25.586452082256827</c:v>
                </c:pt>
                <c:pt idx="6675">
                  <c:v>25.552553653951108</c:v>
                </c:pt>
                <c:pt idx="6676">
                  <c:v>25.518284592760022</c:v>
                </c:pt>
                <c:pt idx="6677">
                  <c:v>25.483868861990437</c:v>
                </c:pt>
                <c:pt idx="6678">
                  <c:v>25.451608163066155</c:v>
                </c:pt>
                <c:pt idx="6679">
                  <c:v>25.4688781162297</c:v>
                </c:pt>
                <c:pt idx="6680">
                  <c:v>25.54849947258252</c:v>
                </c:pt>
                <c:pt idx="6681">
                  <c:v>25.589094244135179</c:v>
                </c:pt>
                <c:pt idx="6682">
                  <c:v>25.63484473172176</c:v>
                </c:pt>
                <c:pt idx="6683">
                  <c:v>25.684613059982301</c:v>
                </c:pt>
                <c:pt idx="6684">
                  <c:v>25.756476672280112</c:v>
                </c:pt>
                <c:pt idx="6685">
                  <c:v>25.837062252357381</c:v>
                </c:pt>
                <c:pt idx="6686">
                  <c:v>25.872014811443599</c:v>
                </c:pt>
                <c:pt idx="6687">
                  <c:v>25.857036857495721</c:v>
                </c:pt>
                <c:pt idx="6688">
                  <c:v>25.831221642237676</c:v>
                </c:pt>
                <c:pt idx="6689">
                  <c:v>25.808316348348558</c:v>
                </c:pt>
                <c:pt idx="6690">
                  <c:v>25.785302811159891</c:v>
                </c:pt>
                <c:pt idx="6691">
                  <c:v>25.760332398910844</c:v>
                </c:pt>
                <c:pt idx="6692">
                  <c:v>25.733409478099833</c:v>
                </c:pt>
                <c:pt idx="6693">
                  <c:v>25.704538405482037</c:v>
                </c:pt>
                <c:pt idx="6694">
                  <c:v>25.673723528091127</c:v>
                </c:pt>
                <c:pt idx="6695">
                  <c:v>25.65199859502567</c:v>
                </c:pt>
                <c:pt idx="6696">
                  <c:v>25.628313911556397</c:v>
                </c:pt>
                <c:pt idx="6697">
                  <c:v>25.602450714307263</c:v>
                </c:pt>
                <c:pt idx="6698">
                  <c:v>25.574413864333106</c:v>
                </c:pt>
                <c:pt idx="6699">
                  <c:v>25.545323893293951</c:v>
                </c:pt>
                <c:pt idx="6700">
                  <c:v>25.515183151085076</c:v>
                </c:pt>
                <c:pt idx="6701">
                  <c:v>25.484217118648687</c:v>
                </c:pt>
                <c:pt idx="6702">
                  <c:v>25.45603166340053</c:v>
                </c:pt>
                <c:pt idx="6703">
                  <c:v>25.478346242498588</c:v>
                </c:pt>
                <c:pt idx="6704">
                  <c:v>25.517890372126462</c:v>
                </c:pt>
                <c:pt idx="6705">
                  <c:v>25.568611903303676</c:v>
                </c:pt>
                <c:pt idx="6706">
                  <c:v>25.635432128579243</c:v>
                </c:pt>
                <c:pt idx="6707">
                  <c:v>25.717319229409298</c:v>
                </c:pt>
                <c:pt idx="6708">
                  <c:v>25.940824819535198</c:v>
                </c:pt>
                <c:pt idx="6709">
                  <c:v>25.852941176470587</c:v>
                </c:pt>
                <c:pt idx="6710">
                  <c:v>25.881434462990061</c:v>
                </c:pt>
                <c:pt idx="6711">
                  <c:v>25.936605546403548</c:v>
                </c:pt>
                <c:pt idx="6712">
                  <c:v>25.98661146508822</c:v>
                </c:pt>
                <c:pt idx="6713">
                  <c:v>25.970121471524738</c:v>
                </c:pt>
                <c:pt idx="6714">
                  <c:v>25.951082211439417</c:v>
                </c:pt>
                <c:pt idx="6715">
                  <c:v>25.929854071948824</c:v>
                </c:pt>
                <c:pt idx="6716">
                  <c:v>25.906441937237265</c:v>
                </c:pt>
                <c:pt idx="6717">
                  <c:v>25.880850680590658</c:v>
                </c:pt>
                <c:pt idx="6718">
                  <c:v>25.853085164420854</c:v>
                </c:pt>
                <c:pt idx="6719">
                  <c:v>25.822927103999501</c:v>
                </c:pt>
                <c:pt idx="6720">
                  <c:v>25.791051246832271</c:v>
                </c:pt>
                <c:pt idx="6721">
                  <c:v>25.757461425947099</c:v>
                </c:pt>
                <c:pt idx="6722">
                  <c:v>25.721938329528651</c:v>
                </c:pt>
                <c:pt idx="6723">
                  <c:v>25.68537881657781</c:v>
                </c:pt>
                <c:pt idx="6724">
                  <c:v>25.648008336006377</c:v>
                </c:pt>
                <c:pt idx="6725">
                  <c:v>25.609828697377417</c:v>
                </c:pt>
                <c:pt idx="6726">
                  <c:v>25.550891336883772</c:v>
                </c:pt>
                <c:pt idx="6727">
                  <c:v>25.546293521190545</c:v>
                </c:pt>
                <c:pt idx="6728">
                  <c:v>25.619051427300391</c:v>
                </c:pt>
                <c:pt idx="6729">
                  <c:v>25.713673485938802</c:v>
                </c:pt>
                <c:pt idx="6730">
                  <c:v>25.81558894726134</c:v>
                </c:pt>
                <c:pt idx="6731">
                  <c:v>25.917142156844747</c:v>
                </c:pt>
                <c:pt idx="6732">
                  <c:v>26</c:v>
                </c:pt>
                <c:pt idx="6733">
                  <c:v>26</c:v>
                </c:pt>
                <c:pt idx="6734">
                  <c:v>26</c:v>
                </c:pt>
                <c:pt idx="6735">
                  <c:v>26</c:v>
                </c:pt>
                <c:pt idx="6736">
                  <c:v>26</c:v>
                </c:pt>
                <c:pt idx="6737">
                  <c:v>26</c:v>
                </c:pt>
                <c:pt idx="6738">
                  <c:v>26</c:v>
                </c:pt>
                <c:pt idx="6739">
                  <c:v>25.969257682519796</c:v>
                </c:pt>
                <c:pt idx="6740">
                  <c:v>25.943526261149383</c:v>
                </c:pt>
                <c:pt idx="6741">
                  <c:v>25.916290301885319</c:v>
                </c:pt>
                <c:pt idx="6742">
                  <c:v>25.88755316189765</c:v>
                </c:pt>
                <c:pt idx="6743">
                  <c:v>25.857318190865353</c:v>
                </c:pt>
                <c:pt idx="6744">
                  <c:v>25.826481276154635</c:v>
                </c:pt>
                <c:pt idx="6745">
                  <c:v>25.794820624629896</c:v>
                </c:pt>
                <c:pt idx="6746">
                  <c:v>25.762338074346907</c:v>
                </c:pt>
                <c:pt idx="6747">
                  <c:v>25.729481731840856</c:v>
                </c:pt>
                <c:pt idx="6748">
                  <c:v>25.696252431177843</c:v>
                </c:pt>
                <c:pt idx="6749">
                  <c:v>25.662874140853262</c:v>
                </c:pt>
                <c:pt idx="6750">
                  <c:v>25.609225903772021</c:v>
                </c:pt>
                <c:pt idx="6751">
                  <c:v>25.557732879719481</c:v>
                </c:pt>
                <c:pt idx="6752">
                  <c:v>25.562913293463044</c:v>
                </c:pt>
                <c:pt idx="6753">
                  <c:v>25.583845315012681</c:v>
                </c:pt>
                <c:pt idx="6754">
                  <c:v>25.609182053869819</c:v>
                </c:pt>
                <c:pt idx="6755">
                  <c:v>25.642542012458438</c:v>
                </c:pt>
                <c:pt idx="6756">
                  <c:v>25.693377466011871</c:v>
                </c:pt>
                <c:pt idx="6757">
                  <c:v>25.741607621613593</c:v>
                </c:pt>
                <c:pt idx="6758">
                  <c:v>25.78959268851607</c:v>
                </c:pt>
                <c:pt idx="6759">
                  <c:v>25.819223844224624</c:v>
                </c:pt>
                <c:pt idx="6760">
                  <c:v>25.841562527314753</c:v>
                </c:pt>
                <c:pt idx="6761">
                  <c:v>25.881900976842811</c:v>
                </c:pt>
                <c:pt idx="6762">
                  <c:v>25.894239083098068</c:v>
                </c:pt>
                <c:pt idx="6763">
                  <c:v>25.858632875112761</c:v>
                </c:pt>
                <c:pt idx="6764">
                  <c:v>25.829801253477935</c:v>
                </c:pt>
                <c:pt idx="6765">
                  <c:v>25.800587693073297</c:v>
                </c:pt>
                <c:pt idx="6766">
                  <c:v>25.770993046142848</c:v>
                </c:pt>
                <c:pt idx="6767">
                  <c:v>25.740571890448138</c:v>
                </c:pt>
                <c:pt idx="6768">
                  <c:v>25.710218615391739</c:v>
                </c:pt>
                <c:pt idx="6769">
                  <c:v>25.679933069507314</c:v>
                </c:pt>
                <c:pt idx="6770">
                  <c:v>25.649268829085713</c:v>
                </c:pt>
                <c:pt idx="6771">
                  <c:v>25.618449875422272</c:v>
                </c:pt>
                <c:pt idx="6772">
                  <c:v>25.587699690028774</c:v>
                </c:pt>
                <c:pt idx="6773">
                  <c:v>25.556794983167858</c:v>
                </c:pt>
                <c:pt idx="6774">
                  <c:v>25.506917274349561</c:v>
                </c:pt>
                <c:pt idx="6775">
                  <c:v>25.460534733203943</c:v>
                </c:pt>
                <c:pt idx="6776">
                  <c:v>25.453919684101429</c:v>
                </c:pt>
                <c:pt idx="6777">
                  <c:v>25.47911653506198</c:v>
                </c:pt>
                <c:pt idx="6778">
                  <c:v>25.506503278668561</c:v>
                </c:pt>
                <c:pt idx="6779">
                  <c:v>25.536931764471831</c:v>
                </c:pt>
                <c:pt idx="6780">
                  <c:v>25.561682739225891</c:v>
                </c:pt>
                <c:pt idx="6781">
                  <c:v>25.589219985381018</c:v>
                </c:pt>
                <c:pt idx="6782">
                  <c:v>25.615548849484306</c:v>
                </c:pt>
                <c:pt idx="6783">
                  <c:v>25.637621932210003</c:v>
                </c:pt>
                <c:pt idx="6784">
                  <c:v>25.656122862479652</c:v>
                </c:pt>
                <c:pt idx="6785">
                  <c:v>25.696692925051071</c:v>
                </c:pt>
                <c:pt idx="6786">
                  <c:v>25.709262016484374</c:v>
                </c:pt>
                <c:pt idx="6787">
                  <c:v>25.673615083768599</c:v>
                </c:pt>
                <c:pt idx="6788">
                  <c:v>25.644973167679552</c:v>
                </c:pt>
                <c:pt idx="6789">
                  <c:v>25.616172025809171</c:v>
                </c:pt>
                <c:pt idx="6790">
                  <c:v>25.586765740867168</c:v>
                </c:pt>
                <c:pt idx="6791">
                  <c:v>25.556309390566554</c:v>
                </c:pt>
                <c:pt idx="6792">
                  <c:v>25.526813544597768</c:v>
                </c:pt>
                <c:pt idx="6793">
                  <c:v>25.497160378275105</c:v>
                </c:pt>
                <c:pt idx="6794">
                  <c:v>25.467350242637362</c:v>
                </c:pt>
                <c:pt idx="6795">
                  <c:v>25.437606624230444</c:v>
                </c:pt>
                <c:pt idx="6796">
                  <c:v>25.407706238339873</c:v>
                </c:pt>
                <c:pt idx="6797">
                  <c:v>25.377872571061193</c:v>
                </c:pt>
                <c:pt idx="6798">
                  <c:v>25.330776292203577</c:v>
                </c:pt>
                <c:pt idx="6799">
                  <c:v>25.287673915006163</c:v>
                </c:pt>
                <c:pt idx="6800">
                  <c:v>25.295925350404922</c:v>
                </c:pt>
                <c:pt idx="6801">
                  <c:v>25.32993499473838</c:v>
                </c:pt>
                <c:pt idx="6802">
                  <c:v>25.377370631958261</c:v>
                </c:pt>
                <c:pt idx="6803">
                  <c:v>25.476556205952669</c:v>
                </c:pt>
                <c:pt idx="6804">
                  <c:v>25.529434614696608</c:v>
                </c:pt>
                <c:pt idx="6805">
                  <c:v>25.568877242482504</c:v>
                </c:pt>
                <c:pt idx="6806">
                  <c:v>25.628483981053385</c:v>
                </c:pt>
                <c:pt idx="6807">
                  <c:v>25.679463408834174</c:v>
                </c:pt>
                <c:pt idx="6808">
                  <c:v>25.726769336696826</c:v>
                </c:pt>
                <c:pt idx="6809">
                  <c:v>25.771756311829208</c:v>
                </c:pt>
                <c:pt idx="6810">
                  <c:v>25.788188174800993</c:v>
                </c:pt>
                <c:pt idx="6811">
                  <c:v>25.755851374787454</c:v>
                </c:pt>
                <c:pt idx="6812">
                  <c:v>25.729257322593217</c:v>
                </c:pt>
                <c:pt idx="6813">
                  <c:v>25.701606929928538</c:v>
                </c:pt>
                <c:pt idx="6814">
                  <c:v>25.673125690162752</c:v>
                </c:pt>
                <c:pt idx="6815">
                  <c:v>25.643592320926867</c:v>
                </c:pt>
                <c:pt idx="6816">
                  <c:v>25.612339761032366</c:v>
                </c:pt>
                <c:pt idx="6817">
                  <c:v>25.579371846617512</c:v>
                </c:pt>
                <c:pt idx="6818">
                  <c:v>25.544692405260747</c:v>
                </c:pt>
                <c:pt idx="6819">
                  <c:v>25.509197801161378</c:v>
                </c:pt>
                <c:pt idx="6820">
                  <c:v>25.472889853243306</c:v>
                </c:pt>
                <c:pt idx="6821">
                  <c:v>25.435993512662154</c:v>
                </c:pt>
                <c:pt idx="6822">
                  <c:v>25.377621406825252</c:v>
                </c:pt>
                <c:pt idx="6823">
                  <c:v>25.338145033262556</c:v>
                </c:pt>
                <c:pt idx="6824">
                  <c:v>25.347460039505499</c:v>
                </c:pt>
                <c:pt idx="6825">
                  <c:v>25.398147984804343</c:v>
                </c:pt>
                <c:pt idx="6826">
                  <c:v>25.464468921182906</c:v>
                </c:pt>
                <c:pt idx="6827">
                  <c:v>25.508759590519389</c:v>
                </c:pt>
                <c:pt idx="6828">
                  <c:v>25.533605863400052</c:v>
                </c:pt>
                <c:pt idx="6829">
                  <c:v>25.55068187846658</c:v>
                </c:pt>
                <c:pt idx="6830">
                  <c:v>25.578167126833442</c:v>
                </c:pt>
                <c:pt idx="6831">
                  <c:v>25.589130675359996</c:v>
                </c:pt>
                <c:pt idx="6832">
                  <c:v>25.617802434782284</c:v>
                </c:pt>
                <c:pt idx="6833">
                  <c:v>25.650614949192207</c:v>
                </c:pt>
                <c:pt idx="6834">
                  <c:v>25.654634270680379</c:v>
                </c:pt>
                <c:pt idx="6835">
                  <c:v>25.609918577565558</c:v>
                </c:pt>
                <c:pt idx="6836">
                  <c:v>25.573162748752967</c:v>
                </c:pt>
                <c:pt idx="6837">
                  <c:v>25.535373254081321</c:v>
                </c:pt>
                <c:pt idx="6838">
                  <c:v>25.496775536324666</c:v>
                </c:pt>
                <c:pt idx="6839">
                  <c:v>25.457371398922014</c:v>
                </c:pt>
                <c:pt idx="6840">
                  <c:v>25.417162641288243</c:v>
                </c:pt>
                <c:pt idx="6841">
                  <c:v>25.376151058823094</c:v>
                </c:pt>
                <c:pt idx="6842">
                  <c:v>25.33433844292011</c:v>
                </c:pt>
                <c:pt idx="6843">
                  <c:v>25.29217285355638</c:v>
                </c:pt>
                <c:pt idx="6844">
                  <c:v>25.249431942053398</c:v>
                </c:pt>
                <c:pt idx="6845">
                  <c:v>25.206563264744428</c:v>
                </c:pt>
                <c:pt idx="6846">
                  <c:v>25.164754803480609</c:v>
                </c:pt>
                <c:pt idx="6847">
                  <c:v>25.136791299006642</c:v>
                </c:pt>
                <c:pt idx="6848">
                  <c:v>25.143702186916119</c:v>
                </c:pt>
                <c:pt idx="6849">
                  <c:v>25.269066639324752</c:v>
                </c:pt>
                <c:pt idx="6850">
                  <c:v>25.397972867586326</c:v>
                </c:pt>
                <c:pt idx="6851">
                  <c:v>25.506315542818189</c:v>
                </c:pt>
                <c:pt idx="6852">
                  <c:v>25.571788022930157</c:v>
                </c:pt>
                <c:pt idx="6853">
                  <c:v>25.586441266321568</c:v>
                </c:pt>
                <c:pt idx="6854">
                  <c:v>25.592667854409289</c:v>
                </c:pt>
                <c:pt idx="6855">
                  <c:v>25.614608535132522</c:v>
                </c:pt>
                <c:pt idx="6856">
                  <c:v>25.612821736937825</c:v>
                </c:pt>
                <c:pt idx="6857">
                  <c:v>25.579183338188631</c:v>
                </c:pt>
                <c:pt idx="6858">
                  <c:v>25.544950590043371</c:v>
                </c:pt>
                <c:pt idx="6859">
                  <c:v>25.510347955001631</c:v>
                </c:pt>
                <c:pt idx="6860">
                  <c:v>25.475153122124919</c:v>
                </c:pt>
                <c:pt idx="6861">
                  <c:v>25.439367412821515</c:v>
                </c:pt>
                <c:pt idx="6862">
                  <c:v>25.403215281841554</c:v>
                </c:pt>
                <c:pt idx="6863">
                  <c:v>25.366474410514378</c:v>
                </c:pt>
                <c:pt idx="6864">
                  <c:v>25.329592385114143</c:v>
                </c:pt>
                <c:pt idx="6865">
                  <c:v>25.292792656897209</c:v>
                </c:pt>
                <c:pt idx="6866">
                  <c:v>25.256075042228694</c:v>
                </c:pt>
                <c:pt idx="6867">
                  <c:v>25.219439357883473</c:v>
                </c:pt>
                <c:pt idx="6868">
                  <c:v>25.18288542104526</c:v>
                </c:pt>
                <c:pt idx="6869">
                  <c:v>25.1464130493057</c:v>
                </c:pt>
                <c:pt idx="6870">
                  <c:v>25.110389126903709</c:v>
                </c:pt>
                <c:pt idx="6871">
                  <c:v>25.084127554794176</c:v>
                </c:pt>
                <c:pt idx="6872">
                  <c:v>25.129481590301001</c:v>
                </c:pt>
                <c:pt idx="6873">
                  <c:v>25.208058066105739</c:v>
                </c:pt>
                <c:pt idx="6874">
                  <c:v>25.270290834137541</c:v>
                </c:pt>
                <c:pt idx="6875">
                  <c:v>25.361809458405133</c:v>
                </c:pt>
                <c:pt idx="6876">
                  <c:v>25.424634995492116</c:v>
                </c:pt>
                <c:pt idx="6877">
                  <c:v>25.440940605643128</c:v>
                </c:pt>
                <c:pt idx="6878">
                  <c:v>25.417595293154797</c:v>
                </c:pt>
                <c:pt idx="6879">
                  <c:v>25.387670093661448</c:v>
                </c:pt>
                <c:pt idx="6880">
                  <c:v>25.362291958290665</c:v>
                </c:pt>
                <c:pt idx="6881">
                  <c:v>25.333898444494164</c:v>
                </c:pt>
                <c:pt idx="6882">
                  <c:v>25.304452605479085</c:v>
                </c:pt>
                <c:pt idx="6883">
                  <c:v>25.262927377600182</c:v>
                </c:pt>
                <c:pt idx="6884">
                  <c:v>25.220379126122374</c:v>
                </c:pt>
                <c:pt idx="6885">
                  <c:v>25.17681013378257</c:v>
                </c:pt>
                <c:pt idx="6886">
                  <c:v>25.143252089988767</c:v>
                </c:pt>
                <c:pt idx="6887">
                  <c:v>25.108653244917043</c:v>
                </c:pt>
                <c:pt idx="6888">
                  <c:v>25.071677103230392</c:v>
                </c:pt>
                <c:pt idx="6889">
                  <c:v>25.032105833249897</c:v>
                </c:pt>
                <c:pt idx="6890">
                  <c:v>24.989945225648565</c:v>
                </c:pt>
                <c:pt idx="6891">
                  <c:v>24.94631673963028</c:v>
                </c:pt>
                <c:pt idx="6892">
                  <c:v>24.901223650564493</c:v>
                </c:pt>
                <c:pt idx="6893">
                  <c:v>24.854892362802502</c:v>
                </c:pt>
                <c:pt idx="6894">
                  <c:v>24.781257727996898</c:v>
                </c:pt>
                <c:pt idx="6895">
                  <c:v>24.756016799680381</c:v>
                </c:pt>
                <c:pt idx="6896">
                  <c:v>24.774194332173906</c:v>
                </c:pt>
                <c:pt idx="6897">
                  <c:v>24.830864925845283</c:v>
                </c:pt>
                <c:pt idx="6898">
                  <c:v>24.891124521657048</c:v>
                </c:pt>
                <c:pt idx="6899">
                  <c:v>24.965157156306766</c:v>
                </c:pt>
                <c:pt idx="6900">
                  <c:v>25.028431936494446</c:v>
                </c:pt>
                <c:pt idx="6901">
                  <c:v>25.095226512254648</c:v>
                </c:pt>
                <c:pt idx="6902">
                  <c:v>25.153463271593807</c:v>
                </c:pt>
                <c:pt idx="6903">
                  <c:v>25.194794523683694</c:v>
                </c:pt>
                <c:pt idx="6904">
                  <c:v>25.229331686798144</c:v>
                </c:pt>
                <c:pt idx="6905">
                  <c:v>25.249643094998657</c:v>
                </c:pt>
                <c:pt idx="6906">
                  <c:v>25.241195198744329</c:v>
                </c:pt>
                <c:pt idx="6907">
                  <c:v>25.184046084487793</c:v>
                </c:pt>
                <c:pt idx="6908">
                  <c:v>25.137083717238344</c:v>
                </c:pt>
                <c:pt idx="6909">
                  <c:v>25.089110458621082</c:v>
                </c:pt>
                <c:pt idx="6910">
                  <c:v>25.040351700591902</c:v>
                </c:pt>
                <c:pt idx="6911">
                  <c:v>24.990809195885053</c:v>
                </c:pt>
                <c:pt idx="6912">
                  <c:v>24.942716056227741</c:v>
                </c:pt>
                <c:pt idx="6913">
                  <c:v>24.896069047560566</c:v>
                </c:pt>
                <c:pt idx="6914">
                  <c:v>24.851088079330871</c:v>
                </c:pt>
                <c:pt idx="6915">
                  <c:v>24.807100025126644</c:v>
                </c:pt>
                <c:pt idx="6916">
                  <c:v>24.764102669396365</c:v>
                </c:pt>
                <c:pt idx="6917">
                  <c:v>24.721647528951419</c:v>
                </c:pt>
                <c:pt idx="6918">
                  <c:v>24.65415469071305</c:v>
                </c:pt>
                <c:pt idx="6919">
                  <c:v>24.592545367637349</c:v>
                </c:pt>
                <c:pt idx="6920">
                  <c:v>24.572669078675137</c:v>
                </c:pt>
                <c:pt idx="6921">
                  <c:v>24.586071984022677</c:v>
                </c:pt>
                <c:pt idx="6922">
                  <c:v>24.606429314595037</c:v>
                </c:pt>
                <c:pt idx="6923">
                  <c:v>24.62431614864882</c:v>
                </c:pt>
                <c:pt idx="6924">
                  <c:v>24.644514995905013</c:v>
                </c:pt>
                <c:pt idx="6925">
                  <c:v>24.665388502824584</c:v>
                </c:pt>
                <c:pt idx="6926">
                  <c:v>24.684702304117494</c:v>
                </c:pt>
                <c:pt idx="6927">
                  <c:v>24.697886224068849</c:v>
                </c:pt>
                <c:pt idx="6928">
                  <c:v>24.726184497710324</c:v>
                </c:pt>
                <c:pt idx="6929">
                  <c:v>24.758432122219645</c:v>
                </c:pt>
                <c:pt idx="6930">
                  <c:v>24.762701336367645</c:v>
                </c:pt>
                <c:pt idx="6931">
                  <c:v>24.718777025984764</c:v>
                </c:pt>
                <c:pt idx="6932">
                  <c:v>24.683117112210958</c:v>
                </c:pt>
                <c:pt idx="6933">
                  <c:v>24.647090496065115</c:v>
                </c:pt>
                <c:pt idx="6934">
                  <c:v>24.610697995793306</c:v>
                </c:pt>
                <c:pt idx="6935">
                  <c:v>24.573940427815796</c:v>
                </c:pt>
                <c:pt idx="6936">
                  <c:v>24.535479788988756</c:v>
                </c:pt>
                <c:pt idx="6937">
                  <c:v>24.495096743190903</c:v>
                </c:pt>
                <c:pt idx="6938">
                  <c:v>24.452795580009841</c:v>
                </c:pt>
                <c:pt idx="6939">
                  <c:v>24.409473124623126</c:v>
                </c:pt>
                <c:pt idx="6940">
                  <c:v>24.364908519613902</c:v>
                </c:pt>
                <c:pt idx="6941">
                  <c:v>24.319550809249545</c:v>
                </c:pt>
                <c:pt idx="6942">
                  <c:v>24.24727889084723</c:v>
                </c:pt>
                <c:pt idx="6943">
                  <c:v>24.216827993297684</c:v>
                </c:pt>
                <c:pt idx="6944">
                  <c:v>24.262080293081883</c:v>
                </c:pt>
                <c:pt idx="6945">
                  <c:v>24.34724994178389</c:v>
                </c:pt>
                <c:pt idx="6946">
                  <c:v>24.44465462057013</c:v>
                </c:pt>
                <c:pt idx="6947">
                  <c:v>24.575493288848175</c:v>
                </c:pt>
                <c:pt idx="6948">
                  <c:v>24.723509020380131</c:v>
                </c:pt>
                <c:pt idx="6949">
                  <c:v>24.841786255470247</c:v>
                </c:pt>
                <c:pt idx="6950">
                  <c:v>24.916786390810287</c:v>
                </c:pt>
                <c:pt idx="6951">
                  <c:v>24.976412829125284</c:v>
                </c:pt>
                <c:pt idx="6952">
                  <c:v>24.999571783966768</c:v>
                </c:pt>
                <c:pt idx="6953">
                  <c:v>25.026469876312326</c:v>
                </c:pt>
                <c:pt idx="6954">
                  <c:v>25.024590808772974</c:v>
                </c:pt>
                <c:pt idx="6955">
                  <c:v>24.97372163245927</c:v>
                </c:pt>
                <c:pt idx="6956">
                  <c:v>24.931691301197759</c:v>
                </c:pt>
                <c:pt idx="6957">
                  <c:v>24.888415937115898</c:v>
                </c:pt>
                <c:pt idx="6958">
                  <c:v>24.844121454624133</c:v>
                </c:pt>
                <c:pt idx="6959">
                  <c:v>24.798810127745476</c:v>
                </c:pt>
                <c:pt idx="6960">
                  <c:v>24.754269315751927</c:v>
                </c:pt>
                <c:pt idx="6961">
                  <c:v>24.710274163054763</c:v>
                </c:pt>
                <c:pt idx="6962">
                  <c:v>24.666823452090068</c:v>
                </c:pt>
                <c:pt idx="6963">
                  <c:v>24.623692831720366</c:v>
                </c:pt>
                <c:pt idx="6964">
                  <c:v>24.580881587707374</c:v>
                </c:pt>
                <c:pt idx="6965">
                  <c:v>24.53838900740654</c:v>
                </c:pt>
                <c:pt idx="6966">
                  <c:v>24.470636075837135</c:v>
                </c:pt>
                <c:pt idx="6967">
                  <c:v>24.413516554648229</c:v>
                </c:pt>
                <c:pt idx="6968">
                  <c:v>24.409997887561897</c:v>
                </c:pt>
                <c:pt idx="6969">
                  <c:v>24.441714756684309</c:v>
                </c:pt>
                <c:pt idx="6970">
                  <c:v>24.474321824121908</c:v>
                </c:pt>
                <c:pt idx="6971">
                  <c:v>24.55626036220723</c:v>
                </c:pt>
                <c:pt idx="6972">
                  <c:v>24.64871509929689</c:v>
                </c:pt>
                <c:pt idx="6973">
                  <c:v>24.72272755045206</c:v>
                </c:pt>
                <c:pt idx="6974">
                  <c:v>24.739293034585224</c:v>
                </c:pt>
                <c:pt idx="6975">
                  <c:v>24.746624868238801</c:v>
                </c:pt>
                <c:pt idx="6976">
                  <c:v>24.77102760343254</c:v>
                </c:pt>
                <c:pt idx="6977">
                  <c:v>24.80288258182614</c:v>
                </c:pt>
                <c:pt idx="6978">
                  <c:v>24.808115632984439</c:v>
                </c:pt>
                <c:pt idx="6979">
                  <c:v>24.766779049277858</c:v>
                </c:pt>
                <c:pt idx="6980">
                  <c:v>24.73435906992588</c:v>
                </c:pt>
                <c:pt idx="6981">
                  <c:v>24.702903976474751</c:v>
                </c:pt>
                <c:pt idx="6982">
                  <c:v>24.672188479623472</c:v>
                </c:pt>
                <c:pt idx="6983">
                  <c:v>24.642434065354021</c:v>
                </c:pt>
                <c:pt idx="6984">
                  <c:v>24.612746043980799</c:v>
                </c:pt>
                <c:pt idx="6985">
                  <c:v>24.583347403647558</c:v>
                </c:pt>
                <c:pt idx="6986">
                  <c:v>24.554237498640177</c:v>
                </c:pt>
                <c:pt idx="6987">
                  <c:v>24.525192548394966</c:v>
                </c:pt>
                <c:pt idx="6988">
                  <c:v>24.496435544264674</c:v>
                </c:pt>
                <c:pt idx="6989">
                  <c:v>24.467742707446625</c:v>
                </c:pt>
                <c:pt idx="6990">
                  <c:v>24.421201449748057</c:v>
                </c:pt>
                <c:pt idx="6991">
                  <c:v>24.383664676852977</c:v>
                </c:pt>
                <c:pt idx="6992">
                  <c:v>24.397412595564482</c:v>
                </c:pt>
                <c:pt idx="6993">
                  <c:v>24.44279973071254</c:v>
                </c:pt>
                <c:pt idx="6994">
                  <c:v>24.495476702187968</c:v>
                </c:pt>
                <c:pt idx="6995">
                  <c:v>24.552345983406472</c:v>
                </c:pt>
                <c:pt idx="6996">
                  <c:v>24.60356181702695</c:v>
                </c:pt>
                <c:pt idx="6997">
                  <c:v>24.650926879014968</c:v>
                </c:pt>
                <c:pt idx="6998">
                  <c:v>24.68427721647387</c:v>
                </c:pt>
                <c:pt idx="6999">
                  <c:v>24.712218391900667</c:v>
                </c:pt>
                <c:pt idx="7000">
                  <c:v>24.757373664543568</c:v>
                </c:pt>
                <c:pt idx="7001">
                  <c:v>24.803633095044038</c:v>
                </c:pt>
                <c:pt idx="7002">
                  <c:v>24.82160504770949</c:v>
                </c:pt>
                <c:pt idx="7003">
                  <c:v>24.791075246202038</c:v>
                </c:pt>
                <c:pt idx="7004">
                  <c:v>24.765964550800554</c:v>
                </c:pt>
                <c:pt idx="7005">
                  <c:v>24.740017341311702</c:v>
                </c:pt>
                <c:pt idx="7006">
                  <c:v>24.713681756882774</c:v>
                </c:pt>
                <c:pt idx="7007">
                  <c:v>24.686512391538418</c:v>
                </c:pt>
                <c:pt idx="7008">
                  <c:v>24.65806483316565</c:v>
                </c:pt>
                <c:pt idx="7009">
                  <c:v>24.628341933876975</c:v>
                </c:pt>
                <c:pt idx="7010">
                  <c:v>24.597123403130407</c:v>
                </c:pt>
                <c:pt idx="7011">
                  <c:v>24.565081987093684</c:v>
                </c:pt>
                <c:pt idx="7012">
                  <c:v>24.532442658212915</c:v>
                </c:pt>
                <c:pt idx="7013">
                  <c:v>24.499206750648636</c:v>
                </c:pt>
                <c:pt idx="7014">
                  <c:v>24.466188934405427</c:v>
                </c:pt>
                <c:pt idx="7015">
                  <c:v>24.438008210914049</c:v>
                </c:pt>
                <c:pt idx="7016">
                  <c:v>24.416482396038329</c:v>
                </c:pt>
                <c:pt idx="7017">
                  <c:v>24.489254474245122</c:v>
                </c:pt>
                <c:pt idx="7018">
                  <c:v>24.625051453437745</c:v>
                </c:pt>
                <c:pt idx="7019">
                  <c:v>24.702704519021641</c:v>
                </c:pt>
                <c:pt idx="7020">
                  <c:v>24.763009675883975</c:v>
                </c:pt>
                <c:pt idx="7021">
                  <c:v>24.780890249241654</c:v>
                </c:pt>
                <c:pt idx="7022">
                  <c:v>24.76612308858504</c:v>
                </c:pt>
                <c:pt idx="7023">
                  <c:v>24.743574427782882</c:v>
                </c:pt>
                <c:pt idx="7024">
                  <c:v>24.713625839103067</c:v>
                </c:pt>
                <c:pt idx="7025">
                  <c:v>24.682886417885257</c:v>
                </c:pt>
                <c:pt idx="7026">
                  <c:v>24.651992451181247</c:v>
                </c:pt>
                <c:pt idx="7027">
                  <c:v>24.620721147547709</c:v>
                </c:pt>
                <c:pt idx="7028">
                  <c:v>24.588627076379478</c:v>
                </c:pt>
                <c:pt idx="7029">
                  <c:v>24.556827755021484</c:v>
                </c:pt>
                <c:pt idx="7030">
                  <c:v>24.513846841434436</c:v>
                </c:pt>
                <c:pt idx="7031">
                  <c:v>24.470515561282756</c:v>
                </c:pt>
                <c:pt idx="7032">
                  <c:v>24.427280968942188</c:v>
                </c:pt>
                <c:pt idx="7033">
                  <c:v>24.383473439795953</c:v>
                </c:pt>
                <c:pt idx="7034">
                  <c:v>24.341102478887532</c:v>
                </c:pt>
                <c:pt idx="7035">
                  <c:v>24.310301747314984</c:v>
                </c:pt>
                <c:pt idx="7036">
                  <c:v>24.27956974335228</c:v>
                </c:pt>
                <c:pt idx="7037">
                  <c:v>24.249129449933577</c:v>
                </c:pt>
                <c:pt idx="7038">
                  <c:v>24.218843577894905</c:v>
                </c:pt>
                <c:pt idx="7039">
                  <c:v>24.202765524834966</c:v>
                </c:pt>
                <c:pt idx="7040">
                  <c:v>24.236296908747974</c:v>
                </c:pt>
                <c:pt idx="7041">
                  <c:v>24.263582126963531</c:v>
                </c:pt>
                <c:pt idx="7042">
                  <c:v>24.336049107290563</c:v>
                </c:pt>
                <c:pt idx="7043">
                  <c:v>24.357726787583612</c:v>
                </c:pt>
                <c:pt idx="7044">
                  <c:v>24.377115256577987</c:v>
                </c:pt>
                <c:pt idx="7045">
                  <c:v>24.395417093361385</c:v>
                </c:pt>
                <c:pt idx="7046">
                  <c:v>24.413123415801039</c:v>
                </c:pt>
                <c:pt idx="7047">
                  <c:v>24.413816040029694</c:v>
                </c:pt>
                <c:pt idx="7048">
                  <c:v>24.388099312053804</c:v>
                </c:pt>
                <c:pt idx="7049">
                  <c:v>24.362102711879803</c:v>
                </c:pt>
                <c:pt idx="7050">
                  <c:v>24.336387255845455</c:v>
                </c:pt>
                <c:pt idx="7051">
                  <c:v>24.310506044035364</c:v>
                </c:pt>
                <c:pt idx="7052">
                  <c:v>24.284682582601217</c:v>
                </c:pt>
                <c:pt idx="7053">
                  <c:v>24.258693606390569</c:v>
                </c:pt>
                <c:pt idx="7054">
                  <c:v>24.233208893598139</c:v>
                </c:pt>
                <c:pt idx="7055">
                  <c:v>24.208004182738847</c:v>
                </c:pt>
                <c:pt idx="7056">
                  <c:v>24.182855712736369</c:v>
                </c:pt>
                <c:pt idx="7057">
                  <c:v>24.157763358096947</c:v>
                </c:pt>
                <c:pt idx="7058">
                  <c:v>24.132726993606841</c:v>
                </c:pt>
                <c:pt idx="7059">
                  <c:v>24.107746494331707</c:v>
                </c:pt>
                <c:pt idx="7060">
                  <c:v>24.082821735615976</c:v>
                </c:pt>
                <c:pt idx="7061">
                  <c:v>24.057952593082234</c:v>
                </c:pt>
                <c:pt idx="7062">
                  <c:v>24.016982557302036</c:v>
                </c:pt>
                <c:pt idx="7063">
                  <c:v>23.98274081810521</c:v>
                </c:pt>
                <c:pt idx="7064">
                  <c:v>24.009113821753985</c:v>
                </c:pt>
                <c:pt idx="7065">
                  <c:v>24.071404423845809</c:v>
                </c:pt>
                <c:pt idx="7066">
                  <c:v>24.142945626475093</c:v>
                </c:pt>
                <c:pt idx="7067">
                  <c:v>24.217685832058038</c:v>
                </c:pt>
                <c:pt idx="7068">
                  <c:v>24.288608069498743</c:v>
                </c:pt>
                <c:pt idx="7069">
                  <c:v>24.361811949244409</c:v>
                </c:pt>
                <c:pt idx="7070">
                  <c:v>24.429583838103291</c:v>
                </c:pt>
                <c:pt idx="7071">
                  <c:v>24.487594690884674</c:v>
                </c:pt>
                <c:pt idx="7072">
                  <c:v>24.537811917075118</c:v>
                </c:pt>
                <c:pt idx="7073">
                  <c:v>24.588732799962418</c:v>
                </c:pt>
                <c:pt idx="7074">
                  <c:v>24.611895736065474</c:v>
                </c:pt>
                <c:pt idx="7075">
                  <c:v>24.587085013573798</c:v>
                </c:pt>
                <c:pt idx="7076">
                  <c:v>24.567561629089241</c:v>
                </c:pt>
                <c:pt idx="7077">
                  <c:v>24.548081808360582</c:v>
                </c:pt>
                <c:pt idx="7078">
                  <c:v>24.528422317890879</c:v>
                </c:pt>
                <c:pt idx="7079">
                  <c:v>24.50880669487892</c:v>
                </c:pt>
                <c:pt idx="7080">
                  <c:v>24.488342296278908</c:v>
                </c:pt>
                <c:pt idx="7081">
                  <c:v>24.468369833759574</c:v>
                </c:pt>
                <c:pt idx="7082">
                  <c:v>24.4486650733426</c:v>
                </c:pt>
                <c:pt idx="7083">
                  <c:v>24.429004281397052</c:v>
                </c:pt>
                <c:pt idx="7084">
                  <c:v>24.409610496103706</c:v>
                </c:pt>
                <c:pt idx="7085">
                  <c:v>24.390259985383434</c:v>
                </c:pt>
                <c:pt idx="7086">
                  <c:v>24.357686302651228</c:v>
                </c:pt>
                <c:pt idx="7087">
                  <c:v>24.335888140552292</c:v>
                </c:pt>
                <c:pt idx="7088">
                  <c:v>24.367650098190587</c:v>
                </c:pt>
                <c:pt idx="7089">
                  <c:v>24.432758261261867</c:v>
                </c:pt>
                <c:pt idx="7090">
                  <c:v>24.517031481707797</c:v>
                </c:pt>
                <c:pt idx="7091">
                  <c:v>24.632007907555451</c:v>
                </c:pt>
                <c:pt idx="7092">
                  <c:v>24.734867741568145</c:v>
                </c:pt>
                <c:pt idx="7093">
                  <c:v>24.80302036960126</c:v>
                </c:pt>
                <c:pt idx="7094">
                  <c:v>24.84114217304581</c:v>
                </c:pt>
                <c:pt idx="7095">
                  <c:v>24.941766318071274</c:v>
                </c:pt>
                <c:pt idx="7096">
                  <c:v>24.997547926247222</c:v>
                </c:pt>
                <c:pt idx="7097">
                  <c:v>25.177008007727441</c:v>
                </c:pt>
                <c:pt idx="7098">
                  <c:v>25.274825331851087</c:v>
                </c:pt>
                <c:pt idx="7099">
                  <c:v>25.241254359396784</c:v>
                </c:pt>
                <c:pt idx="7100">
                  <c:v>25.211919509421087</c:v>
                </c:pt>
                <c:pt idx="7101">
                  <c:v>25.181980707270235</c:v>
                </c:pt>
                <c:pt idx="7102">
                  <c:v>25.151439300580705</c:v>
                </c:pt>
                <c:pt idx="7103">
                  <c:v>25.120296633981916</c:v>
                </c:pt>
                <c:pt idx="7104">
                  <c:v>25.087661503941341</c:v>
                </c:pt>
                <c:pt idx="7105">
                  <c:v>25.053760376976939</c:v>
                </c:pt>
                <c:pt idx="7106">
                  <c:v>25.018372941696885</c:v>
                </c:pt>
                <c:pt idx="7107">
                  <c:v>24.982395059755998</c:v>
                </c:pt>
                <c:pt idx="7108">
                  <c:v>24.945828048655052</c:v>
                </c:pt>
                <c:pt idx="7109">
                  <c:v>24.908896359245396</c:v>
                </c:pt>
                <c:pt idx="7110">
                  <c:v>24.855336268625607</c:v>
                </c:pt>
                <c:pt idx="7111">
                  <c:v>24.834714819413051</c:v>
                </c:pt>
                <c:pt idx="7112">
                  <c:v>24.877156570533106</c:v>
                </c:pt>
                <c:pt idx="7113">
                  <c:v>24.991169840387077</c:v>
                </c:pt>
                <c:pt idx="7114">
                  <c:v>25.106114925341871</c:v>
                </c:pt>
                <c:pt idx="7115">
                  <c:v>25.223061738783493</c:v>
                </c:pt>
                <c:pt idx="7116">
                  <c:v>25.342646765724361</c:v>
                </c:pt>
                <c:pt idx="7117">
                  <c:v>25.414238780405334</c:v>
                </c:pt>
                <c:pt idx="7118">
                  <c:v>25.46483905601221</c:v>
                </c:pt>
                <c:pt idx="7119">
                  <c:v>25.496668666347496</c:v>
                </c:pt>
                <c:pt idx="7120">
                  <c:v>25.547761177732124</c:v>
                </c:pt>
                <c:pt idx="7121">
                  <c:v>25.722476715580452</c:v>
                </c:pt>
                <c:pt idx="7122">
                  <c:v>25.814749106523049</c:v>
                </c:pt>
                <c:pt idx="7123">
                  <c:v>25.774292813574011</c:v>
                </c:pt>
                <c:pt idx="7124">
                  <c:v>25.738636426686213</c:v>
                </c:pt>
                <c:pt idx="7125">
                  <c:v>25.701720784395039</c:v>
                </c:pt>
                <c:pt idx="7126">
                  <c:v>25.663325560265886</c:v>
                </c:pt>
                <c:pt idx="7127">
                  <c:v>25.623677192073178</c:v>
                </c:pt>
                <c:pt idx="7128">
                  <c:v>25.593807887800796</c:v>
                </c:pt>
                <c:pt idx="7129">
                  <c:v>25.562666415043566</c:v>
                </c:pt>
                <c:pt idx="7130">
                  <c:v>25.530255612471056</c:v>
                </c:pt>
                <c:pt idx="7131">
                  <c:v>25.497247721289909</c:v>
                </c:pt>
                <c:pt idx="7132">
                  <c:v>25.463644073821499</c:v>
                </c:pt>
                <c:pt idx="7133">
                  <c:v>25.429669135704696</c:v>
                </c:pt>
                <c:pt idx="7134">
                  <c:v>25.374607550818048</c:v>
                </c:pt>
                <c:pt idx="7135">
                  <c:v>25.352770375442681</c:v>
                </c:pt>
                <c:pt idx="7136">
                  <c:v>25.382400816025786</c:v>
                </c:pt>
                <c:pt idx="7137">
                  <c:v>25.454648399039296</c:v>
                </c:pt>
                <c:pt idx="7138">
                  <c:v>25.5651175189032</c:v>
                </c:pt>
                <c:pt idx="7139">
                  <c:v>25.637494409623219</c:v>
                </c:pt>
                <c:pt idx="7140">
                  <c:v>25.70903475580057</c:v>
                </c:pt>
                <c:pt idx="7141">
                  <c:v>25.779977132285115</c:v>
                </c:pt>
                <c:pt idx="7142">
                  <c:v>25.816765429297419</c:v>
                </c:pt>
                <c:pt idx="7143">
                  <c:v>25.827545043411597</c:v>
                </c:pt>
                <c:pt idx="7144">
                  <c:v>25.870842723702626</c:v>
                </c:pt>
                <c:pt idx="7145">
                  <c:v>25.875374521420113</c:v>
                </c:pt>
                <c:pt idx="7146">
                  <c:v>25.840128894441875</c:v>
                </c:pt>
                <c:pt idx="7147">
                  <c:v>25.793911042363074</c:v>
                </c:pt>
                <c:pt idx="7148">
                  <c:v>25.753078745408242</c:v>
                </c:pt>
                <c:pt idx="7149">
                  <c:v>25.710552469802963</c:v>
                </c:pt>
                <c:pt idx="7150">
                  <c:v>25.666559131718749</c:v>
                </c:pt>
                <c:pt idx="7151">
                  <c:v>25.620878868414003</c:v>
                </c:pt>
                <c:pt idx="7152">
                  <c:v>25.584544855795787</c:v>
                </c:pt>
                <c:pt idx="7153">
                  <c:v>25.546506827222323</c:v>
                </c:pt>
                <c:pt idx="7154">
                  <c:v>25.506768584971599</c:v>
                </c:pt>
                <c:pt idx="7155">
                  <c:v>25.466003331708531</c:v>
                </c:pt>
                <c:pt idx="7156">
                  <c:v>25.424436495357785</c:v>
                </c:pt>
                <c:pt idx="7157">
                  <c:v>25.382293000832522</c:v>
                </c:pt>
                <c:pt idx="7158">
                  <c:v>25.314590278473748</c:v>
                </c:pt>
                <c:pt idx="7159">
                  <c:v>25.284428095621514</c:v>
                </c:pt>
                <c:pt idx="7160">
                  <c:v>25.312011100992486</c:v>
                </c:pt>
                <c:pt idx="7161">
                  <c:v>25.380477111354029</c:v>
                </c:pt>
                <c:pt idx="7162">
                  <c:v>25.45633917498013</c:v>
                </c:pt>
                <c:pt idx="7163">
                  <c:v>25.532633947654663</c:v>
                </c:pt>
                <c:pt idx="7164">
                  <c:v>25.616238948396951</c:v>
                </c:pt>
                <c:pt idx="7165">
                  <c:v>25.702874063715896</c:v>
                </c:pt>
                <c:pt idx="7166">
                  <c:v>25.78127944423494</c:v>
                </c:pt>
                <c:pt idx="7167">
                  <c:v>25.841887046592404</c:v>
                </c:pt>
                <c:pt idx="7168">
                  <c:v>25.873533267856544</c:v>
                </c:pt>
                <c:pt idx="7169">
                  <c:v>25.908363374998871</c:v>
                </c:pt>
                <c:pt idx="7170">
                  <c:v>25.914123736108255</c:v>
                </c:pt>
                <c:pt idx="7171">
                  <c:v>25.870873279193994</c:v>
                </c:pt>
                <c:pt idx="7172">
                  <c:v>25.834873983482947</c:v>
                </c:pt>
                <c:pt idx="7173">
                  <c:v>25.797839333812945</c:v>
                </c:pt>
                <c:pt idx="7174">
                  <c:v>25.759548504144011</c:v>
                </c:pt>
                <c:pt idx="7175">
                  <c:v>25.720227433759987</c:v>
                </c:pt>
                <c:pt idx="7176">
                  <c:v>25.680101557792185</c:v>
                </c:pt>
                <c:pt idx="7177">
                  <c:v>25.639172672053927</c:v>
                </c:pt>
                <c:pt idx="7178">
                  <c:v>25.597442568351429</c:v>
                </c:pt>
                <c:pt idx="7179">
                  <c:v>25.55535930707352</c:v>
                </c:pt>
                <c:pt idx="7180">
                  <c:v>25.512923676242917</c:v>
                </c:pt>
                <c:pt idx="7181">
                  <c:v>25.470359598414358</c:v>
                </c:pt>
                <c:pt idx="7182">
                  <c:v>25.428034426439961</c:v>
                </c:pt>
                <c:pt idx="7183">
                  <c:v>25.42606448851776</c:v>
                </c:pt>
                <c:pt idx="7184">
                  <c:v>25.49395954733863</c:v>
                </c:pt>
                <c:pt idx="7185">
                  <c:v>25.608331138194927</c:v>
                </c:pt>
                <c:pt idx="7186">
                  <c:v>25.71223811847689</c:v>
                </c:pt>
                <c:pt idx="7187">
                  <c:v>25.786608574238858</c:v>
                </c:pt>
                <c:pt idx="7188">
                  <c:v>25.848159466546882</c:v>
                </c:pt>
                <c:pt idx="7189">
                  <c:v>25.993496826825957</c:v>
                </c:pt>
                <c:pt idx="7190">
                  <c:v>25.963581474923554</c:v>
                </c:pt>
                <c:pt idx="7191">
                  <c:v>25.948265060711467</c:v>
                </c:pt>
                <c:pt idx="7192">
                  <c:v>25.914009728660652</c:v>
                </c:pt>
                <c:pt idx="7193">
                  <c:v>25.879699270199612</c:v>
                </c:pt>
                <c:pt idx="7194">
                  <c:v>25.845465370822801</c:v>
                </c:pt>
                <c:pt idx="7195">
                  <c:v>25.811084723408722</c:v>
                </c:pt>
                <c:pt idx="7196">
                  <c:v>25.776780791695899</c:v>
                </c:pt>
                <c:pt idx="7197">
                  <c:v>25.742553404503756</c:v>
                </c:pt>
                <c:pt idx="7198">
                  <c:v>25.708402391033694</c:v>
                </c:pt>
                <c:pt idx="7199">
                  <c:v>25.674104444577825</c:v>
                </c:pt>
                <c:pt idx="7200">
                  <c:v>25.64032930186815</c:v>
                </c:pt>
                <c:pt idx="7201">
                  <c:v>25.606852660049388</c:v>
                </c:pt>
                <c:pt idx="7202">
                  <c:v>25.573896989348118</c:v>
                </c:pt>
                <c:pt idx="7203">
                  <c:v>25.541237990998319</c:v>
                </c:pt>
                <c:pt idx="7204">
                  <c:v>25.508875003016311</c:v>
                </c:pt>
                <c:pt idx="7205">
                  <c:v>25.476584228605148</c:v>
                </c:pt>
                <c:pt idx="7206">
                  <c:v>25.444732572870393</c:v>
                </c:pt>
                <c:pt idx="7207">
                  <c:v>25.444320509010389</c:v>
                </c:pt>
                <c:pt idx="7208">
                  <c:v>25.479184242243992</c:v>
                </c:pt>
                <c:pt idx="7209">
                  <c:v>25.54080998176369</c:v>
                </c:pt>
                <c:pt idx="7210">
                  <c:v>25.595618849357674</c:v>
                </c:pt>
                <c:pt idx="7211">
                  <c:v>25.647464756596161</c:v>
                </c:pt>
                <c:pt idx="7212">
                  <c:v>25.722016120966984</c:v>
                </c:pt>
                <c:pt idx="7213">
                  <c:v>25.788167910187983</c:v>
                </c:pt>
                <c:pt idx="7214">
                  <c:v>25.837444314227536</c:v>
                </c:pt>
                <c:pt idx="7215">
                  <c:v>25.862232731060828</c:v>
                </c:pt>
                <c:pt idx="7216">
                  <c:v>25.844658295083985</c:v>
                </c:pt>
                <c:pt idx="7217">
                  <c:v>25.825898988876386</c:v>
                </c:pt>
                <c:pt idx="7218">
                  <c:v>25.806512132617577</c:v>
                </c:pt>
                <c:pt idx="7219">
                  <c:v>25.77546971483476</c:v>
                </c:pt>
                <c:pt idx="7220">
                  <c:v>25.743827155080247</c:v>
                </c:pt>
                <c:pt idx="7221">
                  <c:v>25.711585792488574</c:v>
                </c:pt>
                <c:pt idx="7222">
                  <c:v>25.678746963206176</c:v>
                </c:pt>
                <c:pt idx="7223">
                  <c:v>25.656341412162771</c:v>
                </c:pt>
                <c:pt idx="7224">
                  <c:v>25.633093310873228</c:v>
                </c:pt>
                <c:pt idx="7225">
                  <c:v>25.608781403082517</c:v>
                </c:pt>
                <c:pt idx="7226">
                  <c:v>25.583631198819397</c:v>
                </c:pt>
                <c:pt idx="7227">
                  <c:v>25.558090841208308</c:v>
                </c:pt>
                <c:pt idx="7228">
                  <c:v>25.531938064532564</c:v>
                </c:pt>
                <c:pt idx="7229">
                  <c:v>25.505620507902133</c:v>
                </c:pt>
                <c:pt idx="7230">
                  <c:v>25.462265068795723</c:v>
                </c:pt>
                <c:pt idx="7231">
                  <c:v>25.435957260813787</c:v>
                </c:pt>
                <c:pt idx="7232">
                  <c:v>25.478628610945321</c:v>
                </c:pt>
                <c:pt idx="7233">
                  <c:v>25.562616269392834</c:v>
                </c:pt>
                <c:pt idx="7234">
                  <c:v>25.660072896335297</c:v>
                </c:pt>
                <c:pt idx="7235">
                  <c:v>25.742475871220133</c:v>
                </c:pt>
                <c:pt idx="7236">
                  <c:v>25.83153917311709</c:v>
                </c:pt>
                <c:pt idx="7237">
                  <c:v>25.941153899955641</c:v>
                </c:pt>
                <c:pt idx="7238">
                  <c:v>25.908199133063611</c:v>
                </c:pt>
                <c:pt idx="7239">
                  <c:v>25.861819539719065</c:v>
                </c:pt>
                <c:pt idx="7240">
                  <c:v>25.91573009714751</c:v>
                </c:pt>
                <c:pt idx="7241">
                  <c:v>25.845093283089589</c:v>
                </c:pt>
                <c:pt idx="7242">
                  <c:v>25.850353557583091</c:v>
                </c:pt>
                <c:pt idx="7243">
                  <c:v>25.809571905762958</c:v>
                </c:pt>
                <c:pt idx="7244">
                  <c:v>25.779192069387033</c:v>
                </c:pt>
                <c:pt idx="7245">
                  <c:v>25.747987476289445</c:v>
                </c:pt>
                <c:pt idx="7246">
                  <c:v>25.716183103092146</c:v>
                </c:pt>
                <c:pt idx="7247">
                  <c:v>25.683557151831803</c:v>
                </c:pt>
                <c:pt idx="7248">
                  <c:v>25.650557728328021</c:v>
                </c:pt>
                <c:pt idx="7249">
                  <c:v>25.617185665932908</c:v>
                </c:pt>
                <c:pt idx="7250">
                  <c:v>25.583441796139063</c:v>
                </c:pt>
                <c:pt idx="7251">
                  <c:v>25.549550084874117</c:v>
                </c:pt>
                <c:pt idx="7252">
                  <c:v>25.515510862026044</c:v>
                </c:pt>
                <c:pt idx="7253">
                  <c:v>25.481324456746719</c:v>
                </c:pt>
                <c:pt idx="7254">
                  <c:v>25.431868862992811</c:v>
                </c:pt>
                <c:pt idx="7255">
                  <c:v>25.385130483944163</c:v>
                </c:pt>
                <c:pt idx="7256">
                  <c:v>25.451618216683272</c:v>
                </c:pt>
                <c:pt idx="7257">
                  <c:v>25.508197789390948</c:v>
                </c:pt>
                <c:pt idx="7258">
                  <c:v>25.555774349893184</c:v>
                </c:pt>
                <c:pt idx="7259">
                  <c:v>25.587369468365569</c:v>
                </c:pt>
                <c:pt idx="7260">
                  <c:v>25.617876043929783</c:v>
                </c:pt>
                <c:pt idx="7261">
                  <c:v>25.649688434659382</c:v>
                </c:pt>
                <c:pt idx="7262">
                  <c:v>25.680198969120571</c:v>
                </c:pt>
                <c:pt idx="7263">
                  <c:v>25.734449487220505</c:v>
                </c:pt>
                <c:pt idx="7264">
                  <c:v>25.78291452853248</c:v>
                </c:pt>
                <c:pt idx="7265">
                  <c:v>25.933977385345912</c:v>
                </c:pt>
                <c:pt idx="7266">
                  <c:v>25.841314571981641</c:v>
                </c:pt>
                <c:pt idx="7267">
                  <c:v>25.802412766845361</c:v>
                </c:pt>
                <c:pt idx="7268">
                  <c:v>25.768478724460127</c:v>
                </c:pt>
                <c:pt idx="7269">
                  <c:v>25.734397264947859</c:v>
                </c:pt>
                <c:pt idx="7270">
                  <c:v>25.699722444668875</c:v>
                </c:pt>
                <c:pt idx="7271">
                  <c:v>25.675484999391088</c:v>
                </c:pt>
                <c:pt idx="7272">
                  <c:v>25.650632227778395</c:v>
                </c:pt>
                <c:pt idx="7273">
                  <c:v>25.625165502847157</c:v>
                </c:pt>
                <c:pt idx="7274">
                  <c:v>25.599086194550029</c:v>
                </c:pt>
                <c:pt idx="7275">
                  <c:v>25.572618806073208</c:v>
                </c:pt>
                <c:pt idx="7276">
                  <c:v>25.545987339654804</c:v>
                </c:pt>
                <c:pt idx="7277">
                  <c:v>25.519192161412249</c:v>
                </c:pt>
                <c:pt idx="7278">
                  <c:v>25.475097585528591</c:v>
                </c:pt>
                <c:pt idx="7279">
                  <c:v>25.435799353202878</c:v>
                </c:pt>
                <c:pt idx="7280">
                  <c:v>25.458753339084808</c:v>
                </c:pt>
                <c:pt idx="7281">
                  <c:v>25.515586397781853</c:v>
                </c:pt>
                <c:pt idx="7282">
                  <c:v>25.576470791317973</c:v>
                </c:pt>
                <c:pt idx="7283">
                  <c:v>25.619471395611885</c:v>
                </c:pt>
                <c:pt idx="7284">
                  <c:v>25.662904403261209</c:v>
                </c:pt>
                <c:pt idx="7285">
                  <c:v>25.712935379138479</c:v>
                </c:pt>
                <c:pt idx="7286">
                  <c:v>25.757833265347351</c:v>
                </c:pt>
                <c:pt idx="7287">
                  <c:v>25.822795483618979</c:v>
                </c:pt>
                <c:pt idx="7288">
                  <c:v>25.866801768854909</c:v>
                </c:pt>
                <c:pt idx="7289">
                  <c:v>25.877273474462438</c:v>
                </c:pt>
                <c:pt idx="7290">
                  <c:v>25.836859598095238</c:v>
                </c:pt>
                <c:pt idx="7291">
                  <c:v>25.794174697235597</c:v>
                </c:pt>
                <c:pt idx="7292">
                  <c:v>25.75713512890777</c:v>
                </c:pt>
                <c:pt idx="7293">
                  <c:v>25.719285664137107</c:v>
                </c:pt>
                <c:pt idx="7294">
                  <c:v>25.680851246386887</c:v>
                </c:pt>
                <c:pt idx="7295">
                  <c:v>25.641386908318694</c:v>
                </c:pt>
                <c:pt idx="7296">
                  <c:v>25.600894948058524</c:v>
                </c:pt>
                <c:pt idx="7297">
                  <c:v>25.558931386023627</c:v>
                </c:pt>
                <c:pt idx="7298">
                  <c:v>25.515722642182002</c:v>
                </c:pt>
                <c:pt idx="7299">
                  <c:v>25.47194090385733</c:v>
                </c:pt>
                <c:pt idx="7300">
                  <c:v>25.427364313317849</c:v>
                </c:pt>
                <c:pt idx="7301">
                  <c:v>25.382440916748092</c:v>
                </c:pt>
                <c:pt idx="7302">
                  <c:v>25.316369439335862</c:v>
                </c:pt>
                <c:pt idx="7303">
                  <c:v>25.251189634339319</c:v>
                </c:pt>
                <c:pt idx="7304">
                  <c:v>25.25176902247474</c:v>
                </c:pt>
                <c:pt idx="7305">
                  <c:v>25.316358370373752</c:v>
                </c:pt>
                <c:pt idx="7306">
                  <c:v>25.398927498669266</c:v>
                </c:pt>
                <c:pt idx="7307">
                  <c:v>25.472890340167936</c:v>
                </c:pt>
                <c:pt idx="7308">
                  <c:v>25.516802459652062</c:v>
                </c:pt>
                <c:pt idx="7309">
                  <c:v>25.552453004396661</c:v>
                </c:pt>
                <c:pt idx="7310">
                  <c:v>25.632782010996127</c:v>
                </c:pt>
                <c:pt idx="7311">
                  <c:v>25.681471150774545</c:v>
                </c:pt>
                <c:pt idx="7312">
                  <c:v>25.714276719287618</c:v>
                </c:pt>
                <c:pt idx="7313">
                  <c:v>25.875528840797749</c:v>
                </c:pt>
                <c:pt idx="7314">
                  <c:v>25.844446422261267</c:v>
                </c:pt>
                <c:pt idx="7315">
                  <c:v>25.793066274906707</c:v>
                </c:pt>
                <c:pt idx="7316">
                  <c:v>25.749335091159509</c:v>
                </c:pt>
                <c:pt idx="7317">
                  <c:v>25.716061490446993</c:v>
                </c:pt>
                <c:pt idx="7318">
                  <c:v>25.671386450867296</c:v>
                </c:pt>
                <c:pt idx="7319">
                  <c:v>25.626141688642463</c:v>
                </c:pt>
                <c:pt idx="7320">
                  <c:v>25.580774747611262</c:v>
                </c:pt>
                <c:pt idx="7321">
                  <c:v>25.535062764108556</c:v>
                </c:pt>
                <c:pt idx="7322">
                  <c:v>25.500259056104415</c:v>
                </c:pt>
                <c:pt idx="7323">
                  <c:v>25.46530987151284</c:v>
                </c:pt>
                <c:pt idx="7324">
                  <c:v>25.430438671235287</c:v>
                </c:pt>
                <c:pt idx="7325">
                  <c:v>25.395645281260446</c:v>
                </c:pt>
                <c:pt idx="7326">
                  <c:v>25.339173182472706</c:v>
                </c:pt>
                <c:pt idx="7327">
                  <c:v>25.295369961637817</c:v>
                </c:pt>
                <c:pt idx="7328">
                  <c:v>25.31680791304699</c:v>
                </c:pt>
                <c:pt idx="7329">
                  <c:v>25.374566012506119</c:v>
                </c:pt>
                <c:pt idx="7330">
                  <c:v>25.440653540836138</c:v>
                </c:pt>
                <c:pt idx="7331">
                  <c:v>25.510335211565852</c:v>
                </c:pt>
                <c:pt idx="7332">
                  <c:v>25.576850014015093</c:v>
                </c:pt>
                <c:pt idx="7333">
                  <c:v>25.674858928209009</c:v>
                </c:pt>
                <c:pt idx="7334">
                  <c:v>25.73600810617452</c:v>
                </c:pt>
                <c:pt idx="7335">
                  <c:v>25.785292364585629</c:v>
                </c:pt>
                <c:pt idx="7336">
                  <c:v>25.826659772058537</c:v>
                </c:pt>
                <c:pt idx="7337">
                  <c:v>25.869478374240888</c:v>
                </c:pt>
                <c:pt idx="7338">
                  <c:v>25.883205574878758</c:v>
                </c:pt>
                <c:pt idx="7339">
                  <c:v>25.847629276940765</c:v>
                </c:pt>
                <c:pt idx="7340">
                  <c:v>25.817929663165131</c:v>
                </c:pt>
                <c:pt idx="7341">
                  <c:v>25.786957502263572</c:v>
                </c:pt>
                <c:pt idx="7342">
                  <c:v>25.754715633750536</c:v>
                </c:pt>
                <c:pt idx="7343">
                  <c:v>25.721206890804485</c:v>
                </c:pt>
                <c:pt idx="7344">
                  <c:v>25.686210963991641</c:v>
                </c:pt>
                <c:pt idx="7345">
                  <c:v>25.649731171758916</c:v>
                </c:pt>
                <c:pt idx="7346">
                  <c:v>25.611770825148561</c:v>
                </c:pt>
                <c:pt idx="7347">
                  <c:v>25.573002636685874</c:v>
                </c:pt>
                <c:pt idx="7348">
                  <c:v>25.533651545249594</c:v>
                </c:pt>
                <c:pt idx="7349">
                  <c:v>25.493941987798184</c:v>
                </c:pt>
                <c:pt idx="7350">
                  <c:v>25.454544173070598</c:v>
                </c:pt>
                <c:pt idx="7351">
                  <c:v>25.452999305792471</c:v>
                </c:pt>
                <c:pt idx="7352">
                  <c:v>25.476737184318839</c:v>
                </c:pt>
                <c:pt idx="7353">
                  <c:v>25.515910309431515</c:v>
                </c:pt>
                <c:pt idx="7354">
                  <c:v>25.567170176198946</c:v>
                </c:pt>
                <c:pt idx="7355">
                  <c:v>25.621251531051385</c:v>
                </c:pt>
                <c:pt idx="7356">
                  <c:v>25.681090828596929</c:v>
                </c:pt>
                <c:pt idx="7357">
                  <c:v>25.741711475607325</c:v>
                </c:pt>
                <c:pt idx="7358">
                  <c:v>25.789943849333255</c:v>
                </c:pt>
                <c:pt idx="7359">
                  <c:v>25.820765157069324</c:v>
                </c:pt>
                <c:pt idx="7360">
                  <c:v>25.798694037767952</c:v>
                </c:pt>
                <c:pt idx="7361">
                  <c:v>25.775797704981539</c:v>
                </c:pt>
                <c:pt idx="7362">
                  <c:v>25.752506189641952</c:v>
                </c:pt>
                <c:pt idx="7363">
                  <c:v>25.728820373544881</c:v>
                </c:pt>
                <c:pt idx="7364">
                  <c:v>25.704741136518411</c:v>
                </c:pt>
                <c:pt idx="7365">
                  <c:v>25.680269356427409</c:v>
                </c:pt>
                <c:pt idx="7366">
                  <c:v>25.65518277288751</c:v>
                </c:pt>
                <c:pt idx="7367">
                  <c:v>25.629705894038722</c:v>
                </c:pt>
                <c:pt idx="7368">
                  <c:v>25.603393318190726</c:v>
                </c:pt>
                <c:pt idx="7369">
                  <c:v>25.576246910086805</c:v>
                </c:pt>
                <c:pt idx="7370">
                  <c:v>25.548045394018931</c:v>
                </c:pt>
                <c:pt idx="7371">
                  <c:v>25.519683669477452</c:v>
                </c:pt>
                <c:pt idx="7372">
                  <c:v>25.490938957655217</c:v>
                </c:pt>
                <c:pt idx="7373">
                  <c:v>25.462035249426233</c:v>
                </c:pt>
                <c:pt idx="7374">
                  <c:v>25.433196035859577</c:v>
                </c:pt>
                <c:pt idx="7375">
                  <c:v>25.416382574057234</c:v>
                </c:pt>
                <c:pt idx="7376">
                  <c:v>25.426725290354415</c:v>
                </c:pt>
                <c:pt idx="7377">
                  <c:v>25.462497990690732</c:v>
                </c:pt>
                <c:pt idx="7378">
                  <c:v>25.52128800449956</c:v>
                </c:pt>
                <c:pt idx="7379">
                  <c:v>25.585383507462883</c:v>
                </c:pt>
                <c:pt idx="7380">
                  <c:v>25.638099891312237</c:v>
                </c:pt>
                <c:pt idx="7381">
                  <c:v>25.693847890553972</c:v>
                </c:pt>
                <c:pt idx="7382">
                  <c:v>25.720203301943904</c:v>
                </c:pt>
                <c:pt idx="7383">
                  <c:v>25.713684255609195</c:v>
                </c:pt>
                <c:pt idx="7384">
                  <c:v>25.694398785429161</c:v>
                </c:pt>
                <c:pt idx="7385">
                  <c:v>25.674635944975002</c:v>
                </c:pt>
                <c:pt idx="7386">
                  <c:v>25.654470930009122</c:v>
                </c:pt>
                <c:pt idx="7387">
                  <c:v>25.63368150163841</c:v>
                </c:pt>
                <c:pt idx="7388">
                  <c:v>25.612492189446169</c:v>
                </c:pt>
                <c:pt idx="7389">
                  <c:v>25.590680749427932</c:v>
                </c:pt>
                <c:pt idx="7390">
                  <c:v>25.568471706067044</c:v>
                </c:pt>
                <c:pt idx="7391">
                  <c:v>25.545865946560852</c:v>
                </c:pt>
                <c:pt idx="7392">
                  <c:v>25.521748674675077</c:v>
                </c:pt>
                <c:pt idx="7393">
                  <c:v>25.497015808303949</c:v>
                </c:pt>
                <c:pt idx="7394">
                  <c:v>25.471222448481377</c:v>
                </c:pt>
                <c:pt idx="7395">
                  <c:v>25.445040370424294</c:v>
                </c:pt>
                <c:pt idx="7396">
                  <c:v>25.41824730521375</c:v>
                </c:pt>
                <c:pt idx="7397">
                  <c:v>25.391067752474214</c:v>
                </c:pt>
                <c:pt idx="7398">
                  <c:v>25.346378343107848</c:v>
                </c:pt>
                <c:pt idx="7399">
                  <c:v>25.304735737202552</c:v>
                </c:pt>
                <c:pt idx="7400">
                  <c:v>25.3224000816702</c:v>
                </c:pt>
                <c:pt idx="7401">
                  <c:v>25.35149844057241</c:v>
                </c:pt>
                <c:pt idx="7402">
                  <c:v>25.383780879201151</c:v>
                </c:pt>
                <c:pt idx="7403">
                  <c:v>25.416149352314036</c:v>
                </c:pt>
                <c:pt idx="7404">
                  <c:v>25.451982266821492</c:v>
                </c:pt>
                <c:pt idx="7405">
                  <c:v>25.489449286419067</c:v>
                </c:pt>
                <c:pt idx="7406">
                  <c:v>25.525322628319113</c:v>
                </c:pt>
                <c:pt idx="7407">
                  <c:v>25.553235970995367</c:v>
                </c:pt>
                <c:pt idx="7408">
                  <c:v>25.597079474741172</c:v>
                </c:pt>
                <c:pt idx="7409">
                  <c:v>25.642146934263302</c:v>
                </c:pt>
                <c:pt idx="7410">
                  <c:v>25.658659063444738</c:v>
                </c:pt>
                <c:pt idx="7411">
                  <c:v>25.6264023120522</c:v>
                </c:pt>
                <c:pt idx="7412">
                  <c:v>25.600097107694499</c:v>
                </c:pt>
                <c:pt idx="7413">
                  <c:v>25.572958054632405</c:v>
                </c:pt>
                <c:pt idx="7414">
                  <c:v>25.544987013484985</c:v>
                </c:pt>
                <c:pt idx="7415">
                  <c:v>25.516185840719587</c:v>
                </c:pt>
                <c:pt idx="7416">
                  <c:v>25.475750113186798</c:v>
                </c:pt>
                <c:pt idx="7417">
                  <c:v>25.434735203565236</c:v>
                </c:pt>
                <c:pt idx="7418">
                  <c:v>25.392919267929933</c:v>
                </c:pt>
                <c:pt idx="7419">
                  <c:v>25.362002914296514</c:v>
                </c:pt>
                <c:pt idx="7420">
                  <c:v>25.330709273686928</c:v>
                </c:pt>
                <c:pt idx="7421">
                  <c:v>25.299262324255732</c:v>
                </c:pt>
                <c:pt idx="7422">
                  <c:v>25.247276796158303</c:v>
                </c:pt>
                <c:pt idx="7423">
                  <c:v>25.196848064507297</c:v>
                </c:pt>
                <c:pt idx="7424">
                  <c:v>25.20700656358051</c:v>
                </c:pt>
                <c:pt idx="7425">
                  <c:v>25.248785089983098</c:v>
                </c:pt>
                <c:pt idx="7426">
                  <c:v>25.293256727551391</c:v>
                </c:pt>
                <c:pt idx="7427">
                  <c:v>25.338555275335207</c:v>
                </c:pt>
                <c:pt idx="7428">
                  <c:v>25.385651394287382</c:v>
                </c:pt>
                <c:pt idx="7429">
                  <c:v>25.410198959076173</c:v>
                </c:pt>
                <c:pt idx="7430">
                  <c:v>25.432902789524853</c:v>
                </c:pt>
                <c:pt idx="7431">
                  <c:v>25.451004933040505</c:v>
                </c:pt>
                <c:pt idx="7432">
                  <c:v>25.486852662999748</c:v>
                </c:pt>
                <c:pt idx="7433">
                  <c:v>25.650889964121205</c:v>
                </c:pt>
                <c:pt idx="7434">
                  <c:v>25.732784149046221</c:v>
                </c:pt>
                <c:pt idx="7435">
                  <c:v>25.683333202435385</c:v>
                </c:pt>
                <c:pt idx="7436">
                  <c:v>25.640962554447409</c:v>
                </c:pt>
                <c:pt idx="7437">
                  <c:v>25.609046453645092</c:v>
                </c:pt>
                <c:pt idx="7438">
                  <c:v>25.576309024084566</c:v>
                </c:pt>
                <c:pt idx="7439">
                  <c:v>25.542975234738748</c:v>
                </c:pt>
                <c:pt idx="7440">
                  <c:v>25.508377007431559</c:v>
                </c:pt>
                <c:pt idx="7441">
                  <c:v>25.472294027292563</c:v>
                </c:pt>
                <c:pt idx="7442">
                  <c:v>25.434952743634547</c:v>
                </c:pt>
                <c:pt idx="7443">
                  <c:v>25.397025373060487</c:v>
                </c:pt>
                <c:pt idx="7444">
                  <c:v>25.358290087052591</c:v>
                </c:pt>
                <c:pt idx="7445">
                  <c:v>25.319194960944181</c:v>
                </c:pt>
                <c:pt idx="7446">
                  <c:v>25.256065769383351</c:v>
                </c:pt>
                <c:pt idx="7447">
                  <c:v>25.211416564710344</c:v>
                </c:pt>
                <c:pt idx="7448">
                  <c:v>25.224912577118278</c:v>
                </c:pt>
                <c:pt idx="7449">
                  <c:v>25.291516759048459</c:v>
                </c:pt>
                <c:pt idx="7450">
                  <c:v>25.351849235547743</c:v>
                </c:pt>
                <c:pt idx="7451">
                  <c:v>25.451758025894069</c:v>
                </c:pt>
                <c:pt idx="7452">
                  <c:v>25.567803863129878</c:v>
                </c:pt>
                <c:pt idx="7453">
                  <c:v>25.651819950744514</c:v>
                </c:pt>
                <c:pt idx="7454">
                  <c:v>25.729714803597492</c:v>
                </c:pt>
                <c:pt idx="7455">
                  <c:v>25.806622721252843</c:v>
                </c:pt>
                <c:pt idx="7456">
                  <c:v>25.844844483254185</c:v>
                </c:pt>
                <c:pt idx="7457">
                  <c:v>25.885174035933165</c:v>
                </c:pt>
                <c:pt idx="7458">
                  <c:v>25.83530726426055</c:v>
                </c:pt>
                <c:pt idx="7459">
                  <c:v>25.786662729130228</c:v>
                </c:pt>
                <c:pt idx="7460">
                  <c:v>25.744284651759898</c:v>
                </c:pt>
                <c:pt idx="7461">
                  <c:v>25.711914865572087</c:v>
                </c:pt>
                <c:pt idx="7462">
                  <c:v>25.678501626672411</c:v>
                </c:pt>
                <c:pt idx="7463">
                  <c:v>25.643824127092149</c:v>
                </c:pt>
                <c:pt idx="7464">
                  <c:v>25.608331460436474</c:v>
                </c:pt>
                <c:pt idx="7465">
                  <c:v>25.571802309348566</c:v>
                </c:pt>
                <c:pt idx="7466">
                  <c:v>25.534238986601334</c:v>
                </c:pt>
                <c:pt idx="7467">
                  <c:v>25.496313208678242</c:v>
                </c:pt>
                <c:pt idx="7468">
                  <c:v>25.457802648057925</c:v>
                </c:pt>
                <c:pt idx="7469">
                  <c:v>25.419154882183591</c:v>
                </c:pt>
                <c:pt idx="7470">
                  <c:v>25.356717996819327</c:v>
                </c:pt>
                <c:pt idx="7471">
                  <c:v>25.298877045610507</c:v>
                </c:pt>
                <c:pt idx="7472">
                  <c:v>25.304172676655106</c:v>
                </c:pt>
                <c:pt idx="7473">
                  <c:v>25.348906713971747</c:v>
                </c:pt>
                <c:pt idx="7474">
                  <c:v>25.400003648413225</c:v>
                </c:pt>
                <c:pt idx="7475">
                  <c:v>25.452282233112502</c:v>
                </c:pt>
                <c:pt idx="7476">
                  <c:v>25.506471309980498</c:v>
                </c:pt>
                <c:pt idx="7477">
                  <c:v>25.537521979168282</c:v>
                </c:pt>
                <c:pt idx="7478">
                  <c:v>25.562713506577353</c:v>
                </c:pt>
                <c:pt idx="7479">
                  <c:v>25.60072325859166</c:v>
                </c:pt>
                <c:pt idx="7480">
                  <c:v>25.631177103658668</c:v>
                </c:pt>
                <c:pt idx="7481">
                  <c:v>25.665850947732</c:v>
                </c:pt>
                <c:pt idx="7482">
                  <c:v>25.672268720611903</c:v>
                </c:pt>
                <c:pt idx="7483">
                  <c:v>25.629944977076956</c:v>
                </c:pt>
                <c:pt idx="7484">
                  <c:v>25.595152688712947</c:v>
                </c:pt>
                <c:pt idx="7485">
                  <c:v>25.559545489408958</c:v>
                </c:pt>
                <c:pt idx="7486">
                  <c:v>25.523125197527033</c:v>
                </c:pt>
                <c:pt idx="7487">
                  <c:v>25.486116763662181</c:v>
                </c:pt>
                <c:pt idx="7488">
                  <c:v>25.448298363882209</c:v>
                </c:pt>
                <c:pt idx="7489">
                  <c:v>25.409894941805408</c:v>
                </c:pt>
                <c:pt idx="7490">
                  <c:v>25.370907802828832</c:v>
                </c:pt>
                <c:pt idx="7491">
                  <c:v>25.33156138572711</c:v>
                </c:pt>
                <c:pt idx="7492">
                  <c:v>25.291856492180123</c:v>
                </c:pt>
                <c:pt idx="7493">
                  <c:v>25.252017058369308</c:v>
                </c:pt>
                <c:pt idx="7494">
                  <c:v>25.187736023628709</c:v>
                </c:pt>
                <c:pt idx="7495">
                  <c:v>25.125612043592163</c:v>
                </c:pt>
                <c:pt idx="7496">
                  <c:v>25.123474465582532</c:v>
                </c:pt>
                <c:pt idx="7497">
                  <c:v>25.156249475214697</c:v>
                </c:pt>
                <c:pt idx="7498">
                  <c:v>25.201223818841157</c:v>
                </c:pt>
                <c:pt idx="7499">
                  <c:v>25.247231694103441</c:v>
                </c:pt>
                <c:pt idx="7500">
                  <c:v>25.296679600159941</c:v>
                </c:pt>
                <c:pt idx="7501">
                  <c:v>25.34566172354539</c:v>
                </c:pt>
                <c:pt idx="7502">
                  <c:v>25.38499750486438</c:v>
                </c:pt>
                <c:pt idx="7503">
                  <c:v>25.418949966229089</c:v>
                </c:pt>
                <c:pt idx="7504">
                  <c:v>25.447049707894379</c:v>
                </c:pt>
                <c:pt idx="7505">
                  <c:v>25.480054021446211</c:v>
                </c:pt>
                <c:pt idx="7506">
                  <c:v>25.484806789630483</c:v>
                </c:pt>
                <c:pt idx="7507">
                  <c:v>25.441364722447481</c:v>
                </c:pt>
                <c:pt idx="7508">
                  <c:v>25.405877543616096</c:v>
                </c:pt>
                <c:pt idx="7509">
                  <c:v>25.369800140687939</c:v>
                </c:pt>
                <c:pt idx="7510">
                  <c:v>25.333356966957556</c:v>
                </c:pt>
                <c:pt idx="7511">
                  <c:v>25.296325702301953</c:v>
                </c:pt>
                <c:pt idx="7512">
                  <c:v>25.258484522675012</c:v>
                </c:pt>
                <c:pt idx="7513">
                  <c:v>25.220281507871743</c:v>
                </c:pt>
                <c:pt idx="7514">
                  <c:v>25.181494328987341</c:v>
                </c:pt>
                <c:pt idx="7515">
                  <c:v>25.142570562084657</c:v>
                </c:pt>
                <c:pt idx="7516">
                  <c:v>25.103287375650734</c:v>
                </c:pt>
                <c:pt idx="7517">
                  <c:v>25.06386870797137</c:v>
                </c:pt>
                <c:pt idx="7518">
                  <c:v>25.024537997644789</c:v>
                </c:pt>
                <c:pt idx="7519">
                  <c:v>24.986375173040759</c:v>
                </c:pt>
                <c:pt idx="7520">
                  <c:v>24.951297922366845</c:v>
                </c:pt>
                <c:pt idx="7521">
                  <c:v>24.918966964803698</c:v>
                </c:pt>
                <c:pt idx="7522">
                  <c:v>24.888717554805272</c:v>
                </c:pt>
                <c:pt idx="7523">
                  <c:v>24.859562821571163</c:v>
                </c:pt>
                <c:pt idx="7524">
                  <c:v>24.830347296177095</c:v>
                </c:pt>
                <c:pt idx="7525">
                  <c:v>24.800722770804665</c:v>
                </c:pt>
                <c:pt idx="7526">
                  <c:v>24.768746951721202</c:v>
                </c:pt>
                <c:pt idx="7527">
                  <c:v>24.734189581763445</c:v>
                </c:pt>
                <c:pt idx="7528">
                  <c:v>24.697379595532446</c:v>
                </c:pt>
                <c:pt idx="7529">
                  <c:v>24.659759200577639</c:v>
                </c:pt>
                <c:pt idx="7530">
                  <c:v>24.623115295538145</c:v>
                </c:pt>
                <c:pt idx="7531">
                  <c:v>24.586330020058618</c:v>
                </c:pt>
                <c:pt idx="7532">
                  <c:v>24.549626825878207</c:v>
                </c:pt>
                <c:pt idx="7533">
                  <c:v>24.512782393553351</c:v>
                </c:pt>
                <c:pt idx="7534">
                  <c:v>24.475797038237609</c:v>
                </c:pt>
                <c:pt idx="7535">
                  <c:v>24.438894210671705</c:v>
                </c:pt>
                <c:pt idx="7536">
                  <c:v>24.40185059041589</c:v>
                </c:pt>
                <c:pt idx="7537">
                  <c:v>24.365112764210537</c:v>
                </c:pt>
                <c:pt idx="7538">
                  <c:v>24.328456913427747</c:v>
                </c:pt>
                <c:pt idx="7539">
                  <c:v>24.291882855150607</c:v>
                </c:pt>
                <c:pt idx="7540">
                  <c:v>24.255390406870355</c:v>
                </c:pt>
                <c:pt idx="7541">
                  <c:v>24.218979386485469</c:v>
                </c:pt>
                <c:pt idx="7542">
                  <c:v>24.182649612300764</c:v>
                </c:pt>
                <c:pt idx="7543">
                  <c:v>24.146797035393902</c:v>
                </c:pt>
                <c:pt idx="7544">
                  <c:v>24.112343189279365</c:v>
                </c:pt>
                <c:pt idx="7545">
                  <c:v>24.078811810059449</c:v>
                </c:pt>
                <c:pt idx="7546">
                  <c:v>24.046132424336918</c:v>
                </c:pt>
                <c:pt idx="7547">
                  <c:v>24.014278284871907</c:v>
                </c:pt>
                <c:pt idx="7548">
                  <c:v>23.982767004512539</c:v>
                </c:pt>
                <c:pt idx="7549">
                  <c:v>23.950982769551906</c:v>
                </c:pt>
                <c:pt idx="7550">
                  <c:v>23.918305424849709</c:v>
                </c:pt>
                <c:pt idx="7551">
                  <c:v>23.884562471637608</c:v>
                </c:pt>
                <c:pt idx="7552">
                  <c:v>23.850317720693514</c:v>
                </c:pt>
                <c:pt idx="7553">
                  <c:v>23.815703109635542</c:v>
                </c:pt>
                <c:pt idx="7554">
                  <c:v>23.78071946375583</c:v>
                </c:pt>
                <c:pt idx="7555">
                  <c:v>23.746483287956963</c:v>
                </c:pt>
                <c:pt idx="7556">
                  <c:v>23.710538415167591</c:v>
                </c:pt>
                <c:pt idx="7557">
                  <c:v>23.677574520209074</c:v>
                </c:pt>
                <c:pt idx="7558">
                  <c:v>23.644907315953333</c:v>
                </c:pt>
                <c:pt idx="7559">
                  <c:v>23.612536140375738</c:v>
                </c:pt>
                <c:pt idx="7560">
                  <c:v>23.580014060348091</c:v>
                </c:pt>
                <c:pt idx="7561">
                  <c:v>23.547341412592981</c:v>
                </c:pt>
                <c:pt idx="7562">
                  <c:v>23.515411078243229</c:v>
                </c:pt>
                <c:pt idx="7563">
                  <c:v>23.483551992057055</c:v>
                </c:pt>
                <c:pt idx="7564">
                  <c:v>23.451987131344346</c:v>
                </c:pt>
                <c:pt idx="7565">
                  <c:v>23.4204927032909</c:v>
                </c:pt>
                <c:pt idx="7566">
                  <c:v>23.369125867793066</c:v>
                </c:pt>
                <c:pt idx="7567">
                  <c:v>23.318801968130849</c:v>
                </c:pt>
                <c:pt idx="7568">
                  <c:v>23.324532300243121</c:v>
                </c:pt>
                <c:pt idx="7569">
                  <c:v>23.359186812672295</c:v>
                </c:pt>
                <c:pt idx="7570">
                  <c:v>23.395142087109011</c:v>
                </c:pt>
                <c:pt idx="7571">
                  <c:v>23.431870146966546</c:v>
                </c:pt>
                <c:pt idx="7572">
                  <c:v>23.468253676225828</c:v>
                </c:pt>
                <c:pt idx="7573">
                  <c:v>23.50432152942636</c:v>
                </c:pt>
                <c:pt idx="7574">
                  <c:v>23.539493100365284</c:v>
                </c:pt>
                <c:pt idx="7575">
                  <c:v>23.572935393489477</c:v>
                </c:pt>
                <c:pt idx="7576">
                  <c:v>23.605561910312218</c:v>
                </c:pt>
                <c:pt idx="7577">
                  <c:v>23.642744946718224</c:v>
                </c:pt>
                <c:pt idx="7578">
                  <c:v>23.652478361153985</c:v>
                </c:pt>
                <c:pt idx="7579">
                  <c:v>23.614274522245321</c:v>
                </c:pt>
                <c:pt idx="7580">
                  <c:v>23.583310517289618</c:v>
                </c:pt>
                <c:pt idx="7581">
                  <c:v>23.552192467975537</c:v>
                </c:pt>
                <c:pt idx="7582">
                  <c:v>23.519581900289577</c:v>
                </c:pt>
                <c:pt idx="7583">
                  <c:v>23.488382916356993</c:v>
                </c:pt>
                <c:pt idx="7584">
                  <c:v>23.456361003518222</c:v>
                </c:pt>
                <c:pt idx="7585">
                  <c:v>23.422848589155109</c:v>
                </c:pt>
                <c:pt idx="7586">
                  <c:v>23.388741544279046</c:v>
                </c:pt>
                <c:pt idx="7587">
                  <c:v>23.354264332016893</c:v>
                </c:pt>
                <c:pt idx="7588">
                  <c:v>23.319194642056029</c:v>
                </c:pt>
                <c:pt idx="7589">
                  <c:v>23.283756932719609</c:v>
                </c:pt>
                <c:pt idx="7590">
                  <c:v>23.225595558847523</c:v>
                </c:pt>
                <c:pt idx="7591">
                  <c:v>23.168874993542151</c:v>
                </c:pt>
                <c:pt idx="7592">
                  <c:v>23.173258568770351</c:v>
                </c:pt>
                <c:pt idx="7593">
                  <c:v>23.2111717987536</c:v>
                </c:pt>
                <c:pt idx="7594">
                  <c:v>23.249595029670317</c:v>
                </c:pt>
                <c:pt idx="7595">
                  <c:v>23.288999773403376</c:v>
                </c:pt>
                <c:pt idx="7596">
                  <c:v>23.330611562516971</c:v>
                </c:pt>
                <c:pt idx="7597">
                  <c:v>23.367394891836316</c:v>
                </c:pt>
                <c:pt idx="7598">
                  <c:v>23.400452662567012</c:v>
                </c:pt>
                <c:pt idx="7599">
                  <c:v>23.42814664463134</c:v>
                </c:pt>
                <c:pt idx="7600">
                  <c:v>23.454352576873934</c:v>
                </c:pt>
                <c:pt idx="7601">
                  <c:v>23.486252758554048</c:v>
                </c:pt>
                <c:pt idx="7602">
                  <c:v>23.490175471733878</c:v>
                </c:pt>
                <c:pt idx="7603">
                  <c:v>23.445905599690626</c:v>
                </c:pt>
                <c:pt idx="7604">
                  <c:v>23.399155740459108</c:v>
                </c:pt>
                <c:pt idx="7605">
                  <c:v>23.352063924548457</c:v>
                </c:pt>
                <c:pt idx="7606">
                  <c:v>23.315660326752823</c:v>
                </c:pt>
                <c:pt idx="7607">
                  <c:v>23.267862274249389</c:v>
                </c:pt>
                <c:pt idx="7608">
                  <c:v>23.22017087654719</c:v>
                </c:pt>
                <c:pt idx="7609">
                  <c:v>23.183615307425367</c:v>
                </c:pt>
                <c:pt idx="7610">
                  <c:v>23.1419239894981</c:v>
                </c:pt>
                <c:pt idx="7611">
                  <c:v>23.105766153867783</c:v>
                </c:pt>
                <c:pt idx="7612">
                  <c:v>23.069688999490577</c:v>
                </c:pt>
                <c:pt idx="7613">
                  <c:v>23.033692346337329</c:v>
                </c:pt>
                <c:pt idx="7614">
                  <c:v>22.975704237860835</c:v>
                </c:pt>
                <c:pt idx="7615">
                  <c:v>22.918781980369467</c:v>
                </c:pt>
                <c:pt idx="7616">
                  <c:v>22.9186318574823</c:v>
                </c:pt>
                <c:pt idx="7617">
                  <c:v>22.949643029655789</c:v>
                </c:pt>
                <c:pt idx="7618">
                  <c:v>22.982733231139008</c:v>
                </c:pt>
                <c:pt idx="7619">
                  <c:v>23.01625715035426</c:v>
                </c:pt>
                <c:pt idx="7620">
                  <c:v>23.048575169879779</c:v>
                </c:pt>
                <c:pt idx="7621">
                  <c:v>23.14504004157375</c:v>
                </c:pt>
                <c:pt idx="7622">
                  <c:v>23.230519637075247</c:v>
                </c:pt>
                <c:pt idx="7623">
                  <c:v>23.312716943812848</c:v>
                </c:pt>
                <c:pt idx="7624">
                  <c:v>23.348666620608761</c:v>
                </c:pt>
                <c:pt idx="7625">
                  <c:v>23.388443644604163</c:v>
                </c:pt>
                <c:pt idx="7626">
                  <c:v>23.400221847260124</c:v>
                </c:pt>
                <c:pt idx="7627">
                  <c:v>23.364057253483168</c:v>
                </c:pt>
                <c:pt idx="7628">
                  <c:v>23.334990391801274</c:v>
                </c:pt>
                <c:pt idx="7629">
                  <c:v>23.305765252545875</c:v>
                </c:pt>
                <c:pt idx="7630">
                  <c:v>23.276382188891681</c:v>
                </c:pt>
                <c:pt idx="7631">
                  <c:v>23.246841553225334</c:v>
                </c:pt>
                <c:pt idx="7632">
                  <c:v>23.216697424566387</c:v>
                </c:pt>
                <c:pt idx="7633">
                  <c:v>23.185951149526719</c:v>
                </c:pt>
                <c:pt idx="7634">
                  <c:v>23.15482720800382</c:v>
                </c:pt>
                <c:pt idx="7635">
                  <c:v>23.12332644270867</c:v>
                </c:pt>
                <c:pt idx="7636">
                  <c:v>23.091672830762253</c:v>
                </c:pt>
                <c:pt idx="7637">
                  <c:v>23.059866713220913</c:v>
                </c:pt>
                <c:pt idx="7638">
                  <c:v>23.007671443184371</c:v>
                </c:pt>
                <c:pt idx="7639">
                  <c:v>22.956579407972068</c:v>
                </c:pt>
                <c:pt idx="7640">
                  <c:v>22.965227550641622</c:v>
                </c:pt>
                <c:pt idx="7641">
                  <c:v>23.010345440246233</c:v>
                </c:pt>
                <c:pt idx="7642">
                  <c:v>23.060775334700928</c:v>
                </c:pt>
                <c:pt idx="7643">
                  <c:v>23.087337103099358</c:v>
                </c:pt>
                <c:pt idx="7644">
                  <c:v>23.107911291449351</c:v>
                </c:pt>
                <c:pt idx="7645">
                  <c:v>23.188349582507488</c:v>
                </c:pt>
                <c:pt idx="7646">
                  <c:v>23.296087737239127</c:v>
                </c:pt>
                <c:pt idx="7647">
                  <c:v>23.384881511200497</c:v>
                </c:pt>
                <c:pt idx="7648">
                  <c:v>23.425080526847033</c:v>
                </c:pt>
                <c:pt idx="7649">
                  <c:v>23.467903410106452</c:v>
                </c:pt>
                <c:pt idx="7650">
                  <c:v>23.482719215197061</c:v>
                </c:pt>
                <c:pt idx="7651">
                  <c:v>23.449312905663064</c:v>
                </c:pt>
                <c:pt idx="7652">
                  <c:v>23.422287170585488</c:v>
                </c:pt>
                <c:pt idx="7653">
                  <c:v>23.394875467149827</c:v>
                </c:pt>
                <c:pt idx="7654">
                  <c:v>23.367078656591559</c:v>
                </c:pt>
                <c:pt idx="7655">
                  <c:v>23.338897598224431</c:v>
                </c:pt>
                <c:pt idx="7656">
                  <c:v>23.310333149444748</c:v>
                </c:pt>
                <c:pt idx="7657">
                  <c:v>23.281386165735654</c:v>
                </c:pt>
                <c:pt idx="7658">
                  <c:v>23.252280636961796</c:v>
                </c:pt>
                <c:pt idx="7659">
                  <c:v>23.223016916894746</c:v>
                </c:pt>
                <c:pt idx="7660">
                  <c:v>23.193818494807086</c:v>
                </c:pt>
                <c:pt idx="7661">
                  <c:v>23.164462088704934</c:v>
                </c:pt>
                <c:pt idx="7662">
                  <c:v>23.116403919763744</c:v>
                </c:pt>
                <c:pt idx="7663">
                  <c:v>23.0696076638894</c:v>
                </c:pt>
                <c:pt idx="7664">
                  <c:v>23.084893286730743</c:v>
                </c:pt>
                <c:pt idx="7665">
                  <c:v>23.135869494940508</c:v>
                </c:pt>
                <c:pt idx="7666">
                  <c:v>23.192745213591088</c:v>
                </c:pt>
                <c:pt idx="7667">
                  <c:v>23.247480595479335</c:v>
                </c:pt>
                <c:pt idx="7668">
                  <c:v>23.299556790917023</c:v>
                </c:pt>
                <c:pt idx="7669">
                  <c:v>23.346580723770501</c:v>
                </c:pt>
                <c:pt idx="7670">
                  <c:v>23.39105279468691</c:v>
                </c:pt>
                <c:pt idx="7671">
                  <c:v>23.433211623461194</c:v>
                </c:pt>
                <c:pt idx="7672">
                  <c:v>23.47185904146416</c:v>
                </c:pt>
                <c:pt idx="7673">
                  <c:v>23.513199697047963</c:v>
                </c:pt>
                <c:pt idx="7674">
                  <c:v>23.526537292541253</c:v>
                </c:pt>
                <c:pt idx="7675">
                  <c:v>23.491385696850632</c:v>
                </c:pt>
                <c:pt idx="7676">
                  <c:v>23.462480991784378</c:v>
                </c:pt>
                <c:pt idx="7677">
                  <c:v>23.433417647314368</c:v>
                </c:pt>
                <c:pt idx="7678">
                  <c:v>23.403749744841885</c:v>
                </c:pt>
                <c:pt idx="7679">
                  <c:v>23.373701769645631</c:v>
                </c:pt>
                <c:pt idx="7680">
                  <c:v>23.342158888353808</c:v>
                </c:pt>
                <c:pt idx="7681">
                  <c:v>23.309124436644421</c:v>
                </c:pt>
                <c:pt idx="7682">
                  <c:v>23.274378606461973</c:v>
                </c:pt>
                <c:pt idx="7683">
                  <c:v>23.238817761674483</c:v>
                </c:pt>
                <c:pt idx="7684">
                  <c:v>23.202443720875308</c:v>
                </c:pt>
                <c:pt idx="7685">
                  <c:v>23.165704571180651</c:v>
                </c:pt>
                <c:pt idx="7686">
                  <c:v>23.128377990990561</c:v>
                </c:pt>
                <c:pt idx="7687">
                  <c:v>23.091141991644808</c:v>
                </c:pt>
                <c:pt idx="7688">
                  <c:v>23.057961461520819</c:v>
                </c:pt>
                <c:pt idx="7689">
                  <c:v>23.029394550588989</c:v>
                </c:pt>
                <c:pt idx="7690">
                  <c:v>23.000835527051869</c:v>
                </c:pt>
                <c:pt idx="7691">
                  <c:v>22.972414868153745</c:v>
                </c:pt>
                <c:pt idx="7692">
                  <c:v>22.94496203016638</c:v>
                </c:pt>
                <c:pt idx="7693">
                  <c:v>22.916343292544074</c:v>
                </c:pt>
                <c:pt idx="7694">
                  <c:v>22.885182662307287</c:v>
                </c:pt>
                <c:pt idx="7695">
                  <c:v>22.850190990403952</c:v>
                </c:pt>
                <c:pt idx="7696">
                  <c:v>22.813791571804092</c:v>
                </c:pt>
                <c:pt idx="7697">
                  <c:v>22.776580828355044</c:v>
                </c:pt>
                <c:pt idx="7698">
                  <c:v>22.738337434126581</c:v>
                </c:pt>
                <c:pt idx="7699">
                  <c:v>22.699733102208533</c:v>
                </c:pt>
                <c:pt idx="7700">
                  <c:v>22.660322365403079</c:v>
                </c:pt>
                <c:pt idx="7701">
                  <c:v>22.620107023092174</c:v>
                </c:pt>
                <c:pt idx="7702">
                  <c:v>22.579088870642693</c:v>
                </c:pt>
                <c:pt idx="7703">
                  <c:v>22.537269699415397</c:v>
                </c:pt>
                <c:pt idx="7704">
                  <c:v>22.495097569354662</c:v>
                </c:pt>
                <c:pt idx="7705">
                  <c:v>22.452350131749341</c:v>
                </c:pt>
                <c:pt idx="7706">
                  <c:v>22.409251806609742</c:v>
                </c:pt>
                <c:pt idx="7707">
                  <c:v>22.366026513183687</c:v>
                </c:pt>
                <c:pt idx="7708">
                  <c:v>22.322674534783502</c:v>
                </c:pt>
                <c:pt idx="7709">
                  <c:v>22.279196154089338</c:v>
                </c:pt>
                <c:pt idx="7710">
                  <c:v>22.235591653150582</c:v>
                </c:pt>
                <c:pt idx="7711">
                  <c:v>22.193437850815975</c:v>
                </c:pt>
                <c:pt idx="7712">
                  <c:v>22.164588891254372</c:v>
                </c:pt>
                <c:pt idx="7713">
                  <c:v>22.156384831483741</c:v>
                </c:pt>
                <c:pt idx="7714">
                  <c:v>22.151120819471089</c:v>
                </c:pt>
                <c:pt idx="7715">
                  <c:v>22.146401752961513</c:v>
                </c:pt>
                <c:pt idx="7716">
                  <c:v>22.156659161247887</c:v>
                </c:pt>
                <c:pt idx="7717">
                  <c:v>22.175424666018024</c:v>
                </c:pt>
                <c:pt idx="7718">
                  <c:v>22.191017992838461</c:v>
                </c:pt>
                <c:pt idx="7719">
                  <c:v>22.193840119702227</c:v>
                </c:pt>
                <c:pt idx="7720">
                  <c:v>22.161806029862351</c:v>
                </c:pt>
                <c:pt idx="7721">
                  <c:v>22.12850460195984</c:v>
                </c:pt>
                <c:pt idx="7722">
                  <c:v>22.094161800176224</c:v>
                </c:pt>
                <c:pt idx="7723">
                  <c:v>22.058556811904158</c:v>
                </c:pt>
                <c:pt idx="7724">
                  <c:v>22.021915589830147</c:v>
                </c:pt>
                <c:pt idx="7725">
                  <c:v>22</c:v>
                </c:pt>
                <c:pt idx="7726">
                  <c:v>22</c:v>
                </c:pt>
                <c:pt idx="7727">
                  <c:v>22</c:v>
                </c:pt>
                <c:pt idx="7728">
                  <c:v>22</c:v>
                </c:pt>
                <c:pt idx="7729">
                  <c:v>22</c:v>
                </c:pt>
                <c:pt idx="7730">
                  <c:v>22</c:v>
                </c:pt>
                <c:pt idx="7731">
                  <c:v>22</c:v>
                </c:pt>
                <c:pt idx="7732">
                  <c:v>22</c:v>
                </c:pt>
                <c:pt idx="7733">
                  <c:v>22</c:v>
                </c:pt>
                <c:pt idx="7734">
                  <c:v>22</c:v>
                </c:pt>
                <c:pt idx="7735">
                  <c:v>22</c:v>
                </c:pt>
                <c:pt idx="7736">
                  <c:v>22</c:v>
                </c:pt>
                <c:pt idx="7737">
                  <c:v>22.019626749873591</c:v>
                </c:pt>
                <c:pt idx="7738">
                  <c:v>22.037532682844681</c:v>
                </c:pt>
                <c:pt idx="7739">
                  <c:v>22.067990594869098</c:v>
                </c:pt>
                <c:pt idx="7740">
                  <c:v>22.090628095394877</c:v>
                </c:pt>
                <c:pt idx="7741">
                  <c:v>22.105854886267288</c:v>
                </c:pt>
                <c:pt idx="7742">
                  <c:v>22.114893277489131</c:v>
                </c:pt>
                <c:pt idx="7743">
                  <c:v>22.124754904280568</c:v>
                </c:pt>
                <c:pt idx="7744">
                  <c:v>22.129861466325284</c:v>
                </c:pt>
                <c:pt idx="7745">
                  <c:v>22.145834098455701</c:v>
                </c:pt>
                <c:pt idx="7746">
                  <c:v>22.134414606574168</c:v>
                </c:pt>
                <c:pt idx="7747">
                  <c:v>22.07565737092937</c:v>
                </c:pt>
                <c:pt idx="7748">
                  <c:v>22.028267449363376</c:v>
                </c:pt>
                <c:pt idx="7749">
                  <c:v>22</c:v>
                </c:pt>
                <c:pt idx="7750">
                  <c:v>22</c:v>
                </c:pt>
                <c:pt idx="7751">
                  <c:v>22</c:v>
                </c:pt>
                <c:pt idx="7752">
                  <c:v>22</c:v>
                </c:pt>
                <c:pt idx="7753">
                  <c:v>22</c:v>
                </c:pt>
                <c:pt idx="7754">
                  <c:v>22</c:v>
                </c:pt>
                <c:pt idx="7755">
                  <c:v>22</c:v>
                </c:pt>
                <c:pt idx="7756">
                  <c:v>22</c:v>
                </c:pt>
                <c:pt idx="7757">
                  <c:v>22</c:v>
                </c:pt>
                <c:pt idx="7758">
                  <c:v>22</c:v>
                </c:pt>
                <c:pt idx="7759">
                  <c:v>22</c:v>
                </c:pt>
                <c:pt idx="7760">
                  <c:v>22.003591257238227</c:v>
                </c:pt>
                <c:pt idx="7761">
                  <c:v>22.034686558079482</c:v>
                </c:pt>
                <c:pt idx="7762">
                  <c:v>22.069939054946012</c:v>
                </c:pt>
                <c:pt idx="7763">
                  <c:v>22.109750246843198</c:v>
                </c:pt>
                <c:pt idx="7764">
                  <c:v>22.158962187128488</c:v>
                </c:pt>
                <c:pt idx="7765">
                  <c:v>22.21011556672023</c:v>
                </c:pt>
                <c:pt idx="7766">
                  <c:v>22.268218782399966</c:v>
                </c:pt>
                <c:pt idx="7767">
                  <c:v>22.326311924307113</c:v>
                </c:pt>
                <c:pt idx="7768">
                  <c:v>22.35321637370901</c:v>
                </c:pt>
                <c:pt idx="7769">
                  <c:v>22.385661802941708</c:v>
                </c:pt>
                <c:pt idx="7770">
                  <c:v>22.389857201851388</c:v>
                </c:pt>
                <c:pt idx="7771">
                  <c:v>22.3458592763313</c:v>
                </c:pt>
                <c:pt idx="7772">
                  <c:v>22.30991579593832</c:v>
                </c:pt>
                <c:pt idx="7773">
                  <c:v>22.273606245913339</c:v>
                </c:pt>
                <c:pt idx="7774">
                  <c:v>22.236708306800161</c:v>
                </c:pt>
                <c:pt idx="7775">
                  <c:v>22.199446427798762</c:v>
                </c:pt>
                <c:pt idx="7776">
                  <c:v>22.161152012119924</c:v>
                </c:pt>
                <c:pt idx="7777">
                  <c:v>22.121827363727689</c:v>
                </c:pt>
                <c:pt idx="7778">
                  <c:v>22.081474781445113</c:v>
                </c:pt>
                <c:pt idx="7779">
                  <c:v>22.040542831546539</c:v>
                </c:pt>
                <c:pt idx="7780">
                  <c:v>22</c:v>
                </c:pt>
                <c:pt idx="7781">
                  <c:v>22</c:v>
                </c:pt>
                <c:pt idx="7782">
                  <c:v>22</c:v>
                </c:pt>
                <c:pt idx="7783">
                  <c:v>22</c:v>
                </c:pt>
                <c:pt idx="7784">
                  <c:v>22.033088112874342</c:v>
                </c:pt>
                <c:pt idx="7785">
                  <c:v>22.114436470688222</c:v>
                </c:pt>
                <c:pt idx="7786">
                  <c:v>22.206551979055067</c:v>
                </c:pt>
                <c:pt idx="7787">
                  <c:v>22.290801270259902</c:v>
                </c:pt>
                <c:pt idx="7788">
                  <c:v>22.356439997931776</c:v>
                </c:pt>
                <c:pt idx="7789">
                  <c:v>22.418599667183521</c:v>
                </c:pt>
                <c:pt idx="7790">
                  <c:v>22.485040654509</c:v>
                </c:pt>
                <c:pt idx="7791">
                  <c:v>22.535587785954672</c:v>
                </c:pt>
                <c:pt idx="7792">
                  <c:v>22.561767965616685</c:v>
                </c:pt>
                <c:pt idx="7793">
                  <c:v>22.593105877892782</c:v>
                </c:pt>
                <c:pt idx="7794">
                  <c:v>22.595925678399066</c:v>
                </c:pt>
                <c:pt idx="7795">
                  <c:v>22.55001371600876</c:v>
                </c:pt>
                <c:pt idx="7796">
                  <c:v>22.512499011520436</c:v>
                </c:pt>
                <c:pt idx="7797">
                  <c:v>22.474175470790481</c:v>
                </c:pt>
                <c:pt idx="7798">
                  <c:v>22.435044898626082</c:v>
                </c:pt>
                <c:pt idx="7799">
                  <c:v>22.395109095807243</c:v>
                </c:pt>
                <c:pt idx="7800">
                  <c:v>22.35459299538617</c:v>
                </c:pt>
                <c:pt idx="7801">
                  <c:v>22.313497892217406</c:v>
                </c:pt>
                <c:pt idx="7802">
                  <c:v>22.2718250782662</c:v>
                </c:pt>
                <c:pt idx="7803">
                  <c:v>22.229798978905361</c:v>
                </c:pt>
                <c:pt idx="7804">
                  <c:v>22.187643518733239</c:v>
                </c:pt>
                <c:pt idx="7805">
                  <c:v>22.145358986400748</c:v>
                </c:pt>
                <c:pt idx="7806">
                  <c:v>22.076947989222045</c:v>
                </c:pt>
                <c:pt idx="7807">
                  <c:v>22.008860249423048</c:v>
                </c:pt>
                <c:pt idx="7808">
                  <c:v>22</c:v>
                </c:pt>
                <c:pt idx="7809">
                  <c:v>22.005840675352161</c:v>
                </c:pt>
                <c:pt idx="7810">
                  <c:v>22.025565500539741</c:v>
                </c:pt>
                <c:pt idx="7811">
                  <c:v>22.054986860799172</c:v>
                </c:pt>
                <c:pt idx="7812">
                  <c:v>22.098384177943146</c:v>
                </c:pt>
                <c:pt idx="7813">
                  <c:v>22.13199782989885</c:v>
                </c:pt>
                <c:pt idx="7814">
                  <c:v>22.15984438576702</c:v>
                </c:pt>
                <c:pt idx="7815">
                  <c:v>22.181317836574753</c:v>
                </c:pt>
                <c:pt idx="7816">
                  <c:v>22.200764160805232</c:v>
                </c:pt>
                <c:pt idx="7817">
                  <c:v>22.227387937065753</c:v>
                </c:pt>
                <c:pt idx="7818">
                  <c:v>22.226048548303414</c:v>
                </c:pt>
                <c:pt idx="7819">
                  <c:v>22.176530839021019</c:v>
                </c:pt>
                <c:pt idx="7820">
                  <c:v>22.136279329723354</c:v>
                </c:pt>
                <c:pt idx="7821">
                  <c:v>22.095671363569572</c:v>
                </c:pt>
                <c:pt idx="7822">
                  <c:v>22.054707735944284</c:v>
                </c:pt>
                <c:pt idx="7823">
                  <c:v>22.013166104166906</c:v>
                </c:pt>
                <c:pt idx="7824">
                  <c:v>22</c:v>
                </c:pt>
                <c:pt idx="7825">
                  <c:v>22</c:v>
                </c:pt>
                <c:pt idx="7826">
                  <c:v>22</c:v>
                </c:pt>
                <c:pt idx="7827">
                  <c:v>22</c:v>
                </c:pt>
                <c:pt idx="7828">
                  <c:v>22</c:v>
                </c:pt>
                <c:pt idx="7829">
                  <c:v>22</c:v>
                </c:pt>
                <c:pt idx="7830">
                  <c:v>22</c:v>
                </c:pt>
                <c:pt idx="7831">
                  <c:v>22</c:v>
                </c:pt>
                <c:pt idx="7832">
                  <c:v>22.013704923750986</c:v>
                </c:pt>
                <c:pt idx="7833">
                  <c:v>22.05302257568291</c:v>
                </c:pt>
                <c:pt idx="7834">
                  <c:v>22.107595292572199</c:v>
                </c:pt>
                <c:pt idx="7835">
                  <c:v>22.160869880301963</c:v>
                </c:pt>
                <c:pt idx="7836">
                  <c:v>22.197757118376646</c:v>
                </c:pt>
                <c:pt idx="7837">
                  <c:v>22.210558472478599</c:v>
                </c:pt>
                <c:pt idx="7838">
                  <c:v>22.215724254910661</c:v>
                </c:pt>
                <c:pt idx="7839">
                  <c:v>22.237998996904508</c:v>
                </c:pt>
                <c:pt idx="7840">
                  <c:v>22.257941324342958</c:v>
                </c:pt>
                <c:pt idx="7841">
                  <c:v>22.418910218443944</c:v>
                </c:pt>
                <c:pt idx="7842">
                  <c:v>22.554165390653953</c:v>
                </c:pt>
                <c:pt idx="7843">
                  <c:v>22.641143040437466</c:v>
                </c:pt>
                <c:pt idx="7844">
                  <c:v>22.737446178506307</c:v>
                </c:pt>
                <c:pt idx="7845">
                  <c:v>22.833311293034932</c:v>
                </c:pt>
                <c:pt idx="7846">
                  <c:v>22.92873936141282</c:v>
                </c:pt>
                <c:pt idx="7847">
                  <c:v>23.02373135884854</c:v>
                </c:pt>
                <c:pt idx="7848">
                  <c:v>23.117841985793827</c:v>
                </c:pt>
                <c:pt idx="7849">
                  <c:v>23.139040089101979</c:v>
                </c:pt>
                <c:pt idx="7850">
                  <c:v>23.139859344853001</c:v>
                </c:pt>
                <c:pt idx="7851">
                  <c:v>23.13988311650915</c:v>
                </c:pt>
                <c:pt idx="7852">
                  <c:v>23.139875139802054</c:v>
                </c:pt>
                <c:pt idx="7853">
                  <c:v>23.139874821445726</c:v>
                </c:pt>
                <c:pt idx="7854">
                  <c:v>23.139865883288273</c:v>
                </c:pt>
                <c:pt idx="7855">
                  <c:v>23.139910242455166</c:v>
                </c:pt>
                <c:pt idx="7856">
                  <c:v>23.141902685767658</c:v>
                </c:pt>
                <c:pt idx="7857">
                  <c:v>23.156910532568595</c:v>
                </c:pt>
                <c:pt idx="7858">
                  <c:v>23.180942643872168</c:v>
                </c:pt>
                <c:pt idx="7859">
                  <c:v>23.245602657165016</c:v>
                </c:pt>
                <c:pt idx="7860">
                  <c:v>23.32841347619998</c:v>
                </c:pt>
                <c:pt idx="7861">
                  <c:v>23.48173497038098</c:v>
                </c:pt>
                <c:pt idx="7862">
                  <c:v>23.620462513478877</c:v>
                </c:pt>
                <c:pt idx="7863">
                  <c:v>23.673652172924434</c:v>
                </c:pt>
                <c:pt idx="7864">
                  <c:v>23.641886266010498</c:v>
                </c:pt>
                <c:pt idx="7865">
                  <c:v>23.609075558910888</c:v>
                </c:pt>
                <c:pt idx="7866">
                  <c:v>23.575445519244376</c:v>
                </c:pt>
                <c:pt idx="7867">
                  <c:v>23.540997975239254</c:v>
                </c:pt>
                <c:pt idx="7868">
                  <c:v>23.505511614753985</c:v>
                </c:pt>
                <c:pt idx="7869">
                  <c:v>23.469211892055522</c:v>
                </c:pt>
                <c:pt idx="7870">
                  <c:v>23.431877485759738</c:v>
                </c:pt>
                <c:pt idx="7871">
                  <c:v>23.393733840911626</c:v>
                </c:pt>
                <c:pt idx="7872">
                  <c:v>23.354336490635283</c:v>
                </c:pt>
                <c:pt idx="7873">
                  <c:v>23.313688232402495</c:v>
                </c:pt>
                <c:pt idx="7874">
                  <c:v>23.271791857442867</c:v>
                </c:pt>
                <c:pt idx="7875">
                  <c:v>23.229319559628951</c:v>
                </c:pt>
                <c:pt idx="7876">
                  <c:v>23.18627262405364</c:v>
                </c:pt>
                <c:pt idx="7877">
                  <c:v>23.14287546923271</c:v>
                </c:pt>
                <c:pt idx="7878">
                  <c:v>23.099128876632395</c:v>
                </c:pt>
                <c:pt idx="7879">
                  <c:v>23.055566396594497</c:v>
                </c:pt>
                <c:pt idx="7880">
                  <c:v>23.01661655585648</c:v>
                </c:pt>
                <c:pt idx="7881">
                  <c:v>22.981947804716942</c:v>
                </c:pt>
                <c:pt idx="7882">
                  <c:v>22.950481010589996</c:v>
                </c:pt>
                <c:pt idx="7883">
                  <c:v>22.920890186857022</c:v>
                </c:pt>
                <c:pt idx="7884">
                  <c:v>22.890309714597699</c:v>
                </c:pt>
                <c:pt idx="7885">
                  <c:v>22.858067125615616</c:v>
                </c:pt>
                <c:pt idx="7886">
                  <c:v>22.822914236892274</c:v>
                </c:pt>
                <c:pt idx="7887">
                  <c:v>22.783714582846219</c:v>
                </c:pt>
                <c:pt idx="7888">
                  <c:v>22.742331362557096</c:v>
                </c:pt>
                <c:pt idx="7889">
                  <c:v>22.700147938088996</c:v>
                </c:pt>
                <c:pt idx="7890">
                  <c:v>22.657389231278231</c:v>
                </c:pt>
                <c:pt idx="7891">
                  <c:v>22.613833389498087</c:v>
                </c:pt>
                <c:pt idx="7892">
                  <c:v>22.569482191445964</c:v>
                </c:pt>
                <c:pt idx="7893">
                  <c:v>22.52433741185034</c:v>
                </c:pt>
                <c:pt idx="7894">
                  <c:v>22.478400821479635</c:v>
                </c:pt>
                <c:pt idx="7895">
                  <c:v>22.431674187151039</c:v>
                </c:pt>
                <c:pt idx="7896">
                  <c:v>22.384382408029726</c:v>
                </c:pt>
                <c:pt idx="7897">
                  <c:v>22.336526745158825</c:v>
                </c:pt>
                <c:pt idx="7898">
                  <c:v>22.287885320477216</c:v>
                </c:pt>
                <c:pt idx="7899">
                  <c:v>22.238906159885449</c:v>
                </c:pt>
                <c:pt idx="7900">
                  <c:v>22.189366880704508</c:v>
                </c:pt>
                <c:pt idx="7901">
                  <c:v>22.139715005343028</c:v>
                </c:pt>
                <c:pt idx="7902">
                  <c:v>22.059556693727039</c:v>
                </c:pt>
                <c:pt idx="7903">
                  <c:v>22</c:v>
                </c:pt>
                <c:pt idx="7904">
                  <c:v>22.024083801310212</c:v>
                </c:pt>
                <c:pt idx="7905">
                  <c:v>22.094296066662181</c:v>
                </c:pt>
                <c:pt idx="7906">
                  <c:v>22.149950644057618</c:v>
                </c:pt>
                <c:pt idx="7907">
                  <c:v>22.222641554969471</c:v>
                </c:pt>
                <c:pt idx="7908">
                  <c:v>22.29134995177721</c:v>
                </c:pt>
                <c:pt idx="7909">
                  <c:v>22.355926674219315</c:v>
                </c:pt>
                <c:pt idx="7910">
                  <c:v>22.409583252576176</c:v>
                </c:pt>
                <c:pt idx="7911">
                  <c:v>22.456548731628995</c:v>
                </c:pt>
                <c:pt idx="7912">
                  <c:v>22.469851270291134</c:v>
                </c:pt>
                <c:pt idx="7913">
                  <c:v>22.490866087722889</c:v>
                </c:pt>
                <c:pt idx="7914">
                  <c:v>22.483390777616957</c:v>
                </c:pt>
                <c:pt idx="7915">
                  <c:v>22.427211612985865</c:v>
                </c:pt>
                <c:pt idx="7916">
                  <c:v>22.381045472938972</c:v>
                </c:pt>
                <c:pt idx="7917">
                  <c:v>22.333866664852426</c:v>
                </c:pt>
                <c:pt idx="7918">
                  <c:v>22.285900584646519</c:v>
                </c:pt>
                <c:pt idx="7919">
                  <c:v>22.37317840077576</c:v>
                </c:pt>
                <c:pt idx="7920">
                  <c:v>22.460038332133358</c:v>
                </c:pt>
                <c:pt idx="7921">
                  <c:v>22.546258174881498</c:v>
                </c:pt>
                <c:pt idx="7922">
                  <c:v>22.631839357290154</c:v>
                </c:pt>
                <c:pt idx="7923">
                  <c:v>22.717006440732714</c:v>
                </c:pt>
                <c:pt idx="7924">
                  <c:v>22.801760349214248</c:v>
                </c:pt>
                <c:pt idx="7925">
                  <c:v>22.886325140968435</c:v>
                </c:pt>
                <c:pt idx="7926">
                  <c:v>22.939266261052158</c:v>
                </c:pt>
                <c:pt idx="7927">
                  <c:v>22.992110658563234</c:v>
                </c:pt>
                <c:pt idx="7928">
                  <c:v>22.990587054782559</c:v>
                </c:pt>
                <c:pt idx="7929">
                  <c:v>23.014382584856822</c:v>
                </c:pt>
                <c:pt idx="7930">
                  <c:v>23.136998163106416</c:v>
                </c:pt>
                <c:pt idx="7931">
                  <c:v>23.156133019490341</c:v>
                </c:pt>
                <c:pt idx="7932">
                  <c:v>23.153829085338483</c:v>
                </c:pt>
                <c:pt idx="7933">
                  <c:v>23.143765688914772</c:v>
                </c:pt>
                <c:pt idx="7934">
                  <c:v>23.149008476509191</c:v>
                </c:pt>
                <c:pt idx="7935">
                  <c:v>23.151447692506853</c:v>
                </c:pt>
                <c:pt idx="7936">
                  <c:v>23.151962786462185</c:v>
                </c:pt>
                <c:pt idx="7937">
                  <c:v>23.28925737758847</c:v>
                </c:pt>
                <c:pt idx="7938">
                  <c:v>23.345565682639123</c:v>
                </c:pt>
                <c:pt idx="7939">
                  <c:v>23.270056047824852</c:v>
                </c:pt>
                <c:pt idx="7940">
                  <c:v>23.207632759851641</c:v>
                </c:pt>
                <c:pt idx="7941">
                  <c:v>23.145348760887554</c:v>
                </c:pt>
                <c:pt idx="7942">
                  <c:v>23.139798737840426</c:v>
                </c:pt>
                <c:pt idx="7943">
                  <c:v>23.139577232283163</c:v>
                </c:pt>
                <c:pt idx="7944">
                  <c:v>23.139568391831244</c:v>
                </c:pt>
                <c:pt idx="7945">
                  <c:v>23.13957696445383</c:v>
                </c:pt>
                <c:pt idx="7946">
                  <c:v>23.139586232045204</c:v>
                </c:pt>
                <c:pt idx="7947">
                  <c:v>23.139595527373302</c:v>
                </c:pt>
                <c:pt idx="7948">
                  <c:v>23.139604823808391</c:v>
                </c:pt>
                <c:pt idx="7949">
                  <c:v>23.139614120287661</c:v>
                </c:pt>
                <c:pt idx="7950">
                  <c:v>23.138407658077444</c:v>
                </c:pt>
                <c:pt idx="7951">
                  <c:v>23.138379167151623</c:v>
                </c:pt>
                <c:pt idx="7952">
                  <c:v>23.174823457081335</c:v>
                </c:pt>
                <c:pt idx="7953">
                  <c:v>23.183776551905353</c:v>
                </c:pt>
                <c:pt idx="7954">
                  <c:v>23.202878972594799</c:v>
                </c:pt>
                <c:pt idx="7955">
                  <c:v>23.229980341162364</c:v>
                </c:pt>
                <c:pt idx="7956">
                  <c:v>23.260090504414396</c:v>
                </c:pt>
                <c:pt idx="7957">
                  <c:v>23.305179987307653</c:v>
                </c:pt>
                <c:pt idx="7958">
                  <c:v>23.356281215385689</c:v>
                </c:pt>
                <c:pt idx="7959">
                  <c:v>23.397023178624654</c:v>
                </c:pt>
                <c:pt idx="7960">
                  <c:v>23.410185641804762</c:v>
                </c:pt>
                <c:pt idx="7961">
                  <c:v>23.432175454292576</c:v>
                </c:pt>
                <c:pt idx="7962">
                  <c:v>23.426214663680078</c:v>
                </c:pt>
                <c:pt idx="7963">
                  <c:v>23.372359164161985</c:v>
                </c:pt>
                <c:pt idx="7964">
                  <c:v>23.328546782738535</c:v>
                </c:pt>
                <c:pt idx="7965">
                  <c:v>23.284609026347333</c:v>
                </c:pt>
                <c:pt idx="7966">
                  <c:v>23.240323038455035</c:v>
                </c:pt>
                <c:pt idx="7967">
                  <c:v>23.19591273238289</c:v>
                </c:pt>
                <c:pt idx="7968">
                  <c:v>23.150708976658688</c:v>
                </c:pt>
                <c:pt idx="7969">
                  <c:v>23.104936678046943</c:v>
                </c:pt>
                <c:pt idx="7970">
                  <c:v>23.058373968882773</c:v>
                </c:pt>
                <c:pt idx="7971">
                  <c:v>23.011468885439751</c:v>
                </c:pt>
                <c:pt idx="7972">
                  <c:v>22.963999055388744</c:v>
                </c:pt>
                <c:pt idx="7973">
                  <c:v>22.916412011465177</c:v>
                </c:pt>
                <c:pt idx="7974">
                  <c:v>22.839449101430354</c:v>
                </c:pt>
                <c:pt idx="7975">
                  <c:v>22.762982975505395</c:v>
                </c:pt>
                <c:pt idx="7976">
                  <c:v>22.782014498231241</c:v>
                </c:pt>
                <c:pt idx="7977">
                  <c:v>22.829691245403787</c:v>
                </c:pt>
                <c:pt idx="7978">
                  <c:v>22.853466138102164</c:v>
                </c:pt>
                <c:pt idx="7979">
                  <c:v>22.869224423689651</c:v>
                </c:pt>
                <c:pt idx="7980">
                  <c:v>22.899687399454557</c:v>
                </c:pt>
                <c:pt idx="7981">
                  <c:v>22.949078517510593</c:v>
                </c:pt>
                <c:pt idx="7982">
                  <c:v>23.002705871455554</c:v>
                </c:pt>
                <c:pt idx="7983">
                  <c:v>23.017724506676945</c:v>
                </c:pt>
                <c:pt idx="7984">
                  <c:v>23.030815325925616</c:v>
                </c:pt>
                <c:pt idx="7985">
                  <c:v>23.177926259208746</c:v>
                </c:pt>
                <c:pt idx="7986">
                  <c:v>23.244295379653526</c:v>
                </c:pt>
                <c:pt idx="7987">
                  <c:v>23.179903621979189</c:v>
                </c:pt>
                <c:pt idx="7988">
                  <c:v>23.141508089816465</c:v>
                </c:pt>
                <c:pt idx="7989">
                  <c:v>23.139975695504603</c:v>
                </c:pt>
                <c:pt idx="7990">
                  <c:v>23.139914536505241</c:v>
                </c:pt>
                <c:pt idx="7991">
                  <c:v>23.139912095603982</c:v>
                </c:pt>
                <c:pt idx="7992">
                  <c:v>23.139938774540642</c:v>
                </c:pt>
                <c:pt idx="7993">
                  <c:v>23.139957690220125</c:v>
                </c:pt>
                <c:pt idx="7994">
                  <c:v>23.139985221513843</c:v>
                </c:pt>
                <c:pt idx="7995">
                  <c:v>23.139995245759913</c:v>
                </c:pt>
                <c:pt idx="7996">
                  <c:v>23.14001349673828</c:v>
                </c:pt>
                <c:pt idx="7997">
                  <c:v>23.140023150600047</c:v>
                </c:pt>
                <c:pt idx="7998">
                  <c:v>23.139046913407881</c:v>
                </c:pt>
                <c:pt idx="7999">
                  <c:v>23.139025302335476</c:v>
                </c:pt>
                <c:pt idx="8000">
                  <c:v>23.184416794173142</c:v>
                </c:pt>
                <c:pt idx="8001">
                  <c:v>23.213218375373266</c:v>
                </c:pt>
                <c:pt idx="8002">
                  <c:v>23.25565201724028</c:v>
                </c:pt>
                <c:pt idx="8003">
                  <c:v>23.307547935761143</c:v>
                </c:pt>
                <c:pt idx="8004">
                  <c:v>23.359273620771521</c:v>
                </c:pt>
                <c:pt idx="8005">
                  <c:v>23.408834442024069</c:v>
                </c:pt>
                <c:pt idx="8006">
                  <c:v>23.441632565514066</c:v>
                </c:pt>
                <c:pt idx="8007">
                  <c:v>23.468491863137498</c:v>
                </c:pt>
                <c:pt idx="8008">
                  <c:v>23.494212083391613</c:v>
                </c:pt>
                <c:pt idx="8009">
                  <c:v>23.651181256944287</c:v>
                </c:pt>
                <c:pt idx="8010">
                  <c:v>23.727381893571675</c:v>
                </c:pt>
                <c:pt idx="8011">
                  <c:v>23.672523916692416</c:v>
                </c:pt>
                <c:pt idx="8012">
                  <c:v>23.626160934916566</c:v>
                </c:pt>
                <c:pt idx="8013">
                  <c:v>23.579901405778365</c:v>
                </c:pt>
                <c:pt idx="8014">
                  <c:v>23.533521962147042</c:v>
                </c:pt>
                <c:pt idx="8015">
                  <c:v>23.498052283360057</c:v>
                </c:pt>
                <c:pt idx="8016">
                  <c:v>23.462215477717741</c:v>
                </c:pt>
                <c:pt idx="8017">
                  <c:v>23.425789228122952</c:v>
                </c:pt>
                <c:pt idx="8018">
                  <c:v>23.388997986129446</c:v>
                </c:pt>
                <c:pt idx="8019">
                  <c:v>23.351842566167726</c:v>
                </c:pt>
                <c:pt idx="8020">
                  <c:v>23.314546917141396</c:v>
                </c:pt>
                <c:pt idx="8021">
                  <c:v>23.277111351952385</c:v>
                </c:pt>
                <c:pt idx="8022">
                  <c:v>23.239536182804432</c:v>
                </c:pt>
                <c:pt idx="8023">
                  <c:v>23.202131355533538</c:v>
                </c:pt>
                <c:pt idx="8024">
                  <c:v>23.184817070779083</c:v>
                </c:pt>
                <c:pt idx="8025">
                  <c:v>23.232283165422153</c:v>
                </c:pt>
                <c:pt idx="8026">
                  <c:v>23.346816448048092</c:v>
                </c:pt>
                <c:pt idx="8027">
                  <c:v>23.488279739391356</c:v>
                </c:pt>
                <c:pt idx="8028">
                  <c:v>23.596586398264659</c:v>
                </c:pt>
                <c:pt idx="8029">
                  <c:v>23.685921134938475</c:v>
                </c:pt>
                <c:pt idx="8030">
                  <c:v>23.742948243531931</c:v>
                </c:pt>
                <c:pt idx="8031">
                  <c:v>23.70994555906973</c:v>
                </c:pt>
                <c:pt idx="8032">
                  <c:v>23.676090441826741</c:v>
                </c:pt>
                <c:pt idx="8033">
                  <c:v>23.641864595055686</c:v>
                </c:pt>
                <c:pt idx="8034">
                  <c:v>23.607491982279079</c:v>
                </c:pt>
                <c:pt idx="8035">
                  <c:v>23.572749794694744</c:v>
                </c:pt>
                <c:pt idx="8036">
                  <c:v>23.5376388569582</c:v>
                </c:pt>
                <c:pt idx="8037">
                  <c:v>23.502383128175246</c:v>
                </c:pt>
                <c:pt idx="8038">
                  <c:v>23.466759795136863</c:v>
                </c:pt>
                <c:pt idx="8039">
                  <c:v>23.430992814391942</c:v>
                </c:pt>
                <c:pt idx="8040">
                  <c:v>23.395082506470647</c:v>
                </c:pt>
                <c:pt idx="8041">
                  <c:v>23.359252327478316</c:v>
                </c:pt>
                <c:pt idx="8042">
                  <c:v>23.323725234908625</c:v>
                </c:pt>
                <c:pt idx="8043">
                  <c:v>23.288500552465774</c:v>
                </c:pt>
                <c:pt idx="8044">
                  <c:v>23.253577605363024</c:v>
                </c:pt>
                <c:pt idx="8045">
                  <c:v>23.218955720319329</c:v>
                </c:pt>
                <c:pt idx="8046">
                  <c:v>23.184634225555982</c:v>
                </c:pt>
                <c:pt idx="8047">
                  <c:v>23.142057369717975</c:v>
                </c:pt>
                <c:pt idx="8048">
                  <c:v>23.141699916353236</c:v>
                </c:pt>
                <c:pt idx="8049">
                  <c:v>23.147514011273572</c:v>
                </c:pt>
                <c:pt idx="8050">
                  <c:v>23.161280117104216</c:v>
                </c:pt>
                <c:pt idx="8051">
                  <c:v>23.178171970168339</c:v>
                </c:pt>
                <c:pt idx="8052">
                  <c:v>23.180432105303289</c:v>
                </c:pt>
                <c:pt idx="8053">
                  <c:v>23.304323874656308</c:v>
                </c:pt>
                <c:pt idx="8054">
                  <c:v>23.413223694563186</c:v>
                </c:pt>
                <c:pt idx="8055">
                  <c:v>23.390600250385148</c:v>
                </c:pt>
                <c:pt idx="8056">
                  <c:v>23.366829432614075</c:v>
                </c:pt>
                <c:pt idx="8057">
                  <c:v>23.342442247292791</c:v>
                </c:pt>
                <c:pt idx="8058">
                  <c:v>23.317663206051375</c:v>
                </c:pt>
                <c:pt idx="8059">
                  <c:v>23.292270046972195</c:v>
                </c:pt>
                <c:pt idx="8060">
                  <c:v>23.266264140375018</c:v>
                </c:pt>
                <c:pt idx="8061">
                  <c:v>23.239646853521919</c:v>
                </c:pt>
                <c:pt idx="8062">
                  <c:v>23.212419550624126</c:v>
                </c:pt>
                <c:pt idx="8063">
                  <c:v>23.18458359284881</c:v>
                </c:pt>
                <c:pt idx="8064">
                  <c:v>23.155024656873913</c:v>
                </c:pt>
                <c:pt idx="8065">
                  <c:v>23.123523450998679</c:v>
                </c:pt>
                <c:pt idx="8066">
                  <c:v>23.090084309132116</c:v>
                </c:pt>
                <c:pt idx="8067">
                  <c:v>23.05560410067428</c:v>
                </c:pt>
                <c:pt idx="8068">
                  <c:v>23.020308284912939</c:v>
                </c:pt>
                <c:pt idx="8069">
                  <c:v>22.984198681763974</c:v>
                </c:pt>
                <c:pt idx="8070">
                  <c:v>22.924651444089275</c:v>
                </c:pt>
                <c:pt idx="8071">
                  <c:v>22.865396787763419</c:v>
                </c:pt>
                <c:pt idx="8072">
                  <c:v>22.877097480637083</c:v>
                </c:pt>
                <c:pt idx="8073">
                  <c:v>22.920769582415396</c:v>
                </c:pt>
                <c:pt idx="8074">
                  <c:v>22.984863249173916</c:v>
                </c:pt>
                <c:pt idx="8075">
                  <c:v>23.034944638107334</c:v>
                </c:pt>
                <c:pt idx="8076">
                  <c:v>23.081758026218139</c:v>
                </c:pt>
                <c:pt idx="8077">
                  <c:v>23.130773046063325</c:v>
                </c:pt>
                <c:pt idx="8078">
                  <c:v>23.167144435689227</c:v>
                </c:pt>
                <c:pt idx="8079">
                  <c:v>23.196132334030082</c:v>
                </c:pt>
                <c:pt idx="8080">
                  <c:v>23.223487313833552</c:v>
                </c:pt>
                <c:pt idx="8081">
                  <c:v>23.255471166224694</c:v>
                </c:pt>
                <c:pt idx="8082">
                  <c:v>23.258935155807368</c:v>
                </c:pt>
                <c:pt idx="8083">
                  <c:v>23.213665636201579</c:v>
                </c:pt>
                <c:pt idx="8084">
                  <c:v>23.176455173760562</c:v>
                </c:pt>
                <c:pt idx="8085">
                  <c:v>23.138212059913101</c:v>
                </c:pt>
                <c:pt idx="8086">
                  <c:v>23.099161735169634</c:v>
                </c:pt>
                <c:pt idx="8087">
                  <c:v>23.059306000710606</c:v>
                </c:pt>
                <c:pt idx="8088">
                  <c:v>23.019092926278173</c:v>
                </c:pt>
                <c:pt idx="8089">
                  <c:v>22.978746445517885</c:v>
                </c:pt>
                <c:pt idx="8090">
                  <c:v>22.938043719817284</c:v>
                </c:pt>
                <c:pt idx="8091">
                  <c:v>22.897431816668899</c:v>
                </c:pt>
                <c:pt idx="8092">
                  <c:v>22.856687397124265</c:v>
                </c:pt>
                <c:pt idx="8093">
                  <c:v>22.816033893165944</c:v>
                </c:pt>
                <c:pt idx="8094">
                  <c:v>22.750146971584915</c:v>
                </c:pt>
                <c:pt idx="8095">
                  <c:v>22.684488073929721</c:v>
                </c:pt>
                <c:pt idx="8096">
                  <c:v>22.677235346429189</c:v>
                </c:pt>
                <c:pt idx="8097">
                  <c:v>22.701172250215162</c:v>
                </c:pt>
                <c:pt idx="8098">
                  <c:v>22.728993156435429</c:v>
                </c:pt>
                <c:pt idx="8099">
                  <c:v>22.778825067909811</c:v>
                </c:pt>
                <c:pt idx="8100">
                  <c:v>22.833970637785477</c:v>
                </c:pt>
                <c:pt idx="8101">
                  <c:v>22.916208452683534</c:v>
                </c:pt>
                <c:pt idx="8102">
                  <c:v>22.97662065634378</c:v>
                </c:pt>
                <c:pt idx="8103">
                  <c:v>22.998308000375154</c:v>
                </c:pt>
                <c:pt idx="8104">
                  <c:v>23.019079859391407</c:v>
                </c:pt>
                <c:pt idx="8105">
                  <c:v>23.046738319751213</c:v>
                </c:pt>
                <c:pt idx="8106">
                  <c:v>23.045346475246774</c:v>
                </c:pt>
                <c:pt idx="8107">
                  <c:v>22.996318619911754</c:v>
                </c:pt>
                <c:pt idx="8108">
                  <c:v>23.092721777529746</c:v>
                </c:pt>
                <c:pt idx="8109">
                  <c:v>23.138126777379608</c:v>
                </c:pt>
                <c:pt idx="8110">
                  <c:v>23.139921073869075</c:v>
                </c:pt>
                <c:pt idx="8111">
                  <c:v>23.139974834676359</c:v>
                </c:pt>
                <c:pt idx="8112">
                  <c:v>23.139950203955408</c:v>
                </c:pt>
                <c:pt idx="8113">
                  <c:v>23.139931370021742</c:v>
                </c:pt>
                <c:pt idx="8114">
                  <c:v>23.097083891936769</c:v>
                </c:pt>
                <c:pt idx="8115">
                  <c:v>23.05410888583453</c:v>
                </c:pt>
                <c:pt idx="8116">
                  <c:v>23.01100663627631</c:v>
                </c:pt>
                <c:pt idx="8117">
                  <c:v>22.967777427188434</c:v>
                </c:pt>
                <c:pt idx="8118">
                  <c:v>22.897904508449251</c:v>
                </c:pt>
                <c:pt idx="8119">
                  <c:v>22.828273408524151</c:v>
                </c:pt>
                <c:pt idx="8120">
                  <c:v>22.8160640043019</c:v>
                </c:pt>
                <c:pt idx="8121">
                  <c:v>22.835625529889775</c:v>
                </c:pt>
                <c:pt idx="8122">
                  <c:v>22.859668602700133</c:v>
                </c:pt>
                <c:pt idx="8123">
                  <c:v>22.885869200534081</c:v>
                </c:pt>
                <c:pt idx="8124">
                  <c:v>22.912307803829211</c:v>
                </c:pt>
                <c:pt idx="8125">
                  <c:v>22.936694766346147</c:v>
                </c:pt>
                <c:pt idx="8126">
                  <c:v>22.937806079467482</c:v>
                </c:pt>
                <c:pt idx="8127">
                  <c:v>22.954510628837621</c:v>
                </c:pt>
                <c:pt idx="8128">
                  <c:v>22.971281058494675</c:v>
                </c:pt>
                <c:pt idx="8129">
                  <c:v>22.995545004945953</c:v>
                </c:pt>
                <c:pt idx="8130">
                  <c:v>22.991581099744156</c:v>
                </c:pt>
                <c:pt idx="8131">
                  <c:v>22.939445988659759</c:v>
                </c:pt>
                <c:pt idx="8132">
                  <c:v>22.896822729927148</c:v>
                </c:pt>
                <c:pt idx="8133">
                  <c:v>22.853625170281735</c:v>
                </c:pt>
                <c:pt idx="8134">
                  <c:v>22.810077727487666</c:v>
                </c:pt>
                <c:pt idx="8135">
                  <c:v>22.765958045970827</c:v>
                </c:pt>
                <c:pt idx="8136">
                  <c:v>22.720597993732291</c:v>
                </c:pt>
                <c:pt idx="8137">
                  <c:v>22.674000338489272</c:v>
                </c:pt>
                <c:pt idx="8138">
                  <c:v>22.626167841783207</c:v>
                </c:pt>
                <c:pt idx="8139">
                  <c:v>22.577549531574316</c:v>
                </c:pt>
                <c:pt idx="8140">
                  <c:v>22.528370297588097</c:v>
                </c:pt>
                <c:pt idx="8141">
                  <c:v>22.614883939504157</c:v>
                </c:pt>
                <c:pt idx="8142">
                  <c:v>22.670148808445024</c:v>
                </c:pt>
                <c:pt idx="8143">
                  <c:v>22.725308912696168</c:v>
                </c:pt>
                <c:pt idx="8144">
                  <c:v>22.720633751205327</c:v>
                </c:pt>
                <c:pt idx="8145">
                  <c:v>22.732303949662047</c:v>
                </c:pt>
                <c:pt idx="8146">
                  <c:v>22.78889686155425</c:v>
                </c:pt>
                <c:pt idx="8147">
                  <c:v>22.830101384365317</c:v>
                </c:pt>
                <c:pt idx="8148">
                  <c:v>22.882756649039028</c:v>
                </c:pt>
                <c:pt idx="8149">
                  <c:v>22.908705250264788</c:v>
                </c:pt>
                <c:pt idx="8150">
                  <c:v>22.934366526190665</c:v>
                </c:pt>
                <c:pt idx="8151">
                  <c:v>22.945471508795613</c:v>
                </c:pt>
                <c:pt idx="8152">
                  <c:v>22.955697630218204</c:v>
                </c:pt>
                <c:pt idx="8153">
                  <c:v>22.974853229650847</c:v>
                </c:pt>
                <c:pt idx="8154">
                  <c:v>22.966065909074079</c:v>
                </c:pt>
                <c:pt idx="8155">
                  <c:v>22.909120458109758</c:v>
                </c:pt>
                <c:pt idx="8156">
                  <c:v>22.862771549704352</c:v>
                </c:pt>
                <c:pt idx="8157">
                  <c:v>22.816079789953012</c:v>
                </c:pt>
                <c:pt idx="8158">
                  <c:v>22.769045943881512</c:v>
                </c:pt>
                <c:pt idx="8159">
                  <c:v>22.721670774808576</c:v>
                </c:pt>
                <c:pt idx="8160">
                  <c:v>22.674178180640084</c:v>
                </c:pt>
                <c:pt idx="8161">
                  <c:v>22.626791559684431</c:v>
                </c:pt>
                <c:pt idx="8162">
                  <c:v>22.579287539186527</c:v>
                </c:pt>
                <c:pt idx="8163">
                  <c:v>22.531889517397751</c:v>
                </c:pt>
                <c:pt idx="8164">
                  <c:v>22.484597257796512</c:v>
                </c:pt>
                <c:pt idx="8165">
                  <c:v>22.437410524388994</c:v>
                </c:pt>
                <c:pt idx="8166">
                  <c:v>22.361759276895178</c:v>
                </c:pt>
                <c:pt idx="8167">
                  <c:v>22.286369846072013</c:v>
                </c:pt>
                <c:pt idx="8168">
                  <c:v>22.273080464958088</c:v>
                </c:pt>
                <c:pt idx="8169">
                  <c:v>22.319761454429823</c:v>
                </c:pt>
                <c:pt idx="8170">
                  <c:v>22.348398420074311</c:v>
                </c:pt>
                <c:pt idx="8171">
                  <c:v>22.358027366240503</c:v>
                </c:pt>
                <c:pt idx="8172">
                  <c:v>22.371530285289627</c:v>
                </c:pt>
                <c:pt idx="8173">
                  <c:v>22.400499535611861</c:v>
                </c:pt>
                <c:pt idx="8174">
                  <c:v>22.422787572717837</c:v>
                </c:pt>
                <c:pt idx="8175">
                  <c:v>22.440162135613026</c:v>
                </c:pt>
                <c:pt idx="8176">
                  <c:v>22.457328306818063</c:v>
                </c:pt>
                <c:pt idx="8177">
                  <c:v>22.482714411892129</c:v>
                </c:pt>
                <c:pt idx="8178">
                  <c:v>22.480682874559232</c:v>
                </c:pt>
                <c:pt idx="8179">
                  <c:v>22.431017060499034</c:v>
                </c:pt>
                <c:pt idx="8180">
                  <c:v>22.39131338153917</c:v>
                </c:pt>
                <c:pt idx="8181">
                  <c:v>22.351698295895687</c:v>
                </c:pt>
                <c:pt idx="8182">
                  <c:v>22.312171605884746</c:v>
                </c:pt>
                <c:pt idx="8183">
                  <c:v>22.272733114263609</c:v>
                </c:pt>
                <c:pt idx="8184">
                  <c:v>22.233382624229662</c:v>
                </c:pt>
                <c:pt idx="8185">
                  <c:v>22.193896803129036</c:v>
                </c:pt>
                <c:pt idx="8186">
                  <c:v>22.154499089224846</c:v>
                </c:pt>
                <c:pt idx="8187">
                  <c:v>22.11407360446599</c:v>
                </c:pt>
                <c:pt idx="8188">
                  <c:v>22.074630868795776</c:v>
                </c:pt>
                <c:pt idx="8189">
                  <c:v>22.035499280473161</c:v>
                </c:pt>
                <c:pt idx="8190">
                  <c:v>22.136029411764707</c:v>
                </c:pt>
                <c:pt idx="8191">
                  <c:v>22.233013369066054</c:v>
                </c:pt>
                <c:pt idx="8192">
                  <c:v>22.332600673162688</c:v>
                </c:pt>
                <c:pt idx="8193">
                  <c:v>22.438984853656624</c:v>
                </c:pt>
                <c:pt idx="8194">
                  <c:v>22.553061635155458</c:v>
                </c:pt>
                <c:pt idx="8195">
                  <c:v>22.678041597620389</c:v>
                </c:pt>
                <c:pt idx="8196">
                  <c:v>22.815787062477494</c:v>
                </c:pt>
                <c:pt idx="8197">
                  <c:v>22.934245940760935</c:v>
                </c:pt>
                <c:pt idx="8198">
                  <c:v>23.038093168596891</c:v>
                </c:pt>
                <c:pt idx="8199">
                  <c:v>23.001899567450423</c:v>
                </c:pt>
                <c:pt idx="8200">
                  <c:v>22.965161631959528</c:v>
                </c:pt>
                <c:pt idx="8201">
                  <c:v>22.928282535844662</c:v>
                </c:pt>
                <c:pt idx="8202">
                  <c:v>22.891039457796008</c:v>
                </c:pt>
                <c:pt idx="8203">
                  <c:v>22.853656346279749</c:v>
                </c:pt>
                <c:pt idx="8204">
                  <c:v>22.815910377470971</c:v>
                </c:pt>
                <c:pt idx="8205">
                  <c:v>22.914054909091078</c:v>
                </c:pt>
                <c:pt idx="8206">
                  <c:v>23.011534172063314</c:v>
                </c:pt>
                <c:pt idx="8207">
                  <c:v>22.972543375369149</c:v>
                </c:pt>
                <c:pt idx="8208">
                  <c:v>22.93297017242114</c:v>
                </c:pt>
                <c:pt idx="8209">
                  <c:v>22.89303899906939</c:v>
                </c:pt>
                <c:pt idx="8210">
                  <c:v>22.852750654075777</c:v>
                </c:pt>
                <c:pt idx="8211">
                  <c:v>22.812105934419858</c:v>
                </c:pt>
                <c:pt idx="8212">
                  <c:v>22.907358183357932</c:v>
                </c:pt>
                <c:pt idx="8213">
                  <c:v>22.866145341906108</c:v>
                </c:pt>
                <c:pt idx="8214">
                  <c:v>22.824801324969471</c:v>
                </c:pt>
                <c:pt idx="8215">
                  <c:v>22.783859195867432</c:v>
                </c:pt>
                <c:pt idx="8216">
                  <c:v>22.78665044126484</c:v>
                </c:pt>
                <c:pt idx="8217">
                  <c:v>22.812813181697681</c:v>
                </c:pt>
                <c:pt idx="8218">
                  <c:v>22.886526540681327</c:v>
                </c:pt>
                <c:pt idx="8219">
                  <c:v>22.911289697991727</c:v>
                </c:pt>
                <c:pt idx="8220">
                  <c:v>23.039699969977775</c:v>
                </c:pt>
                <c:pt idx="8221">
                  <c:v>23.125688409160713</c:v>
                </c:pt>
                <c:pt idx="8222">
                  <c:v>23.141697227402179</c:v>
                </c:pt>
                <c:pt idx="8223">
                  <c:v>23.140448928899477</c:v>
                </c:pt>
                <c:pt idx="8224">
                  <c:v>23.140326143473914</c:v>
                </c:pt>
                <c:pt idx="8225">
                  <c:v>23.107295781283462</c:v>
                </c:pt>
                <c:pt idx="8226">
                  <c:v>23.139002976637421</c:v>
                </c:pt>
                <c:pt idx="8227">
                  <c:v>23.105975566912367</c:v>
                </c:pt>
                <c:pt idx="8228">
                  <c:v>23.073021853324185</c:v>
                </c:pt>
                <c:pt idx="8229">
                  <c:v>23.04014167143005</c:v>
                </c:pt>
                <c:pt idx="8230">
                  <c:v>23.136313880599253</c:v>
                </c:pt>
                <c:pt idx="8231">
                  <c:v>23.140152185162023</c:v>
                </c:pt>
                <c:pt idx="8232">
                  <c:v>23.140314300210132</c:v>
                </c:pt>
                <c:pt idx="8233">
                  <c:v>23.140320770342559</c:v>
                </c:pt>
                <c:pt idx="8234">
                  <c:v>23.140294252215519</c:v>
                </c:pt>
                <c:pt idx="8235">
                  <c:v>23.140337821115381</c:v>
                </c:pt>
                <c:pt idx="8236">
                  <c:v>23.140339559982653</c:v>
                </c:pt>
                <c:pt idx="8237">
                  <c:v>23.140348554833757</c:v>
                </c:pt>
                <c:pt idx="8238">
                  <c:v>23.139516715074109</c:v>
                </c:pt>
                <c:pt idx="8239">
                  <c:v>23.139511243337829</c:v>
                </c:pt>
                <c:pt idx="8240">
                  <c:v>23.217741199293638</c:v>
                </c:pt>
                <c:pt idx="8241">
                  <c:v>23.25517621542604</c:v>
                </c:pt>
                <c:pt idx="8242">
                  <c:v>23.275956198260207</c:v>
                </c:pt>
                <c:pt idx="8243">
                  <c:v>23.298048599932496</c:v>
                </c:pt>
                <c:pt idx="8244">
                  <c:v>23.321640772268729</c:v>
                </c:pt>
                <c:pt idx="8245">
                  <c:v>23.344667850708046</c:v>
                </c:pt>
                <c:pt idx="8246">
                  <c:v>23.384728152126883</c:v>
                </c:pt>
                <c:pt idx="8247">
                  <c:v>23.420922954733474</c:v>
                </c:pt>
                <c:pt idx="8248">
                  <c:v>23.456152064368968</c:v>
                </c:pt>
                <c:pt idx="8249">
                  <c:v>23.495095545307343</c:v>
                </c:pt>
                <c:pt idx="8250">
                  <c:v>23.577954231068251</c:v>
                </c:pt>
                <c:pt idx="8251">
                  <c:v>23.529465170688319</c:v>
                </c:pt>
                <c:pt idx="8252">
                  <c:v>23.499136678754375</c:v>
                </c:pt>
                <c:pt idx="8253">
                  <c:v>23.46842958811148</c:v>
                </c:pt>
                <c:pt idx="8254">
                  <c:v>23.437344743550742</c:v>
                </c:pt>
                <c:pt idx="8255">
                  <c:v>23.405882987978245</c:v>
                </c:pt>
                <c:pt idx="8256">
                  <c:v>23.372929480967262</c:v>
                </c:pt>
                <c:pt idx="8257">
                  <c:v>23.338487551156618</c:v>
                </c:pt>
                <c:pt idx="8258">
                  <c:v>23.291531107993023</c:v>
                </c:pt>
                <c:pt idx="8259">
                  <c:v>23.24378689653323</c:v>
                </c:pt>
                <c:pt idx="8260">
                  <c:v>23.19547981086458</c:v>
                </c:pt>
                <c:pt idx="8261">
                  <c:v>23.146611106963707</c:v>
                </c:pt>
                <c:pt idx="8262">
                  <c:v>23.139406423117251</c:v>
                </c:pt>
                <c:pt idx="8263">
                  <c:v>23.13911923313298</c:v>
                </c:pt>
                <c:pt idx="8264">
                  <c:v>23.204627875252513</c:v>
                </c:pt>
                <c:pt idx="8265">
                  <c:v>23.285145957760978</c:v>
                </c:pt>
                <c:pt idx="8266">
                  <c:v>23.377750092569066</c:v>
                </c:pt>
                <c:pt idx="8267">
                  <c:v>23.492277347699687</c:v>
                </c:pt>
                <c:pt idx="8268">
                  <c:v>23.629693220524121</c:v>
                </c:pt>
                <c:pt idx="8269">
                  <c:v>23.760883590943372</c:v>
                </c:pt>
                <c:pt idx="8270">
                  <c:v>23.886198467153474</c:v>
                </c:pt>
                <c:pt idx="8271">
                  <c:v>23.92287535397293</c:v>
                </c:pt>
                <c:pt idx="8272">
                  <c:v>23.955675120455304</c:v>
                </c:pt>
                <c:pt idx="8273">
                  <c:v>24.117086101374323</c:v>
                </c:pt>
                <c:pt idx="8274">
                  <c:v>24.196361085624066</c:v>
                </c:pt>
                <c:pt idx="8275">
                  <c:v>24.143755871074752</c:v>
                </c:pt>
                <c:pt idx="8276">
                  <c:v>24.098572762700684</c:v>
                </c:pt>
                <c:pt idx="8277">
                  <c:v>24.052374792786555</c:v>
                </c:pt>
                <c:pt idx="8278">
                  <c:v>24.016416773911857</c:v>
                </c:pt>
                <c:pt idx="8279">
                  <c:v>23.979646445264997</c:v>
                </c:pt>
                <c:pt idx="8280">
                  <c:v>23.942288755694264</c:v>
                </c:pt>
                <c:pt idx="8281">
                  <c:v>23.904345015815032</c:v>
                </c:pt>
                <c:pt idx="8282">
                  <c:v>23.86581653331822</c:v>
                </c:pt>
                <c:pt idx="8283">
                  <c:v>23.8271508855576</c:v>
                </c:pt>
                <c:pt idx="8284">
                  <c:v>23.788125242308261</c:v>
                </c:pt>
                <c:pt idx="8285">
                  <c:v>23.74896354314118</c:v>
                </c:pt>
                <c:pt idx="8286">
                  <c:v>23.685385243610934</c:v>
                </c:pt>
                <c:pt idx="8287">
                  <c:v>23.622026978240864</c:v>
                </c:pt>
                <c:pt idx="8288">
                  <c:v>23.614896625867196</c:v>
                </c:pt>
                <c:pt idx="8289">
                  <c:v>23.637591513919837</c:v>
                </c:pt>
                <c:pt idx="8290">
                  <c:v>23.642701562537162</c:v>
                </c:pt>
                <c:pt idx="8291">
                  <c:v>23.649358551698754</c:v>
                </c:pt>
                <c:pt idx="8292">
                  <c:v>23.656702071867226</c:v>
                </c:pt>
                <c:pt idx="8293">
                  <c:v>23.663117949468418</c:v>
                </c:pt>
                <c:pt idx="8294">
                  <c:v>23.687205445487312</c:v>
                </c:pt>
                <c:pt idx="8295">
                  <c:v>23.708163989793501</c:v>
                </c:pt>
                <c:pt idx="8296">
                  <c:v>23.728555655087202</c:v>
                </c:pt>
                <c:pt idx="8297">
                  <c:v>23.755375176869411</c:v>
                </c:pt>
                <c:pt idx="8298">
                  <c:v>23.754502086739713</c:v>
                </c:pt>
                <c:pt idx="8299">
                  <c:v>23.705449412030159</c:v>
                </c:pt>
                <c:pt idx="8300">
                  <c:v>23.665802783772627</c:v>
                </c:pt>
                <c:pt idx="8301">
                  <c:v>23.624236394917105</c:v>
                </c:pt>
                <c:pt idx="8302">
                  <c:v>23.583655300921304</c:v>
                </c:pt>
                <c:pt idx="8303">
                  <c:v>23.542718485492458</c:v>
                </c:pt>
                <c:pt idx="8304">
                  <c:v>23.500980469793387</c:v>
                </c:pt>
                <c:pt idx="8305">
                  <c:v>23.458443041592655</c:v>
                </c:pt>
                <c:pt idx="8306">
                  <c:v>23.414884848379266</c:v>
                </c:pt>
                <c:pt idx="8307">
                  <c:v>23.370977576721589</c:v>
                </c:pt>
                <c:pt idx="8308">
                  <c:v>23.326498869249917</c:v>
                </c:pt>
                <c:pt idx="8309">
                  <c:v>23.281896273625719</c:v>
                </c:pt>
                <c:pt idx="8310">
                  <c:v>23.209551905637287</c:v>
                </c:pt>
                <c:pt idx="8311">
                  <c:v>23.137457909747063</c:v>
                </c:pt>
                <c:pt idx="8312">
                  <c:v>23.138837778114503</c:v>
                </c:pt>
                <c:pt idx="8313">
                  <c:v>23.16970553988736</c:v>
                </c:pt>
                <c:pt idx="8314">
                  <c:v>23.167156806256749</c:v>
                </c:pt>
                <c:pt idx="8315">
                  <c:v>23.167842836630488</c:v>
                </c:pt>
                <c:pt idx="8316">
                  <c:v>23.179971043283249</c:v>
                </c:pt>
                <c:pt idx="8317">
                  <c:v>23.240629444277303</c:v>
                </c:pt>
                <c:pt idx="8318">
                  <c:v>23.320154621056371</c:v>
                </c:pt>
                <c:pt idx="8319">
                  <c:v>23.368481791464532</c:v>
                </c:pt>
                <c:pt idx="8320">
                  <c:v>23.389010790396405</c:v>
                </c:pt>
                <c:pt idx="8321">
                  <c:v>23.416208595624113</c:v>
                </c:pt>
                <c:pt idx="8322">
                  <c:v>23.415170595984492</c:v>
                </c:pt>
                <c:pt idx="8323">
                  <c:v>23.365682375062647</c:v>
                </c:pt>
                <c:pt idx="8324">
                  <c:v>23.325008800044234</c:v>
                </c:pt>
                <c:pt idx="8325">
                  <c:v>23.283756573661105</c:v>
                </c:pt>
                <c:pt idx="8326">
                  <c:v>23.241926987094448</c:v>
                </c:pt>
                <c:pt idx="8327">
                  <c:v>23.199521328644359</c:v>
                </c:pt>
                <c:pt idx="8328">
                  <c:v>23.15654088373627</c:v>
                </c:pt>
                <c:pt idx="8329">
                  <c:v>23.113210071217754</c:v>
                </c:pt>
                <c:pt idx="8330">
                  <c:v>23.069529672886102</c:v>
                </c:pt>
                <c:pt idx="8331">
                  <c:v>23.025500468794128</c:v>
                </c:pt>
                <c:pt idx="8332">
                  <c:v>22.981346373544458</c:v>
                </c:pt>
                <c:pt idx="8333">
                  <c:v>22.937067665814592</c:v>
                </c:pt>
                <c:pt idx="8334">
                  <c:v>22.865570609841502</c:v>
                </c:pt>
                <c:pt idx="8335">
                  <c:v>22.794320993557463</c:v>
                </c:pt>
                <c:pt idx="8336">
                  <c:v>22.781195236927381</c:v>
                </c:pt>
                <c:pt idx="8337">
                  <c:v>22.799538167119238</c:v>
                </c:pt>
                <c:pt idx="8338">
                  <c:v>22.820786237980517</c:v>
                </c:pt>
                <c:pt idx="8339">
                  <c:v>22.843797991256228</c:v>
                </c:pt>
                <c:pt idx="8340">
                  <c:v>22.846855820548974</c:v>
                </c:pt>
                <c:pt idx="8341">
                  <c:v>22.848725194755254</c:v>
                </c:pt>
                <c:pt idx="8342">
                  <c:v>22.848195376507793</c:v>
                </c:pt>
                <c:pt idx="8343">
                  <c:v>22.86388315088524</c:v>
                </c:pt>
                <c:pt idx="8344">
                  <c:v>22.878890725040748</c:v>
                </c:pt>
                <c:pt idx="8345">
                  <c:v>22.90232079168722</c:v>
                </c:pt>
                <c:pt idx="8346">
                  <c:v>22.898067434683711</c:v>
                </c:pt>
                <c:pt idx="8347">
                  <c:v>22.845914740199632</c:v>
                </c:pt>
                <c:pt idx="8348">
                  <c:v>22.803723319915587</c:v>
                </c:pt>
                <c:pt idx="8349">
                  <c:v>22.761402907711236</c:v>
                </c:pt>
                <c:pt idx="8350">
                  <c:v>22.718284382543178</c:v>
                </c:pt>
                <c:pt idx="8351">
                  <c:v>22.675485206743048</c:v>
                </c:pt>
                <c:pt idx="8352">
                  <c:v>22.633004667726514</c:v>
                </c:pt>
                <c:pt idx="8353">
                  <c:v>22.590618918208879</c:v>
                </c:pt>
                <c:pt idx="8354">
                  <c:v>22.548327746680375</c:v>
                </c:pt>
                <c:pt idx="8355">
                  <c:v>22.506354078393578</c:v>
                </c:pt>
                <c:pt idx="8356">
                  <c:v>22.464474068593137</c:v>
                </c:pt>
                <c:pt idx="8357">
                  <c:v>22.422910644583379</c:v>
                </c:pt>
                <c:pt idx="8358">
                  <c:v>22.381439963656117</c:v>
                </c:pt>
                <c:pt idx="8359">
                  <c:v>22.340284955158271</c:v>
                </c:pt>
                <c:pt idx="8360">
                  <c:v>22.300895797014398</c:v>
                </c:pt>
                <c:pt idx="8361">
                  <c:v>22.26855807697758</c:v>
                </c:pt>
                <c:pt idx="8362">
                  <c:v>22.265980262241385</c:v>
                </c:pt>
                <c:pt idx="8363">
                  <c:v>22.252352083583773</c:v>
                </c:pt>
                <c:pt idx="8364">
                  <c:v>22.232629112810894</c:v>
                </c:pt>
                <c:pt idx="8365">
                  <c:v>22.253365218335116</c:v>
                </c:pt>
                <c:pt idx="8366">
                  <c:v>22.26997978646558</c:v>
                </c:pt>
                <c:pt idx="8367">
                  <c:v>22.374015665298995</c:v>
                </c:pt>
                <c:pt idx="8368">
                  <c:v>22.475823859872026</c:v>
                </c:pt>
                <c:pt idx="8369">
                  <c:v>22.576735474545185</c:v>
                </c:pt>
                <c:pt idx="8370">
                  <c:v>22.676752509913602</c:v>
                </c:pt>
                <c:pt idx="8371">
                  <c:v>22.775653825817958</c:v>
                </c:pt>
                <c:pt idx="8372">
                  <c:v>22.873665048123669</c:v>
                </c:pt>
                <c:pt idx="8373">
                  <c:v>22.970788162952577</c:v>
                </c:pt>
                <c:pt idx="8374">
                  <c:v>22.930995740230049</c:v>
                </c:pt>
                <c:pt idx="8375">
                  <c:v>22.890622699972258</c:v>
                </c:pt>
                <c:pt idx="8376">
                  <c:v>22.848331520005267</c:v>
                </c:pt>
                <c:pt idx="8377">
                  <c:v>22.803903344104473</c:v>
                </c:pt>
                <c:pt idx="8378">
                  <c:v>22.75734294068333</c:v>
                </c:pt>
                <c:pt idx="8379">
                  <c:v>22.709547612676808</c:v>
                </c:pt>
                <c:pt idx="8380">
                  <c:v>22.660743251940207</c:v>
                </c:pt>
                <c:pt idx="8381">
                  <c:v>22.611155246282127</c:v>
                </c:pt>
                <c:pt idx="8382">
                  <c:v>22.560785344298775</c:v>
                </c:pt>
                <c:pt idx="8383">
                  <c:v>22.510304699555789</c:v>
                </c:pt>
                <c:pt idx="8384">
                  <c:v>22.460196189566386</c:v>
                </c:pt>
                <c:pt idx="8385">
                  <c:v>22.430732221430542</c:v>
                </c:pt>
                <c:pt idx="8386">
                  <c:v>22.401977210696693</c:v>
                </c:pt>
                <c:pt idx="8387">
                  <c:v>22.382824476609635</c:v>
                </c:pt>
                <c:pt idx="8388">
                  <c:v>22.36141665064018</c:v>
                </c:pt>
                <c:pt idx="8389">
                  <c:v>22.349775946768126</c:v>
                </c:pt>
                <c:pt idx="8390">
                  <c:v>22.342904730527302</c:v>
                </c:pt>
                <c:pt idx="8391">
                  <c:v>22.300138934459117</c:v>
                </c:pt>
                <c:pt idx="8392">
                  <c:v>22.255148884834771</c:v>
                </c:pt>
                <c:pt idx="8393">
                  <c:v>22.209143542886231</c:v>
                </c:pt>
                <c:pt idx="8394">
                  <c:v>22.162348310389522</c:v>
                </c:pt>
                <c:pt idx="8395">
                  <c:v>22.11476494987711</c:v>
                </c:pt>
                <c:pt idx="8396">
                  <c:v>22.06639521994861</c:v>
                </c:pt>
                <c:pt idx="8397">
                  <c:v>22.017240875279573</c:v>
                </c:pt>
                <c:pt idx="8398">
                  <c:v>22</c:v>
                </c:pt>
                <c:pt idx="8399">
                  <c:v>22</c:v>
                </c:pt>
                <c:pt idx="8400">
                  <c:v>22</c:v>
                </c:pt>
                <c:pt idx="8401">
                  <c:v>22</c:v>
                </c:pt>
                <c:pt idx="8402">
                  <c:v>22</c:v>
                </c:pt>
                <c:pt idx="8403">
                  <c:v>22</c:v>
                </c:pt>
                <c:pt idx="8404">
                  <c:v>22</c:v>
                </c:pt>
                <c:pt idx="8405">
                  <c:v>22</c:v>
                </c:pt>
                <c:pt idx="8406">
                  <c:v>22</c:v>
                </c:pt>
                <c:pt idx="8407">
                  <c:v>22</c:v>
                </c:pt>
                <c:pt idx="8408">
                  <c:v>22</c:v>
                </c:pt>
                <c:pt idx="8409">
                  <c:v>22.012514475054033</c:v>
                </c:pt>
                <c:pt idx="8410">
                  <c:v>22.019148026121684</c:v>
                </c:pt>
                <c:pt idx="8411">
                  <c:v>22.030520122263638</c:v>
                </c:pt>
                <c:pt idx="8412">
                  <c:v>22.098436739441311</c:v>
                </c:pt>
                <c:pt idx="8413">
                  <c:v>22.178760870559191</c:v>
                </c:pt>
                <c:pt idx="8414">
                  <c:v>22.250317140517346</c:v>
                </c:pt>
                <c:pt idx="8415">
                  <c:v>22.290518935283252</c:v>
                </c:pt>
                <c:pt idx="8416">
                  <c:v>22.306472578554274</c:v>
                </c:pt>
                <c:pt idx="8417">
                  <c:v>22.330641126514966</c:v>
                </c:pt>
                <c:pt idx="8418">
                  <c:v>22.327395332668118</c:v>
                </c:pt>
                <c:pt idx="8419">
                  <c:v>22.276518553746005</c:v>
                </c:pt>
                <c:pt idx="8420">
                  <c:v>22.235374526699669</c:v>
                </c:pt>
                <c:pt idx="8421">
                  <c:v>22.194322306909001</c:v>
                </c:pt>
                <c:pt idx="8422">
                  <c:v>22.1533616895187</c:v>
                </c:pt>
                <c:pt idx="8423">
                  <c:v>22.112269333840171</c:v>
                </c:pt>
                <c:pt idx="8424">
                  <c:v>22.071268670119739</c:v>
                </c:pt>
                <c:pt idx="8425">
                  <c:v>22.03035949375937</c:v>
                </c:pt>
                <c:pt idx="8426">
                  <c:v>22</c:v>
                </c:pt>
                <c:pt idx="8427">
                  <c:v>22</c:v>
                </c:pt>
                <c:pt idx="8428">
                  <c:v>22</c:v>
                </c:pt>
                <c:pt idx="8429">
                  <c:v>22</c:v>
                </c:pt>
                <c:pt idx="8430">
                  <c:v>22</c:v>
                </c:pt>
                <c:pt idx="8431">
                  <c:v>22</c:v>
                </c:pt>
                <c:pt idx="8432">
                  <c:v>22</c:v>
                </c:pt>
                <c:pt idx="8433">
                  <c:v>22.019274007419625</c:v>
                </c:pt>
                <c:pt idx="8434">
                  <c:v>22.059657873921022</c:v>
                </c:pt>
                <c:pt idx="8435">
                  <c:v>22.09858352492591</c:v>
                </c:pt>
                <c:pt idx="8436">
                  <c:v>22.137594843434414</c:v>
                </c:pt>
                <c:pt idx="8437">
                  <c:v>22.227016780977515</c:v>
                </c:pt>
                <c:pt idx="8438">
                  <c:v>22.315149627332747</c:v>
                </c:pt>
                <c:pt idx="8439">
                  <c:v>22.373434845104395</c:v>
                </c:pt>
                <c:pt idx="8440">
                  <c:v>22.405367465915795</c:v>
                </c:pt>
                <c:pt idx="8441">
                  <c:v>22.441466694447975</c:v>
                </c:pt>
                <c:pt idx="8442">
                  <c:v>22.449305987801154</c:v>
                </c:pt>
                <c:pt idx="8443">
                  <c:v>22.408670994973789</c:v>
                </c:pt>
                <c:pt idx="8444">
                  <c:v>22.375488130617025</c:v>
                </c:pt>
                <c:pt idx="8445">
                  <c:v>22.34170990040165</c:v>
                </c:pt>
                <c:pt idx="8446">
                  <c:v>22.307337632804956</c:v>
                </c:pt>
                <c:pt idx="8447">
                  <c:v>22.272372653339918</c:v>
                </c:pt>
                <c:pt idx="8448">
                  <c:v>22.236370011981023</c:v>
                </c:pt>
                <c:pt idx="8449">
                  <c:v>22.199332024128527</c:v>
                </c:pt>
                <c:pt idx="8450">
                  <c:v>22.161037863725795</c:v>
                </c:pt>
                <c:pt idx="8451">
                  <c:v>22.122159742620841</c:v>
                </c:pt>
                <c:pt idx="8452">
                  <c:v>22.082698963841914</c:v>
                </c:pt>
                <c:pt idx="8453">
                  <c:v>22.178909375564832</c:v>
                </c:pt>
                <c:pt idx="8454">
                  <c:v>22.249526431414672</c:v>
                </c:pt>
                <c:pt idx="8455">
                  <c:v>22.319899093112845</c:v>
                </c:pt>
                <c:pt idx="8456">
                  <c:v>22.329226281619665</c:v>
                </c:pt>
                <c:pt idx="8457">
                  <c:v>22.499043123279044</c:v>
                </c:pt>
                <c:pt idx="8458">
                  <c:v>22.683553407221872</c:v>
                </c:pt>
                <c:pt idx="8459">
                  <c:v>22.888806610450189</c:v>
                </c:pt>
                <c:pt idx="8460">
                  <c:v>23.114155608420429</c:v>
                </c:pt>
                <c:pt idx="8461">
                  <c:v>23.245755619922257</c:v>
                </c:pt>
                <c:pt idx="8462">
                  <c:v>23.363534860413306</c:v>
                </c:pt>
                <c:pt idx="8463">
                  <c:v>23.394852375396521</c:v>
                </c:pt>
                <c:pt idx="8464">
                  <c:v>23.423942203654992</c:v>
                </c:pt>
                <c:pt idx="8465">
                  <c:v>23.582999453646146</c:v>
                </c:pt>
                <c:pt idx="8466">
                  <c:v>23.660740338785711</c:v>
                </c:pt>
                <c:pt idx="8467">
                  <c:v>23.607147351310033</c:v>
                </c:pt>
                <c:pt idx="8468">
                  <c:v>23.561376520957751</c:v>
                </c:pt>
                <c:pt idx="8469">
                  <c:v>23.515261549357611</c:v>
                </c:pt>
                <c:pt idx="8470">
                  <c:v>23.468803204413629</c:v>
                </c:pt>
                <c:pt idx="8471">
                  <c:v>23.422002252316343</c:v>
                </c:pt>
                <c:pt idx="8472">
                  <c:v>23.375082593837043</c:v>
                </c:pt>
                <c:pt idx="8473">
                  <c:v>23.328267630143138</c:v>
                </c:pt>
                <c:pt idx="8474">
                  <c:v>23.281333991332176</c:v>
                </c:pt>
                <c:pt idx="8475">
                  <c:v>23.234505078501805</c:v>
                </c:pt>
                <c:pt idx="8476">
                  <c:v>23.19881006973506</c:v>
                </c:pt>
                <c:pt idx="8477">
                  <c:v>23.163194709486735</c:v>
                </c:pt>
                <c:pt idx="8478">
                  <c:v>23.105450581872162</c:v>
                </c:pt>
                <c:pt idx="8479">
                  <c:v>23.0479062972971</c:v>
                </c:pt>
                <c:pt idx="8480">
                  <c:v>23.048522038993905</c:v>
                </c:pt>
                <c:pt idx="8481">
                  <c:v>23.080861425260181</c:v>
                </c:pt>
                <c:pt idx="8482">
                  <c:v>23.116941574121071</c:v>
                </c:pt>
                <c:pt idx="8483">
                  <c:v>23.15592065020952</c:v>
                </c:pt>
                <c:pt idx="8484">
                  <c:v>23.174393233777202</c:v>
                </c:pt>
                <c:pt idx="8485">
                  <c:v>23.213768314660168</c:v>
                </c:pt>
                <c:pt idx="8486">
                  <c:v>23.250395485638645</c:v>
                </c:pt>
                <c:pt idx="8487">
                  <c:v>23.281995498077258</c:v>
                </c:pt>
                <c:pt idx="8488">
                  <c:v>23.312514156879253</c:v>
                </c:pt>
                <c:pt idx="8489">
                  <c:v>23.347509676912932</c:v>
                </c:pt>
                <c:pt idx="8490">
                  <c:v>23.354519337487186</c:v>
                </c:pt>
                <c:pt idx="8491">
                  <c:v>23.313056960880505</c:v>
                </c:pt>
                <c:pt idx="8492">
                  <c:v>23.27941803726133</c:v>
                </c:pt>
                <c:pt idx="8493">
                  <c:v>23.245184765417264</c:v>
                </c:pt>
                <c:pt idx="8494">
                  <c:v>23.210135335264493</c:v>
                </c:pt>
                <c:pt idx="8495">
                  <c:v>23.174940976819578</c:v>
                </c:pt>
                <c:pt idx="8496">
                  <c:v>23.138486332018157</c:v>
                </c:pt>
                <c:pt idx="8497">
                  <c:v>23.10055107672606</c:v>
                </c:pt>
                <c:pt idx="8498">
                  <c:v>23.061138514722611</c:v>
                </c:pt>
                <c:pt idx="8499">
                  <c:v>23.021144487576784</c:v>
                </c:pt>
                <c:pt idx="8500">
                  <c:v>22.980347156457931</c:v>
                </c:pt>
                <c:pt idx="8501">
                  <c:v>22.938971450119134</c:v>
                </c:pt>
                <c:pt idx="8502">
                  <c:v>22.871274726655713</c:v>
                </c:pt>
                <c:pt idx="8503">
                  <c:v>22.803466206803016</c:v>
                </c:pt>
                <c:pt idx="8504">
                  <c:v>22.790641790297119</c:v>
                </c:pt>
                <c:pt idx="8505">
                  <c:v>22.80881027098663</c:v>
                </c:pt>
                <c:pt idx="8506">
                  <c:v>22.832328813743953</c:v>
                </c:pt>
                <c:pt idx="8507">
                  <c:v>22.837964423772167</c:v>
                </c:pt>
                <c:pt idx="8508">
                  <c:v>22.844039342122006</c:v>
                </c:pt>
                <c:pt idx="8509">
                  <c:v>22.850027933785135</c:v>
                </c:pt>
                <c:pt idx="8510">
                  <c:v>22.853352319540058</c:v>
                </c:pt>
                <c:pt idx="8511">
                  <c:v>22.870523641265837</c:v>
                </c:pt>
                <c:pt idx="8512">
                  <c:v>22.886892568744511</c:v>
                </c:pt>
                <c:pt idx="8513">
                  <c:v>22.911114194929116</c:v>
                </c:pt>
                <c:pt idx="8514">
                  <c:v>22.907650251674497</c:v>
                </c:pt>
                <c:pt idx="8515">
                  <c:v>22.856013747221709</c:v>
                </c:pt>
                <c:pt idx="8516">
                  <c:v>22.81424606496882</c:v>
                </c:pt>
                <c:pt idx="8517">
                  <c:v>22.772125308991903</c:v>
                </c:pt>
                <c:pt idx="8518">
                  <c:v>22.729875403416965</c:v>
                </c:pt>
                <c:pt idx="8519">
                  <c:v>22.687273500133234</c:v>
                </c:pt>
                <c:pt idx="8520">
                  <c:v>22.645212929736914</c:v>
                </c:pt>
                <c:pt idx="8521">
                  <c:v>22.60391562060828</c:v>
                </c:pt>
                <c:pt idx="8522">
                  <c:v>22.563156733344059</c:v>
                </c:pt>
                <c:pt idx="8523">
                  <c:v>22.522935066529673</c:v>
                </c:pt>
                <c:pt idx="8524">
                  <c:v>22.483249421431342</c:v>
                </c:pt>
                <c:pt idx="8525">
                  <c:v>22.443875465699694</c:v>
                </c:pt>
                <c:pt idx="8526">
                  <c:v>22.40503564013304</c:v>
                </c:pt>
                <c:pt idx="8527">
                  <c:v>22.366505616602744</c:v>
                </c:pt>
                <c:pt idx="8528">
                  <c:v>22.32899047052436</c:v>
                </c:pt>
                <c:pt idx="8529">
                  <c:v>22.300298547297214</c:v>
                </c:pt>
                <c:pt idx="8530">
                  <c:v>22.313885504485594</c:v>
                </c:pt>
                <c:pt idx="8531">
                  <c:v>22.353366780192207</c:v>
                </c:pt>
                <c:pt idx="8532">
                  <c:v>22.336150762440546</c:v>
                </c:pt>
                <c:pt idx="8533">
                  <c:v>22.524719316910708</c:v>
                </c:pt>
                <c:pt idx="8534">
                  <c:v>22.689046898521219</c:v>
                </c:pt>
                <c:pt idx="8535">
                  <c:v>22.796760057841524</c:v>
                </c:pt>
                <c:pt idx="8536">
                  <c:v>22.902310818357471</c:v>
                </c:pt>
                <c:pt idx="8537">
                  <c:v>23.006956647950734</c:v>
                </c:pt>
                <c:pt idx="8538">
                  <c:v>23.110699565850606</c:v>
                </c:pt>
                <c:pt idx="8539">
                  <c:v>23.139129898765347</c:v>
                </c:pt>
                <c:pt idx="8540">
                  <c:v>23.140237798191482</c:v>
                </c:pt>
                <c:pt idx="8541">
                  <c:v>23.140255238928653</c:v>
                </c:pt>
                <c:pt idx="8542">
                  <c:v>23.140229158646626</c:v>
                </c:pt>
                <c:pt idx="8543">
                  <c:v>23.140201341408282</c:v>
                </c:pt>
                <c:pt idx="8544">
                  <c:v>23.14011990213702</c:v>
                </c:pt>
                <c:pt idx="8545">
                  <c:v>23.140036322770449</c:v>
                </c:pt>
                <c:pt idx="8546">
                  <c:v>23.139952657991081</c:v>
                </c:pt>
                <c:pt idx="8547">
                  <c:v>23.139904691609289</c:v>
                </c:pt>
                <c:pt idx="8548">
                  <c:v>23.139858149977151</c:v>
                </c:pt>
                <c:pt idx="8549">
                  <c:v>23.139820590659454</c:v>
                </c:pt>
                <c:pt idx="8550">
                  <c:v>23.139783389832623</c:v>
                </c:pt>
                <c:pt idx="8551">
                  <c:v>23.139781905119889</c:v>
                </c:pt>
                <c:pt idx="8552">
                  <c:v>23.139864027885167</c:v>
                </c:pt>
                <c:pt idx="8553">
                  <c:v>23.140221229000037</c:v>
                </c:pt>
                <c:pt idx="8554">
                  <c:v>23.141308399482352</c:v>
                </c:pt>
                <c:pt idx="8555">
                  <c:v>23.138830634830995</c:v>
                </c:pt>
                <c:pt idx="8556">
                  <c:v>23.136052344864058</c:v>
                </c:pt>
                <c:pt idx="8557">
                  <c:v>23.257185536162989</c:v>
                </c:pt>
                <c:pt idx="8558">
                  <c:v>23.325798566508769</c:v>
                </c:pt>
                <c:pt idx="8559">
                  <c:v>23.318415968961641</c:v>
                </c:pt>
                <c:pt idx="8560">
                  <c:v>23.271376910026962</c:v>
                </c:pt>
                <c:pt idx="8561">
                  <c:v>23.223550267141849</c:v>
                </c:pt>
                <c:pt idx="8562">
                  <c:v>23.174937797691914</c:v>
                </c:pt>
                <c:pt idx="8563">
                  <c:v>23.1255412551414</c:v>
                </c:pt>
                <c:pt idx="8564">
                  <c:v>23.075362389041938</c:v>
                </c:pt>
                <c:pt idx="8565">
                  <c:v>23.023956672460486</c:v>
                </c:pt>
                <c:pt idx="8566">
                  <c:v>22.972219388107273</c:v>
                </c:pt>
                <c:pt idx="8567">
                  <c:v>22.919481866959146</c:v>
                </c:pt>
                <c:pt idx="8568">
                  <c:v>22.866638886068959</c:v>
                </c:pt>
                <c:pt idx="8569">
                  <c:v>22.813467544465276</c:v>
                </c:pt>
                <c:pt idx="8570">
                  <c:v>22.759968574840013</c:v>
                </c:pt>
                <c:pt idx="8571">
                  <c:v>22.706365844540574</c:v>
                </c:pt>
                <c:pt idx="8572">
                  <c:v>22.652436448804288</c:v>
                </c:pt>
                <c:pt idx="8573">
                  <c:v>22.598627389121081</c:v>
                </c:pt>
                <c:pt idx="8574">
                  <c:v>22.512381767651743</c:v>
                </c:pt>
                <c:pt idx="8575">
                  <c:v>22.562464040024</c:v>
                </c:pt>
                <c:pt idx="8576">
                  <c:v>22.547075195833578</c:v>
                </c:pt>
                <c:pt idx="8577">
                  <c:v>22.545004583884499</c:v>
                </c:pt>
                <c:pt idx="8578">
                  <c:v>22.544435324432143</c:v>
                </c:pt>
                <c:pt idx="8579">
                  <c:v>22.544822687786766</c:v>
                </c:pt>
                <c:pt idx="8580">
                  <c:v>22.52481739039699</c:v>
                </c:pt>
                <c:pt idx="8581">
                  <c:v>22.692187363235991</c:v>
                </c:pt>
                <c:pt idx="8582">
                  <c:v>22.860617974080064</c:v>
                </c:pt>
                <c:pt idx="8583">
                  <c:v>22.86446103810858</c:v>
                </c:pt>
                <c:pt idx="8584">
                  <c:v>22.866661513716295</c:v>
                </c:pt>
                <c:pt idx="8585">
                  <c:v>23.016395128702744</c:v>
                </c:pt>
                <c:pt idx="8586">
                  <c:v>23.136123195909928</c:v>
                </c:pt>
                <c:pt idx="8587">
                  <c:v>23.138993744709275</c:v>
                </c:pt>
                <c:pt idx="8588">
                  <c:v>23.139571880762034</c:v>
                </c:pt>
                <c:pt idx="8589">
                  <c:v>23.139594954602892</c:v>
                </c:pt>
                <c:pt idx="8590">
                  <c:v>23.139595875497083</c:v>
                </c:pt>
                <c:pt idx="8591">
                  <c:v>23.139595912250655</c:v>
                </c:pt>
                <c:pt idx="8592">
                  <c:v>23.139595913717518</c:v>
                </c:pt>
                <c:pt idx="8593">
                  <c:v>23.139604839227676</c:v>
                </c:pt>
                <c:pt idx="8594">
                  <c:v>23.139605195451441</c:v>
                </c:pt>
                <c:pt idx="8595">
                  <c:v>23.139614135120212</c:v>
                </c:pt>
                <c:pt idx="8596">
                  <c:v>23.139623417360674</c:v>
                </c:pt>
                <c:pt idx="8597">
                  <c:v>23.139632713273425</c:v>
                </c:pt>
                <c:pt idx="8598">
                  <c:v>23.138436085922603</c:v>
                </c:pt>
                <c:pt idx="8599">
                  <c:v>23.138402229831691</c:v>
                </c:pt>
                <c:pt idx="8600">
                  <c:v>23.226677722161956</c:v>
                </c:pt>
                <c:pt idx="8601">
                  <c:v>23.303538368614259</c:v>
                </c:pt>
                <c:pt idx="8602">
                  <c:v>23.355572962737874</c:v>
                </c:pt>
                <c:pt idx="8603">
                  <c:v>23.414674131544789</c:v>
                </c:pt>
                <c:pt idx="8604">
                  <c:v>23.493970597143523</c:v>
                </c:pt>
                <c:pt idx="8605">
                  <c:v>23.560090856416782</c:v>
                </c:pt>
                <c:pt idx="8606">
                  <c:v>23.582571900636555</c:v>
                </c:pt>
                <c:pt idx="8607">
                  <c:v>23.59800914096439</c:v>
                </c:pt>
                <c:pt idx="8608">
                  <c:v>23.611860359379595</c:v>
                </c:pt>
                <c:pt idx="8609">
                  <c:v>23.758751592750706</c:v>
                </c:pt>
                <c:pt idx="8610">
                  <c:v>23.823817273873235</c:v>
                </c:pt>
                <c:pt idx="8611">
                  <c:v>23.757041275307802</c:v>
                </c:pt>
                <c:pt idx="8612">
                  <c:v>23.700225435275051</c:v>
                </c:pt>
                <c:pt idx="8613">
                  <c:v>23.64286696312892</c:v>
                </c:pt>
                <c:pt idx="8614">
                  <c:v>23.584743933388186</c:v>
                </c:pt>
                <c:pt idx="8615">
                  <c:v>23.525858052058304</c:v>
                </c:pt>
                <c:pt idx="8616">
                  <c:v>23.46576474875722</c:v>
                </c:pt>
                <c:pt idx="8617">
                  <c:v>23.404020445100741</c:v>
                </c:pt>
                <c:pt idx="8618">
                  <c:v>23.340851961360208</c:v>
                </c:pt>
                <c:pt idx="8619">
                  <c:v>23.276931884269416</c:v>
                </c:pt>
                <c:pt idx="8620">
                  <c:v>23.212261890905882</c:v>
                </c:pt>
                <c:pt idx="8621">
                  <c:v>23.147066790895355</c:v>
                </c:pt>
                <c:pt idx="8622">
                  <c:v>23.138427866206293</c:v>
                </c:pt>
                <c:pt idx="8623">
                  <c:v>23.138069661785487</c:v>
                </c:pt>
                <c:pt idx="8624">
                  <c:v>23.207872920977405</c:v>
                </c:pt>
                <c:pt idx="8625">
                  <c:v>23.210000903910849</c:v>
                </c:pt>
                <c:pt idx="8626">
                  <c:v>23.214629045081143</c:v>
                </c:pt>
                <c:pt idx="8627">
                  <c:v>23.222395798154672</c:v>
                </c:pt>
                <c:pt idx="8628">
                  <c:v>23.206826015319042</c:v>
                </c:pt>
                <c:pt idx="8629">
                  <c:v>23.220049543671394</c:v>
                </c:pt>
                <c:pt idx="8630">
                  <c:v>23.220673166505929</c:v>
                </c:pt>
                <c:pt idx="8631">
                  <c:v>23.217364152878737</c:v>
                </c:pt>
                <c:pt idx="8632">
                  <c:v>23.212459864500616</c:v>
                </c:pt>
                <c:pt idx="8633">
                  <c:v>23.344710950467586</c:v>
                </c:pt>
                <c:pt idx="8634">
                  <c:v>23.395176171245872</c:v>
                </c:pt>
                <c:pt idx="8635">
                  <c:v>23.313839291810918</c:v>
                </c:pt>
                <c:pt idx="8636">
                  <c:v>23.245293627690611</c:v>
                </c:pt>
                <c:pt idx="8637">
                  <c:v>23.187037780425577</c:v>
                </c:pt>
                <c:pt idx="8638">
                  <c:v>23.128019377935487</c:v>
                </c:pt>
                <c:pt idx="8639">
                  <c:v>23.068463258048183</c:v>
                </c:pt>
                <c:pt idx="8640">
                  <c:v>23.008593756896708</c:v>
                </c:pt>
                <c:pt idx="8641">
                  <c:v>22.948634710038785</c:v>
                </c:pt>
                <c:pt idx="8642">
                  <c:v>22.888363180992989</c:v>
                </c:pt>
                <c:pt idx="8643">
                  <c:v>22.828003003310876</c:v>
                </c:pt>
                <c:pt idx="8644">
                  <c:v>22.767554374799722</c:v>
                </c:pt>
                <c:pt idx="8645">
                  <c:v>22.707017492825429</c:v>
                </c:pt>
                <c:pt idx="8646">
                  <c:v>22.610706405958869</c:v>
                </c:pt>
                <c:pt idx="8647">
                  <c:v>22.514382552363578</c:v>
                </c:pt>
                <c:pt idx="8648">
                  <c:v>22.475267359417835</c:v>
                </c:pt>
                <c:pt idx="8649">
                  <c:v>22.470744239114264</c:v>
                </c:pt>
                <c:pt idx="8650">
                  <c:v>22.44757513981428</c:v>
                </c:pt>
                <c:pt idx="8651">
                  <c:v>22.427758705791561</c:v>
                </c:pt>
                <c:pt idx="8652">
                  <c:v>22.410597734997847</c:v>
                </c:pt>
                <c:pt idx="8653">
                  <c:v>22.392329307178816</c:v>
                </c:pt>
                <c:pt idx="8654">
                  <c:v>22.370629834591512</c:v>
                </c:pt>
                <c:pt idx="8655">
                  <c:v>22.363687091603964</c:v>
                </c:pt>
                <c:pt idx="8656">
                  <c:v>22.356892068338372</c:v>
                </c:pt>
                <c:pt idx="8657">
                  <c:v>22.363574577562176</c:v>
                </c:pt>
                <c:pt idx="8658">
                  <c:v>22.342890146787145</c:v>
                </c:pt>
                <c:pt idx="8659">
                  <c:v>22.27462200424695</c:v>
                </c:pt>
                <c:pt idx="8660">
                  <c:v>22.219647759086353</c:v>
                </c:pt>
                <c:pt idx="8661">
                  <c:v>22.164796181417078</c:v>
                </c:pt>
                <c:pt idx="8662">
                  <c:v>22.110066997523436</c:v>
                </c:pt>
                <c:pt idx="8663">
                  <c:v>22.055236798010103</c:v>
                </c:pt>
                <c:pt idx="8664">
                  <c:v>22.000975217150771</c:v>
                </c:pt>
                <c:pt idx="8665">
                  <c:v>22</c:v>
                </c:pt>
                <c:pt idx="8666">
                  <c:v>22</c:v>
                </c:pt>
                <c:pt idx="8667">
                  <c:v>22</c:v>
                </c:pt>
                <c:pt idx="8668">
                  <c:v>22</c:v>
                </c:pt>
                <c:pt idx="8669">
                  <c:v>22</c:v>
                </c:pt>
                <c:pt idx="8670">
                  <c:v>22</c:v>
                </c:pt>
                <c:pt idx="8671">
                  <c:v>22</c:v>
                </c:pt>
                <c:pt idx="8672">
                  <c:v>22</c:v>
                </c:pt>
                <c:pt idx="8673">
                  <c:v>22.009492109967187</c:v>
                </c:pt>
                <c:pt idx="8674">
                  <c:v>22.034376116846303</c:v>
                </c:pt>
                <c:pt idx="8675">
                  <c:v>22.063984981939686</c:v>
                </c:pt>
                <c:pt idx="8676">
                  <c:v>22.087881161623521</c:v>
                </c:pt>
                <c:pt idx="8677">
                  <c:v>22.105580778650523</c:v>
                </c:pt>
                <c:pt idx="8678">
                  <c:v>22.120653393494599</c:v>
                </c:pt>
                <c:pt idx="8679">
                  <c:v>22.128765211891654</c:v>
                </c:pt>
                <c:pt idx="8680">
                  <c:v>22.136626564875549</c:v>
                </c:pt>
                <c:pt idx="8681">
                  <c:v>22.29077893965011</c:v>
                </c:pt>
                <c:pt idx="8682">
                  <c:v>22.416893523845946</c:v>
                </c:pt>
                <c:pt idx="8683">
                  <c:v>22.495026448008854</c:v>
                </c:pt>
                <c:pt idx="8684">
                  <c:v>22.584068991348278</c:v>
                </c:pt>
                <c:pt idx="8685">
                  <c:v>22.672912848459621</c:v>
                </c:pt>
                <c:pt idx="8686">
                  <c:v>22.761335326393567</c:v>
                </c:pt>
                <c:pt idx="8687">
                  <c:v>22.849560501690377</c:v>
                </c:pt>
                <c:pt idx="8688">
                  <c:v>22.937142542023047</c:v>
                </c:pt>
                <c:pt idx="8689">
                  <c:v>23.024306018749471</c:v>
                </c:pt>
                <c:pt idx="8690">
                  <c:v>23.111051865836956</c:v>
                </c:pt>
                <c:pt idx="8691">
                  <c:v>23.138492401352483</c:v>
                </c:pt>
                <c:pt idx="8692">
                  <c:v>23.139587573581384</c:v>
                </c:pt>
                <c:pt idx="8693">
                  <c:v>23.139631282721474</c:v>
                </c:pt>
                <c:pt idx="8694">
                  <c:v>23.139624101734224</c:v>
                </c:pt>
                <c:pt idx="8695">
                  <c:v>23.090083220564477</c:v>
                </c:pt>
                <c:pt idx="8696">
                  <c:v>23.050423656537678</c:v>
                </c:pt>
                <c:pt idx="8697">
                  <c:v>23.13672387449262</c:v>
                </c:pt>
                <c:pt idx="8698">
                  <c:v>23.141350579131576</c:v>
                </c:pt>
                <c:pt idx="8699">
                  <c:v>23.141645862007422</c:v>
                </c:pt>
                <c:pt idx="8700">
                  <c:v>23.122271880045702</c:v>
                </c:pt>
                <c:pt idx="8701">
                  <c:v>23.083007440178314</c:v>
                </c:pt>
                <c:pt idx="8702">
                  <c:v>23.137910526610646</c:v>
                </c:pt>
                <c:pt idx="8703">
                  <c:v>23.139860231573383</c:v>
                </c:pt>
                <c:pt idx="8704">
                  <c:v>23.139865300995591</c:v>
                </c:pt>
                <c:pt idx="8705">
                  <c:v>23.139856577868393</c:v>
                </c:pt>
                <c:pt idx="8706">
                  <c:v>23.139856229721886</c:v>
                </c:pt>
                <c:pt idx="8707">
                  <c:v>23.139856215827098</c:v>
                </c:pt>
                <c:pt idx="8708">
                  <c:v>23.139847289820931</c:v>
                </c:pt>
                <c:pt idx="8709">
                  <c:v>23.13984693357737</c:v>
                </c:pt>
                <c:pt idx="8710">
                  <c:v>23.095437689867989</c:v>
                </c:pt>
                <c:pt idx="8711">
                  <c:v>23.05112753929761</c:v>
                </c:pt>
                <c:pt idx="8712">
                  <c:v>23.006469988172693</c:v>
                </c:pt>
                <c:pt idx="8713">
                  <c:v>22.961465811669949</c:v>
                </c:pt>
                <c:pt idx="8714">
                  <c:v>22.916338919526783</c:v>
                </c:pt>
                <c:pt idx="8715">
                  <c:v>22.87108958556632</c:v>
                </c:pt>
                <c:pt idx="8716">
                  <c:v>22.825941219291085</c:v>
                </c:pt>
                <c:pt idx="8717">
                  <c:v>22.780670459115136</c:v>
                </c:pt>
                <c:pt idx="8718">
                  <c:v>22.735500714434075</c:v>
                </c:pt>
                <c:pt idx="8719">
                  <c:v>22.690654896136071</c:v>
                </c:pt>
                <c:pt idx="8720">
                  <c:v>22.681623382777207</c:v>
                </c:pt>
                <c:pt idx="8721">
                  <c:v>22.715230106301526</c:v>
                </c:pt>
                <c:pt idx="8722">
                  <c:v>22.731986693421334</c:v>
                </c:pt>
                <c:pt idx="8723">
                  <c:v>22.910651999394762</c:v>
                </c:pt>
                <c:pt idx="8724">
                  <c:v>23.114141922127498</c:v>
                </c:pt>
                <c:pt idx="8725">
                  <c:v>23.154445692414352</c:v>
                </c:pt>
                <c:pt idx="8726">
                  <c:v>23.141790160061209</c:v>
                </c:pt>
                <c:pt idx="8727">
                  <c:v>23.140635632969406</c:v>
                </c:pt>
                <c:pt idx="8728">
                  <c:v>23.140297893166064</c:v>
                </c:pt>
                <c:pt idx="8729">
                  <c:v>23.140248711912271</c:v>
                </c:pt>
                <c:pt idx="8730">
                  <c:v>23.140211047245305</c:v>
                </c:pt>
                <c:pt idx="8731">
                  <c:v>23.140173842213905</c:v>
                </c:pt>
                <c:pt idx="8732">
                  <c:v>23.140127730075289</c:v>
                </c:pt>
                <c:pt idx="8733">
                  <c:v>23.140090187898998</c:v>
                </c:pt>
                <c:pt idx="8734">
                  <c:v>23.140052987756292</c:v>
                </c:pt>
                <c:pt idx="8735">
                  <c:v>23.140015801264401</c:v>
                </c:pt>
                <c:pt idx="8736">
                  <c:v>23.139951838962478</c:v>
                </c:pt>
                <c:pt idx="8737">
                  <c:v>23.139886808018012</c:v>
                </c:pt>
                <c:pt idx="8738">
                  <c:v>23.139821734423229</c:v>
                </c:pt>
                <c:pt idx="8739">
                  <c:v>23.139783435481089</c:v>
                </c:pt>
                <c:pt idx="8740">
                  <c:v>23.139746205135292</c:v>
                </c:pt>
                <c:pt idx="8741">
                  <c:v>23.13971794288959</c:v>
                </c:pt>
                <c:pt idx="8742">
                  <c:v>23.138508700057663</c:v>
                </c:pt>
                <c:pt idx="8743">
                  <c:v>23.138446654394293</c:v>
                </c:pt>
                <c:pt idx="8744">
                  <c:v>23.217740455469212</c:v>
                </c:pt>
                <c:pt idx="8745">
                  <c:v>23.244678275498874</c:v>
                </c:pt>
                <c:pt idx="8746">
                  <c:v>23.265940629257642</c:v>
                </c:pt>
                <c:pt idx="8747">
                  <c:v>23.269935363721601</c:v>
                </c:pt>
                <c:pt idx="8748">
                  <c:v>23.273331057537465</c:v>
                </c:pt>
                <c:pt idx="8749">
                  <c:v>23.303638716509653</c:v>
                </c:pt>
                <c:pt idx="8750">
                  <c:v>23.341750424724573</c:v>
                </c:pt>
                <c:pt idx="8751">
                  <c:v>23.343388130186447</c:v>
                </c:pt>
                <c:pt idx="8752">
                  <c:v>23.344969368212642</c:v>
                </c:pt>
                <c:pt idx="8753">
                  <c:v>23.357105872843373</c:v>
                </c:pt>
                <c:pt idx="8754">
                  <c:v>23.341047401344518</c:v>
                </c:pt>
                <c:pt idx="8755">
                  <c:v>23.276308342875865</c:v>
                </c:pt>
                <c:pt idx="8756">
                  <c:v>23.223115425204963</c:v>
                </c:pt>
                <c:pt idx="8757">
                  <c:v>23.16736356475257</c:v>
                </c:pt>
                <c:pt idx="8758">
                  <c:v>23.112628652094994</c:v>
                </c:pt>
                <c:pt idx="8759">
                  <c:v>23.056900191439102</c:v>
                </c:pt>
              </c:numCache>
            </c:numRef>
          </c:val>
          <c:smooth val="0"/>
          <c:extLst>
            <c:ext xmlns:c15="http://schemas.microsoft.com/office/drawing/2012/chart" uri="{02D57815-91ED-43cb-92C2-25804820EDAC}">
              <c15:filteredCategoryTitle>
                <c15:cat>
                  <c:multiLvlStrRef>
                    <c:extLst>
                      <c:ext uri="{02D57815-91ED-43cb-92C2-25804820EDAC}">
                        <c15:formulaRef>
                          <c15:sqref>#REF!</c15:sqref>
                        </c15:formulaRef>
                      </c:ext>
                    </c:extLst>
                  </c:multiLvlStrRef>
                </c15:cat>
              </c15:filteredCategoryTitle>
            </c:ext>
            <c:ext xmlns:c16="http://schemas.microsoft.com/office/drawing/2014/chart" uri="{C3380CC4-5D6E-409C-BE32-E72D297353CC}">
              <c16:uniqueId val="{00000005-D7A6-4D13-8117-449D71022685}"/>
            </c:ext>
          </c:extLst>
        </c:ser>
        <c:dLbls>
          <c:showLegendKey val="0"/>
          <c:showVal val="0"/>
          <c:showCatName val="0"/>
          <c:showSerName val="0"/>
          <c:showPercent val="0"/>
          <c:showBubbleSize val="0"/>
        </c:dLbls>
        <c:marker val="1"/>
        <c:smooth val="0"/>
        <c:axId val="970355840"/>
        <c:axId val="970357760"/>
      </c:lineChart>
      <c:catAx>
        <c:axId val="970355840"/>
        <c:scaling>
          <c:orientation val="minMax"/>
        </c:scaling>
        <c:delete val="0"/>
        <c:axPos val="b"/>
        <c:majorGridlines>
          <c:spPr>
            <a:ln w="9525" cap="flat" cmpd="sng" algn="ctr">
              <a:no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ysClr val="windowText" lastClr="000000"/>
                    </a:solidFill>
                    <a:latin typeface="Bahnschrift" panose="020B0502040204020203" pitchFamily="34" charset="0"/>
                    <a:ea typeface="+mn-ea"/>
                    <a:cs typeface="+mn-cs"/>
                  </a:defRPr>
                </a:pPr>
                <a:r>
                  <a:rPr lang="de-DE"/>
                  <a:t>Jahresverlauf</a:t>
                </a: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Bahnschrift" panose="020B0502040204020203" pitchFamily="34" charset="0"/>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 spcFirstLastPara="1" vertOverflow="ellipsis" wrap="square" anchor="ctr" anchorCtr="1"/>
          <a:lstStyle/>
          <a:p>
            <a:pPr>
              <a:defRPr sz="900" b="0" i="0" u="none" strike="noStrike" kern="1200" baseline="0">
                <a:solidFill>
                  <a:sysClr val="windowText" lastClr="000000"/>
                </a:solidFill>
                <a:latin typeface="Bahnschrift" panose="020B0502040204020203" pitchFamily="34" charset="0"/>
                <a:ea typeface="+mn-ea"/>
                <a:cs typeface="+mn-cs"/>
              </a:defRPr>
            </a:pPr>
            <a:endParaRPr lang="de-DE"/>
          </a:p>
        </c:txPr>
        <c:crossAx val="970357760"/>
        <c:crosses val="autoZero"/>
        <c:auto val="1"/>
        <c:lblAlgn val="ctr"/>
        <c:lblOffset val="100"/>
        <c:noMultiLvlLbl val="0"/>
      </c:catAx>
      <c:valAx>
        <c:axId val="970357760"/>
        <c:scaling>
          <c:orientation val="minMax"/>
          <c:max val="105"/>
          <c:min val="0"/>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Bahnschrift" panose="020B0502040204020203" pitchFamily="34" charset="0"/>
                <a:ea typeface="+mn-ea"/>
                <a:cs typeface="+mn-cs"/>
              </a:defRPr>
            </a:pPr>
            <a:endParaRPr lang="de-DE"/>
          </a:p>
        </c:txPr>
        <c:crossAx val="970355840"/>
        <c:crosses val="autoZero"/>
        <c:crossBetween val="between"/>
        <c:majorUnit val="10"/>
      </c:valAx>
      <c:spPr>
        <a:noFill/>
        <a:ln>
          <a:noFill/>
        </a:ln>
        <a:effectLst/>
      </c:spPr>
    </c:plotArea>
    <c:legend>
      <c:legendPos val="r"/>
      <c:layout>
        <c:manualLayout>
          <c:xMode val="edge"/>
          <c:yMode val="edge"/>
          <c:x val="0.79002715364275533"/>
          <c:y val="0.14025000000000001"/>
          <c:w val="0.20997295803456151"/>
          <c:h val="0.79846527777777776"/>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Bahnschrift" panose="020B0502040204020203" pitchFamily="34" charset="0"/>
              <a:ea typeface="+mn-ea"/>
              <a:cs typeface="+mn-cs"/>
            </a:defRPr>
          </a:pPr>
          <a:endParaRPr lang="de-DE"/>
        </a:p>
      </c:txPr>
    </c:legend>
    <c:plotVisOnly val="1"/>
    <c:dispBlanksAs val="gap"/>
    <c:showDLblsOverMax val="0"/>
  </c:chart>
  <c:spPr>
    <a:solidFill>
      <a:schemeClr val="bg1"/>
    </a:solidFill>
    <a:ln w="9525" cap="flat" cmpd="sng" algn="ctr">
      <a:solidFill>
        <a:schemeClr val="tx1"/>
      </a:solidFill>
      <a:round/>
    </a:ln>
    <a:effectLst/>
  </c:spPr>
  <c:txPr>
    <a:bodyPr/>
    <a:lstStyle/>
    <a:p>
      <a:pPr>
        <a:defRPr>
          <a:solidFill>
            <a:sysClr val="windowText" lastClr="000000"/>
          </a:solidFill>
          <a:latin typeface="Bahnschrift" panose="020B0502040204020203" pitchFamily="34" charset="0"/>
        </a:defRPr>
      </a:pPr>
      <a:endParaRPr lang="de-DE"/>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Bahnschrift" panose="020B0502040204020203" pitchFamily="34" charset="0"/>
                <a:ea typeface="+mn-ea"/>
                <a:cs typeface="+mn-cs"/>
              </a:defRPr>
            </a:pPr>
            <a:r>
              <a:rPr lang="de-AT" sz="1800" b="1"/>
              <a:t>Netzdienlichkeitssignal</a:t>
            </a:r>
          </a:p>
        </c:rich>
      </c:tx>
      <c:layout>
        <c:manualLayout>
          <c:xMode val="edge"/>
          <c:yMode val="edge"/>
          <c:x val="9.1012719563900696E-2"/>
          <c:y val="6.640316481085410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Bahnschrift" panose="020B0502040204020203" pitchFamily="34" charset="0"/>
              <a:ea typeface="+mn-ea"/>
              <a:cs typeface="+mn-cs"/>
            </a:defRPr>
          </a:pPr>
          <a:endParaRPr lang="de-DE"/>
        </a:p>
      </c:txPr>
    </c:title>
    <c:autoTitleDeleted val="0"/>
    <c:plotArea>
      <c:layout>
        <c:manualLayout>
          <c:layoutTarget val="inner"/>
          <c:xMode val="edge"/>
          <c:yMode val="edge"/>
          <c:x val="0.10273068608252028"/>
          <c:y val="0.28013222222222223"/>
          <c:w val="0.72322249141934181"/>
          <c:h val="0.56256229325694385"/>
        </c:manualLayout>
      </c:layout>
      <c:barChart>
        <c:barDir val="col"/>
        <c:grouping val="clustered"/>
        <c:varyColors val="0"/>
        <c:ser>
          <c:idx val="0"/>
          <c:order val="0"/>
          <c:tx>
            <c:strRef>
              <c:f>'PV&amp;Netzdienlichkeit'!$AL$9</c:f>
              <c:strCache>
                <c:ptCount val="1"/>
                <c:pt idx="0">
                  <c:v>Diskretes Signal gewählt (0/1)</c:v>
                </c:pt>
              </c:strCache>
            </c:strRef>
          </c:tx>
          <c:spPr>
            <a:solidFill>
              <a:srgbClr val="000000">
                <a:alpha val="40784"/>
              </a:srgbClr>
            </a:solidFill>
            <a:ln w="9525">
              <a:noFill/>
            </a:ln>
            <a:effectLst/>
          </c:spPr>
          <c:invertIfNegative val="0"/>
          <c:cat>
            <c:strRef>
              <c:f>SIM!$A$56:$A$8815</c:f>
              <c:strCache>
                <c:ptCount val="8017"/>
                <c:pt idx="0">
                  <c:v>1</c:v>
                </c:pt>
                <c:pt idx="744">
                  <c:v>2</c:v>
                </c:pt>
                <c:pt idx="1416">
                  <c:v>3</c:v>
                </c:pt>
                <c:pt idx="2160">
                  <c:v>4</c:v>
                </c:pt>
                <c:pt idx="2880">
                  <c:v>5</c:v>
                </c:pt>
                <c:pt idx="3624">
                  <c:v>6</c:v>
                </c:pt>
                <c:pt idx="4344">
                  <c:v>7</c:v>
                </c:pt>
                <c:pt idx="5088">
                  <c:v>8</c:v>
                </c:pt>
                <c:pt idx="5832">
                  <c:v>9</c:v>
                </c:pt>
                <c:pt idx="6552">
                  <c:v>10</c:v>
                </c:pt>
                <c:pt idx="7296">
                  <c:v>11</c:v>
                </c:pt>
                <c:pt idx="8016">
                  <c:v>12</c:v>
                </c:pt>
              </c:strCache>
            </c:strRef>
          </c:cat>
          <c:val>
            <c:numRef>
              <c:f>'PV&amp;Netzdienlichkeit'!$AL$10:$AL$8769</c:f>
              <c:numCache>
                <c:formatCode>General</c:formatCode>
                <c:ptCount val="8760"/>
                <c:pt idx="0">
                  <c:v>1</c:v>
                </c:pt>
                <c:pt idx="1">
                  <c:v>1</c:v>
                </c:pt>
                <c:pt idx="2">
                  <c:v>1</c:v>
                </c:pt>
                <c:pt idx="3">
                  <c:v>1</c:v>
                </c:pt>
                <c:pt idx="4">
                  <c:v>1</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1</c:v>
                </c:pt>
                <c:pt idx="87">
                  <c:v>1</c:v>
                </c:pt>
                <c:pt idx="88">
                  <c:v>1</c:v>
                </c:pt>
                <c:pt idx="89">
                  <c:v>1</c:v>
                </c:pt>
                <c:pt idx="90">
                  <c:v>1</c:v>
                </c:pt>
                <c:pt idx="91">
                  <c:v>1</c:v>
                </c:pt>
                <c:pt idx="92">
                  <c:v>1</c:v>
                </c:pt>
                <c:pt idx="93">
                  <c:v>1</c:v>
                </c:pt>
                <c:pt idx="94">
                  <c:v>1</c:v>
                </c:pt>
                <c:pt idx="95">
                  <c:v>1</c:v>
                </c:pt>
                <c:pt idx="96">
                  <c:v>1</c:v>
                </c:pt>
                <c:pt idx="97">
                  <c:v>1</c:v>
                </c:pt>
                <c:pt idx="98">
                  <c:v>1</c:v>
                </c:pt>
                <c:pt idx="99">
                  <c:v>1</c:v>
                </c:pt>
                <c:pt idx="100">
                  <c:v>1</c:v>
                </c:pt>
                <c:pt idx="101">
                  <c:v>1</c:v>
                </c:pt>
                <c:pt idx="102">
                  <c:v>1</c:v>
                </c:pt>
                <c:pt idx="103">
                  <c:v>1</c:v>
                </c:pt>
                <c:pt idx="104">
                  <c:v>1</c:v>
                </c:pt>
                <c:pt idx="105">
                  <c:v>1</c:v>
                </c:pt>
                <c:pt idx="106">
                  <c:v>1</c:v>
                </c:pt>
                <c:pt idx="107">
                  <c:v>1</c:v>
                </c:pt>
                <c:pt idx="108">
                  <c:v>1</c:v>
                </c:pt>
                <c:pt idx="109">
                  <c:v>1</c:v>
                </c:pt>
                <c:pt idx="110">
                  <c:v>1</c:v>
                </c:pt>
                <c:pt idx="111">
                  <c:v>1</c:v>
                </c:pt>
                <c:pt idx="112">
                  <c:v>1</c:v>
                </c:pt>
                <c:pt idx="113">
                  <c:v>1</c:v>
                </c:pt>
                <c:pt idx="114">
                  <c:v>1</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1</c:v>
                </c:pt>
                <c:pt idx="246">
                  <c:v>1</c:v>
                </c:pt>
                <c:pt idx="247">
                  <c:v>0</c:v>
                </c:pt>
                <c:pt idx="248">
                  <c:v>1</c:v>
                </c:pt>
                <c:pt idx="249">
                  <c:v>0</c:v>
                </c:pt>
                <c:pt idx="250">
                  <c:v>0</c:v>
                </c:pt>
                <c:pt idx="251">
                  <c:v>0</c:v>
                </c:pt>
                <c:pt idx="252">
                  <c:v>0</c:v>
                </c:pt>
                <c:pt idx="253">
                  <c:v>1</c:v>
                </c:pt>
                <c:pt idx="254">
                  <c:v>1</c:v>
                </c:pt>
                <c:pt idx="255">
                  <c:v>1</c:v>
                </c:pt>
                <c:pt idx="256">
                  <c:v>0</c:v>
                </c:pt>
                <c:pt idx="257">
                  <c:v>0</c:v>
                </c:pt>
                <c:pt idx="258">
                  <c:v>0</c:v>
                </c:pt>
                <c:pt idx="259">
                  <c:v>0</c:v>
                </c:pt>
                <c:pt idx="260">
                  <c:v>0</c:v>
                </c:pt>
                <c:pt idx="261">
                  <c:v>0</c:v>
                </c:pt>
                <c:pt idx="262">
                  <c:v>0</c:v>
                </c:pt>
                <c:pt idx="263">
                  <c:v>0</c:v>
                </c:pt>
                <c:pt idx="264">
                  <c:v>0</c:v>
                </c:pt>
                <c:pt idx="265">
                  <c:v>0</c:v>
                </c:pt>
                <c:pt idx="266">
                  <c:v>0</c:v>
                </c:pt>
                <c:pt idx="267">
                  <c:v>0</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0</c:v>
                </c:pt>
                <c:pt idx="352">
                  <c:v>0</c:v>
                </c:pt>
                <c:pt idx="353">
                  <c:v>0</c:v>
                </c:pt>
                <c:pt idx="354">
                  <c:v>0</c:v>
                </c:pt>
                <c:pt idx="355">
                  <c:v>0</c:v>
                </c:pt>
                <c:pt idx="356">
                  <c:v>0</c:v>
                </c:pt>
                <c:pt idx="357">
                  <c:v>0</c:v>
                </c:pt>
                <c:pt idx="358">
                  <c:v>0</c:v>
                </c:pt>
                <c:pt idx="359">
                  <c:v>0</c:v>
                </c:pt>
                <c:pt idx="360">
                  <c:v>0</c:v>
                </c:pt>
                <c:pt idx="361">
                  <c:v>0</c:v>
                </c:pt>
                <c:pt idx="362">
                  <c:v>0</c:v>
                </c:pt>
                <c:pt idx="363">
                  <c:v>0</c:v>
                </c:pt>
                <c:pt idx="364">
                  <c:v>0</c:v>
                </c:pt>
                <c:pt idx="365">
                  <c:v>0</c:v>
                </c:pt>
                <c:pt idx="366">
                  <c:v>0</c:v>
                </c:pt>
                <c:pt idx="367">
                  <c:v>0</c:v>
                </c:pt>
                <c:pt idx="368">
                  <c:v>0</c:v>
                </c:pt>
                <c:pt idx="369">
                  <c:v>0</c:v>
                </c:pt>
                <c:pt idx="370">
                  <c:v>0</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0</c:v>
                </c:pt>
                <c:pt idx="412">
                  <c:v>0</c:v>
                </c:pt>
                <c:pt idx="413">
                  <c:v>0</c:v>
                </c:pt>
                <c:pt idx="414">
                  <c:v>0</c:v>
                </c:pt>
                <c:pt idx="415">
                  <c:v>0</c:v>
                </c:pt>
                <c:pt idx="416">
                  <c:v>0</c:v>
                </c:pt>
                <c:pt idx="417">
                  <c:v>0</c:v>
                </c:pt>
                <c:pt idx="418">
                  <c:v>0</c:v>
                </c:pt>
                <c:pt idx="419">
                  <c:v>0</c:v>
                </c:pt>
                <c:pt idx="420">
                  <c:v>0</c:v>
                </c:pt>
                <c:pt idx="421">
                  <c:v>0</c:v>
                </c:pt>
                <c:pt idx="422">
                  <c:v>0</c:v>
                </c:pt>
                <c:pt idx="423">
                  <c:v>0</c:v>
                </c:pt>
                <c:pt idx="424">
                  <c:v>0</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0</c:v>
                </c:pt>
                <c:pt idx="445">
                  <c:v>0</c:v>
                </c:pt>
                <c:pt idx="446">
                  <c:v>0</c:v>
                </c:pt>
                <c:pt idx="447">
                  <c:v>1</c:v>
                </c:pt>
                <c:pt idx="448">
                  <c:v>1</c:v>
                </c:pt>
                <c:pt idx="449">
                  <c:v>1</c:v>
                </c:pt>
                <c:pt idx="450">
                  <c:v>1</c:v>
                </c:pt>
                <c:pt idx="451">
                  <c:v>1</c:v>
                </c:pt>
                <c:pt idx="452">
                  <c:v>1</c:v>
                </c:pt>
                <c:pt idx="453">
                  <c:v>1</c:v>
                </c:pt>
                <c:pt idx="454">
                  <c:v>1</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c:v>
                </c:pt>
                <c:pt idx="469">
                  <c:v>0</c:v>
                </c:pt>
                <c:pt idx="470">
                  <c:v>0</c:v>
                </c:pt>
                <c:pt idx="471">
                  <c:v>0</c:v>
                </c:pt>
                <c:pt idx="472">
                  <c:v>0</c:v>
                </c:pt>
                <c:pt idx="473">
                  <c:v>0</c:v>
                </c:pt>
                <c:pt idx="474">
                  <c:v>0</c:v>
                </c:pt>
                <c:pt idx="475">
                  <c:v>0</c:v>
                </c:pt>
                <c:pt idx="476">
                  <c:v>0</c:v>
                </c:pt>
                <c:pt idx="477">
                  <c:v>0</c:v>
                </c:pt>
                <c:pt idx="478">
                  <c:v>0</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pt idx="500">
                  <c:v>0</c:v>
                </c:pt>
                <c:pt idx="501">
                  <c:v>0</c:v>
                </c:pt>
                <c:pt idx="502">
                  <c:v>0</c:v>
                </c:pt>
                <c:pt idx="503">
                  <c:v>0</c:v>
                </c:pt>
                <c:pt idx="504">
                  <c:v>0</c:v>
                </c:pt>
                <c:pt idx="505">
                  <c:v>0</c:v>
                </c:pt>
                <c:pt idx="506">
                  <c:v>0</c:v>
                </c:pt>
                <c:pt idx="507">
                  <c:v>0</c:v>
                </c:pt>
                <c:pt idx="508">
                  <c:v>0</c:v>
                </c:pt>
                <c:pt idx="509">
                  <c:v>0</c:v>
                </c:pt>
                <c:pt idx="510">
                  <c:v>0</c:v>
                </c:pt>
                <c:pt idx="511">
                  <c:v>0</c:v>
                </c:pt>
                <c:pt idx="512">
                  <c:v>0</c:v>
                </c:pt>
                <c:pt idx="513">
                  <c:v>0</c:v>
                </c:pt>
                <c:pt idx="514">
                  <c:v>0</c:v>
                </c:pt>
                <c:pt idx="515">
                  <c:v>0</c:v>
                </c:pt>
                <c:pt idx="516">
                  <c:v>0</c:v>
                </c:pt>
                <c:pt idx="517">
                  <c:v>0</c:v>
                </c:pt>
                <c:pt idx="518">
                  <c:v>0</c:v>
                </c:pt>
                <c:pt idx="519">
                  <c:v>0</c:v>
                </c:pt>
                <c:pt idx="520">
                  <c:v>0</c:v>
                </c:pt>
                <c:pt idx="521">
                  <c:v>0</c:v>
                </c:pt>
                <c:pt idx="522">
                  <c:v>0</c:v>
                </c:pt>
                <c:pt idx="523">
                  <c:v>1</c:v>
                </c:pt>
                <c:pt idx="524">
                  <c:v>1</c:v>
                </c:pt>
                <c:pt idx="525">
                  <c:v>1</c:v>
                </c:pt>
                <c:pt idx="526">
                  <c:v>1</c:v>
                </c:pt>
                <c:pt idx="527">
                  <c:v>0</c:v>
                </c:pt>
                <c:pt idx="528">
                  <c:v>0</c:v>
                </c:pt>
                <c:pt idx="529">
                  <c:v>0</c:v>
                </c:pt>
                <c:pt idx="530">
                  <c:v>0</c:v>
                </c:pt>
                <c:pt idx="531">
                  <c:v>0</c:v>
                </c:pt>
                <c:pt idx="532">
                  <c:v>0</c:v>
                </c:pt>
                <c:pt idx="533">
                  <c:v>0</c:v>
                </c:pt>
                <c:pt idx="534">
                  <c:v>0</c:v>
                </c:pt>
                <c:pt idx="535">
                  <c:v>0</c:v>
                </c:pt>
                <c:pt idx="536">
                  <c:v>0</c:v>
                </c:pt>
                <c:pt idx="537">
                  <c:v>0</c:v>
                </c:pt>
                <c:pt idx="538">
                  <c:v>0</c:v>
                </c:pt>
                <c:pt idx="539">
                  <c:v>0</c:v>
                </c:pt>
                <c:pt idx="540">
                  <c:v>0</c:v>
                </c:pt>
                <c:pt idx="541">
                  <c:v>0</c:v>
                </c:pt>
                <c:pt idx="542">
                  <c:v>0</c:v>
                </c:pt>
                <c:pt idx="543">
                  <c:v>0</c:v>
                </c:pt>
                <c:pt idx="544">
                  <c:v>0</c:v>
                </c:pt>
                <c:pt idx="545">
                  <c:v>0</c:v>
                </c:pt>
                <c:pt idx="546">
                  <c:v>0</c:v>
                </c:pt>
                <c:pt idx="547">
                  <c:v>0</c:v>
                </c:pt>
                <c:pt idx="548">
                  <c:v>1</c:v>
                </c:pt>
                <c:pt idx="549">
                  <c:v>1</c:v>
                </c:pt>
                <c:pt idx="550">
                  <c:v>1</c:v>
                </c:pt>
                <c:pt idx="551">
                  <c:v>1</c:v>
                </c:pt>
                <c:pt idx="552">
                  <c:v>1</c:v>
                </c:pt>
                <c:pt idx="553">
                  <c:v>1</c:v>
                </c:pt>
                <c:pt idx="554">
                  <c:v>1</c:v>
                </c:pt>
                <c:pt idx="555">
                  <c:v>1</c:v>
                </c:pt>
                <c:pt idx="556">
                  <c:v>0</c:v>
                </c:pt>
                <c:pt idx="557">
                  <c:v>0</c:v>
                </c:pt>
                <c:pt idx="558">
                  <c:v>0</c:v>
                </c:pt>
                <c:pt idx="559">
                  <c:v>0</c:v>
                </c:pt>
                <c:pt idx="560">
                  <c:v>0</c:v>
                </c:pt>
                <c:pt idx="561">
                  <c:v>0</c:v>
                </c:pt>
                <c:pt idx="562">
                  <c:v>0</c:v>
                </c:pt>
                <c:pt idx="563">
                  <c:v>0</c:v>
                </c:pt>
                <c:pt idx="564">
                  <c:v>0</c:v>
                </c:pt>
                <c:pt idx="565">
                  <c:v>0</c:v>
                </c:pt>
                <c:pt idx="566">
                  <c:v>0</c:v>
                </c:pt>
                <c:pt idx="567">
                  <c:v>0</c:v>
                </c:pt>
                <c:pt idx="568">
                  <c:v>0</c:v>
                </c:pt>
                <c:pt idx="569">
                  <c:v>0</c:v>
                </c:pt>
                <c:pt idx="570">
                  <c:v>0</c:v>
                </c:pt>
                <c:pt idx="571">
                  <c:v>0</c:v>
                </c:pt>
                <c:pt idx="572">
                  <c:v>0</c:v>
                </c:pt>
                <c:pt idx="573">
                  <c:v>0</c:v>
                </c:pt>
                <c:pt idx="574">
                  <c:v>0</c:v>
                </c:pt>
                <c:pt idx="575">
                  <c:v>0</c:v>
                </c:pt>
                <c:pt idx="576">
                  <c:v>0</c:v>
                </c:pt>
                <c:pt idx="577">
                  <c:v>0</c:v>
                </c:pt>
                <c:pt idx="578">
                  <c:v>0</c:v>
                </c:pt>
                <c:pt idx="579">
                  <c:v>0</c:v>
                </c:pt>
                <c:pt idx="580">
                  <c:v>0</c:v>
                </c:pt>
                <c:pt idx="581">
                  <c:v>0</c:v>
                </c:pt>
                <c:pt idx="582">
                  <c:v>0</c:v>
                </c:pt>
                <c:pt idx="583">
                  <c:v>0</c:v>
                </c:pt>
                <c:pt idx="584">
                  <c:v>0</c:v>
                </c:pt>
                <c:pt idx="585">
                  <c:v>0</c:v>
                </c:pt>
                <c:pt idx="586">
                  <c:v>0</c:v>
                </c:pt>
                <c:pt idx="587">
                  <c:v>0</c:v>
                </c:pt>
                <c:pt idx="588">
                  <c:v>0</c:v>
                </c:pt>
                <c:pt idx="589">
                  <c:v>0</c:v>
                </c:pt>
                <c:pt idx="590">
                  <c:v>0</c:v>
                </c:pt>
                <c:pt idx="591">
                  <c:v>0</c:v>
                </c:pt>
                <c:pt idx="592">
                  <c:v>0</c:v>
                </c:pt>
                <c:pt idx="593">
                  <c:v>0</c:v>
                </c:pt>
                <c:pt idx="594">
                  <c:v>0</c:v>
                </c:pt>
                <c:pt idx="595">
                  <c:v>0</c:v>
                </c:pt>
                <c:pt idx="596">
                  <c:v>0</c:v>
                </c:pt>
                <c:pt idx="597">
                  <c:v>0</c:v>
                </c:pt>
                <c:pt idx="598">
                  <c:v>0</c:v>
                </c:pt>
                <c:pt idx="599">
                  <c:v>0</c:v>
                </c:pt>
                <c:pt idx="600">
                  <c:v>0</c:v>
                </c:pt>
                <c:pt idx="601">
                  <c:v>0</c:v>
                </c:pt>
                <c:pt idx="602">
                  <c:v>0</c:v>
                </c:pt>
                <c:pt idx="603">
                  <c:v>0</c:v>
                </c:pt>
                <c:pt idx="604">
                  <c:v>0</c:v>
                </c:pt>
                <c:pt idx="605">
                  <c:v>0</c:v>
                </c:pt>
                <c:pt idx="606">
                  <c:v>0</c:v>
                </c:pt>
                <c:pt idx="607">
                  <c:v>0</c:v>
                </c:pt>
                <c:pt idx="608">
                  <c:v>0</c:v>
                </c:pt>
                <c:pt idx="609">
                  <c:v>0</c:v>
                </c:pt>
                <c:pt idx="610">
                  <c:v>0</c:v>
                </c:pt>
                <c:pt idx="611">
                  <c:v>0</c:v>
                </c:pt>
                <c:pt idx="612">
                  <c:v>0</c:v>
                </c:pt>
                <c:pt idx="613">
                  <c:v>0</c:v>
                </c:pt>
                <c:pt idx="614">
                  <c:v>0</c:v>
                </c:pt>
                <c:pt idx="615">
                  <c:v>0</c:v>
                </c:pt>
                <c:pt idx="616">
                  <c:v>0</c:v>
                </c:pt>
                <c:pt idx="617">
                  <c:v>0</c:v>
                </c:pt>
                <c:pt idx="618">
                  <c:v>0</c:v>
                </c:pt>
                <c:pt idx="619">
                  <c:v>0</c:v>
                </c:pt>
                <c:pt idx="620">
                  <c:v>0</c:v>
                </c:pt>
                <c:pt idx="621">
                  <c:v>0</c:v>
                </c:pt>
                <c:pt idx="622">
                  <c:v>0</c:v>
                </c:pt>
                <c:pt idx="623">
                  <c:v>0</c:v>
                </c:pt>
                <c:pt idx="624">
                  <c:v>0</c:v>
                </c:pt>
                <c:pt idx="625">
                  <c:v>0</c:v>
                </c:pt>
                <c:pt idx="626">
                  <c:v>0</c:v>
                </c:pt>
                <c:pt idx="627">
                  <c:v>0</c:v>
                </c:pt>
                <c:pt idx="628">
                  <c:v>0</c:v>
                </c:pt>
                <c:pt idx="629">
                  <c:v>0</c:v>
                </c:pt>
                <c:pt idx="630">
                  <c:v>0</c:v>
                </c:pt>
                <c:pt idx="631">
                  <c:v>0</c:v>
                </c:pt>
                <c:pt idx="632">
                  <c:v>0</c:v>
                </c:pt>
                <c:pt idx="633">
                  <c:v>0</c:v>
                </c:pt>
                <c:pt idx="634">
                  <c:v>0</c:v>
                </c:pt>
                <c:pt idx="635">
                  <c:v>0</c:v>
                </c:pt>
                <c:pt idx="636">
                  <c:v>0</c:v>
                </c:pt>
                <c:pt idx="637">
                  <c:v>0</c:v>
                </c:pt>
                <c:pt idx="638">
                  <c:v>0</c:v>
                </c:pt>
                <c:pt idx="639">
                  <c:v>0</c:v>
                </c:pt>
                <c:pt idx="640">
                  <c:v>0</c:v>
                </c:pt>
                <c:pt idx="641">
                  <c:v>0</c:v>
                </c:pt>
                <c:pt idx="642">
                  <c:v>0</c:v>
                </c:pt>
                <c:pt idx="643">
                  <c:v>0</c:v>
                </c:pt>
                <c:pt idx="644">
                  <c:v>0</c:v>
                </c:pt>
                <c:pt idx="645">
                  <c:v>0</c:v>
                </c:pt>
                <c:pt idx="646">
                  <c:v>0</c:v>
                </c:pt>
                <c:pt idx="647">
                  <c:v>0</c:v>
                </c:pt>
                <c:pt idx="648">
                  <c:v>0</c:v>
                </c:pt>
                <c:pt idx="649">
                  <c:v>0</c:v>
                </c:pt>
                <c:pt idx="650">
                  <c:v>0</c:v>
                </c:pt>
                <c:pt idx="651">
                  <c:v>0</c:v>
                </c:pt>
                <c:pt idx="652">
                  <c:v>0</c:v>
                </c:pt>
                <c:pt idx="653">
                  <c:v>0</c:v>
                </c:pt>
                <c:pt idx="654">
                  <c:v>0</c:v>
                </c:pt>
                <c:pt idx="655">
                  <c:v>0</c:v>
                </c:pt>
                <c:pt idx="656">
                  <c:v>0</c:v>
                </c:pt>
                <c:pt idx="657">
                  <c:v>0</c:v>
                </c:pt>
                <c:pt idx="658">
                  <c:v>0</c:v>
                </c:pt>
                <c:pt idx="659">
                  <c:v>0</c:v>
                </c:pt>
                <c:pt idx="660">
                  <c:v>0</c:v>
                </c:pt>
                <c:pt idx="661">
                  <c:v>0</c:v>
                </c:pt>
                <c:pt idx="662">
                  <c:v>0</c:v>
                </c:pt>
                <c:pt idx="663">
                  <c:v>0</c:v>
                </c:pt>
                <c:pt idx="664">
                  <c:v>0</c:v>
                </c:pt>
                <c:pt idx="665">
                  <c:v>0</c:v>
                </c:pt>
                <c:pt idx="666">
                  <c:v>0</c:v>
                </c:pt>
                <c:pt idx="667">
                  <c:v>0</c:v>
                </c:pt>
                <c:pt idx="668">
                  <c:v>0</c:v>
                </c:pt>
                <c:pt idx="669">
                  <c:v>1</c:v>
                </c:pt>
                <c:pt idx="670">
                  <c:v>0</c:v>
                </c:pt>
                <c:pt idx="671">
                  <c:v>0</c:v>
                </c:pt>
                <c:pt idx="672">
                  <c:v>1</c:v>
                </c:pt>
                <c:pt idx="673">
                  <c:v>1</c:v>
                </c:pt>
                <c:pt idx="674">
                  <c:v>1</c:v>
                </c:pt>
                <c:pt idx="675">
                  <c:v>1</c:v>
                </c:pt>
                <c:pt idx="676">
                  <c:v>0</c:v>
                </c:pt>
                <c:pt idx="677">
                  <c:v>0</c:v>
                </c:pt>
                <c:pt idx="678">
                  <c:v>0</c:v>
                </c:pt>
                <c:pt idx="679">
                  <c:v>0</c:v>
                </c:pt>
                <c:pt idx="680">
                  <c:v>0</c:v>
                </c:pt>
                <c:pt idx="681">
                  <c:v>0</c:v>
                </c:pt>
                <c:pt idx="682">
                  <c:v>0</c:v>
                </c:pt>
                <c:pt idx="683">
                  <c:v>0</c:v>
                </c:pt>
                <c:pt idx="684">
                  <c:v>0</c:v>
                </c:pt>
                <c:pt idx="685">
                  <c:v>1</c:v>
                </c:pt>
                <c:pt idx="686">
                  <c:v>1</c:v>
                </c:pt>
                <c:pt idx="687">
                  <c:v>1</c:v>
                </c:pt>
                <c:pt idx="688">
                  <c:v>1</c:v>
                </c:pt>
                <c:pt idx="689">
                  <c:v>1</c:v>
                </c:pt>
                <c:pt idx="690">
                  <c:v>0</c:v>
                </c:pt>
                <c:pt idx="691">
                  <c:v>0</c:v>
                </c:pt>
                <c:pt idx="692">
                  <c:v>0</c:v>
                </c:pt>
                <c:pt idx="693">
                  <c:v>0</c:v>
                </c:pt>
                <c:pt idx="694">
                  <c:v>1</c:v>
                </c:pt>
                <c:pt idx="695">
                  <c:v>1</c:v>
                </c:pt>
                <c:pt idx="696">
                  <c:v>1</c:v>
                </c:pt>
                <c:pt idx="697">
                  <c:v>1</c:v>
                </c:pt>
                <c:pt idx="698">
                  <c:v>1</c:v>
                </c:pt>
                <c:pt idx="699">
                  <c:v>1</c:v>
                </c:pt>
                <c:pt idx="700">
                  <c:v>1</c:v>
                </c:pt>
                <c:pt idx="701">
                  <c:v>1</c:v>
                </c:pt>
                <c:pt idx="702">
                  <c:v>1</c:v>
                </c:pt>
                <c:pt idx="703">
                  <c:v>1</c:v>
                </c:pt>
                <c:pt idx="704">
                  <c:v>0</c:v>
                </c:pt>
                <c:pt idx="705">
                  <c:v>0</c:v>
                </c:pt>
                <c:pt idx="706">
                  <c:v>0</c:v>
                </c:pt>
                <c:pt idx="707">
                  <c:v>0</c:v>
                </c:pt>
                <c:pt idx="708">
                  <c:v>0</c:v>
                </c:pt>
                <c:pt idx="709">
                  <c:v>0</c:v>
                </c:pt>
                <c:pt idx="710">
                  <c:v>0</c:v>
                </c:pt>
                <c:pt idx="711">
                  <c:v>0</c:v>
                </c:pt>
                <c:pt idx="712">
                  <c:v>0</c:v>
                </c:pt>
                <c:pt idx="713">
                  <c:v>0</c:v>
                </c:pt>
                <c:pt idx="714">
                  <c:v>0</c:v>
                </c:pt>
                <c:pt idx="715">
                  <c:v>0</c:v>
                </c:pt>
                <c:pt idx="716">
                  <c:v>0</c:v>
                </c:pt>
                <c:pt idx="717">
                  <c:v>0</c:v>
                </c:pt>
                <c:pt idx="718">
                  <c:v>0</c:v>
                </c:pt>
                <c:pt idx="719">
                  <c:v>0</c:v>
                </c:pt>
                <c:pt idx="720">
                  <c:v>0</c:v>
                </c:pt>
                <c:pt idx="721">
                  <c:v>0</c:v>
                </c:pt>
                <c:pt idx="722">
                  <c:v>0</c:v>
                </c:pt>
                <c:pt idx="723">
                  <c:v>0</c:v>
                </c:pt>
                <c:pt idx="724">
                  <c:v>0</c:v>
                </c:pt>
                <c:pt idx="725">
                  <c:v>0</c:v>
                </c:pt>
                <c:pt idx="726">
                  <c:v>0</c:v>
                </c:pt>
                <c:pt idx="727">
                  <c:v>1</c:v>
                </c:pt>
                <c:pt idx="728">
                  <c:v>0</c:v>
                </c:pt>
                <c:pt idx="729">
                  <c:v>1</c:v>
                </c:pt>
                <c:pt idx="730">
                  <c:v>1</c:v>
                </c:pt>
                <c:pt idx="731">
                  <c:v>1</c:v>
                </c:pt>
                <c:pt idx="732">
                  <c:v>1</c:v>
                </c:pt>
                <c:pt idx="733">
                  <c:v>1</c:v>
                </c:pt>
                <c:pt idx="734">
                  <c:v>1</c:v>
                </c:pt>
                <c:pt idx="735">
                  <c:v>1</c:v>
                </c:pt>
                <c:pt idx="736">
                  <c:v>1</c:v>
                </c:pt>
                <c:pt idx="737">
                  <c:v>1</c:v>
                </c:pt>
                <c:pt idx="738">
                  <c:v>1</c:v>
                </c:pt>
                <c:pt idx="739">
                  <c:v>1</c:v>
                </c:pt>
                <c:pt idx="740">
                  <c:v>1</c:v>
                </c:pt>
                <c:pt idx="741">
                  <c:v>0</c:v>
                </c:pt>
                <c:pt idx="742">
                  <c:v>0</c:v>
                </c:pt>
                <c:pt idx="743">
                  <c:v>0</c:v>
                </c:pt>
                <c:pt idx="744">
                  <c:v>1</c:v>
                </c:pt>
                <c:pt idx="745">
                  <c:v>0</c:v>
                </c:pt>
                <c:pt idx="746">
                  <c:v>0</c:v>
                </c:pt>
                <c:pt idx="747">
                  <c:v>0</c:v>
                </c:pt>
                <c:pt idx="748">
                  <c:v>0</c:v>
                </c:pt>
                <c:pt idx="749">
                  <c:v>0</c:v>
                </c:pt>
                <c:pt idx="750">
                  <c:v>0</c:v>
                </c:pt>
                <c:pt idx="751">
                  <c:v>0</c:v>
                </c:pt>
                <c:pt idx="752">
                  <c:v>0</c:v>
                </c:pt>
                <c:pt idx="753">
                  <c:v>0</c:v>
                </c:pt>
                <c:pt idx="754">
                  <c:v>0</c:v>
                </c:pt>
                <c:pt idx="755">
                  <c:v>0</c:v>
                </c:pt>
                <c:pt idx="756">
                  <c:v>0</c:v>
                </c:pt>
                <c:pt idx="757">
                  <c:v>0</c:v>
                </c:pt>
                <c:pt idx="758">
                  <c:v>0</c:v>
                </c:pt>
                <c:pt idx="759">
                  <c:v>0</c:v>
                </c:pt>
                <c:pt idx="760">
                  <c:v>0</c:v>
                </c:pt>
                <c:pt idx="761">
                  <c:v>0</c:v>
                </c:pt>
                <c:pt idx="762">
                  <c:v>0</c:v>
                </c:pt>
                <c:pt idx="763">
                  <c:v>0</c:v>
                </c:pt>
                <c:pt idx="764">
                  <c:v>0</c:v>
                </c:pt>
                <c:pt idx="765">
                  <c:v>1</c:v>
                </c:pt>
                <c:pt idx="766">
                  <c:v>1</c:v>
                </c:pt>
                <c:pt idx="767">
                  <c:v>1</c:v>
                </c:pt>
                <c:pt idx="768">
                  <c:v>1</c:v>
                </c:pt>
                <c:pt idx="769">
                  <c:v>1</c:v>
                </c:pt>
                <c:pt idx="770">
                  <c:v>1</c:v>
                </c:pt>
                <c:pt idx="771">
                  <c:v>1</c:v>
                </c:pt>
                <c:pt idx="772">
                  <c:v>1</c:v>
                </c:pt>
                <c:pt idx="773">
                  <c:v>1</c:v>
                </c:pt>
                <c:pt idx="774">
                  <c:v>1</c:v>
                </c:pt>
                <c:pt idx="775">
                  <c:v>1</c:v>
                </c:pt>
                <c:pt idx="776">
                  <c:v>1</c:v>
                </c:pt>
                <c:pt idx="777">
                  <c:v>1</c:v>
                </c:pt>
                <c:pt idx="778">
                  <c:v>1</c:v>
                </c:pt>
                <c:pt idx="779">
                  <c:v>0</c:v>
                </c:pt>
                <c:pt idx="780">
                  <c:v>0</c:v>
                </c:pt>
                <c:pt idx="781">
                  <c:v>0</c:v>
                </c:pt>
                <c:pt idx="782">
                  <c:v>0</c:v>
                </c:pt>
                <c:pt idx="783">
                  <c:v>0</c:v>
                </c:pt>
                <c:pt idx="784">
                  <c:v>0</c:v>
                </c:pt>
                <c:pt idx="785">
                  <c:v>0</c:v>
                </c:pt>
                <c:pt idx="786">
                  <c:v>0</c:v>
                </c:pt>
                <c:pt idx="787">
                  <c:v>0</c:v>
                </c:pt>
                <c:pt idx="788">
                  <c:v>1</c:v>
                </c:pt>
                <c:pt idx="789">
                  <c:v>1</c:v>
                </c:pt>
                <c:pt idx="790">
                  <c:v>1</c:v>
                </c:pt>
                <c:pt idx="791">
                  <c:v>1</c:v>
                </c:pt>
                <c:pt idx="792">
                  <c:v>1</c:v>
                </c:pt>
                <c:pt idx="793">
                  <c:v>1</c:v>
                </c:pt>
                <c:pt idx="794">
                  <c:v>1</c:v>
                </c:pt>
                <c:pt idx="795">
                  <c:v>1</c:v>
                </c:pt>
                <c:pt idx="796">
                  <c:v>1</c:v>
                </c:pt>
                <c:pt idx="797">
                  <c:v>1</c:v>
                </c:pt>
                <c:pt idx="798">
                  <c:v>1</c:v>
                </c:pt>
                <c:pt idx="799">
                  <c:v>1</c:v>
                </c:pt>
                <c:pt idx="800">
                  <c:v>1</c:v>
                </c:pt>
                <c:pt idx="801">
                  <c:v>1</c:v>
                </c:pt>
                <c:pt idx="802">
                  <c:v>1</c:v>
                </c:pt>
                <c:pt idx="803">
                  <c:v>1</c:v>
                </c:pt>
                <c:pt idx="804">
                  <c:v>1</c:v>
                </c:pt>
                <c:pt idx="805">
                  <c:v>1</c:v>
                </c:pt>
                <c:pt idx="806">
                  <c:v>1</c:v>
                </c:pt>
                <c:pt idx="807">
                  <c:v>1</c:v>
                </c:pt>
                <c:pt idx="808">
                  <c:v>1</c:v>
                </c:pt>
                <c:pt idx="809">
                  <c:v>1</c:v>
                </c:pt>
                <c:pt idx="810">
                  <c:v>1</c:v>
                </c:pt>
                <c:pt idx="811">
                  <c:v>1</c:v>
                </c:pt>
                <c:pt idx="812">
                  <c:v>1</c:v>
                </c:pt>
                <c:pt idx="813">
                  <c:v>1</c:v>
                </c:pt>
                <c:pt idx="814">
                  <c:v>0</c:v>
                </c:pt>
                <c:pt idx="815">
                  <c:v>0</c:v>
                </c:pt>
                <c:pt idx="816">
                  <c:v>0</c:v>
                </c:pt>
                <c:pt idx="817">
                  <c:v>0</c:v>
                </c:pt>
                <c:pt idx="818">
                  <c:v>0</c:v>
                </c:pt>
                <c:pt idx="819">
                  <c:v>0</c:v>
                </c:pt>
                <c:pt idx="820">
                  <c:v>1</c:v>
                </c:pt>
                <c:pt idx="821">
                  <c:v>1</c:v>
                </c:pt>
                <c:pt idx="822">
                  <c:v>1</c:v>
                </c:pt>
                <c:pt idx="823">
                  <c:v>1</c:v>
                </c:pt>
                <c:pt idx="824">
                  <c:v>1</c:v>
                </c:pt>
                <c:pt idx="825">
                  <c:v>1</c:v>
                </c:pt>
                <c:pt idx="826">
                  <c:v>1</c:v>
                </c:pt>
                <c:pt idx="827">
                  <c:v>1</c:v>
                </c:pt>
                <c:pt idx="828">
                  <c:v>1</c:v>
                </c:pt>
                <c:pt idx="829">
                  <c:v>1</c:v>
                </c:pt>
                <c:pt idx="830">
                  <c:v>1</c:v>
                </c:pt>
                <c:pt idx="831">
                  <c:v>1</c:v>
                </c:pt>
                <c:pt idx="832">
                  <c:v>1</c:v>
                </c:pt>
                <c:pt idx="833">
                  <c:v>1</c:v>
                </c:pt>
                <c:pt idx="834">
                  <c:v>1</c:v>
                </c:pt>
                <c:pt idx="835">
                  <c:v>1</c:v>
                </c:pt>
                <c:pt idx="836">
                  <c:v>1</c:v>
                </c:pt>
                <c:pt idx="837">
                  <c:v>1</c:v>
                </c:pt>
                <c:pt idx="838">
                  <c:v>1</c:v>
                </c:pt>
                <c:pt idx="839">
                  <c:v>1</c:v>
                </c:pt>
                <c:pt idx="840">
                  <c:v>1</c:v>
                </c:pt>
                <c:pt idx="841">
                  <c:v>1</c:v>
                </c:pt>
                <c:pt idx="842">
                  <c:v>1</c:v>
                </c:pt>
                <c:pt idx="843">
                  <c:v>1</c:v>
                </c:pt>
                <c:pt idx="844">
                  <c:v>1</c:v>
                </c:pt>
                <c:pt idx="845">
                  <c:v>1</c:v>
                </c:pt>
                <c:pt idx="846">
                  <c:v>1</c:v>
                </c:pt>
                <c:pt idx="847">
                  <c:v>1</c:v>
                </c:pt>
                <c:pt idx="848">
                  <c:v>1</c:v>
                </c:pt>
                <c:pt idx="849">
                  <c:v>1</c:v>
                </c:pt>
                <c:pt idx="850">
                  <c:v>1</c:v>
                </c:pt>
                <c:pt idx="851">
                  <c:v>1</c:v>
                </c:pt>
                <c:pt idx="852">
                  <c:v>1</c:v>
                </c:pt>
                <c:pt idx="853">
                  <c:v>1</c:v>
                </c:pt>
                <c:pt idx="854">
                  <c:v>1</c:v>
                </c:pt>
                <c:pt idx="855">
                  <c:v>1</c:v>
                </c:pt>
                <c:pt idx="856">
                  <c:v>1</c:v>
                </c:pt>
                <c:pt idx="857">
                  <c:v>1</c:v>
                </c:pt>
                <c:pt idx="858">
                  <c:v>1</c:v>
                </c:pt>
                <c:pt idx="859">
                  <c:v>1</c:v>
                </c:pt>
                <c:pt idx="860">
                  <c:v>1</c:v>
                </c:pt>
                <c:pt idx="861">
                  <c:v>1</c:v>
                </c:pt>
                <c:pt idx="862">
                  <c:v>1</c:v>
                </c:pt>
                <c:pt idx="863">
                  <c:v>1</c:v>
                </c:pt>
                <c:pt idx="864">
                  <c:v>1</c:v>
                </c:pt>
                <c:pt idx="865">
                  <c:v>1</c:v>
                </c:pt>
                <c:pt idx="866">
                  <c:v>1</c:v>
                </c:pt>
                <c:pt idx="867">
                  <c:v>0</c:v>
                </c:pt>
                <c:pt idx="868">
                  <c:v>0</c:v>
                </c:pt>
                <c:pt idx="869">
                  <c:v>0</c:v>
                </c:pt>
                <c:pt idx="870">
                  <c:v>0</c:v>
                </c:pt>
                <c:pt idx="871">
                  <c:v>0</c:v>
                </c:pt>
                <c:pt idx="872">
                  <c:v>0</c:v>
                </c:pt>
                <c:pt idx="873">
                  <c:v>0</c:v>
                </c:pt>
                <c:pt idx="874">
                  <c:v>0</c:v>
                </c:pt>
                <c:pt idx="875">
                  <c:v>1</c:v>
                </c:pt>
                <c:pt idx="876">
                  <c:v>1</c:v>
                </c:pt>
                <c:pt idx="877">
                  <c:v>1</c:v>
                </c:pt>
                <c:pt idx="878">
                  <c:v>1</c:v>
                </c:pt>
                <c:pt idx="879">
                  <c:v>1</c:v>
                </c:pt>
                <c:pt idx="880">
                  <c:v>1</c:v>
                </c:pt>
                <c:pt idx="881">
                  <c:v>1</c:v>
                </c:pt>
                <c:pt idx="882">
                  <c:v>1</c:v>
                </c:pt>
                <c:pt idx="883">
                  <c:v>1</c:v>
                </c:pt>
                <c:pt idx="884">
                  <c:v>1</c:v>
                </c:pt>
                <c:pt idx="885">
                  <c:v>1</c:v>
                </c:pt>
                <c:pt idx="886">
                  <c:v>1</c:v>
                </c:pt>
                <c:pt idx="887">
                  <c:v>1</c:v>
                </c:pt>
                <c:pt idx="888">
                  <c:v>1</c:v>
                </c:pt>
                <c:pt idx="889">
                  <c:v>1</c:v>
                </c:pt>
                <c:pt idx="890">
                  <c:v>1</c:v>
                </c:pt>
                <c:pt idx="891">
                  <c:v>1</c:v>
                </c:pt>
                <c:pt idx="892">
                  <c:v>1</c:v>
                </c:pt>
                <c:pt idx="893">
                  <c:v>1</c:v>
                </c:pt>
                <c:pt idx="894">
                  <c:v>1</c:v>
                </c:pt>
                <c:pt idx="895">
                  <c:v>1</c:v>
                </c:pt>
                <c:pt idx="896">
                  <c:v>1</c:v>
                </c:pt>
                <c:pt idx="897">
                  <c:v>1</c:v>
                </c:pt>
                <c:pt idx="898">
                  <c:v>1</c:v>
                </c:pt>
                <c:pt idx="899">
                  <c:v>1</c:v>
                </c:pt>
                <c:pt idx="900">
                  <c:v>0</c:v>
                </c:pt>
                <c:pt idx="901">
                  <c:v>0</c:v>
                </c:pt>
                <c:pt idx="902">
                  <c:v>0</c:v>
                </c:pt>
                <c:pt idx="903">
                  <c:v>0</c:v>
                </c:pt>
                <c:pt idx="904">
                  <c:v>0</c:v>
                </c:pt>
                <c:pt idx="905">
                  <c:v>0</c:v>
                </c:pt>
                <c:pt idx="906">
                  <c:v>0</c:v>
                </c:pt>
                <c:pt idx="907">
                  <c:v>0</c:v>
                </c:pt>
                <c:pt idx="908">
                  <c:v>0</c:v>
                </c:pt>
                <c:pt idx="909">
                  <c:v>0</c:v>
                </c:pt>
                <c:pt idx="910">
                  <c:v>0</c:v>
                </c:pt>
                <c:pt idx="911">
                  <c:v>0</c:v>
                </c:pt>
                <c:pt idx="912">
                  <c:v>0</c:v>
                </c:pt>
                <c:pt idx="913">
                  <c:v>0</c:v>
                </c:pt>
                <c:pt idx="914">
                  <c:v>0</c:v>
                </c:pt>
                <c:pt idx="915">
                  <c:v>0</c:v>
                </c:pt>
                <c:pt idx="916">
                  <c:v>0</c:v>
                </c:pt>
                <c:pt idx="917">
                  <c:v>0</c:v>
                </c:pt>
                <c:pt idx="918">
                  <c:v>1</c:v>
                </c:pt>
                <c:pt idx="919">
                  <c:v>0</c:v>
                </c:pt>
                <c:pt idx="920">
                  <c:v>0</c:v>
                </c:pt>
                <c:pt idx="921">
                  <c:v>0</c:v>
                </c:pt>
                <c:pt idx="922">
                  <c:v>0</c:v>
                </c:pt>
                <c:pt idx="923">
                  <c:v>0</c:v>
                </c:pt>
                <c:pt idx="924">
                  <c:v>0</c:v>
                </c:pt>
                <c:pt idx="925">
                  <c:v>0</c:v>
                </c:pt>
                <c:pt idx="926">
                  <c:v>0</c:v>
                </c:pt>
                <c:pt idx="927">
                  <c:v>0</c:v>
                </c:pt>
                <c:pt idx="928">
                  <c:v>0</c:v>
                </c:pt>
                <c:pt idx="929">
                  <c:v>0</c:v>
                </c:pt>
                <c:pt idx="930">
                  <c:v>0</c:v>
                </c:pt>
                <c:pt idx="931">
                  <c:v>1</c:v>
                </c:pt>
                <c:pt idx="932">
                  <c:v>1</c:v>
                </c:pt>
                <c:pt idx="933">
                  <c:v>1</c:v>
                </c:pt>
                <c:pt idx="934">
                  <c:v>0</c:v>
                </c:pt>
                <c:pt idx="935">
                  <c:v>0</c:v>
                </c:pt>
                <c:pt idx="936">
                  <c:v>0</c:v>
                </c:pt>
                <c:pt idx="937">
                  <c:v>0</c:v>
                </c:pt>
                <c:pt idx="938">
                  <c:v>0</c:v>
                </c:pt>
                <c:pt idx="939">
                  <c:v>0</c:v>
                </c:pt>
                <c:pt idx="940">
                  <c:v>0</c:v>
                </c:pt>
                <c:pt idx="941">
                  <c:v>0</c:v>
                </c:pt>
                <c:pt idx="942">
                  <c:v>0</c:v>
                </c:pt>
                <c:pt idx="943">
                  <c:v>0</c:v>
                </c:pt>
                <c:pt idx="944">
                  <c:v>0</c:v>
                </c:pt>
                <c:pt idx="945">
                  <c:v>0</c:v>
                </c:pt>
                <c:pt idx="946">
                  <c:v>0</c:v>
                </c:pt>
                <c:pt idx="947">
                  <c:v>0</c:v>
                </c:pt>
                <c:pt idx="948">
                  <c:v>0</c:v>
                </c:pt>
                <c:pt idx="949">
                  <c:v>0</c:v>
                </c:pt>
                <c:pt idx="950">
                  <c:v>0</c:v>
                </c:pt>
                <c:pt idx="951">
                  <c:v>0</c:v>
                </c:pt>
                <c:pt idx="952">
                  <c:v>0</c:v>
                </c:pt>
                <c:pt idx="953">
                  <c:v>1</c:v>
                </c:pt>
                <c:pt idx="954">
                  <c:v>1</c:v>
                </c:pt>
                <c:pt idx="955">
                  <c:v>1</c:v>
                </c:pt>
                <c:pt idx="956">
                  <c:v>1</c:v>
                </c:pt>
                <c:pt idx="957">
                  <c:v>1</c:v>
                </c:pt>
                <c:pt idx="958">
                  <c:v>1</c:v>
                </c:pt>
                <c:pt idx="959">
                  <c:v>1</c:v>
                </c:pt>
                <c:pt idx="960">
                  <c:v>1</c:v>
                </c:pt>
                <c:pt idx="961">
                  <c:v>1</c:v>
                </c:pt>
                <c:pt idx="962">
                  <c:v>1</c:v>
                </c:pt>
                <c:pt idx="963">
                  <c:v>1</c:v>
                </c:pt>
                <c:pt idx="964">
                  <c:v>1</c:v>
                </c:pt>
                <c:pt idx="965">
                  <c:v>1</c:v>
                </c:pt>
                <c:pt idx="966">
                  <c:v>1</c:v>
                </c:pt>
                <c:pt idx="967">
                  <c:v>1</c:v>
                </c:pt>
                <c:pt idx="968">
                  <c:v>1</c:v>
                </c:pt>
                <c:pt idx="969">
                  <c:v>1</c:v>
                </c:pt>
                <c:pt idx="970">
                  <c:v>1</c:v>
                </c:pt>
                <c:pt idx="971">
                  <c:v>0</c:v>
                </c:pt>
                <c:pt idx="972">
                  <c:v>1</c:v>
                </c:pt>
                <c:pt idx="973">
                  <c:v>1</c:v>
                </c:pt>
                <c:pt idx="974">
                  <c:v>1</c:v>
                </c:pt>
                <c:pt idx="975">
                  <c:v>1</c:v>
                </c:pt>
                <c:pt idx="976">
                  <c:v>1</c:v>
                </c:pt>
                <c:pt idx="977">
                  <c:v>1</c:v>
                </c:pt>
                <c:pt idx="978">
                  <c:v>1</c:v>
                </c:pt>
                <c:pt idx="979">
                  <c:v>1</c:v>
                </c:pt>
                <c:pt idx="980">
                  <c:v>1</c:v>
                </c:pt>
                <c:pt idx="981">
                  <c:v>1</c:v>
                </c:pt>
                <c:pt idx="982">
                  <c:v>1</c:v>
                </c:pt>
                <c:pt idx="983">
                  <c:v>0</c:v>
                </c:pt>
                <c:pt idx="984">
                  <c:v>1</c:v>
                </c:pt>
                <c:pt idx="985">
                  <c:v>1</c:v>
                </c:pt>
                <c:pt idx="986">
                  <c:v>0</c:v>
                </c:pt>
                <c:pt idx="987">
                  <c:v>1</c:v>
                </c:pt>
                <c:pt idx="988">
                  <c:v>1</c:v>
                </c:pt>
                <c:pt idx="989">
                  <c:v>1</c:v>
                </c:pt>
                <c:pt idx="990">
                  <c:v>1</c:v>
                </c:pt>
                <c:pt idx="991">
                  <c:v>1</c:v>
                </c:pt>
                <c:pt idx="992">
                  <c:v>1</c:v>
                </c:pt>
                <c:pt idx="993">
                  <c:v>1</c:v>
                </c:pt>
                <c:pt idx="994">
                  <c:v>1</c:v>
                </c:pt>
                <c:pt idx="995">
                  <c:v>1</c:v>
                </c:pt>
                <c:pt idx="996">
                  <c:v>1</c:v>
                </c:pt>
                <c:pt idx="997">
                  <c:v>1</c:v>
                </c:pt>
                <c:pt idx="998">
                  <c:v>1</c:v>
                </c:pt>
                <c:pt idx="999">
                  <c:v>1</c:v>
                </c:pt>
                <c:pt idx="1000">
                  <c:v>1</c:v>
                </c:pt>
                <c:pt idx="1001">
                  <c:v>1</c:v>
                </c:pt>
                <c:pt idx="1002">
                  <c:v>1</c:v>
                </c:pt>
                <c:pt idx="1003">
                  <c:v>1</c:v>
                </c:pt>
                <c:pt idx="1004">
                  <c:v>1</c:v>
                </c:pt>
                <c:pt idx="1005">
                  <c:v>1</c:v>
                </c:pt>
                <c:pt idx="1006">
                  <c:v>1</c:v>
                </c:pt>
                <c:pt idx="1007">
                  <c:v>1</c:v>
                </c:pt>
                <c:pt idx="1008">
                  <c:v>1</c:v>
                </c:pt>
                <c:pt idx="1009">
                  <c:v>1</c:v>
                </c:pt>
                <c:pt idx="1010">
                  <c:v>1</c:v>
                </c:pt>
                <c:pt idx="1011">
                  <c:v>1</c:v>
                </c:pt>
                <c:pt idx="1012">
                  <c:v>1</c:v>
                </c:pt>
                <c:pt idx="1013">
                  <c:v>1</c:v>
                </c:pt>
                <c:pt idx="1014">
                  <c:v>1</c:v>
                </c:pt>
                <c:pt idx="1015">
                  <c:v>1</c:v>
                </c:pt>
                <c:pt idx="1016">
                  <c:v>1</c:v>
                </c:pt>
                <c:pt idx="1017">
                  <c:v>1</c:v>
                </c:pt>
                <c:pt idx="1018">
                  <c:v>1</c:v>
                </c:pt>
                <c:pt idx="1019">
                  <c:v>1</c:v>
                </c:pt>
                <c:pt idx="1020">
                  <c:v>1</c:v>
                </c:pt>
                <c:pt idx="1021">
                  <c:v>1</c:v>
                </c:pt>
                <c:pt idx="1022">
                  <c:v>1</c:v>
                </c:pt>
                <c:pt idx="1023">
                  <c:v>1</c:v>
                </c:pt>
                <c:pt idx="1024">
                  <c:v>1</c:v>
                </c:pt>
                <c:pt idx="1025">
                  <c:v>0</c:v>
                </c:pt>
                <c:pt idx="1026">
                  <c:v>1</c:v>
                </c:pt>
                <c:pt idx="1027">
                  <c:v>1</c:v>
                </c:pt>
                <c:pt idx="1028">
                  <c:v>0</c:v>
                </c:pt>
                <c:pt idx="1029">
                  <c:v>1</c:v>
                </c:pt>
                <c:pt idx="1030">
                  <c:v>1</c:v>
                </c:pt>
                <c:pt idx="1031">
                  <c:v>0</c:v>
                </c:pt>
                <c:pt idx="1032">
                  <c:v>0</c:v>
                </c:pt>
                <c:pt idx="1033">
                  <c:v>0</c:v>
                </c:pt>
                <c:pt idx="1034">
                  <c:v>0</c:v>
                </c:pt>
                <c:pt idx="1035">
                  <c:v>0</c:v>
                </c:pt>
                <c:pt idx="1036">
                  <c:v>0</c:v>
                </c:pt>
                <c:pt idx="1037">
                  <c:v>0</c:v>
                </c:pt>
                <c:pt idx="1038">
                  <c:v>0</c:v>
                </c:pt>
                <c:pt idx="1039">
                  <c:v>0</c:v>
                </c:pt>
                <c:pt idx="1040">
                  <c:v>0</c:v>
                </c:pt>
                <c:pt idx="1041">
                  <c:v>0</c:v>
                </c:pt>
                <c:pt idx="1042">
                  <c:v>0</c:v>
                </c:pt>
                <c:pt idx="1043">
                  <c:v>0</c:v>
                </c:pt>
                <c:pt idx="1044">
                  <c:v>0</c:v>
                </c:pt>
                <c:pt idx="1045">
                  <c:v>0</c:v>
                </c:pt>
                <c:pt idx="1046">
                  <c:v>1</c:v>
                </c:pt>
                <c:pt idx="1047">
                  <c:v>1</c:v>
                </c:pt>
                <c:pt idx="1048">
                  <c:v>1</c:v>
                </c:pt>
                <c:pt idx="1049">
                  <c:v>1</c:v>
                </c:pt>
                <c:pt idx="1050">
                  <c:v>1</c:v>
                </c:pt>
                <c:pt idx="1051">
                  <c:v>1</c:v>
                </c:pt>
                <c:pt idx="1052">
                  <c:v>1</c:v>
                </c:pt>
                <c:pt idx="1053">
                  <c:v>1</c:v>
                </c:pt>
                <c:pt idx="1054">
                  <c:v>1</c:v>
                </c:pt>
                <c:pt idx="1055">
                  <c:v>1</c:v>
                </c:pt>
                <c:pt idx="1056">
                  <c:v>0</c:v>
                </c:pt>
                <c:pt idx="1057">
                  <c:v>0</c:v>
                </c:pt>
                <c:pt idx="1058">
                  <c:v>0</c:v>
                </c:pt>
                <c:pt idx="1059">
                  <c:v>0</c:v>
                </c:pt>
                <c:pt idx="1060">
                  <c:v>0</c:v>
                </c:pt>
                <c:pt idx="1061">
                  <c:v>1</c:v>
                </c:pt>
                <c:pt idx="1062">
                  <c:v>1</c:v>
                </c:pt>
                <c:pt idx="1063">
                  <c:v>1</c:v>
                </c:pt>
                <c:pt idx="1064">
                  <c:v>1</c:v>
                </c:pt>
                <c:pt idx="1065">
                  <c:v>1</c:v>
                </c:pt>
                <c:pt idx="1066">
                  <c:v>1</c:v>
                </c:pt>
                <c:pt idx="1067">
                  <c:v>1</c:v>
                </c:pt>
                <c:pt idx="1068">
                  <c:v>1</c:v>
                </c:pt>
                <c:pt idx="1069">
                  <c:v>1</c:v>
                </c:pt>
                <c:pt idx="1070">
                  <c:v>1</c:v>
                </c:pt>
                <c:pt idx="1071">
                  <c:v>1</c:v>
                </c:pt>
                <c:pt idx="1072">
                  <c:v>1</c:v>
                </c:pt>
                <c:pt idx="1073">
                  <c:v>1</c:v>
                </c:pt>
                <c:pt idx="1074">
                  <c:v>1</c:v>
                </c:pt>
                <c:pt idx="1075">
                  <c:v>1</c:v>
                </c:pt>
                <c:pt idx="1076">
                  <c:v>1</c:v>
                </c:pt>
                <c:pt idx="1077">
                  <c:v>1</c:v>
                </c:pt>
                <c:pt idx="1078">
                  <c:v>0</c:v>
                </c:pt>
                <c:pt idx="1079">
                  <c:v>0</c:v>
                </c:pt>
                <c:pt idx="1080">
                  <c:v>1</c:v>
                </c:pt>
                <c:pt idx="1081">
                  <c:v>0</c:v>
                </c:pt>
                <c:pt idx="1082">
                  <c:v>0</c:v>
                </c:pt>
                <c:pt idx="1083">
                  <c:v>0</c:v>
                </c:pt>
                <c:pt idx="1084">
                  <c:v>0</c:v>
                </c:pt>
                <c:pt idx="1085">
                  <c:v>0</c:v>
                </c:pt>
                <c:pt idx="1086">
                  <c:v>0</c:v>
                </c:pt>
                <c:pt idx="1087">
                  <c:v>0</c:v>
                </c:pt>
                <c:pt idx="1088">
                  <c:v>0</c:v>
                </c:pt>
                <c:pt idx="1089">
                  <c:v>0</c:v>
                </c:pt>
                <c:pt idx="1090">
                  <c:v>0</c:v>
                </c:pt>
                <c:pt idx="1091">
                  <c:v>0</c:v>
                </c:pt>
                <c:pt idx="1092">
                  <c:v>0</c:v>
                </c:pt>
                <c:pt idx="1093">
                  <c:v>0</c:v>
                </c:pt>
                <c:pt idx="1094">
                  <c:v>0</c:v>
                </c:pt>
                <c:pt idx="1095">
                  <c:v>0</c:v>
                </c:pt>
                <c:pt idx="1096">
                  <c:v>0</c:v>
                </c:pt>
                <c:pt idx="1097">
                  <c:v>0</c:v>
                </c:pt>
                <c:pt idx="1098">
                  <c:v>1</c:v>
                </c:pt>
                <c:pt idx="1099">
                  <c:v>1</c:v>
                </c:pt>
                <c:pt idx="1100">
                  <c:v>1</c:v>
                </c:pt>
                <c:pt idx="1101">
                  <c:v>1</c:v>
                </c:pt>
                <c:pt idx="1102">
                  <c:v>1</c:v>
                </c:pt>
                <c:pt idx="1103">
                  <c:v>1</c:v>
                </c:pt>
                <c:pt idx="1104">
                  <c:v>1</c:v>
                </c:pt>
                <c:pt idx="1105">
                  <c:v>1</c:v>
                </c:pt>
                <c:pt idx="1106">
                  <c:v>1</c:v>
                </c:pt>
                <c:pt idx="1107">
                  <c:v>1</c:v>
                </c:pt>
                <c:pt idx="1108">
                  <c:v>1</c:v>
                </c:pt>
                <c:pt idx="1109">
                  <c:v>1</c:v>
                </c:pt>
                <c:pt idx="1110">
                  <c:v>1</c:v>
                </c:pt>
                <c:pt idx="1111">
                  <c:v>1</c:v>
                </c:pt>
                <c:pt idx="1112">
                  <c:v>1</c:v>
                </c:pt>
                <c:pt idx="1113">
                  <c:v>1</c:v>
                </c:pt>
                <c:pt idx="1114">
                  <c:v>1</c:v>
                </c:pt>
                <c:pt idx="1115">
                  <c:v>1</c:v>
                </c:pt>
                <c:pt idx="1116">
                  <c:v>1</c:v>
                </c:pt>
                <c:pt idx="1117">
                  <c:v>1</c:v>
                </c:pt>
                <c:pt idx="1118">
                  <c:v>1</c:v>
                </c:pt>
                <c:pt idx="1119">
                  <c:v>1</c:v>
                </c:pt>
                <c:pt idx="1120">
                  <c:v>1</c:v>
                </c:pt>
                <c:pt idx="1121">
                  <c:v>1</c:v>
                </c:pt>
                <c:pt idx="1122">
                  <c:v>1</c:v>
                </c:pt>
                <c:pt idx="1123">
                  <c:v>1</c:v>
                </c:pt>
                <c:pt idx="1124">
                  <c:v>1</c:v>
                </c:pt>
                <c:pt idx="1125">
                  <c:v>1</c:v>
                </c:pt>
                <c:pt idx="1126">
                  <c:v>1</c:v>
                </c:pt>
                <c:pt idx="1127">
                  <c:v>1</c:v>
                </c:pt>
                <c:pt idx="1128">
                  <c:v>1</c:v>
                </c:pt>
                <c:pt idx="1129">
                  <c:v>1</c:v>
                </c:pt>
                <c:pt idx="1130">
                  <c:v>1</c:v>
                </c:pt>
                <c:pt idx="1131">
                  <c:v>0</c:v>
                </c:pt>
                <c:pt idx="1132">
                  <c:v>0</c:v>
                </c:pt>
                <c:pt idx="1133">
                  <c:v>0</c:v>
                </c:pt>
                <c:pt idx="1134">
                  <c:v>0</c:v>
                </c:pt>
                <c:pt idx="1135">
                  <c:v>0</c:v>
                </c:pt>
                <c:pt idx="1136">
                  <c:v>0</c:v>
                </c:pt>
                <c:pt idx="1137">
                  <c:v>0</c:v>
                </c:pt>
                <c:pt idx="1138">
                  <c:v>0</c:v>
                </c:pt>
                <c:pt idx="1139">
                  <c:v>0</c:v>
                </c:pt>
                <c:pt idx="1140">
                  <c:v>0</c:v>
                </c:pt>
                <c:pt idx="1141">
                  <c:v>0</c:v>
                </c:pt>
                <c:pt idx="1142">
                  <c:v>0</c:v>
                </c:pt>
                <c:pt idx="1143">
                  <c:v>0</c:v>
                </c:pt>
                <c:pt idx="1144">
                  <c:v>0</c:v>
                </c:pt>
                <c:pt idx="1145">
                  <c:v>0</c:v>
                </c:pt>
                <c:pt idx="1146">
                  <c:v>0</c:v>
                </c:pt>
                <c:pt idx="1147">
                  <c:v>0</c:v>
                </c:pt>
                <c:pt idx="1148">
                  <c:v>0</c:v>
                </c:pt>
                <c:pt idx="1149">
                  <c:v>0</c:v>
                </c:pt>
                <c:pt idx="1150">
                  <c:v>0</c:v>
                </c:pt>
                <c:pt idx="1151">
                  <c:v>0</c:v>
                </c:pt>
                <c:pt idx="1152">
                  <c:v>0</c:v>
                </c:pt>
                <c:pt idx="1153">
                  <c:v>0</c:v>
                </c:pt>
                <c:pt idx="1154">
                  <c:v>1</c:v>
                </c:pt>
                <c:pt idx="1155">
                  <c:v>1</c:v>
                </c:pt>
                <c:pt idx="1156">
                  <c:v>0</c:v>
                </c:pt>
                <c:pt idx="1157">
                  <c:v>1</c:v>
                </c:pt>
                <c:pt idx="1158">
                  <c:v>1</c:v>
                </c:pt>
                <c:pt idx="1159">
                  <c:v>1</c:v>
                </c:pt>
                <c:pt idx="1160">
                  <c:v>1</c:v>
                </c:pt>
                <c:pt idx="1161">
                  <c:v>1</c:v>
                </c:pt>
                <c:pt idx="1162">
                  <c:v>1</c:v>
                </c:pt>
                <c:pt idx="1163">
                  <c:v>1</c:v>
                </c:pt>
                <c:pt idx="1164">
                  <c:v>1</c:v>
                </c:pt>
                <c:pt idx="1165">
                  <c:v>1</c:v>
                </c:pt>
                <c:pt idx="1166">
                  <c:v>1</c:v>
                </c:pt>
                <c:pt idx="1167">
                  <c:v>1</c:v>
                </c:pt>
                <c:pt idx="1168">
                  <c:v>1</c:v>
                </c:pt>
                <c:pt idx="1169">
                  <c:v>0</c:v>
                </c:pt>
                <c:pt idx="1170">
                  <c:v>0</c:v>
                </c:pt>
                <c:pt idx="1171">
                  <c:v>0</c:v>
                </c:pt>
                <c:pt idx="1172">
                  <c:v>0</c:v>
                </c:pt>
                <c:pt idx="1173">
                  <c:v>0</c:v>
                </c:pt>
                <c:pt idx="1174">
                  <c:v>0</c:v>
                </c:pt>
                <c:pt idx="1175">
                  <c:v>0</c:v>
                </c:pt>
                <c:pt idx="1176">
                  <c:v>0</c:v>
                </c:pt>
                <c:pt idx="1177">
                  <c:v>0</c:v>
                </c:pt>
                <c:pt idx="1178">
                  <c:v>0</c:v>
                </c:pt>
                <c:pt idx="1179">
                  <c:v>0</c:v>
                </c:pt>
                <c:pt idx="1180">
                  <c:v>0</c:v>
                </c:pt>
                <c:pt idx="1181">
                  <c:v>0</c:v>
                </c:pt>
                <c:pt idx="1182">
                  <c:v>0</c:v>
                </c:pt>
                <c:pt idx="1183">
                  <c:v>0</c:v>
                </c:pt>
                <c:pt idx="1184">
                  <c:v>0</c:v>
                </c:pt>
                <c:pt idx="1185">
                  <c:v>0</c:v>
                </c:pt>
                <c:pt idx="1186">
                  <c:v>0</c:v>
                </c:pt>
                <c:pt idx="1187">
                  <c:v>0</c:v>
                </c:pt>
                <c:pt idx="1188">
                  <c:v>1</c:v>
                </c:pt>
                <c:pt idx="1189">
                  <c:v>1</c:v>
                </c:pt>
                <c:pt idx="1190">
                  <c:v>1</c:v>
                </c:pt>
                <c:pt idx="1191">
                  <c:v>0</c:v>
                </c:pt>
                <c:pt idx="1192">
                  <c:v>0</c:v>
                </c:pt>
                <c:pt idx="1193">
                  <c:v>1</c:v>
                </c:pt>
                <c:pt idx="1194">
                  <c:v>1</c:v>
                </c:pt>
                <c:pt idx="1195">
                  <c:v>1</c:v>
                </c:pt>
                <c:pt idx="1196">
                  <c:v>1</c:v>
                </c:pt>
                <c:pt idx="1197">
                  <c:v>1</c:v>
                </c:pt>
                <c:pt idx="1198">
                  <c:v>1</c:v>
                </c:pt>
                <c:pt idx="1199">
                  <c:v>1</c:v>
                </c:pt>
                <c:pt idx="1200">
                  <c:v>1</c:v>
                </c:pt>
                <c:pt idx="1201">
                  <c:v>1</c:v>
                </c:pt>
                <c:pt idx="1202">
                  <c:v>1</c:v>
                </c:pt>
                <c:pt idx="1203">
                  <c:v>1</c:v>
                </c:pt>
                <c:pt idx="1204">
                  <c:v>1</c:v>
                </c:pt>
                <c:pt idx="1205">
                  <c:v>1</c:v>
                </c:pt>
                <c:pt idx="1206">
                  <c:v>1</c:v>
                </c:pt>
                <c:pt idx="1207">
                  <c:v>1</c:v>
                </c:pt>
                <c:pt idx="1208">
                  <c:v>0</c:v>
                </c:pt>
                <c:pt idx="1209">
                  <c:v>0</c:v>
                </c:pt>
                <c:pt idx="1210">
                  <c:v>0</c:v>
                </c:pt>
                <c:pt idx="1211">
                  <c:v>0</c:v>
                </c:pt>
                <c:pt idx="1212">
                  <c:v>0</c:v>
                </c:pt>
                <c:pt idx="1213">
                  <c:v>0</c:v>
                </c:pt>
                <c:pt idx="1214">
                  <c:v>0</c:v>
                </c:pt>
                <c:pt idx="1215">
                  <c:v>0</c:v>
                </c:pt>
                <c:pt idx="1216">
                  <c:v>0</c:v>
                </c:pt>
                <c:pt idx="1217">
                  <c:v>0</c:v>
                </c:pt>
                <c:pt idx="1218">
                  <c:v>0</c:v>
                </c:pt>
                <c:pt idx="1219">
                  <c:v>0</c:v>
                </c:pt>
                <c:pt idx="1220">
                  <c:v>0</c:v>
                </c:pt>
                <c:pt idx="1221">
                  <c:v>0</c:v>
                </c:pt>
                <c:pt idx="1222">
                  <c:v>0</c:v>
                </c:pt>
                <c:pt idx="1223">
                  <c:v>0</c:v>
                </c:pt>
                <c:pt idx="1224">
                  <c:v>0</c:v>
                </c:pt>
                <c:pt idx="1225">
                  <c:v>0</c:v>
                </c:pt>
                <c:pt idx="1226">
                  <c:v>0</c:v>
                </c:pt>
                <c:pt idx="1227">
                  <c:v>0</c:v>
                </c:pt>
                <c:pt idx="1228">
                  <c:v>0</c:v>
                </c:pt>
                <c:pt idx="1229">
                  <c:v>0</c:v>
                </c:pt>
                <c:pt idx="1230">
                  <c:v>1</c:v>
                </c:pt>
                <c:pt idx="1231">
                  <c:v>1</c:v>
                </c:pt>
                <c:pt idx="1232">
                  <c:v>1</c:v>
                </c:pt>
                <c:pt idx="1233">
                  <c:v>1</c:v>
                </c:pt>
                <c:pt idx="1234">
                  <c:v>1</c:v>
                </c:pt>
                <c:pt idx="1235">
                  <c:v>1</c:v>
                </c:pt>
                <c:pt idx="1236">
                  <c:v>1</c:v>
                </c:pt>
                <c:pt idx="1237">
                  <c:v>1</c:v>
                </c:pt>
                <c:pt idx="1238">
                  <c:v>1</c:v>
                </c:pt>
                <c:pt idx="1239">
                  <c:v>1</c:v>
                </c:pt>
                <c:pt idx="1240">
                  <c:v>1</c:v>
                </c:pt>
                <c:pt idx="1241">
                  <c:v>1</c:v>
                </c:pt>
                <c:pt idx="1242">
                  <c:v>1</c:v>
                </c:pt>
                <c:pt idx="1243">
                  <c:v>0</c:v>
                </c:pt>
                <c:pt idx="1244">
                  <c:v>0</c:v>
                </c:pt>
                <c:pt idx="1245">
                  <c:v>0</c:v>
                </c:pt>
                <c:pt idx="1246">
                  <c:v>0</c:v>
                </c:pt>
                <c:pt idx="1247">
                  <c:v>0</c:v>
                </c:pt>
                <c:pt idx="1248">
                  <c:v>0</c:v>
                </c:pt>
                <c:pt idx="1249">
                  <c:v>0</c:v>
                </c:pt>
                <c:pt idx="1250">
                  <c:v>0</c:v>
                </c:pt>
                <c:pt idx="1251">
                  <c:v>0</c:v>
                </c:pt>
                <c:pt idx="1252">
                  <c:v>0</c:v>
                </c:pt>
                <c:pt idx="1253">
                  <c:v>0</c:v>
                </c:pt>
                <c:pt idx="1254">
                  <c:v>0</c:v>
                </c:pt>
                <c:pt idx="1255">
                  <c:v>0</c:v>
                </c:pt>
                <c:pt idx="1256">
                  <c:v>0</c:v>
                </c:pt>
                <c:pt idx="1257">
                  <c:v>0</c:v>
                </c:pt>
                <c:pt idx="1258">
                  <c:v>0</c:v>
                </c:pt>
                <c:pt idx="1259">
                  <c:v>0</c:v>
                </c:pt>
                <c:pt idx="1260">
                  <c:v>0</c:v>
                </c:pt>
                <c:pt idx="1261">
                  <c:v>0</c:v>
                </c:pt>
                <c:pt idx="1262">
                  <c:v>0</c:v>
                </c:pt>
                <c:pt idx="1263">
                  <c:v>0</c:v>
                </c:pt>
                <c:pt idx="1264">
                  <c:v>0</c:v>
                </c:pt>
                <c:pt idx="1265">
                  <c:v>0</c:v>
                </c:pt>
                <c:pt idx="1266">
                  <c:v>0</c:v>
                </c:pt>
                <c:pt idx="1267">
                  <c:v>0</c:v>
                </c:pt>
                <c:pt idx="1268">
                  <c:v>0</c:v>
                </c:pt>
                <c:pt idx="1269">
                  <c:v>0</c:v>
                </c:pt>
                <c:pt idx="1270">
                  <c:v>0</c:v>
                </c:pt>
                <c:pt idx="1271">
                  <c:v>0</c:v>
                </c:pt>
                <c:pt idx="1272">
                  <c:v>0</c:v>
                </c:pt>
                <c:pt idx="1273">
                  <c:v>1</c:v>
                </c:pt>
                <c:pt idx="1274">
                  <c:v>1</c:v>
                </c:pt>
                <c:pt idx="1275">
                  <c:v>1</c:v>
                </c:pt>
                <c:pt idx="1276">
                  <c:v>1</c:v>
                </c:pt>
                <c:pt idx="1277">
                  <c:v>1</c:v>
                </c:pt>
                <c:pt idx="1278">
                  <c:v>1</c:v>
                </c:pt>
                <c:pt idx="1279">
                  <c:v>1</c:v>
                </c:pt>
                <c:pt idx="1280">
                  <c:v>1</c:v>
                </c:pt>
                <c:pt idx="1281">
                  <c:v>1</c:v>
                </c:pt>
                <c:pt idx="1282">
                  <c:v>1</c:v>
                </c:pt>
                <c:pt idx="1283">
                  <c:v>1</c:v>
                </c:pt>
                <c:pt idx="1284">
                  <c:v>1</c:v>
                </c:pt>
                <c:pt idx="1285">
                  <c:v>0</c:v>
                </c:pt>
                <c:pt idx="1286">
                  <c:v>1</c:v>
                </c:pt>
                <c:pt idx="1287">
                  <c:v>1</c:v>
                </c:pt>
                <c:pt idx="1288">
                  <c:v>1</c:v>
                </c:pt>
                <c:pt idx="1289">
                  <c:v>1</c:v>
                </c:pt>
                <c:pt idx="1290">
                  <c:v>1</c:v>
                </c:pt>
                <c:pt idx="1291">
                  <c:v>1</c:v>
                </c:pt>
                <c:pt idx="1292">
                  <c:v>1</c:v>
                </c:pt>
                <c:pt idx="1293">
                  <c:v>1</c:v>
                </c:pt>
                <c:pt idx="1294">
                  <c:v>1</c:v>
                </c:pt>
                <c:pt idx="1295">
                  <c:v>1</c:v>
                </c:pt>
                <c:pt idx="1296">
                  <c:v>1</c:v>
                </c:pt>
                <c:pt idx="1297">
                  <c:v>1</c:v>
                </c:pt>
                <c:pt idx="1298">
                  <c:v>1</c:v>
                </c:pt>
                <c:pt idx="1299">
                  <c:v>1</c:v>
                </c:pt>
                <c:pt idx="1300">
                  <c:v>1</c:v>
                </c:pt>
                <c:pt idx="1301">
                  <c:v>1</c:v>
                </c:pt>
                <c:pt idx="1302">
                  <c:v>1</c:v>
                </c:pt>
                <c:pt idx="1303">
                  <c:v>1</c:v>
                </c:pt>
                <c:pt idx="1304">
                  <c:v>1</c:v>
                </c:pt>
                <c:pt idx="1305">
                  <c:v>1</c:v>
                </c:pt>
                <c:pt idx="1306">
                  <c:v>1</c:v>
                </c:pt>
                <c:pt idx="1307">
                  <c:v>0</c:v>
                </c:pt>
                <c:pt idx="1308">
                  <c:v>0</c:v>
                </c:pt>
                <c:pt idx="1309">
                  <c:v>0</c:v>
                </c:pt>
                <c:pt idx="1310">
                  <c:v>0</c:v>
                </c:pt>
                <c:pt idx="1311">
                  <c:v>0</c:v>
                </c:pt>
                <c:pt idx="1312">
                  <c:v>0</c:v>
                </c:pt>
                <c:pt idx="1313">
                  <c:v>0</c:v>
                </c:pt>
                <c:pt idx="1314">
                  <c:v>0</c:v>
                </c:pt>
                <c:pt idx="1315">
                  <c:v>0</c:v>
                </c:pt>
                <c:pt idx="1316">
                  <c:v>0</c:v>
                </c:pt>
                <c:pt idx="1317">
                  <c:v>0</c:v>
                </c:pt>
                <c:pt idx="1318">
                  <c:v>1</c:v>
                </c:pt>
                <c:pt idx="1319">
                  <c:v>1</c:v>
                </c:pt>
                <c:pt idx="1320">
                  <c:v>1</c:v>
                </c:pt>
                <c:pt idx="1321">
                  <c:v>0</c:v>
                </c:pt>
                <c:pt idx="1322">
                  <c:v>0</c:v>
                </c:pt>
                <c:pt idx="1323">
                  <c:v>0</c:v>
                </c:pt>
                <c:pt idx="1324">
                  <c:v>0</c:v>
                </c:pt>
                <c:pt idx="1325">
                  <c:v>0</c:v>
                </c:pt>
                <c:pt idx="1326">
                  <c:v>0</c:v>
                </c:pt>
                <c:pt idx="1327">
                  <c:v>0</c:v>
                </c:pt>
                <c:pt idx="1328">
                  <c:v>0</c:v>
                </c:pt>
                <c:pt idx="1329">
                  <c:v>0</c:v>
                </c:pt>
                <c:pt idx="1330">
                  <c:v>0</c:v>
                </c:pt>
                <c:pt idx="1331">
                  <c:v>0</c:v>
                </c:pt>
                <c:pt idx="1332">
                  <c:v>0</c:v>
                </c:pt>
                <c:pt idx="1333">
                  <c:v>0</c:v>
                </c:pt>
                <c:pt idx="1334">
                  <c:v>0</c:v>
                </c:pt>
                <c:pt idx="1335">
                  <c:v>0</c:v>
                </c:pt>
                <c:pt idx="1336">
                  <c:v>0</c:v>
                </c:pt>
                <c:pt idx="1337">
                  <c:v>0</c:v>
                </c:pt>
                <c:pt idx="1338">
                  <c:v>0</c:v>
                </c:pt>
                <c:pt idx="1339">
                  <c:v>0</c:v>
                </c:pt>
                <c:pt idx="1340">
                  <c:v>0</c:v>
                </c:pt>
                <c:pt idx="1341">
                  <c:v>0</c:v>
                </c:pt>
                <c:pt idx="1342">
                  <c:v>0</c:v>
                </c:pt>
                <c:pt idx="1343">
                  <c:v>0</c:v>
                </c:pt>
                <c:pt idx="1344">
                  <c:v>0</c:v>
                </c:pt>
                <c:pt idx="1345">
                  <c:v>0</c:v>
                </c:pt>
                <c:pt idx="1346">
                  <c:v>0</c:v>
                </c:pt>
                <c:pt idx="1347">
                  <c:v>0</c:v>
                </c:pt>
                <c:pt idx="1348">
                  <c:v>0</c:v>
                </c:pt>
                <c:pt idx="1349">
                  <c:v>0</c:v>
                </c:pt>
                <c:pt idx="1350">
                  <c:v>0</c:v>
                </c:pt>
                <c:pt idx="1351">
                  <c:v>0</c:v>
                </c:pt>
                <c:pt idx="1352">
                  <c:v>0</c:v>
                </c:pt>
                <c:pt idx="1353">
                  <c:v>0</c:v>
                </c:pt>
                <c:pt idx="1354">
                  <c:v>1</c:v>
                </c:pt>
                <c:pt idx="1355">
                  <c:v>1</c:v>
                </c:pt>
                <c:pt idx="1356">
                  <c:v>1</c:v>
                </c:pt>
                <c:pt idx="1357">
                  <c:v>1</c:v>
                </c:pt>
                <c:pt idx="1358">
                  <c:v>0</c:v>
                </c:pt>
                <c:pt idx="1359">
                  <c:v>0</c:v>
                </c:pt>
                <c:pt idx="1360">
                  <c:v>0</c:v>
                </c:pt>
                <c:pt idx="1361">
                  <c:v>0</c:v>
                </c:pt>
                <c:pt idx="1362">
                  <c:v>0</c:v>
                </c:pt>
                <c:pt idx="1363">
                  <c:v>1</c:v>
                </c:pt>
                <c:pt idx="1364">
                  <c:v>1</c:v>
                </c:pt>
                <c:pt idx="1365">
                  <c:v>1</c:v>
                </c:pt>
                <c:pt idx="1366">
                  <c:v>1</c:v>
                </c:pt>
                <c:pt idx="1367">
                  <c:v>1</c:v>
                </c:pt>
                <c:pt idx="1368">
                  <c:v>1</c:v>
                </c:pt>
                <c:pt idx="1369">
                  <c:v>1</c:v>
                </c:pt>
                <c:pt idx="1370">
                  <c:v>1</c:v>
                </c:pt>
                <c:pt idx="1371">
                  <c:v>1</c:v>
                </c:pt>
                <c:pt idx="1372">
                  <c:v>1</c:v>
                </c:pt>
                <c:pt idx="1373">
                  <c:v>1</c:v>
                </c:pt>
                <c:pt idx="1374">
                  <c:v>1</c:v>
                </c:pt>
                <c:pt idx="1375">
                  <c:v>1</c:v>
                </c:pt>
                <c:pt idx="1376">
                  <c:v>1</c:v>
                </c:pt>
                <c:pt idx="1377">
                  <c:v>1</c:v>
                </c:pt>
                <c:pt idx="1378">
                  <c:v>1</c:v>
                </c:pt>
                <c:pt idx="1379">
                  <c:v>1</c:v>
                </c:pt>
                <c:pt idx="1380">
                  <c:v>0</c:v>
                </c:pt>
                <c:pt idx="1381">
                  <c:v>0</c:v>
                </c:pt>
                <c:pt idx="1382">
                  <c:v>0</c:v>
                </c:pt>
                <c:pt idx="1383">
                  <c:v>0</c:v>
                </c:pt>
                <c:pt idx="1384">
                  <c:v>0</c:v>
                </c:pt>
                <c:pt idx="1385">
                  <c:v>0</c:v>
                </c:pt>
                <c:pt idx="1386">
                  <c:v>1</c:v>
                </c:pt>
                <c:pt idx="1387">
                  <c:v>1</c:v>
                </c:pt>
                <c:pt idx="1388">
                  <c:v>1</c:v>
                </c:pt>
                <c:pt idx="1389">
                  <c:v>1</c:v>
                </c:pt>
                <c:pt idx="1390">
                  <c:v>1</c:v>
                </c:pt>
                <c:pt idx="1391">
                  <c:v>1</c:v>
                </c:pt>
                <c:pt idx="1392">
                  <c:v>1</c:v>
                </c:pt>
                <c:pt idx="1393">
                  <c:v>1</c:v>
                </c:pt>
                <c:pt idx="1394">
                  <c:v>1</c:v>
                </c:pt>
                <c:pt idx="1395">
                  <c:v>1</c:v>
                </c:pt>
                <c:pt idx="1396">
                  <c:v>1</c:v>
                </c:pt>
                <c:pt idx="1397">
                  <c:v>1</c:v>
                </c:pt>
                <c:pt idx="1398">
                  <c:v>1</c:v>
                </c:pt>
                <c:pt idx="1399">
                  <c:v>1</c:v>
                </c:pt>
                <c:pt idx="1400">
                  <c:v>1</c:v>
                </c:pt>
                <c:pt idx="1401">
                  <c:v>1</c:v>
                </c:pt>
                <c:pt idx="1402">
                  <c:v>1</c:v>
                </c:pt>
                <c:pt idx="1403">
                  <c:v>1</c:v>
                </c:pt>
                <c:pt idx="1404">
                  <c:v>1</c:v>
                </c:pt>
                <c:pt idx="1405">
                  <c:v>1</c:v>
                </c:pt>
                <c:pt idx="1406">
                  <c:v>1</c:v>
                </c:pt>
                <c:pt idx="1407">
                  <c:v>1</c:v>
                </c:pt>
                <c:pt idx="1408">
                  <c:v>1</c:v>
                </c:pt>
                <c:pt idx="1409">
                  <c:v>1</c:v>
                </c:pt>
                <c:pt idx="1410">
                  <c:v>1</c:v>
                </c:pt>
                <c:pt idx="1411">
                  <c:v>1</c:v>
                </c:pt>
                <c:pt idx="1412">
                  <c:v>0</c:v>
                </c:pt>
                <c:pt idx="1413">
                  <c:v>0</c:v>
                </c:pt>
                <c:pt idx="1414">
                  <c:v>0</c:v>
                </c:pt>
                <c:pt idx="1415">
                  <c:v>0</c:v>
                </c:pt>
                <c:pt idx="1416">
                  <c:v>0</c:v>
                </c:pt>
                <c:pt idx="1417">
                  <c:v>0</c:v>
                </c:pt>
                <c:pt idx="1418">
                  <c:v>0</c:v>
                </c:pt>
                <c:pt idx="1419">
                  <c:v>1</c:v>
                </c:pt>
                <c:pt idx="1420">
                  <c:v>1</c:v>
                </c:pt>
                <c:pt idx="1421">
                  <c:v>1</c:v>
                </c:pt>
                <c:pt idx="1422">
                  <c:v>1</c:v>
                </c:pt>
                <c:pt idx="1423">
                  <c:v>1</c:v>
                </c:pt>
                <c:pt idx="1424">
                  <c:v>1</c:v>
                </c:pt>
                <c:pt idx="1425">
                  <c:v>1</c:v>
                </c:pt>
                <c:pt idx="1426">
                  <c:v>1</c:v>
                </c:pt>
                <c:pt idx="1427">
                  <c:v>1</c:v>
                </c:pt>
                <c:pt idx="1428">
                  <c:v>1</c:v>
                </c:pt>
                <c:pt idx="1429">
                  <c:v>1</c:v>
                </c:pt>
                <c:pt idx="1430">
                  <c:v>1</c:v>
                </c:pt>
                <c:pt idx="1431">
                  <c:v>1</c:v>
                </c:pt>
                <c:pt idx="1432">
                  <c:v>1</c:v>
                </c:pt>
                <c:pt idx="1433">
                  <c:v>1</c:v>
                </c:pt>
                <c:pt idx="1434">
                  <c:v>1</c:v>
                </c:pt>
                <c:pt idx="1435">
                  <c:v>1</c:v>
                </c:pt>
                <c:pt idx="1436">
                  <c:v>1</c:v>
                </c:pt>
                <c:pt idx="1437">
                  <c:v>1</c:v>
                </c:pt>
                <c:pt idx="1438">
                  <c:v>0</c:v>
                </c:pt>
                <c:pt idx="1439">
                  <c:v>0</c:v>
                </c:pt>
                <c:pt idx="1440">
                  <c:v>0</c:v>
                </c:pt>
                <c:pt idx="1441">
                  <c:v>0</c:v>
                </c:pt>
                <c:pt idx="1442">
                  <c:v>0</c:v>
                </c:pt>
                <c:pt idx="1443">
                  <c:v>0</c:v>
                </c:pt>
                <c:pt idx="1444">
                  <c:v>0</c:v>
                </c:pt>
                <c:pt idx="1445">
                  <c:v>0</c:v>
                </c:pt>
                <c:pt idx="1446">
                  <c:v>0</c:v>
                </c:pt>
                <c:pt idx="1447">
                  <c:v>0</c:v>
                </c:pt>
                <c:pt idx="1448">
                  <c:v>0</c:v>
                </c:pt>
                <c:pt idx="1449">
                  <c:v>0</c:v>
                </c:pt>
                <c:pt idx="1450">
                  <c:v>0</c:v>
                </c:pt>
                <c:pt idx="1451">
                  <c:v>0</c:v>
                </c:pt>
                <c:pt idx="1452">
                  <c:v>0</c:v>
                </c:pt>
                <c:pt idx="1453">
                  <c:v>0</c:v>
                </c:pt>
                <c:pt idx="1454">
                  <c:v>0</c:v>
                </c:pt>
                <c:pt idx="1455">
                  <c:v>0</c:v>
                </c:pt>
                <c:pt idx="1456">
                  <c:v>0</c:v>
                </c:pt>
                <c:pt idx="1457">
                  <c:v>0</c:v>
                </c:pt>
                <c:pt idx="1458">
                  <c:v>0</c:v>
                </c:pt>
                <c:pt idx="1459">
                  <c:v>1</c:v>
                </c:pt>
                <c:pt idx="1460">
                  <c:v>1</c:v>
                </c:pt>
                <c:pt idx="1461">
                  <c:v>1</c:v>
                </c:pt>
                <c:pt idx="1462">
                  <c:v>1</c:v>
                </c:pt>
                <c:pt idx="1463">
                  <c:v>0</c:v>
                </c:pt>
                <c:pt idx="1464">
                  <c:v>0</c:v>
                </c:pt>
                <c:pt idx="1465">
                  <c:v>0</c:v>
                </c:pt>
                <c:pt idx="1466">
                  <c:v>0</c:v>
                </c:pt>
                <c:pt idx="1467">
                  <c:v>0</c:v>
                </c:pt>
                <c:pt idx="1468">
                  <c:v>1</c:v>
                </c:pt>
                <c:pt idx="1469">
                  <c:v>1</c:v>
                </c:pt>
                <c:pt idx="1470">
                  <c:v>1</c:v>
                </c:pt>
                <c:pt idx="1471">
                  <c:v>1</c:v>
                </c:pt>
                <c:pt idx="1472">
                  <c:v>0</c:v>
                </c:pt>
                <c:pt idx="1473">
                  <c:v>0</c:v>
                </c:pt>
                <c:pt idx="1474">
                  <c:v>0</c:v>
                </c:pt>
                <c:pt idx="1475">
                  <c:v>0</c:v>
                </c:pt>
                <c:pt idx="1476">
                  <c:v>0</c:v>
                </c:pt>
                <c:pt idx="1477">
                  <c:v>0</c:v>
                </c:pt>
                <c:pt idx="1478">
                  <c:v>0</c:v>
                </c:pt>
                <c:pt idx="1479">
                  <c:v>1</c:v>
                </c:pt>
                <c:pt idx="1480">
                  <c:v>1</c:v>
                </c:pt>
                <c:pt idx="1481">
                  <c:v>1</c:v>
                </c:pt>
                <c:pt idx="1482">
                  <c:v>1</c:v>
                </c:pt>
                <c:pt idx="1483">
                  <c:v>1</c:v>
                </c:pt>
                <c:pt idx="1484">
                  <c:v>1</c:v>
                </c:pt>
                <c:pt idx="1485">
                  <c:v>1</c:v>
                </c:pt>
                <c:pt idx="1486">
                  <c:v>1</c:v>
                </c:pt>
                <c:pt idx="1487">
                  <c:v>1</c:v>
                </c:pt>
                <c:pt idx="1488">
                  <c:v>1</c:v>
                </c:pt>
                <c:pt idx="1489">
                  <c:v>1</c:v>
                </c:pt>
                <c:pt idx="1490">
                  <c:v>1</c:v>
                </c:pt>
                <c:pt idx="1491">
                  <c:v>1</c:v>
                </c:pt>
                <c:pt idx="1492">
                  <c:v>0</c:v>
                </c:pt>
                <c:pt idx="1493">
                  <c:v>0</c:v>
                </c:pt>
                <c:pt idx="1494">
                  <c:v>0</c:v>
                </c:pt>
                <c:pt idx="1495">
                  <c:v>0</c:v>
                </c:pt>
                <c:pt idx="1496">
                  <c:v>0</c:v>
                </c:pt>
                <c:pt idx="1497">
                  <c:v>0</c:v>
                </c:pt>
                <c:pt idx="1498">
                  <c:v>0</c:v>
                </c:pt>
                <c:pt idx="1499">
                  <c:v>0</c:v>
                </c:pt>
                <c:pt idx="1500">
                  <c:v>0</c:v>
                </c:pt>
                <c:pt idx="1501">
                  <c:v>1</c:v>
                </c:pt>
                <c:pt idx="1502">
                  <c:v>1</c:v>
                </c:pt>
                <c:pt idx="1503">
                  <c:v>1</c:v>
                </c:pt>
                <c:pt idx="1504">
                  <c:v>1</c:v>
                </c:pt>
                <c:pt idx="1505">
                  <c:v>1</c:v>
                </c:pt>
                <c:pt idx="1506">
                  <c:v>1</c:v>
                </c:pt>
                <c:pt idx="1507">
                  <c:v>1</c:v>
                </c:pt>
                <c:pt idx="1508">
                  <c:v>1</c:v>
                </c:pt>
                <c:pt idx="1509">
                  <c:v>0</c:v>
                </c:pt>
                <c:pt idx="1510">
                  <c:v>1</c:v>
                </c:pt>
                <c:pt idx="1511">
                  <c:v>1</c:v>
                </c:pt>
                <c:pt idx="1512">
                  <c:v>1</c:v>
                </c:pt>
                <c:pt idx="1513">
                  <c:v>1</c:v>
                </c:pt>
                <c:pt idx="1514">
                  <c:v>0</c:v>
                </c:pt>
                <c:pt idx="1515">
                  <c:v>0</c:v>
                </c:pt>
                <c:pt idx="1516">
                  <c:v>1</c:v>
                </c:pt>
                <c:pt idx="1517">
                  <c:v>1</c:v>
                </c:pt>
                <c:pt idx="1518">
                  <c:v>1</c:v>
                </c:pt>
                <c:pt idx="1519">
                  <c:v>1</c:v>
                </c:pt>
                <c:pt idx="1520">
                  <c:v>1</c:v>
                </c:pt>
                <c:pt idx="1521">
                  <c:v>1</c:v>
                </c:pt>
                <c:pt idx="1522">
                  <c:v>1</c:v>
                </c:pt>
                <c:pt idx="1523">
                  <c:v>1</c:v>
                </c:pt>
                <c:pt idx="1524">
                  <c:v>1</c:v>
                </c:pt>
                <c:pt idx="1525">
                  <c:v>1</c:v>
                </c:pt>
                <c:pt idx="1526">
                  <c:v>0</c:v>
                </c:pt>
                <c:pt idx="1527">
                  <c:v>0</c:v>
                </c:pt>
                <c:pt idx="1528">
                  <c:v>0</c:v>
                </c:pt>
                <c:pt idx="1529">
                  <c:v>0</c:v>
                </c:pt>
                <c:pt idx="1530">
                  <c:v>1</c:v>
                </c:pt>
                <c:pt idx="1531">
                  <c:v>0</c:v>
                </c:pt>
                <c:pt idx="1532">
                  <c:v>0</c:v>
                </c:pt>
                <c:pt idx="1533">
                  <c:v>0</c:v>
                </c:pt>
                <c:pt idx="1534">
                  <c:v>0</c:v>
                </c:pt>
                <c:pt idx="1535">
                  <c:v>0</c:v>
                </c:pt>
                <c:pt idx="1536">
                  <c:v>0</c:v>
                </c:pt>
                <c:pt idx="1537">
                  <c:v>0</c:v>
                </c:pt>
                <c:pt idx="1538">
                  <c:v>0</c:v>
                </c:pt>
                <c:pt idx="1539">
                  <c:v>0</c:v>
                </c:pt>
                <c:pt idx="1540">
                  <c:v>0</c:v>
                </c:pt>
                <c:pt idx="1541">
                  <c:v>0</c:v>
                </c:pt>
                <c:pt idx="1542">
                  <c:v>0</c:v>
                </c:pt>
                <c:pt idx="1543">
                  <c:v>0</c:v>
                </c:pt>
                <c:pt idx="1544">
                  <c:v>0</c:v>
                </c:pt>
                <c:pt idx="1545">
                  <c:v>0</c:v>
                </c:pt>
                <c:pt idx="1546">
                  <c:v>0</c:v>
                </c:pt>
                <c:pt idx="1547">
                  <c:v>1</c:v>
                </c:pt>
                <c:pt idx="1548">
                  <c:v>1</c:v>
                </c:pt>
                <c:pt idx="1549">
                  <c:v>1</c:v>
                </c:pt>
                <c:pt idx="1550">
                  <c:v>1</c:v>
                </c:pt>
                <c:pt idx="1551">
                  <c:v>1</c:v>
                </c:pt>
                <c:pt idx="1552">
                  <c:v>1</c:v>
                </c:pt>
                <c:pt idx="1553">
                  <c:v>1</c:v>
                </c:pt>
                <c:pt idx="1554">
                  <c:v>1</c:v>
                </c:pt>
                <c:pt idx="1555">
                  <c:v>1</c:v>
                </c:pt>
                <c:pt idx="1556">
                  <c:v>1</c:v>
                </c:pt>
                <c:pt idx="1557">
                  <c:v>1</c:v>
                </c:pt>
                <c:pt idx="1558">
                  <c:v>1</c:v>
                </c:pt>
                <c:pt idx="1559">
                  <c:v>1</c:v>
                </c:pt>
                <c:pt idx="1560">
                  <c:v>1</c:v>
                </c:pt>
                <c:pt idx="1561">
                  <c:v>1</c:v>
                </c:pt>
                <c:pt idx="1562">
                  <c:v>1</c:v>
                </c:pt>
                <c:pt idx="1563">
                  <c:v>1</c:v>
                </c:pt>
                <c:pt idx="1564">
                  <c:v>1</c:v>
                </c:pt>
                <c:pt idx="1565">
                  <c:v>0</c:v>
                </c:pt>
                <c:pt idx="1566">
                  <c:v>0</c:v>
                </c:pt>
                <c:pt idx="1567">
                  <c:v>0</c:v>
                </c:pt>
                <c:pt idx="1568">
                  <c:v>0</c:v>
                </c:pt>
                <c:pt idx="1569">
                  <c:v>0</c:v>
                </c:pt>
                <c:pt idx="1570">
                  <c:v>0</c:v>
                </c:pt>
                <c:pt idx="1571">
                  <c:v>0</c:v>
                </c:pt>
                <c:pt idx="1572">
                  <c:v>0</c:v>
                </c:pt>
                <c:pt idx="1573">
                  <c:v>0</c:v>
                </c:pt>
                <c:pt idx="1574">
                  <c:v>0</c:v>
                </c:pt>
                <c:pt idx="1575">
                  <c:v>0</c:v>
                </c:pt>
                <c:pt idx="1576">
                  <c:v>0</c:v>
                </c:pt>
                <c:pt idx="1577">
                  <c:v>0</c:v>
                </c:pt>
                <c:pt idx="1578">
                  <c:v>0</c:v>
                </c:pt>
                <c:pt idx="1579">
                  <c:v>0</c:v>
                </c:pt>
                <c:pt idx="1580">
                  <c:v>0</c:v>
                </c:pt>
                <c:pt idx="1581">
                  <c:v>0</c:v>
                </c:pt>
                <c:pt idx="1582">
                  <c:v>0</c:v>
                </c:pt>
                <c:pt idx="1583">
                  <c:v>0</c:v>
                </c:pt>
                <c:pt idx="1584">
                  <c:v>0</c:v>
                </c:pt>
                <c:pt idx="1585">
                  <c:v>1</c:v>
                </c:pt>
                <c:pt idx="1586">
                  <c:v>1</c:v>
                </c:pt>
                <c:pt idx="1587">
                  <c:v>1</c:v>
                </c:pt>
                <c:pt idx="1588">
                  <c:v>0</c:v>
                </c:pt>
                <c:pt idx="1589">
                  <c:v>1</c:v>
                </c:pt>
                <c:pt idx="1590">
                  <c:v>1</c:v>
                </c:pt>
                <c:pt idx="1591">
                  <c:v>1</c:v>
                </c:pt>
                <c:pt idx="1592">
                  <c:v>1</c:v>
                </c:pt>
                <c:pt idx="1593">
                  <c:v>1</c:v>
                </c:pt>
                <c:pt idx="1594">
                  <c:v>1</c:v>
                </c:pt>
                <c:pt idx="1595">
                  <c:v>1</c:v>
                </c:pt>
                <c:pt idx="1596">
                  <c:v>1</c:v>
                </c:pt>
                <c:pt idx="1597">
                  <c:v>1</c:v>
                </c:pt>
                <c:pt idx="1598">
                  <c:v>1</c:v>
                </c:pt>
                <c:pt idx="1599">
                  <c:v>1</c:v>
                </c:pt>
                <c:pt idx="1600">
                  <c:v>1</c:v>
                </c:pt>
                <c:pt idx="1601">
                  <c:v>1</c:v>
                </c:pt>
                <c:pt idx="1602">
                  <c:v>1</c:v>
                </c:pt>
                <c:pt idx="1603">
                  <c:v>1</c:v>
                </c:pt>
                <c:pt idx="1604">
                  <c:v>1</c:v>
                </c:pt>
                <c:pt idx="1605">
                  <c:v>0</c:v>
                </c:pt>
                <c:pt idx="1606">
                  <c:v>1</c:v>
                </c:pt>
                <c:pt idx="1607">
                  <c:v>1</c:v>
                </c:pt>
                <c:pt idx="1608">
                  <c:v>1</c:v>
                </c:pt>
                <c:pt idx="1609">
                  <c:v>1</c:v>
                </c:pt>
                <c:pt idx="1610">
                  <c:v>1</c:v>
                </c:pt>
                <c:pt idx="1611">
                  <c:v>1</c:v>
                </c:pt>
                <c:pt idx="1612">
                  <c:v>1</c:v>
                </c:pt>
                <c:pt idx="1613">
                  <c:v>0</c:v>
                </c:pt>
                <c:pt idx="1614">
                  <c:v>0</c:v>
                </c:pt>
                <c:pt idx="1615">
                  <c:v>0</c:v>
                </c:pt>
                <c:pt idx="1616">
                  <c:v>0</c:v>
                </c:pt>
                <c:pt idx="1617">
                  <c:v>0</c:v>
                </c:pt>
                <c:pt idx="1618">
                  <c:v>0</c:v>
                </c:pt>
                <c:pt idx="1619">
                  <c:v>0</c:v>
                </c:pt>
                <c:pt idx="1620">
                  <c:v>0</c:v>
                </c:pt>
                <c:pt idx="1621">
                  <c:v>0</c:v>
                </c:pt>
                <c:pt idx="1622">
                  <c:v>0</c:v>
                </c:pt>
                <c:pt idx="1623">
                  <c:v>0</c:v>
                </c:pt>
                <c:pt idx="1624">
                  <c:v>0</c:v>
                </c:pt>
                <c:pt idx="1625">
                  <c:v>0</c:v>
                </c:pt>
                <c:pt idx="1626">
                  <c:v>0</c:v>
                </c:pt>
                <c:pt idx="1627">
                  <c:v>0</c:v>
                </c:pt>
                <c:pt idx="1628">
                  <c:v>0</c:v>
                </c:pt>
                <c:pt idx="1629">
                  <c:v>0</c:v>
                </c:pt>
                <c:pt idx="1630">
                  <c:v>0</c:v>
                </c:pt>
                <c:pt idx="1631">
                  <c:v>0</c:v>
                </c:pt>
                <c:pt idx="1632">
                  <c:v>0</c:v>
                </c:pt>
                <c:pt idx="1633">
                  <c:v>0</c:v>
                </c:pt>
                <c:pt idx="1634">
                  <c:v>0</c:v>
                </c:pt>
                <c:pt idx="1635">
                  <c:v>0</c:v>
                </c:pt>
                <c:pt idx="1636">
                  <c:v>0</c:v>
                </c:pt>
                <c:pt idx="1637">
                  <c:v>0</c:v>
                </c:pt>
                <c:pt idx="1638">
                  <c:v>0</c:v>
                </c:pt>
                <c:pt idx="1639">
                  <c:v>0</c:v>
                </c:pt>
                <c:pt idx="1640">
                  <c:v>0</c:v>
                </c:pt>
                <c:pt idx="1641">
                  <c:v>0</c:v>
                </c:pt>
                <c:pt idx="1642">
                  <c:v>0</c:v>
                </c:pt>
                <c:pt idx="1643">
                  <c:v>0</c:v>
                </c:pt>
                <c:pt idx="1644">
                  <c:v>0</c:v>
                </c:pt>
                <c:pt idx="1645">
                  <c:v>0</c:v>
                </c:pt>
                <c:pt idx="1646">
                  <c:v>0</c:v>
                </c:pt>
                <c:pt idx="1647">
                  <c:v>0</c:v>
                </c:pt>
                <c:pt idx="1648">
                  <c:v>0</c:v>
                </c:pt>
                <c:pt idx="1649">
                  <c:v>0</c:v>
                </c:pt>
                <c:pt idx="1650">
                  <c:v>0</c:v>
                </c:pt>
                <c:pt idx="1651">
                  <c:v>0</c:v>
                </c:pt>
                <c:pt idx="1652">
                  <c:v>0</c:v>
                </c:pt>
                <c:pt idx="1653">
                  <c:v>0</c:v>
                </c:pt>
                <c:pt idx="1654">
                  <c:v>0</c:v>
                </c:pt>
                <c:pt idx="1655">
                  <c:v>0</c:v>
                </c:pt>
                <c:pt idx="1656">
                  <c:v>0</c:v>
                </c:pt>
                <c:pt idx="1657">
                  <c:v>0</c:v>
                </c:pt>
                <c:pt idx="1658">
                  <c:v>0</c:v>
                </c:pt>
                <c:pt idx="1659">
                  <c:v>0</c:v>
                </c:pt>
                <c:pt idx="1660">
                  <c:v>0</c:v>
                </c:pt>
                <c:pt idx="1661">
                  <c:v>0</c:v>
                </c:pt>
                <c:pt idx="1662">
                  <c:v>0</c:v>
                </c:pt>
                <c:pt idx="1663">
                  <c:v>0</c:v>
                </c:pt>
                <c:pt idx="1664">
                  <c:v>0</c:v>
                </c:pt>
                <c:pt idx="1665">
                  <c:v>0</c:v>
                </c:pt>
                <c:pt idx="1666">
                  <c:v>0</c:v>
                </c:pt>
                <c:pt idx="1667">
                  <c:v>0</c:v>
                </c:pt>
                <c:pt idx="1668">
                  <c:v>0</c:v>
                </c:pt>
                <c:pt idx="1669">
                  <c:v>0</c:v>
                </c:pt>
                <c:pt idx="1670">
                  <c:v>0</c:v>
                </c:pt>
                <c:pt idx="1671">
                  <c:v>0</c:v>
                </c:pt>
                <c:pt idx="1672">
                  <c:v>0</c:v>
                </c:pt>
                <c:pt idx="1673">
                  <c:v>0</c:v>
                </c:pt>
                <c:pt idx="1674">
                  <c:v>0</c:v>
                </c:pt>
                <c:pt idx="1675">
                  <c:v>0</c:v>
                </c:pt>
                <c:pt idx="1676">
                  <c:v>0</c:v>
                </c:pt>
                <c:pt idx="1677">
                  <c:v>0</c:v>
                </c:pt>
                <c:pt idx="1678">
                  <c:v>0</c:v>
                </c:pt>
                <c:pt idx="1679">
                  <c:v>0</c:v>
                </c:pt>
                <c:pt idx="1680">
                  <c:v>0</c:v>
                </c:pt>
                <c:pt idx="1681">
                  <c:v>0</c:v>
                </c:pt>
                <c:pt idx="1682">
                  <c:v>0</c:v>
                </c:pt>
                <c:pt idx="1683">
                  <c:v>0</c:v>
                </c:pt>
                <c:pt idx="1684">
                  <c:v>0</c:v>
                </c:pt>
                <c:pt idx="1685">
                  <c:v>0</c:v>
                </c:pt>
                <c:pt idx="1686">
                  <c:v>0</c:v>
                </c:pt>
                <c:pt idx="1687">
                  <c:v>0</c:v>
                </c:pt>
                <c:pt idx="1688">
                  <c:v>0</c:v>
                </c:pt>
                <c:pt idx="1689">
                  <c:v>1</c:v>
                </c:pt>
                <c:pt idx="1690">
                  <c:v>1</c:v>
                </c:pt>
                <c:pt idx="1691">
                  <c:v>1</c:v>
                </c:pt>
                <c:pt idx="1692">
                  <c:v>1</c:v>
                </c:pt>
                <c:pt idx="1693">
                  <c:v>1</c:v>
                </c:pt>
                <c:pt idx="1694">
                  <c:v>1</c:v>
                </c:pt>
                <c:pt idx="1695">
                  <c:v>1</c:v>
                </c:pt>
                <c:pt idx="1696">
                  <c:v>1</c:v>
                </c:pt>
                <c:pt idx="1697">
                  <c:v>1</c:v>
                </c:pt>
                <c:pt idx="1698">
                  <c:v>0</c:v>
                </c:pt>
                <c:pt idx="1699">
                  <c:v>0</c:v>
                </c:pt>
                <c:pt idx="1700">
                  <c:v>0</c:v>
                </c:pt>
                <c:pt idx="1701">
                  <c:v>0</c:v>
                </c:pt>
                <c:pt idx="1702">
                  <c:v>0</c:v>
                </c:pt>
                <c:pt idx="1703">
                  <c:v>0</c:v>
                </c:pt>
                <c:pt idx="1704">
                  <c:v>0</c:v>
                </c:pt>
                <c:pt idx="1705">
                  <c:v>0</c:v>
                </c:pt>
                <c:pt idx="1706">
                  <c:v>0</c:v>
                </c:pt>
                <c:pt idx="1707">
                  <c:v>0</c:v>
                </c:pt>
                <c:pt idx="1708">
                  <c:v>0</c:v>
                </c:pt>
                <c:pt idx="1709">
                  <c:v>0</c:v>
                </c:pt>
                <c:pt idx="1710">
                  <c:v>0</c:v>
                </c:pt>
                <c:pt idx="1711">
                  <c:v>0</c:v>
                </c:pt>
                <c:pt idx="1712">
                  <c:v>0</c:v>
                </c:pt>
                <c:pt idx="1713">
                  <c:v>0</c:v>
                </c:pt>
                <c:pt idx="1714">
                  <c:v>0</c:v>
                </c:pt>
                <c:pt idx="1715">
                  <c:v>0</c:v>
                </c:pt>
                <c:pt idx="1716">
                  <c:v>0</c:v>
                </c:pt>
                <c:pt idx="1717">
                  <c:v>1</c:v>
                </c:pt>
                <c:pt idx="1718">
                  <c:v>0</c:v>
                </c:pt>
                <c:pt idx="1719">
                  <c:v>0</c:v>
                </c:pt>
                <c:pt idx="1720">
                  <c:v>0</c:v>
                </c:pt>
                <c:pt idx="1721">
                  <c:v>0</c:v>
                </c:pt>
                <c:pt idx="1722">
                  <c:v>0</c:v>
                </c:pt>
                <c:pt idx="1723">
                  <c:v>0</c:v>
                </c:pt>
                <c:pt idx="1724">
                  <c:v>0</c:v>
                </c:pt>
                <c:pt idx="1725">
                  <c:v>0</c:v>
                </c:pt>
                <c:pt idx="1726">
                  <c:v>0</c:v>
                </c:pt>
                <c:pt idx="1727">
                  <c:v>0</c:v>
                </c:pt>
                <c:pt idx="1728">
                  <c:v>0</c:v>
                </c:pt>
                <c:pt idx="1729">
                  <c:v>0</c:v>
                </c:pt>
                <c:pt idx="1730">
                  <c:v>0</c:v>
                </c:pt>
                <c:pt idx="1731">
                  <c:v>0</c:v>
                </c:pt>
                <c:pt idx="1732">
                  <c:v>0</c:v>
                </c:pt>
                <c:pt idx="1733">
                  <c:v>0</c:v>
                </c:pt>
                <c:pt idx="1734">
                  <c:v>1</c:v>
                </c:pt>
                <c:pt idx="1735">
                  <c:v>1</c:v>
                </c:pt>
                <c:pt idx="1736">
                  <c:v>1</c:v>
                </c:pt>
                <c:pt idx="1737">
                  <c:v>1</c:v>
                </c:pt>
                <c:pt idx="1738">
                  <c:v>1</c:v>
                </c:pt>
                <c:pt idx="1739">
                  <c:v>1</c:v>
                </c:pt>
                <c:pt idx="1740">
                  <c:v>1</c:v>
                </c:pt>
                <c:pt idx="1741">
                  <c:v>1</c:v>
                </c:pt>
                <c:pt idx="1742">
                  <c:v>1</c:v>
                </c:pt>
                <c:pt idx="1743">
                  <c:v>1</c:v>
                </c:pt>
                <c:pt idx="1744">
                  <c:v>1</c:v>
                </c:pt>
                <c:pt idx="1745">
                  <c:v>1</c:v>
                </c:pt>
                <c:pt idx="1746">
                  <c:v>1</c:v>
                </c:pt>
                <c:pt idx="1747">
                  <c:v>1</c:v>
                </c:pt>
                <c:pt idx="1748">
                  <c:v>0</c:v>
                </c:pt>
                <c:pt idx="1749">
                  <c:v>0</c:v>
                </c:pt>
                <c:pt idx="1750">
                  <c:v>0</c:v>
                </c:pt>
                <c:pt idx="1751">
                  <c:v>0</c:v>
                </c:pt>
                <c:pt idx="1752">
                  <c:v>0</c:v>
                </c:pt>
                <c:pt idx="1753">
                  <c:v>0</c:v>
                </c:pt>
                <c:pt idx="1754">
                  <c:v>0</c:v>
                </c:pt>
                <c:pt idx="1755">
                  <c:v>0</c:v>
                </c:pt>
                <c:pt idx="1756">
                  <c:v>0</c:v>
                </c:pt>
                <c:pt idx="1757">
                  <c:v>0</c:v>
                </c:pt>
                <c:pt idx="1758">
                  <c:v>0</c:v>
                </c:pt>
                <c:pt idx="1759">
                  <c:v>0</c:v>
                </c:pt>
                <c:pt idx="1760">
                  <c:v>0</c:v>
                </c:pt>
                <c:pt idx="1761">
                  <c:v>0</c:v>
                </c:pt>
                <c:pt idx="1762">
                  <c:v>0</c:v>
                </c:pt>
                <c:pt idx="1763">
                  <c:v>0</c:v>
                </c:pt>
                <c:pt idx="1764">
                  <c:v>0</c:v>
                </c:pt>
                <c:pt idx="1765">
                  <c:v>0</c:v>
                </c:pt>
                <c:pt idx="1766">
                  <c:v>0</c:v>
                </c:pt>
                <c:pt idx="1767">
                  <c:v>0</c:v>
                </c:pt>
                <c:pt idx="1768">
                  <c:v>0</c:v>
                </c:pt>
                <c:pt idx="1769">
                  <c:v>0</c:v>
                </c:pt>
                <c:pt idx="1770">
                  <c:v>0</c:v>
                </c:pt>
                <c:pt idx="1771">
                  <c:v>0</c:v>
                </c:pt>
                <c:pt idx="1772">
                  <c:v>0</c:v>
                </c:pt>
                <c:pt idx="1773">
                  <c:v>0</c:v>
                </c:pt>
                <c:pt idx="1774">
                  <c:v>0</c:v>
                </c:pt>
                <c:pt idx="1775">
                  <c:v>0</c:v>
                </c:pt>
                <c:pt idx="1776">
                  <c:v>0</c:v>
                </c:pt>
                <c:pt idx="1777">
                  <c:v>0</c:v>
                </c:pt>
                <c:pt idx="1778">
                  <c:v>0</c:v>
                </c:pt>
                <c:pt idx="1779">
                  <c:v>0</c:v>
                </c:pt>
                <c:pt idx="1780">
                  <c:v>0</c:v>
                </c:pt>
                <c:pt idx="1781">
                  <c:v>0</c:v>
                </c:pt>
                <c:pt idx="1782">
                  <c:v>0</c:v>
                </c:pt>
                <c:pt idx="1783">
                  <c:v>0</c:v>
                </c:pt>
                <c:pt idx="1784">
                  <c:v>0</c:v>
                </c:pt>
                <c:pt idx="1785">
                  <c:v>0</c:v>
                </c:pt>
                <c:pt idx="1786">
                  <c:v>0</c:v>
                </c:pt>
                <c:pt idx="1787">
                  <c:v>0</c:v>
                </c:pt>
                <c:pt idx="1788">
                  <c:v>0</c:v>
                </c:pt>
                <c:pt idx="1789">
                  <c:v>0</c:v>
                </c:pt>
                <c:pt idx="1790">
                  <c:v>0</c:v>
                </c:pt>
                <c:pt idx="1791">
                  <c:v>0</c:v>
                </c:pt>
                <c:pt idx="1792">
                  <c:v>0</c:v>
                </c:pt>
                <c:pt idx="1793">
                  <c:v>0</c:v>
                </c:pt>
                <c:pt idx="1794">
                  <c:v>0</c:v>
                </c:pt>
                <c:pt idx="1795">
                  <c:v>1</c:v>
                </c:pt>
                <c:pt idx="1796">
                  <c:v>1</c:v>
                </c:pt>
                <c:pt idx="1797">
                  <c:v>1</c:v>
                </c:pt>
                <c:pt idx="1798">
                  <c:v>1</c:v>
                </c:pt>
                <c:pt idx="1799">
                  <c:v>1</c:v>
                </c:pt>
                <c:pt idx="1800">
                  <c:v>1</c:v>
                </c:pt>
                <c:pt idx="1801">
                  <c:v>1</c:v>
                </c:pt>
                <c:pt idx="1802">
                  <c:v>1</c:v>
                </c:pt>
                <c:pt idx="1803">
                  <c:v>1</c:v>
                </c:pt>
                <c:pt idx="1804">
                  <c:v>1</c:v>
                </c:pt>
                <c:pt idx="1805">
                  <c:v>1</c:v>
                </c:pt>
                <c:pt idx="1806">
                  <c:v>1</c:v>
                </c:pt>
                <c:pt idx="1807">
                  <c:v>1</c:v>
                </c:pt>
                <c:pt idx="1808">
                  <c:v>1</c:v>
                </c:pt>
                <c:pt idx="1809">
                  <c:v>1</c:v>
                </c:pt>
                <c:pt idx="1810">
                  <c:v>1</c:v>
                </c:pt>
                <c:pt idx="1811">
                  <c:v>1</c:v>
                </c:pt>
                <c:pt idx="1812">
                  <c:v>1</c:v>
                </c:pt>
                <c:pt idx="1813">
                  <c:v>1</c:v>
                </c:pt>
                <c:pt idx="1814">
                  <c:v>1</c:v>
                </c:pt>
                <c:pt idx="1815">
                  <c:v>1</c:v>
                </c:pt>
                <c:pt idx="1816">
                  <c:v>0</c:v>
                </c:pt>
                <c:pt idx="1817">
                  <c:v>0</c:v>
                </c:pt>
                <c:pt idx="1818">
                  <c:v>0</c:v>
                </c:pt>
                <c:pt idx="1819">
                  <c:v>0</c:v>
                </c:pt>
                <c:pt idx="1820">
                  <c:v>0</c:v>
                </c:pt>
                <c:pt idx="1821">
                  <c:v>0</c:v>
                </c:pt>
                <c:pt idx="1822">
                  <c:v>0</c:v>
                </c:pt>
                <c:pt idx="1823">
                  <c:v>0</c:v>
                </c:pt>
                <c:pt idx="1824">
                  <c:v>0</c:v>
                </c:pt>
                <c:pt idx="1825">
                  <c:v>0</c:v>
                </c:pt>
                <c:pt idx="1826">
                  <c:v>0</c:v>
                </c:pt>
                <c:pt idx="1827">
                  <c:v>0</c:v>
                </c:pt>
                <c:pt idx="1828">
                  <c:v>0</c:v>
                </c:pt>
                <c:pt idx="1829">
                  <c:v>0</c:v>
                </c:pt>
                <c:pt idx="1830">
                  <c:v>0</c:v>
                </c:pt>
                <c:pt idx="1831">
                  <c:v>0</c:v>
                </c:pt>
                <c:pt idx="1832">
                  <c:v>0</c:v>
                </c:pt>
                <c:pt idx="1833">
                  <c:v>0</c:v>
                </c:pt>
                <c:pt idx="1834">
                  <c:v>0</c:v>
                </c:pt>
                <c:pt idx="1835">
                  <c:v>0</c:v>
                </c:pt>
                <c:pt idx="1836">
                  <c:v>0</c:v>
                </c:pt>
                <c:pt idx="1837">
                  <c:v>0</c:v>
                </c:pt>
                <c:pt idx="1838">
                  <c:v>0</c:v>
                </c:pt>
                <c:pt idx="1839">
                  <c:v>0</c:v>
                </c:pt>
                <c:pt idx="1840">
                  <c:v>0</c:v>
                </c:pt>
                <c:pt idx="1841">
                  <c:v>0</c:v>
                </c:pt>
                <c:pt idx="1842">
                  <c:v>0</c:v>
                </c:pt>
                <c:pt idx="1843">
                  <c:v>0</c:v>
                </c:pt>
                <c:pt idx="1844">
                  <c:v>0</c:v>
                </c:pt>
                <c:pt idx="1845">
                  <c:v>0</c:v>
                </c:pt>
                <c:pt idx="1846">
                  <c:v>0</c:v>
                </c:pt>
                <c:pt idx="1847">
                  <c:v>0</c:v>
                </c:pt>
                <c:pt idx="1848">
                  <c:v>0</c:v>
                </c:pt>
                <c:pt idx="1849">
                  <c:v>0</c:v>
                </c:pt>
                <c:pt idx="1850">
                  <c:v>0</c:v>
                </c:pt>
                <c:pt idx="1851">
                  <c:v>0</c:v>
                </c:pt>
                <c:pt idx="1852">
                  <c:v>0</c:v>
                </c:pt>
                <c:pt idx="1853">
                  <c:v>0</c:v>
                </c:pt>
                <c:pt idx="1854">
                  <c:v>0</c:v>
                </c:pt>
                <c:pt idx="1855">
                  <c:v>0</c:v>
                </c:pt>
                <c:pt idx="1856">
                  <c:v>0</c:v>
                </c:pt>
                <c:pt idx="1857">
                  <c:v>0</c:v>
                </c:pt>
                <c:pt idx="1858">
                  <c:v>0</c:v>
                </c:pt>
                <c:pt idx="1859">
                  <c:v>0</c:v>
                </c:pt>
                <c:pt idx="1860">
                  <c:v>0</c:v>
                </c:pt>
                <c:pt idx="1861">
                  <c:v>0</c:v>
                </c:pt>
                <c:pt idx="1862">
                  <c:v>0</c:v>
                </c:pt>
                <c:pt idx="1863">
                  <c:v>0</c:v>
                </c:pt>
                <c:pt idx="1864">
                  <c:v>0</c:v>
                </c:pt>
                <c:pt idx="1865">
                  <c:v>0</c:v>
                </c:pt>
                <c:pt idx="1866">
                  <c:v>0</c:v>
                </c:pt>
                <c:pt idx="1867">
                  <c:v>0</c:v>
                </c:pt>
                <c:pt idx="1868">
                  <c:v>0</c:v>
                </c:pt>
                <c:pt idx="1869">
                  <c:v>0</c:v>
                </c:pt>
                <c:pt idx="1870">
                  <c:v>0</c:v>
                </c:pt>
                <c:pt idx="1871">
                  <c:v>0</c:v>
                </c:pt>
                <c:pt idx="1872">
                  <c:v>0</c:v>
                </c:pt>
                <c:pt idx="1873">
                  <c:v>0</c:v>
                </c:pt>
                <c:pt idx="1874">
                  <c:v>0</c:v>
                </c:pt>
                <c:pt idx="1875">
                  <c:v>0</c:v>
                </c:pt>
                <c:pt idx="1876">
                  <c:v>0</c:v>
                </c:pt>
                <c:pt idx="1877">
                  <c:v>0</c:v>
                </c:pt>
                <c:pt idx="1878">
                  <c:v>0</c:v>
                </c:pt>
                <c:pt idx="1879">
                  <c:v>0</c:v>
                </c:pt>
                <c:pt idx="1880">
                  <c:v>0</c:v>
                </c:pt>
                <c:pt idx="1881">
                  <c:v>0</c:v>
                </c:pt>
                <c:pt idx="1882">
                  <c:v>0</c:v>
                </c:pt>
                <c:pt idx="1883">
                  <c:v>0</c:v>
                </c:pt>
                <c:pt idx="1884">
                  <c:v>0</c:v>
                </c:pt>
                <c:pt idx="1885">
                  <c:v>0</c:v>
                </c:pt>
                <c:pt idx="1886">
                  <c:v>0</c:v>
                </c:pt>
                <c:pt idx="1887">
                  <c:v>0</c:v>
                </c:pt>
                <c:pt idx="1888">
                  <c:v>0</c:v>
                </c:pt>
                <c:pt idx="1889">
                  <c:v>0</c:v>
                </c:pt>
                <c:pt idx="1890">
                  <c:v>0</c:v>
                </c:pt>
                <c:pt idx="1891">
                  <c:v>0</c:v>
                </c:pt>
                <c:pt idx="1892">
                  <c:v>0</c:v>
                </c:pt>
                <c:pt idx="1893">
                  <c:v>0</c:v>
                </c:pt>
                <c:pt idx="1894">
                  <c:v>0</c:v>
                </c:pt>
                <c:pt idx="1895">
                  <c:v>0</c:v>
                </c:pt>
                <c:pt idx="1896">
                  <c:v>0</c:v>
                </c:pt>
                <c:pt idx="1897">
                  <c:v>0</c:v>
                </c:pt>
                <c:pt idx="1898">
                  <c:v>0</c:v>
                </c:pt>
                <c:pt idx="1899">
                  <c:v>0</c:v>
                </c:pt>
                <c:pt idx="1900">
                  <c:v>0</c:v>
                </c:pt>
                <c:pt idx="1901">
                  <c:v>0</c:v>
                </c:pt>
                <c:pt idx="1902">
                  <c:v>0</c:v>
                </c:pt>
                <c:pt idx="1903">
                  <c:v>0</c:v>
                </c:pt>
                <c:pt idx="1904">
                  <c:v>0</c:v>
                </c:pt>
                <c:pt idx="1905">
                  <c:v>0</c:v>
                </c:pt>
                <c:pt idx="1906">
                  <c:v>0</c:v>
                </c:pt>
                <c:pt idx="1907">
                  <c:v>0</c:v>
                </c:pt>
                <c:pt idx="1908">
                  <c:v>0</c:v>
                </c:pt>
                <c:pt idx="1909">
                  <c:v>0</c:v>
                </c:pt>
                <c:pt idx="1910">
                  <c:v>0</c:v>
                </c:pt>
                <c:pt idx="1911">
                  <c:v>0</c:v>
                </c:pt>
                <c:pt idx="1912">
                  <c:v>0</c:v>
                </c:pt>
                <c:pt idx="1913">
                  <c:v>0</c:v>
                </c:pt>
                <c:pt idx="1914">
                  <c:v>0</c:v>
                </c:pt>
                <c:pt idx="1915">
                  <c:v>0</c:v>
                </c:pt>
                <c:pt idx="1916">
                  <c:v>0</c:v>
                </c:pt>
                <c:pt idx="1917">
                  <c:v>0</c:v>
                </c:pt>
                <c:pt idx="1918">
                  <c:v>0</c:v>
                </c:pt>
                <c:pt idx="1919">
                  <c:v>0</c:v>
                </c:pt>
                <c:pt idx="1920">
                  <c:v>0</c:v>
                </c:pt>
                <c:pt idx="1921">
                  <c:v>0</c:v>
                </c:pt>
                <c:pt idx="1922">
                  <c:v>0</c:v>
                </c:pt>
                <c:pt idx="1923">
                  <c:v>0</c:v>
                </c:pt>
                <c:pt idx="1924">
                  <c:v>1</c:v>
                </c:pt>
                <c:pt idx="1925">
                  <c:v>1</c:v>
                </c:pt>
                <c:pt idx="1926">
                  <c:v>1</c:v>
                </c:pt>
                <c:pt idx="1927">
                  <c:v>1</c:v>
                </c:pt>
                <c:pt idx="1928">
                  <c:v>1</c:v>
                </c:pt>
                <c:pt idx="1929">
                  <c:v>1</c:v>
                </c:pt>
                <c:pt idx="1930">
                  <c:v>1</c:v>
                </c:pt>
                <c:pt idx="1931">
                  <c:v>1</c:v>
                </c:pt>
                <c:pt idx="1932">
                  <c:v>1</c:v>
                </c:pt>
                <c:pt idx="1933">
                  <c:v>1</c:v>
                </c:pt>
                <c:pt idx="1934">
                  <c:v>1</c:v>
                </c:pt>
                <c:pt idx="1935">
                  <c:v>1</c:v>
                </c:pt>
                <c:pt idx="1936">
                  <c:v>1</c:v>
                </c:pt>
                <c:pt idx="1937">
                  <c:v>1</c:v>
                </c:pt>
                <c:pt idx="1938">
                  <c:v>1</c:v>
                </c:pt>
                <c:pt idx="1939">
                  <c:v>1</c:v>
                </c:pt>
                <c:pt idx="1940">
                  <c:v>1</c:v>
                </c:pt>
                <c:pt idx="1941">
                  <c:v>1</c:v>
                </c:pt>
                <c:pt idx="1942">
                  <c:v>1</c:v>
                </c:pt>
                <c:pt idx="1943">
                  <c:v>1</c:v>
                </c:pt>
                <c:pt idx="1944">
                  <c:v>1</c:v>
                </c:pt>
                <c:pt idx="1945">
                  <c:v>1</c:v>
                </c:pt>
                <c:pt idx="1946">
                  <c:v>1</c:v>
                </c:pt>
                <c:pt idx="1947">
                  <c:v>1</c:v>
                </c:pt>
                <c:pt idx="1948">
                  <c:v>1</c:v>
                </c:pt>
                <c:pt idx="1949">
                  <c:v>1</c:v>
                </c:pt>
                <c:pt idx="1950">
                  <c:v>1</c:v>
                </c:pt>
                <c:pt idx="1951">
                  <c:v>1</c:v>
                </c:pt>
                <c:pt idx="1952">
                  <c:v>1</c:v>
                </c:pt>
                <c:pt idx="1953">
                  <c:v>1</c:v>
                </c:pt>
                <c:pt idx="1954">
                  <c:v>1</c:v>
                </c:pt>
                <c:pt idx="1955">
                  <c:v>1</c:v>
                </c:pt>
                <c:pt idx="1956">
                  <c:v>1</c:v>
                </c:pt>
                <c:pt idx="1957">
                  <c:v>1</c:v>
                </c:pt>
                <c:pt idx="1958">
                  <c:v>1</c:v>
                </c:pt>
                <c:pt idx="1959">
                  <c:v>1</c:v>
                </c:pt>
                <c:pt idx="1960">
                  <c:v>1</c:v>
                </c:pt>
                <c:pt idx="1961">
                  <c:v>1</c:v>
                </c:pt>
                <c:pt idx="1962">
                  <c:v>1</c:v>
                </c:pt>
                <c:pt idx="1963">
                  <c:v>1</c:v>
                </c:pt>
                <c:pt idx="1964">
                  <c:v>1</c:v>
                </c:pt>
                <c:pt idx="1965">
                  <c:v>1</c:v>
                </c:pt>
                <c:pt idx="1966">
                  <c:v>1</c:v>
                </c:pt>
                <c:pt idx="1967">
                  <c:v>1</c:v>
                </c:pt>
                <c:pt idx="1968">
                  <c:v>1</c:v>
                </c:pt>
                <c:pt idx="1969">
                  <c:v>1</c:v>
                </c:pt>
                <c:pt idx="1970">
                  <c:v>1</c:v>
                </c:pt>
                <c:pt idx="1971">
                  <c:v>1</c:v>
                </c:pt>
                <c:pt idx="1972">
                  <c:v>1</c:v>
                </c:pt>
                <c:pt idx="1973">
                  <c:v>1</c:v>
                </c:pt>
                <c:pt idx="1974">
                  <c:v>1</c:v>
                </c:pt>
                <c:pt idx="1975">
                  <c:v>1</c:v>
                </c:pt>
                <c:pt idx="1976">
                  <c:v>1</c:v>
                </c:pt>
                <c:pt idx="1977">
                  <c:v>1</c:v>
                </c:pt>
                <c:pt idx="1978">
                  <c:v>1</c:v>
                </c:pt>
                <c:pt idx="1979">
                  <c:v>1</c:v>
                </c:pt>
                <c:pt idx="1980">
                  <c:v>1</c:v>
                </c:pt>
                <c:pt idx="1981">
                  <c:v>1</c:v>
                </c:pt>
                <c:pt idx="1982">
                  <c:v>1</c:v>
                </c:pt>
                <c:pt idx="1983">
                  <c:v>1</c:v>
                </c:pt>
                <c:pt idx="1984">
                  <c:v>1</c:v>
                </c:pt>
                <c:pt idx="1985">
                  <c:v>1</c:v>
                </c:pt>
                <c:pt idx="1986">
                  <c:v>1</c:v>
                </c:pt>
                <c:pt idx="1987">
                  <c:v>1</c:v>
                </c:pt>
                <c:pt idx="1988">
                  <c:v>1</c:v>
                </c:pt>
                <c:pt idx="1989">
                  <c:v>1</c:v>
                </c:pt>
                <c:pt idx="1990">
                  <c:v>0</c:v>
                </c:pt>
                <c:pt idx="1991">
                  <c:v>0</c:v>
                </c:pt>
                <c:pt idx="1992">
                  <c:v>0</c:v>
                </c:pt>
                <c:pt idx="1993">
                  <c:v>0</c:v>
                </c:pt>
                <c:pt idx="1994">
                  <c:v>0</c:v>
                </c:pt>
                <c:pt idx="1995">
                  <c:v>0</c:v>
                </c:pt>
                <c:pt idx="1996">
                  <c:v>0</c:v>
                </c:pt>
                <c:pt idx="1997">
                  <c:v>0</c:v>
                </c:pt>
                <c:pt idx="1998">
                  <c:v>0</c:v>
                </c:pt>
                <c:pt idx="1999">
                  <c:v>0</c:v>
                </c:pt>
                <c:pt idx="2000">
                  <c:v>0</c:v>
                </c:pt>
                <c:pt idx="2001">
                  <c:v>0</c:v>
                </c:pt>
                <c:pt idx="2002">
                  <c:v>0</c:v>
                </c:pt>
                <c:pt idx="2003">
                  <c:v>0</c:v>
                </c:pt>
                <c:pt idx="2004">
                  <c:v>0</c:v>
                </c:pt>
                <c:pt idx="2005">
                  <c:v>0</c:v>
                </c:pt>
                <c:pt idx="2006">
                  <c:v>0</c:v>
                </c:pt>
                <c:pt idx="2007">
                  <c:v>0</c:v>
                </c:pt>
                <c:pt idx="2008">
                  <c:v>0</c:v>
                </c:pt>
                <c:pt idx="2009">
                  <c:v>1</c:v>
                </c:pt>
                <c:pt idx="2010">
                  <c:v>1</c:v>
                </c:pt>
                <c:pt idx="2011">
                  <c:v>0</c:v>
                </c:pt>
                <c:pt idx="2012">
                  <c:v>1</c:v>
                </c:pt>
                <c:pt idx="2013">
                  <c:v>0</c:v>
                </c:pt>
                <c:pt idx="2014">
                  <c:v>0</c:v>
                </c:pt>
                <c:pt idx="2015">
                  <c:v>0</c:v>
                </c:pt>
                <c:pt idx="2016">
                  <c:v>0</c:v>
                </c:pt>
                <c:pt idx="2017">
                  <c:v>0</c:v>
                </c:pt>
                <c:pt idx="2018">
                  <c:v>0</c:v>
                </c:pt>
                <c:pt idx="2019">
                  <c:v>0</c:v>
                </c:pt>
                <c:pt idx="2020">
                  <c:v>0</c:v>
                </c:pt>
                <c:pt idx="2021">
                  <c:v>0</c:v>
                </c:pt>
                <c:pt idx="2022">
                  <c:v>0</c:v>
                </c:pt>
                <c:pt idx="2023">
                  <c:v>0</c:v>
                </c:pt>
                <c:pt idx="2024">
                  <c:v>0</c:v>
                </c:pt>
                <c:pt idx="2025">
                  <c:v>0</c:v>
                </c:pt>
                <c:pt idx="2026">
                  <c:v>0</c:v>
                </c:pt>
                <c:pt idx="2027">
                  <c:v>0</c:v>
                </c:pt>
                <c:pt idx="2028">
                  <c:v>0</c:v>
                </c:pt>
                <c:pt idx="2029">
                  <c:v>0</c:v>
                </c:pt>
                <c:pt idx="2030">
                  <c:v>0</c:v>
                </c:pt>
                <c:pt idx="2031">
                  <c:v>0</c:v>
                </c:pt>
                <c:pt idx="2032">
                  <c:v>0</c:v>
                </c:pt>
                <c:pt idx="2033">
                  <c:v>0</c:v>
                </c:pt>
                <c:pt idx="2034">
                  <c:v>0</c:v>
                </c:pt>
                <c:pt idx="2035">
                  <c:v>0</c:v>
                </c:pt>
                <c:pt idx="2036">
                  <c:v>0</c:v>
                </c:pt>
                <c:pt idx="2037">
                  <c:v>0</c:v>
                </c:pt>
                <c:pt idx="2038">
                  <c:v>0</c:v>
                </c:pt>
                <c:pt idx="2039">
                  <c:v>0</c:v>
                </c:pt>
                <c:pt idx="2040">
                  <c:v>0</c:v>
                </c:pt>
                <c:pt idx="2041">
                  <c:v>0</c:v>
                </c:pt>
                <c:pt idx="2042">
                  <c:v>0</c:v>
                </c:pt>
                <c:pt idx="2043">
                  <c:v>0</c:v>
                </c:pt>
                <c:pt idx="2044">
                  <c:v>0</c:v>
                </c:pt>
                <c:pt idx="2045">
                  <c:v>0</c:v>
                </c:pt>
                <c:pt idx="2046">
                  <c:v>0</c:v>
                </c:pt>
                <c:pt idx="2047">
                  <c:v>0</c:v>
                </c:pt>
                <c:pt idx="2048">
                  <c:v>0</c:v>
                </c:pt>
                <c:pt idx="2049">
                  <c:v>0</c:v>
                </c:pt>
                <c:pt idx="2050">
                  <c:v>0</c:v>
                </c:pt>
                <c:pt idx="2051">
                  <c:v>0</c:v>
                </c:pt>
                <c:pt idx="2052">
                  <c:v>0</c:v>
                </c:pt>
                <c:pt idx="2053">
                  <c:v>0</c:v>
                </c:pt>
                <c:pt idx="2054">
                  <c:v>0</c:v>
                </c:pt>
                <c:pt idx="2055">
                  <c:v>0</c:v>
                </c:pt>
                <c:pt idx="2056">
                  <c:v>0</c:v>
                </c:pt>
                <c:pt idx="2057">
                  <c:v>0</c:v>
                </c:pt>
                <c:pt idx="2058">
                  <c:v>0</c:v>
                </c:pt>
                <c:pt idx="2059">
                  <c:v>0</c:v>
                </c:pt>
                <c:pt idx="2060">
                  <c:v>0</c:v>
                </c:pt>
                <c:pt idx="2061">
                  <c:v>0</c:v>
                </c:pt>
                <c:pt idx="2062">
                  <c:v>0</c:v>
                </c:pt>
                <c:pt idx="2063">
                  <c:v>0</c:v>
                </c:pt>
                <c:pt idx="2064">
                  <c:v>0</c:v>
                </c:pt>
                <c:pt idx="2065">
                  <c:v>0</c:v>
                </c:pt>
                <c:pt idx="2066">
                  <c:v>0</c:v>
                </c:pt>
                <c:pt idx="2067">
                  <c:v>0</c:v>
                </c:pt>
                <c:pt idx="2068">
                  <c:v>0</c:v>
                </c:pt>
                <c:pt idx="2069">
                  <c:v>0</c:v>
                </c:pt>
                <c:pt idx="2070">
                  <c:v>0</c:v>
                </c:pt>
                <c:pt idx="2071">
                  <c:v>0</c:v>
                </c:pt>
                <c:pt idx="2072">
                  <c:v>0</c:v>
                </c:pt>
                <c:pt idx="2073">
                  <c:v>0</c:v>
                </c:pt>
                <c:pt idx="2074">
                  <c:v>0</c:v>
                </c:pt>
                <c:pt idx="2075">
                  <c:v>0</c:v>
                </c:pt>
                <c:pt idx="2076">
                  <c:v>0</c:v>
                </c:pt>
                <c:pt idx="2077">
                  <c:v>0</c:v>
                </c:pt>
                <c:pt idx="2078">
                  <c:v>0</c:v>
                </c:pt>
                <c:pt idx="2079">
                  <c:v>0</c:v>
                </c:pt>
                <c:pt idx="2080">
                  <c:v>0</c:v>
                </c:pt>
                <c:pt idx="2081">
                  <c:v>0</c:v>
                </c:pt>
                <c:pt idx="2082">
                  <c:v>0</c:v>
                </c:pt>
                <c:pt idx="2083">
                  <c:v>0</c:v>
                </c:pt>
                <c:pt idx="2084">
                  <c:v>0</c:v>
                </c:pt>
                <c:pt idx="2085">
                  <c:v>0</c:v>
                </c:pt>
                <c:pt idx="2086">
                  <c:v>0</c:v>
                </c:pt>
                <c:pt idx="2087">
                  <c:v>0</c:v>
                </c:pt>
                <c:pt idx="2088">
                  <c:v>0</c:v>
                </c:pt>
                <c:pt idx="2089">
                  <c:v>0</c:v>
                </c:pt>
                <c:pt idx="2090">
                  <c:v>0</c:v>
                </c:pt>
                <c:pt idx="2091">
                  <c:v>0</c:v>
                </c:pt>
                <c:pt idx="2092">
                  <c:v>0</c:v>
                </c:pt>
                <c:pt idx="2093">
                  <c:v>0</c:v>
                </c:pt>
                <c:pt idx="2094">
                  <c:v>0</c:v>
                </c:pt>
                <c:pt idx="2095">
                  <c:v>0</c:v>
                </c:pt>
                <c:pt idx="2096">
                  <c:v>0</c:v>
                </c:pt>
                <c:pt idx="2097">
                  <c:v>0</c:v>
                </c:pt>
                <c:pt idx="2098">
                  <c:v>0</c:v>
                </c:pt>
                <c:pt idx="2099">
                  <c:v>0</c:v>
                </c:pt>
                <c:pt idx="2100">
                  <c:v>0</c:v>
                </c:pt>
                <c:pt idx="2101">
                  <c:v>0</c:v>
                </c:pt>
                <c:pt idx="2102">
                  <c:v>0</c:v>
                </c:pt>
                <c:pt idx="2103">
                  <c:v>0</c:v>
                </c:pt>
                <c:pt idx="2104">
                  <c:v>0</c:v>
                </c:pt>
                <c:pt idx="2105">
                  <c:v>0</c:v>
                </c:pt>
                <c:pt idx="2106">
                  <c:v>0</c:v>
                </c:pt>
                <c:pt idx="2107">
                  <c:v>0</c:v>
                </c:pt>
                <c:pt idx="2108">
                  <c:v>0</c:v>
                </c:pt>
                <c:pt idx="2109">
                  <c:v>0</c:v>
                </c:pt>
                <c:pt idx="2110">
                  <c:v>0</c:v>
                </c:pt>
                <c:pt idx="2111">
                  <c:v>0</c:v>
                </c:pt>
                <c:pt idx="2112">
                  <c:v>0</c:v>
                </c:pt>
                <c:pt idx="2113">
                  <c:v>0</c:v>
                </c:pt>
                <c:pt idx="2114">
                  <c:v>0</c:v>
                </c:pt>
                <c:pt idx="2115">
                  <c:v>1</c:v>
                </c:pt>
                <c:pt idx="2116">
                  <c:v>1</c:v>
                </c:pt>
                <c:pt idx="2117">
                  <c:v>1</c:v>
                </c:pt>
                <c:pt idx="2118">
                  <c:v>1</c:v>
                </c:pt>
                <c:pt idx="2119">
                  <c:v>1</c:v>
                </c:pt>
                <c:pt idx="2120">
                  <c:v>1</c:v>
                </c:pt>
                <c:pt idx="2121">
                  <c:v>1</c:v>
                </c:pt>
                <c:pt idx="2122">
                  <c:v>1</c:v>
                </c:pt>
                <c:pt idx="2123">
                  <c:v>1</c:v>
                </c:pt>
                <c:pt idx="2124">
                  <c:v>1</c:v>
                </c:pt>
                <c:pt idx="2125">
                  <c:v>1</c:v>
                </c:pt>
                <c:pt idx="2126">
                  <c:v>1</c:v>
                </c:pt>
                <c:pt idx="2127">
                  <c:v>1</c:v>
                </c:pt>
                <c:pt idx="2128">
                  <c:v>1</c:v>
                </c:pt>
                <c:pt idx="2129">
                  <c:v>1</c:v>
                </c:pt>
                <c:pt idx="2130">
                  <c:v>1</c:v>
                </c:pt>
                <c:pt idx="2131">
                  <c:v>1</c:v>
                </c:pt>
                <c:pt idx="2132">
                  <c:v>1</c:v>
                </c:pt>
                <c:pt idx="2133">
                  <c:v>1</c:v>
                </c:pt>
                <c:pt idx="2134">
                  <c:v>1</c:v>
                </c:pt>
                <c:pt idx="2135">
                  <c:v>1</c:v>
                </c:pt>
                <c:pt idx="2136">
                  <c:v>1</c:v>
                </c:pt>
                <c:pt idx="2137">
                  <c:v>1</c:v>
                </c:pt>
                <c:pt idx="2138">
                  <c:v>1</c:v>
                </c:pt>
                <c:pt idx="2139">
                  <c:v>1</c:v>
                </c:pt>
                <c:pt idx="2140">
                  <c:v>1</c:v>
                </c:pt>
                <c:pt idx="2141">
                  <c:v>1</c:v>
                </c:pt>
                <c:pt idx="2142">
                  <c:v>1</c:v>
                </c:pt>
                <c:pt idx="2143">
                  <c:v>1</c:v>
                </c:pt>
                <c:pt idx="2144">
                  <c:v>1</c:v>
                </c:pt>
                <c:pt idx="2145">
                  <c:v>1</c:v>
                </c:pt>
                <c:pt idx="2146">
                  <c:v>1</c:v>
                </c:pt>
                <c:pt idx="2147">
                  <c:v>1</c:v>
                </c:pt>
                <c:pt idx="2148">
                  <c:v>1</c:v>
                </c:pt>
                <c:pt idx="2149">
                  <c:v>1</c:v>
                </c:pt>
                <c:pt idx="2150">
                  <c:v>1</c:v>
                </c:pt>
                <c:pt idx="2151">
                  <c:v>0</c:v>
                </c:pt>
                <c:pt idx="2152">
                  <c:v>0</c:v>
                </c:pt>
                <c:pt idx="2153">
                  <c:v>0</c:v>
                </c:pt>
                <c:pt idx="2154">
                  <c:v>0</c:v>
                </c:pt>
                <c:pt idx="2155">
                  <c:v>0</c:v>
                </c:pt>
                <c:pt idx="2156">
                  <c:v>0</c:v>
                </c:pt>
                <c:pt idx="2157">
                  <c:v>0</c:v>
                </c:pt>
                <c:pt idx="2158">
                  <c:v>0</c:v>
                </c:pt>
                <c:pt idx="2159">
                  <c:v>0</c:v>
                </c:pt>
                <c:pt idx="2160">
                  <c:v>0</c:v>
                </c:pt>
                <c:pt idx="2161">
                  <c:v>0</c:v>
                </c:pt>
                <c:pt idx="2162">
                  <c:v>0</c:v>
                </c:pt>
                <c:pt idx="2163">
                  <c:v>0</c:v>
                </c:pt>
                <c:pt idx="2164">
                  <c:v>0</c:v>
                </c:pt>
                <c:pt idx="2165">
                  <c:v>0</c:v>
                </c:pt>
                <c:pt idx="2166">
                  <c:v>0</c:v>
                </c:pt>
                <c:pt idx="2167">
                  <c:v>0</c:v>
                </c:pt>
                <c:pt idx="2168">
                  <c:v>0</c:v>
                </c:pt>
                <c:pt idx="2169">
                  <c:v>0</c:v>
                </c:pt>
                <c:pt idx="2170">
                  <c:v>0</c:v>
                </c:pt>
                <c:pt idx="2171">
                  <c:v>0</c:v>
                </c:pt>
                <c:pt idx="2172">
                  <c:v>0</c:v>
                </c:pt>
                <c:pt idx="2173">
                  <c:v>0</c:v>
                </c:pt>
                <c:pt idx="2174">
                  <c:v>0</c:v>
                </c:pt>
                <c:pt idx="2175">
                  <c:v>0</c:v>
                </c:pt>
                <c:pt idx="2176">
                  <c:v>0</c:v>
                </c:pt>
                <c:pt idx="2177">
                  <c:v>0</c:v>
                </c:pt>
                <c:pt idx="2178">
                  <c:v>0</c:v>
                </c:pt>
                <c:pt idx="2179">
                  <c:v>0</c:v>
                </c:pt>
                <c:pt idx="2180">
                  <c:v>0</c:v>
                </c:pt>
                <c:pt idx="2181">
                  <c:v>0</c:v>
                </c:pt>
                <c:pt idx="2182">
                  <c:v>0</c:v>
                </c:pt>
                <c:pt idx="2183">
                  <c:v>0</c:v>
                </c:pt>
                <c:pt idx="2184">
                  <c:v>0</c:v>
                </c:pt>
                <c:pt idx="2185">
                  <c:v>0</c:v>
                </c:pt>
                <c:pt idx="2186">
                  <c:v>0</c:v>
                </c:pt>
                <c:pt idx="2187">
                  <c:v>0</c:v>
                </c:pt>
                <c:pt idx="2188">
                  <c:v>0</c:v>
                </c:pt>
                <c:pt idx="2189">
                  <c:v>0</c:v>
                </c:pt>
                <c:pt idx="2190">
                  <c:v>0</c:v>
                </c:pt>
                <c:pt idx="2191">
                  <c:v>0</c:v>
                </c:pt>
                <c:pt idx="2192">
                  <c:v>0</c:v>
                </c:pt>
                <c:pt idx="2193">
                  <c:v>0</c:v>
                </c:pt>
                <c:pt idx="2194">
                  <c:v>0</c:v>
                </c:pt>
                <c:pt idx="2195">
                  <c:v>0</c:v>
                </c:pt>
                <c:pt idx="2196">
                  <c:v>0</c:v>
                </c:pt>
                <c:pt idx="2197">
                  <c:v>0</c:v>
                </c:pt>
                <c:pt idx="2198">
                  <c:v>0</c:v>
                </c:pt>
                <c:pt idx="2199">
                  <c:v>0</c:v>
                </c:pt>
                <c:pt idx="2200">
                  <c:v>0</c:v>
                </c:pt>
                <c:pt idx="2201">
                  <c:v>0</c:v>
                </c:pt>
                <c:pt idx="2202">
                  <c:v>0</c:v>
                </c:pt>
                <c:pt idx="2203">
                  <c:v>0</c:v>
                </c:pt>
                <c:pt idx="2204">
                  <c:v>0</c:v>
                </c:pt>
                <c:pt idx="2205">
                  <c:v>0</c:v>
                </c:pt>
                <c:pt idx="2206">
                  <c:v>0</c:v>
                </c:pt>
                <c:pt idx="2207">
                  <c:v>0</c:v>
                </c:pt>
                <c:pt idx="2208">
                  <c:v>0</c:v>
                </c:pt>
                <c:pt idx="2209">
                  <c:v>0</c:v>
                </c:pt>
                <c:pt idx="2210">
                  <c:v>0</c:v>
                </c:pt>
                <c:pt idx="2211">
                  <c:v>0</c:v>
                </c:pt>
                <c:pt idx="2212">
                  <c:v>0</c:v>
                </c:pt>
                <c:pt idx="2213">
                  <c:v>0</c:v>
                </c:pt>
                <c:pt idx="2214">
                  <c:v>0</c:v>
                </c:pt>
                <c:pt idx="2215">
                  <c:v>0</c:v>
                </c:pt>
                <c:pt idx="2216">
                  <c:v>0</c:v>
                </c:pt>
                <c:pt idx="2217">
                  <c:v>0</c:v>
                </c:pt>
                <c:pt idx="2218">
                  <c:v>0</c:v>
                </c:pt>
                <c:pt idx="2219">
                  <c:v>0</c:v>
                </c:pt>
                <c:pt idx="2220">
                  <c:v>0</c:v>
                </c:pt>
                <c:pt idx="2221">
                  <c:v>0</c:v>
                </c:pt>
                <c:pt idx="2222">
                  <c:v>0</c:v>
                </c:pt>
                <c:pt idx="2223">
                  <c:v>0</c:v>
                </c:pt>
                <c:pt idx="2224">
                  <c:v>0</c:v>
                </c:pt>
                <c:pt idx="2225">
                  <c:v>0</c:v>
                </c:pt>
                <c:pt idx="2226">
                  <c:v>0</c:v>
                </c:pt>
                <c:pt idx="2227">
                  <c:v>0</c:v>
                </c:pt>
                <c:pt idx="2228">
                  <c:v>1</c:v>
                </c:pt>
                <c:pt idx="2229">
                  <c:v>1</c:v>
                </c:pt>
                <c:pt idx="2230">
                  <c:v>0</c:v>
                </c:pt>
                <c:pt idx="2231">
                  <c:v>0</c:v>
                </c:pt>
                <c:pt idx="2232">
                  <c:v>0</c:v>
                </c:pt>
                <c:pt idx="2233">
                  <c:v>0</c:v>
                </c:pt>
                <c:pt idx="2234">
                  <c:v>0</c:v>
                </c:pt>
                <c:pt idx="2235">
                  <c:v>0</c:v>
                </c:pt>
                <c:pt idx="2236">
                  <c:v>0</c:v>
                </c:pt>
                <c:pt idx="2237">
                  <c:v>0</c:v>
                </c:pt>
                <c:pt idx="2238">
                  <c:v>0</c:v>
                </c:pt>
                <c:pt idx="2239">
                  <c:v>0</c:v>
                </c:pt>
                <c:pt idx="2240">
                  <c:v>0</c:v>
                </c:pt>
                <c:pt idx="2241">
                  <c:v>0</c:v>
                </c:pt>
                <c:pt idx="2242">
                  <c:v>0</c:v>
                </c:pt>
                <c:pt idx="2243">
                  <c:v>0</c:v>
                </c:pt>
                <c:pt idx="2244">
                  <c:v>0</c:v>
                </c:pt>
                <c:pt idx="2245">
                  <c:v>0</c:v>
                </c:pt>
                <c:pt idx="2246">
                  <c:v>0</c:v>
                </c:pt>
                <c:pt idx="2247">
                  <c:v>0</c:v>
                </c:pt>
                <c:pt idx="2248">
                  <c:v>0</c:v>
                </c:pt>
                <c:pt idx="2249">
                  <c:v>0</c:v>
                </c:pt>
                <c:pt idx="2250">
                  <c:v>0</c:v>
                </c:pt>
                <c:pt idx="2251">
                  <c:v>0</c:v>
                </c:pt>
                <c:pt idx="2252">
                  <c:v>0</c:v>
                </c:pt>
                <c:pt idx="2253">
                  <c:v>0</c:v>
                </c:pt>
                <c:pt idx="2254">
                  <c:v>0</c:v>
                </c:pt>
                <c:pt idx="2255">
                  <c:v>0</c:v>
                </c:pt>
                <c:pt idx="2256">
                  <c:v>0</c:v>
                </c:pt>
                <c:pt idx="2257">
                  <c:v>0</c:v>
                </c:pt>
                <c:pt idx="2258">
                  <c:v>0</c:v>
                </c:pt>
                <c:pt idx="2259">
                  <c:v>0</c:v>
                </c:pt>
                <c:pt idx="2260">
                  <c:v>0</c:v>
                </c:pt>
                <c:pt idx="2261">
                  <c:v>0</c:v>
                </c:pt>
                <c:pt idx="2262">
                  <c:v>0</c:v>
                </c:pt>
                <c:pt idx="2263">
                  <c:v>0</c:v>
                </c:pt>
                <c:pt idx="2264">
                  <c:v>0</c:v>
                </c:pt>
                <c:pt idx="2265">
                  <c:v>0</c:v>
                </c:pt>
                <c:pt idx="2266">
                  <c:v>0</c:v>
                </c:pt>
                <c:pt idx="2267">
                  <c:v>0</c:v>
                </c:pt>
                <c:pt idx="2268">
                  <c:v>0</c:v>
                </c:pt>
                <c:pt idx="2269">
                  <c:v>0</c:v>
                </c:pt>
                <c:pt idx="2270">
                  <c:v>0</c:v>
                </c:pt>
                <c:pt idx="2271">
                  <c:v>0</c:v>
                </c:pt>
                <c:pt idx="2272">
                  <c:v>0</c:v>
                </c:pt>
                <c:pt idx="2273">
                  <c:v>0</c:v>
                </c:pt>
                <c:pt idx="2274">
                  <c:v>0</c:v>
                </c:pt>
                <c:pt idx="2275">
                  <c:v>0</c:v>
                </c:pt>
                <c:pt idx="2276">
                  <c:v>0</c:v>
                </c:pt>
                <c:pt idx="2277">
                  <c:v>0</c:v>
                </c:pt>
                <c:pt idx="2278">
                  <c:v>0</c:v>
                </c:pt>
                <c:pt idx="2279">
                  <c:v>0</c:v>
                </c:pt>
                <c:pt idx="2280">
                  <c:v>0</c:v>
                </c:pt>
                <c:pt idx="2281">
                  <c:v>0</c:v>
                </c:pt>
                <c:pt idx="2282">
                  <c:v>0</c:v>
                </c:pt>
                <c:pt idx="2283">
                  <c:v>0</c:v>
                </c:pt>
                <c:pt idx="2284">
                  <c:v>0</c:v>
                </c:pt>
                <c:pt idx="2285">
                  <c:v>0</c:v>
                </c:pt>
                <c:pt idx="2286">
                  <c:v>0</c:v>
                </c:pt>
                <c:pt idx="2287">
                  <c:v>0</c:v>
                </c:pt>
                <c:pt idx="2288">
                  <c:v>0</c:v>
                </c:pt>
                <c:pt idx="2289">
                  <c:v>0</c:v>
                </c:pt>
                <c:pt idx="2290">
                  <c:v>0</c:v>
                </c:pt>
                <c:pt idx="2291">
                  <c:v>0</c:v>
                </c:pt>
                <c:pt idx="2292">
                  <c:v>0</c:v>
                </c:pt>
                <c:pt idx="2293">
                  <c:v>0</c:v>
                </c:pt>
                <c:pt idx="2294">
                  <c:v>0</c:v>
                </c:pt>
                <c:pt idx="2295">
                  <c:v>0</c:v>
                </c:pt>
                <c:pt idx="2296">
                  <c:v>0</c:v>
                </c:pt>
                <c:pt idx="2297">
                  <c:v>0</c:v>
                </c:pt>
                <c:pt idx="2298">
                  <c:v>0</c:v>
                </c:pt>
                <c:pt idx="2299">
                  <c:v>0</c:v>
                </c:pt>
                <c:pt idx="2300">
                  <c:v>0</c:v>
                </c:pt>
                <c:pt idx="2301">
                  <c:v>0</c:v>
                </c:pt>
                <c:pt idx="2302">
                  <c:v>0</c:v>
                </c:pt>
                <c:pt idx="2303">
                  <c:v>0</c:v>
                </c:pt>
                <c:pt idx="2304">
                  <c:v>0</c:v>
                </c:pt>
                <c:pt idx="2305">
                  <c:v>0</c:v>
                </c:pt>
                <c:pt idx="2306">
                  <c:v>0</c:v>
                </c:pt>
                <c:pt idx="2307">
                  <c:v>0</c:v>
                </c:pt>
                <c:pt idx="2308">
                  <c:v>0</c:v>
                </c:pt>
                <c:pt idx="2309">
                  <c:v>0</c:v>
                </c:pt>
                <c:pt idx="2310">
                  <c:v>0</c:v>
                </c:pt>
                <c:pt idx="2311">
                  <c:v>0</c:v>
                </c:pt>
                <c:pt idx="2312">
                  <c:v>0</c:v>
                </c:pt>
                <c:pt idx="2313">
                  <c:v>0</c:v>
                </c:pt>
                <c:pt idx="2314">
                  <c:v>1</c:v>
                </c:pt>
                <c:pt idx="2315">
                  <c:v>1</c:v>
                </c:pt>
                <c:pt idx="2316">
                  <c:v>1</c:v>
                </c:pt>
                <c:pt idx="2317">
                  <c:v>1</c:v>
                </c:pt>
                <c:pt idx="2318">
                  <c:v>1</c:v>
                </c:pt>
                <c:pt idx="2319">
                  <c:v>1</c:v>
                </c:pt>
                <c:pt idx="2320">
                  <c:v>1</c:v>
                </c:pt>
                <c:pt idx="2321">
                  <c:v>1</c:v>
                </c:pt>
                <c:pt idx="2322">
                  <c:v>1</c:v>
                </c:pt>
                <c:pt idx="2323">
                  <c:v>1</c:v>
                </c:pt>
                <c:pt idx="2324">
                  <c:v>1</c:v>
                </c:pt>
                <c:pt idx="2325">
                  <c:v>1</c:v>
                </c:pt>
                <c:pt idx="2326">
                  <c:v>1</c:v>
                </c:pt>
                <c:pt idx="2327">
                  <c:v>1</c:v>
                </c:pt>
                <c:pt idx="2328">
                  <c:v>1</c:v>
                </c:pt>
                <c:pt idx="2329">
                  <c:v>0</c:v>
                </c:pt>
                <c:pt idx="2330">
                  <c:v>0</c:v>
                </c:pt>
                <c:pt idx="2331">
                  <c:v>1</c:v>
                </c:pt>
                <c:pt idx="2332">
                  <c:v>1</c:v>
                </c:pt>
                <c:pt idx="2333">
                  <c:v>1</c:v>
                </c:pt>
                <c:pt idx="2334">
                  <c:v>0</c:v>
                </c:pt>
                <c:pt idx="2335">
                  <c:v>0</c:v>
                </c:pt>
                <c:pt idx="2336">
                  <c:v>0</c:v>
                </c:pt>
                <c:pt idx="2337">
                  <c:v>0</c:v>
                </c:pt>
                <c:pt idx="2338">
                  <c:v>0</c:v>
                </c:pt>
                <c:pt idx="2339">
                  <c:v>0</c:v>
                </c:pt>
                <c:pt idx="2340">
                  <c:v>0</c:v>
                </c:pt>
                <c:pt idx="2341">
                  <c:v>0</c:v>
                </c:pt>
                <c:pt idx="2342">
                  <c:v>0</c:v>
                </c:pt>
                <c:pt idx="2343">
                  <c:v>0</c:v>
                </c:pt>
                <c:pt idx="2344">
                  <c:v>0</c:v>
                </c:pt>
                <c:pt idx="2345">
                  <c:v>0</c:v>
                </c:pt>
                <c:pt idx="2346">
                  <c:v>0</c:v>
                </c:pt>
                <c:pt idx="2347">
                  <c:v>0</c:v>
                </c:pt>
                <c:pt idx="2348">
                  <c:v>0</c:v>
                </c:pt>
                <c:pt idx="2349">
                  <c:v>0</c:v>
                </c:pt>
                <c:pt idx="2350">
                  <c:v>0</c:v>
                </c:pt>
                <c:pt idx="2351">
                  <c:v>0</c:v>
                </c:pt>
                <c:pt idx="2352">
                  <c:v>0</c:v>
                </c:pt>
                <c:pt idx="2353">
                  <c:v>0</c:v>
                </c:pt>
                <c:pt idx="2354">
                  <c:v>0</c:v>
                </c:pt>
                <c:pt idx="2355">
                  <c:v>0</c:v>
                </c:pt>
                <c:pt idx="2356">
                  <c:v>0</c:v>
                </c:pt>
                <c:pt idx="2357">
                  <c:v>0</c:v>
                </c:pt>
                <c:pt idx="2358">
                  <c:v>0</c:v>
                </c:pt>
                <c:pt idx="2359">
                  <c:v>0</c:v>
                </c:pt>
                <c:pt idx="2360">
                  <c:v>0</c:v>
                </c:pt>
                <c:pt idx="2361">
                  <c:v>0</c:v>
                </c:pt>
                <c:pt idx="2362">
                  <c:v>0</c:v>
                </c:pt>
                <c:pt idx="2363">
                  <c:v>0</c:v>
                </c:pt>
                <c:pt idx="2364">
                  <c:v>0</c:v>
                </c:pt>
                <c:pt idx="2365">
                  <c:v>0</c:v>
                </c:pt>
                <c:pt idx="2366">
                  <c:v>0</c:v>
                </c:pt>
                <c:pt idx="2367">
                  <c:v>0</c:v>
                </c:pt>
                <c:pt idx="2368">
                  <c:v>0</c:v>
                </c:pt>
                <c:pt idx="2369">
                  <c:v>0</c:v>
                </c:pt>
                <c:pt idx="2370">
                  <c:v>0</c:v>
                </c:pt>
                <c:pt idx="2371">
                  <c:v>0</c:v>
                </c:pt>
                <c:pt idx="2372">
                  <c:v>0</c:v>
                </c:pt>
                <c:pt idx="2373">
                  <c:v>0</c:v>
                </c:pt>
                <c:pt idx="2374">
                  <c:v>0</c:v>
                </c:pt>
                <c:pt idx="2375">
                  <c:v>0</c:v>
                </c:pt>
                <c:pt idx="2376">
                  <c:v>0</c:v>
                </c:pt>
                <c:pt idx="2377">
                  <c:v>0</c:v>
                </c:pt>
                <c:pt idx="2378">
                  <c:v>0</c:v>
                </c:pt>
                <c:pt idx="2379">
                  <c:v>0</c:v>
                </c:pt>
                <c:pt idx="2380">
                  <c:v>0</c:v>
                </c:pt>
                <c:pt idx="2381">
                  <c:v>0</c:v>
                </c:pt>
                <c:pt idx="2382">
                  <c:v>0</c:v>
                </c:pt>
                <c:pt idx="2383">
                  <c:v>0</c:v>
                </c:pt>
                <c:pt idx="2384">
                  <c:v>0</c:v>
                </c:pt>
                <c:pt idx="2385">
                  <c:v>0</c:v>
                </c:pt>
                <c:pt idx="2386">
                  <c:v>0</c:v>
                </c:pt>
                <c:pt idx="2387">
                  <c:v>0</c:v>
                </c:pt>
                <c:pt idx="2388">
                  <c:v>0</c:v>
                </c:pt>
                <c:pt idx="2389">
                  <c:v>0</c:v>
                </c:pt>
                <c:pt idx="2390">
                  <c:v>0</c:v>
                </c:pt>
                <c:pt idx="2391">
                  <c:v>0</c:v>
                </c:pt>
                <c:pt idx="2392">
                  <c:v>0</c:v>
                </c:pt>
                <c:pt idx="2393">
                  <c:v>0</c:v>
                </c:pt>
                <c:pt idx="2394">
                  <c:v>0</c:v>
                </c:pt>
                <c:pt idx="2395">
                  <c:v>0</c:v>
                </c:pt>
                <c:pt idx="2396">
                  <c:v>0</c:v>
                </c:pt>
                <c:pt idx="2397">
                  <c:v>0</c:v>
                </c:pt>
                <c:pt idx="2398">
                  <c:v>0</c:v>
                </c:pt>
                <c:pt idx="2399">
                  <c:v>0</c:v>
                </c:pt>
                <c:pt idx="2400">
                  <c:v>0</c:v>
                </c:pt>
                <c:pt idx="2401">
                  <c:v>0</c:v>
                </c:pt>
                <c:pt idx="2402">
                  <c:v>0</c:v>
                </c:pt>
                <c:pt idx="2403">
                  <c:v>0</c:v>
                </c:pt>
                <c:pt idx="2404">
                  <c:v>0</c:v>
                </c:pt>
                <c:pt idx="2405">
                  <c:v>0</c:v>
                </c:pt>
                <c:pt idx="2406">
                  <c:v>0</c:v>
                </c:pt>
                <c:pt idx="2407">
                  <c:v>0</c:v>
                </c:pt>
                <c:pt idx="2408">
                  <c:v>0</c:v>
                </c:pt>
                <c:pt idx="2409">
                  <c:v>0</c:v>
                </c:pt>
                <c:pt idx="2410">
                  <c:v>0</c:v>
                </c:pt>
                <c:pt idx="2411">
                  <c:v>0</c:v>
                </c:pt>
                <c:pt idx="2412">
                  <c:v>0</c:v>
                </c:pt>
                <c:pt idx="2413">
                  <c:v>0</c:v>
                </c:pt>
                <c:pt idx="2414">
                  <c:v>0</c:v>
                </c:pt>
                <c:pt idx="2415">
                  <c:v>0</c:v>
                </c:pt>
                <c:pt idx="2416">
                  <c:v>0</c:v>
                </c:pt>
                <c:pt idx="2417">
                  <c:v>0</c:v>
                </c:pt>
                <c:pt idx="2418">
                  <c:v>0</c:v>
                </c:pt>
                <c:pt idx="2419">
                  <c:v>0</c:v>
                </c:pt>
                <c:pt idx="2420">
                  <c:v>0</c:v>
                </c:pt>
                <c:pt idx="2421">
                  <c:v>0</c:v>
                </c:pt>
                <c:pt idx="2422">
                  <c:v>0</c:v>
                </c:pt>
                <c:pt idx="2423">
                  <c:v>0</c:v>
                </c:pt>
                <c:pt idx="2424">
                  <c:v>0</c:v>
                </c:pt>
                <c:pt idx="2425">
                  <c:v>0</c:v>
                </c:pt>
                <c:pt idx="2426">
                  <c:v>0</c:v>
                </c:pt>
                <c:pt idx="2427">
                  <c:v>0</c:v>
                </c:pt>
                <c:pt idx="2428">
                  <c:v>0</c:v>
                </c:pt>
                <c:pt idx="2429">
                  <c:v>0</c:v>
                </c:pt>
                <c:pt idx="2430">
                  <c:v>0</c:v>
                </c:pt>
                <c:pt idx="2431">
                  <c:v>0</c:v>
                </c:pt>
                <c:pt idx="2432">
                  <c:v>0</c:v>
                </c:pt>
                <c:pt idx="2433">
                  <c:v>0</c:v>
                </c:pt>
                <c:pt idx="2434">
                  <c:v>0</c:v>
                </c:pt>
                <c:pt idx="2435">
                  <c:v>0</c:v>
                </c:pt>
                <c:pt idx="2436">
                  <c:v>0</c:v>
                </c:pt>
                <c:pt idx="2437">
                  <c:v>0</c:v>
                </c:pt>
                <c:pt idx="2438">
                  <c:v>0</c:v>
                </c:pt>
                <c:pt idx="2439">
                  <c:v>0</c:v>
                </c:pt>
                <c:pt idx="2440">
                  <c:v>0</c:v>
                </c:pt>
                <c:pt idx="2441">
                  <c:v>0</c:v>
                </c:pt>
                <c:pt idx="2442">
                  <c:v>0</c:v>
                </c:pt>
                <c:pt idx="2443">
                  <c:v>0</c:v>
                </c:pt>
                <c:pt idx="2444">
                  <c:v>0</c:v>
                </c:pt>
                <c:pt idx="2445">
                  <c:v>0</c:v>
                </c:pt>
                <c:pt idx="2446">
                  <c:v>0</c:v>
                </c:pt>
                <c:pt idx="2447">
                  <c:v>0</c:v>
                </c:pt>
                <c:pt idx="2448">
                  <c:v>0</c:v>
                </c:pt>
                <c:pt idx="2449">
                  <c:v>0</c:v>
                </c:pt>
                <c:pt idx="2450">
                  <c:v>0</c:v>
                </c:pt>
                <c:pt idx="2451">
                  <c:v>0</c:v>
                </c:pt>
                <c:pt idx="2452">
                  <c:v>0</c:v>
                </c:pt>
                <c:pt idx="2453">
                  <c:v>0</c:v>
                </c:pt>
                <c:pt idx="2454">
                  <c:v>0</c:v>
                </c:pt>
                <c:pt idx="2455">
                  <c:v>0</c:v>
                </c:pt>
                <c:pt idx="2456">
                  <c:v>0</c:v>
                </c:pt>
                <c:pt idx="2457">
                  <c:v>0</c:v>
                </c:pt>
                <c:pt idx="2458">
                  <c:v>0</c:v>
                </c:pt>
                <c:pt idx="2459">
                  <c:v>0</c:v>
                </c:pt>
                <c:pt idx="2460">
                  <c:v>0</c:v>
                </c:pt>
                <c:pt idx="2461">
                  <c:v>0</c:v>
                </c:pt>
                <c:pt idx="2462">
                  <c:v>0</c:v>
                </c:pt>
                <c:pt idx="2463">
                  <c:v>0</c:v>
                </c:pt>
                <c:pt idx="2464">
                  <c:v>0</c:v>
                </c:pt>
                <c:pt idx="2465">
                  <c:v>0</c:v>
                </c:pt>
                <c:pt idx="2466">
                  <c:v>0</c:v>
                </c:pt>
                <c:pt idx="2467">
                  <c:v>0</c:v>
                </c:pt>
                <c:pt idx="2468">
                  <c:v>0</c:v>
                </c:pt>
                <c:pt idx="2469">
                  <c:v>0</c:v>
                </c:pt>
                <c:pt idx="2470">
                  <c:v>0</c:v>
                </c:pt>
                <c:pt idx="2471">
                  <c:v>0</c:v>
                </c:pt>
                <c:pt idx="2472">
                  <c:v>0</c:v>
                </c:pt>
                <c:pt idx="2473">
                  <c:v>0</c:v>
                </c:pt>
                <c:pt idx="2474">
                  <c:v>0</c:v>
                </c:pt>
                <c:pt idx="2475">
                  <c:v>0</c:v>
                </c:pt>
                <c:pt idx="2476">
                  <c:v>0</c:v>
                </c:pt>
                <c:pt idx="2477">
                  <c:v>0</c:v>
                </c:pt>
                <c:pt idx="2478">
                  <c:v>0</c:v>
                </c:pt>
                <c:pt idx="2479">
                  <c:v>0</c:v>
                </c:pt>
                <c:pt idx="2480">
                  <c:v>0</c:v>
                </c:pt>
                <c:pt idx="2481">
                  <c:v>0</c:v>
                </c:pt>
                <c:pt idx="2482">
                  <c:v>0</c:v>
                </c:pt>
                <c:pt idx="2483">
                  <c:v>0</c:v>
                </c:pt>
                <c:pt idx="2484">
                  <c:v>0</c:v>
                </c:pt>
                <c:pt idx="2485">
                  <c:v>0</c:v>
                </c:pt>
                <c:pt idx="2486">
                  <c:v>0</c:v>
                </c:pt>
                <c:pt idx="2487">
                  <c:v>0</c:v>
                </c:pt>
                <c:pt idx="2488">
                  <c:v>0</c:v>
                </c:pt>
                <c:pt idx="2489">
                  <c:v>0</c:v>
                </c:pt>
                <c:pt idx="2490">
                  <c:v>1</c:v>
                </c:pt>
                <c:pt idx="2491">
                  <c:v>1</c:v>
                </c:pt>
                <c:pt idx="2492">
                  <c:v>1</c:v>
                </c:pt>
                <c:pt idx="2493">
                  <c:v>1</c:v>
                </c:pt>
                <c:pt idx="2494">
                  <c:v>1</c:v>
                </c:pt>
                <c:pt idx="2495">
                  <c:v>1</c:v>
                </c:pt>
                <c:pt idx="2496">
                  <c:v>1</c:v>
                </c:pt>
                <c:pt idx="2497">
                  <c:v>1</c:v>
                </c:pt>
                <c:pt idx="2498">
                  <c:v>1</c:v>
                </c:pt>
                <c:pt idx="2499">
                  <c:v>1</c:v>
                </c:pt>
                <c:pt idx="2500">
                  <c:v>1</c:v>
                </c:pt>
                <c:pt idx="2501">
                  <c:v>1</c:v>
                </c:pt>
                <c:pt idx="2502">
                  <c:v>1</c:v>
                </c:pt>
                <c:pt idx="2503">
                  <c:v>1</c:v>
                </c:pt>
                <c:pt idx="2504">
                  <c:v>1</c:v>
                </c:pt>
                <c:pt idx="2505">
                  <c:v>1</c:v>
                </c:pt>
                <c:pt idx="2506">
                  <c:v>1</c:v>
                </c:pt>
                <c:pt idx="2507">
                  <c:v>1</c:v>
                </c:pt>
                <c:pt idx="2508">
                  <c:v>1</c:v>
                </c:pt>
                <c:pt idx="2509">
                  <c:v>1</c:v>
                </c:pt>
                <c:pt idx="2510">
                  <c:v>1</c:v>
                </c:pt>
                <c:pt idx="2511">
                  <c:v>1</c:v>
                </c:pt>
                <c:pt idx="2512">
                  <c:v>1</c:v>
                </c:pt>
                <c:pt idx="2513">
                  <c:v>1</c:v>
                </c:pt>
                <c:pt idx="2514">
                  <c:v>1</c:v>
                </c:pt>
                <c:pt idx="2515">
                  <c:v>0</c:v>
                </c:pt>
                <c:pt idx="2516">
                  <c:v>0</c:v>
                </c:pt>
                <c:pt idx="2517">
                  <c:v>0</c:v>
                </c:pt>
                <c:pt idx="2518">
                  <c:v>0</c:v>
                </c:pt>
                <c:pt idx="2519">
                  <c:v>0</c:v>
                </c:pt>
                <c:pt idx="2520">
                  <c:v>0</c:v>
                </c:pt>
                <c:pt idx="2521">
                  <c:v>0</c:v>
                </c:pt>
                <c:pt idx="2522">
                  <c:v>0</c:v>
                </c:pt>
                <c:pt idx="2523">
                  <c:v>0</c:v>
                </c:pt>
                <c:pt idx="2524">
                  <c:v>0</c:v>
                </c:pt>
                <c:pt idx="2525">
                  <c:v>0</c:v>
                </c:pt>
                <c:pt idx="2526">
                  <c:v>0</c:v>
                </c:pt>
                <c:pt idx="2527">
                  <c:v>0</c:v>
                </c:pt>
                <c:pt idx="2528">
                  <c:v>0</c:v>
                </c:pt>
                <c:pt idx="2529">
                  <c:v>0</c:v>
                </c:pt>
                <c:pt idx="2530">
                  <c:v>0</c:v>
                </c:pt>
                <c:pt idx="2531">
                  <c:v>0</c:v>
                </c:pt>
                <c:pt idx="2532">
                  <c:v>0</c:v>
                </c:pt>
                <c:pt idx="2533">
                  <c:v>0</c:v>
                </c:pt>
                <c:pt idx="2534">
                  <c:v>0</c:v>
                </c:pt>
                <c:pt idx="2535">
                  <c:v>0</c:v>
                </c:pt>
                <c:pt idx="2536">
                  <c:v>0</c:v>
                </c:pt>
                <c:pt idx="2537">
                  <c:v>0</c:v>
                </c:pt>
                <c:pt idx="2538">
                  <c:v>0</c:v>
                </c:pt>
                <c:pt idx="2539">
                  <c:v>0</c:v>
                </c:pt>
                <c:pt idx="2540">
                  <c:v>0</c:v>
                </c:pt>
                <c:pt idx="2541">
                  <c:v>0</c:v>
                </c:pt>
                <c:pt idx="2542">
                  <c:v>0</c:v>
                </c:pt>
                <c:pt idx="2543">
                  <c:v>0</c:v>
                </c:pt>
                <c:pt idx="2544">
                  <c:v>0</c:v>
                </c:pt>
                <c:pt idx="2545">
                  <c:v>0</c:v>
                </c:pt>
                <c:pt idx="2546">
                  <c:v>0</c:v>
                </c:pt>
                <c:pt idx="2547">
                  <c:v>0</c:v>
                </c:pt>
                <c:pt idx="2548">
                  <c:v>0</c:v>
                </c:pt>
                <c:pt idx="2549">
                  <c:v>0</c:v>
                </c:pt>
                <c:pt idx="2550">
                  <c:v>0</c:v>
                </c:pt>
                <c:pt idx="2551">
                  <c:v>0</c:v>
                </c:pt>
                <c:pt idx="2552">
                  <c:v>0</c:v>
                </c:pt>
                <c:pt idx="2553">
                  <c:v>0</c:v>
                </c:pt>
                <c:pt idx="2554">
                  <c:v>0</c:v>
                </c:pt>
                <c:pt idx="2555">
                  <c:v>0</c:v>
                </c:pt>
                <c:pt idx="2556">
                  <c:v>0</c:v>
                </c:pt>
                <c:pt idx="2557">
                  <c:v>0</c:v>
                </c:pt>
                <c:pt idx="2558">
                  <c:v>0</c:v>
                </c:pt>
                <c:pt idx="2559">
                  <c:v>0</c:v>
                </c:pt>
                <c:pt idx="2560">
                  <c:v>0</c:v>
                </c:pt>
                <c:pt idx="2561">
                  <c:v>0</c:v>
                </c:pt>
                <c:pt idx="2562">
                  <c:v>0</c:v>
                </c:pt>
                <c:pt idx="2563">
                  <c:v>0</c:v>
                </c:pt>
                <c:pt idx="2564">
                  <c:v>0</c:v>
                </c:pt>
                <c:pt idx="2565">
                  <c:v>0</c:v>
                </c:pt>
                <c:pt idx="2566">
                  <c:v>0</c:v>
                </c:pt>
                <c:pt idx="2567">
                  <c:v>0</c:v>
                </c:pt>
                <c:pt idx="2568">
                  <c:v>0</c:v>
                </c:pt>
                <c:pt idx="2569">
                  <c:v>0</c:v>
                </c:pt>
                <c:pt idx="2570">
                  <c:v>0</c:v>
                </c:pt>
                <c:pt idx="2571">
                  <c:v>0</c:v>
                </c:pt>
                <c:pt idx="2572">
                  <c:v>0</c:v>
                </c:pt>
                <c:pt idx="2573">
                  <c:v>0</c:v>
                </c:pt>
                <c:pt idx="2574">
                  <c:v>0</c:v>
                </c:pt>
                <c:pt idx="2575">
                  <c:v>0</c:v>
                </c:pt>
                <c:pt idx="2576">
                  <c:v>0</c:v>
                </c:pt>
                <c:pt idx="2577">
                  <c:v>0</c:v>
                </c:pt>
                <c:pt idx="2578">
                  <c:v>0</c:v>
                </c:pt>
                <c:pt idx="2579">
                  <c:v>0</c:v>
                </c:pt>
                <c:pt idx="2580">
                  <c:v>0</c:v>
                </c:pt>
                <c:pt idx="2581">
                  <c:v>0</c:v>
                </c:pt>
                <c:pt idx="2582">
                  <c:v>0</c:v>
                </c:pt>
                <c:pt idx="2583">
                  <c:v>0</c:v>
                </c:pt>
                <c:pt idx="2584">
                  <c:v>0</c:v>
                </c:pt>
                <c:pt idx="2585">
                  <c:v>0</c:v>
                </c:pt>
                <c:pt idx="2586">
                  <c:v>0</c:v>
                </c:pt>
                <c:pt idx="2587">
                  <c:v>0</c:v>
                </c:pt>
                <c:pt idx="2588">
                  <c:v>0</c:v>
                </c:pt>
                <c:pt idx="2589">
                  <c:v>0</c:v>
                </c:pt>
                <c:pt idx="2590">
                  <c:v>0</c:v>
                </c:pt>
                <c:pt idx="2591">
                  <c:v>0</c:v>
                </c:pt>
                <c:pt idx="2592">
                  <c:v>0</c:v>
                </c:pt>
                <c:pt idx="2593">
                  <c:v>0</c:v>
                </c:pt>
                <c:pt idx="2594">
                  <c:v>0</c:v>
                </c:pt>
                <c:pt idx="2595">
                  <c:v>0</c:v>
                </c:pt>
                <c:pt idx="2596">
                  <c:v>0</c:v>
                </c:pt>
                <c:pt idx="2597">
                  <c:v>0</c:v>
                </c:pt>
                <c:pt idx="2598">
                  <c:v>0</c:v>
                </c:pt>
                <c:pt idx="2599">
                  <c:v>0</c:v>
                </c:pt>
                <c:pt idx="2600">
                  <c:v>0</c:v>
                </c:pt>
                <c:pt idx="2601">
                  <c:v>0</c:v>
                </c:pt>
                <c:pt idx="2602">
                  <c:v>0</c:v>
                </c:pt>
                <c:pt idx="2603">
                  <c:v>0</c:v>
                </c:pt>
                <c:pt idx="2604">
                  <c:v>0</c:v>
                </c:pt>
                <c:pt idx="2605">
                  <c:v>0</c:v>
                </c:pt>
                <c:pt idx="2606">
                  <c:v>0</c:v>
                </c:pt>
                <c:pt idx="2607">
                  <c:v>0</c:v>
                </c:pt>
                <c:pt idx="2608">
                  <c:v>0</c:v>
                </c:pt>
                <c:pt idx="2609">
                  <c:v>0</c:v>
                </c:pt>
                <c:pt idx="2610">
                  <c:v>0</c:v>
                </c:pt>
                <c:pt idx="2611">
                  <c:v>0</c:v>
                </c:pt>
                <c:pt idx="2612">
                  <c:v>0</c:v>
                </c:pt>
                <c:pt idx="2613">
                  <c:v>0</c:v>
                </c:pt>
                <c:pt idx="2614">
                  <c:v>0</c:v>
                </c:pt>
                <c:pt idx="2615">
                  <c:v>0</c:v>
                </c:pt>
                <c:pt idx="2616">
                  <c:v>0</c:v>
                </c:pt>
                <c:pt idx="2617">
                  <c:v>0</c:v>
                </c:pt>
                <c:pt idx="2618">
                  <c:v>0</c:v>
                </c:pt>
                <c:pt idx="2619">
                  <c:v>0</c:v>
                </c:pt>
                <c:pt idx="2620">
                  <c:v>0</c:v>
                </c:pt>
                <c:pt idx="2621">
                  <c:v>0</c:v>
                </c:pt>
                <c:pt idx="2622">
                  <c:v>0</c:v>
                </c:pt>
                <c:pt idx="2623">
                  <c:v>0</c:v>
                </c:pt>
                <c:pt idx="2624">
                  <c:v>0</c:v>
                </c:pt>
                <c:pt idx="2625">
                  <c:v>0</c:v>
                </c:pt>
                <c:pt idx="2626">
                  <c:v>0</c:v>
                </c:pt>
                <c:pt idx="2627">
                  <c:v>0</c:v>
                </c:pt>
                <c:pt idx="2628">
                  <c:v>0</c:v>
                </c:pt>
                <c:pt idx="2629">
                  <c:v>0</c:v>
                </c:pt>
                <c:pt idx="2630">
                  <c:v>0</c:v>
                </c:pt>
                <c:pt idx="2631">
                  <c:v>0</c:v>
                </c:pt>
                <c:pt idx="2632">
                  <c:v>0</c:v>
                </c:pt>
                <c:pt idx="2633">
                  <c:v>0</c:v>
                </c:pt>
                <c:pt idx="2634">
                  <c:v>0</c:v>
                </c:pt>
                <c:pt idx="2635">
                  <c:v>0</c:v>
                </c:pt>
                <c:pt idx="2636">
                  <c:v>0</c:v>
                </c:pt>
                <c:pt idx="2637">
                  <c:v>0</c:v>
                </c:pt>
                <c:pt idx="2638">
                  <c:v>0</c:v>
                </c:pt>
                <c:pt idx="2639">
                  <c:v>0</c:v>
                </c:pt>
                <c:pt idx="2640">
                  <c:v>0</c:v>
                </c:pt>
                <c:pt idx="2641">
                  <c:v>0</c:v>
                </c:pt>
                <c:pt idx="2642">
                  <c:v>0</c:v>
                </c:pt>
                <c:pt idx="2643">
                  <c:v>0</c:v>
                </c:pt>
                <c:pt idx="2644">
                  <c:v>0</c:v>
                </c:pt>
                <c:pt idx="2645">
                  <c:v>0</c:v>
                </c:pt>
                <c:pt idx="2646">
                  <c:v>0</c:v>
                </c:pt>
                <c:pt idx="2647">
                  <c:v>0</c:v>
                </c:pt>
                <c:pt idx="2648">
                  <c:v>0</c:v>
                </c:pt>
                <c:pt idx="2649">
                  <c:v>0</c:v>
                </c:pt>
                <c:pt idx="2650">
                  <c:v>0</c:v>
                </c:pt>
                <c:pt idx="2651">
                  <c:v>0</c:v>
                </c:pt>
                <c:pt idx="2652">
                  <c:v>0</c:v>
                </c:pt>
                <c:pt idx="2653">
                  <c:v>0</c:v>
                </c:pt>
                <c:pt idx="2654">
                  <c:v>0</c:v>
                </c:pt>
                <c:pt idx="2655">
                  <c:v>0</c:v>
                </c:pt>
                <c:pt idx="2656">
                  <c:v>0</c:v>
                </c:pt>
                <c:pt idx="2657">
                  <c:v>0</c:v>
                </c:pt>
                <c:pt idx="2658">
                  <c:v>0</c:v>
                </c:pt>
                <c:pt idx="2659">
                  <c:v>0</c:v>
                </c:pt>
                <c:pt idx="2660">
                  <c:v>0</c:v>
                </c:pt>
                <c:pt idx="2661">
                  <c:v>0</c:v>
                </c:pt>
                <c:pt idx="2662">
                  <c:v>0</c:v>
                </c:pt>
                <c:pt idx="2663">
                  <c:v>0</c:v>
                </c:pt>
                <c:pt idx="2664">
                  <c:v>0</c:v>
                </c:pt>
                <c:pt idx="2665">
                  <c:v>0</c:v>
                </c:pt>
                <c:pt idx="2666">
                  <c:v>0</c:v>
                </c:pt>
                <c:pt idx="2667">
                  <c:v>0</c:v>
                </c:pt>
                <c:pt idx="2668">
                  <c:v>0</c:v>
                </c:pt>
                <c:pt idx="2669">
                  <c:v>0</c:v>
                </c:pt>
                <c:pt idx="2670">
                  <c:v>0</c:v>
                </c:pt>
                <c:pt idx="2671">
                  <c:v>0</c:v>
                </c:pt>
                <c:pt idx="2672">
                  <c:v>0</c:v>
                </c:pt>
                <c:pt idx="2673">
                  <c:v>0</c:v>
                </c:pt>
                <c:pt idx="2674">
                  <c:v>0</c:v>
                </c:pt>
                <c:pt idx="2675">
                  <c:v>0</c:v>
                </c:pt>
                <c:pt idx="2676">
                  <c:v>0</c:v>
                </c:pt>
                <c:pt idx="2677">
                  <c:v>0</c:v>
                </c:pt>
                <c:pt idx="2678">
                  <c:v>0</c:v>
                </c:pt>
                <c:pt idx="2679">
                  <c:v>0</c:v>
                </c:pt>
                <c:pt idx="2680">
                  <c:v>0</c:v>
                </c:pt>
                <c:pt idx="2681">
                  <c:v>0</c:v>
                </c:pt>
                <c:pt idx="2682">
                  <c:v>0</c:v>
                </c:pt>
                <c:pt idx="2683">
                  <c:v>0</c:v>
                </c:pt>
                <c:pt idx="2684">
                  <c:v>0</c:v>
                </c:pt>
                <c:pt idx="2685">
                  <c:v>0</c:v>
                </c:pt>
                <c:pt idx="2686">
                  <c:v>0</c:v>
                </c:pt>
                <c:pt idx="2687">
                  <c:v>0</c:v>
                </c:pt>
                <c:pt idx="2688">
                  <c:v>0</c:v>
                </c:pt>
                <c:pt idx="2689">
                  <c:v>0</c:v>
                </c:pt>
                <c:pt idx="2690">
                  <c:v>0</c:v>
                </c:pt>
                <c:pt idx="2691">
                  <c:v>0</c:v>
                </c:pt>
                <c:pt idx="2692">
                  <c:v>0</c:v>
                </c:pt>
                <c:pt idx="2693">
                  <c:v>0</c:v>
                </c:pt>
                <c:pt idx="2694">
                  <c:v>0</c:v>
                </c:pt>
                <c:pt idx="2695">
                  <c:v>0</c:v>
                </c:pt>
                <c:pt idx="2696">
                  <c:v>0</c:v>
                </c:pt>
                <c:pt idx="2697">
                  <c:v>0</c:v>
                </c:pt>
                <c:pt idx="2698">
                  <c:v>0</c:v>
                </c:pt>
                <c:pt idx="2699">
                  <c:v>0</c:v>
                </c:pt>
                <c:pt idx="2700">
                  <c:v>0</c:v>
                </c:pt>
                <c:pt idx="2701">
                  <c:v>0</c:v>
                </c:pt>
                <c:pt idx="2702">
                  <c:v>0</c:v>
                </c:pt>
                <c:pt idx="2703">
                  <c:v>0</c:v>
                </c:pt>
                <c:pt idx="2704">
                  <c:v>0</c:v>
                </c:pt>
                <c:pt idx="2705">
                  <c:v>0</c:v>
                </c:pt>
                <c:pt idx="2706">
                  <c:v>0</c:v>
                </c:pt>
                <c:pt idx="2707">
                  <c:v>0</c:v>
                </c:pt>
                <c:pt idx="2708">
                  <c:v>0</c:v>
                </c:pt>
                <c:pt idx="2709">
                  <c:v>0</c:v>
                </c:pt>
                <c:pt idx="2710">
                  <c:v>0</c:v>
                </c:pt>
                <c:pt idx="2711">
                  <c:v>0</c:v>
                </c:pt>
                <c:pt idx="2712">
                  <c:v>0</c:v>
                </c:pt>
                <c:pt idx="2713">
                  <c:v>0</c:v>
                </c:pt>
                <c:pt idx="2714">
                  <c:v>0</c:v>
                </c:pt>
                <c:pt idx="2715">
                  <c:v>0</c:v>
                </c:pt>
                <c:pt idx="2716">
                  <c:v>0</c:v>
                </c:pt>
                <c:pt idx="2717">
                  <c:v>0</c:v>
                </c:pt>
                <c:pt idx="2718">
                  <c:v>0</c:v>
                </c:pt>
                <c:pt idx="2719">
                  <c:v>0</c:v>
                </c:pt>
                <c:pt idx="2720">
                  <c:v>0</c:v>
                </c:pt>
                <c:pt idx="2721">
                  <c:v>0</c:v>
                </c:pt>
                <c:pt idx="2722">
                  <c:v>0</c:v>
                </c:pt>
                <c:pt idx="2723">
                  <c:v>0</c:v>
                </c:pt>
                <c:pt idx="2724">
                  <c:v>0</c:v>
                </c:pt>
                <c:pt idx="2725">
                  <c:v>0</c:v>
                </c:pt>
                <c:pt idx="2726">
                  <c:v>0</c:v>
                </c:pt>
                <c:pt idx="2727">
                  <c:v>0</c:v>
                </c:pt>
                <c:pt idx="2728">
                  <c:v>0</c:v>
                </c:pt>
                <c:pt idx="2729">
                  <c:v>0</c:v>
                </c:pt>
                <c:pt idx="2730">
                  <c:v>0</c:v>
                </c:pt>
                <c:pt idx="2731">
                  <c:v>0</c:v>
                </c:pt>
                <c:pt idx="2732">
                  <c:v>0</c:v>
                </c:pt>
                <c:pt idx="2733">
                  <c:v>0</c:v>
                </c:pt>
                <c:pt idx="2734">
                  <c:v>0</c:v>
                </c:pt>
                <c:pt idx="2735">
                  <c:v>0</c:v>
                </c:pt>
                <c:pt idx="2736">
                  <c:v>0</c:v>
                </c:pt>
                <c:pt idx="2737">
                  <c:v>0</c:v>
                </c:pt>
                <c:pt idx="2738">
                  <c:v>0</c:v>
                </c:pt>
                <c:pt idx="2739">
                  <c:v>0</c:v>
                </c:pt>
                <c:pt idx="2740">
                  <c:v>0</c:v>
                </c:pt>
                <c:pt idx="2741">
                  <c:v>0</c:v>
                </c:pt>
                <c:pt idx="2742">
                  <c:v>0</c:v>
                </c:pt>
                <c:pt idx="2743">
                  <c:v>0</c:v>
                </c:pt>
                <c:pt idx="2744">
                  <c:v>0</c:v>
                </c:pt>
                <c:pt idx="2745">
                  <c:v>0</c:v>
                </c:pt>
                <c:pt idx="2746">
                  <c:v>0</c:v>
                </c:pt>
                <c:pt idx="2747">
                  <c:v>0</c:v>
                </c:pt>
                <c:pt idx="2748">
                  <c:v>0</c:v>
                </c:pt>
                <c:pt idx="2749">
                  <c:v>0</c:v>
                </c:pt>
                <c:pt idx="2750">
                  <c:v>0</c:v>
                </c:pt>
                <c:pt idx="2751">
                  <c:v>0</c:v>
                </c:pt>
                <c:pt idx="2752">
                  <c:v>0</c:v>
                </c:pt>
                <c:pt idx="2753">
                  <c:v>0</c:v>
                </c:pt>
                <c:pt idx="2754">
                  <c:v>0</c:v>
                </c:pt>
                <c:pt idx="2755">
                  <c:v>0</c:v>
                </c:pt>
                <c:pt idx="2756">
                  <c:v>0</c:v>
                </c:pt>
                <c:pt idx="2757">
                  <c:v>0</c:v>
                </c:pt>
                <c:pt idx="2758">
                  <c:v>1</c:v>
                </c:pt>
                <c:pt idx="2759">
                  <c:v>0</c:v>
                </c:pt>
                <c:pt idx="2760">
                  <c:v>0</c:v>
                </c:pt>
                <c:pt idx="2761">
                  <c:v>0</c:v>
                </c:pt>
                <c:pt idx="2762">
                  <c:v>0</c:v>
                </c:pt>
                <c:pt idx="2763">
                  <c:v>0</c:v>
                </c:pt>
                <c:pt idx="2764">
                  <c:v>0</c:v>
                </c:pt>
                <c:pt idx="2765">
                  <c:v>0</c:v>
                </c:pt>
                <c:pt idx="2766">
                  <c:v>0</c:v>
                </c:pt>
                <c:pt idx="2767">
                  <c:v>0</c:v>
                </c:pt>
                <c:pt idx="2768">
                  <c:v>0</c:v>
                </c:pt>
                <c:pt idx="2769">
                  <c:v>1</c:v>
                </c:pt>
                <c:pt idx="2770">
                  <c:v>1</c:v>
                </c:pt>
                <c:pt idx="2771">
                  <c:v>1</c:v>
                </c:pt>
                <c:pt idx="2772">
                  <c:v>1</c:v>
                </c:pt>
                <c:pt idx="2773">
                  <c:v>1</c:v>
                </c:pt>
                <c:pt idx="2774">
                  <c:v>1</c:v>
                </c:pt>
                <c:pt idx="2775">
                  <c:v>1</c:v>
                </c:pt>
                <c:pt idx="2776">
                  <c:v>1</c:v>
                </c:pt>
                <c:pt idx="2777">
                  <c:v>1</c:v>
                </c:pt>
                <c:pt idx="2778">
                  <c:v>1</c:v>
                </c:pt>
                <c:pt idx="2779">
                  <c:v>0</c:v>
                </c:pt>
                <c:pt idx="2780">
                  <c:v>0</c:v>
                </c:pt>
                <c:pt idx="2781">
                  <c:v>0</c:v>
                </c:pt>
                <c:pt idx="2782">
                  <c:v>0</c:v>
                </c:pt>
                <c:pt idx="2783">
                  <c:v>0</c:v>
                </c:pt>
                <c:pt idx="2784">
                  <c:v>0</c:v>
                </c:pt>
                <c:pt idx="2785">
                  <c:v>0</c:v>
                </c:pt>
                <c:pt idx="2786">
                  <c:v>0</c:v>
                </c:pt>
                <c:pt idx="2787">
                  <c:v>0</c:v>
                </c:pt>
                <c:pt idx="2788">
                  <c:v>0</c:v>
                </c:pt>
                <c:pt idx="2789">
                  <c:v>0</c:v>
                </c:pt>
                <c:pt idx="2790">
                  <c:v>0</c:v>
                </c:pt>
                <c:pt idx="2791">
                  <c:v>0</c:v>
                </c:pt>
                <c:pt idx="2792">
                  <c:v>0</c:v>
                </c:pt>
                <c:pt idx="2793">
                  <c:v>0</c:v>
                </c:pt>
                <c:pt idx="2794">
                  <c:v>0</c:v>
                </c:pt>
                <c:pt idx="2795">
                  <c:v>0</c:v>
                </c:pt>
                <c:pt idx="2796">
                  <c:v>0</c:v>
                </c:pt>
                <c:pt idx="2797">
                  <c:v>0</c:v>
                </c:pt>
                <c:pt idx="2798">
                  <c:v>0</c:v>
                </c:pt>
                <c:pt idx="2799">
                  <c:v>0</c:v>
                </c:pt>
                <c:pt idx="2800">
                  <c:v>0</c:v>
                </c:pt>
                <c:pt idx="2801">
                  <c:v>0</c:v>
                </c:pt>
                <c:pt idx="2802">
                  <c:v>0</c:v>
                </c:pt>
                <c:pt idx="2803">
                  <c:v>0</c:v>
                </c:pt>
                <c:pt idx="2804">
                  <c:v>0</c:v>
                </c:pt>
                <c:pt idx="2805">
                  <c:v>0</c:v>
                </c:pt>
                <c:pt idx="2806">
                  <c:v>0</c:v>
                </c:pt>
                <c:pt idx="2807">
                  <c:v>0</c:v>
                </c:pt>
                <c:pt idx="2808">
                  <c:v>0</c:v>
                </c:pt>
                <c:pt idx="2809">
                  <c:v>0</c:v>
                </c:pt>
                <c:pt idx="2810">
                  <c:v>0</c:v>
                </c:pt>
                <c:pt idx="2811">
                  <c:v>0</c:v>
                </c:pt>
                <c:pt idx="2812">
                  <c:v>0</c:v>
                </c:pt>
                <c:pt idx="2813">
                  <c:v>0</c:v>
                </c:pt>
                <c:pt idx="2814">
                  <c:v>0</c:v>
                </c:pt>
                <c:pt idx="2815">
                  <c:v>0</c:v>
                </c:pt>
                <c:pt idx="2816">
                  <c:v>0</c:v>
                </c:pt>
                <c:pt idx="2817">
                  <c:v>0</c:v>
                </c:pt>
                <c:pt idx="2818">
                  <c:v>0</c:v>
                </c:pt>
                <c:pt idx="2819">
                  <c:v>0</c:v>
                </c:pt>
                <c:pt idx="2820">
                  <c:v>0</c:v>
                </c:pt>
                <c:pt idx="2821">
                  <c:v>0</c:v>
                </c:pt>
                <c:pt idx="2822">
                  <c:v>0</c:v>
                </c:pt>
                <c:pt idx="2823">
                  <c:v>0</c:v>
                </c:pt>
                <c:pt idx="2824">
                  <c:v>0</c:v>
                </c:pt>
                <c:pt idx="2825">
                  <c:v>0</c:v>
                </c:pt>
                <c:pt idx="2826">
                  <c:v>0</c:v>
                </c:pt>
                <c:pt idx="2827">
                  <c:v>0</c:v>
                </c:pt>
                <c:pt idx="2828">
                  <c:v>0</c:v>
                </c:pt>
                <c:pt idx="2829">
                  <c:v>0</c:v>
                </c:pt>
                <c:pt idx="2830">
                  <c:v>0</c:v>
                </c:pt>
                <c:pt idx="2831">
                  <c:v>0</c:v>
                </c:pt>
                <c:pt idx="2832">
                  <c:v>0</c:v>
                </c:pt>
                <c:pt idx="2833">
                  <c:v>0</c:v>
                </c:pt>
                <c:pt idx="2834">
                  <c:v>0</c:v>
                </c:pt>
                <c:pt idx="2835">
                  <c:v>0</c:v>
                </c:pt>
                <c:pt idx="2836">
                  <c:v>0</c:v>
                </c:pt>
                <c:pt idx="2837">
                  <c:v>0</c:v>
                </c:pt>
                <c:pt idx="2838">
                  <c:v>0</c:v>
                </c:pt>
                <c:pt idx="2839">
                  <c:v>0</c:v>
                </c:pt>
                <c:pt idx="2840">
                  <c:v>0</c:v>
                </c:pt>
                <c:pt idx="2841">
                  <c:v>0</c:v>
                </c:pt>
                <c:pt idx="2842">
                  <c:v>0</c:v>
                </c:pt>
                <c:pt idx="2843">
                  <c:v>0</c:v>
                </c:pt>
                <c:pt idx="2844">
                  <c:v>0</c:v>
                </c:pt>
                <c:pt idx="2845">
                  <c:v>0</c:v>
                </c:pt>
                <c:pt idx="2846">
                  <c:v>0</c:v>
                </c:pt>
                <c:pt idx="2847">
                  <c:v>0</c:v>
                </c:pt>
                <c:pt idx="2848">
                  <c:v>0</c:v>
                </c:pt>
                <c:pt idx="2849">
                  <c:v>0</c:v>
                </c:pt>
                <c:pt idx="2850">
                  <c:v>0</c:v>
                </c:pt>
                <c:pt idx="2851">
                  <c:v>0</c:v>
                </c:pt>
                <c:pt idx="2852">
                  <c:v>0</c:v>
                </c:pt>
                <c:pt idx="2853">
                  <c:v>0</c:v>
                </c:pt>
                <c:pt idx="2854">
                  <c:v>0</c:v>
                </c:pt>
                <c:pt idx="2855">
                  <c:v>0</c:v>
                </c:pt>
                <c:pt idx="2856">
                  <c:v>0</c:v>
                </c:pt>
                <c:pt idx="2857">
                  <c:v>0</c:v>
                </c:pt>
                <c:pt idx="2858">
                  <c:v>0</c:v>
                </c:pt>
                <c:pt idx="2859">
                  <c:v>0</c:v>
                </c:pt>
                <c:pt idx="2860">
                  <c:v>0</c:v>
                </c:pt>
                <c:pt idx="2861">
                  <c:v>0</c:v>
                </c:pt>
                <c:pt idx="2862">
                  <c:v>0</c:v>
                </c:pt>
                <c:pt idx="2863">
                  <c:v>0</c:v>
                </c:pt>
                <c:pt idx="2864">
                  <c:v>0</c:v>
                </c:pt>
                <c:pt idx="2865">
                  <c:v>0</c:v>
                </c:pt>
                <c:pt idx="2866">
                  <c:v>0</c:v>
                </c:pt>
                <c:pt idx="2867">
                  <c:v>0</c:v>
                </c:pt>
                <c:pt idx="2868">
                  <c:v>0</c:v>
                </c:pt>
                <c:pt idx="2869">
                  <c:v>0</c:v>
                </c:pt>
                <c:pt idx="2870">
                  <c:v>1</c:v>
                </c:pt>
                <c:pt idx="2871">
                  <c:v>0</c:v>
                </c:pt>
                <c:pt idx="2872">
                  <c:v>0</c:v>
                </c:pt>
                <c:pt idx="2873">
                  <c:v>1</c:v>
                </c:pt>
                <c:pt idx="2874">
                  <c:v>1</c:v>
                </c:pt>
                <c:pt idx="2875">
                  <c:v>1</c:v>
                </c:pt>
                <c:pt idx="2876">
                  <c:v>1</c:v>
                </c:pt>
                <c:pt idx="2877">
                  <c:v>1</c:v>
                </c:pt>
                <c:pt idx="2878">
                  <c:v>1</c:v>
                </c:pt>
                <c:pt idx="2879">
                  <c:v>1</c:v>
                </c:pt>
                <c:pt idx="2880">
                  <c:v>0</c:v>
                </c:pt>
                <c:pt idx="2881">
                  <c:v>0</c:v>
                </c:pt>
                <c:pt idx="2882">
                  <c:v>0</c:v>
                </c:pt>
                <c:pt idx="2883">
                  <c:v>0</c:v>
                </c:pt>
                <c:pt idx="2884">
                  <c:v>0</c:v>
                </c:pt>
                <c:pt idx="2885">
                  <c:v>0</c:v>
                </c:pt>
                <c:pt idx="2886">
                  <c:v>0</c:v>
                </c:pt>
                <c:pt idx="2887">
                  <c:v>0</c:v>
                </c:pt>
                <c:pt idx="2888">
                  <c:v>0</c:v>
                </c:pt>
                <c:pt idx="2889">
                  <c:v>0</c:v>
                </c:pt>
                <c:pt idx="2890">
                  <c:v>0</c:v>
                </c:pt>
                <c:pt idx="2891">
                  <c:v>0</c:v>
                </c:pt>
                <c:pt idx="2892">
                  <c:v>0</c:v>
                </c:pt>
                <c:pt idx="2893">
                  <c:v>0</c:v>
                </c:pt>
                <c:pt idx="2894">
                  <c:v>0</c:v>
                </c:pt>
                <c:pt idx="2895">
                  <c:v>0</c:v>
                </c:pt>
                <c:pt idx="2896">
                  <c:v>0</c:v>
                </c:pt>
                <c:pt idx="2897">
                  <c:v>0</c:v>
                </c:pt>
                <c:pt idx="2898">
                  <c:v>0</c:v>
                </c:pt>
                <c:pt idx="2899">
                  <c:v>0</c:v>
                </c:pt>
                <c:pt idx="2900">
                  <c:v>0</c:v>
                </c:pt>
                <c:pt idx="2901">
                  <c:v>0</c:v>
                </c:pt>
                <c:pt idx="2902">
                  <c:v>0</c:v>
                </c:pt>
                <c:pt idx="2903">
                  <c:v>0</c:v>
                </c:pt>
                <c:pt idx="2904">
                  <c:v>0</c:v>
                </c:pt>
                <c:pt idx="2905">
                  <c:v>0</c:v>
                </c:pt>
                <c:pt idx="2906">
                  <c:v>1</c:v>
                </c:pt>
                <c:pt idx="2907">
                  <c:v>1</c:v>
                </c:pt>
                <c:pt idx="2908">
                  <c:v>1</c:v>
                </c:pt>
                <c:pt idx="2909">
                  <c:v>0</c:v>
                </c:pt>
                <c:pt idx="2910">
                  <c:v>0</c:v>
                </c:pt>
                <c:pt idx="2911">
                  <c:v>0</c:v>
                </c:pt>
                <c:pt idx="2912">
                  <c:v>0</c:v>
                </c:pt>
                <c:pt idx="2913">
                  <c:v>0</c:v>
                </c:pt>
                <c:pt idx="2914">
                  <c:v>0</c:v>
                </c:pt>
                <c:pt idx="2915">
                  <c:v>0</c:v>
                </c:pt>
                <c:pt idx="2916">
                  <c:v>0</c:v>
                </c:pt>
                <c:pt idx="2917">
                  <c:v>0</c:v>
                </c:pt>
                <c:pt idx="2918">
                  <c:v>0</c:v>
                </c:pt>
                <c:pt idx="2919">
                  <c:v>0</c:v>
                </c:pt>
                <c:pt idx="2920">
                  <c:v>0</c:v>
                </c:pt>
                <c:pt idx="2921">
                  <c:v>0</c:v>
                </c:pt>
                <c:pt idx="2922">
                  <c:v>0</c:v>
                </c:pt>
                <c:pt idx="2923">
                  <c:v>0</c:v>
                </c:pt>
                <c:pt idx="2924">
                  <c:v>0</c:v>
                </c:pt>
                <c:pt idx="2925">
                  <c:v>0</c:v>
                </c:pt>
                <c:pt idx="2926">
                  <c:v>0</c:v>
                </c:pt>
                <c:pt idx="2927">
                  <c:v>0</c:v>
                </c:pt>
                <c:pt idx="2928">
                  <c:v>0</c:v>
                </c:pt>
                <c:pt idx="2929">
                  <c:v>0</c:v>
                </c:pt>
                <c:pt idx="2930">
                  <c:v>0</c:v>
                </c:pt>
                <c:pt idx="2931">
                  <c:v>0</c:v>
                </c:pt>
                <c:pt idx="2932">
                  <c:v>0</c:v>
                </c:pt>
                <c:pt idx="2933">
                  <c:v>0</c:v>
                </c:pt>
                <c:pt idx="2934">
                  <c:v>0</c:v>
                </c:pt>
                <c:pt idx="2935">
                  <c:v>0</c:v>
                </c:pt>
                <c:pt idx="2936">
                  <c:v>0</c:v>
                </c:pt>
                <c:pt idx="2937">
                  <c:v>0</c:v>
                </c:pt>
                <c:pt idx="2938">
                  <c:v>0</c:v>
                </c:pt>
                <c:pt idx="2939">
                  <c:v>1</c:v>
                </c:pt>
                <c:pt idx="2940">
                  <c:v>1</c:v>
                </c:pt>
                <c:pt idx="2941">
                  <c:v>1</c:v>
                </c:pt>
                <c:pt idx="2942">
                  <c:v>1</c:v>
                </c:pt>
                <c:pt idx="2943">
                  <c:v>1</c:v>
                </c:pt>
                <c:pt idx="2944">
                  <c:v>1</c:v>
                </c:pt>
                <c:pt idx="2945">
                  <c:v>0</c:v>
                </c:pt>
                <c:pt idx="2946">
                  <c:v>0</c:v>
                </c:pt>
                <c:pt idx="2947">
                  <c:v>0</c:v>
                </c:pt>
                <c:pt idx="2948">
                  <c:v>0</c:v>
                </c:pt>
                <c:pt idx="2949">
                  <c:v>1</c:v>
                </c:pt>
                <c:pt idx="2950">
                  <c:v>1</c:v>
                </c:pt>
                <c:pt idx="2951">
                  <c:v>1</c:v>
                </c:pt>
                <c:pt idx="2952">
                  <c:v>1</c:v>
                </c:pt>
                <c:pt idx="2953">
                  <c:v>1</c:v>
                </c:pt>
                <c:pt idx="2954">
                  <c:v>1</c:v>
                </c:pt>
                <c:pt idx="2955">
                  <c:v>1</c:v>
                </c:pt>
                <c:pt idx="2956">
                  <c:v>1</c:v>
                </c:pt>
                <c:pt idx="2957">
                  <c:v>1</c:v>
                </c:pt>
                <c:pt idx="2958">
                  <c:v>1</c:v>
                </c:pt>
                <c:pt idx="2959">
                  <c:v>1</c:v>
                </c:pt>
                <c:pt idx="2960">
                  <c:v>1</c:v>
                </c:pt>
                <c:pt idx="2961">
                  <c:v>1</c:v>
                </c:pt>
                <c:pt idx="2962">
                  <c:v>1</c:v>
                </c:pt>
                <c:pt idx="2963">
                  <c:v>1</c:v>
                </c:pt>
                <c:pt idx="2964">
                  <c:v>1</c:v>
                </c:pt>
                <c:pt idx="2965">
                  <c:v>1</c:v>
                </c:pt>
                <c:pt idx="2966">
                  <c:v>1</c:v>
                </c:pt>
                <c:pt idx="2967">
                  <c:v>1</c:v>
                </c:pt>
                <c:pt idx="2968">
                  <c:v>1</c:v>
                </c:pt>
                <c:pt idx="2969">
                  <c:v>1</c:v>
                </c:pt>
                <c:pt idx="2970">
                  <c:v>0</c:v>
                </c:pt>
                <c:pt idx="2971">
                  <c:v>0</c:v>
                </c:pt>
                <c:pt idx="2972">
                  <c:v>0</c:v>
                </c:pt>
                <c:pt idx="2973">
                  <c:v>0</c:v>
                </c:pt>
                <c:pt idx="2974">
                  <c:v>0</c:v>
                </c:pt>
                <c:pt idx="2975">
                  <c:v>0</c:v>
                </c:pt>
                <c:pt idx="2976">
                  <c:v>0</c:v>
                </c:pt>
                <c:pt idx="2977">
                  <c:v>0</c:v>
                </c:pt>
                <c:pt idx="2978">
                  <c:v>0</c:v>
                </c:pt>
                <c:pt idx="2979">
                  <c:v>0</c:v>
                </c:pt>
                <c:pt idx="2980">
                  <c:v>0</c:v>
                </c:pt>
                <c:pt idx="2981">
                  <c:v>0</c:v>
                </c:pt>
                <c:pt idx="2982">
                  <c:v>0</c:v>
                </c:pt>
                <c:pt idx="2983">
                  <c:v>0</c:v>
                </c:pt>
                <c:pt idx="2984">
                  <c:v>0</c:v>
                </c:pt>
                <c:pt idx="2985">
                  <c:v>0</c:v>
                </c:pt>
                <c:pt idx="2986">
                  <c:v>0</c:v>
                </c:pt>
                <c:pt idx="2987">
                  <c:v>0</c:v>
                </c:pt>
                <c:pt idx="2988">
                  <c:v>0</c:v>
                </c:pt>
                <c:pt idx="2989">
                  <c:v>0</c:v>
                </c:pt>
                <c:pt idx="2990">
                  <c:v>0</c:v>
                </c:pt>
                <c:pt idx="2991">
                  <c:v>0</c:v>
                </c:pt>
                <c:pt idx="2992">
                  <c:v>0</c:v>
                </c:pt>
                <c:pt idx="2993">
                  <c:v>0</c:v>
                </c:pt>
                <c:pt idx="2994">
                  <c:v>0</c:v>
                </c:pt>
                <c:pt idx="2995">
                  <c:v>0</c:v>
                </c:pt>
                <c:pt idx="2996">
                  <c:v>0</c:v>
                </c:pt>
                <c:pt idx="2997">
                  <c:v>0</c:v>
                </c:pt>
                <c:pt idx="2998">
                  <c:v>0</c:v>
                </c:pt>
                <c:pt idx="2999">
                  <c:v>0</c:v>
                </c:pt>
                <c:pt idx="3000">
                  <c:v>0</c:v>
                </c:pt>
                <c:pt idx="3001">
                  <c:v>0</c:v>
                </c:pt>
                <c:pt idx="3002">
                  <c:v>0</c:v>
                </c:pt>
                <c:pt idx="3003">
                  <c:v>0</c:v>
                </c:pt>
                <c:pt idx="3004">
                  <c:v>0</c:v>
                </c:pt>
                <c:pt idx="3005">
                  <c:v>1</c:v>
                </c:pt>
                <c:pt idx="3006">
                  <c:v>1</c:v>
                </c:pt>
                <c:pt idx="3007">
                  <c:v>0</c:v>
                </c:pt>
                <c:pt idx="3008">
                  <c:v>0</c:v>
                </c:pt>
                <c:pt idx="3009">
                  <c:v>0</c:v>
                </c:pt>
                <c:pt idx="3010">
                  <c:v>0</c:v>
                </c:pt>
                <c:pt idx="3011">
                  <c:v>0</c:v>
                </c:pt>
                <c:pt idx="3012">
                  <c:v>0</c:v>
                </c:pt>
                <c:pt idx="3013">
                  <c:v>0</c:v>
                </c:pt>
                <c:pt idx="3014">
                  <c:v>0</c:v>
                </c:pt>
                <c:pt idx="3015">
                  <c:v>0</c:v>
                </c:pt>
                <c:pt idx="3016">
                  <c:v>0</c:v>
                </c:pt>
                <c:pt idx="3017">
                  <c:v>0</c:v>
                </c:pt>
                <c:pt idx="3018">
                  <c:v>0</c:v>
                </c:pt>
                <c:pt idx="3019">
                  <c:v>0</c:v>
                </c:pt>
                <c:pt idx="3020">
                  <c:v>0</c:v>
                </c:pt>
                <c:pt idx="3021">
                  <c:v>0</c:v>
                </c:pt>
                <c:pt idx="3022">
                  <c:v>0</c:v>
                </c:pt>
                <c:pt idx="3023">
                  <c:v>0</c:v>
                </c:pt>
                <c:pt idx="3024">
                  <c:v>0</c:v>
                </c:pt>
                <c:pt idx="3025">
                  <c:v>0</c:v>
                </c:pt>
                <c:pt idx="3026">
                  <c:v>0</c:v>
                </c:pt>
                <c:pt idx="3027">
                  <c:v>0</c:v>
                </c:pt>
                <c:pt idx="3028">
                  <c:v>1</c:v>
                </c:pt>
                <c:pt idx="3029">
                  <c:v>1</c:v>
                </c:pt>
                <c:pt idx="3030">
                  <c:v>1</c:v>
                </c:pt>
                <c:pt idx="3031">
                  <c:v>1</c:v>
                </c:pt>
                <c:pt idx="3032">
                  <c:v>1</c:v>
                </c:pt>
                <c:pt idx="3033">
                  <c:v>1</c:v>
                </c:pt>
                <c:pt idx="3034">
                  <c:v>1</c:v>
                </c:pt>
                <c:pt idx="3035">
                  <c:v>1</c:v>
                </c:pt>
                <c:pt idx="3036">
                  <c:v>1</c:v>
                </c:pt>
                <c:pt idx="3037">
                  <c:v>1</c:v>
                </c:pt>
                <c:pt idx="3038">
                  <c:v>1</c:v>
                </c:pt>
                <c:pt idx="3039">
                  <c:v>1</c:v>
                </c:pt>
                <c:pt idx="3040">
                  <c:v>1</c:v>
                </c:pt>
                <c:pt idx="3041">
                  <c:v>1</c:v>
                </c:pt>
                <c:pt idx="3042">
                  <c:v>1</c:v>
                </c:pt>
                <c:pt idx="3043">
                  <c:v>1</c:v>
                </c:pt>
                <c:pt idx="3044">
                  <c:v>1</c:v>
                </c:pt>
                <c:pt idx="3045">
                  <c:v>1</c:v>
                </c:pt>
                <c:pt idx="3046">
                  <c:v>1</c:v>
                </c:pt>
                <c:pt idx="3047">
                  <c:v>1</c:v>
                </c:pt>
                <c:pt idx="3048">
                  <c:v>1</c:v>
                </c:pt>
                <c:pt idx="3049">
                  <c:v>1</c:v>
                </c:pt>
                <c:pt idx="3050">
                  <c:v>1</c:v>
                </c:pt>
                <c:pt idx="3051">
                  <c:v>1</c:v>
                </c:pt>
                <c:pt idx="3052">
                  <c:v>1</c:v>
                </c:pt>
                <c:pt idx="3053">
                  <c:v>1</c:v>
                </c:pt>
                <c:pt idx="3054">
                  <c:v>1</c:v>
                </c:pt>
                <c:pt idx="3055">
                  <c:v>1</c:v>
                </c:pt>
                <c:pt idx="3056">
                  <c:v>1</c:v>
                </c:pt>
                <c:pt idx="3057">
                  <c:v>1</c:v>
                </c:pt>
                <c:pt idx="3058">
                  <c:v>1</c:v>
                </c:pt>
                <c:pt idx="3059">
                  <c:v>1</c:v>
                </c:pt>
                <c:pt idx="3060">
                  <c:v>1</c:v>
                </c:pt>
                <c:pt idx="3061">
                  <c:v>1</c:v>
                </c:pt>
                <c:pt idx="3062">
                  <c:v>1</c:v>
                </c:pt>
                <c:pt idx="3063">
                  <c:v>1</c:v>
                </c:pt>
                <c:pt idx="3064">
                  <c:v>1</c:v>
                </c:pt>
                <c:pt idx="3065">
                  <c:v>0</c:v>
                </c:pt>
                <c:pt idx="3066">
                  <c:v>0</c:v>
                </c:pt>
                <c:pt idx="3067">
                  <c:v>0</c:v>
                </c:pt>
                <c:pt idx="3068">
                  <c:v>0</c:v>
                </c:pt>
                <c:pt idx="3069">
                  <c:v>0</c:v>
                </c:pt>
                <c:pt idx="3070">
                  <c:v>0</c:v>
                </c:pt>
                <c:pt idx="3071">
                  <c:v>0</c:v>
                </c:pt>
                <c:pt idx="3072">
                  <c:v>0</c:v>
                </c:pt>
                <c:pt idx="3073">
                  <c:v>0</c:v>
                </c:pt>
                <c:pt idx="3074">
                  <c:v>0</c:v>
                </c:pt>
                <c:pt idx="3075">
                  <c:v>0</c:v>
                </c:pt>
                <c:pt idx="3076">
                  <c:v>0</c:v>
                </c:pt>
                <c:pt idx="3077">
                  <c:v>0</c:v>
                </c:pt>
                <c:pt idx="3078">
                  <c:v>0</c:v>
                </c:pt>
                <c:pt idx="3079">
                  <c:v>0</c:v>
                </c:pt>
                <c:pt idx="3080">
                  <c:v>0</c:v>
                </c:pt>
                <c:pt idx="3081">
                  <c:v>0</c:v>
                </c:pt>
                <c:pt idx="3082">
                  <c:v>0</c:v>
                </c:pt>
                <c:pt idx="3083">
                  <c:v>0</c:v>
                </c:pt>
                <c:pt idx="3084">
                  <c:v>0</c:v>
                </c:pt>
                <c:pt idx="3085">
                  <c:v>0</c:v>
                </c:pt>
                <c:pt idx="3086">
                  <c:v>0</c:v>
                </c:pt>
                <c:pt idx="3087">
                  <c:v>0</c:v>
                </c:pt>
                <c:pt idx="3088">
                  <c:v>0</c:v>
                </c:pt>
                <c:pt idx="3089">
                  <c:v>0</c:v>
                </c:pt>
                <c:pt idx="3090">
                  <c:v>0</c:v>
                </c:pt>
                <c:pt idx="3091">
                  <c:v>0</c:v>
                </c:pt>
                <c:pt idx="3092">
                  <c:v>0</c:v>
                </c:pt>
                <c:pt idx="3093">
                  <c:v>0</c:v>
                </c:pt>
                <c:pt idx="3094">
                  <c:v>0</c:v>
                </c:pt>
                <c:pt idx="3095">
                  <c:v>0</c:v>
                </c:pt>
                <c:pt idx="3096">
                  <c:v>0</c:v>
                </c:pt>
                <c:pt idx="3097">
                  <c:v>0</c:v>
                </c:pt>
                <c:pt idx="3098">
                  <c:v>0</c:v>
                </c:pt>
                <c:pt idx="3099">
                  <c:v>0</c:v>
                </c:pt>
                <c:pt idx="3100">
                  <c:v>0</c:v>
                </c:pt>
                <c:pt idx="3101">
                  <c:v>0</c:v>
                </c:pt>
                <c:pt idx="3102">
                  <c:v>0</c:v>
                </c:pt>
                <c:pt idx="3103">
                  <c:v>0</c:v>
                </c:pt>
                <c:pt idx="3104">
                  <c:v>0</c:v>
                </c:pt>
                <c:pt idx="3105">
                  <c:v>0</c:v>
                </c:pt>
                <c:pt idx="3106">
                  <c:v>0</c:v>
                </c:pt>
                <c:pt idx="3107">
                  <c:v>0</c:v>
                </c:pt>
                <c:pt idx="3108">
                  <c:v>0</c:v>
                </c:pt>
                <c:pt idx="3109">
                  <c:v>0</c:v>
                </c:pt>
                <c:pt idx="3110">
                  <c:v>0</c:v>
                </c:pt>
                <c:pt idx="3111">
                  <c:v>0</c:v>
                </c:pt>
                <c:pt idx="3112">
                  <c:v>0</c:v>
                </c:pt>
                <c:pt idx="3113">
                  <c:v>0</c:v>
                </c:pt>
                <c:pt idx="3114">
                  <c:v>0</c:v>
                </c:pt>
                <c:pt idx="3115">
                  <c:v>0</c:v>
                </c:pt>
                <c:pt idx="3116">
                  <c:v>0</c:v>
                </c:pt>
                <c:pt idx="3117">
                  <c:v>0</c:v>
                </c:pt>
                <c:pt idx="3118">
                  <c:v>0</c:v>
                </c:pt>
                <c:pt idx="3119">
                  <c:v>0</c:v>
                </c:pt>
                <c:pt idx="3120">
                  <c:v>0</c:v>
                </c:pt>
                <c:pt idx="3121">
                  <c:v>0</c:v>
                </c:pt>
                <c:pt idx="3122">
                  <c:v>0</c:v>
                </c:pt>
                <c:pt idx="3123">
                  <c:v>0</c:v>
                </c:pt>
                <c:pt idx="3124">
                  <c:v>0</c:v>
                </c:pt>
                <c:pt idx="3125">
                  <c:v>0</c:v>
                </c:pt>
                <c:pt idx="3126">
                  <c:v>0</c:v>
                </c:pt>
                <c:pt idx="3127">
                  <c:v>0</c:v>
                </c:pt>
                <c:pt idx="3128">
                  <c:v>0</c:v>
                </c:pt>
                <c:pt idx="3129">
                  <c:v>0</c:v>
                </c:pt>
                <c:pt idx="3130">
                  <c:v>0</c:v>
                </c:pt>
                <c:pt idx="3131">
                  <c:v>0</c:v>
                </c:pt>
                <c:pt idx="3132">
                  <c:v>0</c:v>
                </c:pt>
                <c:pt idx="3133">
                  <c:v>0</c:v>
                </c:pt>
                <c:pt idx="3134">
                  <c:v>0</c:v>
                </c:pt>
                <c:pt idx="3135">
                  <c:v>0</c:v>
                </c:pt>
                <c:pt idx="3136">
                  <c:v>0</c:v>
                </c:pt>
                <c:pt idx="3137">
                  <c:v>0</c:v>
                </c:pt>
                <c:pt idx="3138">
                  <c:v>0</c:v>
                </c:pt>
                <c:pt idx="3139">
                  <c:v>0</c:v>
                </c:pt>
                <c:pt idx="3140">
                  <c:v>0</c:v>
                </c:pt>
                <c:pt idx="3141">
                  <c:v>0</c:v>
                </c:pt>
                <c:pt idx="3142">
                  <c:v>0</c:v>
                </c:pt>
                <c:pt idx="3143">
                  <c:v>0</c:v>
                </c:pt>
                <c:pt idx="3144">
                  <c:v>0</c:v>
                </c:pt>
                <c:pt idx="3145">
                  <c:v>0</c:v>
                </c:pt>
                <c:pt idx="3146">
                  <c:v>0</c:v>
                </c:pt>
                <c:pt idx="3147">
                  <c:v>0</c:v>
                </c:pt>
                <c:pt idx="3148">
                  <c:v>0</c:v>
                </c:pt>
                <c:pt idx="3149">
                  <c:v>0</c:v>
                </c:pt>
                <c:pt idx="3150">
                  <c:v>0</c:v>
                </c:pt>
                <c:pt idx="3151">
                  <c:v>0</c:v>
                </c:pt>
                <c:pt idx="3152">
                  <c:v>0</c:v>
                </c:pt>
                <c:pt idx="3153">
                  <c:v>0</c:v>
                </c:pt>
                <c:pt idx="3154">
                  <c:v>1</c:v>
                </c:pt>
                <c:pt idx="3155">
                  <c:v>1</c:v>
                </c:pt>
                <c:pt idx="3156">
                  <c:v>1</c:v>
                </c:pt>
                <c:pt idx="3157">
                  <c:v>1</c:v>
                </c:pt>
                <c:pt idx="3158">
                  <c:v>1</c:v>
                </c:pt>
                <c:pt idx="3159">
                  <c:v>1</c:v>
                </c:pt>
                <c:pt idx="3160">
                  <c:v>1</c:v>
                </c:pt>
                <c:pt idx="3161">
                  <c:v>1</c:v>
                </c:pt>
                <c:pt idx="3162">
                  <c:v>1</c:v>
                </c:pt>
                <c:pt idx="3163">
                  <c:v>1</c:v>
                </c:pt>
                <c:pt idx="3164">
                  <c:v>1</c:v>
                </c:pt>
                <c:pt idx="3165">
                  <c:v>1</c:v>
                </c:pt>
                <c:pt idx="3166">
                  <c:v>1</c:v>
                </c:pt>
                <c:pt idx="3167">
                  <c:v>1</c:v>
                </c:pt>
                <c:pt idx="3168">
                  <c:v>1</c:v>
                </c:pt>
                <c:pt idx="3169">
                  <c:v>1</c:v>
                </c:pt>
                <c:pt idx="3170">
                  <c:v>1</c:v>
                </c:pt>
                <c:pt idx="3171">
                  <c:v>1</c:v>
                </c:pt>
                <c:pt idx="3172">
                  <c:v>1</c:v>
                </c:pt>
                <c:pt idx="3173">
                  <c:v>1</c:v>
                </c:pt>
                <c:pt idx="3174">
                  <c:v>1</c:v>
                </c:pt>
                <c:pt idx="3175">
                  <c:v>1</c:v>
                </c:pt>
                <c:pt idx="3176">
                  <c:v>1</c:v>
                </c:pt>
                <c:pt idx="3177">
                  <c:v>1</c:v>
                </c:pt>
                <c:pt idx="3178">
                  <c:v>1</c:v>
                </c:pt>
                <c:pt idx="3179">
                  <c:v>0</c:v>
                </c:pt>
                <c:pt idx="3180">
                  <c:v>0</c:v>
                </c:pt>
                <c:pt idx="3181">
                  <c:v>0</c:v>
                </c:pt>
                <c:pt idx="3182">
                  <c:v>0</c:v>
                </c:pt>
                <c:pt idx="3183">
                  <c:v>0</c:v>
                </c:pt>
                <c:pt idx="3184">
                  <c:v>0</c:v>
                </c:pt>
                <c:pt idx="3185">
                  <c:v>0</c:v>
                </c:pt>
                <c:pt idx="3186">
                  <c:v>0</c:v>
                </c:pt>
                <c:pt idx="3187">
                  <c:v>0</c:v>
                </c:pt>
                <c:pt idx="3188">
                  <c:v>0</c:v>
                </c:pt>
                <c:pt idx="3189">
                  <c:v>0</c:v>
                </c:pt>
                <c:pt idx="3190">
                  <c:v>0</c:v>
                </c:pt>
                <c:pt idx="3191">
                  <c:v>0</c:v>
                </c:pt>
                <c:pt idx="3192">
                  <c:v>0</c:v>
                </c:pt>
                <c:pt idx="3193">
                  <c:v>0</c:v>
                </c:pt>
                <c:pt idx="3194">
                  <c:v>0</c:v>
                </c:pt>
                <c:pt idx="3195">
                  <c:v>1</c:v>
                </c:pt>
                <c:pt idx="3196">
                  <c:v>1</c:v>
                </c:pt>
                <c:pt idx="3197">
                  <c:v>1</c:v>
                </c:pt>
                <c:pt idx="3198">
                  <c:v>1</c:v>
                </c:pt>
                <c:pt idx="3199">
                  <c:v>1</c:v>
                </c:pt>
                <c:pt idx="3200">
                  <c:v>1</c:v>
                </c:pt>
                <c:pt idx="3201">
                  <c:v>0</c:v>
                </c:pt>
                <c:pt idx="3202">
                  <c:v>0</c:v>
                </c:pt>
                <c:pt idx="3203">
                  <c:v>0</c:v>
                </c:pt>
                <c:pt idx="3204">
                  <c:v>0</c:v>
                </c:pt>
                <c:pt idx="3205">
                  <c:v>0</c:v>
                </c:pt>
                <c:pt idx="3206">
                  <c:v>0</c:v>
                </c:pt>
                <c:pt idx="3207">
                  <c:v>0</c:v>
                </c:pt>
                <c:pt idx="3208">
                  <c:v>0</c:v>
                </c:pt>
                <c:pt idx="3209">
                  <c:v>0</c:v>
                </c:pt>
                <c:pt idx="3210">
                  <c:v>0</c:v>
                </c:pt>
                <c:pt idx="3211">
                  <c:v>0</c:v>
                </c:pt>
                <c:pt idx="3212">
                  <c:v>0</c:v>
                </c:pt>
                <c:pt idx="3213">
                  <c:v>0</c:v>
                </c:pt>
                <c:pt idx="3214">
                  <c:v>0</c:v>
                </c:pt>
                <c:pt idx="3215">
                  <c:v>0</c:v>
                </c:pt>
                <c:pt idx="3216">
                  <c:v>0</c:v>
                </c:pt>
                <c:pt idx="3217">
                  <c:v>0</c:v>
                </c:pt>
                <c:pt idx="3218">
                  <c:v>0</c:v>
                </c:pt>
                <c:pt idx="3219">
                  <c:v>0</c:v>
                </c:pt>
                <c:pt idx="3220">
                  <c:v>0</c:v>
                </c:pt>
                <c:pt idx="3221">
                  <c:v>1</c:v>
                </c:pt>
                <c:pt idx="3222">
                  <c:v>1</c:v>
                </c:pt>
                <c:pt idx="3223">
                  <c:v>1</c:v>
                </c:pt>
                <c:pt idx="3224">
                  <c:v>1</c:v>
                </c:pt>
                <c:pt idx="3225">
                  <c:v>0</c:v>
                </c:pt>
                <c:pt idx="3226">
                  <c:v>0</c:v>
                </c:pt>
                <c:pt idx="3227">
                  <c:v>0</c:v>
                </c:pt>
                <c:pt idx="3228">
                  <c:v>0</c:v>
                </c:pt>
                <c:pt idx="3229">
                  <c:v>0</c:v>
                </c:pt>
                <c:pt idx="3230">
                  <c:v>0</c:v>
                </c:pt>
                <c:pt idx="3231">
                  <c:v>0</c:v>
                </c:pt>
                <c:pt idx="3232">
                  <c:v>0</c:v>
                </c:pt>
                <c:pt idx="3233">
                  <c:v>0</c:v>
                </c:pt>
                <c:pt idx="3234">
                  <c:v>0</c:v>
                </c:pt>
                <c:pt idx="3235">
                  <c:v>0</c:v>
                </c:pt>
                <c:pt idx="3236">
                  <c:v>0</c:v>
                </c:pt>
                <c:pt idx="3237">
                  <c:v>0</c:v>
                </c:pt>
                <c:pt idx="3238">
                  <c:v>0</c:v>
                </c:pt>
                <c:pt idx="3239">
                  <c:v>0</c:v>
                </c:pt>
                <c:pt idx="3240">
                  <c:v>0</c:v>
                </c:pt>
                <c:pt idx="3241">
                  <c:v>0</c:v>
                </c:pt>
                <c:pt idx="3242">
                  <c:v>0</c:v>
                </c:pt>
                <c:pt idx="3243">
                  <c:v>0</c:v>
                </c:pt>
                <c:pt idx="3244">
                  <c:v>0</c:v>
                </c:pt>
                <c:pt idx="3245">
                  <c:v>0</c:v>
                </c:pt>
                <c:pt idx="3246">
                  <c:v>0</c:v>
                </c:pt>
                <c:pt idx="3247">
                  <c:v>0</c:v>
                </c:pt>
                <c:pt idx="3248">
                  <c:v>0</c:v>
                </c:pt>
                <c:pt idx="3249">
                  <c:v>0</c:v>
                </c:pt>
                <c:pt idx="3250">
                  <c:v>0</c:v>
                </c:pt>
                <c:pt idx="3251">
                  <c:v>0</c:v>
                </c:pt>
                <c:pt idx="3252">
                  <c:v>0</c:v>
                </c:pt>
                <c:pt idx="3253">
                  <c:v>0</c:v>
                </c:pt>
                <c:pt idx="3254">
                  <c:v>0</c:v>
                </c:pt>
                <c:pt idx="3255">
                  <c:v>0</c:v>
                </c:pt>
                <c:pt idx="3256">
                  <c:v>0</c:v>
                </c:pt>
                <c:pt idx="3257">
                  <c:v>0</c:v>
                </c:pt>
                <c:pt idx="3258">
                  <c:v>1</c:v>
                </c:pt>
                <c:pt idx="3259">
                  <c:v>0</c:v>
                </c:pt>
                <c:pt idx="3260">
                  <c:v>0</c:v>
                </c:pt>
                <c:pt idx="3261">
                  <c:v>0</c:v>
                </c:pt>
                <c:pt idx="3262">
                  <c:v>0</c:v>
                </c:pt>
                <c:pt idx="3263">
                  <c:v>0</c:v>
                </c:pt>
                <c:pt idx="3264">
                  <c:v>0</c:v>
                </c:pt>
                <c:pt idx="3265">
                  <c:v>0</c:v>
                </c:pt>
                <c:pt idx="3266">
                  <c:v>0</c:v>
                </c:pt>
                <c:pt idx="3267">
                  <c:v>0</c:v>
                </c:pt>
                <c:pt idx="3268">
                  <c:v>0</c:v>
                </c:pt>
                <c:pt idx="3269">
                  <c:v>0</c:v>
                </c:pt>
                <c:pt idx="3270">
                  <c:v>0</c:v>
                </c:pt>
                <c:pt idx="3271">
                  <c:v>0</c:v>
                </c:pt>
                <c:pt idx="3272">
                  <c:v>0</c:v>
                </c:pt>
                <c:pt idx="3273">
                  <c:v>0</c:v>
                </c:pt>
                <c:pt idx="3274">
                  <c:v>0</c:v>
                </c:pt>
                <c:pt idx="3275">
                  <c:v>0</c:v>
                </c:pt>
                <c:pt idx="3276">
                  <c:v>0</c:v>
                </c:pt>
                <c:pt idx="3277">
                  <c:v>0</c:v>
                </c:pt>
                <c:pt idx="3278">
                  <c:v>0</c:v>
                </c:pt>
                <c:pt idx="3279">
                  <c:v>0</c:v>
                </c:pt>
                <c:pt idx="3280">
                  <c:v>0</c:v>
                </c:pt>
                <c:pt idx="3281">
                  <c:v>0</c:v>
                </c:pt>
                <c:pt idx="3282">
                  <c:v>0</c:v>
                </c:pt>
                <c:pt idx="3283">
                  <c:v>0</c:v>
                </c:pt>
                <c:pt idx="3284">
                  <c:v>0</c:v>
                </c:pt>
                <c:pt idx="3285">
                  <c:v>0</c:v>
                </c:pt>
                <c:pt idx="3286">
                  <c:v>0</c:v>
                </c:pt>
                <c:pt idx="3287">
                  <c:v>0</c:v>
                </c:pt>
                <c:pt idx="3288">
                  <c:v>0</c:v>
                </c:pt>
                <c:pt idx="3289">
                  <c:v>0</c:v>
                </c:pt>
                <c:pt idx="3290">
                  <c:v>0</c:v>
                </c:pt>
                <c:pt idx="3291">
                  <c:v>0</c:v>
                </c:pt>
                <c:pt idx="3292">
                  <c:v>0</c:v>
                </c:pt>
                <c:pt idx="3293">
                  <c:v>0</c:v>
                </c:pt>
                <c:pt idx="3294">
                  <c:v>0</c:v>
                </c:pt>
                <c:pt idx="3295">
                  <c:v>0</c:v>
                </c:pt>
                <c:pt idx="3296">
                  <c:v>0</c:v>
                </c:pt>
                <c:pt idx="3297">
                  <c:v>0</c:v>
                </c:pt>
                <c:pt idx="3298">
                  <c:v>0</c:v>
                </c:pt>
                <c:pt idx="3299">
                  <c:v>0</c:v>
                </c:pt>
                <c:pt idx="3300">
                  <c:v>0</c:v>
                </c:pt>
                <c:pt idx="3301">
                  <c:v>0</c:v>
                </c:pt>
                <c:pt idx="3302">
                  <c:v>0</c:v>
                </c:pt>
                <c:pt idx="3303">
                  <c:v>0</c:v>
                </c:pt>
                <c:pt idx="3304">
                  <c:v>0</c:v>
                </c:pt>
                <c:pt idx="3305">
                  <c:v>0</c:v>
                </c:pt>
                <c:pt idx="3306">
                  <c:v>0</c:v>
                </c:pt>
                <c:pt idx="3307">
                  <c:v>0</c:v>
                </c:pt>
                <c:pt idx="3308">
                  <c:v>0</c:v>
                </c:pt>
                <c:pt idx="3309">
                  <c:v>0</c:v>
                </c:pt>
                <c:pt idx="3310">
                  <c:v>0</c:v>
                </c:pt>
                <c:pt idx="3311">
                  <c:v>0</c:v>
                </c:pt>
                <c:pt idx="3312">
                  <c:v>0</c:v>
                </c:pt>
                <c:pt idx="3313">
                  <c:v>0</c:v>
                </c:pt>
                <c:pt idx="3314">
                  <c:v>0</c:v>
                </c:pt>
                <c:pt idx="3315">
                  <c:v>0</c:v>
                </c:pt>
                <c:pt idx="3316">
                  <c:v>0</c:v>
                </c:pt>
                <c:pt idx="3317">
                  <c:v>0</c:v>
                </c:pt>
                <c:pt idx="3318">
                  <c:v>0</c:v>
                </c:pt>
                <c:pt idx="3319">
                  <c:v>0</c:v>
                </c:pt>
                <c:pt idx="3320">
                  <c:v>0</c:v>
                </c:pt>
                <c:pt idx="3321">
                  <c:v>0</c:v>
                </c:pt>
                <c:pt idx="3322">
                  <c:v>0</c:v>
                </c:pt>
                <c:pt idx="3323">
                  <c:v>0</c:v>
                </c:pt>
                <c:pt idx="3324">
                  <c:v>0</c:v>
                </c:pt>
                <c:pt idx="3325">
                  <c:v>0</c:v>
                </c:pt>
                <c:pt idx="3326">
                  <c:v>0</c:v>
                </c:pt>
                <c:pt idx="3327">
                  <c:v>0</c:v>
                </c:pt>
                <c:pt idx="3328">
                  <c:v>0</c:v>
                </c:pt>
                <c:pt idx="3329">
                  <c:v>0</c:v>
                </c:pt>
                <c:pt idx="3330">
                  <c:v>0</c:v>
                </c:pt>
                <c:pt idx="3331">
                  <c:v>0</c:v>
                </c:pt>
                <c:pt idx="3332">
                  <c:v>0</c:v>
                </c:pt>
                <c:pt idx="3333">
                  <c:v>0</c:v>
                </c:pt>
                <c:pt idx="3334">
                  <c:v>0</c:v>
                </c:pt>
                <c:pt idx="3335">
                  <c:v>0</c:v>
                </c:pt>
                <c:pt idx="3336">
                  <c:v>0</c:v>
                </c:pt>
                <c:pt idx="3337">
                  <c:v>0</c:v>
                </c:pt>
                <c:pt idx="3338">
                  <c:v>0</c:v>
                </c:pt>
                <c:pt idx="3339">
                  <c:v>0</c:v>
                </c:pt>
                <c:pt idx="3340">
                  <c:v>0</c:v>
                </c:pt>
                <c:pt idx="3341">
                  <c:v>0</c:v>
                </c:pt>
                <c:pt idx="3342">
                  <c:v>0</c:v>
                </c:pt>
                <c:pt idx="3343">
                  <c:v>0</c:v>
                </c:pt>
                <c:pt idx="3344">
                  <c:v>0</c:v>
                </c:pt>
                <c:pt idx="3345">
                  <c:v>0</c:v>
                </c:pt>
                <c:pt idx="3346">
                  <c:v>0</c:v>
                </c:pt>
                <c:pt idx="3347">
                  <c:v>0</c:v>
                </c:pt>
                <c:pt idx="3348">
                  <c:v>0</c:v>
                </c:pt>
                <c:pt idx="3349">
                  <c:v>0</c:v>
                </c:pt>
                <c:pt idx="3350">
                  <c:v>0</c:v>
                </c:pt>
                <c:pt idx="3351">
                  <c:v>0</c:v>
                </c:pt>
                <c:pt idx="3352">
                  <c:v>0</c:v>
                </c:pt>
                <c:pt idx="3353">
                  <c:v>0</c:v>
                </c:pt>
                <c:pt idx="3354">
                  <c:v>0</c:v>
                </c:pt>
                <c:pt idx="3355">
                  <c:v>0</c:v>
                </c:pt>
                <c:pt idx="3356">
                  <c:v>0</c:v>
                </c:pt>
                <c:pt idx="3357">
                  <c:v>0</c:v>
                </c:pt>
                <c:pt idx="3358">
                  <c:v>0</c:v>
                </c:pt>
                <c:pt idx="3359">
                  <c:v>0</c:v>
                </c:pt>
                <c:pt idx="3360">
                  <c:v>0</c:v>
                </c:pt>
                <c:pt idx="3361">
                  <c:v>0</c:v>
                </c:pt>
                <c:pt idx="3362">
                  <c:v>0</c:v>
                </c:pt>
                <c:pt idx="3363">
                  <c:v>0</c:v>
                </c:pt>
                <c:pt idx="3364">
                  <c:v>0</c:v>
                </c:pt>
                <c:pt idx="3365">
                  <c:v>0</c:v>
                </c:pt>
                <c:pt idx="3366">
                  <c:v>0</c:v>
                </c:pt>
                <c:pt idx="3367">
                  <c:v>0</c:v>
                </c:pt>
                <c:pt idx="3368">
                  <c:v>0</c:v>
                </c:pt>
                <c:pt idx="3369">
                  <c:v>1</c:v>
                </c:pt>
                <c:pt idx="3370">
                  <c:v>1</c:v>
                </c:pt>
                <c:pt idx="3371">
                  <c:v>1</c:v>
                </c:pt>
                <c:pt idx="3372">
                  <c:v>1</c:v>
                </c:pt>
                <c:pt idx="3373">
                  <c:v>1</c:v>
                </c:pt>
                <c:pt idx="3374">
                  <c:v>1</c:v>
                </c:pt>
                <c:pt idx="3375">
                  <c:v>1</c:v>
                </c:pt>
                <c:pt idx="3376">
                  <c:v>1</c:v>
                </c:pt>
                <c:pt idx="3377">
                  <c:v>1</c:v>
                </c:pt>
                <c:pt idx="3378">
                  <c:v>0</c:v>
                </c:pt>
                <c:pt idx="3379">
                  <c:v>0</c:v>
                </c:pt>
                <c:pt idx="3380">
                  <c:v>0</c:v>
                </c:pt>
                <c:pt idx="3381">
                  <c:v>0</c:v>
                </c:pt>
                <c:pt idx="3382">
                  <c:v>0</c:v>
                </c:pt>
                <c:pt idx="3383">
                  <c:v>0</c:v>
                </c:pt>
                <c:pt idx="3384">
                  <c:v>0</c:v>
                </c:pt>
                <c:pt idx="3385">
                  <c:v>0</c:v>
                </c:pt>
                <c:pt idx="3386">
                  <c:v>0</c:v>
                </c:pt>
                <c:pt idx="3387">
                  <c:v>0</c:v>
                </c:pt>
                <c:pt idx="3388">
                  <c:v>0</c:v>
                </c:pt>
                <c:pt idx="3389">
                  <c:v>0</c:v>
                </c:pt>
                <c:pt idx="3390">
                  <c:v>0</c:v>
                </c:pt>
                <c:pt idx="3391">
                  <c:v>0</c:v>
                </c:pt>
                <c:pt idx="3392">
                  <c:v>0</c:v>
                </c:pt>
                <c:pt idx="3393">
                  <c:v>0</c:v>
                </c:pt>
                <c:pt idx="3394">
                  <c:v>0</c:v>
                </c:pt>
                <c:pt idx="3395">
                  <c:v>0</c:v>
                </c:pt>
                <c:pt idx="3396">
                  <c:v>0</c:v>
                </c:pt>
                <c:pt idx="3397">
                  <c:v>0</c:v>
                </c:pt>
                <c:pt idx="3398">
                  <c:v>0</c:v>
                </c:pt>
                <c:pt idx="3399">
                  <c:v>0</c:v>
                </c:pt>
                <c:pt idx="3400">
                  <c:v>0</c:v>
                </c:pt>
                <c:pt idx="3401">
                  <c:v>0</c:v>
                </c:pt>
                <c:pt idx="3402">
                  <c:v>0</c:v>
                </c:pt>
                <c:pt idx="3403">
                  <c:v>0</c:v>
                </c:pt>
                <c:pt idx="3404">
                  <c:v>0</c:v>
                </c:pt>
                <c:pt idx="3405">
                  <c:v>0</c:v>
                </c:pt>
                <c:pt idx="3406">
                  <c:v>0</c:v>
                </c:pt>
                <c:pt idx="3407">
                  <c:v>0</c:v>
                </c:pt>
                <c:pt idx="3408">
                  <c:v>0</c:v>
                </c:pt>
                <c:pt idx="3409">
                  <c:v>0</c:v>
                </c:pt>
                <c:pt idx="3410">
                  <c:v>0</c:v>
                </c:pt>
                <c:pt idx="3411">
                  <c:v>0</c:v>
                </c:pt>
                <c:pt idx="3412">
                  <c:v>0</c:v>
                </c:pt>
                <c:pt idx="3413">
                  <c:v>0</c:v>
                </c:pt>
                <c:pt idx="3414">
                  <c:v>0</c:v>
                </c:pt>
                <c:pt idx="3415">
                  <c:v>0</c:v>
                </c:pt>
                <c:pt idx="3416">
                  <c:v>0</c:v>
                </c:pt>
                <c:pt idx="3417">
                  <c:v>0</c:v>
                </c:pt>
                <c:pt idx="3418">
                  <c:v>0</c:v>
                </c:pt>
                <c:pt idx="3419">
                  <c:v>0</c:v>
                </c:pt>
                <c:pt idx="3420">
                  <c:v>0</c:v>
                </c:pt>
                <c:pt idx="3421">
                  <c:v>0</c:v>
                </c:pt>
                <c:pt idx="3422">
                  <c:v>0</c:v>
                </c:pt>
                <c:pt idx="3423">
                  <c:v>0</c:v>
                </c:pt>
                <c:pt idx="3424">
                  <c:v>0</c:v>
                </c:pt>
                <c:pt idx="3425">
                  <c:v>0</c:v>
                </c:pt>
                <c:pt idx="3426">
                  <c:v>0</c:v>
                </c:pt>
                <c:pt idx="3427">
                  <c:v>0</c:v>
                </c:pt>
                <c:pt idx="3428">
                  <c:v>0</c:v>
                </c:pt>
                <c:pt idx="3429">
                  <c:v>0</c:v>
                </c:pt>
                <c:pt idx="3430">
                  <c:v>0</c:v>
                </c:pt>
                <c:pt idx="3431">
                  <c:v>0</c:v>
                </c:pt>
                <c:pt idx="3432">
                  <c:v>0</c:v>
                </c:pt>
                <c:pt idx="3433">
                  <c:v>0</c:v>
                </c:pt>
                <c:pt idx="3434">
                  <c:v>0</c:v>
                </c:pt>
                <c:pt idx="3435">
                  <c:v>0</c:v>
                </c:pt>
                <c:pt idx="3436">
                  <c:v>0</c:v>
                </c:pt>
                <c:pt idx="3437">
                  <c:v>0</c:v>
                </c:pt>
                <c:pt idx="3438">
                  <c:v>0</c:v>
                </c:pt>
                <c:pt idx="3439">
                  <c:v>0</c:v>
                </c:pt>
                <c:pt idx="3440">
                  <c:v>0</c:v>
                </c:pt>
                <c:pt idx="3441">
                  <c:v>0</c:v>
                </c:pt>
                <c:pt idx="3442">
                  <c:v>0</c:v>
                </c:pt>
                <c:pt idx="3443">
                  <c:v>0</c:v>
                </c:pt>
                <c:pt idx="3444">
                  <c:v>0</c:v>
                </c:pt>
                <c:pt idx="3445">
                  <c:v>0</c:v>
                </c:pt>
                <c:pt idx="3446">
                  <c:v>0</c:v>
                </c:pt>
                <c:pt idx="3447">
                  <c:v>0</c:v>
                </c:pt>
                <c:pt idx="3448">
                  <c:v>0</c:v>
                </c:pt>
                <c:pt idx="3449">
                  <c:v>0</c:v>
                </c:pt>
                <c:pt idx="3450">
                  <c:v>0</c:v>
                </c:pt>
                <c:pt idx="3451">
                  <c:v>0</c:v>
                </c:pt>
                <c:pt idx="3452">
                  <c:v>1</c:v>
                </c:pt>
                <c:pt idx="3453">
                  <c:v>1</c:v>
                </c:pt>
                <c:pt idx="3454">
                  <c:v>1</c:v>
                </c:pt>
                <c:pt idx="3455">
                  <c:v>1</c:v>
                </c:pt>
                <c:pt idx="3456">
                  <c:v>1</c:v>
                </c:pt>
                <c:pt idx="3457">
                  <c:v>1</c:v>
                </c:pt>
                <c:pt idx="3458">
                  <c:v>1</c:v>
                </c:pt>
                <c:pt idx="3459">
                  <c:v>1</c:v>
                </c:pt>
                <c:pt idx="3460">
                  <c:v>1</c:v>
                </c:pt>
                <c:pt idx="3461">
                  <c:v>1</c:v>
                </c:pt>
                <c:pt idx="3462">
                  <c:v>1</c:v>
                </c:pt>
                <c:pt idx="3463">
                  <c:v>1</c:v>
                </c:pt>
                <c:pt idx="3464">
                  <c:v>1</c:v>
                </c:pt>
                <c:pt idx="3465">
                  <c:v>1</c:v>
                </c:pt>
                <c:pt idx="3466">
                  <c:v>1</c:v>
                </c:pt>
                <c:pt idx="3467">
                  <c:v>1</c:v>
                </c:pt>
                <c:pt idx="3468">
                  <c:v>1</c:v>
                </c:pt>
                <c:pt idx="3469">
                  <c:v>1</c:v>
                </c:pt>
                <c:pt idx="3470">
                  <c:v>1</c:v>
                </c:pt>
                <c:pt idx="3471">
                  <c:v>1</c:v>
                </c:pt>
                <c:pt idx="3472">
                  <c:v>1</c:v>
                </c:pt>
                <c:pt idx="3473">
                  <c:v>1</c:v>
                </c:pt>
                <c:pt idx="3474">
                  <c:v>1</c:v>
                </c:pt>
                <c:pt idx="3475">
                  <c:v>1</c:v>
                </c:pt>
                <c:pt idx="3476">
                  <c:v>0</c:v>
                </c:pt>
                <c:pt idx="3477">
                  <c:v>0</c:v>
                </c:pt>
                <c:pt idx="3478">
                  <c:v>0</c:v>
                </c:pt>
                <c:pt idx="3479">
                  <c:v>0</c:v>
                </c:pt>
                <c:pt idx="3480">
                  <c:v>0</c:v>
                </c:pt>
                <c:pt idx="3481">
                  <c:v>0</c:v>
                </c:pt>
                <c:pt idx="3482">
                  <c:v>0</c:v>
                </c:pt>
                <c:pt idx="3483">
                  <c:v>0</c:v>
                </c:pt>
                <c:pt idx="3484">
                  <c:v>0</c:v>
                </c:pt>
                <c:pt idx="3485">
                  <c:v>0</c:v>
                </c:pt>
                <c:pt idx="3486">
                  <c:v>0</c:v>
                </c:pt>
                <c:pt idx="3487">
                  <c:v>0</c:v>
                </c:pt>
                <c:pt idx="3488">
                  <c:v>0</c:v>
                </c:pt>
                <c:pt idx="3489">
                  <c:v>0</c:v>
                </c:pt>
                <c:pt idx="3490">
                  <c:v>0</c:v>
                </c:pt>
                <c:pt idx="3491">
                  <c:v>0</c:v>
                </c:pt>
                <c:pt idx="3492">
                  <c:v>0</c:v>
                </c:pt>
                <c:pt idx="3493">
                  <c:v>0</c:v>
                </c:pt>
                <c:pt idx="3494">
                  <c:v>0</c:v>
                </c:pt>
                <c:pt idx="3495">
                  <c:v>0</c:v>
                </c:pt>
                <c:pt idx="3496">
                  <c:v>0</c:v>
                </c:pt>
                <c:pt idx="3497">
                  <c:v>0</c:v>
                </c:pt>
                <c:pt idx="3498">
                  <c:v>1</c:v>
                </c:pt>
                <c:pt idx="3499">
                  <c:v>1</c:v>
                </c:pt>
                <c:pt idx="3500">
                  <c:v>0</c:v>
                </c:pt>
                <c:pt idx="3501">
                  <c:v>0</c:v>
                </c:pt>
                <c:pt idx="3502">
                  <c:v>1</c:v>
                </c:pt>
                <c:pt idx="3503">
                  <c:v>1</c:v>
                </c:pt>
                <c:pt idx="3504">
                  <c:v>1</c:v>
                </c:pt>
                <c:pt idx="3505">
                  <c:v>1</c:v>
                </c:pt>
                <c:pt idx="3506">
                  <c:v>1</c:v>
                </c:pt>
                <c:pt idx="3507">
                  <c:v>1</c:v>
                </c:pt>
                <c:pt idx="3508">
                  <c:v>1</c:v>
                </c:pt>
                <c:pt idx="3509">
                  <c:v>0</c:v>
                </c:pt>
                <c:pt idx="3510">
                  <c:v>0</c:v>
                </c:pt>
                <c:pt idx="3511">
                  <c:v>0</c:v>
                </c:pt>
                <c:pt idx="3512">
                  <c:v>0</c:v>
                </c:pt>
                <c:pt idx="3513">
                  <c:v>0</c:v>
                </c:pt>
                <c:pt idx="3514">
                  <c:v>0</c:v>
                </c:pt>
                <c:pt idx="3515">
                  <c:v>0</c:v>
                </c:pt>
                <c:pt idx="3516">
                  <c:v>0</c:v>
                </c:pt>
                <c:pt idx="3517">
                  <c:v>0</c:v>
                </c:pt>
                <c:pt idx="3518">
                  <c:v>0</c:v>
                </c:pt>
                <c:pt idx="3519">
                  <c:v>0</c:v>
                </c:pt>
                <c:pt idx="3520">
                  <c:v>1</c:v>
                </c:pt>
                <c:pt idx="3521">
                  <c:v>0</c:v>
                </c:pt>
                <c:pt idx="3522">
                  <c:v>0</c:v>
                </c:pt>
                <c:pt idx="3523">
                  <c:v>0</c:v>
                </c:pt>
                <c:pt idx="3524">
                  <c:v>1</c:v>
                </c:pt>
                <c:pt idx="3525">
                  <c:v>1</c:v>
                </c:pt>
                <c:pt idx="3526">
                  <c:v>1</c:v>
                </c:pt>
                <c:pt idx="3527">
                  <c:v>1</c:v>
                </c:pt>
                <c:pt idx="3528">
                  <c:v>0</c:v>
                </c:pt>
                <c:pt idx="3529">
                  <c:v>0</c:v>
                </c:pt>
                <c:pt idx="3530">
                  <c:v>1</c:v>
                </c:pt>
                <c:pt idx="3531">
                  <c:v>1</c:v>
                </c:pt>
                <c:pt idx="3532">
                  <c:v>1</c:v>
                </c:pt>
                <c:pt idx="3533">
                  <c:v>0</c:v>
                </c:pt>
                <c:pt idx="3534">
                  <c:v>0</c:v>
                </c:pt>
                <c:pt idx="3535">
                  <c:v>0</c:v>
                </c:pt>
                <c:pt idx="3536">
                  <c:v>0</c:v>
                </c:pt>
                <c:pt idx="3537">
                  <c:v>0</c:v>
                </c:pt>
                <c:pt idx="3538">
                  <c:v>0</c:v>
                </c:pt>
                <c:pt idx="3539">
                  <c:v>0</c:v>
                </c:pt>
                <c:pt idx="3540">
                  <c:v>0</c:v>
                </c:pt>
                <c:pt idx="3541">
                  <c:v>0</c:v>
                </c:pt>
                <c:pt idx="3542">
                  <c:v>0</c:v>
                </c:pt>
                <c:pt idx="3543">
                  <c:v>0</c:v>
                </c:pt>
                <c:pt idx="3544">
                  <c:v>0</c:v>
                </c:pt>
                <c:pt idx="3545">
                  <c:v>0</c:v>
                </c:pt>
                <c:pt idx="3546">
                  <c:v>0</c:v>
                </c:pt>
                <c:pt idx="3547">
                  <c:v>0</c:v>
                </c:pt>
                <c:pt idx="3548">
                  <c:v>0</c:v>
                </c:pt>
                <c:pt idx="3549">
                  <c:v>0</c:v>
                </c:pt>
                <c:pt idx="3550">
                  <c:v>0</c:v>
                </c:pt>
                <c:pt idx="3551">
                  <c:v>0</c:v>
                </c:pt>
                <c:pt idx="3552">
                  <c:v>0</c:v>
                </c:pt>
                <c:pt idx="3553">
                  <c:v>0</c:v>
                </c:pt>
                <c:pt idx="3554">
                  <c:v>0</c:v>
                </c:pt>
                <c:pt idx="3555">
                  <c:v>0</c:v>
                </c:pt>
                <c:pt idx="3556">
                  <c:v>0</c:v>
                </c:pt>
                <c:pt idx="3557">
                  <c:v>0</c:v>
                </c:pt>
                <c:pt idx="3558">
                  <c:v>0</c:v>
                </c:pt>
                <c:pt idx="3559">
                  <c:v>0</c:v>
                </c:pt>
                <c:pt idx="3560">
                  <c:v>0</c:v>
                </c:pt>
                <c:pt idx="3561">
                  <c:v>0</c:v>
                </c:pt>
                <c:pt idx="3562">
                  <c:v>0</c:v>
                </c:pt>
                <c:pt idx="3563">
                  <c:v>0</c:v>
                </c:pt>
                <c:pt idx="3564">
                  <c:v>1</c:v>
                </c:pt>
                <c:pt idx="3565">
                  <c:v>1</c:v>
                </c:pt>
                <c:pt idx="3566">
                  <c:v>1</c:v>
                </c:pt>
                <c:pt idx="3567">
                  <c:v>1</c:v>
                </c:pt>
                <c:pt idx="3568">
                  <c:v>1</c:v>
                </c:pt>
                <c:pt idx="3569">
                  <c:v>1</c:v>
                </c:pt>
                <c:pt idx="3570">
                  <c:v>1</c:v>
                </c:pt>
                <c:pt idx="3571">
                  <c:v>1</c:v>
                </c:pt>
                <c:pt idx="3572">
                  <c:v>1</c:v>
                </c:pt>
                <c:pt idx="3573">
                  <c:v>1</c:v>
                </c:pt>
                <c:pt idx="3574">
                  <c:v>1</c:v>
                </c:pt>
                <c:pt idx="3575">
                  <c:v>1</c:v>
                </c:pt>
                <c:pt idx="3576">
                  <c:v>1</c:v>
                </c:pt>
                <c:pt idx="3577">
                  <c:v>1</c:v>
                </c:pt>
                <c:pt idx="3578">
                  <c:v>1</c:v>
                </c:pt>
                <c:pt idx="3579">
                  <c:v>1</c:v>
                </c:pt>
                <c:pt idx="3580">
                  <c:v>1</c:v>
                </c:pt>
                <c:pt idx="3581">
                  <c:v>0</c:v>
                </c:pt>
                <c:pt idx="3582">
                  <c:v>0</c:v>
                </c:pt>
                <c:pt idx="3583">
                  <c:v>0</c:v>
                </c:pt>
                <c:pt idx="3584">
                  <c:v>0</c:v>
                </c:pt>
                <c:pt idx="3585">
                  <c:v>0</c:v>
                </c:pt>
                <c:pt idx="3586">
                  <c:v>0</c:v>
                </c:pt>
                <c:pt idx="3587">
                  <c:v>0</c:v>
                </c:pt>
                <c:pt idx="3588">
                  <c:v>0</c:v>
                </c:pt>
                <c:pt idx="3589">
                  <c:v>0</c:v>
                </c:pt>
                <c:pt idx="3590">
                  <c:v>0</c:v>
                </c:pt>
                <c:pt idx="3591">
                  <c:v>0</c:v>
                </c:pt>
                <c:pt idx="3592">
                  <c:v>0</c:v>
                </c:pt>
                <c:pt idx="3593">
                  <c:v>0</c:v>
                </c:pt>
                <c:pt idx="3594">
                  <c:v>0</c:v>
                </c:pt>
                <c:pt idx="3595">
                  <c:v>0</c:v>
                </c:pt>
                <c:pt idx="3596">
                  <c:v>0</c:v>
                </c:pt>
                <c:pt idx="3597">
                  <c:v>0</c:v>
                </c:pt>
                <c:pt idx="3598">
                  <c:v>0</c:v>
                </c:pt>
                <c:pt idx="3599">
                  <c:v>0</c:v>
                </c:pt>
                <c:pt idx="3600">
                  <c:v>0</c:v>
                </c:pt>
                <c:pt idx="3601">
                  <c:v>0</c:v>
                </c:pt>
                <c:pt idx="3602">
                  <c:v>0</c:v>
                </c:pt>
                <c:pt idx="3603">
                  <c:v>0</c:v>
                </c:pt>
                <c:pt idx="3604">
                  <c:v>0</c:v>
                </c:pt>
                <c:pt idx="3605">
                  <c:v>0</c:v>
                </c:pt>
                <c:pt idx="3606">
                  <c:v>0</c:v>
                </c:pt>
                <c:pt idx="3607">
                  <c:v>0</c:v>
                </c:pt>
                <c:pt idx="3608">
                  <c:v>0</c:v>
                </c:pt>
                <c:pt idx="3609">
                  <c:v>0</c:v>
                </c:pt>
                <c:pt idx="3610">
                  <c:v>0</c:v>
                </c:pt>
                <c:pt idx="3611">
                  <c:v>0</c:v>
                </c:pt>
                <c:pt idx="3612">
                  <c:v>0</c:v>
                </c:pt>
                <c:pt idx="3613">
                  <c:v>0</c:v>
                </c:pt>
                <c:pt idx="3614">
                  <c:v>0</c:v>
                </c:pt>
                <c:pt idx="3615">
                  <c:v>0</c:v>
                </c:pt>
                <c:pt idx="3616">
                  <c:v>0</c:v>
                </c:pt>
                <c:pt idx="3617">
                  <c:v>0</c:v>
                </c:pt>
                <c:pt idx="3618">
                  <c:v>0</c:v>
                </c:pt>
                <c:pt idx="3619">
                  <c:v>0</c:v>
                </c:pt>
                <c:pt idx="3620">
                  <c:v>0</c:v>
                </c:pt>
                <c:pt idx="3621">
                  <c:v>0</c:v>
                </c:pt>
                <c:pt idx="3622">
                  <c:v>0</c:v>
                </c:pt>
                <c:pt idx="3623">
                  <c:v>0</c:v>
                </c:pt>
                <c:pt idx="3624">
                  <c:v>0</c:v>
                </c:pt>
                <c:pt idx="3625">
                  <c:v>0</c:v>
                </c:pt>
                <c:pt idx="3626">
                  <c:v>0</c:v>
                </c:pt>
                <c:pt idx="3627">
                  <c:v>0</c:v>
                </c:pt>
                <c:pt idx="3628">
                  <c:v>0</c:v>
                </c:pt>
                <c:pt idx="3629">
                  <c:v>0</c:v>
                </c:pt>
                <c:pt idx="3630">
                  <c:v>0</c:v>
                </c:pt>
                <c:pt idx="3631">
                  <c:v>0</c:v>
                </c:pt>
                <c:pt idx="3632">
                  <c:v>0</c:v>
                </c:pt>
                <c:pt idx="3633">
                  <c:v>1</c:v>
                </c:pt>
                <c:pt idx="3634">
                  <c:v>1</c:v>
                </c:pt>
                <c:pt idx="3635">
                  <c:v>1</c:v>
                </c:pt>
                <c:pt idx="3636">
                  <c:v>1</c:v>
                </c:pt>
                <c:pt idx="3637">
                  <c:v>1</c:v>
                </c:pt>
                <c:pt idx="3638">
                  <c:v>1</c:v>
                </c:pt>
                <c:pt idx="3639">
                  <c:v>1</c:v>
                </c:pt>
                <c:pt idx="3640">
                  <c:v>1</c:v>
                </c:pt>
                <c:pt idx="3641">
                  <c:v>1</c:v>
                </c:pt>
                <c:pt idx="3642">
                  <c:v>1</c:v>
                </c:pt>
                <c:pt idx="3643">
                  <c:v>1</c:v>
                </c:pt>
                <c:pt idx="3644">
                  <c:v>1</c:v>
                </c:pt>
                <c:pt idx="3645">
                  <c:v>1</c:v>
                </c:pt>
                <c:pt idx="3646">
                  <c:v>1</c:v>
                </c:pt>
                <c:pt idx="3647">
                  <c:v>1</c:v>
                </c:pt>
                <c:pt idx="3648">
                  <c:v>1</c:v>
                </c:pt>
                <c:pt idx="3649">
                  <c:v>1</c:v>
                </c:pt>
                <c:pt idx="3650">
                  <c:v>1</c:v>
                </c:pt>
                <c:pt idx="3651">
                  <c:v>1</c:v>
                </c:pt>
                <c:pt idx="3652">
                  <c:v>1</c:v>
                </c:pt>
                <c:pt idx="3653">
                  <c:v>1</c:v>
                </c:pt>
                <c:pt idx="3654">
                  <c:v>0</c:v>
                </c:pt>
                <c:pt idx="3655">
                  <c:v>0</c:v>
                </c:pt>
                <c:pt idx="3656">
                  <c:v>0</c:v>
                </c:pt>
                <c:pt idx="3657">
                  <c:v>0</c:v>
                </c:pt>
                <c:pt idx="3658">
                  <c:v>0</c:v>
                </c:pt>
                <c:pt idx="3659">
                  <c:v>0</c:v>
                </c:pt>
                <c:pt idx="3660">
                  <c:v>0</c:v>
                </c:pt>
                <c:pt idx="3661">
                  <c:v>0</c:v>
                </c:pt>
                <c:pt idx="3662">
                  <c:v>0</c:v>
                </c:pt>
                <c:pt idx="3663">
                  <c:v>0</c:v>
                </c:pt>
                <c:pt idx="3664">
                  <c:v>0</c:v>
                </c:pt>
                <c:pt idx="3665">
                  <c:v>0</c:v>
                </c:pt>
                <c:pt idx="3666">
                  <c:v>0</c:v>
                </c:pt>
                <c:pt idx="3667">
                  <c:v>0</c:v>
                </c:pt>
                <c:pt idx="3668">
                  <c:v>0</c:v>
                </c:pt>
                <c:pt idx="3669">
                  <c:v>0</c:v>
                </c:pt>
                <c:pt idx="3670">
                  <c:v>0</c:v>
                </c:pt>
                <c:pt idx="3671">
                  <c:v>0</c:v>
                </c:pt>
                <c:pt idx="3672">
                  <c:v>0</c:v>
                </c:pt>
                <c:pt idx="3673">
                  <c:v>0</c:v>
                </c:pt>
                <c:pt idx="3674">
                  <c:v>0</c:v>
                </c:pt>
                <c:pt idx="3675">
                  <c:v>0</c:v>
                </c:pt>
                <c:pt idx="3676">
                  <c:v>0</c:v>
                </c:pt>
                <c:pt idx="3677">
                  <c:v>0</c:v>
                </c:pt>
                <c:pt idx="3678">
                  <c:v>0</c:v>
                </c:pt>
                <c:pt idx="3679">
                  <c:v>0</c:v>
                </c:pt>
                <c:pt idx="3680">
                  <c:v>0</c:v>
                </c:pt>
                <c:pt idx="3681">
                  <c:v>0</c:v>
                </c:pt>
                <c:pt idx="3682">
                  <c:v>1</c:v>
                </c:pt>
                <c:pt idx="3683">
                  <c:v>1</c:v>
                </c:pt>
                <c:pt idx="3684">
                  <c:v>1</c:v>
                </c:pt>
                <c:pt idx="3685">
                  <c:v>1</c:v>
                </c:pt>
                <c:pt idx="3686">
                  <c:v>1</c:v>
                </c:pt>
                <c:pt idx="3687">
                  <c:v>1</c:v>
                </c:pt>
                <c:pt idx="3688">
                  <c:v>1</c:v>
                </c:pt>
                <c:pt idx="3689">
                  <c:v>1</c:v>
                </c:pt>
                <c:pt idx="3690">
                  <c:v>1</c:v>
                </c:pt>
                <c:pt idx="3691">
                  <c:v>0</c:v>
                </c:pt>
                <c:pt idx="3692">
                  <c:v>0</c:v>
                </c:pt>
                <c:pt idx="3693">
                  <c:v>0</c:v>
                </c:pt>
                <c:pt idx="3694">
                  <c:v>0</c:v>
                </c:pt>
                <c:pt idx="3695">
                  <c:v>0</c:v>
                </c:pt>
                <c:pt idx="3696">
                  <c:v>0</c:v>
                </c:pt>
                <c:pt idx="3697">
                  <c:v>0</c:v>
                </c:pt>
                <c:pt idx="3698">
                  <c:v>0</c:v>
                </c:pt>
                <c:pt idx="3699">
                  <c:v>0</c:v>
                </c:pt>
                <c:pt idx="3700">
                  <c:v>0</c:v>
                </c:pt>
                <c:pt idx="3701">
                  <c:v>0</c:v>
                </c:pt>
                <c:pt idx="3702">
                  <c:v>0</c:v>
                </c:pt>
                <c:pt idx="3703">
                  <c:v>0</c:v>
                </c:pt>
                <c:pt idx="3704">
                  <c:v>0</c:v>
                </c:pt>
                <c:pt idx="3705">
                  <c:v>0</c:v>
                </c:pt>
                <c:pt idx="3706">
                  <c:v>0</c:v>
                </c:pt>
                <c:pt idx="3707">
                  <c:v>0</c:v>
                </c:pt>
                <c:pt idx="3708">
                  <c:v>0</c:v>
                </c:pt>
                <c:pt idx="3709">
                  <c:v>0</c:v>
                </c:pt>
                <c:pt idx="3710">
                  <c:v>0</c:v>
                </c:pt>
                <c:pt idx="3711">
                  <c:v>0</c:v>
                </c:pt>
                <c:pt idx="3712">
                  <c:v>0</c:v>
                </c:pt>
                <c:pt idx="3713">
                  <c:v>0</c:v>
                </c:pt>
                <c:pt idx="3714">
                  <c:v>0</c:v>
                </c:pt>
                <c:pt idx="3715">
                  <c:v>0</c:v>
                </c:pt>
                <c:pt idx="3716">
                  <c:v>0</c:v>
                </c:pt>
                <c:pt idx="3717">
                  <c:v>0</c:v>
                </c:pt>
                <c:pt idx="3718">
                  <c:v>0</c:v>
                </c:pt>
                <c:pt idx="3719">
                  <c:v>0</c:v>
                </c:pt>
                <c:pt idx="3720">
                  <c:v>0</c:v>
                </c:pt>
                <c:pt idx="3721">
                  <c:v>0</c:v>
                </c:pt>
                <c:pt idx="3722">
                  <c:v>0</c:v>
                </c:pt>
                <c:pt idx="3723">
                  <c:v>0</c:v>
                </c:pt>
                <c:pt idx="3724">
                  <c:v>0</c:v>
                </c:pt>
                <c:pt idx="3725">
                  <c:v>0</c:v>
                </c:pt>
                <c:pt idx="3726">
                  <c:v>0</c:v>
                </c:pt>
                <c:pt idx="3727">
                  <c:v>0</c:v>
                </c:pt>
                <c:pt idx="3728">
                  <c:v>0</c:v>
                </c:pt>
                <c:pt idx="3729">
                  <c:v>0</c:v>
                </c:pt>
                <c:pt idx="3730">
                  <c:v>0</c:v>
                </c:pt>
                <c:pt idx="3731">
                  <c:v>0</c:v>
                </c:pt>
                <c:pt idx="3732">
                  <c:v>0</c:v>
                </c:pt>
                <c:pt idx="3733">
                  <c:v>0</c:v>
                </c:pt>
                <c:pt idx="3734">
                  <c:v>0</c:v>
                </c:pt>
                <c:pt idx="3735">
                  <c:v>0</c:v>
                </c:pt>
                <c:pt idx="3736">
                  <c:v>1</c:v>
                </c:pt>
                <c:pt idx="3737">
                  <c:v>1</c:v>
                </c:pt>
                <c:pt idx="3738">
                  <c:v>1</c:v>
                </c:pt>
                <c:pt idx="3739">
                  <c:v>1</c:v>
                </c:pt>
                <c:pt idx="3740">
                  <c:v>1</c:v>
                </c:pt>
                <c:pt idx="3741">
                  <c:v>1</c:v>
                </c:pt>
                <c:pt idx="3742">
                  <c:v>1</c:v>
                </c:pt>
                <c:pt idx="3743">
                  <c:v>1</c:v>
                </c:pt>
                <c:pt idx="3744">
                  <c:v>0</c:v>
                </c:pt>
                <c:pt idx="3745">
                  <c:v>0</c:v>
                </c:pt>
                <c:pt idx="3746">
                  <c:v>0</c:v>
                </c:pt>
                <c:pt idx="3747">
                  <c:v>0</c:v>
                </c:pt>
                <c:pt idx="3748">
                  <c:v>0</c:v>
                </c:pt>
                <c:pt idx="3749">
                  <c:v>0</c:v>
                </c:pt>
                <c:pt idx="3750">
                  <c:v>0</c:v>
                </c:pt>
                <c:pt idx="3751">
                  <c:v>0</c:v>
                </c:pt>
                <c:pt idx="3752">
                  <c:v>0</c:v>
                </c:pt>
                <c:pt idx="3753">
                  <c:v>0</c:v>
                </c:pt>
                <c:pt idx="3754">
                  <c:v>0</c:v>
                </c:pt>
                <c:pt idx="3755">
                  <c:v>0</c:v>
                </c:pt>
                <c:pt idx="3756">
                  <c:v>0</c:v>
                </c:pt>
                <c:pt idx="3757">
                  <c:v>0</c:v>
                </c:pt>
                <c:pt idx="3758">
                  <c:v>0</c:v>
                </c:pt>
                <c:pt idx="3759">
                  <c:v>0</c:v>
                </c:pt>
                <c:pt idx="3760">
                  <c:v>0</c:v>
                </c:pt>
                <c:pt idx="3761">
                  <c:v>0</c:v>
                </c:pt>
                <c:pt idx="3762">
                  <c:v>0</c:v>
                </c:pt>
                <c:pt idx="3763">
                  <c:v>0</c:v>
                </c:pt>
                <c:pt idx="3764">
                  <c:v>0</c:v>
                </c:pt>
                <c:pt idx="3765">
                  <c:v>0</c:v>
                </c:pt>
                <c:pt idx="3766">
                  <c:v>0</c:v>
                </c:pt>
                <c:pt idx="3767">
                  <c:v>0</c:v>
                </c:pt>
                <c:pt idx="3768">
                  <c:v>0</c:v>
                </c:pt>
                <c:pt idx="3769">
                  <c:v>0</c:v>
                </c:pt>
                <c:pt idx="3770">
                  <c:v>0</c:v>
                </c:pt>
                <c:pt idx="3771">
                  <c:v>0</c:v>
                </c:pt>
                <c:pt idx="3772">
                  <c:v>0</c:v>
                </c:pt>
                <c:pt idx="3773">
                  <c:v>0</c:v>
                </c:pt>
                <c:pt idx="3774">
                  <c:v>0</c:v>
                </c:pt>
                <c:pt idx="3775">
                  <c:v>0</c:v>
                </c:pt>
                <c:pt idx="3776">
                  <c:v>0</c:v>
                </c:pt>
                <c:pt idx="3777">
                  <c:v>0</c:v>
                </c:pt>
                <c:pt idx="3778">
                  <c:v>0</c:v>
                </c:pt>
                <c:pt idx="3779">
                  <c:v>1</c:v>
                </c:pt>
                <c:pt idx="3780">
                  <c:v>1</c:v>
                </c:pt>
                <c:pt idx="3781">
                  <c:v>1</c:v>
                </c:pt>
                <c:pt idx="3782">
                  <c:v>1</c:v>
                </c:pt>
                <c:pt idx="3783">
                  <c:v>0</c:v>
                </c:pt>
                <c:pt idx="3784">
                  <c:v>0</c:v>
                </c:pt>
                <c:pt idx="3785">
                  <c:v>0</c:v>
                </c:pt>
                <c:pt idx="3786">
                  <c:v>0</c:v>
                </c:pt>
                <c:pt idx="3787">
                  <c:v>0</c:v>
                </c:pt>
                <c:pt idx="3788">
                  <c:v>0</c:v>
                </c:pt>
                <c:pt idx="3789">
                  <c:v>0</c:v>
                </c:pt>
                <c:pt idx="3790">
                  <c:v>0</c:v>
                </c:pt>
                <c:pt idx="3791">
                  <c:v>0</c:v>
                </c:pt>
                <c:pt idx="3792">
                  <c:v>0</c:v>
                </c:pt>
                <c:pt idx="3793">
                  <c:v>0</c:v>
                </c:pt>
                <c:pt idx="3794">
                  <c:v>0</c:v>
                </c:pt>
                <c:pt idx="3795">
                  <c:v>0</c:v>
                </c:pt>
                <c:pt idx="3796">
                  <c:v>0</c:v>
                </c:pt>
                <c:pt idx="3797">
                  <c:v>0</c:v>
                </c:pt>
                <c:pt idx="3798">
                  <c:v>0</c:v>
                </c:pt>
                <c:pt idx="3799">
                  <c:v>0</c:v>
                </c:pt>
                <c:pt idx="3800">
                  <c:v>0</c:v>
                </c:pt>
                <c:pt idx="3801">
                  <c:v>0</c:v>
                </c:pt>
                <c:pt idx="3802">
                  <c:v>0</c:v>
                </c:pt>
                <c:pt idx="3803">
                  <c:v>1</c:v>
                </c:pt>
                <c:pt idx="3804">
                  <c:v>1</c:v>
                </c:pt>
                <c:pt idx="3805">
                  <c:v>1</c:v>
                </c:pt>
                <c:pt idx="3806">
                  <c:v>1</c:v>
                </c:pt>
                <c:pt idx="3807">
                  <c:v>1</c:v>
                </c:pt>
                <c:pt idx="3808">
                  <c:v>1</c:v>
                </c:pt>
                <c:pt idx="3809">
                  <c:v>1</c:v>
                </c:pt>
                <c:pt idx="3810">
                  <c:v>1</c:v>
                </c:pt>
                <c:pt idx="3811">
                  <c:v>1</c:v>
                </c:pt>
                <c:pt idx="3812">
                  <c:v>1</c:v>
                </c:pt>
                <c:pt idx="3813">
                  <c:v>1</c:v>
                </c:pt>
                <c:pt idx="3814">
                  <c:v>1</c:v>
                </c:pt>
                <c:pt idx="3815">
                  <c:v>1</c:v>
                </c:pt>
                <c:pt idx="3816">
                  <c:v>1</c:v>
                </c:pt>
                <c:pt idx="3817">
                  <c:v>1</c:v>
                </c:pt>
                <c:pt idx="3818">
                  <c:v>1</c:v>
                </c:pt>
                <c:pt idx="3819">
                  <c:v>1</c:v>
                </c:pt>
                <c:pt idx="3820">
                  <c:v>1</c:v>
                </c:pt>
                <c:pt idx="3821">
                  <c:v>1</c:v>
                </c:pt>
                <c:pt idx="3822">
                  <c:v>0</c:v>
                </c:pt>
                <c:pt idx="3823">
                  <c:v>0</c:v>
                </c:pt>
                <c:pt idx="3824">
                  <c:v>0</c:v>
                </c:pt>
                <c:pt idx="3825">
                  <c:v>0</c:v>
                </c:pt>
                <c:pt idx="3826">
                  <c:v>0</c:v>
                </c:pt>
                <c:pt idx="3827">
                  <c:v>0</c:v>
                </c:pt>
                <c:pt idx="3828">
                  <c:v>0</c:v>
                </c:pt>
                <c:pt idx="3829">
                  <c:v>0</c:v>
                </c:pt>
                <c:pt idx="3830">
                  <c:v>0</c:v>
                </c:pt>
                <c:pt idx="3831">
                  <c:v>0</c:v>
                </c:pt>
                <c:pt idx="3832">
                  <c:v>0</c:v>
                </c:pt>
                <c:pt idx="3833">
                  <c:v>0</c:v>
                </c:pt>
                <c:pt idx="3834">
                  <c:v>0</c:v>
                </c:pt>
                <c:pt idx="3835">
                  <c:v>0</c:v>
                </c:pt>
                <c:pt idx="3836">
                  <c:v>0</c:v>
                </c:pt>
                <c:pt idx="3837">
                  <c:v>0</c:v>
                </c:pt>
                <c:pt idx="3838">
                  <c:v>0</c:v>
                </c:pt>
                <c:pt idx="3839">
                  <c:v>0</c:v>
                </c:pt>
                <c:pt idx="3840">
                  <c:v>0</c:v>
                </c:pt>
                <c:pt idx="3841">
                  <c:v>0</c:v>
                </c:pt>
                <c:pt idx="3842">
                  <c:v>0</c:v>
                </c:pt>
                <c:pt idx="3843">
                  <c:v>0</c:v>
                </c:pt>
                <c:pt idx="3844">
                  <c:v>0</c:v>
                </c:pt>
                <c:pt idx="3845">
                  <c:v>0</c:v>
                </c:pt>
                <c:pt idx="3846">
                  <c:v>0</c:v>
                </c:pt>
                <c:pt idx="3847">
                  <c:v>0</c:v>
                </c:pt>
                <c:pt idx="3848">
                  <c:v>0</c:v>
                </c:pt>
                <c:pt idx="3849">
                  <c:v>0</c:v>
                </c:pt>
                <c:pt idx="3850">
                  <c:v>0</c:v>
                </c:pt>
                <c:pt idx="3851">
                  <c:v>0</c:v>
                </c:pt>
                <c:pt idx="3852">
                  <c:v>0</c:v>
                </c:pt>
                <c:pt idx="3853">
                  <c:v>0</c:v>
                </c:pt>
                <c:pt idx="3854">
                  <c:v>0</c:v>
                </c:pt>
                <c:pt idx="3855">
                  <c:v>0</c:v>
                </c:pt>
                <c:pt idx="3856">
                  <c:v>0</c:v>
                </c:pt>
                <c:pt idx="3857">
                  <c:v>0</c:v>
                </c:pt>
                <c:pt idx="3858">
                  <c:v>0</c:v>
                </c:pt>
                <c:pt idx="3859">
                  <c:v>0</c:v>
                </c:pt>
                <c:pt idx="3860">
                  <c:v>0</c:v>
                </c:pt>
                <c:pt idx="3861">
                  <c:v>0</c:v>
                </c:pt>
                <c:pt idx="3862">
                  <c:v>0</c:v>
                </c:pt>
                <c:pt idx="3863">
                  <c:v>0</c:v>
                </c:pt>
                <c:pt idx="3864">
                  <c:v>0</c:v>
                </c:pt>
                <c:pt idx="3865">
                  <c:v>0</c:v>
                </c:pt>
                <c:pt idx="3866">
                  <c:v>0</c:v>
                </c:pt>
                <c:pt idx="3867">
                  <c:v>0</c:v>
                </c:pt>
                <c:pt idx="3868">
                  <c:v>0</c:v>
                </c:pt>
                <c:pt idx="3869">
                  <c:v>0</c:v>
                </c:pt>
                <c:pt idx="3870">
                  <c:v>0</c:v>
                </c:pt>
                <c:pt idx="3871">
                  <c:v>0</c:v>
                </c:pt>
                <c:pt idx="3872">
                  <c:v>0</c:v>
                </c:pt>
                <c:pt idx="3873">
                  <c:v>0</c:v>
                </c:pt>
                <c:pt idx="3874">
                  <c:v>0</c:v>
                </c:pt>
                <c:pt idx="3875">
                  <c:v>0</c:v>
                </c:pt>
                <c:pt idx="3876">
                  <c:v>0</c:v>
                </c:pt>
                <c:pt idx="3877">
                  <c:v>0</c:v>
                </c:pt>
                <c:pt idx="3878">
                  <c:v>0</c:v>
                </c:pt>
                <c:pt idx="3879">
                  <c:v>0</c:v>
                </c:pt>
                <c:pt idx="3880">
                  <c:v>0</c:v>
                </c:pt>
                <c:pt idx="3881">
                  <c:v>0</c:v>
                </c:pt>
                <c:pt idx="3882">
                  <c:v>0</c:v>
                </c:pt>
                <c:pt idx="3883">
                  <c:v>0</c:v>
                </c:pt>
                <c:pt idx="3884">
                  <c:v>0</c:v>
                </c:pt>
                <c:pt idx="3885">
                  <c:v>0</c:v>
                </c:pt>
                <c:pt idx="3886">
                  <c:v>0</c:v>
                </c:pt>
                <c:pt idx="3887">
                  <c:v>0</c:v>
                </c:pt>
                <c:pt idx="3888">
                  <c:v>0</c:v>
                </c:pt>
                <c:pt idx="3889">
                  <c:v>0</c:v>
                </c:pt>
                <c:pt idx="3890">
                  <c:v>0</c:v>
                </c:pt>
                <c:pt idx="3891">
                  <c:v>0</c:v>
                </c:pt>
                <c:pt idx="3892">
                  <c:v>0</c:v>
                </c:pt>
                <c:pt idx="3893">
                  <c:v>0</c:v>
                </c:pt>
                <c:pt idx="3894">
                  <c:v>0</c:v>
                </c:pt>
                <c:pt idx="3895">
                  <c:v>0</c:v>
                </c:pt>
                <c:pt idx="3896">
                  <c:v>0</c:v>
                </c:pt>
                <c:pt idx="3897">
                  <c:v>0</c:v>
                </c:pt>
                <c:pt idx="3898">
                  <c:v>0</c:v>
                </c:pt>
                <c:pt idx="3899">
                  <c:v>0</c:v>
                </c:pt>
                <c:pt idx="3900">
                  <c:v>0</c:v>
                </c:pt>
                <c:pt idx="3901">
                  <c:v>0</c:v>
                </c:pt>
                <c:pt idx="3902">
                  <c:v>0</c:v>
                </c:pt>
                <c:pt idx="3903">
                  <c:v>0</c:v>
                </c:pt>
                <c:pt idx="3904">
                  <c:v>0</c:v>
                </c:pt>
                <c:pt idx="3905">
                  <c:v>0</c:v>
                </c:pt>
                <c:pt idx="3906">
                  <c:v>0</c:v>
                </c:pt>
                <c:pt idx="3907">
                  <c:v>0</c:v>
                </c:pt>
                <c:pt idx="3908">
                  <c:v>0</c:v>
                </c:pt>
                <c:pt idx="3909">
                  <c:v>0</c:v>
                </c:pt>
                <c:pt idx="3910">
                  <c:v>0</c:v>
                </c:pt>
                <c:pt idx="3911">
                  <c:v>0</c:v>
                </c:pt>
                <c:pt idx="3912">
                  <c:v>0</c:v>
                </c:pt>
                <c:pt idx="3913">
                  <c:v>0</c:v>
                </c:pt>
                <c:pt idx="3914">
                  <c:v>0</c:v>
                </c:pt>
                <c:pt idx="3915">
                  <c:v>0</c:v>
                </c:pt>
                <c:pt idx="3916">
                  <c:v>0</c:v>
                </c:pt>
                <c:pt idx="3917">
                  <c:v>0</c:v>
                </c:pt>
                <c:pt idx="3918">
                  <c:v>0</c:v>
                </c:pt>
                <c:pt idx="3919">
                  <c:v>0</c:v>
                </c:pt>
                <c:pt idx="3920">
                  <c:v>0</c:v>
                </c:pt>
                <c:pt idx="3921">
                  <c:v>0</c:v>
                </c:pt>
                <c:pt idx="3922">
                  <c:v>0</c:v>
                </c:pt>
                <c:pt idx="3923">
                  <c:v>0</c:v>
                </c:pt>
                <c:pt idx="3924">
                  <c:v>0</c:v>
                </c:pt>
                <c:pt idx="3925">
                  <c:v>0</c:v>
                </c:pt>
                <c:pt idx="3926">
                  <c:v>0</c:v>
                </c:pt>
                <c:pt idx="3927">
                  <c:v>0</c:v>
                </c:pt>
                <c:pt idx="3928">
                  <c:v>0</c:v>
                </c:pt>
                <c:pt idx="3929">
                  <c:v>0</c:v>
                </c:pt>
                <c:pt idx="3930">
                  <c:v>0</c:v>
                </c:pt>
                <c:pt idx="3931">
                  <c:v>0</c:v>
                </c:pt>
                <c:pt idx="3932">
                  <c:v>0</c:v>
                </c:pt>
                <c:pt idx="3933">
                  <c:v>0</c:v>
                </c:pt>
                <c:pt idx="3934">
                  <c:v>0</c:v>
                </c:pt>
                <c:pt idx="3935">
                  <c:v>0</c:v>
                </c:pt>
                <c:pt idx="3936">
                  <c:v>0</c:v>
                </c:pt>
                <c:pt idx="3937">
                  <c:v>0</c:v>
                </c:pt>
                <c:pt idx="3938">
                  <c:v>0</c:v>
                </c:pt>
                <c:pt idx="3939">
                  <c:v>0</c:v>
                </c:pt>
                <c:pt idx="3940">
                  <c:v>0</c:v>
                </c:pt>
                <c:pt idx="3941">
                  <c:v>0</c:v>
                </c:pt>
                <c:pt idx="3942">
                  <c:v>0</c:v>
                </c:pt>
                <c:pt idx="3943">
                  <c:v>0</c:v>
                </c:pt>
                <c:pt idx="3944">
                  <c:v>0</c:v>
                </c:pt>
                <c:pt idx="3945">
                  <c:v>0</c:v>
                </c:pt>
                <c:pt idx="3946">
                  <c:v>0</c:v>
                </c:pt>
                <c:pt idx="3947">
                  <c:v>0</c:v>
                </c:pt>
                <c:pt idx="3948">
                  <c:v>0</c:v>
                </c:pt>
                <c:pt idx="3949">
                  <c:v>0</c:v>
                </c:pt>
                <c:pt idx="3950">
                  <c:v>0</c:v>
                </c:pt>
                <c:pt idx="3951">
                  <c:v>0</c:v>
                </c:pt>
                <c:pt idx="3952">
                  <c:v>0</c:v>
                </c:pt>
                <c:pt idx="3953">
                  <c:v>0</c:v>
                </c:pt>
                <c:pt idx="3954">
                  <c:v>0</c:v>
                </c:pt>
                <c:pt idx="3955">
                  <c:v>0</c:v>
                </c:pt>
                <c:pt idx="3956">
                  <c:v>0</c:v>
                </c:pt>
                <c:pt idx="3957">
                  <c:v>0</c:v>
                </c:pt>
                <c:pt idx="3958">
                  <c:v>0</c:v>
                </c:pt>
                <c:pt idx="3959">
                  <c:v>0</c:v>
                </c:pt>
                <c:pt idx="3960">
                  <c:v>0</c:v>
                </c:pt>
                <c:pt idx="3961">
                  <c:v>0</c:v>
                </c:pt>
                <c:pt idx="3962">
                  <c:v>0</c:v>
                </c:pt>
                <c:pt idx="3963">
                  <c:v>0</c:v>
                </c:pt>
                <c:pt idx="3964">
                  <c:v>0</c:v>
                </c:pt>
                <c:pt idx="3965">
                  <c:v>0</c:v>
                </c:pt>
                <c:pt idx="3966">
                  <c:v>0</c:v>
                </c:pt>
                <c:pt idx="3967">
                  <c:v>0</c:v>
                </c:pt>
                <c:pt idx="3968">
                  <c:v>0</c:v>
                </c:pt>
                <c:pt idx="3969">
                  <c:v>0</c:v>
                </c:pt>
                <c:pt idx="3970">
                  <c:v>0</c:v>
                </c:pt>
                <c:pt idx="3971">
                  <c:v>1</c:v>
                </c:pt>
                <c:pt idx="3972">
                  <c:v>1</c:v>
                </c:pt>
                <c:pt idx="3973">
                  <c:v>1</c:v>
                </c:pt>
                <c:pt idx="3974">
                  <c:v>1</c:v>
                </c:pt>
                <c:pt idx="3975">
                  <c:v>1</c:v>
                </c:pt>
                <c:pt idx="3976">
                  <c:v>1</c:v>
                </c:pt>
                <c:pt idx="3977">
                  <c:v>1</c:v>
                </c:pt>
                <c:pt idx="3978">
                  <c:v>0</c:v>
                </c:pt>
                <c:pt idx="3979">
                  <c:v>0</c:v>
                </c:pt>
                <c:pt idx="3980">
                  <c:v>1</c:v>
                </c:pt>
                <c:pt idx="3981">
                  <c:v>1</c:v>
                </c:pt>
                <c:pt idx="3982">
                  <c:v>1</c:v>
                </c:pt>
                <c:pt idx="3983">
                  <c:v>1</c:v>
                </c:pt>
                <c:pt idx="3984">
                  <c:v>1</c:v>
                </c:pt>
                <c:pt idx="3985">
                  <c:v>1</c:v>
                </c:pt>
                <c:pt idx="3986">
                  <c:v>1</c:v>
                </c:pt>
                <c:pt idx="3987">
                  <c:v>1</c:v>
                </c:pt>
                <c:pt idx="3988">
                  <c:v>0</c:v>
                </c:pt>
                <c:pt idx="3989">
                  <c:v>0</c:v>
                </c:pt>
                <c:pt idx="3990">
                  <c:v>0</c:v>
                </c:pt>
                <c:pt idx="3991">
                  <c:v>0</c:v>
                </c:pt>
                <c:pt idx="3992">
                  <c:v>0</c:v>
                </c:pt>
                <c:pt idx="3993">
                  <c:v>0</c:v>
                </c:pt>
                <c:pt idx="3994">
                  <c:v>0</c:v>
                </c:pt>
                <c:pt idx="3995">
                  <c:v>0</c:v>
                </c:pt>
                <c:pt idx="3996">
                  <c:v>0</c:v>
                </c:pt>
                <c:pt idx="3997">
                  <c:v>0</c:v>
                </c:pt>
                <c:pt idx="3998">
                  <c:v>0</c:v>
                </c:pt>
                <c:pt idx="3999">
                  <c:v>0</c:v>
                </c:pt>
                <c:pt idx="4000">
                  <c:v>0</c:v>
                </c:pt>
                <c:pt idx="4001">
                  <c:v>0</c:v>
                </c:pt>
                <c:pt idx="4002">
                  <c:v>0</c:v>
                </c:pt>
                <c:pt idx="4003">
                  <c:v>0</c:v>
                </c:pt>
                <c:pt idx="4004">
                  <c:v>0</c:v>
                </c:pt>
                <c:pt idx="4005">
                  <c:v>0</c:v>
                </c:pt>
                <c:pt idx="4006">
                  <c:v>0</c:v>
                </c:pt>
                <c:pt idx="4007">
                  <c:v>0</c:v>
                </c:pt>
                <c:pt idx="4008">
                  <c:v>0</c:v>
                </c:pt>
                <c:pt idx="4009">
                  <c:v>0</c:v>
                </c:pt>
                <c:pt idx="4010">
                  <c:v>0</c:v>
                </c:pt>
                <c:pt idx="4011">
                  <c:v>0</c:v>
                </c:pt>
                <c:pt idx="4012">
                  <c:v>1</c:v>
                </c:pt>
                <c:pt idx="4013">
                  <c:v>0</c:v>
                </c:pt>
                <c:pt idx="4014">
                  <c:v>0</c:v>
                </c:pt>
                <c:pt idx="4015">
                  <c:v>0</c:v>
                </c:pt>
                <c:pt idx="4016">
                  <c:v>0</c:v>
                </c:pt>
                <c:pt idx="4017">
                  <c:v>0</c:v>
                </c:pt>
                <c:pt idx="4018">
                  <c:v>0</c:v>
                </c:pt>
                <c:pt idx="4019">
                  <c:v>0</c:v>
                </c:pt>
                <c:pt idx="4020">
                  <c:v>0</c:v>
                </c:pt>
                <c:pt idx="4021">
                  <c:v>0</c:v>
                </c:pt>
                <c:pt idx="4022">
                  <c:v>0</c:v>
                </c:pt>
                <c:pt idx="4023">
                  <c:v>0</c:v>
                </c:pt>
                <c:pt idx="4024">
                  <c:v>0</c:v>
                </c:pt>
                <c:pt idx="4025">
                  <c:v>0</c:v>
                </c:pt>
                <c:pt idx="4026">
                  <c:v>0</c:v>
                </c:pt>
                <c:pt idx="4027">
                  <c:v>0</c:v>
                </c:pt>
                <c:pt idx="4028">
                  <c:v>0</c:v>
                </c:pt>
                <c:pt idx="4029">
                  <c:v>0</c:v>
                </c:pt>
                <c:pt idx="4030">
                  <c:v>0</c:v>
                </c:pt>
                <c:pt idx="4031">
                  <c:v>0</c:v>
                </c:pt>
                <c:pt idx="4032">
                  <c:v>0</c:v>
                </c:pt>
                <c:pt idx="4033">
                  <c:v>0</c:v>
                </c:pt>
                <c:pt idx="4034">
                  <c:v>0</c:v>
                </c:pt>
                <c:pt idx="4035">
                  <c:v>0</c:v>
                </c:pt>
                <c:pt idx="4036">
                  <c:v>0</c:v>
                </c:pt>
                <c:pt idx="4037">
                  <c:v>0</c:v>
                </c:pt>
                <c:pt idx="4038">
                  <c:v>0</c:v>
                </c:pt>
                <c:pt idx="4039">
                  <c:v>0</c:v>
                </c:pt>
                <c:pt idx="4040">
                  <c:v>0</c:v>
                </c:pt>
                <c:pt idx="4041">
                  <c:v>0</c:v>
                </c:pt>
                <c:pt idx="4042">
                  <c:v>0</c:v>
                </c:pt>
                <c:pt idx="4043">
                  <c:v>0</c:v>
                </c:pt>
                <c:pt idx="4044">
                  <c:v>0</c:v>
                </c:pt>
                <c:pt idx="4045">
                  <c:v>0</c:v>
                </c:pt>
                <c:pt idx="4046">
                  <c:v>0</c:v>
                </c:pt>
                <c:pt idx="4047">
                  <c:v>0</c:v>
                </c:pt>
                <c:pt idx="4048">
                  <c:v>0</c:v>
                </c:pt>
                <c:pt idx="4049">
                  <c:v>0</c:v>
                </c:pt>
                <c:pt idx="4050">
                  <c:v>0</c:v>
                </c:pt>
                <c:pt idx="4051">
                  <c:v>0</c:v>
                </c:pt>
                <c:pt idx="4052">
                  <c:v>0</c:v>
                </c:pt>
                <c:pt idx="4053">
                  <c:v>0</c:v>
                </c:pt>
                <c:pt idx="4054">
                  <c:v>0</c:v>
                </c:pt>
                <c:pt idx="4055">
                  <c:v>0</c:v>
                </c:pt>
                <c:pt idx="4056">
                  <c:v>0</c:v>
                </c:pt>
                <c:pt idx="4057">
                  <c:v>0</c:v>
                </c:pt>
                <c:pt idx="4058">
                  <c:v>0</c:v>
                </c:pt>
                <c:pt idx="4059">
                  <c:v>1</c:v>
                </c:pt>
                <c:pt idx="4060">
                  <c:v>1</c:v>
                </c:pt>
                <c:pt idx="4061">
                  <c:v>1</c:v>
                </c:pt>
                <c:pt idx="4062">
                  <c:v>1</c:v>
                </c:pt>
                <c:pt idx="4063">
                  <c:v>1</c:v>
                </c:pt>
                <c:pt idx="4064">
                  <c:v>1</c:v>
                </c:pt>
                <c:pt idx="4065">
                  <c:v>1</c:v>
                </c:pt>
                <c:pt idx="4066">
                  <c:v>1</c:v>
                </c:pt>
                <c:pt idx="4067">
                  <c:v>1</c:v>
                </c:pt>
                <c:pt idx="4068">
                  <c:v>1</c:v>
                </c:pt>
                <c:pt idx="4069">
                  <c:v>1</c:v>
                </c:pt>
                <c:pt idx="4070">
                  <c:v>1</c:v>
                </c:pt>
                <c:pt idx="4071">
                  <c:v>1</c:v>
                </c:pt>
                <c:pt idx="4072">
                  <c:v>1</c:v>
                </c:pt>
                <c:pt idx="4073">
                  <c:v>0</c:v>
                </c:pt>
                <c:pt idx="4074">
                  <c:v>0</c:v>
                </c:pt>
                <c:pt idx="4075">
                  <c:v>0</c:v>
                </c:pt>
                <c:pt idx="4076">
                  <c:v>0</c:v>
                </c:pt>
                <c:pt idx="4077">
                  <c:v>0</c:v>
                </c:pt>
                <c:pt idx="4078">
                  <c:v>0</c:v>
                </c:pt>
                <c:pt idx="4079">
                  <c:v>0</c:v>
                </c:pt>
                <c:pt idx="4080">
                  <c:v>0</c:v>
                </c:pt>
                <c:pt idx="4081">
                  <c:v>0</c:v>
                </c:pt>
                <c:pt idx="4082">
                  <c:v>0</c:v>
                </c:pt>
                <c:pt idx="4083">
                  <c:v>0</c:v>
                </c:pt>
                <c:pt idx="4084">
                  <c:v>0</c:v>
                </c:pt>
                <c:pt idx="4085">
                  <c:v>0</c:v>
                </c:pt>
                <c:pt idx="4086">
                  <c:v>0</c:v>
                </c:pt>
                <c:pt idx="4087">
                  <c:v>0</c:v>
                </c:pt>
                <c:pt idx="4088">
                  <c:v>0</c:v>
                </c:pt>
                <c:pt idx="4089">
                  <c:v>0</c:v>
                </c:pt>
                <c:pt idx="4090">
                  <c:v>0</c:v>
                </c:pt>
                <c:pt idx="4091">
                  <c:v>0</c:v>
                </c:pt>
                <c:pt idx="4092">
                  <c:v>0</c:v>
                </c:pt>
                <c:pt idx="4093">
                  <c:v>0</c:v>
                </c:pt>
                <c:pt idx="4094">
                  <c:v>0</c:v>
                </c:pt>
                <c:pt idx="4095">
                  <c:v>0</c:v>
                </c:pt>
                <c:pt idx="4096">
                  <c:v>0</c:v>
                </c:pt>
                <c:pt idx="4097">
                  <c:v>0</c:v>
                </c:pt>
                <c:pt idx="4098">
                  <c:v>0</c:v>
                </c:pt>
                <c:pt idx="4099">
                  <c:v>0</c:v>
                </c:pt>
                <c:pt idx="4100">
                  <c:v>0</c:v>
                </c:pt>
                <c:pt idx="4101">
                  <c:v>0</c:v>
                </c:pt>
                <c:pt idx="4102">
                  <c:v>1</c:v>
                </c:pt>
                <c:pt idx="4103">
                  <c:v>1</c:v>
                </c:pt>
                <c:pt idx="4104">
                  <c:v>1</c:v>
                </c:pt>
                <c:pt idx="4105">
                  <c:v>1</c:v>
                </c:pt>
                <c:pt idx="4106">
                  <c:v>1</c:v>
                </c:pt>
                <c:pt idx="4107">
                  <c:v>1</c:v>
                </c:pt>
                <c:pt idx="4108">
                  <c:v>1</c:v>
                </c:pt>
                <c:pt idx="4109">
                  <c:v>1</c:v>
                </c:pt>
                <c:pt idx="4110">
                  <c:v>1</c:v>
                </c:pt>
                <c:pt idx="4111">
                  <c:v>1</c:v>
                </c:pt>
                <c:pt idx="4112">
                  <c:v>1</c:v>
                </c:pt>
                <c:pt idx="4113">
                  <c:v>1</c:v>
                </c:pt>
                <c:pt idx="4114">
                  <c:v>1</c:v>
                </c:pt>
                <c:pt idx="4115">
                  <c:v>1</c:v>
                </c:pt>
                <c:pt idx="4116">
                  <c:v>1</c:v>
                </c:pt>
                <c:pt idx="4117">
                  <c:v>1</c:v>
                </c:pt>
                <c:pt idx="4118">
                  <c:v>1</c:v>
                </c:pt>
                <c:pt idx="4119">
                  <c:v>1</c:v>
                </c:pt>
                <c:pt idx="4120">
                  <c:v>1</c:v>
                </c:pt>
                <c:pt idx="4121">
                  <c:v>1</c:v>
                </c:pt>
                <c:pt idx="4122">
                  <c:v>1</c:v>
                </c:pt>
                <c:pt idx="4123">
                  <c:v>1</c:v>
                </c:pt>
                <c:pt idx="4124">
                  <c:v>1</c:v>
                </c:pt>
                <c:pt idx="4125">
                  <c:v>1</c:v>
                </c:pt>
                <c:pt idx="4126">
                  <c:v>1</c:v>
                </c:pt>
                <c:pt idx="4127">
                  <c:v>1</c:v>
                </c:pt>
                <c:pt idx="4128">
                  <c:v>1</c:v>
                </c:pt>
                <c:pt idx="4129">
                  <c:v>1</c:v>
                </c:pt>
                <c:pt idx="4130">
                  <c:v>1</c:v>
                </c:pt>
                <c:pt idx="4131">
                  <c:v>1</c:v>
                </c:pt>
                <c:pt idx="4132">
                  <c:v>1</c:v>
                </c:pt>
                <c:pt idx="4133">
                  <c:v>1</c:v>
                </c:pt>
                <c:pt idx="4134">
                  <c:v>1</c:v>
                </c:pt>
                <c:pt idx="4135">
                  <c:v>1</c:v>
                </c:pt>
                <c:pt idx="4136">
                  <c:v>1</c:v>
                </c:pt>
                <c:pt idx="4137">
                  <c:v>1</c:v>
                </c:pt>
                <c:pt idx="4138">
                  <c:v>1</c:v>
                </c:pt>
                <c:pt idx="4139">
                  <c:v>1</c:v>
                </c:pt>
                <c:pt idx="4140">
                  <c:v>1</c:v>
                </c:pt>
                <c:pt idx="4141">
                  <c:v>1</c:v>
                </c:pt>
                <c:pt idx="4142">
                  <c:v>1</c:v>
                </c:pt>
                <c:pt idx="4143">
                  <c:v>1</c:v>
                </c:pt>
                <c:pt idx="4144">
                  <c:v>1</c:v>
                </c:pt>
                <c:pt idx="4145">
                  <c:v>1</c:v>
                </c:pt>
                <c:pt idx="4146">
                  <c:v>1</c:v>
                </c:pt>
                <c:pt idx="4147">
                  <c:v>1</c:v>
                </c:pt>
                <c:pt idx="4148">
                  <c:v>1</c:v>
                </c:pt>
                <c:pt idx="4149">
                  <c:v>1</c:v>
                </c:pt>
                <c:pt idx="4150">
                  <c:v>1</c:v>
                </c:pt>
                <c:pt idx="4151">
                  <c:v>1</c:v>
                </c:pt>
                <c:pt idx="4152">
                  <c:v>1</c:v>
                </c:pt>
                <c:pt idx="4153">
                  <c:v>1</c:v>
                </c:pt>
                <c:pt idx="4154">
                  <c:v>1</c:v>
                </c:pt>
                <c:pt idx="4155">
                  <c:v>1</c:v>
                </c:pt>
                <c:pt idx="4156">
                  <c:v>1</c:v>
                </c:pt>
                <c:pt idx="4157">
                  <c:v>1</c:v>
                </c:pt>
                <c:pt idx="4158">
                  <c:v>1</c:v>
                </c:pt>
                <c:pt idx="4159">
                  <c:v>1</c:v>
                </c:pt>
                <c:pt idx="4160">
                  <c:v>1</c:v>
                </c:pt>
                <c:pt idx="4161">
                  <c:v>1</c:v>
                </c:pt>
                <c:pt idx="4162">
                  <c:v>1</c:v>
                </c:pt>
                <c:pt idx="4163">
                  <c:v>1</c:v>
                </c:pt>
                <c:pt idx="4164">
                  <c:v>1</c:v>
                </c:pt>
                <c:pt idx="4165">
                  <c:v>1</c:v>
                </c:pt>
                <c:pt idx="4166">
                  <c:v>1</c:v>
                </c:pt>
                <c:pt idx="4167">
                  <c:v>1</c:v>
                </c:pt>
                <c:pt idx="4168">
                  <c:v>1</c:v>
                </c:pt>
                <c:pt idx="4169">
                  <c:v>1</c:v>
                </c:pt>
                <c:pt idx="4170">
                  <c:v>0</c:v>
                </c:pt>
                <c:pt idx="4171">
                  <c:v>0</c:v>
                </c:pt>
                <c:pt idx="4172">
                  <c:v>0</c:v>
                </c:pt>
                <c:pt idx="4173">
                  <c:v>0</c:v>
                </c:pt>
                <c:pt idx="4174">
                  <c:v>1</c:v>
                </c:pt>
                <c:pt idx="4175">
                  <c:v>1</c:v>
                </c:pt>
                <c:pt idx="4176">
                  <c:v>1</c:v>
                </c:pt>
                <c:pt idx="4177">
                  <c:v>1</c:v>
                </c:pt>
                <c:pt idx="4178">
                  <c:v>1</c:v>
                </c:pt>
                <c:pt idx="4179">
                  <c:v>1</c:v>
                </c:pt>
                <c:pt idx="4180">
                  <c:v>1</c:v>
                </c:pt>
                <c:pt idx="4181">
                  <c:v>1</c:v>
                </c:pt>
                <c:pt idx="4182">
                  <c:v>0</c:v>
                </c:pt>
                <c:pt idx="4183">
                  <c:v>1</c:v>
                </c:pt>
                <c:pt idx="4184">
                  <c:v>1</c:v>
                </c:pt>
                <c:pt idx="4185">
                  <c:v>1</c:v>
                </c:pt>
                <c:pt idx="4186">
                  <c:v>1</c:v>
                </c:pt>
                <c:pt idx="4187">
                  <c:v>1</c:v>
                </c:pt>
                <c:pt idx="4188">
                  <c:v>1</c:v>
                </c:pt>
                <c:pt idx="4189">
                  <c:v>1</c:v>
                </c:pt>
                <c:pt idx="4190">
                  <c:v>1</c:v>
                </c:pt>
                <c:pt idx="4191">
                  <c:v>1</c:v>
                </c:pt>
                <c:pt idx="4192">
                  <c:v>1</c:v>
                </c:pt>
                <c:pt idx="4193">
                  <c:v>0</c:v>
                </c:pt>
                <c:pt idx="4194">
                  <c:v>0</c:v>
                </c:pt>
                <c:pt idx="4195">
                  <c:v>0</c:v>
                </c:pt>
                <c:pt idx="4196">
                  <c:v>0</c:v>
                </c:pt>
                <c:pt idx="4197">
                  <c:v>0</c:v>
                </c:pt>
                <c:pt idx="4198">
                  <c:v>0</c:v>
                </c:pt>
                <c:pt idx="4199">
                  <c:v>0</c:v>
                </c:pt>
                <c:pt idx="4200">
                  <c:v>0</c:v>
                </c:pt>
                <c:pt idx="4201">
                  <c:v>0</c:v>
                </c:pt>
                <c:pt idx="4202">
                  <c:v>0</c:v>
                </c:pt>
                <c:pt idx="4203">
                  <c:v>0</c:v>
                </c:pt>
                <c:pt idx="4204">
                  <c:v>0</c:v>
                </c:pt>
                <c:pt idx="4205">
                  <c:v>0</c:v>
                </c:pt>
                <c:pt idx="4206">
                  <c:v>0</c:v>
                </c:pt>
                <c:pt idx="4207">
                  <c:v>0</c:v>
                </c:pt>
                <c:pt idx="4208">
                  <c:v>0</c:v>
                </c:pt>
                <c:pt idx="4209">
                  <c:v>0</c:v>
                </c:pt>
                <c:pt idx="4210">
                  <c:v>0</c:v>
                </c:pt>
                <c:pt idx="4211">
                  <c:v>0</c:v>
                </c:pt>
                <c:pt idx="4212">
                  <c:v>0</c:v>
                </c:pt>
                <c:pt idx="4213">
                  <c:v>0</c:v>
                </c:pt>
                <c:pt idx="4214">
                  <c:v>0</c:v>
                </c:pt>
                <c:pt idx="4215">
                  <c:v>0</c:v>
                </c:pt>
                <c:pt idx="4216">
                  <c:v>0</c:v>
                </c:pt>
                <c:pt idx="4217">
                  <c:v>0</c:v>
                </c:pt>
                <c:pt idx="4218">
                  <c:v>0</c:v>
                </c:pt>
                <c:pt idx="4219">
                  <c:v>0</c:v>
                </c:pt>
                <c:pt idx="4220">
                  <c:v>0</c:v>
                </c:pt>
                <c:pt idx="4221">
                  <c:v>0</c:v>
                </c:pt>
                <c:pt idx="4222">
                  <c:v>0</c:v>
                </c:pt>
                <c:pt idx="4223">
                  <c:v>0</c:v>
                </c:pt>
                <c:pt idx="4224">
                  <c:v>0</c:v>
                </c:pt>
                <c:pt idx="4225">
                  <c:v>0</c:v>
                </c:pt>
                <c:pt idx="4226">
                  <c:v>0</c:v>
                </c:pt>
                <c:pt idx="4227">
                  <c:v>0</c:v>
                </c:pt>
                <c:pt idx="4228">
                  <c:v>0</c:v>
                </c:pt>
                <c:pt idx="4229">
                  <c:v>0</c:v>
                </c:pt>
                <c:pt idx="4230">
                  <c:v>0</c:v>
                </c:pt>
                <c:pt idx="4231">
                  <c:v>0</c:v>
                </c:pt>
                <c:pt idx="4232">
                  <c:v>0</c:v>
                </c:pt>
                <c:pt idx="4233">
                  <c:v>0</c:v>
                </c:pt>
                <c:pt idx="4234">
                  <c:v>0</c:v>
                </c:pt>
                <c:pt idx="4235">
                  <c:v>0</c:v>
                </c:pt>
                <c:pt idx="4236">
                  <c:v>0</c:v>
                </c:pt>
                <c:pt idx="4237">
                  <c:v>0</c:v>
                </c:pt>
                <c:pt idx="4238">
                  <c:v>0</c:v>
                </c:pt>
                <c:pt idx="4239">
                  <c:v>0</c:v>
                </c:pt>
                <c:pt idx="4240">
                  <c:v>0</c:v>
                </c:pt>
                <c:pt idx="4241">
                  <c:v>0</c:v>
                </c:pt>
                <c:pt idx="4242">
                  <c:v>0</c:v>
                </c:pt>
                <c:pt idx="4243">
                  <c:v>0</c:v>
                </c:pt>
                <c:pt idx="4244">
                  <c:v>0</c:v>
                </c:pt>
                <c:pt idx="4245">
                  <c:v>0</c:v>
                </c:pt>
                <c:pt idx="4246">
                  <c:v>0</c:v>
                </c:pt>
                <c:pt idx="4247">
                  <c:v>0</c:v>
                </c:pt>
                <c:pt idx="4248">
                  <c:v>0</c:v>
                </c:pt>
                <c:pt idx="4249">
                  <c:v>0</c:v>
                </c:pt>
                <c:pt idx="4250">
                  <c:v>0</c:v>
                </c:pt>
                <c:pt idx="4251">
                  <c:v>0</c:v>
                </c:pt>
                <c:pt idx="4252">
                  <c:v>0</c:v>
                </c:pt>
                <c:pt idx="4253">
                  <c:v>0</c:v>
                </c:pt>
                <c:pt idx="4254">
                  <c:v>0</c:v>
                </c:pt>
                <c:pt idx="4255">
                  <c:v>0</c:v>
                </c:pt>
                <c:pt idx="4256">
                  <c:v>0</c:v>
                </c:pt>
                <c:pt idx="4257">
                  <c:v>0</c:v>
                </c:pt>
                <c:pt idx="4258">
                  <c:v>1</c:v>
                </c:pt>
                <c:pt idx="4259">
                  <c:v>0</c:v>
                </c:pt>
                <c:pt idx="4260">
                  <c:v>1</c:v>
                </c:pt>
                <c:pt idx="4261">
                  <c:v>1</c:v>
                </c:pt>
                <c:pt idx="4262">
                  <c:v>1</c:v>
                </c:pt>
                <c:pt idx="4263">
                  <c:v>1</c:v>
                </c:pt>
                <c:pt idx="4264">
                  <c:v>0</c:v>
                </c:pt>
                <c:pt idx="4265">
                  <c:v>0</c:v>
                </c:pt>
                <c:pt idx="4266">
                  <c:v>0</c:v>
                </c:pt>
                <c:pt idx="4267">
                  <c:v>0</c:v>
                </c:pt>
                <c:pt idx="4268">
                  <c:v>0</c:v>
                </c:pt>
                <c:pt idx="4269">
                  <c:v>0</c:v>
                </c:pt>
                <c:pt idx="4270">
                  <c:v>0</c:v>
                </c:pt>
                <c:pt idx="4271">
                  <c:v>0</c:v>
                </c:pt>
                <c:pt idx="4272">
                  <c:v>0</c:v>
                </c:pt>
                <c:pt idx="4273">
                  <c:v>0</c:v>
                </c:pt>
                <c:pt idx="4274">
                  <c:v>0</c:v>
                </c:pt>
                <c:pt idx="4275">
                  <c:v>0</c:v>
                </c:pt>
                <c:pt idx="4276">
                  <c:v>0</c:v>
                </c:pt>
                <c:pt idx="4277">
                  <c:v>0</c:v>
                </c:pt>
                <c:pt idx="4278">
                  <c:v>0</c:v>
                </c:pt>
                <c:pt idx="4279">
                  <c:v>0</c:v>
                </c:pt>
                <c:pt idx="4280">
                  <c:v>0</c:v>
                </c:pt>
                <c:pt idx="4281">
                  <c:v>0</c:v>
                </c:pt>
                <c:pt idx="4282">
                  <c:v>0</c:v>
                </c:pt>
                <c:pt idx="4283">
                  <c:v>0</c:v>
                </c:pt>
                <c:pt idx="4284">
                  <c:v>0</c:v>
                </c:pt>
                <c:pt idx="4285">
                  <c:v>0</c:v>
                </c:pt>
                <c:pt idx="4286">
                  <c:v>0</c:v>
                </c:pt>
                <c:pt idx="4287">
                  <c:v>0</c:v>
                </c:pt>
                <c:pt idx="4288">
                  <c:v>0</c:v>
                </c:pt>
                <c:pt idx="4289">
                  <c:v>0</c:v>
                </c:pt>
                <c:pt idx="4290">
                  <c:v>0</c:v>
                </c:pt>
                <c:pt idx="4291">
                  <c:v>0</c:v>
                </c:pt>
                <c:pt idx="4292">
                  <c:v>0</c:v>
                </c:pt>
                <c:pt idx="4293">
                  <c:v>0</c:v>
                </c:pt>
                <c:pt idx="4294">
                  <c:v>0</c:v>
                </c:pt>
                <c:pt idx="4295">
                  <c:v>0</c:v>
                </c:pt>
                <c:pt idx="4296">
                  <c:v>0</c:v>
                </c:pt>
                <c:pt idx="4297">
                  <c:v>0</c:v>
                </c:pt>
                <c:pt idx="4298">
                  <c:v>0</c:v>
                </c:pt>
                <c:pt idx="4299">
                  <c:v>0</c:v>
                </c:pt>
                <c:pt idx="4300">
                  <c:v>0</c:v>
                </c:pt>
                <c:pt idx="4301">
                  <c:v>0</c:v>
                </c:pt>
                <c:pt idx="4302">
                  <c:v>0</c:v>
                </c:pt>
                <c:pt idx="4303">
                  <c:v>0</c:v>
                </c:pt>
                <c:pt idx="4304">
                  <c:v>0</c:v>
                </c:pt>
                <c:pt idx="4305">
                  <c:v>0</c:v>
                </c:pt>
                <c:pt idx="4306">
                  <c:v>0</c:v>
                </c:pt>
                <c:pt idx="4307">
                  <c:v>0</c:v>
                </c:pt>
                <c:pt idx="4308">
                  <c:v>0</c:v>
                </c:pt>
                <c:pt idx="4309">
                  <c:v>0</c:v>
                </c:pt>
                <c:pt idx="4310">
                  <c:v>0</c:v>
                </c:pt>
                <c:pt idx="4311">
                  <c:v>0</c:v>
                </c:pt>
                <c:pt idx="4312">
                  <c:v>0</c:v>
                </c:pt>
                <c:pt idx="4313">
                  <c:v>0</c:v>
                </c:pt>
                <c:pt idx="4314">
                  <c:v>0</c:v>
                </c:pt>
                <c:pt idx="4315">
                  <c:v>0</c:v>
                </c:pt>
                <c:pt idx="4316">
                  <c:v>0</c:v>
                </c:pt>
                <c:pt idx="4317">
                  <c:v>0</c:v>
                </c:pt>
                <c:pt idx="4318">
                  <c:v>0</c:v>
                </c:pt>
                <c:pt idx="4319">
                  <c:v>0</c:v>
                </c:pt>
                <c:pt idx="4320">
                  <c:v>0</c:v>
                </c:pt>
                <c:pt idx="4321">
                  <c:v>0</c:v>
                </c:pt>
                <c:pt idx="4322">
                  <c:v>0</c:v>
                </c:pt>
                <c:pt idx="4323">
                  <c:v>0</c:v>
                </c:pt>
                <c:pt idx="4324">
                  <c:v>0</c:v>
                </c:pt>
                <c:pt idx="4325">
                  <c:v>0</c:v>
                </c:pt>
                <c:pt idx="4326">
                  <c:v>0</c:v>
                </c:pt>
                <c:pt idx="4327">
                  <c:v>0</c:v>
                </c:pt>
                <c:pt idx="4328">
                  <c:v>0</c:v>
                </c:pt>
                <c:pt idx="4329">
                  <c:v>0</c:v>
                </c:pt>
                <c:pt idx="4330">
                  <c:v>0</c:v>
                </c:pt>
                <c:pt idx="4331">
                  <c:v>0</c:v>
                </c:pt>
                <c:pt idx="4332">
                  <c:v>0</c:v>
                </c:pt>
                <c:pt idx="4333">
                  <c:v>0</c:v>
                </c:pt>
                <c:pt idx="4334">
                  <c:v>0</c:v>
                </c:pt>
                <c:pt idx="4335">
                  <c:v>0</c:v>
                </c:pt>
                <c:pt idx="4336">
                  <c:v>0</c:v>
                </c:pt>
                <c:pt idx="4337">
                  <c:v>0</c:v>
                </c:pt>
                <c:pt idx="4338">
                  <c:v>0</c:v>
                </c:pt>
                <c:pt idx="4339">
                  <c:v>0</c:v>
                </c:pt>
                <c:pt idx="4340">
                  <c:v>0</c:v>
                </c:pt>
                <c:pt idx="4341">
                  <c:v>0</c:v>
                </c:pt>
                <c:pt idx="4342">
                  <c:v>0</c:v>
                </c:pt>
                <c:pt idx="4343">
                  <c:v>0</c:v>
                </c:pt>
                <c:pt idx="4344">
                  <c:v>0</c:v>
                </c:pt>
                <c:pt idx="4345">
                  <c:v>0</c:v>
                </c:pt>
                <c:pt idx="4346">
                  <c:v>0</c:v>
                </c:pt>
                <c:pt idx="4347">
                  <c:v>0</c:v>
                </c:pt>
                <c:pt idx="4348">
                  <c:v>0</c:v>
                </c:pt>
                <c:pt idx="4349">
                  <c:v>0</c:v>
                </c:pt>
                <c:pt idx="4350">
                  <c:v>0</c:v>
                </c:pt>
                <c:pt idx="4351">
                  <c:v>0</c:v>
                </c:pt>
                <c:pt idx="4352">
                  <c:v>0</c:v>
                </c:pt>
                <c:pt idx="4353">
                  <c:v>0</c:v>
                </c:pt>
                <c:pt idx="4354">
                  <c:v>0</c:v>
                </c:pt>
                <c:pt idx="4355">
                  <c:v>0</c:v>
                </c:pt>
                <c:pt idx="4356">
                  <c:v>0</c:v>
                </c:pt>
                <c:pt idx="4357">
                  <c:v>0</c:v>
                </c:pt>
                <c:pt idx="4358">
                  <c:v>0</c:v>
                </c:pt>
                <c:pt idx="4359">
                  <c:v>0</c:v>
                </c:pt>
                <c:pt idx="4360">
                  <c:v>0</c:v>
                </c:pt>
                <c:pt idx="4361">
                  <c:v>0</c:v>
                </c:pt>
                <c:pt idx="4362">
                  <c:v>0</c:v>
                </c:pt>
                <c:pt idx="4363">
                  <c:v>0</c:v>
                </c:pt>
                <c:pt idx="4364">
                  <c:v>0</c:v>
                </c:pt>
                <c:pt idx="4365">
                  <c:v>0</c:v>
                </c:pt>
                <c:pt idx="4366">
                  <c:v>0</c:v>
                </c:pt>
                <c:pt idx="4367">
                  <c:v>0</c:v>
                </c:pt>
                <c:pt idx="4368">
                  <c:v>0</c:v>
                </c:pt>
                <c:pt idx="4369">
                  <c:v>0</c:v>
                </c:pt>
                <c:pt idx="4370">
                  <c:v>0</c:v>
                </c:pt>
                <c:pt idx="4371">
                  <c:v>0</c:v>
                </c:pt>
                <c:pt idx="4372">
                  <c:v>0</c:v>
                </c:pt>
                <c:pt idx="4373">
                  <c:v>0</c:v>
                </c:pt>
                <c:pt idx="4374">
                  <c:v>0</c:v>
                </c:pt>
                <c:pt idx="4375">
                  <c:v>0</c:v>
                </c:pt>
                <c:pt idx="4376">
                  <c:v>0</c:v>
                </c:pt>
                <c:pt idx="4377">
                  <c:v>0</c:v>
                </c:pt>
                <c:pt idx="4378">
                  <c:v>0</c:v>
                </c:pt>
                <c:pt idx="4379">
                  <c:v>0</c:v>
                </c:pt>
                <c:pt idx="4380">
                  <c:v>0</c:v>
                </c:pt>
                <c:pt idx="4381">
                  <c:v>0</c:v>
                </c:pt>
                <c:pt idx="4382">
                  <c:v>0</c:v>
                </c:pt>
                <c:pt idx="4383">
                  <c:v>0</c:v>
                </c:pt>
                <c:pt idx="4384">
                  <c:v>0</c:v>
                </c:pt>
                <c:pt idx="4385">
                  <c:v>0</c:v>
                </c:pt>
                <c:pt idx="4386">
                  <c:v>0</c:v>
                </c:pt>
                <c:pt idx="4387">
                  <c:v>0</c:v>
                </c:pt>
                <c:pt idx="4388">
                  <c:v>0</c:v>
                </c:pt>
                <c:pt idx="4389">
                  <c:v>1</c:v>
                </c:pt>
                <c:pt idx="4390">
                  <c:v>0</c:v>
                </c:pt>
                <c:pt idx="4391">
                  <c:v>0</c:v>
                </c:pt>
                <c:pt idx="4392">
                  <c:v>0</c:v>
                </c:pt>
                <c:pt idx="4393">
                  <c:v>0</c:v>
                </c:pt>
                <c:pt idx="4394">
                  <c:v>0</c:v>
                </c:pt>
                <c:pt idx="4395">
                  <c:v>0</c:v>
                </c:pt>
                <c:pt idx="4396">
                  <c:v>0</c:v>
                </c:pt>
                <c:pt idx="4397">
                  <c:v>0</c:v>
                </c:pt>
                <c:pt idx="4398">
                  <c:v>0</c:v>
                </c:pt>
                <c:pt idx="4399">
                  <c:v>0</c:v>
                </c:pt>
                <c:pt idx="4400">
                  <c:v>0</c:v>
                </c:pt>
                <c:pt idx="4401">
                  <c:v>0</c:v>
                </c:pt>
                <c:pt idx="4402">
                  <c:v>0</c:v>
                </c:pt>
                <c:pt idx="4403">
                  <c:v>0</c:v>
                </c:pt>
                <c:pt idx="4404">
                  <c:v>0</c:v>
                </c:pt>
                <c:pt idx="4405">
                  <c:v>0</c:v>
                </c:pt>
                <c:pt idx="4406">
                  <c:v>0</c:v>
                </c:pt>
                <c:pt idx="4407">
                  <c:v>0</c:v>
                </c:pt>
                <c:pt idx="4408">
                  <c:v>0</c:v>
                </c:pt>
                <c:pt idx="4409">
                  <c:v>0</c:v>
                </c:pt>
                <c:pt idx="4410">
                  <c:v>0</c:v>
                </c:pt>
                <c:pt idx="4411">
                  <c:v>0</c:v>
                </c:pt>
                <c:pt idx="4412">
                  <c:v>0</c:v>
                </c:pt>
                <c:pt idx="4413">
                  <c:v>0</c:v>
                </c:pt>
                <c:pt idx="4414">
                  <c:v>0</c:v>
                </c:pt>
                <c:pt idx="4415">
                  <c:v>0</c:v>
                </c:pt>
                <c:pt idx="4416">
                  <c:v>0</c:v>
                </c:pt>
                <c:pt idx="4417">
                  <c:v>0</c:v>
                </c:pt>
                <c:pt idx="4418">
                  <c:v>0</c:v>
                </c:pt>
                <c:pt idx="4419">
                  <c:v>0</c:v>
                </c:pt>
                <c:pt idx="4420">
                  <c:v>1</c:v>
                </c:pt>
                <c:pt idx="4421">
                  <c:v>1</c:v>
                </c:pt>
                <c:pt idx="4422">
                  <c:v>1</c:v>
                </c:pt>
                <c:pt idx="4423">
                  <c:v>1</c:v>
                </c:pt>
                <c:pt idx="4424">
                  <c:v>1</c:v>
                </c:pt>
                <c:pt idx="4425">
                  <c:v>0</c:v>
                </c:pt>
                <c:pt idx="4426">
                  <c:v>0</c:v>
                </c:pt>
                <c:pt idx="4427">
                  <c:v>0</c:v>
                </c:pt>
                <c:pt idx="4428">
                  <c:v>0</c:v>
                </c:pt>
                <c:pt idx="4429">
                  <c:v>0</c:v>
                </c:pt>
                <c:pt idx="4430">
                  <c:v>0</c:v>
                </c:pt>
                <c:pt idx="4431">
                  <c:v>0</c:v>
                </c:pt>
                <c:pt idx="4432">
                  <c:v>0</c:v>
                </c:pt>
                <c:pt idx="4433">
                  <c:v>0</c:v>
                </c:pt>
                <c:pt idx="4434">
                  <c:v>0</c:v>
                </c:pt>
                <c:pt idx="4435">
                  <c:v>0</c:v>
                </c:pt>
                <c:pt idx="4436">
                  <c:v>0</c:v>
                </c:pt>
                <c:pt idx="4437">
                  <c:v>0</c:v>
                </c:pt>
                <c:pt idx="4438">
                  <c:v>0</c:v>
                </c:pt>
                <c:pt idx="4439">
                  <c:v>0</c:v>
                </c:pt>
                <c:pt idx="4440">
                  <c:v>0</c:v>
                </c:pt>
                <c:pt idx="4441">
                  <c:v>0</c:v>
                </c:pt>
                <c:pt idx="4442">
                  <c:v>0</c:v>
                </c:pt>
                <c:pt idx="4443">
                  <c:v>0</c:v>
                </c:pt>
                <c:pt idx="4444">
                  <c:v>0</c:v>
                </c:pt>
                <c:pt idx="4445">
                  <c:v>0</c:v>
                </c:pt>
                <c:pt idx="4446">
                  <c:v>0</c:v>
                </c:pt>
                <c:pt idx="4447">
                  <c:v>0</c:v>
                </c:pt>
                <c:pt idx="4448">
                  <c:v>0</c:v>
                </c:pt>
                <c:pt idx="4449">
                  <c:v>0</c:v>
                </c:pt>
                <c:pt idx="4450">
                  <c:v>0</c:v>
                </c:pt>
                <c:pt idx="4451">
                  <c:v>0</c:v>
                </c:pt>
                <c:pt idx="4452">
                  <c:v>0</c:v>
                </c:pt>
                <c:pt idx="4453">
                  <c:v>0</c:v>
                </c:pt>
                <c:pt idx="4454">
                  <c:v>0</c:v>
                </c:pt>
                <c:pt idx="4455">
                  <c:v>0</c:v>
                </c:pt>
                <c:pt idx="4456">
                  <c:v>0</c:v>
                </c:pt>
                <c:pt idx="4457">
                  <c:v>0</c:v>
                </c:pt>
                <c:pt idx="4458">
                  <c:v>0</c:v>
                </c:pt>
                <c:pt idx="4459">
                  <c:v>0</c:v>
                </c:pt>
                <c:pt idx="4460">
                  <c:v>0</c:v>
                </c:pt>
                <c:pt idx="4461">
                  <c:v>0</c:v>
                </c:pt>
                <c:pt idx="4462">
                  <c:v>0</c:v>
                </c:pt>
                <c:pt idx="4463">
                  <c:v>0</c:v>
                </c:pt>
                <c:pt idx="4464">
                  <c:v>0</c:v>
                </c:pt>
                <c:pt idx="4465">
                  <c:v>0</c:v>
                </c:pt>
                <c:pt idx="4466">
                  <c:v>0</c:v>
                </c:pt>
                <c:pt idx="4467">
                  <c:v>0</c:v>
                </c:pt>
                <c:pt idx="4468">
                  <c:v>0</c:v>
                </c:pt>
                <c:pt idx="4469">
                  <c:v>0</c:v>
                </c:pt>
                <c:pt idx="4470">
                  <c:v>0</c:v>
                </c:pt>
                <c:pt idx="4471">
                  <c:v>0</c:v>
                </c:pt>
                <c:pt idx="4472">
                  <c:v>0</c:v>
                </c:pt>
                <c:pt idx="4473">
                  <c:v>0</c:v>
                </c:pt>
                <c:pt idx="4474">
                  <c:v>0</c:v>
                </c:pt>
                <c:pt idx="4475">
                  <c:v>0</c:v>
                </c:pt>
                <c:pt idx="4476">
                  <c:v>0</c:v>
                </c:pt>
                <c:pt idx="4477">
                  <c:v>0</c:v>
                </c:pt>
                <c:pt idx="4478">
                  <c:v>0</c:v>
                </c:pt>
                <c:pt idx="4479">
                  <c:v>0</c:v>
                </c:pt>
                <c:pt idx="4480">
                  <c:v>0</c:v>
                </c:pt>
                <c:pt idx="4481">
                  <c:v>0</c:v>
                </c:pt>
                <c:pt idx="4482">
                  <c:v>0</c:v>
                </c:pt>
                <c:pt idx="4483">
                  <c:v>0</c:v>
                </c:pt>
                <c:pt idx="4484">
                  <c:v>0</c:v>
                </c:pt>
                <c:pt idx="4485">
                  <c:v>0</c:v>
                </c:pt>
                <c:pt idx="4486">
                  <c:v>0</c:v>
                </c:pt>
                <c:pt idx="4487">
                  <c:v>0</c:v>
                </c:pt>
                <c:pt idx="4488">
                  <c:v>0</c:v>
                </c:pt>
                <c:pt idx="4489">
                  <c:v>0</c:v>
                </c:pt>
                <c:pt idx="4490">
                  <c:v>0</c:v>
                </c:pt>
                <c:pt idx="4491">
                  <c:v>0</c:v>
                </c:pt>
                <c:pt idx="4492">
                  <c:v>0</c:v>
                </c:pt>
                <c:pt idx="4493">
                  <c:v>0</c:v>
                </c:pt>
                <c:pt idx="4494">
                  <c:v>0</c:v>
                </c:pt>
                <c:pt idx="4495">
                  <c:v>0</c:v>
                </c:pt>
                <c:pt idx="4496">
                  <c:v>0</c:v>
                </c:pt>
                <c:pt idx="4497">
                  <c:v>0</c:v>
                </c:pt>
                <c:pt idx="4498">
                  <c:v>0</c:v>
                </c:pt>
                <c:pt idx="4499">
                  <c:v>0</c:v>
                </c:pt>
                <c:pt idx="4500">
                  <c:v>0</c:v>
                </c:pt>
                <c:pt idx="4501">
                  <c:v>0</c:v>
                </c:pt>
                <c:pt idx="4502">
                  <c:v>1</c:v>
                </c:pt>
                <c:pt idx="4503">
                  <c:v>1</c:v>
                </c:pt>
                <c:pt idx="4504">
                  <c:v>1</c:v>
                </c:pt>
                <c:pt idx="4505">
                  <c:v>1</c:v>
                </c:pt>
                <c:pt idx="4506">
                  <c:v>1</c:v>
                </c:pt>
                <c:pt idx="4507">
                  <c:v>1</c:v>
                </c:pt>
                <c:pt idx="4508">
                  <c:v>1</c:v>
                </c:pt>
                <c:pt idx="4509">
                  <c:v>1</c:v>
                </c:pt>
                <c:pt idx="4510">
                  <c:v>1</c:v>
                </c:pt>
                <c:pt idx="4511">
                  <c:v>1</c:v>
                </c:pt>
                <c:pt idx="4512">
                  <c:v>0</c:v>
                </c:pt>
                <c:pt idx="4513">
                  <c:v>1</c:v>
                </c:pt>
                <c:pt idx="4514">
                  <c:v>1</c:v>
                </c:pt>
                <c:pt idx="4515">
                  <c:v>1</c:v>
                </c:pt>
                <c:pt idx="4516">
                  <c:v>1</c:v>
                </c:pt>
                <c:pt idx="4517">
                  <c:v>1</c:v>
                </c:pt>
                <c:pt idx="4518">
                  <c:v>1</c:v>
                </c:pt>
                <c:pt idx="4519">
                  <c:v>1</c:v>
                </c:pt>
                <c:pt idx="4520">
                  <c:v>0</c:v>
                </c:pt>
                <c:pt idx="4521">
                  <c:v>0</c:v>
                </c:pt>
                <c:pt idx="4522">
                  <c:v>0</c:v>
                </c:pt>
                <c:pt idx="4523">
                  <c:v>0</c:v>
                </c:pt>
                <c:pt idx="4524">
                  <c:v>0</c:v>
                </c:pt>
                <c:pt idx="4525">
                  <c:v>0</c:v>
                </c:pt>
                <c:pt idx="4526">
                  <c:v>0</c:v>
                </c:pt>
                <c:pt idx="4527">
                  <c:v>0</c:v>
                </c:pt>
                <c:pt idx="4528">
                  <c:v>0</c:v>
                </c:pt>
                <c:pt idx="4529">
                  <c:v>0</c:v>
                </c:pt>
                <c:pt idx="4530">
                  <c:v>0</c:v>
                </c:pt>
                <c:pt idx="4531">
                  <c:v>0</c:v>
                </c:pt>
                <c:pt idx="4532">
                  <c:v>0</c:v>
                </c:pt>
                <c:pt idx="4533">
                  <c:v>0</c:v>
                </c:pt>
                <c:pt idx="4534">
                  <c:v>0</c:v>
                </c:pt>
                <c:pt idx="4535">
                  <c:v>0</c:v>
                </c:pt>
                <c:pt idx="4536">
                  <c:v>0</c:v>
                </c:pt>
                <c:pt idx="4537">
                  <c:v>0</c:v>
                </c:pt>
                <c:pt idx="4538">
                  <c:v>0</c:v>
                </c:pt>
                <c:pt idx="4539">
                  <c:v>0</c:v>
                </c:pt>
                <c:pt idx="4540">
                  <c:v>0</c:v>
                </c:pt>
                <c:pt idx="4541">
                  <c:v>0</c:v>
                </c:pt>
                <c:pt idx="4542">
                  <c:v>0</c:v>
                </c:pt>
                <c:pt idx="4543">
                  <c:v>0</c:v>
                </c:pt>
                <c:pt idx="4544">
                  <c:v>0</c:v>
                </c:pt>
                <c:pt idx="4545">
                  <c:v>0</c:v>
                </c:pt>
                <c:pt idx="4546">
                  <c:v>0</c:v>
                </c:pt>
                <c:pt idx="4547">
                  <c:v>0</c:v>
                </c:pt>
                <c:pt idx="4548">
                  <c:v>0</c:v>
                </c:pt>
                <c:pt idx="4549">
                  <c:v>0</c:v>
                </c:pt>
                <c:pt idx="4550">
                  <c:v>0</c:v>
                </c:pt>
                <c:pt idx="4551">
                  <c:v>0</c:v>
                </c:pt>
                <c:pt idx="4552">
                  <c:v>0</c:v>
                </c:pt>
                <c:pt idx="4553">
                  <c:v>0</c:v>
                </c:pt>
                <c:pt idx="4554">
                  <c:v>0</c:v>
                </c:pt>
                <c:pt idx="4555">
                  <c:v>0</c:v>
                </c:pt>
                <c:pt idx="4556">
                  <c:v>0</c:v>
                </c:pt>
                <c:pt idx="4557">
                  <c:v>0</c:v>
                </c:pt>
                <c:pt idx="4558">
                  <c:v>0</c:v>
                </c:pt>
                <c:pt idx="4559">
                  <c:v>0</c:v>
                </c:pt>
                <c:pt idx="4560">
                  <c:v>0</c:v>
                </c:pt>
                <c:pt idx="4561">
                  <c:v>0</c:v>
                </c:pt>
                <c:pt idx="4562">
                  <c:v>0</c:v>
                </c:pt>
                <c:pt idx="4563">
                  <c:v>0</c:v>
                </c:pt>
                <c:pt idx="4564">
                  <c:v>0</c:v>
                </c:pt>
                <c:pt idx="4565">
                  <c:v>0</c:v>
                </c:pt>
                <c:pt idx="4566">
                  <c:v>0</c:v>
                </c:pt>
                <c:pt idx="4567">
                  <c:v>0</c:v>
                </c:pt>
                <c:pt idx="4568">
                  <c:v>0</c:v>
                </c:pt>
                <c:pt idx="4569">
                  <c:v>0</c:v>
                </c:pt>
                <c:pt idx="4570">
                  <c:v>0</c:v>
                </c:pt>
                <c:pt idx="4571">
                  <c:v>0</c:v>
                </c:pt>
                <c:pt idx="4572">
                  <c:v>0</c:v>
                </c:pt>
                <c:pt idx="4573">
                  <c:v>0</c:v>
                </c:pt>
                <c:pt idx="4574">
                  <c:v>0</c:v>
                </c:pt>
                <c:pt idx="4575">
                  <c:v>0</c:v>
                </c:pt>
                <c:pt idx="4576">
                  <c:v>0</c:v>
                </c:pt>
                <c:pt idx="4577">
                  <c:v>0</c:v>
                </c:pt>
                <c:pt idx="4578">
                  <c:v>0</c:v>
                </c:pt>
                <c:pt idx="4579">
                  <c:v>0</c:v>
                </c:pt>
                <c:pt idx="4580">
                  <c:v>0</c:v>
                </c:pt>
                <c:pt idx="4581">
                  <c:v>0</c:v>
                </c:pt>
                <c:pt idx="4582">
                  <c:v>0</c:v>
                </c:pt>
                <c:pt idx="4583">
                  <c:v>0</c:v>
                </c:pt>
                <c:pt idx="4584">
                  <c:v>0</c:v>
                </c:pt>
                <c:pt idx="4585">
                  <c:v>0</c:v>
                </c:pt>
                <c:pt idx="4586">
                  <c:v>0</c:v>
                </c:pt>
                <c:pt idx="4587">
                  <c:v>0</c:v>
                </c:pt>
                <c:pt idx="4588">
                  <c:v>0</c:v>
                </c:pt>
                <c:pt idx="4589">
                  <c:v>0</c:v>
                </c:pt>
                <c:pt idx="4590">
                  <c:v>0</c:v>
                </c:pt>
                <c:pt idx="4591">
                  <c:v>0</c:v>
                </c:pt>
                <c:pt idx="4592">
                  <c:v>0</c:v>
                </c:pt>
                <c:pt idx="4593">
                  <c:v>0</c:v>
                </c:pt>
                <c:pt idx="4594">
                  <c:v>0</c:v>
                </c:pt>
                <c:pt idx="4595">
                  <c:v>0</c:v>
                </c:pt>
                <c:pt idx="4596">
                  <c:v>0</c:v>
                </c:pt>
                <c:pt idx="4597">
                  <c:v>0</c:v>
                </c:pt>
                <c:pt idx="4598">
                  <c:v>0</c:v>
                </c:pt>
                <c:pt idx="4599">
                  <c:v>0</c:v>
                </c:pt>
                <c:pt idx="4600">
                  <c:v>0</c:v>
                </c:pt>
                <c:pt idx="4601">
                  <c:v>0</c:v>
                </c:pt>
                <c:pt idx="4602">
                  <c:v>0</c:v>
                </c:pt>
                <c:pt idx="4603">
                  <c:v>0</c:v>
                </c:pt>
                <c:pt idx="4604">
                  <c:v>1</c:v>
                </c:pt>
                <c:pt idx="4605">
                  <c:v>1</c:v>
                </c:pt>
                <c:pt idx="4606">
                  <c:v>1</c:v>
                </c:pt>
                <c:pt idx="4607">
                  <c:v>1</c:v>
                </c:pt>
                <c:pt idx="4608">
                  <c:v>0</c:v>
                </c:pt>
                <c:pt idx="4609">
                  <c:v>0</c:v>
                </c:pt>
                <c:pt idx="4610">
                  <c:v>0</c:v>
                </c:pt>
                <c:pt idx="4611">
                  <c:v>0</c:v>
                </c:pt>
                <c:pt idx="4612">
                  <c:v>0</c:v>
                </c:pt>
                <c:pt idx="4613">
                  <c:v>0</c:v>
                </c:pt>
                <c:pt idx="4614">
                  <c:v>0</c:v>
                </c:pt>
                <c:pt idx="4615">
                  <c:v>0</c:v>
                </c:pt>
                <c:pt idx="4616">
                  <c:v>0</c:v>
                </c:pt>
                <c:pt idx="4617">
                  <c:v>0</c:v>
                </c:pt>
                <c:pt idx="4618">
                  <c:v>1</c:v>
                </c:pt>
                <c:pt idx="4619">
                  <c:v>1</c:v>
                </c:pt>
                <c:pt idx="4620">
                  <c:v>1</c:v>
                </c:pt>
                <c:pt idx="4621">
                  <c:v>1</c:v>
                </c:pt>
                <c:pt idx="4622">
                  <c:v>1</c:v>
                </c:pt>
                <c:pt idx="4623">
                  <c:v>0</c:v>
                </c:pt>
                <c:pt idx="4624">
                  <c:v>0</c:v>
                </c:pt>
                <c:pt idx="4625">
                  <c:v>0</c:v>
                </c:pt>
                <c:pt idx="4626">
                  <c:v>0</c:v>
                </c:pt>
                <c:pt idx="4627">
                  <c:v>0</c:v>
                </c:pt>
                <c:pt idx="4628">
                  <c:v>0</c:v>
                </c:pt>
                <c:pt idx="4629">
                  <c:v>0</c:v>
                </c:pt>
                <c:pt idx="4630">
                  <c:v>0</c:v>
                </c:pt>
                <c:pt idx="4631">
                  <c:v>0</c:v>
                </c:pt>
                <c:pt idx="4632">
                  <c:v>0</c:v>
                </c:pt>
                <c:pt idx="4633">
                  <c:v>0</c:v>
                </c:pt>
                <c:pt idx="4634">
                  <c:v>0</c:v>
                </c:pt>
                <c:pt idx="4635">
                  <c:v>0</c:v>
                </c:pt>
                <c:pt idx="4636">
                  <c:v>0</c:v>
                </c:pt>
                <c:pt idx="4637">
                  <c:v>0</c:v>
                </c:pt>
                <c:pt idx="4638">
                  <c:v>0</c:v>
                </c:pt>
                <c:pt idx="4639">
                  <c:v>0</c:v>
                </c:pt>
                <c:pt idx="4640">
                  <c:v>0</c:v>
                </c:pt>
                <c:pt idx="4641">
                  <c:v>0</c:v>
                </c:pt>
                <c:pt idx="4642">
                  <c:v>0</c:v>
                </c:pt>
                <c:pt idx="4643">
                  <c:v>0</c:v>
                </c:pt>
                <c:pt idx="4644">
                  <c:v>0</c:v>
                </c:pt>
                <c:pt idx="4645">
                  <c:v>0</c:v>
                </c:pt>
                <c:pt idx="4646">
                  <c:v>0</c:v>
                </c:pt>
                <c:pt idx="4647">
                  <c:v>0</c:v>
                </c:pt>
                <c:pt idx="4648">
                  <c:v>0</c:v>
                </c:pt>
                <c:pt idx="4649">
                  <c:v>0</c:v>
                </c:pt>
                <c:pt idx="4650">
                  <c:v>0</c:v>
                </c:pt>
                <c:pt idx="4651">
                  <c:v>0</c:v>
                </c:pt>
                <c:pt idx="4652">
                  <c:v>0</c:v>
                </c:pt>
                <c:pt idx="4653">
                  <c:v>0</c:v>
                </c:pt>
                <c:pt idx="4654">
                  <c:v>0</c:v>
                </c:pt>
                <c:pt idx="4655">
                  <c:v>0</c:v>
                </c:pt>
                <c:pt idx="4656">
                  <c:v>0</c:v>
                </c:pt>
                <c:pt idx="4657">
                  <c:v>0</c:v>
                </c:pt>
                <c:pt idx="4658">
                  <c:v>0</c:v>
                </c:pt>
                <c:pt idx="4659">
                  <c:v>0</c:v>
                </c:pt>
                <c:pt idx="4660">
                  <c:v>0</c:v>
                </c:pt>
                <c:pt idx="4661">
                  <c:v>0</c:v>
                </c:pt>
                <c:pt idx="4662">
                  <c:v>0</c:v>
                </c:pt>
                <c:pt idx="4663">
                  <c:v>0</c:v>
                </c:pt>
                <c:pt idx="4664">
                  <c:v>0</c:v>
                </c:pt>
                <c:pt idx="4665">
                  <c:v>0</c:v>
                </c:pt>
                <c:pt idx="4666">
                  <c:v>0</c:v>
                </c:pt>
                <c:pt idx="4667">
                  <c:v>0</c:v>
                </c:pt>
                <c:pt idx="4668">
                  <c:v>0</c:v>
                </c:pt>
                <c:pt idx="4669">
                  <c:v>0</c:v>
                </c:pt>
                <c:pt idx="4670">
                  <c:v>0</c:v>
                </c:pt>
                <c:pt idx="4671">
                  <c:v>0</c:v>
                </c:pt>
                <c:pt idx="4672">
                  <c:v>0</c:v>
                </c:pt>
                <c:pt idx="4673">
                  <c:v>0</c:v>
                </c:pt>
                <c:pt idx="4674">
                  <c:v>0</c:v>
                </c:pt>
                <c:pt idx="4675">
                  <c:v>0</c:v>
                </c:pt>
                <c:pt idx="4676">
                  <c:v>0</c:v>
                </c:pt>
                <c:pt idx="4677">
                  <c:v>0</c:v>
                </c:pt>
                <c:pt idx="4678">
                  <c:v>0</c:v>
                </c:pt>
                <c:pt idx="4679">
                  <c:v>0</c:v>
                </c:pt>
                <c:pt idx="4680">
                  <c:v>0</c:v>
                </c:pt>
                <c:pt idx="4681">
                  <c:v>0</c:v>
                </c:pt>
                <c:pt idx="4682">
                  <c:v>0</c:v>
                </c:pt>
                <c:pt idx="4683">
                  <c:v>0</c:v>
                </c:pt>
                <c:pt idx="4684">
                  <c:v>0</c:v>
                </c:pt>
                <c:pt idx="4685">
                  <c:v>0</c:v>
                </c:pt>
                <c:pt idx="4686">
                  <c:v>0</c:v>
                </c:pt>
                <c:pt idx="4687">
                  <c:v>0</c:v>
                </c:pt>
                <c:pt idx="4688">
                  <c:v>0</c:v>
                </c:pt>
                <c:pt idx="4689">
                  <c:v>0</c:v>
                </c:pt>
                <c:pt idx="4690">
                  <c:v>0</c:v>
                </c:pt>
                <c:pt idx="4691">
                  <c:v>0</c:v>
                </c:pt>
                <c:pt idx="4692">
                  <c:v>0</c:v>
                </c:pt>
                <c:pt idx="4693">
                  <c:v>0</c:v>
                </c:pt>
                <c:pt idx="4694">
                  <c:v>0</c:v>
                </c:pt>
                <c:pt idx="4695">
                  <c:v>0</c:v>
                </c:pt>
                <c:pt idx="4696">
                  <c:v>0</c:v>
                </c:pt>
                <c:pt idx="4697">
                  <c:v>0</c:v>
                </c:pt>
                <c:pt idx="4698">
                  <c:v>0</c:v>
                </c:pt>
                <c:pt idx="4699">
                  <c:v>0</c:v>
                </c:pt>
                <c:pt idx="4700">
                  <c:v>0</c:v>
                </c:pt>
                <c:pt idx="4701">
                  <c:v>0</c:v>
                </c:pt>
                <c:pt idx="4702">
                  <c:v>0</c:v>
                </c:pt>
                <c:pt idx="4703">
                  <c:v>0</c:v>
                </c:pt>
                <c:pt idx="4704">
                  <c:v>0</c:v>
                </c:pt>
                <c:pt idx="4705">
                  <c:v>0</c:v>
                </c:pt>
                <c:pt idx="4706">
                  <c:v>0</c:v>
                </c:pt>
                <c:pt idx="4707">
                  <c:v>0</c:v>
                </c:pt>
                <c:pt idx="4708">
                  <c:v>0</c:v>
                </c:pt>
                <c:pt idx="4709">
                  <c:v>0</c:v>
                </c:pt>
                <c:pt idx="4710">
                  <c:v>0</c:v>
                </c:pt>
                <c:pt idx="4711">
                  <c:v>0</c:v>
                </c:pt>
                <c:pt idx="4712">
                  <c:v>0</c:v>
                </c:pt>
                <c:pt idx="4713">
                  <c:v>0</c:v>
                </c:pt>
                <c:pt idx="4714">
                  <c:v>0</c:v>
                </c:pt>
                <c:pt idx="4715">
                  <c:v>0</c:v>
                </c:pt>
                <c:pt idx="4716">
                  <c:v>0</c:v>
                </c:pt>
                <c:pt idx="4717">
                  <c:v>0</c:v>
                </c:pt>
                <c:pt idx="4718">
                  <c:v>0</c:v>
                </c:pt>
                <c:pt idx="4719">
                  <c:v>0</c:v>
                </c:pt>
                <c:pt idx="4720">
                  <c:v>0</c:v>
                </c:pt>
                <c:pt idx="4721">
                  <c:v>0</c:v>
                </c:pt>
                <c:pt idx="4722">
                  <c:v>0</c:v>
                </c:pt>
                <c:pt idx="4723">
                  <c:v>0</c:v>
                </c:pt>
                <c:pt idx="4724">
                  <c:v>0</c:v>
                </c:pt>
                <c:pt idx="4725">
                  <c:v>0</c:v>
                </c:pt>
                <c:pt idx="4726">
                  <c:v>0</c:v>
                </c:pt>
                <c:pt idx="4727">
                  <c:v>0</c:v>
                </c:pt>
                <c:pt idx="4728">
                  <c:v>0</c:v>
                </c:pt>
                <c:pt idx="4729">
                  <c:v>0</c:v>
                </c:pt>
                <c:pt idx="4730">
                  <c:v>0</c:v>
                </c:pt>
                <c:pt idx="4731">
                  <c:v>0</c:v>
                </c:pt>
                <c:pt idx="4732">
                  <c:v>0</c:v>
                </c:pt>
                <c:pt idx="4733">
                  <c:v>0</c:v>
                </c:pt>
                <c:pt idx="4734">
                  <c:v>0</c:v>
                </c:pt>
                <c:pt idx="4735">
                  <c:v>0</c:v>
                </c:pt>
                <c:pt idx="4736">
                  <c:v>0</c:v>
                </c:pt>
                <c:pt idx="4737">
                  <c:v>0</c:v>
                </c:pt>
                <c:pt idx="4738">
                  <c:v>0</c:v>
                </c:pt>
                <c:pt idx="4739">
                  <c:v>0</c:v>
                </c:pt>
                <c:pt idx="4740">
                  <c:v>0</c:v>
                </c:pt>
                <c:pt idx="4741">
                  <c:v>0</c:v>
                </c:pt>
                <c:pt idx="4742">
                  <c:v>0</c:v>
                </c:pt>
                <c:pt idx="4743">
                  <c:v>0</c:v>
                </c:pt>
                <c:pt idx="4744">
                  <c:v>0</c:v>
                </c:pt>
                <c:pt idx="4745">
                  <c:v>0</c:v>
                </c:pt>
                <c:pt idx="4746">
                  <c:v>0</c:v>
                </c:pt>
                <c:pt idx="4747">
                  <c:v>0</c:v>
                </c:pt>
                <c:pt idx="4748">
                  <c:v>0</c:v>
                </c:pt>
                <c:pt idx="4749">
                  <c:v>0</c:v>
                </c:pt>
                <c:pt idx="4750">
                  <c:v>0</c:v>
                </c:pt>
                <c:pt idx="4751">
                  <c:v>0</c:v>
                </c:pt>
                <c:pt idx="4752">
                  <c:v>0</c:v>
                </c:pt>
                <c:pt idx="4753">
                  <c:v>0</c:v>
                </c:pt>
                <c:pt idx="4754">
                  <c:v>0</c:v>
                </c:pt>
                <c:pt idx="4755">
                  <c:v>0</c:v>
                </c:pt>
                <c:pt idx="4756">
                  <c:v>0</c:v>
                </c:pt>
                <c:pt idx="4757">
                  <c:v>0</c:v>
                </c:pt>
                <c:pt idx="4758">
                  <c:v>0</c:v>
                </c:pt>
                <c:pt idx="4759">
                  <c:v>0</c:v>
                </c:pt>
                <c:pt idx="4760">
                  <c:v>0</c:v>
                </c:pt>
                <c:pt idx="4761">
                  <c:v>0</c:v>
                </c:pt>
                <c:pt idx="4762">
                  <c:v>0</c:v>
                </c:pt>
                <c:pt idx="4763">
                  <c:v>0</c:v>
                </c:pt>
                <c:pt idx="4764">
                  <c:v>0</c:v>
                </c:pt>
                <c:pt idx="4765">
                  <c:v>0</c:v>
                </c:pt>
                <c:pt idx="4766">
                  <c:v>1</c:v>
                </c:pt>
                <c:pt idx="4767">
                  <c:v>0</c:v>
                </c:pt>
                <c:pt idx="4768">
                  <c:v>0</c:v>
                </c:pt>
                <c:pt idx="4769">
                  <c:v>0</c:v>
                </c:pt>
                <c:pt idx="4770">
                  <c:v>0</c:v>
                </c:pt>
                <c:pt idx="4771">
                  <c:v>1</c:v>
                </c:pt>
                <c:pt idx="4772">
                  <c:v>0</c:v>
                </c:pt>
                <c:pt idx="4773">
                  <c:v>0</c:v>
                </c:pt>
                <c:pt idx="4774">
                  <c:v>1</c:v>
                </c:pt>
                <c:pt idx="4775">
                  <c:v>1</c:v>
                </c:pt>
                <c:pt idx="4776">
                  <c:v>0</c:v>
                </c:pt>
                <c:pt idx="4777">
                  <c:v>0</c:v>
                </c:pt>
                <c:pt idx="4778">
                  <c:v>0</c:v>
                </c:pt>
                <c:pt idx="4779">
                  <c:v>0</c:v>
                </c:pt>
                <c:pt idx="4780">
                  <c:v>0</c:v>
                </c:pt>
                <c:pt idx="4781">
                  <c:v>0</c:v>
                </c:pt>
                <c:pt idx="4782">
                  <c:v>0</c:v>
                </c:pt>
                <c:pt idx="4783">
                  <c:v>0</c:v>
                </c:pt>
                <c:pt idx="4784">
                  <c:v>0</c:v>
                </c:pt>
                <c:pt idx="4785">
                  <c:v>0</c:v>
                </c:pt>
                <c:pt idx="4786">
                  <c:v>0</c:v>
                </c:pt>
                <c:pt idx="4787">
                  <c:v>0</c:v>
                </c:pt>
                <c:pt idx="4788">
                  <c:v>0</c:v>
                </c:pt>
                <c:pt idx="4789">
                  <c:v>0</c:v>
                </c:pt>
                <c:pt idx="4790">
                  <c:v>0</c:v>
                </c:pt>
                <c:pt idx="4791">
                  <c:v>0</c:v>
                </c:pt>
                <c:pt idx="4792">
                  <c:v>0</c:v>
                </c:pt>
                <c:pt idx="4793">
                  <c:v>0</c:v>
                </c:pt>
                <c:pt idx="4794">
                  <c:v>0</c:v>
                </c:pt>
                <c:pt idx="4795">
                  <c:v>0</c:v>
                </c:pt>
                <c:pt idx="4796">
                  <c:v>0</c:v>
                </c:pt>
                <c:pt idx="4797">
                  <c:v>0</c:v>
                </c:pt>
                <c:pt idx="4798">
                  <c:v>0</c:v>
                </c:pt>
                <c:pt idx="4799">
                  <c:v>0</c:v>
                </c:pt>
                <c:pt idx="4800">
                  <c:v>0</c:v>
                </c:pt>
                <c:pt idx="4801">
                  <c:v>0</c:v>
                </c:pt>
                <c:pt idx="4802">
                  <c:v>0</c:v>
                </c:pt>
                <c:pt idx="4803">
                  <c:v>0</c:v>
                </c:pt>
                <c:pt idx="4804">
                  <c:v>0</c:v>
                </c:pt>
                <c:pt idx="4805">
                  <c:v>0</c:v>
                </c:pt>
                <c:pt idx="4806">
                  <c:v>0</c:v>
                </c:pt>
                <c:pt idx="4807">
                  <c:v>0</c:v>
                </c:pt>
                <c:pt idx="4808">
                  <c:v>0</c:v>
                </c:pt>
                <c:pt idx="4809">
                  <c:v>0</c:v>
                </c:pt>
                <c:pt idx="4810">
                  <c:v>0</c:v>
                </c:pt>
                <c:pt idx="4811">
                  <c:v>0</c:v>
                </c:pt>
                <c:pt idx="4812">
                  <c:v>0</c:v>
                </c:pt>
                <c:pt idx="4813">
                  <c:v>0</c:v>
                </c:pt>
                <c:pt idx="4814">
                  <c:v>0</c:v>
                </c:pt>
                <c:pt idx="4815">
                  <c:v>0</c:v>
                </c:pt>
                <c:pt idx="4816">
                  <c:v>0</c:v>
                </c:pt>
                <c:pt idx="4817">
                  <c:v>0</c:v>
                </c:pt>
                <c:pt idx="4818">
                  <c:v>0</c:v>
                </c:pt>
                <c:pt idx="4819">
                  <c:v>0</c:v>
                </c:pt>
                <c:pt idx="4820">
                  <c:v>0</c:v>
                </c:pt>
                <c:pt idx="4821">
                  <c:v>0</c:v>
                </c:pt>
                <c:pt idx="4822">
                  <c:v>0</c:v>
                </c:pt>
                <c:pt idx="4823">
                  <c:v>0</c:v>
                </c:pt>
                <c:pt idx="4824">
                  <c:v>0</c:v>
                </c:pt>
                <c:pt idx="4825">
                  <c:v>0</c:v>
                </c:pt>
                <c:pt idx="4826">
                  <c:v>0</c:v>
                </c:pt>
                <c:pt idx="4827">
                  <c:v>0</c:v>
                </c:pt>
                <c:pt idx="4828">
                  <c:v>0</c:v>
                </c:pt>
                <c:pt idx="4829">
                  <c:v>0</c:v>
                </c:pt>
                <c:pt idx="4830">
                  <c:v>0</c:v>
                </c:pt>
                <c:pt idx="4831">
                  <c:v>0</c:v>
                </c:pt>
                <c:pt idx="4832">
                  <c:v>0</c:v>
                </c:pt>
                <c:pt idx="4833">
                  <c:v>0</c:v>
                </c:pt>
                <c:pt idx="4834">
                  <c:v>0</c:v>
                </c:pt>
                <c:pt idx="4835">
                  <c:v>0</c:v>
                </c:pt>
                <c:pt idx="4836">
                  <c:v>0</c:v>
                </c:pt>
                <c:pt idx="4837">
                  <c:v>0</c:v>
                </c:pt>
                <c:pt idx="4838">
                  <c:v>0</c:v>
                </c:pt>
                <c:pt idx="4839">
                  <c:v>0</c:v>
                </c:pt>
                <c:pt idx="4840">
                  <c:v>0</c:v>
                </c:pt>
                <c:pt idx="4841">
                  <c:v>0</c:v>
                </c:pt>
                <c:pt idx="4842">
                  <c:v>0</c:v>
                </c:pt>
                <c:pt idx="4843">
                  <c:v>0</c:v>
                </c:pt>
                <c:pt idx="4844">
                  <c:v>0</c:v>
                </c:pt>
                <c:pt idx="4845">
                  <c:v>0</c:v>
                </c:pt>
                <c:pt idx="4846">
                  <c:v>0</c:v>
                </c:pt>
                <c:pt idx="4847">
                  <c:v>0</c:v>
                </c:pt>
                <c:pt idx="4848">
                  <c:v>0</c:v>
                </c:pt>
                <c:pt idx="4849">
                  <c:v>0</c:v>
                </c:pt>
                <c:pt idx="4850">
                  <c:v>0</c:v>
                </c:pt>
                <c:pt idx="4851">
                  <c:v>0</c:v>
                </c:pt>
                <c:pt idx="4852">
                  <c:v>0</c:v>
                </c:pt>
                <c:pt idx="4853">
                  <c:v>0</c:v>
                </c:pt>
                <c:pt idx="4854">
                  <c:v>0</c:v>
                </c:pt>
                <c:pt idx="4855">
                  <c:v>0</c:v>
                </c:pt>
                <c:pt idx="4856">
                  <c:v>0</c:v>
                </c:pt>
                <c:pt idx="4857">
                  <c:v>0</c:v>
                </c:pt>
                <c:pt idx="4858">
                  <c:v>0</c:v>
                </c:pt>
                <c:pt idx="4859">
                  <c:v>0</c:v>
                </c:pt>
                <c:pt idx="4860">
                  <c:v>0</c:v>
                </c:pt>
                <c:pt idx="4861">
                  <c:v>0</c:v>
                </c:pt>
                <c:pt idx="4862">
                  <c:v>0</c:v>
                </c:pt>
                <c:pt idx="4863">
                  <c:v>0</c:v>
                </c:pt>
                <c:pt idx="4864">
                  <c:v>0</c:v>
                </c:pt>
                <c:pt idx="4865">
                  <c:v>0</c:v>
                </c:pt>
                <c:pt idx="4866">
                  <c:v>0</c:v>
                </c:pt>
                <c:pt idx="4867">
                  <c:v>0</c:v>
                </c:pt>
                <c:pt idx="4868">
                  <c:v>0</c:v>
                </c:pt>
                <c:pt idx="4869">
                  <c:v>0</c:v>
                </c:pt>
                <c:pt idx="4870">
                  <c:v>0</c:v>
                </c:pt>
                <c:pt idx="4871">
                  <c:v>0</c:v>
                </c:pt>
                <c:pt idx="4872">
                  <c:v>0</c:v>
                </c:pt>
                <c:pt idx="4873">
                  <c:v>0</c:v>
                </c:pt>
                <c:pt idx="4874">
                  <c:v>0</c:v>
                </c:pt>
                <c:pt idx="4875">
                  <c:v>0</c:v>
                </c:pt>
                <c:pt idx="4876">
                  <c:v>0</c:v>
                </c:pt>
                <c:pt idx="4877">
                  <c:v>0</c:v>
                </c:pt>
                <c:pt idx="4878">
                  <c:v>0</c:v>
                </c:pt>
                <c:pt idx="4879">
                  <c:v>0</c:v>
                </c:pt>
                <c:pt idx="4880">
                  <c:v>0</c:v>
                </c:pt>
                <c:pt idx="4881">
                  <c:v>0</c:v>
                </c:pt>
                <c:pt idx="4882">
                  <c:v>0</c:v>
                </c:pt>
                <c:pt idx="4883">
                  <c:v>0</c:v>
                </c:pt>
                <c:pt idx="4884">
                  <c:v>0</c:v>
                </c:pt>
                <c:pt idx="4885">
                  <c:v>0</c:v>
                </c:pt>
                <c:pt idx="4886">
                  <c:v>0</c:v>
                </c:pt>
                <c:pt idx="4887">
                  <c:v>0</c:v>
                </c:pt>
                <c:pt idx="4888">
                  <c:v>0</c:v>
                </c:pt>
                <c:pt idx="4889">
                  <c:v>0</c:v>
                </c:pt>
                <c:pt idx="4890">
                  <c:v>0</c:v>
                </c:pt>
                <c:pt idx="4891">
                  <c:v>0</c:v>
                </c:pt>
                <c:pt idx="4892">
                  <c:v>0</c:v>
                </c:pt>
                <c:pt idx="4893">
                  <c:v>0</c:v>
                </c:pt>
                <c:pt idx="4894">
                  <c:v>0</c:v>
                </c:pt>
                <c:pt idx="4895">
                  <c:v>0</c:v>
                </c:pt>
                <c:pt idx="4896">
                  <c:v>0</c:v>
                </c:pt>
                <c:pt idx="4897">
                  <c:v>0</c:v>
                </c:pt>
                <c:pt idx="4898">
                  <c:v>0</c:v>
                </c:pt>
                <c:pt idx="4899">
                  <c:v>0</c:v>
                </c:pt>
                <c:pt idx="4900">
                  <c:v>0</c:v>
                </c:pt>
                <c:pt idx="4901">
                  <c:v>0</c:v>
                </c:pt>
                <c:pt idx="4902">
                  <c:v>0</c:v>
                </c:pt>
                <c:pt idx="4903">
                  <c:v>0</c:v>
                </c:pt>
                <c:pt idx="4904">
                  <c:v>0</c:v>
                </c:pt>
                <c:pt idx="4905">
                  <c:v>0</c:v>
                </c:pt>
                <c:pt idx="4906">
                  <c:v>0</c:v>
                </c:pt>
                <c:pt idx="4907">
                  <c:v>0</c:v>
                </c:pt>
                <c:pt idx="4908">
                  <c:v>0</c:v>
                </c:pt>
                <c:pt idx="4909">
                  <c:v>0</c:v>
                </c:pt>
                <c:pt idx="4910">
                  <c:v>0</c:v>
                </c:pt>
                <c:pt idx="4911">
                  <c:v>0</c:v>
                </c:pt>
                <c:pt idx="4912">
                  <c:v>0</c:v>
                </c:pt>
                <c:pt idx="4913">
                  <c:v>0</c:v>
                </c:pt>
                <c:pt idx="4914">
                  <c:v>0</c:v>
                </c:pt>
                <c:pt idx="4915">
                  <c:v>0</c:v>
                </c:pt>
                <c:pt idx="4916">
                  <c:v>0</c:v>
                </c:pt>
                <c:pt idx="4917">
                  <c:v>0</c:v>
                </c:pt>
                <c:pt idx="4918">
                  <c:v>0</c:v>
                </c:pt>
                <c:pt idx="4919">
                  <c:v>0</c:v>
                </c:pt>
                <c:pt idx="4920">
                  <c:v>0</c:v>
                </c:pt>
                <c:pt idx="4921">
                  <c:v>0</c:v>
                </c:pt>
                <c:pt idx="4922">
                  <c:v>0</c:v>
                </c:pt>
                <c:pt idx="4923">
                  <c:v>0</c:v>
                </c:pt>
                <c:pt idx="4924">
                  <c:v>0</c:v>
                </c:pt>
                <c:pt idx="4925">
                  <c:v>0</c:v>
                </c:pt>
                <c:pt idx="4926">
                  <c:v>0</c:v>
                </c:pt>
                <c:pt idx="4927">
                  <c:v>0</c:v>
                </c:pt>
                <c:pt idx="4928">
                  <c:v>0</c:v>
                </c:pt>
                <c:pt idx="4929">
                  <c:v>0</c:v>
                </c:pt>
                <c:pt idx="4930">
                  <c:v>0</c:v>
                </c:pt>
                <c:pt idx="4931">
                  <c:v>0</c:v>
                </c:pt>
                <c:pt idx="4932">
                  <c:v>0</c:v>
                </c:pt>
                <c:pt idx="4933">
                  <c:v>0</c:v>
                </c:pt>
                <c:pt idx="4934">
                  <c:v>0</c:v>
                </c:pt>
                <c:pt idx="4935">
                  <c:v>0</c:v>
                </c:pt>
                <c:pt idx="4936">
                  <c:v>0</c:v>
                </c:pt>
                <c:pt idx="4937">
                  <c:v>0</c:v>
                </c:pt>
                <c:pt idx="4938">
                  <c:v>0</c:v>
                </c:pt>
                <c:pt idx="4939">
                  <c:v>0</c:v>
                </c:pt>
                <c:pt idx="4940">
                  <c:v>0</c:v>
                </c:pt>
                <c:pt idx="4941">
                  <c:v>0</c:v>
                </c:pt>
                <c:pt idx="4942">
                  <c:v>0</c:v>
                </c:pt>
                <c:pt idx="4943">
                  <c:v>0</c:v>
                </c:pt>
                <c:pt idx="4944">
                  <c:v>0</c:v>
                </c:pt>
                <c:pt idx="4945">
                  <c:v>0</c:v>
                </c:pt>
                <c:pt idx="4946">
                  <c:v>0</c:v>
                </c:pt>
                <c:pt idx="4947">
                  <c:v>0</c:v>
                </c:pt>
                <c:pt idx="4948">
                  <c:v>0</c:v>
                </c:pt>
                <c:pt idx="4949">
                  <c:v>0</c:v>
                </c:pt>
                <c:pt idx="4950">
                  <c:v>0</c:v>
                </c:pt>
                <c:pt idx="4951">
                  <c:v>0</c:v>
                </c:pt>
                <c:pt idx="4952">
                  <c:v>0</c:v>
                </c:pt>
                <c:pt idx="4953">
                  <c:v>0</c:v>
                </c:pt>
                <c:pt idx="4954">
                  <c:v>0</c:v>
                </c:pt>
                <c:pt idx="4955">
                  <c:v>0</c:v>
                </c:pt>
                <c:pt idx="4956">
                  <c:v>0</c:v>
                </c:pt>
                <c:pt idx="4957">
                  <c:v>0</c:v>
                </c:pt>
                <c:pt idx="4958">
                  <c:v>0</c:v>
                </c:pt>
                <c:pt idx="4959">
                  <c:v>0</c:v>
                </c:pt>
                <c:pt idx="4960">
                  <c:v>0</c:v>
                </c:pt>
                <c:pt idx="4961">
                  <c:v>0</c:v>
                </c:pt>
                <c:pt idx="4962">
                  <c:v>0</c:v>
                </c:pt>
                <c:pt idx="4963">
                  <c:v>0</c:v>
                </c:pt>
                <c:pt idx="4964">
                  <c:v>0</c:v>
                </c:pt>
                <c:pt idx="4965">
                  <c:v>0</c:v>
                </c:pt>
                <c:pt idx="4966">
                  <c:v>0</c:v>
                </c:pt>
                <c:pt idx="4967">
                  <c:v>0</c:v>
                </c:pt>
                <c:pt idx="4968">
                  <c:v>0</c:v>
                </c:pt>
                <c:pt idx="4969">
                  <c:v>0</c:v>
                </c:pt>
                <c:pt idx="4970">
                  <c:v>0</c:v>
                </c:pt>
                <c:pt idx="4971">
                  <c:v>0</c:v>
                </c:pt>
                <c:pt idx="4972">
                  <c:v>0</c:v>
                </c:pt>
                <c:pt idx="4973">
                  <c:v>0</c:v>
                </c:pt>
                <c:pt idx="4974">
                  <c:v>0</c:v>
                </c:pt>
                <c:pt idx="4975">
                  <c:v>0</c:v>
                </c:pt>
                <c:pt idx="4976">
                  <c:v>0</c:v>
                </c:pt>
                <c:pt idx="4977">
                  <c:v>0</c:v>
                </c:pt>
                <c:pt idx="4978">
                  <c:v>0</c:v>
                </c:pt>
                <c:pt idx="4979">
                  <c:v>0</c:v>
                </c:pt>
                <c:pt idx="4980">
                  <c:v>0</c:v>
                </c:pt>
                <c:pt idx="4981">
                  <c:v>0</c:v>
                </c:pt>
                <c:pt idx="4982">
                  <c:v>0</c:v>
                </c:pt>
                <c:pt idx="4983">
                  <c:v>0</c:v>
                </c:pt>
                <c:pt idx="4984">
                  <c:v>0</c:v>
                </c:pt>
                <c:pt idx="4985">
                  <c:v>0</c:v>
                </c:pt>
                <c:pt idx="4986">
                  <c:v>0</c:v>
                </c:pt>
                <c:pt idx="4987">
                  <c:v>0</c:v>
                </c:pt>
                <c:pt idx="4988">
                  <c:v>0</c:v>
                </c:pt>
                <c:pt idx="4989">
                  <c:v>0</c:v>
                </c:pt>
                <c:pt idx="4990">
                  <c:v>0</c:v>
                </c:pt>
                <c:pt idx="4991">
                  <c:v>0</c:v>
                </c:pt>
                <c:pt idx="4992">
                  <c:v>0</c:v>
                </c:pt>
                <c:pt idx="4993">
                  <c:v>0</c:v>
                </c:pt>
                <c:pt idx="4994">
                  <c:v>0</c:v>
                </c:pt>
                <c:pt idx="4995">
                  <c:v>0</c:v>
                </c:pt>
                <c:pt idx="4996">
                  <c:v>0</c:v>
                </c:pt>
                <c:pt idx="4997">
                  <c:v>0</c:v>
                </c:pt>
                <c:pt idx="4998">
                  <c:v>0</c:v>
                </c:pt>
                <c:pt idx="4999">
                  <c:v>0</c:v>
                </c:pt>
                <c:pt idx="5000">
                  <c:v>0</c:v>
                </c:pt>
                <c:pt idx="5001">
                  <c:v>0</c:v>
                </c:pt>
                <c:pt idx="5002">
                  <c:v>0</c:v>
                </c:pt>
                <c:pt idx="5003">
                  <c:v>0</c:v>
                </c:pt>
                <c:pt idx="5004">
                  <c:v>0</c:v>
                </c:pt>
                <c:pt idx="5005">
                  <c:v>0</c:v>
                </c:pt>
                <c:pt idx="5006">
                  <c:v>0</c:v>
                </c:pt>
                <c:pt idx="5007">
                  <c:v>0</c:v>
                </c:pt>
                <c:pt idx="5008">
                  <c:v>0</c:v>
                </c:pt>
                <c:pt idx="5009">
                  <c:v>0</c:v>
                </c:pt>
                <c:pt idx="5010">
                  <c:v>0</c:v>
                </c:pt>
                <c:pt idx="5011">
                  <c:v>0</c:v>
                </c:pt>
                <c:pt idx="5012">
                  <c:v>0</c:v>
                </c:pt>
                <c:pt idx="5013">
                  <c:v>0</c:v>
                </c:pt>
                <c:pt idx="5014">
                  <c:v>0</c:v>
                </c:pt>
                <c:pt idx="5015">
                  <c:v>0</c:v>
                </c:pt>
                <c:pt idx="5016">
                  <c:v>0</c:v>
                </c:pt>
                <c:pt idx="5017">
                  <c:v>0</c:v>
                </c:pt>
                <c:pt idx="5018">
                  <c:v>0</c:v>
                </c:pt>
                <c:pt idx="5019">
                  <c:v>0</c:v>
                </c:pt>
                <c:pt idx="5020">
                  <c:v>0</c:v>
                </c:pt>
                <c:pt idx="5021">
                  <c:v>0</c:v>
                </c:pt>
                <c:pt idx="5022">
                  <c:v>0</c:v>
                </c:pt>
                <c:pt idx="5023">
                  <c:v>0</c:v>
                </c:pt>
                <c:pt idx="5024">
                  <c:v>0</c:v>
                </c:pt>
                <c:pt idx="5025">
                  <c:v>0</c:v>
                </c:pt>
                <c:pt idx="5026">
                  <c:v>0</c:v>
                </c:pt>
                <c:pt idx="5027">
                  <c:v>0</c:v>
                </c:pt>
                <c:pt idx="5028">
                  <c:v>0</c:v>
                </c:pt>
                <c:pt idx="5029">
                  <c:v>0</c:v>
                </c:pt>
                <c:pt idx="5030">
                  <c:v>0</c:v>
                </c:pt>
                <c:pt idx="5031">
                  <c:v>0</c:v>
                </c:pt>
                <c:pt idx="5032">
                  <c:v>0</c:v>
                </c:pt>
                <c:pt idx="5033">
                  <c:v>0</c:v>
                </c:pt>
                <c:pt idx="5034">
                  <c:v>0</c:v>
                </c:pt>
                <c:pt idx="5035">
                  <c:v>0</c:v>
                </c:pt>
                <c:pt idx="5036">
                  <c:v>0</c:v>
                </c:pt>
                <c:pt idx="5037">
                  <c:v>0</c:v>
                </c:pt>
                <c:pt idx="5038">
                  <c:v>0</c:v>
                </c:pt>
                <c:pt idx="5039">
                  <c:v>0</c:v>
                </c:pt>
                <c:pt idx="5040">
                  <c:v>0</c:v>
                </c:pt>
                <c:pt idx="5041">
                  <c:v>0</c:v>
                </c:pt>
                <c:pt idx="5042">
                  <c:v>0</c:v>
                </c:pt>
                <c:pt idx="5043">
                  <c:v>0</c:v>
                </c:pt>
                <c:pt idx="5044">
                  <c:v>0</c:v>
                </c:pt>
                <c:pt idx="5045">
                  <c:v>0</c:v>
                </c:pt>
                <c:pt idx="5046">
                  <c:v>0</c:v>
                </c:pt>
                <c:pt idx="5047">
                  <c:v>0</c:v>
                </c:pt>
                <c:pt idx="5048">
                  <c:v>0</c:v>
                </c:pt>
                <c:pt idx="5049">
                  <c:v>0</c:v>
                </c:pt>
                <c:pt idx="5050">
                  <c:v>0</c:v>
                </c:pt>
                <c:pt idx="5051">
                  <c:v>0</c:v>
                </c:pt>
                <c:pt idx="5052">
                  <c:v>0</c:v>
                </c:pt>
                <c:pt idx="5053">
                  <c:v>0</c:v>
                </c:pt>
                <c:pt idx="5054">
                  <c:v>0</c:v>
                </c:pt>
                <c:pt idx="5055">
                  <c:v>0</c:v>
                </c:pt>
                <c:pt idx="5056">
                  <c:v>0</c:v>
                </c:pt>
                <c:pt idx="5057">
                  <c:v>0</c:v>
                </c:pt>
                <c:pt idx="5058">
                  <c:v>0</c:v>
                </c:pt>
                <c:pt idx="5059">
                  <c:v>0</c:v>
                </c:pt>
                <c:pt idx="5060">
                  <c:v>0</c:v>
                </c:pt>
                <c:pt idx="5061">
                  <c:v>0</c:v>
                </c:pt>
                <c:pt idx="5062">
                  <c:v>0</c:v>
                </c:pt>
                <c:pt idx="5063">
                  <c:v>0</c:v>
                </c:pt>
                <c:pt idx="5064">
                  <c:v>0</c:v>
                </c:pt>
                <c:pt idx="5065">
                  <c:v>0</c:v>
                </c:pt>
                <c:pt idx="5066">
                  <c:v>0</c:v>
                </c:pt>
                <c:pt idx="5067">
                  <c:v>0</c:v>
                </c:pt>
                <c:pt idx="5068">
                  <c:v>0</c:v>
                </c:pt>
                <c:pt idx="5069">
                  <c:v>0</c:v>
                </c:pt>
                <c:pt idx="5070">
                  <c:v>0</c:v>
                </c:pt>
                <c:pt idx="5071">
                  <c:v>0</c:v>
                </c:pt>
                <c:pt idx="5072">
                  <c:v>0</c:v>
                </c:pt>
                <c:pt idx="5073">
                  <c:v>0</c:v>
                </c:pt>
                <c:pt idx="5074">
                  <c:v>0</c:v>
                </c:pt>
                <c:pt idx="5075">
                  <c:v>0</c:v>
                </c:pt>
                <c:pt idx="5076">
                  <c:v>0</c:v>
                </c:pt>
                <c:pt idx="5077">
                  <c:v>0</c:v>
                </c:pt>
                <c:pt idx="5078">
                  <c:v>0</c:v>
                </c:pt>
                <c:pt idx="5079">
                  <c:v>0</c:v>
                </c:pt>
                <c:pt idx="5080">
                  <c:v>0</c:v>
                </c:pt>
                <c:pt idx="5081">
                  <c:v>0</c:v>
                </c:pt>
                <c:pt idx="5082">
                  <c:v>0</c:v>
                </c:pt>
                <c:pt idx="5083">
                  <c:v>0</c:v>
                </c:pt>
                <c:pt idx="5084">
                  <c:v>0</c:v>
                </c:pt>
                <c:pt idx="5085">
                  <c:v>0</c:v>
                </c:pt>
                <c:pt idx="5086">
                  <c:v>0</c:v>
                </c:pt>
                <c:pt idx="5087">
                  <c:v>0</c:v>
                </c:pt>
                <c:pt idx="5088">
                  <c:v>0</c:v>
                </c:pt>
                <c:pt idx="5089">
                  <c:v>0</c:v>
                </c:pt>
                <c:pt idx="5090">
                  <c:v>0</c:v>
                </c:pt>
                <c:pt idx="5091">
                  <c:v>0</c:v>
                </c:pt>
                <c:pt idx="5092">
                  <c:v>0</c:v>
                </c:pt>
                <c:pt idx="5093">
                  <c:v>0</c:v>
                </c:pt>
                <c:pt idx="5094">
                  <c:v>0</c:v>
                </c:pt>
                <c:pt idx="5095">
                  <c:v>0</c:v>
                </c:pt>
                <c:pt idx="5096">
                  <c:v>0</c:v>
                </c:pt>
                <c:pt idx="5097">
                  <c:v>0</c:v>
                </c:pt>
                <c:pt idx="5098">
                  <c:v>0</c:v>
                </c:pt>
                <c:pt idx="5099">
                  <c:v>0</c:v>
                </c:pt>
                <c:pt idx="5100">
                  <c:v>0</c:v>
                </c:pt>
                <c:pt idx="5101">
                  <c:v>0</c:v>
                </c:pt>
                <c:pt idx="5102">
                  <c:v>0</c:v>
                </c:pt>
                <c:pt idx="5103">
                  <c:v>0</c:v>
                </c:pt>
                <c:pt idx="5104">
                  <c:v>0</c:v>
                </c:pt>
                <c:pt idx="5105">
                  <c:v>0</c:v>
                </c:pt>
                <c:pt idx="5106">
                  <c:v>0</c:v>
                </c:pt>
                <c:pt idx="5107">
                  <c:v>0</c:v>
                </c:pt>
                <c:pt idx="5108">
                  <c:v>0</c:v>
                </c:pt>
                <c:pt idx="5109">
                  <c:v>0</c:v>
                </c:pt>
                <c:pt idx="5110">
                  <c:v>0</c:v>
                </c:pt>
                <c:pt idx="5111">
                  <c:v>0</c:v>
                </c:pt>
                <c:pt idx="5112">
                  <c:v>0</c:v>
                </c:pt>
                <c:pt idx="5113">
                  <c:v>0</c:v>
                </c:pt>
                <c:pt idx="5114">
                  <c:v>0</c:v>
                </c:pt>
                <c:pt idx="5115">
                  <c:v>0</c:v>
                </c:pt>
                <c:pt idx="5116">
                  <c:v>0</c:v>
                </c:pt>
                <c:pt idx="5117">
                  <c:v>0</c:v>
                </c:pt>
                <c:pt idx="5118">
                  <c:v>0</c:v>
                </c:pt>
                <c:pt idx="5119">
                  <c:v>0</c:v>
                </c:pt>
                <c:pt idx="5120">
                  <c:v>0</c:v>
                </c:pt>
                <c:pt idx="5121">
                  <c:v>0</c:v>
                </c:pt>
                <c:pt idx="5122">
                  <c:v>0</c:v>
                </c:pt>
                <c:pt idx="5123">
                  <c:v>0</c:v>
                </c:pt>
                <c:pt idx="5124">
                  <c:v>0</c:v>
                </c:pt>
                <c:pt idx="5125">
                  <c:v>0</c:v>
                </c:pt>
                <c:pt idx="5126">
                  <c:v>0</c:v>
                </c:pt>
                <c:pt idx="5127">
                  <c:v>0</c:v>
                </c:pt>
                <c:pt idx="5128">
                  <c:v>0</c:v>
                </c:pt>
                <c:pt idx="5129">
                  <c:v>0</c:v>
                </c:pt>
                <c:pt idx="5130">
                  <c:v>0</c:v>
                </c:pt>
                <c:pt idx="5131">
                  <c:v>0</c:v>
                </c:pt>
                <c:pt idx="5132">
                  <c:v>0</c:v>
                </c:pt>
                <c:pt idx="5133">
                  <c:v>0</c:v>
                </c:pt>
                <c:pt idx="5134">
                  <c:v>0</c:v>
                </c:pt>
                <c:pt idx="5135">
                  <c:v>0</c:v>
                </c:pt>
                <c:pt idx="5136">
                  <c:v>0</c:v>
                </c:pt>
                <c:pt idx="5137">
                  <c:v>0</c:v>
                </c:pt>
                <c:pt idx="5138">
                  <c:v>0</c:v>
                </c:pt>
                <c:pt idx="5139">
                  <c:v>0</c:v>
                </c:pt>
                <c:pt idx="5140">
                  <c:v>0</c:v>
                </c:pt>
                <c:pt idx="5141">
                  <c:v>0</c:v>
                </c:pt>
                <c:pt idx="5142">
                  <c:v>0</c:v>
                </c:pt>
                <c:pt idx="5143">
                  <c:v>0</c:v>
                </c:pt>
                <c:pt idx="5144">
                  <c:v>0</c:v>
                </c:pt>
                <c:pt idx="5145">
                  <c:v>0</c:v>
                </c:pt>
                <c:pt idx="5146">
                  <c:v>0</c:v>
                </c:pt>
                <c:pt idx="5147">
                  <c:v>0</c:v>
                </c:pt>
                <c:pt idx="5148">
                  <c:v>0</c:v>
                </c:pt>
                <c:pt idx="5149">
                  <c:v>0</c:v>
                </c:pt>
                <c:pt idx="5150">
                  <c:v>0</c:v>
                </c:pt>
                <c:pt idx="5151">
                  <c:v>0</c:v>
                </c:pt>
                <c:pt idx="5152">
                  <c:v>0</c:v>
                </c:pt>
                <c:pt idx="5153">
                  <c:v>0</c:v>
                </c:pt>
                <c:pt idx="5154">
                  <c:v>0</c:v>
                </c:pt>
                <c:pt idx="5155">
                  <c:v>0</c:v>
                </c:pt>
                <c:pt idx="5156">
                  <c:v>0</c:v>
                </c:pt>
                <c:pt idx="5157">
                  <c:v>0</c:v>
                </c:pt>
                <c:pt idx="5158">
                  <c:v>0</c:v>
                </c:pt>
                <c:pt idx="5159">
                  <c:v>0</c:v>
                </c:pt>
                <c:pt idx="5160">
                  <c:v>0</c:v>
                </c:pt>
                <c:pt idx="5161">
                  <c:v>0</c:v>
                </c:pt>
                <c:pt idx="5162">
                  <c:v>0</c:v>
                </c:pt>
                <c:pt idx="5163">
                  <c:v>0</c:v>
                </c:pt>
                <c:pt idx="5164">
                  <c:v>0</c:v>
                </c:pt>
                <c:pt idx="5165">
                  <c:v>0</c:v>
                </c:pt>
                <c:pt idx="5166">
                  <c:v>0</c:v>
                </c:pt>
                <c:pt idx="5167">
                  <c:v>0</c:v>
                </c:pt>
                <c:pt idx="5168">
                  <c:v>0</c:v>
                </c:pt>
                <c:pt idx="5169">
                  <c:v>0</c:v>
                </c:pt>
                <c:pt idx="5170">
                  <c:v>0</c:v>
                </c:pt>
                <c:pt idx="5171">
                  <c:v>0</c:v>
                </c:pt>
                <c:pt idx="5172">
                  <c:v>0</c:v>
                </c:pt>
                <c:pt idx="5173">
                  <c:v>0</c:v>
                </c:pt>
                <c:pt idx="5174">
                  <c:v>0</c:v>
                </c:pt>
                <c:pt idx="5175">
                  <c:v>0</c:v>
                </c:pt>
                <c:pt idx="5176">
                  <c:v>0</c:v>
                </c:pt>
                <c:pt idx="5177">
                  <c:v>0</c:v>
                </c:pt>
                <c:pt idx="5178">
                  <c:v>0</c:v>
                </c:pt>
                <c:pt idx="5179">
                  <c:v>0</c:v>
                </c:pt>
                <c:pt idx="5180">
                  <c:v>0</c:v>
                </c:pt>
                <c:pt idx="5181">
                  <c:v>0</c:v>
                </c:pt>
                <c:pt idx="5182">
                  <c:v>0</c:v>
                </c:pt>
                <c:pt idx="5183">
                  <c:v>0</c:v>
                </c:pt>
                <c:pt idx="5184">
                  <c:v>0</c:v>
                </c:pt>
                <c:pt idx="5185">
                  <c:v>0</c:v>
                </c:pt>
                <c:pt idx="5186">
                  <c:v>0</c:v>
                </c:pt>
                <c:pt idx="5187">
                  <c:v>0</c:v>
                </c:pt>
                <c:pt idx="5188">
                  <c:v>0</c:v>
                </c:pt>
                <c:pt idx="5189">
                  <c:v>0</c:v>
                </c:pt>
                <c:pt idx="5190">
                  <c:v>0</c:v>
                </c:pt>
                <c:pt idx="5191">
                  <c:v>0</c:v>
                </c:pt>
                <c:pt idx="5192">
                  <c:v>0</c:v>
                </c:pt>
                <c:pt idx="5193">
                  <c:v>0</c:v>
                </c:pt>
                <c:pt idx="5194">
                  <c:v>0</c:v>
                </c:pt>
                <c:pt idx="5195">
                  <c:v>0</c:v>
                </c:pt>
                <c:pt idx="5196">
                  <c:v>0</c:v>
                </c:pt>
                <c:pt idx="5197">
                  <c:v>0</c:v>
                </c:pt>
                <c:pt idx="5198">
                  <c:v>0</c:v>
                </c:pt>
                <c:pt idx="5199">
                  <c:v>1</c:v>
                </c:pt>
                <c:pt idx="5200">
                  <c:v>1</c:v>
                </c:pt>
                <c:pt idx="5201">
                  <c:v>1</c:v>
                </c:pt>
                <c:pt idx="5202">
                  <c:v>1</c:v>
                </c:pt>
                <c:pt idx="5203">
                  <c:v>1</c:v>
                </c:pt>
                <c:pt idx="5204">
                  <c:v>1</c:v>
                </c:pt>
                <c:pt idx="5205">
                  <c:v>1</c:v>
                </c:pt>
                <c:pt idx="5206">
                  <c:v>1</c:v>
                </c:pt>
                <c:pt idx="5207">
                  <c:v>1</c:v>
                </c:pt>
                <c:pt idx="5208">
                  <c:v>1</c:v>
                </c:pt>
                <c:pt idx="5209">
                  <c:v>1</c:v>
                </c:pt>
                <c:pt idx="5210">
                  <c:v>1</c:v>
                </c:pt>
                <c:pt idx="5211">
                  <c:v>1</c:v>
                </c:pt>
                <c:pt idx="5212">
                  <c:v>1</c:v>
                </c:pt>
                <c:pt idx="5213">
                  <c:v>1</c:v>
                </c:pt>
                <c:pt idx="5214">
                  <c:v>1</c:v>
                </c:pt>
                <c:pt idx="5215">
                  <c:v>1</c:v>
                </c:pt>
                <c:pt idx="5216">
                  <c:v>1</c:v>
                </c:pt>
                <c:pt idx="5217">
                  <c:v>1</c:v>
                </c:pt>
                <c:pt idx="5218">
                  <c:v>1</c:v>
                </c:pt>
                <c:pt idx="5219">
                  <c:v>0</c:v>
                </c:pt>
                <c:pt idx="5220">
                  <c:v>0</c:v>
                </c:pt>
                <c:pt idx="5221">
                  <c:v>0</c:v>
                </c:pt>
                <c:pt idx="5222">
                  <c:v>0</c:v>
                </c:pt>
                <c:pt idx="5223">
                  <c:v>0</c:v>
                </c:pt>
                <c:pt idx="5224">
                  <c:v>0</c:v>
                </c:pt>
                <c:pt idx="5225">
                  <c:v>0</c:v>
                </c:pt>
                <c:pt idx="5226">
                  <c:v>0</c:v>
                </c:pt>
                <c:pt idx="5227">
                  <c:v>0</c:v>
                </c:pt>
                <c:pt idx="5228">
                  <c:v>0</c:v>
                </c:pt>
                <c:pt idx="5229">
                  <c:v>0</c:v>
                </c:pt>
                <c:pt idx="5230">
                  <c:v>0</c:v>
                </c:pt>
                <c:pt idx="5231">
                  <c:v>0</c:v>
                </c:pt>
                <c:pt idx="5232">
                  <c:v>0</c:v>
                </c:pt>
                <c:pt idx="5233">
                  <c:v>0</c:v>
                </c:pt>
                <c:pt idx="5234">
                  <c:v>0</c:v>
                </c:pt>
                <c:pt idx="5235">
                  <c:v>0</c:v>
                </c:pt>
                <c:pt idx="5236">
                  <c:v>0</c:v>
                </c:pt>
                <c:pt idx="5237">
                  <c:v>0</c:v>
                </c:pt>
                <c:pt idx="5238">
                  <c:v>0</c:v>
                </c:pt>
                <c:pt idx="5239">
                  <c:v>0</c:v>
                </c:pt>
                <c:pt idx="5240">
                  <c:v>0</c:v>
                </c:pt>
                <c:pt idx="5241">
                  <c:v>0</c:v>
                </c:pt>
                <c:pt idx="5242">
                  <c:v>0</c:v>
                </c:pt>
                <c:pt idx="5243">
                  <c:v>0</c:v>
                </c:pt>
                <c:pt idx="5244">
                  <c:v>0</c:v>
                </c:pt>
                <c:pt idx="5245">
                  <c:v>0</c:v>
                </c:pt>
                <c:pt idx="5246">
                  <c:v>0</c:v>
                </c:pt>
                <c:pt idx="5247">
                  <c:v>0</c:v>
                </c:pt>
                <c:pt idx="5248">
                  <c:v>0</c:v>
                </c:pt>
                <c:pt idx="5249">
                  <c:v>0</c:v>
                </c:pt>
                <c:pt idx="5250">
                  <c:v>0</c:v>
                </c:pt>
                <c:pt idx="5251">
                  <c:v>0</c:v>
                </c:pt>
                <c:pt idx="5252">
                  <c:v>0</c:v>
                </c:pt>
                <c:pt idx="5253">
                  <c:v>0</c:v>
                </c:pt>
                <c:pt idx="5254">
                  <c:v>0</c:v>
                </c:pt>
                <c:pt idx="5255">
                  <c:v>0</c:v>
                </c:pt>
                <c:pt idx="5256">
                  <c:v>0</c:v>
                </c:pt>
                <c:pt idx="5257">
                  <c:v>0</c:v>
                </c:pt>
                <c:pt idx="5258">
                  <c:v>0</c:v>
                </c:pt>
                <c:pt idx="5259">
                  <c:v>0</c:v>
                </c:pt>
                <c:pt idx="5260">
                  <c:v>0</c:v>
                </c:pt>
                <c:pt idx="5261">
                  <c:v>0</c:v>
                </c:pt>
                <c:pt idx="5262">
                  <c:v>0</c:v>
                </c:pt>
                <c:pt idx="5263">
                  <c:v>0</c:v>
                </c:pt>
                <c:pt idx="5264">
                  <c:v>0</c:v>
                </c:pt>
                <c:pt idx="5265">
                  <c:v>0</c:v>
                </c:pt>
                <c:pt idx="5266">
                  <c:v>0</c:v>
                </c:pt>
                <c:pt idx="5267">
                  <c:v>0</c:v>
                </c:pt>
                <c:pt idx="5268">
                  <c:v>0</c:v>
                </c:pt>
                <c:pt idx="5269">
                  <c:v>0</c:v>
                </c:pt>
                <c:pt idx="5270">
                  <c:v>0</c:v>
                </c:pt>
                <c:pt idx="5271">
                  <c:v>0</c:v>
                </c:pt>
                <c:pt idx="5272">
                  <c:v>0</c:v>
                </c:pt>
                <c:pt idx="5273">
                  <c:v>0</c:v>
                </c:pt>
                <c:pt idx="5274">
                  <c:v>0</c:v>
                </c:pt>
                <c:pt idx="5275">
                  <c:v>0</c:v>
                </c:pt>
                <c:pt idx="5276">
                  <c:v>0</c:v>
                </c:pt>
                <c:pt idx="5277">
                  <c:v>0</c:v>
                </c:pt>
                <c:pt idx="5278">
                  <c:v>0</c:v>
                </c:pt>
                <c:pt idx="5279">
                  <c:v>0</c:v>
                </c:pt>
                <c:pt idx="5280">
                  <c:v>0</c:v>
                </c:pt>
                <c:pt idx="5281">
                  <c:v>0</c:v>
                </c:pt>
                <c:pt idx="5282">
                  <c:v>0</c:v>
                </c:pt>
                <c:pt idx="5283">
                  <c:v>0</c:v>
                </c:pt>
                <c:pt idx="5284">
                  <c:v>0</c:v>
                </c:pt>
                <c:pt idx="5285">
                  <c:v>0</c:v>
                </c:pt>
                <c:pt idx="5286">
                  <c:v>0</c:v>
                </c:pt>
                <c:pt idx="5287">
                  <c:v>0</c:v>
                </c:pt>
                <c:pt idx="5288">
                  <c:v>0</c:v>
                </c:pt>
                <c:pt idx="5289">
                  <c:v>0</c:v>
                </c:pt>
                <c:pt idx="5290">
                  <c:v>0</c:v>
                </c:pt>
                <c:pt idx="5291">
                  <c:v>0</c:v>
                </c:pt>
                <c:pt idx="5292">
                  <c:v>0</c:v>
                </c:pt>
                <c:pt idx="5293">
                  <c:v>0</c:v>
                </c:pt>
                <c:pt idx="5294">
                  <c:v>0</c:v>
                </c:pt>
                <c:pt idx="5295">
                  <c:v>0</c:v>
                </c:pt>
                <c:pt idx="5296">
                  <c:v>0</c:v>
                </c:pt>
                <c:pt idx="5297">
                  <c:v>0</c:v>
                </c:pt>
                <c:pt idx="5298">
                  <c:v>0</c:v>
                </c:pt>
                <c:pt idx="5299">
                  <c:v>0</c:v>
                </c:pt>
                <c:pt idx="5300">
                  <c:v>0</c:v>
                </c:pt>
                <c:pt idx="5301">
                  <c:v>0</c:v>
                </c:pt>
                <c:pt idx="5302">
                  <c:v>0</c:v>
                </c:pt>
                <c:pt idx="5303">
                  <c:v>0</c:v>
                </c:pt>
                <c:pt idx="5304">
                  <c:v>0</c:v>
                </c:pt>
                <c:pt idx="5305">
                  <c:v>0</c:v>
                </c:pt>
                <c:pt idx="5306">
                  <c:v>0</c:v>
                </c:pt>
                <c:pt idx="5307">
                  <c:v>0</c:v>
                </c:pt>
                <c:pt idx="5308">
                  <c:v>0</c:v>
                </c:pt>
                <c:pt idx="5309">
                  <c:v>0</c:v>
                </c:pt>
                <c:pt idx="5310">
                  <c:v>0</c:v>
                </c:pt>
                <c:pt idx="5311">
                  <c:v>0</c:v>
                </c:pt>
                <c:pt idx="5312">
                  <c:v>0</c:v>
                </c:pt>
                <c:pt idx="5313">
                  <c:v>0</c:v>
                </c:pt>
                <c:pt idx="5314">
                  <c:v>0</c:v>
                </c:pt>
                <c:pt idx="5315">
                  <c:v>0</c:v>
                </c:pt>
                <c:pt idx="5316">
                  <c:v>0</c:v>
                </c:pt>
                <c:pt idx="5317">
                  <c:v>0</c:v>
                </c:pt>
                <c:pt idx="5318">
                  <c:v>0</c:v>
                </c:pt>
                <c:pt idx="5319">
                  <c:v>0</c:v>
                </c:pt>
                <c:pt idx="5320">
                  <c:v>0</c:v>
                </c:pt>
                <c:pt idx="5321">
                  <c:v>0</c:v>
                </c:pt>
                <c:pt idx="5322">
                  <c:v>0</c:v>
                </c:pt>
                <c:pt idx="5323">
                  <c:v>0</c:v>
                </c:pt>
                <c:pt idx="5324">
                  <c:v>0</c:v>
                </c:pt>
                <c:pt idx="5325">
                  <c:v>0</c:v>
                </c:pt>
                <c:pt idx="5326">
                  <c:v>0</c:v>
                </c:pt>
                <c:pt idx="5327">
                  <c:v>0</c:v>
                </c:pt>
                <c:pt idx="5328">
                  <c:v>0</c:v>
                </c:pt>
                <c:pt idx="5329">
                  <c:v>0</c:v>
                </c:pt>
                <c:pt idx="5330">
                  <c:v>0</c:v>
                </c:pt>
                <c:pt idx="5331">
                  <c:v>0</c:v>
                </c:pt>
                <c:pt idx="5332">
                  <c:v>0</c:v>
                </c:pt>
                <c:pt idx="5333">
                  <c:v>0</c:v>
                </c:pt>
                <c:pt idx="5334">
                  <c:v>0</c:v>
                </c:pt>
                <c:pt idx="5335">
                  <c:v>0</c:v>
                </c:pt>
                <c:pt idx="5336">
                  <c:v>0</c:v>
                </c:pt>
                <c:pt idx="5337">
                  <c:v>0</c:v>
                </c:pt>
                <c:pt idx="5338">
                  <c:v>0</c:v>
                </c:pt>
                <c:pt idx="5339">
                  <c:v>0</c:v>
                </c:pt>
                <c:pt idx="5340">
                  <c:v>0</c:v>
                </c:pt>
                <c:pt idx="5341">
                  <c:v>0</c:v>
                </c:pt>
                <c:pt idx="5342">
                  <c:v>0</c:v>
                </c:pt>
                <c:pt idx="5343">
                  <c:v>0</c:v>
                </c:pt>
                <c:pt idx="5344">
                  <c:v>0</c:v>
                </c:pt>
                <c:pt idx="5345">
                  <c:v>0</c:v>
                </c:pt>
                <c:pt idx="5346">
                  <c:v>0</c:v>
                </c:pt>
                <c:pt idx="5347">
                  <c:v>0</c:v>
                </c:pt>
                <c:pt idx="5348">
                  <c:v>0</c:v>
                </c:pt>
                <c:pt idx="5349">
                  <c:v>0</c:v>
                </c:pt>
                <c:pt idx="5350">
                  <c:v>0</c:v>
                </c:pt>
                <c:pt idx="5351">
                  <c:v>0</c:v>
                </c:pt>
                <c:pt idx="5352">
                  <c:v>0</c:v>
                </c:pt>
                <c:pt idx="5353">
                  <c:v>0</c:v>
                </c:pt>
                <c:pt idx="5354">
                  <c:v>0</c:v>
                </c:pt>
                <c:pt idx="5355">
                  <c:v>0</c:v>
                </c:pt>
                <c:pt idx="5356">
                  <c:v>0</c:v>
                </c:pt>
                <c:pt idx="5357">
                  <c:v>0</c:v>
                </c:pt>
                <c:pt idx="5358">
                  <c:v>0</c:v>
                </c:pt>
                <c:pt idx="5359">
                  <c:v>0</c:v>
                </c:pt>
                <c:pt idx="5360">
                  <c:v>0</c:v>
                </c:pt>
                <c:pt idx="5361">
                  <c:v>0</c:v>
                </c:pt>
                <c:pt idx="5362">
                  <c:v>0</c:v>
                </c:pt>
                <c:pt idx="5363">
                  <c:v>0</c:v>
                </c:pt>
                <c:pt idx="5364">
                  <c:v>0</c:v>
                </c:pt>
                <c:pt idx="5365">
                  <c:v>0</c:v>
                </c:pt>
                <c:pt idx="5366">
                  <c:v>0</c:v>
                </c:pt>
                <c:pt idx="5367">
                  <c:v>0</c:v>
                </c:pt>
                <c:pt idx="5368">
                  <c:v>0</c:v>
                </c:pt>
                <c:pt idx="5369">
                  <c:v>0</c:v>
                </c:pt>
                <c:pt idx="5370">
                  <c:v>0</c:v>
                </c:pt>
                <c:pt idx="5371">
                  <c:v>0</c:v>
                </c:pt>
                <c:pt idx="5372">
                  <c:v>0</c:v>
                </c:pt>
                <c:pt idx="5373">
                  <c:v>0</c:v>
                </c:pt>
                <c:pt idx="5374">
                  <c:v>0</c:v>
                </c:pt>
                <c:pt idx="5375">
                  <c:v>0</c:v>
                </c:pt>
                <c:pt idx="5376">
                  <c:v>0</c:v>
                </c:pt>
                <c:pt idx="5377">
                  <c:v>0</c:v>
                </c:pt>
                <c:pt idx="5378">
                  <c:v>0</c:v>
                </c:pt>
                <c:pt idx="5379">
                  <c:v>0</c:v>
                </c:pt>
                <c:pt idx="5380">
                  <c:v>0</c:v>
                </c:pt>
                <c:pt idx="5381">
                  <c:v>0</c:v>
                </c:pt>
                <c:pt idx="5382">
                  <c:v>0</c:v>
                </c:pt>
                <c:pt idx="5383">
                  <c:v>0</c:v>
                </c:pt>
                <c:pt idx="5384">
                  <c:v>0</c:v>
                </c:pt>
                <c:pt idx="5385">
                  <c:v>0</c:v>
                </c:pt>
                <c:pt idx="5386">
                  <c:v>0</c:v>
                </c:pt>
                <c:pt idx="5387">
                  <c:v>0</c:v>
                </c:pt>
                <c:pt idx="5388">
                  <c:v>0</c:v>
                </c:pt>
                <c:pt idx="5389">
                  <c:v>0</c:v>
                </c:pt>
                <c:pt idx="5390">
                  <c:v>0</c:v>
                </c:pt>
                <c:pt idx="5391">
                  <c:v>0</c:v>
                </c:pt>
                <c:pt idx="5392">
                  <c:v>0</c:v>
                </c:pt>
                <c:pt idx="5393">
                  <c:v>0</c:v>
                </c:pt>
                <c:pt idx="5394">
                  <c:v>0</c:v>
                </c:pt>
                <c:pt idx="5395">
                  <c:v>0</c:v>
                </c:pt>
                <c:pt idx="5396">
                  <c:v>0</c:v>
                </c:pt>
                <c:pt idx="5397">
                  <c:v>0</c:v>
                </c:pt>
                <c:pt idx="5398">
                  <c:v>0</c:v>
                </c:pt>
                <c:pt idx="5399">
                  <c:v>0</c:v>
                </c:pt>
                <c:pt idx="5400">
                  <c:v>0</c:v>
                </c:pt>
                <c:pt idx="5401">
                  <c:v>0</c:v>
                </c:pt>
                <c:pt idx="5402">
                  <c:v>0</c:v>
                </c:pt>
                <c:pt idx="5403">
                  <c:v>0</c:v>
                </c:pt>
                <c:pt idx="5404">
                  <c:v>0</c:v>
                </c:pt>
                <c:pt idx="5405">
                  <c:v>0</c:v>
                </c:pt>
                <c:pt idx="5406">
                  <c:v>0</c:v>
                </c:pt>
                <c:pt idx="5407">
                  <c:v>0</c:v>
                </c:pt>
                <c:pt idx="5408">
                  <c:v>0</c:v>
                </c:pt>
                <c:pt idx="5409">
                  <c:v>0</c:v>
                </c:pt>
                <c:pt idx="5410">
                  <c:v>0</c:v>
                </c:pt>
                <c:pt idx="5411">
                  <c:v>0</c:v>
                </c:pt>
                <c:pt idx="5412">
                  <c:v>0</c:v>
                </c:pt>
                <c:pt idx="5413">
                  <c:v>0</c:v>
                </c:pt>
                <c:pt idx="5414">
                  <c:v>0</c:v>
                </c:pt>
                <c:pt idx="5415">
                  <c:v>0</c:v>
                </c:pt>
                <c:pt idx="5416">
                  <c:v>0</c:v>
                </c:pt>
                <c:pt idx="5417">
                  <c:v>0</c:v>
                </c:pt>
                <c:pt idx="5418">
                  <c:v>0</c:v>
                </c:pt>
                <c:pt idx="5419">
                  <c:v>0</c:v>
                </c:pt>
                <c:pt idx="5420">
                  <c:v>0</c:v>
                </c:pt>
                <c:pt idx="5421">
                  <c:v>0</c:v>
                </c:pt>
                <c:pt idx="5422">
                  <c:v>0</c:v>
                </c:pt>
                <c:pt idx="5423">
                  <c:v>0</c:v>
                </c:pt>
                <c:pt idx="5424">
                  <c:v>0</c:v>
                </c:pt>
                <c:pt idx="5425">
                  <c:v>0</c:v>
                </c:pt>
                <c:pt idx="5426">
                  <c:v>0</c:v>
                </c:pt>
                <c:pt idx="5427">
                  <c:v>0</c:v>
                </c:pt>
                <c:pt idx="5428">
                  <c:v>0</c:v>
                </c:pt>
                <c:pt idx="5429">
                  <c:v>0</c:v>
                </c:pt>
                <c:pt idx="5430">
                  <c:v>0</c:v>
                </c:pt>
                <c:pt idx="5431">
                  <c:v>0</c:v>
                </c:pt>
                <c:pt idx="5432">
                  <c:v>0</c:v>
                </c:pt>
                <c:pt idx="5433">
                  <c:v>0</c:v>
                </c:pt>
                <c:pt idx="5434">
                  <c:v>0</c:v>
                </c:pt>
                <c:pt idx="5435">
                  <c:v>0</c:v>
                </c:pt>
                <c:pt idx="5436">
                  <c:v>0</c:v>
                </c:pt>
                <c:pt idx="5437">
                  <c:v>0</c:v>
                </c:pt>
                <c:pt idx="5438">
                  <c:v>0</c:v>
                </c:pt>
                <c:pt idx="5439">
                  <c:v>0</c:v>
                </c:pt>
                <c:pt idx="5440">
                  <c:v>0</c:v>
                </c:pt>
                <c:pt idx="5441">
                  <c:v>0</c:v>
                </c:pt>
                <c:pt idx="5442">
                  <c:v>0</c:v>
                </c:pt>
                <c:pt idx="5443">
                  <c:v>0</c:v>
                </c:pt>
                <c:pt idx="5444">
                  <c:v>0</c:v>
                </c:pt>
                <c:pt idx="5445">
                  <c:v>0</c:v>
                </c:pt>
                <c:pt idx="5446">
                  <c:v>0</c:v>
                </c:pt>
                <c:pt idx="5447">
                  <c:v>0</c:v>
                </c:pt>
                <c:pt idx="5448">
                  <c:v>0</c:v>
                </c:pt>
                <c:pt idx="5449">
                  <c:v>0</c:v>
                </c:pt>
                <c:pt idx="5450">
                  <c:v>0</c:v>
                </c:pt>
                <c:pt idx="5451">
                  <c:v>0</c:v>
                </c:pt>
                <c:pt idx="5452">
                  <c:v>0</c:v>
                </c:pt>
                <c:pt idx="5453">
                  <c:v>0</c:v>
                </c:pt>
                <c:pt idx="5454">
                  <c:v>0</c:v>
                </c:pt>
                <c:pt idx="5455">
                  <c:v>0</c:v>
                </c:pt>
                <c:pt idx="5456">
                  <c:v>0</c:v>
                </c:pt>
                <c:pt idx="5457">
                  <c:v>0</c:v>
                </c:pt>
                <c:pt idx="5458">
                  <c:v>0</c:v>
                </c:pt>
                <c:pt idx="5459">
                  <c:v>0</c:v>
                </c:pt>
                <c:pt idx="5460">
                  <c:v>0</c:v>
                </c:pt>
                <c:pt idx="5461">
                  <c:v>0</c:v>
                </c:pt>
                <c:pt idx="5462">
                  <c:v>0</c:v>
                </c:pt>
                <c:pt idx="5463">
                  <c:v>0</c:v>
                </c:pt>
                <c:pt idx="5464">
                  <c:v>0</c:v>
                </c:pt>
                <c:pt idx="5465">
                  <c:v>0</c:v>
                </c:pt>
                <c:pt idx="5466">
                  <c:v>0</c:v>
                </c:pt>
                <c:pt idx="5467">
                  <c:v>0</c:v>
                </c:pt>
                <c:pt idx="5468">
                  <c:v>0</c:v>
                </c:pt>
                <c:pt idx="5469">
                  <c:v>0</c:v>
                </c:pt>
                <c:pt idx="5470">
                  <c:v>0</c:v>
                </c:pt>
                <c:pt idx="5471">
                  <c:v>0</c:v>
                </c:pt>
                <c:pt idx="5472">
                  <c:v>0</c:v>
                </c:pt>
                <c:pt idx="5473">
                  <c:v>0</c:v>
                </c:pt>
                <c:pt idx="5474">
                  <c:v>0</c:v>
                </c:pt>
                <c:pt idx="5475">
                  <c:v>0</c:v>
                </c:pt>
                <c:pt idx="5476">
                  <c:v>0</c:v>
                </c:pt>
                <c:pt idx="5477">
                  <c:v>0</c:v>
                </c:pt>
                <c:pt idx="5478">
                  <c:v>0</c:v>
                </c:pt>
                <c:pt idx="5479">
                  <c:v>0</c:v>
                </c:pt>
                <c:pt idx="5480">
                  <c:v>0</c:v>
                </c:pt>
                <c:pt idx="5481">
                  <c:v>0</c:v>
                </c:pt>
                <c:pt idx="5482">
                  <c:v>0</c:v>
                </c:pt>
                <c:pt idx="5483">
                  <c:v>0</c:v>
                </c:pt>
                <c:pt idx="5484">
                  <c:v>0</c:v>
                </c:pt>
                <c:pt idx="5485">
                  <c:v>0</c:v>
                </c:pt>
                <c:pt idx="5486">
                  <c:v>0</c:v>
                </c:pt>
                <c:pt idx="5487">
                  <c:v>0</c:v>
                </c:pt>
                <c:pt idx="5488">
                  <c:v>0</c:v>
                </c:pt>
                <c:pt idx="5489">
                  <c:v>0</c:v>
                </c:pt>
                <c:pt idx="5490">
                  <c:v>0</c:v>
                </c:pt>
                <c:pt idx="5491">
                  <c:v>0</c:v>
                </c:pt>
                <c:pt idx="5492">
                  <c:v>0</c:v>
                </c:pt>
                <c:pt idx="5493">
                  <c:v>0</c:v>
                </c:pt>
                <c:pt idx="5494">
                  <c:v>0</c:v>
                </c:pt>
                <c:pt idx="5495">
                  <c:v>0</c:v>
                </c:pt>
                <c:pt idx="5496">
                  <c:v>0</c:v>
                </c:pt>
                <c:pt idx="5497">
                  <c:v>0</c:v>
                </c:pt>
                <c:pt idx="5498">
                  <c:v>0</c:v>
                </c:pt>
                <c:pt idx="5499">
                  <c:v>0</c:v>
                </c:pt>
                <c:pt idx="5500">
                  <c:v>0</c:v>
                </c:pt>
                <c:pt idx="5501">
                  <c:v>0</c:v>
                </c:pt>
                <c:pt idx="5502">
                  <c:v>0</c:v>
                </c:pt>
                <c:pt idx="5503">
                  <c:v>0</c:v>
                </c:pt>
                <c:pt idx="5504">
                  <c:v>0</c:v>
                </c:pt>
                <c:pt idx="5505">
                  <c:v>0</c:v>
                </c:pt>
                <c:pt idx="5506">
                  <c:v>0</c:v>
                </c:pt>
                <c:pt idx="5507">
                  <c:v>0</c:v>
                </c:pt>
                <c:pt idx="5508">
                  <c:v>0</c:v>
                </c:pt>
                <c:pt idx="5509">
                  <c:v>0</c:v>
                </c:pt>
                <c:pt idx="5510">
                  <c:v>0</c:v>
                </c:pt>
                <c:pt idx="5511">
                  <c:v>0</c:v>
                </c:pt>
                <c:pt idx="5512">
                  <c:v>0</c:v>
                </c:pt>
                <c:pt idx="5513">
                  <c:v>0</c:v>
                </c:pt>
                <c:pt idx="5514">
                  <c:v>0</c:v>
                </c:pt>
                <c:pt idx="5515">
                  <c:v>0</c:v>
                </c:pt>
                <c:pt idx="5516">
                  <c:v>0</c:v>
                </c:pt>
                <c:pt idx="5517">
                  <c:v>0</c:v>
                </c:pt>
                <c:pt idx="5518">
                  <c:v>0</c:v>
                </c:pt>
                <c:pt idx="5519">
                  <c:v>0</c:v>
                </c:pt>
                <c:pt idx="5520">
                  <c:v>0</c:v>
                </c:pt>
                <c:pt idx="5521">
                  <c:v>0</c:v>
                </c:pt>
                <c:pt idx="5522">
                  <c:v>0</c:v>
                </c:pt>
                <c:pt idx="5523">
                  <c:v>0</c:v>
                </c:pt>
                <c:pt idx="5524">
                  <c:v>0</c:v>
                </c:pt>
                <c:pt idx="5525">
                  <c:v>0</c:v>
                </c:pt>
                <c:pt idx="5526">
                  <c:v>0</c:v>
                </c:pt>
                <c:pt idx="5527">
                  <c:v>0</c:v>
                </c:pt>
                <c:pt idx="5528">
                  <c:v>0</c:v>
                </c:pt>
                <c:pt idx="5529">
                  <c:v>0</c:v>
                </c:pt>
                <c:pt idx="5530">
                  <c:v>0</c:v>
                </c:pt>
                <c:pt idx="5531">
                  <c:v>0</c:v>
                </c:pt>
                <c:pt idx="5532">
                  <c:v>0</c:v>
                </c:pt>
                <c:pt idx="5533">
                  <c:v>0</c:v>
                </c:pt>
                <c:pt idx="5534">
                  <c:v>0</c:v>
                </c:pt>
                <c:pt idx="5535">
                  <c:v>0</c:v>
                </c:pt>
                <c:pt idx="5536">
                  <c:v>0</c:v>
                </c:pt>
                <c:pt idx="5537">
                  <c:v>0</c:v>
                </c:pt>
                <c:pt idx="5538">
                  <c:v>0</c:v>
                </c:pt>
                <c:pt idx="5539">
                  <c:v>0</c:v>
                </c:pt>
                <c:pt idx="5540">
                  <c:v>0</c:v>
                </c:pt>
                <c:pt idx="5541">
                  <c:v>0</c:v>
                </c:pt>
                <c:pt idx="5542">
                  <c:v>0</c:v>
                </c:pt>
                <c:pt idx="5543">
                  <c:v>0</c:v>
                </c:pt>
                <c:pt idx="5544">
                  <c:v>0</c:v>
                </c:pt>
                <c:pt idx="5545">
                  <c:v>0</c:v>
                </c:pt>
                <c:pt idx="5546">
                  <c:v>0</c:v>
                </c:pt>
                <c:pt idx="5547">
                  <c:v>0</c:v>
                </c:pt>
                <c:pt idx="5548">
                  <c:v>0</c:v>
                </c:pt>
                <c:pt idx="5549">
                  <c:v>0</c:v>
                </c:pt>
                <c:pt idx="5550">
                  <c:v>0</c:v>
                </c:pt>
                <c:pt idx="5551">
                  <c:v>0</c:v>
                </c:pt>
                <c:pt idx="5552">
                  <c:v>0</c:v>
                </c:pt>
                <c:pt idx="5553">
                  <c:v>0</c:v>
                </c:pt>
                <c:pt idx="5554">
                  <c:v>0</c:v>
                </c:pt>
                <c:pt idx="5555">
                  <c:v>0</c:v>
                </c:pt>
                <c:pt idx="5556">
                  <c:v>0</c:v>
                </c:pt>
                <c:pt idx="5557">
                  <c:v>0</c:v>
                </c:pt>
                <c:pt idx="5558">
                  <c:v>0</c:v>
                </c:pt>
                <c:pt idx="5559">
                  <c:v>0</c:v>
                </c:pt>
                <c:pt idx="5560">
                  <c:v>0</c:v>
                </c:pt>
                <c:pt idx="5561">
                  <c:v>0</c:v>
                </c:pt>
                <c:pt idx="5562">
                  <c:v>0</c:v>
                </c:pt>
                <c:pt idx="5563">
                  <c:v>0</c:v>
                </c:pt>
                <c:pt idx="5564">
                  <c:v>0</c:v>
                </c:pt>
                <c:pt idx="5565">
                  <c:v>0</c:v>
                </c:pt>
                <c:pt idx="5566">
                  <c:v>0</c:v>
                </c:pt>
                <c:pt idx="5567">
                  <c:v>0</c:v>
                </c:pt>
                <c:pt idx="5568">
                  <c:v>0</c:v>
                </c:pt>
                <c:pt idx="5569">
                  <c:v>0</c:v>
                </c:pt>
                <c:pt idx="5570">
                  <c:v>0</c:v>
                </c:pt>
                <c:pt idx="5571">
                  <c:v>0</c:v>
                </c:pt>
                <c:pt idx="5572">
                  <c:v>0</c:v>
                </c:pt>
                <c:pt idx="5573">
                  <c:v>0</c:v>
                </c:pt>
                <c:pt idx="5574">
                  <c:v>0</c:v>
                </c:pt>
                <c:pt idx="5575">
                  <c:v>0</c:v>
                </c:pt>
                <c:pt idx="5576">
                  <c:v>0</c:v>
                </c:pt>
                <c:pt idx="5577">
                  <c:v>0</c:v>
                </c:pt>
                <c:pt idx="5578">
                  <c:v>0</c:v>
                </c:pt>
                <c:pt idx="5579">
                  <c:v>0</c:v>
                </c:pt>
                <c:pt idx="5580">
                  <c:v>0</c:v>
                </c:pt>
                <c:pt idx="5581">
                  <c:v>0</c:v>
                </c:pt>
                <c:pt idx="5582">
                  <c:v>0</c:v>
                </c:pt>
                <c:pt idx="5583">
                  <c:v>0</c:v>
                </c:pt>
                <c:pt idx="5584">
                  <c:v>0</c:v>
                </c:pt>
                <c:pt idx="5585">
                  <c:v>0</c:v>
                </c:pt>
                <c:pt idx="5586">
                  <c:v>0</c:v>
                </c:pt>
                <c:pt idx="5587">
                  <c:v>0</c:v>
                </c:pt>
                <c:pt idx="5588">
                  <c:v>0</c:v>
                </c:pt>
                <c:pt idx="5589">
                  <c:v>0</c:v>
                </c:pt>
                <c:pt idx="5590">
                  <c:v>0</c:v>
                </c:pt>
                <c:pt idx="5591">
                  <c:v>0</c:v>
                </c:pt>
                <c:pt idx="5592">
                  <c:v>0</c:v>
                </c:pt>
                <c:pt idx="5593">
                  <c:v>0</c:v>
                </c:pt>
                <c:pt idx="5594">
                  <c:v>0</c:v>
                </c:pt>
                <c:pt idx="5595">
                  <c:v>0</c:v>
                </c:pt>
                <c:pt idx="5596">
                  <c:v>0</c:v>
                </c:pt>
                <c:pt idx="5597">
                  <c:v>0</c:v>
                </c:pt>
                <c:pt idx="5598">
                  <c:v>0</c:v>
                </c:pt>
                <c:pt idx="5599">
                  <c:v>0</c:v>
                </c:pt>
                <c:pt idx="5600">
                  <c:v>0</c:v>
                </c:pt>
                <c:pt idx="5601">
                  <c:v>0</c:v>
                </c:pt>
                <c:pt idx="5602">
                  <c:v>0</c:v>
                </c:pt>
                <c:pt idx="5603">
                  <c:v>0</c:v>
                </c:pt>
                <c:pt idx="5604">
                  <c:v>0</c:v>
                </c:pt>
                <c:pt idx="5605">
                  <c:v>0</c:v>
                </c:pt>
                <c:pt idx="5606">
                  <c:v>0</c:v>
                </c:pt>
                <c:pt idx="5607">
                  <c:v>0</c:v>
                </c:pt>
                <c:pt idx="5608">
                  <c:v>0</c:v>
                </c:pt>
                <c:pt idx="5609">
                  <c:v>0</c:v>
                </c:pt>
                <c:pt idx="5610">
                  <c:v>0</c:v>
                </c:pt>
                <c:pt idx="5611">
                  <c:v>0</c:v>
                </c:pt>
                <c:pt idx="5612">
                  <c:v>0</c:v>
                </c:pt>
                <c:pt idx="5613">
                  <c:v>0</c:v>
                </c:pt>
                <c:pt idx="5614">
                  <c:v>0</c:v>
                </c:pt>
                <c:pt idx="5615">
                  <c:v>0</c:v>
                </c:pt>
                <c:pt idx="5616">
                  <c:v>0</c:v>
                </c:pt>
                <c:pt idx="5617">
                  <c:v>0</c:v>
                </c:pt>
                <c:pt idx="5618">
                  <c:v>0</c:v>
                </c:pt>
                <c:pt idx="5619">
                  <c:v>0</c:v>
                </c:pt>
                <c:pt idx="5620">
                  <c:v>0</c:v>
                </c:pt>
                <c:pt idx="5621">
                  <c:v>0</c:v>
                </c:pt>
                <c:pt idx="5622">
                  <c:v>0</c:v>
                </c:pt>
                <c:pt idx="5623">
                  <c:v>0</c:v>
                </c:pt>
                <c:pt idx="5624">
                  <c:v>0</c:v>
                </c:pt>
                <c:pt idx="5625">
                  <c:v>0</c:v>
                </c:pt>
                <c:pt idx="5626">
                  <c:v>0</c:v>
                </c:pt>
                <c:pt idx="5627">
                  <c:v>0</c:v>
                </c:pt>
                <c:pt idx="5628">
                  <c:v>0</c:v>
                </c:pt>
                <c:pt idx="5629">
                  <c:v>0</c:v>
                </c:pt>
                <c:pt idx="5630">
                  <c:v>0</c:v>
                </c:pt>
                <c:pt idx="5631">
                  <c:v>0</c:v>
                </c:pt>
                <c:pt idx="5632">
                  <c:v>0</c:v>
                </c:pt>
                <c:pt idx="5633">
                  <c:v>0</c:v>
                </c:pt>
                <c:pt idx="5634">
                  <c:v>0</c:v>
                </c:pt>
                <c:pt idx="5635">
                  <c:v>0</c:v>
                </c:pt>
                <c:pt idx="5636">
                  <c:v>1</c:v>
                </c:pt>
                <c:pt idx="5637">
                  <c:v>1</c:v>
                </c:pt>
                <c:pt idx="5638">
                  <c:v>1</c:v>
                </c:pt>
                <c:pt idx="5639">
                  <c:v>1</c:v>
                </c:pt>
                <c:pt idx="5640">
                  <c:v>1</c:v>
                </c:pt>
                <c:pt idx="5641">
                  <c:v>0</c:v>
                </c:pt>
                <c:pt idx="5642">
                  <c:v>0</c:v>
                </c:pt>
                <c:pt idx="5643">
                  <c:v>0</c:v>
                </c:pt>
                <c:pt idx="5644">
                  <c:v>0</c:v>
                </c:pt>
                <c:pt idx="5645">
                  <c:v>0</c:v>
                </c:pt>
                <c:pt idx="5646">
                  <c:v>0</c:v>
                </c:pt>
                <c:pt idx="5647">
                  <c:v>0</c:v>
                </c:pt>
                <c:pt idx="5648">
                  <c:v>0</c:v>
                </c:pt>
                <c:pt idx="5649">
                  <c:v>0</c:v>
                </c:pt>
                <c:pt idx="5650">
                  <c:v>0</c:v>
                </c:pt>
                <c:pt idx="5651">
                  <c:v>0</c:v>
                </c:pt>
                <c:pt idx="5652">
                  <c:v>0</c:v>
                </c:pt>
                <c:pt idx="5653">
                  <c:v>0</c:v>
                </c:pt>
                <c:pt idx="5654">
                  <c:v>0</c:v>
                </c:pt>
                <c:pt idx="5655">
                  <c:v>0</c:v>
                </c:pt>
                <c:pt idx="5656">
                  <c:v>0</c:v>
                </c:pt>
                <c:pt idx="5657">
                  <c:v>0</c:v>
                </c:pt>
                <c:pt idx="5658">
                  <c:v>0</c:v>
                </c:pt>
                <c:pt idx="5659">
                  <c:v>0</c:v>
                </c:pt>
                <c:pt idx="5660">
                  <c:v>0</c:v>
                </c:pt>
                <c:pt idx="5661">
                  <c:v>0</c:v>
                </c:pt>
                <c:pt idx="5662">
                  <c:v>0</c:v>
                </c:pt>
                <c:pt idx="5663">
                  <c:v>0</c:v>
                </c:pt>
                <c:pt idx="5664">
                  <c:v>0</c:v>
                </c:pt>
                <c:pt idx="5665">
                  <c:v>0</c:v>
                </c:pt>
                <c:pt idx="5666">
                  <c:v>0</c:v>
                </c:pt>
                <c:pt idx="5667">
                  <c:v>0</c:v>
                </c:pt>
                <c:pt idx="5668">
                  <c:v>0</c:v>
                </c:pt>
                <c:pt idx="5669">
                  <c:v>0</c:v>
                </c:pt>
                <c:pt idx="5670">
                  <c:v>0</c:v>
                </c:pt>
                <c:pt idx="5671">
                  <c:v>0</c:v>
                </c:pt>
                <c:pt idx="5672">
                  <c:v>0</c:v>
                </c:pt>
                <c:pt idx="5673">
                  <c:v>0</c:v>
                </c:pt>
                <c:pt idx="5674">
                  <c:v>0</c:v>
                </c:pt>
                <c:pt idx="5675">
                  <c:v>0</c:v>
                </c:pt>
                <c:pt idx="5676">
                  <c:v>0</c:v>
                </c:pt>
                <c:pt idx="5677">
                  <c:v>0</c:v>
                </c:pt>
                <c:pt idx="5678">
                  <c:v>0</c:v>
                </c:pt>
                <c:pt idx="5679">
                  <c:v>0</c:v>
                </c:pt>
                <c:pt idx="5680">
                  <c:v>0</c:v>
                </c:pt>
                <c:pt idx="5681">
                  <c:v>0</c:v>
                </c:pt>
                <c:pt idx="5682">
                  <c:v>0</c:v>
                </c:pt>
                <c:pt idx="5683">
                  <c:v>0</c:v>
                </c:pt>
                <c:pt idx="5684">
                  <c:v>0</c:v>
                </c:pt>
                <c:pt idx="5685">
                  <c:v>0</c:v>
                </c:pt>
                <c:pt idx="5686">
                  <c:v>0</c:v>
                </c:pt>
                <c:pt idx="5687">
                  <c:v>0</c:v>
                </c:pt>
                <c:pt idx="5688">
                  <c:v>0</c:v>
                </c:pt>
                <c:pt idx="5689">
                  <c:v>0</c:v>
                </c:pt>
                <c:pt idx="5690">
                  <c:v>0</c:v>
                </c:pt>
                <c:pt idx="5691">
                  <c:v>0</c:v>
                </c:pt>
                <c:pt idx="5692">
                  <c:v>0</c:v>
                </c:pt>
                <c:pt idx="5693">
                  <c:v>0</c:v>
                </c:pt>
                <c:pt idx="5694">
                  <c:v>0</c:v>
                </c:pt>
                <c:pt idx="5695">
                  <c:v>0</c:v>
                </c:pt>
                <c:pt idx="5696">
                  <c:v>0</c:v>
                </c:pt>
                <c:pt idx="5697">
                  <c:v>0</c:v>
                </c:pt>
                <c:pt idx="5698">
                  <c:v>0</c:v>
                </c:pt>
                <c:pt idx="5699">
                  <c:v>0</c:v>
                </c:pt>
                <c:pt idx="5700">
                  <c:v>0</c:v>
                </c:pt>
                <c:pt idx="5701">
                  <c:v>0</c:v>
                </c:pt>
                <c:pt idx="5702">
                  <c:v>0</c:v>
                </c:pt>
                <c:pt idx="5703">
                  <c:v>0</c:v>
                </c:pt>
                <c:pt idx="5704">
                  <c:v>0</c:v>
                </c:pt>
                <c:pt idx="5705">
                  <c:v>0</c:v>
                </c:pt>
                <c:pt idx="5706">
                  <c:v>0</c:v>
                </c:pt>
                <c:pt idx="5707">
                  <c:v>0</c:v>
                </c:pt>
                <c:pt idx="5708">
                  <c:v>0</c:v>
                </c:pt>
                <c:pt idx="5709">
                  <c:v>0</c:v>
                </c:pt>
                <c:pt idx="5710">
                  <c:v>0</c:v>
                </c:pt>
                <c:pt idx="5711">
                  <c:v>0</c:v>
                </c:pt>
                <c:pt idx="5712">
                  <c:v>0</c:v>
                </c:pt>
                <c:pt idx="5713">
                  <c:v>0</c:v>
                </c:pt>
                <c:pt idx="5714">
                  <c:v>0</c:v>
                </c:pt>
                <c:pt idx="5715">
                  <c:v>0</c:v>
                </c:pt>
                <c:pt idx="5716">
                  <c:v>0</c:v>
                </c:pt>
                <c:pt idx="5717">
                  <c:v>0</c:v>
                </c:pt>
                <c:pt idx="5718">
                  <c:v>0</c:v>
                </c:pt>
                <c:pt idx="5719">
                  <c:v>0</c:v>
                </c:pt>
                <c:pt idx="5720">
                  <c:v>0</c:v>
                </c:pt>
                <c:pt idx="5721">
                  <c:v>0</c:v>
                </c:pt>
                <c:pt idx="5722">
                  <c:v>0</c:v>
                </c:pt>
                <c:pt idx="5723">
                  <c:v>1</c:v>
                </c:pt>
                <c:pt idx="5724">
                  <c:v>1</c:v>
                </c:pt>
                <c:pt idx="5725">
                  <c:v>0</c:v>
                </c:pt>
                <c:pt idx="5726">
                  <c:v>0</c:v>
                </c:pt>
                <c:pt idx="5727">
                  <c:v>0</c:v>
                </c:pt>
                <c:pt idx="5728">
                  <c:v>0</c:v>
                </c:pt>
                <c:pt idx="5729">
                  <c:v>0</c:v>
                </c:pt>
                <c:pt idx="5730">
                  <c:v>1</c:v>
                </c:pt>
                <c:pt idx="5731">
                  <c:v>1</c:v>
                </c:pt>
                <c:pt idx="5732">
                  <c:v>1</c:v>
                </c:pt>
                <c:pt idx="5733">
                  <c:v>1</c:v>
                </c:pt>
                <c:pt idx="5734">
                  <c:v>0</c:v>
                </c:pt>
                <c:pt idx="5735">
                  <c:v>1</c:v>
                </c:pt>
                <c:pt idx="5736">
                  <c:v>1</c:v>
                </c:pt>
                <c:pt idx="5737">
                  <c:v>1</c:v>
                </c:pt>
                <c:pt idx="5738">
                  <c:v>1</c:v>
                </c:pt>
                <c:pt idx="5739">
                  <c:v>1</c:v>
                </c:pt>
                <c:pt idx="5740">
                  <c:v>1</c:v>
                </c:pt>
                <c:pt idx="5741">
                  <c:v>1</c:v>
                </c:pt>
                <c:pt idx="5742">
                  <c:v>0</c:v>
                </c:pt>
                <c:pt idx="5743">
                  <c:v>0</c:v>
                </c:pt>
                <c:pt idx="5744">
                  <c:v>1</c:v>
                </c:pt>
                <c:pt idx="5745">
                  <c:v>1</c:v>
                </c:pt>
                <c:pt idx="5746">
                  <c:v>1</c:v>
                </c:pt>
                <c:pt idx="5747">
                  <c:v>1</c:v>
                </c:pt>
                <c:pt idx="5748">
                  <c:v>1</c:v>
                </c:pt>
                <c:pt idx="5749">
                  <c:v>0</c:v>
                </c:pt>
                <c:pt idx="5750">
                  <c:v>0</c:v>
                </c:pt>
                <c:pt idx="5751">
                  <c:v>0</c:v>
                </c:pt>
                <c:pt idx="5752">
                  <c:v>0</c:v>
                </c:pt>
                <c:pt idx="5753">
                  <c:v>0</c:v>
                </c:pt>
                <c:pt idx="5754">
                  <c:v>0</c:v>
                </c:pt>
                <c:pt idx="5755">
                  <c:v>0</c:v>
                </c:pt>
                <c:pt idx="5756">
                  <c:v>0</c:v>
                </c:pt>
                <c:pt idx="5757">
                  <c:v>0</c:v>
                </c:pt>
                <c:pt idx="5758">
                  <c:v>0</c:v>
                </c:pt>
                <c:pt idx="5759">
                  <c:v>0</c:v>
                </c:pt>
                <c:pt idx="5760">
                  <c:v>0</c:v>
                </c:pt>
                <c:pt idx="5761">
                  <c:v>0</c:v>
                </c:pt>
                <c:pt idx="5762">
                  <c:v>0</c:v>
                </c:pt>
                <c:pt idx="5763">
                  <c:v>0</c:v>
                </c:pt>
                <c:pt idx="5764">
                  <c:v>0</c:v>
                </c:pt>
                <c:pt idx="5765">
                  <c:v>0</c:v>
                </c:pt>
                <c:pt idx="5766">
                  <c:v>0</c:v>
                </c:pt>
                <c:pt idx="5767">
                  <c:v>0</c:v>
                </c:pt>
                <c:pt idx="5768">
                  <c:v>0</c:v>
                </c:pt>
                <c:pt idx="5769">
                  <c:v>0</c:v>
                </c:pt>
                <c:pt idx="5770">
                  <c:v>0</c:v>
                </c:pt>
                <c:pt idx="5771">
                  <c:v>0</c:v>
                </c:pt>
                <c:pt idx="5772">
                  <c:v>0</c:v>
                </c:pt>
                <c:pt idx="5773">
                  <c:v>0</c:v>
                </c:pt>
                <c:pt idx="5774">
                  <c:v>0</c:v>
                </c:pt>
                <c:pt idx="5775">
                  <c:v>1</c:v>
                </c:pt>
                <c:pt idx="5776">
                  <c:v>1</c:v>
                </c:pt>
                <c:pt idx="5777">
                  <c:v>1</c:v>
                </c:pt>
                <c:pt idx="5778">
                  <c:v>1</c:v>
                </c:pt>
                <c:pt idx="5779">
                  <c:v>1</c:v>
                </c:pt>
                <c:pt idx="5780">
                  <c:v>1</c:v>
                </c:pt>
                <c:pt idx="5781">
                  <c:v>1</c:v>
                </c:pt>
                <c:pt idx="5782">
                  <c:v>1</c:v>
                </c:pt>
                <c:pt idx="5783">
                  <c:v>0</c:v>
                </c:pt>
                <c:pt idx="5784">
                  <c:v>0</c:v>
                </c:pt>
                <c:pt idx="5785">
                  <c:v>0</c:v>
                </c:pt>
                <c:pt idx="5786">
                  <c:v>0</c:v>
                </c:pt>
                <c:pt idx="5787">
                  <c:v>0</c:v>
                </c:pt>
                <c:pt idx="5788">
                  <c:v>0</c:v>
                </c:pt>
                <c:pt idx="5789">
                  <c:v>0</c:v>
                </c:pt>
                <c:pt idx="5790">
                  <c:v>0</c:v>
                </c:pt>
                <c:pt idx="5791">
                  <c:v>0</c:v>
                </c:pt>
                <c:pt idx="5792">
                  <c:v>0</c:v>
                </c:pt>
                <c:pt idx="5793">
                  <c:v>0</c:v>
                </c:pt>
                <c:pt idx="5794">
                  <c:v>0</c:v>
                </c:pt>
                <c:pt idx="5795">
                  <c:v>0</c:v>
                </c:pt>
                <c:pt idx="5796">
                  <c:v>0</c:v>
                </c:pt>
                <c:pt idx="5797">
                  <c:v>0</c:v>
                </c:pt>
                <c:pt idx="5798">
                  <c:v>0</c:v>
                </c:pt>
                <c:pt idx="5799">
                  <c:v>0</c:v>
                </c:pt>
                <c:pt idx="5800">
                  <c:v>0</c:v>
                </c:pt>
                <c:pt idx="5801">
                  <c:v>0</c:v>
                </c:pt>
                <c:pt idx="5802">
                  <c:v>0</c:v>
                </c:pt>
                <c:pt idx="5803">
                  <c:v>0</c:v>
                </c:pt>
                <c:pt idx="5804">
                  <c:v>0</c:v>
                </c:pt>
                <c:pt idx="5805">
                  <c:v>0</c:v>
                </c:pt>
                <c:pt idx="5806">
                  <c:v>0</c:v>
                </c:pt>
                <c:pt idx="5807">
                  <c:v>0</c:v>
                </c:pt>
                <c:pt idx="5808">
                  <c:v>0</c:v>
                </c:pt>
                <c:pt idx="5809">
                  <c:v>0</c:v>
                </c:pt>
                <c:pt idx="5810">
                  <c:v>0</c:v>
                </c:pt>
                <c:pt idx="5811">
                  <c:v>0</c:v>
                </c:pt>
                <c:pt idx="5812">
                  <c:v>0</c:v>
                </c:pt>
                <c:pt idx="5813">
                  <c:v>0</c:v>
                </c:pt>
                <c:pt idx="5814">
                  <c:v>0</c:v>
                </c:pt>
                <c:pt idx="5815">
                  <c:v>0</c:v>
                </c:pt>
                <c:pt idx="5816">
                  <c:v>0</c:v>
                </c:pt>
                <c:pt idx="5817">
                  <c:v>0</c:v>
                </c:pt>
                <c:pt idx="5818">
                  <c:v>0</c:v>
                </c:pt>
                <c:pt idx="5819">
                  <c:v>0</c:v>
                </c:pt>
                <c:pt idx="5820">
                  <c:v>1</c:v>
                </c:pt>
                <c:pt idx="5821">
                  <c:v>1</c:v>
                </c:pt>
                <c:pt idx="5822">
                  <c:v>1</c:v>
                </c:pt>
                <c:pt idx="5823">
                  <c:v>1</c:v>
                </c:pt>
                <c:pt idx="5824">
                  <c:v>1</c:v>
                </c:pt>
                <c:pt idx="5825">
                  <c:v>1</c:v>
                </c:pt>
                <c:pt idx="5826">
                  <c:v>1</c:v>
                </c:pt>
                <c:pt idx="5827">
                  <c:v>1</c:v>
                </c:pt>
                <c:pt idx="5828">
                  <c:v>0</c:v>
                </c:pt>
                <c:pt idx="5829">
                  <c:v>1</c:v>
                </c:pt>
                <c:pt idx="5830">
                  <c:v>1</c:v>
                </c:pt>
                <c:pt idx="5831">
                  <c:v>1</c:v>
                </c:pt>
                <c:pt idx="5832">
                  <c:v>1</c:v>
                </c:pt>
                <c:pt idx="5833">
                  <c:v>1</c:v>
                </c:pt>
                <c:pt idx="5834">
                  <c:v>1</c:v>
                </c:pt>
                <c:pt idx="5835">
                  <c:v>1</c:v>
                </c:pt>
                <c:pt idx="5836">
                  <c:v>1</c:v>
                </c:pt>
                <c:pt idx="5837">
                  <c:v>1</c:v>
                </c:pt>
                <c:pt idx="5838">
                  <c:v>1</c:v>
                </c:pt>
                <c:pt idx="5839">
                  <c:v>1</c:v>
                </c:pt>
                <c:pt idx="5840">
                  <c:v>1</c:v>
                </c:pt>
                <c:pt idx="5841">
                  <c:v>1</c:v>
                </c:pt>
                <c:pt idx="5842">
                  <c:v>1</c:v>
                </c:pt>
                <c:pt idx="5843">
                  <c:v>0</c:v>
                </c:pt>
                <c:pt idx="5844">
                  <c:v>0</c:v>
                </c:pt>
                <c:pt idx="5845">
                  <c:v>0</c:v>
                </c:pt>
                <c:pt idx="5846">
                  <c:v>0</c:v>
                </c:pt>
                <c:pt idx="5847">
                  <c:v>0</c:v>
                </c:pt>
                <c:pt idx="5848">
                  <c:v>0</c:v>
                </c:pt>
                <c:pt idx="5849">
                  <c:v>0</c:v>
                </c:pt>
                <c:pt idx="5850">
                  <c:v>0</c:v>
                </c:pt>
                <c:pt idx="5851">
                  <c:v>0</c:v>
                </c:pt>
                <c:pt idx="5852">
                  <c:v>0</c:v>
                </c:pt>
                <c:pt idx="5853">
                  <c:v>0</c:v>
                </c:pt>
                <c:pt idx="5854">
                  <c:v>0</c:v>
                </c:pt>
                <c:pt idx="5855">
                  <c:v>0</c:v>
                </c:pt>
                <c:pt idx="5856">
                  <c:v>0</c:v>
                </c:pt>
                <c:pt idx="5857">
                  <c:v>0</c:v>
                </c:pt>
                <c:pt idx="5858">
                  <c:v>0</c:v>
                </c:pt>
                <c:pt idx="5859">
                  <c:v>0</c:v>
                </c:pt>
                <c:pt idx="5860">
                  <c:v>0</c:v>
                </c:pt>
                <c:pt idx="5861">
                  <c:v>1</c:v>
                </c:pt>
                <c:pt idx="5862">
                  <c:v>1</c:v>
                </c:pt>
                <c:pt idx="5863">
                  <c:v>1</c:v>
                </c:pt>
                <c:pt idx="5864">
                  <c:v>1</c:v>
                </c:pt>
                <c:pt idx="5865">
                  <c:v>1</c:v>
                </c:pt>
                <c:pt idx="5866">
                  <c:v>1</c:v>
                </c:pt>
                <c:pt idx="5867">
                  <c:v>1</c:v>
                </c:pt>
                <c:pt idx="5868">
                  <c:v>1</c:v>
                </c:pt>
                <c:pt idx="5869">
                  <c:v>1</c:v>
                </c:pt>
                <c:pt idx="5870">
                  <c:v>1</c:v>
                </c:pt>
                <c:pt idx="5871">
                  <c:v>1</c:v>
                </c:pt>
                <c:pt idx="5872">
                  <c:v>1</c:v>
                </c:pt>
                <c:pt idx="5873">
                  <c:v>1</c:v>
                </c:pt>
                <c:pt idx="5874">
                  <c:v>1</c:v>
                </c:pt>
                <c:pt idx="5875">
                  <c:v>1</c:v>
                </c:pt>
                <c:pt idx="5876">
                  <c:v>1</c:v>
                </c:pt>
                <c:pt idx="5877">
                  <c:v>1</c:v>
                </c:pt>
                <c:pt idx="5878">
                  <c:v>1</c:v>
                </c:pt>
                <c:pt idx="5879">
                  <c:v>1</c:v>
                </c:pt>
                <c:pt idx="5880">
                  <c:v>0</c:v>
                </c:pt>
                <c:pt idx="5881">
                  <c:v>0</c:v>
                </c:pt>
                <c:pt idx="5882">
                  <c:v>0</c:v>
                </c:pt>
                <c:pt idx="5883">
                  <c:v>0</c:v>
                </c:pt>
                <c:pt idx="5884">
                  <c:v>0</c:v>
                </c:pt>
                <c:pt idx="5885">
                  <c:v>0</c:v>
                </c:pt>
                <c:pt idx="5886">
                  <c:v>0</c:v>
                </c:pt>
                <c:pt idx="5887">
                  <c:v>0</c:v>
                </c:pt>
                <c:pt idx="5888">
                  <c:v>0</c:v>
                </c:pt>
                <c:pt idx="5889">
                  <c:v>0</c:v>
                </c:pt>
                <c:pt idx="5890">
                  <c:v>0</c:v>
                </c:pt>
                <c:pt idx="5891">
                  <c:v>0</c:v>
                </c:pt>
                <c:pt idx="5892">
                  <c:v>0</c:v>
                </c:pt>
                <c:pt idx="5893">
                  <c:v>0</c:v>
                </c:pt>
                <c:pt idx="5894">
                  <c:v>0</c:v>
                </c:pt>
                <c:pt idx="5895">
                  <c:v>0</c:v>
                </c:pt>
                <c:pt idx="5896">
                  <c:v>0</c:v>
                </c:pt>
                <c:pt idx="5897">
                  <c:v>0</c:v>
                </c:pt>
                <c:pt idx="5898">
                  <c:v>0</c:v>
                </c:pt>
                <c:pt idx="5899">
                  <c:v>0</c:v>
                </c:pt>
                <c:pt idx="5900">
                  <c:v>0</c:v>
                </c:pt>
                <c:pt idx="5901">
                  <c:v>0</c:v>
                </c:pt>
                <c:pt idx="5902">
                  <c:v>0</c:v>
                </c:pt>
                <c:pt idx="5903">
                  <c:v>0</c:v>
                </c:pt>
                <c:pt idx="5904">
                  <c:v>0</c:v>
                </c:pt>
                <c:pt idx="5905">
                  <c:v>0</c:v>
                </c:pt>
                <c:pt idx="5906">
                  <c:v>0</c:v>
                </c:pt>
                <c:pt idx="5907">
                  <c:v>0</c:v>
                </c:pt>
                <c:pt idx="5908">
                  <c:v>0</c:v>
                </c:pt>
                <c:pt idx="5909">
                  <c:v>0</c:v>
                </c:pt>
                <c:pt idx="5910">
                  <c:v>0</c:v>
                </c:pt>
                <c:pt idx="5911">
                  <c:v>0</c:v>
                </c:pt>
                <c:pt idx="5912">
                  <c:v>0</c:v>
                </c:pt>
                <c:pt idx="5913">
                  <c:v>0</c:v>
                </c:pt>
                <c:pt idx="5914">
                  <c:v>0</c:v>
                </c:pt>
                <c:pt idx="5915">
                  <c:v>0</c:v>
                </c:pt>
                <c:pt idx="5916">
                  <c:v>0</c:v>
                </c:pt>
                <c:pt idx="5917">
                  <c:v>0</c:v>
                </c:pt>
                <c:pt idx="5918">
                  <c:v>0</c:v>
                </c:pt>
                <c:pt idx="5919">
                  <c:v>0</c:v>
                </c:pt>
                <c:pt idx="5920">
                  <c:v>0</c:v>
                </c:pt>
                <c:pt idx="5921">
                  <c:v>0</c:v>
                </c:pt>
                <c:pt idx="5922">
                  <c:v>0</c:v>
                </c:pt>
                <c:pt idx="5923">
                  <c:v>0</c:v>
                </c:pt>
                <c:pt idx="5924">
                  <c:v>0</c:v>
                </c:pt>
                <c:pt idx="5925">
                  <c:v>0</c:v>
                </c:pt>
                <c:pt idx="5926">
                  <c:v>0</c:v>
                </c:pt>
                <c:pt idx="5927">
                  <c:v>0</c:v>
                </c:pt>
                <c:pt idx="5928">
                  <c:v>0</c:v>
                </c:pt>
                <c:pt idx="5929">
                  <c:v>0</c:v>
                </c:pt>
                <c:pt idx="5930">
                  <c:v>0</c:v>
                </c:pt>
                <c:pt idx="5931">
                  <c:v>0</c:v>
                </c:pt>
                <c:pt idx="5932">
                  <c:v>0</c:v>
                </c:pt>
                <c:pt idx="5933">
                  <c:v>0</c:v>
                </c:pt>
                <c:pt idx="5934">
                  <c:v>0</c:v>
                </c:pt>
                <c:pt idx="5935">
                  <c:v>0</c:v>
                </c:pt>
                <c:pt idx="5936">
                  <c:v>0</c:v>
                </c:pt>
                <c:pt idx="5937">
                  <c:v>0</c:v>
                </c:pt>
                <c:pt idx="5938">
                  <c:v>0</c:v>
                </c:pt>
                <c:pt idx="5939">
                  <c:v>0</c:v>
                </c:pt>
                <c:pt idx="5940">
                  <c:v>0</c:v>
                </c:pt>
                <c:pt idx="5941">
                  <c:v>0</c:v>
                </c:pt>
                <c:pt idx="5942">
                  <c:v>0</c:v>
                </c:pt>
                <c:pt idx="5943">
                  <c:v>0</c:v>
                </c:pt>
                <c:pt idx="5944">
                  <c:v>0</c:v>
                </c:pt>
                <c:pt idx="5945">
                  <c:v>0</c:v>
                </c:pt>
                <c:pt idx="5946">
                  <c:v>0</c:v>
                </c:pt>
                <c:pt idx="5947">
                  <c:v>0</c:v>
                </c:pt>
                <c:pt idx="5948">
                  <c:v>0</c:v>
                </c:pt>
                <c:pt idx="5949">
                  <c:v>0</c:v>
                </c:pt>
                <c:pt idx="5950">
                  <c:v>0</c:v>
                </c:pt>
                <c:pt idx="5951">
                  <c:v>0</c:v>
                </c:pt>
                <c:pt idx="5952">
                  <c:v>0</c:v>
                </c:pt>
                <c:pt idx="5953">
                  <c:v>0</c:v>
                </c:pt>
                <c:pt idx="5954">
                  <c:v>0</c:v>
                </c:pt>
                <c:pt idx="5955">
                  <c:v>0</c:v>
                </c:pt>
                <c:pt idx="5956">
                  <c:v>0</c:v>
                </c:pt>
                <c:pt idx="5957">
                  <c:v>0</c:v>
                </c:pt>
                <c:pt idx="5958">
                  <c:v>0</c:v>
                </c:pt>
                <c:pt idx="5959">
                  <c:v>0</c:v>
                </c:pt>
                <c:pt idx="5960">
                  <c:v>0</c:v>
                </c:pt>
                <c:pt idx="5961">
                  <c:v>0</c:v>
                </c:pt>
                <c:pt idx="5962">
                  <c:v>0</c:v>
                </c:pt>
                <c:pt idx="5963">
                  <c:v>0</c:v>
                </c:pt>
                <c:pt idx="5964">
                  <c:v>0</c:v>
                </c:pt>
                <c:pt idx="5965">
                  <c:v>0</c:v>
                </c:pt>
                <c:pt idx="5966">
                  <c:v>0</c:v>
                </c:pt>
                <c:pt idx="5967">
                  <c:v>0</c:v>
                </c:pt>
                <c:pt idx="5968">
                  <c:v>0</c:v>
                </c:pt>
                <c:pt idx="5969">
                  <c:v>0</c:v>
                </c:pt>
                <c:pt idx="5970">
                  <c:v>0</c:v>
                </c:pt>
                <c:pt idx="5971">
                  <c:v>0</c:v>
                </c:pt>
                <c:pt idx="5972">
                  <c:v>0</c:v>
                </c:pt>
                <c:pt idx="5973">
                  <c:v>0</c:v>
                </c:pt>
                <c:pt idx="5974">
                  <c:v>0</c:v>
                </c:pt>
                <c:pt idx="5975">
                  <c:v>0</c:v>
                </c:pt>
                <c:pt idx="5976">
                  <c:v>0</c:v>
                </c:pt>
                <c:pt idx="5977">
                  <c:v>0</c:v>
                </c:pt>
                <c:pt idx="5978">
                  <c:v>0</c:v>
                </c:pt>
                <c:pt idx="5979">
                  <c:v>0</c:v>
                </c:pt>
                <c:pt idx="5980">
                  <c:v>0</c:v>
                </c:pt>
                <c:pt idx="5981">
                  <c:v>0</c:v>
                </c:pt>
                <c:pt idx="5982">
                  <c:v>0</c:v>
                </c:pt>
                <c:pt idx="5983">
                  <c:v>0</c:v>
                </c:pt>
                <c:pt idx="5984">
                  <c:v>0</c:v>
                </c:pt>
                <c:pt idx="5985">
                  <c:v>0</c:v>
                </c:pt>
                <c:pt idx="5986">
                  <c:v>0</c:v>
                </c:pt>
                <c:pt idx="5987">
                  <c:v>0</c:v>
                </c:pt>
                <c:pt idx="5988">
                  <c:v>0</c:v>
                </c:pt>
                <c:pt idx="5989">
                  <c:v>0</c:v>
                </c:pt>
                <c:pt idx="5990">
                  <c:v>0</c:v>
                </c:pt>
                <c:pt idx="5991">
                  <c:v>0</c:v>
                </c:pt>
                <c:pt idx="5992">
                  <c:v>0</c:v>
                </c:pt>
                <c:pt idx="5993">
                  <c:v>0</c:v>
                </c:pt>
                <c:pt idx="5994">
                  <c:v>0</c:v>
                </c:pt>
                <c:pt idx="5995">
                  <c:v>0</c:v>
                </c:pt>
                <c:pt idx="5996">
                  <c:v>0</c:v>
                </c:pt>
                <c:pt idx="5997">
                  <c:v>0</c:v>
                </c:pt>
                <c:pt idx="5998">
                  <c:v>0</c:v>
                </c:pt>
                <c:pt idx="5999">
                  <c:v>0</c:v>
                </c:pt>
                <c:pt idx="6000">
                  <c:v>0</c:v>
                </c:pt>
                <c:pt idx="6001">
                  <c:v>0</c:v>
                </c:pt>
                <c:pt idx="6002">
                  <c:v>0</c:v>
                </c:pt>
                <c:pt idx="6003">
                  <c:v>0</c:v>
                </c:pt>
                <c:pt idx="6004">
                  <c:v>0</c:v>
                </c:pt>
                <c:pt idx="6005">
                  <c:v>0</c:v>
                </c:pt>
                <c:pt idx="6006">
                  <c:v>0</c:v>
                </c:pt>
                <c:pt idx="6007">
                  <c:v>0</c:v>
                </c:pt>
                <c:pt idx="6008">
                  <c:v>0</c:v>
                </c:pt>
                <c:pt idx="6009">
                  <c:v>0</c:v>
                </c:pt>
                <c:pt idx="6010">
                  <c:v>0</c:v>
                </c:pt>
                <c:pt idx="6011">
                  <c:v>0</c:v>
                </c:pt>
                <c:pt idx="6012">
                  <c:v>0</c:v>
                </c:pt>
                <c:pt idx="6013">
                  <c:v>0</c:v>
                </c:pt>
                <c:pt idx="6014">
                  <c:v>0</c:v>
                </c:pt>
                <c:pt idx="6015">
                  <c:v>0</c:v>
                </c:pt>
                <c:pt idx="6016">
                  <c:v>0</c:v>
                </c:pt>
                <c:pt idx="6017">
                  <c:v>0</c:v>
                </c:pt>
                <c:pt idx="6018">
                  <c:v>0</c:v>
                </c:pt>
                <c:pt idx="6019">
                  <c:v>0</c:v>
                </c:pt>
                <c:pt idx="6020">
                  <c:v>0</c:v>
                </c:pt>
                <c:pt idx="6021">
                  <c:v>0</c:v>
                </c:pt>
                <c:pt idx="6022">
                  <c:v>0</c:v>
                </c:pt>
                <c:pt idx="6023">
                  <c:v>0</c:v>
                </c:pt>
                <c:pt idx="6024">
                  <c:v>0</c:v>
                </c:pt>
                <c:pt idx="6025">
                  <c:v>0</c:v>
                </c:pt>
                <c:pt idx="6026">
                  <c:v>0</c:v>
                </c:pt>
                <c:pt idx="6027">
                  <c:v>0</c:v>
                </c:pt>
                <c:pt idx="6028">
                  <c:v>0</c:v>
                </c:pt>
                <c:pt idx="6029">
                  <c:v>0</c:v>
                </c:pt>
                <c:pt idx="6030">
                  <c:v>0</c:v>
                </c:pt>
                <c:pt idx="6031">
                  <c:v>0</c:v>
                </c:pt>
                <c:pt idx="6032">
                  <c:v>0</c:v>
                </c:pt>
                <c:pt idx="6033">
                  <c:v>0</c:v>
                </c:pt>
                <c:pt idx="6034">
                  <c:v>0</c:v>
                </c:pt>
                <c:pt idx="6035">
                  <c:v>0</c:v>
                </c:pt>
                <c:pt idx="6036">
                  <c:v>0</c:v>
                </c:pt>
                <c:pt idx="6037">
                  <c:v>0</c:v>
                </c:pt>
                <c:pt idx="6038">
                  <c:v>0</c:v>
                </c:pt>
                <c:pt idx="6039">
                  <c:v>0</c:v>
                </c:pt>
                <c:pt idx="6040">
                  <c:v>0</c:v>
                </c:pt>
                <c:pt idx="6041">
                  <c:v>0</c:v>
                </c:pt>
                <c:pt idx="6042">
                  <c:v>0</c:v>
                </c:pt>
                <c:pt idx="6043">
                  <c:v>0</c:v>
                </c:pt>
                <c:pt idx="6044">
                  <c:v>0</c:v>
                </c:pt>
                <c:pt idx="6045">
                  <c:v>0</c:v>
                </c:pt>
                <c:pt idx="6046">
                  <c:v>0</c:v>
                </c:pt>
                <c:pt idx="6047">
                  <c:v>0</c:v>
                </c:pt>
                <c:pt idx="6048">
                  <c:v>0</c:v>
                </c:pt>
                <c:pt idx="6049">
                  <c:v>0</c:v>
                </c:pt>
                <c:pt idx="6050">
                  <c:v>0</c:v>
                </c:pt>
                <c:pt idx="6051">
                  <c:v>0</c:v>
                </c:pt>
                <c:pt idx="6052">
                  <c:v>0</c:v>
                </c:pt>
                <c:pt idx="6053">
                  <c:v>0</c:v>
                </c:pt>
                <c:pt idx="6054">
                  <c:v>0</c:v>
                </c:pt>
                <c:pt idx="6055">
                  <c:v>0</c:v>
                </c:pt>
                <c:pt idx="6056">
                  <c:v>0</c:v>
                </c:pt>
                <c:pt idx="6057">
                  <c:v>0</c:v>
                </c:pt>
                <c:pt idx="6058">
                  <c:v>0</c:v>
                </c:pt>
                <c:pt idx="6059">
                  <c:v>0</c:v>
                </c:pt>
                <c:pt idx="6060">
                  <c:v>0</c:v>
                </c:pt>
                <c:pt idx="6061">
                  <c:v>0</c:v>
                </c:pt>
                <c:pt idx="6062">
                  <c:v>0</c:v>
                </c:pt>
                <c:pt idx="6063">
                  <c:v>0</c:v>
                </c:pt>
                <c:pt idx="6064">
                  <c:v>0</c:v>
                </c:pt>
                <c:pt idx="6065">
                  <c:v>0</c:v>
                </c:pt>
                <c:pt idx="6066">
                  <c:v>0</c:v>
                </c:pt>
                <c:pt idx="6067">
                  <c:v>0</c:v>
                </c:pt>
                <c:pt idx="6068">
                  <c:v>0</c:v>
                </c:pt>
                <c:pt idx="6069">
                  <c:v>0</c:v>
                </c:pt>
                <c:pt idx="6070">
                  <c:v>0</c:v>
                </c:pt>
                <c:pt idx="6071">
                  <c:v>0</c:v>
                </c:pt>
                <c:pt idx="6072">
                  <c:v>0</c:v>
                </c:pt>
                <c:pt idx="6073">
                  <c:v>0</c:v>
                </c:pt>
                <c:pt idx="6074">
                  <c:v>0</c:v>
                </c:pt>
                <c:pt idx="6075">
                  <c:v>0</c:v>
                </c:pt>
                <c:pt idx="6076">
                  <c:v>0</c:v>
                </c:pt>
                <c:pt idx="6077">
                  <c:v>0</c:v>
                </c:pt>
                <c:pt idx="6078">
                  <c:v>0</c:v>
                </c:pt>
                <c:pt idx="6079">
                  <c:v>0</c:v>
                </c:pt>
                <c:pt idx="6080">
                  <c:v>0</c:v>
                </c:pt>
                <c:pt idx="6081">
                  <c:v>0</c:v>
                </c:pt>
                <c:pt idx="6082">
                  <c:v>0</c:v>
                </c:pt>
                <c:pt idx="6083">
                  <c:v>0</c:v>
                </c:pt>
                <c:pt idx="6084">
                  <c:v>0</c:v>
                </c:pt>
                <c:pt idx="6085">
                  <c:v>0</c:v>
                </c:pt>
                <c:pt idx="6086">
                  <c:v>0</c:v>
                </c:pt>
                <c:pt idx="6087">
                  <c:v>0</c:v>
                </c:pt>
                <c:pt idx="6088">
                  <c:v>0</c:v>
                </c:pt>
                <c:pt idx="6089">
                  <c:v>0</c:v>
                </c:pt>
                <c:pt idx="6090">
                  <c:v>0</c:v>
                </c:pt>
                <c:pt idx="6091">
                  <c:v>0</c:v>
                </c:pt>
                <c:pt idx="6092">
                  <c:v>0</c:v>
                </c:pt>
                <c:pt idx="6093">
                  <c:v>0</c:v>
                </c:pt>
                <c:pt idx="6094">
                  <c:v>0</c:v>
                </c:pt>
                <c:pt idx="6095">
                  <c:v>0</c:v>
                </c:pt>
                <c:pt idx="6096">
                  <c:v>0</c:v>
                </c:pt>
                <c:pt idx="6097">
                  <c:v>0</c:v>
                </c:pt>
                <c:pt idx="6098">
                  <c:v>0</c:v>
                </c:pt>
                <c:pt idx="6099">
                  <c:v>0</c:v>
                </c:pt>
                <c:pt idx="6100">
                  <c:v>0</c:v>
                </c:pt>
                <c:pt idx="6101">
                  <c:v>0</c:v>
                </c:pt>
                <c:pt idx="6102">
                  <c:v>0</c:v>
                </c:pt>
                <c:pt idx="6103">
                  <c:v>0</c:v>
                </c:pt>
                <c:pt idx="6104">
                  <c:v>0</c:v>
                </c:pt>
                <c:pt idx="6105">
                  <c:v>0</c:v>
                </c:pt>
                <c:pt idx="6106">
                  <c:v>0</c:v>
                </c:pt>
                <c:pt idx="6107">
                  <c:v>0</c:v>
                </c:pt>
                <c:pt idx="6108">
                  <c:v>0</c:v>
                </c:pt>
                <c:pt idx="6109">
                  <c:v>0</c:v>
                </c:pt>
                <c:pt idx="6110">
                  <c:v>0</c:v>
                </c:pt>
                <c:pt idx="6111">
                  <c:v>0</c:v>
                </c:pt>
                <c:pt idx="6112">
                  <c:v>0</c:v>
                </c:pt>
                <c:pt idx="6113">
                  <c:v>0</c:v>
                </c:pt>
                <c:pt idx="6114">
                  <c:v>0</c:v>
                </c:pt>
                <c:pt idx="6115">
                  <c:v>0</c:v>
                </c:pt>
                <c:pt idx="6116">
                  <c:v>0</c:v>
                </c:pt>
                <c:pt idx="6117">
                  <c:v>0</c:v>
                </c:pt>
                <c:pt idx="6118">
                  <c:v>0</c:v>
                </c:pt>
                <c:pt idx="6119">
                  <c:v>0</c:v>
                </c:pt>
                <c:pt idx="6120">
                  <c:v>0</c:v>
                </c:pt>
                <c:pt idx="6121">
                  <c:v>0</c:v>
                </c:pt>
                <c:pt idx="6122">
                  <c:v>0</c:v>
                </c:pt>
                <c:pt idx="6123">
                  <c:v>0</c:v>
                </c:pt>
                <c:pt idx="6124">
                  <c:v>0</c:v>
                </c:pt>
                <c:pt idx="6125">
                  <c:v>0</c:v>
                </c:pt>
                <c:pt idx="6126">
                  <c:v>0</c:v>
                </c:pt>
                <c:pt idx="6127">
                  <c:v>0</c:v>
                </c:pt>
                <c:pt idx="6128">
                  <c:v>0</c:v>
                </c:pt>
                <c:pt idx="6129">
                  <c:v>0</c:v>
                </c:pt>
                <c:pt idx="6130">
                  <c:v>0</c:v>
                </c:pt>
                <c:pt idx="6131">
                  <c:v>0</c:v>
                </c:pt>
                <c:pt idx="6132">
                  <c:v>0</c:v>
                </c:pt>
                <c:pt idx="6133">
                  <c:v>0</c:v>
                </c:pt>
                <c:pt idx="6134">
                  <c:v>0</c:v>
                </c:pt>
                <c:pt idx="6135">
                  <c:v>0</c:v>
                </c:pt>
                <c:pt idx="6136">
                  <c:v>0</c:v>
                </c:pt>
                <c:pt idx="6137">
                  <c:v>0</c:v>
                </c:pt>
                <c:pt idx="6138">
                  <c:v>0</c:v>
                </c:pt>
                <c:pt idx="6139">
                  <c:v>0</c:v>
                </c:pt>
                <c:pt idx="6140">
                  <c:v>0</c:v>
                </c:pt>
                <c:pt idx="6141">
                  <c:v>0</c:v>
                </c:pt>
                <c:pt idx="6142">
                  <c:v>0</c:v>
                </c:pt>
                <c:pt idx="6143">
                  <c:v>0</c:v>
                </c:pt>
                <c:pt idx="6144">
                  <c:v>0</c:v>
                </c:pt>
                <c:pt idx="6145">
                  <c:v>0</c:v>
                </c:pt>
                <c:pt idx="6146">
                  <c:v>0</c:v>
                </c:pt>
                <c:pt idx="6147">
                  <c:v>0</c:v>
                </c:pt>
                <c:pt idx="6148">
                  <c:v>0</c:v>
                </c:pt>
                <c:pt idx="6149">
                  <c:v>0</c:v>
                </c:pt>
                <c:pt idx="6150">
                  <c:v>0</c:v>
                </c:pt>
                <c:pt idx="6151">
                  <c:v>0</c:v>
                </c:pt>
                <c:pt idx="6152">
                  <c:v>0</c:v>
                </c:pt>
                <c:pt idx="6153">
                  <c:v>0</c:v>
                </c:pt>
                <c:pt idx="6154">
                  <c:v>0</c:v>
                </c:pt>
                <c:pt idx="6155">
                  <c:v>0</c:v>
                </c:pt>
                <c:pt idx="6156">
                  <c:v>0</c:v>
                </c:pt>
                <c:pt idx="6157">
                  <c:v>0</c:v>
                </c:pt>
                <c:pt idx="6158">
                  <c:v>0</c:v>
                </c:pt>
                <c:pt idx="6159">
                  <c:v>0</c:v>
                </c:pt>
                <c:pt idx="6160">
                  <c:v>0</c:v>
                </c:pt>
                <c:pt idx="6161">
                  <c:v>0</c:v>
                </c:pt>
                <c:pt idx="6162">
                  <c:v>0</c:v>
                </c:pt>
                <c:pt idx="6163">
                  <c:v>0</c:v>
                </c:pt>
                <c:pt idx="6164">
                  <c:v>0</c:v>
                </c:pt>
                <c:pt idx="6165">
                  <c:v>0</c:v>
                </c:pt>
                <c:pt idx="6166">
                  <c:v>0</c:v>
                </c:pt>
                <c:pt idx="6167">
                  <c:v>0</c:v>
                </c:pt>
                <c:pt idx="6168">
                  <c:v>0</c:v>
                </c:pt>
                <c:pt idx="6169">
                  <c:v>0</c:v>
                </c:pt>
                <c:pt idx="6170">
                  <c:v>0</c:v>
                </c:pt>
                <c:pt idx="6171">
                  <c:v>0</c:v>
                </c:pt>
                <c:pt idx="6172">
                  <c:v>0</c:v>
                </c:pt>
                <c:pt idx="6173">
                  <c:v>0</c:v>
                </c:pt>
                <c:pt idx="6174">
                  <c:v>0</c:v>
                </c:pt>
                <c:pt idx="6175">
                  <c:v>0</c:v>
                </c:pt>
                <c:pt idx="6176">
                  <c:v>0</c:v>
                </c:pt>
                <c:pt idx="6177">
                  <c:v>0</c:v>
                </c:pt>
                <c:pt idx="6178">
                  <c:v>0</c:v>
                </c:pt>
                <c:pt idx="6179">
                  <c:v>0</c:v>
                </c:pt>
                <c:pt idx="6180">
                  <c:v>0</c:v>
                </c:pt>
                <c:pt idx="6181">
                  <c:v>0</c:v>
                </c:pt>
                <c:pt idx="6182">
                  <c:v>0</c:v>
                </c:pt>
                <c:pt idx="6183">
                  <c:v>0</c:v>
                </c:pt>
                <c:pt idx="6184">
                  <c:v>0</c:v>
                </c:pt>
                <c:pt idx="6185">
                  <c:v>0</c:v>
                </c:pt>
                <c:pt idx="6186">
                  <c:v>0</c:v>
                </c:pt>
                <c:pt idx="6187">
                  <c:v>0</c:v>
                </c:pt>
                <c:pt idx="6188">
                  <c:v>0</c:v>
                </c:pt>
                <c:pt idx="6189">
                  <c:v>0</c:v>
                </c:pt>
                <c:pt idx="6190">
                  <c:v>0</c:v>
                </c:pt>
                <c:pt idx="6191">
                  <c:v>0</c:v>
                </c:pt>
                <c:pt idx="6192">
                  <c:v>0</c:v>
                </c:pt>
                <c:pt idx="6193">
                  <c:v>0</c:v>
                </c:pt>
                <c:pt idx="6194">
                  <c:v>0</c:v>
                </c:pt>
                <c:pt idx="6195">
                  <c:v>0</c:v>
                </c:pt>
                <c:pt idx="6196">
                  <c:v>0</c:v>
                </c:pt>
                <c:pt idx="6197">
                  <c:v>0</c:v>
                </c:pt>
                <c:pt idx="6198">
                  <c:v>0</c:v>
                </c:pt>
                <c:pt idx="6199">
                  <c:v>0</c:v>
                </c:pt>
                <c:pt idx="6200">
                  <c:v>0</c:v>
                </c:pt>
                <c:pt idx="6201">
                  <c:v>0</c:v>
                </c:pt>
                <c:pt idx="6202">
                  <c:v>0</c:v>
                </c:pt>
                <c:pt idx="6203">
                  <c:v>0</c:v>
                </c:pt>
                <c:pt idx="6204">
                  <c:v>0</c:v>
                </c:pt>
                <c:pt idx="6205">
                  <c:v>0</c:v>
                </c:pt>
                <c:pt idx="6206">
                  <c:v>0</c:v>
                </c:pt>
                <c:pt idx="6207">
                  <c:v>0</c:v>
                </c:pt>
                <c:pt idx="6208">
                  <c:v>0</c:v>
                </c:pt>
                <c:pt idx="6209">
                  <c:v>0</c:v>
                </c:pt>
                <c:pt idx="6210">
                  <c:v>0</c:v>
                </c:pt>
                <c:pt idx="6211">
                  <c:v>0</c:v>
                </c:pt>
                <c:pt idx="6212">
                  <c:v>0</c:v>
                </c:pt>
                <c:pt idx="6213">
                  <c:v>0</c:v>
                </c:pt>
                <c:pt idx="6214">
                  <c:v>0</c:v>
                </c:pt>
                <c:pt idx="6215">
                  <c:v>0</c:v>
                </c:pt>
                <c:pt idx="6216">
                  <c:v>0</c:v>
                </c:pt>
                <c:pt idx="6217">
                  <c:v>0</c:v>
                </c:pt>
                <c:pt idx="6218">
                  <c:v>0</c:v>
                </c:pt>
                <c:pt idx="6219">
                  <c:v>0</c:v>
                </c:pt>
                <c:pt idx="6220">
                  <c:v>0</c:v>
                </c:pt>
                <c:pt idx="6221">
                  <c:v>0</c:v>
                </c:pt>
                <c:pt idx="6222">
                  <c:v>0</c:v>
                </c:pt>
                <c:pt idx="6223">
                  <c:v>0</c:v>
                </c:pt>
                <c:pt idx="6224">
                  <c:v>0</c:v>
                </c:pt>
                <c:pt idx="6225">
                  <c:v>0</c:v>
                </c:pt>
                <c:pt idx="6226">
                  <c:v>0</c:v>
                </c:pt>
                <c:pt idx="6227">
                  <c:v>0</c:v>
                </c:pt>
                <c:pt idx="6228">
                  <c:v>0</c:v>
                </c:pt>
                <c:pt idx="6229">
                  <c:v>0</c:v>
                </c:pt>
                <c:pt idx="6230">
                  <c:v>0</c:v>
                </c:pt>
                <c:pt idx="6231">
                  <c:v>0</c:v>
                </c:pt>
                <c:pt idx="6232">
                  <c:v>0</c:v>
                </c:pt>
                <c:pt idx="6233">
                  <c:v>0</c:v>
                </c:pt>
                <c:pt idx="6234">
                  <c:v>0</c:v>
                </c:pt>
                <c:pt idx="6235">
                  <c:v>0</c:v>
                </c:pt>
                <c:pt idx="6236">
                  <c:v>0</c:v>
                </c:pt>
                <c:pt idx="6237">
                  <c:v>0</c:v>
                </c:pt>
                <c:pt idx="6238">
                  <c:v>0</c:v>
                </c:pt>
                <c:pt idx="6239">
                  <c:v>0</c:v>
                </c:pt>
                <c:pt idx="6240">
                  <c:v>0</c:v>
                </c:pt>
                <c:pt idx="6241">
                  <c:v>0</c:v>
                </c:pt>
                <c:pt idx="6242">
                  <c:v>0</c:v>
                </c:pt>
                <c:pt idx="6243">
                  <c:v>0</c:v>
                </c:pt>
                <c:pt idx="6244">
                  <c:v>0</c:v>
                </c:pt>
                <c:pt idx="6245">
                  <c:v>0</c:v>
                </c:pt>
                <c:pt idx="6246">
                  <c:v>0</c:v>
                </c:pt>
                <c:pt idx="6247">
                  <c:v>0</c:v>
                </c:pt>
                <c:pt idx="6248">
                  <c:v>0</c:v>
                </c:pt>
                <c:pt idx="6249">
                  <c:v>0</c:v>
                </c:pt>
                <c:pt idx="6250">
                  <c:v>0</c:v>
                </c:pt>
                <c:pt idx="6251">
                  <c:v>0</c:v>
                </c:pt>
                <c:pt idx="6252">
                  <c:v>0</c:v>
                </c:pt>
                <c:pt idx="6253">
                  <c:v>1</c:v>
                </c:pt>
                <c:pt idx="6254">
                  <c:v>1</c:v>
                </c:pt>
                <c:pt idx="6255">
                  <c:v>1</c:v>
                </c:pt>
                <c:pt idx="6256">
                  <c:v>1</c:v>
                </c:pt>
                <c:pt idx="6257">
                  <c:v>1</c:v>
                </c:pt>
                <c:pt idx="6258">
                  <c:v>0</c:v>
                </c:pt>
                <c:pt idx="6259">
                  <c:v>1</c:v>
                </c:pt>
                <c:pt idx="6260">
                  <c:v>1</c:v>
                </c:pt>
                <c:pt idx="6261">
                  <c:v>0</c:v>
                </c:pt>
                <c:pt idx="6262">
                  <c:v>1</c:v>
                </c:pt>
                <c:pt idx="6263">
                  <c:v>1</c:v>
                </c:pt>
                <c:pt idx="6264">
                  <c:v>1</c:v>
                </c:pt>
                <c:pt idx="6265">
                  <c:v>1</c:v>
                </c:pt>
                <c:pt idx="6266">
                  <c:v>1</c:v>
                </c:pt>
                <c:pt idx="6267">
                  <c:v>1</c:v>
                </c:pt>
                <c:pt idx="6268">
                  <c:v>1</c:v>
                </c:pt>
                <c:pt idx="6269">
                  <c:v>1</c:v>
                </c:pt>
                <c:pt idx="6270">
                  <c:v>0</c:v>
                </c:pt>
                <c:pt idx="6271">
                  <c:v>0</c:v>
                </c:pt>
                <c:pt idx="6272">
                  <c:v>0</c:v>
                </c:pt>
                <c:pt idx="6273">
                  <c:v>0</c:v>
                </c:pt>
                <c:pt idx="6274">
                  <c:v>0</c:v>
                </c:pt>
                <c:pt idx="6275">
                  <c:v>0</c:v>
                </c:pt>
                <c:pt idx="6276">
                  <c:v>0</c:v>
                </c:pt>
                <c:pt idx="6277">
                  <c:v>0</c:v>
                </c:pt>
                <c:pt idx="6278">
                  <c:v>0</c:v>
                </c:pt>
                <c:pt idx="6279">
                  <c:v>0</c:v>
                </c:pt>
                <c:pt idx="6280">
                  <c:v>0</c:v>
                </c:pt>
                <c:pt idx="6281">
                  <c:v>0</c:v>
                </c:pt>
                <c:pt idx="6282">
                  <c:v>0</c:v>
                </c:pt>
                <c:pt idx="6283">
                  <c:v>0</c:v>
                </c:pt>
                <c:pt idx="6284">
                  <c:v>0</c:v>
                </c:pt>
                <c:pt idx="6285">
                  <c:v>0</c:v>
                </c:pt>
                <c:pt idx="6286">
                  <c:v>0</c:v>
                </c:pt>
                <c:pt idx="6287">
                  <c:v>0</c:v>
                </c:pt>
                <c:pt idx="6288">
                  <c:v>0</c:v>
                </c:pt>
                <c:pt idx="6289">
                  <c:v>0</c:v>
                </c:pt>
                <c:pt idx="6290">
                  <c:v>0</c:v>
                </c:pt>
                <c:pt idx="6291">
                  <c:v>0</c:v>
                </c:pt>
                <c:pt idx="6292">
                  <c:v>0</c:v>
                </c:pt>
                <c:pt idx="6293">
                  <c:v>0</c:v>
                </c:pt>
                <c:pt idx="6294">
                  <c:v>0</c:v>
                </c:pt>
                <c:pt idx="6295">
                  <c:v>0</c:v>
                </c:pt>
                <c:pt idx="6296">
                  <c:v>0</c:v>
                </c:pt>
                <c:pt idx="6297">
                  <c:v>0</c:v>
                </c:pt>
                <c:pt idx="6298">
                  <c:v>0</c:v>
                </c:pt>
                <c:pt idx="6299">
                  <c:v>0</c:v>
                </c:pt>
                <c:pt idx="6300">
                  <c:v>0</c:v>
                </c:pt>
                <c:pt idx="6301">
                  <c:v>0</c:v>
                </c:pt>
                <c:pt idx="6302">
                  <c:v>0</c:v>
                </c:pt>
                <c:pt idx="6303">
                  <c:v>0</c:v>
                </c:pt>
                <c:pt idx="6304">
                  <c:v>0</c:v>
                </c:pt>
                <c:pt idx="6305">
                  <c:v>0</c:v>
                </c:pt>
                <c:pt idx="6306">
                  <c:v>0</c:v>
                </c:pt>
                <c:pt idx="6307">
                  <c:v>0</c:v>
                </c:pt>
                <c:pt idx="6308">
                  <c:v>0</c:v>
                </c:pt>
                <c:pt idx="6309">
                  <c:v>0</c:v>
                </c:pt>
                <c:pt idx="6310">
                  <c:v>0</c:v>
                </c:pt>
                <c:pt idx="6311">
                  <c:v>0</c:v>
                </c:pt>
                <c:pt idx="6312">
                  <c:v>0</c:v>
                </c:pt>
                <c:pt idx="6313">
                  <c:v>0</c:v>
                </c:pt>
                <c:pt idx="6314">
                  <c:v>0</c:v>
                </c:pt>
                <c:pt idx="6315">
                  <c:v>0</c:v>
                </c:pt>
                <c:pt idx="6316">
                  <c:v>0</c:v>
                </c:pt>
                <c:pt idx="6317">
                  <c:v>0</c:v>
                </c:pt>
                <c:pt idx="6318">
                  <c:v>0</c:v>
                </c:pt>
                <c:pt idx="6319">
                  <c:v>0</c:v>
                </c:pt>
                <c:pt idx="6320">
                  <c:v>0</c:v>
                </c:pt>
                <c:pt idx="6321">
                  <c:v>0</c:v>
                </c:pt>
                <c:pt idx="6322">
                  <c:v>0</c:v>
                </c:pt>
                <c:pt idx="6323">
                  <c:v>0</c:v>
                </c:pt>
                <c:pt idx="6324">
                  <c:v>0</c:v>
                </c:pt>
                <c:pt idx="6325">
                  <c:v>0</c:v>
                </c:pt>
                <c:pt idx="6326">
                  <c:v>0</c:v>
                </c:pt>
                <c:pt idx="6327">
                  <c:v>0</c:v>
                </c:pt>
                <c:pt idx="6328">
                  <c:v>0</c:v>
                </c:pt>
                <c:pt idx="6329">
                  <c:v>0</c:v>
                </c:pt>
                <c:pt idx="6330">
                  <c:v>0</c:v>
                </c:pt>
                <c:pt idx="6331">
                  <c:v>0</c:v>
                </c:pt>
                <c:pt idx="6332">
                  <c:v>0</c:v>
                </c:pt>
                <c:pt idx="6333">
                  <c:v>0</c:v>
                </c:pt>
                <c:pt idx="6334">
                  <c:v>0</c:v>
                </c:pt>
                <c:pt idx="6335">
                  <c:v>0</c:v>
                </c:pt>
                <c:pt idx="6336">
                  <c:v>0</c:v>
                </c:pt>
                <c:pt idx="6337">
                  <c:v>0</c:v>
                </c:pt>
                <c:pt idx="6338">
                  <c:v>0</c:v>
                </c:pt>
                <c:pt idx="6339">
                  <c:v>0</c:v>
                </c:pt>
                <c:pt idx="6340">
                  <c:v>0</c:v>
                </c:pt>
                <c:pt idx="6341">
                  <c:v>0</c:v>
                </c:pt>
                <c:pt idx="6342">
                  <c:v>0</c:v>
                </c:pt>
                <c:pt idx="6343">
                  <c:v>0</c:v>
                </c:pt>
                <c:pt idx="6344">
                  <c:v>0</c:v>
                </c:pt>
                <c:pt idx="6345">
                  <c:v>0</c:v>
                </c:pt>
                <c:pt idx="6346">
                  <c:v>0</c:v>
                </c:pt>
                <c:pt idx="6347">
                  <c:v>0</c:v>
                </c:pt>
                <c:pt idx="6348">
                  <c:v>0</c:v>
                </c:pt>
                <c:pt idx="6349">
                  <c:v>0</c:v>
                </c:pt>
                <c:pt idx="6350">
                  <c:v>0</c:v>
                </c:pt>
                <c:pt idx="6351">
                  <c:v>0</c:v>
                </c:pt>
                <c:pt idx="6352">
                  <c:v>0</c:v>
                </c:pt>
                <c:pt idx="6353">
                  <c:v>0</c:v>
                </c:pt>
                <c:pt idx="6354">
                  <c:v>0</c:v>
                </c:pt>
                <c:pt idx="6355">
                  <c:v>0</c:v>
                </c:pt>
                <c:pt idx="6356">
                  <c:v>0</c:v>
                </c:pt>
                <c:pt idx="6357">
                  <c:v>0</c:v>
                </c:pt>
                <c:pt idx="6358">
                  <c:v>0</c:v>
                </c:pt>
                <c:pt idx="6359">
                  <c:v>0</c:v>
                </c:pt>
                <c:pt idx="6360">
                  <c:v>0</c:v>
                </c:pt>
                <c:pt idx="6361">
                  <c:v>0</c:v>
                </c:pt>
                <c:pt idx="6362">
                  <c:v>0</c:v>
                </c:pt>
                <c:pt idx="6363">
                  <c:v>0</c:v>
                </c:pt>
                <c:pt idx="6364">
                  <c:v>0</c:v>
                </c:pt>
                <c:pt idx="6365">
                  <c:v>0</c:v>
                </c:pt>
                <c:pt idx="6366">
                  <c:v>0</c:v>
                </c:pt>
                <c:pt idx="6367">
                  <c:v>0</c:v>
                </c:pt>
                <c:pt idx="6368">
                  <c:v>0</c:v>
                </c:pt>
                <c:pt idx="6369">
                  <c:v>0</c:v>
                </c:pt>
                <c:pt idx="6370">
                  <c:v>0</c:v>
                </c:pt>
                <c:pt idx="6371">
                  <c:v>0</c:v>
                </c:pt>
                <c:pt idx="6372">
                  <c:v>0</c:v>
                </c:pt>
                <c:pt idx="6373">
                  <c:v>0</c:v>
                </c:pt>
                <c:pt idx="6374">
                  <c:v>0</c:v>
                </c:pt>
                <c:pt idx="6375">
                  <c:v>0</c:v>
                </c:pt>
                <c:pt idx="6376">
                  <c:v>0</c:v>
                </c:pt>
                <c:pt idx="6377">
                  <c:v>0</c:v>
                </c:pt>
                <c:pt idx="6378">
                  <c:v>0</c:v>
                </c:pt>
                <c:pt idx="6379">
                  <c:v>0</c:v>
                </c:pt>
                <c:pt idx="6380">
                  <c:v>0</c:v>
                </c:pt>
                <c:pt idx="6381">
                  <c:v>0</c:v>
                </c:pt>
                <c:pt idx="6382">
                  <c:v>0</c:v>
                </c:pt>
                <c:pt idx="6383">
                  <c:v>0</c:v>
                </c:pt>
                <c:pt idx="6384">
                  <c:v>0</c:v>
                </c:pt>
                <c:pt idx="6385">
                  <c:v>0</c:v>
                </c:pt>
                <c:pt idx="6386">
                  <c:v>0</c:v>
                </c:pt>
                <c:pt idx="6387">
                  <c:v>0</c:v>
                </c:pt>
                <c:pt idx="6388">
                  <c:v>0</c:v>
                </c:pt>
                <c:pt idx="6389">
                  <c:v>0</c:v>
                </c:pt>
                <c:pt idx="6390">
                  <c:v>0</c:v>
                </c:pt>
                <c:pt idx="6391">
                  <c:v>0</c:v>
                </c:pt>
                <c:pt idx="6392">
                  <c:v>0</c:v>
                </c:pt>
                <c:pt idx="6393">
                  <c:v>0</c:v>
                </c:pt>
                <c:pt idx="6394">
                  <c:v>0</c:v>
                </c:pt>
                <c:pt idx="6395">
                  <c:v>0</c:v>
                </c:pt>
                <c:pt idx="6396">
                  <c:v>0</c:v>
                </c:pt>
                <c:pt idx="6397">
                  <c:v>0</c:v>
                </c:pt>
                <c:pt idx="6398">
                  <c:v>0</c:v>
                </c:pt>
                <c:pt idx="6399">
                  <c:v>0</c:v>
                </c:pt>
                <c:pt idx="6400">
                  <c:v>0</c:v>
                </c:pt>
                <c:pt idx="6401">
                  <c:v>0</c:v>
                </c:pt>
                <c:pt idx="6402">
                  <c:v>0</c:v>
                </c:pt>
                <c:pt idx="6403">
                  <c:v>0</c:v>
                </c:pt>
                <c:pt idx="6404">
                  <c:v>0</c:v>
                </c:pt>
                <c:pt idx="6405">
                  <c:v>0</c:v>
                </c:pt>
                <c:pt idx="6406">
                  <c:v>0</c:v>
                </c:pt>
                <c:pt idx="6407">
                  <c:v>0</c:v>
                </c:pt>
                <c:pt idx="6408">
                  <c:v>0</c:v>
                </c:pt>
                <c:pt idx="6409">
                  <c:v>0</c:v>
                </c:pt>
                <c:pt idx="6410">
                  <c:v>0</c:v>
                </c:pt>
                <c:pt idx="6411">
                  <c:v>0</c:v>
                </c:pt>
                <c:pt idx="6412">
                  <c:v>0</c:v>
                </c:pt>
                <c:pt idx="6413">
                  <c:v>0</c:v>
                </c:pt>
                <c:pt idx="6414">
                  <c:v>0</c:v>
                </c:pt>
                <c:pt idx="6415">
                  <c:v>0</c:v>
                </c:pt>
                <c:pt idx="6416">
                  <c:v>0</c:v>
                </c:pt>
                <c:pt idx="6417">
                  <c:v>0</c:v>
                </c:pt>
                <c:pt idx="6418">
                  <c:v>0</c:v>
                </c:pt>
                <c:pt idx="6419">
                  <c:v>0</c:v>
                </c:pt>
                <c:pt idx="6420">
                  <c:v>0</c:v>
                </c:pt>
                <c:pt idx="6421">
                  <c:v>0</c:v>
                </c:pt>
                <c:pt idx="6422">
                  <c:v>0</c:v>
                </c:pt>
                <c:pt idx="6423">
                  <c:v>0</c:v>
                </c:pt>
                <c:pt idx="6424">
                  <c:v>0</c:v>
                </c:pt>
                <c:pt idx="6425">
                  <c:v>0</c:v>
                </c:pt>
                <c:pt idx="6426">
                  <c:v>0</c:v>
                </c:pt>
                <c:pt idx="6427">
                  <c:v>0</c:v>
                </c:pt>
                <c:pt idx="6428">
                  <c:v>0</c:v>
                </c:pt>
                <c:pt idx="6429">
                  <c:v>0</c:v>
                </c:pt>
                <c:pt idx="6430">
                  <c:v>0</c:v>
                </c:pt>
                <c:pt idx="6431">
                  <c:v>1</c:v>
                </c:pt>
                <c:pt idx="6432">
                  <c:v>1</c:v>
                </c:pt>
                <c:pt idx="6433">
                  <c:v>1</c:v>
                </c:pt>
                <c:pt idx="6434">
                  <c:v>1</c:v>
                </c:pt>
                <c:pt idx="6435">
                  <c:v>1</c:v>
                </c:pt>
                <c:pt idx="6436">
                  <c:v>1</c:v>
                </c:pt>
                <c:pt idx="6437">
                  <c:v>1</c:v>
                </c:pt>
                <c:pt idx="6438">
                  <c:v>0</c:v>
                </c:pt>
                <c:pt idx="6439">
                  <c:v>0</c:v>
                </c:pt>
                <c:pt idx="6440">
                  <c:v>0</c:v>
                </c:pt>
                <c:pt idx="6441">
                  <c:v>0</c:v>
                </c:pt>
                <c:pt idx="6442">
                  <c:v>0</c:v>
                </c:pt>
                <c:pt idx="6443">
                  <c:v>0</c:v>
                </c:pt>
                <c:pt idx="6444">
                  <c:v>0</c:v>
                </c:pt>
                <c:pt idx="6445">
                  <c:v>0</c:v>
                </c:pt>
                <c:pt idx="6446">
                  <c:v>0</c:v>
                </c:pt>
                <c:pt idx="6447">
                  <c:v>0</c:v>
                </c:pt>
                <c:pt idx="6448">
                  <c:v>0</c:v>
                </c:pt>
                <c:pt idx="6449">
                  <c:v>0</c:v>
                </c:pt>
                <c:pt idx="6450">
                  <c:v>0</c:v>
                </c:pt>
                <c:pt idx="6451">
                  <c:v>0</c:v>
                </c:pt>
                <c:pt idx="6452">
                  <c:v>1</c:v>
                </c:pt>
                <c:pt idx="6453">
                  <c:v>1</c:v>
                </c:pt>
                <c:pt idx="6454">
                  <c:v>1</c:v>
                </c:pt>
                <c:pt idx="6455">
                  <c:v>1</c:v>
                </c:pt>
                <c:pt idx="6456">
                  <c:v>1</c:v>
                </c:pt>
                <c:pt idx="6457">
                  <c:v>1</c:v>
                </c:pt>
                <c:pt idx="6458">
                  <c:v>1</c:v>
                </c:pt>
                <c:pt idx="6459">
                  <c:v>1</c:v>
                </c:pt>
                <c:pt idx="6460">
                  <c:v>1</c:v>
                </c:pt>
                <c:pt idx="6461">
                  <c:v>1</c:v>
                </c:pt>
                <c:pt idx="6462">
                  <c:v>1</c:v>
                </c:pt>
                <c:pt idx="6463">
                  <c:v>1</c:v>
                </c:pt>
                <c:pt idx="6464">
                  <c:v>1</c:v>
                </c:pt>
                <c:pt idx="6465">
                  <c:v>1</c:v>
                </c:pt>
                <c:pt idx="6466">
                  <c:v>1</c:v>
                </c:pt>
                <c:pt idx="6467">
                  <c:v>1</c:v>
                </c:pt>
                <c:pt idx="6468">
                  <c:v>1</c:v>
                </c:pt>
                <c:pt idx="6469">
                  <c:v>1</c:v>
                </c:pt>
                <c:pt idx="6470">
                  <c:v>1</c:v>
                </c:pt>
                <c:pt idx="6471">
                  <c:v>1</c:v>
                </c:pt>
                <c:pt idx="6472">
                  <c:v>1</c:v>
                </c:pt>
                <c:pt idx="6473">
                  <c:v>1</c:v>
                </c:pt>
                <c:pt idx="6474">
                  <c:v>1</c:v>
                </c:pt>
                <c:pt idx="6475">
                  <c:v>1</c:v>
                </c:pt>
                <c:pt idx="6476">
                  <c:v>1</c:v>
                </c:pt>
                <c:pt idx="6477">
                  <c:v>0</c:v>
                </c:pt>
                <c:pt idx="6478">
                  <c:v>0</c:v>
                </c:pt>
                <c:pt idx="6479">
                  <c:v>0</c:v>
                </c:pt>
                <c:pt idx="6480">
                  <c:v>0</c:v>
                </c:pt>
                <c:pt idx="6481">
                  <c:v>0</c:v>
                </c:pt>
                <c:pt idx="6482">
                  <c:v>0</c:v>
                </c:pt>
                <c:pt idx="6483">
                  <c:v>0</c:v>
                </c:pt>
                <c:pt idx="6484">
                  <c:v>0</c:v>
                </c:pt>
                <c:pt idx="6485">
                  <c:v>0</c:v>
                </c:pt>
                <c:pt idx="6486">
                  <c:v>0</c:v>
                </c:pt>
                <c:pt idx="6487">
                  <c:v>0</c:v>
                </c:pt>
                <c:pt idx="6488">
                  <c:v>0</c:v>
                </c:pt>
                <c:pt idx="6489">
                  <c:v>0</c:v>
                </c:pt>
                <c:pt idx="6490">
                  <c:v>0</c:v>
                </c:pt>
                <c:pt idx="6491">
                  <c:v>0</c:v>
                </c:pt>
                <c:pt idx="6492">
                  <c:v>0</c:v>
                </c:pt>
                <c:pt idx="6493">
                  <c:v>0</c:v>
                </c:pt>
                <c:pt idx="6494">
                  <c:v>0</c:v>
                </c:pt>
                <c:pt idx="6495">
                  <c:v>0</c:v>
                </c:pt>
                <c:pt idx="6496">
                  <c:v>0</c:v>
                </c:pt>
                <c:pt idx="6497">
                  <c:v>0</c:v>
                </c:pt>
                <c:pt idx="6498">
                  <c:v>0</c:v>
                </c:pt>
                <c:pt idx="6499">
                  <c:v>0</c:v>
                </c:pt>
                <c:pt idx="6500">
                  <c:v>0</c:v>
                </c:pt>
                <c:pt idx="6501">
                  <c:v>0</c:v>
                </c:pt>
                <c:pt idx="6502">
                  <c:v>0</c:v>
                </c:pt>
                <c:pt idx="6503">
                  <c:v>0</c:v>
                </c:pt>
                <c:pt idx="6504">
                  <c:v>0</c:v>
                </c:pt>
                <c:pt idx="6505">
                  <c:v>0</c:v>
                </c:pt>
                <c:pt idx="6506">
                  <c:v>0</c:v>
                </c:pt>
                <c:pt idx="6507">
                  <c:v>0</c:v>
                </c:pt>
                <c:pt idx="6508">
                  <c:v>1</c:v>
                </c:pt>
                <c:pt idx="6509">
                  <c:v>1</c:v>
                </c:pt>
                <c:pt idx="6510">
                  <c:v>1</c:v>
                </c:pt>
                <c:pt idx="6511">
                  <c:v>0</c:v>
                </c:pt>
                <c:pt idx="6512">
                  <c:v>0</c:v>
                </c:pt>
                <c:pt idx="6513">
                  <c:v>0</c:v>
                </c:pt>
                <c:pt idx="6514">
                  <c:v>0</c:v>
                </c:pt>
                <c:pt idx="6515">
                  <c:v>0</c:v>
                </c:pt>
                <c:pt idx="6516">
                  <c:v>0</c:v>
                </c:pt>
                <c:pt idx="6517">
                  <c:v>0</c:v>
                </c:pt>
                <c:pt idx="6518">
                  <c:v>0</c:v>
                </c:pt>
                <c:pt idx="6519">
                  <c:v>0</c:v>
                </c:pt>
                <c:pt idx="6520">
                  <c:v>0</c:v>
                </c:pt>
                <c:pt idx="6521">
                  <c:v>0</c:v>
                </c:pt>
                <c:pt idx="6522">
                  <c:v>0</c:v>
                </c:pt>
                <c:pt idx="6523">
                  <c:v>0</c:v>
                </c:pt>
                <c:pt idx="6524">
                  <c:v>0</c:v>
                </c:pt>
                <c:pt idx="6525">
                  <c:v>0</c:v>
                </c:pt>
                <c:pt idx="6526">
                  <c:v>0</c:v>
                </c:pt>
                <c:pt idx="6527">
                  <c:v>0</c:v>
                </c:pt>
                <c:pt idx="6528">
                  <c:v>0</c:v>
                </c:pt>
                <c:pt idx="6529">
                  <c:v>0</c:v>
                </c:pt>
                <c:pt idx="6530">
                  <c:v>0</c:v>
                </c:pt>
                <c:pt idx="6531">
                  <c:v>0</c:v>
                </c:pt>
                <c:pt idx="6532">
                  <c:v>0</c:v>
                </c:pt>
                <c:pt idx="6533">
                  <c:v>0</c:v>
                </c:pt>
                <c:pt idx="6534">
                  <c:v>0</c:v>
                </c:pt>
                <c:pt idx="6535">
                  <c:v>0</c:v>
                </c:pt>
                <c:pt idx="6536">
                  <c:v>0</c:v>
                </c:pt>
                <c:pt idx="6537">
                  <c:v>0</c:v>
                </c:pt>
                <c:pt idx="6538">
                  <c:v>0</c:v>
                </c:pt>
                <c:pt idx="6539">
                  <c:v>1</c:v>
                </c:pt>
                <c:pt idx="6540">
                  <c:v>0</c:v>
                </c:pt>
                <c:pt idx="6541">
                  <c:v>0</c:v>
                </c:pt>
                <c:pt idx="6542">
                  <c:v>0</c:v>
                </c:pt>
                <c:pt idx="6543">
                  <c:v>0</c:v>
                </c:pt>
                <c:pt idx="6544">
                  <c:v>0</c:v>
                </c:pt>
                <c:pt idx="6545">
                  <c:v>0</c:v>
                </c:pt>
                <c:pt idx="6546">
                  <c:v>0</c:v>
                </c:pt>
                <c:pt idx="6547">
                  <c:v>0</c:v>
                </c:pt>
                <c:pt idx="6548">
                  <c:v>1</c:v>
                </c:pt>
                <c:pt idx="6549">
                  <c:v>1</c:v>
                </c:pt>
                <c:pt idx="6550">
                  <c:v>1</c:v>
                </c:pt>
                <c:pt idx="6551">
                  <c:v>1</c:v>
                </c:pt>
                <c:pt idx="6552">
                  <c:v>1</c:v>
                </c:pt>
                <c:pt idx="6553">
                  <c:v>1</c:v>
                </c:pt>
                <c:pt idx="6554">
                  <c:v>1</c:v>
                </c:pt>
                <c:pt idx="6555">
                  <c:v>1</c:v>
                </c:pt>
                <c:pt idx="6556">
                  <c:v>1</c:v>
                </c:pt>
                <c:pt idx="6557">
                  <c:v>1</c:v>
                </c:pt>
                <c:pt idx="6558">
                  <c:v>1</c:v>
                </c:pt>
                <c:pt idx="6559">
                  <c:v>1</c:v>
                </c:pt>
                <c:pt idx="6560">
                  <c:v>1</c:v>
                </c:pt>
                <c:pt idx="6561">
                  <c:v>1</c:v>
                </c:pt>
                <c:pt idx="6562">
                  <c:v>1</c:v>
                </c:pt>
                <c:pt idx="6563">
                  <c:v>1</c:v>
                </c:pt>
                <c:pt idx="6564">
                  <c:v>1</c:v>
                </c:pt>
                <c:pt idx="6565">
                  <c:v>1</c:v>
                </c:pt>
                <c:pt idx="6566">
                  <c:v>1</c:v>
                </c:pt>
                <c:pt idx="6567">
                  <c:v>1</c:v>
                </c:pt>
                <c:pt idx="6568">
                  <c:v>1</c:v>
                </c:pt>
                <c:pt idx="6569">
                  <c:v>1</c:v>
                </c:pt>
                <c:pt idx="6570">
                  <c:v>1</c:v>
                </c:pt>
                <c:pt idx="6571">
                  <c:v>1</c:v>
                </c:pt>
                <c:pt idx="6572">
                  <c:v>1</c:v>
                </c:pt>
                <c:pt idx="6573">
                  <c:v>1</c:v>
                </c:pt>
                <c:pt idx="6574">
                  <c:v>1</c:v>
                </c:pt>
                <c:pt idx="6575">
                  <c:v>1</c:v>
                </c:pt>
                <c:pt idx="6576">
                  <c:v>1</c:v>
                </c:pt>
                <c:pt idx="6577">
                  <c:v>0</c:v>
                </c:pt>
                <c:pt idx="6578">
                  <c:v>0</c:v>
                </c:pt>
                <c:pt idx="6579">
                  <c:v>0</c:v>
                </c:pt>
                <c:pt idx="6580">
                  <c:v>0</c:v>
                </c:pt>
                <c:pt idx="6581">
                  <c:v>0</c:v>
                </c:pt>
                <c:pt idx="6582">
                  <c:v>0</c:v>
                </c:pt>
                <c:pt idx="6583">
                  <c:v>0</c:v>
                </c:pt>
                <c:pt idx="6584">
                  <c:v>0</c:v>
                </c:pt>
                <c:pt idx="6585">
                  <c:v>0</c:v>
                </c:pt>
                <c:pt idx="6586">
                  <c:v>0</c:v>
                </c:pt>
                <c:pt idx="6587">
                  <c:v>0</c:v>
                </c:pt>
                <c:pt idx="6588">
                  <c:v>0</c:v>
                </c:pt>
                <c:pt idx="6589">
                  <c:v>0</c:v>
                </c:pt>
                <c:pt idx="6590">
                  <c:v>0</c:v>
                </c:pt>
                <c:pt idx="6591">
                  <c:v>0</c:v>
                </c:pt>
                <c:pt idx="6592">
                  <c:v>0</c:v>
                </c:pt>
                <c:pt idx="6593">
                  <c:v>0</c:v>
                </c:pt>
                <c:pt idx="6594">
                  <c:v>0</c:v>
                </c:pt>
                <c:pt idx="6595">
                  <c:v>0</c:v>
                </c:pt>
                <c:pt idx="6596">
                  <c:v>0</c:v>
                </c:pt>
                <c:pt idx="6597">
                  <c:v>0</c:v>
                </c:pt>
                <c:pt idx="6598">
                  <c:v>0</c:v>
                </c:pt>
                <c:pt idx="6599">
                  <c:v>0</c:v>
                </c:pt>
                <c:pt idx="6600">
                  <c:v>0</c:v>
                </c:pt>
                <c:pt idx="6601">
                  <c:v>0</c:v>
                </c:pt>
                <c:pt idx="6602">
                  <c:v>0</c:v>
                </c:pt>
                <c:pt idx="6603">
                  <c:v>0</c:v>
                </c:pt>
                <c:pt idx="6604">
                  <c:v>0</c:v>
                </c:pt>
                <c:pt idx="6605">
                  <c:v>0</c:v>
                </c:pt>
                <c:pt idx="6606">
                  <c:v>0</c:v>
                </c:pt>
                <c:pt idx="6607">
                  <c:v>0</c:v>
                </c:pt>
                <c:pt idx="6608">
                  <c:v>0</c:v>
                </c:pt>
                <c:pt idx="6609">
                  <c:v>0</c:v>
                </c:pt>
                <c:pt idx="6610">
                  <c:v>0</c:v>
                </c:pt>
                <c:pt idx="6611">
                  <c:v>0</c:v>
                </c:pt>
                <c:pt idx="6612">
                  <c:v>1</c:v>
                </c:pt>
                <c:pt idx="6613">
                  <c:v>1</c:v>
                </c:pt>
                <c:pt idx="6614">
                  <c:v>1</c:v>
                </c:pt>
                <c:pt idx="6615">
                  <c:v>1</c:v>
                </c:pt>
                <c:pt idx="6616">
                  <c:v>1</c:v>
                </c:pt>
                <c:pt idx="6617">
                  <c:v>1</c:v>
                </c:pt>
                <c:pt idx="6618">
                  <c:v>1</c:v>
                </c:pt>
                <c:pt idx="6619">
                  <c:v>1</c:v>
                </c:pt>
                <c:pt idx="6620">
                  <c:v>1</c:v>
                </c:pt>
                <c:pt idx="6621">
                  <c:v>1</c:v>
                </c:pt>
                <c:pt idx="6622">
                  <c:v>1</c:v>
                </c:pt>
                <c:pt idx="6623">
                  <c:v>1</c:v>
                </c:pt>
                <c:pt idx="6624">
                  <c:v>1</c:v>
                </c:pt>
                <c:pt idx="6625">
                  <c:v>1</c:v>
                </c:pt>
                <c:pt idx="6626">
                  <c:v>1</c:v>
                </c:pt>
                <c:pt idx="6627">
                  <c:v>1</c:v>
                </c:pt>
                <c:pt idx="6628">
                  <c:v>1</c:v>
                </c:pt>
                <c:pt idx="6629">
                  <c:v>1</c:v>
                </c:pt>
                <c:pt idx="6630">
                  <c:v>1</c:v>
                </c:pt>
                <c:pt idx="6631">
                  <c:v>1</c:v>
                </c:pt>
                <c:pt idx="6632">
                  <c:v>1</c:v>
                </c:pt>
                <c:pt idx="6633">
                  <c:v>1</c:v>
                </c:pt>
                <c:pt idx="6634">
                  <c:v>1</c:v>
                </c:pt>
                <c:pt idx="6635">
                  <c:v>1</c:v>
                </c:pt>
                <c:pt idx="6636">
                  <c:v>1</c:v>
                </c:pt>
                <c:pt idx="6637">
                  <c:v>1</c:v>
                </c:pt>
                <c:pt idx="6638">
                  <c:v>1</c:v>
                </c:pt>
                <c:pt idx="6639">
                  <c:v>1</c:v>
                </c:pt>
                <c:pt idx="6640">
                  <c:v>1</c:v>
                </c:pt>
                <c:pt idx="6641">
                  <c:v>1</c:v>
                </c:pt>
                <c:pt idx="6642">
                  <c:v>1</c:v>
                </c:pt>
                <c:pt idx="6643">
                  <c:v>1</c:v>
                </c:pt>
                <c:pt idx="6644">
                  <c:v>1</c:v>
                </c:pt>
                <c:pt idx="6645">
                  <c:v>1</c:v>
                </c:pt>
                <c:pt idx="6646">
                  <c:v>1</c:v>
                </c:pt>
                <c:pt idx="6647">
                  <c:v>1</c:v>
                </c:pt>
                <c:pt idx="6648">
                  <c:v>1</c:v>
                </c:pt>
                <c:pt idx="6649">
                  <c:v>1</c:v>
                </c:pt>
                <c:pt idx="6650">
                  <c:v>1</c:v>
                </c:pt>
                <c:pt idx="6651">
                  <c:v>1</c:v>
                </c:pt>
                <c:pt idx="6652">
                  <c:v>1</c:v>
                </c:pt>
                <c:pt idx="6653">
                  <c:v>1</c:v>
                </c:pt>
                <c:pt idx="6654">
                  <c:v>1</c:v>
                </c:pt>
                <c:pt idx="6655">
                  <c:v>1</c:v>
                </c:pt>
                <c:pt idx="6656">
                  <c:v>1</c:v>
                </c:pt>
                <c:pt idx="6657">
                  <c:v>0</c:v>
                </c:pt>
                <c:pt idx="6658">
                  <c:v>0</c:v>
                </c:pt>
                <c:pt idx="6659">
                  <c:v>0</c:v>
                </c:pt>
                <c:pt idx="6660">
                  <c:v>0</c:v>
                </c:pt>
                <c:pt idx="6661">
                  <c:v>0</c:v>
                </c:pt>
                <c:pt idx="6662">
                  <c:v>1</c:v>
                </c:pt>
                <c:pt idx="6663">
                  <c:v>1</c:v>
                </c:pt>
                <c:pt idx="6664">
                  <c:v>1</c:v>
                </c:pt>
                <c:pt idx="6665">
                  <c:v>1</c:v>
                </c:pt>
                <c:pt idx="6666">
                  <c:v>1</c:v>
                </c:pt>
                <c:pt idx="6667">
                  <c:v>1</c:v>
                </c:pt>
                <c:pt idx="6668">
                  <c:v>1</c:v>
                </c:pt>
                <c:pt idx="6669">
                  <c:v>1</c:v>
                </c:pt>
                <c:pt idx="6670">
                  <c:v>1</c:v>
                </c:pt>
                <c:pt idx="6671">
                  <c:v>1</c:v>
                </c:pt>
                <c:pt idx="6672">
                  <c:v>0</c:v>
                </c:pt>
                <c:pt idx="6673">
                  <c:v>0</c:v>
                </c:pt>
                <c:pt idx="6674">
                  <c:v>1</c:v>
                </c:pt>
                <c:pt idx="6675">
                  <c:v>0</c:v>
                </c:pt>
                <c:pt idx="6676">
                  <c:v>0</c:v>
                </c:pt>
                <c:pt idx="6677">
                  <c:v>0</c:v>
                </c:pt>
                <c:pt idx="6678">
                  <c:v>0</c:v>
                </c:pt>
                <c:pt idx="6679">
                  <c:v>0</c:v>
                </c:pt>
                <c:pt idx="6680">
                  <c:v>0</c:v>
                </c:pt>
                <c:pt idx="6681">
                  <c:v>0</c:v>
                </c:pt>
                <c:pt idx="6682">
                  <c:v>1</c:v>
                </c:pt>
                <c:pt idx="6683">
                  <c:v>1</c:v>
                </c:pt>
                <c:pt idx="6684">
                  <c:v>0</c:v>
                </c:pt>
                <c:pt idx="6685">
                  <c:v>0</c:v>
                </c:pt>
                <c:pt idx="6686">
                  <c:v>1</c:v>
                </c:pt>
                <c:pt idx="6687">
                  <c:v>0</c:v>
                </c:pt>
                <c:pt idx="6688">
                  <c:v>0</c:v>
                </c:pt>
                <c:pt idx="6689">
                  <c:v>0</c:v>
                </c:pt>
                <c:pt idx="6690">
                  <c:v>0</c:v>
                </c:pt>
                <c:pt idx="6691">
                  <c:v>0</c:v>
                </c:pt>
                <c:pt idx="6692">
                  <c:v>0</c:v>
                </c:pt>
                <c:pt idx="6693">
                  <c:v>0</c:v>
                </c:pt>
                <c:pt idx="6694">
                  <c:v>0</c:v>
                </c:pt>
                <c:pt idx="6695">
                  <c:v>0</c:v>
                </c:pt>
                <c:pt idx="6696">
                  <c:v>0</c:v>
                </c:pt>
                <c:pt idx="6697">
                  <c:v>0</c:v>
                </c:pt>
                <c:pt idx="6698">
                  <c:v>0</c:v>
                </c:pt>
                <c:pt idx="6699">
                  <c:v>0</c:v>
                </c:pt>
                <c:pt idx="6700">
                  <c:v>0</c:v>
                </c:pt>
                <c:pt idx="6701">
                  <c:v>0</c:v>
                </c:pt>
                <c:pt idx="6702">
                  <c:v>0</c:v>
                </c:pt>
                <c:pt idx="6703">
                  <c:v>0</c:v>
                </c:pt>
                <c:pt idx="6704">
                  <c:v>0</c:v>
                </c:pt>
                <c:pt idx="6705">
                  <c:v>0</c:v>
                </c:pt>
                <c:pt idx="6706">
                  <c:v>0</c:v>
                </c:pt>
                <c:pt idx="6707">
                  <c:v>0</c:v>
                </c:pt>
                <c:pt idx="6708">
                  <c:v>0</c:v>
                </c:pt>
                <c:pt idx="6709">
                  <c:v>0</c:v>
                </c:pt>
                <c:pt idx="6710">
                  <c:v>0</c:v>
                </c:pt>
                <c:pt idx="6711">
                  <c:v>0</c:v>
                </c:pt>
                <c:pt idx="6712">
                  <c:v>0</c:v>
                </c:pt>
                <c:pt idx="6713">
                  <c:v>0</c:v>
                </c:pt>
                <c:pt idx="6714">
                  <c:v>0</c:v>
                </c:pt>
                <c:pt idx="6715">
                  <c:v>0</c:v>
                </c:pt>
                <c:pt idx="6716">
                  <c:v>0</c:v>
                </c:pt>
                <c:pt idx="6717">
                  <c:v>0</c:v>
                </c:pt>
                <c:pt idx="6718">
                  <c:v>0</c:v>
                </c:pt>
                <c:pt idx="6719">
                  <c:v>0</c:v>
                </c:pt>
                <c:pt idx="6720">
                  <c:v>0</c:v>
                </c:pt>
                <c:pt idx="6721">
                  <c:v>0</c:v>
                </c:pt>
                <c:pt idx="6722">
                  <c:v>0</c:v>
                </c:pt>
                <c:pt idx="6723">
                  <c:v>0</c:v>
                </c:pt>
                <c:pt idx="6724">
                  <c:v>0</c:v>
                </c:pt>
                <c:pt idx="6725">
                  <c:v>0</c:v>
                </c:pt>
                <c:pt idx="6726">
                  <c:v>0</c:v>
                </c:pt>
                <c:pt idx="6727">
                  <c:v>0</c:v>
                </c:pt>
                <c:pt idx="6728">
                  <c:v>0</c:v>
                </c:pt>
                <c:pt idx="6729">
                  <c:v>0</c:v>
                </c:pt>
                <c:pt idx="6730">
                  <c:v>0</c:v>
                </c:pt>
                <c:pt idx="6731">
                  <c:v>0</c:v>
                </c:pt>
                <c:pt idx="6732">
                  <c:v>0</c:v>
                </c:pt>
                <c:pt idx="6733">
                  <c:v>0</c:v>
                </c:pt>
                <c:pt idx="6734">
                  <c:v>0</c:v>
                </c:pt>
                <c:pt idx="6735">
                  <c:v>0</c:v>
                </c:pt>
                <c:pt idx="6736">
                  <c:v>0</c:v>
                </c:pt>
                <c:pt idx="6737">
                  <c:v>0</c:v>
                </c:pt>
                <c:pt idx="6738">
                  <c:v>0</c:v>
                </c:pt>
                <c:pt idx="6739">
                  <c:v>0</c:v>
                </c:pt>
                <c:pt idx="6740">
                  <c:v>0</c:v>
                </c:pt>
                <c:pt idx="6741">
                  <c:v>1</c:v>
                </c:pt>
                <c:pt idx="6742">
                  <c:v>1</c:v>
                </c:pt>
                <c:pt idx="6743">
                  <c:v>1</c:v>
                </c:pt>
                <c:pt idx="6744">
                  <c:v>1</c:v>
                </c:pt>
                <c:pt idx="6745">
                  <c:v>1</c:v>
                </c:pt>
                <c:pt idx="6746">
                  <c:v>1</c:v>
                </c:pt>
                <c:pt idx="6747">
                  <c:v>1</c:v>
                </c:pt>
                <c:pt idx="6748">
                  <c:v>1</c:v>
                </c:pt>
                <c:pt idx="6749">
                  <c:v>1</c:v>
                </c:pt>
                <c:pt idx="6750">
                  <c:v>1</c:v>
                </c:pt>
                <c:pt idx="6751">
                  <c:v>1</c:v>
                </c:pt>
                <c:pt idx="6752">
                  <c:v>0</c:v>
                </c:pt>
                <c:pt idx="6753">
                  <c:v>0</c:v>
                </c:pt>
                <c:pt idx="6754">
                  <c:v>1</c:v>
                </c:pt>
                <c:pt idx="6755">
                  <c:v>1</c:v>
                </c:pt>
                <c:pt idx="6756">
                  <c:v>0</c:v>
                </c:pt>
                <c:pt idx="6757">
                  <c:v>0</c:v>
                </c:pt>
                <c:pt idx="6758">
                  <c:v>0</c:v>
                </c:pt>
                <c:pt idx="6759">
                  <c:v>0</c:v>
                </c:pt>
                <c:pt idx="6760">
                  <c:v>0</c:v>
                </c:pt>
                <c:pt idx="6761">
                  <c:v>0</c:v>
                </c:pt>
                <c:pt idx="6762">
                  <c:v>0</c:v>
                </c:pt>
                <c:pt idx="6763">
                  <c:v>0</c:v>
                </c:pt>
                <c:pt idx="6764">
                  <c:v>0</c:v>
                </c:pt>
                <c:pt idx="6765">
                  <c:v>0</c:v>
                </c:pt>
                <c:pt idx="6766">
                  <c:v>0</c:v>
                </c:pt>
                <c:pt idx="6767">
                  <c:v>0</c:v>
                </c:pt>
                <c:pt idx="6768">
                  <c:v>0</c:v>
                </c:pt>
                <c:pt idx="6769">
                  <c:v>0</c:v>
                </c:pt>
                <c:pt idx="6770">
                  <c:v>0</c:v>
                </c:pt>
                <c:pt idx="6771">
                  <c:v>0</c:v>
                </c:pt>
                <c:pt idx="6772">
                  <c:v>0</c:v>
                </c:pt>
                <c:pt idx="6773">
                  <c:v>0</c:v>
                </c:pt>
                <c:pt idx="6774">
                  <c:v>0</c:v>
                </c:pt>
                <c:pt idx="6775">
                  <c:v>0</c:v>
                </c:pt>
                <c:pt idx="6776">
                  <c:v>0</c:v>
                </c:pt>
                <c:pt idx="6777">
                  <c:v>0</c:v>
                </c:pt>
                <c:pt idx="6778">
                  <c:v>0</c:v>
                </c:pt>
                <c:pt idx="6779">
                  <c:v>0</c:v>
                </c:pt>
                <c:pt idx="6780">
                  <c:v>0</c:v>
                </c:pt>
                <c:pt idx="6781">
                  <c:v>0</c:v>
                </c:pt>
                <c:pt idx="6782">
                  <c:v>0</c:v>
                </c:pt>
                <c:pt idx="6783">
                  <c:v>0</c:v>
                </c:pt>
                <c:pt idx="6784">
                  <c:v>0</c:v>
                </c:pt>
                <c:pt idx="6785">
                  <c:v>0</c:v>
                </c:pt>
                <c:pt idx="6786">
                  <c:v>0</c:v>
                </c:pt>
                <c:pt idx="6787">
                  <c:v>0</c:v>
                </c:pt>
                <c:pt idx="6788">
                  <c:v>0</c:v>
                </c:pt>
                <c:pt idx="6789">
                  <c:v>0</c:v>
                </c:pt>
                <c:pt idx="6790">
                  <c:v>0</c:v>
                </c:pt>
                <c:pt idx="6791">
                  <c:v>0</c:v>
                </c:pt>
                <c:pt idx="6792">
                  <c:v>0</c:v>
                </c:pt>
                <c:pt idx="6793">
                  <c:v>0</c:v>
                </c:pt>
                <c:pt idx="6794">
                  <c:v>0</c:v>
                </c:pt>
                <c:pt idx="6795">
                  <c:v>0</c:v>
                </c:pt>
                <c:pt idx="6796">
                  <c:v>0</c:v>
                </c:pt>
                <c:pt idx="6797">
                  <c:v>0</c:v>
                </c:pt>
                <c:pt idx="6798">
                  <c:v>0</c:v>
                </c:pt>
                <c:pt idx="6799">
                  <c:v>0</c:v>
                </c:pt>
                <c:pt idx="6800">
                  <c:v>0</c:v>
                </c:pt>
                <c:pt idx="6801">
                  <c:v>0</c:v>
                </c:pt>
                <c:pt idx="6802">
                  <c:v>0</c:v>
                </c:pt>
                <c:pt idx="6803">
                  <c:v>0</c:v>
                </c:pt>
                <c:pt idx="6804">
                  <c:v>0</c:v>
                </c:pt>
                <c:pt idx="6805">
                  <c:v>0</c:v>
                </c:pt>
                <c:pt idx="6806">
                  <c:v>0</c:v>
                </c:pt>
                <c:pt idx="6807">
                  <c:v>0</c:v>
                </c:pt>
                <c:pt idx="6808">
                  <c:v>0</c:v>
                </c:pt>
                <c:pt idx="6809">
                  <c:v>1</c:v>
                </c:pt>
                <c:pt idx="6810">
                  <c:v>1</c:v>
                </c:pt>
                <c:pt idx="6811">
                  <c:v>1</c:v>
                </c:pt>
                <c:pt idx="6812">
                  <c:v>1</c:v>
                </c:pt>
                <c:pt idx="6813">
                  <c:v>1</c:v>
                </c:pt>
                <c:pt idx="6814">
                  <c:v>1</c:v>
                </c:pt>
                <c:pt idx="6815">
                  <c:v>1</c:v>
                </c:pt>
                <c:pt idx="6816">
                  <c:v>1</c:v>
                </c:pt>
                <c:pt idx="6817">
                  <c:v>0</c:v>
                </c:pt>
                <c:pt idx="6818">
                  <c:v>0</c:v>
                </c:pt>
                <c:pt idx="6819">
                  <c:v>0</c:v>
                </c:pt>
                <c:pt idx="6820">
                  <c:v>0</c:v>
                </c:pt>
                <c:pt idx="6821">
                  <c:v>0</c:v>
                </c:pt>
                <c:pt idx="6822">
                  <c:v>0</c:v>
                </c:pt>
                <c:pt idx="6823">
                  <c:v>0</c:v>
                </c:pt>
                <c:pt idx="6824">
                  <c:v>0</c:v>
                </c:pt>
                <c:pt idx="6825">
                  <c:v>0</c:v>
                </c:pt>
                <c:pt idx="6826">
                  <c:v>0</c:v>
                </c:pt>
                <c:pt idx="6827">
                  <c:v>0</c:v>
                </c:pt>
                <c:pt idx="6828">
                  <c:v>0</c:v>
                </c:pt>
                <c:pt idx="6829">
                  <c:v>0</c:v>
                </c:pt>
                <c:pt idx="6830">
                  <c:v>0</c:v>
                </c:pt>
                <c:pt idx="6831">
                  <c:v>0</c:v>
                </c:pt>
                <c:pt idx="6832">
                  <c:v>1</c:v>
                </c:pt>
                <c:pt idx="6833">
                  <c:v>1</c:v>
                </c:pt>
                <c:pt idx="6834">
                  <c:v>1</c:v>
                </c:pt>
                <c:pt idx="6835">
                  <c:v>1</c:v>
                </c:pt>
                <c:pt idx="6836">
                  <c:v>1</c:v>
                </c:pt>
                <c:pt idx="6837">
                  <c:v>1</c:v>
                </c:pt>
                <c:pt idx="6838">
                  <c:v>1</c:v>
                </c:pt>
                <c:pt idx="6839">
                  <c:v>1</c:v>
                </c:pt>
                <c:pt idx="6840">
                  <c:v>1</c:v>
                </c:pt>
                <c:pt idx="6841">
                  <c:v>1</c:v>
                </c:pt>
                <c:pt idx="6842">
                  <c:v>1</c:v>
                </c:pt>
                <c:pt idx="6843">
                  <c:v>1</c:v>
                </c:pt>
                <c:pt idx="6844">
                  <c:v>1</c:v>
                </c:pt>
                <c:pt idx="6845">
                  <c:v>1</c:v>
                </c:pt>
                <c:pt idx="6846">
                  <c:v>1</c:v>
                </c:pt>
                <c:pt idx="6847">
                  <c:v>1</c:v>
                </c:pt>
                <c:pt idx="6848">
                  <c:v>1</c:v>
                </c:pt>
                <c:pt idx="6849">
                  <c:v>1</c:v>
                </c:pt>
                <c:pt idx="6850">
                  <c:v>1</c:v>
                </c:pt>
                <c:pt idx="6851">
                  <c:v>1</c:v>
                </c:pt>
                <c:pt idx="6852">
                  <c:v>1</c:v>
                </c:pt>
                <c:pt idx="6853">
                  <c:v>1</c:v>
                </c:pt>
                <c:pt idx="6854">
                  <c:v>1</c:v>
                </c:pt>
                <c:pt idx="6855">
                  <c:v>1</c:v>
                </c:pt>
                <c:pt idx="6856">
                  <c:v>1</c:v>
                </c:pt>
                <c:pt idx="6857">
                  <c:v>1</c:v>
                </c:pt>
                <c:pt idx="6858">
                  <c:v>1</c:v>
                </c:pt>
                <c:pt idx="6859">
                  <c:v>1</c:v>
                </c:pt>
                <c:pt idx="6860">
                  <c:v>0</c:v>
                </c:pt>
                <c:pt idx="6861">
                  <c:v>1</c:v>
                </c:pt>
                <c:pt idx="6862">
                  <c:v>1</c:v>
                </c:pt>
                <c:pt idx="6863">
                  <c:v>1</c:v>
                </c:pt>
                <c:pt idx="6864">
                  <c:v>1</c:v>
                </c:pt>
                <c:pt idx="6865">
                  <c:v>1</c:v>
                </c:pt>
                <c:pt idx="6866">
                  <c:v>1</c:v>
                </c:pt>
                <c:pt idx="6867">
                  <c:v>1</c:v>
                </c:pt>
                <c:pt idx="6868">
                  <c:v>1</c:v>
                </c:pt>
                <c:pt idx="6869">
                  <c:v>1</c:v>
                </c:pt>
                <c:pt idx="6870">
                  <c:v>1</c:v>
                </c:pt>
                <c:pt idx="6871">
                  <c:v>1</c:v>
                </c:pt>
                <c:pt idx="6872">
                  <c:v>1</c:v>
                </c:pt>
                <c:pt idx="6873">
                  <c:v>1</c:v>
                </c:pt>
                <c:pt idx="6874">
                  <c:v>1</c:v>
                </c:pt>
                <c:pt idx="6875">
                  <c:v>1</c:v>
                </c:pt>
                <c:pt idx="6876">
                  <c:v>1</c:v>
                </c:pt>
                <c:pt idx="6877">
                  <c:v>1</c:v>
                </c:pt>
                <c:pt idx="6878">
                  <c:v>1</c:v>
                </c:pt>
                <c:pt idx="6879">
                  <c:v>1</c:v>
                </c:pt>
                <c:pt idx="6880">
                  <c:v>1</c:v>
                </c:pt>
                <c:pt idx="6881">
                  <c:v>1</c:v>
                </c:pt>
                <c:pt idx="6882">
                  <c:v>1</c:v>
                </c:pt>
                <c:pt idx="6883">
                  <c:v>1</c:v>
                </c:pt>
                <c:pt idx="6884">
                  <c:v>1</c:v>
                </c:pt>
                <c:pt idx="6885">
                  <c:v>1</c:v>
                </c:pt>
                <c:pt idx="6886">
                  <c:v>1</c:v>
                </c:pt>
                <c:pt idx="6887">
                  <c:v>1</c:v>
                </c:pt>
                <c:pt idx="6888">
                  <c:v>1</c:v>
                </c:pt>
                <c:pt idx="6889">
                  <c:v>1</c:v>
                </c:pt>
                <c:pt idx="6890">
                  <c:v>1</c:v>
                </c:pt>
                <c:pt idx="6891">
                  <c:v>1</c:v>
                </c:pt>
                <c:pt idx="6892">
                  <c:v>1</c:v>
                </c:pt>
                <c:pt idx="6893">
                  <c:v>1</c:v>
                </c:pt>
                <c:pt idx="6894">
                  <c:v>1</c:v>
                </c:pt>
                <c:pt idx="6895">
                  <c:v>1</c:v>
                </c:pt>
                <c:pt idx="6896">
                  <c:v>1</c:v>
                </c:pt>
                <c:pt idx="6897">
                  <c:v>1</c:v>
                </c:pt>
                <c:pt idx="6898">
                  <c:v>1</c:v>
                </c:pt>
                <c:pt idx="6899">
                  <c:v>1</c:v>
                </c:pt>
                <c:pt idx="6900">
                  <c:v>1</c:v>
                </c:pt>
                <c:pt idx="6901">
                  <c:v>1</c:v>
                </c:pt>
                <c:pt idx="6902">
                  <c:v>1</c:v>
                </c:pt>
                <c:pt idx="6903">
                  <c:v>1</c:v>
                </c:pt>
                <c:pt idx="6904">
                  <c:v>1</c:v>
                </c:pt>
                <c:pt idx="6905">
                  <c:v>1</c:v>
                </c:pt>
                <c:pt idx="6906">
                  <c:v>1</c:v>
                </c:pt>
                <c:pt idx="6907">
                  <c:v>1</c:v>
                </c:pt>
                <c:pt idx="6908">
                  <c:v>1</c:v>
                </c:pt>
                <c:pt idx="6909">
                  <c:v>1</c:v>
                </c:pt>
                <c:pt idx="6910">
                  <c:v>1</c:v>
                </c:pt>
                <c:pt idx="6911">
                  <c:v>0</c:v>
                </c:pt>
                <c:pt idx="6912">
                  <c:v>0</c:v>
                </c:pt>
                <c:pt idx="6913">
                  <c:v>0</c:v>
                </c:pt>
                <c:pt idx="6914">
                  <c:v>0</c:v>
                </c:pt>
                <c:pt idx="6915">
                  <c:v>0</c:v>
                </c:pt>
                <c:pt idx="6916">
                  <c:v>0</c:v>
                </c:pt>
                <c:pt idx="6917">
                  <c:v>0</c:v>
                </c:pt>
                <c:pt idx="6918">
                  <c:v>0</c:v>
                </c:pt>
                <c:pt idx="6919">
                  <c:v>0</c:v>
                </c:pt>
                <c:pt idx="6920">
                  <c:v>0</c:v>
                </c:pt>
                <c:pt idx="6921">
                  <c:v>0</c:v>
                </c:pt>
                <c:pt idx="6922">
                  <c:v>0</c:v>
                </c:pt>
                <c:pt idx="6923">
                  <c:v>0</c:v>
                </c:pt>
                <c:pt idx="6924">
                  <c:v>0</c:v>
                </c:pt>
                <c:pt idx="6925">
                  <c:v>0</c:v>
                </c:pt>
                <c:pt idx="6926">
                  <c:v>0</c:v>
                </c:pt>
                <c:pt idx="6927">
                  <c:v>0</c:v>
                </c:pt>
                <c:pt idx="6928">
                  <c:v>0</c:v>
                </c:pt>
                <c:pt idx="6929">
                  <c:v>0</c:v>
                </c:pt>
                <c:pt idx="6930">
                  <c:v>0</c:v>
                </c:pt>
                <c:pt idx="6931">
                  <c:v>0</c:v>
                </c:pt>
                <c:pt idx="6932">
                  <c:v>0</c:v>
                </c:pt>
                <c:pt idx="6933">
                  <c:v>0</c:v>
                </c:pt>
                <c:pt idx="6934">
                  <c:v>0</c:v>
                </c:pt>
                <c:pt idx="6935">
                  <c:v>0</c:v>
                </c:pt>
                <c:pt idx="6936">
                  <c:v>0</c:v>
                </c:pt>
                <c:pt idx="6937">
                  <c:v>0</c:v>
                </c:pt>
                <c:pt idx="6938">
                  <c:v>0</c:v>
                </c:pt>
                <c:pt idx="6939">
                  <c:v>0</c:v>
                </c:pt>
                <c:pt idx="6940">
                  <c:v>0</c:v>
                </c:pt>
                <c:pt idx="6941">
                  <c:v>0</c:v>
                </c:pt>
                <c:pt idx="6942">
                  <c:v>1</c:v>
                </c:pt>
                <c:pt idx="6943">
                  <c:v>0</c:v>
                </c:pt>
                <c:pt idx="6944">
                  <c:v>0</c:v>
                </c:pt>
                <c:pt idx="6945">
                  <c:v>0</c:v>
                </c:pt>
                <c:pt idx="6946">
                  <c:v>0</c:v>
                </c:pt>
                <c:pt idx="6947">
                  <c:v>1</c:v>
                </c:pt>
                <c:pt idx="6948">
                  <c:v>1</c:v>
                </c:pt>
                <c:pt idx="6949">
                  <c:v>1</c:v>
                </c:pt>
                <c:pt idx="6950">
                  <c:v>0</c:v>
                </c:pt>
                <c:pt idx="6951">
                  <c:v>1</c:v>
                </c:pt>
                <c:pt idx="6952">
                  <c:v>1</c:v>
                </c:pt>
                <c:pt idx="6953">
                  <c:v>1</c:v>
                </c:pt>
                <c:pt idx="6954">
                  <c:v>1</c:v>
                </c:pt>
                <c:pt idx="6955">
                  <c:v>1</c:v>
                </c:pt>
                <c:pt idx="6956">
                  <c:v>1</c:v>
                </c:pt>
                <c:pt idx="6957">
                  <c:v>1</c:v>
                </c:pt>
                <c:pt idx="6958">
                  <c:v>1</c:v>
                </c:pt>
                <c:pt idx="6959">
                  <c:v>1</c:v>
                </c:pt>
                <c:pt idx="6960">
                  <c:v>1</c:v>
                </c:pt>
                <c:pt idx="6961">
                  <c:v>1</c:v>
                </c:pt>
                <c:pt idx="6962">
                  <c:v>1</c:v>
                </c:pt>
                <c:pt idx="6963">
                  <c:v>1</c:v>
                </c:pt>
                <c:pt idx="6964">
                  <c:v>1</c:v>
                </c:pt>
                <c:pt idx="6965">
                  <c:v>1</c:v>
                </c:pt>
                <c:pt idx="6966">
                  <c:v>1</c:v>
                </c:pt>
                <c:pt idx="6967">
                  <c:v>1</c:v>
                </c:pt>
                <c:pt idx="6968">
                  <c:v>0</c:v>
                </c:pt>
                <c:pt idx="6969">
                  <c:v>0</c:v>
                </c:pt>
                <c:pt idx="6970">
                  <c:v>0</c:v>
                </c:pt>
                <c:pt idx="6971">
                  <c:v>0</c:v>
                </c:pt>
                <c:pt idx="6972">
                  <c:v>0</c:v>
                </c:pt>
                <c:pt idx="6973">
                  <c:v>0</c:v>
                </c:pt>
                <c:pt idx="6974">
                  <c:v>0</c:v>
                </c:pt>
                <c:pt idx="6975">
                  <c:v>0</c:v>
                </c:pt>
                <c:pt idx="6976">
                  <c:v>0</c:v>
                </c:pt>
                <c:pt idx="6977">
                  <c:v>0</c:v>
                </c:pt>
                <c:pt idx="6978">
                  <c:v>0</c:v>
                </c:pt>
                <c:pt idx="6979">
                  <c:v>0</c:v>
                </c:pt>
                <c:pt idx="6980">
                  <c:v>0</c:v>
                </c:pt>
                <c:pt idx="6981">
                  <c:v>0</c:v>
                </c:pt>
                <c:pt idx="6982">
                  <c:v>0</c:v>
                </c:pt>
                <c:pt idx="6983">
                  <c:v>0</c:v>
                </c:pt>
                <c:pt idx="6984">
                  <c:v>0</c:v>
                </c:pt>
                <c:pt idx="6985">
                  <c:v>0</c:v>
                </c:pt>
                <c:pt idx="6986">
                  <c:v>0</c:v>
                </c:pt>
                <c:pt idx="6987">
                  <c:v>0</c:v>
                </c:pt>
                <c:pt idx="6988">
                  <c:v>0</c:v>
                </c:pt>
                <c:pt idx="6989">
                  <c:v>0</c:v>
                </c:pt>
                <c:pt idx="6990">
                  <c:v>0</c:v>
                </c:pt>
                <c:pt idx="6991">
                  <c:v>0</c:v>
                </c:pt>
                <c:pt idx="6992">
                  <c:v>0</c:v>
                </c:pt>
                <c:pt idx="6993">
                  <c:v>0</c:v>
                </c:pt>
                <c:pt idx="6994">
                  <c:v>0</c:v>
                </c:pt>
                <c:pt idx="6995">
                  <c:v>0</c:v>
                </c:pt>
                <c:pt idx="6996">
                  <c:v>0</c:v>
                </c:pt>
                <c:pt idx="6997">
                  <c:v>0</c:v>
                </c:pt>
                <c:pt idx="6998">
                  <c:v>0</c:v>
                </c:pt>
                <c:pt idx="6999">
                  <c:v>0</c:v>
                </c:pt>
                <c:pt idx="7000">
                  <c:v>0</c:v>
                </c:pt>
                <c:pt idx="7001">
                  <c:v>0</c:v>
                </c:pt>
                <c:pt idx="7002">
                  <c:v>0</c:v>
                </c:pt>
                <c:pt idx="7003">
                  <c:v>0</c:v>
                </c:pt>
                <c:pt idx="7004">
                  <c:v>0</c:v>
                </c:pt>
                <c:pt idx="7005">
                  <c:v>0</c:v>
                </c:pt>
                <c:pt idx="7006">
                  <c:v>0</c:v>
                </c:pt>
                <c:pt idx="7007">
                  <c:v>0</c:v>
                </c:pt>
                <c:pt idx="7008">
                  <c:v>0</c:v>
                </c:pt>
                <c:pt idx="7009">
                  <c:v>0</c:v>
                </c:pt>
                <c:pt idx="7010">
                  <c:v>0</c:v>
                </c:pt>
                <c:pt idx="7011">
                  <c:v>0</c:v>
                </c:pt>
                <c:pt idx="7012">
                  <c:v>0</c:v>
                </c:pt>
                <c:pt idx="7013">
                  <c:v>0</c:v>
                </c:pt>
                <c:pt idx="7014">
                  <c:v>0</c:v>
                </c:pt>
                <c:pt idx="7015">
                  <c:v>0</c:v>
                </c:pt>
                <c:pt idx="7016">
                  <c:v>0</c:v>
                </c:pt>
                <c:pt idx="7017">
                  <c:v>0</c:v>
                </c:pt>
                <c:pt idx="7018">
                  <c:v>0</c:v>
                </c:pt>
                <c:pt idx="7019">
                  <c:v>0</c:v>
                </c:pt>
                <c:pt idx="7020">
                  <c:v>0</c:v>
                </c:pt>
                <c:pt idx="7021">
                  <c:v>0</c:v>
                </c:pt>
                <c:pt idx="7022">
                  <c:v>0</c:v>
                </c:pt>
                <c:pt idx="7023">
                  <c:v>0</c:v>
                </c:pt>
                <c:pt idx="7024">
                  <c:v>0</c:v>
                </c:pt>
                <c:pt idx="7025">
                  <c:v>0</c:v>
                </c:pt>
                <c:pt idx="7026">
                  <c:v>0</c:v>
                </c:pt>
                <c:pt idx="7027">
                  <c:v>0</c:v>
                </c:pt>
                <c:pt idx="7028">
                  <c:v>0</c:v>
                </c:pt>
                <c:pt idx="7029">
                  <c:v>0</c:v>
                </c:pt>
                <c:pt idx="7030">
                  <c:v>0</c:v>
                </c:pt>
                <c:pt idx="7031">
                  <c:v>0</c:v>
                </c:pt>
                <c:pt idx="7032">
                  <c:v>0</c:v>
                </c:pt>
                <c:pt idx="7033">
                  <c:v>0</c:v>
                </c:pt>
                <c:pt idx="7034">
                  <c:v>0</c:v>
                </c:pt>
                <c:pt idx="7035">
                  <c:v>0</c:v>
                </c:pt>
                <c:pt idx="7036">
                  <c:v>0</c:v>
                </c:pt>
                <c:pt idx="7037">
                  <c:v>0</c:v>
                </c:pt>
                <c:pt idx="7038">
                  <c:v>0</c:v>
                </c:pt>
                <c:pt idx="7039">
                  <c:v>1</c:v>
                </c:pt>
                <c:pt idx="7040">
                  <c:v>1</c:v>
                </c:pt>
                <c:pt idx="7041">
                  <c:v>1</c:v>
                </c:pt>
                <c:pt idx="7042">
                  <c:v>1</c:v>
                </c:pt>
                <c:pt idx="7043">
                  <c:v>1</c:v>
                </c:pt>
                <c:pt idx="7044">
                  <c:v>1</c:v>
                </c:pt>
                <c:pt idx="7045">
                  <c:v>1</c:v>
                </c:pt>
                <c:pt idx="7046">
                  <c:v>1</c:v>
                </c:pt>
                <c:pt idx="7047">
                  <c:v>1</c:v>
                </c:pt>
                <c:pt idx="7048">
                  <c:v>1</c:v>
                </c:pt>
                <c:pt idx="7049">
                  <c:v>1</c:v>
                </c:pt>
                <c:pt idx="7050">
                  <c:v>1</c:v>
                </c:pt>
                <c:pt idx="7051">
                  <c:v>1</c:v>
                </c:pt>
                <c:pt idx="7052">
                  <c:v>1</c:v>
                </c:pt>
                <c:pt idx="7053">
                  <c:v>1</c:v>
                </c:pt>
                <c:pt idx="7054">
                  <c:v>1</c:v>
                </c:pt>
                <c:pt idx="7055">
                  <c:v>1</c:v>
                </c:pt>
                <c:pt idx="7056">
                  <c:v>1</c:v>
                </c:pt>
                <c:pt idx="7057">
                  <c:v>1</c:v>
                </c:pt>
                <c:pt idx="7058">
                  <c:v>1</c:v>
                </c:pt>
                <c:pt idx="7059">
                  <c:v>0</c:v>
                </c:pt>
                <c:pt idx="7060">
                  <c:v>0</c:v>
                </c:pt>
                <c:pt idx="7061">
                  <c:v>0</c:v>
                </c:pt>
                <c:pt idx="7062">
                  <c:v>0</c:v>
                </c:pt>
                <c:pt idx="7063">
                  <c:v>0</c:v>
                </c:pt>
                <c:pt idx="7064">
                  <c:v>0</c:v>
                </c:pt>
                <c:pt idx="7065">
                  <c:v>0</c:v>
                </c:pt>
                <c:pt idx="7066">
                  <c:v>0</c:v>
                </c:pt>
                <c:pt idx="7067">
                  <c:v>0</c:v>
                </c:pt>
                <c:pt idx="7068">
                  <c:v>0</c:v>
                </c:pt>
                <c:pt idx="7069">
                  <c:v>0</c:v>
                </c:pt>
                <c:pt idx="7070">
                  <c:v>0</c:v>
                </c:pt>
                <c:pt idx="7071">
                  <c:v>0</c:v>
                </c:pt>
                <c:pt idx="7072">
                  <c:v>0</c:v>
                </c:pt>
                <c:pt idx="7073">
                  <c:v>0</c:v>
                </c:pt>
                <c:pt idx="7074">
                  <c:v>0</c:v>
                </c:pt>
                <c:pt idx="7075">
                  <c:v>0</c:v>
                </c:pt>
                <c:pt idx="7076">
                  <c:v>0</c:v>
                </c:pt>
                <c:pt idx="7077">
                  <c:v>0</c:v>
                </c:pt>
                <c:pt idx="7078">
                  <c:v>0</c:v>
                </c:pt>
                <c:pt idx="7079">
                  <c:v>0</c:v>
                </c:pt>
                <c:pt idx="7080">
                  <c:v>0</c:v>
                </c:pt>
                <c:pt idx="7081">
                  <c:v>0</c:v>
                </c:pt>
                <c:pt idx="7082">
                  <c:v>0</c:v>
                </c:pt>
                <c:pt idx="7083">
                  <c:v>0</c:v>
                </c:pt>
                <c:pt idx="7084">
                  <c:v>0</c:v>
                </c:pt>
                <c:pt idx="7085">
                  <c:v>0</c:v>
                </c:pt>
                <c:pt idx="7086">
                  <c:v>0</c:v>
                </c:pt>
                <c:pt idx="7087">
                  <c:v>0</c:v>
                </c:pt>
                <c:pt idx="7088">
                  <c:v>0</c:v>
                </c:pt>
                <c:pt idx="7089">
                  <c:v>0</c:v>
                </c:pt>
                <c:pt idx="7090">
                  <c:v>0</c:v>
                </c:pt>
                <c:pt idx="7091">
                  <c:v>0</c:v>
                </c:pt>
                <c:pt idx="7092">
                  <c:v>0</c:v>
                </c:pt>
                <c:pt idx="7093">
                  <c:v>0</c:v>
                </c:pt>
                <c:pt idx="7094">
                  <c:v>0</c:v>
                </c:pt>
                <c:pt idx="7095">
                  <c:v>0</c:v>
                </c:pt>
                <c:pt idx="7096">
                  <c:v>0</c:v>
                </c:pt>
                <c:pt idx="7097">
                  <c:v>0</c:v>
                </c:pt>
                <c:pt idx="7098">
                  <c:v>0</c:v>
                </c:pt>
                <c:pt idx="7099">
                  <c:v>0</c:v>
                </c:pt>
                <c:pt idx="7100">
                  <c:v>0</c:v>
                </c:pt>
                <c:pt idx="7101">
                  <c:v>0</c:v>
                </c:pt>
                <c:pt idx="7102">
                  <c:v>0</c:v>
                </c:pt>
                <c:pt idx="7103">
                  <c:v>0</c:v>
                </c:pt>
                <c:pt idx="7104">
                  <c:v>0</c:v>
                </c:pt>
                <c:pt idx="7105">
                  <c:v>0</c:v>
                </c:pt>
                <c:pt idx="7106">
                  <c:v>0</c:v>
                </c:pt>
                <c:pt idx="7107">
                  <c:v>0</c:v>
                </c:pt>
                <c:pt idx="7108">
                  <c:v>0</c:v>
                </c:pt>
                <c:pt idx="7109">
                  <c:v>0</c:v>
                </c:pt>
                <c:pt idx="7110">
                  <c:v>0</c:v>
                </c:pt>
                <c:pt idx="7111">
                  <c:v>0</c:v>
                </c:pt>
                <c:pt idx="7112">
                  <c:v>0</c:v>
                </c:pt>
                <c:pt idx="7113">
                  <c:v>0</c:v>
                </c:pt>
                <c:pt idx="7114">
                  <c:v>0</c:v>
                </c:pt>
                <c:pt idx="7115">
                  <c:v>0</c:v>
                </c:pt>
                <c:pt idx="7116">
                  <c:v>0</c:v>
                </c:pt>
                <c:pt idx="7117">
                  <c:v>0</c:v>
                </c:pt>
                <c:pt idx="7118">
                  <c:v>0</c:v>
                </c:pt>
                <c:pt idx="7119">
                  <c:v>0</c:v>
                </c:pt>
                <c:pt idx="7120">
                  <c:v>0</c:v>
                </c:pt>
                <c:pt idx="7121">
                  <c:v>0</c:v>
                </c:pt>
                <c:pt idx="7122">
                  <c:v>0</c:v>
                </c:pt>
                <c:pt idx="7123">
                  <c:v>0</c:v>
                </c:pt>
                <c:pt idx="7124">
                  <c:v>0</c:v>
                </c:pt>
                <c:pt idx="7125">
                  <c:v>0</c:v>
                </c:pt>
                <c:pt idx="7126">
                  <c:v>0</c:v>
                </c:pt>
                <c:pt idx="7127">
                  <c:v>0</c:v>
                </c:pt>
                <c:pt idx="7128">
                  <c:v>0</c:v>
                </c:pt>
                <c:pt idx="7129">
                  <c:v>0</c:v>
                </c:pt>
                <c:pt idx="7130">
                  <c:v>0</c:v>
                </c:pt>
                <c:pt idx="7131">
                  <c:v>0</c:v>
                </c:pt>
                <c:pt idx="7132">
                  <c:v>0</c:v>
                </c:pt>
                <c:pt idx="7133">
                  <c:v>0</c:v>
                </c:pt>
                <c:pt idx="7134">
                  <c:v>0</c:v>
                </c:pt>
                <c:pt idx="7135">
                  <c:v>0</c:v>
                </c:pt>
                <c:pt idx="7136">
                  <c:v>0</c:v>
                </c:pt>
                <c:pt idx="7137">
                  <c:v>0</c:v>
                </c:pt>
                <c:pt idx="7138">
                  <c:v>0</c:v>
                </c:pt>
                <c:pt idx="7139">
                  <c:v>0</c:v>
                </c:pt>
                <c:pt idx="7140">
                  <c:v>0</c:v>
                </c:pt>
                <c:pt idx="7141">
                  <c:v>0</c:v>
                </c:pt>
                <c:pt idx="7142">
                  <c:v>0</c:v>
                </c:pt>
                <c:pt idx="7143">
                  <c:v>0</c:v>
                </c:pt>
                <c:pt idx="7144">
                  <c:v>0</c:v>
                </c:pt>
                <c:pt idx="7145">
                  <c:v>0</c:v>
                </c:pt>
                <c:pt idx="7146">
                  <c:v>0</c:v>
                </c:pt>
                <c:pt idx="7147">
                  <c:v>0</c:v>
                </c:pt>
                <c:pt idx="7148">
                  <c:v>0</c:v>
                </c:pt>
                <c:pt idx="7149">
                  <c:v>0</c:v>
                </c:pt>
                <c:pt idx="7150">
                  <c:v>0</c:v>
                </c:pt>
                <c:pt idx="7151">
                  <c:v>0</c:v>
                </c:pt>
                <c:pt idx="7152">
                  <c:v>0</c:v>
                </c:pt>
                <c:pt idx="7153">
                  <c:v>0</c:v>
                </c:pt>
                <c:pt idx="7154">
                  <c:v>0</c:v>
                </c:pt>
                <c:pt idx="7155">
                  <c:v>0</c:v>
                </c:pt>
                <c:pt idx="7156">
                  <c:v>0</c:v>
                </c:pt>
                <c:pt idx="7157">
                  <c:v>0</c:v>
                </c:pt>
                <c:pt idx="7158">
                  <c:v>0</c:v>
                </c:pt>
                <c:pt idx="7159">
                  <c:v>0</c:v>
                </c:pt>
                <c:pt idx="7160">
                  <c:v>0</c:v>
                </c:pt>
                <c:pt idx="7161">
                  <c:v>0</c:v>
                </c:pt>
                <c:pt idx="7162">
                  <c:v>0</c:v>
                </c:pt>
                <c:pt idx="7163">
                  <c:v>0</c:v>
                </c:pt>
                <c:pt idx="7164">
                  <c:v>0</c:v>
                </c:pt>
                <c:pt idx="7165">
                  <c:v>0</c:v>
                </c:pt>
                <c:pt idx="7166">
                  <c:v>0</c:v>
                </c:pt>
                <c:pt idx="7167">
                  <c:v>0</c:v>
                </c:pt>
                <c:pt idx="7168">
                  <c:v>0</c:v>
                </c:pt>
                <c:pt idx="7169">
                  <c:v>0</c:v>
                </c:pt>
                <c:pt idx="7170">
                  <c:v>0</c:v>
                </c:pt>
                <c:pt idx="7171">
                  <c:v>0</c:v>
                </c:pt>
                <c:pt idx="7172">
                  <c:v>0</c:v>
                </c:pt>
                <c:pt idx="7173">
                  <c:v>0</c:v>
                </c:pt>
                <c:pt idx="7174">
                  <c:v>0</c:v>
                </c:pt>
                <c:pt idx="7175">
                  <c:v>0</c:v>
                </c:pt>
                <c:pt idx="7176">
                  <c:v>0</c:v>
                </c:pt>
                <c:pt idx="7177">
                  <c:v>0</c:v>
                </c:pt>
                <c:pt idx="7178">
                  <c:v>0</c:v>
                </c:pt>
                <c:pt idx="7179">
                  <c:v>0</c:v>
                </c:pt>
                <c:pt idx="7180">
                  <c:v>0</c:v>
                </c:pt>
                <c:pt idx="7181">
                  <c:v>0</c:v>
                </c:pt>
                <c:pt idx="7182">
                  <c:v>0</c:v>
                </c:pt>
                <c:pt idx="7183">
                  <c:v>1</c:v>
                </c:pt>
                <c:pt idx="7184">
                  <c:v>1</c:v>
                </c:pt>
                <c:pt idx="7185">
                  <c:v>1</c:v>
                </c:pt>
                <c:pt idx="7186">
                  <c:v>1</c:v>
                </c:pt>
                <c:pt idx="7187">
                  <c:v>1</c:v>
                </c:pt>
                <c:pt idx="7188">
                  <c:v>1</c:v>
                </c:pt>
                <c:pt idx="7189">
                  <c:v>1</c:v>
                </c:pt>
                <c:pt idx="7190">
                  <c:v>1</c:v>
                </c:pt>
                <c:pt idx="7191">
                  <c:v>1</c:v>
                </c:pt>
                <c:pt idx="7192">
                  <c:v>1</c:v>
                </c:pt>
                <c:pt idx="7193">
                  <c:v>1</c:v>
                </c:pt>
                <c:pt idx="7194">
                  <c:v>0</c:v>
                </c:pt>
                <c:pt idx="7195">
                  <c:v>0</c:v>
                </c:pt>
                <c:pt idx="7196">
                  <c:v>0</c:v>
                </c:pt>
                <c:pt idx="7197">
                  <c:v>0</c:v>
                </c:pt>
                <c:pt idx="7198">
                  <c:v>0</c:v>
                </c:pt>
                <c:pt idx="7199">
                  <c:v>0</c:v>
                </c:pt>
                <c:pt idx="7200">
                  <c:v>0</c:v>
                </c:pt>
                <c:pt idx="7201">
                  <c:v>0</c:v>
                </c:pt>
                <c:pt idx="7202">
                  <c:v>0</c:v>
                </c:pt>
                <c:pt idx="7203">
                  <c:v>0</c:v>
                </c:pt>
                <c:pt idx="7204">
                  <c:v>0</c:v>
                </c:pt>
                <c:pt idx="7205">
                  <c:v>0</c:v>
                </c:pt>
                <c:pt idx="7206">
                  <c:v>0</c:v>
                </c:pt>
                <c:pt idx="7207">
                  <c:v>0</c:v>
                </c:pt>
                <c:pt idx="7208">
                  <c:v>0</c:v>
                </c:pt>
                <c:pt idx="7209">
                  <c:v>0</c:v>
                </c:pt>
                <c:pt idx="7210">
                  <c:v>0</c:v>
                </c:pt>
                <c:pt idx="7211">
                  <c:v>0</c:v>
                </c:pt>
                <c:pt idx="7212">
                  <c:v>0</c:v>
                </c:pt>
                <c:pt idx="7213">
                  <c:v>0</c:v>
                </c:pt>
                <c:pt idx="7214">
                  <c:v>0</c:v>
                </c:pt>
                <c:pt idx="7215">
                  <c:v>0</c:v>
                </c:pt>
                <c:pt idx="7216">
                  <c:v>0</c:v>
                </c:pt>
                <c:pt idx="7217">
                  <c:v>0</c:v>
                </c:pt>
                <c:pt idx="7218">
                  <c:v>0</c:v>
                </c:pt>
                <c:pt idx="7219">
                  <c:v>0</c:v>
                </c:pt>
                <c:pt idx="7220">
                  <c:v>0</c:v>
                </c:pt>
                <c:pt idx="7221">
                  <c:v>0</c:v>
                </c:pt>
                <c:pt idx="7222">
                  <c:v>0</c:v>
                </c:pt>
                <c:pt idx="7223">
                  <c:v>0</c:v>
                </c:pt>
                <c:pt idx="7224">
                  <c:v>0</c:v>
                </c:pt>
                <c:pt idx="7225">
                  <c:v>0</c:v>
                </c:pt>
                <c:pt idx="7226">
                  <c:v>0</c:v>
                </c:pt>
                <c:pt idx="7227">
                  <c:v>0</c:v>
                </c:pt>
                <c:pt idx="7228">
                  <c:v>0</c:v>
                </c:pt>
                <c:pt idx="7229">
                  <c:v>0</c:v>
                </c:pt>
                <c:pt idx="7230">
                  <c:v>0</c:v>
                </c:pt>
                <c:pt idx="7231">
                  <c:v>0</c:v>
                </c:pt>
                <c:pt idx="7232">
                  <c:v>0</c:v>
                </c:pt>
                <c:pt idx="7233">
                  <c:v>0</c:v>
                </c:pt>
                <c:pt idx="7234">
                  <c:v>0</c:v>
                </c:pt>
                <c:pt idx="7235">
                  <c:v>0</c:v>
                </c:pt>
                <c:pt idx="7236">
                  <c:v>0</c:v>
                </c:pt>
                <c:pt idx="7237">
                  <c:v>0</c:v>
                </c:pt>
                <c:pt idx="7238">
                  <c:v>0</c:v>
                </c:pt>
                <c:pt idx="7239">
                  <c:v>0</c:v>
                </c:pt>
                <c:pt idx="7240">
                  <c:v>0</c:v>
                </c:pt>
                <c:pt idx="7241">
                  <c:v>0</c:v>
                </c:pt>
                <c:pt idx="7242">
                  <c:v>0</c:v>
                </c:pt>
                <c:pt idx="7243">
                  <c:v>0</c:v>
                </c:pt>
                <c:pt idx="7244">
                  <c:v>0</c:v>
                </c:pt>
                <c:pt idx="7245">
                  <c:v>0</c:v>
                </c:pt>
                <c:pt idx="7246">
                  <c:v>0</c:v>
                </c:pt>
                <c:pt idx="7247">
                  <c:v>0</c:v>
                </c:pt>
                <c:pt idx="7248">
                  <c:v>0</c:v>
                </c:pt>
                <c:pt idx="7249">
                  <c:v>0</c:v>
                </c:pt>
                <c:pt idx="7250">
                  <c:v>0</c:v>
                </c:pt>
                <c:pt idx="7251">
                  <c:v>0</c:v>
                </c:pt>
                <c:pt idx="7252">
                  <c:v>0</c:v>
                </c:pt>
                <c:pt idx="7253">
                  <c:v>0</c:v>
                </c:pt>
                <c:pt idx="7254">
                  <c:v>0</c:v>
                </c:pt>
                <c:pt idx="7255">
                  <c:v>0</c:v>
                </c:pt>
                <c:pt idx="7256">
                  <c:v>0</c:v>
                </c:pt>
                <c:pt idx="7257">
                  <c:v>0</c:v>
                </c:pt>
                <c:pt idx="7258">
                  <c:v>0</c:v>
                </c:pt>
                <c:pt idx="7259">
                  <c:v>0</c:v>
                </c:pt>
                <c:pt idx="7260">
                  <c:v>0</c:v>
                </c:pt>
                <c:pt idx="7261">
                  <c:v>0</c:v>
                </c:pt>
                <c:pt idx="7262">
                  <c:v>0</c:v>
                </c:pt>
                <c:pt idx="7263">
                  <c:v>0</c:v>
                </c:pt>
                <c:pt idx="7264">
                  <c:v>0</c:v>
                </c:pt>
                <c:pt idx="7265">
                  <c:v>1</c:v>
                </c:pt>
                <c:pt idx="7266">
                  <c:v>1</c:v>
                </c:pt>
                <c:pt idx="7267">
                  <c:v>1</c:v>
                </c:pt>
                <c:pt idx="7268">
                  <c:v>0</c:v>
                </c:pt>
                <c:pt idx="7269">
                  <c:v>0</c:v>
                </c:pt>
                <c:pt idx="7270">
                  <c:v>0</c:v>
                </c:pt>
                <c:pt idx="7271">
                  <c:v>0</c:v>
                </c:pt>
                <c:pt idx="7272">
                  <c:v>0</c:v>
                </c:pt>
                <c:pt idx="7273">
                  <c:v>0</c:v>
                </c:pt>
                <c:pt idx="7274">
                  <c:v>0</c:v>
                </c:pt>
                <c:pt idx="7275">
                  <c:v>0</c:v>
                </c:pt>
                <c:pt idx="7276">
                  <c:v>0</c:v>
                </c:pt>
                <c:pt idx="7277">
                  <c:v>0</c:v>
                </c:pt>
                <c:pt idx="7278">
                  <c:v>0</c:v>
                </c:pt>
                <c:pt idx="7279">
                  <c:v>0</c:v>
                </c:pt>
                <c:pt idx="7280">
                  <c:v>0</c:v>
                </c:pt>
                <c:pt idx="7281">
                  <c:v>0</c:v>
                </c:pt>
                <c:pt idx="7282">
                  <c:v>0</c:v>
                </c:pt>
                <c:pt idx="7283">
                  <c:v>0</c:v>
                </c:pt>
                <c:pt idx="7284">
                  <c:v>0</c:v>
                </c:pt>
                <c:pt idx="7285">
                  <c:v>0</c:v>
                </c:pt>
                <c:pt idx="7286">
                  <c:v>0</c:v>
                </c:pt>
                <c:pt idx="7287">
                  <c:v>0</c:v>
                </c:pt>
                <c:pt idx="7288">
                  <c:v>0</c:v>
                </c:pt>
                <c:pt idx="7289">
                  <c:v>1</c:v>
                </c:pt>
                <c:pt idx="7290">
                  <c:v>1</c:v>
                </c:pt>
                <c:pt idx="7291">
                  <c:v>1</c:v>
                </c:pt>
                <c:pt idx="7292">
                  <c:v>1</c:v>
                </c:pt>
                <c:pt idx="7293">
                  <c:v>1</c:v>
                </c:pt>
                <c:pt idx="7294">
                  <c:v>1</c:v>
                </c:pt>
                <c:pt idx="7295">
                  <c:v>1</c:v>
                </c:pt>
                <c:pt idx="7296">
                  <c:v>1</c:v>
                </c:pt>
                <c:pt idx="7297">
                  <c:v>1</c:v>
                </c:pt>
                <c:pt idx="7298">
                  <c:v>1</c:v>
                </c:pt>
                <c:pt idx="7299">
                  <c:v>1</c:v>
                </c:pt>
                <c:pt idx="7300">
                  <c:v>1</c:v>
                </c:pt>
                <c:pt idx="7301">
                  <c:v>1</c:v>
                </c:pt>
                <c:pt idx="7302">
                  <c:v>1</c:v>
                </c:pt>
                <c:pt idx="7303">
                  <c:v>1</c:v>
                </c:pt>
                <c:pt idx="7304">
                  <c:v>1</c:v>
                </c:pt>
                <c:pt idx="7305">
                  <c:v>1</c:v>
                </c:pt>
                <c:pt idx="7306">
                  <c:v>1</c:v>
                </c:pt>
                <c:pt idx="7307">
                  <c:v>1</c:v>
                </c:pt>
                <c:pt idx="7308">
                  <c:v>1</c:v>
                </c:pt>
                <c:pt idx="7309">
                  <c:v>0</c:v>
                </c:pt>
                <c:pt idx="7310">
                  <c:v>0</c:v>
                </c:pt>
                <c:pt idx="7311">
                  <c:v>0</c:v>
                </c:pt>
                <c:pt idx="7312">
                  <c:v>0</c:v>
                </c:pt>
                <c:pt idx="7313">
                  <c:v>0</c:v>
                </c:pt>
                <c:pt idx="7314">
                  <c:v>0</c:v>
                </c:pt>
                <c:pt idx="7315">
                  <c:v>0</c:v>
                </c:pt>
                <c:pt idx="7316">
                  <c:v>0</c:v>
                </c:pt>
                <c:pt idx="7317">
                  <c:v>0</c:v>
                </c:pt>
                <c:pt idx="7318">
                  <c:v>0</c:v>
                </c:pt>
                <c:pt idx="7319">
                  <c:v>0</c:v>
                </c:pt>
                <c:pt idx="7320">
                  <c:v>0</c:v>
                </c:pt>
                <c:pt idx="7321">
                  <c:v>0</c:v>
                </c:pt>
                <c:pt idx="7322">
                  <c:v>0</c:v>
                </c:pt>
                <c:pt idx="7323">
                  <c:v>0</c:v>
                </c:pt>
                <c:pt idx="7324">
                  <c:v>0</c:v>
                </c:pt>
                <c:pt idx="7325">
                  <c:v>0</c:v>
                </c:pt>
                <c:pt idx="7326">
                  <c:v>0</c:v>
                </c:pt>
                <c:pt idx="7327">
                  <c:v>0</c:v>
                </c:pt>
                <c:pt idx="7328">
                  <c:v>0</c:v>
                </c:pt>
                <c:pt idx="7329">
                  <c:v>0</c:v>
                </c:pt>
                <c:pt idx="7330">
                  <c:v>0</c:v>
                </c:pt>
                <c:pt idx="7331">
                  <c:v>0</c:v>
                </c:pt>
                <c:pt idx="7332">
                  <c:v>0</c:v>
                </c:pt>
                <c:pt idx="7333">
                  <c:v>0</c:v>
                </c:pt>
                <c:pt idx="7334">
                  <c:v>0</c:v>
                </c:pt>
                <c:pt idx="7335">
                  <c:v>0</c:v>
                </c:pt>
                <c:pt idx="7336">
                  <c:v>0</c:v>
                </c:pt>
                <c:pt idx="7337">
                  <c:v>0</c:v>
                </c:pt>
                <c:pt idx="7338">
                  <c:v>0</c:v>
                </c:pt>
                <c:pt idx="7339">
                  <c:v>0</c:v>
                </c:pt>
                <c:pt idx="7340">
                  <c:v>0</c:v>
                </c:pt>
                <c:pt idx="7341">
                  <c:v>0</c:v>
                </c:pt>
                <c:pt idx="7342">
                  <c:v>0</c:v>
                </c:pt>
                <c:pt idx="7343">
                  <c:v>0</c:v>
                </c:pt>
                <c:pt idx="7344">
                  <c:v>0</c:v>
                </c:pt>
                <c:pt idx="7345">
                  <c:v>0</c:v>
                </c:pt>
                <c:pt idx="7346">
                  <c:v>0</c:v>
                </c:pt>
                <c:pt idx="7347">
                  <c:v>0</c:v>
                </c:pt>
                <c:pt idx="7348">
                  <c:v>0</c:v>
                </c:pt>
                <c:pt idx="7349">
                  <c:v>0</c:v>
                </c:pt>
                <c:pt idx="7350">
                  <c:v>0</c:v>
                </c:pt>
                <c:pt idx="7351">
                  <c:v>0</c:v>
                </c:pt>
                <c:pt idx="7352">
                  <c:v>0</c:v>
                </c:pt>
                <c:pt idx="7353">
                  <c:v>0</c:v>
                </c:pt>
                <c:pt idx="7354">
                  <c:v>0</c:v>
                </c:pt>
                <c:pt idx="7355">
                  <c:v>0</c:v>
                </c:pt>
                <c:pt idx="7356">
                  <c:v>0</c:v>
                </c:pt>
                <c:pt idx="7357">
                  <c:v>0</c:v>
                </c:pt>
                <c:pt idx="7358">
                  <c:v>0</c:v>
                </c:pt>
                <c:pt idx="7359">
                  <c:v>0</c:v>
                </c:pt>
                <c:pt idx="7360">
                  <c:v>0</c:v>
                </c:pt>
                <c:pt idx="7361">
                  <c:v>0</c:v>
                </c:pt>
                <c:pt idx="7362">
                  <c:v>0</c:v>
                </c:pt>
                <c:pt idx="7363">
                  <c:v>0</c:v>
                </c:pt>
                <c:pt idx="7364">
                  <c:v>0</c:v>
                </c:pt>
                <c:pt idx="7365">
                  <c:v>0</c:v>
                </c:pt>
                <c:pt idx="7366">
                  <c:v>0</c:v>
                </c:pt>
                <c:pt idx="7367">
                  <c:v>0</c:v>
                </c:pt>
                <c:pt idx="7368">
                  <c:v>0</c:v>
                </c:pt>
                <c:pt idx="7369">
                  <c:v>0</c:v>
                </c:pt>
                <c:pt idx="7370">
                  <c:v>0</c:v>
                </c:pt>
                <c:pt idx="7371">
                  <c:v>0</c:v>
                </c:pt>
                <c:pt idx="7372">
                  <c:v>0</c:v>
                </c:pt>
                <c:pt idx="7373">
                  <c:v>0</c:v>
                </c:pt>
                <c:pt idx="7374">
                  <c:v>0</c:v>
                </c:pt>
                <c:pt idx="7375">
                  <c:v>0</c:v>
                </c:pt>
                <c:pt idx="7376">
                  <c:v>0</c:v>
                </c:pt>
                <c:pt idx="7377">
                  <c:v>0</c:v>
                </c:pt>
                <c:pt idx="7378">
                  <c:v>0</c:v>
                </c:pt>
                <c:pt idx="7379">
                  <c:v>0</c:v>
                </c:pt>
                <c:pt idx="7380">
                  <c:v>0</c:v>
                </c:pt>
                <c:pt idx="7381">
                  <c:v>0</c:v>
                </c:pt>
                <c:pt idx="7382">
                  <c:v>0</c:v>
                </c:pt>
                <c:pt idx="7383">
                  <c:v>0</c:v>
                </c:pt>
                <c:pt idx="7384">
                  <c:v>0</c:v>
                </c:pt>
                <c:pt idx="7385">
                  <c:v>0</c:v>
                </c:pt>
                <c:pt idx="7386">
                  <c:v>0</c:v>
                </c:pt>
                <c:pt idx="7387">
                  <c:v>0</c:v>
                </c:pt>
                <c:pt idx="7388">
                  <c:v>0</c:v>
                </c:pt>
                <c:pt idx="7389">
                  <c:v>0</c:v>
                </c:pt>
                <c:pt idx="7390">
                  <c:v>0</c:v>
                </c:pt>
                <c:pt idx="7391">
                  <c:v>0</c:v>
                </c:pt>
                <c:pt idx="7392">
                  <c:v>0</c:v>
                </c:pt>
                <c:pt idx="7393">
                  <c:v>0</c:v>
                </c:pt>
                <c:pt idx="7394">
                  <c:v>0</c:v>
                </c:pt>
                <c:pt idx="7395">
                  <c:v>0</c:v>
                </c:pt>
                <c:pt idx="7396">
                  <c:v>1</c:v>
                </c:pt>
                <c:pt idx="7397">
                  <c:v>1</c:v>
                </c:pt>
                <c:pt idx="7398">
                  <c:v>1</c:v>
                </c:pt>
                <c:pt idx="7399">
                  <c:v>1</c:v>
                </c:pt>
                <c:pt idx="7400">
                  <c:v>1</c:v>
                </c:pt>
                <c:pt idx="7401">
                  <c:v>1</c:v>
                </c:pt>
                <c:pt idx="7402">
                  <c:v>1</c:v>
                </c:pt>
                <c:pt idx="7403">
                  <c:v>1</c:v>
                </c:pt>
                <c:pt idx="7404">
                  <c:v>1</c:v>
                </c:pt>
                <c:pt idx="7405">
                  <c:v>1</c:v>
                </c:pt>
                <c:pt idx="7406">
                  <c:v>1</c:v>
                </c:pt>
                <c:pt idx="7407">
                  <c:v>1</c:v>
                </c:pt>
                <c:pt idx="7408">
                  <c:v>1</c:v>
                </c:pt>
                <c:pt idx="7409">
                  <c:v>1</c:v>
                </c:pt>
                <c:pt idx="7410">
                  <c:v>1</c:v>
                </c:pt>
                <c:pt idx="7411">
                  <c:v>1</c:v>
                </c:pt>
                <c:pt idx="7412">
                  <c:v>1</c:v>
                </c:pt>
                <c:pt idx="7413">
                  <c:v>1</c:v>
                </c:pt>
                <c:pt idx="7414">
                  <c:v>1</c:v>
                </c:pt>
                <c:pt idx="7415">
                  <c:v>1</c:v>
                </c:pt>
                <c:pt idx="7416">
                  <c:v>1</c:v>
                </c:pt>
                <c:pt idx="7417">
                  <c:v>1</c:v>
                </c:pt>
                <c:pt idx="7418">
                  <c:v>1</c:v>
                </c:pt>
                <c:pt idx="7419">
                  <c:v>1</c:v>
                </c:pt>
                <c:pt idx="7420">
                  <c:v>1</c:v>
                </c:pt>
                <c:pt idx="7421">
                  <c:v>1</c:v>
                </c:pt>
                <c:pt idx="7422">
                  <c:v>1</c:v>
                </c:pt>
                <c:pt idx="7423">
                  <c:v>1</c:v>
                </c:pt>
                <c:pt idx="7424">
                  <c:v>1</c:v>
                </c:pt>
                <c:pt idx="7425">
                  <c:v>1</c:v>
                </c:pt>
                <c:pt idx="7426">
                  <c:v>1</c:v>
                </c:pt>
                <c:pt idx="7427">
                  <c:v>0</c:v>
                </c:pt>
                <c:pt idx="7428">
                  <c:v>0</c:v>
                </c:pt>
                <c:pt idx="7429">
                  <c:v>0</c:v>
                </c:pt>
                <c:pt idx="7430">
                  <c:v>0</c:v>
                </c:pt>
                <c:pt idx="7431">
                  <c:v>0</c:v>
                </c:pt>
                <c:pt idx="7432">
                  <c:v>0</c:v>
                </c:pt>
                <c:pt idx="7433">
                  <c:v>0</c:v>
                </c:pt>
                <c:pt idx="7434">
                  <c:v>0</c:v>
                </c:pt>
                <c:pt idx="7435">
                  <c:v>0</c:v>
                </c:pt>
                <c:pt idx="7436">
                  <c:v>0</c:v>
                </c:pt>
                <c:pt idx="7437">
                  <c:v>0</c:v>
                </c:pt>
                <c:pt idx="7438">
                  <c:v>0</c:v>
                </c:pt>
                <c:pt idx="7439">
                  <c:v>0</c:v>
                </c:pt>
                <c:pt idx="7440">
                  <c:v>0</c:v>
                </c:pt>
                <c:pt idx="7441">
                  <c:v>0</c:v>
                </c:pt>
                <c:pt idx="7442">
                  <c:v>0</c:v>
                </c:pt>
                <c:pt idx="7443">
                  <c:v>0</c:v>
                </c:pt>
                <c:pt idx="7444">
                  <c:v>0</c:v>
                </c:pt>
                <c:pt idx="7445">
                  <c:v>0</c:v>
                </c:pt>
                <c:pt idx="7446">
                  <c:v>0</c:v>
                </c:pt>
                <c:pt idx="7447">
                  <c:v>0</c:v>
                </c:pt>
                <c:pt idx="7448">
                  <c:v>0</c:v>
                </c:pt>
                <c:pt idx="7449">
                  <c:v>0</c:v>
                </c:pt>
                <c:pt idx="7450">
                  <c:v>0</c:v>
                </c:pt>
                <c:pt idx="7451">
                  <c:v>0</c:v>
                </c:pt>
                <c:pt idx="7452">
                  <c:v>0</c:v>
                </c:pt>
                <c:pt idx="7453">
                  <c:v>0</c:v>
                </c:pt>
                <c:pt idx="7454">
                  <c:v>0</c:v>
                </c:pt>
                <c:pt idx="7455">
                  <c:v>0</c:v>
                </c:pt>
                <c:pt idx="7456">
                  <c:v>0</c:v>
                </c:pt>
                <c:pt idx="7457">
                  <c:v>0</c:v>
                </c:pt>
                <c:pt idx="7458">
                  <c:v>0</c:v>
                </c:pt>
                <c:pt idx="7459">
                  <c:v>0</c:v>
                </c:pt>
                <c:pt idx="7460">
                  <c:v>0</c:v>
                </c:pt>
                <c:pt idx="7461">
                  <c:v>0</c:v>
                </c:pt>
                <c:pt idx="7462">
                  <c:v>0</c:v>
                </c:pt>
                <c:pt idx="7463">
                  <c:v>0</c:v>
                </c:pt>
                <c:pt idx="7464">
                  <c:v>0</c:v>
                </c:pt>
                <c:pt idx="7465">
                  <c:v>0</c:v>
                </c:pt>
                <c:pt idx="7466">
                  <c:v>0</c:v>
                </c:pt>
                <c:pt idx="7467">
                  <c:v>0</c:v>
                </c:pt>
                <c:pt idx="7468">
                  <c:v>0</c:v>
                </c:pt>
                <c:pt idx="7469">
                  <c:v>0</c:v>
                </c:pt>
                <c:pt idx="7470">
                  <c:v>0</c:v>
                </c:pt>
                <c:pt idx="7471">
                  <c:v>0</c:v>
                </c:pt>
                <c:pt idx="7472">
                  <c:v>0</c:v>
                </c:pt>
                <c:pt idx="7473">
                  <c:v>0</c:v>
                </c:pt>
                <c:pt idx="7474">
                  <c:v>0</c:v>
                </c:pt>
                <c:pt idx="7475">
                  <c:v>0</c:v>
                </c:pt>
                <c:pt idx="7476">
                  <c:v>0</c:v>
                </c:pt>
                <c:pt idx="7477">
                  <c:v>0</c:v>
                </c:pt>
                <c:pt idx="7478">
                  <c:v>0</c:v>
                </c:pt>
                <c:pt idx="7479">
                  <c:v>0</c:v>
                </c:pt>
                <c:pt idx="7480">
                  <c:v>1</c:v>
                </c:pt>
                <c:pt idx="7481">
                  <c:v>1</c:v>
                </c:pt>
                <c:pt idx="7482">
                  <c:v>1</c:v>
                </c:pt>
                <c:pt idx="7483">
                  <c:v>1</c:v>
                </c:pt>
                <c:pt idx="7484">
                  <c:v>1</c:v>
                </c:pt>
                <c:pt idx="7485">
                  <c:v>1</c:v>
                </c:pt>
                <c:pt idx="7486">
                  <c:v>1</c:v>
                </c:pt>
                <c:pt idx="7487">
                  <c:v>1</c:v>
                </c:pt>
                <c:pt idx="7488">
                  <c:v>1</c:v>
                </c:pt>
                <c:pt idx="7489">
                  <c:v>1</c:v>
                </c:pt>
                <c:pt idx="7490">
                  <c:v>0</c:v>
                </c:pt>
                <c:pt idx="7491">
                  <c:v>0</c:v>
                </c:pt>
                <c:pt idx="7492">
                  <c:v>0</c:v>
                </c:pt>
                <c:pt idx="7493">
                  <c:v>0</c:v>
                </c:pt>
                <c:pt idx="7494">
                  <c:v>0</c:v>
                </c:pt>
                <c:pt idx="7495">
                  <c:v>0</c:v>
                </c:pt>
                <c:pt idx="7496">
                  <c:v>0</c:v>
                </c:pt>
                <c:pt idx="7497">
                  <c:v>0</c:v>
                </c:pt>
                <c:pt idx="7498">
                  <c:v>0</c:v>
                </c:pt>
                <c:pt idx="7499">
                  <c:v>0</c:v>
                </c:pt>
                <c:pt idx="7500">
                  <c:v>0</c:v>
                </c:pt>
                <c:pt idx="7501">
                  <c:v>0</c:v>
                </c:pt>
                <c:pt idx="7502">
                  <c:v>0</c:v>
                </c:pt>
                <c:pt idx="7503">
                  <c:v>0</c:v>
                </c:pt>
                <c:pt idx="7504">
                  <c:v>0</c:v>
                </c:pt>
                <c:pt idx="7505">
                  <c:v>0</c:v>
                </c:pt>
                <c:pt idx="7506">
                  <c:v>0</c:v>
                </c:pt>
                <c:pt idx="7507">
                  <c:v>0</c:v>
                </c:pt>
                <c:pt idx="7508">
                  <c:v>0</c:v>
                </c:pt>
                <c:pt idx="7509">
                  <c:v>0</c:v>
                </c:pt>
                <c:pt idx="7510">
                  <c:v>0</c:v>
                </c:pt>
                <c:pt idx="7511">
                  <c:v>0</c:v>
                </c:pt>
                <c:pt idx="7512">
                  <c:v>0</c:v>
                </c:pt>
                <c:pt idx="7513">
                  <c:v>0</c:v>
                </c:pt>
                <c:pt idx="7514">
                  <c:v>0</c:v>
                </c:pt>
                <c:pt idx="7515">
                  <c:v>0</c:v>
                </c:pt>
                <c:pt idx="7516">
                  <c:v>0</c:v>
                </c:pt>
                <c:pt idx="7517">
                  <c:v>0</c:v>
                </c:pt>
                <c:pt idx="7518">
                  <c:v>0</c:v>
                </c:pt>
                <c:pt idx="7519">
                  <c:v>0</c:v>
                </c:pt>
                <c:pt idx="7520">
                  <c:v>0</c:v>
                </c:pt>
                <c:pt idx="7521">
                  <c:v>0</c:v>
                </c:pt>
                <c:pt idx="7522">
                  <c:v>0</c:v>
                </c:pt>
                <c:pt idx="7523">
                  <c:v>0</c:v>
                </c:pt>
                <c:pt idx="7524">
                  <c:v>0</c:v>
                </c:pt>
                <c:pt idx="7525">
                  <c:v>0</c:v>
                </c:pt>
                <c:pt idx="7526">
                  <c:v>0</c:v>
                </c:pt>
                <c:pt idx="7527">
                  <c:v>0</c:v>
                </c:pt>
                <c:pt idx="7528">
                  <c:v>0</c:v>
                </c:pt>
                <c:pt idx="7529">
                  <c:v>0</c:v>
                </c:pt>
                <c:pt idx="7530">
                  <c:v>0</c:v>
                </c:pt>
                <c:pt idx="7531">
                  <c:v>0</c:v>
                </c:pt>
                <c:pt idx="7532">
                  <c:v>0</c:v>
                </c:pt>
                <c:pt idx="7533">
                  <c:v>0</c:v>
                </c:pt>
                <c:pt idx="7534">
                  <c:v>0</c:v>
                </c:pt>
                <c:pt idx="7535">
                  <c:v>0</c:v>
                </c:pt>
                <c:pt idx="7536">
                  <c:v>0</c:v>
                </c:pt>
                <c:pt idx="7537">
                  <c:v>0</c:v>
                </c:pt>
                <c:pt idx="7538">
                  <c:v>0</c:v>
                </c:pt>
                <c:pt idx="7539">
                  <c:v>0</c:v>
                </c:pt>
                <c:pt idx="7540">
                  <c:v>0</c:v>
                </c:pt>
                <c:pt idx="7541">
                  <c:v>0</c:v>
                </c:pt>
                <c:pt idx="7542">
                  <c:v>0</c:v>
                </c:pt>
                <c:pt idx="7543">
                  <c:v>0</c:v>
                </c:pt>
                <c:pt idx="7544">
                  <c:v>0</c:v>
                </c:pt>
                <c:pt idx="7545">
                  <c:v>0</c:v>
                </c:pt>
                <c:pt idx="7546">
                  <c:v>0</c:v>
                </c:pt>
                <c:pt idx="7547">
                  <c:v>0</c:v>
                </c:pt>
                <c:pt idx="7548">
                  <c:v>0</c:v>
                </c:pt>
                <c:pt idx="7549">
                  <c:v>0</c:v>
                </c:pt>
                <c:pt idx="7550">
                  <c:v>0</c:v>
                </c:pt>
                <c:pt idx="7551">
                  <c:v>0</c:v>
                </c:pt>
                <c:pt idx="7552">
                  <c:v>0</c:v>
                </c:pt>
                <c:pt idx="7553">
                  <c:v>0</c:v>
                </c:pt>
                <c:pt idx="7554">
                  <c:v>0</c:v>
                </c:pt>
                <c:pt idx="7555">
                  <c:v>0</c:v>
                </c:pt>
                <c:pt idx="7556">
                  <c:v>0</c:v>
                </c:pt>
                <c:pt idx="7557">
                  <c:v>0</c:v>
                </c:pt>
                <c:pt idx="7558">
                  <c:v>0</c:v>
                </c:pt>
                <c:pt idx="7559">
                  <c:v>0</c:v>
                </c:pt>
                <c:pt idx="7560">
                  <c:v>0</c:v>
                </c:pt>
                <c:pt idx="7561">
                  <c:v>0</c:v>
                </c:pt>
                <c:pt idx="7562">
                  <c:v>0</c:v>
                </c:pt>
                <c:pt idx="7563">
                  <c:v>0</c:v>
                </c:pt>
                <c:pt idx="7564">
                  <c:v>0</c:v>
                </c:pt>
                <c:pt idx="7565">
                  <c:v>0</c:v>
                </c:pt>
                <c:pt idx="7566">
                  <c:v>0</c:v>
                </c:pt>
                <c:pt idx="7567">
                  <c:v>0</c:v>
                </c:pt>
                <c:pt idx="7568">
                  <c:v>0</c:v>
                </c:pt>
                <c:pt idx="7569">
                  <c:v>0</c:v>
                </c:pt>
                <c:pt idx="7570">
                  <c:v>0</c:v>
                </c:pt>
                <c:pt idx="7571">
                  <c:v>0</c:v>
                </c:pt>
                <c:pt idx="7572">
                  <c:v>0</c:v>
                </c:pt>
                <c:pt idx="7573">
                  <c:v>0</c:v>
                </c:pt>
                <c:pt idx="7574">
                  <c:v>0</c:v>
                </c:pt>
                <c:pt idx="7575">
                  <c:v>0</c:v>
                </c:pt>
                <c:pt idx="7576">
                  <c:v>0</c:v>
                </c:pt>
                <c:pt idx="7577">
                  <c:v>0</c:v>
                </c:pt>
                <c:pt idx="7578">
                  <c:v>0</c:v>
                </c:pt>
                <c:pt idx="7579">
                  <c:v>0</c:v>
                </c:pt>
                <c:pt idx="7580">
                  <c:v>0</c:v>
                </c:pt>
                <c:pt idx="7581">
                  <c:v>0</c:v>
                </c:pt>
                <c:pt idx="7582">
                  <c:v>0</c:v>
                </c:pt>
                <c:pt idx="7583">
                  <c:v>0</c:v>
                </c:pt>
                <c:pt idx="7584">
                  <c:v>0</c:v>
                </c:pt>
                <c:pt idx="7585">
                  <c:v>0</c:v>
                </c:pt>
                <c:pt idx="7586">
                  <c:v>0</c:v>
                </c:pt>
                <c:pt idx="7587">
                  <c:v>0</c:v>
                </c:pt>
                <c:pt idx="7588">
                  <c:v>0</c:v>
                </c:pt>
                <c:pt idx="7589">
                  <c:v>0</c:v>
                </c:pt>
                <c:pt idx="7590">
                  <c:v>0</c:v>
                </c:pt>
                <c:pt idx="7591">
                  <c:v>0</c:v>
                </c:pt>
                <c:pt idx="7592">
                  <c:v>0</c:v>
                </c:pt>
                <c:pt idx="7593">
                  <c:v>0</c:v>
                </c:pt>
                <c:pt idx="7594">
                  <c:v>0</c:v>
                </c:pt>
                <c:pt idx="7595">
                  <c:v>0</c:v>
                </c:pt>
                <c:pt idx="7596">
                  <c:v>0</c:v>
                </c:pt>
                <c:pt idx="7597">
                  <c:v>0</c:v>
                </c:pt>
                <c:pt idx="7598">
                  <c:v>0</c:v>
                </c:pt>
                <c:pt idx="7599">
                  <c:v>0</c:v>
                </c:pt>
                <c:pt idx="7600">
                  <c:v>0</c:v>
                </c:pt>
                <c:pt idx="7601">
                  <c:v>0</c:v>
                </c:pt>
                <c:pt idx="7602">
                  <c:v>0</c:v>
                </c:pt>
                <c:pt idx="7603">
                  <c:v>0</c:v>
                </c:pt>
                <c:pt idx="7604">
                  <c:v>0</c:v>
                </c:pt>
                <c:pt idx="7605">
                  <c:v>0</c:v>
                </c:pt>
                <c:pt idx="7606">
                  <c:v>0</c:v>
                </c:pt>
                <c:pt idx="7607">
                  <c:v>0</c:v>
                </c:pt>
                <c:pt idx="7608">
                  <c:v>0</c:v>
                </c:pt>
                <c:pt idx="7609">
                  <c:v>0</c:v>
                </c:pt>
                <c:pt idx="7610">
                  <c:v>0</c:v>
                </c:pt>
                <c:pt idx="7611">
                  <c:v>0</c:v>
                </c:pt>
                <c:pt idx="7612">
                  <c:v>0</c:v>
                </c:pt>
                <c:pt idx="7613">
                  <c:v>0</c:v>
                </c:pt>
                <c:pt idx="7614">
                  <c:v>0</c:v>
                </c:pt>
                <c:pt idx="7615">
                  <c:v>0</c:v>
                </c:pt>
                <c:pt idx="7616">
                  <c:v>0</c:v>
                </c:pt>
                <c:pt idx="7617">
                  <c:v>0</c:v>
                </c:pt>
                <c:pt idx="7618">
                  <c:v>0</c:v>
                </c:pt>
                <c:pt idx="7619">
                  <c:v>0</c:v>
                </c:pt>
                <c:pt idx="7620">
                  <c:v>0</c:v>
                </c:pt>
                <c:pt idx="7621">
                  <c:v>0</c:v>
                </c:pt>
                <c:pt idx="7622">
                  <c:v>0</c:v>
                </c:pt>
                <c:pt idx="7623">
                  <c:v>0</c:v>
                </c:pt>
                <c:pt idx="7624">
                  <c:v>0</c:v>
                </c:pt>
                <c:pt idx="7625">
                  <c:v>0</c:v>
                </c:pt>
                <c:pt idx="7626">
                  <c:v>0</c:v>
                </c:pt>
                <c:pt idx="7627">
                  <c:v>0</c:v>
                </c:pt>
                <c:pt idx="7628">
                  <c:v>0</c:v>
                </c:pt>
                <c:pt idx="7629">
                  <c:v>0</c:v>
                </c:pt>
                <c:pt idx="7630">
                  <c:v>0</c:v>
                </c:pt>
                <c:pt idx="7631">
                  <c:v>0</c:v>
                </c:pt>
                <c:pt idx="7632">
                  <c:v>0</c:v>
                </c:pt>
                <c:pt idx="7633">
                  <c:v>0</c:v>
                </c:pt>
                <c:pt idx="7634">
                  <c:v>0</c:v>
                </c:pt>
                <c:pt idx="7635">
                  <c:v>0</c:v>
                </c:pt>
                <c:pt idx="7636">
                  <c:v>0</c:v>
                </c:pt>
                <c:pt idx="7637">
                  <c:v>0</c:v>
                </c:pt>
                <c:pt idx="7638">
                  <c:v>0</c:v>
                </c:pt>
                <c:pt idx="7639">
                  <c:v>0</c:v>
                </c:pt>
                <c:pt idx="7640">
                  <c:v>0</c:v>
                </c:pt>
                <c:pt idx="7641">
                  <c:v>0</c:v>
                </c:pt>
                <c:pt idx="7642">
                  <c:v>0</c:v>
                </c:pt>
                <c:pt idx="7643">
                  <c:v>0</c:v>
                </c:pt>
                <c:pt idx="7644">
                  <c:v>0</c:v>
                </c:pt>
                <c:pt idx="7645">
                  <c:v>0</c:v>
                </c:pt>
                <c:pt idx="7646">
                  <c:v>0</c:v>
                </c:pt>
                <c:pt idx="7647">
                  <c:v>0</c:v>
                </c:pt>
                <c:pt idx="7648">
                  <c:v>0</c:v>
                </c:pt>
                <c:pt idx="7649">
                  <c:v>0</c:v>
                </c:pt>
                <c:pt idx="7650">
                  <c:v>0</c:v>
                </c:pt>
                <c:pt idx="7651">
                  <c:v>0</c:v>
                </c:pt>
                <c:pt idx="7652">
                  <c:v>0</c:v>
                </c:pt>
                <c:pt idx="7653">
                  <c:v>0</c:v>
                </c:pt>
                <c:pt idx="7654">
                  <c:v>0</c:v>
                </c:pt>
                <c:pt idx="7655">
                  <c:v>0</c:v>
                </c:pt>
                <c:pt idx="7656">
                  <c:v>0</c:v>
                </c:pt>
                <c:pt idx="7657">
                  <c:v>0</c:v>
                </c:pt>
                <c:pt idx="7658">
                  <c:v>0</c:v>
                </c:pt>
                <c:pt idx="7659">
                  <c:v>0</c:v>
                </c:pt>
                <c:pt idx="7660">
                  <c:v>0</c:v>
                </c:pt>
                <c:pt idx="7661">
                  <c:v>0</c:v>
                </c:pt>
                <c:pt idx="7662">
                  <c:v>0</c:v>
                </c:pt>
                <c:pt idx="7663">
                  <c:v>0</c:v>
                </c:pt>
                <c:pt idx="7664">
                  <c:v>0</c:v>
                </c:pt>
                <c:pt idx="7665">
                  <c:v>0</c:v>
                </c:pt>
                <c:pt idx="7666">
                  <c:v>0</c:v>
                </c:pt>
                <c:pt idx="7667">
                  <c:v>0</c:v>
                </c:pt>
                <c:pt idx="7668">
                  <c:v>0</c:v>
                </c:pt>
                <c:pt idx="7669">
                  <c:v>0</c:v>
                </c:pt>
                <c:pt idx="7670">
                  <c:v>0</c:v>
                </c:pt>
                <c:pt idx="7671">
                  <c:v>0</c:v>
                </c:pt>
                <c:pt idx="7672">
                  <c:v>0</c:v>
                </c:pt>
                <c:pt idx="7673">
                  <c:v>1</c:v>
                </c:pt>
                <c:pt idx="7674">
                  <c:v>1</c:v>
                </c:pt>
                <c:pt idx="7675">
                  <c:v>1</c:v>
                </c:pt>
                <c:pt idx="7676">
                  <c:v>1</c:v>
                </c:pt>
                <c:pt idx="7677">
                  <c:v>1</c:v>
                </c:pt>
                <c:pt idx="7678">
                  <c:v>1</c:v>
                </c:pt>
                <c:pt idx="7679">
                  <c:v>1</c:v>
                </c:pt>
                <c:pt idx="7680">
                  <c:v>1</c:v>
                </c:pt>
                <c:pt idx="7681">
                  <c:v>0</c:v>
                </c:pt>
                <c:pt idx="7682">
                  <c:v>0</c:v>
                </c:pt>
                <c:pt idx="7683">
                  <c:v>0</c:v>
                </c:pt>
                <c:pt idx="7684">
                  <c:v>0</c:v>
                </c:pt>
                <c:pt idx="7685">
                  <c:v>0</c:v>
                </c:pt>
                <c:pt idx="7686">
                  <c:v>0</c:v>
                </c:pt>
                <c:pt idx="7687">
                  <c:v>0</c:v>
                </c:pt>
                <c:pt idx="7688">
                  <c:v>0</c:v>
                </c:pt>
                <c:pt idx="7689">
                  <c:v>0</c:v>
                </c:pt>
                <c:pt idx="7690">
                  <c:v>0</c:v>
                </c:pt>
                <c:pt idx="7691">
                  <c:v>0</c:v>
                </c:pt>
                <c:pt idx="7692">
                  <c:v>0</c:v>
                </c:pt>
                <c:pt idx="7693">
                  <c:v>0</c:v>
                </c:pt>
                <c:pt idx="7694">
                  <c:v>0</c:v>
                </c:pt>
                <c:pt idx="7695">
                  <c:v>0</c:v>
                </c:pt>
                <c:pt idx="7696">
                  <c:v>0</c:v>
                </c:pt>
                <c:pt idx="7697">
                  <c:v>0</c:v>
                </c:pt>
                <c:pt idx="7698">
                  <c:v>0</c:v>
                </c:pt>
                <c:pt idx="7699">
                  <c:v>0</c:v>
                </c:pt>
                <c:pt idx="7700">
                  <c:v>0</c:v>
                </c:pt>
                <c:pt idx="7701">
                  <c:v>0</c:v>
                </c:pt>
                <c:pt idx="7702">
                  <c:v>0</c:v>
                </c:pt>
                <c:pt idx="7703">
                  <c:v>0</c:v>
                </c:pt>
                <c:pt idx="7704">
                  <c:v>0</c:v>
                </c:pt>
                <c:pt idx="7705">
                  <c:v>0</c:v>
                </c:pt>
                <c:pt idx="7706">
                  <c:v>0</c:v>
                </c:pt>
                <c:pt idx="7707">
                  <c:v>0</c:v>
                </c:pt>
                <c:pt idx="7708">
                  <c:v>0</c:v>
                </c:pt>
                <c:pt idx="7709">
                  <c:v>0</c:v>
                </c:pt>
                <c:pt idx="7710">
                  <c:v>0</c:v>
                </c:pt>
                <c:pt idx="7711">
                  <c:v>0</c:v>
                </c:pt>
                <c:pt idx="7712">
                  <c:v>0</c:v>
                </c:pt>
                <c:pt idx="7713">
                  <c:v>0</c:v>
                </c:pt>
                <c:pt idx="7714">
                  <c:v>0</c:v>
                </c:pt>
                <c:pt idx="7715">
                  <c:v>0</c:v>
                </c:pt>
                <c:pt idx="7716">
                  <c:v>0</c:v>
                </c:pt>
                <c:pt idx="7717">
                  <c:v>0</c:v>
                </c:pt>
                <c:pt idx="7718">
                  <c:v>0</c:v>
                </c:pt>
                <c:pt idx="7719">
                  <c:v>0</c:v>
                </c:pt>
                <c:pt idx="7720">
                  <c:v>0</c:v>
                </c:pt>
                <c:pt idx="7721">
                  <c:v>0</c:v>
                </c:pt>
                <c:pt idx="7722">
                  <c:v>0</c:v>
                </c:pt>
                <c:pt idx="7723">
                  <c:v>0</c:v>
                </c:pt>
                <c:pt idx="7724">
                  <c:v>0</c:v>
                </c:pt>
                <c:pt idx="7725">
                  <c:v>0</c:v>
                </c:pt>
                <c:pt idx="7726">
                  <c:v>0</c:v>
                </c:pt>
                <c:pt idx="7727">
                  <c:v>0</c:v>
                </c:pt>
                <c:pt idx="7728">
                  <c:v>0</c:v>
                </c:pt>
                <c:pt idx="7729">
                  <c:v>0</c:v>
                </c:pt>
                <c:pt idx="7730">
                  <c:v>0</c:v>
                </c:pt>
                <c:pt idx="7731">
                  <c:v>0</c:v>
                </c:pt>
                <c:pt idx="7732">
                  <c:v>0</c:v>
                </c:pt>
                <c:pt idx="7733">
                  <c:v>0</c:v>
                </c:pt>
                <c:pt idx="7734">
                  <c:v>0</c:v>
                </c:pt>
                <c:pt idx="7735">
                  <c:v>0</c:v>
                </c:pt>
                <c:pt idx="7736">
                  <c:v>0</c:v>
                </c:pt>
                <c:pt idx="7737">
                  <c:v>0</c:v>
                </c:pt>
                <c:pt idx="7738">
                  <c:v>0</c:v>
                </c:pt>
                <c:pt idx="7739">
                  <c:v>0</c:v>
                </c:pt>
                <c:pt idx="7740">
                  <c:v>0</c:v>
                </c:pt>
                <c:pt idx="7741">
                  <c:v>0</c:v>
                </c:pt>
                <c:pt idx="7742">
                  <c:v>0</c:v>
                </c:pt>
                <c:pt idx="7743">
                  <c:v>0</c:v>
                </c:pt>
                <c:pt idx="7744">
                  <c:v>0</c:v>
                </c:pt>
                <c:pt idx="7745">
                  <c:v>1</c:v>
                </c:pt>
                <c:pt idx="7746">
                  <c:v>1</c:v>
                </c:pt>
                <c:pt idx="7747">
                  <c:v>1</c:v>
                </c:pt>
                <c:pt idx="7748">
                  <c:v>1</c:v>
                </c:pt>
                <c:pt idx="7749">
                  <c:v>1</c:v>
                </c:pt>
                <c:pt idx="7750">
                  <c:v>1</c:v>
                </c:pt>
                <c:pt idx="7751">
                  <c:v>1</c:v>
                </c:pt>
                <c:pt idx="7752">
                  <c:v>1</c:v>
                </c:pt>
                <c:pt idx="7753">
                  <c:v>1</c:v>
                </c:pt>
                <c:pt idx="7754">
                  <c:v>1</c:v>
                </c:pt>
                <c:pt idx="7755">
                  <c:v>1</c:v>
                </c:pt>
                <c:pt idx="7756">
                  <c:v>1</c:v>
                </c:pt>
                <c:pt idx="7757">
                  <c:v>1</c:v>
                </c:pt>
                <c:pt idx="7758">
                  <c:v>1</c:v>
                </c:pt>
                <c:pt idx="7759">
                  <c:v>1</c:v>
                </c:pt>
                <c:pt idx="7760">
                  <c:v>1</c:v>
                </c:pt>
                <c:pt idx="7761">
                  <c:v>1</c:v>
                </c:pt>
                <c:pt idx="7762">
                  <c:v>0</c:v>
                </c:pt>
                <c:pt idx="7763">
                  <c:v>0</c:v>
                </c:pt>
                <c:pt idx="7764">
                  <c:v>0</c:v>
                </c:pt>
                <c:pt idx="7765">
                  <c:v>0</c:v>
                </c:pt>
                <c:pt idx="7766">
                  <c:v>0</c:v>
                </c:pt>
                <c:pt idx="7767">
                  <c:v>0</c:v>
                </c:pt>
                <c:pt idx="7768">
                  <c:v>0</c:v>
                </c:pt>
                <c:pt idx="7769">
                  <c:v>0</c:v>
                </c:pt>
                <c:pt idx="7770">
                  <c:v>0</c:v>
                </c:pt>
                <c:pt idx="7771">
                  <c:v>0</c:v>
                </c:pt>
                <c:pt idx="7772">
                  <c:v>0</c:v>
                </c:pt>
                <c:pt idx="7773">
                  <c:v>1</c:v>
                </c:pt>
                <c:pt idx="7774">
                  <c:v>1</c:v>
                </c:pt>
                <c:pt idx="7775">
                  <c:v>1</c:v>
                </c:pt>
                <c:pt idx="7776">
                  <c:v>1</c:v>
                </c:pt>
                <c:pt idx="7777">
                  <c:v>1</c:v>
                </c:pt>
                <c:pt idx="7778">
                  <c:v>1</c:v>
                </c:pt>
                <c:pt idx="7779">
                  <c:v>1</c:v>
                </c:pt>
                <c:pt idx="7780">
                  <c:v>0</c:v>
                </c:pt>
                <c:pt idx="7781">
                  <c:v>1</c:v>
                </c:pt>
                <c:pt idx="7782">
                  <c:v>1</c:v>
                </c:pt>
                <c:pt idx="7783">
                  <c:v>1</c:v>
                </c:pt>
                <c:pt idx="7784">
                  <c:v>1</c:v>
                </c:pt>
                <c:pt idx="7785">
                  <c:v>1</c:v>
                </c:pt>
                <c:pt idx="7786">
                  <c:v>1</c:v>
                </c:pt>
                <c:pt idx="7787">
                  <c:v>1</c:v>
                </c:pt>
                <c:pt idx="7788">
                  <c:v>1</c:v>
                </c:pt>
                <c:pt idx="7789">
                  <c:v>1</c:v>
                </c:pt>
                <c:pt idx="7790">
                  <c:v>1</c:v>
                </c:pt>
                <c:pt idx="7791">
                  <c:v>1</c:v>
                </c:pt>
                <c:pt idx="7792">
                  <c:v>1</c:v>
                </c:pt>
                <c:pt idx="7793">
                  <c:v>1</c:v>
                </c:pt>
                <c:pt idx="7794">
                  <c:v>1</c:v>
                </c:pt>
                <c:pt idx="7795">
                  <c:v>1</c:v>
                </c:pt>
                <c:pt idx="7796">
                  <c:v>1</c:v>
                </c:pt>
                <c:pt idx="7797">
                  <c:v>0</c:v>
                </c:pt>
                <c:pt idx="7798">
                  <c:v>0</c:v>
                </c:pt>
                <c:pt idx="7799">
                  <c:v>0</c:v>
                </c:pt>
                <c:pt idx="7800">
                  <c:v>0</c:v>
                </c:pt>
                <c:pt idx="7801">
                  <c:v>0</c:v>
                </c:pt>
                <c:pt idx="7802">
                  <c:v>0</c:v>
                </c:pt>
                <c:pt idx="7803">
                  <c:v>0</c:v>
                </c:pt>
                <c:pt idx="7804">
                  <c:v>0</c:v>
                </c:pt>
                <c:pt idx="7805">
                  <c:v>0</c:v>
                </c:pt>
                <c:pt idx="7806">
                  <c:v>0</c:v>
                </c:pt>
                <c:pt idx="7807">
                  <c:v>0</c:v>
                </c:pt>
                <c:pt idx="7808">
                  <c:v>0</c:v>
                </c:pt>
                <c:pt idx="7809">
                  <c:v>0</c:v>
                </c:pt>
                <c:pt idx="7810">
                  <c:v>0</c:v>
                </c:pt>
                <c:pt idx="7811">
                  <c:v>0</c:v>
                </c:pt>
                <c:pt idx="7812">
                  <c:v>0</c:v>
                </c:pt>
                <c:pt idx="7813">
                  <c:v>0</c:v>
                </c:pt>
                <c:pt idx="7814">
                  <c:v>0</c:v>
                </c:pt>
                <c:pt idx="7815">
                  <c:v>0</c:v>
                </c:pt>
                <c:pt idx="7816">
                  <c:v>0</c:v>
                </c:pt>
                <c:pt idx="7817">
                  <c:v>0</c:v>
                </c:pt>
                <c:pt idx="7818">
                  <c:v>0</c:v>
                </c:pt>
                <c:pt idx="7819">
                  <c:v>0</c:v>
                </c:pt>
                <c:pt idx="7820">
                  <c:v>0</c:v>
                </c:pt>
                <c:pt idx="7821">
                  <c:v>0</c:v>
                </c:pt>
                <c:pt idx="7822">
                  <c:v>0</c:v>
                </c:pt>
                <c:pt idx="7823">
                  <c:v>0</c:v>
                </c:pt>
                <c:pt idx="7824">
                  <c:v>0</c:v>
                </c:pt>
                <c:pt idx="7825">
                  <c:v>0</c:v>
                </c:pt>
                <c:pt idx="7826">
                  <c:v>0</c:v>
                </c:pt>
                <c:pt idx="7827">
                  <c:v>0</c:v>
                </c:pt>
                <c:pt idx="7828">
                  <c:v>0</c:v>
                </c:pt>
                <c:pt idx="7829">
                  <c:v>0</c:v>
                </c:pt>
                <c:pt idx="7830">
                  <c:v>0</c:v>
                </c:pt>
                <c:pt idx="7831">
                  <c:v>0</c:v>
                </c:pt>
                <c:pt idx="7832">
                  <c:v>0</c:v>
                </c:pt>
                <c:pt idx="7833">
                  <c:v>0</c:v>
                </c:pt>
                <c:pt idx="7834">
                  <c:v>0</c:v>
                </c:pt>
                <c:pt idx="7835">
                  <c:v>0</c:v>
                </c:pt>
                <c:pt idx="7836">
                  <c:v>0</c:v>
                </c:pt>
                <c:pt idx="7837">
                  <c:v>0</c:v>
                </c:pt>
                <c:pt idx="7838">
                  <c:v>0</c:v>
                </c:pt>
                <c:pt idx="7839">
                  <c:v>0</c:v>
                </c:pt>
                <c:pt idx="7840">
                  <c:v>0</c:v>
                </c:pt>
                <c:pt idx="7841">
                  <c:v>0</c:v>
                </c:pt>
                <c:pt idx="7842">
                  <c:v>0</c:v>
                </c:pt>
                <c:pt idx="7843">
                  <c:v>0</c:v>
                </c:pt>
                <c:pt idx="7844">
                  <c:v>0</c:v>
                </c:pt>
                <c:pt idx="7845">
                  <c:v>0</c:v>
                </c:pt>
                <c:pt idx="7846">
                  <c:v>0</c:v>
                </c:pt>
                <c:pt idx="7847">
                  <c:v>0</c:v>
                </c:pt>
                <c:pt idx="7848">
                  <c:v>0</c:v>
                </c:pt>
                <c:pt idx="7849">
                  <c:v>0</c:v>
                </c:pt>
                <c:pt idx="7850">
                  <c:v>0</c:v>
                </c:pt>
                <c:pt idx="7851">
                  <c:v>0</c:v>
                </c:pt>
                <c:pt idx="7852">
                  <c:v>0</c:v>
                </c:pt>
                <c:pt idx="7853">
                  <c:v>0</c:v>
                </c:pt>
                <c:pt idx="7854">
                  <c:v>0</c:v>
                </c:pt>
                <c:pt idx="7855">
                  <c:v>0</c:v>
                </c:pt>
                <c:pt idx="7856">
                  <c:v>0</c:v>
                </c:pt>
                <c:pt idx="7857">
                  <c:v>0</c:v>
                </c:pt>
                <c:pt idx="7858">
                  <c:v>0</c:v>
                </c:pt>
                <c:pt idx="7859">
                  <c:v>0</c:v>
                </c:pt>
                <c:pt idx="7860">
                  <c:v>0</c:v>
                </c:pt>
                <c:pt idx="7861">
                  <c:v>0</c:v>
                </c:pt>
                <c:pt idx="7862">
                  <c:v>0</c:v>
                </c:pt>
                <c:pt idx="7863">
                  <c:v>0</c:v>
                </c:pt>
                <c:pt idx="7864">
                  <c:v>0</c:v>
                </c:pt>
                <c:pt idx="7865">
                  <c:v>0</c:v>
                </c:pt>
                <c:pt idx="7866">
                  <c:v>0</c:v>
                </c:pt>
                <c:pt idx="7867">
                  <c:v>0</c:v>
                </c:pt>
                <c:pt idx="7868">
                  <c:v>0</c:v>
                </c:pt>
                <c:pt idx="7869">
                  <c:v>0</c:v>
                </c:pt>
                <c:pt idx="7870">
                  <c:v>0</c:v>
                </c:pt>
                <c:pt idx="7871">
                  <c:v>0</c:v>
                </c:pt>
                <c:pt idx="7872">
                  <c:v>0</c:v>
                </c:pt>
                <c:pt idx="7873">
                  <c:v>0</c:v>
                </c:pt>
                <c:pt idx="7874">
                  <c:v>0</c:v>
                </c:pt>
                <c:pt idx="7875">
                  <c:v>0</c:v>
                </c:pt>
                <c:pt idx="7876">
                  <c:v>0</c:v>
                </c:pt>
                <c:pt idx="7877">
                  <c:v>0</c:v>
                </c:pt>
                <c:pt idx="7878">
                  <c:v>0</c:v>
                </c:pt>
                <c:pt idx="7879">
                  <c:v>0</c:v>
                </c:pt>
                <c:pt idx="7880">
                  <c:v>0</c:v>
                </c:pt>
                <c:pt idx="7881">
                  <c:v>0</c:v>
                </c:pt>
                <c:pt idx="7882">
                  <c:v>0</c:v>
                </c:pt>
                <c:pt idx="7883">
                  <c:v>0</c:v>
                </c:pt>
                <c:pt idx="7884">
                  <c:v>0</c:v>
                </c:pt>
                <c:pt idx="7885">
                  <c:v>0</c:v>
                </c:pt>
                <c:pt idx="7886">
                  <c:v>0</c:v>
                </c:pt>
                <c:pt idx="7887">
                  <c:v>0</c:v>
                </c:pt>
                <c:pt idx="7888">
                  <c:v>0</c:v>
                </c:pt>
                <c:pt idx="7889">
                  <c:v>0</c:v>
                </c:pt>
                <c:pt idx="7890">
                  <c:v>0</c:v>
                </c:pt>
                <c:pt idx="7891">
                  <c:v>0</c:v>
                </c:pt>
                <c:pt idx="7892">
                  <c:v>0</c:v>
                </c:pt>
                <c:pt idx="7893">
                  <c:v>0</c:v>
                </c:pt>
                <c:pt idx="7894">
                  <c:v>0</c:v>
                </c:pt>
                <c:pt idx="7895">
                  <c:v>0</c:v>
                </c:pt>
                <c:pt idx="7896">
                  <c:v>0</c:v>
                </c:pt>
                <c:pt idx="7897">
                  <c:v>0</c:v>
                </c:pt>
                <c:pt idx="7898">
                  <c:v>0</c:v>
                </c:pt>
                <c:pt idx="7899">
                  <c:v>0</c:v>
                </c:pt>
                <c:pt idx="7900">
                  <c:v>0</c:v>
                </c:pt>
                <c:pt idx="7901">
                  <c:v>0</c:v>
                </c:pt>
                <c:pt idx="7902">
                  <c:v>0</c:v>
                </c:pt>
                <c:pt idx="7903">
                  <c:v>0</c:v>
                </c:pt>
                <c:pt idx="7904">
                  <c:v>0</c:v>
                </c:pt>
                <c:pt idx="7905">
                  <c:v>0</c:v>
                </c:pt>
                <c:pt idx="7906">
                  <c:v>0</c:v>
                </c:pt>
                <c:pt idx="7907">
                  <c:v>0</c:v>
                </c:pt>
                <c:pt idx="7908">
                  <c:v>0</c:v>
                </c:pt>
                <c:pt idx="7909">
                  <c:v>0</c:v>
                </c:pt>
                <c:pt idx="7910">
                  <c:v>0</c:v>
                </c:pt>
                <c:pt idx="7911">
                  <c:v>0</c:v>
                </c:pt>
                <c:pt idx="7912">
                  <c:v>0</c:v>
                </c:pt>
                <c:pt idx="7913">
                  <c:v>0</c:v>
                </c:pt>
                <c:pt idx="7914">
                  <c:v>0</c:v>
                </c:pt>
                <c:pt idx="7915">
                  <c:v>0</c:v>
                </c:pt>
                <c:pt idx="7916">
                  <c:v>0</c:v>
                </c:pt>
                <c:pt idx="7917">
                  <c:v>0</c:v>
                </c:pt>
                <c:pt idx="7918">
                  <c:v>0</c:v>
                </c:pt>
                <c:pt idx="7919">
                  <c:v>0</c:v>
                </c:pt>
                <c:pt idx="7920">
                  <c:v>0</c:v>
                </c:pt>
                <c:pt idx="7921">
                  <c:v>0</c:v>
                </c:pt>
                <c:pt idx="7922">
                  <c:v>0</c:v>
                </c:pt>
                <c:pt idx="7923">
                  <c:v>0</c:v>
                </c:pt>
                <c:pt idx="7924">
                  <c:v>0</c:v>
                </c:pt>
                <c:pt idx="7925">
                  <c:v>0</c:v>
                </c:pt>
                <c:pt idx="7926">
                  <c:v>0</c:v>
                </c:pt>
                <c:pt idx="7927">
                  <c:v>0</c:v>
                </c:pt>
                <c:pt idx="7928">
                  <c:v>0</c:v>
                </c:pt>
                <c:pt idx="7929">
                  <c:v>0</c:v>
                </c:pt>
                <c:pt idx="7930">
                  <c:v>0</c:v>
                </c:pt>
                <c:pt idx="7931">
                  <c:v>0</c:v>
                </c:pt>
                <c:pt idx="7932">
                  <c:v>0</c:v>
                </c:pt>
                <c:pt idx="7933">
                  <c:v>0</c:v>
                </c:pt>
                <c:pt idx="7934">
                  <c:v>0</c:v>
                </c:pt>
                <c:pt idx="7935">
                  <c:v>0</c:v>
                </c:pt>
                <c:pt idx="7936">
                  <c:v>0</c:v>
                </c:pt>
                <c:pt idx="7937">
                  <c:v>0</c:v>
                </c:pt>
                <c:pt idx="7938">
                  <c:v>0</c:v>
                </c:pt>
                <c:pt idx="7939">
                  <c:v>0</c:v>
                </c:pt>
                <c:pt idx="7940">
                  <c:v>0</c:v>
                </c:pt>
                <c:pt idx="7941">
                  <c:v>0</c:v>
                </c:pt>
                <c:pt idx="7942">
                  <c:v>0</c:v>
                </c:pt>
                <c:pt idx="7943">
                  <c:v>0</c:v>
                </c:pt>
                <c:pt idx="7944">
                  <c:v>0</c:v>
                </c:pt>
                <c:pt idx="7945">
                  <c:v>0</c:v>
                </c:pt>
                <c:pt idx="7946">
                  <c:v>0</c:v>
                </c:pt>
                <c:pt idx="7947">
                  <c:v>0</c:v>
                </c:pt>
                <c:pt idx="7948">
                  <c:v>0</c:v>
                </c:pt>
                <c:pt idx="7949">
                  <c:v>0</c:v>
                </c:pt>
                <c:pt idx="7950">
                  <c:v>0</c:v>
                </c:pt>
                <c:pt idx="7951">
                  <c:v>0</c:v>
                </c:pt>
                <c:pt idx="7952">
                  <c:v>0</c:v>
                </c:pt>
                <c:pt idx="7953">
                  <c:v>0</c:v>
                </c:pt>
                <c:pt idx="7954">
                  <c:v>0</c:v>
                </c:pt>
                <c:pt idx="7955">
                  <c:v>0</c:v>
                </c:pt>
                <c:pt idx="7956">
                  <c:v>0</c:v>
                </c:pt>
                <c:pt idx="7957">
                  <c:v>0</c:v>
                </c:pt>
                <c:pt idx="7958">
                  <c:v>0</c:v>
                </c:pt>
                <c:pt idx="7959">
                  <c:v>0</c:v>
                </c:pt>
                <c:pt idx="7960">
                  <c:v>0</c:v>
                </c:pt>
                <c:pt idx="7961">
                  <c:v>0</c:v>
                </c:pt>
                <c:pt idx="7962">
                  <c:v>0</c:v>
                </c:pt>
                <c:pt idx="7963">
                  <c:v>0</c:v>
                </c:pt>
                <c:pt idx="7964">
                  <c:v>0</c:v>
                </c:pt>
                <c:pt idx="7965">
                  <c:v>0</c:v>
                </c:pt>
                <c:pt idx="7966">
                  <c:v>0</c:v>
                </c:pt>
                <c:pt idx="7967">
                  <c:v>0</c:v>
                </c:pt>
                <c:pt idx="7968">
                  <c:v>0</c:v>
                </c:pt>
                <c:pt idx="7969">
                  <c:v>0</c:v>
                </c:pt>
                <c:pt idx="7970">
                  <c:v>0</c:v>
                </c:pt>
                <c:pt idx="7971">
                  <c:v>0</c:v>
                </c:pt>
                <c:pt idx="7972">
                  <c:v>0</c:v>
                </c:pt>
                <c:pt idx="7973">
                  <c:v>0</c:v>
                </c:pt>
                <c:pt idx="7974">
                  <c:v>0</c:v>
                </c:pt>
                <c:pt idx="7975">
                  <c:v>0</c:v>
                </c:pt>
                <c:pt idx="7976">
                  <c:v>0</c:v>
                </c:pt>
                <c:pt idx="7977">
                  <c:v>0</c:v>
                </c:pt>
                <c:pt idx="7978">
                  <c:v>0</c:v>
                </c:pt>
                <c:pt idx="7979">
                  <c:v>0</c:v>
                </c:pt>
                <c:pt idx="7980">
                  <c:v>0</c:v>
                </c:pt>
                <c:pt idx="7981">
                  <c:v>0</c:v>
                </c:pt>
                <c:pt idx="7982">
                  <c:v>0</c:v>
                </c:pt>
                <c:pt idx="7983">
                  <c:v>0</c:v>
                </c:pt>
                <c:pt idx="7984">
                  <c:v>0</c:v>
                </c:pt>
                <c:pt idx="7985">
                  <c:v>0</c:v>
                </c:pt>
                <c:pt idx="7986">
                  <c:v>0</c:v>
                </c:pt>
                <c:pt idx="7987">
                  <c:v>0</c:v>
                </c:pt>
                <c:pt idx="7988">
                  <c:v>0</c:v>
                </c:pt>
                <c:pt idx="7989">
                  <c:v>0</c:v>
                </c:pt>
                <c:pt idx="7990">
                  <c:v>0</c:v>
                </c:pt>
                <c:pt idx="7991">
                  <c:v>0</c:v>
                </c:pt>
                <c:pt idx="7992">
                  <c:v>0</c:v>
                </c:pt>
                <c:pt idx="7993">
                  <c:v>0</c:v>
                </c:pt>
                <c:pt idx="7994">
                  <c:v>0</c:v>
                </c:pt>
                <c:pt idx="7995">
                  <c:v>0</c:v>
                </c:pt>
                <c:pt idx="7996">
                  <c:v>0</c:v>
                </c:pt>
                <c:pt idx="7997">
                  <c:v>0</c:v>
                </c:pt>
                <c:pt idx="7998">
                  <c:v>0</c:v>
                </c:pt>
                <c:pt idx="7999">
                  <c:v>0</c:v>
                </c:pt>
                <c:pt idx="8000">
                  <c:v>0</c:v>
                </c:pt>
                <c:pt idx="8001">
                  <c:v>0</c:v>
                </c:pt>
                <c:pt idx="8002">
                  <c:v>0</c:v>
                </c:pt>
                <c:pt idx="8003">
                  <c:v>0</c:v>
                </c:pt>
                <c:pt idx="8004">
                  <c:v>0</c:v>
                </c:pt>
                <c:pt idx="8005">
                  <c:v>0</c:v>
                </c:pt>
                <c:pt idx="8006">
                  <c:v>0</c:v>
                </c:pt>
                <c:pt idx="8007">
                  <c:v>0</c:v>
                </c:pt>
                <c:pt idx="8008">
                  <c:v>0</c:v>
                </c:pt>
                <c:pt idx="8009">
                  <c:v>0</c:v>
                </c:pt>
                <c:pt idx="8010">
                  <c:v>0</c:v>
                </c:pt>
                <c:pt idx="8011">
                  <c:v>0</c:v>
                </c:pt>
                <c:pt idx="8012">
                  <c:v>0</c:v>
                </c:pt>
                <c:pt idx="8013">
                  <c:v>0</c:v>
                </c:pt>
                <c:pt idx="8014">
                  <c:v>0</c:v>
                </c:pt>
                <c:pt idx="8015">
                  <c:v>0</c:v>
                </c:pt>
                <c:pt idx="8016">
                  <c:v>0</c:v>
                </c:pt>
                <c:pt idx="8017">
                  <c:v>0</c:v>
                </c:pt>
                <c:pt idx="8018">
                  <c:v>0</c:v>
                </c:pt>
                <c:pt idx="8019">
                  <c:v>0</c:v>
                </c:pt>
                <c:pt idx="8020">
                  <c:v>0</c:v>
                </c:pt>
                <c:pt idx="8021">
                  <c:v>0</c:v>
                </c:pt>
                <c:pt idx="8022">
                  <c:v>0</c:v>
                </c:pt>
                <c:pt idx="8023">
                  <c:v>0</c:v>
                </c:pt>
                <c:pt idx="8024">
                  <c:v>0</c:v>
                </c:pt>
                <c:pt idx="8025">
                  <c:v>0</c:v>
                </c:pt>
                <c:pt idx="8026">
                  <c:v>0</c:v>
                </c:pt>
                <c:pt idx="8027">
                  <c:v>0</c:v>
                </c:pt>
                <c:pt idx="8028">
                  <c:v>0</c:v>
                </c:pt>
                <c:pt idx="8029">
                  <c:v>0</c:v>
                </c:pt>
                <c:pt idx="8030">
                  <c:v>0</c:v>
                </c:pt>
                <c:pt idx="8031">
                  <c:v>0</c:v>
                </c:pt>
                <c:pt idx="8032">
                  <c:v>0</c:v>
                </c:pt>
                <c:pt idx="8033">
                  <c:v>0</c:v>
                </c:pt>
                <c:pt idx="8034">
                  <c:v>0</c:v>
                </c:pt>
                <c:pt idx="8035">
                  <c:v>0</c:v>
                </c:pt>
                <c:pt idx="8036">
                  <c:v>0</c:v>
                </c:pt>
                <c:pt idx="8037">
                  <c:v>0</c:v>
                </c:pt>
                <c:pt idx="8038">
                  <c:v>0</c:v>
                </c:pt>
                <c:pt idx="8039">
                  <c:v>0</c:v>
                </c:pt>
                <c:pt idx="8040">
                  <c:v>0</c:v>
                </c:pt>
                <c:pt idx="8041">
                  <c:v>0</c:v>
                </c:pt>
                <c:pt idx="8042">
                  <c:v>0</c:v>
                </c:pt>
                <c:pt idx="8043">
                  <c:v>0</c:v>
                </c:pt>
                <c:pt idx="8044">
                  <c:v>0</c:v>
                </c:pt>
                <c:pt idx="8045">
                  <c:v>0</c:v>
                </c:pt>
                <c:pt idx="8046">
                  <c:v>0</c:v>
                </c:pt>
                <c:pt idx="8047">
                  <c:v>0</c:v>
                </c:pt>
                <c:pt idx="8048">
                  <c:v>0</c:v>
                </c:pt>
                <c:pt idx="8049">
                  <c:v>0</c:v>
                </c:pt>
                <c:pt idx="8050">
                  <c:v>0</c:v>
                </c:pt>
                <c:pt idx="8051">
                  <c:v>0</c:v>
                </c:pt>
                <c:pt idx="8052">
                  <c:v>0</c:v>
                </c:pt>
                <c:pt idx="8053">
                  <c:v>0</c:v>
                </c:pt>
                <c:pt idx="8054">
                  <c:v>0</c:v>
                </c:pt>
                <c:pt idx="8055">
                  <c:v>0</c:v>
                </c:pt>
                <c:pt idx="8056">
                  <c:v>0</c:v>
                </c:pt>
                <c:pt idx="8057">
                  <c:v>0</c:v>
                </c:pt>
                <c:pt idx="8058">
                  <c:v>0</c:v>
                </c:pt>
                <c:pt idx="8059">
                  <c:v>0</c:v>
                </c:pt>
                <c:pt idx="8060">
                  <c:v>0</c:v>
                </c:pt>
                <c:pt idx="8061">
                  <c:v>0</c:v>
                </c:pt>
                <c:pt idx="8062">
                  <c:v>0</c:v>
                </c:pt>
                <c:pt idx="8063">
                  <c:v>0</c:v>
                </c:pt>
                <c:pt idx="8064">
                  <c:v>0</c:v>
                </c:pt>
                <c:pt idx="8065">
                  <c:v>0</c:v>
                </c:pt>
                <c:pt idx="8066">
                  <c:v>0</c:v>
                </c:pt>
                <c:pt idx="8067">
                  <c:v>0</c:v>
                </c:pt>
                <c:pt idx="8068">
                  <c:v>0</c:v>
                </c:pt>
                <c:pt idx="8069">
                  <c:v>0</c:v>
                </c:pt>
                <c:pt idx="8070">
                  <c:v>0</c:v>
                </c:pt>
                <c:pt idx="8071">
                  <c:v>0</c:v>
                </c:pt>
                <c:pt idx="8072">
                  <c:v>0</c:v>
                </c:pt>
                <c:pt idx="8073">
                  <c:v>0</c:v>
                </c:pt>
                <c:pt idx="8074">
                  <c:v>0</c:v>
                </c:pt>
                <c:pt idx="8075">
                  <c:v>0</c:v>
                </c:pt>
                <c:pt idx="8076">
                  <c:v>0</c:v>
                </c:pt>
                <c:pt idx="8077">
                  <c:v>0</c:v>
                </c:pt>
                <c:pt idx="8078">
                  <c:v>0</c:v>
                </c:pt>
                <c:pt idx="8079">
                  <c:v>0</c:v>
                </c:pt>
                <c:pt idx="8080">
                  <c:v>0</c:v>
                </c:pt>
                <c:pt idx="8081">
                  <c:v>0</c:v>
                </c:pt>
                <c:pt idx="8082">
                  <c:v>0</c:v>
                </c:pt>
                <c:pt idx="8083">
                  <c:v>0</c:v>
                </c:pt>
                <c:pt idx="8084">
                  <c:v>0</c:v>
                </c:pt>
                <c:pt idx="8085">
                  <c:v>0</c:v>
                </c:pt>
                <c:pt idx="8086">
                  <c:v>0</c:v>
                </c:pt>
                <c:pt idx="8087">
                  <c:v>0</c:v>
                </c:pt>
                <c:pt idx="8088">
                  <c:v>0</c:v>
                </c:pt>
                <c:pt idx="8089">
                  <c:v>0</c:v>
                </c:pt>
                <c:pt idx="8090">
                  <c:v>0</c:v>
                </c:pt>
                <c:pt idx="8091">
                  <c:v>0</c:v>
                </c:pt>
                <c:pt idx="8092">
                  <c:v>0</c:v>
                </c:pt>
                <c:pt idx="8093">
                  <c:v>0</c:v>
                </c:pt>
                <c:pt idx="8094">
                  <c:v>0</c:v>
                </c:pt>
                <c:pt idx="8095">
                  <c:v>0</c:v>
                </c:pt>
                <c:pt idx="8096">
                  <c:v>0</c:v>
                </c:pt>
                <c:pt idx="8097">
                  <c:v>0</c:v>
                </c:pt>
                <c:pt idx="8098">
                  <c:v>0</c:v>
                </c:pt>
                <c:pt idx="8099">
                  <c:v>0</c:v>
                </c:pt>
                <c:pt idx="8100">
                  <c:v>0</c:v>
                </c:pt>
                <c:pt idx="8101">
                  <c:v>0</c:v>
                </c:pt>
                <c:pt idx="8102">
                  <c:v>0</c:v>
                </c:pt>
                <c:pt idx="8103">
                  <c:v>0</c:v>
                </c:pt>
                <c:pt idx="8104">
                  <c:v>0</c:v>
                </c:pt>
                <c:pt idx="8105">
                  <c:v>0</c:v>
                </c:pt>
                <c:pt idx="8106">
                  <c:v>0</c:v>
                </c:pt>
                <c:pt idx="8107">
                  <c:v>0</c:v>
                </c:pt>
                <c:pt idx="8108">
                  <c:v>0</c:v>
                </c:pt>
                <c:pt idx="8109">
                  <c:v>0</c:v>
                </c:pt>
                <c:pt idx="8110">
                  <c:v>0</c:v>
                </c:pt>
                <c:pt idx="8111">
                  <c:v>0</c:v>
                </c:pt>
                <c:pt idx="8112">
                  <c:v>0</c:v>
                </c:pt>
                <c:pt idx="8113">
                  <c:v>0</c:v>
                </c:pt>
                <c:pt idx="8114">
                  <c:v>0</c:v>
                </c:pt>
                <c:pt idx="8115">
                  <c:v>0</c:v>
                </c:pt>
                <c:pt idx="8116">
                  <c:v>0</c:v>
                </c:pt>
                <c:pt idx="8117">
                  <c:v>0</c:v>
                </c:pt>
                <c:pt idx="8118">
                  <c:v>0</c:v>
                </c:pt>
                <c:pt idx="8119">
                  <c:v>0</c:v>
                </c:pt>
                <c:pt idx="8120">
                  <c:v>0</c:v>
                </c:pt>
                <c:pt idx="8121">
                  <c:v>0</c:v>
                </c:pt>
                <c:pt idx="8122">
                  <c:v>1</c:v>
                </c:pt>
                <c:pt idx="8123">
                  <c:v>1</c:v>
                </c:pt>
                <c:pt idx="8124">
                  <c:v>1</c:v>
                </c:pt>
                <c:pt idx="8125">
                  <c:v>1</c:v>
                </c:pt>
                <c:pt idx="8126">
                  <c:v>1</c:v>
                </c:pt>
                <c:pt idx="8127">
                  <c:v>1</c:v>
                </c:pt>
                <c:pt idx="8128">
                  <c:v>1</c:v>
                </c:pt>
                <c:pt idx="8129">
                  <c:v>1</c:v>
                </c:pt>
                <c:pt idx="8130">
                  <c:v>1</c:v>
                </c:pt>
                <c:pt idx="8131">
                  <c:v>1</c:v>
                </c:pt>
                <c:pt idx="8132">
                  <c:v>1</c:v>
                </c:pt>
                <c:pt idx="8133">
                  <c:v>1</c:v>
                </c:pt>
                <c:pt idx="8134">
                  <c:v>1</c:v>
                </c:pt>
                <c:pt idx="8135">
                  <c:v>1</c:v>
                </c:pt>
                <c:pt idx="8136">
                  <c:v>0</c:v>
                </c:pt>
                <c:pt idx="8137">
                  <c:v>0</c:v>
                </c:pt>
                <c:pt idx="8138">
                  <c:v>0</c:v>
                </c:pt>
                <c:pt idx="8139">
                  <c:v>0</c:v>
                </c:pt>
                <c:pt idx="8140">
                  <c:v>0</c:v>
                </c:pt>
                <c:pt idx="8141">
                  <c:v>0</c:v>
                </c:pt>
                <c:pt idx="8142">
                  <c:v>0</c:v>
                </c:pt>
                <c:pt idx="8143">
                  <c:v>0</c:v>
                </c:pt>
                <c:pt idx="8144">
                  <c:v>0</c:v>
                </c:pt>
                <c:pt idx="8145">
                  <c:v>0</c:v>
                </c:pt>
                <c:pt idx="8146">
                  <c:v>1</c:v>
                </c:pt>
                <c:pt idx="8147">
                  <c:v>0</c:v>
                </c:pt>
                <c:pt idx="8148">
                  <c:v>0</c:v>
                </c:pt>
                <c:pt idx="8149">
                  <c:v>0</c:v>
                </c:pt>
                <c:pt idx="8150">
                  <c:v>0</c:v>
                </c:pt>
                <c:pt idx="8151">
                  <c:v>1</c:v>
                </c:pt>
                <c:pt idx="8152">
                  <c:v>1</c:v>
                </c:pt>
                <c:pt idx="8153">
                  <c:v>1</c:v>
                </c:pt>
                <c:pt idx="8154">
                  <c:v>1</c:v>
                </c:pt>
                <c:pt idx="8155">
                  <c:v>1</c:v>
                </c:pt>
                <c:pt idx="8156">
                  <c:v>1</c:v>
                </c:pt>
                <c:pt idx="8157">
                  <c:v>1</c:v>
                </c:pt>
                <c:pt idx="8158">
                  <c:v>1</c:v>
                </c:pt>
                <c:pt idx="8159">
                  <c:v>1</c:v>
                </c:pt>
                <c:pt idx="8160">
                  <c:v>1</c:v>
                </c:pt>
                <c:pt idx="8161">
                  <c:v>1</c:v>
                </c:pt>
                <c:pt idx="8162">
                  <c:v>1</c:v>
                </c:pt>
                <c:pt idx="8163">
                  <c:v>1</c:v>
                </c:pt>
                <c:pt idx="8164">
                  <c:v>1</c:v>
                </c:pt>
                <c:pt idx="8165">
                  <c:v>1</c:v>
                </c:pt>
                <c:pt idx="8166">
                  <c:v>1</c:v>
                </c:pt>
                <c:pt idx="8167">
                  <c:v>1</c:v>
                </c:pt>
                <c:pt idx="8168">
                  <c:v>1</c:v>
                </c:pt>
                <c:pt idx="8169">
                  <c:v>1</c:v>
                </c:pt>
                <c:pt idx="8170">
                  <c:v>1</c:v>
                </c:pt>
                <c:pt idx="8171">
                  <c:v>1</c:v>
                </c:pt>
                <c:pt idx="8172">
                  <c:v>1</c:v>
                </c:pt>
                <c:pt idx="8173">
                  <c:v>1</c:v>
                </c:pt>
                <c:pt idx="8174">
                  <c:v>1</c:v>
                </c:pt>
                <c:pt idx="8175">
                  <c:v>1</c:v>
                </c:pt>
                <c:pt idx="8176">
                  <c:v>1</c:v>
                </c:pt>
                <c:pt idx="8177">
                  <c:v>1</c:v>
                </c:pt>
                <c:pt idx="8178">
                  <c:v>1</c:v>
                </c:pt>
                <c:pt idx="8179">
                  <c:v>1</c:v>
                </c:pt>
                <c:pt idx="8180">
                  <c:v>1</c:v>
                </c:pt>
                <c:pt idx="8181">
                  <c:v>1</c:v>
                </c:pt>
                <c:pt idx="8182">
                  <c:v>1</c:v>
                </c:pt>
                <c:pt idx="8183">
                  <c:v>1</c:v>
                </c:pt>
                <c:pt idx="8184">
                  <c:v>1</c:v>
                </c:pt>
                <c:pt idx="8185">
                  <c:v>1</c:v>
                </c:pt>
                <c:pt idx="8186">
                  <c:v>1</c:v>
                </c:pt>
                <c:pt idx="8187">
                  <c:v>1</c:v>
                </c:pt>
                <c:pt idx="8188">
                  <c:v>1</c:v>
                </c:pt>
                <c:pt idx="8189">
                  <c:v>1</c:v>
                </c:pt>
                <c:pt idx="8190">
                  <c:v>1</c:v>
                </c:pt>
                <c:pt idx="8191">
                  <c:v>1</c:v>
                </c:pt>
                <c:pt idx="8192">
                  <c:v>0</c:v>
                </c:pt>
                <c:pt idx="8193">
                  <c:v>0</c:v>
                </c:pt>
                <c:pt idx="8194">
                  <c:v>0</c:v>
                </c:pt>
                <c:pt idx="8195">
                  <c:v>0</c:v>
                </c:pt>
                <c:pt idx="8196">
                  <c:v>0</c:v>
                </c:pt>
                <c:pt idx="8197">
                  <c:v>0</c:v>
                </c:pt>
                <c:pt idx="8198">
                  <c:v>0</c:v>
                </c:pt>
                <c:pt idx="8199">
                  <c:v>0</c:v>
                </c:pt>
                <c:pt idx="8200">
                  <c:v>1</c:v>
                </c:pt>
                <c:pt idx="8201">
                  <c:v>1</c:v>
                </c:pt>
                <c:pt idx="8202">
                  <c:v>1</c:v>
                </c:pt>
                <c:pt idx="8203">
                  <c:v>1</c:v>
                </c:pt>
                <c:pt idx="8204">
                  <c:v>1</c:v>
                </c:pt>
                <c:pt idx="8205">
                  <c:v>0</c:v>
                </c:pt>
                <c:pt idx="8206">
                  <c:v>1</c:v>
                </c:pt>
                <c:pt idx="8207">
                  <c:v>0</c:v>
                </c:pt>
                <c:pt idx="8208">
                  <c:v>1</c:v>
                </c:pt>
                <c:pt idx="8209">
                  <c:v>1</c:v>
                </c:pt>
                <c:pt idx="8210">
                  <c:v>1</c:v>
                </c:pt>
                <c:pt idx="8211">
                  <c:v>1</c:v>
                </c:pt>
                <c:pt idx="8212">
                  <c:v>1</c:v>
                </c:pt>
                <c:pt idx="8213">
                  <c:v>1</c:v>
                </c:pt>
                <c:pt idx="8214">
                  <c:v>1</c:v>
                </c:pt>
                <c:pt idx="8215">
                  <c:v>1</c:v>
                </c:pt>
                <c:pt idx="8216">
                  <c:v>1</c:v>
                </c:pt>
                <c:pt idx="8217">
                  <c:v>1</c:v>
                </c:pt>
                <c:pt idx="8218">
                  <c:v>1</c:v>
                </c:pt>
                <c:pt idx="8219">
                  <c:v>0</c:v>
                </c:pt>
                <c:pt idx="8220">
                  <c:v>0</c:v>
                </c:pt>
                <c:pt idx="8221">
                  <c:v>0</c:v>
                </c:pt>
                <c:pt idx="8222">
                  <c:v>1</c:v>
                </c:pt>
                <c:pt idx="8223">
                  <c:v>1</c:v>
                </c:pt>
                <c:pt idx="8224">
                  <c:v>1</c:v>
                </c:pt>
                <c:pt idx="8225">
                  <c:v>1</c:v>
                </c:pt>
                <c:pt idx="8226">
                  <c:v>1</c:v>
                </c:pt>
                <c:pt idx="8227">
                  <c:v>1</c:v>
                </c:pt>
                <c:pt idx="8228">
                  <c:v>1</c:v>
                </c:pt>
                <c:pt idx="8229">
                  <c:v>1</c:v>
                </c:pt>
                <c:pt idx="8230">
                  <c:v>1</c:v>
                </c:pt>
                <c:pt idx="8231">
                  <c:v>1</c:v>
                </c:pt>
                <c:pt idx="8232">
                  <c:v>1</c:v>
                </c:pt>
                <c:pt idx="8233">
                  <c:v>1</c:v>
                </c:pt>
                <c:pt idx="8234">
                  <c:v>1</c:v>
                </c:pt>
                <c:pt idx="8235">
                  <c:v>0</c:v>
                </c:pt>
                <c:pt idx="8236">
                  <c:v>1</c:v>
                </c:pt>
                <c:pt idx="8237">
                  <c:v>0</c:v>
                </c:pt>
                <c:pt idx="8238">
                  <c:v>0</c:v>
                </c:pt>
                <c:pt idx="8239">
                  <c:v>0</c:v>
                </c:pt>
                <c:pt idx="8240">
                  <c:v>0</c:v>
                </c:pt>
                <c:pt idx="8241">
                  <c:v>0</c:v>
                </c:pt>
                <c:pt idx="8242">
                  <c:v>0</c:v>
                </c:pt>
                <c:pt idx="8243">
                  <c:v>0</c:v>
                </c:pt>
                <c:pt idx="8244">
                  <c:v>0</c:v>
                </c:pt>
                <c:pt idx="8245">
                  <c:v>0</c:v>
                </c:pt>
                <c:pt idx="8246">
                  <c:v>0</c:v>
                </c:pt>
                <c:pt idx="8247">
                  <c:v>0</c:v>
                </c:pt>
                <c:pt idx="8248">
                  <c:v>0</c:v>
                </c:pt>
                <c:pt idx="8249">
                  <c:v>0</c:v>
                </c:pt>
                <c:pt idx="8250">
                  <c:v>0</c:v>
                </c:pt>
                <c:pt idx="8251">
                  <c:v>0</c:v>
                </c:pt>
                <c:pt idx="8252">
                  <c:v>0</c:v>
                </c:pt>
                <c:pt idx="8253">
                  <c:v>0</c:v>
                </c:pt>
                <c:pt idx="8254">
                  <c:v>0</c:v>
                </c:pt>
                <c:pt idx="8255">
                  <c:v>0</c:v>
                </c:pt>
                <c:pt idx="8256">
                  <c:v>0</c:v>
                </c:pt>
                <c:pt idx="8257">
                  <c:v>0</c:v>
                </c:pt>
                <c:pt idx="8258">
                  <c:v>0</c:v>
                </c:pt>
                <c:pt idx="8259">
                  <c:v>0</c:v>
                </c:pt>
                <c:pt idx="8260">
                  <c:v>0</c:v>
                </c:pt>
                <c:pt idx="8261">
                  <c:v>0</c:v>
                </c:pt>
                <c:pt idx="8262">
                  <c:v>0</c:v>
                </c:pt>
                <c:pt idx="8263">
                  <c:v>0</c:v>
                </c:pt>
                <c:pt idx="8264">
                  <c:v>0</c:v>
                </c:pt>
                <c:pt idx="8265">
                  <c:v>0</c:v>
                </c:pt>
                <c:pt idx="8266">
                  <c:v>0</c:v>
                </c:pt>
                <c:pt idx="8267">
                  <c:v>0</c:v>
                </c:pt>
                <c:pt idx="8268">
                  <c:v>0</c:v>
                </c:pt>
                <c:pt idx="8269">
                  <c:v>0</c:v>
                </c:pt>
                <c:pt idx="8270">
                  <c:v>0</c:v>
                </c:pt>
                <c:pt idx="8271">
                  <c:v>0</c:v>
                </c:pt>
                <c:pt idx="8272">
                  <c:v>0</c:v>
                </c:pt>
                <c:pt idx="8273">
                  <c:v>0</c:v>
                </c:pt>
                <c:pt idx="8274">
                  <c:v>0</c:v>
                </c:pt>
                <c:pt idx="8275">
                  <c:v>0</c:v>
                </c:pt>
                <c:pt idx="8276">
                  <c:v>0</c:v>
                </c:pt>
                <c:pt idx="8277">
                  <c:v>0</c:v>
                </c:pt>
                <c:pt idx="8278">
                  <c:v>0</c:v>
                </c:pt>
                <c:pt idx="8279">
                  <c:v>0</c:v>
                </c:pt>
                <c:pt idx="8280">
                  <c:v>0</c:v>
                </c:pt>
                <c:pt idx="8281">
                  <c:v>0</c:v>
                </c:pt>
                <c:pt idx="8282">
                  <c:v>0</c:v>
                </c:pt>
                <c:pt idx="8283">
                  <c:v>0</c:v>
                </c:pt>
                <c:pt idx="8284">
                  <c:v>0</c:v>
                </c:pt>
                <c:pt idx="8285">
                  <c:v>0</c:v>
                </c:pt>
                <c:pt idx="8286">
                  <c:v>0</c:v>
                </c:pt>
                <c:pt idx="8287">
                  <c:v>0</c:v>
                </c:pt>
                <c:pt idx="8288">
                  <c:v>0</c:v>
                </c:pt>
                <c:pt idx="8289">
                  <c:v>0</c:v>
                </c:pt>
                <c:pt idx="8290">
                  <c:v>0</c:v>
                </c:pt>
                <c:pt idx="8291">
                  <c:v>0</c:v>
                </c:pt>
                <c:pt idx="8292">
                  <c:v>0</c:v>
                </c:pt>
                <c:pt idx="8293">
                  <c:v>1</c:v>
                </c:pt>
                <c:pt idx="8294">
                  <c:v>1</c:v>
                </c:pt>
                <c:pt idx="8295">
                  <c:v>1</c:v>
                </c:pt>
                <c:pt idx="8296">
                  <c:v>1</c:v>
                </c:pt>
                <c:pt idx="8297">
                  <c:v>1</c:v>
                </c:pt>
                <c:pt idx="8298">
                  <c:v>1</c:v>
                </c:pt>
                <c:pt idx="8299">
                  <c:v>1</c:v>
                </c:pt>
                <c:pt idx="8300">
                  <c:v>1</c:v>
                </c:pt>
                <c:pt idx="8301">
                  <c:v>1</c:v>
                </c:pt>
                <c:pt idx="8302">
                  <c:v>1</c:v>
                </c:pt>
                <c:pt idx="8303">
                  <c:v>1</c:v>
                </c:pt>
                <c:pt idx="8304">
                  <c:v>1</c:v>
                </c:pt>
                <c:pt idx="8305">
                  <c:v>1</c:v>
                </c:pt>
                <c:pt idx="8306">
                  <c:v>1</c:v>
                </c:pt>
                <c:pt idx="8307">
                  <c:v>1</c:v>
                </c:pt>
                <c:pt idx="8308">
                  <c:v>1</c:v>
                </c:pt>
                <c:pt idx="8309">
                  <c:v>1</c:v>
                </c:pt>
                <c:pt idx="8310">
                  <c:v>1</c:v>
                </c:pt>
                <c:pt idx="8311">
                  <c:v>1</c:v>
                </c:pt>
                <c:pt idx="8312">
                  <c:v>1</c:v>
                </c:pt>
                <c:pt idx="8313">
                  <c:v>1</c:v>
                </c:pt>
                <c:pt idx="8314">
                  <c:v>0</c:v>
                </c:pt>
                <c:pt idx="8315">
                  <c:v>0</c:v>
                </c:pt>
                <c:pt idx="8316">
                  <c:v>0</c:v>
                </c:pt>
                <c:pt idx="8317">
                  <c:v>0</c:v>
                </c:pt>
                <c:pt idx="8318">
                  <c:v>0</c:v>
                </c:pt>
                <c:pt idx="8319">
                  <c:v>0</c:v>
                </c:pt>
                <c:pt idx="8320">
                  <c:v>0</c:v>
                </c:pt>
                <c:pt idx="8321">
                  <c:v>0</c:v>
                </c:pt>
                <c:pt idx="8322">
                  <c:v>0</c:v>
                </c:pt>
                <c:pt idx="8323">
                  <c:v>0</c:v>
                </c:pt>
                <c:pt idx="8324">
                  <c:v>0</c:v>
                </c:pt>
                <c:pt idx="8325">
                  <c:v>0</c:v>
                </c:pt>
                <c:pt idx="8326">
                  <c:v>0</c:v>
                </c:pt>
                <c:pt idx="8327">
                  <c:v>0</c:v>
                </c:pt>
                <c:pt idx="8328">
                  <c:v>0</c:v>
                </c:pt>
                <c:pt idx="8329">
                  <c:v>0</c:v>
                </c:pt>
                <c:pt idx="8330">
                  <c:v>0</c:v>
                </c:pt>
                <c:pt idx="8331">
                  <c:v>0</c:v>
                </c:pt>
                <c:pt idx="8332">
                  <c:v>0</c:v>
                </c:pt>
                <c:pt idx="8333">
                  <c:v>0</c:v>
                </c:pt>
                <c:pt idx="8334">
                  <c:v>0</c:v>
                </c:pt>
                <c:pt idx="8335">
                  <c:v>0</c:v>
                </c:pt>
                <c:pt idx="8336">
                  <c:v>0</c:v>
                </c:pt>
                <c:pt idx="8337">
                  <c:v>0</c:v>
                </c:pt>
                <c:pt idx="8338">
                  <c:v>0</c:v>
                </c:pt>
                <c:pt idx="8339">
                  <c:v>0</c:v>
                </c:pt>
                <c:pt idx="8340">
                  <c:v>0</c:v>
                </c:pt>
                <c:pt idx="8341">
                  <c:v>0</c:v>
                </c:pt>
                <c:pt idx="8342">
                  <c:v>0</c:v>
                </c:pt>
                <c:pt idx="8343">
                  <c:v>0</c:v>
                </c:pt>
                <c:pt idx="8344">
                  <c:v>0</c:v>
                </c:pt>
                <c:pt idx="8345">
                  <c:v>0</c:v>
                </c:pt>
                <c:pt idx="8346">
                  <c:v>0</c:v>
                </c:pt>
                <c:pt idx="8347">
                  <c:v>0</c:v>
                </c:pt>
                <c:pt idx="8348">
                  <c:v>0</c:v>
                </c:pt>
                <c:pt idx="8349">
                  <c:v>0</c:v>
                </c:pt>
                <c:pt idx="8350">
                  <c:v>0</c:v>
                </c:pt>
                <c:pt idx="8351">
                  <c:v>0</c:v>
                </c:pt>
                <c:pt idx="8352">
                  <c:v>0</c:v>
                </c:pt>
                <c:pt idx="8353">
                  <c:v>0</c:v>
                </c:pt>
                <c:pt idx="8354">
                  <c:v>0</c:v>
                </c:pt>
                <c:pt idx="8355">
                  <c:v>0</c:v>
                </c:pt>
                <c:pt idx="8356">
                  <c:v>0</c:v>
                </c:pt>
                <c:pt idx="8357">
                  <c:v>0</c:v>
                </c:pt>
                <c:pt idx="8358">
                  <c:v>0</c:v>
                </c:pt>
                <c:pt idx="8359">
                  <c:v>0</c:v>
                </c:pt>
                <c:pt idx="8360">
                  <c:v>0</c:v>
                </c:pt>
                <c:pt idx="8361">
                  <c:v>0</c:v>
                </c:pt>
                <c:pt idx="8362">
                  <c:v>0</c:v>
                </c:pt>
                <c:pt idx="8363">
                  <c:v>0</c:v>
                </c:pt>
                <c:pt idx="8364">
                  <c:v>0</c:v>
                </c:pt>
                <c:pt idx="8365">
                  <c:v>0</c:v>
                </c:pt>
                <c:pt idx="8366">
                  <c:v>0</c:v>
                </c:pt>
                <c:pt idx="8367">
                  <c:v>0</c:v>
                </c:pt>
                <c:pt idx="8368">
                  <c:v>0</c:v>
                </c:pt>
                <c:pt idx="8369">
                  <c:v>0</c:v>
                </c:pt>
                <c:pt idx="8370">
                  <c:v>0</c:v>
                </c:pt>
                <c:pt idx="8371">
                  <c:v>0</c:v>
                </c:pt>
                <c:pt idx="8372">
                  <c:v>0</c:v>
                </c:pt>
                <c:pt idx="8373">
                  <c:v>0</c:v>
                </c:pt>
                <c:pt idx="8374">
                  <c:v>0</c:v>
                </c:pt>
                <c:pt idx="8375">
                  <c:v>0</c:v>
                </c:pt>
                <c:pt idx="8376">
                  <c:v>1</c:v>
                </c:pt>
                <c:pt idx="8377">
                  <c:v>1</c:v>
                </c:pt>
                <c:pt idx="8378">
                  <c:v>1</c:v>
                </c:pt>
                <c:pt idx="8379">
                  <c:v>1</c:v>
                </c:pt>
                <c:pt idx="8380">
                  <c:v>1</c:v>
                </c:pt>
                <c:pt idx="8381">
                  <c:v>1</c:v>
                </c:pt>
                <c:pt idx="8382">
                  <c:v>1</c:v>
                </c:pt>
                <c:pt idx="8383">
                  <c:v>1</c:v>
                </c:pt>
                <c:pt idx="8384">
                  <c:v>1</c:v>
                </c:pt>
                <c:pt idx="8385">
                  <c:v>1</c:v>
                </c:pt>
                <c:pt idx="8386">
                  <c:v>1</c:v>
                </c:pt>
                <c:pt idx="8387">
                  <c:v>1</c:v>
                </c:pt>
                <c:pt idx="8388">
                  <c:v>1</c:v>
                </c:pt>
                <c:pt idx="8389">
                  <c:v>1</c:v>
                </c:pt>
                <c:pt idx="8390">
                  <c:v>1</c:v>
                </c:pt>
                <c:pt idx="8391">
                  <c:v>1</c:v>
                </c:pt>
                <c:pt idx="8392">
                  <c:v>1</c:v>
                </c:pt>
                <c:pt idx="8393">
                  <c:v>1</c:v>
                </c:pt>
                <c:pt idx="8394">
                  <c:v>1</c:v>
                </c:pt>
                <c:pt idx="8395">
                  <c:v>1</c:v>
                </c:pt>
                <c:pt idx="8396">
                  <c:v>0</c:v>
                </c:pt>
                <c:pt idx="8397">
                  <c:v>0</c:v>
                </c:pt>
                <c:pt idx="8398">
                  <c:v>0</c:v>
                </c:pt>
                <c:pt idx="8399">
                  <c:v>0</c:v>
                </c:pt>
                <c:pt idx="8400">
                  <c:v>0</c:v>
                </c:pt>
                <c:pt idx="8401">
                  <c:v>0</c:v>
                </c:pt>
                <c:pt idx="8402">
                  <c:v>0</c:v>
                </c:pt>
                <c:pt idx="8403">
                  <c:v>0</c:v>
                </c:pt>
                <c:pt idx="8404">
                  <c:v>0</c:v>
                </c:pt>
                <c:pt idx="8405">
                  <c:v>0</c:v>
                </c:pt>
                <c:pt idx="8406">
                  <c:v>0</c:v>
                </c:pt>
                <c:pt idx="8407">
                  <c:v>0</c:v>
                </c:pt>
                <c:pt idx="8408">
                  <c:v>0</c:v>
                </c:pt>
                <c:pt idx="8409">
                  <c:v>0</c:v>
                </c:pt>
                <c:pt idx="8410">
                  <c:v>0</c:v>
                </c:pt>
                <c:pt idx="8411">
                  <c:v>0</c:v>
                </c:pt>
                <c:pt idx="8412">
                  <c:v>0</c:v>
                </c:pt>
                <c:pt idx="8413">
                  <c:v>0</c:v>
                </c:pt>
                <c:pt idx="8414">
                  <c:v>0</c:v>
                </c:pt>
                <c:pt idx="8415">
                  <c:v>0</c:v>
                </c:pt>
                <c:pt idx="8416">
                  <c:v>0</c:v>
                </c:pt>
                <c:pt idx="8417">
                  <c:v>0</c:v>
                </c:pt>
                <c:pt idx="8418">
                  <c:v>0</c:v>
                </c:pt>
                <c:pt idx="8419">
                  <c:v>0</c:v>
                </c:pt>
                <c:pt idx="8420">
                  <c:v>0</c:v>
                </c:pt>
                <c:pt idx="8421">
                  <c:v>0</c:v>
                </c:pt>
                <c:pt idx="8422">
                  <c:v>0</c:v>
                </c:pt>
                <c:pt idx="8423">
                  <c:v>0</c:v>
                </c:pt>
                <c:pt idx="8424">
                  <c:v>0</c:v>
                </c:pt>
                <c:pt idx="8425">
                  <c:v>0</c:v>
                </c:pt>
                <c:pt idx="8426">
                  <c:v>0</c:v>
                </c:pt>
                <c:pt idx="8427">
                  <c:v>0</c:v>
                </c:pt>
                <c:pt idx="8428">
                  <c:v>0</c:v>
                </c:pt>
                <c:pt idx="8429">
                  <c:v>0</c:v>
                </c:pt>
                <c:pt idx="8430">
                  <c:v>0</c:v>
                </c:pt>
                <c:pt idx="8431">
                  <c:v>0</c:v>
                </c:pt>
                <c:pt idx="8432">
                  <c:v>0</c:v>
                </c:pt>
                <c:pt idx="8433">
                  <c:v>0</c:v>
                </c:pt>
                <c:pt idx="8434">
                  <c:v>0</c:v>
                </c:pt>
                <c:pt idx="8435">
                  <c:v>0</c:v>
                </c:pt>
                <c:pt idx="8436">
                  <c:v>0</c:v>
                </c:pt>
                <c:pt idx="8437">
                  <c:v>0</c:v>
                </c:pt>
                <c:pt idx="8438">
                  <c:v>0</c:v>
                </c:pt>
                <c:pt idx="8439">
                  <c:v>0</c:v>
                </c:pt>
                <c:pt idx="8440">
                  <c:v>0</c:v>
                </c:pt>
                <c:pt idx="8441">
                  <c:v>0</c:v>
                </c:pt>
                <c:pt idx="8442">
                  <c:v>0</c:v>
                </c:pt>
                <c:pt idx="8443">
                  <c:v>0</c:v>
                </c:pt>
                <c:pt idx="8444">
                  <c:v>0</c:v>
                </c:pt>
                <c:pt idx="8445">
                  <c:v>0</c:v>
                </c:pt>
                <c:pt idx="8446">
                  <c:v>0</c:v>
                </c:pt>
                <c:pt idx="8447">
                  <c:v>0</c:v>
                </c:pt>
                <c:pt idx="8448">
                  <c:v>0</c:v>
                </c:pt>
                <c:pt idx="8449">
                  <c:v>0</c:v>
                </c:pt>
                <c:pt idx="8450">
                  <c:v>0</c:v>
                </c:pt>
                <c:pt idx="8451">
                  <c:v>0</c:v>
                </c:pt>
                <c:pt idx="8452">
                  <c:v>0</c:v>
                </c:pt>
                <c:pt idx="8453">
                  <c:v>0</c:v>
                </c:pt>
                <c:pt idx="8454">
                  <c:v>0</c:v>
                </c:pt>
                <c:pt idx="8455">
                  <c:v>0</c:v>
                </c:pt>
                <c:pt idx="8456">
                  <c:v>0</c:v>
                </c:pt>
                <c:pt idx="8457">
                  <c:v>0</c:v>
                </c:pt>
                <c:pt idx="8458">
                  <c:v>0</c:v>
                </c:pt>
                <c:pt idx="8459">
                  <c:v>0</c:v>
                </c:pt>
                <c:pt idx="8460">
                  <c:v>0</c:v>
                </c:pt>
                <c:pt idx="8461">
                  <c:v>0</c:v>
                </c:pt>
                <c:pt idx="8462">
                  <c:v>0</c:v>
                </c:pt>
                <c:pt idx="8463">
                  <c:v>0</c:v>
                </c:pt>
                <c:pt idx="8464">
                  <c:v>0</c:v>
                </c:pt>
                <c:pt idx="8465">
                  <c:v>0</c:v>
                </c:pt>
                <c:pt idx="8466">
                  <c:v>0</c:v>
                </c:pt>
                <c:pt idx="8467">
                  <c:v>0</c:v>
                </c:pt>
                <c:pt idx="8468">
                  <c:v>0</c:v>
                </c:pt>
                <c:pt idx="8469">
                  <c:v>0</c:v>
                </c:pt>
                <c:pt idx="8470">
                  <c:v>0</c:v>
                </c:pt>
                <c:pt idx="8471">
                  <c:v>0</c:v>
                </c:pt>
                <c:pt idx="8472">
                  <c:v>0</c:v>
                </c:pt>
                <c:pt idx="8473">
                  <c:v>0</c:v>
                </c:pt>
                <c:pt idx="8474">
                  <c:v>0</c:v>
                </c:pt>
                <c:pt idx="8475">
                  <c:v>0</c:v>
                </c:pt>
                <c:pt idx="8476">
                  <c:v>0</c:v>
                </c:pt>
                <c:pt idx="8477">
                  <c:v>0</c:v>
                </c:pt>
                <c:pt idx="8478">
                  <c:v>0</c:v>
                </c:pt>
                <c:pt idx="8479">
                  <c:v>0</c:v>
                </c:pt>
                <c:pt idx="8480">
                  <c:v>0</c:v>
                </c:pt>
                <c:pt idx="8481">
                  <c:v>0</c:v>
                </c:pt>
                <c:pt idx="8482">
                  <c:v>0</c:v>
                </c:pt>
                <c:pt idx="8483">
                  <c:v>0</c:v>
                </c:pt>
                <c:pt idx="8484">
                  <c:v>0</c:v>
                </c:pt>
                <c:pt idx="8485">
                  <c:v>0</c:v>
                </c:pt>
                <c:pt idx="8486">
                  <c:v>0</c:v>
                </c:pt>
                <c:pt idx="8487">
                  <c:v>0</c:v>
                </c:pt>
                <c:pt idx="8488">
                  <c:v>0</c:v>
                </c:pt>
                <c:pt idx="8489">
                  <c:v>0</c:v>
                </c:pt>
                <c:pt idx="8490">
                  <c:v>0</c:v>
                </c:pt>
                <c:pt idx="8491">
                  <c:v>0</c:v>
                </c:pt>
                <c:pt idx="8492">
                  <c:v>0</c:v>
                </c:pt>
                <c:pt idx="8493">
                  <c:v>0</c:v>
                </c:pt>
                <c:pt idx="8494">
                  <c:v>0</c:v>
                </c:pt>
                <c:pt idx="8495">
                  <c:v>0</c:v>
                </c:pt>
                <c:pt idx="8496">
                  <c:v>0</c:v>
                </c:pt>
                <c:pt idx="8497">
                  <c:v>0</c:v>
                </c:pt>
                <c:pt idx="8498">
                  <c:v>0</c:v>
                </c:pt>
                <c:pt idx="8499">
                  <c:v>0</c:v>
                </c:pt>
                <c:pt idx="8500">
                  <c:v>0</c:v>
                </c:pt>
                <c:pt idx="8501">
                  <c:v>0</c:v>
                </c:pt>
                <c:pt idx="8502">
                  <c:v>0</c:v>
                </c:pt>
                <c:pt idx="8503">
                  <c:v>0</c:v>
                </c:pt>
                <c:pt idx="8504">
                  <c:v>0</c:v>
                </c:pt>
                <c:pt idx="8505">
                  <c:v>0</c:v>
                </c:pt>
                <c:pt idx="8506">
                  <c:v>0</c:v>
                </c:pt>
                <c:pt idx="8507">
                  <c:v>0</c:v>
                </c:pt>
                <c:pt idx="8508">
                  <c:v>0</c:v>
                </c:pt>
                <c:pt idx="8509">
                  <c:v>0</c:v>
                </c:pt>
                <c:pt idx="8510">
                  <c:v>0</c:v>
                </c:pt>
                <c:pt idx="8511">
                  <c:v>0</c:v>
                </c:pt>
                <c:pt idx="8512">
                  <c:v>0</c:v>
                </c:pt>
                <c:pt idx="8513">
                  <c:v>0</c:v>
                </c:pt>
                <c:pt idx="8514">
                  <c:v>0</c:v>
                </c:pt>
                <c:pt idx="8515">
                  <c:v>0</c:v>
                </c:pt>
                <c:pt idx="8516">
                  <c:v>0</c:v>
                </c:pt>
                <c:pt idx="8517">
                  <c:v>0</c:v>
                </c:pt>
                <c:pt idx="8518">
                  <c:v>0</c:v>
                </c:pt>
                <c:pt idx="8519">
                  <c:v>0</c:v>
                </c:pt>
                <c:pt idx="8520">
                  <c:v>0</c:v>
                </c:pt>
                <c:pt idx="8521">
                  <c:v>0</c:v>
                </c:pt>
                <c:pt idx="8522">
                  <c:v>0</c:v>
                </c:pt>
                <c:pt idx="8523">
                  <c:v>0</c:v>
                </c:pt>
                <c:pt idx="8524">
                  <c:v>0</c:v>
                </c:pt>
                <c:pt idx="8525">
                  <c:v>0</c:v>
                </c:pt>
                <c:pt idx="8526">
                  <c:v>0</c:v>
                </c:pt>
                <c:pt idx="8527">
                  <c:v>0</c:v>
                </c:pt>
                <c:pt idx="8528">
                  <c:v>0</c:v>
                </c:pt>
                <c:pt idx="8529">
                  <c:v>0</c:v>
                </c:pt>
                <c:pt idx="8530">
                  <c:v>0</c:v>
                </c:pt>
                <c:pt idx="8531">
                  <c:v>0</c:v>
                </c:pt>
                <c:pt idx="8532">
                  <c:v>0</c:v>
                </c:pt>
                <c:pt idx="8533">
                  <c:v>0</c:v>
                </c:pt>
                <c:pt idx="8534">
                  <c:v>0</c:v>
                </c:pt>
                <c:pt idx="8535">
                  <c:v>0</c:v>
                </c:pt>
                <c:pt idx="8536">
                  <c:v>0</c:v>
                </c:pt>
                <c:pt idx="8537">
                  <c:v>0</c:v>
                </c:pt>
                <c:pt idx="8538">
                  <c:v>0</c:v>
                </c:pt>
                <c:pt idx="8539">
                  <c:v>0</c:v>
                </c:pt>
                <c:pt idx="8540">
                  <c:v>0</c:v>
                </c:pt>
                <c:pt idx="8541">
                  <c:v>0</c:v>
                </c:pt>
                <c:pt idx="8542">
                  <c:v>0</c:v>
                </c:pt>
                <c:pt idx="8543">
                  <c:v>0</c:v>
                </c:pt>
                <c:pt idx="8544">
                  <c:v>0</c:v>
                </c:pt>
                <c:pt idx="8545">
                  <c:v>0</c:v>
                </c:pt>
                <c:pt idx="8546">
                  <c:v>0</c:v>
                </c:pt>
                <c:pt idx="8547">
                  <c:v>0</c:v>
                </c:pt>
                <c:pt idx="8548">
                  <c:v>0</c:v>
                </c:pt>
                <c:pt idx="8549">
                  <c:v>0</c:v>
                </c:pt>
                <c:pt idx="8550">
                  <c:v>0</c:v>
                </c:pt>
                <c:pt idx="8551">
                  <c:v>0</c:v>
                </c:pt>
                <c:pt idx="8552">
                  <c:v>0</c:v>
                </c:pt>
                <c:pt idx="8553">
                  <c:v>0</c:v>
                </c:pt>
                <c:pt idx="8554">
                  <c:v>0</c:v>
                </c:pt>
                <c:pt idx="8555">
                  <c:v>0</c:v>
                </c:pt>
                <c:pt idx="8556">
                  <c:v>0</c:v>
                </c:pt>
                <c:pt idx="8557">
                  <c:v>0</c:v>
                </c:pt>
                <c:pt idx="8558">
                  <c:v>0</c:v>
                </c:pt>
                <c:pt idx="8559">
                  <c:v>0</c:v>
                </c:pt>
                <c:pt idx="8560">
                  <c:v>0</c:v>
                </c:pt>
                <c:pt idx="8561">
                  <c:v>0</c:v>
                </c:pt>
                <c:pt idx="8562">
                  <c:v>0</c:v>
                </c:pt>
                <c:pt idx="8563">
                  <c:v>0</c:v>
                </c:pt>
                <c:pt idx="8564">
                  <c:v>0</c:v>
                </c:pt>
                <c:pt idx="8565">
                  <c:v>0</c:v>
                </c:pt>
                <c:pt idx="8566">
                  <c:v>0</c:v>
                </c:pt>
                <c:pt idx="8567">
                  <c:v>0</c:v>
                </c:pt>
                <c:pt idx="8568">
                  <c:v>0</c:v>
                </c:pt>
                <c:pt idx="8569">
                  <c:v>0</c:v>
                </c:pt>
                <c:pt idx="8570">
                  <c:v>0</c:v>
                </c:pt>
                <c:pt idx="8571">
                  <c:v>0</c:v>
                </c:pt>
                <c:pt idx="8572">
                  <c:v>0</c:v>
                </c:pt>
                <c:pt idx="8573">
                  <c:v>0</c:v>
                </c:pt>
                <c:pt idx="8574">
                  <c:v>0</c:v>
                </c:pt>
                <c:pt idx="8575">
                  <c:v>0</c:v>
                </c:pt>
                <c:pt idx="8576">
                  <c:v>0</c:v>
                </c:pt>
                <c:pt idx="8577">
                  <c:v>0</c:v>
                </c:pt>
                <c:pt idx="8578">
                  <c:v>0</c:v>
                </c:pt>
                <c:pt idx="8579">
                  <c:v>0</c:v>
                </c:pt>
                <c:pt idx="8580">
                  <c:v>0</c:v>
                </c:pt>
                <c:pt idx="8581">
                  <c:v>0</c:v>
                </c:pt>
                <c:pt idx="8582">
                  <c:v>0</c:v>
                </c:pt>
                <c:pt idx="8583">
                  <c:v>0</c:v>
                </c:pt>
                <c:pt idx="8584">
                  <c:v>0</c:v>
                </c:pt>
                <c:pt idx="8585">
                  <c:v>0</c:v>
                </c:pt>
                <c:pt idx="8586">
                  <c:v>0</c:v>
                </c:pt>
                <c:pt idx="8587">
                  <c:v>0</c:v>
                </c:pt>
                <c:pt idx="8588">
                  <c:v>0</c:v>
                </c:pt>
                <c:pt idx="8589">
                  <c:v>0</c:v>
                </c:pt>
                <c:pt idx="8590">
                  <c:v>0</c:v>
                </c:pt>
                <c:pt idx="8591">
                  <c:v>0</c:v>
                </c:pt>
                <c:pt idx="8592">
                  <c:v>0</c:v>
                </c:pt>
                <c:pt idx="8593">
                  <c:v>0</c:v>
                </c:pt>
                <c:pt idx="8594">
                  <c:v>0</c:v>
                </c:pt>
                <c:pt idx="8595">
                  <c:v>0</c:v>
                </c:pt>
                <c:pt idx="8596">
                  <c:v>0</c:v>
                </c:pt>
                <c:pt idx="8597">
                  <c:v>0</c:v>
                </c:pt>
                <c:pt idx="8598">
                  <c:v>0</c:v>
                </c:pt>
                <c:pt idx="8599">
                  <c:v>0</c:v>
                </c:pt>
                <c:pt idx="8600">
                  <c:v>0</c:v>
                </c:pt>
                <c:pt idx="8601">
                  <c:v>0</c:v>
                </c:pt>
                <c:pt idx="8602">
                  <c:v>0</c:v>
                </c:pt>
                <c:pt idx="8603">
                  <c:v>0</c:v>
                </c:pt>
                <c:pt idx="8604">
                  <c:v>0</c:v>
                </c:pt>
                <c:pt idx="8605">
                  <c:v>0</c:v>
                </c:pt>
                <c:pt idx="8606">
                  <c:v>0</c:v>
                </c:pt>
                <c:pt idx="8607">
                  <c:v>0</c:v>
                </c:pt>
                <c:pt idx="8608">
                  <c:v>0</c:v>
                </c:pt>
                <c:pt idx="8609">
                  <c:v>0</c:v>
                </c:pt>
                <c:pt idx="8610">
                  <c:v>0</c:v>
                </c:pt>
                <c:pt idx="8611">
                  <c:v>0</c:v>
                </c:pt>
                <c:pt idx="8612">
                  <c:v>0</c:v>
                </c:pt>
                <c:pt idx="8613">
                  <c:v>0</c:v>
                </c:pt>
                <c:pt idx="8614">
                  <c:v>0</c:v>
                </c:pt>
                <c:pt idx="8615">
                  <c:v>0</c:v>
                </c:pt>
                <c:pt idx="8616">
                  <c:v>0</c:v>
                </c:pt>
                <c:pt idx="8617">
                  <c:v>0</c:v>
                </c:pt>
                <c:pt idx="8618">
                  <c:v>0</c:v>
                </c:pt>
                <c:pt idx="8619">
                  <c:v>0</c:v>
                </c:pt>
                <c:pt idx="8620">
                  <c:v>0</c:v>
                </c:pt>
                <c:pt idx="8621">
                  <c:v>0</c:v>
                </c:pt>
                <c:pt idx="8622">
                  <c:v>0</c:v>
                </c:pt>
                <c:pt idx="8623">
                  <c:v>0</c:v>
                </c:pt>
                <c:pt idx="8624">
                  <c:v>0</c:v>
                </c:pt>
                <c:pt idx="8625">
                  <c:v>0</c:v>
                </c:pt>
                <c:pt idx="8626">
                  <c:v>0</c:v>
                </c:pt>
                <c:pt idx="8627">
                  <c:v>0</c:v>
                </c:pt>
                <c:pt idx="8628">
                  <c:v>0</c:v>
                </c:pt>
                <c:pt idx="8629">
                  <c:v>0</c:v>
                </c:pt>
                <c:pt idx="8630">
                  <c:v>0</c:v>
                </c:pt>
                <c:pt idx="8631">
                  <c:v>0</c:v>
                </c:pt>
                <c:pt idx="8632">
                  <c:v>0</c:v>
                </c:pt>
                <c:pt idx="8633">
                  <c:v>0</c:v>
                </c:pt>
                <c:pt idx="8634">
                  <c:v>0</c:v>
                </c:pt>
                <c:pt idx="8635">
                  <c:v>0</c:v>
                </c:pt>
                <c:pt idx="8636">
                  <c:v>1</c:v>
                </c:pt>
                <c:pt idx="8637">
                  <c:v>1</c:v>
                </c:pt>
                <c:pt idx="8638">
                  <c:v>1</c:v>
                </c:pt>
                <c:pt idx="8639">
                  <c:v>1</c:v>
                </c:pt>
                <c:pt idx="8640">
                  <c:v>1</c:v>
                </c:pt>
                <c:pt idx="8641">
                  <c:v>1</c:v>
                </c:pt>
                <c:pt idx="8642">
                  <c:v>0</c:v>
                </c:pt>
                <c:pt idx="8643">
                  <c:v>0</c:v>
                </c:pt>
                <c:pt idx="8644">
                  <c:v>0</c:v>
                </c:pt>
                <c:pt idx="8645">
                  <c:v>1</c:v>
                </c:pt>
                <c:pt idx="8646">
                  <c:v>1</c:v>
                </c:pt>
                <c:pt idx="8647">
                  <c:v>1</c:v>
                </c:pt>
                <c:pt idx="8648">
                  <c:v>1</c:v>
                </c:pt>
                <c:pt idx="8649">
                  <c:v>1</c:v>
                </c:pt>
                <c:pt idx="8650">
                  <c:v>1</c:v>
                </c:pt>
                <c:pt idx="8651">
                  <c:v>1</c:v>
                </c:pt>
                <c:pt idx="8652">
                  <c:v>1</c:v>
                </c:pt>
                <c:pt idx="8653">
                  <c:v>0</c:v>
                </c:pt>
                <c:pt idx="8654">
                  <c:v>0</c:v>
                </c:pt>
                <c:pt idx="8655">
                  <c:v>0</c:v>
                </c:pt>
                <c:pt idx="8656">
                  <c:v>0</c:v>
                </c:pt>
                <c:pt idx="8657">
                  <c:v>0</c:v>
                </c:pt>
                <c:pt idx="8658">
                  <c:v>0</c:v>
                </c:pt>
                <c:pt idx="8659">
                  <c:v>0</c:v>
                </c:pt>
                <c:pt idx="8660">
                  <c:v>0</c:v>
                </c:pt>
                <c:pt idx="8661">
                  <c:v>0</c:v>
                </c:pt>
                <c:pt idx="8662">
                  <c:v>0</c:v>
                </c:pt>
                <c:pt idx="8663">
                  <c:v>0</c:v>
                </c:pt>
                <c:pt idx="8664">
                  <c:v>0</c:v>
                </c:pt>
                <c:pt idx="8665">
                  <c:v>0</c:v>
                </c:pt>
                <c:pt idx="8666">
                  <c:v>0</c:v>
                </c:pt>
                <c:pt idx="8667">
                  <c:v>0</c:v>
                </c:pt>
                <c:pt idx="8668">
                  <c:v>0</c:v>
                </c:pt>
                <c:pt idx="8669">
                  <c:v>0</c:v>
                </c:pt>
                <c:pt idx="8670">
                  <c:v>0</c:v>
                </c:pt>
                <c:pt idx="8671">
                  <c:v>0</c:v>
                </c:pt>
                <c:pt idx="8672">
                  <c:v>0</c:v>
                </c:pt>
                <c:pt idx="8673">
                  <c:v>1</c:v>
                </c:pt>
                <c:pt idx="8674">
                  <c:v>0</c:v>
                </c:pt>
                <c:pt idx="8675">
                  <c:v>0</c:v>
                </c:pt>
                <c:pt idx="8676">
                  <c:v>1</c:v>
                </c:pt>
                <c:pt idx="8677">
                  <c:v>1</c:v>
                </c:pt>
                <c:pt idx="8678">
                  <c:v>1</c:v>
                </c:pt>
                <c:pt idx="8679">
                  <c:v>1</c:v>
                </c:pt>
                <c:pt idx="8680">
                  <c:v>1</c:v>
                </c:pt>
                <c:pt idx="8681">
                  <c:v>1</c:v>
                </c:pt>
                <c:pt idx="8682">
                  <c:v>1</c:v>
                </c:pt>
                <c:pt idx="8683">
                  <c:v>1</c:v>
                </c:pt>
                <c:pt idx="8684">
                  <c:v>0</c:v>
                </c:pt>
                <c:pt idx="8685">
                  <c:v>0</c:v>
                </c:pt>
                <c:pt idx="8686">
                  <c:v>0</c:v>
                </c:pt>
                <c:pt idx="8687">
                  <c:v>0</c:v>
                </c:pt>
                <c:pt idx="8688">
                  <c:v>0</c:v>
                </c:pt>
                <c:pt idx="8689">
                  <c:v>0</c:v>
                </c:pt>
                <c:pt idx="8690">
                  <c:v>0</c:v>
                </c:pt>
                <c:pt idx="8691">
                  <c:v>0</c:v>
                </c:pt>
                <c:pt idx="8692">
                  <c:v>0</c:v>
                </c:pt>
                <c:pt idx="8693">
                  <c:v>0</c:v>
                </c:pt>
                <c:pt idx="8694">
                  <c:v>0</c:v>
                </c:pt>
                <c:pt idx="8695">
                  <c:v>0</c:v>
                </c:pt>
                <c:pt idx="8696">
                  <c:v>0</c:v>
                </c:pt>
                <c:pt idx="8697">
                  <c:v>0</c:v>
                </c:pt>
                <c:pt idx="8698">
                  <c:v>0</c:v>
                </c:pt>
                <c:pt idx="8699">
                  <c:v>1</c:v>
                </c:pt>
                <c:pt idx="8700">
                  <c:v>1</c:v>
                </c:pt>
                <c:pt idx="8701">
                  <c:v>1</c:v>
                </c:pt>
                <c:pt idx="8702">
                  <c:v>1</c:v>
                </c:pt>
                <c:pt idx="8703">
                  <c:v>1</c:v>
                </c:pt>
                <c:pt idx="8704">
                  <c:v>1</c:v>
                </c:pt>
                <c:pt idx="8705">
                  <c:v>1</c:v>
                </c:pt>
                <c:pt idx="8706">
                  <c:v>1</c:v>
                </c:pt>
                <c:pt idx="8707">
                  <c:v>1</c:v>
                </c:pt>
                <c:pt idx="8708">
                  <c:v>1</c:v>
                </c:pt>
                <c:pt idx="8709">
                  <c:v>1</c:v>
                </c:pt>
                <c:pt idx="8710">
                  <c:v>0</c:v>
                </c:pt>
                <c:pt idx="8711">
                  <c:v>0</c:v>
                </c:pt>
                <c:pt idx="8712">
                  <c:v>0</c:v>
                </c:pt>
                <c:pt idx="8713">
                  <c:v>0</c:v>
                </c:pt>
                <c:pt idx="8714">
                  <c:v>0</c:v>
                </c:pt>
                <c:pt idx="8715">
                  <c:v>0</c:v>
                </c:pt>
                <c:pt idx="8716">
                  <c:v>0</c:v>
                </c:pt>
                <c:pt idx="8717">
                  <c:v>0</c:v>
                </c:pt>
                <c:pt idx="8718">
                  <c:v>0</c:v>
                </c:pt>
                <c:pt idx="8719">
                  <c:v>0</c:v>
                </c:pt>
                <c:pt idx="8720">
                  <c:v>0</c:v>
                </c:pt>
                <c:pt idx="8721">
                  <c:v>0</c:v>
                </c:pt>
                <c:pt idx="8722">
                  <c:v>0</c:v>
                </c:pt>
                <c:pt idx="8723">
                  <c:v>0</c:v>
                </c:pt>
                <c:pt idx="8724">
                  <c:v>1</c:v>
                </c:pt>
                <c:pt idx="8725">
                  <c:v>1</c:v>
                </c:pt>
                <c:pt idx="8726">
                  <c:v>1</c:v>
                </c:pt>
                <c:pt idx="8727">
                  <c:v>0</c:v>
                </c:pt>
                <c:pt idx="8728">
                  <c:v>1</c:v>
                </c:pt>
                <c:pt idx="8729">
                  <c:v>1</c:v>
                </c:pt>
                <c:pt idx="8730">
                  <c:v>0</c:v>
                </c:pt>
                <c:pt idx="8731">
                  <c:v>0</c:v>
                </c:pt>
                <c:pt idx="8732">
                  <c:v>1</c:v>
                </c:pt>
                <c:pt idx="8733">
                  <c:v>0</c:v>
                </c:pt>
                <c:pt idx="8734">
                  <c:v>0</c:v>
                </c:pt>
                <c:pt idx="8735">
                  <c:v>0</c:v>
                </c:pt>
                <c:pt idx="8736">
                  <c:v>0</c:v>
                </c:pt>
                <c:pt idx="8737">
                  <c:v>0</c:v>
                </c:pt>
                <c:pt idx="8738">
                  <c:v>0</c:v>
                </c:pt>
                <c:pt idx="8739">
                  <c:v>0</c:v>
                </c:pt>
                <c:pt idx="8740">
                  <c:v>0</c:v>
                </c:pt>
                <c:pt idx="8741">
                  <c:v>0</c:v>
                </c:pt>
                <c:pt idx="8742">
                  <c:v>0</c:v>
                </c:pt>
                <c:pt idx="8743">
                  <c:v>0</c:v>
                </c:pt>
                <c:pt idx="8744">
                  <c:v>0</c:v>
                </c:pt>
                <c:pt idx="8745">
                  <c:v>0</c:v>
                </c:pt>
                <c:pt idx="8746">
                  <c:v>0</c:v>
                </c:pt>
                <c:pt idx="8747">
                  <c:v>0</c:v>
                </c:pt>
                <c:pt idx="8748">
                  <c:v>0</c:v>
                </c:pt>
                <c:pt idx="8749">
                  <c:v>0</c:v>
                </c:pt>
                <c:pt idx="8750">
                  <c:v>0</c:v>
                </c:pt>
                <c:pt idx="8751">
                  <c:v>0</c:v>
                </c:pt>
                <c:pt idx="8752">
                  <c:v>0</c:v>
                </c:pt>
                <c:pt idx="8753">
                  <c:v>0</c:v>
                </c:pt>
                <c:pt idx="8754">
                  <c:v>0</c:v>
                </c:pt>
                <c:pt idx="8755">
                  <c:v>0</c:v>
                </c:pt>
                <c:pt idx="8756">
                  <c:v>0</c:v>
                </c:pt>
                <c:pt idx="8757">
                  <c:v>0</c:v>
                </c:pt>
                <c:pt idx="8758">
                  <c:v>0</c:v>
                </c:pt>
                <c:pt idx="8759">
                  <c:v>0</c:v>
                </c:pt>
              </c:numCache>
            </c:numRef>
          </c:val>
          <c:extLst>
            <c:ext xmlns:c16="http://schemas.microsoft.com/office/drawing/2014/chart" uri="{C3380CC4-5D6E-409C-BE32-E72D297353CC}">
              <c16:uniqueId val="{00000000-4BC1-4B7E-A6C2-86B9371B55E6}"/>
            </c:ext>
          </c:extLst>
        </c:ser>
        <c:dLbls>
          <c:showLegendKey val="0"/>
          <c:showVal val="0"/>
          <c:showCatName val="0"/>
          <c:showSerName val="0"/>
          <c:showPercent val="0"/>
          <c:showBubbleSize val="0"/>
        </c:dLbls>
        <c:gapWidth val="150"/>
        <c:axId val="971138944"/>
        <c:axId val="971145216"/>
      </c:barChart>
      <c:lineChart>
        <c:grouping val="standard"/>
        <c:varyColors val="0"/>
        <c:ser>
          <c:idx val="1"/>
          <c:order val="1"/>
          <c:tx>
            <c:strRef>
              <c:f>'PV&amp;Netzdienlichkeit'!$AA$9</c:f>
              <c:strCache>
                <c:ptCount val="1"/>
                <c:pt idx="0">
                  <c:v>Wind AT 2020 [MW]</c:v>
                </c:pt>
              </c:strCache>
            </c:strRef>
          </c:tx>
          <c:spPr>
            <a:ln w="9525" cap="rnd">
              <a:solidFill>
                <a:srgbClr val="00FFFF"/>
              </a:solidFill>
              <a:round/>
            </a:ln>
            <a:effectLst/>
          </c:spPr>
          <c:marker>
            <c:symbol val="none"/>
          </c:marker>
          <c:val>
            <c:numRef>
              <c:f>'PV&amp;Netzdienlichkeit'!$AA$10:$AA$8769</c:f>
              <c:numCache>
                <c:formatCode>0,000</c:formatCode>
                <c:ptCount val="8760"/>
                <c:pt idx="0">
                  <c:v>1891</c:v>
                </c:pt>
                <c:pt idx="1">
                  <c:v>1969</c:v>
                </c:pt>
                <c:pt idx="2">
                  <c:v>1985</c:v>
                </c:pt>
                <c:pt idx="3">
                  <c:v>1852</c:v>
                </c:pt>
                <c:pt idx="4">
                  <c:v>1709</c:v>
                </c:pt>
                <c:pt idx="5">
                  <c:v>1484</c:v>
                </c:pt>
                <c:pt idx="6">
                  <c:v>1146</c:v>
                </c:pt>
                <c:pt idx="7">
                  <c:v>884</c:v>
                </c:pt>
                <c:pt idx="8">
                  <c:v>714</c:v>
                </c:pt>
                <c:pt idx="9">
                  <c:v>581</c:v>
                </c:pt>
                <c:pt idx="10">
                  <c:v>579</c:v>
                </c:pt>
                <c:pt idx="11">
                  <c:v>699</c:v>
                </c:pt>
                <c:pt idx="12">
                  <c:v>841</c:v>
                </c:pt>
                <c:pt idx="13">
                  <c:v>693</c:v>
                </c:pt>
                <c:pt idx="14">
                  <c:v>481</c:v>
                </c:pt>
                <c:pt idx="15">
                  <c:v>309</c:v>
                </c:pt>
                <c:pt idx="16">
                  <c:v>191</c:v>
                </c:pt>
                <c:pt idx="17">
                  <c:v>130</c:v>
                </c:pt>
                <c:pt idx="18">
                  <c:v>104</c:v>
                </c:pt>
                <c:pt idx="19">
                  <c:v>114</c:v>
                </c:pt>
                <c:pt idx="20">
                  <c:v>109</c:v>
                </c:pt>
                <c:pt idx="21">
                  <c:v>66</c:v>
                </c:pt>
                <c:pt idx="22">
                  <c:v>66</c:v>
                </c:pt>
                <c:pt idx="23">
                  <c:v>62</c:v>
                </c:pt>
                <c:pt idx="24">
                  <c:v>25</c:v>
                </c:pt>
                <c:pt idx="25">
                  <c:v>5</c:v>
                </c:pt>
                <c:pt idx="26">
                  <c:v>4</c:v>
                </c:pt>
                <c:pt idx="27">
                  <c:v>4</c:v>
                </c:pt>
                <c:pt idx="28">
                  <c:v>4</c:v>
                </c:pt>
                <c:pt idx="29">
                  <c:v>4</c:v>
                </c:pt>
                <c:pt idx="30">
                  <c:v>7</c:v>
                </c:pt>
                <c:pt idx="31">
                  <c:v>6</c:v>
                </c:pt>
                <c:pt idx="32">
                  <c:v>4</c:v>
                </c:pt>
                <c:pt idx="33">
                  <c:v>12</c:v>
                </c:pt>
                <c:pt idx="34">
                  <c:v>12</c:v>
                </c:pt>
                <c:pt idx="35">
                  <c:v>12</c:v>
                </c:pt>
                <c:pt idx="36">
                  <c:v>7</c:v>
                </c:pt>
                <c:pt idx="37">
                  <c:v>25</c:v>
                </c:pt>
                <c:pt idx="38">
                  <c:v>77</c:v>
                </c:pt>
                <c:pt idx="39">
                  <c:v>237</c:v>
                </c:pt>
                <c:pt idx="40">
                  <c:v>366</c:v>
                </c:pt>
                <c:pt idx="41">
                  <c:v>816</c:v>
                </c:pt>
                <c:pt idx="42">
                  <c:v>1010</c:v>
                </c:pt>
                <c:pt idx="43">
                  <c:v>814</c:v>
                </c:pt>
                <c:pt idx="44">
                  <c:v>621</c:v>
                </c:pt>
                <c:pt idx="45">
                  <c:v>529</c:v>
                </c:pt>
                <c:pt idx="46">
                  <c:v>479</c:v>
                </c:pt>
                <c:pt idx="47">
                  <c:v>531</c:v>
                </c:pt>
                <c:pt idx="48">
                  <c:v>433</c:v>
                </c:pt>
                <c:pt idx="49">
                  <c:v>366</c:v>
                </c:pt>
                <c:pt idx="50">
                  <c:v>282</c:v>
                </c:pt>
                <c:pt idx="51">
                  <c:v>238</c:v>
                </c:pt>
                <c:pt idx="52">
                  <c:v>205</c:v>
                </c:pt>
                <c:pt idx="53">
                  <c:v>157</c:v>
                </c:pt>
                <c:pt idx="54">
                  <c:v>97</c:v>
                </c:pt>
                <c:pt idx="55">
                  <c:v>106</c:v>
                </c:pt>
                <c:pt idx="56">
                  <c:v>77</c:v>
                </c:pt>
                <c:pt idx="57">
                  <c:v>54</c:v>
                </c:pt>
                <c:pt idx="58">
                  <c:v>25</c:v>
                </c:pt>
                <c:pt idx="59">
                  <c:v>27</c:v>
                </c:pt>
                <c:pt idx="60">
                  <c:v>33</c:v>
                </c:pt>
                <c:pt idx="61">
                  <c:v>34</c:v>
                </c:pt>
                <c:pt idx="62">
                  <c:v>52</c:v>
                </c:pt>
                <c:pt idx="63">
                  <c:v>42</c:v>
                </c:pt>
                <c:pt idx="64">
                  <c:v>19</c:v>
                </c:pt>
                <c:pt idx="65">
                  <c:v>46</c:v>
                </c:pt>
                <c:pt idx="66">
                  <c:v>63</c:v>
                </c:pt>
                <c:pt idx="67">
                  <c:v>59</c:v>
                </c:pt>
                <c:pt idx="68">
                  <c:v>78</c:v>
                </c:pt>
                <c:pt idx="69">
                  <c:v>95</c:v>
                </c:pt>
                <c:pt idx="70">
                  <c:v>136</c:v>
                </c:pt>
                <c:pt idx="71">
                  <c:v>175</c:v>
                </c:pt>
                <c:pt idx="72">
                  <c:v>195</c:v>
                </c:pt>
                <c:pt idx="73">
                  <c:v>312</c:v>
                </c:pt>
                <c:pt idx="74">
                  <c:v>578</c:v>
                </c:pt>
                <c:pt idx="75">
                  <c:v>623</c:v>
                </c:pt>
                <c:pt idx="76">
                  <c:v>649</c:v>
                </c:pt>
                <c:pt idx="77">
                  <c:v>674</c:v>
                </c:pt>
                <c:pt idx="78">
                  <c:v>716</c:v>
                </c:pt>
                <c:pt idx="79">
                  <c:v>833</c:v>
                </c:pt>
                <c:pt idx="80">
                  <c:v>1015</c:v>
                </c:pt>
                <c:pt idx="81">
                  <c:v>1200</c:v>
                </c:pt>
                <c:pt idx="82">
                  <c:v>1174</c:v>
                </c:pt>
                <c:pt idx="83">
                  <c:v>959</c:v>
                </c:pt>
                <c:pt idx="84">
                  <c:v>906</c:v>
                </c:pt>
                <c:pt idx="85">
                  <c:v>1386</c:v>
                </c:pt>
                <c:pt idx="86">
                  <c:v>1608</c:v>
                </c:pt>
                <c:pt idx="87">
                  <c:v>1748</c:v>
                </c:pt>
                <c:pt idx="88">
                  <c:v>2113</c:v>
                </c:pt>
                <c:pt idx="89">
                  <c:v>2459</c:v>
                </c:pt>
                <c:pt idx="90">
                  <c:v>2825</c:v>
                </c:pt>
                <c:pt idx="91">
                  <c:v>2949</c:v>
                </c:pt>
                <c:pt idx="92">
                  <c:v>2969</c:v>
                </c:pt>
                <c:pt idx="93">
                  <c:v>2951</c:v>
                </c:pt>
                <c:pt idx="94">
                  <c:v>2943</c:v>
                </c:pt>
                <c:pt idx="95">
                  <c:v>2928</c:v>
                </c:pt>
                <c:pt idx="96">
                  <c:v>2841</c:v>
                </c:pt>
                <c:pt idx="97">
                  <c:v>2820</c:v>
                </c:pt>
                <c:pt idx="98">
                  <c:v>2909</c:v>
                </c:pt>
                <c:pt idx="99">
                  <c:v>2936</c:v>
                </c:pt>
                <c:pt idx="100">
                  <c:v>2938</c:v>
                </c:pt>
                <c:pt idx="101">
                  <c:v>2932</c:v>
                </c:pt>
                <c:pt idx="102">
                  <c:v>2902</c:v>
                </c:pt>
                <c:pt idx="103">
                  <c:v>2896</c:v>
                </c:pt>
                <c:pt idx="104">
                  <c:v>2829</c:v>
                </c:pt>
                <c:pt idx="105">
                  <c:v>2734</c:v>
                </c:pt>
                <c:pt idx="106">
                  <c:v>2746</c:v>
                </c:pt>
                <c:pt idx="107">
                  <c:v>2794</c:v>
                </c:pt>
                <c:pt idx="108">
                  <c:v>2773</c:v>
                </c:pt>
                <c:pt idx="109">
                  <c:v>2722</c:v>
                </c:pt>
                <c:pt idx="110">
                  <c:v>2443</c:v>
                </c:pt>
                <c:pt idx="111">
                  <c:v>1987</c:v>
                </c:pt>
                <c:pt idx="112">
                  <c:v>1781</c:v>
                </c:pt>
                <c:pt idx="113">
                  <c:v>1848</c:v>
                </c:pt>
                <c:pt idx="114">
                  <c:v>1704</c:v>
                </c:pt>
                <c:pt idx="115">
                  <c:v>1283</c:v>
                </c:pt>
                <c:pt idx="116">
                  <c:v>950</c:v>
                </c:pt>
                <c:pt idx="117">
                  <c:v>818</c:v>
                </c:pt>
                <c:pt idx="118">
                  <c:v>897</c:v>
                </c:pt>
                <c:pt idx="119">
                  <c:v>1008</c:v>
                </c:pt>
                <c:pt idx="120">
                  <c:v>845</c:v>
                </c:pt>
                <c:pt idx="121">
                  <c:v>548</c:v>
                </c:pt>
                <c:pt idx="122">
                  <c:v>365</c:v>
                </c:pt>
                <c:pt idx="123">
                  <c:v>245</c:v>
                </c:pt>
                <c:pt idx="124">
                  <c:v>124</c:v>
                </c:pt>
                <c:pt idx="125">
                  <c:v>25</c:v>
                </c:pt>
                <c:pt idx="126">
                  <c:v>4</c:v>
                </c:pt>
                <c:pt idx="127">
                  <c:v>4</c:v>
                </c:pt>
                <c:pt idx="128">
                  <c:v>8</c:v>
                </c:pt>
                <c:pt idx="129">
                  <c:v>18</c:v>
                </c:pt>
                <c:pt idx="130">
                  <c:v>9</c:v>
                </c:pt>
                <c:pt idx="131">
                  <c:v>11</c:v>
                </c:pt>
                <c:pt idx="132">
                  <c:v>61</c:v>
                </c:pt>
                <c:pt idx="133">
                  <c:v>94</c:v>
                </c:pt>
                <c:pt idx="134">
                  <c:v>100</c:v>
                </c:pt>
                <c:pt idx="135">
                  <c:v>136</c:v>
                </c:pt>
                <c:pt idx="136">
                  <c:v>276</c:v>
                </c:pt>
                <c:pt idx="137">
                  <c:v>468</c:v>
                </c:pt>
                <c:pt idx="138">
                  <c:v>549</c:v>
                </c:pt>
                <c:pt idx="139">
                  <c:v>548</c:v>
                </c:pt>
                <c:pt idx="140">
                  <c:v>550</c:v>
                </c:pt>
                <c:pt idx="141">
                  <c:v>478</c:v>
                </c:pt>
                <c:pt idx="142">
                  <c:v>367</c:v>
                </c:pt>
                <c:pt idx="143">
                  <c:v>442</c:v>
                </c:pt>
                <c:pt idx="144">
                  <c:v>534</c:v>
                </c:pt>
                <c:pt idx="145">
                  <c:v>622</c:v>
                </c:pt>
                <c:pt idx="146">
                  <c:v>563</c:v>
                </c:pt>
                <c:pt idx="147">
                  <c:v>472</c:v>
                </c:pt>
                <c:pt idx="148">
                  <c:v>393</c:v>
                </c:pt>
                <c:pt idx="149">
                  <c:v>383</c:v>
                </c:pt>
                <c:pt idx="150">
                  <c:v>290</c:v>
                </c:pt>
                <c:pt idx="151">
                  <c:v>253</c:v>
                </c:pt>
                <c:pt idx="152">
                  <c:v>205</c:v>
                </c:pt>
                <c:pt idx="153">
                  <c:v>140</c:v>
                </c:pt>
                <c:pt idx="154">
                  <c:v>136</c:v>
                </c:pt>
                <c:pt idx="155">
                  <c:v>112</c:v>
                </c:pt>
                <c:pt idx="156">
                  <c:v>114</c:v>
                </c:pt>
                <c:pt idx="157">
                  <c:v>107</c:v>
                </c:pt>
                <c:pt idx="158">
                  <c:v>173</c:v>
                </c:pt>
                <c:pt idx="159">
                  <c:v>320</c:v>
                </c:pt>
                <c:pt idx="160">
                  <c:v>609</c:v>
                </c:pt>
                <c:pt idx="161">
                  <c:v>941</c:v>
                </c:pt>
                <c:pt idx="162">
                  <c:v>1091</c:v>
                </c:pt>
                <c:pt idx="163">
                  <c:v>1196</c:v>
                </c:pt>
                <c:pt idx="164">
                  <c:v>946</c:v>
                </c:pt>
                <c:pt idx="165">
                  <c:v>756</c:v>
                </c:pt>
                <c:pt idx="166">
                  <c:v>651</c:v>
                </c:pt>
                <c:pt idx="167">
                  <c:v>671</c:v>
                </c:pt>
                <c:pt idx="168">
                  <c:v>583</c:v>
                </c:pt>
                <c:pt idx="169">
                  <c:v>374</c:v>
                </c:pt>
                <c:pt idx="170">
                  <c:v>245</c:v>
                </c:pt>
                <c:pt idx="171">
                  <c:v>145</c:v>
                </c:pt>
                <c:pt idx="172">
                  <c:v>53</c:v>
                </c:pt>
                <c:pt idx="173">
                  <c:v>13</c:v>
                </c:pt>
                <c:pt idx="174">
                  <c:v>12</c:v>
                </c:pt>
                <c:pt idx="175">
                  <c:v>28</c:v>
                </c:pt>
                <c:pt idx="176">
                  <c:v>112</c:v>
                </c:pt>
                <c:pt idx="177">
                  <c:v>267</c:v>
                </c:pt>
                <c:pt idx="178">
                  <c:v>225</c:v>
                </c:pt>
                <c:pt idx="179">
                  <c:v>140</c:v>
                </c:pt>
                <c:pt idx="180">
                  <c:v>157</c:v>
                </c:pt>
                <c:pt idx="181">
                  <c:v>226</c:v>
                </c:pt>
                <c:pt idx="182">
                  <c:v>316</c:v>
                </c:pt>
                <c:pt idx="183">
                  <c:v>374</c:v>
                </c:pt>
                <c:pt idx="184">
                  <c:v>576</c:v>
                </c:pt>
                <c:pt idx="185">
                  <c:v>638</c:v>
                </c:pt>
                <c:pt idx="186">
                  <c:v>566</c:v>
                </c:pt>
                <c:pt idx="187">
                  <c:v>463</c:v>
                </c:pt>
                <c:pt idx="188">
                  <c:v>350</c:v>
                </c:pt>
                <c:pt idx="189">
                  <c:v>266</c:v>
                </c:pt>
                <c:pt idx="190">
                  <c:v>212</c:v>
                </c:pt>
                <c:pt idx="191">
                  <c:v>175</c:v>
                </c:pt>
                <c:pt idx="192">
                  <c:v>192</c:v>
                </c:pt>
                <c:pt idx="193">
                  <c:v>234</c:v>
                </c:pt>
                <c:pt idx="194">
                  <c:v>167</c:v>
                </c:pt>
                <c:pt idx="195">
                  <c:v>222</c:v>
                </c:pt>
                <c:pt idx="196">
                  <c:v>249</c:v>
                </c:pt>
                <c:pt idx="197">
                  <c:v>236</c:v>
                </c:pt>
                <c:pt idx="198">
                  <c:v>329</c:v>
                </c:pt>
                <c:pt idx="199">
                  <c:v>304</c:v>
                </c:pt>
                <c:pt idx="200">
                  <c:v>242</c:v>
                </c:pt>
                <c:pt idx="201">
                  <c:v>226</c:v>
                </c:pt>
                <c:pt idx="202">
                  <c:v>231</c:v>
                </c:pt>
                <c:pt idx="203">
                  <c:v>252</c:v>
                </c:pt>
                <c:pt idx="204">
                  <c:v>285</c:v>
                </c:pt>
                <c:pt idx="205">
                  <c:v>346</c:v>
                </c:pt>
                <c:pt idx="206">
                  <c:v>480</c:v>
                </c:pt>
                <c:pt idx="207">
                  <c:v>547</c:v>
                </c:pt>
                <c:pt idx="208">
                  <c:v>663</c:v>
                </c:pt>
                <c:pt idx="209">
                  <c:v>874</c:v>
                </c:pt>
                <c:pt idx="210">
                  <c:v>961</c:v>
                </c:pt>
                <c:pt idx="211">
                  <c:v>882</c:v>
                </c:pt>
                <c:pt idx="212">
                  <c:v>843</c:v>
                </c:pt>
                <c:pt idx="213">
                  <c:v>791</c:v>
                </c:pt>
                <c:pt idx="214">
                  <c:v>705</c:v>
                </c:pt>
                <c:pt idx="215">
                  <c:v>748</c:v>
                </c:pt>
                <c:pt idx="216">
                  <c:v>775</c:v>
                </c:pt>
                <c:pt idx="217">
                  <c:v>706</c:v>
                </c:pt>
                <c:pt idx="218">
                  <c:v>731</c:v>
                </c:pt>
                <c:pt idx="219">
                  <c:v>613</c:v>
                </c:pt>
                <c:pt idx="220">
                  <c:v>559</c:v>
                </c:pt>
                <c:pt idx="221">
                  <c:v>576</c:v>
                </c:pt>
                <c:pt idx="222">
                  <c:v>400</c:v>
                </c:pt>
                <c:pt idx="223">
                  <c:v>186</c:v>
                </c:pt>
                <c:pt idx="224">
                  <c:v>147</c:v>
                </c:pt>
                <c:pt idx="225">
                  <c:v>98</c:v>
                </c:pt>
                <c:pt idx="226">
                  <c:v>59</c:v>
                </c:pt>
                <c:pt idx="227">
                  <c:v>46</c:v>
                </c:pt>
                <c:pt idx="228">
                  <c:v>34</c:v>
                </c:pt>
                <c:pt idx="229">
                  <c:v>14</c:v>
                </c:pt>
                <c:pt idx="230">
                  <c:v>12</c:v>
                </c:pt>
                <c:pt idx="231">
                  <c:v>20</c:v>
                </c:pt>
                <c:pt idx="232">
                  <c:v>36</c:v>
                </c:pt>
                <c:pt idx="233">
                  <c:v>39</c:v>
                </c:pt>
                <c:pt idx="234">
                  <c:v>63</c:v>
                </c:pt>
                <c:pt idx="235">
                  <c:v>75</c:v>
                </c:pt>
                <c:pt idx="236">
                  <c:v>88</c:v>
                </c:pt>
                <c:pt idx="237">
                  <c:v>104</c:v>
                </c:pt>
                <c:pt idx="238">
                  <c:v>119</c:v>
                </c:pt>
                <c:pt idx="239">
                  <c:v>232</c:v>
                </c:pt>
                <c:pt idx="240">
                  <c:v>375</c:v>
                </c:pt>
                <c:pt idx="241">
                  <c:v>504</c:v>
                </c:pt>
                <c:pt idx="242">
                  <c:v>884</c:v>
                </c:pt>
                <c:pt idx="243">
                  <c:v>1337</c:v>
                </c:pt>
                <c:pt idx="244">
                  <c:v>1413</c:v>
                </c:pt>
                <c:pt idx="245">
                  <c:v>1654</c:v>
                </c:pt>
                <c:pt idx="246">
                  <c:v>1694</c:v>
                </c:pt>
                <c:pt idx="247">
                  <c:v>1490</c:v>
                </c:pt>
                <c:pt idx="248">
                  <c:v>1730</c:v>
                </c:pt>
                <c:pt idx="249">
                  <c:v>1293</c:v>
                </c:pt>
                <c:pt idx="250">
                  <c:v>1232</c:v>
                </c:pt>
                <c:pt idx="251">
                  <c:v>1266</c:v>
                </c:pt>
                <c:pt idx="252">
                  <c:v>1492</c:v>
                </c:pt>
                <c:pt idx="253">
                  <c:v>1752</c:v>
                </c:pt>
                <c:pt idx="254">
                  <c:v>1781</c:v>
                </c:pt>
                <c:pt idx="255">
                  <c:v>1631</c:v>
                </c:pt>
                <c:pt idx="256">
                  <c:v>1534</c:v>
                </c:pt>
                <c:pt idx="257">
                  <c:v>1383</c:v>
                </c:pt>
                <c:pt idx="258">
                  <c:v>1140</c:v>
                </c:pt>
                <c:pt idx="259">
                  <c:v>1056</c:v>
                </c:pt>
                <c:pt idx="260">
                  <c:v>881</c:v>
                </c:pt>
                <c:pt idx="261">
                  <c:v>661</c:v>
                </c:pt>
                <c:pt idx="262">
                  <c:v>376</c:v>
                </c:pt>
                <c:pt idx="263">
                  <c:v>111</c:v>
                </c:pt>
                <c:pt idx="264">
                  <c:v>9</c:v>
                </c:pt>
                <c:pt idx="265">
                  <c:v>4</c:v>
                </c:pt>
                <c:pt idx="266">
                  <c:v>10</c:v>
                </c:pt>
                <c:pt idx="267">
                  <c:v>20</c:v>
                </c:pt>
                <c:pt idx="268">
                  <c:v>38</c:v>
                </c:pt>
                <c:pt idx="269">
                  <c:v>43</c:v>
                </c:pt>
                <c:pt idx="270">
                  <c:v>119</c:v>
                </c:pt>
                <c:pt idx="271">
                  <c:v>263</c:v>
                </c:pt>
                <c:pt idx="272">
                  <c:v>635</c:v>
                </c:pt>
                <c:pt idx="273">
                  <c:v>944</c:v>
                </c:pt>
                <c:pt idx="274">
                  <c:v>732</c:v>
                </c:pt>
                <c:pt idx="275">
                  <c:v>689</c:v>
                </c:pt>
                <c:pt idx="276">
                  <c:v>811</c:v>
                </c:pt>
                <c:pt idx="277">
                  <c:v>860</c:v>
                </c:pt>
                <c:pt idx="278">
                  <c:v>867</c:v>
                </c:pt>
                <c:pt idx="279">
                  <c:v>945</c:v>
                </c:pt>
                <c:pt idx="280">
                  <c:v>1297</c:v>
                </c:pt>
                <c:pt idx="281">
                  <c:v>1481</c:v>
                </c:pt>
                <c:pt idx="282">
                  <c:v>1316</c:v>
                </c:pt>
                <c:pt idx="283">
                  <c:v>1164</c:v>
                </c:pt>
                <c:pt idx="284">
                  <c:v>943</c:v>
                </c:pt>
                <c:pt idx="285">
                  <c:v>830</c:v>
                </c:pt>
                <c:pt idx="286">
                  <c:v>789</c:v>
                </c:pt>
                <c:pt idx="287">
                  <c:v>608</c:v>
                </c:pt>
                <c:pt idx="288">
                  <c:v>551</c:v>
                </c:pt>
                <c:pt idx="289">
                  <c:v>432</c:v>
                </c:pt>
                <c:pt idx="290">
                  <c:v>261</c:v>
                </c:pt>
                <c:pt idx="291">
                  <c:v>200</c:v>
                </c:pt>
                <c:pt idx="292">
                  <c:v>176</c:v>
                </c:pt>
                <c:pt idx="293">
                  <c:v>154</c:v>
                </c:pt>
                <c:pt idx="294">
                  <c:v>129</c:v>
                </c:pt>
                <c:pt idx="295">
                  <c:v>79</c:v>
                </c:pt>
                <c:pt idx="296">
                  <c:v>45</c:v>
                </c:pt>
                <c:pt idx="297">
                  <c:v>33</c:v>
                </c:pt>
                <c:pt idx="298">
                  <c:v>29</c:v>
                </c:pt>
                <c:pt idx="299">
                  <c:v>34</c:v>
                </c:pt>
                <c:pt idx="300">
                  <c:v>67</c:v>
                </c:pt>
                <c:pt idx="301">
                  <c:v>139</c:v>
                </c:pt>
                <c:pt idx="302">
                  <c:v>291</c:v>
                </c:pt>
                <c:pt idx="303">
                  <c:v>545</c:v>
                </c:pt>
                <c:pt idx="304">
                  <c:v>678</c:v>
                </c:pt>
                <c:pt idx="305">
                  <c:v>726</c:v>
                </c:pt>
                <c:pt idx="306">
                  <c:v>642</c:v>
                </c:pt>
                <c:pt idx="307">
                  <c:v>564</c:v>
                </c:pt>
                <c:pt idx="308">
                  <c:v>474</c:v>
                </c:pt>
                <c:pt idx="309">
                  <c:v>425</c:v>
                </c:pt>
                <c:pt idx="310">
                  <c:v>398</c:v>
                </c:pt>
                <c:pt idx="311">
                  <c:v>284</c:v>
                </c:pt>
                <c:pt idx="312">
                  <c:v>222</c:v>
                </c:pt>
                <c:pt idx="313">
                  <c:v>221</c:v>
                </c:pt>
                <c:pt idx="314">
                  <c:v>138</c:v>
                </c:pt>
                <c:pt idx="315">
                  <c:v>55</c:v>
                </c:pt>
                <c:pt idx="316">
                  <c:v>35</c:v>
                </c:pt>
                <c:pt idx="317">
                  <c:v>42</c:v>
                </c:pt>
                <c:pt idx="318">
                  <c:v>72</c:v>
                </c:pt>
                <c:pt idx="319">
                  <c:v>76</c:v>
                </c:pt>
                <c:pt idx="320">
                  <c:v>69</c:v>
                </c:pt>
                <c:pt idx="321">
                  <c:v>76</c:v>
                </c:pt>
                <c:pt idx="322">
                  <c:v>118</c:v>
                </c:pt>
                <c:pt idx="323">
                  <c:v>143</c:v>
                </c:pt>
                <c:pt idx="324">
                  <c:v>145</c:v>
                </c:pt>
                <c:pt idx="325">
                  <c:v>137</c:v>
                </c:pt>
                <c:pt idx="326">
                  <c:v>137</c:v>
                </c:pt>
                <c:pt idx="327">
                  <c:v>172</c:v>
                </c:pt>
                <c:pt idx="328">
                  <c:v>166</c:v>
                </c:pt>
                <c:pt idx="329">
                  <c:v>175</c:v>
                </c:pt>
                <c:pt idx="330">
                  <c:v>146</c:v>
                </c:pt>
                <c:pt idx="331">
                  <c:v>132</c:v>
                </c:pt>
                <c:pt idx="332">
                  <c:v>171</c:v>
                </c:pt>
                <c:pt idx="333">
                  <c:v>212</c:v>
                </c:pt>
                <c:pt idx="334">
                  <c:v>277</c:v>
                </c:pt>
                <c:pt idx="335">
                  <c:v>298</c:v>
                </c:pt>
                <c:pt idx="336">
                  <c:v>321</c:v>
                </c:pt>
                <c:pt idx="337">
                  <c:v>337</c:v>
                </c:pt>
                <c:pt idx="338">
                  <c:v>339</c:v>
                </c:pt>
                <c:pt idx="339">
                  <c:v>364</c:v>
                </c:pt>
                <c:pt idx="340">
                  <c:v>325</c:v>
                </c:pt>
                <c:pt idx="341">
                  <c:v>295</c:v>
                </c:pt>
                <c:pt idx="342">
                  <c:v>231</c:v>
                </c:pt>
                <c:pt idx="343">
                  <c:v>214</c:v>
                </c:pt>
                <c:pt idx="344">
                  <c:v>191</c:v>
                </c:pt>
                <c:pt idx="345">
                  <c:v>172</c:v>
                </c:pt>
                <c:pt idx="346">
                  <c:v>149</c:v>
                </c:pt>
                <c:pt idx="347">
                  <c:v>205</c:v>
                </c:pt>
                <c:pt idx="348">
                  <c:v>248</c:v>
                </c:pt>
                <c:pt idx="349">
                  <c:v>222</c:v>
                </c:pt>
                <c:pt idx="350">
                  <c:v>210</c:v>
                </c:pt>
                <c:pt idx="351">
                  <c:v>272</c:v>
                </c:pt>
                <c:pt idx="352">
                  <c:v>359</c:v>
                </c:pt>
                <c:pt idx="353">
                  <c:v>468</c:v>
                </c:pt>
                <c:pt idx="354">
                  <c:v>508</c:v>
                </c:pt>
                <c:pt idx="355">
                  <c:v>474</c:v>
                </c:pt>
                <c:pt idx="356">
                  <c:v>290</c:v>
                </c:pt>
                <c:pt idx="357">
                  <c:v>254</c:v>
                </c:pt>
                <c:pt idx="358">
                  <c:v>220</c:v>
                </c:pt>
                <c:pt idx="359">
                  <c:v>64</c:v>
                </c:pt>
                <c:pt idx="360">
                  <c:v>19</c:v>
                </c:pt>
                <c:pt idx="361">
                  <c:v>17</c:v>
                </c:pt>
                <c:pt idx="362">
                  <c:v>19</c:v>
                </c:pt>
                <c:pt idx="363">
                  <c:v>31</c:v>
                </c:pt>
                <c:pt idx="364">
                  <c:v>26</c:v>
                </c:pt>
                <c:pt idx="365">
                  <c:v>17</c:v>
                </c:pt>
                <c:pt idx="366">
                  <c:v>13</c:v>
                </c:pt>
                <c:pt idx="367">
                  <c:v>12</c:v>
                </c:pt>
                <c:pt idx="368">
                  <c:v>5</c:v>
                </c:pt>
                <c:pt idx="369">
                  <c:v>4</c:v>
                </c:pt>
                <c:pt idx="370">
                  <c:v>4</c:v>
                </c:pt>
                <c:pt idx="371">
                  <c:v>4</c:v>
                </c:pt>
                <c:pt idx="372">
                  <c:v>7</c:v>
                </c:pt>
                <c:pt idx="373">
                  <c:v>8</c:v>
                </c:pt>
                <c:pt idx="374">
                  <c:v>4</c:v>
                </c:pt>
                <c:pt idx="375">
                  <c:v>9</c:v>
                </c:pt>
                <c:pt idx="376">
                  <c:v>20</c:v>
                </c:pt>
                <c:pt idx="377">
                  <c:v>12</c:v>
                </c:pt>
                <c:pt idx="378">
                  <c:v>8</c:v>
                </c:pt>
                <c:pt idx="379">
                  <c:v>9</c:v>
                </c:pt>
                <c:pt idx="380">
                  <c:v>13</c:v>
                </c:pt>
                <c:pt idx="381">
                  <c:v>27</c:v>
                </c:pt>
                <c:pt idx="382">
                  <c:v>41</c:v>
                </c:pt>
                <c:pt idx="383">
                  <c:v>53</c:v>
                </c:pt>
                <c:pt idx="384">
                  <c:v>56</c:v>
                </c:pt>
                <c:pt idx="385">
                  <c:v>95</c:v>
                </c:pt>
                <c:pt idx="386">
                  <c:v>160</c:v>
                </c:pt>
                <c:pt idx="387">
                  <c:v>139</c:v>
                </c:pt>
                <c:pt idx="388">
                  <c:v>146</c:v>
                </c:pt>
                <c:pt idx="389">
                  <c:v>170</c:v>
                </c:pt>
                <c:pt idx="390">
                  <c:v>197</c:v>
                </c:pt>
                <c:pt idx="391">
                  <c:v>262</c:v>
                </c:pt>
                <c:pt idx="392">
                  <c:v>295</c:v>
                </c:pt>
                <c:pt idx="393">
                  <c:v>282</c:v>
                </c:pt>
                <c:pt idx="394">
                  <c:v>351</c:v>
                </c:pt>
                <c:pt idx="395">
                  <c:v>448</c:v>
                </c:pt>
                <c:pt idx="396">
                  <c:v>563</c:v>
                </c:pt>
                <c:pt idx="397">
                  <c:v>515</c:v>
                </c:pt>
                <c:pt idx="398">
                  <c:v>508</c:v>
                </c:pt>
                <c:pt idx="399">
                  <c:v>507</c:v>
                </c:pt>
                <c:pt idx="400">
                  <c:v>517</c:v>
                </c:pt>
                <c:pt idx="401">
                  <c:v>518</c:v>
                </c:pt>
                <c:pt idx="402">
                  <c:v>486</c:v>
                </c:pt>
                <c:pt idx="403">
                  <c:v>464</c:v>
                </c:pt>
                <c:pt idx="404">
                  <c:v>478</c:v>
                </c:pt>
                <c:pt idx="405">
                  <c:v>424</c:v>
                </c:pt>
                <c:pt idx="406">
                  <c:v>338</c:v>
                </c:pt>
                <c:pt idx="407">
                  <c:v>243</c:v>
                </c:pt>
                <c:pt idx="408">
                  <c:v>184</c:v>
                </c:pt>
                <c:pt idx="409">
                  <c:v>110</c:v>
                </c:pt>
                <c:pt idx="410">
                  <c:v>46</c:v>
                </c:pt>
                <c:pt idx="411">
                  <c:v>23</c:v>
                </c:pt>
                <c:pt idx="412">
                  <c:v>11</c:v>
                </c:pt>
                <c:pt idx="413">
                  <c:v>5</c:v>
                </c:pt>
                <c:pt idx="414">
                  <c:v>4</c:v>
                </c:pt>
                <c:pt idx="415">
                  <c:v>4</c:v>
                </c:pt>
                <c:pt idx="416">
                  <c:v>4</c:v>
                </c:pt>
                <c:pt idx="417">
                  <c:v>4</c:v>
                </c:pt>
                <c:pt idx="418">
                  <c:v>4</c:v>
                </c:pt>
                <c:pt idx="419">
                  <c:v>19</c:v>
                </c:pt>
                <c:pt idx="420">
                  <c:v>26</c:v>
                </c:pt>
                <c:pt idx="421">
                  <c:v>32</c:v>
                </c:pt>
                <c:pt idx="422">
                  <c:v>39</c:v>
                </c:pt>
                <c:pt idx="423">
                  <c:v>41</c:v>
                </c:pt>
                <c:pt idx="424">
                  <c:v>24</c:v>
                </c:pt>
                <c:pt idx="425">
                  <c:v>21</c:v>
                </c:pt>
                <c:pt idx="426">
                  <c:v>21</c:v>
                </c:pt>
                <c:pt idx="427">
                  <c:v>18</c:v>
                </c:pt>
                <c:pt idx="428">
                  <c:v>40</c:v>
                </c:pt>
                <c:pt idx="429">
                  <c:v>59</c:v>
                </c:pt>
                <c:pt idx="430">
                  <c:v>108</c:v>
                </c:pt>
                <c:pt idx="431">
                  <c:v>163</c:v>
                </c:pt>
                <c:pt idx="432">
                  <c:v>272</c:v>
                </c:pt>
                <c:pt idx="433">
                  <c:v>323</c:v>
                </c:pt>
                <c:pt idx="434">
                  <c:v>445</c:v>
                </c:pt>
                <c:pt idx="435">
                  <c:v>459</c:v>
                </c:pt>
                <c:pt idx="436">
                  <c:v>554</c:v>
                </c:pt>
                <c:pt idx="437">
                  <c:v>569</c:v>
                </c:pt>
                <c:pt idx="438">
                  <c:v>590</c:v>
                </c:pt>
                <c:pt idx="439">
                  <c:v>690</c:v>
                </c:pt>
                <c:pt idx="440">
                  <c:v>735</c:v>
                </c:pt>
                <c:pt idx="441">
                  <c:v>874</c:v>
                </c:pt>
                <c:pt idx="442">
                  <c:v>909</c:v>
                </c:pt>
                <c:pt idx="443">
                  <c:v>1038</c:v>
                </c:pt>
                <c:pt idx="444">
                  <c:v>1188</c:v>
                </c:pt>
                <c:pt idx="445">
                  <c:v>1409</c:v>
                </c:pt>
                <c:pt idx="446">
                  <c:v>1538</c:v>
                </c:pt>
                <c:pt idx="447">
                  <c:v>1622</c:v>
                </c:pt>
                <c:pt idx="448">
                  <c:v>1727</c:v>
                </c:pt>
                <c:pt idx="449">
                  <c:v>1729</c:v>
                </c:pt>
                <c:pt idx="450">
                  <c:v>1659</c:v>
                </c:pt>
                <c:pt idx="451">
                  <c:v>1667</c:v>
                </c:pt>
                <c:pt idx="452">
                  <c:v>1694</c:v>
                </c:pt>
                <c:pt idx="453">
                  <c:v>1621</c:v>
                </c:pt>
                <c:pt idx="454">
                  <c:v>1585</c:v>
                </c:pt>
                <c:pt idx="455">
                  <c:v>1560</c:v>
                </c:pt>
                <c:pt idx="456">
                  <c:v>1436</c:v>
                </c:pt>
                <c:pt idx="457">
                  <c:v>1355</c:v>
                </c:pt>
                <c:pt idx="458">
                  <c:v>1254</c:v>
                </c:pt>
                <c:pt idx="459">
                  <c:v>1215</c:v>
                </c:pt>
                <c:pt idx="460">
                  <c:v>1172</c:v>
                </c:pt>
                <c:pt idx="461">
                  <c:v>1047</c:v>
                </c:pt>
                <c:pt idx="462">
                  <c:v>890</c:v>
                </c:pt>
                <c:pt idx="463">
                  <c:v>811</c:v>
                </c:pt>
                <c:pt idx="464">
                  <c:v>831</c:v>
                </c:pt>
                <c:pt idx="465">
                  <c:v>713</c:v>
                </c:pt>
                <c:pt idx="466">
                  <c:v>525</c:v>
                </c:pt>
                <c:pt idx="467">
                  <c:v>505</c:v>
                </c:pt>
                <c:pt idx="468">
                  <c:v>427</c:v>
                </c:pt>
                <c:pt idx="469">
                  <c:v>401</c:v>
                </c:pt>
                <c:pt idx="470">
                  <c:v>403</c:v>
                </c:pt>
                <c:pt idx="471">
                  <c:v>323</c:v>
                </c:pt>
                <c:pt idx="472">
                  <c:v>346</c:v>
                </c:pt>
                <c:pt idx="473">
                  <c:v>285</c:v>
                </c:pt>
                <c:pt idx="474">
                  <c:v>181</c:v>
                </c:pt>
                <c:pt idx="475">
                  <c:v>164</c:v>
                </c:pt>
                <c:pt idx="476">
                  <c:v>178</c:v>
                </c:pt>
                <c:pt idx="477">
                  <c:v>142</c:v>
                </c:pt>
                <c:pt idx="478">
                  <c:v>101</c:v>
                </c:pt>
                <c:pt idx="479">
                  <c:v>82</c:v>
                </c:pt>
                <c:pt idx="480">
                  <c:v>35</c:v>
                </c:pt>
                <c:pt idx="481">
                  <c:v>13</c:v>
                </c:pt>
                <c:pt idx="482">
                  <c:v>12</c:v>
                </c:pt>
                <c:pt idx="483">
                  <c:v>16</c:v>
                </c:pt>
                <c:pt idx="484">
                  <c:v>22</c:v>
                </c:pt>
                <c:pt idx="485">
                  <c:v>25</c:v>
                </c:pt>
                <c:pt idx="486">
                  <c:v>52</c:v>
                </c:pt>
                <c:pt idx="487">
                  <c:v>89</c:v>
                </c:pt>
                <c:pt idx="488">
                  <c:v>109</c:v>
                </c:pt>
                <c:pt idx="489">
                  <c:v>140</c:v>
                </c:pt>
                <c:pt idx="490">
                  <c:v>114</c:v>
                </c:pt>
                <c:pt idx="491">
                  <c:v>72</c:v>
                </c:pt>
                <c:pt idx="492">
                  <c:v>48</c:v>
                </c:pt>
                <c:pt idx="493">
                  <c:v>34</c:v>
                </c:pt>
                <c:pt idx="494">
                  <c:v>20</c:v>
                </c:pt>
                <c:pt idx="495">
                  <c:v>17</c:v>
                </c:pt>
                <c:pt idx="496">
                  <c:v>19</c:v>
                </c:pt>
                <c:pt idx="497">
                  <c:v>14</c:v>
                </c:pt>
                <c:pt idx="498">
                  <c:v>16</c:v>
                </c:pt>
                <c:pt idx="499">
                  <c:v>12</c:v>
                </c:pt>
                <c:pt idx="500">
                  <c:v>5</c:v>
                </c:pt>
                <c:pt idx="501">
                  <c:v>4</c:v>
                </c:pt>
                <c:pt idx="502">
                  <c:v>4</c:v>
                </c:pt>
                <c:pt idx="503">
                  <c:v>4</c:v>
                </c:pt>
                <c:pt idx="504">
                  <c:v>4</c:v>
                </c:pt>
                <c:pt idx="505">
                  <c:v>4</c:v>
                </c:pt>
                <c:pt idx="506">
                  <c:v>4</c:v>
                </c:pt>
                <c:pt idx="507">
                  <c:v>6</c:v>
                </c:pt>
                <c:pt idx="508">
                  <c:v>12</c:v>
                </c:pt>
                <c:pt idx="509">
                  <c:v>20</c:v>
                </c:pt>
                <c:pt idx="510">
                  <c:v>33</c:v>
                </c:pt>
                <c:pt idx="511">
                  <c:v>43</c:v>
                </c:pt>
                <c:pt idx="512">
                  <c:v>99</c:v>
                </c:pt>
                <c:pt idx="513">
                  <c:v>154</c:v>
                </c:pt>
                <c:pt idx="514">
                  <c:v>326</c:v>
                </c:pt>
                <c:pt idx="515">
                  <c:v>340</c:v>
                </c:pt>
                <c:pt idx="516">
                  <c:v>355</c:v>
                </c:pt>
                <c:pt idx="517">
                  <c:v>430</c:v>
                </c:pt>
                <c:pt idx="518">
                  <c:v>329</c:v>
                </c:pt>
                <c:pt idx="519">
                  <c:v>373</c:v>
                </c:pt>
                <c:pt idx="520">
                  <c:v>516</c:v>
                </c:pt>
                <c:pt idx="521">
                  <c:v>914</c:v>
                </c:pt>
                <c:pt idx="522">
                  <c:v>1494</c:v>
                </c:pt>
                <c:pt idx="523">
                  <c:v>1786</c:v>
                </c:pt>
                <c:pt idx="524">
                  <c:v>1906</c:v>
                </c:pt>
                <c:pt idx="525">
                  <c:v>1856</c:v>
                </c:pt>
                <c:pt idx="526">
                  <c:v>1714</c:v>
                </c:pt>
                <c:pt idx="527">
                  <c:v>1428</c:v>
                </c:pt>
                <c:pt idx="528">
                  <c:v>1296</c:v>
                </c:pt>
                <c:pt idx="529">
                  <c:v>1093</c:v>
                </c:pt>
                <c:pt idx="530">
                  <c:v>811</c:v>
                </c:pt>
                <c:pt idx="531">
                  <c:v>688</c:v>
                </c:pt>
                <c:pt idx="532">
                  <c:v>494</c:v>
                </c:pt>
                <c:pt idx="533">
                  <c:v>376</c:v>
                </c:pt>
                <c:pt idx="534">
                  <c:v>323</c:v>
                </c:pt>
                <c:pt idx="535">
                  <c:v>198</c:v>
                </c:pt>
                <c:pt idx="536">
                  <c:v>54</c:v>
                </c:pt>
                <c:pt idx="537">
                  <c:v>10</c:v>
                </c:pt>
                <c:pt idx="538">
                  <c:v>4</c:v>
                </c:pt>
                <c:pt idx="539">
                  <c:v>10</c:v>
                </c:pt>
                <c:pt idx="540">
                  <c:v>15</c:v>
                </c:pt>
                <c:pt idx="541">
                  <c:v>32</c:v>
                </c:pt>
                <c:pt idx="542">
                  <c:v>85</c:v>
                </c:pt>
                <c:pt idx="543">
                  <c:v>153</c:v>
                </c:pt>
                <c:pt idx="544">
                  <c:v>367</c:v>
                </c:pt>
                <c:pt idx="545">
                  <c:v>752</c:v>
                </c:pt>
                <c:pt idx="546">
                  <c:v>968</c:v>
                </c:pt>
                <c:pt idx="547">
                  <c:v>1433</c:v>
                </c:pt>
                <c:pt idx="548">
                  <c:v>1715</c:v>
                </c:pt>
                <c:pt idx="549">
                  <c:v>2011</c:v>
                </c:pt>
                <c:pt idx="550">
                  <c:v>2262</c:v>
                </c:pt>
                <c:pt idx="551">
                  <c:v>2241</c:v>
                </c:pt>
                <c:pt idx="552">
                  <c:v>2245</c:v>
                </c:pt>
                <c:pt idx="553">
                  <c:v>2154</c:v>
                </c:pt>
                <c:pt idx="554">
                  <c:v>1967</c:v>
                </c:pt>
                <c:pt idx="555">
                  <c:v>1700</c:v>
                </c:pt>
                <c:pt idx="556">
                  <c:v>1310</c:v>
                </c:pt>
                <c:pt idx="557">
                  <c:v>971</c:v>
                </c:pt>
                <c:pt idx="558">
                  <c:v>653</c:v>
                </c:pt>
                <c:pt idx="559">
                  <c:v>501</c:v>
                </c:pt>
                <c:pt idx="560">
                  <c:v>472</c:v>
                </c:pt>
                <c:pt idx="561">
                  <c:v>414</c:v>
                </c:pt>
                <c:pt idx="562">
                  <c:v>315</c:v>
                </c:pt>
                <c:pt idx="563">
                  <c:v>244</c:v>
                </c:pt>
                <c:pt idx="564">
                  <c:v>235</c:v>
                </c:pt>
                <c:pt idx="565">
                  <c:v>201</c:v>
                </c:pt>
                <c:pt idx="566">
                  <c:v>134</c:v>
                </c:pt>
                <c:pt idx="567">
                  <c:v>100</c:v>
                </c:pt>
                <c:pt idx="568">
                  <c:v>74</c:v>
                </c:pt>
                <c:pt idx="569">
                  <c:v>89</c:v>
                </c:pt>
                <c:pt idx="570">
                  <c:v>52</c:v>
                </c:pt>
                <c:pt idx="571">
                  <c:v>19</c:v>
                </c:pt>
                <c:pt idx="572">
                  <c:v>10</c:v>
                </c:pt>
                <c:pt idx="573">
                  <c:v>4</c:v>
                </c:pt>
                <c:pt idx="574">
                  <c:v>4</c:v>
                </c:pt>
                <c:pt idx="575">
                  <c:v>4</c:v>
                </c:pt>
                <c:pt idx="576">
                  <c:v>5</c:v>
                </c:pt>
                <c:pt idx="577">
                  <c:v>5</c:v>
                </c:pt>
                <c:pt idx="578">
                  <c:v>4</c:v>
                </c:pt>
                <c:pt idx="579">
                  <c:v>4</c:v>
                </c:pt>
                <c:pt idx="580">
                  <c:v>6</c:v>
                </c:pt>
                <c:pt idx="581">
                  <c:v>4</c:v>
                </c:pt>
                <c:pt idx="582">
                  <c:v>4</c:v>
                </c:pt>
                <c:pt idx="583">
                  <c:v>4</c:v>
                </c:pt>
                <c:pt idx="584">
                  <c:v>4</c:v>
                </c:pt>
                <c:pt idx="585">
                  <c:v>4</c:v>
                </c:pt>
                <c:pt idx="586">
                  <c:v>4</c:v>
                </c:pt>
                <c:pt idx="587">
                  <c:v>4</c:v>
                </c:pt>
                <c:pt idx="588">
                  <c:v>4</c:v>
                </c:pt>
                <c:pt idx="589">
                  <c:v>4</c:v>
                </c:pt>
                <c:pt idx="590">
                  <c:v>4</c:v>
                </c:pt>
                <c:pt idx="591">
                  <c:v>4</c:v>
                </c:pt>
                <c:pt idx="592">
                  <c:v>4</c:v>
                </c:pt>
                <c:pt idx="593">
                  <c:v>4</c:v>
                </c:pt>
                <c:pt idx="594">
                  <c:v>4</c:v>
                </c:pt>
                <c:pt idx="595">
                  <c:v>4</c:v>
                </c:pt>
                <c:pt idx="596">
                  <c:v>4</c:v>
                </c:pt>
                <c:pt idx="597">
                  <c:v>4</c:v>
                </c:pt>
                <c:pt idx="598">
                  <c:v>4</c:v>
                </c:pt>
                <c:pt idx="599">
                  <c:v>4</c:v>
                </c:pt>
                <c:pt idx="600">
                  <c:v>4</c:v>
                </c:pt>
                <c:pt idx="601">
                  <c:v>4</c:v>
                </c:pt>
                <c:pt idx="602">
                  <c:v>4</c:v>
                </c:pt>
                <c:pt idx="603">
                  <c:v>4</c:v>
                </c:pt>
                <c:pt idx="604">
                  <c:v>4</c:v>
                </c:pt>
                <c:pt idx="605">
                  <c:v>4</c:v>
                </c:pt>
                <c:pt idx="606">
                  <c:v>4</c:v>
                </c:pt>
                <c:pt idx="607">
                  <c:v>4</c:v>
                </c:pt>
                <c:pt idx="608">
                  <c:v>4</c:v>
                </c:pt>
                <c:pt idx="609">
                  <c:v>4</c:v>
                </c:pt>
                <c:pt idx="610">
                  <c:v>4</c:v>
                </c:pt>
                <c:pt idx="611">
                  <c:v>4</c:v>
                </c:pt>
                <c:pt idx="612">
                  <c:v>4</c:v>
                </c:pt>
                <c:pt idx="613">
                  <c:v>4</c:v>
                </c:pt>
                <c:pt idx="614">
                  <c:v>4</c:v>
                </c:pt>
                <c:pt idx="615">
                  <c:v>4</c:v>
                </c:pt>
                <c:pt idx="616">
                  <c:v>4</c:v>
                </c:pt>
                <c:pt idx="617">
                  <c:v>4</c:v>
                </c:pt>
                <c:pt idx="618">
                  <c:v>4</c:v>
                </c:pt>
                <c:pt idx="619">
                  <c:v>4</c:v>
                </c:pt>
                <c:pt idx="620">
                  <c:v>4</c:v>
                </c:pt>
                <c:pt idx="621">
                  <c:v>4</c:v>
                </c:pt>
                <c:pt idx="622">
                  <c:v>4</c:v>
                </c:pt>
                <c:pt idx="623">
                  <c:v>4</c:v>
                </c:pt>
                <c:pt idx="624">
                  <c:v>4</c:v>
                </c:pt>
                <c:pt idx="625">
                  <c:v>4</c:v>
                </c:pt>
                <c:pt idx="626">
                  <c:v>4</c:v>
                </c:pt>
                <c:pt idx="627">
                  <c:v>4</c:v>
                </c:pt>
                <c:pt idx="628">
                  <c:v>4</c:v>
                </c:pt>
                <c:pt idx="629">
                  <c:v>4</c:v>
                </c:pt>
                <c:pt idx="630">
                  <c:v>4</c:v>
                </c:pt>
                <c:pt idx="631">
                  <c:v>4</c:v>
                </c:pt>
                <c:pt idx="632">
                  <c:v>4</c:v>
                </c:pt>
                <c:pt idx="633">
                  <c:v>4</c:v>
                </c:pt>
                <c:pt idx="634">
                  <c:v>7</c:v>
                </c:pt>
                <c:pt idx="635">
                  <c:v>15</c:v>
                </c:pt>
                <c:pt idx="636">
                  <c:v>23</c:v>
                </c:pt>
                <c:pt idx="637">
                  <c:v>9</c:v>
                </c:pt>
                <c:pt idx="638">
                  <c:v>4</c:v>
                </c:pt>
                <c:pt idx="639">
                  <c:v>4</c:v>
                </c:pt>
                <c:pt idx="640">
                  <c:v>7</c:v>
                </c:pt>
                <c:pt idx="641">
                  <c:v>28</c:v>
                </c:pt>
                <c:pt idx="642">
                  <c:v>49</c:v>
                </c:pt>
                <c:pt idx="643">
                  <c:v>82</c:v>
                </c:pt>
                <c:pt idx="644">
                  <c:v>119</c:v>
                </c:pt>
                <c:pt idx="645">
                  <c:v>134</c:v>
                </c:pt>
                <c:pt idx="646">
                  <c:v>152</c:v>
                </c:pt>
                <c:pt idx="647">
                  <c:v>164</c:v>
                </c:pt>
                <c:pt idx="648">
                  <c:v>179</c:v>
                </c:pt>
                <c:pt idx="649">
                  <c:v>175</c:v>
                </c:pt>
                <c:pt idx="650">
                  <c:v>170</c:v>
                </c:pt>
                <c:pt idx="651">
                  <c:v>142</c:v>
                </c:pt>
                <c:pt idx="652">
                  <c:v>77</c:v>
                </c:pt>
                <c:pt idx="653">
                  <c:v>37</c:v>
                </c:pt>
                <c:pt idx="654">
                  <c:v>21</c:v>
                </c:pt>
                <c:pt idx="655">
                  <c:v>21</c:v>
                </c:pt>
                <c:pt idx="656">
                  <c:v>21</c:v>
                </c:pt>
                <c:pt idx="657">
                  <c:v>19</c:v>
                </c:pt>
                <c:pt idx="658">
                  <c:v>35</c:v>
                </c:pt>
                <c:pt idx="659">
                  <c:v>82</c:v>
                </c:pt>
                <c:pt idx="660">
                  <c:v>135</c:v>
                </c:pt>
                <c:pt idx="661">
                  <c:v>221</c:v>
                </c:pt>
                <c:pt idx="662">
                  <c:v>242</c:v>
                </c:pt>
                <c:pt idx="663">
                  <c:v>414</c:v>
                </c:pt>
                <c:pt idx="664">
                  <c:v>601</c:v>
                </c:pt>
                <c:pt idx="665">
                  <c:v>526</c:v>
                </c:pt>
                <c:pt idx="666">
                  <c:v>648</c:v>
                </c:pt>
                <c:pt idx="667">
                  <c:v>945</c:v>
                </c:pt>
                <c:pt idx="668">
                  <c:v>1344</c:v>
                </c:pt>
                <c:pt idx="669">
                  <c:v>1705</c:v>
                </c:pt>
                <c:pt idx="670">
                  <c:v>1465</c:v>
                </c:pt>
                <c:pt idx="671">
                  <c:v>1228</c:v>
                </c:pt>
                <c:pt idx="672">
                  <c:v>1815</c:v>
                </c:pt>
                <c:pt idx="673">
                  <c:v>1703</c:v>
                </c:pt>
                <c:pt idx="674">
                  <c:v>2018</c:v>
                </c:pt>
                <c:pt idx="675">
                  <c:v>1766</c:v>
                </c:pt>
                <c:pt idx="676">
                  <c:v>1098</c:v>
                </c:pt>
                <c:pt idx="677">
                  <c:v>835</c:v>
                </c:pt>
                <c:pt idx="678">
                  <c:v>772</c:v>
                </c:pt>
                <c:pt idx="679">
                  <c:v>1115</c:v>
                </c:pt>
                <c:pt idx="680">
                  <c:v>885</c:v>
                </c:pt>
                <c:pt idx="681">
                  <c:v>516</c:v>
                </c:pt>
                <c:pt idx="682">
                  <c:v>539</c:v>
                </c:pt>
                <c:pt idx="683">
                  <c:v>1142</c:v>
                </c:pt>
                <c:pt idx="684">
                  <c:v>1222</c:v>
                </c:pt>
                <c:pt idx="685">
                  <c:v>2220</c:v>
                </c:pt>
                <c:pt idx="686">
                  <c:v>2435</c:v>
                </c:pt>
                <c:pt idx="687">
                  <c:v>2448</c:v>
                </c:pt>
                <c:pt idx="688">
                  <c:v>2235</c:v>
                </c:pt>
                <c:pt idx="689">
                  <c:v>1561</c:v>
                </c:pt>
                <c:pt idx="690">
                  <c:v>1144</c:v>
                </c:pt>
                <c:pt idx="691">
                  <c:v>1273</c:v>
                </c:pt>
                <c:pt idx="692">
                  <c:v>1393</c:v>
                </c:pt>
                <c:pt idx="693">
                  <c:v>1387</c:v>
                </c:pt>
                <c:pt idx="694">
                  <c:v>1614</c:v>
                </c:pt>
                <c:pt idx="695">
                  <c:v>1736</c:v>
                </c:pt>
                <c:pt idx="696">
                  <c:v>1963</c:v>
                </c:pt>
                <c:pt idx="697">
                  <c:v>2175</c:v>
                </c:pt>
                <c:pt idx="698">
                  <c:v>2167</c:v>
                </c:pt>
                <c:pt idx="699">
                  <c:v>2022</c:v>
                </c:pt>
                <c:pt idx="700">
                  <c:v>1886</c:v>
                </c:pt>
                <c:pt idx="701">
                  <c:v>1865</c:v>
                </c:pt>
                <c:pt idx="702">
                  <c:v>1773</c:v>
                </c:pt>
                <c:pt idx="703">
                  <c:v>1601</c:v>
                </c:pt>
                <c:pt idx="704">
                  <c:v>1276</c:v>
                </c:pt>
                <c:pt idx="705">
                  <c:v>822</c:v>
                </c:pt>
                <c:pt idx="706">
                  <c:v>858</c:v>
                </c:pt>
                <c:pt idx="707">
                  <c:v>702</c:v>
                </c:pt>
                <c:pt idx="708">
                  <c:v>713</c:v>
                </c:pt>
                <c:pt idx="709">
                  <c:v>687</c:v>
                </c:pt>
                <c:pt idx="710">
                  <c:v>515</c:v>
                </c:pt>
                <c:pt idx="711">
                  <c:v>481</c:v>
                </c:pt>
                <c:pt idx="712">
                  <c:v>509</c:v>
                </c:pt>
                <c:pt idx="713">
                  <c:v>673</c:v>
                </c:pt>
                <c:pt idx="714">
                  <c:v>644</c:v>
                </c:pt>
                <c:pt idx="715">
                  <c:v>418</c:v>
                </c:pt>
                <c:pt idx="716">
                  <c:v>342</c:v>
                </c:pt>
                <c:pt idx="717">
                  <c:v>214</c:v>
                </c:pt>
                <c:pt idx="718">
                  <c:v>145</c:v>
                </c:pt>
                <c:pt idx="719">
                  <c:v>147</c:v>
                </c:pt>
                <c:pt idx="720">
                  <c:v>216</c:v>
                </c:pt>
                <c:pt idx="721">
                  <c:v>285</c:v>
                </c:pt>
                <c:pt idx="722">
                  <c:v>378</c:v>
                </c:pt>
                <c:pt idx="723">
                  <c:v>592</c:v>
                </c:pt>
                <c:pt idx="724">
                  <c:v>858</c:v>
                </c:pt>
                <c:pt idx="725">
                  <c:v>1053</c:v>
                </c:pt>
                <c:pt idx="726">
                  <c:v>1429</c:v>
                </c:pt>
                <c:pt idx="727">
                  <c:v>1635</c:v>
                </c:pt>
                <c:pt idx="728">
                  <c:v>1560</c:v>
                </c:pt>
                <c:pt idx="729">
                  <c:v>1736</c:v>
                </c:pt>
                <c:pt idx="730">
                  <c:v>1951</c:v>
                </c:pt>
                <c:pt idx="731">
                  <c:v>2218</c:v>
                </c:pt>
                <c:pt idx="732">
                  <c:v>2495</c:v>
                </c:pt>
                <c:pt idx="733">
                  <c:v>2654</c:v>
                </c:pt>
                <c:pt idx="734">
                  <c:v>2554</c:v>
                </c:pt>
                <c:pt idx="735">
                  <c:v>2257</c:v>
                </c:pt>
                <c:pt idx="736">
                  <c:v>2078</c:v>
                </c:pt>
                <c:pt idx="737">
                  <c:v>2014</c:v>
                </c:pt>
                <c:pt idx="738">
                  <c:v>2036</c:v>
                </c:pt>
                <c:pt idx="739">
                  <c:v>1851</c:v>
                </c:pt>
                <c:pt idx="740">
                  <c:v>1673</c:v>
                </c:pt>
                <c:pt idx="741">
                  <c:v>1504</c:v>
                </c:pt>
                <c:pt idx="742">
                  <c:v>1147</c:v>
                </c:pt>
                <c:pt idx="743">
                  <c:v>1251</c:v>
                </c:pt>
                <c:pt idx="744">
                  <c:v>1653</c:v>
                </c:pt>
                <c:pt idx="745">
                  <c:v>1468</c:v>
                </c:pt>
                <c:pt idx="746">
                  <c:v>1058</c:v>
                </c:pt>
                <c:pt idx="747">
                  <c:v>761</c:v>
                </c:pt>
                <c:pt idx="748">
                  <c:v>624</c:v>
                </c:pt>
                <c:pt idx="749">
                  <c:v>408</c:v>
                </c:pt>
                <c:pt idx="750">
                  <c:v>390</c:v>
                </c:pt>
                <c:pt idx="751">
                  <c:v>369</c:v>
                </c:pt>
                <c:pt idx="752">
                  <c:v>316</c:v>
                </c:pt>
                <c:pt idx="753">
                  <c:v>243</c:v>
                </c:pt>
                <c:pt idx="754">
                  <c:v>189</c:v>
                </c:pt>
                <c:pt idx="755">
                  <c:v>268</c:v>
                </c:pt>
                <c:pt idx="756">
                  <c:v>412</c:v>
                </c:pt>
                <c:pt idx="757">
                  <c:v>438</c:v>
                </c:pt>
                <c:pt idx="758">
                  <c:v>484</c:v>
                </c:pt>
                <c:pt idx="759">
                  <c:v>504</c:v>
                </c:pt>
                <c:pt idx="760">
                  <c:v>565</c:v>
                </c:pt>
                <c:pt idx="761">
                  <c:v>737</c:v>
                </c:pt>
                <c:pt idx="762">
                  <c:v>798</c:v>
                </c:pt>
                <c:pt idx="763">
                  <c:v>644</c:v>
                </c:pt>
                <c:pt idx="764">
                  <c:v>951</c:v>
                </c:pt>
                <c:pt idx="765">
                  <c:v>1751</c:v>
                </c:pt>
                <c:pt idx="766">
                  <c:v>2219</c:v>
                </c:pt>
                <c:pt idx="767">
                  <c:v>2360</c:v>
                </c:pt>
                <c:pt idx="768">
                  <c:v>2218</c:v>
                </c:pt>
                <c:pt idx="769">
                  <c:v>2060</c:v>
                </c:pt>
                <c:pt idx="770">
                  <c:v>1981</c:v>
                </c:pt>
                <c:pt idx="771">
                  <c:v>2319</c:v>
                </c:pt>
                <c:pt idx="772">
                  <c:v>2431</c:v>
                </c:pt>
                <c:pt idx="773">
                  <c:v>2049</c:v>
                </c:pt>
                <c:pt idx="774">
                  <c:v>2326</c:v>
                </c:pt>
                <c:pt idx="775">
                  <c:v>2130</c:v>
                </c:pt>
                <c:pt idx="776">
                  <c:v>1844</c:v>
                </c:pt>
                <c:pt idx="777">
                  <c:v>1971</c:v>
                </c:pt>
                <c:pt idx="778">
                  <c:v>1705</c:v>
                </c:pt>
                <c:pt idx="779">
                  <c:v>1531</c:v>
                </c:pt>
                <c:pt idx="780">
                  <c:v>1460</c:v>
                </c:pt>
                <c:pt idx="781">
                  <c:v>797</c:v>
                </c:pt>
                <c:pt idx="782">
                  <c:v>764</c:v>
                </c:pt>
                <c:pt idx="783">
                  <c:v>707</c:v>
                </c:pt>
                <c:pt idx="784">
                  <c:v>924</c:v>
                </c:pt>
                <c:pt idx="785">
                  <c:v>1273</c:v>
                </c:pt>
                <c:pt idx="786">
                  <c:v>1257</c:v>
                </c:pt>
                <c:pt idx="787">
                  <c:v>1445</c:v>
                </c:pt>
                <c:pt idx="788">
                  <c:v>1570</c:v>
                </c:pt>
                <c:pt idx="789">
                  <c:v>2208</c:v>
                </c:pt>
                <c:pt idx="790">
                  <c:v>2760</c:v>
                </c:pt>
                <c:pt idx="791">
                  <c:v>2546</c:v>
                </c:pt>
                <c:pt idx="792">
                  <c:v>2385</c:v>
                </c:pt>
                <c:pt idx="793">
                  <c:v>2481</c:v>
                </c:pt>
                <c:pt idx="794">
                  <c:v>2695</c:v>
                </c:pt>
                <c:pt idx="795">
                  <c:v>2282</c:v>
                </c:pt>
                <c:pt idx="796">
                  <c:v>2374</c:v>
                </c:pt>
                <c:pt idx="797">
                  <c:v>2602</c:v>
                </c:pt>
                <c:pt idx="798">
                  <c:v>2832</c:v>
                </c:pt>
                <c:pt idx="799">
                  <c:v>2861</c:v>
                </c:pt>
                <c:pt idx="800">
                  <c:v>2741</c:v>
                </c:pt>
                <c:pt idx="801">
                  <c:v>2697</c:v>
                </c:pt>
                <c:pt idx="802">
                  <c:v>2829</c:v>
                </c:pt>
                <c:pt idx="803">
                  <c:v>2925</c:v>
                </c:pt>
                <c:pt idx="804">
                  <c:v>2931</c:v>
                </c:pt>
                <c:pt idx="805">
                  <c:v>2903</c:v>
                </c:pt>
                <c:pt idx="806">
                  <c:v>2866</c:v>
                </c:pt>
                <c:pt idx="807">
                  <c:v>2829</c:v>
                </c:pt>
                <c:pt idx="808">
                  <c:v>2792</c:v>
                </c:pt>
                <c:pt idx="809">
                  <c:v>2853</c:v>
                </c:pt>
                <c:pt idx="810">
                  <c:v>2797</c:v>
                </c:pt>
                <c:pt idx="811">
                  <c:v>2750</c:v>
                </c:pt>
                <c:pt idx="812">
                  <c:v>2520</c:v>
                </c:pt>
                <c:pt idx="813">
                  <c:v>2199</c:v>
                </c:pt>
                <c:pt idx="814">
                  <c:v>1545</c:v>
                </c:pt>
                <c:pt idx="815">
                  <c:v>1274</c:v>
                </c:pt>
                <c:pt idx="816">
                  <c:v>1291</c:v>
                </c:pt>
                <c:pt idx="817">
                  <c:v>1147</c:v>
                </c:pt>
                <c:pt idx="818">
                  <c:v>606</c:v>
                </c:pt>
                <c:pt idx="819">
                  <c:v>515</c:v>
                </c:pt>
                <c:pt idx="820">
                  <c:v>1611</c:v>
                </c:pt>
                <c:pt idx="821">
                  <c:v>1990</c:v>
                </c:pt>
                <c:pt idx="822">
                  <c:v>1980</c:v>
                </c:pt>
                <c:pt idx="823">
                  <c:v>1700</c:v>
                </c:pt>
                <c:pt idx="824">
                  <c:v>1904</c:v>
                </c:pt>
                <c:pt idx="825">
                  <c:v>2306</c:v>
                </c:pt>
                <c:pt idx="826">
                  <c:v>2336</c:v>
                </c:pt>
                <c:pt idx="827">
                  <c:v>2264</c:v>
                </c:pt>
                <c:pt idx="828">
                  <c:v>2433</c:v>
                </c:pt>
                <c:pt idx="829">
                  <c:v>2719</c:v>
                </c:pt>
                <c:pt idx="830">
                  <c:v>2831</c:v>
                </c:pt>
                <c:pt idx="831">
                  <c:v>2905</c:v>
                </c:pt>
                <c:pt idx="832">
                  <c:v>2900</c:v>
                </c:pt>
                <c:pt idx="833">
                  <c:v>2889</c:v>
                </c:pt>
                <c:pt idx="834">
                  <c:v>2906</c:v>
                </c:pt>
                <c:pt idx="835">
                  <c:v>2868</c:v>
                </c:pt>
                <c:pt idx="836">
                  <c:v>2860</c:v>
                </c:pt>
                <c:pt idx="837">
                  <c:v>2811</c:v>
                </c:pt>
                <c:pt idx="838">
                  <c:v>2860</c:v>
                </c:pt>
                <c:pt idx="839">
                  <c:v>2858</c:v>
                </c:pt>
                <c:pt idx="840">
                  <c:v>2873</c:v>
                </c:pt>
                <c:pt idx="841">
                  <c:v>2864</c:v>
                </c:pt>
                <c:pt idx="842">
                  <c:v>2829</c:v>
                </c:pt>
                <c:pt idx="843">
                  <c:v>2871</c:v>
                </c:pt>
                <c:pt idx="844">
                  <c:v>2893</c:v>
                </c:pt>
                <c:pt idx="845">
                  <c:v>2909</c:v>
                </c:pt>
                <c:pt idx="846">
                  <c:v>2890</c:v>
                </c:pt>
                <c:pt idx="847">
                  <c:v>2889</c:v>
                </c:pt>
                <c:pt idx="848">
                  <c:v>2879</c:v>
                </c:pt>
                <c:pt idx="849">
                  <c:v>2905</c:v>
                </c:pt>
                <c:pt idx="850">
                  <c:v>2932</c:v>
                </c:pt>
                <c:pt idx="851">
                  <c:v>2932</c:v>
                </c:pt>
                <c:pt idx="852">
                  <c:v>2925</c:v>
                </c:pt>
                <c:pt idx="853">
                  <c:v>2937</c:v>
                </c:pt>
                <c:pt idx="854">
                  <c:v>2935</c:v>
                </c:pt>
                <c:pt idx="855">
                  <c:v>2955</c:v>
                </c:pt>
                <c:pt idx="856">
                  <c:v>2831</c:v>
                </c:pt>
                <c:pt idx="857">
                  <c:v>2788</c:v>
                </c:pt>
                <c:pt idx="858">
                  <c:v>2850</c:v>
                </c:pt>
                <c:pt idx="859">
                  <c:v>2690</c:v>
                </c:pt>
                <c:pt idx="860">
                  <c:v>2476</c:v>
                </c:pt>
                <c:pt idx="861">
                  <c:v>2560</c:v>
                </c:pt>
                <c:pt idx="862">
                  <c:v>2584</c:v>
                </c:pt>
                <c:pt idx="863">
                  <c:v>2590</c:v>
                </c:pt>
                <c:pt idx="864">
                  <c:v>2512</c:v>
                </c:pt>
                <c:pt idx="865">
                  <c:v>2242</c:v>
                </c:pt>
                <c:pt idx="866">
                  <c:v>1745</c:v>
                </c:pt>
                <c:pt idx="867">
                  <c:v>1512</c:v>
                </c:pt>
                <c:pt idx="868">
                  <c:v>1438</c:v>
                </c:pt>
                <c:pt idx="869">
                  <c:v>1395</c:v>
                </c:pt>
                <c:pt idx="870">
                  <c:v>1315</c:v>
                </c:pt>
                <c:pt idx="871">
                  <c:v>1222</c:v>
                </c:pt>
                <c:pt idx="872">
                  <c:v>1270</c:v>
                </c:pt>
                <c:pt idx="873">
                  <c:v>1350</c:v>
                </c:pt>
                <c:pt idx="874">
                  <c:v>1395</c:v>
                </c:pt>
                <c:pt idx="875">
                  <c:v>2050</c:v>
                </c:pt>
                <c:pt idx="876">
                  <c:v>2494</c:v>
                </c:pt>
                <c:pt idx="877">
                  <c:v>2637</c:v>
                </c:pt>
                <c:pt idx="878">
                  <c:v>2640</c:v>
                </c:pt>
                <c:pt idx="879">
                  <c:v>2619</c:v>
                </c:pt>
                <c:pt idx="880">
                  <c:v>2349</c:v>
                </c:pt>
                <c:pt idx="881">
                  <c:v>2073</c:v>
                </c:pt>
                <c:pt idx="882">
                  <c:v>2516</c:v>
                </c:pt>
                <c:pt idx="883">
                  <c:v>2420</c:v>
                </c:pt>
                <c:pt idx="884">
                  <c:v>2489</c:v>
                </c:pt>
                <c:pt idx="885">
                  <c:v>2657</c:v>
                </c:pt>
                <c:pt idx="886">
                  <c:v>2677</c:v>
                </c:pt>
                <c:pt idx="887">
                  <c:v>2654</c:v>
                </c:pt>
                <c:pt idx="888">
                  <c:v>2479</c:v>
                </c:pt>
                <c:pt idx="889">
                  <c:v>2436</c:v>
                </c:pt>
                <c:pt idx="890">
                  <c:v>2386</c:v>
                </c:pt>
                <c:pt idx="891">
                  <c:v>2251</c:v>
                </c:pt>
                <c:pt idx="892">
                  <c:v>2265</c:v>
                </c:pt>
                <c:pt idx="893">
                  <c:v>2126</c:v>
                </c:pt>
                <c:pt idx="894">
                  <c:v>2062</c:v>
                </c:pt>
                <c:pt idx="895">
                  <c:v>2029</c:v>
                </c:pt>
                <c:pt idx="896">
                  <c:v>1892</c:v>
                </c:pt>
                <c:pt idx="897">
                  <c:v>1820</c:v>
                </c:pt>
                <c:pt idx="898">
                  <c:v>1729</c:v>
                </c:pt>
                <c:pt idx="899">
                  <c:v>1615</c:v>
                </c:pt>
                <c:pt idx="900">
                  <c:v>1406</c:v>
                </c:pt>
                <c:pt idx="901">
                  <c:v>1203</c:v>
                </c:pt>
                <c:pt idx="902">
                  <c:v>1002</c:v>
                </c:pt>
                <c:pt idx="903">
                  <c:v>904</c:v>
                </c:pt>
                <c:pt idx="904">
                  <c:v>777</c:v>
                </c:pt>
                <c:pt idx="905">
                  <c:v>791</c:v>
                </c:pt>
                <c:pt idx="906">
                  <c:v>682</c:v>
                </c:pt>
                <c:pt idx="907">
                  <c:v>553</c:v>
                </c:pt>
                <c:pt idx="908">
                  <c:v>366</c:v>
                </c:pt>
                <c:pt idx="909">
                  <c:v>290</c:v>
                </c:pt>
                <c:pt idx="910">
                  <c:v>214</c:v>
                </c:pt>
                <c:pt idx="911">
                  <c:v>158</c:v>
                </c:pt>
                <c:pt idx="912">
                  <c:v>99</c:v>
                </c:pt>
                <c:pt idx="913">
                  <c:v>96</c:v>
                </c:pt>
                <c:pt idx="914">
                  <c:v>143</c:v>
                </c:pt>
                <c:pt idx="915">
                  <c:v>304</c:v>
                </c:pt>
                <c:pt idx="916">
                  <c:v>685</c:v>
                </c:pt>
                <c:pt idx="917">
                  <c:v>1076</c:v>
                </c:pt>
                <c:pt idx="918">
                  <c:v>1569</c:v>
                </c:pt>
                <c:pt idx="919">
                  <c:v>1518</c:v>
                </c:pt>
                <c:pt idx="920">
                  <c:v>1251</c:v>
                </c:pt>
                <c:pt idx="921">
                  <c:v>1018</c:v>
                </c:pt>
                <c:pt idx="922">
                  <c:v>943</c:v>
                </c:pt>
                <c:pt idx="923">
                  <c:v>966</c:v>
                </c:pt>
                <c:pt idx="924">
                  <c:v>871</c:v>
                </c:pt>
                <c:pt idx="925">
                  <c:v>802</c:v>
                </c:pt>
                <c:pt idx="926">
                  <c:v>856</c:v>
                </c:pt>
                <c:pt idx="927">
                  <c:v>840</c:v>
                </c:pt>
                <c:pt idx="928">
                  <c:v>872</c:v>
                </c:pt>
                <c:pt idx="929">
                  <c:v>1187</c:v>
                </c:pt>
                <c:pt idx="930">
                  <c:v>1478</c:v>
                </c:pt>
                <c:pt idx="931">
                  <c:v>1580</c:v>
                </c:pt>
                <c:pt idx="932">
                  <c:v>1684</c:v>
                </c:pt>
                <c:pt idx="933">
                  <c:v>1642</c:v>
                </c:pt>
                <c:pt idx="934">
                  <c:v>1419</c:v>
                </c:pt>
                <c:pt idx="935">
                  <c:v>1277</c:v>
                </c:pt>
                <c:pt idx="936">
                  <c:v>992</c:v>
                </c:pt>
                <c:pt idx="937">
                  <c:v>941</c:v>
                </c:pt>
                <c:pt idx="938">
                  <c:v>836</c:v>
                </c:pt>
                <c:pt idx="939">
                  <c:v>800</c:v>
                </c:pt>
                <c:pt idx="940">
                  <c:v>721</c:v>
                </c:pt>
                <c:pt idx="941">
                  <c:v>583</c:v>
                </c:pt>
                <c:pt idx="942">
                  <c:v>451</c:v>
                </c:pt>
                <c:pt idx="943">
                  <c:v>345</c:v>
                </c:pt>
                <c:pt idx="944">
                  <c:v>364</c:v>
                </c:pt>
                <c:pt idx="945">
                  <c:v>226</c:v>
                </c:pt>
                <c:pt idx="946">
                  <c:v>153</c:v>
                </c:pt>
                <c:pt idx="947">
                  <c:v>211</c:v>
                </c:pt>
                <c:pt idx="948">
                  <c:v>411</c:v>
                </c:pt>
                <c:pt idx="949">
                  <c:v>504</c:v>
                </c:pt>
                <c:pt idx="950">
                  <c:v>656</c:v>
                </c:pt>
                <c:pt idx="951">
                  <c:v>719</c:v>
                </c:pt>
                <c:pt idx="952">
                  <c:v>1101</c:v>
                </c:pt>
                <c:pt idx="953">
                  <c:v>1712</c:v>
                </c:pt>
                <c:pt idx="954">
                  <c:v>2040</c:v>
                </c:pt>
                <c:pt idx="955">
                  <c:v>2115</c:v>
                </c:pt>
                <c:pt idx="956">
                  <c:v>1944</c:v>
                </c:pt>
                <c:pt idx="957">
                  <c:v>1879</c:v>
                </c:pt>
                <c:pt idx="958">
                  <c:v>1956</c:v>
                </c:pt>
                <c:pt idx="959">
                  <c:v>2151</c:v>
                </c:pt>
                <c:pt idx="960">
                  <c:v>2174</c:v>
                </c:pt>
                <c:pt idx="961">
                  <c:v>2038</c:v>
                </c:pt>
                <c:pt idx="962">
                  <c:v>1794</c:v>
                </c:pt>
                <c:pt idx="963">
                  <c:v>2255</c:v>
                </c:pt>
                <c:pt idx="964">
                  <c:v>2423</c:v>
                </c:pt>
                <c:pt idx="965">
                  <c:v>2408</c:v>
                </c:pt>
                <c:pt idx="966">
                  <c:v>2399</c:v>
                </c:pt>
                <c:pt idx="967">
                  <c:v>2321</c:v>
                </c:pt>
                <c:pt idx="968">
                  <c:v>2159</c:v>
                </c:pt>
                <c:pt idx="969">
                  <c:v>2021</c:v>
                </c:pt>
                <c:pt idx="970">
                  <c:v>1594</c:v>
                </c:pt>
                <c:pt idx="971">
                  <c:v>1213</c:v>
                </c:pt>
                <c:pt idx="972">
                  <c:v>1976</c:v>
                </c:pt>
                <c:pt idx="973">
                  <c:v>2388</c:v>
                </c:pt>
                <c:pt idx="974">
                  <c:v>2592</c:v>
                </c:pt>
                <c:pt idx="975">
                  <c:v>2838</c:v>
                </c:pt>
                <c:pt idx="976">
                  <c:v>2945</c:v>
                </c:pt>
                <c:pt idx="977">
                  <c:v>2929</c:v>
                </c:pt>
                <c:pt idx="978">
                  <c:v>2808</c:v>
                </c:pt>
                <c:pt idx="979">
                  <c:v>2502</c:v>
                </c:pt>
                <c:pt idx="980">
                  <c:v>2146</c:v>
                </c:pt>
                <c:pt idx="981">
                  <c:v>2027</c:v>
                </c:pt>
                <c:pt idx="982">
                  <c:v>1650</c:v>
                </c:pt>
                <c:pt idx="983">
                  <c:v>1551</c:v>
                </c:pt>
                <c:pt idx="984">
                  <c:v>1854</c:v>
                </c:pt>
                <c:pt idx="985">
                  <c:v>1914</c:v>
                </c:pt>
                <c:pt idx="986">
                  <c:v>1540</c:v>
                </c:pt>
                <c:pt idx="987">
                  <c:v>2012</c:v>
                </c:pt>
                <c:pt idx="988">
                  <c:v>2045</c:v>
                </c:pt>
                <c:pt idx="989">
                  <c:v>2472</c:v>
                </c:pt>
                <c:pt idx="990">
                  <c:v>2918</c:v>
                </c:pt>
                <c:pt idx="991">
                  <c:v>2950</c:v>
                </c:pt>
                <c:pt idx="992">
                  <c:v>2687</c:v>
                </c:pt>
                <c:pt idx="993">
                  <c:v>2603</c:v>
                </c:pt>
                <c:pt idx="994">
                  <c:v>2458</c:v>
                </c:pt>
                <c:pt idx="995">
                  <c:v>2528</c:v>
                </c:pt>
                <c:pt idx="996">
                  <c:v>2040</c:v>
                </c:pt>
                <c:pt idx="997">
                  <c:v>2734</c:v>
                </c:pt>
                <c:pt idx="998">
                  <c:v>2631</c:v>
                </c:pt>
                <c:pt idx="999">
                  <c:v>2557</c:v>
                </c:pt>
                <c:pt idx="1000">
                  <c:v>2138</c:v>
                </c:pt>
                <c:pt idx="1001">
                  <c:v>1962</c:v>
                </c:pt>
                <c:pt idx="1002">
                  <c:v>2135</c:v>
                </c:pt>
                <c:pt idx="1003">
                  <c:v>2429</c:v>
                </c:pt>
                <c:pt idx="1004">
                  <c:v>2155</c:v>
                </c:pt>
                <c:pt idx="1005">
                  <c:v>1980</c:v>
                </c:pt>
                <c:pt idx="1006">
                  <c:v>2321</c:v>
                </c:pt>
                <c:pt idx="1007">
                  <c:v>2301</c:v>
                </c:pt>
                <c:pt idx="1008">
                  <c:v>2303</c:v>
                </c:pt>
                <c:pt idx="1009">
                  <c:v>2275</c:v>
                </c:pt>
                <c:pt idx="1010">
                  <c:v>2224</c:v>
                </c:pt>
                <c:pt idx="1011">
                  <c:v>2042</c:v>
                </c:pt>
                <c:pt idx="1012">
                  <c:v>2223</c:v>
                </c:pt>
                <c:pt idx="1013">
                  <c:v>2288</c:v>
                </c:pt>
                <c:pt idx="1014">
                  <c:v>2014</c:v>
                </c:pt>
                <c:pt idx="1015">
                  <c:v>2054</c:v>
                </c:pt>
                <c:pt idx="1016">
                  <c:v>2332</c:v>
                </c:pt>
                <c:pt idx="1017">
                  <c:v>2518</c:v>
                </c:pt>
                <c:pt idx="1018">
                  <c:v>2732</c:v>
                </c:pt>
                <c:pt idx="1019">
                  <c:v>2695</c:v>
                </c:pt>
                <c:pt idx="1020">
                  <c:v>2708</c:v>
                </c:pt>
                <c:pt idx="1021">
                  <c:v>2815</c:v>
                </c:pt>
                <c:pt idx="1022">
                  <c:v>2708</c:v>
                </c:pt>
                <c:pt idx="1023">
                  <c:v>2596</c:v>
                </c:pt>
                <c:pt idx="1024">
                  <c:v>1984</c:v>
                </c:pt>
                <c:pt idx="1025">
                  <c:v>1416</c:v>
                </c:pt>
                <c:pt idx="1026">
                  <c:v>1630</c:v>
                </c:pt>
                <c:pt idx="1027">
                  <c:v>1974</c:v>
                </c:pt>
                <c:pt idx="1028">
                  <c:v>1405</c:v>
                </c:pt>
                <c:pt idx="1029">
                  <c:v>1880</c:v>
                </c:pt>
                <c:pt idx="1030">
                  <c:v>1598</c:v>
                </c:pt>
                <c:pt idx="1031">
                  <c:v>1266</c:v>
                </c:pt>
                <c:pt idx="1032">
                  <c:v>1546</c:v>
                </c:pt>
                <c:pt idx="1033">
                  <c:v>1363</c:v>
                </c:pt>
                <c:pt idx="1034">
                  <c:v>1022</c:v>
                </c:pt>
                <c:pt idx="1035">
                  <c:v>1299</c:v>
                </c:pt>
                <c:pt idx="1036">
                  <c:v>1333</c:v>
                </c:pt>
                <c:pt idx="1037">
                  <c:v>975</c:v>
                </c:pt>
                <c:pt idx="1038">
                  <c:v>805</c:v>
                </c:pt>
                <c:pt idx="1039">
                  <c:v>713</c:v>
                </c:pt>
                <c:pt idx="1040">
                  <c:v>632</c:v>
                </c:pt>
                <c:pt idx="1041">
                  <c:v>192</c:v>
                </c:pt>
                <c:pt idx="1042">
                  <c:v>58</c:v>
                </c:pt>
                <c:pt idx="1043">
                  <c:v>216</c:v>
                </c:pt>
                <c:pt idx="1044">
                  <c:v>814</c:v>
                </c:pt>
                <c:pt idx="1045">
                  <c:v>1516</c:v>
                </c:pt>
                <c:pt idx="1046">
                  <c:v>2073</c:v>
                </c:pt>
                <c:pt idx="1047">
                  <c:v>2301</c:v>
                </c:pt>
                <c:pt idx="1048">
                  <c:v>2292</c:v>
                </c:pt>
                <c:pt idx="1049">
                  <c:v>2357</c:v>
                </c:pt>
                <c:pt idx="1050">
                  <c:v>2365</c:v>
                </c:pt>
                <c:pt idx="1051">
                  <c:v>2559</c:v>
                </c:pt>
                <c:pt idx="1052">
                  <c:v>2572</c:v>
                </c:pt>
                <c:pt idx="1053">
                  <c:v>2301</c:v>
                </c:pt>
                <c:pt idx="1054">
                  <c:v>2053</c:v>
                </c:pt>
                <c:pt idx="1055">
                  <c:v>1620</c:v>
                </c:pt>
                <c:pt idx="1056">
                  <c:v>1069</c:v>
                </c:pt>
                <c:pt idx="1057">
                  <c:v>672</c:v>
                </c:pt>
                <c:pt idx="1058">
                  <c:v>584</c:v>
                </c:pt>
                <c:pt idx="1059">
                  <c:v>348</c:v>
                </c:pt>
                <c:pt idx="1060">
                  <c:v>792</c:v>
                </c:pt>
                <c:pt idx="1061">
                  <c:v>1940</c:v>
                </c:pt>
                <c:pt idx="1062">
                  <c:v>1925</c:v>
                </c:pt>
                <c:pt idx="1063">
                  <c:v>1794</c:v>
                </c:pt>
                <c:pt idx="1064">
                  <c:v>1608</c:v>
                </c:pt>
                <c:pt idx="1065">
                  <c:v>1948</c:v>
                </c:pt>
                <c:pt idx="1066">
                  <c:v>2481</c:v>
                </c:pt>
                <c:pt idx="1067">
                  <c:v>2514</c:v>
                </c:pt>
                <c:pt idx="1068">
                  <c:v>2342</c:v>
                </c:pt>
                <c:pt idx="1069">
                  <c:v>2034</c:v>
                </c:pt>
                <c:pt idx="1070">
                  <c:v>2049</c:v>
                </c:pt>
                <c:pt idx="1071">
                  <c:v>2018</c:v>
                </c:pt>
                <c:pt idx="1072">
                  <c:v>1951</c:v>
                </c:pt>
                <c:pt idx="1073">
                  <c:v>1855</c:v>
                </c:pt>
                <c:pt idx="1074">
                  <c:v>1888</c:v>
                </c:pt>
                <c:pt idx="1075">
                  <c:v>2094</c:v>
                </c:pt>
                <c:pt idx="1076">
                  <c:v>1953</c:v>
                </c:pt>
                <c:pt idx="1077">
                  <c:v>1661</c:v>
                </c:pt>
                <c:pt idx="1078">
                  <c:v>1545</c:v>
                </c:pt>
                <c:pt idx="1079">
                  <c:v>1423</c:v>
                </c:pt>
                <c:pt idx="1080">
                  <c:v>1590</c:v>
                </c:pt>
                <c:pt idx="1081">
                  <c:v>1378</c:v>
                </c:pt>
                <c:pt idx="1082">
                  <c:v>1252</c:v>
                </c:pt>
                <c:pt idx="1083">
                  <c:v>1281</c:v>
                </c:pt>
                <c:pt idx="1084">
                  <c:v>1113</c:v>
                </c:pt>
                <c:pt idx="1085">
                  <c:v>741</c:v>
                </c:pt>
                <c:pt idx="1086">
                  <c:v>311</c:v>
                </c:pt>
                <c:pt idx="1087">
                  <c:v>131</c:v>
                </c:pt>
                <c:pt idx="1088">
                  <c:v>14</c:v>
                </c:pt>
                <c:pt idx="1089">
                  <c:v>4</c:v>
                </c:pt>
                <c:pt idx="1090">
                  <c:v>7</c:v>
                </c:pt>
                <c:pt idx="1091">
                  <c:v>33</c:v>
                </c:pt>
                <c:pt idx="1092">
                  <c:v>75</c:v>
                </c:pt>
                <c:pt idx="1093">
                  <c:v>116</c:v>
                </c:pt>
                <c:pt idx="1094">
                  <c:v>201</c:v>
                </c:pt>
                <c:pt idx="1095">
                  <c:v>364</c:v>
                </c:pt>
                <c:pt idx="1096">
                  <c:v>607</c:v>
                </c:pt>
                <c:pt idx="1097">
                  <c:v>1035</c:v>
                </c:pt>
                <c:pt idx="1098">
                  <c:v>1644</c:v>
                </c:pt>
                <c:pt idx="1099">
                  <c:v>1934</c:v>
                </c:pt>
                <c:pt idx="1100">
                  <c:v>2031</c:v>
                </c:pt>
                <c:pt idx="1101">
                  <c:v>2141</c:v>
                </c:pt>
                <c:pt idx="1102">
                  <c:v>2188</c:v>
                </c:pt>
                <c:pt idx="1103">
                  <c:v>2142</c:v>
                </c:pt>
                <c:pt idx="1104">
                  <c:v>2031</c:v>
                </c:pt>
                <c:pt idx="1105">
                  <c:v>2075</c:v>
                </c:pt>
                <c:pt idx="1106">
                  <c:v>2183</c:v>
                </c:pt>
                <c:pt idx="1107">
                  <c:v>2039</c:v>
                </c:pt>
                <c:pt idx="1108">
                  <c:v>1931</c:v>
                </c:pt>
                <c:pt idx="1109">
                  <c:v>1996</c:v>
                </c:pt>
                <c:pt idx="1110">
                  <c:v>1940</c:v>
                </c:pt>
                <c:pt idx="1111">
                  <c:v>1859</c:v>
                </c:pt>
                <c:pt idx="1112">
                  <c:v>1856</c:v>
                </c:pt>
                <c:pt idx="1113">
                  <c:v>1729</c:v>
                </c:pt>
                <c:pt idx="1114">
                  <c:v>1689</c:v>
                </c:pt>
                <c:pt idx="1115">
                  <c:v>2107</c:v>
                </c:pt>
                <c:pt idx="1116">
                  <c:v>2407</c:v>
                </c:pt>
                <c:pt idx="1117">
                  <c:v>2482</c:v>
                </c:pt>
                <c:pt idx="1118">
                  <c:v>2509</c:v>
                </c:pt>
                <c:pt idx="1119">
                  <c:v>2498</c:v>
                </c:pt>
                <c:pt idx="1120">
                  <c:v>2393</c:v>
                </c:pt>
                <c:pt idx="1121">
                  <c:v>2509</c:v>
                </c:pt>
                <c:pt idx="1122">
                  <c:v>2545</c:v>
                </c:pt>
                <c:pt idx="1123">
                  <c:v>2641</c:v>
                </c:pt>
                <c:pt idx="1124">
                  <c:v>2497</c:v>
                </c:pt>
                <c:pt idx="1125">
                  <c:v>2502</c:v>
                </c:pt>
                <c:pt idx="1126">
                  <c:v>2465</c:v>
                </c:pt>
                <c:pt idx="1127">
                  <c:v>2433</c:v>
                </c:pt>
                <c:pt idx="1128">
                  <c:v>2271</c:v>
                </c:pt>
                <c:pt idx="1129">
                  <c:v>2021</c:v>
                </c:pt>
                <c:pt idx="1130">
                  <c:v>1765</c:v>
                </c:pt>
                <c:pt idx="1131">
                  <c:v>801</c:v>
                </c:pt>
                <c:pt idx="1132">
                  <c:v>672</c:v>
                </c:pt>
                <c:pt idx="1133">
                  <c:v>600</c:v>
                </c:pt>
                <c:pt idx="1134">
                  <c:v>622</c:v>
                </c:pt>
                <c:pt idx="1135">
                  <c:v>640</c:v>
                </c:pt>
                <c:pt idx="1136">
                  <c:v>487</c:v>
                </c:pt>
                <c:pt idx="1137">
                  <c:v>311</c:v>
                </c:pt>
                <c:pt idx="1138">
                  <c:v>238</c:v>
                </c:pt>
                <c:pt idx="1139">
                  <c:v>222</c:v>
                </c:pt>
                <c:pt idx="1140">
                  <c:v>213</c:v>
                </c:pt>
                <c:pt idx="1141">
                  <c:v>224</c:v>
                </c:pt>
                <c:pt idx="1142">
                  <c:v>247</c:v>
                </c:pt>
                <c:pt idx="1143">
                  <c:v>210</c:v>
                </c:pt>
                <c:pt idx="1144">
                  <c:v>228</c:v>
                </c:pt>
                <c:pt idx="1145">
                  <c:v>458</c:v>
                </c:pt>
                <c:pt idx="1146">
                  <c:v>561</c:v>
                </c:pt>
                <c:pt idx="1147">
                  <c:v>516</c:v>
                </c:pt>
                <c:pt idx="1148">
                  <c:v>446</c:v>
                </c:pt>
                <c:pt idx="1149">
                  <c:v>230</c:v>
                </c:pt>
                <c:pt idx="1150">
                  <c:v>154</c:v>
                </c:pt>
                <c:pt idx="1151">
                  <c:v>319</c:v>
                </c:pt>
                <c:pt idx="1152">
                  <c:v>562</c:v>
                </c:pt>
                <c:pt idx="1153">
                  <c:v>1346</c:v>
                </c:pt>
                <c:pt idx="1154">
                  <c:v>1847</c:v>
                </c:pt>
                <c:pt idx="1155">
                  <c:v>2031</c:v>
                </c:pt>
                <c:pt idx="1156">
                  <c:v>1554</c:v>
                </c:pt>
                <c:pt idx="1157">
                  <c:v>1595</c:v>
                </c:pt>
                <c:pt idx="1158">
                  <c:v>1700</c:v>
                </c:pt>
                <c:pt idx="1159">
                  <c:v>1908</c:v>
                </c:pt>
                <c:pt idx="1160">
                  <c:v>1842</c:v>
                </c:pt>
                <c:pt idx="1161">
                  <c:v>2085</c:v>
                </c:pt>
                <c:pt idx="1162">
                  <c:v>2400</c:v>
                </c:pt>
                <c:pt idx="1163">
                  <c:v>2707</c:v>
                </c:pt>
                <c:pt idx="1164">
                  <c:v>2764</c:v>
                </c:pt>
                <c:pt idx="1165">
                  <c:v>2740</c:v>
                </c:pt>
                <c:pt idx="1166">
                  <c:v>2704</c:v>
                </c:pt>
                <c:pt idx="1167">
                  <c:v>2607</c:v>
                </c:pt>
                <c:pt idx="1168">
                  <c:v>1995</c:v>
                </c:pt>
                <c:pt idx="1169">
                  <c:v>1444</c:v>
                </c:pt>
                <c:pt idx="1170">
                  <c:v>1037</c:v>
                </c:pt>
                <c:pt idx="1171">
                  <c:v>795</c:v>
                </c:pt>
                <c:pt idx="1172">
                  <c:v>627</c:v>
                </c:pt>
                <c:pt idx="1173">
                  <c:v>579</c:v>
                </c:pt>
                <c:pt idx="1174">
                  <c:v>675</c:v>
                </c:pt>
                <c:pt idx="1175">
                  <c:v>829</c:v>
                </c:pt>
                <c:pt idx="1176">
                  <c:v>776</c:v>
                </c:pt>
                <c:pt idx="1177">
                  <c:v>624</c:v>
                </c:pt>
                <c:pt idx="1178">
                  <c:v>569</c:v>
                </c:pt>
                <c:pt idx="1179">
                  <c:v>580</c:v>
                </c:pt>
                <c:pt idx="1180">
                  <c:v>603</c:v>
                </c:pt>
                <c:pt idx="1181">
                  <c:v>602</c:v>
                </c:pt>
                <c:pt idx="1182">
                  <c:v>717</c:v>
                </c:pt>
                <c:pt idx="1183">
                  <c:v>732</c:v>
                </c:pt>
                <c:pt idx="1184">
                  <c:v>881</c:v>
                </c:pt>
                <c:pt idx="1185">
                  <c:v>1131</c:v>
                </c:pt>
                <c:pt idx="1186">
                  <c:v>1360</c:v>
                </c:pt>
                <c:pt idx="1187">
                  <c:v>1541</c:v>
                </c:pt>
                <c:pt idx="1188">
                  <c:v>1651</c:v>
                </c:pt>
                <c:pt idx="1189">
                  <c:v>1735</c:v>
                </c:pt>
                <c:pt idx="1190">
                  <c:v>1718</c:v>
                </c:pt>
                <c:pt idx="1191">
                  <c:v>1305</c:v>
                </c:pt>
                <c:pt idx="1192">
                  <c:v>1415</c:v>
                </c:pt>
                <c:pt idx="1193">
                  <c:v>1675</c:v>
                </c:pt>
                <c:pt idx="1194">
                  <c:v>2247</c:v>
                </c:pt>
                <c:pt idx="1195">
                  <c:v>2686</c:v>
                </c:pt>
                <c:pt idx="1196">
                  <c:v>2485</c:v>
                </c:pt>
                <c:pt idx="1197">
                  <c:v>2647</c:v>
                </c:pt>
                <c:pt idx="1198">
                  <c:v>2190</c:v>
                </c:pt>
                <c:pt idx="1199">
                  <c:v>2034</c:v>
                </c:pt>
                <c:pt idx="1200">
                  <c:v>1978</c:v>
                </c:pt>
                <c:pt idx="1201">
                  <c:v>1904</c:v>
                </c:pt>
                <c:pt idx="1202">
                  <c:v>2081</c:v>
                </c:pt>
                <c:pt idx="1203">
                  <c:v>2086</c:v>
                </c:pt>
                <c:pt idx="1204">
                  <c:v>1973</c:v>
                </c:pt>
                <c:pt idx="1205">
                  <c:v>1696</c:v>
                </c:pt>
                <c:pt idx="1206">
                  <c:v>1686</c:v>
                </c:pt>
                <c:pt idx="1207">
                  <c:v>1636</c:v>
                </c:pt>
                <c:pt idx="1208">
                  <c:v>1093</c:v>
                </c:pt>
                <c:pt idx="1209">
                  <c:v>806</c:v>
                </c:pt>
                <c:pt idx="1210">
                  <c:v>924</c:v>
                </c:pt>
                <c:pt idx="1211">
                  <c:v>745</c:v>
                </c:pt>
                <c:pt idx="1212">
                  <c:v>445</c:v>
                </c:pt>
                <c:pt idx="1213">
                  <c:v>323</c:v>
                </c:pt>
                <c:pt idx="1214">
                  <c:v>198</c:v>
                </c:pt>
                <c:pt idx="1215">
                  <c:v>100</c:v>
                </c:pt>
                <c:pt idx="1216">
                  <c:v>50</c:v>
                </c:pt>
                <c:pt idx="1217">
                  <c:v>93</c:v>
                </c:pt>
                <c:pt idx="1218">
                  <c:v>115</c:v>
                </c:pt>
                <c:pt idx="1219">
                  <c:v>301</c:v>
                </c:pt>
                <c:pt idx="1220">
                  <c:v>796</c:v>
                </c:pt>
                <c:pt idx="1221">
                  <c:v>1228</c:v>
                </c:pt>
                <c:pt idx="1222">
                  <c:v>1394</c:v>
                </c:pt>
                <c:pt idx="1223">
                  <c:v>1324</c:v>
                </c:pt>
                <c:pt idx="1224">
                  <c:v>1265</c:v>
                </c:pt>
                <c:pt idx="1225">
                  <c:v>1184</c:v>
                </c:pt>
                <c:pt idx="1226">
                  <c:v>953</c:v>
                </c:pt>
                <c:pt idx="1227">
                  <c:v>721</c:v>
                </c:pt>
                <c:pt idx="1228">
                  <c:v>739</c:v>
                </c:pt>
                <c:pt idx="1229">
                  <c:v>1432</c:v>
                </c:pt>
                <c:pt idx="1230">
                  <c:v>1948</c:v>
                </c:pt>
                <c:pt idx="1231">
                  <c:v>2811</c:v>
                </c:pt>
                <c:pt idx="1232">
                  <c:v>2900</c:v>
                </c:pt>
                <c:pt idx="1233">
                  <c:v>2779</c:v>
                </c:pt>
                <c:pt idx="1234">
                  <c:v>2855</c:v>
                </c:pt>
                <c:pt idx="1235">
                  <c:v>2882</c:v>
                </c:pt>
                <c:pt idx="1236">
                  <c:v>2890</c:v>
                </c:pt>
                <c:pt idx="1237">
                  <c:v>2885</c:v>
                </c:pt>
                <c:pt idx="1238">
                  <c:v>2896</c:v>
                </c:pt>
                <c:pt idx="1239">
                  <c:v>2791</c:v>
                </c:pt>
                <c:pt idx="1240">
                  <c:v>2281</c:v>
                </c:pt>
                <c:pt idx="1241">
                  <c:v>1919</c:v>
                </c:pt>
                <c:pt idx="1242">
                  <c:v>1780</c:v>
                </c:pt>
                <c:pt idx="1243">
                  <c:v>1553</c:v>
                </c:pt>
                <c:pt idx="1244">
                  <c:v>1159</c:v>
                </c:pt>
                <c:pt idx="1245">
                  <c:v>803</c:v>
                </c:pt>
                <c:pt idx="1246">
                  <c:v>580</c:v>
                </c:pt>
                <c:pt idx="1247">
                  <c:v>422</c:v>
                </c:pt>
                <c:pt idx="1248">
                  <c:v>323</c:v>
                </c:pt>
                <c:pt idx="1249">
                  <c:v>212</c:v>
                </c:pt>
                <c:pt idx="1250">
                  <c:v>173</c:v>
                </c:pt>
                <c:pt idx="1251">
                  <c:v>239</c:v>
                </c:pt>
                <c:pt idx="1252">
                  <c:v>217</c:v>
                </c:pt>
                <c:pt idx="1253">
                  <c:v>208</c:v>
                </c:pt>
                <c:pt idx="1254">
                  <c:v>335</c:v>
                </c:pt>
                <c:pt idx="1255">
                  <c:v>754</c:v>
                </c:pt>
                <c:pt idx="1256">
                  <c:v>581</c:v>
                </c:pt>
                <c:pt idx="1257">
                  <c:v>477</c:v>
                </c:pt>
                <c:pt idx="1258">
                  <c:v>546</c:v>
                </c:pt>
                <c:pt idx="1259">
                  <c:v>584</c:v>
                </c:pt>
                <c:pt idx="1260">
                  <c:v>684</c:v>
                </c:pt>
                <c:pt idx="1261">
                  <c:v>962</c:v>
                </c:pt>
                <c:pt idx="1262">
                  <c:v>1066</c:v>
                </c:pt>
                <c:pt idx="1263">
                  <c:v>1229</c:v>
                </c:pt>
                <c:pt idx="1264">
                  <c:v>1336</c:v>
                </c:pt>
                <c:pt idx="1265">
                  <c:v>1514</c:v>
                </c:pt>
                <c:pt idx="1266">
                  <c:v>1554</c:v>
                </c:pt>
                <c:pt idx="1267">
                  <c:v>1323</c:v>
                </c:pt>
                <c:pt idx="1268">
                  <c:v>1030</c:v>
                </c:pt>
                <c:pt idx="1269">
                  <c:v>951</c:v>
                </c:pt>
                <c:pt idx="1270">
                  <c:v>815</c:v>
                </c:pt>
                <c:pt idx="1271">
                  <c:v>776</c:v>
                </c:pt>
                <c:pt idx="1272">
                  <c:v>1213</c:v>
                </c:pt>
                <c:pt idx="1273">
                  <c:v>1954</c:v>
                </c:pt>
                <c:pt idx="1274">
                  <c:v>2019</c:v>
                </c:pt>
                <c:pt idx="1275">
                  <c:v>2273</c:v>
                </c:pt>
                <c:pt idx="1276">
                  <c:v>2407</c:v>
                </c:pt>
                <c:pt idx="1277">
                  <c:v>2471</c:v>
                </c:pt>
                <c:pt idx="1278">
                  <c:v>2586</c:v>
                </c:pt>
                <c:pt idx="1279">
                  <c:v>2343</c:v>
                </c:pt>
                <c:pt idx="1280">
                  <c:v>2205</c:v>
                </c:pt>
                <c:pt idx="1281">
                  <c:v>2260</c:v>
                </c:pt>
                <c:pt idx="1282">
                  <c:v>2103</c:v>
                </c:pt>
                <c:pt idx="1283">
                  <c:v>1917</c:v>
                </c:pt>
                <c:pt idx="1284">
                  <c:v>1683</c:v>
                </c:pt>
                <c:pt idx="1285">
                  <c:v>1476</c:v>
                </c:pt>
                <c:pt idx="1286">
                  <c:v>1722</c:v>
                </c:pt>
                <c:pt idx="1287">
                  <c:v>2079</c:v>
                </c:pt>
                <c:pt idx="1288">
                  <c:v>2117</c:v>
                </c:pt>
                <c:pt idx="1289">
                  <c:v>2416</c:v>
                </c:pt>
                <c:pt idx="1290">
                  <c:v>2446</c:v>
                </c:pt>
                <c:pt idx="1291">
                  <c:v>2605</c:v>
                </c:pt>
                <c:pt idx="1292">
                  <c:v>2700</c:v>
                </c:pt>
                <c:pt idx="1293">
                  <c:v>2670</c:v>
                </c:pt>
                <c:pt idx="1294">
                  <c:v>2524</c:v>
                </c:pt>
                <c:pt idx="1295">
                  <c:v>2446</c:v>
                </c:pt>
                <c:pt idx="1296">
                  <c:v>2396</c:v>
                </c:pt>
                <c:pt idx="1297">
                  <c:v>2582</c:v>
                </c:pt>
                <c:pt idx="1298">
                  <c:v>2777</c:v>
                </c:pt>
                <c:pt idx="1299">
                  <c:v>2767</c:v>
                </c:pt>
                <c:pt idx="1300">
                  <c:v>2788</c:v>
                </c:pt>
                <c:pt idx="1301">
                  <c:v>2613</c:v>
                </c:pt>
                <c:pt idx="1302">
                  <c:v>2628</c:v>
                </c:pt>
                <c:pt idx="1303">
                  <c:v>2596</c:v>
                </c:pt>
                <c:pt idx="1304">
                  <c:v>2366</c:v>
                </c:pt>
                <c:pt idx="1305">
                  <c:v>2378</c:v>
                </c:pt>
                <c:pt idx="1306">
                  <c:v>1942</c:v>
                </c:pt>
                <c:pt idx="1307">
                  <c:v>1409</c:v>
                </c:pt>
                <c:pt idx="1308">
                  <c:v>1154</c:v>
                </c:pt>
                <c:pt idx="1309">
                  <c:v>920</c:v>
                </c:pt>
                <c:pt idx="1310">
                  <c:v>809</c:v>
                </c:pt>
                <c:pt idx="1311">
                  <c:v>664</c:v>
                </c:pt>
                <c:pt idx="1312">
                  <c:v>378</c:v>
                </c:pt>
                <c:pt idx="1313">
                  <c:v>258</c:v>
                </c:pt>
                <c:pt idx="1314">
                  <c:v>266</c:v>
                </c:pt>
                <c:pt idx="1315">
                  <c:v>675</c:v>
                </c:pt>
                <c:pt idx="1316">
                  <c:v>1292</c:v>
                </c:pt>
                <c:pt idx="1317">
                  <c:v>1548</c:v>
                </c:pt>
                <c:pt idx="1318">
                  <c:v>1622</c:v>
                </c:pt>
                <c:pt idx="1319">
                  <c:v>1716</c:v>
                </c:pt>
                <c:pt idx="1320">
                  <c:v>1731</c:v>
                </c:pt>
                <c:pt idx="1321">
                  <c:v>1528</c:v>
                </c:pt>
                <c:pt idx="1322">
                  <c:v>1070</c:v>
                </c:pt>
                <c:pt idx="1323">
                  <c:v>821</c:v>
                </c:pt>
                <c:pt idx="1324">
                  <c:v>703</c:v>
                </c:pt>
                <c:pt idx="1325">
                  <c:v>654</c:v>
                </c:pt>
                <c:pt idx="1326">
                  <c:v>666</c:v>
                </c:pt>
                <c:pt idx="1327">
                  <c:v>594</c:v>
                </c:pt>
                <c:pt idx="1328">
                  <c:v>429</c:v>
                </c:pt>
                <c:pt idx="1329">
                  <c:v>369</c:v>
                </c:pt>
                <c:pt idx="1330">
                  <c:v>475</c:v>
                </c:pt>
                <c:pt idx="1331">
                  <c:v>595</c:v>
                </c:pt>
                <c:pt idx="1332">
                  <c:v>885</c:v>
                </c:pt>
                <c:pt idx="1333">
                  <c:v>1032</c:v>
                </c:pt>
                <c:pt idx="1334">
                  <c:v>1082</c:v>
                </c:pt>
                <c:pt idx="1335">
                  <c:v>988</c:v>
                </c:pt>
                <c:pt idx="1336">
                  <c:v>730</c:v>
                </c:pt>
                <c:pt idx="1337">
                  <c:v>746</c:v>
                </c:pt>
                <c:pt idx="1338">
                  <c:v>842</c:v>
                </c:pt>
                <c:pt idx="1339">
                  <c:v>975</c:v>
                </c:pt>
                <c:pt idx="1340">
                  <c:v>907</c:v>
                </c:pt>
                <c:pt idx="1341">
                  <c:v>1071</c:v>
                </c:pt>
                <c:pt idx="1342">
                  <c:v>1279</c:v>
                </c:pt>
                <c:pt idx="1343">
                  <c:v>1302</c:v>
                </c:pt>
                <c:pt idx="1344">
                  <c:v>962</c:v>
                </c:pt>
                <c:pt idx="1345">
                  <c:v>669</c:v>
                </c:pt>
                <c:pt idx="1346">
                  <c:v>710</c:v>
                </c:pt>
                <c:pt idx="1347">
                  <c:v>834</c:v>
                </c:pt>
                <c:pt idx="1348">
                  <c:v>882</c:v>
                </c:pt>
                <c:pt idx="1349">
                  <c:v>1228</c:v>
                </c:pt>
                <c:pt idx="1350">
                  <c:v>575</c:v>
                </c:pt>
                <c:pt idx="1351">
                  <c:v>825</c:v>
                </c:pt>
                <c:pt idx="1352">
                  <c:v>1123</c:v>
                </c:pt>
                <c:pt idx="1353">
                  <c:v>1205</c:v>
                </c:pt>
                <c:pt idx="1354">
                  <c:v>2328</c:v>
                </c:pt>
                <c:pt idx="1355">
                  <c:v>2395</c:v>
                </c:pt>
                <c:pt idx="1356">
                  <c:v>2161</c:v>
                </c:pt>
                <c:pt idx="1357">
                  <c:v>1666</c:v>
                </c:pt>
                <c:pt idx="1358">
                  <c:v>1368</c:v>
                </c:pt>
                <c:pt idx="1359">
                  <c:v>934</c:v>
                </c:pt>
                <c:pt idx="1360">
                  <c:v>590</c:v>
                </c:pt>
                <c:pt idx="1361">
                  <c:v>561</c:v>
                </c:pt>
                <c:pt idx="1362">
                  <c:v>947</c:v>
                </c:pt>
                <c:pt idx="1363">
                  <c:v>1706</c:v>
                </c:pt>
                <c:pt idx="1364">
                  <c:v>2592</c:v>
                </c:pt>
                <c:pt idx="1365">
                  <c:v>2642</c:v>
                </c:pt>
                <c:pt idx="1366">
                  <c:v>2626</c:v>
                </c:pt>
                <c:pt idx="1367">
                  <c:v>2643</c:v>
                </c:pt>
                <c:pt idx="1368">
                  <c:v>2740</c:v>
                </c:pt>
                <c:pt idx="1369">
                  <c:v>2769</c:v>
                </c:pt>
                <c:pt idx="1370">
                  <c:v>2376</c:v>
                </c:pt>
                <c:pt idx="1371">
                  <c:v>1930</c:v>
                </c:pt>
                <c:pt idx="1372">
                  <c:v>1809</c:v>
                </c:pt>
                <c:pt idx="1373">
                  <c:v>1873</c:v>
                </c:pt>
                <c:pt idx="1374">
                  <c:v>2080</c:v>
                </c:pt>
                <c:pt idx="1375">
                  <c:v>2024</c:v>
                </c:pt>
                <c:pt idx="1376">
                  <c:v>1921</c:v>
                </c:pt>
                <c:pt idx="1377">
                  <c:v>2104</c:v>
                </c:pt>
                <c:pt idx="1378">
                  <c:v>2327</c:v>
                </c:pt>
                <c:pt idx="1379">
                  <c:v>1922</c:v>
                </c:pt>
                <c:pt idx="1380">
                  <c:v>1475</c:v>
                </c:pt>
                <c:pt idx="1381">
                  <c:v>1129</c:v>
                </c:pt>
                <c:pt idx="1382">
                  <c:v>505</c:v>
                </c:pt>
                <c:pt idx="1383">
                  <c:v>281</c:v>
                </c:pt>
                <c:pt idx="1384">
                  <c:v>426</c:v>
                </c:pt>
                <c:pt idx="1385">
                  <c:v>922</c:v>
                </c:pt>
                <c:pt idx="1386">
                  <c:v>1927</c:v>
                </c:pt>
                <c:pt idx="1387">
                  <c:v>2535</c:v>
                </c:pt>
                <c:pt idx="1388">
                  <c:v>2625</c:v>
                </c:pt>
                <c:pt idx="1389">
                  <c:v>2687</c:v>
                </c:pt>
                <c:pt idx="1390">
                  <c:v>2558</c:v>
                </c:pt>
                <c:pt idx="1391">
                  <c:v>1779</c:v>
                </c:pt>
                <c:pt idx="1392">
                  <c:v>1993</c:v>
                </c:pt>
                <c:pt idx="1393">
                  <c:v>2335</c:v>
                </c:pt>
                <c:pt idx="1394">
                  <c:v>2098</c:v>
                </c:pt>
                <c:pt idx="1395">
                  <c:v>2600</c:v>
                </c:pt>
                <c:pt idx="1396">
                  <c:v>2831</c:v>
                </c:pt>
                <c:pt idx="1397">
                  <c:v>2929</c:v>
                </c:pt>
                <c:pt idx="1398">
                  <c:v>2906</c:v>
                </c:pt>
                <c:pt idx="1399">
                  <c:v>2912</c:v>
                </c:pt>
                <c:pt idx="1400">
                  <c:v>2910</c:v>
                </c:pt>
                <c:pt idx="1401">
                  <c:v>2912</c:v>
                </c:pt>
                <c:pt idx="1402">
                  <c:v>2897</c:v>
                </c:pt>
                <c:pt idx="1403">
                  <c:v>2875</c:v>
                </c:pt>
                <c:pt idx="1404">
                  <c:v>2777</c:v>
                </c:pt>
                <c:pt idx="1405">
                  <c:v>2479</c:v>
                </c:pt>
                <c:pt idx="1406">
                  <c:v>2710</c:v>
                </c:pt>
                <c:pt idx="1407">
                  <c:v>2826</c:v>
                </c:pt>
                <c:pt idx="1408">
                  <c:v>2709</c:v>
                </c:pt>
                <c:pt idx="1409">
                  <c:v>2396</c:v>
                </c:pt>
                <c:pt idx="1410">
                  <c:v>1875</c:v>
                </c:pt>
                <c:pt idx="1411">
                  <c:v>1704</c:v>
                </c:pt>
                <c:pt idx="1412">
                  <c:v>1178</c:v>
                </c:pt>
                <c:pt idx="1413">
                  <c:v>939</c:v>
                </c:pt>
                <c:pt idx="1414">
                  <c:v>594</c:v>
                </c:pt>
                <c:pt idx="1415">
                  <c:v>319</c:v>
                </c:pt>
                <c:pt idx="1416">
                  <c:v>144</c:v>
                </c:pt>
                <c:pt idx="1417">
                  <c:v>211</c:v>
                </c:pt>
                <c:pt idx="1418">
                  <c:v>888</c:v>
                </c:pt>
                <c:pt idx="1419">
                  <c:v>1734</c:v>
                </c:pt>
                <c:pt idx="1420">
                  <c:v>2172</c:v>
                </c:pt>
                <c:pt idx="1421">
                  <c:v>2420</c:v>
                </c:pt>
                <c:pt idx="1422">
                  <c:v>2330</c:v>
                </c:pt>
                <c:pt idx="1423">
                  <c:v>2078</c:v>
                </c:pt>
                <c:pt idx="1424">
                  <c:v>1940</c:v>
                </c:pt>
                <c:pt idx="1425">
                  <c:v>1828</c:v>
                </c:pt>
                <c:pt idx="1426">
                  <c:v>1580</c:v>
                </c:pt>
                <c:pt idx="1427">
                  <c:v>1724</c:v>
                </c:pt>
                <c:pt idx="1428">
                  <c:v>1757</c:v>
                </c:pt>
                <c:pt idx="1429">
                  <c:v>1803</c:v>
                </c:pt>
                <c:pt idx="1430">
                  <c:v>2080</c:v>
                </c:pt>
                <c:pt idx="1431">
                  <c:v>2422</c:v>
                </c:pt>
                <c:pt idx="1432">
                  <c:v>2432</c:v>
                </c:pt>
                <c:pt idx="1433">
                  <c:v>2521</c:v>
                </c:pt>
                <c:pt idx="1434">
                  <c:v>2542</c:v>
                </c:pt>
                <c:pt idx="1435">
                  <c:v>2400</c:v>
                </c:pt>
                <c:pt idx="1436">
                  <c:v>2297</c:v>
                </c:pt>
                <c:pt idx="1437">
                  <c:v>1878</c:v>
                </c:pt>
                <c:pt idx="1438">
                  <c:v>1543</c:v>
                </c:pt>
                <c:pt idx="1439">
                  <c:v>1172</c:v>
                </c:pt>
                <c:pt idx="1440">
                  <c:v>722</c:v>
                </c:pt>
                <c:pt idx="1441">
                  <c:v>138</c:v>
                </c:pt>
                <c:pt idx="1442">
                  <c:v>126</c:v>
                </c:pt>
                <c:pt idx="1443">
                  <c:v>168</c:v>
                </c:pt>
                <c:pt idx="1444">
                  <c:v>166</c:v>
                </c:pt>
                <c:pt idx="1445">
                  <c:v>175</c:v>
                </c:pt>
                <c:pt idx="1446">
                  <c:v>131</c:v>
                </c:pt>
                <c:pt idx="1447">
                  <c:v>234</c:v>
                </c:pt>
                <c:pt idx="1448">
                  <c:v>287</c:v>
                </c:pt>
                <c:pt idx="1449">
                  <c:v>325</c:v>
                </c:pt>
                <c:pt idx="1450">
                  <c:v>321</c:v>
                </c:pt>
                <c:pt idx="1451">
                  <c:v>338</c:v>
                </c:pt>
                <c:pt idx="1452">
                  <c:v>299</c:v>
                </c:pt>
                <c:pt idx="1453">
                  <c:v>295</c:v>
                </c:pt>
                <c:pt idx="1454">
                  <c:v>425</c:v>
                </c:pt>
                <c:pt idx="1455">
                  <c:v>453</c:v>
                </c:pt>
                <c:pt idx="1456">
                  <c:v>762</c:v>
                </c:pt>
                <c:pt idx="1457">
                  <c:v>1078</c:v>
                </c:pt>
                <c:pt idx="1458">
                  <c:v>1363</c:v>
                </c:pt>
                <c:pt idx="1459">
                  <c:v>1656</c:v>
                </c:pt>
                <c:pt idx="1460">
                  <c:v>2033</c:v>
                </c:pt>
                <c:pt idx="1461">
                  <c:v>1972</c:v>
                </c:pt>
                <c:pt idx="1462">
                  <c:v>1677</c:v>
                </c:pt>
                <c:pt idx="1463">
                  <c:v>1380</c:v>
                </c:pt>
                <c:pt idx="1464">
                  <c:v>1184</c:v>
                </c:pt>
                <c:pt idx="1465">
                  <c:v>1026</c:v>
                </c:pt>
                <c:pt idx="1466">
                  <c:v>961</c:v>
                </c:pt>
                <c:pt idx="1467">
                  <c:v>1132</c:v>
                </c:pt>
                <c:pt idx="1468">
                  <c:v>2460</c:v>
                </c:pt>
                <c:pt idx="1469">
                  <c:v>2603</c:v>
                </c:pt>
                <c:pt idx="1470">
                  <c:v>2389</c:v>
                </c:pt>
                <c:pt idx="1471">
                  <c:v>1892</c:v>
                </c:pt>
                <c:pt idx="1472">
                  <c:v>981</c:v>
                </c:pt>
                <c:pt idx="1473">
                  <c:v>633</c:v>
                </c:pt>
                <c:pt idx="1474">
                  <c:v>474</c:v>
                </c:pt>
                <c:pt idx="1475">
                  <c:v>355</c:v>
                </c:pt>
                <c:pt idx="1476">
                  <c:v>390</c:v>
                </c:pt>
                <c:pt idx="1477">
                  <c:v>764</c:v>
                </c:pt>
                <c:pt idx="1478">
                  <c:v>1494</c:v>
                </c:pt>
                <c:pt idx="1479">
                  <c:v>1934</c:v>
                </c:pt>
                <c:pt idx="1480">
                  <c:v>2081</c:v>
                </c:pt>
                <c:pt idx="1481">
                  <c:v>2105</c:v>
                </c:pt>
                <c:pt idx="1482">
                  <c:v>2526</c:v>
                </c:pt>
                <c:pt idx="1483">
                  <c:v>2501</c:v>
                </c:pt>
                <c:pt idx="1484">
                  <c:v>2407</c:v>
                </c:pt>
                <c:pt idx="1485">
                  <c:v>2192</c:v>
                </c:pt>
                <c:pt idx="1486">
                  <c:v>2240</c:v>
                </c:pt>
                <c:pt idx="1487">
                  <c:v>2311</c:v>
                </c:pt>
                <c:pt idx="1488">
                  <c:v>2047</c:v>
                </c:pt>
                <c:pt idx="1489">
                  <c:v>1855</c:v>
                </c:pt>
                <c:pt idx="1490">
                  <c:v>1842</c:v>
                </c:pt>
                <c:pt idx="1491">
                  <c:v>1748</c:v>
                </c:pt>
                <c:pt idx="1492">
                  <c:v>1379</c:v>
                </c:pt>
                <c:pt idx="1493">
                  <c:v>987</c:v>
                </c:pt>
                <c:pt idx="1494">
                  <c:v>645</c:v>
                </c:pt>
                <c:pt idx="1495">
                  <c:v>461</c:v>
                </c:pt>
                <c:pt idx="1496">
                  <c:v>876</c:v>
                </c:pt>
                <c:pt idx="1497">
                  <c:v>1401</c:v>
                </c:pt>
                <c:pt idx="1498">
                  <c:v>1520</c:v>
                </c:pt>
                <c:pt idx="1499">
                  <c:v>1487</c:v>
                </c:pt>
                <c:pt idx="1500">
                  <c:v>1524</c:v>
                </c:pt>
                <c:pt idx="1501">
                  <c:v>1747</c:v>
                </c:pt>
                <c:pt idx="1502">
                  <c:v>2078</c:v>
                </c:pt>
                <c:pt idx="1503">
                  <c:v>2415</c:v>
                </c:pt>
                <c:pt idx="1504">
                  <c:v>2480</c:v>
                </c:pt>
                <c:pt idx="1505">
                  <c:v>2278</c:v>
                </c:pt>
                <c:pt idx="1506">
                  <c:v>2140</c:v>
                </c:pt>
                <c:pt idx="1507">
                  <c:v>1901</c:v>
                </c:pt>
                <c:pt idx="1508">
                  <c:v>1598</c:v>
                </c:pt>
                <c:pt idx="1509">
                  <c:v>1398</c:v>
                </c:pt>
                <c:pt idx="1510">
                  <c:v>1655</c:v>
                </c:pt>
                <c:pt idx="1511">
                  <c:v>1928</c:v>
                </c:pt>
                <c:pt idx="1512">
                  <c:v>1818</c:v>
                </c:pt>
                <c:pt idx="1513">
                  <c:v>1954</c:v>
                </c:pt>
                <c:pt idx="1514">
                  <c:v>1539</c:v>
                </c:pt>
                <c:pt idx="1515">
                  <c:v>1468</c:v>
                </c:pt>
                <c:pt idx="1516">
                  <c:v>1703</c:v>
                </c:pt>
                <c:pt idx="1517">
                  <c:v>2013</c:v>
                </c:pt>
                <c:pt idx="1518">
                  <c:v>2193</c:v>
                </c:pt>
                <c:pt idx="1519">
                  <c:v>2088</c:v>
                </c:pt>
                <c:pt idx="1520">
                  <c:v>2079</c:v>
                </c:pt>
                <c:pt idx="1521">
                  <c:v>1865</c:v>
                </c:pt>
                <c:pt idx="1522">
                  <c:v>1752</c:v>
                </c:pt>
                <c:pt idx="1523">
                  <c:v>1998</c:v>
                </c:pt>
                <c:pt idx="1524">
                  <c:v>2035</c:v>
                </c:pt>
                <c:pt idx="1525">
                  <c:v>1705</c:v>
                </c:pt>
                <c:pt idx="1526">
                  <c:v>1308</c:v>
                </c:pt>
                <c:pt idx="1527">
                  <c:v>1009</c:v>
                </c:pt>
                <c:pt idx="1528">
                  <c:v>767</c:v>
                </c:pt>
                <c:pt idx="1529">
                  <c:v>1259</c:v>
                </c:pt>
                <c:pt idx="1530">
                  <c:v>1566</c:v>
                </c:pt>
                <c:pt idx="1531">
                  <c:v>1038</c:v>
                </c:pt>
                <c:pt idx="1532">
                  <c:v>774</c:v>
                </c:pt>
                <c:pt idx="1533">
                  <c:v>720</c:v>
                </c:pt>
                <c:pt idx="1534">
                  <c:v>713</c:v>
                </c:pt>
                <c:pt idx="1535">
                  <c:v>462</c:v>
                </c:pt>
                <c:pt idx="1536">
                  <c:v>299</c:v>
                </c:pt>
                <c:pt idx="1537">
                  <c:v>212</c:v>
                </c:pt>
                <c:pt idx="1538">
                  <c:v>121</c:v>
                </c:pt>
                <c:pt idx="1539">
                  <c:v>90</c:v>
                </c:pt>
                <c:pt idx="1540">
                  <c:v>31</c:v>
                </c:pt>
                <c:pt idx="1541">
                  <c:v>19</c:v>
                </c:pt>
                <c:pt idx="1542">
                  <c:v>14</c:v>
                </c:pt>
                <c:pt idx="1543">
                  <c:v>37</c:v>
                </c:pt>
                <c:pt idx="1544">
                  <c:v>151</c:v>
                </c:pt>
                <c:pt idx="1545">
                  <c:v>283</c:v>
                </c:pt>
                <c:pt idx="1546">
                  <c:v>709</c:v>
                </c:pt>
                <c:pt idx="1547">
                  <c:v>1582</c:v>
                </c:pt>
                <c:pt idx="1548">
                  <c:v>2198</c:v>
                </c:pt>
                <c:pt idx="1549">
                  <c:v>2500</c:v>
                </c:pt>
                <c:pt idx="1550">
                  <c:v>2641</c:v>
                </c:pt>
                <c:pt idx="1551">
                  <c:v>2672</c:v>
                </c:pt>
                <c:pt idx="1552">
                  <c:v>2722</c:v>
                </c:pt>
                <c:pt idx="1553">
                  <c:v>2670</c:v>
                </c:pt>
                <c:pt idx="1554">
                  <c:v>2804</c:v>
                </c:pt>
                <c:pt idx="1555">
                  <c:v>2822</c:v>
                </c:pt>
                <c:pt idx="1556">
                  <c:v>2837</c:v>
                </c:pt>
                <c:pt idx="1557">
                  <c:v>2861</c:v>
                </c:pt>
                <c:pt idx="1558">
                  <c:v>2827</c:v>
                </c:pt>
                <c:pt idx="1559">
                  <c:v>2797</c:v>
                </c:pt>
                <c:pt idx="1560">
                  <c:v>2810</c:v>
                </c:pt>
                <c:pt idx="1561">
                  <c:v>2758</c:v>
                </c:pt>
                <c:pt idx="1562">
                  <c:v>2418</c:v>
                </c:pt>
                <c:pt idx="1563">
                  <c:v>1891</c:v>
                </c:pt>
                <c:pt idx="1564">
                  <c:v>1619</c:v>
                </c:pt>
                <c:pt idx="1565">
                  <c:v>1354</c:v>
                </c:pt>
                <c:pt idx="1566">
                  <c:v>1080</c:v>
                </c:pt>
                <c:pt idx="1567">
                  <c:v>779</c:v>
                </c:pt>
                <c:pt idx="1568">
                  <c:v>892</c:v>
                </c:pt>
                <c:pt idx="1569">
                  <c:v>1161</c:v>
                </c:pt>
                <c:pt idx="1570">
                  <c:v>995</c:v>
                </c:pt>
                <c:pt idx="1571">
                  <c:v>1024</c:v>
                </c:pt>
                <c:pt idx="1572">
                  <c:v>925</c:v>
                </c:pt>
                <c:pt idx="1573">
                  <c:v>543</c:v>
                </c:pt>
                <c:pt idx="1574">
                  <c:v>342</c:v>
                </c:pt>
                <c:pt idx="1575">
                  <c:v>308</c:v>
                </c:pt>
                <c:pt idx="1576">
                  <c:v>262</c:v>
                </c:pt>
                <c:pt idx="1577">
                  <c:v>439</c:v>
                </c:pt>
                <c:pt idx="1578">
                  <c:v>628</c:v>
                </c:pt>
                <c:pt idx="1579">
                  <c:v>463</c:v>
                </c:pt>
                <c:pt idx="1580">
                  <c:v>231</c:v>
                </c:pt>
                <c:pt idx="1581">
                  <c:v>216</c:v>
                </c:pt>
                <c:pt idx="1582">
                  <c:v>266</c:v>
                </c:pt>
                <c:pt idx="1583">
                  <c:v>575</c:v>
                </c:pt>
                <c:pt idx="1584">
                  <c:v>1379</c:v>
                </c:pt>
                <c:pt idx="1585">
                  <c:v>2113</c:v>
                </c:pt>
                <c:pt idx="1586">
                  <c:v>2140</c:v>
                </c:pt>
                <c:pt idx="1587">
                  <c:v>1782</c:v>
                </c:pt>
                <c:pt idx="1588">
                  <c:v>1488</c:v>
                </c:pt>
                <c:pt idx="1589">
                  <c:v>1562</c:v>
                </c:pt>
                <c:pt idx="1590">
                  <c:v>1748</c:v>
                </c:pt>
                <c:pt idx="1591">
                  <c:v>1593</c:v>
                </c:pt>
                <c:pt idx="1592">
                  <c:v>1854</c:v>
                </c:pt>
                <c:pt idx="1593">
                  <c:v>2495</c:v>
                </c:pt>
                <c:pt idx="1594">
                  <c:v>2519</c:v>
                </c:pt>
                <c:pt idx="1595">
                  <c:v>2409</c:v>
                </c:pt>
                <c:pt idx="1596">
                  <c:v>2262</c:v>
                </c:pt>
                <c:pt idx="1597">
                  <c:v>2207</c:v>
                </c:pt>
                <c:pt idx="1598">
                  <c:v>2255</c:v>
                </c:pt>
                <c:pt idx="1599">
                  <c:v>2114</c:v>
                </c:pt>
                <c:pt idx="1600">
                  <c:v>1931</c:v>
                </c:pt>
                <c:pt idx="1601">
                  <c:v>1740</c:v>
                </c:pt>
                <c:pt idx="1602">
                  <c:v>1747</c:v>
                </c:pt>
                <c:pt idx="1603">
                  <c:v>1723</c:v>
                </c:pt>
                <c:pt idx="1604">
                  <c:v>1672</c:v>
                </c:pt>
                <c:pt idx="1605">
                  <c:v>1426</c:v>
                </c:pt>
                <c:pt idx="1606">
                  <c:v>1594</c:v>
                </c:pt>
                <c:pt idx="1607">
                  <c:v>1864</c:v>
                </c:pt>
                <c:pt idx="1608">
                  <c:v>1931</c:v>
                </c:pt>
                <c:pt idx="1609">
                  <c:v>1799</c:v>
                </c:pt>
                <c:pt idx="1610">
                  <c:v>1614</c:v>
                </c:pt>
                <c:pt idx="1611">
                  <c:v>1759</c:v>
                </c:pt>
                <c:pt idx="1612">
                  <c:v>1827</c:v>
                </c:pt>
                <c:pt idx="1613">
                  <c:v>1457</c:v>
                </c:pt>
                <c:pt idx="1614">
                  <c:v>1134</c:v>
                </c:pt>
                <c:pt idx="1615">
                  <c:v>929</c:v>
                </c:pt>
                <c:pt idx="1616">
                  <c:v>543</c:v>
                </c:pt>
                <c:pt idx="1617">
                  <c:v>579</c:v>
                </c:pt>
                <c:pt idx="1618">
                  <c:v>663</c:v>
                </c:pt>
                <c:pt idx="1619">
                  <c:v>634</c:v>
                </c:pt>
                <c:pt idx="1620">
                  <c:v>708</c:v>
                </c:pt>
                <c:pt idx="1621">
                  <c:v>597</c:v>
                </c:pt>
                <c:pt idx="1622">
                  <c:v>428</c:v>
                </c:pt>
                <c:pt idx="1623">
                  <c:v>281</c:v>
                </c:pt>
                <c:pt idx="1624">
                  <c:v>115</c:v>
                </c:pt>
                <c:pt idx="1625">
                  <c:v>32</c:v>
                </c:pt>
                <c:pt idx="1626">
                  <c:v>8</c:v>
                </c:pt>
                <c:pt idx="1627">
                  <c:v>11</c:v>
                </c:pt>
                <c:pt idx="1628">
                  <c:v>81</c:v>
                </c:pt>
                <c:pt idx="1629">
                  <c:v>246</c:v>
                </c:pt>
                <c:pt idx="1630">
                  <c:v>450</c:v>
                </c:pt>
                <c:pt idx="1631">
                  <c:v>582</c:v>
                </c:pt>
                <c:pt idx="1632">
                  <c:v>607</c:v>
                </c:pt>
                <c:pt idx="1633">
                  <c:v>626</c:v>
                </c:pt>
                <c:pt idx="1634">
                  <c:v>721</c:v>
                </c:pt>
                <c:pt idx="1635">
                  <c:v>722</c:v>
                </c:pt>
                <c:pt idx="1636">
                  <c:v>691</c:v>
                </c:pt>
                <c:pt idx="1637">
                  <c:v>627</c:v>
                </c:pt>
                <c:pt idx="1638">
                  <c:v>564</c:v>
                </c:pt>
                <c:pt idx="1639">
                  <c:v>576</c:v>
                </c:pt>
                <c:pt idx="1640">
                  <c:v>403</c:v>
                </c:pt>
                <c:pt idx="1641">
                  <c:v>212</c:v>
                </c:pt>
                <c:pt idx="1642">
                  <c:v>142</c:v>
                </c:pt>
                <c:pt idx="1643">
                  <c:v>136</c:v>
                </c:pt>
                <c:pt idx="1644">
                  <c:v>71</c:v>
                </c:pt>
                <c:pt idx="1645">
                  <c:v>48</c:v>
                </c:pt>
                <c:pt idx="1646">
                  <c:v>64</c:v>
                </c:pt>
                <c:pt idx="1647">
                  <c:v>73</c:v>
                </c:pt>
                <c:pt idx="1648">
                  <c:v>84</c:v>
                </c:pt>
                <c:pt idx="1649">
                  <c:v>104</c:v>
                </c:pt>
                <c:pt idx="1650">
                  <c:v>159</c:v>
                </c:pt>
                <c:pt idx="1651">
                  <c:v>260</c:v>
                </c:pt>
                <c:pt idx="1652">
                  <c:v>457</c:v>
                </c:pt>
                <c:pt idx="1653">
                  <c:v>745</c:v>
                </c:pt>
                <c:pt idx="1654">
                  <c:v>826</c:v>
                </c:pt>
                <c:pt idx="1655">
                  <c:v>1038</c:v>
                </c:pt>
                <c:pt idx="1656">
                  <c:v>1339</c:v>
                </c:pt>
                <c:pt idx="1657">
                  <c:v>1452</c:v>
                </c:pt>
                <c:pt idx="1658">
                  <c:v>1437</c:v>
                </c:pt>
                <c:pt idx="1659">
                  <c:v>1347</c:v>
                </c:pt>
                <c:pt idx="1660">
                  <c:v>1264</c:v>
                </c:pt>
                <c:pt idx="1661">
                  <c:v>1278</c:v>
                </c:pt>
                <c:pt idx="1662">
                  <c:v>1485</c:v>
                </c:pt>
                <c:pt idx="1663">
                  <c:v>1335</c:v>
                </c:pt>
                <c:pt idx="1664">
                  <c:v>938</c:v>
                </c:pt>
                <c:pt idx="1665">
                  <c:v>1105</c:v>
                </c:pt>
                <c:pt idx="1666">
                  <c:v>1214</c:v>
                </c:pt>
                <c:pt idx="1667">
                  <c:v>1046</c:v>
                </c:pt>
                <c:pt idx="1668">
                  <c:v>812</c:v>
                </c:pt>
                <c:pt idx="1669">
                  <c:v>723</c:v>
                </c:pt>
                <c:pt idx="1670">
                  <c:v>628</c:v>
                </c:pt>
                <c:pt idx="1671">
                  <c:v>544</c:v>
                </c:pt>
                <c:pt idx="1672">
                  <c:v>509</c:v>
                </c:pt>
                <c:pt idx="1673">
                  <c:v>467</c:v>
                </c:pt>
                <c:pt idx="1674">
                  <c:v>774</c:v>
                </c:pt>
                <c:pt idx="1675">
                  <c:v>1432</c:v>
                </c:pt>
                <c:pt idx="1676">
                  <c:v>1448</c:v>
                </c:pt>
                <c:pt idx="1677">
                  <c:v>1022</c:v>
                </c:pt>
                <c:pt idx="1678">
                  <c:v>883</c:v>
                </c:pt>
                <c:pt idx="1679">
                  <c:v>944</c:v>
                </c:pt>
                <c:pt idx="1680">
                  <c:v>1056</c:v>
                </c:pt>
                <c:pt idx="1681">
                  <c:v>1232</c:v>
                </c:pt>
                <c:pt idx="1682">
                  <c:v>1264</c:v>
                </c:pt>
                <c:pt idx="1683">
                  <c:v>1230</c:v>
                </c:pt>
                <c:pt idx="1684">
                  <c:v>1086</c:v>
                </c:pt>
                <c:pt idx="1685">
                  <c:v>1239</c:v>
                </c:pt>
                <c:pt idx="1686">
                  <c:v>1394</c:v>
                </c:pt>
                <c:pt idx="1687">
                  <c:v>1366</c:v>
                </c:pt>
                <c:pt idx="1688">
                  <c:v>1524</c:v>
                </c:pt>
                <c:pt idx="1689">
                  <c:v>1701</c:v>
                </c:pt>
                <c:pt idx="1690">
                  <c:v>1938</c:v>
                </c:pt>
                <c:pt idx="1691">
                  <c:v>2334</c:v>
                </c:pt>
                <c:pt idx="1692">
                  <c:v>2259</c:v>
                </c:pt>
                <c:pt idx="1693">
                  <c:v>2019</c:v>
                </c:pt>
                <c:pt idx="1694">
                  <c:v>1671</c:v>
                </c:pt>
                <c:pt idx="1695">
                  <c:v>1688</c:v>
                </c:pt>
                <c:pt idx="1696">
                  <c:v>1887</c:v>
                </c:pt>
                <c:pt idx="1697">
                  <c:v>1727</c:v>
                </c:pt>
                <c:pt idx="1698">
                  <c:v>1354</c:v>
                </c:pt>
                <c:pt idx="1699">
                  <c:v>1345</c:v>
                </c:pt>
                <c:pt idx="1700">
                  <c:v>1257</c:v>
                </c:pt>
                <c:pt idx="1701">
                  <c:v>847</c:v>
                </c:pt>
                <c:pt idx="1702">
                  <c:v>582</c:v>
                </c:pt>
                <c:pt idx="1703">
                  <c:v>472</c:v>
                </c:pt>
                <c:pt idx="1704">
                  <c:v>718</c:v>
                </c:pt>
                <c:pt idx="1705">
                  <c:v>944</c:v>
                </c:pt>
                <c:pt idx="1706">
                  <c:v>934</c:v>
                </c:pt>
                <c:pt idx="1707">
                  <c:v>832</c:v>
                </c:pt>
                <c:pt idx="1708">
                  <c:v>660</c:v>
                </c:pt>
                <c:pt idx="1709">
                  <c:v>632</c:v>
                </c:pt>
                <c:pt idx="1710">
                  <c:v>486</c:v>
                </c:pt>
                <c:pt idx="1711">
                  <c:v>521</c:v>
                </c:pt>
                <c:pt idx="1712">
                  <c:v>440</c:v>
                </c:pt>
                <c:pt idx="1713">
                  <c:v>398</c:v>
                </c:pt>
                <c:pt idx="1714">
                  <c:v>650</c:v>
                </c:pt>
                <c:pt idx="1715">
                  <c:v>1117</c:v>
                </c:pt>
                <c:pt idx="1716">
                  <c:v>1399</c:v>
                </c:pt>
                <c:pt idx="1717">
                  <c:v>1587</c:v>
                </c:pt>
                <c:pt idx="1718">
                  <c:v>1516</c:v>
                </c:pt>
                <c:pt idx="1719">
                  <c:v>1412</c:v>
                </c:pt>
                <c:pt idx="1720">
                  <c:v>1352</c:v>
                </c:pt>
                <c:pt idx="1721">
                  <c:v>1190</c:v>
                </c:pt>
                <c:pt idx="1722">
                  <c:v>930</c:v>
                </c:pt>
                <c:pt idx="1723">
                  <c:v>675</c:v>
                </c:pt>
                <c:pt idx="1724">
                  <c:v>662</c:v>
                </c:pt>
                <c:pt idx="1725">
                  <c:v>772</c:v>
                </c:pt>
                <c:pt idx="1726">
                  <c:v>964</c:v>
                </c:pt>
                <c:pt idx="1727">
                  <c:v>1377</c:v>
                </c:pt>
                <c:pt idx="1728">
                  <c:v>1297</c:v>
                </c:pt>
                <c:pt idx="1729">
                  <c:v>1083</c:v>
                </c:pt>
                <c:pt idx="1730">
                  <c:v>733</c:v>
                </c:pt>
                <c:pt idx="1731">
                  <c:v>394</c:v>
                </c:pt>
                <c:pt idx="1732">
                  <c:v>339</c:v>
                </c:pt>
                <c:pt idx="1733">
                  <c:v>940</c:v>
                </c:pt>
                <c:pt idx="1734">
                  <c:v>1889</c:v>
                </c:pt>
                <c:pt idx="1735">
                  <c:v>1739</c:v>
                </c:pt>
                <c:pt idx="1736">
                  <c:v>1634</c:v>
                </c:pt>
                <c:pt idx="1737">
                  <c:v>2039</c:v>
                </c:pt>
                <c:pt idx="1738">
                  <c:v>1867</c:v>
                </c:pt>
                <c:pt idx="1739">
                  <c:v>1826</c:v>
                </c:pt>
                <c:pt idx="1740">
                  <c:v>1852</c:v>
                </c:pt>
                <c:pt idx="1741">
                  <c:v>2513</c:v>
                </c:pt>
                <c:pt idx="1742">
                  <c:v>2661</c:v>
                </c:pt>
                <c:pt idx="1743">
                  <c:v>2704</c:v>
                </c:pt>
                <c:pt idx="1744">
                  <c:v>2571</c:v>
                </c:pt>
                <c:pt idx="1745">
                  <c:v>2330</c:v>
                </c:pt>
                <c:pt idx="1746">
                  <c:v>2070</c:v>
                </c:pt>
                <c:pt idx="1747">
                  <c:v>1807</c:v>
                </c:pt>
                <c:pt idx="1748">
                  <c:v>1391</c:v>
                </c:pt>
                <c:pt idx="1749">
                  <c:v>1054</c:v>
                </c:pt>
                <c:pt idx="1750">
                  <c:v>863</c:v>
                </c:pt>
                <c:pt idx="1751">
                  <c:v>917</c:v>
                </c:pt>
                <c:pt idx="1752">
                  <c:v>1055</c:v>
                </c:pt>
                <c:pt idx="1753">
                  <c:v>1202</c:v>
                </c:pt>
                <c:pt idx="1754">
                  <c:v>1359</c:v>
                </c:pt>
                <c:pt idx="1755">
                  <c:v>1406</c:v>
                </c:pt>
                <c:pt idx="1756">
                  <c:v>1419</c:v>
                </c:pt>
                <c:pt idx="1757">
                  <c:v>1214</c:v>
                </c:pt>
                <c:pt idx="1758">
                  <c:v>928</c:v>
                </c:pt>
                <c:pt idx="1759">
                  <c:v>674</c:v>
                </c:pt>
                <c:pt idx="1760">
                  <c:v>377</c:v>
                </c:pt>
                <c:pt idx="1761">
                  <c:v>361</c:v>
                </c:pt>
                <c:pt idx="1762">
                  <c:v>451</c:v>
                </c:pt>
                <c:pt idx="1763">
                  <c:v>473</c:v>
                </c:pt>
                <c:pt idx="1764">
                  <c:v>640</c:v>
                </c:pt>
                <c:pt idx="1765">
                  <c:v>732</c:v>
                </c:pt>
                <c:pt idx="1766">
                  <c:v>824</c:v>
                </c:pt>
                <c:pt idx="1767">
                  <c:v>710</c:v>
                </c:pt>
                <c:pt idx="1768">
                  <c:v>639</c:v>
                </c:pt>
                <c:pt idx="1769">
                  <c:v>581</c:v>
                </c:pt>
                <c:pt idx="1770">
                  <c:v>606</c:v>
                </c:pt>
                <c:pt idx="1771">
                  <c:v>855</c:v>
                </c:pt>
                <c:pt idx="1772">
                  <c:v>1216</c:v>
                </c:pt>
                <c:pt idx="1773">
                  <c:v>1437</c:v>
                </c:pt>
                <c:pt idx="1774">
                  <c:v>1472</c:v>
                </c:pt>
                <c:pt idx="1775">
                  <c:v>1211</c:v>
                </c:pt>
                <c:pt idx="1776">
                  <c:v>1144</c:v>
                </c:pt>
                <c:pt idx="1777">
                  <c:v>787</c:v>
                </c:pt>
                <c:pt idx="1778">
                  <c:v>507</c:v>
                </c:pt>
                <c:pt idx="1779">
                  <c:v>379</c:v>
                </c:pt>
                <c:pt idx="1780">
                  <c:v>319</c:v>
                </c:pt>
                <c:pt idx="1781">
                  <c:v>222</c:v>
                </c:pt>
                <c:pt idx="1782">
                  <c:v>143</c:v>
                </c:pt>
                <c:pt idx="1783">
                  <c:v>61</c:v>
                </c:pt>
                <c:pt idx="1784">
                  <c:v>38</c:v>
                </c:pt>
                <c:pt idx="1785">
                  <c:v>162</c:v>
                </c:pt>
                <c:pt idx="1786">
                  <c:v>467</c:v>
                </c:pt>
                <c:pt idx="1787">
                  <c:v>691</c:v>
                </c:pt>
                <c:pt idx="1788">
                  <c:v>835</c:v>
                </c:pt>
                <c:pt idx="1789">
                  <c:v>1012</c:v>
                </c:pt>
                <c:pt idx="1790">
                  <c:v>1075</c:v>
                </c:pt>
                <c:pt idx="1791">
                  <c:v>1223</c:v>
                </c:pt>
                <c:pt idx="1792">
                  <c:v>1330</c:v>
                </c:pt>
                <c:pt idx="1793">
                  <c:v>1331</c:v>
                </c:pt>
                <c:pt idx="1794">
                  <c:v>1549</c:v>
                </c:pt>
                <c:pt idx="1795">
                  <c:v>1773</c:v>
                </c:pt>
                <c:pt idx="1796">
                  <c:v>2238</c:v>
                </c:pt>
                <c:pt idx="1797">
                  <c:v>2486</c:v>
                </c:pt>
                <c:pt idx="1798">
                  <c:v>2632</c:v>
                </c:pt>
                <c:pt idx="1799">
                  <c:v>2625</c:v>
                </c:pt>
                <c:pt idx="1800">
                  <c:v>2671</c:v>
                </c:pt>
                <c:pt idx="1801">
                  <c:v>2696</c:v>
                </c:pt>
                <c:pt idx="1802">
                  <c:v>2736</c:v>
                </c:pt>
                <c:pt idx="1803">
                  <c:v>2683</c:v>
                </c:pt>
                <c:pt idx="1804">
                  <c:v>2638</c:v>
                </c:pt>
                <c:pt idx="1805">
                  <c:v>2646</c:v>
                </c:pt>
                <c:pt idx="1806">
                  <c:v>2640</c:v>
                </c:pt>
                <c:pt idx="1807">
                  <c:v>2640</c:v>
                </c:pt>
                <c:pt idx="1808">
                  <c:v>2561</c:v>
                </c:pt>
                <c:pt idx="1809">
                  <c:v>2562</c:v>
                </c:pt>
                <c:pt idx="1810">
                  <c:v>2643</c:v>
                </c:pt>
                <c:pt idx="1811">
                  <c:v>2723</c:v>
                </c:pt>
                <c:pt idx="1812">
                  <c:v>2633</c:v>
                </c:pt>
                <c:pt idx="1813">
                  <c:v>2438</c:v>
                </c:pt>
                <c:pt idx="1814">
                  <c:v>2186</c:v>
                </c:pt>
                <c:pt idx="1815">
                  <c:v>1932</c:v>
                </c:pt>
                <c:pt idx="1816">
                  <c:v>1479</c:v>
                </c:pt>
                <c:pt idx="1817">
                  <c:v>1201</c:v>
                </c:pt>
                <c:pt idx="1818">
                  <c:v>1283</c:v>
                </c:pt>
                <c:pt idx="1819">
                  <c:v>1416</c:v>
                </c:pt>
                <c:pt idx="1820">
                  <c:v>1245</c:v>
                </c:pt>
                <c:pt idx="1821">
                  <c:v>946</c:v>
                </c:pt>
                <c:pt idx="1822">
                  <c:v>591</c:v>
                </c:pt>
                <c:pt idx="1823">
                  <c:v>351</c:v>
                </c:pt>
                <c:pt idx="1824">
                  <c:v>189</c:v>
                </c:pt>
                <c:pt idx="1825">
                  <c:v>98</c:v>
                </c:pt>
                <c:pt idx="1826">
                  <c:v>166</c:v>
                </c:pt>
                <c:pt idx="1827">
                  <c:v>208</c:v>
                </c:pt>
                <c:pt idx="1828">
                  <c:v>128</c:v>
                </c:pt>
                <c:pt idx="1829">
                  <c:v>65</c:v>
                </c:pt>
                <c:pt idx="1830">
                  <c:v>27</c:v>
                </c:pt>
                <c:pt idx="1831">
                  <c:v>41</c:v>
                </c:pt>
                <c:pt idx="1832">
                  <c:v>37</c:v>
                </c:pt>
                <c:pt idx="1833">
                  <c:v>15</c:v>
                </c:pt>
                <c:pt idx="1834">
                  <c:v>9</c:v>
                </c:pt>
                <c:pt idx="1835">
                  <c:v>15</c:v>
                </c:pt>
                <c:pt idx="1836">
                  <c:v>12</c:v>
                </c:pt>
                <c:pt idx="1837">
                  <c:v>31</c:v>
                </c:pt>
                <c:pt idx="1838">
                  <c:v>83</c:v>
                </c:pt>
                <c:pt idx="1839">
                  <c:v>191</c:v>
                </c:pt>
                <c:pt idx="1840">
                  <c:v>324</c:v>
                </c:pt>
                <c:pt idx="1841">
                  <c:v>358</c:v>
                </c:pt>
                <c:pt idx="1842">
                  <c:v>272</c:v>
                </c:pt>
                <c:pt idx="1843">
                  <c:v>330</c:v>
                </c:pt>
                <c:pt idx="1844">
                  <c:v>611</c:v>
                </c:pt>
                <c:pt idx="1845">
                  <c:v>747</c:v>
                </c:pt>
                <c:pt idx="1846">
                  <c:v>758</c:v>
                </c:pt>
                <c:pt idx="1847">
                  <c:v>774</c:v>
                </c:pt>
                <c:pt idx="1848">
                  <c:v>821</c:v>
                </c:pt>
                <c:pt idx="1849">
                  <c:v>814</c:v>
                </c:pt>
                <c:pt idx="1850">
                  <c:v>741</c:v>
                </c:pt>
                <c:pt idx="1851">
                  <c:v>827</c:v>
                </c:pt>
                <c:pt idx="1852">
                  <c:v>832</c:v>
                </c:pt>
                <c:pt idx="1853">
                  <c:v>668</c:v>
                </c:pt>
                <c:pt idx="1854">
                  <c:v>526</c:v>
                </c:pt>
                <c:pt idx="1855">
                  <c:v>458</c:v>
                </c:pt>
                <c:pt idx="1856">
                  <c:v>288</c:v>
                </c:pt>
                <c:pt idx="1857">
                  <c:v>110</c:v>
                </c:pt>
                <c:pt idx="1858">
                  <c:v>21</c:v>
                </c:pt>
                <c:pt idx="1859">
                  <c:v>6</c:v>
                </c:pt>
                <c:pt idx="1860">
                  <c:v>4</c:v>
                </c:pt>
                <c:pt idx="1861">
                  <c:v>5</c:v>
                </c:pt>
                <c:pt idx="1862">
                  <c:v>4</c:v>
                </c:pt>
                <c:pt idx="1863">
                  <c:v>4</c:v>
                </c:pt>
                <c:pt idx="1864">
                  <c:v>6</c:v>
                </c:pt>
                <c:pt idx="1865">
                  <c:v>9</c:v>
                </c:pt>
                <c:pt idx="1866">
                  <c:v>35</c:v>
                </c:pt>
                <c:pt idx="1867">
                  <c:v>79</c:v>
                </c:pt>
                <c:pt idx="1868">
                  <c:v>135</c:v>
                </c:pt>
                <c:pt idx="1869">
                  <c:v>183</c:v>
                </c:pt>
                <c:pt idx="1870">
                  <c:v>199</c:v>
                </c:pt>
                <c:pt idx="1871">
                  <c:v>241</c:v>
                </c:pt>
                <c:pt idx="1872">
                  <c:v>263</c:v>
                </c:pt>
                <c:pt idx="1873">
                  <c:v>290</c:v>
                </c:pt>
                <c:pt idx="1874">
                  <c:v>265</c:v>
                </c:pt>
                <c:pt idx="1875">
                  <c:v>194</c:v>
                </c:pt>
                <c:pt idx="1876">
                  <c:v>164</c:v>
                </c:pt>
                <c:pt idx="1877">
                  <c:v>198</c:v>
                </c:pt>
                <c:pt idx="1878">
                  <c:v>204</c:v>
                </c:pt>
                <c:pt idx="1879">
                  <c:v>141</c:v>
                </c:pt>
                <c:pt idx="1880">
                  <c:v>65</c:v>
                </c:pt>
                <c:pt idx="1881">
                  <c:v>25</c:v>
                </c:pt>
                <c:pt idx="1882">
                  <c:v>38</c:v>
                </c:pt>
                <c:pt idx="1883">
                  <c:v>67</c:v>
                </c:pt>
                <c:pt idx="1884">
                  <c:v>70</c:v>
                </c:pt>
                <c:pt idx="1885">
                  <c:v>45</c:v>
                </c:pt>
                <c:pt idx="1886">
                  <c:v>25</c:v>
                </c:pt>
                <c:pt idx="1887">
                  <c:v>19</c:v>
                </c:pt>
                <c:pt idx="1888">
                  <c:v>18</c:v>
                </c:pt>
                <c:pt idx="1889">
                  <c:v>26</c:v>
                </c:pt>
                <c:pt idx="1890">
                  <c:v>26</c:v>
                </c:pt>
                <c:pt idx="1891">
                  <c:v>21</c:v>
                </c:pt>
                <c:pt idx="1892">
                  <c:v>46</c:v>
                </c:pt>
                <c:pt idx="1893">
                  <c:v>61</c:v>
                </c:pt>
                <c:pt idx="1894">
                  <c:v>77</c:v>
                </c:pt>
                <c:pt idx="1895">
                  <c:v>63</c:v>
                </c:pt>
                <c:pt idx="1896">
                  <c:v>38</c:v>
                </c:pt>
                <c:pt idx="1897">
                  <c:v>31</c:v>
                </c:pt>
                <c:pt idx="1898">
                  <c:v>44</c:v>
                </c:pt>
                <c:pt idx="1899">
                  <c:v>86</c:v>
                </c:pt>
                <c:pt idx="1900">
                  <c:v>90</c:v>
                </c:pt>
                <c:pt idx="1901">
                  <c:v>77</c:v>
                </c:pt>
                <c:pt idx="1902">
                  <c:v>69</c:v>
                </c:pt>
                <c:pt idx="1903">
                  <c:v>64</c:v>
                </c:pt>
                <c:pt idx="1904">
                  <c:v>34</c:v>
                </c:pt>
                <c:pt idx="1905">
                  <c:v>10</c:v>
                </c:pt>
                <c:pt idx="1906">
                  <c:v>22</c:v>
                </c:pt>
                <c:pt idx="1907">
                  <c:v>39</c:v>
                </c:pt>
                <c:pt idx="1908">
                  <c:v>121</c:v>
                </c:pt>
                <c:pt idx="1909">
                  <c:v>135</c:v>
                </c:pt>
                <c:pt idx="1910">
                  <c:v>79</c:v>
                </c:pt>
                <c:pt idx="1911">
                  <c:v>42</c:v>
                </c:pt>
                <c:pt idx="1912">
                  <c:v>42</c:v>
                </c:pt>
                <c:pt idx="1913">
                  <c:v>86</c:v>
                </c:pt>
                <c:pt idx="1914">
                  <c:v>143</c:v>
                </c:pt>
                <c:pt idx="1915">
                  <c:v>282</c:v>
                </c:pt>
                <c:pt idx="1916">
                  <c:v>420</c:v>
                </c:pt>
                <c:pt idx="1917">
                  <c:v>491</c:v>
                </c:pt>
                <c:pt idx="1918">
                  <c:v>436</c:v>
                </c:pt>
                <c:pt idx="1919">
                  <c:v>620</c:v>
                </c:pt>
                <c:pt idx="1920">
                  <c:v>772</c:v>
                </c:pt>
                <c:pt idx="1921">
                  <c:v>848</c:v>
                </c:pt>
                <c:pt idx="1922">
                  <c:v>1063</c:v>
                </c:pt>
                <c:pt idx="1923">
                  <c:v>1263</c:v>
                </c:pt>
                <c:pt idx="1924">
                  <c:v>1594</c:v>
                </c:pt>
                <c:pt idx="1925">
                  <c:v>2010</c:v>
                </c:pt>
                <c:pt idx="1926">
                  <c:v>1833</c:v>
                </c:pt>
                <c:pt idx="1927">
                  <c:v>1805</c:v>
                </c:pt>
                <c:pt idx="1928">
                  <c:v>1922</c:v>
                </c:pt>
                <c:pt idx="1929">
                  <c:v>2075</c:v>
                </c:pt>
                <c:pt idx="1930">
                  <c:v>2150</c:v>
                </c:pt>
                <c:pt idx="1931">
                  <c:v>2293</c:v>
                </c:pt>
                <c:pt idx="1932">
                  <c:v>2344</c:v>
                </c:pt>
                <c:pt idx="1933">
                  <c:v>2389</c:v>
                </c:pt>
                <c:pt idx="1934">
                  <c:v>2529</c:v>
                </c:pt>
                <c:pt idx="1935">
                  <c:v>2635</c:v>
                </c:pt>
                <c:pt idx="1936">
                  <c:v>2593</c:v>
                </c:pt>
                <c:pt idx="1937">
                  <c:v>2559</c:v>
                </c:pt>
                <c:pt idx="1938">
                  <c:v>2686</c:v>
                </c:pt>
                <c:pt idx="1939">
                  <c:v>2585</c:v>
                </c:pt>
                <c:pt idx="1940">
                  <c:v>2406</c:v>
                </c:pt>
                <c:pt idx="1941">
                  <c:v>2291</c:v>
                </c:pt>
                <c:pt idx="1942">
                  <c:v>2295</c:v>
                </c:pt>
                <c:pt idx="1943">
                  <c:v>2225</c:v>
                </c:pt>
                <c:pt idx="1944">
                  <c:v>2241</c:v>
                </c:pt>
                <c:pt idx="1945">
                  <c:v>2118</c:v>
                </c:pt>
                <c:pt idx="1946">
                  <c:v>1999</c:v>
                </c:pt>
                <c:pt idx="1947">
                  <c:v>1896</c:v>
                </c:pt>
                <c:pt idx="1948">
                  <c:v>1954</c:v>
                </c:pt>
                <c:pt idx="1949">
                  <c:v>2101</c:v>
                </c:pt>
                <c:pt idx="1950">
                  <c:v>2097</c:v>
                </c:pt>
                <c:pt idx="1951">
                  <c:v>1868</c:v>
                </c:pt>
                <c:pt idx="1952">
                  <c:v>1764</c:v>
                </c:pt>
                <c:pt idx="1953">
                  <c:v>1841</c:v>
                </c:pt>
                <c:pt idx="1954">
                  <c:v>1897</c:v>
                </c:pt>
                <c:pt idx="1955">
                  <c:v>1914</c:v>
                </c:pt>
                <c:pt idx="1956">
                  <c:v>1895</c:v>
                </c:pt>
                <c:pt idx="1957">
                  <c:v>2015</c:v>
                </c:pt>
                <c:pt idx="1958">
                  <c:v>2134</c:v>
                </c:pt>
                <c:pt idx="1959">
                  <c:v>2172</c:v>
                </c:pt>
                <c:pt idx="1960">
                  <c:v>2099</c:v>
                </c:pt>
                <c:pt idx="1961">
                  <c:v>2106</c:v>
                </c:pt>
                <c:pt idx="1962">
                  <c:v>2074</c:v>
                </c:pt>
                <c:pt idx="1963">
                  <c:v>2049</c:v>
                </c:pt>
                <c:pt idx="1964">
                  <c:v>1790</c:v>
                </c:pt>
                <c:pt idx="1965">
                  <c:v>1738</c:v>
                </c:pt>
                <c:pt idx="1966">
                  <c:v>1935</c:v>
                </c:pt>
                <c:pt idx="1967">
                  <c:v>1964</c:v>
                </c:pt>
                <c:pt idx="1968">
                  <c:v>1993</c:v>
                </c:pt>
                <c:pt idx="1969">
                  <c:v>2141</c:v>
                </c:pt>
                <c:pt idx="1970">
                  <c:v>2179</c:v>
                </c:pt>
                <c:pt idx="1971">
                  <c:v>2275</c:v>
                </c:pt>
                <c:pt idx="1972">
                  <c:v>2139</c:v>
                </c:pt>
                <c:pt idx="1973">
                  <c:v>2214</c:v>
                </c:pt>
                <c:pt idx="1974">
                  <c:v>2330</c:v>
                </c:pt>
                <c:pt idx="1975">
                  <c:v>2334</c:v>
                </c:pt>
                <c:pt idx="1976">
                  <c:v>2374</c:v>
                </c:pt>
                <c:pt idx="1977">
                  <c:v>2472</c:v>
                </c:pt>
                <c:pt idx="1978">
                  <c:v>2539</c:v>
                </c:pt>
                <c:pt idx="1979">
                  <c:v>2462</c:v>
                </c:pt>
                <c:pt idx="1980">
                  <c:v>2496</c:v>
                </c:pt>
                <c:pt idx="1981">
                  <c:v>2685</c:v>
                </c:pt>
                <c:pt idx="1982">
                  <c:v>2743</c:v>
                </c:pt>
                <c:pt idx="1983">
                  <c:v>2786</c:v>
                </c:pt>
                <c:pt idx="1984">
                  <c:v>2821</c:v>
                </c:pt>
                <c:pt idx="1985">
                  <c:v>2715</c:v>
                </c:pt>
                <c:pt idx="1986">
                  <c:v>2511</c:v>
                </c:pt>
                <c:pt idx="1987">
                  <c:v>2190</c:v>
                </c:pt>
                <c:pt idx="1988">
                  <c:v>1845</c:v>
                </c:pt>
                <c:pt idx="1989">
                  <c:v>1590</c:v>
                </c:pt>
                <c:pt idx="1990">
                  <c:v>1361</c:v>
                </c:pt>
                <c:pt idx="1991">
                  <c:v>1194</c:v>
                </c:pt>
                <c:pt idx="1992">
                  <c:v>1100</c:v>
                </c:pt>
                <c:pt idx="1993">
                  <c:v>1016</c:v>
                </c:pt>
                <c:pt idx="1994">
                  <c:v>918</c:v>
                </c:pt>
                <c:pt idx="1995">
                  <c:v>834</c:v>
                </c:pt>
                <c:pt idx="1996">
                  <c:v>766</c:v>
                </c:pt>
                <c:pt idx="1997">
                  <c:v>708</c:v>
                </c:pt>
                <c:pt idx="1998">
                  <c:v>725</c:v>
                </c:pt>
                <c:pt idx="1999">
                  <c:v>677</c:v>
                </c:pt>
                <c:pt idx="2000">
                  <c:v>664</c:v>
                </c:pt>
                <c:pt idx="2001">
                  <c:v>704</c:v>
                </c:pt>
                <c:pt idx="2002">
                  <c:v>829</c:v>
                </c:pt>
                <c:pt idx="2003">
                  <c:v>987</c:v>
                </c:pt>
                <c:pt idx="2004">
                  <c:v>1079</c:v>
                </c:pt>
                <c:pt idx="2005">
                  <c:v>1184</c:v>
                </c:pt>
                <c:pt idx="2006">
                  <c:v>1374</c:v>
                </c:pt>
                <c:pt idx="2007">
                  <c:v>1494</c:v>
                </c:pt>
                <c:pt idx="2008">
                  <c:v>1511</c:v>
                </c:pt>
                <c:pt idx="2009">
                  <c:v>1608</c:v>
                </c:pt>
                <c:pt idx="2010">
                  <c:v>1579</c:v>
                </c:pt>
                <c:pt idx="2011">
                  <c:v>1549</c:v>
                </c:pt>
                <c:pt idx="2012">
                  <c:v>1573</c:v>
                </c:pt>
                <c:pt idx="2013">
                  <c:v>1519</c:v>
                </c:pt>
                <c:pt idx="2014">
                  <c:v>1300</c:v>
                </c:pt>
                <c:pt idx="2015">
                  <c:v>1292</c:v>
                </c:pt>
                <c:pt idx="2016">
                  <c:v>1232</c:v>
                </c:pt>
                <c:pt idx="2017">
                  <c:v>1097</c:v>
                </c:pt>
                <c:pt idx="2018">
                  <c:v>1126</c:v>
                </c:pt>
                <c:pt idx="2019">
                  <c:v>1153</c:v>
                </c:pt>
                <c:pt idx="2020">
                  <c:v>1005</c:v>
                </c:pt>
                <c:pt idx="2021">
                  <c:v>855</c:v>
                </c:pt>
                <c:pt idx="2022">
                  <c:v>802</c:v>
                </c:pt>
                <c:pt idx="2023">
                  <c:v>639</c:v>
                </c:pt>
                <c:pt idx="2024">
                  <c:v>548</c:v>
                </c:pt>
                <c:pt idx="2025">
                  <c:v>729</c:v>
                </c:pt>
                <c:pt idx="2026">
                  <c:v>740</c:v>
                </c:pt>
                <c:pt idx="2027">
                  <c:v>677</c:v>
                </c:pt>
                <c:pt idx="2028">
                  <c:v>504</c:v>
                </c:pt>
                <c:pt idx="2029">
                  <c:v>612</c:v>
                </c:pt>
                <c:pt idx="2030">
                  <c:v>739</c:v>
                </c:pt>
                <c:pt idx="2031">
                  <c:v>814</c:v>
                </c:pt>
                <c:pt idx="2032">
                  <c:v>643</c:v>
                </c:pt>
                <c:pt idx="2033">
                  <c:v>537</c:v>
                </c:pt>
                <c:pt idx="2034">
                  <c:v>362</c:v>
                </c:pt>
                <c:pt idx="2035">
                  <c:v>265</c:v>
                </c:pt>
                <c:pt idx="2036">
                  <c:v>199</c:v>
                </c:pt>
                <c:pt idx="2037">
                  <c:v>203</c:v>
                </c:pt>
                <c:pt idx="2038">
                  <c:v>274</c:v>
                </c:pt>
                <c:pt idx="2039">
                  <c:v>407</c:v>
                </c:pt>
                <c:pt idx="2040">
                  <c:v>613</c:v>
                </c:pt>
                <c:pt idx="2041">
                  <c:v>577</c:v>
                </c:pt>
                <c:pt idx="2042">
                  <c:v>522</c:v>
                </c:pt>
                <c:pt idx="2043">
                  <c:v>515</c:v>
                </c:pt>
                <c:pt idx="2044">
                  <c:v>519</c:v>
                </c:pt>
                <c:pt idx="2045">
                  <c:v>590</c:v>
                </c:pt>
                <c:pt idx="2046">
                  <c:v>770</c:v>
                </c:pt>
                <c:pt idx="2047">
                  <c:v>559</c:v>
                </c:pt>
                <c:pt idx="2048">
                  <c:v>343</c:v>
                </c:pt>
                <c:pt idx="2049">
                  <c:v>275</c:v>
                </c:pt>
                <c:pt idx="2050">
                  <c:v>296</c:v>
                </c:pt>
                <c:pt idx="2051">
                  <c:v>375</c:v>
                </c:pt>
                <c:pt idx="2052">
                  <c:v>360</c:v>
                </c:pt>
                <c:pt idx="2053">
                  <c:v>300</c:v>
                </c:pt>
                <c:pt idx="2054">
                  <c:v>321</c:v>
                </c:pt>
                <c:pt idx="2055">
                  <c:v>367</c:v>
                </c:pt>
                <c:pt idx="2056">
                  <c:v>356</c:v>
                </c:pt>
                <c:pt idx="2057">
                  <c:v>144</c:v>
                </c:pt>
                <c:pt idx="2058">
                  <c:v>166</c:v>
                </c:pt>
                <c:pt idx="2059">
                  <c:v>204</c:v>
                </c:pt>
                <c:pt idx="2060">
                  <c:v>188</c:v>
                </c:pt>
                <c:pt idx="2061">
                  <c:v>222</c:v>
                </c:pt>
                <c:pt idx="2062">
                  <c:v>271</c:v>
                </c:pt>
                <c:pt idx="2063">
                  <c:v>497</c:v>
                </c:pt>
                <c:pt idx="2064">
                  <c:v>559</c:v>
                </c:pt>
                <c:pt idx="2065">
                  <c:v>396</c:v>
                </c:pt>
                <c:pt idx="2066">
                  <c:v>415</c:v>
                </c:pt>
                <c:pt idx="2067">
                  <c:v>415</c:v>
                </c:pt>
                <c:pt idx="2068">
                  <c:v>522</c:v>
                </c:pt>
                <c:pt idx="2069">
                  <c:v>550</c:v>
                </c:pt>
                <c:pt idx="2070">
                  <c:v>541</c:v>
                </c:pt>
                <c:pt idx="2071">
                  <c:v>543</c:v>
                </c:pt>
                <c:pt idx="2072">
                  <c:v>421</c:v>
                </c:pt>
                <c:pt idx="2073">
                  <c:v>420</c:v>
                </c:pt>
                <c:pt idx="2074">
                  <c:v>287</c:v>
                </c:pt>
                <c:pt idx="2075">
                  <c:v>176</c:v>
                </c:pt>
                <c:pt idx="2076">
                  <c:v>117</c:v>
                </c:pt>
                <c:pt idx="2077">
                  <c:v>96</c:v>
                </c:pt>
                <c:pt idx="2078">
                  <c:v>70</c:v>
                </c:pt>
                <c:pt idx="2079">
                  <c:v>70</c:v>
                </c:pt>
                <c:pt idx="2080">
                  <c:v>80</c:v>
                </c:pt>
                <c:pt idx="2081">
                  <c:v>61</c:v>
                </c:pt>
                <c:pt idx="2082">
                  <c:v>41</c:v>
                </c:pt>
                <c:pt idx="2083">
                  <c:v>30</c:v>
                </c:pt>
                <c:pt idx="2084">
                  <c:v>33</c:v>
                </c:pt>
                <c:pt idx="2085">
                  <c:v>23</c:v>
                </c:pt>
                <c:pt idx="2086">
                  <c:v>18</c:v>
                </c:pt>
                <c:pt idx="2087">
                  <c:v>28</c:v>
                </c:pt>
                <c:pt idx="2088">
                  <c:v>38</c:v>
                </c:pt>
                <c:pt idx="2089">
                  <c:v>46</c:v>
                </c:pt>
                <c:pt idx="2090">
                  <c:v>51</c:v>
                </c:pt>
                <c:pt idx="2091">
                  <c:v>68</c:v>
                </c:pt>
                <c:pt idx="2092">
                  <c:v>73</c:v>
                </c:pt>
                <c:pt idx="2093">
                  <c:v>33</c:v>
                </c:pt>
                <c:pt idx="2094">
                  <c:v>12</c:v>
                </c:pt>
                <c:pt idx="2095">
                  <c:v>4</c:v>
                </c:pt>
                <c:pt idx="2096">
                  <c:v>4</c:v>
                </c:pt>
                <c:pt idx="2097">
                  <c:v>4</c:v>
                </c:pt>
                <c:pt idx="2098">
                  <c:v>4</c:v>
                </c:pt>
                <c:pt idx="2099">
                  <c:v>8</c:v>
                </c:pt>
                <c:pt idx="2100">
                  <c:v>13</c:v>
                </c:pt>
                <c:pt idx="2101">
                  <c:v>16</c:v>
                </c:pt>
                <c:pt idx="2102">
                  <c:v>36</c:v>
                </c:pt>
                <c:pt idx="2103">
                  <c:v>63</c:v>
                </c:pt>
                <c:pt idx="2104">
                  <c:v>77</c:v>
                </c:pt>
                <c:pt idx="2105">
                  <c:v>52</c:v>
                </c:pt>
                <c:pt idx="2106">
                  <c:v>57</c:v>
                </c:pt>
                <c:pt idx="2107">
                  <c:v>168</c:v>
                </c:pt>
                <c:pt idx="2108">
                  <c:v>277</c:v>
                </c:pt>
                <c:pt idx="2109">
                  <c:v>337</c:v>
                </c:pt>
                <c:pt idx="2110">
                  <c:v>276</c:v>
                </c:pt>
                <c:pt idx="2111">
                  <c:v>405</c:v>
                </c:pt>
                <c:pt idx="2112">
                  <c:v>655</c:v>
                </c:pt>
                <c:pt idx="2113">
                  <c:v>891</c:v>
                </c:pt>
                <c:pt idx="2114">
                  <c:v>1456</c:v>
                </c:pt>
                <c:pt idx="2115">
                  <c:v>1642</c:v>
                </c:pt>
                <c:pt idx="2116">
                  <c:v>1790</c:v>
                </c:pt>
                <c:pt idx="2117">
                  <c:v>1937</c:v>
                </c:pt>
                <c:pt idx="2118">
                  <c:v>1890</c:v>
                </c:pt>
                <c:pt idx="2119">
                  <c:v>1700</c:v>
                </c:pt>
                <c:pt idx="2120">
                  <c:v>1647</c:v>
                </c:pt>
                <c:pt idx="2121">
                  <c:v>1702</c:v>
                </c:pt>
                <c:pt idx="2122">
                  <c:v>1869</c:v>
                </c:pt>
                <c:pt idx="2123">
                  <c:v>2073</c:v>
                </c:pt>
                <c:pt idx="2124">
                  <c:v>2238</c:v>
                </c:pt>
                <c:pt idx="2125">
                  <c:v>2277</c:v>
                </c:pt>
                <c:pt idx="2126">
                  <c:v>2387</c:v>
                </c:pt>
                <c:pt idx="2127">
                  <c:v>2495</c:v>
                </c:pt>
                <c:pt idx="2128">
                  <c:v>2605</c:v>
                </c:pt>
                <c:pt idx="2129">
                  <c:v>2579</c:v>
                </c:pt>
                <c:pt idx="2130">
                  <c:v>2594</c:v>
                </c:pt>
                <c:pt idx="2131">
                  <c:v>2668</c:v>
                </c:pt>
                <c:pt idx="2132">
                  <c:v>2469</c:v>
                </c:pt>
                <c:pt idx="2133">
                  <c:v>2014</c:v>
                </c:pt>
                <c:pt idx="2134">
                  <c:v>1808</c:v>
                </c:pt>
                <c:pt idx="2135">
                  <c:v>1870</c:v>
                </c:pt>
                <c:pt idx="2136">
                  <c:v>2123</c:v>
                </c:pt>
                <c:pt idx="2137">
                  <c:v>2370</c:v>
                </c:pt>
                <c:pt idx="2138">
                  <c:v>2371</c:v>
                </c:pt>
                <c:pt idx="2139">
                  <c:v>2366</c:v>
                </c:pt>
                <c:pt idx="2140">
                  <c:v>2481</c:v>
                </c:pt>
                <c:pt idx="2141">
                  <c:v>2487</c:v>
                </c:pt>
                <c:pt idx="2142">
                  <c:v>2405</c:v>
                </c:pt>
                <c:pt idx="2143">
                  <c:v>2556</c:v>
                </c:pt>
                <c:pt idx="2144">
                  <c:v>2565</c:v>
                </c:pt>
                <c:pt idx="2145">
                  <c:v>2434</c:v>
                </c:pt>
                <c:pt idx="2146">
                  <c:v>2175</c:v>
                </c:pt>
                <c:pt idx="2147">
                  <c:v>1910</c:v>
                </c:pt>
                <c:pt idx="2148">
                  <c:v>1896</c:v>
                </c:pt>
                <c:pt idx="2149">
                  <c:v>1755</c:v>
                </c:pt>
                <c:pt idx="2150">
                  <c:v>1636</c:v>
                </c:pt>
                <c:pt idx="2151">
                  <c:v>1444</c:v>
                </c:pt>
                <c:pt idx="2152">
                  <c:v>1255</c:v>
                </c:pt>
                <c:pt idx="2153">
                  <c:v>935</c:v>
                </c:pt>
                <c:pt idx="2154">
                  <c:v>817</c:v>
                </c:pt>
                <c:pt idx="2155">
                  <c:v>833</c:v>
                </c:pt>
                <c:pt idx="2156">
                  <c:v>815</c:v>
                </c:pt>
                <c:pt idx="2157">
                  <c:v>651</c:v>
                </c:pt>
                <c:pt idx="2158">
                  <c:v>415</c:v>
                </c:pt>
                <c:pt idx="2159">
                  <c:v>257</c:v>
                </c:pt>
                <c:pt idx="2160">
                  <c:v>90</c:v>
                </c:pt>
                <c:pt idx="2161">
                  <c:v>37</c:v>
                </c:pt>
                <c:pt idx="2162">
                  <c:v>41</c:v>
                </c:pt>
                <c:pt idx="2163">
                  <c:v>86</c:v>
                </c:pt>
                <c:pt idx="2164">
                  <c:v>104</c:v>
                </c:pt>
                <c:pt idx="2165">
                  <c:v>63</c:v>
                </c:pt>
                <c:pt idx="2166">
                  <c:v>48</c:v>
                </c:pt>
                <c:pt idx="2167">
                  <c:v>19</c:v>
                </c:pt>
                <c:pt idx="2168">
                  <c:v>7</c:v>
                </c:pt>
                <c:pt idx="2169">
                  <c:v>4</c:v>
                </c:pt>
                <c:pt idx="2170">
                  <c:v>13</c:v>
                </c:pt>
                <c:pt idx="2171">
                  <c:v>40</c:v>
                </c:pt>
                <c:pt idx="2172">
                  <c:v>99</c:v>
                </c:pt>
                <c:pt idx="2173">
                  <c:v>165</c:v>
                </c:pt>
                <c:pt idx="2174">
                  <c:v>330</c:v>
                </c:pt>
                <c:pt idx="2175">
                  <c:v>373</c:v>
                </c:pt>
                <c:pt idx="2176">
                  <c:v>659</c:v>
                </c:pt>
                <c:pt idx="2177">
                  <c:v>355</c:v>
                </c:pt>
                <c:pt idx="2178">
                  <c:v>516</c:v>
                </c:pt>
                <c:pt idx="2179">
                  <c:v>621</c:v>
                </c:pt>
                <c:pt idx="2180">
                  <c:v>617</c:v>
                </c:pt>
                <c:pt idx="2181">
                  <c:v>731</c:v>
                </c:pt>
                <c:pt idx="2182">
                  <c:v>617</c:v>
                </c:pt>
                <c:pt idx="2183">
                  <c:v>540</c:v>
                </c:pt>
                <c:pt idx="2184">
                  <c:v>410</c:v>
                </c:pt>
                <c:pt idx="2185">
                  <c:v>362</c:v>
                </c:pt>
                <c:pt idx="2186">
                  <c:v>511</c:v>
                </c:pt>
                <c:pt idx="2187">
                  <c:v>500</c:v>
                </c:pt>
                <c:pt idx="2188">
                  <c:v>369</c:v>
                </c:pt>
                <c:pt idx="2189">
                  <c:v>387</c:v>
                </c:pt>
                <c:pt idx="2190">
                  <c:v>317</c:v>
                </c:pt>
                <c:pt idx="2191">
                  <c:v>144</c:v>
                </c:pt>
                <c:pt idx="2192">
                  <c:v>65</c:v>
                </c:pt>
                <c:pt idx="2193">
                  <c:v>91</c:v>
                </c:pt>
                <c:pt idx="2194">
                  <c:v>57</c:v>
                </c:pt>
                <c:pt idx="2195">
                  <c:v>7</c:v>
                </c:pt>
                <c:pt idx="2196">
                  <c:v>4</c:v>
                </c:pt>
                <c:pt idx="2197">
                  <c:v>4</c:v>
                </c:pt>
                <c:pt idx="2198">
                  <c:v>9</c:v>
                </c:pt>
                <c:pt idx="2199">
                  <c:v>15</c:v>
                </c:pt>
                <c:pt idx="2200">
                  <c:v>28</c:v>
                </c:pt>
                <c:pt idx="2201">
                  <c:v>30</c:v>
                </c:pt>
                <c:pt idx="2202">
                  <c:v>50</c:v>
                </c:pt>
                <c:pt idx="2203">
                  <c:v>122</c:v>
                </c:pt>
                <c:pt idx="2204">
                  <c:v>259</c:v>
                </c:pt>
                <c:pt idx="2205">
                  <c:v>362</c:v>
                </c:pt>
                <c:pt idx="2206">
                  <c:v>546</c:v>
                </c:pt>
                <c:pt idx="2207">
                  <c:v>707</c:v>
                </c:pt>
                <c:pt idx="2208">
                  <c:v>815</c:v>
                </c:pt>
                <c:pt idx="2209">
                  <c:v>723</c:v>
                </c:pt>
                <c:pt idx="2210">
                  <c:v>411</c:v>
                </c:pt>
                <c:pt idx="2211">
                  <c:v>367</c:v>
                </c:pt>
                <c:pt idx="2212">
                  <c:v>395</c:v>
                </c:pt>
                <c:pt idx="2213">
                  <c:v>400</c:v>
                </c:pt>
                <c:pt idx="2214">
                  <c:v>349</c:v>
                </c:pt>
                <c:pt idx="2215">
                  <c:v>155</c:v>
                </c:pt>
                <c:pt idx="2216">
                  <c:v>96</c:v>
                </c:pt>
                <c:pt idx="2217">
                  <c:v>295</c:v>
                </c:pt>
                <c:pt idx="2218">
                  <c:v>401</c:v>
                </c:pt>
                <c:pt idx="2219">
                  <c:v>316</c:v>
                </c:pt>
                <c:pt idx="2220">
                  <c:v>312</c:v>
                </c:pt>
                <c:pt idx="2221">
                  <c:v>281</c:v>
                </c:pt>
                <c:pt idx="2222">
                  <c:v>326</c:v>
                </c:pt>
                <c:pt idx="2223">
                  <c:v>382</c:v>
                </c:pt>
                <c:pt idx="2224">
                  <c:v>453</c:v>
                </c:pt>
                <c:pt idx="2225">
                  <c:v>573</c:v>
                </c:pt>
                <c:pt idx="2226">
                  <c:v>908</c:v>
                </c:pt>
                <c:pt idx="2227">
                  <c:v>1338</c:v>
                </c:pt>
                <c:pt idx="2228">
                  <c:v>1634</c:v>
                </c:pt>
                <c:pt idx="2229">
                  <c:v>1720</c:v>
                </c:pt>
                <c:pt idx="2230">
                  <c:v>1554</c:v>
                </c:pt>
                <c:pt idx="2231">
                  <c:v>1259</c:v>
                </c:pt>
                <c:pt idx="2232">
                  <c:v>942</c:v>
                </c:pt>
                <c:pt idx="2233">
                  <c:v>643</c:v>
                </c:pt>
                <c:pt idx="2234">
                  <c:v>466</c:v>
                </c:pt>
                <c:pt idx="2235">
                  <c:v>318</c:v>
                </c:pt>
                <c:pt idx="2236">
                  <c:v>206</c:v>
                </c:pt>
                <c:pt idx="2237">
                  <c:v>186</c:v>
                </c:pt>
                <c:pt idx="2238">
                  <c:v>169</c:v>
                </c:pt>
                <c:pt idx="2239">
                  <c:v>193</c:v>
                </c:pt>
                <c:pt idx="2240">
                  <c:v>213</c:v>
                </c:pt>
                <c:pt idx="2241">
                  <c:v>294</c:v>
                </c:pt>
                <c:pt idx="2242">
                  <c:v>489</c:v>
                </c:pt>
                <c:pt idx="2243">
                  <c:v>871</c:v>
                </c:pt>
                <c:pt idx="2244">
                  <c:v>966</c:v>
                </c:pt>
                <c:pt idx="2245">
                  <c:v>845</c:v>
                </c:pt>
                <c:pt idx="2246">
                  <c:v>814</c:v>
                </c:pt>
                <c:pt idx="2247">
                  <c:v>909</c:v>
                </c:pt>
                <c:pt idx="2248">
                  <c:v>829</c:v>
                </c:pt>
                <c:pt idx="2249">
                  <c:v>803</c:v>
                </c:pt>
                <c:pt idx="2250">
                  <c:v>775</c:v>
                </c:pt>
                <c:pt idx="2251">
                  <c:v>677</c:v>
                </c:pt>
                <c:pt idx="2252">
                  <c:v>584</c:v>
                </c:pt>
                <c:pt idx="2253">
                  <c:v>455</c:v>
                </c:pt>
                <c:pt idx="2254">
                  <c:v>273</c:v>
                </c:pt>
                <c:pt idx="2255">
                  <c:v>144</c:v>
                </c:pt>
                <c:pt idx="2256">
                  <c:v>47</c:v>
                </c:pt>
                <c:pt idx="2257">
                  <c:v>64</c:v>
                </c:pt>
                <c:pt idx="2258">
                  <c:v>110</c:v>
                </c:pt>
                <c:pt idx="2259">
                  <c:v>127</c:v>
                </c:pt>
                <c:pt idx="2260">
                  <c:v>94</c:v>
                </c:pt>
                <c:pt idx="2261">
                  <c:v>93</c:v>
                </c:pt>
                <c:pt idx="2262">
                  <c:v>99</c:v>
                </c:pt>
                <c:pt idx="2263">
                  <c:v>81</c:v>
                </c:pt>
                <c:pt idx="2264">
                  <c:v>70</c:v>
                </c:pt>
                <c:pt idx="2265">
                  <c:v>69</c:v>
                </c:pt>
                <c:pt idx="2266">
                  <c:v>71</c:v>
                </c:pt>
                <c:pt idx="2267">
                  <c:v>81</c:v>
                </c:pt>
                <c:pt idx="2268">
                  <c:v>157</c:v>
                </c:pt>
                <c:pt idx="2269">
                  <c:v>259</c:v>
                </c:pt>
                <c:pt idx="2270">
                  <c:v>354</c:v>
                </c:pt>
                <c:pt idx="2271">
                  <c:v>536</c:v>
                </c:pt>
                <c:pt idx="2272">
                  <c:v>627</c:v>
                </c:pt>
                <c:pt idx="2273">
                  <c:v>566</c:v>
                </c:pt>
                <c:pt idx="2274">
                  <c:v>579</c:v>
                </c:pt>
                <c:pt idx="2275">
                  <c:v>688</c:v>
                </c:pt>
                <c:pt idx="2276">
                  <c:v>745</c:v>
                </c:pt>
                <c:pt idx="2277">
                  <c:v>803</c:v>
                </c:pt>
                <c:pt idx="2278">
                  <c:v>781</c:v>
                </c:pt>
                <c:pt idx="2279">
                  <c:v>756</c:v>
                </c:pt>
                <c:pt idx="2280">
                  <c:v>664</c:v>
                </c:pt>
                <c:pt idx="2281">
                  <c:v>626</c:v>
                </c:pt>
                <c:pt idx="2282">
                  <c:v>511</c:v>
                </c:pt>
                <c:pt idx="2283">
                  <c:v>428</c:v>
                </c:pt>
                <c:pt idx="2284">
                  <c:v>458</c:v>
                </c:pt>
                <c:pt idx="2285">
                  <c:v>364</c:v>
                </c:pt>
                <c:pt idx="2286">
                  <c:v>350</c:v>
                </c:pt>
                <c:pt idx="2287">
                  <c:v>167</c:v>
                </c:pt>
                <c:pt idx="2288">
                  <c:v>92</c:v>
                </c:pt>
                <c:pt idx="2289">
                  <c:v>139</c:v>
                </c:pt>
                <c:pt idx="2290">
                  <c:v>125</c:v>
                </c:pt>
                <c:pt idx="2291">
                  <c:v>161</c:v>
                </c:pt>
                <c:pt idx="2292">
                  <c:v>179</c:v>
                </c:pt>
                <c:pt idx="2293">
                  <c:v>201</c:v>
                </c:pt>
                <c:pt idx="2294">
                  <c:v>174</c:v>
                </c:pt>
                <c:pt idx="2295">
                  <c:v>186</c:v>
                </c:pt>
                <c:pt idx="2296">
                  <c:v>191</c:v>
                </c:pt>
                <c:pt idx="2297">
                  <c:v>166</c:v>
                </c:pt>
                <c:pt idx="2298">
                  <c:v>164</c:v>
                </c:pt>
                <c:pt idx="2299">
                  <c:v>208</c:v>
                </c:pt>
                <c:pt idx="2300">
                  <c:v>253</c:v>
                </c:pt>
                <c:pt idx="2301">
                  <c:v>332</c:v>
                </c:pt>
                <c:pt idx="2302">
                  <c:v>454</c:v>
                </c:pt>
                <c:pt idx="2303">
                  <c:v>768</c:v>
                </c:pt>
                <c:pt idx="2304">
                  <c:v>1096</c:v>
                </c:pt>
                <c:pt idx="2305">
                  <c:v>876</c:v>
                </c:pt>
                <c:pt idx="2306">
                  <c:v>850</c:v>
                </c:pt>
                <c:pt idx="2307">
                  <c:v>954</c:v>
                </c:pt>
                <c:pt idx="2308">
                  <c:v>953</c:v>
                </c:pt>
                <c:pt idx="2309">
                  <c:v>974</c:v>
                </c:pt>
                <c:pt idx="2310">
                  <c:v>1116</c:v>
                </c:pt>
                <c:pt idx="2311">
                  <c:v>1037</c:v>
                </c:pt>
                <c:pt idx="2312">
                  <c:v>1040</c:v>
                </c:pt>
                <c:pt idx="2313">
                  <c:v>1297</c:v>
                </c:pt>
                <c:pt idx="2314">
                  <c:v>1831</c:v>
                </c:pt>
                <c:pt idx="2315">
                  <c:v>2181</c:v>
                </c:pt>
                <c:pt idx="2316">
                  <c:v>2283</c:v>
                </c:pt>
                <c:pt idx="2317">
                  <c:v>2435</c:v>
                </c:pt>
                <c:pt idx="2318">
                  <c:v>2473</c:v>
                </c:pt>
                <c:pt idx="2319">
                  <c:v>2355</c:v>
                </c:pt>
                <c:pt idx="2320">
                  <c:v>2223</c:v>
                </c:pt>
                <c:pt idx="2321">
                  <c:v>2083</c:v>
                </c:pt>
                <c:pt idx="2322">
                  <c:v>2043</c:v>
                </c:pt>
                <c:pt idx="2323">
                  <c:v>2227</c:v>
                </c:pt>
                <c:pt idx="2324">
                  <c:v>2260</c:v>
                </c:pt>
                <c:pt idx="2325">
                  <c:v>2275</c:v>
                </c:pt>
                <c:pt idx="2326">
                  <c:v>2265</c:v>
                </c:pt>
                <c:pt idx="2327">
                  <c:v>2039</c:v>
                </c:pt>
                <c:pt idx="2328">
                  <c:v>1681</c:v>
                </c:pt>
                <c:pt idx="2329">
                  <c:v>1532</c:v>
                </c:pt>
                <c:pt idx="2330">
                  <c:v>1559</c:v>
                </c:pt>
                <c:pt idx="2331">
                  <c:v>1805</c:v>
                </c:pt>
                <c:pt idx="2332">
                  <c:v>1794</c:v>
                </c:pt>
                <c:pt idx="2333">
                  <c:v>1679</c:v>
                </c:pt>
                <c:pt idx="2334">
                  <c:v>1518</c:v>
                </c:pt>
                <c:pt idx="2335">
                  <c:v>1126</c:v>
                </c:pt>
                <c:pt idx="2336">
                  <c:v>1157</c:v>
                </c:pt>
                <c:pt idx="2337">
                  <c:v>1493</c:v>
                </c:pt>
                <c:pt idx="2338">
                  <c:v>1402</c:v>
                </c:pt>
                <c:pt idx="2339">
                  <c:v>1301</c:v>
                </c:pt>
                <c:pt idx="2340">
                  <c:v>1350</c:v>
                </c:pt>
                <c:pt idx="2341">
                  <c:v>1439</c:v>
                </c:pt>
                <c:pt idx="2342">
                  <c:v>1397</c:v>
                </c:pt>
                <c:pt idx="2343">
                  <c:v>1291</c:v>
                </c:pt>
                <c:pt idx="2344">
                  <c:v>1145</c:v>
                </c:pt>
                <c:pt idx="2345">
                  <c:v>998</c:v>
                </c:pt>
                <c:pt idx="2346">
                  <c:v>884</c:v>
                </c:pt>
                <c:pt idx="2347">
                  <c:v>905</c:v>
                </c:pt>
                <c:pt idx="2348">
                  <c:v>935</c:v>
                </c:pt>
                <c:pt idx="2349">
                  <c:v>1041</c:v>
                </c:pt>
                <c:pt idx="2350">
                  <c:v>1220</c:v>
                </c:pt>
                <c:pt idx="2351">
                  <c:v>1134</c:v>
                </c:pt>
                <c:pt idx="2352">
                  <c:v>1334</c:v>
                </c:pt>
                <c:pt idx="2353">
                  <c:v>1380</c:v>
                </c:pt>
                <c:pt idx="2354">
                  <c:v>1073</c:v>
                </c:pt>
                <c:pt idx="2355">
                  <c:v>764</c:v>
                </c:pt>
                <c:pt idx="2356">
                  <c:v>712</c:v>
                </c:pt>
                <c:pt idx="2357">
                  <c:v>796</c:v>
                </c:pt>
                <c:pt idx="2358">
                  <c:v>753</c:v>
                </c:pt>
                <c:pt idx="2359">
                  <c:v>540</c:v>
                </c:pt>
                <c:pt idx="2360">
                  <c:v>375</c:v>
                </c:pt>
                <c:pt idx="2361">
                  <c:v>684</c:v>
                </c:pt>
                <c:pt idx="2362">
                  <c:v>1053</c:v>
                </c:pt>
                <c:pt idx="2363">
                  <c:v>1232</c:v>
                </c:pt>
                <c:pt idx="2364">
                  <c:v>1209</c:v>
                </c:pt>
                <c:pt idx="2365">
                  <c:v>1220</c:v>
                </c:pt>
                <c:pt idx="2366">
                  <c:v>1121</c:v>
                </c:pt>
                <c:pt idx="2367">
                  <c:v>1022</c:v>
                </c:pt>
                <c:pt idx="2368">
                  <c:v>957</c:v>
                </c:pt>
                <c:pt idx="2369">
                  <c:v>873</c:v>
                </c:pt>
                <c:pt idx="2370">
                  <c:v>872</c:v>
                </c:pt>
                <c:pt idx="2371">
                  <c:v>987</c:v>
                </c:pt>
                <c:pt idx="2372">
                  <c:v>1056</c:v>
                </c:pt>
                <c:pt idx="2373">
                  <c:v>1131</c:v>
                </c:pt>
                <c:pt idx="2374">
                  <c:v>1224</c:v>
                </c:pt>
                <c:pt idx="2375">
                  <c:v>1348</c:v>
                </c:pt>
                <c:pt idx="2376">
                  <c:v>1381</c:v>
                </c:pt>
                <c:pt idx="2377">
                  <c:v>1253</c:v>
                </c:pt>
                <c:pt idx="2378">
                  <c:v>1039</c:v>
                </c:pt>
                <c:pt idx="2379">
                  <c:v>673</c:v>
                </c:pt>
                <c:pt idx="2380">
                  <c:v>380</c:v>
                </c:pt>
                <c:pt idx="2381">
                  <c:v>194</c:v>
                </c:pt>
                <c:pt idx="2382">
                  <c:v>76</c:v>
                </c:pt>
                <c:pt idx="2383">
                  <c:v>47</c:v>
                </c:pt>
                <c:pt idx="2384">
                  <c:v>28</c:v>
                </c:pt>
                <c:pt idx="2385">
                  <c:v>20</c:v>
                </c:pt>
                <c:pt idx="2386">
                  <c:v>19</c:v>
                </c:pt>
                <c:pt idx="2387">
                  <c:v>21</c:v>
                </c:pt>
                <c:pt idx="2388">
                  <c:v>49</c:v>
                </c:pt>
                <c:pt idx="2389">
                  <c:v>134</c:v>
                </c:pt>
                <c:pt idx="2390">
                  <c:v>254</c:v>
                </c:pt>
                <c:pt idx="2391">
                  <c:v>286</c:v>
                </c:pt>
                <c:pt idx="2392">
                  <c:v>184</c:v>
                </c:pt>
                <c:pt idx="2393">
                  <c:v>188</c:v>
                </c:pt>
                <c:pt idx="2394">
                  <c:v>367</c:v>
                </c:pt>
                <c:pt idx="2395">
                  <c:v>563</c:v>
                </c:pt>
                <c:pt idx="2396">
                  <c:v>685</c:v>
                </c:pt>
                <c:pt idx="2397">
                  <c:v>812</c:v>
                </c:pt>
                <c:pt idx="2398">
                  <c:v>847</c:v>
                </c:pt>
                <c:pt idx="2399">
                  <c:v>815</c:v>
                </c:pt>
                <c:pt idx="2400">
                  <c:v>874</c:v>
                </c:pt>
                <c:pt idx="2401">
                  <c:v>900</c:v>
                </c:pt>
                <c:pt idx="2402">
                  <c:v>737</c:v>
                </c:pt>
                <c:pt idx="2403">
                  <c:v>928</c:v>
                </c:pt>
                <c:pt idx="2404">
                  <c:v>1085</c:v>
                </c:pt>
                <c:pt idx="2405">
                  <c:v>983</c:v>
                </c:pt>
                <c:pt idx="2406">
                  <c:v>687</c:v>
                </c:pt>
                <c:pt idx="2407">
                  <c:v>326</c:v>
                </c:pt>
                <c:pt idx="2408">
                  <c:v>219</c:v>
                </c:pt>
                <c:pt idx="2409">
                  <c:v>366</c:v>
                </c:pt>
                <c:pt idx="2410">
                  <c:v>595</c:v>
                </c:pt>
                <c:pt idx="2411">
                  <c:v>485</c:v>
                </c:pt>
                <c:pt idx="2412">
                  <c:v>509</c:v>
                </c:pt>
                <c:pt idx="2413">
                  <c:v>488</c:v>
                </c:pt>
                <c:pt idx="2414">
                  <c:v>510</c:v>
                </c:pt>
                <c:pt idx="2415">
                  <c:v>560</c:v>
                </c:pt>
                <c:pt idx="2416">
                  <c:v>570</c:v>
                </c:pt>
                <c:pt idx="2417">
                  <c:v>429</c:v>
                </c:pt>
                <c:pt idx="2418">
                  <c:v>412</c:v>
                </c:pt>
                <c:pt idx="2419">
                  <c:v>326</c:v>
                </c:pt>
                <c:pt idx="2420">
                  <c:v>198</c:v>
                </c:pt>
                <c:pt idx="2421">
                  <c:v>70</c:v>
                </c:pt>
                <c:pt idx="2422">
                  <c:v>17</c:v>
                </c:pt>
                <c:pt idx="2423">
                  <c:v>5</c:v>
                </c:pt>
                <c:pt idx="2424">
                  <c:v>7</c:v>
                </c:pt>
                <c:pt idx="2425">
                  <c:v>18</c:v>
                </c:pt>
                <c:pt idx="2426">
                  <c:v>38</c:v>
                </c:pt>
                <c:pt idx="2427">
                  <c:v>80</c:v>
                </c:pt>
                <c:pt idx="2428">
                  <c:v>139</c:v>
                </c:pt>
                <c:pt idx="2429">
                  <c:v>168</c:v>
                </c:pt>
                <c:pt idx="2430">
                  <c:v>160</c:v>
                </c:pt>
                <c:pt idx="2431">
                  <c:v>113</c:v>
                </c:pt>
                <c:pt idx="2432">
                  <c:v>50</c:v>
                </c:pt>
                <c:pt idx="2433">
                  <c:v>34</c:v>
                </c:pt>
                <c:pt idx="2434">
                  <c:v>98</c:v>
                </c:pt>
                <c:pt idx="2435">
                  <c:v>110</c:v>
                </c:pt>
                <c:pt idx="2436">
                  <c:v>183</c:v>
                </c:pt>
                <c:pt idx="2437">
                  <c:v>282</c:v>
                </c:pt>
                <c:pt idx="2438">
                  <c:v>314</c:v>
                </c:pt>
                <c:pt idx="2439">
                  <c:v>360</c:v>
                </c:pt>
                <c:pt idx="2440">
                  <c:v>478</c:v>
                </c:pt>
                <c:pt idx="2441">
                  <c:v>375</c:v>
                </c:pt>
                <c:pt idx="2442">
                  <c:v>232</c:v>
                </c:pt>
                <c:pt idx="2443">
                  <c:v>154</c:v>
                </c:pt>
                <c:pt idx="2444">
                  <c:v>130</c:v>
                </c:pt>
                <c:pt idx="2445">
                  <c:v>84</c:v>
                </c:pt>
                <c:pt idx="2446">
                  <c:v>22</c:v>
                </c:pt>
                <c:pt idx="2447">
                  <c:v>10</c:v>
                </c:pt>
                <c:pt idx="2448">
                  <c:v>12</c:v>
                </c:pt>
                <c:pt idx="2449">
                  <c:v>12</c:v>
                </c:pt>
                <c:pt idx="2450">
                  <c:v>11</c:v>
                </c:pt>
                <c:pt idx="2451">
                  <c:v>39</c:v>
                </c:pt>
                <c:pt idx="2452">
                  <c:v>102</c:v>
                </c:pt>
                <c:pt idx="2453">
                  <c:v>189</c:v>
                </c:pt>
                <c:pt idx="2454">
                  <c:v>304</c:v>
                </c:pt>
                <c:pt idx="2455">
                  <c:v>259</c:v>
                </c:pt>
                <c:pt idx="2456">
                  <c:v>189</c:v>
                </c:pt>
                <c:pt idx="2457">
                  <c:v>138</c:v>
                </c:pt>
                <c:pt idx="2458">
                  <c:v>159</c:v>
                </c:pt>
                <c:pt idx="2459">
                  <c:v>141</c:v>
                </c:pt>
                <c:pt idx="2460">
                  <c:v>105</c:v>
                </c:pt>
                <c:pt idx="2461">
                  <c:v>59</c:v>
                </c:pt>
                <c:pt idx="2462">
                  <c:v>58</c:v>
                </c:pt>
                <c:pt idx="2463">
                  <c:v>72</c:v>
                </c:pt>
                <c:pt idx="2464">
                  <c:v>104</c:v>
                </c:pt>
                <c:pt idx="2465">
                  <c:v>196</c:v>
                </c:pt>
                <c:pt idx="2466">
                  <c:v>278</c:v>
                </c:pt>
                <c:pt idx="2467">
                  <c:v>402</c:v>
                </c:pt>
                <c:pt idx="2468">
                  <c:v>582</c:v>
                </c:pt>
                <c:pt idx="2469">
                  <c:v>614</c:v>
                </c:pt>
                <c:pt idx="2470">
                  <c:v>724</c:v>
                </c:pt>
                <c:pt idx="2471">
                  <c:v>607</c:v>
                </c:pt>
                <c:pt idx="2472">
                  <c:v>386</c:v>
                </c:pt>
                <c:pt idx="2473">
                  <c:v>263</c:v>
                </c:pt>
                <c:pt idx="2474">
                  <c:v>108</c:v>
                </c:pt>
                <c:pt idx="2475">
                  <c:v>148</c:v>
                </c:pt>
                <c:pt idx="2476">
                  <c:v>148</c:v>
                </c:pt>
                <c:pt idx="2477">
                  <c:v>104</c:v>
                </c:pt>
                <c:pt idx="2478">
                  <c:v>67</c:v>
                </c:pt>
                <c:pt idx="2479">
                  <c:v>99</c:v>
                </c:pt>
                <c:pt idx="2480">
                  <c:v>95</c:v>
                </c:pt>
                <c:pt idx="2481">
                  <c:v>132</c:v>
                </c:pt>
                <c:pt idx="2482">
                  <c:v>379</c:v>
                </c:pt>
                <c:pt idx="2483">
                  <c:v>921</c:v>
                </c:pt>
                <c:pt idx="2484">
                  <c:v>1096</c:v>
                </c:pt>
                <c:pt idx="2485">
                  <c:v>1427</c:v>
                </c:pt>
                <c:pt idx="2486">
                  <c:v>1227</c:v>
                </c:pt>
                <c:pt idx="2487">
                  <c:v>1235</c:v>
                </c:pt>
                <c:pt idx="2488">
                  <c:v>1284</c:v>
                </c:pt>
                <c:pt idx="2489">
                  <c:v>1520</c:v>
                </c:pt>
                <c:pt idx="2490">
                  <c:v>1675</c:v>
                </c:pt>
                <c:pt idx="2491">
                  <c:v>1571</c:v>
                </c:pt>
                <c:pt idx="2492">
                  <c:v>2150</c:v>
                </c:pt>
                <c:pt idx="2493">
                  <c:v>2223</c:v>
                </c:pt>
                <c:pt idx="2494">
                  <c:v>2159</c:v>
                </c:pt>
                <c:pt idx="2495">
                  <c:v>2037</c:v>
                </c:pt>
                <c:pt idx="2496">
                  <c:v>2055</c:v>
                </c:pt>
                <c:pt idx="2497">
                  <c:v>2053</c:v>
                </c:pt>
                <c:pt idx="2498">
                  <c:v>2053</c:v>
                </c:pt>
                <c:pt idx="2499">
                  <c:v>2191</c:v>
                </c:pt>
                <c:pt idx="2500">
                  <c:v>1875</c:v>
                </c:pt>
                <c:pt idx="2501">
                  <c:v>1650</c:v>
                </c:pt>
                <c:pt idx="2502">
                  <c:v>1657</c:v>
                </c:pt>
                <c:pt idx="2503">
                  <c:v>1890</c:v>
                </c:pt>
                <c:pt idx="2504">
                  <c:v>1924</c:v>
                </c:pt>
                <c:pt idx="2505">
                  <c:v>2066</c:v>
                </c:pt>
                <c:pt idx="2506">
                  <c:v>2349</c:v>
                </c:pt>
                <c:pt idx="2507">
                  <c:v>2472</c:v>
                </c:pt>
                <c:pt idx="2508">
                  <c:v>2529</c:v>
                </c:pt>
                <c:pt idx="2509">
                  <c:v>2518</c:v>
                </c:pt>
                <c:pt idx="2510">
                  <c:v>2477</c:v>
                </c:pt>
                <c:pt idx="2511">
                  <c:v>2415</c:v>
                </c:pt>
                <c:pt idx="2512">
                  <c:v>2284</c:v>
                </c:pt>
                <c:pt idx="2513">
                  <c:v>2274</c:v>
                </c:pt>
                <c:pt idx="2514">
                  <c:v>1796</c:v>
                </c:pt>
                <c:pt idx="2515">
                  <c:v>1486</c:v>
                </c:pt>
                <c:pt idx="2516">
                  <c:v>1419</c:v>
                </c:pt>
                <c:pt idx="2517">
                  <c:v>1218</c:v>
                </c:pt>
                <c:pt idx="2518">
                  <c:v>948</c:v>
                </c:pt>
                <c:pt idx="2519">
                  <c:v>853</c:v>
                </c:pt>
                <c:pt idx="2520">
                  <c:v>707</c:v>
                </c:pt>
                <c:pt idx="2521">
                  <c:v>660</c:v>
                </c:pt>
                <c:pt idx="2522">
                  <c:v>573</c:v>
                </c:pt>
                <c:pt idx="2523">
                  <c:v>567</c:v>
                </c:pt>
                <c:pt idx="2524">
                  <c:v>504</c:v>
                </c:pt>
                <c:pt idx="2525">
                  <c:v>407</c:v>
                </c:pt>
                <c:pt idx="2526">
                  <c:v>343</c:v>
                </c:pt>
                <c:pt idx="2527">
                  <c:v>182</c:v>
                </c:pt>
                <c:pt idx="2528">
                  <c:v>163</c:v>
                </c:pt>
                <c:pt idx="2529">
                  <c:v>182</c:v>
                </c:pt>
                <c:pt idx="2530">
                  <c:v>208</c:v>
                </c:pt>
                <c:pt idx="2531">
                  <c:v>253</c:v>
                </c:pt>
                <c:pt idx="2532">
                  <c:v>274</c:v>
                </c:pt>
                <c:pt idx="2533">
                  <c:v>266</c:v>
                </c:pt>
                <c:pt idx="2534">
                  <c:v>238</c:v>
                </c:pt>
                <c:pt idx="2535">
                  <c:v>220</c:v>
                </c:pt>
                <c:pt idx="2536">
                  <c:v>179</c:v>
                </c:pt>
                <c:pt idx="2537">
                  <c:v>115</c:v>
                </c:pt>
                <c:pt idx="2538">
                  <c:v>79</c:v>
                </c:pt>
                <c:pt idx="2539">
                  <c:v>97</c:v>
                </c:pt>
                <c:pt idx="2540">
                  <c:v>222</c:v>
                </c:pt>
                <c:pt idx="2541">
                  <c:v>218</c:v>
                </c:pt>
                <c:pt idx="2542">
                  <c:v>127</c:v>
                </c:pt>
                <c:pt idx="2543">
                  <c:v>74</c:v>
                </c:pt>
                <c:pt idx="2544">
                  <c:v>34</c:v>
                </c:pt>
                <c:pt idx="2545">
                  <c:v>37</c:v>
                </c:pt>
                <c:pt idx="2546">
                  <c:v>63</c:v>
                </c:pt>
                <c:pt idx="2547">
                  <c:v>32</c:v>
                </c:pt>
                <c:pt idx="2548">
                  <c:v>30</c:v>
                </c:pt>
                <c:pt idx="2549">
                  <c:v>39</c:v>
                </c:pt>
                <c:pt idx="2550">
                  <c:v>84</c:v>
                </c:pt>
                <c:pt idx="2551">
                  <c:v>162</c:v>
                </c:pt>
                <c:pt idx="2552">
                  <c:v>177</c:v>
                </c:pt>
                <c:pt idx="2553">
                  <c:v>324</c:v>
                </c:pt>
                <c:pt idx="2554">
                  <c:v>528</c:v>
                </c:pt>
                <c:pt idx="2555">
                  <c:v>459</c:v>
                </c:pt>
                <c:pt idx="2556">
                  <c:v>320</c:v>
                </c:pt>
                <c:pt idx="2557">
                  <c:v>211</c:v>
                </c:pt>
                <c:pt idx="2558">
                  <c:v>71</c:v>
                </c:pt>
                <c:pt idx="2559">
                  <c:v>38</c:v>
                </c:pt>
                <c:pt idx="2560">
                  <c:v>37</c:v>
                </c:pt>
                <c:pt idx="2561">
                  <c:v>65</c:v>
                </c:pt>
                <c:pt idx="2562">
                  <c:v>98</c:v>
                </c:pt>
                <c:pt idx="2563">
                  <c:v>161</c:v>
                </c:pt>
                <c:pt idx="2564">
                  <c:v>254</c:v>
                </c:pt>
                <c:pt idx="2565">
                  <c:v>399</c:v>
                </c:pt>
                <c:pt idx="2566">
                  <c:v>281</c:v>
                </c:pt>
                <c:pt idx="2567">
                  <c:v>217</c:v>
                </c:pt>
                <c:pt idx="2568">
                  <c:v>235</c:v>
                </c:pt>
                <c:pt idx="2569">
                  <c:v>445</c:v>
                </c:pt>
                <c:pt idx="2570">
                  <c:v>535</c:v>
                </c:pt>
                <c:pt idx="2571">
                  <c:v>625</c:v>
                </c:pt>
                <c:pt idx="2572">
                  <c:v>633</c:v>
                </c:pt>
                <c:pt idx="2573">
                  <c:v>572</c:v>
                </c:pt>
                <c:pt idx="2574">
                  <c:v>434</c:v>
                </c:pt>
                <c:pt idx="2575">
                  <c:v>333</c:v>
                </c:pt>
                <c:pt idx="2576">
                  <c:v>378</c:v>
                </c:pt>
                <c:pt idx="2577">
                  <c:v>511</c:v>
                </c:pt>
                <c:pt idx="2578">
                  <c:v>511</c:v>
                </c:pt>
                <c:pt idx="2579">
                  <c:v>512</c:v>
                </c:pt>
                <c:pt idx="2580">
                  <c:v>417</c:v>
                </c:pt>
                <c:pt idx="2581">
                  <c:v>354</c:v>
                </c:pt>
                <c:pt idx="2582">
                  <c:v>403</c:v>
                </c:pt>
                <c:pt idx="2583">
                  <c:v>358</c:v>
                </c:pt>
                <c:pt idx="2584">
                  <c:v>269</c:v>
                </c:pt>
                <c:pt idx="2585">
                  <c:v>192</c:v>
                </c:pt>
                <c:pt idx="2586">
                  <c:v>219</c:v>
                </c:pt>
                <c:pt idx="2587">
                  <c:v>329</c:v>
                </c:pt>
                <c:pt idx="2588">
                  <c:v>316</c:v>
                </c:pt>
                <c:pt idx="2589">
                  <c:v>241</c:v>
                </c:pt>
                <c:pt idx="2590">
                  <c:v>163</c:v>
                </c:pt>
                <c:pt idx="2591">
                  <c:v>212</c:v>
                </c:pt>
                <c:pt idx="2592">
                  <c:v>371</c:v>
                </c:pt>
                <c:pt idx="2593">
                  <c:v>533</c:v>
                </c:pt>
                <c:pt idx="2594">
                  <c:v>687</c:v>
                </c:pt>
                <c:pt idx="2595">
                  <c:v>932</c:v>
                </c:pt>
                <c:pt idx="2596">
                  <c:v>423</c:v>
                </c:pt>
                <c:pt idx="2597">
                  <c:v>230</c:v>
                </c:pt>
                <c:pt idx="2598">
                  <c:v>213</c:v>
                </c:pt>
                <c:pt idx="2599">
                  <c:v>120</c:v>
                </c:pt>
                <c:pt idx="2600">
                  <c:v>74</c:v>
                </c:pt>
                <c:pt idx="2601">
                  <c:v>41</c:v>
                </c:pt>
                <c:pt idx="2602">
                  <c:v>26</c:v>
                </c:pt>
                <c:pt idx="2603">
                  <c:v>7</c:v>
                </c:pt>
                <c:pt idx="2604">
                  <c:v>4</c:v>
                </c:pt>
                <c:pt idx="2605">
                  <c:v>4</c:v>
                </c:pt>
                <c:pt idx="2606">
                  <c:v>7</c:v>
                </c:pt>
                <c:pt idx="2607">
                  <c:v>12</c:v>
                </c:pt>
                <c:pt idx="2608">
                  <c:v>4</c:v>
                </c:pt>
                <c:pt idx="2609">
                  <c:v>4</c:v>
                </c:pt>
                <c:pt idx="2610">
                  <c:v>7</c:v>
                </c:pt>
                <c:pt idx="2611">
                  <c:v>36</c:v>
                </c:pt>
                <c:pt idx="2612">
                  <c:v>109</c:v>
                </c:pt>
                <c:pt idx="2613">
                  <c:v>400</c:v>
                </c:pt>
                <c:pt idx="2614">
                  <c:v>235</c:v>
                </c:pt>
                <c:pt idx="2615">
                  <c:v>181</c:v>
                </c:pt>
                <c:pt idx="2616">
                  <c:v>276</c:v>
                </c:pt>
                <c:pt idx="2617">
                  <c:v>290</c:v>
                </c:pt>
                <c:pt idx="2618">
                  <c:v>268</c:v>
                </c:pt>
                <c:pt idx="2619">
                  <c:v>197</c:v>
                </c:pt>
                <c:pt idx="2620">
                  <c:v>124</c:v>
                </c:pt>
                <c:pt idx="2621">
                  <c:v>107</c:v>
                </c:pt>
                <c:pt idx="2622">
                  <c:v>532</c:v>
                </c:pt>
                <c:pt idx="2623">
                  <c:v>329</c:v>
                </c:pt>
                <c:pt idx="2624">
                  <c:v>200</c:v>
                </c:pt>
                <c:pt idx="2625">
                  <c:v>159</c:v>
                </c:pt>
                <c:pt idx="2626">
                  <c:v>233</c:v>
                </c:pt>
                <c:pt idx="2627">
                  <c:v>283</c:v>
                </c:pt>
                <c:pt idx="2628">
                  <c:v>316</c:v>
                </c:pt>
                <c:pt idx="2629">
                  <c:v>446</c:v>
                </c:pt>
                <c:pt idx="2630">
                  <c:v>668</c:v>
                </c:pt>
                <c:pt idx="2631">
                  <c:v>754</c:v>
                </c:pt>
                <c:pt idx="2632">
                  <c:v>894</c:v>
                </c:pt>
                <c:pt idx="2633">
                  <c:v>1013</c:v>
                </c:pt>
                <c:pt idx="2634">
                  <c:v>782</c:v>
                </c:pt>
                <c:pt idx="2635">
                  <c:v>895</c:v>
                </c:pt>
                <c:pt idx="2636">
                  <c:v>1096</c:v>
                </c:pt>
                <c:pt idx="2637">
                  <c:v>1251</c:v>
                </c:pt>
                <c:pt idx="2638">
                  <c:v>1381</c:v>
                </c:pt>
                <c:pt idx="2639">
                  <c:v>1472</c:v>
                </c:pt>
                <c:pt idx="2640">
                  <c:v>1321</c:v>
                </c:pt>
                <c:pt idx="2641">
                  <c:v>1226</c:v>
                </c:pt>
                <c:pt idx="2642">
                  <c:v>1105</c:v>
                </c:pt>
                <c:pt idx="2643">
                  <c:v>1045</c:v>
                </c:pt>
                <c:pt idx="2644">
                  <c:v>979</c:v>
                </c:pt>
                <c:pt idx="2645">
                  <c:v>978</c:v>
                </c:pt>
                <c:pt idx="2646">
                  <c:v>659</c:v>
                </c:pt>
                <c:pt idx="2647">
                  <c:v>289</c:v>
                </c:pt>
                <c:pt idx="2648">
                  <c:v>217</c:v>
                </c:pt>
                <c:pt idx="2649">
                  <c:v>172</c:v>
                </c:pt>
                <c:pt idx="2650">
                  <c:v>103</c:v>
                </c:pt>
                <c:pt idx="2651">
                  <c:v>71</c:v>
                </c:pt>
                <c:pt idx="2652">
                  <c:v>78</c:v>
                </c:pt>
                <c:pt idx="2653">
                  <c:v>135</c:v>
                </c:pt>
                <c:pt idx="2654">
                  <c:v>163</c:v>
                </c:pt>
                <c:pt idx="2655">
                  <c:v>178</c:v>
                </c:pt>
                <c:pt idx="2656">
                  <c:v>187</c:v>
                </c:pt>
                <c:pt idx="2657">
                  <c:v>171</c:v>
                </c:pt>
                <c:pt idx="2658">
                  <c:v>229</c:v>
                </c:pt>
                <c:pt idx="2659">
                  <c:v>359</c:v>
                </c:pt>
                <c:pt idx="2660">
                  <c:v>273</c:v>
                </c:pt>
                <c:pt idx="2661">
                  <c:v>257</c:v>
                </c:pt>
                <c:pt idx="2662">
                  <c:v>265</c:v>
                </c:pt>
                <c:pt idx="2663">
                  <c:v>416</c:v>
                </c:pt>
                <c:pt idx="2664">
                  <c:v>543</c:v>
                </c:pt>
                <c:pt idx="2665">
                  <c:v>616</c:v>
                </c:pt>
                <c:pt idx="2666">
                  <c:v>540</c:v>
                </c:pt>
                <c:pt idx="2667">
                  <c:v>529</c:v>
                </c:pt>
                <c:pt idx="2668">
                  <c:v>549</c:v>
                </c:pt>
                <c:pt idx="2669">
                  <c:v>523</c:v>
                </c:pt>
                <c:pt idx="2670">
                  <c:v>489</c:v>
                </c:pt>
                <c:pt idx="2671">
                  <c:v>388</c:v>
                </c:pt>
                <c:pt idx="2672">
                  <c:v>403</c:v>
                </c:pt>
                <c:pt idx="2673">
                  <c:v>222</c:v>
                </c:pt>
                <c:pt idx="2674">
                  <c:v>230</c:v>
                </c:pt>
                <c:pt idx="2675">
                  <c:v>309</c:v>
                </c:pt>
                <c:pt idx="2676">
                  <c:v>367</c:v>
                </c:pt>
                <c:pt idx="2677">
                  <c:v>407</c:v>
                </c:pt>
                <c:pt idx="2678">
                  <c:v>379</c:v>
                </c:pt>
                <c:pt idx="2679">
                  <c:v>349</c:v>
                </c:pt>
                <c:pt idx="2680">
                  <c:v>287</c:v>
                </c:pt>
                <c:pt idx="2681">
                  <c:v>185</c:v>
                </c:pt>
                <c:pt idx="2682">
                  <c:v>155</c:v>
                </c:pt>
                <c:pt idx="2683">
                  <c:v>207</c:v>
                </c:pt>
                <c:pt idx="2684">
                  <c:v>251</c:v>
                </c:pt>
                <c:pt idx="2685">
                  <c:v>321</c:v>
                </c:pt>
                <c:pt idx="2686">
                  <c:v>372</c:v>
                </c:pt>
                <c:pt idx="2687">
                  <c:v>392</c:v>
                </c:pt>
                <c:pt idx="2688">
                  <c:v>395</c:v>
                </c:pt>
                <c:pt idx="2689">
                  <c:v>518</c:v>
                </c:pt>
                <c:pt idx="2690">
                  <c:v>554</c:v>
                </c:pt>
                <c:pt idx="2691">
                  <c:v>381</c:v>
                </c:pt>
                <c:pt idx="2692">
                  <c:v>314</c:v>
                </c:pt>
                <c:pt idx="2693">
                  <c:v>361</c:v>
                </c:pt>
                <c:pt idx="2694">
                  <c:v>305</c:v>
                </c:pt>
                <c:pt idx="2695">
                  <c:v>176</c:v>
                </c:pt>
                <c:pt idx="2696">
                  <c:v>162</c:v>
                </c:pt>
                <c:pt idx="2697">
                  <c:v>148</c:v>
                </c:pt>
                <c:pt idx="2698">
                  <c:v>105</c:v>
                </c:pt>
                <c:pt idx="2699">
                  <c:v>99</c:v>
                </c:pt>
                <c:pt idx="2700">
                  <c:v>107</c:v>
                </c:pt>
                <c:pt idx="2701">
                  <c:v>143</c:v>
                </c:pt>
                <c:pt idx="2702">
                  <c:v>115</c:v>
                </c:pt>
                <c:pt idx="2703">
                  <c:v>70</c:v>
                </c:pt>
                <c:pt idx="2704">
                  <c:v>74</c:v>
                </c:pt>
                <c:pt idx="2705">
                  <c:v>80</c:v>
                </c:pt>
                <c:pt idx="2706">
                  <c:v>81</c:v>
                </c:pt>
                <c:pt idx="2707">
                  <c:v>113</c:v>
                </c:pt>
                <c:pt idx="2708">
                  <c:v>153</c:v>
                </c:pt>
                <c:pt idx="2709">
                  <c:v>91</c:v>
                </c:pt>
                <c:pt idx="2710">
                  <c:v>64</c:v>
                </c:pt>
                <c:pt idx="2711">
                  <c:v>68</c:v>
                </c:pt>
                <c:pt idx="2712">
                  <c:v>47</c:v>
                </c:pt>
                <c:pt idx="2713">
                  <c:v>52</c:v>
                </c:pt>
                <c:pt idx="2714">
                  <c:v>150</c:v>
                </c:pt>
                <c:pt idx="2715">
                  <c:v>451</c:v>
                </c:pt>
                <c:pt idx="2716">
                  <c:v>630</c:v>
                </c:pt>
                <c:pt idx="2717">
                  <c:v>562</c:v>
                </c:pt>
                <c:pt idx="2718">
                  <c:v>344</c:v>
                </c:pt>
                <c:pt idx="2719">
                  <c:v>123</c:v>
                </c:pt>
                <c:pt idx="2720">
                  <c:v>104</c:v>
                </c:pt>
                <c:pt idx="2721">
                  <c:v>105</c:v>
                </c:pt>
                <c:pt idx="2722">
                  <c:v>91</c:v>
                </c:pt>
                <c:pt idx="2723">
                  <c:v>71</c:v>
                </c:pt>
                <c:pt idx="2724">
                  <c:v>79</c:v>
                </c:pt>
                <c:pt idx="2725">
                  <c:v>65</c:v>
                </c:pt>
                <c:pt idx="2726">
                  <c:v>40</c:v>
                </c:pt>
                <c:pt idx="2727">
                  <c:v>28</c:v>
                </c:pt>
                <c:pt idx="2728">
                  <c:v>21</c:v>
                </c:pt>
                <c:pt idx="2729">
                  <c:v>22</c:v>
                </c:pt>
                <c:pt idx="2730">
                  <c:v>23</c:v>
                </c:pt>
                <c:pt idx="2731">
                  <c:v>24</c:v>
                </c:pt>
                <c:pt idx="2732">
                  <c:v>27</c:v>
                </c:pt>
                <c:pt idx="2733">
                  <c:v>28</c:v>
                </c:pt>
                <c:pt idx="2734">
                  <c:v>45</c:v>
                </c:pt>
                <c:pt idx="2735">
                  <c:v>65</c:v>
                </c:pt>
                <c:pt idx="2736">
                  <c:v>106</c:v>
                </c:pt>
                <c:pt idx="2737">
                  <c:v>145</c:v>
                </c:pt>
                <c:pt idx="2738">
                  <c:v>172</c:v>
                </c:pt>
                <c:pt idx="2739">
                  <c:v>164</c:v>
                </c:pt>
                <c:pt idx="2740">
                  <c:v>163</c:v>
                </c:pt>
                <c:pt idx="2741">
                  <c:v>181</c:v>
                </c:pt>
                <c:pt idx="2742">
                  <c:v>150</c:v>
                </c:pt>
                <c:pt idx="2743">
                  <c:v>58</c:v>
                </c:pt>
                <c:pt idx="2744">
                  <c:v>44</c:v>
                </c:pt>
                <c:pt idx="2745">
                  <c:v>115</c:v>
                </c:pt>
                <c:pt idx="2746">
                  <c:v>134</c:v>
                </c:pt>
                <c:pt idx="2747">
                  <c:v>135</c:v>
                </c:pt>
                <c:pt idx="2748">
                  <c:v>184</c:v>
                </c:pt>
                <c:pt idx="2749">
                  <c:v>256</c:v>
                </c:pt>
                <c:pt idx="2750">
                  <c:v>450</c:v>
                </c:pt>
                <c:pt idx="2751">
                  <c:v>712</c:v>
                </c:pt>
                <c:pt idx="2752">
                  <c:v>1052</c:v>
                </c:pt>
                <c:pt idx="2753">
                  <c:v>936</c:v>
                </c:pt>
                <c:pt idx="2754">
                  <c:v>744</c:v>
                </c:pt>
                <c:pt idx="2755">
                  <c:v>598</c:v>
                </c:pt>
                <c:pt idx="2756">
                  <c:v>562</c:v>
                </c:pt>
                <c:pt idx="2757">
                  <c:v>1039</c:v>
                </c:pt>
                <c:pt idx="2758">
                  <c:v>1670</c:v>
                </c:pt>
                <c:pt idx="2759">
                  <c:v>1427</c:v>
                </c:pt>
                <c:pt idx="2760">
                  <c:v>1348</c:v>
                </c:pt>
                <c:pt idx="2761">
                  <c:v>1443</c:v>
                </c:pt>
                <c:pt idx="2762">
                  <c:v>1456</c:v>
                </c:pt>
                <c:pt idx="2763">
                  <c:v>1511</c:v>
                </c:pt>
                <c:pt idx="2764">
                  <c:v>1487</c:v>
                </c:pt>
                <c:pt idx="2765">
                  <c:v>1250</c:v>
                </c:pt>
                <c:pt idx="2766">
                  <c:v>1076</c:v>
                </c:pt>
                <c:pt idx="2767">
                  <c:v>916</c:v>
                </c:pt>
                <c:pt idx="2768">
                  <c:v>1449</c:v>
                </c:pt>
                <c:pt idx="2769">
                  <c:v>1677</c:v>
                </c:pt>
                <c:pt idx="2770">
                  <c:v>2205</c:v>
                </c:pt>
                <c:pt idx="2771">
                  <c:v>2635</c:v>
                </c:pt>
                <c:pt idx="2772">
                  <c:v>2753</c:v>
                </c:pt>
                <c:pt idx="2773">
                  <c:v>2784</c:v>
                </c:pt>
                <c:pt idx="2774">
                  <c:v>2665</c:v>
                </c:pt>
                <c:pt idx="2775">
                  <c:v>2582</c:v>
                </c:pt>
                <c:pt idx="2776">
                  <c:v>2426</c:v>
                </c:pt>
                <c:pt idx="2777">
                  <c:v>2223</c:v>
                </c:pt>
                <c:pt idx="2778">
                  <c:v>1826</c:v>
                </c:pt>
                <c:pt idx="2779">
                  <c:v>1478</c:v>
                </c:pt>
                <c:pt idx="2780">
                  <c:v>1333</c:v>
                </c:pt>
                <c:pt idx="2781">
                  <c:v>1060</c:v>
                </c:pt>
                <c:pt idx="2782">
                  <c:v>622</c:v>
                </c:pt>
                <c:pt idx="2783">
                  <c:v>401</c:v>
                </c:pt>
                <c:pt idx="2784">
                  <c:v>329</c:v>
                </c:pt>
                <c:pt idx="2785">
                  <c:v>243</c:v>
                </c:pt>
                <c:pt idx="2786">
                  <c:v>152</c:v>
                </c:pt>
                <c:pt idx="2787">
                  <c:v>109</c:v>
                </c:pt>
                <c:pt idx="2788">
                  <c:v>55</c:v>
                </c:pt>
                <c:pt idx="2789">
                  <c:v>41</c:v>
                </c:pt>
                <c:pt idx="2790">
                  <c:v>28</c:v>
                </c:pt>
                <c:pt idx="2791">
                  <c:v>8</c:v>
                </c:pt>
                <c:pt idx="2792">
                  <c:v>8</c:v>
                </c:pt>
                <c:pt idx="2793">
                  <c:v>21</c:v>
                </c:pt>
                <c:pt idx="2794">
                  <c:v>31</c:v>
                </c:pt>
                <c:pt idx="2795">
                  <c:v>33</c:v>
                </c:pt>
                <c:pt idx="2796">
                  <c:v>27</c:v>
                </c:pt>
                <c:pt idx="2797">
                  <c:v>31</c:v>
                </c:pt>
                <c:pt idx="2798">
                  <c:v>38</c:v>
                </c:pt>
                <c:pt idx="2799">
                  <c:v>36</c:v>
                </c:pt>
                <c:pt idx="2800">
                  <c:v>29</c:v>
                </c:pt>
                <c:pt idx="2801">
                  <c:v>31</c:v>
                </c:pt>
                <c:pt idx="2802">
                  <c:v>26</c:v>
                </c:pt>
                <c:pt idx="2803">
                  <c:v>52</c:v>
                </c:pt>
                <c:pt idx="2804">
                  <c:v>105</c:v>
                </c:pt>
                <c:pt idx="2805">
                  <c:v>178</c:v>
                </c:pt>
                <c:pt idx="2806">
                  <c:v>231</c:v>
                </c:pt>
                <c:pt idx="2807">
                  <c:v>248</c:v>
                </c:pt>
                <c:pt idx="2808">
                  <c:v>246</c:v>
                </c:pt>
                <c:pt idx="2809">
                  <c:v>258</c:v>
                </c:pt>
                <c:pt idx="2810">
                  <c:v>310</c:v>
                </c:pt>
                <c:pt idx="2811">
                  <c:v>367</c:v>
                </c:pt>
                <c:pt idx="2812">
                  <c:v>450</c:v>
                </c:pt>
                <c:pt idx="2813">
                  <c:v>522</c:v>
                </c:pt>
                <c:pt idx="2814">
                  <c:v>441</c:v>
                </c:pt>
                <c:pt idx="2815">
                  <c:v>246</c:v>
                </c:pt>
                <c:pt idx="2816">
                  <c:v>208</c:v>
                </c:pt>
                <c:pt idx="2817">
                  <c:v>271</c:v>
                </c:pt>
                <c:pt idx="2818">
                  <c:v>381</c:v>
                </c:pt>
                <c:pt idx="2819">
                  <c:v>353</c:v>
                </c:pt>
                <c:pt idx="2820">
                  <c:v>206</c:v>
                </c:pt>
                <c:pt idx="2821">
                  <c:v>106</c:v>
                </c:pt>
                <c:pt idx="2822">
                  <c:v>59</c:v>
                </c:pt>
                <c:pt idx="2823">
                  <c:v>56</c:v>
                </c:pt>
                <c:pt idx="2824">
                  <c:v>70</c:v>
                </c:pt>
                <c:pt idx="2825">
                  <c:v>74</c:v>
                </c:pt>
                <c:pt idx="2826">
                  <c:v>73</c:v>
                </c:pt>
                <c:pt idx="2827">
                  <c:v>150</c:v>
                </c:pt>
                <c:pt idx="2828">
                  <c:v>286</c:v>
                </c:pt>
                <c:pt idx="2829">
                  <c:v>491</c:v>
                </c:pt>
                <c:pt idx="2830">
                  <c:v>434</c:v>
                </c:pt>
                <c:pt idx="2831">
                  <c:v>388</c:v>
                </c:pt>
                <c:pt idx="2832">
                  <c:v>272</c:v>
                </c:pt>
                <c:pt idx="2833">
                  <c:v>244</c:v>
                </c:pt>
                <c:pt idx="2834">
                  <c:v>266</c:v>
                </c:pt>
                <c:pt idx="2835">
                  <c:v>280</c:v>
                </c:pt>
                <c:pt idx="2836">
                  <c:v>297</c:v>
                </c:pt>
                <c:pt idx="2837">
                  <c:v>302</c:v>
                </c:pt>
                <c:pt idx="2838">
                  <c:v>188</c:v>
                </c:pt>
                <c:pt idx="2839">
                  <c:v>121</c:v>
                </c:pt>
                <c:pt idx="2840">
                  <c:v>132</c:v>
                </c:pt>
                <c:pt idx="2841">
                  <c:v>104</c:v>
                </c:pt>
                <c:pt idx="2842">
                  <c:v>119</c:v>
                </c:pt>
                <c:pt idx="2843">
                  <c:v>146</c:v>
                </c:pt>
                <c:pt idx="2844">
                  <c:v>145</c:v>
                </c:pt>
                <c:pt idx="2845">
                  <c:v>158</c:v>
                </c:pt>
                <c:pt idx="2846">
                  <c:v>192</c:v>
                </c:pt>
                <c:pt idx="2847">
                  <c:v>278</c:v>
                </c:pt>
                <c:pt idx="2848">
                  <c:v>367</c:v>
                </c:pt>
                <c:pt idx="2849">
                  <c:v>441</c:v>
                </c:pt>
                <c:pt idx="2850">
                  <c:v>794</c:v>
                </c:pt>
                <c:pt idx="2851">
                  <c:v>990</c:v>
                </c:pt>
                <c:pt idx="2852">
                  <c:v>1221</c:v>
                </c:pt>
                <c:pt idx="2853">
                  <c:v>1262</c:v>
                </c:pt>
                <c:pt idx="2854">
                  <c:v>1202</c:v>
                </c:pt>
                <c:pt idx="2855">
                  <c:v>1053</c:v>
                </c:pt>
                <c:pt idx="2856">
                  <c:v>665</c:v>
                </c:pt>
                <c:pt idx="2857">
                  <c:v>466</c:v>
                </c:pt>
                <c:pt idx="2858">
                  <c:v>503</c:v>
                </c:pt>
                <c:pt idx="2859">
                  <c:v>665</c:v>
                </c:pt>
                <c:pt idx="2860">
                  <c:v>1037</c:v>
                </c:pt>
                <c:pt idx="2861">
                  <c:v>1142</c:v>
                </c:pt>
                <c:pt idx="2862">
                  <c:v>987</c:v>
                </c:pt>
                <c:pt idx="2863">
                  <c:v>954</c:v>
                </c:pt>
                <c:pt idx="2864">
                  <c:v>995</c:v>
                </c:pt>
                <c:pt idx="2865">
                  <c:v>844</c:v>
                </c:pt>
                <c:pt idx="2866">
                  <c:v>694</c:v>
                </c:pt>
                <c:pt idx="2867">
                  <c:v>711</c:v>
                </c:pt>
                <c:pt idx="2868">
                  <c:v>967</c:v>
                </c:pt>
                <c:pt idx="2869">
                  <c:v>1199</c:v>
                </c:pt>
                <c:pt idx="2870">
                  <c:v>1700</c:v>
                </c:pt>
                <c:pt idx="2871">
                  <c:v>1407</c:v>
                </c:pt>
                <c:pt idx="2872">
                  <c:v>1405</c:v>
                </c:pt>
                <c:pt idx="2873">
                  <c:v>1821</c:v>
                </c:pt>
                <c:pt idx="2874">
                  <c:v>1959</c:v>
                </c:pt>
                <c:pt idx="2875">
                  <c:v>2123</c:v>
                </c:pt>
                <c:pt idx="2876">
                  <c:v>2219</c:v>
                </c:pt>
                <c:pt idx="2877">
                  <c:v>1994</c:v>
                </c:pt>
                <c:pt idx="2878">
                  <c:v>1798</c:v>
                </c:pt>
                <c:pt idx="2879">
                  <c:v>1650</c:v>
                </c:pt>
                <c:pt idx="2880">
                  <c:v>1555</c:v>
                </c:pt>
                <c:pt idx="2881">
                  <c:v>1408</c:v>
                </c:pt>
                <c:pt idx="2882">
                  <c:v>1237</c:v>
                </c:pt>
                <c:pt idx="2883">
                  <c:v>969</c:v>
                </c:pt>
                <c:pt idx="2884">
                  <c:v>886</c:v>
                </c:pt>
                <c:pt idx="2885">
                  <c:v>728</c:v>
                </c:pt>
                <c:pt idx="2886">
                  <c:v>395</c:v>
                </c:pt>
                <c:pt idx="2887">
                  <c:v>187</c:v>
                </c:pt>
                <c:pt idx="2888">
                  <c:v>116</c:v>
                </c:pt>
                <c:pt idx="2889">
                  <c:v>86</c:v>
                </c:pt>
                <c:pt idx="2890">
                  <c:v>37</c:v>
                </c:pt>
                <c:pt idx="2891">
                  <c:v>19</c:v>
                </c:pt>
                <c:pt idx="2892">
                  <c:v>46</c:v>
                </c:pt>
                <c:pt idx="2893">
                  <c:v>129</c:v>
                </c:pt>
                <c:pt idx="2894">
                  <c:v>231</c:v>
                </c:pt>
                <c:pt idx="2895">
                  <c:v>325</c:v>
                </c:pt>
                <c:pt idx="2896">
                  <c:v>436</c:v>
                </c:pt>
                <c:pt idx="2897">
                  <c:v>604</c:v>
                </c:pt>
                <c:pt idx="2898">
                  <c:v>774</c:v>
                </c:pt>
                <c:pt idx="2899">
                  <c:v>1131</c:v>
                </c:pt>
                <c:pt idx="2900">
                  <c:v>1435</c:v>
                </c:pt>
                <c:pt idx="2901">
                  <c:v>1472</c:v>
                </c:pt>
                <c:pt idx="2902">
                  <c:v>1339</c:v>
                </c:pt>
                <c:pt idx="2903">
                  <c:v>1340</c:v>
                </c:pt>
                <c:pt idx="2904">
                  <c:v>1123</c:v>
                </c:pt>
                <c:pt idx="2905">
                  <c:v>1389</c:v>
                </c:pt>
                <c:pt idx="2906">
                  <c:v>2069</c:v>
                </c:pt>
                <c:pt idx="2907">
                  <c:v>2007</c:v>
                </c:pt>
                <c:pt idx="2908">
                  <c:v>1756</c:v>
                </c:pt>
                <c:pt idx="2909">
                  <c:v>1159</c:v>
                </c:pt>
                <c:pt idx="2910">
                  <c:v>729</c:v>
                </c:pt>
                <c:pt idx="2911">
                  <c:v>363</c:v>
                </c:pt>
                <c:pt idx="2912">
                  <c:v>222</c:v>
                </c:pt>
                <c:pt idx="2913">
                  <c:v>374</c:v>
                </c:pt>
                <c:pt idx="2914">
                  <c:v>494</c:v>
                </c:pt>
                <c:pt idx="2915">
                  <c:v>403</c:v>
                </c:pt>
                <c:pt idx="2916">
                  <c:v>344</c:v>
                </c:pt>
                <c:pt idx="2917">
                  <c:v>280</c:v>
                </c:pt>
                <c:pt idx="2918">
                  <c:v>280</c:v>
                </c:pt>
                <c:pt idx="2919">
                  <c:v>187</c:v>
                </c:pt>
                <c:pt idx="2920">
                  <c:v>94</c:v>
                </c:pt>
                <c:pt idx="2921">
                  <c:v>198</c:v>
                </c:pt>
                <c:pt idx="2922">
                  <c:v>692</c:v>
                </c:pt>
                <c:pt idx="2923">
                  <c:v>913</c:v>
                </c:pt>
                <c:pt idx="2924">
                  <c:v>1238</c:v>
                </c:pt>
                <c:pt idx="2925">
                  <c:v>1061</c:v>
                </c:pt>
                <c:pt idx="2926">
                  <c:v>963</c:v>
                </c:pt>
                <c:pt idx="2927">
                  <c:v>1228</c:v>
                </c:pt>
                <c:pt idx="2928">
                  <c:v>832</c:v>
                </c:pt>
                <c:pt idx="2929">
                  <c:v>737</c:v>
                </c:pt>
                <c:pt idx="2930">
                  <c:v>851</c:v>
                </c:pt>
                <c:pt idx="2931">
                  <c:v>997</c:v>
                </c:pt>
                <c:pt idx="2932">
                  <c:v>917</c:v>
                </c:pt>
                <c:pt idx="2933">
                  <c:v>823</c:v>
                </c:pt>
                <c:pt idx="2934">
                  <c:v>567</c:v>
                </c:pt>
                <c:pt idx="2935">
                  <c:v>491</c:v>
                </c:pt>
                <c:pt idx="2936">
                  <c:v>698</c:v>
                </c:pt>
                <c:pt idx="2937">
                  <c:v>969</c:v>
                </c:pt>
                <c:pt idx="2938">
                  <c:v>1409</c:v>
                </c:pt>
                <c:pt idx="2939">
                  <c:v>1853</c:v>
                </c:pt>
                <c:pt idx="2940">
                  <c:v>2229</c:v>
                </c:pt>
                <c:pt idx="2941">
                  <c:v>2458</c:v>
                </c:pt>
                <c:pt idx="2942">
                  <c:v>2540</c:v>
                </c:pt>
                <c:pt idx="2943">
                  <c:v>2258</c:v>
                </c:pt>
                <c:pt idx="2944">
                  <c:v>1935</c:v>
                </c:pt>
                <c:pt idx="2945">
                  <c:v>1536</c:v>
                </c:pt>
                <c:pt idx="2946">
                  <c:v>1269</c:v>
                </c:pt>
                <c:pt idx="2947">
                  <c:v>1245</c:v>
                </c:pt>
                <c:pt idx="2948">
                  <c:v>1417</c:v>
                </c:pt>
                <c:pt idx="2949">
                  <c:v>2262</c:v>
                </c:pt>
                <c:pt idx="2950">
                  <c:v>2597</c:v>
                </c:pt>
                <c:pt idx="2951">
                  <c:v>2369</c:v>
                </c:pt>
                <c:pt idx="2952">
                  <c:v>1952</c:v>
                </c:pt>
                <c:pt idx="2953">
                  <c:v>1718</c:v>
                </c:pt>
                <c:pt idx="2954">
                  <c:v>1708</c:v>
                </c:pt>
                <c:pt idx="2955">
                  <c:v>1756</c:v>
                </c:pt>
                <c:pt idx="2956">
                  <c:v>2033</c:v>
                </c:pt>
                <c:pt idx="2957">
                  <c:v>2089</c:v>
                </c:pt>
                <c:pt idx="2958">
                  <c:v>2081</c:v>
                </c:pt>
                <c:pt idx="2959">
                  <c:v>2204</c:v>
                </c:pt>
                <c:pt idx="2960">
                  <c:v>2285</c:v>
                </c:pt>
                <c:pt idx="2961">
                  <c:v>2488</c:v>
                </c:pt>
                <c:pt idx="2962">
                  <c:v>2195</c:v>
                </c:pt>
                <c:pt idx="2963">
                  <c:v>1825</c:v>
                </c:pt>
                <c:pt idx="2964">
                  <c:v>2041</c:v>
                </c:pt>
                <c:pt idx="2965">
                  <c:v>2220</c:v>
                </c:pt>
                <c:pt idx="2966">
                  <c:v>2386</c:v>
                </c:pt>
                <c:pt idx="2967">
                  <c:v>2419</c:v>
                </c:pt>
                <c:pt idx="2968">
                  <c:v>2285</c:v>
                </c:pt>
                <c:pt idx="2969">
                  <c:v>1857</c:v>
                </c:pt>
                <c:pt idx="2970">
                  <c:v>1187</c:v>
                </c:pt>
                <c:pt idx="2971">
                  <c:v>934</c:v>
                </c:pt>
                <c:pt idx="2972">
                  <c:v>703</c:v>
                </c:pt>
                <c:pt idx="2973">
                  <c:v>474</c:v>
                </c:pt>
                <c:pt idx="2974">
                  <c:v>240</c:v>
                </c:pt>
                <c:pt idx="2975">
                  <c:v>148</c:v>
                </c:pt>
                <c:pt idx="2976">
                  <c:v>118</c:v>
                </c:pt>
                <c:pt idx="2977">
                  <c:v>125</c:v>
                </c:pt>
                <c:pt idx="2978">
                  <c:v>171</c:v>
                </c:pt>
                <c:pt idx="2979">
                  <c:v>165</c:v>
                </c:pt>
                <c:pt idx="2980">
                  <c:v>127</c:v>
                </c:pt>
                <c:pt idx="2981">
                  <c:v>116</c:v>
                </c:pt>
                <c:pt idx="2982">
                  <c:v>71</c:v>
                </c:pt>
                <c:pt idx="2983">
                  <c:v>16</c:v>
                </c:pt>
                <c:pt idx="2984">
                  <c:v>5</c:v>
                </c:pt>
                <c:pt idx="2985">
                  <c:v>4</c:v>
                </c:pt>
                <c:pt idx="2986">
                  <c:v>13</c:v>
                </c:pt>
                <c:pt idx="2987">
                  <c:v>17</c:v>
                </c:pt>
                <c:pt idx="2988">
                  <c:v>33</c:v>
                </c:pt>
                <c:pt idx="2989">
                  <c:v>36</c:v>
                </c:pt>
                <c:pt idx="2990">
                  <c:v>24</c:v>
                </c:pt>
                <c:pt idx="2991">
                  <c:v>15</c:v>
                </c:pt>
                <c:pt idx="2992">
                  <c:v>28</c:v>
                </c:pt>
                <c:pt idx="2993">
                  <c:v>81</c:v>
                </c:pt>
                <c:pt idx="2994">
                  <c:v>232</c:v>
                </c:pt>
                <c:pt idx="2995">
                  <c:v>432</c:v>
                </c:pt>
                <c:pt idx="2996">
                  <c:v>541</c:v>
                </c:pt>
                <c:pt idx="2997">
                  <c:v>275</c:v>
                </c:pt>
                <c:pt idx="2998">
                  <c:v>299</c:v>
                </c:pt>
                <c:pt idx="2999">
                  <c:v>663</c:v>
                </c:pt>
                <c:pt idx="3000">
                  <c:v>343</c:v>
                </c:pt>
                <c:pt idx="3001">
                  <c:v>299</c:v>
                </c:pt>
                <c:pt idx="3002">
                  <c:v>325</c:v>
                </c:pt>
                <c:pt idx="3003">
                  <c:v>742</c:v>
                </c:pt>
                <c:pt idx="3004">
                  <c:v>1362</c:v>
                </c:pt>
                <c:pt idx="3005">
                  <c:v>1852</c:v>
                </c:pt>
                <c:pt idx="3006">
                  <c:v>1604</c:v>
                </c:pt>
                <c:pt idx="3007">
                  <c:v>1307</c:v>
                </c:pt>
                <c:pt idx="3008">
                  <c:v>705</c:v>
                </c:pt>
                <c:pt idx="3009">
                  <c:v>543</c:v>
                </c:pt>
                <c:pt idx="3010">
                  <c:v>457</c:v>
                </c:pt>
                <c:pt idx="3011">
                  <c:v>437</c:v>
                </c:pt>
                <c:pt idx="3012">
                  <c:v>404</c:v>
                </c:pt>
                <c:pt idx="3013">
                  <c:v>537</c:v>
                </c:pt>
                <c:pt idx="3014">
                  <c:v>642</c:v>
                </c:pt>
                <c:pt idx="3015">
                  <c:v>774</c:v>
                </c:pt>
                <c:pt idx="3016">
                  <c:v>817</c:v>
                </c:pt>
                <c:pt idx="3017">
                  <c:v>804</c:v>
                </c:pt>
                <c:pt idx="3018">
                  <c:v>901</c:v>
                </c:pt>
                <c:pt idx="3019">
                  <c:v>1147</c:v>
                </c:pt>
                <c:pt idx="3020">
                  <c:v>1229</c:v>
                </c:pt>
                <c:pt idx="3021">
                  <c:v>1428</c:v>
                </c:pt>
                <c:pt idx="3022">
                  <c:v>1107</c:v>
                </c:pt>
                <c:pt idx="3023">
                  <c:v>1142</c:v>
                </c:pt>
                <c:pt idx="3024">
                  <c:v>1297</c:v>
                </c:pt>
                <c:pt idx="3025">
                  <c:v>1285</c:v>
                </c:pt>
                <c:pt idx="3026">
                  <c:v>1378</c:v>
                </c:pt>
                <c:pt idx="3027">
                  <c:v>1550</c:v>
                </c:pt>
                <c:pt idx="3028">
                  <c:v>1723</c:v>
                </c:pt>
                <c:pt idx="3029">
                  <c:v>1561</c:v>
                </c:pt>
                <c:pt idx="3030">
                  <c:v>1566</c:v>
                </c:pt>
                <c:pt idx="3031">
                  <c:v>2030</c:v>
                </c:pt>
                <c:pt idx="3032">
                  <c:v>2382</c:v>
                </c:pt>
                <c:pt idx="3033">
                  <c:v>2465</c:v>
                </c:pt>
                <c:pt idx="3034">
                  <c:v>2538</c:v>
                </c:pt>
                <c:pt idx="3035">
                  <c:v>2680</c:v>
                </c:pt>
                <c:pt idx="3036">
                  <c:v>2770</c:v>
                </c:pt>
                <c:pt idx="3037">
                  <c:v>2707</c:v>
                </c:pt>
                <c:pt idx="3038">
                  <c:v>2524</c:v>
                </c:pt>
                <c:pt idx="3039">
                  <c:v>2340</c:v>
                </c:pt>
                <c:pt idx="3040">
                  <c:v>2227</c:v>
                </c:pt>
                <c:pt idx="3041">
                  <c:v>2081</c:v>
                </c:pt>
                <c:pt idx="3042">
                  <c:v>1811</c:v>
                </c:pt>
                <c:pt idx="3043">
                  <c:v>1802</c:v>
                </c:pt>
                <c:pt idx="3044">
                  <c:v>1748</c:v>
                </c:pt>
                <c:pt idx="3045">
                  <c:v>1826</c:v>
                </c:pt>
                <c:pt idx="3046">
                  <c:v>1855</c:v>
                </c:pt>
                <c:pt idx="3047">
                  <c:v>1816</c:v>
                </c:pt>
                <c:pt idx="3048">
                  <c:v>1956</c:v>
                </c:pt>
                <c:pt idx="3049">
                  <c:v>2013</c:v>
                </c:pt>
                <c:pt idx="3050">
                  <c:v>2112</c:v>
                </c:pt>
                <c:pt idx="3051">
                  <c:v>2115</c:v>
                </c:pt>
                <c:pt idx="3052">
                  <c:v>2044</c:v>
                </c:pt>
                <c:pt idx="3053">
                  <c:v>1872</c:v>
                </c:pt>
                <c:pt idx="3054">
                  <c:v>1804</c:v>
                </c:pt>
                <c:pt idx="3055">
                  <c:v>1998</c:v>
                </c:pt>
                <c:pt idx="3056">
                  <c:v>2208</c:v>
                </c:pt>
                <c:pt idx="3057">
                  <c:v>2334</c:v>
                </c:pt>
                <c:pt idx="3058">
                  <c:v>2300</c:v>
                </c:pt>
                <c:pt idx="3059">
                  <c:v>2338</c:v>
                </c:pt>
                <c:pt idx="3060">
                  <c:v>2415</c:v>
                </c:pt>
                <c:pt idx="3061">
                  <c:v>2490</c:v>
                </c:pt>
                <c:pt idx="3062">
                  <c:v>2361</c:v>
                </c:pt>
                <c:pt idx="3063">
                  <c:v>2316</c:v>
                </c:pt>
                <c:pt idx="3064">
                  <c:v>2162</c:v>
                </c:pt>
                <c:pt idx="3065">
                  <c:v>1538</c:v>
                </c:pt>
                <c:pt idx="3066">
                  <c:v>992</c:v>
                </c:pt>
                <c:pt idx="3067">
                  <c:v>675</c:v>
                </c:pt>
                <c:pt idx="3068">
                  <c:v>419</c:v>
                </c:pt>
                <c:pt idx="3069">
                  <c:v>261</c:v>
                </c:pt>
                <c:pt idx="3070">
                  <c:v>260</c:v>
                </c:pt>
                <c:pt idx="3071">
                  <c:v>137</c:v>
                </c:pt>
                <c:pt idx="3072">
                  <c:v>26</c:v>
                </c:pt>
                <c:pt idx="3073">
                  <c:v>4</c:v>
                </c:pt>
                <c:pt idx="3074">
                  <c:v>4</c:v>
                </c:pt>
                <c:pt idx="3075">
                  <c:v>4</c:v>
                </c:pt>
                <c:pt idx="3076">
                  <c:v>4</c:v>
                </c:pt>
                <c:pt idx="3077">
                  <c:v>18</c:v>
                </c:pt>
                <c:pt idx="3078">
                  <c:v>64</c:v>
                </c:pt>
                <c:pt idx="3079">
                  <c:v>47</c:v>
                </c:pt>
                <c:pt idx="3080">
                  <c:v>34</c:v>
                </c:pt>
                <c:pt idx="3081">
                  <c:v>69</c:v>
                </c:pt>
                <c:pt idx="3082">
                  <c:v>67</c:v>
                </c:pt>
                <c:pt idx="3083">
                  <c:v>61</c:v>
                </c:pt>
                <c:pt idx="3084">
                  <c:v>40</c:v>
                </c:pt>
                <c:pt idx="3085">
                  <c:v>49</c:v>
                </c:pt>
                <c:pt idx="3086">
                  <c:v>33</c:v>
                </c:pt>
                <c:pt idx="3087">
                  <c:v>16</c:v>
                </c:pt>
                <c:pt idx="3088">
                  <c:v>18</c:v>
                </c:pt>
                <c:pt idx="3089">
                  <c:v>21</c:v>
                </c:pt>
                <c:pt idx="3090">
                  <c:v>105</c:v>
                </c:pt>
                <c:pt idx="3091">
                  <c:v>232</c:v>
                </c:pt>
                <c:pt idx="3092">
                  <c:v>321</c:v>
                </c:pt>
                <c:pt idx="3093">
                  <c:v>344</c:v>
                </c:pt>
                <c:pt idx="3094">
                  <c:v>337</c:v>
                </c:pt>
                <c:pt idx="3095">
                  <c:v>381</c:v>
                </c:pt>
                <c:pt idx="3096">
                  <c:v>330</c:v>
                </c:pt>
                <c:pt idx="3097">
                  <c:v>238</c:v>
                </c:pt>
                <c:pt idx="3098">
                  <c:v>180</c:v>
                </c:pt>
                <c:pt idx="3099">
                  <c:v>103</c:v>
                </c:pt>
                <c:pt idx="3100">
                  <c:v>114</c:v>
                </c:pt>
                <c:pt idx="3101">
                  <c:v>150</c:v>
                </c:pt>
                <c:pt idx="3102">
                  <c:v>116</c:v>
                </c:pt>
                <c:pt idx="3103">
                  <c:v>56</c:v>
                </c:pt>
                <c:pt idx="3104">
                  <c:v>33</c:v>
                </c:pt>
                <c:pt idx="3105">
                  <c:v>58</c:v>
                </c:pt>
                <c:pt idx="3106">
                  <c:v>163</c:v>
                </c:pt>
                <c:pt idx="3107">
                  <c:v>200</c:v>
                </c:pt>
                <c:pt idx="3108">
                  <c:v>235</c:v>
                </c:pt>
                <c:pt idx="3109">
                  <c:v>261</c:v>
                </c:pt>
                <c:pt idx="3110">
                  <c:v>279</c:v>
                </c:pt>
                <c:pt idx="3111">
                  <c:v>275</c:v>
                </c:pt>
                <c:pt idx="3112">
                  <c:v>297</c:v>
                </c:pt>
                <c:pt idx="3113">
                  <c:v>318</c:v>
                </c:pt>
                <c:pt idx="3114">
                  <c:v>324</c:v>
                </c:pt>
                <c:pt idx="3115">
                  <c:v>361</c:v>
                </c:pt>
                <c:pt idx="3116">
                  <c:v>431</c:v>
                </c:pt>
                <c:pt idx="3117">
                  <c:v>535</c:v>
                </c:pt>
                <c:pt idx="3118">
                  <c:v>527</c:v>
                </c:pt>
                <c:pt idx="3119">
                  <c:v>420</c:v>
                </c:pt>
                <c:pt idx="3120">
                  <c:v>427</c:v>
                </c:pt>
                <c:pt idx="3121">
                  <c:v>564</c:v>
                </c:pt>
                <c:pt idx="3122">
                  <c:v>642</c:v>
                </c:pt>
                <c:pt idx="3123">
                  <c:v>837</c:v>
                </c:pt>
                <c:pt idx="3124">
                  <c:v>778</c:v>
                </c:pt>
                <c:pt idx="3125">
                  <c:v>535</c:v>
                </c:pt>
                <c:pt idx="3126">
                  <c:v>266</c:v>
                </c:pt>
                <c:pt idx="3127">
                  <c:v>221</c:v>
                </c:pt>
                <c:pt idx="3128">
                  <c:v>352</c:v>
                </c:pt>
                <c:pt idx="3129">
                  <c:v>504</c:v>
                </c:pt>
                <c:pt idx="3130">
                  <c:v>560</c:v>
                </c:pt>
                <c:pt idx="3131">
                  <c:v>678</c:v>
                </c:pt>
                <c:pt idx="3132">
                  <c:v>833</c:v>
                </c:pt>
                <c:pt idx="3133">
                  <c:v>1138</c:v>
                </c:pt>
                <c:pt idx="3134">
                  <c:v>1119</c:v>
                </c:pt>
                <c:pt idx="3135">
                  <c:v>725</c:v>
                </c:pt>
                <c:pt idx="3136">
                  <c:v>424</c:v>
                </c:pt>
                <c:pt idx="3137">
                  <c:v>107</c:v>
                </c:pt>
                <c:pt idx="3138">
                  <c:v>92</c:v>
                </c:pt>
                <c:pt idx="3139">
                  <c:v>91</c:v>
                </c:pt>
                <c:pt idx="3140">
                  <c:v>24</c:v>
                </c:pt>
                <c:pt idx="3141">
                  <c:v>42</c:v>
                </c:pt>
                <c:pt idx="3142">
                  <c:v>256</c:v>
                </c:pt>
                <c:pt idx="3143">
                  <c:v>472</c:v>
                </c:pt>
                <c:pt idx="3144">
                  <c:v>640</c:v>
                </c:pt>
                <c:pt idx="3145">
                  <c:v>644</c:v>
                </c:pt>
                <c:pt idx="3146">
                  <c:v>533</c:v>
                </c:pt>
                <c:pt idx="3147">
                  <c:v>512</c:v>
                </c:pt>
                <c:pt idx="3148">
                  <c:v>579</c:v>
                </c:pt>
                <c:pt idx="3149">
                  <c:v>564</c:v>
                </c:pt>
                <c:pt idx="3150">
                  <c:v>356</c:v>
                </c:pt>
                <c:pt idx="3151">
                  <c:v>362</c:v>
                </c:pt>
                <c:pt idx="3152">
                  <c:v>784</c:v>
                </c:pt>
                <c:pt idx="3153">
                  <c:v>1404</c:v>
                </c:pt>
                <c:pt idx="3154">
                  <c:v>1822</c:v>
                </c:pt>
                <c:pt idx="3155">
                  <c:v>2199</c:v>
                </c:pt>
                <c:pt idx="3156">
                  <c:v>2646</c:v>
                </c:pt>
                <c:pt idx="3157">
                  <c:v>2698</c:v>
                </c:pt>
                <c:pt idx="3158">
                  <c:v>2760</c:v>
                </c:pt>
                <c:pt idx="3159">
                  <c:v>2838</c:v>
                </c:pt>
                <c:pt idx="3160">
                  <c:v>2848</c:v>
                </c:pt>
                <c:pt idx="3161">
                  <c:v>2817</c:v>
                </c:pt>
                <c:pt idx="3162">
                  <c:v>2639</c:v>
                </c:pt>
                <c:pt idx="3163">
                  <c:v>1663</c:v>
                </c:pt>
                <c:pt idx="3164">
                  <c:v>2337</c:v>
                </c:pt>
                <c:pt idx="3165">
                  <c:v>2166</c:v>
                </c:pt>
                <c:pt idx="3166">
                  <c:v>2478</c:v>
                </c:pt>
                <c:pt idx="3167">
                  <c:v>2692</c:v>
                </c:pt>
                <c:pt idx="3168">
                  <c:v>2743</c:v>
                </c:pt>
                <c:pt idx="3169">
                  <c:v>2784</c:v>
                </c:pt>
                <c:pt idx="3170">
                  <c:v>2801</c:v>
                </c:pt>
                <c:pt idx="3171">
                  <c:v>2752</c:v>
                </c:pt>
                <c:pt idx="3172">
                  <c:v>2689</c:v>
                </c:pt>
                <c:pt idx="3173">
                  <c:v>2534</c:v>
                </c:pt>
                <c:pt idx="3174">
                  <c:v>2428</c:v>
                </c:pt>
                <c:pt idx="3175">
                  <c:v>2376</c:v>
                </c:pt>
                <c:pt idx="3176">
                  <c:v>2252</c:v>
                </c:pt>
                <c:pt idx="3177">
                  <c:v>2040</c:v>
                </c:pt>
                <c:pt idx="3178">
                  <c:v>1717</c:v>
                </c:pt>
                <c:pt idx="3179">
                  <c:v>1368</c:v>
                </c:pt>
                <c:pt idx="3180">
                  <c:v>1053</c:v>
                </c:pt>
                <c:pt idx="3181">
                  <c:v>761</c:v>
                </c:pt>
                <c:pt idx="3182">
                  <c:v>486</c:v>
                </c:pt>
                <c:pt idx="3183">
                  <c:v>270</c:v>
                </c:pt>
                <c:pt idx="3184">
                  <c:v>181</c:v>
                </c:pt>
                <c:pt idx="3185">
                  <c:v>115</c:v>
                </c:pt>
                <c:pt idx="3186">
                  <c:v>23</c:v>
                </c:pt>
                <c:pt idx="3187">
                  <c:v>35</c:v>
                </c:pt>
                <c:pt idx="3188">
                  <c:v>214</c:v>
                </c:pt>
                <c:pt idx="3189">
                  <c:v>523</c:v>
                </c:pt>
                <c:pt idx="3190">
                  <c:v>814</c:v>
                </c:pt>
                <c:pt idx="3191">
                  <c:v>837</c:v>
                </c:pt>
                <c:pt idx="3192">
                  <c:v>972</c:v>
                </c:pt>
                <c:pt idx="3193">
                  <c:v>1226</c:v>
                </c:pt>
                <c:pt idx="3194">
                  <c:v>1327</c:v>
                </c:pt>
                <c:pt idx="3195">
                  <c:v>1657</c:v>
                </c:pt>
                <c:pt idx="3196">
                  <c:v>1959</c:v>
                </c:pt>
                <c:pt idx="3197">
                  <c:v>1729</c:v>
                </c:pt>
                <c:pt idx="3198">
                  <c:v>1732</c:v>
                </c:pt>
                <c:pt idx="3199">
                  <c:v>1784</c:v>
                </c:pt>
                <c:pt idx="3200">
                  <c:v>1907</c:v>
                </c:pt>
                <c:pt idx="3201">
                  <c:v>1289</c:v>
                </c:pt>
                <c:pt idx="3202">
                  <c:v>656</c:v>
                </c:pt>
                <c:pt idx="3203">
                  <c:v>462</c:v>
                </c:pt>
                <c:pt idx="3204">
                  <c:v>535</c:v>
                </c:pt>
                <c:pt idx="3205">
                  <c:v>641</c:v>
                </c:pt>
                <c:pt idx="3206">
                  <c:v>747</c:v>
                </c:pt>
                <c:pt idx="3207">
                  <c:v>1105</c:v>
                </c:pt>
                <c:pt idx="3208">
                  <c:v>1376</c:v>
                </c:pt>
                <c:pt idx="3209">
                  <c:v>1443</c:v>
                </c:pt>
                <c:pt idx="3210">
                  <c:v>1265</c:v>
                </c:pt>
                <c:pt idx="3211">
                  <c:v>1094</c:v>
                </c:pt>
                <c:pt idx="3212">
                  <c:v>867</c:v>
                </c:pt>
                <c:pt idx="3213">
                  <c:v>602</c:v>
                </c:pt>
                <c:pt idx="3214">
                  <c:v>494</c:v>
                </c:pt>
                <c:pt idx="3215">
                  <c:v>418</c:v>
                </c:pt>
                <c:pt idx="3216">
                  <c:v>315</c:v>
                </c:pt>
                <c:pt idx="3217">
                  <c:v>289</c:v>
                </c:pt>
                <c:pt idx="3218">
                  <c:v>477</c:v>
                </c:pt>
                <c:pt idx="3219">
                  <c:v>819</c:v>
                </c:pt>
                <c:pt idx="3220">
                  <c:v>1367</c:v>
                </c:pt>
                <c:pt idx="3221">
                  <c:v>1662</c:v>
                </c:pt>
                <c:pt idx="3222">
                  <c:v>1800</c:v>
                </c:pt>
                <c:pt idx="3223">
                  <c:v>1799</c:v>
                </c:pt>
                <c:pt idx="3224">
                  <c:v>1737</c:v>
                </c:pt>
                <c:pt idx="3225">
                  <c:v>1436</c:v>
                </c:pt>
                <c:pt idx="3226">
                  <c:v>1383</c:v>
                </c:pt>
                <c:pt idx="3227">
                  <c:v>1303</c:v>
                </c:pt>
                <c:pt idx="3228">
                  <c:v>1194</c:v>
                </c:pt>
                <c:pt idx="3229">
                  <c:v>1168</c:v>
                </c:pt>
                <c:pt idx="3230">
                  <c:v>1088</c:v>
                </c:pt>
                <c:pt idx="3231">
                  <c:v>1027</c:v>
                </c:pt>
                <c:pt idx="3232">
                  <c:v>736</c:v>
                </c:pt>
                <c:pt idx="3233">
                  <c:v>689</c:v>
                </c:pt>
                <c:pt idx="3234">
                  <c:v>373</c:v>
                </c:pt>
                <c:pt idx="3235">
                  <c:v>349</c:v>
                </c:pt>
                <c:pt idx="3236">
                  <c:v>278</c:v>
                </c:pt>
                <c:pt idx="3237">
                  <c:v>471</c:v>
                </c:pt>
                <c:pt idx="3238">
                  <c:v>492</c:v>
                </c:pt>
                <c:pt idx="3239">
                  <c:v>462</c:v>
                </c:pt>
                <c:pt idx="3240">
                  <c:v>440</c:v>
                </c:pt>
                <c:pt idx="3241">
                  <c:v>362</c:v>
                </c:pt>
                <c:pt idx="3242">
                  <c:v>297</c:v>
                </c:pt>
                <c:pt idx="3243">
                  <c:v>159</c:v>
                </c:pt>
                <c:pt idx="3244">
                  <c:v>135</c:v>
                </c:pt>
                <c:pt idx="3245">
                  <c:v>80</c:v>
                </c:pt>
                <c:pt idx="3246">
                  <c:v>111</c:v>
                </c:pt>
                <c:pt idx="3247">
                  <c:v>159</c:v>
                </c:pt>
                <c:pt idx="3248">
                  <c:v>164</c:v>
                </c:pt>
                <c:pt idx="3249">
                  <c:v>183</c:v>
                </c:pt>
                <c:pt idx="3250">
                  <c:v>237</c:v>
                </c:pt>
                <c:pt idx="3251">
                  <c:v>220</c:v>
                </c:pt>
                <c:pt idx="3252">
                  <c:v>414</c:v>
                </c:pt>
                <c:pt idx="3253">
                  <c:v>860</c:v>
                </c:pt>
                <c:pt idx="3254">
                  <c:v>1230</c:v>
                </c:pt>
                <c:pt idx="3255">
                  <c:v>1511</c:v>
                </c:pt>
                <c:pt idx="3256">
                  <c:v>1431</c:v>
                </c:pt>
                <c:pt idx="3257">
                  <c:v>1532</c:v>
                </c:pt>
                <c:pt idx="3258">
                  <c:v>1589</c:v>
                </c:pt>
                <c:pt idx="3259">
                  <c:v>1441</c:v>
                </c:pt>
                <c:pt idx="3260">
                  <c:v>1126</c:v>
                </c:pt>
                <c:pt idx="3261">
                  <c:v>1031</c:v>
                </c:pt>
                <c:pt idx="3262">
                  <c:v>1075</c:v>
                </c:pt>
                <c:pt idx="3263">
                  <c:v>1001</c:v>
                </c:pt>
                <c:pt idx="3264">
                  <c:v>888</c:v>
                </c:pt>
                <c:pt idx="3265">
                  <c:v>629</c:v>
                </c:pt>
                <c:pt idx="3266">
                  <c:v>452</c:v>
                </c:pt>
                <c:pt idx="3267">
                  <c:v>370</c:v>
                </c:pt>
                <c:pt idx="3268">
                  <c:v>288</c:v>
                </c:pt>
                <c:pt idx="3269">
                  <c:v>228</c:v>
                </c:pt>
                <c:pt idx="3270">
                  <c:v>100</c:v>
                </c:pt>
                <c:pt idx="3271">
                  <c:v>23</c:v>
                </c:pt>
                <c:pt idx="3272">
                  <c:v>6</c:v>
                </c:pt>
                <c:pt idx="3273">
                  <c:v>4</c:v>
                </c:pt>
                <c:pt idx="3274">
                  <c:v>11</c:v>
                </c:pt>
                <c:pt idx="3275">
                  <c:v>25</c:v>
                </c:pt>
                <c:pt idx="3276">
                  <c:v>79</c:v>
                </c:pt>
                <c:pt idx="3277">
                  <c:v>93</c:v>
                </c:pt>
                <c:pt idx="3278">
                  <c:v>90</c:v>
                </c:pt>
                <c:pt idx="3279">
                  <c:v>107</c:v>
                </c:pt>
                <c:pt idx="3280">
                  <c:v>131</c:v>
                </c:pt>
                <c:pt idx="3281">
                  <c:v>175</c:v>
                </c:pt>
                <c:pt idx="3282">
                  <c:v>192</c:v>
                </c:pt>
                <c:pt idx="3283">
                  <c:v>205</c:v>
                </c:pt>
                <c:pt idx="3284">
                  <c:v>264</c:v>
                </c:pt>
                <c:pt idx="3285">
                  <c:v>278</c:v>
                </c:pt>
                <c:pt idx="3286">
                  <c:v>284</c:v>
                </c:pt>
                <c:pt idx="3287">
                  <c:v>259</c:v>
                </c:pt>
                <c:pt idx="3288">
                  <c:v>312</c:v>
                </c:pt>
                <c:pt idx="3289">
                  <c:v>184</c:v>
                </c:pt>
                <c:pt idx="3290">
                  <c:v>71</c:v>
                </c:pt>
                <c:pt idx="3291">
                  <c:v>105</c:v>
                </c:pt>
                <c:pt idx="3292">
                  <c:v>193</c:v>
                </c:pt>
                <c:pt idx="3293">
                  <c:v>151</c:v>
                </c:pt>
                <c:pt idx="3294">
                  <c:v>45</c:v>
                </c:pt>
                <c:pt idx="3295">
                  <c:v>5</c:v>
                </c:pt>
                <c:pt idx="3296">
                  <c:v>5</c:v>
                </c:pt>
                <c:pt idx="3297">
                  <c:v>10</c:v>
                </c:pt>
                <c:pt idx="3298">
                  <c:v>18</c:v>
                </c:pt>
                <c:pt idx="3299">
                  <c:v>33</c:v>
                </c:pt>
                <c:pt idx="3300">
                  <c:v>57</c:v>
                </c:pt>
                <c:pt idx="3301">
                  <c:v>108</c:v>
                </c:pt>
                <c:pt idx="3302">
                  <c:v>170</c:v>
                </c:pt>
                <c:pt idx="3303">
                  <c:v>221</c:v>
                </c:pt>
                <c:pt idx="3304">
                  <c:v>193</c:v>
                </c:pt>
                <c:pt idx="3305">
                  <c:v>146</c:v>
                </c:pt>
                <c:pt idx="3306">
                  <c:v>78</c:v>
                </c:pt>
                <c:pt idx="3307">
                  <c:v>71</c:v>
                </c:pt>
                <c:pt idx="3308">
                  <c:v>195</c:v>
                </c:pt>
                <c:pt idx="3309">
                  <c:v>296</c:v>
                </c:pt>
                <c:pt idx="3310">
                  <c:v>248</c:v>
                </c:pt>
                <c:pt idx="3311">
                  <c:v>189</c:v>
                </c:pt>
                <c:pt idx="3312">
                  <c:v>137</c:v>
                </c:pt>
                <c:pt idx="3313">
                  <c:v>63</c:v>
                </c:pt>
                <c:pt idx="3314">
                  <c:v>37</c:v>
                </c:pt>
                <c:pt idx="3315">
                  <c:v>33</c:v>
                </c:pt>
                <c:pt idx="3316">
                  <c:v>35</c:v>
                </c:pt>
                <c:pt idx="3317">
                  <c:v>31</c:v>
                </c:pt>
                <c:pt idx="3318">
                  <c:v>18</c:v>
                </c:pt>
                <c:pt idx="3319">
                  <c:v>8</c:v>
                </c:pt>
                <c:pt idx="3320">
                  <c:v>7</c:v>
                </c:pt>
                <c:pt idx="3321">
                  <c:v>5</c:v>
                </c:pt>
                <c:pt idx="3322">
                  <c:v>4</c:v>
                </c:pt>
                <c:pt idx="3323">
                  <c:v>4</c:v>
                </c:pt>
                <c:pt idx="3324">
                  <c:v>7</c:v>
                </c:pt>
                <c:pt idx="3325">
                  <c:v>17</c:v>
                </c:pt>
                <c:pt idx="3326">
                  <c:v>16</c:v>
                </c:pt>
                <c:pt idx="3327">
                  <c:v>17</c:v>
                </c:pt>
                <c:pt idx="3328">
                  <c:v>22</c:v>
                </c:pt>
                <c:pt idx="3329">
                  <c:v>54</c:v>
                </c:pt>
                <c:pt idx="3330">
                  <c:v>112</c:v>
                </c:pt>
                <c:pt idx="3331">
                  <c:v>201</c:v>
                </c:pt>
                <c:pt idx="3332">
                  <c:v>383</c:v>
                </c:pt>
                <c:pt idx="3333">
                  <c:v>635</c:v>
                </c:pt>
                <c:pt idx="3334">
                  <c:v>369</c:v>
                </c:pt>
                <c:pt idx="3335">
                  <c:v>195</c:v>
                </c:pt>
                <c:pt idx="3336">
                  <c:v>98</c:v>
                </c:pt>
                <c:pt idx="3337">
                  <c:v>42</c:v>
                </c:pt>
                <c:pt idx="3338">
                  <c:v>58</c:v>
                </c:pt>
                <c:pt idx="3339">
                  <c:v>49</c:v>
                </c:pt>
                <c:pt idx="3340">
                  <c:v>41</c:v>
                </c:pt>
                <c:pt idx="3341">
                  <c:v>55</c:v>
                </c:pt>
                <c:pt idx="3342">
                  <c:v>36</c:v>
                </c:pt>
                <c:pt idx="3343">
                  <c:v>23</c:v>
                </c:pt>
                <c:pt idx="3344">
                  <c:v>17</c:v>
                </c:pt>
                <c:pt idx="3345">
                  <c:v>29</c:v>
                </c:pt>
                <c:pt idx="3346">
                  <c:v>27</c:v>
                </c:pt>
                <c:pt idx="3347">
                  <c:v>13</c:v>
                </c:pt>
                <c:pt idx="3348">
                  <c:v>8</c:v>
                </c:pt>
                <c:pt idx="3349">
                  <c:v>26</c:v>
                </c:pt>
                <c:pt idx="3350">
                  <c:v>107</c:v>
                </c:pt>
                <c:pt idx="3351">
                  <c:v>253</c:v>
                </c:pt>
                <c:pt idx="3352">
                  <c:v>649</c:v>
                </c:pt>
                <c:pt idx="3353">
                  <c:v>447</c:v>
                </c:pt>
                <c:pt idx="3354">
                  <c:v>299</c:v>
                </c:pt>
                <c:pt idx="3355">
                  <c:v>351</c:v>
                </c:pt>
                <c:pt idx="3356">
                  <c:v>274</c:v>
                </c:pt>
                <c:pt idx="3357">
                  <c:v>207</c:v>
                </c:pt>
                <c:pt idx="3358">
                  <c:v>374</c:v>
                </c:pt>
                <c:pt idx="3359">
                  <c:v>773</c:v>
                </c:pt>
                <c:pt idx="3360">
                  <c:v>1030</c:v>
                </c:pt>
                <c:pt idx="3361">
                  <c:v>1228</c:v>
                </c:pt>
                <c:pt idx="3362">
                  <c:v>1295</c:v>
                </c:pt>
                <c:pt idx="3363">
                  <c:v>1375</c:v>
                </c:pt>
                <c:pt idx="3364">
                  <c:v>1554</c:v>
                </c:pt>
                <c:pt idx="3365">
                  <c:v>1489</c:v>
                </c:pt>
                <c:pt idx="3366">
                  <c:v>1233</c:v>
                </c:pt>
                <c:pt idx="3367">
                  <c:v>1184</c:v>
                </c:pt>
                <c:pt idx="3368">
                  <c:v>1358</c:v>
                </c:pt>
                <c:pt idx="3369">
                  <c:v>1847</c:v>
                </c:pt>
                <c:pt idx="3370">
                  <c:v>2116</c:v>
                </c:pt>
                <c:pt idx="3371">
                  <c:v>2094</c:v>
                </c:pt>
                <c:pt idx="3372">
                  <c:v>1997</c:v>
                </c:pt>
                <c:pt idx="3373">
                  <c:v>1844</c:v>
                </c:pt>
                <c:pt idx="3374">
                  <c:v>1710</c:v>
                </c:pt>
                <c:pt idx="3375">
                  <c:v>1731</c:v>
                </c:pt>
                <c:pt idx="3376">
                  <c:v>1821</c:v>
                </c:pt>
                <c:pt idx="3377">
                  <c:v>1776</c:v>
                </c:pt>
                <c:pt idx="3378">
                  <c:v>1393</c:v>
                </c:pt>
                <c:pt idx="3379">
                  <c:v>1092</c:v>
                </c:pt>
                <c:pt idx="3380">
                  <c:v>1147</c:v>
                </c:pt>
                <c:pt idx="3381">
                  <c:v>1092</c:v>
                </c:pt>
                <c:pt idx="3382">
                  <c:v>982</c:v>
                </c:pt>
                <c:pt idx="3383">
                  <c:v>731</c:v>
                </c:pt>
                <c:pt idx="3384">
                  <c:v>602</c:v>
                </c:pt>
                <c:pt idx="3385">
                  <c:v>590</c:v>
                </c:pt>
                <c:pt idx="3386">
                  <c:v>525</c:v>
                </c:pt>
                <c:pt idx="3387">
                  <c:v>445</c:v>
                </c:pt>
                <c:pt idx="3388">
                  <c:v>505</c:v>
                </c:pt>
                <c:pt idx="3389">
                  <c:v>485</c:v>
                </c:pt>
                <c:pt idx="3390">
                  <c:v>337</c:v>
                </c:pt>
                <c:pt idx="3391">
                  <c:v>306</c:v>
                </c:pt>
                <c:pt idx="3392">
                  <c:v>409</c:v>
                </c:pt>
                <c:pt idx="3393">
                  <c:v>402</c:v>
                </c:pt>
                <c:pt idx="3394">
                  <c:v>513</c:v>
                </c:pt>
                <c:pt idx="3395">
                  <c:v>694</c:v>
                </c:pt>
                <c:pt idx="3396">
                  <c:v>830</c:v>
                </c:pt>
                <c:pt idx="3397">
                  <c:v>854</c:v>
                </c:pt>
                <c:pt idx="3398">
                  <c:v>752</c:v>
                </c:pt>
                <c:pt idx="3399">
                  <c:v>774</c:v>
                </c:pt>
                <c:pt idx="3400">
                  <c:v>671</c:v>
                </c:pt>
                <c:pt idx="3401">
                  <c:v>667</c:v>
                </c:pt>
                <c:pt idx="3402">
                  <c:v>697</c:v>
                </c:pt>
                <c:pt idx="3403">
                  <c:v>783</c:v>
                </c:pt>
                <c:pt idx="3404">
                  <c:v>868</c:v>
                </c:pt>
                <c:pt idx="3405">
                  <c:v>687</c:v>
                </c:pt>
                <c:pt idx="3406">
                  <c:v>432</c:v>
                </c:pt>
                <c:pt idx="3407">
                  <c:v>250</c:v>
                </c:pt>
                <c:pt idx="3408">
                  <c:v>163</c:v>
                </c:pt>
                <c:pt idx="3409">
                  <c:v>84</c:v>
                </c:pt>
                <c:pt idx="3410">
                  <c:v>49</c:v>
                </c:pt>
                <c:pt idx="3411">
                  <c:v>52</c:v>
                </c:pt>
                <c:pt idx="3412">
                  <c:v>78</c:v>
                </c:pt>
                <c:pt idx="3413">
                  <c:v>100</c:v>
                </c:pt>
                <c:pt idx="3414">
                  <c:v>72</c:v>
                </c:pt>
                <c:pt idx="3415">
                  <c:v>16</c:v>
                </c:pt>
                <c:pt idx="3416">
                  <c:v>7</c:v>
                </c:pt>
                <c:pt idx="3417">
                  <c:v>4</c:v>
                </c:pt>
                <c:pt idx="3418">
                  <c:v>6</c:v>
                </c:pt>
                <c:pt idx="3419">
                  <c:v>9</c:v>
                </c:pt>
                <c:pt idx="3420">
                  <c:v>11</c:v>
                </c:pt>
                <c:pt idx="3421">
                  <c:v>28</c:v>
                </c:pt>
                <c:pt idx="3422">
                  <c:v>36</c:v>
                </c:pt>
                <c:pt idx="3423">
                  <c:v>38</c:v>
                </c:pt>
                <c:pt idx="3424">
                  <c:v>23</c:v>
                </c:pt>
                <c:pt idx="3425">
                  <c:v>12</c:v>
                </c:pt>
                <c:pt idx="3426">
                  <c:v>4</c:v>
                </c:pt>
                <c:pt idx="3427">
                  <c:v>4</c:v>
                </c:pt>
                <c:pt idx="3428">
                  <c:v>5</c:v>
                </c:pt>
                <c:pt idx="3429">
                  <c:v>35</c:v>
                </c:pt>
                <c:pt idx="3430">
                  <c:v>106</c:v>
                </c:pt>
                <c:pt idx="3431">
                  <c:v>65</c:v>
                </c:pt>
                <c:pt idx="3432">
                  <c:v>69</c:v>
                </c:pt>
                <c:pt idx="3433">
                  <c:v>89</c:v>
                </c:pt>
                <c:pt idx="3434">
                  <c:v>88</c:v>
                </c:pt>
                <c:pt idx="3435">
                  <c:v>100</c:v>
                </c:pt>
                <c:pt idx="3436">
                  <c:v>55</c:v>
                </c:pt>
                <c:pt idx="3437">
                  <c:v>32</c:v>
                </c:pt>
                <c:pt idx="3438">
                  <c:v>73</c:v>
                </c:pt>
                <c:pt idx="3439">
                  <c:v>114</c:v>
                </c:pt>
                <c:pt idx="3440">
                  <c:v>211</c:v>
                </c:pt>
                <c:pt idx="3441">
                  <c:v>393</c:v>
                </c:pt>
                <c:pt idx="3442">
                  <c:v>683</c:v>
                </c:pt>
                <c:pt idx="3443">
                  <c:v>770</c:v>
                </c:pt>
                <c:pt idx="3444">
                  <c:v>818</c:v>
                </c:pt>
                <c:pt idx="3445">
                  <c:v>839</c:v>
                </c:pt>
                <c:pt idx="3446">
                  <c:v>848</c:v>
                </c:pt>
                <c:pt idx="3447">
                  <c:v>912</c:v>
                </c:pt>
                <c:pt idx="3448">
                  <c:v>983</c:v>
                </c:pt>
                <c:pt idx="3449">
                  <c:v>1042</c:v>
                </c:pt>
                <c:pt idx="3450">
                  <c:v>934</c:v>
                </c:pt>
                <c:pt idx="3451">
                  <c:v>695</c:v>
                </c:pt>
                <c:pt idx="3452">
                  <c:v>2068</c:v>
                </c:pt>
                <c:pt idx="3453">
                  <c:v>2649</c:v>
                </c:pt>
                <c:pt idx="3454">
                  <c:v>2822</c:v>
                </c:pt>
                <c:pt idx="3455">
                  <c:v>2735</c:v>
                </c:pt>
                <c:pt idx="3456">
                  <c:v>2568</c:v>
                </c:pt>
                <c:pt idx="3457">
                  <c:v>2486</c:v>
                </c:pt>
                <c:pt idx="3458">
                  <c:v>2444</c:v>
                </c:pt>
                <c:pt idx="3459">
                  <c:v>2542</c:v>
                </c:pt>
                <c:pt idx="3460">
                  <c:v>2521</c:v>
                </c:pt>
                <c:pt idx="3461">
                  <c:v>2484</c:v>
                </c:pt>
                <c:pt idx="3462">
                  <c:v>2464</c:v>
                </c:pt>
                <c:pt idx="3463">
                  <c:v>2377</c:v>
                </c:pt>
                <c:pt idx="3464">
                  <c:v>2411</c:v>
                </c:pt>
                <c:pt idx="3465">
                  <c:v>2097</c:v>
                </c:pt>
                <c:pt idx="3466">
                  <c:v>1930</c:v>
                </c:pt>
                <c:pt idx="3467">
                  <c:v>1809</c:v>
                </c:pt>
                <c:pt idx="3468">
                  <c:v>1900</c:v>
                </c:pt>
                <c:pt idx="3469">
                  <c:v>2045</c:v>
                </c:pt>
                <c:pt idx="3470">
                  <c:v>1790</c:v>
                </c:pt>
                <c:pt idx="3471">
                  <c:v>1917</c:v>
                </c:pt>
                <c:pt idx="3472">
                  <c:v>2399</c:v>
                </c:pt>
                <c:pt idx="3473">
                  <c:v>2293</c:v>
                </c:pt>
                <c:pt idx="3474">
                  <c:v>2145</c:v>
                </c:pt>
                <c:pt idx="3475">
                  <c:v>1839</c:v>
                </c:pt>
                <c:pt idx="3476">
                  <c:v>1508</c:v>
                </c:pt>
                <c:pt idx="3477">
                  <c:v>951</c:v>
                </c:pt>
                <c:pt idx="3478">
                  <c:v>941</c:v>
                </c:pt>
                <c:pt idx="3479">
                  <c:v>588</c:v>
                </c:pt>
                <c:pt idx="3480">
                  <c:v>638</c:v>
                </c:pt>
                <c:pt idx="3481">
                  <c:v>507</c:v>
                </c:pt>
                <c:pt idx="3482">
                  <c:v>549</c:v>
                </c:pt>
                <c:pt idx="3483">
                  <c:v>598</c:v>
                </c:pt>
                <c:pt idx="3484">
                  <c:v>786</c:v>
                </c:pt>
                <c:pt idx="3485">
                  <c:v>1044</c:v>
                </c:pt>
                <c:pt idx="3486">
                  <c:v>955</c:v>
                </c:pt>
                <c:pt idx="3487">
                  <c:v>851</c:v>
                </c:pt>
                <c:pt idx="3488">
                  <c:v>783</c:v>
                </c:pt>
                <c:pt idx="3489">
                  <c:v>993</c:v>
                </c:pt>
                <c:pt idx="3490">
                  <c:v>880</c:v>
                </c:pt>
                <c:pt idx="3491">
                  <c:v>781</c:v>
                </c:pt>
                <c:pt idx="3492">
                  <c:v>749</c:v>
                </c:pt>
                <c:pt idx="3493">
                  <c:v>909</c:v>
                </c:pt>
                <c:pt idx="3494">
                  <c:v>940</c:v>
                </c:pt>
                <c:pt idx="3495">
                  <c:v>899</c:v>
                </c:pt>
                <c:pt idx="3496">
                  <c:v>983</c:v>
                </c:pt>
                <c:pt idx="3497">
                  <c:v>1412</c:v>
                </c:pt>
                <c:pt idx="3498">
                  <c:v>1851</c:v>
                </c:pt>
                <c:pt idx="3499">
                  <c:v>1711</c:v>
                </c:pt>
                <c:pt idx="3500">
                  <c:v>1328</c:v>
                </c:pt>
                <c:pt idx="3501">
                  <c:v>1498</c:v>
                </c:pt>
                <c:pt idx="3502">
                  <c:v>1761</c:v>
                </c:pt>
                <c:pt idx="3503">
                  <c:v>1749</c:v>
                </c:pt>
                <c:pt idx="3504">
                  <c:v>1751</c:v>
                </c:pt>
                <c:pt idx="3505">
                  <c:v>1700</c:v>
                </c:pt>
                <c:pt idx="3506">
                  <c:v>1791</c:v>
                </c:pt>
                <c:pt idx="3507">
                  <c:v>1716</c:v>
                </c:pt>
                <c:pt idx="3508">
                  <c:v>1568</c:v>
                </c:pt>
                <c:pt idx="3509">
                  <c:v>1507</c:v>
                </c:pt>
                <c:pt idx="3510">
                  <c:v>1444</c:v>
                </c:pt>
                <c:pt idx="3511">
                  <c:v>1463</c:v>
                </c:pt>
                <c:pt idx="3512">
                  <c:v>1413</c:v>
                </c:pt>
                <c:pt idx="3513">
                  <c:v>1194</c:v>
                </c:pt>
                <c:pt idx="3514">
                  <c:v>1022</c:v>
                </c:pt>
                <c:pt idx="3515">
                  <c:v>1253</c:v>
                </c:pt>
                <c:pt idx="3516">
                  <c:v>948</c:v>
                </c:pt>
                <c:pt idx="3517">
                  <c:v>1293</c:v>
                </c:pt>
                <c:pt idx="3518">
                  <c:v>1261</c:v>
                </c:pt>
                <c:pt idx="3519">
                  <c:v>1385</c:v>
                </c:pt>
                <c:pt idx="3520">
                  <c:v>1635</c:v>
                </c:pt>
                <c:pt idx="3521">
                  <c:v>1492</c:v>
                </c:pt>
                <c:pt idx="3522">
                  <c:v>1449</c:v>
                </c:pt>
                <c:pt idx="3523">
                  <c:v>1545</c:v>
                </c:pt>
                <c:pt idx="3524">
                  <c:v>1580</c:v>
                </c:pt>
                <c:pt idx="3525">
                  <c:v>1648</c:v>
                </c:pt>
                <c:pt idx="3526">
                  <c:v>1700</c:v>
                </c:pt>
                <c:pt idx="3527">
                  <c:v>1672</c:v>
                </c:pt>
                <c:pt idx="3528">
                  <c:v>1472</c:v>
                </c:pt>
                <c:pt idx="3529">
                  <c:v>1484</c:v>
                </c:pt>
                <c:pt idx="3530">
                  <c:v>1730</c:v>
                </c:pt>
                <c:pt idx="3531">
                  <c:v>1766</c:v>
                </c:pt>
                <c:pt idx="3532">
                  <c:v>1673</c:v>
                </c:pt>
                <c:pt idx="3533">
                  <c:v>1355</c:v>
                </c:pt>
                <c:pt idx="3534">
                  <c:v>1158</c:v>
                </c:pt>
                <c:pt idx="3535">
                  <c:v>1050</c:v>
                </c:pt>
                <c:pt idx="3536">
                  <c:v>990</c:v>
                </c:pt>
                <c:pt idx="3537">
                  <c:v>1107</c:v>
                </c:pt>
                <c:pt idx="3538">
                  <c:v>1245</c:v>
                </c:pt>
                <c:pt idx="3539">
                  <c:v>1100</c:v>
                </c:pt>
                <c:pt idx="3540">
                  <c:v>1040</c:v>
                </c:pt>
                <c:pt idx="3541">
                  <c:v>1072</c:v>
                </c:pt>
                <c:pt idx="3542">
                  <c:v>1282</c:v>
                </c:pt>
                <c:pt idx="3543">
                  <c:v>1365</c:v>
                </c:pt>
                <c:pt idx="3544">
                  <c:v>1278</c:v>
                </c:pt>
                <c:pt idx="3545">
                  <c:v>1025</c:v>
                </c:pt>
                <c:pt idx="3546">
                  <c:v>785</c:v>
                </c:pt>
                <c:pt idx="3547">
                  <c:v>653</c:v>
                </c:pt>
                <c:pt idx="3548">
                  <c:v>736</c:v>
                </c:pt>
                <c:pt idx="3549">
                  <c:v>788</c:v>
                </c:pt>
                <c:pt idx="3550">
                  <c:v>802</c:v>
                </c:pt>
                <c:pt idx="3551">
                  <c:v>612</c:v>
                </c:pt>
                <c:pt idx="3552">
                  <c:v>426</c:v>
                </c:pt>
                <c:pt idx="3553">
                  <c:v>258</c:v>
                </c:pt>
                <c:pt idx="3554">
                  <c:v>210</c:v>
                </c:pt>
                <c:pt idx="3555">
                  <c:v>352</c:v>
                </c:pt>
                <c:pt idx="3556">
                  <c:v>462</c:v>
                </c:pt>
                <c:pt idx="3557">
                  <c:v>404</c:v>
                </c:pt>
                <c:pt idx="3558">
                  <c:v>286</c:v>
                </c:pt>
                <c:pt idx="3559">
                  <c:v>185</c:v>
                </c:pt>
                <c:pt idx="3560">
                  <c:v>188</c:v>
                </c:pt>
                <c:pt idx="3561">
                  <c:v>519</c:v>
                </c:pt>
                <c:pt idx="3562">
                  <c:v>987</c:v>
                </c:pt>
                <c:pt idx="3563">
                  <c:v>1198</c:v>
                </c:pt>
                <c:pt idx="3564">
                  <c:v>1578</c:v>
                </c:pt>
                <c:pt idx="3565">
                  <c:v>2044</c:v>
                </c:pt>
                <c:pt idx="3566">
                  <c:v>2360</c:v>
                </c:pt>
                <c:pt idx="3567">
                  <c:v>2199</c:v>
                </c:pt>
                <c:pt idx="3568">
                  <c:v>1619</c:v>
                </c:pt>
                <c:pt idx="3569">
                  <c:v>1588</c:v>
                </c:pt>
                <c:pt idx="3570">
                  <c:v>1788</c:v>
                </c:pt>
                <c:pt idx="3571">
                  <c:v>1718</c:v>
                </c:pt>
                <c:pt idx="3572">
                  <c:v>1688</c:v>
                </c:pt>
                <c:pt idx="3573">
                  <c:v>1713</c:v>
                </c:pt>
                <c:pt idx="3574">
                  <c:v>1684</c:v>
                </c:pt>
                <c:pt idx="3575">
                  <c:v>1663</c:v>
                </c:pt>
                <c:pt idx="3576">
                  <c:v>1698</c:v>
                </c:pt>
                <c:pt idx="3577">
                  <c:v>1610</c:v>
                </c:pt>
                <c:pt idx="3578">
                  <c:v>1681</c:v>
                </c:pt>
                <c:pt idx="3579">
                  <c:v>1652</c:v>
                </c:pt>
                <c:pt idx="3580">
                  <c:v>1665</c:v>
                </c:pt>
                <c:pt idx="3581">
                  <c:v>1483</c:v>
                </c:pt>
                <c:pt idx="3582">
                  <c:v>1232</c:v>
                </c:pt>
                <c:pt idx="3583">
                  <c:v>1167</c:v>
                </c:pt>
                <c:pt idx="3584">
                  <c:v>1257</c:v>
                </c:pt>
                <c:pt idx="3585">
                  <c:v>1270</c:v>
                </c:pt>
                <c:pt idx="3586">
                  <c:v>1252</c:v>
                </c:pt>
                <c:pt idx="3587">
                  <c:v>1282</c:v>
                </c:pt>
                <c:pt idx="3588">
                  <c:v>1378</c:v>
                </c:pt>
                <c:pt idx="3589">
                  <c:v>1354</c:v>
                </c:pt>
                <c:pt idx="3590">
                  <c:v>1542</c:v>
                </c:pt>
                <c:pt idx="3591">
                  <c:v>1425</c:v>
                </c:pt>
                <c:pt idx="3592">
                  <c:v>1228</c:v>
                </c:pt>
                <c:pt idx="3593">
                  <c:v>1321</c:v>
                </c:pt>
                <c:pt idx="3594">
                  <c:v>1235</c:v>
                </c:pt>
                <c:pt idx="3595">
                  <c:v>850</c:v>
                </c:pt>
                <c:pt idx="3596">
                  <c:v>572</c:v>
                </c:pt>
                <c:pt idx="3597">
                  <c:v>525</c:v>
                </c:pt>
                <c:pt idx="3598">
                  <c:v>682</c:v>
                </c:pt>
                <c:pt idx="3599">
                  <c:v>883</c:v>
                </c:pt>
                <c:pt idx="3600">
                  <c:v>988</c:v>
                </c:pt>
                <c:pt idx="3601">
                  <c:v>968</c:v>
                </c:pt>
                <c:pt idx="3602">
                  <c:v>875</c:v>
                </c:pt>
                <c:pt idx="3603">
                  <c:v>811</c:v>
                </c:pt>
                <c:pt idx="3604">
                  <c:v>769</c:v>
                </c:pt>
                <c:pt idx="3605">
                  <c:v>668</c:v>
                </c:pt>
                <c:pt idx="3606">
                  <c:v>552</c:v>
                </c:pt>
                <c:pt idx="3607">
                  <c:v>462</c:v>
                </c:pt>
                <c:pt idx="3608">
                  <c:v>552</c:v>
                </c:pt>
                <c:pt idx="3609">
                  <c:v>746</c:v>
                </c:pt>
                <c:pt idx="3610">
                  <c:v>971</c:v>
                </c:pt>
                <c:pt idx="3611">
                  <c:v>1044</c:v>
                </c:pt>
                <c:pt idx="3612">
                  <c:v>999</c:v>
                </c:pt>
                <c:pt idx="3613">
                  <c:v>1009</c:v>
                </c:pt>
                <c:pt idx="3614">
                  <c:v>1345</c:v>
                </c:pt>
                <c:pt idx="3615">
                  <c:v>1237</c:v>
                </c:pt>
                <c:pt idx="3616">
                  <c:v>1189</c:v>
                </c:pt>
                <c:pt idx="3617">
                  <c:v>1321</c:v>
                </c:pt>
                <c:pt idx="3618">
                  <c:v>1455</c:v>
                </c:pt>
                <c:pt idx="3619">
                  <c:v>1094</c:v>
                </c:pt>
                <c:pt idx="3620">
                  <c:v>826</c:v>
                </c:pt>
                <c:pt idx="3621">
                  <c:v>761</c:v>
                </c:pt>
                <c:pt idx="3622">
                  <c:v>889</c:v>
                </c:pt>
                <c:pt idx="3623">
                  <c:v>1089</c:v>
                </c:pt>
                <c:pt idx="3624">
                  <c:v>1205</c:v>
                </c:pt>
                <c:pt idx="3625">
                  <c:v>1324</c:v>
                </c:pt>
                <c:pt idx="3626">
                  <c:v>1432</c:v>
                </c:pt>
                <c:pt idx="3627">
                  <c:v>1466</c:v>
                </c:pt>
                <c:pt idx="3628">
                  <c:v>1474</c:v>
                </c:pt>
                <c:pt idx="3629">
                  <c:v>1481</c:v>
                </c:pt>
                <c:pt idx="3630">
                  <c:v>1263</c:v>
                </c:pt>
                <c:pt idx="3631">
                  <c:v>1221</c:v>
                </c:pt>
                <c:pt idx="3632">
                  <c:v>1362</c:v>
                </c:pt>
                <c:pt idx="3633">
                  <c:v>1683</c:v>
                </c:pt>
                <c:pt idx="3634">
                  <c:v>2304</c:v>
                </c:pt>
                <c:pt idx="3635">
                  <c:v>2630</c:v>
                </c:pt>
                <c:pt idx="3636">
                  <c:v>2407</c:v>
                </c:pt>
                <c:pt idx="3637">
                  <c:v>2531</c:v>
                </c:pt>
                <c:pt idx="3638">
                  <c:v>2263</c:v>
                </c:pt>
                <c:pt idx="3639">
                  <c:v>2256</c:v>
                </c:pt>
                <c:pt idx="3640">
                  <c:v>2284</c:v>
                </c:pt>
                <c:pt idx="3641">
                  <c:v>2249</c:v>
                </c:pt>
                <c:pt idx="3642">
                  <c:v>2135</c:v>
                </c:pt>
                <c:pt idx="3643">
                  <c:v>2121</c:v>
                </c:pt>
                <c:pt idx="3644">
                  <c:v>2118</c:v>
                </c:pt>
                <c:pt idx="3645">
                  <c:v>2185</c:v>
                </c:pt>
                <c:pt idx="3646">
                  <c:v>2186</c:v>
                </c:pt>
                <c:pt idx="3647">
                  <c:v>2044</c:v>
                </c:pt>
                <c:pt idx="3648">
                  <c:v>1931</c:v>
                </c:pt>
                <c:pt idx="3649">
                  <c:v>2029</c:v>
                </c:pt>
                <c:pt idx="3650">
                  <c:v>1980</c:v>
                </c:pt>
                <c:pt idx="3651">
                  <c:v>1874</c:v>
                </c:pt>
                <c:pt idx="3652">
                  <c:v>1838</c:v>
                </c:pt>
                <c:pt idx="3653">
                  <c:v>1772</c:v>
                </c:pt>
                <c:pt idx="3654">
                  <c:v>1375</c:v>
                </c:pt>
                <c:pt idx="3655">
                  <c:v>1165</c:v>
                </c:pt>
                <c:pt idx="3656">
                  <c:v>1229</c:v>
                </c:pt>
                <c:pt idx="3657">
                  <c:v>1265</c:v>
                </c:pt>
                <c:pt idx="3658">
                  <c:v>1136</c:v>
                </c:pt>
                <c:pt idx="3659">
                  <c:v>1005</c:v>
                </c:pt>
                <c:pt idx="3660">
                  <c:v>1104</c:v>
                </c:pt>
                <c:pt idx="3661">
                  <c:v>1097</c:v>
                </c:pt>
                <c:pt idx="3662">
                  <c:v>1207</c:v>
                </c:pt>
                <c:pt idx="3663">
                  <c:v>1398</c:v>
                </c:pt>
                <c:pt idx="3664">
                  <c:v>1318</c:v>
                </c:pt>
                <c:pt idx="3665">
                  <c:v>1118</c:v>
                </c:pt>
                <c:pt idx="3666">
                  <c:v>828</c:v>
                </c:pt>
                <c:pt idx="3667">
                  <c:v>824</c:v>
                </c:pt>
                <c:pt idx="3668">
                  <c:v>832</c:v>
                </c:pt>
                <c:pt idx="3669">
                  <c:v>985</c:v>
                </c:pt>
                <c:pt idx="3670">
                  <c:v>1045</c:v>
                </c:pt>
                <c:pt idx="3671">
                  <c:v>1009</c:v>
                </c:pt>
                <c:pt idx="3672">
                  <c:v>882</c:v>
                </c:pt>
                <c:pt idx="3673">
                  <c:v>690</c:v>
                </c:pt>
                <c:pt idx="3674">
                  <c:v>761</c:v>
                </c:pt>
                <c:pt idx="3675">
                  <c:v>877</c:v>
                </c:pt>
                <c:pt idx="3676">
                  <c:v>986</c:v>
                </c:pt>
                <c:pt idx="3677">
                  <c:v>1047</c:v>
                </c:pt>
                <c:pt idx="3678">
                  <c:v>832</c:v>
                </c:pt>
                <c:pt idx="3679">
                  <c:v>802</c:v>
                </c:pt>
                <c:pt idx="3680">
                  <c:v>826</c:v>
                </c:pt>
                <c:pt idx="3681">
                  <c:v>1106</c:v>
                </c:pt>
                <c:pt idx="3682">
                  <c:v>1766</c:v>
                </c:pt>
                <c:pt idx="3683">
                  <c:v>2231</c:v>
                </c:pt>
                <c:pt idx="3684">
                  <c:v>2242</c:v>
                </c:pt>
                <c:pt idx="3685">
                  <c:v>1961</c:v>
                </c:pt>
                <c:pt idx="3686">
                  <c:v>1886</c:v>
                </c:pt>
                <c:pt idx="3687">
                  <c:v>1822</c:v>
                </c:pt>
                <c:pt idx="3688">
                  <c:v>1889</c:v>
                </c:pt>
                <c:pt idx="3689">
                  <c:v>1879</c:v>
                </c:pt>
                <c:pt idx="3690">
                  <c:v>1696</c:v>
                </c:pt>
                <c:pt idx="3691">
                  <c:v>1242</c:v>
                </c:pt>
                <c:pt idx="3692">
                  <c:v>1225</c:v>
                </c:pt>
                <c:pt idx="3693">
                  <c:v>1202</c:v>
                </c:pt>
                <c:pt idx="3694">
                  <c:v>1252</c:v>
                </c:pt>
                <c:pt idx="3695">
                  <c:v>870</c:v>
                </c:pt>
                <c:pt idx="3696">
                  <c:v>386</c:v>
                </c:pt>
                <c:pt idx="3697">
                  <c:v>750</c:v>
                </c:pt>
                <c:pt idx="3698">
                  <c:v>984</c:v>
                </c:pt>
                <c:pt idx="3699">
                  <c:v>818</c:v>
                </c:pt>
                <c:pt idx="3700">
                  <c:v>815</c:v>
                </c:pt>
                <c:pt idx="3701">
                  <c:v>456</c:v>
                </c:pt>
                <c:pt idx="3702">
                  <c:v>233</c:v>
                </c:pt>
                <c:pt idx="3703">
                  <c:v>176</c:v>
                </c:pt>
                <c:pt idx="3704">
                  <c:v>275</c:v>
                </c:pt>
                <c:pt idx="3705">
                  <c:v>338</c:v>
                </c:pt>
                <c:pt idx="3706">
                  <c:v>309</c:v>
                </c:pt>
                <c:pt idx="3707">
                  <c:v>248</c:v>
                </c:pt>
                <c:pt idx="3708">
                  <c:v>210</c:v>
                </c:pt>
                <c:pt idx="3709">
                  <c:v>208</c:v>
                </c:pt>
                <c:pt idx="3710">
                  <c:v>168</c:v>
                </c:pt>
                <c:pt idx="3711">
                  <c:v>535</c:v>
                </c:pt>
                <c:pt idx="3712">
                  <c:v>485</c:v>
                </c:pt>
                <c:pt idx="3713">
                  <c:v>585</c:v>
                </c:pt>
                <c:pt idx="3714">
                  <c:v>828</c:v>
                </c:pt>
                <c:pt idx="3715">
                  <c:v>847</c:v>
                </c:pt>
                <c:pt idx="3716">
                  <c:v>381</c:v>
                </c:pt>
                <c:pt idx="3717">
                  <c:v>180</c:v>
                </c:pt>
                <c:pt idx="3718">
                  <c:v>161</c:v>
                </c:pt>
                <c:pt idx="3719">
                  <c:v>182</c:v>
                </c:pt>
                <c:pt idx="3720">
                  <c:v>275</c:v>
                </c:pt>
                <c:pt idx="3721">
                  <c:v>217</c:v>
                </c:pt>
                <c:pt idx="3722">
                  <c:v>290</c:v>
                </c:pt>
                <c:pt idx="3723">
                  <c:v>372</c:v>
                </c:pt>
                <c:pt idx="3724">
                  <c:v>206</c:v>
                </c:pt>
                <c:pt idx="3725">
                  <c:v>109</c:v>
                </c:pt>
                <c:pt idx="3726">
                  <c:v>98</c:v>
                </c:pt>
                <c:pt idx="3727">
                  <c:v>89</c:v>
                </c:pt>
                <c:pt idx="3728">
                  <c:v>86</c:v>
                </c:pt>
                <c:pt idx="3729">
                  <c:v>114</c:v>
                </c:pt>
                <c:pt idx="3730">
                  <c:v>147</c:v>
                </c:pt>
                <c:pt idx="3731">
                  <c:v>239</c:v>
                </c:pt>
                <c:pt idx="3732">
                  <c:v>411</c:v>
                </c:pt>
                <c:pt idx="3733">
                  <c:v>736</c:v>
                </c:pt>
                <c:pt idx="3734">
                  <c:v>1102</c:v>
                </c:pt>
                <c:pt idx="3735">
                  <c:v>1528</c:v>
                </c:pt>
                <c:pt idx="3736">
                  <c:v>2005</c:v>
                </c:pt>
                <c:pt idx="3737">
                  <c:v>2144</c:v>
                </c:pt>
                <c:pt idx="3738">
                  <c:v>2239</c:v>
                </c:pt>
                <c:pt idx="3739">
                  <c:v>2237</c:v>
                </c:pt>
                <c:pt idx="3740">
                  <c:v>2293</c:v>
                </c:pt>
                <c:pt idx="3741">
                  <c:v>2119</c:v>
                </c:pt>
                <c:pt idx="3742">
                  <c:v>1925</c:v>
                </c:pt>
                <c:pt idx="3743">
                  <c:v>1743</c:v>
                </c:pt>
                <c:pt idx="3744">
                  <c:v>1447</c:v>
                </c:pt>
                <c:pt idx="3745">
                  <c:v>888</c:v>
                </c:pt>
                <c:pt idx="3746">
                  <c:v>648</c:v>
                </c:pt>
                <c:pt idx="3747">
                  <c:v>336</c:v>
                </c:pt>
                <c:pt idx="3748">
                  <c:v>195</c:v>
                </c:pt>
                <c:pt idx="3749">
                  <c:v>194</c:v>
                </c:pt>
                <c:pt idx="3750">
                  <c:v>190</c:v>
                </c:pt>
                <c:pt idx="3751">
                  <c:v>266</c:v>
                </c:pt>
                <c:pt idx="3752">
                  <c:v>390</c:v>
                </c:pt>
                <c:pt idx="3753">
                  <c:v>595</c:v>
                </c:pt>
                <c:pt idx="3754">
                  <c:v>550</c:v>
                </c:pt>
                <c:pt idx="3755">
                  <c:v>335</c:v>
                </c:pt>
                <c:pt idx="3756">
                  <c:v>283</c:v>
                </c:pt>
                <c:pt idx="3757">
                  <c:v>349</c:v>
                </c:pt>
                <c:pt idx="3758">
                  <c:v>310</c:v>
                </c:pt>
                <c:pt idx="3759">
                  <c:v>377</c:v>
                </c:pt>
                <c:pt idx="3760">
                  <c:v>276</c:v>
                </c:pt>
                <c:pt idx="3761">
                  <c:v>105</c:v>
                </c:pt>
                <c:pt idx="3762">
                  <c:v>34</c:v>
                </c:pt>
                <c:pt idx="3763">
                  <c:v>69</c:v>
                </c:pt>
                <c:pt idx="3764">
                  <c:v>336</c:v>
                </c:pt>
                <c:pt idx="3765">
                  <c:v>511</c:v>
                </c:pt>
                <c:pt idx="3766">
                  <c:v>503</c:v>
                </c:pt>
                <c:pt idx="3767">
                  <c:v>381</c:v>
                </c:pt>
                <c:pt idx="3768">
                  <c:v>272</c:v>
                </c:pt>
                <c:pt idx="3769">
                  <c:v>252</c:v>
                </c:pt>
                <c:pt idx="3770">
                  <c:v>185</c:v>
                </c:pt>
                <c:pt idx="3771">
                  <c:v>122</c:v>
                </c:pt>
                <c:pt idx="3772">
                  <c:v>144</c:v>
                </c:pt>
                <c:pt idx="3773">
                  <c:v>196</c:v>
                </c:pt>
                <c:pt idx="3774">
                  <c:v>128</c:v>
                </c:pt>
                <c:pt idx="3775">
                  <c:v>161</c:v>
                </c:pt>
                <c:pt idx="3776">
                  <c:v>302</c:v>
                </c:pt>
                <c:pt idx="3777">
                  <c:v>777</c:v>
                </c:pt>
                <c:pt idx="3778">
                  <c:v>1321</c:v>
                </c:pt>
                <c:pt idx="3779">
                  <c:v>1714</c:v>
                </c:pt>
                <c:pt idx="3780">
                  <c:v>1735</c:v>
                </c:pt>
                <c:pt idx="3781">
                  <c:v>1716</c:v>
                </c:pt>
                <c:pt idx="3782">
                  <c:v>1614</c:v>
                </c:pt>
                <c:pt idx="3783">
                  <c:v>1478</c:v>
                </c:pt>
                <c:pt idx="3784">
                  <c:v>1261</c:v>
                </c:pt>
                <c:pt idx="3785">
                  <c:v>1170</c:v>
                </c:pt>
                <c:pt idx="3786">
                  <c:v>1306</c:v>
                </c:pt>
                <c:pt idx="3787">
                  <c:v>1407</c:v>
                </c:pt>
                <c:pt idx="3788">
                  <c:v>1280</c:v>
                </c:pt>
                <c:pt idx="3789">
                  <c:v>1178</c:v>
                </c:pt>
                <c:pt idx="3790">
                  <c:v>936</c:v>
                </c:pt>
                <c:pt idx="3791">
                  <c:v>586</c:v>
                </c:pt>
                <c:pt idx="3792">
                  <c:v>349</c:v>
                </c:pt>
                <c:pt idx="3793">
                  <c:v>196</c:v>
                </c:pt>
                <c:pt idx="3794">
                  <c:v>189</c:v>
                </c:pt>
                <c:pt idx="3795">
                  <c:v>212</c:v>
                </c:pt>
                <c:pt idx="3796">
                  <c:v>104</c:v>
                </c:pt>
                <c:pt idx="3797">
                  <c:v>40</c:v>
                </c:pt>
                <c:pt idx="3798">
                  <c:v>4</c:v>
                </c:pt>
                <c:pt idx="3799">
                  <c:v>10</c:v>
                </c:pt>
                <c:pt idx="3800">
                  <c:v>59</c:v>
                </c:pt>
                <c:pt idx="3801">
                  <c:v>349</c:v>
                </c:pt>
                <c:pt idx="3802">
                  <c:v>1269</c:v>
                </c:pt>
                <c:pt idx="3803">
                  <c:v>1737</c:v>
                </c:pt>
                <c:pt idx="3804">
                  <c:v>1818</c:v>
                </c:pt>
                <c:pt idx="3805">
                  <c:v>1794</c:v>
                </c:pt>
                <c:pt idx="3806">
                  <c:v>1904</c:v>
                </c:pt>
                <c:pt idx="3807">
                  <c:v>2055</c:v>
                </c:pt>
                <c:pt idx="3808">
                  <c:v>2156</c:v>
                </c:pt>
                <c:pt idx="3809">
                  <c:v>1924</c:v>
                </c:pt>
                <c:pt idx="3810">
                  <c:v>1608</c:v>
                </c:pt>
                <c:pt idx="3811">
                  <c:v>2130</c:v>
                </c:pt>
                <c:pt idx="3812">
                  <c:v>2472</c:v>
                </c:pt>
                <c:pt idx="3813">
                  <c:v>2591</c:v>
                </c:pt>
                <c:pt idx="3814">
                  <c:v>2556</c:v>
                </c:pt>
                <c:pt idx="3815">
                  <c:v>2584</c:v>
                </c:pt>
                <c:pt idx="3816">
                  <c:v>2475</c:v>
                </c:pt>
                <c:pt idx="3817">
                  <c:v>2340</c:v>
                </c:pt>
                <c:pt idx="3818">
                  <c:v>2124</c:v>
                </c:pt>
                <c:pt idx="3819">
                  <c:v>2038</c:v>
                </c:pt>
                <c:pt idx="3820">
                  <c:v>1972</c:v>
                </c:pt>
                <c:pt idx="3821">
                  <c:v>1866</c:v>
                </c:pt>
                <c:pt idx="3822">
                  <c:v>1502</c:v>
                </c:pt>
                <c:pt idx="3823">
                  <c:v>1227</c:v>
                </c:pt>
                <c:pt idx="3824">
                  <c:v>1127</c:v>
                </c:pt>
                <c:pt idx="3825">
                  <c:v>960</c:v>
                </c:pt>
                <c:pt idx="3826">
                  <c:v>676</c:v>
                </c:pt>
                <c:pt idx="3827">
                  <c:v>427</c:v>
                </c:pt>
                <c:pt idx="3828">
                  <c:v>444</c:v>
                </c:pt>
                <c:pt idx="3829">
                  <c:v>560</c:v>
                </c:pt>
                <c:pt idx="3830">
                  <c:v>633</c:v>
                </c:pt>
                <c:pt idx="3831">
                  <c:v>651</c:v>
                </c:pt>
                <c:pt idx="3832">
                  <c:v>688</c:v>
                </c:pt>
                <c:pt idx="3833">
                  <c:v>696</c:v>
                </c:pt>
                <c:pt idx="3834">
                  <c:v>662</c:v>
                </c:pt>
                <c:pt idx="3835">
                  <c:v>579</c:v>
                </c:pt>
                <c:pt idx="3836">
                  <c:v>596</c:v>
                </c:pt>
                <c:pt idx="3837">
                  <c:v>728</c:v>
                </c:pt>
                <c:pt idx="3838">
                  <c:v>686</c:v>
                </c:pt>
                <c:pt idx="3839">
                  <c:v>760</c:v>
                </c:pt>
                <c:pt idx="3840">
                  <c:v>754</c:v>
                </c:pt>
                <c:pt idx="3841">
                  <c:v>624</c:v>
                </c:pt>
                <c:pt idx="3842">
                  <c:v>569</c:v>
                </c:pt>
                <c:pt idx="3843">
                  <c:v>681</c:v>
                </c:pt>
                <c:pt idx="3844">
                  <c:v>628</c:v>
                </c:pt>
                <c:pt idx="3845">
                  <c:v>515</c:v>
                </c:pt>
                <c:pt idx="3846">
                  <c:v>320</c:v>
                </c:pt>
                <c:pt idx="3847">
                  <c:v>252</c:v>
                </c:pt>
                <c:pt idx="3848">
                  <c:v>186</c:v>
                </c:pt>
                <c:pt idx="3849">
                  <c:v>136</c:v>
                </c:pt>
                <c:pt idx="3850">
                  <c:v>81</c:v>
                </c:pt>
                <c:pt idx="3851">
                  <c:v>38</c:v>
                </c:pt>
                <c:pt idx="3852">
                  <c:v>11</c:v>
                </c:pt>
                <c:pt idx="3853">
                  <c:v>5</c:v>
                </c:pt>
                <c:pt idx="3854">
                  <c:v>27</c:v>
                </c:pt>
                <c:pt idx="3855">
                  <c:v>196</c:v>
                </c:pt>
                <c:pt idx="3856">
                  <c:v>808</c:v>
                </c:pt>
                <c:pt idx="3857">
                  <c:v>907</c:v>
                </c:pt>
                <c:pt idx="3858">
                  <c:v>607</c:v>
                </c:pt>
                <c:pt idx="3859">
                  <c:v>473</c:v>
                </c:pt>
                <c:pt idx="3860">
                  <c:v>470</c:v>
                </c:pt>
                <c:pt idx="3861">
                  <c:v>577</c:v>
                </c:pt>
                <c:pt idx="3862">
                  <c:v>510</c:v>
                </c:pt>
                <c:pt idx="3863">
                  <c:v>389</c:v>
                </c:pt>
                <c:pt idx="3864">
                  <c:v>373</c:v>
                </c:pt>
                <c:pt idx="3865">
                  <c:v>346</c:v>
                </c:pt>
                <c:pt idx="3866">
                  <c:v>324</c:v>
                </c:pt>
                <c:pt idx="3867">
                  <c:v>386</c:v>
                </c:pt>
                <c:pt idx="3868">
                  <c:v>369</c:v>
                </c:pt>
                <c:pt idx="3869">
                  <c:v>343</c:v>
                </c:pt>
                <c:pt idx="3870">
                  <c:v>247</c:v>
                </c:pt>
                <c:pt idx="3871">
                  <c:v>184</c:v>
                </c:pt>
                <c:pt idx="3872">
                  <c:v>169</c:v>
                </c:pt>
                <c:pt idx="3873">
                  <c:v>184</c:v>
                </c:pt>
                <c:pt idx="3874">
                  <c:v>138</c:v>
                </c:pt>
                <c:pt idx="3875">
                  <c:v>200</c:v>
                </c:pt>
                <c:pt idx="3876">
                  <c:v>224</c:v>
                </c:pt>
                <c:pt idx="3877">
                  <c:v>164</c:v>
                </c:pt>
                <c:pt idx="3878">
                  <c:v>110</c:v>
                </c:pt>
                <c:pt idx="3879">
                  <c:v>67</c:v>
                </c:pt>
                <c:pt idx="3880">
                  <c:v>66</c:v>
                </c:pt>
                <c:pt idx="3881">
                  <c:v>64</c:v>
                </c:pt>
                <c:pt idx="3882">
                  <c:v>118</c:v>
                </c:pt>
                <c:pt idx="3883">
                  <c:v>84</c:v>
                </c:pt>
                <c:pt idx="3884">
                  <c:v>39</c:v>
                </c:pt>
                <c:pt idx="3885">
                  <c:v>8</c:v>
                </c:pt>
                <c:pt idx="3886">
                  <c:v>5</c:v>
                </c:pt>
                <c:pt idx="3887">
                  <c:v>5</c:v>
                </c:pt>
                <c:pt idx="3888">
                  <c:v>6</c:v>
                </c:pt>
                <c:pt idx="3889">
                  <c:v>4</c:v>
                </c:pt>
                <c:pt idx="3890">
                  <c:v>4</c:v>
                </c:pt>
                <c:pt idx="3891">
                  <c:v>4</c:v>
                </c:pt>
                <c:pt idx="3892">
                  <c:v>4</c:v>
                </c:pt>
                <c:pt idx="3893">
                  <c:v>10</c:v>
                </c:pt>
                <c:pt idx="3894">
                  <c:v>21</c:v>
                </c:pt>
                <c:pt idx="3895">
                  <c:v>15</c:v>
                </c:pt>
                <c:pt idx="3896">
                  <c:v>8</c:v>
                </c:pt>
                <c:pt idx="3897">
                  <c:v>24</c:v>
                </c:pt>
                <c:pt idx="3898">
                  <c:v>38</c:v>
                </c:pt>
                <c:pt idx="3899">
                  <c:v>46</c:v>
                </c:pt>
                <c:pt idx="3900">
                  <c:v>75</c:v>
                </c:pt>
                <c:pt idx="3901">
                  <c:v>124</c:v>
                </c:pt>
                <c:pt idx="3902">
                  <c:v>111</c:v>
                </c:pt>
                <c:pt idx="3903">
                  <c:v>70</c:v>
                </c:pt>
                <c:pt idx="3904">
                  <c:v>44</c:v>
                </c:pt>
                <c:pt idx="3905">
                  <c:v>35</c:v>
                </c:pt>
                <c:pt idx="3906">
                  <c:v>45</c:v>
                </c:pt>
                <c:pt idx="3907">
                  <c:v>42</c:v>
                </c:pt>
                <c:pt idx="3908">
                  <c:v>32</c:v>
                </c:pt>
                <c:pt idx="3909">
                  <c:v>55</c:v>
                </c:pt>
                <c:pt idx="3910">
                  <c:v>23</c:v>
                </c:pt>
                <c:pt idx="3911">
                  <c:v>37</c:v>
                </c:pt>
                <c:pt idx="3912">
                  <c:v>19</c:v>
                </c:pt>
                <c:pt idx="3913">
                  <c:v>22</c:v>
                </c:pt>
                <c:pt idx="3914">
                  <c:v>25</c:v>
                </c:pt>
                <c:pt idx="3915">
                  <c:v>53</c:v>
                </c:pt>
                <c:pt idx="3916">
                  <c:v>52</c:v>
                </c:pt>
                <c:pt idx="3917">
                  <c:v>91</c:v>
                </c:pt>
                <c:pt idx="3918">
                  <c:v>133</c:v>
                </c:pt>
                <c:pt idx="3919">
                  <c:v>123</c:v>
                </c:pt>
                <c:pt idx="3920">
                  <c:v>116</c:v>
                </c:pt>
                <c:pt idx="3921">
                  <c:v>168</c:v>
                </c:pt>
                <c:pt idx="3922">
                  <c:v>221</c:v>
                </c:pt>
                <c:pt idx="3923">
                  <c:v>198</c:v>
                </c:pt>
                <c:pt idx="3924">
                  <c:v>153</c:v>
                </c:pt>
                <c:pt idx="3925">
                  <c:v>85</c:v>
                </c:pt>
                <c:pt idx="3926">
                  <c:v>69</c:v>
                </c:pt>
                <c:pt idx="3927">
                  <c:v>94</c:v>
                </c:pt>
                <c:pt idx="3928">
                  <c:v>52</c:v>
                </c:pt>
                <c:pt idx="3929">
                  <c:v>62</c:v>
                </c:pt>
                <c:pt idx="3930">
                  <c:v>54</c:v>
                </c:pt>
                <c:pt idx="3931">
                  <c:v>66</c:v>
                </c:pt>
                <c:pt idx="3932">
                  <c:v>99</c:v>
                </c:pt>
                <c:pt idx="3933">
                  <c:v>87</c:v>
                </c:pt>
                <c:pt idx="3934">
                  <c:v>114</c:v>
                </c:pt>
                <c:pt idx="3935">
                  <c:v>110</c:v>
                </c:pt>
                <c:pt idx="3936">
                  <c:v>78</c:v>
                </c:pt>
                <c:pt idx="3937">
                  <c:v>63</c:v>
                </c:pt>
                <c:pt idx="3938">
                  <c:v>72</c:v>
                </c:pt>
                <c:pt idx="3939">
                  <c:v>279</c:v>
                </c:pt>
                <c:pt idx="3940">
                  <c:v>233</c:v>
                </c:pt>
                <c:pt idx="3941">
                  <c:v>76</c:v>
                </c:pt>
                <c:pt idx="3942">
                  <c:v>20</c:v>
                </c:pt>
                <c:pt idx="3943">
                  <c:v>10</c:v>
                </c:pt>
                <c:pt idx="3944">
                  <c:v>7</c:v>
                </c:pt>
                <c:pt idx="3945">
                  <c:v>18</c:v>
                </c:pt>
                <c:pt idx="3946">
                  <c:v>26</c:v>
                </c:pt>
                <c:pt idx="3947">
                  <c:v>15</c:v>
                </c:pt>
                <c:pt idx="3948">
                  <c:v>9</c:v>
                </c:pt>
                <c:pt idx="3949">
                  <c:v>11</c:v>
                </c:pt>
                <c:pt idx="3950">
                  <c:v>4</c:v>
                </c:pt>
                <c:pt idx="3951">
                  <c:v>14</c:v>
                </c:pt>
                <c:pt idx="3952">
                  <c:v>113</c:v>
                </c:pt>
                <c:pt idx="3953">
                  <c:v>317</c:v>
                </c:pt>
                <c:pt idx="3954">
                  <c:v>760</c:v>
                </c:pt>
                <c:pt idx="3955">
                  <c:v>443</c:v>
                </c:pt>
                <c:pt idx="3956">
                  <c:v>190</c:v>
                </c:pt>
                <c:pt idx="3957">
                  <c:v>88</c:v>
                </c:pt>
                <c:pt idx="3958">
                  <c:v>158</c:v>
                </c:pt>
                <c:pt idx="3959">
                  <c:v>127</c:v>
                </c:pt>
                <c:pt idx="3960">
                  <c:v>127</c:v>
                </c:pt>
                <c:pt idx="3961">
                  <c:v>99</c:v>
                </c:pt>
                <c:pt idx="3962">
                  <c:v>77</c:v>
                </c:pt>
                <c:pt idx="3963">
                  <c:v>107</c:v>
                </c:pt>
                <c:pt idx="3964">
                  <c:v>84</c:v>
                </c:pt>
                <c:pt idx="3965">
                  <c:v>127</c:v>
                </c:pt>
                <c:pt idx="3966">
                  <c:v>479</c:v>
                </c:pt>
                <c:pt idx="3967">
                  <c:v>902</c:v>
                </c:pt>
                <c:pt idx="3968">
                  <c:v>1161</c:v>
                </c:pt>
                <c:pt idx="3969">
                  <c:v>1323</c:v>
                </c:pt>
                <c:pt idx="3970">
                  <c:v>1448</c:v>
                </c:pt>
                <c:pt idx="3971">
                  <c:v>1971</c:v>
                </c:pt>
                <c:pt idx="3972">
                  <c:v>2524</c:v>
                </c:pt>
                <c:pt idx="3973">
                  <c:v>2601</c:v>
                </c:pt>
                <c:pt idx="3974">
                  <c:v>2474</c:v>
                </c:pt>
                <c:pt idx="3975">
                  <c:v>2249</c:v>
                </c:pt>
                <c:pt idx="3976">
                  <c:v>2206</c:v>
                </c:pt>
                <c:pt idx="3977">
                  <c:v>1746</c:v>
                </c:pt>
                <c:pt idx="3978">
                  <c:v>1467</c:v>
                </c:pt>
                <c:pt idx="3979">
                  <c:v>1391</c:v>
                </c:pt>
                <c:pt idx="3980">
                  <c:v>1755</c:v>
                </c:pt>
                <c:pt idx="3981">
                  <c:v>1946</c:v>
                </c:pt>
                <c:pt idx="3982">
                  <c:v>1877</c:v>
                </c:pt>
                <c:pt idx="3983">
                  <c:v>1810</c:v>
                </c:pt>
                <c:pt idx="3984">
                  <c:v>1793</c:v>
                </c:pt>
                <c:pt idx="3985">
                  <c:v>1707</c:v>
                </c:pt>
                <c:pt idx="3986">
                  <c:v>1749</c:v>
                </c:pt>
                <c:pt idx="3987">
                  <c:v>1611</c:v>
                </c:pt>
                <c:pt idx="3988">
                  <c:v>1405</c:v>
                </c:pt>
                <c:pt idx="3989">
                  <c:v>1313</c:v>
                </c:pt>
                <c:pt idx="3990">
                  <c:v>1275</c:v>
                </c:pt>
                <c:pt idx="3991">
                  <c:v>1118</c:v>
                </c:pt>
                <c:pt idx="3992">
                  <c:v>1043</c:v>
                </c:pt>
                <c:pt idx="3993">
                  <c:v>954</c:v>
                </c:pt>
                <c:pt idx="3994">
                  <c:v>959</c:v>
                </c:pt>
                <c:pt idx="3995">
                  <c:v>982</c:v>
                </c:pt>
                <c:pt idx="3996">
                  <c:v>992</c:v>
                </c:pt>
                <c:pt idx="3997">
                  <c:v>1089</c:v>
                </c:pt>
                <c:pt idx="3998">
                  <c:v>1061</c:v>
                </c:pt>
                <c:pt idx="3999">
                  <c:v>1063</c:v>
                </c:pt>
                <c:pt idx="4000">
                  <c:v>1108</c:v>
                </c:pt>
                <c:pt idx="4001">
                  <c:v>1095</c:v>
                </c:pt>
                <c:pt idx="4002">
                  <c:v>1113</c:v>
                </c:pt>
                <c:pt idx="4003">
                  <c:v>1184</c:v>
                </c:pt>
                <c:pt idx="4004">
                  <c:v>1313</c:v>
                </c:pt>
                <c:pt idx="4005">
                  <c:v>1358</c:v>
                </c:pt>
                <c:pt idx="4006">
                  <c:v>1311</c:v>
                </c:pt>
                <c:pt idx="4007">
                  <c:v>1217</c:v>
                </c:pt>
                <c:pt idx="4008">
                  <c:v>1313</c:v>
                </c:pt>
                <c:pt idx="4009">
                  <c:v>1332</c:v>
                </c:pt>
                <c:pt idx="4010">
                  <c:v>1410</c:v>
                </c:pt>
                <c:pt idx="4011">
                  <c:v>1519</c:v>
                </c:pt>
                <c:pt idx="4012">
                  <c:v>1611</c:v>
                </c:pt>
                <c:pt idx="4013">
                  <c:v>1459</c:v>
                </c:pt>
                <c:pt idx="4014">
                  <c:v>1256</c:v>
                </c:pt>
                <c:pt idx="4015">
                  <c:v>1207</c:v>
                </c:pt>
                <c:pt idx="4016">
                  <c:v>1175</c:v>
                </c:pt>
                <c:pt idx="4017">
                  <c:v>1164</c:v>
                </c:pt>
                <c:pt idx="4018">
                  <c:v>1146</c:v>
                </c:pt>
                <c:pt idx="4019">
                  <c:v>995</c:v>
                </c:pt>
                <c:pt idx="4020">
                  <c:v>869</c:v>
                </c:pt>
                <c:pt idx="4021">
                  <c:v>1013</c:v>
                </c:pt>
                <c:pt idx="4022">
                  <c:v>944</c:v>
                </c:pt>
                <c:pt idx="4023">
                  <c:v>749</c:v>
                </c:pt>
                <c:pt idx="4024">
                  <c:v>788</c:v>
                </c:pt>
                <c:pt idx="4025">
                  <c:v>801</c:v>
                </c:pt>
                <c:pt idx="4026">
                  <c:v>879</c:v>
                </c:pt>
                <c:pt idx="4027">
                  <c:v>909</c:v>
                </c:pt>
                <c:pt idx="4028">
                  <c:v>1026</c:v>
                </c:pt>
                <c:pt idx="4029">
                  <c:v>1080</c:v>
                </c:pt>
                <c:pt idx="4030">
                  <c:v>1078</c:v>
                </c:pt>
                <c:pt idx="4031">
                  <c:v>1128</c:v>
                </c:pt>
                <c:pt idx="4032">
                  <c:v>1026</c:v>
                </c:pt>
                <c:pt idx="4033">
                  <c:v>749</c:v>
                </c:pt>
                <c:pt idx="4034">
                  <c:v>758</c:v>
                </c:pt>
                <c:pt idx="4035">
                  <c:v>915</c:v>
                </c:pt>
                <c:pt idx="4036">
                  <c:v>863</c:v>
                </c:pt>
                <c:pt idx="4037">
                  <c:v>789</c:v>
                </c:pt>
                <c:pt idx="4038">
                  <c:v>671</c:v>
                </c:pt>
                <c:pt idx="4039">
                  <c:v>531</c:v>
                </c:pt>
                <c:pt idx="4040">
                  <c:v>585</c:v>
                </c:pt>
                <c:pt idx="4041">
                  <c:v>559</c:v>
                </c:pt>
                <c:pt idx="4042">
                  <c:v>516</c:v>
                </c:pt>
                <c:pt idx="4043">
                  <c:v>522</c:v>
                </c:pt>
                <c:pt idx="4044">
                  <c:v>601</c:v>
                </c:pt>
                <c:pt idx="4045">
                  <c:v>727</c:v>
                </c:pt>
                <c:pt idx="4046">
                  <c:v>758</c:v>
                </c:pt>
                <c:pt idx="4047">
                  <c:v>728</c:v>
                </c:pt>
                <c:pt idx="4048">
                  <c:v>628</c:v>
                </c:pt>
                <c:pt idx="4049">
                  <c:v>563</c:v>
                </c:pt>
                <c:pt idx="4050">
                  <c:v>553</c:v>
                </c:pt>
                <c:pt idx="4051">
                  <c:v>597</c:v>
                </c:pt>
                <c:pt idx="4052">
                  <c:v>610</c:v>
                </c:pt>
                <c:pt idx="4053">
                  <c:v>651</c:v>
                </c:pt>
                <c:pt idx="4054">
                  <c:v>660</c:v>
                </c:pt>
                <c:pt idx="4055">
                  <c:v>686</c:v>
                </c:pt>
                <c:pt idx="4056">
                  <c:v>758</c:v>
                </c:pt>
                <c:pt idx="4057">
                  <c:v>916</c:v>
                </c:pt>
                <c:pt idx="4058">
                  <c:v>1393</c:v>
                </c:pt>
                <c:pt idx="4059">
                  <c:v>1862</c:v>
                </c:pt>
                <c:pt idx="4060">
                  <c:v>2167</c:v>
                </c:pt>
                <c:pt idx="4061">
                  <c:v>2400</c:v>
                </c:pt>
                <c:pt idx="4062">
                  <c:v>2481</c:v>
                </c:pt>
                <c:pt idx="4063">
                  <c:v>2473</c:v>
                </c:pt>
                <c:pt idx="4064">
                  <c:v>2479</c:v>
                </c:pt>
                <c:pt idx="4065">
                  <c:v>2210</c:v>
                </c:pt>
                <c:pt idx="4066">
                  <c:v>1990</c:v>
                </c:pt>
                <c:pt idx="4067">
                  <c:v>1975</c:v>
                </c:pt>
                <c:pt idx="4068">
                  <c:v>2113</c:v>
                </c:pt>
                <c:pt idx="4069">
                  <c:v>2321</c:v>
                </c:pt>
                <c:pt idx="4070">
                  <c:v>2413</c:v>
                </c:pt>
                <c:pt idx="4071">
                  <c:v>2125</c:v>
                </c:pt>
                <c:pt idx="4072">
                  <c:v>1759</c:v>
                </c:pt>
                <c:pt idx="4073">
                  <c:v>1503</c:v>
                </c:pt>
                <c:pt idx="4074">
                  <c:v>1244</c:v>
                </c:pt>
                <c:pt idx="4075">
                  <c:v>1045</c:v>
                </c:pt>
                <c:pt idx="4076">
                  <c:v>1105</c:v>
                </c:pt>
                <c:pt idx="4077">
                  <c:v>1134</c:v>
                </c:pt>
                <c:pt idx="4078">
                  <c:v>1060</c:v>
                </c:pt>
                <c:pt idx="4079">
                  <c:v>1017</c:v>
                </c:pt>
                <c:pt idx="4080">
                  <c:v>1036</c:v>
                </c:pt>
                <c:pt idx="4081">
                  <c:v>1112</c:v>
                </c:pt>
                <c:pt idx="4082">
                  <c:v>1185</c:v>
                </c:pt>
                <c:pt idx="4083">
                  <c:v>1227</c:v>
                </c:pt>
                <c:pt idx="4084">
                  <c:v>1191</c:v>
                </c:pt>
                <c:pt idx="4085">
                  <c:v>1237</c:v>
                </c:pt>
                <c:pt idx="4086">
                  <c:v>1226</c:v>
                </c:pt>
                <c:pt idx="4087">
                  <c:v>1254</c:v>
                </c:pt>
                <c:pt idx="4088">
                  <c:v>1327</c:v>
                </c:pt>
                <c:pt idx="4089">
                  <c:v>1474</c:v>
                </c:pt>
                <c:pt idx="4090">
                  <c:v>1183</c:v>
                </c:pt>
                <c:pt idx="4091">
                  <c:v>1195</c:v>
                </c:pt>
                <c:pt idx="4092">
                  <c:v>927</c:v>
                </c:pt>
                <c:pt idx="4093">
                  <c:v>862</c:v>
                </c:pt>
                <c:pt idx="4094">
                  <c:v>1000</c:v>
                </c:pt>
                <c:pt idx="4095">
                  <c:v>820</c:v>
                </c:pt>
                <c:pt idx="4096">
                  <c:v>817</c:v>
                </c:pt>
                <c:pt idx="4097">
                  <c:v>770</c:v>
                </c:pt>
                <c:pt idx="4098">
                  <c:v>776</c:v>
                </c:pt>
                <c:pt idx="4099">
                  <c:v>906</c:v>
                </c:pt>
                <c:pt idx="4100">
                  <c:v>1036</c:v>
                </c:pt>
                <c:pt idx="4101">
                  <c:v>1492</c:v>
                </c:pt>
                <c:pt idx="4102">
                  <c:v>1847</c:v>
                </c:pt>
                <c:pt idx="4103">
                  <c:v>1711</c:v>
                </c:pt>
                <c:pt idx="4104">
                  <c:v>1914</c:v>
                </c:pt>
                <c:pt idx="4105">
                  <c:v>2006</c:v>
                </c:pt>
                <c:pt idx="4106">
                  <c:v>2098</c:v>
                </c:pt>
                <c:pt idx="4107">
                  <c:v>2073</c:v>
                </c:pt>
                <c:pt idx="4108">
                  <c:v>1910</c:v>
                </c:pt>
                <c:pt idx="4109">
                  <c:v>1879</c:v>
                </c:pt>
                <c:pt idx="4110">
                  <c:v>1992</c:v>
                </c:pt>
                <c:pt idx="4111">
                  <c:v>2321</c:v>
                </c:pt>
                <c:pt idx="4112">
                  <c:v>2622</c:v>
                </c:pt>
                <c:pt idx="4113">
                  <c:v>2784</c:v>
                </c:pt>
                <c:pt idx="4114">
                  <c:v>2756</c:v>
                </c:pt>
                <c:pt idx="4115">
                  <c:v>2760</c:v>
                </c:pt>
                <c:pt idx="4116">
                  <c:v>2723</c:v>
                </c:pt>
                <c:pt idx="4117">
                  <c:v>2713</c:v>
                </c:pt>
                <c:pt idx="4118">
                  <c:v>2680</c:v>
                </c:pt>
                <c:pt idx="4119">
                  <c:v>2641</c:v>
                </c:pt>
                <c:pt idx="4120">
                  <c:v>2629</c:v>
                </c:pt>
                <c:pt idx="4121">
                  <c:v>2508</c:v>
                </c:pt>
                <c:pt idx="4122">
                  <c:v>2467</c:v>
                </c:pt>
                <c:pt idx="4123">
                  <c:v>2424</c:v>
                </c:pt>
                <c:pt idx="4124">
                  <c:v>2347</c:v>
                </c:pt>
                <c:pt idx="4125">
                  <c:v>2393</c:v>
                </c:pt>
                <c:pt idx="4126">
                  <c:v>2452</c:v>
                </c:pt>
                <c:pt idx="4127">
                  <c:v>2528</c:v>
                </c:pt>
                <c:pt idx="4128">
                  <c:v>2455</c:v>
                </c:pt>
                <c:pt idx="4129">
                  <c:v>2341</c:v>
                </c:pt>
                <c:pt idx="4130">
                  <c:v>2426</c:v>
                </c:pt>
                <c:pt idx="4131">
                  <c:v>2500</c:v>
                </c:pt>
                <c:pt idx="4132">
                  <c:v>2484</c:v>
                </c:pt>
                <c:pt idx="4133">
                  <c:v>2498</c:v>
                </c:pt>
                <c:pt idx="4134">
                  <c:v>2492</c:v>
                </c:pt>
                <c:pt idx="4135">
                  <c:v>2545</c:v>
                </c:pt>
                <c:pt idx="4136">
                  <c:v>2542</c:v>
                </c:pt>
                <c:pt idx="4137">
                  <c:v>2565</c:v>
                </c:pt>
                <c:pt idx="4138">
                  <c:v>2555</c:v>
                </c:pt>
                <c:pt idx="4139">
                  <c:v>2585</c:v>
                </c:pt>
                <c:pt idx="4140">
                  <c:v>2569</c:v>
                </c:pt>
                <c:pt idx="4141">
                  <c:v>2496</c:v>
                </c:pt>
                <c:pt idx="4142">
                  <c:v>2496</c:v>
                </c:pt>
                <c:pt idx="4143">
                  <c:v>2537</c:v>
                </c:pt>
                <c:pt idx="4144">
                  <c:v>2620</c:v>
                </c:pt>
                <c:pt idx="4145">
                  <c:v>2573</c:v>
                </c:pt>
                <c:pt idx="4146">
                  <c:v>2478</c:v>
                </c:pt>
                <c:pt idx="4147">
                  <c:v>2499</c:v>
                </c:pt>
                <c:pt idx="4148">
                  <c:v>2366</c:v>
                </c:pt>
                <c:pt idx="4149">
                  <c:v>2269</c:v>
                </c:pt>
                <c:pt idx="4150">
                  <c:v>2313</c:v>
                </c:pt>
                <c:pt idx="4151">
                  <c:v>2339</c:v>
                </c:pt>
                <c:pt idx="4152">
                  <c:v>2281</c:v>
                </c:pt>
                <c:pt idx="4153">
                  <c:v>2245</c:v>
                </c:pt>
                <c:pt idx="4154">
                  <c:v>2325</c:v>
                </c:pt>
                <c:pt idx="4155">
                  <c:v>2329</c:v>
                </c:pt>
                <c:pt idx="4156">
                  <c:v>2434</c:v>
                </c:pt>
                <c:pt idx="4157">
                  <c:v>2634</c:v>
                </c:pt>
                <c:pt idx="4158">
                  <c:v>2393</c:v>
                </c:pt>
                <c:pt idx="4159">
                  <c:v>2223</c:v>
                </c:pt>
                <c:pt idx="4160">
                  <c:v>2381</c:v>
                </c:pt>
                <c:pt idx="4161">
                  <c:v>2398</c:v>
                </c:pt>
                <c:pt idx="4162">
                  <c:v>2316</c:v>
                </c:pt>
                <c:pt idx="4163">
                  <c:v>2268</c:v>
                </c:pt>
                <c:pt idx="4164">
                  <c:v>2152</c:v>
                </c:pt>
                <c:pt idx="4165">
                  <c:v>1957</c:v>
                </c:pt>
                <c:pt idx="4166">
                  <c:v>1696</c:v>
                </c:pt>
                <c:pt idx="4167">
                  <c:v>1738</c:v>
                </c:pt>
                <c:pt idx="4168">
                  <c:v>1741</c:v>
                </c:pt>
                <c:pt idx="4169">
                  <c:v>1636</c:v>
                </c:pt>
                <c:pt idx="4170">
                  <c:v>1266</c:v>
                </c:pt>
                <c:pt idx="4171">
                  <c:v>1046</c:v>
                </c:pt>
                <c:pt idx="4172">
                  <c:v>1091</c:v>
                </c:pt>
                <c:pt idx="4173">
                  <c:v>1267</c:v>
                </c:pt>
                <c:pt idx="4174">
                  <c:v>1617</c:v>
                </c:pt>
                <c:pt idx="4175">
                  <c:v>1885</c:v>
                </c:pt>
                <c:pt idx="4176">
                  <c:v>2133</c:v>
                </c:pt>
                <c:pt idx="4177">
                  <c:v>1985</c:v>
                </c:pt>
                <c:pt idx="4178">
                  <c:v>1849</c:v>
                </c:pt>
                <c:pt idx="4179">
                  <c:v>2026</c:v>
                </c:pt>
                <c:pt idx="4180">
                  <c:v>2057</c:v>
                </c:pt>
                <c:pt idx="4181">
                  <c:v>1769</c:v>
                </c:pt>
                <c:pt idx="4182">
                  <c:v>1498</c:v>
                </c:pt>
                <c:pt idx="4183">
                  <c:v>1828</c:v>
                </c:pt>
                <c:pt idx="4184">
                  <c:v>2203</c:v>
                </c:pt>
                <c:pt idx="4185">
                  <c:v>2405</c:v>
                </c:pt>
                <c:pt idx="4186">
                  <c:v>2369</c:v>
                </c:pt>
                <c:pt idx="4187">
                  <c:v>2252</c:v>
                </c:pt>
                <c:pt idx="4188">
                  <c:v>2160</c:v>
                </c:pt>
                <c:pt idx="4189">
                  <c:v>2062</c:v>
                </c:pt>
                <c:pt idx="4190">
                  <c:v>2020</c:v>
                </c:pt>
                <c:pt idx="4191">
                  <c:v>1969</c:v>
                </c:pt>
                <c:pt idx="4192">
                  <c:v>1673</c:v>
                </c:pt>
                <c:pt idx="4193">
                  <c:v>1290</c:v>
                </c:pt>
                <c:pt idx="4194">
                  <c:v>973</c:v>
                </c:pt>
                <c:pt idx="4195">
                  <c:v>839</c:v>
                </c:pt>
                <c:pt idx="4196">
                  <c:v>770</c:v>
                </c:pt>
                <c:pt idx="4197">
                  <c:v>582</c:v>
                </c:pt>
                <c:pt idx="4198">
                  <c:v>770</c:v>
                </c:pt>
                <c:pt idx="4199">
                  <c:v>679</c:v>
                </c:pt>
                <c:pt idx="4200">
                  <c:v>466</c:v>
                </c:pt>
                <c:pt idx="4201">
                  <c:v>525</c:v>
                </c:pt>
                <c:pt idx="4202">
                  <c:v>734</c:v>
                </c:pt>
                <c:pt idx="4203">
                  <c:v>807</c:v>
                </c:pt>
                <c:pt idx="4204">
                  <c:v>936</c:v>
                </c:pt>
                <c:pt idx="4205">
                  <c:v>861</c:v>
                </c:pt>
                <c:pt idx="4206">
                  <c:v>505</c:v>
                </c:pt>
                <c:pt idx="4207">
                  <c:v>573</c:v>
                </c:pt>
                <c:pt idx="4208">
                  <c:v>613</c:v>
                </c:pt>
                <c:pt idx="4209">
                  <c:v>697</c:v>
                </c:pt>
                <c:pt idx="4210">
                  <c:v>739</c:v>
                </c:pt>
                <c:pt idx="4211">
                  <c:v>601</c:v>
                </c:pt>
                <c:pt idx="4212">
                  <c:v>458</c:v>
                </c:pt>
                <c:pt idx="4213">
                  <c:v>490</c:v>
                </c:pt>
                <c:pt idx="4214">
                  <c:v>672</c:v>
                </c:pt>
                <c:pt idx="4215">
                  <c:v>797</c:v>
                </c:pt>
                <c:pt idx="4216">
                  <c:v>717</c:v>
                </c:pt>
                <c:pt idx="4217">
                  <c:v>569</c:v>
                </c:pt>
                <c:pt idx="4218">
                  <c:v>315</c:v>
                </c:pt>
                <c:pt idx="4219">
                  <c:v>136</c:v>
                </c:pt>
                <c:pt idx="4220">
                  <c:v>140</c:v>
                </c:pt>
                <c:pt idx="4221">
                  <c:v>150</c:v>
                </c:pt>
                <c:pt idx="4222">
                  <c:v>153</c:v>
                </c:pt>
                <c:pt idx="4223">
                  <c:v>109</c:v>
                </c:pt>
                <c:pt idx="4224">
                  <c:v>66</c:v>
                </c:pt>
                <c:pt idx="4225">
                  <c:v>48</c:v>
                </c:pt>
                <c:pt idx="4226">
                  <c:v>18</c:v>
                </c:pt>
                <c:pt idx="4227">
                  <c:v>12</c:v>
                </c:pt>
                <c:pt idx="4228">
                  <c:v>26</c:v>
                </c:pt>
                <c:pt idx="4229">
                  <c:v>46</c:v>
                </c:pt>
                <c:pt idx="4230">
                  <c:v>86</c:v>
                </c:pt>
                <c:pt idx="4231">
                  <c:v>68</c:v>
                </c:pt>
                <c:pt idx="4232">
                  <c:v>88</c:v>
                </c:pt>
                <c:pt idx="4233">
                  <c:v>85</c:v>
                </c:pt>
                <c:pt idx="4234">
                  <c:v>118</c:v>
                </c:pt>
                <c:pt idx="4235">
                  <c:v>165</c:v>
                </c:pt>
                <c:pt idx="4236">
                  <c:v>181</c:v>
                </c:pt>
                <c:pt idx="4237">
                  <c:v>162</c:v>
                </c:pt>
                <c:pt idx="4238">
                  <c:v>161</c:v>
                </c:pt>
                <c:pt idx="4239">
                  <c:v>129</c:v>
                </c:pt>
                <c:pt idx="4240">
                  <c:v>98</c:v>
                </c:pt>
                <c:pt idx="4241">
                  <c:v>87</c:v>
                </c:pt>
                <c:pt idx="4242">
                  <c:v>55</c:v>
                </c:pt>
                <c:pt idx="4243">
                  <c:v>53</c:v>
                </c:pt>
                <c:pt idx="4244">
                  <c:v>80</c:v>
                </c:pt>
                <c:pt idx="4245">
                  <c:v>167</c:v>
                </c:pt>
                <c:pt idx="4246">
                  <c:v>193</c:v>
                </c:pt>
                <c:pt idx="4247">
                  <c:v>72</c:v>
                </c:pt>
                <c:pt idx="4248">
                  <c:v>68</c:v>
                </c:pt>
                <c:pt idx="4249">
                  <c:v>75</c:v>
                </c:pt>
                <c:pt idx="4250">
                  <c:v>113</c:v>
                </c:pt>
                <c:pt idx="4251">
                  <c:v>323</c:v>
                </c:pt>
                <c:pt idx="4252">
                  <c:v>727</c:v>
                </c:pt>
                <c:pt idx="4253">
                  <c:v>991</c:v>
                </c:pt>
                <c:pt idx="4254">
                  <c:v>636</c:v>
                </c:pt>
                <c:pt idx="4255">
                  <c:v>544</c:v>
                </c:pt>
                <c:pt idx="4256">
                  <c:v>862</c:v>
                </c:pt>
                <c:pt idx="4257">
                  <c:v>1352</c:v>
                </c:pt>
                <c:pt idx="4258">
                  <c:v>1571</c:v>
                </c:pt>
                <c:pt idx="4259">
                  <c:v>1543</c:v>
                </c:pt>
                <c:pt idx="4260">
                  <c:v>1625</c:v>
                </c:pt>
                <c:pt idx="4261">
                  <c:v>1621</c:v>
                </c:pt>
                <c:pt idx="4262">
                  <c:v>1760</c:v>
                </c:pt>
                <c:pt idx="4263">
                  <c:v>1656</c:v>
                </c:pt>
                <c:pt idx="4264">
                  <c:v>1257</c:v>
                </c:pt>
                <c:pt idx="4265">
                  <c:v>1236</c:v>
                </c:pt>
                <c:pt idx="4266">
                  <c:v>1074</c:v>
                </c:pt>
                <c:pt idx="4267">
                  <c:v>774</c:v>
                </c:pt>
                <c:pt idx="4268">
                  <c:v>810</c:v>
                </c:pt>
                <c:pt idx="4269">
                  <c:v>703</c:v>
                </c:pt>
                <c:pt idx="4270">
                  <c:v>578</c:v>
                </c:pt>
                <c:pt idx="4271">
                  <c:v>388</c:v>
                </c:pt>
                <c:pt idx="4272">
                  <c:v>179</c:v>
                </c:pt>
                <c:pt idx="4273">
                  <c:v>123</c:v>
                </c:pt>
                <c:pt idx="4274">
                  <c:v>184</c:v>
                </c:pt>
                <c:pt idx="4275">
                  <c:v>239</c:v>
                </c:pt>
                <c:pt idx="4276">
                  <c:v>224</c:v>
                </c:pt>
                <c:pt idx="4277">
                  <c:v>140</c:v>
                </c:pt>
                <c:pt idx="4278">
                  <c:v>89</c:v>
                </c:pt>
                <c:pt idx="4279">
                  <c:v>49</c:v>
                </c:pt>
                <c:pt idx="4280">
                  <c:v>32</c:v>
                </c:pt>
                <c:pt idx="4281">
                  <c:v>35</c:v>
                </c:pt>
                <c:pt idx="4282">
                  <c:v>27</c:v>
                </c:pt>
                <c:pt idx="4283">
                  <c:v>23</c:v>
                </c:pt>
                <c:pt idx="4284">
                  <c:v>25</c:v>
                </c:pt>
                <c:pt idx="4285">
                  <c:v>36</c:v>
                </c:pt>
                <c:pt idx="4286">
                  <c:v>85</c:v>
                </c:pt>
                <c:pt idx="4287">
                  <c:v>205</c:v>
                </c:pt>
                <c:pt idx="4288">
                  <c:v>249</c:v>
                </c:pt>
                <c:pt idx="4289">
                  <c:v>221</c:v>
                </c:pt>
                <c:pt idx="4290">
                  <c:v>148</c:v>
                </c:pt>
                <c:pt idx="4291">
                  <c:v>152</c:v>
                </c:pt>
                <c:pt idx="4292">
                  <c:v>226</c:v>
                </c:pt>
                <c:pt idx="4293">
                  <c:v>212</c:v>
                </c:pt>
                <c:pt idx="4294">
                  <c:v>235</c:v>
                </c:pt>
                <c:pt idx="4295">
                  <c:v>187</c:v>
                </c:pt>
                <c:pt idx="4296">
                  <c:v>163</c:v>
                </c:pt>
                <c:pt idx="4297">
                  <c:v>408</c:v>
                </c:pt>
                <c:pt idx="4298">
                  <c:v>1213</c:v>
                </c:pt>
                <c:pt idx="4299">
                  <c:v>1251</c:v>
                </c:pt>
                <c:pt idx="4300">
                  <c:v>948</c:v>
                </c:pt>
                <c:pt idx="4301">
                  <c:v>387</c:v>
                </c:pt>
                <c:pt idx="4302">
                  <c:v>189</c:v>
                </c:pt>
                <c:pt idx="4303">
                  <c:v>133</c:v>
                </c:pt>
                <c:pt idx="4304">
                  <c:v>167</c:v>
                </c:pt>
                <c:pt idx="4305">
                  <c:v>149</c:v>
                </c:pt>
                <c:pt idx="4306">
                  <c:v>52</c:v>
                </c:pt>
                <c:pt idx="4307">
                  <c:v>7</c:v>
                </c:pt>
                <c:pt idx="4308">
                  <c:v>4</c:v>
                </c:pt>
                <c:pt idx="4309">
                  <c:v>4</c:v>
                </c:pt>
                <c:pt idx="4310">
                  <c:v>4</c:v>
                </c:pt>
                <c:pt idx="4311">
                  <c:v>4</c:v>
                </c:pt>
                <c:pt idx="4312">
                  <c:v>55</c:v>
                </c:pt>
                <c:pt idx="4313">
                  <c:v>63</c:v>
                </c:pt>
                <c:pt idx="4314">
                  <c:v>78</c:v>
                </c:pt>
                <c:pt idx="4315">
                  <c:v>31</c:v>
                </c:pt>
                <c:pt idx="4316">
                  <c:v>15</c:v>
                </c:pt>
                <c:pt idx="4317">
                  <c:v>27</c:v>
                </c:pt>
                <c:pt idx="4318">
                  <c:v>68</c:v>
                </c:pt>
                <c:pt idx="4319">
                  <c:v>75</c:v>
                </c:pt>
                <c:pt idx="4320">
                  <c:v>168</c:v>
                </c:pt>
                <c:pt idx="4321">
                  <c:v>260</c:v>
                </c:pt>
                <c:pt idx="4322">
                  <c:v>324</c:v>
                </c:pt>
                <c:pt idx="4323">
                  <c:v>722</c:v>
                </c:pt>
                <c:pt idx="4324">
                  <c:v>1005</c:v>
                </c:pt>
                <c:pt idx="4325">
                  <c:v>748</c:v>
                </c:pt>
                <c:pt idx="4326">
                  <c:v>980</c:v>
                </c:pt>
                <c:pt idx="4327">
                  <c:v>1219</c:v>
                </c:pt>
                <c:pt idx="4328">
                  <c:v>1350</c:v>
                </c:pt>
                <c:pt idx="4329">
                  <c:v>1155</c:v>
                </c:pt>
                <c:pt idx="4330">
                  <c:v>1277</c:v>
                </c:pt>
                <c:pt idx="4331">
                  <c:v>1174</c:v>
                </c:pt>
                <c:pt idx="4332">
                  <c:v>1437</c:v>
                </c:pt>
                <c:pt idx="4333">
                  <c:v>1230</c:v>
                </c:pt>
                <c:pt idx="4334">
                  <c:v>1021</c:v>
                </c:pt>
                <c:pt idx="4335">
                  <c:v>799</c:v>
                </c:pt>
                <c:pt idx="4336">
                  <c:v>411</c:v>
                </c:pt>
                <c:pt idx="4337">
                  <c:v>316</c:v>
                </c:pt>
                <c:pt idx="4338">
                  <c:v>487</c:v>
                </c:pt>
                <c:pt idx="4339">
                  <c:v>540</c:v>
                </c:pt>
                <c:pt idx="4340">
                  <c:v>534</c:v>
                </c:pt>
                <c:pt idx="4341">
                  <c:v>478</c:v>
                </c:pt>
                <c:pt idx="4342">
                  <c:v>520</c:v>
                </c:pt>
                <c:pt idx="4343">
                  <c:v>604</c:v>
                </c:pt>
                <c:pt idx="4344">
                  <c:v>618</c:v>
                </c:pt>
                <c:pt idx="4345">
                  <c:v>459</c:v>
                </c:pt>
                <c:pt idx="4346">
                  <c:v>249</c:v>
                </c:pt>
                <c:pt idx="4347">
                  <c:v>182</c:v>
                </c:pt>
                <c:pt idx="4348">
                  <c:v>179</c:v>
                </c:pt>
                <c:pt idx="4349">
                  <c:v>145</c:v>
                </c:pt>
                <c:pt idx="4350">
                  <c:v>105</c:v>
                </c:pt>
                <c:pt idx="4351">
                  <c:v>100</c:v>
                </c:pt>
                <c:pt idx="4352">
                  <c:v>155</c:v>
                </c:pt>
                <c:pt idx="4353">
                  <c:v>172</c:v>
                </c:pt>
                <c:pt idx="4354">
                  <c:v>226</c:v>
                </c:pt>
                <c:pt idx="4355">
                  <c:v>286</c:v>
                </c:pt>
                <c:pt idx="4356">
                  <c:v>317</c:v>
                </c:pt>
                <c:pt idx="4357">
                  <c:v>472</c:v>
                </c:pt>
                <c:pt idx="4358">
                  <c:v>766</c:v>
                </c:pt>
                <c:pt idx="4359">
                  <c:v>988</c:v>
                </c:pt>
                <c:pt idx="4360">
                  <c:v>992</c:v>
                </c:pt>
                <c:pt idx="4361">
                  <c:v>972</c:v>
                </c:pt>
                <c:pt idx="4362">
                  <c:v>758</c:v>
                </c:pt>
                <c:pt idx="4363">
                  <c:v>852</c:v>
                </c:pt>
                <c:pt idx="4364">
                  <c:v>1026</c:v>
                </c:pt>
                <c:pt idx="4365">
                  <c:v>897</c:v>
                </c:pt>
                <c:pt idx="4366">
                  <c:v>639</c:v>
                </c:pt>
                <c:pt idx="4367">
                  <c:v>382</c:v>
                </c:pt>
                <c:pt idx="4368">
                  <c:v>224</c:v>
                </c:pt>
                <c:pt idx="4369">
                  <c:v>107</c:v>
                </c:pt>
                <c:pt idx="4370">
                  <c:v>48</c:v>
                </c:pt>
                <c:pt idx="4371">
                  <c:v>30</c:v>
                </c:pt>
                <c:pt idx="4372">
                  <c:v>15</c:v>
                </c:pt>
                <c:pt idx="4373">
                  <c:v>16</c:v>
                </c:pt>
                <c:pt idx="4374">
                  <c:v>8</c:v>
                </c:pt>
                <c:pt idx="4375">
                  <c:v>4</c:v>
                </c:pt>
                <c:pt idx="4376">
                  <c:v>8</c:v>
                </c:pt>
                <c:pt idx="4377">
                  <c:v>61</c:v>
                </c:pt>
                <c:pt idx="4378">
                  <c:v>139</c:v>
                </c:pt>
                <c:pt idx="4379">
                  <c:v>163</c:v>
                </c:pt>
                <c:pt idx="4380">
                  <c:v>200</c:v>
                </c:pt>
                <c:pt idx="4381">
                  <c:v>270</c:v>
                </c:pt>
                <c:pt idx="4382">
                  <c:v>345</c:v>
                </c:pt>
                <c:pt idx="4383">
                  <c:v>357</c:v>
                </c:pt>
                <c:pt idx="4384">
                  <c:v>397</c:v>
                </c:pt>
                <c:pt idx="4385">
                  <c:v>397</c:v>
                </c:pt>
                <c:pt idx="4386">
                  <c:v>504</c:v>
                </c:pt>
                <c:pt idx="4387">
                  <c:v>1141</c:v>
                </c:pt>
                <c:pt idx="4388">
                  <c:v>700</c:v>
                </c:pt>
                <c:pt idx="4389">
                  <c:v>1597</c:v>
                </c:pt>
                <c:pt idx="4390">
                  <c:v>643</c:v>
                </c:pt>
                <c:pt idx="4391">
                  <c:v>321</c:v>
                </c:pt>
                <c:pt idx="4392">
                  <c:v>201</c:v>
                </c:pt>
                <c:pt idx="4393">
                  <c:v>182</c:v>
                </c:pt>
                <c:pt idx="4394">
                  <c:v>131</c:v>
                </c:pt>
                <c:pt idx="4395">
                  <c:v>122</c:v>
                </c:pt>
                <c:pt idx="4396">
                  <c:v>195</c:v>
                </c:pt>
                <c:pt idx="4397">
                  <c:v>285</c:v>
                </c:pt>
                <c:pt idx="4398">
                  <c:v>263</c:v>
                </c:pt>
                <c:pt idx="4399">
                  <c:v>349</c:v>
                </c:pt>
                <c:pt idx="4400">
                  <c:v>709</c:v>
                </c:pt>
                <c:pt idx="4401">
                  <c:v>935</c:v>
                </c:pt>
                <c:pt idx="4402">
                  <c:v>929</c:v>
                </c:pt>
                <c:pt idx="4403">
                  <c:v>784</c:v>
                </c:pt>
                <c:pt idx="4404">
                  <c:v>442</c:v>
                </c:pt>
                <c:pt idx="4405">
                  <c:v>221</c:v>
                </c:pt>
                <c:pt idx="4406">
                  <c:v>166</c:v>
                </c:pt>
                <c:pt idx="4407">
                  <c:v>191</c:v>
                </c:pt>
                <c:pt idx="4408">
                  <c:v>548</c:v>
                </c:pt>
                <c:pt idx="4409">
                  <c:v>589</c:v>
                </c:pt>
                <c:pt idx="4410">
                  <c:v>843</c:v>
                </c:pt>
                <c:pt idx="4411">
                  <c:v>805</c:v>
                </c:pt>
                <c:pt idx="4412">
                  <c:v>383</c:v>
                </c:pt>
                <c:pt idx="4413">
                  <c:v>451</c:v>
                </c:pt>
                <c:pt idx="4414">
                  <c:v>503</c:v>
                </c:pt>
                <c:pt idx="4415">
                  <c:v>444</c:v>
                </c:pt>
                <c:pt idx="4416">
                  <c:v>458</c:v>
                </c:pt>
                <c:pt idx="4417">
                  <c:v>519</c:v>
                </c:pt>
                <c:pt idx="4418">
                  <c:v>678</c:v>
                </c:pt>
                <c:pt idx="4419">
                  <c:v>1137</c:v>
                </c:pt>
                <c:pt idx="4420">
                  <c:v>1716</c:v>
                </c:pt>
                <c:pt idx="4421">
                  <c:v>1955</c:v>
                </c:pt>
                <c:pt idx="4422">
                  <c:v>1744</c:v>
                </c:pt>
                <c:pt idx="4423">
                  <c:v>1762</c:v>
                </c:pt>
                <c:pt idx="4424">
                  <c:v>1929</c:v>
                </c:pt>
                <c:pt idx="4425">
                  <c:v>1490</c:v>
                </c:pt>
                <c:pt idx="4426">
                  <c:v>989</c:v>
                </c:pt>
                <c:pt idx="4427">
                  <c:v>931</c:v>
                </c:pt>
                <c:pt idx="4428">
                  <c:v>1036</c:v>
                </c:pt>
                <c:pt idx="4429">
                  <c:v>1115</c:v>
                </c:pt>
                <c:pt idx="4430">
                  <c:v>1207</c:v>
                </c:pt>
                <c:pt idx="4431">
                  <c:v>1214</c:v>
                </c:pt>
                <c:pt idx="4432">
                  <c:v>1498</c:v>
                </c:pt>
                <c:pt idx="4433">
                  <c:v>1290</c:v>
                </c:pt>
                <c:pt idx="4434">
                  <c:v>943</c:v>
                </c:pt>
                <c:pt idx="4435">
                  <c:v>931</c:v>
                </c:pt>
                <c:pt idx="4436">
                  <c:v>973</c:v>
                </c:pt>
                <c:pt idx="4437">
                  <c:v>854</c:v>
                </c:pt>
                <c:pt idx="4438">
                  <c:v>756</c:v>
                </c:pt>
                <c:pt idx="4439">
                  <c:v>483</c:v>
                </c:pt>
                <c:pt idx="4440">
                  <c:v>410</c:v>
                </c:pt>
                <c:pt idx="4441">
                  <c:v>512</c:v>
                </c:pt>
                <c:pt idx="4442">
                  <c:v>643</c:v>
                </c:pt>
                <c:pt idx="4443">
                  <c:v>524</c:v>
                </c:pt>
                <c:pt idx="4444">
                  <c:v>422</c:v>
                </c:pt>
                <c:pt idx="4445">
                  <c:v>419</c:v>
                </c:pt>
                <c:pt idx="4446">
                  <c:v>278</c:v>
                </c:pt>
                <c:pt idx="4447">
                  <c:v>226</c:v>
                </c:pt>
                <c:pt idx="4448">
                  <c:v>246</c:v>
                </c:pt>
                <c:pt idx="4449">
                  <c:v>287</c:v>
                </c:pt>
                <c:pt idx="4450">
                  <c:v>334</c:v>
                </c:pt>
                <c:pt idx="4451">
                  <c:v>345</c:v>
                </c:pt>
                <c:pt idx="4452">
                  <c:v>319</c:v>
                </c:pt>
                <c:pt idx="4453">
                  <c:v>219</c:v>
                </c:pt>
                <c:pt idx="4454">
                  <c:v>182</c:v>
                </c:pt>
                <c:pt idx="4455">
                  <c:v>203</c:v>
                </c:pt>
                <c:pt idx="4456">
                  <c:v>207</c:v>
                </c:pt>
                <c:pt idx="4457">
                  <c:v>239</c:v>
                </c:pt>
                <c:pt idx="4458">
                  <c:v>192</c:v>
                </c:pt>
                <c:pt idx="4459">
                  <c:v>132</c:v>
                </c:pt>
                <c:pt idx="4460">
                  <c:v>152</c:v>
                </c:pt>
                <c:pt idx="4461">
                  <c:v>216</c:v>
                </c:pt>
                <c:pt idx="4462">
                  <c:v>314</c:v>
                </c:pt>
                <c:pt idx="4463">
                  <c:v>419</c:v>
                </c:pt>
                <c:pt idx="4464">
                  <c:v>607</c:v>
                </c:pt>
                <c:pt idx="4465">
                  <c:v>676</c:v>
                </c:pt>
                <c:pt idx="4466">
                  <c:v>709</c:v>
                </c:pt>
                <c:pt idx="4467">
                  <c:v>658</c:v>
                </c:pt>
                <c:pt idx="4468">
                  <c:v>672</c:v>
                </c:pt>
                <c:pt idx="4469">
                  <c:v>644</c:v>
                </c:pt>
                <c:pt idx="4470">
                  <c:v>469</c:v>
                </c:pt>
                <c:pt idx="4471">
                  <c:v>324</c:v>
                </c:pt>
                <c:pt idx="4472">
                  <c:v>318</c:v>
                </c:pt>
                <c:pt idx="4473">
                  <c:v>359</c:v>
                </c:pt>
                <c:pt idx="4474">
                  <c:v>401</c:v>
                </c:pt>
                <c:pt idx="4475">
                  <c:v>442</c:v>
                </c:pt>
                <c:pt idx="4476">
                  <c:v>358</c:v>
                </c:pt>
                <c:pt idx="4477">
                  <c:v>328</c:v>
                </c:pt>
                <c:pt idx="4478">
                  <c:v>320</c:v>
                </c:pt>
                <c:pt idx="4479">
                  <c:v>314</c:v>
                </c:pt>
                <c:pt idx="4480">
                  <c:v>333</c:v>
                </c:pt>
                <c:pt idx="4481">
                  <c:v>388</c:v>
                </c:pt>
                <c:pt idx="4482">
                  <c:v>398</c:v>
                </c:pt>
                <c:pt idx="4483">
                  <c:v>360</c:v>
                </c:pt>
                <c:pt idx="4484">
                  <c:v>310</c:v>
                </c:pt>
                <c:pt idx="4485">
                  <c:v>267</c:v>
                </c:pt>
                <c:pt idx="4486">
                  <c:v>253</c:v>
                </c:pt>
                <c:pt idx="4487">
                  <c:v>238</c:v>
                </c:pt>
                <c:pt idx="4488">
                  <c:v>338</c:v>
                </c:pt>
                <c:pt idx="4489">
                  <c:v>392</c:v>
                </c:pt>
                <c:pt idx="4490">
                  <c:v>411</c:v>
                </c:pt>
                <c:pt idx="4491">
                  <c:v>352</c:v>
                </c:pt>
                <c:pt idx="4492">
                  <c:v>290</c:v>
                </c:pt>
                <c:pt idx="4493">
                  <c:v>254</c:v>
                </c:pt>
                <c:pt idx="4494">
                  <c:v>179</c:v>
                </c:pt>
                <c:pt idx="4495">
                  <c:v>179</c:v>
                </c:pt>
                <c:pt idx="4496">
                  <c:v>153</c:v>
                </c:pt>
                <c:pt idx="4497">
                  <c:v>149</c:v>
                </c:pt>
                <c:pt idx="4498">
                  <c:v>402</c:v>
                </c:pt>
                <c:pt idx="4499">
                  <c:v>629</c:v>
                </c:pt>
                <c:pt idx="4500">
                  <c:v>920</c:v>
                </c:pt>
                <c:pt idx="4501">
                  <c:v>1475</c:v>
                </c:pt>
                <c:pt idx="4502">
                  <c:v>1906</c:v>
                </c:pt>
                <c:pt idx="4503">
                  <c:v>2424</c:v>
                </c:pt>
                <c:pt idx="4504">
                  <c:v>2285</c:v>
                </c:pt>
                <c:pt idx="4505">
                  <c:v>1706</c:v>
                </c:pt>
                <c:pt idx="4506">
                  <c:v>1673</c:v>
                </c:pt>
                <c:pt idx="4507">
                  <c:v>2253</c:v>
                </c:pt>
                <c:pt idx="4508">
                  <c:v>2324</c:v>
                </c:pt>
                <c:pt idx="4509">
                  <c:v>1620</c:v>
                </c:pt>
                <c:pt idx="4510">
                  <c:v>1981</c:v>
                </c:pt>
                <c:pt idx="4511">
                  <c:v>1766</c:v>
                </c:pt>
                <c:pt idx="4512">
                  <c:v>1366</c:v>
                </c:pt>
                <c:pt idx="4513">
                  <c:v>1806</c:v>
                </c:pt>
                <c:pt idx="4514">
                  <c:v>2053</c:v>
                </c:pt>
                <c:pt idx="4515">
                  <c:v>2016</c:v>
                </c:pt>
                <c:pt idx="4516">
                  <c:v>1902</c:v>
                </c:pt>
                <c:pt idx="4517">
                  <c:v>1713</c:v>
                </c:pt>
                <c:pt idx="4518">
                  <c:v>1582</c:v>
                </c:pt>
                <c:pt idx="4519">
                  <c:v>1676</c:v>
                </c:pt>
                <c:pt idx="4520">
                  <c:v>1555</c:v>
                </c:pt>
                <c:pt idx="4521">
                  <c:v>1361</c:v>
                </c:pt>
                <c:pt idx="4522">
                  <c:v>1159</c:v>
                </c:pt>
                <c:pt idx="4523">
                  <c:v>1005</c:v>
                </c:pt>
                <c:pt idx="4524">
                  <c:v>971</c:v>
                </c:pt>
                <c:pt idx="4525">
                  <c:v>911</c:v>
                </c:pt>
                <c:pt idx="4526">
                  <c:v>829</c:v>
                </c:pt>
                <c:pt idx="4527">
                  <c:v>681</c:v>
                </c:pt>
                <c:pt idx="4528">
                  <c:v>519</c:v>
                </c:pt>
                <c:pt idx="4529">
                  <c:v>347</c:v>
                </c:pt>
                <c:pt idx="4530">
                  <c:v>145</c:v>
                </c:pt>
                <c:pt idx="4531">
                  <c:v>51</c:v>
                </c:pt>
                <c:pt idx="4532">
                  <c:v>24</c:v>
                </c:pt>
                <c:pt idx="4533">
                  <c:v>27</c:v>
                </c:pt>
                <c:pt idx="4534">
                  <c:v>27</c:v>
                </c:pt>
                <c:pt idx="4535">
                  <c:v>27</c:v>
                </c:pt>
                <c:pt idx="4536">
                  <c:v>109</c:v>
                </c:pt>
                <c:pt idx="4537">
                  <c:v>182</c:v>
                </c:pt>
                <c:pt idx="4538">
                  <c:v>222</c:v>
                </c:pt>
                <c:pt idx="4539">
                  <c:v>220</c:v>
                </c:pt>
                <c:pt idx="4540">
                  <c:v>227</c:v>
                </c:pt>
                <c:pt idx="4541">
                  <c:v>195</c:v>
                </c:pt>
                <c:pt idx="4542">
                  <c:v>115</c:v>
                </c:pt>
                <c:pt idx="4543">
                  <c:v>39</c:v>
                </c:pt>
                <c:pt idx="4544">
                  <c:v>14</c:v>
                </c:pt>
                <c:pt idx="4545">
                  <c:v>16</c:v>
                </c:pt>
                <c:pt idx="4546">
                  <c:v>35</c:v>
                </c:pt>
                <c:pt idx="4547">
                  <c:v>68</c:v>
                </c:pt>
                <c:pt idx="4548">
                  <c:v>124</c:v>
                </c:pt>
                <c:pt idx="4549">
                  <c:v>202</c:v>
                </c:pt>
                <c:pt idx="4550">
                  <c:v>362</c:v>
                </c:pt>
                <c:pt idx="4551">
                  <c:v>459</c:v>
                </c:pt>
                <c:pt idx="4552">
                  <c:v>544</c:v>
                </c:pt>
                <c:pt idx="4553">
                  <c:v>449</c:v>
                </c:pt>
                <c:pt idx="4554">
                  <c:v>553</c:v>
                </c:pt>
                <c:pt idx="4555">
                  <c:v>943</c:v>
                </c:pt>
                <c:pt idx="4556">
                  <c:v>1208</c:v>
                </c:pt>
                <c:pt idx="4557">
                  <c:v>1101</c:v>
                </c:pt>
                <c:pt idx="4558">
                  <c:v>556</c:v>
                </c:pt>
                <c:pt idx="4559">
                  <c:v>432</c:v>
                </c:pt>
                <c:pt idx="4560">
                  <c:v>261</c:v>
                </c:pt>
                <c:pt idx="4561">
                  <c:v>276</c:v>
                </c:pt>
                <c:pt idx="4562">
                  <c:v>246</c:v>
                </c:pt>
                <c:pt idx="4563">
                  <c:v>128</c:v>
                </c:pt>
                <c:pt idx="4564">
                  <c:v>24</c:v>
                </c:pt>
                <c:pt idx="4565">
                  <c:v>7</c:v>
                </c:pt>
                <c:pt idx="4566">
                  <c:v>5</c:v>
                </c:pt>
                <c:pt idx="4567">
                  <c:v>6</c:v>
                </c:pt>
                <c:pt idx="4568">
                  <c:v>5</c:v>
                </c:pt>
                <c:pt idx="4569">
                  <c:v>12</c:v>
                </c:pt>
                <c:pt idx="4570">
                  <c:v>49</c:v>
                </c:pt>
                <c:pt idx="4571">
                  <c:v>64</c:v>
                </c:pt>
                <c:pt idx="4572">
                  <c:v>64</c:v>
                </c:pt>
                <c:pt idx="4573">
                  <c:v>149</c:v>
                </c:pt>
                <c:pt idx="4574">
                  <c:v>260</c:v>
                </c:pt>
                <c:pt idx="4575">
                  <c:v>341</c:v>
                </c:pt>
                <c:pt idx="4576">
                  <c:v>380</c:v>
                </c:pt>
                <c:pt idx="4577">
                  <c:v>365</c:v>
                </c:pt>
                <c:pt idx="4578">
                  <c:v>440</c:v>
                </c:pt>
                <c:pt idx="4579">
                  <c:v>604</c:v>
                </c:pt>
                <c:pt idx="4580">
                  <c:v>1049</c:v>
                </c:pt>
                <c:pt idx="4581">
                  <c:v>1253</c:v>
                </c:pt>
                <c:pt idx="4582">
                  <c:v>1165</c:v>
                </c:pt>
                <c:pt idx="4583">
                  <c:v>915</c:v>
                </c:pt>
                <c:pt idx="4584">
                  <c:v>626</c:v>
                </c:pt>
                <c:pt idx="4585">
                  <c:v>406</c:v>
                </c:pt>
                <c:pt idx="4586">
                  <c:v>338</c:v>
                </c:pt>
                <c:pt idx="4587">
                  <c:v>324</c:v>
                </c:pt>
                <c:pt idx="4588">
                  <c:v>242</c:v>
                </c:pt>
                <c:pt idx="4589">
                  <c:v>192</c:v>
                </c:pt>
                <c:pt idx="4590">
                  <c:v>91</c:v>
                </c:pt>
                <c:pt idx="4591">
                  <c:v>55</c:v>
                </c:pt>
                <c:pt idx="4592">
                  <c:v>113</c:v>
                </c:pt>
                <c:pt idx="4593">
                  <c:v>258</c:v>
                </c:pt>
                <c:pt idx="4594">
                  <c:v>506</c:v>
                </c:pt>
                <c:pt idx="4595">
                  <c:v>796</c:v>
                </c:pt>
                <c:pt idx="4596">
                  <c:v>899</c:v>
                </c:pt>
                <c:pt idx="4597">
                  <c:v>1068</c:v>
                </c:pt>
                <c:pt idx="4598">
                  <c:v>1254</c:v>
                </c:pt>
                <c:pt idx="4599">
                  <c:v>1390</c:v>
                </c:pt>
                <c:pt idx="4600">
                  <c:v>1447</c:v>
                </c:pt>
                <c:pt idx="4601">
                  <c:v>1418</c:v>
                </c:pt>
                <c:pt idx="4602">
                  <c:v>1336</c:v>
                </c:pt>
                <c:pt idx="4603">
                  <c:v>1459</c:v>
                </c:pt>
                <c:pt idx="4604">
                  <c:v>1741</c:v>
                </c:pt>
                <c:pt idx="4605">
                  <c:v>1815</c:v>
                </c:pt>
                <c:pt idx="4606">
                  <c:v>2272</c:v>
                </c:pt>
                <c:pt idx="4607">
                  <c:v>1850</c:v>
                </c:pt>
                <c:pt idx="4608">
                  <c:v>1315</c:v>
                </c:pt>
                <c:pt idx="4609">
                  <c:v>840</c:v>
                </c:pt>
                <c:pt idx="4610">
                  <c:v>423</c:v>
                </c:pt>
                <c:pt idx="4611">
                  <c:v>463</c:v>
                </c:pt>
                <c:pt idx="4612">
                  <c:v>702</c:v>
                </c:pt>
                <c:pt idx="4613">
                  <c:v>845</c:v>
                </c:pt>
                <c:pt idx="4614">
                  <c:v>1045</c:v>
                </c:pt>
                <c:pt idx="4615">
                  <c:v>1120</c:v>
                </c:pt>
                <c:pt idx="4616">
                  <c:v>1188</c:v>
                </c:pt>
                <c:pt idx="4617">
                  <c:v>1407</c:v>
                </c:pt>
                <c:pt idx="4618">
                  <c:v>1981</c:v>
                </c:pt>
                <c:pt idx="4619">
                  <c:v>2589</c:v>
                </c:pt>
                <c:pt idx="4620">
                  <c:v>2317</c:v>
                </c:pt>
                <c:pt idx="4621">
                  <c:v>1966</c:v>
                </c:pt>
                <c:pt idx="4622">
                  <c:v>1702</c:v>
                </c:pt>
                <c:pt idx="4623">
                  <c:v>1554</c:v>
                </c:pt>
                <c:pt idx="4624">
                  <c:v>1164</c:v>
                </c:pt>
                <c:pt idx="4625">
                  <c:v>963</c:v>
                </c:pt>
                <c:pt idx="4626">
                  <c:v>646</c:v>
                </c:pt>
                <c:pt idx="4627">
                  <c:v>646</c:v>
                </c:pt>
                <c:pt idx="4628">
                  <c:v>882</c:v>
                </c:pt>
                <c:pt idx="4629">
                  <c:v>1012</c:v>
                </c:pt>
                <c:pt idx="4630">
                  <c:v>1191</c:v>
                </c:pt>
                <c:pt idx="4631">
                  <c:v>1433</c:v>
                </c:pt>
                <c:pt idx="4632">
                  <c:v>1369</c:v>
                </c:pt>
                <c:pt idx="4633">
                  <c:v>1416</c:v>
                </c:pt>
                <c:pt idx="4634">
                  <c:v>1258</c:v>
                </c:pt>
                <c:pt idx="4635">
                  <c:v>1394</c:v>
                </c:pt>
                <c:pt idx="4636">
                  <c:v>1406</c:v>
                </c:pt>
                <c:pt idx="4637">
                  <c:v>1189</c:v>
                </c:pt>
                <c:pt idx="4638">
                  <c:v>1017</c:v>
                </c:pt>
                <c:pt idx="4639">
                  <c:v>959</c:v>
                </c:pt>
                <c:pt idx="4640">
                  <c:v>1032</c:v>
                </c:pt>
                <c:pt idx="4641">
                  <c:v>1295</c:v>
                </c:pt>
                <c:pt idx="4642">
                  <c:v>1318</c:v>
                </c:pt>
                <c:pt idx="4643">
                  <c:v>1183</c:v>
                </c:pt>
                <c:pt idx="4644">
                  <c:v>1004</c:v>
                </c:pt>
                <c:pt idx="4645">
                  <c:v>883</c:v>
                </c:pt>
                <c:pt idx="4646">
                  <c:v>796</c:v>
                </c:pt>
                <c:pt idx="4647">
                  <c:v>721</c:v>
                </c:pt>
                <c:pt idx="4648">
                  <c:v>594</c:v>
                </c:pt>
                <c:pt idx="4649">
                  <c:v>588</c:v>
                </c:pt>
                <c:pt idx="4650">
                  <c:v>438</c:v>
                </c:pt>
                <c:pt idx="4651">
                  <c:v>434</c:v>
                </c:pt>
                <c:pt idx="4652">
                  <c:v>477</c:v>
                </c:pt>
                <c:pt idx="4653">
                  <c:v>353</c:v>
                </c:pt>
                <c:pt idx="4654">
                  <c:v>288</c:v>
                </c:pt>
                <c:pt idx="4655">
                  <c:v>185</c:v>
                </c:pt>
                <c:pt idx="4656">
                  <c:v>124</c:v>
                </c:pt>
                <c:pt idx="4657">
                  <c:v>91</c:v>
                </c:pt>
                <c:pt idx="4658">
                  <c:v>99</c:v>
                </c:pt>
                <c:pt idx="4659">
                  <c:v>107</c:v>
                </c:pt>
                <c:pt idx="4660">
                  <c:v>136</c:v>
                </c:pt>
                <c:pt idx="4661">
                  <c:v>112</c:v>
                </c:pt>
                <c:pt idx="4662">
                  <c:v>51</c:v>
                </c:pt>
                <c:pt idx="4663">
                  <c:v>15</c:v>
                </c:pt>
                <c:pt idx="4664">
                  <c:v>12</c:v>
                </c:pt>
                <c:pt idx="4665">
                  <c:v>38</c:v>
                </c:pt>
                <c:pt idx="4666">
                  <c:v>49</c:v>
                </c:pt>
                <c:pt idx="4667">
                  <c:v>59</c:v>
                </c:pt>
                <c:pt idx="4668">
                  <c:v>59</c:v>
                </c:pt>
                <c:pt idx="4669">
                  <c:v>81</c:v>
                </c:pt>
                <c:pt idx="4670">
                  <c:v>115</c:v>
                </c:pt>
                <c:pt idx="4671">
                  <c:v>129</c:v>
                </c:pt>
                <c:pt idx="4672">
                  <c:v>164</c:v>
                </c:pt>
                <c:pt idx="4673">
                  <c:v>241</c:v>
                </c:pt>
                <c:pt idx="4674">
                  <c:v>292</c:v>
                </c:pt>
                <c:pt idx="4675">
                  <c:v>370</c:v>
                </c:pt>
                <c:pt idx="4676">
                  <c:v>531</c:v>
                </c:pt>
                <c:pt idx="4677">
                  <c:v>534</c:v>
                </c:pt>
                <c:pt idx="4678">
                  <c:v>435</c:v>
                </c:pt>
                <c:pt idx="4679">
                  <c:v>331</c:v>
                </c:pt>
                <c:pt idx="4680">
                  <c:v>170</c:v>
                </c:pt>
                <c:pt idx="4681">
                  <c:v>128</c:v>
                </c:pt>
                <c:pt idx="4682">
                  <c:v>137</c:v>
                </c:pt>
                <c:pt idx="4683">
                  <c:v>127</c:v>
                </c:pt>
                <c:pt idx="4684">
                  <c:v>113</c:v>
                </c:pt>
                <c:pt idx="4685">
                  <c:v>130</c:v>
                </c:pt>
                <c:pt idx="4686">
                  <c:v>67</c:v>
                </c:pt>
                <c:pt idx="4687">
                  <c:v>37</c:v>
                </c:pt>
                <c:pt idx="4688">
                  <c:v>50</c:v>
                </c:pt>
                <c:pt idx="4689">
                  <c:v>55</c:v>
                </c:pt>
                <c:pt idx="4690">
                  <c:v>76</c:v>
                </c:pt>
                <c:pt idx="4691">
                  <c:v>94</c:v>
                </c:pt>
                <c:pt idx="4692">
                  <c:v>90</c:v>
                </c:pt>
                <c:pt idx="4693">
                  <c:v>85</c:v>
                </c:pt>
                <c:pt idx="4694">
                  <c:v>110</c:v>
                </c:pt>
                <c:pt idx="4695">
                  <c:v>107</c:v>
                </c:pt>
                <c:pt idx="4696">
                  <c:v>98</c:v>
                </c:pt>
                <c:pt idx="4697">
                  <c:v>128</c:v>
                </c:pt>
                <c:pt idx="4698">
                  <c:v>197</c:v>
                </c:pt>
                <c:pt idx="4699">
                  <c:v>403</c:v>
                </c:pt>
                <c:pt idx="4700">
                  <c:v>705</c:v>
                </c:pt>
                <c:pt idx="4701">
                  <c:v>1019</c:v>
                </c:pt>
                <c:pt idx="4702">
                  <c:v>1179</c:v>
                </c:pt>
                <c:pt idx="4703">
                  <c:v>1159</c:v>
                </c:pt>
                <c:pt idx="4704">
                  <c:v>1035</c:v>
                </c:pt>
                <c:pt idx="4705">
                  <c:v>879</c:v>
                </c:pt>
                <c:pt idx="4706">
                  <c:v>713</c:v>
                </c:pt>
                <c:pt idx="4707">
                  <c:v>650</c:v>
                </c:pt>
                <c:pt idx="4708">
                  <c:v>693</c:v>
                </c:pt>
                <c:pt idx="4709">
                  <c:v>600</c:v>
                </c:pt>
                <c:pt idx="4710">
                  <c:v>484</c:v>
                </c:pt>
                <c:pt idx="4711">
                  <c:v>350</c:v>
                </c:pt>
                <c:pt idx="4712">
                  <c:v>522</c:v>
                </c:pt>
                <c:pt idx="4713">
                  <c:v>627</c:v>
                </c:pt>
                <c:pt idx="4714">
                  <c:v>616</c:v>
                </c:pt>
                <c:pt idx="4715">
                  <c:v>522</c:v>
                </c:pt>
                <c:pt idx="4716">
                  <c:v>367</c:v>
                </c:pt>
                <c:pt idx="4717">
                  <c:v>247</c:v>
                </c:pt>
                <c:pt idx="4718">
                  <c:v>177</c:v>
                </c:pt>
                <c:pt idx="4719">
                  <c:v>144</c:v>
                </c:pt>
                <c:pt idx="4720">
                  <c:v>148</c:v>
                </c:pt>
                <c:pt idx="4721">
                  <c:v>256</c:v>
                </c:pt>
                <c:pt idx="4722">
                  <c:v>763</c:v>
                </c:pt>
                <c:pt idx="4723">
                  <c:v>453</c:v>
                </c:pt>
                <c:pt idx="4724">
                  <c:v>258</c:v>
                </c:pt>
                <c:pt idx="4725">
                  <c:v>419</c:v>
                </c:pt>
                <c:pt idx="4726">
                  <c:v>548</c:v>
                </c:pt>
                <c:pt idx="4727">
                  <c:v>744</c:v>
                </c:pt>
                <c:pt idx="4728">
                  <c:v>1200</c:v>
                </c:pt>
                <c:pt idx="4729">
                  <c:v>1193</c:v>
                </c:pt>
                <c:pt idx="4730">
                  <c:v>1066</c:v>
                </c:pt>
                <c:pt idx="4731">
                  <c:v>1060</c:v>
                </c:pt>
                <c:pt idx="4732">
                  <c:v>999</c:v>
                </c:pt>
                <c:pt idx="4733">
                  <c:v>874</c:v>
                </c:pt>
                <c:pt idx="4734">
                  <c:v>739</c:v>
                </c:pt>
                <c:pt idx="4735">
                  <c:v>667</c:v>
                </c:pt>
                <c:pt idx="4736">
                  <c:v>651</c:v>
                </c:pt>
                <c:pt idx="4737">
                  <c:v>348</c:v>
                </c:pt>
                <c:pt idx="4738">
                  <c:v>366</c:v>
                </c:pt>
                <c:pt idx="4739">
                  <c:v>617</c:v>
                </c:pt>
                <c:pt idx="4740">
                  <c:v>884</c:v>
                </c:pt>
                <c:pt idx="4741">
                  <c:v>895</c:v>
                </c:pt>
                <c:pt idx="4742">
                  <c:v>772</c:v>
                </c:pt>
                <c:pt idx="4743">
                  <c:v>1184</c:v>
                </c:pt>
                <c:pt idx="4744">
                  <c:v>1077</c:v>
                </c:pt>
                <c:pt idx="4745">
                  <c:v>964</c:v>
                </c:pt>
                <c:pt idx="4746">
                  <c:v>921</c:v>
                </c:pt>
                <c:pt idx="4747">
                  <c:v>828</c:v>
                </c:pt>
                <c:pt idx="4748">
                  <c:v>731</c:v>
                </c:pt>
                <c:pt idx="4749">
                  <c:v>645</c:v>
                </c:pt>
                <c:pt idx="4750">
                  <c:v>580</c:v>
                </c:pt>
                <c:pt idx="4751">
                  <c:v>671</c:v>
                </c:pt>
                <c:pt idx="4752">
                  <c:v>681</c:v>
                </c:pt>
                <c:pt idx="4753">
                  <c:v>684</c:v>
                </c:pt>
                <c:pt idx="4754">
                  <c:v>716</c:v>
                </c:pt>
                <c:pt idx="4755">
                  <c:v>739</c:v>
                </c:pt>
                <c:pt idx="4756">
                  <c:v>806</c:v>
                </c:pt>
                <c:pt idx="4757">
                  <c:v>720</c:v>
                </c:pt>
                <c:pt idx="4758">
                  <c:v>615</c:v>
                </c:pt>
                <c:pt idx="4759">
                  <c:v>506</c:v>
                </c:pt>
                <c:pt idx="4760">
                  <c:v>400</c:v>
                </c:pt>
                <c:pt idx="4761">
                  <c:v>444</c:v>
                </c:pt>
                <c:pt idx="4762">
                  <c:v>507</c:v>
                </c:pt>
                <c:pt idx="4763">
                  <c:v>561</c:v>
                </c:pt>
                <c:pt idx="4764">
                  <c:v>718</c:v>
                </c:pt>
                <c:pt idx="4765">
                  <c:v>1137</c:v>
                </c:pt>
                <c:pt idx="4766">
                  <c:v>1723</c:v>
                </c:pt>
                <c:pt idx="4767">
                  <c:v>1501</c:v>
                </c:pt>
                <c:pt idx="4768">
                  <c:v>1280</c:v>
                </c:pt>
                <c:pt idx="4769">
                  <c:v>1244</c:v>
                </c:pt>
                <c:pt idx="4770">
                  <c:v>1381</c:v>
                </c:pt>
                <c:pt idx="4771">
                  <c:v>1566</c:v>
                </c:pt>
                <c:pt idx="4772">
                  <c:v>1552</c:v>
                </c:pt>
                <c:pt idx="4773">
                  <c:v>1533</c:v>
                </c:pt>
                <c:pt idx="4774">
                  <c:v>1628</c:v>
                </c:pt>
                <c:pt idx="4775">
                  <c:v>1814</c:v>
                </c:pt>
                <c:pt idx="4776">
                  <c:v>1508</c:v>
                </c:pt>
                <c:pt idx="4777">
                  <c:v>1420</c:v>
                </c:pt>
                <c:pt idx="4778">
                  <c:v>1434</c:v>
                </c:pt>
                <c:pt idx="4779">
                  <c:v>1433</c:v>
                </c:pt>
                <c:pt idx="4780">
                  <c:v>1419</c:v>
                </c:pt>
                <c:pt idx="4781">
                  <c:v>1507</c:v>
                </c:pt>
                <c:pt idx="4782">
                  <c:v>1357</c:v>
                </c:pt>
                <c:pt idx="4783">
                  <c:v>1180</c:v>
                </c:pt>
                <c:pt idx="4784">
                  <c:v>1024</c:v>
                </c:pt>
                <c:pt idx="4785">
                  <c:v>622</c:v>
                </c:pt>
                <c:pt idx="4786">
                  <c:v>316</c:v>
                </c:pt>
                <c:pt idx="4787">
                  <c:v>180</c:v>
                </c:pt>
                <c:pt idx="4788">
                  <c:v>101</c:v>
                </c:pt>
                <c:pt idx="4789">
                  <c:v>48</c:v>
                </c:pt>
                <c:pt idx="4790">
                  <c:v>23</c:v>
                </c:pt>
                <c:pt idx="4791">
                  <c:v>27</c:v>
                </c:pt>
                <c:pt idx="4792">
                  <c:v>48</c:v>
                </c:pt>
                <c:pt idx="4793">
                  <c:v>56</c:v>
                </c:pt>
                <c:pt idx="4794">
                  <c:v>91</c:v>
                </c:pt>
                <c:pt idx="4795">
                  <c:v>203</c:v>
                </c:pt>
                <c:pt idx="4796">
                  <c:v>342</c:v>
                </c:pt>
                <c:pt idx="4797">
                  <c:v>438</c:v>
                </c:pt>
                <c:pt idx="4798">
                  <c:v>427</c:v>
                </c:pt>
                <c:pt idx="4799">
                  <c:v>396</c:v>
                </c:pt>
                <c:pt idx="4800">
                  <c:v>399</c:v>
                </c:pt>
                <c:pt idx="4801">
                  <c:v>397</c:v>
                </c:pt>
                <c:pt idx="4802">
                  <c:v>441</c:v>
                </c:pt>
                <c:pt idx="4803">
                  <c:v>410</c:v>
                </c:pt>
                <c:pt idx="4804">
                  <c:v>380</c:v>
                </c:pt>
                <c:pt idx="4805">
                  <c:v>350</c:v>
                </c:pt>
                <c:pt idx="4806">
                  <c:v>254</c:v>
                </c:pt>
                <c:pt idx="4807">
                  <c:v>175</c:v>
                </c:pt>
                <c:pt idx="4808">
                  <c:v>173</c:v>
                </c:pt>
                <c:pt idx="4809">
                  <c:v>167</c:v>
                </c:pt>
                <c:pt idx="4810">
                  <c:v>182</c:v>
                </c:pt>
                <c:pt idx="4811">
                  <c:v>179</c:v>
                </c:pt>
                <c:pt idx="4812">
                  <c:v>191</c:v>
                </c:pt>
                <c:pt idx="4813">
                  <c:v>150</c:v>
                </c:pt>
                <c:pt idx="4814">
                  <c:v>330</c:v>
                </c:pt>
                <c:pt idx="4815">
                  <c:v>430</c:v>
                </c:pt>
                <c:pt idx="4816">
                  <c:v>401</c:v>
                </c:pt>
                <c:pt idx="4817">
                  <c:v>270</c:v>
                </c:pt>
                <c:pt idx="4818">
                  <c:v>268</c:v>
                </c:pt>
                <c:pt idx="4819">
                  <c:v>323</c:v>
                </c:pt>
                <c:pt idx="4820">
                  <c:v>270</c:v>
                </c:pt>
                <c:pt idx="4821">
                  <c:v>162</c:v>
                </c:pt>
                <c:pt idx="4822">
                  <c:v>120</c:v>
                </c:pt>
                <c:pt idx="4823">
                  <c:v>113</c:v>
                </c:pt>
                <c:pt idx="4824">
                  <c:v>102</c:v>
                </c:pt>
                <c:pt idx="4825">
                  <c:v>124</c:v>
                </c:pt>
                <c:pt idx="4826">
                  <c:v>80</c:v>
                </c:pt>
                <c:pt idx="4827">
                  <c:v>62</c:v>
                </c:pt>
                <c:pt idx="4828">
                  <c:v>44</c:v>
                </c:pt>
                <c:pt idx="4829">
                  <c:v>55</c:v>
                </c:pt>
                <c:pt idx="4830">
                  <c:v>38</c:v>
                </c:pt>
                <c:pt idx="4831">
                  <c:v>26</c:v>
                </c:pt>
                <c:pt idx="4832">
                  <c:v>19</c:v>
                </c:pt>
                <c:pt idx="4833">
                  <c:v>24</c:v>
                </c:pt>
                <c:pt idx="4834">
                  <c:v>24</c:v>
                </c:pt>
                <c:pt idx="4835">
                  <c:v>22</c:v>
                </c:pt>
                <c:pt idx="4836">
                  <c:v>25</c:v>
                </c:pt>
                <c:pt idx="4837">
                  <c:v>93</c:v>
                </c:pt>
                <c:pt idx="4838">
                  <c:v>608</c:v>
                </c:pt>
                <c:pt idx="4839">
                  <c:v>791</c:v>
                </c:pt>
                <c:pt idx="4840">
                  <c:v>378</c:v>
                </c:pt>
                <c:pt idx="4841">
                  <c:v>143</c:v>
                </c:pt>
                <c:pt idx="4842">
                  <c:v>56</c:v>
                </c:pt>
                <c:pt idx="4843">
                  <c:v>47</c:v>
                </c:pt>
                <c:pt idx="4844">
                  <c:v>23</c:v>
                </c:pt>
                <c:pt idx="4845">
                  <c:v>16</c:v>
                </c:pt>
                <c:pt idx="4846">
                  <c:v>19</c:v>
                </c:pt>
                <c:pt idx="4847">
                  <c:v>26</c:v>
                </c:pt>
                <c:pt idx="4848">
                  <c:v>201</c:v>
                </c:pt>
                <c:pt idx="4849">
                  <c:v>262</c:v>
                </c:pt>
                <c:pt idx="4850">
                  <c:v>162</c:v>
                </c:pt>
                <c:pt idx="4851">
                  <c:v>111</c:v>
                </c:pt>
                <c:pt idx="4852">
                  <c:v>62</c:v>
                </c:pt>
                <c:pt idx="4853">
                  <c:v>49</c:v>
                </c:pt>
                <c:pt idx="4854">
                  <c:v>6</c:v>
                </c:pt>
                <c:pt idx="4855">
                  <c:v>27</c:v>
                </c:pt>
                <c:pt idx="4856">
                  <c:v>232</c:v>
                </c:pt>
                <c:pt idx="4857">
                  <c:v>249</c:v>
                </c:pt>
                <c:pt idx="4858">
                  <c:v>112</c:v>
                </c:pt>
                <c:pt idx="4859">
                  <c:v>17</c:v>
                </c:pt>
                <c:pt idx="4860">
                  <c:v>5</c:v>
                </c:pt>
                <c:pt idx="4861">
                  <c:v>19</c:v>
                </c:pt>
                <c:pt idx="4862">
                  <c:v>135</c:v>
                </c:pt>
                <c:pt idx="4863">
                  <c:v>354</c:v>
                </c:pt>
                <c:pt idx="4864">
                  <c:v>928</c:v>
                </c:pt>
                <c:pt idx="4865">
                  <c:v>378</c:v>
                </c:pt>
                <c:pt idx="4866">
                  <c:v>30</c:v>
                </c:pt>
                <c:pt idx="4867">
                  <c:v>11</c:v>
                </c:pt>
                <c:pt idx="4868">
                  <c:v>172</c:v>
                </c:pt>
                <c:pt idx="4869">
                  <c:v>26</c:v>
                </c:pt>
                <c:pt idx="4870">
                  <c:v>13</c:v>
                </c:pt>
                <c:pt idx="4871">
                  <c:v>5</c:v>
                </c:pt>
                <c:pt idx="4872">
                  <c:v>8</c:v>
                </c:pt>
                <c:pt idx="4873">
                  <c:v>43</c:v>
                </c:pt>
                <c:pt idx="4874">
                  <c:v>72</c:v>
                </c:pt>
                <c:pt idx="4875">
                  <c:v>87</c:v>
                </c:pt>
                <c:pt idx="4876">
                  <c:v>118</c:v>
                </c:pt>
                <c:pt idx="4877">
                  <c:v>206</c:v>
                </c:pt>
                <c:pt idx="4878">
                  <c:v>297</c:v>
                </c:pt>
                <c:pt idx="4879">
                  <c:v>151</c:v>
                </c:pt>
                <c:pt idx="4880">
                  <c:v>109</c:v>
                </c:pt>
                <c:pt idx="4881">
                  <c:v>94</c:v>
                </c:pt>
                <c:pt idx="4882">
                  <c:v>150</c:v>
                </c:pt>
                <c:pt idx="4883">
                  <c:v>159</c:v>
                </c:pt>
                <c:pt idx="4884">
                  <c:v>142</c:v>
                </c:pt>
                <c:pt idx="4885">
                  <c:v>91</c:v>
                </c:pt>
                <c:pt idx="4886">
                  <c:v>80</c:v>
                </c:pt>
                <c:pt idx="4887">
                  <c:v>74</c:v>
                </c:pt>
                <c:pt idx="4888">
                  <c:v>52</c:v>
                </c:pt>
                <c:pt idx="4889">
                  <c:v>25</c:v>
                </c:pt>
                <c:pt idx="4890">
                  <c:v>18</c:v>
                </c:pt>
                <c:pt idx="4891">
                  <c:v>36</c:v>
                </c:pt>
                <c:pt idx="4892">
                  <c:v>73</c:v>
                </c:pt>
                <c:pt idx="4893">
                  <c:v>110</c:v>
                </c:pt>
                <c:pt idx="4894">
                  <c:v>143</c:v>
                </c:pt>
                <c:pt idx="4895">
                  <c:v>125</c:v>
                </c:pt>
                <c:pt idx="4896">
                  <c:v>141</c:v>
                </c:pt>
                <c:pt idx="4897">
                  <c:v>147</c:v>
                </c:pt>
                <c:pt idx="4898">
                  <c:v>129</c:v>
                </c:pt>
                <c:pt idx="4899">
                  <c:v>121</c:v>
                </c:pt>
                <c:pt idx="4900">
                  <c:v>120</c:v>
                </c:pt>
                <c:pt idx="4901">
                  <c:v>77</c:v>
                </c:pt>
                <c:pt idx="4902">
                  <c:v>54</c:v>
                </c:pt>
                <c:pt idx="4903">
                  <c:v>7</c:v>
                </c:pt>
                <c:pt idx="4904">
                  <c:v>4</c:v>
                </c:pt>
                <c:pt idx="4905">
                  <c:v>6</c:v>
                </c:pt>
                <c:pt idx="4906">
                  <c:v>12</c:v>
                </c:pt>
                <c:pt idx="4907">
                  <c:v>17</c:v>
                </c:pt>
                <c:pt idx="4908">
                  <c:v>51</c:v>
                </c:pt>
                <c:pt idx="4909">
                  <c:v>170</c:v>
                </c:pt>
                <c:pt idx="4910">
                  <c:v>228</c:v>
                </c:pt>
                <c:pt idx="4911">
                  <c:v>235</c:v>
                </c:pt>
                <c:pt idx="4912">
                  <c:v>162</c:v>
                </c:pt>
                <c:pt idx="4913">
                  <c:v>140</c:v>
                </c:pt>
                <c:pt idx="4914">
                  <c:v>126</c:v>
                </c:pt>
                <c:pt idx="4915">
                  <c:v>146</c:v>
                </c:pt>
                <c:pt idx="4916">
                  <c:v>108</c:v>
                </c:pt>
                <c:pt idx="4917">
                  <c:v>183</c:v>
                </c:pt>
                <c:pt idx="4918">
                  <c:v>161</c:v>
                </c:pt>
                <c:pt idx="4919">
                  <c:v>86</c:v>
                </c:pt>
                <c:pt idx="4920">
                  <c:v>62</c:v>
                </c:pt>
                <c:pt idx="4921">
                  <c:v>39</c:v>
                </c:pt>
                <c:pt idx="4922">
                  <c:v>42</c:v>
                </c:pt>
                <c:pt idx="4923">
                  <c:v>87</c:v>
                </c:pt>
                <c:pt idx="4924">
                  <c:v>107</c:v>
                </c:pt>
                <c:pt idx="4925">
                  <c:v>90</c:v>
                </c:pt>
                <c:pt idx="4926">
                  <c:v>43</c:v>
                </c:pt>
                <c:pt idx="4927">
                  <c:v>15</c:v>
                </c:pt>
                <c:pt idx="4928">
                  <c:v>7</c:v>
                </c:pt>
                <c:pt idx="4929">
                  <c:v>6</c:v>
                </c:pt>
                <c:pt idx="4930">
                  <c:v>26</c:v>
                </c:pt>
                <c:pt idx="4931">
                  <c:v>100</c:v>
                </c:pt>
                <c:pt idx="4932">
                  <c:v>275</c:v>
                </c:pt>
                <c:pt idx="4933">
                  <c:v>505</c:v>
                </c:pt>
                <c:pt idx="4934">
                  <c:v>616</c:v>
                </c:pt>
                <c:pt idx="4935">
                  <c:v>745</c:v>
                </c:pt>
                <c:pt idx="4936">
                  <c:v>462</c:v>
                </c:pt>
                <c:pt idx="4937">
                  <c:v>371</c:v>
                </c:pt>
                <c:pt idx="4938">
                  <c:v>586</c:v>
                </c:pt>
                <c:pt idx="4939">
                  <c:v>325</c:v>
                </c:pt>
                <c:pt idx="4940">
                  <c:v>237</c:v>
                </c:pt>
                <c:pt idx="4941">
                  <c:v>359</c:v>
                </c:pt>
                <c:pt idx="4942">
                  <c:v>226</c:v>
                </c:pt>
                <c:pt idx="4943">
                  <c:v>200</c:v>
                </c:pt>
                <c:pt idx="4944">
                  <c:v>134</c:v>
                </c:pt>
                <c:pt idx="4945">
                  <c:v>301</c:v>
                </c:pt>
                <c:pt idx="4946">
                  <c:v>460</c:v>
                </c:pt>
                <c:pt idx="4947">
                  <c:v>379</c:v>
                </c:pt>
                <c:pt idx="4948">
                  <c:v>329</c:v>
                </c:pt>
                <c:pt idx="4949">
                  <c:v>335</c:v>
                </c:pt>
                <c:pt idx="4950">
                  <c:v>361</c:v>
                </c:pt>
                <c:pt idx="4951">
                  <c:v>374</c:v>
                </c:pt>
                <c:pt idx="4952">
                  <c:v>353</c:v>
                </c:pt>
                <c:pt idx="4953">
                  <c:v>397</c:v>
                </c:pt>
                <c:pt idx="4954">
                  <c:v>362</c:v>
                </c:pt>
                <c:pt idx="4955">
                  <c:v>353</c:v>
                </c:pt>
                <c:pt idx="4956">
                  <c:v>361</c:v>
                </c:pt>
                <c:pt idx="4957">
                  <c:v>516</c:v>
                </c:pt>
                <c:pt idx="4958">
                  <c:v>411</c:v>
                </c:pt>
                <c:pt idx="4959">
                  <c:v>347</c:v>
                </c:pt>
                <c:pt idx="4960">
                  <c:v>248</c:v>
                </c:pt>
                <c:pt idx="4961">
                  <c:v>215</c:v>
                </c:pt>
                <c:pt idx="4962">
                  <c:v>133</c:v>
                </c:pt>
                <c:pt idx="4963">
                  <c:v>38</c:v>
                </c:pt>
                <c:pt idx="4964">
                  <c:v>50</c:v>
                </c:pt>
                <c:pt idx="4965">
                  <c:v>70</c:v>
                </c:pt>
                <c:pt idx="4966">
                  <c:v>55</c:v>
                </c:pt>
                <c:pt idx="4967">
                  <c:v>44</c:v>
                </c:pt>
                <c:pt idx="4968">
                  <c:v>29</c:v>
                </c:pt>
                <c:pt idx="4969">
                  <c:v>11</c:v>
                </c:pt>
                <c:pt idx="4970">
                  <c:v>10</c:v>
                </c:pt>
                <c:pt idx="4971">
                  <c:v>13</c:v>
                </c:pt>
                <c:pt idx="4972">
                  <c:v>12</c:v>
                </c:pt>
                <c:pt idx="4973">
                  <c:v>15</c:v>
                </c:pt>
                <c:pt idx="4974">
                  <c:v>11</c:v>
                </c:pt>
                <c:pt idx="4975">
                  <c:v>4</c:v>
                </c:pt>
                <c:pt idx="4976">
                  <c:v>14</c:v>
                </c:pt>
                <c:pt idx="4977">
                  <c:v>64</c:v>
                </c:pt>
                <c:pt idx="4978">
                  <c:v>128</c:v>
                </c:pt>
                <c:pt idx="4979">
                  <c:v>122</c:v>
                </c:pt>
                <c:pt idx="4980">
                  <c:v>158</c:v>
                </c:pt>
                <c:pt idx="4981">
                  <c:v>201</c:v>
                </c:pt>
                <c:pt idx="4982">
                  <c:v>1016</c:v>
                </c:pt>
                <c:pt idx="4983">
                  <c:v>1308</c:v>
                </c:pt>
                <c:pt idx="4984">
                  <c:v>594</c:v>
                </c:pt>
                <c:pt idx="4985">
                  <c:v>393</c:v>
                </c:pt>
                <c:pt idx="4986">
                  <c:v>147</c:v>
                </c:pt>
                <c:pt idx="4987">
                  <c:v>119</c:v>
                </c:pt>
                <c:pt idx="4988">
                  <c:v>91</c:v>
                </c:pt>
                <c:pt idx="4989">
                  <c:v>68</c:v>
                </c:pt>
                <c:pt idx="4990">
                  <c:v>70</c:v>
                </c:pt>
                <c:pt idx="4991">
                  <c:v>138</c:v>
                </c:pt>
                <c:pt idx="4992">
                  <c:v>290</c:v>
                </c:pt>
                <c:pt idx="4993">
                  <c:v>532</c:v>
                </c:pt>
                <c:pt idx="4994">
                  <c:v>760</c:v>
                </c:pt>
                <c:pt idx="4995">
                  <c:v>789</c:v>
                </c:pt>
                <c:pt idx="4996">
                  <c:v>532</c:v>
                </c:pt>
                <c:pt idx="4997">
                  <c:v>871</c:v>
                </c:pt>
                <c:pt idx="4998">
                  <c:v>576</c:v>
                </c:pt>
                <c:pt idx="4999">
                  <c:v>356</c:v>
                </c:pt>
                <c:pt idx="5000">
                  <c:v>307</c:v>
                </c:pt>
                <c:pt idx="5001">
                  <c:v>237</c:v>
                </c:pt>
                <c:pt idx="5002">
                  <c:v>196</c:v>
                </c:pt>
                <c:pt idx="5003">
                  <c:v>155</c:v>
                </c:pt>
                <c:pt idx="5004">
                  <c:v>165</c:v>
                </c:pt>
                <c:pt idx="5005">
                  <c:v>106</c:v>
                </c:pt>
                <c:pt idx="5006">
                  <c:v>70</c:v>
                </c:pt>
                <c:pt idx="5007">
                  <c:v>50</c:v>
                </c:pt>
                <c:pt idx="5008">
                  <c:v>67</c:v>
                </c:pt>
                <c:pt idx="5009">
                  <c:v>73</c:v>
                </c:pt>
                <c:pt idx="5010">
                  <c:v>67</c:v>
                </c:pt>
                <c:pt idx="5011">
                  <c:v>121</c:v>
                </c:pt>
                <c:pt idx="5012">
                  <c:v>468</c:v>
                </c:pt>
                <c:pt idx="5013">
                  <c:v>940</c:v>
                </c:pt>
                <c:pt idx="5014">
                  <c:v>1350</c:v>
                </c:pt>
                <c:pt idx="5015">
                  <c:v>1469</c:v>
                </c:pt>
                <c:pt idx="5016">
                  <c:v>1176</c:v>
                </c:pt>
                <c:pt idx="5017">
                  <c:v>872</c:v>
                </c:pt>
                <c:pt idx="5018">
                  <c:v>544</c:v>
                </c:pt>
                <c:pt idx="5019">
                  <c:v>341</c:v>
                </c:pt>
                <c:pt idx="5020">
                  <c:v>208</c:v>
                </c:pt>
                <c:pt idx="5021">
                  <c:v>93</c:v>
                </c:pt>
                <c:pt idx="5022">
                  <c:v>32</c:v>
                </c:pt>
                <c:pt idx="5023">
                  <c:v>13</c:v>
                </c:pt>
                <c:pt idx="5024">
                  <c:v>17</c:v>
                </c:pt>
                <c:pt idx="5025">
                  <c:v>49</c:v>
                </c:pt>
                <c:pt idx="5026">
                  <c:v>79</c:v>
                </c:pt>
                <c:pt idx="5027">
                  <c:v>137</c:v>
                </c:pt>
                <c:pt idx="5028">
                  <c:v>223</c:v>
                </c:pt>
                <c:pt idx="5029">
                  <c:v>276</c:v>
                </c:pt>
                <c:pt idx="5030">
                  <c:v>379</c:v>
                </c:pt>
                <c:pt idx="5031">
                  <c:v>570</c:v>
                </c:pt>
                <c:pt idx="5032">
                  <c:v>809</c:v>
                </c:pt>
                <c:pt idx="5033">
                  <c:v>1204</c:v>
                </c:pt>
                <c:pt idx="5034">
                  <c:v>1355</c:v>
                </c:pt>
                <c:pt idx="5035">
                  <c:v>1386</c:v>
                </c:pt>
                <c:pt idx="5036">
                  <c:v>1161</c:v>
                </c:pt>
                <c:pt idx="5037">
                  <c:v>1052</c:v>
                </c:pt>
                <c:pt idx="5038">
                  <c:v>966</c:v>
                </c:pt>
                <c:pt idx="5039">
                  <c:v>936</c:v>
                </c:pt>
                <c:pt idx="5040">
                  <c:v>347</c:v>
                </c:pt>
                <c:pt idx="5041">
                  <c:v>220</c:v>
                </c:pt>
                <c:pt idx="5042">
                  <c:v>162</c:v>
                </c:pt>
                <c:pt idx="5043">
                  <c:v>260</c:v>
                </c:pt>
                <c:pt idx="5044">
                  <c:v>507</c:v>
                </c:pt>
                <c:pt idx="5045">
                  <c:v>505</c:v>
                </c:pt>
                <c:pt idx="5046">
                  <c:v>412</c:v>
                </c:pt>
                <c:pt idx="5047">
                  <c:v>433</c:v>
                </c:pt>
                <c:pt idx="5048">
                  <c:v>545</c:v>
                </c:pt>
                <c:pt idx="5049">
                  <c:v>644</c:v>
                </c:pt>
                <c:pt idx="5050">
                  <c:v>384</c:v>
                </c:pt>
                <c:pt idx="5051">
                  <c:v>324</c:v>
                </c:pt>
                <c:pt idx="5052">
                  <c:v>275</c:v>
                </c:pt>
                <c:pt idx="5053">
                  <c:v>218</c:v>
                </c:pt>
                <c:pt idx="5054">
                  <c:v>163</c:v>
                </c:pt>
                <c:pt idx="5055">
                  <c:v>116</c:v>
                </c:pt>
                <c:pt idx="5056">
                  <c:v>128</c:v>
                </c:pt>
                <c:pt idx="5057">
                  <c:v>211</c:v>
                </c:pt>
                <c:pt idx="5058">
                  <c:v>241</c:v>
                </c:pt>
                <c:pt idx="5059">
                  <c:v>247</c:v>
                </c:pt>
                <c:pt idx="5060">
                  <c:v>216</c:v>
                </c:pt>
                <c:pt idx="5061">
                  <c:v>202</c:v>
                </c:pt>
                <c:pt idx="5062">
                  <c:v>213</c:v>
                </c:pt>
                <c:pt idx="5063">
                  <c:v>194</c:v>
                </c:pt>
                <c:pt idx="5064">
                  <c:v>214</c:v>
                </c:pt>
                <c:pt idx="5065">
                  <c:v>227</c:v>
                </c:pt>
                <c:pt idx="5066">
                  <c:v>225</c:v>
                </c:pt>
                <c:pt idx="5067">
                  <c:v>224</c:v>
                </c:pt>
                <c:pt idx="5068">
                  <c:v>172</c:v>
                </c:pt>
                <c:pt idx="5069">
                  <c:v>125</c:v>
                </c:pt>
                <c:pt idx="5070">
                  <c:v>110</c:v>
                </c:pt>
                <c:pt idx="5071">
                  <c:v>57</c:v>
                </c:pt>
                <c:pt idx="5072">
                  <c:v>38</c:v>
                </c:pt>
                <c:pt idx="5073">
                  <c:v>44</c:v>
                </c:pt>
                <c:pt idx="5074">
                  <c:v>46</c:v>
                </c:pt>
                <c:pt idx="5075">
                  <c:v>30</c:v>
                </c:pt>
                <c:pt idx="5076">
                  <c:v>32</c:v>
                </c:pt>
                <c:pt idx="5077">
                  <c:v>30</c:v>
                </c:pt>
                <c:pt idx="5078">
                  <c:v>24</c:v>
                </c:pt>
                <c:pt idx="5079">
                  <c:v>20</c:v>
                </c:pt>
                <c:pt idx="5080">
                  <c:v>22</c:v>
                </c:pt>
                <c:pt idx="5081">
                  <c:v>10</c:v>
                </c:pt>
                <c:pt idx="5082">
                  <c:v>14</c:v>
                </c:pt>
                <c:pt idx="5083">
                  <c:v>23</c:v>
                </c:pt>
                <c:pt idx="5084">
                  <c:v>50</c:v>
                </c:pt>
                <c:pt idx="5085">
                  <c:v>82</c:v>
                </c:pt>
                <c:pt idx="5086">
                  <c:v>114</c:v>
                </c:pt>
                <c:pt idx="5087">
                  <c:v>111</c:v>
                </c:pt>
                <c:pt idx="5088">
                  <c:v>72</c:v>
                </c:pt>
                <c:pt idx="5089">
                  <c:v>23</c:v>
                </c:pt>
                <c:pt idx="5090">
                  <c:v>17</c:v>
                </c:pt>
                <c:pt idx="5091">
                  <c:v>19</c:v>
                </c:pt>
                <c:pt idx="5092">
                  <c:v>33</c:v>
                </c:pt>
                <c:pt idx="5093">
                  <c:v>50</c:v>
                </c:pt>
                <c:pt idx="5094">
                  <c:v>37</c:v>
                </c:pt>
                <c:pt idx="5095">
                  <c:v>23</c:v>
                </c:pt>
                <c:pt idx="5096">
                  <c:v>32</c:v>
                </c:pt>
                <c:pt idx="5097">
                  <c:v>101</c:v>
                </c:pt>
                <c:pt idx="5098">
                  <c:v>175</c:v>
                </c:pt>
                <c:pt idx="5099">
                  <c:v>255</c:v>
                </c:pt>
                <c:pt idx="5100">
                  <c:v>419</c:v>
                </c:pt>
                <c:pt idx="5101">
                  <c:v>655</c:v>
                </c:pt>
                <c:pt idx="5102">
                  <c:v>710</c:v>
                </c:pt>
                <c:pt idx="5103">
                  <c:v>671</c:v>
                </c:pt>
                <c:pt idx="5104">
                  <c:v>598</c:v>
                </c:pt>
                <c:pt idx="5105">
                  <c:v>548</c:v>
                </c:pt>
                <c:pt idx="5106">
                  <c:v>513</c:v>
                </c:pt>
                <c:pt idx="5107">
                  <c:v>610</c:v>
                </c:pt>
                <c:pt idx="5108">
                  <c:v>742</c:v>
                </c:pt>
                <c:pt idx="5109">
                  <c:v>558</c:v>
                </c:pt>
                <c:pt idx="5110">
                  <c:v>312</c:v>
                </c:pt>
                <c:pt idx="5111">
                  <c:v>177</c:v>
                </c:pt>
                <c:pt idx="5112">
                  <c:v>144</c:v>
                </c:pt>
                <c:pt idx="5113">
                  <c:v>98</c:v>
                </c:pt>
                <c:pt idx="5114">
                  <c:v>112</c:v>
                </c:pt>
                <c:pt idx="5115">
                  <c:v>124</c:v>
                </c:pt>
                <c:pt idx="5116">
                  <c:v>121</c:v>
                </c:pt>
                <c:pt idx="5117">
                  <c:v>99</c:v>
                </c:pt>
                <c:pt idx="5118">
                  <c:v>82</c:v>
                </c:pt>
                <c:pt idx="5119">
                  <c:v>15</c:v>
                </c:pt>
                <c:pt idx="5120">
                  <c:v>5</c:v>
                </c:pt>
                <c:pt idx="5121">
                  <c:v>13</c:v>
                </c:pt>
                <c:pt idx="5122">
                  <c:v>20</c:v>
                </c:pt>
                <c:pt idx="5123">
                  <c:v>27</c:v>
                </c:pt>
                <c:pt idx="5124">
                  <c:v>51</c:v>
                </c:pt>
                <c:pt idx="5125">
                  <c:v>118</c:v>
                </c:pt>
                <c:pt idx="5126">
                  <c:v>199</c:v>
                </c:pt>
                <c:pt idx="5127">
                  <c:v>225</c:v>
                </c:pt>
                <c:pt idx="5128">
                  <c:v>236</c:v>
                </c:pt>
                <c:pt idx="5129">
                  <c:v>257</c:v>
                </c:pt>
                <c:pt idx="5130">
                  <c:v>264</c:v>
                </c:pt>
                <c:pt idx="5131">
                  <c:v>332</c:v>
                </c:pt>
                <c:pt idx="5132">
                  <c:v>395</c:v>
                </c:pt>
                <c:pt idx="5133">
                  <c:v>292</c:v>
                </c:pt>
                <c:pt idx="5134">
                  <c:v>248</c:v>
                </c:pt>
                <c:pt idx="5135">
                  <c:v>151</c:v>
                </c:pt>
                <c:pt idx="5136">
                  <c:v>155</c:v>
                </c:pt>
                <c:pt idx="5137">
                  <c:v>246</c:v>
                </c:pt>
                <c:pt idx="5138">
                  <c:v>297</c:v>
                </c:pt>
                <c:pt idx="5139">
                  <c:v>236</c:v>
                </c:pt>
                <c:pt idx="5140">
                  <c:v>317</c:v>
                </c:pt>
                <c:pt idx="5141">
                  <c:v>330</c:v>
                </c:pt>
                <c:pt idx="5142">
                  <c:v>332</c:v>
                </c:pt>
                <c:pt idx="5143">
                  <c:v>293</c:v>
                </c:pt>
                <c:pt idx="5144">
                  <c:v>365</c:v>
                </c:pt>
                <c:pt idx="5145">
                  <c:v>350</c:v>
                </c:pt>
                <c:pt idx="5146">
                  <c:v>270</c:v>
                </c:pt>
                <c:pt idx="5147">
                  <c:v>223</c:v>
                </c:pt>
                <c:pt idx="5148">
                  <c:v>237</c:v>
                </c:pt>
                <c:pt idx="5149">
                  <c:v>290</c:v>
                </c:pt>
                <c:pt idx="5150">
                  <c:v>313</c:v>
                </c:pt>
                <c:pt idx="5151">
                  <c:v>298</c:v>
                </c:pt>
                <c:pt idx="5152">
                  <c:v>202</c:v>
                </c:pt>
                <c:pt idx="5153">
                  <c:v>184</c:v>
                </c:pt>
                <c:pt idx="5154">
                  <c:v>269</c:v>
                </c:pt>
                <c:pt idx="5155">
                  <c:v>368</c:v>
                </c:pt>
                <c:pt idx="5156">
                  <c:v>396</c:v>
                </c:pt>
                <c:pt idx="5157">
                  <c:v>349</c:v>
                </c:pt>
                <c:pt idx="5158">
                  <c:v>136</c:v>
                </c:pt>
                <c:pt idx="5159">
                  <c:v>46</c:v>
                </c:pt>
                <c:pt idx="5160">
                  <c:v>27</c:v>
                </c:pt>
                <c:pt idx="5161">
                  <c:v>26</c:v>
                </c:pt>
                <c:pt idx="5162">
                  <c:v>33</c:v>
                </c:pt>
                <c:pt idx="5163">
                  <c:v>37</c:v>
                </c:pt>
                <c:pt idx="5164">
                  <c:v>20</c:v>
                </c:pt>
                <c:pt idx="5165">
                  <c:v>22</c:v>
                </c:pt>
                <c:pt idx="5166">
                  <c:v>102</c:v>
                </c:pt>
                <c:pt idx="5167">
                  <c:v>212</c:v>
                </c:pt>
                <c:pt idx="5168">
                  <c:v>209</c:v>
                </c:pt>
                <c:pt idx="5169">
                  <c:v>203</c:v>
                </c:pt>
                <c:pt idx="5170">
                  <c:v>109</c:v>
                </c:pt>
                <c:pt idx="5171">
                  <c:v>76</c:v>
                </c:pt>
                <c:pt idx="5172">
                  <c:v>22</c:v>
                </c:pt>
                <c:pt idx="5173">
                  <c:v>59</c:v>
                </c:pt>
                <c:pt idx="5174">
                  <c:v>62</c:v>
                </c:pt>
                <c:pt idx="5175">
                  <c:v>81</c:v>
                </c:pt>
                <c:pt idx="5176">
                  <c:v>150</c:v>
                </c:pt>
                <c:pt idx="5177">
                  <c:v>151</c:v>
                </c:pt>
                <c:pt idx="5178">
                  <c:v>261</c:v>
                </c:pt>
                <c:pt idx="5179">
                  <c:v>286</c:v>
                </c:pt>
                <c:pt idx="5180">
                  <c:v>445</c:v>
                </c:pt>
                <c:pt idx="5181">
                  <c:v>466</c:v>
                </c:pt>
                <c:pt idx="5182">
                  <c:v>402</c:v>
                </c:pt>
                <c:pt idx="5183">
                  <c:v>306</c:v>
                </c:pt>
                <c:pt idx="5184">
                  <c:v>477</c:v>
                </c:pt>
                <c:pt idx="5185">
                  <c:v>712</c:v>
                </c:pt>
                <c:pt idx="5186">
                  <c:v>4</c:v>
                </c:pt>
                <c:pt idx="5187">
                  <c:v>4</c:v>
                </c:pt>
                <c:pt idx="5188">
                  <c:v>22</c:v>
                </c:pt>
                <c:pt idx="5189">
                  <c:v>29</c:v>
                </c:pt>
                <c:pt idx="5190">
                  <c:v>28</c:v>
                </c:pt>
                <c:pt idx="5191">
                  <c:v>35</c:v>
                </c:pt>
                <c:pt idx="5192">
                  <c:v>35</c:v>
                </c:pt>
                <c:pt idx="5193">
                  <c:v>79</c:v>
                </c:pt>
                <c:pt idx="5194">
                  <c:v>134</c:v>
                </c:pt>
                <c:pt idx="5195">
                  <c:v>236</c:v>
                </c:pt>
                <c:pt idx="5196">
                  <c:v>528</c:v>
                </c:pt>
                <c:pt idx="5197">
                  <c:v>785</c:v>
                </c:pt>
                <c:pt idx="5198">
                  <c:v>1262</c:v>
                </c:pt>
                <c:pt idx="5199">
                  <c:v>2227</c:v>
                </c:pt>
                <c:pt idx="5200">
                  <c:v>2583</c:v>
                </c:pt>
                <c:pt idx="5201">
                  <c:v>2657</c:v>
                </c:pt>
                <c:pt idx="5202">
                  <c:v>2483</c:v>
                </c:pt>
                <c:pt idx="5203">
                  <c:v>2437</c:v>
                </c:pt>
                <c:pt idx="5204">
                  <c:v>2511</c:v>
                </c:pt>
                <c:pt idx="5205">
                  <c:v>2527</c:v>
                </c:pt>
                <c:pt idx="5206">
                  <c:v>2466</c:v>
                </c:pt>
                <c:pt idx="5207">
                  <c:v>2430</c:v>
                </c:pt>
                <c:pt idx="5208">
                  <c:v>2384</c:v>
                </c:pt>
                <c:pt idx="5209">
                  <c:v>2440</c:v>
                </c:pt>
                <c:pt idx="5210">
                  <c:v>2555</c:v>
                </c:pt>
                <c:pt idx="5211">
                  <c:v>2426</c:v>
                </c:pt>
                <c:pt idx="5212">
                  <c:v>2402</c:v>
                </c:pt>
                <c:pt idx="5213">
                  <c:v>2406</c:v>
                </c:pt>
                <c:pt idx="5214">
                  <c:v>2309</c:v>
                </c:pt>
                <c:pt idx="5215">
                  <c:v>2069</c:v>
                </c:pt>
                <c:pt idx="5216">
                  <c:v>1841</c:v>
                </c:pt>
                <c:pt idx="5217">
                  <c:v>1740</c:v>
                </c:pt>
                <c:pt idx="5218">
                  <c:v>1583</c:v>
                </c:pt>
                <c:pt idx="5219">
                  <c:v>1481</c:v>
                </c:pt>
                <c:pt idx="5220">
                  <c:v>1487</c:v>
                </c:pt>
                <c:pt idx="5221">
                  <c:v>1537</c:v>
                </c:pt>
                <c:pt idx="5222">
                  <c:v>1536</c:v>
                </c:pt>
                <c:pt idx="5223">
                  <c:v>1399</c:v>
                </c:pt>
                <c:pt idx="5224">
                  <c:v>1175</c:v>
                </c:pt>
                <c:pt idx="5225">
                  <c:v>1070</c:v>
                </c:pt>
                <c:pt idx="5226">
                  <c:v>1119</c:v>
                </c:pt>
                <c:pt idx="5227">
                  <c:v>1189</c:v>
                </c:pt>
                <c:pt idx="5228">
                  <c:v>1249</c:v>
                </c:pt>
                <c:pt idx="5229">
                  <c:v>1316</c:v>
                </c:pt>
                <c:pt idx="5230">
                  <c:v>1352</c:v>
                </c:pt>
                <c:pt idx="5231">
                  <c:v>1242</c:v>
                </c:pt>
                <c:pt idx="5232">
                  <c:v>1175</c:v>
                </c:pt>
                <c:pt idx="5233">
                  <c:v>1081</c:v>
                </c:pt>
                <c:pt idx="5234">
                  <c:v>1025</c:v>
                </c:pt>
                <c:pt idx="5235">
                  <c:v>1024</c:v>
                </c:pt>
                <c:pt idx="5236">
                  <c:v>1040</c:v>
                </c:pt>
                <c:pt idx="5237">
                  <c:v>818</c:v>
                </c:pt>
                <c:pt idx="5238">
                  <c:v>484</c:v>
                </c:pt>
                <c:pt idx="5239">
                  <c:v>418</c:v>
                </c:pt>
                <c:pt idx="5240">
                  <c:v>422</c:v>
                </c:pt>
                <c:pt idx="5241">
                  <c:v>390</c:v>
                </c:pt>
                <c:pt idx="5242">
                  <c:v>442</c:v>
                </c:pt>
                <c:pt idx="5243">
                  <c:v>398</c:v>
                </c:pt>
                <c:pt idx="5244">
                  <c:v>362</c:v>
                </c:pt>
                <c:pt idx="5245">
                  <c:v>376</c:v>
                </c:pt>
                <c:pt idx="5246">
                  <c:v>361</c:v>
                </c:pt>
                <c:pt idx="5247">
                  <c:v>325</c:v>
                </c:pt>
                <c:pt idx="5248">
                  <c:v>333</c:v>
                </c:pt>
                <c:pt idx="5249">
                  <c:v>387</c:v>
                </c:pt>
                <c:pt idx="5250">
                  <c:v>519</c:v>
                </c:pt>
                <c:pt idx="5251">
                  <c:v>789</c:v>
                </c:pt>
                <c:pt idx="5252">
                  <c:v>914</c:v>
                </c:pt>
                <c:pt idx="5253">
                  <c:v>750</c:v>
                </c:pt>
                <c:pt idx="5254">
                  <c:v>546</c:v>
                </c:pt>
                <c:pt idx="5255">
                  <c:v>374</c:v>
                </c:pt>
                <c:pt idx="5256">
                  <c:v>322</c:v>
                </c:pt>
                <c:pt idx="5257">
                  <c:v>308</c:v>
                </c:pt>
                <c:pt idx="5258">
                  <c:v>330</c:v>
                </c:pt>
                <c:pt idx="5259">
                  <c:v>343</c:v>
                </c:pt>
                <c:pt idx="5260">
                  <c:v>380</c:v>
                </c:pt>
                <c:pt idx="5261">
                  <c:v>373</c:v>
                </c:pt>
                <c:pt idx="5262">
                  <c:v>262</c:v>
                </c:pt>
                <c:pt idx="5263">
                  <c:v>141</c:v>
                </c:pt>
                <c:pt idx="5264">
                  <c:v>99</c:v>
                </c:pt>
                <c:pt idx="5265">
                  <c:v>79</c:v>
                </c:pt>
                <c:pt idx="5266">
                  <c:v>62</c:v>
                </c:pt>
                <c:pt idx="5267">
                  <c:v>94</c:v>
                </c:pt>
                <c:pt idx="5268">
                  <c:v>134</c:v>
                </c:pt>
                <c:pt idx="5269">
                  <c:v>141</c:v>
                </c:pt>
                <c:pt idx="5270">
                  <c:v>118</c:v>
                </c:pt>
                <c:pt idx="5271">
                  <c:v>94</c:v>
                </c:pt>
                <c:pt idx="5272">
                  <c:v>75</c:v>
                </c:pt>
                <c:pt idx="5273">
                  <c:v>64</c:v>
                </c:pt>
                <c:pt idx="5274">
                  <c:v>65</c:v>
                </c:pt>
                <c:pt idx="5275">
                  <c:v>100</c:v>
                </c:pt>
                <c:pt idx="5276">
                  <c:v>196</c:v>
                </c:pt>
                <c:pt idx="5277">
                  <c:v>235</c:v>
                </c:pt>
                <c:pt idx="5278">
                  <c:v>172</c:v>
                </c:pt>
                <c:pt idx="5279">
                  <c:v>75</c:v>
                </c:pt>
                <c:pt idx="5280">
                  <c:v>46</c:v>
                </c:pt>
                <c:pt idx="5281">
                  <c:v>37</c:v>
                </c:pt>
                <c:pt idx="5282">
                  <c:v>37</c:v>
                </c:pt>
                <c:pt idx="5283">
                  <c:v>69</c:v>
                </c:pt>
                <c:pt idx="5284">
                  <c:v>96</c:v>
                </c:pt>
                <c:pt idx="5285">
                  <c:v>135</c:v>
                </c:pt>
                <c:pt idx="5286">
                  <c:v>134</c:v>
                </c:pt>
                <c:pt idx="5287">
                  <c:v>77</c:v>
                </c:pt>
                <c:pt idx="5288">
                  <c:v>11</c:v>
                </c:pt>
                <c:pt idx="5289">
                  <c:v>7</c:v>
                </c:pt>
                <c:pt idx="5290">
                  <c:v>13</c:v>
                </c:pt>
                <c:pt idx="5291">
                  <c:v>36</c:v>
                </c:pt>
                <c:pt idx="5292">
                  <c:v>66</c:v>
                </c:pt>
                <c:pt idx="5293">
                  <c:v>52</c:v>
                </c:pt>
                <c:pt idx="5294">
                  <c:v>43</c:v>
                </c:pt>
                <c:pt idx="5295">
                  <c:v>50</c:v>
                </c:pt>
                <c:pt idx="5296">
                  <c:v>76</c:v>
                </c:pt>
                <c:pt idx="5297">
                  <c:v>82</c:v>
                </c:pt>
                <c:pt idx="5298">
                  <c:v>65</c:v>
                </c:pt>
                <c:pt idx="5299">
                  <c:v>72</c:v>
                </c:pt>
                <c:pt idx="5300">
                  <c:v>101</c:v>
                </c:pt>
                <c:pt idx="5301">
                  <c:v>73</c:v>
                </c:pt>
                <c:pt idx="5302">
                  <c:v>67</c:v>
                </c:pt>
                <c:pt idx="5303">
                  <c:v>92</c:v>
                </c:pt>
                <c:pt idx="5304">
                  <c:v>132</c:v>
                </c:pt>
                <c:pt idx="5305">
                  <c:v>182</c:v>
                </c:pt>
                <c:pt idx="5306">
                  <c:v>229</c:v>
                </c:pt>
                <c:pt idx="5307">
                  <c:v>248</c:v>
                </c:pt>
                <c:pt idx="5308">
                  <c:v>271</c:v>
                </c:pt>
                <c:pt idx="5309">
                  <c:v>217</c:v>
                </c:pt>
                <c:pt idx="5310">
                  <c:v>185</c:v>
                </c:pt>
                <c:pt idx="5311">
                  <c:v>96</c:v>
                </c:pt>
                <c:pt idx="5312">
                  <c:v>54</c:v>
                </c:pt>
                <c:pt idx="5313">
                  <c:v>48</c:v>
                </c:pt>
                <c:pt idx="5314">
                  <c:v>44</c:v>
                </c:pt>
                <c:pt idx="5315">
                  <c:v>27</c:v>
                </c:pt>
                <c:pt idx="5316">
                  <c:v>23</c:v>
                </c:pt>
                <c:pt idx="5317">
                  <c:v>41</c:v>
                </c:pt>
                <c:pt idx="5318">
                  <c:v>51</c:v>
                </c:pt>
                <c:pt idx="5319">
                  <c:v>31</c:v>
                </c:pt>
                <c:pt idx="5320">
                  <c:v>25</c:v>
                </c:pt>
                <c:pt idx="5321">
                  <c:v>39</c:v>
                </c:pt>
                <c:pt idx="5322">
                  <c:v>90</c:v>
                </c:pt>
                <c:pt idx="5323">
                  <c:v>137</c:v>
                </c:pt>
                <c:pt idx="5324">
                  <c:v>169</c:v>
                </c:pt>
                <c:pt idx="5325">
                  <c:v>160</c:v>
                </c:pt>
                <c:pt idx="5326">
                  <c:v>98</c:v>
                </c:pt>
                <c:pt idx="5327">
                  <c:v>53</c:v>
                </c:pt>
                <c:pt idx="5328">
                  <c:v>51</c:v>
                </c:pt>
                <c:pt idx="5329">
                  <c:v>65</c:v>
                </c:pt>
                <c:pt idx="5330">
                  <c:v>84</c:v>
                </c:pt>
                <c:pt idx="5331">
                  <c:v>88</c:v>
                </c:pt>
                <c:pt idx="5332">
                  <c:v>51</c:v>
                </c:pt>
                <c:pt idx="5333">
                  <c:v>64</c:v>
                </c:pt>
                <c:pt idx="5334">
                  <c:v>36</c:v>
                </c:pt>
                <c:pt idx="5335">
                  <c:v>9</c:v>
                </c:pt>
                <c:pt idx="5336">
                  <c:v>5</c:v>
                </c:pt>
                <c:pt idx="5337">
                  <c:v>4</c:v>
                </c:pt>
                <c:pt idx="5338">
                  <c:v>4</c:v>
                </c:pt>
                <c:pt idx="5339">
                  <c:v>4</c:v>
                </c:pt>
                <c:pt idx="5340">
                  <c:v>4</c:v>
                </c:pt>
                <c:pt idx="5341">
                  <c:v>6</c:v>
                </c:pt>
                <c:pt idx="5342">
                  <c:v>18</c:v>
                </c:pt>
                <c:pt idx="5343">
                  <c:v>31</c:v>
                </c:pt>
                <c:pt idx="5344">
                  <c:v>70</c:v>
                </c:pt>
                <c:pt idx="5345">
                  <c:v>409</c:v>
                </c:pt>
                <c:pt idx="5346">
                  <c:v>1312</c:v>
                </c:pt>
                <c:pt idx="5347">
                  <c:v>470</c:v>
                </c:pt>
                <c:pt idx="5348">
                  <c:v>260</c:v>
                </c:pt>
                <c:pt idx="5349">
                  <c:v>246</c:v>
                </c:pt>
                <c:pt idx="5350">
                  <c:v>96</c:v>
                </c:pt>
                <c:pt idx="5351">
                  <c:v>102</c:v>
                </c:pt>
                <c:pt idx="5352">
                  <c:v>188</c:v>
                </c:pt>
                <c:pt idx="5353">
                  <c:v>145</c:v>
                </c:pt>
                <c:pt idx="5354">
                  <c:v>141</c:v>
                </c:pt>
                <c:pt idx="5355">
                  <c:v>150</c:v>
                </c:pt>
                <c:pt idx="5356">
                  <c:v>143</c:v>
                </c:pt>
                <c:pt idx="5357">
                  <c:v>91</c:v>
                </c:pt>
                <c:pt idx="5358">
                  <c:v>58</c:v>
                </c:pt>
                <c:pt idx="5359">
                  <c:v>10</c:v>
                </c:pt>
                <c:pt idx="5360">
                  <c:v>68</c:v>
                </c:pt>
                <c:pt idx="5361">
                  <c:v>253</c:v>
                </c:pt>
                <c:pt idx="5362">
                  <c:v>107</c:v>
                </c:pt>
                <c:pt idx="5363">
                  <c:v>63</c:v>
                </c:pt>
                <c:pt idx="5364">
                  <c:v>85</c:v>
                </c:pt>
                <c:pt idx="5365">
                  <c:v>33</c:v>
                </c:pt>
                <c:pt idx="5366">
                  <c:v>38</c:v>
                </c:pt>
                <c:pt idx="5367">
                  <c:v>203</c:v>
                </c:pt>
                <c:pt idx="5368">
                  <c:v>281</c:v>
                </c:pt>
                <c:pt idx="5369">
                  <c:v>193</c:v>
                </c:pt>
                <c:pt idx="5370">
                  <c:v>686</c:v>
                </c:pt>
                <c:pt idx="5371">
                  <c:v>495</c:v>
                </c:pt>
                <c:pt idx="5372">
                  <c:v>72</c:v>
                </c:pt>
                <c:pt idx="5373">
                  <c:v>17</c:v>
                </c:pt>
                <c:pt idx="5374">
                  <c:v>6</c:v>
                </c:pt>
                <c:pt idx="5375">
                  <c:v>5</c:v>
                </c:pt>
                <c:pt idx="5376">
                  <c:v>9</c:v>
                </c:pt>
                <c:pt idx="5377">
                  <c:v>29</c:v>
                </c:pt>
                <c:pt idx="5378">
                  <c:v>10</c:v>
                </c:pt>
                <c:pt idx="5379">
                  <c:v>4</c:v>
                </c:pt>
                <c:pt idx="5380">
                  <c:v>4</c:v>
                </c:pt>
                <c:pt idx="5381">
                  <c:v>4</c:v>
                </c:pt>
                <c:pt idx="5382">
                  <c:v>7</c:v>
                </c:pt>
                <c:pt idx="5383">
                  <c:v>8</c:v>
                </c:pt>
                <c:pt idx="5384">
                  <c:v>4</c:v>
                </c:pt>
                <c:pt idx="5385">
                  <c:v>4</c:v>
                </c:pt>
                <c:pt idx="5386">
                  <c:v>4</c:v>
                </c:pt>
                <c:pt idx="5387">
                  <c:v>4</c:v>
                </c:pt>
                <c:pt idx="5388">
                  <c:v>7</c:v>
                </c:pt>
                <c:pt idx="5389">
                  <c:v>17</c:v>
                </c:pt>
                <c:pt idx="5390">
                  <c:v>20</c:v>
                </c:pt>
                <c:pt idx="5391">
                  <c:v>21</c:v>
                </c:pt>
                <c:pt idx="5392">
                  <c:v>20</c:v>
                </c:pt>
                <c:pt idx="5393">
                  <c:v>32</c:v>
                </c:pt>
                <c:pt idx="5394">
                  <c:v>41</c:v>
                </c:pt>
                <c:pt idx="5395">
                  <c:v>69</c:v>
                </c:pt>
                <c:pt idx="5396">
                  <c:v>130</c:v>
                </c:pt>
                <c:pt idx="5397">
                  <c:v>214</c:v>
                </c:pt>
                <c:pt idx="5398">
                  <c:v>190</c:v>
                </c:pt>
                <c:pt idx="5399">
                  <c:v>152</c:v>
                </c:pt>
                <c:pt idx="5400">
                  <c:v>93</c:v>
                </c:pt>
                <c:pt idx="5401">
                  <c:v>85</c:v>
                </c:pt>
                <c:pt idx="5402">
                  <c:v>106</c:v>
                </c:pt>
                <c:pt idx="5403">
                  <c:v>289</c:v>
                </c:pt>
                <c:pt idx="5404">
                  <c:v>475</c:v>
                </c:pt>
                <c:pt idx="5405">
                  <c:v>517</c:v>
                </c:pt>
                <c:pt idx="5406">
                  <c:v>521</c:v>
                </c:pt>
                <c:pt idx="5407">
                  <c:v>336</c:v>
                </c:pt>
                <c:pt idx="5408">
                  <c:v>398</c:v>
                </c:pt>
                <c:pt idx="5409">
                  <c:v>738</c:v>
                </c:pt>
                <c:pt idx="5410">
                  <c:v>1007</c:v>
                </c:pt>
                <c:pt idx="5411">
                  <c:v>1037</c:v>
                </c:pt>
                <c:pt idx="5412">
                  <c:v>950</c:v>
                </c:pt>
                <c:pt idx="5413">
                  <c:v>811</c:v>
                </c:pt>
                <c:pt idx="5414">
                  <c:v>784</c:v>
                </c:pt>
                <c:pt idx="5415">
                  <c:v>876</c:v>
                </c:pt>
                <c:pt idx="5416">
                  <c:v>878</c:v>
                </c:pt>
                <c:pt idx="5417">
                  <c:v>643</c:v>
                </c:pt>
                <c:pt idx="5418">
                  <c:v>644</c:v>
                </c:pt>
                <c:pt idx="5419">
                  <c:v>480</c:v>
                </c:pt>
                <c:pt idx="5420">
                  <c:v>1008</c:v>
                </c:pt>
                <c:pt idx="5421">
                  <c:v>634</c:v>
                </c:pt>
                <c:pt idx="5422">
                  <c:v>272</c:v>
                </c:pt>
                <c:pt idx="5423">
                  <c:v>106</c:v>
                </c:pt>
                <c:pt idx="5424">
                  <c:v>360</c:v>
                </c:pt>
                <c:pt idx="5425">
                  <c:v>390</c:v>
                </c:pt>
                <c:pt idx="5426">
                  <c:v>226</c:v>
                </c:pt>
                <c:pt idx="5427">
                  <c:v>166</c:v>
                </c:pt>
                <c:pt idx="5428">
                  <c:v>162</c:v>
                </c:pt>
                <c:pt idx="5429">
                  <c:v>154</c:v>
                </c:pt>
                <c:pt idx="5430">
                  <c:v>90</c:v>
                </c:pt>
                <c:pt idx="5431">
                  <c:v>37</c:v>
                </c:pt>
                <c:pt idx="5432">
                  <c:v>37</c:v>
                </c:pt>
                <c:pt idx="5433">
                  <c:v>56</c:v>
                </c:pt>
                <c:pt idx="5434">
                  <c:v>63</c:v>
                </c:pt>
                <c:pt idx="5435">
                  <c:v>60</c:v>
                </c:pt>
                <c:pt idx="5436">
                  <c:v>52</c:v>
                </c:pt>
                <c:pt idx="5437">
                  <c:v>41</c:v>
                </c:pt>
                <c:pt idx="5438">
                  <c:v>34</c:v>
                </c:pt>
                <c:pt idx="5439">
                  <c:v>29</c:v>
                </c:pt>
                <c:pt idx="5440">
                  <c:v>15</c:v>
                </c:pt>
                <c:pt idx="5441">
                  <c:v>73</c:v>
                </c:pt>
                <c:pt idx="5442">
                  <c:v>202</c:v>
                </c:pt>
                <c:pt idx="5443">
                  <c:v>176</c:v>
                </c:pt>
                <c:pt idx="5444">
                  <c:v>67</c:v>
                </c:pt>
                <c:pt idx="5445">
                  <c:v>136</c:v>
                </c:pt>
                <c:pt idx="5446">
                  <c:v>191</c:v>
                </c:pt>
                <c:pt idx="5447">
                  <c:v>166</c:v>
                </c:pt>
                <c:pt idx="5448">
                  <c:v>196</c:v>
                </c:pt>
                <c:pt idx="5449">
                  <c:v>214</c:v>
                </c:pt>
                <c:pt idx="5450">
                  <c:v>346</c:v>
                </c:pt>
                <c:pt idx="5451">
                  <c:v>530</c:v>
                </c:pt>
                <c:pt idx="5452">
                  <c:v>619</c:v>
                </c:pt>
                <c:pt idx="5453">
                  <c:v>599</c:v>
                </c:pt>
                <c:pt idx="5454">
                  <c:v>422</c:v>
                </c:pt>
                <c:pt idx="5455">
                  <c:v>311</c:v>
                </c:pt>
                <c:pt idx="5456">
                  <c:v>378</c:v>
                </c:pt>
                <c:pt idx="5457">
                  <c:v>392</c:v>
                </c:pt>
                <c:pt idx="5458">
                  <c:v>366</c:v>
                </c:pt>
                <c:pt idx="5459">
                  <c:v>281</c:v>
                </c:pt>
                <c:pt idx="5460">
                  <c:v>259</c:v>
                </c:pt>
                <c:pt idx="5461">
                  <c:v>315</c:v>
                </c:pt>
                <c:pt idx="5462">
                  <c:v>375</c:v>
                </c:pt>
                <c:pt idx="5463">
                  <c:v>328</c:v>
                </c:pt>
                <c:pt idx="5464">
                  <c:v>309</c:v>
                </c:pt>
                <c:pt idx="5465">
                  <c:v>308</c:v>
                </c:pt>
                <c:pt idx="5466">
                  <c:v>158</c:v>
                </c:pt>
                <c:pt idx="5467">
                  <c:v>117</c:v>
                </c:pt>
                <c:pt idx="5468">
                  <c:v>66</c:v>
                </c:pt>
                <c:pt idx="5469">
                  <c:v>73</c:v>
                </c:pt>
                <c:pt idx="5470">
                  <c:v>168</c:v>
                </c:pt>
                <c:pt idx="5471">
                  <c:v>167</c:v>
                </c:pt>
                <c:pt idx="5472">
                  <c:v>161</c:v>
                </c:pt>
                <c:pt idx="5473">
                  <c:v>158</c:v>
                </c:pt>
                <c:pt idx="5474">
                  <c:v>82</c:v>
                </c:pt>
                <c:pt idx="5475">
                  <c:v>64</c:v>
                </c:pt>
                <c:pt idx="5476">
                  <c:v>49</c:v>
                </c:pt>
                <c:pt idx="5477">
                  <c:v>34</c:v>
                </c:pt>
                <c:pt idx="5478">
                  <c:v>23</c:v>
                </c:pt>
                <c:pt idx="5479">
                  <c:v>22</c:v>
                </c:pt>
                <c:pt idx="5480">
                  <c:v>16</c:v>
                </c:pt>
                <c:pt idx="5481">
                  <c:v>7</c:v>
                </c:pt>
                <c:pt idx="5482">
                  <c:v>4</c:v>
                </c:pt>
                <c:pt idx="5483">
                  <c:v>5</c:v>
                </c:pt>
                <c:pt idx="5484">
                  <c:v>19</c:v>
                </c:pt>
                <c:pt idx="5485">
                  <c:v>39</c:v>
                </c:pt>
                <c:pt idx="5486">
                  <c:v>98</c:v>
                </c:pt>
                <c:pt idx="5487">
                  <c:v>131</c:v>
                </c:pt>
                <c:pt idx="5488">
                  <c:v>90</c:v>
                </c:pt>
                <c:pt idx="5489">
                  <c:v>79</c:v>
                </c:pt>
                <c:pt idx="5490">
                  <c:v>97</c:v>
                </c:pt>
                <c:pt idx="5491">
                  <c:v>125</c:v>
                </c:pt>
                <c:pt idx="5492">
                  <c:v>137</c:v>
                </c:pt>
                <c:pt idx="5493">
                  <c:v>169</c:v>
                </c:pt>
                <c:pt idx="5494">
                  <c:v>178</c:v>
                </c:pt>
                <c:pt idx="5495">
                  <c:v>244</c:v>
                </c:pt>
                <c:pt idx="5496">
                  <c:v>307</c:v>
                </c:pt>
                <c:pt idx="5497">
                  <c:v>320</c:v>
                </c:pt>
                <c:pt idx="5498">
                  <c:v>331</c:v>
                </c:pt>
                <c:pt idx="5499">
                  <c:v>327</c:v>
                </c:pt>
                <c:pt idx="5500">
                  <c:v>419</c:v>
                </c:pt>
                <c:pt idx="5501">
                  <c:v>440</c:v>
                </c:pt>
                <c:pt idx="5502">
                  <c:v>370</c:v>
                </c:pt>
                <c:pt idx="5503">
                  <c:v>119</c:v>
                </c:pt>
                <c:pt idx="5504">
                  <c:v>61</c:v>
                </c:pt>
                <c:pt idx="5505">
                  <c:v>106</c:v>
                </c:pt>
                <c:pt idx="5506">
                  <c:v>121</c:v>
                </c:pt>
                <c:pt idx="5507">
                  <c:v>95</c:v>
                </c:pt>
                <c:pt idx="5508">
                  <c:v>87</c:v>
                </c:pt>
                <c:pt idx="5509">
                  <c:v>158</c:v>
                </c:pt>
                <c:pt idx="5510">
                  <c:v>112</c:v>
                </c:pt>
                <c:pt idx="5511">
                  <c:v>221</c:v>
                </c:pt>
                <c:pt idx="5512">
                  <c:v>153</c:v>
                </c:pt>
                <c:pt idx="5513">
                  <c:v>90</c:v>
                </c:pt>
                <c:pt idx="5514">
                  <c:v>202</c:v>
                </c:pt>
                <c:pt idx="5515">
                  <c:v>174</c:v>
                </c:pt>
                <c:pt idx="5516">
                  <c:v>118</c:v>
                </c:pt>
                <c:pt idx="5517">
                  <c:v>107</c:v>
                </c:pt>
                <c:pt idx="5518">
                  <c:v>71</c:v>
                </c:pt>
                <c:pt idx="5519">
                  <c:v>74</c:v>
                </c:pt>
                <c:pt idx="5520">
                  <c:v>51</c:v>
                </c:pt>
                <c:pt idx="5521">
                  <c:v>74</c:v>
                </c:pt>
                <c:pt idx="5522">
                  <c:v>204</c:v>
                </c:pt>
                <c:pt idx="5523">
                  <c:v>303</c:v>
                </c:pt>
                <c:pt idx="5524">
                  <c:v>237</c:v>
                </c:pt>
                <c:pt idx="5525">
                  <c:v>254</c:v>
                </c:pt>
                <c:pt idx="5526">
                  <c:v>248</c:v>
                </c:pt>
                <c:pt idx="5527">
                  <c:v>172</c:v>
                </c:pt>
                <c:pt idx="5528">
                  <c:v>217</c:v>
                </c:pt>
                <c:pt idx="5529">
                  <c:v>406</c:v>
                </c:pt>
                <c:pt idx="5530">
                  <c:v>442</c:v>
                </c:pt>
                <c:pt idx="5531">
                  <c:v>430</c:v>
                </c:pt>
                <c:pt idx="5532">
                  <c:v>378</c:v>
                </c:pt>
                <c:pt idx="5533">
                  <c:v>366</c:v>
                </c:pt>
                <c:pt idx="5534">
                  <c:v>406</c:v>
                </c:pt>
                <c:pt idx="5535">
                  <c:v>652</c:v>
                </c:pt>
                <c:pt idx="5536">
                  <c:v>715</c:v>
                </c:pt>
                <c:pt idx="5537">
                  <c:v>1317</c:v>
                </c:pt>
                <c:pt idx="5538">
                  <c:v>790</c:v>
                </c:pt>
                <c:pt idx="5539">
                  <c:v>917</c:v>
                </c:pt>
                <c:pt idx="5540">
                  <c:v>1147</c:v>
                </c:pt>
                <c:pt idx="5541">
                  <c:v>1310</c:v>
                </c:pt>
                <c:pt idx="5542">
                  <c:v>1293</c:v>
                </c:pt>
                <c:pt idx="5543">
                  <c:v>1308</c:v>
                </c:pt>
                <c:pt idx="5544">
                  <c:v>1239</c:v>
                </c:pt>
                <c:pt idx="5545">
                  <c:v>1243</c:v>
                </c:pt>
                <c:pt idx="5546">
                  <c:v>1214</c:v>
                </c:pt>
                <c:pt idx="5547">
                  <c:v>1102</c:v>
                </c:pt>
                <c:pt idx="5548">
                  <c:v>1003</c:v>
                </c:pt>
                <c:pt idx="5549">
                  <c:v>995</c:v>
                </c:pt>
                <c:pt idx="5550">
                  <c:v>1124</c:v>
                </c:pt>
                <c:pt idx="5551">
                  <c:v>1081</c:v>
                </c:pt>
                <c:pt idx="5552">
                  <c:v>1410</c:v>
                </c:pt>
                <c:pt idx="5553">
                  <c:v>1398</c:v>
                </c:pt>
                <c:pt idx="5554">
                  <c:v>1251</c:v>
                </c:pt>
                <c:pt idx="5555">
                  <c:v>1187</c:v>
                </c:pt>
                <c:pt idx="5556">
                  <c:v>1166</c:v>
                </c:pt>
                <c:pt idx="5557">
                  <c:v>1217</c:v>
                </c:pt>
                <c:pt idx="5558">
                  <c:v>1322</c:v>
                </c:pt>
                <c:pt idx="5559">
                  <c:v>1178</c:v>
                </c:pt>
                <c:pt idx="5560">
                  <c:v>735</c:v>
                </c:pt>
                <c:pt idx="5561">
                  <c:v>683</c:v>
                </c:pt>
                <c:pt idx="5562">
                  <c:v>552</c:v>
                </c:pt>
                <c:pt idx="5563">
                  <c:v>462</c:v>
                </c:pt>
                <c:pt idx="5564">
                  <c:v>335</c:v>
                </c:pt>
                <c:pt idx="5565">
                  <c:v>164</c:v>
                </c:pt>
                <c:pt idx="5566">
                  <c:v>112</c:v>
                </c:pt>
                <c:pt idx="5567">
                  <c:v>91</c:v>
                </c:pt>
                <c:pt idx="5568">
                  <c:v>69</c:v>
                </c:pt>
                <c:pt idx="5569">
                  <c:v>84</c:v>
                </c:pt>
                <c:pt idx="5570">
                  <c:v>103</c:v>
                </c:pt>
                <c:pt idx="5571">
                  <c:v>135</c:v>
                </c:pt>
                <c:pt idx="5572">
                  <c:v>110</c:v>
                </c:pt>
                <c:pt idx="5573">
                  <c:v>59</c:v>
                </c:pt>
                <c:pt idx="5574">
                  <c:v>47</c:v>
                </c:pt>
                <c:pt idx="5575">
                  <c:v>21</c:v>
                </c:pt>
                <c:pt idx="5576">
                  <c:v>5</c:v>
                </c:pt>
                <c:pt idx="5577">
                  <c:v>4</c:v>
                </c:pt>
                <c:pt idx="5578">
                  <c:v>4</c:v>
                </c:pt>
                <c:pt idx="5579">
                  <c:v>7</c:v>
                </c:pt>
                <c:pt idx="5580">
                  <c:v>8</c:v>
                </c:pt>
                <c:pt idx="5581">
                  <c:v>8</c:v>
                </c:pt>
                <c:pt idx="5582">
                  <c:v>5</c:v>
                </c:pt>
                <c:pt idx="5583">
                  <c:v>8</c:v>
                </c:pt>
                <c:pt idx="5584">
                  <c:v>11</c:v>
                </c:pt>
                <c:pt idx="5585">
                  <c:v>16</c:v>
                </c:pt>
                <c:pt idx="5586">
                  <c:v>35</c:v>
                </c:pt>
                <c:pt idx="5587">
                  <c:v>61</c:v>
                </c:pt>
                <c:pt idx="5588">
                  <c:v>100</c:v>
                </c:pt>
                <c:pt idx="5589">
                  <c:v>203</c:v>
                </c:pt>
                <c:pt idx="5590">
                  <c:v>289</c:v>
                </c:pt>
                <c:pt idx="5591">
                  <c:v>315</c:v>
                </c:pt>
                <c:pt idx="5592">
                  <c:v>317</c:v>
                </c:pt>
                <c:pt idx="5593">
                  <c:v>326</c:v>
                </c:pt>
                <c:pt idx="5594">
                  <c:v>364</c:v>
                </c:pt>
                <c:pt idx="5595">
                  <c:v>398</c:v>
                </c:pt>
                <c:pt idx="5596">
                  <c:v>446</c:v>
                </c:pt>
                <c:pt idx="5597">
                  <c:v>571</c:v>
                </c:pt>
                <c:pt idx="5598">
                  <c:v>671</c:v>
                </c:pt>
                <c:pt idx="5599">
                  <c:v>555</c:v>
                </c:pt>
                <c:pt idx="5600">
                  <c:v>610</c:v>
                </c:pt>
                <c:pt idx="5601">
                  <c:v>903</c:v>
                </c:pt>
                <c:pt idx="5602">
                  <c:v>1137</c:v>
                </c:pt>
                <c:pt idx="5603">
                  <c:v>1231</c:v>
                </c:pt>
                <c:pt idx="5604">
                  <c:v>1188</c:v>
                </c:pt>
                <c:pt idx="5605">
                  <c:v>1082</c:v>
                </c:pt>
                <c:pt idx="5606">
                  <c:v>1002</c:v>
                </c:pt>
                <c:pt idx="5607">
                  <c:v>913</c:v>
                </c:pt>
                <c:pt idx="5608">
                  <c:v>871</c:v>
                </c:pt>
                <c:pt idx="5609">
                  <c:v>797</c:v>
                </c:pt>
                <c:pt idx="5610">
                  <c:v>687</c:v>
                </c:pt>
                <c:pt idx="5611">
                  <c:v>875</c:v>
                </c:pt>
                <c:pt idx="5612">
                  <c:v>1104</c:v>
                </c:pt>
                <c:pt idx="5613">
                  <c:v>1154</c:v>
                </c:pt>
                <c:pt idx="5614">
                  <c:v>965</c:v>
                </c:pt>
                <c:pt idx="5615">
                  <c:v>750</c:v>
                </c:pt>
                <c:pt idx="5616">
                  <c:v>522</c:v>
                </c:pt>
                <c:pt idx="5617">
                  <c:v>476</c:v>
                </c:pt>
                <c:pt idx="5618">
                  <c:v>476</c:v>
                </c:pt>
                <c:pt idx="5619">
                  <c:v>484</c:v>
                </c:pt>
                <c:pt idx="5620">
                  <c:v>473</c:v>
                </c:pt>
                <c:pt idx="5621">
                  <c:v>454</c:v>
                </c:pt>
                <c:pt idx="5622">
                  <c:v>379</c:v>
                </c:pt>
                <c:pt idx="5623">
                  <c:v>219</c:v>
                </c:pt>
                <c:pt idx="5624">
                  <c:v>175</c:v>
                </c:pt>
                <c:pt idx="5625">
                  <c:v>299</c:v>
                </c:pt>
                <c:pt idx="5626">
                  <c:v>473</c:v>
                </c:pt>
                <c:pt idx="5627">
                  <c:v>567</c:v>
                </c:pt>
                <c:pt idx="5628">
                  <c:v>585</c:v>
                </c:pt>
                <c:pt idx="5629">
                  <c:v>382</c:v>
                </c:pt>
                <c:pt idx="5630">
                  <c:v>336</c:v>
                </c:pt>
                <c:pt idx="5631">
                  <c:v>277</c:v>
                </c:pt>
                <c:pt idx="5632">
                  <c:v>415</c:v>
                </c:pt>
                <c:pt idx="5633">
                  <c:v>597</c:v>
                </c:pt>
                <c:pt idx="5634">
                  <c:v>983</c:v>
                </c:pt>
                <c:pt idx="5635">
                  <c:v>1418</c:v>
                </c:pt>
                <c:pt idx="5636">
                  <c:v>1817</c:v>
                </c:pt>
                <c:pt idx="5637">
                  <c:v>2178</c:v>
                </c:pt>
                <c:pt idx="5638">
                  <c:v>2338</c:v>
                </c:pt>
                <c:pt idx="5639">
                  <c:v>2113</c:v>
                </c:pt>
                <c:pt idx="5640">
                  <c:v>1654</c:v>
                </c:pt>
                <c:pt idx="5641">
                  <c:v>1424</c:v>
                </c:pt>
                <c:pt idx="5642">
                  <c:v>1377</c:v>
                </c:pt>
                <c:pt idx="5643">
                  <c:v>1221</c:v>
                </c:pt>
                <c:pt idx="5644">
                  <c:v>1173</c:v>
                </c:pt>
                <c:pt idx="5645">
                  <c:v>805</c:v>
                </c:pt>
                <c:pt idx="5646">
                  <c:v>663</c:v>
                </c:pt>
                <c:pt idx="5647">
                  <c:v>554</c:v>
                </c:pt>
                <c:pt idx="5648">
                  <c:v>547</c:v>
                </c:pt>
                <c:pt idx="5649">
                  <c:v>558</c:v>
                </c:pt>
                <c:pt idx="5650">
                  <c:v>491</c:v>
                </c:pt>
                <c:pt idx="5651">
                  <c:v>656</c:v>
                </c:pt>
                <c:pt idx="5652">
                  <c:v>742</c:v>
                </c:pt>
                <c:pt idx="5653">
                  <c:v>801</c:v>
                </c:pt>
                <c:pt idx="5654">
                  <c:v>789</c:v>
                </c:pt>
                <c:pt idx="5655">
                  <c:v>636</c:v>
                </c:pt>
                <c:pt idx="5656">
                  <c:v>380</c:v>
                </c:pt>
                <c:pt idx="5657">
                  <c:v>165</c:v>
                </c:pt>
                <c:pt idx="5658">
                  <c:v>148</c:v>
                </c:pt>
                <c:pt idx="5659">
                  <c:v>354</c:v>
                </c:pt>
                <c:pt idx="5660">
                  <c:v>617</c:v>
                </c:pt>
                <c:pt idx="5661">
                  <c:v>716</c:v>
                </c:pt>
                <c:pt idx="5662">
                  <c:v>898</c:v>
                </c:pt>
                <c:pt idx="5663">
                  <c:v>924</c:v>
                </c:pt>
                <c:pt idx="5664">
                  <c:v>1142</c:v>
                </c:pt>
                <c:pt idx="5665">
                  <c:v>1189</c:v>
                </c:pt>
                <c:pt idx="5666">
                  <c:v>959</c:v>
                </c:pt>
                <c:pt idx="5667">
                  <c:v>826</c:v>
                </c:pt>
                <c:pt idx="5668">
                  <c:v>765</c:v>
                </c:pt>
                <c:pt idx="5669">
                  <c:v>528</c:v>
                </c:pt>
                <c:pt idx="5670">
                  <c:v>365</c:v>
                </c:pt>
                <c:pt idx="5671">
                  <c:v>237</c:v>
                </c:pt>
                <c:pt idx="5672">
                  <c:v>150</c:v>
                </c:pt>
                <c:pt idx="5673">
                  <c:v>81</c:v>
                </c:pt>
                <c:pt idx="5674">
                  <c:v>50</c:v>
                </c:pt>
                <c:pt idx="5675">
                  <c:v>74</c:v>
                </c:pt>
                <c:pt idx="5676">
                  <c:v>111</c:v>
                </c:pt>
                <c:pt idx="5677">
                  <c:v>138</c:v>
                </c:pt>
                <c:pt idx="5678">
                  <c:v>193</c:v>
                </c:pt>
                <c:pt idx="5679">
                  <c:v>202</c:v>
                </c:pt>
                <c:pt idx="5680">
                  <c:v>302</c:v>
                </c:pt>
                <c:pt idx="5681">
                  <c:v>303</c:v>
                </c:pt>
                <c:pt idx="5682">
                  <c:v>348</c:v>
                </c:pt>
                <c:pt idx="5683">
                  <c:v>352</c:v>
                </c:pt>
                <c:pt idx="5684">
                  <c:v>372</c:v>
                </c:pt>
                <c:pt idx="5685">
                  <c:v>503</c:v>
                </c:pt>
                <c:pt idx="5686">
                  <c:v>764</c:v>
                </c:pt>
                <c:pt idx="5687">
                  <c:v>1008</c:v>
                </c:pt>
                <c:pt idx="5688">
                  <c:v>963</c:v>
                </c:pt>
                <c:pt idx="5689">
                  <c:v>1023</c:v>
                </c:pt>
                <c:pt idx="5690">
                  <c:v>931</c:v>
                </c:pt>
                <c:pt idx="5691">
                  <c:v>913</c:v>
                </c:pt>
                <c:pt idx="5692">
                  <c:v>828</c:v>
                </c:pt>
                <c:pt idx="5693">
                  <c:v>846</c:v>
                </c:pt>
                <c:pt idx="5694">
                  <c:v>563</c:v>
                </c:pt>
                <c:pt idx="5695">
                  <c:v>248</c:v>
                </c:pt>
                <c:pt idx="5696">
                  <c:v>178</c:v>
                </c:pt>
                <c:pt idx="5697">
                  <c:v>229</c:v>
                </c:pt>
                <c:pt idx="5698">
                  <c:v>352</c:v>
                </c:pt>
                <c:pt idx="5699">
                  <c:v>457</c:v>
                </c:pt>
                <c:pt idx="5700">
                  <c:v>502</c:v>
                </c:pt>
                <c:pt idx="5701">
                  <c:v>339</c:v>
                </c:pt>
                <c:pt idx="5702">
                  <c:v>234</c:v>
                </c:pt>
                <c:pt idx="5703">
                  <c:v>139</c:v>
                </c:pt>
                <c:pt idx="5704">
                  <c:v>53</c:v>
                </c:pt>
                <c:pt idx="5705">
                  <c:v>11</c:v>
                </c:pt>
                <c:pt idx="5706">
                  <c:v>18</c:v>
                </c:pt>
                <c:pt idx="5707">
                  <c:v>93</c:v>
                </c:pt>
                <c:pt idx="5708">
                  <c:v>402</c:v>
                </c:pt>
                <c:pt idx="5709">
                  <c:v>626</c:v>
                </c:pt>
                <c:pt idx="5710">
                  <c:v>1056</c:v>
                </c:pt>
                <c:pt idx="5711">
                  <c:v>1140</c:v>
                </c:pt>
                <c:pt idx="5712">
                  <c:v>726</c:v>
                </c:pt>
                <c:pt idx="5713">
                  <c:v>528</c:v>
                </c:pt>
                <c:pt idx="5714">
                  <c:v>439</c:v>
                </c:pt>
                <c:pt idx="5715">
                  <c:v>293</c:v>
                </c:pt>
                <c:pt idx="5716">
                  <c:v>222</c:v>
                </c:pt>
                <c:pt idx="5717">
                  <c:v>276</c:v>
                </c:pt>
                <c:pt idx="5718">
                  <c:v>319</c:v>
                </c:pt>
                <c:pt idx="5719">
                  <c:v>296</c:v>
                </c:pt>
                <c:pt idx="5720">
                  <c:v>315</c:v>
                </c:pt>
                <c:pt idx="5721">
                  <c:v>352</c:v>
                </c:pt>
                <c:pt idx="5722">
                  <c:v>664</c:v>
                </c:pt>
                <c:pt idx="5723">
                  <c:v>1624</c:v>
                </c:pt>
                <c:pt idx="5724">
                  <c:v>1694</c:v>
                </c:pt>
                <c:pt idx="5725">
                  <c:v>1394</c:v>
                </c:pt>
                <c:pt idx="5726">
                  <c:v>1363</c:v>
                </c:pt>
                <c:pt idx="5727">
                  <c:v>1377</c:v>
                </c:pt>
                <c:pt idx="5728">
                  <c:v>1375</c:v>
                </c:pt>
                <c:pt idx="5729">
                  <c:v>1411</c:v>
                </c:pt>
                <c:pt idx="5730">
                  <c:v>1692</c:v>
                </c:pt>
                <c:pt idx="5731">
                  <c:v>1978</c:v>
                </c:pt>
                <c:pt idx="5732">
                  <c:v>1960</c:v>
                </c:pt>
                <c:pt idx="5733">
                  <c:v>1879</c:v>
                </c:pt>
                <c:pt idx="5734">
                  <c:v>1557</c:v>
                </c:pt>
                <c:pt idx="5735">
                  <c:v>1630</c:v>
                </c:pt>
                <c:pt idx="5736">
                  <c:v>1739</c:v>
                </c:pt>
                <c:pt idx="5737">
                  <c:v>2045</c:v>
                </c:pt>
                <c:pt idx="5738">
                  <c:v>1991</c:v>
                </c:pt>
                <c:pt idx="5739">
                  <c:v>1922</c:v>
                </c:pt>
                <c:pt idx="5740">
                  <c:v>1757</c:v>
                </c:pt>
                <c:pt idx="5741">
                  <c:v>1706</c:v>
                </c:pt>
                <c:pt idx="5742">
                  <c:v>1477</c:v>
                </c:pt>
                <c:pt idx="5743">
                  <c:v>1297</c:v>
                </c:pt>
                <c:pt idx="5744">
                  <c:v>1739</c:v>
                </c:pt>
                <c:pt idx="5745">
                  <c:v>1935</c:v>
                </c:pt>
                <c:pt idx="5746">
                  <c:v>1824</c:v>
                </c:pt>
                <c:pt idx="5747">
                  <c:v>1811</c:v>
                </c:pt>
                <c:pt idx="5748">
                  <c:v>1671</c:v>
                </c:pt>
                <c:pt idx="5749">
                  <c:v>1486</c:v>
                </c:pt>
                <c:pt idx="5750">
                  <c:v>999</c:v>
                </c:pt>
                <c:pt idx="5751">
                  <c:v>592</c:v>
                </c:pt>
                <c:pt idx="5752">
                  <c:v>347</c:v>
                </c:pt>
                <c:pt idx="5753">
                  <c:v>251</c:v>
                </c:pt>
                <c:pt idx="5754">
                  <c:v>160</c:v>
                </c:pt>
                <c:pt idx="5755">
                  <c:v>121</c:v>
                </c:pt>
                <c:pt idx="5756">
                  <c:v>73</c:v>
                </c:pt>
                <c:pt idx="5757">
                  <c:v>30</c:v>
                </c:pt>
                <c:pt idx="5758">
                  <c:v>9</c:v>
                </c:pt>
                <c:pt idx="5759">
                  <c:v>10</c:v>
                </c:pt>
                <c:pt idx="5760">
                  <c:v>23</c:v>
                </c:pt>
                <c:pt idx="5761">
                  <c:v>74</c:v>
                </c:pt>
                <c:pt idx="5762">
                  <c:v>132</c:v>
                </c:pt>
                <c:pt idx="5763">
                  <c:v>164</c:v>
                </c:pt>
                <c:pt idx="5764">
                  <c:v>212</c:v>
                </c:pt>
                <c:pt idx="5765">
                  <c:v>291</c:v>
                </c:pt>
                <c:pt idx="5766">
                  <c:v>354</c:v>
                </c:pt>
                <c:pt idx="5767">
                  <c:v>282</c:v>
                </c:pt>
                <c:pt idx="5768">
                  <c:v>354</c:v>
                </c:pt>
                <c:pt idx="5769">
                  <c:v>692</c:v>
                </c:pt>
                <c:pt idx="5770">
                  <c:v>848</c:v>
                </c:pt>
                <c:pt idx="5771">
                  <c:v>1027</c:v>
                </c:pt>
                <c:pt idx="5772">
                  <c:v>1151</c:v>
                </c:pt>
                <c:pt idx="5773">
                  <c:v>1275</c:v>
                </c:pt>
                <c:pt idx="5774">
                  <c:v>1382</c:v>
                </c:pt>
                <c:pt idx="5775">
                  <c:v>1590</c:v>
                </c:pt>
                <c:pt idx="5776">
                  <c:v>1828</c:v>
                </c:pt>
                <c:pt idx="5777">
                  <c:v>1930</c:v>
                </c:pt>
                <c:pt idx="5778">
                  <c:v>1885</c:v>
                </c:pt>
                <c:pt idx="5779">
                  <c:v>2064</c:v>
                </c:pt>
                <c:pt idx="5780">
                  <c:v>2155</c:v>
                </c:pt>
                <c:pt idx="5781">
                  <c:v>1994</c:v>
                </c:pt>
                <c:pt idx="5782">
                  <c:v>1614</c:v>
                </c:pt>
                <c:pt idx="5783">
                  <c:v>999</c:v>
                </c:pt>
                <c:pt idx="5784">
                  <c:v>673</c:v>
                </c:pt>
                <c:pt idx="5785">
                  <c:v>427</c:v>
                </c:pt>
                <c:pt idx="5786">
                  <c:v>236</c:v>
                </c:pt>
                <c:pt idx="5787">
                  <c:v>211</c:v>
                </c:pt>
                <c:pt idx="5788">
                  <c:v>167</c:v>
                </c:pt>
                <c:pt idx="5789">
                  <c:v>189</c:v>
                </c:pt>
                <c:pt idx="5790">
                  <c:v>249</c:v>
                </c:pt>
                <c:pt idx="5791">
                  <c:v>250</c:v>
                </c:pt>
                <c:pt idx="5792">
                  <c:v>174</c:v>
                </c:pt>
                <c:pt idx="5793">
                  <c:v>137</c:v>
                </c:pt>
                <c:pt idx="5794">
                  <c:v>63</c:v>
                </c:pt>
                <c:pt idx="5795">
                  <c:v>35</c:v>
                </c:pt>
                <c:pt idx="5796">
                  <c:v>12</c:v>
                </c:pt>
                <c:pt idx="5797">
                  <c:v>14</c:v>
                </c:pt>
                <c:pt idx="5798">
                  <c:v>16</c:v>
                </c:pt>
                <c:pt idx="5799">
                  <c:v>24</c:v>
                </c:pt>
                <c:pt idx="5800">
                  <c:v>40</c:v>
                </c:pt>
                <c:pt idx="5801">
                  <c:v>53</c:v>
                </c:pt>
                <c:pt idx="5802">
                  <c:v>50</c:v>
                </c:pt>
                <c:pt idx="5803">
                  <c:v>216</c:v>
                </c:pt>
                <c:pt idx="5804">
                  <c:v>599</c:v>
                </c:pt>
                <c:pt idx="5805">
                  <c:v>160</c:v>
                </c:pt>
                <c:pt idx="5806">
                  <c:v>58</c:v>
                </c:pt>
                <c:pt idx="5807">
                  <c:v>60</c:v>
                </c:pt>
                <c:pt idx="5808">
                  <c:v>157</c:v>
                </c:pt>
                <c:pt idx="5809">
                  <c:v>517</c:v>
                </c:pt>
                <c:pt idx="5810">
                  <c:v>252</c:v>
                </c:pt>
                <c:pt idx="5811">
                  <c:v>157</c:v>
                </c:pt>
                <c:pt idx="5812">
                  <c:v>143</c:v>
                </c:pt>
                <c:pt idx="5813">
                  <c:v>150</c:v>
                </c:pt>
                <c:pt idx="5814">
                  <c:v>173</c:v>
                </c:pt>
                <c:pt idx="5815">
                  <c:v>141</c:v>
                </c:pt>
                <c:pt idx="5816">
                  <c:v>230</c:v>
                </c:pt>
                <c:pt idx="5817">
                  <c:v>546</c:v>
                </c:pt>
                <c:pt idx="5818">
                  <c:v>1114</c:v>
                </c:pt>
                <c:pt idx="5819">
                  <c:v>1433</c:v>
                </c:pt>
                <c:pt idx="5820">
                  <c:v>1844</c:v>
                </c:pt>
                <c:pt idx="5821">
                  <c:v>2018</c:v>
                </c:pt>
                <c:pt idx="5822">
                  <c:v>2451</c:v>
                </c:pt>
                <c:pt idx="5823">
                  <c:v>2042</c:v>
                </c:pt>
                <c:pt idx="5824">
                  <c:v>1894</c:v>
                </c:pt>
                <c:pt idx="5825">
                  <c:v>2065</c:v>
                </c:pt>
                <c:pt idx="5826">
                  <c:v>1938</c:v>
                </c:pt>
                <c:pt idx="5827">
                  <c:v>1575</c:v>
                </c:pt>
                <c:pt idx="5828">
                  <c:v>1399</c:v>
                </c:pt>
                <c:pt idx="5829">
                  <c:v>1604</c:v>
                </c:pt>
                <c:pt idx="5830">
                  <c:v>1772</c:v>
                </c:pt>
                <c:pt idx="5831">
                  <c:v>1894</c:v>
                </c:pt>
                <c:pt idx="5832">
                  <c:v>2012</c:v>
                </c:pt>
                <c:pt idx="5833">
                  <c:v>1926</c:v>
                </c:pt>
                <c:pt idx="5834">
                  <c:v>2028</c:v>
                </c:pt>
                <c:pt idx="5835">
                  <c:v>1939</c:v>
                </c:pt>
                <c:pt idx="5836">
                  <c:v>2058</c:v>
                </c:pt>
                <c:pt idx="5837">
                  <c:v>2256</c:v>
                </c:pt>
                <c:pt idx="5838">
                  <c:v>2183</c:v>
                </c:pt>
                <c:pt idx="5839">
                  <c:v>2203</c:v>
                </c:pt>
                <c:pt idx="5840">
                  <c:v>2162</c:v>
                </c:pt>
                <c:pt idx="5841">
                  <c:v>2194</c:v>
                </c:pt>
                <c:pt idx="5842">
                  <c:v>1982</c:v>
                </c:pt>
                <c:pt idx="5843">
                  <c:v>1546</c:v>
                </c:pt>
                <c:pt idx="5844">
                  <c:v>1030</c:v>
                </c:pt>
                <c:pt idx="5845">
                  <c:v>587</c:v>
                </c:pt>
                <c:pt idx="5846">
                  <c:v>523</c:v>
                </c:pt>
                <c:pt idx="5847">
                  <c:v>370</c:v>
                </c:pt>
                <c:pt idx="5848">
                  <c:v>367</c:v>
                </c:pt>
                <c:pt idx="5849">
                  <c:v>284</c:v>
                </c:pt>
                <c:pt idx="5850">
                  <c:v>266</c:v>
                </c:pt>
                <c:pt idx="5851">
                  <c:v>737</c:v>
                </c:pt>
                <c:pt idx="5852">
                  <c:v>903</c:v>
                </c:pt>
                <c:pt idx="5853">
                  <c:v>531</c:v>
                </c:pt>
                <c:pt idx="5854">
                  <c:v>566</c:v>
                </c:pt>
                <c:pt idx="5855">
                  <c:v>712</c:v>
                </c:pt>
                <c:pt idx="5856">
                  <c:v>736</c:v>
                </c:pt>
                <c:pt idx="5857">
                  <c:v>1311</c:v>
                </c:pt>
                <c:pt idx="5858">
                  <c:v>1179</c:v>
                </c:pt>
                <c:pt idx="5859">
                  <c:v>1239</c:v>
                </c:pt>
                <c:pt idx="5860">
                  <c:v>1373</c:v>
                </c:pt>
                <c:pt idx="5861">
                  <c:v>1656</c:v>
                </c:pt>
                <c:pt idx="5862">
                  <c:v>1919</c:v>
                </c:pt>
                <c:pt idx="5863">
                  <c:v>2167</c:v>
                </c:pt>
                <c:pt idx="5864">
                  <c:v>2342</c:v>
                </c:pt>
                <c:pt idx="5865">
                  <c:v>2472</c:v>
                </c:pt>
                <c:pt idx="5866">
                  <c:v>2578</c:v>
                </c:pt>
                <c:pt idx="5867">
                  <c:v>2675</c:v>
                </c:pt>
                <c:pt idx="5868">
                  <c:v>2679</c:v>
                </c:pt>
                <c:pt idx="5869">
                  <c:v>2609</c:v>
                </c:pt>
                <c:pt idx="5870">
                  <c:v>2648</c:v>
                </c:pt>
                <c:pt idx="5871">
                  <c:v>2549</c:v>
                </c:pt>
                <c:pt idx="5872">
                  <c:v>2368</c:v>
                </c:pt>
                <c:pt idx="5873">
                  <c:v>2362</c:v>
                </c:pt>
                <c:pt idx="5874">
                  <c:v>2117</c:v>
                </c:pt>
                <c:pt idx="5875">
                  <c:v>1761</c:v>
                </c:pt>
                <c:pt idx="5876">
                  <c:v>1843</c:v>
                </c:pt>
                <c:pt idx="5877">
                  <c:v>1969</c:v>
                </c:pt>
                <c:pt idx="5878">
                  <c:v>1920</c:v>
                </c:pt>
                <c:pt idx="5879">
                  <c:v>1739</c:v>
                </c:pt>
                <c:pt idx="5880">
                  <c:v>1417</c:v>
                </c:pt>
                <c:pt idx="5881">
                  <c:v>1186</c:v>
                </c:pt>
                <c:pt idx="5882">
                  <c:v>1044</c:v>
                </c:pt>
                <c:pt idx="5883">
                  <c:v>890</c:v>
                </c:pt>
                <c:pt idx="5884">
                  <c:v>872</c:v>
                </c:pt>
                <c:pt idx="5885">
                  <c:v>728</c:v>
                </c:pt>
                <c:pt idx="5886">
                  <c:v>424</c:v>
                </c:pt>
                <c:pt idx="5887">
                  <c:v>194</c:v>
                </c:pt>
                <c:pt idx="5888">
                  <c:v>65</c:v>
                </c:pt>
                <c:pt idx="5889">
                  <c:v>33</c:v>
                </c:pt>
                <c:pt idx="5890">
                  <c:v>29</c:v>
                </c:pt>
                <c:pt idx="5891">
                  <c:v>20</c:v>
                </c:pt>
                <c:pt idx="5892">
                  <c:v>8</c:v>
                </c:pt>
                <c:pt idx="5893">
                  <c:v>4</c:v>
                </c:pt>
                <c:pt idx="5894">
                  <c:v>4</c:v>
                </c:pt>
                <c:pt idx="5895">
                  <c:v>6</c:v>
                </c:pt>
                <c:pt idx="5896">
                  <c:v>4</c:v>
                </c:pt>
                <c:pt idx="5897">
                  <c:v>5</c:v>
                </c:pt>
                <c:pt idx="5898">
                  <c:v>22</c:v>
                </c:pt>
                <c:pt idx="5899">
                  <c:v>35</c:v>
                </c:pt>
                <c:pt idx="5900">
                  <c:v>31</c:v>
                </c:pt>
                <c:pt idx="5901">
                  <c:v>32</c:v>
                </c:pt>
                <c:pt idx="5902">
                  <c:v>25</c:v>
                </c:pt>
                <c:pt idx="5903">
                  <c:v>47</c:v>
                </c:pt>
                <c:pt idx="5904">
                  <c:v>71</c:v>
                </c:pt>
                <c:pt idx="5905">
                  <c:v>74</c:v>
                </c:pt>
                <c:pt idx="5906">
                  <c:v>81</c:v>
                </c:pt>
                <c:pt idx="5907">
                  <c:v>79</c:v>
                </c:pt>
                <c:pt idx="5908">
                  <c:v>72</c:v>
                </c:pt>
                <c:pt idx="5909">
                  <c:v>111</c:v>
                </c:pt>
                <c:pt idx="5910">
                  <c:v>115</c:v>
                </c:pt>
                <c:pt idx="5911">
                  <c:v>84</c:v>
                </c:pt>
                <c:pt idx="5912">
                  <c:v>33</c:v>
                </c:pt>
                <c:pt idx="5913">
                  <c:v>40</c:v>
                </c:pt>
                <c:pt idx="5914">
                  <c:v>55</c:v>
                </c:pt>
                <c:pt idx="5915">
                  <c:v>125</c:v>
                </c:pt>
                <c:pt idx="5916">
                  <c:v>113</c:v>
                </c:pt>
                <c:pt idx="5917">
                  <c:v>131</c:v>
                </c:pt>
                <c:pt idx="5918">
                  <c:v>194</c:v>
                </c:pt>
                <c:pt idx="5919">
                  <c:v>187</c:v>
                </c:pt>
                <c:pt idx="5920">
                  <c:v>188</c:v>
                </c:pt>
                <c:pt idx="5921">
                  <c:v>160</c:v>
                </c:pt>
                <c:pt idx="5922">
                  <c:v>129</c:v>
                </c:pt>
                <c:pt idx="5923">
                  <c:v>97</c:v>
                </c:pt>
                <c:pt idx="5924">
                  <c:v>65</c:v>
                </c:pt>
                <c:pt idx="5925">
                  <c:v>78</c:v>
                </c:pt>
                <c:pt idx="5926">
                  <c:v>145</c:v>
                </c:pt>
                <c:pt idx="5927">
                  <c:v>167</c:v>
                </c:pt>
                <c:pt idx="5928">
                  <c:v>188</c:v>
                </c:pt>
                <c:pt idx="5929">
                  <c:v>190</c:v>
                </c:pt>
                <c:pt idx="5930">
                  <c:v>173</c:v>
                </c:pt>
                <c:pt idx="5931">
                  <c:v>198</c:v>
                </c:pt>
                <c:pt idx="5932">
                  <c:v>126</c:v>
                </c:pt>
                <c:pt idx="5933">
                  <c:v>112</c:v>
                </c:pt>
                <c:pt idx="5934">
                  <c:v>104</c:v>
                </c:pt>
                <c:pt idx="5935">
                  <c:v>111</c:v>
                </c:pt>
                <c:pt idx="5936">
                  <c:v>68</c:v>
                </c:pt>
                <c:pt idx="5937">
                  <c:v>57</c:v>
                </c:pt>
                <c:pt idx="5938">
                  <c:v>62</c:v>
                </c:pt>
                <c:pt idx="5939">
                  <c:v>124</c:v>
                </c:pt>
                <c:pt idx="5940">
                  <c:v>113</c:v>
                </c:pt>
                <c:pt idx="5941">
                  <c:v>85</c:v>
                </c:pt>
                <c:pt idx="5942">
                  <c:v>85</c:v>
                </c:pt>
                <c:pt idx="5943">
                  <c:v>59</c:v>
                </c:pt>
                <c:pt idx="5944">
                  <c:v>30</c:v>
                </c:pt>
                <c:pt idx="5945">
                  <c:v>30</c:v>
                </c:pt>
                <c:pt idx="5946">
                  <c:v>59</c:v>
                </c:pt>
                <c:pt idx="5947">
                  <c:v>150</c:v>
                </c:pt>
                <c:pt idx="5948">
                  <c:v>312</c:v>
                </c:pt>
                <c:pt idx="5949">
                  <c:v>372</c:v>
                </c:pt>
                <c:pt idx="5950">
                  <c:v>371</c:v>
                </c:pt>
                <c:pt idx="5951">
                  <c:v>329</c:v>
                </c:pt>
                <c:pt idx="5952">
                  <c:v>232</c:v>
                </c:pt>
                <c:pt idx="5953">
                  <c:v>216</c:v>
                </c:pt>
                <c:pt idx="5954">
                  <c:v>166</c:v>
                </c:pt>
                <c:pt idx="5955">
                  <c:v>225</c:v>
                </c:pt>
                <c:pt idx="5956">
                  <c:v>265</c:v>
                </c:pt>
                <c:pt idx="5957">
                  <c:v>384</c:v>
                </c:pt>
                <c:pt idx="5958">
                  <c:v>438</c:v>
                </c:pt>
                <c:pt idx="5959">
                  <c:v>373</c:v>
                </c:pt>
                <c:pt idx="5960">
                  <c:v>364</c:v>
                </c:pt>
                <c:pt idx="5961">
                  <c:v>573</c:v>
                </c:pt>
                <c:pt idx="5962">
                  <c:v>871</c:v>
                </c:pt>
                <c:pt idx="5963">
                  <c:v>938</c:v>
                </c:pt>
                <c:pt idx="5964">
                  <c:v>872</c:v>
                </c:pt>
                <c:pt idx="5965">
                  <c:v>763</c:v>
                </c:pt>
                <c:pt idx="5966">
                  <c:v>661</c:v>
                </c:pt>
                <c:pt idx="5967">
                  <c:v>605</c:v>
                </c:pt>
                <c:pt idx="5968">
                  <c:v>581</c:v>
                </c:pt>
                <c:pt idx="5969">
                  <c:v>671</c:v>
                </c:pt>
                <c:pt idx="5970">
                  <c:v>830</c:v>
                </c:pt>
                <c:pt idx="5971">
                  <c:v>997</c:v>
                </c:pt>
                <c:pt idx="5972">
                  <c:v>947</c:v>
                </c:pt>
                <c:pt idx="5973">
                  <c:v>695</c:v>
                </c:pt>
                <c:pt idx="5974">
                  <c:v>408</c:v>
                </c:pt>
                <c:pt idx="5975">
                  <c:v>248</c:v>
                </c:pt>
                <c:pt idx="5976">
                  <c:v>768</c:v>
                </c:pt>
                <c:pt idx="5977">
                  <c:v>1359</c:v>
                </c:pt>
                <c:pt idx="5978">
                  <c:v>723</c:v>
                </c:pt>
                <c:pt idx="5979">
                  <c:v>360</c:v>
                </c:pt>
                <c:pt idx="5980">
                  <c:v>256</c:v>
                </c:pt>
                <c:pt idx="5981">
                  <c:v>412</c:v>
                </c:pt>
                <c:pt idx="5982">
                  <c:v>329</c:v>
                </c:pt>
                <c:pt idx="5983">
                  <c:v>267</c:v>
                </c:pt>
                <c:pt idx="5984">
                  <c:v>280</c:v>
                </c:pt>
                <c:pt idx="5985">
                  <c:v>281</c:v>
                </c:pt>
                <c:pt idx="5986">
                  <c:v>197</c:v>
                </c:pt>
                <c:pt idx="5987">
                  <c:v>357</c:v>
                </c:pt>
                <c:pt idx="5988">
                  <c:v>448</c:v>
                </c:pt>
                <c:pt idx="5989">
                  <c:v>491</c:v>
                </c:pt>
                <c:pt idx="5990">
                  <c:v>505</c:v>
                </c:pt>
                <c:pt idx="5991">
                  <c:v>472</c:v>
                </c:pt>
                <c:pt idx="5992">
                  <c:v>401</c:v>
                </c:pt>
                <c:pt idx="5993">
                  <c:v>299</c:v>
                </c:pt>
                <c:pt idx="5994">
                  <c:v>420</c:v>
                </c:pt>
                <c:pt idx="5995">
                  <c:v>565</c:v>
                </c:pt>
                <c:pt idx="5996">
                  <c:v>955</c:v>
                </c:pt>
                <c:pt idx="5997">
                  <c:v>1267</c:v>
                </c:pt>
                <c:pt idx="5998">
                  <c:v>1327</c:v>
                </c:pt>
                <c:pt idx="5999">
                  <c:v>963</c:v>
                </c:pt>
                <c:pt idx="6000">
                  <c:v>311</c:v>
                </c:pt>
                <c:pt idx="6001">
                  <c:v>401</c:v>
                </c:pt>
                <c:pt idx="6002">
                  <c:v>595</c:v>
                </c:pt>
                <c:pt idx="6003">
                  <c:v>690</c:v>
                </c:pt>
                <c:pt idx="6004">
                  <c:v>860</c:v>
                </c:pt>
                <c:pt idx="6005">
                  <c:v>1045</c:v>
                </c:pt>
                <c:pt idx="6006">
                  <c:v>1004</c:v>
                </c:pt>
                <c:pt idx="6007">
                  <c:v>956</c:v>
                </c:pt>
                <c:pt idx="6008">
                  <c:v>787</c:v>
                </c:pt>
                <c:pt idx="6009">
                  <c:v>895</c:v>
                </c:pt>
                <c:pt idx="6010">
                  <c:v>1107</c:v>
                </c:pt>
                <c:pt idx="6011">
                  <c:v>1074</c:v>
                </c:pt>
                <c:pt idx="6012">
                  <c:v>1000</c:v>
                </c:pt>
                <c:pt idx="6013">
                  <c:v>1098</c:v>
                </c:pt>
                <c:pt idx="6014">
                  <c:v>1103</c:v>
                </c:pt>
                <c:pt idx="6015">
                  <c:v>873</c:v>
                </c:pt>
                <c:pt idx="6016">
                  <c:v>589</c:v>
                </c:pt>
                <c:pt idx="6017">
                  <c:v>387</c:v>
                </c:pt>
                <c:pt idx="6018">
                  <c:v>474</c:v>
                </c:pt>
                <c:pt idx="6019">
                  <c:v>585</c:v>
                </c:pt>
                <c:pt idx="6020">
                  <c:v>543</c:v>
                </c:pt>
                <c:pt idx="6021">
                  <c:v>459</c:v>
                </c:pt>
                <c:pt idx="6022">
                  <c:v>378</c:v>
                </c:pt>
                <c:pt idx="6023">
                  <c:v>229</c:v>
                </c:pt>
                <c:pt idx="6024">
                  <c:v>192</c:v>
                </c:pt>
                <c:pt idx="6025">
                  <c:v>214</c:v>
                </c:pt>
                <c:pt idx="6026">
                  <c:v>211</c:v>
                </c:pt>
                <c:pt idx="6027">
                  <c:v>212</c:v>
                </c:pt>
                <c:pt idx="6028">
                  <c:v>201</c:v>
                </c:pt>
                <c:pt idx="6029">
                  <c:v>171</c:v>
                </c:pt>
                <c:pt idx="6030">
                  <c:v>128</c:v>
                </c:pt>
                <c:pt idx="6031">
                  <c:v>59</c:v>
                </c:pt>
                <c:pt idx="6032">
                  <c:v>36</c:v>
                </c:pt>
                <c:pt idx="6033">
                  <c:v>18</c:v>
                </c:pt>
                <c:pt idx="6034">
                  <c:v>9</c:v>
                </c:pt>
                <c:pt idx="6035">
                  <c:v>4</c:v>
                </c:pt>
                <c:pt idx="6036">
                  <c:v>4</c:v>
                </c:pt>
                <c:pt idx="6037">
                  <c:v>4</c:v>
                </c:pt>
                <c:pt idx="6038">
                  <c:v>4</c:v>
                </c:pt>
                <c:pt idx="6039">
                  <c:v>4</c:v>
                </c:pt>
                <c:pt idx="6040">
                  <c:v>4</c:v>
                </c:pt>
                <c:pt idx="6041">
                  <c:v>5</c:v>
                </c:pt>
                <c:pt idx="6042">
                  <c:v>8</c:v>
                </c:pt>
                <c:pt idx="6043">
                  <c:v>9</c:v>
                </c:pt>
                <c:pt idx="6044">
                  <c:v>8</c:v>
                </c:pt>
                <c:pt idx="6045">
                  <c:v>8</c:v>
                </c:pt>
                <c:pt idx="6046">
                  <c:v>8</c:v>
                </c:pt>
                <c:pt idx="6047">
                  <c:v>17</c:v>
                </c:pt>
                <c:pt idx="6048">
                  <c:v>25</c:v>
                </c:pt>
                <c:pt idx="6049">
                  <c:v>26</c:v>
                </c:pt>
                <c:pt idx="6050">
                  <c:v>17</c:v>
                </c:pt>
                <c:pt idx="6051">
                  <c:v>11</c:v>
                </c:pt>
                <c:pt idx="6052">
                  <c:v>18</c:v>
                </c:pt>
                <c:pt idx="6053">
                  <c:v>40</c:v>
                </c:pt>
                <c:pt idx="6054">
                  <c:v>63</c:v>
                </c:pt>
                <c:pt idx="6055">
                  <c:v>51</c:v>
                </c:pt>
                <c:pt idx="6056">
                  <c:v>33</c:v>
                </c:pt>
                <c:pt idx="6057">
                  <c:v>73</c:v>
                </c:pt>
                <c:pt idx="6058">
                  <c:v>186</c:v>
                </c:pt>
                <c:pt idx="6059">
                  <c:v>365</c:v>
                </c:pt>
                <c:pt idx="6060">
                  <c:v>503</c:v>
                </c:pt>
                <c:pt idx="6061">
                  <c:v>569</c:v>
                </c:pt>
                <c:pt idx="6062">
                  <c:v>555</c:v>
                </c:pt>
                <c:pt idx="6063">
                  <c:v>506</c:v>
                </c:pt>
                <c:pt idx="6064">
                  <c:v>455</c:v>
                </c:pt>
                <c:pt idx="6065">
                  <c:v>439</c:v>
                </c:pt>
                <c:pt idx="6066">
                  <c:v>598</c:v>
                </c:pt>
                <c:pt idx="6067">
                  <c:v>862</c:v>
                </c:pt>
                <c:pt idx="6068">
                  <c:v>1014</c:v>
                </c:pt>
                <c:pt idx="6069">
                  <c:v>780</c:v>
                </c:pt>
                <c:pt idx="6070">
                  <c:v>445</c:v>
                </c:pt>
                <c:pt idx="6071">
                  <c:v>228</c:v>
                </c:pt>
                <c:pt idx="6072">
                  <c:v>251</c:v>
                </c:pt>
                <c:pt idx="6073">
                  <c:v>590</c:v>
                </c:pt>
                <c:pt idx="6074">
                  <c:v>734</c:v>
                </c:pt>
                <c:pt idx="6075">
                  <c:v>720</c:v>
                </c:pt>
                <c:pt idx="6076">
                  <c:v>697</c:v>
                </c:pt>
                <c:pt idx="6077">
                  <c:v>754</c:v>
                </c:pt>
                <c:pt idx="6078">
                  <c:v>604</c:v>
                </c:pt>
                <c:pt idx="6079">
                  <c:v>356</c:v>
                </c:pt>
                <c:pt idx="6080">
                  <c:v>266</c:v>
                </c:pt>
                <c:pt idx="6081">
                  <c:v>300</c:v>
                </c:pt>
                <c:pt idx="6082">
                  <c:v>212</c:v>
                </c:pt>
                <c:pt idx="6083">
                  <c:v>238</c:v>
                </c:pt>
                <c:pt idx="6084">
                  <c:v>287</c:v>
                </c:pt>
                <c:pt idx="6085">
                  <c:v>337</c:v>
                </c:pt>
                <c:pt idx="6086">
                  <c:v>371</c:v>
                </c:pt>
                <c:pt idx="6087">
                  <c:v>382</c:v>
                </c:pt>
                <c:pt idx="6088">
                  <c:v>374</c:v>
                </c:pt>
                <c:pt idx="6089">
                  <c:v>300</c:v>
                </c:pt>
                <c:pt idx="6090">
                  <c:v>321</c:v>
                </c:pt>
                <c:pt idx="6091">
                  <c:v>263</c:v>
                </c:pt>
                <c:pt idx="6092">
                  <c:v>280</c:v>
                </c:pt>
                <c:pt idx="6093">
                  <c:v>210</c:v>
                </c:pt>
                <c:pt idx="6094">
                  <c:v>132</c:v>
                </c:pt>
                <c:pt idx="6095">
                  <c:v>219</c:v>
                </c:pt>
                <c:pt idx="6096">
                  <c:v>339</c:v>
                </c:pt>
                <c:pt idx="6097">
                  <c:v>434</c:v>
                </c:pt>
                <c:pt idx="6098">
                  <c:v>409</c:v>
                </c:pt>
                <c:pt idx="6099">
                  <c:v>334</c:v>
                </c:pt>
                <c:pt idx="6100">
                  <c:v>272</c:v>
                </c:pt>
                <c:pt idx="6101">
                  <c:v>193</c:v>
                </c:pt>
                <c:pt idx="6102">
                  <c:v>120</c:v>
                </c:pt>
                <c:pt idx="6103">
                  <c:v>55</c:v>
                </c:pt>
                <c:pt idx="6104">
                  <c:v>10</c:v>
                </c:pt>
                <c:pt idx="6105">
                  <c:v>4</c:v>
                </c:pt>
                <c:pt idx="6106">
                  <c:v>4</c:v>
                </c:pt>
                <c:pt idx="6107">
                  <c:v>6</c:v>
                </c:pt>
                <c:pt idx="6108">
                  <c:v>9</c:v>
                </c:pt>
                <c:pt idx="6109">
                  <c:v>12</c:v>
                </c:pt>
                <c:pt idx="6110">
                  <c:v>15</c:v>
                </c:pt>
                <c:pt idx="6111">
                  <c:v>18</c:v>
                </c:pt>
                <c:pt idx="6112">
                  <c:v>26</c:v>
                </c:pt>
                <c:pt idx="6113">
                  <c:v>34</c:v>
                </c:pt>
                <c:pt idx="6114">
                  <c:v>56</c:v>
                </c:pt>
                <c:pt idx="6115">
                  <c:v>91</c:v>
                </c:pt>
                <c:pt idx="6116">
                  <c:v>141</c:v>
                </c:pt>
                <c:pt idx="6117">
                  <c:v>139</c:v>
                </c:pt>
                <c:pt idx="6118">
                  <c:v>139</c:v>
                </c:pt>
                <c:pt idx="6119">
                  <c:v>109</c:v>
                </c:pt>
                <c:pt idx="6120">
                  <c:v>89</c:v>
                </c:pt>
                <c:pt idx="6121">
                  <c:v>85</c:v>
                </c:pt>
                <c:pt idx="6122">
                  <c:v>89</c:v>
                </c:pt>
                <c:pt idx="6123">
                  <c:v>117</c:v>
                </c:pt>
                <c:pt idx="6124">
                  <c:v>146</c:v>
                </c:pt>
                <c:pt idx="6125">
                  <c:v>157</c:v>
                </c:pt>
                <c:pt idx="6126">
                  <c:v>150</c:v>
                </c:pt>
                <c:pt idx="6127">
                  <c:v>80</c:v>
                </c:pt>
                <c:pt idx="6128">
                  <c:v>23</c:v>
                </c:pt>
                <c:pt idx="6129">
                  <c:v>24</c:v>
                </c:pt>
                <c:pt idx="6130">
                  <c:v>60</c:v>
                </c:pt>
                <c:pt idx="6131">
                  <c:v>148</c:v>
                </c:pt>
                <c:pt idx="6132">
                  <c:v>239</c:v>
                </c:pt>
                <c:pt idx="6133">
                  <c:v>282</c:v>
                </c:pt>
                <c:pt idx="6134">
                  <c:v>221</c:v>
                </c:pt>
                <c:pt idx="6135">
                  <c:v>150</c:v>
                </c:pt>
                <c:pt idx="6136">
                  <c:v>95</c:v>
                </c:pt>
                <c:pt idx="6137">
                  <c:v>95</c:v>
                </c:pt>
                <c:pt idx="6138">
                  <c:v>146</c:v>
                </c:pt>
                <c:pt idx="6139">
                  <c:v>144</c:v>
                </c:pt>
                <c:pt idx="6140">
                  <c:v>87</c:v>
                </c:pt>
                <c:pt idx="6141">
                  <c:v>57</c:v>
                </c:pt>
                <c:pt idx="6142">
                  <c:v>42</c:v>
                </c:pt>
                <c:pt idx="6143">
                  <c:v>43</c:v>
                </c:pt>
                <c:pt idx="6144">
                  <c:v>68</c:v>
                </c:pt>
                <c:pt idx="6145">
                  <c:v>72</c:v>
                </c:pt>
                <c:pt idx="6146">
                  <c:v>65</c:v>
                </c:pt>
                <c:pt idx="6147">
                  <c:v>51</c:v>
                </c:pt>
                <c:pt idx="6148">
                  <c:v>46</c:v>
                </c:pt>
                <c:pt idx="6149">
                  <c:v>54</c:v>
                </c:pt>
                <c:pt idx="6150">
                  <c:v>77</c:v>
                </c:pt>
                <c:pt idx="6151">
                  <c:v>65</c:v>
                </c:pt>
                <c:pt idx="6152">
                  <c:v>56</c:v>
                </c:pt>
                <c:pt idx="6153">
                  <c:v>73</c:v>
                </c:pt>
                <c:pt idx="6154">
                  <c:v>39</c:v>
                </c:pt>
                <c:pt idx="6155">
                  <c:v>23</c:v>
                </c:pt>
                <c:pt idx="6156">
                  <c:v>78</c:v>
                </c:pt>
                <c:pt idx="6157">
                  <c:v>131</c:v>
                </c:pt>
                <c:pt idx="6158">
                  <c:v>112</c:v>
                </c:pt>
                <c:pt idx="6159">
                  <c:v>138</c:v>
                </c:pt>
                <c:pt idx="6160">
                  <c:v>97</c:v>
                </c:pt>
                <c:pt idx="6161">
                  <c:v>48</c:v>
                </c:pt>
                <c:pt idx="6162">
                  <c:v>41</c:v>
                </c:pt>
                <c:pt idx="6163">
                  <c:v>43</c:v>
                </c:pt>
                <c:pt idx="6164">
                  <c:v>14</c:v>
                </c:pt>
                <c:pt idx="6165">
                  <c:v>4</c:v>
                </c:pt>
                <c:pt idx="6166">
                  <c:v>10</c:v>
                </c:pt>
                <c:pt idx="6167">
                  <c:v>14</c:v>
                </c:pt>
                <c:pt idx="6168">
                  <c:v>15</c:v>
                </c:pt>
                <c:pt idx="6169">
                  <c:v>23</c:v>
                </c:pt>
                <c:pt idx="6170">
                  <c:v>16</c:v>
                </c:pt>
                <c:pt idx="6171">
                  <c:v>19</c:v>
                </c:pt>
                <c:pt idx="6172">
                  <c:v>29</c:v>
                </c:pt>
                <c:pt idx="6173">
                  <c:v>41</c:v>
                </c:pt>
                <c:pt idx="6174">
                  <c:v>59</c:v>
                </c:pt>
                <c:pt idx="6175">
                  <c:v>29</c:v>
                </c:pt>
                <c:pt idx="6176">
                  <c:v>5</c:v>
                </c:pt>
                <c:pt idx="6177">
                  <c:v>4</c:v>
                </c:pt>
                <c:pt idx="6178">
                  <c:v>5</c:v>
                </c:pt>
                <c:pt idx="6179">
                  <c:v>15</c:v>
                </c:pt>
                <c:pt idx="6180">
                  <c:v>44</c:v>
                </c:pt>
                <c:pt idx="6181">
                  <c:v>84</c:v>
                </c:pt>
                <c:pt idx="6182">
                  <c:v>87</c:v>
                </c:pt>
                <c:pt idx="6183">
                  <c:v>70</c:v>
                </c:pt>
                <c:pt idx="6184">
                  <c:v>52</c:v>
                </c:pt>
                <c:pt idx="6185">
                  <c:v>57</c:v>
                </c:pt>
                <c:pt idx="6186">
                  <c:v>53</c:v>
                </c:pt>
                <c:pt idx="6187">
                  <c:v>70</c:v>
                </c:pt>
                <c:pt idx="6188">
                  <c:v>75</c:v>
                </c:pt>
                <c:pt idx="6189">
                  <c:v>82</c:v>
                </c:pt>
                <c:pt idx="6190">
                  <c:v>110</c:v>
                </c:pt>
                <c:pt idx="6191">
                  <c:v>170</c:v>
                </c:pt>
                <c:pt idx="6192">
                  <c:v>171</c:v>
                </c:pt>
                <c:pt idx="6193">
                  <c:v>166</c:v>
                </c:pt>
                <c:pt idx="6194">
                  <c:v>171</c:v>
                </c:pt>
                <c:pt idx="6195">
                  <c:v>143</c:v>
                </c:pt>
                <c:pt idx="6196">
                  <c:v>116</c:v>
                </c:pt>
                <c:pt idx="6197">
                  <c:v>161</c:v>
                </c:pt>
                <c:pt idx="6198">
                  <c:v>189</c:v>
                </c:pt>
                <c:pt idx="6199">
                  <c:v>139</c:v>
                </c:pt>
                <c:pt idx="6200">
                  <c:v>86</c:v>
                </c:pt>
                <c:pt idx="6201">
                  <c:v>99</c:v>
                </c:pt>
                <c:pt idx="6202">
                  <c:v>198</c:v>
                </c:pt>
                <c:pt idx="6203">
                  <c:v>219</c:v>
                </c:pt>
                <c:pt idx="6204">
                  <c:v>245</c:v>
                </c:pt>
                <c:pt idx="6205">
                  <c:v>288</c:v>
                </c:pt>
                <c:pt idx="6206">
                  <c:v>315</c:v>
                </c:pt>
                <c:pt idx="6207">
                  <c:v>345</c:v>
                </c:pt>
                <c:pt idx="6208">
                  <c:v>320</c:v>
                </c:pt>
                <c:pt idx="6209">
                  <c:v>332</c:v>
                </c:pt>
                <c:pt idx="6210">
                  <c:v>474</c:v>
                </c:pt>
                <c:pt idx="6211">
                  <c:v>603</c:v>
                </c:pt>
                <c:pt idx="6212">
                  <c:v>606</c:v>
                </c:pt>
                <c:pt idx="6213">
                  <c:v>597</c:v>
                </c:pt>
                <c:pt idx="6214">
                  <c:v>508</c:v>
                </c:pt>
                <c:pt idx="6215">
                  <c:v>454</c:v>
                </c:pt>
                <c:pt idx="6216">
                  <c:v>428</c:v>
                </c:pt>
                <c:pt idx="6217">
                  <c:v>408</c:v>
                </c:pt>
                <c:pt idx="6218">
                  <c:v>429</c:v>
                </c:pt>
                <c:pt idx="6219">
                  <c:v>413</c:v>
                </c:pt>
                <c:pt idx="6220">
                  <c:v>415</c:v>
                </c:pt>
                <c:pt idx="6221">
                  <c:v>463</c:v>
                </c:pt>
                <c:pt idx="6222">
                  <c:v>451</c:v>
                </c:pt>
                <c:pt idx="6223">
                  <c:v>299</c:v>
                </c:pt>
                <c:pt idx="6224">
                  <c:v>157</c:v>
                </c:pt>
                <c:pt idx="6225">
                  <c:v>152</c:v>
                </c:pt>
                <c:pt idx="6226">
                  <c:v>262</c:v>
                </c:pt>
                <c:pt idx="6227">
                  <c:v>355</c:v>
                </c:pt>
                <c:pt idx="6228">
                  <c:v>388</c:v>
                </c:pt>
                <c:pt idx="6229">
                  <c:v>325</c:v>
                </c:pt>
                <c:pt idx="6230">
                  <c:v>316</c:v>
                </c:pt>
                <c:pt idx="6231">
                  <c:v>267</c:v>
                </c:pt>
                <c:pt idx="6232">
                  <c:v>179</c:v>
                </c:pt>
                <c:pt idx="6233">
                  <c:v>132</c:v>
                </c:pt>
                <c:pt idx="6234">
                  <c:v>82</c:v>
                </c:pt>
                <c:pt idx="6235">
                  <c:v>61</c:v>
                </c:pt>
                <c:pt idx="6236">
                  <c:v>67</c:v>
                </c:pt>
                <c:pt idx="6237">
                  <c:v>71</c:v>
                </c:pt>
                <c:pt idx="6238">
                  <c:v>55</c:v>
                </c:pt>
                <c:pt idx="6239">
                  <c:v>46</c:v>
                </c:pt>
                <c:pt idx="6240">
                  <c:v>33</c:v>
                </c:pt>
                <c:pt idx="6241">
                  <c:v>27</c:v>
                </c:pt>
                <c:pt idx="6242">
                  <c:v>68</c:v>
                </c:pt>
                <c:pt idx="6243">
                  <c:v>69</c:v>
                </c:pt>
                <c:pt idx="6244">
                  <c:v>186</c:v>
                </c:pt>
                <c:pt idx="6245">
                  <c:v>416</c:v>
                </c:pt>
                <c:pt idx="6246">
                  <c:v>661</c:v>
                </c:pt>
                <c:pt idx="6247">
                  <c:v>870</c:v>
                </c:pt>
                <c:pt idx="6248">
                  <c:v>1030</c:v>
                </c:pt>
                <c:pt idx="6249">
                  <c:v>1151</c:v>
                </c:pt>
                <c:pt idx="6250">
                  <c:v>913</c:v>
                </c:pt>
                <c:pt idx="6251">
                  <c:v>916</c:v>
                </c:pt>
                <c:pt idx="6252">
                  <c:v>1361</c:v>
                </c:pt>
                <c:pt idx="6253">
                  <c:v>1841</c:v>
                </c:pt>
                <c:pt idx="6254">
                  <c:v>2053</c:v>
                </c:pt>
                <c:pt idx="6255">
                  <c:v>2129</c:v>
                </c:pt>
                <c:pt idx="6256">
                  <c:v>1948</c:v>
                </c:pt>
                <c:pt idx="6257">
                  <c:v>1740</c:v>
                </c:pt>
                <c:pt idx="6258">
                  <c:v>1535</c:v>
                </c:pt>
                <c:pt idx="6259">
                  <c:v>1577</c:v>
                </c:pt>
                <c:pt idx="6260">
                  <c:v>1654</c:v>
                </c:pt>
                <c:pt idx="6261">
                  <c:v>1553</c:v>
                </c:pt>
                <c:pt idx="6262">
                  <c:v>1743</c:v>
                </c:pt>
                <c:pt idx="6263">
                  <c:v>1996</c:v>
                </c:pt>
                <c:pt idx="6264">
                  <c:v>2136</c:v>
                </c:pt>
                <c:pt idx="6265">
                  <c:v>2098</c:v>
                </c:pt>
                <c:pt idx="6266">
                  <c:v>2027</c:v>
                </c:pt>
                <c:pt idx="6267">
                  <c:v>2012</c:v>
                </c:pt>
                <c:pt idx="6268">
                  <c:v>1955</c:v>
                </c:pt>
                <c:pt idx="6269">
                  <c:v>1801</c:v>
                </c:pt>
                <c:pt idx="6270">
                  <c:v>1556</c:v>
                </c:pt>
                <c:pt idx="6271">
                  <c:v>1167</c:v>
                </c:pt>
                <c:pt idx="6272">
                  <c:v>870</c:v>
                </c:pt>
                <c:pt idx="6273">
                  <c:v>609</c:v>
                </c:pt>
                <c:pt idx="6274">
                  <c:v>497</c:v>
                </c:pt>
                <c:pt idx="6275">
                  <c:v>409</c:v>
                </c:pt>
                <c:pt idx="6276">
                  <c:v>270</c:v>
                </c:pt>
                <c:pt idx="6277">
                  <c:v>219</c:v>
                </c:pt>
                <c:pt idx="6278">
                  <c:v>161</c:v>
                </c:pt>
                <c:pt idx="6279">
                  <c:v>77</c:v>
                </c:pt>
                <c:pt idx="6280">
                  <c:v>46</c:v>
                </c:pt>
                <c:pt idx="6281">
                  <c:v>71</c:v>
                </c:pt>
                <c:pt idx="6282">
                  <c:v>197</c:v>
                </c:pt>
                <c:pt idx="6283">
                  <c:v>289</c:v>
                </c:pt>
                <c:pt idx="6284">
                  <c:v>313</c:v>
                </c:pt>
                <c:pt idx="6285">
                  <c:v>263</c:v>
                </c:pt>
                <c:pt idx="6286">
                  <c:v>207</c:v>
                </c:pt>
                <c:pt idx="6287">
                  <c:v>154</c:v>
                </c:pt>
                <c:pt idx="6288">
                  <c:v>140</c:v>
                </c:pt>
                <c:pt idx="6289">
                  <c:v>168</c:v>
                </c:pt>
                <c:pt idx="6290">
                  <c:v>161</c:v>
                </c:pt>
                <c:pt idx="6291">
                  <c:v>175</c:v>
                </c:pt>
                <c:pt idx="6292">
                  <c:v>190</c:v>
                </c:pt>
                <c:pt idx="6293">
                  <c:v>218</c:v>
                </c:pt>
                <c:pt idx="6294">
                  <c:v>236</c:v>
                </c:pt>
                <c:pt idx="6295">
                  <c:v>322</c:v>
                </c:pt>
                <c:pt idx="6296">
                  <c:v>397</c:v>
                </c:pt>
                <c:pt idx="6297">
                  <c:v>542</c:v>
                </c:pt>
                <c:pt idx="6298">
                  <c:v>589</c:v>
                </c:pt>
                <c:pt idx="6299">
                  <c:v>704</c:v>
                </c:pt>
                <c:pt idx="6300">
                  <c:v>801</c:v>
                </c:pt>
                <c:pt idx="6301">
                  <c:v>832</c:v>
                </c:pt>
                <c:pt idx="6302">
                  <c:v>882</c:v>
                </c:pt>
                <c:pt idx="6303">
                  <c:v>756</c:v>
                </c:pt>
                <c:pt idx="6304">
                  <c:v>545</c:v>
                </c:pt>
                <c:pt idx="6305">
                  <c:v>570</c:v>
                </c:pt>
                <c:pt idx="6306">
                  <c:v>637</c:v>
                </c:pt>
                <c:pt idx="6307">
                  <c:v>576</c:v>
                </c:pt>
                <c:pt idx="6308">
                  <c:v>454</c:v>
                </c:pt>
                <c:pt idx="6309">
                  <c:v>410</c:v>
                </c:pt>
                <c:pt idx="6310">
                  <c:v>422</c:v>
                </c:pt>
                <c:pt idx="6311">
                  <c:v>466</c:v>
                </c:pt>
                <c:pt idx="6312">
                  <c:v>464</c:v>
                </c:pt>
                <c:pt idx="6313">
                  <c:v>513</c:v>
                </c:pt>
                <c:pt idx="6314">
                  <c:v>501</c:v>
                </c:pt>
                <c:pt idx="6315">
                  <c:v>538</c:v>
                </c:pt>
                <c:pt idx="6316">
                  <c:v>538</c:v>
                </c:pt>
                <c:pt idx="6317">
                  <c:v>512</c:v>
                </c:pt>
                <c:pt idx="6318">
                  <c:v>544</c:v>
                </c:pt>
                <c:pt idx="6319">
                  <c:v>483</c:v>
                </c:pt>
                <c:pt idx="6320">
                  <c:v>347</c:v>
                </c:pt>
                <c:pt idx="6321">
                  <c:v>425</c:v>
                </c:pt>
                <c:pt idx="6322">
                  <c:v>506</c:v>
                </c:pt>
                <c:pt idx="6323">
                  <c:v>792</c:v>
                </c:pt>
                <c:pt idx="6324">
                  <c:v>847</c:v>
                </c:pt>
                <c:pt idx="6325">
                  <c:v>767</c:v>
                </c:pt>
                <c:pt idx="6326">
                  <c:v>690</c:v>
                </c:pt>
                <c:pt idx="6327">
                  <c:v>650</c:v>
                </c:pt>
                <c:pt idx="6328">
                  <c:v>508</c:v>
                </c:pt>
                <c:pt idx="6329">
                  <c:v>431</c:v>
                </c:pt>
                <c:pt idx="6330">
                  <c:v>390</c:v>
                </c:pt>
                <c:pt idx="6331">
                  <c:v>410</c:v>
                </c:pt>
                <c:pt idx="6332">
                  <c:v>380</c:v>
                </c:pt>
                <c:pt idx="6333">
                  <c:v>371</c:v>
                </c:pt>
                <c:pt idx="6334">
                  <c:v>445</c:v>
                </c:pt>
                <c:pt idx="6335">
                  <c:v>436</c:v>
                </c:pt>
                <c:pt idx="6336">
                  <c:v>710</c:v>
                </c:pt>
                <c:pt idx="6337">
                  <c:v>1013</c:v>
                </c:pt>
                <c:pt idx="6338">
                  <c:v>1076</c:v>
                </c:pt>
                <c:pt idx="6339">
                  <c:v>1065</c:v>
                </c:pt>
                <c:pt idx="6340">
                  <c:v>1019</c:v>
                </c:pt>
                <c:pt idx="6341">
                  <c:v>921</c:v>
                </c:pt>
                <c:pt idx="6342">
                  <c:v>800</c:v>
                </c:pt>
                <c:pt idx="6343">
                  <c:v>480</c:v>
                </c:pt>
                <c:pt idx="6344">
                  <c:v>260</c:v>
                </c:pt>
                <c:pt idx="6345">
                  <c:v>272</c:v>
                </c:pt>
                <c:pt idx="6346">
                  <c:v>414</c:v>
                </c:pt>
                <c:pt idx="6347">
                  <c:v>572</c:v>
                </c:pt>
                <c:pt idx="6348">
                  <c:v>670</c:v>
                </c:pt>
                <c:pt idx="6349">
                  <c:v>725</c:v>
                </c:pt>
                <c:pt idx="6350">
                  <c:v>765</c:v>
                </c:pt>
                <c:pt idx="6351">
                  <c:v>773</c:v>
                </c:pt>
                <c:pt idx="6352">
                  <c:v>678</c:v>
                </c:pt>
                <c:pt idx="6353">
                  <c:v>669</c:v>
                </c:pt>
                <c:pt idx="6354">
                  <c:v>803</c:v>
                </c:pt>
                <c:pt idx="6355">
                  <c:v>916</c:v>
                </c:pt>
                <c:pt idx="6356">
                  <c:v>861</c:v>
                </c:pt>
                <c:pt idx="6357">
                  <c:v>760</c:v>
                </c:pt>
                <c:pt idx="6358">
                  <c:v>774</c:v>
                </c:pt>
                <c:pt idx="6359">
                  <c:v>843</c:v>
                </c:pt>
                <c:pt idx="6360">
                  <c:v>824</c:v>
                </c:pt>
                <c:pt idx="6361">
                  <c:v>888</c:v>
                </c:pt>
                <c:pt idx="6362">
                  <c:v>889</c:v>
                </c:pt>
                <c:pt idx="6363">
                  <c:v>860</c:v>
                </c:pt>
                <c:pt idx="6364">
                  <c:v>920</c:v>
                </c:pt>
                <c:pt idx="6365">
                  <c:v>957</c:v>
                </c:pt>
                <c:pt idx="6366">
                  <c:v>850</c:v>
                </c:pt>
                <c:pt idx="6367">
                  <c:v>680</c:v>
                </c:pt>
                <c:pt idx="6368">
                  <c:v>460</c:v>
                </c:pt>
                <c:pt idx="6369">
                  <c:v>502</c:v>
                </c:pt>
                <c:pt idx="6370">
                  <c:v>700</c:v>
                </c:pt>
                <c:pt idx="6371">
                  <c:v>795</c:v>
                </c:pt>
                <c:pt idx="6372">
                  <c:v>861</c:v>
                </c:pt>
                <c:pt idx="6373">
                  <c:v>898</c:v>
                </c:pt>
                <c:pt idx="6374">
                  <c:v>928</c:v>
                </c:pt>
                <c:pt idx="6375">
                  <c:v>943</c:v>
                </c:pt>
                <c:pt idx="6376">
                  <c:v>822</c:v>
                </c:pt>
                <c:pt idx="6377">
                  <c:v>873</c:v>
                </c:pt>
                <c:pt idx="6378">
                  <c:v>1076</c:v>
                </c:pt>
                <c:pt idx="6379">
                  <c:v>1011</c:v>
                </c:pt>
                <c:pt idx="6380">
                  <c:v>791</c:v>
                </c:pt>
                <c:pt idx="6381">
                  <c:v>663</c:v>
                </c:pt>
                <c:pt idx="6382">
                  <c:v>535</c:v>
                </c:pt>
                <c:pt idx="6383">
                  <c:v>480</c:v>
                </c:pt>
                <c:pt idx="6384">
                  <c:v>630</c:v>
                </c:pt>
                <c:pt idx="6385">
                  <c:v>728</c:v>
                </c:pt>
                <c:pt idx="6386">
                  <c:v>795</c:v>
                </c:pt>
                <c:pt idx="6387">
                  <c:v>811</c:v>
                </c:pt>
                <c:pt idx="6388">
                  <c:v>792</c:v>
                </c:pt>
                <c:pt idx="6389">
                  <c:v>922</c:v>
                </c:pt>
                <c:pt idx="6390">
                  <c:v>1010</c:v>
                </c:pt>
                <c:pt idx="6391">
                  <c:v>772</c:v>
                </c:pt>
                <c:pt idx="6392">
                  <c:v>625</c:v>
                </c:pt>
                <c:pt idx="6393">
                  <c:v>743</c:v>
                </c:pt>
                <c:pt idx="6394">
                  <c:v>738</c:v>
                </c:pt>
                <c:pt idx="6395">
                  <c:v>770</c:v>
                </c:pt>
                <c:pt idx="6396">
                  <c:v>682</c:v>
                </c:pt>
                <c:pt idx="6397">
                  <c:v>593</c:v>
                </c:pt>
                <c:pt idx="6398">
                  <c:v>498</c:v>
                </c:pt>
                <c:pt idx="6399">
                  <c:v>425</c:v>
                </c:pt>
                <c:pt idx="6400">
                  <c:v>363</c:v>
                </c:pt>
                <c:pt idx="6401">
                  <c:v>403</c:v>
                </c:pt>
                <c:pt idx="6402">
                  <c:v>375</c:v>
                </c:pt>
                <c:pt idx="6403">
                  <c:v>189</c:v>
                </c:pt>
                <c:pt idx="6404">
                  <c:v>135</c:v>
                </c:pt>
                <c:pt idx="6405">
                  <c:v>155</c:v>
                </c:pt>
                <c:pt idx="6406">
                  <c:v>138</c:v>
                </c:pt>
                <c:pt idx="6407">
                  <c:v>128</c:v>
                </c:pt>
                <c:pt idx="6408">
                  <c:v>116</c:v>
                </c:pt>
                <c:pt idx="6409">
                  <c:v>141</c:v>
                </c:pt>
                <c:pt idx="6410">
                  <c:v>137</c:v>
                </c:pt>
                <c:pt idx="6411">
                  <c:v>122</c:v>
                </c:pt>
                <c:pt idx="6412">
                  <c:v>136</c:v>
                </c:pt>
                <c:pt idx="6413">
                  <c:v>127</c:v>
                </c:pt>
                <c:pt idx="6414">
                  <c:v>116</c:v>
                </c:pt>
                <c:pt idx="6415">
                  <c:v>86</c:v>
                </c:pt>
                <c:pt idx="6416">
                  <c:v>38</c:v>
                </c:pt>
                <c:pt idx="6417">
                  <c:v>16</c:v>
                </c:pt>
                <c:pt idx="6418">
                  <c:v>20</c:v>
                </c:pt>
                <c:pt idx="6419">
                  <c:v>24</c:v>
                </c:pt>
                <c:pt idx="6420">
                  <c:v>36</c:v>
                </c:pt>
                <c:pt idx="6421">
                  <c:v>45</c:v>
                </c:pt>
                <c:pt idx="6422">
                  <c:v>48</c:v>
                </c:pt>
                <c:pt idx="6423">
                  <c:v>42</c:v>
                </c:pt>
                <c:pt idx="6424">
                  <c:v>31</c:v>
                </c:pt>
                <c:pt idx="6425">
                  <c:v>100</c:v>
                </c:pt>
                <c:pt idx="6426">
                  <c:v>280</c:v>
                </c:pt>
                <c:pt idx="6427">
                  <c:v>620</c:v>
                </c:pt>
                <c:pt idx="6428">
                  <c:v>1088</c:v>
                </c:pt>
                <c:pt idx="6429">
                  <c:v>1189</c:v>
                </c:pt>
                <c:pt idx="6430">
                  <c:v>1361</c:v>
                </c:pt>
                <c:pt idx="6431">
                  <c:v>1764</c:v>
                </c:pt>
                <c:pt idx="6432">
                  <c:v>1833</c:v>
                </c:pt>
                <c:pt idx="6433">
                  <c:v>1883</c:v>
                </c:pt>
                <c:pt idx="6434">
                  <c:v>2014</c:v>
                </c:pt>
                <c:pt idx="6435">
                  <c:v>2045</c:v>
                </c:pt>
                <c:pt idx="6436">
                  <c:v>1898</c:v>
                </c:pt>
                <c:pt idx="6437">
                  <c:v>1652</c:v>
                </c:pt>
                <c:pt idx="6438">
                  <c:v>1205</c:v>
                </c:pt>
                <c:pt idx="6439">
                  <c:v>1109</c:v>
                </c:pt>
                <c:pt idx="6440">
                  <c:v>1497</c:v>
                </c:pt>
                <c:pt idx="6441">
                  <c:v>1203</c:v>
                </c:pt>
                <c:pt idx="6442">
                  <c:v>465</c:v>
                </c:pt>
                <c:pt idx="6443">
                  <c:v>136</c:v>
                </c:pt>
                <c:pt idx="6444">
                  <c:v>233</c:v>
                </c:pt>
                <c:pt idx="6445">
                  <c:v>293</c:v>
                </c:pt>
                <c:pt idx="6446">
                  <c:v>431</c:v>
                </c:pt>
                <c:pt idx="6447">
                  <c:v>424</c:v>
                </c:pt>
                <c:pt idx="6448">
                  <c:v>274</c:v>
                </c:pt>
                <c:pt idx="6449">
                  <c:v>375</c:v>
                </c:pt>
                <c:pt idx="6450">
                  <c:v>854</c:v>
                </c:pt>
                <c:pt idx="6451">
                  <c:v>1503</c:v>
                </c:pt>
                <c:pt idx="6452">
                  <c:v>2034</c:v>
                </c:pt>
                <c:pt idx="6453">
                  <c:v>2339</c:v>
                </c:pt>
                <c:pt idx="6454">
                  <c:v>2516</c:v>
                </c:pt>
                <c:pt idx="6455">
                  <c:v>2514</c:v>
                </c:pt>
                <c:pt idx="6456">
                  <c:v>2642</c:v>
                </c:pt>
                <c:pt idx="6457">
                  <c:v>2733</c:v>
                </c:pt>
                <c:pt idx="6458">
                  <c:v>2760</c:v>
                </c:pt>
                <c:pt idx="6459">
                  <c:v>2718</c:v>
                </c:pt>
                <c:pt idx="6460">
                  <c:v>2679</c:v>
                </c:pt>
                <c:pt idx="6461">
                  <c:v>2744</c:v>
                </c:pt>
                <c:pt idx="6462">
                  <c:v>2689</c:v>
                </c:pt>
                <c:pt idx="6463">
                  <c:v>2550</c:v>
                </c:pt>
                <c:pt idx="6464">
                  <c:v>2250</c:v>
                </c:pt>
                <c:pt idx="6465">
                  <c:v>2022</c:v>
                </c:pt>
                <c:pt idx="6466">
                  <c:v>1850</c:v>
                </c:pt>
                <c:pt idx="6467">
                  <c:v>1795</c:v>
                </c:pt>
                <c:pt idx="6468">
                  <c:v>2135</c:v>
                </c:pt>
                <c:pt idx="6469">
                  <c:v>2079</c:v>
                </c:pt>
                <c:pt idx="6470">
                  <c:v>1872</c:v>
                </c:pt>
                <c:pt idx="6471">
                  <c:v>1879</c:v>
                </c:pt>
                <c:pt idx="6472">
                  <c:v>2002</c:v>
                </c:pt>
                <c:pt idx="6473">
                  <c:v>1932</c:v>
                </c:pt>
                <c:pt idx="6474">
                  <c:v>2047</c:v>
                </c:pt>
                <c:pt idx="6475">
                  <c:v>1819</c:v>
                </c:pt>
                <c:pt idx="6476">
                  <c:v>1923</c:v>
                </c:pt>
                <c:pt idx="6477">
                  <c:v>1340</c:v>
                </c:pt>
                <c:pt idx="6478">
                  <c:v>1417</c:v>
                </c:pt>
                <c:pt idx="6479">
                  <c:v>1083</c:v>
                </c:pt>
                <c:pt idx="6480">
                  <c:v>864</c:v>
                </c:pt>
                <c:pt idx="6481">
                  <c:v>899</c:v>
                </c:pt>
                <c:pt idx="6482">
                  <c:v>896</c:v>
                </c:pt>
                <c:pt idx="6483">
                  <c:v>887</c:v>
                </c:pt>
                <c:pt idx="6484">
                  <c:v>606</c:v>
                </c:pt>
                <c:pt idx="6485">
                  <c:v>422</c:v>
                </c:pt>
                <c:pt idx="6486">
                  <c:v>313</c:v>
                </c:pt>
                <c:pt idx="6487">
                  <c:v>239</c:v>
                </c:pt>
                <c:pt idx="6488">
                  <c:v>112</c:v>
                </c:pt>
                <c:pt idx="6489">
                  <c:v>136</c:v>
                </c:pt>
                <c:pt idx="6490">
                  <c:v>105</c:v>
                </c:pt>
                <c:pt idx="6491">
                  <c:v>136</c:v>
                </c:pt>
                <c:pt idx="6492">
                  <c:v>156</c:v>
                </c:pt>
                <c:pt idx="6493">
                  <c:v>234</c:v>
                </c:pt>
                <c:pt idx="6494">
                  <c:v>268</c:v>
                </c:pt>
                <c:pt idx="6495">
                  <c:v>686</c:v>
                </c:pt>
                <c:pt idx="6496">
                  <c:v>803</c:v>
                </c:pt>
                <c:pt idx="6497">
                  <c:v>846</c:v>
                </c:pt>
                <c:pt idx="6498">
                  <c:v>1113</c:v>
                </c:pt>
                <c:pt idx="6499">
                  <c:v>953</c:v>
                </c:pt>
                <c:pt idx="6500">
                  <c:v>514</c:v>
                </c:pt>
                <c:pt idx="6501">
                  <c:v>479</c:v>
                </c:pt>
                <c:pt idx="6502">
                  <c:v>714</c:v>
                </c:pt>
                <c:pt idx="6503">
                  <c:v>592</c:v>
                </c:pt>
                <c:pt idx="6504">
                  <c:v>582</c:v>
                </c:pt>
                <c:pt idx="6505">
                  <c:v>978</c:v>
                </c:pt>
                <c:pt idx="6506">
                  <c:v>1183</c:v>
                </c:pt>
                <c:pt idx="6507">
                  <c:v>1295</c:v>
                </c:pt>
                <c:pt idx="6508">
                  <c:v>1854</c:v>
                </c:pt>
                <c:pt idx="6509">
                  <c:v>1860</c:v>
                </c:pt>
                <c:pt idx="6510">
                  <c:v>1629</c:v>
                </c:pt>
                <c:pt idx="6511">
                  <c:v>753</c:v>
                </c:pt>
                <c:pt idx="6512">
                  <c:v>517</c:v>
                </c:pt>
                <c:pt idx="6513">
                  <c:v>334</c:v>
                </c:pt>
                <c:pt idx="6514">
                  <c:v>127</c:v>
                </c:pt>
                <c:pt idx="6515">
                  <c:v>22</c:v>
                </c:pt>
                <c:pt idx="6516">
                  <c:v>16</c:v>
                </c:pt>
                <c:pt idx="6517">
                  <c:v>16</c:v>
                </c:pt>
                <c:pt idx="6518">
                  <c:v>84</c:v>
                </c:pt>
                <c:pt idx="6519">
                  <c:v>196</c:v>
                </c:pt>
                <c:pt idx="6520">
                  <c:v>314</c:v>
                </c:pt>
                <c:pt idx="6521">
                  <c:v>441</c:v>
                </c:pt>
                <c:pt idx="6522">
                  <c:v>571</c:v>
                </c:pt>
                <c:pt idx="6523">
                  <c:v>720</c:v>
                </c:pt>
                <c:pt idx="6524">
                  <c:v>818</c:v>
                </c:pt>
                <c:pt idx="6525">
                  <c:v>913</c:v>
                </c:pt>
                <c:pt idx="6526">
                  <c:v>1103</c:v>
                </c:pt>
                <c:pt idx="6527">
                  <c:v>1231</c:v>
                </c:pt>
                <c:pt idx="6528">
                  <c:v>1210</c:v>
                </c:pt>
                <c:pt idx="6529">
                  <c:v>1153</c:v>
                </c:pt>
                <c:pt idx="6530">
                  <c:v>1065</c:v>
                </c:pt>
                <c:pt idx="6531">
                  <c:v>1059</c:v>
                </c:pt>
                <c:pt idx="6532">
                  <c:v>980</c:v>
                </c:pt>
                <c:pt idx="6533">
                  <c:v>891</c:v>
                </c:pt>
                <c:pt idx="6534">
                  <c:v>686</c:v>
                </c:pt>
                <c:pt idx="6535">
                  <c:v>676</c:v>
                </c:pt>
                <c:pt idx="6536">
                  <c:v>885</c:v>
                </c:pt>
                <c:pt idx="6537">
                  <c:v>1103</c:v>
                </c:pt>
                <c:pt idx="6538">
                  <c:v>1515</c:v>
                </c:pt>
                <c:pt idx="6539">
                  <c:v>1788</c:v>
                </c:pt>
                <c:pt idx="6540">
                  <c:v>1440</c:v>
                </c:pt>
                <c:pt idx="6541">
                  <c:v>1100</c:v>
                </c:pt>
                <c:pt idx="6542">
                  <c:v>1005</c:v>
                </c:pt>
                <c:pt idx="6543">
                  <c:v>965</c:v>
                </c:pt>
                <c:pt idx="6544">
                  <c:v>1004</c:v>
                </c:pt>
                <c:pt idx="6545">
                  <c:v>1002</c:v>
                </c:pt>
                <c:pt idx="6546">
                  <c:v>973</c:v>
                </c:pt>
                <c:pt idx="6547">
                  <c:v>1280</c:v>
                </c:pt>
                <c:pt idx="6548">
                  <c:v>1660</c:v>
                </c:pt>
                <c:pt idx="6549">
                  <c:v>1577</c:v>
                </c:pt>
                <c:pt idx="6550">
                  <c:v>1806</c:v>
                </c:pt>
                <c:pt idx="6551">
                  <c:v>1857</c:v>
                </c:pt>
                <c:pt idx="6552">
                  <c:v>1811</c:v>
                </c:pt>
                <c:pt idx="6553">
                  <c:v>1737</c:v>
                </c:pt>
                <c:pt idx="6554">
                  <c:v>1783</c:v>
                </c:pt>
                <c:pt idx="6555">
                  <c:v>2051</c:v>
                </c:pt>
                <c:pt idx="6556">
                  <c:v>2114</c:v>
                </c:pt>
                <c:pt idx="6557">
                  <c:v>2108</c:v>
                </c:pt>
                <c:pt idx="6558">
                  <c:v>2037</c:v>
                </c:pt>
                <c:pt idx="6559">
                  <c:v>2075</c:v>
                </c:pt>
                <c:pt idx="6560">
                  <c:v>2265</c:v>
                </c:pt>
                <c:pt idx="6561">
                  <c:v>2342</c:v>
                </c:pt>
                <c:pt idx="6562">
                  <c:v>2291</c:v>
                </c:pt>
                <c:pt idx="6563">
                  <c:v>2115</c:v>
                </c:pt>
                <c:pt idx="6564">
                  <c:v>2100</c:v>
                </c:pt>
                <c:pt idx="6565">
                  <c:v>2166</c:v>
                </c:pt>
                <c:pt idx="6566">
                  <c:v>2155</c:v>
                </c:pt>
                <c:pt idx="6567">
                  <c:v>2108</c:v>
                </c:pt>
                <c:pt idx="6568">
                  <c:v>1809</c:v>
                </c:pt>
                <c:pt idx="6569">
                  <c:v>1723</c:v>
                </c:pt>
                <c:pt idx="6570">
                  <c:v>1762</c:v>
                </c:pt>
                <c:pt idx="6571">
                  <c:v>1823</c:v>
                </c:pt>
                <c:pt idx="6572">
                  <c:v>1847</c:v>
                </c:pt>
                <c:pt idx="6573">
                  <c:v>1723</c:v>
                </c:pt>
                <c:pt idx="6574">
                  <c:v>1771</c:v>
                </c:pt>
                <c:pt idx="6575">
                  <c:v>1779</c:v>
                </c:pt>
                <c:pt idx="6576">
                  <c:v>1626</c:v>
                </c:pt>
                <c:pt idx="6577">
                  <c:v>1508</c:v>
                </c:pt>
                <c:pt idx="6578">
                  <c:v>1478</c:v>
                </c:pt>
                <c:pt idx="6579">
                  <c:v>1342</c:v>
                </c:pt>
                <c:pt idx="6580">
                  <c:v>1273</c:v>
                </c:pt>
                <c:pt idx="6581">
                  <c:v>1203</c:v>
                </c:pt>
                <c:pt idx="6582">
                  <c:v>1141</c:v>
                </c:pt>
                <c:pt idx="6583">
                  <c:v>952</c:v>
                </c:pt>
                <c:pt idx="6584">
                  <c:v>702</c:v>
                </c:pt>
                <c:pt idx="6585">
                  <c:v>475</c:v>
                </c:pt>
                <c:pt idx="6586">
                  <c:v>378</c:v>
                </c:pt>
                <c:pt idx="6587">
                  <c:v>343</c:v>
                </c:pt>
                <c:pt idx="6588">
                  <c:v>295</c:v>
                </c:pt>
                <c:pt idx="6589">
                  <c:v>230</c:v>
                </c:pt>
                <c:pt idx="6590">
                  <c:v>155</c:v>
                </c:pt>
                <c:pt idx="6591">
                  <c:v>64</c:v>
                </c:pt>
                <c:pt idx="6592">
                  <c:v>20</c:v>
                </c:pt>
                <c:pt idx="6593">
                  <c:v>5</c:v>
                </c:pt>
                <c:pt idx="6594">
                  <c:v>4</c:v>
                </c:pt>
                <c:pt idx="6595">
                  <c:v>4</c:v>
                </c:pt>
                <c:pt idx="6596">
                  <c:v>12</c:v>
                </c:pt>
                <c:pt idx="6597">
                  <c:v>21</c:v>
                </c:pt>
                <c:pt idx="6598">
                  <c:v>33</c:v>
                </c:pt>
                <c:pt idx="6599">
                  <c:v>36</c:v>
                </c:pt>
                <c:pt idx="6600">
                  <c:v>42</c:v>
                </c:pt>
                <c:pt idx="6601">
                  <c:v>76</c:v>
                </c:pt>
                <c:pt idx="6602">
                  <c:v>86</c:v>
                </c:pt>
                <c:pt idx="6603">
                  <c:v>76</c:v>
                </c:pt>
                <c:pt idx="6604">
                  <c:v>55</c:v>
                </c:pt>
                <c:pt idx="6605">
                  <c:v>24</c:v>
                </c:pt>
                <c:pt idx="6606">
                  <c:v>106</c:v>
                </c:pt>
                <c:pt idx="6607">
                  <c:v>243</c:v>
                </c:pt>
                <c:pt idx="6608">
                  <c:v>269</c:v>
                </c:pt>
                <c:pt idx="6609">
                  <c:v>385</c:v>
                </c:pt>
                <c:pt idx="6610">
                  <c:v>610</c:v>
                </c:pt>
                <c:pt idx="6611">
                  <c:v>1002</c:v>
                </c:pt>
                <c:pt idx="6612">
                  <c:v>1563</c:v>
                </c:pt>
                <c:pt idx="6613">
                  <c:v>2038</c:v>
                </c:pt>
                <c:pt idx="6614">
                  <c:v>2243</c:v>
                </c:pt>
                <c:pt idx="6615">
                  <c:v>2358</c:v>
                </c:pt>
                <c:pt idx="6616">
                  <c:v>2492</c:v>
                </c:pt>
                <c:pt idx="6617">
                  <c:v>2563</c:v>
                </c:pt>
                <c:pt idx="6618">
                  <c:v>2530</c:v>
                </c:pt>
                <c:pt idx="6619">
                  <c:v>2686</c:v>
                </c:pt>
                <c:pt idx="6620">
                  <c:v>2745</c:v>
                </c:pt>
                <c:pt idx="6621">
                  <c:v>2671</c:v>
                </c:pt>
                <c:pt idx="6622">
                  <c:v>2699</c:v>
                </c:pt>
                <c:pt idx="6623">
                  <c:v>2732</c:v>
                </c:pt>
                <c:pt idx="6624">
                  <c:v>2723</c:v>
                </c:pt>
                <c:pt idx="6625">
                  <c:v>2645</c:v>
                </c:pt>
                <c:pt idx="6626">
                  <c:v>2610</c:v>
                </c:pt>
                <c:pt idx="6627">
                  <c:v>2519</c:v>
                </c:pt>
                <c:pt idx="6628">
                  <c:v>2599</c:v>
                </c:pt>
                <c:pt idx="6629">
                  <c:v>2658</c:v>
                </c:pt>
                <c:pt idx="6630">
                  <c:v>2622</c:v>
                </c:pt>
                <c:pt idx="6631">
                  <c:v>2600</c:v>
                </c:pt>
                <c:pt idx="6632">
                  <c:v>2666</c:v>
                </c:pt>
                <c:pt idx="6633">
                  <c:v>2668</c:v>
                </c:pt>
                <c:pt idx="6634">
                  <c:v>2755</c:v>
                </c:pt>
                <c:pt idx="6635">
                  <c:v>2769</c:v>
                </c:pt>
                <c:pt idx="6636">
                  <c:v>2741</c:v>
                </c:pt>
                <c:pt idx="6637">
                  <c:v>2740</c:v>
                </c:pt>
                <c:pt idx="6638">
                  <c:v>2721</c:v>
                </c:pt>
                <c:pt idx="6639">
                  <c:v>2588</c:v>
                </c:pt>
                <c:pt idx="6640">
                  <c:v>2026</c:v>
                </c:pt>
                <c:pt idx="6641">
                  <c:v>1764</c:v>
                </c:pt>
                <c:pt idx="6642">
                  <c:v>1652</c:v>
                </c:pt>
                <c:pt idx="6643">
                  <c:v>2185</c:v>
                </c:pt>
                <c:pt idx="6644">
                  <c:v>2656</c:v>
                </c:pt>
                <c:pt idx="6645">
                  <c:v>2432</c:v>
                </c:pt>
                <c:pt idx="6646">
                  <c:v>2359</c:v>
                </c:pt>
                <c:pt idx="6647">
                  <c:v>1972</c:v>
                </c:pt>
                <c:pt idx="6648">
                  <c:v>1651</c:v>
                </c:pt>
                <c:pt idx="6649">
                  <c:v>2385</c:v>
                </c:pt>
                <c:pt idx="6650">
                  <c:v>2478</c:v>
                </c:pt>
                <c:pt idx="6651">
                  <c:v>2267</c:v>
                </c:pt>
                <c:pt idx="6652">
                  <c:v>2295</c:v>
                </c:pt>
                <c:pt idx="6653">
                  <c:v>2151</c:v>
                </c:pt>
                <c:pt idx="6654">
                  <c:v>2445</c:v>
                </c:pt>
                <c:pt idx="6655">
                  <c:v>2371</c:v>
                </c:pt>
                <c:pt idx="6656">
                  <c:v>2098</c:v>
                </c:pt>
                <c:pt idx="6657">
                  <c:v>1309</c:v>
                </c:pt>
                <c:pt idx="6658">
                  <c:v>1046</c:v>
                </c:pt>
                <c:pt idx="6659">
                  <c:v>1155</c:v>
                </c:pt>
                <c:pt idx="6660">
                  <c:v>1316</c:v>
                </c:pt>
                <c:pt idx="6661">
                  <c:v>1343</c:v>
                </c:pt>
                <c:pt idx="6662">
                  <c:v>1586</c:v>
                </c:pt>
                <c:pt idx="6663">
                  <c:v>1841</c:v>
                </c:pt>
                <c:pt idx="6664">
                  <c:v>2141</c:v>
                </c:pt>
                <c:pt idx="6665">
                  <c:v>2192</c:v>
                </c:pt>
                <c:pt idx="6666">
                  <c:v>2402</c:v>
                </c:pt>
                <c:pt idx="6667">
                  <c:v>2453</c:v>
                </c:pt>
                <c:pt idx="6668">
                  <c:v>2367</c:v>
                </c:pt>
                <c:pt idx="6669">
                  <c:v>1912</c:v>
                </c:pt>
                <c:pt idx="6670">
                  <c:v>1682</c:v>
                </c:pt>
                <c:pt idx="6671">
                  <c:v>1809</c:v>
                </c:pt>
                <c:pt idx="6672">
                  <c:v>1453</c:v>
                </c:pt>
                <c:pt idx="6673">
                  <c:v>1464</c:v>
                </c:pt>
                <c:pt idx="6674">
                  <c:v>1731</c:v>
                </c:pt>
                <c:pt idx="6675">
                  <c:v>1379</c:v>
                </c:pt>
                <c:pt idx="6676">
                  <c:v>1295</c:v>
                </c:pt>
                <c:pt idx="6677">
                  <c:v>1162</c:v>
                </c:pt>
                <c:pt idx="6678">
                  <c:v>1097</c:v>
                </c:pt>
                <c:pt idx="6679">
                  <c:v>991</c:v>
                </c:pt>
                <c:pt idx="6680">
                  <c:v>752</c:v>
                </c:pt>
                <c:pt idx="6681">
                  <c:v>1009</c:v>
                </c:pt>
                <c:pt idx="6682">
                  <c:v>2128</c:v>
                </c:pt>
                <c:pt idx="6683">
                  <c:v>1958</c:v>
                </c:pt>
                <c:pt idx="6684">
                  <c:v>1395</c:v>
                </c:pt>
                <c:pt idx="6685">
                  <c:v>1389</c:v>
                </c:pt>
                <c:pt idx="6686">
                  <c:v>1604</c:v>
                </c:pt>
                <c:pt idx="6687">
                  <c:v>1328</c:v>
                </c:pt>
                <c:pt idx="6688">
                  <c:v>730</c:v>
                </c:pt>
                <c:pt idx="6689">
                  <c:v>548</c:v>
                </c:pt>
                <c:pt idx="6690">
                  <c:v>529</c:v>
                </c:pt>
                <c:pt idx="6691">
                  <c:v>359</c:v>
                </c:pt>
                <c:pt idx="6692">
                  <c:v>223</c:v>
                </c:pt>
                <c:pt idx="6693">
                  <c:v>180</c:v>
                </c:pt>
                <c:pt idx="6694">
                  <c:v>120</c:v>
                </c:pt>
                <c:pt idx="6695">
                  <c:v>70</c:v>
                </c:pt>
                <c:pt idx="6696">
                  <c:v>47</c:v>
                </c:pt>
                <c:pt idx="6697">
                  <c:v>69</c:v>
                </c:pt>
                <c:pt idx="6698">
                  <c:v>81</c:v>
                </c:pt>
                <c:pt idx="6699">
                  <c:v>72</c:v>
                </c:pt>
                <c:pt idx="6700">
                  <c:v>71</c:v>
                </c:pt>
                <c:pt idx="6701">
                  <c:v>117</c:v>
                </c:pt>
                <c:pt idx="6702">
                  <c:v>114</c:v>
                </c:pt>
                <c:pt idx="6703">
                  <c:v>69</c:v>
                </c:pt>
                <c:pt idx="6704">
                  <c:v>38</c:v>
                </c:pt>
                <c:pt idx="6705">
                  <c:v>19</c:v>
                </c:pt>
                <c:pt idx="6706">
                  <c:v>10</c:v>
                </c:pt>
                <c:pt idx="6707">
                  <c:v>10</c:v>
                </c:pt>
                <c:pt idx="6708">
                  <c:v>26</c:v>
                </c:pt>
                <c:pt idx="6709">
                  <c:v>89</c:v>
                </c:pt>
                <c:pt idx="6710">
                  <c:v>220</c:v>
                </c:pt>
                <c:pt idx="6711">
                  <c:v>343</c:v>
                </c:pt>
                <c:pt idx="6712">
                  <c:v>281</c:v>
                </c:pt>
                <c:pt idx="6713">
                  <c:v>329</c:v>
                </c:pt>
                <c:pt idx="6714">
                  <c:v>579</c:v>
                </c:pt>
                <c:pt idx="6715">
                  <c:v>919</c:v>
                </c:pt>
                <c:pt idx="6716">
                  <c:v>956</c:v>
                </c:pt>
                <c:pt idx="6717">
                  <c:v>613</c:v>
                </c:pt>
                <c:pt idx="6718">
                  <c:v>340</c:v>
                </c:pt>
                <c:pt idx="6719">
                  <c:v>205</c:v>
                </c:pt>
                <c:pt idx="6720">
                  <c:v>151</c:v>
                </c:pt>
                <c:pt idx="6721">
                  <c:v>282</c:v>
                </c:pt>
                <c:pt idx="6722">
                  <c:v>401</c:v>
                </c:pt>
                <c:pt idx="6723">
                  <c:v>793</c:v>
                </c:pt>
                <c:pt idx="6724">
                  <c:v>618</c:v>
                </c:pt>
                <c:pt idx="6725">
                  <c:v>574</c:v>
                </c:pt>
                <c:pt idx="6726">
                  <c:v>595</c:v>
                </c:pt>
                <c:pt idx="6727">
                  <c:v>575</c:v>
                </c:pt>
                <c:pt idx="6728">
                  <c:v>540</c:v>
                </c:pt>
                <c:pt idx="6729">
                  <c:v>571</c:v>
                </c:pt>
                <c:pt idx="6730">
                  <c:v>592</c:v>
                </c:pt>
                <c:pt idx="6731">
                  <c:v>536</c:v>
                </c:pt>
                <c:pt idx="6732">
                  <c:v>449</c:v>
                </c:pt>
                <c:pt idx="6733">
                  <c:v>598</c:v>
                </c:pt>
                <c:pt idx="6734">
                  <c:v>1023</c:v>
                </c:pt>
                <c:pt idx="6735">
                  <c:v>1251</c:v>
                </c:pt>
                <c:pt idx="6736">
                  <c:v>877</c:v>
                </c:pt>
                <c:pt idx="6737">
                  <c:v>842</c:v>
                </c:pt>
                <c:pt idx="6738">
                  <c:v>970</c:v>
                </c:pt>
                <c:pt idx="6739">
                  <c:v>1181</c:v>
                </c:pt>
                <c:pt idx="6740">
                  <c:v>1529</c:v>
                </c:pt>
                <c:pt idx="6741">
                  <c:v>1832</c:v>
                </c:pt>
                <c:pt idx="6742">
                  <c:v>2026</c:v>
                </c:pt>
                <c:pt idx="6743">
                  <c:v>2052</c:v>
                </c:pt>
                <c:pt idx="6744">
                  <c:v>2075</c:v>
                </c:pt>
                <c:pt idx="6745">
                  <c:v>2125</c:v>
                </c:pt>
                <c:pt idx="6746">
                  <c:v>2083</c:v>
                </c:pt>
                <c:pt idx="6747">
                  <c:v>1923</c:v>
                </c:pt>
                <c:pt idx="6748">
                  <c:v>1845</c:v>
                </c:pt>
                <c:pt idx="6749">
                  <c:v>1999</c:v>
                </c:pt>
                <c:pt idx="6750">
                  <c:v>2126</c:v>
                </c:pt>
                <c:pt idx="6751">
                  <c:v>1790</c:v>
                </c:pt>
                <c:pt idx="6752">
                  <c:v>1414</c:v>
                </c:pt>
                <c:pt idx="6753">
                  <c:v>1439</c:v>
                </c:pt>
                <c:pt idx="6754">
                  <c:v>1724</c:v>
                </c:pt>
                <c:pt idx="6755">
                  <c:v>1649</c:v>
                </c:pt>
                <c:pt idx="6756">
                  <c:v>1323</c:v>
                </c:pt>
                <c:pt idx="6757">
                  <c:v>1112</c:v>
                </c:pt>
                <c:pt idx="6758">
                  <c:v>1029</c:v>
                </c:pt>
                <c:pt idx="6759">
                  <c:v>639</c:v>
                </c:pt>
                <c:pt idx="6760">
                  <c:v>211</c:v>
                </c:pt>
                <c:pt idx="6761">
                  <c:v>95</c:v>
                </c:pt>
                <c:pt idx="6762">
                  <c:v>51</c:v>
                </c:pt>
                <c:pt idx="6763">
                  <c:v>45</c:v>
                </c:pt>
                <c:pt idx="6764">
                  <c:v>42</c:v>
                </c:pt>
                <c:pt idx="6765">
                  <c:v>46</c:v>
                </c:pt>
                <c:pt idx="6766">
                  <c:v>120</c:v>
                </c:pt>
                <c:pt idx="6767">
                  <c:v>114</c:v>
                </c:pt>
                <c:pt idx="6768">
                  <c:v>166</c:v>
                </c:pt>
                <c:pt idx="6769">
                  <c:v>188</c:v>
                </c:pt>
                <c:pt idx="6770">
                  <c:v>189</c:v>
                </c:pt>
                <c:pt idx="6771">
                  <c:v>243</c:v>
                </c:pt>
                <c:pt idx="6772">
                  <c:v>371</c:v>
                </c:pt>
                <c:pt idx="6773">
                  <c:v>495</c:v>
                </c:pt>
                <c:pt idx="6774">
                  <c:v>505</c:v>
                </c:pt>
                <c:pt idx="6775">
                  <c:v>406</c:v>
                </c:pt>
                <c:pt idx="6776">
                  <c:v>249</c:v>
                </c:pt>
                <c:pt idx="6777">
                  <c:v>174</c:v>
                </c:pt>
                <c:pt idx="6778">
                  <c:v>93</c:v>
                </c:pt>
                <c:pt idx="6779">
                  <c:v>76</c:v>
                </c:pt>
                <c:pt idx="6780">
                  <c:v>30</c:v>
                </c:pt>
                <c:pt idx="6781">
                  <c:v>45</c:v>
                </c:pt>
                <c:pt idx="6782">
                  <c:v>65</c:v>
                </c:pt>
                <c:pt idx="6783">
                  <c:v>69</c:v>
                </c:pt>
                <c:pt idx="6784">
                  <c:v>123</c:v>
                </c:pt>
                <c:pt idx="6785">
                  <c:v>231</c:v>
                </c:pt>
                <c:pt idx="6786">
                  <c:v>386</c:v>
                </c:pt>
                <c:pt idx="6787">
                  <c:v>445</c:v>
                </c:pt>
                <c:pt idx="6788">
                  <c:v>509</c:v>
                </c:pt>
                <c:pt idx="6789">
                  <c:v>513</c:v>
                </c:pt>
                <c:pt idx="6790">
                  <c:v>396</c:v>
                </c:pt>
                <c:pt idx="6791">
                  <c:v>249</c:v>
                </c:pt>
                <c:pt idx="6792">
                  <c:v>199</c:v>
                </c:pt>
                <c:pt idx="6793">
                  <c:v>169</c:v>
                </c:pt>
                <c:pt idx="6794">
                  <c:v>84</c:v>
                </c:pt>
                <c:pt idx="6795">
                  <c:v>80</c:v>
                </c:pt>
                <c:pt idx="6796">
                  <c:v>96</c:v>
                </c:pt>
                <c:pt idx="6797">
                  <c:v>78</c:v>
                </c:pt>
                <c:pt idx="6798">
                  <c:v>80</c:v>
                </c:pt>
                <c:pt idx="6799">
                  <c:v>73</c:v>
                </c:pt>
                <c:pt idx="6800">
                  <c:v>70</c:v>
                </c:pt>
                <c:pt idx="6801">
                  <c:v>27</c:v>
                </c:pt>
                <c:pt idx="6802">
                  <c:v>14</c:v>
                </c:pt>
                <c:pt idx="6803">
                  <c:v>19</c:v>
                </c:pt>
                <c:pt idx="6804">
                  <c:v>29</c:v>
                </c:pt>
                <c:pt idx="6805">
                  <c:v>37</c:v>
                </c:pt>
                <c:pt idx="6806">
                  <c:v>56</c:v>
                </c:pt>
                <c:pt idx="6807">
                  <c:v>73</c:v>
                </c:pt>
                <c:pt idx="6808">
                  <c:v>519</c:v>
                </c:pt>
                <c:pt idx="6809">
                  <c:v>1775</c:v>
                </c:pt>
                <c:pt idx="6810">
                  <c:v>2037</c:v>
                </c:pt>
                <c:pt idx="6811">
                  <c:v>1993</c:v>
                </c:pt>
                <c:pt idx="6812">
                  <c:v>2030</c:v>
                </c:pt>
                <c:pt idx="6813">
                  <c:v>1998</c:v>
                </c:pt>
                <c:pt idx="6814">
                  <c:v>1866</c:v>
                </c:pt>
                <c:pt idx="6815">
                  <c:v>1807</c:v>
                </c:pt>
                <c:pt idx="6816">
                  <c:v>1736</c:v>
                </c:pt>
                <c:pt idx="6817">
                  <c:v>1451</c:v>
                </c:pt>
                <c:pt idx="6818">
                  <c:v>1366</c:v>
                </c:pt>
                <c:pt idx="6819">
                  <c:v>1258</c:v>
                </c:pt>
                <c:pt idx="6820">
                  <c:v>1143</c:v>
                </c:pt>
                <c:pt idx="6821">
                  <c:v>1064</c:v>
                </c:pt>
                <c:pt idx="6822">
                  <c:v>919</c:v>
                </c:pt>
                <c:pt idx="6823">
                  <c:v>929</c:v>
                </c:pt>
                <c:pt idx="6824">
                  <c:v>753</c:v>
                </c:pt>
                <c:pt idx="6825">
                  <c:v>639</c:v>
                </c:pt>
                <c:pt idx="6826">
                  <c:v>584</c:v>
                </c:pt>
                <c:pt idx="6827">
                  <c:v>702</c:v>
                </c:pt>
                <c:pt idx="6828">
                  <c:v>998</c:v>
                </c:pt>
                <c:pt idx="6829">
                  <c:v>1157</c:v>
                </c:pt>
                <c:pt idx="6830">
                  <c:v>1316</c:v>
                </c:pt>
                <c:pt idx="6831">
                  <c:v>1460</c:v>
                </c:pt>
                <c:pt idx="6832">
                  <c:v>1985</c:v>
                </c:pt>
                <c:pt idx="6833">
                  <c:v>2137</c:v>
                </c:pt>
                <c:pt idx="6834">
                  <c:v>2030</c:v>
                </c:pt>
                <c:pt idx="6835">
                  <c:v>2118</c:v>
                </c:pt>
                <c:pt idx="6836">
                  <c:v>2381</c:v>
                </c:pt>
                <c:pt idx="6837">
                  <c:v>2555</c:v>
                </c:pt>
                <c:pt idx="6838">
                  <c:v>2708</c:v>
                </c:pt>
                <c:pt idx="6839">
                  <c:v>2787</c:v>
                </c:pt>
                <c:pt idx="6840">
                  <c:v>2767</c:v>
                </c:pt>
                <c:pt idx="6841">
                  <c:v>2691</c:v>
                </c:pt>
                <c:pt idx="6842">
                  <c:v>2566</c:v>
                </c:pt>
                <c:pt idx="6843">
                  <c:v>2521</c:v>
                </c:pt>
                <c:pt idx="6844">
                  <c:v>2590</c:v>
                </c:pt>
                <c:pt idx="6845">
                  <c:v>2610</c:v>
                </c:pt>
                <c:pt idx="6846">
                  <c:v>2568</c:v>
                </c:pt>
                <c:pt idx="6847">
                  <c:v>2539</c:v>
                </c:pt>
                <c:pt idx="6848">
                  <c:v>2442</c:v>
                </c:pt>
                <c:pt idx="6849">
                  <c:v>2479</c:v>
                </c:pt>
                <c:pt idx="6850">
                  <c:v>2408</c:v>
                </c:pt>
                <c:pt idx="6851">
                  <c:v>2386</c:v>
                </c:pt>
                <c:pt idx="6852">
                  <c:v>2275</c:v>
                </c:pt>
                <c:pt idx="6853">
                  <c:v>2250</c:v>
                </c:pt>
                <c:pt idx="6854">
                  <c:v>2056</c:v>
                </c:pt>
                <c:pt idx="6855">
                  <c:v>1956</c:v>
                </c:pt>
                <c:pt idx="6856">
                  <c:v>1951</c:v>
                </c:pt>
                <c:pt idx="6857">
                  <c:v>1669</c:v>
                </c:pt>
                <c:pt idx="6858">
                  <c:v>1611</c:v>
                </c:pt>
                <c:pt idx="6859">
                  <c:v>1743</c:v>
                </c:pt>
                <c:pt idx="6860">
                  <c:v>1470</c:v>
                </c:pt>
                <c:pt idx="6861">
                  <c:v>1579</c:v>
                </c:pt>
                <c:pt idx="6862">
                  <c:v>1737</c:v>
                </c:pt>
                <c:pt idx="6863">
                  <c:v>1864</c:v>
                </c:pt>
                <c:pt idx="6864">
                  <c:v>2023</c:v>
                </c:pt>
                <c:pt idx="6865">
                  <c:v>2071</c:v>
                </c:pt>
                <c:pt idx="6866">
                  <c:v>2234</c:v>
                </c:pt>
                <c:pt idx="6867">
                  <c:v>2406</c:v>
                </c:pt>
                <c:pt idx="6868">
                  <c:v>2474</c:v>
                </c:pt>
                <c:pt idx="6869">
                  <c:v>2525</c:v>
                </c:pt>
                <c:pt idx="6870">
                  <c:v>2621</c:v>
                </c:pt>
                <c:pt idx="6871">
                  <c:v>2717</c:v>
                </c:pt>
                <c:pt idx="6872">
                  <c:v>2729</c:v>
                </c:pt>
                <c:pt idx="6873">
                  <c:v>2713</c:v>
                </c:pt>
                <c:pt idx="6874">
                  <c:v>2704</c:v>
                </c:pt>
                <c:pt idx="6875">
                  <c:v>2706</c:v>
                </c:pt>
                <c:pt idx="6876">
                  <c:v>2714</c:v>
                </c:pt>
                <c:pt idx="6877">
                  <c:v>2757</c:v>
                </c:pt>
                <c:pt idx="6878">
                  <c:v>2781</c:v>
                </c:pt>
                <c:pt idx="6879">
                  <c:v>2806</c:v>
                </c:pt>
                <c:pt idx="6880">
                  <c:v>2851</c:v>
                </c:pt>
                <c:pt idx="6881">
                  <c:v>2869</c:v>
                </c:pt>
                <c:pt idx="6882">
                  <c:v>2857</c:v>
                </c:pt>
                <c:pt idx="6883">
                  <c:v>2829</c:v>
                </c:pt>
                <c:pt idx="6884">
                  <c:v>2782</c:v>
                </c:pt>
                <c:pt idx="6885">
                  <c:v>2722</c:v>
                </c:pt>
                <c:pt idx="6886">
                  <c:v>2677</c:v>
                </c:pt>
                <c:pt idx="6887">
                  <c:v>2517</c:v>
                </c:pt>
                <c:pt idx="6888">
                  <c:v>2553</c:v>
                </c:pt>
                <c:pt idx="6889">
                  <c:v>2551</c:v>
                </c:pt>
                <c:pt idx="6890">
                  <c:v>2496</c:v>
                </c:pt>
                <c:pt idx="6891">
                  <c:v>2461</c:v>
                </c:pt>
                <c:pt idx="6892">
                  <c:v>2327</c:v>
                </c:pt>
                <c:pt idx="6893">
                  <c:v>2255</c:v>
                </c:pt>
                <c:pt idx="6894">
                  <c:v>2205</c:v>
                </c:pt>
                <c:pt idx="6895">
                  <c:v>2182</c:v>
                </c:pt>
                <c:pt idx="6896">
                  <c:v>2127</c:v>
                </c:pt>
                <c:pt idx="6897">
                  <c:v>2052</c:v>
                </c:pt>
                <c:pt idx="6898">
                  <c:v>2085</c:v>
                </c:pt>
                <c:pt idx="6899">
                  <c:v>2033</c:v>
                </c:pt>
                <c:pt idx="6900">
                  <c:v>1955</c:v>
                </c:pt>
                <c:pt idx="6901">
                  <c:v>2111</c:v>
                </c:pt>
                <c:pt idx="6902">
                  <c:v>2064</c:v>
                </c:pt>
                <c:pt idx="6903">
                  <c:v>2033</c:v>
                </c:pt>
                <c:pt idx="6904">
                  <c:v>2035</c:v>
                </c:pt>
                <c:pt idx="6905">
                  <c:v>2088</c:v>
                </c:pt>
                <c:pt idx="6906">
                  <c:v>1944</c:v>
                </c:pt>
                <c:pt idx="6907">
                  <c:v>1608</c:v>
                </c:pt>
                <c:pt idx="6908">
                  <c:v>1616</c:v>
                </c:pt>
                <c:pt idx="6909">
                  <c:v>1687</c:v>
                </c:pt>
                <c:pt idx="6910">
                  <c:v>1660</c:v>
                </c:pt>
                <c:pt idx="6911">
                  <c:v>1427</c:v>
                </c:pt>
                <c:pt idx="6912">
                  <c:v>1114</c:v>
                </c:pt>
                <c:pt idx="6913">
                  <c:v>1045</c:v>
                </c:pt>
                <c:pt idx="6914">
                  <c:v>991</c:v>
                </c:pt>
                <c:pt idx="6915">
                  <c:v>940</c:v>
                </c:pt>
                <c:pt idx="6916">
                  <c:v>891</c:v>
                </c:pt>
                <c:pt idx="6917">
                  <c:v>623</c:v>
                </c:pt>
                <c:pt idx="6918">
                  <c:v>447</c:v>
                </c:pt>
                <c:pt idx="6919">
                  <c:v>365</c:v>
                </c:pt>
                <c:pt idx="6920">
                  <c:v>215</c:v>
                </c:pt>
                <c:pt idx="6921">
                  <c:v>103</c:v>
                </c:pt>
                <c:pt idx="6922">
                  <c:v>53</c:v>
                </c:pt>
                <c:pt idx="6923">
                  <c:v>94</c:v>
                </c:pt>
                <c:pt idx="6924">
                  <c:v>170</c:v>
                </c:pt>
                <c:pt idx="6925">
                  <c:v>224</c:v>
                </c:pt>
                <c:pt idx="6926">
                  <c:v>240</c:v>
                </c:pt>
                <c:pt idx="6927">
                  <c:v>159</c:v>
                </c:pt>
                <c:pt idx="6928">
                  <c:v>76</c:v>
                </c:pt>
                <c:pt idx="6929">
                  <c:v>66</c:v>
                </c:pt>
                <c:pt idx="6930">
                  <c:v>150</c:v>
                </c:pt>
                <c:pt idx="6931">
                  <c:v>308</c:v>
                </c:pt>
                <c:pt idx="6932">
                  <c:v>448</c:v>
                </c:pt>
                <c:pt idx="6933">
                  <c:v>572</c:v>
                </c:pt>
                <c:pt idx="6934">
                  <c:v>702</c:v>
                </c:pt>
                <c:pt idx="6935">
                  <c:v>810</c:v>
                </c:pt>
                <c:pt idx="6936">
                  <c:v>929</c:v>
                </c:pt>
                <c:pt idx="6937">
                  <c:v>971</c:v>
                </c:pt>
                <c:pt idx="6938">
                  <c:v>1331</c:v>
                </c:pt>
                <c:pt idx="6939">
                  <c:v>1414</c:v>
                </c:pt>
                <c:pt idx="6940">
                  <c:v>1443</c:v>
                </c:pt>
                <c:pt idx="6941">
                  <c:v>1532</c:v>
                </c:pt>
                <c:pt idx="6942">
                  <c:v>1604</c:v>
                </c:pt>
                <c:pt idx="6943">
                  <c:v>1510</c:v>
                </c:pt>
                <c:pt idx="6944">
                  <c:v>1477</c:v>
                </c:pt>
                <c:pt idx="6945">
                  <c:v>1484</c:v>
                </c:pt>
                <c:pt idx="6946">
                  <c:v>1541</c:v>
                </c:pt>
                <c:pt idx="6947">
                  <c:v>1572</c:v>
                </c:pt>
                <c:pt idx="6948">
                  <c:v>1620</c:v>
                </c:pt>
                <c:pt idx="6949">
                  <c:v>1593</c:v>
                </c:pt>
                <c:pt idx="6950">
                  <c:v>1556</c:v>
                </c:pt>
                <c:pt idx="6951">
                  <c:v>1609</c:v>
                </c:pt>
                <c:pt idx="6952">
                  <c:v>1602</c:v>
                </c:pt>
                <c:pt idx="6953">
                  <c:v>1702</c:v>
                </c:pt>
                <c:pt idx="6954">
                  <c:v>1775</c:v>
                </c:pt>
                <c:pt idx="6955">
                  <c:v>1804</c:v>
                </c:pt>
                <c:pt idx="6956">
                  <c:v>1800</c:v>
                </c:pt>
                <c:pt idx="6957">
                  <c:v>1842</c:v>
                </c:pt>
                <c:pt idx="6958">
                  <c:v>1861</c:v>
                </c:pt>
                <c:pt idx="6959">
                  <c:v>1935</c:v>
                </c:pt>
                <c:pt idx="6960">
                  <c:v>2056</c:v>
                </c:pt>
                <c:pt idx="6961">
                  <c:v>2072</c:v>
                </c:pt>
                <c:pt idx="6962">
                  <c:v>1995</c:v>
                </c:pt>
                <c:pt idx="6963">
                  <c:v>1808</c:v>
                </c:pt>
                <c:pt idx="6964">
                  <c:v>1703</c:v>
                </c:pt>
                <c:pt idx="6965">
                  <c:v>1672</c:v>
                </c:pt>
                <c:pt idx="6966">
                  <c:v>1607</c:v>
                </c:pt>
                <c:pt idx="6967">
                  <c:v>1582</c:v>
                </c:pt>
                <c:pt idx="6968">
                  <c:v>1423</c:v>
                </c:pt>
                <c:pt idx="6969">
                  <c:v>1322</c:v>
                </c:pt>
                <c:pt idx="6970">
                  <c:v>1400</c:v>
                </c:pt>
                <c:pt idx="6971">
                  <c:v>1324</c:v>
                </c:pt>
                <c:pt idx="6972">
                  <c:v>1179</c:v>
                </c:pt>
                <c:pt idx="6973">
                  <c:v>990</c:v>
                </c:pt>
                <c:pt idx="6974">
                  <c:v>680</c:v>
                </c:pt>
                <c:pt idx="6975">
                  <c:v>472</c:v>
                </c:pt>
                <c:pt idx="6976">
                  <c:v>479</c:v>
                </c:pt>
                <c:pt idx="6977">
                  <c:v>606</c:v>
                </c:pt>
                <c:pt idx="6978">
                  <c:v>795</c:v>
                </c:pt>
                <c:pt idx="6979">
                  <c:v>867</c:v>
                </c:pt>
                <c:pt idx="6980">
                  <c:v>748</c:v>
                </c:pt>
                <c:pt idx="6981">
                  <c:v>697</c:v>
                </c:pt>
                <c:pt idx="6982">
                  <c:v>868</c:v>
                </c:pt>
                <c:pt idx="6983">
                  <c:v>985</c:v>
                </c:pt>
                <c:pt idx="6984">
                  <c:v>831</c:v>
                </c:pt>
                <c:pt idx="6985">
                  <c:v>712</c:v>
                </c:pt>
                <c:pt idx="6986">
                  <c:v>628</c:v>
                </c:pt>
                <c:pt idx="6987">
                  <c:v>485</c:v>
                </c:pt>
                <c:pt idx="6988">
                  <c:v>345</c:v>
                </c:pt>
                <c:pt idx="6989">
                  <c:v>244</c:v>
                </c:pt>
                <c:pt idx="6990">
                  <c:v>260</c:v>
                </c:pt>
                <c:pt idx="6991">
                  <c:v>301</c:v>
                </c:pt>
                <c:pt idx="6992">
                  <c:v>297</c:v>
                </c:pt>
                <c:pt idx="6993">
                  <c:v>308</c:v>
                </c:pt>
                <c:pt idx="6994">
                  <c:v>354</c:v>
                </c:pt>
                <c:pt idx="6995">
                  <c:v>418</c:v>
                </c:pt>
                <c:pt idx="6996">
                  <c:v>463</c:v>
                </c:pt>
                <c:pt idx="6997">
                  <c:v>503</c:v>
                </c:pt>
                <c:pt idx="6998">
                  <c:v>474</c:v>
                </c:pt>
                <c:pt idx="6999">
                  <c:v>451</c:v>
                </c:pt>
                <c:pt idx="7000">
                  <c:v>397</c:v>
                </c:pt>
                <c:pt idx="7001">
                  <c:v>508</c:v>
                </c:pt>
                <c:pt idx="7002">
                  <c:v>472</c:v>
                </c:pt>
                <c:pt idx="7003">
                  <c:v>520</c:v>
                </c:pt>
                <c:pt idx="7004">
                  <c:v>615</c:v>
                </c:pt>
                <c:pt idx="7005">
                  <c:v>653</c:v>
                </c:pt>
                <c:pt idx="7006">
                  <c:v>636</c:v>
                </c:pt>
                <c:pt idx="7007">
                  <c:v>629</c:v>
                </c:pt>
                <c:pt idx="7008">
                  <c:v>408</c:v>
                </c:pt>
                <c:pt idx="7009">
                  <c:v>291</c:v>
                </c:pt>
                <c:pt idx="7010">
                  <c:v>283</c:v>
                </c:pt>
                <c:pt idx="7011">
                  <c:v>187</c:v>
                </c:pt>
                <c:pt idx="7012">
                  <c:v>105</c:v>
                </c:pt>
                <c:pt idx="7013">
                  <c:v>60</c:v>
                </c:pt>
                <c:pt idx="7014">
                  <c:v>40</c:v>
                </c:pt>
                <c:pt idx="7015">
                  <c:v>26</c:v>
                </c:pt>
                <c:pt idx="7016">
                  <c:v>18</c:v>
                </c:pt>
                <c:pt idx="7017">
                  <c:v>4</c:v>
                </c:pt>
                <c:pt idx="7018">
                  <c:v>4</c:v>
                </c:pt>
                <c:pt idx="7019">
                  <c:v>8</c:v>
                </c:pt>
                <c:pt idx="7020">
                  <c:v>31</c:v>
                </c:pt>
                <c:pt idx="7021">
                  <c:v>107</c:v>
                </c:pt>
                <c:pt idx="7022">
                  <c:v>154</c:v>
                </c:pt>
                <c:pt idx="7023">
                  <c:v>133</c:v>
                </c:pt>
                <c:pt idx="7024">
                  <c:v>170</c:v>
                </c:pt>
                <c:pt idx="7025">
                  <c:v>195</c:v>
                </c:pt>
                <c:pt idx="7026">
                  <c:v>215</c:v>
                </c:pt>
                <c:pt idx="7027">
                  <c:v>232</c:v>
                </c:pt>
                <c:pt idx="7028">
                  <c:v>258</c:v>
                </c:pt>
                <c:pt idx="7029">
                  <c:v>349</c:v>
                </c:pt>
                <c:pt idx="7030">
                  <c:v>423</c:v>
                </c:pt>
                <c:pt idx="7031">
                  <c:v>471</c:v>
                </c:pt>
                <c:pt idx="7032">
                  <c:v>513</c:v>
                </c:pt>
                <c:pt idx="7033">
                  <c:v>549</c:v>
                </c:pt>
                <c:pt idx="7034">
                  <c:v>587</c:v>
                </c:pt>
                <c:pt idx="7035">
                  <c:v>869</c:v>
                </c:pt>
                <c:pt idx="7036">
                  <c:v>1228</c:v>
                </c:pt>
                <c:pt idx="7037">
                  <c:v>1359</c:v>
                </c:pt>
                <c:pt idx="7038">
                  <c:v>1551</c:v>
                </c:pt>
                <c:pt idx="7039">
                  <c:v>1591</c:v>
                </c:pt>
                <c:pt idx="7040">
                  <c:v>1600</c:v>
                </c:pt>
                <c:pt idx="7041">
                  <c:v>1662</c:v>
                </c:pt>
                <c:pt idx="7042">
                  <c:v>2064</c:v>
                </c:pt>
                <c:pt idx="7043">
                  <c:v>2293</c:v>
                </c:pt>
                <c:pt idx="7044">
                  <c:v>2435</c:v>
                </c:pt>
                <c:pt idx="7045">
                  <c:v>2430</c:v>
                </c:pt>
                <c:pt idx="7046">
                  <c:v>2389</c:v>
                </c:pt>
                <c:pt idx="7047">
                  <c:v>2210</c:v>
                </c:pt>
                <c:pt idx="7048">
                  <c:v>2143</c:v>
                </c:pt>
                <c:pt idx="7049">
                  <c:v>2356</c:v>
                </c:pt>
                <c:pt idx="7050">
                  <c:v>2439</c:v>
                </c:pt>
                <c:pt idx="7051">
                  <c:v>2399</c:v>
                </c:pt>
                <c:pt idx="7052">
                  <c:v>2453</c:v>
                </c:pt>
                <c:pt idx="7053">
                  <c:v>2410</c:v>
                </c:pt>
                <c:pt idx="7054">
                  <c:v>2399</c:v>
                </c:pt>
                <c:pt idx="7055">
                  <c:v>2330</c:v>
                </c:pt>
                <c:pt idx="7056">
                  <c:v>2137</c:v>
                </c:pt>
                <c:pt idx="7057">
                  <c:v>2066</c:v>
                </c:pt>
                <c:pt idx="7058">
                  <c:v>1835</c:v>
                </c:pt>
                <c:pt idx="7059">
                  <c:v>1284</c:v>
                </c:pt>
                <c:pt idx="7060">
                  <c:v>1332</c:v>
                </c:pt>
                <c:pt idx="7061">
                  <c:v>1184</c:v>
                </c:pt>
                <c:pt idx="7062">
                  <c:v>1197</c:v>
                </c:pt>
                <c:pt idx="7063">
                  <c:v>968</c:v>
                </c:pt>
                <c:pt idx="7064">
                  <c:v>747</c:v>
                </c:pt>
                <c:pt idx="7065">
                  <c:v>609</c:v>
                </c:pt>
                <c:pt idx="7066">
                  <c:v>515</c:v>
                </c:pt>
                <c:pt idx="7067">
                  <c:v>510</c:v>
                </c:pt>
                <c:pt idx="7068">
                  <c:v>615</c:v>
                </c:pt>
                <c:pt idx="7069">
                  <c:v>728</c:v>
                </c:pt>
                <c:pt idx="7070">
                  <c:v>702</c:v>
                </c:pt>
                <c:pt idx="7071">
                  <c:v>677</c:v>
                </c:pt>
                <c:pt idx="7072">
                  <c:v>825</c:v>
                </c:pt>
                <c:pt idx="7073">
                  <c:v>1034</c:v>
                </c:pt>
                <c:pt idx="7074">
                  <c:v>1089</c:v>
                </c:pt>
                <c:pt idx="7075">
                  <c:v>875</c:v>
                </c:pt>
                <c:pt idx="7076">
                  <c:v>680</c:v>
                </c:pt>
                <c:pt idx="7077">
                  <c:v>604</c:v>
                </c:pt>
                <c:pt idx="7078">
                  <c:v>657</c:v>
                </c:pt>
                <c:pt idx="7079">
                  <c:v>455</c:v>
                </c:pt>
                <c:pt idx="7080">
                  <c:v>390</c:v>
                </c:pt>
                <c:pt idx="7081">
                  <c:v>502</c:v>
                </c:pt>
                <c:pt idx="7082">
                  <c:v>279</c:v>
                </c:pt>
                <c:pt idx="7083">
                  <c:v>120</c:v>
                </c:pt>
                <c:pt idx="7084">
                  <c:v>124</c:v>
                </c:pt>
                <c:pt idx="7085">
                  <c:v>99</c:v>
                </c:pt>
                <c:pt idx="7086">
                  <c:v>49</c:v>
                </c:pt>
                <c:pt idx="7087">
                  <c:v>46</c:v>
                </c:pt>
                <c:pt idx="7088">
                  <c:v>51</c:v>
                </c:pt>
                <c:pt idx="7089">
                  <c:v>16</c:v>
                </c:pt>
                <c:pt idx="7090">
                  <c:v>7</c:v>
                </c:pt>
                <c:pt idx="7091">
                  <c:v>4</c:v>
                </c:pt>
                <c:pt idx="7092">
                  <c:v>4</c:v>
                </c:pt>
                <c:pt idx="7093">
                  <c:v>4</c:v>
                </c:pt>
                <c:pt idx="7094">
                  <c:v>4</c:v>
                </c:pt>
                <c:pt idx="7095">
                  <c:v>5</c:v>
                </c:pt>
                <c:pt idx="7096">
                  <c:v>35</c:v>
                </c:pt>
                <c:pt idx="7097">
                  <c:v>108</c:v>
                </c:pt>
                <c:pt idx="7098">
                  <c:v>100</c:v>
                </c:pt>
                <c:pt idx="7099">
                  <c:v>126</c:v>
                </c:pt>
                <c:pt idx="7100">
                  <c:v>116</c:v>
                </c:pt>
                <c:pt idx="7101">
                  <c:v>120</c:v>
                </c:pt>
                <c:pt idx="7102">
                  <c:v>92</c:v>
                </c:pt>
                <c:pt idx="7103">
                  <c:v>123</c:v>
                </c:pt>
                <c:pt idx="7104">
                  <c:v>148</c:v>
                </c:pt>
                <c:pt idx="7105">
                  <c:v>135</c:v>
                </c:pt>
                <c:pt idx="7106">
                  <c:v>97</c:v>
                </c:pt>
                <c:pt idx="7107">
                  <c:v>61</c:v>
                </c:pt>
                <c:pt idx="7108">
                  <c:v>50</c:v>
                </c:pt>
                <c:pt idx="7109">
                  <c:v>28</c:v>
                </c:pt>
                <c:pt idx="7110">
                  <c:v>13</c:v>
                </c:pt>
                <c:pt idx="7111">
                  <c:v>9</c:v>
                </c:pt>
                <c:pt idx="7112">
                  <c:v>4</c:v>
                </c:pt>
                <c:pt idx="7113">
                  <c:v>5</c:v>
                </c:pt>
                <c:pt idx="7114">
                  <c:v>4</c:v>
                </c:pt>
                <c:pt idx="7115">
                  <c:v>4</c:v>
                </c:pt>
                <c:pt idx="7116">
                  <c:v>4</c:v>
                </c:pt>
                <c:pt idx="7117">
                  <c:v>4</c:v>
                </c:pt>
                <c:pt idx="7118">
                  <c:v>4</c:v>
                </c:pt>
                <c:pt idx="7119">
                  <c:v>4</c:v>
                </c:pt>
                <c:pt idx="7120">
                  <c:v>10</c:v>
                </c:pt>
                <c:pt idx="7121">
                  <c:v>12</c:v>
                </c:pt>
                <c:pt idx="7122">
                  <c:v>11</c:v>
                </c:pt>
                <c:pt idx="7123">
                  <c:v>25</c:v>
                </c:pt>
                <c:pt idx="7124">
                  <c:v>15</c:v>
                </c:pt>
                <c:pt idx="7125">
                  <c:v>10</c:v>
                </c:pt>
                <c:pt idx="7126">
                  <c:v>6</c:v>
                </c:pt>
                <c:pt idx="7127">
                  <c:v>7</c:v>
                </c:pt>
                <c:pt idx="7128">
                  <c:v>12</c:v>
                </c:pt>
                <c:pt idx="7129">
                  <c:v>41</c:v>
                </c:pt>
                <c:pt idx="7130">
                  <c:v>47</c:v>
                </c:pt>
                <c:pt idx="7131">
                  <c:v>28</c:v>
                </c:pt>
                <c:pt idx="7132">
                  <c:v>36</c:v>
                </c:pt>
                <c:pt idx="7133">
                  <c:v>57</c:v>
                </c:pt>
                <c:pt idx="7134">
                  <c:v>86</c:v>
                </c:pt>
                <c:pt idx="7135">
                  <c:v>158</c:v>
                </c:pt>
                <c:pt idx="7136">
                  <c:v>276</c:v>
                </c:pt>
                <c:pt idx="7137">
                  <c:v>365</c:v>
                </c:pt>
                <c:pt idx="7138">
                  <c:v>415</c:v>
                </c:pt>
                <c:pt idx="7139">
                  <c:v>306</c:v>
                </c:pt>
                <c:pt idx="7140">
                  <c:v>224</c:v>
                </c:pt>
                <c:pt idx="7141">
                  <c:v>218</c:v>
                </c:pt>
                <c:pt idx="7142">
                  <c:v>158</c:v>
                </c:pt>
                <c:pt idx="7143">
                  <c:v>103</c:v>
                </c:pt>
                <c:pt idx="7144">
                  <c:v>85</c:v>
                </c:pt>
                <c:pt idx="7145">
                  <c:v>93</c:v>
                </c:pt>
                <c:pt idx="7146">
                  <c:v>105</c:v>
                </c:pt>
                <c:pt idx="7147">
                  <c:v>119</c:v>
                </c:pt>
                <c:pt idx="7148">
                  <c:v>118</c:v>
                </c:pt>
                <c:pt idx="7149">
                  <c:v>110</c:v>
                </c:pt>
                <c:pt idx="7150">
                  <c:v>116</c:v>
                </c:pt>
                <c:pt idx="7151">
                  <c:v>182</c:v>
                </c:pt>
                <c:pt idx="7152">
                  <c:v>195</c:v>
                </c:pt>
                <c:pt idx="7153">
                  <c:v>261</c:v>
                </c:pt>
                <c:pt idx="7154">
                  <c:v>149</c:v>
                </c:pt>
                <c:pt idx="7155">
                  <c:v>138</c:v>
                </c:pt>
                <c:pt idx="7156">
                  <c:v>62</c:v>
                </c:pt>
                <c:pt idx="7157">
                  <c:v>26</c:v>
                </c:pt>
                <c:pt idx="7158">
                  <c:v>23</c:v>
                </c:pt>
                <c:pt idx="7159">
                  <c:v>44</c:v>
                </c:pt>
                <c:pt idx="7160">
                  <c:v>49</c:v>
                </c:pt>
                <c:pt idx="7161">
                  <c:v>44</c:v>
                </c:pt>
                <c:pt idx="7162">
                  <c:v>20</c:v>
                </c:pt>
                <c:pt idx="7163">
                  <c:v>5</c:v>
                </c:pt>
                <c:pt idx="7164">
                  <c:v>8</c:v>
                </c:pt>
                <c:pt idx="7165">
                  <c:v>10</c:v>
                </c:pt>
                <c:pt idx="7166">
                  <c:v>24</c:v>
                </c:pt>
                <c:pt idx="7167">
                  <c:v>51</c:v>
                </c:pt>
                <c:pt idx="7168">
                  <c:v>117</c:v>
                </c:pt>
                <c:pt idx="7169">
                  <c:v>238</c:v>
                </c:pt>
                <c:pt idx="7170">
                  <c:v>420</c:v>
                </c:pt>
                <c:pt idx="7171">
                  <c:v>603</c:v>
                </c:pt>
                <c:pt idx="7172">
                  <c:v>785</c:v>
                </c:pt>
                <c:pt idx="7173">
                  <c:v>961</c:v>
                </c:pt>
                <c:pt idx="7174">
                  <c:v>1102</c:v>
                </c:pt>
                <c:pt idx="7175">
                  <c:v>1117</c:v>
                </c:pt>
                <c:pt idx="7176">
                  <c:v>1013</c:v>
                </c:pt>
                <c:pt idx="7177">
                  <c:v>919</c:v>
                </c:pt>
                <c:pt idx="7178">
                  <c:v>1088</c:v>
                </c:pt>
                <c:pt idx="7179">
                  <c:v>1136</c:v>
                </c:pt>
                <c:pt idx="7180">
                  <c:v>1200</c:v>
                </c:pt>
                <c:pt idx="7181">
                  <c:v>1305</c:v>
                </c:pt>
                <c:pt idx="7182">
                  <c:v>1462</c:v>
                </c:pt>
                <c:pt idx="7183">
                  <c:v>1610</c:v>
                </c:pt>
                <c:pt idx="7184">
                  <c:v>1649</c:v>
                </c:pt>
                <c:pt idx="7185">
                  <c:v>1671</c:v>
                </c:pt>
                <c:pt idx="7186">
                  <c:v>1836</c:v>
                </c:pt>
                <c:pt idx="7187">
                  <c:v>1884</c:v>
                </c:pt>
                <c:pt idx="7188">
                  <c:v>1904</c:v>
                </c:pt>
                <c:pt idx="7189">
                  <c:v>1878</c:v>
                </c:pt>
                <c:pt idx="7190">
                  <c:v>1941</c:v>
                </c:pt>
                <c:pt idx="7191">
                  <c:v>1917</c:v>
                </c:pt>
                <c:pt idx="7192">
                  <c:v>2042</c:v>
                </c:pt>
                <c:pt idx="7193">
                  <c:v>1889</c:v>
                </c:pt>
                <c:pt idx="7194">
                  <c:v>1075</c:v>
                </c:pt>
                <c:pt idx="7195">
                  <c:v>591</c:v>
                </c:pt>
                <c:pt idx="7196">
                  <c:v>495</c:v>
                </c:pt>
                <c:pt idx="7197">
                  <c:v>296</c:v>
                </c:pt>
                <c:pt idx="7198">
                  <c:v>231</c:v>
                </c:pt>
                <c:pt idx="7199">
                  <c:v>115</c:v>
                </c:pt>
                <c:pt idx="7200">
                  <c:v>118</c:v>
                </c:pt>
                <c:pt idx="7201">
                  <c:v>130</c:v>
                </c:pt>
                <c:pt idx="7202">
                  <c:v>201</c:v>
                </c:pt>
                <c:pt idx="7203">
                  <c:v>293</c:v>
                </c:pt>
                <c:pt idx="7204">
                  <c:v>367</c:v>
                </c:pt>
                <c:pt idx="7205">
                  <c:v>470</c:v>
                </c:pt>
                <c:pt idx="7206">
                  <c:v>526</c:v>
                </c:pt>
                <c:pt idx="7207">
                  <c:v>486</c:v>
                </c:pt>
                <c:pt idx="7208">
                  <c:v>412</c:v>
                </c:pt>
                <c:pt idx="7209">
                  <c:v>364</c:v>
                </c:pt>
                <c:pt idx="7210">
                  <c:v>320</c:v>
                </c:pt>
                <c:pt idx="7211">
                  <c:v>387</c:v>
                </c:pt>
                <c:pt idx="7212">
                  <c:v>492</c:v>
                </c:pt>
                <c:pt idx="7213">
                  <c:v>558</c:v>
                </c:pt>
                <c:pt idx="7214">
                  <c:v>714</c:v>
                </c:pt>
                <c:pt idx="7215">
                  <c:v>793</c:v>
                </c:pt>
                <c:pt idx="7216">
                  <c:v>922</c:v>
                </c:pt>
                <c:pt idx="7217">
                  <c:v>775</c:v>
                </c:pt>
                <c:pt idx="7218">
                  <c:v>747</c:v>
                </c:pt>
                <c:pt idx="7219">
                  <c:v>549</c:v>
                </c:pt>
                <c:pt idx="7220">
                  <c:v>528</c:v>
                </c:pt>
                <c:pt idx="7221">
                  <c:v>426</c:v>
                </c:pt>
                <c:pt idx="7222">
                  <c:v>314</c:v>
                </c:pt>
                <c:pt idx="7223">
                  <c:v>227</c:v>
                </c:pt>
                <c:pt idx="7224">
                  <c:v>118</c:v>
                </c:pt>
                <c:pt idx="7225">
                  <c:v>80</c:v>
                </c:pt>
                <c:pt idx="7226">
                  <c:v>59</c:v>
                </c:pt>
                <c:pt idx="7227">
                  <c:v>41</c:v>
                </c:pt>
                <c:pt idx="7228">
                  <c:v>33</c:v>
                </c:pt>
                <c:pt idx="7229">
                  <c:v>62</c:v>
                </c:pt>
                <c:pt idx="7230">
                  <c:v>42</c:v>
                </c:pt>
                <c:pt idx="7231">
                  <c:v>27</c:v>
                </c:pt>
                <c:pt idx="7232">
                  <c:v>13</c:v>
                </c:pt>
                <c:pt idx="7233">
                  <c:v>5</c:v>
                </c:pt>
                <c:pt idx="7234">
                  <c:v>5</c:v>
                </c:pt>
                <c:pt idx="7235">
                  <c:v>5</c:v>
                </c:pt>
                <c:pt idx="7236">
                  <c:v>6</c:v>
                </c:pt>
                <c:pt idx="7237">
                  <c:v>5</c:v>
                </c:pt>
                <c:pt idx="7238">
                  <c:v>4</c:v>
                </c:pt>
                <c:pt idx="7239">
                  <c:v>12</c:v>
                </c:pt>
                <c:pt idx="7240">
                  <c:v>39</c:v>
                </c:pt>
                <c:pt idx="7241">
                  <c:v>69</c:v>
                </c:pt>
                <c:pt idx="7242">
                  <c:v>105</c:v>
                </c:pt>
                <c:pt idx="7243">
                  <c:v>158</c:v>
                </c:pt>
                <c:pt idx="7244">
                  <c:v>227</c:v>
                </c:pt>
                <c:pt idx="7245">
                  <c:v>264</c:v>
                </c:pt>
                <c:pt idx="7246">
                  <c:v>162</c:v>
                </c:pt>
                <c:pt idx="7247">
                  <c:v>140</c:v>
                </c:pt>
                <c:pt idx="7248">
                  <c:v>103</c:v>
                </c:pt>
                <c:pt idx="7249">
                  <c:v>103</c:v>
                </c:pt>
                <c:pt idx="7250">
                  <c:v>107</c:v>
                </c:pt>
                <c:pt idx="7251">
                  <c:v>130</c:v>
                </c:pt>
                <c:pt idx="7252">
                  <c:v>137</c:v>
                </c:pt>
                <c:pt idx="7253">
                  <c:v>182</c:v>
                </c:pt>
                <c:pt idx="7254">
                  <c:v>224</c:v>
                </c:pt>
                <c:pt idx="7255">
                  <c:v>319</c:v>
                </c:pt>
                <c:pt idx="7256">
                  <c:v>351</c:v>
                </c:pt>
                <c:pt idx="7257">
                  <c:v>361</c:v>
                </c:pt>
                <c:pt idx="7258">
                  <c:v>487</c:v>
                </c:pt>
                <c:pt idx="7259">
                  <c:v>755</c:v>
                </c:pt>
                <c:pt idx="7260">
                  <c:v>866</c:v>
                </c:pt>
                <c:pt idx="7261">
                  <c:v>1092</c:v>
                </c:pt>
                <c:pt idx="7262">
                  <c:v>1223</c:v>
                </c:pt>
                <c:pt idx="7263">
                  <c:v>1315</c:v>
                </c:pt>
                <c:pt idx="7264">
                  <c:v>1501</c:v>
                </c:pt>
                <c:pt idx="7265">
                  <c:v>1792</c:v>
                </c:pt>
                <c:pt idx="7266">
                  <c:v>1799</c:v>
                </c:pt>
                <c:pt idx="7267">
                  <c:v>1593</c:v>
                </c:pt>
                <c:pt idx="7268">
                  <c:v>1222</c:v>
                </c:pt>
                <c:pt idx="7269">
                  <c:v>1185</c:v>
                </c:pt>
                <c:pt idx="7270">
                  <c:v>1032</c:v>
                </c:pt>
                <c:pt idx="7271">
                  <c:v>977</c:v>
                </c:pt>
                <c:pt idx="7272">
                  <c:v>804</c:v>
                </c:pt>
                <c:pt idx="7273">
                  <c:v>505</c:v>
                </c:pt>
                <c:pt idx="7274">
                  <c:v>492</c:v>
                </c:pt>
                <c:pt idx="7275">
                  <c:v>560</c:v>
                </c:pt>
                <c:pt idx="7276">
                  <c:v>590</c:v>
                </c:pt>
                <c:pt idx="7277">
                  <c:v>538</c:v>
                </c:pt>
                <c:pt idx="7278">
                  <c:v>402</c:v>
                </c:pt>
                <c:pt idx="7279">
                  <c:v>313</c:v>
                </c:pt>
                <c:pt idx="7280">
                  <c:v>308</c:v>
                </c:pt>
                <c:pt idx="7281">
                  <c:v>366</c:v>
                </c:pt>
                <c:pt idx="7282">
                  <c:v>409</c:v>
                </c:pt>
                <c:pt idx="7283">
                  <c:v>365</c:v>
                </c:pt>
                <c:pt idx="7284">
                  <c:v>343</c:v>
                </c:pt>
                <c:pt idx="7285">
                  <c:v>368</c:v>
                </c:pt>
                <c:pt idx="7286">
                  <c:v>561</c:v>
                </c:pt>
                <c:pt idx="7287">
                  <c:v>821</c:v>
                </c:pt>
                <c:pt idx="7288">
                  <c:v>1239</c:v>
                </c:pt>
                <c:pt idx="7289">
                  <c:v>1621</c:v>
                </c:pt>
                <c:pt idx="7290">
                  <c:v>1832</c:v>
                </c:pt>
                <c:pt idx="7291">
                  <c:v>1832</c:v>
                </c:pt>
                <c:pt idx="7292">
                  <c:v>1786</c:v>
                </c:pt>
                <c:pt idx="7293">
                  <c:v>2006</c:v>
                </c:pt>
                <c:pt idx="7294">
                  <c:v>2202</c:v>
                </c:pt>
                <c:pt idx="7295">
                  <c:v>2345</c:v>
                </c:pt>
                <c:pt idx="7296">
                  <c:v>2367</c:v>
                </c:pt>
                <c:pt idx="7297">
                  <c:v>2384</c:v>
                </c:pt>
                <c:pt idx="7298">
                  <c:v>2312</c:v>
                </c:pt>
                <c:pt idx="7299">
                  <c:v>2505</c:v>
                </c:pt>
                <c:pt idx="7300">
                  <c:v>2651</c:v>
                </c:pt>
                <c:pt idx="7301">
                  <c:v>2652</c:v>
                </c:pt>
                <c:pt idx="7302">
                  <c:v>2591</c:v>
                </c:pt>
                <c:pt idx="7303">
                  <c:v>2440</c:v>
                </c:pt>
                <c:pt idx="7304">
                  <c:v>2346</c:v>
                </c:pt>
                <c:pt idx="7305">
                  <c:v>2255</c:v>
                </c:pt>
                <c:pt idx="7306">
                  <c:v>2042</c:v>
                </c:pt>
                <c:pt idx="7307">
                  <c:v>1831</c:v>
                </c:pt>
                <c:pt idx="7308">
                  <c:v>1656</c:v>
                </c:pt>
                <c:pt idx="7309">
                  <c:v>1287</c:v>
                </c:pt>
                <c:pt idx="7310">
                  <c:v>714</c:v>
                </c:pt>
                <c:pt idx="7311">
                  <c:v>316</c:v>
                </c:pt>
                <c:pt idx="7312">
                  <c:v>259</c:v>
                </c:pt>
                <c:pt idx="7313">
                  <c:v>253</c:v>
                </c:pt>
                <c:pt idx="7314">
                  <c:v>173</c:v>
                </c:pt>
                <c:pt idx="7315">
                  <c:v>99</c:v>
                </c:pt>
                <c:pt idx="7316">
                  <c:v>54</c:v>
                </c:pt>
                <c:pt idx="7317">
                  <c:v>56</c:v>
                </c:pt>
                <c:pt idx="7318">
                  <c:v>121</c:v>
                </c:pt>
                <c:pt idx="7319">
                  <c:v>174</c:v>
                </c:pt>
                <c:pt idx="7320">
                  <c:v>271</c:v>
                </c:pt>
                <c:pt idx="7321">
                  <c:v>328</c:v>
                </c:pt>
                <c:pt idx="7322">
                  <c:v>518</c:v>
                </c:pt>
                <c:pt idx="7323">
                  <c:v>673</c:v>
                </c:pt>
                <c:pt idx="7324">
                  <c:v>678</c:v>
                </c:pt>
                <c:pt idx="7325">
                  <c:v>630</c:v>
                </c:pt>
                <c:pt idx="7326">
                  <c:v>622</c:v>
                </c:pt>
                <c:pt idx="7327">
                  <c:v>527</c:v>
                </c:pt>
                <c:pt idx="7328">
                  <c:v>410</c:v>
                </c:pt>
                <c:pt idx="7329">
                  <c:v>307</c:v>
                </c:pt>
                <c:pt idx="7330">
                  <c:v>244</c:v>
                </c:pt>
                <c:pt idx="7331">
                  <c:v>196</c:v>
                </c:pt>
                <c:pt idx="7332">
                  <c:v>148</c:v>
                </c:pt>
                <c:pt idx="7333">
                  <c:v>102</c:v>
                </c:pt>
                <c:pt idx="7334">
                  <c:v>97</c:v>
                </c:pt>
                <c:pt idx="7335">
                  <c:v>197</c:v>
                </c:pt>
                <c:pt idx="7336">
                  <c:v>197</c:v>
                </c:pt>
                <c:pt idx="7337">
                  <c:v>4</c:v>
                </c:pt>
                <c:pt idx="7338">
                  <c:v>78</c:v>
                </c:pt>
                <c:pt idx="7339">
                  <c:v>186</c:v>
                </c:pt>
                <c:pt idx="7340">
                  <c:v>146</c:v>
                </c:pt>
                <c:pt idx="7341">
                  <c:v>141</c:v>
                </c:pt>
                <c:pt idx="7342">
                  <c:v>147</c:v>
                </c:pt>
                <c:pt idx="7343">
                  <c:v>241</c:v>
                </c:pt>
                <c:pt idx="7344">
                  <c:v>241</c:v>
                </c:pt>
                <c:pt idx="7345">
                  <c:v>306</c:v>
                </c:pt>
                <c:pt idx="7346">
                  <c:v>337</c:v>
                </c:pt>
                <c:pt idx="7347">
                  <c:v>214</c:v>
                </c:pt>
                <c:pt idx="7348">
                  <c:v>182</c:v>
                </c:pt>
                <c:pt idx="7349">
                  <c:v>196</c:v>
                </c:pt>
                <c:pt idx="7350">
                  <c:v>225</c:v>
                </c:pt>
                <c:pt idx="7351">
                  <c:v>348</c:v>
                </c:pt>
                <c:pt idx="7352">
                  <c:v>389</c:v>
                </c:pt>
                <c:pt idx="7353">
                  <c:v>336</c:v>
                </c:pt>
                <c:pt idx="7354">
                  <c:v>287</c:v>
                </c:pt>
                <c:pt idx="7355">
                  <c:v>231</c:v>
                </c:pt>
                <c:pt idx="7356">
                  <c:v>213</c:v>
                </c:pt>
                <c:pt idx="7357">
                  <c:v>250</c:v>
                </c:pt>
                <c:pt idx="7358">
                  <c:v>192</c:v>
                </c:pt>
                <c:pt idx="7359">
                  <c:v>148</c:v>
                </c:pt>
                <c:pt idx="7360">
                  <c:v>204</c:v>
                </c:pt>
                <c:pt idx="7361">
                  <c:v>257</c:v>
                </c:pt>
                <c:pt idx="7362">
                  <c:v>272</c:v>
                </c:pt>
                <c:pt idx="7363">
                  <c:v>296</c:v>
                </c:pt>
                <c:pt idx="7364">
                  <c:v>297</c:v>
                </c:pt>
                <c:pt idx="7365">
                  <c:v>346</c:v>
                </c:pt>
                <c:pt idx="7366">
                  <c:v>298</c:v>
                </c:pt>
                <c:pt idx="7367">
                  <c:v>266</c:v>
                </c:pt>
                <c:pt idx="7368">
                  <c:v>215</c:v>
                </c:pt>
                <c:pt idx="7369">
                  <c:v>162</c:v>
                </c:pt>
                <c:pt idx="7370">
                  <c:v>103</c:v>
                </c:pt>
                <c:pt idx="7371">
                  <c:v>73</c:v>
                </c:pt>
                <c:pt idx="7372">
                  <c:v>69</c:v>
                </c:pt>
                <c:pt idx="7373">
                  <c:v>61</c:v>
                </c:pt>
                <c:pt idx="7374">
                  <c:v>46</c:v>
                </c:pt>
                <c:pt idx="7375">
                  <c:v>45</c:v>
                </c:pt>
                <c:pt idx="7376">
                  <c:v>41</c:v>
                </c:pt>
                <c:pt idx="7377">
                  <c:v>39</c:v>
                </c:pt>
                <c:pt idx="7378">
                  <c:v>41</c:v>
                </c:pt>
                <c:pt idx="7379">
                  <c:v>66</c:v>
                </c:pt>
                <c:pt idx="7380">
                  <c:v>78</c:v>
                </c:pt>
                <c:pt idx="7381">
                  <c:v>51</c:v>
                </c:pt>
                <c:pt idx="7382">
                  <c:v>39</c:v>
                </c:pt>
                <c:pt idx="7383">
                  <c:v>19</c:v>
                </c:pt>
                <c:pt idx="7384">
                  <c:v>26</c:v>
                </c:pt>
                <c:pt idx="7385">
                  <c:v>32</c:v>
                </c:pt>
                <c:pt idx="7386">
                  <c:v>23</c:v>
                </c:pt>
                <c:pt idx="7387">
                  <c:v>17</c:v>
                </c:pt>
                <c:pt idx="7388">
                  <c:v>14</c:v>
                </c:pt>
                <c:pt idx="7389">
                  <c:v>18</c:v>
                </c:pt>
                <c:pt idx="7390">
                  <c:v>19</c:v>
                </c:pt>
                <c:pt idx="7391">
                  <c:v>15</c:v>
                </c:pt>
                <c:pt idx="7392">
                  <c:v>98</c:v>
                </c:pt>
                <c:pt idx="7393">
                  <c:v>144</c:v>
                </c:pt>
                <c:pt idx="7394">
                  <c:v>594</c:v>
                </c:pt>
                <c:pt idx="7395">
                  <c:v>1404</c:v>
                </c:pt>
                <c:pt idx="7396">
                  <c:v>2138</c:v>
                </c:pt>
                <c:pt idx="7397">
                  <c:v>2480</c:v>
                </c:pt>
                <c:pt idx="7398">
                  <c:v>2526</c:v>
                </c:pt>
                <c:pt idx="7399">
                  <c:v>2420</c:v>
                </c:pt>
                <c:pt idx="7400">
                  <c:v>2322</c:v>
                </c:pt>
                <c:pt idx="7401">
                  <c:v>2132</c:v>
                </c:pt>
                <c:pt idx="7402">
                  <c:v>1902</c:v>
                </c:pt>
                <c:pt idx="7403">
                  <c:v>1813</c:v>
                </c:pt>
                <c:pt idx="7404">
                  <c:v>1815</c:v>
                </c:pt>
                <c:pt idx="7405">
                  <c:v>1760</c:v>
                </c:pt>
                <c:pt idx="7406">
                  <c:v>1651</c:v>
                </c:pt>
                <c:pt idx="7407">
                  <c:v>1646</c:v>
                </c:pt>
                <c:pt idx="7408">
                  <c:v>1725</c:v>
                </c:pt>
                <c:pt idx="7409">
                  <c:v>1863</c:v>
                </c:pt>
                <c:pt idx="7410">
                  <c:v>1724</c:v>
                </c:pt>
                <c:pt idx="7411">
                  <c:v>1694</c:v>
                </c:pt>
                <c:pt idx="7412">
                  <c:v>1673</c:v>
                </c:pt>
                <c:pt idx="7413">
                  <c:v>1616</c:v>
                </c:pt>
                <c:pt idx="7414">
                  <c:v>1570</c:v>
                </c:pt>
                <c:pt idx="7415">
                  <c:v>1611</c:v>
                </c:pt>
                <c:pt idx="7416">
                  <c:v>1711</c:v>
                </c:pt>
                <c:pt idx="7417">
                  <c:v>1759</c:v>
                </c:pt>
                <c:pt idx="7418">
                  <c:v>1698</c:v>
                </c:pt>
                <c:pt idx="7419">
                  <c:v>1793</c:v>
                </c:pt>
                <c:pt idx="7420">
                  <c:v>1728</c:v>
                </c:pt>
                <c:pt idx="7421">
                  <c:v>1818</c:v>
                </c:pt>
                <c:pt idx="7422">
                  <c:v>1861</c:v>
                </c:pt>
                <c:pt idx="7423">
                  <c:v>1819</c:v>
                </c:pt>
                <c:pt idx="7424">
                  <c:v>1808</c:v>
                </c:pt>
                <c:pt idx="7425">
                  <c:v>1740</c:v>
                </c:pt>
                <c:pt idx="7426">
                  <c:v>1653</c:v>
                </c:pt>
                <c:pt idx="7427">
                  <c:v>1467</c:v>
                </c:pt>
                <c:pt idx="7428">
                  <c:v>1430</c:v>
                </c:pt>
                <c:pt idx="7429">
                  <c:v>1399</c:v>
                </c:pt>
                <c:pt idx="7430">
                  <c:v>1256</c:v>
                </c:pt>
                <c:pt idx="7431">
                  <c:v>963</c:v>
                </c:pt>
                <c:pt idx="7432">
                  <c:v>892</c:v>
                </c:pt>
                <c:pt idx="7433">
                  <c:v>988</c:v>
                </c:pt>
                <c:pt idx="7434">
                  <c:v>969</c:v>
                </c:pt>
                <c:pt idx="7435">
                  <c:v>891</c:v>
                </c:pt>
                <c:pt idx="7436">
                  <c:v>727</c:v>
                </c:pt>
                <c:pt idx="7437">
                  <c:v>779</c:v>
                </c:pt>
                <c:pt idx="7438">
                  <c:v>818</c:v>
                </c:pt>
                <c:pt idx="7439">
                  <c:v>748</c:v>
                </c:pt>
                <c:pt idx="7440">
                  <c:v>699</c:v>
                </c:pt>
                <c:pt idx="7441">
                  <c:v>568</c:v>
                </c:pt>
                <c:pt idx="7442">
                  <c:v>444</c:v>
                </c:pt>
                <c:pt idx="7443">
                  <c:v>430</c:v>
                </c:pt>
                <c:pt idx="7444">
                  <c:v>404</c:v>
                </c:pt>
                <c:pt idx="7445">
                  <c:v>409</c:v>
                </c:pt>
                <c:pt idx="7446">
                  <c:v>419</c:v>
                </c:pt>
                <c:pt idx="7447">
                  <c:v>288</c:v>
                </c:pt>
                <c:pt idx="7448">
                  <c:v>193</c:v>
                </c:pt>
                <c:pt idx="7449">
                  <c:v>74</c:v>
                </c:pt>
                <c:pt idx="7450">
                  <c:v>46</c:v>
                </c:pt>
                <c:pt idx="7451">
                  <c:v>65</c:v>
                </c:pt>
                <c:pt idx="7452">
                  <c:v>71</c:v>
                </c:pt>
                <c:pt idx="7453">
                  <c:v>69</c:v>
                </c:pt>
                <c:pt idx="7454">
                  <c:v>43</c:v>
                </c:pt>
                <c:pt idx="7455">
                  <c:v>45</c:v>
                </c:pt>
                <c:pt idx="7456">
                  <c:v>71</c:v>
                </c:pt>
                <c:pt idx="7457">
                  <c:v>132</c:v>
                </c:pt>
                <c:pt idx="7458">
                  <c:v>120</c:v>
                </c:pt>
                <c:pt idx="7459">
                  <c:v>102</c:v>
                </c:pt>
                <c:pt idx="7460">
                  <c:v>89</c:v>
                </c:pt>
                <c:pt idx="7461">
                  <c:v>73</c:v>
                </c:pt>
                <c:pt idx="7462">
                  <c:v>54</c:v>
                </c:pt>
                <c:pt idx="7463">
                  <c:v>22</c:v>
                </c:pt>
                <c:pt idx="7464">
                  <c:v>14</c:v>
                </c:pt>
                <c:pt idx="7465">
                  <c:v>31</c:v>
                </c:pt>
                <c:pt idx="7466">
                  <c:v>43</c:v>
                </c:pt>
                <c:pt idx="7467">
                  <c:v>40</c:v>
                </c:pt>
                <c:pt idx="7468">
                  <c:v>40</c:v>
                </c:pt>
                <c:pt idx="7469">
                  <c:v>88</c:v>
                </c:pt>
                <c:pt idx="7470">
                  <c:v>236</c:v>
                </c:pt>
                <c:pt idx="7471">
                  <c:v>409</c:v>
                </c:pt>
                <c:pt idx="7472">
                  <c:v>495</c:v>
                </c:pt>
                <c:pt idx="7473">
                  <c:v>484</c:v>
                </c:pt>
                <c:pt idx="7474">
                  <c:v>614</c:v>
                </c:pt>
                <c:pt idx="7475">
                  <c:v>739</c:v>
                </c:pt>
                <c:pt idx="7476">
                  <c:v>989</c:v>
                </c:pt>
                <c:pt idx="7477">
                  <c:v>1142</c:v>
                </c:pt>
                <c:pt idx="7478">
                  <c:v>1277</c:v>
                </c:pt>
                <c:pt idx="7479">
                  <c:v>1472</c:v>
                </c:pt>
                <c:pt idx="7480">
                  <c:v>1706</c:v>
                </c:pt>
                <c:pt idx="7481">
                  <c:v>1852</c:v>
                </c:pt>
                <c:pt idx="7482">
                  <c:v>1954</c:v>
                </c:pt>
                <c:pt idx="7483">
                  <c:v>2083</c:v>
                </c:pt>
                <c:pt idx="7484">
                  <c:v>2183</c:v>
                </c:pt>
                <c:pt idx="7485">
                  <c:v>1926</c:v>
                </c:pt>
                <c:pt idx="7486">
                  <c:v>1779</c:v>
                </c:pt>
                <c:pt idx="7487">
                  <c:v>1785</c:v>
                </c:pt>
                <c:pt idx="7488">
                  <c:v>1711</c:v>
                </c:pt>
                <c:pt idx="7489">
                  <c:v>1583</c:v>
                </c:pt>
                <c:pt idx="7490">
                  <c:v>1368</c:v>
                </c:pt>
                <c:pt idx="7491">
                  <c:v>1030</c:v>
                </c:pt>
                <c:pt idx="7492">
                  <c:v>879</c:v>
                </c:pt>
                <c:pt idx="7493">
                  <c:v>718</c:v>
                </c:pt>
                <c:pt idx="7494">
                  <c:v>554</c:v>
                </c:pt>
                <c:pt idx="7495">
                  <c:v>311</c:v>
                </c:pt>
                <c:pt idx="7496">
                  <c:v>147</c:v>
                </c:pt>
                <c:pt idx="7497">
                  <c:v>37</c:v>
                </c:pt>
                <c:pt idx="7498">
                  <c:v>7</c:v>
                </c:pt>
                <c:pt idx="7499">
                  <c:v>4</c:v>
                </c:pt>
                <c:pt idx="7500">
                  <c:v>4</c:v>
                </c:pt>
                <c:pt idx="7501">
                  <c:v>4</c:v>
                </c:pt>
                <c:pt idx="7502">
                  <c:v>4</c:v>
                </c:pt>
                <c:pt idx="7503">
                  <c:v>4</c:v>
                </c:pt>
                <c:pt idx="7504">
                  <c:v>4</c:v>
                </c:pt>
                <c:pt idx="7505">
                  <c:v>9</c:v>
                </c:pt>
                <c:pt idx="7506">
                  <c:v>24</c:v>
                </c:pt>
                <c:pt idx="7507">
                  <c:v>44</c:v>
                </c:pt>
                <c:pt idx="7508">
                  <c:v>37</c:v>
                </c:pt>
                <c:pt idx="7509">
                  <c:v>21</c:v>
                </c:pt>
                <c:pt idx="7510">
                  <c:v>10</c:v>
                </c:pt>
                <c:pt idx="7511">
                  <c:v>4</c:v>
                </c:pt>
                <c:pt idx="7512">
                  <c:v>4</c:v>
                </c:pt>
                <c:pt idx="7513">
                  <c:v>4</c:v>
                </c:pt>
                <c:pt idx="7514">
                  <c:v>4</c:v>
                </c:pt>
                <c:pt idx="7515">
                  <c:v>4</c:v>
                </c:pt>
                <c:pt idx="7516">
                  <c:v>4</c:v>
                </c:pt>
                <c:pt idx="7517">
                  <c:v>4</c:v>
                </c:pt>
                <c:pt idx="7518">
                  <c:v>4</c:v>
                </c:pt>
                <c:pt idx="7519">
                  <c:v>4</c:v>
                </c:pt>
                <c:pt idx="7520">
                  <c:v>4</c:v>
                </c:pt>
                <c:pt idx="7521">
                  <c:v>4</c:v>
                </c:pt>
                <c:pt idx="7522">
                  <c:v>4</c:v>
                </c:pt>
                <c:pt idx="7523">
                  <c:v>4</c:v>
                </c:pt>
                <c:pt idx="7524">
                  <c:v>4</c:v>
                </c:pt>
                <c:pt idx="7525">
                  <c:v>4</c:v>
                </c:pt>
                <c:pt idx="7526">
                  <c:v>4</c:v>
                </c:pt>
                <c:pt idx="7527">
                  <c:v>4</c:v>
                </c:pt>
                <c:pt idx="7528">
                  <c:v>4</c:v>
                </c:pt>
                <c:pt idx="7529">
                  <c:v>4</c:v>
                </c:pt>
                <c:pt idx="7530">
                  <c:v>4</c:v>
                </c:pt>
                <c:pt idx="7531">
                  <c:v>4</c:v>
                </c:pt>
                <c:pt idx="7532">
                  <c:v>4</c:v>
                </c:pt>
                <c:pt idx="7533">
                  <c:v>4</c:v>
                </c:pt>
                <c:pt idx="7534">
                  <c:v>4</c:v>
                </c:pt>
                <c:pt idx="7535">
                  <c:v>4</c:v>
                </c:pt>
                <c:pt idx="7536">
                  <c:v>4</c:v>
                </c:pt>
                <c:pt idx="7537">
                  <c:v>4</c:v>
                </c:pt>
                <c:pt idx="7538">
                  <c:v>4</c:v>
                </c:pt>
                <c:pt idx="7539">
                  <c:v>4</c:v>
                </c:pt>
                <c:pt idx="7540">
                  <c:v>4</c:v>
                </c:pt>
                <c:pt idx="7541">
                  <c:v>4</c:v>
                </c:pt>
                <c:pt idx="7542">
                  <c:v>4</c:v>
                </c:pt>
                <c:pt idx="7543">
                  <c:v>7</c:v>
                </c:pt>
                <c:pt idx="7544">
                  <c:v>14</c:v>
                </c:pt>
                <c:pt idx="7545">
                  <c:v>22</c:v>
                </c:pt>
                <c:pt idx="7546">
                  <c:v>25</c:v>
                </c:pt>
                <c:pt idx="7547">
                  <c:v>31</c:v>
                </c:pt>
                <c:pt idx="7548">
                  <c:v>41</c:v>
                </c:pt>
                <c:pt idx="7549">
                  <c:v>76</c:v>
                </c:pt>
                <c:pt idx="7550">
                  <c:v>106</c:v>
                </c:pt>
                <c:pt idx="7551">
                  <c:v>128</c:v>
                </c:pt>
                <c:pt idx="7552">
                  <c:v>108</c:v>
                </c:pt>
                <c:pt idx="7553">
                  <c:v>128</c:v>
                </c:pt>
                <c:pt idx="7554">
                  <c:v>153</c:v>
                </c:pt>
                <c:pt idx="7555">
                  <c:v>180</c:v>
                </c:pt>
                <c:pt idx="7556">
                  <c:v>216</c:v>
                </c:pt>
                <c:pt idx="7557">
                  <c:v>241</c:v>
                </c:pt>
                <c:pt idx="7558">
                  <c:v>243</c:v>
                </c:pt>
                <c:pt idx="7559">
                  <c:v>230</c:v>
                </c:pt>
                <c:pt idx="7560">
                  <c:v>249</c:v>
                </c:pt>
                <c:pt idx="7561">
                  <c:v>224</c:v>
                </c:pt>
                <c:pt idx="7562">
                  <c:v>233</c:v>
                </c:pt>
                <c:pt idx="7563">
                  <c:v>243</c:v>
                </c:pt>
                <c:pt idx="7564">
                  <c:v>243</c:v>
                </c:pt>
                <c:pt idx="7565">
                  <c:v>272</c:v>
                </c:pt>
                <c:pt idx="7566">
                  <c:v>348</c:v>
                </c:pt>
                <c:pt idx="7567">
                  <c:v>412</c:v>
                </c:pt>
                <c:pt idx="7568">
                  <c:v>423</c:v>
                </c:pt>
                <c:pt idx="7569">
                  <c:v>352</c:v>
                </c:pt>
                <c:pt idx="7570">
                  <c:v>380</c:v>
                </c:pt>
                <c:pt idx="7571">
                  <c:v>384</c:v>
                </c:pt>
                <c:pt idx="7572">
                  <c:v>421</c:v>
                </c:pt>
                <c:pt idx="7573">
                  <c:v>437</c:v>
                </c:pt>
                <c:pt idx="7574">
                  <c:v>454</c:v>
                </c:pt>
                <c:pt idx="7575">
                  <c:v>491</c:v>
                </c:pt>
                <c:pt idx="7576">
                  <c:v>492</c:v>
                </c:pt>
                <c:pt idx="7577">
                  <c:v>487</c:v>
                </c:pt>
                <c:pt idx="7578">
                  <c:v>506</c:v>
                </c:pt>
                <c:pt idx="7579">
                  <c:v>499</c:v>
                </c:pt>
                <c:pt idx="7580">
                  <c:v>558</c:v>
                </c:pt>
                <c:pt idx="7581">
                  <c:v>623</c:v>
                </c:pt>
                <c:pt idx="7582">
                  <c:v>693</c:v>
                </c:pt>
                <c:pt idx="7583">
                  <c:v>694</c:v>
                </c:pt>
                <c:pt idx="7584">
                  <c:v>697</c:v>
                </c:pt>
                <c:pt idx="7585">
                  <c:v>690</c:v>
                </c:pt>
                <c:pt idx="7586">
                  <c:v>645</c:v>
                </c:pt>
                <c:pt idx="7587">
                  <c:v>533</c:v>
                </c:pt>
                <c:pt idx="7588">
                  <c:v>470</c:v>
                </c:pt>
                <c:pt idx="7589">
                  <c:v>467</c:v>
                </c:pt>
                <c:pt idx="7590">
                  <c:v>420</c:v>
                </c:pt>
                <c:pt idx="7591">
                  <c:v>408</c:v>
                </c:pt>
                <c:pt idx="7592">
                  <c:v>363</c:v>
                </c:pt>
                <c:pt idx="7593">
                  <c:v>348</c:v>
                </c:pt>
                <c:pt idx="7594">
                  <c:v>306</c:v>
                </c:pt>
                <c:pt idx="7595">
                  <c:v>291</c:v>
                </c:pt>
                <c:pt idx="7596">
                  <c:v>271</c:v>
                </c:pt>
                <c:pt idx="7597">
                  <c:v>218</c:v>
                </c:pt>
                <c:pt idx="7598">
                  <c:v>191</c:v>
                </c:pt>
                <c:pt idx="7599">
                  <c:v>206</c:v>
                </c:pt>
                <c:pt idx="7600">
                  <c:v>237</c:v>
                </c:pt>
                <c:pt idx="7601">
                  <c:v>269</c:v>
                </c:pt>
                <c:pt idx="7602">
                  <c:v>254</c:v>
                </c:pt>
                <c:pt idx="7603">
                  <c:v>199</c:v>
                </c:pt>
                <c:pt idx="7604">
                  <c:v>165</c:v>
                </c:pt>
                <c:pt idx="7605">
                  <c:v>143</c:v>
                </c:pt>
                <c:pt idx="7606">
                  <c:v>92</c:v>
                </c:pt>
                <c:pt idx="7607">
                  <c:v>55</c:v>
                </c:pt>
                <c:pt idx="7608">
                  <c:v>33</c:v>
                </c:pt>
                <c:pt idx="7609">
                  <c:v>18</c:v>
                </c:pt>
                <c:pt idx="7610">
                  <c:v>33</c:v>
                </c:pt>
                <c:pt idx="7611">
                  <c:v>84</c:v>
                </c:pt>
                <c:pt idx="7612">
                  <c:v>153</c:v>
                </c:pt>
                <c:pt idx="7613">
                  <c:v>161</c:v>
                </c:pt>
                <c:pt idx="7614">
                  <c:v>201</c:v>
                </c:pt>
                <c:pt idx="7615">
                  <c:v>306</c:v>
                </c:pt>
                <c:pt idx="7616">
                  <c:v>288</c:v>
                </c:pt>
                <c:pt idx="7617">
                  <c:v>232</c:v>
                </c:pt>
                <c:pt idx="7618">
                  <c:v>322</c:v>
                </c:pt>
                <c:pt idx="7619">
                  <c:v>414</c:v>
                </c:pt>
                <c:pt idx="7620">
                  <c:v>495</c:v>
                </c:pt>
                <c:pt idx="7621">
                  <c:v>493</c:v>
                </c:pt>
                <c:pt idx="7622">
                  <c:v>474</c:v>
                </c:pt>
                <c:pt idx="7623">
                  <c:v>449</c:v>
                </c:pt>
                <c:pt idx="7624">
                  <c:v>478</c:v>
                </c:pt>
                <c:pt idx="7625">
                  <c:v>493</c:v>
                </c:pt>
                <c:pt idx="7626">
                  <c:v>549</c:v>
                </c:pt>
                <c:pt idx="7627">
                  <c:v>552</c:v>
                </c:pt>
                <c:pt idx="7628">
                  <c:v>616</c:v>
                </c:pt>
                <c:pt idx="7629">
                  <c:v>679</c:v>
                </c:pt>
                <c:pt idx="7630">
                  <c:v>646</c:v>
                </c:pt>
                <c:pt idx="7631">
                  <c:v>654</c:v>
                </c:pt>
                <c:pt idx="7632">
                  <c:v>547</c:v>
                </c:pt>
                <c:pt idx="7633">
                  <c:v>412</c:v>
                </c:pt>
                <c:pt idx="7634">
                  <c:v>254</c:v>
                </c:pt>
                <c:pt idx="7635">
                  <c:v>170</c:v>
                </c:pt>
                <c:pt idx="7636">
                  <c:v>200</c:v>
                </c:pt>
                <c:pt idx="7637">
                  <c:v>154</c:v>
                </c:pt>
                <c:pt idx="7638">
                  <c:v>127</c:v>
                </c:pt>
                <c:pt idx="7639">
                  <c:v>130</c:v>
                </c:pt>
                <c:pt idx="7640">
                  <c:v>190</c:v>
                </c:pt>
                <c:pt idx="7641">
                  <c:v>182</c:v>
                </c:pt>
                <c:pt idx="7642">
                  <c:v>222</c:v>
                </c:pt>
                <c:pt idx="7643">
                  <c:v>244</c:v>
                </c:pt>
                <c:pt idx="7644">
                  <c:v>278</c:v>
                </c:pt>
                <c:pt idx="7645">
                  <c:v>258</c:v>
                </c:pt>
                <c:pt idx="7646">
                  <c:v>271</c:v>
                </c:pt>
                <c:pt idx="7647">
                  <c:v>338</c:v>
                </c:pt>
                <c:pt idx="7648">
                  <c:v>385</c:v>
                </c:pt>
                <c:pt idx="7649">
                  <c:v>482</c:v>
                </c:pt>
                <c:pt idx="7650">
                  <c:v>541</c:v>
                </c:pt>
                <c:pt idx="7651">
                  <c:v>464</c:v>
                </c:pt>
                <c:pt idx="7652">
                  <c:v>443</c:v>
                </c:pt>
                <c:pt idx="7653">
                  <c:v>417</c:v>
                </c:pt>
                <c:pt idx="7654">
                  <c:v>438</c:v>
                </c:pt>
                <c:pt idx="7655">
                  <c:v>519</c:v>
                </c:pt>
                <c:pt idx="7656">
                  <c:v>550</c:v>
                </c:pt>
                <c:pt idx="7657">
                  <c:v>638</c:v>
                </c:pt>
                <c:pt idx="7658">
                  <c:v>658</c:v>
                </c:pt>
                <c:pt idx="7659">
                  <c:v>577</c:v>
                </c:pt>
                <c:pt idx="7660">
                  <c:v>487</c:v>
                </c:pt>
                <c:pt idx="7661">
                  <c:v>433</c:v>
                </c:pt>
                <c:pt idx="7662">
                  <c:v>400</c:v>
                </c:pt>
                <c:pt idx="7663">
                  <c:v>443</c:v>
                </c:pt>
                <c:pt idx="7664">
                  <c:v>538</c:v>
                </c:pt>
                <c:pt idx="7665">
                  <c:v>647</c:v>
                </c:pt>
                <c:pt idx="7666">
                  <c:v>619</c:v>
                </c:pt>
                <c:pt idx="7667">
                  <c:v>550</c:v>
                </c:pt>
                <c:pt idx="7668">
                  <c:v>480</c:v>
                </c:pt>
                <c:pt idx="7669">
                  <c:v>616</c:v>
                </c:pt>
                <c:pt idx="7670">
                  <c:v>812</c:v>
                </c:pt>
                <c:pt idx="7671">
                  <c:v>1089</c:v>
                </c:pt>
                <c:pt idx="7672">
                  <c:v>1302</c:v>
                </c:pt>
                <c:pt idx="7673">
                  <c:v>1562</c:v>
                </c:pt>
                <c:pt idx="7674">
                  <c:v>1708</c:v>
                </c:pt>
                <c:pt idx="7675">
                  <c:v>1882</c:v>
                </c:pt>
                <c:pt idx="7676">
                  <c:v>1965</c:v>
                </c:pt>
                <c:pt idx="7677">
                  <c:v>2140</c:v>
                </c:pt>
                <c:pt idx="7678">
                  <c:v>2175</c:v>
                </c:pt>
                <c:pt idx="7679">
                  <c:v>2098</c:v>
                </c:pt>
                <c:pt idx="7680">
                  <c:v>1953</c:v>
                </c:pt>
                <c:pt idx="7681">
                  <c:v>1478</c:v>
                </c:pt>
                <c:pt idx="7682">
                  <c:v>1235</c:v>
                </c:pt>
                <c:pt idx="7683">
                  <c:v>1130</c:v>
                </c:pt>
                <c:pt idx="7684">
                  <c:v>615</c:v>
                </c:pt>
                <c:pt idx="7685">
                  <c:v>402</c:v>
                </c:pt>
                <c:pt idx="7686">
                  <c:v>248</c:v>
                </c:pt>
                <c:pt idx="7687">
                  <c:v>121</c:v>
                </c:pt>
                <c:pt idx="7688">
                  <c:v>77</c:v>
                </c:pt>
                <c:pt idx="7689">
                  <c:v>42</c:v>
                </c:pt>
                <c:pt idx="7690">
                  <c:v>47</c:v>
                </c:pt>
                <c:pt idx="7691">
                  <c:v>77</c:v>
                </c:pt>
                <c:pt idx="7692">
                  <c:v>93</c:v>
                </c:pt>
                <c:pt idx="7693">
                  <c:v>85</c:v>
                </c:pt>
                <c:pt idx="7694">
                  <c:v>118</c:v>
                </c:pt>
                <c:pt idx="7695">
                  <c:v>195</c:v>
                </c:pt>
                <c:pt idx="7696">
                  <c:v>221</c:v>
                </c:pt>
                <c:pt idx="7697">
                  <c:v>385</c:v>
                </c:pt>
                <c:pt idx="7698">
                  <c:v>502</c:v>
                </c:pt>
                <c:pt idx="7699">
                  <c:v>630</c:v>
                </c:pt>
                <c:pt idx="7700">
                  <c:v>791</c:v>
                </c:pt>
                <c:pt idx="7701">
                  <c:v>875</c:v>
                </c:pt>
                <c:pt idx="7702">
                  <c:v>901</c:v>
                </c:pt>
                <c:pt idx="7703">
                  <c:v>1055</c:v>
                </c:pt>
                <c:pt idx="7704">
                  <c:v>1134</c:v>
                </c:pt>
                <c:pt idx="7705">
                  <c:v>1101</c:v>
                </c:pt>
                <c:pt idx="7706">
                  <c:v>990</c:v>
                </c:pt>
                <c:pt idx="7707">
                  <c:v>813</c:v>
                </c:pt>
                <c:pt idx="7708">
                  <c:v>556</c:v>
                </c:pt>
                <c:pt idx="7709">
                  <c:v>534</c:v>
                </c:pt>
                <c:pt idx="7710">
                  <c:v>613</c:v>
                </c:pt>
                <c:pt idx="7711">
                  <c:v>522</c:v>
                </c:pt>
                <c:pt idx="7712">
                  <c:v>497</c:v>
                </c:pt>
                <c:pt idx="7713">
                  <c:v>318</c:v>
                </c:pt>
                <c:pt idx="7714">
                  <c:v>275</c:v>
                </c:pt>
                <c:pt idx="7715">
                  <c:v>352</c:v>
                </c:pt>
                <c:pt idx="7716">
                  <c:v>460</c:v>
                </c:pt>
                <c:pt idx="7717">
                  <c:v>472</c:v>
                </c:pt>
                <c:pt idx="7718">
                  <c:v>475</c:v>
                </c:pt>
                <c:pt idx="7719">
                  <c:v>352</c:v>
                </c:pt>
                <c:pt idx="7720">
                  <c:v>378</c:v>
                </c:pt>
                <c:pt idx="7721">
                  <c:v>405</c:v>
                </c:pt>
                <c:pt idx="7722">
                  <c:v>374</c:v>
                </c:pt>
                <c:pt idx="7723">
                  <c:v>380</c:v>
                </c:pt>
                <c:pt idx="7724">
                  <c:v>327</c:v>
                </c:pt>
                <c:pt idx="7725">
                  <c:v>245</c:v>
                </c:pt>
                <c:pt idx="7726">
                  <c:v>199</c:v>
                </c:pt>
                <c:pt idx="7727">
                  <c:v>126</c:v>
                </c:pt>
                <c:pt idx="7728">
                  <c:v>78</c:v>
                </c:pt>
                <c:pt idx="7729">
                  <c:v>70</c:v>
                </c:pt>
                <c:pt idx="7730">
                  <c:v>66</c:v>
                </c:pt>
                <c:pt idx="7731">
                  <c:v>63</c:v>
                </c:pt>
                <c:pt idx="7732">
                  <c:v>47</c:v>
                </c:pt>
                <c:pt idx="7733">
                  <c:v>28</c:v>
                </c:pt>
                <c:pt idx="7734">
                  <c:v>14</c:v>
                </c:pt>
                <c:pt idx="7735">
                  <c:v>7</c:v>
                </c:pt>
                <c:pt idx="7736">
                  <c:v>16</c:v>
                </c:pt>
                <c:pt idx="7737">
                  <c:v>11</c:v>
                </c:pt>
                <c:pt idx="7738">
                  <c:v>20</c:v>
                </c:pt>
                <c:pt idx="7739">
                  <c:v>72</c:v>
                </c:pt>
                <c:pt idx="7740">
                  <c:v>152</c:v>
                </c:pt>
                <c:pt idx="7741">
                  <c:v>271</c:v>
                </c:pt>
                <c:pt idx="7742">
                  <c:v>415</c:v>
                </c:pt>
                <c:pt idx="7743">
                  <c:v>729</c:v>
                </c:pt>
                <c:pt idx="7744">
                  <c:v>1245</c:v>
                </c:pt>
                <c:pt idx="7745">
                  <c:v>1748</c:v>
                </c:pt>
                <c:pt idx="7746">
                  <c:v>2001</c:v>
                </c:pt>
                <c:pt idx="7747">
                  <c:v>2196</c:v>
                </c:pt>
                <c:pt idx="7748">
                  <c:v>2339</c:v>
                </c:pt>
                <c:pt idx="7749">
                  <c:v>2450</c:v>
                </c:pt>
                <c:pt idx="7750">
                  <c:v>2433</c:v>
                </c:pt>
                <c:pt idx="7751">
                  <c:v>2372</c:v>
                </c:pt>
                <c:pt idx="7752">
                  <c:v>2239</c:v>
                </c:pt>
                <c:pt idx="7753">
                  <c:v>2107</c:v>
                </c:pt>
                <c:pt idx="7754">
                  <c:v>2008</c:v>
                </c:pt>
                <c:pt idx="7755">
                  <c:v>1953</c:v>
                </c:pt>
                <c:pt idx="7756">
                  <c:v>1992</c:v>
                </c:pt>
                <c:pt idx="7757">
                  <c:v>1853</c:v>
                </c:pt>
                <c:pt idx="7758">
                  <c:v>1710</c:v>
                </c:pt>
                <c:pt idx="7759">
                  <c:v>1656</c:v>
                </c:pt>
                <c:pt idx="7760">
                  <c:v>1607</c:v>
                </c:pt>
                <c:pt idx="7761">
                  <c:v>1688</c:v>
                </c:pt>
                <c:pt idx="7762">
                  <c:v>1530</c:v>
                </c:pt>
                <c:pt idx="7763">
                  <c:v>1354</c:v>
                </c:pt>
                <c:pt idx="7764">
                  <c:v>1270</c:v>
                </c:pt>
                <c:pt idx="7765">
                  <c:v>1227</c:v>
                </c:pt>
                <c:pt idx="7766">
                  <c:v>1071</c:v>
                </c:pt>
                <c:pt idx="7767">
                  <c:v>917</c:v>
                </c:pt>
                <c:pt idx="7768">
                  <c:v>722</c:v>
                </c:pt>
                <c:pt idx="7769">
                  <c:v>500</c:v>
                </c:pt>
                <c:pt idx="7770">
                  <c:v>236</c:v>
                </c:pt>
                <c:pt idx="7771">
                  <c:v>165</c:v>
                </c:pt>
                <c:pt idx="7772">
                  <c:v>477</c:v>
                </c:pt>
                <c:pt idx="7773">
                  <c:v>1943</c:v>
                </c:pt>
                <c:pt idx="7774">
                  <c:v>2438</c:v>
                </c:pt>
                <c:pt idx="7775">
                  <c:v>2267</c:v>
                </c:pt>
                <c:pt idx="7776">
                  <c:v>2099</c:v>
                </c:pt>
                <c:pt idx="7777">
                  <c:v>2201</c:v>
                </c:pt>
                <c:pt idx="7778">
                  <c:v>2060</c:v>
                </c:pt>
                <c:pt idx="7779">
                  <c:v>1778</c:v>
                </c:pt>
                <c:pt idx="7780">
                  <c:v>1554</c:v>
                </c:pt>
                <c:pt idx="7781">
                  <c:v>1843</c:v>
                </c:pt>
                <c:pt idx="7782">
                  <c:v>2008</c:v>
                </c:pt>
                <c:pt idx="7783">
                  <c:v>2284</c:v>
                </c:pt>
                <c:pt idx="7784">
                  <c:v>2123</c:v>
                </c:pt>
                <c:pt idx="7785">
                  <c:v>1895</c:v>
                </c:pt>
                <c:pt idx="7786">
                  <c:v>1759</c:v>
                </c:pt>
                <c:pt idx="7787">
                  <c:v>2020</c:v>
                </c:pt>
                <c:pt idx="7788">
                  <c:v>2013</c:v>
                </c:pt>
                <c:pt idx="7789">
                  <c:v>2042</c:v>
                </c:pt>
                <c:pt idx="7790">
                  <c:v>2051</c:v>
                </c:pt>
                <c:pt idx="7791">
                  <c:v>1935</c:v>
                </c:pt>
                <c:pt idx="7792">
                  <c:v>1771</c:v>
                </c:pt>
                <c:pt idx="7793">
                  <c:v>1777</c:v>
                </c:pt>
                <c:pt idx="7794">
                  <c:v>1816</c:v>
                </c:pt>
                <c:pt idx="7795">
                  <c:v>1908</c:v>
                </c:pt>
                <c:pt idx="7796">
                  <c:v>1778</c:v>
                </c:pt>
                <c:pt idx="7797">
                  <c:v>1531</c:v>
                </c:pt>
                <c:pt idx="7798">
                  <c:v>1264</c:v>
                </c:pt>
                <c:pt idx="7799">
                  <c:v>1139</c:v>
                </c:pt>
                <c:pt idx="7800">
                  <c:v>1094</c:v>
                </c:pt>
                <c:pt idx="7801">
                  <c:v>1089</c:v>
                </c:pt>
                <c:pt idx="7802">
                  <c:v>1192</c:v>
                </c:pt>
                <c:pt idx="7803">
                  <c:v>1132</c:v>
                </c:pt>
                <c:pt idx="7804">
                  <c:v>835</c:v>
                </c:pt>
                <c:pt idx="7805">
                  <c:v>619</c:v>
                </c:pt>
                <c:pt idx="7806">
                  <c:v>599</c:v>
                </c:pt>
                <c:pt idx="7807">
                  <c:v>510</c:v>
                </c:pt>
                <c:pt idx="7808">
                  <c:v>395</c:v>
                </c:pt>
                <c:pt idx="7809">
                  <c:v>241</c:v>
                </c:pt>
                <c:pt idx="7810">
                  <c:v>122</c:v>
                </c:pt>
                <c:pt idx="7811">
                  <c:v>123</c:v>
                </c:pt>
                <c:pt idx="7812">
                  <c:v>108</c:v>
                </c:pt>
                <c:pt idx="7813">
                  <c:v>105</c:v>
                </c:pt>
                <c:pt idx="7814">
                  <c:v>32</c:v>
                </c:pt>
                <c:pt idx="7815">
                  <c:v>4</c:v>
                </c:pt>
                <c:pt idx="7816">
                  <c:v>4</c:v>
                </c:pt>
                <c:pt idx="7817">
                  <c:v>11</c:v>
                </c:pt>
                <c:pt idx="7818">
                  <c:v>65</c:v>
                </c:pt>
                <c:pt idx="7819">
                  <c:v>195</c:v>
                </c:pt>
                <c:pt idx="7820">
                  <c:v>223</c:v>
                </c:pt>
                <c:pt idx="7821">
                  <c:v>343</c:v>
                </c:pt>
                <c:pt idx="7822">
                  <c:v>549</c:v>
                </c:pt>
                <c:pt idx="7823">
                  <c:v>679</c:v>
                </c:pt>
                <c:pt idx="7824">
                  <c:v>871</c:v>
                </c:pt>
                <c:pt idx="7825">
                  <c:v>1006</c:v>
                </c:pt>
                <c:pt idx="7826">
                  <c:v>1192</c:v>
                </c:pt>
                <c:pt idx="7827">
                  <c:v>1114</c:v>
                </c:pt>
                <c:pt idx="7828">
                  <c:v>990</c:v>
                </c:pt>
                <c:pt idx="7829">
                  <c:v>1018</c:v>
                </c:pt>
                <c:pt idx="7830">
                  <c:v>1050</c:v>
                </c:pt>
                <c:pt idx="7831">
                  <c:v>1023</c:v>
                </c:pt>
                <c:pt idx="7832">
                  <c:v>997</c:v>
                </c:pt>
                <c:pt idx="7833">
                  <c:v>660</c:v>
                </c:pt>
                <c:pt idx="7834">
                  <c:v>487</c:v>
                </c:pt>
                <c:pt idx="7835">
                  <c:v>517</c:v>
                </c:pt>
                <c:pt idx="7836">
                  <c:v>606</c:v>
                </c:pt>
                <c:pt idx="7837">
                  <c:v>730</c:v>
                </c:pt>
                <c:pt idx="7838">
                  <c:v>783</c:v>
                </c:pt>
                <c:pt idx="7839">
                  <c:v>805</c:v>
                </c:pt>
                <c:pt idx="7840">
                  <c:v>981</c:v>
                </c:pt>
                <c:pt idx="7841">
                  <c:v>878</c:v>
                </c:pt>
                <c:pt idx="7842">
                  <c:v>762</c:v>
                </c:pt>
                <c:pt idx="7843">
                  <c:v>630</c:v>
                </c:pt>
                <c:pt idx="7844">
                  <c:v>448</c:v>
                </c:pt>
                <c:pt idx="7845">
                  <c:v>432</c:v>
                </c:pt>
                <c:pt idx="7846">
                  <c:v>339</c:v>
                </c:pt>
                <c:pt idx="7847">
                  <c:v>240</c:v>
                </c:pt>
                <c:pt idx="7848">
                  <c:v>211</c:v>
                </c:pt>
                <c:pt idx="7849">
                  <c:v>171</c:v>
                </c:pt>
                <c:pt idx="7850">
                  <c:v>118</c:v>
                </c:pt>
                <c:pt idx="7851">
                  <c:v>117</c:v>
                </c:pt>
                <c:pt idx="7852">
                  <c:v>115</c:v>
                </c:pt>
                <c:pt idx="7853">
                  <c:v>87</c:v>
                </c:pt>
                <c:pt idx="7854">
                  <c:v>94</c:v>
                </c:pt>
                <c:pt idx="7855">
                  <c:v>156</c:v>
                </c:pt>
                <c:pt idx="7856">
                  <c:v>141</c:v>
                </c:pt>
                <c:pt idx="7857">
                  <c:v>99</c:v>
                </c:pt>
                <c:pt idx="7858">
                  <c:v>84</c:v>
                </c:pt>
                <c:pt idx="7859">
                  <c:v>71</c:v>
                </c:pt>
                <c:pt idx="7860">
                  <c:v>78</c:v>
                </c:pt>
                <c:pt idx="7861">
                  <c:v>108</c:v>
                </c:pt>
                <c:pt idx="7862">
                  <c:v>107</c:v>
                </c:pt>
                <c:pt idx="7863">
                  <c:v>95</c:v>
                </c:pt>
                <c:pt idx="7864">
                  <c:v>97</c:v>
                </c:pt>
                <c:pt idx="7865">
                  <c:v>98</c:v>
                </c:pt>
                <c:pt idx="7866">
                  <c:v>135</c:v>
                </c:pt>
                <c:pt idx="7867">
                  <c:v>192</c:v>
                </c:pt>
                <c:pt idx="7868">
                  <c:v>273</c:v>
                </c:pt>
                <c:pt idx="7869">
                  <c:v>249</c:v>
                </c:pt>
                <c:pt idx="7870">
                  <c:v>205</c:v>
                </c:pt>
                <c:pt idx="7871">
                  <c:v>131</c:v>
                </c:pt>
                <c:pt idx="7872">
                  <c:v>123</c:v>
                </c:pt>
                <c:pt idx="7873">
                  <c:v>118</c:v>
                </c:pt>
                <c:pt idx="7874">
                  <c:v>54</c:v>
                </c:pt>
                <c:pt idx="7875">
                  <c:v>58</c:v>
                </c:pt>
                <c:pt idx="7876">
                  <c:v>49</c:v>
                </c:pt>
                <c:pt idx="7877">
                  <c:v>38</c:v>
                </c:pt>
                <c:pt idx="7878">
                  <c:v>16</c:v>
                </c:pt>
                <c:pt idx="7879">
                  <c:v>4</c:v>
                </c:pt>
                <c:pt idx="7880">
                  <c:v>5</c:v>
                </c:pt>
                <c:pt idx="7881">
                  <c:v>16</c:v>
                </c:pt>
                <c:pt idx="7882">
                  <c:v>33</c:v>
                </c:pt>
                <c:pt idx="7883">
                  <c:v>71</c:v>
                </c:pt>
                <c:pt idx="7884">
                  <c:v>156</c:v>
                </c:pt>
                <c:pt idx="7885">
                  <c:v>258</c:v>
                </c:pt>
                <c:pt idx="7886">
                  <c:v>432</c:v>
                </c:pt>
                <c:pt idx="7887">
                  <c:v>586</c:v>
                </c:pt>
                <c:pt idx="7888">
                  <c:v>670</c:v>
                </c:pt>
                <c:pt idx="7889">
                  <c:v>713</c:v>
                </c:pt>
                <c:pt idx="7890">
                  <c:v>799</c:v>
                </c:pt>
                <c:pt idx="7891">
                  <c:v>1069</c:v>
                </c:pt>
                <c:pt idx="7892">
                  <c:v>1251</c:v>
                </c:pt>
                <c:pt idx="7893">
                  <c:v>1169</c:v>
                </c:pt>
                <c:pt idx="7894">
                  <c:v>1076</c:v>
                </c:pt>
                <c:pt idx="7895">
                  <c:v>1173</c:v>
                </c:pt>
                <c:pt idx="7896">
                  <c:v>1319</c:v>
                </c:pt>
                <c:pt idx="7897">
                  <c:v>1352</c:v>
                </c:pt>
                <c:pt idx="7898">
                  <c:v>1383</c:v>
                </c:pt>
                <c:pt idx="7899">
                  <c:v>1311</c:v>
                </c:pt>
                <c:pt idx="7900">
                  <c:v>1254</c:v>
                </c:pt>
                <c:pt idx="7901">
                  <c:v>1245</c:v>
                </c:pt>
                <c:pt idx="7902">
                  <c:v>1283</c:v>
                </c:pt>
                <c:pt idx="7903">
                  <c:v>1257</c:v>
                </c:pt>
                <c:pt idx="7904">
                  <c:v>1351</c:v>
                </c:pt>
                <c:pt idx="7905">
                  <c:v>1390</c:v>
                </c:pt>
                <c:pt idx="7906">
                  <c:v>1410</c:v>
                </c:pt>
                <c:pt idx="7907">
                  <c:v>1411</c:v>
                </c:pt>
                <c:pt idx="7908">
                  <c:v>1230</c:v>
                </c:pt>
                <c:pt idx="7909">
                  <c:v>1174</c:v>
                </c:pt>
                <c:pt idx="7910">
                  <c:v>1020</c:v>
                </c:pt>
                <c:pt idx="7911">
                  <c:v>955</c:v>
                </c:pt>
                <c:pt idx="7912">
                  <c:v>880</c:v>
                </c:pt>
                <c:pt idx="7913">
                  <c:v>780</c:v>
                </c:pt>
                <c:pt idx="7914">
                  <c:v>794</c:v>
                </c:pt>
                <c:pt idx="7915">
                  <c:v>795</c:v>
                </c:pt>
                <c:pt idx="7916">
                  <c:v>621</c:v>
                </c:pt>
                <c:pt idx="7917">
                  <c:v>537</c:v>
                </c:pt>
                <c:pt idx="7918">
                  <c:v>534</c:v>
                </c:pt>
                <c:pt idx="7919">
                  <c:v>485</c:v>
                </c:pt>
                <c:pt idx="7920">
                  <c:v>370</c:v>
                </c:pt>
                <c:pt idx="7921">
                  <c:v>294</c:v>
                </c:pt>
                <c:pt idx="7922">
                  <c:v>244</c:v>
                </c:pt>
                <c:pt idx="7923">
                  <c:v>172</c:v>
                </c:pt>
                <c:pt idx="7924">
                  <c:v>122</c:v>
                </c:pt>
                <c:pt idx="7925">
                  <c:v>98</c:v>
                </c:pt>
                <c:pt idx="7926">
                  <c:v>63</c:v>
                </c:pt>
                <c:pt idx="7927">
                  <c:v>33</c:v>
                </c:pt>
                <c:pt idx="7928">
                  <c:v>18</c:v>
                </c:pt>
                <c:pt idx="7929">
                  <c:v>14</c:v>
                </c:pt>
                <c:pt idx="7930">
                  <c:v>11</c:v>
                </c:pt>
                <c:pt idx="7931">
                  <c:v>4</c:v>
                </c:pt>
                <c:pt idx="7932">
                  <c:v>4</c:v>
                </c:pt>
                <c:pt idx="7933">
                  <c:v>4</c:v>
                </c:pt>
                <c:pt idx="7934">
                  <c:v>4</c:v>
                </c:pt>
                <c:pt idx="7935">
                  <c:v>4</c:v>
                </c:pt>
                <c:pt idx="7936">
                  <c:v>4</c:v>
                </c:pt>
                <c:pt idx="7937">
                  <c:v>4</c:v>
                </c:pt>
                <c:pt idx="7938">
                  <c:v>4</c:v>
                </c:pt>
                <c:pt idx="7939">
                  <c:v>4</c:v>
                </c:pt>
                <c:pt idx="7940">
                  <c:v>4</c:v>
                </c:pt>
                <c:pt idx="7941">
                  <c:v>4</c:v>
                </c:pt>
                <c:pt idx="7942">
                  <c:v>4</c:v>
                </c:pt>
                <c:pt idx="7943">
                  <c:v>4</c:v>
                </c:pt>
                <c:pt idx="7944">
                  <c:v>4</c:v>
                </c:pt>
                <c:pt idx="7945">
                  <c:v>4</c:v>
                </c:pt>
                <c:pt idx="7946">
                  <c:v>4</c:v>
                </c:pt>
                <c:pt idx="7947">
                  <c:v>4</c:v>
                </c:pt>
                <c:pt idx="7948">
                  <c:v>4</c:v>
                </c:pt>
                <c:pt idx="7949">
                  <c:v>4</c:v>
                </c:pt>
                <c:pt idx="7950">
                  <c:v>4</c:v>
                </c:pt>
                <c:pt idx="7951">
                  <c:v>4</c:v>
                </c:pt>
                <c:pt idx="7952">
                  <c:v>4</c:v>
                </c:pt>
                <c:pt idx="7953">
                  <c:v>4</c:v>
                </c:pt>
                <c:pt idx="7954">
                  <c:v>4</c:v>
                </c:pt>
                <c:pt idx="7955">
                  <c:v>4</c:v>
                </c:pt>
                <c:pt idx="7956">
                  <c:v>4</c:v>
                </c:pt>
                <c:pt idx="7957">
                  <c:v>4</c:v>
                </c:pt>
                <c:pt idx="7958">
                  <c:v>4</c:v>
                </c:pt>
                <c:pt idx="7959">
                  <c:v>4</c:v>
                </c:pt>
                <c:pt idx="7960">
                  <c:v>4</c:v>
                </c:pt>
                <c:pt idx="7961">
                  <c:v>4</c:v>
                </c:pt>
                <c:pt idx="7962">
                  <c:v>4</c:v>
                </c:pt>
                <c:pt idx="7963">
                  <c:v>4</c:v>
                </c:pt>
                <c:pt idx="7964">
                  <c:v>4</c:v>
                </c:pt>
                <c:pt idx="7965">
                  <c:v>4</c:v>
                </c:pt>
                <c:pt idx="7966">
                  <c:v>4</c:v>
                </c:pt>
                <c:pt idx="7967">
                  <c:v>4</c:v>
                </c:pt>
                <c:pt idx="7968">
                  <c:v>6</c:v>
                </c:pt>
                <c:pt idx="7969">
                  <c:v>4</c:v>
                </c:pt>
                <c:pt idx="7970">
                  <c:v>4</c:v>
                </c:pt>
                <c:pt idx="7971">
                  <c:v>4</c:v>
                </c:pt>
                <c:pt idx="7972">
                  <c:v>4</c:v>
                </c:pt>
                <c:pt idx="7973">
                  <c:v>4</c:v>
                </c:pt>
                <c:pt idx="7974">
                  <c:v>4</c:v>
                </c:pt>
                <c:pt idx="7975">
                  <c:v>4</c:v>
                </c:pt>
                <c:pt idx="7976">
                  <c:v>4</c:v>
                </c:pt>
                <c:pt idx="7977">
                  <c:v>6</c:v>
                </c:pt>
                <c:pt idx="7978">
                  <c:v>28</c:v>
                </c:pt>
                <c:pt idx="7979">
                  <c:v>70</c:v>
                </c:pt>
                <c:pt idx="7980">
                  <c:v>91</c:v>
                </c:pt>
                <c:pt idx="7981">
                  <c:v>137</c:v>
                </c:pt>
                <c:pt idx="7982">
                  <c:v>179</c:v>
                </c:pt>
                <c:pt idx="7983">
                  <c:v>283</c:v>
                </c:pt>
                <c:pt idx="7984">
                  <c:v>193</c:v>
                </c:pt>
                <c:pt idx="7985">
                  <c:v>171</c:v>
                </c:pt>
                <c:pt idx="7986">
                  <c:v>240</c:v>
                </c:pt>
                <c:pt idx="7987">
                  <c:v>257</c:v>
                </c:pt>
                <c:pt idx="7988">
                  <c:v>259</c:v>
                </c:pt>
                <c:pt idx="7989">
                  <c:v>265</c:v>
                </c:pt>
                <c:pt idx="7990">
                  <c:v>297</c:v>
                </c:pt>
                <c:pt idx="7991">
                  <c:v>341</c:v>
                </c:pt>
                <c:pt idx="7992">
                  <c:v>376</c:v>
                </c:pt>
                <c:pt idx="7993">
                  <c:v>372</c:v>
                </c:pt>
                <c:pt idx="7994">
                  <c:v>361</c:v>
                </c:pt>
                <c:pt idx="7995">
                  <c:v>341</c:v>
                </c:pt>
                <c:pt idx="7996">
                  <c:v>277</c:v>
                </c:pt>
                <c:pt idx="7997">
                  <c:v>269</c:v>
                </c:pt>
                <c:pt idx="7998">
                  <c:v>254</c:v>
                </c:pt>
                <c:pt idx="7999">
                  <c:v>364</c:v>
                </c:pt>
                <c:pt idx="8000">
                  <c:v>575</c:v>
                </c:pt>
                <c:pt idx="8001">
                  <c:v>704</c:v>
                </c:pt>
                <c:pt idx="8002">
                  <c:v>620</c:v>
                </c:pt>
                <c:pt idx="8003">
                  <c:v>845</c:v>
                </c:pt>
                <c:pt idx="8004">
                  <c:v>1070</c:v>
                </c:pt>
                <c:pt idx="8005">
                  <c:v>975</c:v>
                </c:pt>
                <c:pt idx="8006">
                  <c:v>853</c:v>
                </c:pt>
                <c:pt idx="8007">
                  <c:v>781</c:v>
                </c:pt>
                <c:pt idx="8008">
                  <c:v>845</c:v>
                </c:pt>
                <c:pt idx="8009">
                  <c:v>1086</c:v>
                </c:pt>
                <c:pt idx="8010">
                  <c:v>1127</c:v>
                </c:pt>
                <c:pt idx="8011">
                  <c:v>1021</c:v>
                </c:pt>
                <c:pt idx="8012">
                  <c:v>898</c:v>
                </c:pt>
                <c:pt idx="8013">
                  <c:v>830</c:v>
                </c:pt>
                <c:pt idx="8014">
                  <c:v>823</c:v>
                </c:pt>
                <c:pt idx="8015">
                  <c:v>733</c:v>
                </c:pt>
                <c:pt idx="8016">
                  <c:v>602</c:v>
                </c:pt>
                <c:pt idx="8017">
                  <c:v>547</c:v>
                </c:pt>
                <c:pt idx="8018">
                  <c:v>465</c:v>
                </c:pt>
                <c:pt idx="8019">
                  <c:v>360</c:v>
                </c:pt>
                <c:pt idx="8020">
                  <c:v>245</c:v>
                </c:pt>
                <c:pt idx="8021">
                  <c:v>179</c:v>
                </c:pt>
                <c:pt idx="8022">
                  <c:v>148</c:v>
                </c:pt>
                <c:pt idx="8023">
                  <c:v>96</c:v>
                </c:pt>
                <c:pt idx="8024">
                  <c:v>62</c:v>
                </c:pt>
                <c:pt idx="8025">
                  <c:v>19</c:v>
                </c:pt>
                <c:pt idx="8026">
                  <c:v>9</c:v>
                </c:pt>
                <c:pt idx="8027">
                  <c:v>4</c:v>
                </c:pt>
                <c:pt idx="8028">
                  <c:v>4</c:v>
                </c:pt>
                <c:pt idx="8029">
                  <c:v>4</c:v>
                </c:pt>
                <c:pt idx="8030">
                  <c:v>4</c:v>
                </c:pt>
                <c:pt idx="8031">
                  <c:v>5</c:v>
                </c:pt>
                <c:pt idx="8032">
                  <c:v>31</c:v>
                </c:pt>
                <c:pt idx="8033">
                  <c:v>175</c:v>
                </c:pt>
                <c:pt idx="8034">
                  <c:v>363</c:v>
                </c:pt>
                <c:pt idx="8035">
                  <c:v>549</c:v>
                </c:pt>
                <c:pt idx="8036">
                  <c:v>795</c:v>
                </c:pt>
                <c:pt idx="8037">
                  <c:v>1063</c:v>
                </c:pt>
                <c:pt idx="8038">
                  <c:v>1238</c:v>
                </c:pt>
                <c:pt idx="8039">
                  <c:v>1300</c:v>
                </c:pt>
                <c:pt idx="8040">
                  <c:v>1306</c:v>
                </c:pt>
                <c:pt idx="8041">
                  <c:v>1249</c:v>
                </c:pt>
                <c:pt idx="8042">
                  <c:v>1245</c:v>
                </c:pt>
                <c:pt idx="8043">
                  <c:v>1206</c:v>
                </c:pt>
                <c:pt idx="8044">
                  <c:v>1063</c:v>
                </c:pt>
                <c:pt idx="8045">
                  <c:v>1029</c:v>
                </c:pt>
                <c:pt idx="8046">
                  <c:v>1181</c:v>
                </c:pt>
                <c:pt idx="8047">
                  <c:v>1282</c:v>
                </c:pt>
                <c:pt idx="8048">
                  <c:v>1229</c:v>
                </c:pt>
                <c:pt idx="8049">
                  <c:v>974</c:v>
                </c:pt>
                <c:pt idx="8050">
                  <c:v>980</c:v>
                </c:pt>
                <c:pt idx="8051">
                  <c:v>1077</c:v>
                </c:pt>
                <c:pt idx="8052">
                  <c:v>1125</c:v>
                </c:pt>
                <c:pt idx="8053">
                  <c:v>1289</c:v>
                </c:pt>
                <c:pt idx="8054">
                  <c:v>1430</c:v>
                </c:pt>
                <c:pt idx="8055">
                  <c:v>1220</c:v>
                </c:pt>
                <c:pt idx="8056">
                  <c:v>989</c:v>
                </c:pt>
                <c:pt idx="8057">
                  <c:v>862</c:v>
                </c:pt>
                <c:pt idx="8058">
                  <c:v>841</c:v>
                </c:pt>
                <c:pt idx="8059">
                  <c:v>758</c:v>
                </c:pt>
                <c:pt idx="8060">
                  <c:v>594</c:v>
                </c:pt>
                <c:pt idx="8061">
                  <c:v>444</c:v>
                </c:pt>
                <c:pt idx="8062">
                  <c:v>448</c:v>
                </c:pt>
                <c:pt idx="8063">
                  <c:v>573</c:v>
                </c:pt>
                <c:pt idx="8064">
                  <c:v>578</c:v>
                </c:pt>
                <c:pt idx="8065">
                  <c:v>373</c:v>
                </c:pt>
                <c:pt idx="8066">
                  <c:v>339</c:v>
                </c:pt>
                <c:pt idx="8067">
                  <c:v>308</c:v>
                </c:pt>
                <c:pt idx="8068">
                  <c:v>351</c:v>
                </c:pt>
                <c:pt idx="8069">
                  <c:v>421</c:v>
                </c:pt>
                <c:pt idx="8070">
                  <c:v>411</c:v>
                </c:pt>
                <c:pt idx="8071">
                  <c:v>336</c:v>
                </c:pt>
                <c:pt idx="8072">
                  <c:v>311</c:v>
                </c:pt>
                <c:pt idx="8073">
                  <c:v>344</c:v>
                </c:pt>
                <c:pt idx="8074">
                  <c:v>325</c:v>
                </c:pt>
                <c:pt idx="8075">
                  <c:v>303</c:v>
                </c:pt>
                <c:pt idx="8076">
                  <c:v>314</c:v>
                </c:pt>
                <c:pt idx="8077">
                  <c:v>320</c:v>
                </c:pt>
                <c:pt idx="8078">
                  <c:v>354</c:v>
                </c:pt>
                <c:pt idx="8079">
                  <c:v>423</c:v>
                </c:pt>
                <c:pt idx="8080">
                  <c:v>471</c:v>
                </c:pt>
                <c:pt idx="8081">
                  <c:v>611</c:v>
                </c:pt>
                <c:pt idx="8082">
                  <c:v>758</c:v>
                </c:pt>
                <c:pt idx="8083">
                  <c:v>945</c:v>
                </c:pt>
                <c:pt idx="8084">
                  <c:v>1171</c:v>
                </c:pt>
                <c:pt idx="8085">
                  <c:v>1082</c:v>
                </c:pt>
                <c:pt idx="8086">
                  <c:v>1103</c:v>
                </c:pt>
                <c:pt idx="8087">
                  <c:v>1154</c:v>
                </c:pt>
                <c:pt idx="8088">
                  <c:v>1124</c:v>
                </c:pt>
                <c:pt idx="8089">
                  <c:v>987</c:v>
                </c:pt>
                <c:pt idx="8090">
                  <c:v>891</c:v>
                </c:pt>
                <c:pt idx="8091">
                  <c:v>769</c:v>
                </c:pt>
                <c:pt idx="8092">
                  <c:v>701</c:v>
                </c:pt>
                <c:pt idx="8093">
                  <c:v>660</c:v>
                </c:pt>
                <c:pt idx="8094">
                  <c:v>332</c:v>
                </c:pt>
                <c:pt idx="8095">
                  <c:v>168</c:v>
                </c:pt>
                <c:pt idx="8096">
                  <c:v>166</c:v>
                </c:pt>
                <c:pt idx="8097">
                  <c:v>196</c:v>
                </c:pt>
                <c:pt idx="8098">
                  <c:v>172</c:v>
                </c:pt>
                <c:pt idx="8099">
                  <c:v>104</c:v>
                </c:pt>
                <c:pt idx="8100">
                  <c:v>59</c:v>
                </c:pt>
                <c:pt idx="8101">
                  <c:v>51</c:v>
                </c:pt>
                <c:pt idx="8102">
                  <c:v>58</c:v>
                </c:pt>
                <c:pt idx="8103">
                  <c:v>67</c:v>
                </c:pt>
                <c:pt idx="8104">
                  <c:v>59</c:v>
                </c:pt>
                <c:pt idx="8105">
                  <c:v>51</c:v>
                </c:pt>
                <c:pt idx="8106">
                  <c:v>83</c:v>
                </c:pt>
                <c:pt idx="8107">
                  <c:v>124</c:v>
                </c:pt>
                <c:pt idx="8108">
                  <c:v>171</c:v>
                </c:pt>
                <c:pt idx="8109">
                  <c:v>281</c:v>
                </c:pt>
                <c:pt idx="8110">
                  <c:v>356</c:v>
                </c:pt>
                <c:pt idx="8111">
                  <c:v>451</c:v>
                </c:pt>
                <c:pt idx="8112">
                  <c:v>489</c:v>
                </c:pt>
                <c:pt idx="8113">
                  <c:v>523</c:v>
                </c:pt>
                <c:pt idx="8114">
                  <c:v>544</c:v>
                </c:pt>
                <c:pt idx="8115">
                  <c:v>644</c:v>
                </c:pt>
                <c:pt idx="8116">
                  <c:v>661</c:v>
                </c:pt>
                <c:pt idx="8117">
                  <c:v>751</c:v>
                </c:pt>
                <c:pt idx="8118">
                  <c:v>847</c:v>
                </c:pt>
                <c:pt idx="8119">
                  <c:v>992</c:v>
                </c:pt>
                <c:pt idx="8120">
                  <c:v>1182</c:v>
                </c:pt>
                <c:pt idx="8121">
                  <c:v>1540</c:v>
                </c:pt>
                <c:pt idx="8122">
                  <c:v>1902</c:v>
                </c:pt>
                <c:pt idx="8123">
                  <c:v>2262</c:v>
                </c:pt>
                <c:pt idx="8124">
                  <c:v>2390</c:v>
                </c:pt>
                <c:pt idx="8125">
                  <c:v>2320</c:v>
                </c:pt>
                <c:pt idx="8126">
                  <c:v>2259</c:v>
                </c:pt>
                <c:pt idx="8127">
                  <c:v>2360</c:v>
                </c:pt>
                <c:pt idx="8128">
                  <c:v>2384</c:v>
                </c:pt>
                <c:pt idx="8129">
                  <c:v>2433</c:v>
                </c:pt>
                <c:pt idx="8130">
                  <c:v>2379</c:v>
                </c:pt>
                <c:pt idx="8131">
                  <c:v>2210</c:v>
                </c:pt>
                <c:pt idx="8132">
                  <c:v>2214</c:v>
                </c:pt>
                <c:pt idx="8133">
                  <c:v>2259</c:v>
                </c:pt>
                <c:pt idx="8134">
                  <c:v>2125</c:v>
                </c:pt>
                <c:pt idx="8135">
                  <c:v>1886</c:v>
                </c:pt>
                <c:pt idx="8136">
                  <c:v>1473</c:v>
                </c:pt>
                <c:pt idx="8137">
                  <c:v>1499</c:v>
                </c:pt>
                <c:pt idx="8138">
                  <c:v>1435</c:v>
                </c:pt>
                <c:pt idx="8139">
                  <c:v>1279</c:v>
                </c:pt>
                <c:pt idx="8140">
                  <c:v>1411</c:v>
                </c:pt>
                <c:pt idx="8141">
                  <c:v>1438</c:v>
                </c:pt>
                <c:pt idx="8142">
                  <c:v>1461</c:v>
                </c:pt>
                <c:pt idx="8143">
                  <c:v>1482</c:v>
                </c:pt>
                <c:pt idx="8144">
                  <c:v>1421</c:v>
                </c:pt>
                <c:pt idx="8145">
                  <c:v>1488</c:v>
                </c:pt>
                <c:pt idx="8146">
                  <c:v>1591</c:v>
                </c:pt>
                <c:pt idx="8147">
                  <c:v>1384</c:v>
                </c:pt>
                <c:pt idx="8148">
                  <c:v>1172</c:v>
                </c:pt>
                <c:pt idx="8149">
                  <c:v>1070</c:v>
                </c:pt>
                <c:pt idx="8150">
                  <c:v>1268</c:v>
                </c:pt>
                <c:pt idx="8151">
                  <c:v>1668</c:v>
                </c:pt>
                <c:pt idx="8152">
                  <c:v>2020</c:v>
                </c:pt>
                <c:pt idx="8153">
                  <c:v>2032</c:v>
                </c:pt>
                <c:pt idx="8154">
                  <c:v>2034</c:v>
                </c:pt>
                <c:pt idx="8155">
                  <c:v>2117</c:v>
                </c:pt>
                <c:pt idx="8156">
                  <c:v>1887</c:v>
                </c:pt>
                <c:pt idx="8157">
                  <c:v>1881</c:v>
                </c:pt>
                <c:pt idx="8158">
                  <c:v>1881</c:v>
                </c:pt>
                <c:pt idx="8159">
                  <c:v>1953</c:v>
                </c:pt>
                <c:pt idx="8160">
                  <c:v>1897</c:v>
                </c:pt>
                <c:pt idx="8161">
                  <c:v>1838</c:v>
                </c:pt>
                <c:pt idx="8162">
                  <c:v>1775</c:v>
                </c:pt>
                <c:pt idx="8163">
                  <c:v>1677</c:v>
                </c:pt>
                <c:pt idx="8164">
                  <c:v>1579</c:v>
                </c:pt>
                <c:pt idx="8165">
                  <c:v>1717</c:v>
                </c:pt>
                <c:pt idx="8166">
                  <c:v>1602</c:v>
                </c:pt>
                <c:pt idx="8167">
                  <c:v>1676</c:v>
                </c:pt>
                <c:pt idx="8168">
                  <c:v>1720</c:v>
                </c:pt>
                <c:pt idx="8169">
                  <c:v>1897</c:v>
                </c:pt>
                <c:pt idx="8170">
                  <c:v>1679</c:v>
                </c:pt>
                <c:pt idx="8171">
                  <c:v>1606</c:v>
                </c:pt>
                <c:pt idx="8172">
                  <c:v>2105</c:v>
                </c:pt>
                <c:pt idx="8173">
                  <c:v>2257</c:v>
                </c:pt>
                <c:pt idx="8174">
                  <c:v>2383</c:v>
                </c:pt>
                <c:pt idx="8175">
                  <c:v>2383</c:v>
                </c:pt>
                <c:pt idx="8176">
                  <c:v>2378</c:v>
                </c:pt>
                <c:pt idx="8177">
                  <c:v>2374</c:v>
                </c:pt>
                <c:pt idx="8178">
                  <c:v>2265</c:v>
                </c:pt>
                <c:pt idx="8179">
                  <c:v>2385</c:v>
                </c:pt>
                <c:pt idx="8180">
                  <c:v>2367</c:v>
                </c:pt>
                <c:pt idx="8181">
                  <c:v>2284</c:v>
                </c:pt>
                <c:pt idx="8182">
                  <c:v>2116</c:v>
                </c:pt>
                <c:pt idx="8183">
                  <c:v>2081</c:v>
                </c:pt>
                <c:pt idx="8184">
                  <c:v>2043</c:v>
                </c:pt>
                <c:pt idx="8185">
                  <c:v>2101</c:v>
                </c:pt>
                <c:pt idx="8186">
                  <c:v>2337</c:v>
                </c:pt>
                <c:pt idx="8187">
                  <c:v>2364</c:v>
                </c:pt>
                <c:pt idx="8188">
                  <c:v>2393</c:v>
                </c:pt>
                <c:pt idx="8189">
                  <c:v>2285</c:v>
                </c:pt>
                <c:pt idx="8190">
                  <c:v>2095</c:v>
                </c:pt>
                <c:pt idx="8191">
                  <c:v>1904</c:v>
                </c:pt>
                <c:pt idx="8192">
                  <c:v>1464</c:v>
                </c:pt>
                <c:pt idx="8193">
                  <c:v>1379</c:v>
                </c:pt>
                <c:pt idx="8194">
                  <c:v>1374</c:v>
                </c:pt>
                <c:pt idx="8195">
                  <c:v>1297</c:v>
                </c:pt>
                <c:pt idx="8196">
                  <c:v>1374</c:v>
                </c:pt>
                <c:pt idx="8197">
                  <c:v>1371</c:v>
                </c:pt>
                <c:pt idx="8198">
                  <c:v>1431</c:v>
                </c:pt>
                <c:pt idx="8199">
                  <c:v>1475</c:v>
                </c:pt>
                <c:pt idx="8200">
                  <c:v>1625</c:v>
                </c:pt>
                <c:pt idx="8201">
                  <c:v>1788</c:v>
                </c:pt>
                <c:pt idx="8202">
                  <c:v>1843</c:v>
                </c:pt>
                <c:pt idx="8203">
                  <c:v>1698</c:v>
                </c:pt>
                <c:pt idx="8204">
                  <c:v>1621</c:v>
                </c:pt>
                <c:pt idx="8205">
                  <c:v>1532</c:v>
                </c:pt>
                <c:pt idx="8206">
                  <c:v>1593</c:v>
                </c:pt>
                <c:pt idx="8207">
                  <c:v>1556</c:v>
                </c:pt>
                <c:pt idx="8208">
                  <c:v>1651</c:v>
                </c:pt>
                <c:pt idx="8209">
                  <c:v>1664</c:v>
                </c:pt>
                <c:pt idx="8210">
                  <c:v>1733</c:v>
                </c:pt>
                <c:pt idx="8211">
                  <c:v>1788</c:v>
                </c:pt>
                <c:pt idx="8212">
                  <c:v>1821</c:v>
                </c:pt>
                <c:pt idx="8213">
                  <c:v>1905</c:v>
                </c:pt>
                <c:pt idx="8214">
                  <c:v>1856</c:v>
                </c:pt>
                <c:pt idx="8215">
                  <c:v>1862</c:v>
                </c:pt>
                <c:pt idx="8216">
                  <c:v>1877</c:v>
                </c:pt>
                <c:pt idx="8217">
                  <c:v>1763</c:v>
                </c:pt>
                <c:pt idx="8218">
                  <c:v>1567</c:v>
                </c:pt>
                <c:pt idx="8219">
                  <c:v>1541</c:v>
                </c:pt>
                <c:pt idx="8220">
                  <c:v>1545</c:v>
                </c:pt>
                <c:pt idx="8221">
                  <c:v>1434</c:v>
                </c:pt>
                <c:pt idx="8222">
                  <c:v>1698</c:v>
                </c:pt>
                <c:pt idx="8223">
                  <c:v>1765</c:v>
                </c:pt>
                <c:pt idx="8224">
                  <c:v>1736</c:v>
                </c:pt>
                <c:pt idx="8225">
                  <c:v>1776</c:v>
                </c:pt>
                <c:pt idx="8226">
                  <c:v>1886</c:v>
                </c:pt>
                <c:pt idx="8227">
                  <c:v>1987</c:v>
                </c:pt>
                <c:pt idx="8228">
                  <c:v>2002</c:v>
                </c:pt>
                <c:pt idx="8229">
                  <c:v>1970</c:v>
                </c:pt>
                <c:pt idx="8230">
                  <c:v>1940</c:v>
                </c:pt>
                <c:pt idx="8231">
                  <c:v>1943</c:v>
                </c:pt>
                <c:pt idx="8232">
                  <c:v>1900</c:v>
                </c:pt>
                <c:pt idx="8233">
                  <c:v>1818</c:v>
                </c:pt>
                <c:pt idx="8234">
                  <c:v>1675</c:v>
                </c:pt>
                <c:pt idx="8235">
                  <c:v>1534</c:v>
                </c:pt>
                <c:pt idx="8236">
                  <c:v>1671</c:v>
                </c:pt>
                <c:pt idx="8237">
                  <c:v>1425</c:v>
                </c:pt>
                <c:pt idx="8238">
                  <c:v>1198</c:v>
                </c:pt>
                <c:pt idx="8239">
                  <c:v>1088</c:v>
                </c:pt>
                <c:pt idx="8240">
                  <c:v>976</c:v>
                </c:pt>
                <c:pt idx="8241">
                  <c:v>872</c:v>
                </c:pt>
                <c:pt idx="8242">
                  <c:v>834</c:v>
                </c:pt>
                <c:pt idx="8243">
                  <c:v>764</c:v>
                </c:pt>
                <c:pt idx="8244">
                  <c:v>667</c:v>
                </c:pt>
                <c:pt idx="8245">
                  <c:v>523</c:v>
                </c:pt>
                <c:pt idx="8246">
                  <c:v>402</c:v>
                </c:pt>
                <c:pt idx="8247">
                  <c:v>505</c:v>
                </c:pt>
                <c:pt idx="8248">
                  <c:v>559</c:v>
                </c:pt>
                <c:pt idx="8249">
                  <c:v>524</c:v>
                </c:pt>
                <c:pt idx="8250">
                  <c:v>448</c:v>
                </c:pt>
                <c:pt idx="8251">
                  <c:v>211</c:v>
                </c:pt>
                <c:pt idx="8252">
                  <c:v>133</c:v>
                </c:pt>
                <c:pt idx="8253">
                  <c:v>55</c:v>
                </c:pt>
                <c:pt idx="8254">
                  <c:v>62</c:v>
                </c:pt>
                <c:pt idx="8255">
                  <c:v>120</c:v>
                </c:pt>
                <c:pt idx="8256">
                  <c:v>351</c:v>
                </c:pt>
                <c:pt idx="8257">
                  <c:v>475</c:v>
                </c:pt>
                <c:pt idx="8258">
                  <c:v>580</c:v>
                </c:pt>
                <c:pt idx="8259">
                  <c:v>755</c:v>
                </c:pt>
                <c:pt idx="8260">
                  <c:v>803</c:v>
                </c:pt>
                <c:pt idx="8261">
                  <c:v>855</c:v>
                </c:pt>
                <c:pt idx="8262">
                  <c:v>1011</c:v>
                </c:pt>
                <c:pt idx="8263">
                  <c:v>1009</c:v>
                </c:pt>
                <c:pt idx="8264">
                  <c:v>827</c:v>
                </c:pt>
                <c:pt idx="8265">
                  <c:v>702</c:v>
                </c:pt>
                <c:pt idx="8266">
                  <c:v>525</c:v>
                </c:pt>
                <c:pt idx="8267">
                  <c:v>385</c:v>
                </c:pt>
                <c:pt idx="8268">
                  <c:v>306</c:v>
                </c:pt>
                <c:pt idx="8269">
                  <c:v>218</c:v>
                </c:pt>
                <c:pt idx="8270">
                  <c:v>158</c:v>
                </c:pt>
                <c:pt idx="8271">
                  <c:v>100</c:v>
                </c:pt>
                <c:pt idx="8272">
                  <c:v>65</c:v>
                </c:pt>
                <c:pt idx="8273">
                  <c:v>24</c:v>
                </c:pt>
                <c:pt idx="8274">
                  <c:v>9</c:v>
                </c:pt>
                <c:pt idx="8275">
                  <c:v>8</c:v>
                </c:pt>
                <c:pt idx="8276">
                  <c:v>6</c:v>
                </c:pt>
                <c:pt idx="8277">
                  <c:v>21</c:v>
                </c:pt>
                <c:pt idx="8278">
                  <c:v>59</c:v>
                </c:pt>
                <c:pt idx="8279">
                  <c:v>80</c:v>
                </c:pt>
                <c:pt idx="8280">
                  <c:v>90</c:v>
                </c:pt>
                <c:pt idx="8281">
                  <c:v>136</c:v>
                </c:pt>
                <c:pt idx="8282">
                  <c:v>185</c:v>
                </c:pt>
                <c:pt idx="8283">
                  <c:v>269</c:v>
                </c:pt>
                <c:pt idx="8284">
                  <c:v>324</c:v>
                </c:pt>
                <c:pt idx="8285">
                  <c:v>441</c:v>
                </c:pt>
                <c:pt idx="8286">
                  <c:v>586</c:v>
                </c:pt>
                <c:pt idx="8287">
                  <c:v>797</c:v>
                </c:pt>
                <c:pt idx="8288">
                  <c:v>936</c:v>
                </c:pt>
                <c:pt idx="8289">
                  <c:v>1121</c:v>
                </c:pt>
                <c:pt idx="8290">
                  <c:v>1340</c:v>
                </c:pt>
                <c:pt idx="8291">
                  <c:v>1296</c:v>
                </c:pt>
                <c:pt idx="8292">
                  <c:v>1436</c:v>
                </c:pt>
                <c:pt idx="8293">
                  <c:v>1672</c:v>
                </c:pt>
                <c:pt idx="8294">
                  <c:v>1917</c:v>
                </c:pt>
                <c:pt idx="8295">
                  <c:v>2076</c:v>
                </c:pt>
                <c:pt idx="8296">
                  <c:v>2196</c:v>
                </c:pt>
                <c:pt idx="8297">
                  <c:v>2186</c:v>
                </c:pt>
                <c:pt idx="8298">
                  <c:v>2151</c:v>
                </c:pt>
                <c:pt idx="8299">
                  <c:v>2097</c:v>
                </c:pt>
                <c:pt idx="8300">
                  <c:v>2066</c:v>
                </c:pt>
                <c:pt idx="8301">
                  <c:v>1976</c:v>
                </c:pt>
                <c:pt idx="8302">
                  <c:v>1951</c:v>
                </c:pt>
                <c:pt idx="8303">
                  <c:v>2041</c:v>
                </c:pt>
                <c:pt idx="8304">
                  <c:v>2056</c:v>
                </c:pt>
                <c:pt idx="8305">
                  <c:v>1939</c:v>
                </c:pt>
                <c:pt idx="8306">
                  <c:v>1886</c:v>
                </c:pt>
                <c:pt idx="8307">
                  <c:v>1931</c:v>
                </c:pt>
                <c:pt idx="8308">
                  <c:v>1799</c:v>
                </c:pt>
                <c:pt idx="8309">
                  <c:v>1675</c:v>
                </c:pt>
                <c:pt idx="8310">
                  <c:v>1670</c:v>
                </c:pt>
                <c:pt idx="8311">
                  <c:v>1754</c:v>
                </c:pt>
                <c:pt idx="8312">
                  <c:v>1663</c:v>
                </c:pt>
                <c:pt idx="8313">
                  <c:v>1594</c:v>
                </c:pt>
                <c:pt idx="8314">
                  <c:v>1553</c:v>
                </c:pt>
                <c:pt idx="8315">
                  <c:v>1434</c:v>
                </c:pt>
                <c:pt idx="8316">
                  <c:v>1381</c:v>
                </c:pt>
                <c:pt idx="8317">
                  <c:v>1229</c:v>
                </c:pt>
                <c:pt idx="8318">
                  <c:v>1038</c:v>
                </c:pt>
                <c:pt idx="8319">
                  <c:v>725</c:v>
                </c:pt>
                <c:pt idx="8320">
                  <c:v>524</c:v>
                </c:pt>
                <c:pt idx="8321">
                  <c:v>341</c:v>
                </c:pt>
                <c:pt idx="8322">
                  <c:v>201</c:v>
                </c:pt>
                <c:pt idx="8323">
                  <c:v>161</c:v>
                </c:pt>
                <c:pt idx="8324">
                  <c:v>117</c:v>
                </c:pt>
                <c:pt idx="8325">
                  <c:v>67</c:v>
                </c:pt>
                <c:pt idx="8326">
                  <c:v>49</c:v>
                </c:pt>
                <c:pt idx="8327">
                  <c:v>28</c:v>
                </c:pt>
                <c:pt idx="8328">
                  <c:v>10</c:v>
                </c:pt>
                <c:pt idx="8329">
                  <c:v>4</c:v>
                </c:pt>
                <c:pt idx="8330">
                  <c:v>4</c:v>
                </c:pt>
                <c:pt idx="8331">
                  <c:v>4</c:v>
                </c:pt>
                <c:pt idx="8332">
                  <c:v>8</c:v>
                </c:pt>
                <c:pt idx="8333">
                  <c:v>10</c:v>
                </c:pt>
                <c:pt idx="8334">
                  <c:v>7</c:v>
                </c:pt>
                <c:pt idx="8335">
                  <c:v>7</c:v>
                </c:pt>
                <c:pt idx="8336">
                  <c:v>4</c:v>
                </c:pt>
                <c:pt idx="8337">
                  <c:v>9</c:v>
                </c:pt>
                <c:pt idx="8338">
                  <c:v>26</c:v>
                </c:pt>
                <c:pt idx="8339">
                  <c:v>94</c:v>
                </c:pt>
                <c:pt idx="8340">
                  <c:v>194</c:v>
                </c:pt>
                <c:pt idx="8341">
                  <c:v>227</c:v>
                </c:pt>
                <c:pt idx="8342">
                  <c:v>225</c:v>
                </c:pt>
                <c:pt idx="8343">
                  <c:v>188</c:v>
                </c:pt>
                <c:pt idx="8344">
                  <c:v>185</c:v>
                </c:pt>
                <c:pt idx="8345">
                  <c:v>235</c:v>
                </c:pt>
                <c:pt idx="8346">
                  <c:v>345</c:v>
                </c:pt>
                <c:pt idx="8347">
                  <c:v>247</c:v>
                </c:pt>
                <c:pt idx="8348">
                  <c:v>193</c:v>
                </c:pt>
                <c:pt idx="8349">
                  <c:v>200</c:v>
                </c:pt>
                <c:pt idx="8350">
                  <c:v>228</c:v>
                </c:pt>
                <c:pt idx="8351">
                  <c:v>234</c:v>
                </c:pt>
                <c:pt idx="8352">
                  <c:v>368</c:v>
                </c:pt>
                <c:pt idx="8353">
                  <c:v>439</c:v>
                </c:pt>
                <c:pt idx="8354">
                  <c:v>311</c:v>
                </c:pt>
                <c:pt idx="8355">
                  <c:v>222</c:v>
                </c:pt>
                <c:pt idx="8356">
                  <c:v>137</c:v>
                </c:pt>
                <c:pt idx="8357">
                  <c:v>74</c:v>
                </c:pt>
                <c:pt idx="8358">
                  <c:v>30</c:v>
                </c:pt>
                <c:pt idx="8359">
                  <c:v>12</c:v>
                </c:pt>
                <c:pt idx="8360">
                  <c:v>5</c:v>
                </c:pt>
                <c:pt idx="8361">
                  <c:v>5</c:v>
                </c:pt>
                <c:pt idx="8362">
                  <c:v>4</c:v>
                </c:pt>
                <c:pt idx="8363">
                  <c:v>4</c:v>
                </c:pt>
                <c:pt idx="8364">
                  <c:v>10</c:v>
                </c:pt>
                <c:pt idx="8365">
                  <c:v>53</c:v>
                </c:pt>
                <c:pt idx="8366">
                  <c:v>131</c:v>
                </c:pt>
                <c:pt idx="8367">
                  <c:v>296</c:v>
                </c:pt>
                <c:pt idx="8368">
                  <c:v>643</c:v>
                </c:pt>
                <c:pt idx="8369">
                  <c:v>719</c:v>
                </c:pt>
                <c:pt idx="8370">
                  <c:v>916</c:v>
                </c:pt>
                <c:pt idx="8371">
                  <c:v>884</c:v>
                </c:pt>
                <c:pt idx="8372">
                  <c:v>1058</c:v>
                </c:pt>
                <c:pt idx="8373">
                  <c:v>1189</c:v>
                </c:pt>
                <c:pt idx="8374">
                  <c:v>1293</c:v>
                </c:pt>
                <c:pt idx="8375">
                  <c:v>1547</c:v>
                </c:pt>
                <c:pt idx="8376">
                  <c:v>1656</c:v>
                </c:pt>
                <c:pt idx="8377">
                  <c:v>1746</c:v>
                </c:pt>
                <c:pt idx="8378">
                  <c:v>2053</c:v>
                </c:pt>
                <c:pt idx="8379">
                  <c:v>2260</c:v>
                </c:pt>
                <c:pt idx="8380">
                  <c:v>2375</c:v>
                </c:pt>
                <c:pt idx="8381">
                  <c:v>2452</c:v>
                </c:pt>
                <c:pt idx="8382">
                  <c:v>2485</c:v>
                </c:pt>
                <c:pt idx="8383">
                  <c:v>2484</c:v>
                </c:pt>
                <c:pt idx="8384">
                  <c:v>2422</c:v>
                </c:pt>
                <c:pt idx="8385">
                  <c:v>2444</c:v>
                </c:pt>
                <c:pt idx="8386">
                  <c:v>2444</c:v>
                </c:pt>
                <c:pt idx="8387">
                  <c:v>2436</c:v>
                </c:pt>
                <c:pt idx="8388">
                  <c:v>2386</c:v>
                </c:pt>
                <c:pt idx="8389">
                  <c:v>2381</c:v>
                </c:pt>
                <c:pt idx="8390">
                  <c:v>2384</c:v>
                </c:pt>
                <c:pt idx="8391">
                  <c:v>2369</c:v>
                </c:pt>
                <c:pt idx="8392">
                  <c:v>2331</c:v>
                </c:pt>
                <c:pt idx="8393">
                  <c:v>2180</c:v>
                </c:pt>
                <c:pt idx="8394">
                  <c:v>2008</c:v>
                </c:pt>
                <c:pt idx="8395">
                  <c:v>1776</c:v>
                </c:pt>
                <c:pt idx="8396">
                  <c:v>1324</c:v>
                </c:pt>
                <c:pt idx="8397">
                  <c:v>1174</c:v>
                </c:pt>
                <c:pt idx="8398">
                  <c:v>1024</c:v>
                </c:pt>
                <c:pt idx="8399">
                  <c:v>839</c:v>
                </c:pt>
                <c:pt idx="8400">
                  <c:v>680</c:v>
                </c:pt>
                <c:pt idx="8401">
                  <c:v>497</c:v>
                </c:pt>
                <c:pt idx="8402">
                  <c:v>363</c:v>
                </c:pt>
                <c:pt idx="8403">
                  <c:v>300</c:v>
                </c:pt>
                <c:pt idx="8404">
                  <c:v>272</c:v>
                </c:pt>
                <c:pt idx="8405">
                  <c:v>236</c:v>
                </c:pt>
                <c:pt idx="8406">
                  <c:v>230</c:v>
                </c:pt>
                <c:pt idx="8407">
                  <c:v>166</c:v>
                </c:pt>
                <c:pt idx="8408">
                  <c:v>110</c:v>
                </c:pt>
                <c:pt idx="8409">
                  <c:v>80</c:v>
                </c:pt>
                <c:pt idx="8410">
                  <c:v>51</c:v>
                </c:pt>
                <c:pt idx="8411">
                  <c:v>63</c:v>
                </c:pt>
                <c:pt idx="8412">
                  <c:v>63</c:v>
                </c:pt>
                <c:pt idx="8413">
                  <c:v>54</c:v>
                </c:pt>
                <c:pt idx="8414">
                  <c:v>26</c:v>
                </c:pt>
                <c:pt idx="8415">
                  <c:v>17</c:v>
                </c:pt>
                <c:pt idx="8416">
                  <c:v>13</c:v>
                </c:pt>
                <c:pt idx="8417">
                  <c:v>4</c:v>
                </c:pt>
                <c:pt idx="8418">
                  <c:v>11</c:v>
                </c:pt>
                <c:pt idx="8419">
                  <c:v>18</c:v>
                </c:pt>
                <c:pt idx="8420">
                  <c:v>11</c:v>
                </c:pt>
                <c:pt idx="8421">
                  <c:v>16</c:v>
                </c:pt>
                <c:pt idx="8422">
                  <c:v>18</c:v>
                </c:pt>
                <c:pt idx="8423">
                  <c:v>13</c:v>
                </c:pt>
                <c:pt idx="8424">
                  <c:v>4</c:v>
                </c:pt>
                <c:pt idx="8425">
                  <c:v>6</c:v>
                </c:pt>
                <c:pt idx="8426">
                  <c:v>5</c:v>
                </c:pt>
                <c:pt idx="8427">
                  <c:v>10</c:v>
                </c:pt>
                <c:pt idx="8428">
                  <c:v>9</c:v>
                </c:pt>
                <c:pt idx="8429">
                  <c:v>14</c:v>
                </c:pt>
                <c:pt idx="8430">
                  <c:v>14</c:v>
                </c:pt>
                <c:pt idx="8431">
                  <c:v>10</c:v>
                </c:pt>
                <c:pt idx="8432">
                  <c:v>11</c:v>
                </c:pt>
                <c:pt idx="8433">
                  <c:v>13</c:v>
                </c:pt>
                <c:pt idx="8434">
                  <c:v>10</c:v>
                </c:pt>
                <c:pt idx="8435">
                  <c:v>7</c:v>
                </c:pt>
                <c:pt idx="8436">
                  <c:v>7</c:v>
                </c:pt>
                <c:pt idx="8437">
                  <c:v>8</c:v>
                </c:pt>
                <c:pt idx="8438">
                  <c:v>10</c:v>
                </c:pt>
                <c:pt idx="8439">
                  <c:v>15</c:v>
                </c:pt>
                <c:pt idx="8440">
                  <c:v>13</c:v>
                </c:pt>
                <c:pt idx="8441">
                  <c:v>24</c:v>
                </c:pt>
                <c:pt idx="8442">
                  <c:v>32</c:v>
                </c:pt>
                <c:pt idx="8443">
                  <c:v>36</c:v>
                </c:pt>
                <c:pt idx="8444">
                  <c:v>29</c:v>
                </c:pt>
                <c:pt idx="8445">
                  <c:v>9</c:v>
                </c:pt>
                <c:pt idx="8446">
                  <c:v>5</c:v>
                </c:pt>
                <c:pt idx="8447">
                  <c:v>8</c:v>
                </c:pt>
                <c:pt idx="8448">
                  <c:v>4</c:v>
                </c:pt>
                <c:pt idx="8449">
                  <c:v>4</c:v>
                </c:pt>
                <c:pt idx="8450">
                  <c:v>4</c:v>
                </c:pt>
                <c:pt idx="8451">
                  <c:v>4</c:v>
                </c:pt>
                <c:pt idx="8452">
                  <c:v>4</c:v>
                </c:pt>
                <c:pt idx="8453">
                  <c:v>4</c:v>
                </c:pt>
                <c:pt idx="8454">
                  <c:v>4</c:v>
                </c:pt>
                <c:pt idx="8455">
                  <c:v>4</c:v>
                </c:pt>
                <c:pt idx="8456">
                  <c:v>4</c:v>
                </c:pt>
                <c:pt idx="8457">
                  <c:v>4</c:v>
                </c:pt>
                <c:pt idx="8458">
                  <c:v>4</c:v>
                </c:pt>
                <c:pt idx="8459">
                  <c:v>4</c:v>
                </c:pt>
                <c:pt idx="8460">
                  <c:v>4</c:v>
                </c:pt>
                <c:pt idx="8461">
                  <c:v>4</c:v>
                </c:pt>
                <c:pt idx="8462">
                  <c:v>4</c:v>
                </c:pt>
                <c:pt idx="8463">
                  <c:v>12</c:v>
                </c:pt>
                <c:pt idx="8464">
                  <c:v>48</c:v>
                </c:pt>
                <c:pt idx="8465">
                  <c:v>124</c:v>
                </c:pt>
                <c:pt idx="8466">
                  <c:v>178</c:v>
                </c:pt>
                <c:pt idx="8467">
                  <c:v>282</c:v>
                </c:pt>
                <c:pt idx="8468">
                  <c:v>348</c:v>
                </c:pt>
                <c:pt idx="8469">
                  <c:v>354</c:v>
                </c:pt>
                <c:pt idx="8470">
                  <c:v>353</c:v>
                </c:pt>
                <c:pt idx="8471">
                  <c:v>345</c:v>
                </c:pt>
                <c:pt idx="8472">
                  <c:v>435</c:v>
                </c:pt>
                <c:pt idx="8473">
                  <c:v>539</c:v>
                </c:pt>
                <c:pt idx="8474">
                  <c:v>783</c:v>
                </c:pt>
                <c:pt idx="8475">
                  <c:v>867</c:v>
                </c:pt>
                <c:pt idx="8476">
                  <c:v>807</c:v>
                </c:pt>
                <c:pt idx="8477">
                  <c:v>843</c:v>
                </c:pt>
                <c:pt idx="8478">
                  <c:v>962</c:v>
                </c:pt>
                <c:pt idx="8479">
                  <c:v>1005</c:v>
                </c:pt>
                <c:pt idx="8480">
                  <c:v>1107</c:v>
                </c:pt>
                <c:pt idx="8481">
                  <c:v>1263</c:v>
                </c:pt>
                <c:pt idx="8482">
                  <c:v>1398</c:v>
                </c:pt>
                <c:pt idx="8483">
                  <c:v>1458</c:v>
                </c:pt>
                <c:pt idx="8484">
                  <c:v>1442</c:v>
                </c:pt>
                <c:pt idx="8485">
                  <c:v>1361</c:v>
                </c:pt>
                <c:pt idx="8486">
                  <c:v>1299</c:v>
                </c:pt>
                <c:pt idx="8487">
                  <c:v>1162</c:v>
                </c:pt>
                <c:pt idx="8488">
                  <c:v>1008</c:v>
                </c:pt>
                <c:pt idx="8489">
                  <c:v>1024</c:v>
                </c:pt>
                <c:pt idx="8490">
                  <c:v>1059</c:v>
                </c:pt>
                <c:pt idx="8491">
                  <c:v>928</c:v>
                </c:pt>
                <c:pt idx="8492">
                  <c:v>800</c:v>
                </c:pt>
                <c:pt idx="8493">
                  <c:v>720</c:v>
                </c:pt>
                <c:pt idx="8494">
                  <c:v>666</c:v>
                </c:pt>
                <c:pt idx="8495">
                  <c:v>630</c:v>
                </c:pt>
                <c:pt idx="8496">
                  <c:v>536</c:v>
                </c:pt>
                <c:pt idx="8497">
                  <c:v>488</c:v>
                </c:pt>
                <c:pt idx="8498">
                  <c:v>439</c:v>
                </c:pt>
                <c:pt idx="8499">
                  <c:v>413</c:v>
                </c:pt>
                <c:pt idx="8500">
                  <c:v>465</c:v>
                </c:pt>
                <c:pt idx="8501">
                  <c:v>495</c:v>
                </c:pt>
                <c:pt idx="8502">
                  <c:v>469</c:v>
                </c:pt>
                <c:pt idx="8503">
                  <c:v>492</c:v>
                </c:pt>
                <c:pt idx="8504">
                  <c:v>543</c:v>
                </c:pt>
                <c:pt idx="8505">
                  <c:v>595</c:v>
                </c:pt>
                <c:pt idx="8506">
                  <c:v>657</c:v>
                </c:pt>
                <c:pt idx="8507">
                  <c:v>694</c:v>
                </c:pt>
                <c:pt idx="8508">
                  <c:v>732</c:v>
                </c:pt>
                <c:pt idx="8509">
                  <c:v>741</c:v>
                </c:pt>
                <c:pt idx="8510">
                  <c:v>733</c:v>
                </c:pt>
                <c:pt idx="8511">
                  <c:v>710</c:v>
                </c:pt>
                <c:pt idx="8512">
                  <c:v>766</c:v>
                </c:pt>
                <c:pt idx="8513">
                  <c:v>853</c:v>
                </c:pt>
                <c:pt idx="8514">
                  <c:v>956</c:v>
                </c:pt>
                <c:pt idx="8515">
                  <c:v>950</c:v>
                </c:pt>
                <c:pt idx="8516">
                  <c:v>889</c:v>
                </c:pt>
                <c:pt idx="8517">
                  <c:v>848</c:v>
                </c:pt>
                <c:pt idx="8518">
                  <c:v>752</c:v>
                </c:pt>
                <c:pt idx="8519">
                  <c:v>679</c:v>
                </c:pt>
                <c:pt idx="8520">
                  <c:v>625</c:v>
                </c:pt>
                <c:pt idx="8521">
                  <c:v>492</c:v>
                </c:pt>
                <c:pt idx="8522">
                  <c:v>356</c:v>
                </c:pt>
                <c:pt idx="8523">
                  <c:v>251</c:v>
                </c:pt>
                <c:pt idx="8524">
                  <c:v>139</c:v>
                </c:pt>
                <c:pt idx="8525">
                  <c:v>57</c:v>
                </c:pt>
                <c:pt idx="8526">
                  <c:v>26</c:v>
                </c:pt>
                <c:pt idx="8527">
                  <c:v>24</c:v>
                </c:pt>
                <c:pt idx="8528">
                  <c:v>19</c:v>
                </c:pt>
                <c:pt idx="8529">
                  <c:v>11</c:v>
                </c:pt>
                <c:pt idx="8530">
                  <c:v>5</c:v>
                </c:pt>
                <c:pt idx="8531">
                  <c:v>4</c:v>
                </c:pt>
                <c:pt idx="8532">
                  <c:v>4</c:v>
                </c:pt>
                <c:pt idx="8533">
                  <c:v>4</c:v>
                </c:pt>
                <c:pt idx="8534">
                  <c:v>15</c:v>
                </c:pt>
                <c:pt idx="8535">
                  <c:v>35</c:v>
                </c:pt>
                <c:pt idx="8536">
                  <c:v>71</c:v>
                </c:pt>
                <c:pt idx="8537">
                  <c:v>142</c:v>
                </c:pt>
                <c:pt idx="8538">
                  <c:v>259</c:v>
                </c:pt>
                <c:pt idx="8539">
                  <c:v>419</c:v>
                </c:pt>
                <c:pt idx="8540">
                  <c:v>629</c:v>
                </c:pt>
                <c:pt idx="8541">
                  <c:v>711</c:v>
                </c:pt>
                <c:pt idx="8542">
                  <c:v>916</c:v>
                </c:pt>
                <c:pt idx="8543">
                  <c:v>1134</c:v>
                </c:pt>
                <c:pt idx="8544">
                  <c:v>1299</c:v>
                </c:pt>
                <c:pt idx="8545">
                  <c:v>1304</c:v>
                </c:pt>
                <c:pt idx="8546">
                  <c:v>1163</c:v>
                </c:pt>
                <c:pt idx="8547">
                  <c:v>1165</c:v>
                </c:pt>
                <c:pt idx="8548">
                  <c:v>893</c:v>
                </c:pt>
                <c:pt idx="8549">
                  <c:v>684</c:v>
                </c:pt>
                <c:pt idx="8550">
                  <c:v>646</c:v>
                </c:pt>
                <c:pt idx="8551">
                  <c:v>617</c:v>
                </c:pt>
                <c:pt idx="8552">
                  <c:v>745</c:v>
                </c:pt>
                <c:pt idx="8553">
                  <c:v>798</c:v>
                </c:pt>
                <c:pt idx="8554">
                  <c:v>771</c:v>
                </c:pt>
                <c:pt idx="8555">
                  <c:v>715</c:v>
                </c:pt>
                <c:pt idx="8556">
                  <c:v>654</c:v>
                </c:pt>
                <c:pt idx="8557">
                  <c:v>581</c:v>
                </c:pt>
                <c:pt idx="8558">
                  <c:v>469</c:v>
                </c:pt>
                <c:pt idx="8559">
                  <c:v>429</c:v>
                </c:pt>
                <c:pt idx="8560">
                  <c:v>453</c:v>
                </c:pt>
                <c:pt idx="8561">
                  <c:v>462</c:v>
                </c:pt>
                <c:pt idx="8562">
                  <c:v>454</c:v>
                </c:pt>
                <c:pt idx="8563">
                  <c:v>490</c:v>
                </c:pt>
                <c:pt idx="8564">
                  <c:v>512</c:v>
                </c:pt>
                <c:pt idx="8565">
                  <c:v>500</c:v>
                </c:pt>
                <c:pt idx="8566">
                  <c:v>527</c:v>
                </c:pt>
                <c:pt idx="8567">
                  <c:v>698</c:v>
                </c:pt>
                <c:pt idx="8568">
                  <c:v>708</c:v>
                </c:pt>
                <c:pt idx="8569">
                  <c:v>679</c:v>
                </c:pt>
                <c:pt idx="8570">
                  <c:v>469</c:v>
                </c:pt>
                <c:pt idx="8571">
                  <c:v>383</c:v>
                </c:pt>
                <c:pt idx="8572">
                  <c:v>468</c:v>
                </c:pt>
                <c:pt idx="8573">
                  <c:v>550</c:v>
                </c:pt>
                <c:pt idx="8574">
                  <c:v>559</c:v>
                </c:pt>
                <c:pt idx="8575">
                  <c:v>620</c:v>
                </c:pt>
                <c:pt idx="8576">
                  <c:v>563</c:v>
                </c:pt>
                <c:pt idx="8577">
                  <c:v>520</c:v>
                </c:pt>
                <c:pt idx="8578">
                  <c:v>464</c:v>
                </c:pt>
                <c:pt idx="8579">
                  <c:v>434</c:v>
                </c:pt>
                <c:pt idx="8580">
                  <c:v>340</c:v>
                </c:pt>
                <c:pt idx="8581">
                  <c:v>266</c:v>
                </c:pt>
                <c:pt idx="8582">
                  <c:v>245</c:v>
                </c:pt>
                <c:pt idx="8583">
                  <c:v>181</c:v>
                </c:pt>
                <c:pt idx="8584">
                  <c:v>148</c:v>
                </c:pt>
                <c:pt idx="8585">
                  <c:v>165</c:v>
                </c:pt>
                <c:pt idx="8586">
                  <c:v>260</c:v>
                </c:pt>
                <c:pt idx="8587">
                  <c:v>289</c:v>
                </c:pt>
                <c:pt idx="8588">
                  <c:v>424</c:v>
                </c:pt>
                <c:pt idx="8589">
                  <c:v>409</c:v>
                </c:pt>
                <c:pt idx="8590">
                  <c:v>451</c:v>
                </c:pt>
                <c:pt idx="8591">
                  <c:v>568</c:v>
                </c:pt>
                <c:pt idx="8592">
                  <c:v>563</c:v>
                </c:pt>
                <c:pt idx="8593">
                  <c:v>396</c:v>
                </c:pt>
                <c:pt idx="8594">
                  <c:v>277</c:v>
                </c:pt>
                <c:pt idx="8595">
                  <c:v>194</c:v>
                </c:pt>
                <c:pt idx="8596">
                  <c:v>247</c:v>
                </c:pt>
                <c:pt idx="8597">
                  <c:v>214</c:v>
                </c:pt>
                <c:pt idx="8598">
                  <c:v>155</c:v>
                </c:pt>
                <c:pt idx="8599">
                  <c:v>152</c:v>
                </c:pt>
                <c:pt idx="8600">
                  <c:v>150</c:v>
                </c:pt>
                <c:pt idx="8601">
                  <c:v>123</c:v>
                </c:pt>
                <c:pt idx="8602">
                  <c:v>260</c:v>
                </c:pt>
                <c:pt idx="8603">
                  <c:v>631</c:v>
                </c:pt>
                <c:pt idx="8604">
                  <c:v>931</c:v>
                </c:pt>
                <c:pt idx="8605">
                  <c:v>1235</c:v>
                </c:pt>
                <c:pt idx="8606">
                  <c:v>1100</c:v>
                </c:pt>
                <c:pt idx="8607">
                  <c:v>795</c:v>
                </c:pt>
                <c:pt idx="8608">
                  <c:v>857</c:v>
                </c:pt>
                <c:pt idx="8609">
                  <c:v>890</c:v>
                </c:pt>
                <c:pt idx="8610">
                  <c:v>883</c:v>
                </c:pt>
                <c:pt idx="8611">
                  <c:v>1007</c:v>
                </c:pt>
                <c:pt idx="8612">
                  <c:v>1214</c:v>
                </c:pt>
                <c:pt idx="8613">
                  <c:v>1173</c:v>
                </c:pt>
                <c:pt idx="8614">
                  <c:v>938</c:v>
                </c:pt>
                <c:pt idx="8615">
                  <c:v>865</c:v>
                </c:pt>
                <c:pt idx="8616">
                  <c:v>796</c:v>
                </c:pt>
                <c:pt idx="8617">
                  <c:v>796</c:v>
                </c:pt>
                <c:pt idx="8618">
                  <c:v>753</c:v>
                </c:pt>
                <c:pt idx="8619">
                  <c:v>717</c:v>
                </c:pt>
                <c:pt idx="8620">
                  <c:v>465</c:v>
                </c:pt>
                <c:pt idx="8621">
                  <c:v>458</c:v>
                </c:pt>
                <c:pt idx="8622">
                  <c:v>389</c:v>
                </c:pt>
                <c:pt idx="8623">
                  <c:v>363</c:v>
                </c:pt>
                <c:pt idx="8624">
                  <c:v>475</c:v>
                </c:pt>
                <c:pt idx="8625">
                  <c:v>428</c:v>
                </c:pt>
                <c:pt idx="8626">
                  <c:v>418</c:v>
                </c:pt>
                <c:pt idx="8627">
                  <c:v>511</c:v>
                </c:pt>
                <c:pt idx="8628">
                  <c:v>668</c:v>
                </c:pt>
                <c:pt idx="8629">
                  <c:v>743</c:v>
                </c:pt>
                <c:pt idx="8630">
                  <c:v>659</c:v>
                </c:pt>
                <c:pt idx="8631">
                  <c:v>678</c:v>
                </c:pt>
                <c:pt idx="8632">
                  <c:v>776</c:v>
                </c:pt>
                <c:pt idx="8633">
                  <c:v>891</c:v>
                </c:pt>
                <c:pt idx="8634">
                  <c:v>1078</c:v>
                </c:pt>
                <c:pt idx="8635">
                  <c:v>1350</c:v>
                </c:pt>
                <c:pt idx="8636">
                  <c:v>1594</c:v>
                </c:pt>
                <c:pt idx="8637">
                  <c:v>1941</c:v>
                </c:pt>
                <c:pt idx="8638">
                  <c:v>1943</c:v>
                </c:pt>
                <c:pt idx="8639">
                  <c:v>1927</c:v>
                </c:pt>
                <c:pt idx="8640">
                  <c:v>1796</c:v>
                </c:pt>
                <c:pt idx="8641">
                  <c:v>1604</c:v>
                </c:pt>
                <c:pt idx="8642">
                  <c:v>1481</c:v>
                </c:pt>
                <c:pt idx="8643">
                  <c:v>1379</c:v>
                </c:pt>
                <c:pt idx="8644">
                  <c:v>1469</c:v>
                </c:pt>
                <c:pt idx="8645">
                  <c:v>1649</c:v>
                </c:pt>
                <c:pt idx="8646">
                  <c:v>1759</c:v>
                </c:pt>
                <c:pt idx="8647">
                  <c:v>1687</c:v>
                </c:pt>
                <c:pt idx="8648">
                  <c:v>1569</c:v>
                </c:pt>
                <c:pt idx="8649">
                  <c:v>1811</c:v>
                </c:pt>
                <c:pt idx="8650">
                  <c:v>1809</c:v>
                </c:pt>
                <c:pt idx="8651">
                  <c:v>1790</c:v>
                </c:pt>
                <c:pt idx="8652">
                  <c:v>1863</c:v>
                </c:pt>
                <c:pt idx="8653">
                  <c:v>1515</c:v>
                </c:pt>
                <c:pt idx="8654">
                  <c:v>1157</c:v>
                </c:pt>
                <c:pt idx="8655">
                  <c:v>991</c:v>
                </c:pt>
                <c:pt idx="8656">
                  <c:v>878</c:v>
                </c:pt>
                <c:pt idx="8657">
                  <c:v>618</c:v>
                </c:pt>
                <c:pt idx="8658">
                  <c:v>654</c:v>
                </c:pt>
                <c:pt idx="8659">
                  <c:v>825</c:v>
                </c:pt>
                <c:pt idx="8660">
                  <c:v>833</c:v>
                </c:pt>
                <c:pt idx="8661">
                  <c:v>703</c:v>
                </c:pt>
                <c:pt idx="8662">
                  <c:v>440</c:v>
                </c:pt>
                <c:pt idx="8663">
                  <c:v>226</c:v>
                </c:pt>
                <c:pt idx="8664">
                  <c:v>108</c:v>
                </c:pt>
                <c:pt idx="8665">
                  <c:v>45</c:v>
                </c:pt>
                <c:pt idx="8666">
                  <c:v>90</c:v>
                </c:pt>
                <c:pt idx="8667">
                  <c:v>199</c:v>
                </c:pt>
                <c:pt idx="8668">
                  <c:v>553</c:v>
                </c:pt>
                <c:pt idx="8669">
                  <c:v>797</c:v>
                </c:pt>
                <c:pt idx="8670">
                  <c:v>964</c:v>
                </c:pt>
                <c:pt idx="8671">
                  <c:v>1016</c:v>
                </c:pt>
                <c:pt idx="8672">
                  <c:v>1345</c:v>
                </c:pt>
                <c:pt idx="8673">
                  <c:v>1685</c:v>
                </c:pt>
                <c:pt idx="8674">
                  <c:v>1451</c:v>
                </c:pt>
                <c:pt idx="8675">
                  <c:v>1528</c:v>
                </c:pt>
                <c:pt idx="8676">
                  <c:v>1816</c:v>
                </c:pt>
                <c:pt idx="8677">
                  <c:v>1871</c:v>
                </c:pt>
                <c:pt idx="8678">
                  <c:v>2017</c:v>
                </c:pt>
                <c:pt idx="8679">
                  <c:v>1865</c:v>
                </c:pt>
                <c:pt idx="8680">
                  <c:v>1977</c:v>
                </c:pt>
                <c:pt idx="8681">
                  <c:v>1992</c:v>
                </c:pt>
                <c:pt idx="8682">
                  <c:v>1855</c:v>
                </c:pt>
                <c:pt idx="8683">
                  <c:v>1747</c:v>
                </c:pt>
                <c:pt idx="8684">
                  <c:v>1540</c:v>
                </c:pt>
                <c:pt idx="8685">
                  <c:v>1396</c:v>
                </c:pt>
                <c:pt idx="8686">
                  <c:v>1282</c:v>
                </c:pt>
                <c:pt idx="8687">
                  <c:v>1175</c:v>
                </c:pt>
                <c:pt idx="8688">
                  <c:v>1029</c:v>
                </c:pt>
                <c:pt idx="8689">
                  <c:v>815</c:v>
                </c:pt>
                <c:pt idx="8690">
                  <c:v>796</c:v>
                </c:pt>
                <c:pt idx="8691">
                  <c:v>840</c:v>
                </c:pt>
                <c:pt idx="8692">
                  <c:v>870</c:v>
                </c:pt>
                <c:pt idx="8693">
                  <c:v>886</c:v>
                </c:pt>
                <c:pt idx="8694">
                  <c:v>880</c:v>
                </c:pt>
                <c:pt idx="8695">
                  <c:v>1011</c:v>
                </c:pt>
                <c:pt idx="8696">
                  <c:v>1079</c:v>
                </c:pt>
                <c:pt idx="8697">
                  <c:v>1133</c:v>
                </c:pt>
                <c:pt idx="8698">
                  <c:v>1398</c:v>
                </c:pt>
                <c:pt idx="8699">
                  <c:v>1697</c:v>
                </c:pt>
                <c:pt idx="8700">
                  <c:v>1907</c:v>
                </c:pt>
                <c:pt idx="8701">
                  <c:v>1988</c:v>
                </c:pt>
                <c:pt idx="8702">
                  <c:v>2141</c:v>
                </c:pt>
                <c:pt idx="8703">
                  <c:v>2128</c:v>
                </c:pt>
                <c:pt idx="8704">
                  <c:v>2328</c:v>
                </c:pt>
                <c:pt idx="8705">
                  <c:v>2679</c:v>
                </c:pt>
                <c:pt idx="8706">
                  <c:v>2701</c:v>
                </c:pt>
                <c:pt idx="8707">
                  <c:v>2705</c:v>
                </c:pt>
                <c:pt idx="8708">
                  <c:v>2261</c:v>
                </c:pt>
                <c:pt idx="8709">
                  <c:v>1658</c:v>
                </c:pt>
                <c:pt idx="8710">
                  <c:v>1340</c:v>
                </c:pt>
                <c:pt idx="8711">
                  <c:v>1013</c:v>
                </c:pt>
                <c:pt idx="8712">
                  <c:v>838</c:v>
                </c:pt>
                <c:pt idx="8713">
                  <c:v>514</c:v>
                </c:pt>
                <c:pt idx="8714">
                  <c:v>765</c:v>
                </c:pt>
                <c:pt idx="8715">
                  <c:v>960</c:v>
                </c:pt>
                <c:pt idx="8716">
                  <c:v>692</c:v>
                </c:pt>
                <c:pt idx="8717">
                  <c:v>819</c:v>
                </c:pt>
                <c:pt idx="8718">
                  <c:v>1150</c:v>
                </c:pt>
                <c:pt idx="8719">
                  <c:v>1020</c:v>
                </c:pt>
                <c:pt idx="8720">
                  <c:v>1002</c:v>
                </c:pt>
                <c:pt idx="8721">
                  <c:v>1313</c:v>
                </c:pt>
                <c:pt idx="8722">
                  <c:v>1415</c:v>
                </c:pt>
                <c:pt idx="8723">
                  <c:v>1554</c:v>
                </c:pt>
                <c:pt idx="8724">
                  <c:v>1706</c:v>
                </c:pt>
                <c:pt idx="8725">
                  <c:v>1780</c:v>
                </c:pt>
                <c:pt idx="8726">
                  <c:v>1769</c:v>
                </c:pt>
                <c:pt idx="8727">
                  <c:v>1526</c:v>
                </c:pt>
                <c:pt idx="8728">
                  <c:v>1661</c:v>
                </c:pt>
                <c:pt idx="8729">
                  <c:v>1708</c:v>
                </c:pt>
                <c:pt idx="8730">
                  <c:v>1553</c:v>
                </c:pt>
                <c:pt idx="8731">
                  <c:v>1451</c:v>
                </c:pt>
                <c:pt idx="8732">
                  <c:v>1561</c:v>
                </c:pt>
                <c:pt idx="8733">
                  <c:v>1546</c:v>
                </c:pt>
                <c:pt idx="8734">
                  <c:v>1308</c:v>
                </c:pt>
                <c:pt idx="8735">
                  <c:v>1459</c:v>
                </c:pt>
                <c:pt idx="8736">
                  <c:v>1500</c:v>
                </c:pt>
                <c:pt idx="8737">
                  <c:v>1212</c:v>
                </c:pt>
                <c:pt idx="8738">
                  <c:v>898</c:v>
                </c:pt>
                <c:pt idx="8739">
                  <c:v>607</c:v>
                </c:pt>
                <c:pt idx="8740">
                  <c:v>449</c:v>
                </c:pt>
                <c:pt idx="8741">
                  <c:v>336</c:v>
                </c:pt>
                <c:pt idx="8742">
                  <c:v>203</c:v>
                </c:pt>
                <c:pt idx="8743">
                  <c:v>156</c:v>
                </c:pt>
                <c:pt idx="8744">
                  <c:v>157</c:v>
                </c:pt>
                <c:pt idx="8745">
                  <c:v>163</c:v>
                </c:pt>
                <c:pt idx="8746">
                  <c:v>177</c:v>
                </c:pt>
                <c:pt idx="8747">
                  <c:v>134</c:v>
                </c:pt>
                <c:pt idx="8748">
                  <c:v>152</c:v>
                </c:pt>
                <c:pt idx="8749">
                  <c:v>286</c:v>
                </c:pt>
                <c:pt idx="8750">
                  <c:v>163</c:v>
                </c:pt>
                <c:pt idx="8751">
                  <c:v>183</c:v>
                </c:pt>
                <c:pt idx="8752">
                  <c:v>299</c:v>
                </c:pt>
                <c:pt idx="8753">
                  <c:v>432</c:v>
                </c:pt>
                <c:pt idx="8754">
                  <c:v>309</c:v>
                </c:pt>
                <c:pt idx="8755">
                  <c:v>259</c:v>
                </c:pt>
                <c:pt idx="8756">
                  <c:v>296</c:v>
                </c:pt>
                <c:pt idx="8757">
                  <c:v>425</c:v>
                </c:pt>
                <c:pt idx="8758">
                  <c:v>416</c:v>
                </c:pt>
                <c:pt idx="8759">
                  <c:v>449</c:v>
                </c:pt>
              </c:numCache>
            </c:numRef>
          </c:val>
          <c:smooth val="0"/>
          <c:extLst>
            <c:ext xmlns:c16="http://schemas.microsoft.com/office/drawing/2014/chart" uri="{C3380CC4-5D6E-409C-BE32-E72D297353CC}">
              <c16:uniqueId val="{00000001-4BC1-4B7E-A6C2-86B9371B55E6}"/>
            </c:ext>
          </c:extLst>
        </c:ser>
        <c:dLbls>
          <c:showLegendKey val="0"/>
          <c:showVal val="0"/>
          <c:showCatName val="0"/>
          <c:showSerName val="0"/>
          <c:showPercent val="0"/>
          <c:showBubbleSize val="0"/>
        </c:dLbls>
        <c:marker val="1"/>
        <c:smooth val="0"/>
        <c:axId val="1001125528"/>
        <c:axId val="1001124872"/>
      </c:lineChart>
      <c:catAx>
        <c:axId val="971138944"/>
        <c:scaling>
          <c:orientation val="minMax"/>
        </c:scaling>
        <c:delete val="0"/>
        <c:axPos val="b"/>
        <c:title>
          <c:tx>
            <c:rich>
              <a:bodyPr rot="0" spcFirstLastPara="1" vertOverflow="ellipsis" vert="horz" wrap="square" anchor="ctr" anchorCtr="1"/>
              <a:lstStyle/>
              <a:p>
                <a:pPr>
                  <a:defRPr sz="1000" b="0" i="0" u="none" strike="noStrike" kern="1200" baseline="0">
                    <a:solidFill>
                      <a:sysClr val="windowText" lastClr="000000"/>
                    </a:solidFill>
                    <a:latin typeface="Bahnschrift" panose="020B0502040204020203" pitchFamily="34" charset="0"/>
                    <a:ea typeface="+mn-ea"/>
                    <a:cs typeface="+mn-cs"/>
                  </a:defRPr>
                </a:pPr>
                <a:r>
                  <a:rPr lang="de-DE"/>
                  <a:t>Monate</a:t>
                </a:r>
              </a:p>
            </c:rich>
          </c:tx>
          <c:layout>
            <c:manualLayout>
              <c:xMode val="edge"/>
              <c:yMode val="edge"/>
              <c:x val="0.46241194469682328"/>
              <c:y val="0.928489104949624"/>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Bahnschrift" panose="020B0502040204020203" pitchFamily="34" charset="0"/>
                  <a:ea typeface="+mn-ea"/>
                  <a:cs typeface="+mn-cs"/>
                </a:defRPr>
              </a:pPr>
              <a:endParaRPr lang="de-DE"/>
            </a:p>
          </c:txPr>
        </c:title>
        <c:numFmt formatCode="General" sourceLinked="1"/>
        <c:majorTickMark val="in"/>
        <c:minorTickMark val="none"/>
        <c:tickLblPos val="nextTo"/>
        <c:spPr>
          <a:noFill/>
          <a:ln w="9525" cap="flat" cmpd="sng" algn="ctr">
            <a:solidFill>
              <a:schemeClr val="tx1">
                <a:lumMod val="15000"/>
                <a:lumOff val="85000"/>
              </a:schemeClr>
            </a:solidFill>
            <a:round/>
          </a:ln>
          <a:effectLst/>
        </c:spPr>
        <c:txPr>
          <a:bodyPr rot="60000" spcFirstLastPara="1" vertOverflow="ellipsis" wrap="square" anchor="ctr" anchorCtr="1"/>
          <a:lstStyle/>
          <a:p>
            <a:pPr>
              <a:defRPr sz="900" b="0" i="0" u="none" strike="noStrike" kern="1200" baseline="0">
                <a:solidFill>
                  <a:sysClr val="windowText" lastClr="000000"/>
                </a:solidFill>
                <a:latin typeface="Bahnschrift" panose="020B0502040204020203" pitchFamily="34" charset="0"/>
                <a:ea typeface="+mn-ea"/>
                <a:cs typeface="+mn-cs"/>
              </a:defRPr>
            </a:pPr>
            <a:endParaRPr lang="de-DE"/>
          </a:p>
        </c:txPr>
        <c:crossAx val="971145216"/>
        <c:crossesAt val="-10"/>
        <c:auto val="1"/>
        <c:lblAlgn val="ctr"/>
        <c:lblOffset val="100"/>
        <c:tickMarkSkip val="1"/>
        <c:noMultiLvlLbl val="0"/>
      </c:catAx>
      <c:valAx>
        <c:axId val="971145216"/>
        <c:scaling>
          <c:orientation val="minMax"/>
          <c:max val="1.2"/>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Bahnschrift" panose="020B0502040204020203" pitchFamily="34" charset="0"/>
                    <a:ea typeface="+mn-ea"/>
                    <a:cs typeface="+mn-cs"/>
                  </a:defRPr>
                </a:pPr>
                <a:r>
                  <a:rPr lang="de-DE"/>
                  <a:t>Freigabesignal Netzdienlichkeit [-]</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Bahnschrift" panose="020B0502040204020203" pitchFamily="34" charset="0"/>
                  <a:ea typeface="+mn-ea"/>
                  <a:cs typeface="+mn-cs"/>
                </a:defRPr>
              </a:pPr>
              <a:endParaRPr lang="de-DE"/>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Bahnschrift" panose="020B0502040204020203" pitchFamily="34" charset="0"/>
                <a:ea typeface="+mn-ea"/>
                <a:cs typeface="+mn-cs"/>
              </a:defRPr>
            </a:pPr>
            <a:endParaRPr lang="de-DE"/>
          </a:p>
        </c:txPr>
        <c:crossAx val="971138944"/>
        <c:crosses val="autoZero"/>
        <c:crossBetween val="between"/>
        <c:majorUnit val="1"/>
      </c:valAx>
      <c:valAx>
        <c:axId val="1001124872"/>
        <c:scaling>
          <c:orientation val="minMax"/>
        </c:scaling>
        <c:delete val="0"/>
        <c:axPos val="r"/>
        <c:title>
          <c:tx>
            <c:rich>
              <a:bodyPr rot="-5400000" spcFirstLastPara="1" vertOverflow="ellipsis" vert="horz" wrap="square" anchor="ctr" anchorCtr="1"/>
              <a:lstStyle/>
              <a:p>
                <a:pPr>
                  <a:defRPr sz="1000" b="0" i="0" u="none" strike="noStrike" kern="1200" baseline="0">
                    <a:solidFill>
                      <a:sysClr val="windowText" lastClr="000000"/>
                    </a:solidFill>
                    <a:latin typeface="Bahnschrift" panose="020B0502040204020203" pitchFamily="34" charset="0"/>
                    <a:ea typeface="+mn-ea"/>
                    <a:cs typeface="+mn-cs"/>
                  </a:defRPr>
                </a:pPr>
                <a:r>
                  <a:rPr lang="de-DE"/>
                  <a:t>Netzdienlichkeitsprofil</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Bahnschrift" panose="020B0502040204020203" pitchFamily="34" charset="0"/>
                  <a:ea typeface="+mn-ea"/>
                  <a:cs typeface="+mn-cs"/>
                </a:defRPr>
              </a:pPr>
              <a:endParaRPr lang="de-DE"/>
            </a:p>
          </c:txPr>
        </c:title>
        <c:numFmt formatCode="0,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Bahnschrift" panose="020B0502040204020203" pitchFamily="34" charset="0"/>
                <a:ea typeface="+mn-ea"/>
                <a:cs typeface="+mn-cs"/>
              </a:defRPr>
            </a:pPr>
            <a:endParaRPr lang="de-DE"/>
          </a:p>
        </c:txPr>
        <c:crossAx val="1001125528"/>
        <c:crosses val="max"/>
        <c:crossBetween val="between"/>
      </c:valAx>
      <c:catAx>
        <c:axId val="1001125528"/>
        <c:scaling>
          <c:orientation val="minMax"/>
        </c:scaling>
        <c:delete val="1"/>
        <c:axPos val="b"/>
        <c:numFmt formatCode="0" sourceLinked="1"/>
        <c:majorTickMark val="out"/>
        <c:minorTickMark val="none"/>
        <c:tickLblPos val="nextTo"/>
        <c:crossAx val="1001124872"/>
        <c:crosses val="autoZero"/>
        <c:auto val="1"/>
        <c:lblAlgn val="ctr"/>
        <c:lblOffset val="100"/>
        <c:noMultiLvlLbl val="1"/>
      </c:catAx>
      <c:spPr>
        <a:noFill/>
        <a:ln w="12700">
          <a:solidFill>
            <a:schemeClr val="tx1"/>
          </a:solidFill>
        </a:ln>
        <a:effectLst/>
      </c:spPr>
    </c:plotArea>
    <c:legend>
      <c:legendPos val="r"/>
      <c:layout>
        <c:manualLayout>
          <c:xMode val="edge"/>
          <c:yMode val="edge"/>
          <c:x val="7.6680648909640686E-2"/>
          <c:y val="0.12613888888888888"/>
          <c:w val="0.84959927232007471"/>
          <c:h val="0.13507034057174971"/>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Bahnschrift" panose="020B0502040204020203" pitchFamily="34" charset="0"/>
              <a:ea typeface="+mn-ea"/>
              <a:cs typeface="+mn-cs"/>
            </a:defRPr>
          </a:pPr>
          <a:endParaRPr lang="de-DE"/>
        </a:p>
      </c:txPr>
    </c:legend>
    <c:plotVisOnly val="1"/>
    <c:dispBlanksAs val="gap"/>
    <c:showDLblsOverMax val="0"/>
  </c:chart>
  <c:spPr>
    <a:solidFill>
      <a:schemeClr val="bg1"/>
    </a:solidFill>
    <a:ln w="9525" cap="flat" cmpd="sng" algn="ctr">
      <a:solidFill>
        <a:schemeClr val="tx1"/>
      </a:solidFill>
      <a:round/>
    </a:ln>
    <a:effectLst/>
  </c:spPr>
  <c:txPr>
    <a:bodyPr/>
    <a:lstStyle/>
    <a:p>
      <a:pPr>
        <a:defRPr>
          <a:solidFill>
            <a:sysClr val="windowText" lastClr="000000"/>
          </a:solidFill>
          <a:latin typeface="Bahnschrift" panose="020B0502040204020203" pitchFamily="34" charset="0"/>
        </a:defRPr>
      </a:pPr>
      <a:endParaRPr lang="de-DE"/>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AT"/>
              <a:t>Nutzungsmischung der Beispielquartiere</a:t>
            </a:r>
          </a:p>
        </c:rich>
      </c:tx>
      <c:layout>
        <c:manualLayout>
          <c:xMode val="edge"/>
          <c:yMode val="edge"/>
          <c:x val="0.40452777557967895"/>
          <c:y val="2.314814814814814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manualLayout>
          <c:layoutTarget val="inner"/>
          <c:xMode val="edge"/>
          <c:yMode val="edge"/>
          <c:x val="0.51376286297546137"/>
          <c:y val="0.15828991174760873"/>
          <c:w val="0.45083704814675946"/>
          <c:h val="0.64956684105761953"/>
        </c:manualLayout>
      </c:layout>
      <c:barChart>
        <c:barDir val="bar"/>
        <c:grouping val="stacked"/>
        <c:varyColors val="0"/>
        <c:ser>
          <c:idx val="0"/>
          <c:order val="0"/>
          <c:tx>
            <c:strRef>
              <c:f>Auswertung!$C$1</c:f>
              <c:strCache>
                <c:ptCount val="1"/>
                <c:pt idx="0">
                  <c:v>Wohnen</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dLblPos val="ctr"/>
            <c:showLegendKey val="0"/>
            <c:showVal val="1"/>
            <c:showCatName val="0"/>
            <c:showSerName val="1"/>
            <c:showPercent val="0"/>
            <c:showBubbleSize val="0"/>
            <c:separator> </c:separator>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Auswertung!$B$2:$B$8</c:f>
              <c:strCache>
                <c:ptCount val="7"/>
                <c:pt idx="0">
                  <c:v>4.7 Wien Plusenergie-Campus</c:v>
                </c:pt>
                <c:pt idx="1">
                  <c:v>4.6 EFH Aichinger</c:v>
                </c:pt>
                <c:pt idx="2">
                  <c:v>4.5 Innsbruck (Wohnen): Am Bichl III</c:v>
                </c:pt>
                <c:pt idx="3">
                  <c:v>4.4 Salzburg (Wohnen, KIGA, Co-working): GEWIN Gneiss</c:v>
                </c:pt>
                <c:pt idx="4">
                  <c:v>4.3 Graz (Wohnen und Büro): Smart City Graz</c:v>
                </c:pt>
                <c:pt idx="5">
                  <c:v>4.2 Klagenfurt (Wohnen) an der Glan</c:v>
                </c:pt>
                <c:pt idx="6">
                  <c:v>4.1 Wien (Hochverdichtete Nutzungsmischung) Pilzgasse PG33</c:v>
                </c:pt>
              </c:strCache>
            </c:strRef>
          </c:cat>
          <c:val>
            <c:numRef>
              <c:f>Auswertung!$C$2:$C$8</c:f>
              <c:numCache>
                <c:formatCode>0%</c:formatCode>
                <c:ptCount val="7"/>
                <c:pt idx="1">
                  <c:v>1</c:v>
                </c:pt>
                <c:pt idx="2">
                  <c:v>1</c:v>
                </c:pt>
                <c:pt idx="3">
                  <c:v>0.90878112712975101</c:v>
                </c:pt>
                <c:pt idx="4">
                  <c:v>0.40900285277221071</c:v>
                </c:pt>
                <c:pt idx="5">
                  <c:v>0.96560433845925264</c:v>
                </c:pt>
                <c:pt idx="6">
                  <c:v>0.52337491792514768</c:v>
                </c:pt>
              </c:numCache>
            </c:numRef>
          </c:val>
          <c:extLst>
            <c:ext xmlns:c16="http://schemas.microsoft.com/office/drawing/2014/chart" uri="{C3380CC4-5D6E-409C-BE32-E72D297353CC}">
              <c16:uniqueId val="{00000000-1795-4F66-B3C4-4A66446C2F7A}"/>
            </c:ext>
          </c:extLst>
        </c:ser>
        <c:ser>
          <c:idx val="1"/>
          <c:order val="1"/>
          <c:tx>
            <c:strRef>
              <c:f>Auswertung!$D$1</c:f>
              <c:strCache>
                <c:ptCount val="1"/>
                <c:pt idx="0">
                  <c:v>Büro</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Auswertung!$B$2:$B$8</c:f>
              <c:strCache>
                <c:ptCount val="7"/>
                <c:pt idx="0">
                  <c:v>4.7 Wien Plusenergie-Campus</c:v>
                </c:pt>
                <c:pt idx="1">
                  <c:v>4.6 EFH Aichinger</c:v>
                </c:pt>
                <c:pt idx="2">
                  <c:v>4.5 Innsbruck (Wohnen): Am Bichl III</c:v>
                </c:pt>
                <c:pt idx="3">
                  <c:v>4.4 Salzburg (Wohnen, KIGA, Co-working): GEWIN Gneiss</c:v>
                </c:pt>
                <c:pt idx="4">
                  <c:v>4.3 Graz (Wohnen und Büro): Smart City Graz</c:v>
                </c:pt>
                <c:pt idx="5">
                  <c:v>4.2 Klagenfurt (Wohnen) an der Glan</c:v>
                </c:pt>
                <c:pt idx="6">
                  <c:v>4.1 Wien (Hochverdichtete Nutzungsmischung) Pilzgasse PG33</c:v>
                </c:pt>
              </c:strCache>
            </c:strRef>
          </c:cat>
          <c:val>
            <c:numRef>
              <c:f>Auswertung!$D$2:$D$8</c:f>
              <c:numCache>
                <c:formatCode>0%</c:formatCode>
                <c:ptCount val="7"/>
                <c:pt idx="0">
                  <c:v>0.5</c:v>
                </c:pt>
                <c:pt idx="1">
                  <c:v>0</c:v>
                </c:pt>
                <c:pt idx="2">
                  <c:v>0</c:v>
                </c:pt>
                <c:pt idx="3">
                  <c:v>3.8310313539671341E-2</c:v>
                </c:pt>
                <c:pt idx="4">
                  <c:v>0.53639006904143671</c:v>
                </c:pt>
                <c:pt idx="5">
                  <c:v>0</c:v>
                </c:pt>
                <c:pt idx="6">
                  <c:v>0.37615054020175498</c:v>
                </c:pt>
              </c:numCache>
            </c:numRef>
          </c:val>
          <c:extLst>
            <c:ext xmlns:c16="http://schemas.microsoft.com/office/drawing/2014/chart" uri="{C3380CC4-5D6E-409C-BE32-E72D297353CC}">
              <c16:uniqueId val="{00000001-1795-4F66-B3C4-4A66446C2F7A}"/>
            </c:ext>
          </c:extLst>
        </c:ser>
        <c:ser>
          <c:idx val="2"/>
          <c:order val="2"/>
          <c:tx>
            <c:strRef>
              <c:f>Auswertung!$E$1</c:f>
              <c:strCache>
                <c:ptCount val="1"/>
                <c:pt idx="0">
                  <c:v>Ausbildung ab 5.Schulstufe</c:v>
                </c:pt>
              </c:strCache>
            </c:strRef>
          </c:tx>
          <c:spPr>
            <a:solidFill>
              <a:srgbClr val="C550D8"/>
            </a:solidFill>
            <a:ln>
              <a:noFill/>
            </a:ln>
            <a:effectLst/>
          </c:spPr>
          <c:invertIfNegative val="0"/>
          <c:dLbls>
            <c:delete val="1"/>
          </c:dLbls>
          <c:cat>
            <c:strRef>
              <c:f>Auswertung!$B$2:$B$8</c:f>
              <c:strCache>
                <c:ptCount val="7"/>
                <c:pt idx="0">
                  <c:v>4.7 Wien Plusenergie-Campus</c:v>
                </c:pt>
                <c:pt idx="1">
                  <c:v>4.6 EFH Aichinger</c:v>
                </c:pt>
                <c:pt idx="2">
                  <c:v>4.5 Innsbruck (Wohnen): Am Bichl III</c:v>
                </c:pt>
                <c:pt idx="3">
                  <c:v>4.4 Salzburg (Wohnen, KIGA, Co-working): GEWIN Gneiss</c:v>
                </c:pt>
                <c:pt idx="4">
                  <c:v>4.3 Graz (Wohnen und Büro): Smart City Graz</c:v>
                </c:pt>
                <c:pt idx="5">
                  <c:v>4.2 Klagenfurt (Wohnen) an der Glan</c:v>
                </c:pt>
                <c:pt idx="6">
                  <c:v>4.1 Wien (Hochverdichtete Nutzungsmischung) Pilzgasse PG33</c:v>
                </c:pt>
              </c:strCache>
            </c:strRef>
          </c:cat>
          <c:val>
            <c:numRef>
              <c:f>Auswertung!$E$2:$E$8</c:f>
              <c:numCache>
                <c:formatCode>0%</c:formatCode>
                <c:ptCount val="7"/>
                <c:pt idx="0">
                  <c:v>0.5</c:v>
                </c:pt>
                <c:pt idx="1">
                  <c:v>0</c:v>
                </c:pt>
                <c:pt idx="2">
                  <c:v>0</c:v>
                </c:pt>
                <c:pt idx="3">
                  <c:v>0</c:v>
                </c:pt>
                <c:pt idx="4">
                  <c:v>0</c:v>
                </c:pt>
                <c:pt idx="5">
                  <c:v>0</c:v>
                </c:pt>
                <c:pt idx="6">
                  <c:v>0</c:v>
                </c:pt>
              </c:numCache>
            </c:numRef>
          </c:val>
          <c:extLst>
            <c:ext xmlns:c16="http://schemas.microsoft.com/office/drawing/2014/chart" uri="{C3380CC4-5D6E-409C-BE32-E72D297353CC}">
              <c16:uniqueId val="{00000002-1795-4F66-B3C4-4A66446C2F7A}"/>
            </c:ext>
          </c:extLst>
        </c:ser>
        <c:ser>
          <c:idx val="3"/>
          <c:order val="3"/>
          <c:tx>
            <c:strRef>
              <c:f>Auswertung!$F$1</c:f>
              <c:strCache>
                <c:ptCount val="1"/>
                <c:pt idx="0">
                  <c:v>Volksschule und KIGA</c:v>
                </c:pt>
              </c:strCache>
            </c:strRef>
          </c:tx>
          <c:spPr>
            <a:solidFill>
              <a:srgbClr val="00B050"/>
            </a:solidFill>
            <a:ln>
              <a:noFill/>
            </a:ln>
            <a:effectLst/>
          </c:spPr>
          <c:invertIfNegative val="0"/>
          <c:dLbls>
            <c:delete val="1"/>
          </c:dLbls>
          <c:cat>
            <c:strRef>
              <c:f>Auswertung!$B$2:$B$8</c:f>
              <c:strCache>
                <c:ptCount val="7"/>
                <c:pt idx="0">
                  <c:v>4.7 Wien Plusenergie-Campus</c:v>
                </c:pt>
                <c:pt idx="1">
                  <c:v>4.6 EFH Aichinger</c:v>
                </c:pt>
                <c:pt idx="2">
                  <c:v>4.5 Innsbruck (Wohnen): Am Bichl III</c:v>
                </c:pt>
                <c:pt idx="3">
                  <c:v>4.4 Salzburg (Wohnen, KIGA, Co-working): GEWIN Gneiss</c:v>
                </c:pt>
                <c:pt idx="4">
                  <c:v>4.3 Graz (Wohnen und Büro): Smart City Graz</c:v>
                </c:pt>
                <c:pt idx="5">
                  <c:v>4.2 Klagenfurt (Wohnen) an der Glan</c:v>
                </c:pt>
                <c:pt idx="6">
                  <c:v>4.1 Wien (Hochverdichtete Nutzungsmischung) Pilzgasse PG33</c:v>
                </c:pt>
              </c:strCache>
            </c:strRef>
          </c:cat>
          <c:val>
            <c:numRef>
              <c:f>Auswertung!$F$2:$F$8</c:f>
              <c:numCache>
                <c:formatCode>0%</c:formatCode>
                <c:ptCount val="7"/>
                <c:pt idx="1">
                  <c:v>0</c:v>
                </c:pt>
                <c:pt idx="2">
                  <c:v>0</c:v>
                </c:pt>
                <c:pt idx="3">
                  <c:v>5.2908559330577677E-2</c:v>
                </c:pt>
                <c:pt idx="4">
                  <c:v>0</c:v>
                </c:pt>
                <c:pt idx="5">
                  <c:v>1.2430973429413367E-2</c:v>
                </c:pt>
                <c:pt idx="6">
                  <c:v>2.3067510296663287E-2</c:v>
                </c:pt>
              </c:numCache>
            </c:numRef>
          </c:val>
          <c:extLst>
            <c:ext xmlns:c16="http://schemas.microsoft.com/office/drawing/2014/chart" uri="{C3380CC4-5D6E-409C-BE32-E72D297353CC}">
              <c16:uniqueId val="{00000003-1795-4F66-B3C4-4A66446C2F7A}"/>
            </c:ext>
          </c:extLst>
        </c:ser>
        <c:ser>
          <c:idx val="4"/>
          <c:order val="4"/>
          <c:tx>
            <c:strRef>
              <c:f>Auswertung!$G$1</c:f>
              <c:strCache>
                <c:ptCount val="1"/>
                <c:pt idx="0">
                  <c:v>Handel</c:v>
                </c:pt>
              </c:strCache>
            </c:strRef>
          </c:tx>
          <c:spPr>
            <a:solidFill>
              <a:srgbClr val="C00000"/>
            </a:solidFill>
            <a:ln>
              <a:noFill/>
            </a:ln>
            <a:effectLst/>
          </c:spPr>
          <c:invertIfNegative val="0"/>
          <c:dLbls>
            <c:delete val="1"/>
          </c:dLbls>
          <c:cat>
            <c:strRef>
              <c:f>Auswertung!$B$2:$B$8</c:f>
              <c:strCache>
                <c:ptCount val="7"/>
                <c:pt idx="0">
                  <c:v>4.7 Wien Plusenergie-Campus</c:v>
                </c:pt>
                <c:pt idx="1">
                  <c:v>4.6 EFH Aichinger</c:v>
                </c:pt>
                <c:pt idx="2">
                  <c:v>4.5 Innsbruck (Wohnen): Am Bichl III</c:v>
                </c:pt>
                <c:pt idx="3">
                  <c:v>4.4 Salzburg (Wohnen, KIGA, Co-working): GEWIN Gneiss</c:v>
                </c:pt>
                <c:pt idx="4">
                  <c:v>4.3 Graz (Wohnen und Büro): Smart City Graz</c:v>
                </c:pt>
                <c:pt idx="5">
                  <c:v>4.2 Klagenfurt (Wohnen) an der Glan</c:v>
                </c:pt>
                <c:pt idx="6">
                  <c:v>4.1 Wien (Hochverdichtete Nutzungsmischung) Pilzgasse PG33</c:v>
                </c:pt>
              </c:strCache>
            </c:strRef>
          </c:cat>
          <c:val>
            <c:numRef>
              <c:f>Auswertung!$G$2:$G$8</c:f>
              <c:numCache>
                <c:formatCode>0%</c:formatCode>
                <c:ptCount val="7"/>
                <c:pt idx="1">
                  <c:v>0</c:v>
                </c:pt>
                <c:pt idx="2">
                  <c:v>0</c:v>
                </c:pt>
                <c:pt idx="3">
                  <c:v>0</c:v>
                </c:pt>
                <c:pt idx="4">
                  <c:v>5.4607078186352485E-2</c:v>
                </c:pt>
                <c:pt idx="5">
                  <c:v>2.1964688111333976E-2</c:v>
                </c:pt>
                <c:pt idx="6">
                  <c:v>7.7407031576434082E-2</c:v>
                </c:pt>
              </c:numCache>
            </c:numRef>
          </c:val>
          <c:extLst>
            <c:ext xmlns:c16="http://schemas.microsoft.com/office/drawing/2014/chart" uri="{C3380CC4-5D6E-409C-BE32-E72D297353CC}">
              <c16:uniqueId val="{00000004-1795-4F66-B3C4-4A66446C2F7A}"/>
            </c:ext>
          </c:extLst>
        </c:ser>
        <c:dLbls>
          <c:dLblPos val="ctr"/>
          <c:showLegendKey val="0"/>
          <c:showVal val="1"/>
          <c:showCatName val="0"/>
          <c:showSerName val="0"/>
          <c:showPercent val="0"/>
          <c:showBubbleSize val="0"/>
        </c:dLbls>
        <c:gapWidth val="20"/>
        <c:overlap val="100"/>
        <c:axId val="1032079384"/>
        <c:axId val="1032083976"/>
      </c:barChart>
      <c:catAx>
        <c:axId val="10320793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032083976"/>
        <c:crosses val="autoZero"/>
        <c:auto val="1"/>
        <c:lblAlgn val="ctr"/>
        <c:lblOffset val="100"/>
        <c:noMultiLvlLbl val="0"/>
      </c:catAx>
      <c:valAx>
        <c:axId val="1032083976"/>
        <c:scaling>
          <c:orientation val="minMax"/>
          <c:max val="1"/>
        </c:scaling>
        <c:delete val="0"/>
        <c:axPos val="b"/>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032079384"/>
        <c:crosses val="autoZero"/>
        <c:crossBetween val="between"/>
      </c:valAx>
      <c:spPr>
        <a:noFill/>
        <a:ln>
          <a:noFill/>
        </a:ln>
        <a:effectLst/>
      </c:spPr>
    </c:plotArea>
    <c:legend>
      <c:legendPos val="b"/>
      <c:layout>
        <c:manualLayout>
          <c:xMode val="edge"/>
          <c:yMode val="edge"/>
          <c:x val="1.0991855184768546E-2"/>
          <c:y val="0.89817928799168545"/>
          <c:w val="0.96700308294796489"/>
          <c:h val="9.9993306205851812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5774933638403036E-2"/>
          <c:y val="7.7608433059541113E-2"/>
          <c:w val="0.59851754641780885"/>
          <c:h val="0.71432340148883644"/>
        </c:manualLayout>
      </c:layout>
      <c:barChart>
        <c:barDir val="col"/>
        <c:grouping val="stacked"/>
        <c:varyColors val="0"/>
        <c:ser>
          <c:idx val="0"/>
          <c:order val="0"/>
          <c:tx>
            <c:strRef>
              <c:f>[PlusenergieExcel_Performance2022051316UhrV2Graz.xlsb]Vergleich!$T$9</c:f>
              <c:strCache>
                <c:ptCount val="1"/>
                <c:pt idx="0">
                  <c:v>Heizen</c:v>
                </c:pt>
              </c:strCache>
            </c:strRef>
          </c:tx>
          <c:spPr>
            <a:solidFill>
              <a:srgbClr val="B2948C"/>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[PlusenergieExcel_Performance2022051316UhrV2Graz.xlsb]Vergleich!$R$10:$S$15</c:f>
              <c:multiLvlStrCache>
                <c:ptCount val="6"/>
                <c:lvl>
                  <c:pt idx="0">
                    <c:v>Bedarf</c:v>
                  </c:pt>
                  <c:pt idx="1">
                    <c:v>Deckung</c:v>
                  </c:pt>
                  <c:pt idx="2">
                    <c:v>Bedarf</c:v>
                  </c:pt>
                  <c:pt idx="3">
                    <c:v>Deckung</c:v>
                  </c:pt>
                  <c:pt idx="4">
                    <c:v>Bedarf</c:v>
                  </c:pt>
                  <c:pt idx="5">
                    <c:v>Deckung</c:v>
                  </c:pt>
                </c:lvl>
                <c:lvl>
                  <c:pt idx="0">
                    <c:v>Einreichung</c:v>
                  </c:pt>
                  <c:pt idx="2">
                    <c:v>OIB Konform</c:v>
                  </c:pt>
                  <c:pt idx="4">
                    <c:v>Passivhaus</c:v>
                  </c:pt>
                </c:lvl>
              </c:multiLvlStrCache>
            </c:multiLvlStrRef>
          </c:cat>
          <c:val>
            <c:numRef>
              <c:f>[PlusenergieExcel_Performance2022051316UhrV2Graz.xlsb]Vergleich!$T$10:$T$15</c:f>
              <c:numCache>
                <c:formatCode>General</c:formatCode>
                <c:ptCount val="6"/>
                <c:pt idx="0" formatCode="0.00">
                  <c:v>3.5704227815082858</c:v>
                </c:pt>
                <c:pt idx="2" formatCode="0.00">
                  <c:v>7.2655670355691946</c:v>
                </c:pt>
                <c:pt idx="4" formatCode="0.00">
                  <c:v>0.5226293061299242</c:v>
                </c:pt>
              </c:numCache>
            </c:numRef>
          </c:val>
          <c:extLst>
            <c:ext xmlns:c16="http://schemas.microsoft.com/office/drawing/2014/chart" uri="{C3380CC4-5D6E-409C-BE32-E72D297353CC}">
              <c16:uniqueId val="{00000000-F3B7-490E-BCEE-D05452BDBC52}"/>
            </c:ext>
          </c:extLst>
        </c:ser>
        <c:ser>
          <c:idx val="1"/>
          <c:order val="1"/>
          <c:tx>
            <c:strRef>
              <c:f>[PlusenergieExcel_Performance2022051316UhrV2Graz.xlsb]Vergleich!$U$9</c:f>
              <c:strCache>
                <c:ptCount val="1"/>
                <c:pt idx="0">
                  <c:v>Kühlen</c:v>
                </c:pt>
              </c:strCache>
            </c:strRef>
          </c:tx>
          <c:spPr>
            <a:solidFill>
              <a:srgbClr val="91ADC5"/>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[PlusenergieExcel_Performance2022051316UhrV2Graz.xlsb]Vergleich!$R$10:$S$15</c:f>
              <c:multiLvlStrCache>
                <c:ptCount val="6"/>
                <c:lvl>
                  <c:pt idx="0">
                    <c:v>Bedarf</c:v>
                  </c:pt>
                  <c:pt idx="1">
                    <c:v>Deckung</c:v>
                  </c:pt>
                  <c:pt idx="2">
                    <c:v>Bedarf</c:v>
                  </c:pt>
                  <c:pt idx="3">
                    <c:v>Deckung</c:v>
                  </c:pt>
                  <c:pt idx="4">
                    <c:v>Bedarf</c:v>
                  </c:pt>
                  <c:pt idx="5">
                    <c:v>Deckung</c:v>
                  </c:pt>
                </c:lvl>
                <c:lvl>
                  <c:pt idx="0">
                    <c:v>Einreichung</c:v>
                  </c:pt>
                  <c:pt idx="2">
                    <c:v>OIB Konform</c:v>
                  </c:pt>
                  <c:pt idx="4">
                    <c:v>Passivhaus</c:v>
                  </c:pt>
                </c:lvl>
              </c:multiLvlStrCache>
            </c:multiLvlStrRef>
          </c:cat>
          <c:val>
            <c:numRef>
              <c:f>[PlusenergieExcel_Performance2022051316UhrV2Graz.xlsb]Vergleich!$U$10:$U$15</c:f>
              <c:numCache>
                <c:formatCode>General</c:formatCode>
                <c:ptCount val="6"/>
                <c:pt idx="0" formatCode="0.00">
                  <c:v>3.3873187822638924</c:v>
                </c:pt>
                <c:pt idx="2" formatCode="0.00">
                  <c:v>5.924828698245614</c:v>
                </c:pt>
                <c:pt idx="4" formatCode="0.00">
                  <c:v>3.4040388235094916</c:v>
                </c:pt>
              </c:numCache>
            </c:numRef>
          </c:val>
          <c:extLst>
            <c:ext xmlns:c16="http://schemas.microsoft.com/office/drawing/2014/chart" uri="{C3380CC4-5D6E-409C-BE32-E72D297353CC}">
              <c16:uniqueId val="{00000001-F3B7-490E-BCEE-D05452BDBC52}"/>
            </c:ext>
          </c:extLst>
        </c:ser>
        <c:ser>
          <c:idx val="2"/>
          <c:order val="2"/>
          <c:tx>
            <c:strRef>
              <c:f>[PlusenergieExcel_Performance2022051316UhrV2Graz.xlsb]Vergleich!$V$9</c:f>
              <c:strCache>
                <c:ptCount val="1"/>
                <c:pt idx="0">
                  <c:v>Warmwasser</c:v>
                </c:pt>
              </c:strCache>
            </c:strRef>
          </c:tx>
          <c:spPr>
            <a:solidFill>
              <a:srgbClr val="B66E97"/>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[PlusenergieExcel_Performance2022051316UhrV2Graz.xlsb]Vergleich!$R$10:$S$15</c:f>
              <c:multiLvlStrCache>
                <c:ptCount val="6"/>
                <c:lvl>
                  <c:pt idx="0">
                    <c:v>Bedarf</c:v>
                  </c:pt>
                  <c:pt idx="1">
                    <c:v>Deckung</c:v>
                  </c:pt>
                  <c:pt idx="2">
                    <c:v>Bedarf</c:v>
                  </c:pt>
                  <c:pt idx="3">
                    <c:v>Deckung</c:v>
                  </c:pt>
                  <c:pt idx="4">
                    <c:v>Bedarf</c:v>
                  </c:pt>
                  <c:pt idx="5">
                    <c:v>Deckung</c:v>
                  </c:pt>
                </c:lvl>
                <c:lvl>
                  <c:pt idx="0">
                    <c:v>Einreichung</c:v>
                  </c:pt>
                  <c:pt idx="2">
                    <c:v>OIB Konform</c:v>
                  </c:pt>
                  <c:pt idx="4">
                    <c:v>Passivhaus</c:v>
                  </c:pt>
                </c:lvl>
              </c:multiLvlStrCache>
            </c:multiLvlStrRef>
          </c:cat>
          <c:val>
            <c:numRef>
              <c:f>[PlusenergieExcel_Performance2022051316UhrV2Graz.xlsb]Vergleich!$V$10:$V$15</c:f>
              <c:numCache>
                <c:formatCode>General</c:formatCode>
                <c:ptCount val="6"/>
                <c:pt idx="0" formatCode="0.00">
                  <c:v>8.9777441609752167</c:v>
                </c:pt>
                <c:pt idx="2" formatCode="0.00">
                  <c:v>8.9777441609752202</c:v>
                </c:pt>
                <c:pt idx="4" formatCode="0.00">
                  <c:v>8.9777441609752167</c:v>
                </c:pt>
              </c:numCache>
            </c:numRef>
          </c:val>
          <c:extLst>
            <c:ext xmlns:c16="http://schemas.microsoft.com/office/drawing/2014/chart" uri="{C3380CC4-5D6E-409C-BE32-E72D297353CC}">
              <c16:uniqueId val="{00000002-F3B7-490E-BCEE-D05452BDBC52}"/>
            </c:ext>
          </c:extLst>
        </c:ser>
        <c:ser>
          <c:idx val="3"/>
          <c:order val="3"/>
          <c:tx>
            <c:strRef>
              <c:f>[PlusenergieExcel_Performance2022051316UhrV2Graz.xlsb]Vergleich!$W$9</c:f>
              <c:strCache>
                <c:ptCount val="1"/>
                <c:pt idx="0">
                  <c:v>Lüftung</c:v>
                </c:pt>
              </c:strCache>
            </c:strRef>
          </c:tx>
          <c:spPr>
            <a:solidFill>
              <a:srgbClr val="C9E1F7"/>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[PlusenergieExcel_Performance2022051316UhrV2Graz.xlsb]Vergleich!$R$10:$S$15</c:f>
              <c:multiLvlStrCache>
                <c:ptCount val="6"/>
                <c:lvl>
                  <c:pt idx="0">
                    <c:v>Bedarf</c:v>
                  </c:pt>
                  <c:pt idx="1">
                    <c:v>Deckung</c:v>
                  </c:pt>
                  <c:pt idx="2">
                    <c:v>Bedarf</c:v>
                  </c:pt>
                  <c:pt idx="3">
                    <c:v>Deckung</c:v>
                  </c:pt>
                  <c:pt idx="4">
                    <c:v>Bedarf</c:v>
                  </c:pt>
                  <c:pt idx="5">
                    <c:v>Deckung</c:v>
                  </c:pt>
                </c:lvl>
                <c:lvl>
                  <c:pt idx="0">
                    <c:v>Einreichung</c:v>
                  </c:pt>
                  <c:pt idx="2">
                    <c:v>OIB Konform</c:v>
                  </c:pt>
                  <c:pt idx="4">
                    <c:v>Passivhaus</c:v>
                  </c:pt>
                </c:lvl>
              </c:multiLvlStrCache>
            </c:multiLvlStrRef>
          </c:cat>
          <c:val>
            <c:numRef>
              <c:f>[PlusenergieExcel_Performance2022051316UhrV2Graz.xlsb]Vergleich!$W$10:$W$15</c:f>
              <c:numCache>
                <c:formatCode>General</c:formatCode>
                <c:ptCount val="6"/>
                <c:pt idx="0" formatCode="0.00">
                  <c:v>4.4943277153491206</c:v>
                </c:pt>
                <c:pt idx="2" formatCode="0.00">
                  <c:v>6.4136977949208749</c:v>
                </c:pt>
                <c:pt idx="4" formatCode="0.00">
                  <c:v>4.1902302317713778</c:v>
                </c:pt>
              </c:numCache>
            </c:numRef>
          </c:val>
          <c:extLst>
            <c:ext xmlns:c16="http://schemas.microsoft.com/office/drawing/2014/chart" uri="{C3380CC4-5D6E-409C-BE32-E72D297353CC}">
              <c16:uniqueId val="{00000003-F3B7-490E-BCEE-D05452BDBC52}"/>
            </c:ext>
          </c:extLst>
        </c:ser>
        <c:ser>
          <c:idx val="4"/>
          <c:order val="4"/>
          <c:tx>
            <c:strRef>
              <c:f>[PlusenergieExcel_Performance2022051316UhrV2Graz.xlsb]Vergleich!$X$9</c:f>
              <c:strCache>
                <c:ptCount val="1"/>
                <c:pt idx="0">
                  <c:v>Allgmeinstrom</c:v>
                </c:pt>
              </c:strCache>
            </c:strRef>
          </c:tx>
          <c:spPr>
            <a:solidFill>
              <a:schemeClr val="bg1">
                <a:lumMod val="50000"/>
              </a:schemeClr>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[PlusenergieExcel_Performance2022051316UhrV2Graz.xlsb]Vergleich!$R$10:$S$15</c:f>
              <c:multiLvlStrCache>
                <c:ptCount val="6"/>
                <c:lvl>
                  <c:pt idx="0">
                    <c:v>Bedarf</c:v>
                  </c:pt>
                  <c:pt idx="1">
                    <c:v>Deckung</c:v>
                  </c:pt>
                  <c:pt idx="2">
                    <c:v>Bedarf</c:v>
                  </c:pt>
                  <c:pt idx="3">
                    <c:v>Deckung</c:v>
                  </c:pt>
                  <c:pt idx="4">
                    <c:v>Bedarf</c:v>
                  </c:pt>
                  <c:pt idx="5">
                    <c:v>Deckung</c:v>
                  </c:pt>
                </c:lvl>
                <c:lvl>
                  <c:pt idx="0">
                    <c:v>Einreichung</c:v>
                  </c:pt>
                  <c:pt idx="2">
                    <c:v>OIB Konform</c:v>
                  </c:pt>
                  <c:pt idx="4">
                    <c:v>Passivhaus</c:v>
                  </c:pt>
                </c:lvl>
              </c:multiLvlStrCache>
            </c:multiLvlStrRef>
          </c:cat>
          <c:val>
            <c:numRef>
              <c:f>[PlusenergieExcel_Performance2022051316UhrV2Graz.xlsb]Vergleich!$X$10:$X$15</c:f>
              <c:numCache>
                <c:formatCode>General</c:formatCode>
                <c:ptCount val="6"/>
                <c:pt idx="0" formatCode="0.00">
                  <c:v>1.7317928609804005</c:v>
                </c:pt>
                <c:pt idx="2" formatCode="0.00">
                  <c:v>1.7317928609804005</c:v>
                </c:pt>
                <c:pt idx="4" formatCode="0.00">
                  <c:v>1.7317928609804005</c:v>
                </c:pt>
              </c:numCache>
            </c:numRef>
          </c:val>
          <c:extLst>
            <c:ext xmlns:c16="http://schemas.microsoft.com/office/drawing/2014/chart" uri="{C3380CC4-5D6E-409C-BE32-E72D297353CC}">
              <c16:uniqueId val="{00000004-F3B7-490E-BCEE-D05452BDBC52}"/>
            </c:ext>
          </c:extLst>
        </c:ser>
        <c:ser>
          <c:idx val="5"/>
          <c:order val="5"/>
          <c:tx>
            <c:strRef>
              <c:f>[PlusenergieExcel_Performance2022051316UhrV2Graz.xlsb]Vergleich!$Y$9</c:f>
              <c:strCache>
                <c:ptCount val="1"/>
                <c:pt idx="0">
                  <c:v>Nutzerstrom</c:v>
                </c:pt>
              </c:strCache>
            </c:strRef>
          </c:tx>
          <c:spPr>
            <a:solidFill>
              <a:srgbClr val="B3D1C9"/>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[PlusenergieExcel_Performance2022051316UhrV2Graz.xlsb]Vergleich!$R$10:$S$15</c:f>
              <c:multiLvlStrCache>
                <c:ptCount val="6"/>
                <c:lvl>
                  <c:pt idx="0">
                    <c:v>Bedarf</c:v>
                  </c:pt>
                  <c:pt idx="1">
                    <c:v>Deckung</c:v>
                  </c:pt>
                  <c:pt idx="2">
                    <c:v>Bedarf</c:v>
                  </c:pt>
                  <c:pt idx="3">
                    <c:v>Deckung</c:v>
                  </c:pt>
                  <c:pt idx="4">
                    <c:v>Bedarf</c:v>
                  </c:pt>
                  <c:pt idx="5">
                    <c:v>Deckung</c:v>
                  </c:pt>
                </c:lvl>
                <c:lvl>
                  <c:pt idx="0">
                    <c:v>Einreichung</c:v>
                  </c:pt>
                  <c:pt idx="2">
                    <c:v>OIB Konform</c:v>
                  </c:pt>
                  <c:pt idx="4">
                    <c:v>Passivhaus</c:v>
                  </c:pt>
                </c:lvl>
              </c:multiLvlStrCache>
            </c:multiLvlStrRef>
          </c:cat>
          <c:val>
            <c:numRef>
              <c:f>[PlusenergieExcel_Performance2022051316UhrV2Graz.xlsb]Vergleich!$Y$10:$Y$15</c:f>
              <c:numCache>
                <c:formatCode>General</c:formatCode>
                <c:ptCount val="6"/>
                <c:pt idx="0" formatCode="0.00">
                  <c:v>21.808531997019422</c:v>
                </c:pt>
                <c:pt idx="2" formatCode="0.00">
                  <c:v>21.808531997019422</c:v>
                </c:pt>
                <c:pt idx="4" formatCode="0.00">
                  <c:v>21.808531997019422</c:v>
                </c:pt>
              </c:numCache>
            </c:numRef>
          </c:val>
          <c:extLst>
            <c:ext xmlns:c16="http://schemas.microsoft.com/office/drawing/2014/chart" uri="{C3380CC4-5D6E-409C-BE32-E72D297353CC}">
              <c16:uniqueId val="{00000005-F3B7-490E-BCEE-D05452BDBC52}"/>
            </c:ext>
          </c:extLst>
        </c:ser>
        <c:ser>
          <c:idx val="6"/>
          <c:order val="6"/>
          <c:tx>
            <c:strRef>
              <c:f>[PlusenergieExcel_Performance2022051316UhrV2Graz.xlsb]Vergleich!$Z$9</c:f>
              <c:strCache>
                <c:ptCount val="1"/>
                <c:pt idx="0">
                  <c:v>E-Mobilität</c:v>
                </c:pt>
              </c:strCache>
            </c:strRef>
          </c:tx>
          <c:spPr>
            <a:solidFill>
              <a:srgbClr val="FF00FF"/>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[PlusenergieExcel_Performance2022051316UhrV2Graz.xlsb]Vergleich!$R$10:$S$15</c:f>
              <c:multiLvlStrCache>
                <c:ptCount val="6"/>
                <c:lvl>
                  <c:pt idx="0">
                    <c:v>Bedarf</c:v>
                  </c:pt>
                  <c:pt idx="1">
                    <c:v>Deckung</c:v>
                  </c:pt>
                  <c:pt idx="2">
                    <c:v>Bedarf</c:v>
                  </c:pt>
                  <c:pt idx="3">
                    <c:v>Deckung</c:v>
                  </c:pt>
                  <c:pt idx="4">
                    <c:v>Bedarf</c:v>
                  </c:pt>
                  <c:pt idx="5">
                    <c:v>Deckung</c:v>
                  </c:pt>
                </c:lvl>
                <c:lvl>
                  <c:pt idx="0">
                    <c:v>Einreichung</c:v>
                  </c:pt>
                  <c:pt idx="2">
                    <c:v>OIB Konform</c:v>
                  </c:pt>
                  <c:pt idx="4">
                    <c:v>Passivhaus</c:v>
                  </c:pt>
                </c:lvl>
              </c:multiLvlStrCache>
            </c:multiLvlStrRef>
          </c:cat>
          <c:val>
            <c:numRef>
              <c:f>[PlusenergieExcel_Performance2022051316UhrV2Graz.xlsb]Vergleich!$Z$10:$Z$15</c:f>
              <c:numCache>
                <c:formatCode>General</c:formatCode>
                <c:ptCount val="6"/>
                <c:pt idx="0" formatCode="0.00">
                  <c:v>0</c:v>
                </c:pt>
                <c:pt idx="2" formatCode="0.00">
                  <c:v>0</c:v>
                </c:pt>
                <c:pt idx="4" formatCode="0.00">
                  <c:v>0</c:v>
                </c:pt>
              </c:numCache>
            </c:numRef>
          </c:val>
          <c:extLst>
            <c:ext xmlns:c16="http://schemas.microsoft.com/office/drawing/2014/chart" uri="{C3380CC4-5D6E-409C-BE32-E72D297353CC}">
              <c16:uniqueId val="{00000006-F3B7-490E-BCEE-D05452BDBC52}"/>
            </c:ext>
          </c:extLst>
        </c:ser>
        <c:ser>
          <c:idx val="8"/>
          <c:order val="7"/>
          <c:tx>
            <c:strRef>
              <c:f>[PlusenergieExcel_Performance2022051316UhrV2Graz.xlsb]Vergleich!$AA$9</c:f>
              <c:strCache>
                <c:ptCount val="1"/>
                <c:pt idx="0">
                  <c:v>PV Eigennutzung</c:v>
                </c:pt>
              </c:strCache>
            </c:strRef>
          </c:tx>
          <c:spPr>
            <a:solidFill>
              <a:srgbClr val="FFFF00"/>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[PlusenergieExcel_Performance2022051316UhrV2Graz.xlsb]Vergleich!$R$10:$S$15</c:f>
              <c:multiLvlStrCache>
                <c:ptCount val="6"/>
                <c:lvl>
                  <c:pt idx="0">
                    <c:v>Bedarf</c:v>
                  </c:pt>
                  <c:pt idx="1">
                    <c:v>Deckung</c:v>
                  </c:pt>
                  <c:pt idx="2">
                    <c:v>Bedarf</c:v>
                  </c:pt>
                  <c:pt idx="3">
                    <c:v>Deckung</c:v>
                  </c:pt>
                  <c:pt idx="4">
                    <c:v>Bedarf</c:v>
                  </c:pt>
                  <c:pt idx="5">
                    <c:v>Deckung</c:v>
                  </c:pt>
                </c:lvl>
                <c:lvl>
                  <c:pt idx="0">
                    <c:v>Einreichung</c:v>
                  </c:pt>
                  <c:pt idx="2">
                    <c:v>OIB Konform</c:v>
                  </c:pt>
                  <c:pt idx="4">
                    <c:v>Passivhaus</c:v>
                  </c:pt>
                </c:lvl>
              </c:multiLvlStrCache>
            </c:multiLvlStrRef>
          </c:cat>
          <c:val>
            <c:numRef>
              <c:f>[PlusenergieExcel_Performance2022051316UhrV2Graz.xlsb]Vergleich!$AA$10:$AA$15</c:f>
              <c:numCache>
                <c:formatCode>0.00</c:formatCode>
                <c:ptCount val="6"/>
                <c:pt idx="1">
                  <c:v>17.316243113041764</c:v>
                </c:pt>
                <c:pt idx="3">
                  <c:v>6.5625183033323493</c:v>
                </c:pt>
                <c:pt idx="5">
                  <c:v>17.121830627901652</c:v>
                </c:pt>
              </c:numCache>
            </c:numRef>
          </c:val>
          <c:extLst>
            <c:ext xmlns:c16="http://schemas.microsoft.com/office/drawing/2014/chart" uri="{C3380CC4-5D6E-409C-BE32-E72D297353CC}">
              <c16:uniqueId val="{00000007-F3B7-490E-BCEE-D05452BDBC52}"/>
            </c:ext>
          </c:extLst>
        </c:ser>
        <c:ser>
          <c:idx val="9"/>
          <c:order val="8"/>
          <c:tx>
            <c:strRef>
              <c:f>[PlusenergieExcel_Performance2022051316UhrV2Graz.xlsb]Vergleich!$AB$9</c:f>
              <c:strCache>
                <c:ptCount val="1"/>
                <c:pt idx="0">
                  <c:v>E-Batterie</c:v>
                </c:pt>
              </c:strCache>
            </c:strRef>
          </c:tx>
          <c:spPr>
            <a:solidFill>
              <a:srgbClr val="00FF00"/>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[PlusenergieExcel_Performance2022051316UhrV2Graz.xlsb]Vergleich!$R$10:$S$15</c:f>
              <c:multiLvlStrCache>
                <c:ptCount val="6"/>
                <c:lvl>
                  <c:pt idx="0">
                    <c:v>Bedarf</c:v>
                  </c:pt>
                  <c:pt idx="1">
                    <c:v>Deckung</c:v>
                  </c:pt>
                  <c:pt idx="2">
                    <c:v>Bedarf</c:v>
                  </c:pt>
                  <c:pt idx="3">
                    <c:v>Deckung</c:v>
                  </c:pt>
                  <c:pt idx="4">
                    <c:v>Bedarf</c:v>
                  </c:pt>
                  <c:pt idx="5">
                    <c:v>Deckung</c:v>
                  </c:pt>
                </c:lvl>
                <c:lvl>
                  <c:pt idx="0">
                    <c:v>Einreichung</c:v>
                  </c:pt>
                  <c:pt idx="2">
                    <c:v>OIB Konform</c:v>
                  </c:pt>
                  <c:pt idx="4">
                    <c:v>Passivhaus</c:v>
                  </c:pt>
                </c:lvl>
              </c:multiLvlStrCache>
            </c:multiLvlStrRef>
          </c:cat>
          <c:val>
            <c:numRef>
              <c:f>[PlusenergieExcel_Performance2022051316UhrV2Graz.xlsb]Vergleich!$AB$10:$AB$15</c:f>
              <c:numCache>
                <c:formatCode>0.00</c:formatCode>
                <c:ptCount val="6"/>
                <c:pt idx="1">
                  <c:v>0</c:v>
                </c:pt>
                <c:pt idx="3">
                  <c:v>0</c:v>
                </c:pt>
                <c:pt idx="5">
                  <c:v>0</c:v>
                </c:pt>
              </c:numCache>
            </c:numRef>
          </c:val>
          <c:extLst>
            <c:ext xmlns:c16="http://schemas.microsoft.com/office/drawing/2014/chart" uri="{C3380CC4-5D6E-409C-BE32-E72D297353CC}">
              <c16:uniqueId val="{00000008-F3B7-490E-BCEE-D05452BDBC52}"/>
            </c:ext>
          </c:extLst>
        </c:ser>
        <c:ser>
          <c:idx val="10"/>
          <c:order val="9"/>
          <c:tx>
            <c:strRef>
              <c:f>[PlusenergieExcel_Performance2022051316UhrV2Graz.xlsb]Vergleich!$AC$9</c:f>
              <c:strCache>
                <c:ptCount val="1"/>
                <c:pt idx="0">
                  <c:v>Netzdienliches EE-Peak-Shaving</c:v>
                </c:pt>
              </c:strCache>
            </c:strRef>
          </c:tx>
          <c:spPr>
            <a:solidFill>
              <a:srgbClr val="00FFFF"/>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[PlusenergieExcel_Performance2022051316UhrV2Graz.xlsb]Vergleich!$R$10:$S$15</c:f>
              <c:multiLvlStrCache>
                <c:ptCount val="6"/>
                <c:lvl>
                  <c:pt idx="0">
                    <c:v>Bedarf</c:v>
                  </c:pt>
                  <c:pt idx="1">
                    <c:v>Deckung</c:v>
                  </c:pt>
                  <c:pt idx="2">
                    <c:v>Bedarf</c:v>
                  </c:pt>
                  <c:pt idx="3">
                    <c:v>Deckung</c:v>
                  </c:pt>
                  <c:pt idx="4">
                    <c:v>Bedarf</c:v>
                  </c:pt>
                  <c:pt idx="5">
                    <c:v>Deckung</c:v>
                  </c:pt>
                </c:lvl>
                <c:lvl>
                  <c:pt idx="0">
                    <c:v>Einreichung</c:v>
                  </c:pt>
                  <c:pt idx="2">
                    <c:v>OIB Konform</c:v>
                  </c:pt>
                  <c:pt idx="4">
                    <c:v>Passivhaus</c:v>
                  </c:pt>
                </c:lvl>
              </c:multiLvlStrCache>
            </c:multiLvlStrRef>
          </c:cat>
          <c:val>
            <c:numRef>
              <c:f>[PlusenergieExcel_Performance2022051316UhrV2Graz.xlsb]Vergleich!$AC$10:$AC$15</c:f>
              <c:numCache>
                <c:formatCode>0.00</c:formatCode>
                <c:ptCount val="6"/>
                <c:pt idx="1">
                  <c:v>9.2557298980505642</c:v>
                </c:pt>
                <c:pt idx="3">
                  <c:v>15.995809494179458</c:v>
                </c:pt>
                <c:pt idx="5">
                  <c:v>6.9313806866539789</c:v>
                </c:pt>
              </c:numCache>
            </c:numRef>
          </c:val>
          <c:extLst>
            <c:ext xmlns:c16="http://schemas.microsoft.com/office/drawing/2014/chart" uri="{C3380CC4-5D6E-409C-BE32-E72D297353CC}">
              <c16:uniqueId val="{00000009-F3B7-490E-BCEE-D05452BDBC52}"/>
            </c:ext>
          </c:extLst>
        </c:ser>
        <c:ser>
          <c:idx val="11"/>
          <c:order val="10"/>
          <c:tx>
            <c:strRef>
              <c:f>[PlusenergieExcel_Performance2022051316UhrV2Graz.xlsb]Vergleich!$AD$9</c:f>
              <c:strCache>
                <c:ptCount val="1"/>
                <c:pt idx="0">
                  <c:v>PV-Überschuss</c:v>
                </c:pt>
              </c:strCache>
            </c:strRef>
          </c:tx>
          <c:spPr>
            <a:solidFill>
              <a:schemeClr val="accent2"/>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[PlusenergieExcel_Performance2022051316UhrV2Graz.xlsb]Vergleich!$R$10:$S$15</c:f>
              <c:multiLvlStrCache>
                <c:ptCount val="6"/>
                <c:lvl>
                  <c:pt idx="0">
                    <c:v>Bedarf</c:v>
                  </c:pt>
                  <c:pt idx="1">
                    <c:v>Deckung</c:v>
                  </c:pt>
                  <c:pt idx="2">
                    <c:v>Bedarf</c:v>
                  </c:pt>
                  <c:pt idx="3">
                    <c:v>Deckung</c:v>
                  </c:pt>
                  <c:pt idx="4">
                    <c:v>Bedarf</c:v>
                  </c:pt>
                  <c:pt idx="5">
                    <c:v>Deckung</c:v>
                  </c:pt>
                </c:lvl>
                <c:lvl>
                  <c:pt idx="0">
                    <c:v>Einreichung</c:v>
                  </c:pt>
                  <c:pt idx="2">
                    <c:v>OIB Konform</c:v>
                  </c:pt>
                  <c:pt idx="4">
                    <c:v>Passivhaus</c:v>
                  </c:pt>
                </c:lvl>
              </c:multiLvlStrCache>
            </c:multiLvlStrRef>
          </c:cat>
          <c:val>
            <c:numRef>
              <c:f>[PlusenergieExcel_Performance2022051316UhrV2Graz.xlsb]Vergleich!$AD$10:$AD$15</c:f>
              <c:numCache>
                <c:formatCode>0.00</c:formatCode>
                <c:ptCount val="6"/>
                <c:pt idx="1">
                  <c:v>2.1371572667409686</c:v>
                </c:pt>
                <c:pt idx="3">
                  <c:v>1.6875735768052423E-2</c:v>
                </c:pt>
                <c:pt idx="5">
                  <c:v>2.3315697518810752</c:v>
                </c:pt>
              </c:numCache>
            </c:numRef>
          </c:val>
          <c:extLst>
            <c:ext xmlns:c16="http://schemas.microsoft.com/office/drawing/2014/chart" uri="{C3380CC4-5D6E-409C-BE32-E72D297353CC}">
              <c16:uniqueId val="{0000000A-F3B7-490E-BCEE-D05452BDBC52}"/>
            </c:ext>
          </c:extLst>
        </c:ser>
        <c:dLbls>
          <c:dLblPos val="ctr"/>
          <c:showLegendKey val="0"/>
          <c:showVal val="1"/>
          <c:showCatName val="0"/>
          <c:showSerName val="0"/>
          <c:showPercent val="0"/>
          <c:showBubbleSize val="0"/>
        </c:dLbls>
        <c:gapWidth val="100"/>
        <c:overlap val="100"/>
        <c:axId val="216548096"/>
        <c:axId val="638052608"/>
      </c:barChart>
      <c:catAx>
        <c:axId val="21654809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Bahnschrift" panose="020B0502040204020203" pitchFamily="34" charset="0"/>
                <a:ea typeface="+mn-ea"/>
                <a:cs typeface="+mn-cs"/>
              </a:defRPr>
            </a:pPr>
            <a:endParaRPr lang="de-DE"/>
          </a:p>
        </c:txPr>
        <c:crossAx val="638052608"/>
        <c:crosses val="autoZero"/>
        <c:auto val="1"/>
        <c:lblAlgn val="ctr"/>
        <c:lblOffset val="100"/>
        <c:tickMarkSkip val="2"/>
        <c:noMultiLvlLbl val="0"/>
      </c:catAx>
      <c:valAx>
        <c:axId val="6380526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Bahnschrift" panose="020B0502040204020203" pitchFamily="34" charset="0"/>
                    <a:ea typeface="+mn-ea"/>
                    <a:cs typeface="+mn-cs"/>
                  </a:defRPr>
                </a:pPr>
                <a:r>
                  <a:rPr lang="de-AT"/>
                  <a:t>Endenergie [kWh EE/m²NGF/a]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Bahnschrift" panose="020B0502040204020203" pitchFamily="34" charset="0"/>
                  <a:ea typeface="+mn-ea"/>
                  <a:cs typeface="+mn-cs"/>
                </a:defRPr>
              </a:pPr>
              <a:endParaRPr lang="de-DE"/>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Bahnschrift" panose="020B0502040204020203" pitchFamily="34" charset="0"/>
                <a:ea typeface="+mn-ea"/>
                <a:cs typeface="+mn-cs"/>
              </a:defRPr>
            </a:pPr>
            <a:endParaRPr lang="de-DE"/>
          </a:p>
        </c:txPr>
        <c:crossAx val="216548096"/>
        <c:crosses val="autoZero"/>
        <c:crossBetween val="between"/>
      </c:valAx>
      <c:spPr>
        <a:noFill/>
        <a:ln>
          <a:noFill/>
        </a:ln>
        <a:effectLst/>
      </c:spPr>
    </c:plotArea>
    <c:legend>
      <c:legendPos val="r"/>
      <c:layout>
        <c:manualLayout>
          <c:xMode val="edge"/>
          <c:yMode val="edge"/>
          <c:x val="0.66993049479926114"/>
          <c:y val="9.2775351813107143E-2"/>
          <c:w val="0.32892450943632051"/>
          <c:h val="0.7855209148552171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Bahnschrift" panose="020B0502040204020203" pitchFamily="34" charset="0"/>
              <a:ea typeface="+mn-ea"/>
              <a:cs typeface="+mn-cs"/>
            </a:defRPr>
          </a:pPr>
          <a:endParaRPr lang="de-DE"/>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Bahnschrift" panose="020B0502040204020203" pitchFamily="34" charset="0"/>
        </a:defRPr>
      </a:pPr>
      <a:endParaRPr lang="de-DE"/>
    </a:p>
  </c:txPr>
  <c:externalData r:id="rId4">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5774933638403036E-2"/>
          <c:y val="7.7608433059541113E-2"/>
          <c:w val="0.58749461872821451"/>
          <c:h val="0.71432340148883644"/>
        </c:manualLayout>
      </c:layout>
      <c:barChart>
        <c:barDir val="col"/>
        <c:grouping val="stacked"/>
        <c:varyColors val="0"/>
        <c:ser>
          <c:idx val="0"/>
          <c:order val="0"/>
          <c:tx>
            <c:strRef>
              <c:f>[PlusenergieExcel_Performance2022051316UhrV2Graz.xlsb]Vergleich!$T$9</c:f>
              <c:strCache>
                <c:ptCount val="1"/>
                <c:pt idx="0">
                  <c:v>Heizen</c:v>
                </c:pt>
              </c:strCache>
            </c:strRef>
          </c:tx>
          <c:spPr>
            <a:solidFill>
              <a:srgbClr val="B2948C"/>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[PlusenergieExcel_Performance2022051316UhrV2Graz.xlsb]Vergleich!$R$10:$S$17</c:f>
              <c:multiLvlStrCache>
                <c:ptCount val="8"/>
                <c:lvl>
                  <c:pt idx="0">
                    <c:v>Bedarf</c:v>
                  </c:pt>
                  <c:pt idx="1">
                    <c:v>Deckung</c:v>
                  </c:pt>
                  <c:pt idx="2">
                    <c:v>Bedarf</c:v>
                  </c:pt>
                  <c:pt idx="3">
                    <c:v>Deckung</c:v>
                  </c:pt>
                  <c:pt idx="4">
                    <c:v>Bedarf</c:v>
                  </c:pt>
                  <c:pt idx="5">
                    <c:v>Deckung</c:v>
                  </c:pt>
                  <c:pt idx="6">
                    <c:v>Bedarf</c:v>
                  </c:pt>
                  <c:pt idx="7">
                    <c:v>Deckung</c:v>
                  </c:pt>
                </c:lvl>
                <c:lvl>
                  <c:pt idx="0">
                    <c:v>Einreichung</c:v>
                  </c:pt>
                  <c:pt idx="2">
                    <c:v>OIB Konform</c:v>
                  </c:pt>
                  <c:pt idx="4">
                    <c:v>Passivhaus</c:v>
                  </c:pt>
                  <c:pt idx="6">
                    <c:v>Einreichung optim. Mod-Spilt</c:v>
                  </c:pt>
                </c:lvl>
              </c:multiLvlStrCache>
            </c:multiLvlStrRef>
          </c:cat>
          <c:val>
            <c:numRef>
              <c:f>[PlusenergieExcel_Performance2022051316UhrV2Graz.xlsb]Vergleich!$T$10:$T$17</c:f>
              <c:numCache>
                <c:formatCode>General</c:formatCode>
                <c:ptCount val="8"/>
                <c:pt idx="0" formatCode="0.00">
                  <c:v>3.5699791571103048</c:v>
                </c:pt>
                <c:pt idx="2" formatCode="0.00">
                  <c:v>7.2655670355691946</c:v>
                </c:pt>
                <c:pt idx="4" formatCode="0.00">
                  <c:v>0.52239235711966148</c:v>
                </c:pt>
                <c:pt idx="6" formatCode="0.00">
                  <c:v>3.5701000929045219</c:v>
                </c:pt>
              </c:numCache>
            </c:numRef>
          </c:val>
          <c:extLst>
            <c:ext xmlns:c16="http://schemas.microsoft.com/office/drawing/2014/chart" uri="{C3380CC4-5D6E-409C-BE32-E72D297353CC}">
              <c16:uniqueId val="{00000000-F24A-462A-AC84-DCC7E6CBE6F8}"/>
            </c:ext>
          </c:extLst>
        </c:ser>
        <c:ser>
          <c:idx val="1"/>
          <c:order val="1"/>
          <c:tx>
            <c:strRef>
              <c:f>[PlusenergieExcel_Performance2022051316UhrV2Graz.xlsb]Vergleich!$U$9</c:f>
              <c:strCache>
                <c:ptCount val="1"/>
                <c:pt idx="0">
                  <c:v>Kühlen</c:v>
                </c:pt>
              </c:strCache>
            </c:strRef>
          </c:tx>
          <c:spPr>
            <a:solidFill>
              <a:srgbClr val="91ADC5"/>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[PlusenergieExcel_Performance2022051316UhrV2Graz.xlsb]Vergleich!$R$10:$S$17</c:f>
              <c:multiLvlStrCache>
                <c:ptCount val="8"/>
                <c:lvl>
                  <c:pt idx="0">
                    <c:v>Bedarf</c:v>
                  </c:pt>
                  <c:pt idx="1">
                    <c:v>Deckung</c:v>
                  </c:pt>
                  <c:pt idx="2">
                    <c:v>Bedarf</c:v>
                  </c:pt>
                  <c:pt idx="3">
                    <c:v>Deckung</c:v>
                  </c:pt>
                  <c:pt idx="4">
                    <c:v>Bedarf</c:v>
                  </c:pt>
                  <c:pt idx="5">
                    <c:v>Deckung</c:v>
                  </c:pt>
                  <c:pt idx="6">
                    <c:v>Bedarf</c:v>
                  </c:pt>
                  <c:pt idx="7">
                    <c:v>Deckung</c:v>
                  </c:pt>
                </c:lvl>
                <c:lvl>
                  <c:pt idx="0">
                    <c:v>Einreichung</c:v>
                  </c:pt>
                  <c:pt idx="2">
                    <c:v>OIB Konform</c:v>
                  </c:pt>
                  <c:pt idx="4">
                    <c:v>Passivhaus</c:v>
                  </c:pt>
                  <c:pt idx="6">
                    <c:v>Einreichung optim. Mod-Spilt</c:v>
                  </c:pt>
                </c:lvl>
              </c:multiLvlStrCache>
            </c:multiLvlStrRef>
          </c:cat>
          <c:val>
            <c:numRef>
              <c:f>[PlusenergieExcel_Performance2022051316UhrV2Graz.xlsb]Vergleich!$U$10:$U$17</c:f>
              <c:numCache>
                <c:formatCode>General</c:formatCode>
                <c:ptCount val="8"/>
                <c:pt idx="0" formatCode="0.00">
                  <c:v>3.3566429225395318</c:v>
                </c:pt>
                <c:pt idx="2" formatCode="0.00">
                  <c:v>5.9247865489690064</c:v>
                </c:pt>
                <c:pt idx="4" formatCode="0.00">
                  <c:v>3.369259795113698</c:v>
                </c:pt>
                <c:pt idx="6" formatCode="0.00">
                  <c:v>3.3675843838934956</c:v>
                </c:pt>
              </c:numCache>
            </c:numRef>
          </c:val>
          <c:extLst>
            <c:ext xmlns:c16="http://schemas.microsoft.com/office/drawing/2014/chart" uri="{C3380CC4-5D6E-409C-BE32-E72D297353CC}">
              <c16:uniqueId val="{00000001-F24A-462A-AC84-DCC7E6CBE6F8}"/>
            </c:ext>
          </c:extLst>
        </c:ser>
        <c:ser>
          <c:idx val="2"/>
          <c:order val="2"/>
          <c:tx>
            <c:strRef>
              <c:f>[PlusenergieExcel_Performance2022051316UhrV2Graz.xlsb]Vergleich!$V$9</c:f>
              <c:strCache>
                <c:ptCount val="1"/>
                <c:pt idx="0">
                  <c:v>Warmwasser</c:v>
                </c:pt>
              </c:strCache>
            </c:strRef>
          </c:tx>
          <c:spPr>
            <a:solidFill>
              <a:srgbClr val="B66E97"/>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[PlusenergieExcel_Performance2022051316UhrV2Graz.xlsb]Vergleich!$R$10:$S$17</c:f>
              <c:multiLvlStrCache>
                <c:ptCount val="8"/>
                <c:lvl>
                  <c:pt idx="0">
                    <c:v>Bedarf</c:v>
                  </c:pt>
                  <c:pt idx="1">
                    <c:v>Deckung</c:v>
                  </c:pt>
                  <c:pt idx="2">
                    <c:v>Bedarf</c:v>
                  </c:pt>
                  <c:pt idx="3">
                    <c:v>Deckung</c:v>
                  </c:pt>
                  <c:pt idx="4">
                    <c:v>Bedarf</c:v>
                  </c:pt>
                  <c:pt idx="5">
                    <c:v>Deckung</c:v>
                  </c:pt>
                  <c:pt idx="6">
                    <c:v>Bedarf</c:v>
                  </c:pt>
                  <c:pt idx="7">
                    <c:v>Deckung</c:v>
                  </c:pt>
                </c:lvl>
                <c:lvl>
                  <c:pt idx="0">
                    <c:v>Einreichung</c:v>
                  </c:pt>
                  <c:pt idx="2">
                    <c:v>OIB Konform</c:v>
                  </c:pt>
                  <c:pt idx="4">
                    <c:v>Passivhaus</c:v>
                  </c:pt>
                  <c:pt idx="6">
                    <c:v>Einreichung optim. Mod-Spilt</c:v>
                  </c:pt>
                </c:lvl>
              </c:multiLvlStrCache>
            </c:multiLvlStrRef>
          </c:cat>
          <c:val>
            <c:numRef>
              <c:f>[PlusenergieExcel_Performance2022051316UhrV2Graz.xlsb]Vergleich!$V$10:$V$17</c:f>
              <c:numCache>
                <c:formatCode>General</c:formatCode>
                <c:ptCount val="8"/>
                <c:pt idx="0" formatCode="0.00">
                  <c:v>8.9777441609752167</c:v>
                </c:pt>
                <c:pt idx="2" formatCode="0.00">
                  <c:v>8.9777441609752202</c:v>
                </c:pt>
                <c:pt idx="4" formatCode="0.00">
                  <c:v>8.9777441609752167</c:v>
                </c:pt>
                <c:pt idx="6" formatCode="0.00">
                  <c:v>8.9777441609752202</c:v>
                </c:pt>
              </c:numCache>
            </c:numRef>
          </c:val>
          <c:extLst>
            <c:ext xmlns:c16="http://schemas.microsoft.com/office/drawing/2014/chart" uri="{C3380CC4-5D6E-409C-BE32-E72D297353CC}">
              <c16:uniqueId val="{00000002-F24A-462A-AC84-DCC7E6CBE6F8}"/>
            </c:ext>
          </c:extLst>
        </c:ser>
        <c:ser>
          <c:idx val="3"/>
          <c:order val="3"/>
          <c:tx>
            <c:strRef>
              <c:f>[PlusenergieExcel_Performance2022051316UhrV2Graz.xlsb]Vergleich!$W$9</c:f>
              <c:strCache>
                <c:ptCount val="1"/>
                <c:pt idx="0">
                  <c:v>Lüftung</c:v>
                </c:pt>
              </c:strCache>
            </c:strRef>
          </c:tx>
          <c:spPr>
            <a:solidFill>
              <a:srgbClr val="C9E1F7"/>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[PlusenergieExcel_Performance2022051316UhrV2Graz.xlsb]Vergleich!$R$10:$S$17</c:f>
              <c:multiLvlStrCache>
                <c:ptCount val="8"/>
                <c:lvl>
                  <c:pt idx="0">
                    <c:v>Bedarf</c:v>
                  </c:pt>
                  <c:pt idx="1">
                    <c:v>Deckung</c:v>
                  </c:pt>
                  <c:pt idx="2">
                    <c:v>Bedarf</c:v>
                  </c:pt>
                  <c:pt idx="3">
                    <c:v>Deckung</c:v>
                  </c:pt>
                  <c:pt idx="4">
                    <c:v>Bedarf</c:v>
                  </c:pt>
                  <c:pt idx="5">
                    <c:v>Deckung</c:v>
                  </c:pt>
                  <c:pt idx="6">
                    <c:v>Bedarf</c:v>
                  </c:pt>
                  <c:pt idx="7">
                    <c:v>Deckung</c:v>
                  </c:pt>
                </c:lvl>
                <c:lvl>
                  <c:pt idx="0">
                    <c:v>Einreichung</c:v>
                  </c:pt>
                  <c:pt idx="2">
                    <c:v>OIB Konform</c:v>
                  </c:pt>
                  <c:pt idx="4">
                    <c:v>Passivhaus</c:v>
                  </c:pt>
                  <c:pt idx="6">
                    <c:v>Einreichung optim. Mod-Spilt</c:v>
                  </c:pt>
                </c:lvl>
              </c:multiLvlStrCache>
            </c:multiLvlStrRef>
          </c:cat>
          <c:val>
            <c:numRef>
              <c:f>[PlusenergieExcel_Performance2022051316UhrV2Graz.xlsb]Vergleich!$W$10:$W$17</c:f>
              <c:numCache>
                <c:formatCode>General</c:formatCode>
                <c:ptCount val="8"/>
                <c:pt idx="0" formatCode="0.00">
                  <c:v>4.4943277153491206</c:v>
                </c:pt>
                <c:pt idx="2" formatCode="0.00">
                  <c:v>6.4136977949208749</c:v>
                </c:pt>
                <c:pt idx="4" formatCode="0.00">
                  <c:v>4.1902302317713778</c:v>
                </c:pt>
                <c:pt idx="6" formatCode="0.00">
                  <c:v>4.4943277153491206</c:v>
                </c:pt>
              </c:numCache>
            </c:numRef>
          </c:val>
          <c:extLst>
            <c:ext xmlns:c16="http://schemas.microsoft.com/office/drawing/2014/chart" uri="{C3380CC4-5D6E-409C-BE32-E72D297353CC}">
              <c16:uniqueId val="{00000003-F24A-462A-AC84-DCC7E6CBE6F8}"/>
            </c:ext>
          </c:extLst>
        </c:ser>
        <c:ser>
          <c:idx val="4"/>
          <c:order val="4"/>
          <c:tx>
            <c:strRef>
              <c:f>[PlusenergieExcel_Performance2022051316UhrV2Graz.xlsb]Vergleich!$X$9</c:f>
              <c:strCache>
                <c:ptCount val="1"/>
                <c:pt idx="0">
                  <c:v>Allgmeinstrom</c:v>
                </c:pt>
              </c:strCache>
            </c:strRef>
          </c:tx>
          <c:spPr>
            <a:solidFill>
              <a:schemeClr val="bg1">
                <a:lumMod val="50000"/>
              </a:schemeClr>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[PlusenergieExcel_Performance2022051316UhrV2Graz.xlsb]Vergleich!$R$10:$S$17</c:f>
              <c:multiLvlStrCache>
                <c:ptCount val="8"/>
                <c:lvl>
                  <c:pt idx="0">
                    <c:v>Bedarf</c:v>
                  </c:pt>
                  <c:pt idx="1">
                    <c:v>Deckung</c:v>
                  </c:pt>
                  <c:pt idx="2">
                    <c:v>Bedarf</c:v>
                  </c:pt>
                  <c:pt idx="3">
                    <c:v>Deckung</c:v>
                  </c:pt>
                  <c:pt idx="4">
                    <c:v>Bedarf</c:v>
                  </c:pt>
                  <c:pt idx="5">
                    <c:v>Deckung</c:v>
                  </c:pt>
                  <c:pt idx="6">
                    <c:v>Bedarf</c:v>
                  </c:pt>
                  <c:pt idx="7">
                    <c:v>Deckung</c:v>
                  </c:pt>
                </c:lvl>
                <c:lvl>
                  <c:pt idx="0">
                    <c:v>Einreichung</c:v>
                  </c:pt>
                  <c:pt idx="2">
                    <c:v>OIB Konform</c:v>
                  </c:pt>
                  <c:pt idx="4">
                    <c:v>Passivhaus</c:v>
                  </c:pt>
                  <c:pt idx="6">
                    <c:v>Einreichung optim. Mod-Spilt</c:v>
                  </c:pt>
                </c:lvl>
              </c:multiLvlStrCache>
            </c:multiLvlStrRef>
          </c:cat>
          <c:val>
            <c:numRef>
              <c:f>[PlusenergieExcel_Performance2022051316UhrV2Graz.xlsb]Vergleich!$X$10:$X$17</c:f>
              <c:numCache>
                <c:formatCode>General</c:formatCode>
                <c:ptCount val="8"/>
                <c:pt idx="0" formatCode="0.00">
                  <c:v>1.7317928609804005</c:v>
                </c:pt>
                <c:pt idx="2" formatCode="0.00">
                  <c:v>1.7317928609804005</c:v>
                </c:pt>
                <c:pt idx="4" formatCode="0.00">
                  <c:v>1.7317928609804005</c:v>
                </c:pt>
                <c:pt idx="6" formatCode="0.00">
                  <c:v>1.7317928609804005</c:v>
                </c:pt>
              </c:numCache>
            </c:numRef>
          </c:val>
          <c:extLst>
            <c:ext xmlns:c16="http://schemas.microsoft.com/office/drawing/2014/chart" uri="{C3380CC4-5D6E-409C-BE32-E72D297353CC}">
              <c16:uniqueId val="{00000004-F24A-462A-AC84-DCC7E6CBE6F8}"/>
            </c:ext>
          </c:extLst>
        </c:ser>
        <c:ser>
          <c:idx val="5"/>
          <c:order val="5"/>
          <c:tx>
            <c:strRef>
              <c:f>[PlusenergieExcel_Performance2022051316UhrV2Graz.xlsb]Vergleich!$Y$9</c:f>
              <c:strCache>
                <c:ptCount val="1"/>
                <c:pt idx="0">
                  <c:v>Nutzerstrom</c:v>
                </c:pt>
              </c:strCache>
            </c:strRef>
          </c:tx>
          <c:spPr>
            <a:solidFill>
              <a:srgbClr val="B3D1C9"/>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[PlusenergieExcel_Performance2022051316UhrV2Graz.xlsb]Vergleich!$R$10:$S$17</c:f>
              <c:multiLvlStrCache>
                <c:ptCount val="8"/>
                <c:lvl>
                  <c:pt idx="0">
                    <c:v>Bedarf</c:v>
                  </c:pt>
                  <c:pt idx="1">
                    <c:v>Deckung</c:v>
                  </c:pt>
                  <c:pt idx="2">
                    <c:v>Bedarf</c:v>
                  </c:pt>
                  <c:pt idx="3">
                    <c:v>Deckung</c:v>
                  </c:pt>
                  <c:pt idx="4">
                    <c:v>Bedarf</c:v>
                  </c:pt>
                  <c:pt idx="5">
                    <c:v>Deckung</c:v>
                  </c:pt>
                  <c:pt idx="6">
                    <c:v>Bedarf</c:v>
                  </c:pt>
                  <c:pt idx="7">
                    <c:v>Deckung</c:v>
                  </c:pt>
                </c:lvl>
                <c:lvl>
                  <c:pt idx="0">
                    <c:v>Einreichung</c:v>
                  </c:pt>
                  <c:pt idx="2">
                    <c:v>OIB Konform</c:v>
                  </c:pt>
                  <c:pt idx="4">
                    <c:v>Passivhaus</c:v>
                  </c:pt>
                  <c:pt idx="6">
                    <c:v>Einreichung optim. Mod-Spilt</c:v>
                  </c:pt>
                </c:lvl>
              </c:multiLvlStrCache>
            </c:multiLvlStrRef>
          </c:cat>
          <c:val>
            <c:numRef>
              <c:f>[PlusenergieExcel_Performance2022051316UhrV2Graz.xlsb]Vergleich!$Y$10:$Y$17</c:f>
              <c:numCache>
                <c:formatCode>General</c:formatCode>
                <c:ptCount val="8"/>
                <c:pt idx="0" formatCode="0.00">
                  <c:v>21.808531997019422</c:v>
                </c:pt>
                <c:pt idx="2" formatCode="0.00">
                  <c:v>21.808531997019422</c:v>
                </c:pt>
                <c:pt idx="4" formatCode="0.00">
                  <c:v>21.808531997019422</c:v>
                </c:pt>
                <c:pt idx="6" formatCode="0.00">
                  <c:v>21.808531997019422</c:v>
                </c:pt>
              </c:numCache>
            </c:numRef>
          </c:val>
          <c:extLst>
            <c:ext xmlns:c16="http://schemas.microsoft.com/office/drawing/2014/chart" uri="{C3380CC4-5D6E-409C-BE32-E72D297353CC}">
              <c16:uniqueId val="{00000005-F24A-462A-AC84-DCC7E6CBE6F8}"/>
            </c:ext>
          </c:extLst>
        </c:ser>
        <c:ser>
          <c:idx val="6"/>
          <c:order val="6"/>
          <c:tx>
            <c:strRef>
              <c:f>[PlusenergieExcel_Performance2022051316UhrV2Graz.xlsb]Vergleich!$Z$9</c:f>
              <c:strCache>
                <c:ptCount val="1"/>
                <c:pt idx="0">
                  <c:v>E-Mobilität</c:v>
                </c:pt>
              </c:strCache>
            </c:strRef>
          </c:tx>
          <c:spPr>
            <a:solidFill>
              <a:srgbClr val="FF00FF"/>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[PlusenergieExcel_Performance2022051316UhrV2Graz.xlsb]Vergleich!$R$10:$S$17</c:f>
              <c:multiLvlStrCache>
                <c:ptCount val="8"/>
                <c:lvl>
                  <c:pt idx="0">
                    <c:v>Bedarf</c:v>
                  </c:pt>
                  <c:pt idx="1">
                    <c:v>Deckung</c:v>
                  </c:pt>
                  <c:pt idx="2">
                    <c:v>Bedarf</c:v>
                  </c:pt>
                  <c:pt idx="3">
                    <c:v>Deckung</c:v>
                  </c:pt>
                  <c:pt idx="4">
                    <c:v>Bedarf</c:v>
                  </c:pt>
                  <c:pt idx="5">
                    <c:v>Deckung</c:v>
                  </c:pt>
                  <c:pt idx="6">
                    <c:v>Bedarf</c:v>
                  </c:pt>
                  <c:pt idx="7">
                    <c:v>Deckung</c:v>
                  </c:pt>
                </c:lvl>
                <c:lvl>
                  <c:pt idx="0">
                    <c:v>Einreichung</c:v>
                  </c:pt>
                  <c:pt idx="2">
                    <c:v>OIB Konform</c:v>
                  </c:pt>
                  <c:pt idx="4">
                    <c:v>Passivhaus</c:v>
                  </c:pt>
                  <c:pt idx="6">
                    <c:v>Einreichung optim. Mod-Spilt</c:v>
                  </c:pt>
                </c:lvl>
              </c:multiLvlStrCache>
            </c:multiLvlStrRef>
          </c:cat>
          <c:val>
            <c:numRef>
              <c:f>[PlusenergieExcel_Performance2022051316UhrV2Graz.xlsb]Vergleich!$Z$10:$Z$17</c:f>
              <c:numCache>
                <c:formatCode>General</c:formatCode>
                <c:ptCount val="8"/>
                <c:pt idx="0" formatCode="0.00">
                  <c:v>9.5902430772555718</c:v>
                </c:pt>
                <c:pt idx="2" formatCode="0.00">
                  <c:v>9.5877807518022475</c:v>
                </c:pt>
                <c:pt idx="4" formatCode="0.00">
                  <c:v>9.5907147261206482</c:v>
                </c:pt>
                <c:pt idx="6" formatCode="0.00">
                  <c:v>7.6893056229745005</c:v>
                </c:pt>
              </c:numCache>
            </c:numRef>
          </c:val>
          <c:extLst>
            <c:ext xmlns:c16="http://schemas.microsoft.com/office/drawing/2014/chart" uri="{C3380CC4-5D6E-409C-BE32-E72D297353CC}">
              <c16:uniqueId val="{00000006-F24A-462A-AC84-DCC7E6CBE6F8}"/>
            </c:ext>
          </c:extLst>
        </c:ser>
        <c:ser>
          <c:idx val="8"/>
          <c:order val="7"/>
          <c:tx>
            <c:strRef>
              <c:f>[PlusenergieExcel_Performance2022051316UhrV2Graz.xlsb]Vergleich!$AA$9</c:f>
              <c:strCache>
                <c:ptCount val="1"/>
                <c:pt idx="0">
                  <c:v>PV Eigennutzung</c:v>
                </c:pt>
              </c:strCache>
            </c:strRef>
          </c:tx>
          <c:spPr>
            <a:solidFill>
              <a:srgbClr val="FFFF00"/>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[PlusenergieExcel_Performance2022051316UhrV2Graz.xlsb]Vergleich!$R$10:$S$17</c:f>
              <c:multiLvlStrCache>
                <c:ptCount val="8"/>
                <c:lvl>
                  <c:pt idx="0">
                    <c:v>Bedarf</c:v>
                  </c:pt>
                  <c:pt idx="1">
                    <c:v>Deckung</c:v>
                  </c:pt>
                  <c:pt idx="2">
                    <c:v>Bedarf</c:v>
                  </c:pt>
                  <c:pt idx="3">
                    <c:v>Deckung</c:v>
                  </c:pt>
                  <c:pt idx="4">
                    <c:v>Bedarf</c:v>
                  </c:pt>
                  <c:pt idx="5">
                    <c:v>Deckung</c:v>
                  </c:pt>
                  <c:pt idx="6">
                    <c:v>Bedarf</c:v>
                  </c:pt>
                  <c:pt idx="7">
                    <c:v>Deckung</c:v>
                  </c:pt>
                </c:lvl>
                <c:lvl>
                  <c:pt idx="0">
                    <c:v>Einreichung</c:v>
                  </c:pt>
                  <c:pt idx="2">
                    <c:v>OIB Konform</c:v>
                  </c:pt>
                  <c:pt idx="4">
                    <c:v>Passivhaus</c:v>
                  </c:pt>
                  <c:pt idx="6">
                    <c:v>Einreichung optim. Mod-Spilt</c:v>
                  </c:pt>
                </c:lvl>
              </c:multiLvlStrCache>
            </c:multiLvlStrRef>
          </c:cat>
          <c:val>
            <c:numRef>
              <c:f>[PlusenergieExcel_Performance2022051316UhrV2Graz.xlsb]Vergleich!$AA$10:$AA$17</c:f>
              <c:numCache>
                <c:formatCode>0.00</c:formatCode>
                <c:ptCount val="8"/>
                <c:pt idx="1">
                  <c:v>18.711397756840285</c:v>
                </c:pt>
                <c:pt idx="3">
                  <c:v>6.5790377292929225</c:v>
                </c:pt>
                <c:pt idx="5">
                  <c:v>18.700632322331618</c:v>
                </c:pt>
                <c:pt idx="7">
                  <c:v>18.612699950487748</c:v>
                </c:pt>
              </c:numCache>
            </c:numRef>
          </c:val>
          <c:extLst>
            <c:ext xmlns:c16="http://schemas.microsoft.com/office/drawing/2014/chart" uri="{C3380CC4-5D6E-409C-BE32-E72D297353CC}">
              <c16:uniqueId val="{00000007-F24A-462A-AC84-DCC7E6CBE6F8}"/>
            </c:ext>
          </c:extLst>
        </c:ser>
        <c:ser>
          <c:idx val="9"/>
          <c:order val="8"/>
          <c:tx>
            <c:strRef>
              <c:f>[PlusenergieExcel_Performance2022051316UhrV2Graz.xlsb]Vergleich!$AB$9</c:f>
              <c:strCache>
                <c:ptCount val="1"/>
                <c:pt idx="0">
                  <c:v>E-Batterie</c:v>
                </c:pt>
              </c:strCache>
            </c:strRef>
          </c:tx>
          <c:spPr>
            <a:solidFill>
              <a:srgbClr val="00FF00"/>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[PlusenergieExcel_Performance2022051316UhrV2Graz.xlsb]Vergleich!$R$10:$S$17</c:f>
              <c:multiLvlStrCache>
                <c:ptCount val="8"/>
                <c:lvl>
                  <c:pt idx="0">
                    <c:v>Bedarf</c:v>
                  </c:pt>
                  <c:pt idx="1">
                    <c:v>Deckung</c:v>
                  </c:pt>
                  <c:pt idx="2">
                    <c:v>Bedarf</c:v>
                  </c:pt>
                  <c:pt idx="3">
                    <c:v>Deckung</c:v>
                  </c:pt>
                  <c:pt idx="4">
                    <c:v>Bedarf</c:v>
                  </c:pt>
                  <c:pt idx="5">
                    <c:v>Deckung</c:v>
                  </c:pt>
                  <c:pt idx="6">
                    <c:v>Bedarf</c:v>
                  </c:pt>
                  <c:pt idx="7">
                    <c:v>Deckung</c:v>
                  </c:pt>
                </c:lvl>
                <c:lvl>
                  <c:pt idx="0">
                    <c:v>Einreichung</c:v>
                  </c:pt>
                  <c:pt idx="2">
                    <c:v>OIB Konform</c:v>
                  </c:pt>
                  <c:pt idx="4">
                    <c:v>Passivhaus</c:v>
                  </c:pt>
                  <c:pt idx="6">
                    <c:v>Einreichung optim. Mod-Spilt</c:v>
                  </c:pt>
                </c:lvl>
              </c:multiLvlStrCache>
            </c:multiLvlStrRef>
          </c:cat>
          <c:val>
            <c:numRef>
              <c:f>[PlusenergieExcel_Performance2022051316UhrV2Graz.xlsb]Vergleich!$AB$10:$AB$17</c:f>
              <c:numCache>
                <c:formatCode>0.00</c:formatCode>
                <c:ptCount val="8"/>
                <c:pt idx="1">
                  <c:v>0</c:v>
                </c:pt>
                <c:pt idx="3">
                  <c:v>0</c:v>
                </c:pt>
                <c:pt idx="5">
                  <c:v>0</c:v>
                </c:pt>
                <c:pt idx="7">
                  <c:v>0</c:v>
                </c:pt>
              </c:numCache>
            </c:numRef>
          </c:val>
          <c:extLst>
            <c:ext xmlns:c16="http://schemas.microsoft.com/office/drawing/2014/chart" uri="{C3380CC4-5D6E-409C-BE32-E72D297353CC}">
              <c16:uniqueId val="{00000008-F24A-462A-AC84-DCC7E6CBE6F8}"/>
            </c:ext>
          </c:extLst>
        </c:ser>
        <c:ser>
          <c:idx val="10"/>
          <c:order val="9"/>
          <c:tx>
            <c:strRef>
              <c:f>[PlusenergieExcel_Performance2022051316UhrV2Graz.xlsb]Vergleich!$AC$9</c:f>
              <c:strCache>
                <c:ptCount val="1"/>
                <c:pt idx="0">
                  <c:v>Netzdienliches EE-Peak-Shaving</c:v>
                </c:pt>
              </c:strCache>
            </c:strRef>
          </c:tx>
          <c:spPr>
            <a:solidFill>
              <a:srgbClr val="00FFFF"/>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[PlusenergieExcel_Performance2022051316UhrV2Graz.xlsb]Vergleich!$R$10:$S$17</c:f>
              <c:multiLvlStrCache>
                <c:ptCount val="8"/>
                <c:lvl>
                  <c:pt idx="0">
                    <c:v>Bedarf</c:v>
                  </c:pt>
                  <c:pt idx="1">
                    <c:v>Deckung</c:v>
                  </c:pt>
                  <c:pt idx="2">
                    <c:v>Bedarf</c:v>
                  </c:pt>
                  <c:pt idx="3">
                    <c:v>Deckung</c:v>
                  </c:pt>
                  <c:pt idx="4">
                    <c:v>Bedarf</c:v>
                  </c:pt>
                  <c:pt idx="5">
                    <c:v>Deckung</c:v>
                  </c:pt>
                  <c:pt idx="6">
                    <c:v>Bedarf</c:v>
                  </c:pt>
                  <c:pt idx="7">
                    <c:v>Deckung</c:v>
                  </c:pt>
                </c:lvl>
                <c:lvl>
                  <c:pt idx="0">
                    <c:v>Einreichung</c:v>
                  </c:pt>
                  <c:pt idx="2">
                    <c:v>OIB Konform</c:v>
                  </c:pt>
                  <c:pt idx="4">
                    <c:v>Passivhaus</c:v>
                  </c:pt>
                  <c:pt idx="6">
                    <c:v>Einreichung optim. Mod-Spilt</c:v>
                  </c:pt>
                </c:lvl>
              </c:multiLvlStrCache>
            </c:multiLvlStrRef>
          </c:cat>
          <c:val>
            <c:numRef>
              <c:f>[PlusenergieExcel_Performance2022051316UhrV2Graz.xlsb]Vergleich!$AC$10:$AC$17</c:f>
              <c:numCache>
                <c:formatCode>0.00</c:formatCode>
                <c:ptCount val="8"/>
                <c:pt idx="1">
                  <c:v>14.535684518005201</c:v>
                </c:pt>
                <c:pt idx="3">
                  <c:v>21.763149241665104</c:v>
                </c:pt>
                <c:pt idx="5">
                  <c:v>12.120894606678867</c:v>
                </c:pt>
                <c:pt idx="7">
                  <c:v>13.754989313076033</c:v>
                </c:pt>
              </c:numCache>
            </c:numRef>
          </c:val>
          <c:extLst>
            <c:ext xmlns:c16="http://schemas.microsoft.com/office/drawing/2014/chart" uri="{C3380CC4-5D6E-409C-BE32-E72D297353CC}">
              <c16:uniqueId val="{00000009-F24A-462A-AC84-DCC7E6CBE6F8}"/>
            </c:ext>
          </c:extLst>
        </c:ser>
        <c:ser>
          <c:idx val="11"/>
          <c:order val="10"/>
          <c:tx>
            <c:strRef>
              <c:f>[PlusenergieExcel_Performance2022051316UhrV2Graz.xlsb]Vergleich!$AD$9</c:f>
              <c:strCache>
                <c:ptCount val="1"/>
                <c:pt idx="0">
                  <c:v>PV-Überschuss</c:v>
                </c:pt>
              </c:strCache>
            </c:strRef>
          </c:tx>
          <c:spPr>
            <a:solidFill>
              <a:schemeClr val="accent2"/>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[PlusenergieExcel_Performance2022051316UhrV2Graz.xlsb]Vergleich!$R$10:$S$17</c:f>
              <c:multiLvlStrCache>
                <c:ptCount val="8"/>
                <c:lvl>
                  <c:pt idx="0">
                    <c:v>Bedarf</c:v>
                  </c:pt>
                  <c:pt idx="1">
                    <c:v>Deckung</c:v>
                  </c:pt>
                  <c:pt idx="2">
                    <c:v>Bedarf</c:v>
                  </c:pt>
                  <c:pt idx="3">
                    <c:v>Deckung</c:v>
                  </c:pt>
                  <c:pt idx="4">
                    <c:v>Bedarf</c:v>
                  </c:pt>
                  <c:pt idx="5">
                    <c:v>Deckung</c:v>
                  </c:pt>
                  <c:pt idx="6">
                    <c:v>Bedarf</c:v>
                  </c:pt>
                  <c:pt idx="7">
                    <c:v>Deckung</c:v>
                  </c:pt>
                </c:lvl>
                <c:lvl>
                  <c:pt idx="0">
                    <c:v>Einreichung</c:v>
                  </c:pt>
                  <c:pt idx="2">
                    <c:v>OIB Konform</c:v>
                  </c:pt>
                  <c:pt idx="4">
                    <c:v>Passivhaus</c:v>
                  </c:pt>
                  <c:pt idx="6">
                    <c:v>Einreichung optim. Mod-Spilt</c:v>
                  </c:pt>
                </c:lvl>
              </c:multiLvlStrCache>
            </c:multiLvlStrRef>
          </c:cat>
          <c:val>
            <c:numRef>
              <c:f>[PlusenergieExcel_Performance2022051316UhrV2Graz.xlsb]Vergleich!$AD$10:$AD$17</c:f>
              <c:numCache>
                <c:formatCode>0.00</c:formatCode>
                <c:ptCount val="8"/>
                <c:pt idx="1">
                  <c:v>0.74200262294244701</c:v>
                </c:pt>
                <c:pt idx="3">
                  <c:v>3.5630980747868366E-4</c:v>
                </c:pt>
                <c:pt idx="5">
                  <c:v>0.75276805745110742</c:v>
                </c:pt>
                <c:pt idx="7">
                  <c:v>0.84070042929498512</c:v>
                </c:pt>
              </c:numCache>
            </c:numRef>
          </c:val>
          <c:extLst>
            <c:ext xmlns:c16="http://schemas.microsoft.com/office/drawing/2014/chart" uri="{C3380CC4-5D6E-409C-BE32-E72D297353CC}">
              <c16:uniqueId val="{0000000A-F24A-462A-AC84-DCC7E6CBE6F8}"/>
            </c:ext>
          </c:extLst>
        </c:ser>
        <c:dLbls>
          <c:dLblPos val="ctr"/>
          <c:showLegendKey val="0"/>
          <c:showVal val="1"/>
          <c:showCatName val="0"/>
          <c:showSerName val="0"/>
          <c:showPercent val="0"/>
          <c:showBubbleSize val="0"/>
        </c:dLbls>
        <c:gapWidth val="100"/>
        <c:overlap val="100"/>
        <c:axId val="216548096"/>
        <c:axId val="638052608"/>
      </c:barChart>
      <c:catAx>
        <c:axId val="21654809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Bahnschrift" panose="020B0502040204020203" pitchFamily="34" charset="0"/>
                <a:ea typeface="+mn-ea"/>
                <a:cs typeface="+mn-cs"/>
              </a:defRPr>
            </a:pPr>
            <a:endParaRPr lang="de-DE"/>
          </a:p>
        </c:txPr>
        <c:crossAx val="638052608"/>
        <c:crosses val="autoZero"/>
        <c:auto val="1"/>
        <c:lblAlgn val="ctr"/>
        <c:lblOffset val="100"/>
        <c:tickMarkSkip val="2"/>
        <c:noMultiLvlLbl val="0"/>
      </c:catAx>
      <c:valAx>
        <c:axId val="6380526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Bahnschrift" panose="020B0502040204020203" pitchFamily="34" charset="0"/>
                    <a:ea typeface="+mn-ea"/>
                    <a:cs typeface="+mn-cs"/>
                  </a:defRPr>
                </a:pPr>
                <a:r>
                  <a:rPr lang="de-AT"/>
                  <a:t>Endenergie [kWh EE/m²NGF/a]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Bahnschrift" panose="020B0502040204020203" pitchFamily="34" charset="0"/>
                  <a:ea typeface="+mn-ea"/>
                  <a:cs typeface="+mn-cs"/>
                </a:defRPr>
              </a:pPr>
              <a:endParaRPr lang="de-DE"/>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Bahnschrift" panose="020B0502040204020203" pitchFamily="34" charset="0"/>
                <a:ea typeface="+mn-ea"/>
                <a:cs typeface="+mn-cs"/>
              </a:defRPr>
            </a:pPr>
            <a:endParaRPr lang="de-DE"/>
          </a:p>
        </c:txPr>
        <c:crossAx val="216548096"/>
        <c:crosses val="autoZero"/>
        <c:crossBetween val="between"/>
      </c:valAx>
      <c:spPr>
        <a:noFill/>
        <a:ln>
          <a:noFill/>
        </a:ln>
        <a:effectLst/>
      </c:spPr>
    </c:plotArea>
    <c:legend>
      <c:legendPos val="r"/>
      <c:layout>
        <c:manualLayout>
          <c:xMode val="edge"/>
          <c:yMode val="edge"/>
          <c:x val="0.65449839603382898"/>
          <c:y val="1.4973407228761736E-3"/>
          <c:w val="0.34435660820175262"/>
          <c:h val="0.9985026592771237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Bahnschrift" panose="020B0502040204020203" pitchFamily="34" charset="0"/>
              <a:ea typeface="+mn-ea"/>
              <a:cs typeface="+mn-cs"/>
            </a:defRPr>
          </a:pPr>
          <a:endParaRPr lang="de-DE"/>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Bahnschrift" panose="020B0502040204020203" pitchFamily="34" charset="0"/>
        </a:defRPr>
      </a:pPr>
      <a:endParaRPr lang="de-DE"/>
    </a:p>
  </c:txPr>
  <c:externalData r:id="rId4">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5774933638403036E-2"/>
          <c:y val="7.7608433059541113E-2"/>
          <c:w val="0.56765334888694474"/>
          <c:h val="0.63926380726324672"/>
        </c:manualLayout>
      </c:layout>
      <c:barChart>
        <c:barDir val="col"/>
        <c:grouping val="stacked"/>
        <c:varyColors val="0"/>
        <c:ser>
          <c:idx val="0"/>
          <c:order val="0"/>
          <c:tx>
            <c:strRef>
              <c:f>Vergleich!$D$9</c:f>
              <c:strCache>
                <c:ptCount val="1"/>
                <c:pt idx="0">
                  <c:v>Heizen</c:v>
                </c:pt>
              </c:strCache>
            </c:strRef>
          </c:tx>
          <c:spPr>
            <a:solidFill>
              <a:srgbClr val="B2948C"/>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Vergleich!$B$10:$C$11</c:f>
              <c:multiLvlStrCache>
                <c:ptCount val="2"/>
                <c:lvl>
                  <c:pt idx="0">
                    <c:v>Bedarf</c:v>
                  </c:pt>
                  <c:pt idx="1">
                    <c:v>Deckung</c:v>
                  </c:pt>
                </c:lvl>
                <c:lvl>
                  <c:pt idx="0">
                    <c:v>Plusenergie Campus A-B-F</c:v>
                  </c:pt>
                </c:lvl>
              </c:multiLvlStrCache>
            </c:multiLvlStrRef>
          </c:cat>
          <c:val>
            <c:numRef>
              <c:f>Vergleich!$D$10:$D$11</c:f>
              <c:numCache>
                <c:formatCode>General</c:formatCode>
                <c:ptCount val="2"/>
                <c:pt idx="0" formatCode="0.00">
                  <c:v>10.151222795901511</c:v>
                </c:pt>
              </c:numCache>
            </c:numRef>
          </c:val>
          <c:extLst>
            <c:ext xmlns:c16="http://schemas.microsoft.com/office/drawing/2014/chart" uri="{C3380CC4-5D6E-409C-BE32-E72D297353CC}">
              <c16:uniqueId val="{00000000-259D-4B26-B682-38B4DDC20938}"/>
            </c:ext>
          </c:extLst>
        </c:ser>
        <c:ser>
          <c:idx val="1"/>
          <c:order val="1"/>
          <c:tx>
            <c:strRef>
              <c:f>Vergleich!$E$9</c:f>
              <c:strCache>
                <c:ptCount val="1"/>
                <c:pt idx="0">
                  <c:v>Kühlen</c:v>
                </c:pt>
              </c:strCache>
            </c:strRef>
          </c:tx>
          <c:spPr>
            <a:solidFill>
              <a:srgbClr val="91ADC5"/>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Vergleich!$B$10:$C$11</c:f>
              <c:multiLvlStrCache>
                <c:ptCount val="2"/>
                <c:lvl>
                  <c:pt idx="0">
                    <c:v>Bedarf</c:v>
                  </c:pt>
                  <c:pt idx="1">
                    <c:v>Deckung</c:v>
                  </c:pt>
                </c:lvl>
                <c:lvl>
                  <c:pt idx="0">
                    <c:v>Plusenergie Campus A-B-F</c:v>
                  </c:pt>
                </c:lvl>
              </c:multiLvlStrCache>
            </c:multiLvlStrRef>
          </c:cat>
          <c:val>
            <c:numRef>
              <c:f>Vergleich!$E$10:$E$11</c:f>
              <c:numCache>
                <c:formatCode>General</c:formatCode>
                <c:ptCount val="2"/>
                <c:pt idx="0" formatCode="0.00">
                  <c:v>9.5730220530310906</c:v>
                </c:pt>
              </c:numCache>
            </c:numRef>
          </c:val>
          <c:extLst>
            <c:ext xmlns:c16="http://schemas.microsoft.com/office/drawing/2014/chart" uri="{C3380CC4-5D6E-409C-BE32-E72D297353CC}">
              <c16:uniqueId val="{00000001-259D-4B26-B682-38B4DDC20938}"/>
            </c:ext>
          </c:extLst>
        </c:ser>
        <c:ser>
          <c:idx val="2"/>
          <c:order val="2"/>
          <c:tx>
            <c:strRef>
              <c:f>Vergleich!$F$9</c:f>
              <c:strCache>
                <c:ptCount val="1"/>
                <c:pt idx="0">
                  <c:v>Warmwasser</c:v>
                </c:pt>
              </c:strCache>
            </c:strRef>
          </c:tx>
          <c:spPr>
            <a:solidFill>
              <a:srgbClr val="B66E97"/>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Vergleich!$B$10:$C$11</c:f>
              <c:multiLvlStrCache>
                <c:ptCount val="2"/>
                <c:lvl>
                  <c:pt idx="0">
                    <c:v>Bedarf</c:v>
                  </c:pt>
                  <c:pt idx="1">
                    <c:v>Deckung</c:v>
                  </c:pt>
                </c:lvl>
                <c:lvl>
                  <c:pt idx="0">
                    <c:v>Plusenergie Campus A-B-F</c:v>
                  </c:pt>
                </c:lvl>
              </c:multiLvlStrCache>
            </c:multiLvlStrRef>
          </c:cat>
          <c:val>
            <c:numRef>
              <c:f>Vergleich!$F$10:$F$11</c:f>
              <c:numCache>
                <c:formatCode>General</c:formatCode>
                <c:ptCount val="2"/>
                <c:pt idx="0" formatCode="0.00">
                  <c:v>1.098767811771052</c:v>
                </c:pt>
              </c:numCache>
            </c:numRef>
          </c:val>
          <c:extLst>
            <c:ext xmlns:c16="http://schemas.microsoft.com/office/drawing/2014/chart" uri="{C3380CC4-5D6E-409C-BE32-E72D297353CC}">
              <c16:uniqueId val="{00000002-259D-4B26-B682-38B4DDC20938}"/>
            </c:ext>
          </c:extLst>
        </c:ser>
        <c:ser>
          <c:idx val="3"/>
          <c:order val="3"/>
          <c:tx>
            <c:strRef>
              <c:f>Vergleich!$G$9</c:f>
              <c:strCache>
                <c:ptCount val="1"/>
                <c:pt idx="0">
                  <c:v>Lüftung</c:v>
                </c:pt>
              </c:strCache>
            </c:strRef>
          </c:tx>
          <c:spPr>
            <a:solidFill>
              <a:srgbClr val="C9E1F7"/>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Vergleich!$B$10:$C$11</c:f>
              <c:multiLvlStrCache>
                <c:ptCount val="2"/>
                <c:lvl>
                  <c:pt idx="0">
                    <c:v>Bedarf</c:v>
                  </c:pt>
                  <c:pt idx="1">
                    <c:v>Deckung</c:v>
                  </c:pt>
                </c:lvl>
                <c:lvl>
                  <c:pt idx="0">
                    <c:v>Plusenergie Campus A-B-F</c:v>
                  </c:pt>
                </c:lvl>
              </c:multiLvlStrCache>
            </c:multiLvlStrRef>
          </c:cat>
          <c:val>
            <c:numRef>
              <c:f>Vergleich!$G$10:$G$11</c:f>
              <c:numCache>
                <c:formatCode>General</c:formatCode>
                <c:ptCount val="2"/>
                <c:pt idx="0" formatCode="0.00">
                  <c:v>5.7500000000000222</c:v>
                </c:pt>
              </c:numCache>
            </c:numRef>
          </c:val>
          <c:extLst>
            <c:ext xmlns:c16="http://schemas.microsoft.com/office/drawing/2014/chart" uri="{C3380CC4-5D6E-409C-BE32-E72D297353CC}">
              <c16:uniqueId val="{00000003-259D-4B26-B682-38B4DDC20938}"/>
            </c:ext>
          </c:extLst>
        </c:ser>
        <c:ser>
          <c:idx val="4"/>
          <c:order val="4"/>
          <c:tx>
            <c:strRef>
              <c:f>Vergleich!$H$9</c:f>
              <c:strCache>
                <c:ptCount val="1"/>
                <c:pt idx="0">
                  <c:v>Allgemeinstrom</c:v>
                </c:pt>
              </c:strCache>
            </c:strRef>
          </c:tx>
          <c:spPr>
            <a:solidFill>
              <a:schemeClr val="bg1">
                <a:lumMod val="50000"/>
              </a:schemeClr>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Vergleich!$B$10:$C$11</c:f>
              <c:multiLvlStrCache>
                <c:ptCount val="2"/>
                <c:lvl>
                  <c:pt idx="0">
                    <c:v>Bedarf</c:v>
                  </c:pt>
                  <c:pt idx="1">
                    <c:v>Deckung</c:v>
                  </c:pt>
                </c:lvl>
                <c:lvl>
                  <c:pt idx="0">
                    <c:v>Plusenergie Campus A-B-F</c:v>
                  </c:pt>
                </c:lvl>
              </c:multiLvlStrCache>
            </c:multiLvlStrRef>
          </c:cat>
          <c:val>
            <c:numRef>
              <c:f>Vergleich!$H$10:$H$11</c:f>
              <c:numCache>
                <c:formatCode>General</c:formatCode>
                <c:ptCount val="2"/>
                <c:pt idx="0" formatCode="0.00">
                  <c:v>1.3140000000000664</c:v>
                </c:pt>
              </c:numCache>
            </c:numRef>
          </c:val>
          <c:extLst>
            <c:ext xmlns:c16="http://schemas.microsoft.com/office/drawing/2014/chart" uri="{C3380CC4-5D6E-409C-BE32-E72D297353CC}">
              <c16:uniqueId val="{00000004-259D-4B26-B682-38B4DDC20938}"/>
            </c:ext>
          </c:extLst>
        </c:ser>
        <c:ser>
          <c:idx val="5"/>
          <c:order val="5"/>
          <c:tx>
            <c:strRef>
              <c:f>Vergleich!$I$9</c:f>
              <c:strCache>
                <c:ptCount val="1"/>
                <c:pt idx="0">
                  <c:v>Nutzerstrom</c:v>
                </c:pt>
              </c:strCache>
            </c:strRef>
          </c:tx>
          <c:spPr>
            <a:solidFill>
              <a:srgbClr val="B3D1C9"/>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Vergleich!$B$10:$C$11</c:f>
              <c:multiLvlStrCache>
                <c:ptCount val="2"/>
                <c:lvl>
                  <c:pt idx="0">
                    <c:v>Bedarf</c:v>
                  </c:pt>
                  <c:pt idx="1">
                    <c:v>Deckung</c:v>
                  </c:pt>
                </c:lvl>
                <c:lvl>
                  <c:pt idx="0">
                    <c:v>Plusenergie Campus A-B-F</c:v>
                  </c:pt>
                </c:lvl>
              </c:multiLvlStrCache>
            </c:multiLvlStrRef>
          </c:cat>
          <c:val>
            <c:numRef>
              <c:f>Vergleich!$I$10:$I$11</c:f>
              <c:numCache>
                <c:formatCode>General</c:formatCode>
                <c:ptCount val="2"/>
                <c:pt idx="0" formatCode="0.00">
                  <c:v>28.629790857446856</c:v>
                </c:pt>
              </c:numCache>
            </c:numRef>
          </c:val>
          <c:extLst>
            <c:ext xmlns:c16="http://schemas.microsoft.com/office/drawing/2014/chart" uri="{C3380CC4-5D6E-409C-BE32-E72D297353CC}">
              <c16:uniqueId val="{00000005-259D-4B26-B682-38B4DDC20938}"/>
            </c:ext>
          </c:extLst>
        </c:ser>
        <c:ser>
          <c:idx val="8"/>
          <c:order val="7"/>
          <c:tx>
            <c:strRef>
              <c:f>Vergleich!$K$9</c:f>
              <c:strCache>
                <c:ptCount val="1"/>
                <c:pt idx="0">
                  <c:v>PV-Eigennutzung</c:v>
                </c:pt>
              </c:strCache>
            </c:strRef>
          </c:tx>
          <c:spPr>
            <a:solidFill>
              <a:srgbClr val="FFFF00"/>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Vergleich!$B$10:$C$11</c:f>
              <c:multiLvlStrCache>
                <c:ptCount val="2"/>
                <c:lvl>
                  <c:pt idx="0">
                    <c:v>Bedarf</c:v>
                  </c:pt>
                  <c:pt idx="1">
                    <c:v>Deckung</c:v>
                  </c:pt>
                </c:lvl>
                <c:lvl>
                  <c:pt idx="0">
                    <c:v>Plusenergie Campus A-B-F</c:v>
                  </c:pt>
                </c:lvl>
              </c:multiLvlStrCache>
            </c:multiLvlStrRef>
          </c:cat>
          <c:val>
            <c:numRef>
              <c:f>Vergleich!$K$10:$K$11</c:f>
              <c:numCache>
                <c:formatCode>0.00</c:formatCode>
                <c:ptCount val="2"/>
                <c:pt idx="1">
                  <c:v>17.247789771003823</c:v>
                </c:pt>
              </c:numCache>
            </c:numRef>
          </c:val>
          <c:extLst>
            <c:ext xmlns:c16="http://schemas.microsoft.com/office/drawing/2014/chart" uri="{C3380CC4-5D6E-409C-BE32-E72D297353CC}">
              <c16:uniqueId val="{00000006-259D-4B26-B682-38B4DDC20938}"/>
            </c:ext>
          </c:extLst>
        </c:ser>
        <c:ser>
          <c:idx val="10"/>
          <c:order val="9"/>
          <c:tx>
            <c:strRef>
              <c:f>Vergleich!$M$9</c:f>
              <c:strCache>
                <c:ptCount val="1"/>
                <c:pt idx="0">
                  <c:v>Netzdienliches EE-Peak-Shaving</c:v>
                </c:pt>
              </c:strCache>
            </c:strRef>
          </c:tx>
          <c:spPr>
            <a:solidFill>
              <a:srgbClr val="00FFFF"/>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Vergleich!$B$10:$C$11</c:f>
              <c:multiLvlStrCache>
                <c:ptCount val="2"/>
                <c:lvl>
                  <c:pt idx="0">
                    <c:v>Bedarf</c:v>
                  </c:pt>
                  <c:pt idx="1">
                    <c:v>Deckung</c:v>
                  </c:pt>
                </c:lvl>
                <c:lvl>
                  <c:pt idx="0">
                    <c:v>Plusenergie Campus A-B-F</c:v>
                  </c:pt>
                </c:lvl>
              </c:multiLvlStrCache>
            </c:multiLvlStrRef>
          </c:cat>
          <c:val>
            <c:numRef>
              <c:f>Vergleich!$M$10:$M$11</c:f>
              <c:numCache>
                <c:formatCode>0.00</c:formatCode>
                <c:ptCount val="2"/>
                <c:pt idx="1">
                  <c:v>15.220210511872995</c:v>
                </c:pt>
              </c:numCache>
            </c:numRef>
          </c:val>
          <c:extLst>
            <c:ext xmlns:c16="http://schemas.microsoft.com/office/drawing/2014/chart" uri="{C3380CC4-5D6E-409C-BE32-E72D297353CC}">
              <c16:uniqueId val="{00000007-259D-4B26-B682-38B4DDC20938}"/>
            </c:ext>
          </c:extLst>
        </c:ser>
        <c:ser>
          <c:idx val="11"/>
          <c:order val="10"/>
          <c:tx>
            <c:strRef>
              <c:f>Vergleich!$N$9</c:f>
              <c:strCache>
                <c:ptCount val="1"/>
                <c:pt idx="0">
                  <c:v>PV-Überschuss</c:v>
                </c:pt>
              </c:strCache>
            </c:strRef>
          </c:tx>
          <c:spPr>
            <a:solidFill>
              <a:schemeClr val="accent2"/>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Vergleich!$B$10:$C$11</c:f>
              <c:multiLvlStrCache>
                <c:ptCount val="2"/>
                <c:lvl>
                  <c:pt idx="0">
                    <c:v>Bedarf</c:v>
                  </c:pt>
                  <c:pt idx="1">
                    <c:v>Deckung</c:v>
                  </c:pt>
                </c:lvl>
                <c:lvl>
                  <c:pt idx="0">
                    <c:v>Plusenergie Campus A-B-F</c:v>
                  </c:pt>
                </c:lvl>
              </c:multiLvlStrCache>
            </c:multiLvlStrRef>
          </c:cat>
          <c:val>
            <c:numRef>
              <c:f>Vergleich!$N$10:$N$11</c:f>
              <c:numCache>
                <c:formatCode>0.00</c:formatCode>
                <c:ptCount val="2"/>
                <c:pt idx="1">
                  <c:v>0.1023530700922262</c:v>
                </c:pt>
              </c:numCache>
            </c:numRef>
          </c:val>
          <c:extLst>
            <c:ext xmlns:c16="http://schemas.microsoft.com/office/drawing/2014/chart" uri="{C3380CC4-5D6E-409C-BE32-E72D297353CC}">
              <c16:uniqueId val="{00000008-259D-4B26-B682-38B4DDC20938}"/>
            </c:ext>
          </c:extLst>
        </c:ser>
        <c:dLbls>
          <c:dLblPos val="ctr"/>
          <c:showLegendKey val="0"/>
          <c:showVal val="1"/>
          <c:showCatName val="0"/>
          <c:showSerName val="0"/>
          <c:showPercent val="0"/>
          <c:showBubbleSize val="0"/>
        </c:dLbls>
        <c:gapWidth val="100"/>
        <c:overlap val="100"/>
        <c:axId val="216548096"/>
        <c:axId val="638052608"/>
        <c:extLst>
          <c:ext xmlns:c15="http://schemas.microsoft.com/office/drawing/2012/chart" uri="{02D57815-91ED-43cb-92C2-25804820EDAC}">
            <c15:filteredBarSeries>
              <c15:ser>
                <c:idx val="6"/>
                <c:order val="6"/>
                <c:tx>
                  <c:strRef>
                    <c:extLst>
                      <c:ext uri="{02D57815-91ED-43cb-92C2-25804820EDAC}">
                        <c15:formulaRef>
                          <c15:sqref>Vergleich!$J$9</c15:sqref>
                        </c15:formulaRef>
                      </c:ext>
                    </c:extLst>
                    <c:strCache>
                      <c:ptCount val="1"/>
                      <c:pt idx="0">
                        <c:v>E-Mobilität</c:v>
                      </c:pt>
                    </c:strCache>
                  </c:strRef>
                </c:tx>
                <c:spPr>
                  <a:solidFill>
                    <a:srgbClr val="FF00FF"/>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extLst>
                      <c:ext uri="{02D57815-91ED-43cb-92C2-25804820EDAC}">
                        <c15:formulaRef>
                          <c15:sqref>Vergleich!$B$10:$C$11</c15:sqref>
                        </c15:formulaRef>
                      </c:ext>
                    </c:extLst>
                    <c:multiLvlStrCache>
                      <c:ptCount val="2"/>
                      <c:lvl>
                        <c:pt idx="0">
                          <c:v>Bedarf</c:v>
                        </c:pt>
                        <c:pt idx="1">
                          <c:v>Deckung</c:v>
                        </c:pt>
                      </c:lvl>
                      <c:lvl>
                        <c:pt idx="0">
                          <c:v>Plusenergie Campus A-B-F</c:v>
                        </c:pt>
                      </c:lvl>
                    </c:multiLvlStrCache>
                  </c:multiLvlStrRef>
                </c:cat>
                <c:val>
                  <c:numRef>
                    <c:extLst>
                      <c:ext uri="{02D57815-91ED-43cb-92C2-25804820EDAC}">
                        <c15:formulaRef>
                          <c15:sqref>Vergleich!$J$10:$J$11</c15:sqref>
                        </c15:formulaRef>
                      </c:ext>
                    </c:extLst>
                    <c:numCache>
                      <c:formatCode>General</c:formatCode>
                      <c:ptCount val="2"/>
                      <c:pt idx="0" formatCode="0.00">
                        <c:v>0</c:v>
                      </c:pt>
                    </c:numCache>
                  </c:numRef>
                </c:val>
                <c:extLst>
                  <c:ext xmlns:c16="http://schemas.microsoft.com/office/drawing/2014/chart" uri="{C3380CC4-5D6E-409C-BE32-E72D297353CC}">
                    <c16:uniqueId val="{00000009-259D-4B26-B682-38B4DDC20938}"/>
                  </c:ext>
                </c:extLst>
              </c15:ser>
            </c15:filteredBarSeries>
            <c15:filteredBarSeries>
              <c15:ser>
                <c:idx val="9"/>
                <c:order val="8"/>
                <c:tx>
                  <c:strRef>
                    <c:extLst xmlns:c15="http://schemas.microsoft.com/office/drawing/2012/chart">
                      <c:ext xmlns:c15="http://schemas.microsoft.com/office/drawing/2012/chart" uri="{02D57815-91ED-43cb-92C2-25804820EDAC}">
                        <c15:formulaRef>
                          <c15:sqref>Vergleich!$L$9</c15:sqref>
                        </c15:formulaRef>
                      </c:ext>
                    </c:extLst>
                    <c:strCache>
                      <c:ptCount val="1"/>
                      <c:pt idx="0">
                        <c:v>E-Batterie</c:v>
                      </c:pt>
                    </c:strCache>
                  </c:strRef>
                </c:tx>
                <c:spPr>
                  <a:solidFill>
                    <a:srgbClr val="00FF00"/>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extLst xmlns:c15="http://schemas.microsoft.com/office/drawing/2012/chart">
                      <c:ext xmlns:c15="http://schemas.microsoft.com/office/drawing/2012/chart" uri="{02D57815-91ED-43cb-92C2-25804820EDAC}">
                        <c15:formulaRef>
                          <c15:sqref>Vergleich!$B$10:$C$11</c15:sqref>
                        </c15:formulaRef>
                      </c:ext>
                    </c:extLst>
                    <c:multiLvlStrCache>
                      <c:ptCount val="2"/>
                      <c:lvl>
                        <c:pt idx="0">
                          <c:v>Bedarf</c:v>
                        </c:pt>
                        <c:pt idx="1">
                          <c:v>Deckung</c:v>
                        </c:pt>
                      </c:lvl>
                      <c:lvl>
                        <c:pt idx="0">
                          <c:v>Plusenergie Campus A-B-F</c:v>
                        </c:pt>
                      </c:lvl>
                    </c:multiLvlStrCache>
                  </c:multiLvlStrRef>
                </c:cat>
                <c:val>
                  <c:numRef>
                    <c:extLst xmlns:c15="http://schemas.microsoft.com/office/drawing/2012/chart">
                      <c:ext xmlns:c15="http://schemas.microsoft.com/office/drawing/2012/chart" uri="{02D57815-91ED-43cb-92C2-25804820EDAC}">
                        <c15:formulaRef>
                          <c15:sqref>Vergleich!$L$10:$L$11</c15:sqref>
                        </c15:formulaRef>
                      </c:ext>
                    </c:extLst>
                    <c:numCache>
                      <c:formatCode>0.00</c:formatCode>
                      <c:ptCount val="2"/>
                      <c:pt idx="1">
                        <c:v>0</c:v>
                      </c:pt>
                    </c:numCache>
                  </c:numRef>
                </c:val>
                <c:extLst xmlns:c15="http://schemas.microsoft.com/office/drawing/2012/chart">
                  <c:ext xmlns:c16="http://schemas.microsoft.com/office/drawing/2014/chart" uri="{C3380CC4-5D6E-409C-BE32-E72D297353CC}">
                    <c16:uniqueId val="{0000000A-259D-4B26-B682-38B4DDC20938}"/>
                  </c:ext>
                </c:extLst>
              </c15:ser>
            </c15:filteredBarSeries>
          </c:ext>
        </c:extLst>
      </c:barChart>
      <c:catAx>
        <c:axId val="21654809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2700000" spcFirstLastPara="1" vertOverflow="ellipsis" wrap="square" anchor="ctr" anchorCtr="1"/>
          <a:lstStyle/>
          <a:p>
            <a:pPr>
              <a:defRPr sz="900" b="0" i="0" u="none" strike="noStrike" kern="1200" baseline="0">
                <a:solidFill>
                  <a:schemeClr val="tx1">
                    <a:lumMod val="65000"/>
                    <a:lumOff val="35000"/>
                  </a:schemeClr>
                </a:solidFill>
                <a:latin typeface="Bahnschrift" panose="020B0502040204020203" pitchFamily="34" charset="0"/>
                <a:ea typeface="+mn-ea"/>
                <a:cs typeface="+mn-cs"/>
              </a:defRPr>
            </a:pPr>
            <a:endParaRPr lang="de-DE"/>
          </a:p>
        </c:txPr>
        <c:crossAx val="638052608"/>
        <c:crosses val="autoZero"/>
        <c:auto val="1"/>
        <c:lblAlgn val="ctr"/>
        <c:lblOffset val="100"/>
        <c:tickMarkSkip val="2"/>
        <c:noMultiLvlLbl val="0"/>
      </c:catAx>
      <c:valAx>
        <c:axId val="6380526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Bahnschrift" panose="020B0502040204020203" pitchFamily="34" charset="0"/>
                    <a:ea typeface="+mn-ea"/>
                    <a:cs typeface="+mn-cs"/>
                  </a:defRPr>
                </a:pPr>
                <a:r>
                  <a:rPr lang="de-AT"/>
                  <a:t>Endenergie [kWh EE/m²NGF/a]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Bahnschrift" panose="020B0502040204020203" pitchFamily="34" charset="0"/>
                  <a:ea typeface="+mn-ea"/>
                  <a:cs typeface="+mn-cs"/>
                </a:defRPr>
              </a:pPr>
              <a:endParaRPr lang="de-DE"/>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Bahnschrift" panose="020B0502040204020203" pitchFamily="34" charset="0"/>
                <a:ea typeface="+mn-ea"/>
                <a:cs typeface="+mn-cs"/>
              </a:defRPr>
            </a:pPr>
            <a:endParaRPr lang="de-DE"/>
          </a:p>
        </c:txPr>
        <c:crossAx val="216548096"/>
        <c:crosses val="autoZero"/>
        <c:crossBetween val="between"/>
      </c:valAx>
      <c:spPr>
        <a:noFill/>
        <a:ln>
          <a:noFill/>
        </a:ln>
        <a:effectLst/>
      </c:spPr>
    </c:plotArea>
    <c:legend>
      <c:legendPos val="r"/>
      <c:layout>
        <c:manualLayout>
          <c:xMode val="edge"/>
          <c:yMode val="edge"/>
          <c:x val="0.65853834242941867"/>
          <c:y val="0.10024786946125616"/>
          <c:w val="0.34146165757058144"/>
          <c:h val="0.6388825744608012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Bahnschrift" panose="020B0502040204020203" pitchFamily="34" charset="0"/>
              <a:ea typeface="+mn-ea"/>
              <a:cs typeface="+mn-cs"/>
            </a:defRPr>
          </a:pPr>
          <a:endParaRPr lang="de-DE"/>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Bahnschrift" panose="020B0502040204020203" pitchFamily="34" charset="0"/>
        </a:defRPr>
      </a:pPr>
      <a:endParaRPr lang="de-DE"/>
    </a:p>
  </c:txPr>
  <c:externalData r:id="rId4">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1390049299292449E-2"/>
          <c:y val="7.7608433059541113E-2"/>
          <c:w val="0.64279673374161572"/>
          <c:h val="0.65425820855804262"/>
        </c:manualLayout>
      </c:layout>
      <c:barChart>
        <c:barDir val="col"/>
        <c:grouping val="stacked"/>
        <c:varyColors val="0"/>
        <c:ser>
          <c:idx val="0"/>
          <c:order val="0"/>
          <c:tx>
            <c:strRef>
              <c:f>Vergleich!$D$38</c:f>
              <c:strCache>
                <c:ptCount val="1"/>
                <c:pt idx="0">
                  <c:v>Gebäudebetrieb</c:v>
                </c:pt>
              </c:strCache>
            </c:strRef>
          </c:tx>
          <c:spPr>
            <a:solidFill>
              <a:srgbClr val="91ADC5"/>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Vergleich!$B$39:$C$40</c:f>
              <c:multiLvlStrCache>
                <c:ptCount val="2"/>
                <c:lvl>
                  <c:pt idx="0">
                    <c:v>Bedarf</c:v>
                  </c:pt>
                  <c:pt idx="1">
                    <c:v>Deckung</c:v>
                  </c:pt>
                </c:lvl>
                <c:lvl>
                  <c:pt idx="0">
                    <c:v>Plusenergie Campus A-B-F</c:v>
                  </c:pt>
                </c:lvl>
              </c:multiLvlStrCache>
            </c:multiLvlStrRef>
          </c:cat>
          <c:val>
            <c:numRef>
              <c:f>Vergleich!$D$39:$D$40</c:f>
              <c:numCache>
                <c:formatCode>General</c:formatCode>
                <c:ptCount val="2"/>
                <c:pt idx="0" formatCode="0.00">
                  <c:v>45.105685236638507</c:v>
                </c:pt>
              </c:numCache>
            </c:numRef>
          </c:val>
          <c:extLst>
            <c:ext xmlns:c16="http://schemas.microsoft.com/office/drawing/2014/chart" uri="{C3380CC4-5D6E-409C-BE32-E72D297353CC}">
              <c16:uniqueId val="{00000000-90A9-41A2-A1CC-5713E31EC638}"/>
            </c:ext>
          </c:extLst>
        </c:ser>
        <c:ser>
          <c:idx val="1"/>
          <c:order val="1"/>
          <c:tx>
            <c:strRef>
              <c:f>Vergleich!$E$38</c:f>
              <c:strCache>
                <c:ptCount val="1"/>
                <c:pt idx="0">
                  <c:v>Nutzerstrom</c:v>
                </c:pt>
              </c:strCache>
            </c:strRef>
          </c:tx>
          <c:spPr>
            <a:solidFill>
              <a:srgbClr val="B3D1C9"/>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Vergleich!$B$39:$C$40</c:f>
              <c:multiLvlStrCache>
                <c:ptCount val="2"/>
                <c:lvl>
                  <c:pt idx="0">
                    <c:v>Bedarf</c:v>
                  </c:pt>
                  <c:pt idx="1">
                    <c:v>Deckung</c:v>
                  </c:pt>
                </c:lvl>
                <c:lvl>
                  <c:pt idx="0">
                    <c:v>Plusenergie Campus A-B-F</c:v>
                  </c:pt>
                </c:lvl>
              </c:multiLvlStrCache>
            </c:multiLvlStrRef>
          </c:cat>
          <c:val>
            <c:numRef>
              <c:f>Vergleich!$E$39:$E$40</c:f>
              <c:numCache>
                <c:formatCode>General</c:formatCode>
                <c:ptCount val="2"/>
                <c:pt idx="0" formatCode="0.00">
                  <c:v>47.582604466869057</c:v>
                </c:pt>
              </c:numCache>
            </c:numRef>
          </c:val>
          <c:extLst>
            <c:ext xmlns:c16="http://schemas.microsoft.com/office/drawing/2014/chart" uri="{C3380CC4-5D6E-409C-BE32-E72D297353CC}">
              <c16:uniqueId val="{00000001-90A9-41A2-A1CC-5713E31EC638}"/>
            </c:ext>
          </c:extLst>
        </c:ser>
        <c:ser>
          <c:idx val="4"/>
          <c:order val="3"/>
          <c:tx>
            <c:strRef>
              <c:f>Vergleich!$G$38</c:f>
              <c:strCache>
                <c:ptCount val="1"/>
                <c:pt idx="0">
                  <c:v>PV-Eigennutzung</c:v>
                </c:pt>
              </c:strCache>
            </c:strRef>
          </c:tx>
          <c:spPr>
            <a:solidFill>
              <a:srgbClr val="FFFF00"/>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Vergleich!$B$39:$C$40</c:f>
              <c:multiLvlStrCache>
                <c:ptCount val="2"/>
                <c:lvl>
                  <c:pt idx="0">
                    <c:v>Bedarf</c:v>
                  </c:pt>
                  <c:pt idx="1">
                    <c:v>Deckung</c:v>
                  </c:pt>
                </c:lvl>
                <c:lvl>
                  <c:pt idx="0">
                    <c:v>Plusenergie Campus A-B-F</c:v>
                  </c:pt>
                </c:lvl>
              </c:multiLvlStrCache>
            </c:multiLvlStrRef>
          </c:cat>
          <c:val>
            <c:numRef>
              <c:f>Vergleich!$G$39:$G$40</c:f>
              <c:numCache>
                <c:formatCode>0.00</c:formatCode>
                <c:ptCount val="2"/>
                <c:pt idx="1">
                  <c:v>27.122451884867129</c:v>
                </c:pt>
              </c:numCache>
            </c:numRef>
          </c:val>
          <c:extLst>
            <c:ext xmlns:c16="http://schemas.microsoft.com/office/drawing/2014/chart" uri="{C3380CC4-5D6E-409C-BE32-E72D297353CC}">
              <c16:uniqueId val="{00000002-90A9-41A2-A1CC-5713E31EC638}"/>
            </c:ext>
          </c:extLst>
        </c:ser>
        <c:ser>
          <c:idx val="6"/>
          <c:order val="5"/>
          <c:tx>
            <c:strRef>
              <c:f>Vergleich!$I$38</c:f>
              <c:strCache>
                <c:ptCount val="1"/>
                <c:pt idx="0">
                  <c:v>Netzdienliches EE-Peak-Shaving</c:v>
                </c:pt>
              </c:strCache>
            </c:strRef>
          </c:tx>
          <c:spPr>
            <a:solidFill>
              <a:srgbClr val="00FFFF"/>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Vergleich!$B$39:$C$40</c:f>
              <c:multiLvlStrCache>
                <c:ptCount val="2"/>
                <c:lvl>
                  <c:pt idx="0">
                    <c:v>Bedarf</c:v>
                  </c:pt>
                  <c:pt idx="1">
                    <c:v>Deckung</c:v>
                  </c:pt>
                </c:lvl>
                <c:lvl>
                  <c:pt idx="0">
                    <c:v>Plusenergie Campus A-B-F</c:v>
                  </c:pt>
                </c:lvl>
              </c:multiLvlStrCache>
            </c:multiLvlStrRef>
          </c:cat>
          <c:val>
            <c:numRef>
              <c:f>Vergleich!$I$39:$I$40</c:f>
              <c:numCache>
                <c:formatCode>0.00</c:formatCode>
                <c:ptCount val="2"/>
                <c:pt idx="1">
                  <c:v>25.605755666148347</c:v>
                </c:pt>
              </c:numCache>
            </c:numRef>
          </c:val>
          <c:extLst>
            <c:ext xmlns:c16="http://schemas.microsoft.com/office/drawing/2014/chart" uri="{C3380CC4-5D6E-409C-BE32-E72D297353CC}">
              <c16:uniqueId val="{00000003-90A9-41A2-A1CC-5713E31EC638}"/>
            </c:ext>
          </c:extLst>
        </c:ser>
        <c:ser>
          <c:idx val="8"/>
          <c:order val="6"/>
          <c:tx>
            <c:strRef>
              <c:f>Vergleich!$J$38</c:f>
              <c:strCache>
                <c:ptCount val="1"/>
                <c:pt idx="0">
                  <c:v>PV-Überschuss</c:v>
                </c:pt>
              </c:strCache>
            </c:strRef>
          </c:tx>
          <c:spPr>
            <a:solidFill>
              <a:srgbClr val="FFC000"/>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Vergleich!$B$39:$C$40</c:f>
              <c:multiLvlStrCache>
                <c:ptCount val="2"/>
                <c:lvl>
                  <c:pt idx="0">
                    <c:v>Bedarf</c:v>
                  </c:pt>
                  <c:pt idx="1">
                    <c:v>Deckung</c:v>
                  </c:pt>
                </c:lvl>
                <c:lvl>
                  <c:pt idx="0">
                    <c:v>Plusenergie Campus A-B-F</c:v>
                  </c:pt>
                </c:lvl>
              </c:multiLvlStrCache>
            </c:multiLvlStrRef>
          </c:cat>
          <c:val>
            <c:numRef>
              <c:f>Vergleich!$J$39:$J$40</c:f>
              <c:numCache>
                <c:formatCode>0.00</c:formatCode>
                <c:ptCount val="2"/>
                <c:pt idx="1">
                  <c:v>0.16306697293097625</c:v>
                </c:pt>
              </c:numCache>
            </c:numRef>
          </c:val>
          <c:extLst>
            <c:ext xmlns:c16="http://schemas.microsoft.com/office/drawing/2014/chart" uri="{C3380CC4-5D6E-409C-BE32-E72D297353CC}">
              <c16:uniqueId val="{00000004-90A9-41A2-A1CC-5713E31EC638}"/>
            </c:ext>
          </c:extLst>
        </c:ser>
        <c:ser>
          <c:idx val="9"/>
          <c:order val="7"/>
          <c:tx>
            <c:strRef>
              <c:f>Vergleich!$K$38</c:f>
              <c:strCache>
                <c:ptCount val="1"/>
                <c:pt idx="0">
                  <c:v>PEQ Alpha Gutschrift</c:v>
                </c:pt>
              </c:strCache>
            </c:strRef>
          </c:tx>
          <c:spPr>
            <a:pattFill prst="wdUpDiag">
              <a:fgClr>
                <a:srgbClr val="C00000"/>
              </a:fgClr>
              <a:bgClr>
                <a:srgbClr val="FF9797"/>
              </a:bgClr>
            </a:patt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Vergleich!$B$39:$C$40</c:f>
              <c:multiLvlStrCache>
                <c:ptCount val="2"/>
                <c:lvl>
                  <c:pt idx="0">
                    <c:v>Bedarf</c:v>
                  </c:pt>
                  <c:pt idx="1">
                    <c:v>Deckung</c:v>
                  </c:pt>
                </c:lvl>
                <c:lvl>
                  <c:pt idx="0">
                    <c:v>Plusenergie Campus A-B-F</c:v>
                  </c:pt>
                </c:lvl>
              </c:multiLvlStrCache>
            </c:multiLvlStrRef>
          </c:cat>
          <c:val>
            <c:numRef>
              <c:f>Vergleich!$K$39:$K$40</c:f>
              <c:numCache>
                <c:formatCode>0.00</c:formatCode>
                <c:ptCount val="2"/>
                <c:pt idx="0">
                  <c:v>0</c:v>
                </c:pt>
                <c:pt idx="1">
                  <c:v>43.464980868306711</c:v>
                </c:pt>
              </c:numCache>
            </c:numRef>
          </c:val>
          <c:extLst>
            <c:ext xmlns:c16="http://schemas.microsoft.com/office/drawing/2014/chart" uri="{C3380CC4-5D6E-409C-BE32-E72D297353CC}">
              <c16:uniqueId val="{00000005-90A9-41A2-A1CC-5713E31EC638}"/>
            </c:ext>
          </c:extLst>
        </c:ser>
        <c:dLbls>
          <c:dLblPos val="ctr"/>
          <c:showLegendKey val="0"/>
          <c:showVal val="1"/>
          <c:showCatName val="0"/>
          <c:showSerName val="0"/>
          <c:showPercent val="0"/>
          <c:showBubbleSize val="0"/>
        </c:dLbls>
        <c:gapWidth val="100"/>
        <c:overlap val="100"/>
        <c:axId val="662059264"/>
        <c:axId val="662061440"/>
        <c:extLst>
          <c:ext xmlns:c15="http://schemas.microsoft.com/office/drawing/2012/chart" uri="{02D57815-91ED-43cb-92C2-25804820EDAC}">
            <c15:filteredBarSeries>
              <c15:ser>
                <c:idx val="2"/>
                <c:order val="2"/>
                <c:tx>
                  <c:strRef>
                    <c:extLst>
                      <c:ext uri="{02D57815-91ED-43cb-92C2-25804820EDAC}">
                        <c15:formulaRef>
                          <c15:sqref>Vergleich!$F$38</c15:sqref>
                        </c15:formulaRef>
                      </c:ext>
                    </c:extLst>
                    <c:strCache>
                      <c:ptCount val="1"/>
                      <c:pt idx="0">
                        <c:v>E-Mobilität</c:v>
                      </c:pt>
                    </c:strCache>
                  </c:strRef>
                </c:tx>
                <c:spPr>
                  <a:solidFill>
                    <a:srgbClr val="C550D8"/>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extLst>
                      <c:ext uri="{02D57815-91ED-43cb-92C2-25804820EDAC}">
                        <c15:formulaRef>
                          <c15:sqref>Vergleich!$B$39:$C$40</c15:sqref>
                        </c15:formulaRef>
                      </c:ext>
                    </c:extLst>
                    <c:multiLvlStrCache>
                      <c:ptCount val="2"/>
                      <c:lvl>
                        <c:pt idx="0">
                          <c:v>Bedarf</c:v>
                        </c:pt>
                        <c:pt idx="1">
                          <c:v>Deckung</c:v>
                        </c:pt>
                      </c:lvl>
                      <c:lvl>
                        <c:pt idx="0">
                          <c:v>Plusenergie Campus A-B-F</c:v>
                        </c:pt>
                      </c:lvl>
                    </c:multiLvlStrCache>
                  </c:multiLvlStrRef>
                </c:cat>
                <c:val>
                  <c:numRef>
                    <c:extLst>
                      <c:ext uri="{02D57815-91ED-43cb-92C2-25804820EDAC}">
                        <c15:formulaRef>
                          <c15:sqref>Vergleich!$F$39:$F$40</c15:sqref>
                        </c15:formulaRef>
                      </c:ext>
                    </c:extLst>
                    <c:numCache>
                      <c:formatCode>General</c:formatCode>
                      <c:ptCount val="2"/>
                      <c:pt idx="0" formatCode="0.00">
                        <c:v>0</c:v>
                      </c:pt>
                    </c:numCache>
                  </c:numRef>
                </c:val>
                <c:extLst>
                  <c:ext xmlns:c16="http://schemas.microsoft.com/office/drawing/2014/chart" uri="{C3380CC4-5D6E-409C-BE32-E72D297353CC}">
                    <c16:uniqueId val="{00000006-90A9-41A2-A1CC-5713E31EC638}"/>
                  </c:ext>
                </c:extLst>
              </c15:ser>
            </c15:filteredBarSeries>
            <c15:filteredBarSeries>
              <c15:ser>
                <c:idx val="5"/>
                <c:order val="4"/>
                <c:tx>
                  <c:strRef>
                    <c:extLst xmlns:c15="http://schemas.microsoft.com/office/drawing/2012/chart">
                      <c:ext xmlns:c15="http://schemas.microsoft.com/office/drawing/2012/chart" uri="{02D57815-91ED-43cb-92C2-25804820EDAC}">
                        <c15:formulaRef>
                          <c15:sqref>Vergleich!$H$38</c15:sqref>
                        </c15:formulaRef>
                      </c:ext>
                    </c:extLst>
                    <c:strCache>
                      <c:ptCount val="1"/>
                      <c:pt idx="0">
                        <c:v>E-Batterie</c:v>
                      </c:pt>
                    </c:strCache>
                  </c:strRef>
                </c:tx>
                <c:spPr>
                  <a:solidFill>
                    <a:schemeClr val="accent6"/>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extLst xmlns:c15="http://schemas.microsoft.com/office/drawing/2012/chart">
                      <c:ext xmlns:c15="http://schemas.microsoft.com/office/drawing/2012/chart" uri="{02D57815-91ED-43cb-92C2-25804820EDAC}">
                        <c15:formulaRef>
                          <c15:sqref>Vergleich!$B$39:$C$40</c15:sqref>
                        </c15:formulaRef>
                      </c:ext>
                    </c:extLst>
                    <c:multiLvlStrCache>
                      <c:ptCount val="2"/>
                      <c:lvl>
                        <c:pt idx="0">
                          <c:v>Bedarf</c:v>
                        </c:pt>
                        <c:pt idx="1">
                          <c:v>Deckung</c:v>
                        </c:pt>
                      </c:lvl>
                      <c:lvl>
                        <c:pt idx="0">
                          <c:v>Plusenergie Campus A-B-F</c:v>
                        </c:pt>
                      </c:lvl>
                    </c:multiLvlStrCache>
                  </c:multiLvlStrRef>
                </c:cat>
                <c:val>
                  <c:numRef>
                    <c:extLst xmlns:c15="http://schemas.microsoft.com/office/drawing/2012/chart">
                      <c:ext xmlns:c15="http://schemas.microsoft.com/office/drawing/2012/chart" uri="{02D57815-91ED-43cb-92C2-25804820EDAC}">
                        <c15:formulaRef>
                          <c15:sqref>Vergleich!$H$39:$H$40</c15:sqref>
                        </c15:formulaRef>
                      </c:ext>
                    </c:extLst>
                    <c:numCache>
                      <c:formatCode>0.00</c:formatCode>
                      <c:ptCount val="2"/>
                      <c:pt idx="1">
                        <c:v>0</c:v>
                      </c:pt>
                    </c:numCache>
                  </c:numRef>
                </c:val>
                <c:extLst xmlns:c15="http://schemas.microsoft.com/office/drawing/2012/chart">
                  <c:ext xmlns:c16="http://schemas.microsoft.com/office/drawing/2014/chart" uri="{C3380CC4-5D6E-409C-BE32-E72D297353CC}">
                    <c16:uniqueId val="{00000007-90A9-41A2-A1CC-5713E31EC638}"/>
                  </c:ext>
                </c:extLst>
              </c15:ser>
            </c15:filteredBarSeries>
          </c:ext>
        </c:extLst>
      </c:barChart>
      <c:catAx>
        <c:axId val="66205926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2700000" spcFirstLastPara="1" vertOverflow="ellipsis" wrap="square" anchor="ctr" anchorCtr="1"/>
          <a:lstStyle/>
          <a:p>
            <a:pPr>
              <a:defRPr sz="900" b="0" i="0" u="none" strike="noStrike" kern="1200" baseline="0">
                <a:solidFill>
                  <a:schemeClr val="tx1">
                    <a:lumMod val="65000"/>
                    <a:lumOff val="35000"/>
                  </a:schemeClr>
                </a:solidFill>
                <a:latin typeface="Bahnschrift" panose="020B0502040204020203" pitchFamily="34" charset="0"/>
                <a:ea typeface="+mn-ea"/>
                <a:cs typeface="+mn-cs"/>
              </a:defRPr>
            </a:pPr>
            <a:endParaRPr lang="de-DE"/>
          </a:p>
        </c:txPr>
        <c:crossAx val="662061440"/>
        <c:crosses val="autoZero"/>
        <c:auto val="1"/>
        <c:lblAlgn val="ctr"/>
        <c:lblOffset val="100"/>
        <c:tickMarkSkip val="2"/>
        <c:noMultiLvlLbl val="0"/>
      </c:catAx>
      <c:valAx>
        <c:axId val="6620614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Bahnschrift" panose="020B0502040204020203" pitchFamily="34" charset="0"/>
                    <a:ea typeface="+mn-ea"/>
                    <a:cs typeface="+mn-cs"/>
                  </a:defRPr>
                </a:pPr>
                <a:r>
                  <a:rPr lang="de-AT"/>
                  <a:t>Primärenergie  [kWhPE/m²NGF/a]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Bahnschrift" panose="020B0502040204020203" pitchFamily="34" charset="0"/>
                  <a:ea typeface="+mn-ea"/>
                  <a:cs typeface="+mn-cs"/>
                </a:defRPr>
              </a:pPr>
              <a:endParaRPr lang="de-DE"/>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Bahnschrift" panose="020B0502040204020203" pitchFamily="34" charset="0"/>
                <a:ea typeface="+mn-ea"/>
                <a:cs typeface="+mn-cs"/>
              </a:defRPr>
            </a:pPr>
            <a:endParaRPr lang="de-DE"/>
          </a:p>
        </c:txPr>
        <c:crossAx val="662059264"/>
        <c:crosses val="autoZero"/>
        <c:crossBetween val="between"/>
      </c:valAx>
      <c:spPr>
        <a:noFill/>
        <a:ln>
          <a:noFill/>
        </a:ln>
        <a:effectLst/>
      </c:spPr>
    </c:plotArea>
    <c:legend>
      <c:legendPos val="r"/>
      <c:layout>
        <c:manualLayout>
          <c:xMode val="edge"/>
          <c:yMode val="edge"/>
          <c:x val="0.71914768215833291"/>
          <c:y val="8.8016004126126465E-2"/>
          <c:w val="0.27140053289679411"/>
          <c:h val="0.743258335454484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Bahnschrift" panose="020B0502040204020203" pitchFamily="34" charset="0"/>
              <a:ea typeface="+mn-ea"/>
              <a:cs typeface="+mn-cs"/>
            </a:defRPr>
          </a:pPr>
          <a:endParaRPr lang="de-DE"/>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Bahnschrift" panose="020B0502040204020203" pitchFamily="34" charset="0"/>
        </a:defRPr>
      </a:pPr>
      <a:endParaRPr lang="de-DE"/>
    </a:p>
  </c:txPr>
  <c:externalData r:id="rId4">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5774933638403036E-2"/>
          <c:y val="7.7608433059541113E-2"/>
          <c:w val="0.6492230256121504"/>
          <c:h val="0.63926380726324672"/>
        </c:manualLayout>
      </c:layout>
      <c:barChart>
        <c:barDir val="col"/>
        <c:grouping val="stacked"/>
        <c:varyColors val="0"/>
        <c:ser>
          <c:idx val="0"/>
          <c:order val="0"/>
          <c:tx>
            <c:strRef>
              <c:f>Vergleich!$D$9</c:f>
              <c:strCache>
                <c:ptCount val="1"/>
                <c:pt idx="0">
                  <c:v>Heizen</c:v>
                </c:pt>
              </c:strCache>
            </c:strRef>
          </c:tx>
          <c:spPr>
            <a:solidFill>
              <a:srgbClr val="B2948C"/>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Vergleich!$B$10:$C$11</c:f>
              <c:multiLvlStrCache>
                <c:ptCount val="2"/>
                <c:lvl>
                  <c:pt idx="0">
                    <c:v>Bedarf</c:v>
                  </c:pt>
                  <c:pt idx="1">
                    <c:v>Deckung</c:v>
                  </c:pt>
                </c:lvl>
                <c:lvl>
                  <c:pt idx="0">
                    <c:v>Plusenergie Campus A-B-F BETA</c:v>
                  </c:pt>
                </c:lvl>
              </c:multiLvlStrCache>
            </c:multiLvlStrRef>
          </c:cat>
          <c:val>
            <c:numRef>
              <c:f>Vergleich!$D$10:$D$11</c:f>
              <c:numCache>
                <c:formatCode>General</c:formatCode>
                <c:ptCount val="2"/>
                <c:pt idx="0" formatCode="0.00">
                  <c:v>9.8658922330955008</c:v>
                </c:pt>
              </c:numCache>
            </c:numRef>
          </c:val>
          <c:extLst>
            <c:ext xmlns:c16="http://schemas.microsoft.com/office/drawing/2014/chart" uri="{C3380CC4-5D6E-409C-BE32-E72D297353CC}">
              <c16:uniqueId val="{00000000-FFCC-4C50-A471-799F8372A530}"/>
            </c:ext>
          </c:extLst>
        </c:ser>
        <c:ser>
          <c:idx val="1"/>
          <c:order val="1"/>
          <c:tx>
            <c:strRef>
              <c:f>Vergleich!$E$9</c:f>
              <c:strCache>
                <c:ptCount val="1"/>
                <c:pt idx="0">
                  <c:v>Kühlen</c:v>
                </c:pt>
              </c:strCache>
            </c:strRef>
          </c:tx>
          <c:spPr>
            <a:solidFill>
              <a:srgbClr val="91ADC5"/>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Vergleich!$B$10:$C$11</c:f>
              <c:multiLvlStrCache>
                <c:ptCount val="2"/>
                <c:lvl>
                  <c:pt idx="0">
                    <c:v>Bedarf</c:v>
                  </c:pt>
                  <c:pt idx="1">
                    <c:v>Deckung</c:v>
                  </c:pt>
                </c:lvl>
                <c:lvl>
                  <c:pt idx="0">
                    <c:v>Plusenergie Campus A-B-F BETA</c:v>
                  </c:pt>
                </c:lvl>
              </c:multiLvlStrCache>
            </c:multiLvlStrRef>
          </c:cat>
          <c:val>
            <c:numRef>
              <c:f>Vergleich!$E$10:$E$11</c:f>
              <c:numCache>
                <c:formatCode>General</c:formatCode>
                <c:ptCount val="2"/>
                <c:pt idx="0" formatCode="0.00">
                  <c:v>9.3661322284281781</c:v>
                </c:pt>
              </c:numCache>
            </c:numRef>
          </c:val>
          <c:extLst>
            <c:ext xmlns:c16="http://schemas.microsoft.com/office/drawing/2014/chart" uri="{C3380CC4-5D6E-409C-BE32-E72D297353CC}">
              <c16:uniqueId val="{00000001-FFCC-4C50-A471-799F8372A530}"/>
            </c:ext>
          </c:extLst>
        </c:ser>
        <c:ser>
          <c:idx val="2"/>
          <c:order val="2"/>
          <c:tx>
            <c:strRef>
              <c:f>Vergleich!$F$9</c:f>
              <c:strCache>
                <c:ptCount val="1"/>
                <c:pt idx="0">
                  <c:v>Warmwasser</c:v>
                </c:pt>
              </c:strCache>
            </c:strRef>
          </c:tx>
          <c:spPr>
            <a:solidFill>
              <a:srgbClr val="B66E97"/>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Vergleich!$B$10:$C$11</c:f>
              <c:multiLvlStrCache>
                <c:ptCount val="2"/>
                <c:lvl>
                  <c:pt idx="0">
                    <c:v>Bedarf</c:v>
                  </c:pt>
                  <c:pt idx="1">
                    <c:v>Deckung</c:v>
                  </c:pt>
                </c:lvl>
                <c:lvl>
                  <c:pt idx="0">
                    <c:v>Plusenergie Campus A-B-F BETA</c:v>
                  </c:pt>
                </c:lvl>
              </c:multiLvlStrCache>
            </c:multiLvlStrRef>
          </c:cat>
          <c:val>
            <c:numRef>
              <c:f>Vergleich!$F$10:$F$11</c:f>
              <c:numCache>
                <c:formatCode>General</c:formatCode>
                <c:ptCount val="2"/>
                <c:pt idx="0" formatCode="0.00">
                  <c:v>1.0987678117710518</c:v>
                </c:pt>
              </c:numCache>
            </c:numRef>
          </c:val>
          <c:extLst>
            <c:ext xmlns:c16="http://schemas.microsoft.com/office/drawing/2014/chart" uri="{C3380CC4-5D6E-409C-BE32-E72D297353CC}">
              <c16:uniqueId val="{00000002-FFCC-4C50-A471-799F8372A530}"/>
            </c:ext>
          </c:extLst>
        </c:ser>
        <c:ser>
          <c:idx val="3"/>
          <c:order val="3"/>
          <c:tx>
            <c:strRef>
              <c:f>Vergleich!$G$9</c:f>
              <c:strCache>
                <c:ptCount val="1"/>
                <c:pt idx="0">
                  <c:v>Lüftung</c:v>
                </c:pt>
              </c:strCache>
            </c:strRef>
          </c:tx>
          <c:spPr>
            <a:solidFill>
              <a:srgbClr val="C9E1F7"/>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Vergleich!$B$10:$C$11</c:f>
              <c:multiLvlStrCache>
                <c:ptCount val="2"/>
                <c:lvl>
                  <c:pt idx="0">
                    <c:v>Bedarf</c:v>
                  </c:pt>
                  <c:pt idx="1">
                    <c:v>Deckung</c:v>
                  </c:pt>
                </c:lvl>
                <c:lvl>
                  <c:pt idx="0">
                    <c:v>Plusenergie Campus A-B-F BETA</c:v>
                  </c:pt>
                </c:lvl>
              </c:multiLvlStrCache>
            </c:multiLvlStrRef>
          </c:cat>
          <c:val>
            <c:numRef>
              <c:f>Vergleich!$G$10:$G$11</c:f>
              <c:numCache>
                <c:formatCode>General</c:formatCode>
                <c:ptCount val="2"/>
                <c:pt idx="0" formatCode="0.00">
                  <c:v>5.7500000000000222</c:v>
                </c:pt>
              </c:numCache>
            </c:numRef>
          </c:val>
          <c:extLst>
            <c:ext xmlns:c16="http://schemas.microsoft.com/office/drawing/2014/chart" uri="{C3380CC4-5D6E-409C-BE32-E72D297353CC}">
              <c16:uniqueId val="{00000003-FFCC-4C50-A471-799F8372A530}"/>
            </c:ext>
          </c:extLst>
        </c:ser>
        <c:ser>
          <c:idx val="4"/>
          <c:order val="4"/>
          <c:tx>
            <c:strRef>
              <c:f>Vergleich!$H$9</c:f>
              <c:strCache>
                <c:ptCount val="1"/>
                <c:pt idx="0">
                  <c:v>Allgemeinstrom</c:v>
                </c:pt>
              </c:strCache>
            </c:strRef>
          </c:tx>
          <c:spPr>
            <a:solidFill>
              <a:schemeClr val="bg1">
                <a:lumMod val="50000"/>
              </a:schemeClr>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Vergleich!$B$10:$C$11</c:f>
              <c:multiLvlStrCache>
                <c:ptCount val="2"/>
                <c:lvl>
                  <c:pt idx="0">
                    <c:v>Bedarf</c:v>
                  </c:pt>
                  <c:pt idx="1">
                    <c:v>Deckung</c:v>
                  </c:pt>
                </c:lvl>
                <c:lvl>
                  <c:pt idx="0">
                    <c:v>Plusenergie Campus A-B-F BETA</c:v>
                  </c:pt>
                </c:lvl>
              </c:multiLvlStrCache>
            </c:multiLvlStrRef>
          </c:cat>
          <c:val>
            <c:numRef>
              <c:f>Vergleich!$H$10:$H$11</c:f>
              <c:numCache>
                <c:formatCode>General</c:formatCode>
                <c:ptCount val="2"/>
                <c:pt idx="0" formatCode="0.00">
                  <c:v>1.3140000000000664</c:v>
                </c:pt>
              </c:numCache>
            </c:numRef>
          </c:val>
          <c:extLst>
            <c:ext xmlns:c16="http://schemas.microsoft.com/office/drawing/2014/chart" uri="{C3380CC4-5D6E-409C-BE32-E72D297353CC}">
              <c16:uniqueId val="{00000004-FFCC-4C50-A471-799F8372A530}"/>
            </c:ext>
          </c:extLst>
        </c:ser>
        <c:ser>
          <c:idx val="5"/>
          <c:order val="5"/>
          <c:tx>
            <c:strRef>
              <c:f>Vergleich!$I$9</c:f>
              <c:strCache>
                <c:ptCount val="1"/>
                <c:pt idx="0">
                  <c:v>Nutzerstrom</c:v>
                </c:pt>
              </c:strCache>
            </c:strRef>
          </c:tx>
          <c:spPr>
            <a:solidFill>
              <a:srgbClr val="B3D1C9"/>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Vergleich!$B$10:$C$11</c:f>
              <c:multiLvlStrCache>
                <c:ptCount val="2"/>
                <c:lvl>
                  <c:pt idx="0">
                    <c:v>Bedarf</c:v>
                  </c:pt>
                  <c:pt idx="1">
                    <c:v>Deckung</c:v>
                  </c:pt>
                </c:lvl>
                <c:lvl>
                  <c:pt idx="0">
                    <c:v>Plusenergie Campus A-B-F BETA</c:v>
                  </c:pt>
                </c:lvl>
              </c:multiLvlStrCache>
            </c:multiLvlStrRef>
          </c:cat>
          <c:val>
            <c:numRef>
              <c:f>Vergleich!$I$10:$I$11</c:f>
              <c:numCache>
                <c:formatCode>General</c:formatCode>
                <c:ptCount val="2"/>
                <c:pt idx="0" formatCode="0.00">
                  <c:v>28.629790857446856</c:v>
                </c:pt>
              </c:numCache>
            </c:numRef>
          </c:val>
          <c:extLst>
            <c:ext xmlns:c16="http://schemas.microsoft.com/office/drawing/2014/chart" uri="{C3380CC4-5D6E-409C-BE32-E72D297353CC}">
              <c16:uniqueId val="{00000005-FFCC-4C50-A471-799F8372A530}"/>
            </c:ext>
          </c:extLst>
        </c:ser>
        <c:ser>
          <c:idx val="6"/>
          <c:order val="6"/>
          <c:tx>
            <c:strRef>
              <c:f>Vergleich!$J$9</c:f>
              <c:strCache>
                <c:ptCount val="1"/>
                <c:pt idx="0">
                  <c:v>E-Mobilität</c:v>
                </c:pt>
              </c:strCache>
            </c:strRef>
          </c:tx>
          <c:spPr>
            <a:solidFill>
              <a:srgbClr val="FF00FF"/>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Vergleich!$B$10:$C$11</c:f>
              <c:multiLvlStrCache>
                <c:ptCount val="2"/>
                <c:lvl>
                  <c:pt idx="0">
                    <c:v>Bedarf</c:v>
                  </c:pt>
                  <c:pt idx="1">
                    <c:v>Deckung</c:v>
                  </c:pt>
                </c:lvl>
                <c:lvl>
                  <c:pt idx="0">
                    <c:v>Plusenergie Campus A-B-F BETA</c:v>
                  </c:pt>
                </c:lvl>
              </c:multiLvlStrCache>
            </c:multiLvlStrRef>
          </c:cat>
          <c:val>
            <c:numRef>
              <c:f>Vergleich!$J$10:$J$11</c:f>
              <c:numCache>
                <c:formatCode>General</c:formatCode>
                <c:ptCount val="2"/>
                <c:pt idx="0" formatCode="0.00">
                  <c:v>10.648469823349362</c:v>
                </c:pt>
              </c:numCache>
            </c:numRef>
          </c:val>
          <c:extLst xmlns:c15="http://schemas.microsoft.com/office/drawing/2012/chart">
            <c:ext xmlns:c16="http://schemas.microsoft.com/office/drawing/2014/chart" uri="{C3380CC4-5D6E-409C-BE32-E72D297353CC}">
              <c16:uniqueId val="{00000006-FFCC-4C50-A471-799F8372A530}"/>
            </c:ext>
          </c:extLst>
        </c:ser>
        <c:ser>
          <c:idx val="8"/>
          <c:order val="7"/>
          <c:tx>
            <c:strRef>
              <c:f>Vergleich!$K$9</c:f>
              <c:strCache>
                <c:ptCount val="1"/>
                <c:pt idx="0">
                  <c:v>PV-Eigennutzung</c:v>
                </c:pt>
              </c:strCache>
            </c:strRef>
          </c:tx>
          <c:spPr>
            <a:solidFill>
              <a:srgbClr val="FFFF00"/>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Vergleich!$B$10:$C$11</c:f>
              <c:multiLvlStrCache>
                <c:ptCount val="2"/>
                <c:lvl>
                  <c:pt idx="0">
                    <c:v>Bedarf</c:v>
                  </c:pt>
                  <c:pt idx="1">
                    <c:v>Deckung</c:v>
                  </c:pt>
                </c:lvl>
                <c:lvl>
                  <c:pt idx="0">
                    <c:v>Plusenergie Campus A-B-F BETA</c:v>
                  </c:pt>
                </c:lvl>
              </c:multiLvlStrCache>
            </c:multiLvlStrRef>
          </c:cat>
          <c:val>
            <c:numRef>
              <c:f>Vergleich!$K$10:$K$11</c:f>
              <c:numCache>
                <c:formatCode>0.00</c:formatCode>
                <c:ptCount val="2"/>
                <c:pt idx="1">
                  <c:v>17.350142841096051</c:v>
                </c:pt>
              </c:numCache>
            </c:numRef>
          </c:val>
          <c:extLst>
            <c:ext xmlns:c16="http://schemas.microsoft.com/office/drawing/2014/chart" uri="{C3380CC4-5D6E-409C-BE32-E72D297353CC}">
              <c16:uniqueId val="{00000007-FFCC-4C50-A471-799F8372A530}"/>
            </c:ext>
          </c:extLst>
        </c:ser>
        <c:ser>
          <c:idx val="10"/>
          <c:order val="9"/>
          <c:tx>
            <c:strRef>
              <c:f>Vergleich!$M$9</c:f>
              <c:strCache>
                <c:ptCount val="1"/>
                <c:pt idx="0">
                  <c:v>Netzdienliches EE-Peak-Shaving</c:v>
                </c:pt>
              </c:strCache>
            </c:strRef>
          </c:tx>
          <c:spPr>
            <a:solidFill>
              <a:srgbClr val="00FFFF"/>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Vergleich!$B$10:$C$11</c:f>
              <c:multiLvlStrCache>
                <c:ptCount val="2"/>
                <c:lvl>
                  <c:pt idx="0">
                    <c:v>Bedarf</c:v>
                  </c:pt>
                  <c:pt idx="1">
                    <c:v>Deckung</c:v>
                  </c:pt>
                </c:lvl>
                <c:lvl>
                  <c:pt idx="0">
                    <c:v>Plusenergie Campus A-B-F BETA</c:v>
                  </c:pt>
                </c:lvl>
              </c:multiLvlStrCache>
            </c:multiLvlStrRef>
          </c:cat>
          <c:val>
            <c:numRef>
              <c:f>Vergleich!$M$10:$M$11</c:f>
              <c:numCache>
                <c:formatCode>0.00</c:formatCode>
                <c:ptCount val="2"/>
                <c:pt idx="1">
                  <c:v>22.117836889982861</c:v>
                </c:pt>
              </c:numCache>
            </c:numRef>
          </c:val>
          <c:extLst>
            <c:ext xmlns:c16="http://schemas.microsoft.com/office/drawing/2014/chart" uri="{C3380CC4-5D6E-409C-BE32-E72D297353CC}">
              <c16:uniqueId val="{00000008-FFCC-4C50-A471-799F8372A530}"/>
            </c:ext>
          </c:extLst>
        </c:ser>
        <c:ser>
          <c:idx val="11"/>
          <c:order val="10"/>
          <c:tx>
            <c:strRef>
              <c:f>Vergleich!$N$9</c:f>
              <c:strCache>
                <c:ptCount val="1"/>
                <c:pt idx="0">
                  <c:v>PV-Überschuss</c:v>
                </c:pt>
              </c:strCache>
            </c:strRef>
          </c:tx>
          <c:spPr>
            <a:solidFill>
              <a:schemeClr val="accent2"/>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Vergleich!$B$10:$C$11</c:f>
              <c:multiLvlStrCache>
                <c:ptCount val="2"/>
                <c:lvl>
                  <c:pt idx="0">
                    <c:v>Bedarf</c:v>
                  </c:pt>
                  <c:pt idx="1">
                    <c:v>Deckung</c:v>
                  </c:pt>
                </c:lvl>
                <c:lvl>
                  <c:pt idx="0">
                    <c:v>Plusenergie Campus A-B-F BETA</c:v>
                  </c:pt>
                </c:lvl>
              </c:multiLvlStrCache>
            </c:multiLvlStrRef>
          </c:cat>
          <c:val>
            <c:numRef>
              <c:f>Vergleich!$N$10:$N$11</c:f>
              <c:numCache>
                <c:formatCode>0.00</c:formatCode>
                <c:ptCount val="2"/>
                <c:pt idx="1">
                  <c:v>5.8841820305133295E-18</c:v>
                </c:pt>
              </c:numCache>
            </c:numRef>
          </c:val>
          <c:extLst>
            <c:ext xmlns:c16="http://schemas.microsoft.com/office/drawing/2014/chart" uri="{C3380CC4-5D6E-409C-BE32-E72D297353CC}">
              <c16:uniqueId val="{00000009-FFCC-4C50-A471-799F8372A530}"/>
            </c:ext>
          </c:extLst>
        </c:ser>
        <c:dLbls>
          <c:dLblPos val="ctr"/>
          <c:showLegendKey val="0"/>
          <c:showVal val="1"/>
          <c:showCatName val="0"/>
          <c:showSerName val="0"/>
          <c:showPercent val="0"/>
          <c:showBubbleSize val="0"/>
        </c:dLbls>
        <c:gapWidth val="100"/>
        <c:overlap val="100"/>
        <c:axId val="216548096"/>
        <c:axId val="638052608"/>
        <c:extLst>
          <c:ext xmlns:c15="http://schemas.microsoft.com/office/drawing/2012/chart" uri="{02D57815-91ED-43cb-92C2-25804820EDAC}">
            <c15:filteredBarSeries>
              <c15:ser>
                <c:idx val="9"/>
                <c:order val="8"/>
                <c:tx>
                  <c:strRef>
                    <c:extLst>
                      <c:ext uri="{02D57815-91ED-43cb-92C2-25804820EDAC}">
                        <c15:formulaRef>
                          <c15:sqref>Vergleich!$L$9</c15:sqref>
                        </c15:formulaRef>
                      </c:ext>
                    </c:extLst>
                    <c:strCache>
                      <c:ptCount val="1"/>
                      <c:pt idx="0">
                        <c:v>E-Batterie</c:v>
                      </c:pt>
                    </c:strCache>
                  </c:strRef>
                </c:tx>
                <c:spPr>
                  <a:solidFill>
                    <a:srgbClr val="00FF00"/>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extLst>
                      <c:ext uri="{02D57815-91ED-43cb-92C2-25804820EDAC}">
                        <c15:formulaRef>
                          <c15:sqref>Vergleich!$B$10:$C$11</c15:sqref>
                        </c15:formulaRef>
                      </c:ext>
                    </c:extLst>
                    <c:multiLvlStrCache>
                      <c:ptCount val="2"/>
                      <c:lvl>
                        <c:pt idx="0">
                          <c:v>Bedarf</c:v>
                        </c:pt>
                        <c:pt idx="1">
                          <c:v>Deckung</c:v>
                        </c:pt>
                      </c:lvl>
                      <c:lvl>
                        <c:pt idx="0">
                          <c:v>Plusenergie Campus A-B-F BETA</c:v>
                        </c:pt>
                      </c:lvl>
                    </c:multiLvlStrCache>
                  </c:multiLvlStrRef>
                </c:cat>
                <c:val>
                  <c:numRef>
                    <c:extLst>
                      <c:ext uri="{02D57815-91ED-43cb-92C2-25804820EDAC}">
                        <c15:formulaRef>
                          <c15:sqref>Vergleich!$L$10:$L$11</c15:sqref>
                        </c15:formulaRef>
                      </c:ext>
                    </c:extLst>
                    <c:numCache>
                      <c:formatCode>0.00</c:formatCode>
                      <c:ptCount val="2"/>
                      <c:pt idx="1">
                        <c:v>0</c:v>
                      </c:pt>
                    </c:numCache>
                  </c:numRef>
                </c:val>
                <c:extLst>
                  <c:ext xmlns:c16="http://schemas.microsoft.com/office/drawing/2014/chart" uri="{C3380CC4-5D6E-409C-BE32-E72D297353CC}">
                    <c16:uniqueId val="{0000000A-FFCC-4C50-A471-799F8372A530}"/>
                  </c:ext>
                </c:extLst>
              </c15:ser>
            </c15:filteredBarSeries>
          </c:ext>
        </c:extLst>
      </c:barChart>
      <c:catAx>
        <c:axId val="21654809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2700000" spcFirstLastPara="1" vertOverflow="ellipsis" wrap="square" anchor="ctr" anchorCtr="1"/>
          <a:lstStyle/>
          <a:p>
            <a:pPr>
              <a:defRPr sz="900" b="0" i="0" u="none" strike="noStrike" kern="1200" baseline="0">
                <a:solidFill>
                  <a:schemeClr val="tx1">
                    <a:lumMod val="65000"/>
                    <a:lumOff val="35000"/>
                  </a:schemeClr>
                </a:solidFill>
                <a:latin typeface="Bahnschrift" panose="020B0502040204020203" pitchFamily="34" charset="0"/>
                <a:ea typeface="+mn-ea"/>
                <a:cs typeface="+mn-cs"/>
              </a:defRPr>
            </a:pPr>
            <a:endParaRPr lang="de-DE"/>
          </a:p>
        </c:txPr>
        <c:crossAx val="638052608"/>
        <c:crosses val="autoZero"/>
        <c:auto val="1"/>
        <c:lblAlgn val="ctr"/>
        <c:lblOffset val="100"/>
        <c:tickMarkSkip val="2"/>
        <c:noMultiLvlLbl val="0"/>
      </c:catAx>
      <c:valAx>
        <c:axId val="6380526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Bahnschrift" panose="020B0502040204020203" pitchFamily="34" charset="0"/>
                    <a:ea typeface="+mn-ea"/>
                    <a:cs typeface="+mn-cs"/>
                  </a:defRPr>
                </a:pPr>
                <a:r>
                  <a:rPr lang="de-AT"/>
                  <a:t>Endenergie [kWh EE/m²NGF/a]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Bahnschrift" panose="020B0502040204020203" pitchFamily="34" charset="0"/>
                  <a:ea typeface="+mn-ea"/>
                  <a:cs typeface="+mn-cs"/>
                </a:defRPr>
              </a:pPr>
              <a:endParaRPr lang="de-DE"/>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Bahnschrift" panose="020B0502040204020203" pitchFamily="34" charset="0"/>
                <a:ea typeface="+mn-ea"/>
                <a:cs typeface="+mn-cs"/>
              </a:defRPr>
            </a:pPr>
            <a:endParaRPr lang="de-DE"/>
          </a:p>
        </c:txPr>
        <c:crossAx val="216548096"/>
        <c:crosses val="autoZero"/>
        <c:crossBetween val="between"/>
      </c:valAx>
      <c:spPr>
        <a:noFill/>
        <a:ln>
          <a:noFill/>
        </a:ln>
        <a:effectLst/>
      </c:spPr>
    </c:plotArea>
    <c:legend>
      <c:legendPos val="r"/>
      <c:layout>
        <c:manualLayout>
          <c:xMode val="edge"/>
          <c:yMode val="edge"/>
          <c:x val="0.75113105186482787"/>
          <c:y val="0.10024786946125616"/>
          <c:w val="0.2488690671478565"/>
          <c:h val="0.76582757528833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Bahnschrift" panose="020B0502040204020203" pitchFamily="34" charset="0"/>
              <a:ea typeface="+mn-ea"/>
              <a:cs typeface="+mn-cs"/>
            </a:defRPr>
          </a:pPr>
          <a:endParaRPr lang="de-DE"/>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Bahnschrift" panose="020B0502040204020203" pitchFamily="34" charset="0"/>
        </a:defRPr>
      </a:pPr>
      <a:endParaRPr lang="de-DE"/>
    </a:p>
  </c:txPr>
  <c:externalData r:id="rId4">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9717055995481073E-2"/>
          <c:y val="7.7608433059541113E-2"/>
          <c:w val="0.54305885375439178"/>
          <c:h val="0.57304008953195573"/>
        </c:manualLayout>
      </c:layout>
      <c:barChart>
        <c:barDir val="col"/>
        <c:grouping val="stacked"/>
        <c:varyColors val="0"/>
        <c:ser>
          <c:idx val="0"/>
          <c:order val="0"/>
          <c:tx>
            <c:strRef>
              <c:f>Vergleich!$T$38</c:f>
              <c:strCache>
                <c:ptCount val="1"/>
                <c:pt idx="0">
                  <c:v>Gebäudebetrieb</c:v>
                </c:pt>
              </c:strCache>
            </c:strRef>
          </c:tx>
          <c:spPr>
            <a:solidFill>
              <a:srgbClr val="91ADC5"/>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Vergleich!$R$66:$S$71</c:f>
              <c:multiLvlStrCache>
                <c:ptCount val="6"/>
                <c:lvl>
                  <c:pt idx="0">
                    <c:v>Bedarf</c:v>
                  </c:pt>
                  <c:pt idx="1">
                    <c:v>Deckung</c:v>
                  </c:pt>
                  <c:pt idx="2">
                    <c:v>Bedarf</c:v>
                  </c:pt>
                  <c:pt idx="3">
                    <c:v>Deckung</c:v>
                  </c:pt>
                  <c:pt idx="4">
                    <c:v>Bedarf</c:v>
                  </c:pt>
                  <c:pt idx="5">
                    <c:v>Deckung</c:v>
                  </c:pt>
                </c:lvl>
                <c:lvl>
                  <c:pt idx="0">
                    <c:v>Bestand</c:v>
                  </c:pt>
                  <c:pt idx="1">
                    <c:v>Gas</c:v>
                  </c:pt>
                  <c:pt idx="2">
                    <c:v>Bestand</c:v>
                  </c:pt>
                  <c:pt idx="3">
                    <c:v>Fernwärme</c:v>
                  </c:pt>
                  <c:pt idx="4">
                    <c:v>Plusenergie Campus A-B-F BETA</c:v>
                  </c:pt>
                  <c:pt idx="5">
                    <c:v>WP mit DSM</c:v>
                  </c:pt>
                </c:lvl>
              </c:multiLvlStrCache>
            </c:multiLvlStrRef>
          </c:cat>
          <c:val>
            <c:numRef>
              <c:f>Vergleich!$T$66:$T$71</c:f>
              <c:numCache>
                <c:formatCode>General</c:formatCode>
                <c:ptCount val="6"/>
                <c:pt idx="0" formatCode="0.00">
                  <c:v>108.85445748184773</c:v>
                </c:pt>
                <c:pt idx="2" formatCode="0.00">
                  <c:v>65.581151606064864</c:v>
                </c:pt>
                <c:pt idx="4" formatCode="0.00">
                  <c:v>44.364726735899595</c:v>
                </c:pt>
              </c:numCache>
            </c:numRef>
          </c:val>
          <c:extLst>
            <c:ext xmlns:c16="http://schemas.microsoft.com/office/drawing/2014/chart" uri="{C3380CC4-5D6E-409C-BE32-E72D297353CC}">
              <c16:uniqueId val="{00000000-6872-4035-B66A-A9BF0E72653F}"/>
            </c:ext>
          </c:extLst>
        </c:ser>
        <c:ser>
          <c:idx val="1"/>
          <c:order val="1"/>
          <c:tx>
            <c:strRef>
              <c:f>Vergleich!$U$38</c:f>
              <c:strCache>
                <c:ptCount val="1"/>
                <c:pt idx="0">
                  <c:v>Nutzerstrom</c:v>
                </c:pt>
              </c:strCache>
            </c:strRef>
          </c:tx>
          <c:spPr>
            <a:solidFill>
              <a:srgbClr val="B3D1C9"/>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Vergleich!$R$66:$S$71</c:f>
              <c:multiLvlStrCache>
                <c:ptCount val="6"/>
                <c:lvl>
                  <c:pt idx="0">
                    <c:v>Bedarf</c:v>
                  </c:pt>
                  <c:pt idx="1">
                    <c:v>Deckung</c:v>
                  </c:pt>
                  <c:pt idx="2">
                    <c:v>Bedarf</c:v>
                  </c:pt>
                  <c:pt idx="3">
                    <c:v>Deckung</c:v>
                  </c:pt>
                  <c:pt idx="4">
                    <c:v>Bedarf</c:v>
                  </c:pt>
                  <c:pt idx="5">
                    <c:v>Deckung</c:v>
                  </c:pt>
                </c:lvl>
                <c:lvl>
                  <c:pt idx="0">
                    <c:v>Bestand</c:v>
                  </c:pt>
                  <c:pt idx="1">
                    <c:v>Gas</c:v>
                  </c:pt>
                  <c:pt idx="2">
                    <c:v>Bestand</c:v>
                  </c:pt>
                  <c:pt idx="3">
                    <c:v>Fernwärme</c:v>
                  </c:pt>
                  <c:pt idx="4">
                    <c:v>Plusenergie Campus A-B-F BETA</c:v>
                  </c:pt>
                  <c:pt idx="5">
                    <c:v>WP mit DSM</c:v>
                  </c:pt>
                </c:lvl>
              </c:multiLvlStrCache>
            </c:multiLvlStrRef>
          </c:cat>
          <c:val>
            <c:numRef>
              <c:f>Vergleich!$U$66:$U$71</c:f>
              <c:numCache>
                <c:formatCode>General</c:formatCode>
                <c:ptCount val="6"/>
                <c:pt idx="0" formatCode="0.00">
                  <c:v>47.582604466869057</c:v>
                </c:pt>
                <c:pt idx="2" formatCode="0.00">
                  <c:v>47.582604466869057</c:v>
                </c:pt>
                <c:pt idx="4" formatCode="0.00">
                  <c:v>47.582604466869057</c:v>
                </c:pt>
              </c:numCache>
            </c:numRef>
          </c:val>
          <c:extLst>
            <c:ext xmlns:c16="http://schemas.microsoft.com/office/drawing/2014/chart" uri="{C3380CC4-5D6E-409C-BE32-E72D297353CC}">
              <c16:uniqueId val="{00000001-6872-4035-B66A-A9BF0E72653F}"/>
            </c:ext>
          </c:extLst>
        </c:ser>
        <c:ser>
          <c:idx val="2"/>
          <c:order val="2"/>
          <c:tx>
            <c:strRef>
              <c:f>Vergleich!$V$38</c:f>
              <c:strCache>
                <c:ptCount val="1"/>
                <c:pt idx="0">
                  <c:v>E-Mobilität</c:v>
                </c:pt>
              </c:strCache>
            </c:strRef>
          </c:tx>
          <c:spPr>
            <a:solidFill>
              <a:srgbClr val="C550D8"/>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Vergleich!$R$66:$S$71</c:f>
              <c:multiLvlStrCache>
                <c:ptCount val="6"/>
                <c:lvl>
                  <c:pt idx="0">
                    <c:v>Bedarf</c:v>
                  </c:pt>
                  <c:pt idx="1">
                    <c:v>Deckung</c:v>
                  </c:pt>
                  <c:pt idx="2">
                    <c:v>Bedarf</c:v>
                  </c:pt>
                  <c:pt idx="3">
                    <c:v>Deckung</c:v>
                  </c:pt>
                  <c:pt idx="4">
                    <c:v>Bedarf</c:v>
                  </c:pt>
                  <c:pt idx="5">
                    <c:v>Deckung</c:v>
                  </c:pt>
                </c:lvl>
                <c:lvl>
                  <c:pt idx="0">
                    <c:v>Bestand</c:v>
                  </c:pt>
                  <c:pt idx="1">
                    <c:v>Gas</c:v>
                  </c:pt>
                  <c:pt idx="2">
                    <c:v>Bestand</c:v>
                  </c:pt>
                  <c:pt idx="3">
                    <c:v>Fernwärme</c:v>
                  </c:pt>
                  <c:pt idx="4">
                    <c:v>Plusenergie Campus A-B-F BETA</c:v>
                  </c:pt>
                  <c:pt idx="5">
                    <c:v>WP mit DSM</c:v>
                  </c:pt>
                </c:lvl>
              </c:multiLvlStrCache>
            </c:multiLvlStrRef>
          </c:cat>
          <c:val>
            <c:numRef>
              <c:f>Vergleich!$V$66:$V$71</c:f>
              <c:numCache>
                <c:formatCode>General</c:formatCode>
                <c:ptCount val="6"/>
                <c:pt idx="0" formatCode="0.00">
                  <c:v>0</c:v>
                </c:pt>
                <c:pt idx="2" formatCode="0.00">
                  <c:v>0</c:v>
                </c:pt>
                <c:pt idx="4" formatCode="0.00">
                  <c:v>17.433580704020546</c:v>
                </c:pt>
              </c:numCache>
            </c:numRef>
          </c:val>
          <c:extLst>
            <c:ext xmlns:c16="http://schemas.microsoft.com/office/drawing/2014/chart" uri="{C3380CC4-5D6E-409C-BE32-E72D297353CC}">
              <c16:uniqueId val="{00000002-6872-4035-B66A-A9BF0E72653F}"/>
            </c:ext>
          </c:extLst>
        </c:ser>
        <c:ser>
          <c:idx val="3"/>
          <c:order val="3"/>
          <c:tx>
            <c:strRef>
              <c:f>Vergleich!$W$38</c:f>
              <c:strCache>
                <c:ptCount val="1"/>
                <c:pt idx="0">
                  <c:v>Fossile Alltagsmobilität</c:v>
                </c:pt>
              </c:strCache>
            </c:strRef>
          </c:tx>
          <c:spPr>
            <a:solidFill>
              <a:schemeClr val="tx1"/>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Vergleich!$R$66:$S$71</c:f>
              <c:multiLvlStrCache>
                <c:ptCount val="6"/>
                <c:lvl>
                  <c:pt idx="0">
                    <c:v>Bedarf</c:v>
                  </c:pt>
                  <c:pt idx="1">
                    <c:v>Deckung</c:v>
                  </c:pt>
                  <c:pt idx="2">
                    <c:v>Bedarf</c:v>
                  </c:pt>
                  <c:pt idx="3">
                    <c:v>Deckung</c:v>
                  </c:pt>
                  <c:pt idx="4">
                    <c:v>Bedarf</c:v>
                  </c:pt>
                  <c:pt idx="5">
                    <c:v>Deckung</c:v>
                  </c:pt>
                </c:lvl>
                <c:lvl>
                  <c:pt idx="0">
                    <c:v>Bestand</c:v>
                  </c:pt>
                  <c:pt idx="1">
                    <c:v>Gas</c:v>
                  </c:pt>
                  <c:pt idx="2">
                    <c:v>Bestand</c:v>
                  </c:pt>
                  <c:pt idx="3">
                    <c:v>Fernwärme</c:v>
                  </c:pt>
                  <c:pt idx="4">
                    <c:v>Plusenergie Campus A-B-F BETA</c:v>
                  </c:pt>
                  <c:pt idx="5">
                    <c:v>WP mit DSM</c:v>
                  </c:pt>
                </c:lvl>
              </c:multiLvlStrCache>
            </c:multiLvlStrRef>
          </c:cat>
          <c:val>
            <c:numRef>
              <c:f>Vergleich!$W$66:$W$71</c:f>
              <c:numCache>
                <c:formatCode>General</c:formatCode>
                <c:ptCount val="6"/>
                <c:pt idx="0" formatCode="0.00">
                  <c:v>36.918320735284539</c:v>
                </c:pt>
                <c:pt idx="2" formatCode="0.00">
                  <c:v>36.918320735284539</c:v>
                </c:pt>
                <c:pt idx="4" formatCode="0.00">
                  <c:v>22.326062161886565</c:v>
                </c:pt>
              </c:numCache>
            </c:numRef>
          </c:val>
          <c:extLst>
            <c:ext xmlns:c16="http://schemas.microsoft.com/office/drawing/2014/chart" uri="{C3380CC4-5D6E-409C-BE32-E72D297353CC}">
              <c16:uniqueId val="{00000003-6872-4035-B66A-A9BF0E72653F}"/>
            </c:ext>
          </c:extLst>
        </c:ser>
        <c:ser>
          <c:idx val="4"/>
          <c:order val="4"/>
          <c:tx>
            <c:strRef>
              <c:f>Vergleich!$X$38</c:f>
              <c:strCache>
                <c:ptCount val="1"/>
                <c:pt idx="0">
                  <c:v>PVEigennutzung</c:v>
                </c:pt>
              </c:strCache>
            </c:strRef>
          </c:tx>
          <c:spPr>
            <a:solidFill>
              <a:srgbClr val="FFFF00"/>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Vergleich!$R$66:$S$71</c:f>
              <c:multiLvlStrCache>
                <c:ptCount val="6"/>
                <c:lvl>
                  <c:pt idx="0">
                    <c:v>Bedarf</c:v>
                  </c:pt>
                  <c:pt idx="1">
                    <c:v>Deckung</c:v>
                  </c:pt>
                  <c:pt idx="2">
                    <c:v>Bedarf</c:v>
                  </c:pt>
                  <c:pt idx="3">
                    <c:v>Deckung</c:v>
                  </c:pt>
                  <c:pt idx="4">
                    <c:v>Bedarf</c:v>
                  </c:pt>
                  <c:pt idx="5">
                    <c:v>Deckung</c:v>
                  </c:pt>
                </c:lvl>
                <c:lvl>
                  <c:pt idx="0">
                    <c:v>Bestand</c:v>
                  </c:pt>
                  <c:pt idx="1">
                    <c:v>Gas</c:v>
                  </c:pt>
                  <c:pt idx="2">
                    <c:v>Bestand</c:v>
                  </c:pt>
                  <c:pt idx="3">
                    <c:v>Fernwärme</c:v>
                  </c:pt>
                  <c:pt idx="4">
                    <c:v>Plusenergie Campus A-B-F BETA</c:v>
                  </c:pt>
                  <c:pt idx="5">
                    <c:v>WP mit DSM</c:v>
                  </c:pt>
                </c:lvl>
              </c:multiLvlStrCache>
            </c:multiLvlStrRef>
          </c:cat>
          <c:val>
            <c:numRef>
              <c:f>Vergleich!$X$66:$X$71</c:f>
              <c:numCache>
                <c:formatCode>0.00</c:formatCode>
                <c:ptCount val="6"/>
                <c:pt idx="1">
                  <c:v>0</c:v>
                </c:pt>
                <c:pt idx="3">
                  <c:v>0</c:v>
                </c:pt>
                <c:pt idx="5">
                  <c:v>27.285518857798106</c:v>
                </c:pt>
              </c:numCache>
            </c:numRef>
          </c:val>
          <c:extLst>
            <c:ext xmlns:c16="http://schemas.microsoft.com/office/drawing/2014/chart" uri="{C3380CC4-5D6E-409C-BE32-E72D297353CC}">
              <c16:uniqueId val="{00000004-6872-4035-B66A-A9BF0E72653F}"/>
            </c:ext>
          </c:extLst>
        </c:ser>
        <c:ser>
          <c:idx val="5"/>
          <c:order val="5"/>
          <c:tx>
            <c:strRef>
              <c:f>Vergleich!$Y$38</c:f>
              <c:strCache>
                <c:ptCount val="1"/>
                <c:pt idx="0">
                  <c:v>E-Batterie</c:v>
                </c:pt>
              </c:strCache>
            </c:strRef>
          </c:tx>
          <c:spPr>
            <a:solidFill>
              <a:schemeClr val="accent6"/>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Vergleich!$R$66:$S$71</c:f>
              <c:multiLvlStrCache>
                <c:ptCount val="6"/>
                <c:lvl>
                  <c:pt idx="0">
                    <c:v>Bedarf</c:v>
                  </c:pt>
                  <c:pt idx="1">
                    <c:v>Deckung</c:v>
                  </c:pt>
                  <c:pt idx="2">
                    <c:v>Bedarf</c:v>
                  </c:pt>
                  <c:pt idx="3">
                    <c:v>Deckung</c:v>
                  </c:pt>
                  <c:pt idx="4">
                    <c:v>Bedarf</c:v>
                  </c:pt>
                  <c:pt idx="5">
                    <c:v>Deckung</c:v>
                  </c:pt>
                </c:lvl>
                <c:lvl>
                  <c:pt idx="0">
                    <c:v>Bestand</c:v>
                  </c:pt>
                  <c:pt idx="1">
                    <c:v>Gas</c:v>
                  </c:pt>
                  <c:pt idx="2">
                    <c:v>Bestand</c:v>
                  </c:pt>
                  <c:pt idx="3">
                    <c:v>Fernwärme</c:v>
                  </c:pt>
                  <c:pt idx="4">
                    <c:v>Plusenergie Campus A-B-F BETA</c:v>
                  </c:pt>
                  <c:pt idx="5">
                    <c:v>WP mit DSM</c:v>
                  </c:pt>
                </c:lvl>
              </c:multiLvlStrCache>
            </c:multiLvlStrRef>
          </c:cat>
          <c:val>
            <c:numRef>
              <c:f>Vergleich!$Y$66:$Y$71</c:f>
              <c:numCache>
                <c:formatCode>0.00</c:formatCode>
                <c:ptCount val="6"/>
                <c:pt idx="1">
                  <c:v>0</c:v>
                </c:pt>
                <c:pt idx="3">
                  <c:v>0</c:v>
                </c:pt>
                <c:pt idx="5">
                  <c:v>0</c:v>
                </c:pt>
              </c:numCache>
            </c:numRef>
          </c:val>
          <c:extLst>
            <c:ext xmlns:c16="http://schemas.microsoft.com/office/drawing/2014/chart" uri="{C3380CC4-5D6E-409C-BE32-E72D297353CC}">
              <c16:uniqueId val="{00000005-6872-4035-B66A-A9BF0E72653F}"/>
            </c:ext>
          </c:extLst>
        </c:ser>
        <c:ser>
          <c:idx val="6"/>
          <c:order val="6"/>
          <c:tx>
            <c:strRef>
              <c:f>Vergleich!$Z$38</c:f>
              <c:strCache>
                <c:ptCount val="1"/>
                <c:pt idx="0">
                  <c:v>Netzdienliches EE-Peak-Shaving</c:v>
                </c:pt>
              </c:strCache>
            </c:strRef>
          </c:tx>
          <c:spPr>
            <a:solidFill>
              <a:srgbClr val="00FFFF"/>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Vergleich!$R$66:$S$71</c:f>
              <c:multiLvlStrCache>
                <c:ptCount val="6"/>
                <c:lvl>
                  <c:pt idx="0">
                    <c:v>Bedarf</c:v>
                  </c:pt>
                  <c:pt idx="1">
                    <c:v>Deckung</c:v>
                  </c:pt>
                  <c:pt idx="2">
                    <c:v>Bedarf</c:v>
                  </c:pt>
                  <c:pt idx="3">
                    <c:v>Deckung</c:v>
                  </c:pt>
                  <c:pt idx="4">
                    <c:v>Bedarf</c:v>
                  </c:pt>
                  <c:pt idx="5">
                    <c:v>Deckung</c:v>
                  </c:pt>
                </c:lvl>
                <c:lvl>
                  <c:pt idx="0">
                    <c:v>Bestand</c:v>
                  </c:pt>
                  <c:pt idx="1">
                    <c:v>Gas</c:v>
                  </c:pt>
                  <c:pt idx="2">
                    <c:v>Bestand</c:v>
                  </c:pt>
                  <c:pt idx="3">
                    <c:v>Fernwärme</c:v>
                  </c:pt>
                  <c:pt idx="4">
                    <c:v>Plusenergie Campus A-B-F BETA</c:v>
                  </c:pt>
                  <c:pt idx="5">
                    <c:v>WP mit DSM</c:v>
                  </c:pt>
                </c:lvl>
              </c:multiLvlStrCache>
            </c:multiLvlStrRef>
          </c:cat>
          <c:val>
            <c:numRef>
              <c:f>Vergleich!$Z$66:$Z$71</c:f>
              <c:numCache>
                <c:formatCode>0.00</c:formatCode>
                <c:ptCount val="6"/>
                <c:pt idx="1">
                  <c:v>0</c:v>
                </c:pt>
                <c:pt idx="3">
                  <c:v>0</c:v>
                </c:pt>
                <c:pt idx="5">
                  <c:v>37.12191715867165</c:v>
                </c:pt>
              </c:numCache>
            </c:numRef>
          </c:val>
          <c:extLst>
            <c:ext xmlns:c16="http://schemas.microsoft.com/office/drawing/2014/chart" uri="{C3380CC4-5D6E-409C-BE32-E72D297353CC}">
              <c16:uniqueId val="{00000006-6872-4035-B66A-A9BF0E72653F}"/>
            </c:ext>
          </c:extLst>
        </c:ser>
        <c:ser>
          <c:idx val="8"/>
          <c:order val="7"/>
          <c:tx>
            <c:strRef>
              <c:f>Vergleich!$AA$38</c:f>
              <c:strCache>
                <c:ptCount val="1"/>
                <c:pt idx="0">
                  <c:v>PV-Überschuss</c:v>
                </c:pt>
              </c:strCache>
            </c:strRef>
          </c:tx>
          <c:spPr>
            <a:solidFill>
              <a:srgbClr val="FFC000"/>
            </a:solid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Vergleich!$R$66:$S$71</c:f>
              <c:multiLvlStrCache>
                <c:ptCount val="6"/>
                <c:lvl>
                  <c:pt idx="0">
                    <c:v>Bedarf</c:v>
                  </c:pt>
                  <c:pt idx="1">
                    <c:v>Deckung</c:v>
                  </c:pt>
                  <c:pt idx="2">
                    <c:v>Bedarf</c:v>
                  </c:pt>
                  <c:pt idx="3">
                    <c:v>Deckung</c:v>
                  </c:pt>
                  <c:pt idx="4">
                    <c:v>Bedarf</c:v>
                  </c:pt>
                  <c:pt idx="5">
                    <c:v>Deckung</c:v>
                  </c:pt>
                </c:lvl>
                <c:lvl>
                  <c:pt idx="0">
                    <c:v>Bestand</c:v>
                  </c:pt>
                  <c:pt idx="1">
                    <c:v>Gas</c:v>
                  </c:pt>
                  <c:pt idx="2">
                    <c:v>Bestand</c:v>
                  </c:pt>
                  <c:pt idx="3">
                    <c:v>Fernwärme</c:v>
                  </c:pt>
                  <c:pt idx="4">
                    <c:v>Plusenergie Campus A-B-F BETA</c:v>
                  </c:pt>
                  <c:pt idx="5">
                    <c:v>WP mit DSM</c:v>
                  </c:pt>
                </c:lvl>
              </c:multiLvlStrCache>
            </c:multiLvlStrRef>
          </c:cat>
          <c:val>
            <c:numRef>
              <c:f>Vergleich!$AA$66:$AA$71</c:f>
              <c:numCache>
                <c:formatCode>0.00</c:formatCode>
                <c:ptCount val="6"/>
                <c:pt idx="1">
                  <c:v>0</c:v>
                </c:pt>
                <c:pt idx="3">
                  <c:v>0</c:v>
                </c:pt>
                <c:pt idx="5">
                  <c:v>8.8190387607417955E-18</c:v>
                </c:pt>
              </c:numCache>
            </c:numRef>
          </c:val>
          <c:extLst>
            <c:ext xmlns:c16="http://schemas.microsoft.com/office/drawing/2014/chart" uri="{C3380CC4-5D6E-409C-BE32-E72D297353CC}">
              <c16:uniqueId val="{00000007-6872-4035-B66A-A9BF0E72653F}"/>
            </c:ext>
          </c:extLst>
        </c:ser>
        <c:ser>
          <c:idx val="9"/>
          <c:order val="8"/>
          <c:tx>
            <c:strRef>
              <c:f>Vergleich!$AB$38</c:f>
              <c:strCache>
                <c:ptCount val="1"/>
                <c:pt idx="0">
                  <c:v>PEQ Alpha Gutschrift</c:v>
                </c:pt>
              </c:strCache>
            </c:strRef>
          </c:tx>
          <c:spPr>
            <a:pattFill prst="wdUpDiag">
              <a:fgClr>
                <a:srgbClr val="C00000"/>
              </a:fgClr>
              <a:bgClr>
                <a:srgbClr val="FF9797"/>
              </a:bgClr>
            </a:patt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Vergleich!$R$66:$S$71</c:f>
              <c:multiLvlStrCache>
                <c:ptCount val="6"/>
                <c:lvl>
                  <c:pt idx="0">
                    <c:v>Bedarf</c:v>
                  </c:pt>
                  <c:pt idx="1">
                    <c:v>Deckung</c:v>
                  </c:pt>
                  <c:pt idx="2">
                    <c:v>Bedarf</c:v>
                  </c:pt>
                  <c:pt idx="3">
                    <c:v>Deckung</c:v>
                  </c:pt>
                  <c:pt idx="4">
                    <c:v>Bedarf</c:v>
                  </c:pt>
                  <c:pt idx="5">
                    <c:v>Deckung</c:v>
                  </c:pt>
                </c:lvl>
                <c:lvl>
                  <c:pt idx="0">
                    <c:v>Bestand</c:v>
                  </c:pt>
                  <c:pt idx="1">
                    <c:v>Gas</c:v>
                  </c:pt>
                  <c:pt idx="2">
                    <c:v>Bestand</c:v>
                  </c:pt>
                  <c:pt idx="3">
                    <c:v>Fernwärme</c:v>
                  </c:pt>
                  <c:pt idx="4">
                    <c:v>Plusenergie Campus A-B-F BETA</c:v>
                  </c:pt>
                  <c:pt idx="5">
                    <c:v>WP mit DSM</c:v>
                  </c:pt>
                </c:lvl>
              </c:multiLvlStrCache>
            </c:multiLvlStrRef>
          </c:cat>
          <c:val>
            <c:numRef>
              <c:f>Vergleich!$AB$66:$AB$71</c:f>
              <c:numCache>
                <c:formatCode>0.00</c:formatCode>
                <c:ptCount val="6"/>
                <c:pt idx="0">
                  <c:v>0</c:v>
                </c:pt>
                <c:pt idx="1">
                  <c:v>43.464980868306711</c:v>
                </c:pt>
                <c:pt idx="2">
                  <c:v>0</c:v>
                </c:pt>
                <c:pt idx="3">
                  <c:v>43.464980868306711</c:v>
                </c:pt>
                <c:pt idx="4">
                  <c:v>0</c:v>
                </c:pt>
                <c:pt idx="5">
                  <c:v>43.464980868306711</c:v>
                </c:pt>
              </c:numCache>
            </c:numRef>
          </c:val>
          <c:extLst>
            <c:ext xmlns:c16="http://schemas.microsoft.com/office/drawing/2014/chart" uri="{C3380CC4-5D6E-409C-BE32-E72D297353CC}">
              <c16:uniqueId val="{00000008-6872-4035-B66A-A9BF0E72653F}"/>
            </c:ext>
          </c:extLst>
        </c:ser>
        <c:ser>
          <c:idx val="10"/>
          <c:order val="9"/>
          <c:tx>
            <c:strRef>
              <c:f>Vergleich!$AC$38</c:f>
              <c:strCache>
                <c:ptCount val="1"/>
                <c:pt idx="0">
                  <c:v>PEQ Beta Gutschrift</c:v>
                </c:pt>
              </c:strCache>
            </c:strRef>
          </c:tx>
          <c:spPr>
            <a:pattFill prst="wdUpDiag">
              <a:fgClr>
                <a:srgbClr val="0070C0"/>
              </a:fgClr>
              <a:bgClr>
                <a:srgbClr val="37A9FF"/>
              </a:bgClr>
            </a:pattFill>
            <a:ln>
              <a:noFill/>
            </a:ln>
            <a:effectLst/>
          </c:spPr>
          <c:invertIfNegative val="0"/>
          <c:dLbls>
            <c:numFmt formatCode="_(* #\ ##0.0_);_(* \(#\ ##0.0\);_(* &quot;&quot;??_);_(@_)" sourceLinked="0"/>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Bahnschrift" panose="020B0502040204020203" pitchFamily="34" charset="0"/>
                    <a:ea typeface="+mn-ea"/>
                    <a:cs typeface="+mn-cs"/>
                  </a:defRPr>
                </a:pPr>
                <a:endParaRPr lang="de-D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Vergleich!$R$66:$S$71</c:f>
              <c:multiLvlStrCache>
                <c:ptCount val="6"/>
                <c:lvl>
                  <c:pt idx="0">
                    <c:v>Bedarf</c:v>
                  </c:pt>
                  <c:pt idx="1">
                    <c:v>Deckung</c:v>
                  </c:pt>
                  <c:pt idx="2">
                    <c:v>Bedarf</c:v>
                  </c:pt>
                  <c:pt idx="3">
                    <c:v>Deckung</c:v>
                  </c:pt>
                  <c:pt idx="4">
                    <c:v>Bedarf</c:v>
                  </c:pt>
                  <c:pt idx="5">
                    <c:v>Deckung</c:v>
                  </c:pt>
                </c:lvl>
                <c:lvl>
                  <c:pt idx="0">
                    <c:v>Bestand</c:v>
                  </c:pt>
                  <c:pt idx="1">
                    <c:v>Gas</c:v>
                  </c:pt>
                  <c:pt idx="2">
                    <c:v>Bestand</c:v>
                  </c:pt>
                  <c:pt idx="3">
                    <c:v>Fernwärme</c:v>
                  </c:pt>
                  <c:pt idx="4">
                    <c:v>Plusenergie Campus A-B-F BETA</c:v>
                  </c:pt>
                  <c:pt idx="5">
                    <c:v>WP mit DSM</c:v>
                  </c:pt>
                </c:lvl>
              </c:multiLvlStrCache>
            </c:multiLvlStrRef>
          </c:cat>
          <c:val>
            <c:numRef>
              <c:f>Vergleich!$AC$66:$AC$71</c:f>
              <c:numCache>
                <c:formatCode>0.00</c:formatCode>
                <c:ptCount val="6"/>
                <c:pt idx="1">
                  <c:v>27.200472036984646</c:v>
                </c:pt>
                <c:pt idx="3">
                  <c:v>27.200472036984646</c:v>
                </c:pt>
                <c:pt idx="5">
                  <c:v>27.200472036984646</c:v>
                </c:pt>
              </c:numCache>
            </c:numRef>
          </c:val>
          <c:extLst>
            <c:ext xmlns:c16="http://schemas.microsoft.com/office/drawing/2014/chart" uri="{C3380CC4-5D6E-409C-BE32-E72D297353CC}">
              <c16:uniqueId val="{00000009-6872-4035-B66A-A9BF0E72653F}"/>
            </c:ext>
          </c:extLst>
        </c:ser>
        <c:dLbls>
          <c:dLblPos val="ctr"/>
          <c:showLegendKey val="0"/>
          <c:showVal val="1"/>
          <c:showCatName val="0"/>
          <c:showSerName val="0"/>
          <c:showPercent val="0"/>
          <c:showBubbleSize val="0"/>
        </c:dLbls>
        <c:gapWidth val="100"/>
        <c:overlap val="100"/>
        <c:axId val="662059264"/>
        <c:axId val="662061440"/>
      </c:barChart>
      <c:catAx>
        <c:axId val="66205926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2700000" spcFirstLastPara="1" vertOverflow="ellipsis" wrap="square" anchor="ctr" anchorCtr="1"/>
          <a:lstStyle/>
          <a:p>
            <a:pPr>
              <a:defRPr sz="700" b="0" i="0" u="none" strike="noStrike" kern="1200" baseline="0">
                <a:solidFill>
                  <a:schemeClr val="tx1">
                    <a:lumMod val="65000"/>
                    <a:lumOff val="35000"/>
                  </a:schemeClr>
                </a:solidFill>
                <a:latin typeface="Bahnschrift" panose="020B0502040204020203" pitchFamily="34" charset="0"/>
                <a:ea typeface="+mn-ea"/>
                <a:cs typeface="+mn-cs"/>
              </a:defRPr>
            </a:pPr>
            <a:endParaRPr lang="de-DE"/>
          </a:p>
        </c:txPr>
        <c:crossAx val="662061440"/>
        <c:crosses val="autoZero"/>
        <c:auto val="1"/>
        <c:lblAlgn val="ctr"/>
        <c:lblOffset val="100"/>
        <c:tickMarkSkip val="2"/>
        <c:noMultiLvlLbl val="0"/>
      </c:catAx>
      <c:valAx>
        <c:axId val="6620614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Bahnschrift" panose="020B0502040204020203" pitchFamily="34" charset="0"/>
                    <a:ea typeface="+mn-ea"/>
                    <a:cs typeface="+mn-cs"/>
                  </a:defRPr>
                </a:pPr>
                <a:r>
                  <a:rPr lang="de-AT" sz="800"/>
                  <a:t>Primärenergie  [kWhPE/m²NGF/a]</a:t>
                </a:r>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Bahnschrift" panose="020B0502040204020203" pitchFamily="34" charset="0"/>
                  <a:ea typeface="+mn-ea"/>
                  <a:cs typeface="+mn-cs"/>
                </a:defRPr>
              </a:pPr>
              <a:endParaRPr lang="de-DE"/>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Bahnschrift" panose="020B0502040204020203" pitchFamily="34" charset="0"/>
                <a:ea typeface="+mn-ea"/>
                <a:cs typeface="+mn-cs"/>
              </a:defRPr>
            </a:pPr>
            <a:endParaRPr lang="de-DE"/>
          </a:p>
        </c:txPr>
        <c:crossAx val="662059264"/>
        <c:crosses val="autoZero"/>
        <c:crossBetween val="between"/>
      </c:valAx>
      <c:spPr>
        <a:noFill/>
        <a:ln>
          <a:noFill/>
        </a:ln>
        <a:effectLst/>
      </c:spPr>
    </c:plotArea>
    <c:legend>
      <c:legendPos val="r"/>
      <c:layout>
        <c:manualLayout>
          <c:xMode val="edge"/>
          <c:yMode val="edge"/>
          <c:x val="0.63537335610826418"/>
          <c:y val="8.8016004126126465E-2"/>
          <c:w val="0.35517470038467414"/>
          <c:h val="0.9107710140293376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Bahnschrift" panose="020B0502040204020203" pitchFamily="34" charset="0"/>
              <a:ea typeface="+mn-ea"/>
              <a:cs typeface="+mn-cs"/>
            </a:defRPr>
          </a:pPr>
          <a:endParaRPr lang="de-DE"/>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Bahnschrift" panose="020B0502040204020203" pitchFamily="34" charset="0"/>
        </a:defRPr>
      </a:pPr>
      <a:endParaRPr lang="de-DE"/>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77">
  <cs:axisTitle>
    <cs:lnRef idx="0"/>
    <cs:fillRef idx="0"/>
    <cs:effectRef idx="0"/>
    <cs:fontRef idx="minor">
      <a:schemeClr val="lt1">
        <a:lumMod val="85000"/>
      </a:schemeClr>
    </cs:fontRef>
    <cs:defRPr sz="900" kern="1200"/>
  </cs:axisTitle>
  <cs:categoryAxis>
    <cs:lnRef idx="0"/>
    <cs:fillRef idx="0"/>
    <cs:effectRef idx="0"/>
    <cs:fontRef idx="minor">
      <a:schemeClr val="lt1">
        <a:lumMod val="85000"/>
      </a:schemeClr>
    </cs:fontRef>
    <cs:spPr>
      <a:ln w="9575" cap="flat" cmpd="sng" algn="ctr">
        <a:solidFill>
          <a:schemeClr val="lt1">
            <a:lumMod val="75000"/>
          </a:schemeClr>
        </a:solidFill>
        <a:round/>
        <a:headEnd type="none" w="sm" len="sm"/>
        <a:tailEnd type="none" w="sm" len="sm"/>
      </a:ln>
    </cs:spPr>
    <cs:defRPr sz="900" b="1" kern="1200" cap="all" baseline="0"/>
  </cs:categoryAxis>
  <cs:chartArea>
    <cs:lnRef idx="0"/>
    <cs:fillRef idx="0"/>
    <cs:effectRef idx="0"/>
    <cs:fontRef idx="minor">
      <a:schemeClr val="dk1"/>
    </cs:fontRef>
    <cs:spPr>
      <a:solidFill>
        <a:schemeClr val="dk1">
          <a:lumMod val="75000"/>
          <a:lumOff val="25000"/>
        </a:schemeClr>
      </a:solidFill>
      <a:ln w="9525" cap="flat" cmpd="sng" algn="ctr">
        <a:solidFill>
          <a:schemeClr val="lt1">
            <a:lumMod val="75000"/>
          </a:schemeClr>
        </a:solidFill>
        <a:round/>
      </a:ln>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lt1">
        <a:lumMod val="85000"/>
      </a:schemeClr>
    </cs:fontRef>
    <cs:spPr>
      <a:solidFill>
        <a:schemeClr val="dk1">
          <a:lumMod val="65000"/>
          <a:lumOff val="35000"/>
        </a:schemeClr>
      </a:solidFill>
      <a:ln>
        <a:solidFill>
          <a:schemeClr val="lt1">
            <a:lumMod val="50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a:gsLst>
          <a:gs pos="100000">
            <a:schemeClr val="phClr"/>
          </a:gs>
          <a:gs pos="0">
            <a:schemeClr val="phClr">
              <a:lumMod val="75000"/>
            </a:schemeClr>
          </a:gs>
        </a:gsLst>
        <a:lin ang="0" scaled="1"/>
      </a:gradFill>
      <a:effectLst>
        <a:innerShdw dist="12700" dir="16200000">
          <a:schemeClr val="lt1">
            <a:alpha val="75000"/>
          </a:schemeClr>
        </a:innerShdw>
      </a:effectLst>
    </cs:spPr>
  </cs:dataPoint>
  <cs:dataPoint3D>
    <cs:lnRef idx="0"/>
    <cs:fillRef idx="0">
      <cs:styleClr val="auto"/>
    </cs:fillRef>
    <cs:effectRef idx="0"/>
    <cs:fontRef idx="minor">
      <a:schemeClr val="dk1"/>
    </cs:fontRef>
    <cs:spPr>
      <a:gradFill>
        <a:gsLst>
          <a:gs pos="100000">
            <a:schemeClr val="phClr"/>
          </a:gs>
          <a:gs pos="0">
            <a:schemeClr val="phClr">
              <a:lumMod val="75000"/>
            </a:schemeClr>
          </a:gs>
        </a:gsLst>
        <a:lin ang="0" scaled="1"/>
      </a:gradFill>
      <a:effectLst>
        <a:innerShdw dist="12700" dir="16200000">
          <a:schemeClr val="lt1">
            <a:alpha val="75000"/>
          </a:schemeClr>
        </a:innerShdw>
      </a:effectLst>
    </cs:spPr>
  </cs:dataPoint3D>
  <cs:dataPointLine>
    <cs:lnRef idx="0">
      <cs:styleClr val="auto"/>
    </cs:lnRef>
    <cs:fillRef idx="0"/>
    <cs:effectRef idx="0"/>
    <cs:fontRef idx="minor">
      <a:schemeClr val="dk1"/>
    </cs:fontRef>
    <cs:spPr>
      <a:ln w="25400"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50000"/>
      </a:schemeClr>
    </cs:fontRef>
    <cs:spPr>
      <a:ln w="9525">
        <a:solidFill>
          <a:schemeClr val="lt1">
            <a:lumMod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cap="flat" cmpd="sng" algn="ctr">
        <a:solidFill>
          <a:schemeClr val="lt1">
            <a:alpha val="40000"/>
          </a:schemeClr>
        </a:solidFill>
        <a:round/>
      </a:ln>
    </cs:spPr>
  </cs:dropLine>
  <cs:errorBar>
    <cs:lnRef idx="0"/>
    <cs:fillRef idx="0"/>
    <cs:effectRef idx="0"/>
    <cs:fontRef idx="minor">
      <a:schemeClr val="dk1"/>
    </cs:fontRef>
    <cs:spPr>
      <a:ln w="9525" cap="flat" cmpd="sng" algn="ctr">
        <a:solidFill>
          <a:schemeClr val="lt1">
            <a:alpha val="4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prstDash val="sysDot"/>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65000"/>
                <a:alpha val="36000"/>
              </a:schemeClr>
            </a:gs>
          </a:gsLst>
          <a:lin ang="5400000" scaled="0"/>
        </a:gradFill>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8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bg1">
        <a:lumMod val="85000"/>
      </a:schemeClr>
    </cs:fontRef>
    <cs:spPr>
      <a:ln w="19050" cap="flat" cmpd="sng" algn="ctr">
        <a:solidFill>
          <a:schemeClr val="bg1">
            <a:lumMod val="85000"/>
          </a:schemeClr>
        </a:solidFill>
        <a:round/>
        <a:headEnd type="none" w="sm" len="sm"/>
        <a:tailEnd type="none" w="sm" len="sm"/>
      </a:ln>
    </cs:spPr>
    <cs:defRPr sz="900" b="1"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ajor">
      <a:schemeClr val="lt1">
        <a:lumMod val="85000"/>
      </a:schemeClr>
    </cs:fontRef>
    <cs:defRPr sz="1800" b="1" kern="1200" baseline="0"/>
  </cs:title>
  <cs:trendline>
    <cs:lnRef idx="0">
      <cs:styleClr val="auto"/>
    </cs:lnRef>
    <cs:fillRef idx="0"/>
    <cs:effectRef idx="0"/>
    <cs:fontRef idx="minor">
      <a:schemeClr val="dk1"/>
    </cs:fontRef>
    <cs:spPr>
      <a:ln w="9525" cap="rnd">
        <a:solidFill>
          <a:schemeClr val="phClr">
            <a:alpha val="50000"/>
          </a:scheme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77">
  <cs:axisTitle>
    <cs:lnRef idx="0"/>
    <cs:fillRef idx="0"/>
    <cs:effectRef idx="0"/>
    <cs:fontRef idx="minor">
      <a:schemeClr val="lt1">
        <a:lumMod val="85000"/>
      </a:schemeClr>
    </cs:fontRef>
    <cs:defRPr sz="900" kern="1200"/>
  </cs:axisTitle>
  <cs:categoryAxis>
    <cs:lnRef idx="0"/>
    <cs:fillRef idx="0"/>
    <cs:effectRef idx="0"/>
    <cs:fontRef idx="minor">
      <a:schemeClr val="lt1">
        <a:lumMod val="85000"/>
      </a:schemeClr>
    </cs:fontRef>
    <cs:spPr>
      <a:ln w="9575" cap="flat" cmpd="sng" algn="ctr">
        <a:solidFill>
          <a:schemeClr val="lt1">
            <a:lumMod val="75000"/>
          </a:schemeClr>
        </a:solidFill>
        <a:round/>
        <a:headEnd type="none" w="sm" len="sm"/>
        <a:tailEnd type="none" w="sm" len="sm"/>
      </a:ln>
    </cs:spPr>
    <cs:defRPr sz="900" b="1" kern="1200" cap="all" baseline="0"/>
  </cs:categoryAxis>
  <cs:chartArea>
    <cs:lnRef idx="0"/>
    <cs:fillRef idx="0"/>
    <cs:effectRef idx="0"/>
    <cs:fontRef idx="minor">
      <a:schemeClr val="dk1"/>
    </cs:fontRef>
    <cs:spPr>
      <a:solidFill>
        <a:schemeClr val="dk1">
          <a:lumMod val="75000"/>
          <a:lumOff val="25000"/>
        </a:schemeClr>
      </a:solidFill>
      <a:ln w="9525" cap="flat" cmpd="sng" algn="ctr">
        <a:solidFill>
          <a:schemeClr val="lt1">
            <a:lumMod val="75000"/>
          </a:schemeClr>
        </a:solidFill>
        <a:round/>
      </a:ln>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lt1">
        <a:lumMod val="85000"/>
      </a:schemeClr>
    </cs:fontRef>
    <cs:spPr>
      <a:solidFill>
        <a:schemeClr val="dk1">
          <a:lumMod val="65000"/>
          <a:lumOff val="35000"/>
        </a:schemeClr>
      </a:solidFill>
      <a:ln>
        <a:solidFill>
          <a:schemeClr val="lt1">
            <a:lumMod val="50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a:gsLst>
          <a:gs pos="100000">
            <a:schemeClr val="phClr"/>
          </a:gs>
          <a:gs pos="0">
            <a:schemeClr val="phClr">
              <a:lumMod val="75000"/>
            </a:schemeClr>
          </a:gs>
        </a:gsLst>
        <a:lin ang="0" scaled="1"/>
      </a:gradFill>
      <a:effectLst>
        <a:innerShdw dist="12700" dir="16200000">
          <a:schemeClr val="lt1">
            <a:alpha val="75000"/>
          </a:schemeClr>
        </a:innerShdw>
      </a:effectLst>
    </cs:spPr>
  </cs:dataPoint>
  <cs:dataPoint3D>
    <cs:lnRef idx="0"/>
    <cs:fillRef idx="0">
      <cs:styleClr val="auto"/>
    </cs:fillRef>
    <cs:effectRef idx="0"/>
    <cs:fontRef idx="minor">
      <a:schemeClr val="dk1"/>
    </cs:fontRef>
    <cs:spPr>
      <a:gradFill>
        <a:gsLst>
          <a:gs pos="100000">
            <a:schemeClr val="phClr"/>
          </a:gs>
          <a:gs pos="0">
            <a:schemeClr val="phClr">
              <a:lumMod val="75000"/>
            </a:schemeClr>
          </a:gs>
        </a:gsLst>
        <a:lin ang="0" scaled="1"/>
      </a:gradFill>
      <a:effectLst>
        <a:innerShdw dist="12700" dir="16200000">
          <a:schemeClr val="lt1">
            <a:alpha val="75000"/>
          </a:schemeClr>
        </a:innerShdw>
      </a:effectLst>
    </cs:spPr>
  </cs:dataPoint3D>
  <cs:dataPointLine>
    <cs:lnRef idx="0">
      <cs:styleClr val="auto"/>
    </cs:lnRef>
    <cs:fillRef idx="0"/>
    <cs:effectRef idx="0"/>
    <cs:fontRef idx="minor">
      <a:schemeClr val="dk1"/>
    </cs:fontRef>
    <cs:spPr>
      <a:ln w="25400"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50000"/>
      </a:schemeClr>
    </cs:fontRef>
    <cs:spPr>
      <a:ln w="9525">
        <a:solidFill>
          <a:schemeClr val="lt1">
            <a:lumMod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cap="flat" cmpd="sng" algn="ctr">
        <a:solidFill>
          <a:schemeClr val="lt1">
            <a:alpha val="40000"/>
          </a:schemeClr>
        </a:solidFill>
        <a:round/>
      </a:ln>
    </cs:spPr>
  </cs:dropLine>
  <cs:errorBar>
    <cs:lnRef idx="0"/>
    <cs:fillRef idx="0"/>
    <cs:effectRef idx="0"/>
    <cs:fontRef idx="minor">
      <a:schemeClr val="dk1"/>
    </cs:fontRef>
    <cs:spPr>
      <a:ln w="9525" cap="flat" cmpd="sng" algn="ctr">
        <a:solidFill>
          <a:schemeClr val="lt1">
            <a:alpha val="4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prstDash val="sysDot"/>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65000"/>
                <a:alpha val="36000"/>
              </a:schemeClr>
            </a:gs>
          </a:gsLst>
          <a:lin ang="5400000" scaled="0"/>
        </a:gradFill>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8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bg1">
        <a:lumMod val="85000"/>
      </a:schemeClr>
    </cs:fontRef>
    <cs:spPr>
      <a:ln w="19050" cap="flat" cmpd="sng" algn="ctr">
        <a:solidFill>
          <a:schemeClr val="bg1">
            <a:lumMod val="85000"/>
          </a:schemeClr>
        </a:solidFill>
        <a:round/>
        <a:headEnd type="none" w="sm" len="sm"/>
        <a:tailEnd type="none" w="sm" len="sm"/>
      </a:ln>
    </cs:spPr>
    <cs:defRPr sz="900" b="1"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ajor">
      <a:schemeClr val="lt1">
        <a:lumMod val="85000"/>
      </a:schemeClr>
    </cs:fontRef>
    <cs:defRPr sz="1800" b="1" kern="1200" baseline="0"/>
  </cs:title>
  <cs:trendline>
    <cs:lnRef idx="0">
      <cs:styleClr val="auto"/>
    </cs:lnRef>
    <cs:fillRef idx="0"/>
    <cs:effectRef idx="0"/>
    <cs:fontRef idx="minor">
      <a:schemeClr val="dk1"/>
    </cs:fontRef>
    <cs:spPr>
      <a:ln w="9525" cap="rnd">
        <a:solidFill>
          <a:schemeClr val="phClr">
            <a:alpha val="50000"/>
          </a:scheme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77">
  <cs:axisTitle>
    <cs:lnRef idx="0"/>
    <cs:fillRef idx="0"/>
    <cs:effectRef idx="0"/>
    <cs:fontRef idx="minor">
      <a:schemeClr val="lt1">
        <a:lumMod val="85000"/>
      </a:schemeClr>
    </cs:fontRef>
    <cs:defRPr sz="900" kern="1200"/>
  </cs:axisTitle>
  <cs:categoryAxis>
    <cs:lnRef idx="0"/>
    <cs:fillRef idx="0"/>
    <cs:effectRef idx="0"/>
    <cs:fontRef idx="minor">
      <a:schemeClr val="lt1">
        <a:lumMod val="85000"/>
      </a:schemeClr>
    </cs:fontRef>
    <cs:spPr>
      <a:ln w="9575" cap="flat" cmpd="sng" algn="ctr">
        <a:solidFill>
          <a:schemeClr val="lt1">
            <a:lumMod val="75000"/>
          </a:schemeClr>
        </a:solidFill>
        <a:round/>
        <a:headEnd type="none" w="sm" len="sm"/>
        <a:tailEnd type="none" w="sm" len="sm"/>
      </a:ln>
    </cs:spPr>
    <cs:defRPr sz="900" b="1" kern="1200" cap="all" baseline="0"/>
  </cs:categoryAxis>
  <cs:chartArea>
    <cs:lnRef idx="0"/>
    <cs:fillRef idx="0"/>
    <cs:effectRef idx="0"/>
    <cs:fontRef idx="minor">
      <a:schemeClr val="dk1"/>
    </cs:fontRef>
    <cs:spPr>
      <a:solidFill>
        <a:schemeClr val="dk1">
          <a:lumMod val="75000"/>
          <a:lumOff val="25000"/>
        </a:schemeClr>
      </a:solidFill>
      <a:ln w="9525" cap="flat" cmpd="sng" algn="ctr">
        <a:solidFill>
          <a:schemeClr val="lt1">
            <a:lumMod val="75000"/>
          </a:schemeClr>
        </a:solidFill>
        <a:round/>
      </a:ln>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lt1">
        <a:lumMod val="85000"/>
      </a:schemeClr>
    </cs:fontRef>
    <cs:spPr>
      <a:solidFill>
        <a:schemeClr val="dk1">
          <a:lumMod val="65000"/>
          <a:lumOff val="35000"/>
        </a:schemeClr>
      </a:solidFill>
      <a:ln>
        <a:solidFill>
          <a:schemeClr val="lt1">
            <a:lumMod val="50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a:gsLst>
          <a:gs pos="100000">
            <a:schemeClr val="phClr"/>
          </a:gs>
          <a:gs pos="0">
            <a:schemeClr val="phClr">
              <a:lumMod val="75000"/>
            </a:schemeClr>
          </a:gs>
        </a:gsLst>
        <a:lin ang="0" scaled="1"/>
      </a:gradFill>
      <a:effectLst>
        <a:innerShdw dist="12700" dir="16200000">
          <a:schemeClr val="lt1">
            <a:alpha val="75000"/>
          </a:schemeClr>
        </a:innerShdw>
      </a:effectLst>
    </cs:spPr>
  </cs:dataPoint>
  <cs:dataPoint3D>
    <cs:lnRef idx="0"/>
    <cs:fillRef idx="0">
      <cs:styleClr val="auto"/>
    </cs:fillRef>
    <cs:effectRef idx="0"/>
    <cs:fontRef idx="minor">
      <a:schemeClr val="dk1"/>
    </cs:fontRef>
    <cs:spPr>
      <a:gradFill>
        <a:gsLst>
          <a:gs pos="100000">
            <a:schemeClr val="phClr"/>
          </a:gs>
          <a:gs pos="0">
            <a:schemeClr val="phClr">
              <a:lumMod val="75000"/>
            </a:schemeClr>
          </a:gs>
        </a:gsLst>
        <a:lin ang="0" scaled="1"/>
      </a:gradFill>
      <a:effectLst>
        <a:innerShdw dist="12700" dir="16200000">
          <a:schemeClr val="lt1">
            <a:alpha val="75000"/>
          </a:schemeClr>
        </a:innerShdw>
      </a:effectLst>
    </cs:spPr>
  </cs:dataPoint3D>
  <cs:dataPointLine>
    <cs:lnRef idx="0">
      <cs:styleClr val="auto"/>
    </cs:lnRef>
    <cs:fillRef idx="0"/>
    <cs:effectRef idx="0"/>
    <cs:fontRef idx="minor">
      <a:schemeClr val="dk1"/>
    </cs:fontRef>
    <cs:spPr>
      <a:ln w="25400"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50000"/>
      </a:schemeClr>
    </cs:fontRef>
    <cs:spPr>
      <a:ln w="9525">
        <a:solidFill>
          <a:schemeClr val="lt1">
            <a:lumMod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cap="flat" cmpd="sng" algn="ctr">
        <a:solidFill>
          <a:schemeClr val="lt1">
            <a:alpha val="40000"/>
          </a:schemeClr>
        </a:solidFill>
        <a:round/>
      </a:ln>
    </cs:spPr>
  </cs:dropLine>
  <cs:errorBar>
    <cs:lnRef idx="0"/>
    <cs:fillRef idx="0"/>
    <cs:effectRef idx="0"/>
    <cs:fontRef idx="minor">
      <a:schemeClr val="dk1"/>
    </cs:fontRef>
    <cs:spPr>
      <a:ln w="9525" cap="flat" cmpd="sng" algn="ctr">
        <a:solidFill>
          <a:schemeClr val="lt1">
            <a:alpha val="4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prstDash val="sysDot"/>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65000"/>
                <a:alpha val="36000"/>
              </a:schemeClr>
            </a:gs>
          </a:gsLst>
          <a:lin ang="5400000" scaled="0"/>
        </a:gradFill>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8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bg1">
        <a:lumMod val="85000"/>
      </a:schemeClr>
    </cs:fontRef>
    <cs:spPr>
      <a:ln w="19050" cap="flat" cmpd="sng" algn="ctr">
        <a:solidFill>
          <a:schemeClr val="bg1">
            <a:lumMod val="85000"/>
          </a:schemeClr>
        </a:solidFill>
        <a:round/>
        <a:headEnd type="none" w="sm" len="sm"/>
        <a:tailEnd type="none" w="sm" len="sm"/>
      </a:ln>
    </cs:spPr>
    <cs:defRPr sz="900" b="1"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ajor">
      <a:schemeClr val="lt1">
        <a:lumMod val="85000"/>
      </a:schemeClr>
    </cs:fontRef>
    <cs:defRPr sz="1800" b="1" kern="1200" baseline="0"/>
  </cs:title>
  <cs:trendline>
    <cs:lnRef idx="0">
      <cs:styleClr val="auto"/>
    </cs:lnRef>
    <cs:fillRef idx="0"/>
    <cs:effectRef idx="0"/>
    <cs:fontRef idx="minor">
      <a:schemeClr val="dk1"/>
    </cs:fontRef>
    <cs:spPr>
      <a:ln w="9525" cap="rnd">
        <a:solidFill>
          <a:schemeClr val="phClr">
            <a:alpha val="50000"/>
          </a:scheme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13.xml><?xml version="1.0" encoding="utf-8"?>
<cs:chartStyle xmlns:cs="http://schemas.microsoft.com/office/drawing/2012/chartStyle" xmlns:a="http://schemas.openxmlformats.org/drawingml/2006/main" id="277">
  <cs:axisTitle>
    <cs:lnRef idx="0"/>
    <cs:fillRef idx="0"/>
    <cs:effectRef idx="0"/>
    <cs:fontRef idx="minor">
      <a:schemeClr val="lt1">
        <a:lumMod val="85000"/>
      </a:schemeClr>
    </cs:fontRef>
    <cs:defRPr sz="900" kern="1200"/>
  </cs:axisTitle>
  <cs:categoryAxis>
    <cs:lnRef idx="0"/>
    <cs:fillRef idx="0"/>
    <cs:effectRef idx="0"/>
    <cs:fontRef idx="minor">
      <a:schemeClr val="lt1">
        <a:lumMod val="85000"/>
      </a:schemeClr>
    </cs:fontRef>
    <cs:spPr>
      <a:ln w="9575" cap="flat" cmpd="sng" algn="ctr">
        <a:solidFill>
          <a:schemeClr val="lt1">
            <a:lumMod val="75000"/>
          </a:schemeClr>
        </a:solidFill>
        <a:round/>
        <a:headEnd type="none" w="sm" len="sm"/>
        <a:tailEnd type="none" w="sm" len="sm"/>
      </a:ln>
    </cs:spPr>
    <cs:defRPr sz="900" b="1" kern="1200" cap="all" baseline="0"/>
  </cs:categoryAxis>
  <cs:chartArea>
    <cs:lnRef idx="0"/>
    <cs:fillRef idx="0"/>
    <cs:effectRef idx="0"/>
    <cs:fontRef idx="minor">
      <a:schemeClr val="dk1"/>
    </cs:fontRef>
    <cs:spPr>
      <a:solidFill>
        <a:schemeClr val="dk1">
          <a:lumMod val="75000"/>
          <a:lumOff val="25000"/>
        </a:schemeClr>
      </a:solidFill>
      <a:ln w="9525" cap="flat" cmpd="sng" algn="ctr">
        <a:solidFill>
          <a:schemeClr val="lt1">
            <a:lumMod val="75000"/>
          </a:schemeClr>
        </a:solidFill>
        <a:round/>
      </a:ln>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lt1">
        <a:lumMod val="85000"/>
      </a:schemeClr>
    </cs:fontRef>
    <cs:spPr>
      <a:solidFill>
        <a:schemeClr val="dk1">
          <a:lumMod val="65000"/>
          <a:lumOff val="35000"/>
        </a:schemeClr>
      </a:solidFill>
      <a:ln>
        <a:solidFill>
          <a:schemeClr val="lt1">
            <a:lumMod val="50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a:gsLst>
          <a:gs pos="100000">
            <a:schemeClr val="phClr"/>
          </a:gs>
          <a:gs pos="0">
            <a:schemeClr val="phClr">
              <a:lumMod val="75000"/>
            </a:schemeClr>
          </a:gs>
        </a:gsLst>
        <a:lin ang="0" scaled="1"/>
      </a:gradFill>
      <a:effectLst>
        <a:innerShdw dist="12700" dir="16200000">
          <a:schemeClr val="lt1">
            <a:alpha val="75000"/>
          </a:schemeClr>
        </a:innerShdw>
      </a:effectLst>
    </cs:spPr>
  </cs:dataPoint>
  <cs:dataPoint3D>
    <cs:lnRef idx="0"/>
    <cs:fillRef idx="0">
      <cs:styleClr val="auto"/>
    </cs:fillRef>
    <cs:effectRef idx="0"/>
    <cs:fontRef idx="minor">
      <a:schemeClr val="dk1"/>
    </cs:fontRef>
    <cs:spPr>
      <a:gradFill>
        <a:gsLst>
          <a:gs pos="100000">
            <a:schemeClr val="phClr"/>
          </a:gs>
          <a:gs pos="0">
            <a:schemeClr val="phClr">
              <a:lumMod val="75000"/>
            </a:schemeClr>
          </a:gs>
        </a:gsLst>
        <a:lin ang="0" scaled="1"/>
      </a:gradFill>
      <a:effectLst>
        <a:innerShdw dist="12700" dir="16200000">
          <a:schemeClr val="lt1">
            <a:alpha val="75000"/>
          </a:schemeClr>
        </a:innerShdw>
      </a:effectLst>
    </cs:spPr>
  </cs:dataPoint3D>
  <cs:dataPointLine>
    <cs:lnRef idx="0">
      <cs:styleClr val="auto"/>
    </cs:lnRef>
    <cs:fillRef idx="0"/>
    <cs:effectRef idx="0"/>
    <cs:fontRef idx="minor">
      <a:schemeClr val="dk1"/>
    </cs:fontRef>
    <cs:spPr>
      <a:ln w="25400"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50000"/>
      </a:schemeClr>
    </cs:fontRef>
    <cs:spPr>
      <a:ln w="9525">
        <a:solidFill>
          <a:schemeClr val="lt1">
            <a:lumMod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cap="flat" cmpd="sng" algn="ctr">
        <a:solidFill>
          <a:schemeClr val="lt1">
            <a:alpha val="40000"/>
          </a:schemeClr>
        </a:solidFill>
        <a:round/>
      </a:ln>
    </cs:spPr>
  </cs:dropLine>
  <cs:errorBar>
    <cs:lnRef idx="0"/>
    <cs:fillRef idx="0"/>
    <cs:effectRef idx="0"/>
    <cs:fontRef idx="minor">
      <a:schemeClr val="dk1"/>
    </cs:fontRef>
    <cs:spPr>
      <a:ln w="9525" cap="flat" cmpd="sng" algn="ctr">
        <a:solidFill>
          <a:schemeClr val="lt1">
            <a:alpha val="4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prstDash val="sysDot"/>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65000"/>
                <a:alpha val="36000"/>
              </a:schemeClr>
            </a:gs>
          </a:gsLst>
          <a:lin ang="5400000" scaled="0"/>
        </a:gradFill>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8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bg1">
        <a:lumMod val="85000"/>
      </a:schemeClr>
    </cs:fontRef>
    <cs:spPr>
      <a:ln w="19050" cap="flat" cmpd="sng" algn="ctr">
        <a:solidFill>
          <a:schemeClr val="bg1">
            <a:lumMod val="85000"/>
          </a:schemeClr>
        </a:solidFill>
        <a:round/>
        <a:headEnd type="none" w="sm" len="sm"/>
        <a:tailEnd type="none" w="sm" len="sm"/>
      </a:ln>
    </cs:spPr>
    <cs:defRPr sz="900" b="1"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ajor">
      <a:schemeClr val="lt1">
        <a:lumMod val="85000"/>
      </a:schemeClr>
    </cs:fontRef>
    <cs:defRPr sz="1800" b="1" kern="1200" baseline="0"/>
  </cs:title>
  <cs:trendline>
    <cs:lnRef idx="0">
      <cs:styleClr val="auto"/>
    </cs:lnRef>
    <cs:fillRef idx="0"/>
    <cs:effectRef idx="0"/>
    <cs:fontRef idx="minor">
      <a:schemeClr val="dk1"/>
    </cs:fontRef>
    <cs:spPr>
      <a:ln w="9525" cap="rnd">
        <a:solidFill>
          <a:schemeClr val="phClr">
            <a:alpha val="50000"/>
          </a:scheme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14.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5.xml><?xml version="1.0" encoding="utf-8"?>
<cs:chartStyle xmlns:cs="http://schemas.microsoft.com/office/drawing/2012/chartStyle" xmlns:a="http://schemas.openxmlformats.org/drawingml/2006/main" id="279">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65000"/>
        <a:lumOff val="35000"/>
      </a:schemeClr>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
  <cs:dataPoint3D>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6.xml><?xml version="1.0" encoding="utf-8"?>
<cs:chartStyle xmlns:cs="http://schemas.microsoft.com/office/drawing/2012/chartStyle" xmlns:a="http://schemas.openxmlformats.org/drawingml/2006/main" id="279">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65000"/>
        <a:lumOff val="35000"/>
      </a:schemeClr>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
  <cs:dataPoint3D>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Gothic"/>
      <a:font script="Hang" typeface="맑은 고딕"/>
      <a:font script="Hans" typeface="DengXian"/>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56771D67E9AD9A479B2DB2075AB77E1A" ma:contentTypeVersion="16" ma:contentTypeDescription="Ein neues Dokument erstellen." ma:contentTypeScope="" ma:versionID="428089d364769bb1b4172b561dbb8cd2">
  <xsd:schema xmlns:xsd="http://www.w3.org/2001/XMLSchema" xmlns:xs="http://www.w3.org/2001/XMLSchema" xmlns:p="http://schemas.microsoft.com/office/2006/metadata/properties" xmlns:ns2="a6b62d7a-dd09-46e4-b53c-18efd117aad1" xmlns:ns3="af56a8d8-8409-452c-af23-431516952e37" targetNamespace="http://schemas.microsoft.com/office/2006/metadata/properties" ma:root="true" ma:fieldsID="e59f1114fcf1fa9f27bb02d883a380b2" ns2:_="" ns3:_="">
    <xsd:import namespace="a6b62d7a-dd09-46e4-b53c-18efd117aad1"/>
    <xsd:import namespace="af56a8d8-8409-452c-af23-431516952e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b62d7a-dd09-46e4-b53c-18efd117aa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e635386d-4e9f-4f60-8e77-bf8228f41c16"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56a8d8-8409-452c-af23-431516952e37" elementFormDefault="qualified">
    <xsd:import namespace="http://schemas.microsoft.com/office/2006/documentManagement/types"/>
    <xsd:import namespace="http://schemas.microsoft.com/office/infopath/2007/PartnerControls"/>
    <xsd:element name="SharedWithUsers" ma:index="12"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Freigegeben für - Details" ma:internalName="SharedWithDetails" ma:readOnly="true">
      <xsd:simpleType>
        <xsd:restriction base="dms:Note">
          <xsd:maxLength value="255"/>
        </xsd:restriction>
      </xsd:simpleType>
    </xsd:element>
    <xsd:element name="TaxCatchAll" ma:index="16" nillable="true" ma:displayName="Taxonomy Catch All Column" ma:hidden="true" ma:list="{88958c5b-70da-488d-893d-584e409d922e}" ma:internalName="TaxCatchAll" ma:showField="CatchAllData" ma:web="af56a8d8-8409-452c-af23-431516952e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6b62d7a-dd09-46e4-b53c-18efd117aad1">
      <Terms xmlns="http://schemas.microsoft.com/office/infopath/2007/PartnerControls"/>
    </lcf76f155ced4ddcb4097134ff3c332f>
    <TaxCatchAll xmlns="af56a8d8-8409-452c-af23-431516952e37" xsi:nil="true"/>
  </documentManagement>
</p:properties>
</file>

<file path=customXml/itemProps1.xml><?xml version="1.0" encoding="utf-8"?>
<ds:datastoreItem xmlns:ds="http://schemas.openxmlformats.org/officeDocument/2006/customXml" ds:itemID="{7D686428-86C8-4ED3-9256-0DB74E6ECCA1}">
  <ds:schemaRefs>
    <ds:schemaRef ds:uri="http://schemas.openxmlformats.org/officeDocument/2006/bibliography"/>
  </ds:schemaRefs>
</ds:datastoreItem>
</file>

<file path=customXml/itemProps2.xml><?xml version="1.0" encoding="utf-8"?>
<ds:datastoreItem xmlns:ds="http://schemas.openxmlformats.org/officeDocument/2006/customXml" ds:itemID="{08F5AB9D-8640-4494-95E4-A9DDB0D4F138}"/>
</file>

<file path=customXml/itemProps3.xml><?xml version="1.0" encoding="utf-8"?>
<ds:datastoreItem xmlns:ds="http://schemas.openxmlformats.org/officeDocument/2006/customXml" ds:itemID="{BF115E0A-18AE-40E8-B0A8-EFCDD8756728}"/>
</file>

<file path=customXml/itemProps4.xml><?xml version="1.0" encoding="utf-8"?>
<ds:datastoreItem xmlns:ds="http://schemas.openxmlformats.org/officeDocument/2006/customXml" ds:itemID="{D87FBDC4-2B95-4526-909B-EC115E5E3293}"/>
</file>

<file path=docProps/app.xml><?xml version="1.0" encoding="utf-8"?>
<Properties xmlns="http://schemas.openxmlformats.org/officeDocument/2006/extended-properties" xmlns:vt="http://schemas.openxmlformats.org/officeDocument/2006/docPropsVTypes">
  <Template>Normal.dotm</Template>
  <TotalTime>0</TotalTime>
  <Pages>1</Pages>
  <Words>37071</Words>
  <Characters>233548</Characters>
  <Application>Microsoft Office Word</Application>
  <DocSecurity>0</DocSecurity>
  <Lines>1946</Lines>
  <Paragraphs>540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dc:creator>
  <cp:keywords/>
  <dc:description/>
  <cp:lastModifiedBy>Simon Schneider</cp:lastModifiedBy>
  <cp:revision>7</cp:revision>
  <cp:lastPrinted>2024-02-06T18:27:00Z</cp:lastPrinted>
  <dcterms:created xsi:type="dcterms:W3CDTF">2024-02-06T17:03:00Z</dcterms:created>
  <dcterms:modified xsi:type="dcterms:W3CDTF">2024-02-08T09:19:00Z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zotero-version="6.0.6"&gt;&lt;session id="674DYsxu"/&gt;&lt;style id="http://www.zotero.org/styles/elsevier-harvard" hasBibliography="1" bibliographyStyleHasBeenSet="1"/&gt;&lt;prefs&gt;&lt;pref name="fieldType" value="Field"/&gt;&lt;pref name="delayCitationUpda</vt:lpwstr>
  </property>
  <property fmtid="{D5CDD505-2E9C-101B-9397-08002B2CF9AE}" pid="3" name="ZOTERO_PREF_2">
    <vt:lpwstr>tes" value="true"/&gt;&lt;pref name="dontAskDelayCitationUpdates" value="true"/&gt;&lt;/prefs&gt;&lt;/data&gt;</vt:lpwstr>
  </property>
  <property fmtid="{D5CDD505-2E9C-101B-9397-08002B2CF9AE}" pid="4" name="ContentTypeId">
    <vt:lpwstr>0x01010056771D67E9AD9A479B2DB2075AB77E1A</vt:lpwstr>
  </property>
  <property fmtid="{D5CDD505-2E9C-101B-9397-08002B2CF9AE}" pid="5" name="MediaServiceImageTags">
    <vt:lpwstr/>
  </property>
</Properties>
</file>